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A948B1" w14:textId="77777777" w:rsidR="007B2A0D" w:rsidRPr="00AB1657" w:rsidRDefault="00CD4D9E" w:rsidP="007B2A0D">
      <w:r>
        <w:tab/>
      </w:r>
    </w:p>
    <w:p w14:paraId="1A5665FA" w14:textId="77777777" w:rsidR="007B2A0D" w:rsidRDefault="007B2A0D" w:rsidP="007B2A0D"/>
    <w:p w14:paraId="7F92D9B8" w14:textId="77777777" w:rsidR="007B2A0D" w:rsidRDefault="007B2A0D" w:rsidP="007B2A0D"/>
    <w:p w14:paraId="3FB766FF" w14:textId="77777777" w:rsidR="007B2A0D" w:rsidRDefault="007B2A0D" w:rsidP="007B2A0D"/>
    <w:p w14:paraId="79F727EA" w14:textId="77777777" w:rsidR="005A1BAA" w:rsidRPr="006C0734" w:rsidRDefault="00D3003D" w:rsidP="006C0734">
      <w:pPr>
        <w:pStyle w:val="Title"/>
        <w:pBdr>
          <w:top w:val="single" w:sz="48" w:space="1" w:color="2C6E49" w:themeColor="accent1"/>
        </w:pBdr>
        <w:jc w:val="right"/>
        <w:outlineLvl w:val="0"/>
        <w:rPr>
          <w:color w:val="2C6E49" w:themeColor="accent1"/>
          <w:sz w:val="44"/>
          <w:szCs w:val="44"/>
        </w:rPr>
      </w:pPr>
      <w:r w:rsidRPr="006C0734">
        <w:rPr>
          <w:noProof/>
          <w:color w:val="2C6E49" w:themeColor="accent1"/>
          <w:sz w:val="72"/>
          <w:szCs w:val="44"/>
        </w:rPr>
        <w:drawing>
          <wp:anchor distT="0" distB="0" distL="114300" distR="114300" simplePos="0" relativeHeight="251812352" behindDoc="1" locked="0" layoutInCell="1" allowOverlap="1" wp14:anchorId="52D56991" wp14:editId="603FBBE9">
            <wp:simplePos x="0" y="0"/>
            <wp:positionH relativeFrom="column">
              <wp:posOffset>-1537335</wp:posOffset>
            </wp:positionH>
            <wp:positionV relativeFrom="paragraph">
              <wp:posOffset>305435</wp:posOffset>
            </wp:positionV>
            <wp:extent cx="1562400" cy="1562400"/>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evel\tsduck\images\tsduck-512.pn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562400" cy="156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F73D7" w:rsidRPr="006C0734">
        <w:rPr>
          <w:color w:val="2C6E49" w:themeColor="accent1"/>
          <w:sz w:val="72"/>
          <w:szCs w:val="44"/>
        </w:rPr>
        <w:t>TSDuck</w:t>
      </w:r>
      <w:r w:rsidR="005A1BAA" w:rsidRPr="006C0734">
        <w:rPr>
          <w:color w:val="2C6E49" w:themeColor="accent1"/>
          <w:sz w:val="72"/>
          <w:szCs w:val="44"/>
        </w:rPr>
        <w:t xml:space="preserve"> </w:t>
      </w:r>
    </w:p>
    <w:p w14:paraId="19C32FB3" w14:textId="77777777" w:rsidR="00AB1657" w:rsidRPr="0050359E" w:rsidRDefault="00A10103" w:rsidP="005A1BAA">
      <w:pPr>
        <w:pStyle w:val="Title"/>
        <w:jc w:val="right"/>
        <w:rPr>
          <w:sz w:val="44"/>
          <w:szCs w:val="44"/>
        </w:rPr>
      </w:pPr>
      <w:r w:rsidRPr="0050359E">
        <w:rPr>
          <w:sz w:val="44"/>
          <w:szCs w:val="44"/>
        </w:rPr>
        <w:t>MPEG Transport Stream Toolkit</w:t>
      </w:r>
      <w:r w:rsidR="005A1BAA" w:rsidRPr="0050359E">
        <w:rPr>
          <w:sz w:val="44"/>
          <w:szCs w:val="44"/>
        </w:rPr>
        <w:br/>
      </w:r>
      <w:r w:rsidR="00AB1657" w:rsidRPr="0050359E">
        <w:rPr>
          <w:sz w:val="44"/>
          <w:szCs w:val="44"/>
        </w:rPr>
        <w:t>User’s Guide</w:t>
      </w:r>
    </w:p>
    <w:p w14:paraId="7009AAE2" w14:textId="3243C821" w:rsidR="005A1BAA" w:rsidRPr="0050359E" w:rsidRDefault="00AB1657" w:rsidP="005A1BAA">
      <w:pPr>
        <w:pStyle w:val="Title"/>
        <w:jc w:val="right"/>
        <w:rPr>
          <w:b w:val="0"/>
          <w:sz w:val="32"/>
          <w:szCs w:val="32"/>
        </w:rPr>
      </w:pPr>
      <w:r w:rsidRPr="0050359E">
        <w:rPr>
          <w:b w:val="0"/>
          <w:sz w:val="32"/>
          <w:szCs w:val="32"/>
        </w:rPr>
        <w:t xml:space="preserve">Version </w:t>
      </w:r>
      <w:r w:rsidR="00A10103" w:rsidRPr="0050359E">
        <w:rPr>
          <w:b w:val="0"/>
        </w:rPr>
        <w:fldChar w:fldCharType="begin"/>
      </w:r>
      <w:r w:rsidR="00A10103" w:rsidRPr="0050359E">
        <w:rPr>
          <w:b w:val="0"/>
        </w:rPr>
        <w:instrText xml:space="preserve"> DOCPROPERTY "Version"  \* MERGEFORMAT </w:instrText>
      </w:r>
      <w:r w:rsidR="00A10103" w:rsidRPr="0050359E">
        <w:rPr>
          <w:b w:val="0"/>
        </w:rPr>
        <w:fldChar w:fldCharType="separate"/>
      </w:r>
      <w:r w:rsidR="005909F0" w:rsidRPr="005909F0">
        <w:rPr>
          <w:b w:val="0"/>
          <w:sz w:val="32"/>
          <w:szCs w:val="32"/>
        </w:rPr>
        <w:t>3.36-3278</w:t>
      </w:r>
      <w:r w:rsidR="00A10103" w:rsidRPr="0050359E">
        <w:rPr>
          <w:b w:val="0"/>
          <w:sz w:val="32"/>
          <w:szCs w:val="32"/>
        </w:rPr>
        <w:fldChar w:fldCharType="end"/>
      </w:r>
      <w:r w:rsidR="005A1BAA" w:rsidRPr="0050359E">
        <w:rPr>
          <w:b w:val="0"/>
          <w:sz w:val="32"/>
          <w:szCs w:val="32"/>
        </w:rPr>
        <w:br/>
      </w:r>
      <w:r w:rsidR="005A1BAA" w:rsidRPr="0050359E">
        <w:rPr>
          <w:b w:val="0"/>
          <w:sz w:val="32"/>
          <w:szCs w:val="32"/>
        </w:rPr>
        <w:fldChar w:fldCharType="begin"/>
      </w:r>
      <w:r w:rsidR="005A1BAA" w:rsidRPr="0050359E">
        <w:rPr>
          <w:b w:val="0"/>
          <w:sz w:val="32"/>
          <w:szCs w:val="32"/>
        </w:rPr>
        <w:instrText xml:space="preserve"> DOCPROPERTY  RevisionDate  \* MERGEFORMAT </w:instrText>
      </w:r>
      <w:r w:rsidR="005A1BAA" w:rsidRPr="0050359E">
        <w:rPr>
          <w:b w:val="0"/>
          <w:sz w:val="32"/>
          <w:szCs w:val="32"/>
        </w:rPr>
        <w:fldChar w:fldCharType="separate"/>
      </w:r>
      <w:r w:rsidR="005909F0">
        <w:rPr>
          <w:b w:val="0"/>
          <w:sz w:val="32"/>
          <w:szCs w:val="32"/>
        </w:rPr>
        <w:t>September 2023</w:t>
      </w:r>
      <w:r w:rsidR="005A1BAA" w:rsidRPr="0050359E">
        <w:rPr>
          <w:b w:val="0"/>
          <w:sz w:val="32"/>
          <w:szCs w:val="32"/>
        </w:rPr>
        <w:fldChar w:fldCharType="end"/>
      </w:r>
    </w:p>
    <w:p w14:paraId="3DED9D88" w14:textId="77777777" w:rsidR="000B1A75" w:rsidRPr="005A1BAA" w:rsidRDefault="000B1A75">
      <w:pPr>
        <w:rPr>
          <w:rFonts w:asciiTheme="majorHAnsi" w:hAnsiTheme="majorHAnsi"/>
          <w:sz w:val="32"/>
          <w:szCs w:val="32"/>
        </w:rPr>
        <w:sectPr w:rsidR="000B1A75" w:rsidRPr="005A1BAA" w:rsidSect="006C0734">
          <w:headerReference w:type="even" r:id="rId9"/>
          <w:headerReference w:type="default" r:id="rId10"/>
          <w:footerReference w:type="even" r:id="rId11"/>
          <w:footerReference w:type="default" r:id="rId12"/>
          <w:headerReference w:type="first" r:id="rId13"/>
          <w:footerReference w:type="first" r:id="rId14"/>
          <w:type w:val="continuous"/>
          <w:pgSz w:w="11907" w:h="16840" w:code="9"/>
          <w:pgMar w:top="1440" w:right="1440" w:bottom="1440" w:left="3261" w:header="720" w:footer="720" w:gutter="0"/>
          <w:cols w:space="720"/>
          <w:titlePg/>
        </w:sectPr>
      </w:pPr>
    </w:p>
    <w:p w14:paraId="5FC146F1" w14:textId="77777777" w:rsidR="00E86E81" w:rsidRPr="00E233F7" w:rsidRDefault="00E86E81" w:rsidP="00E233F7">
      <w:pPr>
        <w:pStyle w:val="TableOfContents"/>
      </w:pPr>
      <w:r>
        <w:lastRenderedPageBreak/>
        <w:t>License</w:t>
      </w:r>
    </w:p>
    <w:p w14:paraId="14CB71E8" w14:textId="77777777" w:rsidR="00C8476B" w:rsidRDefault="00C8476B" w:rsidP="00C8476B">
      <w:r>
        <w:t>TSDuck is released under the terms of the license which is commonly referred to as "BSD 2-Clause License" or "Simplified BSD License" or "FreeBSD License". See http://opensource.org/licenses/BSD-2-Clause.</w:t>
      </w:r>
    </w:p>
    <w:p w14:paraId="5BDD8967" w14:textId="7871E7B0" w:rsidR="00C8476B" w:rsidRDefault="00C8476B" w:rsidP="00C8476B">
      <w:r>
        <w:t xml:space="preserve">Copyright </w:t>
      </w:r>
      <w:r w:rsidR="005E4ABA" w:rsidRPr="00A164AB">
        <w:t>©</w:t>
      </w:r>
      <w:r w:rsidR="00E3221D">
        <w:t xml:space="preserve"> </w:t>
      </w:r>
      <w:r w:rsidR="005909F0">
        <w:fldChar w:fldCharType="begin"/>
      </w:r>
      <w:r w:rsidR="005909F0">
        <w:instrText xml:space="preserve"> DOCPROPERTY  DateOfCopyright  \* MERGEFORMAT </w:instrText>
      </w:r>
      <w:r w:rsidR="005909F0">
        <w:fldChar w:fldCharType="separate"/>
      </w:r>
      <w:r w:rsidR="005909F0">
        <w:t>2005-2023</w:t>
      </w:r>
      <w:r w:rsidR="005909F0">
        <w:fldChar w:fldCharType="end"/>
      </w:r>
      <w:r>
        <w:t>, Thierry Lelégard</w:t>
      </w:r>
    </w:p>
    <w:p w14:paraId="5CED1021" w14:textId="77777777" w:rsidR="00C8476B" w:rsidRDefault="00C8476B" w:rsidP="00C8476B">
      <w:r>
        <w:t>All rights reserved.</w:t>
      </w:r>
    </w:p>
    <w:p w14:paraId="0D90A86B" w14:textId="77777777" w:rsidR="00C8476B" w:rsidRDefault="00C8476B" w:rsidP="00C8476B">
      <w:r>
        <w:t>Redistribution and use in source and binary forms, with or without modification, are permitted provided that the following conditions are met:</w:t>
      </w:r>
    </w:p>
    <w:p w14:paraId="0199CFF7" w14:textId="77777777" w:rsidR="00C8476B" w:rsidRDefault="00C8476B" w:rsidP="006B30A7">
      <w:pPr>
        <w:pStyle w:val="ListParagraph"/>
        <w:numPr>
          <w:ilvl w:val="0"/>
          <w:numId w:val="7"/>
        </w:numPr>
      </w:pPr>
      <w:r>
        <w:t xml:space="preserve">Redistributions of source code must retain the above copyright notice, this list of conditions and the following disclaimer. </w:t>
      </w:r>
    </w:p>
    <w:p w14:paraId="04CBE7F6" w14:textId="77777777" w:rsidR="00C8476B" w:rsidRDefault="00C8476B" w:rsidP="006B30A7">
      <w:pPr>
        <w:pStyle w:val="ListParagraph"/>
        <w:numPr>
          <w:ilvl w:val="0"/>
          <w:numId w:val="7"/>
        </w:numPr>
      </w:pPr>
      <w:r>
        <w:t>Redistributions in binary form must reproduce the above copyright notice, this list of conditions and the following disclaimer in the documentation and/or other materials provided with the distribution.</w:t>
      </w:r>
    </w:p>
    <w:p w14:paraId="1D8E88CF" w14:textId="77777777" w:rsidR="00C8476B" w:rsidRDefault="00C8476B" w:rsidP="00C8476B">
      <w:r>
        <w:t>THIS SOFTWARE IS PROVIDED BY THE COPYRIGHT HOLDERS AND CONTRIBUTORS "AS IS" AND ANY EXPRESS OR IMPLIED WARRANTIES, INCLUDING, BUT NOT LIMITED TO, THE IMPLIED WARRANTIES OF MERCHANTABILITY AND FITNESS FOR A PARTICULAR PURPOSE ARE DISCLAIMED. IN NO EVENT SHALL THE COPYRIGHT OWNER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00233445" w14:textId="77777777" w:rsidR="00397765" w:rsidRDefault="00397765" w:rsidP="00C8476B"/>
    <w:p w14:paraId="6198DEB1" w14:textId="77777777" w:rsidR="00397765" w:rsidRDefault="00397765" w:rsidP="00397765">
      <w:pPr>
        <w:pStyle w:val="TableOfContents"/>
      </w:pPr>
      <w:r>
        <w:t xml:space="preserve">Third-party </w:t>
      </w:r>
      <w:r w:rsidR="00A971BF">
        <w:t>libraries</w:t>
      </w:r>
    </w:p>
    <w:p w14:paraId="40A42786" w14:textId="70B02873" w:rsidR="00A971BF" w:rsidRDefault="00B243B1" w:rsidP="00A971BF">
      <w:r>
        <w:t>TSDuck includes a few third-</w:t>
      </w:r>
      <w:r w:rsidR="00A971BF">
        <w:t xml:space="preserve">party libraries, either in source form, binary form or both. For more details about the licenses of these third-party libraries, see the file named </w:t>
      </w:r>
      <w:r w:rsidR="001D2A01">
        <w:t>OTHERS</w:t>
      </w:r>
      <w:r w:rsidR="00A971BF">
        <w:t xml:space="preserve">.txt in the </w:t>
      </w:r>
      <w:r w:rsidR="002F5112">
        <w:t xml:space="preserve">TSDuck </w:t>
      </w:r>
      <w:r w:rsidR="00A971BF">
        <w:t>source code repository.</w:t>
      </w:r>
    </w:p>
    <w:p w14:paraId="748D097B" w14:textId="0CB4C8AD" w:rsidR="009B7057" w:rsidRPr="00A164AB" w:rsidRDefault="00A971BF" w:rsidP="00A971BF">
      <w:r>
        <w:t>DTAPI: On Linux and Windows, the TSDuck binary distributions contain the DTAPI library</w:t>
      </w:r>
      <w:r w:rsidR="000E2E65">
        <w:t xml:space="preserve"> in static form</w:t>
      </w:r>
      <w:r>
        <w:t>. This software is available in binary form</w:t>
      </w:r>
      <w:r w:rsidR="00AD7DC3">
        <w:t>at</w:t>
      </w:r>
      <w:r>
        <w:t xml:space="preserve"> only </w:t>
      </w:r>
      <w:r w:rsidR="000E2E65">
        <w:t xml:space="preserve">and is distributed under the BSD 2-Clause License </w:t>
      </w:r>
      <w:r>
        <w:t xml:space="preserve">(see </w:t>
      </w:r>
      <w:r w:rsidRPr="00A164AB">
        <w:fldChar w:fldCharType="begin"/>
      </w:r>
      <w:r w:rsidRPr="00A164AB">
        <w:instrText xml:space="preserve"> REF _Ref484007856 \r \h </w:instrText>
      </w:r>
      <w:r w:rsidR="00A164AB" w:rsidRPr="00A164AB">
        <w:instrText xml:space="preserve"> \* MERGEFORMAT </w:instrText>
      </w:r>
      <w:r w:rsidRPr="00A164AB">
        <w:fldChar w:fldCharType="separate"/>
      </w:r>
      <w:r w:rsidR="005909F0">
        <w:t>[38]</w:t>
      </w:r>
      <w:r w:rsidRPr="00A164AB">
        <w:fldChar w:fldCharType="end"/>
      </w:r>
      <w:r w:rsidRPr="00A164AB">
        <w:t>).</w:t>
      </w:r>
      <w:r w:rsidR="0063720A" w:rsidRPr="00A164AB">
        <w:t xml:space="preserve"> ”</w:t>
      </w:r>
      <w:r w:rsidR="00B243B1" w:rsidRPr="00A164AB">
        <w:t>Copyright © 2017 by Dekt</w:t>
      </w:r>
      <w:r w:rsidRPr="00A164AB">
        <w:t>ec Digital Video B.V.</w:t>
      </w:r>
      <w:r w:rsidR="0063720A" w:rsidRPr="00A164AB">
        <w:t>”</w:t>
      </w:r>
    </w:p>
    <w:p w14:paraId="1BC5E55C" w14:textId="5E71AC5B" w:rsidR="00631357" w:rsidRPr="00631357" w:rsidRDefault="00631357" w:rsidP="00631357">
      <w:r>
        <w:t>LIBSRT: On Windows,</w:t>
      </w:r>
      <w:r w:rsidR="00611C59">
        <w:t xml:space="preserve"> the TSDuck binary distribution</w:t>
      </w:r>
      <w:r>
        <w:t xml:space="preserve"> contain</w:t>
      </w:r>
      <w:r w:rsidR="00611C59">
        <w:t>s</w:t>
      </w:r>
      <w:r>
        <w:t xml:space="preserve"> the SRT library</w:t>
      </w:r>
      <w:r w:rsidR="000E2E65">
        <w:t xml:space="preserve"> in static form</w:t>
      </w:r>
      <w:r>
        <w:t xml:space="preserve">. This is an open-source library which is distributed under the Mozilla Public License v2.0 (see </w:t>
      </w:r>
      <w:r>
        <w:fldChar w:fldCharType="begin"/>
      </w:r>
      <w:r>
        <w:instrText xml:space="preserve"> REF _Ref30171545 \r \h </w:instrText>
      </w:r>
      <w:r>
        <w:fldChar w:fldCharType="separate"/>
      </w:r>
      <w:r w:rsidR="005909F0">
        <w:t>[48]</w:t>
      </w:r>
      <w:r>
        <w:fldChar w:fldCharType="end"/>
      </w:r>
      <w:r>
        <w:t>).</w:t>
      </w:r>
      <w:r w:rsidR="00F306D6">
        <w:t xml:space="preserve"> “</w:t>
      </w:r>
      <w:r w:rsidR="00F306D6">
        <w:rPr>
          <w:rStyle w:val="pl-c"/>
        </w:rPr>
        <w:t xml:space="preserve">Copyright </w:t>
      </w:r>
      <w:r w:rsidR="00F306D6" w:rsidRPr="00A164AB">
        <w:t>©</w:t>
      </w:r>
      <w:r w:rsidR="00F306D6">
        <w:rPr>
          <w:rStyle w:val="pl-c"/>
        </w:rPr>
        <w:t xml:space="preserve"> 2018 Haivision Systems Inc.”</w:t>
      </w:r>
    </w:p>
    <w:p w14:paraId="7DCF0E50" w14:textId="4CEB5137" w:rsidR="00631357" w:rsidRPr="009A1DC0" w:rsidRDefault="00631357" w:rsidP="00631357">
      <w:r>
        <w:t>LIBRIST: On Windows,</w:t>
      </w:r>
      <w:r w:rsidR="00611C59">
        <w:t xml:space="preserve"> the TSDuck binary distribution</w:t>
      </w:r>
      <w:r>
        <w:t xml:space="preserve"> contain</w:t>
      </w:r>
      <w:r w:rsidR="00611C59">
        <w:t>s</w:t>
      </w:r>
      <w:r>
        <w:t xml:space="preserve"> the RIST library</w:t>
      </w:r>
      <w:r w:rsidR="000E2E65">
        <w:t xml:space="preserve"> in static form</w:t>
      </w:r>
      <w:r>
        <w:t xml:space="preserve">. This is an open-source library which is distributed under the BSD 2-Clause License (see </w:t>
      </w:r>
      <w:r w:rsidRPr="009A1DC0">
        <w:fldChar w:fldCharType="begin"/>
      </w:r>
      <w:r w:rsidRPr="009A1DC0">
        <w:instrText xml:space="preserve"> REF _Ref82259679 \r \h </w:instrText>
      </w:r>
      <w:r w:rsidRPr="009A1DC0">
        <w:fldChar w:fldCharType="separate"/>
      </w:r>
      <w:r w:rsidR="005909F0">
        <w:t>[49]</w:t>
      </w:r>
      <w:r w:rsidRPr="009A1DC0">
        <w:fldChar w:fldCharType="end"/>
      </w:r>
      <w:r w:rsidRPr="009A1DC0">
        <w:t>).</w:t>
      </w:r>
      <w:r w:rsidR="009A1DC0" w:rsidRPr="009A1DC0">
        <w:t xml:space="preserve"> “Copyright © 2019-2020 SipRadius LLC. All right reserved.”</w:t>
      </w:r>
    </w:p>
    <w:p w14:paraId="61B1B0AA" w14:textId="20371054" w:rsidR="00121FFB" w:rsidRPr="00A164AB" w:rsidRDefault="009B7057" w:rsidP="009B7057">
      <w:r>
        <w:t xml:space="preserve">LibTomCrypt: Some source code was </w:t>
      </w:r>
      <w:r w:rsidRPr="009B7057">
        <w:t>directly copied and adapt</w:t>
      </w:r>
      <w:r>
        <w:t xml:space="preserve">ed from LibTomCrypt into TSDuck (see </w:t>
      </w:r>
      <w:r>
        <w:fldChar w:fldCharType="begin"/>
      </w:r>
      <w:r>
        <w:instrText xml:space="preserve"> REF _Ref505159918 \r \h </w:instrText>
      </w:r>
      <w:r>
        <w:fldChar w:fldCharType="separate"/>
      </w:r>
      <w:r w:rsidR="005909F0">
        <w:t>[47]</w:t>
      </w:r>
      <w:r>
        <w:fldChar w:fldCharType="end"/>
      </w:r>
      <w:r>
        <w:t>).</w:t>
      </w:r>
      <w:r w:rsidRPr="00A164AB">
        <w:t xml:space="preserve"> </w:t>
      </w:r>
      <w:r w:rsidR="0063720A" w:rsidRPr="00A164AB">
        <w:t>”</w:t>
      </w:r>
      <w:r w:rsidRPr="00A164AB">
        <w:t>LibTomCrypt is public domain.  As should all quality software be. Tom St Denis</w:t>
      </w:r>
      <w:r w:rsidR="0063720A" w:rsidRPr="00A164AB">
        <w:t>”</w:t>
      </w:r>
      <w:r w:rsidR="00A164AB">
        <w:t>.</w:t>
      </w:r>
    </w:p>
    <w:p w14:paraId="78D342B2" w14:textId="17A866E9" w:rsidR="00C8476B" w:rsidRDefault="002976FE" w:rsidP="00A971BF">
      <w:r>
        <w:t xml:space="preserve">LibVatek: On Windows and Linux, the TSDuck binary distribution contains the LibVatek library in static form. This is an open-source library which is distributed under the BSD 2-Clause License (see </w:t>
      </w:r>
      <w:r>
        <w:fldChar w:fldCharType="begin"/>
      </w:r>
      <w:r>
        <w:instrText xml:space="preserve"> REF _Ref111558192 \r \h </w:instrText>
      </w:r>
      <w:r>
        <w:fldChar w:fldCharType="separate"/>
      </w:r>
      <w:r w:rsidR="005909F0">
        <w:t>[43]</w:t>
      </w:r>
      <w:r>
        <w:fldChar w:fldCharType="end"/>
      </w:r>
      <w:r>
        <w:t xml:space="preserve">). </w:t>
      </w:r>
      <w:r w:rsidRPr="00A164AB">
        <w:t xml:space="preserve">“Copyright </w:t>
      </w:r>
      <w:r w:rsidR="00A164AB" w:rsidRPr="00A164AB">
        <w:t xml:space="preserve">© </w:t>
      </w:r>
      <w:r w:rsidRPr="00A164AB">
        <w:t>2022, Richie</w:t>
      </w:r>
      <w:r w:rsidR="009D2342" w:rsidRPr="00A164AB">
        <w:t xml:space="preserve"> </w:t>
      </w:r>
      <w:r w:rsidRPr="00A164AB">
        <w:t>Chang”.</w:t>
      </w:r>
      <w:r w:rsidR="00C8476B">
        <w:br w:type="page"/>
      </w:r>
    </w:p>
    <w:p w14:paraId="5BB297CE" w14:textId="77777777" w:rsidR="00E86E81" w:rsidRDefault="00E86E81" w:rsidP="00C8476B"/>
    <w:p w14:paraId="6D769E76" w14:textId="77777777" w:rsidR="000B1A75" w:rsidRDefault="000B1A75" w:rsidP="00E233F7">
      <w:pPr>
        <w:pStyle w:val="TableOfContents"/>
        <w:outlineLvl w:val="0"/>
      </w:pPr>
      <w:r>
        <w:t>Contents</w:t>
      </w:r>
    </w:p>
    <w:p w14:paraId="2FC7BC0C" w14:textId="1134C673" w:rsidR="005909F0" w:rsidRDefault="00D57DD4">
      <w:pPr>
        <w:pStyle w:val="TOC1"/>
        <w:rPr>
          <w:rFonts w:eastAsiaTheme="minorEastAsia" w:cstheme="minorBidi"/>
          <w:b w:val="0"/>
          <w:bCs w:val="0"/>
          <w:smallCaps w:val="0"/>
          <w:color w:val="auto"/>
          <w:kern w:val="2"/>
          <w:szCs w:val="22"/>
          <w14:ligatures w14:val="standardContextual"/>
        </w:rPr>
      </w:pPr>
      <w:r>
        <w:fldChar w:fldCharType="begin"/>
      </w:r>
      <w:r w:rsidR="009A54DD">
        <w:instrText xml:space="preserve"> TOC \o "1-5</w:instrText>
      </w:r>
      <w:r w:rsidR="00C73CFB">
        <w:instrText>" \h \z \t "Titre 3;3;Titre 4;4</w:instrText>
      </w:r>
      <w:r w:rsidR="009A54DD">
        <w:instrText>;Titre 5;5</w:instrText>
      </w:r>
      <w:r w:rsidR="00C73CFB">
        <w:instrText xml:space="preserve">;Appendix 3;3;Appendix 4;4" </w:instrText>
      </w:r>
      <w:r>
        <w:fldChar w:fldCharType="separate"/>
      </w:r>
      <w:hyperlink w:anchor="_Toc146210964" w:history="1">
        <w:r w:rsidR="005909F0" w:rsidRPr="001232AE">
          <w:rPr>
            <w:rStyle w:val="Hyperlink"/>
          </w:rPr>
          <w:t>1</w:t>
        </w:r>
        <w:r w:rsidR="005909F0">
          <w:rPr>
            <w:rFonts w:eastAsiaTheme="minorEastAsia" w:cstheme="minorBidi"/>
            <w:b w:val="0"/>
            <w:bCs w:val="0"/>
            <w:smallCaps w:val="0"/>
            <w:color w:val="auto"/>
            <w:kern w:val="2"/>
            <w:szCs w:val="22"/>
            <w14:ligatures w14:val="standardContextual"/>
          </w:rPr>
          <w:tab/>
        </w:r>
        <w:r w:rsidR="005909F0" w:rsidRPr="001232AE">
          <w:rPr>
            <w:rStyle w:val="Hyperlink"/>
            <w:lang w:val="en-GB"/>
          </w:rPr>
          <w:t>Transport Stream Toolkit Overview</w:t>
        </w:r>
        <w:r w:rsidR="005909F0">
          <w:rPr>
            <w:webHidden/>
          </w:rPr>
          <w:tab/>
        </w:r>
        <w:r w:rsidR="005909F0">
          <w:rPr>
            <w:webHidden/>
          </w:rPr>
          <w:fldChar w:fldCharType="begin"/>
        </w:r>
        <w:r w:rsidR="005909F0">
          <w:rPr>
            <w:webHidden/>
          </w:rPr>
          <w:instrText xml:space="preserve"> PAGEREF _Toc146210964 \h </w:instrText>
        </w:r>
        <w:r w:rsidR="005909F0">
          <w:rPr>
            <w:webHidden/>
          </w:rPr>
        </w:r>
        <w:r w:rsidR="005909F0">
          <w:rPr>
            <w:webHidden/>
          </w:rPr>
          <w:fldChar w:fldCharType="separate"/>
        </w:r>
        <w:r w:rsidR="005909F0">
          <w:rPr>
            <w:webHidden/>
          </w:rPr>
          <w:t>22</w:t>
        </w:r>
        <w:r w:rsidR="005909F0">
          <w:rPr>
            <w:webHidden/>
          </w:rPr>
          <w:fldChar w:fldCharType="end"/>
        </w:r>
      </w:hyperlink>
    </w:p>
    <w:p w14:paraId="1C85F50C" w14:textId="194195F6" w:rsidR="005909F0" w:rsidRDefault="005909F0">
      <w:pPr>
        <w:pStyle w:val="TOC2"/>
        <w:rPr>
          <w:rFonts w:asciiTheme="minorHAnsi" w:eastAsiaTheme="minorEastAsia" w:hAnsiTheme="minorHAnsi" w:cstheme="minorBidi"/>
          <w:smallCaps w:val="0"/>
          <w:kern w:val="2"/>
          <w:sz w:val="22"/>
          <w:szCs w:val="22"/>
          <w14:ligatures w14:val="standardContextual"/>
        </w:rPr>
      </w:pPr>
      <w:hyperlink w:anchor="_Toc146210965" w:history="1">
        <w:r w:rsidRPr="001232AE">
          <w:rPr>
            <w:rStyle w:val="Hyperlink"/>
          </w:rPr>
          <w:t>1.1</w:t>
        </w:r>
        <w:r>
          <w:rPr>
            <w:rFonts w:asciiTheme="minorHAnsi" w:eastAsiaTheme="minorEastAsia" w:hAnsiTheme="minorHAnsi" w:cstheme="minorBidi"/>
            <w:smallCaps w:val="0"/>
            <w:kern w:val="2"/>
            <w:sz w:val="22"/>
            <w:szCs w:val="22"/>
            <w14:ligatures w14:val="standardContextual"/>
          </w:rPr>
          <w:tab/>
        </w:r>
        <w:r w:rsidRPr="001232AE">
          <w:rPr>
            <w:rStyle w:val="Hyperlink"/>
          </w:rPr>
          <w:t>Purpose</w:t>
        </w:r>
        <w:r>
          <w:rPr>
            <w:webHidden/>
          </w:rPr>
          <w:tab/>
        </w:r>
        <w:r>
          <w:rPr>
            <w:webHidden/>
          </w:rPr>
          <w:fldChar w:fldCharType="begin"/>
        </w:r>
        <w:r>
          <w:rPr>
            <w:webHidden/>
          </w:rPr>
          <w:instrText xml:space="preserve"> PAGEREF _Toc146210965 \h </w:instrText>
        </w:r>
        <w:r>
          <w:rPr>
            <w:webHidden/>
          </w:rPr>
        </w:r>
        <w:r>
          <w:rPr>
            <w:webHidden/>
          </w:rPr>
          <w:fldChar w:fldCharType="separate"/>
        </w:r>
        <w:r>
          <w:rPr>
            <w:webHidden/>
          </w:rPr>
          <w:t>22</w:t>
        </w:r>
        <w:r>
          <w:rPr>
            <w:webHidden/>
          </w:rPr>
          <w:fldChar w:fldCharType="end"/>
        </w:r>
      </w:hyperlink>
    </w:p>
    <w:p w14:paraId="5A169B49" w14:textId="425DF985" w:rsidR="005909F0" w:rsidRDefault="005909F0">
      <w:pPr>
        <w:pStyle w:val="TOC2"/>
        <w:rPr>
          <w:rFonts w:asciiTheme="minorHAnsi" w:eastAsiaTheme="minorEastAsia" w:hAnsiTheme="minorHAnsi" w:cstheme="minorBidi"/>
          <w:smallCaps w:val="0"/>
          <w:kern w:val="2"/>
          <w:sz w:val="22"/>
          <w:szCs w:val="22"/>
          <w14:ligatures w14:val="standardContextual"/>
        </w:rPr>
      </w:pPr>
      <w:hyperlink w:anchor="_Toc146210966" w:history="1">
        <w:r w:rsidRPr="001232AE">
          <w:rPr>
            <w:rStyle w:val="Hyperlink"/>
          </w:rPr>
          <w:t>1.2</w:t>
        </w:r>
        <w:r>
          <w:rPr>
            <w:rFonts w:asciiTheme="minorHAnsi" w:eastAsiaTheme="minorEastAsia" w:hAnsiTheme="minorHAnsi" w:cstheme="minorBidi"/>
            <w:smallCaps w:val="0"/>
            <w:kern w:val="2"/>
            <w:sz w:val="22"/>
            <w:szCs w:val="22"/>
            <w14:ligatures w14:val="standardContextual"/>
          </w:rPr>
          <w:tab/>
        </w:r>
        <w:r w:rsidRPr="001232AE">
          <w:rPr>
            <w:rStyle w:val="Hyperlink"/>
          </w:rPr>
          <w:t>Operating system selection guidelines</w:t>
        </w:r>
        <w:r>
          <w:rPr>
            <w:webHidden/>
          </w:rPr>
          <w:tab/>
        </w:r>
        <w:r>
          <w:rPr>
            <w:webHidden/>
          </w:rPr>
          <w:fldChar w:fldCharType="begin"/>
        </w:r>
        <w:r>
          <w:rPr>
            <w:webHidden/>
          </w:rPr>
          <w:instrText xml:space="preserve"> PAGEREF _Toc146210966 \h </w:instrText>
        </w:r>
        <w:r>
          <w:rPr>
            <w:webHidden/>
          </w:rPr>
        </w:r>
        <w:r>
          <w:rPr>
            <w:webHidden/>
          </w:rPr>
          <w:fldChar w:fldCharType="separate"/>
        </w:r>
        <w:r>
          <w:rPr>
            <w:webHidden/>
          </w:rPr>
          <w:t>22</w:t>
        </w:r>
        <w:r>
          <w:rPr>
            <w:webHidden/>
          </w:rPr>
          <w:fldChar w:fldCharType="end"/>
        </w:r>
      </w:hyperlink>
    </w:p>
    <w:p w14:paraId="305015C3" w14:textId="172C3A80" w:rsidR="005909F0" w:rsidRDefault="005909F0">
      <w:pPr>
        <w:pStyle w:val="TOC2"/>
        <w:rPr>
          <w:rFonts w:asciiTheme="minorHAnsi" w:eastAsiaTheme="minorEastAsia" w:hAnsiTheme="minorHAnsi" w:cstheme="minorBidi"/>
          <w:smallCaps w:val="0"/>
          <w:kern w:val="2"/>
          <w:sz w:val="22"/>
          <w:szCs w:val="22"/>
          <w14:ligatures w14:val="standardContextual"/>
        </w:rPr>
      </w:pPr>
      <w:hyperlink w:anchor="_Toc146210967" w:history="1">
        <w:r w:rsidRPr="001232AE">
          <w:rPr>
            <w:rStyle w:val="Hyperlink"/>
          </w:rPr>
          <w:t>1.3</w:t>
        </w:r>
        <w:r>
          <w:rPr>
            <w:rFonts w:asciiTheme="minorHAnsi" w:eastAsiaTheme="minorEastAsia" w:hAnsiTheme="minorHAnsi" w:cstheme="minorBidi"/>
            <w:smallCaps w:val="0"/>
            <w:kern w:val="2"/>
            <w:sz w:val="22"/>
            <w:szCs w:val="22"/>
            <w14:ligatures w14:val="standardContextual"/>
          </w:rPr>
          <w:tab/>
        </w:r>
        <w:r w:rsidRPr="001232AE">
          <w:rPr>
            <w:rStyle w:val="Hyperlink"/>
          </w:rPr>
          <w:t>Developing applications using the TSDuck library</w:t>
        </w:r>
        <w:r>
          <w:rPr>
            <w:webHidden/>
          </w:rPr>
          <w:tab/>
        </w:r>
        <w:r>
          <w:rPr>
            <w:webHidden/>
          </w:rPr>
          <w:fldChar w:fldCharType="begin"/>
        </w:r>
        <w:r>
          <w:rPr>
            <w:webHidden/>
          </w:rPr>
          <w:instrText xml:space="preserve"> PAGEREF _Toc146210967 \h </w:instrText>
        </w:r>
        <w:r>
          <w:rPr>
            <w:webHidden/>
          </w:rPr>
        </w:r>
        <w:r>
          <w:rPr>
            <w:webHidden/>
          </w:rPr>
          <w:fldChar w:fldCharType="separate"/>
        </w:r>
        <w:r>
          <w:rPr>
            <w:webHidden/>
          </w:rPr>
          <w:t>23</w:t>
        </w:r>
        <w:r>
          <w:rPr>
            <w:webHidden/>
          </w:rPr>
          <w:fldChar w:fldCharType="end"/>
        </w:r>
      </w:hyperlink>
    </w:p>
    <w:p w14:paraId="0B5FB64E" w14:textId="50148B5A" w:rsidR="005909F0" w:rsidRDefault="005909F0">
      <w:pPr>
        <w:pStyle w:val="TOC2"/>
        <w:rPr>
          <w:rFonts w:asciiTheme="minorHAnsi" w:eastAsiaTheme="minorEastAsia" w:hAnsiTheme="minorHAnsi" w:cstheme="minorBidi"/>
          <w:smallCaps w:val="0"/>
          <w:kern w:val="2"/>
          <w:sz w:val="22"/>
          <w:szCs w:val="22"/>
          <w14:ligatures w14:val="standardContextual"/>
        </w:rPr>
      </w:pPr>
      <w:hyperlink w:anchor="_Toc146210968" w:history="1">
        <w:r w:rsidRPr="001232AE">
          <w:rPr>
            <w:rStyle w:val="Hyperlink"/>
          </w:rPr>
          <w:t>1.4</w:t>
        </w:r>
        <w:r>
          <w:rPr>
            <w:rFonts w:asciiTheme="minorHAnsi" w:eastAsiaTheme="minorEastAsia" w:hAnsiTheme="minorHAnsi" w:cstheme="minorBidi"/>
            <w:smallCaps w:val="0"/>
            <w:kern w:val="2"/>
            <w:sz w:val="22"/>
            <w:szCs w:val="22"/>
            <w14:ligatures w14:val="standardContextual"/>
          </w:rPr>
          <w:tab/>
        </w:r>
        <w:r w:rsidRPr="001232AE">
          <w:rPr>
            <w:rStyle w:val="Hyperlink"/>
          </w:rPr>
          <w:t>Installing TSDuck</w:t>
        </w:r>
        <w:r>
          <w:rPr>
            <w:webHidden/>
          </w:rPr>
          <w:tab/>
        </w:r>
        <w:r>
          <w:rPr>
            <w:webHidden/>
          </w:rPr>
          <w:fldChar w:fldCharType="begin"/>
        </w:r>
        <w:r>
          <w:rPr>
            <w:webHidden/>
          </w:rPr>
          <w:instrText xml:space="preserve"> PAGEREF _Toc146210968 \h </w:instrText>
        </w:r>
        <w:r>
          <w:rPr>
            <w:webHidden/>
          </w:rPr>
        </w:r>
        <w:r>
          <w:rPr>
            <w:webHidden/>
          </w:rPr>
          <w:fldChar w:fldCharType="separate"/>
        </w:r>
        <w:r>
          <w:rPr>
            <w:webHidden/>
          </w:rPr>
          <w:t>23</w:t>
        </w:r>
        <w:r>
          <w:rPr>
            <w:webHidden/>
          </w:rPr>
          <w:fldChar w:fldCharType="end"/>
        </w:r>
      </w:hyperlink>
    </w:p>
    <w:p w14:paraId="71E1875B" w14:textId="1F6155F9" w:rsidR="005909F0" w:rsidRDefault="005909F0">
      <w:pPr>
        <w:pStyle w:val="TOC1"/>
        <w:rPr>
          <w:rFonts w:eastAsiaTheme="minorEastAsia" w:cstheme="minorBidi"/>
          <w:b w:val="0"/>
          <w:bCs w:val="0"/>
          <w:smallCaps w:val="0"/>
          <w:color w:val="auto"/>
          <w:kern w:val="2"/>
          <w:szCs w:val="22"/>
          <w14:ligatures w14:val="standardContextual"/>
        </w:rPr>
      </w:pPr>
      <w:hyperlink w:anchor="_Toc146210969" w:history="1">
        <w:r w:rsidRPr="001232AE">
          <w:rPr>
            <w:rStyle w:val="Hyperlink"/>
          </w:rPr>
          <w:t>2</w:t>
        </w:r>
        <w:r>
          <w:rPr>
            <w:rFonts w:eastAsiaTheme="minorEastAsia" w:cstheme="minorBidi"/>
            <w:b w:val="0"/>
            <w:bCs w:val="0"/>
            <w:smallCaps w:val="0"/>
            <w:color w:val="auto"/>
            <w:kern w:val="2"/>
            <w:szCs w:val="22"/>
            <w14:ligatures w14:val="standardContextual"/>
          </w:rPr>
          <w:tab/>
        </w:r>
        <w:r w:rsidRPr="001232AE">
          <w:rPr>
            <w:rStyle w:val="Hyperlink"/>
          </w:rPr>
          <w:t>Data Formats</w:t>
        </w:r>
        <w:r>
          <w:rPr>
            <w:webHidden/>
          </w:rPr>
          <w:tab/>
        </w:r>
        <w:r>
          <w:rPr>
            <w:webHidden/>
          </w:rPr>
          <w:fldChar w:fldCharType="begin"/>
        </w:r>
        <w:r>
          <w:rPr>
            <w:webHidden/>
          </w:rPr>
          <w:instrText xml:space="preserve"> PAGEREF _Toc146210969 \h </w:instrText>
        </w:r>
        <w:r>
          <w:rPr>
            <w:webHidden/>
          </w:rPr>
        </w:r>
        <w:r>
          <w:rPr>
            <w:webHidden/>
          </w:rPr>
          <w:fldChar w:fldCharType="separate"/>
        </w:r>
        <w:r>
          <w:rPr>
            <w:webHidden/>
          </w:rPr>
          <w:t>25</w:t>
        </w:r>
        <w:r>
          <w:rPr>
            <w:webHidden/>
          </w:rPr>
          <w:fldChar w:fldCharType="end"/>
        </w:r>
      </w:hyperlink>
    </w:p>
    <w:p w14:paraId="741290A9" w14:textId="56F9C874" w:rsidR="005909F0" w:rsidRDefault="005909F0">
      <w:pPr>
        <w:pStyle w:val="TOC2"/>
        <w:rPr>
          <w:rFonts w:asciiTheme="minorHAnsi" w:eastAsiaTheme="minorEastAsia" w:hAnsiTheme="minorHAnsi" w:cstheme="minorBidi"/>
          <w:smallCaps w:val="0"/>
          <w:kern w:val="2"/>
          <w:sz w:val="22"/>
          <w:szCs w:val="22"/>
          <w14:ligatures w14:val="standardContextual"/>
        </w:rPr>
      </w:pPr>
      <w:hyperlink w:anchor="_Toc146210970" w:history="1">
        <w:r w:rsidRPr="001232AE">
          <w:rPr>
            <w:rStyle w:val="Hyperlink"/>
          </w:rPr>
          <w:t>2.1</w:t>
        </w:r>
        <w:r>
          <w:rPr>
            <w:rFonts w:asciiTheme="minorHAnsi" w:eastAsiaTheme="minorEastAsia" w:hAnsiTheme="minorHAnsi" w:cstheme="minorBidi"/>
            <w:smallCaps w:val="0"/>
            <w:kern w:val="2"/>
            <w:sz w:val="22"/>
            <w:szCs w:val="22"/>
            <w14:ligatures w14:val="standardContextual"/>
          </w:rPr>
          <w:tab/>
        </w:r>
        <w:r w:rsidRPr="001232AE">
          <w:rPr>
            <w:rStyle w:val="Hyperlink"/>
          </w:rPr>
          <w:t>Transport stream</w:t>
        </w:r>
        <w:r>
          <w:rPr>
            <w:webHidden/>
          </w:rPr>
          <w:tab/>
        </w:r>
        <w:r>
          <w:rPr>
            <w:webHidden/>
          </w:rPr>
          <w:fldChar w:fldCharType="begin"/>
        </w:r>
        <w:r>
          <w:rPr>
            <w:webHidden/>
          </w:rPr>
          <w:instrText xml:space="preserve"> PAGEREF _Toc146210970 \h </w:instrText>
        </w:r>
        <w:r>
          <w:rPr>
            <w:webHidden/>
          </w:rPr>
        </w:r>
        <w:r>
          <w:rPr>
            <w:webHidden/>
          </w:rPr>
          <w:fldChar w:fldCharType="separate"/>
        </w:r>
        <w:r>
          <w:rPr>
            <w:webHidden/>
          </w:rPr>
          <w:t>25</w:t>
        </w:r>
        <w:r>
          <w:rPr>
            <w:webHidden/>
          </w:rPr>
          <w:fldChar w:fldCharType="end"/>
        </w:r>
      </w:hyperlink>
    </w:p>
    <w:p w14:paraId="0744A519" w14:textId="6105B431"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0971" w:history="1">
        <w:r w:rsidRPr="001232AE">
          <w:rPr>
            <w:rStyle w:val="Hyperlink"/>
            <w:lang w:val="en-GB"/>
          </w:rPr>
          <w:t>2.1.1</w:t>
        </w:r>
        <w:r>
          <w:rPr>
            <w:rFonts w:asciiTheme="minorHAnsi" w:eastAsiaTheme="minorEastAsia" w:hAnsiTheme="minorHAnsi" w:cstheme="minorBidi"/>
            <w:iCs w:val="0"/>
            <w:kern w:val="2"/>
            <w:sz w:val="22"/>
            <w:szCs w:val="22"/>
            <w14:ligatures w14:val="standardContextual"/>
          </w:rPr>
          <w:tab/>
        </w:r>
        <w:r w:rsidRPr="001232AE">
          <w:rPr>
            <w:rStyle w:val="Hyperlink"/>
          </w:rPr>
          <w:t>Live transport streams</w:t>
        </w:r>
        <w:r>
          <w:rPr>
            <w:webHidden/>
          </w:rPr>
          <w:tab/>
        </w:r>
        <w:r>
          <w:rPr>
            <w:webHidden/>
          </w:rPr>
          <w:fldChar w:fldCharType="begin"/>
        </w:r>
        <w:r>
          <w:rPr>
            <w:webHidden/>
          </w:rPr>
          <w:instrText xml:space="preserve"> PAGEREF _Toc146210971 \h </w:instrText>
        </w:r>
        <w:r>
          <w:rPr>
            <w:webHidden/>
          </w:rPr>
        </w:r>
        <w:r>
          <w:rPr>
            <w:webHidden/>
          </w:rPr>
          <w:fldChar w:fldCharType="separate"/>
        </w:r>
        <w:r>
          <w:rPr>
            <w:webHidden/>
          </w:rPr>
          <w:t>25</w:t>
        </w:r>
        <w:r>
          <w:rPr>
            <w:webHidden/>
          </w:rPr>
          <w:fldChar w:fldCharType="end"/>
        </w:r>
      </w:hyperlink>
    </w:p>
    <w:p w14:paraId="6F7E73BD" w14:textId="245E155E"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0972" w:history="1">
        <w:r w:rsidRPr="001232AE">
          <w:rPr>
            <w:rStyle w:val="Hyperlink"/>
            <w:lang w:val="en-GB"/>
          </w:rPr>
          <w:t>2.1.2</w:t>
        </w:r>
        <w:r>
          <w:rPr>
            <w:rFonts w:asciiTheme="minorHAnsi" w:eastAsiaTheme="minorEastAsia" w:hAnsiTheme="minorHAnsi" w:cstheme="minorBidi"/>
            <w:iCs w:val="0"/>
            <w:kern w:val="2"/>
            <w:sz w:val="22"/>
            <w:szCs w:val="22"/>
            <w14:ligatures w14:val="standardContextual"/>
          </w:rPr>
          <w:tab/>
        </w:r>
        <w:r w:rsidRPr="001232AE">
          <w:rPr>
            <w:rStyle w:val="Hyperlink"/>
          </w:rPr>
          <w:t>Stored transport streams</w:t>
        </w:r>
        <w:r>
          <w:rPr>
            <w:webHidden/>
          </w:rPr>
          <w:tab/>
        </w:r>
        <w:r>
          <w:rPr>
            <w:webHidden/>
          </w:rPr>
          <w:fldChar w:fldCharType="begin"/>
        </w:r>
        <w:r>
          <w:rPr>
            <w:webHidden/>
          </w:rPr>
          <w:instrText xml:space="preserve"> PAGEREF _Toc146210972 \h </w:instrText>
        </w:r>
        <w:r>
          <w:rPr>
            <w:webHidden/>
          </w:rPr>
        </w:r>
        <w:r>
          <w:rPr>
            <w:webHidden/>
          </w:rPr>
          <w:fldChar w:fldCharType="separate"/>
        </w:r>
        <w:r>
          <w:rPr>
            <w:webHidden/>
          </w:rPr>
          <w:t>25</w:t>
        </w:r>
        <w:r>
          <w:rPr>
            <w:webHidden/>
          </w:rPr>
          <w:fldChar w:fldCharType="end"/>
        </w:r>
      </w:hyperlink>
    </w:p>
    <w:p w14:paraId="612B1AAF" w14:textId="1E48B474" w:rsidR="005909F0" w:rsidRDefault="005909F0">
      <w:pPr>
        <w:pStyle w:val="TOC2"/>
        <w:rPr>
          <w:rFonts w:asciiTheme="minorHAnsi" w:eastAsiaTheme="minorEastAsia" w:hAnsiTheme="minorHAnsi" w:cstheme="minorBidi"/>
          <w:smallCaps w:val="0"/>
          <w:kern w:val="2"/>
          <w:sz w:val="22"/>
          <w:szCs w:val="22"/>
          <w14:ligatures w14:val="standardContextual"/>
        </w:rPr>
      </w:pPr>
      <w:hyperlink w:anchor="_Toc146210973" w:history="1">
        <w:r w:rsidRPr="001232AE">
          <w:rPr>
            <w:rStyle w:val="Hyperlink"/>
          </w:rPr>
          <w:t>2.2</w:t>
        </w:r>
        <w:r>
          <w:rPr>
            <w:rFonts w:asciiTheme="minorHAnsi" w:eastAsiaTheme="minorEastAsia" w:hAnsiTheme="minorHAnsi" w:cstheme="minorBidi"/>
            <w:smallCaps w:val="0"/>
            <w:kern w:val="2"/>
            <w:sz w:val="22"/>
            <w:szCs w:val="22"/>
            <w14:ligatures w14:val="standardContextual"/>
          </w:rPr>
          <w:tab/>
        </w:r>
        <w:r w:rsidRPr="001232AE">
          <w:rPr>
            <w:rStyle w:val="Hyperlink"/>
          </w:rPr>
          <w:t>Bit rates</w:t>
        </w:r>
        <w:r>
          <w:rPr>
            <w:webHidden/>
          </w:rPr>
          <w:tab/>
        </w:r>
        <w:r>
          <w:rPr>
            <w:webHidden/>
          </w:rPr>
          <w:fldChar w:fldCharType="begin"/>
        </w:r>
        <w:r>
          <w:rPr>
            <w:webHidden/>
          </w:rPr>
          <w:instrText xml:space="preserve"> PAGEREF _Toc146210973 \h </w:instrText>
        </w:r>
        <w:r>
          <w:rPr>
            <w:webHidden/>
          </w:rPr>
        </w:r>
        <w:r>
          <w:rPr>
            <w:webHidden/>
          </w:rPr>
          <w:fldChar w:fldCharType="separate"/>
        </w:r>
        <w:r>
          <w:rPr>
            <w:webHidden/>
          </w:rPr>
          <w:t>26</w:t>
        </w:r>
        <w:r>
          <w:rPr>
            <w:webHidden/>
          </w:rPr>
          <w:fldChar w:fldCharType="end"/>
        </w:r>
      </w:hyperlink>
    </w:p>
    <w:p w14:paraId="4DABA3AF" w14:textId="2BC7B878"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0974" w:history="1">
        <w:r w:rsidRPr="001232AE">
          <w:rPr>
            <w:rStyle w:val="Hyperlink"/>
            <w:lang w:val="en-GB"/>
          </w:rPr>
          <w:t>2.2.1</w:t>
        </w:r>
        <w:r>
          <w:rPr>
            <w:rFonts w:asciiTheme="minorHAnsi" w:eastAsiaTheme="minorEastAsia" w:hAnsiTheme="minorHAnsi" w:cstheme="minorBidi"/>
            <w:iCs w:val="0"/>
            <w:kern w:val="2"/>
            <w:sz w:val="22"/>
            <w:szCs w:val="22"/>
            <w14:ligatures w14:val="standardContextual"/>
          </w:rPr>
          <w:tab/>
        </w:r>
        <w:r w:rsidRPr="001232AE">
          <w:rPr>
            <w:rStyle w:val="Hyperlink"/>
          </w:rPr>
          <w:t>Interpretation</w:t>
        </w:r>
        <w:r>
          <w:rPr>
            <w:webHidden/>
          </w:rPr>
          <w:tab/>
        </w:r>
        <w:r>
          <w:rPr>
            <w:webHidden/>
          </w:rPr>
          <w:fldChar w:fldCharType="begin"/>
        </w:r>
        <w:r>
          <w:rPr>
            <w:webHidden/>
          </w:rPr>
          <w:instrText xml:space="preserve"> PAGEREF _Toc146210974 \h </w:instrText>
        </w:r>
        <w:r>
          <w:rPr>
            <w:webHidden/>
          </w:rPr>
        </w:r>
        <w:r>
          <w:rPr>
            <w:webHidden/>
          </w:rPr>
          <w:fldChar w:fldCharType="separate"/>
        </w:r>
        <w:r>
          <w:rPr>
            <w:webHidden/>
          </w:rPr>
          <w:t>26</w:t>
        </w:r>
        <w:r>
          <w:rPr>
            <w:webHidden/>
          </w:rPr>
          <w:fldChar w:fldCharType="end"/>
        </w:r>
      </w:hyperlink>
    </w:p>
    <w:p w14:paraId="4CB350EE" w14:textId="218564CB"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0975" w:history="1">
        <w:r w:rsidRPr="001232AE">
          <w:rPr>
            <w:rStyle w:val="Hyperlink"/>
            <w:lang w:val="en-GB"/>
          </w:rPr>
          <w:t>2.2.2</w:t>
        </w:r>
        <w:r>
          <w:rPr>
            <w:rFonts w:asciiTheme="minorHAnsi" w:eastAsiaTheme="minorEastAsia" w:hAnsiTheme="minorHAnsi" w:cstheme="minorBidi"/>
            <w:iCs w:val="0"/>
            <w:kern w:val="2"/>
            <w:sz w:val="22"/>
            <w:szCs w:val="22"/>
            <w14:ligatures w14:val="standardContextual"/>
          </w:rPr>
          <w:tab/>
        </w:r>
        <w:r w:rsidRPr="001232AE">
          <w:rPr>
            <w:rStyle w:val="Hyperlink"/>
          </w:rPr>
          <w:t>Representation</w:t>
        </w:r>
        <w:r>
          <w:rPr>
            <w:webHidden/>
          </w:rPr>
          <w:tab/>
        </w:r>
        <w:r>
          <w:rPr>
            <w:webHidden/>
          </w:rPr>
          <w:fldChar w:fldCharType="begin"/>
        </w:r>
        <w:r>
          <w:rPr>
            <w:webHidden/>
          </w:rPr>
          <w:instrText xml:space="preserve"> PAGEREF _Toc146210975 \h </w:instrText>
        </w:r>
        <w:r>
          <w:rPr>
            <w:webHidden/>
          </w:rPr>
        </w:r>
        <w:r>
          <w:rPr>
            <w:webHidden/>
          </w:rPr>
          <w:fldChar w:fldCharType="separate"/>
        </w:r>
        <w:r>
          <w:rPr>
            <w:webHidden/>
          </w:rPr>
          <w:t>26</w:t>
        </w:r>
        <w:r>
          <w:rPr>
            <w:webHidden/>
          </w:rPr>
          <w:fldChar w:fldCharType="end"/>
        </w:r>
      </w:hyperlink>
    </w:p>
    <w:p w14:paraId="1634AAEE" w14:textId="4D3EB175"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0976" w:history="1">
        <w:r w:rsidRPr="001232AE">
          <w:rPr>
            <w:rStyle w:val="Hyperlink"/>
            <w:lang w:val="en-GB"/>
          </w:rPr>
          <w:t>2.2.3</w:t>
        </w:r>
        <w:r>
          <w:rPr>
            <w:rFonts w:asciiTheme="minorHAnsi" w:eastAsiaTheme="minorEastAsia" w:hAnsiTheme="minorHAnsi" w:cstheme="minorBidi"/>
            <w:iCs w:val="0"/>
            <w:kern w:val="2"/>
            <w:sz w:val="22"/>
            <w:szCs w:val="22"/>
            <w14:ligatures w14:val="standardContextual"/>
          </w:rPr>
          <w:tab/>
        </w:r>
        <w:r w:rsidRPr="001232AE">
          <w:rPr>
            <w:rStyle w:val="Hyperlink"/>
          </w:rPr>
          <w:t>Specifying bitrate in command lines</w:t>
        </w:r>
        <w:r>
          <w:rPr>
            <w:webHidden/>
          </w:rPr>
          <w:tab/>
        </w:r>
        <w:r>
          <w:rPr>
            <w:webHidden/>
          </w:rPr>
          <w:fldChar w:fldCharType="begin"/>
        </w:r>
        <w:r>
          <w:rPr>
            <w:webHidden/>
          </w:rPr>
          <w:instrText xml:space="preserve"> PAGEREF _Toc146210976 \h </w:instrText>
        </w:r>
        <w:r>
          <w:rPr>
            <w:webHidden/>
          </w:rPr>
        </w:r>
        <w:r>
          <w:rPr>
            <w:webHidden/>
          </w:rPr>
          <w:fldChar w:fldCharType="separate"/>
        </w:r>
        <w:r>
          <w:rPr>
            <w:webHidden/>
          </w:rPr>
          <w:t>27</w:t>
        </w:r>
        <w:r>
          <w:rPr>
            <w:webHidden/>
          </w:rPr>
          <w:fldChar w:fldCharType="end"/>
        </w:r>
      </w:hyperlink>
    </w:p>
    <w:p w14:paraId="7D8E3896" w14:textId="7897F1FA"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0977" w:history="1">
        <w:r w:rsidRPr="001232AE">
          <w:rPr>
            <w:rStyle w:val="Hyperlink"/>
            <w:lang w:val="en-GB"/>
          </w:rPr>
          <w:t>2.2.4</w:t>
        </w:r>
        <w:r>
          <w:rPr>
            <w:rFonts w:asciiTheme="minorHAnsi" w:eastAsiaTheme="minorEastAsia" w:hAnsiTheme="minorHAnsi" w:cstheme="minorBidi"/>
            <w:iCs w:val="0"/>
            <w:kern w:val="2"/>
            <w:sz w:val="22"/>
            <w:szCs w:val="22"/>
            <w14:ligatures w14:val="standardContextual"/>
          </w:rPr>
          <w:tab/>
        </w:r>
        <w:r w:rsidRPr="001232AE">
          <w:rPr>
            <w:rStyle w:val="Hyperlink"/>
          </w:rPr>
          <w:t>Rebuilding with a different bitrate representation</w:t>
        </w:r>
        <w:r>
          <w:rPr>
            <w:webHidden/>
          </w:rPr>
          <w:tab/>
        </w:r>
        <w:r>
          <w:rPr>
            <w:webHidden/>
          </w:rPr>
          <w:fldChar w:fldCharType="begin"/>
        </w:r>
        <w:r>
          <w:rPr>
            <w:webHidden/>
          </w:rPr>
          <w:instrText xml:space="preserve"> PAGEREF _Toc146210977 \h </w:instrText>
        </w:r>
        <w:r>
          <w:rPr>
            <w:webHidden/>
          </w:rPr>
        </w:r>
        <w:r>
          <w:rPr>
            <w:webHidden/>
          </w:rPr>
          <w:fldChar w:fldCharType="separate"/>
        </w:r>
        <w:r>
          <w:rPr>
            <w:webHidden/>
          </w:rPr>
          <w:t>27</w:t>
        </w:r>
        <w:r>
          <w:rPr>
            <w:webHidden/>
          </w:rPr>
          <w:fldChar w:fldCharType="end"/>
        </w:r>
      </w:hyperlink>
    </w:p>
    <w:p w14:paraId="541DC14F" w14:textId="26711E7A" w:rsidR="005909F0" w:rsidRDefault="005909F0">
      <w:pPr>
        <w:pStyle w:val="TOC2"/>
        <w:rPr>
          <w:rFonts w:asciiTheme="minorHAnsi" w:eastAsiaTheme="minorEastAsia" w:hAnsiTheme="minorHAnsi" w:cstheme="minorBidi"/>
          <w:smallCaps w:val="0"/>
          <w:kern w:val="2"/>
          <w:sz w:val="22"/>
          <w:szCs w:val="22"/>
          <w14:ligatures w14:val="standardContextual"/>
        </w:rPr>
      </w:pPr>
      <w:hyperlink w:anchor="_Toc146210978" w:history="1">
        <w:r w:rsidRPr="001232AE">
          <w:rPr>
            <w:rStyle w:val="Hyperlink"/>
          </w:rPr>
          <w:t>2.3</w:t>
        </w:r>
        <w:r>
          <w:rPr>
            <w:rFonts w:asciiTheme="minorHAnsi" w:eastAsiaTheme="minorEastAsia" w:hAnsiTheme="minorHAnsi" w:cstheme="minorBidi"/>
            <w:smallCaps w:val="0"/>
            <w:kern w:val="2"/>
            <w:sz w:val="22"/>
            <w:szCs w:val="22"/>
            <w14:ligatures w14:val="standardContextual"/>
          </w:rPr>
          <w:tab/>
        </w:r>
        <w:r w:rsidRPr="001232AE">
          <w:rPr>
            <w:rStyle w:val="Hyperlink"/>
          </w:rPr>
          <w:t>PSI/SI signalization</w:t>
        </w:r>
        <w:r>
          <w:rPr>
            <w:webHidden/>
          </w:rPr>
          <w:tab/>
        </w:r>
        <w:r>
          <w:rPr>
            <w:webHidden/>
          </w:rPr>
          <w:fldChar w:fldCharType="begin"/>
        </w:r>
        <w:r>
          <w:rPr>
            <w:webHidden/>
          </w:rPr>
          <w:instrText xml:space="preserve"> PAGEREF _Toc146210978 \h </w:instrText>
        </w:r>
        <w:r>
          <w:rPr>
            <w:webHidden/>
          </w:rPr>
        </w:r>
        <w:r>
          <w:rPr>
            <w:webHidden/>
          </w:rPr>
          <w:fldChar w:fldCharType="separate"/>
        </w:r>
        <w:r>
          <w:rPr>
            <w:webHidden/>
          </w:rPr>
          <w:t>28</w:t>
        </w:r>
        <w:r>
          <w:rPr>
            <w:webHidden/>
          </w:rPr>
          <w:fldChar w:fldCharType="end"/>
        </w:r>
      </w:hyperlink>
    </w:p>
    <w:p w14:paraId="148DE66B" w14:textId="2864DE91"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0979" w:history="1">
        <w:r w:rsidRPr="001232AE">
          <w:rPr>
            <w:rStyle w:val="Hyperlink"/>
            <w:lang w:val="en-GB"/>
          </w:rPr>
          <w:t>2.3.1</w:t>
        </w:r>
        <w:r>
          <w:rPr>
            <w:rFonts w:asciiTheme="minorHAnsi" w:eastAsiaTheme="minorEastAsia" w:hAnsiTheme="minorHAnsi" w:cstheme="minorBidi"/>
            <w:iCs w:val="0"/>
            <w:kern w:val="2"/>
            <w:sz w:val="22"/>
            <w:szCs w:val="22"/>
            <w14:ligatures w14:val="standardContextual"/>
          </w:rPr>
          <w:tab/>
        </w:r>
        <w:r w:rsidRPr="001232AE">
          <w:rPr>
            <w:rStyle w:val="Hyperlink"/>
          </w:rPr>
          <w:t>PSI/SI binary format</w:t>
        </w:r>
        <w:r>
          <w:rPr>
            <w:webHidden/>
          </w:rPr>
          <w:tab/>
        </w:r>
        <w:r>
          <w:rPr>
            <w:webHidden/>
          </w:rPr>
          <w:fldChar w:fldCharType="begin"/>
        </w:r>
        <w:r>
          <w:rPr>
            <w:webHidden/>
          </w:rPr>
          <w:instrText xml:space="preserve"> PAGEREF _Toc146210979 \h </w:instrText>
        </w:r>
        <w:r>
          <w:rPr>
            <w:webHidden/>
          </w:rPr>
        </w:r>
        <w:r>
          <w:rPr>
            <w:webHidden/>
          </w:rPr>
          <w:fldChar w:fldCharType="separate"/>
        </w:r>
        <w:r>
          <w:rPr>
            <w:webHidden/>
          </w:rPr>
          <w:t>28</w:t>
        </w:r>
        <w:r>
          <w:rPr>
            <w:webHidden/>
          </w:rPr>
          <w:fldChar w:fldCharType="end"/>
        </w:r>
      </w:hyperlink>
    </w:p>
    <w:p w14:paraId="22CD4DDF" w14:textId="69AF6C66" w:rsidR="005909F0" w:rsidRDefault="005909F0">
      <w:pPr>
        <w:pStyle w:val="TOC4"/>
        <w:rPr>
          <w:rFonts w:asciiTheme="minorHAnsi" w:eastAsiaTheme="minorEastAsia" w:hAnsiTheme="minorHAnsi" w:cstheme="minorBidi"/>
          <w:kern w:val="2"/>
          <w:sz w:val="22"/>
          <w:szCs w:val="22"/>
          <w14:ligatures w14:val="standardContextual"/>
        </w:rPr>
      </w:pPr>
      <w:hyperlink w:anchor="_Toc146210980" w:history="1">
        <w:r w:rsidRPr="001232AE">
          <w:rPr>
            <w:rStyle w:val="Hyperlink"/>
          </w:rPr>
          <w:t>2.3.1.1</w:t>
        </w:r>
        <w:r>
          <w:rPr>
            <w:rFonts w:asciiTheme="minorHAnsi" w:eastAsiaTheme="minorEastAsia" w:hAnsiTheme="minorHAnsi" w:cstheme="minorBidi"/>
            <w:kern w:val="2"/>
            <w:sz w:val="22"/>
            <w:szCs w:val="22"/>
            <w14:ligatures w14:val="standardContextual"/>
          </w:rPr>
          <w:tab/>
        </w:r>
        <w:r w:rsidRPr="001232AE">
          <w:rPr>
            <w:rStyle w:val="Hyperlink"/>
          </w:rPr>
          <w:t>Creating PSI/SI binary files</w:t>
        </w:r>
        <w:r>
          <w:rPr>
            <w:webHidden/>
          </w:rPr>
          <w:tab/>
        </w:r>
        <w:r>
          <w:rPr>
            <w:webHidden/>
          </w:rPr>
          <w:fldChar w:fldCharType="begin"/>
        </w:r>
        <w:r>
          <w:rPr>
            <w:webHidden/>
          </w:rPr>
          <w:instrText xml:space="preserve"> PAGEREF _Toc146210980 \h </w:instrText>
        </w:r>
        <w:r>
          <w:rPr>
            <w:webHidden/>
          </w:rPr>
        </w:r>
        <w:r>
          <w:rPr>
            <w:webHidden/>
          </w:rPr>
          <w:fldChar w:fldCharType="separate"/>
        </w:r>
        <w:r>
          <w:rPr>
            <w:webHidden/>
          </w:rPr>
          <w:t>28</w:t>
        </w:r>
        <w:r>
          <w:rPr>
            <w:webHidden/>
          </w:rPr>
          <w:fldChar w:fldCharType="end"/>
        </w:r>
      </w:hyperlink>
    </w:p>
    <w:p w14:paraId="393123ED" w14:textId="368E9EF6" w:rsidR="005909F0" w:rsidRDefault="005909F0">
      <w:pPr>
        <w:pStyle w:val="TOC4"/>
        <w:rPr>
          <w:rFonts w:asciiTheme="minorHAnsi" w:eastAsiaTheme="minorEastAsia" w:hAnsiTheme="minorHAnsi" w:cstheme="minorBidi"/>
          <w:kern w:val="2"/>
          <w:sz w:val="22"/>
          <w:szCs w:val="22"/>
          <w14:ligatures w14:val="standardContextual"/>
        </w:rPr>
      </w:pPr>
      <w:hyperlink w:anchor="_Toc146210981" w:history="1">
        <w:r w:rsidRPr="001232AE">
          <w:rPr>
            <w:rStyle w:val="Hyperlink"/>
          </w:rPr>
          <w:t>2.3.1.2</w:t>
        </w:r>
        <w:r>
          <w:rPr>
            <w:rFonts w:asciiTheme="minorHAnsi" w:eastAsiaTheme="minorEastAsia" w:hAnsiTheme="minorHAnsi" w:cstheme="minorBidi"/>
            <w:kern w:val="2"/>
            <w:sz w:val="22"/>
            <w:szCs w:val="22"/>
            <w14:ligatures w14:val="standardContextual"/>
          </w:rPr>
          <w:tab/>
        </w:r>
        <w:r w:rsidRPr="001232AE">
          <w:rPr>
            <w:rStyle w:val="Hyperlink"/>
          </w:rPr>
          <w:t>Using PSI/SI binary files</w:t>
        </w:r>
        <w:r>
          <w:rPr>
            <w:webHidden/>
          </w:rPr>
          <w:tab/>
        </w:r>
        <w:r>
          <w:rPr>
            <w:webHidden/>
          </w:rPr>
          <w:fldChar w:fldCharType="begin"/>
        </w:r>
        <w:r>
          <w:rPr>
            <w:webHidden/>
          </w:rPr>
          <w:instrText xml:space="preserve"> PAGEREF _Toc146210981 \h </w:instrText>
        </w:r>
        <w:r>
          <w:rPr>
            <w:webHidden/>
          </w:rPr>
        </w:r>
        <w:r>
          <w:rPr>
            <w:webHidden/>
          </w:rPr>
          <w:fldChar w:fldCharType="separate"/>
        </w:r>
        <w:r>
          <w:rPr>
            <w:webHidden/>
          </w:rPr>
          <w:t>28</w:t>
        </w:r>
        <w:r>
          <w:rPr>
            <w:webHidden/>
          </w:rPr>
          <w:fldChar w:fldCharType="end"/>
        </w:r>
      </w:hyperlink>
    </w:p>
    <w:p w14:paraId="2D3C129E" w14:textId="60FC7FC4"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0982" w:history="1">
        <w:r w:rsidRPr="001232AE">
          <w:rPr>
            <w:rStyle w:val="Hyperlink"/>
            <w:lang w:val="en-GB"/>
          </w:rPr>
          <w:t>2.3.2</w:t>
        </w:r>
        <w:r>
          <w:rPr>
            <w:rFonts w:asciiTheme="minorHAnsi" w:eastAsiaTheme="minorEastAsia" w:hAnsiTheme="minorHAnsi" w:cstheme="minorBidi"/>
            <w:iCs w:val="0"/>
            <w:kern w:val="2"/>
            <w:sz w:val="22"/>
            <w:szCs w:val="22"/>
            <w14:ligatures w14:val="standardContextual"/>
          </w:rPr>
          <w:tab/>
        </w:r>
        <w:r w:rsidRPr="001232AE">
          <w:rPr>
            <w:rStyle w:val="Hyperlink"/>
          </w:rPr>
          <w:t>PSI/SI XML format</w:t>
        </w:r>
        <w:r>
          <w:rPr>
            <w:webHidden/>
          </w:rPr>
          <w:tab/>
        </w:r>
        <w:r>
          <w:rPr>
            <w:webHidden/>
          </w:rPr>
          <w:fldChar w:fldCharType="begin"/>
        </w:r>
        <w:r>
          <w:rPr>
            <w:webHidden/>
          </w:rPr>
          <w:instrText xml:space="preserve"> PAGEREF _Toc146210982 \h </w:instrText>
        </w:r>
        <w:r>
          <w:rPr>
            <w:webHidden/>
          </w:rPr>
        </w:r>
        <w:r>
          <w:rPr>
            <w:webHidden/>
          </w:rPr>
          <w:fldChar w:fldCharType="separate"/>
        </w:r>
        <w:r>
          <w:rPr>
            <w:webHidden/>
          </w:rPr>
          <w:t>29</w:t>
        </w:r>
        <w:r>
          <w:rPr>
            <w:webHidden/>
          </w:rPr>
          <w:fldChar w:fldCharType="end"/>
        </w:r>
      </w:hyperlink>
    </w:p>
    <w:p w14:paraId="74A2F0DE" w14:textId="13FCA8B3" w:rsidR="005909F0" w:rsidRDefault="005909F0">
      <w:pPr>
        <w:pStyle w:val="TOC2"/>
        <w:rPr>
          <w:rFonts w:asciiTheme="minorHAnsi" w:eastAsiaTheme="minorEastAsia" w:hAnsiTheme="minorHAnsi" w:cstheme="minorBidi"/>
          <w:smallCaps w:val="0"/>
          <w:kern w:val="2"/>
          <w:sz w:val="22"/>
          <w:szCs w:val="22"/>
          <w14:ligatures w14:val="standardContextual"/>
        </w:rPr>
      </w:pPr>
      <w:hyperlink w:anchor="_Toc146210983" w:history="1">
        <w:r w:rsidRPr="001232AE">
          <w:rPr>
            <w:rStyle w:val="Hyperlink"/>
          </w:rPr>
          <w:t>2.4</w:t>
        </w:r>
        <w:r>
          <w:rPr>
            <w:rFonts w:asciiTheme="minorHAnsi" w:eastAsiaTheme="minorEastAsia" w:hAnsiTheme="minorHAnsi" w:cstheme="minorBidi"/>
            <w:smallCaps w:val="0"/>
            <w:kern w:val="2"/>
            <w:sz w:val="22"/>
            <w:szCs w:val="22"/>
            <w14:ligatures w14:val="standardContextual"/>
          </w:rPr>
          <w:tab/>
        </w:r>
        <w:r w:rsidRPr="001232AE">
          <w:rPr>
            <w:rStyle w:val="Hyperlink"/>
          </w:rPr>
          <w:t>Compatibility and conflicts between standards</w:t>
        </w:r>
        <w:r>
          <w:rPr>
            <w:webHidden/>
          </w:rPr>
          <w:tab/>
        </w:r>
        <w:r>
          <w:rPr>
            <w:webHidden/>
          </w:rPr>
          <w:fldChar w:fldCharType="begin"/>
        </w:r>
        <w:r>
          <w:rPr>
            <w:webHidden/>
          </w:rPr>
          <w:instrText xml:space="preserve"> PAGEREF _Toc146210983 \h </w:instrText>
        </w:r>
        <w:r>
          <w:rPr>
            <w:webHidden/>
          </w:rPr>
        </w:r>
        <w:r>
          <w:rPr>
            <w:webHidden/>
          </w:rPr>
          <w:fldChar w:fldCharType="separate"/>
        </w:r>
        <w:r>
          <w:rPr>
            <w:webHidden/>
          </w:rPr>
          <w:t>29</w:t>
        </w:r>
        <w:r>
          <w:rPr>
            <w:webHidden/>
          </w:rPr>
          <w:fldChar w:fldCharType="end"/>
        </w:r>
      </w:hyperlink>
    </w:p>
    <w:p w14:paraId="29FF5AB4" w14:textId="67CD7C46"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0984" w:history="1">
        <w:r w:rsidRPr="001232AE">
          <w:rPr>
            <w:rStyle w:val="Hyperlink"/>
            <w:lang w:val="en-GB"/>
          </w:rPr>
          <w:t>2.4.1</w:t>
        </w:r>
        <w:r>
          <w:rPr>
            <w:rFonts w:asciiTheme="minorHAnsi" w:eastAsiaTheme="minorEastAsia" w:hAnsiTheme="minorHAnsi" w:cstheme="minorBidi"/>
            <w:iCs w:val="0"/>
            <w:kern w:val="2"/>
            <w:sz w:val="22"/>
            <w:szCs w:val="22"/>
            <w14:ligatures w14:val="standardContextual"/>
          </w:rPr>
          <w:tab/>
        </w:r>
        <w:r w:rsidRPr="001232AE">
          <w:rPr>
            <w:rStyle w:val="Hyperlink"/>
          </w:rPr>
          <w:t>Supported standards</w:t>
        </w:r>
        <w:r>
          <w:rPr>
            <w:webHidden/>
          </w:rPr>
          <w:tab/>
        </w:r>
        <w:r>
          <w:rPr>
            <w:webHidden/>
          </w:rPr>
          <w:fldChar w:fldCharType="begin"/>
        </w:r>
        <w:r>
          <w:rPr>
            <w:webHidden/>
          </w:rPr>
          <w:instrText xml:space="preserve"> PAGEREF _Toc146210984 \h </w:instrText>
        </w:r>
        <w:r>
          <w:rPr>
            <w:webHidden/>
          </w:rPr>
        </w:r>
        <w:r>
          <w:rPr>
            <w:webHidden/>
          </w:rPr>
          <w:fldChar w:fldCharType="separate"/>
        </w:r>
        <w:r>
          <w:rPr>
            <w:webHidden/>
          </w:rPr>
          <w:t>29</w:t>
        </w:r>
        <w:r>
          <w:rPr>
            <w:webHidden/>
          </w:rPr>
          <w:fldChar w:fldCharType="end"/>
        </w:r>
      </w:hyperlink>
    </w:p>
    <w:p w14:paraId="44476E27" w14:textId="26D06C87"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0985" w:history="1">
        <w:r w:rsidRPr="001232AE">
          <w:rPr>
            <w:rStyle w:val="Hyperlink"/>
            <w:lang w:val="en-GB"/>
          </w:rPr>
          <w:t>2.4.2</w:t>
        </w:r>
        <w:r>
          <w:rPr>
            <w:rFonts w:asciiTheme="minorHAnsi" w:eastAsiaTheme="minorEastAsia" w:hAnsiTheme="minorHAnsi" w:cstheme="minorBidi"/>
            <w:iCs w:val="0"/>
            <w:kern w:val="2"/>
            <w:sz w:val="22"/>
            <w:szCs w:val="22"/>
            <w14:ligatures w14:val="standardContextual"/>
          </w:rPr>
          <w:tab/>
        </w:r>
        <w:r w:rsidRPr="001232AE">
          <w:rPr>
            <w:rStyle w:val="Hyperlink"/>
          </w:rPr>
          <w:t>TSDuck options for default standard selection</w:t>
        </w:r>
        <w:r>
          <w:rPr>
            <w:webHidden/>
          </w:rPr>
          <w:tab/>
        </w:r>
        <w:r>
          <w:rPr>
            <w:webHidden/>
          </w:rPr>
          <w:fldChar w:fldCharType="begin"/>
        </w:r>
        <w:r>
          <w:rPr>
            <w:webHidden/>
          </w:rPr>
          <w:instrText xml:space="preserve"> PAGEREF _Toc146210985 \h </w:instrText>
        </w:r>
        <w:r>
          <w:rPr>
            <w:webHidden/>
          </w:rPr>
        </w:r>
        <w:r>
          <w:rPr>
            <w:webHidden/>
          </w:rPr>
          <w:fldChar w:fldCharType="separate"/>
        </w:r>
        <w:r>
          <w:rPr>
            <w:webHidden/>
          </w:rPr>
          <w:t>31</w:t>
        </w:r>
        <w:r>
          <w:rPr>
            <w:webHidden/>
          </w:rPr>
          <w:fldChar w:fldCharType="end"/>
        </w:r>
      </w:hyperlink>
    </w:p>
    <w:p w14:paraId="0359A1F1" w14:textId="4961243E" w:rsidR="005909F0" w:rsidRDefault="005909F0">
      <w:pPr>
        <w:pStyle w:val="TOC2"/>
        <w:rPr>
          <w:rFonts w:asciiTheme="minorHAnsi" w:eastAsiaTheme="minorEastAsia" w:hAnsiTheme="minorHAnsi" w:cstheme="minorBidi"/>
          <w:smallCaps w:val="0"/>
          <w:kern w:val="2"/>
          <w:sz w:val="22"/>
          <w:szCs w:val="22"/>
          <w14:ligatures w14:val="standardContextual"/>
        </w:rPr>
      </w:pPr>
      <w:hyperlink w:anchor="_Toc146210986" w:history="1">
        <w:r w:rsidRPr="001232AE">
          <w:rPr>
            <w:rStyle w:val="Hyperlink"/>
          </w:rPr>
          <w:t>2.5</w:t>
        </w:r>
        <w:r>
          <w:rPr>
            <w:rFonts w:asciiTheme="minorHAnsi" w:eastAsiaTheme="minorEastAsia" w:hAnsiTheme="minorHAnsi" w:cstheme="minorBidi"/>
            <w:smallCaps w:val="0"/>
            <w:kern w:val="2"/>
            <w:sz w:val="22"/>
            <w:szCs w:val="22"/>
            <w14:ligatures w14:val="standardContextual"/>
          </w:rPr>
          <w:tab/>
        </w:r>
        <w:r w:rsidRPr="001232AE">
          <w:rPr>
            <w:rStyle w:val="Hyperlink"/>
            <w:lang w:val="en-GB"/>
          </w:rPr>
          <w:t>Character sets</w:t>
        </w:r>
        <w:r>
          <w:rPr>
            <w:webHidden/>
          </w:rPr>
          <w:tab/>
        </w:r>
        <w:r>
          <w:rPr>
            <w:webHidden/>
          </w:rPr>
          <w:fldChar w:fldCharType="begin"/>
        </w:r>
        <w:r>
          <w:rPr>
            <w:webHidden/>
          </w:rPr>
          <w:instrText xml:space="preserve"> PAGEREF _Toc146210986 \h </w:instrText>
        </w:r>
        <w:r>
          <w:rPr>
            <w:webHidden/>
          </w:rPr>
        </w:r>
        <w:r>
          <w:rPr>
            <w:webHidden/>
          </w:rPr>
          <w:fldChar w:fldCharType="separate"/>
        </w:r>
        <w:r>
          <w:rPr>
            <w:webHidden/>
          </w:rPr>
          <w:t>33</w:t>
        </w:r>
        <w:r>
          <w:rPr>
            <w:webHidden/>
          </w:rPr>
          <w:fldChar w:fldCharType="end"/>
        </w:r>
      </w:hyperlink>
    </w:p>
    <w:p w14:paraId="20A650E0" w14:textId="6DF506D5"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0987" w:history="1">
        <w:r w:rsidRPr="001232AE">
          <w:rPr>
            <w:rStyle w:val="Hyperlink"/>
            <w:lang w:val="en-GB"/>
          </w:rPr>
          <w:t>2.5.1</w:t>
        </w:r>
        <w:r>
          <w:rPr>
            <w:rFonts w:asciiTheme="minorHAnsi" w:eastAsiaTheme="minorEastAsia" w:hAnsiTheme="minorHAnsi" w:cstheme="minorBidi"/>
            <w:iCs w:val="0"/>
            <w:kern w:val="2"/>
            <w:sz w:val="22"/>
            <w:szCs w:val="22"/>
            <w14:ligatures w14:val="standardContextual"/>
          </w:rPr>
          <w:tab/>
        </w:r>
        <w:r w:rsidRPr="001232AE">
          <w:rPr>
            <w:rStyle w:val="Hyperlink"/>
            <w:lang w:val="en-GB"/>
          </w:rPr>
          <w:t>Standards and character sets</w:t>
        </w:r>
        <w:r>
          <w:rPr>
            <w:webHidden/>
          </w:rPr>
          <w:tab/>
        </w:r>
        <w:r>
          <w:rPr>
            <w:webHidden/>
          </w:rPr>
          <w:fldChar w:fldCharType="begin"/>
        </w:r>
        <w:r>
          <w:rPr>
            <w:webHidden/>
          </w:rPr>
          <w:instrText xml:space="preserve"> PAGEREF _Toc146210987 \h </w:instrText>
        </w:r>
        <w:r>
          <w:rPr>
            <w:webHidden/>
          </w:rPr>
        </w:r>
        <w:r>
          <w:rPr>
            <w:webHidden/>
          </w:rPr>
          <w:fldChar w:fldCharType="separate"/>
        </w:r>
        <w:r>
          <w:rPr>
            <w:webHidden/>
          </w:rPr>
          <w:t>33</w:t>
        </w:r>
        <w:r>
          <w:rPr>
            <w:webHidden/>
          </w:rPr>
          <w:fldChar w:fldCharType="end"/>
        </w:r>
      </w:hyperlink>
    </w:p>
    <w:p w14:paraId="27796F4D" w14:textId="57631AB0"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0988" w:history="1">
        <w:r w:rsidRPr="001232AE">
          <w:rPr>
            <w:rStyle w:val="Hyperlink"/>
            <w:lang w:val="en-GB"/>
          </w:rPr>
          <w:t>2.5.2</w:t>
        </w:r>
        <w:r>
          <w:rPr>
            <w:rFonts w:asciiTheme="minorHAnsi" w:eastAsiaTheme="minorEastAsia" w:hAnsiTheme="minorHAnsi" w:cstheme="minorBidi"/>
            <w:iCs w:val="0"/>
            <w:kern w:val="2"/>
            <w:sz w:val="22"/>
            <w:szCs w:val="22"/>
            <w14:ligatures w14:val="standardContextual"/>
          </w:rPr>
          <w:tab/>
        </w:r>
        <w:r w:rsidRPr="001232AE">
          <w:rPr>
            <w:rStyle w:val="Hyperlink"/>
          </w:rPr>
          <w:t>TSDuck options for character sets</w:t>
        </w:r>
        <w:r>
          <w:rPr>
            <w:webHidden/>
          </w:rPr>
          <w:tab/>
        </w:r>
        <w:r>
          <w:rPr>
            <w:webHidden/>
          </w:rPr>
          <w:fldChar w:fldCharType="begin"/>
        </w:r>
        <w:r>
          <w:rPr>
            <w:webHidden/>
          </w:rPr>
          <w:instrText xml:space="preserve"> PAGEREF _Toc146210988 \h </w:instrText>
        </w:r>
        <w:r>
          <w:rPr>
            <w:webHidden/>
          </w:rPr>
        </w:r>
        <w:r>
          <w:rPr>
            <w:webHidden/>
          </w:rPr>
          <w:fldChar w:fldCharType="separate"/>
        </w:r>
        <w:r>
          <w:rPr>
            <w:webHidden/>
          </w:rPr>
          <w:t>33</w:t>
        </w:r>
        <w:r>
          <w:rPr>
            <w:webHidden/>
          </w:rPr>
          <w:fldChar w:fldCharType="end"/>
        </w:r>
      </w:hyperlink>
    </w:p>
    <w:p w14:paraId="78AFB336" w14:textId="7B515B63"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0989" w:history="1">
        <w:r w:rsidRPr="001232AE">
          <w:rPr>
            <w:rStyle w:val="Hyperlink"/>
            <w:lang w:val="en-GB"/>
          </w:rPr>
          <w:t>2.5.3</w:t>
        </w:r>
        <w:r>
          <w:rPr>
            <w:rFonts w:asciiTheme="minorHAnsi" w:eastAsiaTheme="minorEastAsia" w:hAnsiTheme="minorHAnsi" w:cstheme="minorBidi"/>
            <w:iCs w:val="0"/>
            <w:kern w:val="2"/>
            <w:sz w:val="22"/>
            <w:szCs w:val="22"/>
            <w14:ligatures w14:val="standardContextual"/>
          </w:rPr>
          <w:tab/>
        </w:r>
        <w:r w:rsidRPr="001232AE">
          <w:rPr>
            <w:rStyle w:val="Hyperlink"/>
          </w:rPr>
          <w:t>Character set names</w:t>
        </w:r>
        <w:r>
          <w:rPr>
            <w:webHidden/>
          </w:rPr>
          <w:tab/>
        </w:r>
        <w:r>
          <w:rPr>
            <w:webHidden/>
          </w:rPr>
          <w:fldChar w:fldCharType="begin"/>
        </w:r>
        <w:r>
          <w:rPr>
            <w:webHidden/>
          </w:rPr>
          <w:instrText xml:space="preserve"> PAGEREF _Toc146210989 \h </w:instrText>
        </w:r>
        <w:r>
          <w:rPr>
            <w:webHidden/>
          </w:rPr>
        </w:r>
        <w:r>
          <w:rPr>
            <w:webHidden/>
          </w:rPr>
          <w:fldChar w:fldCharType="separate"/>
        </w:r>
        <w:r>
          <w:rPr>
            <w:webHidden/>
          </w:rPr>
          <w:t>34</w:t>
        </w:r>
        <w:r>
          <w:rPr>
            <w:webHidden/>
          </w:rPr>
          <w:fldChar w:fldCharType="end"/>
        </w:r>
      </w:hyperlink>
    </w:p>
    <w:p w14:paraId="077B2172" w14:textId="5EAFEC9B" w:rsidR="005909F0" w:rsidRDefault="005909F0">
      <w:pPr>
        <w:pStyle w:val="TOC2"/>
        <w:rPr>
          <w:rFonts w:asciiTheme="minorHAnsi" w:eastAsiaTheme="minorEastAsia" w:hAnsiTheme="minorHAnsi" w:cstheme="minorBidi"/>
          <w:smallCaps w:val="0"/>
          <w:kern w:val="2"/>
          <w:sz w:val="22"/>
          <w:szCs w:val="22"/>
          <w14:ligatures w14:val="standardContextual"/>
        </w:rPr>
      </w:pPr>
      <w:hyperlink w:anchor="_Toc146210990" w:history="1">
        <w:r w:rsidRPr="001232AE">
          <w:rPr>
            <w:rStyle w:val="Hyperlink"/>
          </w:rPr>
          <w:t>2.6</w:t>
        </w:r>
        <w:r>
          <w:rPr>
            <w:rFonts w:asciiTheme="minorHAnsi" w:eastAsiaTheme="minorEastAsia" w:hAnsiTheme="minorHAnsi" w:cstheme="minorBidi"/>
            <w:smallCaps w:val="0"/>
            <w:kern w:val="2"/>
            <w:sz w:val="22"/>
            <w:szCs w:val="22"/>
            <w14:ligatures w14:val="standardContextual"/>
          </w:rPr>
          <w:tab/>
        </w:r>
        <w:r w:rsidRPr="001232AE">
          <w:rPr>
            <w:rStyle w:val="Hyperlink"/>
          </w:rPr>
          <w:t>XML files</w:t>
        </w:r>
        <w:r>
          <w:rPr>
            <w:webHidden/>
          </w:rPr>
          <w:tab/>
        </w:r>
        <w:r>
          <w:rPr>
            <w:webHidden/>
          </w:rPr>
          <w:fldChar w:fldCharType="begin"/>
        </w:r>
        <w:r>
          <w:rPr>
            <w:webHidden/>
          </w:rPr>
          <w:instrText xml:space="preserve"> PAGEREF _Toc146210990 \h </w:instrText>
        </w:r>
        <w:r>
          <w:rPr>
            <w:webHidden/>
          </w:rPr>
        </w:r>
        <w:r>
          <w:rPr>
            <w:webHidden/>
          </w:rPr>
          <w:fldChar w:fldCharType="separate"/>
        </w:r>
        <w:r>
          <w:rPr>
            <w:webHidden/>
          </w:rPr>
          <w:t>35</w:t>
        </w:r>
        <w:r>
          <w:rPr>
            <w:webHidden/>
          </w:rPr>
          <w:fldChar w:fldCharType="end"/>
        </w:r>
      </w:hyperlink>
    </w:p>
    <w:p w14:paraId="19BECB96" w14:textId="23AF635F"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0991" w:history="1">
        <w:r w:rsidRPr="001232AE">
          <w:rPr>
            <w:rStyle w:val="Hyperlink"/>
            <w:lang w:val="en-GB"/>
          </w:rPr>
          <w:t>2.6.1</w:t>
        </w:r>
        <w:r>
          <w:rPr>
            <w:rFonts w:asciiTheme="minorHAnsi" w:eastAsiaTheme="minorEastAsia" w:hAnsiTheme="minorHAnsi" w:cstheme="minorBidi"/>
            <w:iCs w:val="0"/>
            <w:kern w:val="2"/>
            <w:sz w:val="22"/>
            <w:szCs w:val="22"/>
            <w14:ligatures w14:val="standardContextual"/>
          </w:rPr>
          <w:tab/>
        </w:r>
        <w:r w:rsidRPr="001232AE">
          <w:rPr>
            <w:rStyle w:val="Hyperlink"/>
          </w:rPr>
          <w:t>Usage of XML files by TSDuck</w:t>
        </w:r>
        <w:r>
          <w:rPr>
            <w:webHidden/>
          </w:rPr>
          <w:tab/>
        </w:r>
        <w:r>
          <w:rPr>
            <w:webHidden/>
          </w:rPr>
          <w:fldChar w:fldCharType="begin"/>
        </w:r>
        <w:r>
          <w:rPr>
            <w:webHidden/>
          </w:rPr>
          <w:instrText xml:space="preserve"> PAGEREF _Toc146210991 \h </w:instrText>
        </w:r>
        <w:r>
          <w:rPr>
            <w:webHidden/>
          </w:rPr>
        </w:r>
        <w:r>
          <w:rPr>
            <w:webHidden/>
          </w:rPr>
          <w:fldChar w:fldCharType="separate"/>
        </w:r>
        <w:r>
          <w:rPr>
            <w:webHidden/>
          </w:rPr>
          <w:t>35</w:t>
        </w:r>
        <w:r>
          <w:rPr>
            <w:webHidden/>
          </w:rPr>
          <w:fldChar w:fldCharType="end"/>
        </w:r>
      </w:hyperlink>
    </w:p>
    <w:p w14:paraId="479503AC" w14:textId="516987C5"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0992" w:history="1">
        <w:r w:rsidRPr="001232AE">
          <w:rPr>
            <w:rStyle w:val="Hyperlink"/>
            <w:lang w:val="en-GB"/>
          </w:rPr>
          <w:t>2.6.2</w:t>
        </w:r>
        <w:r>
          <w:rPr>
            <w:rFonts w:asciiTheme="minorHAnsi" w:eastAsiaTheme="minorEastAsia" w:hAnsiTheme="minorHAnsi" w:cstheme="minorBidi"/>
            <w:iCs w:val="0"/>
            <w:kern w:val="2"/>
            <w:sz w:val="22"/>
            <w:szCs w:val="22"/>
            <w14:ligatures w14:val="standardContextual"/>
          </w:rPr>
          <w:tab/>
        </w:r>
        <w:r w:rsidRPr="001232AE">
          <w:rPr>
            <w:rStyle w:val="Hyperlink"/>
          </w:rPr>
          <w:t>Inline XML content</w:t>
        </w:r>
        <w:r>
          <w:rPr>
            <w:webHidden/>
          </w:rPr>
          <w:tab/>
        </w:r>
        <w:r>
          <w:rPr>
            <w:webHidden/>
          </w:rPr>
          <w:fldChar w:fldCharType="begin"/>
        </w:r>
        <w:r>
          <w:rPr>
            <w:webHidden/>
          </w:rPr>
          <w:instrText xml:space="preserve"> PAGEREF _Toc146210992 \h </w:instrText>
        </w:r>
        <w:r>
          <w:rPr>
            <w:webHidden/>
          </w:rPr>
        </w:r>
        <w:r>
          <w:rPr>
            <w:webHidden/>
          </w:rPr>
          <w:fldChar w:fldCharType="separate"/>
        </w:r>
        <w:r>
          <w:rPr>
            <w:webHidden/>
          </w:rPr>
          <w:t>36</w:t>
        </w:r>
        <w:r>
          <w:rPr>
            <w:webHidden/>
          </w:rPr>
          <w:fldChar w:fldCharType="end"/>
        </w:r>
      </w:hyperlink>
    </w:p>
    <w:p w14:paraId="3ABAB095" w14:textId="53E9C961"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0993" w:history="1">
        <w:r w:rsidRPr="001232AE">
          <w:rPr>
            <w:rStyle w:val="Hyperlink"/>
            <w:lang w:val="en-GB"/>
          </w:rPr>
          <w:t>2.6.3</w:t>
        </w:r>
        <w:r>
          <w:rPr>
            <w:rFonts w:asciiTheme="minorHAnsi" w:eastAsiaTheme="minorEastAsia" w:hAnsiTheme="minorHAnsi" w:cstheme="minorBidi"/>
            <w:iCs w:val="0"/>
            <w:kern w:val="2"/>
            <w:sz w:val="22"/>
            <w:szCs w:val="22"/>
            <w14:ligatures w14:val="standardContextual"/>
          </w:rPr>
          <w:tab/>
        </w:r>
        <w:r w:rsidRPr="001232AE">
          <w:rPr>
            <w:rStyle w:val="Hyperlink"/>
            <w:lang w:val="en-GB"/>
          </w:rPr>
          <w:t>XML model files</w:t>
        </w:r>
        <w:r>
          <w:rPr>
            <w:webHidden/>
          </w:rPr>
          <w:tab/>
        </w:r>
        <w:r>
          <w:rPr>
            <w:webHidden/>
          </w:rPr>
          <w:fldChar w:fldCharType="begin"/>
        </w:r>
        <w:r>
          <w:rPr>
            <w:webHidden/>
          </w:rPr>
          <w:instrText xml:space="preserve"> PAGEREF _Toc146210993 \h </w:instrText>
        </w:r>
        <w:r>
          <w:rPr>
            <w:webHidden/>
          </w:rPr>
        </w:r>
        <w:r>
          <w:rPr>
            <w:webHidden/>
          </w:rPr>
          <w:fldChar w:fldCharType="separate"/>
        </w:r>
        <w:r>
          <w:rPr>
            <w:webHidden/>
          </w:rPr>
          <w:t>36</w:t>
        </w:r>
        <w:r>
          <w:rPr>
            <w:webHidden/>
          </w:rPr>
          <w:fldChar w:fldCharType="end"/>
        </w:r>
      </w:hyperlink>
    </w:p>
    <w:p w14:paraId="27150877" w14:textId="79A841EA"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0994" w:history="1">
        <w:r w:rsidRPr="001232AE">
          <w:rPr>
            <w:rStyle w:val="Hyperlink"/>
            <w:lang w:val="en-GB"/>
          </w:rPr>
          <w:t>2.6.4</w:t>
        </w:r>
        <w:r>
          <w:rPr>
            <w:rFonts w:asciiTheme="minorHAnsi" w:eastAsiaTheme="minorEastAsia" w:hAnsiTheme="minorHAnsi" w:cstheme="minorBidi"/>
            <w:iCs w:val="0"/>
            <w:kern w:val="2"/>
            <w:sz w:val="22"/>
            <w:szCs w:val="22"/>
            <w14:ligatures w14:val="standardContextual"/>
          </w:rPr>
          <w:tab/>
        </w:r>
        <w:r w:rsidRPr="001232AE">
          <w:rPr>
            <w:rStyle w:val="Hyperlink"/>
          </w:rPr>
          <w:t>XML patch files</w:t>
        </w:r>
        <w:r>
          <w:rPr>
            <w:webHidden/>
          </w:rPr>
          <w:tab/>
        </w:r>
        <w:r>
          <w:rPr>
            <w:webHidden/>
          </w:rPr>
          <w:fldChar w:fldCharType="begin"/>
        </w:r>
        <w:r>
          <w:rPr>
            <w:webHidden/>
          </w:rPr>
          <w:instrText xml:space="preserve"> PAGEREF _Toc146210994 \h </w:instrText>
        </w:r>
        <w:r>
          <w:rPr>
            <w:webHidden/>
          </w:rPr>
        </w:r>
        <w:r>
          <w:rPr>
            <w:webHidden/>
          </w:rPr>
          <w:fldChar w:fldCharType="separate"/>
        </w:r>
        <w:r>
          <w:rPr>
            <w:webHidden/>
          </w:rPr>
          <w:t>37</w:t>
        </w:r>
        <w:r>
          <w:rPr>
            <w:webHidden/>
          </w:rPr>
          <w:fldChar w:fldCharType="end"/>
        </w:r>
      </w:hyperlink>
    </w:p>
    <w:p w14:paraId="6CF289E1" w14:textId="5965A828" w:rsidR="005909F0" w:rsidRDefault="005909F0">
      <w:pPr>
        <w:pStyle w:val="TOC4"/>
        <w:rPr>
          <w:rFonts w:asciiTheme="minorHAnsi" w:eastAsiaTheme="minorEastAsia" w:hAnsiTheme="minorHAnsi" w:cstheme="minorBidi"/>
          <w:kern w:val="2"/>
          <w:sz w:val="22"/>
          <w:szCs w:val="22"/>
          <w14:ligatures w14:val="standardContextual"/>
        </w:rPr>
      </w:pPr>
      <w:hyperlink w:anchor="_Toc146210995" w:history="1">
        <w:r w:rsidRPr="001232AE">
          <w:rPr>
            <w:rStyle w:val="Hyperlink"/>
          </w:rPr>
          <w:t>2.6.4.1</w:t>
        </w:r>
        <w:r>
          <w:rPr>
            <w:rFonts w:asciiTheme="minorHAnsi" w:eastAsiaTheme="minorEastAsia" w:hAnsiTheme="minorHAnsi" w:cstheme="minorBidi"/>
            <w:kern w:val="2"/>
            <w:sz w:val="22"/>
            <w:szCs w:val="22"/>
            <w14:ligatures w14:val="standardContextual"/>
          </w:rPr>
          <w:tab/>
        </w:r>
        <w:r w:rsidRPr="001232AE">
          <w:rPr>
            <w:rStyle w:val="Hyperlink"/>
          </w:rPr>
          <w:t>Structure matching</w:t>
        </w:r>
        <w:r>
          <w:rPr>
            <w:webHidden/>
          </w:rPr>
          <w:tab/>
        </w:r>
        <w:r>
          <w:rPr>
            <w:webHidden/>
          </w:rPr>
          <w:fldChar w:fldCharType="begin"/>
        </w:r>
        <w:r>
          <w:rPr>
            <w:webHidden/>
          </w:rPr>
          <w:instrText xml:space="preserve"> PAGEREF _Toc146210995 \h </w:instrText>
        </w:r>
        <w:r>
          <w:rPr>
            <w:webHidden/>
          </w:rPr>
        </w:r>
        <w:r>
          <w:rPr>
            <w:webHidden/>
          </w:rPr>
          <w:fldChar w:fldCharType="separate"/>
        </w:r>
        <w:r>
          <w:rPr>
            <w:webHidden/>
          </w:rPr>
          <w:t>37</w:t>
        </w:r>
        <w:r>
          <w:rPr>
            <w:webHidden/>
          </w:rPr>
          <w:fldChar w:fldCharType="end"/>
        </w:r>
      </w:hyperlink>
    </w:p>
    <w:p w14:paraId="2FA075F9" w14:textId="5596EEC2" w:rsidR="005909F0" w:rsidRDefault="005909F0">
      <w:pPr>
        <w:pStyle w:val="TOC4"/>
        <w:rPr>
          <w:rFonts w:asciiTheme="minorHAnsi" w:eastAsiaTheme="minorEastAsia" w:hAnsiTheme="minorHAnsi" w:cstheme="minorBidi"/>
          <w:kern w:val="2"/>
          <w:sz w:val="22"/>
          <w:szCs w:val="22"/>
          <w14:ligatures w14:val="standardContextual"/>
        </w:rPr>
      </w:pPr>
      <w:hyperlink w:anchor="_Toc146210996" w:history="1">
        <w:r w:rsidRPr="001232AE">
          <w:rPr>
            <w:rStyle w:val="Hyperlink"/>
          </w:rPr>
          <w:t>2.6.4.2</w:t>
        </w:r>
        <w:r>
          <w:rPr>
            <w:rFonts w:asciiTheme="minorHAnsi" w:eastAsiaTheme="minorEastAsia" w:hAnsiTheme="minorHAnsi" w:cstheme="minorBidi"/>
            <w:kern w:val="2"/>
            <w:sz w:val="22"/>
            <w:szCs w:val="22"/>
            <w14:ligatures w14:val="standardContextual"/>
          </w:rPr>
          <w:tab/>
        </w:r>
        <w:r w:rsidRPr="001232AE">
          <w:rPr>
            <w:rStyle w:val="Hyperlink"/>
          </w:rPr>
          <w:t>Attribute patching</w:t>
        </w:r>
        <w:r>
          <w:rPr>
            <w:webHidden/>
          </w:rPr>
          <w:tab/>
        </w:r>
        <w:r>
          <w:rPr>
            <w:webHidden/>
          </w:rPr>
          <w:fldChar w:fldCharType="begin"/>
        </w:r>
        <w:r>
          <w:rPr>
            <w:webHidden/>
          </w:rPr>
          <w:instrText xml:space="preserve"> PAGEREF _Toc146210996 \h </w:instrText>
        </w:r>
        <w:r>
          <w:rPr>
            <w:webHidden/>
          </w:rPr>
        </w:r>
        <w:r>
          <w:rPr>
            <w:webHidden/>
          </w:rPr>
          <w:fldChar w:fldCharType="separate"/>
        </w:r>
        <w:r>
          <w:rPr>
            <w:webHidden/>
          </w:rPr>
          <w:t>38</w:t>
        </w:r>
        <w:r>
          <w:rPr>
            <w:webHidden/>
          </w:rPr>
          <w:fldChar w:fldCharType="end"/>
        </w:r>
      </w:hyperlink>
    </w:p>
    <w:p w14:paraId="39DAA767" w14:textId="64E8F6BA" w:rsidR="005909F0" w:rsidRDefault="005909F0">
      <w:pPr>
        <w:pStyle w:val="TOC4"/>
        <w:rPr>
          <w:rFonts w:asciiTheme="minorHAnsi" w:eastAsiaTheme="minorEastAsia" w:hAnsiTheme="minorHAnsi" w:cstheme="minorBidi"/>
          <w:kern w:val="2"/>
          <w:sz w:val="22"/>
          <w:szCs w:val="22"/>
          <w14:ligatures w14:val="standardContextual"/>
        </w:rPr>
      </w:pPr>
      <w:hyperlink w:anchor="_Toc146210997" w:history="1">
        <w:r w:rsidRPr="001232AE">
          <w:rPr>
            <w:rStyle w:val="Hyperlink"/>
          </w:rPr>
          <w:t>2.6.4.3</w:t>
        </w:r>
        <w:r>
          <w:rPr>
            <w:rFonts w:asciiTheme="minorHAnsi" w:eastAsiaTheme="minorEastAsia" w:hAnsiTheme="minorHAnsi" w:cstheme="minorBidi"/>
            <w:kern w:val="2"/>
            <w:sz w:val="22"/>
            <w:szCs w:val="22"/>
            <w14:ligatures w14:val="standardContextual"/>
          </w:rPr>
          <w:tab/>
        </w:r>
        <w:r w:rsidRPr="001232AE">
          <w:rPr>
            <w:rStyle w:val="Hyperlink"/>
          </w:rPr>
          <w:t>Element patching</w:t>
        </w:r>
        <w:r>
          <w:rPr>
            <w:webHidden/>
          </w:rPr>
          <w:tab/>
        </w:r>
        <w:r>
          <w:rPr>
            <w:webHidden/>
          </w:rPr>
          <w:fldChar w:fldCharType="begin"/>
        </w:r>
        <w:r>
          <w:rPr>
            <w:webHidden/>
          </w:rPr>
          <w:instrText xml:space="preserve"> PAGEREF _Toc146210997 \h </w:instrText>
        </w:r>
        <w:r>
          <w:rPr>
            <w:webHidden/>
          </w:rPr>
        </w:r>
        <w:r>
          <w:rPr>
            <w:webHidden/>
          </w:rPr>
          <w:fldChar w:fldCharType="separate"/>
        </w:r>
        <w:r>
          <w:rPr>
            <w:webHidden/>
          </w:rPr>
          <w:t>38</w:t>
        </w:r>
        <w:r>
          <w:rPr>
            <w:webHidden/>
          </w:rPr>
          <w:fldChar w:fldCharType="end"/>
        </w:r>
      </w:hyperlink>
    </w:p>
    <w:p w14:paraId="1454DB02" w14:textId="48C4F338" w:rsidR="005909F0" w:rsidRDefault="005909F0">
      <w:pPr>
        <w:pStyle w:val="TOC4"/>
        <w:rPr>
          <w:rFonts w:asciiTheme="minorHAnsi" w:eastAsiaTheme="minorEastAsia" w:hAnsiTheme="minorHAnsi" w:cstheme="minorBidi"/>
          <w:kern w:val="2"/>
          <w:sz w:val="22"/>
          <w:szCs w:val="22"/>
          <w14:ligatures w14:val="standardContextual"/>
        </w:rPr>
      </w:pPr>
      <w:hyperlink w:anchor="_Toc146210998" w:history="1">
        <w:r w:rsidRPr="001232AE">
          <w:rPr>
            <w:rStyle w:val="Hyperlink"/>
          </w:rPr>
          <w:t>2.6.4.4</w:t>
        </w:r>
        <w:r>
          <w:rPr>
            <w:rFonts w:asciiTheme="minorHAnsi" w:eastAsiaTheme="minorEastAsia" w:hAnsiTheme="minorHAnsi" w:cstheme="minorBidi"/>
            <w:kern w:val="2"/>
            <w:sz w:val="22"/>
            <w:szCs w:val="22"/>
            <w14:ligatures w14:val="standardContextual"/>
          </w:rPr>
          <w:tab/>
        </w:r>
        <w:r w:rsidRPr="001232AE">
          <w:rPr>
            <w:rStyle w:val="Hyperlink"/>
          </w:rPr>
          <w:t>Examples</w:t>
        </w:r>
        <w:r>
          <w:rPr>
            <w:webHidden/>
          </w:rPr>
          <w:tab/>
        </w:r>
        <w:r>
          <w:rPr>
            <w:webHidden/>
          </w:rPr>
          <w:fldChar w:fldCharType="begin"/>
        </w:r>
        <w:r>
          <w:rPr>
            <w:webHidden/>
          </w:rPr>
          <w:instrText xml:space="preserve"> PAGEREF _Toc146210998 \h </w:instrText>
        </w:r>
        <w:r>
          <w:rPr>
            <w:webHidden/>
          </w:rPr>
        </w:r>
        <w:r>
          <w:rPr>
            <w:webHidden/>
          </w:rPr>
          <w:fldChar w:fldCharType="separate"/>
        </w:r>
        <w:r>
          <w:rPr>
            <w:webHidden/>
          </w:rPr>
          <w:t>38</w:t>
        </w:r>
        <w:r>
          <w:rPr>
            <w:webHidden/>
          </w:rPr>
          <w:fldChar w:fldCharType="end"/>
        </w:r>
      </w:hyperlink>
    </w:p>
    <w:p w14:paraId="1662A53C" w14:textId="70510A83" w:rsidR="005909F0" w:rsidRDefault="005909F0">
      <w:pPr>
        <w:pStyle w:val="TOC2"/>
        <w:rPr>
          <w:rFonts w:asciiTheme="minorHAnsi" w:eastAsiaTheme="minorEastAsia" w:hAnsiTheme="minorHAnsi" w:cstheme="minorBidi"/>
          <w:smallCaps w:val="0"/>
          <w:kern w:val="2"/>
          <w:sz w:val="22"/>
          <w:szCs w:val="22"/>
          <w14:ligatures w14:val="standardContextual"/>
        </w:rPr>
      </w:pPr>
      <w:hyperlink w:anchor="_Toc146210999" w:history="1">
        <w:r w:rsidRPr="001232AE">
          <w:rPr>
            <w:rStyle w:val="Hyperlink"/>
          </w:rPr>
          <w:t>2.7</w:t>
        </w:r>
        <w:r>
          <w:rPr>
            <w:rFonts w:asciiTheme="minorHAnsi" w:eastAsiaTheme="minorEastAsia" w:hAnsiTheme="minorHAnsi" w:cstheme="minorBidi"/>
            <w:smallCaps w:val="0"/>
            <w:kern w:val="2"/>
            <w:sz w:val="22"/>
            <w:szCs w:val="22"/>
            <w14:ligatures w14:val="standardContextual"/>
          </w:rPr>
          <w:tab/>
        </w:r>
        <w:r w:rsidRPr="001232AE">
          <w:rPr>
            <w:rStyle w:val="Hyperlink"/>
          </w:rPr>
          <w:t>JSON and “normalized” report formats</w:t>
        </w:r>
        <w:r>
          <w:rPr>
            <w:webHidden/>
          </w:rPr>
          <w:tab/>
        </w:r>
        <w:r>
          <w:rPr>
            <w:webHidden/>
          </w:rPr>
          <w:fldChar w:fldCharType="begin"/>
        </w:r>
        <w:r>
          <w:rPr>
            <w:webHidden/>
          </w:rPr>
          <w:instrText xml:space="preserve"> PAGEREF _Toc146210999 \h </w:instrText>
        </w:r>
        <w:r>
          <w:rPr>
            <w:webHidden/>
          </w:rPr>
        </w:r>
        <w:r>
          <w:rPr>
            <w:webHidden/>
          </w:rPr>
          <w:fldChar w:fldCharType="separate"/>
        </w:r>
        <w:r>
          <w:rPr>
            <w:webHidden/>
          </w:rPr>
          <w:t>39</w:t>
        </w:r>
        <w:r>
          <w:rPr>
            <w:webHidden/>
          </w:rPr>
          <w:fldChar w:fldCharType="end"/>
        </w:r>
      </w:hyperlink>
    </w:p>
    <w:p w14:paraId="6169A98A" w14:textId="43EC62BD"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000" w:history="1">
        <w:r w:rsidRPr="001232AE">
          <w:rPr>
            <w:rStyle w:val="Hyperlink"/>
            <w:lang w:val="en-GB"/>
          </w:rPr>
          <w:t>2.7.1</w:t>
        </w:r>
        <w:r>
          <w:rPr>
            <w:rFonts w:asciiTheme="minorHAnsi" w:eastAsiaTheme="minorEastAsia" w:hAnsiTheme="minorHAnsi" w:cstheme="minorBidi"/>
            <w:iCs w:val="0"/>
            <w:kern w:val="2"/>
            <w:sz w:val="22"/>
            <w:szCs w:val="22"/>
            <w14:ligatures w14:val="standardContextual"/>
          </w:rPr>
          <w:tab/>
        </w:r>
        <w:r w:rsidRPr="001232AE">
          <w:rPr>
            <w:rStyle w:val="Hyperlink"/>
          </w:rPr>
          <w:t>“Normalized” reports</w:t>
        </w:r>
        <w:r>
          <w:rPr>
            <w:webHidden/>
          </w:rPr>
          <w:tab/>
        </w:r>
        <w:r>
          <w:rPr>
            <w:webHidden/>
          </w:rPr>
          <w:fldChar w:fldCharType="begin"/>
        </w:r>
        <w:r>
          <w:rPr>
            <w:webHidden/>
          </w:rPr>
          <w:instrText xml:space="preserve"> PAGEREF _Toc146211000 \h </w:instrText>
        </w:r>
        <w:r>
          <w:rPr>
            <w:webHidden/>
          </w:rPr>
        </w:r>
        <w:r>
          <w:rPr>
            <w:webHidden/>
          </w:rPr>
          <w:fldChar w:fldCharType="separate"/>
        </w:r>
        <w:r>
          <w:rPr>
            <w:webHidden/>
          </w:rPr>
          <w:t>39</w:t>
        </w:r>
        <w:r>
          <w:rPr>
            <w:webHidden/>
          </w:rPr>
          <w:fldChar w:fldCharType="end"/>
        </w:r>
      </w:hyperlink>
    </w:p>
    <w:p w14:paraId="2D99FC8F" w14:textId="0ADB01D5"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001" w:history="1">
        <w:r w:rsidRPr="001232AE">
          <w:rPr>
            <w:rStyle w:val="Hyperlink"/>
            <w:lang w:val="en-GB"/>
          </w:rPr>
          <w:t>2.7.2</w:t>
        </w:r>
        <w:r>
          <w:rPr>
            <w:rFonts w:asciiTheme="minorHAnsi" w:eastAsiaTheme="minorEastAsia" w:hAnsiTheme="minorHAnsi" w:cstheme="minorBidi"/>
            <w:iCs w:val="0"/>
            <w:kern w:val="2"/>
            <w:sz w:val="22"/>
            <w:szCs w:val="22"/>
            <w14:ligatures w14:val="standardContextual"/>
          </w:rPr>
          <w:tab/>
        </w:r>
        <w:r w:rsidRPr="001232AE">
          <w:rPr>
            <w:rStyle w:val="Hyperlink"/>
          </w:rPr>
          <w:t>JSON files</w:t>
        </w:r>
        <w:r>
          <w:rPr>
            <w:webHidden/>
          </w:rPr>
          <w:tab/>
        </w:r>
        <w:r>
          <w:rPr>
            <w:webHidden/>
          </w:rPr>
          <w:fldChar w:fldCharType="begin"/>
        </w:r>
        <w:r>
          <w:rPr>
            <w:webHidden/>
          </w:rPr>
          <w:instrText xml:space="preserve"> PAGEREF _Toc146211001 \h </w:instrText>
        </w:r>
        <w:r>
          <w:rPr>
            <w:webHidden/>
          </w:rPr>
        </w:r>
        <w:r>
          <w:rPr>
            <w:webHidden/>
          </w:rPr>
          <w:fldChar w:fldCharType="separate"/>
        </w:r>
        <w:r>
          <w:rPr>
            <w:webHidden/>
          </w:rPr>
          <w:t>40</w:t>
        </w:r>
        <w:r>
          <w:rPr>
            <w:webHidden/>
          </w:rPr>
          <w:fldChar w:fldCharType="end"/>
        </w:r>
      </w:hyperlink>
    </w:p>
    <w:p w14:paraId="077AC33C" w14:textId="10597D48"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002" w:history="1">
        <w:r w:rsidRPr="001232AE">
          <w:rPr>
            <w:rStyle w:val="Hyperlink"/>
            <w:lang w:val="en-GB"/>
          </w:rPr>
          <w:t>2.7.3</w:t>
        </w:r>
        <w:r>
          <w:rPr>
            <w:rFonts w:asciiTheme="minorHAnsi" w:eastAsiaTheme="minorEastAsia" w:hAnsiTheme="minorHAnsi" w:cstheme="minorBidi"/>
            <w:iCs w:val="0"/>
            <w:kern w:val="2"/>
            <w:sz w:val="22"/>
            <w:szCs w:val="22"/>
            <w14:ligatures w14:val="standardContextual"/>
          </w:rPr>
          <w:tab/>
        </w:r>
        <w:r w:rsidRPr="001232AE">
          <w:rPr>
            <w:rStyle w:val="Hyperlink"/>
          </w:rPr>
          <w:t>Automated XML-to-JSON conversion</w:t>
        </w:r>
        <w:r>
          <w:rPr>
            <w:webHidden/>
          </w:rPr>
          <w:tab/>
        </w:r>
        <w:r>
          <w:rPr>
            <w:webHidden/>
          </w:rPr>
          <w:fldChar w:fldCharType="begin"/>
        </w:r>
        <w:r>
          <w:rPr>
            <w:webHidden/>
          </w:rPr>
          <w:instrText xml:space="preserve"> PAGEREF _Toc146211002 \h </w:instrText>
        </w:r>
        <w:r>
          <w:rPr>
            <w:webHidden/>
          </w:rPr>
        </w:r>
        <w:r>
          <w:rPr>
            <w:webHidden/>
          </w:rPr>
          <w:fldChar w:fldCharType="separate"/>
        </w:r>
        <w:r>
          <w:rPr>
            <w:webHidden/>
          </w:rPr>
          <w:t>40</w:t>
        </w:r>
        <w:r>
          <w:rPr>
            <w:webHidden/>
          </w:rPr>
          <w:fldChar w:fldCharType="end"/>
        </w:r>
      </w:hyperlink>
    </w:p>
    <w:p w14:paraId="0BA07AA4" w14:textId="1D25FFBA" w:rsidR="005909F0" w:rsidRDefault="005909F0">
      <w:pPr>
        <w:pStyle w:val="TOC4"/>
        <w:rPr>
          <w:rFonts w:asciiTheme="minorHAnsi" w:eastAsiaTheme="minorEastAsia" w:hAnsiTheme="minorHAnsi" w:cstheme="minorBidi"/>
          <w:kern w:val="2"/>
          <w:sz w:val="22"/>
          <w:szCs w:val="22"/>
          <w14:ligatures w14:val="standardContextual"/>
        </w:rPr>
      </w:pPr>
      <w:hyperlink w:anchor="_Toc146211003" w:history="1">
        <w:r w:rsidRPr="001232AE">
          <w:rPr>
            <w:rStyle w:val="Hyperlink"/>
          </w:rPr>
          <w:t>2.7.3.1</w:t>
        </w:r>
        <w:r>
          <w:rPr>
            <w:rFonts w:asciiTheme="minorHAnsi" w:eastAsiaTheme="minorEastAsia" w:hAnsiTheme="minorHAnsi" w:cstheme="minorBidi"/>
            <w:kern w:val="2"/>
            <w:sz w:val="22"/>
            <w:szCs w:val="22"/>
            <w14:ligatures w14:val="standardContextual"/>
          </w:rPr>
          <w:tab/>
        </w:r>
        <w:r w:rsidRPr="001232AE">
          <w:rPr>
            <w:rStyle w:val="Hyperlink"/>
          </w:rPr>
          <w:t>Conversion rules</w:t>
        </w:r>
        <w:r>
          <w:rPr>
            <w:webHidden/>
          </w:rPr>
          <w:tab/>
        </w:r>
        <w:r>
          <w:rPr>
            <w:webHidden/>
          </w:rPr>
          <w:fldChar w:fldCharType="begin"/>
        </w:r>
        <w:r>
          <w:rPr>
            <w:webHidden/>
          </w:rPr>
          <w:instrText xml:space="preserve"> PAGEREF _Toc146211003 \h </w:instrText>
        </w:r>
        <w:r>
          <w:rPr>
            <w:webHidden/>
          </w:rPr>
        </w:r>
        <w:r>
          <w:rPr>
            <w:webHidden/>
          </w:rPr>
          <w:fldChar w:fldCharType="separate"/>
        </w:r>
        <w:r>
          <w:rPr>
            <w:webHidden/>
          </w:rPr>
          <w:t>40</w:t>
        </w:r>
        <w:r>
          <w:rPr>
            <w:webHidden/>
          </w:rPr>
          <w:fldChar w:fldCharType="end"/>
        </w:r>
      </w:hyperlink>
    </w:p>
    <w:p w14:paraId="268D8EA4" w14:textId="34174998" w:rsidR="005909F0" w:rsidRDefault="005909F0">
      <w:pPr>
        <w:pStyle w:val="TOC4"/>
        <w:rPr>
          <w:rFonts w:asciiTheme="minorHAnsi" w:eastAsiaTheme="minorEastAsia" w:hAnsiTheme="minorHAnsi" w:cstheme="minorBidi"/>
          <w:kern w:val="2"/>
          <w:sz w:val="22"/>
          <w:szCs w:val="22"/>
          <w14:ligatures w14:val="standardContextual"/>
        </w:rPr>
      </w:pPr>
      <w:hyperlink w:anchor="_Toc146211004" w:history="1">
        <w:r w:rsidRPr="001232AE">
          <w:rPr>
            <w:rStyle w:val="Hyperlink"/>
          </w:rPr>
          <w:t>2.7.3.2</w:t>
        </w:r>
        <w:r>
          <w:rPr>
            <w:rFonts w:asciiTheme="minorHAnsi" w:eastAsiaTheme="minorEastAsia" w:hAnsiTheme="minorHAnsi" w:cstheme="minorBidi"/>
            <w:kern w:val="2"/>
            <w:sz w:val="22"/>
            <w:szCs w:val="22"/>
            <w14:ligatures w14:val="standardContextual"/>
          </w:rPr>
          <w:tab/>
        </w:r>
        <w:r w:rsidRPr="001232AE">
          <w:rPr>
            <w:rStyle w:val="Hyperlink"/>
          </w:rPr>
          <w:t>TSDuck options for automated XML-to-JSON conversion</w:t>
        </w:r>
        <w:r>
          <w:rPr>
            <w:webHidden/>
          </w:rPr>
          <w:tab/>
        </w:r>
        <w:r>
          <w:rPr>
            <w:webHidden/>
          </w:rPr>
          <w:fldChar w:fldCharType="begin"/>
        </w:r>
        <w:r>
          <w:rPr>
            <w:webHidden/>
          </w:rPr>
          <w:instrText xml:space="preserve"> PAGEREF _Toc146211004 \h </w:instrText>
        </w:r>
        <w:r>
          <w:rPr>
            <w:webHidden/>
          </w:rPr>
        </w:r>
        <w:r>
          <w:rPr>
            <w:webHidden/>
          </w:rPr>
          <w:fldChar w:fldCharType="separate"/>
        </w:r>
        <w:r>
          <w:rPr>
            <w:webHidden/>
          </w:rPr>
          <w:t>41</w:t>
        </w:r>
        <w:r>
          <w:rPr>
            <w:webHidden/>
          </w:rPr>
          <w:fldChar w:fldCharType="end"/>
        </w:r>
      </w:hyperlink>
    </w:p>
    <w:p w14:paraId="1FA5F1BD" w14:textId="4F9DD8EA" w:rsidR="005909F0" w:rsidRDefault="005909F0">
      <w:pPr>
        <w:pStyle w:val="TOC1"/>
        <w:rPr>
          <w:rFonts w:eastAsiaTheme="minorEastAsia" w:cstheme="minorBidi"/>
          <w:b w:val="0"/>
          <w:bCs w:val="0"/>
          <w:smallCaps w:val="0"/>
          <w:color w:val="auto"/>
          <w:kern w:val="2"/>
          <w:szCs w:val="22"/>
          <w14:ligatures w14:val="standardContextual"/>
        </w:rPr>
      </w:pPr>
      <w:hyperlink w:anchor="_Toc146211005" w:history="1">
        <w:r w:rsidRPr="001232AE">
          <w:rPr>
            <w:rStyle w:val="Hyperlink"/>
          </w:rPr>
          <w:t>3</w:t>
        </w:r>
        <w:r>
          <w:rPr>
            <w:rFonts w:eastAsiaTheme="minorEastAsia" w:cstheme="minorBidi"/>
            <w:b w:val="0"/>
            <w:bCs w:val="0"/>
            <w:smallCaps w:val="0"/>
            <w:color w:val="auto"/>
            <w:kern w:val="2"/>
            <w:szCs w:val="22"/>
            <w14:ligatures w14:val="standardContextual"/>
          </w:rPr>
          <w:tab/>
        </w:r>
        <w:r w:rsidRPr="001232AE">
          <w:rPr>
            <w:rStyle w:val="Hyperlink"/>
          </w:rPr>
          <w:t>Transport Stream Utilities</w:t>
        </w:r>
        <w:r>
          <w:rPr>
            <w:webHidden/>
          </w:rPr>
          <w:tab/>
        </w:r>
        <w:r>
          <w:rPr>
            <w:webHidden/>
          </w:rPr>
          <w:fldChar w:fldCharType="begin"/>
        </w:r>
        <w:r>
          <w:rPr>
            <w:webHidden/>
          </w:rPr>
          <w:instrText xml:space="preserve"> PAGEREF _Toc146211005 \h </w:instrText>
        </w:r>
        <w:r>
          <w:rPr>
            <w:webHidden/>
          </w:rPr>
        </w:r>
        <w:r>
          <w:rPr>
            <w:webHidden/>
          </w:rPr>
          <w:fldChar w:fldCharType="separate"/>
        </w:r>
        <w:r>
          <w:rPr>
            <w:webHidden/>
          </w:rPr>
          <w:t>43</w:t>
        </w:r>
        <w:r>
          <w:rPr>
            <w:webHidden/>
          </w:rPr>
          <w:fldChar w:fldCharType="end"/>
        </w:r>
      </w:hyperlink>
    </w:p>
    <w:p w14:paraId="3C379010" w14:textId="4AC67B5E" w:rsidR="005909F0" w:rsidRDefault="005909F0">
      <w:pPr>
        <w:pStyle w:val="TOC2"/>
        <w:rPr>
          <w:rFonts w:asciiTheme="minorHAnsi" w:eastAsiaTheme="minorEastAsia" w:hAnsiTheme="minorHAnsi" w:cstheme="minorBidi"/>
          <w:smallCaps w:val="0"/>
          <w:kern w:val="2"/>
          <w:sz w:val="22"/>
          <w:szCs w:val="22"/>
          <w14:ligatures w14:val="standardContextual"/>
        </w:rPr>
      </w:pPr>
      <w:hyperlink w:anchor="_Toc146211006" w:history="1">
        <w:r w:rsidRPr="001232AE">
          <w:rPr>
            <w:rStyle w:val="Hyperlink"/>
          </w:rPr>
          <w:t>3.1</w:t>
        </w:r>
        <w:r>
          <w:rPr>
            <w:rFonts w:asciiTheme="minorHAnsi" w:eastAsiaTheme="minorEastAsia" w:hAnsiTheme="minorHAnsi" w:cstheme="minorBidi"/>
            <w:smallCaps w:val="0"/>
            <w:kern w:val="2"/>
            <w:sz w:val="22"/>
            <w:szCs w:val="22"/>
            <w14:ligatures w14:val="standardContextual"/>
          </w:rPr>
          <w:tab/>
        </w:r>
        <w:r w:rsidRPr="001232AE">
          <w:rPr>
            <w:rStyle w:val="Hyperlink"/>
            <w:lang w:val="en-GB"/>
          </w:rPr>
          <w:t>Command line syntax</w:t>
        </w:r>
        <w:r>
          <w:rPr>
            <w:webHidden/>
          </w:rPr>
          <w:tab/>
        </w:r>
        <w:r>
          <w:rPr>
            <w:webHidden/>
          </w:rPr>
          <w:fldChar w:fldCharType="begin"/>
        </w:r>
        <w:r>
          <w:rPr>
            <w:webHidden/>
          </w:rPr>
          <w:instrText xml:space="preserve"> PAGEREF _Toc146211006 \h </w:instrText>
        </w:r>
        <w:r>
          <w:rPr>
            <w:webHidden/>
          </w:rPr>
        </w:r>
        <w:r>
          <w:rPr>
            <w:webHidden/>
          </w:rPr>
          <w:fldChar w:fldCharType="separate"/>
        </w:r>
        <w:r>
          <w:rPr>
            <w:webHidden/>
          </w:rPr>
          <w:t>44</w:t>
        </w:r>
        <w:r>
          <w:rPr>
            <w:webHidden/>
          </w:rPr>
          <w:fldChar w:fldCharType="end"/>
        </w:r>
      </w:hyperlink>
    </w:p>
    <w:p w14:paraId="3A9E9CB1" w14:textId="7732208B"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007" w:history="1">
        <w:r w:rsidRPr="001232AE">
          <w:rPr>
            <w:rStyle w:val="Hyperlink"/>
            <w:lang w:val="en-GB"/>
          </w:rPr>
          <w:t>3.1.1</w:t>
        </w:r>
        <w:r>
          <w:rPr>
            <w:rFonts w:asciiTheme="minorHAnsi" w:eastAsiaTheme="minorEastAsia" w:hAnsiTheme="minorHAnsi" w:cstheme="minorBidi"/>
            <w:iCs w:val="0"/>
            <w:kern w:val="2"/>
            <w:sz w:val="22"/>
            <w:szCs w:val="22"/>
            <w14:ligatures w14:val="standardContextual"/>
          </w:rPr>
          <w:tab/>
        </w:r>
        <w:r w:rsidRPr="001232AE">
          <w:rPr>
            <w:rStyle w:val="Hyperlink"/>
            <w:lang w:val="en-GB"/>
          </w:rPr>
          <w:t>Command line options</w:t>
        </w:r>
        <w:r>
          <w:rPr>
            <w:webHidden/>
          </w:rPr>
          <w:tab/>
        </w:r>
        <w:r>
          <w:rPr>
            <w:webHidden/>
          </w:rPr>
          <w:fldChar w:fldCharType="begin"/>
        </w:r>
        <w:r>
          <w:rPr>
            <w:webHidden/>
          </w:rPr>
          <w:instrText xml:space="preserve"> PAGEREF _Toc146211007 \h </w:instrText>
        </w:r>
        <w:r>
          <w:rPr>
            <w:webHidden/>
          </w:rPr>
        </w:r>
        <w:r>
          <w:rPr>
            <w:webHidden/>
          </w:rPr>
          <w:fldChar w:fldCharType="separate"/>
        </w:r>
        <w:r>
          <w:rPr>
            <w:webHidden/>
          </w:rPr>
          <w:t>44</w:t>
        </w:r>
        <w:r>
          <w:rPr>
            <w:webHidden/>
          </w:rPr>
          <w:fldChar w:fldCharType="end"/>
        </w:r>
      </w:hyperlink>
    </w:p>
    <w:p w14:paraId="71EDF4D6" w14:textId="74A2803C"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008" w:history="1">
        <w:r w:rsidRPr="001232AE">
          <w:rPr>
            <w:rStyle w:val="Hyperlink"/>
            <w:lang w:val="en-GB"/>
          </w:rPr>
          <w:t>3.1.2</w:t>
        </w:r>
        <w:r>
          <w:rPr>
            <w:rFonts w:asciiTheme="minorHAnsi" w:eastAsiaTheme="minorEastAsia" w:hAnsiTheme="minorHAnsi" w:cstheme="minorBidi"/>
            <w:iCs w:val="0"/>
            <w:kern w:val="2"/>
            <w:sz w:val="22"/>
            <w:szCs w:val="22"/>
            <w14:ligatures w14:val="standardContextual"/>
          </w:rPr>
          <w:tab/>
        </w:r>
        <w:r w:rsidRPr="001232AE">
          <w:rPr>
            <w:rStyle w:val="Hyperlink"/>
            <w:lang w:val="en-GB"/>
          </w:rPr>
          <w:t>Integer values in command line options</w:t>
        </w:r>
        <w:r>
          <w:rPr>
            <w:webHidden/>
          </w:rPr>
          <w:tab/>
        </w:r>
        <w:r>
          <w:rPr>
            <w:webHidden/>
          </w:rPr>
          <w:fldChar w:fldCharType="begin"/>
        </w:r>
        <w:r>
          <w:rPr>
            <w:webHidden/>
          </w:rPr>
          <w:instrText xml:space="preserve"> PAGEREF _Toc146211008 \h </w:instrText>
        </w:r>
        <w:r>
          <w:rPr>
            <w:webHidden/>
          </w:rPr>
        </w:r>
        <w:r>
          <w:rPr>
            <w:webHidden/>
          </w:rPr>
          <w:fldChar w:fldCharType="separate"/>
        </w:r>
        <w:r>
          <w:rPr>
            <w:webHidden/>
          </w:rPr>
          <w:t>44</w:t>
        </w:r>
        <w:r>
          <w:rPr>
            <w:webHidden/>
          </w:rPr>
          <w:fldChar w:fldCharType="end"/>
        </w:r>
      </w:hyperlink>
    </w:p>
    <w:p w14:paraId="50D69AF8" w14:textId="424A725F"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009" w:history="1">
        <w:r w:rsidRPr="001232AE">
          <w:rPr>
            <w:rStyle w:val="Hyperlink"/>
            <w:lang w:val="en-GB"/>
          </w:rPr>
          <w:t>3.1.3</w:t>
        </w:r>
        <w:r>
          <w:rPr>
            <w:rFonts w:asciiTheme="minorHAnsi" w:eastAsiaTheme="minorEastAsia" w:hAnsiTheme="minorHAnsi" w:cstheme="minorBidi"/>
            <w:iCs w:val="0"/>
            <w:kern w:val="2"/>
            <w:sz w:val="22"/>
            <w:szCs w:val="22"/>
            <w14:ligatures w14:val="standardContextual"/>
          </w:rPr>
          <w:tab/>
        </w:r>
        <w:r w:rsidRPr="001232AE">
          <w:rPr>
            <w:rStyle w:val="Hyperlink"/>
            <w:lang w:val="en-GB"/>
          </w:rPr>
          <w:t>Predefined common options</w:t>
        </w:r>
        <w:r>
          <w:rPr>
            <w:webHidden/>
          </w:rPr>
          <w:tab/>
        </w:r>
        <w:r>
          <w:rPr>
            <w:webHidden/>
          </w:rPr>
          <w:fldChar w:fldCharType="begin"/>
        </w:r>
        <w:r>
          <w:rPr>
            <w:webHidden/>
          </w:rPr>
          <w:instrText xml:space="preserve"> PAGEREF _Toc146211009 \h </w:instrText>
        </w:r>
        <w:r>
          <w:rPr>
            <w:webHidden/>
          </w:rPr>
        </w:r>
        <w:r>
          <w:rPr>
            <w:webHidden/>
          </w:rPr>
          <w:fldChar w:fldCharType="separate"/>
        </w:r>
        <w:r>
          <w:rPr>
            <w:webHidden/>
          </w:rPr>
          <w:t>45</w:t>
        </w:r>
        <w:r>
          <w:rPr>
            <w:webHidden/>
          </w:rPr>
          <w:fldChar w:fldCharType="end"/>
        </w:r>
      </w:hyperlink>
    </w:p>
    <w:p w14:paraId="54040538" w14:textId="076E89EB"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010" w:history="1">
        <w:r w:rsidRPr="001232AE">
          <w:rPr>
            <w:rStyle w:val="Hyperlink"/>
            <w:lang w:val="en-GB"/>
          </w:rPr>
          <w:t>3.1.4</w:t>
        </w:r>
        <w:r>
          <w:rPr>
            <w:rFonts w:asciiTheme="minorHAnsi" w:eastAsiaTheme="minorEastAsia" w:hAnsiTheme="minorHAnsi" w:cstheme="minorBidi"/>
            <w:iCs w:val="0"/>
            <w:kern w:val="2"/>
            <w:sz w:val="22"/>
            <w:szCs w:val="22"/>
            <w14:ligatures w14:val="standardContextual"/>
          </w:rPr>
          <w:tab/>
        </w:r>
        <w:r w:rsidRPr="001232AE">
          <w:rPr>
            <w:rStyle w:val="Hyperlink"/>
          </w:rPr>
          <w:t>Using a pager command</w:t>
        </w:r>
        <w:r>
          <w:rPr>
            <w:webHidden/>
          </w:rPr>
          <w:tab/>
        </w:r>
        <w:r>
          <w:rPr>
            <w:webHidden/>
          </w:rPr>
          <w:fldChar w:fldCharType="begin"/>
        </w:r>
        <w:r>
          <w:rPr>
            <w:webHidden/>
          </w:rPr>
          <w:instrText xml:space="preserve"> PAGEREF _Toc146211010 \h </w:instrText>
        </w:r>
        <w:r>
          <w:rPr>
            <w:webHidden/>
          </w:rPr>
        </w:r>
        <w:r>
          <w:rPr>
            <w:webHidden/>
          </w:rPr>
          <w:fldChar w:fldCharType="separate"/>
        </w:r>
        <w:r>
          <w:rPr>
            <w:webHidden/>
          </w:rPr>
          <w:t>46</w:t>
        </w:r>
        <w:r>
          <w:rPr>
            <w:webHidden/>
          </w:rPr>
          <w:fldChar w:fldCharType="end"/>
        </w:r>
      </w:hyperlink>
    </w:p>
    <w:p w14:paraId="3949091D" w14:textId="3F7F522B"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011" w:history="1">
        <w:r w:rsidRPr="001232AE">
          <w:rPr>
            <w:rStyle w:val="Hyperlink"/>
            <w:lang w:val="en-GB"/>
          </w:rPr>
          <w:t>3.1.5</w:t>
        </w:r>
        <w:r>
          <w:rPr>
            <w:rFonts w:asciiTheme="minorHAnsi" w:eastAsiaTheme="minorEastAsia" w:hAnsiTheme="minorHAnsi" w:cstheme="minorBidi"/>
            <w:iCs w:val="0"/>
            <w:kern w:val="2"/>
            <w:sz w:val="22"/>
            <w:szCs w:val="22"/>
            <w14:ligatures w14:val="standardContextual"/>
          </w:rPr>
          <w:tab/>
        </w:r>
        <w:r w:rsidRPr="001232AE">
          <w:rPr>
            <w:rStyle w:val="Hyperlink"/>
          </w:rPr>
          <w:t>Partial command line redirection from a file</w:t>
        </w:r>
        <w:r>
          <w:rPr>
            <w:webHidden/>
          </w:rPr>
          <w:tab/>
        </w:r>
        <w:r>
          <w:rPr>
            <w:webHidden/>
          </w:rPr>
          <w:fldChar w:fldCharType="begin"/>
        </w:r>
        <w:r>
          <w:rPr>
            <w:webHidden/>
          </w:rPr>
          <w:instrText xml:space="preserve"> PAGEREF _Toc146211011 \h </w:instrText>
        </w:r>
        <w:r>
          <w:rPr>
            <w:webHidden/>
          </w:rPr>
        </w:r>
        <w:r>
          <w:rPr>
            <w:webHidden/>
          </w:rPr>
          <w:fldChar w:fldCharType="separate"/>
        </w:r>
        <w:r>
          <w:rPr>
            <w:webHidden/>
          </w:rPr>
          <w:t>46</w:t>
        </w:r>
        <w:r>
          <w:rPr>
            <w:webHidden/>
          </w:rPr>
          <w:fldChar w:fldCharType="end"/>
        </w:r>
      </w:hyperlink>
    </w:p>
    <w:p w14:paraId="41EF7A39" w14:textId="57D53540"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012" w:history="1">
        <w:r w:rsidRPr="001232AE">
          <w:rPr>
            <w:rStyle w:val="Hyperlink"/>
            <w:lang w:val="en-GB"/>
          </w:rPr>
          <w:t>3.1.6</w:t>
        </w:r>
        <w:r>
          <w:rPr>
            <w:rFonts w:asciiTheme="minorHAnsi" w:eastAsiaTheme="minorEastAsia" w:hAnsiTheme="minorHAnsi" w:cstheme="minorBidi"/>
            <w:iCs w:val="0"/>
            <w:kern w:val="2"/>
            <w:sz w:val="22"/>
            <w:szCs w:val="22"/>
            <w14:ligatures w14:val="standardContextual"/>
          </w:rPr>
          <w:tab/>
        </w:r>
        <w:r w:rsidRPr="001232AE">
          <w:rPr>
            <w:rStyle w:val="Hyperlink"/>
            <w:lang w:val="en-GB"/>
          </w:rPr>
          <w:t>Default options from the TSDuck configuration file</w:t>
        </w:r>
        <w:r>
          <w:rPr>
            <w:webHidden/>
          </w:rPr>
          <w:tab/>
        </w:r>
        <w:r>
          <w:rPr>
            <w:webHidden/>
          </w:rPr>
          <w:fldChar w:fldCharType="begin"/>
        </w:r>
        <w:r>
          <w:rPr>
            <w:webHidden/>
          </w:rPr>
          <w:instrText xml:space="preserve"> PAGEREF _Toc146211012 \h </w:instrText>
        </w:r>
        <w:r>
          <w:rPr>
            <w:webHidden/>
          </w:rPr>
        </w:r>
        <w:r>
          <w:rPr>
            <w:webHidden/>
          </w:rPr>
          <w:fldChar w:fldCharType="separate"/>
        </w:r>
        <w:r>
          <w:rPr>
            <w:webHidden/>
          </w:rPr>
          <w:t>47</w:t>
        </w:r>
        <w:r>
          <w:rPr>
            <w:webHidden/>
          </w:rPr>
          <w:fldChar w:fldCharType="end"/>
        </w:r>
      </w:hyperlink>
    </w:p>
    <w:p w14:paraId="1B30AAA3" w14:textId="35059A2B"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013" w:history="1">
        <w:r w:rsidRPr="001232AE">
          <w:rPr>
            <w:rStyle w:val="Hyperlink"/>
            <w:lang w:val="en-GB"/>
          </w:rPr>
          <w:t>3.1.7</w:t>
        </w:r>
        <w:r>
          <w:rPr>
            <w:rFonts w:asciiTheme="minorHAnsi" w:eastAsiaTheme="minorEastAsia" w:hAnsiTheme="minorHAnsi" w:cstheme="minorBidi"/>
            <w:iCs w:val="0"/>
            <w:kern w:val="2"/>
            <w:sz w:val="22"/>
            <w:szCs w:val="22"/>
            <w14:ligatures w14:val="standardContextual"/>
          </w:rPr>
          <w:tab/>
        </w:r>
        <w:r w:rsidRPr="001232AE">
          <w:rPr>
            <w:rStyle w:val="Hyperlink"/>
          </w:rPr>
          <w:t>Bash command line completion</w:t>
        </w:r>
        <w:r>
          <w:rPr>
            <w:webHidden/>
          </w:rPr>
          <w:tab/>
        </w:r>
        <w:r>
          <w:rPr>
            <w:webHidden/>
          </w:rPr>
          <w:fldChar w:fldCharType="begin"/>
        </w:r>
        <w:r>
          <w:rPr>
            <w:webHidden/>
          </w:rPr>
          <w:instrText xml:space="preserve"> PAGEREF _Toc146211013 \h </w:instrText>
        </w:r>
        <w:r>
          <w:rPr>
            <w:webHidden/>
          </w:rPr>
        </w:r>
        <w:r>
          <w:rPr>
            <w:webHidden/>
          </w:rPr>
          <w:fldChar w:fldCharType="separate"/>
        </w:r>
        <w:r>
          <w:rPr>
            <w:webHidden/>
          </w:rPr>
          <w:t>47</w:t>
        </w:r>
        <w:r>
          <w:rPr>
            <w:webHidden/>
          </w:rPr>
          <w:fldChar w:fldCharType="end"/>
        </w:r>
      </w:hyperlink>
    </w:p>
    <w:p w14:paraId="350EDF18" w14:textId="77D94F5B" w:rsidR="005909F0" w:rsidRDefault="005909F0">
      <w:pPr>
        <w:pStyle w:val="TOC2"/>
        <w:rPr>
          <w:rFonts w:asciiTheme="minorHAnsi" w:eastAsiaTheme="minorEastAsia" w:hAnsiTheme="minorHAnsi" w:cstheme="minorBidi"/>
          <w:smallCaps w:val="0"/>
          <w:kern w:val="2"/>
          <w:sz w:val="22"/>
          <w:szCs w:val="22"/>
          <w14:ligatures w14:val="standardContextual"/>
        </w:rPr>
      </w:pPr>
      <w:hyperlink w:anchor="_Toc146211014" w:history="1">
        <w:r w:rsidRPr="001232A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232AE">
          <w:rPr>
            <w:rStyle w:val="Hyperlink"/>
          </w:rPr>
          <w:t>tsanalyze</w:t>
        </w:r>
        <w:r>
          <w:rPr>
            <w:webHidden/>
          </w:rPr>
          <w:tab/>
        </w:r>
        <w:r>
          <w:rPr>
            <w:webHidden/>
          </w:rPr>
          <w:fldChar w:fldCharType="begin"/>
        </w:r>
        <w:r>
          <w:rPr>
            <w:webHidden/>
          </w:rPr>
          <w:instrText xml:space="preserve"> PAGEREF _Toc146211014 \h </w:instrText>
        </w:r>
        <w:r>
          <w:rPr>
            <w:webHidden/>
          </w:rPr>
        </w:r>
        <w:r>
          <w:rPr>
            <w:webHidden/>
          </w:rPr>
          <w:fldChar w:fldCharType="separate"/>
        </w:r>
        <w:r>
          <w:rPr>
            <w:webHidden/>
          </w:rPr>
          <w:t>48</w:t>
        </w:r>
        <w:r>
          <w:rPr>
            <w:webHidden/>
          </w:rPr>
          <w:fldChar w:fldCharType="end"/>
        </w:r>
      </w:hyperlink>
    </w:p>
    <w:p w14:paraId="1691782F" w14:textId="60E285C7" w:rsidR="005909F0" w:rsidRDefault="005909F0">
      <w:pPr>
        <w:pStyle w:val="TOC2"/>
        <w:rPr>
          <w:rFonts w:asciiTheme="minorHAnsi" w:eastAsiaTheme="minorEastAsia" w:hAnsiTheme="minorHAnsi" w:cstheme="minorBidi"/>
          <w:smallCaps w:val="0"/>
          <w:kern w:val="2"/>
          <w:sz w:val="22"/>
          <w:szCs w:val="22"/>
          <w14:ligatures w14:val="standardContextual"/>
        </w:rPr>
      </w:pPr>
      <w:hyperlink w:anchor="_Toc146211015" w:history="1">
        <w:r w:rsidRPr="001232A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232AE">
          <w:rPr>
            <w:rStyle w:val="Hyperlink"/>
          </w:rPr>
          <w:t>tsbitrate</w:t>
        </w:r>
        <w:r>
          <w:rPr>
            <w:webHidden/>
          </w:rPr>
          <w:tab/>
        </w:r>
        <w:r>
          <w:rPr>
            <w:webHidden/>
          </w:rPr>
          <w:fldChar w:fldCharType="begin"/>
        </w:r>
        <w:r>
          <w:rPr>
            <w:webHidden/>
          </w:rPr>
          <w:instrText xml:space="preserve"> PAGEREF _Toc146211015 \h </w:instrText>
        </w:r>
        <w:r>
          <w:rPr>
            <w:webHidden/>
          </w:rPr>
        </w:r>
        <w:r>
          <w:rPr>
            <w:webHidden/>
          </w:rPr>
          <w:fldChar w:fldCharType="separate"/>
        </w:r>
        <w:r>
          <w:rPr>
            <w:webHidden/>
          </w:rPr>
          <w:t>57</w:t>
        </w:r>
        <w:r>
          <w:rPr>
            <w:webHidden/>
          </w:rPr>
          <w:fldChar w:fldCharType="end"/>
        </w:r>
      </w:hyperlink>
    </w:p>
    <w:p w14:paraId="65BC5C18" w14:textId="5C89C075" w:rsidR="005909F0" w:rsidRDefault="005909F0">
      <w:pPr>
        <w:pStyle w:val="TOC2"/>
        <w:rPr>
          <w:rFonts w:asciiTheme="minorHAnsi" w:eastAsiaTheme="minorEastAsia" w:hAnsiTheme="minorHAnsi" w:cstheme="minorBidi"/>
          <w:smallCaps w:val="0"/>
          <w:kern w:val="2"/>
          <w:sz w:val="22"/>
          <w:szCs w:val="22"/>
          <w14:ligatures w14:val="standardContextual"/>
        </w:rPr>
      </w:pPr>
      <w:hyperlink w:anchor="_Toc146211016" w:history="1">
        <w:r w:rsidRPr="001232A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232AE">
          <w:rPr>
            <w:rStyle w:val="Hyperlink"/>
          </w:rPr>
          <w:t>tscharset</w:t>
        </w:r>
        <w:r>
          <w:rPr>
            <w:webHidden/>
          </w:rPr>
          <w:tab/>
        </w:r>
        <w:r>
          <w:rPr>
            <w:webHidden/>
          </w:rPr>
          <w:fldChar w:fldCharType="begin"/>
        </w:r>
        <w:r>
          <w:rPr>
            <w:webHidden/>
          </w:rPr>
          <w:instrText xml:space="preserve"> PAGEREF _Toc146211016 \h </w:instrText>
        </w:r>
        <w:r>
          <w:rPr>
            <w:webHidden/>
          </w:rPr>
        </w:r>
        <w:r>
          <w:rPr>
            <w:webHidden/>
          </w:rPr>
          <w:fldChar w:fldCharType="separate"/>
        </w:r>
        <w:r>
          <w:rPr>
            <w:webHidden/>
          </w:rPr>
          <w:t>59</w:t>
        </w:r>
        <w:r>
          <w:rPr>
            <w:webHidden/>
          </w:rPr>
          <w:fldChar w:fldCharType="end"/>
        </w:r>
      </w:hyperlink>
    </w:p>
    <w:p w14:paraId="0625E754" w14:textId="12861C6B" w:rsidR="005909F0" w:rsidRDefault="005909F0">
      <w:pPr>
        <w:pStyle w:val="TOC2"/>
        <w:rPr>
          <w:rFonts w:asciiTheme="minorHAnsi" w:eastAsiaTheme="minorEastAsia" w:hAnsiTheme="minorHAnsi" w:cstheme="minorBidi"/>
          <w:smallCaps w:val="0"/>
          <w:kern w:val="2"/>
          <w:sz w:val="22"/>
          <w:szCs w:val="22"/>
          <w14:ligatures w14:val="standardContextual"/>
        </w:rPr>
      </w:pPr>
      <w:hyperlink w:anchor="_Toc146211017" w:history="1">
        <w:r w:rsidRPr="001232A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232AE">
          <w:rPr>
            <w:rStyle w:val="Hyperlink"/>
          </w:rPr>
          <w:t>tscmp</w:t>
        </w:r>
        <w:r>
          <w:rPr>
            <w:webHidden/>
          </w:rPr>
          <w:tab/>
        </w:r>
        <w:r>
          <w:rPr>
            <w:webHidden/>
          </w:rPr>
          <w:fldChar w:fldCharType="begin"/>
        </w:r>
        <w:r>
          <w:rPr>
            <w:webHidden/>
          </w:rPr>
          <w:instrText xml:space="preserve"> PAGEREF _Toc146211017 \h </w:instrText>
        </w:r>
        <w:r>
          <w:rPr>
            <w:webHidden/>
          </w:rPr>
        </w:r>
        <w:r>
          <w:rPr>
            <w:webHidden/>
          </w:rPr>
          <w:fldChar w:fldCharType="separate"/>
        </w:r>
        <w:r>
          <w:rPr>
            <w:webHidden/>
          </w:rPr>
          <w:t>61</w:t>
        </w:r>
        <w:r>
          <w:rPr>
            <w:webHidden/>
          </w:rPr>
          <w:fldChar w:fldCharType="end"/>
        </w:r>
      </w:hyperlink>
    </w:p>
    <w:p w14:paraId="7728367D" w14:textId="2E0DC61B" w:rsidR="005909F0" w:rsidRDefault="005909F0">
      <w:pPr>
        <w:pStyle w:val="TOC2"/>
        <w:rPr>
          <w:rFonts w:asciiTheme="minorHAnsi" w:eastAsiaTheme="minorEastAsia" w:hAnsiTheme="minorHAnsi" w:cstheme="minorBidi"/>
          <w:smallCaps w:val="0"/>
          <w:kern w:val="2"/>
          <w:sz w:val="22"/>
          <w:szCs w:val="22"/>
          <w14:ligatures w14:val="standardContextual"/>
        </w:rPr>
      </w:pPr>
      <w:hyperlink w:anchor="_Toc146211018" w:history="1">
        <w:r w:rsidRPr="001232A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232AE">
          <w:rPr>
            <w:rStyle w:val="Hyperlink"/>
          </w:rPr>
          <w:t>tsconfig</w:t>
        </w:r>
        <w:r>
          <w:rPr>
            <w:webHidden/>
          </w:rPr>
          <w:tab/>
        </w:r>
        <w:r>
          <w:rPr>
            <w:webHidden/>
          </w:rPr>
          <w:fldChar w:fldCharType="begin"/>
        </w:r>
        <w:r>
          <w:rPr>
            <w:webHidden/>
          </w:rPr>
          <w:instrText xml:space="preserve"> PAGEREF _Toc146211018 \h </w:instrText>
        </w:r>
        <w:r>
          <w:rPr>
            <w:webHidden/>
          </w:rPr>
        </w:r>
        <w:r>
          <w:rPr>
            <w:webHidden/>
          </w:rPr>
          <w:fldChar w:fldCharType="separate"/>
        </w:r>
        <w:r>
          <w:rPr>
            <w:webHidden/>
          </w:rPr>
          <w:t>64</w:t>
        </w:r>
        <w:r>
          <w:rPr>
            <w:webHidden/>
          </w:rPr>
          <w:fldChar w:fldCharType="end"/>
        </w:r>
      </w:hyperlink>
    </w:p>
    <w:p w14:paraId="5CBF435B" w14:textId="7B93CF08" w:rsidR="005909F0" w:rsidRDefault="005909F0">
      <w:pPr>
        <w:pStyle w:val="TOC2"/>
        <w:rPr>
          <w:rFonts w:asciiTheme="minorHAnsi" w:eastAsiaTheme="minorEastAsia" w:hAnsiTheme="minorHAnsi" w:cstheme="minorBidi"/>
          <w:smallCaps w:val="0"/>
          <w:kern w:val="2"/>
          <w:sz w:val="22"/>
          <w:szCs w:val="22"/>
          <w14:ligatures w14:val="standardContextual"/>
        </w:rPr>
      </w:pPr>
      <w:hyperlink w:anchor="_Toc146211019" w:history="1">
        <w:r w:rsidRPr="001232A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232AE">
          <w:rPr>
            <w:rStyle w:val="Hyperlink"/>
          </w:rPr>
          <w:t>tscrc32</w:t>
        </w:r>
        <w:r>
          <w:rPr>
            <w:webHidden/>
          </w:rPr>
          <w:tab/>
        </w:r>
        <w:r>
          <w:rPr>
            <w:webHidden/>
          </w:rPr>
          <w:fldChar w:fldCharType="begin"/>
        </w:r>
        <w:r>
          <w:rPr>
            <w:webHidden/>
          </w:rPr>
          <w:instrText xml:space="preserve"> PAGEREF _Toc146211019 \h </w:instrText>
        </w:r>
        <w:r>
          <w:rPr>
            <w:webHidden/>
          </w:rPr>
        </w:r>
        <w:r>
          <w:rPr>
            <w:webHidden/>
          </w:rPr>
          <w:fldChar w:fldCharType="separate"/>
        </w:r>
        <w:r>
          <w:rPr>
            <w:webHidden/>
          </w:rPr>
          <w:t>66</w:t>
        </w:r>
        <w:r>
          <w:rPr>
            <w:webHidden/>
          </w:rPr>
          <w:fldChar w:fldCharType="end"/>
        </w:r>
      </w:hyperlink>
    </w:p>
    <w:p w14:paraId="3087F445" w14:textId="220B192A" w:rsidR="005909F0" w:rsidRDefault="005909F0">
      <w:pPr>
        <w:pStyle w:val="TOC2"/>
        <w:rPr>
          <w:rFonts w:asciiTheme="minorHAnsi" w:eastAsiaTheme="minorEastAsia" w:hAnsiTheme="minorHAnsi" w:cstheme="minorBidi"/>
          <w:smallCaps w:val="0"/>
          <w:kern w:val="2"/>
          <w:sz w:val="22"/>
          <w:szCs w:val="22"/>
          <w14:ligatures w14:val="standardContextual"/>
        </w:rPr>
      </w:pPr>
      <w:hyperlink w:anchor="_Toc146211020" w:history="1">
        <w:r w:rsidRPr="001232A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232AE">
          <w:rPr>
            <w:rStyle w:val="Hyperlink"/>
          </w:rPr>
          <w:t>tsdate</w:t>
        </w:r>
        <w:r>
          <w:rPr>
            <w:webHidden/>
          </w:rPr>
          <w:tab/>
        </w:r>
        <w:r>
          <w:rPr>
            <w:webHidden/>
          </w:rPr>
          <w:fldChar w:fldCharType="begin"/>
        </w:r>
        <w:r>
          <w:rPr>
            <w:webHidden/>
          </w:rPr>
          <w:instrText xml:space="preserve"> PAGEREF _Toc146211020 \h </w:instrText>
        </w:r>
        <w:r>
          <w:rPr>
            <w:webHidden/>
          </w:rPr>
        </w:r>
        <w:r>
          <w:rPr>
            <w:webHidden/>
          </w:rPr>
          <w:fldChar w:fldCharType="separate"/>
        </w:r>
        <w:r>
          <w:rPr>
            <w:webHidden/>
          </w:rPr>
          <w:t>67</w:t>
        </w:r>
        <w:r>
          <w:rPr>
            <w:webHidden/>
          </w:rPr>
          <w:fldChar w:fldCharType="end"/>
        </w:r>
      </w:hyperlink>
    </w:p>
    <w:p w14:paraId="6AB2B85B" w14:textId="5702D88D" w:rsidR="005909F0" w:rsidRDefault="005909F0">
      <w:pPr>
        <w:pStyle w:val="TOC2"/>
        <w:rPr>
          <w:rFonts w:asciiTheme="minorHAnsi" w:eastAsiaTheme="minorEastAsia" w:hAnsiTheme="minorHAnsi" w:cstheme="minorBidi"/>
          <w:smallCaps w:val="0"/>
          <w:kern w:val="2"/>
          <w:sz w:val="22"/>
          <w:szCs w:val="22"/>
          <w14:ligatures w14:val="standardContextual"/>
        </w:rPr>
      </w:pPr>
      <w:hyperlink w:anchor="_Toc146211021" w:history="1">
        <w:r w:rsidRPr="001232A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232AE">
          <w:rPr>
            <w:rStyle w:val="Hyperlink"/>
          </w:rPr>
          <w:t>tsdektec</w:t>
        </w:r>
        <w:r>
          <w:rPr>
            <w:webHidden/>
          </w:rPr>
          <w:tab/>
        </w:r>
        <w:r>
          <w:rPr>
            <w:webHidden/>
          </w:rPr>
          <w:fldChar w:fldCharType="begin"/>
        </w:r>
        <w:r>
          <w:rPr>
            <w:webHidden/>
          </w:rPr>
          <w:instrText xml:space="preserve"> PAGEREF _Toc146211021 \h </w:instrText>
        </w:r>
        <w:r>
          <w:rPr>
            <w:webHidden/>
          </w:rPr>
        </w:r>
        <w:r>
          <w:rPr>
            <w:webHidden/>
          </w:rPr>
          <w:fldChar w:fldCharType="separate"/>
        </w:r>
        <w:r>
          <w:rPr>
            <w:webHidden/>
          </w:rPr>
          <w:t>69</w:t>
        </w:r>
        <w:r>
          <w:rPr>
            <w:webHidden/>
          </w:rPr>
          <w:fldChar w:fldCharType="end"/>
        </w:r>
      </w:hyperlink>
    </w:p>
    <w:p w14:paraId="65576B39" w14:textId="183F91BE" w:rsidR="005909F0" w:rsidRDefault="005909F0">
      <w:pPr>
        <w:pStyle w:val="TOC2"/>
        <w:rPr>
          <w:rFonts w:asciiTheme="minorHAnsi" w:eastAsiaTheme="minorEastAsia" w:hAnsiTheme="minorHAnsi" w:cstheme="minorBidi"/>
          <w:smallCaps w:val="0"/>
          <w:kern w:val="2"/>
          <w:sz w:val="22"/>
          <w:szCs w:val="22"/>
          <w14:ligatures w14:val="standardContextual"/>
        </w:rPr>
      </w:pPr>
      <w:hyperlink w:anchor="_Toc146211022" w:history="1">
        <w:r w:rsidRPr="001232A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232AE">
          <w:rPr>
            <w:rStyle w:val="Hyperlink"/>
          </w:rPr>
          <w:t>tsdump</w:t>
        </w:r>
        <w:r>
          <w:rPr>
            <w:webHidden/>
          </w:rPr>
          <w:tab/>
        </w:r>
        <w:r>
          <w:rPr>
            <w:webHidden/>
          </w:rPr>
          <w:fldChar w:fldCharType="begin"/>
        </w:r>
        <w:r>
          <w:rPr>
            <w:webHidden/>
          </w:rPr>
          <w:instrText xml:space="preserve"> PAGEREF _Toc146211022 \h </w:instrText>
        </w:r>
        <w:r>
          <w:rPr>
            <w:webHidden/>
          </w:rPr>
        </w:r>
        <w:r>
          <w:rPr>
            <w:webHidden/>
          </w:rPr>
          <w:fldChar w:fldCharType="separate"/>
        </w:r>
        <w:r>
          <w:rPr>
            <w:webHidden/>
          </w:rPr>
          <w:t>75</w:t>
        </w:r>
        <w:r>
          <w:rPr>
            <w:webHidden/>
          </w:rPr>
          <w:fldChar w:fldCharType="end"/>
        </w:r>
      </w:hyperlink>
    </w:p>
    <w:p w14:paraId="65B966AF" w14:textId="3B8A6112" w:rsidR="005909F0" w:rsidRDefault="005909F0">
      <w:pPr>
        <w:pStyle w:val="TOC2"/>
        <w:rPr>
          <w:rFonts w:asciiTheme="minorHAnsi" w:eastAsiaTheme="minorEastAsia" w:hAnsiTheme="minorHAnsi" w:cstheme="minorBidi"/>
          <w:smallCaps w:val="0"/>
          <w:kern w:val="2"/>
          <w:sz w:val="22"/>
          <w:szCs w:val="22"/>
          <w14:ligatures w14:val="standardContextual"/>
        </w:rPr>
      </w:pPr>
      <w:hyperlink w:anchor="_Toc146211023" w:history="1">
        <w:r w:rsidRPr="001232A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232AE">
          <w:rPr>
            <w:rStyle w:val="Hyperlink"/>
          </w:rPr>
          <w:t>tsecmg</w:t>
        </w:r>
        <w:r>
          <w:rPr>
            <w:webHidden/>
          </w:rPr>
          <w:tab/>
        </w:r>
        <w:r>
          <w:rPr>
            <w:webHidden/>
          </w:rPr>
          <w:fldChar w:fldCharType="begin"/>
        </w:r>
        <w:r>
          <w:rPr>
            <w:webHidden/>
          </w:rPr>
          <w:instrText xml:space="preserve"> PAGEREF _Toc146211023 \h </w:instrText>
        </w:r>
        <w:r>
          <w:rPr>
            <w:webHidden/>
          </w:rPr>
        </w:r>
        <w:r>
          <w:rPr>
            <w:webHidden/>
          </w:rPr>
          <w:fldChar w:fldCharType="separate"/>
        </w:r>
        <w:r>
          <w:rPr>
            <w:webHidden/>
          </w:rPr>
          <w:t>77</w:t>
        </w:r>
        <w:r>
          <w:rPr>
            <w:webHidden/>
          </w:rPr>
          <w:fldChar w:fldCharType="end"/>
        </w:r>
      </w:hyperlink>
    </w:p>
    <w:p w14:paraId="14A546E1" w14:textId="060EA873" w:rsidR="005909F0" w:rsidRDefault="005909F0">
      <w:pPr>
        <w:pStyle w:val="TOC2"/>
        <w:rPr>
          <w:rFonts w:asciiTheme="minorHAnsi" w:eastAsiaTheme="minorEastAsia" w:hAnsiTheme="minorHAnsi" w:cstheme="minorBidi"/>
          <w:smallCaps w:val="0"/>
          <w:kern w:val="2"/>
          <w:sz w:val="22"/>
          <w:szCs w:val="22"/>
          <w14:ligatures w14:val="standardContextual"/>
        </w:rPr>
      </w:pPr>
      <w:hyperlink w:anchor="_Toc146211024" w:history="1">
        <w:r w:rsidRPr="001232A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232AE">
          <w:rPr>
            <w:rStyle w:val="Hyperlink"/>
          </w:rPr>
          <w:t>tseit</w:t>
        </w:r>
        <w:r>
          <w:rPr>
            <w:webHidden/>
          </w:rPr>
          <w:tab/>
        </w:r>
        <w:r>
          <w:rPr>
            <w:webHidden/>
          </w:rPr>
          <w:fldChar w:fldCharType="begin"/>
        </w:r>
        <w:r>
          <w:rPr>
            <w:webHidden/>
          </w:rPr>
          <w:instrText xml:space="preserve"> PAGEREF _Toc146211024 \h </w:instrText>
        </w:r>
        <w:r>
          <w:rPr>
            <w:webHidden/>
          </w:rPr>
        </w:r>
        <w:r>
          <w:rPr>
            <w:webHidden/>
          </w:rPr>
          <w:fldChar w:fldCharType="separate"/>
        </w:r>
        <w:r>
          <w:rPr>
            <w:webHidden/>
          </w:rPr>
          <w:t>80</w:t>
        </w:r>
        <w:r>
          <w:rPr>
            <w:webHidden/>
          </w:rPr>
          <w:fldChar w:fldCharType="end"/>
        </w:r>
      </w:hyperlink>
    </w:p>
    <w:p w14:paraId="239CF085" w14:textId="526D451C" w:rsidR="005909F0" w:rsidRDefault="005909F0">
      <w:pPr>
        <w:pStyle w:val="TOC2"/>
        <w:rPr>
          <w:rFonts w:asciiTheme="minorHAnsi" w:eastAsiaTheme="minorEastAsia" w:hAnsiTheme="minorHAnsi" w:cstheme="minorBidi"/>
          <w:smallCaps w:val="0"/>
          <w:kern w:val="2"/>
          <w:sz w:val="22"/>
          <w:szCs w:val="22"/>
          <w14:ligatures w14:val="standardContextual"/>
        </w:rPr>
      </w:pPr>
      <w:hyperlink w:anchor="_Toc146211025" w:history="1">
        <w:r w:rsidRPr="001232A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232AE">
          <w:rPr>
            <w:rStyle w:val="Hyperlink"/>
          </w:rPr>
          <w:t>tsemmg</w:t>
        </w:r>
        <w:r>
          <w:rPr>
            <w:webHidden/>
          </w:rPr>
          <w:tab/>
        </w:r>
        <w:r>
          <w:rPr>
            <w:webHidden/>
          </w:rPr>
          <w:fldChar w:fldCharType="begin"/>
        </w:r>
        <w:r>
          <w:rPr>
            <w:webHidden/>
          </w:rPr>
          <w:instrText xml:space="preserve"> PAGEREF _Toc146211025 \h </w:instrText>
        </w:r>
        <w:r>
          <w:rPr>
            <w:webHidden/>
          </w:rPr>
        </w:r>
        <w:r>
          <w:rPr>
            <w:webHidden/>
          </w:rPr>
          <w:fldChar w:fldCharType="separate"/>
        </w:r>
        <w:r>
          <w:rPr>
            <w:webHidden/>
          </w:rPr>
          <w:t>84</w:t>
        </w:r>
        <w:r>
          <w:rPr>
            <w:webHidden/>
          </w:rPr>
          <w:fldChar w:fldCharType="end"/>
        </w:r>
      </w:hyperlink>
    </w:p>
    <w:p w14:paraId="56C3DC6E" w14:textId="5AC21FB8" w:rsidR="005909F0" w:rsidRDefault="005909F0">
      <w:pPr>
        <w:pStyle w:val="TOC2"/>
        <w:rPr>
          <w:rFonts w:asciiTheme="minorHAnsi" w:eastAsiaTheme="minorEastAsia" w:hAnsiTheme="minorHAnsi" w:cstheme="minorBidi"/>
          <w:smallCaps w:val="0"/>
          <w:kern w:val="2"/>
          <w:sz w:val="22"/>
          <w:szCs w:val="22"/>
          <w14:ligatures w14:val="standardContextual"/>
        </w:rPr>
      </w:pPr>
      <w:hyperlink w:anchor="_Toc146211026" w:history="1">
        <w:r w:rsidRPr="001232A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232AE">
          <w:rPr>
            <w:rStyle w:val="Hyperlink"/>
          </w:rPr>
          <w:t>tsfclean</w:t>
        </w:r>
        <w:r>
          <w:rPr>
            <w:webHidden/>
          </w:rPr>
          <w:tab/>
        </w:r>
        <w:r>
          <w:rPr>
            <w:webHidden/>
          </w:rPr>
          <w:fldChar w:fldCharType="begin"/>
        </w:r>
        <w:r>
          <w:rPr>
            <w:webHidden/>
          </w:rPr>
          <w:instrText xml:space="preserve"> PAGEREF _Toc146211026 \h </w:instrText>
        </w:r>
        <w:r>
          <w:rPr>
            <w:webHidden/>
          </w:rPr>
        </w:r>
        <w:r>
          <w:rPr>
            <w:webHidden/>
          </w:rPr>
          <w:fldChar w:fldCharType="separate"/>
        </w:r>
        <w:r>
          <w:rPr>
            <w:webHidden/>
          </w:rPr>
          <w:t>87</w:t>
        </w:r>
        <w:r>
          <w:rPr>
            <w:webHidden/>
          </w:rPr>
          <w:fldChar w:fldCharType="end"/>
        </w:r>
      </w:hyperlink>
    </w:p>
    <w:p w14:paraId="32EC580E" w14:textId="3175ACD8" w:rsidR="005909F0" w:rsidRDefault="005909F0">
      <w:pPr>
        <w:pStyle w:val="TOC2"/>
        <w:rPr>
          <w:rFonts w:asciiTheme="minorHAnsi" w:eastAsiaTheme="minorEastAsia" w:hAnsiTheme="minorHAnsi" w:cstheme="minorBidi"/>
          <w:smallCaps w:val="0"/>
          <w:kern w:val="2"/>
          <w:sz w:val="22"/>
          <w:szCs w:val="22"/>
          <w14:ligatures w14:val="standardContextual"/>
        </w:rPr>
      </w:pPr>
      <w:hyperlink w:anchor="_Toc146211027" w:history="1">
        <w:r w:rsidRPr="001232A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232AE">
          <w:rPr>
            <w:rStyle w:val="Hyperlink"/>
          </w:rPr>
          <w:t>tsfixcc</w:t>
        </w:r>
        <w:r>
          <w:rPr>
            <w:webHidden/>
          </w:rPr>
          <w:tab/>
        </w:r>
        <w:r>
          <w:rPr>
            <w:webHidden/>
          </w:rPr>
          <w:fldChar w:fldCharType="begin"/>
        </w:r>
        <w:r>
          <w:rPr>
            <w:webHidden/>
          </w:rPr>
          <w:instrText xml:space="preserve"> PAGEREF _Toc146211027 \h </w:instrText>
        </w:r>
        <w:r>
          <w:rPr>
            <w:webHidden/>
          </w:rPr>
        </w:r>
        <w:r>
          <w:rPr>
            <w:webHidden/>
          </w:rPr>
          <w:fldChar w:fldCharType="separate"/>
        </w:r>
        <w:r>
          <w:rPr>
            <w:webHidden/>
          </w:rPr>
          <w:t>89</w:t>
        </w:r>
        <w:r>
          <w:rPr>
            <w:webHidden/>
          </w:rPr>
          <w:fldChar w:fldCharType="end"/>
        </w:r>
      </w:hyperlink>
    </w:p>
    <w:p w14:paraId="2FFAE0BC" w14:textId="39F10F7A" w:rsidR="005909F0" w:rsidRDefault="005909F0">
      <w:pPr>
        <w:pStyle w:val="TOC2"/>
        <w:rPr>
          <w:rFonts w:asciiTheme="minorHAnsi" w:eastAsiaTheme="minorEastAsia" w:hAnsiTheme="minorHAnsi" w:cstheme="minorBidi"/>
          <w:smallCaps w:val="0"/>
          <w:kern w:val="2"/>
          <w:sz w:val="22"/>
          <w:szCs w:val="22"/>
          <w14:ligatures w14:val="standardContextual"/>
        </w:rPr>
      </w:pPr>
      <w:hyperlink w:anchor="_Toc146211028" w:history="1">
        <w:r w:rsidRPr="001232A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232AE">
          <w:rPr>
            <w:rStyle w:val="Hyperlink"/>
          </w:rPr>
          <w:t>tsftrunc</w:t>
        </w:r>
        <w:r>
          <w:rPr>
            <w:webHidden/>
          </w:rPr>
          <w:tab/>
        </w:r>
        <w:r>
          <w:rPr>
            <w:webHidden/>
          </w:rPr>
          <w:fldChar w:fldCharType="begin"/>
        </w:r>
        <w:r>
          <w:rPr>
            <w:webHidden/>
          </w:rPr>
          <w:instrText xml:space="preserve"> PAGEREF _Toc146211028 \h </w:instrText>
        </w:r>
        <w:r>
          <w:rPr>
            <w:webHidden/>
          </w:rPr>
        </w:r>
        <w:r>
          <w:rPr>
            <w:webHidden/>
          </w:rPr>
          <w:fldChar w:fldCharType="separate"/>
        </w:r>
        <w:r>
          <w:rPr>
            <w:webHidden/>
          </w:rPr>
          <w:t>91</w:t>
        </w:r>
        <w:r>
          <w:rPr>
            <w:webHidden/>
          </w:rPr>
          <w:fldChar w:fldCharType="end"/>
        </w:r>
      </w:hyperlink>
    </w:p>
    <w:p w14:paraId="468C695C" w14:textId="3947F447" w:rsidR="005909F0" w:rsidRDefault="005909F0">
      <w:pPr>
        <w:pStyle w:val="TOC2"/>
        <w:rPr>
          <w:rFonts w:asciiTheme="minorHAnsi" w:eastAsiaTheme="minorEastAsia" w:hAnsiTheme="minorHAnsi" w:cstheme="minorBidi"/>
          <w:smallCaps w:val="0"/>
          <w:kern w:val="2"/>
          <w:sz w:val="22"/>
          <w:szCs w:val="22"/>
          <w14:ligatures w14:val="standardContextual"/>
        </w:rPr>
      </w:pPr>
      <w:hyperlink w:anchor="_Toc146211029" w:history="1">
        <w:r w:rsidRPr="001232A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232AE">
          <w:rPr>
            <w:rStyle w:val="Hyperlink"/>
          </w:rPr>
          <w:t>tsgenecm</w:t>
        </w:r>
        <w:r>
          <w:rPr>
            <w:webHidden/>
          </w:rPr>
          <w:tab/>
        </w:r>
        <w:r>
          <w:rPr>
            <w:webHidden/>
          </w:rPr>
          <w:fldChar w:fldCharType="begin"/>
        </w:r>
        <w:r>
          <w:rPr>
            <w:webHidden/>
          </w:rPr>
          <w:instrText xml:space="preserve"> PAGEREF _Toc146211029 \h </w:instrText>
        </w:r>
        <w:r>
          <w:rPr>
            <w:webHidden/>
          </w:rPr>
        </w:r>
        <w:r>
          <w:rPr>
            <w:webHidden/>
          </w:rPr>
          <w:fldChar w:fldCharType="separate"/>
        </w:r>
        <w:r>
          <w:rPr>
            <w:webHidden/>
          </w:rPr>
          <w:t>92</w:t>
        </w:r>
        <w:r>
          <w:rPr>
            <w:webHidden/>
          </w:rPr>
          <w:fldChar w:fldCharType="end"/>
        </w:r>
      </w:hyperlink>
    </w:p>
    <w:p w14:paraId="13B2B8D4" w14:textId="12ECA064" w:rsidR="005909F0" w:rsidRDefault="005909F0">
      <w:pPr>
        <w:pStyle w:val="TOC2"/>
        <w:rPr>
          <w:rFonts w:asciiTheme="minorHAnsi" w:eastAsiaTheme="minorEastAsia" w:hAnsiTheme="minorHAnsi" w:cstheme="minorBidi"/>
          <w:smallCaps w:val="0"/>
          <w:kern w:val="2"/>
          <w:sz w:val="22"/>
          <w:szCs w:val="22"/>
          <w14:ligatures w14:val="standardContextual"/>
        </w:rPr>
      </w:pPr>
      <w:hyperlink w:anchor="_Toc146211030" w:history="1">
        <w:r w:rsidRPr="001232A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232AE">
          <w:rPr>
            <w:rStyle w:val="Hyperlink"/>
          </w:rPr>
          <w:t>tshides</w:t>
        </w:r>
        <w:r>
          <w:rPr>
            <w:webHidden/>
          </w:rPr>
          <w:tab/>
        </w:r>
        <w:r>
          <w:rPr>
            <w:webHidden/>
          </w:rPr>
          <w:fldChar w:fldCharType="begin"/>
        </w:r>
        <w:r>
          <w:rPr>
            <w:webHidden/>
          </w:rPr>
          <w:instrText xml:space="preserve"> PAGEREF _Toc146211030 \h </w:instrText>
        </w:r>
        <w:r>
          <w:rPr>
            <w:webHidden/>
          </w:rPr>
        </w:r>
        <w:r>
          <w:rPr>
            <w:webHidden/>
          </w:rPr>
          <w:fldChar w:fldCharType="separate"/>
        </w:r>
        <w:r>
          <w:rPr>
            <w:webHidden/>
          </w:rPr>
          <w:t>94</w:t>
        </w:r>
        <w:r>
          <w:rPr>
            <w:webHidden/>
          </w:rPr>
          <w:fldChar w:fldCharType="end"/>
        </w:r>
      </w:hyperlink>
    </w:p>
    <w:p w14:paraId="4A695EA7" w14:textId="7E2F22BA" w:rsidR="005909F0" w:rsidRDefault="005909F0">
      <w:pPr>
        <w:pStyle w:val="TOC2"/>
        <w:rPr>
          <w:rFonts w:asciiTheme="minorHAnsi" w:eastAsiaTheme="minorEastAsia" w:hAnsiTheme="minorHAnsi" w:cstheme="minorBidi"/>
          <w:smallCaps w:val="0"/>
          <w:kern w:val="2"/>
          <w:sz w:val="22"/>
          <w:szCs w:val="22"/>
          <w14:ligatures w14:val="standardContextual"/>
        </w:rPr>
      </w:pPr>
      <w:hyperlink w:anchor="_Toc146211031" w:history="1">
        <w:r w:rsidRPr="001232A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232AE">
          <w:rPr>
            <w:rStyle w:val="Hyperlink"/>
          </w:rPr>
          <w:t>tslatencymonitor</w:t>
        </w:r>
        <w:r>
          <w:rPr>
            <w:webHidden/>
          </w:rPr>
          <w:tab/>
        </w:r>
        <w:r>
          <w:rPr>
            <w:webHidden/>
          </w:rPr>
          <w:fldChar w:fldCharType="begin"/>
        </w:r>
        <w:r>
          <w:rPr>
            <w:webHidden/>
          </w:rPr>
          <w:instrText xml:space="preserve"> PAGEREF _Toc146211031 \h </w:instrText>
        </w:r>
        <w:r>
          <w:rPr>
            <w:webHidden/>
          </w:rPr>
        </w:r>
        <w:r>
          <w:rPr>
            <w:webHidden/>
          </w:rPr>
          <w:fldChar w:fldCharType="separate"/>
        </w:r>
        <w:r>
          <w:rPr>
            <w:webHidden/>
          </w:rPr>
          <w:t>96</w:t>
        </w:r>
        <w:r>
          <w:rPr>
            <w:webHidden/>
          </w:rPr>
          <w:fldChar w:fldCharType="end"/>
        </w:r>
      </w:hyperlink>
    </w:p>
    <w:p w14:paraId="47610B01" w14:textId="49331BEA" w:rsidR="005909F0" w:rsidRDefault="005909F0">
      <w:pPr>
        <w:pStyle w:val="TOC2"/>
        <w:rPr>
          <w:rFonts w:asciiTheme="minorHAnsi" w:eastAsiaTheme="minorEastAsia" w:hAnsiTheme="minorHAnsi" w:cstheme="minorBidi"/>
          <w:smallCaps w:val="0"/>
          <w:kern w:val="2"/>
          <w:sz w:val="22"/>
          <w:szCs w:val="22"/>
          <w14:ligatures w14:val="standardContextual"/>
        </w:rPr>
      </w:pPr>
      <w:hyperlink w:anchor="_Toc146211032" w:history="1">
        <w:r w:rsidRPr="001232A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232AE">
          <w:rPr>
            <w:rStyle w:val="Hyperlink"/>
          </w:rPr>
          <w:t>tslsdvb</w:t>
        </w:r>
        <w:r>
          <w:rPr>
            <w:webHidden/>
          </w:rPr>
          <w:tab/>
        </w:r>
        <w:r>
          <w:rPr>
            <w:webHidden/>
          </w:rPr>
          <w:fldChar w:fldCharType="begin"/>
        </w:r>
        <w:r>
          <w:rPr>
            <w:webHidden/>
          </w:rPr>
          <w:instrText xml:space="preserve"> PAGEREF _Toc146211032 \h </w:instrText>
        </w:r>
        <w:r>
          <w:rPr>
            <w:webHidden/>
          </w:rPr>
        </w:r>
        <w:r>
          <w:rPr>
            <w:webHidden/>
          </w:rPr>
          <w:fldChar w:fldCharType="separate"/>
        </w:r>
        <w:r>
          <w:rPr>
            <w:webHidden/>
          </w:rPr>
          <w:t>98</w:t>
        </w:r>
        <w:r>
          <w:rPr>
            <w:webHidden/>
          </w:rPr>
          <w:fldChar w:fldCharType="end"/>
        </w:r>
      </w:hyperlink>
    </w:p>
    <w:p w14:paraId="70EFF323" w14:textId="72E779EA" w:rsidR="005909F0" w:rsidRDefault="005909F0">
      <w:pPr>
        <w:pStyle w:val="TOC2"/>
        <w:rPr>
          <w:rFonts w:asciiTheme="minorHAnsi" w:eastAsiaTheme="minorEastAsia" w:hAnsiTheme="minorHAnsi" w:cstheme="minorBidi"/>
          <w:smallCaps w:val="0"/>
          <w:kern w:val="2"/>
          <w:sz w:val="22"/>
          <w:szCs w:val="22"/>
          <w14:ligatures w14:val="standardContextual"/>
        </w:rPr>
      </w:pPr>
      <w:hyperlink w:anchor="_Toc146211033" w:history="1">
        <w:r w:rsidRPr="001232A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232AE">
          <w:rPr>
            <w:rStyle w:val="Hyperlink"/>
          </w:rPr>
          <w:t>tsp</w:t>
        </w:r>
        <w:r>
          <w:rPr>
            <w:webHidden/>
          </w:rPr>
          <w:tab/>
        </w:r>
        <w:r>
          <w:rPr>
            <w:webHidden/>
          </w:rPr>
          <w:fldChar w:fldCharType="begin"/>
        </w:r>
        <w:r>
          <w:rPr>
            <w:webHidden/>
          </w:rPr>
          <w:instrText xml:space="preserve"> PAGEREF _Toc146211033 \h </w:instrText>
        </w:r>
        <w:r>
          <w:rPr>
            <w:webHidden/>
          </w:rPr>
        </w:r>
        <w:r>
          <w:rPr>
            <w:webHidden/>
          </w:rPr>
          <w:fldChar w:fldCharType="separate"/>
        </w:r>
        <w:r>
          <w:rPr>
            <w:webHidden/>
          </w:rPr>
          <w:t>100</w:t>
        </w:r>
        <w:r>
          <w:rPr>
            <w:webHidden/>
          </w:rPr>
          <w:fldChar w:fldCharType="end"/>
        </w:r>
      </w:hyperlink>
    </w:p>
    <w:p w14:paraId="404F7462" w14:textId="7D92007C" w:rsidR="005909F0" w:rsidRDefault="005909F0">
      <w:pPr>
        <w:pStyle w:val="TOC2"/>
        <w:rPr>
          <w:rFonts w:asciiTheme="minorHAnsi" w:eastAsiaTheme="minorEastAsia" w:hAnsiTheme="minorHAnsi" w:cstheme="minorBidi"/>
          <w:smallCaps w:val="0"/>
          <w:kern w:val="2"/>
          <w:sz w:val="22"/>
          <w:szCs w:val="22"/>
          <w14:ligatures w14:val="standardContextual"/>
        </w:rPr>
      </w:pPr>
      <w:hyperlink w:anchor="_Toc146211034" w:history="1">
        <w:r w:rsidRPr="001232A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232AE">
          <w:rPr>
            <w:rStyle w:val="Hyperlink"/>
          </w:rPr>
          <w:t>tspacketize</w:t>
        </w:r>
        <w:r>
          <w:rPr>
            <w:webHidden/>
          </w:rPr>
          <w:tab/>
        </w:r>
        <w:r>
          <w:rPr>
            <w:webHidden/>
          </w:rPr>
          <w:fldChar w:fldCharType="begin"/>
        </w:r>
        <w:r>
          <w:rPr>
            <w:webHidden/>
          </w:rPr>
          <w:instrText xml:space="preserve"> PAGEREF _Toc146211034 \h </w:instrText>
        </w:r>
        <w:r>
          <w:rPr>
            <w:webHidden/>
          </w:rPr>
        </w:r>
        <w:r>
          <w:rPr>
            <w:webHidden/>
          </w:rPr>
          <w:fldChar w:fldCharType="separate"/>
        </w:r>
        <w:r>
          <w:rPr>
            <w:webHidden/>
          </w:rPr>
          <w:t>111</w:t>
        </w:r>
        <w:r>
          <w:rPr>
            <w:webHidden/>
          </w:rPr>
          <w:fldChar w:fldCharType="end"/>
        </w:r>
      </w:hyperlink>
    </w:p>
    <w:p w14:paraId="4330B861" w14:textId="09355412" w:rsidR="005909F0" w:rsidRDefault="005909F0">
      <w:pPr>
        <w:pStyle w:val="TOC2"/>
        <w:rPr>
          <w:rFonts w:asciiTheme="minorHAnsi" w:eastAsiaTheme="minorEastAsia" w:hAnsiTheme="minorHAnsi" w:cstheme="minorBidi"/>
          <w:smallCaps w:val="0"/>
          <w:kern w:val="2"/>
          <w:sz w:val="22"/>
          <w:szCs w:val="22"/>
          <w14:ligatures w14:val="standardContextual"/>
        </w:rPr>
      </w:pPr>
      <w:hyperlink w:anchor="_Toc146211035" w:history="1">
        <w:r w:rsidRPr="001232A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232AE">
          <w:rPr>
            <w:rStyle w:val="Hyperlink"/>
          </w:rPr>
          <w:t>tspcap</w:t>
        </w:r>
        <w:r>
          <w:rPr>
            <w:webHidden/>
          </w:rPr>
          <w:tab/>
        </w:r>
        <w:r>
          <w:rPr>
            <w:webHidden/>
          </w:rPr>
          <w:fldChar w:fldCharType="begin"/>
        </w:r>
        <w:r>
          <w:rPr>
            <w:webHidden/>
          </w:rPr>
          <w:instrText xml:space="preserve"> PAGEREF _Toc146211035 \h </w:instrText>
        </w:r>
        <w:r>
          <w:rPr>
            <w:webHidden/>
          </w:rPr>
        </w:r>
        <w:r>
          <w:rPr>
            <w:webHidden/>
          </w:rPr>
          <w:fldChar w:fldCharType="separate"/>
        </w:r>
        <w:r>
          <w:rPr>
            <w:webHidden/>
          </w:rPr>
          <w:t>114</w:t>
        </w:r>
        <w:r>
          <w:rPr>
            <w:webHidden/>
          </w:rPr>
          <w:fldChar w:fldCharType="end"/>
        </w:r>
      </w:hyperlink>
    </w:p>
    <w:p w14:paraId="3F1E46D7" w14:textId="7DB8181D" w:rsidR="005909F0" w:rsidRDefault="005909F0">
      <w:pPr>
        <w:pStyle w:val="TOC2"/>
        <w:rPr>
          <w:rFonts w:asciiTheme="minorHAnsi" w:eastAsiaTheme="minorEastAsia" w:hAnsiTheme="minorHAnsi" w:cstheme="minorBidi"/>
          <w:smallCaps w:val="0"/>
          <w:kern w:val="2"/>
          <w:sz w:val="22"/>
          <w:szCs w:val="22"/>
          <w14:ligatures w14:val="standardContextual"/>
        </w:rPr>
      </w:pPr>
      <w:hyperlink w:anchor="_Toc146211036" w:history="1">
        <w:r w:rsidRPr="001232A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232AE">
          <w:rPr>
            <w:rStyle w:val="Hyperlink"/>
          </w:rPr>
          <w:t>tspcontrol</w:t>
        </w:r>
        <w:r>
          <w:rPr>
            <w:webHidden/>
          </w:rPr>
          <w:tab/>
        </w:r>
        <w:r>
          <w:rPr>
            <w:webHidden/>
          </w:rPr>
          <w:fldChar w:fldCharType="begin"/>
        </w:r>
        <w:r>
          <w:rPr>
            <w:webHidden/>
          </w:rPr>
          <w:instrText xml:space="preserve"> PAGEREF _Toc146211036 \h </w:instrText>
        </w:r>
        <w:r>
          <w:rPr>
            <w:webHidden/>
          </w:rPr>
        </w:r>
        <w:r>
          <w:rPr>
            <w:webHidden/>
          </w:rPr>
          <w:fldChar w:fldCharType="separate"/>
        </w:r>
        <w:r>
          <w:rPr>
            <w:webHidden/>
          </w:rPr>
          <w:t>117</w:t>
        </w:r>
        <w:r>
          <w:rPr>
            <w:webHidden/>
          </w:rPr>
          <w:fldChar w:fldCharType="end"/>
        </w:r>
      </w:hyperlink>
    </w:p>
    <w:p w14:paraId="07908BA3" w14:textId="0B784C72" w:rsidR="005909F0" w:rsidRDefault="005909F0">
      <w:pPr>
        <w:pStyle w:val="TOC2"/>
        <w:rPr>
          <w:rFonts w:asciiTheme="minorHAnsi" w:eastAsiaTheme="minorEastAsia" w:hAnsiTheme="minorHAnsi" w:cstheme="minorBidi"/>
          <w:smallCaps w:val="0"/>
          <w:kern w:val="2"/>
          <w:sz w:val="22"/>
          <w:szCs w:val="22"/>
          <w14:ligatures w14:val="standardContextual"/>
        </w:rPr>
      </w:pPr>
      <w:hyperlink w:anchor="_Toc146211037" w:history="1">
        <w:r w:rsidRPr="001232A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232AE">
          <w:rPr>
            <w:rStyle w:val="Hyperlink"/>
          </w:rPr>
          <w:t>tspsi</w:t>
        </w:r>
        <w:r>
          <w:rPr>
            <w:webHidden/>
          </w:rPr>
          <w:tab/>
        </w:r>
        <w:r>
          <w:rPr>
            <w:webHidden/>
          </w:rPr>
          <w:fldChar w:fldCharType="begin"/>
        </w:r>
        <w:r>
          <w:rPr>
            <w:webHidden/>
          </w:rPr>
          <w:instrText xml:space="preserve"> PAGEREF _Toc146211037 \h </w:instrText>
        </w:r>
        <w:r>
          <w:rPr>
            <w:webHidden/>
          </w:rPr>
        </w:r>
        <w:r>
          <w:rPr>
            <w:webHidden/>
          </w:rPr>
          <w:fldChar w:fldCharType="separate"/>
        </w:r>
        <w:r>
          <w:rPr>
            <w:webHidden/>
          </w:rPr>
          <w:t>119</w:t>
        </w:r>
        <w:r>
          <w:rPr>
            <w:webHidden/>
          </w:rPr>
          <w:fldChar w:fldCharType="end"/>
        </w:r>
      </w:hyperlink>
    </w:p>
    <w:p w14:paraId="4F49A469" w14:textId="68C153A8" w:rsidR="005909F0" w:rsidRDefault="005909F0">
      <w:pPr>
        <w:pStyle w:val="TOC2"/>
        <w:rPr>
          <w:rFonts w:asciiTheme="minorHAnsi" w:eastAsiaTheme="minorEastAsia" w:hAnsiTheme="minorHAnsi" w:cstheme="minorBidi"/>
          <w:smallCaps w:val="0"/>
          <w:kern w:val="2"/>
          <w:sz w:val="22"/>
          <w:szCs w:val="22"/>
          <w14:ligatures w14:val="standardContextual"/>
        </w:rPr>
      </w:pPr>
      <w:hyperlink w:anchor="_Toc146211038" w:history="1">
        <w:r w:rsidRPr="001232A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232AE">
          <w:rPr>
            <w:rStyle w:val="Hyperlink"/>
          </w:rPr>
          <w:t>tsresync</w:t>
        </w:r>
        <w:r>
          <w:rPr>
            <w:webHidden/>
          </w:rPr>
          <w:tab/>
        </w:r>
        <w:r>
          <w:rPr>
            <w:webHidden/>
          </w:rPr>
          <w:fldChar w:fldCharType="begin"/>
        </w:r>
        <w:r>
          <w:rPr>
            <w:webHidden/>
          </w:rPr>
          <w:instrText xml:space="preserve"> PAGEREF _Toc146211038 \h </w:instrText>
        </w:r>
        <w:r>
          <w:rPr>
            <w:webHidden/>
          </w:rPr>
        </w:r>
        <w:r>
          <w:rPr>
            <w:webHidden/>
          </w:rPr>
          <w:fldChar w:fldCharType="separate"/>
        </w:r>
        <w:r>
          <w:rPr>
            <w:webHidden/>
          </w:rPr>
          <w:t>124</w:t>
        </w:r>
        <w:r>
          <w:rPr>
            <w:webHidden/>
          </w:rPr>
          <w:fldChar w:fldCharType="end"/>
        </w:r>
      </w:hyperlink>
    </w:p>
    <w:p w14:paraId="573532D3" w14:textId="09E43146" w:rsidR="005909F0" w:rsidRDefault="005909F0">
      <w:pPr>
        <w:pStyle w:val="TOC2"/>
        <w:rPr>
          <w:rFonts w:asciiTheme="minorHAnsi" w:eastAsiaTheme="minorEastAsia" w:hAnsiTheme="minorHAnsi" w:cstheme="minorBidi"/>
          <w:smallCaps w:val="0"/>
          <w:kern w:val="2"/>
          <w:sz w:val="22"/>
          <w:szCs w:val="22"/>
          <w14:ligatures w14:val="standardContextual"/>
        </w:rPr>
      </w:pPr>
      <w:hyperlink w:anchor="_Toc146211039" w:history="1">
        <w:r w:rsidRPr="001232A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232AE">
          <w:rPr>
            <w:rStyle w:val="Hyperlink"/>
          </w:rPr>
          <w:t>tsscan</w:t>
        </w:r>
        <w:r>
          <w:rPr>
            <w:webHidden/>
          </w:rPr>
          <w:tab/>
        </w:r>
        <w:r>
          <w:rPr>
            <w:webHidden/>
          </w:rPr>
          <w:fldChar w:fldCharType="begin"/>
        </w:r>
        <w:r>
          <w:rPr>
            <w:webHidden/>
          </w:rPr>
          <w:instrText xml:space="preserve"> PAGEREF _Toc146211039 \h </w:instrText>
        </w:r>
        <w:r>
          <w:rPr>
            <w:webHidden/>
          </w:rPr>
        </w:r>
        <w:r>
          <w:rPr>
            <w:webHidden/>
          </w:rPr>
          <w:fldChar w:fldCharType="separate"/>
        </w:r>
        <w:r>
          <w:rPr>
            <w:webHidden/>
          </w:rPr>
          <w:t>126</w:t>
        </w:r>
        <w:r>
          <w:rPr>
            <w:webHidden/>
          </w:rPr>
          <w:fldChar w:fldCharType="end"/>
        </w:r>
      </w:hyperlink>
    </w:p>
    <w:p w14:paraId="2EEBAAF6" w14:textId="30021438" w:rsidR="005909F0" w:rsidRDefault="005909F0">
      <w:pPr>
        <w:pStyle w:val="TOC2"/>
        <w:rPr>
          <w:rFonts w:asciiTheme="minorHAnsi" w:eastAsiaTheme="minorEastAsia" w:hAnsiTheme="minorHAnsi" w:cstheme="minorBidi"/>
          <w:smallCaps w:val="0"/>
          <w:kern w:val="2"/>
          <w:sz w:val="22"/>
          <w:szCs w:val="22"/>
          <w14:ligatures w14:val="standardContextual"/>
        </w:rPr>
      </w:pPr>
      <w:hyperlink w:anchor="_Toc146211040" w:history="1">
        <w:r w:rsidRPr="001232A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232AE">
          <w:rPr>
            <w:rStyle w:val="Hyperlink"/>
          </w:rPr>
          <w:t>tssmartcard</w:t>
        </w:r>
        <w:r>
          <w:rPr>
            <w:webHidden/>
          </w:rPr>
          <w:tab/>
        </w:r>
        <w:r>
          <w:rPr>
            <w:webHidden/>
          </w:rPr>
          <w:fldChar w:fldCharType="begin"/>
        </w:r>
        <w:r>
          <w:rPr>
            <w:webHidden/>
          </w:rPr>
          <w:instrText xml:space="preserve"> PAGEREF _Toc146211040 \h </w:instrText>
        </w:r>
        <w:r>
          <w:rPr>
            <w:webHidden/>
          </w:rPr>
        </w:r>
        <w:r>
          <w:rPr>
            <w:webHidden/>
          </w:rPr>
          <w:fldChar w:fldCharType="separate"/>
        </w:r>
        <w:r>
          <w:rPr>
            <w:webHidden/>
          </w:rPr>
          <w:t>130</w:t>
        </w:r>
        <w:r>
          <w:rPr>
            <w:webHidden/>
          </w:rPr>
          <w:fldChar w:fldCharType="end"/>
        </w:r>
      </w:hyperlink>
    </w:p>
    <w:p w14:paraId="220A5ED5" w14:textId="3FCF71F6" w:rsidR="005909F0" w:rsidRDefault="005909F0">
      <w:pPr>
        <w:pStyle w:val="TOC2"/>
        <w:rPr>
          <w:rFonts w:asciiTheme="minorHAnsi" w:eastAsiaTheme="minorEastAsia" w:hAnsiTheme="minorHAnsi" w:cstheme="minorBidi"/>
          <w:smallCaps w:val="0"/>
          <w:kern w:val="2"/>
          <w:sz w:val="22"/>
          <w:szCs w:val="22"/>
          <w14:ligatures w14:val="standardContextual"/>
        </w:rPr>
      </w:pPr>
      <w:hyperlink w:anchor="_Toc146211041" w:history="1">
        <w:r w:rsidRPr="001232A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232AE">
          <w:rPr>
            <w:rStyle w:val="Hyperlink"/>
          </w:rPr>
          <w:t>tsstuff</w:t>
        </w:r>
        <w:r>
          <w:rPr>
            <w:webHidden/>
          </w:rPr>
          <w:tab/>
        </w:r>
        <w:r>
          <w:rPr>
            <w:webHidden/>
          </w:rPr>
          <w:fldChar w:fldCharType="begin"/>
        </w:r>
        <w:r>
          <w:rPr>
            <w:webHidden/>
          </w:rPr>
          <w:instrText xml:space="preserve"> PAGEREF _Toc146211041 \h </w:instrText>
        </w:r>
        <w:r>
          <w:rPr>
            <w:webHidden/>
          </w:rPr>
        </w:r>
        <w:r>
          <w:rPr>
            <w:webHidden/>
          </w:rPr>
          <w:fldChar w:fldCharType="separate"/>
        </w:r>
        <w:r>
          <w:rPr>
            <w:webHidden/>
          </w:rPr>
          <w:t>132</w:t>
        </w:r>
        <w:r>
          <w:rPr>
            <w:webHidden/>
          </w:rPr>
          <w:fldChar w:fldCharType="end"/>
        </w:r>
      </w:hyperlink>
    </w:p>
    <w:p w14:paraId="02E4E574" w14:textId="6CAF1605" w:rsidR="005909F0" w:rsidRDefault="005909F0">
      <w:pPr>
        <w:pStyle w:val="TOC2"/>
        <w:rPr>
          <w:rFonts w:asciiTheme="minorHAnsi" w:eastAsiaTheme="minorEastAsia" w:hAnsiTheme="minorHAnsi" w:cstheme="minorBidi"/>
          <w:smallCaps w:val="0"/>
          <w:kern w:val="2"/>
          <w:sz w:val="22"/>
          <w:szCs w:val="22"/>
          <w14:ligatures w14:val="standardContextual"/>
        </w:rPr>
      </w:pPr>
      <w:hyperlink w:anchor="_Toc146211042" w:history="1">
        <w:r w:rsidRPr="001232A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232AE">
          <w:rPr>
            <w:rStyle w:val="Hyperlink"/>
          </w:rPr>
          <w:t>tsswitch</w:t>
        </w:r>
        <w:r>
          <w:rPr>
            <w:webHidden/>
          </w:rPr>
          <w:tab/>
        </w:r>
        <w:r>
          <w:rPr>
            <w:webHidden/>
          </w:rPr>
          <w:fldChar w:fldCharType="begin"/>
        </w:r>
        <w:r>
          <w:rPr>
            <w:webHidden/>
          </w:rPr>
          <w:instrText xml:space="preserve"> PAGEREF _Toc146211042 \h </w:instrText>
        </w:r>
        <w:r>
          <w:rPr>
            <w:webHidden/>
          </w:rPr>
        </w:r>
        <w:r>
          <w:rPr>
            <w:webHidden/>
          </w:rPr>
          <w:fldChar w:fldCharType="separate"/>
        </w:r>
        <w:r>
          <w:rPr>
            <w:webHidden/>
          </w:rPr>
          <w:t>134</w:t>
        </w:r>
        <w:r>
          <w:rPr>
            <w:webHidden/>
          </w:rPr>
          <w:fldChar w:fldCharType="end"/>
        </w:r>
      </w:hyperlink>
    </w:p>
    <w:p w14:paraId="22433EFA" w14:textId="77DEAA0D" w:rsidR="005909F0" w:rsidRDefault="005909F0">
      <w:pPr>
        <w:pStyle w:val="TOC2"/>
        <w:rPr>
          <w:rFonts w:asciiTheme="minorHAnsi" w:eastAsiaTheme="minorEastAsia" w:hAnsiTheme="minorHAnsi" w:cstheme="minorBidi"/>
          <w:smallCaps w:val="0"/>
          <w:kern w:val="2"/>
          <w:sz w:val="22"/>
          <w:szCs w:val="22"/>
          <w14:ligatures w14:val="standardContextual"/>
        </w:rPr>
      </w:pPr>
      <w:hyperlink w:anchor="_Toc146211043" w:history="1">
        <w:r w:rsidRPr="001232A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232AE">
          <w:rPr>
            <w:rStyle w:val="Hyperlink"/>
          </w:rPr>
          <w:t>tstabcomp</w:t>
        </w:r>
        <w:r>
          <w:rPr>
            <w:webHidden/>
          </w:rPr>
          <w:tab/>
        </w:r>
        <w:r>
          <w:rPr>
            <w:webHidden/>
          </w:rPr>
          <w:fldChar w:fldCharType="begin"/>
        </w:r>
        <w:r>
          <w:rPr>
            <w:webHidden/>
          </w:rPr>
          <w:instrText xml:space="preserve"> PAGEREF _Toc146211043 \h </w:instrText>
        </w:r>
        <w:r>
          <w:rPr>
            <w:webHidden/>
          </w:rPr>
        </w:r>
        <w:r>
          <w:rPr>
            <w:webHidden/>
          </w:rPr>
          <w:fldChar w:fldCharType="separate"/>
        </w:r>
        <w:r>
          <w:rPr>
            <w:webHidden/>
          </w:rPr>
          <w:t>141</w:t>
        </w:r>
        <w:r>
          <w:rPr>
            <w:webHidden/>
          </w:rPr>
          <w:fldChar w:fldCharType="end"/>
        </w:r>
      </w:hyperlink>
    </w:p>
    <w:p w14:paraId="08D3BA44" w14:textId="7ED15A90" w:rsidR="005909F0" w:rsidRDefault="005909F0">
      <w:pPr>
        <w:pStyle w:val="TOC2"/>
        <w:rPr>
          <w:rFonts w:asciiTheme="minorHAnsi" w:eastAsiaTheme="minorEastAsia" w:hAnsiTheme="minorHAnsi" w:cstheme="minorBidi"/>
          <w:smallCaps w:val="0"/>
          <w:kern w:val="2"/>
          <w:sz w:val="22"/>
          <w:szCs w:val="22"/>
          <w14:ligatures w14:val="standardContextual"/>
        </w:rPr>
      </w:pPr>
      <w:hyperlink w:anchor="_Toc146211044" w:history="1">
        <w:r w:rsidRPr="001232A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232AE">
          <w:rPr>
            <w:rStyle w:val="Hyperlink"/>
          </w:rPr>
          <w:t>tstabdump</w:t>
        </w:r>
        <w:r>
          <w:rPr>
            <w:webHidden/>
          </w:rPr>
          <w:tab/>
        </w:r>
        <w:r>
          <w:rPr>
            <w:webHidden/>
          </w:rPr>
          <w:fldChar w:fldCharType="begin"/>
        </w:r>
        <w:r>
          <w:rPr>
            <w:webHidden/>
          </w:rPr>
          <w:instrText xml:space="preserve"> PAGEREF _Toc146211044 \h </w:instrText>
        </w:r>
        <w:r>
          <w:rPr>
            <w:webHidden/>
          </w:rPr>
        </w:r>
        <w:r>
          <w:rPr>
            <w:webHidden/>
          </w:rPr>
          <w:fldChar w:fldCharType="separate"/>
        </w:r>
        <w:r>
          <w:rPr>
            <w:webHidden/>
          </w:rPr>
          <w:t>145</w:t>
        </w:r>
        <w:r>
          <w:rPr>
            <w:webHidden/>
          </w:rPr>
          <w:fldChar w:fldCharType="end"/>
        </w:r>
      </w:hyperlink>
    </w:p>
    <w:p w14:paraId="3D9D8B16" w14:textId="5FD62F25" w:rsidR="005909F0" w:rsidRDefault="005909F0">
      <w:pPr>
        <w:pStyle w:val="TOC2"/>
        <w:rPr>
          <w:rFonts w:asciiTheme="minorHAnsi" w:eastAsiaTheme="minorEastAsia" w:hAnsiTheme="minorHAnsi" w:cstheme="minorBidi"/>
          <w:smallCaps w:val="0"/>
          <w:kern w:val="2"/>
          <w:sz w:val="22"/>
          <w:szCs w:val="22"/>
          <w14:ligatures w14:val="standardContextual"/>
        </w:rPr>
      </w:pPr>
      <w:hyperlink w:anchor="_Toc146211045" w:history="1">
        <w:r w:rsidRPr="001232A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232AE">
          <w:rPr>
            <w:rStyle w:val="Hyperlink"/>
          </w:rPr>
          <w:t>tstables</w:t>
        </w:r>
        <w:r>
          <w:rPr>
            <w:webHidden/>
          </w:rPr>
          <w:tab/>
        </w:r>
        <w:r>
          <w:rPr>
            <w:webHidden/>
          </w:rPr>
          <w:fldChar w:fldCharType="begin"/>
        </w:r>
        <w:r>
          <w:rPr>
            <w:webHidden/>
          </w:rPr>
          <w:instrText xml:space="preserve"> PAGEREF _Toc146211045 \h </w:instrText>
        </w:r>
        <w:r>
          <w:rPr>
            <w:webHidden/>
          </w:rPr>
        </w:r>
        <w:r>
          <w:rPr>
            <w:webHidden/>
          </w:rPr>
          <w:fldChar w:fldCharType="separate"/>
        </w:r>
        <w:r>
          <w:rPr>
            <w:webHidden/>
          </w:rPr>
          <w:t>150</w:t>
        </w:r>
        <w:r>
          <w:rPr>
            <w:webHidden/>
          </w:rPr>
          <w:fldChar w:fldCharType="end"/>
        </w:r>
      </w:hyperlink>
    </w:p>
    <w:p w14:paraId="5FED904D" w14:textId="1F5CB467" w:rsidR="005909F0" w:rsidRDefault="005909F0">
      <w:pPr>
        <w:pStyle w:val="TOC2"/>
        <w:rPr>
          <w:rFonts w:asciiTheme="minorHAnsi" w:eastAsiaTheme="minorEastAsia" w:hAnsiTheme="minorHAnsi" w:cstheme="minorBidi"/>
          <w:smallCaps w:val="0"/>
          <w:kern w:val="2"/>
          <w:sz w:val="22"/>
          <w:szCs w:val="22"/>
          <w14:ligatures w14:val="standardContextual"/>
        </w:rPr>
      </w:pPr>
      <w:hyperlink w:anchor="_Toc146211046" w:history="1">
        <w:r w:rsidRPr="001232A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232AE">
          <w:rPr>
            <w:rStyle w:val="Hyperlink"/>
          </w:rPr>
          <w:t>tsterinfo</w:t>
        </w:r>
        <w:r>
          <w:rPr>
            <w:webHidden/>
          </w:rPr>
          <w:tab/>
        </w:r>
        <w:r>
          <w:rPr>
            <w:webHidden/>
          </w:rPr>
          <w:fldChar w:fldCharType="begin"/>
        </w:r>
        <w:r>
          <w:rPr>
            <w:webHidden/>
          </w:rPr>
          <w:instrText xml:space="preserve"> PAGEREF _Toc146211046 \h </w:instrText>
        </w:r>
        <w:r>
          <w:rPr>
            <w:webHidden/>
          </w:rPr>
        </w:r>
        <w:r>
          <w:rPr>
            <w:webHidden/>
          </w:rPr>
          <w:fldChar w:fldCharType="separate"/>
        </w:r>
        <w:r>
          <w:rPr>
            <w:webHidden/>
          </w:rPr>
          <w:t>158</w:t>
        </w:r>
        <w:r>
          <w:rPr>
            <w:webHidden/>
          </w:rPr>
          <w:fldChar w:fldCharType="end"/>
        </w:r>
      </w:hyperlink>
    </w:p>
    <w:p w14:paraId="37C5B47D" w14:textId="0336F648" w:rsidR="005909F0" w:rsidRDefault="005909F0">
      <w:pPr>
        <w:pStyle w:val="TOC2"/>
        <w:rPr>
          <w:rFonts w:asciiTheme="minorHAnsi" w:eastAsiaTheme="minorEastAsia" w:hAnsiTheme="minorHAnsi" w:cstheme="minorBidi"/>
          <w:smallCaps w:val="0"/>
          <w:kern w:val="2"/>
          <w:sz w:val="22"/>
          <w:szCs w:val="22"/>
          <w14:ligatures w14:val="standardContextual"/>
        </w:rPr>
      </w:pPr>
      <w:hyperlink w:anchor="_Toc146211047" w:history="1">
        <w:r w:rsidRPr="001232A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232AE">
          <w:rPr>
            <w:rStyle w:val="Hyperlink"/>
          </w:rPr>
          <w:t>tstestecmg</w:t>
        </w:r>
        <w:r>
          <w:rPr>
            <w:webHidden/>
          </w:rPr>
          <w:tab/>
        </w:r>
        <w:r>
          <w:rPr>
            <w:webHidden/>
          </w:rPr>
          <w:fldChar w:fldCharType="begin"/>
        </w:r>
        <w:r>
          <w:rPr>
            <w:webHidden/>
          </w:rPr>
          <w:instrText xml:space="preserve"> PAGEREF _Toc146211047 \h </w:instrText>
        </w:r>
        <w:r>
          <w:rPr>
            <w:webHidden/>
          </w:rPr>
        </w:r>
        <w:r>
          <w:rPr>
            <w:webHidden/>
          </w:rPr>
          <w:fldChar w:fldCharType="separate"/>
        </w:r>
        <w:r>
          <w:rPr>
            <w:webHidden/>
          </w:rPr>
          <w:t>161</w:t>
        </w:r>
        <w:r>
          <w:rPr>
            <w:webHidden/>
          </w:rPr>
          <w:fldChar w:fldCharType="end"/>
        </w:r>
      </w:hyperlink>
    </w:p>
    <w:p w14:paraId="36A9E312" w14:textId="14E0B1EE" w:rsidR="005909F0" w:rsidRDefault="005909F0">
      <w:pPr>
        <w:pStyle w:val="TOC2"/>
        <w:rPr>
          <w:rFonts w:asciiTheme="minorHAnsi" w:eastAsiaTheme="minorEastAsia" w:hAnsiTheme="minorHAnsi" w:cstheme="minorBidi"/>
          <w:smallCaps w:val="0"/>
          <w:kern w:val="2"/>
          <w:sz w:val="22"/>
          <w:szCs w:val="22"/>
          <w14:ligatures w14:val="standardContextual"/>
        </w:rPr>
      </w:pPr>
      <w:hyperlink w:anchor="_Toc146211048" w:history="1">
        <w:r w:rsidRPr="001232A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232AE">
          <w:rPr>
            <w:rStyle w:val="Hyperlink"/>
          </w:rPr>
          <w:t>tsvatek</w:t>
        </w:r>
        <w:r>
          <w:rPr>
            <w:webHidden/>
          </w:rPr>
          <w:tab/>
        </w:r>
        <w:r>
          <w:rPr>
            <w:webHidden/>
          </w:rPr>
          <w:fldChar w:fldCharType="begin"/>
        </w:r>
        <w:r>
          <w:rPr>
            <w:webHidden/>
          </w:rPr>
          <w:instrText xml:space="preserve"> PAGEREF _Toc146211048 \h </w:instrText>
        </w:r>
        <w:r>
          <w:rPr>
            <w:webHidden/>
          </w:rPr>
        </w:r>
        <w:r>
          <w:rPr>
            <w:webHidden/>
          </w:rPr>
          <w:fldChar w:fldCharType="separate"/>
        </w:r>
        <w:r>
          <w:rPr>
            <w:webHidden/>
          </w:rPr>
          <w:t>164</w:t>
        </w:r>
        <w:r>
          <w:rPr>
            <w:webHidden/>
          </w:rPr>
          <w:fldChar w:fldCharType="end"/>
        </w:r>
      </w:hyperlink>
    </w:p>
    <w:p w14:paraId="2E790434" w14:textId="0362DFED" w:rsidR="005909F0" w:rsidRDefault="005909F0">
      <w:pPr>
        <w:pStyle w:val="TOC2"/>
        <w:rPr>
          <w:rFonts w:asciiTheme="minorHAnsi" w:eastAsiaTheme="minorEastAsia" w:hAnsiTheme="minorHAnsi" w:cstheme="minorBidi"/>
          <w:smallCaps w:val="0"/>
          <w:kern w:val="2"/>
          <w:sz w:val="22"/>
          <w:szCs w:val="22"/>
          <w14:ligatures w14:val="standardContextual"/>
        </w:rPr>
      </w:pPr>
      <w:hyperlink w:anchor="_Toc146211049" w:history="1">
        <w:r w:rsidRPr="001232A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232AE">
          <w:rPr>
            <w:rStyle w:val="Hyperlink"/>
          </w:rPr>
          <w:t>tsversion</w:t>
        </w:r>
        <w:r>
          <w:rPr>
            <w:webHidden/>
          </w:rPr>
          <w:tab/>
        </w:r>
        <w:r>
          <w:rPr>
            <w:webHidden/>
          </w:rPr>
          <w:fldChar w:fldCharType="begin"/>
        </w:r>
        <w:r>
          <w:rPr>
            <w:webHidden/>
          </w:rPr>
          <w:instrText xml:space="preserve"> PAGEREF _Toc146211049 \h </w:instrText>
        </w:r>
        <w:r>
          <w:rPr>
            <w:webHidden/>
          </w:rPr>
        </w:r>
        <w:r>
          <w:rPr>
            <w:webHidden/>
          </w:rPr>
          <w:fldChar w:fldCharType="separate"/>
        </w:r>
        <w:r>
          <w:rPr>
            <w:webHidden/>
          </w:rPr>
          <w:t>165</w:t>
        </w:r>
        <w:r>
          <w:rPr>
            <w:webHidden/>
          </w:rPr>
          <w:fldChar w:fldCharType="end"/>
        </w:r>
      </w:hyperlink>
    </w:p>
    <w:p w14:paraId="73A3107C" w14:textId="2DF2159C" w:rsidR="005909F0" w:rsidRDefault="005909F0">
      <w:pPr>
        <w:pStyle w:val="TOC2"/>
        <w:rPr>
          <w:rFonts w:asciiTheme="minorHAnsi" w:eastAsiaTheme="minorEastAsia" w:hAnsiTheme="minorHAnsi" w:cstheme="minorBidi"/>
          <w:smallCaps w:val="0"/>
          <w:kern w:val="2"/>
          <w:sz w:val="22"/>
          <w:szCs w:val="22"/>
          <w14:ligatures w14:val="standardContextual"/>
        </w:rPr>
      </w:pPr>
      <w:hyperlink w:anchor="_Toc146211050" w:history="1">
        <w:r w:rsidRPr="001232A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232AE">
          <w:rPr>
            <w:rStyle w:val="Hyperlink"/>
          </w:rPr>
          <w:t>tsxml</w:t>
        </w:r>
        <w:r>
          <w:rPr>
            <w:webHidden/>
          </w:rPr>
          <w:tab/>
        </w:r>
        <w:r>
          <w:rPr>
            <w:webHidden/>
          </w:rPr>
          <w:fldChar w:fldCharType="begin"/>
        </w:r>
        <w:r>
          <w:rPr>
            <w:webHidden/>
          </w:rPr>
          <w:instrText xml:space="preserve"> PAGEREF _Toc146211050 \h </w:instrText>
        </w:r>
        <w:r>
          <w:rPr>
            <w:webHidden/>
          </w:rPr>
        </w:r>
        <w:r>
          <w:rPr>
            <w:webHidden/>
          </w:rPr>
          <w:fldChar w:fldCharType="separate"/>
        </w:r>
        <w:r>
          <w:rPr>
            <w:webHidden/>
          </w:rPr>
          <w:t>168</w:t>
        </w:r>
        <w:r>
          <w:rPr>
            <w:webHidden/>
          </w:rPr>
          <w:fldChar w:fldCharType="end"/>
        </w:r>
      </w:hyperlink>
    </w:p>
    <w:p w14:paraId="51BC5DD5" w14:textId="4A9F5122" w:rsidR="005909F0" w:rsidRDefault="005909F0">
      <w:pPr>
        <w:pStyle w:val="TOC1"/>
        <w:rPr>
          <w:rFonts w:eastAsiaTheme="minorEastAsia" w:cstheme="minorBidi"/>
          <w:b w:val="0"/>
          <w:bCs w:val="0"/>
          <w:smallCaps w:val="0"/>
          <w:color w:val="auto"/>
          <w:kern w:val="2"/>
          <w:szCs w:val="22"/>
          <w14:ligatures w14:val="standardContextual"/>
        </w:rPr>
      </w:pPr>
      <w:hyperlink w:anchor="_Toc146211051" w:history="1">
        <w:r w:rsidRPr="001232AE">
          <w:rPr>
            <w:rStyle w:val="Hyperlink"/>
          </w:rPr>
          <w:t>4</w:t>
        </w:r>
        <w:r>
          <w:rPr>
            <w:rFonts w:eastAsiaTheme="minorEastAsia" w:cstheme="minorBidi"/>
            <w:b w:val="0"/>
            <w:bCs w:val="0"/>
            <w:smallCaps w:val="0"/>
            <w:color w:val="auto"/>
            <w:kern w:val="2"/>
            <w:szCs w:val="22"/>
            <w14:ligatures w14:val="standardContextual"/>
          </w:rPr>
          <w:tab/>
        </w:r>
        <w:r w:rsidRPr="001232AE">
          <w:rPr>
            <w:rStyle w:val="Hyperlink"/>
          </w:rPr>
          <w:t>TSP Plugins</w:t>
        </w:r>
        <w:r>
          <w:rPr>
            <w:webHidden/>
          </w:rPr>
          <w:tab/>
        </w:r>
        <w:r>
          <w:rPr>
            <w:webHidden/>
          </w:rPr>
          <w:fldChar w:fldCharType="begin"/>
        </w:r>
        <w:r>
          <w:rPr>
            <w:webHidden/>
          </w:rPr>
          <w:instrText xml:space="preserve"> PAGEREF _Toc146211051 \h </w:instrText>
        </w:r>
        <w:r>
          <w:rPr>
            <w:webHidden/>
          </w:rPr>
        </w:r>
        <w:r>
          <w:rPr>
            <w:webHidden/>
          </w:rPr>
          <w:fldChar w:fldCharType="separate"/>
        </w:r>
        <w:r>
          <w:rPr>
            <w:webHidden/>
          </w:rPr>
          <w:t>172</w:t>
        </w:r>
        <w:r>
          <w:rPr>
            <w:webHidden/>
          </w:rPr>
          <w:fldChar w:fldCharType="end"/>
        </w:r>
      </w:hyperlink>
    </w:p>
    <w:p w14:paraId="426886BA" w14:textId="405181FF" w:rsidR="005909F0" w:rsidRDefault="005909F0">
      <w:pPr>
        <w:pStyle w:val="TOC2"/>
        <w:rPr>
          <w:rFonts w:asciiTheme="minorHAnsi" w:eastAsiaTheme="minorEastAsia" w:hAnsiTheme="minorHAnsi" w:cstheme="minorBidi"/>
          <w:smallCaps w:val="0"/>
          <w:kern w:val="2"/>
          <w:sz w:val="22"/>
          <w:szCs w:val="22"/>
          <w14:ligatures w14:val="standardContextual"/>
        </w:rPr>
      </w:pPr>
      <w:hyperlink w:anchor="_Toc146211052" w:history="1">
        <w:r w:rsidRPr="001232A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232AE">
          <w:rPr>
            <w:rStyle w:val="Hyperlink"/>
          </w:rPr>
          <w:t>aes</w:t>
        </w:r>
        <w:r>
          <w:rPr>
            <w:webHidden/>
          </w:rPr>
          <w:tab/>
        </w:r>
        <w:r>
          <w:rPr>
            <w:webHidden/>
          </w:rPr>
          <w:fldChar w:fldCharType="begin"/>
        </w:r>
        <w:r>
          <w:rPr>
            <w:webHidden/>
          </w:rPr>
          <w:instrText xml:space="preserve"> PAGEREF _Toc146211052 \h </w:instrText>
        </w:r>
        <w:r>
          <w:rPr>
            <w:webHidden/>
          </w:rPr>
        </w:r>
        <w:r>
          <w:rPr>
            <w:webHidden/>
          </w:rPr>
          <w:fldChar w:fldCharType="separate"/>
        </w:r>
        <w:r>
          <w:rPr>
            <w:webHidden/>
          </w:rPr>
          <w:t>175</w:t>
        </w:r>
        <w:r>
          <w:rPr>
            <w:webHidden/>
          </w:rPr>
          <w:fldChar w:fldCharType="end"/>
        </w:r>
      </w:hyperlink>
    </w:p>
    <w:p w14:paraId="3F0558F3" w14:textId="7DEDBFFA" w:rsidR="005909F0" w:rsidRDefault="005909F0">
      <w:pPr>
        <w:pStyle w:val="TOC2"/>
        <w:rPr>
          <w:rFonts w:asciiTheme="minorHAnsi" w:eastAsiaTheme="minorEastAsia" w:hAnsiTheme="minorHAnsi" w:cstheme="minorBidi"/>
          <w:smallCaps w:val="0"/>
          <w:kern w:val="2"/>
          <w:sz w:val="22"/>
          <w:szCs w:val="22"/>
          <w14:ligatures w14:val="standardContextual"/>
        </w:rPr>
      </w:pPr>
      <w:hyperlink w:anchor="_Toc146211053" w:history="1">
        <w:r w:rsidRPr="001232A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232AE">
          <w:rPr>
            <w:rStyle w:val="Hyperlink"/>
          </w:rPr>
          <w:t>analyze</w:t>
        </w:r>
        <w:r>
          <w:rPr>
            <w:webHidden/>
          </w:rPr>
          <w:tab/>
        </w:r>
        <w:r>
          <w:rPr>
            <w:webHidden/>
          </w:rPr>
          <w:fldChar w:fldCharType="begin"/>
        </w:r>
        <w:r>
          <w:rPr>
            <w:webHidden/>
          </w:rPr>
          <w:instrText xml:space="preserve"> PAGEREF _Toc146211053 \h </w:instrText>
        </w:r>
        <w:r>
          <w:rPr>
            <w:webHidden/>
          </w:rPr>
        </w:r>
        <w:r>
          <w:rPr>
            <w:webHidden/>
          </w:rPr>
          <w:fldChar w:fldCharType="separate"/>
        </w:r>
        <w:r>
          <w:rPr>
            <w:webHidden/>
          </w:rPr>
          <w:t>178</w:t>
        </w:r>
        <w:r>
          <w:rPr>
            <w:webHidden/>
          </w:rPr>
          <w:fldChar w:fldCharType="end"/>
        </w:r>
      </w:hyperlink>
    </w:p>
    <w:p w14:paraId="4B3231C7" w14:textId="61DD3CCA" w:rsidR="005909F0" w:rsidRDefault="005909F0">
      <w:pPr>
        <w:pStyle w:val="TOC2"/>
        <w:rPr>
          <w:rFonts w:asciiTheme="minorHAnsi" w:eastAsiaTheme="minorEastAsia" w:hAnsiTheme="minorHAnsi" w:cstheme="minorBidi"/>
          <w:smallCaps w:val="0"/>
          <w:kern w:val="2"/>
          <w:sz w:val="22"/>
          <w:szCs w:val="22"/>
          <w14:ligatures w14:val="standardContextual"/>
        </w:rPr>
      </w:pPr>
      <w:hyperlink w:anchor="_Toc146211054" w:history="1">
        <w:r w:rsidRPr="001232A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232AE">
          <w:rPr>
            <w:rStyle w:val="Hyperlink"/>
          </w:rPr>
          <w:t>bat</w:t>
        </w:r>
        <w:r>
          <w:rPr>
            <w:webHidden/>
          </w:rPr>
          <w:tab/>
        </w:r>
        <w:r>
          <w:rPr>
            <w:webHidden/>
          </w:rPr>
          <w:fldChar w:fldCharType="begin"/>
        </w:r>
        <w:r>
          <w:rPr>
            <w:webHidden/>
          </w:rPr>
          <w:instrText xml:space="preserve"> PAGEREF _Toc146211054 \h </w:instrText>
        </w:r>
        <w:r>
          <w:rPr>
            <w:webHidden/>
          </w:rPr>
        </w:r>
        <w:r>
          <w:rPr>
            <w:webHidden/>
          </w:rPr>
          <w:fldChar w:fldCharType="separate"/>
        </w:r>
        <w:r>
          <w:rPr>
            <w:webHidden/>
          </w:rPr>
          <w:t>179</w:t>
        </w:r>
        <w:r>
          <w:rPr>
            <w:webHidden/>
          </w:rPr>
          <w:fldChar w:fldCharType="end"/>
        </w:r>
      </w:hyperlink>
    </w:p>
    <w:p w14:paraId="5FAC6E6A" w14:textId="5125D232" w:rsidR="005909F0" w:rsidRDefault="005909F0">
      <w:pPr>
        <w:pStyle w:val="TOC2"/>
        <w:rPr>
          <w:rFonts w:asciiTheme="minorHAnsi" w:eastAsiaTheme="minorEastAsia" w:hAnsiTheme="minorHAnsi" w:cstheme="minorBidi"/>
          <w:smallCaps w:val="0"/>
          <w:kern w:val="2"/>
          <w:sz w:val="22"/>
          <w:szCs w:val="22"/>
          <w14:ligatures w14:val="standardContextual"/>
        </w:rPr>
      </w:pPr>
      <w:hyperlink w:anchor="_Toc146211055" w:history="1">
        <w:r w:rsidRPr="001232A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232AE">
          <w:rPr>
            <w:rStyle w:val="Hyperlink"/>
          </w:rPr>
          <w:t>bitrate_monitor</w:t>
        </w:r>
        <w:r>
          <w:rPr>
            <w:webHidden/>
          </w:rPr>
          <w:tab/>
        </w:r>
        <w:r>
          <w:rPr>
            <w:webHidden/>
          </w:rPr>
          <w:fldChar w:fldCharType="begin"/>
        </w:r>
        <w:r>
          <w:rPr>
            <w:webHidden/>
          </w:rPr>
          <w:instrText xml:space="preserve"> PAGEREF _Toc146211055 \h </w:instrText>
        </w:r>
        <w:r>
          <w:rPr>
            <w:webHidden/>
          </w:rPr>
        </w:r>
        <w:r>
          <w:rPr>
            <w:webHidden/>
          </w:rPr>
          <w:fldChar w:fldCharType="separate"/>
        </w:r>
        <w:r>
          <w:rPr>
            <w:webHidden/>
          </w:rPr>
          <w:t>181</w:t>
        </w:r>
        <w:r>
          <w:rPr>
            <w:webHidden/>
          </w:rPr>
          <w:fldChar w:fldCharType="end"/>
        </w:r>
      </w:hyperlink>
    </w:p>
    <w:p w14:paraId="7514D184" w14:textId="495379FB" w:rsidR="005909F0" w:rsidRDefault="005909F0">
      <w:pPr>
        <w:pStyle w:val="TOC2"/>
        <w:rPr>
          <w:rFonts w:asciiTheme="minorHAnsi" w:eastAsiaTheme="minorEastAsia" w:hAnsiTheme="minorHAnsi" w:cstheme="minorBidi"/>
          <w:smallCaps w:val="0"/>
          <w:kern w:val="2"/>
          <w:sz w:val="22"/>
          <w:szCs w:val="22"/>
          <w14:ligatures w14:val="standardContextual"/>
        </w:rPr>
      </w:pPr>
      <w:hyperlink w:anchor="_Toc146211056" w:history="1">
        <w:r w:rsidRPr="001232A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232AE">
          <w:rPr>
            <w:rStyle w:val="Hyperlink"/>
          </w:rPr>
          <w:t>boostpid</w:t>
        </w:r>
        <w:r>
          <w:rPr>
            <w:webHidden/>
          </w:rPr>
          <w:tab/>
        </w:r>
        <w:r>
          <w:rPr>
            <w:webHidden/>
          </w:rPr>
          <w:fldChar w:fldCharType="begin"/>
        </w:r>
        <w:r>
          <w:rPr>
            <w:webHidden/>
          </w:rPr>
          <w:instrText xml:space="preserve"> PAGEREF _Toc146211056 \h </w:instrText>
        </w:r>
        <w:r>
          <w:rPr>
            <w:webHidden/>
          </w:rPr>
        </w:r>
        <w:r>
          <w:rPr>
            <w:webHidden/>
          </w:rPr>
          <w:fldChar w:fldCharType="separate"/>
        </w:r>
        <w:r>
          <w:rPr>
            <w:webHidden/>
          </w:rPr>
          <w:t>184</w:t>
        </w:r>
        <w:r>
          <w:rPr>
            <w:webHidden/>
          </w:rPr>
          <w:fldChar w:fldCharType="end"/>
        </w:r>
      </w:hyperlink>
    </w:p>
    <w:p w14:paraId="3AB69C34" w14:textId="73F77355" w:rsidR="005909F0" w:rsidRDefault="005909F0">
      <w:pPr>
        <w:pStyle w:val="TOC2"/>
        <w:rPr>
          <w:rFonts w:asciiTheme="minorHAnsi" w:eastAsiaTheme="minorEastAsia" w:hAnsiTheme="minorHAnsi" w:cstheme="minorBidi"/>
          <w:smallCaps w:val="0"/>
          <w:kern w:val="2"/>
          <w:sz w:val="22"/>
          <w:szCs w:val="22"/>
          <w14:ligatures w14:val="standardContextual"/>
        </w:rPr>
      </w:pPr>
      <w:hyperlink w:anchor="_Toc146211057" w:history="1">
        <w:r w:rsidRPr="001232A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232AE">
          <w:rPr>
            <w:rStyle w:val="Hyperlink"/>
          </w:rPr>
          <w:t>cat</w:t>
        </w:r>
        <w:r>
          <w:rPr>
            <w:webHidden/>
          </w:rPr>
          <w:tab/>
        </w:r>
        <w:r>
          <w:rPr>
            <w:webHidden/>
          </w:rPr>
          <w:fldChar w:fldCharType="begin"/>
        </w:r>
        <w:r>
          <w:rPr>
            <w:webHidden/>
          </w:rPr>
          <w:instrText xml:space="preserve"> PAGEREF _Toc146211057 \h </w:instrText>
        </w:r>
        <w:r>
          <w:rPr>
            <w:webHidden/>
          </w:rPr>
        </w:r>
        <w:r>
          <w:rPr>
            <w:webHidden/>
          </w:rPr>
          <w:fldChar w:fldCharType="separate"/>
        </w:r>
        <w:r>
          <w:rPr>
            <w:webHidden/>
          </w:rPr>
          <w:t>185</w:t>
        </w:r>
        <w:r>
          <w:rPr>
            <w:webHidden/>
          </w:rPr>
          <w:fldChar w:fldCharType="end"/>
        </w:r>
      </w:hyperlink>
    </w:p>
    <w:p w14:paraId="0A935C6C" w14:textId="4D1E489A" w:rsidR="005909F0" w:rsidRDefault="005909F0">
      <w:pPr>
        <w:pStyle w:val="TOC2"/>
        <w:rPr>
          <w:rFonts w:asciiTheme="minorHAnsi" w:eastAsiaTheme="minorEastAsia" w:hAnsiTheme="minorHAnsi" w:cstheme="minorBidi"/>
          <w:smallCaps w:val="0"/>
          <w:kern w:val="2"/>
          <w:sz w:val="22"/>
          <w:szCs w:val="22"/>
          <w14:ligatures w14:val="standardContextual"/>
        </w:rPr>
      </w:pPr>
      <w:hyperlink w:anchor="_Toc146211058" w:history="1">
        <w:r w:rsidRPr="001232A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232AE">
          <w:rPr>
            <w:rStyle w:val="Hyperlink"/>
          </w:rPr>
          <w:t>clear</w:t>
        </w:r>
        <w:r>
          <w:rPr>
            <w:webHidden/>
          </w:rPr>
          <w:tab/>
        </w:r>
        <w:r>
          <w:rPr>
            <w:webHidden/>
          </w:rPr>
          <w:fldChar w:fldCharType="begin"/>
        </w:r>
        <w:r>
          <w:rPr>
            <w:webHidden/>
          </w:rPr>
          <w:instrText xml:space="preserve"> PAGEREF _Toc146211058 \h </w:instrText>
        </w:r>
        <w:r>
          <w:rPr>
            <w:webHidden/>
          </w:rPr>
        </w:r>
        <w:r>
          <w:rPr>
            <w:webHidden/>
          </w:rPr>
          <w:fldChar w:fldCharType="separate"/>
        </w:r>
        <w:r>
          <w:rPr>
            <w:webHidden/>
          </w:rPr>
          <w:t>187</w:t>
        </w:r>
        <w:r>
          <w:rPr>
            <w:webHidden/>
          </w:rPr>
          <w:fldChar w:fldCharType="end"/>
        </w:r>
      </w:hyperlink>
    </w:p>
    <w:p w14:paraId="524D536E" w14:textId="6EE9B3F2" w:rsidR="005909F0" w:rsidRDefault="005909F0">
      <w:pPr>
        <w:pStyle w:val="TOC2"/>
        <w:rPr>
          <w:rFonts w:asciiTheme="minorHAnsi" w:eastAsiaTheme="minorEastAsia" w:hAnsiTheme="minorHAnsi" w:cstheme="minorBidi"/>
          <w:smallCaps w:val="0"/>
          <w:kern w:val="2"/>
          <w:sz w:val="22"/>
          <w:szCs w:val="22"/>
          <w14:ligatures w14:val="standardContextual"/>
        </w:rPr>
      </w:pPr>
      <w:hyperlink w:anchor="_Toc146211059" w:history="1">
        <w:r w:rsidRPr="001232A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232AE">
          <w:rPr>
            <w:rStyle w:val="Hyperlink"/>
          </w:rPr>
          <w:t>continuity</w:t>
        </w:r>
        <w:r>
          <w:rPr>
            <w:webHidden/>
          </w:rPr>
          <w:tab/>
        </w:r>
        <w:r>
          <w:rPr>
            <w:webHidden/>
          </w:rPr>
          <w:fldChar w:fldCharType="begin"/>
        </w:r>
        <w:r>
          <w:rPr>
            <w:webHidden/>
          </w:rPr>
          <w:instrText xml:space="preserve"> PAGEREF _Toc146211059 \h </w:instrText>
        </w:r>
        <w:r>
          <w:rPr>
            <w:webHidden/>
          </w:rPr>
        </w:r>
        <w:r>
          <w:rPr>
            <w:webHidden/>
          </w:rPr>
          <w:fldChar w:fldCharType="separate"/>
        </w:r>
        <w:r>
          <w:rPr>
            <w:webHidden/>
          </w:rPr>
          <w:t>189</w:t>
        </w:r>
        <w:r>
          <w:rPr>
            <w:webHidden/>
          </w:rPr>
          <w:fldChar w:fldCharType="end"/>
        </w:r>
      </w:hyperlink>
    </w:p>
    <w:p w14:paraId="7B8685A3" w14:textId="7391BF3C" w:rsidR="005909F0" w:rsidRDefault="005909F0">
      <w:pPr>
        <w:pStyle w:val="TOC2"/>
        <w:rPr>
          <w:rFonts w:asciiTheme="minorHAnsi" w:eastAsiaTheme="minorEastAsia" w:hAnsiTheme="minorHAnsi" w:cstheme="minorBidi"/>
          <w:smallCaps w:val="0"/>
          <w:kern w:val="2"/>
          <w:sz w:val="22"/>
          <w:szCs w:val="22"/>
          <w14:ligatures w14:val="standardContextual"/>
        </w:rPr>
      </w:pPr>
      <w:hyperlink w:anchor="_Toc146211060" w:history="1">
        <w:r w:rsidRPr="001232A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232AE">
          <w:rPr>
            <w:rStyle w:val="Hyperlink"/>
          </w:rPr>
          <w:t>count</w:t>
        </w:r>
        <w:r>
          <w:rPr>
            <w:webHidden/>
          </w:rPr>
          <w:tab/>
        </w:r>
        <w:r>
          <w:rPr>
            <w:webHidden/>
          </w:rPr>
          <w:fldChar w:fldCharType="begin"/>
        </w:r>
        <w:r>
          <w:rPr>
            <w:webHidden/>
          </w:rPr>
          <w:instrText xml:space="preserve"> PAGEREF _Toc146211060 \h </w:instrText>
        </w:r>
        <w:r>
          <w:rPr>
            <w:webHidden/>
          </w:rPr>
        </w:r>
        <w:r>
          <w:rPr>
            <w:webHidden/>
          </w:rPr>
          <w:fldChar w:fldCharType="separate"/>
        </w:r>
        <w:r>
          <w:rPr>
            <w:webHidden/>
          </w:rPr>
          <w:t>190</w:t>
        </w:r>
        <w:r>
          <w:rPr>
            <w:webHidden/>
          </w:rPr>
          <w:fldChar w:fldCharType="end"/>
        </w:r>
      </w:hyperlink>
    </w:p>
    <w:p w14:paraId="72C1C6E2" w14:textId="0C78429D" w:rsidR="005909F0" w:rsidRDefault="005909F0">
      <w:pPr>
        <w:pStyle w:val="TOC2"/>
        <w:rPr>
          <w:rFonts w:asciiTheme="minorHAnsi" w:eastAsiaTheme="minorEastAsia" w:hAnsiTheme="minorHAnsi" w:cstheme="minorBidi"/>
          <w:smallCaps w:val="0"/>
          <w:kern w:val="2"/>
          <w:sz w:val="22"/>
          <w:szCs w:val="22"/>
          <w14:ligatures w14:val="standardContextual"/>
        </w:rPr>
      </w:pPr>
      <w:hyperlink w:anchor="_Toc146211061" w:history="1">
        <w:r w:rsidRPr="001232A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232AE">
          <w:rPr>
            <w:rStyle w:val="Hyperlink"/>
          </w:rPr>
          <w:t>craft (input)</w:t>
        </w:r>
        <w:r>
          <w:rPr>
            <w:webHidden/>
          </w:rPr>
          <w:tab/>
        </w:r>
        <w:r>
          <w:rPr>
            <w:webHidden/>
          </w:rPr>
          <w:fldChar w:fldCharType="begin"/>
        </w:r>
        <w:r>
          <w:rPr>
            <w:webHidden/>
          </w:rPr>
          <w:instrText xml:space="preserve"> PAGEREF _Toc146211061 \h </w:instrText>
        </w:r>
        <w:r>
          <w:rPr>
            <w:webHidden/>
          </w:rPr>
        </w:r>
        <w:r>
          <w:rPr>
            <w:webHidden/>
          </w:rPr>
          <w:fldChar w:fldCharType="separate"/>
        </w:r>
        <w:r>
          <w:rPr>
            <w:webHidden/>
          </w:rPr>
          <w:t>192</w:t>
        </w:r>
        <w:r>
          <w:rPr>
            <w:webHidden/>
          </w:rPr>
          <w:fldChar w:fldCharType="end"/>
        </w:r>
      </w:hyperlink>
    </w:p>
    <w:p w14:paraId="0EF7B1EF" w14:textId="27D2055C" w:rsidR="005909F0" w:rsidRDefault="005909F0">
      <w:pPr>
        <w:pStyle w:val="TOC2"/>
        <w:rPr>
          <w:rFonts w:asciiTheme="minorHAnsi" w:eastAsiaTheme="minorEastAsia" w:hAnsiTheme="minorHAnsi" w:cstheme="minorBidi"/>
          <w:smallCaps w:val="0"/>
          <w:kern w:val="2"/>
          <w:sz w:val="22"/>
          <w:szCs w:val="22"/>
          <w14:ligatures w14:val="standardContextual"/>
        </w:rPr>
      </w:pPr>
      <w:hyperlink w:anchor="_Toc146211062" w:history="1">
        <w:r w:rsidRPr="001232A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232AE">
          <w:rPr>
            <w:rStyle w:val="Hyperlink"/>
          </w:rPr>
          <w:t>craft (packet processing)</w:t>
        </w:r>
        <w:r>
          <w:rPr>
            <w:webHidden/>
          </w:rPr>
          <w:tab/>
        </w:r>
        <w:r>
          <w:rPr>
            <w:webHidden/>
          </w:rPr>
          <w:fldChar w:fldCharType="begin"/>
        </w:r>
        <w:r>
          <w:rPr>
            <w:webHidden/>
          </w:rPr>
          <w:instrText xml:space="preserve"> PAGEREF _Toc146211062 \h </w:instrText>
        </w:r>
        <w:r>
          <w:rPr>
            <w:webHidden/>
          </w:rPr>
        </w:r>
        <w:r>
          <w:rPr>
            <w:webHidden/>
          </w:rPr>
          <w:fldChar w:fldCharType="separate"/>
        </w:r>
        <w:r>
          <w:rPr>
            <w:webHidden/>
          </w:rPr>
          <w:t>194</w:t>
        </w:r>
        <w:r>
          <w:rPr>
            <w:webHidden/>
          </w:rPr>
          <w:fldChar w:fldCharType="end"/>
        </w:r>
      </w:hyperlink>
    </w:p>
    <w:p w14:paraId="4F71CB9B" w14:textId="72D253ED" w:rsidR="005909F0" w:rsidRDefault="005909F0">
      <w:pPr>
        <w:pStyle w:val="TOC2"/>
        <w:rPr>
          <w:rFonts w:asciiTheme="minorHAnsi" w:eastAsiaTheme="minorEastAsia" w:hAnsiTheme="minorHAnsi" w:cstheme="minorBidi"/>
          <w:smallCaps w:val="0"/>
          <w:kern w:val="2"/>
          <w:sz w:val="22"/>
          <w:szCs w:val="22"/>
          <w14:ligatures w14:val="standardContextual"/>
        </w:rPr>
      </w:pPr>
      <w:hyperlink w:anchor="_Toc146211063" w:history="1">
        <w:r w:rsidRPr="001232A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232AE">
          <w:rPr>
            <w:rStyle w:val="Hyperlink"/>
          </w:rPr>
          <w:t>cutoff</w:t>
        </w:r>
        <w:r>
          <w:rPr>
            <w:webHidden/>
          </w:rPr>
          <w:tab/>
        </w:r>
        <w:r>
          <w:rPr>
            <w:webHidden/>
          </w:rPr>
          <w:fldChar w:fldCharType="begin"/>
        </w:r>
        <w:r>
          <w:rPr>
            <w:webHidden/>
          </w:rPr>
          <w:instrText xml:space="preserve"> PAGEREF _Toc146211063 \h </w:instrText>
        </w:r>
        <w:r>
          <w:rPr>
            <w:webHidden/>
          </w:rPr>
        </w:r>
        <w:r>
          <w:rPr>
            <w:webHidden/>
          </w:rPr>
          <w:fldChar w:fldCharType="separate"/>
        </w:r>
        <w:r>
          <w:rPr>
            <w:webHidden/>
          </w:rPr>
          <w:t>198</w:t>
        </w:r>
        <w:r>
          <w:rPr>
            <w:webHidden/>
          </w:rPr>
          <w:fldChar w:fldCharType="end"/>
        </w:r>
      </w:hyperlink>
    </w:p>
    <w:p w14:paraId="5B9CD279" w14:textId="080899C3" w:rsidR="005909F0" w:rsidRDefault="005909F0">
      <w:pPr>
        <w:pStyle w:val="TOC2"/>
        <w:rPr>
          <w:rFonts w:asciiTheme="minorHAnsi" w:eastAsiaTheme="minorEastAsia" w:hAnsiTheme="minorHAnsi" w:cstheme="minorBidi"/>
          <w:smallCaps w:val="0"/>
          <w:kern w:val="2"/>
          <w:sz w:val="22"/>
          <w:szCs w:val="22"/>
          <w14:ligatures w14:val="standardContextual"/>
        </w:rPr>
      </w:pPr>
      <w:hyperlink w:anchor="_Toc146211064" w:history="1">
        <w:r w:rsidRPr="001232A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232AE">
          <w:rPr>
            <w:rStyle w:val="Hyperlink"/>
          </w:rPr>
          <w:t>datainject</w:t>
        </w:r>
        <w:r>
          <w:rPr>
            <w:webHidden/>
          </w:rPr>
          <w:tab/>
        </w:r>
        <w:r>
          <w:rPr>
            <w:webHidden/>
          </w:rPr>
          <w:fldChar w:fldCharType="begin"/>
        </w:r>
        <w:r>
          <w:rPr>
            <w:webHidden/>
          </w:rPr>
          <w:instrText xml:space="preserve"> PAGEREF _Toc146211064 \h </w:instrText>
        </w:r>
        <w:r>
          <w:rPr>
            <w:webHidden/>
          </w:rPr>
        </w:r>
        <w:r>
          <w:rPr>
            <w:webHidden/>
          </w:rPr>
          <w:fldChar w:fldCharType="separate"/>
        </w:r>
        <w:r>
          <w:rPr>
            <w:webHidden/>
          </w:rPr>
          <w:t>201</w:t>
        </w:r>
        <w:r>
          <w:rPr>
            <w:webHidden/>
          </w:rPr>
          <w:fldChar w:fldCharType="end"/>
        </w:r>
      </w:hyperlink>
    </w:p>
    <w:p w14:paraId="2A434BA4" w14:textId="00C8F556" w:rsidR="005909F0" w:rsidRDefault="005909F0">
      <w:pPr>
        <w:pStyle w:val="TOC2"/>
        <w:rPr>
          <w:rFonts w:asciiTheme="minorHAnsi" w:eastAsiaTheme="minorEastAsia" w:hAnsiTheme="minorHAnsi" w:cstheme="minorBidi"/>
          <w:smallCaps w:val="0"/>
          <w:kern w:val="2"/>
          <w:sz w:val="22"/>
          <w:szCs w:val="22"/>
          <w14:ligatures w14:val="standardContextual"/>
        </w:rPr>
      </w:pPr>
      <w:hyperlink w:anchor="_Toc146211065" w:history="1">
        <w:r w:rsidRPr="001232A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232AE">
          <w:rPr>
            <w:rStyle w:val="Hyperlink"/>
          </w:rPr>
          <w:t>decap</w:t>
        </w:r>
        <w:r>
          <w:rPr>
            <w:webHidden/>
          </w:rPr>
          <w:tab/>
        </w:r>
        <w:r>
          <w:rPr>
            <w:webHidden/>
          </w:rPr>
          <w:fldChar w:fldCharType="begin"/>
        </w:r>
        <w:r>
          <w:rPr>
            <w:webHidden/>
          </w:rPr>
          <w:instrText xml:space="preserve"> PAGEREF _Toc146211065 \h </w:instrText>
        </w:r>
        <w:r>
          <w:rPr>
            <w:webHidden/>
          </w:rPr>
        </w:r>
        <w:r>
          <w:rPr>
            <w:webHidden/>
          </w:rPr>
          <w:fldChar w:fldCharType="separate"/>
        </w:r>
        <w:r>
          <w:rPr>
            <w:webHidden/>
          </w:rPr>
          <w:t>203</w:t>
        </w:r>
        <w:r>
          <w:rPr>
            <w:webHidden/>
          </w:rPr>
          <w:fldChar w:fldCharType="end"/>
        </w:r>
      </w:hyperlink>
    </w:p>
    <w:p w14:paraId="72B9AAB1" w14:textId="0381351E" w:rsidR="005909F0" w:rsidRDefault="005909F0">
      <w:pPr>
        <w:pStyle w:val="TOC2"/>
        <w:rPr>
          <w:rFonts w:asciiTheme="minorHAnsi" w:eastAsiaTheme="minorEastAsia" w:hAnsiTheme="minorHAnsi" w:cstheme="minorBidi"/>
          <w:smallCaps w:val="0"/>
          <w:kern w:val="2"/>
          <w:sz w:val="22"/>
          <w:szCs w:val="22"/>
          <w14:ligatures w14:val="standardContextual"/>
        </w:rPr>
      </w:pPr>
      <w:hyperlink w:anchor="_Toc146211066" w:history="1">
        <w:r w:rsidRPr="001232A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232AE">
          <w:rPr>
            <w:rStyle w:val="Hyperlink"/>
          </w:rPr>
          <w:t>dektec (input)</w:t>
        </w:r>
        <w:r>
          <w:rPr>
            <w:webHidden/>
          </w:rPr>
          <w:tab/>
        </w:r>
        <w:r>
          <w:rPr>
            <w:webHidden/>
          </w:rPr>
          <w:fldChar w:fldCharType="begin"/>
        </w:r>
        <w:r>
          <w:rPr>
            <w:webHidden/>
          </w:rPr>
          <w:instrText xml:space="preserve"> PAGEREF _Toc146211066 \h </w:instrText>
        </w:r>
        <w:r>
          <w:rPr>
            <w:webHidden/>
          </w:rPr>
        </w:r>
        <w:r>
          <w:rPr>
            <w:webHidden/>
          </w:rPr>
          <w:fldChar w:fldCharType="separate"/>
        </w:r>
        <w:r>
          <w:rPr>
            <w:webHidden/>
          </w:rPr>
          <w:t>204</w:t>
        </w:r>
        <w:r>
          <w:rPr>
            <w:webHidden/>
          </w:rPr>
          <w:fldChar w:fldCharType="end"/>
        </w:r>
      </w:hyperlink>
    </w:p>
    <w:p w14:paraId="57D63984" w14:textId="2EA76C8C" w:rsidR="005909F0" w:rsidRDefault="005909F0">
      <w:pPr>
        <w:pStyle w:val="TOC2"/>
        <w:rPr>
          <w:rFonts w:asciiTheme="minorHAnsi" w:eastAsiaTheme="minorEastAsia" w:hAnsiTheme="minorHAnsi" w:cstheme="minorBidi"/>
          <w:smallCaps w:val="0"/>
          <w:kern w:val="2"/>
          <w:sz w:val="22"/>
          <w:szCs w:val="22"/>
          <w14:ligatures w14:val="standardContextual"/>
        </w:rPr>
      </w:pPr>
      <w:hyperlink w:anchor="_Toc146211067" w:history="1">
        <w:r w:rsidRPr="001232A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232AE">
          <w:rPr>
            <w:rStyle w:val="Hyperlink"/>
          </w:rPr>
          <w:t>dektec (output)</w:t>
        </w:r>
        <w:r>
          <w:rPr>
            <w:webHidden/>
          </w:rPr>
          <w:tab/>
        </w:r>
        <w:r>
          <w:rPr>
            <w:webHidden/>
          </w:rPr>
          <w:fldChar w:fldCharType="begin"/>
        </w:r>
        <w:r>
          <w:rPr>
            <w:webHidden/>
          </w:rPr>
          <w:instrText xml:space="preserve"> PAGEREF _Toc146211067 \h </w:instrText>
        </w:r>
        <w:r>
          <w:rPr>
            <w:webHidden/>
          </w:rPr>
        </w:r>
        <w:r>
          <w:rPr>
            <w:webHidden/>
          </w:rPr>
          <w:fldChar w:fldCharType="separate"/>
        </w:r>
        <w:r>
          <w:rPr>
            <w:webHidden/>
          </w:rPr>
          <w:t>209</w:t>
        </w:r>
        <w:r>
          <w:rPr>
            <w:webHidden/>
          </w:rPr>
          <w:fldChar w:fldCharType="end"/>
        </w:r>
      </w:hyperlink>
    </w:p>
    <w:p w14:paraId="50696879" w14:textId="4961D3FF" w:rsidR="005909F0" w:rsidRDefault="005909F0">
      <w:pPr>
        <w:pStyle w:val="TOC2"/>
        <w:rPr>
          <w:rFonts w:asciiTheme="minorHAnsi" w:eastAsiaTheme="minorEastAsia" w:hAnsiTheme="minorHAnsi" w:cstheme="minorBidi"/>
          <w:smallCaps w:val="0"/>
          <w:kern w:val="2"/>
          <w:sz w:val="22"/>
          <w:szCs w:val="22"/>
          <w14:ligatures w14:val="standardContextual"/>
        </w:rPr>
      </w:pPr>
      <w:hyperlink w:anchor="_Toc146211068" w:history="1">
        <w:r w:rsidRPr="001232A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232AE">
          <w:rPr>
            <w:rStyle w:val="Hyperlink"/>
          </w:rPr>
          <w:t>descrambler</w:t>
        </w:r>
        <w:r>
          <w:rPr>
            <w:webHidden/>
          </w:rPr>
          <w:tab/>
        </w:r>
        <w:r>
          <w:rPr>
            <w:webHidden/>
          </w:rPr>
          <w:fldChar w:fldCharType="begin"/>
        </w:r>
        <w:r>
          <w:rPr>
            <w:webHidden/>
          </w:rPr>
          <w:instrText xml:space="preserve"> PAGEREF _Toc146211068 \h </w:instrText>
        </w:r>
        <w:r>
          <w:rPr>
            <w:webHidden/>
          </w:rPr>
        </w:r>
        <w:r>
          <w:rPr>
            <w:webHidden/>
          </w:rPr>
          <w:fldChar w:fldCharType="separate"/>
        </w:r>
        <w:r>
          <w:rPr>
            <w:webHidden/>
          </w:rPr>
          <w:t>220</w:t>
        </w:r>
        <w:r>
          <w:rPr>
            <w:webHidden/>
          </w:rPr>
          <w:fldChar w:fldCharType="end"/>
        </w:r>
      </w:hyperlink>
    </w:p>
    <w:p w14:paraId="76D9DCE5" w14:textId="548A9607" w:rsidR="005909F0" w:rsidRDefault="005909F0">
      <w:pPr>
        <w:pStyle w:val="TOC2"/>
        <w:rPr>
          <w:rFonts w:asciiTheme="minorHAnsi" w:eastAsiaTheme="minorEastAsia" w:hAnsiTheme="minorHAnsi" w:cstheme="minorBidi"/>
          <w:smallCaps w:val="0"/>
          <w:kern w:val="2"/>
          <w:sz w:val="22"/>
          <w:szCs w:val="22"/>
          <w14:ligatures w14:val="standardContextual"/>
        </w:rPr>
      </w:pPr>
      <w:hyperlink w:anchor="_Toc146211069" w:history="1">
        <w:r w:rsidRPr="001232A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232AE">
          <w:rPr>
            <w:rStyle w:val="Hyperlink"/>
          </w:rPr>
          <w:t>drop (output)</w:t>
        </w:r>
        <w:r>
          <w:rPr>
            <w:webHidden/>
          </w:rPr>
          <w:tab/>
        </w:r>
        <w:r>
          <w:rPr>
            <w:webHidden/>
          </w:rPr>
          <w:fldChar w:fldCharType="begin"/>
        </w:r>
        <w:r>
          <w:rPr>
            <w:webHidden/>
          </w:rPr>
          <w:instrText xml:space="preserve"> PAGEREF _Toc146211069 \h </w:instrText>
        </w:r>
        <w:r>
          <w:rPr>
            <w:webHidden/>
          </w:rPr>
        </w:r>
        <w:r>
          <w:rPr>
            <w:webHidden/>
          </w:rPr>
          <w:fldChar w:fldCharType="separate"/>
        </w:r>
        <w:r>
          <w:rPr>
            <w:webHidden/>
          </w:rPr>
          <w:t>223</w:t>
        </w:r>
        <w:r>
          <w:rPr>
            <w:webHidden/>
          </w:rPr>
          <w:fldChar w:fldCharType="end"/>
        </w:r>
      </w:hyperlink>
    </w:p>
    <w:p w14:paraId="1EFC2F76" w14:textId="19F99F5D" w:rsidR="005909F0" w:rsidRDefault="005909F0">
      <w:pPr>
        <w:pStyle w:val="TOC2"/>
        <w:rPr>
          <w:rFonts w:asciiTheme="minorHAnsi" w:eastAsiaTheme="minorEastAsia" w:hAnsiTheme="minorHAnsi" w:cstheme="minorBidi"/>
          <w:smallCaps w:val="0"/>
          <w:kern w:val="2"/>
          <w:sz w:val="22"/>
          <w:szCs w:val="22"/>
          <w14:ligatures w14:val="standardContextual"/>
        </w:rPr>
      </w:pPr>
      <w:hyperlink w:anchor="_Toc146211070" w:history="1">
        <w:r w:rsidRPr="001232A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232AE">
          <w:rPr>
            <w:rStyle w:val="Hyperlink"/>
          </w:rPr>
          <w:t>dump</w:t>
        </w:r>
        <w:r>
          <w:rPr>
            <w:webHidden/>
          </w:rPr>
          <w:tab/>
        </w:r>
        <w:r>
          <w:rPr>
            <w:webHidden/>
          </w:rPr>
          <w:fldChar w:fldCharType="begin"/>
        </w:r>
        <w:r>
          <w:rPr>
            <w:webHidden/>
          </w:rPr>
          <w:instrText xml:space="preserve"> PAGEREF _Toc146211070 \h </w:instrText>
        </w:r>
        <w:r>
          <w:rPr>
            <w:webHidden/>
          </w:rPr>
        </w:r>
        <w:r>
          <w:rPr>
            <w:webHidden/>
          </w:rPr>
          <w:fldChar w:fldCharType="separate"/>
        </w:r>
        <w:r>
          <w:rPr>
            <w:webHidden/>
          </w:rPr>
          <w:t>224</w:t>
        </w:r>
        <w:r>
          <w:rPr>
            <w:webHidden/>
          </w:rPr>
          <w:fldChar w:fldCharType="end"/>
        </w:r>
      </w:hyperlink>
    </w:p>
    <w:p w14:paraId="4BB5757E" w14:textId="3A7351B3" w:rsidR="005909F0" w:rsidRDefault="005909F0">
      <w:pPr>
        <w:pStyle w:val="TOC2"/>
        <w:rPr>
          <w:rFonts w:asciiTheme="minorHAnsi" w:eastAsiaTheme="minorEastAsia" w:hAnsiTheme="minorHAnsi" w:cstheme="minorBidi"/>
          <w:smallCaps w:val="0"/>
          <w:kern w:val="2"/>
          <w:sz w:val="22"/>
          <w:szCs w:val="22"/>
          <w14:ligatures w14:val="standardContextual"/>
        </w:rPr>
      </w:pPr>
      <w:hyperlink w:anchor="_Toc146211071" w:history="1">
        <w:r w:rsidRPr="001232A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232AE">
          <w:rPr>
            <w:rStyle w:val="Hyperlink"/>
          </w:rPr>
          <w:t>duplicate</w:t>
        </w:r>
        <w:r>
          <w:rPr>
            <w:webHidden/>
          </w:rPr>
          <w:tab/>
        </w:r>
        <w:r>
          <w:rPr>
            <w:webHidden/>
          </w:rPr>
          <w:fldChar w:fldCharType="begin"/>
        </w:r>
        <w:r>
          <w:rPr>
            <w:webHidden/>
          </w:rPr>
          <w:instrText xml:space="preserve"> PAGEREF _Toc146211071 \h </w:instrText>
        </w:r>
        <w:r>
          <w:rPr>
            <w:webHidden/>
          </w:rPr>
        </w:r>
        <w:r>
          <w:rPr>
            <w:webHidden/>
          </w:rPr>
          <w:fldChar w:fldCharType="separate"/>
        </w:r>
        <w:r>
          <w:rPr>
            <w:webHidden/>
          </w:rPr>
          <w:t>226</w:t>
        </w:r>
        <w:r>
          <w:rPr>
            <w:webHidden/>
          </w:rPr>
          <w:fldChar w:fldCharType="end"/>
        </w:r>
      </w:hyperlink>
    </w:p>
    <w:p w14:paraId="0B694263" w14:textId="51467907" w:rsidR="005909F0" w:rsidRDefault="005909F0">
      <w:pPr>
        <w:pStyle w:val="TOC2"/>
        <w:rPr>
          <w:rFonts w:asciiTheme="minorHAnsi" w:eastAsiaTheme="minorEastAsia" w:hAnsiTheme="minorHAnsi" w:cstheme="minorBidi"/>
          <w:smallCaps w:val="0"/>
          <w:kern w:val="2"/>
          <w:sz w:val="22"/>
          <w:szCs w:val="22"/>
          <w14:ligatures w14:val="standardContextual"/>
        </w:rPr>
      </w:pPr>
      <w:hyperlink w:anchor="_Toc146211072" w:history="1">
        <w:r w:rsidRPr="001232A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232AE">
          <w:rPr>
            <w:rStyle w:val="Hyperlink"/>
          </w:rPr>
          <w:t>dvb (input)</w:t>
        </w:r>
        <w:r>
          <w:rPr>
            <w:webHidden/>
          </w:rPr>
          <w:tab/>
        </w:r>
        <w:r>
          <w:rPr>
            <w:webHidden/>
          </w:rPr>
          <w:fldChar w:fldCharType="begin"/>
        </w:r>
        <w:r>
          <w:rPr>
            <w:webHidden/>
          </w:rPr>
          <w:instrText xml:space="preserve"> PAGEREF _Toc146211072 \h </w:instrText>
        </w:r>
        <w:r>
          <w:rPr>
            <w:webHidden/>
          </w:rPr>
        </w:r>
        <w:r>
          <w:rPr>
            <w:webHidden/>
          </w:rPr>
          <w:fldChar w:fldCharType="separate"/>
        </w:r>
        <w:r>
          <w:rPr>
            <w:webHidden/>
          </w:rPr>
          <w:t>228</w:t>
        </w:r>
        <w:r>
          <w:rPr>
            <w:webHidden/>
          </w:rPr>
          <w:fldChar w:fldCharType="end"/>
        </w:r>
      </w:hyperlink>
    </w:p>
    <w:p w14:paraId="60247ABF" w14:textId="201DF772" w:rsidR="005909F0" w:rsidRDefault="005909F0">
      <w:pPr>
        <w:pStyle w:val="TOC2"/>
        <w:rPr>
          <w:rFonts w:asciiTheme="minorHAnsi" w:eastAsiaTheme="minorEastAsia" w:hAnsiTheme="minorHAnsi" w:cstheme="minorBidi"/>
          <w:smallCaps w:val="0"/>
          <w:kern w:val="2"/>
          <w:sz w:val="22"/>
          <w:szCs w:val="22"/>
          <w14:ligatures w14:val="standardContextual"/>
        </w:rPr>
      </w:pPr>
      <w:hyperlink w:anchor="_Toc146211073" w:history="1">
        <w:r w:rsidRPr="001232A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232AE">
          <w:rPr>
            <w:rStyle w:val="Hyperlink"/>
          </w:rPr>
          <w:t>eit</w:t>
        </w:r>
        <w:r>
          <w:rPr>
            <w:webHidden/>
          </w:rPr>
          <w:tab/>
        </w:r>
        <w:r>
          <w:rPr>
            <w:webHidden/>
          </w:rPr>
          <w:fldChar w:fldCharType="begin"/>
        </w:r>
        <w:r>
          <w:rPr>
            <w:webHidden/>
          </w:rPr>
          <w:instrText xml:space="preserve"> PAGEREF _Toc146211073 \h </w:instrText>
        </w:r>
        <w:r>
          <w:rPr>
            <w:webHidden/>
          </w:rPr>
        </w:r>
        <w:r>
          <w:rPr>
            <w:webHidden/>
          </w:rPr>
          <w:fldChar w:fldCharType="separate"/>
        </w:r>
        <w:r>
          <w:rPr>
            <w:webHidden/>
          </w:rPr>
          <w:t>236</w:t>
        </w:r>
        <w:r>
          <w:rPr>
            <w:webHidden/>
          </w:rPr>
          <w:fldChar w:fldCharType="end"/>
        </w:r>
      </w:hyperlink>
    </w:p>
    <w:p w14:paraId="7285E6B9" w14:textId="02A93B73" w:rsidR="005909F0" w:rsidRDefault="005909F0">
      <w:pPr>
        <w:pStyle w:val="TOC2"/>
        <w:rPr>
          <w:rFonts w:asciiTheme="minorHAnsi" w:eastAsiaTheme="minorEastAsia" w:hAnsiTheme="minorHAnsi" w:cstheme="minorBidi"/>
          <w:smallCaps w:val="0"/>
          <w:kern w:val="2"/>
          <w:sz w:val="22"/>
          <w:szCs w:val="22"/>
          <w14:ligatures w14:val="standardContextual"/>
        </w:rPr>
      </w:pPr>
      <w:hyperlink w:anchor="_Toc146211074" w:history="1">
        <w:r w:rsidRPr="001232A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232AE">
          <w:rPr>
            <w:rStyle w:val="Hyperlink"/>
          </w:rPr>
          <w:t>eitinject</w:t>
        </w:r>
        <w:r>
          <w:rPr>
            <w:webHidden/>
          </w:rPr>
          <w:tab/>
        </w:r>
        <w:r>
          <w:rPr>
            <w:webHidden/>
          </w:rPr>
          <w:fldChar w:fldCharType="begin"/>
        </w:r>
        <w:r>
          <w:rPr>
            <w:webHidden/>
          </w:rPr>
          <w:instrText xml:space="preserve"> PAGEREF _Toc146211074 \h </w:instrText>
        </w:r>
        <w:r>
          <w:rPr>
            <w:webHidden/>
          </w:rPr>
        </w:r>
        <w:r>
          <w:rPr>
            <w:webHidden/>
          </w:rPr>
          <w:fldChar w:fldCharType="separate"/>
        </w:r>
        <w:r>
          <w:rPr>
            <w:webHidden/>
          </w:rPr>
          <w:t>237</w:t>
        </w:r>
        <w:r>
          <w:rPr>
            <w:webHidden/>
          </w:rPr>
          <w:fldChar w:fldCharType="end"/>
        </w:r>
      </w:hyperlink>
    </w:p>
    <w:p w14:paraId="15F13248" w14:textId="72EA34C4" w:rsidR="005909F0" w:rsidRDefault="005909F0">
      <w:pPr>
        <w:pStyle w:val="TOC2"/>
        <w:rPr>
          <w:rFonts w:asciiTheme="minorHAnsi" w:eastAsiaTheme="minorEastAsia" w:hAnsiTheme="minorHAnsi" w:cstheme="minorBidi"/>
          <w:smallCaps w:val="0"/>
          <w:kern w:val="2"/>
          <w:sz w:val="22"/>
          <w:szCs w:val="22"/>
          <w14:ligatures w14:val="standardContextual"/>
        </w:rPr>
      </w:pPr>
      <w:hyperlink w:anchor="_Toc146211075" w:history="1">
        <w:r w:rsidRPr="001232A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232AE">
          <w:rPr>
            <w:rStyle w:val="Hyperlink"/>
          </w:rPr>
          <w:t>encap</w:t>
        </w:r>
        <w:r>
          <w:rPr>
            <w:webHidden/>
          </w:rPr>
          <w:tab/>
        </w:r>
        <w:r>
          <w:rPr>
            <w:webHidden/>
          </w:rPr>
          <w:fldChar w:fldCharType="begin"/>
        </w:r>
        <w:r>
          <w:rPr>
            <w:webHidden/>
          </w:rPr>
          <w:instrText xml:space="preserve"> PAGEREF _Toc146211075 \h </w:instrText>
        </w:r>
        <w:r>
          <w:rPr>
            <w:webHidden/>
          </w:rPr>
        </w:r>
        <w:r>
          <w:rPr>
            <w:webHidden/>
          </w:rPr>
          <w:fldChar w:fldCharType="separate"/>
        </w:r>
        <w:r>
          <w:rPr>
            <w:webHidden/>
          </w:rPr>
          <w:t>242</w:t>
        </w:r>
        <w:r>
          <w:rPr>
            <w:webHidden/>
          </w:rPr>
          <w:fldChar w:fldCharType="end"/>
        </w:r>
      </w:hyperlink>
    </w:p>
    <w:p w14:paraId="6122BD5C" w14:textId="32CA93FB" w:rsidR="005909F0" w:rsidRDefault="005909F0">
      <w:pPr>
        <w:pStyle w:val="TOC2"/>
        <w:rPr>
          <w:rFonts w:asciiTheme="minorHAnsi" w:eastAsiaTheme="minorEastAsia" w:hAnsiTheme="minorHAnsi" w:cstheme="minorBidi"/>
          <w:smallCaps w:val="0"/>
          <w:kern w:val="2"/>
          <w:sz w:val="22"/>
          <w:szCs w:val="22"/>
          <w14:ligatures w14:val="standardContextual"/>
        </w:rPr>
      </w:pPr>
      <w:hyperlink w:anchor="_Toc146211076" w:history="1">
        <w:r w:rsidRPr="001232A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232AE">
          <w:rPr>
            <w:rStyle w:val="Hyperlink"/>
          </w:rPr>
          <w:t>feed</w:t>
        </w:r>
        <w:r>
          <w:rPr>
            <w:webHidden/>
          </w:rPr>
          <w:tab/>
        </w:r>
        <w:r>
          <w:rPr>
            <w:webHidden/>
          </w:rPr>
          <w:fldChar w:fldCharType="begin"/>
        </w:r>
        <w:r>
          <w:rPr>
            <w:webHidden/>
          </w:rPr>
          <w:instrText xml:space="preserve"> PAGEREF _Toc146211076 \h </w:instrText>
        </w:r>
        <w:r>
          <w:rPr>
            <w:webHidden/>
          </w:rPr>
        </w:r>
        <w:r>
          <w:rPr>
            <w:webHidden/>
          </w:rPr>
          <w:fldChar w:fldCharType="separate"/>
        </w:r>
        <w:r>
          <w:rPr>
            <w:webHidden/>
          </w:rPr>
          <w:t>246</w:t>
        </w:r>
        <w:r>
          <w:rPr>
            <w:webHidden/>
          </w:rPr>
          <w:fldChar w:fldCharType="end"/>
        </w:r>
      </w:hyperlink>
    </w:p>
    <w:p w14:paraId="0CC75E06" w14:textId="12882D0F" w:rsidR="005909F0" w:rsidRDefault="005909F0">
      <w:pPr>
        <w:pStyle w:val="TOC2"/>
        <w:rPr>
          <w:rFonts w:asciiTheme="minorHAnsi" w:eastAsiaTheme="minorEastAsia" w:hAnsiTheme="minorHAnsi" w:cstheme="minorBidi"/>
          <w:smallCaps w:val="0"/>
          <w:kern w:val="2"/>
          <w:sz w:val="22"/>
          <w:szCs w:val="22"/>
          <w14:ligatures w14:val="standardContextual"/>
        </w:rPr>
      </w:pPr>
      <w:hyperlink w:anchor="_Toc146211077" w:history="1">
        <w:r w:rsidRPr="001232A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232AE">
          <w:rPr>
            <w:rStyle w:val="Hyperlink"/>
          </w:rPr>
          <w:t>file (input)</w:t>
        </w:r>
        <w:r>
          <w:rPr>
            <w:webHidden/>
          </w:rPr>
          <w:tab/>
        </w:r>
        <w:r>
          <w:rPr>
            <w:webHidden/>
          </w:rPr>
          <w:fldChar w:fldCharType="begin"/>
        </w:r>
        <w:r>
          <w:rPr>
            <w:webHidden/>
          </w:rPr>
          <w:instrText xml:space="preserve"> PAGEREF _Toc146211077 \h </w:instrText>
        </w:r>
        <w:r>
          <w:rPr>
            <w:webHidden/>
          </w:rPr>
        </w:r>
        <w:r>
          <w:rPr>
            <w:webHidden/>
          </w:rPr>
          <w:fldChar w:fldCharType="separate"/>
        </w:r>
        <w:r>
          <w:rPr>
            <w:webHidden/>
          </w:rPr>
          <w:t>248</w:t>
        </w:r>
        <w:r>
          <w:rPr>
            <w:webHidden/>
          </w:rPr>
          <w:fldChar w:fldCharType="end"/>
        </w:r>
      </w:hyperlink>
    </w:p>
    <w:p w14:paraId="576EB95C" w14:textId="51D0E7B5" w:rsidR="005909F0" w:rsidRDefault="005909F0">
      <w:pPr>
        <w:pStyle w:val="TOC2"/>
        <w:rPr>
          <w:rFonts w:asciiTheme="minorHAnsi" w:eastAsiaTheme="minorEastAsia" w:hAnsiTheme="minorHAnsi" w:cstheme="minorBidi"/>
          <w:smallCaps w:val="0"/>
          <w:kern w:val="2"/>
          <w:sz w:val="22"/>
          <w:szCs w:val="22"/>
          <w14:ligatures w14:val="standardContextual"/>
        </w:rPr>
      </w:pPr>
      <w:hyperlink w:anchor="_Toc146211078" w:history="1">
        <w:r w:rsidRPr="001232A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232AE">
          <w:rPr>
            <w:rStyle w:val="Hyperlink"/>
          </w:rPr>
          <w:t>file (output)</w:t>
        </w:r>
        <w:r>
          <w:rPr>
            <w:webHidden/>
          </w:rPr>
          <w:tab/>
        </w:r>
        <w:r>
          <w:rPr>
            <w:webHidden/>
          </w:rPr>
          <w:fldChar w:fldCharType="begin"/>
        </w:r>
        <w:r>
          <w:rPr>
            <w:webHidden/>
          </w:rPr>
          <w:instrText xml:space="preserve"> PAGEREF _Toc146211078 \h </w:instrText>
        </w:r>
        <w:r>
          <w:rPr>
            <w:webHidden/>
          </w:rPr>
        </w:r>
        <w:r>
          <w:rPr>
            <w:webHidden/>
          </w:rPr>
          <w:fldChar w:fldCharType="separate"/>
        </w:r>
        <w:r>
          <w:rPr>
            <w:webHidden/>
          </w:rPr>
          <w:t>250</w:t>
        </w:r>
        <w:r>
          <w:rPr>
            <w:webHidden/>
          </w:rPr>
          <w:fldChar w:fldCharType="end"/>
        </w:r>
      </w:hyperlink>
    </w:p>
    <w:p w14:paraId="4DC9EC91" w14:textId="38FB83B6" w:rsidR="005909F0" w:rsidRDefault="005909F0">
      <w:pPr>
        <w:pStyle w:val="TOC2"/>
        <w:rPr>
          <w:rFonts w:asciiTheme="minorHAnsi" w:eastAsiaTheme="minorEastAsia" w:hAnsiTheme="minorHAnsi" w:cstheme="minorBidi"/>
          <w:smallCaps w:val="0"/>
          <w:kern w:val="2"/>
          <w:sz w:val="22"/>
          <w:szCs w:val="22"/>
          <w14:ligatures w14:val="standardContextual"/>
        </w:rPr>
      </w:pPr>
      <w:hyperlink w:anchor="_Toc146211079" w:history="1">
        <w:r w:rsidRPr="001232A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232AE">
          <w:rPr>
            <w:rStyle w:val="Hyperlink"/>
          </w:rPr>
          <w:t>file (packet processing)</w:t>
        </w:r>
        <w:r>
          <w:rPr>
            <w:webHidden/>
          </w:rPr>
          <w:tab/>
        </w:r>
        <w:r>
          <w:rPr>
            <w:webHidden/>
          </w:rPr>
          <w:fldChar w:fldCharType="begin"/>
        </w:r>
        <w:r>
          <w:rPr>
            <w:webHidden/>
          </w:rPr>
          <w:instrText xml:space="preserve"> PAGEREF _Toc146211079 \h </w:instrText>
        </w:r>
        <w:r>
          <w:rPr>
            <w:webHidden/>
          </w:rPr>
        </w:r>
        <w:r>
          <w:rPr>
            <w:webHidden/>
          </w:rPr>
          <w:fldChar w:fldCharType="separate"/>
        </w:r>
        <w:r>
          <w:rPr>
            <w:webHidden/>
          </w:rPr>
          <w:t>252</w:t>
        </w:r>
        <w:r>
          <w:rPr>
            <w:webHidden/>
          </w:rPr>
          <w:fldChar w:fldCharType="end"/>
        </w:r>
      </w:hyperlink>
    </w:p>
    <w:p w14:paraId="568550F7" w14:textId="13E3B0F8" w:rsidR="005909F0" w:rsidRDefault="005909F0">
      <w:pPr>
        <w:pStyle w:val="TOC2"/>
        <w:rPr>
          <w:rFonts w:asciiTheme="minorHAnsi" w:eastAsiaTheme="minorEastAsia" w:hAnsiTheme="minorHAnsi" w:cstheme="minorBidi"/>
          <w:smallCaps w:val="0"/>
          <w:kern w:val="2"/>
          <w:sz w:val="22"/>
          <w:szCs w:val="22"/>
          <w14:ligatures w14:val="standardContextual"/>
        </w:rPr>
      </w:pPr>
      <w:hyperlink w:anchor="_Toc146211080" w:history="1">
        <w:r w:rsidRPr="001232A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232AE">
          <w:rPr>
            <w:rStyle w:val="Hyperlink"/>
          </w:rPr>
          <w:t>filter</w:t>
        </w:r>
        <w:r>
          <w:rPr>
            <w:webHidden/>
          </w:rPr>
          <w:tab/>
        </w:r>
        <w:r>
          <w:rPr>
            <w:webHidden/>
          </w:rPr>
          <w:fldChar w:fldCharType="begin"/>
        </w:r>
        <w:r>
          <w:rPr>
            <w:webHidden/>
          </w:rPr>
          <w:instrText xml:space="preserve"> PAGEREF _Toc146211080 \h </w:instrText>
        </w:r>
        <w:r>
          <w:rPr>
            <w:webHidden/>
          </w:rPr>
        </w:r>
        <w:r>
          <w:rPr>
            <w:webHidden/>
          </w:rPr>
          <w:fldChar w:fldCharType="separate"/>
        </w:r>
        <w:r>
          <w:rPr>
            <w:webHidden/>
          </w:rPr>
          <w:t>254</w:t>
        </w:r>
        <w:r>
          <w:rPr>
            <w:webHidden/>
          </w:rPr>
          <w:fldChar w:fldCharType="end"/>
        </w:r>
      </w:hyperlink>
    </w:p>
    <w:p w14:paraId="537FE8D9" w14:textId="6A6CC414" w:rsidR="005909F0" w:rsidRDefault="005909F0">
      <w:pPr>
        <w:pStyle w:val="TOC2"/>
        <w:rPr>
          <w:rFonts w:asciiTheme="minorHAnsi" w:eastAsiaTheme="minorEastAsia" w:hAnsiTheme="minorHAnsi" w:cstheme="minorBidi"/>
          <w:smallCaps w:val="0"/>
          <w:kern w:val="2"/>
          <w:sz w:val="22"/>
          <w:szCs w:val="22"/>
          <w14:ligatures w14:val="standardContextual"/>
        </w:rPr>
      </w:pPr>
      <w:hyperlink w:anchor="_Toc146211081" w:history="1">
        <w:r w:rsidRPr="001232A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232AE">
          <w:rPr>
            <w:rStyle w:val="Hyperlink"/>
          </w:rPr>
          <w:t>fork (input)</w:t>
        </w:r>
        <w:r>
          <w:rPr>
            <w:webHidden/>
          </w:rPr>
          <w:tab/>
        </w:r>
        <w:r>
          <w:rPr>
            <w:webHidden/>
          </w:rPr>
          <w:fldChar w:fldCharType="begin"/>
        </w:r>
        <w:r>
          <w:rPr>
            <w:webHidden/>
          </w:rPr>
          <w:instrText xml:space="preserve"> PAGEREF _Toc146211081 \h </w:instrText>
        </w:r>
        <w:r>
          <w:rPr>
            <w:webHidden/>
          </w:rPr>
        </w:r>
        <w:r>
          <w:rPr>
            <w:webHidden/>
          </w:rPr>
          <w:fldChar w:fldCharType="separate"/>
        </w:r>
        <w:r>
          <w:rPr>
            <w:webHidden/>
          </w:rPr>
          <w:t>259</w:t>
        </w:r>
        <w:r>
          <w:rPr>
            <w:webHidden/>
          </w:rPr>
          <w:fldChar w:fldCharType="end"/>
        </w:r>
      </w:hyperlink>
    </w:p>
    <w:p w14:paraId="6D14B3DB" w14:textId="65DFCB6A" w:rsidR="005909F0" w:rsidRDefault="005909F0">
      <w:pPr>
        <w:pStyle w:val="TOC2"/>
        <w:rPr>
          <w:rFonts w:asciiTheme="minorHAnsi" w:eastAsiaTheme="minorEastAsia" w:hAnsiTheme="minorHAnsi" w:cstheme="minorBidi"/>
          <w:smallCaps w:val="0"/>
          <w:kern w:val="2"/>
          <w:sz w:val="22"/>
          <w:szCs w:val="22"/>
          <w14:ligatures w14:val="standardContextual"/>
        </w:rPr>
      </w:pPr>
      <w:hyperlink w:anchor="_Toc146211082" w:history="1">
        <w:r w:rsidRPr="001232A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232AE">
          <w:rPr>
            <w:rStyle w:val="Hyperlink"/>
          </w:rPr>
          <w:t>fork (output)</w:t>
        </w:r>
        <w:r>
          <w:rPr>
            <w:webHidden/>
          </w:rPr>
          <w:tab/>
        </w:r>
        <w:r>
          <w:rPr>
            <w:webHidden/>
          </w:rPr>
          <w:fldChar w:fldCharType="begin"/>
        </w:r>
        <w:r>
          <w:rPr>
            <w:webHidden/>
          </w:rPr>
          <w:instrText xml:space="preserve"> PAGEREF _Toc146211082 \h </w:instrText>
        </w:r>
        <w:r>
          <w:rPr>
            <w:webHidden/>
          </w:rPr>
        </w:r>
        <w:r>
          <w:rPr>
            <w:webHidden/>
          </w:rPr>
          <w:fldChar w:fldCharType="separate"/>
        </w:r>
        <w:r>
          <w:rPr>
            <w:webHidden/>
          </w:rPr>
          <w:t>260</w:t>
        </w:r>
        <w:r>
          <w:rPr>
            <w:webHidden/>
          </w:rPr>
          <w:fldChar w:fldCharType="end"/>
        </w:r>
      </w:hyperlink>
    </w:p>
    <w:p w14:paraId="4E44CF65" w14:textId="6446E8A6" w:rsidR="005909F0" w:rsidRDefault="005909F0">
      <w:pPr>
        <w:pStyle w:val="TOC2"/>
        <w:rPr>
          <w:rFonts w:asciiTheme="minorHAnsi" w:eastAsiaTheme="minorEastAsia" w:hAnsiTheme="minorHAnsi" w:cstheme="minorBidi"/>
          <w:smallCaps w:val="0"/>
          <w:kern w:val="2"/>
          <w:sz w:val="22"/>
          <w:szCs w:val="22"/>
          <w14:ligatures w14:val="standardContextual"/>
        </w:rPr>
      </w:pPr>
      <w:hyperlink w:anchor="_Toc146211083" w:history="1">
        <w:r w:rsidRPr="001232A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232AE">
          <w:rPr>
            <w:rStyle w:val="Hyperlink"/>
          </w:rPr>
          <w:t>fork (packet processing)</w:t>
        </w:r>
        <w:r>
          <w:rPr>
            <w:webHidden/>
          </w:rPr>
          <w:tab/>
        </w:r>
        <w:r>
          <w:rPr>
            <w:webHidden/>
          </w:rPr>
          <w:fldChar w:fldCharType="begin"/>
        </w:r>
        <w:r>
          <w:rPr>
            <w:webHidden/>
          </w:rPr>
          <w:instrText xml:space="preserve"> PAGEREF _Toc146211083 \h </w:instrText>
        </w:r>
        <w:r>
          <w:rPr>
            <w:webHidden/>
          </w:rPr>
        </w:r>
        <w:r>
          <w:rPr>
            <w:webHidden/>
          </w:rPr>
          <w:fldChar w:fldCharType="separate"/>
        </w:r>
        <w:r>
          <w:rPr>
            <w:webHidden/>
          </w:rPr>
          <w:t>261</w:t>
        </w:r>
        <w:r>
          <w:rPr>
            <w:webHidden/>
          </w:rPr>
          <w:fldChar w:fldCharType="end"/>
        </w:r>
      </w:hyperlink>
    </w:p>
    <w:p w14:paraId="40D532D4" w14:textId="3EB5F2D9" w:rsidR="005909F0" w:rsidRDefault="005909F0">
      <w:pPr>
        <w:pStyle w:val="TOC2"/>
        <w:rPr>
          <w:rFonts w:asciiTheme="minorHAnsi" w:eastAsiaTheme="minorEastAsia" w:hAnsiTheme="minorHAnsi" w:cstheme="minorBidi"/>
          <w:smallCaps w:val="0"/>
          <w:kern w:val="2"/>
          <w:sz w:val="22"/>
          <w:szCs w:val="22"/>
          <w14:ligatures w14:val="standardContextual"/>
        </w:rPr>
      </w:pPr>
      <w:hyperlink w:anchor="_Toc146211084" w:history="1">
        <w:r w:rsidRPr="001232A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232AE">
          <w:rPr>
            <w:rStyle w:val="Hyperlink"/>
          </w:rPr>
          <w:t>hides (output)</w:t>
        </w:r>
        <w:r>
          <w:rPr>
            <w:webHidden/>
          </w:rPr>
          <w:tab/>
        </w:r>
        <w:r>
          <w:rPr>
            <w:webHidden/>
          </w:rPr>
          <w:fldChar w:fldCharType="begin"/>
        </w:r>
        <w:r>
          <w:rPr>
            <w:webHidden/>
          </w:rPr>
          <w:instrText xml:space="preserve"> PAGEREF _Toc146211084 \h </w:instrText>
        </w:r>
        <w:r>
          <w:rPr>
            <w:webHidden/>
          </w:rPr>
        </w:r>
        <w:r>
          <w:rPr>
            <w:webHidden/>
          </w:rPr>
          <w:fldChar w:fldCharType="separate"/>
        </w:r>
        <w:r>
          <w:rPr>
            <w:webHidden/>
          </w:rPr>
          <w:t>262</w:t>
        </w:r>
        <w:r>
          <w:rPr>
            <w:webHidden/>
          </w:rPr>
          <w:fldChar w:fldCharType="end"/>
        </w:r>
      </w:hyperlink>
    </w:p>
    <w:p w14:paraId="4E0BC063" w14:textId="51E78503" w:rsidR="005909F0" w:rsidRDefault="005909F0">
      <w:pPr>
        <w:pStyle w:val="TOC2"/>
        <w:rPr>
          <w:rFonts w:asciiTheme="minorHAnsi" w:eastAsiaTheme="minorEastAsia" w:hAnsiTheme="minorHAnsi" w:cstheme="minorBidi"/>
          <w:smallCaps w:val="0"/>
          <w:kern w:val="2"/>
          <w:sz w:val="22"/>
          <w:szCs w:val="22"/>
          <w14:ligatures w14:val="standardContextual"/>
        </w:rPr>
      </w:pPr>
      <w:hyperlink w:anchor="_Toc146211085" w:history="1">
        <w:r w:rsidRPr="001232A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232AE">
          <w:rPr>
            <w:rStyle w:val="Hyperlink"/>
          </w:rPr>
          <w:t>history</w:t>
        </w:r>
        <w:r>
          <w:rPr>
            <w:webHidden/>
          </w:rPr>
          <w:tab/>
        </w:r>
        <w:r>
          <w:rPr>
            <w:webHidden/>
          </w:rPr>
          <w:fldChar w:fldCharType="begin"/>
        </w:r>
        <w:r>
          <w:rPr>
            <w:webHidden/>
          </w:rPr>
          <w:instrText xml:space="preserve"> PAGEREF _Toc146211085 \h </w:instrText>
        </w:r>
        <w:r>
          <w:rPr>
            <w:webHidden/>
          </w:rPr>
        </w:r>
        <w:r>
          <w:rPr>
            <w:webHidden/>
          </w:rPr>
          <w:fldChar w:fldCharType="separate"/>
        </w:r>
        <w:r>
          <w:rPr>
            <w:webHidden/>
          </w:rPr>
          <w:t>264</w:t>
        </w:r>
        <w:r>
          <w:rPr>
            <w:webHidden/>
          </w:rPr>
          <w:fldChar w:fldCharType="end"/>
        </w:r>
      </w:hyperlink>
    </w:p>
    <w:p w14:paraId="33E079D8" w14:textId="62BDBD2B" w:rsidR="005909F0" w:rsidRDefault="005909F0">
      <w:pPr>
        <w:pStyle w:val="TOC2"/>
        <w:rPr>
          <w:rFonts w:asciiTheme="minorHAnsi" w:eastAsiaTheme="minorEastAsia" w:hAnsiTheme="minorHAnsi" w:cstheme="minorBidi"/>
          <w:smallCaps w:val="0"/>
          <w:kern w:val="2"/>
          <w:sz w:val="22"/>
          <w:szCs w:val="22"/>
          <w14:ligatures w14:val="standardContextual"/>
        </w:rPr>
      </w:pPr>
      <w:hyperlink w:anchor="_Toc146211086" w:history="1">
        <w:r w:rsidRPr="001232A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232AE">
          <w:rPr>
            <w:rStyle w:val="Hyperlink"/>
          </w:rPr>
          <w:t>hls (input)</w:t>
        </w:r>
        <w:r>
          <w:rPr>
            <w:webHidden/>
          </w:rPr>
          <w:tab/>
        </w:r>
        <w:r>
          <w:rPr>
            <w:webHidden/>
          </w:rPr>
          <w:fldChar w:fldCharType="begin"/>
        </w:r>
        <w:r>
          <w:rPr>
            <w:webHidden/>
          </w:rPr>
          <w:instrText xml:space="preserve"> PAGEREF _Toc146211086 \h </w:instrText>
        </w:r>
        <w:r>
          <w:rPr>
            <w:webHidden/>
          </w:rPr>
        </w:r>
        <w:r>
          <w:rPr>
            <w:webHidden/>
          </w:rPr>
          <w:fldChar w:fldCharType="separate"/>
        </w:r>
        <w:r>
          <w:rPr>
            <w:webHidden/>
          </w:rPr>
          <w:t>266</w:t>
        </w:r>
        <w:r>
          <w:rPr>
            <w:webHidden/>
          </w:rPr>
          <w:fldChar w:fldCharType="end"/>
        </w:r>
      </w:hyperlink>
    </w:p>
    <w:p w14:paraId="45AF322E" w14:textId="71570FE7" w:rsidR="005909F0" w:rsidRDefault="005909F0">
      <w:pPr>
        <w:pStyle w:val="TOC2"/>
        <w:rPr>
          <w:rFonts w:asciiTheme="minorHAnsi" w:eastAsiaTheme="minorEastAsia" w:hAnsiTheme="minorHAnsi" w:cstheme="minorBidi"/>
          <w:smallCaps w:val="0"/>
          <w:kern w:val="2"/>
          <w:sz w:val="22"/>
          <w:szCs w:val="22"/>
          <w14:ligatures w14:val="standardContextual"/>
        </w:rPr>
      </w:pPr>
      <w:hyperlink w:anchor="_Toc146211087" w:history="1">
        <w:r w:rsidRPr="001232A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232AE">
          <w:rPr>
            <w:rStyle w:val="Hyperlink"/>
          </w:rPr>
          <w:t>hls (output)</w:t>
        </w:r>
        <w:r>
          <w:rPr>
            <w:webHidden/>
          </w:rPr>
          <w:tab/>
        </w:r>
        <w:r>
          <w:rPr>
            <w:webHidden/>
          </w:rPr>
          <w:fldChar w:fldCharType="begin"/>
        </w:r>
        <w:r>
          <w:rPr>
            <w:webHidden/>
          </w:rPr>
          <w:instrText xml:space="preserve"> PAGEREF _Toc146211087 \h </w:instrText>
        </w:r>
        <w:r>
          <w:rPr>
            <w:webHidden/>
          </w:rPr>
        </w:r>
        <w:r>
          <w:rPr>
            <w:webHidden/>
          </w:rPr>
          <w:fldChar w:fldCharType="separate"/>
        </w:r>
        <w:r>
          <w:rPr>
            <w:webHidden/>
          </w:rPr>
          <w:t>269</w:t>
        </w:r>
        <w:r>
          <w:rPr>
            <w:webHidden/>
          </w:rPr>
          <w:fldChar w:fldCharType="end"/>
        </w:r>
      </w:hyperlink>
    </w:p>
    <w:p w14:paraId="6D24D8F6" w14:textId="7D09B46D" w:rsidR="005909F0" w:rsidRDefault="005909F0">
      <w:pPr>
        <w:pStyle w:val="TOC2"/>
        <w:rPr>
          <w:rFonts w:asciiTheme="minorHAnsi" w:eastAsiaTheme="minorEastAsia" w:hAnsiTheme="minorHAnsi" w:cstheme="minorBidi"/>
          <w:smallCaps w:val="0"/>
          <w:kern w:val="2"/>
          <w:sz w:val="22"/>
          <w:szCs w:val="22"/>
          <w14:ligatures w14:val="standardContextual"/>
        </w:rPr>
      </w:pPr>
      <w:hyperlink w:anchor="_Toc146211088" w:history="1">
        <w:r w:rsidRPr="001232A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232AE">
          <w:rPr>
            <w:rStyle w:val="Hyperlink"/>
          </w:rPr>
          <w:t>http (input)</w:t>
        </w:r>
        <w:r>
          <w:rPr>
            <w:webHidden/>
          </w:rPr>
          <w:tab/>
        </w:r>
        <w:r>
          <w:rPr>
            <w:webHidden/>
          </w:rPr>
          <w:fldChar w:fldCharType="begin"/>
        </w:r>
        <w:r>
          <w:rPr>
            <w:webHidden/>
          </w:rPr>
          <w:instrText xml:space="preserve"> PAGEREF _Toc146211088 \h </w:instrText>
        </w:r>
        <w:r>
          <w:rPr>
            <w:webHidden/>
          </w:rPr>
        </w:r>
        <w:r>
          <w:rPr>
            <w:webHidden/>
          </w:rPr>
          <w:fldChar w:fldCharType="separate"/>
        </w:r>
        <w:r>
          <w:rPr>
            <w:webHidden/>
          </w:rPr>
          <w:t>272</w:t>
        </w:r>
        <w:r>
          <w:rPr>
            <w:webHidden/>
          </w:rPr>
          <w:fldChar w:fldCharType="end"/>
        </w:r>
      </w:hyperlink>
    </w:p>
    <w:p w14:paraId="39A455CC" w14:textId="73834D51" w:rsidR="005909F0" w:rsidRDefault="005909F0">
      <w:pPr>
        <w:pStyle w:val="TOC2"/>
        <w:rPr>
          <w:rFonts w:asciiTheme="minorHAnsi" w:eastAsiaTheme="minorEastAsia" w:hAnsiTheme="minorHAnsi" w:cstheme="minorBidi"/>
          <w:smallCaps w:val="0"/>
          <w:kern w:val="2"/>
          <w:sz w:val="22"/>
          <w:szCs w:val="22"/>
          <w14:ligatures w14:val="standardContextual"/>
        </w:rPr>
      </w:pPr>
      <w:hyperlink w:anchor="_Toc146211089" w:history="1">
        <w:r w:rsidRPr="001232A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232AE">
          <w:rPr>
            <w:rStyle w:val="Hyperlink"/>
          </w:rPr>
          <w:t>inject</w:t>
        </w:r>
        <w:r>
          <w:rPr>
            <w:webHidden/>
          </w:rPr>
          <w:tab/>
        </w:r>
        <w:r>
          <w:rPr>
            <w:webHidden/>
          </w:rPr>
          <w:fldChar w:fldCharType="begin"/>
        </w:r>
        <w:r>
          <w:rPr>
            <w:webHidden/>
          </w:rPr>
          <w:instrText xml:space="preserve"> PAGEREF _Toc146211089 \h </w:instrText>
        </w:r>
        <w:r>
          <w:rPr>
            <w:webHidden/>
          </w:rPr>
        </w:r>
        <w:r>
          <w:rPr>
            <w:webHidden/>
          </w:rPr>
          <w:fldChar w:fldCharType="separate"/>
        </w:r>
        <w:r>
          <w:rPr>
            <w:webHidden/>
          </w:rPr>
          <w:t>274</w:t>
        </w:r>
        <w:r>
          <w:rPr>
            <w:webHidden/>
          </w:rPr>
          <w:fldChar w:fldCharType="end"/>
        </w:r>
      </w:hyperlink>
    </w:p>
    <w:p w14:paraId="707C3378" w14:textId="40164484" w:rsidR="005909F0" w:rsidRDefault="005909F0">
      <w:pPr>
        <w:pStyle w:val="TOC2"/>
        <w:rPr>
          <w:rFonts w:asciiTheme="minorHAnsi" w:eastAsiaTheme="minorEastAsia" w:hAnsiTheme="minorHAnsi" w:cstheme="minorBidi"/>
          <w:smallCaps w:val="0"/>
          <w:kern w:val="2"/>
          <w:sz w:val="22"/>
          <w:szCs w:val="22"/>
          <w14:ligatures w14:val="standardContextual"/>
        </w:rPr>
      </w:pPr>
      <w:hyperlink w:anchor="_Toc146211090" w:history="1">
        <w:r w:rsidRPr="001232A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232AE">
          <w:rPr>
            <w:rStyle w:val="Hyperlink"/>
          </w:rPr>
          <w:t>ip (input)</w:t>
        </w:r>
        <w:r>
          <w:rPr>
            <w:webHidden/>
          </w:rPr>
          <w:tab/>
        </w:r>
        <w:r>
          <w:rPr>
            <w:webHidden/>
          </w:rPr>
          <w:fldChar w:fldCharType="begin"/>
        </w:r>
        <w:r>
          <w:rPr>
            <w:webHidden/>
          </w:rPr>
          <w:instrText xml:space="preserve"> PAGEREF _Toc146211090 \h </w:instrText>
        </w:r>
        <w:r>
          <w:rPr>
            <w:webHidden/>
          </w:rPr>
        </w:r>
        <w:r>
          <w:rPr>
            <w:webHidden/>
          </w:rPr>
          <w:fldChar w:fldCharType="separate"/>
        </w:r>
        <w:r>
          <w:rPr>
            <w:webHidden/>
          </w:rPr>
          <w:t>278</w:t>
        </w:r>
        <w:r>
          <w:rPr>
            <w:webHidden/>
          </w:rPr>
          <w:fldChar w:fldCharType="end"/>
        </w:r>
      </w:hyperlink>
    </w:p>
    <w:p w14:paraId="67CF83EB" w14:textId="4B6A409E" w:rsidR="005909F0" w:rsidRDefault="005909F0">
      <w:pPr>
        <w:pStyle w:val="TOC2"/>
        <w:rPr>
          <w:rFonts w:asciiTheme="minorHAnsi" w:eastAsiaTheme="minorEastAsia" w:hAnsiTheme="minorHAnsi" w:cstheme="minorBidi"/>
          <w:smallCaps w:val="0"/>
          <w:kern w:val="2"/>
          <w:sz w:val="22"/>
          <w:szCs w:val="22"/>
          <w14:ligatures w14:val="standardContextual"/>
        </w:rPr>
      </w:pPr>
      <w:hyperlink w:anchor="_Toc146211091" w:history="1">
        <w:r w:rsidRPr="001232A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232AE">
          <w:rPr>
            <w:rStyle w:val="Hyperlink"/>
          </w:rPr>
          <w:t>ip (output)</w:t>
        </w:r>
        <w:r>
          <w:rPr>
            <w:webHidden/>
          </w:rPr>
          <w:tab/>
        </w:r>
        <w:r>
          <w:rPr>
            <w:webHidden/>
          </w:rPr>
          <w:fldChar w:fldCharType="begin"/>
        </w:r>
        <w:r>
          <w:rPr>
            <w:webHidden/>
          </w:rPr>
          <w:instrText xml:space="preserve"> PAGEREF _Toc146211091 \h </w:instrText>
        </w:r>
        <w:r>
          <w:rPr>
            <w:webHidden/>
          </w:rPr>
        </w:r>
        <w:r>
          <w:rPr>
            <w:webHidden/>
          </w:rPr>
          <w:fldChar w:fldCharType="separate"/>
        </w:r>
        <w:r>
          <w:rPr>
            <w:webHidden/>
          </w:rPr>
          <w:t>281</w:t>
        </w:r>
        <w:r>
          <w:rPr>
            <w:webHidden/>
          </w:rPr>
          <w:fldChar w:fldCharType="end"/>
        </w:r>
      </w:hyperlink>
    </w:p>
    <w:p w14:paraId="1F04BBFE" w14:textId="4A002D1E" w:rsidR="005909F0" w:rsidRDefault="005909F0">
      <w:pPr>
        <w:pStyle w:val="TOC2"/>
        <w:rPr>
          <w:rFonts w:asciiTheme="minorHAnsi" w:eastAsiaTheme="minorEastAsia" w:hAnsiTheme="minorHAnsi" w:cstheme="minorBidi"/>
          <w:smallCaps w:val="0"/>
          <w:kern w:val="2"/>
          <w:sz w:val="22"/>
          <w:szCs w:val="22"/>
          <w14:ligatures w14:val="standardContextual"/>
        </w:rPr>
      </w:pPr>
      <w:hyperlink w:anchor="_Toc146211092" w:history="1">
        <w:r w:rsidRPr="001232A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232AE">
          <w:rPr>
            <w:rStyle w:val="Hyperlink"/>
          </w:rPr>
          <w:t>ip (packet processing)</w:t>
        </w:r>
        <w:r>
          <w:rPr>
            <w:webHidden/>
          </w:rPr>
          <w:tab/>
        </w:r>
        <w:r>
          <w:rPr>
            <w:webHidden/>
          </w:rPr>
          <w:fldChar w:fldCharType="begin"/>
        </w:r>
        <w:r>
          <w:rPr>
            <w:webHidden/>
          </w:rPr>
          <w:instrText xml:space="preserve"> PAGEREF _Toc146211092 \h </w:instrText>
        </w:r>
        <w:r>
          <w:rPr>
            <w:webHidden/>
          </w:rPr>
        </w:r>
        <w:r>
          <w:rPr>
            <w:webHidden/>
          </w:rPr>
          <w:fldChar w:fldCharType="separate"/>
        </w:r>
        <w:r>
          <w:rPr>
            <w:webHidden/>
          </w:rPr>
          <w:t>284</w:t>
        </w:r>
        <w:r>
          <w:rPr>
            <w:webHidden/>
          </w:rPr>
          <w:fldChar w:fldCharType="end"/>
        </w:r>
      </w:hyperlink>
    </w:p>
    <w:p w14:paraId="13ACCF26" w14:textId="52FF0487" w:rsidR="005909F0" w:rsidRDefault="005909F0">
      <w:pPr>
        <w:pStyle w:val="TOC2"/>
        <w:rPr>
          <w:rFonts w:asciiTheme="minorHAnsi" w:eastAsiaTheme="minorEastAsia" w:hAnsiTheme="minorHAnsi" w:cstheme="minorBidi"/>
          <w:smallCaps w:val="0"/>
          <w:kern w:val="2"/>
          <w:sz w:val="22"/>
          <w:szCs w:val="22"/>
          <w14:ligatures w14:val="standardContextual"/>
        </w:rPr>
      </w:pPr>
      <w:hyperlink w:anchor="_Toc146211093" w:history="1">
        <w:r w:rsidRPr="001232A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232AE">
          <w:rPr>
            <w:rStyle w:val="Hyperlink"/>
          </w:rPr>
          <w:t>limit</w:t>
        </w:r>
        <w:r>
          <w:rPr>
            <w:webHidden/>
          </w:rPr>
          <w:tab/>
        </w:r>
        <w:r>
          <w:rPr>
            <w:webHidden/>
          </w:rPr>
          <w:fldChar w:fldCharType="begin"/>
        </w:r>
        <w:r>
          <w:rPr>
            <w:webHidden/>
          </w:rPr>
          <w:instrText xml:space="preserve"> PAGEREF _Toc146211093 \h </w:instrText>
        </w:r>
        <w:r>
          <w:rPr>
            <w:webHidden/>
          </w:rPr>
        </w:r>
        <w:r>
          <w:rPr>
            <w:webHidden/>
          </w:rPr>
          <w:fldChar w:fldCharType="separate"/>
        </w:r>
        <w:r>
          <w:rPr>
            <w:webHidden/>
          </w:rPr>
          <w:t>287</w:t>
        </w:r>
        <w:r>
          <w:rPr>
            <w:webHidden/>
          </w:rPr>
          <w:fldChar w:fldCharType="end"/>
        </w:r>
      </w:hyperlink>
    </w:p>
    <w:p w14:paraId="6793B068" w14:textId="4D61605D" w:rsidR="005909F0" w:rsidRDefault="005909F0">
      <w:pPr>
        <w:pStyle w:val="TOC2"/>
        <w:rPr>
          <w:rFonts w:asciiTheme="minorHAnsi" w:eastAsiaTheme="minorEastAsia" w:hAnsiTheme="minorHAnsi" w:cstheme="minorBidi"/>
          <w:smallCaps w:val="0"/>
          <w:kern w:val="2"/>
          <w:sz w:val="22"/>
          <w:szCs w:val="22"/>
          <w14:ligatures w14:val="standardContextual"/>
        </w:rPr>
      </w:pPr>
      <w:hyperlink w:anchor="_Toc146211094" w:history="1">
        <w:r w:rsidRPr="001232A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232AE">
          <w:rPr>
            <w:rStyle w:val="Hyperlink"/>
          </w:rPr>
          <w:t>memory (input)</w:t>
        </w:r>
        <w:r>
          <w:rPr>
            <w:webHidden/>
          </w:rPr>
          <w:tab/>
        </w:r>
        <w:r>
          <w:rPr>
            <w:webHidden/>
          </w:rPr>
          <w:fldChar w:fldCharType="begin"/>
        </w:r>
        <w:r>
          <w:rPr>
            <w:webHidden/>
          </w:rPr>
          <w:instrText xml:space="preserve"> PAGEREF _Toc146211094 \h </w:instrText>
        </w:r>
        <w:r>
          <w:rPr>
            <w:webHidden/>
          </w:rPr>
        </w:r>
        <w:r>
          <w:rPr>
            <w:webHidden/>
          </w:rPr>
          <w:fldChar w:fldCharType="separate"/>
        </w:r>
        <w:r>
          <w:rPr>
            <w:webHidden/>
          </w:rPr>
          <w:t>289</w:t>
        </w:r>
        <w:r>
          <w:rPr>
            <w:webHidden/>
          </w:rPr>
          <w:fldChar w:fldCharType="end"/>
        </w:r>
      </w:hyperlink>
    </w:p>
    <w:p w14:paraId="27E36A30" w14:textId="362C2CB7" w:rsidR="005909F0" w:rsidRDefault="005909F0">
      <w:pPr>
        <w:pStyle w:val="TOC2"/>
        <w:rPr>
          <w:rFonts w:asciiTheme="minorHAnsi" w:eastAsiaTheme="minorEastAsia" w:hAnsiTheme="minorHAnsi" w:cstheme="minorBidi"/>
          <w:smallCaps w:val="0"/>
          <w:kern w:val="2"/>
          <w:sz w:val="22"/>
          <w:szCs w:val="22"/>
          <w14:ligatures w14:val="standardContextual"/>
        </w:rPr>
      </w:pPr>
      <w:hyperlink w:anchor="_Toc146211095" w:history="1">
        <w:r w:rsidRPr="001232A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232AE">
          <w:rPr>
            <w:rStyle w:val="Hyperlink"/>
          </w:rPr>
          <w:t>memory (output)</w:t>
        </w:r>
        <w:r>
          <w:rPr>
            <w:webHidden/>
          </w:rPr>
          <w:tab/>
        </w:r>
        <w:r>
          <w:rPr>
            <w:webHidden/>
          </w:rPr>
          <w:fldChar w:fldCharType="begin"/>
        </w:r>
        <w:r>
          <w:rPr>
            <w:webHidden/>
          </w:rPr>
          <w:instrText xml:space="preserve"> PAGEREF _Toc146211095 \h </w:instrText>
        </w:r>
        <w:r>
          <w:rPr>
            <w:webHidden/>
          </w:rPr>
        </w:r>
        <w:r>
          <w:rPr>
            <w:webHidden/>
          </w:rPr>
          <w:fldChar w:fldCharType="separate"/>
        </w:r>
        <w:r>
          <w:rPr>
            <w:webHidden/>
          </w:rPr>
          <w:t>290</w:t>
        </w:r>
        <w:r>
          <w:rPr>
            <w:webHidden/>
          </w:rPr>
          <w:fldChar w:fldCharType="end"/>
        </w:r>
      </w:hyperlink>
    </w:p>
    <w:p w14:paraId="5A6D7633" w14:textId="6C62F44B" w:rsidR="005909F0" w:rsidRDefault="005909F0">
      <w:pPr>
        <w:pStyle w:val="TOC2"/>
        <w:rPr>
          <w:rFonts w:asciiTheme="minorHAnsi" w:eastAsiaTheme="minorEastAsia" w:hAnsiTheme="minorHAnsi" w:cstheme="minorBidi"/>
          <w:smallCaps w:val="0"/>
          <w:kern w:val="2"/>
          <w:sz w:val="22"/>
          <w:szCs w:val="22"/>
          <w14:ligatures w14:val="standardContextual"/>
        </w:rPr>
      </w:pPr>
      <w:hyperlink w:anchor="_Toc146211096" w:history="1">
        <w:r w:rsidRPr="001232A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232AE">
          <w:rPr>
            <w:rStyle w:val="Hyperlink"/>
          </w:rPr>
          <w:t>merge</w:t>
        </w:r>
        <w:r>
          <w:rPr>
            <w:webHidden/>
          </w:rPr>
          <w:tab/>
        </w:r>
        <w:r>
          <w:rPr>
            <w:webHidden/>
          </w:rPr>
          <w:fldChar w:fldCharType="begin"/>
        </w:r>
        <w:r>
          <w:rPr>
            <w:webHidden/>
          </w:rPr>
          <w:instrText xml:space="preserve"> PAGEREF _Toc146211096 \h </w:instrText>
        </w:r>
        <w:r>
          <w:rPr>
            <w:webHidden/>
          </w:rPr>
        </w:r>
        <w:r>
          <w:rPr>
            <w:webHidden/>
          </w:rPr>
          <w:fldChar w:fldCharType="separate"/>
        </w:r>
        <w:r>
          <w:rPr>
            <w:webHidden/>
          </w:rPr>
          <w:t>291</w:t>
        </w:r>
        <w:r>
          <w:rPr>
            <w:webHidden/>
          </w:rPr>
          <w:fldChar w:fldCharType="end"/>
        </w:r>
      </w:hyperlink>
    </w:p>
    <w:p w14:paraId="345C564C" w14:textId="3FEF692D" w:rsidR="005909F0" w:rsidRDefault="005909F0">
      <w:pPr>
        <w:pStyle w:val="TOC2"/>
        <w:rPr>
          <w:rFonts w:asciiTheme="minorHAnsi" w:eastAsiaTheme="minorEastAsia" w:hAnsiTheme="minorHAnsi" w:cstheme="minorBidi"/>
          <w:smallCaps w:val="0"/>
          <w:kern w:val="2"/>
          <w:sz w:val="22"/>
          <w:szCs w:val="22"/>
          <w14:ligatures w14:val="standardContextual"/>
        </w:rPr>
      </w:pPr>
      <w:hyperlink w:anchor="_Toc146211097" w:history="1">
        <w:r w:rsidRPr="001232A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232AE">
          <w:rPr>
            <w:rStyle w:val="Hyperlink"/>
          </w:rPr>
          <w:t>mpe</w:t>
        </w:r>
        <w:r>
          <w:rPr>
            <w:webHidden/>
          </w:rPr>
          <w:tab/>
        </w:r>
        <w:r>
          <w:rPr>
            <w:webHidden/>
          </w:rPr>
          <w:fldChar w:fldCharType="begin"/>
        </w:r>
        <w:r>
          <w:rPr>
            <w:webHidden/>
          </w:rPr>
          <w:instrText xml:space="preserve"> PAGEREF _Toc146211097 \h </w:instrText>
        </w:r>
        <w:r>
          <w:rPr>
            <w:webHidden/>
          </w:rPr>
        </w:r>
        <w:r>
          <w:rPr>
            <w:webHidden/>
          </w:rPr>
          <w:fldChar w:fldCharType="separate"/>
        </w:r>
        <w:r>
          <w:rPr>
            <w:webHidden/>
          </w:rPr>
          <w:t>295</w:t>
        </w:r>
        <w:r>
          <w:rPr>
            <w:webHidden/>
          </w:rPr>
          <w:fldChar w:fldCharType="end"/>
        </w:r>
      </w:hyperlink>
    </w:p>
    <w:p w14:paraId="55677E4B" w14:textId="253AC0DC" w:rsidR="005909F0" w:rsidRDefault="005909F0">
      <w:pPr>
        <w:pStyle w:val="TOC2"/>
        <w:rPr>
          <w:rFonts w:asciiTheme="minorHAnsi" w:eastAsiaTheme="minorEastAsia" w:hAnsiTheme="minorHAnsi" w:cstheme="minorBidi"/>
          <w:smallCaps w:val="0"/>
          <w:kern w:val="2"/>
          <w:sz w:val="22"/>
          <w:szCs w:val="22"/>
          <w14:ligatures w14:val="standardContextual"/>
        </w:rPr>
      </w:pPr>
      <w:hyperlink w:anchor="_Toc146211098" w:history="1">
        <w:r w:rsidRPr="001232A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232AE">
          <w:rPr>
            <w:rStyle w:val="Hyperlink"/>
          </w:rPr>
          <w:t>mpeinject</w:t>
        </w:r>
        <w:r>
          <w:rPr>
            <w:webHidden/>
          </w:rPr>
          <w:tab/>
        </w:r>
        <w:r>
          <w:rPr>
            <w:webHidden/>
          </w:rPr>
          <w:fldChar w:fldCharType="begin"/>
        </w:r>
        <w:r>
          <w:rPr>
            <w:webHidden/>
          </w:rPr>
          <w:instrText xml:space="preserve"> PAGEREF _Toc146211098 \h </w:instrText>
        </w:r>
        <w:r>
          <w:rPr>
            <w:webHidden/>
          </w:rPr>
        </w:r>
        <w:r>
          <w:rPr>
            <w:webHidden/>
          </w:rPr>
          <w:fldChar w:fldCharType="separate"/>
        </w:r>
        <w:r>
          <w:rPr>
            <w:webHidden/>
          </w:rPr>
          <w:t>298</w:t>
        </w:r>
        <w:r>
          <w:rPr>
            <w:webHidden/>
          </w:rPr>
          <w:fldChar w:fldCharType="end"/>
        </w:r>
      </w:hyperlink>
    </w:p>
    <w:p w14:paraId="7E64F788" w14:textId="20A7AF2E" w:rsidR="005909F0" w:rsidRDefault="005909F0">
      <w:pPr>
        <w:pStyle w:val="TOC2"/>
        <w:rPr>
          <w:rFonts w:asciiTheme="minorHAnsi" w:eastAsiaTheme="minorEastAsia" w:hAnsiTheme="minorHAnsi" w:cstheme="minorBidi"/>
          <w:smallCaps w:val="0"/>
          <w:kern w:val="2"/>
          <w:sz w:val="22"/>
          <w:szCs w:val="22"/>
          <w14:ligatures w14:val="standardContextual"/>
        </w:rPr>
      </w:pPr>
      <w:hyperlink w:anchor="_Toc146211099" w:history="1">
        <w:r w:rsidRPr="001232A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232AE">
          <w:rPr>
            <w:rStyle w:val="Hyperlink"/>
          </w:rPr>
          <w:t>mux</w:t>
        </w:r>
        <w:r>
          <w:rPr>
            <w:webHidden/>
          </w:rPr>
          <w:tab/>
        </w:r>
        <w:r>
          <w:rPr>
            <w:webHidden/>
          </w:rPr>
          <w:fldChar w:fldCharType="begin"/>
        </w:r>
        <w:r>
          <w:rPr>
            <w:webHidden/>
          </w:rPr>
          <w:instrText xml:space="preserve"> PAGEREF _Toc146211099 \h </w:instrText>
        </w:r>
        <w:r>
          <w:rPr>
            <w:webHidden/>
          </w:rPr>
        </w:r>
        <w:r>
          <w:rPr>
            <w:webHidden/>
          </w:rPr>
          <w:fldChar w:fldCharType="separate"/>
        </w:r>
        <w:r>
          <w:rPr>
            <w:webHidden/>
          </w:rPr>
          <w:t>302</w:t>
        </w:r>
        <w:r>
          <w:rPr>
            <w:webHidden/>
          </w:rPr>
          <w:fldChar w:fldCharType="end"/>
        </w:r>
      </w:hyperlink>
    </w:p>
    <w:p w14:paraId="02791904" w14:textId="5E55174D" w:rsidR="005909F0" w:rsidRDefault="005909F0">
      <w:pPr>
        <w:pStyle w:val="TOC2"/>
        <w:rPr>
          <w:rFonts w:asciiTheme="minorHAnsi" w:eastAsiaTheme="minorEastAsia" w:hAnsiTheme="minorHAnsi" w:cstheme="minorBidi"/>
          <w:smallCaps w:val="0"/>
          <w:kern w:val="2"/>
          <w:sz w:val="22"/>
          <w:szCs w:val="22"/>
          <w14:ligatures w14:val="standardContextual"/>
        </w:rPr>
      </w:pPr>
      <w:hyperlink w:anchor="_Toc146211100" w:history="1">
        <w:r w:rsidRPr="001232A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232AE">
          <w:rPr>
            <w:rStyle w:val="Hyperlink"/>
          </w:rPr>
          <w:t>nit</w:t>
        </w:r>
        <w:r>
          <w:rPr>
            <w:webHidden/>
          </w:rPr>
          <w:tab/>
        </w:r>
        <w:r>
          <w:rPr>
            <w:webHidden/>
          </w:rPr>
          <w:fldChar w:fldCharType="begin"/>
        </w:r>
        <w:r>
          <w:rPr>
            <w:webHidden/>
          </w:rPr>
          <w:instrText xml:space="preserve"> PAGEREF _Toc146211100 \h </w:instrText>
        </w:r>
        <w:r>
          <w:rPr>
            <w:webHidden/>
          </w:rPr>
        </w:r>
        <w:r>
          <w:rPr>
            <w:webHidden/>
          </w:rPr>
          <w:fldChar w:fldCharType="separate"/>
        </w:r>
        <w:r>
          <w:rPr>
            <w:webHidden/>
          </w:rPr>
          <w:t>304</w:t>
        </w:r>
        <w:r>
          <w:rPr>
            <w:webHidden/>
          </w:rPr>
          <w:fldChar w:fldCharType="end"/>
        </w:r>
      </w:hyperlink>
    </w:p>
    <w:p w14:paraId="7AC1649F" w14:textId="1FFF46A8" w:rsidR="005909F0" w:rsidRDefault="005909F0">
      <w:pPr>
        <w:pStyle w:val="TOC2"/>
        <w:rPr>
          <w:rFonts w:asciiTheme="minorHAnsi" w:eastAsiaTheme="minorEastAsia" w:hAnsiTheme="minorHAnsi" w:cstheme="minorBidi"/>
          <w:smallCaps w:val="0"/>
          <w:kern w:val="2"/>
          <w:sz w:val="22"/>
          <w:szCs w:val="22"/>
          <w14:ligatures w14:val="standardContextual"/>
        </w:rPr>
      </w:pPr>
      <w:hyperlink w:anchor="_Toc146211101" w:history="1">
        <w:r w:rsidRPr="001232A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232AE">
          <w:rPr>
            <w:rStyle w:val="Hyperlink"/>
          </w:rPr>
          <w:t>nitscan</w:t>
        </w:r>
        <w:r>
          <w:rPr>
            <w:webHidden/>
          </w:rPr>
          <w:tab/>
        </w:r>
        <w:r>
          <w:rPr>
            <w:webHidden/>
          </w:rPr>
          <w:fldChar w:fldCharType="begin"/>
        </w:r>
        <w:r>
          <w:rPr>
            <w:webHidden/>
          </w:rPr>
          <w:instrText xml:space="preserve"> PAGEREF _Toc146211101 \h </w:instrText>
        </w:r>
        <w:r>
          <w:rPr>
            <w:webHidden/>
          </w:rPr>
        </w:r>
        <w:r>
          <w:rPr>
            <w:webHidden/>
          </w:rPr>
          <w:fldChar w:fldCharType="separate"/>
        </w:r>
        <w:r>
          <w:rPr>
            <w:webHidden/>
          </w:rPr>
          <w:t>307</w:t>
        </w:r>
        <w:r>
          <w:rPr>
            <w:webHidden/>
          </w:rPr>
          <w:fldChar w:fldCharType="end"/>
        </w:r>
      </w:hyperlink>
    </w:p>
    <w:p w14:paraId="683E347A" w14:textId="68ABBDF9" w:rsidR="005909F0" w:rsidRDefault="005909F0">
      <w:pPr>
        <w:pStyle w:val="TOC2"/>
        <w:rPr>
          <w:rFonts w:asciiTheme="minorHAnsi" w:eastAsiaTheme="minorEastAsia" w:hAnsiTheme="minorHAnsi" w:cstheme="minorBidi"/>
          <w:smallCaps w:val="0"/>
          <w:kern w:val="2"/>
          <w:sz w:val="22"/>
          <w:szCs w:val="22"/>
          <w14:ligatures w14:val="standardContextual"/>
        </w:rPr>
      </w:pPr>
      <w:hyperlink w:anchor="_Toc146211102" w:history="1">
        <w:r w:rsidRPr="001232A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232AE">
          <w:rPr>
            <w:rStyle w:val="Hyperlink"/>
          </w:rPr>
          <w:t>null (input)</w:t>
        </w:r>
        <w:r>
          <w:rPr>
            <w:webHidden/>
          </w:rPr>
          <w:tab/>
        </w:r>
        <w:r>
          <w:rPr>
            <w:webHidden/>
          </w:rPr>
          <w:fldChar w:fldCharType="begin"/>
        </w:r>
        <w:r>
          <w:rPr>
            <w:webHidden/>
          </w:rPr>
          <w:instrText xml:space="preserve"> PAGEREF _Toc146211102 \h </w:instrText>
        </w:r>
        <w:r>
          <w:rPr>
            <w:webHidden/>
          </w:rPr>
        </w:r>
        <w:r>
          <w:rPr>
            <w:webHidden/>
          </w:rPr>
          <w:fldChar w:fldCharType="separate"/>
        </w:r>
        <w:r>
          <w:rPr>
            <w:webHidden/>
          </w:rPr>
          <w:t>309</w:t>
        </w:r>
        <w:r>
          <w:rPr>
            <w:webHidden/>
          </w:rPr>
          <w:fldChar w:fldCharType="end"/>
        </w:r>
      </w:hyperlink>
    </w:p>
    <w:p w14:paraId="357021E2" w14:textId="6F1C9C11" w:rsidR="005909F0" w:rsidRDefault="005909F0">
      <w:pPr>
        <w:pStyle w:val="TOC2"/>
        <w:rPr>
          <w:rFonts w:asciiTheme="minorHAnsi" w:eastAsiaTheme="minorEastAsia" w:hAnsiTheme="minorHAnsi" w:cstheme="minorBidi"/>
          <w:smallCaps w:val="0"/>
          <w:kern w:val="2"/>
          <w:sz w:val="22"/>
          <w:szCs w:val="22"/>
          <w14:ligatures w14:val="standardContextual"/>
        </w:rPr>
      </w:pPr>
      <w:hyperlink w:anchor="_Toc146211103" w:history="1">
        <w:r w:rsidRPr="001232A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232AE">
          <w:rPr>
            <w:rStyle w:val="Hyperlink"/>
          </w:rPr>
          <w:t>pat</w:t>
        </w:r>
        <w:r>
          <w:rPr>
            <w:webHidden/>
          </w:rPr>
          <w:tab/>
        </w:r>
        <w:r>
          <w:rPr>
            <w:webHidden/>
          </w:rPr>
          <w:fldChar w:fldCharType="begin"/>
        </w:r>
        <w:r>
          <w:rPr>
            <w:webHidden/>
          </w:rPr>
          <w:instrText xml:space="preserve"> PAGEREF _Toc146211103 \h </w:instrText>
        </w:r>
        <w:r>
          <w:rPr>
            <w:webHidden/>
          </w:rPr>
        </w:r>
        <w:r>
          <w:rPr>
            <w:webHidden/>
          </w:rPr>
          <w:fldChar w:fldCharType="separate"/>
        </w:r>
        <w:r>
          <w:rPr>
            <w:webHidden/>
          </w:rPr>
          <w:t>310</w:t>
        </w:r>
        <w:r>
          <w:rPr>
            <w:webHidden/>
          </w:rPr>
          <w:fldChar w:fldCharType="end"/>
        </w:r>
      </w:hyperlink>
    </w:p>
    <w:p w14:paraId="29D0B4B8" w14:textId="7E7F3ABE" w:rsidR="005909F0" w:rsidRDefault="005909F0">
      <w:pPr>
        <w:pStyle w:val="TOC2"/>
        <w:rPr>
          <w:rFonts w:asciiTheme="minorHAnsi" w:eastAsiaTheme="minorEastAsia" w:hAnsiTheme="minorHAnsi" w:cstheme="minorBidi"/>
          <w:smallCaps w:val="0"/>
          <w:kern w:val="2"/>
          <w:sz w:val="22"/>
          <w:szCs w:val="22"/>
          <w14:ligatures w14:val="standardContextual"/>
        </w:rPr>
      </w:pPr>
      <w:hyperlink w:anchor="_Toc146211104" w:history="1">
        <w:r w:rsidRPr="001232A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232AE">
          <w:rPr>
            <w:rStyle w:val="Hyperlink"/>
          </w:rPr>
          <w:t>pattern</w:t>
        </w:r>
        <w:r>
          <w:rPr>
            <w:webHidden/>
          </w:rPr>
          <w:tab/>
        </w:r>
        <w:r>
          <w:rPr>
            <w:webHidden/>
          </w:rPr>
          <w:fldChar w:fldCharType="begin"/>
        </w:r>
        <w:r>
          <w:rPr>
            <w:webHidden/>
          </w:rPr>
          <w:instrText xml:space="preserve"> PAGEREF _Toc146211104 \h </w:instrText>
        </w:r>
        <w:r>
          <w:rPr>
            <w:webHidden/>
          </w:rPr>
        </w:r>
        <w:r>
          <w:rPr>
            <w:webHidden/>
          </w:rPr>
          <w:fldChar w:fldCharType="separate"/>
        </w:r>
        <w:r>
          <w:rPr>
            <w:webHidden/>
          </w:rPr>
          <w:t>312</w:t>
        </w:r>
        <w:r>
          <w:rPr>
            <w:webHidden/>
          </w:rPr>
          <w:fldChar w:fldCharType="end"/>
        </w:r>
      </w:hyperlink>
    </w:p>
    <w:p w14:paraId="46B1B39C" w14:textId="249CBB5F" w:rsidR="005909F0" w:rsidRDefault="005909F0">
      <w:pPr>
        <w:pStyle w:val="TOC2"/>
        <w:rPr>
          <w:rFonts w:asciiTheme="minorHAnsi" w:eastAsiaTheme="minorEastAsia" w:hAnsiTheme="minorHAnsi" w:cstheme="minorBidi"/>
          <w:smallCaps w:val="0"/>
          <w:kern w:val="2"/>
          <w:sz w:val="22"/>
          <w:szCs w:val="22"/>
          <w14:ligatures w14:val="standardContextual"/>
        </w:rPr>
      </w:pPr>
      <w:hyperlink w:anchor="_Toc146211105" w:history="1">
        <w:r w:rsidRPr="001232A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232AE">
          <w:rPr>
            <w:rStyle w:val="Hyperlink"/>
          </w:rPr>
          <w:t>pcap (input)</w:t>
        </w:r>
        <w:r>
          <w:rPr>
            <w:webHidden/>
          </w:rPr>
          <w:tab/>
        </w:r>
        <w:r>
          <w:rPr>
            <w:webHidden/>
          </w:rPr>
          <w:fldChar w:fldCharType="begin"/>
        </w:r>
        <w:r>
          <w:rPr>
            <w:webHidden/>
          </w:rPr>
          <w:instrText xml:space="preserve"> PAGEREF _Toc146211105 \h </w:instrText>
        </w:r>
        <w:r>
          <w:rPr>
            <w:webHidden/>
          </w:rPr>
        </w:r>
        <w:r>
          <w:rPr>
            <w:webHidden/>
          </w:rPr>
          <w:fldChar w:fldCharType="separate"/>
        </w:r>
        <w:r>
          <w:rPr>
            <w:webHidden/>
          </w:rPr>
          <w:t>313</w:t>
        </w:r>
        <w:r>
          <w:rPr>
            <w:webHidden/>
          </w:rPr>
          <w:fldChar w:fldCharType="end"/>
        </w:r>
      </w:hyperlink>
    </w:p>
    <w:p w14:paraId="2A444D6D" w14:textId="708A3F70" w:rsidR="005909F0" w:rsidRDefault="005909F0">
      <w:pPr>
        <w:pStyle w:val="TOC2"/>
        <w:rPr>
          <w:rFonts w:asciiTheme="minorHAnsi" w:eastAsiaTheme="minorEastAsia" w:hAnsiTheme="minorHAnsi" w:cstheme="minorBidi"/>
          <w:smallCaps w:val="0"/>
          <w:kern w:val="2"/>
          <w:sz w:val="22"/>
          <w:szCs w:val="22"/>
          <w14:ligatures w14:val="standardContextual"/>
        </w:rPr>
      </w:pPr>
      <w:hyperlink w:anchor="_Toc146211106" w:history="1">
        <w:r w:rsidRPr="001232A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232AE">
          <w:rPr>
            <w:rStyle w:val="Hyperlink"/>
          </w:rPr>
          <w:t>pcradjust</w:t>
        </w:r>
        <w:r>
          <w:rPr>
            <w:webHidden/>
          </w:rPr>
          <w:tab/>
        </w:r>
        <w:r>
          <w:rPr>
            <w:webHidden/>
          </w:rPr>
          <w:fldChar w:fldCharType="begin"/>
        </w:r>
        <w:r>
          <w:rPr>
            <w:webHidden/>
          </w:rPr>
          <w:instrText xml:space="preserve"> PAGEREF _Toc146211106 \h </w:instrText>
        </w:r>
        <w:r>
          <w:rPr>
            <w:webHidden/>
          </w:rPr>
        </w:r>
        <w:r>
          <w:rPr>
            <w:webHidden/>
          </w:rPr>
          <w:fldChar w:fldCharType="separate"/>
        </w:r>
        <w:r>
          <w:rPr>
            <w:webHidden/>
          </w:rPr>
          <w:t>316</w:t>
        </w:r>
        <w:r>
          <w:rPr>
            <w:webHidden/>
          </w:rPr>
          <w:fldChar w:fldCharType="end"/>
        </w:r>
      </w:hyperlink>
    </w:p>
    <w:p w14:paraId="195B1BB4" w14:textId="4C9CF425" w:rsidR="005909F0" w:rsidRDefault="005909F0">
      <w:pPr>
        <w:pStyle w:val="TOC2"/>
        <w:rPr>
          <w:rFonts w:asciiTheme="minorHAnsi" w:eastAsiaTheme="minorEastAsia" w:hAnsiTheme="minorHAnsi" w:cstheme="minorBidi"/>
          <w:smallCaps w:val="0"/>
          <w:kern w:val="2"/>
          <w:sz w:val="22"/>
          <w:szCs w:val="22"/>
          <w14:ligatures w14:val="standardContextual"/>
        </w:rPr>
      </w:pPr>
      <w:hyperlink w:anchor="_Toc146211107" w:history="1">
        <w:r w:rsidRPr="001232A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232AE">
          <w:rPr>
            <w:rStyle w:val="Hyperlink"/>
          </w:rPr>
          <w:t>pcrbitrate</w:t>
        </w:r>
        <w:r>
          <w:rPr>
            <w:webHidden/>
          </w:rPr>
          <w:tab/>
        </w:r>
        <w:r>
          <w:rPr>
            <w:webHidden/>
          </w:rPr>
          <w:fldChar w:fldCharType="begin"/>
        </w:r>
        <w:r>
          <w:rPr>
            <w:webHidden/>
          </w:rPr>
          <w:instrText xml:space="preserve"> PAGEREF _Toc146211107 \h </w:instrText>
        </w:r>
        <w:r>
          <w:rPr>
            <w:webHidden/>
          </w:rPr>
        </w:r>
        <w:r>
          <w:rPr>
            <w:webHidden/>
          </w:rPr>
          <w:fldChar w:fldCharType="separate"/>
        </w:r>
        <w:r>
          <w:rPr>
            <w:webHidden/>
          </w:rPr>
          <w:t>318</w:t>
        </w:r>
        <w:r>
          <w:rPr>
            <w:webHidden/>
          </w:rPr>
          <w:fldChar w:fldCharType="end"/>
        </w:r>
      </w:hyperlink>
    </w:p>
    <w:p w14:paraId="57427858" w14:textId="4279B16C" w:rsidR="005909F0" w:rsidRDefault="005909F0">
      <w:pPr>
        <w:pStyle w:val="TOC2"/>
        <w:rPr>
          <w:rFonts w:asciiTheme="minorHAnsi" w:eastAsiaTheme="minorEastAsia" w:hAnsiTheme="minorHAnsi" w:cstheme="minorBidi"/>
          <w:smallCaps w:val="0"/>
          <w:kern w:val="2"/>
          <w:sz w:val="22"/>
          <w:szCs w:val="22"/>
          <w14:ligatures w14:val="standardContextual"/>
        </w:rPr>
      </w:pPr>
      <w:hyperlink w:anchor="_Toc146211108" w:history="1">
        <w:r w:rsidRPr="001232A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232AE">
          <w:rPr>
            <w:rStyle w:val="Hyperlink"/>
          </w:rPr>
          <w:t>pcrcopy</w:t>
        </w:r>
        <w:r>
          <w:rPr>
            <w:webHidden/>
          </w:rPr>
          <w:tab/>
        </w:r>
        <w:r>
          <w:rPr>
            <w:webHidden/>
          </w:rPr>
          <w:fldChar w:fldCharType="begin"/>
        </w:r>
        <w:r>
          <w:rPr>
            <w:webHidden/>
          </w:rPr>
          <w:instrText xml:space="preserve"> PAGEREF _Toc146211108 \h </w:instrText>
        </w:r>
        <w:r>
          <w:rPr>
            <w:webHidden/>
          </w:rPr>
        </w:r>
        <w:r>
          <w:rPr>
            <w:webHidden/>
          </w:rPr>
          <w:fldChar w:fldCharType="separate"/>
        </w:r>
        <w:r>
          <w:rPr>
            <w:webHidden/>
          </w:rPr>
          <w:t>320</w:t>
        </w:r>
        <w:r>
          <w:rPr>
            <w:webHidden/>
          </w:rPr>
          <w:fldChar w:fldCharType="end"/>
        </w:r>
      </w:hyperlink>
    </w:p>
    <w:p w14:paraId="2C0FAB66" w14:textId="5B4AB2A9" w:rsidR="005909F0" w:rsidRDefault="005909F0">
      <w:pPr>
        <w:pStyle w:val="TOC2"/>
        <w:rPr>
          <w:rFonts w:asciiTheme="minorHAnsi" w:eastAsiaTheme="minorEastAsia" w:hAnsiTheme="minorHAnsi" w:cstheme="minorBidi"/>
          <w:smallCaps w:val="0"/>
          <w:kern w:val="2"/>
          <w:sz w:val="22"/>
          <w:szCs w:val="22"/>
          <w14:ligatures w14:val="standardContextual"/>
        </w:rPr>
      </w:pPr>
      <w:hyperlink w:anchor="_Toc146211109" w:history="1">
        <w:r w:rsidRPr="001232A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232AE">
          <w:rPr>
            <w:rStyle w:val="Hyperlink"/>
          </w:rPr>
          <w:t>pcredit</w:t>
        </w:r>
        <w:r>
          <w:rPr>
            <w:webHidden/>
          </w:rPr>
          <w:tab/>
        </w:r>
        <w:r>
          <w:rPr>
            <w:webHidden/>
          </w:rPr>
          <w:fldChar w:fldCharType="begin"/>
        </w:r>
        <w:r>
          <w:rPr>
            <w:webHidden/>
          </w:rPr>
          <w:instrText xml:space="preserve"> PAGEREF _Toc146211109 \h </w:instrText>
        </w:r>
        <w:r>
          <w:rPr>
            <w:webHidden/>
          </w:rPr>
        </w:r>
        <w:r>
          <w:rPr>
            <w:webHidden/>
          </w:rPr>
          <w:fldChar w:fldCharType="separate"/>
        </w:r>
        <w:r>
          <w:rPr>
            <w:webHidden/>
          </w:rPr>
          <w:t>322</w:t>
        </w:r>
        <w:r>
          <w:rPr>
            <w:webHidden/>
          </w:rPr>
          <w:fldChar w:fldCharType="end"/>
        </w:r>
      </w:hyperlink>
    </w:p>
    <w:p w14:paraId="702F4351" w14:textId="45CE5228" w:rsidR="005909F0" w:rsidRDefault="005909F0">
      <w:pPr>
        <w:pStyle w:val="TOC2"/>
        <w:rPr>
          <w:rFonts w:asciiTheme="minorHAnsi" w:eastAsiaTheme="minorEastAsia" w:hAnsiTheme="minorHAnsi" w:cstheme="minorBidi"/>
          <w:smallCaps w:val="0"/>
          <w:kern w:val="2"/>
          <w:sz w:val="22"/>
          <w:szCs w:val="22"/>
          <w14:ligatures w14:val="standardContextual"/>
        </w:rPr>
      </w:pPr>
      <w:hyperlink w:anchor="_Toc146211110" w:history="1">
        <w:r w:rsidRPr="001232A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232AE">
          <w:rPr>
            <w:rStyle w:val="Hyperlink"/>
          </w:rPr>
          <w:t>pcrextract</w:t>
        </w:r>
        <w:r>
          <w:rPr>
            <w:webHidden/>
          </w:rPr>
          <w:tab/>
        </w:r>
        <w:r>
          <w:rPr>
            <w:webHidden/>
          </w:rPr>
          <w:fldChar w:fldCharType="begin"/>
        </w:r>
        <w:r>
          <w:rPr>
            <w:webHidden/>
          </w:rPr>
          <w:instrText xml:space="preserve"> PAGEREF _Toc146211110 \h </w:instrText>
        </w:r>
        <w:r>
          <w:rPr>
            <w:webHidden/>
          </w:rPr>
        </w:r>
        <w:r>
          <w:rPr>
            <w:webHidden/>
          </w:rPr>
          <w:fldChar w:fldCharType="separate"/>
        </w:r>
        <w:r>
          <w:rPr>
            <w:webHidden/>
          </w:rPr>
          <w:t>324</w:t>
        </w:r>
        <w:r>
          <w:rPr>
            <w:webHidden/>
          </w:rPr>
          <w:fldChar w:fldCharType="end"/>
        </w:r>
      </w:hyperlink>
    </w:p>
    <w:p w14:paraId="60365D68" w14:textId="0B5B35E5" w:rsidR="005909F0" w:rsidRDefault="005909F0">
      <w:pPr>
        <w:pStyle w:val="TOC2"/>
        <w:rPr>
          <w:rFonts w:asciiTheme="minorHAnsi" w:eastAsiaTheme="minorEastAsia" w:hAnsiTheme="minorHAnsi" w:cstheme="minorBidi"/>
          <w:smallCaps w:val="0"/>
          <w:kern w:val="2"/>
          <w:sz w:val="22"/>
          <w:szCs w:val="22"/>
          <w14:ligatures w14:val="standardContextual"/>
        </w:rPr>
      </w:pPr>
      <w:hyperlink w:anchor="_Toc146211111" w:history="1">
        <w:r w:rsidRPr="001232A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232AE">
          <w:rPr>
            <w:rStyle w:val="Hyperlink"/>
          </w:rPr>
          <w:t>pcrverify</w:t>
        </w:r>
        <w:r>
          <w:rPr>
            <w:webHidden/>
          </w:rPr>
          <w:tab/>
        </w:r>
        <w:r>
          <w:rPr>
            <w:webHidden/>
          </w:rPr>
          <w:fldChar w:fldCharType="begin"/>
        </w:r>
        <w:r>
          <w:rPr>
            <w:webHidden/>
          </w:rPr>
          <w:instrText xml:space="preserve"> PAGEREF _Toc146211111 \h </w:instrText>
        </w:r>
        <w:r>
          <w:rPr>
            <w:webHidden/>
          </w:rPr>
        </w:r>
        <w:r>
          <w:rPr>
            <w:webHidden/>
          </w:rPr>
          <w:fldChar w:fldCharType="separate"/>
        </w:r>
        <w:r>
          <w:rPr>
            <w:webHidden/>
          </w:rPr>
          <w:t>326</w:t>
        </w:r>
        <w:r>
          <w:rPr>
            <w:webHidden/>
          </w:rPr>
          <w:fldChar w:fldCharType="end"/>
        </w:r>
      </w:hyperlink>
    </w:p>
    <w:p w14:paraId="20AA36AD" w14:textId="43B869F6" w:rsidR="005909F0" w:rsidRDefault="005909F0">
      <w:pPr>
        <w:pStyle w:val="TOC2"/>
        <w:rPr>
          <w:rFonts w:asciiTheme="minorHAnsi" w:eastAsiaTheme="minorEastAsia" w:hAnsiTheme="minorHAnsi" w:cstheme="minorBidi"/>
          <w:smallCaps w:val="0"/>
          <w:kern w:val="2"/>
          <w:sz w:val="22"/>
          <w:szCs w:val="22"/>
          <w14:ligatures w14:val="standardContextual"/>
        </w:rPr>
      </w:pPr>
      <w:hyperlink w:anchor="_Toc146211112" w:history="1">
        <w:r w:rsidRPr="001232A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232AE">
          <w:rPr>
            <w:rStyle w:val="Hyperlink"/>
          </w:rPr>
          <w:t>pes</w:t>
        </w:r>
        <w:r>
          <w:rPr>
            <w:webHidden/>
          </w:rPr>
          <w:tab/>
        </w:r>
        <w:r>
          <w:rPr>
            <w:webHidden/>
          </w:rPr>
          <w:fldChar w:fldCharType="begin"/>
        </w:r>
        <w:r>
          <w:rPr>
            <w:webHidden/>
          </w:rPr>
          <w:instrText xml:space="preserve"> PAGEREF _Toc146211112 \h </w:instrText>
        </w:r>
        <w:r>
          <w:rPr>
            <w:webHidden/>
          </w:rPr>
        </w:r>
        <w:r>
          <w:rPr>
            <w:webHidden/>
          </w:rPr>
          <w:fldChar w:fldCharType="separate"/>
        </w:r>
        <w:r>
          <w:rPr>
            <w:webHidden/>
          </w:rPr>
          <w:t>328</w:t>
        </w:r>
        <w:r>
          <w:rPr>
            <w:webHidden/>
          </w:rPr>
          <w:fldChar w:fldCharType="end"/>
        </w:r>
      </w:hyperlink>
    </w:p>
    <w:p w14:paraId="3D0040CC" w14:textId="07B456E0" w:rsidR="005909F0" w:rsidRDefault="005909F0">
      <w:pPr>
        <w:pStyle w:val="TOC2"/>
        <w:rPr>
          <w:rFonts w:asciiTheme="minorHAnsi" w:eastAsiaTheme="minorEastAsia" w:hAnsiTheme="minorHAnsi" w:cstheme="minorBidi"/>
          <w:smallCaps w:val="0"/>
          <w:kern w:val="2"/>
          <w:sz w:val="22"/>
          <w:szCs w:val="22"/>
          <w14:ligatures w14:val="standardContextual"/>
        </w:rPr>
      </w:pPr>
      <w:hyperlink w:anchor="_Toc146211113" w:history="1">
        <w:r w:rsidRPr="001232A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232AE">
          <w:rPr>
            <w:rStyle w:val="Hyperlink"/>
          </w:rPr>
          <w:t>pidshift</w:t>
        </w:r>
        <w:r>
          <w:rPr>
            <w:webHidden/>
          </w:rPr>
          <w:tab/>
        </w:r>
        <w:r>
          <w:rPr>
            <w:webHidden/>
          </w:rPr>
          <w:fldChar w:fldCharType="begin"/>
        </w:r>
        <w:r>
          <w:rPr>
            <w:webHidden/>
          </w:rPr>
          <w:instrText xml:space="preserve"> PAGEREF _Toc146211113 \h </w:instrText>
        </w:r>
        <w:r>
          <w:rPr>
            <w:webHidden/>
          </w:rPr>
        </w:r>
        <w:r>
          <w:rPr>
            <w:webHidden/>
          </w:rPr>
          <w:fldChar w:fldCharType="separate"/>
        </w:r>
        <w:r>
          <w:rPr>
            <w:webHidden/>
          </w:rPr>
          <w:t>331</w:t>
        </w:r>
        <w:r>
          <w:rPr>
            <w:webHidden/>
          </w:rPr>
          <w:fldChar w:fldCharType="end"/>
        </w:r>
      </w:hyperlink>
    </w:p>
    <w:p w14:paraId="4DC2A38E" w14:textId="3335365A" w:rsidR="005909F0" w:rsidRDefault="005909F0">
      <w:pPr>
        <w:pStyle w:val="TOC2"/>
        <w:rPr>
          <w:rFonts w:asciiTheme="minorHAnsi" w:eastAsiaTheme="minorEastAsia" w:hAnsiTheme="minorHAnsi" w:cstheme="minorBidi"/>
          <w:smallCaps w:val="0"/>
          <w:kern w:val="2"/>
          <w:sz w:val="22"/>
          <w:szCs w:val="22"/>
          <w14:ligatures w14:val="standardContextual"/>
        </w:rPr>
      </w:pPr>
      <w:hyperlink w:anchor="_Toc146211114" w:history="1">
        <w:r w:rsidRPr="001232A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232AE">
          <w:rPr>
            <w:rStyle w:val="Hyperlink"/>
          </w:rPr>
          <w:t>play (output)</w:t>
        </w:r>
        <w:r>
          <w:rPr>
            <w:webHidden/>
          </w:rPr>
          <w:tab/>
        </w:r>
        <w:r>
          <w:rPr>
            <w:webHidden/>
          </w:rPr>
          <w:fldChar w:fldCharType="begin"/>
        </w:r>
        <w:r>
          <w:rPr>
            <w:webHidden/>
          </w:rPr>
          <w:instrText xml:space="preserve"> PAGEREF _Toc146211114 \h </w:instrText>
        </w:r>
        <w:r>
          <w:rPr>
            <w:webHidden/>
          </w:rPr>
        </w:r>
        <w:r>
          <w:rPr>
            <w:webHidden/>
          </w:rPr>
          <w:fldChar w:fldCharType="separate"/>
        </w:r>
        <w:r>
          <w:rPr>
            <w:webHidden/>
          </w:rPr>
          <w:t>334</w:t>
        </w:r>
        <w:r>
          <w:rPr>
            <w:webHidden/>
          </w:rPr>
          <w:fldChar w:fldCharType="end"/>
        </w:r>
      </w:hyperlink>
    </w:p>
    <w:p w14:paraId="3F09696F" w14:textId="21925AAC" w:rsidR="005909F0" w:rsidRDefault="005909F0">
      <w:pPr>
        <w:pStyle w:val="TOC2"/>
        <w:rPr>
          <w:rFonts w:asciiTheme="minorHAnsi" w:eastAsiaTheme="minorEastAsia" w:hAnsiTheme="minorHAnsi" w:cstheme="minorBidi"/>
          <w:smallCaps w:val="0"/>
          <w:kern w:val="2"/>
          <w:sz w:val="22"/>
          <w:szCs w:val="22"/>
          <w14:ligatures w14:val="standardContextual"/>
        </w:rPr>
      </w:pPr>
      <w:hyperlink w:anchor="_Toc146211115" w:history="1">
        <w:r w:rsidRPr="001232A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232AE">
          <w:rPr>
            <w:rStyle w:val="Hyperlink"/>
          </w:rPr>
          <w:t>pmt</w:t>
        </w:r>
        <w:r>
          <w:rPr>
            <w:webHidden/>
          </w:rPr>
          <w:tab/>
        </w:r>
        <w:r>
          <w:rPr>
            <w:webHidden/>
          </w:rPr>
          <w:fldChar w:fldCharType="begin"/>
        </w:r>
        <w:r>
          <w:rPr>
            <w:webHidden/>
          </w:rPr>
          <w:instrText xml:space="preserve"> PAGEREF _Toc146211115 \h </w:instrText>
        </w:r>
        <w:r>
          <w:rPr>
            <w:webHidden/>
          </w:rPr>
        </w:r>
        <w:r>
          <w:rPr>
            <w:webHidden/>
          </w:rPr>
          <w:fldChar w:fldCharType="separate"/>
        </w:r>
        <w:r>
          <w:rPr>
            <w:webHidden/>
          </w:rPr>
          <w:t>335</w:t>
        </w:r>
        <w:r>
          <w:rPr>
            <w:webHidden/>
          </w:rPr>
          <w:fldChar w:fldCharType="end"/>
        </w:r>
      </w:hyperlink>
    </w:p>
    <w:p w14:paraId="671EA1E9" w14:textId="3E033C73" w:rsidR="005909F0" w:rsidRDefault="005909F0">
      <w:pPr>
        <w:pStyle w:val="TOC2"/>
        <w:rPr>
          <w:rFonts w:asciiTheme="minorHAnsi" w:eastAsiaTheme="minorEastAsia" w:hAnsiTheme="minorHAnsi" w:cstheme="minorBidi"/>
          <w:smallCaps w:val="0"/>
          <w:kern w:val="2"/>
          <w:sz w:val="22"/>
          <w:szCs w:val="22"/>
          <w14:ligatures w14:val="standardContextual"/>
        </w:rPr>
      </w:pPr>
      <w:hyperlink w:anchor="_Toc146211116" w:history="1">
        <w:r w:rsidRPr="001232A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232AE">
          <w:rPr>
            <w:rStyle w:val="Hyperlink"/>
          </w:rPr>
          <w:t>psi</w:t>
        </w:r>
        <w:r>
          <w:rPr>
            <w:webHidden/>
          </w:rPr>
          <w:tab/>
        </w:r>
        <w:r>
          <w:rPr>
            <w:webHidden/>
          </w:rPr>
          <w:fldChar w:fldCharType="begin"/>
        </w:r>
        <w:r>
          <w:rPr>
            <w:webHidden/>
          </w:rPr>
          <w:instrText xml:space="preserve"> PAGEREF _Toc146211116 \h </w:instrText>
        </w:r>
        <w:r>
          <w:rPr>
            <w:webHidden/>
          </w:rPr>
        </w:r>
        <w:r>
          <w:rPr>
            <w:webHidden/>
          </w:rPr>
          <w:fldChar w:fldCharType="separate"/>
        </w:r>
        <w:r>
          <w:rPr>
            <w:webHidden/>
          </w:rPr>
          <w:t>339</w:t>
        </w:r>
        <w:r>
          <w:rPr>
            <w:webHidden/>
          </w:rPr>
          <w:fldChar w:fldCharType="end"/>
        </w:r>
      </w:hyperlink>
    </w:p>
    <w:p w14:paraId="1D3658A4" w14:textId="4633E2FB" w:rsidR="005909F0" w:rsidRDefault="005909F0">
      <w:pPr>
        <w:pStyle w:val="TOC2"/>
        <w:rPr>
          <w:rFonts w:asciiTheme="minorHAnsi" w:eastAsiaTheme="minorEastAsia" w:hAnsiTheme="minorHAnsi" w:cstheme="minorBidi"/>
          <w:smallCaps w:val="0"/>
          <w:kern w:val="2"/>
          <w:sz w:val="22"/>
          <w:szCs w:val="22"/>
          <w14:ligatures w14:val="standardContextual"/>
        </w:rPr>
      </w:pPr>
      <w:hyperlink w:anchor="_Toc146211117" w:history="1">
        <w:r w:rsidRPr="001232A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232AE">
          <w:rPr>
            <w:rStyle w:val="Hyperlink"/>
          </w:rPr>
          <w:t>psimerge</w:t>
        </w:r>
        <w:r>
          <w:rPr>
            <w:webHidden/>
          </w:rPr>
          <w:tab/>
        </w:r>
        <w:r>
          <w:rPr>
            <w:webHidden/>
          </w:rPr>
          <w:fldChar w:fldCharType="begin"/>
        </w:r>
        <w:r>
          <w:rPr>
            <w:webHidden/>
          </w:rPr>
          <w:instrText xml:space="preserve"> PAGEREF _Toc146211117 \h </w:instrText>
        </w:r>
        <w:r>
          <w:rPr>
            <w:webHidden/>
          </w:rPr>
        </w:r>
        <w:r>
          <w:rPr>
            <w:webHidden/>
          </w:rPr>
          <w:fldChar w:fldCharType="separate"/>
        </w:r>
        <w:r>
          <w:rPr>
            <w:webHidden/>
          </w:rPr>
          <w:t>340</w:t>
        </w:r>
        <w:r>
          <w:rPr>
            <w:webHidden/>
          </w:rPr>
          <w:fldChar w:fldCharType="end"/>
        </w:r>
      </w:hyperlink>
    </w:p>
    <w:p w14:paraId="48F33BC2" w14:textId="057DDB07" w:rsidR="005909F0" w:rsidRDefault="005909F0">
      <w:pPr>
        <w:pStyle w:val="TOC2"/>
        <w:rPr>
          <w:rFonts w:asciiTheme="minorHAnsi" w:eastAsiaTheme="minorEastAsia" w:hAnsiTheme="minorHAnsi" w:cstheme="minorBidi"/>
          <w:smallCaps w:val="0"/>
          <w:kern w:val="2"/>
          <w:sz w:val="22"/>
          <w:szCs w:val="22"/>
          <w14:ligatures w14:val="standardContextual"/>
        </w:rPr>
      </w:pPr>
      <w:hyperlink w:anchor="_Toc146211118" w:history="1">
        <w:r w:rsidRPr="001232A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232AE">
          <w:rPr>
            <w:rStyle w:val="Hyperlink"/>
          </w:rPr>
          <w:t>reduce</w:t>
        </w:r>
        <w:r>
          <w:rPr>
            <w:webHidden/>
          </w:rPr>
          <w:tab/>
        </w:r>
        <w:r>
          <w:rPr>
            <w:webHidden/>
          </w:rPr>
          <w:fldChar w:fldCharType="begin"/>
        </w:r>
        <w:r>
          <w:rPr>
            <w:webHidden/>
          </w:rPr>
          <w:instrText xml:space="preserve"> PAGEREF _Toc146211118 \h </w:instrText>
        </w:r>
        <w:r>
          <w:rPr>
            <w:webHidden/>
          </w:rPr>
        </w:r>
        <w:r>
          <w:rPr>
            <w:webHidden/>
          </w:rPr>
          <w:fldChar w:fldCharType="separate"/>
        </w:r>
        <w:r>
          <w:rPr>
            <w:webHidden/>
          </w:rPr>
          <w:t>342</w:t>
        </w:r>
        <w:r>
          <w:rPr>
            <w:webHidden/>
          </w:rPr>
          <w:fldChar w:fldCharType="end"/>
        </w:r>
      </w:hyperlink>
    </w:p>
    <w:p w14:paraId="36485373" w14:textId="18099021" w:rsidR="005909F0" w:rsidRDefault="005909F0">
      <w:pPr>
        <w:pStyle w:val="TOC2"/>
        <w:rPr>
          <w:rFonts w:asciiTheme="minorHAnsi" w:eastAsiaTheme="minorEastAsia" w:hAnsiTheme="minorHAnsi" w:cstheme="minorBidi"/>
          <w:smallCaps w:val="0"/>
          <w:kern w:val="2"/>
          <w:sz w:val="22"/>
          <w:szCs w:val="22"/>
          <w14:ligatures w14:val="standardContextual"/>
        </w:rPr>
      </w:pPr>
      <w:hyperlink w:anchor="_Toc146211119" w:history="1">
        <w:r w:rsidRPr="001232A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232AE">
          <w:rPr>
            <w:rStyle w:val="Hyperlink"/>
          </w:rPr>
          <w:t>regulate</w:t>
        </w:r>
        <w:r>
          <w:rPr>
            <w:webHidden/>
          </w:rPr>
          <w:tab/>
        </w:r>
        <w:r>
          <w:rPr>
            <w:webHidden/>
          </w:rPr>
          <w:fldChar w:fldCharType="begin"/>
        </w:r>
        <w:r>
          <w:rPr>
            <w:webHidden/>
          </w:rPr>
          <w:instrText xml:space="preserve"> PAGEREF _Toc146211119 \h </w:instrText>
        </w:r>
        <w:r>
          <w:rPr>
            <w:webHidden/>
          </w:rPr>
        </w:r>
        <w:r>
          <w:rPr>
            <w:webHidden/>
          </w:rPr>
          <w:fldChar w:fldCharType="separate"/>
        </w:r>
        <w:r>
          <w:rPr>
            <w:webHidden/>
          </w:rPr>
          <w:t>344</w:t>
        </w:r>
        <w:r>
          <w:rPr>
            <w:webHidden/>
          </w:rPr>
          <w:fldChar w:fldCharType="end"/>
        </w:r>
      </w:hyperlink>
    </w:p>
    <w:p w14:paraId="0FB631AE" w14:textId="719D7C72" w:rsidR="005909F0" w:rsidRDefault="005909F0">
      <w:pPr>
        <w:pStyle w:val="TOC2"/>
        <w:rPr>
          <w:rFonts w:asciiTheme="minorHAnsi" w:eastAsiaTheme="minorEastAsia" w:hAnsiTheme="minorHAnsi" w:cstheme="minorBidi"/>
          <w:smallCaps w:val="0"/>
          <w:kern w:val="2"/>
          <w:sz w:val="22"/>
          <w:szCs w:val="22"/>
          <w14:ligatures w14:val="standardContextual"/>
        </w:rPr>
      </w:pPr>
      <w:hyperlink w:anchor="_Toc146211120" w:history="1">
        <w:r w:rsidRPr="001232A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232AE">
          <w:rPr>
            <w:rStyle w:val="Hyperlink"/>
          </w:rPr>
          <w:t>remap</w:t>
        </w:r>
        <w:r>
          <w:rPr>
            <w:webHidden/>
          </w:rPr>
          <w:tab/>
        </w:r>
        <w:r>
          <w:rPr>
            <w:webHidden/>
          </w:rPr>
          <w:fldChar w:fldCharType="begin"/>
        </w:r>
        <w:r>
          <w:rPr>
            <w:webHidden/>
          </w:rPr>
          <w:instrText xml:space="preserve"> PAGEREF _Toc146211120 \h </w:instrText>
        </w:r>
        <w:r>
          <w:rPr>
            <w:webHidden/>
          </w:rPr>
        </w:r>
        <w:r>
          <w:rPr>
            <w:webHidden/>
          </w:rPr>
          <w:fldChar w:fldCharType="separate"/>
        </w:r>
        <w:r>
          <w:rPr>
            <w:webHidden/>
          </w:rPr>
          <w:t>346</w:t>
        </w:r>
        <w:r>
          <w:rPr>
            <w:webHidden/>
          </w:rPr>
          <w:fldChar w:fldCharType="end"/>
        </w:r>
      </w:hyperlink>
    </w:p>
    <w:p w14:paraId="5B9C9DF3" w14:textId="68C74320" w:rsidR="005909F0" w:rsidRDefault="005909F0">
      <w:pPr>
        <w:pStyle w:val="TOC2"/>
        <w:rPr>
          <w:rFonts w:asciiTheme="minorHAnsi" w:eastAsiaTheme="minorEastAsia" w:hAnsiTheme="minorHAnsi" w:cstheme="minorBidi"/>
          <w:smallCaps w:val="0"/>
          <w:kern w:val="2"/>
          <w:sz w:val="22"/>
          <w:szCs w:val="22"/>
          <w14:ligatures w14:val="standardContextual"/>
        </w:rPr>
      </w:pPr>
      <w:hyperlink w:anchor="_Toc146211121" w:history="1">
        <w:r w:rsidRPr="001232A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232AE">
          <w:rPr>
            <w:rStyle w:val="Hyperlink"/>
          </w:rPr>
          <w:t>rist (input)</w:t>
        </w:r>
        <w:r>
          <w:rPr>
            <w:webHidden/>
          </w:rPr>
          <w:tab/>
        </w:r>
        <w:r>
          <w:rPr>
            <w:webHidden/>
          </w:rPr>
          <w:fldChar w:fldCharType="begin"/>
        </w:r>
        <w:r>
          <w:rPr>
            <w:webHidden/>
          </w:rPr>
          <w:instrText xml:space="preserve"> PAGEREF _Toc146211121 \h </w:instrText>
        </w:r>
        <w:r>
          <w:rPr>
            <w:webHidden/>
          </w:rPr>
        </w:r>
        <w:r>
          <w:rPr>
            <w:webHidden/>
          </w:rPr>
          <w:fldChar w:fldCharType="separate"/>
        </w:r>
        <w:r>
          <w:rPr>
            <w:webHidden/>
          </w:rPr>
          <w:t>348</w:t>
        </w:r>
        <w:r>
          <w:rPr>
            <w:webHidden/>
          </w:rPr>
          <w:fldChar w:fldCharType="end"/>
        </w:r>
      </w:hyperlink>
    </w:p>
    <w:p w14:paraId="226466E5" w14:textId="7284D2A0" w:rsidR="005909F0" w:rsidRDefault="005909F0">
      <w:pPr>
        <w:pStyle w:val="TOC2"/>
        <w:rPr>
          <w:rFonts w:asciiTheme="minorHAnsi" w:eastAsiaTheme="minorEastAsia" w:hAnsiTheme="minorHAnsi" w:cstheme="minorBidi"/>
          <w:smallCaps w:val="0"/>
          <w:kern w:val="2"/>
          <w:sz w:val="22"/>
          <w:szCs w:val="22"/>
          <w14:ligatures w14:val="standardContextual"/>
        </w:rPr>
      </w:pPr>
      <w:hyperlink w:anchor="_Toc146211122" w:history="1">
        <w:r w:rsidRPr="001232A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232AE">
          <w:rPr>
            <w:rStyle w:val="Hyperlink"/>
          </w:rPr>
          <w:t>rist (output)</w:t>
        </w:r>
        <w:r>
          <w:rPr>
            <w:webHidden/>
          </w:rPr>
          <w:tab/>
        </w:r>
        <w:r>
          <w:rPr>
            <w:webHidden/>
          </w:rPr>
          <w:fldChar w:fldCharType="begin"/>
        </w:r>
        <w:r>
          <w:rPr>
            <w:webHidden/>
          </w:rPr>
          <w:instrText xml:space="preserve"> PAGEREF _Toc146211122 \h </w:instrText>
        </w:r>
        <w:r>
          <w:rPr>
            <w:webHidden/>
          </w:rPr>
        </w:r>
        <w:r>
          <w:rPr>
            <w:webHidden/>
          </w:rPr>
          <w:fldChar w:fldCharType="separate"/>
        </w:r>
        <w:r>
          <w:rPr>
            <w:webHidden/>
          </w:rPr>
          <w:t>350</w:t>
        </w:r>
        <w:r>
          <w:rPr>
            <w:webHidden/>
          </w:rPr>
          <w:fldChar w:fldCharType="end"/>
        </w:r>
      </w:hyperlink>
    </w:p>
    <w:p w14:paraId="00CC1D16" w14:textId="19A9D6DA" w:rsidR="005909F0" w:rsidRDefault="005909F0">
      <w:pPr>
        <w:pStyle w:val="TOC2"/>
        <w:rPr>
          <w:rFonts w:asciiTheme="minorHAnsi" w:eastAsiaTheme="minorEastAsia" w:hAnsiTheme="minorHAnsi" w:cstheme="minorBidi"/>
          <w:smallCaps w:val="0"/>
          <w:kern w:val="2"/>
          <w:sz w:val="22"/>
          <w:szCs w:val="22"/>
          <w14:ligatures w14:val="standardContextual"/>
        </w:rPr>
      </w:pPr>
      <w:hyperlink w:anchor="_Toc146211123" w:history="1">
        <w:r w:rsidRPr="001232A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232AE">
          <w:rPr>
            <w:rStyle w:val="Hyperlink"/>
          </w:rPr>
          <w:t>rmorphan</w:t>
        </w:r>
        <w:r>
          <w:rPr>
            <w:webHidden/>
          </w:rPr>
          <w:tab/>
        </w:r>
        <w:r>
          <w:rPr>
            <w:webHidden/>
          </w:rPr>
          <w:fldChar w:fldCharType="begin"/>
        </w:r>
        <w:r>
          <w:rPr>
            <w:webHidden/>
          </w:rPr>
          <w:instrText xml:space="preserve"> PAGEREF _Toc146211123 \h </w:instrText>
        </w:r>
        <w:r>
          <w:rPr>
            <w:webHidden/>
          </w:rPr>
        </w:r>
        <w:r>
          <w:rPr>
            <w:webHidden/>
          </w:rPr>
          <w:fldChar w:fldCharType="separate"/>
        </w:r>
        <w:r>
          <w:rPr>
            <w:webHidden/>
          </w:rPr>
          <w:t>352</w:t>
        </w:r>
        <w:r>
          <w:rPr>
            <w:webHidden/>
          </w:rPr>
          <w:fldChar w:fldCharType="end"/>
        </w:r>
      </w:hyperlink>
    </w:p>
    <w:p w14:paraId="318489D1" w14:textId="6C14AB53" w:rsidR="005909F0" w:rsidRDefault="005909F0">
      <w:pPr>
        <w:pStyle w:val="TOC2"/>
        <w:rPr>
          <w:rFonts w:asciiTheme="minorHAnsi" w:eastAsiaTheme="minorEastAsia" w:hAnsiTheme="minorHAnsi" w:cstheme="minorBidi"/>
          <w:smallCaps w:val="0"/>
          <w:kern w:val="2"/>
          <w:sz w:val="22"/>
          <w:szCs w:val="22"/>
          <w14:ligatures w14:val="standardContextual"/>
        </w:rPr>
      </w:pPr>
      <w:hyperlink w:anchor="_Toc146211124" w:history="1">
        <w:r w:rsidRPr="001232A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232AE">
          <w:rPr>
            <w:rStyle w:val="Hyperlink"/>
          </w:rPr>
          <w:t>rmsplice</w:t>
        </w:r>
        <w:r>
          <w:rPr>
            <w:webHidden/>
          </w:rPr>
          <w:tab/>
        </w:r>
        <w:r>
          <w:rPr>
            <w:webHidden/>
          </w:rPr>
          <w:fldChar w:fldCharType="begin"/>
        </w:r>
        <w:r>
          <w:rPr>
            <w:webHidden/>
          </w:rPr>
          <w:instrText xml:space="preserve"> PAGEREF _Toc146211124 \h </w:instrText>
        </w:r>
        <w:r>
          <w:rPr>
            <w:webHidden/>
          </w:rPr>
        </w:r>
        <w:r>
          <w:rPr>
            <w:webHidden/>
          </w:rPr>
          <w:fldChar w:fldCharType="separate"/>
        </w:r>
        <w:r>
          <w:rPr>
            <w:webHidden/>
          </w:rPr>
          <w:t>353</w:t>
        </w:r>
        <w:r>
          <w:rPr>
            <w:webHidden/>
          </w:rPr>
          <w:fldChar w:fldCharType="end"/>
        </w:r>
      </w:hyperlink>
    </w:p>
    <w:p w14:paraId="44A7F2F0" w14:textId="69C851F7" w:rsidR="005909F0" w:rsidRDefault="005909F0">
      <w:pPr>
        <w:pStyle w:val="TOC2"/>
        <w:rPr>
          <w:rFonts w:asciiTheme="minorHAnsi" w:eastAsiaTheme="minorEastAsia" w:hAnsiTheme="minorHAnsi" w:cstheme="minorBidi"/>
          <w:smallCaps w:val="0"/>
          <w:kern w:val="2"/>
          <w:sz w:val="22"/>
          <w:szCs w:val="22"/>
          <w14:ligatures w14:val="standardContextual"/>
        </w:rPr>
      </w:pPr>
      <w:hyperlink w:anchor="_Toc146211125" w:history="1">
        <w:r w:rsidRPr="001232A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232AE">
          <w:rPr>
            <w:rStyle w:val="Hyperlink"/>
          </w:rPr>
          <w:t>scrambler</w:t>
        </w:r>
        <w:r>
          <w:rPr>
            <w:webHidden/>
          </w:rPr>
          <w:tab/>
        </w:r>
        <w:r>
          <w:rPr>
            <w:webHidden/>
          </w:rPr>
          <w:fldChar w:fldCharType="begin"/>
        </w:r>
        <w:r>
          <w:rPr>
            <w:webHidden/>
          </w:rPr>
          <w:instrText xml:space="preserve"> PAGEREF _Toc146211125 \h </w:instrText>
        </w:r>
        <w:r>
          <w:rPr>
            <w:webHidden/>
          </w:rPr>
        </w:r>
        <w:r>
          <w:rPr>
            <w:webHidden/>
          </w:rPr>
          <w:fldChar w:fldCharType="separate"/>
        </w:r>
        <w:r>
          <w:rPr>
            <w:webHidden/>
          </w:rPr>
          <w:t>355</w:t>
        </w:r>
        <w:r>
          <w:rPr>
            <w:webHidden/>
          </w:rPr>
          <w:fldChar w:fldCharType="end"/>
        </w:r>
      </w:hyperlink>
    </w:p>
    <w:p w14:paraId="7A1FC89F" w14:textId="453C4809" w:rsidR="005909F0" w:rsidRDefault="005909F0">
      <w:pPr>
        <w:pStyle w:val="TOC2"/>
        <w:rPr>
          <w:rFonts w:asciiTheme="minorHAnsi" w:eastAsiaTheme="minorEastAsia" w:hAnsiTheme="minorHAnsi" w:cstheme="minorBidi"/>
          <w:smallCaps w:val="0"/>
          <w:kern w:val="2"/>
          <w:sz w:val="22"/>
          <w:szCs w:val="22"/>
          <w14:ligatures w14:val="standardContextual"/>
        </w:rPr>
      </w:pPr>
      <w:hyperlink w:anchor="_Toc146211126" w:history="1">
        <w:r w:rsidRPr="001232A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232AE">
          <w:rPr>
            <w:rStyle w:val="Hyperlink"/>
          </w:rPr>
          <w:t>sdt</w:t>
        </w:r>
        <w:r>
          <w:rPr>
            <w:webHidden/>
          </w:rPr>
          <w:tab/>
        </w:r>
        <w:r>
          <w:rPr>
            <w:webHidden/>
          </w:rPr>
          <w:fldChar w:fldCharType="begin"/>
        </w:r>
        <w:r>
          <w:rPr>
            <w:webHidden/>
          </w:rPr>
          <w:instrText xml:space="preserve"> PAGEREF _Toc146211126 \h </w:instrText>
        </w:r>
        <w:r>
          <w:rPr>
            <w:webHidden/>
          </w:rPr>
        </w:r>
        <w:r>
          <w:rPr>
            <w:webHidden/>
          </w:rPr>
          <w:fldChar w:fldCharType="separate"/>
        </w:r>
        <w:r>
          <w:rPr>
            <w:webHidden/>
          </w:rPr>
          <w:t>360</w:t>
        </w:r>
        <w:r>
          <w:rPr>
            <w:webHidden/>
          </w:rPr>
          <w:fldChar w:fldCharType="end"/>
        </w:r>
      </w:hyperlink>
    </w:p>
    <w:p w14:paraId="306085C8" w14:textId="22EE7453" w:rsidR="005909F0" w:rsidRDefault="005909F0">
      <w:pPr>
        <w:pStyle w:val="TOC2"/>
        <w:rPr>
          <w:rFonts w:asciiTheme="minorHAnsi" w:eastAsiaTheme="minorEastAsia" w:hAnsiTheme="minorHAnsi" w:cstheme="minorBidi"/>
          <w:smallCaps w:val="0"/>
          <w:kern w:val="2"/>
          <w:sz w:val="22"/>
          <w:szCs w:val="22"/>
          <w14:ligatures w14:val="standardContextual"/>
        </w:rPr>
      </w:pPr>
      <w:hyperlink w:anchor="_Toc146211127" w:history="1">
        <w:r w:rsidRPr="001232A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232AE">
          <w:rPr>
            <w:rStyle w:val="Hyperlink"/>
          </w:rPr>
          <w:t>sections</w:t>
        </w:r>
        <w:r>
          <w:rPr>
            <w:webHidden/>
          </w:rPr>
          <w:tab/>
        </w:r>
        <w:r>
          <w:rPr>
            <w:webHidden/>
          </w:rPr>
          <w:fldChar w:fldCharType="begin"/>
        </w:r>
        <w:r>
          <w:rPr>
            <w:webHidden/>
          </w:rPr>
          <w:instrText xml:space="preserve"> PAGEREF _Toc146211127 \h </w:instrText>
        </w:r>
        <w:r>
          <w:rPr>
            <w:webHidden/>
          </w:rPr>
        </w:r>
        <w:r>
          <w:rPr>
            <w:webHidden/>
          </w:rPr>
          <w:fldChar w:fldCharType="separate"/>
        </w:r>
        <w:r>
          <w:rPr>
            <w:webHidden/>
          </w:rPr>
          <w:t>363</w:t>
        </w:r>
        <w:r>
          <w:rPr>
            <w:webHidden/>
          </w:rPr>
          <w:fldChar w:fldCharType="end"/>
        </w:r>
      </w:hyperlink>
    </w:p>
    <w:p w14:paraId="01F9139D" w14:textId="36FED300" w:rsidR="005909F0" w:rsidRDefault="005909F0">
      <w:pPr>
        <w:pStyle w:val="TOC2"/>
        <w:rPr>
          <w:rFonts w:asciiTheme="minorHAnsi" w:eastAsiaTheme="minorEastAsia" w:hAnsiTheme="minorHAnsi" w:cstheme="minorBidi"/>
          <w:smallCaps w:val="0"/>
          <w:kern w:val="2"/>
          <w:sz w:val="22"/>
          <w:szCs w:val="22"/>
          <w14:ligatures w14:val="standardContextual"/>
        </w:rPr>
      </w:pPr>
      <w:hyperlink w:anchor="_Toc146211128" w:history="1">
        <w:r w:rsidRPr="001232A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232AE">
          <w:rPr>
            <w:rStyle w:val="Hyperlink"/>
          </w:rPr>
          <w:t>sifilter</w:t>
        </w:r>
        <w:r>
          <w:rPr>
            <w:webHidden/>
          </w:rPr>
          <w:tab/>
        </w:r>
        <w:r>
          <w:rPr>
            <w:webHidden/>
          </w:rPr>
          <w:fldChar w:fldCharType="begin"/>
        </w:r>
        <w:r>
          <w:rPr>
            <w:webHidden/>
          </w:rPr>
          <w:instrText xml:space="preserve"> PAGEREF _Toc146211128 \h </w:instrText>
        </w:r>
        <w:r>
          <w:rPr>
            <w:webHidden/>
          </w:rPr>
        </w:r>
        <w:r>
          <w:rPr>
            <w:webHidden/>
          </w:rPr>
          <w:fldChar w:fldCharType="separate"/>
        </w:r>
        <w:r>
          <w:rPr>
            <w:webHidden/>
          </w:rPr>
          <w:t>366</w:t>
        </w:r>
        <w:r>
          <w:rPr>
            <w:webHidden/>
          </w:rPr>
          <w:fldChar w:fldCharType="end"/>
        </w:r>
      </w:hyperlink>
    </w:p>
    <w:p w14:paraId="4B722C3A" w14:textId="13BA8BD9" w:rsidR="005909F0" w:rsidRDefault="005909F0">
      <w:pPr>
        <w:pStyle w:val="TOC2"/>
        <w:rPr>
          <w:rFonts w:asciiTheme="minorHAnsi" w:eastAsiaTheme="minorEastAsia" w:hAnsiTheme="minorHAnsi" w:cstheme="minorBidi"/>
          <w:smallCaps w:val="0"/>
          <w:kern w:val="2"/>
          <w:sz w:val="22"/>
          <w:szCs w:val="22"/>
          <w14:ligatures w14:val="standardContextual"/>
        </w:rPr>
      </w:pPr>
      <w:hyperlink w:anchor="_Toc146211129" w:history="1">
        <w:r w:rsidRPr="001232A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232AE">
          <w:rPr>
            <w:rStyle w:val="Hyperlink"/>
          </w:rPr>
          <w:t>skip</w:t>
        </w:r>
        <w:r>
          <w:rPr>
            <w:webHidden/>
          </w:rPr>
          <w:tab/>
        </w:r>
        <w:r>
          <w:rPr>
            <w:webHidden/>
          </w:rPr>
          <w:fldChar w:fldCharType="begin"/>
        </w:r>
        <w:r>
          <w:rPr>
            <w:webHidden/>
          </w:rPr>
          <w:instrText xml:space="preserve"> PAGEREF _Toc146211129 \h </w:instrText>
        </w:r>
        <w:r>
          <w:rPr>
            <w:webHidden/>
          </w:rPr>
        </w:r>
        <w:r>
          <w:rPr>
            <w:webHidden/>
          </w:rPr>
          <w:fldChar w:fldCharType="separate"/>
        </w:r>
        <w:r>
          <w:rPr>
            <w:webHidden/>
          </w:rPr>
          <w:t>369</w:t>
        </w:r>
        <w:r>
          <w:rPr>
            <w:webHidden/>
          </w:rPr>
          <w:fldChar w:fldCharType="end"/>
        </w:r>
      </w:hyperlink>
    </w:p>
    <w:p w14:paraId="76177DC4" w14:textId="1FFCB48F" w:rsidR="005909F0" w:rsidRDefault="005909F0">
      <w:pPr>
        <w:pStyle w:val="TOC2"/>
        <w:rPr>
          <w:rFonts w:asciiTheme="minorHAnsi" w:eastAsiaTheme="minorEastAsia" w:hAnsiTheme="minorHAnsi" w:cstheme="minorBidi"/>
          <w:smallCaps w:val="0"/>
          <w:kern w:val="2"/>
          <w:sz w:val="22"/>
          <w:szCs w:val="22"/>
          <w14:ligatures w14:val="standardContextual"/>
        </w:rPr>
      </w:pPr>
      <w:hyperlink w:anchor="_Toc146211130" w:history="1">
        <w:r w:rsidRPr="001232A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232AE">
          <w:rPr>
            <w:rStyle w:val="Hyperlink"/>
          </w:rPr>
          <w:t>slice</w:t>
        </w:r>
        <w:r>
          <w:rPr>
            <w:webHidden/>
          </w:rPr>
          <w:tab/>
        </w:r>
        <w:r>
          <w:rPr>
            <w:webHidden/>
          </w:rPr>
          <w:fldChar w:fldCharType="begin"/>
        </w:r>
        <w:r>
          <w:rPr>
            <w:webHidden/>
          </w:rPr>
          <w:instrText xml:space="preserve"> PAGEREF _Toc146211130 \h </w:instrText>
        </w:r>
        <w:r>
          <w:rPr>
            <w:webHidden/>
          </w:rPr>
        </w:r>
        <w:r>
          <w:rPr>
            <w:webHidden/>
          </w:rPr>
          <w:fldChar w:fldCharType="separate"/>
        </w:r>
        <w:r>
          <w:rPr>
            <w:webHidden/>
          </w:rPr>
          <w:t>370</w:t>
        </w:r>
        <w:r>
          <w:rPr>
            <w:webHidden/>
          </w:rPr>
          <w:fldChar w:fldCharType="end"/>
        </w:r>
      </w:hyperlink>
    </w:p>
    <w:p w14:paraId="7E40D118" w14:textId="024BF18C" w:rsidR="005909F0" w:rsidRDefault="005909F0">
      <w:pPr>
        <w:pStyle w:val="TOC2"/>
        <w:rPr>
          <w:rFonts w:asciiTheme="minorHAnsi" w:eastAsiaTheme="minorEastAsia" w:hAnsiTheme="minorHAnsi" w:cstheme="minorBidi"/>
          <w:smallCaps w:val="0"/>
          <w:kern w:val="2"/>
          <w:sz w:val="22"/>
          <w:szCs w:val="22"/>
          <w14:ligatures w14:val="standardContextual"/>
        </w:rPr>
      </w:pPr>
      <w:hyperlink w:anchor="_Toc146211131" w:history="1">
        <w:r w:rsidRPr="001232A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232AE">
          <w:rPr>
            <w:rStyle w:val="Hyperlink"/>
          </w:rPr>
          <w:t>spliceinject</w:t>
        </w:r>
        <w:r>
          <w:rPr>
            <w:webHidden/>
          </w:rPr>
          <w:tab/>
        </w:r>
        <w:r>
          <w:rPr>
            <w:webHidden/>
          </w:rPr>
          <w:fldChar w:fldCharType="begin"/>
        </w:r>
        <w:r>
          <w:rPr>
            <w:webHidden/>
          </w:rPr>
          <w:instrText xml:space="preserve"> PAGEREF _Toc146211131 \h </w:instrText>
        </w:r>
        <w:r>
          <w:rPr>
            <w:webHidden/>
          </w:rPr>
        </w:r>
        <w:r>
          <w:rPr>
            <w:webHidden/>
          </w:rPr>
          <w:fldChar w:fldCharType="separate"/>
        </w:r>
        <w:r>
          <w:rPr>
            <w:webHidden/>
          </w:rPr>
          <w:t>372</w:t>
        </w:r>
        <w:r>
          <w:rPr>
            <w:webHidden/>
          </w:rPr>
          <w:fldChar w:fldCharType="end"/>
        </w:r>
      </w:hyperlink>
    </w:p>
    <w:p w14:paraId="17A28087" w14:textId="26074947" w:rsidR="005909F0" w:rsidRDefault="005909F0">
      <w:pPr>
        <w:pStyle w:val="TOC2"/>
        <w:rPr>
          <w:rFonts w:asciiTheme="minorHAnsi" w:eastAsiaTheme="minorEastAsia" w:hAnsiTheme="minorHAnsi" w:cstheme="minorBidi"/>
          <w:smallCaps w:val="0"/>
          <w:kern w:val="2"/>
          <w:sz w:val="22"/>
          <w:szCs w:val="22"/>
          <w14:ligatures w14:val="standardContextual"/>
        </w:rPr>
      </w:pPr>
      <w:hyperlink w:anchor="_Toc146211132" w:history="1">
        <w:r w:rsidRPr="001232A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232AE">
          <w:rPr>
            <w:rStyle w:val="Hyperlink"/>
          </w:rPr>
          <w:t>splicemonitor</w:t>
        </w:r>
        <w:r>
          <w:rPr>
            <w:webHidden/>
          </w:rPr>
          <w:tab/>
        </w:r>
        <w:r>
          <w:rPr>
            <w:webHidden/>
          </w:rPr>
          <w:fldChar w:fldCharType="begin"/>
        </w:r>
        <w:r>
          <w:rPr>
            <w:webHidden/>
          </w:rPr>
          <w:instrText xml:space="preserve"> PAGEREF _Toc146211132 \h </w:instrText>
        </w:r>
        <w:r>
          <w:rPr>
            <w:webHidden/>
          </w:rPr>
        </w:r>
        <w:r>
          <w:rPr>
            <w:webHidden/>
          </w:rPr>
          <w:fldChar w:fldCharType="separate"/>
        </w:r>
        <w:r>
          <w:rPr>
            <w:webHidden/>
          </w:rPr>
          <w:t>376</w:t>
        </w:r>
        <w:r>
          <w:rPr>
            <w:webHidden/>
          </w:rPr>
          <w:fldChar w:fldCharType="end"/>
        </w:r>
      </w:hyperlink>
    </w:p>
    <w:p w14:paraId="502989CB" w14:textId="1FBC9659" w:rsidR="005909F0" w:rsidRDefault="005909F0">
      <w:pPr>
        <w:pStyle w:val="TOC2"/>
        <w:rPr>
          <w:rFonts w:asciiTheme="minorHAnsi" w:eastAsiaTheme="minorEastAsia" w:hAnsiTheme="minorHAnsi" w:cstheme="minorBidi"/>
          <w:smallCaps w:val="0"/>
          <w:kern w:val="2"/>
          <w:sz w:val="22"/>
          <w:szCs w:val="22"/>
          <w14:ligatures w14:val="standardContextual"/>
        </w:rPr>
      </w:pPr>
      <w:hyperlink w:anchor="_Toc146211133" w:history="1">
        <w:r w:rsidRPr="001232A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232AE">
          <w:rPr>
            <w:rStyle w:val="Hyperlink"/>
          </w:rPr>
          <w:t>srt (input)</w:t>
        </w:r>
        <w:r>
          <w:rPr>
            <w:webHidden/>
          </w:rPr>
          <w:tab/>
        </w:r>
        <w:r>
          <w:rPr>
            <w:webHidden/>
          </w:rPr>
          <w:fldChar w:fldCharType="begin"/>
        </w:r>
        <w:r>
          <w:rPr>
            <w:webHidden/>
          </w:rPr>
          <w:instrText xml:space="preserve"> PAGEREF _Toc146211133 \h </w:instrText>
        </w:r>
        <w:r>
          <w:rPr>
            <w:webHidden/>
          </w:rPr>
        </w:r>
        <w:r>
          <w:rPr>
            <w:webHidden/>
          </w:rPr>
          <w:fldChar w:fldCharType="separate"/>
        </w:r>
        <w:r>
          <w:rPr>
            <w:webHidden/>
          </w:rPr>
          <w:t>379</w:t>
        </w:r>
        <w:r>
          <w:rPr>
            <w:webHidden/>
          </w:rPr>
          <w:fldChar w:fldCharType="end"/>
        </w:r>
      </w:hyperlink>
    </w:p>
    <w:p w14:paraId="649806E9" w14:textId="650E1C19" w:rsidR="005909F0" w:rsidRDefault="005909F0">
      <w:pPr>
        <w:pStyle w:val="TOC2"/>
        <w:rPr>
          <w:rFonts w:asciiTheme="minorHAnsi" w:eastAsiaTheme="minorEastAsia" w:hAnsiTheme="minorHAnsi" w:cstheme="minorBidi"/>
          <w:smallCaps w:val="0"/>
          <w:kern w:val="2"/>
          <w:sz w:val="22"/>
          <w:szCs w:val="22"/>
          <w14:ligatures w14:val="standardContextual"/>
        </w:rPr>
      </w:pPr>
      <w:hyperlink w:anchor="_Toc146211134" w:history="1">
        <w:r w:rsidRPr="001232A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232AE">
          <w:rPr>
            <w:rStyle w:val="Hyperlink"/>
          </w:rPr>
          <w:t>srt (output)</w:t>
        </w:r>
        <w:r>
          <w:rPr>
            <w:webHidden/>
          </w:rPr>
          <w:tab/>
        </w:r>
        <w:r>
          <w:rPr>
            <w:webHidden/>
          </w:rPr>
          <w:fldChar w:fldCharType="begin"/>
        </w:r>
        <w:r>
          <w:rPr>
            <w:webHidden/>
          </w:rPr>
          <w:instrText xml:space="preserve"> PAGEREF _Toc146211134 \h </w:instrText>
        </w:r>
        <w:r>
          <w:rPr>
            <w:webHidden/>
          </w:rPr>
        </w:r>
        <w:r>
          <w:rPr>
            <w:webHidden/>
          </w:rPr>
          <w:fldChar w:fldCharType="separate"/>
        </w:r>
        <w:r>
          <w:rPr>
            <w:webHidden/>
          </w:rPr>
          <w:t>384</w:t>
        </w:r>
        <w:r>
          <w:rPr>
            <w:webHidden/>
          </w:rPr>
          <w:fldChar w:fldCharType="end"/>
        </w:r>
      </w:hyperlink>
    </w:p>
    <w:p w14:paraId="374E1480" w14:textId="10127614" w:rsidR="005909F0" w:rsidRDefault="005909F0">
      <w:pPr>
        <w:pStyle w:val="TOC2"/>
        <w:rPr>
          <w:rFonts w:asciiTheme="minorHAnsi" w:eastAsiaTheme="minorEastAsia" w:hAnsiTheme="minorHAnsi" w:cstheme="minorBidi"/>
          <w:smallCaps w:val="0"/>
          <w:kern w:val="2"/>
          <w:sz w:val="22"/>
          <w:szCs w:val="22"/>
          <w14:ligatures w14:val="standardContextual"/>
        </w:rPr>
      </w:pPr>
      <w:hyperlink w:anchor="_Toc146211135" w:history="1">
        <w:r w:rsidRPr="001232A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232AE">
          <w:rPr>
            <w:rStyle w:val="Hyperlink"/>
          </w:rPr>
          <w:t>stats</w:t>
        </w:r>
        <w:r>
          <w:rPr>
            <w:webHidden/>
          </w:rPr>
          <w:tab/>
        </w:r>
        <w:r>
          <w:rPr>
            <w:webHidden/>
          </w:rPr>
          <w:fldChar w:fldCharType="begin"/>
        </w:r>
        <w:r>
          <w:rPr>
            <w:webHidden/>
          </w:rPr>
          <w:instrText xml:space="preserve"> PAGEREF _Toc146211135 \h </w:instrText>
        </w:r>
        <w:r>
          <w:rPr>
            <w:webHidden/>
          </w:rPr>
        </w:r>
        <w:r>
          <w:rPr>
            <w:webHidden/>
          </w:rPr>
          <w:fldChar w:fldCharType="separate"/>
        </w:r>
        <w:r>
          <w:rPr>
            <w:webHidden/>
          </w:rPr>
          <w:t>389</w:t>
        </w:r>
        <w:r>
          <w:rPr>
            <w:webHidden/>
          </w:rPr>
          <w:fldChar w:fldCharType="end"/>
        </w:r>
      </w:hyperlink>
    </w:p>
    <w:p w14:paraId="49755601" w14:textId="11273532" w:rsidR="005909F0" w:rsidRDefault="005909F0">
      <w:pPr>
        <w:pStyle w:val="TOC2"/>
        <w:rPr>
          <w:rFonts w:asciiTheme="minorHAnsi" w:eastAsiaTheme="minorEastAsia" w:hAnsiTheme="minorHAnsi" w:cstheme="minorBidi"/>
          <w:smallCaps w:val="0"/>
          <w:kern w:val="2"/>
          <w:sz w:val="22"/>
          <w:szCs w:val="22"/>
          <w14:ligatures w14:val="standardContextual"/>
        </w:rPr>
      </w:pPr>
      <w:hyperlink w:anchor="_Toc146211136" w:history="1">
        <w:r w:rsidRPr="001232A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232AE">
          <w:rPr>
            <w:rStyle w:val="Hyperlink"/>
          </w:rPr>
          <w:t>stuffanalyze</w:t>
        </w:r>
        <w:r>
          <w:rPr>
            <w:webHidden/>
          </w:rPr>
          <w:tab/>
        </w:r>
        <w:r>
          <w:rPr>
            <w:webHidden/>
          </w:rPr>
          <w:fldChar w:fldCharType="begin"/>
        </w:r>
        <w:r>
          <w:rPr>
            <w:webHidden/>
          </w:rPr>
          <w:instrText xml:space="preserve"> PAGEREF _Toc146211136 \h </w:instrText>
        </w:r>
        <w:r>
          <w:rPr>
            <w:webHidden/>
          </w:rPr>
        </w:r>
        <w:r>
          <w:rPr>
            <w:webHidden/>
          </w:rPr>
          <w:fldChar w:fldCharType="separate"/>
        </w:r>
        <w:r>
          <w:rPr>
            <w:webHidden/>
          </w:rPr>
          <w:t>391</w:t>
        </w:r>
        <w:r>
          <w:rPr>
            <w:webHidden/>
          </w:rPr>
          <w:fldChar w:fldCharType="end"/>
        </w:r>
      </w:hyperlink>
    </w:p>
    <w:p w14:paraId="35714698" w14:textId="64B95A1D" w:rsidR="005909F0" w:rsidRDefault="005909F0">
      <w:pPr>
        <w:pStyle w:val="TOC2"/>
        <w:rPr>
          <w:rFonts w:asciiTheme="minorHAnsi" w:eastAsiaTheme="minorEastAsia" w:hAnsiTheme="minorHAnsi" w:cstheme="minorBidi"/>
          <w:smallCaps w:val="0"/>
          <w:kern w:val="2"/>
          <w:sz w:val="22"/>
          <w:szCs w:val="22"/>
          <w14:ligatures w14:val="standardContextual"/>
        </w:rPr>
      </w:pPr>
      <w:hyperlink w:anchor="_Toc146211137" w:history="1">
        <w:r w:rsidRPr="001232A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232AE">
          <w:rPr>
            <w:rStyle w:val="Hyperlink"/>
          </w:rPr>
          <w:t>svremove</w:t>
        </w:r>
        <w:r>
          <w:rPr>
            <w:webHidden/>
          </w:rPr>
          <w:tab/>
        </w:r>
        <w:r>
          <w:rPr>
            <w:webHidden/>
          </w:rPr>
          <w:fldChar w:fldCharType="begin"/>
        </w:r>
        <w:r>
          <w:rPr>
            <w:webHidden/>
          </w:rPr>
          <w:instrText xml:space="preserve"> PAGEREF _Toc146211137 \h </w:instrText>
        </w:r>
        <w:r>
          <w:rPr>
            <w:webHidden/>
          </w:rPr>
        </w:r>
        <w:r>
          <w:rPr>
            <w:webHidden/>
          </w:rPr>
          <w:fldChar w:fldCharType="separate"/>
        </w:r>
        <w:r>
          <w:rPr>
            <w:webHidden/>
          </w:rPr>
          <w:t>393</w:t>
        </w:r>
        <w:r>
          <w:rPr>
            <w:webHidden/>
          </w:rPr>
          <w:fldChar w:fldCharType="end"/>
        </w:r>
      </w:hyperlink>
    </w:p>
    <w:p w14:paraId="55AE1414" w14:textId="10D147C6" w:rsidR="005909F0" w:rsidRDefault="005909F0">
      <w:pPr>
        <w:pStyle w:val="TOC2"/>
        <w:rPr>
          <w:rFonts w:asciiTheme="minorHAnsi" w:eastAsiaTheme="minorEastAsia" w:hAnsiTheme="minorHAnsi" w:cstheme="minorBidi"/>
          <w:smallCaps w:val="0"/>
          <w:kern w:val="2"/>
          <w:sz w:val="22"/>
          <w:szCs w:val="22"/>
          <w14:ligatures w14:val="standardContextual"/>
        </w:rPr>
      </w:pPr>
      <w:hyperlink w:anchor="_Toc146211138" w:history="1">
        <w:r w:rsidRPr="001232A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232AE">
          <w:rPr>
            <w:rStyle w:val="Hyperlink"/>
          </w:rPr>
          <w:t>svrename</w:t>
        </w:r>
        <w:r>
          <w:rPr>
            <w:webHidden/>
          </w:rPr>
          <w:tab/>
        </w:r>
        <w:r>
          <w:rPr>
            <w:webHidden/>
          </w:rPr>
          <w:fldChar w:fldCharType="begin"/>
        </w:r>
        <w:r>
          <w:rPr>
            <w:webHidden/>
          </w:rPr>
          <w:instrText xml:space="preserve"> PAGEREF _Toc146211138 \h </w:instrText>
        </w:r>
        <w:r>
          <w:rPr>
            <w:webHidden/>
          </w:rPr>
        </w:r>
        <w:r>
          <w:rPr>
            <w:webHidden/>
          </w:rPr>
          <w:fldChar w:fldCharType="separate"/>
        </w:r>
        <w:r>
          <w:rPr>
            <w:webHidden/>
          </w:rPr>
          <w:t>395</w:t>
        </w:r>
        <w:r>
          <w:rPr>
            <w:webHidden/>
          </w:rPr>
          <w:fldChar w:fldCharType="end"/>
        </w:r>
      </w:hyperlink>
    </w:p>
    <w:p w14:paraId="12451B76" w14:textId="745092B0" w:rsidR="005909F0" w:rsidRDefault="005909F0">
      <w:pPr>
        <w:pStyle w:val="TOC2"/>
        <w:rPr>
          <w:rFonts w:asciiTheme="minorHAnsi" w:eastAsiaTheme="minorEastAsia" w:hAnsiTheme="minorHAnsi" w:cstheme="minorBidi"/>
          <w:smallCaps w:val="0"/>
          <w:kern w:val="2"/>
          <w:sz w:val="22"/>
          <w:szCs w:val="22"/>
          <w14:ligatures w14:val="standardContextual"/>
        </w:rPr>
      </w:pPr>
      <w:hyperlink w:anchor="_Toc146211139" w:history="1">
        <w:r w:rsidRPr="001232A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232AE">
          <w:rPr>
            <w:rStyle w:val="Hyperlink"/>
          </w:rPr>
          <w:t>svresync</w:t>
        </w:r>
        <w:r>
          <w:rPr>
            <w:webHidden/>
          </w:rPr>
          <w:tab/>
        </w:r>
        <w:r>
          <w:rPr>
            <w:webHidden/>
          </w:rPr>
          <w:fldChar w:fldCharType="begin"/>
        </w:r>
        <w:r>
          <w:rPr>
            <w:webHidden/>
          </w:rPr>
          <w:instrText xml:space="preserve"> PAGEREF _Toc146211139 \h </w:instrText>
        </w:r>
        <w:r>
          <w:rPr>
            <w:webHidden/>
          </w:rPr>
        </w:r>
        <w:r>
          <w:rPr>
            <w:webHidden/>
          </w:rPr>
          <w:fldChar w:fldCharType="separate"/>
        </w:r>
        <w:r>
          <w:rPr>
            <w:webHidden/>
          </w:rPr>
          <w:t>397</w:t>
        </w:r>
        <w:r>
          <w:rPr>
            <w:webHidden/>
          </w:rPr>
          <w:fldChar w:fldCharType="end"/>
        </w:r>
      </w:hyperlink>
    </w:p>
    <w:p w14:paraId="003B2954" w14:textId="0E257366" w:rsidR="005909F0" w:rsidRDefault="005909F0">
      <w:pPr>
        <w:pStyle w:val="TOC2"/>
        <w:rPr>
          <w:rFonts w:asciiTheme="minorHAnsi" w:eastAsiaTheme="minorEastAsia" w:hAnsiTheme="minorHAnsi" w:cstheme="minorBidi"/>
          <w:smallCaps w:val="0"/>
          <w:kern w:val="2"/>
          <w:sz w:val="22"/>
          <w:szCs w:val="22"/>
          <w14:ligatures w14:val="standardContextual"/>
        </w:rPr>
      </w:pPr>
      <w:hyperlink w:anchor="_Toc146211140" w:history="1">
        <w:r w:rsidRPr="001232A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232AE">
          <w:rPr>
            <w:rStyle w:val="Hyperlink"/>
          </w:rPr>
          <w:t>t2mi</w:t>
        </w:r>
        <w:r>
          <w:rPr>
            <w:webHidden/>
          </w:rPr>
          <w:tab/>
        </w:r>
        <w:r>
          <w:rPr>
            <w:webHidden/>
          </w:rPr>
          <w:fldChar w:fldCharType="begin"/>
        </w:r>
        <w:r>
          <w:rPr>
            <w:webHidden/>
          </w:rPr>
          <w:instrText xml:space="preserve"> PAGEREF _Toc146211140 \h </w:instrText>
        </w:r>
        <w:r>
          <w:rPr>
            <w:webHidden/>
          </w:rPr>
        </w:r>
        <w:r>
          <w:rPr>
            <w:webHidden/>
          </w:rPr>
          <w:fldChar w:fldCharType="separate"/>
        </w:r>
        <w:r>
          <w:rPr>
            <w:webHidden/>
          </w:rPr>
          <w:t>399</w:t>
        </w:r>
        <w:r>
          <w:rPr>
            <w:webHidden/>
          </w:rPr>
          <w:fldChar w:fldCharType="end"/>
        </w:r>
      </w:hyperlink>
    </w:p>
    <w:p w14:paraId="78AD3C7A" w14:textId="280B00B6" w:rsidR="005909F0" w:rsidRDefault="005909F0">
      <w:pPr>
        <w:pStyle w:val="TOC2"/>
        <w:rPr>
          <w:rFonts w:asciiTheme="minorHAnsi" w:eastAsiaTheme="minorEastAsia" w:hAnsiTheme="minorHAnsi" w:cstheme="minorBidi"/>
          <w:smallCaps w:val="0"/>
          <w:kern w:val="2"/>
          <w:sz w:val="22"/>
          <w:szCs w:val="22"/>
          <w14:ligatures w14:val="standardContextual"/>
        </w:rPr>
      </w:pPr>
      <w:hyperlink w:anchor="_Toc146211141" w:history="1">
        <w:r w:rsidRPr="001232A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232AE">
          <w:rPr>
            <w:rStyle w:val="Hyperlink"/>
          </w:rPr>
          <w:t>tables</w:t>
        </w:r>
        <w:r>
          <w:rPr>
            <w:webHidden/>
          </w:rPr>
          <w:tab/>
        </w:r>
        <w:r>
          <w:rPr>
            <w:webHidden/>
          </w:rPr>
          <w:fldChar w:fldCharType="begin"/>
        </w:r>
        <w:r>
          <w:rPr>
            <w:webHidden/>
          </w:rPr>
          <w:instrText xml:space="preserve"> PAGEREF _Toc146211141 \h </w:instrText>
        </w:r>
        <w:r>
          <w:rPr>
            <w:webHidden/>
          </w:rPr>
        </w:r>
        <w:r>
          <w:rPr>
            <w:webHidden/>
          </w:rPr>
          <w:fldChar w:fldCharType="separate"/>
        </w:r>
        <w:r>
          <w:rPr>
            <w:webHidden/>
          </w:rPr>
          <w:t>401</w:t>
        </w:r>
        <w:r>
          <w:rPr>
            <w:webHidden/>
          </w:rPr>
          <w:fldChar w:fldCharType="end"/>
        </w:r>
      </w:hyperlink>
    </w:p>
    <w:p w14:paraId="28F600AB" w14:textId="7BC879C5" w:rsidR="005909F0" w:rsidRDefault="005909F0">
      <w:pPr>
        <w:pStyle w:val="TOC2"/>
        <w:rPr>
          <w:rFonts w:asciiTheme="minorHAnsi" w:eastAsiaTheme="minorEastAsia" w:hAnsiTheme="minorHAnsi" w:cstheme="minorBidi"/>
          <w:smallCaps w:val="0"/>
          <w:kern w:val="2"/>
          <w:sz w:val="22"/>
          <w:szCs w:val="22"/>
          <w14:ligatures w14:val="standardContextual"/>
        </w:rPr>
      </w:pPr>
      <w:hyperlink w:anchor="_Toc146211142" w:history="1">
        <w:r w:rsidRPr="001232A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232AE">
          <w:rPr>
            <w:rStyle w:val="Hyperlink"/>
          </w:rPr>
          <w:t>teletext</w:t>
        </w:r>
        <w:r>
          <w:rPr>
            <w:webHidden/>
          </w:rPr>
          <w:tab/>
        </w:r>
        <w:r>
          <w:rPr>
            <w:webHidden/>
          </w:rPr>
          <w:fldChar w:fldCharType="begin"/>
        </w:r>
        <w:r>
          <w:rPr>
            <w:webHidden/>
          </w:rPr>
          <w:instrText xml:space="preserve"> PAGEREF _Toc146211142 \h </w:instrText>
        </w:r>
        <w:r>
          <w:rPr>
            <w:webHidden/>
          </w:rPr>
        </w:r>
        <w:r>
          <w:rPr>
            <w:webHidden/>
          </w:rPr>
          <w:fldChar w:fldCharType="separate"/>
        </w:r>
        <w:r>
          <w:rPr>
            <w:webHidden/>
          </w:rPr>
          <w:t>402</w:t>
        </w:r>
        <w:r>
          <w:rPr>
            <w:webHidden/>
          </w:rPr>
          <w:fldChar w:fldCharType="end"/>
        </w:r>
      </w:hyperlink>
    </w:p>
    <w:p w14:paraId="00847B03" w14:textId="40591D49" w:rsidR="005909F0" w:rsidRDefault="005909F0">
      <w:pPr>
        <w:pStyle w:val="TOC2"/>
        <w:rPr>
          <w:rFonts w:asciiTheme="minorHAnsi" w:eastAsiaTheme="minorEastAsia" w:hAnsiTheme="minorHAnsi" w:cstheme="minorBidi"/>
          <w:smallCaps w:val="0"/>
          <w:kern w:val="2"/>
          <w:sz w:val="22"/>
          <w:szCs w:val="22"/>
          <w14:ligatures w14:val="standardContextual"/>
        </w:rPr>
      </w:pPr>
      <w:hyperlink w:anchor="_Toc146211143" w:history="1">
        <w:r w:rsidRPr="001232A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232AE">
          <w:rPr>
            <w:rStyle w:val="Hyperlink"/>
          </w:rPr>
          <w:t>time</w:t>
        </w:r>
        <w:r>
          <w:rPr>
            <w:webHidden/>
          </w:rPr>
          <w:tab/>
        </w:r>
        <w:r>
          <w:rPr>
            <w:webHidden/>
          </w:rPr>
          <w:fldChar w:fldCharType="begin"/>
        </w:r>
        <w:r>
          <w:rPr>
            <w:webHidden/>
          </w:rPr>
          <w:instrText xml:space="preserve"> PAGEREF _Toc146211143 \h </w:instrText>
        </w:r>
        <w:r>
          <w:rPr>
            <w:webHidden/>
          </w:rPr>
        </w:r>
        <w:r>
          <w:rPr>
            <w:webHidden/>
          </w:rPr>
          <w:fldChar w:fldCharType="separate"/>
        </w:r>
        <w:r>
          <w:rPr>
            <w:webHidden/>
          </w:rPr>
          <w:t>404</w:t>
        </w:r>
        <w:r>
          <w:rPr>
            <w:webHidden/>
          </w:rPr>
          <w:fldChar w:fldCharType="end"/>
        </w:r>
      </w:hyperlink>
    </w:p>
    <w:p w14:paraId="756FE23A" w14:textId="6C07FA04" w:rsidR="005909F0" w:rsidRDefault="005909F0">
      <w:pPr>
        <w:pStyle w:val="TOC2"/>
        <w:rPr>
          <w:rFonts w:asciiTheme="minorHAnsi" w:eastAsiaTheme="minorEastAsia" w:hAnsiTheme="minorHAnsi" w:cstheme="minorBidi"/>
          <w:smallCaps w:val="0"/>
          <w:kern w:val="2"/>
          <w:sz w:val="22"/>
          <w:szCs w:val="22"/>
          <w14:ligatures w14:val="standardContextual"/>
        </w:rPr>
      </w:pPr>
      <w:hyperlink w:anchor="_Toc146211144" w:history="1">
        <w:r w:rsidRPr="001232A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232AE">
          <w:rPr>
            <w:rStyle w:val="Hyperlink"/>
          </w:rPr>
          <w:t>timeref</w:t>
        </w:r>
        <w:r>
          <w:rPr>
            <w:webHidden/>
          </w:rPr>
          <w:tab/>
        </w:r>
        <w:r>
          <w:rPr>
            <w:webHidden/>
          </w:rPr>
          <w:fldChar w:fldCharType="begin"/>
        </w:r>
        <w:r>
          <w:rPr>
            <w:webHidden/>
          </w:rPr>
          <w:instrText xml:space="preserve"> PAGEREF _Toc146211144 \h </w:instrText>
        </w:r>
        <w:r>
          <w:rPr>
            <w:webHidden/>
          </w:rPr>
        </w:r>
        <w:r>
          <w:rPr>
            <w:webHidden/>
          </w:rPr>
          <w:fldChar w:fldCharType="separate"/>
        </w:r>
        <w:r>
          <w:rPr>
            <w:webHidden/>
          </w:rPr>
          <w:t>406</w:t>
        </w:r>
        <w:r>
          <w:rPr>
            <w:webHidden/>
          </w:rPr>
          <w:fldChar w:fldCharType="end"/>
        </w:r>
      </w:hyperlink>
    </w:p>
    <w:p w14:paraId="6046B77E" w14:textId="2ED5C6E3" w:rsidR="005909F0" w:rsidRDefault="005909F0">
      <w:pPr>
        <w:pStyle w:val="TOC2"/>
        <w:rPr>
          <w:rFonts w:asciiTheme="minorHAnsi" w:eastAsiaTheme="minorEastAsia" w:hAnsiTheme="minorHAnsi" w:cstheme="minorBidi"/>
          <w:smallCaps w:val="0"/>
          <w:kern w:val="2"/>
          <w:sz w:val="22"/>
          <w:szCs w:val="22"/>
          <w14:ligatures w14:val="standardContextual"/>
        </w:rPr>
      </w:pPr>
      <w:hyperlink w:anchor="_Toc146211145" w:history="1">
        <w:r w:rsidRPr="001232A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232AE">
          <w:rPr>
            <w:rStyle w:val="Hyperlink"/>
          </w:rPr>
          <w:t>timeshift</w:t>
        </w:r>
        <w:r>
          <w:rPr>
            <w:webHidden/>
          </w:rPr>
          <w:tab/>
        </w:r>
        <w:r>
          <w:rPr>
            <w:webHidden/>
          </w:rPr>
          <w:fldChar w:fldCharType="begin"/>
        </w:r>
        <w:r>
          <w:rPr>
            <w:webHidden/>
          </w:rPr>
          <w:instrText xml:space="preserve"> PAGEREF _Toc146211145 \h </w:instrText>
        </w:r>
        <w:r>
          <w:rPr>
            <w:webHidden/>
          </w:rPr>
        </w:r>
        <w:r>
          <w:rPr>
            <w:webHidden/>
          </w:rPr>
          <w:fldChar w:fldCharType="separate"/>
        </w:r>
        <w:r>
          <w:rPr>
            <w:webHidden/>
          </w:rPr>
          <w:t>408</w:t>
        </w:r>
        <w:r>
          <w:rPr>
            <w:webHidden/>
          </w:rPr>
          <w:fldChar w:fldCharType="end"/>
        </w:r>
      </w:hyperlink>
    </w:p>
    <w:p w14:paraId="13FA3BDC" w14:textId="40E3577C" w:rsidR="005909F0" w:rsidRDefault="005909F0">
      <w:pPr>
        <w:pStyle w:val="TOC2"/>
        <w:rPr>
          <w:rFonts w:asciiTheme="minorHAnsi" w:eastAsiaTheme="minorEastAsia" w:hAnsiTheme="minorHAnsi" w:cstheme="minorBidi"/>
          <w:smallCaps w:val="0"/>
          <w:kern w:val="2"/>
          <w:sz w:val="22"/>
          <w:szCs w:val="22"/>
          <w14:ligatures w14:val="standardContextual"/>
        </w:rPr>
      </w:pPr>
      <w:hyperlink w:anchor="_Toc146211146" w:history="1">
        <w:r w:rsidRPr="001232A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232AE">
          <w:rPr>
            <w:rStyle w:val="Hyperlink"/>
          </w:rPr>
          <w:t>trigger</w:t>
        </w:r>
        <w:r>
          <w:rPr>
            <w:webHidden/>
          </w:rPr>
          <w:tab/>
        </w:r>
        <w:r>
          <w:rPr>
            <w:webHidden/>
          </w:rPr>
          <w:fldChar w:fldCharType="begin"/>
        </w:r>
        <w:r>
          <w:rPr>
            <w:webHidden/>
          </w:rPr>
          <w:instrText xml:space="preserve"> PAGEREF _Toc146211146 \h </w:instrText>
        </w:r>
        <w:r>
          <w:rPr>
            <w:webHidden/>
          </w:rPr>
        </w:r>
        <w:r>
          <w:rPr>
            <w:webHidden/>
          </w:rPr>
          <w:fldChar w:fldCharType="separate"/>
        </w:r>
        <w:r>
          <w:rPr>
            <w:webHidden/>
          </w:rPr>
          <w:t>410</w:t>
        </w:r>
        <w:r>
          <w:rPr>
            <w:webHidden/>
          </w:rPr>
          <w:fldChar w:fldCharType="end"/>
        </w:r>
      </w:hyperlink>
    </w:p>
    <w:p w14:paraId="01D72DA9" w14:textId="5385712D" w:rsidR="005909F0" w:rsidRDefault="005909F0">
      <w:pPr>
        <w:pStyle w:val="TOC2"/>
        <w:rPr>
          <w:rFonts w:asciiTheme="minorHAnsi" w:eastAsiaTheme="minorEastAsia" w:hAnsiTheme="minorHAnsi" w:cstheme="minorBidi"/>
          <w:smallCaps w:val="0"/>
          <w:kern w:val="2"/>
          <w:sz w:val="22"/>
          <w:szCs w:val="22"/>
          <w14:ligatures w14:val="standardContextual"/>
        </w:rPr>
      </w:pPr>
      <w:hyperlink w:anchor="_Toc146211147" w:history="1">
        <w:r w:rsidRPr="001232A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232AE">
          <w:rPr>
            <w:rStyle w:val="Hyperlink"/>
          </w:rPr>
          <w:t>tsrename</w:t>
        </w:r>
        <w:r>
          <w:rPr>
            <w:webHidden/>
          </w:rPr>
          <w:tab/>
        </w:r>
        <w:r>
          <w:rPr>
            <w:webHidden/>
          </w:rPr>
          <w:fldChar w:fldCharType="begin"/>
        </w:r>
        <w:r>
          <w:rPr>
            <w:webHidden/>
          </w:rPr>
          <w:instrText xml:space="preserve"> PAGEREF _Toc146211147 \h </w:instrText>
        </w:r>
        <w:r>
          <w:rPr>
            <w:webHidden/>
          </w:rPr>
        </w:r>
        <w:r>
          <w:rPr>
            <w:webHidden/>
          </w:rPr>
          <w:fldChar w:fldCharType="separate"/>
        </w:r>
        <w:r>
          <w:rPr>
            <w:webHidden/>
          </w:rPr>
          <w:t>412</w:t>
        </w:r>
        <w:r>
          <w:rPr>
            <w:webHidden/>
          </w:rPr>
          <w:fldChar w:fldCharType="end"/>
        </w:r>
      </w:hyperlink>
    </w:p>
    <w:p w14:paraId="36FF4B7E" w14:textId="4516C484" w:rsidR="005909F0" w:rsidRDefault="005909F0">
      <w:pPr>
        <w:pStyle w:val="TOC2"/>
        <w:rPr>
          <w:rFonts w:asciiTheme="minorHAnsi" w:eastAsiaTheme="minorEastAsia" w:hAnsiTheme="minorHAnsi" w:cstheme="minorBidi"/>
          <w:smallCaps w:val="0"/>
          <w:kern w:val="2"/>
          <w:sz w:val="22"/>
          <w:szCs w:val="22"/>
          <w14:ligatures w14:val="standardContextual"/>
        </w:rPr>
      </w:pPr>
      <w:hyperlink w:anchor="_Toc146211148" w:history="1">
        <w:r w:rsidRPr="001232A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232AE">
          <w:rPr>
            <w:rStyle w:val="Hyperlink"/>
          </w:rPr>
          <w:t>until</w:t>
        </w:r>
        <w:r>
          <w:rPr>
            <w:webHidden/>
          </w:rPr>
          <w:tab/>
        </w:r>
        <w:r>
          <w:rPr>
            <w:webHidden/>
          </w:rPr>
          <w:fldChar w:fldCharType="begin"/>
        </w:r>
        <w:r>
          <w:rPr>
            <w:webHidden/>
          </w:rPr>
          <w:instrText xml:space="preserve"> PAGEREF _Toc146211148 \h </w:instrText>
        </w:r>
        <w:r>
          <w:rPr>
            <w:webHidden/>
          </w:rPr>
        </w:r>
        <w:r>
          <w:rPr>
            <w:webHidden/>
          </w:rPr>
          <w:fldChar w:fldCharType="separate"/>
        </w:r>
        <w:r>
          <w:rPr>
            <w:webHidden/>
          </w:rPr>
          <w:t>413</w:t>
        </w:r>
        <w:r>
          <w:rPr>
            <w:webHidden/>
          </w:rPr>
          <w:fldChar w:fldCharType="end"/>
        </w:r>
      </w:hyperlink>
    </w:p>
    <w:p w14:paraId="7AFFE2DC" w14:textId="1A204029" w:rsidR="005909F0" w:rsidRDefault="005909F0">
      <w:pPr>
        <w:pStyle w:val="TOC2"/>
        <w:rPr>
          <w:rFonts w:asciiTheme="minorHAnsi" w:eastAsiaTheme="minorEastAsia" w:hAnsiTheme="minorHAnsi" w:cstheme="minorBidi"/>
          <w:smallCaps w:val="0"/>
          <w:kern w:val="2"/>
          <w:sz w:val="22"/>
          <w:szCs w:val="22"/>
          <w14:ligatures w14:val="standardContextual"/>
        </w:rPr>
      </w:pPr>
      <w:hyperlink w:anchor="_Toc146211149" w:history="1">
        <w:r w:rsidRPr="001232A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232AE">
          <w:rPr>
            <w:rStyle w:val="Hyperlink"/>
          </w:rPr>
          <w:t>vatek (output)</w:t>
        </w:r>
        <w:r>
          <w:rPr>
            <w:webHidden/>
          </w:rPr>
          <w:tab/>
        </w:r>
        <w:r>
          <w:rPr>
            <w:webHidden/>
          </w:rPr>
          <w:fldChar w:fldCharType="begin"/>
        </w:r>
        <w:r>
          <w:rPr>
            <w:webHidden/>
          </w:rPr>
          <w:instrText xml:space="preserve"> PAGEREF _Toc146211149 \h </w:instrText>
        </w:r>
        <w:r>
          <w:rPr>
            <w:webHidden/>
          </w:rPr>
        </w:r>
        <w:r>
          <w:rPr>
            <w:webHidden/>
          </w:rPr>
          <w:fldChar w:fldCharType="separate"/>
        </w:r>
        <w:r>
          <w:rPr>
            <w:webHidden/>
          </w:rPr>
          <w:t>415</w:t>
        </w:r>
        <w:r>
          <w:rPr>
            <w:webHidden/>
          </w:rPr>
          <w:fldChar w:fldCharType="end"/>
        </w:r>
      </w:hyperlink>
    </w:p>
    <w:p w14:paraId="45AF0AB5" w14:textId="4EBB5003" w:rsidR="005909F0" w:rsidRDefault="005909F0">
      <w:pPr>
        <w:pStyle w:val="TOC2"/>
        <w:rPr>
          <w:rFonts w:asciiTheme="minorHAnsi" w:eastAsiaTheme="minorEastAsia" w:hAnsiTheme="minorHAnsi" w:cstheme="minorBidi"/>
          <w:smallCaps w:val="0"/>
          <w:kern w:val="2"/>
          <w:sz w:val="22"/>
          <w:szCs w:val="22"/>
          <w14:ligatures w14:val="standardContextual"/>
        </w:rPr>
      </w:pPr>
      <w:hyperlink w:anchor="_Toc146211150" w:history="1">
        <w:r w:rsidRPr="001232A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232AE">
          <w:rPr>
            <w:rStyle w:val="Hyperlink"/>
          </w:rPr>
          <w:t>zap</w:t>
        </w:r>
        <w:r>
          <w:rPr>
            <w:webHidden/>
          </w:rPr>
          <w:tab/>
        </w:r>
        <w:r>
          <w:rPr>
            <w:webHidden/>
          </w:rPr>
          <w:fldChar w:fldCharType="begin"/>
        </w:r>
        <w:r>
          <w:rPr>
            <w:webHidden/>
          </w:rPr>
          <w:instrText xml:space="preserve"> PAGEREF _Toc146211150 \h </w:instrText>
        </w:r>
        <w:r>
          <w:rPr>
            <w:webHidden/>
          </w:rPr>
        </w:r>
        <w:r>
          <w:rPr>
            <w:webHidden/>
          </w:rPr>
          <w:fldChar w:fldCharType="separate"/>
        </w:r>
        <w:r>
          <w:rPr>
            <w:webHidden/>
          </w:rPr>
          <w:t>419</w:t>
        </w:r>
        <w:r>
          <w:rPr>
            <w:webHidden/>
          </w:rPr>
          <w:fldChar w:fldCharType="end"/>
        </w:r>
      </w:hyperlink>
    </w:p>
    <w:p w14:paraId="673A9419" w14:textId="344F1E0C" w:rsidR="005909F0" w:rsidRDefault="005909F0">
      <w:pPr>
        <w:pStyle w:val="TOC1"/>
        <w:rPr>
          <w:rFonts w:eastAsiaTheme="minorEastAsia" w:cstheme="minorBidi"/>
          <w:b w:val="0"/>
          <w:bCs w:val="0"/>
          <w:smallCaps w:val="0"/>
          <w:color w:val="auto"/>
          <w:kern w:val="2"/>
          <w:szCs w:val="22"/>
          <w14:ligatures w14:val="standardContextual"/>
        </w:rPr>
      </w:pPr>
      <w:hyperlink w:anchor="_Toc146211151" w:history="1">
        <w:r w:rsidRPr="001232AE">
          <w:rPr>
            <w:rStyle w:val="Hyperlink"/>
          </w:rPr>
          <w:t>5</w:t>
        </w:r>
        <w:r>
          <w:rPr>
            <w:rFonts w:eastAsiaTheme="minorEastAsia" w:cstheme="minorBidi"/>
            <w:b w:val="0"/>
            <w:bCs w:val="0"/>
            <w:smallCaps w:val="0"/>
            <w:color w:val="auto"/>
            <w:kern w:val="2"/>
            <w:szCs w:val="22"/>
            <w14:ligatures w14:val="standardContextual"/>
          </w:rPr>
          <w:tab/>
        </w:r>
        <w:r w:rsidRPr="001232AE">
          <w:rPr>
            <w:rStyle w:val="Hyperlink"/>
          </w:rPr>
          <w:t>Usage Examples</w:t>
        </w:r>
        <w:r>
          <w:rPr>
            <w:webHidden/>
          </w:rPr>
          <w:tab/>
        </w:r>
        <w:r>
          <w:rPr>
            <w:webHidden/>
          </w:rPr>
          <w:fldChar w:fldCharType="begin"/>
        </w:r>
        <w:r>
          <w:rPr>
            <w:webHidden/>
          </w:rPr>
          <w:instrText xml:space="preserve"> PAGEREF _Toc146211151 \h </w:instrText>
        </w:r>
        <w:r>
          <w:rPr>
            <w:webHidden/>
          </w:rPr>
        </w:r>
        <w:r>
          <w:rPr>
            <w:webHidden/>
          </w:rPr>
          <w:fldChar w:fldCharType="separate"/>
        </w:r>
        <w:r>
          <w:rPr>
            <w:webHidden/>
          </w:rPr>
          <w:t>422</w:t>
        </w:r>
        <w:r>
          <w:rPr>
            <w:webHidden/>
          </w:rPr>
          <w:fldChar w:fldCharType="end"/>
        </w:r>
      </w:hyperlink>
    </w:p>
    <w:p w14:paraId="4D5074D3" w14:textId="77108310" w:rsidR="005909F0" w:rsidRDefault="005909F0">
      <w:pPr>
        <w:pStyle w:val="TOC2"/>
        <w:rPr>
          <w:rFonts w:asciiTheme="minorHAnsi" w:eastAsiaTheme="minorEastAsia" w:hAnsiTheme="minorHAnsi" w:cstheme="minorBidi"/>
          <w:smallCaps w:val="0"/>
          <w:kern w:val="2"/>
          <w:sz w:val="22"/>
          <w:szCs w:val="22"/>
          <w14:ligatures w14:val="standardContextual"/>
        </w:rPr>
      </w:pPr>
      <w:hyperlink w:anchor="_Toc146211152" w:history="1">
        <w:r w:rsidRPr="001232AE">
          <w:rPr>
            <w:rStyle w:val="Hyperlink"/>
          </w:rPr>
          <w:t>5.1</w:t>
        </w:r>
        <w:r>
          <w:rPr>
            <w:rFonts w:asciiTheme="minorHAnsi" w:eastAsiaTheme="minorEastAsia" w:hAnsiTheme="minorHAnsi" w:cstheme="minorBidi"/>
            <w:smallCaps w:val="0"/>
            <w:kern w:val="2"/>
            <w:sz w:val="22"/>
            <w:szCs w:val="22"/>
            <w14:ligatures w14:val="standardContextual"/>
          </w:rPr>
          <w:tab/>
        </w:r>
        <w:r w:rsidRPr="001232AE">
          <w:rPr>
            <w:rStyle w:val="Hyperlink"/>
          </w:rPr>
          <w:t>TSDuck utilities</w:t>
        </w:r>
        <w:r>
          <w:rPr>
            <w:webHidden/>
          </w:rPr>
          <w:tab/>
        </w:r>
        <w:r>
          <w:rPr>
            <w:webHidden/>
          </w:rPr>
          <w:fldChar w:fldCharType="begin"/>
        </w:r>
        <w:r>
          <w:rPr>
            <w:webHidden/>
          </w:rPr>
          <w:instrText xml:space="preserve"> PAGEREF _Toc146211152 \h </w:instrText>
        </w:r>
        <w:r>
          <w:rPr>
            <w:webHidden/>
          </w:rPr>
        </w:r>
        <w:r>
          <w:rPr>
            <w:webHidden/>
          </w:rPr>
          <w:fldChar w:fldCharType="separate"/>
        </w:r>
        <w:r>
          <w:rPr>
            <w:webHidden/>
          </w:rPr>
          <w:t>422</w:t>
        </w:r>
        <w:r>
          <w:rPr>
            <w:webHidden/>
          </w:rPr>
          <w:fldChar w:fldCharType="end"/>
        </w:r>
      </w:hyperlink>
    </w:p>
    <w:p w14:paraId="229E9227" w14:textId="23D3247B"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153" w:history="1">
        <w:r w:rsidRPr="001232AE">
          <w:rPr>
            <w:rStyle w:val="Hyperlink"/>
            <w:lang w:val="en-GB"/>
          </w:rPr>
          <w:t>5.1.1</w:t>
        </w:r>
        <w:r>
          <w:rPr>
            <w:rFonts w:asciiTheme="minorHAnsi" w:eastAsiaTheme="minorEastAsia" w:hAnsiTheme="minorHAnsi" w:cstheme="minorBidi"/>
            <w:iCs w:val="0"/>
            <w:kern w:val="2"/>
            <w:sz w:val="22"/>
            <w:szCs w:val="22"/>
            <w14:ligatures w14:val="standardContextual"/>
          </w:rPr>
          <w:tab/>
        </w:r>
        <w:r w:rsidRPr="001232AE">
          <w:rPr>
            <w:rStyle w:val="Hyperlink"/>
          </w:rPr>
          <w:t>tsdektec examples</w:t>
        </w:r>
        <w:r>
          <w:rPr>
            <w:webHidden/>
          </w:rPr>
          <w:tab/>
        </w:r>
        <w:r>
          <w:rPr>
            <w:webHidden/>
          </w:rPr>
          <w:fldChar w:fldCharType="begin"/>
        </w:r>
        <w:r>
          <w:rPr>
            <w:webHidden/>
          </w:rPr>
          <w:instrText xml:space="preserve"> PAGEREF _Toc146211153 \h </w:instrText>
        </w:r>
        <w:r>
          <w:rPr>
            <w:webHidden/>
          </w:rPr>
        </w:r>
        <w:r>
          <w:rPr>
            <w:webHidden/>
          </w:rPr>
          <w:fldChar w:fldCharType="separate"/>
        </w:r>
        <w:r>
          <w:rPr>
            <w:webHidden/>
          </w:rPr>
          <w:t>422</w:t>
        </w:r>
        <w:r>
          <w:rPr>
            <w:webHidden/>
          </w:rPr>
          <w:fldChar w:fldCharType="end"/>
        </w:r>
      </w:hyperlink>
    </w:p>
    <w:p w14:paraId="3859B14B" w14:textId="72BB3536"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154" w:history="1">
        <w:r w:rsidRPr="001232AE">
          <w:rPr>
            <w:rStyle w:val="Hyperlink"/>
            <w:lang w:val="en-GB"/>
          </w:rPr>
          <w:t>5.1.2</w:t>
        </w:r>
        <w:r>
          <w:rPr>
            <w:rFonts w:asciiTheme="minorHAnsi" w:eastAsiaTheme="minorEastAsia" w:hAnsiTheme="minorHAnsi" w:cstheme="minorBidi"/>
            <w:iCs w:val="0"/>
            <w:kern w:val="2"/>
            <w:sz w:val="22"/>
            <w:szCs w:val="22"/>
            <w14:ligatures w14:val="standardContextual"/>
          </w:rPr>
          <w:tab/>
        </w:r>
        <w:r w:rsidRPr="001232AE">
          <w:rPr>
            <w:rStyle w:val="Hyperlink"/>
          </w:rPr>
          <w:t>tslsdvb examples</w:t>
        </w:r>
        <w:r>
          <w:rPr>
            <w:webHidden/>
          </w:rPr>
          <w:tab/>
        </w:r>
        <w:r>
          <w:rPr>
            <w:webHidden/>
          </w:rPr>
          <w:fldChar w:fldCharType="begin"/>
        </w:r>
        <w:r>
          <w:rPr>
            <w:webHidden/>
          </w:rPr>
          <w:instrText xml:space="preserve"> PAGEREF _Toc146211154 \h </w:instrText>
        </w:r>
        <w:r>
          <w:rPr>
            <w:webHidden/>
          </w:rPr>
        </w:r>
        <w:r>
          <w:rPr>
            <w:webHidden/>
          </w:rPr>
          <w:fldChar w:fldCharType="separate"/>
        </w:r>
        <w:r>
          <w:rPr>
            <w:webHidden/>
          </w:rPr>
          <w:t>423</w:t>
        </w:r>
        <w:r>
          <w:rPr>
            <w:webHidden/>
          </w:rPr>
          <w:fldChar w:fldCharType="end"/>
        </w:r>
      </w:hyperlink>
    </w:p>
    <w:p w14:paraId="63F35CE4" w14:textId="66A5A155"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155" w:history="1">
        <w:r w:rsidRPr="001232AE">
          <w:rPr>
            <w:rStyle w:val="Hyperlink"/>
            <w:lang w:val="en-GB"/>
          </w:rPr>
          <w:t>5.1.3</w:t>
        </w:r>
        <w:r>
          <w:rPr>
            <w:rFonts w:asciiTheme="minorHAnsi" w:eastAsiaTheme="minorEastAsia" w:hAnsiTheme="minorHAnsi" w:cstheme="minorBidi"/>
            <w:iCs w:val="0"/>
            <w:kern w:val="2"/>
            <w:sz w:val="22"/>
            <w:szCs w:val="22"/>
            <w14:ligatures w14:val="standardContextual"/>
          </w:rPr>
          <w:tab/>
        </w:r>
        <w:r w:rsidRPr="001232AE">
          <w:rPr>
            <w:rStyle w:val="Hyperlink"/>
          </w:rPr>
          <w:t>tsscan examples</w:t>
        </w:r>
        <w:r>
          <w:rPr>
            <w:webHidden/>
          </w:rPr>
          <w:tab/>
        </w:r>
        <w:r>
          <w:rPr>
            <w:webHidden/>
          </w:rPr>
          <w:fldChar w:fldCharType="begin"/>
        </w:r>
        <w:r>
          <w:rPr>
            <w:webHidden/>
          </w:rPr>
          <w:instrText xml:space="preserve"> PAGEREF _Toc146211155 \h </w:instrText>
        </w:r>
        <w:r>
          <w:rPr>
            <w:webHidden/>
          </w:rPr>
        </w:r>
        <w:r>
          <w:rPr>
            <w:webHidden/>
          </w:rPr>
          <w:fldChar w:fldCharType="separate"/>
        </w:r>
        <w:r>
          <w:rPr>
            <w:webHidden/>
          </w:rPr>
          <w:t>424</w:t>
        </w:r>
        <w:r>
          <w:rPr>
            <w:webHidden/>
          </w:rPr>
          <w:fldChar w:fldCharType="end"/>
        </w:r>
      </w:hyperlink>
    </w:p>
    <w:p w14:paraId="0A3F7E15" w14:textId="3F94A086"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156" w:history="1">
        <w:r w:rsidRPr="001232AE">
          <w:rPr>
            <w:rStyle w:val="Hyperlink"/>
            <w:lang w:val="en-GB"/>
          </w:rPr>
          <w:t>5.1.4</w:t>
        </w:r>
        <w:r>
          <w:rPr>
            <w:rFonts w:asciiTheme="minorHAnsi" w:eastAsiaTheme="minorEastAsia" w:hAnsiTheme="minorHAnsi" w:cstheme="minorBidi"/>
            <w:iCs w:val="0"/>
            <w:kern w:val="2"/>
            <w:sz w:val="22"/>
            <w:szCs w:val="22"/>
            <w14:ligatures w14:val="standardContextual"/>
          </w:rPr>
          <w:tab/>
        </w:r>
        <w:r w:rsidRPr="001232AE">
          <w:rPr>
            <w:rStyle w:val="Hyperlink"/>
          </w:rPr>
          <w:t>tssmartcard examples</w:t>
        </w:r>
        <w:r>
          <w:rPr>
            <w:webHidden/>
          </w:rPr>
          <w:tab/>
        </w:r>
        <w:r>
          <w:rPr>
            <w:webHidden/>
          </w:rPr>
          <w:fldChar w:fldCharType="begin"/>
        </w:r>
        <w:r>
          <w:rPr>
            <w:webHidden/>
          </w:rPr>
          <w:instrText xml:space="preserve"> PAGEREF _Toc146211156 \h </w:instrText>
        </w:r>
        <w:r>
          <w:rPr>
            <w:webHidden/>
          </w:rPr>
        </w:r>
        <w:r>
          <w:rPr>
            <w:webHidden/>
          </w:rPr>
          <w:fldChar w:fldCharType="separate"/>
        </w:r>
        <w:r>
          <w:rPr>
            <w:webHidden/>
          </w:rPr>
          <w:t>426</w:t>
        </w:r>
        <w:r>
          <w:rPr>
            <w:webHidden/>
          </w:rPr>
          <w:fldChar w:fldCharType="end"/>
        </w:r>
      </w:hyperlink>
    </w:p>
    <w:p w14:paraId="40D4AAA5" w14:textId="5E6DDF4C"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157" w:history="1">
        <w:r w:rsidRPr="001232AE">
          <w:rPr>
            <w:rStyle w:val="Hyperlink"/>
            <w:lang w:val="en-GB"/>
          </w:rPr>
          <w:t>5.1.5</w:t>
        </w:r>
        <w:r>
          <w:rPr>
            <w:rFonts w:asciiTheme="minorHAnsi" w:eastAsiaTheme="minorEastAsia" w:hAnsiTheme="minorHAnsi" w:cstheme="minorBidi"/>
            <w:iCs w:val="0"/>
            <w:kern w:val="2"/>
            <w:sz w:val="22"/>
            <w:szCs w:val="22"/>
            <w14:ligatures w14:val="standardContextual"/>
          </w:rPr>
          <w:tab/>
        </w:r>
        <w:r w:rsidRPr="001232AE">
          <w:rPr>
            <w:rStyle w:val="Hyperlink"/>
          </w:rPr>
          <w:t>tsterinfo examples</w:t>
        </w:r>
        <w:r>
          <w:rPr>
            <w:webHidden/>
          </w:rPr>
          <w:tab/>
        </w:r>
        <w:r>
          <w:rPr>
            <w:webHidden/>
          </w:rPr>
          <w:fldChar w:fldCharType="begin"/>
        </w:r>
        <w:r>
          <w:rPr>
            <w:webHidden/>
          </w:rPr>
          <w:instrText xml:space="preserve"> PAGEREF _Toc146211157 \h </w:instrText>
        </w:r>
        <w:r>
          <w:rPr>
            <w:webHidden/>
          </w:rPr>
        </w:r>
        <w:r>
          <w:rPr>
            <w:webHidden/>
          </w:rPr>
          <w:fldChar w:fldCharType="separate"/>
        </w:r>
        <w:r>
          <w:rPr>
            <w:webHidden/>
          </w:rPr>
          <w:t>426</w:t>
        </w:r>
        <w:r>
          <w:rPr>
            <w:webHidden/>
          </w:rPr>
          <w:fldChar w:fldCharType="end"/>
        </w:r>
      </w:hyperlink>
    </w:p>
    <w:p w14:paraId="39A34C91" w14:textId="3308DD9A"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158" w:history="1">
        <w:r w:rsidRPr="001232AE">
          <w:rPr>
            <w:rStyle w:val="Hyperlink"/>
            <w:lang w:val="en-GB"/>
          </w:rPr>
          <w:t>5.1.6</w:t>
        </w:r>
        <w:r>
          <w:rPr>
            <w:rFonts w:asciiTheme="minorHAnsi" w:eastAsiaTheme="minorEastAsia" w:hAnsiTheme="minorHAnsi" w:cstheme="minorBidi"/>
            <w:iCs w:val="0"/>
            <w:kern w:val="2"/>
            <w:sz w:val="22"/>
            <w:szCs w:val="22"/>
            <w14:ligatures w14:val="standardContextual"/>
          </w:rPr>
          <w:tab/>
        </w:r>
        <w:r w:rsidRPr="001232AE">
          <w:rPr>
            <w:rStyle w:val="Hyperlink"/>
          </w:rPr>
          <w:t>tshides examples</w:t>
        </w:r>
        <w:r>
          <w:rPr>
            <w:webHidden/>
          </w:rPr>
          <w:tab/>
        </w:r>
        <w:r>
          <w:rPr>
            <w:webHidden/>
          </w:rPr>
          <w:fldChar w:fldCharType="begin"/>
        </w:r>
        <w:r>
          <w:rPr>
            <w:webHidden/>
          </w:rPr>
          <w:instrText xml:space="preserve"> PAGEREF _Toc146211158 \h </w:instrText>
        </w:r>
        <w:r>
          <w:rPr>
            <w:webHidden/>
          </w:rPr>
        </w:r>
        <w:r>
          <w:rPr>
            <w:webHidden/>
          </w:rPr>
          <w:fldChar w:fldCharType="separate"/>
        </w:r>
        <w:r>
          <w:rPr>
            <w:webHidden/>
          </w:rPr>
          <w:t>427</w:t>
        </w:r>
        <w:r>
          <w:rPr>
            <w:webHidden/>
          </w:rPr>
          <w:fldChar w:fldCharType="end"/>
        </w:r>
      </w:hyperlink>
    </w:p>
    <w:p w14:paraId="48BD1B3C" w14:textId="482940DF"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159" w:history="1">
        <w:r w:rsidRPr="001232AE">
          <w:rPr>
            <w:rStyle w:val="Hyperlink"/>
            <w:lang w:val="en-GB"/>
          </w:rPr>
          <w:t>5.1.7</w:t>
        </w:r>
        <w:r>
          <w:rPr>
            <w:rFonts w:asciiTheme="minorHAnsi" w:eastAsiaTheme="minorEastAsia" w:hAnsiTheme="minorHAnsi" w:cstheme="minorBidi"/>
            <w:iCs w:val="0"/>
            <w:kern w:val="2"/>
            <w:sz w:val="22"/>
            <w:szCs w:val="22"/>
            <w14:ligatures w14:val="standardContextual"/>
          </w:rPr>
          <w:tab/>
        </w:r>
        <w:r w:rsidRPr="001232AE">
          <w:rPr>
            <w:rStyle w:val="Hyperlink"/>
          </w:rPr>
          <w:t>tsswitch examples</w:t>
        </w:r>
        <w:r>
          <w:rPr>
            <w:webHidden/>
          </w:rPr>
          <w:tab/>
        </w:r>
        <w:r>
          <w:rPr>
            <w:webHidden/>
          </w:rPr>
          <w:fldChar w:fldCharType="begin"/>
        </w:r>
        <w:r>
          <w:rPr>
            <w:webHidden/>
          </w:rPr>
          <w:instrText xml:space="preserve"> PAGEREF _Toc146211159 \h </w:instrText>
        </w:r>
        <w:r>
          <w:rPr>
            <w:webHidden/>
          </w:rPr>
        </w:r>
        <w:r>
          <w:rPr>
            <w:webHidden/>
          </w:rPr>
          <w:fldChar w:fldCharType="separate"/>
        </w:r>
        <w:r>
          <w:rPr>
            <w:webHidden/>
          </w:rPr>
          <w:t>428</w:t>
        </w:r>
        <w:r>
          <w:rPr>
            <w:webHidden/>
          </w:rPr>
          <w:fldChar w:fldCharType="end"/>
        </w:r>
      </w:hyperlink>
    </w:p>
    <w:p w14:paraId="19CAAE5B" w14:textId="33D48698"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160" w:history="1">
        <w:r w:rsidRPr="001232AE">
          <w:rPr>
            <w:rStyle w:val="Hyperlink"/>
            <w:lang w:val="en-GB"/>
          </w:rPr>
          <w:t>5.1.8</w:t>
        </w:r>
        <w:r>
          <w:rPr>
            <w:rFonts w:asciiTheme="minorHAnsi" w:eastAsiaTheme="minorEastAsia" w:hAnsiTheme="minorHAnsi" w:cstheme="minorBidi"/>
            <w:iCs w:val="0"/>
            <w:kern w:val="2"/>
            <w:sz w:val="22"/>
            <w:szCs w:val="22"/>
            <w14:ligatures w14:val="standardContextual"/>
          </w:rPr>
          <w:tab/>
        </w:r>
        <w:r w:rsidRPr="001232AE">
          <w:rPr>
            <w:rStyle w:val="Hyperlink"/>
          </w:rPr>
          <w:t>tsxml examples</w:t>
        </w:r>
        <w:r>
          <w:rPr>
            <w:webHidden/>
          </w:rPr>
          <w:tab/>
        </w:r>
        <w:r>
          <w:rPr>
            <w:webHidden/>
          </w:rPr>
          <w:fldChar w:fldCharType="begin"/>
        </w:r>
        <w:r>
          <w:rPr>
            <w:webHidden/>
          </w:rPr>
          <w:instrText xml:space="preserve"> PAGEREF _Toc146211160 \h </w:instrText>
        </w:r>
        <w:r>
          <w:rPr>
            <w:webHidden/>
          </w:rPr>
        </w:r>
        <w:r>
          <w:rPr>
            <w:webHidden/>
          </w:rPr>
          <w:fldChar w:fldCharType="separate"/>
        </w:r>
        <w:r>
          <w:rPr>
            <w:webHidden/>
          </w:rPr>
          <w:t>429</w:t>
        </w:r>
        <w:r>
          <w:rPr>
            <w:webHidden/>
          </w:rPr>
          <w:fldChar w:fldCharType="end"/>
        </w:r>
      </w:hyperlink>
    </w:p>
    <w:p w14:paraId="0F8F9F92" w14:textId="53EB4189"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161" w:history="1">
        <w:r w:rsidRPr="001232AE">
          <w:rPr>
            <w:rStyle w:val="Hyperlink"/>
            <w:lang w:val="en-GB"/>
          </w:rPr>
          <w:t>5.1.9</w:t>
        </w:r>
        <w:r>
          <w:rPr>
            <w:rFonts w:asciiTheme="minorHAnsi" w:eastAsiaTheme="minorEastAsia" w:hAnsiTheme="minorHAnsi" w:cstheme="minorBidi"/>
            <w:iCs w:val="0"/>
            <w:kern w:val="2"/>
            <w:sz w:val="22"/>
            <w:szCs w:val="22"/>
            <w14:ligatures w14:val="standardContextual"/>
          </w:rPr>
          <w:tab/>
        </w:r>
        <w:r w:rsidRPr="001232AE">
          <w:rPr>
            <w:rStyle w:val="Hyperlink"/>
          </w:rPr>
          <w:t>tsscan using a tuner emulator</w:t>
        </w:r>
        <w:r>
          <w:rPr>
            <w:webHidden/>
          </w:rPr>
          <w:tab/>
        </w:r>
        <w:r>
          <w:rPr>
            <w:webHidden/>
          </w:rPr>
          <w:fldChar w:fldCharType="begin"/>
        </w:r>
        <w:r>
          <w:rPr>
            <w:webHidden/>
          </w:rPr>
          <w:instrText xml:space="preserve"> PAGEREF _Toc146211161 \h </w:instrText>
        </w:r>
        <w:r>
          <w:rPr>
            <w:webHidden/>
          </w:rPr>
        </w:r>
        <w:r>
          <w:rPr>
            <w:webHidden/>
          </w:rPr>
          <w:fldChar w:fldCharType="separate"/>
        </w:r>
        <w:r>
          <w:rPr>
            <w:webHidden/>
          </w:rPr>
          <w:t>430</w:t>
        </w:r>
        <w:r>
          <w:rPr>
            <w:webHidden/>
          </w:rPr>
          <w:fldChar w:fldCharType="end"/>
        </w:r>
      </w:hyperlink>
    </w:p>
    <w:p w14:paraId="13E95498" w14:textId="7B7782B0"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162" w:history="1">
        <w:r w:rsidRPr="001232AE">
          <w:rPr>
            <w:rStyle w:val="Hyperlink"/>
            <w:lang w:val="en-GB"/>
          </w:rPr>
          <w:t>5.1.10</w:t>
        </w:r>
        <w:r>
          <w:rPr>
            <w:rFonts w:asciiTheme="minorHAnsi" w:eastAsiaTheme="minorEastAsia" w:hAnsiTheme="minorHAnsi" w:cstheme="minorBidi"/>
            <w:iCs w:val="0"/>
            <w:kern w:val="2"/>
            <w:sz w:val="22"/>
            <w:szCs w:val="22"/>
            <w14:ligatures w14:val="standardContextual"/>
          </w:rPr>
          <w:tab/>
        </w:r>
        <w:r w:rsidRPr="001232AE">
          <w:rPr>
            <w:rStyle w:val="Hyperlink"/>
          </w:rPr>
          <w:t>tspcap examples</w:t>
        </w:r>
        <w:r>
          <w:rPr>
            <w:webHidden/>
          </w:rPr>
          <w:tab/>
        </w:r>
        <w:r>
          <w:rPr>
            <w:webHidden/>
          </w:rPr>
          <w:fldChar w:fldCharType="begin"/>
        </w:r>
        <w:r>
          <w:rPr>
            <w:webHidden/>
          </w:rPr>
          <w:instrText xml:space="preserve"> PAGEREF _Toc146211162 \h </w:instrText>
        </w:r>
        <w:r>
          <w:rPr>
            <w:webHidden/>
          </w:rPr>
        </w:r>
        <w:r>
          <w:rPr>
            <w:webHidden/>
          </w:rPr>
          <w:fldChar w:fldCharType="separate"/>
        </w:r>
        <w:r>
          <w:rPr>
            <w:webHidden/>
          </w:rPr>
          <w:t>433</w:t>
        </w:r>
        <w:r>
          <w:rPr>
            <w:webHidden/>
          </w:rPr>
          <w:fldChar w:fldCharType="end"/>
        </w:r>
      </w:hyperlink>
    </w:p>
    <w:p w14:paraId="795F19AA" w14:textId="78081B6D" w:rsidR="005909F0" w:rsidRDefault="005909F0">
      <w:pPr>
        <w:pStyle w:val="TOC2"/>
        <w:rPr>
          <w:rFonts w:asciiTheme="minorHAnsi" w:eastAsiaTheme="minorEastAsia" w:hAnsiTheme="minorHAnsi" w:cstheme="minorBidi"/>
          <w:smallCaps w:val="0"/>
          <w:kern w:val="2"/>
          <w:sz w:val="22"/>
          <w:szCs w:val="22"/>
          <w14:ligatures w14:val="standardContextual"/>
        </w:rPr>
      </w:pPr>
      <w:hyperlink w:anchor="_Toc146211163" w:history="1">
        <w:r w:rsidRPr="001232AE">
          <w:rPr>
            <w:rStyle w:val="Hyperlink"/>
          </w:rPr>
          <w:t>5.2</w:t>
        </w:r>
        <w:r>
          <w:rPr>
            <w:rFonts w:asciiTheme="minorHAnsi" w:eastAsiaTheme="minorEastAsia" w:hAnsiTheme="minorHAnsi" w:cstheme="minorBidi"/>
            <w:smallCaps w:val="0"/>
            <w:kern w:val="2"/>
            <w:sz w:val="22"/>
            <w:szCs w:val="22"/>
            <w14:ligatures w14:val="standardContextual"/>
          </w:rPr>
          <w:tab/>
        </w:r>
        <w:r w:rsidRPr="001232AE">
          <w:rPr>
            <w:rStyle w:val="Hyperlink"/>
            <w:lang w:val="en-GB"/>
          </w:rPr>
          <w:t>TSP examples</w:t>
        </w:r>
        <w:r>
          <w:rPr>
            <w:webHidden/>
          </w:rPr>
          <w:tab/>
        </w:r>
        <w:r>
          <w:rPr>
            <w:webHidden/>
          </w:rPr>
          <w:fldChar w:fldCharType="begin"/>
        </w:r>
        <w:r>
          <w:rPr>
            <w:webHidden/>
          </w:rPr>
          <w:instrText xml:space="preserve"> PAGEREF _Toc146211163 \h </w:instrText>
        </w:r>
        <w:r>
          <w:rPr>
            <w:webHidden/>
          </w:rPr>
        </w:r>
        <w:r>
          <w:rPr>
            <w:webHidden/>
          </w:rPr>
          <w:fldChar w:fldCharType="separate"/>
        </w:r>
        <w:r>
          <w:rPr>
            <w:webHidden/>
          </w:rPr>
          <w:t>434</w:t>
        </w:r>
        <w:r>
          <w:rPr>
            <w:webHidden/>
          </w:rPr>
          <w:fldChar w:fldCharType="end"/>
        </w:r>
      </w:hyperlink>
    </w:p>
    <w:p w14:paraId="506895C7" w14:textId="2D3F4F7F"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164" w:history="1">
        <w:r w:rsidRPr="001232AE">
          <w:rPr>
            <w:rStyle w:val="Hyperlink"/>
            <w:lang w:val="en-GB"/>
          </w:rPr>
          <w:t>5.2.1</w:t>
        </w:r>
        <w:r>
          <w:rPr>
            <w:rFonts w:asciiTheme="minorHAnsi" w:eastAsiaTheme="minorEastAsia" w:hAnsiTheme="minorHAnsi" w:cstheme="minorBidi"/>
            <w:iCs w:val="0"/>
            <w:kern w:val="2"/>
            <w:sz w:val="22"/>
            <w:szCs w:val="22"/>
            <w14:ligatures w14:val="standardContextual"/>
          </w:rPr>
          <w:tab/>
        </w:r>
        <w:r w:rsidRPr="001232AE">
          <w:rPr>
            <w:rStyle w:val="Hyperlink"/>
            <w:lang w:val="en-GB"/>
          </w:rPr>
          <w:t>Capturing a TS from an external source</w:t>
        </w:r>
        <w:r>
          <w:rPr>
            <w:webHidden/>
          </w:rPr>
          <w:tab/>
        </w:r>
        <w:r>
          <w:rPr>
            <w:webHidden/>
          </w:rPr>
          <w:fldChar w:fldCharType="begin"/>
        </w:r>
        <w:r>
          <w:rPr>
            <w:webHidden/>
          </w:rPr>
          <w:instrText xml:space="preserve"> PAGEREF _Toc146211164 \h </w:instrText>
        </w:r>
        <w:r>
          <w:rPr>
            <w:webHidden/>
          </w:rPr>
        </w:r>
        <w:r>
          <w:rPr>
            <w:webHidden/>
          </w:rPr>
          <w:fldChar w:fldCharType="separate"/>
        </w:r>
        <w:r>
          <w:rPr>
            <w:webHidden/>
          </w:rPr>
          <w:t>434</w:t>
        </w:r>
        <w:r>
          <w:rPr>
            <w:webHidden/>
          </w:rPr>
          <w:fldChar w:fldCharType="end"/>
        </w:r>
      </w:hyperlink>
    </w:p>
    <w:p w14:paraId="5746D96B" w14:textId="6421446A"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165" w:history="1">
        <w:r w:rsidRPr="001232AE">
          <w:rPr>
            <w:rStyle w:val="Hyperlink"/>
            <w:lang w:val="en-GB"/>
          </w:rPr>
          <w:t>5.2.2</w:t>
        </w:r>
        <w:r>
          <w:rPr>
            <w:rFonts w:asciiTheme="minorHAnsi" w:eastAsiaTheme="minorEastAsia" w:hAnsiTheme="minorHAnsi" w:cstheme="minorBidi"/>
            <w:iCs w:val="0"/>
            <w:kern w:val="2"/>
            <w:sz w:val="22"/>
            <w:szCs w:val="22"/>
            <w14:ligatures w14:val="standardContextual"/>
          </w:rPr>
          <w:tab/>
        </w:r>
        <w:r w:rsidRPr="001232AE">
          <w:rPr>
            <w:rStyle w:val="Hyperlink"/>
            <w:lang w:val="en-GB"/>
          </w:rPr>
          <w:t>Routing a TS between several physical transports</w:t>
        </w:r>
        <w:r>
          <w:rPr>
            <w:webHidden/>
          </w:rPr>
          <w:tab/>
        </w:r>
        <w:r>
          <w:rPr>
            <w:webHidden/>
          </w:rPr>
          <w:fldChar w:fldCharType="begin"/>
        </w:r>
        <w:r>
          <w:rPr>
            <w:webHidden/>
          </w:rPr>
          <w:instrText xml:space="preserve"> PAGEREF _Toc146211165 \h </w:instrText>
        </w:r>
        <w:r>
          <w:rPr>
            <w:webHidden/>
          </w:rPr>
        </w:r>
        <w:r>
          <w:rPr>
            <w:webHidden/>
          </w:rPr>
          <w:fldChar w:fldCharType="separate"/>
        </w:r>
        <w:r>
          <w:rPr>
            <w:webHidden/>
          </w:rPr>
          <w:t>435</w:t>
        </w:r>
        <w:r>
          <w:rPr>
            <w:webHidden/>
          </w:rPr>
          <w:fldChar w:fldCharType="end"/>
        </w:r>
      </w:hyperlink>
    </w:p>
    <w:p w14:paraId="540FCDD0" w14:textId="26BB5ED8"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166" w:history="1">
        <w:r w:rsidRPr="001232AE">
          <w:rPr>
            <w:rStyle w:val="Hyperlink"/>
            <w:lang w:val="en-GB"/>
          </w:rPr>
          <w:t>5.2.3</w:t>
        </w:r>
        <w:r>
          <w:rPr>
            <w:rFonts w:asciiTheme="minorHAnsi" w:eastAsiaTheme="minorEastAsia" w:hAnsiTheme="minorHAnsi" w:cstheme="minorBidi"/>
            <w:iCs w:val="0"/>
            <w:kern w:val="2"/>
            <w:sz w:val="22"/>
            <w:szCs w:val="22"/>
            <w14:ligatures w14:val="standardContextual"/>
          </w:rPr>
          <w:tab/>
        </w:r>
        <w:r w:rsidRPr="001232AE">
          <w:rPr>
            <w:rStyle w:val="Hyperlink"/>
            <w:lang w:val="en-GB"/>
          </w:rPr>
          <w:t>Using IP multicast</w:t>
        </w:r>
        <w:r>
          <w:rPr>
            <w:webHidden/>
          </w:rPr>
          <w:tab/>
        </w:r>
        <w:r>
          <w:rPr>
            <w:webHidden/>
          </w:rPr>
          <w:fldChar w:fldCharType="begin"/>
        </w:r>
        <w:r>
          <w:rPr>
            <w:webHidden/>
          </w:rPr>
          <w:instrText xml:space="preserve"> PAGEREF _Toc146211166 \h </w:instrText>
        </w:r>
        <w:r>
          <w:rPr>
            <w:webHidden/>
          </w:rPr>
        </w:r>
        <w:r>
          <w:rPr>
            <w:webHidden/>
          </w:rPr>
          <w:fldChar w:fldCharType="separate"/>
        </w:r>
        <w:r>
          <w:rPr>
            <w:webHidden/>
          </w:rPr>
          <w:t>435</w:t>
        </w:r>
        <w:r>
          <w:rPr>
            <w:webHidden/>
          </w:rPr>
          <w:fldChar w:fldCharType="end"/>
        </w:r>
      </w:hyperlink>
    </w:p>
    <w:p w14:paraId="7D578CA2" w14:textId="0D846EF7"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167" w:history="1">
        <w:r w:rsidRPr="001232AE">
          <w:rPr>
            <w:rStyle w:val="Hyperlink"/>
            <w:lang w:val="en-GB"/>
          </w:rPr>
          <w:t>5.2.4</w:t>
        </w:r>
        <w:r>
          <w:rPr>
            <w:rFonts w:asciiTheme="minorHAnsi" w:eastAsiaTheme="minorEastAsia" w:hAnsiTheme="minorHAnsi" w:cstheme="minorBidi"/>
            <w:iCs w:val="0"/>
            <w:kern w:val="2"/>
            <w:sz w:val="22"/>
            <w:szCs w:val="22"/>
            <w14:ligatures w14:val="standardContextual"/>
          </w:rPr>
          <w:tab/>
        </w:r>
        <w:r w:rsidRPr="001232AE">
          <w:rPr>
            <w:rStyle w:val="Hyperlink"/>
            <w:lang w:val="en-GB"/>
          </w:rPr>
          <w:t>Regulating the output speed</w:t>
        </w:r>
        <w:r>
          <w:rPr>
            <w:webHidden/>
          </w:rPr>
          <w:tab/>
        </w:r>
        <w:r>
          <w:rPr>
            <w:webHidden/>
          </w:rPr>
          <w:fldChar w:fldCharType="begin"/>
        </w:r>
        <w:r>
          <w:rPr>
            <w:webHidden/>
          </w:rPr>
          <w:instrText xml:space="preserve"> PAGEREF _Toc146211167 \h </w:instrText>
        </w:r>
        <w:r>
          <w:rPr>
            <w:webHidden/>
          </w:rPr>
        </w:r>
        <w:r>
          <w:rPr>
            <w:webHidden/>
          </w:rPr>
          <w:fldChar w:fldCharType="separate"/>
        </w:r>
        <w:r>
          <w:rPr>
            <w:webHidden/>
          </w:rPr>
          <w:t>435</w:t>
        </w:r>
        <w:r>
          <w:rPr>
            <w:webHidden/>
          </w:rPr>
          <w:fldChar w:fldCharType="end"/>
        </w:r>
      </w:hyperlink>
    </w:p>
    <w:p w14:paraId="22BB2E85" w14:textId="51DA97C9"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168" w:history="1">
        <w:r w:rsidRPr="001232AE">
          <w:rPr>
            <w:rStyle w:val="Hyperlink"/>
            <w:lang w:val="en-GB"/>
          </w:rPr>
          <w:t>5.2.5</w:t>
        </w:r>
        <w:r>
          <w:rPr>
            <w:rFonts w:asciiTheme="minorHAnsi" w:eastAsiaTheme="minorEastAsia" w:hAnsiTheme="minorHAnsi" w:cstheme="minorBidi"/>
            <w:iCs w:val="0"/>
            <w:kern w:val="2"/>
            <w:sz w:val="22"/>
            <w:szCs w:val="22"/>
            <w14:ligatures w14:val="standardContextual"/>
          </w:rPr>
          <w:tab/>
        </w:r>
        <w:r w:rsidRPr="001232AE">
          <w:rPr>
            <w:rStyle w:val="Hyperlink"/>
            <w:lang w:val="en-GB"/>
          </w:rPr>
          <w:t>Scheduling the recording of a program</w:t>
        </w:r>
        <w:r>
          <w:rPr>
            <w:webHidden/>
          </w:rPr>
          <w:tab/>
        </w:r>
        <w:r>
          <w:rPr>
            <w:webHidden/>
          </w:rPr>
          <w:fldChar w:fldCharType="begin"/>
        </w:r>
        <w:r>
          <w:rPr>
            <w:webHidden/>
          </w:rPr>
          <w:instrText xml:space="preserve"> PAGEREF _Toc146211168 \h </w:instrText>
        </w:r>
        <w:r>
          <w:rPr>
            <w:webHidden/>
          </w:rPr>
        </w:r>
        <w:r>
          <w:rPr>
            <w:webHidden/>
          </w:rPr>
          <w:fldChar w:fldCharType="separate"/>
        </w:r>
        <w:r>
          <w:rPr>
            <w:webHidden/>
          </w:rPr>
          <w:t>436</w:t>
        </w:r>
        <w:r>
          <w:rPr>
            <w:webHidden/>
          </w:rPr>
          <w:fldChar w:fldCharType="end"/>
        </w:r>
      </w:hyperlink>
    </w:p>
    <w:p w14:paraId="01F46DFA" w14:textId="2CE00C20"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169" w:history="1">
        <w:r w:rsidRPr="001232AE">
          <w:rPr>
            <w:rStyle w:val="Hyperlink"/>
            <w:lang w:val="en-GB"/>
          </w:rPr>
          <w:t>5.2.6</w:t>
        </w:r>
        <w:r>
          <w:rPr>
            <w:rFonts w:asciiTheme="minorHAnsi" w:eastAsiaTheme="minorEastAsia" w:hAnsiTheme="minorHAnsi" w:cstheme="minorBidi"/>
            <w:iCs w:val="0"/>
            <w:kern w:val="2"/>
            <w:sz w:val="22"/>
            <w:szCs w:val="22"/>
            <w14:ligatures w14:val="standardContextual"/>
          </w:rPr>
          <w:tab/>
        </w:r>
        <w:r w:rsidRPr="001232AE">
          <w:rPr>
            <w:rStyle w:val="Hyperlink"/>
            <w:lang w:val="en-GB"/>
          </w:rPr>
          <w:t>Extracting selected packets</w:t>
        </w:r>
        <w:r>
          <w:rPr>
            <w:webHidden/>
          </w:rPr>
          <w:tab/>
        </w:r>
        <w:r>
          <w:rPr>
            <w:webHidden/>
          </w:rPr>
          <w:fldChar w:fldCharType="begin"/>
        </w:r>
        <w:r>
          <w:rPr>
            <w:webHidden/>
          </w:rPr>
          <w:instrText xml:space="preserve"> PAGEREF _Toc146211169 \h </w:instrText>
        </w:r>
        <w:r>
          <w:rPr>
            <w:webHidden/>
          </w:rPr>
        </w:r>
        <w:r>
          <w:rPr>
            <w:webHidden/>
          </w:rPr>
          <w:fldChar w:fldCharType="separate"/>
        </w:r>
        <w:r>
          <w:rPr>
            <w:webHidden/>
          </w:rPr>
          <w:t>436</w:t>
        </w:r>
        <w:r>
          <w:rPr>
            <w:webHidden/>
          </w:rPr>
          <w:fldChar w:fldCharType="end"/>
        </w:r>
      </w:hyperlink>
    </w:p>
    <w:p w14:paraId="192BB224" w14:textId="260A9814"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170" w:history="1">
        <w:r w:rsidRPr="001232AE">
          <w:rPr>
            <w:rStyle w:val="Hyperlink"/>
            <w:lang w:val="en-GB"/>
          </w:rPr>
          <w:t>5.2.7</w:t>
        </w:r>
        <w:r>
          <w:rPr>
            <w:rFonts w:asciiTheme="minorHAnsi" w:eastAsiaTheme="minorEastAsia" w:hAnsiTheme="minorHAnsi" w:cstheme="minorBidi"/>
            <w:iCs w:val="0"/>
            <w:kern w:val="2"/>
            <w:sz w:val="22"/>
            <w:szCs w:val="22"/>
            <w14:ligatures w14:val="standardContextual"/>
          </w:rPr>
          <w:tab/>
        </w:r>
        <w:r w:rsidRPr="001232AE">
          <w:rPr>
            <w:rStyle w:val="Hyperlink"/>
            <w:lang w:val="en-GB"/>
          </w:rPr>
          <w:t>Monitoring selected MPEG tables (here, EMM’s)</w:t>
        </w:r>
        <w:r>
          <w:rPr>
            <w:webHidden/>
          </w:rPr>
          <w:tab/>
        </w:r>
        <w:r>
          <w:rPr>
            <w:webHidden/>
          </w:rPr>
          <w:fldChar w:fldCharType="begin"/>
        </w:r>
        <w:r>
          <w:rPr>
            <w:webHidden/>
          </w:rPr>
          <w:instrText xml:space="preserve"> PAGEREF _Toc146211170 \h </w:instrText>
        </w:r>
        <w:r>
          <w:rPr>
            <w:webHidden/>
          </w:rPr>
        </w:r>
        <w:r>
          <w:rPr>
            <w:webHidden/>
          </w:rPr>
          <w:fldChar w:fldCharType="separate"/>
        </w:r>
        <w:r>
          <w:rPr>
            <w:webHidden/>
          </w:rPr>
          <w:t>436</w:t>
        </w:r>
        <w:r>
          <w:rPr>
            <w:webHidden/>
          </w:rPr>
          <w:fldChar w:fldCharType="end"/>
        </w:r>
      </w:hyperlink>
    </w:p>
    <w:p w14:paraId="3C5DC9E6" w14:textId="611C5B4B"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171" w:history="1">
        <w:r w:rsidRPr="001232AE">
          <w:rPr>
            <w:rStyle w:val="Hyperlink"/>
            <w:lang w:val="en-GB"/>
          </w:rPr>
          <w:t>5.2.8</w:t>
        </w:r>
        <w:r>
          <w:rPr>
            <w:rFonts w:asciiTheme="minorHAnsi" w:eastAsiaTheme="minorEastAsia" w:hAnsiTheme="minorHAnsi" w:cstheme="minorBidi"/>
            <w:iCs w:val="0"/>
            <w:kern w:val="2"/>
            <w:sz w:val="22"/>
            <w:szCs w:val="22"/>
            <w14:ligatures w14:val="standardContextual"/>
          </w:rPr>
          <w:tab/>
        </w:r>
        <w:r w:rsidRPr="001232AE">
          <w:rPr>
            <w:rStyle w:val="Hyperlink"/>
            <w:lang w:val="en-GB"/>
          </w:rPr>
          <w:t>Scanning all services by CAS operator</w:t>
        </w:r>
        <w:r>
          <w:rPr>
            <w:webHidden/>
          </w:rPr>
          <w:tab/>
        </w:r>
        <w:r>
          <w:rPr>
            <w:webHidden/>
          </w:rPr>
          <w:fldChar w:fldCharType="begin"/>
        </w:r>
        <w:r>
          <w:rPr>
            <w:webHidden/>
          </w:rPr>
          <w:instrText xml:space="preserve"> PAGEREF _Toc146211171 \h </w:instrText>
        </w:r>
        <w:r>
          <w:rPr>
            <w:webHidden/>
          </w:rPr>
        </w:r>
        <w:r>
          <w:rPr>
            <w:webHidden/>
          </w:rPr>
          <w:fldChar w:fldCharType="separate"/>
        </w:r>
        <w:r>
          <w:rPr>
            <w:webHidden/>
          </w:rPr>
          <w:t>437</w:t>
        </w:r>
        <w:r>
          <w:rPr>
            <w:webHidden/>
          </w:rPr>
          <w:fldChar w:fldCharType="end"/>
        </w:r>
      </w:hyperlink>
    </w:p>
    <w:p w14:paraId="75175D95" w14:textId="1967EEC5"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172" w:history="1">
        <w:r w:rsidRPr="001232AE">
          <w:rPr>
            <w:rStyle w:val="Hyperlink"/>
            <w:lang w:val="en-GB"/>
          </w:rPr>
          <w:t>5.2.9</w:t>
        </w:r>
        <w:r>
          <w:rPr>
            <w:rFonts w:asciiTheme="minorHAnsi" w:eastAsiaTheme="minorEastAsia" w:hAnsiTheme="minorHAnsi" w:cstheme="minorBidi"/>
            <w:iCs w:val="0"/>
            <w:kern w:val="2"/>
            <w:sz w:val="22"/>
            <w:szCs w:val="22"/>
            <w14:ligatures w14:val="standardContextual"/>
          </w:rPr>
          <w:tab/>
        </w:r>
        <w:r w:rsidRPr="001232AE">
          <w:rPr>
            <w:rStyle w:val="Hyperlink"/>
            <w:lang w:val="en-GB"/>
          </w:rPr>
          <w:t>On-the-fly replacement of an SI table</w:t>
        </w:r>
        <w:r>
          <w:rPr>
            <w:webHidden/>
          </w:rPr>
          <w:tab/>
        </w:r>
        <w:r>
          <w:rPr>
            <w:webHidden/>
          </w:rPr>
          <w:fldChar w:fldCharType="begin"/>
        </w:r>
        <w:r>
          <w:rPr>
            <w:webHidden/>
          </w:rPr>
          <w:instrText xml:space="preserve"> PAGEREF _Toc146211172 \h </w:instrText>
        </w:r>
        <w:r>
          <w:rPr>
            <w:webHidden/>
          </w:rPr>
        </w:r>
        <w:r>
          <w:rPr>
            <w:webHidden/>
          </w:rPr>
          <w:fldChar w:fldCharType="separate"/>
        </w:r>
        <w:r>
          <w:rPr>
            <w:webHidden/>
          </w:rPr>
          <w:t>438</w:t>
        </w:r>
        <w:r>
          <w:rPr>
            <w:webHidden/>
          </w:rPr>
          <w:fldChar w:fldCharType="end"/>
        </w:r>
      </w:hyperlink>
    </w:p>
    <w:p w14:paraId="1C6E25F3" w14:textId="006CA52B"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173" w:history="1">
        <w:r w:rsidRPr="001232AE">
          <w:rPr>
            <w:rStyle w:val="Hyperlink"/>
            <w:lang w:val="en-GB"/>
          </w:rPr>
          <w:t>5.2.10</w:t>
        </w:r>
        <w:r>
          <w:rPr>
            <w:rFonts w:asciiTheme="minorHAnsi" w:eastAsiaTheme="minorEastAsia" w:hAnsiTheme="minorHAnsi" w:cstheme="minorBidi"/>
            <w:iCs w:val="0"/>
            <w:kern w:val="2"/>
            <w:sz w:val="22"/>
            <w:szCs w:val="22"/>
            <w14:ligatures w14:val="standardContextual"/>
          </w:rPr>
          <w:tab/>
        </w:r>
        <w:r w:rsidRPr="001232AE">
          <w:rPr>
            <w:rStyle w:val="Hyperlink"/>
          </w:rPr>
          <w:t>Performing the global analysis of a transponder</w:t>
        </w:r>
        <w:r>
          <w:rPr>
            <w:webHidden/>
          </w:rPr>
          <w:tab/>
        </w:r>
        <w:r>
          <w:rPr>
            <w:webHidden/>
          </w:rPr>
          <w:fldChar w:fldCharType="begin"/>
        </w:r>
        <w:r>
          <w:rPr>
            <w:webHidden/>
          </w:rPr>
          <w:instrText xml:space="preserve"> PAGEREF _Toc146211173 \h </w:instrText>
        </w:r>
        <w:r>
          <w:rPr>
            <w:webHidden/>
          </w:rPr>
        </w:r>
        <w:r>
          <w:rPr>
            <w:webHidden/>
          </w:rPr>
          <w:fldChar w:fldCharType="separate"/>
        </w:r>
        <w:r>
          <w:rPr>
            <w:webHidden/>
          </w:rPr>
          <w:t>438</w:t>
        </w:r>
        <w:r>
          <w:rPr>
            <w:webHidden/>
          </w:rPr>
          <w:fldChar w:fldCharType="end"/>
        </w:r>
      </w:hyperlink>
    </w:p>
    <w:p w14:paraId="48B2A8D4" w14:textId="6DB0199E"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174" w:history="1">
        <w:r w:rsidRPr="001232AE">
          <w:rPr>
            <w:rStyle w:val="Hyperlink"/>
            <w:lang w:val="en-GB"/>
          </w:rPr>
          <w:t>5.2.11</w:t>
        </w:r>
        <w:r>
          <w:rPr>
            <w:rFonts w:asciiTheme="minorHAnsi" w:eastAsiaTheme="minorEastAsia" w:hAnsiTheme="minorHAnsi" w:cstheme="minorBidi"/>
            <w:iCs w:val="0"/>
            <w:kern w:val="2"/>
            <w:sz w:val="22"/>
            <w:szCs w:val="22"/>
            <w14:ligatures w14:val="standardContextual"/>
          </w:rPr>
          <w:tab/>
        </w:r>
        <w:r w:rsidRPr="001232AE">
          <w:rPr>
            <w:rStyle w:val="Hyperlink"/>
          </w:rPr>
          <w:t>Performing the global analysis of a network</w:t>
        </w:r>
        <w:r>
          <w:rPr>
            <w:webHidden/>
          </w:rPr>
          <w:tab/>
        </w:r>
        <w:r>
          <w:rPr>
            <w:webHidden/>
          </w:rPr>
          <w:fldChar w:fldCharType="begin"/>
        </w:r>
        <w:r>
          <w:rPr>
            <w:webHidden/>
          </w:rPr>
          <w:instrText xml:space="preserve"> PAGEREF _Toc146211174 \h </w:instrText>
        </w:r>
        <w:r>
          <w:rPr>
            <w:webHidden/>
          </w:rPr>
        </w:r>
        <w:r>
          <w:rPr>
            <w:webHidden/>
          </w:rPr>
          <w:fldChar w:fldCharType="separate"/>
        </w:r>
        <w:r>
          <w:rPr>
            <w:webHidden/>
          </w:rPr>
          <w:t>440</w:t>
        </w:r>
        <w:r>
          <w:rPr>
            <w:webHidden/>
          </w:rPr>
          <w:fldChar w:fldCharType="end"/>
        </w:r>
      </w:hyperlink>
    </w:p>
    <w:p w14:paraId="0903A6C9" w14:textId="2DE6AD6C"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175" w:history="1">
        <w:r w:rsidRPr="001232AE">
          <w:rPr>
            <w:rStyle w:val="Hyperlink"/>
            <w:lang w:val="en-GB"/>
          </w:rPr>
          <w:t>5.2.12</w:t>
        </w:r>
        <w:r>
          <w:rPr>
            <w:rFonts w:asciiTheme="minorHAnsi" w:eastAsiaTheme="minorEastAsia" w:hAnsiTheme="minorHAnsi" w:cstheme="minorBidi"/>
            <w:iCs w:val="0"/>
            <w:kern w:val="2"/>
            <w:sz w:val="22"/>
            <w:szCs w:val="22"/>
            <w14:ligatures w14:val="standardContextual"/>
          </w:rPr>
          <w:tab/>
        </w:r>
        <w:r w:rsidRPr="001232AE">
          <w:rPr>
            <w:rStyle w:val="Hyperlink"/>
          </w:rPr>
          <w:t>Monitoring the stuffing rate of all transponders in a network</w:t>
        </w:r>
        <w:r>
          <w:rPr>
            <w:webHidden/>
          </w:rPr>
          <w:tab/>
        </w:r>
        <w:r>
          <w:rPr>
            <w:webHidden/>
          </w:rPr>
          <w:fldChar w:fldCharType="begin"/>
        </w:r>
        <w:r>
          <w:rPr>
            <w:webHidden/>
          </w:rPr>
          <w:instrText xml:space="preserve"> PAGEREF _Toc146211175 \h </w:instrText>
        </w:r>
        <w:r>
          <w:rPr>
            <w:webHidden/>
          </w:rPr>
        </w:r>
        <w:r>
          <w:rPr>
            <w:webHidden/>
          </w:rPr>
          <w:fldChar w:fldCharType="separate"/>
        </w:r>
        <w:r>
          <w:rPr>
            <w:webHidden/>
          </w:rPr>
          <w:t>441</w:t>
        </w:r>
        <w:r>
          <w:rPr>
            <w:webHidden/>
          </w:rPr>
          <w:fldChar w:fldCharType="end"/>
        </w:r>
      </w:hyperlink>
    </w:p>
    <w:p w14:paraId="6C22115B" w14:textId="2A9894D0"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176" w:history="1">
        <w:r w:rsidRPr="001232AE">
          <w:rPr>
            <w:rStyle w:val="Hyperlink"/>
            <w:lang w:val="en-GB"/>
          </w:rPr>
          <w:t>5.2.13</w:t>
        </w:r>
        <w:r>
          <w:rPr>
            <w:rFonts w:asciiTheme="minorHAnsi" w:eastAsiaTheme="minorEastAsia" w:hAnsiTheme="minorHAnsi" w:cstheme="minorBidi"/>
            <w:iCs w:val="0"/>
            <w:kern w:val="2"/>
            <w:sz w:val="22"/>
            <w:szCs w:val="22"/>
            <w14:ligatures w14:val="standardContextual"/>
          </w:rPr>
          <w:tab/>
        </w:r>
        <w:r w:rsidRPr="001232AE">
          <w:rPr>
            <w:rStyle w:val="Hyperlink"/>
          </w:rPr>
          <w:t>Analyzing the bitrate of all services in a network</w:t>
        </w:r>
        <w:r>
          <w:rPr>
            <w:webHidden/>
          </w:rPr>
          <w:tab/>
        </w:r>
        <w:r>
          <w:rPr>
            <w:webHidden/>
          </w:rPr>
          <w:fldChar w:fldCharType="begin"/>
        </w:r>
        <w:r>
          <w:rPr>
            <w:webHidden/>
          </w:rPr>
          <w:instrText xml:space="preserve"> PAGEREF _Toc146211176 \h </w:instrText>
        </w:r>
        <w:r>
          <w:rPr>
            <w:webHidden/>
          </w:rPr>
        </w:r>
        <w:r>
          <w:rPr>
            <w:webHidden/>
          </w:rPr>
          <w:fldChar w:fldCharType="separate"/>
        </w:r>
        <w:r>
          <w:rPr>
            <w:webHidden/>
          </w:rPr>
          <w:t>442</w:t>
        </w:r>
        <w:r>
          <w:rPr>
            <w:webHidden/>
          </w:rPr>
          <w:fldChar w:fldCharType="end"/>
        </w:r>
      </w:hyperlink>
    </w:p>
    <w:p w14:paraId="7200D3EE" w14:textId="063BA258"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177" w:history="1">
        <w:r w:rsidRPr="001232AE">
          <w:rPr>
            <w:rStyle w:val="Hyperlink"/>
            <w:lang w:val="en-GB"/>
          </w:rPr>
          <w:t>5.2.14</w:t>
        </w:r>
        <w:r>
          <w:rPr>
            <w:rFonts w:asciiTheme="minorHAnsi" w:eastAsiaTheme="minorEastAsia" w:hAnsiTheme="minorHAnsi" w:cstheme="minorBidi"/>
            <w:iCs w:val="0"/>
            <w:kern w:val="2"/>
            <w:sz w:val="22"/>
            <w:szCs w:val="22"/>
            <w14:ligatures w14:val="standardContextual"/>
          </w:rPr>
          <w:tab/>
        </w:r>
        <w:r w:rsidRPr="001232AE">
          <w:rPr>
            <w:rStyle w:val="Hyperlink"/>
          </w:rPr>
          <w:t>Analyzing the number of PCR per second</w:t>
        </w:r>
        <w:r>
          <w:rPr>
            <w:webHidden/>
          </w:rPr>
          <w:tab/>
        </w:r>
        <w:r>
          <w:rPr>
            <w:webHidden/>
          </w:rPr>
          <w:fldChar w:fldCharType="begin"/>
        </w:r>
        <w:r>
          <w:rPr>
            <w:webHidden/>
          </w:rPr>
          <w:instrText xml:space="preserve"> PAGEREF _Toc146211177 \h </w:instrText>
        </w:r>
        <w:r>
          <w:rPr>
            <w:webHidden/>
          </w:rPr>
        </w:r>
        <w:r>
          <w:rPr>
            <w:webHidden/>
          </w:rPr>
          <w:fldChar w:fldCharType="separate"/>
        </w:r>
        <w:r>
          <w:rPr>
            <w:webHidden/>
          </w:rPr>
          <w:t>443</w:t>
        </w:r>
        <w:r>
          <w:rPr>
            <w:webHidden/>
          </w:rPr>
          <w:fldChar w:fldCharType="end"/>
        </w:r>
      </w:hyperlink>
    </w:p>
    <w:p w14:paraId="24CF45AD" w14:textId="13E8B87F"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178" w:history="1">
        <w:r w:rsidRPr="001232AE">
          <w:rPr>
            <w:rStyle w:val="Hyperlink"/>
            <w:lang w:val="en-GB"/>
          </w:rPr>
          <w:t>5.2.15</w:t>
        </w:r>
        <w:r>
          <w:rPr>
            <w:rFonts w:asciiTheme="minorHAnsi" w:eastAsiaTheme="minorEastAsia" w:hAnsiTheme="minorHAnsi" w:cstheme="minorBidi"/>
            <w:iCs w:val="0"/>
            <w:kern w:val="2"/>
            <w:sz w:val="22"/>
            <w:szCs w:val="22"/>
            <w14:ligatures w14:val="standardContextual"/>
          </w:rPr>
          <w:tab/>
        </w:r>
        <w:r w:rsidRPr="001232AE">
          <w:rPr>
            <w:rStyle w:val="Hyperlink"/>
          </w:rPr>
          <w:t>Injecting a System Software Update (SSU) service</w:t>
        </w:r>
        <w:r>
          <w:rPr>
            <w:webHidden/>
          </w:rPr>
          <w:tab/>
        </w:r>
        <w:r>
          <w:rPr>
            <w:webHidden/>
          </w:rPr>
          <w:fldChar w:fldCharType="begin"/>
        </w:r>
        <w:r>
          <w:rPr>
            <w:webHidden/>
          </w:rPr>
          <w:instrText xml:space="preserve"> PAGEREF _Toc146211178 \h </w:instrText>
        </w:r>
        <w:r>
          <w:rPr>
            <w:webHidden/>
          </w:rPr>
        </w:r>
        <w:r>
          <w:rPr>
            <w:webHidden/>
          </w:rPr>
          <w:fldChar w:fldCharType="separate"/>
        </w:r>
        <w:r>
          <w:rPr>
            <w:webHidden/>
          </w:rPr>
          <w:t>444</w:t>
        </w:r>
        <w:r>
          <w:rPr>
            <w:webHidden/>
          </w:rPr>
          <w:fldChar w:fldCharType="end"/>
        </w:r>
      </w:hyperlink>
    </w:p>
    <w:p w14:paraId="3EB0CD32" w14:textId="64D2A1A5"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179" w:history="1">
        <w:r w:rsidRPr="001232AE">
          <w:rPr>
            <w:rStyle w:val="Hyperlink"/>
            <w:lang w:val="en-GB"/>
          </w:rPr>
          <w:t>5.2.16</w:t>
        </w:r>
        <w:r>
          <w:rPr>
            <w:rFonts w:asciiTheme="minorHAnsi" w:eastAsiaTheme="minorEastAsia" w:hAnsiTheme="minorHAnsi" w:cstheme="minorBidi"/>
            <w:iCs w:val="0"/>
            <w:kern w:val="2"/>
            <w:sz w:val="22"/>
            <w:szCs w:val="22"/>
            <w14:ligatures w14:val="standardContextual"/>
          </w:rPr>
          <w:tab/>
        </w:r>
        <w:r w:rsidRPr="001232AE">
          <w:rPr>
            <w:rStyle w:val="Hyperlink"/>
          </w:rPr>
          <w:t>Analyzing EPG data</w:t>
        </w:r>
        <w:r>
          <w:rPr>
            <w:webHidden/>
          </w:rPr>
          <w:tab/>
        </w:r>
        <w:r>
          <w:rPr>
            <w:webHidden/>
          </w:rPr>
          <w:fldChar w:fldCharType="begin"/>
        </w:r>
        <w:r>
          <w:rPr>
            <w:webHidden/>
          </w:rPr>
          <w:instrText xml:space="preserve"> PAGEREF _Toc146211179 \h </w:instrText>
        </w:r>
        <w:r>
          <w:rPr>
            <w:webHidden/>
          </w:rPr>
        </w:r>
        <w:r>
          <w:rPr>
            <w:webHidden/>
          </w:rPr>
          <w:fldChar w:fldCharType="separate"/>
        </w:r>
        <w:r>
          <w:rPr>
            <w:webHidden/>
          </w:rPr>
          <w:t>446</w:t>
        </w:r>
        <w:r>
          <w:rPr>
            <w:webHidden/>
          </w:rPr>
          <w:fldChar w:fldCharType="end"/>
        </w:r>
      </w:hyperlink>
    </w:p>
    <w:p w14:paraId="1FBCDEB8" w14:textId="585312A0"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180" w:history="1">
        <w:r w:rsidRPr="001232AE">
          <w:rPr>
            <w:rStyle w:val="Hyperlink"/>
            <w:lang w:val="en-GB"/>
          </w:rPr>
          <w:t>5.2.17</w:t>
        </w:r>
        <w:r>
          <w:rPr>
            <w:rFonts w:asciiTheme="minorHAnsi" w:eastAsiaTheme="minorEastAsia" w:hAnsiTheme="minorHAnsi" w:cstheme="minorBidi"/>
            <w:iCs w:val="0"/>
            <w:kern w:val="2"/>
            <w:sz w:val="22"/>
            <w:szCs w:val="22"/>
            <w14:ligatures w14:val="standardContextual"/>
          </w:rPr>
          <w:tab/>
        </w:r>
        <w:r w:rsidRPr="001232AE">
          <w:rPr>
            <w:rStyle w:val="Hyperlink"/>
          </w:rPr>
          <w:t>Analyzing audio and video attributes</w:t>
        </w:r>
        <w:r>
          <w:rPr>
            <w:webHidden/>
          </w:rPr>
          <w:tab/>
        </w:r>
        <w:r>
          <w:rPr>
            <w:webHidden/>
          </w:rPr>
          <w:fldChar w:fldCharType="begin"/>
        </w:r>
        <w:r>
          <w:rPr>
            <w:webHidden/>
          </w:rPr>
          <w:instrText xml:space="preserve"> PAGEREF _Toc146211180 \h </w:instrText>
        </w:r>
        <w:r>
          <w:rPr>
            <w:webHidden/>
          </w:rPr>
        </w:r>
        <w:r>
          <w:rPr>
            <w:webHidden/>
          </w:rPr>
          <w:fldChar w:fldCharType="separate"/>
        </w:r>
        <w:r>
          <w:rPr>
            <w:webHidden/>
          </w:rPr>
          <w:t>447</w:t>
        </w:r>
        <w:r>
          <w:rPr>
            <w:webHidden/>
          </w:rPr>
          <w:fldChar w:fldCharType="end"/>
        </w:r>
      </w:hyperlink>
    </w:p>
    <w:p w14:paraId="2BB8ED5F" w14:textId="0A78DDA1"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181" w:history="1">
        <w:r w:rsidRPr="001232AE">
          <w:rPr>
            <w:rStyle w:val="Hyperlink"/>
            <w:lang w:val="en-GB"/>
          </w:rPr>
          <w:t>5.2.18</w:t>
        </w:r>
        <w:r>
          <w:rPr>
            <w:rFonts w:asciiTheme="minorHAnsi" w:eastAsiaTheme="minorEastAsia" w:hAnsiTheme="minorHAnsi" w:cstheme="minorBidi"/>
            <w:iCs w:val="0"/>
            <w:kern w:val="2"/>
            <w:sz w:val="22"/>
            <w:szCs w:val="22"/>
            <w14:ligatures w14:val="standardContextual"/>
          </w:rPr>
          <w:tab/>
        </w:r>
        <w:r w:rsidRPr="001232AE">
          <w:rPr>
            <w:rStyle w:val="Hyperlink"/>
          </w:rPr>
          <w:t>Conditional Access System scrambling and ECM functional tests</w:t>
        </w:r>
        <w:r>
          <w:rPr>
            <w:webHidden/>
          </w:rPr>
          <w:tab/>
        </w:r>
        <w:r>
          <w:rPr>
            <w:webHidden/>
          </w:rPr>
          <w:fldChar w:fldCharType="begin"/>
        </w:r>
        <w:r>
          <w:rPr>
            <w:webHidden/>
          </w:rPr>
          <w:instrText xml:space="preserve"> PAGEREF _Toc146211181 \h </w:instrText>
        </w:r>
        <w:r>
          <w:rPr>
            <w:webHidden/>
          </w:rPr>
        </w:r>
        <w:r>
          <w:rPr>
            <w:webHidden/>
          </w:rPr>
          <w:fldChar w:fldCharType="separate"/>
        </w:r>
        <w:r>
          <w:rPr>
            <w:webHidden/>
          </w:rPr>
          <w:t>448</w:t>
        </w:r>
        <w:r>
          <w:rPr>
            <w:webHidden/>
          </w:rPr>
          <w:fldChar w:fldCharType="end"/>
        </w:r>
      </w:hyperlink>
    </w:p>
    <w:p w14:paraId="707715A6" w14:textId="47ECEAA4"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182" w:history="1">
        <w:r w:rsidRPr="001232AE">
          <w:rPr>
            <w:rStyle w:val="Hyperlink"/>
            <w:lang w:val="en-GB"/>
          </w:rPr>
          <w:t>5.2.19</w:t>
        </w:r>
        <w:r>
          <w:rPr>
            <w:rFonts w:asciiTheme="minorHAnsi" w:eastAsiaTheme="minorEastAsia" w:hAnsiTheme="minorHAnsi" w:cstheme="minorBidi"/>
            <w:iCs w:val="0"/>
            <w:kern w:val="2"/>
            <w:sz w:val="22"/>
            <w:szCs w:val="22"/>
            <w14:ligatures w14:val="standardContextual"/>
          </w:rPr>
          <w:tab/>
        </w:r>
        <w:r w:rsidRPr="001232AE">
          <w:rPr>
            <w:rStyle w:val="Hyperlink"/>
          </w:rPr>
          <w:t>Complete Conditional Access System test bed</w:t>
        </w:r>
        <w:r>
          <w:rPr>
            <w:webHidden/>
          </w:rPr>
          <w:tab/>
        </w:r>
        <w:r>
          <w:rPr>
            <w:webHidden/>
          </w:rPr>
          <w:fldChar w:fldCharType="begin"/>
        </w:r>
        <w:r>
          <w:rPr>
            <w:webHidden/>
          </w:rPr>
          <w:instrText xml:space="preserve"> PAGEREF _Toc146211182 \h </w:instrText>
        </w:r>
        <w:r>
          <w:rPr>
            <w:webHidden/>
          </w:rPr>
        </w:r>
        <w:r>
          <w:rPr>
            <w:webHidden/>
          </w:rPr>
          <w:fldChar w:fldCharType="separate"/>
        </w:r>
        <w:r>
          <w:rPr>
            <w:webHidden/>
          </w:rPr>
          <w:t>448</w:t>
        </w:r>
        <w:r>
          <w:rPr>
            <w:webHidden/>
          </w:rPr>
          <w:fldChar w:fldCharType="end"/>
        </w:r>
      </w:hyperlink>
    </w:p>
    <w:p w14:paraId="23866DBA" w14:textId="7E21E81C"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183" w:history="1">
        <w:r w:rsidRPr="001232AE">
          <w:rPr>
            <w:rStyle w:val="Hyperlink"/>
            <w:lang w:val="en-GB"/>
          </w:rPr>
          <w:t>5.2.20</w:t>
        </w:r>
        <w:r>
          <w:rPr>
            <w:rFonts w:asciiTheme="minorHAnsi" w:eastAsiaTheme="minorEastAsia" w:hAnsiTheme="minorHAnsi" w:cstheme="minorBidi"/>
            <w:iCs w:val="0"/>
            <w:kern w:val="2"/>
            <w:sz w:val="22"/>
            <w:szCs w:val="22"/>
            <w14:ligatures w14:val="standardContextual"/>
          </w:rPr>
          <w:tab/>
        </w:r>
        <w:r w:rsidRPr="001232AE">
          <w:rPr>
            <w:rStyle w:val="Hyperlink"/>
          </w:rPr>
          <w:t>Emulation of a Conditional Access head-end</w:t>
        </w:r>
        <w:r>
          <w:rPr>
            <w:webHidden/>
          </w:rPr>
          <w:tab/>
        </w:r>
        <w:r>
          <w:rPr>
            <w:webHidden/>
          </w:rPr>
          <w:fldChar w:fldCharType="begin"/>
        </w:r>
        <w:r>
          <w:rPr>
            <w:webHidden/>
          </w:rPr>
          <w:instrText xml:space="preserve"> PAGEREF _Toc146211183 \h </w:instrText>
        </w:r>
        <w:r>
          <w:rPr>
            <w:webHidden/>
          </w:rPr>
        </w:r>
        <w:r>
          <w:rPr>
            <w:webHidden/>
          </w:rPr>
          <w:fldChar w:fldCharType="separate"/>
        </w:r>
        <w:r>
          <w:rPr>
            <w:webHidden/>
          </w:rPr>
          <w:t>450</w:t>
        </w:r>
        <w:r>
          <w:rPr>
            <w:webHidden/>
          </w:rPr>
          <w:fldChar w:fldCharType="end"/>
        </w:r>
      </w:hyperlink>
    </w:p>
    <w:p w14:paraId="772C4C1D" w14:textId="23AB2948"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184" w:history="1">
        <w:r w:rsidRPr="001232AE">
          <w:rPr>
            <w:rStyle w:val="Hyperlink"/>
            <w:lang w:val="en-GB"/>
          </w:rPr>
          <w:t>5.2.21</w:t>
        </w:r>
        <w:r>
          <w:rPr>
            <w:rFonts w:asciiTheme="minorHAnsi" w:eastAsiaTheme="minorEastAsia" w:hAnsiTheme="minorHAnsi" w:cstheme="minorBidi"/>
            <w:iCs w:val="0"/>
            <w:kern w:val="2"/>
            <w:sz w:val="22"/>
            <w:szCs w:val="22"/>
            <w14:ligatures w14:val="standardContextual"/>
          </w:rPr>
          <w:tab/>
        </w:r>
        <w:r w:rsidRPr="001232AE">
          <w:rPr>
            <w:rStyle w:val="Hyperlink"/>
          </w:rPr>
          <w:t>Multi-Protocol Encapsulation (MPE)</w:t>
        </w:r>
        <w:r>
          <w:rPr>
            <w:webHidden/>
          </w:rPr>
          <w:tab/>
        </w:r>
        <w:r>
          <w:rPr>
            <w:webHidden/>
          </w:rPr>
          <w:fldChar w:fldCharType="begin"/>
        </w:r>
        <w:r>
          <w:rPr>
            <w:webHidden/>
          </w:rPr>
          <w:instrText xml:space="preserve"> PAGEREF _Toc146211184 \h </w:instrText>
        </w:r>
        <w:r>
          <w:rPr>
            <w:webHidden/>
          </w:rPr>
        </w:r>
        <w:r>
          <w:rPr>
            <w:webHidden/>
          </w:rPr>
          <w:fldChar w:fldCharType="separate"/>
        </w:r>
        <w:r>
          <w:rPr>
            <w:webHidden/>
          </w:rPr>
          <w:t>453</w:t>
        </w:r>
        <w:r>
          <w:rPr>
            <w:webHidden/>
          </w:rPr>
          <w:fldChar w:fldCharType="end"/>
        </w:r>
      </w:hyperlink>
    </w:p>
    <w:p w14:paraId="7970E2AD" w14:textId="6A69F2E5" w:rsidR="005909F0" w:rsidRDefault="005909F0">
      <w:pPr>
        <w:pStyle w:val="TOC4"/>
        <w:rPr>
          <w:rFonts w:asciiTheme="minorHAnsi" w:eastAsiaTheme="minorEastAsia" w:hAnsiTheme="minorHAnsi" w:cstheme="minorBidi"/>
          <w:kern w:val="2"/>
          <w:sz w:val="22"/>
          <w:szCs w:val="22"/>
          <w14:ligatures w14:val="standardContextual"/>
        </w:rPr>
      </w:pPr>
      <w:hyperlink w:anchor="_Toc146211185" w:history="1">
        <w:r w:rsidRPr="001232AE">
          <w:rPr>
            <w:rStyle w:val="Hyperlink"/>
          </w:rPr>
          <w:t>5.2.21.1</w:t>
        </w:r>
        <w:r>
          <w:rPr>
            <w:rFonts w:asciiTheme="minorHAnsi" w:eastAsiaTheme="minorEastAsia" w:hAnsiTheme="minorHAnsi" w:cstheme="minorBidi"/>
            <w:kern w:val="2"/>
            <w:sz w:val="22"/>
            <w:szCs w:val="22"/>
            <w14:ligatures w14:val="standardContextual"/>
          </w:rPr>
          <w:tab/>
        </w:r>
        <w:r w:rsidRPr="001232AE">
          <w:rPr>
            <w:rStyle w:val="Hyperlink"/>
          </w:rPr>
          <w:t>MPE insertion in an existing transport stream</w:t>
        </w:r>
        <w:r>
          <w:rPr>
            <w:webHidden/>
          </w:rPr>
          <w:tab/>
        </w:r>
        <w:r>
          <w:rPr>
            <w:webHidden/>
          </w:rPr>
          <w:fldChar w:fldCharType="begin"/>
        </w:r>
        <w:r>
          <w:rPr>
            <w:webHidden/>
          </w:rPr>
          <w:instrText xml:space="preserve"> PAGEREF _Toc146211185 \h </w:instrText>
        </w:r>
        <w:r>
          <w:rPr>
            <w:webHidden/>
          </w:rPr>
        </w:r>
        <w:r>
          <w:rPr>
            <w:webHidden/>
          </w:rPr>
          <w:fldChar w:fldCharType="separate"/>
        </w:r>
        <w:r>
          <w:rPr>
            <w:webHidden/>
          </w:rPr>
          <w:t>453</w:t>
        </w:r>
        <w:r>
          <w:rPr>
            <w:webHidden/>
          </w:rPr>
          <w:fldChar w:fldCharType="end"/>
        </w:r>
      </w:hyperlink>
    </w:p>
    <w:p w14:paraId="7AB507A5" w14:textId="4F3A9C44" w:rsidR="005909F0" w:rsidRDefault="005909F0">
      <w:pPr>
        <w:pStyle w:val="TOC4"/>
        <w:rPr>
          <w:rFonts w:asciiTheme="minorHAnsi" w:eastAsiaTheme="minorEastAsia" w:hAnsiTheme="minorHAnsi" w:cstheme="minorBidi"/>
          <w:kern w:val="2"/>
          <w:sz w:val="22"/>
          <w:szCs w:val="22"/>
          <w14:ligatures w14:val="standardContextual"/>
        </w:rPr>
      </w:pPr>
      <w:hyperlink w:anchor="_Toc146211186" w:history="1">
        <w:r w:rsidRPr="001232AE">
          <w:rPr>
            <w:rStyle w:val="Hyperlink"/>
          </w:rPr>
          <w:t>5.2.21.2</w:t>
        </w:r>
        <w:r>
          <w:rPr>
            <w:rFonts w:asciiTheme="minorHAnsi" w:eastAsiaTheme="minorEastAsia" w:hAnsiTheme="minorHAnsi" w:cstheme="minorBidi"/>
            <w:kern w:val="2"/>
            <w:sz w:val="22"/>
            <w:szCs w:val="22"/>
            <w14:ligatures w14:val="standardContextual"/>
          </w:rPr>
          <w:tab/>
        </w:r>
        <w:r w:rsidRPr="001232AE">
          <w:rPr>
            <w:rStyle w:val="Hyperlink"/>
          </w:rPr>
          <w:t>Creating a transport stream from scratch</w:t>
        </w:r>
        <w:r>
          <w:rPr>
            <w:webHidden/>
          </w:rPr>
          <w:tab/>
        </w:r>
        <w:r>
          <w:rPr>
            <w:webHidden/>
          </w:rPr>
          <w:fldChar w:fldCharType="begin"/>
        </w:r>
        <w:r>
          <w:rPr>
            <w:webHidden/>
          </w:rPr>
          <w:instrText xml:space="preserve"> PAGEREF _Toc146211186 \h </w:instrText>
        </w:r>
        <w:r>
          <w:rPr>
            <w:webHidden/>
          </w:rPr>
        </w:r>
        <w:r>
          <w:rPr>
            <w:webHidden/>
          </w:rPr>
          <w:fldChar w:fldCharType="separate"/>
        </w:r>
        <w:r>
          <w:rPr>
            <w:webHidden/>
          </w:rPr>
          <w:t>456</w:t>
        </w:r>
        <w:r>
          <w:rPr>
            <w:webHidden/>
          </w:rPr>
          <w:fldChar w:fldCharType="end"/>
        </w:r>
      </w:hyperlink>
    </w:p>
    <w:p w14:paraId="0DF34E70" w14:textId="3DA83319" w:rsidR="005909F0" w:rsidRDefault="005909F0">
      <w:pPr>
        <w:pStyle w:val="TOC4"/>
        <w:rPr>
          <w:rFonts w:asciiTheme="minorHAnsi" w:eastAsiaTheme="minorEastAsia" w:hAnsiTheme="minorHAnsi" w:cstheme="minorBidi"/>
          <w:kern w:val="2"/>
          <w:sz w:val="22"/>
          <w:szCs w:val="22"/>
          <w14:ligatures w14:val="standardContextual"/>
        </w:rPr>
      </w:pPr>
      <w:hyperlink w:anchor="_Toc146211187" w:history="1">
        <w:r w:rsidRPr="001232AE">
          <w:rPr>
            <w:rStyle w:val="Hyperlink"/>
          </w:rPr>
          <w:t>5.2.21.3</w:t>
        </w:r>
        <w:r>
          <w:rPr>
            <w:rFonts w:asciiTheme="minorHAnsi" w:eastAsiaTheme="minorEastAsia" w:hAnsiTheme="minorHAnsi" w:cstheme="minorBidi"/>
            <w:kern w:val="2"/>
            <w:sz w:val="22"/>
            <w:szCs w:val="22"/>
            <w14:ligatures w14:val="standardContextual"/>
          </w:rPr>
          <w:tab/>
        </w:r>
        <w:r w:rsidRPr="001232AE">
          <w:rPr>
            <w:rStyle w:val="Hyperlink"/>
          </w:rPr>
          <w:t>Creating a transport stream from scratch with PCR</w:t>
        </w:r>
        <w:r>
          <w:rPr>
            <w:webHidden/>
          </w:rPr>
          <w:tab/>
        </w:r>
        <w:r>
          <w:rPr>
            <w:webHidden/>
          </w:rPr>
          <w:fldChar w:fldCharType="begin"/>
        </w:r>
        <w:r>
          <w:rPr>
            <w:webHidden/>
          </w:rPr>
          <w:instrText xml:space="preserve"> PAGEREF _Toc146211187 \h </w:instrText>
        </w:r>
        <w:r>
          <w:rPr>
            <w:webHidden/>
          </w:rPr>
        </w:r>
        <w:r>
          <w:rPr>
            <w:webHidden/>
          </w:rPr>
          <w:fldChar w:fldCharType="separate"/>
        </w:r>
        <w:r>
          <w:rPr>
            <w:webHidden/>
          </w:rPr>
          <w:t>457</w:t>
        </w:r>
        <w:r>
          <w:rPr>
            <w:webHidden/>
          </w:rPr>
          <w:fldChar w:fldCharType="end"/>
        </w:r>
      </w:hyperlink>
    </w:p>
    <w:p w14:paraId="4A14DE27" w14:textId="0964BF15"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188" w:history="1">
        <w:r w:rsidRPr="001232AE">
          <w:rPr>
            <w:rStyle w:val="Hyperlink"/>
            <w:lang w:val="en-GB"/>
          </w:rPr>
          <w:t>5.2.22</w:t>
        </w:r>
        <w:r>
          <w:rPr>
            <w:rFonts w:asciiTheme="minorHAnsi" w:eastAsiaTheme="minorEastAsia" w:hAnsiTheme="minorHAnsi" w:cstheme="minorBidi"/>
            <w:iCs w:val="0"/>
            <w:kern w:val="2"/>
            <w:sz w:val="22"/>
            <w:szCs w:val="22"/>
            <w14:ligatures w14:val="standardContextual"/>
          </w:rPr>
          <w:tab/>
        </w:r>
        <w:r w:rsidRPr="001232AE">
          <w:rPr>
            <w:rStyle w:val="Hyperlink"/>
            <w:lang w:val="fr-FR"/>
          </w:rPr>
          <w:t>DVB-T2 Modulator Interface (T2-MI)</w:t>
        </w:r>
        <w:r>
          <w:rPr>
            <w:webHidden/>
          </w:rPr>
          <w:tab/>
        </w:r>
        <w:r>
          <w:rPr>
            <w:webHidden/>
          </w:rPr>
          <w:fldChar w:fldCharType="begin"/>
        </w:r>
        <w:r>
          <w:rPr>
            <w:webHidden/>
          </w:rPr>
          <w:instrText xml:space="preserve"> PAGEREF _Toc146211188 \h </w:instrText>
        </w:r>
        <w:r>
          <w:rPr>
            <w:webHidden/>
          </w:rPr>
        </w:r>
        <w:r>
          <w:rPr>
            <w:webHidden/>
          </w:rPr>
          <w:fldChar w:fldCharType="separate"/>
        </w:r>
        <w:r>
          <w:rPr>
            <w:webHidden/>
          </w:rPr>
          <w:t>459</w:t>
        </w:r>
        <w:r>
          <w:rPr>
            <w:webHidden/>
          </w:rPr>
          <w:fldChar w:fldCharType="end"/>
        </w:r>
      </w:hyperlink>
    </w:p>
    <w:p w14:paraId="1D9B523D" w14:textId="0F1C8757"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189" w:history="1">
        <w:r w:rsidRPr="001232AE">
          <w:rPr>
            <w:rStyle w:val="Hyperlink"/>
            <w:lang w:val="en-GB"/>
          </w:rPr>
          <w:t>5.2.23</w:t>
        </w:r>
        <w:r>
          <w:rPr>
            <w:rFonts w:asciiTheme="minorHAnsi" w:eastAsiaTheme="minorEastAsia" w:hAnsiTheme="minorHAnsi" w:cstheme="minorBidi"/>
            <w:iCs w:val="0"/>
            <w:kern w:val="2"/>
            <w:sz w:val="22"/>
            <w:szCs w:val="22"/>
            <w14:ligatures w14:val="standardContextual"/>
          </w:rPr>
          <w:tab/>
        </w:r>
        <w:r w:rsidRPr="001232AE">
          <w:rPr>
            <w:rStyle w:val="Hyperlink"/>
          </w:rPr>
          <w:t>Merging transport streams</w:t>
        </w:r>
        <w:r>
          <w:rPr>
            <w:webHidden/>
          </w:rPr>
          <w:tab/>
        </w:r>
        <w:r>
          <w:rPr>
            <w:webHidden/>
          </w:rPr>
          <w:fldChar w:fldCharType="begin"/>
        </w:r>
        <w:r>
          <w:rPr>
            <w:webHidden/>
          </w:rPr>
          <w:instrText xml:space="preserve"> PAGEREF _Toc146211189 \h </w:instrText>
        </w:r>
        <w:r>
          <w:rPr>
            <w:webHidden/>
          </w:rPr>
        </w:r>
        <w:r>
          <w:rPr>
            <w:webHidden/>
          </w:rPr>
          <w:fldChar w:fldCharType="separate"/>
        </w:r>
        <w:r>
          <w:rPr>
            <w:webHidden/>
          </w:rPr>
          <w:t>461</w:t>
        </w:r>
        <w:r>
          <w:rPr>
            <w:webHidden/>
          </w:rPr>
          <w:fldChar w:fldCharType="end"/>
        </w:r>
      </w:hyperlink>
    </w:p>
    <w:p w14:paraId="6AAEC05B" w14:textId="6F2BF566"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190" w:history="1">
        <w:r w:rsidRPr="001232AE">
          <w:rPr>
            <w:rStyle w:val="Hyperlink"/>
            <w:lang w:val="en-GB"/>
          </w:rPr>
          <w:t>5.2.24</w:t>
        </w:r>
        <w:r>
          <w:rPr>
            <w:rFonts w:asciiTheme="minorHAnsi" w:eastAsiaTheme="minorEastAsia" w:hAnsiTheme="minorHAnsi" w:cstheme="minorBidi"/>
            <w:iCs w:val="0"/>
            <w:kern w:val="2"/>
            <w:sz w:val="22"/>
            <w:szCs w:val="22"/>
            <w14:ligatures w14:val="standardContextual"/>
          </w:rPr>
          <w:tab/>
        </w:r>
        <w:r w:rsidRPr="001232AE">
          <w:rPr>
            <w:rStyle w:val="Hyperlink"/>
          </w:rPr>
          <w:t>Injecting SCTE 35 cue information</w:t>
        </w:r>
        <w:r>
          <w:rPr>
            <w:webHidden/>
          </w:rPr>
          <w:tab/>
        </w:r>
        <w:r>
          <w:rPr>
            <w:webHidden/>
          </w:rPr>
          <w:fldChar w:fldCharType="begin"/>
        </w:r>
        <w:r>
          <w:rPr>
            <w:webHidden/>
          </w:rPr>
          <w:instrText xml:space="preserve"> PAGEREF _Toc146211190 \h </w:instrText>
        </w:r>
        <w:r>
          <w:rPr>
            <w:webHidden/>
          </w:rPr>
        </w:r>
        <w:r>
          <w:rPr>
            <w:webHidden/>
          </w:rPr>
          <w:fldChar w:fldCharType="separate"/>
        </w:r>
        <w:r>
          <w:rPr>
            <w:webHidden/>
          </w:rPr>
          <w:t>463</w:t>
        </w:r>
        <w:r>
          <w:rPr>
            <w:webHidden/>
          </w:rPr>
          <w:fldChar w:fldCharType="end"/>
        </w:r>
      </w:hyperlink>
    </w:p>
    <w:p w14:paraId="4D1646DD" w14:textId="2AE60DC8" w:rsidR="005909F0" w:rsidRDefault="005909F0">
      <w:pPr>
        <w:pStyle w:val="TOC4"/>
        <w:rPr>
          <w:rFonts w:asciiTheme="minorHAnsi" w:eastAsiaTheme="minorEastAsia" w:hAnsiTheme="minorHAnsi" w:cstheme="minorBidi"/>
          <w:kern w:val="2"/>
          <w:sz w:val="22"/>
          <w:szCs w:val="22"/>
          <w14:ligatures w14:val="standardContextual"/>
        </w:rPr>
      </w:pPr>
      <w:hyperlink w:anchor="_Toc146211191" w:history="1">
        <w:r w:rsidRPr="001232AE">
          <w:rPr>
            <w:rStyle w:val="Hyperlink"/>
          </w:rPr>
          <w:t>5.2.24.1</w:t>
        </w:r>
        <w:r>
          <w:rPr>
            <w:rFonts w:asciiTheme="minorHAnsi" w:eastAsiaTheme="minorEastAsia" w:hAnsiTheme="minorHAnsi" w:cstheme="minorBidi"/>
            <w:kern w:val="2"/>
            <w:sz w:val="22"/>
            <w:szCs w:val="22"/>
            <w14:ligatures w14:val="standardContextual"/>
          </w:rPr>
          <w:tab/>
        </w:r>
        <w:r w:rsidRPr="001232AE">
          <w:rPr>
            <w:rStyle w:val="Hyperlink"/>
          </w:rPr>
          <w:t>Real-time live stream</w:t>
        </w:r>
        <w:r>
          <w:rPr>
            <w:webHidden/>
          </w:rPr>
          <w:tab/>
        </w:r>
        <w:r>
          <w:rPr>
            <w:webHidden/>
          </w:rPr>
          <w:fldChar w:fldCharType="begin"/>
        </w:r>
        <w:r>
          <w:rPr>
            <w:webHidden/>
          </w:rPr>
          <w:instrText xml:space="preserve"> PAGEREF _Toc146211191 \h </w:instrText>
        </w:r>
        <w:r>
          <w:rPr>
            <w:webHidden/>
          </w:rPr>
        </w:r>
        <w:r>
          <w:rPr>
            <w:webHidden/>
          </w:rPr>
          <w:fldChar w:fldCharType="separate"/>
        </w:r>
        <w:r>
          <w:rPr>
            <w:webHidden/>
          </w:rPr>
          <w:t>463</w:t>
        </w:r>
        <w:r>
          <w:rPr>
            <w:webHidden/>
          </w:rPr>
          <w:fldChar w:fldCharType="end"/>
        </w:r>
      </w:hyperlink>
    </w:p>
    <w:p w14:paraId="6AA96406" w14:textId="0E7DB407" w:rsidR="005909F0" w:rsidRDefault="005909F0">
      <w:pPr>
        <w:pStyle w:val="TOC4"/>
        <w:rPr>
          <w:rFonts w:asciiTheme="minorHAnsi" w:eastAsiaTheme="minorEastAsia" w:hAnsiTheme="minorHAnsi" w:cstheme="minorBidi"/>
          <w:kern w:val="2"/>
          <w:sz w:val="22"/>
          <w:szCs w:val="22"/>
          <w14:ligatures w14:val="standardContextual"/>
        </w:rPr>
      </w:pPr>
      <w:hyperlink w:anchor="_Toc146211192" w:history="1">
        <w:r w:rsidRPr="001232AE">
          <w:rPr>
            <w:rStyle w:val="Hyperlink"/>
          </w:rPr>
          <w:t>5.2.24.2</w:t>
        </w:r>
        <w:r>
          <w:rPr>
            <w:rFonts w:asciiTheme="minorHAnsi" w:eastAsiaTheme="minorEastAsia" w:hAnsiTheme="minorHAnsi" w:cstheme="minorBidi"/>
            <w:kern w:val="2"/>
            <w:sz w:val="22"/>
            <w:szCs w:val="22"/>
            <w14:ligatures w14:val="standardContextual"/>
          </w:rPr>
          <w:tab/>
        </w:r>
        <w:r w:rsidRPr="001232AE">
          <w:rPr>
            <w:rStyle w:val="Hyperlink"/>
          </w:rPr>
          <w:t>Cue insertion in offline files</w:t>
        </w:r>
        <w:r>
          <w:rPr>
            <w:webHidden/>
          </w:rPr>
          <w:tab/>
        </w:r>
        <w:r>
          <w:rPr>
            <w:webHidden/>
          </w:rPr>
          <w:fldChar w:fldCharType="begin"/>
        </w:r>
        <w:r>
          <w:rPr>
            <w:webHidden/>
          </w:rPr>
          <w:instrText xml:space="preserve"> PAGEREF _Toc146211192 \h </w:instrText>
        </w:r>
        <w:r>
          <w:rPr>
            <w:webHidden/>
          </w:rPr>
        </w:r>
        <w:r>
          <w:rPr>
            <w:webHidden/>
          </w:rPr>
          <w:fldChar w:fldCharType="separate"/>
        </w:r>
        <w:r>
          <w:rPr>
            <w:webHidden/>
          </w:rPr>
          <w:t>464</w:t>
        </w:r>
        <w:r>
          <w:rPr>
            <w:webHidden/>
          </w:rPr>
          <w:fldChar w:fldCharType="end"/>
        </w:r>
      </w:hyperlink>
    </w:p>
    <w:p w14:paraId="7F6F2EEA" w14:textId="7436C495"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193" w:history="1">
        <w:r w:rsidRPr="001232AE">
          <w:rPr>
            <w:rStyle w:val="Hyperlink"/>
            <w:lang w:val="en-GB"/>
          </w:rPr>
          <w:t>5.2.25</w:t>
        </w:r>
        <w:r>
          <w:rPr>
            <w:rFonts w:asciiTheme="minorHAnsi" w:eastAsiaTheme="minorEastAsia" w:hAnsiTheme="minorHAnsi" w:cstheme="minorBidi"/>
            <w:iCs w:val="0"/>
            <w:kern w:val="2"/>
            <w:sz w:val="22"/>
            <w:szCs w:val="22"/>
            <w14:ligatures w14:val="standardContextual"/>
          </w:rPr>
          <w:tab/>
        </w:r>
        <w:r w:rsidRPr="001232AE">
          <w:rPr>
            <w:rStyle w:val="Hyperlink"/>
          </w:rPr>
          <w:t>Encapsulating PID’s into a private tunnel</w:t>
        </w:r>
        <w:r>
          <w:rPr>
            <w:webHidden/>
          </w:rPr>
          <w:tab/>
        </w:r>
        <w:r>
          <w:rPr>
            <w:webHidden/>
          </w:rPr>
          <w:fldChar w:fldCharType="begin"/>
        </w:r>
        <w:r>
          <w:rPr>
            <w:webHidden/>
          </w:rPr>
          <w:instrText xml:space="preserve"> PAGEREF _Toc146211193 \h </w:instrText>
        </w:r>
        <w:r>
          <w:rPr>
            <w:webHidden/>
          </w:rPr>
        </w:r>
        <w:r>
          <w:rPr>
            <w:webHidden/>
          </w:rPr>
          <w:fldChar w:fldCharType="separate"/>
        </w:r>
        <w:r>
          <w:rPr>
            <w:webHidden/>
          </w:rPr>
          <w:t>465</w:t>
        </w:r>
        <w:r>
          <w:rPr>
            <w:webHidden/>
          </w:rPr>
          <w:fldChar w:fldCharType="end"/>
        </w:r>
      </w:hyperlink>
    </w:p>
    <w:p w14:paraId="6767C70F" w14:textId="1AB7091F"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194" w:history="1">
        <w:r w:rsidRPr="001232AE">
          <w:rPr>
            <w:rStyle w:val="Hyperlink"/>
            <w:lang w:val="en-GB"/>
          </w:rPr>
          <w:t>5.2.26</w:t>
        </w:r>
        <w:r>
          <w:rPr>
            <w:rFonts w:asciiTheme="minorHAnsi" w:eastAsiaTheme="minorEastAsia" w:hAnsiTheme="minorHAnsi" w:cstheme="minorBidi"/>
            <w:iCs w:val="0"/>
            <w:kern w:val="2"/>
            <w:sz w:val="22"/>
            <w:szCs w:val="22"/>
            <w14:ligatures w14:val="standardContextual"/>
          </w:rPr>
          <w:tab/>
        </w:r>
        <w:r w:rsidRPr="001232AE">
          <w:rPr>
            <w:rStyle w:val="Hyperlink"/>
          </w:rPr>
          <w:t>Interleaving input files and merging their PSI</w:t>
        </w:r>
        <w:r>
          <w:rPr>
            <w:webHidden/>
          </w:rPr>
          <w:tab/>
        </w:r>
        <w:r>
          <w:rPr>
            <w:webHidden/>
          </w:rPr>
          <w:fldChar w:fldCharType="begin"/>
        </w:r>
        <w:r>
          <w:rPr>
            <w:webHidden/>
          </w:rPr>
          <w:instrText xml:space="preserve"> PAGEREF _Toc146211194 \h </w:instrText>
        </w:r>
        <w:r>
          <w:rPr>
            <w:webHidden/>
          </w:rPr>
        </w:r>
        <w:r>
          <w:rPr>
            <w:webHidden/>
          </w:rPr>
          <w:fldChar w:fldCharType="separate"/>
        </w:r>
        <w:r>
          <w:rPr>
            <w:webHidden/>
          </w:rPr>
          <w:t>466</w:t>
        </w:r>
        <w:r>
          <w:rPr>
            <w:webHidden/>
          </w:rPr>
          <w:fldChar w:fldCharType="end"/>
        </w:r>
      </w:hyperlink>
    </w:p>
    <w:p w14:paraId="134C74A0" w14:textId="55D5ADD9"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195" w:history="1">
        <w:r w:rsidRPr="001232AE">
          <w:rPr>
            <w:rStyle w:val="Hyperlink"/>
            <w:lang w:val="en-GB"/>
          </w:rPr>
          <w:t>5.2.27</w:t>
        </w:r>
        <w:r>
          <w:rPr>
            <w:rFonts w:asciiTheme="minorHAnsi" w:eastAsiaTheme="minorEastAsia" w:hAnsiTheme="minorHAnsi" w:cstheme="minorBidi"/>
            <w:iCs w:val="0"/>
            <w:kern w:val="2"/>
            <w:sz w:val="22"/>
            <w:szCs w:val="22"/>
            <w14:ligatures w14:val="standardContextual"/>
          </w:rPr>
          <w:tab/>
        </w:r>
        <w:r w:rsidRPr="001232AE">
          <w:rPr>
            <w:rStyle w:val="Hyperlink"/>
          </w:rPr>
          <w:t>Using Secure Reliable Transport (SRT) transmission</w:t>
        </w:r>
        <w:r>
          <w:rPr>
            <w:webHidden/>
          </w:rPr>
          <w:tab/>
        </w:r>
        <w:r>
          <w:rPr>
            <w:webHidden/>
          </w:rPr>
          <w:fldChar w:fldCharType="begin"/>
        </w:r>
        <w:r>
          <w:rPr>
            <w:webHidden/>
          </w:rPr>
          <w:instrText xml:space="preserve"> PAGEREF _Toc146211195 \h </w:instrText>
        </w:r>
        <w:r>
          <w:rPr>
            <w:webHidden/>
          </w:rPr>
        </w:r>
        <w:r>
          <w:rPr>
            <w:webHidden/>
          </w:rPr>
          <w:fldChar w:fldCharType="separate"/>
        </w:r>
        <w:r>
          <w:rPr>
            <w:webHidden/>
          </w:rPr>
          <w:t>466</w:t>
        </w:r>
        <w:r>
          <w:rPr>
            <w:webHidden/>
          </w:rPr>
          <w:fldChar w:fldCharType="end"/>
        </w:r>
      </w:hyperlink>
    </w:p>
    <w:p w14:paraId="7722E05C" w14:textId="71807738"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196" w:history="1">
        <w:r w:rsidRPr="001232AE">
          <w:rPr>
            <w:rStyle w:val="Hyperlink"/>
            <w:lang w:val="en-GB"/>
          </w:rPr>
          <w:t>5.2.28</w:t>
        </w:r>
        <w:r>
          <w:rPr>
            <w:rFonts w:asciiTheme="minorHAnsi" w:eastAsiaTheme="minorEastAsia" w:hAnsiTheme="minorHAnsi" w:cstheme="minorBidi"/>
            <w:iCs w:val="0"/>
            <w:kern w:val="2"/>
            <w:sz w:val="22"/>
            <w:szCs w:val="22"/>
            <w14:ligatures w14:val="standardContextual"/>
          </w:rPr>
          <w:tab/>
        </w:r>
        <w:r w:rsidRPr="001232AE">
          <w:rPr>
            <w:rStyle w:val="Hyperlink"/>
          </w:rPr>
          <w:t>Preserving EIT’s through ffmpeg processing</w:t>
        </w:r>
        <w:r>
          <w:rPr>
            <w:webHidden/>
          </w:rPr>
          <w:tab/>
        </w:r>
        <w:r>
          <w:rPr>
            <w:webHidden/>
          </w:rPr>
          <w:fldChar w:fldCharType="begin"/>
        </w:r>
        <w:r>
          <w:rPr>
            <w:webHidden/>
          </w:rPr>
          <w:instrText xml:space="preserve"> PAGEREF _Toc146211196 \h </w:instrText>
        </w:r>
        <w:r>
          <w:rPr>
            <w:webHidden/>
          </w:rPr>
        </w:r>
        <w:r>
          <w:rPr>
            <w:webHidden/>
          </w:rPr>
          <w:fldChar w:fldCharType="separate"/>
        </w:r>
        <w:r>
          <w:rPr>
            <w:webHidden/>
          </w:rPr>
          <w:t>467</w:t>
        </w:r>
        <w:r>
          <w:rPr>
            <w:webHidden/>
          </w:rPr>
          <w:fldChar w:fldCharType="end"/>
        </w:r>
      </w:hyperlink>
    </w:p>
    <w:p w14:paraId="10061925" w14:textId="5C3B695F"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197" w:history="1">
        <w:r w:rsidRPr="001232AE">
          <w:rPr>
            <w:rStyle w:val="Hyperlink"/>
            <w:lang w:val="en-GB"/>
          </w:rPr>
          <w:t>5.2.29</w:t>
        </w:r>
        <w:r>
          <w:rPr>
            <w:rFonts w:asciiTheme="minorHAnsi" w:eastAsiaTheme="minorEastAsia" w:hAnsiTheme="minorHAnsi" w:cstheme="minorBidi"/>
            <w:iCs w:val="0"/>
            <w:kern w:val="2"/>
            <w:sz w:val="22"/>
            <w:szCs w:val="22"/>
            <w14:ligatures w14:val="standardContextual"/>
          </w:rPr>
          <w:tab/>
        </w:r>
        <w:r w:rsidRPr="001232AE">
          <w:rPr>
            <w:rStyle w:val="Hyperlink"/>
          </w:rPr>
          <w:t>JSON analysis of a transport stream</w:t>
        </w:r>
        <w:r>
          <w:rPr>
            <w:webHidden/>
          </w:rPr>
          <w:tab/>
        </w:r>
        <w:r>
          <w:rPr>
            <w:webHidden/>
          </w:rPr>
          <w:fldChar w:fldCharType="begin"/>
        </w:r>
        <w:r>
          <w:rPr>
            <w:webHidden/>
          </w:rPr>
          <w:instrText xml:space="preserve"> PAGEREF _Toc146211197 \h </w:instrText>
        </w:r>
        <w:r>
          <w:rPr>
            <w:webHidden/>
          </w:rPr>
        </w:r>
        <w:r>
          <w:rPr>
            <w:webHidden/>
          </w:rPr>
          <w:fldChar w:fldCharType="separate"/>
        </w:r>
        <w:r>
          <w:rPr>
            <w:webHidden/>
          </w:rPr>
          <w:t>468</w:t>
        </w:r>
        <w:r>
          <w:rPr>
            <w:webHidden/>
          </w:rPr>
          <w:fldChar w:fldCharType="end"/>
        </w:r>
      </w:hyperlink>
    </w:p>
    <w:p w14:paraId="54FF4D53" w14:textId="17236016"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198" w:history="1">
        <w:r w:rsidRPr="001232AE">
          <w:rPr>
            <w:rStyle w:val="Hyperlink"/>
            <w:lang w:val="en-GB"/>
          </w:rPr>
          <w:t>5.2.30</w:t>
        </w:r>
        <w:r>
          <w:rPr>
            <w:rFonts w:asciiTheme="minorHAnsi" w:eastAsiaTheme="minorEastAsia" w:hAnsiTheme="minorHAnsi" w:cstheme="minorBidi"/>
            <w:iCs w:val="0"/>
            <w:kern w:val="2"/>
            <w:sz w:val="22"/>
            <w:szCs w:val="22"/>
            <w14:ligatures w14:val="standardContextual"/>
          </w:rPr>
          <w:tab/>
        </w:r>
        <w:r w:rsidRPr="001232AE">
          <w:rPr>
            <w:rStyle w:val="Hyperlink"/>
          </w:rPr>
          <w:t>Monitoring the bitrate of a PID</w:t>
        </w:r>
        <w:r>
          <w:rPr>
            <w:webHidden/>
          </w:rPr>
          <w:tab/>
        </w:r>
        <w:r>
          <w:rPr>
            <w:webHidden/>
          </w:rPr>
          <w:fldChar w:fldCharType="begin"/>
        </w:r>
        <w:r>
          <w:rPr>
            <w:webHidden/>
          </w:rPr>
          <w:instrText xml:space="preserve"> PAGEREF _Toc146211198 \h </w:instrText>
        </w:r>
        <w:r>
          <w:rPr>
            <w:webHidden/>
          </w:rPr>
        </w:r>
        <w:r>
          <w:rPr>
            <w:webHidden/>
          </w:rPr>
          <w:fldChar w:fldCharType="separate"/>
        </w:r>
        <w:r>
          <w:rPr>
            <w:webHidden/>
          </w:rPr>
          <w:t>469</w:t>
        </w:r>
        <w:r>
          <w:rPr>
            <w:webHidden/>
          </w:rPr>
          <w:fldChar w:fldCharType="end"/>
        </w:r>
      </w:hyperlink>
    </w:p>
    <w:p w14:paraId="61463B6C" w14:textId="39D8FFF9" w:rsidR="005909F0" w:rsidRDefault="005909F0">
      <w:pPr>
        <w:pStyle w:val="TOC1"/>
        <w:rPr>
          <w:rFonts w:eastAsiaTheme="minorEastAsia" w:cstheme="minorBidi"/>
          <w:b w:val="0"/>
          <w:bCs w:val="0"/>
          <w:smallCaps w:val="0"/>
          <w:color w:val="auto"/>
          <w:kern w:val="2"/>
          <w:szCs w:val="22"/>
          <w14:ligatures w14:val="standardContextual"/>
        </w:rPr>
      </w:pPr>
      <w:hyperlink w:anchor="_Toc146211199" w:history="1">
        <w:r w:rsidRPr="001232AE">
          <w:rPr>
            <w:rStyle w:val="Hyperlink"/>
          </w:rPr>
          <w:t>6</w:t>
        </w:r>
        <w:r>
          <w:rPr>
            <w:rFonts w:eastAsiaTheme="minorEastAsia" w:cstheme="minorBidi"/>
            <w:b w:val="0"/>
            <w:bCs w:val="0"/>
            <w:smallCaps w:val="0"/>
            <w:color w:val="auto"/>
            <w:kern w:val="2"/>
            <w:szCs w:val="22"/>
            <w14:ligatures w14:val="standardContextual"/>
          </w:rPr>
          <w:tab/>
        </w:r>
        <w:r w:rsidRPr="001232AE">
          <w:rPr>
            <w:rStyle w:val="Hyperlink"/>
          </w:rPr>
          <w:t>Troubleshooting</w:t>
        </w:r>
        <w:r>
          <w:rPr>
            <w:webHidden/>
          </w:rPr>
          <w:tab/>
        </w:r>
        <w:r>
          <w:rPr>
            <w:webHidden/>
          </w:rPr>
          <w:fldChar w:fldCharType="begin"/>
        </w:r>
        <w:r>
          <w:rPr>
            <w:webHidden/>
          </w:rPr>
          <w:instrText xml:space="preserve"> PAGEREF _Toc146211199 \h </w:instrText>
        </w:r>
        <w:r>
          <w:rPr>
            <w:webHidden/>
          </w:rPr>
        </w:r>
        <w:r>
          <w:rPr>
            <w:webHidden/>
          </w:rPr>
          <w:fldChar w:fldCharType="separate"/>
        </w:r>
        <w:r>
          <w:rPr>
            <w:webHidden/>
          </w:rPr>
          <w:t>472</w:t>
        </w:r>
        <w:r>
          <w:rPr>
            <w:webHidden/>
          </w:rPr>
          <w:fldChar w:fldCharType="end"/>
        </w:r>
      </w:hyperlink>
    </w:p>
    <w:p w14:paraId="5E628901" w14:textId="4C0BD27E" w:rsidR="005909F0" w:rsidRDefault="005909F0">
      <w:pPr>
        <w:pStyle w:val="TOC2"/>
        <w:rPr>
          <w:rFonts w:asciiTheme="minorHAnsi" w:eastAsiaTheme="minorEastAsia" w:hAnsiTheme="minorHAnsi" w:cstheme="minorBidi"/>
          <w:smallCaps w:val="0"/>
          <w:kern w:val="2"/>
          <w:sz w:val="22"/>
          <w:szCs w:val="22"/>
          <w14:ligatures w14:val="standardContextual"/>
        </w:rPr>
      </w:pPr>
      <w:hyperlink w:anchor="_Toc146211200" w:history="1">
        <w:r w:rsidRPr="001232AE">
          <w:rPr>
            <w:rStyle w:val="Hyperlink"/>
          </w:rPr>
          <w:t>6.1</w:t>
        </w:r>
        <w:r>
          <w:rPr>
            <w:rFonts w:asciiTheme="minorHAnsi" w:eastAsiaTheme="minorEastAsia" w:hAnsiTheme="minorHAnsi" w:cstheme="minorBidi"/>
            <w:smallCaps w:val="0"/>
            <w:kern w:val="2"/>
            <w:sz w:val="22"/>
            <w:szCs w:val="22"/>
            <w14:ligatures w14:val="standardContextual"/>
          </w:rPr>
          <w:tab/>
        </w:r>
        <w:r w:rsidRPr="001232AE">
          <w:rPr>
            <w:rStyle w:val="Hyperlink"/>
          </w:rPr>
          <w:t>Environment variables</w:t>
        </w:r>
        <w:r>
          <w:rPr>
            <w:webHidden/>
          </w:rPr>
          <w:tab/>
        </w:r>
        <w:r>
          <w:rPr>
            <w:webHidden/>
          </w:rPr>
          <w:fldChar w:fldCharType="begin"/>
        </w:r>
        <w:r>
          <w:rPr>
            <w:webHidden/>
          </w:rPr>
          <w:instrText xml:space="preserve"> PAGEREF _Toc146211200 \h </w:instrText>
        </w:r>
        <w:r>
          <w:rPr>
            <w:webHidden/>
          </w:rPr>
        </w:r>
        <w:r>
          <w:rPr>
            <w:webHidden/>
          </w:rPr>
          <w:fldChar w:fldCharType="separate"/>
        </w:r>
        <w:r>
          <w:rPr>
            <w:webHidden/>
          </w:rPr>
          <w:t>472</w:t>
        </w:r>
        <w:r>
          <w:rPr>
            <w:webHidden/>
          </w:rPr>
          <w:fldChar w:fldCharType="end"/>
        </w:r>
      </w:hyperlink>
    </w:p>
    <w:p w14:paraId="052EE55A" w14:textId="4920E54F" w:rsidR="005909F0" w:rsidRDefault="005909F0">
      <w:pPr>
        <w:pStyle w:val="TOC2"/>
        <w:rPr>
          <w:rFonts w:asciiTheme="minorHAnsi" w:eastAsiaTheme="minorEastAsia" w:hAnsiTheme="minorHAnsi" w:cstheme="minorBidi"/>
          <w:smallCaps w:val="0"/>
          <w:kern w:val="2"/>
          <w:sz w:val="22"/>
          <w:szCs w:val="22"/>
          <w14:ligatures w14:val="standardContextual"/>
        </w:rPr>
      </w:pPr>
      <w:hyperlink w:anchor="_Toc146211201" w:history="1">
        <w:r w:rsidRPr="001232AE">
          <w:rPr>
            <w:rStyle w:val="Hyperlink"/>
          </w:rPr>
          <w:t>6.2</w:t>
        </w:r>
        <w:r>
          <w:rPr>
            <w:rFonts w:asciiTheme="minorHAnsi" w:eastAsiaTheme="minorEastAsia" w:hAnsiTheme="minorHAnsi" w:cstheme="minorBidi"/>
            <w:smallCaps w:val="0"/>
            <w:kern w:val="2"/>
            <w:sz w:val="22"/>
            <w:szCs w:val="22"/>
            <w14:ligatures w14:val="standardContextual"/>
          </w:rPr>
          <w:tab/>
        </w:r>
        <w:r w:rsidRPr="001232AE">
          <w:rPr>
            <w:rStyle w:val="Hyperlink"/>
          </w:rPr>
          <w:t>Typical issues with tsp</w:t>
        </w:r>
        <w:r>
          <w:rPr>
            <w:webHidden/>
          </w:rPr>
          <w:tab/>
        </w:r>
        <w:r>
          <w:rPr>
            <w:webHidden/>
          </w:rPr>
          <w:fldChar w:fldCharType="begin"/>
        </w:r>
        <w:r>
          <w:rPr>
            <w:webHidden/>
          </w:rPr>
          <w:instrText xml:space="preserve"> PAGEREF _Toc146211201 \h </w:instrText>
        </w:r>
        <w:r>
          <w:rPr>
            <w:webHidden/>
          </w:rPr>
        </w:r>
        <w:r>
          <w:rPr>
            <w:webHidden/>
          </w:rPr>
          <w:fldChar w:fldCharType="separate"/>
        </w:r>
        <w:r>
          <w:rPr>
            <w:webHidden/>
          </w:rPr>
          <w:t>473</w:t>
        </w:r>
        <w:r>
          <w:rPr>
            <w:webHidden/>
          </w:rPr>
          <w:fldChar w:fldCharType="end"/>
        </w:r>
      </w:hyperlink>
    </w:p>
    <w:p w14:paraId="73215614" w14:textId="2E0CA690" w:rsidR="005909F0" w:rsidRDefault="005909F0">
      <w:pPr>
        <w:pStyle w:val="TOC1"/>
        <w:rPr>
          <w:rFonts w:eastAsiaTheme="minorEastAsia" w:cstheme="minorBidi"/>
          <w:b w:val="0"/>
          <w:bCs w:val="0"/>
          <w:smallCaps w:val="0"/>
          <w:color w:val="auto"/>
          <w:kern w:val="2"/>
          <w:szCs w:val="22"/>
          <w14:ligatures w14:val="standardContextual"/>
        </w:rPr>
      </w:pPr>
      <w:hyperlink w:anchor="_Toc146211202" w:history="1">
        <w:r w:rsidRPr="001232AE">
          <w:rPr>
            <w:rStyle w:val="Hyperlink"/>
          </w:rPr>
          <w:t>7</w:t>
        </w:r>
        <w:r>
          <w:rPr>
            <w:rFonts w:eastAsiaTheme="minorEastAsia" w:cstheme="minorBidi"/>
            <w:b w:val="0"/>
            <w:bCs w:val="0"/>
            <w:smallCaps w:val="0"/>
            <w:color w:val="auto"/>
            <w:kern w:val="2"/>
            <w:szCs w:val="22"/>
            <w14:ligatures w14:val="standardContextual"/>
          </w:rPr>
          <w:tab/>
        </w:r>
        <w:r w:rsidRPr="001232AE">
          <w:rPr>
            <w:rStyle w:val="Hyperlink"/>
            <w:lang w:val="en-GB"/>
          </w:rPr>
          <w:t>Hardware Device Support</w:t>
        </w:r>
        <w:r>
          <w:rPr>
            <w:webHidden/>
          </w:rPr>
          <w:tab/>
        </w:r>
        <w:r>
          <w:rPr>
            <w:webHidden/>
          </w:rPr>
          <w:fldChar w:fldCharType="begin"/>
        </w:r>
        <w:r>
          <w:rPr>
            <w:webHidden/>
          </w:rPr>
          <w:instrText xml:space="preserve"> PAGEREF _Toc146211202 \h </w:instrText>
        </w:r>
        <w:r>
          <w:rPr>
            <w:webHidden/>
          </w:rPr>
        </w:r>
        <w:r>
          <w:rPr>
            <w:webHidden/>
          </w:rPr>
          <w:fldChar w:fldCharType="separate"/>
        </w:r>
        <w:r>
          <w:rPr>
            <w:webHidden/>
          </w:rPr>
          <w:t>474</w:t>
        </w:r>
        <w:r>
          <w:rPr>
            <w:webHidden/>
          </w:rPr>
          <w:fldChar w:fldCharType="end"/>
        </w:r>
      </w:hyperlink>
    </w:p>
    <w:p w14:paraId="60F039CB" w14:textId="6896562B" w:rsidR="005909F0" w:rsidRDefault="005909F0">
      <w:pPr>
        <w:pStyle w:val="TOC2"/>
        <w:rPr>
          <w:rFonts w:asciiTheme="minorHAnsi" w:eastAsiaTheme="minorEastAsia" w:hAnsiTheme="minorHAnsi" w:cstheme="minorBidi"/>
          <w:smallCaps w:val="0"/>
          <w:kern w:val="2"/>
          <w:sz w:val="22"/>
          <w:szCs w:val="22"/>
          <w14:ligatures w14:val="standardContextual"/>
        </w:rPr>
      </w:pPr>
      <w:hyperlink w:anchor="_Toc146211203" w:history="1">
        <w:r w:rsidRPr="001232AE">
          <w:rPr>
            <w:rStyle w:val="Hyperlink"/>
          </w:rPr>
          <w:t>7.1</w:t>
        </w:r>
        <w:r>
          <w:rPr>
            <w:rFonts w:asciiTheme="minorHAnsi" w:eastAsiaTheme="minorEastAsia" w:hAnsiTheme="minorHAnsi" w:cstheme="minorBidi"/>
            <w:smallCaps w:val="0"/>
            <w:kern w:val="2"/>
            <w:sz w:val="22"/>
            <w:szCs w:val="22"/>
            <w14:ligatures w14:val="standardContextual"/>
          </w:rPr>
          <w:tab/>
        </w:r>
        <w:r w:rsidRPr="001232AE">
          <w:rPr>
            <w:rStyle w:val="Hyperlink"/>
            <w:lang w:val="en-GB"/>
          </w:rPr>
          <w:t>Tuner receiver devices (DVB, ATSC, ISDB)</w:t>
        </w:r>
        <w:r>
          <w:rPr>
            <w:webHidden/>
          </w:rPr>
          <w:tab/>
        </w:r>
        <w:r>
          <w:rPr>
            <w:webHidden/>
          </w:rPr>
          <w:fldChar w:fldCharType="begin"/>
        </w:r>
        <w:r>
          <w:rPr>
            <w:webHidden/>
          </w:rPr>
          <w:instrText xml:space="preserve"> PAGEREF _Toc146211203 \h </w:instrText>
        </w:r>
        <w:r>
          <w:rPr>
            <w:webHidden/>
          </w:rPr>
        </w:r>
        <w:r>
          <w:rPr>
            <w:webHidden/>
          </w:rPr>
          <w:fldChar w:fldCharType="separate"/>
        </w:r>
        <w:r>
          <w:rPr>
            <w:webHidden/>
          </w:rPr>
          <w:t>474</w:t>
        </w:r>
        <w:r>
          <w:rPr>
            <w:webHidden/>
          </w:rPr>
          <w:fldChar w:fldCharType="end"/>
        </w:r>
      </w:hyperlink>
    </w:p>
    <w:p w14:paraId="7AE61CC0" w14:textId="18A40DAC"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204" w:history="1">
        <w:r w:rsidRPr="001232AE">
          <w:rPr>
            <w:rStyle w:val="Hyperlink"/>
            <w:lang w:val="en-GB"/>
          </w:rPr>
          <w:t>7.1.1</w:t>
        </w:r>
        <w:r>
          <w:rPr>
            <w:rFonts w:asciiTheme="minorHAnsi" w:eastAsiaTheme="minorEastAsia" w:hAnsiTheme="minorHAnsi" w:cstheme="minorBidi"/>
            <w:iCs w:val="0"/>
            <w:kern w:val="2"/>
            <w:sz w:val="22"/>
            <w:szCs w:val="22"/>
            <w14:ligatures w14:val="standardContextual"/>
          </w:rPr>
          <w:tab/>
        </w:r>
        <w:r w:rsidRPr="001232AE">
          <w:rPr>
            <w:rStyle w:val="Hyperlink"/>
            <w:lang w:val="en-GB"/>
          </w:rPr>
          <w:t>Overview</w:t>
        </w:r>
        <w:r>
          <w:rPr>
            <w:webHidden/>
          </w:rPr>
          <w:tab/>
        </w:r>
        <w:r>
          <w:rPr>
            <w:webHidden/>
          </w:rPr>
          <w:fldChar w:fldCharType="begin"/>
        </w:r>
        <w:r>
          <w:rPr>
            <w:webHidden/>
          </w:rPr>
          <w:instrText xml:space="preserve"> PAGEREF _Toc146211204 \h </w:instrText>
        </w:r>
        <w:r>
          <w:rPr>
            <w:webHidden/>
          </w:rPr>
        </w:r>
        <w:r>
          <w:rPr>
            <w:webHidden/>
          </w:rPr>
          <w:fldChar w:fldCharType="separate"/>
        </w:r>
        <w:r>
          <w:rPr>
            <w:webHidden/>
          </w:rPr>
          <w:t>474</w:t>
        </w:r>
        <w:r>
          <w:rPr>
            <w:webHidden/>
          </w:rPr>
          <w:fldChar w:fldCharType="end"/>
        </w:r>
      </w:hyperlink>
    </w:p>
    <w:p w14:paraId="68E9E330" w14:textId="5AE17280"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205" w:history="1">
        <w:r w:rsidRPr="001232AE">
          <w:rPr>
            <w:rStyle w:val="Hyperlink"/>
            <w:lang w:val="en-GB"/>
          </w:rPr>
          <w:t>7.1.2</w:t>
        </w:r>
        <w:r>
          <w:rPr>
            <w:rFonts w:asciiTheme="minorHAnsi" w:eastAsiaTheme="minorEastAsia" w:hAnsiTheme="minorHAnsi" w:cstheme="minorBidi"/>
            <w:iCs w:val="0"/>
            <w:kern w:val="2"/>
            <w:sz w:val="22"/>
            <w:szCs w:val="22"/>
            <w14:ligatures w14:val="standardContextual"/>
          </w:rPr>
          <w:tab/>
        </w:r>
        <w:r w:rsidRPr="001232AE">
          <w:rPr>
            <w:rStyle w:val="Hyperlink"/>
            <w:lang w:val="en-GB"/>
          </w:rPr>
          <w:t>Operating system integration</w:t>
        </w:r>
        <w:r>
          <w:rPr>
            <w:webHidden/>
          </w:rPr>
          <w:tab/>
        </w:r>
        <w:r>
          <w:rPr>
            <w:webHidden/>
          </w:rPr>
          <w:fldChar w:fldCharType="begin"/>
        </w:r>
        <w:r>
          <w:rPr>
            <w:webHidden/>
          </w:rPr>
          <w:instrText xml:space="preserve"> PAGEREF _Toc146211205 \h </w:instrText>
        </w:r>
        <w:r>
          <w:rPr>
            <w:webHidden/>
          </w:rPr>
        </w:r>
        <w:r>
          <w:rPr>
            <w:webHidden/>
          </w:rPr>
          <w:fldChar w:fldCharType="separate"/>
        </w:r>
        <w:r>
          <w:rPr>
            <w:webHidden/>
          </w:rPr>
          <w:t>474</w:t>
        </w:r>
        <w:r>
          <w:rPr>
            <w:webHidden/>
          </w:rPr>
          <w:fldChar w:fldCharType="end"/>
        </w:r>
      </w:hyperlink>
    </w:p>
    <w:p w14:paraId="6FBDA8F0" w14:textId="10F6C6D5" w:rsidR="005909F0" w:rsidRDefault="005909F0">
      <w:pPr>
        <w:pStyle w:val="TOC4"/>
        <w:rPr>
          <w:rFonts w:asciiTheme="minorHAnsi" w:eastAsiaTheme="minorEastAsia" w:hAnsiTheme="minorHAnsi" w:cstheme="minorBidi"/>
          <w:kern w:val="2"/>
          <w:sz w:val="22"/>
          <w:szCs w:val="22"/>
          <w14:ligatures w14:val="standardContextual"/>
        </w:rPr>
      </w:pPr>
      <w:hyperlink w:anchor="_Toc146211206" w:history="1">
        <w:r w:rsidRPr="001232AE">
          <w:rPr>
            <w:rStyle w:val="Hyperlink"/>
            <w:lang w:val="en-GB"/>
          </w:rPr>
          <w:t>7.1.2.1</w:t>
        </w:r>
        <w:r>
          <w:rPr>
            <w:rFonts w:asciiTheme="minorHAnsi" w:eastAsiaTheme="minorEastAsia" w:hAnsiTheme="minorHAnsi" w:cstheme="minorBidi"/>
            <w:kern w:val="2"/>
            <w:sz w:val="22"/>
            <w:szCs w:val="22"/>
            <w14:ligatures w14:val="standardContextual"/>
          </w:rPr>
          <w:tab/>
        </w:r>
        <w:r w:rsidRPr="001232AE">
          <w:rPr>
            <w:rStyle w:val="Hyperlink"/>
            <w:lang w:val="en-GB"/>
          </w:rPr>
          <w:t>Linux platforms</w:t>
        </w:r>
        <w:r>
          <w:rPr>
            <w:webHidden/>
          </w:rPr>
          <w:tab/>
        </w:r>
        <w:r>
          <w:rPr>
            <w:webHidden/>
          </w:rPr>
          <w:fldChar w:fldCharType="begin"/>
        </w:r>
        <w:r>
          <w:rPr>
            <w:webHidden/>
          </w:rPr>
          <w:instrText xml:space="preserve"> PAGEREF _Toc146211206 \h </w:instrText>
        </w:r>
        <w:r>
          <w:rPr>
            <w:webHidden/>
          </w:rPr>
        </w:r>
        <w:r>
          <w:rPr>
            <w:webHidden/>
          </w:rPr>
          <w:fldChar w:fldCharType="separate"/>
        </w:r>
        <w:r>
          <w:rPr>
            <w:webHidden/>
          </w:rPr>
          <w:t>474</w:t>
        </w:r>
        <w:r>
          <w:rPr>
            <w:webHidden/>
          </w:rPr>
          <w:fldChar w:fldCharType="end"/>
        </w:r>
      </w:hyperlink>
    </w:p>
    <w:p w14:paraId="5A06ECBB" w14:textId="575EACDD" w:rsidR="005909F0" w:rsidRDefault="005909F0">
      <w:pPr>
        <w:pStyle w:val="TOC4"/>
        <w:rPr>
          <w:rFonts w:asciiTheme="minorHAnsi" w:eastAsiaTheme="minorEastAsia" w:hAnsiTheme="minorHAnsi" w:cstheme="minorBidi"/>
          <w:kern w:val="2"/>
          <w:sz w:val="22"/>
          <w:szCs w:val="22"/>
          <w14:ligatures w14:val="standardContextual"/>
        </w:rPr>
      </w:pPr>
      <w:hyperlink w:anchor="_Toc146211207" w:history="1">
        <w:r w:rsidRPr="001232AE">
          <w:rPr>
            <w:rStyle w:val="Hyperlink"/>
            <w:lang w:val="en-GB"/>
          </w:rPr>
          <w:t>7.1.2.2</w:t>
        </w:r>
        <w:r>
          <w:rPr>
            <w:rFonts w:asciiTheme="minorHAnsi" w:eastAsiaTheme="minorEastAsia" w:hAnsiTheme="minorHAnsi" w:cstheme="minorBidi"/>
            <w:kern w:val="2"/>
            <w:sz w:val="22"/>
            <w:szCs w:val="22"/>
            <w14:ligatures w14:val="standardContextual"/>
          </w:rPr>
          <w:tab/>
        </w:r>
        <w:r w:rsidRPr="001232AE">
          <w:rPr>
            <w:rStyle w:val="Hyperlink"/>
            <w:lang w:val="en-GB"/>
          </w:rPr>
          <w:t>Microsoft Windows platforms</w:t>
        </w:r>
        <w:r>
          <w:rPr>
            <w:webHidden/>
          </w:rPr>
          <w:tab/>
        </w:r>
        <w:r>
          <w:rPr>
            <w:webHidden/>
          </w:rPr>
          <w:fldChar w:fldCharType="begin"/>
        </w:r>
        <w:r>
          <w:rPr>
            <w:webHidden/>
          </w:rPr>
          <w:instrText xml:space="preserve"> PAGEREF _Toc146211207 \h </w:instrText>
        </w:r>
        <w:r>
          <w:rPr>
            <w:webHidden/>
          </w:rPr>
        </w:r>
        <w:r>
          <w:rPr>
            <w:webHidden/>
          </w:rPr>
          <w:fldChar w:fldCharType="separate"/>
        </w:r>
        <w:r>
          <w:rPr>
            <w:webHidden/>
          </w:rPr>
          <w:t>475</w:t>
        </w:r>
        <w:r>
          <w:rPr>
            <w:webHidden/>
          </w:rPr>
          <w:fldChar w:fldCharType="end"/>
        </w:r>
      </w:hyperlink>
    </w:p>
    <w:p w14:paraId="56B4B15A" w14:textId="241E90AC" w:rsidR="005909F0" w:rsidRDefault="005909F0">
      <w:pPr>
        <w:pStyle w:val="TOC4"/>
        <w:rPr>
          <w:rFonts w:asciiTheme="minorHAnsi" w:eastAsiaTheme="minorEastAsia" w:hAnsiTheme="minorHAnsi" w:cstheme="minorBidi"/>
          <w:kern w:val="2"/>
          <w:sz w:val="22"/>
          <w:szCs w:val="22"/>
          <w14:ligatures w14:val="standardContextual"/>
        </w:rPr>
      </w:pPr>
      <w:hyperlink w:anchor="_Toc146211208" w:history="1">
        <w:r w:rsidRPr="001232AE">
          <w:rPr>
            <w:rStyle w:val="Hyperlink"/>
          </w:rPr>
          <w:t>7.1.2.3</w:t>
        </w:r>
        <w:r>
          <w:rPr>
            <w:rFonts w:asciiTheme="minorHAnsi" w:eastAsiaTheme="minorEastAsia" w:hAnsiTheme="minorHAnsi" w:cstheme="minorBidi"/>
            <w:kern w:val="2"/>
            <w:sz w:val="22"/>
            <w:szCs w:val="22"/>
            <w14:ligatures w14:val="standardContextual"/>
          </w:rPr>
          <w:tab/>
        </w:r>
        <w:r w:rsidRPr="001232AE">
          <w:rPr>
            <w:rStyle w:val="Hyperlink"/>
          </w:rPr>
          <w:t>MacOS platforms</w:t>
        </w:r>
        <w:r>
          <w:rPr>
            <w:webHidden/>
          </w:rPr>
          <w:tab/>
        </w:r>
        <w:r>
          <w:rPr>
            <w:webHidden/>
          </w:rPr>
          <w:fldChar w:fldCharType="begin"/>
        </w:r>
        <w:r>
          <w:rPr>
            <w:webHidden/>
          </w:rPr>
          <w:instrText xml:space="preserve"> PAGEREF _Toc146211208 \h </w:instrText>
        </w:r>
        <w:r>
          <w:rPr>
            <w:webHidden/>
          </w:rPr>
        </w:r>
        <w:r>
          <w:rPr>
            <w:webHidden/>
          </w:rPr>
          <w:fldChar w:fldCharType="separate"/>
        </w:r>
        <w:r>
          <w:rPr>
            <w:webHidden/>
          </w:rPr>
          <w:t>476</w:t>
        </w:r>
        <w:r>
          <w:rPr>
            <w:webHidden/>
          </w:rPr>
          <w:fldChar w:fldCharType="end"/>
        </w:r>
      </w:hyperlink>
    </w:p>
    <w:p w14:paraId="6D04A75A" w14:textId="0DE04C78"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209" w:history="1">
        <w:r w:rsidRPr="001232AE">
          <w:rPr>
            <w:rStyle w:val="Hyperlink"/>
            <w:lang w:val="en-GB"/>
          </w:rPr>
          <w:t>7.1.3</w:t>
        </w:r>
        <w:r>
          <w:rPr>
            <w:rFonts w:asciiTheme="minorHAnsi" w:eastAsiaTheme="minorEastAsia" w:hAnsiTheme="minorHAnsi" w:cstheme="minorBidi"/>
            <w:iCs w:val="0"/>
            <w:kern w:val="2"/>
            <w:sz w:val="22"/>
            <w:szCs w:val="22"/>
            <w14:ligatures w14:val="standardContextual"/>
          </w:rPr>
          <w:tab/>
        </w:r>
        <w:r w:rsidRPr="001232AE">
          <w:rPr>
            <w:rStyle w:val="Hyperlink"/>
            <w:lang w:val="en-GB"/>
          </w:rPr>
          <w:t>Device naming</w:t>
        </w:r>
        <w:r>
          <w:rPr>
            <w:webHidden/>
          </w:rPr>
          <w:tab/>
        </w:r>
        <w:r>
          <w:rPr>
            <w:webHidden/>
          </w:rPr>
          <w:fldChar w:fldCharType="begin"/>
        </w:r>
        <w:r>
          <w:rPr>
            <w:webHidden/>
          </w:rPr>
          <w:instrText xml:space="preserve"> PAGEREF _Toc146211209 \h </w:instrText>
        </w:r>
        <w:r>
          <w:rPr>
            <w:webHidden/>
          </w:rPr>
        </w:r>
        <w:r>
          <w:rPr>
            <w:webHidden/>
          </w:rPr>
          <w:fldChar w:fldCharType="separate"/>
        </w:r>
        <w:r>
          <w:rPr>
            <w:webHidden/>
          </w:rPr>
          <w:t>476</w:t>
        </w:r>
        <w:r>
          <w:rPr>
            <w:webHidden/>
          </w:rPr>
          <w:fldChar w:fldCharType="end"/>
        </w:r>
      </w:hyperlink>
    </w:p>
    <w:p w14:paraId="669529D8" w14:textId="35133B74" w:rsidR="005909F0" w:rsidRDefault="005909F0">
      <w:pPr>
        <w:pStyle w:val="TOC4"/>
        <w:rPr>
          <w:rFonts w:asciiTheme="minorHAnsi" w:eastAsiaTheme="minorEastAsia" w:hAnsiTheme="minorHAnsi" w:cstheme="minorBidi"/>
          <w:kern w:val="2"/>
          <w:sz w:val="22"/>
          <w:szCs w:val="22"/>
          <w14:ligatures w14:val="standardContextual"/>
        </w:rPr>
      </w:pPr>
      <w:hyperlink w:anchor="_Toc146211210" w:history="1">
        <w:r w:rsidRPr="001232AE">
          <w:rPr>
            <w:rStyle w:val="Hyperlink"/>
            <w:lang w:val="en-GB"/>
          </w:rPr>
          <w:t>7.1.3.1</w:t>
        </w:r>
        <w:r>
          <w:rPr>
            <w:rFonts w:asciiTheme="minorHAnsi" w:eastAsiaTheme="minorEastAsia" w:hAnsiTheme="minorHAnsi" w:cstheme="minorBidi"/>
            <w:kern w:val="2"/>
            <w:sz w:val="22"/>
            <w:szCs w:val="22"/>
            <w14:ligatures w14:val="standardContextual"/>
          </w:rPr>
          <w:tab/>
        </w:r>
        <w:r w:rsidRPr="001232AE">
          <w:rPr>
            <w:rStyle w:val="Hyperlink"/>
            <w:lang w:val="en-GB"/>
          </w:rPr>
          <w:t>Linux platforms</w:t>
        </w:r>
        <w:r>
          <w:rPr>
            <w:webHidden/>
          </w:rPr>
          <w:tab/>
        </w:r>
        <w:r>
          <w:rPr>
            <w:webHidden/>
          </w:rPr>
          <w:fldChar w:fldCharType="begin"/>
        </w:r>
        <w:r>
          <w:rPr>
            <w:webHidden/>
          </w:rPr>
          <w:instrText xml:space="preserve"> PAGEREF _Toc146211210 \h </w:instrText>
        </w:r>
        <w:r>
          <w:rPr>
            <w:webHidden/>
          </w:rPr>
        </w:r>
        <w:r>
          <w:rPr>
            <w:webHidden/>
          </w:rPr>
          <w:fldChar w:fldCharType="separate"/>
        </w:r>
        <w:r>
          <w:rPr>
            <w:webHidden/>
          </w:rPr>
          <w:t>476</w:t>
        </w:r>
        <w:r>
          <w:rPr>
            <w:webHidden/>
          </w:rPr>
          <w:fldChar w:fldCharType="end"/>
        </w:r>
      </w:hyperlink>
    </w:p>
    <w:p w14:paraId="037330F1" w14:textId="52FD4EDC" w:rsidR="005909F0" w:rsidRDefault="005909F0">
      <w:pPr>
        <w:pStyle w:val="TOC4"/>
        <w:rPr>
          <w:rFonts w:asciiTheme="minorHAnsi" w:eastAsiaTheme="minorEastAsia" w:hAnsiTheme="minorHAnsi" w:cstheme="minorBidi"/>
          <w:kern w:val="2"/>
          <w:sz w:val="22"/>
          <w:szCs w:val="22"/>
          <w14:ligatures w14:val="standardContextual"/>
        </w:rPr>
      </w:pPr>
      <w:hyperlink w:anchor="_Toc146211211" w:history="1">
        <w:r w:rsidRPr="001232AE">
          <w:rPr>
            <w:rStyle w:val="Hyperlink"/>
            <w:lang w:val="en-GB"/>
          </w:rPr>
          <w:t>7.1.3.2</w:t>
        </w:r>
        <w:r>
          <w:rPr>
            <w:rFonts w:asciiTheme="minorHAnsi" w:eastAsiaTheme="minorEastAsia" w:hAnsiTheme="minorHAnsi" w:cstheme="minorBidi"/>
            <w:kern w:val="2"/>
            <w:sz w:val="22"/>
            <w:szCs w:val="22"/>
            <w14:ligatures w14:val="standardContextual"/>
          </w:rPr>
          <w:tab/>
        </w:r>
        <w:r w:rsidRPr="001232AE">
          <w:rPr>
            <w:rStyle w:val="Hyperlink"/>
            <w:lang w:val="en-GB"/>
          </w:rPr>
          <w:t>Microsoft Windows platforms</w:t>
        </w:r>
        <w:r>
          <w:rPr>
            <w:webHidden/>
          </w:rPr>
          <w:tab/>
        </w:r>
        <w:r>
          <w:rPr>
            <w:webHidden/>
          </w:rPr>
          <w:fldChar w:fldCharType="begin"/>
        </w:r>
        <w:r>
          <w:rPr>
            <w:webHidden/>
          </w:rPr>
          <w:instrText xml:space="preserve"> PAGEREF _Toc146211211 \h </w:instrText>
        </w:r>
        <w:r>
          <w:rPr>
            <w:webHidden/>
          </w:rPr>
        </w:r>
        <w:r>
          <w:rPr>
            <w:webHidden/>
          </w:rPr>
          <w:fldChar w:fldCharType="separate"/>
        </w:r>
        <w:r>
          <w:rPr>
            <w:webHidden/>
          </w:rPr>
          <w:t>477</w:t>
        </w:r>
        <w:r>
          <w:rPr>
            <w:webHidden/>
          </w:rPr>
          <w:fldChar w:fldCharType="end"/>
        </w:r>
      </w:hyperlink>
    </w:p>
    <w:p w14:paraId="75294F7C" w14:textId="24C8FB76"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212" w:history="1">
        <w:r w:rsidRPr="001232AE">
          <w:rPr>
            <w:rStyle w:val="Hyperlink"/>
            <w:lang w:val="en-GB"/>
          </w:rPr>
          <w:t>7.1.4</w:t>
        </w:r>
        <w:r>
          <w:rPr>
            <w:rFonts w:asciiTheme="minorHAnsi" w:eastAsiaTheme="minorEastAsia" w:hAnsiTheme="minorHAnsi" w:cstheme="minorBidi"/>
            <w:iCs w:val="0"/>
            <w:kern w:val="2"/>
            <w:sz w:val="22"/>
            <w:szCs w:val="22"/>
            <w14:ligatures w14:val="standardContextual"/>
          </w:rPr>
          <w:tab/>
        </w:r>
        <w:r w:rsidRPr="001232AE">
          <w:rPr>
            <w:rStyle w:val="Hyperlink"/>
            <w:lang w:val="en-GB"/>
          </w:rPr>
          <w:t>Tuner emulator</w:t>
        </w:r>
        <w:r>
          <w:rPr>
            <w:webHidden/>
          </w:rPr>
          <w:tab/>
        </w:r>
        <w:r>
          <w:rPr>
            <w:webHidden/>
          </w:rPr>
          <w:fldChar w:fldCharType="begin"/>
        </w:r>
        <w:r>
          <w:rPr>
            <w:webHidden/>
          </w:rPr>
          <w:instrText xml:space="preserve"> PAGEREF _Toc146211212 \h </w:instrText>
        </w:r>
        <w:r>
          <w:rPr>
            <w:webHidden/>
          </w:rPr>
        </w:r>
        <w:r>
          <w:rPr>
            <w:webHidden/>
          </w:rPr>
          <w:fldChar w:fldCharType="separate"/>
        </w:r>
        <w:r>
          <w:rPr>
            <w:webHidden/>
          </w:rPr>
          <w:t>477</w:t>
        </w:r>
        <w:r>
          <w:rPr>
            <w:webHidden/>
          </w:rPr>
          <w:fldChar w:fldCharType="end"/>
        </w:r>
      </w:hyperlink>
    </w:p>
    <w:p w14:paraId="4CDB4241" w14:textId="0523F116" w:rsidR="005909F0" w:rsidRDefault="005909F0">
      <w:pPr>
        <w:pStyle w:val="TOC4"/>
        <w:rPr>
          <w:rFonts w:asciiTheme="minorHAnsi" w:eastAsiaTheme="minorEastAsia" w:hAnsiTheme="minorHAnsi" w:cstheme="minorBidi"/>
          <w:kern w:val="2"/>
          <w:sz w:val="22"/>
          <w:szCs w:val="22"/>
          <w14:ligatures w14:val="standardContextual"/>
        </w:rPr>
      </w:pPr>
      <w:hyperlink w:anchor="_Toc146211213" w:history="1">
        <w:r w:rsidRPr="001232AE">
          <w:rPr>
            <w:rStyle w:val="Hyperlink"/>
            <w:lang w:val="en-GB"/>
          </w:rPr>
          <w:t>7.1.4.1</w:t>
        </w:r>
        <w:r>
          <w:rPr>
            <w:rFonts w:asciiTheme="minorHAnsi" w:eastAsiaTheme="minorEastAsia" w:hAnsiTheme="minorHAnsi" w:cstheme="minorBidi"/>
            <w:kern w:val="2"/>
            <w:sz w:val="22"/>
            <w:szCs w:val="22"/>
            <w14:ligatures w14:val="standardContextual"/>
          </w:rPr>
          <w:tab/>
        </w:r>
        <w:r w:rsidRPr="001232AE">
          <w:rPr>
            <w:rStyle w:val="Hyperlink"/>
            <w:lang w:val="en-GB"/>
          </w:rPr>
          <w:t>Principles</w:t>
        </w:r>
        <w:r>
          <w:rPr>
            <w:webHidden/>
          </w:rPr>
          <w:tab/>
        </w:r>
        <w:r>
          <w:rPr>
            <w:webHidden/>
          </w:rPr>
          <w:fldChar w:fldCharType="begin"/>
        </w:r>
        <w:r>
          <w:rPr>
            <w:webHidden/>
          </w:rPr>
          <w:instrText xml:space="preserve"> PAGEREF _Toc146211213 \h </w:instrText>
        </w:r>
        <w:r>
          <w:rPr>
            <w:webHidden/>
          </w:rPr>
        </w:r>
        <w:r>
          <w:rPr>
            <w:webHidden/>
          </w:rPr>
          <w:fldChar w:fldCharType="separate"/>
        </w:r>
        <w:r>
          <w:rPr>
            <w:webHidden/>
          </w:rPr>
          <w:t>477</w:t>
        </w:r>
        <w:r>
          <w:rPr>
            <w:webHidden/>
          </w:rPr>
          <w:fldChar w:fldCharType="end"/>
        </w:r>
      </w:hyperlink>
    </w:p>
    <w:p w14:paraId="12899B59" w14:textId="3018F2D6" w:rsidR="005909F0" w:rsidRDefault="005909F0">
      <w:pPr>
        <w:pStyle w:val="TOC4"/>
        <w:rPr>
          <w:rFonts w:asciiTheme="minorHAnsi" w:eastAsiaTheme="minorEastAsia" w:hAnsiTheme="minorHAnsi" w:cstheme="minorBidi"/>
          <w:kern w:val="2"/>
          <w:sz w:val="22"/>
          <w:szCs w:val="22"/>
          <w14:ligatures w14:val="standardContextual"/>
        </w:rPr>
      </w:pPr>
      <w:hyperlink w:anchor="_Toc146211214" w:history="1">
        <w:r w:rsidRPr="001232AE">
          <w:rPr>
            <w:rStyle w:val="Hyperlink"/>
            <w:lang w:val="en-GB"/>
          </w:rPr>
          <w:t>7.1.4.2</w:t>
        </w:r>
        <w:r>
          <w:rPr>
            <w:rFonts w:asciiTheme="minorHAnsi" w:eastAsiaTheme="minorEastAsia" w:hAnsiTheme="minorHAnsi" w:cstheme="minorBidi"/>
            <w:kern w:val="2"/>
            <w:sz w:val="22"/>
            <w:szCs w:val="22"/>
            <w14:ligatures w14:val="standardContextual"/>
          </w:rPr>
          <w:tab/>
        </w:r>
        <w:r w:rsidRPr="001232AE">
          <w:rPr>
            <w:rStyle w:val="Hyperlink"/>
            <w:lang w:val="en-GB"/>
          </w:rPr>
          <w:t>Tuner emulator XML file</w:t>
        </w:r>
        <w:r>
          <w:rPr>
            <w:webHidden/>
          </w:rPr>
          <w:tab/>
        </w:r>
        <w:r>
          <w:rPr>
            <w:webHidden/>
          </w:rPr>
          <w:fldChar w:fldCharType="begin"/>
        </w:r>
        <w:r>
          <w:rPr>
            <w:webHidden/>
          </w:rPr>
          <w:instrText xml:space="preserve"> PAGEREF _Toc146211214 \h </w:instrText>
        </w:r>
        <w:r>
          <w:rPr>
            <w:webHidden/>
          </w:rPr>
        </w:r>
        <w:r>
          <w:rPr>
            <w:webHidden/>
          </w:rPr>
          <w:fldChar w:fldCharType="separate"/>
        </w:r>
        <w:r>
          <w:rPr>
            <w:webHidden/>
          </w:rPr>
          <w:t>478</w:t>
        </w:r>
        <w:r>
          <w:rPr>
            <w:webHidden/>
          </w:rPr>
          <w:fldChar w:fldCharType="end"/>
        </w:r>
      </w:hyperlink>
    </w:p>
    <w:p w14:paraId="44194FBE" w14:textId="613A8AF0"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215" w:history="1">
        <w:r w:rsidRPr="001232AE">
          <w:rPr>
            <w:rStyle w:val="Hyperlink"/>
            <w:lang w:val="en-GB"/>
          </w:rPr>
          <w:t>7.1.5</w:t>
        </w:r>
        <w:r>
          <w:rPr>
            <w:rFonts w:asciiTheme="minorHAnsi" w:eastAsiaTheme="minorEastAsia" w:hAnsiTheme="minorHAnsi" w:cstheme="minorBidi"/>
            <w:iCs w:val="0"/>
            <w:kern w:val="2"/>
            <w:sz w:val="22"/>
            <w:szCs w:val="22"/>
            <w14:ligatures w14:val="standardContextual"/>
          </w:rPr>
          <w:tab/>
        </w:r>
        <w:r w:rsidRPr="001232AE">
          <w:rPr>
            <w:rStyle w:val="Hyperlink"/>
          </w:rPr>
          <w:t>Tested devices</w:t>
        </w:r>
        <w:r>
          <w:rPr>
            <w:webHidden/>
          </w:rPr>
          <w:tab/>
        </w:r>
        <w:r>
          <w:rPr>
            <w:webHidden/>
          </w:rPr>
          <w:fldChar w:fldCharType="begin"/>
        </w:r>
        <w:r>
          <w:rPr>
            <w:webHidden/>
          </w:rPr>
          <w:instrText xml:space="preserve"> PAGEREF _Toc146211215 \h </w:instrText>
        </w:r>
        <w:r>
          <w:rPr>
            <w:webHidden/>
          </w:rPr>
        </w:r>
        <w:r>
          <w:rPr>
            <w:webHidden/>
          </w:rPr>
          <w:fldChar w:fldCharType="separate"/>
        </w:r>
        <w:r>
          <w:rPr>
            <w:webHidden/>
          </w:rPr>
          <w:t>479</w:t>
        </w:r>
        <w:r>
          <w:rPr>
            <w:webHidden/>
          </w:rPr>
          <w:fldChar w:fldCharType="end"/>
        </w:r>
      </w:hyperlink>
    </w:p>
    <w:p w14:paraId="1A14FE86" w14:textId="421AC906" w:rsidR="005909F0" w:rsidRDefault="005909F0">
      <w:pPr>
        <w:pStyle w:val="TOC2"/>
        <w:rPr>
          <w:rFonts w:asciiTheme="minorHAnsi" w:eastAsiaTheme="minorEastAsia" w:hAnsiTheme="minorHAnsi" w:cstheme="minorBidi"/>
          <w:smallCaps w:val="0"/>
          <w:kern w:val="2"/>
          <w:sz w:val="22"/>
          <w:szCs w:val="22"/>
          <w14:ligatures w14:val="standardContextual"/>
        </w:rPr>
      </w:pPr>
      <w:hyperlink w:anchor="_Toc146211216" w:history="1">
        <w:r w:rsidRPr="001232AE">
          <w:rPr>
            <w:rStyle w:val="Hyperlink"/>
          </w:rPr>
          <w:t>7.2</w:t>
        </w:r>
        <w:r>
          <w:rPr>
            <w:rFonts w:asciiTheme="minorHAnsi" w:eastAsiaTheme="minorEastAsia" w:hAnsiTheme="minorHAnsi" w:cstheme="minorBidi"/>
            <w:smallCaps w:val="0"/>
            <w:kern w:val="2"/>
            <w:sz w:val="22"/>
            <w:szCs w:val="22"/>
            <w14:ligatures w14:val="standardContextual"/>
          </w:rPr>
          <w:tab/>
        </w:r>
        <w:r w:rsidRPr="001232AE">
          <w:rPr>
            <w:rStyle w:val="Hyperlink"/>
            <w:lang w:val="en-GB"/>
          </w:rPr>
          <w:t>Dektec devices</w:t>
        </w:r>
        <w:r>
          <w:rPr>
            <w:webHidden/>
          </w:rPr>
          <w:tab/>
        </w:r>
        <w:r>
          <w:rPr>
            <w:webHidden/>
          </w:rPr>
          <w:fldChar w:fldCharType="begin"/>
        </w:r>
        <w:r>
          <w:rPr>
            <w:webHidden/>
          </w:rPr>
          <w:instrText xml:space="preserve"> PAGEREF _Toc146211216 \h </w:instrText>
        </w:r>
        <w:r>
          <w:rPr>
            <w:webHidden/>
          </w:rPr>
        </w:r>
        <w:r>
          <w:rPr>
            <w:webHidden/>
          </w:rPr>
          <w:fldChar w:fldCharType="separate"/>
        </w:r>
        <w:r>
          <w:rPr>
            <w:webHidden/>
          </w:rPr>
          <w:t>482</w:t>
        </w:r>
        <w:r>
          <w:rPr>
            <w:webHidden/>
          </w:rPr>
          <w:fldChar w:fldCharType="end"/>
        </w:r>
      </w:hyperlink>
    </w:p>
    <w:p w14:paraId="32750DA2" w14:textId="1B80BEF1"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217" w:history="1">
        <w:r w:rsidRPr="001232AE">
          <w:rPr>
            <w:rStyle w:val="Hyperlink"/>
            <w:lang w:val="en-GB"/>
          </w:rPr>
          <w:t>7.2.1</w:t>
        </w:r>
        <w:r>
          <w:rPr>
            <w:rFonts w:asciiTheme="minorHAnsi" w:eastAsiaTheme="minorEastAsia" w:hAnsiTheme="minorHAnsi" w:cstheme="minorBidi"/>
            <w:iCs w:val="0"/>
            <w:kern w:val="2"/>
            <w:sz w:val="22"/>
            <w:szCs w:val="22"/>
            <w14:ligatures w14:val="standardContextual"/>
          </w:rPr>
          <w:tab/>
        </w:r>
        <w:r w:rsidRPr="001232AE">
          <w:rPr>
            <w:rStyle w:val="Hyperlink"/>
            <w:lang w:val="en-GB"/>
          </w:rPr>
          <w:t>Overview</w:t>
        </w:r>
        <w:r>
          <w:rPr>
            <w:webHidden/>
          </w:rPr>
          <w:tab/>
        </w:r>
        <w:r>
          <w:rPr>
            <w:webHidden/>
          </w:rPr>
          <w:fldChar w:fldCharType="begin"/>
        </w:r>
        <w:r>
          <w:rPr>
            <w:webHidden/>
          </w:rPr>
          <w:instrText xml:space="preserve"> PAGEREF _Toc146211217 \h </w:instrText>
        </w:r>
        <w:r>
          <w:rPr>
            <w:webHidden/>
          </w:rPr>
        </w:r>
        <w:r>
          <w:rPr>
            <w:webHidden/>
          </w:rPr>
          <w:fldChar w:fldCharType="separate"/>
        </w:r>
        <w:r>
          <w:rPr>
            <w:webHidden/>
          </w:rPr>
          <w:t>482</w:t>
        </w:r>
        <w:r>
          <w:rPr>
            <w:webHidden/>
          </w:rPr>
          <w:fldChar w:fldCharType="end"/>
        </w:r>
      </w:hyperlink>
    </w:p>
    <w:p w14:paraId="4F98C71C" w14:textId="24BD1017"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218" w:history="1">
        <w:r w:rsidRPr="001232AE">
          <w:rPr>
            <w:rStyle w:val="Hyperlink"/>
            <w:lang w:val="en-GB"/>
          </w:rPr>
          <w:t>7.2.2</w:t>
        </w:r>
        <w:r>
          <w:rPr>
            <w:rFonts w:asciiTheme="minorHAnsi" w:eastAsiaTheme="minorEastAsia" w:hAnsiTheme="minorHAnsi" w:cstheme="minorBidi"/>
            <w:iCs w:val="0"/>
            <w:kern w:val="2"/>
            <w:sz w:val="22"/>
            <w:szCs w:val="22"/>
            <w14:ligatures w14:val="standardContextual"/>
          </w:rPr>
          <w:tab/>
        </w:r>
        <w:r w:rsidRPr="001232AE">
          <w:rPr>
            <w:rStyle w:val="Hyperlink"/>
            <w:lang w:val="en-GB"/>
          </w:rPr>
          <w:t>Linux platforms</w:t>
        </w:r>
        <w:r>
          <w:rPr>
            <w:webHidden/>
          </w:rPr>
          <w:tab/>
        </w:r>
        <w:r>
          <w:rPr>
            <w:webHidden/>
          </w:rPr>
          <w:fldChar w:fldCharType="begin"/>
        </w:r>
        <w:r>
          <w:rPr>
            <w:webHidden/>
          </w:rPr>
          <w:instrText xml:space="preserve"> PAGEREF _Toc146211218 \h </w:instrText>
        </w:r>
        <w:r>
          <w:rPr>
            <w:webHidden/>
          </w:rPr>
        </w:r>
        <w:r>
          <w:rPr>
            <w:webHidden/>
          </w:rPr>
          <w:fldChar w:fldCharType="separate"/>
        </w:r>
        <w:r>
          <w:rPr>
            <w:webHidden/>
          </w:rPr>
          <w:t>482</w:t>
        </w:r>
        <w:r>
          <w:rPr>
            <w:webHidden/>
          </w:rPr>
          <w:fldChar w:fldCharType="end"/>
        </w:r>
      </w:hyperlink>
    </w:p>
    <w:p w14:paraId="331B4D0C" w14:textId="378C8738"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219" w:history="1">
        <w:r w:rsidRPr="001232AE">
          <w:rPr>
            <w:rStyle w:val="Hyperlink"/>
            <w:lang w:val="en-GB"/>
          </w:rPr>
          <w:t>7.2.3</w:t>
        </w:r>
        <w:r>
          <w:rPr>
            <w:rFonts w:asciiTheme="minorHAnsi" w:eastAsiaTheme="minorEastAsia" w:hAnsiTheme="minorHAnsi" w:cstheme="minorBidi"/>
            <w:iCs w:val="0"/>
            <w:kern w:val="2"/>
            <w:sz w:val="22"/>
            <w:szCs w:val="22"/>
            <w14:ligatures w14:val="standardContextual"/>
          </w:rPr>
          <w:tab/>
        </w:r>
        <w:r w:rsidRPr="001232AE">
          <w:rPr>
            <w:rStyle w:val="Hyperlink"/>
            <w:lang w:val="en-GB"/>
          </w:rPr>
          <w:t>Microsoft Windows platforms</w:t>
        </w:r>
        <w:r>
          <w:rPr>
            <w:webHidden/>
          </w:rPr>
          <w:tab/>
        </w:r>
        <w:r>
          <w:rPr>
            <w:webHidden/>
          </w:rPr>
          <w:fldChar w:fldCharType="begin"/>
        </w:r>
        <w:r>
          <w:rPr>
            <w:webHidden/>
          </w:rPr>
          <w:instrText xml:space="preserve"> PAGEREF _Toc146211219 \h </w:instrText>
        </w:r>
        <w:r>
          <w:rPr>
            <w:webHidden/>
          </w:rPr>
        </w:r>
        <w:r>
          <w:rPr>
            <w:webHidden/>
          </w:rPr>
          <w:fldChar w:fldCharType="separate"/>
        </w:r>
        <w:r>
          <w:rPr>
            <w:webHidden/>
          </w:rPr>
          <w:t>482</w:t>
        </w:r>
        <w:r>
          <w:rPr>
            <w:webHidden/>
          </w:rPr>
          <w:fldChar w:fldCharType="end"/>
        </w:r>
      </w:hyperlink>
    </w:p>
    <w:p w14:paraId="396790F6" w14:textId="2BCA46BC"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220" w:history="1">
        <w:r w:rsidRPr="001232AE">
          <w:rPr>
            <w:rStyle w:val="Hyperlink"/>
            <w:lang w:val="en-GB"/>
          </w:rPr>
          <w:t>7.2.4</w:t>
        </w:r>
        <w:r>
          <w:rPr>
            <w:rFonts w:asciiTheme="minorHAnsi" w:eastAsiaTheme="minorEastAsia" w:hAnsiTheme="minorHAnsi" w:cstheme="minorBidi"/>
            <w:iCs w:val="0"/>
            <w:kern w:val="2"/>
            <w:sz w:val="22"/>
            <w:szCs w:val="22"/>
            <w14:ligatures w14:val="standardContextual"/>
          </w:rPr>
          <w:tab/>
        </w:r>
        <w:r w:rsidRPr="001232AE">
          <w:rPr>
            <w:rStyle w:val="Hyperlink"/>
          </w:rPr>
          <w:t>MacOS platforms</w:t>
        </w:r>
        <w:r>
          <w:rPr>
            <w:webHidden/>
          </w:rPr>
          <w:tab/>
        </w:r>
        <w:r>
          <w:rPr>
            <w:webHidden/>
          </w:rPr>
          <w:fldChar w:fldCharType="begin"/>
        </w:r>
        <w:r>
          <w:rPr>
            <w:webHidden/>
          </w:rPr>
          <w:instrText xml:space="preserve"> PAGEREF _Toc146211220 \h </w:instrText>
        </w:r>
        <w:r>
          <w:rPr>
            <w:webHidden/>
          </w:rPr>
        </w:r>
        <w:r>
          <w:rPr>
            <w:webHidden/>
          </w:rPr>
          <w:fldChar w:fldCharType="separate"/>
        </w:r>
        <w:r>
          <w:rPr>
            <w:webHidden/>
          </w:rPr>
          <w:t>482</w:t>
        </w:r>
        <w:r>
          <w:rPr>
            <w:webHidden/>
          </w:rPr>
          <w:fldChar w:fldCharType="end"/>
        </w:r>
      </w:hyperlink>
    </w:p>
    <w:p w14:paraId="553111C5" w14:textId="7FB2C786"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221" w:history="1">
        <w:r w:rsidRPr="001232AE">
          <w:rPr>
            <w:rStyle w:val="Hyperlink"/>
            <w:lang w:val="en-GB"/>
          </w:rPr>
          <w:t>7.2.5</w:t>
        </w:r>
        <w:r>
          <w:rPr>
            <w:rFonts w:asciiTheme="minorHAnsi" w:eastAsiaTheme="minorEastAsia" w:hAnsiTheme="minorHAnsi" w:cstheme="minorBidi"/>
            <w:iCs w:val="0"/>
            <w:kern w:val="2"/>
            <w:sz w:val="22"/>
            <w:szCs w:val="22"/>
            <w14:ligatures w14:val="standardContextual"/>
          </w:rPr>
          <w:tab/>
        </w:r>
        <w:r w:rsidRPr="001232AE">
          <w:rPr>
            <w:rStyle w:val="Hyperlink"/>
            <w:lang w:val="en-GB"/>
          </w:rPr>
          <w:t>Tested devices</w:t>
        </w:r>
        <w:r>
          <w:rPr>
            <w:webHidden/>
          </w:rPr>
          <w:tab/>
        </w:r>
        <w:r>
          <w:rPr>
            <w:webHidden/>
          </w:rPr>
          <w:fldChar w:fldCharType="begin"/>
        </w:r>
        <w:r>
          <w:rPr>
            <w:webHidden/>
          </w:rPr>
          <w:instrText xml:space="preserve"> PAGEREF _Toc146211221 \h </w:instrText>
        </w:r>
        <w:r>
          <w:rPr>
            <w:webHidden/>
          </w:rPr>
        </w:r>
        <w:r>
          <w:rPr>
            <w:webHidden/>
          </w:rPr>
          <w:fldChar w:fldCharType="separate"/>
        </w:r>
        <w:r>
          <w:rPr>
            <w:webHidden/>
          </w:rPr>
          <w:t>482</w:t>
        </w:r>
        <w:r>
          <w:rPr>
            <w:webHidden/>
          </w:rPr>
          <w:fldChar w:fldCharType="end"/>
        </w:r>
      </w:hyperlink>
    </w:p>
    <w:p w14:paraId="56839BB1" w14:textId="17CD7A5A" w:rsidR="005909F0" w:rsidRDefault="005909F0">
      <w:pPr>
        <w:pStyle w:val="TOC2"/>
        <w:rPr>
          <w:rFonts w:asciiTheme="minorHAnsi" w:eastAsiaTheme="minorEastAsia" w:hAnsiTheme="minorHAnsi" w:cstheme="minorBidi"/>
          <w:smallCaps w:val="0"/>
          <w:kern w:val="2"/>
          <w:sz w:val="22"/>
          <w:szCs w:val="22"/>
          <w14:ligatures w14:val="standardContextual"/>
        </w:rPr>
      </w:pPr>
      <w:hyperlink w:anchor="_Toc146211222" w:history="1">
        <w:r w:rsidRPr="001232AE">
          <w:rPr>
            <w:rStyle w:val="Hyperlink"/>
          </w:rPr>
          <w:t>7.3</w:t>
        </w:r>
        <w:r>
          <w:rPr>
            <w:rFonts w:asciiTheme="minorHAnsi" w:eastAsiaTheme="minorEastAsia" w:hAnsiTheme="minorHAnsi" w:cstheme="minorBidi"/>
            <w:smallCaps w:val="0"/>
            <w:kern w:val="2"/>
            <w:sz w:val="22"/>
            <w:szCs w:val="22"/>
            <w14:ligatures w14:val="standardContextual"/>
          </w:rPr>
          <w:tab/>
        </w:r>
        <w:r w:rsidRPr="001232AE">
          <w:rPr>
            <w:rStyle w:val="Hyperlink"/>
            <w:lang w:val="en-GB"/>
          </w:rPr>
          <w:t>HiDes Devices</w:t>
        </w:r>
        <w:r>
          <w:rPr>
            <w:webHidden/>
          </w:rPr>
          <w:tab/>
        </w:r>
        <w:r>
          <w:rPr>
            <w:webHidden/>
          </w:rPr>
          <w:fldChar w:fldCharType="begin"/>
        </w:r>
        <w:r>
          <w:rPr>
            <w:webHidden/>
          </w:rPr>
          <w:instrText xml:space="preserve"> PAGEREF _Toc146211222 \h </w:instrText>
        </w:r>
        <w:r>
          <w:rPr>
            <w:webHidden/>
          </w:rPr>
        </w:r>
        <w:r>
          <w:rPr>
            <w:webHidden/>
          </w:rPr>
          <w:fldChar w:fldCharType="separate"/>
        </w:r>
        <w:r>
          <w:rPr>
            <w:webHidden/>
          </w:rPr>
          <w:t>483</w:t>
        </w:r>
        <w:r>
          <w:rPr>
            <w:webHidden/>
          </w:rPr>
          <w:fldChar w:fldCharType="end"/>
        </w:r>
      </w:hyperlink>
    </w:p>
    <w:p w14:paraId="11F8A913" w14:textId="426AE925"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223" w:history="1">
        <w:r w:rsidRPr="001232AE">
          <w:rPr>
            <w:rStyle w:val="Hyperlink"/>
            <w:lang w:val="en-GB"/>
          </w:rPr>
          <w:t>7.3.1</w:t>
        </w:r>
        <w:r>
          <w:rPr>
            <w:rFonts w:asciiTheme="minorHAnsi" w:eastAsiaTheme="minorEastAsia" w:hAnsiTheme="minorHAnsi" w:cstheme="minorBidi"/>
            <w:iCs w:val="0"/>
            <w:kern w:val="2"/>
            <w:sz w:val="22"/>
            <w:szCs w:val="22"/>
            <w14:ligatures w14:val="standardContextual"/>
          </w:rPr>
          <w:tab/>
        </w:r>
        <w:r w:rsidRPr="001232AE">
          <w:rPr>
            <w:rStyle w:val="Hyperlink"/>
            <w:lang w:val="en-GB"/>
          </w:rPr>
          <w:t>Overview</w:t>
        </w:r>
        <w:r>
          <w:rPr>
            <w:webHidden/>
          </w:rPr>
          <w:tab/>
        </w:r>
        <w:r>
          <w:rPr>
            <w:webHidden/>
          </w:rPr>
          <w:fldChar w:fldCharType="begin"/>
        </w:r>
        <w:r>
          <w:rPr>
            <w:webHidden/>
          </w:rPr>
          <w:instrText xml:space="preserve"> PAGEREF _Toc146211223 \h </w:instrText>
        </w:r>
        <w:r>
          <w:rPr>
            <w:webHidden/>
          </w:rPr>
        </w:r>
        <w:r>
          <w:rPr>
            <w:webHidden/>
          </w:rPr>
          <w:fldChar w:fldCharType="separate"/>
        </w:r>
        <w:r>
          <w:rPr>
            <w:webHidden/>
          </w:rPr>
          <w:t>483</w:t>
        </w:r>
        <w:r>
          <w:rPr>
            <w:webHidden/>
          </w:rPr>
          <w:fldChar w:fldCharType="end"/>
        </w:r>
      </w:hyperlink>
    </w:p>
    <w:p w14:paraId="0B7AF43B" w14:textId="16896008"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224" w:history="1">
        <w:r w:rsidRPr="001232AE">
          <w:rPr>
            <w:rStyle w:val="Hyperlink"/>
            <w:lang w:val="en-GB"/>
          </w:rPr>
          <w:t>7.3.2</w:t>
        </w:r>
        <w:r>
          <w:rPr>
            <w:rFonts w:asciiTheme="minorHAnsi" w:eastAsiaTheme="minorEastAsia" w:hAnsiTheme="minorHAnsi" w:cstheme="minorBidi"/>
            <w:iCs w:val="0"/>
            <w:kern w:val="2"/>
            <w:sz w:val="22"/>
            <w:szCs w:val="22"/>
            <w14:ligatures w14:val="standardContextual"/>
          </w:rPr>
          <w:tab/>
        </w:r>
        <w:r w:rsidRPr="001232AE">
          <w:rPr>
            <w:rStyle w:val="Hyperlink"/>
            <w:lang w:val="en-GB"/>
          </w:rPr>
          <w:t>Linux platforms</w:t>
        </w:r>
        <w:r>
          <w:rPr>
            <w:webHidden/>
          </w:rPr>
          <w:tab/>
        </w:r>
        <w:r>
          <w:rPr>
            <w:webHidden/>
          </w:rPr>
          <w:fldChar w:fldCharType="begin"/>
        </w:r>
        <w:r>
          <w:rPr>
            <w:webHidden/>
          </w:rPr>
          <w:instrText xml:space="preserve"> PAGEREF _Toc146211224 \h </w:instrText>
        </w:r>
        <w:r>
          <w:rPr>
            <w:webHidden/>
          </w:rPr>
        </w:r>
        <w:r>
          <w:rPr>
            <w:webHidden/>
          </w:rPr>
          <w:fldChar w:fldCharType="separate"/>
        </w:r>
        <w:r>
          <w:rPr>
            <w:webHidden/>
          </w:rPr>
          <w:t>483</w:t>
        </w:r>
        <w:r>
          <w:rPr>
            <w:webHidden/>
          </w:rPr>
          <w:fldChar w:fldCharType="end"/>
        </w:r>
      </w:hyperlink>
    </w:p>
    <w:p w14:paraId="06F82300" w14:textId="3BF75B8F"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225" w:history="1">
        <w:r w:rsidRPr="001232AE">
          <w:rPr>
            <w:rStyle w:val="Hyperlink"/>
            <w:lang w:val="en-GB"/>
          </w:rPr>
          <w:t>7.3.3</w:t>
        </w:r>
        <w:r>
          <w:rPr>
            <w:rFonts w:asciiTheme="minorHAnsi" w:eastAsiaTheme="minorEastAsia" w:hAnsiTheme="minorHAnsi" w:cstheme="minorBidi"/>
            <w:iCs w:val="0"/>
            <w:kern w:val="2"/>
            <w:sz w:val="22"/>
            <w:szCs w:val="22"/>
            <w14:ligatures w14:val="standardContextual"/>
          </w:rPr>
          <w:tab/>
        </w:r>
        <w:r w:rsidRPr="001232AE">
          <w:rPr>
            <w:rStyle w:val="Hyperlink"/>
            <w:lang w:val="en-GB"/>
          </w:rPr>
          <w:t>Microsoft Windows platforms</w:t>
        </w:r>
        <w:r>
          <w:rPr>
            <w:webHidden/>
          </w:rPr>
          <w:tab/>
        </w:r>
        <w:r>
          <w:rPr>
            <w:webHidden/>
          </w:rPr>
          <w:fldChar w:fldCharType="begin"/>
        </w:r>
        <w:r>
          <w:rPr>
            <w:webHidden/>
          </w:rPr>
          <w:instrText xml:space="preserve"> PAGEREF _Toc146211225 \h </w:instrText>
        </w:r>
        <w:r>
          <w:rPr>
            <w:webHidden/>
          </w:rPr>
        </w:r>
        <w:r>
          <w:rPr>
            <w:webHidden/>
          </w:rPr>
          <w:fldChar w:fldCharType="separate"/>
        </w:r>
        <w:r>
          <w:rPr>
            <w:webHidden/>
          </w:rPr>
          <w:t>484</w:t>
        </w:r>
        <w:r>
          <w:rPr>
            <w:webHidden/>
          </w:rPr>
          <w:fldChar w:fldCharType="end"/>
        </w:r>
      </w:hyperlink>
    </w:p>
    <w:p w14:paraId="786366E0" w14:textId="26AAE841"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226" w:history="1">
        <w:r w:rsidRPr="001232AE">
          <w:rPr>
            <w:rStyle w:val="Hyperlink"/>
            <w:lang w:val="en-GB"/>
          </w:rPr>
          <w:t>7.3.4</w:t>
        </w:r>
        <w:r>
          <w:rPr>
            <w:rFonts w:asciiTheme="minorHAnsi" w:eastAsiaTheme="minorEastAsia" w:hAnsiTheme="minorHAnsi" w:cstheme="minorBidi"/>
            <w:iCs w:val="0"/>
            <w:kern w:val="2"/>
            <w:sz w:val="22"/>
            <w:szCs w:val="22"/>
            <w14:ligatures w14:val="standardContextual"/>
          </w:rPr>
          <w:tab/>
        </w:r>
        <w:r w:rsidRPr="001232AE">
          <w:rPr>
            <w:rStyle w:val="Hyperlink"/>
          </w:rPr>
          <w:t>MacOS platforms</w:t>
        </w:r>
        <w:r>
          <w:rPr>
            <w:webHidden/>
          </w:rPr>
          <w:tab/>
        </w:r>
        <w:r>
          <w:rPr>
            <w:webHidden/>
          </w:rPr>
          <w:fldChar w:fldCharType="begin"/>
        </w:r>
        <w:r>
          <w:rPr>
            <w:webHidden/>
          </w:rPr>
          <w:instrText xml:space="preserve"> PAGEREF _Toc146211226 \h </w:instrText>
        </w:r>
        <w:r>
          <w:rPr>
            <w:webHidden/>
          </w:rPr>
        </w:r>
        <w:r>
          <w:rPr>
            <w:webHidden/>
          </w:rPr>
          <w:fldChar w:fldCharType="separate"/>
        </w:r>
        <w:r>
          <w:rPr>
            <w:webHidden/>
          </w:rPr>
          <w:t>484</w:t>
        </w:r>
        <w:r>
          <w:rPr>
            <w:webHidden/>
          </w:rPr>
          <w:fldChar w:fldCharType="end"/>
        </w:r>
      </w:hyperlink>
    </w:p>
    <w:p w14:paraId="186EA234" w14:textId="6A7DC19E"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227" w:history="1">
        <w:r w:rsidRPr="001232AE">
          <w:rPr>
            <w:rStyle w:val="Hyperlink"/>
            <w:lang w:val="en-GB"/>
          </w:rPr>
          <w:t>7.3.5</w:t>
        </w:r>
        <w:r>
          <w:rPr>
            <w:rFonts w:asciiTheme="minorHAnsi" w:eastAsiaTheme="minorEastAsia" w:hAnsiTheme="minorHAnsi" w:cstheme="minorBidi"/>
            <w:iCs w:val="0"/>
            <w:kern w:val="2"/>
            <w:sz w:val="22"/>
            <w:szCs w:val="22"/>
            <w14:ligatures w14:val="standardContextual"/>
          </w:rPr>
          <w:tab/>
        </w:r>
        <w:r w:rsidRPr="001232AE">
          <w:rPr>
            <w:rStyle w:val="Hyperlink"/>
            <w:lang w:val="en-GB"/>
          </w:rPr>
          <w:t>Tested devices</w:t>
        </w:r>
        <w:r>
          <w:rPr>
            <w:webHidden/>
          </w:rPr>
          <w:tab/>
        </w:r>
        <w:r>
          <w:rPr>
            <w:webHidden/>
          </w:rPr>
          <w:fldChar w:fldCharType="begin"/>
        </w:r>
        <w:r>
          <w:rPr>
            <w:webHidden/>
          </w:rPr>
          <w:instrText xml:space="preserve"> PAGEREF _Toc146211227 \h </w:instrText>
        </w:r>
        <w:r>
          <w:rPr>
            <w:webHidden/>
          </w:rPr>
        </w:r>
        <w:r>
          <w:rPr>
            <w:webHidden/>
          </w:rPr>
          <w:fldChar w:fldCharType="separate"/>
        </w:r>
        <w:r>
          <w:rPr>
            <w:webHidden/>
          </w:rPr>
          <w:t>484</w:t>
        </w:r>
        <w:r>
          <w:rPr>
            <w:webHidden/>
          </w:rPr>
          <w:fldChar w:fldCharType="end"/>
        </w:r>
      </w:hyperlink>
    </w:p>
    <w:p w14:paraId="67515E0F" w14:textId="59C085C0"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228" w:history="1">
        <w:r w:rsidRPr="001232AE">
          <w:rPr>
            <w:rStyle w:val="Hyperlink"/>
            <w:lang w:val="en-GB"/>
          </w:rPr>
          <w:t>7.3.6</w:t>
        </w:r>
        <w:r>
          <w:rPr>
            <w:rFonts w:asciiTheme="minorHAnsi" w:eastAsiaTheme="minorEastAsia" w:hAnsiTheme="minorHAnsi" w:cstheme="minorBidi"/>
            <w:iCs w:val="0"/>
            <w:kern w:val="2"/>
            <w:sz w:val="22"/>
            <w:szCs w:val="22"/>
            <w14:ligatures w14:val="standardContextual"/>
          </w:rPr>
          <w:tab/>
        </w:r>
        <w:r w:rsidRPr="001232AE">
          <w:rPr>
            <w:rStyle w:val="Hyperlink"/>
            <w:lang w:val="en-GB"/>
          </w:rPr>
          <w:t>Power constraints</w:t>
        </w:r>
        <w:r>
          <w:rPr>
            <w:webHidden/>
          </w:rPr>
          <w:tab/>
        </w:r>
        <w:r>
          <w:rPr>
            <w:webHidden/>
          </w:rPr>
          <w:fldChar w:fldCharType="begin"/>
        </w:r>
        <w:r>
          <w:rPr>
            <w:webHidden/>
          </w:rPr>
          <w:instrText xml:space="preserve"> PAGEREF _Toc146211228 \h </w:instrText>
        </w:r>
        <w:r>
          <w:rPr>
            <w:webHidden/>
          </w:rPr>
        </w:r>
        <w:r>
          <w:rPr>
            <w:webHidden/>
          </w:rPr>
          <w:fldChar w:fldCharType="separate"/>
        </w:r>
        <w:r>
          <w:rPr>
            <w:webHidden/>
          </w:rPr>
          <w:t>485</w:t>
        </w:r>
        <w:r>
          <w:rPr>
            <w:webHidden/>
          </w:rPr>
          <w:fldChar w:fldCharType="end"/>
        </w:r>
      </w:hyperlink>
    </w:p>
    <w:p w14:paraId="379255FE" w14:textId="7C52613B" w:rsidR="005909F0" w:rsidRDefault="005909F0">
      <w:pPr>
        <w:pStyle w:val="TOC2"/>
        <w:rPr>
          <w:rFonts w:asciiTheme="minorHAnsi" w:eastAsiaTheme="minorEastAsia" w:hAnsiTheme="minorHAnsi" w:cstheme="minorBidi"/>
          <w:smallCaps w:val="0"/>
          <w:kern w:val="2"/>
          <w:sz w:val="22"/>
          <w:szCs w:val="22"/>
          <w14:ligatures w14:val="standardContextual"/>
        </w:rPr>
      </w:pPr>
      <w:hyperlink w:anchor="_Toc146211229" w:history="1">
        <w:r w:rsidRPr="001232AE">
          <w:rPr>
            <w:rStyle w:val="Hyperlink"/>
          </w:rPr>
          <w:t>7.4</w:t>
        </w:r>
        <w:r>
          <w:rPr>
            <w:rFonts w:asciiTheme="minorHAnsi" w:eastAsiaTheme="minorEastAsia" w:hAnsiTheme="minorHAnsi" w:cstheme="minorBidi"/>
            <w:smallCaps w:val="0"/>
            <w:kern w:val="2"/>
            <w:sz w:val="22"/>
            <w:szCs w:val="22"/>
            <w14:ligatures w14:val="standardContextual"/>
          </w:rPr>
          <w:tab/>
        </w:r>
        <w:r w:rsidRPr="001232AE">
          <w:rPr>
            <w:rStyle w:val="Hyperlink"/>
            <w:lang w:val="en-GB"/>
          </w:rPr>
          <w:t>VATek-based modulators</w:t>
        </w:r>
        <w:r>
          <w:rPr>
            <w:webHidden/>
          </w:rPr>
          <w:tab/>
        </w:r>
        <w:r>
          <w:rPr>
            <w:webHidden/>
          </w:rPr>
          <w:fldChar w:fldCharType="begin"/>
        </w:r>
        <w:r>
          <w:rPr>
            <w:webHidden/>
          </w:rPr>
          <w:instrText xml:space="preserve"> PAGEREF _Toc146211229 \h </w:instrText>
        </w:r>
        <w:r>
          <w:rPr>
            <w:webHidden/>
          </w:rPr>
        </w:r>
        <w:r>
          <w:rPr>
            <w:webHidden/>
          </w:rPr>
          <w:fldChar w:fldCharType="separate"/>
        </w:r>
        <w:r>
          <w:rPr>
            <w:webHidden/>
          </w:rPr>
          <w:t>485</w:t>
        </w:r>
        <w:r>
          <w:rPr>
            <w:webHidden/>
          </w:rPr>
          <w:fldChar w:fldCharType="end"/>
        </w:r>
      </w:hyperlink>
    </w:p>
    <w:p w14:paraId="03F9C45F" w14:textId="7CCB08A6"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230" w:history="1">
        <w:r w:rsidRPr="001232AE">
          <w:rPr>
            <w:rStyle w:val="Hyperlink"/>
            <w:lang w:val="en-GB"/>
          </w:rPr>
          <w:t>7.4.1</w:t>
        </w:r>
        <w:r>
          <w:rPr>
            <w:rFonts w:asciiTheme="minorHAnsi" w:eastAsiaTheme="minorEastAsia" w:hAnsiTheme="minorHAnsi" w:cstheme="minorBidi"/>
            <w:iCs w:val="0"/>
            <w:kern w:val="2"/>
            <w:sz w:val="22"/>
            <w:szCs w:val="22"/>
            <w14:ligatures w14:val="standardContextual"/>
          </w:rPr>
          <w:tab/>
        </w:r>
        <w:r w:rsidRPr="001232AE">
          <w:rPr>
            <w:rStyle w:val="Hyperlink"/>
            <w:lang w:val="en-GB"/>
          </w:rPr>
          <w:t>Overview</w:t>
        </w:r>
        <w:r>
          <w:rPr>
            <w:webHidden/>
          </w:rPr>
          <w:tab/>
        </w:r>
        <w:r>
          <w:rPr>
            <w:webHidden/>
          </w:rPr>
          <w:fldChar w:fldCharType="begin"/>
        </w:r>
        <w:r>
          <w:rPr>
            <w:webHidden/>
          </w:rPr>
          <w:instrText xml:space="preserve"> PAGEREF _Toc146211230 \h </w:instrText>
        </w:r>
        <w:r>
          <w:rPr>
            <w:webHidden/>
          </w:rPr>
        </w:r>
        <w:r>
          <w:rPr>
            <w:webHidden/>
          </w:rPr>
          <w:fldChar w:fldCharType="separate"/>
        </w:r>
        <w:r>
          <w:rPr>
            <w:webHidden/>
          </w:rPr>
          <w:t>485</w:t>
        </w:r>
        <w:r>
          <w:rPr>
            <w:webHidden/>
          </w:rPr>
          <w:fldChar w:fldCharType="end"/>
        </w:r>
      </w:hyperlink>
    </w:p>
    <w:p w14:paraId="1FEF34D9" w14:textId="6EDE7BB2"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231" w:history="1">
        <w:r w:rsidRPr="001232AE">
          <w:rPr>
            <w:rStyle w:val="Hyperlink"/>
            <w:lang w:val="en-GB"/>
          </w:rPr>
          <w:t>7.4.2</w:t>
        </w:r>
        <w:r>
          <w:rPr>
            <w:rFonts w:asciiTheme="minorHAnsi" w:eastAsiaTheme="minorEastAsia" w:hAnsiTheme="minorHAnsi" w:cstheme="minorBidi"/>
            <w:iCs w:val="0"/>
            <w:kern w:val="2"/>
            <w:sz w:val="22"/>
            <w:szCs w:val="22"/>
            <w14:ligatures w14:val="standardContextual"/>
          </w:rPr>
          <w:tab/>
        </w:r>
        <w:r w:rsidRPr="001232AE">
          <w:rPr>
            <w:rStyle w:val="Hyperlink"/>
            <w:lang w:val="en-GB"/>
          </w:rPr>
          <w:t>Tested devices</w:t>
        </w:r>
        <w:r>
          <w:rPr>
            <w:webHidden/>
          </w:rPr>
          <w:tab/>
        </w:r>
        <w:r>
          <w:rPr>
            <w:webHidden/>
          </w:rPr>
          <w:fldChar w:fldCharType="begin"/>
        </w:r>
        <w:r>
          <w:rPr>
            <w:webHidden/>
          </w:rPr>
          <w:instrText xml:space="preserve"> PAGEREF _Toc146211231 \h </w:instrText>
        </w:r>
        <w:r>
          <w:rPr>
            <w:webHidden/>
          </w:rPr>
        </w:r>
        <w:r>
          <w:rPr>
            <w:webHidden/>
          </w:rPr>
          <w:fldChar w:fldCharType="separate"/>
        </w:r>
        <w:r>
          <w:rPr>
            <w:webHidden/>
          </w:rPr>
          <w:t>485</w:t>
        </w:r>
        <w:r>
          <w:rPr>
            <w:webHidden/>
          </w:rPr>
          <w:fldChar w:fldCharType="end"/>
        </w:r>
      </w:hyperlink>
    </w:p>
    <w:p w14:paraId="36CB357C" w14:textId="6D35D5A2" w:rsidR="005909F0" w:rsidRDefault="005909F0">
      <w:pPr>
        <w:pStyle w:val="TOC1"/>
        <w:rPr>
          <w:rFonts w:eastAsiaTheme="minorEastAsia" w:cstheme="minorBidi"/>
          <w:b w:val="0"/>
          <w:bCs w:val="0"/>
          <w:smallCaps w:val="0"/>
          <w:color w:val="auto"/>
          <w:kern w:val="2"/>
          <w:szCs w:val="22"/>
          <w14:ligatures w14:val="standardContextual"/>
        </w:rPr>
      </w:pPr>
      <w:hyperlink w:anchor="_Toc146211232" w:history="1">
        <w:r w:rsidRPr="001232AE">
          <w:rPr>
            <w:rStyle w:val="Hyperlink"/>
            <w:lang w:val="en-GB"/>
          </w:rPr>
          <w:t>Appendix A</w:t>
        </w:r>
        <w:r>
          <w:rPr>
            <w:rFonts w:eastAsiaTheme="minorEastAsia" w:cstheme="minorBidi"/>
            <w:b w:val="0"/>
            <w:bCs w:val="0"/>
            <w:smallCaps w:val="0"/>
            <w:color w:val="auto"/>
            <w:kern w:val="2"/>
            <w:szCs w:val="22"/>
            <w14:ligatures w14:val="standardContextual"/>
          </w:rPr>
          <w:tab/>
        </w:r>
        <w:r w:rsidRPr="001232AE">
          <w:rPr>
            <w:rStyle w:val="Hyperlink"/>
            <w:lang w:val="en-GB"/>
          </w:rPr>
          <w:t>TSDuck User’s Configuration File</w:t>
        </w:r>
        <w:r>
          <w:rPr>
            <w:webHidden/>
          </w:rPr>
          <w:tab/>
        </w:r>
        <w:r>
          <w:rPr>
            <w:webHidden/>
          </w:rPr>
          <w:fldChar w:fldCharType="begin"/>
        </w:r>
        <w:r>
          <w:rPr>
            <w:webHidden/>
          </w:rPr>
          <w:instrText xml:space="preserve"> PAGEREF _Toc146211232 \h </w:instrText>
        </w:r>
        <w:r>
          <w:rPr>
            <w:webHidden/>
          </w:rPr>
        </w:r>
        <w:r>
          <w:rPr>
            <w:webHidden/>
          </w:rPr>
          <w:fldChar w:fldCharType="separate"/>
        </w:r>
        <w:r>
          <w:rPr>
            <w:webHidden/>
          </w:rPr>
          <w:t>486</w:t>
        </w:r>
        <w:r>
          <w:rPr>
            <w:webHidden/>
          </w:rPr>
          <w:fldChar w:fldCharType="end"/>
        </w:r>
      </w:hyperlink>
    </w:p>
    <w:p w14:paraId="2CCFA8EB" w14:textId="67642185" w:rsidR="005909F0" w:rsidRDefault="005909F0">
      <w:pPr>
        <w:pStyle w:val="TOC2"/>
        <w:rPr>
          <w:rFonts w:asciiTheme="minorHAnsi" w:eastAsiaTheme="minorEastAsia" w:hAnsiTheme="minorHAnsi" w:cstheme="minorBidi"/>
          <w:smallCaps w:val="0"/>
          <w:kern w:val="2"/>
          <w:sz w:val="22"/>
          <w:szCs w:val="22"/>
          <w14:ligatures w14:val="standardContextual"/>
        </w:rPr>
      </w:pPr>
      <w:hyperlink w:anchor="_Toc146211233" w:history="1">
        <w:r w:rsidRPr="001232AE">
          <w:rPr>
            <w:rStyle w:val="Hyperlink"/>
            <w:lang w:val="en-GB"/>
          </w:rPr>
          <w:t>A.1</w:t>
        </w:r>
        <w:r>
          <w:rPr>
            <w:rFonts w:asciiTheme="minorHAnsi" w:eastAsiaTheme="minorEastAsia" w:hAnsiTheme="minorHAnsi" w:cstheme="minorBidi"/>
            <w:smallCaps w:val="0"/>
            <w:kern w:val="2"/>
            <w:sz w:val="22"/>
            <w:szCs w:val="22"/>
            <w14:ligatures w14:val="standardContextual"/>
          </w:rPr>
          <w:tab/>
        </w:r>
        <w:r w:rsidRPr="001232AE">
          <w:rPr>
            <w:rStyle w:val="Hyperlink"/>
            <w:lang w:val="en-GB"/>
          </w:rPr>
          <w:t>Configuration file location</w:t>
        </w:r>
        <w:r>
          <w:rPr>
            <w:webHidden/>
          </w:rPr>
          <w:tab/>
        </w:r>
        <w:r>
          <w:rPr>
            <w:webHidden/>
          </w:rPr>
          <w:fldChar w:fldCharType="begin"/>
        </w:r>
        <w:r>
          <w:rPr>
            <w:webHidden/>
          </w:rPr>
          <w:instrText xml:space="preserve"> PAGEREF _Toc146211233 \h </w:instrText>
        </w:r>
        <w:r>
          <w:rPr>
            <w:webHidden/>
          </w:rPr>
        </w:r>
        <w:r>
          <w:rPr>
            <w:webHidden/>
          </w:rPr>
          <w:fldChar w:fldCharType="separate"/>
        </w:r>
        <w:r>
          <w:rPr>
            <w:webHidden/>
          </w:rPr>
          <w:t>486</w:t>
        </w:r>
        <w:r>
          <w:rPr>
            <w:webHidden/>
          </w:rPr>
          <w:fldChar w:fldCharType="end"/>
        </w:r>
      </w:hyperlink>
    </w:p>
    <w:p w14:paraId="3590152A" w14:textId="0F77E0BF" w:rsidR="005909F0" w:rsidRDefault="005909F0">
      <w:pPr>
        <w:pStyle w:val="TOC2"/>
        <w:rPr>
          <w:rFonts w:asciiTheme="minorHAnsi" w:eastAsiaTheme="minorEastAsia" w:hAnsiTheme="minorHAnsi" w:cstheme="minorBidi"/>
          <w:smallCaps w:val="0"/>
          <w:kern w:val="2"/>
          <w:sz w:val="22"/>
          <w:szCs w:val="22"/>
          <w14:ligatures w14:val="standardContextual"/>
        </w:rPr>
      </w:pPr>
      <w:hyperlink w:anchor="_Toc146211234" w:history="1">
        <w:r w:rsidRPr="001232AE">
          <w:rPr>
            <w:rStyle w:val="Hyperlink"/>
          </w:rPr>
          <w:t>A.2</w:t>
        </w:r>
        <w:r>
          <w:rPr>
            <w:rFonts w:asciiTheme="minorHAnsi" w:eastAsiaTheme="minorEastAsia" w:hAnsiTheme="minorHAnsi" w:cstheme="minorBidi"/>
            <w:smallCaps w:val="0"/>
            <w:kern w:val="2"/>
            <w:sz w:val="22"/>
            <w:szCs w:val="22"/>
            <w14:ligatures w14:val="standardContextual"/>
          </w:rPr>
          <w:tab/>
        </w:r>
        <w:r w:rsidRPr="001232AE">
          <w:rPr>
            <w:rStyle w:val="Hyperlink"/>
          </w:rPr>
          <w:t>Configuration file format</w:t>
        </w:r>
        <w:r>
          <w:rPr>
            <w:webHidden/>
          </w:rPr>
          <w:tab/>
        </w:r>
        <w:r>
          <w:rPr>
            <w:webHidden/>
          </w:rPr>
          <w:fldChar w:fldCharType="begin"/>
        </w:r>
        <w:r>
          <w:rPr>
            <w:webHidden/>
          </w:rPr>
          <w:instrText xml:space="preserve"> PAGEREF _Toc146211234 \h </w:instrText>
        </w:r>
        <w:r>
          <w:rPr>
            <w:webHidden/>
          </w:rPr>
        </w:r>
        <w:r>
          <w:rPr>
            <w:webHidden/>
          </w:rPr>
          <w:fldChar w:fldCharType="separate"/>
        </w:r>
        <w:r>
          <w:rPr>
            <w:webHidden/>
          </w:rPr>
          <w:t>486</w:t>
        </w:r>
        <w:r>
          <w:rPr>
            <w:webHidden/>
          </w:rPr>
          <w:fldChar w:fldCharType="end"/>
        </w:r>
      </w:hyperlink>
    </w:p>
    <w:p w14:paraId="7388C545" w14:textId="6100F846" w:rsidR="005909F0" w:rsidRDefault="005909F0">
      <w:pPr>
        <w:pStyle w:val="TOC2"/>
        <w:rPr>
          <w:rFonts w:asciiTheme="minorHAnsi" w:eastAsiaTheme="minorEastAsia" w:hAnsiTheme="minorHAnsi" w:cstheme="minorBidi"/>
          <w:smallCaps w:val="0"/>
          <w:kern w:val="2"/>
          <w:sz w:val="22"/>
          <w:szCs w:val="22"/>
          <w14:ligatures w14:val="standardContextual"/>
        </w:rPr>
      </w:pPr>
      <w:hyperlink w:anchor="_Toc146211235" w:history="1">
        <w:r w:rsidRPr="001232AE">
          <w:rPr>
            <w:rStyle w:val="Hyperlink"/>
          </w:rPr>
          <w:t>A.3</w:t>
        </w:r>
        <w:r>
          <w:rPr>
            <w:rFonts w:asciiTheme="minorHAnsi" w:eastAsiaTheme="minorEastAsia" w:hAnsiTheme="minorHAnsi" w:cstheme="minorBidi"/>
            <w:smallCaps w:val="0"/>
            <w:kern w:val="2"/>
            <w:sz w:val="22"/>
            <w:szCs w:val="22"/>
            <w14:ligatures w14:val="standardContextual"/>
          </w:rPr>
          <w:tab/>
        </w:r>
        <w:r w:rsidRPr="001232AE">
          <w:rPr>
            <w:rStyle w:val="Hyperlink"/>
          </w:rPr>
          <w:t>LNB names</w:t>
        </w:r>
        <w:r>
          <w:rPr>
            <w:webHidden/>
          </w:rPr>
          <w:tab/>
        </w:r>
        <w:r>
          <w:rPr>
            <w:webHidden/>
          </w:rPr>
          <w:fldChar w:fldCharType="begin"/>
        </w:r>
        <w:r>
          <w:rPr>
            <w:webHidden/>
          </w:rPr>
          <w:instrText xml:space="preserve"> PAGEREF _Toc146211235 \h </w:instrText>
        </w:r>
        <w:r>
          <w:rPr>
            <w:webHidden/>
          </w:rPr>
        </w:r>
        <w:r>
          <w:rPr>
            <w:webHidden/>
          </w:rPr>
          <w:fldChar w:fldCharType="separate"/>
        </w:r>
        <w:r>
          <w:rPr>
            <w:webHidden/>
          </w:rPr>
          <w:t>487</w:t>
        </w:r>
        <w:r>
          <w:rPr>
            <w:webHidden/>
          </w:rPr>
          <w:fldChar w:fldCharType="end"/>
        </w:r>
      </w:hyperlink>
    </w:p>
    <w:p w14:paraId="6104E02D" w14:textId="55BD748D" w:rsidR="005909F0" w:rsidRDefault="005909F0">
      <w:pPr>
        <w:pStyle w:val="TOC2"/>
        <w:rPr>
          <w:rFonts w:asciiTheme="minorHAnsi" w:eastAsiaTheme="minorEastAsia" w:hAnsiTheme="minorHAnsi" w:cstheme="minorBidi"/>
          <w:smallCaps w:val="0"/>
          <w:kern w:val="2"/>
          <w:sz w:val="22"/>
          <w:szCs w:val="22"/>
          <w14:ligatures w14:val="standardContextual"/>
        </w:rPr>
      </w:pPr>
      <w:hyperlink w:anchor="_Toc146211236" w:history="1">
        <w:r w:rsidRPr="001232AE">
          <w:rPr>
            <w:rStyle w:val="Hyperlink"/>
          </w:rPr>
          <w:t>A.4</w:t>
        </w:r>
        <w:r>
          <w:rPr>
            <w:rFonts w:asciiTheme="minorHAnsi" w:eastAsiaTheme="minorEastAsia" w:hAnsiTheme="minorHAnsi" w:cstheme="minorBidi"/>
            <w:smallCaps w:val="0"/>
            <w:kern w:val="2"/>
            <w:sz w:val="22"/>
            <w:szCs w:val="22"/>
            <w14:ligatures w14:val="standardContextual"/>
          </w:rPr>
          <w:tab/>
        </w:r>
        <w:r w:rsidRPr="001232AE">
          <w:rPr>
            <w:rStyle w:val="Hyperlink"/>
          </w:rPr>
          <w:t>HF band region names</w:t>
        </w:r>
        <w:r>
          <w:rPr>
            <w:webHidden/>
          </w:rPr>
          <w:tab/>
        </w:r>
        <w:r>
          <w:rPr>
            <w:webHidden/>
          </w:rPr>
          <w:fldChar w:fldCharType="begin"/>
        </w:r>
        <w:r>
          <w:rPr>
            <w:webHidden/>
          </w:rPr>
          <w:instrText xml:space="preserve"> PAGEREF _Toc146211236 \h </w:instrText>
        </w:r>
        <w:r>
          <w:rPr>
            <w:webHidden/>
          </w:rPr>
        </w:r>
        <w:r>
          <w:rPr>
            <w:webHidden/>
          </w:rPr>
          <w:fldChar w:fldCharType="separate"/>
        </w:r>
        <w:r>
          <w:rPr>
            <w:webHidden/>
          </w:rPr>
          <w:t>488</w:t>
        </w:r>
        <w:r>
          <w:rPr>
            <w:webHidden/>
          </w:rPr>
          <w:fldChar w:fldCharType="end"/>
        </w:r>
      </w:hyperlink>
    </w:p>
    <w:p w14:paraId="1318FEC9" w14:textId="40971D42" w:rsidR="005909F0" w:rsidRDefault="005909F0">
      <w:pPr>
        <w:pStyle w:val="TOC2"/>
        <w:rPr>
          <w:rFonts w:asciiTheme="minorHAnsi" w:eastAsiaTheme="minorEastAsia" w:hAnsiTheme="minorHAnsi" w:cstheme="minorBidi"/>
          <w:smallCaps w:val="0"/>
          <w:kern w:val="2"/>
          <w:sz w:val="22"/>
          <w:szCs w:val="22"/>
          <w14:ligatures w14:val="standardContextual"/>
        </w:rPr>
      </w:pPr>
      <w:hyperlink w:anchor="_Toc146211237" w:history="1">
        <w:r w:rsidRPr="001232AE">
          <w:rPr>
            <w:rStyle w:val="Hyperlink"/>
          </w:rPr>
          <w:t>A.5</w:t>
        </w:r>
        <w:r>
          <w:rPr>
            <w:rFonts w:asciiTheme="minorHAnsi" w:eastAsiaTheme="minorEastAsia" w:hAnsiTheme="minorHAnsi" w:cstheme="minorBidi"/>
            <w:smallCaps w:val="0"/>
            <w:kern w:val="2"/>
            <w:sz w:val="22"/>
            <w:szCs w:val="22"/>
            <w14:ligatures w14:val="standardContextual"/>
          </w:rPr>
          <w:tab/>
        </w:r>
        <w:r w:rsidRPr="001232AE">
          <w:rPr>
            <w:rStyle w:val="Hyperlink"/>
          </w:rPr>
          <w:t>Sample configuration files</w:t>
        </w:r>
        <w:r>
          <w:rPr>
            <w:webHidden/>
          </w:rPr>
          <w:tab/>
        </w:r>
        <w:r>
          <w:rPr>
            <w:webHidden/>
          </w:rPr>
          <w:fldChar w:fldCharType="begin"/>
        </w:r>
        <w:r>
          <w:rPr>
            <w:webHidden/>
          </w:rPr>
          <w:instrText xml:space="preserve"> PAGEREF _Toc146211237 \h </w:instrText>
        </w:r>
        <w:r>
          <w:rPr>
            <w:webHidden/>
          </w:rPr>
        </w:r>
        <w:r>
          <w:rPr>
            <w:webHidden/>
          </w:rPr>
          <w:fldChar w:fldCharType="separate"/>
        </w:r>
        <w:r>
          <w:rPr>
            <w:webHidden/>
          </w:rPr>
          <w:t>488</w:t>
        </w:r>
        <w:r>
          <w:rPr>
            <w:webHidden/>
          </w:rPr>
          <w:fldChar w:fldCharType="end"/>
        </w:r>
      </w:hyperlink>
    </w:p>
    <w:p w14:paraId="40F30FBB" w14:textId="3AE224BD"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238" w:history="1">
        <w:r w:rsidRPr="001232AE">
          <w:rPr>
            <w:rStyle w:val="Hyperlink"/>
          </w:rPr>
          <w:t>A.5.1</w:t>
        </w:r>
        <w:r>
          <w:rPr>
            <w:rFonts w:asciiTheme="minorHAnsi" w:eastAsiaTheme="minorEastAsia" w:hAnsiTheme="minorHAnsi" w:cstheme="minorBidi"/>
            <w:iCs w:val="0"/>
            <w:kern w:val="2"/>
            <w:sz w:val="22"/>
            <w:szCs w:val="22"/>
            <w14:ligatures w14:val="standardContextual"/>
          </w:rPr>
          <w:tab/>
        </w:r>
        <w:r w:rsidRPr="001232AE">
          <w:rPr>
            <w:rStyle w:val="Hyperlink"/>
          </w:rPr>
          <w:t>Generic example</w:t>
        </w:r>
        <w:r>
          <w:rPr>
            <w:webHidden/>
          </w:rPr>
          <w:tab/>
        </w:r>
        <w:r>
          <w:rPr>
            <w:webHidden/>
          </w:rPr>
          <w:fldChar w:fldCharType="begin"/>
        </w:r>
        <w:r>
          <w:rPr>
            <w:webHidden/>
          </w:rPr>
          <w:instrText xml:space="preserve"> PAGEREF _Toc146211238 \h </w:instrText>
        </w:r>
        <w:r>
          <w:rPr>
            <w:webHidden/>
          </w:rPr>
        </w:r>
        <w:r>
          <w:rPr>
            <w:webHidden/>
          </w:rPr>
          <w:fldChar w:fldCharType="separate"/>
        </w:r>
        <w:r>
          <w:rPr>
            <w:webHidden/>
          </w:rPr>
          <w:t>488</w:t>
        </w:r>
        <w:r>
          <w:rPr>
            <w:webHidden/>
          </w:rPr>
          <w:fldChar w:fldCharType="end"/>
        </w:r>
      </w:hyperlink>
    </w:p>
    <w:p w14:paraId="47AF40F1" w14:textId="21189610"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239" w:history="1">
        <w:r w:rsidRPr="001232AE">
          <w:rPr>
            <w:rStyle w:val="Hyperlink"/>
          </w:rPr>
          <w:t>A.5.2</w:t>
        </w:r>
        <w:r>
          <w:rPr>
            <w:rFonts w:asciiTheme="minorHAnsi" w:eastAsiaTheme="minorEastAsia" w:hAnsiTheme="minorHAnsi" w:cstheme="minorBidi"/>
            <w:iCs w:val="0"/>
            <w:kern w:val="2"/>
            <w:sz w:val="22"/>
            <w:szCs w:val="22"/>
            <w14:ligatures w14:val="standardContextual"/>
          </w:rPr>
          <w:tab/>
        </w:r>
        <w:r w:rsidRPr="001232AE">
          <w:rPr>
            <w:rStyle w:val="Hyperlink"/>
          </w:rPr>
          <w:t>Using TSDuck on Japanese ISDB transport streams</w:t>
        </w:r>
        <w:r>
          <w:rPr>
            <w:webHidden/>
          </w:rPr>
          <w:tab/>
        </w:r>
        <w:r>
          <w:rPr>
            <w:webHidden/>
          </w:rPr>
          <w:fldChar w:fldCharType="begin"/>
        </w:r>
        <w:r>
          <w:rPr>
            <w:webHidden/>
          </w:rPr>
          <w:instrText xml:space="preserve"> PAGEREF _Toc146211239 \h </w:instrText>
        </w:r>
        <w:r>
          <w:rPr>
            <w:webHidden/>
          </w:rPr>
        </w:r>
        <w:r>
          <w:rPr>
            <w:webHidden/>
          </w:rPr>
          <w:fldChar w:fldCharType="separate"/>
        </w:r>
        <w:r>
          <w:rPr>
            <w:webHidden/>
          </w:rPr>
          <w:t>489</w:t>
        </w:r>
        <w:r>
          <w:rPr>
            <w:webHidden/>
          </w:rPr>
          <w:fldChar w:fldCharType="end"/>
        </w:r>
      </w:hyperlink>
    </w:p>
    <w:p w14:paraId="295B2662" w14:textId="3ADFBD59" w:rsidR="005909F0" w:rsidRDefault="005909F0">
      <w:pPr>
        <w:pStyle w:val="TOC1"/>
        <w:rPr>
          <w:rFonts w:eastAsiaTheme="minorEastAsia" w:cstheme="minorBidi"/>
          <w:b w:val="0"/>
          <w:bCs w:val="0"/>
          <w:smallCaps w:val="0"/>
          <w:color w:val="auto"/>
          <w:kern w:val="2"/>
          <w:szCs w:val="22"/>
          <w14:ligatures w14:val="standardContextual"/>
        </w:rPr>
      </w:pPr>
      <w:hyperlink w:anchor="_Toc146211240" w:history="1">
        <w:r w:rsidRPr="001232AE">
          <w:rPr>
            <w:rStyle w:val="Hyperlink"/>
            <w:lang w:val="en-GB"/>
          </w:rPr>
          <w:t>Appendix B</w:t>
        </w:r>
        <w:r>
          <w:rPr>
            <w:rFonts w:eastAsiaTheme="minorEastAsia" w:cstheme="minorBidi"/>
            <w:b w:val="0"/>
            <w:bCs w:val="0"/>
            <w:smallCaps w:val="0"/>
            <w:color w:val="auto"/>
            <w:kern w:val="2"/>
            <w:szCs w:val="22"/>
            <w14:ligatures w14:val="standardContextual"/>
          </w:rPr>
          <w:tab/>
        </w:r>
        <w:r w:rsidRPr="001232AE">
          <w:rPr>
            <w:rStyle w:val="Hyperlink"/>
            <w:lang w:val="en-GB"/>
          </w:rPr>
          <w:t>Channel Configuration XML Reference Model</w:t>
        </w:r>
        <w:r>
          <w:rPr>
            <w:webHidden/>
          </w:rPr>
          <w:tab/>
        </w:r>
        <w:r>
          <w:rPr>
            <w:webHidden/>
          </w:rPr>
          <w:fldChar w:fldCharType="begin"/>
        </w:r>
        <w:r>
          <w:rPr>
            <w:webHidden/>
          </w:rPr>
          <w:instrText xml:space="preserve"> PAGEREF _Toc146211240 \h </w:instrText>
        </w:r>
        <w:r>
          <w:rPr>
            <w:webHidden/>
          </w:rPr>
        </w:r>
        <w:r>
          <w:rPr>
            <w:webHidden/>
          </w:rPr>
          <w:fldChar w:fldCharType="separate"/>
        </w:r>
        <w:r>
          <w:rPr>
            <w:webHidden/>
          </w:rPr>
          <w:t>490</w:t>
        </w:r>
        <w:r>
          <w:rPr>
            <w:webHidden/>
          </w:rPr>
          <w:fldChar w:fldCharType="end"/>
        </w:r>
      </w:hyperlink>
    </w:p>
    <w:p w14:paraId="28DC465C" w14:textId="40F409C7" w:rsidR="005909F0" w:rsidRDefault="005909F0">
      <w:pPr>
        <w:pStyle w:val="TOC2"/>
        <w:rPr>
          <w:rFonts w:asciiTheme="minorHAnsi" w:eastAsiaTheme="minorEastAsia" w:hAnsiTheme="minorHAnsi" w:cstheme="minorBidi"/>
          <w:smallCaps w:val="0"/>
          <w:kern w:val="2"/>
          <w:sz w:val="22"/>
          <w:szCs w:val="22"/>
          <w14:ligatures w14:val="standardContextual"/>
        </w:rPr>
      </w:pPr>
      <w:hyperlink w:anchor="_Toc146211241" w:history="1">
        <w:r w:rsidRPr="001232AE">
          <w:rPr>
            <w:rStyle w:val="Hyperlink"/>
          </w:rPr>
          <w:t>B.1</w:t>
        </w:r>
        <w:r>
          <w:rPr>
            <w:rFonts w:asciiTheme="minorHAnsi" w:eastAsiaTheme="minorEastAsia" w:hAnsiTheme="minorHAnsi" w:cstheme="minorBidi"/>
            <w:smallCaps w:val="0"/>
            <w:kern w:val="2"/>
            <w:sz w:val="22"/>
            <w:szCs w:val="22"/>
            <w14:ligatures w14:val="standardContextual"/>
          </w:rPr>
          <w:tab/>
        </w:r>
        <w:r w:rsidRPr="001232AE">
          <w:rPr>
            <w:rStyle w:val="Hyperlink"/>
          </w:rPr>
          <w:t>File usage</w:t>
        </w:r>
        <w:r>
          <w:rPr>
            <w:webHidden/>
          </w:rPr>
          <w:tab/>
        </w:r>
        <w:r>
          <w:rPr>
            <w:webHidden/>
          </w:rPr>
          <w:fldChar w:fldCharType="begin"/>
        </w:r>
        <w:r>
          <w:rPr>
            <w:webHidden/>
          </w:rPr>
          <w:instrText xml:space="preserve"> PAGEREF _Toc146211241 \h </w:instrText>
        </w:r>
        <w:r>
          <w:rPr>
            <w:webHidden/>
          </w:rPr>
        </w:r>
        <w:r>
          <w:rPr>
            <w:webHidden/>
          </w:rPr>
          <w:fldChar w:fldCharType="separate"/>
        </w:r>
        <w:r>
          <w:rPr>
            <w:webHidden/>
          </w:rPr>
          <w:t>490</w:t>
        </w:r>
        <w:r>
          <w:rPr>
            <w:webHidden/>
          </w:rPr>
          <w:fldChar w:fldCharType="end"/>
        </w:r>
      </w:hyperlink>
    </w:p>
    <w:p w14:paraId="2583F936" w14:textId="31A7E806" w:rsidR="005909F0" w:rsidRDefault="005909F0">
      <w:pPr>
        <w:pStyle w:val="TOC2"/>
        <w:rPr>
          <w:rFonts w:asciiTheme="minorHAnsi" w:eastAsiaTheme="minorEastAsia" w:hAnsiTheme="minorHAnsi" w:cstheme="minorBidi"/>
          <w:smallCaps w:val="0"/>
          <w:kern w:val="2"/>
          <w:sz w:val="22"/>
          <w:szCs w:val="22"/>
          <w14:ligatures w14:val="standardContextual"/>
        </w:rPr>
      </w:pPr>
      <w:hyperlink w:anchor="_Toc146211242" w:history="1">
        <w:r w:rsidRPr="001232AE">
          <w:rPr>
            <w:rStyle w:val="Hyperlink"/>
            <w:lang w:val="en-GB"/>
          </w:rPr>
          <w:t>B.2</w:t>
        </w:r>
        <w:r>
          <w:rPr>
            <w:rFonts w:asciiTheme="minorHAnsi" w:eastAsiaTheme="minorEastAsia" w:hAnsiTheme="minorHAnsi" w:cstheme="minorBidi"/>
            <w:smallCaps w:val="0"/>
            <w:kern w:val="2"/>
            <w:sz w:val="22"/>
            <w:szCs w:val="22"/>
            <w14:ligatures w14:val="standardContextual"/>
          </w:rPr>
          <w:tab/>
        </w:r>
        <w:r w:rsidRPr="001232AE">
          <w:rPr>
            <w:rStyle w:val="Hyperlink"/>
            <w:lang w:val="en-GB"/>
          </w:rPr>
          <w:t>Channel configuration file format</w:t>
        </w:r>
        <w:r>
          <w:rPr>
            <w:webHidden/>
          </w:rPr>
          <w:tab/>
        </w:r>
        <w:r>
          <w:rPr>
            <w:webHidden/>
          </w:rPr>
          <w:fldChar w:fldCharType="begin"/>
        </w:r>
        <w:r>
          <w:rPr>
            <w:webHidden/>
          </w:rPr>
          <w:instrText xml:space="preserve"> PAGEREF _Toc146211242 \h </w:instrText>
        </w:r>
        <w:r>
          <w:rPr>
            <w:webHidden/>
          </w:rPr>
        </w:r>
        <w:r>
          <w:rPr>
            <w:webHidden/>
          </w:rPr>
          <w:fldChar w:fldCharType="separate"/>
        </w:r>
        <w:r>
          <w:rPr>
            <w:webHidden/>
          </w:rPr>
          <w:t>490</w:t>
        </w:r>
        <w:r>
          <w:rPr>
            <w:webHidden/>
          </w:rPr>
          <w:fldChar w:fldCharType="end"/>
        </w:r>
      </w:hyperlink>
    </w:p>
    <w:p w14:paraId="52FC5286" w14:textId="01F79888" w:rsidR="005909F0" w:rsidRDefault="005909F0">
      <w:pPr>
        <w:pStyle w:val="TOC2"/>
        <w:rPr>
          <w:rFonts w:asciiTheme="minorHAnsi" w:eastAsiaTheme="minorEastAsia" w:hAnsiTheme="minorHAnsi" w:cstheme="minorBidi"/>
          <w:smallCaps w:val="0"/>
          <w:kern w:val="2"/>
          <w:sz w:val="22"/>
          <w:szCs w:val="22"/>
          <w14:ligatures w14:val="standardContextual"/>
        </w:rPr>
      </w:pPr>
      <w:hyperlink w:anchor="_Toc146211243" w:history="1">
        <w:r w:rsidRPr="001232AE">
          <w:rPr>
            <w:rStyle w:val="Hyperlink"/>
            <w:lang w:val="en-GB"/>
          </w:rPr>
          <w:t>B.3</w:t>
        </w:r>
        <w:r>
          <w:rPr>
            <w:rFonts w:asciiTheme="minorHAnsi" w:eastAsiaTheme="minorEastAsia" w:hAnsiTheme="minorHAnsi" w:cstheme="minorBidi"/>
            <w:smallCaps w:val="0"/>
            <w:kern w:val="2"/>
            <w:sz w:val="22"/>
            <w:szCs w:val="22"/>
            <w14:ligatures w14:val="standardContextual"/>
          </w:rPr>
          <w:tab/>
        </w:r>
        <w:r w:rsidRPr="001232AE">
          <w:rPr>
            <w:rStyle w:val="Hyperlink"/>
            <w:lang w:val="en-GB"/>
          </w:rPr>
          <w:t>Tuning parameters</w:t>
        </w:r>
        <w:r>
          <w:rPr>
            <w:webHidden/>
          </w:rPr>
          <w:tab/>
        </w:r>
        <w:r>
          <w:rPr>
            <w:webHidden/>
          </w:rPr>
          <w:fldChar w:fldCharType="begin"/>
        </w:r>
        <w:r>
          <w:rPr>
            <w:webHidden/>
          </w:rPr>
          <w:instrText xml:space="preserve"> PAGEREF _Toc146211243 \h </w:instrText>
        </w:r>
        <w:r>
          <w:rPr>
            <w:webHidden/>
          </w:rPr>
        </w:r>
        <w:r>
          <w:rPr>
            <w:webHidden/>
          </w:rPr>
          <w:fldChar w:fldCharType="separate"/>
        </w:r>
        <w:r>
          <w:rPr>
            <w:webHidden/>
          </w:rPr>
          <w:t>491</w:t>
        </w:r>
        <w:r>
          <w:rPr>
            <w:webHidden/>
          </w:rPr>
          <w:fldChar w:fldCharType="end"/>
        </w:r>
      </w:hyperlink>
    </w:p>
    <w:p w14:paraId="34F6CA94" w14:textId="1C761B0A"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244" w:history="1">
        <w:r w:rsidRPr="001232AE">
          <w:rPr>
            <w:rStyle w:val="Hyperlink"/>
            <w:lang w:val="en-GB"/>
          </w:rPr>
          <w:t>B.3.1</w:t>
        </w:r>
        <w:r>
          <w:rPr>
            <w:rFonts w:asciiTheme="minorHAnsi" w:eastAsiaTheme="minorEastAsia" w:hAnsiTheme="minorHAnsi" w:cstheme="minorBidi"/>
            <w:iCs w:val="0"/>
            <w:kern w:val="2"/>
            <w:sz w:val="22"/>
            <w:szCs w:val="22"/>
            <w14:ligatures w14:val="standardContextual"/>
          </w:rPr>
          <w:tab/>
        </w:r>
        <w:r w:rsidRPr="001232AE">
          <w:rPr>
            <w:rStyle w:val="Hyperlink"/>
            <w:lang w:val="en-GB"/>
          </w:rPr>
          <w:t>ATSC</w:t>
        </w:r>
        <w:r>
          <w:rPr>
            <w:webHidden/>
          </w:rPr>
          <w:tab/>
        </w:r>
        <w:r>
          <w:rPr>
            <w:webHidden/>
          </w:rPr>
          <w:fldChar w:fldCharType="begin"/>
        </w:r>
        <w:r>
          <w:rPr>
            <w:webHidden/>
          </w:rPr>
          <w:instrText xml:space="preserve"> PAGEREF _Toc146211244 \h </w:instrText>
        </w:r>
        <w:r>
          <w:rPr>
            <w:webHidden/>
          </w:rPr>
        </w:r>
        <w:r>
          <w:rPr>
            <w:webHidden/>
          </w:rPr>
          <w:fldChar w:fldCharType="separate"/>
        </w:r>
        <w:r>
          <w:rPr>
            <w:webHidden/>
          </w:rPr>
          <w:t>491</w:t>
        </w:r>
        <w:r>
          <w:rPr>
            <w:webHidden/>
          </w:rPr>
          <w:fldChar w:fldCharType="end"/>
        </w:r>
      </w:hyperlink>
    </w:p>
    <w:p w14:paraId="7AC658D1" w14:textId="3BF9CC63"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245" w:history="1">
        <w:r w:rsidRPr="001232AE">
          <w:rPr>
            <w:rStyle w:val="Hyperlink"/>
          </w:rPr>
          <w:t>B.3.2</w:t>
        </w:r>
        <w:r>
          <w:rPr>
            <w:rFonts w:asciiTheme="minorHAnsi" w:eastAsiaTheme="minorEastAsia" w:hAnsiTheme="minorHAnsi" w:cstheme="minorBidi"/>
            <w:iCs w:val="0"/>
            <w:kern w:val="2"/>
            <w:sz w:val="22"/>
            <w:szCs w:val="22"/>
            <w14:ligatures w14:val="standardContextual"/>
          </w:rPr>
          <w:tab/>
        </w:r>
        <w:r w:rsidRPr="001232AE">
          <w:rPr>
            <w:rStyle w:val="Hyperlink"/>
          </w:rPr>
          <w:t>DVB-C</w:t>
        </w:r>
        <w:r>
          <w:rPr>
            <w:webHidden/>
          </w:rPr>
          <w:tab/>
        </w:r>
        <w:r>
          <w:rPr>
            <w:webHidden/>
          </w:rPr>
          <w:fldChar w:fldCharType="begin"/>
        </w:r>
        <w:r>
          <w:rPr>
            <w:webHidden/>
          </w:rPr>
          <w:instrText xml:space="preserve"> PAGEREF _Toc146211245 \h </w:instrText>
        </w:r>
        <w:r>
          <w:rPr>
            <w:webHidden/>
          </w:rPr>
        </w:r>
        <w:r>
          <w:rPr>
            <w:webHidden/>
          </w:rPr>
          <w:fldChar w:fldCharType="separate"/>
        </w:r>
        <w:r>
          <w:rPr>
            <w:webHidden/>
          </w:rPr>
          <w:t>491</w:t>
        </w:r>
        <w:r>
          <w:rPr>
            <w:webHidden/>
          </w:rPr>
          <w:fldChar w:fldCharType="end"/>
        </w:r>
      </w:hyperlink>
    </w:p>
    <w:p w14:paraId="264A4DF4" w14:textId="44005164"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246" w:history="1">
        <w:r w:rsidRPr="001232AE">
          <w:rPr>
            <w:rStyle w:val="Hyperlink"/>
          </w:rPr>
          <w:t>B.3.3</w:t>
        </w:r>
        <w:r>
          <w:rPr>
            <w:rFonts w:asciiTheme="minorHAnsi" w:eastAsiaTheme="minorEastAsia" w:hAnsiTheme="minorHAnsi" w:cstheme="minorBidi"/>
            <w:iCs w:val="0"/>
            <w:kern w:val="2"/>
            <w:sz w:val="22"/>
            <w:szCs w:val="22"/>
            <w14:ligatures w14:val="standardContextual"/>
          </w:rPr>
          <w:tab/>
        </w:r>
        <w:r w:rsidRPr="001232AE">
          <w:rPr>
            <w:rStyle w:val="Hyperlink"/>
          </w:rPr>
          <w:t>DVB-S</w:t>
        </w:r>
        <w:r>
          <w:rPr>
            <w:webHidden/>
          </w:rPr>
          <w:tab/>
        </w:r>
        <w:r>
          <w:rPr>
            <w:webHidden/>
          </w:rPr>
          <w:fldChar w:fldCharType="begin"/>
        </w:r>
        <w:r>
          <w:rPr>
            <w:webHidden/>
          </w:rPr>
          <w:instrText xml:space="preserve"> PAGEREF _Toc146211246 \h </w:instrText>
        </w:r>
        <w:r>
          <w:rPr>
            <w:webHidden/>
          </w:rPr>
        </w:r>
        <w:r>
          <w:rPr>
            <w:webHidden/>
          </w:rPr>
          <w:fldChar w:fldCharType="separate"/>
        </w:r>
        <w:r>
          <w:rPr>
            <w:webHidden/>
          </w:rPr>
          <w:t>491</w:t>
        </w:r>
        <w:r>
          <w:rPr>
            <w:webHidden/>
          </w:rPr>
          <w:fldChar w:fldCharType="end"/>
        </w:r>
      </w:hyperlink>
    </w:p>
    <w:p w14:paraId="0B9D3F38" w14:textId="25C41180"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247" w:history="1">
        <w:r w:rsidRPr="001232AE">
          <w:rPr>
            <w:rStyle w:val="Hyperlink"/>
          </w:rPr>
          <w:t>B.3.4</w:t>
        </w:r>
        <w:r>
          <w:rPr>
            <w:rFonts w:asciiTheme="minorHAnsi" w:eastAsiaTheme="minorEastAsia" w:hAnsiTheme="minorHAnsi" w:cstheme="minorBidi"/>
            <w:iCs w:val="0"/>
            <w:kern w:val="2"/>
            <w:sz w:val="22"/>
            <w:szCs w:val="22"/>
            <w14:ligatures w14:val="standardContextual"/>
          </w:rPr>
          <w:tab/>
        </w:r>
        <w:r w:rsidRPr="001232AE">
          <w:rPr>
            <w:rStyle w:val="Hyperlink"/>
          </w:rPr>
          <w:t>DVB-T</w:t>
        </w:r>
        <w:r>
          <w:rPr>
            <w:webHidden/>
          </w:rPr>
          <w:tab/>
        </w:r>
        <w:r>
          <w:rPr>
            <w:webHidden/>
          </w:rPr>
          <w:fldChar w:fldCharType="begin"/>
        </w:r>
        <w:r>
          <w:rPr>
            <w:webHidden/>
          </w:rPr>
          <w:instrText xml:space="preserve"> PAGEREF _Toc146211247 \h </w:instrText>
        </w:r>
        <w:r>
          <w:rPr>
            <w:webHidden/>
          </w:rPr>
        </w:r>
        <w:r>
          <w:rPr>
            <w:webHidden/>
          </w:rPr>
          <w:fldChar w:fldCharType="separate"/>
        </w:r>
        <w:r>
          <w:rPr>
            <w:webHidden/>
          </w:rPr>
          <w:t>491</w:t>
        </w:r>
        <w:r>
          <w:rPr>
            <w:webHidden/>
          </w:rPr>
          <w:fldChar w:fldCharType="end"/>
        </w:r>
      </w:hyperlink>
    </w:p>
    <w:p w14:paraId="2A8EF5F3" w14:textId="4B99713A"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248" w:history="1">
        <w:r w:rsidRPr="001232AE">
          <w:rPr>
            <w:rStyle w:val="Hyperlink"/>
          </w:rPr>
          <w:t>B.3.5</w:t>
        </w:r>
        <w:r>
          <w:rPr>
            <w:rFonts w:asciiTheme="minorHAnsi" w:eastAsiaTheme="minorEastAsia" w:hAnsiTheme="minorHAnsi" w:cstheme="minorBidi"/>
            <w:iCs w:val="0"/>
            <w:kern w:val="2"/>
            <w:sz w:val="22"/>
            <w:szCs w:val="22"/>
            <w14:ligatures w14:val="standardContextual"/>
          </w:rPr>
          <w:tab/>
        </w:r>
        <w:r w:rsidRPr="001232AE">
          <w:rPr>
            <w:rStyle w:val="Hyperlink"/>
          </w:rPr>
          <w:t>ISDB-T</w:t>
        </w:r>
        <w:r>
          <w:rPr>
            <w:webHidden/>
          </w:rPr>
          <w:tab/>
        </w:r>
        <w:r>
          <w:rPr>
            <w:webHidden/>
          </w:rPr>
          <w:fldChar w:fldCharType="begin"/>
        </w:r>
        <w:r>
          <w:rPr>
            <w:webHidden/>
          </w:rPr>
          <w:instrText xml:space="preserve"> PAGEREF _Toc146211248 \h </w:instrText>
        </w:r>
        <w:r>
          <w:rPr>
            <w:webHidden/>
          </w:rPr>
        </w:r>
        <w:r>
          <w:rPr>
            <w:webHidden/>
          </w:rPr>
          <w:fldChar w:fldCharType="separate"/>
        </w:r>
        <w:r>
          <w:rPr>
            <w:webHidden/>
          </w:rPr>
          <w:t>491</w:t>
        </w:r>
        <w:r>
          <w:rPr>
            <w:webHidden/>
          </w:rPr>
          <w:fldChar w:fldCharType="end"/>
        </w:r>
      </w:hyperlink>
    </w:p>
    <w:p w14:paraId="497E445E" w14:textId="19A47D74"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249" w:history="1">
        <w:r w:rsidRPr="001232AE">
          <w:rPr>
            <w:rStyle w:val="Hyperlink"/>
          </w:rPr>
          <w:t>B.3.6</w:t>
        </w:r>
        <w:r>
          <w:rPr>
            <w:rFonts w:asciiTheme="minorHAnsi" w:eastAsiaTheme="minorEastAsia" w:hAnsiTheme="minorHAnsi" w:cstheme="minorBidi"/>
            <w:iCs w:val="0"/>
            <w:kern w:val="2"/>
            <w:sz w:val="22"/>
            <w:szCs w:val="22"/>
            <w14:ligatures w14:val="standardContextual"/>
          </w:rPr>
          <w:tab/>
        </w:r>
        <w:r w:rsidRPr="001232AE">
          <w:rPr>
            <w:rStyle w:val="Hyperlink"/>
          </w:rPr>
          <w:t>ISDB-S</w:t>
        </w:r>
        <w:r>
          <w:rPr>
            <w:webHidden/>
          </w:rPr>
          <w:tab/>
        </w:r>
        <w:r>
          <w:rPr>
            <w:webHidden/>
          </w:rPr>
          <w:fldChar w:fldCharType="begin"/>
        </w:r>
        <w:r>
          <w:rPr>
            <w:webHidden/>
          </w:rPr>
          <w:instrText xml:space="preserve"> PAGEREF _Toc146211249 \h </w:instrText>
        </w:r>
        <w:r>
          <w:rPr>
            <w:webHidden/>
          </w:rPr>
        </w:r>
        <w:r>
          <w:rPr>
            <w:webHidden/>
          </w:rPr>
          <w:fldChar w:fldCharType="separate"/>
        </w:r>
        <w:r>
          <w:rPr>
            <w:webHidden/>
          </w:rPr>
          <w:t>492</w:t>
        </w:r>
        <w:r>
          <w:rPr>
            <w:webHidden/>
          </w:rPr>
          <w:fldChar w:fldCharType="end"/>
        </w:r>
      </w:hyperlink>
    </w:p>
    <w:p w14:paraId="0C11A2DE" w14:textId="4484E3B4" w:rsidR="005909F0" w:rsidRDefault="005909F0">
      <w:pPr>
        <w:pStyle w:val="TOC1"/>
        <w:rPr>
          <w:rFonts w:eastAsiaTheme="minorEastAsia" w:cstheme="minorBidi"/>
          <w:b w:val="0"/>
          <w:bCs w:val="0"/>
          <w:smallCaps w:val="0"/>
          <w:color w:val="auto"/>
          <w:kern w:val="2"/>
          <w:szCs w:val="22"/>
          <w14:ligatures w14:val="standardContextual"/>
        </w:rPr>
      </w:pPr>
      <w:hyperlink w:anchor="_Toc146211250" w:history="1">
        <w:r w:rsidRPr="001232AE">
          <w:rPr>
            <w:rStyle w:val="Hyperlink"/>
          </w:rPr>
          <w:t>Appendix C</w:t>
        </w:r>
        <w:r>
          <w:rPr>
            <w:rFonts w:eastAsiaTheme="minorEastAsia" w:cstheme="minorBidi"/>
            <w:b w:val="0"/>
            <w:bCs w:val="0"/>
            <w:smallCaps w:val="0"/>
            <w:color w:val="auto"/>
            <w:kern w:val="2"/>
            <w:szCs w:val="22"/>
            <w14:ligatures w14:val="standardContextual"/>
          </w:rPr>
          <w:tab/>
        </w:r>
        <w:r w:rsidRPr="001232AE">
          <w:rPr>
            <w:rStyle w:val="Hyperlink"/>
          </w:rPr>
          <w:t>Resource monitoring configuration file</w:t>
        </w:r>
        <w:r>
          <w:rPr>
            <w:webHidden/>
          </w:rPr>
          <w:tab/>
        </w:r>
        <w:r>
          <w:rPr>
            <w:webHidden/>
          </w:rPr>
          <w:fldChar w:fldCharType="begin"/>
        </w:r>
        <w:r>
          <w:rPr>
            <w:webHidden/>
          </w:rPr>
          <w:instrText xml:space="preserve"> PAGEREF _Toc146211250 \h </w:instrText>
        </w:r>
        <w:r>
          <w:rPr>
            <w:webHidden/>
          </w:rPr>
        </w:r>
        <w:r>
          <w:rPr>
            <w:webHidden/>
          </w:rPr>
          <w:fldChar w:fldCharType="separate"/>
        </w:r>
        <w:r>
          <w:rPr>
            <w:webHidden/>
          </w:rPr>
          <w:t>493</w:t>
        </w:r>
        <w:r>
          <w:rPr>
            <w:webHidden/>
          </w:rPr>
          <w:fldChar w:fldCharType="end"/>
        </w:r>
      </w:hyperlink>
    </w:p>
    <w:p w14:paraId="1BA1D486" w14:textId="285EF900" w:rsidR="005909F0" w:rsidRDefault="005909F0">
      <w:pPr>
        <w:pStyle w:val="TOC2"/>
        <w:rPr>
          <w:rFonts w:asciiTheme="minorHAnsi" w:eastAsiaTheme="minorEastAsia" w:hAnsiTheme="minorHAnsi" w:cstheme="minorBidi"/>
          <w:smallCaps w:val="0"/>
          <w:kern w:val="2"/>
          <w:sz w:val="22"/>
          <w:szCs w:val="22"/>
          <w14:ligatures w14:val="standardContextual"/>
        </w:rPr>
      </w:pPr>
      <w:hyperlink w:anchor="_Toc146211251" w:history="1">
        <w:r w:rsidRPr="001232AE">
          <w:rPr>
            <w:rStyle w:val="Hyperlink"/>
          </w:rPr>
          <w:t>C.1</w:t>
        </w:r>
        <w:r>
          <w:rPr>
            <w:rFonts w:asciiTheme="minorHAnsi" w:eastAsiaTheme="minorEastAsia" w:hAnsiTheme="minorHAnsi" w:cstheme="minorBidi"/>
            <w:smallCaps w:val="0"/>
            <w:kern w:val="2"/>
            <w:sz w:val="22"/>
            <w:szCs w:val="22"/>
            <w14:ligatures w14:val="standardContextual"/>
          </w:rPr>
          <w:tab/>
        </w:r>
        <w:r w:rsidRPr="001232AE">
          <w:rPr>
            <w:rStyle w:val="Hyperlink"/>
          </w:rPr>
          <w:t>Resource monitoring in TSDuck</w:t>
        </w:r>
        <w:r>
          <w:rPr>
            <w:webHidden/>
          </w:rPr>
          <w:tab/>
        </w:r>
        <w:r>
          <w:rPr>
            <w:webHidden/>
          </w:rPr>
          <w:fldChar w:fldCharType="begin"/>
        </w:r>
        <w:r>
          <w:rPr>
            <w:webHidden/>
          </w:rPr>
          <w:instrText xml:space="preserve"> PAGEREF _Toc146211251 \h </w:instrText>
        </w:r>
        <w:r>
          <w:rPr>
            <w:webHidden/>
          </w:rPr>
        </w:r>
        <w:r>
          <w:rPr>
            <w:webHidden/>
          </w:rPr>
          <w:fldChar w:fldCharType="separate"/>
        </w:r>
        <w:r>
          <w:rPr>
            <w:webHidden/>
          </w:rPr>
          <w:t>493</w:t>
        </w:r>
        <w:r>
          <w:rPr>
            <w:webHidden/>
          </w:rPr>
          <w:fldChar w:fldCharType="end"/>
        </w:r>
      </w:hyperlink>
    </w:p>
    <w:p w14:paraId="2A62E329" w14:textId="6E29A323" w:rsidR="005909F0" w:rsidRDefault="005909F0">
      <w:pPr>
        <w:pStyle w:val="TOC2"/>
        <w:rPr>
          <w:rFonts w:asciiTheme="minorHAnsi" w:eastAsiaTheme="minorEastAsia" w:hAnsiTheme="minorHAnsi" w:cstheme="minorBidi"/>
          <w:smallCaps w:val="0"/>
          <w:kern w:val="2"/>
          <w:sz w:val="22"/>
          <w:szCs w:val="22"/>
          <w14:ligatures w14:val="standardContextual"/>
        </w:rPr>
      </w:pPr>
      <w:hyperlink w:anchor="_Toc146211252" w:history="1">
        <w:r w:rsidRPr="001232AE">
          <w:rPr>
            <w:rStyle w:val="Hyperlink"/>
            <w:lang w:val="en-GB"/>
          </w:rPr>
          <w:t>C.2</w:t>
        </w:r>
        <w:r>
          <w:rPr>
            <w:rFonts w:asciiTheme="minorHAnsi" w:eastAsiaTheme="minorEastAsia" w:hAnsiTheme="minorHAnsi" w:cstheme="minorBidi"/>
            <w:smallCaps w:val="0"/>
            <w:kern w:val="2"/>
            <w:sz w:val="22"/>
            <w:szCs w:val="22"/>
            <w14:ligatures w14:val="standardContextual"/>
          </w:rPr>
          <w:tab/>
        </w:r>
        <w:r w:rsidRPr="001232AE">
          <w:rPr>
            <w:rStyle w:val="Hyperlink"/>
            <w:lang w:val="en-GB"/>
          </w:rPr>
          <w:t>Resource monitoring configuration file format</w:t>
        </w:r>
        <w:r>
          <w:rPr>
            <w:webHidden/>
          </w:rPr>
          <w:tab/>
        </w:r>
        <w:r>
          <w:rPr>
            <w:webHidden/>
          </w:rPr>
          <w:fldChar w:fldCharType="begin"/>
        </w:r>
        <w:r>
          <w:rPr>
            <w:webHidden/>
          </w:rPr>
          <w:instrText xml:space="preserve"> PAGEREF _Toc146211252 \h </w:instrText>
        </w:r>
        <w:r>
          <w:rPr>
            <w:webHidden/>
          </w:rPr>
        </w:r>
        <w:r>
          <w:rPr>
            <w:webHidden/>
          </w:rPr>
          <w:fldChar w:fldCharType="separate"/>
        </w:r>
        <w:r>
          <w:rPr>
            <w:webHidden/>
          </w:rPr>
          <w:t>493</w:t>
        </w:r>
        <w:r>
          <w:rPr>
            <w:webHidden/>
          </w:rPr>
          <w:fldChar w:fldCharType="end"/>
        </w:r>
      </w:hyperlink>
    </w:p>
    <w:p w14:paraId="2EB16480" w14:textId="7DCA9899" w:rsidR="005909F0" w:rsidRDefault="005909F0">
      <w:pPr>
        <w:pStyle w:val="TOC2"/>
        <w:rPr>
          <w:rFonts w:asciiTheme="minorHAnsi" w:eastAsiaTheme="minorEastAsia" w:hAnsiTheme="minorHAnsi" w:cstheme="minorBidi"/>
          <w:smallCaps w:val="0"/>
          <w:kern w:val="2"/>
          <w:sz w:val="22"/>
          <w:szCs w:val="22"/>
          <w14:ligatures w14:val="standardContextual"/>
        </w:rPr>
      </w:pPr>
      <w:hyperlink w:anchor="_Toc146211253" w:history="1">
        <w:r w:rsidRPr="001232AE">
          <w:rPr>
            <w:rStyle w:val="Hyperlink"/>
            <w:lang w:val="en-GB"/>
          </w:rPr>
          <w:t>C.3</w:t>
        </w:r>
        <w:r>
          <w:rPr>
            <w:rFonts w:asciiTheme="minorHAnsi" w:eastAsiaTheme="minorEastAsia" w:hAnsiTheme="minorHAnsi" w:cstheme="minorBidi"/>
            <w:smallCaps w:val="0"/>
            <w:kern w:val="2"/>
            <w:sz w:val="22"/>
            <w:szCs w:val="22"/>
            <w14:ligatures w14:val="standardContextual"/>
          </w:rPr>
          <w:tab/>
        </w:r>
        <w:r w:rsidRPr="001232AE">
          <w:rPr>
            <w:rStyle w:val="Hyperlink"/>
            <w:lang w:val="en-GB"/>
          </w:rPr>
          <w:t>Default resource monitoring configuration</w:t>
        </w:r>
        <w:r>
          <w:rPr>
            <w:webHidden/>
          </w:rPr>
          <w:tab/>
        </w:r>
        <w:r>
          <w:rPr>
            <w:webHidden/>
          </w:rPr>
          <w:fldChar w:fldCharType="begin"/>
        </w:r>
        <w:r>
          <w:rPr>
            <w:webHidden/>
          </w:rPr>
          <w:instrText xml:space="preserve"> PAGEREF _Toc146211253 \h </w:instrText>
        </w:r>
        <w:r>
          <w:rPr>
            <w:webHidden/>
          </w:rPr>
        </w:r>
        <w:r>
          <w:rPr>
            <w:webHidden/>
          </w:rPr>
          <w:fldChar w:fldCharType="separate"/>
        </w:r>
        <w:r>
          <w:rPr>
            <w:webHidden/>
          </w:rPr>
          <w:t>494</w:t>
        </w:r>
        <w:r>
          <w:rPr>
            <w:webHidden/>
          </w:rPr>
          <w:fldChar w:fldCharType="end"/>
        </w:r>
      </w:hyperlink>
    </w:p>
    <w:p w14:paraId="66695CB6" w14:textId="0BD77486" w:rsidR="005909F0" w:rsidRDefault="005909F0">
      <w:pPr>
        <w:pStyle w:val="TOC1"/>
        <w:rPr>
          <w:rFonts w:eastAsiaTheme="minorEastAsia" w:cstheme="minorBidi"/>
          <w:b w:val="0"/>
          <w:bCs w:val="0"/>
          <w:smallCaps w:val="0"/>
          <w:color w:val="auto"/>
          <w:kern w:val="2"/>
          <w:szCs w:val="22"/>
          <w14:ligatures w14:val="standardContextual"/>
        </w:rPr>
      </w:pPr>
      <w:hyperlink w:anchor="_Toc146211254" w:history="1">
        <w:r w:rsidRPr="001232AE">
          <w:rPr>
            <w:rStyle w:val="Hyperlink"/>
            <w:lang w:val="en-GB"/>
          </w:rPr>
          <w:t>Appendix D</w:t>
        </w:r>
        <w:r>
          <w:rPr>
            <w:rFonts w:eastAsiaTheme="minorEastAsia" w:cstheme="minorBidi"/>
            <w:b w:val="0"/>
            <w:bCs w:val="0"/>
            <w:smallCaps w:val="0"/>
            <w:color w:val="auto"/>
            <w:kern w:val="2"/>
            <w:szCs w:val="22"/>
            <w14:ligatures w14:val="standardContextual"/>
          </w:rPr>
          <w:tab/>
        </w:r>
        <w:r w:rsidRPr="001232AE">
          <w:rPr>
            <w:rStyle w:val="Hyperlink"/>
            <w:lang w:val="en-GB"/>
          </w:rPr>
          <w:t xml:space="preserve">PSI/SI XML </w:t>
        </w:r>
        <w:r w:rsidRPr="001232AE">
          <w:rPr>
            <w:rStyle w:val="Hyperlink"/>
          </w:rPr>
          <w:t>Reference</w:t>
        </w:r>
        <w:r w:rsidRPr="001232AE">
          <w:rPr>
            <w:rStyle w:val="Hyperlink"/>
            <w:lang w:val="en-GB"/>
          </w:rPr>
          <w:t xml:space="preserve"> Model</w:t>
        </w:r>
        <w:r>
          <w:rPr>
            <w:webHidden/>
          </w:rPr>
          <w:tab/>
        </w:r>
        <w:r>
          <w:rPr>
            <w:webHidden/>
          </w:rPr>
          <w:fldChar w:fldCharType="begin"/>
        </w:r>
        <w:r>
          <w:rPr>
            <w:webHidden/>
          </w:rPr>
          <w:instrText xml:space="preserve"> PAGEREF _Toc146211254 \h </w:instrText>
        </w:r>
        <w:r>
          <w:rPr>
            <w:webHidden/>
          </w:rPr>
        </w:r>
        <w:r>
          <w:rPr>
            <w:webHidden/>
          </w:rPr>
          <w:fldChar w:fldCharType="separate"/>
        </w:r>
        <w:r>
          <w:rPr>
            <w:webHidden/>
          </w:rPr>
          <w:t>496</w:t>
        </w:r>
        <w:r>
          <w:rPr>
            <w:webHidden/>
          </w:rPr>
          <w:fldChar w:fldCharType="end"/>
        </w:r>
      </w:hyperlink>
    </w:p>
    <w:p w14:paraId="7316A6A1" w14:textId="3E201931" w:rsidR="005909F0" w:rsidRDefault="005909F0">
      <w:pPr>
        <w:pStyle w:val="TOC2"/>
        <w:rPr>
          <w:rFonts w:asciiTheme="minorHAnsi" w:eastAsiaTheme="minorEastAsia" w:hAnsiTheme="minorHAnsi" w:cstheme="minorBidi"/>
          <w:smallCaps w:val="0"/>
          <w:kern w:val="2"/>
          <w:sz w:val="22"/>
          <w:szCs w:val="22"/>
          <w14:ligatures w14:val="standardContextual"/>
        </w:rPr>
      </w:pPr>
      <w:hyperlink w:anchor="_Toc146211255" w:history="1">
        <w:r w:rsidRPr="001232AE">
          <w:rPr>
            <w:rStyle w:val="Hyperlink"/>
          </w:rPr>
          <w:t>D.1</w:t>
        </w:r>
        <w:r>
          <w:rPr>
            <w:rFonts w:asciiTheme="minorHAnsi" w:eastAsiaTheme="minorEastAsia" w:hAnsiTheme="minorHAnsi" w:cstheme="minorBidi"/>
            <w:smallCaps w:val="0"/>
            <w:kern w:val="2"/>
            <w:sz w:val="22"/>
            <w:szCs w:val="22"/>
            <w14:ligatures w14:val="standardContextual"/>
          </w:rPr>
          <w:tab/>
        </w:r>
        <w:r w:rsidRPr="001232AE">
          <w:rPr>
            <w:rStyle w:val="Hyperlink"/>
          </w:rPr>
          <w:t>PSI/SI file format</w:t>
        </w:r>
        <w:r>
          <w:rPr>
            <w:webHidden/>
          </w:rPr>
          <w:tab/>
        </w:r>
        <w:r>
          <w:rPr>
            <w:webHidden/>
          </w:rPr>
          <w:fldChar w:fldCharType="begin"/>
        </w:r>
        <w:r>
          <w:rPr>
            <w:webHidden/>
          </w:rPr>
          <w:instrText xml:space="preserve"> PAGEREF _Toc146211255 \h </w:instrText>
        </w:r>
        <w:r>
          <w:rPr>
            <w:webHidden/>
          </w:rPr>
        </w:r>
        <w:r>
          <w:rPr>
            <w:webHidden/>
          </w:rPr>
          <w:fldChar w:fldCharType="separate"/>
        </w:r>
        <w:r>
          <w:rPr>
            <w:webHidden/>
          </w:rPr>
          <w:t>496</w:t>
        </w:r>
        <w:r>
          <w:rPr>
            <w:webHidden/>
          </w:rPr>
          <w:fldChar w:fldCharType="end"/>
        </w:r>
      </w:hyperlink>
    </w:p>
    <w:p w14:paraId="470359A3" w14:textId="128C2631" w:rsidR="005909F0" w:rsidRDefault="005909F0">
      <w:pPr>
        <w:pStyle w:val="TOC2"/>
        <w:rPr>
          <w:rFonts w:asciiTheme="minorHAnsi" w:eastAsiaTheme="minorEastAsia" w:hAnsiTheme="minorHAnsi" w:cstheme="minorBidi"/>
          <w:smallCaps w:val="0"/>
          <w:kern w:val="2"/>
          <w:sz w:val="22"/>
          <w:szCs w:val="22"/>
          <w14:ligatures w14:val="standardContextual"/>
        </w:rPr>
      </w:pPr>
      <w:hyperlink w:anchor="_Toc146211256" w:history="1">
        <w:r w:rsidRPr="001232AE">
          <w:rPr>
            <w:rStyle w:val="Hyperlink"/>
          </w:rPr>
          <w:t>D.2</w:t>
        </w:r>
        <w:r>
          <w:rPr>
            <w:rFonts w:asciiTheme="minorHAnsi" w:eastAsiaTheme="minorEastAsia" w:hAnsiTheme="minorHAnsi" w:cstheme="minorBidi"/>
            <w:smallCaps w:val="0"/>
            <w:kern w:val="2"/>
            <w:sz w:val="22"/>
            <w:szCs w:val="22"/>
            <w14:ligatures w14:val="standardContextual"/>
          </w:rPr>
          <w:tab/>
        </w:r>
        <w:r w:rsidRPr="001232AE">
          <w:rPr>
            <w:rStyle w:val="Hyperlink"/>
          </w:rPr>
          <w:t>MPEG-defined tables</w:t>
        </w:r>
        <w:r>
          <w:rPr>
            <w:webHidden/>
          </w:rPr>
          <w:tab/>
        </w:r>
        <w:r>
          <w:rPr>
            <w:webHidden/>
          </w:rPr>
          <w:fldChar w:fldCharType="begin"/>
        </w:r>
        <w:r>
          <w:rPr>
            <w:webHidden/>
          </w:rPr>
          <w:instrText xml:space="preserve"> PAGEREF _Toc146211256 \h </w:instrText>
        </w:r>
        <w:r>
          <w:rPr>
            <w:webHidden/>
          </w:rPr>
        </w:r>
        <w:r>
          <w:rPr>
            <w:webHidden/>
          </w:rPr>
          <w:fldChar w:fldCharType="separate"/>
        </w:r>
        <w:r>
          <w:rPr>
            <w:webHidden/>
          </w:rPr>
          <w:t>496</w:t>
        </w:r>
        <w:r>
          <w:rPr>
            <w:webHidden/>
          </w:rPr>
          <w:fldChar w:fldCharType="end"/>
        </w:r>
      </w:hyperlink>
    </w:p>
    <w:p w14:paraId="66929276" w14:textId="4DE84127"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257" w:history="1">
        <w:r w:rsidRPr="001232AE">
          <w:rPr>
            <w:rStyle w:val="Hyperlink"/>
          </w:rPr>
          <w:t>D.2.1</w:t>
        </w:r>
        <w:r>
          <w:rPr>
            <w:rFonts w:asciiTheme="minorHAnsi" w:eastAsiaTheme="minorEastAsia" w:hAnsiTheme="minorHAnsi" w:cstheme="minorBidi"/>
            <w:iCs w:val="0"/>
            <w:kern w:val="2"/>
            <w:sz w:val="22"/>
            <w:szCs w:val="22"/>
            <w14:ligatures w14:val="standardContextual"/>
          </w:rPr>
          <w:tab/>
        </w:r>
        <w:r w:rsidRPr="001232AE">
          <w:rPr>
            <w:rStyle w:val="Hyperlink"/>
          </w:rPr>
          <w:t>Conditional Access Table (CAT)</w:t>
        </w:r>
        <w:r>
          <w:rPr>
            <w:webHidden/>
          </w:rPr>
          <w:tab/>
        </w:r>
        <w:r>
          <w:rPr>
            <w:webHidden/>
          </w:rPr>
          <w:fldChar w:fldCharType="begin"/>
        </w:r>
        <w:r>
          <w:rPr>
            <w:webHidden/>
          </w:rPr>
          <w:instrText xml:space="preserve"> PAGEREF _Toc146211257 \h </w:instrText>
        </w:r>
        <w:r>
          <w:rPr>
            <w:webHidden/>
          </w:rPr>
        </w:r>
        <w:r>
          <w:rPr>
            <w:webHidden/>
          </w:rPr>
          <w:fldChar w:fldCharType="separate"/>
        </w:r>
        <w:r>
          <w:rPr>
            <w:webHidden/>
          </w:rPr>
          <w:t>496</w:t>
        </w:r>
        <w:r>
          <w:rPr>
            <w:webHidden/>
          </w:rPr>
          <w:fldChar w:fldCharType="end"/>
        </w:r>
      </w:hyperlink>
    </w:p>
    <w:p w14:paraId="2009A750" w14:textId="5B118096"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258" w:history="1">
        <w:r w:rsidRPr="001232AE">
          <w:rPr>
            <w:rStyle w:val="Hyperlink"/>
          </w:rPr>
          <w:t>D.2.2</w:t>
        </w:r>
        <w:r>
          <w:rPr>
            <w:rFonts w:asciiTheme="minorHAnsi" w:eastAsiaTheme="minorEastAsia" w:hAnsiTheme="minorHAnsi" w:cstheme="minorBidi"/>
            <w:iCs w:val="0"/>
            <w:kern w:val="2"/>
            <w:sz w:val="22"/>
            <w:szCs w:val="22"/>
            <w14:ligatures w14:val="standardContextual"/>
          </w:rPr>
          <w:tab/>
        </w:r>
        <w:r w:rsidRPr="001232AE">
          <w:rPr>
            <w:rStyle w:val="Hyperlink"/>
          </w:rPr>
          <w:t>DSM-CC Stream Descriptors Table</w:t>
        </w:r>
        <w:r>
          <w:rPr>
            <w:webHidden/>
          </w:rPr>
          <w:tab/>
        </w:r>
        <w:r>
          <w:rPr>
            <w:webHidden/>
          </w:rPr>
          <w:fldChar w:fldCharType="begin"/>
        </w:r>
        <w:r>
          <w:rPr>
            <w:webHidden/>
          </w:rPr>
          <w:instrText xml:space="preserve"> PAGEREF _Toc146211258 \h </w:instrText>
        </w:r>
        <w:r>
          <w:rPr>
            <w:webHidden/>
          </w:rPr>
        </w:r>
        <w:r>
          <w:rPr>
            <w:webHidden/>
          </w:rPr>
          <w:fldChar w:fldCharType="separate"/>
        </w:r>
        <w:r>
          <w:rPr>
            <w:webHidden/>
          </w:rPr>
          <w:t>496</w:t>
        </w:r>
        <w:r>
          <w:rPr>
            <w:webHidden/>
          </w:rPr>
          <w:fldChar w:fldCharType="end"/>
        </w:r>
      </w:hyperlink>
    </w:p>
    <w:p w14:paraId="2D6477DD" w14:textId="21C71100"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259" w:history="1">
        <w:r w:rsidRPr="001232AE">
          <w:rPr>
            <w:rStyle w:val="Hyperlink"/>
          </w:rPr>
          <w:t>D.2.3</w:t>
        </w:r>
        <w:r>
          <w:rPr>
            <w:rFonts w:asciiTheme="minorHAnsi" w:eastAsiaTheme="minorEastAsia" w:hAnsiTheme="minorHAnsi" w:cstheme="minorBidi"/>
            <w:iCs w:val="0"/>
            <w:kern w:val="2"/>
            <w:sz w:val="22"/>
            <w:szCs w:val="22"/>
            <w14:ligatures w14:val="standardContextual"/>
          </w:rPr>
          <w:tab/>
        </w:r>
        <w:r w:rsidRPr="001232AE">
          <w:rPr>
            <w:rStyle w:val="Hyperlink"/>
          </w:rPr>
          <w:t>Program Association Table (PAT)</w:t>
        </w:r>
        <w:r>
          <w:rPr>
            <w:webHidden/>
          </w:rPr>
          <w:tab/>
        </w:r>
        <w:r>
          <w:rPr>
            <w:webHidden/>
          </w:rPr>
          <w:fldChar w:fldCharType="begin"/>
        </w:r>
        <w:r>
          <w:rPr>
            <w:webHidden/>
          </w:rPr>
          <w:instrText xml:space="preserve"> PAGEREF _Toc146211259 \h </w:instrText>
        </w:r>
        <w:r>
          <w:rPr>
            <w:webHidden/>
          </w:rPr>
        </w:r>
        <w:r>
          <w:rPr>
            <w:webHidden/>
          </w:rPr>
          <w:fldChar w:fldCharType="separate"/>
        </w:r>
        <w:r>
          <w:rPr>
            <w:webHidden/>
          </w:rPr>
          <w:t>497</w:t>
        </w:r>
        <w:r>
          <w:rPr>
            <w:webHidden/>
          </w:rPr>
          <w:fldChar w:fldCharType="end"/>
        </w:r>
      </w:hyperlink>
    </w:p>
    <w:p w14:paraId="02571DEC" w14:textId="012C8BB3"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260" w:history="1">
        <w:r w:rsidRPr="001232AE">
          <w:rPr>
            <w:rStyle w:val="Hyperlink"/>
          </w:rPr>
          <w:t>D.2.4</w:t>
        </w:r>
        <w:r>
          <w:rPr>
            <w:rFonts w:asciiTheme="minorHAnsi" w:eastAsiaTheme="minorEastAsia" w:hAnsiTheme="minorHAnsi" w:cstheme="minorBidi"/>
            <w:iCs w:val="0"/>
            <w:kern w:val="2"/>
            <w:sz w:val="22"/>
            <w:szCs w:val="22"/>
            <w14:ligatures w14:val="standardContextual"/>
          </w:rPr>
          <w:tab/>
        </w:r>
        <w:r w:rsidRPr="001232AE">
          <w:rPr>
            <w:rStyle w:val="Hyperlink"/>
          </w:rPr>
          <w:t>Program Map Table (PMT)</w:t>
        </w:r>
        <w:r>
          <w:rPr>
            <w:webHidden/>
          </w:rPr>
          <w:tab/>
        </w:r>
        <w:r>
          <w:rPr>
            <w:webHidden/>
          </w:rPr>
          <w:fldChar w:fldCharType="begin"/>
        </w:r>
        <w:r>
          <w:rPr>
            <w:webHidden/>
          </w:rPr>
          <w:instrText xml:space="preserve"> PAGEREF _Toc146211260 \h </w:instrText>
        </w:r>
        <w:r>
          <w:rPr>
            <w:webHidden/>
          </w:rPr>
        </w:r>
        <w:r>
          <w:rPr>
            <w:webHidden/>
          </w:rPr>
          <w:fldChar w:fldCharType="separate"/>
        </w:r>
        <w:r>
          <w:rPr>
            <w:webHidden/>
          </w:rPr>
          <w:t>497</w:t>
        </w:r>
        <w:r>
          <w:rPr>
            <w:webHidden/>
          </w:rPr>
          <w:fldChar w:fldCharType="end"/>
        </w:r>
      </w:hyperlink>
    </w:p>
    <w:p w14:paraId="6323A8E5" w14:textId="57461693"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261" w:history="1">
        <w:r w:rsidRPr="001232AE">
          <w:rPr>
            <w:rStyle w:val="Hyperlink"/>
          </w:rPr>
          <w:t>D.2.5</w:t>
        </w:r>
        <w:r>
          <w:rPr>
            <w:rFonts w:asciiTheme="minorHAnsi" w:eastAsiaTheme="minorEastAsia" w:hAnsiTheme="minorHAnsi" w:cstheme="minorBidi"/>
            <w:iCs w:val="0"/>
            <w:kern w:val="2"/>
            <w:sz w:val="22"/>
            <w:szCs w:val="22"/>
            <w14:ligatures w14:val="standardContextual"/>
          </w:rPr>
          <w:tab/>
        </w:r>
        <w:r w:rsidRPr="001232AE">
          <w:rPr>
            <w:rStyle w:val="Hyperlink"/>
          </w:rPr>
          <w:t>Transport Stream Description Table (TSDT)</w:t>
        </w:r>
        <w:r>
          <w:rPr>
            <w:webHidden/>
          </w:rPr>
          <w:tab/>
        </w:r>
        <w:r>
          <w:rPr>
            <w:webHidden/>
          </w:rPr>
          <w:fldChar w:fldCharType="begin"/>
        </w:r>
        <w:r>
          <w:rPr>
            <w:webHidden/>
          </w:rPr>
          <w:instrText xml:space="preserve"> PAGEREF _Toc146211261 \h </w:instrText>
        </w:r>
        <w:r>
          <w:rPr>
            <w:webHidden/>
          </w:rPr>
        </w:r>
        <w:r>
          <w:rPr>
            <w:webHidden/>
          </w:rPr>
          <w:fldChar w:fldCharType="separate"/>
        </w:r>
        <w:r>
          <w:rPr>
            <w:webHidden/>
          </w:rPr>
          <w:t>497</w:t>
        </w:r>
        <w:r>
          <w:rPr>
            <w:webHidden/>
          </w:rPr>
          <w:fldChar w:fldCharType="end"/>
        </w:r>
      </w:hyperlink>
    </w:p>
    <w:p w14:paraId="6A1341F1" w14:textId="52D32AA4" w:rsidR="005909F0" w:rsidRDefault="005909F0">
      <w:pPr>
        <w:pStyle w:val="TOC2"/>
        <w:rPr>
          <w:rFonts w:asciiTheme="minorHAnsi" w:eastAsiaTheme="minorEastAsia" w:hAnsiTheme="minorHAnsi" w:cstheme="minorBidi"/>
          <w:smallCaps w:val="0"/>
          <w:kern w:val="2"/>
          <w:sz w:val="22"/>
          <w:szCs w:val="22"/>
          <w14:ligatures w14:val="standardContextual"/>
        </w:rPr>
      </w:pPr>
      <w:hyperlink w:anchor="_Toc146211262" w:history="1">
        <w:r w:rsidRPr="001232AE">
          <w:rPr>
            <w:rStyle w:val="Hyperlink"/>
          </w:rPr>
          <w:t>D.3</w:t>
        </w:r>
        <w:r>
          <w:rPr>
            <w:rFonts w:asciiTheme="minorHAnsi" w:eastAsiaTheme="minorEastAsia" w:hAnsiTheme="minorHAnsi" w:cstheme="minorBidi"/>
            <w:smallCaps w:val="0"/>
            <w:kern w:val="2"/>
            <w:sz w:val="22"/>
            <w:szCs w:val="22"/>
            <w14:ligatures w14:val="standardContextual"/>
          </w:rPr>
          <w:tab/>
        </w:r>
        <w:r w:rsidRPr="001232AE">
          <w:rPr>
            <w:rStyle w:val="Hyperlink"/>
          </w:rPr>
          <w:t>DVB-defined tables</w:t>
        </w:r>
        <w:r>
          <w:rPr>
            <w:webHidden/>
          </w:rPr>
          <w:tab/>
        </w:r>
        <w:r>
          <w:rPr>
            <w:webHidden/>
          </w:rPr>
          <w:fldChar w:fldCharType="begin"/>
        </w:r>
        <w:r>
          <w:rPr>
            <w:webHidden/>
          </w:rPr>
          <w:instrText xml:space="preserve"> PAGEREF _Toc146211262 \h </w:instrText>
        </w:r>
        <w:r>
          <w:rPr>
            <w:webHidden/>
          </w:rPr>
        </w:r>
        <w:r>
          <w:rPr>
            <w:webHidden/>
          </w:rPr>
          <w:fldChar w:fldCharType="separate"/>
        </w:r>
        <w:r>
          <w:rPr>
            <w:webHidden/>
          </w:rPr>
          <w:t>497</w:t>
        </w:r>
        <w:r>
          <w:rPr>
            <w:webHidden/>
          </w:rPr>
          <w:fldChar w:fldCharType="end"/>
        </w:r>
      </w:hyperlink>
    </w:p>
    <w:p w14:paraId="7FD5A8D7" w14:textId="4B385BF4"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263" w:history="1">
        <w:r w:rsidRPr="001232AE">
          <w:rPr>
            <w:rStyle w:val="Hyperlink"/>
            <w:lang w:val="fr-FR"/>
          </w:rPr>
          <w:t>D.3.1</w:t>
        </w:r>
        <w:r>
          <w:rPr>
            <w:rFonts w:asciiTheme="minorHAnsi" w:eastAsiaTheme="minorEastAsia" w:hAnsiTheme="minorHAnsi" w:cstheme="minorBidi"/>
            <w:iCs w:val="0"/>
            <w:kern w:val="2"/>
            <w:sz w:val="22"/>
            <w:szCs w:val="22"/>
            <w14:ligatures w14:val="standardContextual"/>
          </w:rPr>
          <w:tab/>
        </w:r>
        <w:r w:rsidRPr="001232AE">
          <w:rPr>
            <w:rStyle w:val="Hyperlink"/>
            <w:lang w:val="fr-FR"/>
          </w:rPr>
          <w:t>Application Information Table (AIT)</w:t>
        </w:r>
        <w:r>
          <w:rPr>
            <w:webHidden/>
          </w:rPr>
          <w:tab/>
        </w:r>
        <w:r>
          <w:rPr>
            <w:webHidden/>
          </w:rPr>
          <w:fldChar w:fldCharType="begin"/>
        </w:r>
        <w:r>
          <w:rPr>
            <w:webHidden/>
          </w:rPr>
          <w:instrText xml:space="preserve"> PAGEREF _Toc146211263 \h </w:instrText>
        </w:r>
        <w:r>
          <w:rPr>
            <w:webHidden/>
          </w:rPr>
        </w:r>
        <w:r>
          <w:rPr>
            <w:webHidden/>
          </w:rPr>
          <w:fldChar w:fldCharType="separate"/>
        </w:r>
        <w:r>
          <w:rPr>
            <w:webHidden/>
          </w:rPr>
          <w:t>497</w:t>
        </w:r>
        <w:r>
          <w:rPr>
            <w:webHidden/>
          </w:rPr>
          <w:fldChar w:fldCharType="end"/>
        </w:r>
      </w:hyperlink>
    </w:p>
    <w:p w14:paraId="42BB4EB2" w14:textId="636ADC44"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264" w:history="1">
        <w:r w:rsidRPr="001232AE">
          <w:rPr>
            <w:rStyle w:val="Hyperlink"/>
          </w:rPr>
          <w:t>D.3.2</w:t>
        </w:r>
        <w:r>
          <w:rPr>
            <w:rFonts w:asciiTheme="minorHAnsi" w:eastAsiaTheme="minorEastAsia" w:hAnsiTheme="minorHAnsi" w:cstheme="minorBidi"/>
            <w:iCs w:val="0"/>
            <w:kern w:val="2"/>
            <w:sz w:val="22"/>
            <w:szCs w:val="22"/>
            <w14:ligatures w14:val="standardContextual"/>
          </w:rPr>
          <w:tab/>
        </w:r>
        <w:r w:rsidRPr="001232AE">
          <w:rPr>
            <w:rStyle w:val="Hyperlink"/>
          </w:rPr>
          <w:t>Bouquet Association Table (BAT)</w:t>
        </w:r>
        <w:r>
          <w:rPr>
            <w:webHidden/>
          </w:rPr>
          <w:tab/>
        </w:r>
        <w:r>
          <w:rPr>
            <w:webHidden/>
          </w:rPr>
          <w:fldChar w:fldCharType="begin"/>
        </w:r>
        <w:r>
          <w:rPr>
            <w:webHidden/>
          </w:rPr>
          <w:instrText xml:space="preserve"> PAGEREF _Toc146211264 \h </w:instrText>
        </w:r>
        <w:r>
          <w:rPr>
            <w:webHidden/>
          </w:rPr>
        </w:r>
        <w:r>
          <w:rPr>
            <w:webHidden/>
          </w:rPr>
          <w:fldChar w:fldCharType="separate"/>
        </w:r>
        <w:r>
          <w:rPr>
            <w:webHidden/>
          </w:rPr>
          <w:t>498</w:t>
        </w:r>
        <w:r>
          <w:rPr>
            <w:webHidden/>
          </w:rPr>
          <w:fldChar w:fldCharType="end"/>
        </w:r>
      </w:hyperlink>
    </w:p>
    <w:p w14:paraId="26C6CF9E" w14:textId="76297A56"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265" w:history="1">
        <w:r w:rsidRPr="001232AE">
          <w:rPr>
            <w:rStyle w:val="Hyperlink"/>
            <w:lang w:val="fr-FR"/>
          </w:rPr>
          <w:t>D.3.3</w:t>
        </w:r>
        <w:r>
          <w:rPr>
            <w:rFonts w:asciiTheme="minorHAnsi" w:eastAsiaTheme="minorEastAsia" w:hAnsiTheme="minorHAnsi" w:cstheme="minorBidi"/>
            <w:iCs w:val="0"/>
            <w:kern w:val="2"/>
            <w:sz w:val="22"/>
            <w:szCs w:val="22"/>
            <w14:ligatures w14:val="standardContextual"/>
          </w:rPr>
          <w:tab/>
        </w:r>
        <w:r w:rsidRPr="001232AE">
          <w:rPr>
            <w:rStyle w:val="Hyperlink"/>
            <w:lang w:val="fr-FR"/>
          </w:rPr>
          <w:t>Content Identifier Table (CIT)</w:t>
        </w:r>
        <w:r>
          <w:rPr>
            <w:webHidden/>
          </w:rPr>
          <w:tab/>
        </w:r>
        <w:r>
          <w:rPr>
            <w:webHidden/>
          </w:rPr>
          <w:fldChar w:fldCharType="begin"/>
        </w:r>
        <w:r>
          <w:rPr>
            <w:webHidden/>
          </w:rPr>
          <w:instrText xml:space="preserve"> PAGEREF _Toc146211265 \h </w:instrText>
        </w:r>
        <w:r>
          <w:rPr>
            <w:webHidden/>
          </w:rPr>
        </w:r>
        <w:r>
          <w:rPr>
            <w:webHidden/>
          </w:rPr>
          <w:fldChar w:fldCharType="separate"/>
        </w:r>
        <w:r>
          <w:rPr>
            <w:webHidden/>
          </w:rPr>
          <w:t>498</w:t>
        </w:r>
        <w:r>
          <w:rPr>
            <w:webHidden/>
          </w:rPr>
          <w:fldChar w:fldCharType="end"/>
        </w:r>
      </w:hyperlink>
    </w:p>
    <w:p w14:paraId="3417A8C8" w14:textId="35D773CD"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266" w:history="1">
        <w:r w:rsidRPr="001232AE">
          <w:rPr>
            <w:rStyle w:val="Hyperlink"/>
          </w:rPr>
          <w:t>D.3.4</w:t>
        </w:r>
        <w:r>
          <w:rPr>
            <w:rFonts w:asciiTheme="minorHAnsi" w:eastAsiaTheme="minorEastAsia" w:hAnsiTheme="minorHAnsi" w:cstheme="minorBidi"/>
            <w:iCs w:val="0"/>
            <w:kern w:val="2"/>
            <w:sz w:val="22"/>
            <w:szCs w:val="22"/>
            <w14:ligatures w14:val="standardContextual"/>
          </w:rPr>
          <w:tab/>
        </w:r>
        <w:r w:rsidRPr="001232AE">
          <w:rPr>
            <w:rStyle w:val="Hyperlink"/>
          </w:rPr>
          <w:t>Discontinuity Information Table</w:t>
        </w:r>
        <w:r>
          <w:rPr>
            <w:webHidden/>
          </w:rPr>
          <w:tab/>
        </w:r>
        <w:r>
          <w:rPr>
            <w:webHidden/>
          </w:rPr>
          <w:fldChar w:fldCharType="begin"/>
        </w:r>
        <w:r>
          <w:rPr>
            <w:webHidden/>
          </w:rPr>
          <w:instrText xml:space="preserve"> PAGEREF _Toc146211266 \h </w:instrText>
        </w:r>
        <w:r>
          <w:rPr>
            <w:webHidden/>
          </w:rPr>
        </w:r>
        <w:r>
          <w:rPr>
            <w:webHidden/>
          </w:rPr>
          <w:fldChar w:fldCharType="separate"/>
        </w:r>
        <w:r>
          <w:rPr>
            <w:webHidden/>
          </w:rPr>
          <w:t>498</w:t>
        </w:r>
        <w:r>
          <w:rPr>
            <w:webHidden/>
          </w:rPr>
          <w:fldChar w:fldCharType="end"/>
        </w:r>
      </w:hyperlink>
    </w:p>
    <w:p w14:paraId="0AB2C5F8" w14:textId="13BA8E79"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267" w:history="1">
        <w:r w:rsidRPr="001232AE">
          <w:rPr>
            <w:rStyle w:val="Hyperlink"/>
          </w:rPr>
          <w:t>D.3.5</w:t>
        </w:r>
        <w:r>
          <w:rPr>
            <w:rFonts w:asciiTheme="minorHAnsi" w:eastAsiaTheme="minorEastAsia" w:hAnsiTheme="minorHAnsi" w:cstheme="minorBidi"/>
            <w:iCs w:val="0"/>
            <w:kern w:val="2"/>
            <w:sz w:val="22"/>
            <w:szCs w:val="22"/>
            <w14:ligatures w14:val="standardContextual"/>
          </w:rPr>
          <w:tab/>
        </w:r>
        <w:r w:rsidRPr="001232AE">
          <w:rPr>
            <w:rStyle w:val="Hyperlink"/>
          </w:rPr>
          <w:t>Event Information Table (EIT)</w:t>
        </w:r>
        <w:r>
          <w:rPr>
            <w:webHidden/>
          </w:rPr>
          <w:tab/>
        </w:r>
        <w:r>
          <w:rPr>
            <w:webHidden/>
          </w:rPr>
          <w:fldChar w:fldCharType="begin"/>
        </w:r>
        <w:r>
          <w:rPr>
            <w:webHidden/>
          </w:rPr>
          <w:instrText xml:space="preserve"> PAGEREF _Toc146211267 \h </w:instrText>
        </w:r>
        <w:r>
          <w:rPr>
            <w:webHidden/>
          </w:rPr>
        </w:r>
        <w:r>
          <w:rPr>
            <w:webHidden/>
          </w:rPr>
          <w:fldChar w:fldCharType="separate"/>
        </w:r>
        <w:r>
          <w:rPr>
            <w:webHidden/>
          </w:rPr>
          <w:t>498</w:t>
        </w:r>
        <w:r>
          <w:rPr>
            <w:webHidden/>
          </w:rPr>
          <w:fldChar w:fldCharType="end"/>
        </w:r>
      </w:hyperlink>
    </w:p>
    <w:p w14:paraId="07616F3F" w14:textId="32B17956"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268" w:history="1">
        <w:r w:rsidRPr="001232AE">
          <w:rPr>
            <w:rStyle w:val="Hyperlink"/>
          </w:rPr>
          <w:t>D.3.6</w:t>
        </w:r>
        <w:r>
          <w:rPr>
            <w:rFonts w:asciiTheme="minorHAnsi" w:eastAsiaTheme="minorEastAsia" w:hAnsiTheme="minorHAnsi" w:cstheme="minorBidi"/>
            <w:iCs w:val="0"/>
            <w:kern w:val="2"/>
            <w:sz w:val="22"/>
            <w:szCs w:val="22"/>
            <w14:ligatures w14:val="standardContextual"/>
          </w:rPr>
          <w:tab/>
        </w:r>
        <w:r w:rsidRPr="001232AE">
          <w:rPr>
            <w:rStyle w:val="Hyperlink"/>
          </w:rPr>
          <w:t>IP/MAC Notification Table (INT)</w:t>
        </w:r>
        <w:r>
          <w:rPr>
            <w:webHidden/>
          </w:rPr>
          <w:tab/>
        </w:r>
        <w:r>
          <w:rPr>
            <w:webHidden/>
          </w:rPr>
          <w:fldChar w:fldCharType="begin"/>
        </w:r>
        <w:r>
          <w:rPr>
            <w:webHidden/>
          </w:rPr>
          <w:instrText xml:space="preserve"> PAGEREF _Toc146211268 \h </w:instrText>
        </w:r>
        <w:r>
          <w:rPr>
            <w:webHidden/>
          </w:rPr>
        </w:r>
        <w:r>
          <w:rPr>
            <w:webHidden/>
          </w:rPr>
          <w:fldChar w:fldCharType="separate"/>
        </w:r>
        <w:r>
          <w:rPr>
            <w:webHidden/>
          </w:rPr>
          <w:t>499</w:t>
        </w:r>
        <w:r>
          <w:rPr>
            <w:webHidden/>
          </w:rPr>
          <w:fldChar w:fldCharType="end"/>
        </w:r>
      </w:hyperlink>
    </w:p>
    <w:p w14:paraId="3FF5878C" w14:textId="5BDA92B4"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269" w:history="1">
        <w:r w:rsidRPr="001232AE">
          <w:rPr>
            <w:rStyle w:val="Hyperlink"/>
          </w:rPr>
          <w:t>D.3.7</w:t>
        </w:r>
        <w:r>
          <w:rPr>
            <w:rFonts w:asciiTheme="minorHAnsi" w:eastAsiaTheme="minorEastAsia" w:hAnsiTheme="minorHAnsi" w:cstheme="minorBidi"/>
            <w:iCs w:val="0"/>
            <w:kern w:val="2"/>
            <w:sz w:val="22"/>
            <w:szCs w:val="22"/>
            <w14:ligatures w14:val="standardContextual"/>
          </w:rPr>
          <w:tab/>
        </w:r>
        <w:r w:rsidRPr="001232AE">
          <w:rPr>
            <w:rStyle w:val="Hyperlink"/>
          </w:rPr>
          <w:t>Network Information Table (NIT)</w:t>
        </w:r>
        <w:r>
          <w:rPr>
            <w:webHidden/>
          </w:rPr>
          <w:tab/>
        </w:r>
        <w:r>
          <w:rPr>
            <w:webHidden/>
          </w:rPr>
          <w:fldChar w:fldCharType="begin"/>
        </w:r>
        <w:r>
          <w:rPr>
            <w:webHidden/>
          </w:rPr>
          <w:instrText xml:space="preserve"> PAGEREF _Toc146211269 \h </w:instrText>
        </w:r>
        <w:r>
          <w:rPr>
            <w:webHidden/>
          </w:rPr>
        </w:r>
        <w:r>
          <w:rPr>
            <w:webHidden/>
          </w:rPr>
          <w:fldChar w:fldCharType="separate"/>
        </w:r>
        <w:r>
          <w:rPr>
            <w:webHidden/>
          </w:rPr>
          <w:t>499</w:t>
        </w:r>
        <w:r>
          <w:rPr>
            <w:webHidden/>
          </w:rPr>
          <w:fldChar w:fldCharType="end"/>
        </w:r>
      </w:hyperlink>
    </w:p>
    <w:p w14:paraId="495DE086" w14:textId="4C68708E"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270" w:history="1">
        <w:r w:rsidRPr="001232AE">
          <w:rPr>
            <w:rStyle w:val="Hyperlink"/>
          </w:rPr>
          <w:t>D.3.8</w:t>
        </w:r>
        <w:r>
          <w:rPr>
            <w:rFonts w:asciiTheme="minorHAnsi" w:eastAsiaTheme="minorEastAsia" w:hAnsiTheme="minorHAnsi" w:cstheme="minorBidi"/>
            <w:iCs w:val="0"/>
            <w:kern w:val="2"/>
            <w:sz w:val="22"/>
            <w:szCs w:val="22"/>
            <w14:ligatures w14:val="standardContextual"/>
          </w:rPr>
          <w:tab/>
        </w:r>
        <w:r w:rsidRPr="001232AE">
          <w:rPr>
            <w:rStyle w:val="Hyperlink"/>
          </w:rPr>
          <w:t>Resolution provider Notification Table (RNT)</w:t>
        </w:r>
        <w:r>
          <w:rPr>
            <w:webHidden/>
          </w:rPr>
          <w:tab/>
        </w:r>
        <w:r>
          <w:rPr>
            <w:webHidden/>
          </w:rPr>
          <w:fldChar w:fldCharType="begin"/>
        </w:r>
        <w:r>
          <w:rPr>
            <w:webHidden/>
          </w:rPr>
          <w:instrText xml:space="preserve"> PAGEREF _Toc146211270 \h </w:instrText>
        </w:r>
        <w:r>
          <w:rPr>
            <w:webHidden/>
          </w:rPr>
        </w:r>
        <w:r>
          <w:rPr>
            <w:webHidden/>
          </w:rPr>
          <w:fldChar w:fldCharType="separate"/>
        </w:r>
        <w:r>
          <w:rPr>
            <w:webHidden/>
          </w:rPr>
          <w:t>500</w:t>
        </w:r>
        <w:r>
          <w:rPr>
            <w:webHidden/>
          </w:rPr>
          <w:fldChar w:fldCharType="end"/>
        </w:r>
      </w:hyperlink>
    </w:p>
    <w:p w14:paraId="317B4647" w14:textId="2E6427EE"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271" w:history="1">
        <w:r w:rsidRPr="001232AE">
          <w:rPr>
            <w:rStyle w:val="Hyperlink"/>
          </w:rPr>
          <w:t>D.3.9</w:t>
        </w:r>
        <w:r>
          <w:rPr>
            <w:rFonts w:asciiTheme="minorHAnsi" w:eastAsiaTheme="minorEastAsia" w:hAnsiTheme="minorHAnsi" w:cstheme="minorBidi"/>
            <w:iCs w:val="0"/>
            <w:kern w:val="2"/>
            <w:sz w:val="22"/>
            <w:szCs w:val="22"/>
            <w14:ligatures w14:val="standardContextual"/>
          </w:rPr>
          <w:tab/>
        </w:r>
        <w:r w:rsidRPr="001232AE">
          <w:rPr>
            <w:rStyle w:val="Hyperlink"/>
          </w:rPr>
          <w:t>Running Status Table (RST)</w:t>
        </w:r>
        <w:r>
          <w:rPr>
            <w:webHidden/>
          </w:rPr>
          <w:tab/>
        </w:r>
        <w:r>
          <w:rPr>
            <w:webHidden/>
          </w:rPr>
          <w:fldChar w:fldCharType="begin"/>
        </w:r>
        <w:r>
          <w:rPr>
            <w:webHidden/>
          </w:rPr>
          <w:instrText xml:space="preserve"> PAGEREF _Toc146211271 \h </w:instrText>
        </w:r>
        <w:r>
          <w:rPr>
            <w:webHidden/>
          </w:rPr>
        </w:r>
        <w:r>
          <w:rPr>
            <w:webHidden/>
          </w:rPr>
          <w:fldChar w:fldCharType="separate"/>
        </w:r>
        <w:r>
          <w:rPr>
            <w:webHidden/>
          </w:rPr>
          <w:t>500</w:t>
        </w:r>
        <w:r>
          <w:rPr>
            <w:webHidden/>
          </w:rPr>
          <w:fldChar w:fldCharType="end"/>
        </w:r>
      </w:hyperlink>
    </w:p>
    <w:p w14:paraId="6143E436" w14:textId="21CFDBE9"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272" w:history="1">
        <w:r w:rsidRPr="001232AE">
          <w:rPr>
            <w:rStyle w:val="Hyperlink"/>
          </w:rPr>
          <w:t>D.3.10</w:t>
        </w:r>
        <w:r>
          <w:rPr>
            <w:rFonts w:asciiTheme="minorHAnsi" w:eastAsiaTheme="minorEastAsia" w:hAnsiTheme="minorHAnsi" w:cstheme="minorBidi"/>
            <w:iCs w:val="0"/>
            <w:kern w:val="2"/>
            <w:sz w:val="22"/>
            <w:szCs w:val="22"/>
            <w14:ligatures w14:val="standardContextual"/>
          </w:rPr>
          <w:tab/>
        </w:r>
        <w:r w:rsidRPr="001232AE">
          <w:rPr>
            <w:rStyle w:val="Hyperlink"/>
          </w:rPr>
          <w:t>Satellite Information Table (SAT)</w:t>
        </w:r>
        <w:r>
          <w:rPr>
            <w:webHidden/>
          </w:rPr>
          <w:tab/>
        </w:r>
        <w:r>
          <w:rPr>
            <w:webHidden/>
          </w:rPr>
          <w:fldChar w:fldCharType="begin"/>
        </w:r>
        <w:r>
          <w:rPr>
            <w:webHidden/>
          </w:rPr>
          <w:instrText xml:space="preserve"> PAGEREF _Toc146211272 \h </w:instrText>
        </w:r>
        <w:r>
          <w:rPr>
            <w:webHidden/>
          </w:rPr>
        </w:r>
        <w:r>
          <w:rPr>
            <w:webHidden/>
          </w:rPr>
          <w:fldChar w:fldCharType="separate"/>
        </w:r>
        <w:r>
          <w:rPr>
            <w:webHidden/>
          </w:rPr>
          <w:t>500</w:t>
        </w:r>
        <w:r>
          <w:rPr>
            <w:webHidden/>
          </w:rPr>
          <w:fldChar w:fldCharType="end"/>
        </w:r>
      </w:hyperlink>
    </w:p>
    <w:p w14:paraId="0496E455" w14:textId="76122922"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273" w:history="1">
        <w:r w:rsidRPr="001232AE">
          <w:rPr>
            <w:rStyle w:val="Hyperlink"/>
          </w:rPr>
          <w:t>D.3.11</w:t>
        </w:r>
        <w:r>
          <w:rPr>
            <w:rFonts w:asciiTheme="minorHAnsi" w:eastAsiaTheme="minorEastAsia" w:hAnsiTheme="minorHAnsi" w:cstheme="minorBidi"/>
            <w:iCs w:val="0"/>
            <w:kern w:val="2"/>
            <w:sz w:val="22"/>
            <w:szCs w:val="22"/>
            <w14:ligatures w14:val="standardContextual"/>
          </w:rPr>
          <w:tab/>
        </w:r>
        <w:r w:rsidRPr="001232AE">
          <w:rPr>
            <w:rStyle w:val="Hyperlink"/>
          </w:rPr>
          <w:t>Selection Information Table (SIT)</w:t>
        </w:r>
        <w:r>
          <w:rPr>
            <w:webHidden/>
          </w:rPr>
          <w:tab/>
        </w:r>
        <w:r>
          <w:rPr>
            <w:webHidden/>
          </w:rPr>
          <w:fldChar w:fldCharType="begin"/>
        </w:r>
        <w:r>
          <w:rPr>
            <w:webHidden/>
          </w:rPr>
          <w:instrText xml:space="preserve"> PAGEREF _Toc146211273 \h </w:instrText>
        </w:r>
        <w:r>
          <w:rPr>
            <w:webHidden/>
          </w:rPr>
        </w:r>
        <w:r>
          <w:rPr>
            <w:webHidden/>
          </w:rPr>
          <w:fldChar w:fldCharType="separate"/>
        </w:r>
        <w:r>
          <w:rPr>
            <w:webHidden/>
          </w:rPr>
          <w:t>502</w:t>
        </w:r>
        <w:r>
          <w:rPr>
            <w:webHidden/>
          </w:rPr>
          <w:fldChar w:fldCharType="end"/>
        </w:r>
      </w:hyperlink>
    </w:p>
    <w:p w14:paraId="2BC235E5" w14:textId="526D521C"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274" w:history="1">
        <w:r w:rsidRPr="001232AE">
          <w:rPr>
            <w:rStyle w:val="Hyperlink"/>
          </w:rPr>
          <w:t>D.3.12</w:t>
        </w:r>
        <w:r>
          <w:rPr>
            <w:rFonts w:asciiTheme="minorHAnsi" w:eastAsiaTheme="minorEastAsia" w:hAnsiTheme="minorHAnsi" w:cstheme="minorBidi"/>
            <w:iCs w:val="0"/>
            <w:kern w:val="2"/>
            <w:sz w:val="22"/>
            <w:szCs w:val="22"/>
            <w14:ligatures w14:val="standardContextual"/>
          </w:rPr>
          <w:tab/>
        </w:r>
        <w:r w:rsidRPr="001232AE">
          <w:rPr>
            <w:rStyle w:val="Hyperlink"/>
          </w:rPr>
          <w:t>Service Description Table (SDT)</w:t>
        </w:r>
        <w:r>
          <w:rPr>
            <w:webHidden/>
          </w:rPr>
          <w:tab/>
        </w:r>
        <w:r>
          <w:rPr>
            <w:webHidden/>
          </w:rPr>
          <w:fldChar w:fldCharType="begin"/>
        </w:r>
        <w:r>
          <w:rPr>
            <w:webHidden/>
          </w:rPr>
          <w:instrText xml:space="preserve"> PAGEREF _Toc146211274 \h </w:instrText>
        </w:r>
        <w:r>
          <w:rPr>
            <w:webHidden/>
          </w:rPr>
        </w:r>
        <w:r>
          <w:rPr>
            <w:webHidden/>
          </w:rPr>
          <w:fldChar w:fldCharType="separate"/>
        </w:r>
        <w:r>
          <w:rPr>
            <w:webHidden/>
          </w:rPr>
          <w:t>503</w:t>
        </w:r>
        <w:r>
          <w:rPr>
            <w:webHidden/>
          </w:rPr>
          <w:fldChar w:fldCharType="end"/>
        </w:r>
      </w:hyperlink>
    </w:p>
    <w:p w14:paraId="549A61B0" w14:textId="14FB5088"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275" w:history="1">
        <w:r w:rsidRPr="001232AE">
          <w:rPr>
            <w:rStyle w:val="Hyperlink"/>
          </w:rPr>
          <w:t>D.3.13</w:t>
        </w:r>
        <w:r>
          <w:rPr>
            <w:rFonts w:asciiTheme="minorHAnsi" w:eastAsiaTheme="minorEastAsia" w:hAnsiTheme="minorHAnsi" w:cstheme="minorBidi"/>
            <w:iCs w:val="0"/>
            <w:kern w:val="2"/>
            <w:sz w:val="22"/>
            <w:szCs w:val="22"/>
            <w14:ligatures w14:val="standardContextual"/>
          </w:rPr>
          <w:tab/>
        </w:r>
        <w:r w:rsidRPr="001232AE">
          <w:rPr>
            <w:rStyle w:val="Hyperlink"/>
          </w:rPr>
          <w:t>Time and Date Table (TDT)</w:t>
        </w:r>
        <w:r>
          <w:rPr>
            <w:webHidden/>
          </w:rPr>
          <w:tab/>
        </w:r>
        <w:r>
          <w:rPr>
            <w:webHidden/>
          </w:rPr>
          <w:fldChar w:fldCharType="begin"/>
        </w:r>
        <w:r>
          <w:rPr>
            <w:webHidden/>
          </w:rPr>
          <w:instrText xml:space="preserve"> PAGEREF _Toc146211275 \h </w:instrText>
        </w:r>
        <w:r>
          <w:rPr>
            <w:webHidden/>
          </w:rPr>
        </w:r>
        <w:r>
          <w:rPr>
            <w:webHidden/>
          </w:rPr>
          <w:fldChar w:fldCharType="separate"/>
        </w:r>
        <w:r>
          <w:rPr>
            <w:webHidden/>
          </w:rPr>
          <w:t>503</w:t>
        </w:r>
        <w:r>
          <w:rPr>
            <w:webHidden/>
          </w:rPr>
          <w:fldChar w:fldCharType="end"/>
        </w:r>
      </w:hyperlink>
    </w:p>
    <w:p w14:paraId="41A2926D" w14:textId="11A3EE40"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276" w:history="1">
        <w:r w:rsidRPr="001232AE">
          <w:rPr>
            <w:rStyle w:val="Hyperlink"/>
          </w:rPr>
          <w:t>D.3.14</w:t>
        </w:r>
        <w:r>
          <w:rPr>
            <w:rFonts w:asciiTheme="minorHAnsi" w:eastAsiaTheme="minorEastAsia" w:hAnsiTheme="minorHAnsi" w:cstheme="minorBidi"/>
            <w:iCs w:val="0"/>
            <w:kern w:val="2"/>
            <w:sz w:val="22"/>
            <w:szCs w:val="22"/>
            <w14:ligatures w14:val="standardContextual"/>
          </w:rPr>
          <w:tab/>
        </w:r>
        <w:r w:rsidRPr="001232AE">
          <w:rPr>
            <w:rStyle w:val="Hyperlink"/>
          </w:rPr>
          <w:t>Time Offset Table (TOT)</w:t>
        </w:r>
        <w:r>
          <w:rPr>
            <w:webHidden/>
          </w:rPr>
          <w:tab/>
        </w:r>
        <w:r>
          <w:rPr>
            <w:webHidden/>
          </w:rPr>
          <w:fldChar w:fldCharType="begin"/>
        </w:r>
        <w:r>
          <w:rPr>
            <w:webHidden/>
          </w:rPr>
          <w:instrText xml:space="preserve"> PAGEREF _Toc146211276 \h </w:instrText>
        </w:r>
        <w:r>
          <w:rPr>
            <w:webHidden/>
          </w:rPr>
        </w:r>
        <w:r>
          <w:rPr>
            <w:webHidden/>
          </w:rPr>
          <w:fldChar w:fldCharType="separate"/>
        </w:r>
        <w:r>
          <w:rPr>
            <w:webHidden/>
          </w:rPr>
          <w:t>503</w:t>
        </w:r>
        <w:r>
          <w:rPr>
            <w:webHidden/>
          </w:rPr>
          <w:fldChar w:fldCharType="end"/>
        </w:r>
      </w:hyperlink>
    </w:p>
    <w:p w14:paraId="14D8323F" w14:textId="37A02397"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277" w:history="1">
        <w:r w:rsidRPr="001232AE">
          <w:rPr>
            <w:rStyle w:val="Hyperlink"/>
          </w:rPr>
          <w:t>D.3.15</w:t>
        </w:r>
        <w:r>
          <w:rPr>
            <w:rFonts w:asciiTheme="minorHAnsi" w:eastAsiaTheme="minorEastAsia" w:hAnsiTheme="minorHAnsi" w:cstheme="minorBidi"/>
            <w:iCs w:val="0"/>
            <w:kern w:val="2"/>
            <w:sz w:val="22"/>
            <w:szCs w:val="22"/>
            <w14:ligatures w14:val="standardContextual"/>
          </w:rPr>
          <w:tab/>
        </w:r>
        <w:r w:rsidRPr="001232AE">
          <w:rPr>
            <w:rStyle w:val="Hyperlink"/>
          </w:rPr>
          <w:t>Update Notification Table (UNT)</w:t>
        </w:r>
        <w:r>
          <w:rPr>
            <w:webHidden/>
          </w:rPr>
          <w:tab/>
        </w:r>
        <w:r>
          <w:rPr>
            <w:webHidden/>
          </w:rPr>
          <w:fldChar w:fldCharType="begin"/>
        </w:r>
        <w:r>
          <w:rPr>
            <w:webHidden/>
          </w:rPr>
          <w:instrText xml:space="preserve"> PAGEREF _Toc146211277 \h </w:instrText>
        </w:r>
        <w:r>
          <w:rPr>
            <w:webHidden/>
          </w:rPr>
        </w:r>
        <w:r>
          <w:rPr>
            <w:webHidden/>
          </w:rPr>
          <w:fldChar w:fldCharType="separate"/>
        </w:r>
        <w:r>
          <w:rPr>
            <w:webHidden/>
          </w:rPr>
          <w:t>503</w:t>
        </w:r>
        <w:r>
          <w:rPr>
            <w:webHidden/>
          </w:rPr>
          <w:fldChar w:fldCharType="end"/>
        </w:r>
      </w:hyperlink>
    </w:p>
    <w:p w14:paraId="450C5BC6" w14:textId="3F1DE6CF" w:rsidR="005909F0" w:rsidRDefault="005909F0">
      <w:pPr>
        <w:pStyle w:val="TOC2"/>
        <w:rPr>
          <w:rFonts w:asciiTheme="minorHAnsi" w:eastAsiaTheme="minorEastAsia" w:hAnsiTheme="minorHAnsi" w:cstheme="minorBidi"/>
          <w:smallCaps w:val="0"/>
          <w:kern w:val="2"/>
          <w:sz w:val="22"/>
          <w:szCs w:val="22"/>
          <w14:ligatures w14:val="standardContextual"/>
        </w:rPr>
      </w:pPr>
      <w:hyperlink w:anchor="_Toc146211278" w:history="1">
        <w:r w:rsidRPr="001232AE">
          <w:rPr>
            <w:rStyle w:val="Hyperlink"/>
          </w:rPr>
          <w:t>D.4</w:t>
        </w:r>
        <w:r>
          <w:rPr>
            <w:rFonts w:asciiTheme="minorHAnsi" w:eastAsiaTheme="minorEastAsia" w:hAnsiTheme="minorHAnsi" w:cstheme="minorBidi"/>
            <w:smallCaps w:val="0"/>
            <w:kern w:val="2"/>
            <w:sz w:val="22"/>
            <w:szCs w:val="22"/>
            <w14:ligatures w14:val="standardContextual"/>
          </w:rPr>
          <w:tab/>
        </w:r>
        <w:r w:rsidRPr="001232AE">
          <w:rPr>
            <w:rStyle w:val="Hyperlink"/>
          </w:rPr>
          <w:t>SCTE-defined tables</w:t>
        </w:r>
        <w:r>
          <w:rPr>
            <w:webHidden/>
          </w:rPr>
          <w:tab/>
        </w:r>
        <w:r>
          <w:rPr>
            <w:webHidden/>
          </w:rPr>
          <w:fldChar w:fldCharType="begin"/>
        </w:r>
        <w:r>
          <w:rPr>
            <w:webHidden/>
          </w:rPr>
          <w:instrText xml:space="preserve"> PAGEREF _Toc146211278 \h </w:instrText>
        </w:r>
        <w:r>
          <w:rPr>
            <w:webHidden/>
          </w:rPr>
        </w:r>
        <w:r>
          <w:rPr>
            <w:webHidden/>
          </w:rPr>
          <w:fldChar w:fldCharType="separate"/>
        </w:r>
        <w:r>
          <w:rPr>
            <w:webHidden/>
          </w:rPr>
          <w:t>504</w:t>
        </w:r>
        <w:r>
          <w:rPr>
            <w:webHidden/>
          </w:rPr>
          <w:fldChar w:fldCharType="end"/>
        </w:r>
      </w:hyperlink>
    </w:p>
    <w:p w14:paraId="0629A050" w14:textId="39B03B2D"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279" w:history="1">
        <w:r w:rsidRPr="001232AE">
          <w:rPr>
            <w:rStyle w:val="Hyperlink"/>
          </w:rPr>
          <w:t>D.4.1</w:t>
        </w:r>
        <w:r>
          <w:rPr>
            <w:rFonts w:asciiTheme="minorHAnsi" w:eastAsiaTheme="minorEastAsia" w:hAnsiTheme="minorHAnsi" w:cstheme="minorBidi"/>
            <w:iCs w:val="0"/>
            <w:kern w:val="2"/>
            <w:sz w:val="22"/>
            <w:szCs w:val="22"/>
            <w14:ligatures w14:val="standardContextual"/>
          </w:rPr>
          <w:tab/>
        </w:r>
        <w:r w:rsidRPr="001232AE">
          <w:rPr>
            <w:rStyle w:val="Hyperlink"/>
          </w:rPr>
          <w:t>Cable Emergency Alert Table (SCTE 18)</w:t>
        </w:r>
        <w:r>
          <w:rPr>
            <w:webHidden/>
          </w:rPr>
          <w:tab/>
        </w:r>
        <w:r>
          <w:rPr>
            <w:webHidden/>
          </w:rPr>
          <w:fldChar w:fldCharType="begin"/>
        </w:r>
        <w:r>
          <w:rPr>
            <w:webHidden/>
          </w:rPr>
          <w:instrText xml:space="preserve"> PAGEREF _Toc146211279 \h </w:instrText>
        </w:r>
        <w:r>
          <w:rPr>
            <w:webHidden/>
          </w:rPr>
        </w:r>
        <w:r>
          <w:rPr>
            <w:webHidden/>
          </w:rPr>
          <w:fldChar w:fldCharType="separate"/>
        </w:r>
        <w:r>
          <w:rPr>
            <w:webHidden/>
          </w:rPr>
          <w:t>504</w:t>
        </w:r>
        <w:r>
          <w:rPr>
            <w:webHidden/>
          </w:rPr>
          <w:fldChar w:fldCharType="end"/>
        </w:r>
      </w:hyperlink>
    </w:p>
    <w:p w14:paraId="05F7C753" w14:textId="425CB464"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280" w:history="1">
        <w:r w:rsidRPr="001232AE">
          <w:rPr>
            <w:rStyle w:val="Hyperlink"/>
            <w:lang w:val="fr-FR"/>
          </w:rPr>
          <w:t>D.4.2</w:t>
        </w:r>
        <w:r>
          <w:rPr>
            <w:rFonts w:asciiTheme="minorHAnsi" w:eastAsiaTheme="minorEastAsia" w:hAnsiTheme="minorHAnsi" w:cstheme="minorBidi"/>
            <w:iCs w:val="0"/>
            <w:kern w:val="2"/>
            <w:sz w:val="22"/>
            <w:szCs w:val="22"/>
            <w14:ligatures w14:val="standardContextual"/>
          </w:rPr>
          <w:tab/>
        </w:r>
        <w:r w:rsidRPr="001232AE">
          <w:rPr>
            <w:rStyle w:val="Hyperlink"/>
            <w:lang w:val="fr-FR"/>
          </w:rPr>
          <w:t>Splice Information Table (SCTE 35)</w:t>
        </w:r>
        <w:r>
          <w:rPr>
            <w:webHidden/>
          </w:rPr>
          <w:tab/>
        </w:r>
        <w:r>
          <w:rPr>
            <w:webHidden/>
          </w:rPr>
          <w:fldChar w:fldCharType="begin"/>
        </w:r>
        <w:r>
          <w:rPr>
            <w:webHidden/>
          </w:rPr>
          <w:instrText xml:space="preserve"> PAGEREF _Toc146211280 \h </w:instrText>
        </w:r>
        <w:r>
          <w:rPr>
            <w:webHidden/>
          </w:rPr>
        </w:r>
        <w:r>
          <w:rPr>
            <w:webHidden/>
          </w:rPr>
          <w:fldChar w:fldCharType="separate"/>
        </w:r>
        <w:r>
          <w:rPr>
            <w:webHidden/>
          </w:rPr>
          <w:t>504</w:t>
        </w:r>
        <w:r>
          <w:rPr>
            <w:webHidden/>
          </w:rPr>
          <w:fldChar w:fldCharType="end"/>
        </w:r>
      </w:hyperlink>
    </w:p>
    <w:p w14:paraId="0DA67FB7" w14:textId="6C652384" w:rsidR="005909F0" w:rsidRDefault="005909F0">
      <w:pPr>
        <w:pStyle w:val="TOC2"/>
        <w:rPr>
          <w:rFonts w:asciiTheme="minorHAnsi" w:eastAsiaTheme="minorEastAsia" w:hAnsiTheme="minorHAnsi" w:cstheme="minorBidi"/>
          <w:smallCaps w:val="0"/>
          <w:kern w:val="2"/>
          <w:sz w:val="22"/>
          <w:szCs w:val="22"/>
          <w14:ligatures w14:val="standardContextual"/>
        </w:rPr>
      </w:pPr>
      <w:hyperlink w:anchor="_Toc146211281" w:history="1">
        <w:r w:rsidRPr="001232AE">
          <w:rPr>
            <w:rStyle w:val="Hyperlink"/>
          </w:rPr>
          <w:t>D.5</w:t>
        </w:r>
        <w:r>
          <w:rPr>
            <w:rFonts w:asciiTheme="minorHAnsi" w:eastAsiaTheme="minorEastAsia" w:hAnsiTheme="minorHAnsi" w:cstheme="minorBidi"/>
            <w:smallCaps w:val="0"/>
            <w:kern w:val="2"/>
            <w:sz w:val="22"/>
            <w:szCs w:val="22"/>
            <w14:ligatures w14:val="standardContextual"/>
          </w:rPr>
          <w:tab/>
        </w:r>
        <w:r w:rsidRPr="001232AE">
          <w:rPr>
            <w:rStyle w:val="Hyperlink"/>
          </w:rPr>
          <w:t>ATSC-defined tables</w:t>
        </w:r>
        <w:r>
          <w:rPr>
            <w:webHidden/>
          </w:rPr>
          <w:tab/>
        </w:r>
        <w:r>
          <w:rPr>
            <w:webHidden/>
          </w:rPr>
          <w:fldChar w:fldCharType="begin"/>
        </w:r>
        <w:r>
          <w:rPr>
            <w:webHidden/>
          </w:rPr>
          <w:instrText xml:space="preserve"> PAGEREF _Toc146211281 \h </w:instrText>
        </w:r>
        <w:r>
          <w:rPr>
            <w:webHidden/>
          </w:rPr>
        </w:r>
        <w:r>
          <w:rPr>
            <w:webHidden/>
          </w:rPr>
          <w:fldChar w:fldCharType="separate"/>
        </w:r>
        <w:r>
          <w:rPr>
            <w:webHidden/>
          </w:rPr>
          <w:t>506</w:t>
        </w:r>
        <w:r>
          <w:rPr>
            <w:webHidden/>
          </w:rPr>
          <w:fldChar w:fldCharType="end"/>
        </w:r>
      </w:hyperlink>
    </w:p>
    <w:p w14:paraId="477E4AAC" w14:textId="35CB8036"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282" w:history="1">
        <w:r w:rsidRPr="001232AE">
          <w:rPr>
            <w:rStyle w:val="Hyperlink"/>
          </w:rPr>
          <w:t>D.5.1</w:t>
        </w:r>
        <w:r>
          <w:rPr>
            <w:rFonts w:asciiTheme="minorHAnsi" w:eastAsiaTheme="minorEastAsia" w:hAnsiTheme="minorHAnsi" w:cstheme="minorBidi"/>
            <w:iCs w:val="0"/>
            <w:kern w:val="2"/>
            <w:sz w:val="22"/>
            <w:szCs w:val="22"/>
            <w14:ligatures w14:val="standardContextual"/>
          </w:rPr>
          <w:tab/>
        </w:r>
        <w:r w:rsidRPr="001232AE">
          <w:rPr>
            <w:rStyle w:val="Hyperlink"/>
          </w:rPr>
          <w:t>Cable Virtual Channel Table (CVCT)</w:t>
        </w:r>
        <w:r>
          <w:rPr>
            <w:webHidden/>
          </w:rPr>
          <w:tab/>
        </w:r>
        <w:r>
          <w:rPr>
            <w:webHidden/>
          </w:rPr>
          <w:fldChar w:fldCharType="begin"/>
        </w:r>
        <w:r>
          <w:rPr>
            <w:webHidden/>
          </w:rPr>
          <w:instrText xml:space="preserve"> PAGEREF _Toc146211282 \h </w:instrText>
        </w:r>
        <w:r>
          <w:rPr>
            <w:webHidden/>
          </w:rPr>
        </w:r>
        <w:r>
          <w:rPr>
            <w:webHidden/>
          </w:rPr>
          <w:fldChar w:fldCharType="separate"/>
        </w:r>
        <w:r>
          <w:rPr>
            <w:webHidden/>
          </w:rPr>
          <w:t>506</w:t>
        </w:r>
        <w:r>
          <w:rPr>
            <w:webHidden/>
          </w:rPr>
          <w:fldChar w:fldCharType="end"/>
        </w:r>
      </w:hyperlink>
    </w:p>
    <w:p w14:paraId="5303955B" w14:textId="0748ECDF"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283" w:history="1">
        <w:r w:rsidRPr="001232AE">
          <w:rPr>
            <w:rStyle w:val="Hyperlink"/>
          </w:rPr>
          <w:t>D.5.2</w:t>
        </w:r>
        <w:r>
          <w:rPr>
            <w:rFonts w:asciiTheme="minorHAnsi" w:eastAsiaTheme="minorEastAsia" w:hAnsiTheme="minorHAnsi" w:cstheme="minorBidi"/>
            <w:iCs w:val="0"/>
            <w:kern w:val="2"/>
            <w:sz w:val="22"/>
            <w:szCs w:val="22"/>
            <w14:ligatures w14:val="standardContextual"/>
          </w:rPr>
          <w:tab/>
        </w:r>
        <w:r w:rsidRPr="001232AE">
          <w:rPr>
            <w:rStyle w:val="Hyperlink"/>
          </w:rPr>
          <w:t>Directed Channel Change Table (DCCT)</w:t>
        </w:r>
        <w:r>
          <w:rPr>
            <w:webHidden/>
          </w:rPr>
          <w:tab/>
        </w:r>
        <w:r>
          <w:rPr>
            <w:webHidden/>
          </w:rPr>
          <w:fldChar w:fldCharType="begin"/>
        </w:r>
        <w:r>
          <w:rPr>
            <w:webHidden/>
          </w:rPr>
          <w:instrText xml:space="preserve"> PAGEREF _Toc146211283 \h </w:instrText>
        </w:r>
        <w:r>
          <w:rPr>
            <w:webHidden/>
          </w:rPr>
        </w:r>
        <w:r>
          <w:rPr>
            <w:webHidden/>
          </w:rPr>
          <w:fldChar w:fldCharType="separate"/>
        </w:r>
        <w:r>
          <w:rPr>
            <w:webHidden/>
          </w:rPr>
          <w:t>506</w:t>
        </w:r>
        <w:r>
          <w:rPr>
            <w:webHidden/>
          </w:rPr>
          <w:fldChar w:fldCharType="end"/>
        </w:r>
      </w:hyperlink>
    </w:p>
    <w:p w14:paraId="4B859AFA" w14:textId="742E11F6"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284" w:history="1">
        <w:r w:rsidRPr="001232AE">
          <w:rPr>
            <w:rStyle w:val="Hyperlink"/>
            <w:lang w:val="fr-FR"/>
          </w:rPr>
          <w:t>D.5.3</w:t>
        </w:r>
        <w:r>
          <w:rPr>
            <w:rFonts w:asciiTheme="minorHAnsi" w:eastAsiaTheme="minorEastAsia" w:hAnsiTheme="minorHAnsi" w:cstheme="minorBidi"/>
            <w:iCs w:val="0"/>
            <w:kern w:val="2"/>
            <w:sz w:val="22"/>
            <w:szCs w:val="22"/>
            <w14:ligatures w14:val="standardContextual"/>
          </w:rPr>
          <w:tab/>
        </w:r>
        <w:r w:rsidRPr="001232AE">
          <w:rPr>
            <w:rStyle w:val="Hyperlink"/>
            <w:lang w:val="fr-FR"/>
          </w:rPr>
          <w:t>Directed Channel Change Selection Code Table (DCCSCT)</w:t>
        </w:r>
        <w:r>
          <w:rPr>
            <w:webHidden/>
          </w:rPr>
          <w:tab/>
        </w:r>
        <w:r>
          <w:rPr>
            <w:webHidden/>
          </w:rPr>
          <w:fldChar w:fldCharType="begin"/>
        </w:r>
        <w:r>
          <w:rPr>
            <w:webHidden/>
          </w:rPr>
          <w:instrText xml:space="preserve"> PAGEREF _Toc146211284 \h </w:instrText>
        </w:r>
        <w:r>
          <w:rPr>
            <w:webHidden/>
          </w:rPr>
        </w:r>
        <w:r>
          <w:rPr>
            <w:webHidden/>
          </w:rPr>
          <w:fldChar w:fldCharType="separate"/>
        </w:r>
        <w:r>
          <w:rPr>
            <w:webHidden/>
          </w:rPr>
          <w:t>507</w:t>
        </w:r>
        <w:r>
          <w:rPr>
            <w:webHidden/>
          </w:rPr>
          <w:fldChar w:fldCharType="end"/>
        </w:r>
      </w:hyperlink>
    </w:p>
    <w:p w14:paraId="5F973745" w14:textId="4AE36A83"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285" w:history="1">
        <w:r w:rsidRPr="001232AE">
          <w:rPr>
            <w:rStyle w:val="Hyperlink"/>
          </w:rPr>
          <w:t>D.5.4</w:t>
        </w:r>
        <w:r>
          <w:rPr>
            <w:rFonts w:asciiTheme="minorHAnsi" w:eastAsiaTheme="minorEastAsia" w:hAnsiTheme="minorHAnsi" w:cstheme="minorBidi"/>
            <w:iCs w:val="0"/>
            <w:kern w:val="2"/>
            <w:sz w:val="22"/>
            <w:szCs w:val="22"/>
            <w14:ligatures w14:val="standardContextual"/>
          </w:rPr>
          <w:tab/>
        </w:r>
        <w:r w:rsidRPr="001232AE">
          <w:rPr>
            <w:rStyle w:val="Hyperlink"/>
          </w:rPr>
          <w:t>Event Information Table (EIT)</w:t>
        </w:r>
        <w:r>
          <w:rPr>
            <w:webHidden/>
          </w:rPr>
          <w:tab/>
        </w:r>
        <w:r>
          <w:rPr>
            <w:webHidden/>
          </w:rPr>
          <w:fldChar w:fldCharType="begin"/>
        </w:r>
        <w:r>
          <w:rPr>
            <w:webHidden/>
          </w:rPr>
          <w:instrText xml:space="preserve"> PAGEREF _Toc146211285 \h </w:instrText>
        </w:r>
        <w:r>
          <w:rPr>
            <w:webHidden/>
          </w:rPr>
        </w:r>
        <w:r>
          <w:rPr>
            <w:webHidden/>
          </w:rPr>
          <w:fldChar w:fldCharType="separate"/>
        </w:r>
        <w:r>
          <w:rPr>
            <w:webHidden/>
          </w:rPr>
          <w:t>507</w:t>
        </w:r>
        <w:r>
          <w:rPr>
            <w:webHidden/>
          </w:rPr>
          <w:fldChar w:fldCharType="end"/>
        </w:r>
      </w:hyperlink>
    </w:p>
    <w:p w14:paraId="473032B9" w14:textId="113B4848"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286" w:history="1">
        <w:r w:rsidRPr="001232AE">
          <w:rPr>
            <w:rStyle w:val="Hyperlink"/>
          </w:rPr>
          <w:t>D.5.5</w:t>
        </w:r>
        <w:r>
          <w:rPr>
            <w:rFonts w:asciiTheme="minorHAnsi" w:eastAsiaTheme="minorEastAsia" w:hAnsiTheme="minorHAnsi" w:cstheme="minorBidi"/>
            <w:iCs w:val="0"/>
            <w:kern w:val="2"/>
            <w:sz w:val="22"/>
            <w:szCs w:val="22"/>
            <w14:ligatures w14:val="standardContextual"/>
          </w:rPr>
          <w:tab/>
        </w:r>
        <w:r w:rsidRPr="001232AE">
          <w:rPr>
            <w:rStyle w:val="Hyperlink"/>
          </w:rPr>
          <w:t>Extended Text Table (ETT)</w:t>
        </w:r>
        <w:r>
          <w:rPr>
            <w:webHidden/>
          </w:rPr>
          <w:tab/>
        </w:r>
        <w:r>
          <w:rPr>
            <w:webHidden/>
          </w:rPr>
          <w:fldChar w:fldCharType="begin"/>
        </w:r>
        <w:r>
          <w:rPr>
            <w:webHidden/>
          </w:rPr>
          <w:instrText xml:space="preserve"> PAGEREF _Toc146211286 \h </w:instrText>
        </w:r>
        <w:r>
          <w:rPr>
            <w:webHidden/>
          </w:rPr>
        </w:r>
        <w:r>
          <w:rPr>
            <w:webHidden/>
          </w:rPr>
          <w:fldChar w:fldCharType="separate"/>
        </w:r>
        <w:r>
          <w:rPr>
            <w:webHidden/>
          </w:rPr>
          <w:t>508</w:t>
        </w:r>
        <w:r>
          <w:rPr>
            <w:webHidden/>
          </w:rPr>
          <w:fldChar w:fldCharType="end"/>
        </w:r>
      </w:hyperlink>
    </w:p>
    <w:p w14:paraId="1F16C930" w14:textId="734DE541"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287" w:history="1">
        <w:r w:rsidRPr="001232AE">
          <w:rPr>
            <w:rStyle w:val="Hyperlink"/>
          </w:rPr>
          <w:t>D.5.6</w:t>
        </w:r>
        <w:r>
          <w:rPr>
            <w:rFonts w:asciiTheme="minorHAnsi" w:eastAsiaTheme="minorEastAsia" w:hAnsiTheme="minorHAnsi" w:cstheme="minorBidi"/>
            <w:iCs w:val="0"/>
            <w:kern w:val="2"/>
            <w:sz w:val="22"/>
            <w:szCs w:val="22"/>
            <w14:ligatures w14:val="standardContextual"/>
          </w:rPr>
          <w:tab/>
        </w:r>
        <w:r w:rsidRPr="001232AE">
          <w:rPr>
            <w:rStyle w:val="Hyperlink"/>
          </w:rPr>
          <w:t>Master Guide Table (MGT)</w:t>
        </w:r>
        <w:r>
          <w:rPr>
            <w:webHidden/>
          </w:rPr>
          <w:tab/>
        </w:r>
        <w:r>
          <w:rPr>
            <w:webHidden/>
          </w:rPr>
          <w:fldChar w:fldCharType="begin"/>
        </w:r>
        <w:r>
          <w:rPr>
            <w:webHidden/>
          </w:rPr>
          <w:instrText xml:space="preserve"> PAGEREF _Toc146211287 \h </w:instrText>
        </w:r>
        <w:r>
          <w:rPr>
            <w:webHidden/>
          </w:rPr>
        </w:r>
        <w:r>
          <w:rPr>
            <w:webHidden/>
          </w:rPr>
          <w:fldChar w:fldCharType="separate"/>
        </w:r>
        <w:r>
          <w:rPr>
            <w:webHidden/>
          </w:rPr>
          <w:t>508</w:t>
        </w:r>
        <w:r>
          <w:rPr>
            <w:webHidden/>
          </w:rPr>
          <w:fldChar w:fldCharType="end"/>
        </w:r>
      </w:hyperlink>
    </w:p>
    <w:p w14:paraId="4830F215" w14:textId="34835E9B"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288" w:history="1">
        <w:r w:rsidRPr="001232AE">
          <w:rPr>
            <w:rStyle w:val="Hyperlink"/>
          </w:rPr>
          <w:t>D.5.7</w:t>
        </w:r>
        <w:r>
          <w:rPr>
            <w:rFonts w:asciiTheme="minorHAnsi" w:eastAsiaTheme="minorEastAsia" w:hAnsiTheme="minorHAnsi" w:cstheme="minorBidi"/>
            <w:iCs w:val="0"/>
            <w:kern w:val="2"/>
            <w:sz w:val="22"/>
            <w:szCs w:val="22"/>
            <w14:ligatures w14:val="standardContextual"/>
          </w:rPr>
          <w:tab/>
        </w:r>
        <w:r w:rsidRPr="001232AE">
          <w:rPr>
            <w:rStyle w:val="Hyperlink"/>
          </w:rPr>
          <w:t>Rating Region Table (RRT)</w:t>
        </w:r>
        <w:r>
          <w:rPr>
            <w:webHidden/>
          </w:rPr>
          <w:tab/>
        </w:r>
        <w:r>
          <w:rPr>
            <w:webHidden/>
          </w:rPr>
          <w:fldChar w:fldCharType="begin"/>
        </w:r>
        <w:r>
          <w:rPr>
            <w:webHidden/>
          </w:rPr>
          <w:instrText xml:space="preserve"> PAGEREF _Toc146211288 \h </w:instrText>
        </w:r>
        <w:r>
          <w:rPr>
            <w:webHidden/>
          </w:rPr>
        </w:r>
        <w:r>
          <w:rPr>
            <w:webHidden/>
          </w:rPr>
          <w:fldChar w:fldCharType="separate"/>
        </w:r>
        <w:r>
          <w:rPr>
            <w:webHidden/>
          </w:rPr>
          <w:t>508</w:t>
        </w:r>
        <w:r>
          <w:rPr>
            <w:webHidden/>
          </w:rPr>
          <w:fldChar w:fldCharType="end"/>
        </w:r>
      </w:hyperlink>
    </w:p>
    <w:p w14:paraId="18C3D996" w14:textId="2B7FB7AD"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289" w:history="1">
        <w:r w:rsidRPr="001232AE">
          <w:rPr>
            <w:rStyle w:val="Hyperlink"/>
          </w:rPr>
          <w:t>D.5.8</w:t>
        </w:r>
        <w:r>
          <w:rPr>
            <w:rFonts w:asciiTheme="minorHAnsi" w:eastAsiaTheme="minorEastAsia" w:hAnsiTheme="minorHAnsi" w:cstheme="minorBidi"/>
            <w:iCs w:val="0"/>
            <w:kern w:val="2"/>
            <w:sz w:val="22"/>
            <w:szCs w:val="22"/>
            <w14:ligatures w14:val="standardContextual"/>
          </w:rPr>
          <w:tab/>
        </w:r>
        <w:r w:rsidRPr="001232AE">
          <w:rPr>
            <w:rStyle w:val="Hyperlink"/>
          </w:rPr>
          <w:t>System Time Table (STT)</w:t>
        </w:r>
        <w:r>
          <w:rPr>
            <w:webHidden/>
          </w:rPr>
          <w:tab/>
        </w:r>
        <w:r>
          <w:rPr>
            <w:webHidden/>
          </w:rPr>
          <w:fldChar w:fldCharType="begin"/>
        </w:r>
        <w:r>
          <w:rPr>
            <w:webHidden/>
          </w:rPr>
          <w:instrText xml:space="preserve"> PAGEREF _Toc146211289 \h </w:instrText>
        </w:r>
        <w:r>
          <w:rPr>
            <w:webHidden/>
          </w:rPr>
        </w:r>
        <w:r>
          <w:rPr>
            <w:webHidden/>
          </w:rPr>
          <w:fldChar w:fldCharType="separate"/>
        </w:r>
        <w:r>
          <w:rPr>
            <w:webHidden/>
          </w:rPr>
          <w:t>509</w:t>
        </w:r>
        <w:r>
          <w:rPr>
            <w:webHidden/>
          </w:rPr>
          <w:fldChar w:fldCharType="end"/>
        </w:r>
      </w:hyperlink>
    </w:p>
    <w:p w14:paraId="2C7F0DAF" w14:textId="32F1BAE5"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290" w:history="1">
        <w:r w:rsidRPr="001232AE">
          <w:rPr>
            <w:rStyle w:val="Hyperlink"/>
          </w:rPr>
          <w:t>D.5.9</w:t>
        </w:r>
        <w:r>
          <w:rPr>
            <w:rFonts w:asciiTheme="minorHAnsi" w:eastAsiaTheme="minorEastAsia" w:hAnsiTheme="minorHAnsi" w:cstheme="minorBidi"/>
            <w:iCs w:val="0"/>
            <w:kern w:val="2"/>
            <w:sz w:val="22"/>
            <w:szCs w:val="22"/>
            <w14:ligatures w14:val="standardContextual"/>
          </w:rPr>
          <w:tab/>
        </w:r>
        <w:r w:rsidRPr="001232AE">
          <w:rPr>
            <w:rStyle w:val="Hyperlink"/>
          </w:rPr>
          <w:t>Terrestrial Virtual Channel Table (TVCT)</w:t>
        </w:r>
        <w:r>
          <w:rPr>
            <w:webHidden/>
          </w:rPr>
          <w:tab/>
        </w:r>
        <w:r>
          <w:rPr>
            <w:webHidden/>
          </w:rPr>
          <w:fldChar w:fldCharType="begin"/>
        </w:r>
        <w:r>
          <w:rPr>
            <w:webHidden/>
          </w:rPr>
          <w:instrText xml:space="preserve"> PAGEREF _Toc146211290 \h </w:instrText>
        </w:r>
        <w:r>
          <w:rPr>
            <w:webHidden/>
          </w:rPr>
        </w:r>
        <w:r>
          <w:rPr>
            <w:webHidden/>
          </w:rPr>
          <w:fldChar w:fldCharType="separate"/>
        </w:r>
        <w:r>
          <w:rPr>
            <w:webHidden/>
          </w:rPr>
          <w:t>509</w:t>
        </w:r>
        <w:r>
          <w:rPr>
            <w:webHidden/>
          </w:rPr>
          <w:fldChar w:fldCharType="end"/>
        </w:r>
      </w:hyperlink>
    </w:p>
    <w:p w14:paraId="213CC346" w14:textId="38CC40C7" w:rsidR="005909F0" w:rsidRDefault="005909F0">
      <w:pPr>
        <w:pStyle w:val="TOC2"/>
        <w:rPr>
          <w:rFonts w:asciiTheme="minorHAnsi" w:eastAsiaTheme="minorEastAsia" w:hAnsiTheme="minorHAnsi" w:cstheme="minorBidi"/>
          <w:smallCaps w:val="0"/>
          <w:kern w:val="2"/>
          <w:sz w:val="22"/>
          <w:szCs w:val="22"/>
          <w14:ligatures w14:val="standardContextual"/>
        </w:rPr>
      </w:pPr>
      <w:hyperlink w:anchor="_Toc146211291" w:history="1">
        <w:r w:rsidRPr="001232AE">
          <w:rPr>
            <w:rStyle w:val="Hyperlink"/>
          </w:rPr>
          <w:t>D.6</w:t>
        </w:r>
        <w:r>
          <w:rPr>
            <w:rFonts w:asciiTheme="minorHAnsi" w:eastAsiaTheme="minorEastAsia" w:hAnsiTheme="minorHAnsi" w:cstheme="minorBidi"/>
            <w:smallCaps w:val="0"/>
            <w:kern w:val="2"/>
            <w:sz w:val="22"/>
            <w:szCs w:val="22"/>
            <w14:ligatures w14:val="standardContextual"/>
          </w:rPr>
          <w:tab/>
        </w:r>
        <w:r w:rsidRPr="001232AE">
          <w:rPr>
            <w:rStyle w:val="Hyperlink"/>
          </w:rPr>
          <w:t>ISDB-defined tables</w:t>
        </w:r>
        <w:r>
          <w:rPr>
            <w:webHidden/>
          </w:rPr>
          <w:tab/>
        </w:r>
        <w:r>
          <w:rPr>
            <w:webHidden/>
          </w:rPr>
          <w:fldChar w:fldCharType="begin"/>
        </w:r>
        <w:r>
          <w:rPr>
            <w:webHidden/>
          </w:rPr>
          <w:instrText xml:space="preserve"> PAGEREF _Toc146211291 \h </w:instrText>
        </w:r>
        <w:r>
          <w:rPr>
            <w:webHidden/>
          </w:rPr>
        </w:r>
        <w:r>
          <w:rPr>
            <w:webHidden/>
          </w:rPr>
          <w:fldChar w:fldCharType="separate"/>
        </w:r>
        <w:r>
          <w:rPr>
            <w:webHidden/>
          </w:rPr>
          <w:t>510</w:t>
        </w:r>
        <w:r>
          <w:rPr>
            <w:webHidden/>
          </w:rPr>
          <w:fldChar w:fldCharType="end"/>
        </w:r>
      </w:hyperlink>
    </w:p>
    <w:p w14:paraId="331C1FF5" w14:textId="6F0410B3"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292" w:history="1">
        <w:r w:rsidRPr="001232AE">
          <w:rPr>
            <w:rStyle w:val="Hyperlink"/>
          </w:rPr>
          <w:t>D.6.1</w:t>
        </w:r>
        <w:r>
          <w:rPr>
            <w:rFonts w:asciiTheme="minorHAnsi" w:eastAsiaTheme="minorEastAsia" w:hAnsiTheme="minorHAnsi" w:cstheme="minorBidi"/>
            <w:iCs w:val="0"/>
            <w:kern w:val="2"/>
            <w:sz w:val="22"/>
            <w:szCs w:val="22"/>
            <w14:ligatures w14:val="standardContextual"/>
          </w:rPr>
          <w:tab/>
        </w:r>
        <w:r w:rsidRPr="001232AE">
          <w:rPr>
            <w:rStyle w:val="Hyperlink"/>
          </w:rPr>
          <w:t>Broadcaster Information Table (BIT)</w:t>
        </w:r>
        <w:r>
          <w:rPr>
            <w:webHidden/>
          </w:rPr>
          <w:tab/>
        </w:r>
        <w:r>
          <w:rPr>
            <w:webHidden/>
          </w:rPr>
          <w:fldChar w:fldCharType="begin"/>
        </w:r>
        <w:r>
          <w:rPr>
            <w:webHidden/>
          </w:rPr>
          <w:instrText xml:space="preserve"> PAGEREF _Toc146211292 \h </w:instrText>
        </w:r>
        <w:r>
          <w:rPr>
            <w:webHidden/>
          </w:rPr>
        </w:r>
        <w:r>
          <w:rPr>
            <w:webHidden/>
          </w:rPr>
          <w:fldChar w:fldCharType="separate"/>
        </w:r>
        <w:r>
          <w:rPr>
            <w:webHidden/>
          </w:rPr>
          <w:t>510</w:t>
        </w:r>
        <w:r>
          <w:rPr>
            <w:webHidden/>
          </w:rPr>
          <w:fldChar w:fldCharType="end"/>
        </w:r>
      </w:hyperlink>
    </w:p>
    <w:p w14:paraId="5902D770" w14:textId="78A4056C"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293" w:history="1">
        <w:r w:rsidRPr="001232AE">
          <w:rPr>
            <w:rStyle w:val="Hyperlink"/>
          </w:rPr>
          <w:t>D.6.2</w:t>
        </w:r>
        <w:r>
          <w:rPr>
            <w:rFonts w:asciiTheme="minorHAnsi" w:eastAsiaTheme="minorEastAsia" w:hAnsiTheme="minorHAnsi" w:cstheme="minorBidi"/>
            <w:iCs w:val="0"/>
            <w:kern w:val="2"/>
            <w:sz w:val="22"/>
            <w:szCs w:val="22"/>
            <w14:ligatures w14:val="standardContextual"/>
          </w:rPr>
          <w:tab/>
        </w:r>
        <w:r w:rsidRPr="001232AE">
          <w:rPr>
            <w:rStyle w:val="Hyperlink"/>
          </w:rPr>
          <w:t>Common Data Table (CDT)</w:t>
        </w:r>
        <w:r>
          <w:rPr>
            <w:webHidden/>
          </w:rPr>
          <w:tab/>
        </w:r>
        <w:r>
          <w:rPr>
            <w:webHidden/>
          </w:rPr>
          <w:fldChar w:fldCharType="begin"/>
        </w:r>
        <w:r>
          <w:rPr>
            <w:webHidden/>
          </w:rPr>
          <w:instrText xml:space="preserve"> PAGEREF _Toc146211293 \h </w:instrText>
        </w:r>
        <w:r>
          <w:rPr>
            <w:webHidden/>
          </w:rPr>
        </w:r>
        <w:r>
          <w:rPr>
            <w:webHidden/>
          </w:rPr>
          <w:fldChar w:fldCharType="separate"/>
        </w:r>
        <w:r>
          <w:rPr>
            <w:webHidden/>
          </w:rPr>
          <w:t>510</w:t>
        </w:r>
        <w:r>
          <w:rPr>
            <w:webHidden/>
          </w:rPr>
          <w:fldChar w:fldCharType="end"/>
        </w:r>
      </w:hyperlink>
    </w:p>
    <w:p w14:paraId="5D0FD0EE" w14:textId="55C8B365"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294" w:history="1">
        <w:r w:rsidRPr="001232AE">
          <w:rPr>
            <w:rStyle w:val="Hyperlink"/>
            <w:lang w:val="fr-FR"/>
          </w:rPr>
          <w:t>D.6.3</w:t>
        </w:r>
        <w:r>
          <w:rPr>
            <w:rFonts w:asciiTheme="minorHAnsi" w:eastAsiaTheme="minorEastAsia" w:hAnsiTheme="minorHAnsi" w:cstheme="minorBidi"/>
            <w:iCs w:val="0"/>
            <w:kern w:val="2"/>
            <w:sz w:val="22"/>
            <w:szCs w:val="22"/>
            <w14:ligatures w14:val="standardContextual"/>
          </w:rPr>
          <w:tab/>
        </w:r>
        <w:r w:rsidRPr="001232AE">
          <w:rPr>
            <w:rStyle w:val="Hyperlink"/>
            <w:lang w:val="fr-FR"/>
          </w:rPr>
          <w:t>Event Relation Table (ERT)</w:t>
        </w:r>
        <w:r>
          <w:rPr>
            <w:webHidden/>
          </w:rPr>
          <w:tab/>
        </w:r>
        <w:r>
          <w:rPr>
            <w:webHidden/>
          </w:rPr>
          <w:fldChar w:fldCharType="begin"/>
        </w:r>
        <w:r>
          <w:rPr>
            <w:webHidden/>
          </w:rPr>
          <w:instrText xml:space="preserve"> PAGEREF _Toc146211294 \h </w:instrText>
        </w:r>
        <w:r>
          <w:rPr>
            <w:webHidden/>
          </w:rPr>
        </w:r>
        <w:r>
          <w:rPr>
            <w:webHidden/>
          </w:rPr>
          <w:fldChar w:fldCharType="separate"/>
        </w:r>
        <w:r>
          <w:rPr>
            <w:webHidden/>
          </w:rPr>
          <w:t>510</w:t>
        </w:r>
        <w:r>
          <w:rPr>
            <w:webHidden/>
          </w:rPr>
          <w:fldChar w:fldCharType="end"/>
        </w:r>
      </w:hyperlink>
    </w:p>
    <w:p w14:paraId="42CF3438" w14:textId="31FBCCB9"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295" w:history="1">
        <w:r w:rsidRPr="001232AE">
          <w:rPr>
            <w:rStyle w:val="Hyperlink"/>
          </w:rPr>
          <w:t>D.6.4</w:t>
        </w:r>
        <w:r>
          <w:rPr>
            <w:rFonts w:asciiTheme="minorHAnsi" w:eastAsiaTheme="minorEastAsia" w:hAnsiTheme="minorHAnsi" w:cstheme="minorBidi"/>
            <w:iCs w:val="0"/>
            <w:kern w:val="2"/>
            <w:sz w:val="22"/>
            <w:szCs w:val="22"/>
            <w14:ligatures w14:val="standardContextual"/>
          </w:rPr>
          <w:tab/>
        </w:r>
        <w:r w:rsidRPr="001232AE">
          <w:rPr>
            <w:rStyle w:val="Hyperlink"/>
          </w:rPr>
          <w:t>Index Transmission information Table (ITT)</w:t>
        </w:r>
        <w:r>
          <w:rPr>
            <w:webHidden/>
          </w:rPr>
          <w:tab/>
        </w:r>
        <w:r>
          <w:rPr>
            <w:webHidden/>
          </w:rPr>
          <w:fldChar w:fldCharType="begin"/>
        </w:r>
        <w:r>
          <w:rPr>
            <w:webHidden/>
          </w:rPr>
          <w:instrText xml:space="preserve"> PAGEREF _Toc146211295 \h </w:instrText>
        </w:r>
        <w:r>
          <w:rPr>
            <w:webHidden/>
          </w:rPr>
        </w:r>
        <w:r>
          <w:rPr>
            <w:webHidden/>
          </w:rPr>
          <w:fldChar w:fldCharType="separate"/>
        </w:r>
        <w:r>
          <w:rPr>
            <w:webHidden/>
          </w:rPr>
          <w:t>511</w:t>
        </w:r>
        <w:r>
          <w:rPr>
            <w:webHidden/>
          </w:rPr>
          <w:fldChar w:fldCharType="end"/>
        </w:r>
      </w:hyperlink>
    </w:p>
    <w:p w14:paraId="2213288E" w14:textId="54A5AB49"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296" w:history="1">
        <w:r w:rsidRPr="001232AE">
          <w:rPr>
            <w:rStyle w:val="Hyperlink"/>
          </w:rPr>
          <w:t>D.6.5</w:t>
        </w:r>
        <w:r>
          <w:rPr>
            <w:rFonts w:asciiTheme="minorHAnsi" w:eastAsiaTheme="minorEastAsia" w:hAnsiTheme="minorHAnsi" w:cstheme="minorBidi"/>
            <w:iCs w:val="0"/>
            <w:kern w:val="2"/>
            <w:sz w:val="22"/>
            <w:szCs w:val="22"/>
            <w14:ligatures w14:val="standardContextual"/>
          </w:rPr>
          <w:tab/>
        </w:r>
        <w:r w:rsidRPr="001232AE">
          <w:rPr>
            <w:rStyle w:val="Hyperlink"/>
          </w:rPr>
          <w:t>Linked Description Table (LDT)</w:t>
        </w:r>
        <w:r>
          <w:rPr>
            <w:webHidden/>
          </w:rPr>
          <w:tab/>
        </w:r>
        <w:r>
          <w:rPr>
            <w:webHidden/>
          </w:rPr>
          <w:fldChar w:fldCharType="begin"/>
        </w:r>
        <w:r>
          <w:rPr>
            <w:webHidden/>
          </w:rPr>
          <w:instrText xml:space="preserve"> PAGEREF _Toc146211296 \h </w:instrText>
        </w:r>
        <w:r>
          <w:rPr>
            <w:webHidden/>
          </w:rPr>
        </w:r>
        <w:r>
          <w:rPr>
            <w:webHidden/>
          </w:rPr>
          <w:fldChar w:fldCharType="separate"/>
        </w:r>
        <w:r>
          <w:rPr>
            <w:webHidden/>
          </w:rPr>
          <w:t>511</w:t>
        </w:r>
        <w:r>
          <w:rPr>
            <w:webHidden/>
          </w:rPr>
          <w:fldChar w:fldCharType="end"/>
        </w:r>
      </w:hyperlink>
    </w:p>
    <w:p w14:paraId="54078BC1" w14:textId="53DF6DAC"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297" w:history="1">
        <w:r w:rsidRPr="001232AE">
          <w:rPr>
            <w:rStyle w:val="Hyperlink"/>
          </w:rPr>
          <w:t>D.6.6</w:t>
        </w:r>
        <w:r>
          <w:rPr>
            <w:rFonts w:asciiTheme="minorHAnsi" w:eastAsiaTheme="minorEastAsia" w:hAnsiTheme="minorHAnsi" w:cstheme="minorBidi"/>
            <w:iCs w:val="0"/>
            <w:kern w:val="2"/>
            <w:sz w:val="22"/>
            <w:szCs w:val="22"/>
            <w14:ligatures w14:val="standardContextual"/>
          </w:rPr>
          <w:tab/>
        </w:r>
        <w:r w:rsidRPr="001232AE">
          <w:rPr>
            <w:rStyle w:val="Hyperlink"/>
          </w:rPr>
          <w:t>Local event Information Table (LIT)</w:t>
        </w:r>
        <w:r>
          <w:rPr>
            <w:webHidden/>
          </w:rPr>
          <w:tab/>
        </w:r>
        <w:r>
          <w:rPr>
            <w:webHidden/>
          </w:rPr>
          <w:fldChar w:fldCharType="begin"/>
        </w:r>
        <w:r>
          <w:rPr>
            <w:webHidden/>
          </w:rPr>
          <w:instrText xml:space="preserve"> PAGEREF _Toc146211297 \h </w:instrText>
        </w:r>
        <w:r>
          <w:rPr>
            <w:webHidden/>
          </w:rPr>
        </w:r>
        <w:r>
          <w:rPr>
            <w:webHidden/>
          </w:rPr>
          <w:fldChar w:fldCharType="separate"/>
        </w:r>
        <w:r>
          <w:rPr>
            <w:webHidden/>
          </w:rPr>
          <w:t>511</w:t>
        </w:r>
        <w:r>
          <w:rPr>
            <w:webHidden/>
          </w:rPr>
          <w:fldChar w:fldCharType="end"/>
        </w:r>
      </w:hyperlink>
    </w:p>
    <w:p w14:paraId="40893F7C" w14:textId="5653A4FA"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298" w:history="1">
        <w:r w:rsidRPr="001232AE">
          <w:rPr>
            <w:rStyle w:val="Hyperlink"/>
          </w:rPr>
          <w:t>D.6.7</w:t>
        </w:r>
        <w:r>
          <w:rPr>
            <w:rFonts w:asciiTheme="minorHAnsi" w:eastAsiaTheme="minorEastAsia" w:hAnsiTheme="minorHAnsi" w:cstheme="minorBidi"/>
            <w:iCs w:val="0"/>
            <w:kern w:val="2"/>
            <w:sz w:val="22"/>
            <w:szCs w:val="22"/>
            <w14:ligatures w14:val="standardContextual"/>
          </w:rPr>
          <w:tab/>
        </w:r>
        <w:r w:rsidRPr="001232AE">
          <w:rPr>
            <w:rStyle w:val="Hyperlink"/>
          </w:rPr>
          <w:t>Network Board Information Table (NBIT)</w:t>
        </w:r>
        <w:r>
          <w:rPr>
            <w:webHidden/>
          </w:rPr>
          <w:tab/>
        </w:r>
        <w:r>
          <w:rPr>
            <w:webHidden/>
          </w:rPr>
          <w:fldChar w:fldCharType="begin"/>
        </w:r>
        <w:r>
          <w:rPr>
            <w:webHidden/>
          </w:rPr>
          <w:instrText xml:space="preserve"> PAGEREF _Toc146211298 \h </w:instrText>
        </w:r>
        <w:r>
          <w:rPr>
            <w:webHidden/>
          </w:rPr>
        </w:r>
        <w:r>
          <w:rPr>
            <w:webHidden/>
          </w:rPr>
          <w:fldChar w:fldCharType="separate"/>
        </w:r>
        <w:r>
          <w:rPr>
            <w:webHidden/>
          </w:rPr>
          <w:t>511</w:t>
        </w:r>
        <w:r>
          <w:rPr>
            <w:webHidden/>
          </w:rPr>
          <w:fldChar w:fldCharType="end"/>
        </w:r>
      </w:hyperlink>
    </w:p>
    <w:p w14:paraId="6C553FC0" w14:textId="58FE6E34"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299" w:history="1">
        <w:r w:rsidRPr="001232AE">
          <w:rPr>
            <w:rStyle w:val="Hyperlink"/>
          </w:rPr>
          <w:t>D.6.8</w:t>
        </w:r>
        <w:r>
          <w:rPr>
            <w:rFonts w:asciiTheme="minorHAnsi" w:eastAsiaTheme="minorEastAsia" w:hAnsiTheme="minorHAnsi" w:cstheme="minorBidi"/>
            <w:iCs w:val="0"/>
            <w:kern w:val="2"/>
            <w:sz w:val="22"/>
            <w:szCs w:val="22"/>
            <w14:ligatures w14:val="standardContextual"/>
          </w:rPr>
          <w:tab/>
        </w:r>
        <w:r w:rsidRPr="001232AE">
          <w:rPr>
            <w:rStyle w:val="Hyperlink"/>
          </w:rPr>
          <w:t>Partial Content Announcement Table (PCAT)</w:t>
        </w:r>
        <w:r>
          <w:rPr>
            <w:webHidden/>
          </w:rPr>
          <w:tab/>
        </w:r>
        <w:r>
          <w:rPr>
            <w:webHidden/>
          </w:rPr>
          <w:fldChar w:fldCharType="begin"/>
        </w:r>
        <w:r>
          <w:rPr>
            <w:webHidden/>
          </w:rPr>
          <w:instrText xml:space="preserve"> PAGEREF _Toc146211299 \h </w:instrText>
        </w:r>
        <w:r>
          <w:rPr>
            <w:webHidden/>
          </w:rPr>
        </w:r>
        <w:r>
          <w:rPr>
            <w:webHidden/>
          </w:rPr>
          <w:fldChar w:fldCharType="separate"/>
        </w:r>
        <w:r>
          <w:rPr>
            <w:webHidden/>
          </w:rPr>
          <w:t>512</w:t>
        </w:r>
        <w:r>
          <w:rPr>
            <w:webHidden/>
          </w:rPr>
          <w:fldChar w:fldCharType="end"/>
        </w:r>
      </w:hyperlink>
    </w:p>
    <w:p w14:paraId="1D7BA270" w14:textId="4AC70BEF" w:rsidR="005909F0" w:rsidRDefault="005909F0">
      <w:pPr>
        <w:pStyle w:val="TOC2"/>
        <w:rPr>
          <w:rFonts w:asciiTheme="minorHAnsi" w:eastAsiaTheme="minorEastAsia" w:hAnsiTheme="minorHAnsi" w:cstheme="minorBidi"/>
          <w:smallCaps w:val="0"/>
          <w:kern w:val="2"/>
          <w:sz w:val="22"/>
          <w:szCs w:val="22"/>
          <w14:ligatures w14:val="standardContextual"/>
        </w:rPr>
      </w:pPr>
      <w:hyperlink w:anchor="_Toc146211300" w:history="1">
        <w:r w:rsidRPr="001232AE">
          <w:rPr>
            <w:rStyle w:val="Hyperlink"/>
          </w:rPr>
          <w:t>D.7</w:t>
        </w:r>
        <w:r>
          <w:rPr>
            <w:rFonts w:asciiTheme="minorHAnsi" w:eastAsiaTheme="minorEastAsia" w:hAnsiTheme="minorHAnsi" w:cstheme="minorBidi"/>
            <w:smallCaps w:val="0"/>
            <w:kern w:val="2"/>
            <w:sz w:val="22"/>
            <w:szCs w:val="22"/>
            <w14:ligatures w14:val="standardContextual"/>
          </w:rPr>
          <w:tab/>
        </w:r>
        <w:r w:rsidRPr="001232AE">
          <w:rPr>
            <w:rStyle w:val="Hyperlink"/>
          </w:rPr>
          <w:t>MPEG-defined descriptors</w:t>
        </w:r>
        <w:r>
          <w:rPr>
            <w:webHidden/>
          </w:rPr>
          <w:tab/>
        </w:r>
        <w:r>
          <w:rPr>
            <w:webHidden/>
          </w:rPr>
          <w:fldChar w:fldCharType="begin"/>
        </w:r>
        <w:r>
          <w:rPr>
            <w:webHidden/>
          </w:rPr>
          <w:instrText xml:space="preserve"> PAGEREF _Toc146211300 \h </w:instrText>
        </w:r>
        <w:r>
          <w:rPr>
            <w:webHidden/>
          </w:rPr>
        </w:r>
        <w:r>
          <w:rPr>
            <w:webHidden/>
          </w:rPr>
          <w:fldChar w:fldCharType="separate"/>
        </w:r>
        <w:r>
          <w:rPr>
            <w:webHidden/>
          </w:rPr>
          <w:t>512</w:t>
        </w:r>
        <w:r>
          <w:rPr>
            <w:webHidden/>
          </w:rPr>
          <w:fldChar w:fldCharType="end"/>
        </w:r>
      </w:hyperlink>
    </w:p>
    <w:p w14:paraId="2B135591" w14:textId="1303B59B"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301" w:history="1">
        <w:r w:rsidRPr="001232AE">
          <w:rPr>
            <w:rStyle w:val="Hyperlink"/>
          </w:rPr>
          <w:t>D.7.1</w:t>
        </w:r>
        <w:r>
          <w:rPr>
            <w:rFonts w:asciiTheme="minorHAnsi" w:eastAsiaTheme="minorEastAsia" w:hAnsiTheme="minorHAnsi" w:cstheme="minorBidi"/>
            <w:iCs w:val="0"/>
            <w:kern w:val="2"/>
            <w:sz w:val="22"/>
            <w:szCs w:val="22"/>
            <w14:ligatures w14:val="standardContextual"/>
          </w:rPr>
          <w:tab/>
        </w:r>
        <w:r w:rsidRPr="001232AE">
          <w:rPr>
            <w:rStyle w:val="Hyperlink"/>
          </w:rPr>
          <w:t>af_extensions_descriptor</w:t>
        </w:r>
        <w:r>
          <w:rPr>
            <w:webHidden/>
          </w:rPr>
          <w:tab/>
        </w:r>
        <w:r>
          <w:rPr>
            <w:webHidden/>
          </w:rPr>
          <w:fldChar w:fldCharType="begin"/>
        </w:r>
        <w:r>
          <w:rPr>
            <w:webHidden/>
          </w:rPr>
          <w:instrText xml:space="preserve"> PAGEREF _Toc146211301 \h </w:instrText>
        </w:r>
        <w:r>
          <w:rPr>
            <w:webHidden/>
          </w:rPr>
        </w:r>
        <w:r>
          <w:rPr>
            <w:webHidden/>
          </w:rPr>
          <w:fldChar w:fldCharType="separate"/>
        </w:r>
        <w:r>
          <w:rPr>
            <w:webHidden/>
          </w:rPr>
          <w:t>512</w:t>
        </w:r>
        <w:r>
          <w:rPr>
            <w:webHidden/>
          </w:rPr>
          <w:fldChar w:fldCharType="end"/>
        </w:r>
      </w:hyperlink>
    </w:p>
    <w:p w14:paraId="1FC65BF7" w14:textId="0393D3D0"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302" w:history="1">
        <w:r w:rsidRPr="001232AE">
          <w:rPr>
            <w:rStyle w:val="Hyperlink"/>
          </w:rPr>
          <w:t>D.7.2</w:t>
        </w:r>
        <w:r>
          <w:rPr>
            <w:rFonts w:asciiTheme="minorHAnsi" w:eastAsiaTheme="minorEastAsia" w:hAnsiTheme="minorHAnsi" w:cstheme="minorBidi"/>
            <w:iCs w:val="0"/>
            <w:kern w:val="2"/>
            <w:sz w:val="22"/>
            <w:szCs w:val="22"/>
            <w14:ligatures w14:val="standardContextual"/>
          </w:rPr>
          <w:tab/>
        </w:r>
        <w:r w:rsidRPr="001232AE">
          <w:rPr>
            <w:rStyle w:val="Hyperlink"/>
          </w:rPr>
          <w:t>association_tag_descriptor</w:t>
        </w:r>
        <w:r>
          <w:rPr>
            <w:webHidden/>
          </w:rPr>
          <w:tab/>
        </w:r>
        <w:r>
          <w:rPr>
            <w:webHidden/>
          </w:rPr>
          <w:fldChar w:fldCharType="begin"/>
        </w:r>
        <w:r>
          <w:rPr>
            <w:webHidden/>
          </w:rPr>
          <w:instrText xml:space="preserve"> PAGEREF _Toc146211302 \h </w:instrText>
        </w:r>
        <w:r>
          <w:rPr>
            <w:webHidden/>
          </w:rPr>
        </w:r>
        <w:r>
          <w:rPr>
            <w:webHidden/>
          </w:rPr>
          <w:fldChar w:fldCharType="separate"/>
        </w:r>
        <w:r>
          <w:rPr>
            <w:webHidden/>
          </w:rPr>
          <w:t>512</w:t>
        </w:r>
        <w:r>
          <w:rPr>
            <w:webHidden/>
          </w:rPr>
          <w:fldChar w:fldCharType="end"/>
        </w:r>
      </w:hyperlink>
    </w:p>
    <w:p w14:paraId="17C2E6BA" w14:textId="5DB06B21"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303" w:history="1">
        <w:r w:rsidRPr="001232AE">
          <w:rPr>
            <w:rStyle w:val="Hyperlink"/>
          </w:rPr>
          <w:t>D.7.3</w:t>
        </w:r>
        <w:r>
          <w:rPr>
            <w:rFonts w:asciiTheme="minorHAnsi" w:eastAsiaTheme="minorEastAsia" w:hAnsiTheme="minorHAnsi" w:cstheme="minorBidi"/>
            <w:iCs w:val="0"/>
            <w:kern w:val="2"/>
            <w:sz w:val="22"/>
            <w:szCs w:val="22"/>
            <w14:ligatures w14:val="standardContextual"/>
          </w:rPr>
          <w:tab/>
        </w:r>
        <w:r w:rsidRPr="001232AE">
          <w:rPr>
            <w:rStyle w:val="Hyperlink"/>
          </w:rPr>
          <w:t>audio_stream_descriptor</w:t>
        </w:r>
        <w:r>
          <w:rPr>
            <w:webHidden/>
          </w:rPr>
          <w:tab/>
        </w:r>
        <w:r>
          <w:rPr>
            <w:webHidden/>
          </w:rPr>
          <w:fldChar w:fldCharType="begin"/>
        </w:r>
        <w:r>
          <w:rPr>
            <w:webHidden/>
          </w:rPr>
          <w:instrText xml:space="preserve"> PAGEREF _Toc146211303 \h </w:instrText>
        </w:r>
        <w:r>
          <w:rPr>
            <w:webHidden/>
          </w:rPr>
        </w:r>
        <w:r>
          <w:rPr>
            <w:webHidden/>
          </w:rPr>
          <w:fldChar w:fldCharType="separate"/>
        </w:r>
        <w:r>
          <w:rPr>
            <w:webHidden/>
          </w:rPr>
          <w:t>512</w:t>
        </w:r>
        <w:r>
          <w:rPr>
            <w:webHidden/>
          </w:rPr>
          <w:fldChar w:fldCharType="end"/>
        </w:r>
      </w:hyperlink>
    </w:p>
    <w:p w14:paraId="2B1A38CD" w14:textId="399B896D"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304" w:history="1">
        <w:r w:rsidRPr="001232AE">
          <w:rPr>
            <w:rStyle w:val="Hyperlink"/>
          </w:rPr>
          <w:t>D.7.4</w:t>
        </w:r>
        <w:r>
          <w:rPr>
            <w:rFonts w:asciiTheme="minorHAnsi" w:eastAsiaTheme="minorEastAsia" w:hAnsiTheme="minorHAnsi" w:cstheme="minorBidi"/>
            <w:iCs w:val="0"/>
            <w:kern w:val="2"/>
            <w:sz w:val="22"/>
            <w:szCs w:val="22"/>
            <w14:ligatures w14:val="standardContextual"/>
          </w:rPr>
          <w:tab/>
        </w:r>
        <w:r w:rsidRPr="001232AE">
          <w:rPr>
            <w:rStyle w:val="Hyperlink"/>
          </w:rPr>
          <w:t>AVC_timing_and_HRD_descriptor</w:t>
        </w:r>
        <w:r>
          <w:rPr>
            <w:webHidden/>
          </w:rPr>
          <w:tab/>
        </w:r>
        <w:r>
          <w:rPr>
            <w:webHidden/>
          </w:rPr>
          <w:fldChar w:fldCharType="begin"/>
        </w:r>
        <w:r>
          <w:rPr>
            <w:webHidden/>
          </w:rPr>
          <w:instrText xml:space="preserve"> PAGEREF _Toc146211304 \h </w:instrText>
        </w:r>
        <w:r>
          <w:rPr>
            <w:webHidden/>
          </w:rPr>
        </w:r>
        <w:r>
          <w:rPr>
            <w:webHidden/>
          </w:rPr>
          <w:fldChar w:fldCharType="separate"/>
        </w:r>
        <w:r>
          <w:rPr>
            <w:webHidden/>
          </w:rPr>
          <w:t>513</w:t>
        </w:r>
        <w:r>
          <w:rPr>
            <w:webHidden/>
          </w:rPr>
          <w:fldChar w:fldCharType="end"/>
        </w:r>
      </w:hyperlink>
    </w:p>
    <w:p w14:paraId="2801D209" w14:textId="11C129AC"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305" w:history="1">
        <w:r w:rsidRPr="001232AE">
          <w:rPr>
            <w:rStyle w:val="Hyperlink"/>
          </w:rPr>
          <w:t>D.7.5</w:t>
        </w:r>
        <w:r>
          <w:rPr>
            <w:rFonts w:asciiTheme="minorHAnsi" w:eastAsiaTheme="minorEastAsia" w:hAnsiTheme="minorHAnsi" w:cstheme="minorBidi"/>
            <w:iCs w:val="0"/>
            <w:kern w:val="2"/>
            <w:sz w:val="22"/>
            <w:szCs w:val="22"/>
            <w14:ligatures w14:val="standardContextual"/>
          </w:rPr>
          <w:tab/>
        </w:r>
        <w:r w:rsidRPr="001232AE">
          <w:rPr>
            <w:rStyle w:val="Hyperlink"/>
          </w:rPr>
          <w:t>AVC_video_descriptor</w:t>
        </w:r>
        <w:r>
          <w:rPr>
            <w:webHidden/>
          </w:rPr>
          <w:tab/>
        </w:r>
        <w:r>
          <w:rPr>
            <w:webHidden/>
          </w:rPr>
          <w:fldChar w:fldCharType="begin"/>
        </w:r>
        <w:r>
          <w:rPr>
            <w:webHidden/>
          </w:rPr>
          <w:instrText xml:space="preserve"> PAGEREF _Toc146211305 \h </w:instrText>
        </w:r>
        <w:r>
          <w:rPr>
            <w:webHidden/>
          </w:rPr>
        </w:r>
        <w:r>
          <w:rPr>
            <w:webHidden/>
          </w:rPr>
          <w:fldChar w:fldCharType="separate"/>
        </w:r>
        <w:r>
          <w:rPr>
            <w:webHidden/>
          </w:rPr>
          <w:t>513</w:t>
        </w:r>
        <w:r>
          <w:rPr>
            <w:webHidden/>
          </w:rPr>
          <w:fldChar w:fldCharType="end"/>
        </w:r>
      </w:hyperlink>
    </w:p>
    <w:p w14:paraId="68E37AA2" w14:textId="4FEAA23B"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306" w:history="1">
        <w:r w:rsidRPr="001232AE">
          <w:rPr>
            <w:rStyle w:val="Hyperlink"/>
          </w:rPr>
          <w:t>D.7.6</w:t>
        </w:r>
        <w:r>
          <w:rPr>
            <w:rFonts w:asciiTheme="minorHAnsi" w:eastAsiaTheme="minorEastAsia" w:hAnsiTheme="minorHAnsi" w:cstheme="minorBidi"/>
            <w:iCs w:val="0"/>
            <w:kern w:val="2"/>
            <w:sz w:val="22"/>
            <w:szCs w:val="22"/>
            <w14:ligatures w14:val="standardContextual"/>
          </w:rPr>
          <w:tab/>
        </w:r>
        <w:r w:rsidRPr="001232AE">
          <w:rPr>
            <w:rStyle w:val="Hyperlink"/>
          </w:rPr>
          <w:t>CA_descriptor</w:t>
        </w:r>
        <w:r>
          <w:rPr>
            <w:webHidden/>
          </w:rPr>
          <w:tab/>
        </w:r>
        <w:r>
          <w:rPr>
            <w:webHidden/>
          </w:rPr>
          <w:fldChar w:fldCharType="begin"/>
        </w:r>
        <w:r>
          <w:rPr>
            <w:webHidden/>
          </w:rPr>
          <w:instrText xml:space="preserve"> PAGEREF _Toc146211306 \h </w:instrText>
        </w:r>
        <w:r>
          <w:rPr>
            <w:webHidden/>
          </w:rPr>
        </w:r>
        <w:r>
          <w:rPr>
            <w:webHidden/>
          </w:rPr>
          <w:fldChar w:fldCharType="separate"/>
        </w:r>
        <w:r>
          <w:rPr>
            <w:webHidden/>
          </w:rPr>
          <w:t>513</w:t>
        </w:r>
        <w:r>
          <w:rPr>
            <w:webHidden/>
          </w:rPr>
          <w:fldChar w:fldCharType="end"/>
        </w:r>
      </w:hyperlink>
    </w:p>
    <w:p w14:paraId="79E4911C" w14:textId="00C151BA"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307" w:history="1">
        <w:r w:rsidRPr="001232AE">
          <w:rPr>
            <w:rStyle w:val="Hyperlink"/>
          </w:rPr>
          <w:t>D.7.7</w:t>
        </w:r>
        <w:r>
          <w:rPr>
            <w:rFonts w:asciiTheme="minorHAnsi" w:eastAsiaTheme="minorEastAsia" w:hAnsiTheme="minorHAnsi" w:cstheme="minorBidi"/>
            <w:iCs w:val="0"/>
            <w:kern w:val="2"/>
            <w:sz w:val="22"/>
            <w:szCs w:val="22"/>
            <w14:ligatures w14:val="standardContextual"/>
          </w:rPr>
          <w:tab/>
        </w:r>
        <w:r w:rsidRPr="001232AE">
          <w:rPr>
            <w:rStyle w:val="Hyperlink"/>
          </w:rPr>
          <w:t>carousel_identifier_descriptor</w:t>
        </w:r>
        <w:r>
          <w:rPr>
            <w:webHidden/>
          </w:rPr>
          <w:tab/>
        </w:r>
        <w:r>
          <w:rPr>
            <w:webHidden/>
          </w:rPr>
          <w:fldChar w:fldCharType="begin"/>
        </w:r>
        <w:r>
          <w:rPr>
            <w:webHidden/>
          </w:rPr>
          <w:instrText xml:space="preserve"> PAGEREF _Toc146211307 \h </w:instrText>
        </w:r>
        <w:r>
          <w:rPr>
            <w:webHidden/>
          </w:rPr>
        </w:r>
        <w:r>
          <w:rPr>
            <w:webHidden/>
          </w:rPr>
          <w:fldChar w:fldCharType="separate"/>
        </w:r>
        <w:r>
          <w:rPr>
            <w:webHidden/>
          </w:rPr>
          <w:t>513</w:t>
        </w:r>
        <w:r>
          <w:rPr>
            <w:webHidden/>
          </w:rPr>
          <w:fldChar w:fldCharType="end"/>
        </w:r>
      </w:hyperlink>
    </w:p>
    <w:p w14:paraId="509FCD77" w14:textId="3E339E08"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308" w:history="1">
        <w:r w:rsidRPr="001232AE">
          <w:rPr>
            <w:rStyle w:val="Hyperlink"/>
          </w:rPr>
          <w:t>D.7.8</w:t>
        </w:r>
        <w:r>
          <w:rPr>
            <w:rFonts w:asciiTheme="minorHAnsi" w:eastAsiaTheme="minorEastAsia" w:hAnsiTheme="minorHAnsi" w:cstheme="minorBidi"/>
            <w:iCs w:val="0"/>
            <w:kern w:val="2"/>
            <w:sz w:val="22"/>
            <w:szCs w:val="22"/>
            <w14:ligatures w14:val="standardContextual"/>
          </w:rPr>
          <w:tab/>
        </w:r>
        <w:r w:rsidRPr="001232AE">
          <w:rPr>
            <w:rStyle w:val="Hyperlink"/>
          </w:rPr>
          <w:t>content_labelling_descriptor</w:t>
        </w:r>
        <w:r>
          <w:rPr>
            <w:webHidden/>
          </w:rPr>
          <w:tab/>
        </w:r>
        <w:r>
          <w:rPr>
            <w:webHidden/>
          </w:rPr>
          <w:fldChar w:fldCharType="begin"/>
        </w:r>
        <w:r>
          <w:rPr>
            <w:webHidden/>
          </w:rPr>
          <w:instrText xml:space="preserve"> PAGEREF _Toc146211308 \h </w:instrText>
        </w:r>
        <w:r>
          <w:rPr>
            <w:webHidden/>
          </w:rPr>
        </w:r>
        <w:r>
          <w:rPr>
            <w:webHidden/>
          </w:rPr>
          <w:fldChar w:fldCharType="separate"/>
        </w:r>
        <w:r>
          <w:rPr>
            <w:webHidden/>
          </w:rPr>
          <w:t>513</w:t>
        </w:r>
        <w:r>
          <w:rPr>
            <w:webHidden/>
          </w:rPr>
          <w:fldChar w:fldCharType="end"/>
        </w:r>
      </w:hyperlink>
    </w:p>
    <w:p w14:paraId="1D9A3675" w14:textId="5AE0D805"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309" w:history="1">
        <w:r w:rsidRPr="001232AE">
          <w:rPr>
            <w:rStyle w:val="Hyperlink"/>
          </w:rPr>
          <w:t>D.7.9</w:t>
        </w:r>
        <w:r>
          <w:rPr>
            <w:rFonts w:asciiTheme="minorHAnsi" w:eastAsiaTheme="minorEastAsia" w:hAnsiTheme="minorHAnsi" w:cstheme="minorBidi"/>
            <w:iCs w:val="0"/>
            <w:kern w:val="2"/>
            <w:sz w:val="22"/>
            <w:szCs w:val="22"/>
            <w14:ligatures w14:val="standardContextual"/>
          </w:rPr>
          <w:tab/>
        </w:r>
        <w:r w:rsidRPr="001232AE">
          <w:rPr>
            <w:rStyle w:val="Hyperlink"/>
          </w:rPr>
          <w:t>copyright_descriptor</w:t>
        </w:r>
        <w:r>
          <w:rPr>
            <w:webHidden/>
          </w:rPr>
          <w:tab/>
        </w:r>
        <w:r>
          <w:rPr>
            <w:webHidden/>
          </w:rPr>
          <w:fldChar w:fldCharType="begin"/>
        </w:r>
        <w:r>
          <w:rPr>
            <w:webHidden/>
          </w:rPr>
          <w:instrText xml:space="preserve"> PAGEREF _Toc146211309 \h </w:instrText>
        </w:r>
        <w:r>
          <w:rPr>
            <w:webHidden/>
          </w:rPr>
        </w:r>
        <w:r>
          <w:rPr>
            <w:webHidden/>
          </w:rPr>
          <w:fldChar w:fldCharType="separate"/>
        </w:r>
        <w:r>
          <w:rPr>
            <w:webHidden/>
          </w:rPr>
          <w:t>514</w:t>
        </w:r>
        <w:r>
          <w:rPr>
            <w:webHidden/>
          </w:rPr>
          <w:fldChar w:fldCharType="end"/>
        </w:r>
      </w:hyperlink>
    </w:p>
    <w:p w14:paraId="4027F361" w14:textId="77271C2E"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310" w:history="1">
        <w:r w:rsidRPr="001232AE">
          <w:rPr>
            <w:rStyle w:val="Hyperlink"/>
          </w:rPr>
          <w:t>D.7.10</w:t>
        </w:r>
        <w:r>
          <w:rPr>
            <w:rFonts w:asciiTheme="minorHAnsi" w:eastAsiaTheme="minorEastAsia" w:hAnsiTheme="minorHAnsi" w:cstheme="minorBidi"/>
            <w:iCs w:val="0"/>
            <w:kern w:val="2"/>
            <w:sz w:val="22"/>
            <w:szCs w:val="22"/>
            <w14:ligatures w14:val="standardContextual"/>
          </w:rPr>
          <w:tab/>
        </w:r>
        <w:r w:rsidRPr="001232AE">
          <w:rPr>
            <w:rStyle w:val="Hyperlink"/>
          </w:rPr>
          <w:t>data_stream_alignment_descriptor</w:t>
        </w:r>
        <w:r>
          <w:rPr>
            <w:webHidden/>
          </w:rPr>
          <w:tab/>
        </w:r>
        <w:r>
          <w:rPr>
            <w:webHidden/>
          </w:rPr>
          <w:fldChar w:fldCharType="begin"/>
        </w:r>
        <w:r>
          <w:rPr>
            <w:webHidden/>
          </w:rPr>
          <w:instrText xml:space="preserve"> PAGEREF _Toc146211310 \h </w:instrText>
        </w:r>
        <w:r>
          <w:rPr>
            <w:webHidden/>
          </w:rPr>
        </w:r>
        <w:r>
          <w:rPr>
            <w:webHidden/>
          </w:rPr>
          <w:fldChar w:fldCharType="separate"/>
        </w:r>
        <w:r>
          <w:rPr>
            <w:webHidden/>
          </w:rPr>
          <w:t>514</w:t>
        </w:r>
        <w:r>
          <w:rPr>
            <w:webHidden/>
          </w:rPr>
          <w:fldChar w:fldCharType="end"/>
        </w:r>
      </w:hyperlink>
    </w:p>
    <w:p w14:paraId="57B0B803" w14:textId="37382C08"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311" w:history="1">
        <w:r w:rsidRPr="001232AE">
          <w:rPr>
            <w:rStyle w:val="Hyperlink"/>
          </w:rPr>
          <w:t>D.7.11</w:t>
        </w:r>
        <w:r>
          <w:rPr>
            <w:rFonts w:asciiTheme="minorHAnsi" w:eastAsiaTheme="minorEastAsia" w:hAnsiTheme="minorHAnsi" w:cstheme="minorBidi"/>
            <w:iCs w:val="0"/>
            <w:kern w:val="2"/>
            <w:sz w:val="22"/>
            <w:szCs w:val="22"/>
            <w14:ligatures w14:val="standardContextual"/>
          </w:rPr>
          <w:tab/>
        </w:r>
        <w:r w:rsidRPr="001232AE">
          <w:rPr>
            <w:rStyle w:val="Hyperlink"/>
          </w:rPr>
          <w:t>deferred_association_tags_descriptor</w:t>
        </w:r>
        <w:r>
          <w:rPr>
            <w:webHidden/>
          </w:rPr>
          <w:tab/>
        </w:r>
        <w:r>
          <w:rPr>
            <w:webHidden/>
          </w:rPr>
          <w:fldChar w:fldCharType="begin"/>
        </w:r>
        <w:r>
          <w:rPr>
            <w:webHidden/>
          </w:rPr>
          <w:instrText xml:space="preserve"> PAGEREF _Toc146211311 \h </w:instrText>
        </w:r>
        <w:r>
          <w:rPr>
            <w:webHidden/>
          </w:rPr>
        </w:r>
        <w:r>
          <w:rPr>
            <w:webHidden/>
          </w:rPr>
          <w:fldChar w:fldCharType="separate"/>
        </w:r>
        <w:r>
          <w:rPr>
            <w:webHidden/>
          </w:rPr>
          <w:t>514</w:t>
        </w:r>
        <w:r>
          <w:rPr>
            <w:webHidden/>
          </w:rPr>
          <w:fldChar w:fldCharType="end"/>
        </w:r>
      </w:hyperlink>
    </w:p>
    <w:p w14:paraId="31903AE2" w14:textId="2A3E149B"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312" w:history="1">
        <w:r w:rsidRPr="001232AE">
          <w:rPr>
            <w:rStyle w:val="Hyperlink"/>
          </w:rPr>
          <w:t>D.7.12</w:t>
        </w:r>
        <w:r>
          <w:rPr>
            <w:rFonts w:asciiTheme="minorHAnsi" w:eastAsiaTheme="minorEastAsia" w:hAnsiTheme="minorHAnsi" w:cstheme="minorBidi"/>
            <w:iCs w:val="0"/>
            <w:kern w:val="2"/>
            <w:sz w:val="22"/>
            <w:szCs w:val="22"/>
            <w14:ligatures w14:val="standardContextual"/>
          </w:rPr>
          <w:tab/>
        </w:r>
        <w:r w:rsidRPr="001232AE">
          <w:rPr>
            <w:rStyle w:val="Hyperlink"/>
          </w:rPr>
          <w:t>external_ES_ID_descriptor</w:t>
        </w:r>
        <w:r>
          <w:rPr>
            <w:webHidden/>
          </w:rPr>
          <w:tab/>
        </w:r>
        <w:r>
          <w:rPr>
            <w:webHidden/>
          </w:rPr>
          <w:fldChar w:fldCharType="begin"/>
        </w:r>
        <w:r>
          <w:rPr>
            <w:webHidden/>
          </w:rPr>
          <w:instrText xml:space="preserve"> PAGEREF _Toc146211312 \h </w:instrText>
        </w:r>
        <w:r>
          <w:rPr>
            <w:webHidden/>
          </w:rPr>
        </w:r>
        <w:r>
          <w:rPr>
            <w:webHidden/>
          </w:rPr>
          <w:fldChar w:fldCharType="separate"/>
        </w:r>
        <w:r>
          <w:rPr>
            <w:webHidden/>
          </w:rPr>
          <w:t>514</w:t>
        </w:r>
        <w:r>
          <w:rPr>
            <w:webHidden/>
          </w:rPr>
          <w:fldChar w:fldCharType="end"/>
        </w:r>
      </w:hyperlink>
    </w:p>
    <w:p w14:paraId="052FCA3F" w14:textId="3CE6EFA5"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313" w:history="1">
        <w:r w:rsidRPr="001232AE">
          <w:rPr>
            <w:rStyle w:val="Hyperlink"/>
          </w:rPr>
          <w:t>D.7.13</w:t>
        </w:r>
        <w:r>
          <w:rPr>
            <w:rFonts w:asciiTheme="minorHAnsi" w:eastAsiaTheme="minorEastAsia" w:hAnsiTheme="minorHAnsi" w:cstheme="minorBidi"/>
            <w:iCs w:val="0"/>
            <w:kern w:val="2"/>
            <w:sz w:val="22"/>
            <w:szCs w:val="22"/>
            <w14:ligatures w14:val="standardContextual"/>
          </w:rPr>
          <w:tab/>
        </w:r>
        <w:r w:rsidRPr="001232AE">
          <w:rPr>
            <w:rStyle w:val="Hyperlink"/>
          </w:rPr>
          <w:t>EVC_timing_and_HRD_descriptor</w:t>
        </w:r>
        <w:r>
          <w:rPr>
            <w:webHidden/>
          </w:rPr>
          <w:tab/>
        </w:r>
        <w:r>
          <w:rPr>
            <w:webHidden/>
          </w:rPr>
          <w:fldChar w:fldCharType="begin"/>
        </w:r>
        <w:r>
          <w:rPr>
            <w:webHidden/>
          </w:rPr>
          <w:instrText xml:space="preserve"> PAGEREF _Toc146211313 \h </w:instrText>
        </w:r>
        <w:r>
          <w:rPr>
            <w:webHidden/>
          </w:rPr>
        </w:r>
        <w:r>
          <w:rPr>
            <w:webHidden/>
          </w:rPr>
          <w:fldChar w:fldCharType="separate"/>
        </w:r>
        <w:r>
          <w:rPr>
            <w:webHidden/>
          </w:rPr>
          <w:t>514</w:t>
        </w:r>
        <w:r>
          <w:rPr>
            <w:webHidden/>
          </w:rPr>
          <w:fldChar w:fldCharType="end"/>
        </w:r>
      </w:hyperlink>
    </w:p>
    <w:p w14:paraId="156E73B5" w14:textId="29EB24F0"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314" w:history="1">
        <w:r w:rsidRPr="001232AE">
          <w:rPr>
            <w:rStyle w:val="Hyperlink"/>
          </w:rPr>
          <w:t>D.7.14</w:t>
        </w:r>
        <w:r>
          <w:rPr>
            <w:rFonts w:asciiTheme="minorHAnsi" w:eastAsiaTheme="minorEastAsia" w:hAnsiTheme="minorHAnsi" w:cstheme="minorBidi"/>
            <w:iCs w:val="0"/>
            <w:kern w:val="2"/>
            <w:sz w:val="22"/>
            <w:szCs w:val="22"/>
            <w14:ligatures w14:val="standardContextual"/>
          </w:rPr>
          <w:tab/>
        </w:r>
        <w:r w:rsidRPr="001232AE">
          <w:rPr>
            <w:rStyle w:val="Hyperlink"/>
          </w:rPr>
          <w:t>EVC_video_descriptor</w:t>
        </w:r>
        <w:r>
          <w:rPr>
            <w:webHidden/>
          </w:rPr>
          <w:tab/>
        </w:r>
        <w:r>
          <w:rPr>
            <w:webHidden/>
          </w:rPr>
          <w:fldChar w:fldCharType="begin"/>
        </w:r>
        <w:r>
          <w:rPr>
            <w:webHidden/>
          </w:rPr>
          <w:instrText xml:space="preserve"> PAGEREF _Toc146211314 \h </w:instrText>
        </w:r>
        <w:r>
          <w:rPr>
            <w:webHidden/>
          </w:rPr>
        </w:r>
        <w:r>
          <w:rPr>
            <w:webHidden/>
          </w:rPr>
          <w:fldChar w:fldCharType="separate"/>
        </w:r>
        <w:r>
          <w:rPr>
            <w:webHidden/>
          </w:rPr>
          <w:t>514</w:t>
        </w:r>
        <w:r>
          <w:rPr>
            <w:webHidden/>
          </w:rPr>
          <w:fldChar w:fldCharType="end"/>
        </w:r>
      </w:hyperlink>
    </w:p>
    <w:p w14:paraId="4959AFA9" w14:textId="183CFAA7"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315" w:history="1">
        <w:r w:rsidRPr="001232AE">
          <w:rPr>
            <w:rStyle w:val="Hyperlink"/>
          </w:rPr>
          <w:t>D.7.15</w:t>
        </w:r>
        <w:r>
          <w:rPr>
            <w:rFonts w:asciiTheme="minorHAnsi" w:eastAsiaTheme="minorEastAsia" w:hAnsiTheme="minorHAnsi" w:cstheme="minorBidi"/>
            <w:iCs w:val="0"/>
            <w:kern w:val="2"/>
            <w:sz w:val="22"/>
            <w:szCs w:val="22"/>
            <w14:ligatures w14:val="standardContextual"/>
          </w:rPr>
          <w:tab/>
        </w:r>
        <w:r w:rsidRPr="001232AE">
          <w:rPr>
            <w:rStyle w:val="Hyperlink"/>
          </w:rPr>
          <w:t>flexmux_timing_descriptor</w:t>
        </w:r>
        <w:r>
          <w:rPr>
            <w:webHidden/>
          </w:rPr>
          <w:tab/>
        </w:r>
        <w:r>
          <w:rPr>
            <w:webHidden/>
          </w:rPr>
          <w:fldChar w:fldCharType="begin"/>
        </w:r>
        <w:r>
          <w:rPr>
            <w:webHidden/>
          </w:rPr>
          <w:instrText xml:space="preserve"> PAGEREF _Toc146211315 \h </w:instrText>
        </w:r>
        <w:r>
          <w:rPr>
            <w:webHidden/>
          </w:rPr>
        </w:r>
        <w:r>
          <w:rPr>
            <w:webHidden/>
          </w:rPr>
          <w:fldChar w:fldCharType="separate"/>
        </w:r>
        <w:r>
          <w:rPr>
            <w:webHidden/>
          </w:rPr>
          <w:t>515</w:t>
        </w:r>
        <w:r>
          <w:rPr>
            <w:webHidden/>
          </w:rPr>
          <w:fldChar w:fldCharType="end"/>
        </w:r>
      </w:hyperlink>
    </w:p>
    <w:p w14:paraId="10B4B61F" w14:textId="27FFA923"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316" w:history="1">
        <w:r w:rsidRPr="001232AE">
          <w:rPr>
            <w:rStyle w:val="Hyperlink"/>
          </w:rPr>
          <w:t>D.7.16</w:t>
        </w:r>
        <w:r>
          <w:rPr>
            <w:rFonts w:asciiTheme="minorHAnsi" w:eastAsiaTheme="minorEastAsia" w:hAnsiTheme="minorHAnsi" w:cstheme="minorBidi"/>
            <w:iCs w:val="0"/>
            <w:kern w:val="2"/>
            <w:sz w:val="22"/>
            <w:szCs w:val="22"/>
            <w14:ligatures w14:val="standardContextual"/>
          </w:rPr>
          <w:tab/>
        </w:r>
        <w:r w:rsidRPr="001232AE">
          <w:rPr>
            <w:rStyle w:val="Hyperlink"/>
          </w:rPr>
          <w:t>FMC_descriptor</w:t>
        </w:r>
        <w:r>
          <w:rPr>
            <w:webHidden/>
          </w:rPr>
          <w:tab/>
        </w:r>
        <w:r>
          <w:rPr>
            <w:webHidden/>
          </w:rPr>
          <w:fldChar w:fldCharType="begin"/>
        </w:r>
        <w:r>
          <w:rPr>
            <w:webHidden/>
          </w:rPr>
          <w:instrText xml:space="preserve"> PAGEREF _Toc146211316 \h </w:instrText>
        </w:r>
        <w:r>
          <w:rPr>
            <w:webHidden/>
          </w:rPr>
        </w:r>
        <w:r>
          <w:rPr>
            <w:webHidden/>
          </w:rPr>
          <w:fldChar w:fldCharType="separate"/>
        </w:r>
        <w:r>
          <w:rPr>
            <w:webHidden/>
          </w:rPr>
          <w:t>515</w:t>
        </w:r>
        <w:r>
          <w:rPr>
            <w:webHidden/>
          </w:rPr>
          <w:fldChar w:fldCharType="end"/>
        </w:r>
      </w:hyperlink>
    </w:p>
    <w:p w14:paraId="7FBB80ED" w14:textId="59CEFB6B"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317" w:history="1">
        <w:r w:rsidRPr="001232AE">
          <w:rPr>
            <w:rStyle w:val="Hyperlink"/>
          </w:rPr>
          <w:t>D.7.17</w:t>
        </w:r>
        <w:r>
          <w:rPr>
            <w:rFonts w:asciiTheme="minorHAnsi" w:eastAsiaTheme="minorEastAsia" w:hAnsiTheme="minorHAnsi" w:cstheme="minorBidi"/>
            <w:iCs w:val="0"/>
            <w:kern w:val="2"/>
            <w:sz w:val="22"/>
            <w:szCs w:val="22"/>
            <w14:ligatures w14:val="standardContextual"/>
          </w:rPr>
          <w:tab/>
        </w:r>
        <w:r w:rsidRPr="001232AE">
          <w:rPr>
            <w:rStyle w:val="Hyperlink"/>
          </w:rPr>
          <w:t>FmxBufferSize_descriptor</w:t>
        </w:r>
        <w:r>
          <w:rPr>
            <w:webHidden/>
          </w:rPr>
          <w:tab/>
        </w:r>
        <w:r>
          <w:rPr>
            <w:webHidden/>
          </w:rPr>
          <w:fldChar w:fldCharType="begin"/>
        </w:r>
        <w:r>
          <w:rPr>
            <w:webHidden/>
          </w:rPr>
          <w:instrText xml:space="preserve"> PAGEREF _Toc146211317 \h </w:instrText>
        </w:r>
        <w:r>
          <w:rPr>
            <w:webHidden/>
          </w:rPr>
        </w:r>
        <w:r>
          <w:rPr>
            <w:webHidden/>
          </w:rPr>
          <w:fldChar w:fldCharType="separate"/>
        </w:r>
        <w:r>
          <w:rPr>
            <w:webHidden/>
          </w:rPr>
          <w:t>515</w:t>
        </w:r>
        <w:r>
          <w:rPr>
            <w:webHidden/>
          </w:rPr>
          <w:fldChar w:fldCharType="end"/>
        </w:r>
      </w:hyperlink>
    </w:p>
    <w:p w14:paraId="574DF0BE" w14:textId="58B625C0"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318" w:history="1">
        <w:r w:rsidRPr="001232AE">
          <w:rPr>
            <w:rStyle w:val="Hyperlink"/>
          </w:rPr>
          <w:t>D.7.18</w:t>
        </w:r>
        <w:r>
          <w:rPr>
            <w:rFonts w:asciiTheme="minorHAnsi" w:eastAsiaTheme="minorEastAsia" w:hAnsiTheme="minorHAnsi" w:cstheme="minorBidi"/>
            <w:iCs w:val="0"/>
            <w:kern w:val="2"/>
            <w:sz w:val="22"/>
            <w:szCs w:val="22"/>
            <w14:ligatures w14:val="standardContextual"/>
          </w:rPr>
          <w:tab/>
        </w:r>
        <w:r w:rsidRPr="001232AE">
          <w:rPr>
            <w:rStyle w:val="Hyperlink"/>
          </w:rPr>
          <w:t>green_extension_descriptor&gt;</w:t>
        </w:r>
        <w:r>
          <w:rPr>
            <w:webHidden/>
          </w:rPr>
          <w:tab/>
        </w:r>
        <w:r>
          <w:rPr>
            <w:webHidden/>
          </w:rPr>
          <w:fldChar w:fldCharType="begin"/>
        </w:r>
        <w:r>
          <w:rPr>
            <w:webHidden/>
          </w:rPr>
          <w:instrText xml:space="preserve"> PAGEREF _Toc146211318 \h </w:instrText>
        </w:r>
        <w:r>
          <w:rPr>
            <w:webHidden/>
          </w:rPr>
        </w:r>
        <w:r>
          <w:rPr>
            <w:webHidden/>
          </w:rPr>
          <w:fldChar w:fldCharType="separate"/>
        </w:r>
        <w:r>
          <w:rPr>
            <w:webHidden/>
          </w:rPr>
          <w:t>515</w:t>
        </w:r>
        <w:r>
          <w:rPr>
            <w:webHidden/>
          </w:rPr>
          <w:fldChar w:fldCharType="end"/>
        </w:r>
      </w:hyperlink>
    </w:p>
    <w:p w14:paraId="6419918C" w14:textId="6366B48F"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319" w:history="1">
        <w:r w:rsidRPr="001232AE">
          <w:rPr>
            <w:rStyle w:val="Hyperlink"/>
          </w:rPr>
          <w:t>D.7.19</w:t>
        </w:r>
        <w:r>
          <w:rPr>
            <w:rFonts w:asciiTheme="minorHAnsi" w:eastAsiaTheme="minorEastAsia" w:hAnsiTheme="minorHAnsi" w:cstheme="minorBidi"/>
            <w:iCs w:val="0"/>
            <w:kern w:val="2"/>
            <w:sz w:val="22"/>
            <w:szCs w:val="22"/>
            <w14:ligatures w14:val="standardContextual"/>
          </w:rPr>
          <w:tab/>
        </w:r>
        <w:r w:rsidRPr="001232AE">
          <w:rPr>
            <w:rStyle w:val="Hyperlink"/>
          </w:rPr>
          <w:t>HEVC_hierarchy_extension_descriptor</w:t>
        </w:r>
        <w:r>
          <w:rPr>
            <w:webHidden/>
          </w:rPr>
          <w:tab/>
        </w:r>
        <w:r>
          <w:rPr>
            <w:webHidden/>
          </w:rPr>
          <w:fldChar w:fldCharType="begin"/>
        </w:r>
        <w:r>
          <w:rPr>
            <w:webHidden/>
          </w:rPr>
          <w:instrText xml:space="preserve"> PAGEREF _Toc146211319 \h </w:instrText>
        </w:r>
        <w:r>
          <w:rPr>
            <w:webHidden/>
          </w:rPr>
        </w:r>
        <w:r>
          <w:rPr>
            <w:webHidden/>
          </w:rPr>
          <w:fldChar w:fldCharType="separate"/>
        </w:r>
        <w:r>
          <w:rPr>
            <w:webHidden/>
          </w:rPr>
          <w:t>516</w:t>
        </w:r>
        <w:r>
          <w:rPr>
            <w:webHidden/>
          </w:rPr>
          <w:fldChar w:fldCharType="end"/>
        </w:r>
      </w:hyperlink>
    </w:p>
    <w:p w14:paraId="43F1909C" w14:textId="39E95C73"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320" w:history="1">
        <w:r w:rsidRPr="001232AE">
          <w:rPr>
            <w:rStyle w:val="Hyperlink"/>
          </w:rPr>
          <w:t>D.7.20</w:t>
        </w:r>
        <w:r>
          <w:rPr>
            <w:rFonts w:asciiTheme="minorHAnsi" w:eastAsiaTheme="minorEastAsia" w:hAnsiTheme="minorHAnsi" w:cstheme="minorBidi"/>
            <w:iCs w:val="0"/>
            <w:kern w:val="2"/>
            <w:sz w:val="22"/>
            <w:szCs w:val="22"/>
            <w14:ligatures w14:val="standardContextual"/>
          </w:rPr>
          <w:tab/>
        </w:r>
        <w:r w:rsidRPr="001232AE">
          <w:rPr>
            <w:rStyle w:val="Hyperlink"/>
          </w:rPr>
          <w:t>HEVC_operation_point_descriptor</w:t>
        </w:r>
        <w:r>
          <w:rPr>
            <w:webHidden/>
          </w:rPr>
          <w:tab/>
        </w:r>
        <w:r>
          <w:rPr>
            <w:webHidden/>
          </w:rPr>
          <w:fldChar w:fldCharType="begin"/>
        </w:r>
        <w:r>
          <w:rPr>
            <w:webHidden/>
          </w:rPr>
          <w:instrText xml:space="preserve"> PAGEREF _Toc146211320 \h </w:instrText>
        </w:r>
        <w:r>
          <w:rPr>
            <w:webHidden/>
          </w:rPr>
        </w:r>
        <w:r>
          <w:rPr>
            <w:webHidden/>
          </w:rPr>
          <w:fldChar w:fldCharType="separate"/>
        </w:r>
        <w:r>
          <w:rPr>
            <w:webHidden/>
          </w:rPr>
          <w:t>516</w:t>
        </w:r>
        <w:r>
          <w:rPr>
            <w:webHidden/>
          </w:rPr>
          <w:fldChar w:fldCharType="end"/>
        </w:r>
      </w:hyperlink>
    </w:p>
    <w:p w14:paraId="254587F7" w14:textId="4FB76EB1"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321" w:history="1">
        <w:r w:rsidRPr="001232AE">
          <w:rPr>
            <w:rStyle w:val="Hyperlink"/>
          </w:rPr>
          <w:t>D.7.21</w:t>
        </w:r>
        <w:r>
          <w:rPr>
            <w:rFonts w:asciiTheme="minorHAnsi" w:eastAsiaTheme="minorEastAsia" w:hAnsiTheme="minorHAnsi" w:cstheme="minorBidi"/>
            <w:iCs w:val="0"/>
            <w:kern w:val="2"/>
            <w:sz w:val="22"/>
            <w:szCs w:val="22"/>
            <w14:ligatures w14:val="standardContextual"/>
          </w:rPr>
          <w:tab/>
        </w:r>
        <w:r w:rsidRPr="001232AE">
          <w:rPr>
            <w:rStyle w:val="Hyperlink"/>
          </w:rPr>
          <w:t>HEVC_subregion_descriptor</w:t>
        </w:r>
        <w:r>
          <w:rPr>
            <w:webHidden/>
          </w:rPr>
          <w:tab/>
        </w:r>
        <w:r>
          <w:rPr>
            <w:webHidden/>
          </w:rPr>
          <w:fldChar w:fldCharType="begin"/>
        </w:r>
        <w:r>
          <w:rPr>
            <w:webHidden/>
          </w:rPr>
          <w:instrText xml:space="preserve"> PAGEREF _Toc146211321 \h </w:instrText>
        </w:r>
        <w:r>
          <w:rPr>
            <w:webHidden/>
          </w:rPr>
        </w:r>
        <w:r>
          <w:rPr>
            <w:webHidden/>
          </w:rPr>
          <w:fldChar w:fldCharType="separate"/>
        </w:r>
        <w:r>
          <w:rPr>
            <w:webHidden/>
          </w:rPr>
          <w:t>516</w:t>
        </w:r>
        <w:r>
          <w:rPr>
            <w:webHidden/>
          </w:rPr>
          <w:fldChar w:fldCharType="end"/>
        </w:r>
      </w:hyperlink>
    </w:p>
    <w:p w14:paraId="777DD9A8" w14:textId="687C167C"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322" w:history="1">
        <w:r w:rsidRPr="001232AE">
          <w:rPr>
            <w:rStyle w:val="Hyperlink"/>
          </w:rPr>
          <w:t>D.7.22</w:t>
        </w:r>
        <w:r>
          <w:rPr>
            <w:rFonts w:asciiTheme="minorHAnsi" w:eastAsiaTheme="minorEastAsia" w:hAnsiTheme="minorHAnsi" w:cstheme="minorBidi"/>
            <w:iCs w:val="0"/>
            <w:kern w:val="2"/>
            <w:sz w:val="22"/>
            <w:szCs w:val="22"/>
            <w14:ligatures w14:val="standardContextual"/>
          </w:rPr>
          <w:tab/>
        </w:r>
        <w:r w:rsidRPr="001232AE">
          <w:rPr>
            <w:rStyle w:val="Hyperlink"/>
          </w:rPr>
          <w:t>HEVC_tile_substream_descriptor</w:t>
        </w:r>
        <w:r>
          <w:rPr>
            <w:webHidden/>
          </w:rPr>
          <w:tab/>
        </w:r>
        <w:r>
          <w:rPr>
            <w:webHidden/>
          </w:rPr>
          <w:fldChar w:fldCharType="begin"/>
        </w:r>
        <w:r>
          <w:rPr>
            <w:webHidden/>
          </w:rPr>
          <w:instrText xml:space="preserve"> PAGEREF _Toc146211322 \h </w:instrText>
        </w:r>
        <w:r>
          <w:rPr>
            <w:webHidden/>
          </w:rPr>
        </w:r>
        <w:r>
          <w:rPr>
            <w:webHidden/>
          </w:rPr>
          <w:fldChar w:fldCharType="separate"/>
        </w:r>
        <w:r>
          <w:rPr>
            <w:webHidden/>
          </w:rPr>
          <w:t>517</w:t>
        </w:r>
        <w:r>
          <w:rPr>
            <w:webHidden/>
          </w:rPr>
          <w:fldChar w:fldCharType="end"/>
        </w:r>
      </w:hyperlink>
    </w:p>
    <w:p w14:paraId="3213F473" w14:textId="347E59C0"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323" w:history="1">
        <w:r w:rsidRPr="001232AE">
          <w:rPr>
            <w:rStyle w:val="Hyperlink"/>
          </w:rPr>
          <w:t>D.7.23</w:t>
        </w:r>
        <w:r>
          <w:rPr>
            <w:rFonts w:asciiTheme="minorHAnsi" w:eastAsiaTheme="minorEastAsia" w:hAnsiTheme="minorHAnsi" w:cstheme="minorBidi"/>
            <w:iCs w:val="0"/>
            <w:kern w:val="2"/>
            <w:sz w:val="22"/>
            <w:szCs w:val="22"/>
            <w14:ligatures w14:val="standardContextual"/>
          </w:rPr>
          <w:tab/>
        </w:r>
        <w:r w:rsidRPr="001232AE">
          <w:rPr>
            <w:rStyle w:val="Hyperlink"/>
          </w:rPr>
          <w:t>HEVC_timing_and_HRD_descriptor</w:t>
        </w:r>
        <w:r>
          <w:rPr>
            <w:webHidden/>
          </w:rPr>
          <w:tab/>
        </w:r>
        <w:r>
          <w:rPr>
            <w:webHidden/>
          </w:rPr>
          <w:fldChar w:fldCharType="begin"/>
        </w:r>
        <w:r>
          <w:rPr>
            <w:webHidden/>
          </w:rPr>
          <w:instrText xml:space="preserve"> PAGEREF _Toc146211323 \h </w:instrText>
        </w:r>
        <w:r>
          <w:rPr>
            <w:webHidden/>
          </w:rPr>
        </w:r>
        <w:r>
          <w:rPr>
            <w:webHidden/>
          </w:rPr>
          <w:fldChar w:fldCharType="separate"/>
        </w:r>
        <w:r>
          <w:rPr>
            <w:webHidden/>
          </w:rPr>
          <w:t>517</w:t>
        </w:r>
        <w:r>
          <w:rPr>
            <w:webHidden/>
          </w:rPr>
          <w:fldChar w:fldCharType="end"/>
        </w:r>
      </w:hyperlink>
    </w:p>
    <w:p w14:paraId="4295A157" w14:textId="0DAB0C2F"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324" w:history="1">
        <w:r w:rsidRPr="001232AE">
          <w:rPr>
            <w:rStyle w:val="Hyperlink"/>
          </w:rPr>
          <w:t>D.7.24</w:t>
        </w:r>
        <w:r>
          <w:rPr>
            <w:rFonts w:asciiTheme="minorHAnsi" w:eastAsiaTheme="minorEastAsia" w:hAnsiTheme="minorHAnsi" w:cstheme="minorBidi"/>
            <w:iCs w:val="0"/>
            <w:kern w:val="2"/>
            <w:sz w:val="22"/>
            <w:szCs w:val="22"/>
            <w14:ligatures w14:val="standardContextual"/>
          </w:rPr>
          <w:tab/>
        </w:r>
        <w:r w:rsidRPr="001232AE">
          <w:rPr>
            <w:rStyle w:val="Hyperlink"/>
          </w:rPr>
          <w:t>HEVC_video_descriptor</w:t>
        </w:r>
        <w:r>
          <w:rPr>
            <w:webHidden/>
          </w:rPr>
          <w:tab/>
        </w:r>
        <w:r>
          <w:rPr>
            <w:webHidden/>
          </w:rPr>
          <w:fldChar w:fldCharType="begin"/>
        </w:r>
        <w:r>
          <w:rPr>
            <w:webHidden/>
          </w:rPr>
          <w:instrText xml:space="preserve"> PAGEREF _Toc146211324 \h </w:instrText>
        </w:r>
        <w:r>
          <w:rPr>
            <w:webHidden/>
          </w:rPr>
        </w:r>
        <w:r>
          <w:rPr>
            <w:webHidden/>
          </w:rPr>
          <w:fldChar w:fldCharType="separate"/>
        </w:r>
        <w:r>
          <w:rPr>
            <w:webHidden/>
          </w:rPr>
          <w:t>517</w:t>
        </w:r>
        <w:r>
          <w:rPr>
            <w:webHidden/>
          </w:rPr>
          <w:fldChar w:fldCharType="end"/>
        </w:r>
      </w:hyperlink>
    </w:p>
    <w:p w14:paraId="015B5DFA" w14:textId="58F4CA83"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325" w:history="1">
        <w:r w:rsidRPr="001232AE">
          <w:rPr>
            <w:rStyle w:val="Hyperlink"/>
          </w:rPr>
          <w:t>D.7.25</w:t>
        </w:r>
        <w:r>
          <w:rPr>
            <w:rFonts w:asciiTheme="minorHAnsi" w:eastAsiaTheme="minorEastAsia" w:hAnsiTheme="minorHAnsi" w:cstheme="minorBidi"/>
            <w:iCs w:val="0"/>
            <w:kern w:val="2"/>
            <w:sz w:val="22"/>
            <w:szCs w:val="22"/>
            <w14:ligatures w14:val="standardContextual"/>
          </w:rPr>
          <w:tab/>
        </w:r>
        <w:r w:rsidRPr="001232AE">
          <w:rPr>
            <w:rStyle w:val="Hyperlink"/>
          </w:rPr>
          <w:t>hierarchy_descriptor</w:t>
        </w:r>
        <w:r>
          <w:rPr>
            <w:webHidden/>
          </w:rPr>
          <w:tab/>
        </w:r>
        <w:r>
          <w:rPr>
            <w:webHidden/>
          </w:rPr>
          <w:fldChar w:fldCharType="begin"/>
        </w:r>
        <w:r>
          <w:rPr>
            <w:webHidden/>
          </w:rPr>
          <w:instrText xml:space="preserve"> PAGEREF _Toc146211325 \h </w:instrText>
        </w:r>
        <w:r>
          <w:rPr>
            <w:webHidden/>
          </w:rPr>
        </w:r>
        <w:r>
          <w:rPr>
            <w:webHidden/>
          </w:rPr>
          <w:fldChar w:fldCharType="separate"/>
        </w:r>
        <w:r>
          <w:rPr>
            <w:webHidden/>
          </w:rPr>
          <w:t>517</w:t>
        </w:r>
        <w:r>
          <w:rPr>
            <w:webHidden/>
          </w:rPr>
          <w:fldChar w:fldCharType="end"/>
        </w:r>
      </w:hyperlink>
    </w:p>
    <w:p w14:paraId="2930EB5B" w14:textId="0FF39177"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326" w:history="1">
        <w:r w:rsidRPr="001232AE">
          <w:rPr>
            <w:rStyle w:val="Hyperlink"/>
          </w:rPr>
          <w:t>D.7.26</w:t>
        </w:r>
        <w:r>
          <w:rPr>
            <w:rFonts w:asciiTheme="minorHAnsi" w:eastAsiaTheme="minorEastAsia" w:hAnsiTheme="minorHAnsi" w:cstheme="minorBidi"/>
            <w:iCs w:val="0"/>
            <w:kern w:val="2"/>
            <w:sz w:val="22"/>
            <w:szCs w:val="22"/>
            <w14:ligatures w14:val="standardContextual"/>
          </w:rPr>
          <w:tab/>
        </w:r>
        <w:r w:rsidRPr="001232AE">
          <w:rPr>
            <w:rStyle w:val="Hyperlink"/>
          </w:rPr>
          <w:t>IBP_descriptor</w:t>
        </w:r>
        <w:r>
          <w:rPr>
            <w:webHidden/>
          </w:rPr>
          <w:tab/>
        </w:r>
        <w:r>
          <w:rPr>
            <w:webHidden/>
          </w:rPr>
          <w:fldChar w:fldCharType="begin"/>
        </w:r>
        <w:r>
          <w:rPr>
            <w:webHidden/>
          </w:rPr>
          <w:instrText xml:space="preserve"> PAGEREF _Toc146211326 \h </w:instrText>
        </w:r>
        <w:r>
          <w:rPr>
            <w:webHidden/>
          </w:rPr>
        </w:r>
        <w:r>
          <w:rPr>
            <w:webHidden/>
          </w:rPr>
          <w:fldChar w:fldCharType="separate"/>
        </w:r>
        <w:r>
          <w:rPr>
            <w:webHidden/>
          </w:rPr>
          <w:t>518</w:t>
        </w:r>
        <w:r>
          <w:rPr>
            <w:webHidden/>
          </w:rPr>
          <w:fldChar w:fldCharType="end"/>
        </w:r>
      </w:hyperlink>
    </w:p>
    <w:p w14:paraId="54C1C9FD" w14:textId="02F306DD"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327" w:history="1">
        <w:r w:rsidRPr="001232AE">
          <w:rPr>
            <w:rStyle w:val="Hyperlink"/>
          </w:rPr>
          <w:t>D.7.27</w:t>
        </w:r>
        <w:r>
          <w:rPr>
            <w:rFonts w:asciiTheme="minorHAnsi" w:eastAsiaTheme="minorEastAsia" w:hAnsiTheme="minorHAnsi" w:cstheme="minorBidi"/>
            <w:iCs w:val="0"/>
            <w:kern w:val="2"/>
            <w:sz w:val="22"/>
            <w:szCs w:val="22"/>
            <w14:ligatures w14:val="standardContextual"/>
          </w:rPr>
          <w:tab/>
        </w:r>
        <w:r w:rsidRPr="001232AE">
          <w:rPr>
            <w:rStyle w:val="Hyperlink"/>
          </w:rPr>
          <w:t>ISO_639_language_descriptor</w:t>
        </w:r>
        <w:r>
          <w:rPr>
            <w:webHidden/>
          </w:rPr>
          <w:tab/>
        </w:r>
        <w:r>
          <w:rPr>
            <w:webHidden/>
          </w:rPr>
          <w:fldChar w:fldCharType="begin"/>
        </w:r>
        <w:r>
          <w:rPr>
            <w:webHidden/>
          </w:rPr>
          <w:instrText xml:space="preserve"> PAGEREF _Toc146211327 \h </w:instrText>
        </w:r>
        <w:r>
          <w:rPr>
            <w:webHidden/>
          </w:rPr>
        </w:r>
        <w:r>
          <w:rPr>
            <w:webHidden/>
          </w:rPr>
          <w:fldChar w:fldCharType="separate"/>
        </w:r>
        <w:r>
          <w:rPr>
            <w:webHidden/>
          </w:rPr>
          <w:t>518</w:t>
        </w:r>
        <w:r>
          <w:rPr>
            <w:webHidden/>
          </w:rPr>
          <w:fldChar w:fldCharType="end"/>
        </w:r>
      </w:hyperlink>
    </w:p>
    <w:p w14:paraId="296EE2A3" w14:textId="7DD93019"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328" w:history="1">
        <w:r w:rsidRPr="001232AE">
          <w:rPr>
            <w:rStyle w:val="Hyperlink"/>
          </w:rPr>
          <w:t>D.7.28</w:t>
        </w:r>
        <w:r>
          <w:rPr>
            <w:rFonts w:asciiTheme="minorHAnsi" w:eastAsiaTheme="minorEastAsia" w:hAnsiTheme="minorHAnsi" w:cstheme="minorBidi"/>
            <w:iCs w:val="0"/>
            <w:kern w:val="2"/>
            <w:sz w:val="22"/>
            <w:szCs w:val="22"/>
            <w14:ligatures w14:val="standardContextual"/>
          </w:rPr>
          <w:tab/>
        </w:r>
        <w:r w:rsidRPr="001232AE">
          <w:rPr>
            <w:rStyle w:val="Hyperlink"/>
          </w:rPr>
          <w:t>J2K_video_descriptor</w:t>
        </w:r>
        <w:r>
          <w:rPr>
            <w:webHidden/>
          </w:rPr>
          <w:tab/>
        </w:r>
        <w:r>
          <w:rPr>
            <w:webHidden/>
          </w:rPr>
          <w:fldChar w:fldCharType="begin"/>
        </w:r>
        <w:r>
          <w:rPr>
            <w:webHidden/>
          </w:rPr>
          <w:instrText xml:space="preserve"> PAGEREF _Toc146211328 \h </w:instrText>
        </w:r>
        <w:r>
          <w:rPr>
            <w:webHidden/>
          </w:rPr>
        </w:r>
        <w:r>
          <w:rPr>
            <w:webHidden/>
          </w:rPr>
          <w:fldChar w:fldCharType="separate"/>
        </w:r>
        <w:r>
          <w:rPr>
            <w:webHidden/>
          </w:rPr>
          <w:t>518</w:t>
        </w:r>
        <w:r>
          <w:rPr>
            <w:webHidden/>
          </w:rPr>
          <w:fldChar w:fldCharType="end"/>
        </w:r>
      </w:hyperlink>
    </w:p>
    <w:p w14:paraId="1DF962C8" w14:textId="62F9C6A6"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329" w:history="1">
        <w:r w:rsidRPr="001232AE">
          <w:rPr>
            <w:rStyle w:val="Hyperlink"/>
          </w:rPr>
          <w:t>D.7.29</w:t>
        </w:r>
        <w:r>
          <w:rPr>
            <w:rFonts w:asciiTheme="minorHAnsi" w:eastAsiaTheme="minorEastAsia" w:hAnsiTheme="minorHAnsi" w:cstheme="minorBidi"/>
            <w:iCs w:val="0"/>
            <w:kern w:val="2"/>
            <w:sz w:val="22"/>
            <w:szCs w:val="22"/>
            <w14:ligatures w14:val="standardContextual"/>
          </w:rPr>
          <w:tab/>
        </w:r>
        <w:r w:rsidRPr="001232AE">
          <w:rPr>
            <w:rStyle w:val="Hyperlink"/>
          </w:rPr>
          <w:t>LCEVC_linkage_descriptor</w:t>
        </w:r>
        <w:r>
          <w:rPr>
            <w:webHidden/>
          </w:rPr>
          <w:tab/>
        </w:r>
        <w:r>
          <w:rPr>
            <w:webHidden/>
          </w:rPr>
          <w:fldChar w:fldCharType="begin"/>
        </w:r>
        <w:r>
          <w:rPr>
            <w:webHidden/>
          </w:rPr>
          <w:instrText xml:space="preserve"> PAGEREF _Toc146211329 \h </w:instrText>
        </w:r>
        <w:r>
          <w:rPr>
            <w:webHidden/>
          </w:rPr>
        </w:r>
        <w:r>
          <w:rPr>
            <w:webHidden/>
          </w:rPr>
          <w:fldChar w:fldCharType="separate"/>
        </w:r>
        <w:r>
          <w:rPr>
            <w:webHidden/>
          </w:rPr>
          <w:t>518</w:t>
        </w:r>
        <w:r>
          <w:rPr>
            <w:webHidden/>
          </w:rPr>
          <w:fldChar w:fldCharType="end"/>
        </w:r>
      </w:hyperlink>
    </w:p>
    <w:p w14:paraId="034F44CA" w14:textId="6B7EE4A6"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330" w:history="1">
        <w:r w:rsidRPr="001232AE">
          <w:rPr>
            <w:rStyle w:val="Hyperlink"/>
          </w:rPr>
          <w:t>D.7.30</w:t>
        </w:r>
        <w:r>
          <w:rPr>
            <w:rFonts w:asciiTheme="minorHAnsi" w:eastAsiaTheme="minorEastAsia" w:hAnsiTheme="minorHAnsi" w:cstheme="minorBidi"/>
            <w:iCs w:val="0"/>
            <w:kern w:val="2"/>
            <w:sz w:val="22"/>
            <w:szCs w:val="22"/>
            <w14:ligatures w14:val="standardContextual"/>
          </w:rPr>
          <w:tab/>
        </w:r>
        <w:r w:rsidRPr="001232AE">
          <w:rPr>
            <w:rStyle w:val="Hyperlink"/>
          </w:rPr>
          <w:t>LCEVC_video_descriptor</w:t>
        </w:r>
        <w:r>
          <w:rPr>
            <w:webHidden/>
          </w:rPr>
          <w:tab/>
        </w:r>
        <w:r>
          <w:rPr>
            <w:webHidden/>
          </w:rPr>
          <w:fldChar w:fldCharType="begin"/>
        </w:r>
        <w:r>
          <w:rPr>
            <w:webHidden/>
          </w:rPr>
          <w:instrText xml:space="preserve"> PAGEREF _Toc146211330 \h </w:instrText>
        </w:r>
        <w:r>
          <w:rPr>
            <w:webHidden/>
          </w:rPr>
        </w:r>
        <w:r>
          <w:rPr>
            <w:webHidden/>
          </w:rPr>
          <w:fldChar w:fldCharType="separate"/>
        </w:r>
        <w:r>
          <w:rPr>
            <w:webHidden/>
          </w:rPr>
          <w:t>518</w:t>
        </w:r>
        <w:r>
          <w:rPr>
            <w:webHidden/>
          </w:rPr>
          <w:fldChar w:fldCharType="end"/>
        </w:r>
      </w:hyperlink>
    </w:p>
    <w:p w14:paraId="130E9A5B" w14:textId="483D0F38"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331" w:history="1">
        <w:r w:rsidRPr="001232AE">
          <w:rPr>
            <w:rStyle w:val="Hyperlink"/>
          </w:rPr>
          <w:t>D.7.31</w:t>
        </w:r>
        <w:r>
          <w:rPr>
            <w:rFonts w:asciiTheme="minorHAnsi" w:eastAsiaTheme="minorEastAsia" w:hAnsiTheme="minorHAnsi" w:cstheme="minorBidi"/>
            <w:iCs w:val="0"/>
            <w:kern w:val="2"/>
            <w:sz w:val="22"/>
            <w:szCs w:val="22"/>
            <w14:ligatures w14:val="standardContextual"/>
          </w:rPr>
          <w:tab/>
        </w:r>
        <w:r w:rsidRPr="001232AE">
          <w:rPr>
            <w:rStyle w:val="Hyperlink"/>
          </w:rPr>
          <w:t>maximum_bitrate_descriptor</w:t>
        </w:r>
        <w:r>
          <w:rPr>
            <w:webHidden/>
          </w:rPr>
          <w:tab/>
        </w:r>
        <w:r>
          <w:rPr>
            <w:webHidden/>
          </w:rPr>
          <w:fldChar w:fldCharType="begin"/>
        </w:r>
        <w:r>
          <w:rPr>
            <w:webHidden/>
          </w:rPr>
          <w:instrText xml:space="preserve"> PAGEREF _Toc146211331 \h </w:instrText>
        </w:r>
        <w:r>
          <w:rPr>
            <w:webHidden/>
          </w:rPr>
        </w:r>
        <w:r>
          <w:rPr>
            <w:webHidden/>
          </w:rPr>
          <w:fldChar w:fldCharType="separate"/>
        </w:r>
        <w:r>
          <w:rPr>
            <w:webHidden/>
          </w:rPr>
          <w:t>519</w:t>
        </w:r>
        <w:r>
          <w:rPr>
            <w:webHidden/>
          </w:rPr>
          <w:fldChar w:fldCharType="end"/>
        </w:r>
      </w:hyperlink>
    </w:p>
    <w:p w14:paraId="3244458A" w14:textId="13AD44A6"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332" w:history="1">
        <w:r w:rsidRPr="001232AE">
          <w:rPr>
            <w:rStyle w:val="Hyperlink"/>
          </w:rPr>
          <w:t>D.7.32</w:t>
        </w:r>
        <w:r>
          <w:rPr>
            <w:rFonts w:asciiTheme="minorHAnsi" w:eastAsiaTheme="minorEastAsia" w:hAnsiTheme="minorHAnsi" w:cstheme="minorBidi"/>
            <w:iCs w:val="0"/>
            <w:kern w:val="2"/>
            <w:sz w:val="22"/>
            <w:szCs w:val="22"/>
            <w14:ligatures w14:val="standardContextual"/>
          </w:rPr>
          <w:tab/>
        </w:r>
        <w:r w:rsidRPr="001232AE">
          <w:rPr>
            <w:rStyle w:val="Hyperlink"/>
          </w:rPr>
          <w:t>Media_service_kind_descriptor</w:t>
        </w:r>
        <w:r>
          <w:rPr>
            <w:webHidden/>
          </w:rPr>
          <w:tab/>
        </w:r>
        <w:r>
          <w:rPr>
            <w:webHidden/>
          </w:rPr>
          <w:fldChar w:fldCharType="begin"/>
        </w:r>
        <w:r>
          <w:rPr>
            <w:webHidden/>
          </w:rPr>
          <w:instrText xml:space="preserve"> PAGEREF _Toc146211332 \h </w:instrText>
        </w:r>
        <w:r>
          <w:rPr>
            <w:webHidden/>
          </w:rPr>
        </w:r>
        <w:r>
          <w:rPr>
            <w:webHidden/>
          </w:rPr>
          <w:fldChar w:fldCharType="separate"/>
        </w:r>
        <w:r>
          <w:rPr>
            <w:webHidden/>
          </w:rPr>
          <w:t>519</w:t>
        </w:r>
        <w:r>
          <w:rPr>
            <w:webHidden/>
          </w:rPr>
          <w:fldChar w:fldCharType="end"/>
        </w:r>
      </w:hyperlink>
    </w:p>
    <w:p w14:paraId="002C9D9F" w14:textId="27CA3F58"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333" w:history="1">
        <w:r w:rsidRPr="001232AE">
          <w:rPr>
            <w:rStyle w:val="Hyperlink"/>
          </w:rPr>
          <w:t>D.7.33</w:t>
        </w:r>
        <w:r>
          <w:rPr>
            <w:rFonts w:asciiTheme="minorHAnsi" w:eastAsiaTheme="minorEastAsia" w:hAnsiTheme="minorHAnsi" w:cstheme="minorBidi"/>
            <w:iCs w:val="0"/>
            <w:kern w:val="2"/>
            <w:sz w:val="22"/>
            <w:szCs w:val="22"/>
            <w14:ligatures w14:val="standardContextual"/>
          </w:rPr>
          <w:tab/>
        </w:r>
        <w:r w:rsidRPr="001232AE">
          <w:rPr>
            <w:rStyle w:val="Hyperlink"/>
          </w:rPr>
          <w:t>metadata_descriptor</w:t>
        </w:r>
        <w:r>
          <w:rPr>
            <w:webHidden/>
          </w:rPr>
          <w:tab/>
        </w:r>
        <w:r>
          <w:rPr>
            <w:webHidden/>
          </w:rPr>
          <w:fldChar w:fldCharType="begin"/>
        </w:r>
        <w:r>
          <w:rPr>
            <w:webHidden/>
          </w:rPr>
          <w:instrText xml:space="preserve"> PAGEREF _Toc146211333 \h </w:instrText>
        </w:r>
        <w:r>
          <w:rPr>
            <w:webHidden/>
          </w:rPr>
        </w:r>
        <w:r>
          <w:rPr>
            <w:webHidden/>
          </w:rPr>
          <w:fldChar w:fldCharType="separate"/>
        </w:r>
        <w:r>
          <w:rPr>
            <w:webHidden/>
          </w:rPr>
          <w:t>519</w:t>
        </w:r>
        <w:r>
          <w:rPr>
            <w:webHidden/>
          </w:rPr>
          <w:fldChar w:fldCharType="end"/>
        </w:r>
      </w:hyperlink>
    </w:p>
    <w:p w14:paraId="4AA7921C" w14:textId="5EB324FA"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334" w:history="1">
        <w:r w:rsidRPr="001232AE">
          <w:rPr>
            <w:rStyle w:val="Hyperlink"/>
          </w:rPr>
          <w:t>D.7.34</w:t>
        </w:r>
        <w:r>
          <w:rPr>
            <w:rFonts w:asciiTheme="minorHAnsi" w:eastAsiaTheme="minorEastAsia" w:hAnsiTheme="minorHAnsi" w:cstheme="minorBidi"/>
            <w:iCs w:val="0"/>
            <w:kern w:val="2"/>
            <w:sz w:val="22"/>
            <w:szCs w:val="22"/>
            <w14:ligatures w14:val="standardContextual"/>
          </w:rPr>
          <w:tab/>
        </w:r>
        <w:r w:rsidRPr="001232AE">
          <w:rPr>
            <w:rStyle w:val="Hyperlink"/>
          </w:rPr>
          <w:t>metadata_pointer_descriptor</w:t>
        </w:r>
        <w:r>
          <w:rPr>
            <w:webHidden/>
          </w:rPr>
          <w:tab/>
        </w:r>
        <w:r>
          <w:rPr>
            <w:webHidden/>
          </w:rPr>
          <w:fldChar w:fldCharType="begin"/>
        </w:r>
        <w:r>
          <w:rPr>
            <w:webHidden/>
          </w:rPr>
          <w:instrText xml:space="preserve"> PAGEREF _Toc146211334 \h </w:instrText>
        </w:r>
        <w:r>
          <w:rPr>
            <w:webHidden/>
          </w:rPr>
        </w:r>
        <w:r>
          <w:rPr>
            <w:webHidden/>
          </w:rPr>
          <w:fldChar w:fldCharType="separate"/>
        </w:r>
        <w:r>
          <w:rPr>
            <w:webHidden/>
          </w:rPr>
          <w:t>520</w:t>
        </w:r>
        <w:r>
          <w:rPr>
            <w:webHidden/>
          </w:rPr>
          <w:fldChar w:fldCharType="end"/>
        </w:r>
      </w:hyperlink>
    </w:p>
    <w:p w14:paraId="199D229A" w14:textId="6CB0B741"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335" w:history="1">
        <w:r w:rsidRPr="001232AE">
          <w:rPr>
            <w:rStyle w:val="Hyperlink"/>
          </w:rPr>
          <w:t>D.7.35</w:t>
        </w:r>
        <w:r>
          <w:rPr>
            <w:rFonts w:asciiTheme="minorHAnsi" w:eastAsiaTheme="minorEastAsia" w:hAnsiTheme="minorHAnsi" w:cstheme="minorBidi"/>
            <w:iCs w:val="0"/>
            <w:kern w:val="2"/>
            <w:sz w:val="22"/>
            <w:szCs w:val="22"/>
            <w14:ligatures w14:val="standardContextual"/>
          </w:rPr>
          <w:tab/>
        </w:r>
        <w:r w:rsidRPr="001232AE">
          <w:rPr>
            <w:rStyle w:val="Hyperlink"/>
          </w:rPr>
          <w:t>metadata_STD_descriptor</w:t>
        </w:r>
        <w:r>
          <w:rPr>
            <w:webHidden/>
          </w:rPr>
          <w:tab/>
        </w:r>
        <w:r>
          <w:rPr>
            <w:webHidden/>
          </w:rPr>
          <w:fldChar w:fldCharType="begin"/>
        </w:r>
        <w:r>
          <w:rPr>
            <w:webHidden/>
          </w:rPr>
          <w:instrText xml:space="preserve"> PAGEREF _Toc146211335 \h </w:instrText>
        </w:r>
        <w:r>
          <w:rPr>
            <w:webHidden/>
          </w:rPr>
        </w:r>
        <w:r>
          <w:rPr>
            <w:webHidden/>
          </w:rPr>
          <w:fldChar w:fldCharType="separate"/>
        </w:r>
        <w:r>
          <w:rPr>
            <w:webHidden/>
          </w:rPr>
          <w:t>520</w:t>
        </w:r>
        <w:r>
          <w:rPr>
            <w:webHidden/>
          </w:rPr>
          <w:fldChar w:fldCharType="end"/>
        </w:r>
      </w:hyperlink>
    </w:p>
    <w:p w14:paraId="3C453B6C" w14:textId="26609DD1"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336" w:history="1">
        <w:r w:rsidRPr="001232AE">
          <w:rPr>
            <w:rStyle w:val="Hyperlink"/>
          </w:rPr>
          <w:t>D.7.36</w:t>
        </w:r>
        <w:r>
          <w:rPr>
            <w:rFonts w:asciiTheme="minorHAnsi" w:eastAsiaTheme="minorEastAsia" w:hAnsiTheme="minorHAnsi" w:cstheme="minorBidi"/>
            <w:iCs w:val="0"/>
            <w:kern w:val="2"/>
            <w:sz w:val="22"/>
            <w:szCs w:val="22"/>
            <w14:ligatures w14:val="standardContextual"/>
          </w:rPr>
          <w:tab/>
        </w:r>
        <w:r w:rsidRPr="001232AE">
          <w:rPr>
            <w:rStyle w:val="Hyperlink"/>
          </w:rPr>
          <w:t>MPEG2_AAC_audio_descriptor</w:t>
        </w:r>
        <w:r>
          <w:rPr>
            <w:webHidden/>
          </w:rPr>
          <w:tab/>
        </w:r>
        <w:r>
          <w:rPr>
            <w:webHidden/>
          </w:rPr>
          <w:fldChar w:fldCharType="begin"/>
        </w:r>
        <w:r>
          <w:rPr>
            <w:webHidden/>
          </w:rPr>
          <w:instrText xml:space="preserve"> PAGEREF _Toc146211336 \h </w:instrText>
        </w:r>
        <w:r>
          <w:rPr>
            <w:webHidden/>
          </w:rPr>
        </w:r>
        <w:r>
          <w:rPr>
            <w:webHidden/>
          </w:rPr>
          <w:fldChar w:fldCharType="separate"/>
        </w:r>
        <w:r>
          <w:rPr>
            <w:webHidden/>
          </w:rPr>
          <w:t>520</w:t>
        </w:r>
        <w:r>
          <w:rPr>
            <w:webHidden/>
          </w:rPr>
          <w:fldChar w:fldCharType="end"/>
        </w:r>
      </w:hyperlink>
    </w:p>
    <w:p w14:paraId="47057108" w14:textId="1EA7540B"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337" w:history="1">
        <w:r w:rsidRPr="001232AE">
          <w:rPr>
            <w:rStyle w:val="Hyperlink"/>
          </w:rPr>
          <w:t>D.7.37</w:t>
        </w:r>
        <w:r>
          <w:rPr>
            <w:rFonts w:asciiTheme="minorHAnsi" w:eastAsiaTheme="minorEastAsia" w:hAnsiTheme="minorHAnsi" w:cstheme="minorBidi"/>
            <w:iCs w:val="0"/>
            <w:kern w:val="2"/>
            <w:sz w:val="22"/>
            <w:szCs w:val="22"/>
            <w14:ligatures w14:val="standardContextual"/>
          </w:rPr>
          <w:tab/>
        </w:r>
        <w:r w:rsidRPr="001232AE">
          <w:rPr>
            <w:rStyle w:val="Hyperlink"/>
          </w:rPr>
          <w:t>MPEG2_stereoscopic_video_format_descriptor</w:t>
        </w:r>
        <w:r>
          <w:rPr>
            <w:webHidden/>
          </w:rPr>
          <w:tab/>
        </w:r>
        <w:r>
          <w:rPr>
            <w:webHidden/>
          </w:rPr>
          <w:fldChar w:fldCharType="begin"/>
        </w:r>
        <w:r>
          <w:rPr>
            <w:webHidden/>
          </w:rPr>
          <w:instrText xml:space="preserve"> PAGEREF _Toc146211337 \h </w:instrText>
        </w:r>
        <w:r>
          <w:rPr>
            <w:webHidden/>
          </w:rPr>
        </w:r>
        <w:r>
          <w:rPr>
            <w:webHidden/>
          </w:rPr>
          <w:fldChar w:fldCharType="separate"/>
        </w:r>
        <w:r>
          <w:rPr>
            <w:webHidden/>
          </w:rPr>
          <w:t>520</w:t>
        </w:r>
        <w:r>
          <w:rPr>
            <w:webHidden/>
          </w:rPr>
          <w:fldChar w:fldCharType="end"/>
        </w:r>
      </w:hyperlink>
    </w:p>
    <w:p w14:paraId="36CE0EBB" w14:textId="5BFAE28F"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338" w:history="1">
        <w:r w:rsidRPr="001232AE">
          <w:rPr>
            <w:rStyle w:val="Hyperlink"/>
          </w:rPr>
          <w:t>D.7.38</w:t>
        </w:r>
        <w:r>
          <w:rPr>
            <w:rFonts w:asciiTheme="minorHAnsi" w:eastAsiaTheme="minorEastAsia" w:hAnsiTheme="minorHAnsi" w:cstheme="minorBidi"/>
            <w:iCs w:val="0"/>
            <w:kern w:val="2"/>
            <w:sz w:val="22"/>
            <w:szCs w:val="22"/>
            <w14:ligatures w14:val="standardContextual"/>
          </w:rPr>
          <w:tab/>
        </w:r>
        <w:r w:rsidRPr="001232AE">
          <w:rPr>
            <w:rStyle w:val="Hyperlink"/>
          </w:rPr>
          <w:t>MPEG4_audio_descriptor</w:t>
        </w:r>
        <w:r>
          <w:rPr>
            <w:webHidden/>
          </w:rPr>
          <w:tab/>
        </w:r>
        <w:r>
          <w:rPr>
            <w:webHidden/>
          </w:rPr>
          <w:fldChar w:fldCharType="begin"/>
        </w:r>
        <w:r>
          <w:rPr>
            <w:webHidden/>
          </w:rPr>
          <w:instrText xml:space="preserve"> PAGEREF _Toc146211338 \h </w:instrText>
        </w:r>
        <w:r>
          <w:rPr>
            <w:webHidden/>
          </w:rPr>
        </w:r>
        <w:r>
          <w:rPr>
            <w:webHidden/>
          </w:rPr>
          <w:fldChar w:fldCharType="separate"/>
        </w:r>
        <w:r>
          <w:rPr>
            <w:webHidden/>
          </w:rPr>
          <w:t>520</w:t>
        </w:r>
        <w:r>
          <w:rPr>
            <w:webHidden/>
          </w:rPr>
          <w:fldChar w:fldCharType="end"/>
        </w:r>
      </w:hyperlink>
    </w:p>
    <w:p w14:paraId="1A17F912" w14:textId="2056C202"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339" w:history="1">
        <w:r w:rsidRPr="001232AE">
          <w:rPr>
            <w:rStyle w:val="Hyperlink"/>
          </w:rPr>
          <w:t>D.7.39</w:t>
        </w:r>
        <w:r>
          <w:rPr>
            <w:rFonts w:asciiTheme="minorHAnsi" w:eastAsiaTheme="minorEastAsia" w:hAnsiTheme="minorHAnsi" w:cstheme="minorBidi"/>
            <w:iCs w:val="0"/>
            <w:kern w:val="2"/>
            <w:sz w:val="22"/>
            <w:szCs w:val="22"/>
            <w14:ligatures w14:val="standardContextual"/>
          </w:rPr>
          <w:tab/>
        </w:r>
        <w:r w:rsidRPr="001232AE">
          <w:rPr>
            <w:rStyle w:val="Hyperlink"/>
          </w:rPr>
          <w:t>MPEG4_text_descriptor</w:t>
        </w:r>
        <w:r>
          <w:rPr>
            <w:webHidden/>
          </w:rPr>
          <w:tab/>
        </w:r>
        <w:r>
          <w:rPr>
            <w:webHidden/>
          </w:rPr>
          <w:fldChar w:fldCharType="begin"/>
        </w:r>
        <w:r>
          <w:rPr>
            <w:webHidden/>
          </w:rPr>
          <w:instrText xml:space="preserve"> PAGEREF _Toc146211339 \h </w:instrText>
        </w:r>
        <w:r>
          <w:rPr>
            <w:webHidden/>
          </w:rPr>
        </w:r>
        <w:r>
          <w:rPr>
            <w:webHidden/>
          </w:rPr>
          <w:fldChar w:fldCharType="separate"/>
        </w:r>
        <w:r>
          <w:rPr>
            <w:webHidden/>
          </w:rPr>
          <w:t>521</w:t>
        </w:r>
        <w:r>
          <w:rPr>
            <w:webHidden/>
          </w:rPr>
          <w:fldChar w:fldCharType="end"/>
        </w:r>
      </w:hyperlink>
    </w:p>
    <w:p w14:paraId="24BAF8EA" w14:textId="0E8A3305"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340" w:history="1">
        <w:r w:rsidRPr="001232AE">
          <w:rPr>
            <w:rStyle w:val="Hyperlink"/>
          </w:rPr>
          <w:t>D.7.40</w:t>
        </w:r>
        <w:r>
          <w:rPr>
            <w:rFonts w:asciiTheme="minorHAnsi" w:eastAsiaTheme="minorEastAsia" w:hAnsiTheme="minorHAnsi" w:cstheme="minorBidi"/>
            <w:iCs w:val="0"/>
            <w:kern w:val="2"/>
            <w:sz w:val="22"/>
            <w:szCs w:val="22"/>
            <w14:ligatures w14:val="standardContextual"/>
          </w:rPr>
          <w:tab/>
        </w:r>
        <w:r w:rsidRPr="001232AE">
          <w:rPr>
            <w:rStyle w:val="Hyperlink"/>
          </w:rPr>
          <w:t>MPEG4_video_descriptor</w:t>
        </w:r>
        <w:r>
          <w:rPr>
            <w:webHidden/>
          </w:rPr>
          <w:tab/>
        </w:r>
        <w:r>
          <w:rPr>
            <w:webHidden/>
          </w:rPr>
          <w:fldChar w:fldCharType="begin"/>
        </w:r>
        <w:r>
          <w:rPr>
            <w:webHidden/>
          </w:rPr>
          <w:instrText xml:space="preserve"> PAGEREF _Toc146211340 \h </w:instrText>
        </w:r>
        <w:r>
          <w:rPr>
            <w:webHidden/>
          </w:rPr>
        </w:r>
        <w:r>
          <w:rPr>
            <w:webHidden/>
          </w:rPr>
          <w:fldChar w:fldCharType="separate"/>
        </w:r>
        <w:r>
          <w:rPr>
            <w:webHidden/>
          </w:rPr>
          <w:t>521</w:t>
        </w:r>
        <w:r>
          <w:rPr>
            <w:webHidden/>
          </w:rPr>
          <w:fldChar w:fldCharType="end"/>
        </w:r>
      </w:hyperlink>
    </w:p>
    <w:p w14:paraId="33EBE686" w14:textId="6DD3F9CD"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341" w:history="1">
        <w:r w:rsidRPr="001232AE">
          <w:rPr>
            <w:rStyle w:val="Hyperlink"/>
          </w:rPr>
          <w:t>D.7.41</w:t>
        </w:r>
        <w:r>
          <w:rPr>
            <w:rFonts w:asciiTheme="minorHAnsi" w:eastAsiaTheme="minorEastAsia" w:hAnsiTheme="minorHAnsi" w:cstheme="minorBidi"/>
            <w:iCs w:val="0"/>
            <w:kern w:val="2"/>
            <w:sz w:val="22"/>
            <w:szCs w:val="22"/>
            <w14:ligatures w14:val="standardContextual"/>
          </w:rPr>
          <w:tab/>
        </w:r>
        <w:r w:rsidRPr="001232AE">
          <w:rPr>
            <w:rStyle w:val="Hyperlink"/>
          </w:rPr>
          <w:t>MPEGH_3D_audio_descriptor</w:t>
        </w:r>
        <w:r>
          <w:rPr>
            <w:webHidden/>
          </w:rPr>
          <w:tab/>
        </w:r>
        <w:r>
          <w:rPr>
            <w:webHidden/>
          </w:rPr>
          <w:fldChar w:fldCharType="begin"/>
        </w:r>
        <w:r>
          <w:rPr>
            <w:webHidden/>
          </w:rPr>
          <w:instrText xml:space="preserve"> PAGEREF _Toc146211341 \h </w:instrText>
        </w:r>
        <w:r>
          <w:rPr>
            <w:webHidden/>
          </w:rPr>
        </w:r>
        <w:r>
          <w:rPr>
            <w:webHidden/>
          </w:rPr>
          <w:fldChar w:fldCharType="separate"/>
        </w:r>
        <w:r>
          <w:rPr>
            <w:webHidden/>
          </w:rPr>
          <w:t>521</w:t>
        </w:r>
        <w:r>
          <w:rPr>
            <w:webHidden/>
          </w:rPr>
          <w:fldChar w:fldCharType="end"/>
        </w:r>
      </w:hyperlink>
    </w:p>
    <w:p w14:paraId="7BF78163" w14:textId="7911F237"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342" w:history="1">
        <w:r w:rsidRPr="001232AE">
          <w:rPr>
            <w:rStyle w:val="Hyperlink"/>
          </w:rPr>
          <w:t>D.7.42</w:t>
        </w:r>
        <w:r>
          <w:rPr>
            <w:rFonts w:asciiTheme="minorHAnsi" w:eastAsiaTheme="minorEastAsia" w:hAnsiTheme="minorHAnsi" w:cstheme="minorBidi"/>
            <w:iCs w:val="0"/>
            <w:kern w:val="2"/>
            <w:sz w:val="22"/>
            <w:szCs w:val="22"/>
            <w14:ligatures w14:val="standardContextual"/>
          </w:rPr>
          <w:tab/>
        </w:r>
        <w:r w:rsidRPr="001232AE">
          <w:rPr>
            <w:rStyle w:val="Hyperlink"/>
          </w:rPr>
          <w:t>MPEGH_3D_audio_multi_stream_descriptor</w:t>
        </w:r>
        <w:r>
          <w:rPr>
            <w:webHidden/>
          </w:rPr>
          <w:tab/>
        </w:r>
        <w:r>
          <w:rPr>
            <w:webHidden/>
          </w:rPr>
          <w:fldChar w:fldCharType="begin"/>
        </w:r>
        <w:r>
          <w:rPr>
            <w:webHidden/>
          </w:rPr>
          <w:instrText xml:space="preserve"> PAGEREF _Toc146211342 \h </w:instrText>
        </w:r>
        <w:r>
          <w:rPr>
            <w:webHidden/>
          </w:rPr>
        </w:r>
        <w:r>
          <w:rPr>
            <w:webHidden/>
          </w:rPr>
          <w:fldChar w:fldCharType="separate"/>
        </w:r>
        <w:r>
          <w:rPr>
            <w:webHidden/>
          </w:rPr>
          <w:t>521</w:t>
        </w:r>
        <w:r>
          <w:rPr>
            <w:webHidden/>
          </w:rPr>
          <w:fldChar w:fldCharType="end"/>
        </w:r>
      </w:hyperlink>
    </w:p>
    <w:p w14:paraId="612BA395" w14:textId="735F003C"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343" w:history="1">
        <w:r w:rsidRPr="001232AE">
          <w:rPr>
            <w:rStyle w:val="Hyperlink"/>
          </w:rPr>
          <w:t>D.7.43</w:t>
        </w:r>
        <w:r>
          <w:rPr>
            <w:rFonts w:asciiTheme="minorHAnsi" w:eastAsiaTheme="minorEastAsia" w:hAnsiTheme="minorHAnsi" w:cstheme="minorBidi"/>
            <w:iCs w:val="0"/>
            <w:kern w:val="2"/>
            <w:sz w:val="22"/>
            <w:szCs w:val="22"/>
            <w14:ligatures w14:val="standardContextual"/>
          </w:rPr>
          <w:tab/>
        </w:r>
        <w:r w:rsidRPr="001232AE">
          <w:rPr>
            <w:rStyle w:val="Hyperlink"/>
          </w:rPr>
          <w:t>MPEGH_3D_audio_text_label_descriptor</w:t>
        </w:r>
        <w:r>
          <w:rPr>
            <w:webHidden/>
          </w:rPr>
          <w:tab/>
        </w:r>
        <w:r>
          <w:rPr>
            <w:webHidden/>
          </w:rPr>
          <w:fldChar w:fldCharType="begin"/>
        </w:r>
        <w:r>
          <w:rPr>
            <w:webHidden/>
          </w:rPr>
          <w:instrText xml:space="preserve"> PAGEREF _Toc146211343 \h </w:instrText>
        </w:r>
        <w:r>
          <w:rPr>
            <w:webHidden/>
          </w:rPr>
        </w:r>
        <w:r>
          <w:rPr>
            <w:webHidden/>
          </w:rPr>
          <w:fldChar w:fldCharType="separate"/>
        </w:r>
        <w:r>
          <w:rPr>
            <w:webHidden/>
          </w:rPr>
          <w:t>522</w:t>
        </w:r>
        <w:r>
          <w:rPr>
            <w:webHidden/>
          </w:rPr>
          <w:fldChar w:fldCharType="end"/>
        </w:r>
      </w:hyperlink>
    </w:p>
    <w:p w14:paraId="622F6544" w14:textId="6E01BB92"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344" w:history="1">
        <w:r w:rsidRPr="001232AE">
          <w:rPr>
            <w:rStyle w:val="Hyperlink"/>
          </w:rPr>
          <w:t>D.7.44</w:t>
        </w:r>
        <w:r>
          <w:rPr>
            <w:rFonts w:asciiTheme="minorHAnsi" w:eastAsiaTheme="minorEastAsia" w:hAnsiTheme="minorHAnsi" w:cstheme="minorBidi"/>
            <w:iCs w:val="0"/>
            <w:kern w:val="2"/>
            <w:sz w:val="22"/>
            <w:szCs w:val="22"/>
            <w14:ligatures w14:val="standardContextual"/>
          </w:rPr>
          <w:tab/>
        </w:r>
        <w:r w:rsidRPr="001232AE">
          <w:rPr>
            <w:rStyle w:val="Hyperlink"/>
          </w:rPr>
          <w:t>multiplex_buffer_descriptor</w:t>
        </w:r>
        <w:r>
          <w:rPr>
            <w:webHidden/>
          </w:rPr>
          <w:tab/>
        </w:r>
        <w:r>
          <w:rPr>
            <w:webHidden/>
          </w:rPr>
          <w:fldChar w:fldCharType="begin"/>
        </w:r>
        <w:r>
          <w:rPr>
            <w:webHidden/>
          </w:rPr>
          <w:instrText xml:space="preserve"> PAGEREF _Toc146211344 \h </w:instrText>
        </w:r>
        <w:r>
          <w:rPr>
            <w:webHidden/>
          </w:rPr>
        </w:r>
        <w:r>
          <w:rPr>
            <w:webHidden/>
          </w:rPr>
          <w:fldChar w:fldCharType="separate"/>
        </w:r>
        <w:r>
          <w:rPr>
            <w:webHidden/>
          </w:rPr>
          <w:t>522</w:t>
        </w:r>
        <w:r>
          <w:rPr>
            <w:webHidden/>
          </w:rPr>
          <w:fldChar w:fldCharType="end"/>
        </w:r>
      </w:hyperlink>
    </w:p>
    <w:p w14:paraId="4F4CCF3F" w14:textId="4C81EFA7"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345" w:history="1">
        <w:r w:rsidRPr="001232AE">
          <w:rPr>
            <w:rStyle w:val="Hyperlink"/>
          </w:rPr>
          <w:t>D.7.45</w:t>
        </w:r>
        <w:r>
          <w:rPr>
            <w:rFonts w:asciiTheme="minorHAnsi" w:eastAsiaTheme="minorEastAsia" w:hAnsiTheme="minorHAnsi" w:cstheme="minorBidi"/>
            <w:iCs w:val="0"/>
            <w:kern w:val="2"/>
            <w:sz w:val="22"/>
            <w:szCs w:val="22"/>
            <w14:ligatures w14:val="standardContextual"/>
          </w:rPr>
          <w:tab/>
        </w:r>
        <w:r w:rsidRPr="001232AE">
          <w:rPr>
            <w:rStyle w:val="Hyperlink"/>
          </w:rPr>
          <w:t>multiplex_buffer_utilization_descriptor</w:t>
        </w:r>
        <w:r>
          <w:rPr>
            <w:webHidden/>
          </w:rPr>
          <w:tab/>
        </w:r>
        <w:r>
          <w:rPr>
            <w:webHidden/>
          </w:rPr>
          <w:fldChar w:fldCharType="begin"/>
        </w:r>
        <w:r>
          <w:rPr>
            <w:webHidden/>
          </w:rPr>
          <w:instrText xml:space="preserve"> PAGEREF _Toc146211345 \h </w:instrText>
        </w:r>
        <w:r>
          <w:rPr>
            <w:webHidden/>
          </w:rPr>
        </w:r>
        <w:r>
          <w:rPr>
            <w:webHidden/>
          </w:rPr>
          <w:fldChar w:fldCharType="separate"/>
        </w:r>
        <w:r>
          <w:rPr>
            <w:webHidden/>
          </w:rPr>
          <w:t>522</w:t>
        </w:r>
        <w:r>
          <w:rPr>
            <w:webHidden/>
          </w:rPr>
          <w:fldChar w:fldCharType="end"/>
        </w:r>
      </w:hyperlink>
    </w:p>
    <w:p w14:paraId="50B79328" w14:textId="65C0093C"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346" w:history="1">
        <w:r w:rsidRPr="001232AE">
          <w:rPr>
            <w:rStyle w:val="Hyperlink"/>
          </w:rPr>
          <w:t>D.7.46</w:t>
        </w:r>
        <w:r>
          <w:rPr>
            <w:rFonts w:asciiTheme="minorHAnsi" w:eastAsiaTheme="minorEastAsia" w:hAnsiTheme="minorHAnsi" w:cstheme="minorBidi"/>
            <w:iCs w:val="0"/>
            <w:kern w:val="2"/>
            <w:sz w:val="22"/>
            <w:szCs w:val="22"/>
            <w14:ligatures w14:val="standardContextual"/>
          </w:rPr>
          <w:tab/>
        </w:r>
        <w:r w:rsidRPr="001232AE">
          <w:rPr>
            <w:rStyle w:val="Hyperlink"/>
          </w:rPr>
          <w:t>MuxCode_descriptor</w:t>
        </w:r>
        <w:r>
          <w:rPr>
            <w:webHidden/>
          </w:rPr>
          <w:tab/>
        </w:r>
        <w:r>
          <w:rPr>
            <w:webHidden/>
          </w:rPr>
          <w:fldChar w:fldCharType="begin"/>
        </w:r>
        <w:r>
          <w:rPr>
            <w:webHidden/>
          </w:rPr>
          <w:instrText xml:space="preserve"> PAGEREF _Toc146211346 \h </w:instrText>
        </w:r>
        <w:r>
          <w:rPr>
            <w:webHidden/>
          </w:rPr>
        </w:r>
        <w:r>
          <w:rPr>
            <w:webHidden/>
          </w:rPr>
          <w:fldChar w:fldCharType="separate"/>
        </w:r>
        <w:r>
          <w:rPr>
            <w:webHidden/>
          </w:rPr>
          <w:t>522</w:t>
        </w:r>
        <w:r>
          <w:rPr>
            <w:webHidden/>
          </w:rPr>
          <w:fldChar w:fldCharType="end"/>
        </w:r>
      </w:hyperlink>
    </w:p>
    <w:p w14:paraId="2D953542" w14:textId="15839BB0"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347" w:history="1">
        <w:r w:rsidRPr="001232AE">
          <w:rPr>
            <w:rStyle w:val="Hyperlink"/>
          </w:rPr>
          <w:t>D.7.47</w:t>
        </w:r>
        <w:r>
          <w:rPr>
            <w:rFonts w:asciiTheme="minorHAnsi" w:eastAsiaTheme="minorEastAsia" w:hAnsiTheme="minorHAnsi" w:cstheme="minorBidi"/>
            <w:iCs w:val="0"/>
            <w:kern w:val="2"/>
            <w:sz w:val="22"/>
            <w:szCs w:val="22"/>
            <w14:ligatures w14:val="standardContextual"/>
          </w:rPr>
          <w:tab/>
        </w:r>
        <w:r w:rsidRPr="001232AE">
          <w:rPr>
            <w:rStyle w:val="Hyperlink"/>
          </w:rPr>
          <w:t>MVC_extension_descriptor</w:t>
        </w:r>
        <w:r>
          <w:rPr>
            <w:webHidden/>
          </w:rPr>
          <w:tab/>
        </w:r>
        <w:r>
          <w:rPr>
            <w:webHidden/>
          </w:rPr>
          <w:fldChar w:fldCharType="begin"/>
        </w:r>
        <w:r>
          <w:rPr>
            <w:webHidden/>
          </w:rPr>
          <w:instrText xml:space="preserve"> PAGEREF _Toc146211347 \h </w:instrText>
        </w:r>
        <w:r>
          <w:rPr>
            <w:webHidden/>
          </w:rPr>
        </w:r>
        <w:r>
          <w:rPr>
            <w:webHidden/>
          </w:rPr>
          <w:fldChar w:fldCharType="separate"/>
        </w:r>
        <w:r>
          <w:rPr>
            <w:webHidden/>
          </w:rPr>
          <w:t>523</w:t>
        </w:r>
        <w:r>
          <w:rPr>
            <w:webHidden/>
          </w:rPr>
          <w:fldChar w:fldCharType="end"/>
        </w:r>
      </w:hyperlink>
    </w:p>
    <w:p w14:paraId="5028E2A4" w14:textId="769F7CCA"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348" w:history="1">
        <w:r w:rsidRPr="001232AE">
          <w:rPr>
            <w:rStyle w:val="Hyperlink"/>
          </w:rPr>
          <w:t>D.7.48</w:t>
        </w:r>
        <w:r>
          <w:rPr>
            <w:rFonts w:asciiTheme="minorHAnsi" w:eastAsiaTheme="minorEastAsia" w:hAnsiTheme="minorHAnsi" w:cstheme="minorBidi"/>
            <w:iCs w:val="0"/>
            <w:kern w:val="2"/>
            <w:sz w:val="22"/>
            <w:szCs w:val="22"/>
            <w14:ligatures w14:val="standardContextual"/>
          </w:rPr>
          <w:tab/>
        </w:r>
        <w:r w:rsidRPr="001232AE">
          <w:rPr>
            <w:rStyle w:val="Hyperlink"/>
          </w:rPr>
          <w:t>MVC_operation_point_descriptor</w:t>
        </w:r>
        <w:r>
          <w:rPr>
            <w:webHidden/>
          </w:rPr>
          <w:tab/>
        </w:r>
        <w:r>
          <w:rPr>
            <w:webHidden/>
          </w:rPr>
          <w:fldChar w:fldCharType="begin"/>
        </w:r>
        <w:r>
          <w:rPr>
            <w:webHidden/>
          </w:rPr>
          <w:instrText xml:space="preserve"> PAGEREF _Toc146211348 \h </w:instrText>
        </w:r>
        <w:r>
          <w:rPr>
            <w:webHidden/>
          </w:rPr>
        </w:r>
        <w:r>
          <w:rPr>
            <w:webHidden/>
          </w:rPr>
          <w:fldChar w:fldCharType="separate"/>
        </w:r>
        <w:r>
          <w:rPr>
            <w:webHidden/>
          </w:rPr>
          <w:t>523</w:t>
        </w:r>
        <w:r>
          <w:rPr>
            <w:webHidden/>
          </w:rPr>
          <w:fldChar w:fldCharType="end"/>
        </w:r>
      </w:hyperlink>
    </w:p>
    <w:p w14:paraId="4B8B9A39" w14:textId="4C9B70B4"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349" w:history="1">
        <w:r w:rsidRPr="001232AE">
          <w:rPr>
            <w:rStyle w:val="Hyperlink"/>
            <w:lang w:val="fr-FR"/>
          </w:rPr>
          <w:t>D.7.49</w:t>
        </w:r>
        <w:r>
          <w:rPr>
            <w:rFonts w:asciiTheme="minorHAnsi" w:eastAsiaTheme="minorEastAsia" w:hAnsiTheme="minorHAnsi" w:cstheme="minorBidi"/>
            <w:iCs w:val="0"/>
            <w:kern w:val="2"/>
            <w:sz w:val="22"/>
            <w:szCs w:val="22"/>
            <w14:ligatures w14:val="standardContextual"/>
          </w:rPr>
          <w:tab/>
        </w:r>
        <w:r w:rsidRPr="001232AE">
          <w:rPr>
            <w:rStyle w:val="Hyperlink"/>
            <w:lang w:val="fr-FR"/>
          </w:rPr>
          <w:t>NPT_endpoint_descriptor</w:t>
        </w:r>
        <w:r>
          <w:rPr>
            <w:webHidden/>
          </w:rPr>
          <w:tab/>
        </w:r>
        <w:r>
          <w:rPr>
            <w:webHidden/>
          </w:rPr>
          <w:fldChar w:fldCharType="begin"/>
        </w:r>
        <w:r>
          <w:rPr>
            <w:webHidden/>
          </w:rPr>
          <w:instrText xml:space="preserve"> PAGEREF _Toc146211349 \h </w:instrText>
        </w:r>
        <w:r>
          <w:rPr>
            <w:webHidden/>
          </w:rPr>
        </w:r>
        <w:r>
          <w:rPr>
            <w:webHidden/>
          </w:rPr>
          <w:fldChar w:fldCharType="separate"/>
        </w:r>
        <w:r>
          <w:rPr>
            <w:webHidden/>
          </w:rPr>
          <w:t>523</w:t>
        </w:r>
        <w:r>
          <w:rPr>
            <w:webHidden/>
          </w:rPr>
          <w:fldChar w:fldCharType="end"/>
        </w:r>
      </w:hyperlink>
    </w:p>
    <w:p w14:paraId="45A86515" w14:textId="5A101ACD"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350" w:history="1">
        <w:r w:rsidRPr="001232AE">
          <w:rPr>
            <w:rStyle w:val="Hyperlink"/>
          </w:rPr>
          <w:t>D.7.50</w:t>
        </w:r>
        <w:r>
          <w:rPr>
            <w:rFonts w:asciiTheme="minorHAnsi" w:eastAsiaTheme="minorEastAsia" w:hAnsiTheme="minorHAnsi" w:cstheme="minorBidi"/>
            <w:iCs w:val="0"/>
            <w:kern w:val="2"/>
            <w:sz w:val="22"/>
            <w:szCs w:val="22"/>
            <w14:ligatures w14:val="standardContextual"/>
          </w:rPr>
          <w:tab/>
        </w:r>
        <w:r w:rsidRPr="001232AE">
          <w:rPr>
            <w:rStyle w:val="Hyperlink"/>
          </w:rPr>
          <w:t>NPT_reference_descriptor</w:t>
        </w:r>
        <w:r>
          <w:rPr>
            <w:webHidden/>
          </w:rPr>
          <w:tab/>
        </w:r>
        <w:r>
          <w:rPr>
            <w:webHidden/>
          </w:rPr>
          <w:fldChar w:fldCharType="begin"/>
        </w:r>
        <w:r>
          <w:rPr>
            <w:webHidden/>
          </w:rPr>
          <w:instrText xml:space="preserve"> PAGEREF _Toc146211350 \h </w:instrText>
        </w:r>
        <w:r>
          <w:rPr>
            <w:webHidden/>
          </w:rPr>
        </w:r>
        <w:r>
          <w:rPr>
            <w:webHidden/>
          </w:rPr>
          <w:fldChar w:fldCharType="separate"/>
        </w:r>
        <w:r>
          <w:rPr>
            <w:webHidden/>
          </w:rPr>
          <w:t>523</w:t>
        </w:r>
        <w:r>
          <w:rPr>
            <w:webHidden/>
          </w:rPr>
          <w:fldChar w:fldCharType="end"/>
        </w:r>
      </w:hyperlink>
    </w:p>
    <w:p w14:paraId="683AB171" w14:textId="74CAD311"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351" w:history="1">
        <w:r w:rsidRPr="001232AE">
          <w:rPr>
            <w:rStyle w:val="Hyperlink"/>
          </w:rPr>
          <w:t>D.7.51</w:t>
        </w:r>
        <w:r>
          <w:rPr>
            <w:rFonts w:asciiTheme="minorHAnsi" w:eastAsiaTheme="minorEastAsia" w:hAnsiTheme="minorHAnsi" w:cstheme="minorBidi"/>
            <w:iCs w:val="0"/>
            <w:kern w:val="2"/>
            <w:sz w:val="22"/>
            <w:szCs w:val="22"/>
            <w14:ligatures w14:val="standardContextual"/>
          </w:rPr>
          <w:tab/>
        </w:r>
        <w:r w:rsidRPr="001232AE">
          <w:rPr>
            <w:rStyle w:val="Hyperlink"/>
          </w:rPr>
          <w:t>private_data_indicator_descriptor</w:t>
        </w:r>
        <w:r>
          <w:rPr>
            <w:webHidden/>
          </w:rPr>
          <w:tab/>
        </w:r>
        <w:r>
          <w:rPr>
            <w:webHidden/>
          </w:rPr>
          <w:fldChar w:fldCharType="begin"/>
        </w:r>
        <w:r>
          <w:rPr>
            <w:webHidden/>
          </w:rPr>
          <w:instrText xml:space="preserve"> PAGEREF _Toc146211351 \h </w:instrText>
        </w:r>
        <w:r>
          <w:rPr>
            <w:webHidden/>
          </w:rPr>
        </w:r>
        <w:r>
          <w:rPr>
            <w:webHidden/>
          </w:rPr>
          <w:fldChar w:fldCharType="separate"/>
        </w:r>
        <w:r>
          <w:rPr>
            <w:webHidden/>
          </w:rPr>
          <w:t>524</w:t>
        </w:r>
        <w:r>
          <w:rPr>
            <w:webHidden/>
          </w:rPr>
          <w:fldChar w:fldCharType="end"/>
        </w:r>
      </w:hyperlink>
    </w:p>
    <w:p w14:paraId="2EB61B96" w14:textId="1A737A4D"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352" w:history="1">
        <w:r w:rsidRPr="001232AE">
          <w:rPr>
            <w:rStyle w:val="Hyperlink"/>
          </w:rPr>
          <w:t>D.7.52</w:t>
        </w:r>
        <w:r>
          <w:rPr>
            <w:rFonts w:asciiTheme="minorHAnsi" w:eastAsiaTheme="minorEastAsia" w:hAnsiTheme="minorHAnsi" w:cstheme="minorBidi"/>
            <w:iCs w:val="0"/>
            <w:kern w:val="2"/>
            <w:sz w:val="22"/>
            <w:szCs w:val="22"/>
            <w14:ligatures w14:val="standardContextual"/>
          </w:rPr>
          <w:tab/>
        </w:r>
        <w:r w:rsidRPr="001232AE">
          <w:rPr>
            <w:rStyle w:val="Hyperlink"/>
          </w:rPr>
          <w:t>quality_extension_descriptor</w:t>
        </w:r>
        <w:r>
          <w:rPr>
            <w:webHidden/>
          </w:rPr>
          <w:tab/>
        </w:r>
        <w:r>
          <w:rPr>
            <w:webHidden/>
          </w:rPr>
          <w:fldChar w:fldCharType="begin"/>
        </w:r>
        <w:r>
          <w:rPr>
            <w:webHidden/>
          </w:rPr>
          <w:instrText xml:space="preserve"> PAGEREF _Toc146211352 \h </w:instrText>
        </w:r>
        <w:r>
          <w:rPr>
            <w:webHidden/>
          </w:rPr>
        </w:r>
        <w:r>
          <w:rPr>
            <w:webHidden/>
          </w:rPr>
          <w:fldChar w:fldCharType="separate"/>
        </w:r>
        <w:r>
          <w:rPr>
            <w:webHidden/>
          </w:rPr>
          <w:t>524</w:t>
        </w:r>
        <w:r>
          <w:rPr>
            <w:webHidden/>
          </w:rPr>
          <w:fldChar w:fldCharType="end"/>
        </w:r>
      </w:hyperlink>
    </w:p>
    <w:p w14:paraId="1B4D13AC" w14:textId="19D08845"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353" w:history="1">
        <w:r w:rsidRPr="001232AE">
          <w:rPr>
            <w:rStyle w:val="Hyperlink"/>
          </w:rPr>
          <w:t>D.7.53</w:t>
        </w:r>
        <w:r>
          <w:rPr>
            <w:rFonts w:asciiTheme="minorHAnsi" w:eastAsiaTheme="minorEastAsia" w:hAnsiTheme="minorHAnsi" w:cstheme="minorBidi"/>
            <w:iCs w:val="0"/>
            <w:kern w:val="2"/>
            <w:sz w:val="22"/>
            <w:szCs w:val="22"/>
            <w14:ligatures w14:val="standardContextual"/>
          </w:rPr>
          <w:tab/>
        </w:r>
        <w:r w:rsidRPr="001232AE">
          <w:rPr>
            <w:rStyle w:val="Hyperlink"/>
          </w:rPr>
          <w:t>registration_descriptor</w:t>
        </w:r>
        <w:r>
          <w:rPr>
            <w:webHidden/>
          </w:rPr>
          <w:tab/>
        </w:r>
        <w:r>
          <w:rPr>
            <w:webHidden/>
          </w:rPr>
          <w:fldChar w:fldCharType="begin"/>
        </w:r>
        <w:r>
          <w:rPr>
            <w:webHidden/>
          </w:rPr>
          <w:instrText xml:space="preserve"> PAGEREF _Toc146211353 \h </w:instrText>
        </w:r>
        <w:r>
          <w:rPr>
            <w:webHidden/>
          </w:rPr>
        </w:r>
        <w:r>
          <w:rPr>
            <w:webHidden/>
          </w:rPr>
          <w:fldChar w:fldCharType="separate"/>
        </w:r>
        <w:r>
          <w:rPr>
            <w:webHidden/>
          </w:rPr>
          <w:t>524</w:t>
        </w:r>
        <w:r>
          <w:rPr>
            <w:webHidden/>
          </w:rPr>
          <w:fldChar w:fldCharType="end"/>
        </w:r>
      </w:hyperlink>
    </w:p>
    <w:p w14:paraId="76F88094" w14:textId="0E8C76C4"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354" w:history="1">
        <w:r w:rsidRPr="001232AE">
          <w:rPr>
            <w:rStyle w:val="Hyperlink"/>
          </w:rPr>
          <w:t>D.7.54</w:t>
        </w:r>
        <w:r>
          <w:rPr>
            <w:rFonts w:asciiTheme="minorHAnsi" w:eastAsiaTheme="minorEastAsia" w:hAnsiTheme="minorHAnsi" w:cstheme="minorBidi"/>
            <w:iCs w:val="0"/>
            <w:kern w:val="2"/>
            <w:sz w:val="22"/>
            <w:szCs w:val="22"/>
            <w14:ligatures w14:val="standardContextual"/>
          </w:rPr>
          <w:tab/>
        </w:r>
        <w:r w:rsidRPr="001232AE">
          <w:rPr>
            <w:rStyle w:val="Hyperlink"/>
          </w:rPr>
          <w:t>SL_descriptor</w:t>
        </w:r>
        <w:r>
          <w:rPr>
            <w:webHidden/>
          </w:rPr>
          <w:tab/>
        </w:r>
        <w:r>
          <w:rPr>
            <w:webHidden/>
          </w:rPr>
          <w:fldChar w:fldCharType="begin"/>
        </w:r>
        <w:r>
          <w:rPr>
            <w:webHidden/>
          </w:rPr>
          <w:instrText xml:space="preserve"> PAGEREF _Toc146211354 \h </w:instrText>
        </w:r>
        <w:r>
          <w:rPr>
            <w:webHidden/>
          </w:rPr>
        </w:r>
        <w:r>
          <w:rPr>
            <w:webHidden/>
          </w:rPr>
          <w:fldChar w:fldCharType="separate"/>
        </w:r>
        <w:r>
          <w:rPr>
            <w:webHidden/>
          </w:rPr>
          <w:t>524</w:t>
        </w:r>
        <w:r>
          <w:rPr>
            <w:webHidden/>
          </w:rPr>
          <w:fldChar w:fldCharType="end"/>
        </w:r>
      </w:hyperlink>
    </w:p>
    <w:p w14:paraId="36699877" w14:textId="6433F5D8"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355" w:history="1">
        <w:r w:rsidRPr="001232AE">
          <w:rPr>
            <w:rStyle w:val="Hyperlink"/>
          </w:rPr>
          <w:t>D.7.55</w:t>
        </w:r>
        <w:r>
          <w:rPr>
            <w:rFonts w:asciiTheme="minorHAnsi" w:eastAsiaTheme="minorEastAsia" w:hAnsiTheme="minorHAnsi" w:cstheme="minorBidi"/>
            <w:iCs w:val="0"/>
            <w:kern w:val="2"/>
            <w:sz w:val="22"/>
            <w:szCs w:val="22"/>
            <w14:ligatures w14:val="standardContextual"/>
          </w:rPr>
          <w:tab/>
        </w:r>
        <w:r w:rsidRPr="001232AE">
          <w:rPr>
            <w:rStyle w:val="Hyperlink"/>
          </w:rPr>
          <w:t>smoothing_buffer_descriptor</w:t>
        </w:r>
        <w:r>
          <w:rPr>
            <w:webHidden/>
          </w:rPr>
          <w:tab/>
        </w:r>
        <w:r>
          <w:rPr>
            <w:webHidden/>
          </w:rPr>
          <w:fldChar w:fldCharType="begin"/>
        </w:r>
        <w:r>
          <w:rPr>
            <w:webHidden/>
          </w:rPr>
          <w:instrText xml:space="preserve"> PAGEREF _Toc146211355 \h </w:instrText>
        </w:r>
        <w:r>
          <w:rPr>
            <w:webHidden/>
          </w:rPr>
        </w:r>
        <w:r>
          <w:rPr>
            <w:webHidden/>
          </w:rPr>
          <w:fldChar w:fldCharType="separate"/>
        </w:r>
        <w:r>
          <w:rPr>
            <w:webHidden/>
          </w:rPr>
          <w:t>524</w:t>
        </w:r>
        <w:r>
          <w:rPr>
            <w:webHidden/>
          </w:rPr>
          <w:fldChar w:fldCharType="end"/>
        </w:r>
      </w:hyperlink>
    </w:p>
    <w:p w14:paraId="0C0AD9E3" w14:textId="05B30FAB"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356" w:history="1">
        <w:r w:rsidRPr="001232AE">
          <w:rPr>
            <w:rStyle w:val="Hyperlink"/>
          </w:rPr>
          <w:t>D.7.56</w:t>
        </w:r>
        <w:r>
          <w:rPr>
            <w:rFonts w:asciiTheme="minorHAnsi" w:eastAsiaTheme="minorEastAsia" w:hAnsiTheme="minorHAnsi" w:cstheme="minorBidi"/>
            <w:iCs w:val="0"/>
            <w:kern w:val="2"/>
            <w:sz w:val="22"/>
            <w:szCs w:val="22"/>
            <w14:ligatures w14:val="standardContextual"/>
          </w:rPr>
          <w:tab/>
        </w:r>
        <w:r w:rsidRPr="001232AE">
          <w:rPr>
            <w:rStyle w:val="Hyperlink"/>
          </w:rPr>
          <w:t>STD_descriptor</w:t>
        </w:r>
        <w:r>
          <w:rPr>
            <w:webHidden/>
          </w:rPr>
          <w:tab/>
        </w:r>
        <w:r>
          <w:rPr>
            <w:webHidden/>
          </w:rPr>
          <w:fldChar w:fldCharType="begin"/>
        </w:r>
        <w:r>
          <w:rPr>
            <w:webHidden/>
          </w:rPr>
          <w:instrText xml:space="preserve"> PAGEREF _Toc146211356 \h </w:instrText>
        </w:r>
        <w:r>
          <w:rPr>
            <w:webHidden/>
          </w:rPr>
        </w:r>
        <w:r>
          <w:rPr>
            <w:webHidden/>
          </w:rPr>
          <w:fldChar w:fldCharType="separate"/>
        </w:r>
        <w:r>
          <w:rPr>
            <w:webHidden/>
          </w:rPr>
          <w:t>524</w:t>
        </w:r>
        <w:r>
          <w:rPr>
            <w:webHidden/>
          </w:rPr>
          <w:fldChar w:fldCharType="end"/>
        </w:r>
      </w:hyperlink>
    </w:p>
    <w:p w14:paraId="175585FA" w14:textId="02C147A4"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357" w:history="1">
        <w:r w:rsidRPr="001232AE">
          <w:rPr>
            <w:rStyle w:val="Hyperlink"/>
          </w:rPr>
          <w:t>D.7.57</w:t>
        </w:r>
        <w:r>
          <w:rPr>
            <w:rFonts w:asciiTheme="minorHAnsi" w:eastAsiaTheme="minorEastAsia" w:hAnsiTheme="minorHAnsi" w:cstheme="minorBidi"/>
            <w:iCs w:val="0"/>
            <w:kern w:val="2"/>
            <w:sz w:val="22"/>
            <w:szCs w:val="22"/>
            <w14:ligatures w14:val="standardContextual"/>
          </w:rPr>
          <w:tab/>
        </w:r>
        <w:r w:rsidRPr="001232AE">
          <w:rPr>
            <w:rStyle w:val="Hyperlink"/>
          </w:rPr>
          <w:t>stereoscopic_program_info_descriptor</w:t>
        </w:r>
        <w:r>
          <w:rPr>
            <w:webHidden/>
          </w:rPr>
          <w:tab/>
        </w:r>
        <w:r>
          <w:rPr>
            <w:webHidden/>
          </w:rPr>
          <w:fldChar w:fldCharType="begin"/>
        </w:r>
        <w:r>
          <w:rPr>
            <w:webHidden/>
          </w:rPr>
          <w:instrText xml:space="preserve"> PAGEREF _Toc146211357 \h </w:instrText>
        </w:r>
        <w:r>
          <w:rPr>
            <w:webHidden/>
          </w:rPr>
        </w:r>
        <w:r>
          <w:rPr>
            <w:webHidden/>
          </w:rPr>
          <w:fldChar w:fldCharType="separate"/>
        </w:r>
        <w:r>
          <w:rPr>
            <w:webHidden/>
          </w:rPr>
          <w:t>524</w:t>
        </w:r>
        <w:r>
          <w:rPr>
            <w:webHidden/>
          </w:rPr>
          <w:fldChar w:fldCharType="end"/>
        </w:r>
      </w:hyperlink>
    </w:p>
    <w:p w14:paraId="47017740" w14:textId="53BFBB3A"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358" w:history="1">
        <w:r w:rsidRPr="001232AE">
          <w:rPr>
            <w:rStyle w:val="Hyperlink"/>
          </w:rPr>
          <w:t>D.7.58</w:t>
        </w:r>
        <w:r>
          <w:rPr>
            <w:rFonts w:asciiTheme="minorHAnsi" w:eastAsiaTheme="minorEastAsia" w:hAnsiTheme="minorHAnsi" w:cstheme="minorBidi"/>
            <w:iCs w:val="0"/>
            <w:kern w:val="2"/>
            <w:sz w:val="22"/>
            <w:szCs w:val="22"/>
            <w14:ligatures w14:val="standardContextual"/>
          </w:rPr>
          <w:tab/>
        </w:r>
        <w:r w:rsidRPr="001232AE">
          <w:rPr>
            <w:rStyle w:val="Hyperlink"/>
          </w:rPr>
          <w:t>stereoscopic_video_info_descriptor</w:t>
        </w:r>
        <w:r>
          <w:rPr>
            <w:webHidden/>
          </w:rPr>
          <w:tab/>
        </w:r>
        <w:r>
          <w:rPr>
            <w:webHidden/>
          </w:rPr>
          <w:fldChar w:fldCharType="begin"/>
        </w:r>
        <w:r>
          <w:rPr>
            <w:webHidden/>
          </w:rPr>
          <w:instrText xml:space="preserve"> PAGEREF _Toc146211358 \h </w:instrText>
        </w:r>
        <w:r>
          <w:rPr>
            <w:webHidden/>
          </w:rPr>
        </w:r>
        <w:r>
          <w:rPr>
            <w:webHidden/>
          </w:rPr>
          <w:fldChar w:fldCharType="separate"/>
        </w:r>
        <w:r>
          <w:rPr>
            <w:webHidden/>
          </w:rPr>
          <w:t>524</w:t>
        </w:r>
        <w:r>
          <w:rPr>
            <w:webHidden/>
          </w:rPr>
          <w:fldChar w:fldCharType="end"/>
        </w:r>
      </w:hyperlink>
    </w:p>
    <w:p w14:paraId="1E48AB44" w14:textId="77DB5407"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359" w:history="1">
        <w:r w:rsidRPr="001232AE">
          <w:rPr>
            <w:rStyle w:val="Hyperlink"/>
          </w:rPr>
          <w:t>D.7.59</w:t>
        </w:r>
        <w:r>
          <w:rPr>
            <w:rFonts w:asciiTheme="minorHAnsi" w:eastAsiaTheme="minorEastAsia" w:hAnsiTheme="minorHAnsi" w:cstheme="minorBidi"/>
            <w:iCs w:val="0"/>
            <w:kern w:val="2"/>
            <w:sz w:val="22"/>
            <w:szCs w:val="22"/>
            <w14:ligatures w14:val="standardContextual"/>
          </w:rPr>
          <w:tab/>
        </w:r>
        <w:r w:rsidRPr="001232AE">
          <w:rPr>
            <w:rStyle w:val="Hyperlink"/>
          </w:rPr>
          <w:t>stream_event_descriptor</w:t>
        </w:r>
        <w:r>
          <w:rPr>
            <w:webHidden/>
          </w:rPr>
          <w:tab/>
        </w:r>
        <w:r>
          <w:rPr>
            <w:webHidden/>
          </w:rPr>
          <w:fldChar w:fldCharType="begin"/>
        </w:r>
        <w:r>
          <w:rPr>
            <w:webHidden/>
          </w:rPr>
          <w:instrText xml:space="preserve"> PAGEREF _Toc146211359 \h </w:instrText>
        </w:r>
        <w:r>
          <w:rPr>
            <w:webHidden/>
          </w:rPr>
        </w:r>
        <w:r>
          <w:rPr>
            <w:webHidden/>
          </w:rPr>
          <w:fldChar w:fldCharType="separate"/>
        </w:r>
        <w:r>
          <w:rPr>
            <w:webHidden/>
          </w:rPr>
          <w:t>525</w:t>
        </w:r>
        <w:r>
          <w:rPr>
            <w:webHidden/>
          </w:rPr>
          <w:fldChar w:fldCharType="end"/>
        </w:r>
      </w:hyperlink>
    </w:p>
    <w:p w14:paraId="64DF2173" w14:textId="3AAEF0D7"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360" w:history="1">
        <w:r w:rsidRPr="001232AE">
          <w:rPr>
            <w:rStyle w:val="Hyperlink"/>
          </w:rPr>
          <w:t>D.7.60</w:t>
        </w:r>
        <w:r>
          <w:rPr>
            <w:rFonts w:asciiTheme="minorHAnsi" w:eastAsiaTheme="minorEastAsia" w:hAnsiTheme="minorHAnsi" w:cstheme="minorBidi"/>
            <w:iCs w:val="0"/>
            <w:kern w:val="2"/>
            <w:sz w:val="22"/>
            <w:szCs w:val="22"/>
            <w14:ligatures w14:val="standardContextual"/>
          </w:rPr>
          <w:tab/>
        </w:r>
        <w:r w:rsidRPr="001232AE">
          <w:rPr>
            <w:rStyle w:val="Hyperlink"/>
          </w:rPr>
          <w:t>stream_mode_descriptor</w:t>
        </w:r>
        <w:r>
          <w:rPr>
            <w:webHidden/>
          </w:rPr>
          <w:tab/>
        </w:r>
        <w:r>
          <w:rPr>
            <w:webHidden/>
          </w:rPr>
          <w:fldChar w:fldCharType="begin"/>
        </w:r>
        <w:r>
          <w:rPr>
            <w:webHidden/>
          </w:rPr>
          <w:instrText xml:space="preserve"> PAGEREF _Toc146211360 \h </w:instrText>
        </w:r>
        <w:r>
          <w:rPr>
            <w:webHidden/>
          </w:rPr>
        </w:r>
        <w:r>
          <w:rPr>
            <w:webHidden/>
          </w:rPr>
          <w:fldChar w:fldCharType="separate"/>
        </w:r>
        <w:r>
          <w:rPr>
            <w:webHidden/>
          </w:rPr>
          <w:t>525</w:t>
        </w:r>
        <w:r>
          <w:rPr>
            <w:webHidden/>
          </w:rPr>
          <w:fldChar w:fldCharType="end"/>
        </w:r>
      </w:hyperlink>
    </w:p>
    <w:p w14:paraId="5F131922" w14:textId="73872AC4"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361" w:history="1">
        <w:r w:rsidRPr="001232AE">
          <w:rPr>
            <w:rStyle w:val="Hyperlink"/>
          </w:rPr>
          <w:t>D.7.61</w:t>
        </w:r>
        <w:r>
          <w:rPr>
            <w:rFonts w:asciiTheme="minorHAnsi" w:eastAsiaTheme="minorEastAsia" w:hAnsiTheme="minorHAnsi" w:cstheme="minorBidi"/>
            <w:iCs w:val="0"/>
            <w:kern w:val="2"/>
            <w:sz w:val="22"/>
            <w:szCs w:val="22"/>
            <w14:ligatures w14:val="standardContextual"/>
          </w:rPr>
          <w:tab/>
        </w:r>
        <w:r w:rsidRPr="001232AE">
          <w:rPr>
            <w:rStyle w:val="Hyperlink"/>
          </w:rPr>
          <w:t>SVC_extension_descriptor</w:t>
        </w:r>
        <w:r>
          <w:rPr>
            <w:webHidden/>
          </w:rPr>
          <w:tab/>
        </w:r>
        <w:r>
          <w:rPr>
            <w:webHidden/>
          </w:rPr>
          <w:fldChar w:fldCharType="begin"/>
        </w:r>
        <w:r>
          <w:rPr>
            <w:webHidden/>
          </w:rPr>
          <w:instrText xml:space="preserve"> PAGEREF _Toc146211361 \h </w:instrText>
        </w:r>
        <w:r>
          <w:rPr>
            <w:webHidden/>
          </w:rPr>
        </w:r>
        <w:r>
          <w:rPr>
            <w:webHidden/>
          </w:rPr>
          <w:fldChar w:fldCharType="separate"/>
        </w:r>
        <w:r>
          <w:rPr>
            <w:webHidden/>
          </w:rPr>
          <w:t>525</w:t>
        </w:r>
        <w:r>
          <w:rPr>
            <w:webHidden/>
          </w:rPr>
          <w:fldChar w:fldCharType="end"/>
        </w:r>
      </w:hyperlink>
    </w:p>
    <w:p w14:paraId="7AB81DD1" w14:textId="192CFF90"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362" w:history="1">
        <w:r w:rsidRPr="001232AE">
          <w:rPr>
            <w:rStyle w:val="Hyperlink"/>
          </w:rPr>
          <w:t>D.7.62</w:t>
        </w:r>
        <w:r>
          <w:rPr>
            <w:rFonts w:asciiTheme="minorHAnsi" w:eastAsiaTheme="minorEastAsia" w:hAnsiTheme="minorHAnsi" w:cstheme="minorBidi"/>
            <w:iCs w:val="0"/>
            <w:kern w:val="2"/>
            <w:sz w:val="22"/>
            <w:szCs w:val="22"/>
            <w14:ligatures w14:val="standardContextual"/>
          </w:rPr>
          <w:tab/>
        </w:r>
        <w:r w:rsidRPr="001232AE">
          <w:rPr>
            <w:rStyle w:val="Hyperlink"/>
          </w:rPr>
          <w:t>system_clock_descriptor</w:t>
        </w:r>
        <w:r>
          <w:rPr>
            <w:webHidden/>
          </w:rPr>
          <w:tab/>
        </w:r>
        <w:r>
          <w:rPr>
            <w:webHidden/>
          </w:rPr>
          <w:fldChar w:fldCharType="begin"/>
        </w:r>
        <w:r>
          <w:rPr>
            <w:webHidden/>
          </w:rPr>
          <w:instrText xml:space="preserve"> PAGEREF _Toc146211362 \h </w:instrText>
        </w:r>
        <w:r>
          <w:rPr>
            <w:webHidden/>
          </w:rPr>
        </w:r>
        <w:r>
          <w:rPr>
            <w:webHidden/>
          </w:rPr>
          <w:fldChar w:fldCharType="separate"/>
        </w:r>
        <w:r>
          <w:rPr>
            <w:webHidden/>
          </w:rPr>
          <w:t>525</w:t>
        </w:r>
        <w:r>
          <w:rPr>
            <w:webHidden/>
          </w:rPr>
          <w:fldChar w:fldCharType="end"/>
        </w:r>
      </w:hyperlink>
    </w:p>
    <w:p w14:paraId="045CCD6C" w14:textId="4BAEAE52"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363" w:history="1">
        <w:r w:rsidRPr="001232AE">
          <w:rPr>
            <w:rStyle w:val="Hyperlink"/>
          </w:rPr>
          <w:t>D.7.63</w:t>
        </w:r>
        <w:r>
          <w:rPr>
            <w:rFonts w:asciiTheme="minorHAnsi" w:eastAsiaTheme="minorEastAsia" w:hAnsiTheme="minorHAnsi" w:cstheme="minorBidi"/>
            <w:iCs w:val="0"/>
            <w:kern w:val="2"/>
            <w:sz w:val="22"/>
            <w:szCs w:val="22"/>
            <w14:ligatures w14:val="standardContextual"/>
          </w:rPr>
          <w:tab/>
        </w:r>
        <w:r w:rsidRPr="001232AE">
          <w:rPr>
            <w:rStyle w:val="Hyperlink"/>
          </w:rPr>
          <w:t>target_background_grid_descriptor</w:t>
        </w:r>
        <w:r>
          <w:rPr>
            <w:webHidden/>
          </w:rPr>
          <w:tab/>
        </w:r>
        <w:r>
          <w:rPr>
            <w:webHidden/>
          </w:rPr>
          <w:fldChar w:fldCharType="begin"/>
        </w:r>
        <w:r>
          <w:rPr>
            <w:webHidden/>
          </w:rPr>
          <w:instrText xml:space="preserve"> PAGEREF _Toc146211363 \h </w:instrText>
        </w:r>
        <w:r>
          <w:rPr>
            <w:webHidden/>
          </w:rPr>
        </w:r>
        <w:r>
          <w:rPr>
            <w:webHidden/>
          </w:rPr>
          <w:fldChar w:fldCharType="separate"/>
        </w:r>
        <w:r>
          <w:rPr>
            <w:webHidden/>
          </w:rPr>
          <w:t>525</w:t>
        </w:r>
        <w:r>
          <w:rPr>
            <w:webHidden/>
          </w:rPr>
          <w:fldChar w:fldCharType="end"/>
        </w:r>
      </w:hyperlink>
    </w:p>
    <w:p w14:paraId="77414A53" w14:textId="6382823E"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364" w:history="1">
        <w:r w:rsidRPr="001232AE">
          <w:rPr>
            <w:rStyle w:val="Hyperlink"/>
          </w:rPr>
          <w:t>D.7.64</w:t>
        </w:r>
        <w:r>
          <w:rPr>
            <w:rFonts w:asciiTheme="minorHAnsi" w:eastAsiaTheme="minorEastAsia" w:hAnsiTheme="minorHAnsi" w:cstheme="minorBidi"/>
            <w:iCs w:val="0"/>
            <w:kern w:val="2"/>
            <w:sz w:val="22"/>
            <w:szCs w:val="22"/>
            <w14:ligatures w14:val="standardContextual"/>
          </w:rPr>
          <w:tab/>
        </w:r>
        <w:r w:rsidRPr="001232AE">
          <w:rPr>
            <w:rStyle w:val="Hyperlink"/>
          </w:rPr>
          <w:t>transport_profile_descriptor</w:t>
        </w:r>
        <w:r>
          <w:rPr>
            <w:webHidden/>
          </w:rPr>
          <w:tab/>
        </w:r>
        <w:r>
          <w:rPr>
            <w:webHidden/>
          </w:rPr>
          <w:fldChar w:fldCharType="begin"/>
        </w:r>
        <w:r>
          <w:rPr>
            <w:webHidden/>
          </w:rPr>
          <w:instrText xml:space="preserve"> PAGEREF _Toc146211364 \h </w:instrText>
        </w:r>
        <w:r>
          <w:rPr>
            <w:webHidden/>
          </w:rPr>
        </w:r>
        <w:r>
          <w:rPr>
            <w:webHidden/>
          </w:rPr>
          <w:fldChar w:fldCharType="separate"/>
        </w:r>
        <w:r>
          <w:rPr>
            <w:webHidden/>
          </w:rPr>
          <w:t>525</w:t>
        </w:r>
        <w:r>
          <w:rPr>
            <w:webHidden/>
          </w:rPr>
          <w:fldChar w:fldCharType="end"/>
        </w:r>
      </w:hyperlink>
    </w:p>
    <w:p w14:paraId="1ECD44CC" w14:textId="3A25AB73"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365" w:history="1">
        <w:r w:rsidRPr="001232AE">
          <w:rPr>
            <w:rStyle w:val="Hyperlink"/>
          </w:rPr>
          <w:t>D.7.65</w:t>
        </w:r>
        <w:r>
          <w:rPr>
            <w:rFonts w:asciiTheme="minorHAnsi" w:eastAsiaTheme="minorEastAsia" w:hAnsiTheme="minorHAnsi" w:cstheme="minorBidi"/>
            <w:iCs w:val="0"/>
            <w:kern w:val="2"/>
            <w:sz w:val="22"/>
            <w:szCs w:val="22"/>
            <w14:ligatures w14:val="standardContextual"/>
          </w:rPr>
          <w:tab/>
        </w:r>
        <w:r w:rsidRPr="001232AE">
          <w:rPr>
            <w:rStyle w:val="Hyperlink"/>
          </w:rPr>
          <w:t>video_stream_descriptor</w:t>
        </w:r>
        <w:r>
          <w:rPr>
            <w:webHidden/>
          </w:rPr>
          <w:tab/>
        </w:r>
        <w:r>
          <w:rPr>
            <w:webHidden/>
          </w:rPr>
          <w:fldChar w:fldCharType="begin"/>
        </w:r>
        <w:r>
          <w:rPr>
            <w:webHidden/>
          </w:rPr>
          <w:instrText xml:space="preserve"> PAGEREF _Toc146211365 \h </w:instrText>
        </w:r>
        <w:r>
          <w:rPr>
            <w:webHidden/>
          </w:rPr>
        </w:r>
        <w:r>
          <w:rPr>
            <w:webHidden/>
          </w:rPr>
          <w:fldChar w:fldCharType="separate"/>
        </w:r>
        <w:r>
          <w:rPr>
            <w:webHidden/>
          </w:rPr>
          <w:t>526</w:t>
        </w:r>
        <w:r>
          <w:rPr>
            <w:webHidden/>
          </w:rPr>
          <w:fldChar w:fldCharType="end"/>
        </w:r>
      </w:hyperlink>
    </w:p>
    <w:p w14:paraId="43D4F64A" w14:textId="78D7197F"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366" w:history="1">
        <w:r w:rsidRPr="001232AE">
          <w:rPr>
            <w:rStyle w:val="Hyperlink"/>
          </w:rPr>
          <w:t>D.7.66</w:t>
        </w:r>
        <w:r>
          <w:rPr>
            <w:rFonts w:asciiTheme="minorHAnsi" w:eastAsiaTheme="minorEastAsia" w:hAnsiTheme="minorHAnsi" w:cstheme="minorBidi"/>
            <w:iCs w:val="0"/>
            <w:kern w:val="2"/>
            <w:sz w:val="22"/>
            <w:szCs w:val="22"/>
            <w14:ligatures w14:val="standardContextual"/>
          </w:rPr>
          <w:tab/>
        </w:r>
        <w:r w:rsidRPr="001232AE">
          <w:rPr>
            <w:rStyle w:val="Hyperlink"/>
          </w:rPr>
          <w:t>video_window_descriptor</w:t>
        </w:r>
        <w:r>
          <w:rPr>
            <w:webHidden/>
          </w:rPr>
          <w:tab/>
        </w:r>
        <w:r>
          <w:rPr>
            <w:webHidden/>
          </w:rPr>
          <w:fldChar w:fldCharType="begin"/>
        </w:r>
        <w:r>
          <w:rPr>
            <w:webHidden/>
          </w:rPr>
          <w:instrText xml:space="preserve"> PAGEREF _Toc146211366 \h </w:instrText>
        </w:r>
        <w:r>
          <w:rPr>
            <w:webHidden/>
          </w:rPr>
        </w:r>
        <w:r>
          <w:rPr>
            <w:webHidden/>
          </w:rPr>
          <w:fldChar w:fldCharType="separate"/>
        </w:r>
        <w:r>
          <w:rPr>
            <w:webHidden/>
          </w:rPr>
          <w:t>526</w:t>
        </w:r>
        <w:r>
          <w:rPr>
            <w:webHidden/>
          </w:rPr>
          <w:fldChar w:fldCharType="end"/>
        </w:r>
      </w:hyperlink>
    </w:p>
    <w:p w14:paraId="5BF946DA" w14:textId="0C7DE1C5"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367" w:history="1">
        <w:r w:rsidRPr="001232AE">
          <w:rPr>
            <w:rStyle w:val="Hyperlink"/>
          </w:rPr>
          <w:t>D.7.67</w:t>
        </w:r>
        <w:r>
          <w:rPr>
            <w:rFonts w:asciiTheme="minorHAnsi" w:eastAsiaTheme="minorEastAsia" w:hAnsiTheme="minorHAnsi" w:cstheme="minorBidi"/>
            <w:iCs w:val="0"/>
            <w:kern w:val="2"/>
            <w:sz w:val="22"/>
            <w:szCs w:val="22"/>
            <w14:ligatures w14:val="standardContextual"/>
          </w:rPr>
          <w:tab/>
        </w:r>
        <w:r w:rsidRPr="001232AE">
          <w:rPr>
            <w:rStyle w:val="Hyperlink"/>
          </w:rPr>
          <w:t>virtual_segmentation_descriptor</w:t>
        </w:r>
        <w:r>
          <w:rPr>
            <w:webHidden/>
          </w:rPr>
          <w:tab/>
        </w:r>
        <w:r>
          <w:rPr>
            <w:webHidden/>
          </w:rPr>
          <w:fldChar w:fldCharType="begin"/>
        </w:r>
        <w:r>
          <w:rPr>
            <w:webHidden/>
          </w:rPr>
          <w:instrText xml:space="preserve"> PAGEREF _Toc146211367 \h </w:instrText>
        </w:r>
        <w:r>
          <w:rPr>
            <w:webHidden/>
          </w:rPr>
        </w:r>
        <w:r>
          <w:rPr>
            <w:webHidden/>
          </w:rPr>
          <w:fldChar w:fldCharType="separate"/>
        </w:r>
        <w:r>
          <w:rPr>
            <w:webHidden/>
          </w:rPr>
          <w:t>526</w:t>
        </w:r>
        <w:r>
          <w:rPr>
            <w:webHidden/>
          </w:rPr>
          <w:fldChar w:fldCharType="end"/>
        </w:r>
      </w:hyperlink>
    </w:p>
    <w:p w14:paraId="05200E76" w14:textId="5AF0541D"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368" w:history="1">
        <w:r w:rsidRPr="001232AE">
          <w:rPr>
            <w:rStyle w:val="Hyperlink"/>
          </w:rPr>
          <w:t>D.7.68</w:t>
        </w:r>
        <w:r>
          <w:rPr>
            <w:rFonts w:asciiTheme="minorHAnsi" w:eastAsiaTheme="minorEastAsia" w:hAnsiTheme="minorHAnsi" w:cstheme="minorBidi"/>
            <w:iCs w:val="0"/>
            <w:kern w:val="2"/>
            <w:sz w:val="22"/>
            <w:szCs w:val="22"/>
            <w14:ligatures w14:val="standardContextual"/>
          </w:rPr>
          <w:tab/>
        </w:r>
        <w:r w:rsidRPr="001232AE">
          <w:rPr>
            <w:rStyle w:val="Hyperlink"/>
          </w:rPr>
          <w:t>VVC_timing_and_HRD_descriptor</w:t>
        </w:r>
        <w:r>
          <w:rPr>
            <w:webHidden/>
          </w:rPr>
          <w:tab/>
        </w:r>
        <w:r>
          <w:rPr>
            <w:webHidden/>
          </w:rPr>
          <w:fldChar w:fldCharType="begin"/>
        </w:r>
        <w:r>
          <w:rPr>
            <w:webHidden/>
          </w:rPr>
          <w:instrText xml:space="preserve"> PAGEREF _Toc146211368 \h </w:instrText>
        </w:r>
        <w:r>
          <w:rPr>
            <w:webHidden/>
          </w:rPr>
        </w:r>
        <w:r>
          <w:rPr>
            <w:webHidden/>
          </w:rPr>
          <w:fldChar w:fldCharType="separate"/>
        </w:r>
        <w:r>
          <w:rPr>
            <w:webHidden/>
          </w:rPr>
          <w:t>526</w:t>
        </w:r>
        <w:r>
          <w:rPr>
            <w:webHidden/>
          </w:rPr>
          <w:fldChar w:fldCharType="end"/>
        </w:r>
      </w:hyperlink>
    </w:p>
    <w:p w14:paraId="39D7829C" w14:textId="02816441"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369" w:history="1">
        <w:r w:rsidRPr="001232AE">
          <w:rPr>
            <w:rStyle w:val="Hyperlink"/>
          </w:rPr>
          <w:t>D.7.69</w:t>
        </w:r>
        <w:r>
          <w:rPr>
            <w:rFonts w:asciiTheme="minorHAnsi" w:eastAsiaTheme="minorEastAsia" w:hAnsiTheme="minorHAnsi" w:cstheme="minorBidi"/>
            <w:iCs w:val="0"/>
            <w:kern w:val="2"/>
            <w:sz w:val="22"/>
            <w:szCs w:val="22"/>
            <w14:ligatures w14:val="standardContextual"/>
          </w:rPr>
          <w:tab/>
        </w:r>
        <w:r w:rsidRPr="001232AE">
          <w:rPr>
            <w:rStyle w:val="Hyperlink"/>
          </w:rPr>
          <w:t>VVC_video_descriptor</w:t>
        </w:r>
        <w:r>
          <w:rPr>
            <w:webHidden/>
          </w:rPr>
          <w:tab/>
        </w:r>
        <w:r>
          <w:rPr>
            <w:webHidden/>
          </w:rPr>
          <w:fldChar w:fldCharType="begin"/>
        </w:r>
        <w:r>
          <w:rPr>
            <w:webHidden/>
          </w:rPr>
          <w:instrText xml:space="preserve"> PAGEREF _Toc146211369 \h </w:instrText>
        </w:r>
        <w:r>
          <w:rPr>
            <w:webHidden/>
          </w:rPr>
        </w:r>
        <w:r>
          <w:rPr>
            <w:webHidden/>
          </w:rPr>
          <w:fldChar w:fldCharType="separate"/>
        </w:r>
        <w:r>
          <w:rPr>
            <w:webHidden/>
          </w:rPr>
          <w:t>526</w:t>
        </w:r>
        <w:r>
          <w:rPr>
            <w:webHidden/>
          </w:rPr>
          <w:fldChar w:fldCharType="end"/>
        </w:r>
      </w:hyperlink>
    </w:p>
    <w:p w14:paraId="1BBA67ED" w14:textId="5EB6F411" w:rsidR="005909F0" w:rsidRDefault="005909F0">
      <w:pPr>
        <w:pStyle w:val="TOC2"/>
        <w:rPr>
          <w:rFonts w:asciiTheme="minorHAnsi" w:eastAsiaTheme="minorEastAsia" w:hAnsiTheme="minorHAnsi" w:cstheme="minorBidi"/>
          <w:smallCaps w:val="0"/>
          <w:kern w:val="2"/>
          <w:sz w:val="22"/>
          <w:szCs w:val="22"/>
          <w14:ligatures w14:val="standardContextual"/>
        </w:rPr>
      </w:pPr>
      <w:hyperlink w:anchor="_Toc146211370" w:history="1">
        <w:r w:rsidRPr="001232AE">
          <w:rPr>
            <w:rStyle w:val="Hyperlink"/>
          </w:rPr>
          <w:t>D.8</w:t>
        </w:r>
        <w:r>
          <w:rPr>
            <w:rFonts w:asciiTheme="minorHAnsi" w:eastAsiaTheme="minorEastAsia" w:hAnsiTheme="minorHAnsi" w:cstheme="minorBidi"/>
            <w:smallCaps w:val="0"/>
            <w:kern w:val="2"/>
            <w:sz w:val="22"/>
            <w:szCs w:val="22"/>
            <w14:ligatures w14:val="standardContextual"/>
          </w:rPr>
          <w:tab/>
        </w:r>
        <w:r w:rsidRPr="001232AE">
          <w:rPr>
            <w:rStyle w:val="Hyperlink"/>
          </w:rPr>
          <w:t>DVB-defined descriptors</w:t>
        </w:r>
        <w:r>
          <w:rPr>
            <w:webHidden/>
          </w:rPr>
          <w:tab/>
        </w:r>
        <w:r>
          <w:rPr>
            <w:webHidden/>
          </w:rPr>
          <w:fldChar w:fldCharType="begin"/>
        </w:r>
        <w:r>
          <w:rPr>
            <w:webHidden/>
          </w:rPr>
          <w:instrText xml:space="preserve"> PAGEREF _Toc146211370 \h </w:instrText>
        </w:r>
        <w:r>
          <w:rPr>
            <w:webHidden/>
          </w:rPr>
        </w:r>
        <w:r>
          <w:rPr>
            <w:webHidden/>
          </w:rPr>
          <w:fldChar w:fldCharType="separate"/>
        </w:r>
        <w:r>
          <w:rPr>
            <w:webHidden/>
          </w:rPr>
          <w:t>527</w:t>
        </w:r>
        <w:r>
          <w:rPr>
            <w:webHidden/>
          </w:rPr>
          <w:fldChar w:fldCharType="end"/>
        </w:r>
      </w:hyperlink>
    </w:p>
    <w:p w14:paraId="5931ACFD" w14:textId="36B254AF"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371" w:history="1">
        <w:r w:rsidRPr="001232AE">
          <w:rPr>
            <w:rStyle w:val="Hyperlink"/>
          </w:rPr>
          <w:t>D.8.1</w:t>
        </w:r>
        <w:r>
          <w:rPr>
            <w:rFonts w:asciiTheme="minorHAnsi" w:eastAsiaTheme="minorEastAsia" w:hAnsiTheme="minorHAnsi" w:cstheme="minorBidi"/>
            <w:iCs w:val="0"/>
            <w:kern w:val="2"/>
            <w:sz w:val="22"/>
            <w:szCs w:val="22"/>
            <w14:ligatures w14:val="standardContextual"/>
          </w:rPr>
          <w:tab/>
        </w:r>
        <w:r w:rsidRPr="001232AE">
          <w:rPr>
            <w:rStyle w:val="Hyperlink"/>
          </w:rPr>
          <w:t>AAC_descriptor</w:t>
        </w:r>
        <w:r>
          <w:rPr>
            <w:webHidden/>
          </w:rPr>
          <w:tab/>
        </w:r>
        <w:r>
          <w:rPr>
            <w:webHidden/>
          </w:rPr>
          <w:fldChar w:fldCharType="begin"/>
        </w:r>
        <w:r>
          <w:rPr>
            <w:webHidden/>
          </w:rPr>
          <w:instrText xml:space="preserve"> PAGEREF _Toc146211371 \h </w:instrText>
        </w:r>
        <w:r>
          <w:rPr>
            <w:webHidden/>
          </w:rPr>
        </w:r>
        <w:r>
          <w:rPr>
            <w:webHidden/>
          </w:rPr>
          <w:fldChar w:fldCharType="separate"/>
        </w:r>
        <w:r>
          <w:rPr>
            <w:webHidden/>
          </w:rPr>
          <w:t>527</w:t>
        </w:r>
        <w:r>
          <w:rPr>
            <w:webHidden/>
          </w:rPr>
          <w:fldChar w:fldCharType="end"/>
        </w:r>
      </w:hyperlink>
    </w:p>
    <w:p w14:paraId="61C64119" w14:textId="0959C401"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372" w:history="1">
        <w:r w:rsidRPr="001232AE">
          <w:rPr>
            <w:rStyle w:val="Hyperlink"/>
          </w:rPr>
          <w:t>D.8.2</w:t>
        </w:r>
        <w:r>
          <w:rPr>
            <w:rFonts w:asciiTheme="minorHAnsi" w:eastAsiaTheme="minorEastAsia" w:hAnsiTheme="minorHAnsi" w:cstheme="minorBidi"/>
            <w:iCs w:val="0"/>
            <w:kern w:val="2"/>
            <w:sz w:val="22"/>
            <w:szCs w:val="22"/>
            <w14:ligatures w14:val="standardContextual"/>
          </w:rPr>
          <w:tab/>
        </w:r>
        <w:r w:rsidRPr="001232AE">
          <w:rPr>
            <w:rStyle w:val="Hyperlink"/>
          </w:rPr>
          <w:t>AC3_descriptor</w:t>
        </w:r>
        <w:r>
          <w:rPr>
            <w:webHidden/>
          </w:rPr>
          <w:tab/>
        </w:r>
        <w:r>
          <w:rPr>
            <w:webHidden/>
          </w:rPr>
          <w:fldChar w:fldCharType="begin"/>
        </w:r>
        <w:r>
          <w:rPr>
            <w:webHidden/>
          </w:rPr>
          <w:instrText xml:space="preserve"> PAGEREF _Toc146211372 \h </w:instrText>
        </w:r>
        <w:r>
          <w:rPr>
            <w:webHidden/>
          </w:rPr>
        </w:r>
        <w:r>
          <w:rPr>
            <w:webHidden/>
          </w:rPr>
          <w:fldChar w:fldCharType="separate"/>
        </w:r>
        <w:r>
          <w:rPr>
            <w:webHidden/>
          </w:rPr>
          <w:t>527</w:t>
        </w:r>
        <w:r>
          <w:rPr>
            <w:webHidden/>
          </w:rPr>
          <w:fldChar w:fldCharType="end"/>
        </w:r>
      </w:hyperlink>
    </w:p>
    <w:p w14:paraId="0DBC3819" w14:textId="31E06FE6"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373" w:history="1">
        <w:r w:rsidRPr="001232AE">
          <w:rPr>
            <w:rStyle w:val="Hyperlink"/>
          </w:rPr>
          <w:t>D.8.3</w:t>
        </w:r>
        <w:r>
          <w:rPr>
            <w:rFonts w:asciiTheme="minorHAnsi" w:eastAsiaTheme="minorEastAsia" w:hAnsiTheme="minorHAnsi" w:cstheme="minorBidi"/>
            <w:iCs w:val="0"/>
            <w:kern w:val="2"/>
            <w:sz w:val="22"/>
            <w:szCs w:val="22"/>
            <w14:ligatures w14:val="standardContextual"/>
          </w:rPr>
          <w:tab/>
        </w:r>
        <w:r w:rsidRPr="001232AE">
          <w:rPr>
            <w:rStyle w:val="Hyperlink"/>
          </w:rPr>
          <w:t>AC4_descriptor</w:t>
        </w:r>
        <w:r>
          <w:rPr>
            <w:webHidden/>
          </w:rPr>
          <w:tab/>
        </w:r>
        <w:r>
          <w:rPr>
            <w:webHidden/>
          </w:rPr>
          <w:fldChar w:fldCharType="begin"/>
        </w:r>
        <w:r>
          <w:rPr>
            <w:webHidden/>
          </w:rPr>
          <w:instrText xml:space="preserve"> PAGEREF _Toc146211373 \h </w:instrText>
        </w:r>
        <w:r>
          <w:rPr>
            <w:webHidden/>
          </w:rPr>
        </w:r>
        <w:r>
          <w:rPr>
            <w:webHidden/>
          </w:rPr>
          <w:fldChar w:fldCharType="separate"/>
        </w:r>
        <w:r>
          <w:rPr>
            <w:webHidden/>
          </w:rPr>
          <w:t>527</w:t>
        </w:r>
        <w:r>
          <w:rPr>
            <w:webHidden/>
          </w:rPr>
          <w:fldChar w:fldCharType="end"/>
        </w:r>
      </w:hyperlink>
    </w:p>
    <w:p w14:paraId="08C0CCA9" w14:textId="297D3668"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374" w:history="1">
        <w:r w:rsidRPr="001232AE">
          <w:rPr>
            <w:rStyle w:val="Hyperlink"/>
          </w:rPr>
          <w:t>D.8.4</w:t>
        </w:r>
        <w:r>
          <w:rPr>
            <w:rFonts w:asciiTheme="minorHAnsi" w:eastAsiaTheme="minorEastAsia" w:hAnsiTheme="minorHAnsi" w:cstheme="minorBidi"/>
            <w:iCs w:val="0"/>
            <w:kern w:val="2"/>
            <w:sz w:val="22"/>
            <w:szCs w:val="22"/>
            <w14:ligatures w14:val="standardContextual"/>
          </w:rPr>
          <w:tab/>
        </w:r>
        <w:r w:rsidRPr="001232AE">
          <w:rPr>
            <w:rStyle w:val="Hyperlink"/>
          </w:rPr>
          <w:t>adaptation_field_data_descriptor</w:t>
        </w:r>
        <w:r>
          <w:rPr>
            <w:webHidden/>
          </w:rPr>
          <w:tab/>
        </w:r>
        <w:r>
          <w:rPr>
            <w:webHidden/>
          </w:rPr>
          <w:fldChar w:fldCharType="begin"/>
        </w:r>
        <w:r>
          <w:rPr>
            <w:webHidden/>
          </w:rPr>
          <w:instrText xml:space="preserve"> PAGEREF _Toc146211374 \h </w:instrText>
        </w:r>
        <w:r>
          <w:rPr>
            <w:webHidden/>
          </w:rPr>
        </w:r>
        <w:r>
          <w:rPr>
            <w:webHidden/>
          </w:rPr>
          <w:fldChar w:fldCharType="separate"/>
        </w:r>
        <w:r>
          <w:rPr>
            <w:webHidden/>
          </w:rPr>
          <w:t>527</w:t>
        </w:r>
        <w:r>
          <w:rPr>
            <w:webHidden/>
          </w:rPr>
          <w:fldChar w:fldCharType="end"/>
        </w:r>
      </w:hyperlink>
    </w:p>
    <w:p w14:paraId="67781DFF" w14:textId="76B3D163"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375" w:history="1">
        <w:r w:rsidRPr="001232AE">
          <w:rPr>
            <w:rStyle w:val="Hyperlink"/>
          </w:rPr>
          <w:t>D.8.5</w:t>
        </w:r>
        <w:r>
          <w:rPr>
            <w:rFonts w:asciiTheme="minorHAnsi" w:eastAsiaTheme="minorEastAsia" w:hAnsiTheme="minorHAnsi" w:cstheme="minorBidi"/>
            <w:iCs w:val="0"/>
            <w:kern w:val="2"/>
            <w:sz w:val="22"/>
            <w:szCs w:val="22"/>
            <w14:ligatures w14:val="standardContextual"/>
          </w:rPr>
          <w:tab/>
        </w:r>
        <w:r w:rsidRPr="001232AE">
          <w:rPr>
            <w:rStyle w:val="Hyperlink"/>
          </w:rPr>
          <w:t>ancillary_data_descriptor</w:t>
        </w:r>
        <w:r>
          <w:rPr>
            <w:webHidden/>
          </w:rPr>
          <w:tab/>
        </w:r>
        <w:r>
          <w:rPr>
            <w:webHidden/>
          </w:rPr>
          <w:fldChar w:fldCharType="begin"/>
        </w:r>
        <w:r>
          <w:rPr>
            <w:webHidden/>
          </w:rPr>
          <w:instrText xml:space="preserve"> PAGEREF _Toc146211375 \h </w:instrText>
        </w:r>
        <w:r>
          <w:rPr>
            <w:webHidden/>
          </w:rPr>
        </w:r>
        <w:r>
          <w:rPr>
            <w:webHidden/>
          </w:rPr>
          <w:fldChar w:fldCharType="separate"/>
        </w:r>
        <w:r>
          <w:rPr>
            <w:webHidden/>
          </w:rPr>
          <w:t>528</w:t>
        </w:r>
        <w:r>
          <w:rPr>
            <w:webHidden/>
          </w:rPr>
          <w:fldChar w:fldCharType="end"/>
        </w:r>
      </w:hyperlink>
    </w:p>
    <w:p w14:paraId="0623BF18" w14:textId="757C47E3"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376" w:history="1">
        <w:r w:rsidRPr="001232AE">
          <w:rPr>
            <w:rStyle w:val="Hyperlink"/>
          </w:rPr>
          <w:t>D.8.6</w:t>
        </w:r>
        <w:r>
          <w:rPr>
            <w:rFonts w:asciiTheme="minorHAnsi" w:eastAsiaTheme="minorEastAsia" w:hAnsiTheme="minorHAnsi" w:cstheme="minorBidi"/>
            <w:iCs w:val="0"/>
            <w:kern w:val="2"/>
            <w:sz w:val="22"/>
            <w:szCs w:val="22"/>
            <w14:ligatures w14:val="standardContextual"/>
          </w:rPr>
          <w:tab/>
        </w:r>
        <w:r w:rsidRPr="001232AE">
          <w:rPr>
            <w:rStyle w:val="Hyperlink"/>
          </w:rPr>
          <w:t>announcement_support_descriptor</w:t>
        </w:r>
        <w:r>
          <w:rPr>
            <w:webHidden/>
          </w:rPr>
          <w:tab/>
        </w:r>
        <w:r>
          <w:rPr>
            <w:webHidden/>
          </w:rPr>
          <w:fldChar w:fldCharType="begin"/>
        </w:r>
        <w:r>
          <w:rPr>
            <w:webHidden/>
          </w:rPr>
          <w:instrText xml:space="preserve"> PAGEREF _Toc146211376 \h </w:instrText>
        </w:r>
        <w:r>
          <w:rPr>
            <w:webHidden/>
          </w:rPr>
        </w:r>
        <w:r>
          <w:rPr>
            <w:webHidden/>
          </w:rPr>
          <w:fldChar w:fldCharType="separate"/>
        </w:r>
        <w:r>
          <w:rPr>
            <w:webHidden/>
          </w:rPr>
          <w:t>528</w:t>
        </w:r>
        <w:r>
          <w:rPr>
            <w:webHidden/>
          </w:rPr>
          <w:fldChar w:fldCharType="end"/>
        </w:r>
      </w:hyperlink>
    </w:p>
    <w:p w14:paraId="2466AE13" w14:textId="6DBAA5E6"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377" w:history="1">
        <w:r w:rsidRPr="001232AE">
          <w:rPr>
            <w:rStyle w:val="Hyperlink"/>
          </w:rPr>
          <w:t>D.8.7</w:t>
        </w:r>
        <w:r>
          <w:rPr>
            <w:rFonts w:asciiTheme="minorHAnsi" w:eastAsiaTheme="minorEastAsia" w:hAnsiTheme="minorHAnsi" w:cstheme="minorBidi"/>
            <w:iCs w:val="0"/>
            <w:kern w:val="2"/>
            <w:sz w:val="22"/>
            <w:szCs w:val="22"/>
            <w14:ligatures w14:val="standardContextual"/>
          </w:rPr>
          <w:tab/>
        </w:r>
        <w:r w:rsidRPr="001232AE">
          <w:rPr>
            <w:rStyle w:val="Hyperlink"/>
          </w:rPr>
          <w:t>application_descriptor</w:t>
        </w:r>
        <w:r>
          <w:rPr>
            <w:webHidden/>
          </w:rPr>
          <w:tab/>
        </w:r>
        <w:r>
          <w:rPr>
            <w:webHidden/>
          </w:rPr>
          <w:fldChar w:fldCharType="begin"/>
        </w:r>
        <w:r>
          <w:rPr>
            <w:webHidden/>
          </w:rPr>
          <w:instrText xml:space="preserve"> PAGEREF _Toc146211377 \h </w:instrText>
        </w:r>
        <w:r>
          <w:rPr>
            <w:webHidden/>
          </w:rPr>
        </w:r>
        <w:r>
          <w:rPr>
            <w:webHidden/>
          </w:rPr>
          <w:fldChar w:fldCharType="separate"/>
        </w:r>
        <w:r>
          <w:rPr>
            <w:webHidden/>
          </w:rPr>
          <w:t>528</w:t>
        </w:r>
        <w:r>
          <w:rPr>
            <w:webHidden/>
          </w:rPr>
          <w:fldChar w:fldCharType="end"/>
        </w:r>
      </w:hyperlink>
    </w:p>
    <w:p w14:paraId="1230C4C7" w14:textId="1599CA5C"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378" w:history="1">
        <w:r w:rsidRPr="001232AE">
          <w:rPr>
            <w:rStyle w:val="Hyperlink"/>
          </w:rPr>
          <w:t>D.8.8</w:t>
        </w:r>
        <w:r>
          <w:rPr>
            <w:rFonts w:asciiTheme="minorHAnsi" w:eastAsiaTheme="minorEastAsia" w:hAnsiTheme="minorHAnsi" w:cstheme="minorBidi"/>
            <w:iCs w:val="0"/>
            <w:kern w:val="2"/>
            <w:sz w:val="22"/>
            <w:szCs w:val="22"/>
            <w14:ligatures w14:val="standardContextual"/>
          </w:rPr>
          <w:tab/>
        </w:r>
        <w:r w:rsidRPr="001232AE">
          <w:rPr>
            <w:rStyle w:val="Hyperlink"/>
          </w:rPr>
          <w:t>application_icons_descriptor</w:t>
        </w:r>
        <w:r>
          <w:rPr>
            <w:webHidden/>
          </w:rPr>
          <w:tab/>
        </w:r>
        <w:r>
          <w:rPr>
            <w:webHidden/>
          </w:rPr>
          <w:fldChar w:fldCharType="begin"/>
        </w:r>
        <w:r>
          <w:rPr>
            <w:webHidden/>
          </w:rPr>
          <w:instrText xml:space="preserve"> PAGEREF _Toc146211378 \h </w:instrText>
        </w:r>
        <w:r>
          <w:rPr>
            <w:webHidden/>
          </w:rPr>
        </w:r>
        <w:r>
          <w:rPr>
            <w:webHidden/>
          </w:rPr>
          <w:fldChar w:fldCharType="separate"/>
        </w:r>
        <w:r>
          <w:rPr>
            <w:webHidden/>
          </w:rPr>
          <w:t>528</w:t>
        </w:r>
        <w:r>
          <w:rPr>
            <w:webHidden/>
          </w:rPr>
          <w:fldChar w:fldCharType="end"/>
        </w:r>
      </w:hyperlink>
    </w:p>
    <w:p w14:paraId="73F9D0C5" w14:textId="1C595E37"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379" w:history="1">
        <w:r w:rsidRPr="001232AE">
          <w:rPr>
            <w:rStyle w:val="Hyperlink"/>
          </w:rPr>
          <w:t>D.8.9</w:t>
        </w:r>
        <w:r>
          <w:rPr>
            <w:rFonts w:asciiTheme="minorHAnsi" w:eastAsiaTheme="minorEastAsia" w:hAnsiTheme="minorHAnsi" w:cstheme="minorBidi"/>
            <w:iCs w:val="0"/>
            <w:kern w:val="2"/>
            <w:sz w:val="22"/>
            <w:szCs w:val="22"/>
            <w14:ligatures w14:val="standardContextual"/>
          </w:rPr>
          <w:tab/>
        </w:r>
        <w:r w:rsidRPr="001232AE">
          <w:rPr>
            <w:rStyle w:val="Hyperlink"/>
          </w:rPr>
          <w:t>application_name_descriptor</w:t>
        </w:r>
        <w:r>
          <w:rPr>
            <w:webHidden/>
          </w:rPr>
          <w:tab/>
        </w:r>
        <w:r>
          <w:rPr>
            <w:webHidden/>
          </w:rPr>
          <w:fldChar w:fldCharType="begin"/>
        </w:r>
        <w:r>
          <w:rPr>
            <w:webHidden/>
          </w:rPr>
          <w:instrText xml:space="preserve"> PAGEREF _Toc146211379 \h </w:instrText>
        </w:r>
        <w:r>
          <w:rPr>
            <w:webHidden/>
          </w:rPr>
        </w:r>
        <w:r>
          <w:rPr>
            <w:webHidden/>
          </w:rPr>
          <w:fldChar w:fldCharType="separate"/>
        </w:r>
        <w:r>
          <w:rPr>
            <w:webHidden/>
          </w:rPr>
          <w:t>528</w:t>
        </w:r>
        <w:r>
          <w:rPr>
            <w:webHidden/>
          </w:rPr>
          <w:fldChar w:fldCharType="end"/>
        </w:r>
      </w:hyperlink>
    </w:p>
    <w:p w14:paraId="51CB0489" w14:textId="6DA602F0"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380" w:history="1">
        <w:r w:rsidRPr="001232AE">
          <w:rPr>
            <w:rStyle w:val="Hyperlink"/>
          </w:rPr>
          <w:t>D.8.10</w:t>
        </w:r>
        <w:r>
          <w:rPr>
            <w:rFonts w:asciiTheme="minorHAnsi" w:eastAsiaTheme="minorEastAsia" w:hAnsiTheme="minorHAnsi" w:cstheme="minorBidi"/>
            <w:iCs w:val="0"/>
            <w:kern w:val="2"/>
            <w:sz w:val="22"/>
            <w:szCs w:val="22"/>
            <w14:ligatures w14:val="standardContextual"/>
          </w:rPr>
          <w:tab/>
        </w:r>
        <w:r w:rsidRPr="001232AE">
          <w:rPr>
            <w:rStyle w:val="Hyperlink"/>
          </w:rPr>
          <w:t>application_recording_descriptor</w:t>
        </w:r>
        <w:r>
          <w:rPr>
            <w:webHidden/>
          </w:rPr>
          <w:tab/>
        </w:r>
        <w:r>
          <w:rPr>
            <w:webHidden/>
          </w:rPr>
          <w:fldChar w:fldCharType="begin"/>
        </w:r>
        <w:r>
          <w:rPr>
            <w:webHidden/>
          </w:rPr>
          <w:instrText xml:space="preserve"> PAGEREF _Toc146211380 \h </w:instrText>
        </w:r>
        <w:r>
          <w:rPr>
            <w:webHidden/>
          </w:rPr>
        </w:r>
        <w:r>
          <w:rPr>
            <w:webHidden/>
          </w:rPr>
          <w:fldChar w:fldCharType="separate"/>
        </w:r>
        <w:r>
          <w:rPr>
            <w:webHidden/>
          </w:rPr>
          <w:t>528</w:t>
        </w:r>
        <w:r>
          <w:rPr>
            <w:webHidden/>
          </w:rPr>
          <w:fldChar w:fldCharType="end"/>
        </w:r>
      </w:hyperlink>
    </w:p>
    <w:p w14:paraId="7479D60E" w14:textId="647845A0"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381" w:history="1">
        <w:r w:rsidRPr="001232AE">
          <w:rPr>
            <w:rStyle w:val="Hyperlink"/>
          </w:rPr>
          <w:t>D.8.11</w:t>
        </w:r>
        <w:r>
          <w:rPr>
            <w:rFonts w:asciiTheme="minorHAnsi" w:eastAsiaTheme="minorEastAsia" w:hAnsiTheme="minorHAnsi" w:cstheme="minorBidi"/>
            <w:iCs w:val="0"/>
            <w:kern w:val="2"/>
            <w:sz w:val="22"/>
            <w:szCs w:val="22"/>
            <w14:ligatures w14:val="standardContextual"/>
          </w:rPr>
          <w:tab/>
        </w:r>
        <w:r w:rsidRPr="001232AE">
          <w:rPr>
            <w:rStyle w:val="Hyperlink"/>
          </w:rPr>
          <w:t>application_signalling_descriptor</w:t>
        </w:r>
        <w:r>
          <w:rPr>
            <w:webHidden/>
          </w:rPr>
          <w:tab/>
        </w:r>
        <w:r>
          <w:rPr>
            <w:webHidden/>
          </w:rPr>
          <w:fldChar w:fldCharType="begin"/>
        </w:r>
        <w:r>
          <w:rPr>
            <w:webHidden/>
          </w:rPr>
          <w:instrText xml:space="preserve"> PAGEREF _Toc146211381 \h </w:instrText>
        </w:r>
        <w:r>
          <w:rPr>
            <w:webHidden/>
          </w:rPr>
        </w:r>
        <w:r>
          <w:rPr>
            <w:webHidden/>
          </w:rPr>
          <w:fldChar w:fldCharType="separate"/>
        </w:r>
        <w:r>
          <w:rPr>
            <w:webHidden/>
          </w:rPr>
          <w:t>529</w:t>
        </w:r>
        <w:r>
          <w:rPr>
            <w:webHidden/>
          </w:rPr>
          <w:fldChar w:fldCharType="end"/>
        </w:r>
      </w:hyperlink>
    </w:p>
    <w:p w14:paraId="0115D292" w14:textId="179145EA"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382" w:history="1">
        <w:r w:rsidRPr="001232AE">
          <w:rPr>
            <w:rStyle w:val="Hyperlink"/>
          </w:rPr>
          <w:t>D.8.12</w:t>
        </w:r>
        <w:r>
          <w:rPr>
            <w:rFonts w:asciiTheme="minorHAnsi" w:eastAsiaTheme="minorEastAsia" w:hAnsiTheme="minorHAnsi" w:cstheme="minorBidi"/>
            <w:iCs w:val="0"/>
            <w:kern w:val="2"/>
            <w:sz w:val="22"/>
            <w:szCs w:val="22"/>
            <w14:ligatures w14:val="standardContextual"/>
          </w:rPr>
          <w:tab/>
        </w:r>
        <w:r w:rsidRPr="001232AE">
          <w:rPr>
            <w:rStyle w:val="Hyperlink"/>
          </w:rPr>
          <w:t>application_storage_descriptor</w:t>
        </w:r>
        <w:r>
          <w:rPr>
            <w:webHidden/>
          </w:rPr>
          <w:tab/>
        </w:r>
        <w:r>
          <w:rPr>
            <w:webHidden/>
          </w:rPr>
          <w:fldChar w:fldCharType="begin"/>
        </w:r>
        <w:r>
          <w:rPr>
            <w:webHidden/>
          </w:rPr>
          <w:instrText xml:space="preserve"> PAGEREF _Toc146211382 \h </w:instrText>
        </w:r>
        <w:r>
          <w:rPr>
            <w:webHidden/>
          </w:rPr>
        </w:r>
        <w:r>
          <w:rPr>
            <w:webHidden/>
          </w:rPr>
          <w:fldChar w:fldCharType="separate"/>
        </w:r>
        <w:r>
          <w:rPr>
            <w:webHidden/>
          </w:rPr>
          <w:t>529</w:t>
        </w:r>
        <w:r>
          <w:rPr>
            <w:webHidden/>
          </w:rPr>
          <w:fldChar w:fldCharType="end"/>
        </w:r>
      </w:hyperlink>
    </w:p>
    <w:p w14:paraId="3D3BEBB4" w14:textId="4F1601C5"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383" w:history="1">
        <w:r w:rsidRPr="001232AE">
          <w:rPr>
            <w:rStyle w:val="Hyperlink"/>
          </w:rPr>
          <w:t>D.8.13</w:t>
        </w:r>
        <w:r>
          <w:rPr>
            <w:rFonts w:asciiTheme="minorHAnsi" w:eastAsiaTheme="minorEastAsia" w:hAnsiTheme="minorHAnsi" w:cstheme="minorBidi"/>
            <w:iCs w:val="0"/>
            <w:kern w:val="2"/>
            <w:sz w:val="22"/>
            <w:szCs w:val="22"/>
            <w14:ligatures w14:val="standardContextual"/>
          </w:rPr>
          <w:tab/>
        </w:r>
        <w:r w:rsidRPr="001232AE">
          <w:rPr>
            <w:rStyle w:val="Hyperlink"/>
          </w:rPr>
          <w:t>application_usage_descriptor</w:t>
        </w:r>
        <w:r>
          <w:rPr>
            <w:webHidden/>
          </w:rPr>
          <w:tab/>
        </w:r>
        <w:r>
          <w:rPr>
            <w:webHidden/>
          </w:rPr>
          <w:fldChar w:fldCharType="begin"/>
        </w:r>
        <w:r>
          <w:rPr>
            <w:webHidden/>
          </w:rPr>
          <w:instrText xml:space="preserve"> PAGEREF _Toc146211383 \h </w:instrText>
        </w:r>
        <w:r>
          <w:rPr>
            <w:webHidden/>
          </w:rPr>
        </w:r>
        <w:r>
          <w:rPr>
            <w:webHidden/>
          </w:rPr>
          <w:fldChar w:fldCharType="separate"/>
        </w:r>
        <w:r>
          <w:rPr>
            <w:webHidden/>
          </w:rPr>
          <w:t>529</w:t>
        </w:r>
        <w:r>
          <w:rPr>
            <w:webHidden/>
          </w:rPr>
          <w:fldChar w:fldCharType="end"/>
        </w:r>
      </w:hyperlink>
    </w:p>
    <w:p w14:paraId="3ECE28DD" w14:textId="59E3B059"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384" w:history="1">
        <w:r w:rsidRPr="001232AE">
          <w:rPr>
            <w:rStyle w:val="Hyperlink"/>
          </w:rPr>
          <w:t>D.8.14</w:t>
        </w:r>
        <w:r>
          <w:rPr>
            <w:rFonts w:asciiTheme="minorHAnsi" w:eastAsiaTheme="minorEastAsia" w:hAnsiTheme="minorHAnsi" w:cstheme="minorBidi"/>
            <w:iCs w:val="0"/>
            <w:kern w:val="2"/>
            <w:sz w:val="22"/>
            <w:szCs w:val="22"/>
            <w14:ligatures w14:val="standardContextual"/>
          </w:rPr>
          <w:tab/>
        </w:r>
        <w:r w:rsidRPr="001232AE">
          <w:rPr>
            <w:rStyle w:val="Hyperlink"/>
          </w:rPr>
          <w:t>audio_preselection_descriptor</w:t>
        </w:r>
        <w:r>
          <w:rPr>
            <w:webHidden/>
          </w:rPr>
          <w:tab/>
        </w:r>
        <w:r>
          <w:rPr>
            <w:webHidden/>
          </w:rPr>
          <w:fldChar w:fldCharType="begin"/>
        </w:r>
        <w:r>
          <w:rPr>
            <w:webHidden/>
          </w:rPr>
          <w:instrText xml:space="preserve"> PAGEREF _Toc146211384 \h </w:instrText>
        </w:r>
        <w:r>
          <w:rPr>
            <w:webHidden/>
          </w:rPr>
        </w:r>
        <w:r>
          <w:rPr>
            <w:webHidden/>
          </w:rPr>
          <w:fldChar w:fldCharType="separate"/>
        </w:r>
        <w:r>
          <w:rPr>
            <w:webHidden/>
          </w:rPr>
          <w:t>529</w:t>
        </w:r>
        <w:r>
          <w:rPr>
            <w:webHidden/>
          </w:rPr>
          <w:fldChar w:fldCharType="end"/>
        </w:r>
      </w:hyperlink>
    </w:p>
    <w:p w14:paraId="06028EBD" w14:textId="55C7AE7F"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385" w:history="1">
        <w:r w:rsidRPr="001232AE">
          <w:rPr>
            <w:rStyle w:val="Hyperlink"/>
          </w:rPr>
          <w:t>D.8.15</w:t>
        </w:r>
        <w:r>
          <w:rPr>
            <w:rFonts w:asciiTheme="minorHAnsi" w:eastAsiaTheme="minorEastAsia" w:hAnsiTheme="minorHAnsi" w:cstheme="minorBidi"/>
            <w:iCs w:val="0"/>
            <w:kern w:val="2"/>
            <w:sz w:val="22"/>
            <w:szCs w:val="22"/>
            <w14:ligatures w14:val="standardContextual"/>
          </w:rPr>
          <w:tab/>
        </w:r>
        <w:r w:rsidRPr="001232AE">
          <w:rPr>
            <w:rStyle w:val="Hyperlink"/>
          </w:rPr>
          <w:t>bouquet_name_descriptor</w:t>
        </w:r>
        <w:r>
          <w:rPr>
            <w:webHidden/>
          </w:rPr>
          <w:tab/>
        </w:r>
        <w:r>
          <w:rPr>
            <w:webHidden/>
          </w:rPr>
          <w:fldChar w:fldCharType="begin"/>
        </w:r>
        <w:r>
          <w:rPr>
            <w:webHidden/>
          </w:rPr>
          <w:instrText xml:space="preserve"> PAGEREF _Toc146211385 \h </w:instrText>
        </w:r>
        <w:r>
          <w:rPr>
            <w:webHidden/>
          </w:rPr>
        </w:r>
        <w:r>
          <w:rPr>
            <w:webHidden/>
          </w:rPr>
          <w:fldChar w:fldCharType="separate"/>
        </w:r>
        <w:r>
          <w:rPr>
            <w:webHidden/>
          </w:rPr>
          <w:t>530</w:t>
        </w:r>
        <w:r>
          <w:rPr>
            <w:webHidden/>
          </w:rPr>
          <w:fldChar w:fldCharType="end"/>
        </w:r>
      </w:hyperlink>
    </w:p>
    <w:p w14:paraId="2B2AA414" w14:textId="4AE3070A"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386" w:history="1">
        <w:r w:rsidRPr="001232AE">
          <w:rPr>
            <w:rStyle w:val="Hyperlink"/>
          </w:rPr>
          <w:t>D.8.16</w:t>
        </w:r>
        <w:r>
          <w:rPr>
            <w:rFonts w:asciiTheme="minorHAnsi" w:eastAsiaTheme="minorEastAsia" w:hAnsiTheme="minorHAnsi" w:cstheme="minorBidi"/>
            <w:iCs w:val="0"/>
            <w:kern w:val="2"/>
            <w:sz w:val="22"/>
            <w:szCs w:val="22"/>
            <w14:ligatures w14:val="standardContextual"/>
          </w:rPr>
          <w:tab/>
        </w:r>
        <w:r w:rsidRPr="001232AE">
          <w:rPr>
            <w:rStyle w:val="Hyperlink"/>
          </w:rPr>
          <w:t>C2_bundle_delivery_system_descriptor</w:t>
        </w:r>
        <w:r>
          <w:rPr>
            <w:webHidden/>
          </w:rPr>
          <w:tab/>
        </w:r>
        <w:r>
          <w:rPr>
            <w:webHidden/>
          </w:rPr>
          <w:fldChar w:fldCharType="begin"/>
        </w:r>
        <w:r>
          <w:rPr>
            <w:webHidden/>
          </w:rPr>
          <w:instrText xml:space="preserve"> PAGEREF _Toc146211386 \h </w:instrText>
        </w:r>
        <w:r>
          <w:rPr>
            <w:webHidden/>
          </w:rPr>
        </w:r>
        <w:r>
          <w:rPr>
            <w:webHidden/>
          </w:rPr>
          <w:fldChar w:fldCharType="separate"/>
        </w:r>
        <w:r>
          <w:rPr>
            <w:webHidden/>
          </w:rPr>
          <w:t>530</w:t>
        </w:r>
        <w:r>
          <w:rPr>
            <w:webHidden/>
          </w:rPr>
          <w:fldChar w:fldCharType="end"/>
        </w:r>
      </w:hyperlink>
    </w:p>
    <w:p w14:paraId="1DE56EAE" w14:textId="3401F018"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387" w:history="1">
        <w:r w:rsidRPr="001232AE">
          <w:rPr>
            <w:rStyle w:val="Hyperlink"/>
          </w:rPr>
          <w:t>D.8.17</w:t>
        </w:r>
        <w:r>
          <w:rPr>
            <w:rFonts w:asciiTheme="minorHAnsi" w:eastAsiaTheme="minorEastAsia" w:hAnsiTheme="minorHAnsi" w:cstheme="minorBidi"/>
            <w:iCs w:val="0"/>
            <w:kern w:val="2"/>
            <w:sz w:val="22"/>
            <w:szCs w:val="22"/>
            <w14:ligatures w14:val="standardContextual"/>
          </w:rPr>
          <w:tab/>
        </w:r>
        <w:r w:rsidRPr="001232AE">
          <w:rPr>
            <w:rStyle w:val="Hyperlink"/>
          </w:rPr>
          <w:t>C2_delivery_system_descriptor</w:t>
        </w:r>
        <w:r>
          <w:rPr>
            <w:webHidden/>
          </w:rPr>
          <w:tab/>
        </w:r>
        <w:r>
          <w:rPr>
            <w:webHidden/>
          </w:rPr>
          <w:fldChar w:fldCharType="begin"/>
        </w:r>
        <w:r>
          <w:rPr>
            <w:webHidden/>
          </w:rPr>
          <w:instrText xml:space="preserve"> PAGEREF _Toc146211387 \h </w:instrText>
        </w:r>
        <w:r>
          <w:rPr>
            <w:webHidden/>
          </w:rPr>
        </w:r>
        <w:r>
          <w:rPr>
            <w:webHidden/>
          </w:rPr>
          <w:fldChar w:fldCharType="separate"/>
        </w:r>
        <w:r>
          <w:rPr>
            <w:webHidden/>
          </w:rPr>
          <w:t>530</w:t>
        </w:r>
        <w:r>
          <w:rPr>
            <w:webHidden/>
          </w:rPr>
          <w:fldChar w:fldCharType="end"/>
        </w:r>
      </w:hyperlink>
    </w:p>
    <w:p w14:paraId="05D3D3C5" w14:textId="318155DF"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388" w:history="1">
        <w:r w:rsidRPr="001232AE">
          <w:rPr>
            <w:rStyle w:val="Hyperlink"/>
          </w:rPr>
          <w:t>D.8.18</w:t>
        </w:r>
        <w:r>
          <w:rPr>
            <w:rFonts w:asciiTheme="minorHAnsi" w:eastAsiaTheme="minorEastAsia" w:hAnsiTheme="minorHAnsi" w:cstheme="minorBidi"/>
            <w:iCs w:val="0"/>
            <w:kern w:val="2"/>
            <w:sz w:val="22"/>
            <w:szCs w:val="22"/>
            <w14:ligatures w14:val="standardContextual"/>
          </w:rPr>
          <w:tab/>
        </w:r>
        <w:r w:rsidRPr="001232AE">
          <w:rPr>
            <w:rStyle w:val="Hyperlink"/>
          </w:rPr>
          <w:t>CA_identifier_descriptor</w:t>
        </w:r>
        <w:r>
          <w:rPr>
            <w:webHidden/>
          </w:rPr>
          <w:tab/>
        </w:r>
        <w:r>
          <w:rPr>
            <w:webHidden/>
          </w:rPr>
          <w:fldChar w:fldCharType="begin"/>
        </w:r>
        <w:r>
          <w:rPr>
            <w:webHidden/>
          </w:rPr>
          <w:instrText xml:space="preserve"> PAGEREF _Toc146211388 \h </w:instrText>
        </w:r>
        <w:r>
          <w:rPr>
            <w:webHidden/>
          </w:rPr>
        </w:r>
        <w:r>
          <w:rPr>
            <w:webHidden/>
          </w:rPr>
          <w:fldChar w:fldCharType="separate"/>
        </w:r>
        <w:r>
          <w:rPr>
            <w:webHidden/>
          </w:rPr>
          <w:t>530</w:t>
        </w:r>
        <w:r>
          <w:rPr>
            <w:webHidden/>
          </w:rPr>
          <w:fldChar w:fldCharType="end"/>
        </w:r>
      </w:hyperlink>
    </w:p>
    <w:p w14:paraId="2A6FD5C7" w14:textId="1C97E26F"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389" w:history="1">
        <w:r w:rsidRPr="001232AE">
          <w:rPr>
            <w:rStyle w:val="Hyperlink"/>
          </w:rPr>
          <w:t>D.8.19</w:t>
        </w:r>
        <w:r>
          <w:rPr>
            <w:rFonts w:asciiTheme="minorHAnsi" w:eastAsiaTheme="minorEastAsia" w:hAnsiTheme="minorHAnsi" w:cstheme="minorBidi"/>
            <w:iCs w:val="0"/>
            <w:kern w:val="2"/>
            <w:sz w:val="22"/>
            <w:szCs w:val="22"/>
            <w14:ligatures w14:val="standardContextual"/>
          </w:rPr>
          <w:tab/>
        </w:r>
        <w:r w:rsidRPr="001232AE">
          <w:rPr>
            <w:rStyle w:val="Hyperlink"/>
          </w:rPr>
          <w:t>cable_delivery_system_descriptor</w:t>
        </w:r>
        <w:r>
          <w:rPr>
            <w:webHidden/>
          </w:rPr>
          <w:tab/>
        </w:r>
        <w:r>
          <w:rPr>
            <w:webHidden/>
          </w:rPr>
          <w:fldChar w:fldCharType="begin"/>
        </w:r>
        <w:r>
          <w:rPr>
            <w:webHidden/>
          </w:rPr>
          <w:instrText xml:space="preserve"> PAGEREF _Toc146211389 \h </w:instrText>
        </w:r>
        <w:r>
          <w:rPr>
            <w:webHidden/>
          </w:rPr>
        </w:r>
        <w:r>
          <w:rPr>
            <w:webHidden/>
          </w:rPr>
          <w:fldChar w:fldCharType="separate"/>
        </w:r>
        <w:r>
          <w:rPr>
            <w:webHidden/>
          </w:rPr>
          <w:t>530</w:t>
        </w:r>
        <w:r>
          <w:rPr>
            <w:webHidden/>
          </w:rPr>
          <w:fldChar w:fldCharType="end"/>
        </w:r>
      </w:hyperlink>
    </w:p>
    <w:p w14:paraId="1F690963" w14:textId="02F0789F"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390" w:history="1">
        <w:r w:rsidRPr="001232AE">
          <w:rPr>
            <w:rStyle w:val="Hyperlink"/>
          </w:rPr>
          <w:t>D.8.20</w:t>
        </w:r>
        <w:r>
          <w:rPr>
            <w:rFonts w:asciiTheme="minorHAnsi" w:eastAsiaTheme="minorEastAsia" w:hAnsiTheme="minorHAnsi" w:cstheme="minorBidi"/>
            <w:iCs w:val="0"/>
            <w:kern w:val="2"/>
            <w:sz w:val="22"/>
            <w:szCs w:val="22"/>
            <w14:ligatures w14:val="standardContextual"/>
          </w:rPr>
          <w:tab/>
        </w:r>
        <w:r w:rsidRPr="001232AE">
          <w:rPr>
            <w:rStyle w:val="Hyperlink"/>
          </w:rPr>
          <w:t>cell_frequency_link_descriptor</w:t>
        </w:r>
        <w:r>
          <w:rPr>
            <w:webHidden/>
          </w:rPr>
          <w:tab/>
        </w:r>
        <w:r>
          <w:rPr>
            <w:webHidden/>
          </w:rPr>
          <w:fldChar w:fldCharType="begin"/>
        </w:r>
        <w:r>
          <w:rPr>
            <w:webHidden/>
          </w:rPr>
          <w:instrText xml:space="preserve"> PAGEREF _Toc146211390 \h </w:instrText>
        </w:r>
        <w:r>
          <w:rPr>
            <w:webHidden/>
          </w:rPr>
        </w:r>
        <w:r>
          <w:rPr>
            <w:webHidden/>
          </w:rPr>
          <w:fldChar w:fldCharType="separate"/>
        </w:r>
        <w:r>
          <w:rPr>
            <w:webHidden/>
          </w:rPr>
          <w:t>530</w:t>
        </w:r>
        <w:r>
          <w:rPr>
            <w:webHidden/>
          </w:rPr>
          <w:fldChar w:fldCharType="end"/>
        </w:r>
      </w:hyperlink>
    </w:p>
    <w:p w14:paraId="1B99E97E" w14:textId="441B89B4"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391" w:history="1">
        <w:r w:rsidRPr="001232AE">
          <w:rPr>
            <w:rStyle w:val="Hyperlink"/>
          </w:rPr>
          <w:t>D.8.21</w:t>
        </w:r>
        <w:r>
          <w:rPr>
            <w:rFonts w:asciiTheme="minorHAnsi" w:eastAsiaTheme="minorEastAsia" w:hAnsiTheme="minorHAnsi" w:cstheme="minorBidi"/>
            <w:iCs w:val="0"/>
            <w:kern w:val="2"/>
            <w:sz w:val="22"/>
            <w:szCs w:val="22"/>
            <w14:ligatures w14:val="standardContextual"/>
          </w:rPr>
          <w:tab/>
        </w:r>
        <w:r w:rsidRPr="001232AE">
          <w:rPr>
            <w:rStyle w:val="Hyperlink"/>
          </w:rPr>
          <w:t>cell_list_descriptor</w:t>
        </w:r>
        <w:r>
          <w:rPr>
            <w:webHidden/>
          </w:rPr>
          <w:tab/>
        </w:r>
        <w:r>
          <w:rPr>
            <w:webHidden/>
          </w:rPr>
          <w:fldChar w:fldCharType="begin"/>
        </w:r>
        <w:r>
          <w:rPr>
            <w:webHidden/>
          </w:rPr>
          <w:instrText xml:space="preserve"> PAGEREF _Toc146211391 \h </w:instrText>
        </w:r>
        <w:r>
          <w:rPr>
            <w:webHidden/>
          </w:rPr>
        </w:r>
        <w:r>
          <w:rPr>
            <w:webHidden/>
          </w:rPr>
          <w:fldChar w:fldCharType="separate"/>
        </w:r>
        <w:r>
          <w:rPr>
            <w:webHidden/>
          </w:rPr>
          <w:t>531</w:t>
        </w:r>
        <w:r>
          <w:rPr>
            <w:webHidden/>
          </w:rPr>
          <w:fldChar w:fldCharType="end"/>
        </w:r>
      </w:hyperlink>
    </w:p>
    <w:p w14:paraId="7A9F4808" w14:textId="66BF9FCF"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392" w:history="1">
        <w:r w:rsidRPr="001232AE">
          <w:rPr>
            <w:rStyle w:val="Hyperlink"/>
          </w:rPr>
          <w:t>D.8.22</w:t>
        </w:r>
        <w:r>
          <w:rPr>
            <w:rFonts w:asciiTheme="minorHAnsi" w:eastAsiaTheme="minorEastAsia" w:hAnsiTheme="minorHAnsi" w:cstheme="minorBidi"/>
            <w:iCs w:val="0"/>
            <w:kern w:val="2"/>
            <w:sz w:val="22"/>
            <w:szCs w:val="22"/>
            <w14:ligatures w14:val="standardContextual"/>
          </w:rPr>
          <w:tab/>
        </w:r>
        <w:r w:rsidRPr="001232AE">
          <w:rPr>
            <w:rStyle w:val="Hyperlink"/>
          </w:rPr>
          <w:t>CI_ancillary_data_descriptor</w:t>
        </w:r>
        <w:r>
          <w:rPr>
            <w:webHidden/>
          </w:rPr>
          <w:tab/>
        </w:r>
        <w:r>
          <w:rPr>
            <w:webHidden/>
          </w:rPr>
          <w:fldChar w:fldCharType="begin"/>
        </w:r>
        <w:r>
          <w:rPr>
            <w:webHidden/>
          </w:rPr>
          <w:instrText xml:space="preserve"> PAGEREF _Toc146211392 \h </w:instrText>
        </w:r>
        <w:r>
          <w:rPr>
            <w:webHidden/>
          </w:rPr>
        </w:r>
        <w:r>
          <w:rPr>
            <w:webHidden/>
          </w:rPr>
          <w:fldChar w:fldCharType="separate"/>
        </w:r>
        <w:r>
          <w:rPr>
            <w:webHidden/>
          </w:rPr>
          <w:t>531</w:t>
        </w:r>
        <w:r>
          <w:rPr>
            <w:webHidden/>
          </w:rPr>
          <w:fldChar w:fldCharType="end"/>
        </w:r>
      </w:hyperlink>
    </w:p>
    <w:p w14:paraId="4B9B6320" w14:textId="48306EC8"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393" w:history="1">
        <w:r w:rsidRPr="001232AE">
          <w:rPr>
            <w:rStyle w:val="Hyperlink"/>
          </w:rPr>
          <w:t>D.8.23</w:t>
        </w:r>
        <w:r>
          <w:rPr>
            <w:rFonts w:asciiTheme="minorHAnsi" w:eastAsiaTheme="minorEastAsia" w:hAnsiTheme="minorHAnsi" w:cstheme="minorBidi"/>
            <w:iCs w:val="0"/>
            <w:kern w:val="2"/>
            <w:sz w:val="22"/>
            <w:szCs w:val="22"/>
            <w14:ligatures w14:val="standardContextual"/>
          </w:rPr>
          <w:tab/>
        </w:r>
        <w:r w:rsidRPr="001232AE">
          <w:rPr>
            <w:rStyle w:val="Hyperlink"/>
          </w:rPr>
          <w:t>component_descriptor</w:t>
        </w:r>
        <w:r>
          <w:rPr>
            <w:webHidden/>
          </w:rPr>
          <w:tab/>
        </w:r>
        <w:r>
          <w:rPr>
            <w:webHidden/>
          </w:rPr>
          <w:fldChar w:fldCharType="begin"/>
        </w:r>
        <w:r>
          <w:rPr>
            <w:webHidden/>
          </w:rPr>
          <w:instrText xml:space="preserve"> PAGEREF _Toc146211393 \h </w:instrText>
        </w:r>
        <w:r>
          <w:rPr>
            <w:webHidden/>
          </w:rPr>
        </w:r>
        <w:r>
          <w:rPr>
            <w:webHidden/>
          </w:rPr>
          <w:fldChar w:fldCharType="separate"/>
        </w:r>
        <w:r>
          <w:rPr>
            <w:webHidden/>
          </w:rPr>
          <w:t>531</w:t>
        </w:r>
        <w:r>
          <w:rPr>
            <w:webHidden/>
          </w:rPr>
          <w:fldChar w:fldCharType="end"/>
        </w:r>
      </w:hyperlink>
    </w:p>
    <w:p w14:paraId="2336A528" w14:textId="5472D4B0"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394" w:history="1">
        <w:r w:rsidRPr="001232AE">
          <w:rPr>
            <w:rStyle w:val="Hyperlink"/>
          </w:rPr>
          <w:t>D.8.24</w:t>
        </w:r>
        <w:r>
          <w:rPr>
            <w:rFonts w:asciiTheme="minorHAnsi" w:eastAsiaTheme="minorEastAsia" w:hAnsiTheme="minorHAnsi" w:cstheme="minorBidi"/>
            <w:iCs w:val="0"/>
            <w:kern w:val="2"/>
            <w:sz w:val="22"/>
            <w:szCs w:val="22"/>
            <w14:ligatures w14:val="standardContextual"/>
          </w:rPr>
          <w:tab/>
        </w:r>
        <w:r w:rsidRPr="001232AE">
          <w:rPr>
            <w:rStyle w:val="Hyperlink"/>
          </w:rPr>
          <w:t>content_descriptor</w:t>
        </w:r>
        <w:r>
          <w:rPr>
            <w:webHidden/>
          </w:rPr>
          <w:tab/>
        </w:r>
        <w:r>
          <w:rPr>
            <w:webHidden/>
          </w:rPr>
          <w:fldChar w:fldCharType="begin"/>
        </w:r>
        <w:r>
          <w:rPr>
            <w:webHidden/>
          </w:rPr>
          <w:instrText xml:space="preserve"> PAGEREF _Toc146211394 \h </w:instrText>
        </w:r>
        <w:r>
          <w:rPr>
            <w:webHidden/>
          </w:rPr>
        </w:r>
        <w:r>
          <w:rPr>
            <w:webHidden/>
          </w:rPr>
          <w:fldChar w:fldCharType="separate"/>
        </w:r>
        <w:r>
          <w:rPr>
            <w:webHidden/>
          </w:rPr>
          <w:t>531</w:t>
        </w:r>
        <w:r>
          <w:rPr>
            <w:webHidden/>
          </w:rPr>
          <w:fldChar w:fldCharType="end"/>
        </w:r>
      </w:hyperlink>
    </w:p>
    <w:p w14:paraId="026AC3E8" w14:textId="0F69A07B"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395" w:history="1">
        <w:r w:rsidRPr="001232AE">
          <w:rPr>
            <w:rStyle w:val="Hyperlink"/>
          </w:rPr>
          <w:t>D.8.25</w:t>
        </w:r>
        <w:r>
          <w:rPr>
            <w:rFonts w:asciiTheme="minorHAnsi" w:eastAsiaTheme="minorEastAsia" w:hAnsiTheme="minorHAnsi" w:cstheme="minorBidi"/>
            <w:iCs w:val="0"/>
            <w:kern w:val="2"/>
            <w:sz w:val="22"/>
            <w:szCs w:val="22"/>
            <w14:ligatures w14:val="standardContextual"/>
          </w:rPr>
          <w:tab/>
        </w:r>
        <w:r w:rsidRPr="001232AE">
          <w:rPr>
            <w:rStyle w:val="Hyperlink"/>
          </w:rPr>
          <w:t>content_identifier_descriptor</w:t>
        </w:r>
        <w:r>
          <w:rPr>
            <w:webHidden/>
          </w:rPr>
          <w:tab/>
        </w:r>
        <w:r>
          <w:rPr>
            <w:webHidden/>
          </w:rPr>
          <w:fldChar w:fldCharType="begin"/>
        </w:r>
        <w:r>
          <w:rPr>
            <w:webHidden/>
          </w:rPr>
          <w:instrText xml:space="preserve"> PAGEREF _Toc146211395 \h </w:instrText>
        </w:r>
        <w:r>
          <w:rPr>
            <w:webHidden/>
          </w:rPr>
        </w:r>
        <w:r>
          <w:rPr>
            <w:webHidden/>
          </w:rPr>
          <w:fldChar w:fldCharType="separate"/>
        </w:r>
        <w:r>
          <w:rPr>
            <w:webHidden/>
          </w:rPr>
          <w:t>531</w:t>
        </w:r>
        <w:r>
          <w:rPr>
            <w:webHidden/>
          </w:rPr>
          <w:fldChar w:fldCharType="end"/>
        </w:r>
      </w:hyperlink>
    </w:p>
    <w:p w14:paraId="54EA3CA0" w14:textId="09B0AE3E"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396" w:history="1">
        <w:r w:rsidRPr="001232AE">
          <w:rPr>
            <w:rStyle w:val="Hyperlink"/>
          </w:rPr>
          <w:t>D.8.26</w:t>
        </w:r>
        <w:r>
          <w:rPr>
            <w:rFonts w:asciiTheme="minorHAnsi" w:eastAsiaTheme="minorEastAsia" w:hAnsiTheme="minorHAnsi" w:cstheme="minorBidi"/>
            <w:iCs w:val="0"/>
            <w:kern w:val="2"/>
            <w:sz w:val="22"/>
            <w:szCs w:val="22"/>
            <w14:ligatures w14:val="standardContextual"/>
          </w:rPr>
          <w:tab/>
        </w:r>
        <w:r w:rsidRPr="001232AE">
          <w:rPr>
            <w:rStyle w:val="Hyperlink"/>
          </w:rPr>
          <w:t>country_availability_descriptor</w:t>
        </w:r>
        <w:r>
          <w:rPr>
            <w:webHidden/>
          </w:rPr>
          <w:tab/>
        </w:r>
        <w:r>
          <w:rPr>
            <w:webHidden/>
          </w:rPr>
          <w:fldChar w:fldCharType="begin"/>
        </w:r>
        <w:r>
          <w:rPr>
            <w:webHidden/>
          </w:rPr>
          <w:instrText xml:space="preserve"> PAGEREF _Toc146211396 \h </w:instrText>
        </w:r>
        <w:r>
          <w:rPr>
            <w:webHidden/>
          </w:rPr>
        </w:r>
        <w:r>
          <w:rPr>
            <w:webHidden/>
          </w:rPr>
          <w:fldChar w:fldCharType="separate"/>
        </w:r>
        <w:r>
          <w:rPr>
            <w:webHidden/>
          </w:rPr>
          <w:t>532</w:t>
        </w:r>
        <w:r>
          <w:rPr>
            <w:webHidden/>
          </w:rPr>
          <w:fldChar w:fldCharType="end"/>
        </w:r>
      </w:hyperlink>
    </w:p>
    <w:p w14:paraId="39249973" w14:textId="143D320E"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397" w:history="1">
        <w:r w:rsidRPr="001232AE">
          <w:rPr>
            <w:rStyle w:val="Hyperlink"/>
          </w:rPr>
          <w:t>D.8.27</w:t>
        </w:r>
        <w:r>
          <w:rPr>
            <w:rFonts w:asciiTheme="minorHAnsi" w:eastAsiaTheme="minorEastAsia" w:hAnsiTheme="minorHAnsi" w:cstheme="minorBidi"/>
            <w:iCs w:val="0"/>
            <w:kern w:val="2"/>
            <w:sz w:val="22"/>
            <w:szCs w:val="22"/>
            <w14:ligatures w14:val="standardContextual"/>
          </w:rPr>
          <w:tab/>
        </w:r>
        <w:r w:rsidRPr="001232AE">
          <w:rPr>
            <w:rStyle w:val="Hyperlink"/>
          </w:rPr>
          <w:t>CP_descriptor</w:t>
        </w:r>
        <w:r>
          <w:rPr>
            <w:webHidden/>
          </w:rPr>
          <w:tab/>
        </w:r>
        <w:r>
          <w:rPr>
            <w:webHidden/>
          </w:rPr>
          <w:fldChar w:fldCharType="begin"/>
        </w:r>
        <w:r>
          <w:rPr>
            <w:webHidden/>
          </w:rPr>
          <w:instrText xml:space="preserve"> PAGEREF _Toc146211397 \h </w:instrText>
        </w:r>
        <w:r>
          <w:rPr>
            <w:webHidden/>
          </w:rPr>
        </w:r>
        <w:r>
          <w:rPr>
            <w:webHidden/>
          </w:rPr>
          <w:fldChar w:fldCharType="separate"/>
        </w:r>
        <w:r>
          <w:rPr>
            <w:webHidden/>
          </w:rPr>
          <w:t>532</w:t>
        </w:r>
        <w:r>
          <w:rPr>
            <w:webHidden/>
          </w:rPr>
          <w:fldChar w:fldCharType="end"/>
        </w:r>
      </w:hyperlink>
    </w:p>
    <w:p w14:paraId="4C1F9AA8" w14:textId="01A40548"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398" w:history="1">
        <w:r w:rsidRPr="001232AE">
          <w:rPr>
            <w:rStyle w:val="Hyperlink"/>
          </w:rPr>
          <w:t>D.8.28</w:t>
        </w:r>
        <w:r>
          <w:rPr>
            <w:rFonts w:asciiTheme="minorHAnsi" w:eastAsiaTheme="minorEastAsia" w:hAnsiTheme="minorHAnsi" w:cstheme="minorBidi"/>
            <w:iCs w:val="0"/>
            <w:kern w:val="2"/>
            <w:sz w:val="22"/>
            <w:szCs w:val="22"/>
            <w14:ligatures w14:val="standardContextual"/>
          </w:rPr>
          <w:tab/>
        </w:r>
        <w:r w:rsidRPr="001232AE">
          <w:rPr>
            <w:rStyle w:val="Hyperlink"/>
          </w:rPr>
          <w:t>CP_identifier_descriptor</w:t>
        </w:r>
        <w:r>
          <w:rPr>
            <w:webHidden/>
          </w:rPr>
          <w:tab/>
        </w:r>
        <w:r>
          <w:rPr>
            <w:webHidden/>
          </w:rPr>
          <w:fldChar w:fldCharType="begin"/>
        </w:r>
        <w:r>
          <w:rPr>
            <w:webHidden/>
          </w:rPr>
          <w:instrText xml:space="preserve"> PAGEREF _Toc146211398 \h </w:instrText>
        </w:r>
        <w:r>
          <w:rPr>
            <w:webHidden/>
          </w:rPr>
        </w:r>
        <w:r>
          <w:rPr>
            <w:webHidden/>
          </w:rPr>
          <w:fldChar w:fldCharType="separate"/>
        </w:r>
        <w:r>
          <w:rPr>
            <w:webHidden/>
          </w:rPr>
          <w:t>532</w:t>
        </w:r>
        <w:r>
          <w:rPr>
            <w:webHidden/>
          </w:rPr>
          <w:fldChar w:fldCharType="end"/>
        </w:r>
      </w:hyperlink>
    </w:p>
    <w:p w14:paraId="737CFC9D" w14:textId="0C106A64"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399" w:history="1">
        <w:r w:rsidRPr="001232AE">
          <w:rPr>
            <w:rStyle w:val="Hyperlink"/>
            <w:lang w:val="fr-FR"/>
          </w:rPr>
          <w:t>D.8.29</w:t>
        </w:r>
        <w:r>
          <w:rPr>
            <w:rFonts w:asciiTheme="minorHAnsi" w:eastAsiaTheme="minorEastAsia" w:hAnsiTheme="minorHAnsi" w:cstheme="minorBidi"/>
            <w:iCs w:val="0"/>
            <w:kern w:val="2"/>
            <w:sz w:val="22"/>
            <w:szCs w:val="22"/>
            <w14:ligatures w14:val="standardContextual"/>
          </w:rPr>
          <w:tab/>
        </w:r>
        <w:r w:rsidRPr="001232AE">
          <w:rPr>
            <w:rStyle w:val="Hyperlink"/>
            <w:lang w:val="fr-FR"/>
          </w:rPr>
          <w:t>cpcm_delivery_signalling_descriptor</w:t>
        </w:r>
        <w:r>
          <w:rPr>
            <w:webHidden/>
          </w:rPr>
          <w:tab/>
        </w:r>
        <w:r>
          <w:rPr>
            <w:webHidden/>
          </w:rPr>
          <w:fldChar w:fldCharType="begin"/>
        </w:r>
        <w:r>
          <w:rPr>
            <w:webHidden/>
          </w:rPr>
          <w:instrText xml:space="preserve"> PAGEREF _Toc146211399 \h </w:instrText>
        </w:r>
        <w:r>
          <w:rPr>
            <w:webHidden/>
          </w:rPr>
        </w:r>
        <w:r>
          <w:rPr>
            <w:webHidden/>
          </w:rPr>
          <w:fldChar w:fldCharType="separate"/>
        </w:r>
        <w:r>
          <w:rPr>
            <w:webHidden/>
          </w:rPr>
          <w:t>532</w:t>
        </w:r>
        <w:r>
          <w:rPr>
            <w:webHidden/>
          </w:rPr>
          <w:fldChar w:fldCharType="end"/>
        </w:r>
      </w:hyperlink>
    </w:p>
    <w:p w14:paraId="1CF40E38" w14:textId="3C7D9767"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400" w:history="1">
        <w:r w:rsidRPr="001232AE">
          <w:rPr>
            <w:rStyle w:val="Hyperlink"/>
          </w:rPr>
          <w:t>D.8.30</w:t>
        </w:r>
        <w:r>
          <w:rPr>
            <w:rFonts w:asciiTheme="minorHAnsi" w:eastAsiaTheme="minorEastAsia" w:hAnsiTheme="minorHAnsi" w:cstheme="minorBidi"/>
            <w:iCs w:val="0"/>
            <w:kern w:val="2"/>
            <w:sz w:val="22"/>
            <w:szCs w:val="22"/>
            <w14:ligatures w14:val="standardContextual"/>
          </w:rPr>
          <w:tab/>
        </w:r>
        <w:r w:rsidRPr="001232AE">
          <w:rPr>
            <w:rStyle w:val="Hyperlink"/>
          </w:rPr>
          <w:t>data_broadcast_descriptor</w:t>
        </w:r>
        <w:r>
          <w:rPr>
            <w:webHidden/>
          </w:rPr>
          <w:tab/>
        </w:r>
        <w:r>
          <w:rPr>
            <w:webHidden/>
          </w:rPr>
          <w:fldChar w:fldCharType="begin"/>
        </w:r>
        <w:r>
          <w:rPr>
            <w:webHidden/>
          </w:rPr>
          <w:instrText xml:space="preserve"> PAGEREF _Toc146211400 \h </w:instrText>
        </w:r>
        <w:r>
          <w:rPr>
            <w:webHidden/>
          </w:rPr>
        </w:r>
        <w:r>
          <w:rPr>
            <w:webHidden/>
          </w:rPr>
          <w:fldChar w:fldCharType="separate"/>
        </w:r>
        <w:r>
          <w:rPr>
            <w:webHidden/>
          </w:rPr>
          <w:t>533</w:t>
        </w:r>
        <w:r>
          <w:rPr>
            <w:webHidden/>
          </w:rPr>
          <w:fldChar w:fldCharType="end"/>
        </w:r>
      </w:hyperlink>
    </w:p>
    <w:p w14:paraId="59D2457F" w14:textId="059A9D0D"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401" w:history="1">
        <w:r w:rsidRPr="001232AE">
          <w:rPr>
            <w:rStyle w:val="Hyperlink"/>
          </w:rPr>
          <w:t>D.8.31</w:t>
        </w:r>
        <w:r>
          <w:rPr>
            <w:rFonts w:asciiTheme="minorHAnsi" w:eastAsiaTheme="minorEastAsia" w:hAnsiTheme="minorHAnsi" w:cstheme="minorBidi"/>
            <w:iCs w:val="0"/>
            <w:kern w:val="2"/>
            <w:sz w:val="22"/>
            <w:szCs w:val="22"/>
            <w14:ligatures w14:val="standardContextual"/>
          </w:rPr>
          <w:tab/>
        </w:r>
        <w:r w:rsidRPr="001232AE">
          <w:rPr>
            <w:rStyle w:val="Hyperlink"/>
          </w:rPr>
          <w:t>data_broadcast_id_descriptor</w:t>
        </w:r>
        <w:r>
          <w:rPr>
            <w:webHidden/>
          </w:rPr>
          <w:tab/>
        </w:r>
        <w:r>
          <w:rPr>
            <w:webHidden/>
          </w:rPr>
          <w:fldChar w:fldCharType="begin"/>
        </w:r>
        <w:r>
          <w:rPr>
            <w:webHidden/>
          </w:rPr>
          <w:instrText xml:space="preserve"> PAGEREF _Toc146211401 \h </w:instrText>
        </w:r>
        <w:r>
          <w:rPr>
            <w:webHidden/>
          </w:rPr>
        </w:r>
        <w:r>
          <w:rPr>
            <w:webHidden/>
          </w:rPr>
          <w:fldChar w:fldCharType="separate"/>
        </w:r>
        <w:r>
          <w:rPr>
            <w:webHidden/>
          </w:rPr>
          <w:t>533</w:t>
        </w:r>
        <w:r>
          <w:rPr>
            <w:webHidden/>
          </w:rPr>
          <w:fldChar w:fldCharType="end"/>
        </w:r>
      </w:hyperlink>
    </w:p>
    <w:p w14:paraId="72C0FA17" w14:textId="4BEE8279"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402" w:history="1">
        <w:r w:rsidRPr="001232AE">
          <w:rPr>
            <w:rStyle w:val="Hyperlink"/>
          </w:rPr>
          <w:t>D.8.32</w:t>
        </w:r>
        <w:r>
          <w:rPr>
            <w:rFonts w:asciiTheme="minorHAnsi" w:eastAsiaTheme="minorEastAsia" w:hAnsiTheme="minorHAnsi" w:cstheme="minorBidi"/>
            <w:iCs w:val="0"/>
            <w:kern w:val="2"/>
            <w:sz w:val="22"/>
            <w:szCs w:val="22"/>
            <w14:ligatures w14:val="standardContextual"/>
          </w:rPr>
          <w:tab/>
        </w:r>
        <w:r w:rsidRPr="001232AE">
          <w:rPr>
            <w:rStyle w:val="Hyperlink"/>
          </w:rPr>
          <w:t>DII_location_descriptor</w:t>
        </w:r>
        <w:r>
          <w:rPr>
            <w:webHidden/>
          </w:rPr>
          <w:tab/>
        </w:r>
        <w:r>
          <w:rPr>
            <w:webHidden/>
          </w:rPr>
          <w:fldChar w:fldCharType="begin"/>
        </w:r>
        <w:r>
          <w:rPr>
            <w:webHidden/>
          </w:rPr>
          <w:instrText xml:space="preserve"> PAGEREF _Toc146211402 \h </w:instrText>
        </w:r>
        <w:r>
          <w:rPr>
            <w:webHidden/>
          </w:rPr>
        </w:r>
        <w:r>
          <w:rPr>
            <w:webHidden/>
          </w:rPr>
          <w:fldChar w:fldCharType="separate"/>
        </w:r>
        <w:r>
          <w:rPr>
            <w:webHidden/>
          </w:rPr>
          <w:t>533</w:t>
        </w:r>
        <w:r>
          <w:rPr>
            <w:webHidden/>
          </w:rPr>
          <w:fldChar w:fldCharType="end"/>
        </w:r>
      </w:hyperlink>
    </w:p>
    <w:p w14:paraId="70474634" w14:textId="433CCA24"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403" w:history="1">
        <w:r w:rsidRPr="001232AE">
          <w:rPr>
            <w:rStyle w:val="Hyperlink"/>
          </w:rPr>
          <w:t>D.8.33</w:t>
        </w:r>
        <w:r>
          <w:rPr>
            <w:rFonts w:asciiTheme="minorHAnsi" w:eastAsiaTheme="minorEastAsia" w:hAnsiTheme="minorHAnsi" w:cstheme="minorBidi"/>
            <w:iCs w:val="0"/>
            <w:kern w:val="2"/>
            <w:sz w:val="22"/>
            <w:szCs w:val="22"/>
            <w14:ligatures w14:val="standardContextual"/>
          </w:rPr>
          <w:tab/>
        </w:r>
        <w:r w:rsidRPr="001232AE">
          <w:rPr>
            <w:rStyle w:val="Hyperlink"/>
          </w:rPr>
          <w:t>DSNG_descriptor</w:t>
        </w:r>
        <w:r>
          <w:rPr>
            <w:webHidden/>
          </w:rPr>
          <w:tab/>
        </w:r>
        <w:r>
          <w:rPr>
            <w:webHidden/>
          </w:rPr>
          <w:fldChar w:fldCharType="begin"/>
        </w:r>
        <w:r>
          <w:rPr>
            <w:webHidden/>
          </w:rPr>
          <w:instrText xml:space="preserve"> PAGEREF _Toc146211403 \h </w:instrText>
        </w:r>
        <w:r>
          <w:rPr>
            <w:webHidden/>
          </w:rPr>
        </w:r>
        <w:r>
          <w:rPr>
            <w:webHidden/>
          </w:rPr>
          <w:fldChar w:fldCharType="separate"/>
        </w:r>
        <w:r>
          <w:rPr>
            <w:webHidden/>
          </w:rPr>
          <w:t>533</w:t>
        </w:r>
        <w:r>
          <w:rPr>
            <w:webHidden/>
          </w:rPr>
          <w:fldChar w:fldCharType="end"/>
        </w:r>
      </w:hyperlink>
    </w:p>
    <w:p w14:paraId="795D30D9" w14:textId="0712325C"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404" w:history="1">
        <w:r w:rsidRPr="001232AE">
          <w:rPr>
            <w:rStyle w:val="Hyperlink"/>
          </w:rPr>
          <w:t>D.8.34</w:t>
        </w:r>
        <w:r>
          <w:rPr>
            <w:rFonts w:asciiTheme="minorHAnsi" w:eastAsiaTheme="minorEastAsia" w:hAnsiTheme="minorHAnsi" w:cstheme="minorBidi"/>
            <w:iCs w:val="0"/>
            <w:kern w:val="2"/>
            <w:sz w:val="22"/>
            <w:szCs w:val="22"/>
            <w14:ligatures w14:val="standardContextual"/>
          </w:rPr>
          <w:tab/>
        </w:r>
        <w:r w:rsidRPr="001232AE">
          <w:rPr>
            <w:rStyle w:val="Hyperlink"/>
          </w:rPr>
          <w:t>DTS_descriptor</w:t>
        </w:r>
        <w:r>
          <w:rPr>
            <w:webHidden/>
          </w:rPr>
          <w:tab/>
        </w:r>
        <w:r>
          <w:rPr>
            <w:webHidden/>
          </w:rPr>
          <w:fldChar w:fldCharType="begin"/>
        </w:r>
        <w:r>
          <w:rPr>
            <w:webHidden/>
          </w:rPr>
          <w:instrText xml:space="preserve"> PAGEREF _Toc146211404 \h </w:instrText>
        </w:r>
        <w:r>
          <w:rPr>
            <w:webHidden/>
          </w:rPr>
        </w:r>
        <w:r>
          <w:rPr>
            <w:webHidden/>
          </w:rPr>
          <w:fldChar w:fldCharType="separate"/>
        </w:r>
        <w:r>
          <w:rPr>
            <w:webHidden/>
          </w:rPr>
          <w:t>533</w:t>
        </w:r>
        <w:r>
          <w:rPr>
            <w:webHidden/>
          </w:rPr>
          <w:fldChar w:fldCharType="end"/>
        </w:r>
      </w:hyperlink>
    </w:p>
    <w:p w14:paraId="0727EDB2" w14:textId="2AD16998"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405" w:history="1">
        <w:r w:rsidRPr="001232AE">
          <w:rPr>
            <w:rStyle w:val="Hyperlink"/>
          </w:rPr>
          <w:t>D.8.35</w:t>
        </w:r>
        <w:r>
          <w:rPr>
            <w:rFonts w:asciiTheme="minorHAnsi" w:eastAsiaTheme="minorEastAsia" w:hAnsiTheme="minorHAnsi" w:cstheme="minorBidi"/>
            <w:iCs w:val="0"/>
            <w:kern w:val="2"/>
            <w:sz w:val="22"/>
            <w:szCs w:val="22"/>
            <w14:ligatures w14:val="standardContextual"/>
          </w:rPr>
          <w:tab/>
        </w:r>
        <w:r w:rsidRPr="001232AE">
          <w:rPr>
            <w:rStyle w:val="Hyperlink"/>
          </w:rPr>
          <w:t>DTS_HD_descriptor</w:t>
        </w:r>
        <w:r>
          <w:rPr>
            <w:webHidden/>
          </w:rPr>
          <w:tab/>
        </w:r>
        <w:r>
          <w:rPr>
            <w:webHidden/>
          </w:rPr>
          <w:fldChar w:fldCharType="begin"/>
        </w:r>
        <w:r>
          <w:rPr>
            <w:webHidden/>
          </w:rPr>
          <w:instrText xml:space="preserve"> PAGEREF _Toc146211405 \h </w:instrText>
        </w:r>
        <w:r>
          <w:rPr>
            <w:webHidden/>
          </w:rPr>
        </w:r>
        <w:r>
          <w:rPr>
            <w:webHidden/>
          </w:rPr>
          <w:fldChar w:fldCharType="separate"/>
        </w:r>
        <w:r>
          <w:rPr>
            <w:webHidden/>
          </w:rPr>
          <w:t>533</w:t>
        </w:r>
        <w:r>
          <w:rPr>
            <w:webHidden/>
          </w:rPr>
          <w:fldChar w:fldCharType="end"/>
        </w:r>
      </w:hyperlink>
    </w:p>
    <w:p w14:paraId="21D678B1" w14:textId="4C7BB14D"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406" w:history="1">
        <w:r w:rsidRPr="001232AE">
          <w:rPr>
            <w:rStyle w:val="Hyperlink"/>
          </w:rPr>
          <w:t>D.8.36</w:t>
        </w:r>
        <w:r>
          <w:rPr>
            <w:rFonts w:asciiTheme="minorHAnsi" w:eastAsiaTheme="minorEastAsia" w:hAnsiTheme="minorHAnsi" w:cstheme="minorBidi"/>
            <w:iCs w:val="0"/>
            <w:kern w:val="2"/>
            <w:sz w:val="22"/>
            <w:szCs w:val="22"/>
            <w14:ligatures w14:val="standardContextual"/>
          </w:rPr>
          <w:tab/>
        </w:r>
        <w:r w:rsidRPr="001232AE">
          <w:rPr>
            <w:rStyle w:val="Hyperlink"/>
          </w:rPr>
          <w:t>DTS_neural_descriptor</w:t>
        </w:r>
        <w:r>
          <w:rPr>
            <w:webHidden/>
          </w:rPr>
          <w:tab/>
        </w:r>
        <w:r>
          <w:rPr>
            <w:webHidden/>
          </w:rPr>
          <w:fldChar w:fldCharType="begin"/>
        </w:r>
        <w:r>
          <w:rPr>
            <w:webHidden/>
          </w:rPr>
          <w:instrText xml:space="preserve"> PAGEREF _Toc146211406 \h </w:instrText>
        </w:r>
        <w:r>
          <w:rPr>
            <w:webHidden/>
          </w:rPr>
        </w:r>
        <w:r>
          <w:rPr>
            <w:webHidden/>
          </w:rPr>
          <w:fldChar w:fldCharType="separate"/>
        </w:r>
        <w:r>
          <w:rPr>
            <w:webHidden/>
          </w:rPr>
          <w:t>535</w:t>
        </w:r>
        <w:r>
          <w:rPr>
            <w:webHidden/>
          </w:rPr>
          <w:fldChar w:fldCharType="end"/>
        </w:r>
      </w:hyperlink>
    </w:p>
    <w:p w14:paraId="3BE0EC87" w14:textId="7D9C4337"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407" w:history="1">
        <w:r w:rsidRPr="001232AE">
          <w:rPr>
            <w:rStyle w:val="Hyperlink"/>
          </w:rPr>
          <w:t>D.8.37</w:t>
        </w:r>
        <w:r>
          <w:rPr>
            <w:rFonts w:asciiTheme="minorHAnsi" w:eastAsiaTheme="minorEastAsia" w:hAnsiTheme="minorHAnsi" w:cstheme="minorBidi"/>
            <w:iCs w:val="0"/>
            <w:kern w:val="2"/>
            <w:sz w:val="22"/>
            <w:szCs w:val="22"/>
            <w14:ligatures w14:val="standardContextual"/>
          </w:rPr>
          <w:tab/>
        </w:r>
        <w:r w:rsidRPr="001232AE">
          <w:rPr>
            <w:rStyle w:val="Hyperlink"/>
          </w:rPr>
          <w:t>DTS_UHD_descriptor</w:t>
        </w:r>
        <w:r>
          <w:rPr>
            <w:webHidden/>
          </w:rPr>
          <w:tab/>
        </w:r>
        <w:r>
          <w:rPr>
            <w:webHidden/>
          </w:rPr>
          <w:fldChar w:fldCharType="begin"/>
        </w:r>
        <w:r>
          <w:rPr>
            <w:webHidden/>
          </w:rPr>
          <w:instrText xml:space="preserve"> PAGEREF _Toc146211407 \h </w:instrText>
        </w:r>
        <w:r>
          <w:rPr>
            <w:webHidden/>
          </w:rPr>
        </w:r>
        <w:r>
          <w:rPr>
            <w:webHidden/>
          </w:rPr>
          <w:fldChar w:fldCharType="separate"/>
        </w:r>
        <w:r>
          <w:rPr>
            <w:webHidden/>
          </w:rPr>
          <w:t>535</w:t>
        </w:r>
        <w:r>
          <w:rPr>
            <w:webHidden/>
          </w:rPr>
          <w:fldChar w:fldCharType="end"/>
        </w:r>
      </w:hyperlink>
    </w:p>
    <w:p w14:paraId="3EDEC2CC" w14:textId="1496ED45"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408" w:history="1">
        <w:r w:rsidRPr="001232AE">
          <w:rPr>
            <w:rStyle w:val="Hyperlink"/>
          </w:rPr>
          <w:t>D.8.38</w:t>
        </w:r>
        <w:r>
          <w:rPr>
            <w:rFonts w:asciiTheme="minorHAnsi" w:eastAsiaTheme="minorEastAsia" w:hAnsiTheme="minorHAnsi" w:cstheme="minorBidi"/>
            <w:iCs w:val="0"/>
            <w:kern w:val="2"/>
            <w:sz w:val="22"/>
            <w:szCs w:val="22"/>
            <w14:ligatures w14:val="standardContextual"/>
          </w:rPr>
          <w:tab/>
        </w:r>
        <w:r w:rsidRPr="001232AE">
          <w:rPr>
            <w:rStyle w:val="Hyperlink"/>
          </w:rPr>
          <w:t>dvb_html_application_boundary_descriptor</w:t>
        </w:r>
        <w:r>
          <w:rPr>
            <w:webHidden/>
          </w:rPr>
          <w:tab/>
        </w:r>
        <w:r>
          <w:rPr>
            <w:webHidden/>
          </w:rPr>
          <w:fldChar w:fldCharType="begin"/>
        </w:r>
        <w:r>
          <w:rPr>
            <w:webHidden/>
          </w:rPr>
          <w:instrText xml:space="preserve"> PAGEREF _Toc146211408 \h </w:instrText>
        </w:r>
        <w:r>
          <w:rPr>
            <w:webHidden/>
          </w:rPr>
        </w:r>
        <w:r>
          <w:rPr>
            <w:webHidden/>
          </w:rPr>
          <w:fldChar w:fldCharType="separate"/>
        </w:r>
        <w:r>
          <w:rPr>
            <w:webHidden/>
          </w:rPr>
          <w:t>535</w:t>
        </w:r>
        <w:r>
          <w:rPr>
            <w:webHidden/>
          </w:rPr>
          <w:fldChar w:fldCharType="end"/>
        </w:r>
      </w:hyperlink>
    </w:p>
    <w:p w14:paraId="02E3D817" w14:textId="4AE2413C"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409" w:history="1">
        <w:r w:rsidRPr="001232AE">
          <w:rPr>
            <w:rStyle w:val="Hyperlink"/>
          </w:rPr>
          <w:t>D.8.39</w:t>
        </w:r>
        <w:r>
          <w:rPr>
            <w:rFonts w:asciiTheme="minorHAnsi" w:eastAsiaTheme="minorEastAsia" w:hAnsiTheme="minorHAnsi" w:cstheme="minorBidi"/>
            <w:iCs w:val="0"/>
            <w:kern w:val="2"/>
            <w:sz w:val="22"/>
            <w:szCs w:val="22"/>
            <w14:ligatures w14:val="standardContextual"/>
          </w:rPr>
          <w:tab/>
        </w:r>
        <w:r w:rsidRPr="001232AE">
          <w:rPr>
            <w:rStyle w:val="Hyperlink"/>
          </w:rPr>
          <w:t>dvb_html_application_descriptor</w:t>
        </w:r>
        <w:r>
          <w:rPr>
            <w:webHidden/>
          </w:rPr>
          <w:tab/>
        </w:r>
        <w:r>
          <w:rPr>
            <w:webHidden/>
          </w:rPr>
          <w:fldChar w:fldCharType="begin"/>
        </w:r>
        <w:r>
          <w:rPr>
            <w:webHidden/>
          </w:rPr>
          <w:instrText xml:space="preserve"> PAGEREF _Toc146211409 \h </w:instrText>
        </w:r>
        <w:r>
          <w:rPr>
            <w:webHidden/>
          </w:rPr>
        </w:r>
        <w:r>
          <w:rPr>
            <w:webHidden/>
          </w:rPr>
          <w:fldChar w:fldCharType="separate"/>
        </w:r>
        <w:r>
          <w:rPr>
            <w:webHidden/>
          </w:rPr>
          <w:t>535</w:t>
        </w:r>
        <w:r>
          <w:rPr>
            <w:webHidden/>
          </w:rPr>
          <w:fldChar w:fldCharType="end"/>
        </w:r>
      </w:hyperlink>
    </w:p>
    <w:p w14:paraId="79E5A4DF" w14:textId="0369F0DC"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410" w:history="1">
        <w:r w:rsidRPr="001232AE">
          <w:rPr>
            <w:rStyle w:val="Hyperlink"/>
          </w:rPr>
          <w:t>D.8.40</w:t>
        </w:r>
        <w:r>
          <w:rPr>
            <w:rFonts w:asciiTheme="minorHAnsi" w:eastAsiaTheme="minorEastAsia" w:hAnsiTheme="minorHAnsi" w:cstheme="minorBidi"/>
            <w:iCs w:val="0"/>
            <w:kern w:val="2"/>
            <w:sz w:val="22"/>
            <w:szCs w:val="22"/>
            <w14:ligatures w14:val="standardContextual"/>
          </w:rPr>
          <w:tab/>
        </w:r>
        <w:r w:rsidRPr="001232AE">
          <w:rPr>
            <w:rStyle w:val="Hyperlink"/>
          </w:rPr>
          <w:t>dvb_html_application_location_descriptor</w:t>
        </w:r>
        <w:r>
          <w:rPr>
            <w:webHidden/>
          </w:rPr>
          <w:tab/>
        </w:r>
        <w:r>
          <w:rPr>
            <w:webHidden/>
          </w:rPr>
          <w:fldChar w:fldCharType="begin"/>
        </w:r>
        <w:r>
          <w:rPr>
            <w:webHidden/>
          </w:rPr>
          <w:instrText xml:space="preserve"> PAGEREF _Toc146211410 \h </w:instrText>
        </w:r>
        <w:r>
          <w:rPr>
            <w:webHidden/>
          </w:rPr>
        </w:r>
        <w:r>
          <w:rPr>
            <w:webHidden/>
          </w:rPr>
          <w:fldChar w:fldCharType="separate"/>
        </w:r>
        <w:r>
          <w:rPr>
            <w:webHidden/>
          </w:rPr>
          <w:t>535</w:t>
        </w:r>
        <w:r>
          <w:rPr>
            <w:webHidden/>
          </w:rPr>
          <w:fldChar w:fldCharType="end"/>
        </w:r>
      </w:hyperlink>
    </w:p>
    <w:p w14:paraId="79F2F9E5" w14:textId="341704E3"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411" w:history="1">
        <w:r w:rsidRPr="001232AE">
          <w:rPr>
            <w:rStyle w:val="Hyperlink"/>
          </w:rPr>
          <w:t>D.8.41</w:t>
        </w:r>
        <w:r>
          <w:rPr>
            <w:rFonts w:asciiTheme="minorHAnsi" w:eastAsiaTheme="minorEastAsia" w:hAnsiTheme="minorHAnsi" w:cstheme="minorBidi"/>
            <w:iCs w:val="0"/>
            <w:kern w:val="2"/>
            <w:sz w:val="22"/>
            <w:szCs w:val="22"/>
            <w14:ligatures w14:val="standardContextual"/>
          </w:rPr>
          <w:tab/>
        </w:r>
        <w:r w:rsidRPr="001232AE">
          <w:rPr>
            <w:rStyle w:val="Hyperlink"/>
          </w:rPr>
          <w:t>dvb_j_application_descriptor</w:t>
        </w:r>
        <w:r>
          <w:rPr>
            <w:webHidden/>
          </w:rPr>
          <w:tab/>
        </w:r>
        <w:r>
          <w:rPr>
            <w:webHidden/>
          </w:rPr>
          <w:fldChar w:fldCharType="begin"/>
        </w:r>
        <w:r>
          <w:rPr>
            <w:webHidden/>
          </w:rPr>
          <w:instrText xml:space="preserve"> PAGEREF _Toc146211411 \h </w:instrText>
        </w:r>
        <w:r>
          <w:rPr>
            <w:webHidden/>
          </w:rPr>
        </w:r>
        <w:r>
          <w:rPr>
            <w:webHidden/>
          </w:rPr>
          <w:fldChar w:fldCharType="separate"/>
        </w:r>
        <w:r>
          <w:rPr>
            <w:webHidden/>
          </w:rPr>
          <w:t>536</w:t>
        </w:r>
        <w:r>
          <w:rPr>
            <w:webHidden/>
          </w:rPr>
          <w:fldChar w:fldCharType="end"/>
        </w:r>
      </w:hyperlink>
    </w:p>
    <w:p w14:paraId="7969B2E9" w14:textId="4D7E6A03"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412" w:history="1">
        <w:r w:rsidRPr="001232AE">
          <w:rPr>
            <w:rStyle w:val="Hyperlink"/>
          </w:rPr>
          <w:t>D.8.42</w:t>
        </w:r>
        <w:r>
          <w:rPr>
            <w:rFonts w:asciiTheme="minorHAnsi" w:eastAsiaTheme="minorEastAsia" w:hAnsiTheme="minorHAnsi" w:cstheme="minorBidi"/>
            <w:iCs w:val="0"/>
            <w:kern w:val="2"/>
            <w:sz w:val="22"/>
            <w:szCs w:val="22"/>
            <w14:ligatures w14:val="standardContextual"/>
          </w:rPr>
          <w:tab/>
        </w:r>
        <w:r w:rsidRPr="001232AE">
          <w:rPr>
            <w:rStyle w:val="Hyperlink"/>
          </w:rPr>
          <w:t>dvb_j_application_location_descriptor</w:t>
        </w:r>
        <w:r>
          <w:rPr>
            <w:webHidden/>
          </w:rPr>
          <w:tab/>
        </w:r>
        <w:r>
          <w:rPr>
            <w:webHidden/>
          </w:rPr>
          <w:fldChar w:fldCharType="begin"/>
        </w:r>
        <w:r>
          <w:rPr>
            <w:webHidden/>
          </w:rPr>
          <w:instrText xml:space="preserve"> PAGEREF _Toc146211412 \h </w:instrText>
        </w:r>
        <w:r>
          <w:rPr>
            <w:webHidden/>
          </w:rPr>
        </w:r>
        <w:r>
          <w:rPr>
            <w:webHidden/>
          </w:rPr>
          <w:fldChar w:fldCharType="separate"/>
        </w:r>
        <w:r>
          <w:rPr>
            <w:webHidden/>
          </w:rPr>
          <w:t>536</w:t>
        </w:r>
        <w:r>
          <w:rPr>
            <w:webHidden/>
          </w:rPr>
          <w:fldChar w:fldCharType="end"/>
        </w:r>
      </w:hyperlink>
    </w:p>
    <w:p w14:paraId="67018410" w14:textId="2A51D7D3"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413" w:history="1">
        <w:r w:rsidRPr="001232AE">
          <w:rPr>
            <w:rStyle w:val="Hyperlink"/>
          </w:rPr>
          <w:t>D.8.43</w:t>
        </w:r>
        <w:r>
          <w:rPr>
            <w:rFonts w:asciiTheme="minorHAnsi" w:eastAsiaTheme="minorEastAsia" w:hAnsiTheme="minorHAnsi" w:cstheme="minorBidi"/>
            <w:iCs w:val="0"/>
            <w:kern w:val="2"/>
            <w:sz w:val="22"/>
            <w:szCs w:val="22"/>
            <w14:ligatures w14:val="standardContextual"/>
          </w:rPr>
          <w:tab/>
        </w:r>
        <w:r w:rsidRPr="001232AE">
          <w:rPr>
            <w:rStyle w:val="Hyperlink"/>
          </w:rPr>
          <w:t>ECM_repetition_rate_descriptor</w:t>
        </w:r>
        <w:r>
          <w:rPr>
            <w:webHidden/>
          </w:rPr>
          <w:tab/>
        </w:r>
        <w:r>
          <w:rPr>
            <w:webHidden/>
          </w:rPr>
          <w:fldChar w:fldCharType="begin"/>
        </w:r>
        <w:r>
          <w:rPr>
            <w:webHidden/>
          </w:rPr>
          <w:instrText xml:space="preserve"> PAGEREF _Toc146211413 \h </w:instrText>
        </w:r>
        <w:r>
          <w:rPr>
            <w:webHidden/>
          </w:rPr>
        </w:r>
        <w:r>
          <w:rPr>
            <w:webHidden/>
          </w:rPr>
          <w:fldChar w:fldCharType="separate"/>
        </w:r>
        <w:r>
          <w:rPr>
            <w:webHidden/>
          </w:rPr>
          <w:t>536</w:t>
        </w:r>
        <w:r>
          <w:rPr>
            <w:webHidden/>
          </w:rPr>
          <w:fldChar w:fldCharType="end"/>
        </w:r>
      </w:hyperlink>
    </w:p>
    <w:p w14:paraId="4034378C" w14:textId="21706D54"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414" w:history="1">
        <w:r w:rsidRPr="001232AE">
          <w:rPr>
            <w:rStyle w:val="Hyperlink"/>
          </w:rPr>
          <w:t>D.8.44</w:t>
        </w:r>
        <w:r>
          <w:rPr>
            <w:rFonts w:asciiTheme="minorHAnsi" w:eastAsiaTheme="minorEastAsia" w:hAnsiTheme="minorHAnsi" w:cstheme="minorBidi"/>
            <w:iCs w:val="0"/>
            <w:kern w:val="2"/>
            <w:sz w:val="22"/>
            <w:szCs w:val="22"/>
            <w14:ligatures w14:val="standardContextual"/>
          </w:rPr>
          <w:tab/>
        </w:r>
        <w:r w:rsidRPr="001232AE">
          <w:rPr>
            <w:rStyle w:val="Hyperlink"/>
          </w:rPr>
          <w:t>enhanced_AC3_descriptor</w:t>
        </w:r>
        <w:r>
          <w:rPr>
            <w:webHidden/>
          </w:rPr>
          <w:tab/>
        </w:r>
        <w:r>
          <w:rPr>
            <w:webHidden/>
          </w:rPr>
          <w:fldChar w:fldCharType="begin"/>
        </w:r>
        <w:r>
          <w:rPr>
            <w:webHidden/>
          </w:rPr>
          <w:instrText xml:space="preserve"> PAGEREF _Toc146211414 \h </w:instrText>
        </w:r>
        <w:r>
          <w:rPr>
            <w:webHidden/>
          </w:rPr>
        </w:r>
        <w:r>
          <w:rPr>
            <w:webHidden/>
          </w:rPr>
          <w:fldChar w:fldCharType="separate"/>
        </w:r>
        <w:r>
          <w:rPr>
            <w:webHidden/>
          </w:rPr>
          <w:t>536</w:t>
        </w:r>
        <w:r>
          <w:rPr>
            <w:webHidden/>
          </w:rPr>
          <w:fldChar w:fldCharType="end"/>
        </w:r>
      </w:hyperlink>
    </w:p>
    <w:p w14:paraId="2E43D89E" w14:textId="4CD3CF75"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415" w:history="1">
        <w:r w:rsidRPr="001232AE">
          <w:rPr>
            <w:rStyle w:val="Hyperlink"/>
          </w:rPr>
          <w:t>D.8.45</w:t>
        </w:r>
        <w:r>
          <w:rPr>
            <w:rFonts w:asciiTheme="minorHAnsi" w:eastAsiaTheme="minorEastAsia" w:hAnsiTheme="minorHAnsi" w:cstheme="minorBidi"/>
            <w:iCs w:val="0"/>
            <w:kern w:val="2"/>
            <w:sz w:val="22"/>
            <w:szCs w:val="22"/>
            <w14:ligatures w14:val="standardContextual"/>
          </w:rPr>
          <w:tab/>
        </w:r>
        <w:r w:rsidRPr="001232AE">
          <w:rPr>
            <w:rStyle w:val="Hyperlink"/>
          </w:rPr>
          <w:t>extended_event_descriptor</w:t>
        </w:r>
        <w:r>
          <w:rPr>
            <w:webHidden/>
          </w:rPr>
          <w:tab/>
        </w:r>
        <w:r>
          <w:rPr>
            <w:webHidden/>
          </w:rPr>
          <w:fldChar w:fldCharType="begin"/>
        </w:r>
        <w:r>
          <w:rPr>
            <w:webHidden/>
          </w:rPr>
          <w:instrText xml:space="preserve"> PAGEREF _Toc146211415 \h </w:instrText>
        </w:r>
        <w:r>
          <w:rPr>
            <w:webHidden/>
          </w:rPr>
        </w:r>
        <w:r>
          <w:rPr>
            <w:webHidden/>
          </w:rPr>
          <w:fldChar w:fldCharType="separate"/>
        </w:r>
        <w:r>
          <w:rPr>
            <w:webHidden/>
          </w:rPr>
          <w:t>536</w:t>
        </w:r>
        <w:r>
          <w:rPr>
            <w:webHidden/>
          </w:rPr>
          <w:fldChar w:fldCharType="end"/>
        </w:r>
      </w:hyperlink>
    </w:p>
    <w:p w14:paraId="7BD9E84E" w14:textId="1B09A00F"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416" w:history="1">
        <w:r w:rsidRPr="001232AE">
          <w:rPr>
            <w:rStyle w:val="Hyperlink"/>
          </w:rPr>
          <w:t>D.8.46</w:t>
        </w:r>
        <w:r>
          <w:rPr>
            <w:rFonts w:asciiTheme="minorHAnsi" w:eastAsiaTheme="minorEastAsia" w:hAnsiTheme="minorHAnsi" w:cstheme="minorBidi"/>
            <w:iCs w:val="0"/>
            <w:kern w:val="2"/>
            <w:sz w:val="22"/>
            <w:szCs w:val="22"/>
            <w14:ligatures w14:val="standardContextual"/>
          </w:rPr>
          <w:tab/>
        </w:r>
        <w:r w:rsidRPr="001232AE">
          <w:rPr>
            <w:rStyle w:val="Hyperlink"/>
          </w:rPr>
          <w:t>external_application_authorization_descriptor</w:t>
        </w:r>
        <w:r>
          <w:rPr>
            <w:webHidden/>
          </w:rPr>
          <w:tab/>
        </w:r>
        <w:r>
          <w:rPr>
            <w:webHidden/>
          </w:rPr>
          <w:fldChar w:fldCharType="begin"/>
        </w:r>
        <w:r>
          <w:rPr>
            <w:webHidden/>
          </w:rPr>
          <w:instrText xml:space="preserve"> PAGEREF _Toc146211416 \h </w:instrText>
        </w:r>
        <w:r>
          <w:rPr>
            <w:webHidden/>
          </w:rPr>
        </w:r>
        <w:r>
          <w:rPr>
            <w:webHidden/>
          </w:rPr>
          <w:fldChar w:fldCharType="separate"/>
        </w:r>
        <w:r>
          <w:rPr>
            <w:webHidden/>
          </w:rPr>
          <w:t>537</w:t>
        </w:r>
        <w:r>
          <w:rPr>
            <w:webHidden/>
          </w:rPr>
          <w:fldChar w:fldCharType="end"/>
        </w:r>
      </w:hyperlink>
    </w:p>
    <w:p w14:paraId="71B20067" w14:textId="5C52EA1D"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417" w:history="1">
        <w:r w:rsidRPr="001232AE">
          <w:rPr>
            <w:rStyle w:val="Hyperlink"/>
          </w:rPr>
          <w:t>D.8.47</w:t>
        </w:r>
        <w:r>
          <w:rPr>
            <w:rFonts w:asciiTheme="minorHAnsi" w:eastAsiaTheme="minorEastAsia" w:hAnsiTheme="minorHAnsi" w:cstheme="minorBidi"/>
            <w:iCs w:val="0"/>
            <w:kern w:val="2"/>
            <w:sz w:val="22"/>
            <w:szCs w:val="22"/>
            <w14:ligatures w14:val="standardContextual"/>
          </w:rPr>
          <w:tab/>
        </w:r>
        <w:r w:rsidRPr="001232AE">
          <w:rPr>
            <w:rStyle w:val="Hyperlink"/>
          </w:rPr>
          <w:t>frequency_list_descriptor</w:t>
        </w:r>
        <w:r>
          <w:rPr>
            <w:webHidden/>
          </w:rPr>
          <w:tab/>
        </w:r>
        <w:r>
          <w:rPr>
            <w:webHidden/>
          </w:rPr>
          <w:fldChar w:fldCharType="begin"/>
        </w:r>
        <w:r>
          <w:rPr>
            <w:webHidden/>
          </w:rPr>
          <w:instrText xml:space="preserve"> PAGEREF _Toc146211417 \h </w:instrText>
        </w:r>
        <w:r>
          <w:rPr>
            <w:webHidden/>
          </w:rPr>
        </w:r>
        <w:r>
          <w:rPr>
            <w:webHidden/>
          </w:rPr>
          <w:fldChar w:fldCharType="separate"/>
        </w:r>
        <w:r>
          <w:rPr>
            <w:webHidden/>
          </w:rPr>
          <w:t>537</w:t>
        </w:r>
        <w:r>
          <w:rPr>
            <w:webHidden/>
          </w:rPr>
          <w:fldChar w:fldCharType="end"/>
        </w:r>
      </w:hyperlink>
    </w:p>
    <w:p w14:paraId="54C66A39" w14:textId="4AFAB202"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418" w:history="1">
        <w:r w:rsidRPr="001232AE">
          <w:rPr>
            <w:rStyle w:val="Hyperlink"/>
            <w:lang w:val="fr-FR"/>
          </w:rPr>
          <w:t>D.8.48</w:t>
        </w:r>
        <w:r>
          <w:rPr>
            <w:rFonts w:asciiTheme="minorHAnsi" w:eastAsiaTheme="minorEastAsia" w:hAnsiTheme="minorHAnsi" w:cstheme="minorBidi"/>
            <w:iCs w:val="0"/>
            <w:kern w:val="2"/>
            <w:sz w:val="22"/>
            <w:szCs w:val="22"/>
            <w14:ligatures w14:val="standardContextual"/>
          </w:rPr>
          <w:tab/>
        </w:r>
        <w:r w:rsidRPr="001232AE">
          <w:rPr>
            <w:rStyle w:val="Hyperlink"/>
            <w:lang w:val="fr-FR"/>
          </w:rPr>
          <w:t>FTA_content_management_descriptor</w:t>
        </w:r>
        <w:r>
          <w:rPr>
            <w:webHidden/>
          </w:rPr>
          <w:tab/>
        </w:r>
        <w:r>
          <w:rPr>
            <w:webHidden/>
          </w:rPr>
          <w:fldChar w:fldCharType="begin"/>
        </w:r>
        <w:r>
          <w:rPr>
            <w:webHidden/>
          </w:rPr>
          <w:instrText xml:space="preserve"> PAGEREF _Toc146211418 \h </w:instrText>
        </w:r>
        <w:r>
          <w:rPr>
            <w:webHidden/>
          </w:rPr>
        </w:r>
        <w:r>
          <w:rPr>
            <w:webHidden/>
          </w:rPr>
          <w:fldChar w:fldCharType="separate"/>
        </w:r>
        <w:r>
          <w:rPr>
            <w:webHidden/>
          </w:rPr>
          <w:t>537</w:t>
        </w:r>
        <w:r>
          <w:rPr>
            <w:webHidden/>
          </w:rPr>
          <w:fldChar w:fldCharType="end"/>
        </w:r>
      </w:hyperlink>
    </w:p>
    <w:p w14:paraId="5AE601D2" w14:textId="24AA9DE7"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419" w:history="1">
        <w:r w:rsidRPr="001232AE">
          <w:rPr>
            <w:rStyle w:val="Hyperlink"/>
          </w:rPr>
          <w:t>D.8.49</w:t>
        </w:r>
        <w:r>
          <w:rPr>
            <w:rFonts w:asciiTheme="minorHAnsi" w:eastAsiaTheme="minorEastAsia" w:hAnsiTheme="minorHAnsi" w:cstheme="minorBidi"/>
            <w:iCs w:val="0"/>
            <w:kern w:val="2"/>
            <w:sz w:val="22"/>
            <w:szCs w:val="22"/>
            <w14:ligatures w14:val="standardContextual"/>
          </w:rPr>
          <w:tab/>
        </w:r>
        <w:r w:rsidRPr="001232AE">
          <w:rPr>
            <w:rStyle w:val="Hyperlink"/>
          </w:rPr>
          <w:t>graphics_constraints_descriptor</w:t>
        </w:r>
        <w:r>
          <w:rPr>
            <w:webHidden/>
          </w:rPr>
          <w:tab/>
        </w:r>
        <w:r>
          <w:rPr>
            <w:webHidden/>
          </w:rPr>
          <w:fldChar w:fldCharType="begin"/>
        </w:r>
        <w:r>
          <w:rPr>
            <w:webHidden/>
          </w:rPr>
          <w:instrText xml:space="preserve"> PAGEREF _Toc146211419 \h </w:instrText>
        </w:r>
        <w:r>
          <w:rPr>
            <w:webHidden/>
          </w:rPr>
        </w:r>
        <w:r>
          <w:rPr>
            <w:webHidden/>
          </w:rPr>
          <w:fldChar w:fldCharType="separate"/>
        </w:r>
        <w:r>
          <w:rPr>
            <w:webHidden/>
          </w:rPr>
          <w:t>537</w:t>
        </w:r>
        <w:r>
          <w:rPr>
            <w:webHidden/>
          </w:rPr>
          <w:fldChar w:fldCharType="end"/>
        </w:r>
      </w:hyperlink>
    </w:p>
    <w:p w14:paraId="44E0AB75" w14:textId="65C8D3FF"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420" w:history="1">
        <w:r w:rsidRPr="001232AE">
          <w:rPr>
            <w:rStyle w:val="Hyperlink"/>
          </w:rPr>
          <w:t>D.8.50</w:t>
        </w:r>
        <w:r>
          <w:rPr>
            <w:rFonts w:asciiTheme="minorHAnsi" w:eastAsiaTheme="minorEastAsia" w:hAnsiTheme="minorHAnsi" w:cstheme="minorBidi"/>
            <w:iCs w:val="0"/>
            <w:kern w:val="2"/>
            <w:sz w:val="22"/>
            <w:szCs w:val="22"/>
            <w14:ligatures w14:val="standardContextual"/>
          </w:rPr>
          <w:tab/>
        </w:r>
        <w:r w:rsidRPr="001232AE">
          <w:rPr>
            <w:rStyle w:val="Hyperlink"/>
          </w:rPr>
          <w:t>image_icon_descriptor</w:t>
        </w:r>
        <w:r>
          <w:rPr>
            <w:webHidden/>
          </w:rPr>
          <w:tab/>
        </w:r>
        <w:r>
          <w:rPr>
            <w:webHidden/>
          </w:rPr>
          <w:fldChar w:fldCharType="begin"/>
        </w:r>
        <w:r>
          <w:rPr>
            <w:webHidden/>
          </w:rPr>
          <w:instrText xml:space="preserve"> PAGEREF _Toc146211420 \h </w:instrText>
        </w:r>
        <w:r>
          <w:rPr>
            <w:webHidden/>
          </w:rPr>
        </w:r>
        <w:r>
          <w:rPr>
            <w:webHidden/>
          </w:rPr>
          <w:fldChar w:fldCharType="separate"/>
        </w:r>
        <w:r>
          <w:rPr>
            <w:webHidden/>
          </w:rPr>
          <w:t>537</w:t>
        </w:r>
        <w:r>
          <w:rPr>
            <w:webHidden/>
          </w:rPr>
          <w:fldChar w:fldCharType="end"/>
        </w:r>
      </w:hyperlink>
    </w:p>
    <w:p w14:paraId="7A1E7CFE" w14:textId="30B9645E"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421" w:history="1">
        <w:r w:rsidRPr="001232AE">
          <w:rPr>
            <w:rStyle w:val="Hyperlink"/>
          </w:rPr>
          <w:t>D.8.51</w:t>
        </w:r>
        <w:r>
          <w:rPr>
            <w:rFonts w:asciiTheme="minorHAnsi" w:eastAsiaTheme="minorEastAsia" w:hAnsiTheme="minorHAnsi" w:cstheme="minorBidi"/>
            <w:iCs w:val="0"/>
            <w:kern w:val="2"/>
            <w:sz w:val="22"/>
            <w:szCs w:val="22"/>
            <w14:ligatures w14:val="standardContextual"/>
          </w:rPr>
          <w:tab/>
        </w:r>
        <w:r w:rsidRPr="001232AE">
          <w:rPr>
            <w:rStyle w:val="Hyperlink"/>
          </w:rPr>
          <w:t>IPMAC_generic_stream_location_descriptor</w:t>
        </w:r>
        <w:r>
          <w:rPr>
            <w:webHidden/>
          </w:rPr>
          <w:tab/>
        </w:r>
        <w:r>
          <w:rPr>
            <w:webHidden/>
          </w:rPr>
          <w:fldChar w:fldCharType="begin"/>
        </w:r>
        <w:r>
          <w:rPr>
            <w:webHidden/>
          </w:rPr>
          <w:instrText xml:space="preserve"> PAGEREF _Toc146211421 \h </w:instrText>
        </w:r>
        <w:r>
          <w:rPr>
            <w:webHidden/>
          </w:rPr>
        </w:r>
        <w:r>
          <w:rPr>
            <w:webHidden/>
          </w:rPr>
          <w:fldChar w:fldCharType="separate"/>
        </w:r>
        <w:r>
          <w:rPr>
            <w:webHidden/>
          </w:rPr>
          <w:t>538</w:t>
        </w:r>
        <w:r>
          <w:rPr>
            <w:webHidden/>
          </w:rPr>
          <w:fldChar w:fldCharType="end"/>
        </w:r>
      </w:hyperlink>
    </w:p>
    <w:p w14:paraId="7EAE2623" w14:textId="2D88ED39"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422" w:history="1">
        <w:r w:rsidRPr="001232AE">
          <w:rPr>
            <w:rStyle w:val="Hyperlink"/>
          </w:rPr>
          <w:t>D.8.52</w:t>
        </w:r>
        <w:r>
          <w:rPr>
            <w:rFonts w:asciiTheme="minorHAnsi" w:eastAsiaTheme="minorEastAsia" w:hAnsiTheme="minorHAnsi" w:cstheme="minorBidi"/>
            <w:iCs w:val="0"/>
            <w:kern w:val="2"/>
            <w:sz w:val="22"/>
            <w:szCs w:val="22"/>
            <w14:ligatures w14:val="standardContextual"/>
          </w:rPr>
          <w:tab/>
        </w:r>
        <w:r w:rsidRPr="001232AE">
          <w:rPr>
            <w:rStyle w:val="Hyperlink"/>
          </w:rPr>
          <w:t>IPMAC_platform_name_descriptor</w:t>
        </w:r>
        <w:r>
          <w:rPr>
            <w:webHidden/>
          </w:rPr>
          <w:tab/>
        </w:r>
        <w:r>
          <w:rPr>
            <w:webHidden/>
          </w:rPr>
          <w:fldChar w:fldCharType="begin"/>
        </w:r>
        <w:r>
          <w:rPr>
            <w:webHidden/>
          </w:rPr>
          <w:instrText xml:space="preserve"> PAGEREF _Toc146211422 \h </w:instrText>
        </w:r>
        <w:r>
          <w:rPr>
            <w:webHidden/>
          </w:rPr>
        </w:r>
        <w:r>
          <w:rPr>
            <w:webHidden/>
          </w:rPr>
          <w:fldChar w:fldCharType="separate"/>
        </w:r>
        <w:r>
          <w:rPr>
            <w:webHidden/>
          </w:rPr>
          <w:t>538</w:t>
        </w:r>
        <w:r>
          <w:rPr>
            <w:webHidden/>
          </w:rPr>
          <w:fldChar w:fldCharType="end"/>
        </w:r>
      </w:hyperlink>
    </w:p>
    <w:p w14:paraId="79FA154E" w14:textId="49E6ADC5"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423" w:history="1">
        <w:r w:rsidRPr="001232AE">
          <w:rPr>
            <w:rStyle w:val="Hyperlink"/>
          </w:rPr>
          <w:t>D.8.53</w:t>
        </w:r>
        <w:r>
          <w:rPr>
            <w:rFonts w:asciiTheme="minorHAnsi" w:eastAsiaTheme="minorEastAsia" w:hAnsiTheme="minorHAnsi" w:cstheme="minorBidi"/>
            <w:iCs w:val="0"/>
            <w:kern w:val="2"/>
            <w:sz w:val="22"/>
            <w:szCs w:val="22"/>
            <w14:ligatures w14:val="standardContextual"/>
          </w:rPr>
          <w:tab/>
        </w:r>
        <w:r w:rsidRPr="001232AE">
          <w:rPr>
            <w:rStyle w:val="Hyperlink"/>
          </w:rPr>
          <w:t>IPMAC_platform_provider_name_descriptor</w:t>
        </w:r>
        <w:r>
          <w:rPr>
            <w:webHidden/>
          </w:rPr>
          <w:tab/>
        </w:r>
        <w:r>
          <w:rPr>
            <w:webHidden/>
          </w:rPr>
          <w:fldChar w:fldCharType="begin"/>
        </w:r>
        <w:r>
          <w:rPr>
            <w:webHidden/>
          </w:rPr>
          <w:instrText xml:space="preserve"> PAGEREF _Toc146211423 \h </w:instrText>
        </w:r>
        <w:r>
          <w:rPr>
            <w:webHidden/>
          </w:rPr>
        </w:r>
        <w:r>
          <w:rPr>
            <w:webHidden/>
          </w:rPr>
          <w:fldChar w:fldCharType="separate"/>
        </w:r>
        <w:r>
          <w:rPr>
            <w:webHidden/>
          </w:rPr>
          <w:t>538</w:t>
        </w:r>
        <w:r>
          <w:rPr>
            <w:webHidden/>
          </w:rPr>
          <w:fldChar w:fldCharType="end"/>
        </w:r>
      </w:hyperlink>
    </w:p>
    <w:p w14:paraId="0A1056A3" w14:textId="2D969B3E"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424" w:history="1">
        <w:r w:rsidRPr="001232AE">
          <w:rPr>
            <w:rStyle w:val="Hyperlink"/>
          </w:rPr>
          <w:t>D.8.54</w:t>
        </w:r>
        <w:r>
          <w:rPr>
            <w:rFonts w:asciiTheme="minorHAnsi" w:eastAsiaTheme="minorEastAsia" w:hAnsiTheme="minorHAnsi" w:cstheme="minorBidi"/>
            <w:iCs w:val="0"/>
            <w:kern w:val="2"/>
            <w:sz w:val="22"/>
            <w:szCs w:val="22"/>
            <w14:ligatures w14:val="standardContextual"/>
          </w:rPr>
          <w:tab/>
        </w:r>
        <w:r w:rsidRPr="001232AE">
          <w:rPr>
            <w:rStyle w:val="Hyperlink"/>
          </w:rPr>
          <w:t>IPMAC_stream_location_descriptor</w:t>
        </w:r>
        <w:r>
          <w:rPr>
            <w:webHidden/>
          </w:rPr>
          <w:tab/>
        </w:r>
        <w:r>
          <w:rPr>
            <w:webHidden/>
          </w:rPr>
          <w:fldChar w:fldCharType="begin"/>
        </w:r>
        <w:r>
          <w:rPr>
            <w:webHidden/>
          </w:rPr>
          <w:instrText xml:space="preserve"> PAGEREF _Toc146211424 \h </w:instrText>
        </w:r>
        <w:r>
          <w:rPr>
            <w:webHidden/>
          </w:rPr>
        </w:r>
        <w:r>
          <w:rPr>
            <w:webHidden/>
          </w:rPr>
          <w:fldChar w:fldCharType="separate"/>
        </w:r>
        <w:r>
          <w:rPr>
            <w:webHidden/>
          </w:rPr>
          <w:t>538</w:t>
        </w:r>
        <w:r>
          <w:rPr>
            <w:webHidden/>
          </w:rPr>
          <w:fldChar w:fldCharType="end"/>
        </w:r>
      </w:hyperlink>
    </w:p>
    <w:p w14:paraId="2FD86416" w14:textId="5BA84E68"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425" w:history="1">
        <w:r w:rsidRPr="001232AE">
          <w:rPr>
            <w:rStyle w:val="Hyperlink"/>
          </w:rPr>
          <w:t>D.8.55</w:t>
        </w:r>
        <w:r>
          <w:rPr>
            <w:rFonts w:asciiTheme="minorHAnsi" w:eastAsiaTheme="minorEastAsia" w:hAnsiTheme="minorHAnsi" w:cstheme="minorBidi"/>
            <w:iCs w:val="0"/>
            <w:kern w:val="2"/>
            <w:sz w:val="22"/>
            <w:szCs w:val="22"/>
            <w14:ligatures w14:val="standardContextual"/>
          </w:rPr>
          <w:tab/>
        </w:r>
        <w:r w:rsidRPr="001232AE">
          <w:rPr>
            <w:rStyle w:val="Hyperlink"/>
          </w:rPr>
          <w:t>ip_signalling_descriptor</w:t>
        </w:r>
        <w:r>
          <w:rPr>
            <w:webHidden/>
          </w:rPr>
          <w:tab/>
        </w:r>
        <w:r>
          <w:rPr>
            <w:webHidden/>
          </w:rPr>
          <w:fldChar w:fldCharType="begin"/>
        </w:r>
        <w:r>
          <w:rPr>
            <w:webHidden/>
          </w:rPr>
          <w:instrText xml:space="preserve"> PAGEREF _Toc146211425 \h </w:instrText>
        </w:r>
        <w:r>
          <w:rPr>
            <w:webHidden/>
          </w:rPr>
        </w:r>
        <w:r>
          <w:rPr>
            <w:webHidden/>
          </w:rPr>
          <w:fldChar w:fldCharType="separate"/>
        </w:r>
        <w:r>
          <w:rPr>
            <w:webHidden/>
          </w:rPr>
          <w:t>538</w:t>
        </w:r>
        <w:r>
          <w:rPr>
            <w:webHidden/>
          </w:rPr>
          <w:fldChar w:fldCharType="end"/>
        </w:r>
      </w:hyperlink>
    </w:p>
    <w:p w14:paraId="1B8474AA" w14:textId="1746BB18"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426" w:history="1">
        <w:r w:rsidRPr="001232AE">
          <w:rPr>
            <w:rStyle w:val="Hyperlink"/>
          </w:rPr>
          <w:t>D.8.56</w:t>
        </w:r>
        <w:r>
          <w:rPr>
            <w:rFonts w:asciiTheme="minorHAnsi" w:eastAsiaTheme="minorEastAsia" w:hAnsiTheme="minorHAnsi" w:cstheme="minorBidi"/>
            <w:iCs w:val="0"/>
            <w:kern w:val="2"/>
            <w:sz w:val="22"/>
            <w:szCs w:val="22"/>
            <w14:ligatures w14:val="standardContextual"/>
          </w:rPr>
          <w:tab/>
        </w:r>
        <w:r w:rsidRPr="001232AE">
          <w:rPr>
            <w:rStyle w:val="Hyperlink"/>
          </w:rPr>
          <w:t>ISP_access_mode_descriptor</w:t>
        </w:r>
        <w:r>
          <w:rPr>
            <w:webHidden/>
          </w:rPr>
          <w:tab/>
        </w:r>
        <w:r>
          <w:rPr>
            <w:webHidden/>
          </w:rPr>
          <w:fldChar w:fldCharType="begin"/>
        </w:r>
        <w:r>
          <w:rPr>
            <w:webHidden/>
          </w:rPr>
          <w:instrText xml:space="preserve"> PAGEREF _Toc146211426 \h </w:instrText>
        </w:r>
        <w:r>
          <w:rPr>
            <w:webHidden/>
          </w:rPr>
        </w:r>
        <w:r>
          <w:rPr>
            <w:webHidden/>
          </w:rPr>
          <w:fldChar w:fldCharType="separate"/>
        </w:r>
        <w:r>
          <w:rPr>
            <w:webHidden/>
          </w:rPr>
          <w:t>538</w:t>
        </w:r>
        <w:r>
          <w:rPr>
            <w:webHidden/>
          </w:rPr>
          <w:fldChar w:fldCharType="end"/>
        </w:r>
      </w:hyperlink>
    </w:p>
    <w:p w14:paraId="437C5AF9" w14:textId="5E0B0868"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427" w:history="1">
        <w:r w:rsidRPr="001232AE">
          <w:rPr>
            <w:rStyle w:val="Hyperlink"/>
          </w:rPr>
          <w:t>D.8.57</w:t>
        </w:r>
        <w:r>
          <w:rPr>
            <w:rFonts w:asciiTheme="minorHAnsi" w:eastAsiaTheme="minorEastAsia" w:hAnsiTheme="minorHAnsi" w:cstheme="minorBidi"/>
            <w:iCs w:val="0"/>
            <w:kern w:val="2"/>
            <w:sz w:val="22"/>
            <w:szCs w:val="22"/>
            <w14:ligatures w14:val="standardContextual"/>
          </w:rPr>
          <w:tab/>
        </w:r>
        <w:r w:rsidRPr="001232AE">
          <w:rPr>
            <w:rStyle w:val="Hyperlink"/>
          </w:rPr>
          <w:t>linkage_descriptor</w:t>
        </w:r>
        <w:r>
          <w:rPr>
            <w:webHidden/>
          </w:rPr>
          <w:tab/>
        </w:r>
        <w:r>
          <w:rPr>
            <w:webHidden/>
          </w:rPr>
          <w:fldChar w:fldCharType="begin"/>
        </w:r>
        <w:r>
          <w:rPr>
            <w:webHidden/>
          </w:rPr>
          <w:instrText xml:space="preserve"> PAGEREF _Toc146211427 \h </w:instrText>
        </w:r>
        <w:r>
          <w:rPr>
            <w:webHidden/>
          </w:rPr>
        </w:r>
        <w:r>
          <w:rPr>
            <w:webHidden/>
          </w:rPr>
          <w:fldChar w:fldCharType="separate"/>
        </w:r>
        <w:r>
          <w:rPr>
            <w:webHidden/>
          </w:rPr>
          <w:t>538</w:t>
        </w:r>
        <w:r>
          <w:rPr>
            <w:webHidden/>
          </w:rPr>
          <w:fldChar w:fldCharType="end"/>
        </w:r>
      </w:hyperlink>
    </w:p>
    <w:p w14:paraId="14BAEBA9" w14:textId="20284493"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428" w:history="1">
        <w:r w:rsidRPr="001232AE">
          <w:rPr>
            <w:rStyle w:val="Hyperlink"/>
          </w:rPr>
          <w:t>D.8.58</w:t>
        </w:r>
        <w:r>
          <w:rPr>
            <w:rFonts w:asciiTheme="minorHAnsi" w:eastAsiaTheme="minorEastAsia" w:hAnsiTheme="minorHAnsi" w:cstheme="minorBidi"/>
            <w:iCs w:val="0"/>
            <w:kern w:val="2"/>
            <w:sz w:val="22"/>
            <w:szCs w:val="22"/>
            <w14:ligatures w14:val="standardContextual"/>
          </w:rPr>
          <w:tab/>
        </w:r>
        <w:r w:rsidRPr="001232AE">
          <w:rPr>
            <w:rStyle w:val="Hyperlink"/>
          </w:rPr>
          <w:t>local_time_offset_descriptor</w:t>
        </w:r>
        <w:r>
          <w:rPr>
            <w:webHidden/>
          </w:rPr>
          <w:tab/>
        </w:r>
        <w:r>
          <w:rPr>
            <w:webHidden/>
          </w:rPr>
          <w:fldChar w:fldCharType="begin"/>
        </w:r>
        <w:r>
          <w:rPr>
            <w:webHidden/>
          </w:rPr>
          <w:instrText xml:space="preserve"> PAGEREF _Toc146211428 \h </w:instrText>
        </w:r>
        <w:r>
          <w:rPr>
            <w:webHidden/>
          </w:rPr>
        </w:r>
        <w:r>
          <w:rPr>
            <w:webHidden/>
          </w:rPr>
          <w:fldChar w:fldCharType="separate"/>
        </w:r>
        <w:r>
          <w:rPr>
            <w:webHidden/>
          </w:rPr>
          <w:t>539</w:t>
        </w:r>
        <w:r>
          <w:rPr>
            <w:webHidden/>
          </w:rPr>
          <w:fldChar w:fldCharType="end"/>
        </w:r>
      </w:hyperlink>
    </w:p>
    <w:p w14:paraId="61EF66C5" w14:textId="56AC2337"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429" w:history="1">
        <w:r w:rsidRPr="001232AE">
          <w:rPr>
            <w:rStyle w:val="Hyperlink"/>
          </w:rPr>
          <w:t>D.8.59</w:t>
        </w:r>
        <w:r>
          <w:rPr>
            <w:rFonts w:asciiTheme="minorHAnsi" w:eastAsiaTheme="minorEastAsia" w:hAnsiTheme="minorHAnsi" w:cstheme="minorBidi"/>
            <w:iCs w:val="0"/>
            <w:kern w:val="2"/>
            <w:sz w:val="22"/>
            <w:szCs w:val="22"/>
            <w14:ligatures w14:val="standardContextual"/>
          </w:rPr>
          <w:tab/>
        </w:r>
        <w:r w:rsidRPr="001232AE">
          <w:rPr>
            <w:rStyle w:val="Hyperlink"/>
          </w:rPr>
          <w:t>message_descriptor</w:t>
        </w:r>
        <w:r>
          <w:rPr>
            <w:webHidden/>
          </w:rPr>
          <w:tab/>
        </w:r>
        <w:r>
          <w:rPr>
            <w:webHidden/>
          </w:rPr>
          <w:fldChar w:fldCharType="begin"/>
        </w:r>
        <w:r>
          <w:rPr>
            <w:webHidden/>
          </w:rPr>
          <w:instrText xml:space="preserve"> PAGEREF _Toc146211429 \h </w:instrText>
        </w:r>
        <w:r>
          <w:rPr>
            <w:webHidden/>
          </w:rPr>
        </w:r>
        <w:r>
          <w:rPr>
            <w:webHidden/>
          </w:rPr>
          <w:fldChar w:fldCharType="separate"/>
        </w:r>
        <w:r>
          <w:rPr>
            <w:webHidden/>
          </w:rPr>
          <w:t>539</w:t>
        </w:r>
        <w:r>
          <w:rPr>
            <w:webHidden/>
          </w:rPr>
          <w:fldChar w:fldCharType="end"/>
        </w:r>
      </w:hyperlink>
    </w:p>
    <w:p w14:paraId="38466C22" w14:textId="56857A32"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430" w:history="1">
        <w:r w:rsidRPr="001232AE">
          <w:rPr>
            <w:rStyle w:val="Hyperlink"/>
          </w:rPr>
          <w:t>D.8.60</w:t>
        </w:r>
        <w:r>
          <w:rPr>
            <w:rFonts w:asciiTheme="minorHAnsi" w:eastAsiaTheme="minorEastAsia" w:hAnsiTheme="minorHAnsi" w:cstheme="minorBidi"/>
            <w:iCs w:val="0"/>
            <w:kern w:val="2"/>
            <w:sz w:val="22"/>
            <w:szCs w:val="22"/>
            <w14:ligatures w14:val="standardContextual"/>
          </w:rPr>
          <w:tab/>
        </w:r>
        <w:r w:rsidRPr="001232AE">
          <w:rPr>
            <w:rStyle w:val="Hyperlink"/>
          </w:rPr>
          <w:t>mosaic_descriptor</w:t>
        </w:r>
        <w:r>
          <w:rPr>
            <w:webHidden/>
          </w:rPr>
          <w:tab/>
        </w:r>
        <w:r>
          <w:rPr>
            <w:webHidden/>
          </w:rPr>
          <w:fldChar w:fldCharType="begin"/>
        </w:r>
        <w:r>
          <w:rPr>
            <w:webHidden/>
          </w:rPr>
          <w:instrText xml:space="preserve"> PAGEREF _Toc146211430 \h </w:instrText>
        </w:r>
        <w:r>
          <w:rPr>
            <w:webHidden/>
          </w:rPr>
        </w:r>
        <w:r>
          <w:rPr>
            <w:webHidden/>
          </w:rPr>
          <w:fldChar w:fldCharType="separate"/>
        </w:r>
        <w:r>
          <w:rPr>
            <w:webHidden/>
          </w:rPr>
          <w:t>539</w:t>
        </w:r>
        <w:r>
          <w:rPr>
            <w:webHidden/>
          </w:rPr>
          <w:fldChar w:fldCharType="end"/>
        </w:r>
      </w:hyperlink>
    </w:p>
    <w:p w14:paraId="00AF22A8" w14:textId="79F1D0E8"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431" w:history="1">
        <w:r w:rsidRPr="001232AE">
          <w:rPr>
            <w:rStyle w:val="Hyperlink"/>
          </w:rPr>
          <w:t>D.8.61</w:t>
        </w:r>
        <w:r>
          <w:rPr>
            <w:rFonts w:asciiTheme="minorHAnsi" w:eastAsiaTheme="minorEastAsia" w:hAnsiTheme="minorHAnsi" w:cstheme="minorBidi"/>
            <w:iCs w:val="0"/>
            <w:kern w:val="2"/>
            <w:sz w:val="22"/>
            <w:szCs w:val="22"/>
            <w14:ligatures w14:val="standardContextual"/>
          </w:rPr>
          <w:tab/>
        </w:r>
        <w:r w:rsidRPr="001232AE">
          <w:rPr>
            <w:rStyle w:val="Hyperlink"/>
          </w:rPr>
          <w:t>multilingual_bouquet_name_descriptor</w:t>
        </w:r>
        <w:r>
          <w:rPr>
            <w:webHidden/>
          </w:rPr>
          <w:tab/>
        </w:r>
        <w:r>
          <w:rPr>
            <w:webHidden/>
          </w:rPr>
          <w:fldChar w:fldCharType="begin"/>
        </w:r>
        <w:r>
          <w:rPr>
            <w:webHidden/>
          </w:rPr>
          <w:instrText xml:space="preserve"> PAGEREF _Toc146211431 \h </w:instrText>
        </w:r>
        <w:r>
          <w:rPr>
            <w:webHidden/>
          </w:rPr>
        </w:r>
        <w:r>
          <w:rPr>
            <w:webHidden/>
          </w:rPr>
          <w:fldChar w:fldCharType="separate"/>
        </w:r>
        <w:r>
          <w:rPr>
            <w:webHidden/>
          </w:rPr>
          <w:t>540</w:t>
        </w:r>
        <w:r>
          <w:rPr>
            <w:webHidden/>
          </w:rPr>
          <w:fldChar w:fldCharType="end"/>
        </w:r>
      </w:hyperlink>
    </w:p>
    <w:p w14:paraId="59D13363" w14:textId="0700F62E"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432" w:history="1">
        <w:r w:rsidRPr="001232AE">
          <w:rPr>
            <w:rStyle w:val="Hyperlink"/>
          </w:rPr>
          <w:t>D.8.62</w:t>
        </w:r>
        <w:r>
          <w:rPr>
            <w:rFonts w:asciiTheme="minorHAnsi" w:eastAsiaTheme="minorEastAsia" w:hAnsiTheme="minorHAnsi" w:cstheme="minorBidi"/>
            <w:iCs w:val="0"/>
            <w:kern w:val="2"/>
            <w:sz w:val="22"/>
            <w:szCs w:val="22"/>
            <w14:ligatures w14:val="standardContextual"/>
          </w:rPr>
          <w:tab/>
        </w:r>
        <w:r w:rsidRPr="001232AE">
          <w:rPr>
            <w:rStyle w:val="Hyperlink"/>
          </w:rPr>
          <w:t>multilingual_component_descriptor</w:t>
        </w:r>
        <w:r>
          <w:rPr>
            <w:webHidden/>
          </w:rPr>
          <w:tab/>
        </w:r>
        <w:r>
          <w:rPr>
            <w:webHidden/>
          </w:rPr>
          <w:fldChar w:fldCharType="begin"/>
        </w:r>
        <w:r>
          <w:rPr>
            <w:webHidden/>
          </w:rPr>
          <w:instrText xml:space="preserve"> PAGEREF _Toc146211432 \h </w:instrText>
        </w:r>
        <w:r>
          <w:rPr>
            <w:webHidden/>
          </w:rPr>
        </w:r>
        <w:r>
          <w:rPr>
            <w:webHidden/>
          </w:rPr>
          <w:fldChar w:fldCharType="separate"/>
        </w:r>
        <w:r>
          <w:rPr>
            <w:webHidden/>
          </w:rPr>
          <w:t>540</w:t>
        </w:r>
        <w:r>
          <w:rPr>
            <w:webHidden/>
          </w:rPr>
          <w:fldChar w:fldCharType="end"/>
        </w:r>
      </w:hyperlink>
    </w:p>
    <w:p w14:paraId="49AD4B2F" w14:textId="16F69A12"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433" w:history="1">
        <w:r w:rsidRPr="001232AE">
          <w:rPr>
            <w:rStyle w:val="Hyperlink"/>
          </w:rPr>
          <w:t>D.8.63</w:t>
        </w:r>
        <w:r>
          <w:rPr>
            <w:rFonts w:asciiTheme="minorHAnsi" w:eastAsiaTheme="minorEastAsia" w:hAnsiTheme="minorHAnsi" w:cstheme="minorBidi"/>
            <w:iCs w:val="0"/>
            <w:kern w:val="2"/>
            <w:sz w:val="22"/>
            <w:szCs w:val="22"/>
            <w14:ligatures w14:val="standardContextual"/>
          </w:rPr>
          <w:tab/>
        </w:r>
        <w:r w:rsidRPr="001232AE">
          <w:rPr>
            <w:rStyle w:val="Hyperlink"/>
          </w:rPr>
          <w:t>multilingual_network_name_descriptor</w:t>
        </w:r>
        <w:r>
          <w:rPr>
            <w:webHidden/>
          </w:rPr>
          <w:tab/>
        </w:r>
        <w:r>
          <w:rPr>
            <w:webHidden/>
          </w:rPr>
          <w:fldChar w:fldCharType="begin"/>
        </w:r>
        <w:r>
          <w:rPr>
            <w:webHidden/>
          </w:rPr>
          <w:instrText xml:space="preserve"> PAGEREF _Toc146211433 \h </w:instrText>
        </w:r>
        <w:r>
          <w:rPr>
            <w:webHidden/>
          </w:rPr>
        </w:r>
        <w:r>
          <w:rPr>
            <w:webHidden/>
          </w:rPr>
          <w:fldChar w:fldCharType="separate"/>
        </w:r>
        <w:r>
          <w:rPr>
            <w:webHidden/>
          </w:rPr>
          <w:t>540</w:t>
        </w:r>
        <w:r>
          <w:rPr>
            <w:webHidden/>
          </w:rPr>
          <w:fldChar w:fldCharType="end"/>
        </w:r>
      </w:hyperlink>
    </w:p>
    <w:p w14:paraId="182A36CC" w14:textId="3A3F1368"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434" w:history="1">
        <w:r w:rsidRPr="001232AE">
          <w:rPr>
            <w:rStyle w:val="Hyperlink"/>
          </w:rPr>
          <w:t>D.8.64</w:t>
        </w:r>
        <w:r>
          <w:rPr>
            <w:rFonts w:asciiTheme="minorHAnsi" w:eastAsiaTheme="minorEastAsia" w:hAnsiTheme="minorHAnsi" w:cstheme="minorBidi"/>
            <w:iCs w:val="0"/>
            <w:kern w:val="2"/>
            <w:sz w:val="22"/>
            <w:szCs w:val="22"/>
            <w14:ligatures w14:val="standardContextual"/>
          </w:rPr>
          <w:tab/>
        </w:r>
        <w:r w:rsidRPr="001232AE">
          <w:rPr>
            <w:rStyle w:val="Hyperlink"/>
          </w:rPr>
          <w:t>multilingual_service_name_descriptor</w:t>
        </w:r>
        <w:r>
          <w:rPr>
            <w:webHidden/>
          </w:rPr>
          <w:tab/>
        </w:r>
        <w:r>
          <w:rPr>
            <w:webHidden/>
          </w:rPr>
          <w:fldChar w:fldCharType="begin"/>
        </w:r>
        <w:r>
          <w:rPr>
            <w:webHidden/>
          </w:rPr>
          <w:instrText xml:space="preserve"> PAGEREF _Toc146211434 \h </w:instrText>
        </w:r>
        <w:r>
          <w:rPr>
            <w:webHidden/>
          </w:rPr>
        </w:r>
        <w:r>
          <w:rPr>
            <w:webHidden/>
          </w:rPr>
          <w:fldChar w:fldCharType="separate"/>
        </w:r>
        <w:r>
          <w:rPr>
            <w:webHidden/>
          </w:rPr>
          <w:t>540</w:t>
        </w:r>
        <w:r>
          <w:rPr>
            <w:webHidden/>
          </w:rPr>
          <w:fldChar w:fldCharType="end"/>
        </w:r>
      </w:hyperlink>
    </w:p>
    <w:p w14:paraId="2684F917" w14:textId="22C2AE80"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435" w:history="1">
        <w:r w:rsidRPr="001232AE">
          <w:rPr>
            <w:rStyle w:val="Hyperlink"/>
          </w:rPr>
          <w:t>D.8.65</w:t>
        </w:r>
        <w:r>
          <w:rPr>
            <w:rFonts w:asciiTheme="minorHAnsi" w:eastAsiaTheme="minorEastAsia" w:hAnsiTheme="minorHAnsi" w:cstheme="minorBidi"/>
            <w:iCs w:val="0"/>
            <w:kern w:val="2"/>
            <w:sz w:val="22"/>
            <w:szCs w:val="22"/>
            <w14:ligatures w14:val="standardContextual"/>
          </w:rPr>
          <w:tab/>
        </w:r>
        <w:r w:rsidRPr="001232AE">
          <w:rPr>
            <w:rStyle w:val="Hyperlink"/>
          </w:rPr>
          <w:t>network_change_notify_descriptor</w:t>
        </w:r>
        <w:r>
          <w:rPr>
            <w:webHidden/>
          </w:rPr>
          <w:tab/>
        </w:r>
        <w:r>
          <w:rPr>
            <w:webHidden/>
          </w:rPr>
          <w:fldChar w:fldCharType="begin"/>
        </w:r>
        <w:r>
          <w:rPr>
            <w:webHidden/>
          </w:rPr>
          <w:instrText xml:space="preserve"> PAGEREF _Toc146211435 \h </w:instrText>
        </w:r>
        <w:r>
          <w:rPr>
            <w:webHidden/>
          </w:rPr>
        </w:r>
        <w:r>
          <w:rPr>
            <w:webHidden/>
          </w:rPr>
          <w:fldChar w:fldCharType="separate"/>
        </w:r>
        <w:r>
          <w:rPr>
            <w:webHidden/>
          </w:rPr>
          <w:t>540</w:t>
        </w:r>
        <w:r>
          <w:rPr>
            <w:webHidden/>
          </w:rPr>
          <w:fldChar w:fldCharType="end"/>
        </w:r>
      </w:hyperlink>
    </w:p>
    <w:p w14:paraId="5654BE0C" w14:textId="0CDBD130"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436" w:history="1">
        <w:r w:rsidRPr="001232AE">
          <w:rPr>
            <w:rStyle w:val="Hyperlink"/>
          </w:rPr>
          <w:t>D.8.66</w:t>
        </w:r>
        <w:r>
          <w:rPr>
            <w:rFonts w:asciiTheme="minorHAnsi" w:eastAsiaTheme="minorEastAsia" w:hAnsiTheme="minorHAnsi" w:cstheme="minorBidi"/>
            <w:iCs w:val="0"/>
            <w:kern w:val="2"/>
            <w:sz w:val="22"/>
            <w:szCs w:val="22"/>
            <w14:ligatures w14:val="standardContextual"/>
          </w:rPr>
          <w:tab/>
        </w:r>
        <w:r w:rsidRPr="001232AE">
          <w:rPr>
            <w:rStyle w:val="Hyperlink"/>
          </w:rPr>
          <w:t>network_name_descriptor</w:t>
        </w:r>
        <w:r>
          <w:rPr>
            <w:webHidden/>
          </w:rPr>
          <w:tab/>
        </w:r>
        <w:r>
          <w:rPr>
            <w:webHidden/>
          </w:rPr>
          <w:fldChar w:fldCharType="begin"/>
        </w:r>
        <w:r>
          <w:rPr>
            <w:webHidden/>
          </w:rPr>
          <w:instrText xml:space="preserve"> PAGEREF _Toc146211436 \h </w:instrText>
        </w:r>
        <w:r>
          <w:rPr>
            <w:webHidden/>
          </w:rPr>
        </w:r>
        <w:r>
          <w:rPr>
            <w:webHidden/>
          </w:rPr>
          <w:fldChar w:fldCharType="separate"/>
        </w:r>
        <w:r>
          <w:rPr>
            <w:webHidden/>
          </w:rPr>
          <w:t>541</w:t>
        </w:r>
        <w:r>
          <w:rPr>
            <w:webHidden/>
          </w:rPr>
          <w:fldChar w:fldCharType="end"/>
        </w:r>
      </w:hyperlink>
    </w:p>
    <w:p w14:paraId="0C0BB245" w14:textId="374DE25C"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437" w:history="1">
        <w:r w:rsidRPr="001232AE">
          <w:rPr>
            <w:rStyle w:val="Hyperlink"/>
          </w:rPr>
          <w:t>D.8.67</w:t>
        </w:r>
        <w:r>
          <w:rPr>
            <w:rFonts w:asciiTheme="minorHAnsi" w:eastAsiaTheme="minorEastAsia" w:hAnsiTheme="minorHAnsi" w:cstheme="minorBidi"/>
            <w:iCs w:val="0"/>
            <w:kern w:val="2"/>
            <w:sz w:val="22"/>
            <w:szCs w:val="22"/>
            <w14:ligatures w14:val="standardContextual"/>
          </w:rPr>
          <w:tab/>
        </w:r>
        <w:r w:rsidRPr="001232AE">
          <w:rPr>
            <w:rStyle w:val="Hyperlink"/>
          </w:rPr>
          <w:t>NVOD_reference_descriptor</w:t>
        </w:r>
        <w:r>
          <w:rPr>
            <w:webHidden/>
          </w:rPr>
          <w:tab/>
        </w:r>
        <w:r>
          <w:rPr>
            <w:webHidden/>
          </w:rPr>
          <w:fldChar w:fldCharType="begin"/>
        </w:r>
        <w:r>
          <w:rPr>
            <w:webHidden/>
          </w:rPr>
          <w:instrText xml:space="preserve"> PAGEREF _Toc146211437 \h </w:instrText>
        </w:r>
        <w:r>
          <w:rPr>
            <w:webHidden/>
          </w:rPr>
        </w:r>
        <w:r>
          <w:rPr>
            <w:webHidden/>
          </w:rPr>
          <w:fldChar w:fldCharType="separate"/>
        </w:r>
        <w:r>
          <w:rPr>
            <w:webHidden/>
          </w:rPr>
          <w:t>541</w:t>
        </w:r>
        <w:r>
          <w:rPr>
            <w:webHidden/>
          </w:rPr>
          <w:fldChar w:fldCharType="end"/>
        </w:r>
      </w:hyperlink>
    </w:p>
    <w:p w14:paraId="37C2C7BA" w14:textId="71866A0D"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438" w:history="1">
        <w:r w:rsidRPr="001232AE">
          <w:rPr>
            <w:rStyle w:val="Hyperlink"/>
          </w:rPr>
          <w:t>D.8.68</w:t>
        </w:r>
        <w:r>
          <w:rPr>
            <w:rFonts w:asciiTheme="minorHAnsi" w:eastAsiaTheme="minorEastAsia" w:hAnsiTheme="minorHAnsi" w:cstheme="minorBidi"/>
            <w:iCs w:val="0"/>
            <w:kern w:val="2"/>
            <w:sz w:val="22"/>
            <w:szCs w:val="22"/>
            <w14:ligatures w14:val="standardContextual"/>
          </w:rPr>
          <w:tab/>
        </w:r>
        <w:r w:rsidRPr="001232AE">
          <w:rPr>
            <w:rStyle w:val="Hyperlink"/>
          </w:rPr>
          <w:t>parental_rating_descriptor</w:t>
        </w:r>
        <w:r>
          <w:rPr>
            <w:webHidden/>
          </w:rPr>
          <w:tab/>
        </w:r>
        <w:r>
          <w:rPr>
            <w:webHidden/>
          </w:rPr>
          <w:fldChar w:fldCharType="begin"/>
        </w:r>
        <w:r>
          <w:rPr>
            <w:webHidden/>
          </w:rPr>
          <w:instrText xml:space="preserve"> PAGEREF _Toc146211438 \h </w:instrText>
        </w:r>
        <w:r>
          <w:rPr>
            <w:webHidden/>
          </w:rPr>
        </w:r>
        <w:r>
          <w:rPr>
            <w:webHidden/>
          </w:rPr>
          <w:fldChar w:fldCharType="separate"/>
        </w:r>
        <w:r>
          <w:rPr>
            <w:webHidden/>
          </w:rPr>
          <w:t>541</w:t>
        </w:r>
        <w:r>
          <w:rPr>
            <w:webHidden/>
          </w:rPr>
          <w:fldChar w:fldCharType="end"/>
        </w:r>
      </w:hyperlink>
    </w:p>
    <w:p w14:paraId="4674E90F" w14:textId="1D5B0E27"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439" w:history="1">
        <w:r w:rsidRPr="001232AE">
          <w:rPr>
            <w:rStyle w:val="Hyperlink"/>
          </w:rPr>
          <w:t>D.8.69</w:t>
        </w:r>
        <w:r>
          <w:rPr>
            <w:rFonts w:asciiTheme="minorHAnsi" w:eastAsiaTheme="minorEastAsia" w:hAnsiTheme="minorHAnsi" w:cstheme="minorBidi"/>
            <w:iCs w:val="0"/>
            <w:kern w:val="2"/>
            <w:sz w:val="22"/>
            <w:szCs w:val="22"/>
            <w14:ligatures w14:val="standardContextual"/>
          </w:rPr>
          <w:tab/>
        </w:r>
        <w:r w:rsidRPr="001232AE">
          <w:rPr>
            <w:rStyle w:val="Hyperlink"/>
          </w:rPr>
          <w:t>partial_transport_stream_descriptor</w:t>
        </w:r>
        <w:r>
          <w:rPr>
            <w:webHidden/>
          </w:rPr>
          <w:tab/>
        </w:r>
        <w:r>
          <w:rPr>
            <w:webHidden/>
          </w:rPr>
          <w:fldChar w:fldCharType="begin"/>
        </w:r>
        <w:r>
          <w:rPr>
            <w:webHidden/>
          </w:rPr>
          <w:instrText xml:space="preserve"> PAGEREF _Toc146211439 \h </w:instrText>
        </w:r>
        <w:r>
          <w:rPr>
            <w:webHidden/>
          </w:rPr>
        </w:r>
        <w:r>
          <w:rPr>
            <w:webHidden/>
          </w:rPr>
          <w:fldChar w:fldCharType="separate"/>
        </w:r>
        <w:r>
          <w:rPr>
            <w:webHidden/>
          </w:rPr>
          <w:t>541</w:t>
        </w:r>
        <w:r>
          <w:rPr>
            <w:webHidden/>
          </w:rPr>
          <w:fldChar w:fldCharType="end"/>
        </w:r>
      </w:hyperlink>
    </w:p>
    <w:p w14:paraId="0E1DD106" w14:textId="6CA80276"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440" w:history="1">
        <w:r w:rsidRPr="001232AE">
          <w:rPr>
            <w:rStyle w:val="Hyperlink"/>
          </w:rPr>
          <w:t>D.8.70</w:t>
        </w:r>
        <w:r>
          <w:rPr>
            <w:rFonts w:asciiTheme="minorHAnsi" w:eastAsiaTheme="minorEastAsia" w:hAnsiTheme="minorHAnsi" w:cstheme="minorBidi"/>
            <w:iCs w:val="0"/>
            <w:kern w:val="2"/>
            <w:sz w:val="22"/>
            <w:szCs w:val="22"/>
            <w14:ligatures w14:val="standardContextual"/>
          </w:rPr>
          <w:tab/>
        </w:r>
        <w:r w:rsidRPr="001232AE">
          <w:rPr>
            <w:rStyle w:val="Hyperlink"/>
          </w:rPr>
          <w:t>PDC_descriptor</w:t>
        </w:r>
        <w:r>
          <w:rPr>
            <w:webHidden/>
          </w:rPr>
          <w:tab/>
        </w:r>
        <w:r>
          <w:rPr>
            <w:webHidden/>
          </w:rPr>
          <w:fldChar w:fldCharType="begin"/>
        </w:r>
        <w:r>
          <w:rPr>
            <w:webHidden/>
          </w:rPr>
          <w:instrText xml:space="preserve"> PAGEREF _Toc146211440 \h </w:instrText>
        </w:r>
        <w:r>
          <w:rPr>
            <w:webHidden/>
          </w:rPr>
        </w:r>
        <w:r>
          <w:rPr>
            <w:webHidden/>
          </w:rPr>
          <w:fldChar w:fldCharType="separate"/>
        </w:r>
        <w:r>
          <w:rPr>
            <w:webHidden/>
          </w:rPr>
          <w:t>541</w:t>
        </w:r>
        <w:r>
          <w:rPr>
            <w:webHidden/>
          </w:rPr>
          <w:fldChar w:fldCharType="end"/>
        </w:r>
      </w:hyperlink>
    </w:p>
    <w:p w14:paraId="28E88E3A" w14:textId="568AB7A3"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441" w:history="1">
        <w:r w:rsidRPr="001232AE">
          <w:rPr>
            <w:rStyle w:val="Hyperlink"/>
          </w:rPr>
          <w:t>D.8.71</w:t>
        </w:r>
        <w:r>
          <w:rPr>
            <w:rFonts w:asciiTheme="minorHAnsi" w:eastAsiaTheme="minorEastAsia" w:hAnsiTheme="minorHAnsi" w:cstheme="minorBidi"/>
            <w:iCs w:val="0"/>
            <w:kern w:val="2"/>
            <w:sz w:val="22"/>
            <w:szCs w:val="22"/>
            <w14:ligatures w14:val="standardContextual"/>
          </w:rPr>
          <w:tab/>
        </w:r>
        <w:r w:rsidRPr="001232AE">
          <w:rPr>
            <w:rStyle w:val="Hyperlink"/>
          </w:rPr>
          <w:t>prefetch_descriptor</w:t>
        </w:r>
        <w:r>
          <w:rPr>
            <w:webHidden/>
          </w:rPr>
          <w:tab/>
        </w:r>
        <w:r>
          <w:rPr>
            <w:webHidden/>
          </w:rPr>
          <w:fldChar w:fldCharType="begin"/>
        </w:r>
        <w:r>
          <w:rPr>
            <w:webHidden/>
          </w:rPr>
          <w:instrText xml:space="preserve"> PAGEREF _Toc146211441 \h </w:instrText>
        </w:r>
        <w:r>
          <w:rPr>
            <w:webHidden/>
          </w:rPr>
        </w:r>
        <w:r>
          <w:rPr>
            <w:webHidden/>
          </w:rPr>
          <w:fldChar w:fldCharType="separate"/>
        </w:r>
        <w:r>
          <w:rPr>
            <w:webHidden/>
          </w:rPr>
          <w:t>541</w:t>
        </w:r>
        <w:r>
          <w:rPr>
            <w:webHidden/>
          </w:rPr>
          <w:fldChar w:fldCharType="end"/>
        </w:r>
      </w:hyperlink>
    </w:p>
    <w:p w14:paraId="7CA4FFA3" w14:textId="6855E028"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442" w:history="1">
        <w:r w:rsidRPr="001232AE">
          <w:rPr>
            <w:rStyle w:val="Hyperlink"/>
          </w:rPr>
          <w:t>D.8.72</w:t>
        </w:r>
        <w:r>
          <w:rPr>
            <w:rFonts w:asciiTheme="minorHAnsi" w:eastAsiaTheme="minorEastAsia" w:hAnsiTheme="minorHAnsi" w:cstheme="minorBidi"/>
            <w:iCs w:val="0"/>
            <w:kern w:val="2"/>
            <w:sz w:val="22"/>
            <w:szCs w:val="22"/>
            <w14:ligatures w14:val="standardContextual"/>
          </w:rPr>
          <w:tab/>
        </w:r>
        <w:r w:rsidRPr="001232AE">
          <w:rPr>
            <w:rStyle w:val="Hyperlink"/>
          </w:rPr>
          <w:t>private_data_specifier_descriptor</w:t>
        </w:r>
        <w:r>
          <w:rPr>
            <w:webHidden/>
          </w:rPr>
          <w:tab/>
        </w:r>
        <w:r>
          <w:rPr>
            <w:webHidden/>
          </w:rPr>
          <w:fldChar w:fldCharType="begin"/>
        </w:r>
        <w:r>
          <w:rPr>
            <w:webHidden/>
          </w:rPr>
          <w:instrText xml:space="preserve"> PAGEREF _Toc146211442 \h </w:instrText>
        </w:r>
        <w:r>
          <w:rPr>
            <w:webHidden/>
          </w:rPr>
        </w:r>
        <w:r>
          <w:rPr>
            <w:webHidden/>
          </w:rPr>
          <w:fldChar w:fldCharType="separate"/>
        </w:r>
        <w:r>
          <w:rPr>
            <w:webHidden/>
          </w:rPr>
          <w:t>541</w:t>
        </w:r>
        <w:r>
          <w:rPr>
            <w:webHidden/>
          </w:rPr>
          <w:fldChar w:fldCharType="end"/>
        </w:r>
      </w:hyperlink>
    </w:p>
    <w:p w14:paraId="60F015BC" w14:textId="32319F42"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443" w:history="1">
        <w:r w:rsidRPr="001232AE">
          <w:rPr>
            <w:rStyle w:val="Hyperlink"/>
          </w:rPr>
          <w:t>D.8.73</w:t>
        </w:r>
        <w:r>
          <w:rPr>
            <w:rFonts w:asciiTheme="minorHAnsi" w:eastAsiaTheme="minorEastAsia" w:hAnsiTheme="minorHAnsi" w:cstheme="minorBidi"/>
            <w:iCs w:val="0"/>
            <w:kern w:val="2"/>
            <w:sz w:val="22"/>
            <w:szCs w:val="22"/>
            <w14:ligatures w14:val="standardContextual"/>
          </w:rPr>
          <w:tab/>
        </w:r>
        <w:r w:rsidRPr="001232AE">
          <w:rPr>
            <w:rStyle w:val="Hyperlink"/>
          </w:rPr>
          <w:t>protection_message_descriptor</w:t>
        </w:r>
        <w:r>
          <w:rPr>
            <w:webHidden/>
          </w:rPr>
          <w:tab/>
        </w:r>
        <w:r>
          <w:rPr>
            <w:webHidden/>
          </w:rPr>
          <w:fldChar w:fldCharType="begin"/>
        </w:r>
        <w:r>
          <w:rPr>
            <w:webHidden/>
          </w:rPr>
          <w:instrText xml:space="preserve"> PAGEREF _Toc146211443 \h </w:instrText>
        </w:r>
        <w:r>
          <w:rPr>
            <w:webHidden/>
          </w:rPr>
        </w:r>
        <w:r>
          <w:rPr>
            <w:webHidden/>
          </w:rPr>
          <w:fldChar w:fldCharType="separate"/>
        </w:r>
        <w:r>
          <w:rPr>
            <w:webHidden/>
          </w:rPr>
          <w:t>541</w:t>
        </w:r>
        <w:r>
          <w:rPr>
            <w:webHidden/>
          </w:rPr>
          <w:fldChar w:fldCharType="end"/>
        </w:r>
      </w:hyperlink>
    </w:p>
    <w:p w14:paraId="757EC182" w14:textId="7CD8DA7C"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444" w:history="1">
        <w:r w:rsidRPr="001232AE">
          <w:rPr>
            <w:rStyle w:val="Hyperlink"/>
          </w:rPr>
          <w:t>D.8.74</w:t>
        </w:r>
        <w:r>
          <w:rPr>
            <w:rFonts w:asciiTheme="minorHAnsi" w:eastAsiaTheme="minorEastAsia" w:hAnsiTheme="minorHAnsi" w:cstheme="minorBidi"/>
            <w:iCs w:val="0"/>
            <w:kern w:val="2"/>
            <w:sz w:val="22"/>
            <w:szCs w:val="22"/>
            <w14:ligatures w14:val="standardContextual"/>
          </w:rPr>
          <w:tab/>
        </w:r>
        <w:r w:rsidRPr="001232AE">
          <w:rPr>
            <w:rStyle w:val="Hyperlink"/>
          </w:rPr>
          <w:t>related_content_descriptor</w:t>
        </w:r>
        <w:r>
          <w:rPr>
            <w:webHidden/>
          </w:rPr>
          <w:tab/>
        </w:r>
        <w:r>
          <w:rPr>
            <w:webHidden/>
          </w:rPr>
          <w:fldChar w:fldCharType="begin"/>
        </w:r>
        <w:r>
          <w:rPr>
            <w:webHidden/>
          </w:rPr>
          <w:instrText xml:space="preserve"> PAGEREF _Toc146211444 \h </w:instrText>
        </w:r>
        <w:r>
          <w:rPr>
            <w:webHidden/>
          </w:rPr>
        </w:r>
        <w:r>
          <w:rPr>
            <w:webHidden/>
          </w:rPr>
          <w:fldChar w:fldCharType="separate"/>
        </w:r>
        <w:r>
          <w:rPr>
            <w:webHidden/>
          </w:rPr>
          <w:t>542</w:t>
        </w:r>
        <w:r>
          <w:rPr>
            <w:webHidden/>
          </w:rPr>
          <w:fldChar w:fldCharType="end"/>
        </w:r>
      </w:hyperlink>
    </w:p>
    <w:p w14:paraId="1AD28DDE" w14:textId="6AE593CA"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445" w:history="1">
        <w:r w:rsidRPr="001232AE">
          <w:rPr>
            <w:rStyle w:val="Hyperlink"/>
          </w:rPr>
          <w:t>D.8.75</w:t>
        </w:r>
        <w:r>
          <w:rPr>
            <w:rFonts w:asciiTheme="minorHAnsi" w:eastAsiaTheme="minorEastAsia" w:hAnsiTheme="minorHAnsi" w:cstheme="minorBidi"/>
            <w:iCs w:val="0"/>
            <w:kern w:val="2"/>
            <w:sz w:val="22"/>
            <w:szCs w:val="22"/>
            <w14:ligatures w14:val="standardContextual"/>
          </w:rPr>
          <w:tab/>
        </w:r>
        <w:r w:rsidRPr="001232AE">
          <w:rPr>
            <w:rStyle w:val="Hyperlink"/>
          </w:rPr>
          <w:t>S2_satellite_delivery_system_descriptor</w:t>
        </w:r>
        <w:r>
          <w:rPr>
            <w:webHidden/>
          </w:rPr>
          <w:tab/>
        </w:r>
        <w:r>
          <w:rPr>
            <w:webHidden/>
          </w:rPr>
          <w:fldChar w:fldCharType="begin"/>
        </w:r>
        <w:r>
          <w:rPr>
            <w:webHidden/>
          </w:rPr>
          <w:instrText xml:space="preserve"> PAGEREF _Toc146211445 \h </w:instrText>
        </w:r>
        <w:r>
          <w:rPr>
            <w:webHidden/>
          </w:rPr>
        </w:r>
        <w:r>
          <w:rPr>
            <w:webHidden/>
          </w:rPr>
          <w:fldChar w:fldCharType="separate"/>
        </w:r>
        <w:r>
          <w:rPr>
            <w:webHidden/>
          </w:rPr>
          <w:t>542</w:t>
        </w:r>
        <w:r>
          <w:rPr>
            <w:webHidden/>
          </w:rPr>
          <w:fldChar w:fldCharType="end"/>
        </w:r>
      </w:hyperlink>
    </w:p>
    <w:p w14:paraId="1A993805" w14:textId="7E317033"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446" w:history="1">
        <w:r w:rsidRPr="001232AE">
          <w:rPr>
            <w:rStyle w:val="Hyperlink"/>
          </w:rPr>
          <w:t>D.8.76</w:t>
        </w:r>
        <w:r>
          <w:rPr>
            <w:rFonts w:asciiTheme="minorHAnsi" w:eastAsiaTheme="minorEastAsia" w:hAnsiTheme="minorHAnsi" w:cstheme="minorBidi"/>
            <w:iCs w:val="0"/>
            <w:kern w:val="2"/>
            <w:sz w:val="22"/>
            <w:szCs w:val="22"/>
            <w14:ligatures w14:val="standardContextual"/>
          </w:rPr>
          <w:tab/>
        </w:r>
        <w:r w:rsidRPr="001232AE">
          <w:rPr>
            <w:rStyle w:val="Hyperlink"/>
          </w:rPr>
          <w:t>S2X_satellite_delivery_system_descriptor</w:t>
        </w:r>
        <w:r>
          <w:rPr>
            <w:webHidden/>
          </w:rPr>
          <w:tab/>
        </w:r>
        <w:r>
          <w:rPr>
            <w:webHidden/>
          </w:rPr>
          <w:fldChar w:fldCharType="begin"/>
        </w:r>
        <w:r>
          <w:rPr>
            <w:webHidden/>
          </w:rPr>
          <w:instrText xml:space="preserve"> PAGEREF _Toc146211446 \h </w:instrText>
        </w:r>
        <w:r>
          <w:rPr>
            <w:webHidden/>
          </w:rPr>
        </w:r>
        <w:r>
          <w:rPr>
            <w:webHidden/>
          </w:rPr>
          <w:fldChar w:fldCharType="separate"/>
        </w:r>
        <w:r>
          <w:rPr>
            <w:webHidden/>
          </w:rPr>
          <w:t>542</w:t>
        </w:r>
        <w:r>
          <w:rPr>
            <w:webHidden/>
          </w:rPr>
          <w:fldChar w:fldCharType="end"/>
        </w:r>
      </w:hyperlink>
    </w:p>
    <w:p w14:paraId="0306DE67" w14:textId="25F48218"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447" w:history="1">
        <w:r w:rsidRPr="001232AE">
          <w:rPr>
            <w:rStyle w:val="Hyperlink"/>
          </w:rPr>
          <w:t>D.8.77</w:t>
        </w:r>
        <w:r>
          <w:rPr>
            <w:rFonts w:asciiTheme="minorHAnsi" w:eastAsiaTheme="minorEastAsia" w:hAnsiTheme="minorHAnsi" w:cstheme="minorBidi"/>
            <w:iCs w:val="0"/>
            <w:kern w:val="2"/>
            <w:sz w:val="22"/>
            <w:szCs w:val="22"/>
            <w14:ligatures w14:val="standardContextual"/>
          </w:rPr>
          <w:tab/>
        </w:r>
        <w:r w:rsidRPr="001232AE">
          <w:rPr>
            <w:rStyle w:val="Hyperlink"/>
          </w:rPr>
          <w:t>S2Xv2_satellite_delivery_system_descriptor</w:t>
        </w:r>
        <w:r>
          <w:rPr>
            <w:webHidden/>
          </w:rPr>
          <w:tab/>
        </w:r>
        <w:r>
          <w:rPr>
            <w:webHidden/>
          </w:rPr>
          <w:fldChar w:fldCharType="begin"/>
        </w:r>
        <w:r>
          <w:rPr>
            <w:webHidden/>
          </w:rPr>
          <w:instrText xml:space="preserve"> PAGEREF _Toc146211447 \h </w:instrText>
        </w:r>
        <w:r>
          <w:rPr>
            <w:webHidden/>
          </w:rPr>
        </w:r>
        <w:r>
          <w:rPr>
            <w:webHidden/>
          </w:rPr>
          <w:fldChar w:fldCharType="separate"/>
        </w:r>
        <w:r>
          <w:rPr>
            <w:webHidden/>
          </w:rPr>
          <w:t>542</w:t>
        </w:r>
        <w:r>
          <w:rPr>
            <w:webHidden/>
          </w:rPr>
          <w:fldChar w:fldCharType="end"/>
        </w:r>
      </w:hyperlink>
    </w:p>
    <w:p w14:paraId="398ECCF1" w14:textId="2DC5751A"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448" w:history="1">
        <w:r w:rsidRPr="001232AE">
          <w:rPr>
            <w:rStyle w:val="Hyperlink"/>
          </w:rPr>
          <w:t>D.8.78</w:t>
        </w:r>
        <w:r>
          <w:rPr>
            <w:rFonts w:asciiTheme="minorHAnsi" w:eastAsiaTheme="minorEastAsia" w:hAnsiTheme="minorHAnsi" w:cstheme="minorBidi"/>
            <w:iCs w:val="0"/>
            <w:kern w:val="2"/>
            <w:sz w:val="22"/>
            <w:szCs w:val="22"/>
            <w14:ligatures w14:val="standardContextual"/>
          </w:rPr>
          <w:tab/>
        </w:r>
        <w:r w:rsidRPr="001232AE">
          <w:rPr>
            <w:rStyle w:val="Hyperlink"/>
          </w:rPr>
          <w:t>satellite_delivery_system_descriptor</w:t>
        </w:r>
        <w:r>
          <w:rPr>
            <w:webHidden/>
          </w:rPr>
          <w:tab/>
        </w:r>
        <w:r>
          <w:rPr>
            <w:webHidden/>
          </w:rPr>
          <w:fldChar w:fldCharType="begin"/>
        </w:r>
        <w:r>
          <w:rPr>
            <w:webHidden/>
          </w:rPr>
          <w:instrText xml:space="preserve"> PAGEREF _Toc146211448 \h </w:instrText>
        </w:r>
        <w:r>
          <w:rPr>
            <w:webHidden/>
          </w:rPr>
        </w:r>
        <w:r>
          <w:rPr>
            <w:webHidden/>
          </w:rPr>
          <w:fldChar w:fldCharType="separate"/>
        </w:r>
        <w:r>
          <w:rPr>
            <w:webHidden/>
          </w:rPr>
          <w:t>543</w:t>
        </w:r>
        <w:r>
          <w:rPr>
            <w:webHidden/>
          </w:rPr>
          <w:fldChar w:fldCharType="end"/>
        </w:r>
      </w:hyperlink>
    </w:p>
    <w:p w14:paraId="365903E2" w14:textId="6A0E9A72"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449" w:history="1">
        <w:r w:rsidRPr="001232AE">
          <w:rPr>
            <w:rStyle w:val="Hyperlink"/>
          </w:rPr>
          <w:t>D.8.79</w:t>
        </w:r>
        <w:r>
          <w:rPr>
            <w:rFonts w:asciiTheme="minorHAnsi" w:eastAsiaTheme="minorEastAsia" w:hAnsiTheme="minorHAnsi" w:cstheme="minorBidi"/>
            <w:iCs w:val="0"/>
            <w:kern w:val="2"/>
            <w:sz w:val="22"/>
            <w:szCs w:val="22"/>
            <w14:ligatures w14:val="standardContextual"/>
          </w:rPr>
          <w:tab/>
        </w:r>
        <w:r w:rsidRPr="001232AE">
          <w:rPr>
            <w:rStyle w:val="Hyperlink"/>
          </w:rPr>
          <w:t>scheduling_descriptor</w:t>
        </w:r>
        <w:r>
          <w:rPr>
            <w:webHidden/>
          </w:rPr>
          <w:tab/>
        </w:r>
        <w:r>
          <w:rPr>
            <w:webHidden/>
          </w:rPr>
          <w:fldChar w:fldCharType="begin"/>
        </w:r>
        <w:r>
          <w:rPr>
            <w:webHidden/>
          </w:rPr>
          <w:instrText xml:space="preserve"> PAGEREF _Toc146211449 \h </w:instrText>
        </w:r>
        <w:r>
          <w:rPr>
            <w:webHidden/>
          </w:rPr>
        </w:r>
        <w:r>
          <w:rPr>
            <w:webHidden/>
          </w:rPr>
          <w:fldChar w:fldCharType="separate"/>
        </w:r>
        <w:r>
          <w:rPr>
            <w:webHidden/>
          </w:rPr>
          <w:t>543</w:t>
        </w:r>
        <w:r>
          <w:rPr>
            <w:webHidden/>
          </w:rPr>
          <w:fldChar w:fldCharType="end"/>
        </w:r>
      </w:hyperlink>
    </w:p>
    <w:p w14:paraId="0FF6C6C7" w14:textId="5DB83CD2"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450" w:history="1">
        <w:r w:rsidRPr="001232AE">
          <w:rPr>
            <w:rStyle w:val="Hyperlink"/>
          </w:rPr>
          <w:t>D.8.80</w:t>
        </w:r>
        <w:r>
          <w:rPr>
            <w:rFonts w:asciiTheme="minorHAnsi" w:eastAsiaTheme="minorEastAsia" w:hAnsiTheme="minorHAnsi" w:cstheme="minorBidi"/>
            <w:iCs w:val="0"/>
            <w:kern w:val="2"/>
            <w:sz w:val="22"/>
            <w:szCs w:val="22"/>
            <w14:ligatures w14:val="standardContextual"/>
          </w:rPr>
          <w:tab/>
        </w:r>
        <w:r w:rsidRPr="001232AE">
          <w:rPr>
            <w:rStyle w:val="Hyperlink"/>
          </w:rPr>
          <w:t>scrambling_descriptor</w:t>
        </w:r>
        <w:r>
          <w:rPr>
            <w:webHidden/>
          </w:rPr>
          <w:tab/>
        </w:r>
        <w:r>
          <w:rPr>
            <w:webHidden/>
          </w:rPr>
          <w:fldChar w:fldCharType="begin"/>
        </w:r>
        <w:r>
          <w:rPr>
            <w:webHidden/>
          </w:rPr>
          <w:instrText xml:space="preserve"> PAGEREF _Toc146211450 \h </w:instrText>
        </w:r>
        <w:r>
          <w:rPr>
            <w:webHidden/>
          </w:rPr>
        </w:r>
        <w:r>
          <w:rPr>
            <w:webHidden/>
          </w:rPr>
          <w:fldChar w:fldCharType="separate"/>
        </w:r>
        <w:r>
          <w:rPr>
            <w:webHidden/>
          </w:rPr>
          <w:t>544</w:t>
        </w:r>
        <w:r>
          <w:rPr>
            <w:webHidden/>
          </w:rPr>
          <w:fldChar w:fldCharType="end"/>
        </w:r>
      </w:hyperlink>
    </w:p>
    <w:p w14:paraId="09347353" w14:textId="6F896448"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451" w:history="1">
        <w:r w:rsidRPr="001232AE">
          <w:rPr>
            <w:rStyle w:val="Hyperlink"/>
          </w:rPr>
          <w:t>D.8.81</w:t>
        </w:r>
        <w:r>
          <w:rPr>
            <w:rFonts w:asciiTheme="minorHAnsi" w:eastAsiaTheme="minorEastAsia" w:hAnsiTheme="minorHAnsi" w:cstheme="minorBidi"/>
            <w:iCs w:val="0"/>
            <w:kern w:val="2"/>
            <w:sz w:val="22"/>
            <w:szCs w:val="22"/>
            <w14:ligatures w14:val="standardContextual"/>
          </w:rPr>
          <w:tab/>
        </w:r>
        <w:r w:rsidRPr="001232AE">
          <w:rPr>
            <w:rStyle w:val="Hyperlink"/>
          </w:rPr>
          <w:t>service_descriptor</w:t>
        </w:r>
        <w:r>
          <w:rPr>
            <w:webHidden/>
          </w:rPr>
          <w:tab/>
        </w:r>
        <w:r>
          <w:rPr>
            <w:webHidden/>
          </w:rPr>
          <w:fldChar w:fldCharType="begin"/>
        </w:r>
        <w:r>
          <w:rPr>
            <w:webHidden/>
          </w:rPr>
          <w:instrText xml:space="preserve"> PAGEREF _Toc146211451 \h </w:instrText>
        </w:r>
        <w:r>
          <w:rPr>
            <w:webHidden/>
          </w:rPr>
        </w:r>
        <w:r>
          <w:rPr>
            <w:webHidden/>
          </w:rPr>
          <w:fldChar w:fldCharType="separate"/>
        </w:r>
        <w:r>
          <w:rPr>
            <w:webHidden/>
          </w:rPr>
          <w:t>544</w:t>
        </w:r>
        <w:r>
          <w:rPr>
            <w:webHidden/>
          </w:rPr>
          <w:fldChar w:fldCharType="end"/>
        </w:r>
      </w:hyperlink>
    </w:p>
    <w:p w14:paraId="3C38DF04" w14:textId="181B32C9"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452" w:history="1">
        <w:r w:rsidRPr="001232AE">
          <w:rPr>
            <w:rStyle w:val="Hyperlink"/>
          </w:rPr>
          <w:t>D.8.82</w:t>
        </w:r>
        <w:r>
          <w:rPr>
            <w:rFonts w:asciiTheme="minorHAnsi" w:eastAsiaTheme="minorEastAsia" w:hAnsiTheme="minorHAnsi" w:cstheme="minorBidi"/>
            <w:iCs w:val="0"/>
            <w:kern w:val="2"/>
            <w:sz w:val="22"/>
            <w:szCs w:val="22"/>
            <w14:ligatures w14:val="standardContextual"/>
          </w:rPr>
          <w:tab/>
        </w:r>
        <w:r w:rsidRPr="001232AE">
          <w:rPr>
            <w:rStyle w:val="Hyperlink"/>
          </w:rPr>
          <w:t>service_availability_descriptor</w:t>
        </w:r>
        <w:r>
          <w:rPr>
            <w:webHidden/>
          </w:rPr>
          <w:tab/>
        </w:r>
        <w:r>
          <w:rPr>
            <w:webHidden/>
          </w:rPr>
          <w:fldChar w:fldCharType="begin"/>
        </w:r>
        <w:r>
          <w:rPr>
            <w:webHidden/>
          </w:rPr>
          <w:instrText xml:space="preserve"> PAGEREF _Toc146211452 \h </w:instrText>
        </w:r>
        <w:r>
          <w:rPr>
            <w:webHidden/>
          </w:rPr>
        </w:r>
        <w:r>
          <w:rPr>
            <w:webHidden/>
          </w:rPr>
          <w:fldChar w:fldCharType="separate"/>
        </w:r>
        <w:r>
          <w:rPr>
            <w:webHidden/>
          </w:rPr>
          <w:t>544</w:t>
        </w:r>
        <w:r>
          <w:rPr>
            <w:webHidden/>
          </w:rPr>
          <w:fldChar w:fldCharType="end"/>
        </w:r>
      </w:hyperlink>
    </w:p>
    <w:p w14:paraId="6CD06834" w14:textId="237A8D2F"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453" w:history="1">
        <w:r w:rsidRPr="001232AE">
          <w:rPr>
            <w:rStyle w:val="Hyperlink"/>
          </w:rPr>
          <w:t>D.8.83</w:t>
        </w:r>
        <w:r>
          <w:rPr>
            <w:rFonts w:asciiTheme="minorHAnsi" w:eastAsiaTheme="minorEastAsia" w:hAnsiTheme="minorHAnsi" w:cstheme="minorBidi"/>
            <w:iCs w:val="0"/>
            <w:kern w:val="2"/>
            <w:sz w:val="22"/>
            <w:szCs w:val="22"/>
            <w14:ligatures w14:val="standardContextual"/>
          </w:rPr>
          <w:tab/>
        </w:r>
        <w:r w:rsidRPr="001232AE">
          <w:rPr>
            <w:rStyle w:val="Hyperlink"/>
          </w:rPr>
          <w:t>service_identifier_descriptor</w:t>
        </w:r>
        <w:r>
          <w:rPr>
            <w:webHidden/>
          </w:rPr>
          <w:tab/>
        </w:r>
        <w:r>
          <w:rPr>
            <w:webHidden/>
          </w:rPr>
          <w:fldChar w:fldCharType="begin"/>
        </w:r>
        <w:r>
          <w:rPr>
            <w:webHidden/>
          </w:rPr>
          <w:instrText xml:space="preserve"> PAGEREF _Toc146211453 \h </w:instrText>
        </w:r>
        <w:r>
          <w:rPr>
            <w:webHidden/>
          </w:rPr>
        </w:r>
        <w:r>
          <w:rPr>
            <w:webHidden/>
          </w:rPr>
          <w:fldChar w:fldCharType="separate"/>
        </w:r>
        <w:r>
          <w:rPr>
            <w:webHidden/>
          </w:rPr>
          <w:t>544</w:t>
        </w:r>
        <w:r>
          <w:rPr>
            <w:webHidden/>
          </w:rPr>
          <w:fldChar w:fldCharType="end"/>
        </w:r>
      </w:hyperlink>
    </w:p>
    <w:p w14:paraId="123A853C" w14:textId="68778685"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454" w:history="1">
        <w:r w:rsidRPr="001232AE">
          <w:rPr>
            <w:rStyle w:val="Hyperlink"/>
          </w:rPr>
          <w:t>D.8.84</w:t>
        </w:r>
        <w:r>
          <w:rPr>
            <w:rFonts w:asciiTheme="minorHAnsi" w:eastAsiaTheme="minorEastAsia" w:hAnsiTheme="minorHAnsi" w:cstheme="minorBidi"/>
            <w:iCs w:val="0"/>
            <w:kern w:val="2"/>
            <w:sz w:val="22"/>
            <w:szCs w:val="22"/>
            <w14:ligatures w14:val="standardContextual"/>
          </w:rPr>
          <w:tab/>
        </w:r>
        <w:r w:rsidRPr="001232AE">
          <w:rPr>
            <w:rStyle w:val="Hyperlink"/>
          </w:rPr>
          <w:t>service_list_descriptor</w:t>
        </w:r>
        <w:r>
          <w:rPr>
            <w:webHidden/>
          </w:rPr>
          <w:tab/>
        </w:r>
        <w:r>
          <w:rPr>
            <w:webHidden/>
          </w:rPr>
          <w:fldChar w:fldCharType="begin"/>
        </w:r>
        <w:r>
          <w:rPr>
            <w:webHidden/>
          </w:rPr>
          <w:instrText xml:space="preserve"> PAGEREF _Toc146211454 \h </w:instrText>
        </w:r>
        <w:r>
          <w:rPr>
            <w:webHidden/>
          </w:rPr>
        </w:r>
        <w:r>
          <w:rPr>
            <w:webHidden/>
          </w:rPr>
          <w:fldChar w:fldCharType="separate"/>
        </w:r>
        <w:r>
          <w:rPr>
            <w:webHidden/>
          </w:rPr>
          <w:t>544</w:t>
        </w:r>
        <w:r>
          <w:rPr>
            <w:webHidden/>
          </w:rPr>
          <w:fldChar w:fldCharType="end"/>
        </w:r>
      </w:hyperlink>
    </w:p>
    <w:p w14:paraId="6A160977" w14:textId="166B14EA"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455" w:history="1">
        <w:r w:rsidRPr="001232AE">
          <w:rPr>
            <w:rStyle w:val="Hyperlink"/>
          </w:rPr>
          <w:t>D.8.85</w:t>
        </w:r>
        <w:r>
          <w:rPr>
            <w:rFonts w:asciiTheme="minorHAnsi" w:eastAsiaTheme="minorEastAsia" w:hAnsiTheme="minorHAnsi" w:cstheme="minorBidi"/>
            <w:iCs w:val="0"/>
            <w:kern w:val="2"/>
            <w:sz w:val="22"/>
            <w:szCs w:val="22"/>
            <w14:ligatures w14:val="standardContextual"/>
          </w:rPr>
          <w:tab/>
        </w:r>
        <w:r w:rsidRPr="001232AE">
          <w:rPr>
            <w:rStyle w:val="Hyperlink"/>
          </w:rPr>
          <w:t>service_move_descriptor</w:t>
        </w:r>
        <w:r>
          <w:rPr>
            <w:webHidden/>
          </w:rPr>
          <w:tab/>
        </w:r>
        <w:r>
          <w:rPr>
            <w:webHidden/>
          </w:rPr>
          <w:fldChar w:fldCharType="begin"/>
        </w:r>
        <w:r>
          <w:rPr>
            <w:webHidden/>
          </w:rPr>
          <w:instrText xml:space="preserve"> PAGEREF _Toc146211455 \h </w:instrText>
        </w:r>
        <w:r>
          <w:rPr>
            <w:webHidden/>
          </w:rPr>
        </w:r>
        <w:r>
          <w:rPr>
            <w:webHidden/>
          </w:rPr>
          <w:fldChar w:fldCharType="separate"/>
        </w:r>
        <w:r>
          <w:rPr>
            <w:webHidden/>
          </w:rPr>
          <w:t>544</w:t>
        </w:r>
        <w:r>
          <w:rPr>
            <w:webHidden/>
          </w:rPr>
          <w:fldChar w:fldCharType="end"/>
        </w:r>
      </w:hyperlink>
    </w:p>
    <w:p w14:paraId="6A75FCAF" w14:textId="28B59435"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456" w:history="1">
        <w:r w:rsidRPr="001232AE">
          <w:rPr>
            <w:rStyle w:val="Hyperlink"/>
          </w:rPr>
          <w:t>D.8.86</w:t>
        </w:r>
        <w:r>
          <w:rPr>
            <w:rFonts w:asciiTheme="minorHAnsi" w:eastAsiaTheme="minorEastAsia" w:hAnsiTheme="minorHAnsi" w:cstheme="minorBidi"/>
            <w:iCs w:val="0"/>
            <w:kern w:val="2"/>
            <w:sz w:val="22"/>
            <w:szCs w:val="22"/>
            <w14:ligatures w14:val="standardContextual"/>
          </w:rPr>
          <w:tab/>
        </w:r>
        <w:r w:rsidRPr="001232AE">
          <w:rPr>
            <w:rStyle w:val="Hyperlink"/>
          </w:rPr>
          <w:t>service_prominence_descriptor</w:t>
        </w:r>
        <w:r>
          <w:rPr>
            <w:webHidden/>
          </w:rPr>
          <w:tab/>
        </w:r>
        <w:r>
          <w:rPr>
            <w:webHidden/>
          </w:rPr>
          <w:fldChar w:fldCharType="begin"/>
        </w:r>
        <w:r>
          <w:rPr>
            <w:webHidden/>
          </w:rPr>
          <w:instrText xml:space="preserve"> PAGEREF _Toc146211456 \h </w:instrText>
        </w:r>
        <w:r>
          <w:rPr>
            <w:webHidden/>
          </w:rPr>
        </w:r>
        <w:r>
          <w:rPr>
            <w:webHidden/>
          </w:rPr>
          <w:fldChar w:fldCharType="separate"/>
        </w:r>
        <w:r>
          <w:rPr>
            <w:webHidden/>
          </w:rPr>
          <w:t>544</w:t>
        </w:r>
        <w:r>
          <w:rPr>
            <w:webHidden/>
          </w:rPr>
          <w:fldChar w:fldCharType="end"/>
        </w:r>
      </w:hyperlink>
    </w:p>
    <w:p w14:paraId="4B6BB957" w14:textId="78647F96"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457" w:history="1">
        <w:r w:rsidRPr="001232AE">
          <w:rPr>
            <w:rStyle w:val="Hyperlink"/>
          </w:rPr>
          <w:t>D.8.87</w:t>
        </w:r>
        <w:r>
          <w:rPr>
            <w:rFonts w:asciiTheme="minorHAnsi" w:eastAsiaTheme="minorEastAsia" w:hAnsiTheme="minorHAnsi" w:cstheme="minorBidi"/>
            <w:iCs w:val="0"/>
            <w:kern w:val="2"/>
            <w:sz w:val="22"/>
            <w:szCs w:val="22"/>
            <w14:ligatures w14:val="standardContextual"/>
          </w:rPr>
          <w:tab/>
        </w:r>
        <w:r w:rsidRPr="001232AE">
          <w:rPr>
            <w:rStyle w:val="Hyperlink"/>
          </w:rPr>
          <w:t>service_relocated_descriptor</w:t>
        </w:r>
        <w:r>
          <w:rPr>
            <w:webHidden/>
          </w:rPr>
          <w:tab/>
        </w:r>
        <w:r>
          <w:rPr>
            <w:webHidden/>
          </w:rPr>
          <w:fldChar w:fldCharType="begin"/>
        </w:r>
        <w:r>
          <w:rPr>
            <w:webHidden/>
          </w:rPr>
          <w:instrText xml:space="preserve"> PAGEREF _Toc146211457 \h </w:instrText>
        </w:r>
        <w:r>
          <w:rPr>
            <w:webHidden/>
          </w:rPr>
        </w:r>
        <w:r>
          <w:rPr>
            <w:webHidden/>
          </w:rPr>
          <w:fldChar w:fldCharType="separate"/>
        </w:r>
        <w:r>
          <w:rPr>
            <w:webHidden/>
          </w:rPr>
          <w:t>545</w:t>
        </w:r>
        <w:r>
          <w:rPr>
            <w:webHidden/>
          </w:rPr>
          <w:fldChar w:fldCharType="end"/>
        </w:r>
      </w:hyperlink>
    </w:p>
    <w:p w14:paraId="7EB20A6E" w14:textId="33C0739F"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458" w:history="1">
        <w:r w:rsidRPr="001232AE">
          <w:rPr>
            <w:rStyle w:val="Hyperlink"/>
          </w:rPr>
          <w:t>D.8.88</w:t>
        </w:r>
        <w:r>
          <w:rPr>
            <w:rFonts w:asciiTheme="minorHAnsi" w:eastAsiaTheme="minorEastAsia" w:hAnsiTheme="minorHAnsi" w:cstheme="minorBidi"/>
            <w:iCs w:val="0"/>
            <w:kern w:val="2"/>
            <w:sz w:val="22"/>
            <w:szCs w:val="22"/>
            <w14:ligatures w14:val="standardContextual"/>
          </w:rPr>
          <w:tab/>
        </w:r>
        <w:r w:rsidRPr="001232AE">
          <w:rPr>
            <w:rStyle w:val="Hyperlink"/>
          </w:rPr>
          <w:t>SH_delivery_system_descriptor</w:t>
        </w:r>
        <w:r>
          <w:rPr>
            <w:webHidden/>
          </w:rPr>
          <w:tab/>
        </w:r>
        <w:r>
          <w:rPr>
            <w:webHidden/>
          </w:rPr>
          <w:fldChar w:fldCharType="begin"/>
        </w:r>
        <w:r>
          <w:rPr>
            <w:webHidden/>
          </w:rPr>
          <w:instrText xml:space="preserve"> PAGEREF _Toc146211458 \h </w:instrText>
        </w:r>
        <w:r>
          <w:rPr>
            <w:webHidden/>
          </w:rPr>
        </w:r>
        <w:r>
          <w:rPr>
            <w:webHidden/>
          </w:rPr>
          <w:fldChar w:fldCharType="separate"/>
        </w:r>
        <w:r>
          <w:rPr>
            <w:webHidden/>
          </w:rPr>
          <w:t>545</w:t>
        </w:r>
        <w:r>
          <w:rPr>
            <w:webHidden/>
          </w:rPr>
          <w:fldChar w:fldCharType="end"/>
        </w:r>
      </w:hyperlink>
    </w:p>
    <w:p w14:paraId="0F471746" w14:textId="6E429CD0"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459" w:history="1">
        <w:r w:rsidRPr="001232AE">
          <w:rPr>
            <w:rStyle w:val="Hyperlink"/>
          </w:rPr>
          <w:t>D.8.89</w:t>
        </w:r>
        <w:r>
          <w:rPr>
            <w:rFonts w:asciiTheme="minorHAnsi" w:eastAsiaTheme="minorEastAsia" w:hAnsiTheme="minorHAnsi" w:cstheme="minorBidi"/>
            <w:iCs w:val="0"/>
            <w:kern w:val="2"/>
            <w:sz w:val="22"/>
            <w:szCs w:val="22"/>
            <w14:ligatures w14:val="standardContextual"/>
          </w:rPr>
          <w:tab/>
        </w:r>
        <w:r w:rsidRPr="001232AE">
          <w:rPr>
            <w:rStyle w:val="Hyperlink"/>
          </w:rPr>
          <w:t>short_event_descriptor</w:t>
        </w:r>
        <w:r>
          <w:rPr>
            <w:webHidden/>
          </w:rPr>
          <w:tab/>
        </w:r>
        <w:r>
          <w:rPr>
            <w:webHidden/>
          </w:rPr>
          <w:fldChar w:fldCharType="begin"/>
        </w:r>
        <w:r>
          <w:rPr>
            <w:webHidden/>
          </w:rPr>
          <w:instrText xml:space="preserve"> PAGEREF _Toc146211459 \h </w:instrText>
        </w:r>
        <w:r>
          <w:rPr>
            <w:webHidden/>
          </w:rPr>
        </w:r>
        <w:r>
          <w:rPr>
            <w:webHidden/>
          </w:rPr>
          <w:fldChar w:fldCharType="separate"/>
        </w:r>
        <w:r>
          <w:rPr>
            <w:webHidden/>
          </w:rPr>
          <w:t>545</w:t>
        </w:r>
        <w:r>
          <w:rPr>
            <w:webHidden/>
          </w:rPr>
          <w:fldChar w:fldCharType="end"/>
        </w:r>
      </w:hyperlink>
    </w:p>
    <w:p w14:paraId="35548EE7" w14:textId="285BB6A1"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460" w:history="1">
        <w:r w:rsidRPr="001232AE">
          <w:rPr>
            <w:rStyle w:val="Hyperlink"/>
          </w:rPr>
          <w:t>D.8.90</w:t>
        </w:r>
        <w:r>
          <w:rPr>
            <w:rFonts w:asciiTheme="minorHAnsi" w:eastAsiaTheme="minorEastAsia" w:hAnsiTheme="minorHAnsi" w:cstheme="minorBidi"/>
            <w:iCs w:val="0"/>
            <w:kern w:val="2"/>
            <w:sz w:val="22"/>
            <w:szCs w:val="22"/>
            <w14:ligatures w14:val="standardContextual"/>
          </w:rPr>
          <w:tab/>
        </w:r>
        <w:r w:rsidRPr="001232AE">
          <w:rPr>
            <w:rStyle w:val="Hyperlink"/>
          </w:rPr>
          <w:t>short_smoothing_buffer_descriptor</w:t>
        </w:r>
        <w:r>
          <w:rPr>
            <w:webHidden/>
          </w:rPr>
          <w:tab/>
        </w:r>
        <w:r>
          <w:rPr>
            <w:webHidden/>
          </w:rPr>
          <w:fldChar w:fldCharType="begin"/>
        </w:r>
        <w:r>
          <w:rPr>
            <w:webHidden/>
          </w:rPr>
          <w:instrText xml:space="preserve"> PAGEREF _Toc146211460 \h </w:instrText>
        </w:r>
        <w:r>
          <w:rPr>
            <w:webHidden/>
          </w:rPr>
        </w:r>
        <w:r>
          <w:rPr>
            <w:webHidden/>
          </w:rPr>
          <w:fldChar w:fldCharType="separate"/>
        </w:r>
        <w:r>
          <w:rPr>
            <w:webHidden/>
          </w:rPr>
          <w:t>546</w:t>
        </w:r>
        <w:r>
          <w:rPr>
            <w:webHidden/>
          </w:rPr>
          <w:fldChar w:fldCharType="end"/>
        </w:r>
      </w:hyperlink>
    </w:p>
    <w:p w14:paraId="07FB0FC9" w14:textId="21D39968"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461" w:history="1">
        <w:r w:rsidRPr="001232AE">
          <w:rPr>
            <w:rStyle w:val="Hyperlink"/>
          </w:rPr>
          <w:t>D.8.91</w:t>
        </w:r>
        <w:r>
          <w:rPr>
            <w:rFonts w:asciiTheme="minorHAnsi" w:eastAsiaTheme="minorEastAsia" w:hAnsiTheme="minorHAnsi" w:cstheme="minorBidi"/>
            <w:iCs w:val="0"/>
            <w:kern w:val="2"/>
            <w:sz w:val="22"/>
            <w:szCs w:val="22"/>
            <w14:ligatures w14:val="standardContextual"/>
          </w:rPr>
          <w:tab/>
        </w:r>
        <w:r w:rsidRPr="001232AE">
          <w:rPr>
            <w:rStyle w:val="Hyperlink"/>
          </w:rPr>
          <w:t>simple_application_boundary_descriptor</w:t>
        </w:r>
        <w:r>
          <w:rPr>
            <w:webHidden/>
          </w:rPr>
          <w:tab/>
        </w:r>
        <w:r>
          <w:rPr>
            <w:webHidden/>
          </w:rPr>
          <w:fldChar w:fldCharType="begin"/>
        </w:r>
        <w:r>
          <w:rPr>
            <w:webHidden/>
          </w:rPr>
          <w:instrText xml:space="preserve"> PAGEREF _Toc146211461 \h </w:instrText>
        </w:r>
        <w:r>
          <w:rPr>
            <w:webHidden/>
          </w:rPr>
        </w:r>
        <w:r>
          <w:rPr>
            <w:webHidden/>
          </w:rPr>
          <w:fldChar w:fldCharType="separate"/>
        </w:r>
        <w:r>
          <w:rPr>
            <w:webHidden/>
          </w:rPr>
          <w:t>546</w:t>
        </w:r>
        <w:r>
          <w:rPr>
            <w:webHidden/>
          </w:rPr>
          <w:fldChar w:fldCharType="end"/>
        </w:r>
      </w:hyperlink>
    </w:p>
    <w:p w14:paraId="459939A8" w14:textId="1AAC3DB4"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462" w:history="1">
        <w:r w:rsidRPr="001232AE">
          <w:rPr>
            <w:rStyle w:val="Hyperlink"/>
          </w:rPr>
          <w:t>D.8.92</w:t>
        </w:r>
        <w:r>
          <w:rPr>
            <w:rFonts w:asciiTheme="minorHAnsi" w:eastAsiaTheme="minorEastAsia" w:hAnsiTheme="minorHAnsi" w:cstheme="minorBidi"/>
            <w:iCs w:val="0"/>
            <w:kern w:val="2"/>
            <w:sz w:val="22"/>
            <w:szCs w:val="22"/>
            <w14:ligatures w14:val="standardContextual"/>
          </w:rPr>
          <w:tab/>
        </w:r>
        <w:r w:rsidRPr="001232AE">
          <w:rPr>
            <w:rStyle w:val="Hyperlink"/>
          </w:rPr>
          <w:t>simple_application_location_descriptor</w:t>
        </w:r>
        <w:r>
          <w:rPr>
            <w:webHidden/>
          </w:rPr>
          <w:tab/>
        </w:r>
        <w:r>
          <w:rPr>
            <w:webHidden/>
          </w:rPr>
          <w:fldChar w:fldCharType="begin"/>
        </w:r>
        <w:r>
          <w:rPr>
            <w:webHidden/>
          </w:rPr>
          <w:instrText xml:space="preserve"> PAGEREF _Toc146211462 \h </w:instrText>
        </w:r>
        <w:r>
          <w:rPr>
            <w:webHidden/>
          </w:rPr>
        </w:r>
        <w:r>
          <w:rPr>
            <w:webHidden/>
          </w:rPr>
          <w:fldChar w:fldCharType="separate"/>
        </w:r>
        <w:r>
          <w:rPr>
            <w:webHidden/>
          </w:rPr>
          <w:t>546</w:t>
        </w:r>
        <w:r>
          <w:rPr>
            <w:webHidden/>
          </w:rPr>
          <w:fldChar w:fldCharType="end"/>
        </w:r>
      </w:hyperlink>
    </w:p>
    <w:p w14:paraId="2245BF3F" w14:textId="7C753403"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463" w:history="1">
        <w:r w:rsidRPr="001232AE">
          <w:rPr>
            <w:rStyle w:val="Hyperlink"/>
          </w:rPr>
          <w:t>D.8.93</w:t>
        </w:r>
        <w:r>
          <w:rPr>
            <w:rFonts w:asciiTheme="minorHAnsi" w:eastAsiaTheme="minorEastAsia" w:hAnsiTheme="minorHAnsi" w:cstheme="minorBidi"/>
            <w:iCs w:val="0"/>
            <w:kern w:val="2"/>
            <w:sz w:val="22"/>
            <w:szCs w:val="22"/>
            <w14:ligatures w14:val="standardContextual"/>
          </w:rPr>
          <w:tab/>
        </w:r>
        <w:r w:rsidRPr="001232AE">
          <w:rPr>
            <w:rStyle w:val="Hyperlink"/>
          </w:rPr>
          <w:t>SSU_enhanced_message_descriptor</w:t>
        </w:r>
        <w:r>
          <w:rPr>
            <w:webHidden/>
          </w:rPr>
          <w:tab/>
        </w:r>
        <w:r>
          <w:rPr>
            <w:webHidden/>
          </w:rPr>
          <w:fldChar w:fldCharType="begin"/>
        </w:r>
        <w:r>
          <w:rPr>
            <w:webHidden/>
          </w:rPr>
          <w:instrText xml:space="preserve"> PAGEREF _Toc146211463 \h </w:instrText>
        </w:r>
        <w:r>
          <w:rPr>
            <w:webHidden/>
          </w:rPr>
        </w:r>
        <w:r>
          <w:rPr>
            <w:webHidden/>
          </w:rPr>
          <w:fldChar w:fldCharType="separate"/>
        </w:r>
        <w:r>
          <w:rPr>
            <w:webHidden/>
          </w:rPr>
          <w:t>546</w:t>
        </w:r>
        <w:r>
          <w:rPr>
            <w:webHidden/>
          </w:rPr>
          <w:fldChar w:fldCharType="end"/>
        </w:r>
      </w:hyperlink>
    </w:p>
    <w:p w14:paraId="68C685DD" w14:textId="77856070"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464" w:history="1">
        <w:r w:rsidRPr="001232AE">
          <w:rPr>
            <w:rStyle w:val="Hyperlink"/>
          </w:rPr>
          <w:t>D.8.94</w:t>
        </w:r>
        <w:r>
          <w:rPr>
            <w:rFonts w:asciiTheme="minorHAnsi" w:eastAsiaTheme="minorEastAsia" w:hAnsiTheme="minorHAnsi" w:cstheme="minorBidi"/>
            <w:iCs w:val="0"/>
            <w:kern w:val="2"/>
            <w:sz w:val="22"/>
            <w:szCs w:val="22"/>
            <w14:ligatures w14:val="standardContextual"/>
          </w:rPr>
          <w:tab/>
        </w:r>
        <w:r w:rsidRPr="001232AE">
          <w:rPr>
            <w:rStyle w:val="Hyperlink"/>
          </w:rPr>
          <w:t>SSU_event_name_descriptor</w:t>
        </w:r>
        <w:r>
          <w:rPr>
            <w:webHidden/>
          </w:rPr>
          <w:tab/>
        </w:r>
        <w:r>
          <w:rPr>
            <w:webHidden/>
          </w:rPr>
          <w:fldChar w:fldCharType="begin"/>
        </w:r>
        <w:r>
          <w:rPr>
            <w:webHidden/>
          </w:rPr>
          <w:instrText xml:space="preserve"> PAGEREF _Toc146211464 \h </w:instrText>
        </w:r>
        <w:r>
          <w:rPr>
            <w:webHidden/>
          </w:rPr>
        </w:r>
        <w:r>
          <w:rPr>
            <w:webHidden/>
          </w:rPr>
          <w:fldChar w:fldCharType="separate"/>
        </w:r>
        <w:r>
          <w:rPr>
            <w:webHidden/>
          </w:rPr>
          <w:t>546</w:t>
        </w:r>
        <w:r>
          <w:rPr>
            <w:webHidden/>
          </w:rPr>
          <w:fldChar w:fldCharType="end"/>
        </w:r>
      </w:hyperlink>
    </w:p>
    <w:p w14:paraId="230A4F0C" w14:textId="4FEA28EB"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465" w:history="1">
        <w:r w:rsidRPr="001232AE">
          <w:rPr>
            <w:rStyle w:val="Hyperlink"/>
            <w:lang w:val="fr-FR"/>
          </w:rPr>
          <w:t>D.8.95</w:t>
        </w:r>
        <w:r>
          <w:rPr>
            <w:rFonts w:asciiTheme="minorHAnsi" w:eastAsiaTheme="minorEastAsia" w:hAnsiTheme="minorHAnsi" w:cstheme="minorBidi"/>
            <w:iCs w:val="0"/>
            <w:kern w:val="2"/>
            <w:sz w:val="22"/>
            <w:szCs w:val="22"/>
            <w14:ligatures w14:val="standardContextual"/>
          </w:rPr>
          <w:tab/>
        </w:r>
        <w:r w:rsidRPr="001232AE">
          <w:rPr>
            <w:rStyle w:val="Hyperlink"/>
            <w:lang w:val="fr-FR"/>
          </w:rPr>
          <w:t>SSU_location_descriptor</w:t>
        </w:r>
        <w:r>
          <w:rPr>
            <w:webHidden/>
          </w:rPr>
          <w:tab/>
        </w:r>
        <w:r>
          <w:rPr>
            <w:webHidden/>
          </w:rPr>
          <w:fldChar w:fldCharType="begin"/>
        </w:r>
        <w:r>
          <w:rPr>
            <w:webHidden/>
          </w:rPr>
          <w:instrText xml:space="preserve"> PAGEREF _Toc146211465 \h </w:instrText>
        </w:r>
        <w:r>
          <w:rPr>
            <w:webHidden/>
          </w:rPr>
        </w:r>
        <w:r>
          <w:rPr>
            <w:webHidden/>
          </w:rPr>
          <w:fldChar w:fldCharType="separate"/>
        </w:r>
        <w:r>
          <w:rPr>
            <w:webHidden/>
          </w:rPr>
          <w:t>546</w:t>
        </w:r>
        <w:r>
          <w:rPr>
            <w:webHidden/>
          </w:rPr>
          <w:fldChar w:fldCharType="end"/>
        </w:r>
      </w:hyperlink>
    </w:p>
    <w:p w14:paraId="5D873814" w14:textId="13DA2525"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466" w:history="1">
        <w:r w:rsidRPr="001232AE">
          <w:rPr>
            <w:rStyle w:val="Hyperlink"/>
          </w:rPr>
          <w:t>D.8.96</w:t>
        </w:r>
        <w:r>
          <w:rPr>
            <w:rFonts w:asciiTheme="minorHAnsi" w:eastAsiaTheme="minorEastAsia" w:hAnsiTheme="minorHAnsi" w:cstheme="minorBidi"/>
            <w:iCs w:val="0"/>
            <w:kern w:val="2"/>
            <w:sz w:val="22"/>
            <w:szCs w:val="22"/>
            <w14:ligatures w14:val="standardContextual"/>
          </w:rPr>
          <w:tab/>
        </w:r>
        <w:r w:rsidRPr="001232AE">
          <w:rPr>
            <w:rStyle w:val="Hyperlink"/>
          </w:rPr>
          <w:t>SSU_message_descriptor</w:t>
        </w:r>
        <w:r>
          <w:rPr>
            <w:webHidden/>
          </w:rPr>
          <w:tab/>
        </w:r>
        <w:r>
          <w:rPr>
            <w:webHidden/>
          </w:rPr>
          <w:fldChar w:fldCharType="begin"/>
        </w:r>
        <w:r>
          <w:rPr>
            <w:webHidden/>
          </w:rPr>
          <w:instrText xml:space="preserve"> PAGEREF _Toc146211466 \h </w:instrText>
        </w:r>
        <w:r>
          <w:rPr>
            <w:webHidden/>
          </w:rPr>
        </w:r>
        <w:r>
          <w:rPr>
            <w:webHidden/>
          </w:rPr>
          <w:fldChar w:fldCharType="separate"/>
        </w:r>
        <w:r>
          <w:rPr>
            <w:webHidden/>
          </w:rPr>
          <w:t>547</w:t>
        </w:r>
        <w:r>
          <w:rPr>
            <w:webHidden/>
          </w:rPr>
          <w:fldChar w:fldCharType="end"/>
        </w:r>
      </w:hyperlink>
    </w:p>
    <w:p w14:paraId="277F445D" w14:textId="6887CEE8"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467" w:history="1">
        <w:r w:rsidRPr="001232AE">
          <w:rPr>
            <w:rStyle w:val="Hyperlink"/>
          </w:rPr>
          <w:t>D.8.97</w:t>
        </w:r>
        <w:r>
          <w:rPr>
            <w:rFonts w:asciiTheme="minorHAnsi" w:eastAsiaTheme="minorEastAsia" w:hAnsiTheme="minorHAnsi" w:cstheme="minorBidi"/>
            <w:iCs w:val="0"/>
            <w:kern w:val="2"/>
            <w:sz w:val="22"/>
            <w:szCs w:val="22"/>
            <w14:ligatures w14:val="standardContextual"/>
          </w:rPr>
          <w:tab/>
        </w:r>
        <w:r w:rsidRPr="001232AE">
          <w:rPr>
            <w:rStyle w:val="Hyperlink"/>
          </w:rPr>
          <w:t>SSU_subgroup_association_descriptor</w:t>
        </w:r>
        <w:r>
          <w:rPr>
            <w:webHidden/>
          </w:rPr>
          <w:tab/>
        </w:r>
        <w:r>
          <w:rPr>
            <w:webHidden/>
          </w:rPr>
          <w:fldChar w:fldCharType="begin"/>
        </w:r>
        <w:r>
          <w:rPr>
            <w:webHidden/>
          </w:rPr>
          <w:instrText xml:space="preserve"> PAGEREF _Toc146211467 \h </w:instrText>
        </w:r>
        <w:r>
          <w:rPr>
            <w:webHidden/>
          </w:rPr>
        </w:r>
        <w:r>
          <w:rPr>
            <w:webHidden/>
          </w:rPr>
          <w:fldChar w:fldCharType="separate"/>
        </w:r>
        <w:r>
          <w:rPr>
            <w:webHidden/>
          </w:rPr>
          <w:t>547</w:t>
        </w:r>
        <w:r>
          <w:rPr>
            <w:webHidden/>
          </w:rPr>
          <w:fldChar w:fldCharType="end"/>
        </w:r>
      </w:hyperlink>
    </w:p>
    <w:p w14:paraId="586E693E" w14:textId="176599F5"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468" w:history="1">
        <w:r w:rsidRPr="001232AE">
          <w:rPr>
            <w:rStyle w:val="Hyperlink"/>
          </w:rPr>
          <w:t>D.8.98</w:t>
        </w:r>
        <w:r>
          <w:rPr>
            <w:rFonts w:asciiTheme="minorHAnsi" w:eastAsiaTheme="minorEastAsia" w:hAnsiTheme="minorHAnsi" w:cstheme="minorBidi"/>
            <w:iCs w:val="0"/>
            <w:kern w:val="2"/>
            <w:sz w:val="22"/>
            <w:szCs w:val="22"/>
            <w14:ligatures w14:val="standardContextual"/>
          </w:rPr>
          <w:tab/>
        </w:r>
        <w:r w:rsidRPr="001232AE">
          <w:rPr>
            <w:rStyle w:val="Hyperlink"/>
          </w:rPr>
          <w:t>SSU_uri_descriptor</w:t>
        </w:r>
        <w:r>
          <w:rPr>
            <w:webHidden/>
          </w:rPr>
          <w:tab/>
        </w:r>
        <w:r>
          <w:rPr>
            <w:webHidden/>
          </w:rPr>
          <w:fldChar w:fldCharType="begin"/>
        </w:r>
        <w:r>
          <w:rPr>
            <w:webHidden/>
          </w:rPr>
          <w:instrText xml:space="preserve"> PAGEREF _Toc146211468 \h </w:instrText>
        </w:r>
        <w:r>
          <w:rPr>
            <w:webHidden/>
          </w:rPr>
        </w:r>
        <w:r>
          <w:rPr>
            <w:webHidden/>
          </w:rPr>
          <w:fldChar w:fldCharType="separate"/>
        </w:r>
        <w:r>
          <w:rPr>
            <w:webHidden/>
          </w:rPr>
          <w:t>547</w:t>
        </w:r>
        <w:r>
          <w:rPr>
            <w:webHidden/>
          </w:rPr>
          <w:fldChar w:fldCharType="end"/>
        </w:r>
      </w:hyperlink>
    </w:p>
    <w:p w14:paraId="1EC857FA" w14:textId="5CF59BE9"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469" w:history="1">
        <w:r w:rsidRPr="001232AE">
          <w:rPr>
            <w:rStyle w:val="Hyperlink"/>
          </w:rPr>
          <w:t>D.8.99</w:t>
        </w:r>
        <w:r>
          <w:rPr>
            <w:rFonts w:asciiTheme="minorHAnsi" w:eastAsiaTheme="minorEastAsia" w:hAnsiTheme="minorHAnsi" w:cstheme="minorBidi"/>
            <w:iCs w:val="0"/>
            <w:kern w:val="2"/>
            <w:sz w:val="22"/>
            <w:szCs w:val="22"/>
            <w14:ligatures w14:val="standardContextual"/>
          </w:rPr>
          <w:tab/>
        </w:r>
        <w:r w:rsidRPr="001232AE">
          <w:rPr>
            <w:rStyle w:val="Hyperlink"/>
          </w:rPr>
          <w:t>stream_identifier_descriptor</w:t>
        </w:r>
        <w:r>
          <w:rPr>
            <w:webHidden/>
          </w:rPr>
          <w:tab/>
        </w:r>
        <w:r>
          <w:rPr>
            <w:webHidden/>
          </w:rPr>
          <w:fldChar w:fldCharType="begin"/>
        </w:r>
        <w:r>
          <w:rPr>
            <w:webHidden/>
          </w:rPr>
          <w:instrText xml:space="preserve"> PAGEREF _Toc146211469 \h </w:instrText>
        </w:r>
        <w:r>
          <w:rPr>
            <w:webHidden/>
          </w:rPr>
        </w:r>
        <w:r>
          <w:rPr>
            <w:webHidden/>
          </w:rPr>
          <w:fldChar w:fldCharType="separate"/>
        </w:r>
        <w:r>
          <w:rPr>
            <w:webHidden/>
          </w:rPr>
          <w:t>547</w:t>
        </w:r>
        <w:r>
          <w:rPr>
            <w:webHidden/>
          </w:rPr>
          <w:fldChar w:fldCharType="end"/>
        </w:r>
      </w:hyperlink>
    </w:p>
    <w:p w14:paraId="06E3CD3E" w14:textId="0921DEDA"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470" w:history="1">
        <w:r w:rsidRPr="001232AE">
          <w:rPr>
            <w:rStyle w:val="Hyperlink"/>
          </w:rPr>
          <w:t>D.8.100</w:t>
        </w:r>
        <w:r>
          <w:rPr>
            <w:rFonts w:asciiTheme="minorHAnsi" w:eastAsiaTheme="minorEastAsia" w:hAnsiTheme="minorHAnsi" w:cstheme="minorBidi"/>
            <w:iCs w:val="0"/>
            <w:kern w:val="2"/>
            <w:sz w:val="22"/>
            <w:szCs w:val="22"/>
            <w14:ligatures w14:val="standardContextual"/>
          </w:rPr>
          <w:tab/>
        </w:r>
        <w:r w:rsidRPr="001232AE">
          <w:rPr>
            <w:rStyle w:val="Hyperlink"/>
          </w:rPr>
          <w:t>stuffing_descriptor</w:t>
        </w:r>
        <w:r>
          <w:rPr>
            <w:webHidden/>
          </w:rPr>
          <w:tab/>
        </w:r>
        <w:r>
          <w:rPr>
            <w:webHidden/>
          </w:rPr>
          <w:fldChar w:fldCharType="begin"/>
        </w:r>
        <w:r>
          <w:rPr>
            <w:webHidden/>
          </w:rPr>
          <w:instrText xml:space="preserve"> PAGEREF _Toc146211470 \h </w:instrText>
        </w:r>
        <w:r>
          <w:rPr>
            <w:webHidden/>
          </w:rPr>
        </w:r>
        <w:r>
          <w:rPr>
            <w:webHidden/>
          </w:rPr>
          <w:fldChar w:fldCharType="separate"/>
        </w:r>
        <w:r>
          <w:rPr>
            <w:webHidden/>
          </w:rPr>
          <w:t>547</w:t>
        </w:r>
        <w:r>
          <w:rPr>
            <w:webHidden/>
          </w:rPr>
          <w:fldChar w:fldCharType="end"/>
        </w:r>
      </w:hyperlink>
    </w:p>
    <w:p w14:paraId="6C457892" w14:textId="02F98458"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471" w:history="1">
        <w:r w:rsidRPr="001232AE">
          <w:rPr>
            <w:rStyle w:val="Hyperlink"/>
          </w:rPr>
          <w:t>D.8.101</w:t>
        </w:r>
        <w:r>
          <w:rPr>
            <w:rFonts w:asciiTheme="minorHAnsi" w:eastAsiaTheme="minorEastAsia" w:hAnsiTheme="minorHAnsi" w:cstheme="minorBidi"/>
            <w:iCs w:val="0"/>
            <w:kern w:val="2"/>
            <w:sz w:val="22"/>
            <w:szCs w:val="22"/>
            <w14:ligatures w14:val="standardContextual"/>
          </w:rPr>
          <w:tab/>
        </w:r>
        <w:r w:rsidRPr="001232AE">
          <w:rPr>
            <w:rStyle w:val="Hyperlink"/>
          </w:rPr>
          <w:t>subtitling_descriptor</w:t>
        </w:r>
        <w:r>
          <w:rPr>
            <w:webHidden/>
          </w:rPr>
          <w:tab/>
        </w:r>
        <w:r>
          <w:rPr>
            <w:webHidden/>
          </w:rPr>
          <w:fldChar w:fldCharType="begin"/>
        </w:r>
        <w:r>
          <w:rPr>
            <w:webHidden/>
          </w:rPr>
          <w:instrText xml:space="preserve"> PAGEREF _Toc146211471 \h </w:instrText>
        </w:r>
        <w:r>
          <w:rPr>
            <w:webHidden/>
          </w:rPr>
        </w:r>
        <w:r>
          <w:rPr>
            <w:webHidden/>
          </w:rPr>
          <w:fldChar w:fldCharType="separate"/>
        </w:r>
        <w:r>
          <w:rPr>
            <w:webHidden/>
          </w:rPr>
          <w:t>547</w:t>
        </w:r>
        <w:r>
          <w:rPr>
            <w:webHidden/>
          </w:rPr>
          <w:fldChar w:fldCharType="end"/>
        </w:r>
      </w:hyperlink>
    </w:p>
    <w:p w14:paraId="402F69F5" w14:textId="5406FCEA"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472" w:history="1">
        <w:r w:rsidRPr="001232AE">
          <w:rPr>
            <w:rStyle w:val="Hyperlink"/>
          </w:rPr>
          <w:t>D.8.102</w:t>
        </w:r>
        <w:r>
          <w:rPr>
            <w:rFonts w:asciiTheme="minorHAnsi" w:eastAsiaTheme="minorEastAsia" w:hAnsiTheme="minorHAnsi" w:cstheme="minorBidi"/>
            <w:iCs w:val="0"/>
            <w:kern w:val="2"/>
            <w:sz w:val="22"/>
            <w:szCs w:val="22"/>
            <w14:ligatures w14:val="standardContextual"/>
          </w:rPr>
          <w:tab/>
        </w:r>
        <w:r w:rsidRPr="001232AE">
          <w:rPr>
            <w:rStyle w:val="Hyperlink"/>
          </w:rPr>
          <w:t>supplementary_audio_descriptor</w:t>
        </w:r>
        <w:r>
          <w:rPr>
            <w:webHidden/>
          </w:rPr>
          <w:tab/>
        </w:r>
        <w:r>
          <w:rPr>
            <w:webHidden/>
          </w:rPr>
          <w:fldChar w:fldCharType="begin"/>
        </w:r>
        <w:r>
          <w:rPr>
            <w:webHidden/>
          </w:rPr>
          <w:instrText xml:space="preserve"> PAGEREF _Toc146211472 \h </w:instrText>
        </w:r>
        <w:r>
          <w:rPr>
            <w:webHidden/>
          </w:rPr>
        </w:r>
        <w:r>
          <w:rPr>
            <w:webHidden/>
          </w:rPr>
          <w:fldChar w:fldCharType="separate"/>
        </w:r>
        <w:r>
          <w:rPr>
            <w:webHidden/>
          </w:rPr>
          <w:t>547</w:t>
        </w:r>
        <w:r>
          <w:rPr>
            <w:webHidden/>
          </w:rPr>
          <w:fldChar w:fldCharType="end"/>
        </w:r>
      </w:hyperlink>
    </w:p>
    <w:p w14:paraId="7600ABA6" w14:textId="3F85813C"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473" w:history="1">
        <w:r w:rsidRPr="001232AE">
          <w:rPr>
            <w:rStyle w:val="Hyperlink"/>
          </w:rPr>
          <w:t>D.8.103</w:t>
        </w:r>
        <w:r>
          <w:rPr>
            <w:rFonts w:asciiTheme="minorHAnsi" w:eastAsiaTheme="minorEastAsia" w:hAnsiTheme="minorHAnsi" w:cstheme="minorBidi"/>
            <w:iCs w:val="0"/>
            <w:kern w:val="2"/>
            <w:sz w:val="22"/>
            <w:szCs w:val="22"/>
            <w14:ligatures w14:val="standardContextual"/>
          </w:rPr>
          <w:tab/>
        </w:r>
        <w:r w:rsidRPr="001232AE">
          <w:rPr>
            <w:rStyle w:val="Hyperlink"/>
          </w:rPr>
          <w:t>T2_delivery_system_descriptor</w:t>
        </w:r>
        <w:r>
          <w:rPr>
            <w:webHidden/>
          </w:rPr>
          <w:tab/>
        </w:r>
        <w:r>
          <w:rPr>
            <w:webHidden/>
          </w:rPr>
          <w:fldChar w:fldCharType="begin"/>
        </w:r>
        <w:r>
          <w:rPr>
            <w:webHidden/>
          </w:rPr>
          <w:instrText xml:space="preserve"> PAGEREF _Toc146211473 \h </w:instrText>
        </w:r>
        <w:r>
          <w:rPr>
            <w:webHidden/>
          </w:rPr>
        </w:r>
        <w:r>
          <w:rPr>
            <w:webHidden/>
          </w:rPr>
          <w:fldChar w:fldCharType="separate"/>
        </w:r>
        <w:r>
          <w:rPr>
            <w:webHidden/>
          </w:rPr>
          <w:t>548</w:t>
        </w:r>
        <w:r>
          <w:rPr>
            <w:webHidden/>
          </w:rPr>
          <w:fldChar w:fldCharType="end"/>
        </w:r>
      </w:hyperlink>
    </w:p>
    <w:p w14:paraId="12C602BB" w14:textId="5EF3C40D"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474" w:history="1">
        <w:r w:rsidRPr="001232AE">
          <w:rPr>
            <w:rStyle w:val="Hyperlink"/>
          </w:rPr>
          <w:t>D.8.104</w:t>
        </w:r>
        <w:r>
          <w:rPr>
            <w:rFonts w:asciiTheme="minorHAnsi" w:eastAsiaTheme="minorEastAsia" w:hAnsiTheme="minorHAnsi" w:cstheme="minorBidi"/>
            <w:iCs w:val="0"/>
            <w:kern w:val="2"/>
            <w:sz w:val="22"/>
            <w:szCs w:val="22"/>
            <w14:ligatures w14:val="standardContextual"/>
          </w:rPr>
          <w:tab/>
        </w:r>
        <w:r w:rsidRPr="001232AE">
          <w:rPr>
            <w:rStyle w:val="Hyperlink"/>
          </w:rPr>
          <w:t>T2MI_descriptor</w:t>
        </w:r>
        <w:r>
          <w:rPr>
            <w:webHidden/>
          </w:rPr>
          <w:tab/>
        </w:r>
        <w:r>
          <w:rPr>
            <w:webHidden/>
          </w:rPr>
          <w:fldChar w:fldCharType="begin"/>
        </w:r>
        <w:r>
          <w:rPr>
            <w:webHidden/>
          </w:rPr>
          <w:instrText xml:space="preserve"> PAGEREF _Toc146211474 \h </w:instrText>
        </w:r>
        <w:r>
          <w:rPr>
            <w:webHidden/>
          </w:rPr>
        </w:r>
        <w:r>
          <w:rPr>
            <w:webHidden/>
          </w:rPr>
          <w:fldChar w:fldCharType="separate"/>
        </w:r>
        <w:r>
          <w:rPr>
            <w:webHidden/>
          </w:rPr>
          <w:t>548</w:t>
        </w:r>
        <w:r>
          <w:rPr>
            <w:webHidden/>
          </w:rPr>
          <w:fldChar w:fldCharType="end"/>
        </w:r>
      </w:hyperlink>
    </w:p>
    <w:p w14:paraId="51638A7D" w14:textId="62A428D4"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475" w:history="1">
        <w:r w:rsidRPr="001232AE">
          <w:rPr>
            <w:rStyle w:val="Hyperlink"/>
          </w:rPr>
          <w:t>D.8.105</w:t>
        </w:r>
        <w:r>
          <w:rPr>
            <w:rFonts w:asciiTheme="minorHAnsi" w:eastAsiaTheme="minorEastAsia" w:hAnsiTheme="minorHAnsi" w:cstheme="minorBidi"/>
            <w:iCs w:val="0"/>
            <w:kern w:val="2"/>
            <w:sz w:val="22"/>
            <w:szCs w:val="22"/>
            <w14:ligatures w14:val="standardContextual"/>
          </w:rPr>
          <w:tab/>
        </w:r>
        <w:r w:rsidRPr="001232AE">
          <w:rPr>
            <w:rStyle w:val="Hyperlink"/>
          </w:rPr>
          <w:t>target_IP_address_descriptor</w:t>
        </w:r>
        <w:r>
          <w:rPr>
            <w:webHidden/>
          </w:rPr>
          <w:tab/>
        </w:r>
        <w:r>
          <w:rPr>
            <w:webHidden/>
          </w:rPr>
          <w:fldChar w:fldCharType="begin"/>
        </w:r>
        <w:r>
          <w:rPr>
            <w:webHidden/>
          </w:rPr>
          <w:instrText xml:space="preserve"> PAGEREF _Toc146211475 \h </w:instrText>
        </w:r>
        <w:r>
          <w:rPr>
            <w:webHidden/>
          </w:rPr>
        </w:r>
        <w:r>
          <w:rPr>
            <w:webHidden/>
          </w:rPr>
          <w:fldChar w:fldCharType="separate"/>
        </w:r>
        <w:r>
          <w:rPr>
            <w:webHidden/>
          </w:rPr>
          <w:t>548</w:t>
        </w:r>
        <w:r>
          <w:rPr>
            <w:webHidden/>
          </w:rPr>
          <w:fldChar w:fldCharType="end"/>
        </w:r>
      </w:hyperlink>
    </w:p>
    <w:p w14:paraId="72C4ACFB" w14:textId="1847D9F4"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476" w:history="1">
        <w:r w:rsidRPr="001232AE">
          <w:rPr>
            <w:rStyle w:val="Hyperlink"/>
          </w:rPr>
          <w:t>D.8.106</w:t>
        </w:r>
        <w:r>
          <w:rPr>
            <w:rFonts w:asciiTheme="minorHAnsi" w:eastAsiaTheme="minorEastAsia" w:hAnsiTheme="minorHAnsi" w:cstheme="minorBidi"/>
            <w:iCs w:val="0"/>
            <w:kern w:val="2"/>
            <w:sz w:val="22"/>
            <w:szCs w:val="22"/>
            <w14:ligatures w14:val="standardContextual"/>
          </w:rPr>
          <w:tab/>
        </w:r>
        <w:r w:rsidRPr="001232AE">
          <w:rPr>
            <w:rStyle w:val="Hyperlink"/>
          </w:rPr>
          <w:t>target_IP_slash_descriptor</w:t>
        </w:r>
        <w:r>
          <w:rPr>
            <w:webHidden/>
          </w:rPr>
          <w:tab/>
        </w:r>
        <w:r>
          <w:rPr>
            <w:webHidden/>
          </w:rPr>
          <w:fldChar w:fldCharType="begin"/>
        </w:r>
        <w:r>
          <w:rPr>
            <w:webHidden/>
          </w:rPr>
          <w:instrText xml:space="preserve"> PAGEREF _Toc146211476 \h </w:instrText>
        </w:r>
        <w:r>
          <w:rPr>
            <w:webHidden/>
          </w:rPr>
        </w:r>
        <w:r>
          <w:rPr>
            <w:webHidden/>
          </w:rPr>
          <w:fldChar w:fldCharType="separate"/>
        </w:r>
        <w:r>
          <w:rPr>
            <w:webHidden/>
          </w:rPr>
          <w:t>548</w:t>
        </w:r>
        <w:r>
          <w:rPr>
            <w:webHidden/>
          </w:rPr>
          <w:fldChar w:fldCharType="end"/>
        </w:r>
      </w:hyperlink>
    </w:p>
    <w:p w14:paraId="7E2D15A3" w14:textId="526D7A60"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477" w:history="1">
        <w:r w:rsidRPr="001232AE">
          <w:rPr>
            <w:rStyle w:val="Hyperlink"/>
          </w:rPr>
          <w:t>D.8.107</w:t>
        </w:r>
        <w:r>
          <w:rPr>
            <w:rFonts w:asciiTheme="minorHAnsi" w:eastAsiaTheme="minorEastAsia" w:hAnsiTheme="minorHAnsi" w:cstheme="minorBidi"/>
            <w:iCs w:val="0"/>
            <w:kern w:val="2"/>
            <w:sz w:val="22"/>
            <w:szCs w:val="22"/>
            <w14:ligatures w14:val="standardContextual"/>
          </w:rPr>
          <w:tab/>
        </w:r>
        <w:r w:rsidRPr="001232AE">
          <w:rPr>
            <w:rStyle w:val="Hyperlink"/>
          </w:rPr>
          <w:t>target_IP_source_slash_descriptor</w:t>
        </w:r>
        <w:r>
          <w:rPr>
            <w:webHidden/>
          </w:rPr>
          <w:tab/>
        </w:r>
        <w:r>
          <w:rPr>
            <w:webHidden/>
          </w:rPr>
          <w:fldChar w:fldCharType="begin"/>
        </w:r>
        <w:r>
          <w:rPr>
            <w:webHidden/>
          </w:rPr>
          <w:instrText xml:space="preserve"> PAGEREF _Toc146211477 \h </w:instrText>
        </w:r>
        <w:r>
          <w:rPr>
            <w:webHidden/>
          </w:rPr>
        </w:r>
        <w:r>
          <w:rPr>
            <w:webHidden/>
          </w:rPr>
          <w:fldChar w:fldCharType="separate"/>
        </w:r>
        <w:r>
          <w:rPr>
            <w:webHidden/>
          </w:rPr>
          <w:t>549</w:t>
        </w:r>
        <w:r>
          <w:rPr>
            <w:webHidden/>
          </w:rPr>
          <w:fldChar w:fldCharType="end"/>
        </w:r>
      </w:hyperlink>
    </w:p>
    <w:p w14:paraId="22A4032E" w14:textId="109CCCEA"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478" w:history="1">
        <w:r w:rsidRPr="001232AE">
          <w:rPr>
            <w:rStyle w:val="Hyperlink"/>
          </w:rPr>
          <w:t>D.8.108</w:t>
        </w:r>
        <w:r>
          <w:rPr>
            <w:rFonts w:asciiTheme="minorHAnsi" w:eastAsiaTheme="minorEastAsia" w:hAnsiTheme="minorHAnsi" w:cstheme="minorBidi"/>
            <w:iCs w:val="0"/>
            <w:kern w:val="2"/>
            <w:sz w:val="22"/>
            <w:szCs w:val="22"/>
            <w14:ligatures w14:val="standardContextual"/>
          </w:rPr>
          <w:tab/>
        </w:r>
        <w:r w:rsidRPr="001232AE">
          <w:rPr>
            <w:rStyle w:val="Hyperlink"/>
          </w:rPr>
          <w:t>target_IPv6_address_descriptor</w:t>
        </w:r>
        <w:r>
          <w:rPr>
            <w:webHidden/>
          </w:rPr>
          <w:tab/>
        </w:r>
        <w:r>
          <w:rPr>
            <w:webHidden/>
          </w:rPr>
          <w:fldChar w:fldCharType="begin"/>
        </w:r>
        <w:r>
          <w:rPr>
            <w:webHidden/>
          </w:rPr>
          <w:instrText xml:space="preserve"> PAGEREF _Toc146211478 \h </w:instrText>
        </w:r>
        <w:r>
          <w:rPr>
            <w:webHidden/>
          </w:rPr>
        </w:r>
        <w:r>
          <w:rPr>
            <w:webHidden/>
          </w:rPr>
          <w:fldChar w:fldCharType="separate"/>
        </w:r>
        <w:r>
          <w:rPr>
            <w:webHidden/>
          </w:rPr>
          <w:t>549</w:t>
        </w:r>
        <w:r>
          <w:rPr>
            <w:webHidden/>
          </w:rPr>
          <w:fldChar w:fldCharType="end"/>
        </w:r>
      </w:hyperlink>
    </w:p>
    <w:p w14:paraId="091AC405" w14:textId="14218888"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479" w:history="1">
        <w:r w:rsidRPr="001232AE">
          <w:rPr>
            <w:rStyle w:val="Hyperlink"/>
          </w:rPr>
          <w:t>D.8.109</w:t>
        </w:r>
        <w:r>
          <w:rPr>
            <w:rFonts w:asciiTheme="minorHAnsi" w:eastAsiaTheme="minorEastAsia" w:hAnsiTheme="minorHAnsi" w:cstheme="minorBidi"/>
            <w:iCs w:val="0"/>
            <w:kern w:val="2"/>
            <w:sz w:val="22"/>
            <w:szCs w:val="22"/>
            <w14:ligatures w14:val="standardContextual"/>
          </w:rPr>
          <w:tab/>
        </w:r>
        <w:r w:rsidRPr="001232AE">
          <w:rPr>
            <w:rStyle w:val="Hyperlink"/>
          </w:rPr>
          <w:t>target_IPv6_slash_descriptor</w:t>
        </w:r>
        <w:r>
          <w:rPr>
            <w:webHidden/>
          </w:rPr>
          <w:tab/>
        </w:r>
        <w:r>
          <w:rPr>
            <w:webHidden/>
          </w:rPr>
          <w:fldChar w:fldCharType="begin"/>
        </w:r>
        <w:r>
          <w:rPr>
            <w:webHidden/>
          </w:rPr>
          <w:instrText xml:space="preserve"> PAGEREF _Toc146211479 \h </w:instrText>
        </w:r>
        <w:r>
          <w:rPr>
            <w:webHidden/>
          </w:rPr>
        </w:r>
        <w:r>
          <w:rPr>
            <w:webHidden/>
          </w:rPr>
          <w:fldChar w:fldCharType="separate"/>
        </w:r>
        <w:r>
          <w:rPr>
            <w:webHidden/>
          </w:rPr>
          <w:t>549</w:t>
        </w:r>
        <w:r>
          <w:rPr>
            <w:webHidden/>
          </w:rPr>
          <w:fldChar w:fldCharType="end"/>
        </w:r>
      </w:hyperlink>
    </w:p>
    <w:p w14:paraId="62DEB228" w14:textId="69BB1B2E"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480" w:history="1">
        <w:r w:rsidRPr="001232AE">
          <w:rPr>
            <w:rStyle w:val="Hyperlink"/>
          </w:rPr>
          <w:t>D.8.110</w:t>
        </w:r>
        <w:r>
          <w:rPr>
            <w:rFonts w:asciiTheme="minorHAnsi" w:eastAsiaTheme="minorEastAsia" w:hAnsiTheme="minorHAnsi" w:cstheme="minorBidi"/>
            <w:iCs w:val="0"/>
            <w:kern w:val="2"/>
            <w:sz w:val="22"/>
            <w:szCs w:val="22"/>
            <w14:ligatures w14:val="standardContextual"/>
          </w:rPr>
          <w:tab/>
        </w:r>
        <w:r w:rsidRPr="001232AE">
          <w:rPr>
            <w:rStyle w:val="Hyperlink"/>
          </w:rPr>
          <w:t>target_IPv6_source_slash_descriptor</w:t>
        </w:r>
        <w:r>
          <w:rPr>
            <w:webHidden/>
          </w:rPr>
          <w:tab/>
        </w:r>
        <w:r>
          <w:rPr>
            <w:webHidden/>
          </w:rPr>
          <w:fldChar w:fldCharType="begin"/>
        </w:r>
        <w:r>
          <w:rPr>
            <w:webHidden/>
          </w:rPr>
          <w:instrText xml:space="preserve"> PAGEREF _Toc146211480 \h </w:instrText>
        </w:r>
        <w:r>
          <w:rPr>
            <w:webHidden/>
          </w:rPr>
        </w:r>
        <w:r>
          <w:rPr>
            <w:webHidden/>
          </w:rPr>
          <w:fldChar w:fldCharType="separate"/>
        </w:r>
        <w:r>
          <w:rPr>
            <w:webHidden/>
          </w:rPr>
          <w:t>549</w:t>
        </w:r>
        <w:r>
          <w:rPr>
            <w:webHidden/>
          </w:rPr>
          <w:fldChar w:fldCharType="end"/>
        </w:r>
      </w:hyperlink>
    </w:p>
    <w:p w14:paraId="1465872B" w14:textId="30A02F1D"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481" w:history="1">
        <w:r w:rsidRPr="001232AE">
          <w:rPr>
            <w:rStyle w:val="Hyperlink"/>
          </w:rPr>
          <w:t>D.8.111</w:t>
        </w:r>
        <w:r>
          <w:rPr>
            <w:rFonts w:asciiTheme="minorHAnsi" w:eastAsiaTheme="minorEastAsia" w:hAnsiTheme="minorHAnsi" w:cstheme="minorBidi"/>
            <w:iCs w:val="0"/>
            <w:kern w:val="2"/>
            <w:sz w:val="22"/>
            <w:szCs w:val="22"/>
            <w14:ligatures w14:val="standardContextual"/>
          </w:rPr>
          <w:tab/>
        </w:r>
        <w:r w:rsidRPr="001232AE">
          <w:rPr>
            <w:rStyle w:val="Hyperlink"/>
          </w:rPr>
          <w:t>target_MAC_address_descriptor</w:t>
        </w:r>
        <w:r>
          <w:rPr>
            <w:webHidden/>
          </w:rPr>
          <w:tab/>
        </w:r>
        <w:r>
          <w:rPr>
            <w:webHidden/>
          </w:rPr>
          <w:fldChar w:fldCharType="begin"/>
        </w:r>
        <w:r>
          <w:rPr>
            <w:webHidden/>
          </w:rPr>
          <w:instrText xml:space="preserve"> PAGEREF _Toc146211481 \h </w:instrText>
        </w:r>
        <w:r>
          <w:rPr>
            <w:webHidden/>
          </w:rPr>
        </w:r>
        <w:r>
          <w:rPr>
            <w:webHidden/>
          </w:rPr>
          <w:fldChar w:fldCharType="separate"/>
        </w:r>
        <w:r>
          <w:rPr>
            <w:webHidden/>
          </w:rPr>
          <w:t>549</w:t>
        </w:r>
        <w:r>
          <w:rPr>
            <w:webHidden/>
          </w:rPr>
          <w:fldChar w:fldCharType="end"/>
        </w:r>
      </w:hyperlink>
    </w:p>
    <w:p w14:paraId="15FF3FE9" w14:textId="7C5E66A7"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482" w:history="1">
        <w:r w:rsidRPr="001232AE">
          <w:rPr>
            <w:rStyle w:val="Hyperlink"/>
          </w:rPr>
          <w:t>D.8.112</w:t>
        </w:r>
        <w:r>
          <w:rPr>
            <w:rFonts w:asciiTheme="minorHAnsi" w:eastAsiaTheme="minorEastAsia" w:hAnsiTheme="minorHAnsi" w:cstheme="minorBidi"/>
            <w:iCs w:val="0"/>
            <w:kern w:val="2"/>
            <w:sz w:val="22"/>
            <w:szCs w:val="22"/>
            <w14:ligatures w14:val="standardContextual"/>
          </w:rPr>
          <w:tab/>
        </w:r>
        <w:r w:rsidRPr="001232AE">
          <w:rPr>
            <w:rStyle w:val="Hyperlink"/>
          </w:rPr>
          <w:t>target_MAC_address_range_descriptor</w:t>
        </w:r>
        <w:r>
          <w:rPr>
            <w:webHidden/>
          </w:rPr>
          <w:tab/>
        </w:r>
        <w:r>
          <w:rPr>
            <w:webHidden/>
          </w:rPr>
          <w:fldChar w:fldCharType="begin"/>
        </w:r>
        <w:r>
          <w:rPr>
            <w:webHidden/>
          </w:rPr>
          <w:instrText xml:space="preserve"> PAGEREF _Toc146211482 \h </w:instrText>
        </w:r>
        <w:r>
          <w:rPr>
            <w:webHidden/>
          </w:rPr>
        </w:r>
        <w:r>
          <w:rPr>
            <w:webHidden/>
          </w:rPr>
          <w:fldChar w:fldCharType="separate"/>
        </w:r>
        <w:r>
          <w:rPr>
            <w:webHidden/>
          </w:rPr>
          <w:t>549</w:t>
        </w:r>
        <w:r>
          <w:rPr>
            <w:webHidden/>
          </w:rPr>
          <w:fldChar w:fldCharType="end"/>
        </w:r>
      </w:hyperlink>
    </w:p>
    <w:p w14:paraId="7C438576" w14:textId="0B5D62A5"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483" w:history="1">
        <w:r w:rsidRPr="001232AE">
          <w:rPr>
            <w:rStyle w:val="Hyperlink"/>
          </w:rPr>
          <w:t>D.8.113</w:t>
        </w:r>
        <w:r>
          <w:rPr>
            <w:rFonts w:asciiTheme="minorHAnsi" w:eastAsiaTheme="minorEastAsia" w:hAnsiTheme="minorHAnsi" w:cstheme="minorBidi"/>
            <w:iCs w:val="0"/>
            <w:kern w:val="2"/>
            <w:sz w:val="22"/>
            <w:szCs w:val="22"/>
            <w14:ligatures w14:val="standardContextual"/>
          </w:rPr>
          <w:tab/>
        </w:r>
        <w:r w:rsidRPr="001232AE">
          <w:rPr>
            <w:rStyle w:val="Hyperlink"/>
          </w:rPr>
          <w:t>target_region_descriptor</w:t>
        </w:r>
        <w:r>
          <w:rPr>
            <w:webHidden/>
          </w:rPr>
          <w:tab/>
        </w:r>
        <w:r>
          <w:rPr>
            <w:webHidden/>
          </w:rPr>
          <w:fldChar w:fldCharType="begin"/>
        </w:r>
        <w:r>
          <w:rPr>
            <w:webHidden/>
          </w:rPr>
          <w:instrText xml:space="preserve"> PAGEREF _Toc146211483 \h </w:instrText>
        </w:r>
        <w:r>
          <w:rPr>
            <w:webHidden/>
          </w:rPr>
        </w:r>
        <w:r>
          <w:rPr>
            <w:webHidden/>
          </w:rPr>
          <w:fldChar w:fldCharType="separate"/>
        </w:r>
        <w:r>
          <w:rPr>
            <w:webHidden/>
          </w:rPr>
          <w:t>550</w:t>
        </w:r>
        <w:r>
          <w:rPr>
            <w:webHidden/>
          </w:rPr>
          <w:fldChar w:fldCharType="end"/>
        </w:r>
      </w:hyperlink>
    </w:p>
    <w:p w14:paraId="45640C6F" w14:textId="035E30BA"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484" w:history="1">
        <w:r w:rsidRPr="001232AE">
          <w:rPr>
            <w:rStyle w:val="Hyperlink"/>
          </w:rPr>
          <w:t>D.8.114</w:t>
        </w:r>
        <w:r>
          <w:rPr>
            <w:rFonts w:asciiTheme="minorHAnsi" w:eastAsiaTheme="minorEastAsia" w:hAnsiTheme="minorHAnsi" w:cstheme="minorBidi"/>
            <w:iCs w:val="0"/>
            <w:kern w:val="2"/>
            <w:sz w:val="22"/>
            <w:szCs w:val="22"/>
            <w14:ligatures w14:val="standardContextual"/>
          </w:rPr>
          <w:tab/>
        </w:r>
        <w:r w:rsidRPr="001232AE">
          <w:rPr>
            <w:rStyle w:val="Hyperlink"/>
          </w:rPr>
          <w:t>target_region_name_descriptor</w:t>
        </w:r>
        <w:r>
          <w:rPr>
            <w:webHidden/>
          </w:rPr>
          <w:tab/>
        </w:r>
        <w:r>
          <w:rPr>
            <w:webHidden/>
          </w:rPr>
          <w:fldChar w:fldCharType="begin"/>
        </w:r>
        <w:r>
          <w:rPr>
            <w:webHidden/>
          </w:rPr>
          <w:instrText xml:space="preserve"> PAGEREF _Toc146211484 \h </w:instrText>
        </w:r>
        <w:r>
          <w:rPr>
            <w:webHidden/>
          </w:rPr>
        </w:r>
        <w:r>
          <w:rPr>
            <w:webHidden/>
          </w:rPr>
          <w:fldChar w:fldCharType="separate"/>
        </w:r>
        <w:r>
          <w:rPr>
            <w:webHidden/>
          </w:rPr>
          <w:t>550</w:t>
        </w:r>
        <w:r>
          <w:rPr>
            <w:webHidden/>
          </w:rPr>
          <w:fldChar w:fldCharType="end"/>
        </w:r>
      </w:hyperlink>
    </w:p>
    <w:p w14:paraId="2A3DCEE0" w14:textId="7B3E6955"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485" w:history="1">
        <w:r w:rsidRPr="001232AE">
          <w:rPr>
            <w:rStyle w:val="Hyperlink"/>
          </w:rPr>
          <w:t>D.8.115</w:t>
        </w:r>
        <w:r>
          <w:rPr>
            <w:rFonts w:asciiTheme="minorHAnsi" w:eastAsiaTheme="minorEastAsia" w:hAnsiTheme="minorHAnsi" w:cstheme="minorBidi"/>
            <w:iCs w:val="0"/>
            <w:kern w:val="2"/>
            <w:sz w:val="22"/>
            <w:szCs w:val="22"/>
            <w14:ligatures w14:val="standardContextual"/>
          </w:rPr>
          <w:tab/>
        </w:r>
        <w:r w:rsidRPr="001232AE">
          <w:rPr>
            <w:rStyle w:val="Hyperlink"/>
          </w:rPr>
          <w:t>target_serial_number_descriptor</w:t>
        </w:r>
        <w:r>
          <w:rPr>
            <w:webHidden/>
          </w:rPr>
          <w:tab/>
        </w:r>
        <w:r>
          <w:rPr>
            <w:webHidden/>
          </w:rPr>
          <w:fldChar w:fldCharType="begin"/>
        </w:r>
        <w:r>
          <w:rPr>
            <w:webHidden/>
          </w:rPr>
          <w:instrText xml:space="preserve"> PAGEREF _Toc146211485 \h </w:instrText>
        </w:r>
        <w:r>
          <w:rPr>
            <w:webHidden/>
          </w:rPr>
        </w:r>
        <w:r>
          <w:rPr>
            <w:webHidden/>
          </w:rPr>
          <w:fldChar w:fldCharType="separate"/>
        </w:r>
        <w:r>
          <w:rPr>
            <w:webHidden/>
          </w:rPr>
          <w:t>550</w:t>
        </w:r>
        <w:r>
          <w:rPr>
            <w:webHidden/>
          </w:rPr>
          <w:fldChar w:fldCharType="end"/>
        </w:r>
      </w:hyperlink>
    </w:p>
    <w:p w14:paraId="203624F8" w14:textId="73257AFF"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486" w:history="1">
        <w:r w:rsidRPr="001232AE">
          <w:rPr>
            <w:rStyle w:val="Hyperlink"/>
          </w:rPr>
          <w:t>D.8.116</w:t>
        </w:r>
        <w:r>
          <w:rPr>
            <w:rFonts w:asciiTheme="minorHAnsi" w:eastAsiaTheme="minorEastAsia" w:hAnsiTheme="minorHAnsi" w:cstheme="minorBidi"/>
            <w:iCs w:val="0"/>
            <w:kern w:val="2"/>
            <w:sz w:val="22"/>
            <w:szCs w:val="22"/>
            <w14:ligatures w14:val="standardContextual"/>
          </w:rPr>
          <w:tab/>
        </w:r>
        <w:r w:rsidRPr="001232AE">
          <w:rPr>
            <w:rStyle w:val="Hyperlink"/>
          </w:rPr>
          <w:t>target_smartcard_descriptor</w:t>
        </w:r>
        <w:r>
          <w:rPr>
            <w:webHidden/>
          </w:rPr>
          <w:tab/>
        </w:r>
        <w:r>
          <w:rPr>
            <w:webHidden/>
          </w:rPr>
          <w:fldChar w:fldCharType="begin"/>
        </w:r>
        <w:r>
          <w:rPr>
            <w:webHidden/>
          </w:rPr>
          <w:instrText xml:space="preserve"> PAGEREF _Toc146211486 \h </w:instrText>
        </w:r>
        <w:r>
          <w:rPr>
            <w:webHidden/>
          </w:rPr>
        </w:r>
        <w:r>
          <w:rPr>
            <w:webHidden/>
          </w:rPr>
          <w:fldChar w:fldCharType="separate"/>
        </w:r>
        <w:r>
          <w:rPr>
            <w:webHidden/>
          </w:rPr>
          <w:t>550</w:t>
        </w:r>
        <w:r>
          <w:rPr>
            <w:webHidden/>
          </w:rPr>
          <w:fldChar w:fldCharType="end"/>
        </w:r>
      </w:hyperlink>
    </w:p>
    <w:p w14:paraId="5834FD68" w14:textId="308C8EF4"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487" w:history="1">
        <w:r w:rsidRPr="001232AE">
          <w:rPr>
            <w:rStyle w:val="Hyperlink"/>
          </w:rPr>
          <w:t>D.8.117</w:t>
        </w:r>
        <w:r>
          <w:rPr>
            <w:rFonts w:asciiTheme="minorHAnsi" w:eastAsiaTheme="minorEastAsia" w:hAnsiTheme="minorHAnsi" w:cstheme="minorBidi"/>
            <w:iCs w:val="0"/>
            <w:kern w:val="2"/>
            <w:sz w:val="22"/>
            <w:szCs w:val="22"/>
            <w14:ligatures w14:val="standardContextual"/>
          </w:rPr>
          <w:tab/>
        </w:r>
        <w:r w:rsidRPr="001232AE">
          <w:rPr>
            <w:rStyle w:val="Hyperlink"/>
          </w:rPr>
          <w:t>telephone_descriptor</w:t>
        </w:r>
        <w:r>
          <w:rPr>
            <w:webHidden/>
          </w:rPr>
          <w:tab/>
        </w:r>
        <w:r>
          <w:rPr>
            <w:webHidden/>
          </w:rPr>
          <w:fldChar w:fldCharType="begin"/>
        </w:r>
        <w:r>
          <w:rPr>
            <w:webHidden/>
          </w:rPr>
          <w:instrText xml:space="preserve"> PAGEREF _Toc146211487 \h </w:instrText>
        </w:r>
        <w:r>
          <w:rPr>
            <w:webHidden/>
          </w:rPr>
        </w:r>
        <w:r>
          <w:rPr>
            <w:webHidden/>
          </w:rPr>
          <w:fldChar w:fldCharType="separate"/>
        </w:r>
        <w:r>
          <w:rPr>
            <w:webHidden/>
          </w:rPr>
          <w:t>550</w:t>
        </w:r>
        <w:r>
          <w:rPr>
            <w:webHidden/>
          </w:rPr>
          <w:fldChar w:fldCharType="end"/>
        </w:r>
      </w:hyperlink>
    </w:p>
    <w:p w14:paraId="03EA6B48" w14:textId="2653C81E"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488" w:history="1">
        <w:r w:rsidRPr="001232AE">
          <w:rPr>
            <w:rStyle w:val="Hyperlink"/>
          </w:rPr>
          <w:t>D.8.118</w:t>
        </w:r>
        <w:r>
          <w:rPr>
            <w:rFonts w:asciiTheme="minorHAnsi" w:eastAsiaTheme="minorEastAsia" w:hAnsiTheme="minorHAnsi" w:cstheme="minorBidi"/>
            <w:iCs w:val="0"/>
            <w:kern w:val="2"/>
            <w:sz w:val="22"/>
            <w:szCs w:val="22"/>
            <w14:ligatures w14:val="standardContextual"/>
          </w:rPr>
          <w:tab/>
        </w:r>
        <w:r w:rsidRPr="001232AE">
          <w:rPr>
            <w:rStyle w:val="Hyperlink"/>
          </w:rPr>
          <w:t>teletext_descriptor</w:t>
        </w:r>
        <w:r>
          <w:rPr>
            <w:webHidden/>
          </w:rPr>
          <w:tab/>
        </w:r>
        <w:r>
          <w:rPr>
            <w:webHidden/>
          </w:rPr>
          <w:fldChar w:fldCharType="begin"/>
        </w:r>
        <w:r>
          <w:rPr>
            <w:webHidden/>
          </w:rPr>
          <w:instrText xml:space="preserve"> PAGEREF _Toc146211488 \h </w:instrText>
        </w:r>
        <w:r>
          <w:rPr>
            <w:webHidden/>
          </w:rPr>
        </w:r>
        <w:r>
          <w:rPr>
            <w:webHidden/>
          </w:rPr>
          <w:fldChar w:fldCharType="separate"/>
        </w:r>
        <w:r>
          <w:rPr>
            <w:webHidden/>
          </w:rPr>
          <w:t>550</w:t>
        </w:r>
        <w:r>
          <w:rPr>
            <w:webHidden/>
          </w:rPr>
          <w:fldChar w:fldCharType="end"/>
        </w:r>
      </w:hyperlink>
    </w:p>
    <w:p w14:paraId="53225D3B" w14:textId="2AB489D7"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489" w:history="1">
        <w:r w:rsidRPr="001232AE">
          <w:rPr>
            <w:rStyle w:val="Hyperlink"/>
          </w:rPr>
          <w:t>D.8.119</w:t>
        </w:r>
        <w:r>
          <w:rPr>
            <w:rFonts w:asciiTheme="minorHAnsi" w:eastAsiaTheme="minorEastAsia" w:hAnsiTheme="minorHAnsi" w:cstheme="minorBidi"/>
            <w:iCs w:val="0"/>
            <w:kern w:val="2"/>
            <w:sz w:val="22"/>
            <w:szCs w:val="22"/>
            <w14:ligatures w14:val="standardContextual"/>
          </w:rPr>
          <w:tab/>
        </w:r>
        <w:r w:rsidRPr="001232AE">
          <w:rPr>
            <w:rStyle w:val="Hyperlink"/>
          </w:rPr>
          <w:t>terrestrial_delivery_system_descriptor</w:t>
        </w:r>
        <w:r>
          <w:rPr>
            <w:webHidden/>
          </w:rPr>
          <w:tab/>
        </w:r>
        <w:r>
          <w:rPr>
            <w:webHidden/>
          </w:rPr>
          <w:fldChar w:fldCharType="begin"/>
        </w:r>
        <w:r>
          <w:rPr>
            <w:webHidden/>
          </w:rPr>
          <w:instrText xml:space="preserve"> PAGEREF _Toc146211489 \h </w:instrText>
        </w:r>
        <w:r>
          <w:rPr>
            <w:webHidden/>
          </w:rPr>
        </w:r>
        <w:r>
          <w:rPr>
            <w:webHidden/>
          </w:rPr>
          <w:fldChar w:fldCharType="separate"/>
        </w:r>
        <w:r>
          <w:rPr>
            <w:webHidden/>
          </w:rPr>
          <w:t>551</w:t>
        </w:r>
        <w:r>
          <w:rPr>
            <w:webHidden/>
          </w:rPr>
          <w:fldChar w:fldCharType="end"/>
        </w:r>
      </w:hyperlink>
    </w:p>
    <w:p w14:paraId="685F837D" w14:textId="2E0A0C7E"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490" w:history="1">
        <w:r w:rsidRPr="001232AE">
          <w:rPr>
            <w:rStyle w:val="Hyperlink"/>
          </w:rPr>
          <w:t>D.8.120</w:t>
        </w:r>
        <w:r>
          <w:rPr>
            <w:rFonts w:asciiTheme="minorHAnsi" w:eastAsiaTheme="minorEastAsia" w:hAnsiTheme="minorHAnsi" w:cstheme="minorBidi"/>
            <w:iCs w:val="0"/>
            <w:kern w:val="2"/>
            <w:sz w:val="22"/>
            <w:szCs w:val="22"/>
            <w14:ligatures w14:val="standardContextual"/>
          </w:rPr>
          <w:tab/>
        </w:r>
        <w:r w:rsidRPr="001232AE">
          <w:rPr>
            <w:rStyle w:val="Hyperlink"/>
          </w:rPr>
          <w:t>time_shifted_event_descriptor</w:t>
        </w:r>
        <w:r>
          <w:rPr>
            <w:webHidden/>
          </w:rPr>
          <w:tab/>
        </w:r>
        <w:r>
          <w:rPr>
            <w:webHidden/>
          </w:rPr>
          <w:fldChar w:fldCharType="begin"/>
        </w:r>
        <w:r>
          <w:rPr>
            <w:webHidden/>
          </w:rPr>
          <w:instrText xml:space="preserve"> PAGEREF _Toc146211490 \h </w:instrText>
        </w:r>
        <w:r>
          <w:rPr>
            <w:webHidden/>
          </w:rPr>
        </w:r>
        <w:r>
          <w:rPr>
            <w:webHidden/>
          </w:rPr>
          <w:fldChar w:fldCharType="separate"/>
        </w:r>
        <w:r>
          <w:rPr>
            <w:webHidden/>
          </w:rPr>
          <w:t>551</w:t>
        </w:r>
        <w:r>
          <w:rPr>
            <w:webHidden/>
          </w:rPr>
          <w:fldChar w:fldCharType="end"/>
        </w:r>
      </w:hyperlink>
    </w:p>
    <w:p w14:paraId="33443132" w14:textId="2BE864DA"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491" w:history="1">
        <w:r w:rsidRPr="001232AE">
          <w:rPr>
            <w:rStyle w:val="Hyperlink"/>
          </w:rPr>
          <w:t>D.8.121</w:t>
        </w:r>
        <w:r>
          <w:rPr>
            <w:rFonts w:asciiTheme="minorHAnsi" w:eastAsiaTheme="minorEastAsia" w:hAnsiTheme="minorHAnsi" w:cstheme="minorBidi"/>
            <w:iCs w:val="0"/>
            <w:kern w:val="2"/>
            <w:sz w:val="22"/>
            <w:szCs w:val="22"/>
            <w14:ligatures w14:val="standardContextual"/>
          </w:rPr>
          <w:tab/>
        </w:r>
        <w:r w:rsidRPr="001232AE">
          <w:rPr>
            <w:rStyle w:val="Hyperlink"/>
          </w:rPr>
          <w:t>time_shifted_service_descriptor</w:t>
        </w:r>
        <w:r>
          <w:rPr>
            <w:webHidden/>
          </w:rPr>
          <w:tab/>
        </w:r>
        <w:r>
          <w:rPr>
            <w:webHidden/>
          </w:rPr>
          <w:fldChar w:fldCharType="begin"/>
        </w:r>
        <w:r>
          <w:rPr>
            <w:webHidden/>
          </w:rPr>
          <w:instrText xml:space="preserve"> PAGEREF _Toc146211491 \h </w:instrText>
        </w:r>
        <w:r>
          <w:rPr>
            <w:webHidden/>
          </w:rPr>
        </w:r>
        <w:r>
          <w:rPr>
            <w:webHidden/>
          </w:rPr>
          <w:fldChar w:fldCharType="separate"/>
        </w:r>
        <w:r>
          <w:rPr>
            <w:webHidden/>
          </w:rPr>
          <w:t>551</w:t>
        </w:r>
        <w:r>
          <w:rPr>
            <w:webHidden/>
          </w:rPr>
          <w:fldChar w:fldCharType="end"/>
        </w:r>
      </w:hyperlink>
    </w:p>
    <w:p w14:paraId="5A201C63" w14:textId="62864C9D"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492" w:history="1">
        <w:r w:rsidRPr="001232AE">
          <w:rPr>
            <w:rStyle w:val="Hyperlink"/>
          </w:rPr>
          <w:t>D.8.122</w:t>
        </w:r>
        <w:r>
          <w:rPr>
            <w:rFonts w:asciiTheme="minorHAnsi" w:eastAsiaTheme="minorEastAsia" w:hAnsiTheme="minorHAnsi" w:cstheme="minorBidi"/>
            <w:iCs w:val="0"/>
            <w:kern w:val="2"/>
            <w:sz w:val="22"/>
            <w:szCs w:val="22"/>
            <w14:ligatures w14:val="standardContextual"/>
          </w:rPr>
          <w:tab/>
        </w:r>
        <w:r w:rsidRPr="001232AE">
          <w:rPr>
            <w:rStyle w:val="Hyperlink"/>
          </w:rPr>
          <w:t>time_slice_fec_identifier_descriptor</w:t>
        </w:r>
        <w:r>
          <w:rPr>
            <w:webHidden/>
          </w:rPr>
          <w:tab/>
        </w:r>
        <w:r>
          <w:rPr>
            <w:webHidden/>
          </w:rPr>
          <w:fldChar w:fldCharType="begin"/>
        </w:r>
        <w:r>
          <w:rPr>
            <w:webHidden/>
          </w:rPr>
          <w:instrText xml:space="preserve"> PAGEREF _Toc146211492 \h </w:instrText>
        </w:r>
        <w:r>
          <w:rPr>
            <w:webHidden/>
          </w:rPr>
        </w:r>
        <w:r>
          <w:rPr>
            <w:webHidden/>
          </w:rPr>
          <w:fldChar w:fldCharType="separate"/>
        </w:r>
        <w:r>
          <w:rPr>
            <w:webHidden/>
          </w:rPr>
          <w:t>551</w:t>
        </w:r>
        <w:r>
          <w:rPr>
            <w:webHidden/>
          </w:rPr>
          <w:fldChar w:fldCharType="end"/>
        </w:r>
      </w:hyperlink>
    </w:p>
    <w:p w14:paraId="1CEDD7E9" w14:textId="1629CCE8"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493" w:history="1">
        <w:r w:rsidRPr="001232AE">
          <w:rPr>
            <w:rStyle w:val="Hyperlink"/>
          </w:rPr>
          <w:t>D.8.123</w:t>
        </w:r>
        <w:r>
          <w:rPr>
            <w:rFonts w:asciiTheme="minorHAnsi" w:eastAsiaTheme="minorEastAsia" w:hAnsiTheme="minorHAnsi" w:cstheme="minorBidi"/>
            <w:iCs w:val="0"/>
            <w:kern w:val="2"/>
            <w:sz w:val="22"/>
            <w:szCs w:val="22"/>
            <w14:ligatures w14:val="standardContextual"/>
          </w:rPr>
          <w:tab/>
        </w:r>
        <w:r w:rsidRPr="001232AE">
          <w:rPr>
            <w:rStyle w:val="Hyperlink"/>
          </w:rPr>
          <w:t>transport_protocol_descriptor</w:t>
        </w:r>
        <w:r>
          <w:rPr>
            <w:webHidden/>
          </w:rPr>
          <w:tab/>
        </w:r>
        <w:r>
          <w:rPr>
            <w:webHidden/>
          </w:rPr>
          <w:fldChar w:fldCharType="begin"/>
        </w:r>
        <w:r>
          <w:rPr>
            <w:webHidden/>
          </w:rPr>
          <w:instrText xml:space="preserve"> PAGEREF _Toc146211493 \h </w:instrText>
        </w:r>
        <w:r>
          <w:rPr>
            <w:webHidden/>
          </w:rPr>
        </w:r>
        <w:r>
          <w:rPr>
            <w:webHidden/>
          </w:rPr>
          <w:fldChar w:fldCharType="separate"/>
        </w:r>
        <w:r>
          <w:rPr>
            <w:webHidden/>
          </w:rPr>
          <w:t>551</w:t>
        </w:r>
        <w:r>
          <w:rPr>
            <w:webHidden/>
          </w:rPr>
          <w:fldChar w:fldCharType="end"/>
        </w:r>
      </w:hyperlink>
    </w:p>
    <w:p w14:paraId="6B80C63B" w14:textId="011CE182"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494" w:history="1">
        <w:r w:rsidRPr="001232AE">
          <w:rPr>
            <w:rStyle w:val="Hyperlink"/>
          </w:rPr>
          <w:t>D.8.124</w:t>
        </w:r>
        <w:r>
          <w:rPr>
            <w:rFonts w:asciiTheme="minorHAnsi" w:eastAsiaTheme="minorEastAsia" w:hAnsiTheme="minorHAnsi" w:cstheme="minorBidi"/>
            <w:iCs w:val="0"/>
            <w:kern w:val="2"/>
            <w:sz w:val="22"/>
            <w:szCs w:val="22"/>
            <w14:ligatures w14:val="standardContextual"/>
          </w:rPr>
          <w:tab/>
        </w:r>
        <w:r w:rsidRPr="001232AE">
          <w:rPr>
            <w:rStyle w:val="Hyperlink"/>
          </w:rPr>
          <w:t>transport_stream_descriptor</w:t>
        </w:r>
        <w:r>
          <w:rPr>
            <w:webHidden/>
          </w:rPr>
          <w:tab/>
        </w:r>
        <w:r>
          <w:rPr>
            <w:webHidden/>
          </w:rPr>
          <w:fldChar w:fldCharType="begin"/>
        </w:r>
        <w:r>
          <w:rPr>
            <w:webHidden/>
          </w:rPr>
          <w:instrText xml:space="preserve"> PAGEREF _Toc146211494 \h </w:instrText>
        </w:r>
        <w:r>
          <w:rPr>
            <w:webHidden/>
          </w:rPr>
        </w:r>
        <w:r>
          <w:rPr>
            <w:webHidden/>
          </w:rPr>
          <w:fldChar w:fldCharType="separate"/>
        </w:r>
        <w:r>
          <w:rPr>
            <w:webHidden/>
          </w:rPr>
          <w:t>552</w:t>
        </w:r>
        <w:r>
          <w:rPr>
            <w:webHidden/>
          </w:rPr>
          <w:fldChar w:fldCharType="end"/>
        </w:r>
      </w:hyperlink>
    </w:p>
    <w:p w14:paraId="4641B54D" w14:textId="4FC08FAE"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495" w:history="1">
        <w:r w:rsidRPr="001232AE">
          <w:rPr>
            <w:rStyle w:val="Hyperlink"/>
          </w:rPr>
          <w:t>D.8.125</w:t>
        </w:r>
        <w:r>
          <w:rPr>
            <w:rFonts w:asciiTheme="minorHAnsi" w:eastAsiaTheme="minorEastAsia" w:hAnsiTheme="minorHAnsi" w:cstheme="minorBidi"/>
            <w:iCs w:val="0"/>
            <w:kern w:val="2"/>
            <w:sz w:val="22"/>
            <w:szCs w:val="22"/>
            <w14:ligatures w14:val="standardContextual"/>
          </w:rPr>
          <w:tab/>
        </w:r>
        <w:r w:rsidRPr="001232AE">
          <w:rPr>
            <w:rStyle w:val="Hyperlink"/>
          </w:rPr>
          <w:t>TTML_subtitling_descriptor</w:t>
        </w:r>
        <w:r>
          <w:rPr>
            <w:webHidden/>
          </w:rPr>
          <w:tab/>
        </w:r>
        <w:r>
          <w:rPr>
            <w:webHidden/>
          </w:rPr>
          <w:fldChar w:fldCharType="begin"/>
        </w:r>
        <w:r>
          <w:rPr>
            <w:webHidden/>
          </w:rPr>
          <w:instrText xml:space="preserve"> PAGEREF _Toc146211495 \h </w:instrText>
        </w:r>
        <w:r>
          <w:rPr>
            <w:webHidden/>
          </w:rPr>
        </w:r>
        <w:r>
          <w:rPr>
            <w:webHidden/>
          </w:rPr>
          <w:fldChar w:fldCharType="separate"/>
        </w:r>
        <w:r>
          <w:rPr>
            <w:webHidden/>
          </w:rPr>
          <w:t>552</w:t>
        </w:r>
        <w:r>
          <w:rPr>
            <w:webHidden/>
          </w:rPr>
          <w:fldChar w:fldCharType="end"/>
        </w:r>
      </w:hyperlink>
    </w:p>
    <w:p w14:paraId="61D52C27" w14:textId="3A492BB2"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496" w:history="1">
        <w:r w:rsidRPr="001232AE">
          <w:rPr>
            <w:rStyle w:val="Hyperlink"/>
          </w:rPr>
          <w:t>D.8.126</w:t>
        </w:r>
        <w:r>
          <w:rPr>
            <w:rFonts w:asciiTheme="minorHAnsi" w:eastAsiaTheme="minorEastAsia" w:hAnsiTheme="minorHAnsi" w:cstheme="minorBidi"/>
            <w:iCs w:val="0"/>
            <w:kern w:val="2"/>
            <w:sz w:val="22"/>
            <w:szCs w:val="22"/>
            <w14:ligatures w14:val="standardContextual"/>
          </w:rPr>
          <w:tab/>
        </w:r>
        <w:r w:rsidRPr="001232AE">
          <w:rPr>
            <w:rStyle w:val="Hyperlink"/>
          </w:rPr>
          <w:t>TVA_id_descriptor</w:t>
        </w:r>
        <w:r>
          <w:rPr>
            <w:webHidden/>
          </w:rPr>
          <w:tab/>
        </w:r>
        <w:r>
          <w:rPr>
            <w:webHidden/>
          </w:rPr>
          <w:fldChar w:fldCharType="begin"/>
        </w:r>
        <w:r>
          <w:rPr>
            <w:webHidden/>
          </w:rPr>
          <w:instrText xml:space="preserve"> PAGEREF _Toc146211496 \h </w:instrText>
        </w:r>
        <w:r>
          <w:rPr>
            <w:webHidden/>
          </w:rPr>
        </w:r>
        <w:r>
          <w:rPr>
            <w:webHidden/>
          </w:rPr>
          <w:fldChar w:fldCharType="separate"/>
        </w:r>
        <w:r>
          <w:rPr>
            <w:webHidden/>
          </w:rPr>
          <w:t>552</w:t>
        </w:r>
        <w:r>
          <w:rPr>
            <w:webHidden/>
          </w:rPr>
          <w:fldChar w:fldCharType="end"/>
        </w:r>
      </w:hyperlink>
    </w:p>
    <w:p w14:paraId="4A0BC48F" w14:textId="30869A95"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497" w:history="1">
        <w:r w:rsidRPr="001232AE">
          <w:rPr>
            <w:rStyle w:val="Hyperlink"/>
          </w:rPr>
          <w:t>D.8.127</w:t>
        </w:r>
        <w:r>
          <w:rPr>
            <w:rFonts w:asciiTheme="minorHAnsi" w:eastAsiaTheme="minorEastAsia" w:hAnsiTheme="minorHAnsi" w:cstheme="minorBidi"/>
            <w:iCs w:val="0"/>
            <w:kern w:val="2"/>
            <w:sz w:val="22"/>
            <w:szCs w:val="22"/>
            <w14:ligatures w14:val="standardContextual"/>
          </w:rPr>
          <w:tab/>
        </w:r>
        <w:r w:rsidRPr="001232AE">
          <w:rPr>
            <w:rStyle w:val="Hyperlink"/>
          </w:rPr>
          <w:t>update_descriptor</w:t>
        </w:r>
        <w:r>
          <w:rPr>
            <w:webHidden/>
          </w:rPr>
          <w:tab/>
        </w:r>
        <w:r>
          <w:rPr>
            <w:webHidden/>
          </w:rPr>
          <w:fldChar w:fldCharType="begin"/>
        </w:r>
        <w:r>
          <w:rPr>
            <w:webHidden/>
          </w:rPr>
          <w:instrText xml:space="preserve"> PAGEREF _Toc146211497 \h </w:instrText>
        </w:r>
        <w:r>
          <w:rPr>
            <w:webHidden/>
          </w:rPr>
        </w:r>
        <w:r>
          <w:rPr>
            <w:webHidden/>
          </w:rPr>
          <w:fldChar w:fldCharType="separate"/>
        </w:r>
        <w:r>
          <w:rPr>
            <w:webHidden/>
          </w:rPr>
          <w:t>552</w:t>
        </w:r>
        <w:r>
          <w:rPr>
            <w:webHidden/>
          </w:rPr>
          <w:fldChar w:fldCharType="end"/>
        </w:r>
      </w:hyperlink>
    </w:p>
    <w:p w14:paraId="40808D79" w14:textId="0F9AD82C"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498" w:history="1">
        <w:r w:rsidRPr="001232AE">
          <w:rPr>
            <w:rStyle w:val="Hyperlink"/>
          </w:rPr>
          <w:t>D.8.128</w:t>
        </w:r>
        <w:r>
          <w:rPr>
            <w:rFonts w:asciiTheme="minorHAnsi" w:eastAsiaTheme="minorEastAsia" w:hAnsiTheme="minorHAnsi" w:cstheme="minorBidi"/>
            <w:iCs w:val="0"/>
            <w:kern w:val="2"/>
            <w:sz w:val="22"/>
            <w:szCs w:val="22"/>
            <w14:ligatures w14:val="standardContextual"/>
          </w:rPr>
          <w:tab/>
        </w:r>
        <w:r w:rsidRPr="001232AE">
          <w:rPr>
            <w:rStyle w:val="Hyperlink"/>
          </w:rPr>
          <w:t>URI_linkage_descriptor</w:t>
        </w:r>
        <w:r>
          <w:rPr>
            <w:webHidden/>
          </w:rPr>
          <w:tab/>
        </w:r>
        <w:r>
          <w:rPr>
            <w:webHidden/>
          </w:rPr>
          <w:fldChar w:fldCharType="begin"/>
        </w:r>
        <w:r>
          <w:rPr>
            <w:webHidden/>
          </w:rPr>
          <w:instrText xml:space="preserve"> PAGEREF _Toc146211498 \h </w:instrText>
        </w:r>
        <w:r>
          <w:rPr>
            <w:webHidden/>
          </w:rPr>
        </w:r>
        <w:r>
          <w:rPr>
            <w:webHidden/>
          </w:rPr>
          <w:fldChar w:fldCharType="separate"/>
        </w:r>
        <w:r>
          <w:rPr>
            <w:webHidden/>
          </w:rPr>
          <w:t>553</w:t>
        </w:r>
        <w:r>
          <w:rPr>
            <w:webHidden/>
          </w:rPr>
          <w:fldChar w:fldCharType="end"/>
        </w:r>
      </w:hyperlink>
    </w:p>
    <w:p w14:paraId="1EC02789" w14:textId="0B3C95CA"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499" w:history="1">
        <w:r w:rsidRPr="001232AE">
          <w:rPr>
            <w:rStyle w:val="Hyperlink"/>
          </w:rPr>
          <w:t>D.8.129</w:t>
        </w:r>
        <w:r>
          <w:rPr>
            <w:rFonts w:asciiTheme="minorHAnsi" w:eastAsiaTheme="minorEastAsia" w:hAnsiTheme="minorHAnsi" w:cstheme="minorBidi"/>
            <w:iCs w:val="0"/>
            <w:kern w:val="2"/>
            <w:sz w:val="22"/>
            <w:szCs w:val="22"/>
            <w14:ligatures w14:val="standardContextual"/>
          </w:rPr>
          <w:tab/>
        </w:r>
        <w:r w:rsidRPr="001232AE">
          <w:rPr>
            <w:rStyle w:val="Hyperlink"/>
          </w:rPr>
          <w:t>VBI_data_descriptor</w:t>
        </w:r>
        <w:r>
          <w:rPr>
            <w:webHidden/>
          </w:rPr>
          <w:tab/>
        </w:r>
        <w:r>
          <w:rPr>
            <w:webHidden/>
          </w:rPr>
          <w:fldChar w:fldCharType="begin"/>
        </w:r>
        <w:r>
          <w:rPr>
            <w:webHidden/>
          </w:rPr>
          <w:instrText xml:space="preserve"> PAGEREF _Toc146211499 \h </w:instrText>
        </w:r>
        <w:r>
          <w:rPr>
            <w:webHidden/>
          </w:rPr>
        </w:r>
        <w:r>
          <w:rPr>
            <w:webHidden/>
          </w:rPr>
          <w:fldChar w:fldCharType="separate"/>
        </w:r>
        <w:r>
          <w:rPr>
            <w:webHidden/>
          </w:rPr>
          <w:t>553</w:t>
        </w:r>
        <w:r>
          <w:rPr>
            <w:webHidden/>
          </w:rPr>
          <w:fldChar w:fldCharType="end"/>
        </w:r>
      </w:hyperlink>
    </w:p>
    <w:p w14:paraId="4CB97EAC" w14:textId="11E401D4"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500" w:history="1">
        <w:r w:rsidRPr="001232AE">
          <w:rPr>
            <w:rStyle w:val="Hyperlink"/>
          </w:rPr>
          <w:t>D.8.130</w:t>
        </w:r>
        <w:r>
          <w:rPr>
            <w:rFonts w:asciiTheme="minorHAnsi" w:eastAsiaTheme="minorEastAsia" w:hAnsiTheme="minorHAnsi" w:cstheme="minorBidi"/>
            <w:iCs w:val="0"/>
            <w:kern w:val="2"/>
            <w:sz w:val="22"/>
            <w:szCs w:val="22"/>
            <w14:ligatures w14:val="standardContextual"/>
          </w:rPr>
          <w:tab/>
        </w:r>
        <w:r w:rsidRPr="001232AE">
          <w:rPr>
            <w:rStyle w:val="Hyperlink"/>
          </w:rPr>
          <w:t>VBI_teletext_descriptor</w:t>
        </w:r>
        <w:r>
          <w:rPr>
            <w:webHidden/>
          </w:rPr>
          <w:tab/>
        </w:r>
        <w:r>
          <w:rPr>
            <w:webHidden/>
          </w:rPr>
          <w:fldChar w:fldCharType="begin"/>
        </w:r>
        <w:r>
          <w:rPr>
            <w:webHidden/>
          </w:rPr>
          <w:instrText xml:space="preserve"> PAGEREF _Toc146211500 \h </w:instrText>
        </w:r>
        <w:r>
          <w:rPr>
            <w:webHidden/>
          </w:rPr>
        </w:r>
        <w:r>
          <w:rPr>
            <w:webHidden/>
          </w:rPr>
          <w:fldChar w:fldCharType="separate"/>
        </w:r>
        <w:r>
          <w:rPr>
            <w:webHidden/>
          </w:rPr>
          <w:t>553</w:t>
        </w:r>
        <w:r>
          <w:rPr>
            <w:webHidden/>
          </w:rPr>
          <w:fldChar w:fldCharType="end"/>
        </w:r>
      </w:hyperlink>
    </w:p>
    <w:p w14:paraId="033D6667" w14:textId="37B8C7D4"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501" w:history="1">
        <w:r w:rsidRPr="001232AE">
          <w:rPr>
            <w:rStyle w:val="Hyperlink"/>
          </w:rPr>
          <w:t>D.8.131</w:t>
        </w:r>
        <w:r>
          <w:rPr>
            <w:rFonts w:asciiTheme="minorHAnsi" w:eastAsiaTheme="minorEastAsia" w:hAnsiTheme="minorHAnsi" w:cstheme="minorBidi"/>
            <w:iCs w:val="0"/>
            <w:kern w:val="2"/>
            <w:sz w:val="22"/>
            <w:szCs w:val="22"/>
            <w14:ligatures w14:val="standardContextual"/>
          </w:rPr>
          <w:tab/>
        </w:r>
        <w:r w:rsidRPr="001232AE">
          <w:rPr>
            <w:rStyle w:val="Hyperlink"/>
          </w:rPr>
          <w:t>video_depth_range_descriptor</w:t>
        </w:r>
        <w:r>
          <w:rPr>
            <w:webHidden/>
          </w:rPr>
          <w:tab/>
        </w:r>
        <w:r>
          <w:rPr>
            <w:webHidden/>
          </w:rPr>
          <w:fldChar w:fldCharType="begin"/>
        </w:r>
        <w:r>
          <w:rPr>
            <w:webHidden/>
          </w:rPr>
          <w:instrText xml:space="preserve"> PAGEREF _Toc146211501 \h </w:instrText>
        </w:r>
        <w:r>
          <w:rPr>
            <w:webHidden/>
          </w:rPr>
        </w:r>
        <w:r>
          <w:rPr>
            <w:webHidden/>
          </w:rPr>
          <w:fldChar w:fldCharType="separate"/>
        </w:r>
        <w:r>
          <w:rPr>
            <w:webHidden/>
          </w:rPr>
          <w:t>553</w:t>
        </w:r>
        <w:r>
          <w:rPr>
            <w:webHidden/>
          </w:rPr>
          <w:fldChar w:fldCharType="end"/>
        </w:r>
      </w:hyperlink>
    </w:p>
    <w:p w14:paraId="658E2FB1" w14:textId="3D6ECCE3"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502" w:history="1">
        <w:r w:rsidRPr="001232AE">
          <w:rPr>
            <w:rStyle w:val="Hyperlink"/>
          </w:rPr>
          <w:t>D.8.132</w:t>
        </w:r>
        <w:r>
          <w:rPr>
            <w:rFonts w:asciiTheme="minorHAnsi" w:eastAsiaTheme="minorEastAsia" w:hAnsiTheme="minorHAnsi" w:cstheme="minorBidi"/>
            <w:iCs w:val="0"/>
            <w:kern w:val="2"/>
            <w:sz w:val="22"/>
            <w:szCs w:val="22"/>
            <w14:ligatures w14:val="standardContextual"/>
          </w:rPr>
          <w:tab/>
        </w:r>
        <w:r w:rsidRPr="001232AE">
          <w:rPr>
            <w:rStyle w:val="Hyperlink"/>
          </w:rPr>
          <w:t>vvc_subpictures_descriptor</w:t>
        </w:r>
        <w:r>
          <w:rPr>
            <w:webHidden/>
          </w:rPr>
          <w:tab/>
        </w:r>
        <w:r>
          <w:rPr>
            <w:webHidden/>
          </w:rPr>
          <w:fldChar w:fldCharType="begin"/>
        </w:r>
        <w:r>
          <w:rPr>
            <w:webHidden/>
          </w:rPr>
          <w:instrText xml:space="preserve"> PAGEREF _Toc146211502 \h </w:instrText>
        </w:r>
        <w:r>
          <w:rPr>
            <w:webHidden/>
          </w:rPr>
        </w:r>
        <w:r>
          <w:rPr>
            <w:webHidden/>
          </w:rPr>
          <w:fldChar w:fldCharType="separate"/>
        </w:r>
        <w:r>
          <w:rPr>
            <w:webHidden/>
          </w:rPr>
          <w:t>554</w:t>
        </w:r>
        <w:r>
          <w:rPr>
            <w:webHidden/>
          </w:rPr>
          <w:fldChar w:fldCharType="end"/>
        </w:r>
      </w:hyperlink>
    </w:p>
    <w:p w14:paraId="1AC894F0" w14:textId="2BD89D94" w:rsidR="005909F0" w:rsidRDefault="005909F0">
      <w:pPr>
        <w:pStyle w:val="TOC2"/>
        <w:rPr>
          <w:rFonts w:asciiTheme="minorHAnsi" w:eastAsiaTheme="minorEastAsia" w:hAnsiTheme="minorHAnsi" w:cstheme="minorBidi"/>
          <w:smallCaps w:val="0"/>
          <w:kern w:val="2"/>
          <w:sz w:val="22"/>
          <w:szCs w:val="22"/>
          <w14:ligatures w14:val="standardContextual"/>
        </w:rPr>
      </w:pPr>
      <w:hyperlink w:anchor="_Toc146211503" w:history="1">
        <w:r w:rsidRPr="001232AE">
          <w:rPr>
            <w:rStyle w:val="Hyperlink"/>
          </w:rPr>
          <w:t>D.9</w:t>
        </w:r>
        <w:r>
          <w:rPr>
            <w:rFonts w:asciiTheme="minorHAnsi" w:eastAsiaTheme="minorEastAsia" w:hAnsiTheme="minorHAnsi" w:cstheme="minorBidi"/>
            <w:smallCaps w:val="0"/>
            <w:kern w:val="2"/>
            <w:sz w:val="22"/>
            <w:szCs w:val="22"/>
            <w14:ligatures w14:val="standardContextual"/>
          </w:rPr>
          <w:tab/>
        </w:r>
        <w:r w:rsidRPr="001232AE">
          <w:rPr>
            <w:rStyle w:val="Hyperlink"/>
          </w:rPr>
          <w:t>DTG/OFCOM-defined descriptors (DVB private descriptors)</w:t>
        </w:r>
        <w:r>
          <w:rPr>
            <w:webHidden/>
          </w:rPr>
          <w:tab/>
        </w:r>
        <w:r>
          <w:rPr>
            <w:webHidden/>
          </w:rPr>
          <w:fldChar w:fldCharType="begin"/>
        </w:r>
        <w:r>
          <w:rPr>
            <w:webHidden/>
          </w:rPr>
          <w:instrText xml:space="preserve"> PAGEREF _Toc146211503 \h </w:instrText>
        </w:r>
        <w:r>
          <w:rPr>
            <w:webHidden/>
          </w:rPr>
        </w:r>
        <w:r>
          <w:rPr>
            <w:webHidden/>
          </w:rPr>
          <w:fldChar w:fldCharType="separate"/>
        </w:r>
        <w:r>
          <w:rPr>
            <w:webHidden/>
          </w:rPr>
          <w:t>554</w:t>
        </w:r>
        <w:r>
          <w:rPr>
            <w:webHidden/>
          </w:rPr>
          <w:fldChar w:fldCharType="end"/>
        </w:r>
      </w:hyperlink>
    </w:p>
    <w:p w14:paraId="1C067A6E" w14:textId="2587E01F"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504" w:history="1">
        <w:r w:rsidRPr="001232AE">
          <w:rPr>
            <w:rStyle w:val="Hyperlink"/>
          </w:rPr>
          <w:t>D.9.1</w:t>
        </w:r>
        <w:r>
          <w:rPr>
            <w:rFonts w:asciiTheme="minorHAnsi" w:eastAsiaTheme="minorEastAsia" w:hAnsiTheme="minorHAnsi" w:cstheme="minorBidi"/>
            <w:iCs w:val="0"/>
            <w:kern w:val="2"/>
            <w:sz w:val="22"/>
            <w:szCs w:val="22"/>
            <w14:ligatures w14:val="standardContextual"/>
          </w:rPr>
          <w:tab/>
        </w:r>
        <w:r w:rsidRPr="001232AE">
          <w:rPr>
            <w:rStyle w:val="Hyperlink"/>
          </w:rPr>
          <w:t>dtg_guidance_descriptor</w:t>
        </w:r>
        <w:r>
          <w:rPr>
            <w:webHidden/>
          </w:rPr>
          <w:tab/>
        </w:r>
        <w:r>
          <w:rPr>
            <w:webHidden/>
          </w:rPr>
          <w:fldChar w:fldCharType="begin"/>
        </w:r>
        <w:r>
          <w:rPr>
            <w:webHidden/>
          </w:rPr>
          <w:instrText xml:space="preserve"> PAGEREF _Toc146211504 \h </w:instrText>
        </w:r>
        <w:r>
          <w:rPr>
            <w:webHidden/>
          </w:rPr>
        </w:r>
        <w:r>
          <w:rPr>
            <w:webHidden/>
          </w:rPr>
          <w:fldChar w:fldCharType="separate"/>
        </w:r>
        <w:r>
          <w:rPr>
            <w:webHidden/>
          </w:rPr>
          <w:t>554</w:t>
        </w:r>
        <w:r>
          <w:rPr>
            <w:webHidden/>
          </w:rPr>
          <w:fldChar w:fldCharType="end"/>
        </w:r>
      </w:hyperlink>
    </w:p>
    <w:p w14:paraId="3F938D20" w14:textId="6E07A023"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505" w:history="1">
        <w:r w:rsidRPr="001232AE">
          <w:rPr>
            <w:rStyle w:val="Hyperlink"/>
          </w:rPr>
          <w:t>D.9.2</w:t>
        </w:r>
        <w:r>
          <w:rPr>
            <w:rFonts w:asciiTheme="minorHAnsi" w:eastAsiaTheme="minorEastAsia" w:hAnsiTheme="minorHAnsi" w:cstheme="minorBidi"/>
            <w:iCs w:val="0"/>
            <w:kern w:val="2"/>
            <w:sz w:val="22"/>
            <w:szCs w:val="22"/>
            <w14:ligatures w14:val="standardContextual"/>
          </w:rPr>
          <w:tab/>
        </w:r>
        <w:r w:rsidRPr="001232AE">
          <w:rPr>
            <w:rStyle w:val="Hyperlink"/>
          </w:rPr>
          <w:t>dtg_HD_simulcast_logical_channel_descriptor</w:t>
        </w:r>
        <w:r>
          <w:rPr>
            <w:webHidden/>
          </w:rPr>
          <w:tab/>
        </w:r>
        <w:r>
          <w:rPr>
            <w:webHidden/>
          </w:rPr>
          <w:fldChar w:fldCharType="begin"/>
        </w:r>
        <w:r>
          <w:rPr>
            <w:webHidden/>
          </w:rPr>
          <w:instrText xml:space="preserve"> PAGEREF _Toc146211505 \h </w:instrText>
        </w:r>
        <w:r>
          <w:rPr>
            <w:webHidden/>
          </w:rPr>
        </w:r>
        <w:r>
          <w:rPr>
            <w:webHidden/>
          </w:rPr>
          <w:fldChar w:fldCharType="separate"/>
        </w:r>
        <w:r>
          <w:rPr>
            <w:webHidden/>
          </w:rPr>
          <w:t>554</w:t>
        </w:r>
        <w:r>
          <w:rPr>
            <w:webHidden/>
          </w:rPr>
          <w:fldChar w:fldCharType="end"/>
        </w:r>
      </w:hyperlink>
    </w:p>
    <w:p w14:paraId="1A99E330" w14:textId="08A8CB93"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506" w:history="1">
        <w:r w:rsidRPr="001232AE">
          <w:rPr>
            <w:rStyle w:val="Hyperlink"/>
          </w:rPr>
          <w:t>D.9.3</w:t>
        </w:r>
        <w:r>
          <w:rPr>
            <w:rFonts w:asciiTheme="minorHAnsi" w:eastAsiaTheme="minorEastAsia" w:hAnsiTheme="minorHAnsi" w:cstheme="minorBidi"/>
            <w:iCs w:val="0"/>
            <w:kern w:val="2"/>
            <w:sz w:val="22"/>
            <w:szCs w:val="22"/>
            <w14:ligatures w14:val="standardContextual"/>
          </w:rPr>
          <w:tab/>
        </w:r>
        <w:r w:rsidRPr="001232AE">
          <w:rPr>
            <w:rStyle w:val="Hyperlink"/>
          </w:rPr>
          <w:t>dtg_logical_channel _descriptor</w:t>
        </w:r>
        <w:r>
          <w:rPr>
            <w:webHidden/>
          </w:rPr>
          <w:tab/>
        </w:r>
        <w:r>
          <w:rPr>
            <w:webHidden/>
          </w:rPr>
          <w:fldChar w:fldCharType="begin"/>
        </w:r>
        <w:r>
          <w:rPr>
            <w:webHidden/>
          </w:rPr>
          <w:instrText xml:space="preserve"> PAGEREF _Toc146211506 \h </w:instrText>
        </w:r>
        <w:r>
          <w:rPr>
            <w:webHidden/>
          </w:rPr>
        </w:r>
        <w:r>
          <w:rPr>
            <w:webHidden/>
          </w:rPr>
          <w:fldChar w:fldCharType="separate"/>
        </w:r>
        <w:r>
          <w:rPr>
            <w:webHidden/>
          </w:rPr>
          <w:t>554</w:t>
        </w:r>
        <w:r>
          <w:rPr>
            <w:webHidden/>
          </w:rPr>
          <w:fldChar w:fldCharType="end"/>
        </w:r>
      </w:hyperlink>
    </w:p>
    <w:p w14:paraId="1CAD64C2" w14:textId="7CAC2B78"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507" w:history="1">
        <w:r w:rsidRPr="001232AE">
          <w:rPr>
            <w:rStyle w:val="Hyperlink"/>
          </w:rPr>
          <w:t>D.9.4</w:t>
        </w:r>
        <w:r>
          <w:rPr>
            <w:rFonts w:asciiTheme="minorHAnsi" w:eastAsiaTheme="minorEastAsia" w:hAnsiTheme="minorHAnsi" w:cstheme="minorBidi"/>
            <w:iCs w:val="0"/>
            <w:kern w:val="2"/>
            <w:sz w:val="22"/>
            <w:szCs w:val="22"/>
            <w14:ligatures w14:val="standardContextual"/>
          </w:rPr>
          <w:tab/>
        </w:r>
        <w:r w:rsidRPr="001232AE">
          <w:rPr>
            <w:rStyle w:val="Hyperlink"/>
          </w:rPr>
          <w:t>dtg_preferred_name_identifier_descriptor</w:t>
        </w:r>
        <w:r>
          <w:rPr>
            <w:webHidden/>
          </w:rPr>
          <w:tab/>
        </w:r>
        <w:r>
          <w:rPr>
            <w:webHidden/>
          </w:rPr>
          <w:fldChar w:fldCharType="begin"/>
        </w:r>
        <w:r>
          <w:rPr>
            <w:webHidden/>
          </w:rPr>
          <w:instrText xml:space="preserve"> PAGEREF _Toc146211507 \h </w:instrText>
        </w:r>
        <w:r>
          <w:rPr>
            <w:webHidden/>
          </w:rPr>
        </w:r>
        <w:r>
          <w:rPr>
            <w:webHidden/>
          </w:rPr>
          <w:fldChar w:fldCharType="separate"/>
        </w:r>
        <w:r>
          <w:rPr>
            <w:webHidden/>
          </w:rPr>
          <w:t>554</w:t>
        </w:r>
        <w:r>
          <w:rPr>
            <w:webHidden/>
          </w:rPr>
          <w:fldChar w:fldCharType="end"/>
        </w:r>
      </w:hyperlink>
    </w:p>
    <w:p w14:paraId="42FF226B" w14:textId="21ACC084"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508" w:history="1">
        <w:r w:rsidRPr="001232AE">
          <w:rPr>
            <w:rStyle w:val="Hyperlink"/>
          </w:rPr>
          <w:t>D.9.5</w:t>
        </w:r>
        <w:r>
          <w:rPr>
            <w:rFonts w:asciiTheme="minorHAnsi" w:eastAsiaTheme="minorEastAsia" w:hAnsiTheme="minorHAnsi" w:cstheme="minorBidi"/>
            <w:iCs w:val="0"/>
            <w:kern w:val="2"/>
            <w:sz w:val="22"/>
            <w:szCs w:val="22"/>
            <w14:ligatures w14:val="standardContextual"/>
          </w:rPr>
          <w:tab/>
        </w:r>
        <w:r w:rsidRPr="001232AE">
          <w:rPr>
            <w:rStyle w:val="Hyperlink"/>
          </w:rPr>
          <w:t>dtg_preferred_name_list_descriptor</w:t>
        </w:r>
        <w:r>
          <w:rPr>
            <w:webHidden/>
          </w:rPr>
          <w:tab/>
        </w:r>
        <w:r>
          <w:rPr>
            <w:webHidden/>
          </w:rPr>
          <w:fldChar w:fldCharType="begin"/>
        </w:r>
        <w:r>
          <w:rPr>
            <w:webHidden/>
          </w:rPr>
          <w:instrText xml:space="preserve"> PAGEREF _Toc146211508 \h </w:instrText>
        </w:r>
        <w:r>
          <w:rPr>
            <w:webHidden/>
          </w:rPr>
        </w:r>
        <w:r>
          <w:rPr>
            <w:webHidden/>
          </w:rPr>
          <w:fldChar w:fldCharType="separate"/>
        </w:r>
        <w:r>
          <w:rPr>
            <w:webHidden/>
          </w:rPr>
          <w:t>554</w:t>
        </w:r>
        <w:r>
          <w:rPr>
            <w:webHidden/>
          </w:rPr>
          <w:fldChar w:fldCharType="end"/>
        </w:r>
      </w:hyperlink>
    </w:p>
    <w:p w14:paraId="50D848B3" w14:textId="07C480A1"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509" w:history="1">
        <w:r w:rsidRPr="001232AE">
          <w:rPr>
            <w:rStyle w:val="Hyperlink"/>
          </w:rPr>
          <w:t>D.9.6</w:t>
        </w:r>
        <w:r>
          <w:rPr>
            <w:rFonts w:asciiTheme="minorHAnsi" w:eastAsiaTheme="minorEastAsia" w:hAnsiTheme="minorHAnsi" w:cstheme="minorBidi"/>
            <w:iCs w:val="0"/>
            <w:kern w:val="2"/>
            <w:sz w:val="22"/>
            <w:szCs w:val="22"/>
            <w14:ligatures w14:val="standardContextual"/>
          </w:rPr>
          <w:tab/>
        </w:r>
        <w:r w:rsidRPr="001232AE">
          <w:rPr>
            <w:rStyle w:val="Hyperlink"/>
          </w:rPr>
          <w:t>dtg_service_attribute_descriptor</w:t>
        </w:r>
        <w:r>
          <w:rPr>
            <w:webHidden/>
          </w:rPr>
          <w:tab/>
        </w:r>
        <w:r>
          <w:rPr>
            <w:webHidden/>
          </w:rPr>
          <w:fldChar w:fldCharType="begin"/>
        </w:r>
        <w:r>
          <w:rPr>
            <w:webHidden/>
          </w:rPr>
          <w:instrText xml:space="preserve"> PAGEREF _Toc146211509 \h </w:instrText>
        </w:r>
        <w:r>
          <w:rPr>
            <w:webHidden/>
          </w:rPr>
        </w:r>
        <w:r>
          <w:rPr>
            <w:webHidden/>
          </w:rPr>
          <w:fldChar w:fldCharType="separate"/>
        </w:r>
        <w:r>
          <w:rPr>
            <w:webHidden/>
          </w:rPr>
          <w:t>555</w:t>
        </w:r>
        <w:r>
          <w:rPr>
            <w:webHidden/>
          </w:rPr>
          <w:fldChar w:fldCharType="end"/>
        </w:r>
      </w:hyperlink>
    </w:p>
    <w:p w14:paraId="1469CF1A" w14:textId="1B877293"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510" w:history="1">
        <w:r w:rsidRPr="001232AE">
          <w:rPr>
            <w:rStyle w:val="Hyperlink"/>
          </w:rPr>
          <w:t>D.9.7</w:t>
        </w:r>
        <w:r>
          <w:rPr>
            <w:rFonts w:asciiTheme="minorHAnsi" w:eastAsiaTheme="minorEastAsia" w:hAnsiTheme="minorHAnsi" w:cstheme="minorBidi"/>
            <w:iCs w:val="0"/>
            <w:kern w:val="2"/>
            <w:sz w:val="22"/>
            <w:szCs w:val="22"/>
            <w14:ligatures w14:val="standardContextual"/>
          </w:rPr>
          <w:tab/>
        </w:r>
        <w:r w:rsidRPr="001232AE">
          <w:rPr>
            <w:rStyle w:val="Hyperlink"/>
          </w:rPr>
          <w:t>dtg_short_service_name_descriptor</w:t>
        </w:r>
        <w:r>
          <w:rPr>
            <w:webHidden/>
          </w:rPr>
          <w:tab/>
        </w:r>
        <w:r>
          <w:rPr>
            <w:webHidden/>
          </w:rPr>
          <w:fldChar w:fldCharType="begin"/>
        </w:r>
        <w:r>
          <w:rPr>
            <w:webHidden/>
          </w:rPr>
          <w:instrText xml:space="preserve"> PAGEREF _Toc146211510 \h </w:instrText>
        </w:r>
        <w:r>
          <w:rPr>
            <w:webHidden/>
          </w:rPr>
        </w:r>
        <w:r>
          <w:rPr>
            <w:webHidden/>
          </w:rPr>
          <w:fldChar w:fldCharType="separate"/>
        </w:r>
        <w:r>
          <w:rPr>
            <w:webHidden/>
          </w:rPr>
          <w:t>555</w:t>
        </w:r>
        <w:r>
          <w:rPr>
            <w:webHidden/>
          </w:rPr>
          <w:fldChar w:fldCharType="end"/>
        </w:r>
      </w:hyperlink>
    </w:p>
    <w:p w14:paraId="3A3AC447" w14:textId="4DA7A6D6" w:rsidR="005909F0" w:rsidRDefault="005909F0">
      <w:pPr>
        <w:pStyle w:val="TOC2"/>
        <w:rPr>
          <w:rFonts w:asciiTheme="minorHAnsi" w:eastAsiaTheme="minorEastAsia" w:hAnsiTheme="minorHAnsi" w:cstheme="minorBidi"/>
          <w:smallCaps w:val="0"/>
          <w:kern w:val="2"/>
          <w:sz w:val="22"/>
          <w:szCs w:val="22"/>
          <w14:ligatures w14:val="standardContextual"/>
        </w:rPr>
      </w:pPr>
      <w:hyperlink w:anchor="_Toc146211511" w:history="1">
        <w:r w:rsidRPr="001232AE">
          <w:rPr>
            <w:rStyle w:val="Hyperlink"/>
          </w:rPr>
          <w:t>D.10</w:t>
        </w:r>
        <w:r>
          <w:rPr>
            <w:rFonts w:asciiTheme="minorHAnsi" w:eastAsiaTheme="minorEastAsia" w:hAnsiTheme="minorHAnsi" w:cstheme="minorBidi"/>
            <w:smallCaps w:val="0"/>
            <w:kern w:val="2"/>
            <w:sz w:val="22"/>
            <w:szCs w:val="22"/>
            <w14:ligatures w14:val="standardContextual"/>
          </w:rPr>
          <w:tab/>
        </w:r>
        <w:r w:rsidRPr="001232AE">
          <w:rPr>
            <w:rStyle w:val="Hyperlink"/>
          </w:rPr>
          <w:t>EACEM-defined descriptors (DVB private descriptors)</w:t>
        </w:r>
        <w:r>
          <w:rPr>
            <w:webHidden/>
          </w:rPr>
          <w:tab/>
        </w:r>
        <w:r>
          <w:rPr>
            <w:webHidden/>
          </w:rPr>
          <w:fldChar w:fldCharType="begin"/>
        </w:r>
        <w:r>
          <w:rPr>
            <w:webHidden/>
          </w:rPr>
          <w:instrText xml:space="preserve"> PAGEREF _Toc146211511 \h </w:instrText>
        </w:r>
        <w:r>
          <w:rPr>
            <w:webHidden/>
          </w:rPr>
        </w:r>
        <w:r>
          <w:rPr>
            <w:webHidden/>
          </w:rPr>
          <w:fldChar w:fldCharType="separate"/>
        </w:r>
        <w:r>
          <w:rPr>
            <w:webHidden/>
          </w:rPr>
          <w:t>555</w:t>
        </w:r>
        <w:r>
          <w:rPr>
            <w:webHidden/>
          </w:rPr>
          <w:fldChar w:fldCharType="end"/>
        </w:r>
      </w:hyperlink>
    </w:p>
    <w:p w14:paraId="7B88BB98" w14:textId="3B8BF190"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512" w:history="1">
        <w:r w:rsidRPr="001232AE">
          <w:rPr>
            <w:rStyle w:val="Hyperlink"/>
          </w:rPr>
          <w:t>D.10.1</w:t>
        </w:r>
        <w:r>
          <w:rPr>
            <w:rFonts w:asciiTheme="minorHAnsi" w:eastAsiaTheme="minorEastAsia" w:hAnsiTheme="minorHAnsi" w:cstheme="minorBidi"/>
            <w:iCs w:val="0"/>
            <w:kern w:val="2"/>
            <w:sz w:val="22"/>
            <w:szCs w:val="22"/>
            <w14:ligatures w14:val="standardContextual"/>
          </w:rPr>
          <w:tab/>
        </w:r>
        <w:r w:rsidRPr="001232AE">
          <w:rPr>
            <w:rStyle w:val="Hyperlink"/>
          </w:rPr>
          <w:t>eacem_HD_simulcast_logical_channel_descriptor</w:t>
        </w:r>
        <w:r>
          <w:rPr>
            <w:webHidden/>
          </w:rPr>
          <w:tab/>
        </w:r>
        <w:r>
          <w:rPr>
            <w:webHidden/>
          </w:rPr>
          <w:fldChar w:fldCharType="begin"/>
        </w:r>
        <w:r>
          <w:rPr>
            <w:webHidden/>
          </w:rPr>
          <w:instrText xml:space="preserve"> PAGEREF _Toc146211512 \h </w:instrText>
        </w:r>
        <w:r>
          <w:rPr>
            <w:webHidden/>
          </w:rPr>
        </w:r>
        <w:r>
          <w:rPr>
            <w:webHidden/>
          </w:rPr>
          <w:fldChar w:fldCharType="separate"/>
        </w:r>
        <w:r>
          <w:rPr>
            <w:webHidden/>
          </w:rPr>
          <w:t>555</w:t>
        </w:r>
        <w:r>
          <w:rPr>
            <w:webHidden/>
          </w:rPr>
          <w:fldChar w:fldCharType="end"/>
        </w:r>
      </w:hyperlink>
    </w:p>
    <w:p w14:paraId="4791B453" w14:textId="731A9FD2"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513" w:history="1">
        <w:r w:rsidRPr="001232AE">
          <w:rPr>
            <w:rStyle w:val="Hyperlink"/>
          </w:rPr>
          <w:t>D.10.2</w:t>
        </w:r>
        <w:r>
          <w:rPr>
            <w:rFonts w:asciiTheme="minorHAnsi" w:eastAsiaTheme="minorEastAsia" w:hAnsiTheme="minorHAnsi" w:cstheme="minorBidi"/>
            <w:iCs w:val="0"/>
            <w:kern w:val="2"/>
            <w:sz w:val="22"/>
            <w:szCs w:val="22"/>
            <w14:ligatures w14:val="standardContextual"/>
          </w:rPr>
          <w:tab/>
        </w:r>
        <w:r w:rsidRPr="001232AE">
          <w:rPr>
            <w:rStyle w:val="Hyperlink"/>
          </w:rPr>
          <w:t>eacem_logical_channel_number_descriptor</w:t>
        </w:r>
        <w:r>
          <w:rPr>
            <w:webHidden/>
          </w:rPr>
          <w:tab/>
        </w:r>
        <w:r>
          <w:rPr>
            <w:webHidden/>
          </w:rPr>
          <w:fldChar w:fldCharType="begin"/>
        </w:r>
        <w:r>
          <w:rPr>
            <w:webHidden/>
          </w:rPr>
          <w:instrText xml:space="preserve"> PAGEREF _Toc146211513 \h </w:instrText>
        </w:r>
        <w:r>
          <w:rPr>
            <w:webHidden/>
          </w:rPr>
        </w:r>
        <w:r>
          <w:rPr>
            <w:webHidden/>
          </w:rPr>
          <w:fldChar w:fldCharType="separate"/>
        </w:r>
        <w:r>
          <w:rPr>
            <w:webHidden/>
          </w:rPr>
          <w:t>555</w:t>
        </w:r>
        <w:r>
          <w:rPr>
            <w:webHidden/>
          </w:rPr>
          <w:fldChar w:fldCharType="end"/>
        </w:r>
      </w:hyperlink>
    </w:p>
    <w:p w14:paraId="3BBFA29A" w14:textId="3B2AC76B"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514" w:history="1">
        <w:r w:rsidRPr="001232AE">
          <w:rPr>
            <w:rStyle w:val="Hyperlink"/>
          </w:rPr>
          <w:t>D.10.3</w:t>
        </w:r>
        <w:r>
          <w:rPr>
            <w:rFonts w:asciiTheme="minorHAnsi" w:eastAsiaTheme="minorEastAsia" w:hAnsiTheme="minorHAnsi" w:cstheme="minorBidi"/>
            <w:iCs w:val="0"/>
            <w:kern w:val="2"/>
            <w:sz w:val="22"/>
            <w:szCs w:val="22"/>
            <w14:ligatures w14:val="standardContextual"/>
          </w:rPr>
          <w:tab/>
        </w:r>
        <w:r w:rsidRPr="001232AE">
          <w:rPr>
            <w:rStyle w:val="Hyperlink"/>
          </w:rPr>
          <w:t>eacem_preferred_name_identifier_descriptor</w:t>
        </w:r>
        <w:r>
          <w:rPr>
            <w:webHidden/>
          </w:rPr>
          <w:tab/>
        </w:r>
        <w:r>
          <w:rPr>
            <w:webHidden/>
          </w:rPr>
          <w:fldChar w:fldCharType="begin"/>
        </w:r>
        <w:r>
          <w:rPr>
            <w:webHidden/>
          </w:rPr>
          <w:instrText xml:space="preserve"> PAGEREF _Toc146211514 \h </w:instrText>
        </w:r>
        <w:r>
          <w:rPr>
            <w:webHidden/>
          </w:rPr>
        </w:r>
        <w:r>
          <w:rPr>
            <w:webHidden/>
          </w:rPr>
          <w:fldChar w:fldCharType="separate"/>
        </w:r>
        <w:r>
          <w:rPr>
            <w:webHidden/>
          </w:rPr>
          <w:t>555</w:t>
        </w:r>
        <w:r>
          <w:rPr>
            <w:webHidden/>
          </w:rPr>
          <w:fldChar w:fldCharType="end"/>
        </w:r>
      </w:hyperlink>
    </w:p>
    <w:p w14:paraId="41CDCE9A" w14:textId="3CFBFB99"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515" w:history="1">
        <w:r w:rsidRPr="001232AE">
          <w:rPr>
            <w:rStyle w:val="Hyperlink"/>
          </w:rPr>
          <w:t>D.10.4</w:t>
        </w:r>
        <w:r>
          <w:rPr>
            <w:rFonts w:asciiTheme="minorHAnsi" w:eastAsiaTheme="minorEastAsia" w:hAnsiTheme="minorHAnsi" w:cstheme="minorBidi"/>
            <w:iCs w:val="0"/>
            <w:kern w:val="2"/>
            <w:sz w:val="22"/>
            <w:szCs w:val="22"/>
            <w14:ligatures w14:val="standardContextual"/>
          </w:rPr>
          <w:tab/>
        </w:r>
        <w:r w:rsidRPr="001232AE">
          <w:rPr>
            <w:rStyle w:val="Hyperlink"/>
          </w:rPr>
          <w:t>eacem_preferred_name_list_descriptor</w:t>
        </w:r>
        <w:r>
          <w:rPr>
            <w:webHidden/>
          </w:rPr>
          <w:tab/>
        </w:r>
        <w:r>
          <w:rPr>
            <w:webHidden/>
          </w:rPr>
          <w:fldChar w:fldCharType="begin"/>
        </w:r>
        <w:r>
          <w:rPr>
            <w:webHidden/>
          </w:rPr>
          <w:instrText xml:space="preserve"> PAGEREF _Toc146211515 \h </w:instrText>
        </w:r>
        <w:r>
          <w:rPr>
            <w:webHidden/>
          </w:rPr>
        </w:r>
        <w:r>
          <w:rPr>
            <w:webHidden/>
          </w:rPr>
          <w:fldChar w:fldCharType="separate"/>
        </w:r>
        <w:r>
          <w:rPr>
            <w:webHidden/>
          </w:rPr>
          <w:t>555</w:t>
        </w:r>
        <w:r>
          <w:rPr>
            <w:webHidden/>
          </w:rPr>
          <w:fldChar w:fldCharType="end"/>
        </w:r>
      </w:hyperlink>
    </w:p>
    <w:p w14:paraId="0F7BCFED" w14:textId="73327CE8"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516" w:history="1">
        <w:r w:rsidRPr="001232AE">
          <w:rPr>
            <w:rStyle w:val="Hyperlink"/>
          </w:rPr>
          <w:t>D.10.5</w:t>
        </w:r>
        <w:r>
          <w:rPr>
            <w:rFonts w:asciiTheme="minorHAnsi" w:eastAsiaTheme="minorEastAsia" w:hAnsiTheme="minorHAnsi" w:cstheme="minorBidi"/>
            <w:iCs w:val="0"/>
            <w:kern w:val="2"/>
            <w:sz w:val="22"/>
            <w:szCs w:val="22"/>
            <w14:ligatures w14:val="standardContextual"/>
          </w:rPr>
          <w:tab/>
        </w:r>
        <w:r w:rsidRPr="001232AE">
          <w:rPr>
            <w:rStyle w:val="Hyperlink"/>
          </w:rPr>
          <w:t>eacem_stream_identifier_descriptor</w:t>
        </w:r>
        <w:r>
          <w:rPr>
            <w:webHidden/>
          </w:rPr>
          <w:tab/>
        </w:r>
        <w:r>
          <w:rPr>
            <w:webHidden/>
          </w:rPr>
          <w:fldChar w:fldCharType="begin"/>
        </w:r>
        <w:r>
          <w:rPr>
            <w:webHidden/>
          </w:rPr>
          <w:instrText xml:space="preserve"> PAGEREF _Toc146211516 \h </w:instrText>
        </w:r>
        <w:r>
          <w:rPr>
            <w:webHidden/>
          </w:rPr>
        </w:r>
        <w:r>
          <w:rPr>
            <w:webHidden/>
          </w:rPr>
          <w:fldChar w:fldCharType="separate"/>
        </w:r>
        <w:r>
          <w:rPr>
            <w:webHidden/>
          </w:rPr>
          <w:t>556</w:t>
        </w:r>
        <w:r>
          <w:rPr>
            <w:webHidden/>
          </w:rPr>
          <w:fldChar w:fldCharType="end"/>
        </w:r>
      </w:hyperlink>
    </w:p>
    <w:p w14:paraId="1BE472BE" w14:textId="4E3CBCBE" w:rsidR="005909F0" w:rsidRDefault="005909F0">
      <w:pPr>
        <w:pStyle w:val="TOC2"/>
        <w:rPr>
          <w:rFonts w:asciiTheme="minorHAnsi" w:eastAsiaTheme="minorEastAsia" w:hAnsiTheme="minorHAnsi" w:cstheme="minorBidi"/>
          <w:smallCaps w:val="0"/>
          <w:kern w:val="2"/>
          <w:sz w:val="22"/>
          <w:szCs w:val="22"/>
          <w14:ligatures w14:val="standardContextual"/>
        </w:rPr>
      </w:pPr>
      <w:hyperlink w:anchor="_Toc146211517" w:history="1">
        <w:r w:rsidRPr="001232AE">
          <w:rPr>
            <w:rStyle w:val="Hyperlink"/>
          </w:rPr>
          <w:t>D.11</w:t>
        </w:r>
        <w:r>
          <w:rPr>
            <w:rFonts w:asciiTheme="minorHAnsi" w:eastAsiaTheme="minorEastAsia" w:hAnsiTheme="minorHAnsi" w:cstheme="minorBidi"/>
            <w:smallCaps w:val="0"/>
            <w:kern w:val="2"/>
            <w:sz w:val="22"/>
            <w:szCs w:val="22"/>
            <w14:ligatures w14:val="standardContextual"/>
          </w:rPr>
          <w:tab/>
        </w:r>
        <w:r w:rsidRPr="001232AE">
          <w:rPr>
            <w:rStyle w:val="Hyperlink"/>
          </w:rPr>
          <w:t>Eutelsat-defined descriptors (DVB private descriptors)</w:t>
        </w:r>
        <w:r>
          <w:rPr>
            <w:webHidden/>
          </w:rPr>
          <w:tab/>
        </w:r>
        <w:r>
          <w:rPr>
            <w:webHidden/>
          </w:rPr>
          <w:fldChar w:fldCharType="begin"/>
        </w:r>
        <w:r>
          <w:rPr>
            <w:webHidden/>
          </w:rPr>
          <w:instrText xml:space="preserve"> PAGEREF _Toc146211517 \h </w:instrText>
        </w:r>
        <w:r>
          <w:rPr>
            <w:webHidden/>
          </w:rPr>
        </w:r>
        <w:r>
          <w:rPr>
            <w:webHidden/>
          </w:rPr>
          <w:fldChar w:fldCharType="separate"/>
        </w:r>
        <w:r>
          <w:rPr>
            <w:webHidden/>
          </w:rPr>
          <w:t>556</w:t>
        </w:r>
        <w:r>
          <w:rPr>
            <w:webHidden/>
          </w:rPr>
          <w:fldChar w:fldCharType="end"/>
        </w:r>
      </w:hyperlink>
    </w:p>
    <w:p w14:paraId="2612ACFB" w14:textId="247F0E75"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518" w:history="1">
        <w:r w:rsidRPr="001232AE">
          <w:rPr>
            <w:rStyle w:val="Hyperlink"/>
          </w:rPr>
          <w:t>D.11.1</w:t>
        </w:r>
        <w:r>
          <w:rPr>
            <w:rFonts w:asciiTheme="minorHAnsi" w:eastAsiaTheme="minorEastAsia" w:hAnsiTheme="minorHAnsi" w:cstheme="minorBidi"/>
            <w:iCs w:val="0"/>
            <w:kern w:val="2"/>
            <w:sz w:val="22"/>
            <w:szCs w:val="22"/>
            <w14:ligatures w14:val="standardContextual"/>
          </w:rPr>
          <w:tab/>
        </w:r>
        <w:r w:rsidRPr="001232AE">
          <w:rPr>
            <w:rStyle w:val="Hyperlink"/>
          </w:rPr>
          <w:t>eutelsat_channel_number_descriptor</w:t>
        </w:r>
        <w:r>
          <w:rPr>
            <w:webHidden/>
          </w:rPr>
          <w:tab/>
        </w:r>
        <w:r>
          <w:rPr>
            <w:webHidden/>
          </w:rPr>
          <w:fldChar w:fldCharType="begin"/>
        </w:r>
        <w:r>
          <w:rPr>
            <w:webHidden/>
          </w:rPr>
          <w:instrText xml:space="preserve"> PAGEREF _Toc146211518 \h </w:instrText>
        </w:r>
        <w:r>
          <w:rPr>
            <w:webHidden/>
          </w:rPr>
        </w:r>
        <w:r>
          <w:rPr>
            <w:webHidden/>
          </w:rPr>
          <w:fldChar w:fldCharType="separate"/>
        </w:r>
        <w:r>
          <w:rPr>
            <w:webHidden/>
          </w:rPr>
          <w:t>556</w:t>
        </w:r>
        <w:r>
          <w:rPr>
            <w:webHidden/>
          </w:rPr>
          <w:fldChar w:fldCharType="end"/>
        </w:r>
      </w:hyperlink>
    </w:p>
    <w:p w14:paraId="3582D760" w14:textId="5D6329AD" w:rsidR="005909F0" w:rsidRDefault="005909F0">
      <w:pPr>
        <w:pStyle w:val="TOC2"/>
        <w:rPr>
          <w:rFonts w:asciiTheme="minorHAnsi" w:eastAsiaTheme="minorEastAsia" w:hAnsiTheme="minorHAnsi" w:cstheme="minorBidi"/>
          <w:smallCaps w:val="0"/>
          <w:kern w:val="2"/>
          <w:sz w:val="22"/>
          <w:szCs w:val="22"/>
          <w14:ligatures w14:val="standardContextual"/>
        </w:rPr>
      </w:pPr>
      <w:hyperlink w:anchor="_Toc146211519" w:history="1">
        <w:r w:rsidRPr="001232AE">
          <w:rPr>
            <w:rStyle w:val="Hyperlink"/>
          </w:rPr>
          <w:t>D.12</w:t>
        </w:r>
        <w:r>
          <w:rPr>
            <w:rFonts w:asciiTheme="minorHAnsi" w:eastAsiaTheme="minorEastAsia" w:hAnsiTheme="minorHAnsi" w:cstheme="minorBidi"/>
            <w:smallCaps w:val="0"/>
            <w:kern w:val="2"/>
            <w:sz w:val="22"/>
            <w:szCs w:val="22"/>
            <w14:ligatures w14:val="standardContextual"/>
          </w:rPr>
          <w:tab/>
        </w:r>
        <w:r w:rsidRPr="001232AE">
          <w:rPr>
            <w:rStyle w:val="Hyperlink"/>
          </w:rPr>
          <w:t>NorDig-defined descriptors (DVB private descriptors)</w:t>
        </w:r>
        <w:r>
          <w:rPr>
            <w:webHidden/>
          </w:rPr>
          <w:tab/>
        </w:r>
        <w:r>
          <w:rPr>
            <w:webHidden/>
          </w:rPr>
          <w:fldChar w:fldCharType="begin"/>
        </w:r>
        <w:r>
          <w:rPr>
            <w:webHidden/>
          </w:rPr>
          <w:instrText xml:space="preserve"> PAGEREF _Toc146211519 \h </w:instrText>
        </w:r>
        <w:r>
          <w:rPr>
            <w:webHidden/>
          </w:rPr>
        </w:r>
        <w:r>
          <w:rPr>
            <w:webHidden/>
          </w:rPr>
          <w:fldChar w:fldCharType="separate"/>
        </w:r>
        <w:r>
          <w:rPr>
            <w:webHidden/>
          </w:rPr>
          <w:t>556</w:t>
        </w:r>
        <w:r>
          <w:rPr>
            <w:webHidden/>
          </w:rPr>
          <w:fldChar w:fldCharType="end"/>
        </w:r>
      </w:hyperlink>
    </w:p>
    <w:p w14:paraId="778D4E92" w14:textId="5A877C2D"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520" w:history="1">
        <w:r w:rsidRPr="001232AE">
          <w:rPr>
            <w:rStyle w:val="Hyperlink"/>
          </w:rPr>
          <w:t>D.12.1</w:t>
        </w:r>
        <w:r>
          <w:rPr>
            <w:rFonts w:asciiTheme="minorHAnsi" w:eastAsiaTheme="minorEastAsia" w:hAnsiTheme="minorHAnsi" w:cstheme="minorBidi"/>
            <w:iCs w:val="0"/>
            <w:kern w:val="2"/>
            <w:sz w:val="22"/>
            <w:szCs w:val="22"/>
            <w14:ligatures w14:val="standardContextual"/>
          </w:rPr>
          <w:tab/>
        </w:r>
        <w:r w:rsidRPr="001232AE">
          <w:rPr>
            <w:rStyle w:val="Hyperlink"/>
          </w:rPr>
          <w:t>nordig_logical_channel_descriptor_v1</w:t>
        </w:r>
        <w:r>
          <w:rPr>
            <w:webHidden/>
          </w:rPr>
          <w:tab/>
        </w:r>
        <w:r>
          <w:rPr>
            <w:webHidden/>
          </w:rPr>
          <w:fldChar w:fldCharType="begin"/>
        </w:r>
        <w:r>
          <w:rPr>
            <w:webHidden/>
          </w:rPr>
          <w:instrText xml:space="preserve"> PAGEREF _Toc146211520 \h </w:instrText>
        </w:r>
        <w:r>
          <w:rPr>
            <w:webHidden/>
          </w:rPr>
        </w:r>
        <w:r>
          <w:rPr>
            <w:webHidden/>
          </w:rPr>
          <w:fldChar w:fldCharType="separate"/>
        </w:r>
        <w:r>
          <w:rPr>
            <w:webHidden/>
          </w:rPr>
          <w:t>556</w:t>
        </w:r>
        <w:r>
          <w:rPr>
            <w:webHidden/>
          </w:rPr>
          <w:fldChar w:fldCharType="end"/>
        </w:r>
      </w:hyperlink>
    </w:p>
    <w:p w14:paraId="030C28EF" w14:textId="78C59612"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521" w:history="1">
        <w:r w:rsidRPr="001232AE">
          <w:rPr>
            <w:rStyle w:val="Hyperlink"/>
          </w:rPr>
          <w:t>D.12.2</w:t>
        </w:r>
        <w:r>
          <w:rPr>
            <w:rFonts w:asciiTheme="minorHAnsi" w:eastAsiaTheme="minorEastAsia" w:hAnsiTheme="minorHAnsi" w:cstheme="minorBidi"/>
            <w:iCs w:val="0"/>
            <w:kern w:val="2"/>
            <w:sz w:val="22"/>
            <w:szCs w:val="22"/>
            <w14:ligatures w14:val="standardContextual"/>
          </w:rPr>
          <w:tab/>
        </w:r>
        <w:r w:rsidRPr="001232AE">
          <w:rPr>
            <w:rStyle w:val="Hyperlink"/>
          </w:rPr>
          <w:t>nordig_logical_channel_descriptor_v2</w:t>
        </w:r>
        <w:r>
          <w:rPr>
            <w:webHidden/>
          </w:rPr>
          <w:tab/>
        </w:r>
        <w:r>
          <w:rPr>
            <w:webHidden/>
          </w:rPr>
          <w:fldChar w:fldCharType="begin"/>
        </w:r>
        <w:r>
          <w:rPr>
            <w:webHidden/>
          </w:rPr>
          <w:instrText xml:space="preserve"> PAGEREF _Toc146211521 \h </w:instrText>
        </w:r>
        <w:r>
          <w:rPr>
            <w:webHidden/>
          </w:rPr>
        </w:r>
        <w:r>
          <w:rPr>
            <w:webHidden/>
          </w:rPr>
          <w:fldChar w:fldCharType="separate"/>
        </w:r>
        <w:r>
          <w:rPr>
            <w:webHidden/>
          </w:rPr>
          <w:t>556</w:t>
        </w:r>
        <w:r>
          <w:rPr>
            <w:webHidden/>
          </w:rPr>
          <w:fldChar w:fldCharType="end"/>
        </w:r>
      </w:hyperlink>
    </w:p>
    <w:p w14:paraId="048B0FE7" w14:textId="61E7723C" w:rsidR="005909F0" w:rsidRDefault="005909F0">
      <w:pPr>
        <w:pStyle w:val="TOC2"/>
        <w:rPr>
          <w:rFonts w:asciiTheme="minorHAnsi" w:eastAsiaTheme="minorEastAsia" w:hAnsiTheme="minorHAnsi" w:cstheme="minorBidi"/>
          <w:smallCaps w:val="0"/>
          <w:kern w:val="2"/>
          <w:sz w:val="22"/>
          <w:szCs w:val="22"/>
          <w14:ligatures w14:val="standardContextual"/>
        </w:rPr>
      </w:pPr>
      <w:hyperlink w:anchor="_Toc146211522" w:history="1">
        <w:r w:rsidRPr="001232AE">
          <w:rPr>
            <w:rStyle w:val="Hyperlink"/>
          </w:rPr>
          <w:t>D.13</w:t>
        </w:r>
        <w:r>
          <w:rPr>
            <w:rFonts w:asciiTheme="minorHAnsi" w:eastAsiaTheme="minorEastAsia" w:hAnsiTheme="minorHAnsi" w:cstheme="minorBidi"/>
            <w:smallCaps w:val="0"/>
            <w:kern w:val="2"/>
            <w:sz w:val="22"/>
            <w:szCs w:val="22"/>
            <w14:ligatures w14:val="standardContextual"/>
          </w:rPr>
          <w:tab/>
        </w:r>
        <w:r w:rsidRPr="001232AE">
          <w:rPr>
            <w:rStyle w:val="Hyperlink"/>
          </w:rPr>
          <w:t>BskyB-defined descriptors (DVB private descriptors)</w:t>
        </w:r>
        <w:r>
          <w:rPr>
            <w:webHidden/>
          </w:rPr>
          <w:tab/>
        </w:r>
        <w:r>
          <w:rPr>
            <w:webHidden/>
          </w:rPr>
          <w:fldChar w:fldCharType="begin"/>
        </w:r>
        <w:r>
          <w:rPr>
            <w:webHidden/>
          </w:rPr>
          <w:instrText xml:space="preserve"> PAGEREF _Toc146211522 \h </w:instrText>
        </w:r>
        <w:r>
          <w:rPr>
            <w:webHidden/>
          </w:rPr>
        </w:r>
        <w:r>
          <w:rPr>
            <w:webHidden/>
          </w:rPr>
          <w:fldChar w:fldCharType="separate"/>
        </w:r>
        <w:r>
          <w:rPr>
            <w:webHidden/>
          </w:rPr>
          <w:t>556</w:t>
        </w:r>
        <w:r>
          <w:rPr>
            <w:webHidden/>
          </w:rPr>
          <w:fldChar w:fldCharType="end"/>
        </w:r>
      </w:hyperlink>
    </w:p>
    <w:p w14:paraId="65EDB170" w14:textId="7C56B695"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523" w:history="1">
        <w:r w:rsidRPr="001232AE">
          <w:rPr>
            <w:rStyle w:val="Hyperlink"/>
          </w:rPr>
          <w:t>D.13.1</w:t>
        </w:r>
        <w:r>
          <w:rPr>
            <w:rFonts w:asciiTheme="minorHAnsi" w:eastAsiaTheme="minorEastAsia" w:hAnsiTheme="minorHAnsi" w:cstheme="minorBidi"/>
            <w:iCs w:val="0"/>
            <w:kern w:val="2"/>
            <w:sz w:val="22"/>
            <w:szCs w:val="22"/>
            <w14:ligatures w14:val="standardContextual"/>
          </w:rPr>
          <w:tab/>
        </w:r>
        <w:r w:rsidRPr="001232AE">
          <w:rPr>
            <w:rStyle w:val="Hyperlink"/>
          </w:rPr>
          <w:t>sky_logical_channel_number_descriptor</w:t>
        </w:r>
        <w:r>
          <w:rPr>
            <w:webHidden/>
          </w:rPr>
          <w:tab/>
        </w:r>
        <w:r>
          <w:rPr>
            <w:webHidden/>
          </w:rPr>
          <w:fldChar w:fldCharType="begin"/>
        </w:r>
        <w:r>
          <w:rPr>
            <w:webHidden/>
          </w:rPr>
          <w:instrText xml:space="preserve"> PAGEREF _Toc146211523 \h </w:instrText>
        </w:r>
        <w:r>
          <w:rPr>
            <w:webHidden/>
          </w:rPr>
        </w:r>
        <w:r>
          <w:rPr>
            <w:webHidden/>
          </w:rPr>
          <w:fldChar w:fldCharType="separate"/>
        </w:r>
        <w:r>
          <w:rPr>
            <w:webHidden/>
          </w:rPr>
          <w:t>556</w:t>
        </w:r>
        <w:r>
          <w:rPr>
            <w:webHidden/>
          </w:rPr>
          <w:fldChar w:fldCharType="end"/>
        </w:r>
      </w:hyperlink>
    </w:p>
    <w:p w14:paraId="6ABD0013" w14:textId="2175B440" w:rsidR="005909F0" w:rsidRDefault="005909F0">
      <w:pPr>
        <w:pStyle w:val="TOC2"/>
        <w:rPr>
          <w:rFonts w:asciiTheme="minorHAnsi" w:eastAsiaTheme="minorEastAsia" w:hAnsiTheme="minorHAnsi" w:cstheme="minorBidi"/>
          <w:smallCaps w:val="0"/>
          <w:kern w:val="2"/>
          <w:sz w:val="22"/>
          <w:szCs w:val="22"/>
          <w14:ligatures w14:val="standardContextual"/>
        </w:rPr>
      </w:pPr>
      <w:hyperlink w:anchor="_Toc146211524" w:history="1">
        <w:r w:rsidRPr="001232AE">
          <w:rPr>
            <w:rStyle w:val="Hyperlink"/>
          </w:rPr>
          <w:t>D.14</w:t>
        </w:r>
        <w:r>
          <w:rPr>
            <w:rFonts w:asciiTheme="minorHAnsi" w:eastAsiaTheme="minorEastAsia" w:hAnsiTheme="minorHAnsi" w:cstheme="minorBidi"/>
            <w:smallCaps w:val="0"/>
            <w:kern w:val="2"/>
            <w:sz w:val="22"/>
            <w:szCs w:val="22"/>
            <w14:ligatures w14:val="standardContextual"/>
          </w:rPr>
          <w:tab/>
        </w:r>
        <w:r w:rsidRPr="001232AE">
          <w:rPr>
            <w:rStyle w:val="Hyperlink"/>
          </w:rPr>
          <w:t>AVS-defined descriptors (DVB private descriptors)</w:t>
        </w:r>
        <w:r>
          <w:rPr>
            <w:webHidden/>
          </w:rPr>
          <w:tab/>
        </w:r>
        <w:r>
          <w:rPr>
            <w:webHidden/>
          </w:rPr>
          <w:fldChar w:fldCharType="begin"/>
        </w:r>
        <w:r>
          <w:rPr>
            <w:webHidden/>
          </w:rPr>
          <w:instrText xml:space="preserve"> PAGEREF _Toc146211524 \h </w:instrText>
        </w:r>
        <w:r>
          <w:rPr>
            <w:webHidden/>
          </w:rPr>
        </w:r>
        <w:r>
          <w:rPr>
            <w:webHidden/>
          </w:rPr>
          <w:fldChar w:fldCharType="separate"/>
        </w:r>
        <w:r>
          <w:rPr>
            <w:webHidden/>
          </w:rPr>
          <w:t>557</w:t>
        </w:r>
        <w:r>
          <w:rPr>
            <w:webHidden/>
          </w:rPr>
          <w:fldChar w:fldCharType="end"/>
        </w:r>
      </w:hyperlink>
    </w:p>
    <w:p w14:paraId="6FB8C71F" w14:textId="39E1F7DA"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525" w:history="1">
        <w:r w:rsidRPr="001232AE">
          <w:rPr>
            <w:rStyle w:val="Hyperlink"/>
          </w:rPr>
          <w:t>D.14.1</w:t>
        </w:r>
        <w:r>
          <w:rPr>
            <w:rFonts w:asciiTheme="minorHAnsi" w:eastAsiaTheme="minorEastAsia" w:hAnsiTheme="minorHAnsi" w:cstheme="minorBidi"/>
            <w:iCs w:val="0"/>
            <w:kern w:val="2"/>
            <w:sz w:val="22"/>
            <w:szCs w:val="22"/>
            <w14:ligatures w14:val="standardContextual"/>
          </w:rPr>
          <w:tab/>
        </w:r>
        <w:r w:rsidRPr="001232AE">
          <w:rPr>
            <w:rStyle w:val="Hyperlink"/>
          </w:rPr>
          <w:t>AVS3_video_descriptor</w:t>
        </w:r>
        <w:r>
          <w:rPr>
            <w:webHidden/>
          </w:rPr>
          <w:tab/>
        </w:r>
        <w:r>
          <w:rPr>
            <w:webHidden/>
          </w:rPr>
          <w:fldChar w:fldCharType="begin"/>
        </w:r>
        <w:r>
          <w:rPr>
            <w:webHidden/>
          </w:rPr>
          <w:instrText xml:space="preserve"> PAGEREF _Toc146211525 \h </w:instrText>
        </w:r>
        <w:r>
          <w:rPr>
            <w:webHidden/>
          </w:rPr>
        </w:r>
        <w:r>
          <w:rPr>
            <w:webHidden/>
          </w:rPr>
          <w:fldChar w:fldCharType="separate"/>
        </w:r>
        <w:r>
          <w:rPr>
            <w:webHidden/>
          </w:rPr>
          <w:t>557</w:t>
        </w:r>
        <w:r>
          <w:rPr>
            <w:webHidden/>
          </w:rPr>
          <w:fldChar w:fldCharType="end"/>
        </w:r>
      </w:hyperlink>
    </w:p>
    <w:p w14:paraId="1EBBD185" w14:textId="4C493D5D" w:rsidR="005909F0" w:rsidRDefault="005909F0">
      <w:pPr>
        <w:pStyle w:val="TOC2"/>
        <w:rPr>
          <w:rFonts w:asciiTheme="minorHAnsi" w:eastAsiaTheme="minorEastAsia" w:hAnsiTheme="minorHAnsi" w:cstheme="minorBidi"/>
          <w:smallCaps w:val="0"/>
          <w:kern w:val="2"/>
          <w:sz w:val="22"/>
          <w:szCs w:val="22"/>
          <w14:ligatures w14:val="standardContextual"/>
        </w:rPr>
      </w:pPr>
      <w:hyperlink w:anchor="_Toc146211526" w:history="1">
        <w:r w:rsidRPr="001232AE">
          <w:rPr>
            <w:rStyle w:val="Hyperlink"/>
          </w:rPr>
          <w:t>D.15</w:t>
        </w:r>
        <w:r>
          <w:rPr>
            <w:rFonts w:asciiTheme="minorHAnsi" w:eastAsiaTheme="minorEastAsia" w:hAnsiTheme="minorHAnsi" w:cstheme="minorBidi"/>
            <w:smallCaps w:val="0"/>
            <w:kern w:val="2"/>
            <w:sz w:val="22"/>
            <w:szCs w:val="22"/>
            <w14:ligatures w14:val="standardContextual"/>
          </w:rPr>
          <w:tab/>
        </w:r>
        <w:r w:rsidRPr="001232AE">
          <w:rPr>
            <w:rStyle w:val="Hyperlink"/>
          </w:rPr>
          <w:t>AOM-defined descriptors (DVB private descriptors)</w:t>
        </w:r>
        <w:r>
          <w:rPr>
            <w:webHidden/>
          </w:rPr>
          <w:tab/>
        </w:r>
        <w:r>
          <w:rPr>
            <w:webHidden/>
          </w:rPr>
          <w:fldChar w:fldCharType="begin"/>
        </w:r>
        <w:r>
          <w:rPr>
            <w:webHidden/>
          </w:rPr>
          <w:instrText xml:space="preserve"> PAGEREF _Toc146211526 \h </w:instrText>
        </w:r>
        <w:r>
          <w:rPr>
            <w:webHidden/>
          </w:rPr>
        </w:r>
        <w:r>
          <w:rPr>
            <w:webHidden/>
          </w:rPr>
          <w:fldChar w:fldCharType="separate"/>
        </w:r>
        <w:r>
          <w:rPr>
            <w:webHidden/>
          </w:rPr>
          <w:t>557</w:t>
        </w:r>
        <w:r>
          <w:rPr>
            <w:webHidden/>
          </w:rPr>
          <w:fldChar w:fldCharType="end"/>
        </w:r>
      </w:hyperlink>
    </w:p>
    <w:p w14:paraId="2661AC77" w14:textId="66936910"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527" w:history="1">
        <w:r w:rsidRPr="001232AE">
          <w:rPr>
            <w:rStyle w:val="Hyperlink"/>
          </w:rPr>
          <w:t>D.15.1</w:t>
        </w:r>
        <w:r>
          <w:rPr>
            <w:rFonts w:asciiTheme="minorHAnsi" w:eastAsiaTheme="minorEastAsia" w:hAnsiTheme="minorHAnsi" w:cstheme="minorBidi"/>
            <w:iCs w:val="0"/>
            <w:kern w:val="2"/>
            <w:sz w:val="22"/>
            <w:szCs w:val="22"/>
            <w14:ligatures w14:val="standardContextual"/>
          </w:rPr>
          <w:tab/>
        </w:r>
        <w:r w:rsidRPr="001232AE">
          <w:rPr>
            <w:rStyle w:val="Hyperlink"/>
          </w:rPr>
          <w:t>AV1_video_descriptor</w:t>
        </w:r>
        <w:r>
          <w:rPr>
            <w:webHidden/>
          </w:rPr>
          <w:tab/>
        </w:r>
        <w:r>
          <w:rPr>
            <w:webHidden/>
          </w:rPr>
          <w:fldChar w:fldCharType="begin"/>
        </w:r>
        <w:r>
          <w:rPr>
            <w:webHidden/>
          </w:rPr>
          <w:instrText xml:space="preserve"> PAGEREF _Toc146211527 \h </w:instrText>
        </w:r>
        <w:r>
          <w:rPr>
            <w:webHidden/>
          </w:rPr>
        </w:r>
        <w:r>
          <w:rPr>
            <w:webHidden/>
          </w:rPr>
          <w:fldChar w:fldCharType="separate"/>
        </w:r>
        <w:r>
          <w:rPr>
            <w:webHidden/>
          </w:rPr>
          <w:t>557</w:t>
        </w:r>
        <w:r>
          <w:rPr>
            <w:webHidden/>
          </w:rPr>
          <w:fldChar w:fldCharType="end"/>
        </w:r>
      </w:hyperlink>
    </w:p>
    <w:p w14:paraId="0C222035" w14:textId="6E034A83" w:rsidR="005909F0" w:rsidRDefault="005909F0">
      <w:pPr>
        <w:pStyle w:val="TOC2"/>
        <w:rPr>
          <w:rFonts w:asciiTheme="minorHAnsi" w:eastAsiaTheme="minorEastAsia" w:hAnsiTheme="minorHAnsi" w:cstheme="minorBidi"/>
          <w:smallCaps w:val="0"/>
          <w:kern w:val="2"/>
          <w:sz w:val="22"/>
          <w:szCs w:val="22"/>
          <w14:ligatures w14:val="standardContextual"/>
        </w:rPr>
      </w:pPr>
      <w:hyperlink w:anchor="_Toc146211528" w:history="1">
        <w:r w:rsidRPr="001232AE">
          <w:rPr>
            <w:rStyle w:val="Hyperlink"/>
          </w:rPr>
          <w:t>D.16</w:t>
        </w:r>
        <w:r>
          <w:rPr>
            <w:rFonts w:asciiTheme="minorHAnsi" w:eastAsiaTheme="minorEastAsia" w:hAnsiTheme="minorHAnsi" w:cstheme="minorBidi"/>
            <w:smallCaps w:val="0"/>
            <w:kern w:val="2"/>
            <w:sz w:val="22"/>
            <w:szCs w:val="22"/>
            <w14:ligatures w14:val="standardContextual"/>
          </w:rPr>
          <w:tab/>
        </w:r>
        <w:r w:rsidRPr="001232AE">
          <w:rPr>
            <w:rStyle w:val="Hyperlink"/>
          </w:rPr>
          <w:t>SCTE-defined descriptors</w:t>
        </w:r>
        <w:r>
          <w:rPr>
            <w:webHidden/>
          </w:rPr>
          <w:tab/>
        </w:r>
        <w:r>
          <w:rPr>
            <w:webHidden/>
          </w:rPr>
          <w:fldChar w:fldCharType="begin"/>
        </w:r>
        <w:r>
          <w:rPr>
            <w:webHidden/>
          </w:rPr>
          <w:instrText xml:space="preserve"> PAGEREF _Toc146211528 \h </w:instrText>
        </w:r>
        <w:r>
          <w:rPr>
            <w:webHidden/>
          </w:rPr>
        </w:r>
        <w:r>
          <w:rPr>
            <w:webHidden/>
          </w:rPr>
          <w:fldChar w:fldCharType="separate"/>
        </w:r>
        <w:r>
          <w:rPr>
            <w:webHidden/>
          </w:rPr>
          <w:t>557</w:t>
        </w:r>
        <w:r>
          <w:rPr>
            <w:webHidden/>
          </w:rPr>
          <w:fldChar w:fldCharType="end"/>
        </w:r>
      </w:hyperlink>
    </w:p>
    <w:p w14:paraId="143A55F7" w14:textId="4E2C2238"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529" w:history="1">
        <w:r w:rsidRPr="001232AE">
          <w:rPr>
            <w:rStyle w:val="Hyperlink"/>
            <w:lang w:val="fr-FR"/>
          </w:rPr>
          <w:t>D.16.1</w:t>
        </w:r>
        <w:r>
          <w:rPr>
            <w:rFonts w:asciiTheme="minorHAnsi" w:eastAsiaTheme="minorEastAsia" w:hAnsiTheme="minorHAnsi" w:cstheme="minorBidi"/>
            <w:iCs w:val="0"/>
            <w:kern w:val="2"/>
            <w:sz w:val="22"/>
            <w:szCs w:val="22"/>
            <w14:ligatures w14:val="standardContextual"/>
          </w:rPr>
          <w:tab/>
        </w:r>
        <w:r w:rsidRPr="001232AE">
          <w:rPr>
            <w:rStyle w:val="Hyperlink"/>
            <w:lang w:val="fr-FR"/>
          </w:rPr>
          <w:t>cue_identifier_descriptor</w:t>
        </w:r>
        <w:r>
          <w:rPr>
            <w:webHidden/>
          </w:rPr>
          <w:tab/>
        </w:r>
        <w:r>
          <w:rPr>
            <w:webHidden/>
          </w:rPr>
          <w:fldChar w:fldCharType="begin"/>
        </w:r>
        <w:r>
          <w:rPr>
            <w:webHidden/>
          </w:rPr>
          <w:instrText xml:space="preserve"> PAGEREF _Toc146211529 \h </w:instrText>
        </w:r>
        <w:r>
          <w:rPr>
            <w:webHidden/>
          </w:rPr>
        </w:r>
        <w:r>
          <w:rPr>
            <w:webHidden/>
          </w:rPr>
          <w:fldChar w:fldCharType="separate"/>
        </w:r>
        <w:r>
          <w:rPr>
            <w:webHidden/>
          </w:rPr>
          <w:t>557</w:t>
        </w:r>
        <w:r>
          <w:rPr>
            <w:webHidden/>
          </w:rPr>
          <w:fldChar w:fldCharType="end"/>
        </w:r>
      </w:hyperlink>
    </w:p>
    <w:p w14:paraId="1D00ADDD" w14:textId="6E4FA2C4"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530" w:history="1">
        <w:r w:rsidRPr="001232AE">
          <w:rPr>
            <w:rStyle w:val="Hyperlink"/>
          </w:rPr>
          <w:t>D.16.2</w:t>
        </w:r>
        <w:r>
          <w:rPr>
            <w:rFonts w:asciiTheme="minorHAnsi" w:eastAsiaTheme="minorEastAsia" w:hAnsiTheme="minorHAnsi" w:cstheme="minorBidi"/>
            <w:iCs w:val="0"/>
            <w:kern w:val="2"/>
            <w:sz w:val="22"/>
            <w:szCs w:val="22"/>
            <w14:ligatures w14:val="standardContextual"/>
          </w:rPr>
          <w:tab/>
        </w:r>
        <w:r w:rsidRPr="001232AE">
          <w:rPr>
            <w:rStyle w:val="Hyperlink"/>
          </w:rPr>
          <w:t>EAS_audio_file_descriptor</w:t>
        </w:r>
        <w:r>
          <w:rPr>
            <w:webHidden/>
          </w:rPr>
          <w:tab/>
        </w:r>
        <w:r>
          <w:rPr>
            <w:webHidden/>
          </w:rPr>
          <w:fldChar w:fldCharType="begin"/>
        </w:r>
        <w:r>
          <w:rPr>
            <w:webHidden/>
          </w:rPr>
          <w:instrText xml:space="preserve"> PAGEREF _Toc146211530 \h </w:instrText>
        </w:r>
        <w:r>
          <w:rPr>
            <w:webHidden/>
          </w:rPr>
        </w:r>
        <w:r>
          <w:rPr>
            <w:webHidden/>
          </w:rPr>
          <w:fldChar w:fldCharType="separate"/>
        </w:r>
        <w:r>
          <w:rPr>
            <w:webHidden/>
          </w:rPr>
          <w:t>557</w:t>
        </w:r>
        <w:r>
          <w:rPr>
            <w:webHidden/>
          </w:rPr>
          <w:fldChar w:fldCharType="end"/>
        </w:r>
      </w:hyperlink>
    </w:p>
    <w:p w14:paraId="3E1AB58D" w14:textId="090E78B5"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531" w:history="1">
        <w:r w:rsidRPr="001232AE">
          <w:rPr>
            <w:rStyle w:val="Hyperlink"/>
          </w:rPr>
          <w:t>D.16.3</w:t>
        </w:r>
        <w:r>
          <w:rPr>
            <w:rFonts w:asciiTheme="minorHAnsi" w:eastAsiaTheme="minorEastAsia" w:hAnsiTheme="minorHAnsi" w:cstheme="minorBidi"/>
            <w:iCs w:val="0"/>
            <w:kern w:val="2"/>
            <w:sz w:val="22"/>
            <w:szCs w:val="22"/>
            <w14:ligatures w14:val="standardContextual"/>
          </w:rPr>
          <w:tab/>
        </w:r>
        <w:r w:rsidRPr="001232AE">
          <w:rPr>
            <w:rStyle w:val="Hyperlink"/>
          </w:rPr>
          <w:t>EAS_inband_details_channel_descriptor</w:t>
        </w:r>
        <w:r>
          <w:rPr>
            <w:webHidden/>
          </w:rPr>
          <w:tab/>
        </w:r>
        <w:r>
          <w:rPr>
            <w:webHidden/>
          </w:rPr>
          <w:fldChar w:fldCharType="begin"/>
        </w:r>
        <w:r>
          <w:rPr>
            <w:webHidden/>
          </w:rPr>
          <w:instrText xml:space="preserve"> PAGEREF _Toc146211531 \h </w:instrText>
        </w:r>
        <w:r>
          <w:rPr>
            <w:webHidden/>
          </w:rPr>
        </w:r>
        <w:r>
          <w:rPr>
            <w:webHidden/>
          </w:rPr>
          <w:fldChar w:fldCharType="separate"/>
        </w:r>
        <w:r>
          <w:rPr>
            <w:webHidden/>
          </w:rPr>
          <w:t>558</w:t>
        </w:r>
        <w:r>
          <w:rPr>
            <w:webHidden/>
          </w:rPr>
          <w:fldChar w:fldCharType="end"/>
        </w:r>
      </w:hyperlink>
    </w:p>
    <w:p w14:paraId="21B3B9E4" w14:textId="3418BEE4"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532" w:history="1">
        <w:r w:rsidRPr="001232AE">
          <w:rPr>
            <w:rStyle w:val="Hyperlink"/>
          </w:rPr>
          <w:t>D.16.4</w:t>
        </w:r>
        <w:r>
          <w:rPr>
            <w:rFonts w:asciiTheme="minorHAnsi" w:eastAsiaTheme="minorEastAsia" w:hAnsiTheme="minorHAnsi" w:cstheme="minorBidi"/>
            <w:iCs w:val="0"/>
            <w:kern w:val="2"/>
            <w:sz w:val="22"/>
            <w:szCs w:val="22"/>
            <w14:ligatures w14:val="standardContextual"/>
          </w:rPr>
          <w:tab/>
        </w:r>
        <w:r w:rsidRPr="001232AE">
          <w:rPr>
            <w:rStyle w:val="Hyperlink"/>
          </w:rPr>
          <w:t>EAS_inband_exception_channels_descriptor</w:t>
        </w:r>
        <w:r>
          <w:rPr>
            <w:webHidden/>
          </w:rPr>
          <w:tab/>
        </w:r>
        <w:r>
          <w:rPr>
            <w:webHidden/>
          </w:rPr>
          <w:fldChar w:fldCharType="begin"/>
        </w:r>
        <w:r>
          <w:rPr>
            <w:webHidden/>
          </w:rPr>
          <w:instrText xml:space="preserve"> PAGEREF _Toc146211532 \h </w:instrText>
        </w:r>
        <w:r>
          <w:rPr>
            <w:webHidden/>
          </w:rPr>
        </w:r>
        <w:r>
          <w:rPr>
            <w:webHidden/>
          </w:rPr>
          <w:fldChar w:fldCharType="separate"/>
        </w:r>
        <w:r>
          <w:rPr>
            <w:webHidden/>
          </w:rPr>
          <w:t>558</w:t>
        </w:r>
        <w:r>
          <w:rPr>
            <w:webHidden/>
          </w:rPr>
          <w:fldChar w:fldCharType="end"/>
        </w:r>
      </w:hyperlink>
    </w:p>
    <w:p w14:paraId="06EF273D" w14:textId="6059AC5A"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533" w:history="1">
        <w:r w:rsidRPr="001232AE">
          <w:rPr>
            <w:rStyle w:val="Hyperlink"/>
          </w:rPr>
          <w:t>D.16.5</w:t>
        </w:r>
        <w:r>
          <w:rPr>
            <w:rFonts w:asciiTheme="minorHAnsi" w:eastAsiaTheme="minorEastAsia" w:hAnsiTheme="minorHAnsi" w:cstheme="minorBidi"/>
            <w:iCs w:val="0"/>
            <w:kern w:val="2"/>
            <w:sz w:val="22"/>
            <w:szCs w:val="22"/>
            <w14:ligatures w14:val="standardContextual"/>
          </w:rPr>
          <w:tab/>
        </w:r>
        <w:r w:rsidRPr="001232AE">
          <w:rPr>
            <w:rStyle w:val="Hyperlink"/>
          </w:rPr>
          <w:t>EAS_metadata_descriptor</w:t>
        </w:r>
        <w:r>
          <w:rPr>
            <w:webHidden/>
          </w:rPr>
          <w:tab/>
        </w:r>
        <w:r>
          <w:rPr>
            <w:webHidden/>
          </w:rPr>
          <w:fldChar w:fldCharType="begin"/>
        </w:r>
        <w:r>
          <w:rPr>
            <w:webHidden/>
          </w:rPr>
          <w:instrText xml:space="preserve"> PAGEREF _Toc146211533 \h </w:instrText>
        </w:r>
        <w:r>
          <w:rPr>
            <w:webHidden/>
          </w:rPr>
        </w:r>
        <w:r>
          <w:rPr>
            <w:webHidden/>
          </w:rPr>
          <w:fldChar w:fldCharType="separate"/>
        </w:r>
        <w:r>
          <w:rPr>
            <w:webHidden/>
          </w:rPr>
          <w:t>558</w:t>
        </w:r>
        <w:r>
          <w:rPr>
            <w:webHidden/>
          </w:rPr>
          <w:fldChar w:fldCharType="end"/>
        </w:r>
      </w:hyperlink>
    </w:p>
    <w:p w14:paraId="1FC1069C" w14:textId="0CFCCADF"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534" w:history="1">
        <w:r w:rsidRPr="001232AE">
          <w:rPr>
            <w:rStyle w:val="Hyperlink"/>
            <w:lang w:val="fr-FR"/>
          </w:rPr>
          <w:t>D.16.6</w:t>
        </w:r>
        <w:r>
          <w:rPr>
            <w:rFonts w:asciiTheme="minorHAnsi" w:eastAsiaTheme="minorEastAsia" w:hAnsiTheme="minorHAnsi" w:cstheme="minorBidi"/>
            <w:iCs w:val="0"/>
            <w:kern w:val="2"/>
            <w:sz w:val="22"/>
            <w:szCs w:val="22"/>
            <w14:ligatures w14:val="standardContextual"/>
          </w:rPr>
          <w:tab/>
        </w:r>
        <w:r w:rsidRPr="001232AE">
          <w:rPr>
            <w:rStyle w:val="Hyperlink"/>
            <w:lang w:val="fr-FR"/>
          </w:rPr>
          <w:t>splice_avail_descriptor</w:t>
        </w:r>
        <w:r>
          <w:rPr>
            <w:webHidden/>
          </w:rPr>
          <w:tab/>
        </w:r>
        <w:r>
          <w:rPr>
            <w:webHidden/>
          </w:rPr>
          <w:fldChar w:fldCharType="begin"/>
        </w:r>
        <w:r>
          <w:rPr>
            <w:webHidden/>
          </w:rPr>
          <w:instrText xml:space="preserve"> PAGEREF _Toc146211534 \h </w:instrText>
        </w:r>
        <w:r>
          <w:rPr>
            <w:webHidden/>
          </w:rPr>
        </w:r>
        <w:r>
          <w:rPr>
            <w:webHidden/>
          </w:rPr>
          <w:fldChar w:fldCharType="separate"/>
        </w:r>
        <w:r>
          <w:rPr>
            <w:webHidden/>
          </w:rPr>
          <w:t>558</w:t>
        </w:r>
        <w:r>
          <w:rPr>
            <w:webHidden/>
          </w:rPr>
          <w:fldChar w:fldCharType="end"/>
        </w:r>
      </w:hyperlink>
    </w:p>
    <w:p w14:paraId="4B275208" w14:textId="6043E6CD"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535" w:history="1">
        <w:r w:rsidRPr="001232AE">
          <w:rPr>
            <w:rStyle w:val="Hyperlink"/>
          </w:rPr>
          <w:t>D.16.7</w:t>
        </w:r>
        <w:r>
          <w:rPr>
            <w:rFonts w:asciiTheme="minorHAnsi" w:eastAsiaTheme="minorEastAsia" w:hAnsiTheme="minorHAnsi" w:cstheme="minorBidi"/>
            <w:iCs w:val="0"/>
            <w:kern w:val="2"/>
            <w:sz w:val="22"/>
            <w:szCs w:val="22"/>
            <w14:ligatures w14:val="standardContextual"/>
          </w:rPr>
          <w:tab/>
        </w:r>
        <w:r w:rsidRPr="001232AE">
          <w:rPr>
            <w:rStyle w:val="Hyperlink"/>
          </w:rPr>
          <w:t>splice_DTMF_descriptor</w:t>
        </w:r>
        <w:r>
          <w:rPr>
            <w:webHidden/>
          </w:rPr>
          <w:tab/>
        </w:r>
        <w:r>
          <w:rPr>
            <w:webHidden/>
          </w:rPr>
          <w:fldChar w:fldCharType="begin"/>
        </w:r>
        <w:r>
          <w:rPr>
            <w:webHidden/>
          </w:rPr>
          <w:instrText xml:space="preserve"> PAGEREF _Toc146211535 \h </w:instrText>
        </w:r>
        <w:r>
          <w:rPr>
            <w:webHidden/>
          </w:rPr>
        </w:r>
        <w:r>
          <w:rPr>
            <w:webHidden/>
          </w:rPr>
          <w:fldChar w:fldCharType="separate"/>
        </w:r>
        <w:r>
          <w:rPr>
            <w:webHidden/>
          </w:rPr>
          <w:t>558</w:t>
        </w:r>
        <w:r>
          <w:rPr>
            <w:webHidden/>
          </w:rPr>
          <w:fldChar w:fldCharType="end"/>
        </w:r>
      </w:hyperlink>
    </w:p>
    <w:p w14:paraId="3E82E20F" w14:textId="42D02210"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536" w:history="1">
        <w:r w:rsidRPr="001232AE">
          <w:rPr>
            <w:rStyle w:val="Hyperlink"/>
          </w:rPr>
          <w:t>D.16.8</w:t>
        </w:r>
        <w:r>
          <w:rPr>
            <w:rFonts w:asciiTheme="minorHAnsi" w:eastAsiaTheme="minorEastAsia" w:hAnsiTheme="minorHAnsi" w:cstheme="minorBidi"/>
            <w:iCs w:val="0"/>
            <w:kern w:val="2"/>
            <w:sz w:val="22"/>
            <w:szCs w:val="22"/>
            <w14:ligatures w14:val="standardContextual"/>
          </w:rPr>
          <w:tab/>
        </w:r>
        <w:r w:rsidRPr="001232AE">
          <w:rPr>
            <w:rStyle w:val="Hyperlink"/>
          </w:rPr>
          <w:t>splice_segmentation_descriptor</w:t>
        </w:r>
        <w:r>
          <w:rPr>
            <w:webHidden/>
          </w:rPr>
          <w:tab/>
        </w:r>
        <w:r>
          <w:rPr>
            <w:webHidden/>
          </w:rPr>
          <w:fldChar w:fldCharType="begin"/>
        </w:r>
        <w:r>
          <w:rPr>
            <w:webHidden/>
          </w:rPr>
          <w:instrText xml:space="preserve"> PAGEREF _Toc146211536 \h </w:instrText>
        </w:r>
        <w:r>
          <w:rPr>
            <w:webHidden/>
          </w:rPr>
        </w:r>
        <w:r>
          <w:rPr>
            <w:webHidden/>
          </w:rPr>
          <w:fldChar w:fldCharType="separate"/>
        </w:r>
        <w:r>
          <w:rPr>
            <w:webHidden/>
          </w:rPr>
          <w:t>558</w:t>
        </w:r>
        <w:r>
          <w:rPr>
            <w:webHidden/>
          </w:rPr>
          <w:fldChar w:fldCharType="end"/>
        </w:r>
      </w:hyperlink>
    </w:p>
    <w:p w14:paraId="3E273B88" w14:textId="2C751109"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537" w:history="1">
        <w:r w:rsidRPr="001232AE">
          <w:rPr>
            <w:rStyle w:val="Hyperlink"/>
          </w:rPr>
          <w:t>D.16.9</w:t>
        </w:r>
        <w:r>
          <w:rPr>
            <w:rFonts w:asciiTheme="minorHAnsi" w:eastAsiaTheme="minorEastAsia" w:hAnsiTheme="minorHAnsi" w:cstheme="minorBidi"/>
            <w:iCs w:val="0"/>
            <w:kern w:val="2"/>
            <w:sz w:val="22"/>
            <w:szCs w:val="22"/>
            <w14:ligatures w14:val="standardContextual"/>
          </w:rPr>
          <w:tab/>
        </w:r>
        <w:r w:rsidRPr="001232AE">
          <w:rPr>
            <w:rStyle w:val="Hyperlink"/>
          </w:rPr>
          <w:t>splice_time_descriptor</w:t>
        </w:r>
        <w:r>
          <w:rPr>
            <w:webHidden/>
          </w:rPr>
          <w:tab/>
        </w:r>
        <w:r>
          <w:rPr>
            <w:webHidden/>
          </w:rPr>
          <w:fldChar w:fldCharType="begin"/>
        </w:r>
        <w:r>
          <w:rPr>
            <w:webHidden/>
          </w:rPr>
          <w:instrText xml:space="preserve"> PAGEREF _Toc146211537 \h </w:instrText>
        </w:r>
        <w:r>
          <w:rPr>
            <w:webHidden/>
          </w:rPr>
        </w:r>
        <w:r>
          <w:rPr>
            <w:webHidden/>
          </w:rPr>
          <w:fldChar w:fldCharType="separate"/>
        </w:r>
        <w:r>
          <w:rPr>
            <w:webHidden/>
          </w:rPr>
          <w:t>559</w:t>
        </w:r>
        <w:r>
          <w:rPr>
            <w:webHidden/>
          </w:rPr>
          <w:fldChar w:fldCharType="end"/>
        </w:r>
      </w:hyperlink>
    </w:p>
    <w:p w14:paraId="0223A155" w14:textId="0D2C3BE7" w:rsidR="005909F0" w:rsidRDefault="005909F0">
      <w:pPr>
        <w:pStyle w:val="TOC2"/>
        <w:rPr>
          <w:rFonts w:asciiTheme="minorHAnsi" w:eastAsiaTheme="minorEastAsia" w:hAnsiTheme="minorHAnsi" w:cstheme="minorBidi"/>
          <w:smallCaps w:val="0"/>
          <w:kern w:val="2"/>
          <w:sz w:val="22"/>
          <w:szCs w:val="22"/>
          <w14:ligatures w14:val="standardContextual"/>
        </w:rPr>
      </w:pPr>
      <w:hyperlink w:anchor="_Toc146211538" w:history="1">
        <w:r w:rsidRPr="001232AE">
          <w:rPr>
            <w:rStyle w:val="Hyperlink"/>
          </w:rPr>
          <w:t>D.17</w:t>
        </w:r>
        <w:r>
          <w:rPr>
            <w:rFonts w:asciiTheme="minorHAnsi" w:eastAsiaTheme="minorEastAsia" w:hAnsiTheme="minorHAnsi" w:cstheme="minorBidi"/>
            <w:smallCaps w:val="0"/>
            <w:kern w:val="2"/>
            <w:sz w:val="22"/>
            <w:szCs w:val="22"/>
            <w14:ligatures w14:val="standardContextual"/>
          </w:rPr>
          <w:tab/>
        </w:r>
        <w:r w:rsidRPr="001232AE">
          <w:rPr>
            <w:rStyle w:val="Hyperlink"/>
          </w:rPr>
          <w:t>ATSC-defined descriptors</w:t>
        </w:r>
        <w:r>
          <w:rPr>
            <w:webHidden/>
          </w:rPr>
          <w:tab/>
        </w:r>
        <w:r>
          <w:rPr>
            <w:webHidden/>
          </w:rPr>
          <w:fldChar w:fldCharType="begin"/>
        </w:r>
        <w:r>
          <w:rPr>
            <w:webHidden/>
          </w:rPr>
          <w:instrText xml:space="preserve"> PAGEREF _Toc146211538 \h </w:instrText>
        </w:r>
        <w:r>
          <w:rPr>
            <w:webHidden/>
          </w:rPr>
        </w:r>
        <w:r>
          <w:rPr>
            <w:webHidden/>
          </w:rPr>
          <w:fldChar w:fldCharType="separate"/>
        </w:r>
        <w:r>
          <w:rPr>
            <w:webHidden/>
          </w:rPr>
          <w:t>559</w:t>
        </w:r>
        <w:r>
          <w:rPr>
            <w:webHidden/>
          </w:rPr>
          <w:fldChar w:fldCharType="end"/>
        </w:r>
      </w:hyperlink>
    </w:p>
    <w:p w14:paraId="2BF0F3F3" w14:textId="056DB670"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539" w:history="1">
        <w:r w:rsidRPr="001232AE">
          <w:rPr>
            <w:rStyle w:val="Hyperlink"/>
          </w:rPr>
          <w:t>D.17.1</w:t>
        </w:r>
        <w:r>
          <w:rPr>
            <w:rFonts w:asciiTheme="minorHAnsi" w:eastAsiaTheme="minorEastAsia" w:hAnsiTheme="minorHAnsi" w:cstheme="minorBidi"/>
            <w:iCs w:val="0"/>
            <w:kern w:val="2"/>
            <w:sz w:val="22"/>
            <w:szCs w:val="22"/>
            <w14:ligatures w14:val="standardContextual"/>
          </w:rPr>
          <w:tab/>
        </w:r>
        <w:r w:rsidRPr="001232AE">
          <w:rPr>
            <w:rStyle w:val="Hyperlink"/>
          </w:rPr>
          <w:t>AC3_audio_stream_descriptor</w:t>
        </w:r>
        <w:r>
          <w:rPr>
            <w:webHidden/>
          </w:rPr>
          <w:tab/>
        </w:r>
        <w:r>
          <w:rPr>
            <w:webHidden/>
          </w:rPr>
          <w:fldChar w:fldCharType="begin"/>
        </w:r>
        <w:r>
          <w:rPr>
            <w:webHidden/>
          </w:rPr>
          <w:instrText xml:space="preserve"> PAGEREF _Toc146211539 \h </w:instrText>
        </w:r>
        <w:r>
          <w:rPr>
            <w:webHidden/>
          </w:rPr>
        </w:r>
        <w:r>
          <w:rPr>
            <w:webHidden/>
          </w:rPr>
          <w:fldChar w:fldCharType="separate"/>
        </w:r>
        <w:r>
          <w:rPr>
            <w:webHidden/>
          </w:rPr>
          <w:t>559</w:t>
        </w:r>
        <w:r>
          <w:rPr>
            <w:webHidden/>
          </w:rPr>
          <w:fldChar w:fldCharType="end"/>
        </w:r>
      </w:hyperlink>
    </w:p>
    <w:p w14:paraId="55CB825A" w14:textId="6009A211"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540" w:history="1">
        <w:r w:rsidRPr="001232AE">
          <w:rPr>
            <w:rStyle w:val="Hyperlink"/>
          </w:rPr>
          <w:t>D.17.2</w:t>
        </w:r>
        <w:r>
          <w:rPr>
            <w:rFonts w:asciiTheme="minorHAnsi" w:eastAsiaTheme="minorEastAsia" w:hAnsiTheme="minorHAnsi" w:cstheme="minorBidi"/>
            <w:iCs w:val="0"/>
            <w:kern w:val="2"/>
            <w:sz w:val="22"/>
            <w:szCs w:val="22"/>
            <w14:ligatures w14:val="standardContextual"/>
          </w:rPr>
          <w:tab/>
        </w:r>
        <w:r w:rsidRPr="001232AE">
          <w:rPr>
            <w:rStyle w:val="Hyperlink"/>
          </w:rPr>
          <w:t>caption_service_descriptor</w:t>
        </w:r>
        <w:r>
          <w:rPr>
            <w:webHidden/>
          </w:rPr>
          <w:tab/>
        </w:r>
        <w:r>
          <w:rPr>
            <w:webHidden/>
          </w:rPr>
          <w:fldChar w:fldCharType="begin"/>
        </w:r>
        <w:r>
          <w:rPr>
            <w:webHidden/>
          </w:rPr>
          <w:instrText xml:space="preserve"> PAGEREF _Toc146211540 \h </w:instrText>
        </w:r>
        <w:r>
          <w:rPr>
            <w:webHidden/>
          </w:rPr>
        </w:r>
        <w:r>
          <w:rPr>
            <w:webHidden/>
          </w:rPr>
          <w:fldChar w:fldCharType="separate"/>
        </w:r>
        <w:r>
          <w:rPr>
            <w:webHidden/>
          </w:rPr>
          <w:t>559</w:t>
        </w:r>
        <w:r>
          <w:rPr>
            <w:webHidden/>
          </w:rPr>
          <w:fldChar w:fldCharType="end"/>
        </w:r>
      </w:hyperlink>
    </w:p>
    <w:p w14:paraId="7B5495B3" w14:textId="200CB06A"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541" w:history="1">
        <w:r w:rsidRPr="001232AE">
          <w:rPr>
            <w:rStyle w:val="Hyperlink"/>
          </w:rPr>
          <w:t>D.17.3</w:t>
        </w:r>
        <w:r>
          <w:rPr>
            <w:rFonts w:asciiTheme="minorHAnsi" w:eastAsiaTheme="minorEastAsia" w:hAnsiTheme="minorHAnsi" w:cstheme="minorBidi"/>
            <w:iCs w:val="0"/>
            <w:kern w:val="2"/>
            <w:sz w:val="22"/>
            <w:szCs w:val="22"/>
            <w14:ligatures w14:val="standardContextual"/>
          </w:rPr>
          <w:tab/>
        </w:r>
        <w:r w:rsidRPr="001232AE">
          <w:rPr>
            <w:rStyle w:val="Hyperlink"/>
          </w:rPr>
          <w:t>component_name_descriptor</w:t>
        </w:r>
        <w:r>
          <w:rPr>
            <w:webHidden/>
          </w:rPr>
          <w:tab/>
        </w:r>
        <w:r>
          <w:rPr>
            <w:webHidden/>
          </w:rPr>
          <w:fldChar w:fldCharType="begin"/>
        </w:r>
        <w:r>
          <w:rPr>
            <w:webHidden/>
          </w:rPr>
          <w:instrText xml:space="preserve"> PAGEREF _Toc146211541 \h </w:instrText>
        </w:r>
        <w:r>
          <w:rPr>
            <w:webHidden/>
          </w:rPr>
        </w:r>
        <w:r>
          <w:rPr>
            <w:webHidden/>
          </w:rPr>
          <w:fldChar w:fldCharType="separate"/>
        </w:r>
        <w:r>
          <w:rPr>
            <w:webHidden/>
          </w:rPr>
          <w:t>559</w:t>
        </w:r>
        <w:r>
          <w:rPr>
            <w:webHidden/>
          </w:rPr>
          <w:fldChar w:fldCharType="end"/>
        </w:r>
      </w:hyperlink>
    </w:p>
    <w:p w14:paraId="77000084" w14:textId="0BDAD7BD"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542" w:history="1">
        <w:r w:rsidRPr="001232AE">
          <w:rPr>
            <w:rStyle w:val="Hyperlink"/>
          </w:rPr>
          <w:t>D.17.4</w:t>
        </w:r>
        <w:r>
          <w:rPr>
            <w:rFonts w:asciiTheme="minorHAnsi" w:eastAsiaTheme="minorEastAsia" w:hAnsiTheme="minorHAnsi" w:cstheme="minorBidi"/>
            <w:iCs w:val="0"/>
            <w:kern w:val="2"/>
            <w:sz w:val="22"/>
            <w:szCs w:val="22"/>
            <w14:ligatures w14:val="standardContextual"/>
          </w:rPr>
          <w:tab/>
        </w:r>
        <w:r w:rsidRPr="001232AE">
          <w:rPr>
            <w:rStyle w:val="Hyperlink"/>
          </w:rPr>
          <w:t>content_advisory_descriptor</w:t>
        </w:r>
        <w:r>
          <w:rPr>
            <w:webHidden/>
          </w:rPr>
          <w:tab/>
        </w:r>
        <w:r>
          <w:rPr>
            <w:webHidden/>
          </w:rPr>
          <w:fldChar w:fldCharType="begin"/>
        </w:r>
        <w:r>
          <w:rPr>
            <w:webHidden/>
          </w:rPr>
          <w:instrText xml:space="preserve"> PAGEREF _Toc146211542 \h </w:instrText>
        </w:r>
        <w:r>
          <w:rPr>
            <w:webHidden/>
          </w:rPr>
        </w:r>
        <w:r>
          <w:rPr>
            <w:webHidden/>
          </w:rPr>
          <w:fldChar w:fldCharType="separate"/>
        </w:r>
        <w:r>
          <w:rPr>
            <w:webHidden/>
          </w:rPr>
          <w:t>560</w:t>
        </w:r>
        <w:r>
          <w:rPr>
            <w:webHidden/>
          </w:rPr>
          <w:fldChar w:fldCharType="end"/>
        </w:r>
      </w:hyperlink>
    </w:p>
    <w:p w14:paraId="5620B7F8" w14:textId="582BD03B"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543" w:history="1">
        <w:r w:rsidRPr="001232AE">
          <w:rPr>
            <w:rStyle w:val="Hyperlink"/>
          </w:rPr>
          <w:t>D.17.5</w:t>
        </w:r>
        <w:r>
          <w:rPr>
            <w:rFonts w:asciiTheme="minorHAnsi" w:eastAsiaTheme="minorEastAsia" w:hAnsiTheme="minorHAnsi" w:cstheme="minorBidi"/>
            <w:iCs w:val="0"/>
            <w:kern w:val="2"/>
            <w:sz w:val="22"/>
            <w:szCs w:val="22"/>
            <w14:ligatures w14:val="standardContextual"/>
          </w:rPr>
          <w:tab/>
        </w:r>
        <w:r w:rsidRPr="001232AE">
          <w:rPr>
            <w:rStyle w:val="Hyperlink"/>
          </w:rPr>
          <w:t>dcc_arriving_request_descriptor</w:t>
        </w:r>
        <w:r>
          <w:rPr>
            <w:webHidden/>
          </w:rPr>
          <w:tab/>
        </w:r>
        <w:r>
          <w:rPr>
            <w:webHidden/>
          </w:rPr>
          <w:fldChar w:fldCharType="begin"/>
        </w:r>
        <w:r>
          <w:rPr>
            <w:webHidden/>
          </w:rPr>
          <w:instrText xml:space="preserve"> PAGEREF _Toc146211543 \h </w:instrText>
        </w:r>
        <w:r>
          <w:rPr>
            <w:webHidden/>
          </w:rPr>
        </w:r>
        <w:r>
          <w:rPr>
            <w:webHidden/>
          </w:rPr>
          <w:fldChar w:fldCharType="separate"/>
        </w:r>
        <w:r>
          <w:rPr>
            <w:webHidden/>
          </w:rPr>
          <w:t>560</w:t>
        </w:r>
        <w:r>
          <w:rPr>
            <w:webHidden/>
          </w:rPr>
          <w:fldChar w:fldCharType="end"/>
        </w:r>
      </w:hyperlink>
    </w:p>
    <w:p w14:paraId="403E9436" w14:textId="6F3A54D2"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544" w:history="1">
        <w:r w:rsidRPr="001232AE">
          <w:rPr>
            <w:rStyle w:val="Hyperlink"/>
          </w:rPr>
          <w:t>D.17.6</w:t>
        </w:r>
        <w:r>
          <w:rPr>
            <w:rFonts w:asciiTheme="minorHAnsi" w:eastAsiaTheme="minorEastAsia" w:hAnsiTheme="minorHAnsi" w:cstheme="minorBidi"/>
            <w:iCs w:val="0"/>
            <w:kern w:val="2"/>
            <w:sz w:val="22"/>
            <w:szCs w:val="22"/>
            <w14:ligatures w14:val="standardContextual"/>
          </w:rPr>
          <w:tab/>
        </w:r>
        <w:r w:rsidRPr="001232AE">
          <w:rPr>
            <w:rStyle w:val="Hyperlink"/>
          </w:rPr>
          <w:t>dcc_departing_request_descriptor</w:t>
        </w:r>
        <w:r>
          <w:rPr>
            <w:webHidden/>
          </w:rPr>
          <w:tab/>
        </w:r>
        <w:r>
          <w:rPr>
            <w:webHidden/>
          </w:rPr>
          <w:fldChar w:fldCharType="begin"/>
        </w:r>
        <w:r>
          <w:rPr>
            <w:webHidden/>
          </w:rPr>
          <w:instrText xml:space="preserve"> PAGEREF _Toc146211544 \h </w:instrText>
        </w:r>
        <w:r>
          <w:rPr>
            <w:webHidden/>
          </w:rPr>
        </w:r>
        <w:r>
          <w:rPr>
            <w:webHidden/>
          </w:rPr>
          <w:fldChar w:fldCharType="separate"/>
        </w:r>
        <w:r>
          <w:rPr>
            <w:webHidden/>
          </w:rPr>
          <w:t>560</w:t>
        </w:r>
        <w:r>
          <w:rPr>
            <w:webHidden/>
          </w:rPr>
          <w:fldChar w:fldCharType="end"/>
        </w:r>
      </w:hyperlink>
    </w:p>
    <w:p w14:paraId="3BC8C3C5" w14:textId="22E7968B"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545" w:history="1">
        <w:r w:rsidRPr="001232AE">
          <w:rPr>
            <w:rStyle w:val="Hyperlink"/>
          </w:rPr>
          <w:t>D.17.7</w:t>
        </w:r>
        <w:r>
          <w:rPr>
            <w:rFonts w:asciiTheme="minorHAnsi" w:eastAsiaTheme="minorEastAsia" w:hAnsiTheme="minorHAnsi" w:cstheme="minorBidi"/>
            <w:iCs w:val="0"/>
            <w:kern w:val="2"/>
            <w:sz w:val="22"/>
            <w:szCs w:val="22"/>
            <w14:ligatures w14:val="standardContextual"/>
          </w:rPr>
          <w:tab/>
        </w:r>
        <w:r w:rsidRPr="001232AE">
          <w:rPr>
            <w:rStyle w:val="Hyperlink"/>
          </w:rPr>
          <w:t>EAC3_audio_descriptor</w:t>
        </w:r>
        <w:r>
          <w:rPr>
            <w:webHidden/>
          </w:rPr>
          <w:tab/>
        </w:r>
        <w:r>
          <w:rPr>
            <w:webHidden/>
          </w:rPr>
          <w:fldChar w:fldCharType="begin"/>
        </w:r>
        <w:r>
          <w:rPr>
            <w:webHidden/>
          </w:rPr>
          <w:instrText xml:space="preserve"> PAGEREF _Toc146211545 \h </w:instrText>
        </w:r>
        <w:r>
          <w:rPr>
            <w:webHidden/>
          </w:rPr>
        </w:r>
        <w:r>
          <w:rPr>
            <w:webHidden/>
          </w:rPr>
          <w:fldChar w:fldCharType="separate"/>
        </w:r>
        <w:r>
          <w:rPr>
            <w:webHidden/>
          </w:rPr>
          <w:t>560</w:t>
        </w:r>
        <w:r>
          <w:rPr>
            <w:webHidden/>
          </w:rPr>
          <w:fldChar w:fldCharType="end"/>
        </w:r>
      </w:hyperlink>
    </w:p>
    <w:p w14:paraId="200B227A" w14:textId="3DA93FDC"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546" w:history="1">
        <w:r w:rsidRPr="001232AE">
          <w:rPr>
            <w:rStyle w:val="Hyperlink"/>
          </w:rPr>
          <w:t>D.17.8</w:t>
        </w:r>
        <w:r>
          <w:rPr>
            <w:rFonts w:asciiTheme="minorHAnsi" w:eastAsiaTheme="minorEastAsia" w:hAnsiTheme="minorHAnsi" w:cstheme="minorBidi"/>
            <w:iCs w:val="0"/>
            <w:kern w:val="2"/>
            <w:sz w:val="22"/>
            <w:szCs w:val="22"/>
            <w14:ligatures w14:val="standardContextual"/>
          </w:rPr>
          <w:tab/>
        </w:r>
        <w:r w:rsidRPr="001232AE">
          <w:rPr>
            <w:rStyle w:val="Hyperlink"/>
          </w:rPr>
          <w:t>extended_channel_name_descriptor</w:t>
        </w:r>
        <w:r>
          <w:rPr>
            <w:webHidden/>
          </w:rPr>
          <w:tab/>
        </w:r>
        <w:r>
          <w:rPr>
            <w:webHidden/>
          </w:rPr>
          <w:fldChar w:fldCharType="begin"/>
        </w:r>
        <w:r>
          <w:rPr>
            <w:webHidden/>
          </w:rPr>
          <w:instrText xml:space="preserve"> PAGEREF _Toc146211546 \h </w:instrText>
        </w:r>
        <w:r>
          <w:rPr>
            <w:webHidden/>
          </w:rPr>
        </w:r>
        <w:r>
          <w:rPr>
            <w:webHidden/>
          </w:rPr>
          <w:fldChar w:fldCharType="separate"/>
        </w:r>
        <w:r>
          <w:rPr>
            <w:webHidden/>
          </w:rPr>
          <w:t>561</w:t>
        </w:r>
        <w:r>
          <w:rPr>
            <w:webHidden/>
          </w:rPr>
          <w:fldChar w:fldCharType="end"/>
        </w:r>
      </w:hyperlink>
    </w:p>
    <w:p w14:paraId="663667DA" w14:textId="26208FAD"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547" w:history="1">
        <w:r w:rsidRPr="001232AE">
          <w:rPr>
            <w:rStyle w:val="Hyperlink"/>
          </w:rPr>
          <w:t>D.17.9</w:t>
        </w:r>
        <w:r>
          <w:rPr>
            <w:rFonts w:asciiTheme="minorHAnsi" w:eastAsiaTheme="minorEastAsia" w:hAnsiTheme="minorHAnsi" w:cstheme="minorBidi"/>
            <w:iCs w:val="0"/>
            <w:kern w:val="2"/>
            <w:sz w:val="22"/>
            <w:szCs w:val="22"/>
            <w14:ligatures w14:val="standardContextual"/>
          </w:rPr>
          <w:tab/>
        </w:r>
        <w:r w:rsidRPr="001232AE">
          <w:rPr>
            <w:rStyle w:val="Hyperlink"/>
          </w:rPr>
          <w:t>genre_descriptor</w:t>
        </w:r>
        <w:r>
          <w:rPr>
            <w:webHidden/>
          </w:rPr>
          <w:tab/>
        </w:r>
        <w:r>
          <w:rPr>
            <w:webHidden/>
          </w:rPr>
          <w:fldChar w:fldCharType="begin"/>
        </w:r>
        <w:r>
          <w:rPr>
            <w:webHidden/>
          </w:rPr>
          <w:instrText xml:space="preserve"> PAGEREF _Toc146211547 \h </w:instrText>
        </w:r>
        <w:r>
          <w:rPr>
            <w:webHidden/>
          </w:rPr>
        </w:r>
        <w:r>
          <w:rPr>
            <w:webHidden/>
          </w:rPr>
          <w:fldChar w:fldCharType="separate"/>
        </w:r>
        <w:r>
          <w:rPr>
            <w:webHidden/>
          </w:rPr>
          <w:t>561</w:t>
        </w:r>
        <w:r>
          <w:rPr>
            <w:webHidden/>
          </w:rPr>
          <w:fldChar w:fldCharType="end"/>
        </w:r>
      </w:hyperlink>
    </w:p>
    <w:p w14:paraId="503B059D" w14:textId="63824995"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548" w:history="1">
        <w:r w:rsidRPr="001232AE">
          <w:rPr>
            <w:rStyle w:val="Hyperlink"/>
          </w:rPr>
          <w:t>D.17.10</w:t>
        </w:r>
        <w:r>
          <w:rPr>
            <w:rFonts w:asciiTheme="minorHAnsi" w:eastAsiaTheme="minorEastAsia" w:hAnsiTheme="minorHAnsi" w:cstheme="minorBidi"/>
            <w:iCs w:val="0"/>
            <w:kern w:val="2"/>
            <w:sz w:val="22"/>
            <w:szCs w:val="22"/>
            <w14:ligatures w14:val="standardContextual"/>
          </w:rPr>
          <w:tab/>
        </w:r>
        <w:r w:rsidRPr="001232AE">
          <w:rPr>
            <w:rStyle w:val="Hyperlink"/>
          </w:rPr>
          <w:t>redistribution_control_descriptor</w:t>
        </w:r>
        <w:r>
          <w:rPr>
            <w:webHidden/>
          </w:rPr>
          <w:tab/>
        </w:r>
        <w:r>
          <w:rPr>
            <w:webHidden/>
          </w:rPr>
          <w:fldChar w:fldCharType="begin"/>
        </w:r>
        <w:r>
          <w:rPr>
            <w:webHidden/>
          </w:rPr>
          <w:instrText xml:space="preserve"> PAGEREF _Toc146211548 \h </w:instrText>
        </w:r>
        <w:r>
          <w:rPr>
            <w:webHidden/>
          </w:rPr>
        </w:r>
        <w:r>
          <w:rPr>
            <w:webHidden/>
          </w:rPr>
          <w:fldChar w:fldCharType="separate"/>
        </w:r>
        <w:r>
          <w:rPr>
            <w:webHidden/>
          </w:rPr>
          <w:t>561</w:t>
        </w:r>
        <w:r>
          <w:rPr>
            <w:webHidden/>
          </w:rPr>
          <w:fldChar w:fldCharType="end"/>
        </w:r>
      </w:hyperlink>
    </w:p>
    <w:p w14:paraId="035335B3" w14:textId="7A7B275F"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549" w:history="1">
        <w:r w:rsidRPr="001232AE">
          <w:rPr>
            <w:rStyle w:val="Hyperlink"/>
          </w:rPr>
          <w:t>D.17.11</w:t>
        </w:r>
        <w:r>
          <w:rPr>
            <w:rFonts w:asciiTheme="minorHAnsi" w:eastAsiaTheme="minorEastAsia" w:hAnsiTheme="minorHAnsi" w:cstheme="minorBidi"/>
            <w:iCs w:val="0"/>
            <w:kern w:val="2"/>
            <w:sz w:val="22"/>
            <w:szCs w:val="22"/>
            <w14:ligatures w14:val="standardContextual"/>
          </w:rPr>
          <w:tab/>
        </w:r>
        <w:r w:rsidRPr="001232AE">
          <w:rPr>
            <w:rStyle w:val="Hyperlink"/>
          </w:rPr>
          <w:t>service_location_descriptor</w:t>
        </w:r>
        <w:r>
          <w:rPr>
            <w:webHidden/>
          </w:rPr>
          <w:tab/>
        </w:r>
        <w:r>
          <w:rPr>
            <w:webHidden/>
          </w:rPr>
          <w:fldChar w:fldCharType="begin"/>
        </w:r>
        <w:r>
          <w:rPr>
            <w:webHidden/>
          </w:rPr>
          <w:instrText xml:space="preserve"> PAGEREF _Toc146211549 \h </w:instrText>
        </w:r>
        <w:r>
          <w:rPr>
            <w:webHidden/>
          </w:rPr>
        </w:r>
        <w:r>
          <w:rPr>
            <w:webHidden/>
          </w:rPr>
          <w:fldChar w:fldCharType="separate"/>
        </w:r>
        <w:r>
          <w:rPr>
            <w:webHidden/>
          </w:rPr>
          <w:t>561</w:t>
        </w:r>
        <w:r>
          <w:rPr>
            <w:webHidden/>
          </w:rPr>
          <w:fldChar w:fldCharType="end"/>
        </w:r>
      </w:hyperlink>
    </w:p>
    <w:p w14:paraId="2A3FC974" w14:textId="2CF91A18"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550" w:history="1">
        <w:r w:rsidRPr="001232AE">
          <w:rPr>
            <w:rStyle w:val="Hyperlink"/>
          </w:rPr>
          <w:t>D.17.12</w:t>
        </w:r>
        <w:r>
          <w:rPr>
            <w:rFonts w:asciiTheme="minorHAnsi" w:eastAsiaTheme="minorEastAsia" w:hAnsiTheme="minorHAnsi" w:cstheme="minorBidi"/>
            <w:iCs w:val="0"/>
            <w:kern w:val="2"/>
            <w:sz w:val="22"/>
            <w:szCs w:val="22"/>
            <w14:ligatures w14:val="standardContextual"/>
          </w:rPr>
          <w:tab/>
        </w:r>
        <w:r w:rsidRPr="001232AE">
          <w:rPr>
            <w:rStyle w:val="Hyperlink"/>
          </w:rPr>
          <w:t>stuffing_descriptor</w:t>
        </w:r>
        <w:r>
          <w:rPr>
            <w:webHidden/>
          </w:rPr>
          <w:tab/>
        </w:r>
        <w:r>
          <w:rPr>
            <w:webHidden/>
          </w:rPr>
          <w:fldChar w:fldCharType="begin"/>
        </w:r>
        <w:r>
          <w:rPr>
            <w:webHidden/>
          </w:rPr>
          <w:instrText xml:space="preserve"> PAGEREF _Toc146211550 \h </w:instrText>
        </w:r>
        <w:r>
          <w:rPr>
            <w:webHidden/>
          </w:rPr>
        </w:r>
        <w:r>
          <w:rPr>
            <w:webHidden/>
          </w:rPr>
          <w:fldChar w:fldCharType="separate"/>
        </w:r>
        <w:r>
          <w:rPr>
            <w:webHidden/>
          </w:rPr>
          <w:t>561</w:t>
        </w:r>
        <w:r>
          <w:rPr>
            <w:webHidden/>
          </w:rPr>
          <w:fldChar w:fldCharType="end"/>
        </w:r>
      </w:hyperlink>
    </w:p>
    <w:p w14:paraId="6C202E2C" w14:textId="7F282F9C"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551" w:history="1">
        <w:r w:rsidRPr="001232AE">
          <w:rPr>
            <w:rStyle w:val="Hyperlink"/>
          </w:rPr>
          <w:t>D.17.13</w:t>
        </w:r>
        <w:r>
          <w:rPr>
            <w:rFonts w:asciiTheme="minorHAnsi" w:eastAsiaTheme="minorEastAsia" w:hAnsiTheme="minorHAnsi" w:cstheme="minorBidi"/>
            <w:iCs w:val="0"/>
            <w:kern w:val="2"/>
            <w:sz w:val="22"/>
            <w:szCs w:val="22"/>
            <w14:ligatures w14:val="standardContextual"/>
          </w:rPr>
          <w:tab/>
        </w:r>
        <w:r w:rsidRPr="001232AE">
          <w:rPr>
            <w:rStyle w:val="Hyperlink"/>
          </w:rPr>
          <w:t>time_shifted_service_descriptor</w:t>
        </w:r>
        <w:r>
          <w:rPr>
            <w:webHidden/>
          </w:rPr>
          <w:tab/>
        </w:r>
        <w:r>
          <w:rPr>
            <w:webHidden/>
          </w:rPr>
          <w:fldChar w:fldCharType="begin"/>
        </w:r>
        <w:r>
          <w:rPr>
            <w:webHidden/>
          </w:rPr>
          <w:instrText xml:space="preserve"> PAGEREF _Toc146211551 \h </w:instrText>
        </w:r>
        <w:r>
          <w:rPr>
            <w:webHidden/>
          </w:rPr>
        </w:r>
        <w:r>
          <w:rPr>
            <w:webHidden/>
          </w:rPr>
          <w:fldChar w:fldCharType="separate"/>
        </w:r>
        <w:r>
          <w:rPr>
            <w:webHidden/>
          </w:rPr>
          <w:t>561</w:t>
        </w:r>
        <w:r>
          <w:rPr>
            <w:webHidden/>
          </w:rPr>
          <w:fldChar w:fldCharType="end"/>
        </w:r>
      </w:hyperlink>
    </w:p>
    <w:p w14:paraId="29984652" w14:textId="6DF1009F" w:rsidR="005909F0" w:rsidRDefault="005909F0">
      <w:pPr>
        <w:pStyle w:val="TOC2"/>
        <w:rPr>
          <w:rFonts w:asciiTheme="minorHAnsi" w:eastAsiaTheme="minorEastAsia" w:hAnsiTheme="minorHAnsi" w:cstheme="minorBidi"/>
          <w:smallCaps w:val="0"/>
          <w:kern w:val="2"/>
          <w:sz w:val="22"/>
          <w:szCs w:val="22"/>
          <w14:ligatures w14:val="standardContextual"/>
        </w:rPr>
      </w:pPr>
      <w:hyperlink w:anchor="_Toc146211552" w:history="1">
        <w:r w:rsidRPr="001232AE">
          <w:rPr>
            <w:rStyle w:val="Hyperlink"/>
          </w:rPr>
          <w:t>D.18</w:t>
        </w:r>
        <w:r>
          <w:rPr>
            <w:rFonts w:asciiTheme="minorHAnsi" w:eastAsiaTheme="minorEastAsia" w:hAnsiTheme="minorHAnsi" w:cstheme="minorBidi"/>
            <w:smallCaps w:val="0"/>
            <w:kern w:val="2"/>
            <w:sz w:val="22"/>
            <w:szCs w:val="22"/>
            <w14:ligatures w14:val="standardContextual"/>
          </w:rPr>
          <w:tab/>
        </w:r>
        <w:r w:rsidRPr="001232AE">
          <w:rPr>
            <w:rStyle w:val="Hyperlink"/>
          </w:rPr>
          <w:t>ISDB-defined descriptors</w:t>
        </w:r>
        <w:r>
          <w:rPr>
            <w:webHidden/>
          </w:rPr>
          <w:tab/>
        </w:r>
        <w:r>
          <w:rPr>
            <w:webHidden/>
          </w:rPr>
          <w:fldChar w:fldCharType="begin"/>
        </w:r>
        <w:r>
          <w:rPr>
            <w:webHidden/>
          </w:rPr>
          <w:instrText xml:space="preserve"> PAGEREF _Toc146211552 \h </w:instrText>
        </w:r>
        <w:r>
          <w:rPr>
            <w:webHidden/>
          </w:rPr>
        </w:r>
        <w:r>
          <w:rPr>
            <w:webHidden/>
          </w:rPr>
          <w:fldChar w:fldCharType="separate"/>
        </w:r>
        <w:r>
          <w:rPr>
            <w:webHidden/>
          </w:rPr>
          <w:t>562</w:t>
        </w:r>
        <w:r>
          <w:rPr>
            <w:webHidden/>
          </w:rPr>
          <w:fldChar w:fldCharType="end"/>
        </w:r>
      </w:hyperlink>
    </w:p>
    <w:p w14:paraId="51CE86D6" w14:textId="2D516596"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553" w:history="1">
        <w:r w:rsidRPr="001232AE">
          <w:rPr>
            <w:rStyle w:val="Hyperlink"/>
          </w:rPr>
          <w:t>D.18.1</w:t>
        </w:r>
        <w:r>
          <w:rPr>
            <w:rFonts w:asciiTheme="minorHAnsi" w:eastAsiaTheme="minorEastAsia" w:hAnsiTheme="minorHAnsi" w:cstheme="minorBidi"/>
            <w:iCs w:val="0"/>
            <w:kern w:val="2"/>
            <w:sz w:val="22"/>
            <w:szCs w:val="22"/>
            <w14:ligatures w14:val="standardContextual"/>
          </w:rPr>
          <w:tab/>
        </w:r>
        <w:r w:rsidRPr="001232AE">
          <w:rPr>
            <w:rStyle w:val="Hyperlink"/>
          </w:rPr>
          <w:t>area_broadcasting_information_descriptor</w:t>
        </w:r>
        <w:r>
          <w:rPr>
            <w:webHidden/>
          </w:rPr>
          <w:tab/>
        </w:r>
        <w:r>
          <w:rPr>
            <w:webHidden/>
          </w:rPr>
          <w:fldChar w:fldCharType="begin"/>
        </w:r>
        <w:r>
          <w:rPr>
            <w:webHidden/>
          </w:rPr>
          <w:instrText xml:space="preserve"> PAGEREF _Toc146211553 \h </w:instrText>
        </w:r>
        <w:r>
          <w:rPr>
            <w:webHidden/>
          </w:rPr>
        </w:r>
        <w:r>
          <w:rPr>
            <w:webHidden/>
          </w:rPr>
          <w:fldChar w:fldCharType="separate"/>
        </w:r>
        <w:r>
          <w:rPr>
            <w:webHidden/>
          </w:rPr>
          <w:t>562</w:t>
        </w:r>
        <w:r>
          <w:rPr>
            <w:webHidden/>
          </w:rPr>
          <w:fldChar w:fldCharType="end"/>
        </w:r>
      </w:hyperlink>
    </w:p>
    <w:p w14:paraId="7B17B1C8" w14:textId="3AAA1907"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554" w:history="1">
        <w:r w:rsidRPr="001232AE">
          <w:rPr>
            <w:rStyle w:val="Hyperlink"/>
          </w:rPr>
          <w:t>D.18.2</w:t>
        </w:r>
        <w:r>
          <w:rPr>
            <w:rFonts w:asciiTheme="minorHAnsi" w:eastAsiaTheme="minorEastAsia" w:hAnsiTheme="minorHAnsi" w:cstheme="minorBidi"/>
            <w:iCs w:val="0"/>
            <w:kern w:val="2"/>
            <w:sz w:val="22"/>
            <w:szCs w:val="22"/>
            <w14:ligatures w14:val="standardContextual"/>
          </w:rPr>
          <w:tab/>
        </w:r>
        <w:r w:rsidRPr="001232AE">
          <w:rPr>
            <w:rStyle w:val="Hyperlink"/>
          </w:rPr>
          <w:t>audio_component_descriptor</w:t>
        </w:r>
        <w:r>
          <w:rPr>
            <w:webHidden/>
          </w:rPr>
          <w:tab/>
        </w:r>
        <w:r>
          <w:rPr>
            <w:webHidden/>
          </w:rPr>
          <w:fldChar w:fldCharType="begin"/>
        </w:r>
        <w:r>
          <w:rPr>
            <w:webHidden/>
          </w:rPr>
          <w:instrText xml:space="preserve"> PAGEREF _Toc146211554 \h </w:instrText>
        </w:r>
        <w:r>
          <w:rPr>
            <w:webHidden/>
          </w:rPr>
        </w:r>
        <w:r>
          <w:rPr>
            <w:webHidden/>
          </w:rPr>
          <w:fldChar w:fldCharType="separate"/>
        </w:r>
        <w:r>
          <w:rPr>
            <w:webHidden/>
          </w:rPr>
          <w:t>562</w:t>
        </w:r>
        <w:r>
          <w:rPr>
            <w:webHidden/>
          </w:rPr>
          <w:fldChar w:fldCharType="end"/>
        </w:r>
      </w:hyperlink>
    </w:p>
    <w:p w14:paraId="570C3107" w14:textId="4B2C0651"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555" w:history="1">
        <w:r w:rsidRPr="001232AE">
          <w:rPr>
            <w:rStyle w:val="Hyperlink"/>
          </w:rPr>
          <w:t>D.18.3</w:t>
        </w:r>
        <w:r>
          <w:rPr>
            <w:rFonts w:asciiTheme="minorHAnsi" w:eastAsiaTheme="minorEastAsia" w:hAnsiTheme="minorHAnsi" w:cstheme="minorBidi"/>
            <w:iCs w:val="0"/>
            <w:kern w:val="2"/>
            <w:sz w:val="22"/>
            <w:szCs w:val="22"/>
            <w14:ligatures w14:val="standardContextual"/>
          </w:rPr>
          <w:tab/>
        </w:r>
        <w:r w:rsidRPr="001232AE">
          <w:rPr>
            <w:rStyle w:val="Hyperlink"/>
          </w:rPr>
          <w:t>basic_local_event_descriptor</w:t>
        </w:r>
        <w:r>
          <w:rPr>
            <w:webHidden/>
          </w:rPr>
          <w:tab/>
        </w:r>
        <w:r>
          <w:rPr>
            <w:webHidden/>
          </w:rPr>
          <w:fldChar w:fldCharType="begin"/>
        </w:r>
        <w:r>
          <w:rPr>
            <w:webHidden/>
          </w:rPr>
          <w:instrText xml:space="preserve"> PAGEREF _Toc146211555 \h </w:instrText>
        </w:r>
        <w:r>
          <w:rPr>
            <w:webHidden/>
          </w:rPr>
        </w:r>
        <w:r>
          <w:rPr>
            <w:webHidden/>
          </w:rPr>
          <w:fldChar w:fldCharType="separate"/>
        </w:r>
        <w:r>
          <w:rPr>
            <w:webHidden/>
          </w:rPr>
          <w:t>562</w:t>
        </w:r>
        <w:r>
          <w:rPr>
            <w:webHidden/>
          </w:rPr>
          <w:fldChar w:fldCharType="end"/>
        </w:r>
      </w:hyperlink>
    </w:p>
    <w:p w14:paraId="09C1BEA0" w14:textId="2716D421"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556" w:history="1">
        <w:r w:rsidRPr="001232AE">
          <w:rPr>
            <w:rStyle w:val="Hyperlink"/>
          </w:rPr>
          <w:t>D.18.4</w:t>
        </w:r>
        <w:r>
          <w:rPr>
            <w:rFonts w:asciiTheme="minorHAnsi" w:eastAsiaTheme="minorEastAsia" w:hAnsiTheme="minorHAnsi" w:cstheme="minorBidi"/>
            <w:iCs w:val="0"/>
            <w:kern w:val="2"/>
            <w:sz w:val="22"/>
            <w:szCs w:val="22"/>
            <w14:ligatures w14:val="standardContextual"/>
          </w:rPr>
          <w:tab/>
        </w:r>
        <w:r w:rsidRPr="001232AE">
          <w:rPr>
            <w:rStyle w:val="Hyperlink"/>
          </w:rPr>
          <w:t>board_information_descriptor</w:t>
        </w:r>
        <w:r>
          <w:rPr>
            <w:webHidden/>
          </w:rPr>
          <w:tab/>
        </w:r>
        <w:r>
          <w:rPr>
            <w:webHidden/>
          </w:rPr>
          <w:fldChar w:fldCharType="begin"/>
        </w:r>
        <w:r>
          <w:rPr>
            <w:webHidden/>
          </w:rPr>
          <w:instrText xml:space="preserve"> PAGEREF _Toc146211556 \h </w:instrText>
        </w:r>
        <w:r>
          <w:rPr>
            <w:webHidden/>
          </w:rPr>
        </w:r>
        <w:r>
          <w:rPr>
            <w:webHidden/>
          </w:rPr>
          <w:fldChar w:fldCharType="separate"/>
        </w:r>
        <w:r>
          <w:rPr>
            <w:webHidden/>
          </w:rPr>
          <w:t>563</w:t>
        </w:r>
        <w:r>
          <w:rPr>
            <w:webHidden/>
          </w:rPr>
          <w:fldChar w:fldCharType="end"/>
        </w:r>
      </w:hyperlink>
    </w:p>
    <w:p w14:paraId="68BAB4DF" w14:textId="49B7A666"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557" w:history="1">
        <w:r w:rsidRPr="001232AE">
          <w:rPr>
            <w:rStyle w:val="Hyperlink"/>
          </w:rPr>
          <w:t>D.18.5</w:t>
        </w:r>
        <w:r>
          <w:rPr>
            <w:rFonts w:asciiTheme="minorHAnsi" w:eastAsiaTheme="minorEastAsia" w:hAnsiTheme="minorHAnsi" w:cstheme="minorBidi"/>
            <w:iCs w:val="0"/>
            <w:kern w:val="2"/>
            <w:sz w:val="22"/>
            <w:szCs w:val="22"/>
            <w14:ligatures w14:val="standardContextual"/>
          </w:rPr>
          <w:tab/>
        </w:r>
        <w:r w:rsidRPr="001232AE">
          <w:rPr>
            <w:rStyle w:val="Hyperlink"/>
          </w:rPr>
          <w:t>broadcaster_name_descriptor</w:t>
        </w:r>
        <w:r>
          <w:rPr>
            <w:webHidden/>
          </w:rPr>
          <w:tab/>
        </w:r>
        <w:r>
          <w:rPr>
            <w:webHidden/>
          </w:rPr>
          <w:fldChar w:fldCharType="begin"/>
        </w:r>
        <w:r>
          <w:rPr>
            <w:webHidden/>
          </w:rPr>
          <w:instrText xml:space="preserve"> PAGEREF _Toc146211557 \h </w:instrText>
        </w:r>
        <w:r>
          <w:rPr>
            <w:webHidden/>
          </w:rPr>
        </w:r>
        <w:r>
          <w:rPr>
            <w:webHidden/>
          </w:rPr>
          <w:fldChar w:fldCharType="separate"/>
        </w:r>
        <w:r>
          <w:rPr>
            <w:webHidden/>
          </w:rPr>
          <w:t>563</w:t>
        </w:r>
        <w:r>
          <w:rPr>
            <w:webHidden/>
          </w:rPr>
          <w:fldChar w:fldCharType="end"/>
        </w:r>
      </w:hyperlink>
    </w:p>
    <w:p w14:paraId="5DB9CA6B" w14:textId="71415DB9"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558" w:history="1">
        <w:r w:rsidRPr="001232AE">
          <w:rPr>
            <w:rStyle w:val="Hyperlink"/>
          </w:rPr>
          <w:t>D.18.6</w:t>
        </w:r>
        <w:r>
          <w:rPr>
            <w:rFonts w:asciiTheme="minorHAnsi" w:eastAsiaTheme="minorEastAsia" w:hAnsiTheme="minorHAnsi" w:cstheme="minorBidi"/>
            <w:iCs w:val="0"/>
            <w:kern w:val="2"/>
            <w:sz w:val="22"/>
            <w:szCs w:val="22"/>
            <w14:ligatures w14:val="standardContextual"/>
          </w:rPr>
          <w:tab/>
        </w:r>
        <w:r w:rsidRPr="001232AE">
          <w:rPr>
            <w:rStyle w:val="Hyperlink"/>
          </w:rPr>
          <w:t>CA_contract_info_descriptor</w:t>
        </w:r>
        <w:r>
          <w:rPr>
            <w:webHidden/>
          </w:rPr>
          <w:tab/>
        </w:r>
        <w:r>
          <w:rPr>
            <w:webHidden/>
          </w:rPr>
          <w:fldChar w:fldCharType="begin"/>
        </w:r>
        <w:r>
          <w:rPr>
            <w:webHidden/>
          </w:rPr>
          <w:instrText xml:space="preserve"> PAGEREF _Toc146211558 \h </w:instrText>
        </w:r>
        <w:r>
          <w:rPr>
            <w:webHidden/>
          </w:rPr>
        </w:r>
        <w:r>
          <w:rPr>
            <w:webHidden/>
          </w:rPr>
          <w:fldChar w:fldCharType="separate"/>
        </w:r>
        <w:r>
          <w:rPr>
            <w:webHidden/>
          </w:rPr>
          <w:t>563</w:t>
        </w:r>
        <w:r>
          <w:rPr>
            <w:webHidden/>
          </w:rPr>
          <w:fldChar w:fldCharType="end"/>
        </w:r>
      </w:hyperlink>
    </w:p>
    <w:p w14:paraId="3B974AEE" w14:textId="156A071E"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559" w:history="1">
        <w:r w:rsidRPr="001232AE">
          <w:rPr>
            <w:rStyle w:val="Hyperlink"/>
          </w:rPr>
          <w:t>D.18.7</w:t>
        </w:r>
        <w:r>
          <w:rPr>
            <w:rFonts w:asciiTheme="minorHAnsi" w:eastAsiaTheme="minorEastAsia" w:hAnsiTheme="minorHAnsi" w:cstheme="minorBidi"/>
            <w:iCs w:val="0"/>
            <w:kern w:val="2"/>
            <w:sz w:val="22"/>
            <w:szCs w:val="22"/>
            <w14:ligatures w14:val="standardContextual"/>
          </w:rPr>
          <w:tab/>
        </w:r>
        <w:r w:rsidRPr="001232AE">
          <w:rPr>
            <w:rStyle w:val="Hyperlink"/>
          </w:rPr>
          <w:t>CA_EMM_TS_descriptor</w:t>
        </w:r>
        <w:r>
          <w:rPr>
            <w:webHidden/>
          </w:rPr>
          <w:tab/>
        </w:r>
        <w:r>
          <w:rPr>
            <w:webHidden/>
          </w:rPr>
          <w:fldChar w:fldCharType="begin"/>
        </w:r>
        <w:r>
          <w:rPr>
            <w:webHidden/>
          </w:rPr>
          <w:instrText xml:space="preserve"> PAGEREF _Toc146211559 \h </w:instrText>
        </w:r>
        <w:r>
          <w:rPr>
            <w:webHidden/>
          </w:rPr>
        </w:r>
        <w:r>
          <w:rPr>
            <w:webHidden/>
          </w:rPr>
          <w:fldChar w:fldCharType="separate"/>
        </w:r>
        <w:r>
          <w:rPr>
            <w:webHidden/>
          </w:rPr>
          <w:t>563</w:t>
        </w:r>
        <w:r>
          <w:rPr>
            <w:webHidden/>
          </w:rPr>
          <w:fldChar w:fldCharType="end"/>
        </w:r>
      </w:hyperlink>
    </w:p>
    <w:p w14:paraId="3622610E" w14:textId="5138FAA1"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560" w:history="1">
        <w:r w:rsidRPr="001232AE">
          <w:rPr>
            <w:rStyle w:val="Hyperlink"/>
          </w:rPr>
          <w:t>D.18.8</w:t>
        </w:r>
        <w:r>
          <w:rPr>
            <w:rFonts w:asciiTheme="minorHAnsi" w:eastAsiaTheme="minorEastAsia" w:hAnsiTheme="minorHAnsi" w:cstheme="minorBidi"/>
            <w:iCs w:val="0"/>
            <w:kern w:val="2"/>
            <w:sz w:val="22"/>
            <w:szCs w:val="22"/>
            <w14:ligatures w14:val="standardContextual"/>
          </w:rPr>
          <w:tab/>
        </w:r>
        <w:r w:rsidRPr="001232AE">
          <w:rPr>
            <w:rStyle w:val="Hyperlink"/>
          </w:rPr>
          <w:t>CA_service_descriptor</w:t>
        </w:r>
        <w:r>
          <w:rPr>
            <w:webHidden/>
          </w:rPr>
          <w:tab/>
        </w:r>
        <w:r>
          <w:rPr>
            <w:webHidden/>
          </w:rPr>
          <w:fldChar w:fldCharType="begin"/>
        </w:r>
        <w:r>
          <w:rPr>
            <w:webHidden/>
          </w:rPr>
          <w:instrText xml:space="preserve"> PAGEREF _Toc146211560 \h </w:instrText>
        </w:r>
        <w:r>
          <w:rPr>
            <w:webHidden/>
          </w:rPr>
        </w:r>
        <w:r>
          <w:rPr>
            <w:webHidden/>
          </w:rPr>
          <w:fldChar w:fldCharType="separate"/>
        </w:r>
        <w:r>
          <w:rPr>
            <w:webHidden/>
          </w:rPr>
          <w:t>563</w:t>
        </w:r>
        <w:r>
          <w:rPr>
            <w:webHidden/>
          </w:rPr>
          <w:fldChar w:fldCharType="end"/>
        </w:r>
      </w:hyperlink>
    </w:p>
    <w:p w14:paraId="5FF232B2" w14:textId="50DB8539"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561" w:history="1">
        <w:r w:rsidRPr="001232AE">
          <w:rPr>
            <w:rStyle w:val="Hyperlink"/>
          </w:rPr>
          <w:t>D.18.9</w:t>
        </w:r>
        <w:r>
          <w:rPr>
            <w:rFonts w:asciiTheme="minorHAnsi" w:eastAsiaTheme="minorEastAsia" w:hAnsiTheme="minorHAnsi" w:cstheme="minorBidi"/>
            <w:iCs w:val="0"/>
            <w:kern w:val="2"/>
            <w:sz w:val="22"/>
            <w:szCs w:val="22"/>
            <w14:ligatures w14:val="standardContextual"/>
          </w:rPr>
          <w:tab/>
        </w:r>
        <w:r w:rsidRPr="001232AE">
          <w:rPr>
            <w:rStyle w:val="Hyperlink"/>
          </w:rPr>
          <w:t>conditional_playback_descriptor</w:t>
        </w:r>
        <w:r>
          <w:rPr>
            <w:webHidden/>
          </w:rPr>
          <w:tab/>
        </w:r>
        <w:r>
          <w:rPr>
            <w:webHidden/>
          </w:rPr>
          <w:fldChar w:fldCharType="begin"/>
        </w:r>
        <w:r>
          <w:rPr>
            <w:webHidden/>
          </w:rPr>
          <w:instrText xml:space="preserve"> PAGEREF _Toc146211561 \h </w:instrText>
        </w:r>
        <w:r>
          <w:rPr>
            <w:webHidden/>
          </w:rPr>
        </w:r>
        <w:r>
          <w:rPr>
            <w:webHidden/>
          </w:rPr>
          <w:fldChar w:fldCharType="separate"/>
        </w:r>
        <w:r>
          <w:rPr>
            <w:webHidden/>
          </w:rPr>
          <w:t>563</w:t>
        </w:r>
        <w:r>
          <w:rPr>
            <w:webHidden/>
          </w:rPr>
          <w:fldChar w:fldCharType="end"/>
        </w:r>
      </w:hyperlink>
    </w:p>
    <w:p w14:paraId="698FC3FB" w14:textId="666B579E"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562" w:history="1">
        <w:r w:rsidRPr="001232AE">
          <w:rPr>
            <w:rStyle w:val="Hyperlink"/>
          </w:rPr>
          <w:t>D.18.10</w:t>
        </w:r>
        <w:r>
          <w:rPr>
            <w:rFonts w:asciiTheme="minorHAnsi" w:eastAsiaTheme="minorEastAsia" w:hAnsiTheme="minorHAnsi" w:cstheme="minorBidi"/>
            <w:iCs w:val="0"/>
            <w:kern w:val="2"/>
            <w:sz w:val="22"/>
            <w:szCs w:val="22"/>
            <w14:ligatures w14:val="standardContextual"/>
          </w:rPr>
          <w:tab/>
        </w:r>
        <w:r w:rsidRPr="001232AE">
          <w:rPr>
            <w:rStyle w:val="Hyperlink"/>
          </w:rPr>
          <w:t>content_availability_descriptor</w:t>
        </w:r>
        <w:r>
          <w:rPr>
            <w:webHidden/>
          </w:rPr>
          <w:tab/>
        </w:r>
        <w:r>
          <w:rPr>
            <w:webHidden/>
          </w:rPr>
          <w:fldChar w:fldCharType="begin"/>
        </w:r>
        <w:r>
          <w:rPr>
            <w:webHidden/>
          </w:rPr>
          <w:instrText xml:space="preserve"> PAGEREF _Toc146211562 \h </w:instrText>
        </w:r>
        <w:r>
          <w:rPr>
            <w:webHidden/>
          </w:rPr>
        </w:r>
        <w:r>
          <w:rPr>
            <w:webHidden/>
          </w:rPr>
          <w:fldChar w:fldCharType="separate"/>
        </w:r>
        <w:r>
          <w:rPr>
            <w:webHidden/>
          </w:rPr>
          <w:t>564</w:t>
        </w:r>
        <w:r>
          <w:rPr>
            <w:webHidden/>
          </w:rPr>
          <w:fldChar w:fldCharType="end"/>
        </w:r>
      </w:hyperlink>
    </w:p>
    <w:p w14:paraId="4B5E74E9" w14:textId="7803B784"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563" w:history="1">
        <w:r w:rsidRPr="001232AE">
          <w:rPr>
            <w:rStyle w:val="Hyperlink"/>
          </w:rPr>
          <w:t>D.18.11</w:t>
        </w:r>
        <w:r>
          <w:rPr>
            <w:rFonts w:asciiTheme="minorHAnsi" w:eastAsiaTheme="minorEastAsia" w:hAnsiTheme="minorHAnsi" w:cstheme="minorBidi"/>
            <w:iCs w:val="0"/>
            <w:kern w:val="2"/>
            <w:sz w:val="22"/>
            <w:szCs w:val="22"/>
            <w14:ligatures w14:val="standardContextual"/>
          </w:rPr>
          <w:tab/>
        </w:r>
        <w:r w:rsidRPr="001232AE">
          <w:rPr>
            <w:rStyle w:val="Hyperlink"/>
          </w:rPr>
          <w:t>data_component_descriptor</w:t>
        </w:r>
        <w:r>
          <w:rPr>
            <w:webHidden/>
          </w:rPr>
          <w:tab/>
        </w:r>
        <w:r>
          <w:rPr>
            <w:webHidden/>
          </w:rPr>
          <w:fldChar w:fldCharType="begin"/>
        </w:r>
        <w:r>
          <w:rPr>
            <w:webHidden/>
          </w:rPr>
          <w:instrText xml:space="preserve"> PAGEREF _Toc146211563 \h </w:instrText>
        </w:r>
        <w:r>
          <w:rPr>
            <w:webHidden/>
          </w:rPr>
        </w:r>
        <w:r>
          <w:rPr>
            <w:webHidden/>
          </w:rPr>
          <w:fldChar w:fldCharType="separate"/>
        </w:r>
        <w:r>
          <w:rPr>
            <w:webHidden/>
          </w:rPr>
          <w:t>564</w:t>
        </w:r>
        <w:r>
          <w:rPr>
            <w:webHidden/>
          </w:rPr>
          <w:fldChar w:fldCharType="end"/>
        </w:r>
      </w:hyperlink>
    </w:p>
    <w:p w14:paraId="01B7EABC" w14:textId="548074FC"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564" w:history="1">
        <w:r w:rsidRPr="001232AE">
          <w:rPr>
            <w:rStyle w:val="Hyperlink"/>
          </w:rPr>
          <w:t>D.18.12</w:t>
        </w:r>
        <w:r>
          <w:rPr>
            <w:rFonts w:asciiTheme="minorHAnsi" w:eastAsiaTheme="minorEastAsia" w:hAnsiTheme="minorHAnsi" w:cstheme="minorBidi"/>
            <w:iCs w:val="0"/>
            <w:kern w:val="2"/>
            <w:sz w:val="22"/>
            <w:szCs w:val="22"/>
            <w14:ligatures w14:val="standardContextual"/>
          </w:rPr>
          <w:tab/>
        </w:r>
        <w:r w:rsidRPr="001232AE">
          <w:rPr>
            <w:rStyle w:val="Hyperlink"/>
          </w:rPr>
          <w:t>data_content_descriptor</w:t>
        </w:r>
        <w:r>
          <w:rPr>
            <w:webHidden/>
          </w:rPr>
          <w:tab/>
        </w:r>
        <w:r>
          <w:rPr>
            <w:webHidden/>
          </w:rPr>
          <w:fldChar w:fldCharType="begin"/>
        </w:r>
        <w:r>
          <w:rPr>
            <w:webHidden/>
          </w:rPr>
          <w:instrText xml:space="preserve"> PAGEREF _Toc146211564 \h </w:instrText>
        </w:r>
        <w:r>
          <w:rPr>
            <w:webHidden/>
          </w:rPr>
        </w:r>
        <w:r>
          <w:rPr>
            <w:webHidden/>
          </w:rPr>
          <w:fldChar w:fldCharType="separate"/>
        </w:r>
        <w:r>
          <w:rPr>
            <w:webHidden/>
          </w:rPr>
          <w:t>564</w:t>
        </w:r>
        <w:r>
          <w:rPr>
            <w:webHidden/>
          </w:rPr>
          <w:fldChar w:fldCharType="end"/>
        </w:r>
      </w:hyperlink>
    </w:p>
    <w:p w14:paraId="07B4EAD8" w14:textId="3D7EFFC7"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565" w:history="1">
        <w:r w:rsidRPr="001232AE">
          <w:rPr>
            <w:rStyle w:val="Hyperlink"/>
          </w:rPr>
          <w:t>D.18.13</w:t>
        </w:r>
        <w:r>
          <w:rPr>
            <w:rFonts w:asciiTheme="minorHAnsi" w:eastAsiaTheme="minorEastAsia" w:hAnsiTheme="minorHAnsi" w:cstheme="minorBidi"/>
            <w:iCs w:val="0"/>
            <w:kern w:val="2"/>
            <w:sz w:val="22"/>
            <w:szCs w:val="22"/>
            <w14:ligatures w14:val="standardContextual"/>
          </w:rPr>
          <w:tab/>
        </w:r>
        <w:r w:rsidRPr="001232AE">
          <w:rPr>
            <w:rStyle w:val="Hyperlink"/>
          </w:rPr>
          <w:t>digital_copy_control_descriptor</w:t>
        </w:r>
        <w:r>
          <w:rPr>
            <w:webHidden/>
          </w:rPr>
          <w:tab/>
        </w:r>
        <w:r>
          <w:rPr>
            <w:webHidden/>
          </w:rPr>
          <w:fldChar w:fldCharType="begin"/>
        </w:r>
        <w:r>
          <w:rPr>
            <w:webHidden/>
          </w:rPr>
          <w:instrText xml:space="preserve"> PAGEREF _Toc146211565 \h </w:instrText>
        </w:r>
        <w:r>
          <w:rPr>
            <w:webHidden/>
          </w:rPr>
        </w:r>
        <w:r>
          <w:rPr>
            <w:webHidden/>
          </w:rPr>
          <w:fldChar w:fldCharType="separate"/>
        </w:r>
        <w:r>
          <w:rPr>
            <w:webHidden/>
          </w:rPr>
          <w:t>564</w:t>
        </w:r>
        <w:r>
          <w:rPr>
            <w:webHidden/>
          </w:rPr>
          <w:fldChar w:fldCharType="end"/>
        </w:r>
      </w:hyperlink>
    </w:p>
    <w:p w14:paraId="42A20AF5" w14:textId="1D38A453"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566" w:history="1">
        <w:r w:rsidRPr="001232AE">
          <w:rPr>
            <w:rStyle w:val="Hyperlink"/>
          </w:rPr>
          <w:t>D.18.14</w:t>
        </w:r>
        <w:r>
          <w:rPr>
            <w:rFonts w:asciiTheme="minorHAnsi" w:eastAsiaTheme="minorEastAsia" w:hAnsiTheme="minorHAnsi" w:cstheme="minorBidi"/>
            <w:iCs w:val="0"/>
            <w:kern w:val="2"/>
            <w:sz w:val="22"/>
            <w:szCs w:val="22"/>
            <w14:ligatures w14:val="standardContextual"/>
          </w:rPr>
          <w:tab/>
        </w:r>
        <w:r w:rsidRPr="001232AE">
          <w:rPr>
            <w:rStyle w:val="Hyperlink"/>
          </w:rPr>
          <w:t>emergency_information_descriptor</w:t>
        </w:r>
        <w:r>
          <w:rPr>
            <w:webHidden/>
          </w:rPr>
          <w:tab/>
        </w:r>
        <w:r>
          <w:rPr>
            <w:webHidden/>
          </w:rPr>
          <w:fldChar w:fldCharType="begin"/>
        </w:r>
        <w:r>
          <w:rPr>
            <w:webHidden/>
          </w:rPr>
          <w:instrText xml:space="preserve"> PAGEREF _Toc146211566 \h </w:instrText>
        </w:r>
        <w:r>
          <w:rPr>
            <w:webHidden/>
          </w:rPr>
        </w:r>
        <w:r>
          <w:rPr>
            <w:webHidden/>
          </w:rPr>
          <w:fldChar w:fldCharType="separate"/>
        </w:r>
        <w:r>
          <w:rPr>
            <w:webHidden/>
          </w:rPr>
          <w:t>565</w:t>
        </w:r>
        <w:r>
          <w:rPr>
            <w:webHidden/>
          </w:rPr>
          <w:fldChar w:fldCharType="end"/>
        </w:r>
      </w:hyperlink>
    </w:p>
    <w:p w14:paraId="5D8B2319" w14:textId="4FBA2DFE"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567" w:history="1">
        <w:r w:rsidRPr="001232AE">
          <w:rPr>
            <w:rStyle w:val="Hyperlink"/>
          </w:rPr>
          <w:t>D.18.15</w:t>
        </w:r>
        <w:r>
          <w:rPr>
            <w:rFonts w:asciiTheme="minorHAnsi" w:eastAsiaTheme="minorEastAsia" w:hAnsiTheme="minorHAnsi" w:cstheme="minorBidi"/>
            <w:iCs w:val="0"/>
            <w:kern w:val="2"/>
            <w:sz w:val="22"/>
            <w:szCs w:val="22"/>
            <w14:ligatures w14:val="standardContextual"/>
          </w:rPr>
          <w:tab/>
        </w:r>
        <w:r w:rsidRPr="001232AE">
          <w:rPr>
            <w:rStyle w:val="Hyperlink"/>
          </w:rPr>
          <w:t>event_group_descriptor</w:t>
        </w:r>
        <w:r>
          <w:rPr>
            <w:webHidden/>
          </w:rPr>
          <w:tab/>
        </w:r>
        <w:r>
          <w:rPr>
            <w:webHidden/>
          </w:rPr>
          <w:fldChar w:fldCharType="begin"/>
        </w:r>
        <w:r>
          <w:rPr>
            <w:webHidden/>
          </w:rPr>
          <w:instrText xml:space="preserve"> PAGEREF _Toc146211567 \h </w:instrText>
        </w:r>
        <w:r>
          <w:rPr>
            <w:webHidden/>
          </w:rPr>
        </w:r>
        <w:r>
          <w:rPr>
            <w:webHidden/>
          </w:rPr>
          <w:fldChar w:fldCharType="separate"/>
        </w:r>
        <w:r>
          <w:rPr>
            <w:webHidden/>
          </w:rPr>
          <w:t>565</w:t>
        </w:r>
        <w:r>
          <w:rPr>
            <w:webHidden/>
          </w:rPr>
          <w:fldChar w:fldCharType="end"/>
        </w:r>
      </w:hyperlink>
    </w:p>
    <w:p w14:paraId="3DCE594A" w14:textId="2B451A9D"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568" w:history="1">
        <w:r w:rsidRPr="001232AE">
          <w:rPr>
            <w:rStyle w:val="Hyperlink"/>
          </w:rPr>
          <w:t>D.18.16</w:t>
        </w:r>
        <w:r>
          <w:rPr>
            <w:rFonts w:asciiTheme="minorHAnsi" w:eastAsiaTheme="minorEastAsia" w:hAnsiTheme="minorHAnsi" w:cstheme="minorBidi"/>
            <w:iCs w:val="0"/>
            <w:kern w:val="2"/>
            <w:sz w:val="22"/>
            <w:szCs w:val="22"/>
            <w14:ligatures w14:val="standardContextual"/>
          </w:rPr>
          <w:tab/>
        </w:r>
        <w:r w:rsidRPr="001232AE">
          <w:rPr>
            <w:rStyle w:val="Hyperlink"/>
          </w:rPr>
          <w:t>extended_broadcaster_descriptor</w:t>
        </w:r>
        <w:r>
          <w:rPr>
            <w:webHidden/>
          </w:rPr>
          <w:tab/>
        </w:r>
        <w:r>
          <w:rPr>
            <w:webHidden/>
          </w:rPr>
          <w:fldChar w:fldCharType="begin"/>
        </w:r>
        <w:r>
          <w:rPr>
            <w:webHidden/>
          </w:rPr>
          <w:instrText xml:space="preserve"> PAGEREF _Toc146211568 \h </w:instrText>
        </w:r>
        <w:r>
          <w:rPr>
            <w:webHidden/>
          </w:rPr>
        </w:r>
        <w:r>
          <w:rPr>
            <w:webHidden/>
          </w:rPr>
          <w:fldChar w:fldCharType="separate"/>
        </w:r>
        <w:r>
          <w:rPr>
            <w:webHidden/>
          </w:rPr>
          <w:t>565</w:t>
        </w:r>
        <w:r>
          <w:rPr>
            <w:webHidden/>
          </w:rPr>
          <w:fldChar w:fldCharType="end"/>
        </w:r>
      </w:hyperlink>
    </w:p>
    <w:p w14:paraId="3044323E" w14:textId="3E472D82"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569" w:history="1">
        <w:r w:rsidRPr="001232AE">
          <w:rPr>
            <w:rStyle w:val="Hyperlink"/>
          </w:rPr>
          <w:t>D.18.17</w:t>
        </w:r>
        <w:r>
          <w:rPr>
            <w:rFonts w:asciiTheme="minorHAnsi" w:eastAsiaTheme="minorEastAsia" w:hAnsiTheme="minorHAnsi" w:cstheme="minorBidi"/>
            <w:iCs w:val="0"/>
            <w:kern w:val="2"/>
            <w:sz w:val="22"/>
            <w:szCs w:val="22"/>
            <w14:ligatures w14:val="standardContextual"/>
          </w:rPr>
          <w:tab/>
        </w:r>
        <w:r w:rsidRPr="001232AE">
          <w:rPr>
            <w:rStyle w:val="Hyperlink"/>
          </w:rPr>
          <w:t>hierarchical_transmission_descriptor</w:t>
        </w:r>
        <w:r>
          <w:rPr>
            <w:webHidden/>
          </w:rPr>
          <w:tab/>
        </w:r>
        <w:r>
          <w:rPr>
            <w:webHidden/>
          </w:rPr>
          <w:fldChar w:fldCharType="begin"/>
        </w:r>
        <w:r>
          <w:rPr>
            <w:webHidden/>
          </w:rPr>
          <w:instrText xml:space="preserve"> PAGEREF _Toc146211569 \h </w:instrText>
        </w:r>
        <w:r>
          <w:rPr>
            <w:webHidden/>
          </w:rPr>
        </w:r>
        <w:r>
          <w:rPr>
            <w:webHidden/>
          </w:rPr>
          <w:fldChar w:fldCharType="separate"/>
        </w:r>
        <w:r>
          <w:rPr>
            <w:webHidden/>
          </w:rPr>
          <w:t>566</w:t>
        </w:r>
        <w:r>
          <w:rPr>
            <w:webHidden/>
          </w:rPr>
          <w:fldChar w:fldCharType="end"/>
        </w:r>
      </w:hyperlink>
    </w:p>
    <w:p w14:paraId="43483D81" w14:textId="473FB715"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570" w:history="1">
        <w:r w:rsidRPr="001232AE">
          <w:rPr>
            <w:rStyle w:val="Hyperlink"/>
          </w:rPr>
          <w:t>D.18.18</w:t>
        </w:r>
        <w:r>
          <w:rPr>
            <w:rFonts w:asciiTheme="minorHAnsi" w:eastAsiaTheme="minorEastAsia" w:hAnsiTheme="minorHAnsi" w:cstheme="minorBidi"/>
            <w:iCs w:val="0"/>
            <w:kern w:val="2"/>
            <w:sz w:val="22"/>
            <w:szCs w:val="22"/>
            <w14:ligatures w14:val="standardContextual"/>
          </w:rPr>
          <w:tab/>
        </w:r>
        <w:r w:rsidRPr="001232AE">
          <w:rPr>
            <w:rStyle w:val="Hyperlink"/>
          </w:rPr>
          <w:t>ISDB_access_control_descriptor</w:t>
        </w:r>
        <w:r>
          <w:rPr>
            <w:webHidden/>
          </w:rPr>
          <w:tab/>
        </w:r>
        <w:r>
          <w:rPr>
            <w:webHidden/>
          </w:rPr>
          <w:fldChar w:fldCharType="begin"/>
        </w:r>
        <w:r>
          <w:rPr>
            <w:webHidden/>
          </w:rPr>
          <w:instrText xml:space="preserve"> PAGEREF _Toc146211570 \h </w:instrText>
        </w:r>
        <w:r>
          <w:rPr>
            <w:webHidden/>
          </w:rPr>
        </w:r>
        <w:r>
          <w:rPr>
            <w:webHidden/>
          </w:rPr>
          <w:fldChar w:fldCharType="separate"/>
        </w:r>
        <w:r>
          <w:rPr>
            <w:webHidden/>
          </w:rPr>
          <w:t>566</w:t>
        </w:r>
        <w:r>
          <w:rPr>
            <w:webHidden/>
          </w:rPr>
          <w:fldChar w:fldCharType="end"/>
        </w:r>
      </w:hyperlink>
    </w:p>
    <w:p w14:paraId="456C548E" w14:textId="520A14DD"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571" w:history="1">
        <w:r w:rsidRPr="001232AE">
          <w:rPr>
            <w:rStyle w:val="Hyperlink"/>
          </w:rPr>
          <w:t>D.18.19</w:t>
        </w:r>
        <w:r>
          <w:rPr>
            <w:rFonts w:asciiTheme="minorHAnsi" w:eastAsiaTheme="minorEastAsia" w:hAnsiTheme="minorHAnsi" w:cstheme="minorBidi"/>
            <w:iCs w:val="0"/>
            <w:kern w:val="2"/>
            <w:sz w:val="22"/>
            <w:szCs w:val="22"/>
            <w14:ligatures w14:val="standardContextual"/>
          </w:rPr>
          <w:tab/>
        </w:r>
        <w:r w:rsidRPr="001232AE">
          <w:rPr>
            <w:rStyle w:val="Hyperlink"/>
          </w:rPr>
          <w:t>ISDB_terrestrial_delivery_system_descriptor</w:t>
        </w:r>
        <w:r>
          <w:rPr>
            <w:webHidden/>
          </w:rPr>
          <w:tab/>
        </w:r>
        <w:r>
          <w:rPr>
            <w:webHidden/>
          </w:rPr>
          <w:fldChar w:fldCharType="begin"/>
        </w:r>
        <w:r>
          <w:rPr>
            <w:webHidden/>
          </w:rPr>
          <w:instrText xml:space="preserve"> PAGEREF _Toc146211571 \h </w:instrText>
        </w:r>
        <w:r>
          <w:rPr>
            <w:webHidden/>
          </w:rPr>
        </w:r>
        <w:r>
          <w:rPr>
            <w:webHidden/>
          </w:rPr>
          <w:fldChar w:fldCharType="separate"/>
        </w:r>
        <w:r>
          <w:rPr>
            <w:webHidden/>
          </w:rPr>
          <w:t>566</w:t>
        </w:r>
        <w:r>
          <w:rPr>
            <w:webHidden/>
          </w:rPr>
          <w:fldChar w:fldCharType="end"/>
        </w:r>
      </w:hyperlink>
    </w:p>
    <w:p w14:paraId="67F4AB7E" w14:textId="13DAEDF5"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572" w:history="1">
        <w:r w:rsidRPr="001232AE">
          <w:rPr>
            <w:rStyle w:val="Hyperlink"/>
          </w:rPr>
          <w:t>D.18.20</w:t>
        </w:r>
        <w:r>
          <w:rPr>
            <w:rFonts w:asciiTheme="minorHAnsi" w:eastAsiaTheme="minorEastAsia" w:hAnsiTheme="minorHAnsi" w:cstheme="minorBidi"/>
            <w:iCs w:val="0"/>
            <w:kern w:val="2"/>
            <w:sz w:val="22"/>
            <w:szCs w:val="22"/>
            <w14:ligatures w14:val="standardContextual"/>
          </w:rPr>
          <w:tab/>
        </w:r>
        <w:r w:rsidRPr="001232AE">
          <w:rPr>
            <w:rStyle w:val="Hyperlink"/>
          </w:rPr>
          <w:t>logo_transmission_descriptor</w:t>
        </w:r>
        <w:r>
          <w:rPr>
            <w:webHidden/>
          </w:rPr>
          <w:tab/>
        </w:r>
        <w:r>
          <w:rPr>
            <w:webHidden/>
          </w:rPr>
          <w:fldChar w:fldCharType="begin"/>
        </w:r>
        <w:r>
          <w:rPr>
            <w:webHidden/>
          </w:rPr>
          <w:instrText xml:space="preserve"> PAGEREF _Toc146211572 \h </w:instrText>
        </w:r>
        <w:r>
          <w:rPr>
            <w:webHidden/>
          </w:rPr>
        </w:r>
        <w:r>
          <w:rPr>
            <w:webHidden/>
          </w:rPr>
          <w:fldChar w:fldCharType="separate"/>
        </w:r>
        <w:r>
          <w:rPr>
            <w:webHidden/>
          </w:rPr>
          <w:t>566</w:t>
        </w:r>
        <w:r>
          <w:rPr>
            <w:webHidden/>
          </w:rPr>
          <w:fldChar w:fldCharType="end"/>
        </w:r>
      </w:hyperlink>
    </w:p>
    <w:p w14:paraId="3063EDCC" w14:textId="5BD720ED"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573" w:history="1">
        <w:r w:rsidRPr="001232AE">
          <w:rPr>
            <w:rStyle w:val="Hyperlink"/>
          </w:rPr>
          <w:t>D.18.21</w:t>
        </w:r>
        <w:r>
          <w:rPr>
            <w:rFonts w:asciiTheme="minorHAnsi" w:eastAsiaTheme="minorEastAsia" w:hAnsiTheme="minorHAnsi" w:cstheme="minorBidi"/>
            <w:iCs w:val="0"/>
            <w:kern w:val="2"/>
            <w:sz w:val="22"/>
            <w:szCs w:val="22"/>
            <w14:ligatures w14:val="standardContextual"/>
          </w:rPr>
          <w:tab/>
        </w:r>
        <w:r w:rsidRPr="001232AE">
          <w:rPr>
            <w:rStyle w:val="Hyperlink"/>
          </w:rPr>
          <w:t>node_relation_descriptor</w:t>
        </w:r>
        <w:r>
          <w:rPr>
            <w:webHidden/>
          </w:rPr>
          <w:tab/>
        </w:r>
        <w:r>
          <w:rPr>
            <w:webHidden/>
          </w:rPr>
          <w:fldChar w:fldCharType="begin"/>
        </w:r>
        <w:r>
          <w:rPr>
            <w:webHidden/>
          </w:rPr>
          <w:instrText xml:space="preserve"> PAGEREF _Toc146211573 \h </w:instrText>
        </w:r>
        <w:r>
          <w:rPr>
            <w:webHidden/>
          </w:rPr>
        </w:r>
        <w:r>
          <w:rPr>
            <w:webHidden/>
          </w:rPr>
          <w:fldChar w:fldCharType="separate"/>
        </w:r>
        <w:r>
          <w:rPr>
            <w:webHidden/>
          </w:rPr>
          <w:t>566</w:t>
        </w:r>
        <w:r>
          <w:rPr>
            <w:webHidden/>
          </w:rPr>
          <w:fldChar w:fldCharType="end"/>
        </w:r>
      </w:hyperlink>
    </w:p>
    <w:p w14:paraId="04A6699B" w14:textId="77BCB5FF"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574" w:history="1">
        <w:r w:rsidRPr="001232AE">
          <w:rPr>
            <w:rStyle w:val="Hyperlink"/>
          </w:rPr>
          <w:t>D.18.22</w:t>
        </w:r>
        <w:r>
          <w:rPr>
            <w:rFonts w:asciiTheme="minorHAnsi" w:eastAsiaTheme="minorEastAsia" w:hAnsiTheme="minorHAnsi" w:cstheme="minorBidi"/>
            <w:iCs w:val="0"/>
            <w:kern w:val="2"/>
            <w:sz w:val="22"/>
            <w:szCs w:val="22"/>
            <w14:ligatures w14:val="standardContextual"/>
          </w:rPr>
          <w:tab/>
        </w:r>
        <w:r w:rsidRPr="001232AE">
          <w:rPr>
            <w:rStyle w:val="Hyperlink"/>
          </w:rPr>
          <w:t>partial_reception_descriptor</w:t>
        </w:r>
        <w:r>
          <w:rPr>
            <w:webHidden/>
          </w:rPr>
          <w:tab/>
        </w:r>
        <w:r>
          <w:rPr>
            <w:webHidden/>
          </w:rPr>
          <w:fldChar w:fldCharType="begin"/>
        </w:r>
        <w:r>
          <w:rPr>
            <w:webHidden/>
          </w:rPr>
          <w:instrText xml:space="preserve"> PAGEREF _Toc146211574 \h </w:instrText>
        </w:r>
        <w:r>
          <w:rPr>
            <w:webHidden/>
          </w:rPr>
        </w:r>
        <w:r>
          <w:rPr>
            <w:webHidden/>
          </w:rPr>
          <w:fldChar w:fldCharType="separate"/>
        </w:r>
        <w:r>
          <w:rPr>
            <w:webHidden/>
          </w:rPr>
          <w:t>567</w:t>
        </w:r>
        <w:r>
          <w:rPr>
            <w:webHidden/>
          </w:rPr>
          <w:fldChar w:fldCharType="end"/>
        </w:r>
      </w:hyperlink>
    </w:p>
    <w:p w14:paraId="7F2DFF26" w14:textId="7349AADF"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575" w:history="1">
        <w:r w:rsidRPr="001232AE">
          <w:rPr>
            <w:rStyle w:val="Hyperlink"/>
          </w:rPr>
          <w:t>D.18.23</w:t>
        </w:r>
        <w:r>
          <w:rPr>
            <w:rFonts w:asciiTheme="minorHAnsi" w:eastAsiaTheme="minorEastAsia" w:hAnsiTheme="minorHAnsi" w:cstheme="minorBidi"/>
            <w:iCs w:val="0"/>
            <w:kern w:val="2"/>
            <w:sz w:val="22"/>
            <w:szCs w:val="22"/>
            <w14:ligatures w14:val="standardContextual"/>
          </w:rPr>
          <w:tab/>
        </w:r>
        <w:r w:rsidRPr="001232AE">
          <w:rPr>
            <w:rStyle w:val="Hyperlink"/>
          </w:rPr>
          <w:t>reference_descriptor</w:t>
        </w:r>
        <w:r>
          <w:rPr>
            <w:webHidden/>
          </w:rPr>
          <w:tab/>
        </w:r>
        <w:r>
          <w:rPr>
            <w:webHidden/>
          </w:rPr>
          <w:fldChar w:fldCharType="begin"/>
        </w:r>
        <w:r>
          <w:rPr>
            <w:webHidden/>
          </w:rPr>
          <w:instrText xml:space="preserve"> PAGEREF _Toc146211575 \h </w:instrText>
        </w:r>
        <w:r>
          <w:rPr>
            <w:webHidden/>
          </w:rPr>
        </w:r>
        <w:r>
          <w:rPr>
            <w:webHidden/>
          </w:rPr>
          <w:fldChar w:fldCharType="separate"/>
        </w:r>
        <w:r>
          <w:rPr>
            <w:webHidden/>
          </w:rPr>
          <w:t>567</w:t>
        </w:r>
        <w:r>
          <w:rPr>
            <w:webHidden/>
          </w:rPr>
          <w:fldChar w:fldCharType="end"/>
        </w:r>
      </w:hyperlink>
    </w:p>
    <w:p w14:paraId="22A25C94" w14:textId="1ABF5914"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576" w:history="1">
        <w:r w:rsidRPr="001232AE">
          <w:rPr>
            <w:rStyle w:val="Hyperlink"/>
          </w:rPr>
          <w:t>D.18.24</w:t>
        </w:r>
        <w:r>
          <w:rPr>
            <w:rFonts w:asciiTheme="minorHAnsi" w:eastAsiaTheme="minorEastAsia" w:hAnsiTheme="minorHAnsi" w:cstheme="minorBidi"/>
            <w:iCs w:val="0"/>
            <w:kern w:val="2"/>
            <w:sz w:val="22"/>
            <w:szCs w:val="22"/>
            <w14:ligatures w14:val="standardContextual"/>
          </w:rPr>
          <w:tab/>
        </w:r>
        <w:r w:rsidRPr="001232AE">
          <w:rPr>
            <w:rStyle w:val="Hyperlink"/>
          </w:rPr>
          <w:t>satellite_delivery_system_descriptor</w:t>
        </w:r>
        <w:r>
          <w:rPr>
            <w:webHidden/>
          </w:rPr>
          <w:tab/>
        </w:r>
        <w:r>
          <w:rPr>
            <w:webHidden/>
          </w:rPr>
          <w:fldChar w:fldCharType="begin"/>
        </w:r>
        <w:r>
          <w:rPr>
            <w:webHidden/>
          </w:rPr>
          <w:instrText xml:space="preserve"> PAGEREF _Toc146211576 \h </w:instrText>
        </w:r>
        <w:r>
          <w:rPr>
            <w:webHidden/>
          </w:rPr>
        </w:r>
        <w:r>
          <w:rPr>
            <w:webHidden/>
          </w:rPr>
          <w:fldChar w:fldCharType="separate"/>
        </w:r>
        <w:r>
          <w:rPr>
            <w:webHidden/>
          </w:rPr>
          <w:t>567</w:t>
        </w:r>
        <w:r>
          <w:rPr>
            <w:webHidden/>
          </w:rPr>
          <w:fldChar w:fldCharType="end"/>
        </w:r>
      </w:hyperlink>
    </w:p>
    <w:p w14:paraId="49C65256" w14:textId="73DE2BCA"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577" w:history="1">
        <w:r w:rsidRPr="001232AE">
          <w:rPr>
            <w:rStyle w:val="Hyperlink"/>
          </w:rPr>
          <w:t>D.18.25</w:t>
        </w:r>
        <w:r>
          <w:rPr>
            <w:rFonts w:asciiTheme="minorHAnsi" w:eastAsiaTheme="minorEastAsia" w:hAnsiTheme="minorHAnsi" w:cstheme="minorBidi"/>
            <w:iCs w:val="0"/>
            <w:kern w:val="2"/>
            <w:sz w:val="22"/>
            <w:szCs w:val="22"/>
            <w14:ligatures w14:val="standardContextual"/>
          </w:rPr>
          <w:tab/>
        </w:r>
        <w:r w:rsidRPr="001232AE">
          <w:rPr>
            <w:rStyle w:val="Hyperlink"/>
          </w:rPr>
          <w:t>series_descriptor</w:t>
        </w:r>
        <w:r>
          <w:rPr>
            <w:webHidden/>
          </w:rPr>
          <w:tab/>
        </w:r>
        <w:r>
          <w:rPr>
            <w:webHidden/>
          </w:rPr>
          <w:fldChar w:fldCharType="begin"/>
        </w:r>
        <w:r>
          <w:rPr>
            <w:webHidden/>
          </w:rPr>
          <w:instrText xml:space="preserve"> PAGEREF _Toc146211577 \h </w:instrText>
        </w:r>
        <w:r>
          <w:rPr>
            <w:webHidden/>
          </w:rPr>
        </w:r>
        <w:r>
          <w:rPr>
            <w:webHidden/>
          </w:rPr>
          <w:fldChar w:fldCharType="separate"/>
        </w:r>
        <w:r>
          <w:rPr>
            <w:webHidden/>
          </w:rPr>
          <w:t>567</w:t>
        </w:r>
        <w:r>
          <w:rPr>
            <w:webHidden/>
          </w:rPr>
          <w:fldChar w:fldCharType="end"/>
        </w:r>
      </w:hyperlink>
    </w:p>
    <w:p w14:paraId="58518C66" w14:textId="7B565414"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578" w:history="1">
        <w:r w:rsidRPr="001232AE">
          <w:rPr>
            <w:rStyle w:val="Hyperlink"/>
          </w:rPr>
          <w:t>D.18.26</w:t>
        </w:r>
        <w:r>
          <w:rPr>
            <w:rFonts w:asciiTheme="minorHAnsi" w:eastAsiaTheme="minorEastAsia" w:hAnsiTheme="minorHAnsi" w:cstheme="minorBidi"/>
            <w:iCs w:val="0"/>
            <w:kern w:val="2"/>
            <w:sz w:val="22"/>
            <w:szCs w:val="22"/>
            <w14:ligatures w14:val="standardContextual"/>
          </w:rPr>
          <w:tab/>
        </w:r>
        <w:r w:rsidRPr="001232AE">
          <w:rPr>
            <w:rStyle w:val="Hyperlink"/>
          </w:rPr>
          <w:t>service_group_descriptor</w:t>
        </w:r>
        <w:r>
          <w:rPr>
            <w:webHidden/>
          </w:rPr>
          <w:tab/>
        </w:r>
        <w:r>
          <w:rPr>
            <w:webHidden/>
          </w:rPr>
          <w:fldChar w:fldCharType="begin"/>
        </w:r>
        <w:r>
          <w:rPr>
            <w:webHidden/>
          </w:rPr>
          <w:instrText xml:space="preserve"> PAGEREF _Toc146211578 \h </w:instrText>
        </w:r>
        <w:r>
          <w:rPr>
            <w:webHidden/>
          </w:rPr>
        </w:r>
        <w:r>
          <w:rPr>
            <w:webHidden/>
          </w:rPr>
          <w:fldChar w:fldCharType="separate"/>
        </w:r>
        <w:r>
          <w:rPr>
            <w:webHidden/>
          </w:rPr>
          <w:t>567</w:t>
        </w:r>
        <w:r>
          <w:rPr>
            <w:webHidden/>
          </w:rPr>
          <w:fldChar w:fldCharType="end"/>
        </w:r>
      </w:hyperlink>
    </w:p>
    <w:p w14:paraId="4B84191E" w14:textId="0EFEBF7C"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579" w:history="1">
        <w:r w:rsidRPr="001232AE">
          <w:rPr>
            <w:rStyle w:val="Hyperlink"/>
          </w:rPr>
          <w:t>D.18.27</w:t>
        </w:r>
        <w:r>
          <w:rPr>
            <w:rFonts w:asciiTheme="minorHAnsi" w:eastAsiaTheme="minorEastAsia" w:hAnsiTheme="minorHAnsi" w:cstheme="minorBidi"/>
            <w:iCs w:val="0"/>
            <w:kern w:val="2"/>
            <w:sz w:val="22"/>
            <w:szCs w:val="22"/>
            <w14:ligatures w14:val="standardContextual"/>
          </w:rPr>
          <w:tab/>
        </w:r>
        <w:r w:rsidRPr="001232AE">
          <w:rPr>
            <w:rStyle w:val="Hyperlink"/>
          </w:rPr>
          <w:t>short_node_information_descriptor</w:t>
        </w:r>
        <w:r>
          <w:rPr>
            <w:webHidden/>
          </w:rPr>
          <w:tab/>
        </w:r>
        <w:r>
          <w:rPr>
            <w:webHidden/>
          </w:rPr>
          <w:fldChar w:fldCharType="begin"/>
        </w:r>
        <w:r>
          <w:rPr>
            <w:webHidden/>
          </w:rPr>
          <w:instrText xml:space="preserve"> PAGEREF _Toc146211579 \h </w:instrText>
        </w:r>
        <w:r>
          <w:rPr>
            <w:webHidden/>
          </w:rPr>
        </w:r>
        <w:r>
          <w:rPr>
            <w:webHidden/>
          </w:rPr>
          <w:fldChar w:fldCharType="separate"/>
        </w:r>
        <w:r>
          <w:rPr>
            <w:webHidden/>
          </w:rPr>
          <w:t>567</w:t>
        </w:r>
        <w:r>
          <w:rPr>
            <w:webHidden/>
          </w:rPr>
          <w:fldChar w:fldCharType="end"/>
        </w:r>
      </w:hyperlink>
    </w:p>
    <w:p w14:paraId="25C47B9A" w14:textId="74492472"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580" w:history="1">
        <w:r w:rsidRPr="001232AE">
          <w:rPr>
            <w:rStyle w:val="Hyperlink"/>
          </w:rPr>
          <w:t>D.18.28</w:t>
        </w:r>
        <w:r>
          <w:rPr>
            <w:rFonts w:asciiTheme="minorHAnsi" w:eastAsiaTheme="minorEastAsia" w:hAnsiTheme="minorHAnsi" w:cstheme="minorBidi"/>
            <w:iCs w:val="0"/>
            <w:kern w:val="2"/>
            <w:sz w:val="22"/>
            <w:szCs w:val="22"/>
            <w14:ligatures w14:val="standardContextual"/>
          </w:rPr>
          <w:tab/>
        </w:r>
        <w:r w:rsidRPr="001232AE">
          <w:rPr>
            <w:rStyle w:val="Hyperlink"/>
          </w:rPr>
          <w:t>SI_parameter_descriptor</w:t>
        </w:r>
        <w:r>
          <w:rPr>
            <w:webHidden/>
          </w:rPr>
          <w:tab/>
        </w:r>
        <w:r>
          <w:rPr>
            <w:webHidden/>
          </w:rPr>
          <w:fldChar w:fldCharType="begin"/>
        </w:r>
        <w:r>
          <w:rPr>
            <w:webHidden/>
          </w:rPr>
          <w:instrText xml:space="preserve"> PAGEREF _Toc146211580 \h </w:instrText>
        </w:r>
        <w:r>
          <w:rPr>
            <w:webHidden/>
          </w:rPr>
        </w:r>
        <w:r>
          <w:rPr>
            <w:webHidden/>
          </w:rPr>
          <w:fldChar w:fldCharType="separate"/>
        </w:r>
        <w:r>
          <w:rPr>
            <w:webHidden/>
          </w:rPr>
          <w:t>568</w:t>
        </w:r>
        <w:r>
          <w:rPr>
            <w:webHidden/>
          </w:rPr>
          <w:fldChar w:fldCharType="end"/>
        </w:r>
      </w:hyperlink>
    </w:p>
    <w:p w14:paraId="7DC68567" w14:textId="10CD76A4"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581" w:history="1">
        <w:r w:rsidRPr="001232AE">
          <w:rPr>
            <w:rStyle w:val="Hyperlink"/>
          </w:rPr>
          <w:t>D.18.29</w:t>
        </w:r>
        <w:r>
          <w:rPr>
            <w:rFonts w:asciiTheme="minorHAnsi" w:eastAsiaTheme="minorEastAsia" w:hAnsiTheme="minorHAnsi" w:cstheme="minorBidi"/>
            <w:iCs w:val="0"/>
            <w:kern w:val="2"/>
            <w:sz w:val="22"/>
            <w:szCs w:val="22"/>
            <w14:ligatures w14:val="standardContextual"/>
          </w:rPr>
          <w:tab/>
        </w:r>
        <w:r w:rsidRPr="001232AE">
          <w:rPr>
            <w:rStyle w:val="Hyperlink"/>
          </w:rPr>
          <w:t>SI_prime_TS_descriptor</w:t>
        </w:r>
        <w:r>
          <w:rPr>
            <w:webHidden/>
          </w:rPr>
          <w:tab/>
        </w:r>
        <w:r>
          <w:rPr>
            <w:webHidden/>
          </w:rPr>
          <w:fldChar w:fldCharType="begin"/>
        </w:r>
        <w:r>
          <w:rPr>
            <w:webHidden/>
          </w:rPr>
          <w:instrText xml:space="preserve"> PAGEREF _Toc146211581 \h </w:instrText>
        </w:r>
        <w:r>
          <w:rPr>
            <w:webHidden/>
          </w:rPr>
        </w:r>
        <w:r>
          <w:rPr>
            <w:webHidden/>
          </w:rPr>
          <w:fldChar w:fldCharType="separate"/>
        </w:r>
        <w:r>
          <w:rPr>
            <w:webHidden/>
          </w:rPr>
          <w:t>568</w:t>
        </w:r>
        <w:r>
          <w:rPr>
            <w:webHidden/>
          </w:rPr>
          <w:fldChar w:fldCharType="end"/>
        </w:r>
      </w:hyperlink>
    </w:p>
    <w:p w14:paraId="43F8C50B" w14:textId="6B84FC67"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582" w:history="1">
        <w:r w:rsidRPr="001232AE">
          <w:rPr>
            <w:rStyle w:val="Hyperlink"/>
          </w:rPr>
          <w:t>D.18.30</w:t>
        </w:r>
        <w:r>
          <w:rPr>
            <w:rFonts w:asciiTheme="minorHAnsi" w:eastAsiaTheme="minorEastAsia" w:hAnsiTheme="minorHAnsi" w:cstheme="minorBidi"/>
            <w:iCs w:val="0"/>
            <w:kern w:val="2"/>
            <w:sz w:val="22"/>
            <w:szCs w:val="22"/>
            <w14:ligatures w14:val="standardContextual"/>
          </w:rPr>
          <w:tab/>
        </w:r>
        <w:r w:rsidRPr="001232AE">
          <w:rPr>
            <w:rStyle w:val="Hyperlink"/>
          </w:rPr>
          <w:t>STC_reference_descriptor</w:t>
        </w:r>
        <w:r>
          <w:rPr>
            <w:webHidden/>
          </w:rPr>
          <w:tab/>
        </w:r>
        <w:r>
          <w:rPr>
            <w:webHidden/>
          </w:rPr>
          <w:fldChar w:fldCharType="begin"/>
        </w:r>
        <w:r>
          <w:rPr>
            <w:webHidden/>
          </w:rPr>
          <w:instrText xml:space="preserve"> PAGEREF _Toc146211582 \h </w:instrText>
        </w:r>
        <w:r>
          <w:rPr>
            <w:webHidden/>
          </w:rPr>
        </w:r>
        <w:r>
          <w:rPr>
            <w:webHidden/>
          </w:rPr>
          <w:fldChar w:fldCharType="separate"/>
        </w:r>
        <w:r>
          <w:rPr>
            <w:webHidden/>
          </w:rPr>
          <w:t>568</w:t>
        </w:r>
        <w:r>
          <w:rPr>
            <w:webHidden/>
          </w:rPr>
          <w:fldChar w:fldCharType="end"/>
        </w:r>
      </w:hyperlink>
    </w:p>
    <w:p w14:paraId="39ABFDF4" w14:textId="47AE53DC"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583" w:history="1">
        <w:r w:rsidRPr="001232AE">
          <w:rPr>
            <w:rStyle w:val="Hyperlink"/>
          </w:rPr>
          <w:t>D.18.31</w:t>
        </w:r>
        <w:r>
          <w:rPr>
            <w:rFonts w:asciiTheme="minorHAnsi" w:eastAsiaTheme="minorEastAsia" w:hAnsiTheme="minorHAnsi" w:cstheme="minorBidi"/>
            <w:iCs w:val="0"/>
            <w:kern w:val="2"/>
            <w:sz w:val="22"/>
            <w:szCs w:val="22"/>
            <w14:ligatures w14:val="standardContextual"/>
          </w:rPr>
          <w:tab/>
        </w:r>
        <w:r w:rsidRPr="001232AE">
          <w:rPr>
            <w:rStyle w:val="Hyperlink"/>
          </w:rPr>
          <w:t>system_management_descriptor</w:t>
        </w:r>
        <w:r>
          <w:rPr>
            <w:webHidden/>
          </w:rPr>
          <w:tab/>
        </w:r>
        <w:r>
          <w:rPr>
            <w:webHidden/>
          </w:rPr>
          <w:fldChar w:fldCharType="begin"/>
        </w:r>
        <w:r>
          <w:rPr>
            <w:webHidden/>
          </w:rPr>
          <w:instrText xml:space="preserve"> PAGEREF _Toc146211583 \h </w:instrText>
        </w:r>
        <w:r>
          <w:rPr>
            <w:webHidden/>
          </w:rPr>
        </w:r>
        <w:r>
          <w:rPr>
            <w:webHidden/>
          </w:rPr>
          <w:fldChar w:fldCharType="separate"/>
        </w:r>
        <w:r>
          <w:rPr>
            <w:webHidden/>
          </w:rPr>
          <w:t>568</w:t>
        </w:r>
        <w:r>
          <w:rPr>
            <w:webHidden/>
          </w:rPr>
          <w:fldChar w:fldCharType="end"/>
        </w:r>
      </w:hyperlink>
    </w:p>
    <w:p w14:paraId="163A5402" w14:textId="30823C6F"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584" w:history="1">
        <w:r w:rsidRPr="001232AE">
          <w:rPr>
            <w:rStyle w:val="Hyperlink"/>
            <w:lang w:val="fr-FR"/>
          </w:rPr>
          <w:t>D.18.32</w:t>
        </w:r>
        <w:r>
          <w:rPr>
            <w:rFonts w:asciiTheme="minorHAnsi" w:eastAsiaTheme="minorEastAsia" w:hAnsiTheme="minorHAnsi" w:cstheme="minorBidi"/>
            <w:iCs w:val="0"/>
            <w:kern w:val="2"/>
            <w:sz w:val="22"/>
            <w:szCs w:val="22"/>
            <w14:ligatures w14:val="standardContextual"/>
          </w:rPr>
          <w:tab/>
        </w:r>
        <w:r w:rsidRPr="001232AE">
          <w:rPr>
            <w:rStyle w:val="Hyperlink"/>
            <w:lang w:val="fr-FR"/>
          </w:rPr>
          <w:t>TS_information_descriptor</w:t>
        </w:r>
        <w:r>
          <w:rPr>
            <w:webHidden/>
          </w:rPr>
          <w:tab/>
        </w:r>
        <w:r>
          <w:rPr>
            <w:webHidden/>
          </w:rPr>
          <w:fldChar w:fldCharType="begin"/>
        </w:r>
        <w:r>
          <w:rPr>
            <w:webHidden/>
          </w:rPr>
          <w:instrText xml:space="preserve"> PAGEREF _Toc146211584 \h </w:instrText>
        </w:r>
        <w:r>
          <w:rPr>
            <w:webHidden/>
          </w:rPr>
        </w:r>
        <w:r>
          <w:rPr>
            <w:webHidden/>
          </w:rPr>
          <w:fldChar w:fldCharType="separate"/>
        </w:r>
        <w:r>
          <w:rPr>
            <w:webHidden/>
          </w:rPr>
          <w:t>569</w:t>
        </w:r>
        <w:r>
          <w:rPr>
            <w:webHidden/>
          </w:rPr>
          <w:fldChar w:fldCharType="end"/>
        </w:r>
      </w:hyperlink>
    </w:p>
    <w:p w14:paraId="56B58673" w14:textId="556528F0"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585" w:history="1">
        <w:r w:rsidRPr="001232AE">
          <w:rPr>
            <w:rStyle w:val="Hyperlink"/>
          </w:rPr>
          <w:t>D.18.33</w:t>
        </w:r>
        <w:r>
          <w:rPr>
            <w:rFonts w:asciiTheme="minorHAnsi" w:eastAsiaTheme="minorEastAsia" w:hAnsiTheme="minorHAnsi" w:cstheme="minorBidi"/>
            <w:iCs w:val="0"/>
            <w:kern w:val="2"/>
            <w:sz w:val="22"/>
            <w:szCs w:val="22"/>
            <w14:ligatures w14:val="standardContextual"/>
          </w:rPr>
          <w:tab/>
        </w:r>
        <w:r w:rsidRPr="001232AE">
          <w:rPr>
            <w:rStyle w:val="Hyperlink"/>
          </w:rPr>
          <w:t>video_decode_control_descriptor</w:t>
        </w:r>
        <w:r>
          <w:rPr>
            <w:webHidden/>
          </w:rPr>
          <w:tab/>
        </w:r>
        <w:r>
          <w:rPr>
            <w:webHidden/>
          </w:rPr>
          <w:fldChar w:fldCharType="begin"/>
        </w:r>
        <w:r>
          <w:rPr>
            <w:webHidden/>
          </w:rPr>
          <w:instrText xml:space="preserve"> PAGEREF _Toc146211585 \h </w:instrText>
        </w:r>
        <w:r>
          <w:rPr>
            <w:webHidden/>
          </w:rPr>
        </w:r>
        <w:r>
          <w:rPr>
            <w:webHidden/>
          </w:rPr>
          <w:fldChar w:fldCharType="separate"/>
        </w:r>
        <w:r>
          <w:rPr>
            <w:webHidden/>
          </w:rPr>
          <w:t>569</w:t>
        </w:r>
        <w:r>
          <w:rPr>
            <w:webHidden/>
          </w:rPr>
          <w:fldChar w:fldCharType="end"/>
        </w:r>
      </w:hyperlink>
    </w:p>
    <w:p w14:paraId="0CF3CCB0" w14:textId="4F98BE22" w:rsidR="005909F0" w:rsidRDefault="005909F0">
      <w:pPr>
        <w:pStyle w:val="TOC2"/>
        <w:rPr>
          <w:rFonts w:asciiTheme="minorHAnsi" w:eastAsiaTheme="minorEastAsia" w:hAnsiTheme="minorHAnsi" w:cstheme="minorBidi"/>
          <w:smallCaps w:val="0"/>
          <w:kern w:val="2"/>
          <w:sz w:val="22"/>
          <w:szCs w:val="22"/>
          <w14:ligatures w14:val="standardContextual"/>
        </w:rPr>
      </w:pPr>
      <w:hyperlink w:anchor="_Toc146211586" w:history="1">
        <w:r w:rsidRPr="001232AE">
          <w:rPr>
            <w:rStyle w:val="Hyperlink"/>
          </w:rPr>
          <w:t>D.19</w:t>
        </w:r>
        <w:r>
          <w:rPr>
            <w:rFonts w:asciiTheme="minorHAnsi" w:eastAsiaTheme="minorEastAsia" w:hAnsiTheme="minorHAnsi" w:cstheme="minorBidi"/>
            <w:smallCaps w:val="0"/>
            <w:kern w:val="2"/>
            <w:sz w:val="22"/>
            <w:szCs w:val="22"/>
            <w14:ligatures w14:val="standardContextual"/>
          </w:rPr>
          <w:tab/>
        </w:r>
        <w:r w:rsidRPr="001232AE">
          <w:rPr>
            <w:rStyle w:val="Hyperlink"/>
          </w:rPr>
          <w:t>Generic format for unsupported tables and descriptors</w:t>
        </w:r>
        <w:r>
          <w:rPr>
            <w:webHidden/>
          </w:rPr>
          <w:tab/>
        </w:r>
        <w:r>
          <w:rPr>
            <w:webHidden/>
          </w:rPr>
          <w:fldChar w:fldCharType="begin"/>
        </w:r>
        <w:r>
          <w:rPr>
            <w:webHidden/>
          </w:rPr>
          <w:instrText xml:space="preserve"> PAGEREF _Toc146211586 \h </w:instrText>
        </w:r>
        <w:r>
          <w:rPr>
            <w:webHidden/>
          </w:rPr>
        </w:r>
        <w:r>
          <w:rPr>
            <w:webHidden/>
          </w:rPr>
          <w:fldChar w:fldCharType="separate"/>
        </w:r>
        <w:r>
          <w:rPr>
            <w:webHidden/>
          </w:rPr>
          <w:t>569</w:t>
        </w:r>
        <w:r>
          <w:rPr>
            <w:webHidden/>
          </w:rPr>
          <w:fldChar w:fldCharType="end"/>
        </w:r>
      </w:hyperlink>
    </w:p>
    <w:p w14:paraId="0000266D" w14:textId="227881CA"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587" w:history="1">
        <w:r w:rsidRPr="001232AE">
          <w:rPr>
            <w:rStyle w:val="Hyperlink"/>
          </w:rPr>
          <w:t>D.19.1</w:t>
        </w:r>
        <w:r>
          <w:rPr>
            <w:rFonts w:asciiTheme="minorHAnsi" w:eastAsiaTheme="minorEastAsia" w:hAnsiTheme="minorHAnsi" w:cstheme="minorBidi"/>
            <w:iCs w:val="0"/>
            <w:kern w:val="2"/>
            <w:sz w:val="22"/>
            <w:szCs w:val="22"/>
            <w14:ligatures w14:val="standardContextual"/>
          </w:rPr>
          <w:tab/>
        </w:r>
        <w:r w:rsidRPr="001232AE">
          <w:rPr>
            <w:rStyle w:val="Hyperlink"/>
          </w:rPr>
          <w:t>Generic short table</w:t>
        </w:r>
        <w:r>
          <w:rPr>
            <w:webHidden/>
          </w:rPr>
          <w:tab/>
        </w:r>
        <w:r>
          <w:rPr>
            <w:webHidden/>
          </w:rPr>
          <w:fldChar w:fldCharType="begin"/>
        </w:r>
        <w:r>
          <w:rPr>
            <w:webHidden/>
          </w:rPr>
          <w:instrText xml:space="preserve"> PAGEREF _Toc146211587 \h </w:instrText>
        </w:r>
        <w:r>
          <w:rPr>
            <w:webHidden/>
          </w:rPr>
        </w:r>
        <w:r>
          <w:rPr>
            <w:webHidden/>
          </w:rPr>
          <w:fldChar w:fldCharType="separate"/>
        </w:r>
        <w:r>
          <w:rPr>
            <w:webHidden/>
          </w:rPr>
          <w:t>569</w:t>
        </w:r>
        <w:r>
          <w:rPr>
            <w:webHidden/>
          </w:rPr>
          <w:fldChar w:fldCharType="end"/>
        </w:r>
      </w:hyperlink>
    </w:p>
    <w:p w14:paraId="20CED6B3" w14:textId="254E1E3D"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588" w:history="1">
        <w:r w:rsidRPr="001232AE">
          <w:rPr>
            <w:rStyle w:val="Hyperlink"/>
          </w:rPr>
          <w:t>D.19.2</w:t>
        </w:r>
        <w:r>
          <w:rPr>
            <w:rFonts w:asciiTheme="minorHAnsi" w:eastAsiaTheme="minorEastAsia" w:hAnsiTheme="minorHAnsi" w:cstheme="minorBidi"/>
            <w:iCs w:val="0"/>
            <w:kern w:val="2"/>
            <w:sz w:val="22"/>
            <w:szCs w:val="22"/>
            <w14:ligatures w14:val="standardContextual"/>
          </w:rPr>
          <w:tab/>
        </w:r>
        <w:r w:rsidRPr="001232AE">
          <w:rPr>
            <w:rStyle w:val="Hyperlink"/>
          </w:rPr>
          <w:t>Generic long table</w:t>
        </w:r>
        <w:r>
          <w:rPr>
            <w:webHidden/>
          </w:rPr>
          <w:tab/>
        </w:r>
        <w:r>
          <w:rPr>
            <w:webHidden/>
          </w:rPr>
          <w:fldChar w:fldCharType="begin"/>
        </w:r>
        <w:r>
          <w:rPr>
            <w:webHidden/>
          </w:rPr>
          <w:instrText xml:space="preserve"> PAGEREF _Toc146211588 \h </w:instrText>
        </w:r>
        <w:r>
          <w:rPr>
            <w:webHidden/>
          </w:rPr>
        </w:r>
        <w:r>
          <w:rPr>
            <w:webHidden/>
          </w:rPr>
          <w:fldChar w:fldCharType="separate"/>
        </w:r>
        <w:r>
          <w:rPr>
            <w:webHidden/>
          </w:rPr>
          <w:t>569</w:t>
        </w:r>
        <w:r>
          <w:rPr>
            <w:webHidden/>
          </w:rPr>
          <w:fldChar w:fldCharType="end"/>
        </w:r>
      </w:hyperlink>
    </w:p>
    <w:p w14:paraId="3A0F6639" w14:textId="094BBE73" w:rsidR="005909F0" w:rsidRDefault="005909F0">
      <w:pPr>
        <w:pStyle w:val="TOC3"/>
        <w:rPr>
          <w:rFonts w:asciiTheme="minorHAnsi" w:eastAsiaTheme="minorEastAsia" w:hAnsiTheme="minorHAnsi" w:cstheme="minorBidi"/>
          <w:iCs w:val="0"/>
          <w:kern w:val="2"/>
          <w:sz w:val="22"/>
          <w:szCs w:val="22"/>
          <w14:ligatures w14:val="standardContextual"/>
        </w:rPr>
      </w:pPr>
      <w:hyperlink w:anchor="_Toc146211589" w:history="1">
        <w:r w:rsidRPr="001232AE">
          <w:rPr>
            <w:rStyle w:val="Hyperlink"/>
          </w:rPr>
          <w:t>D.19.3</w:t>
        </w:r>
        <w:r>
          <w:rPr>
            <w:rFonts w:asciiTheme="minorHAnsi" w:eastAsiaTheme="minorEastAsia" w:hAnsiTheme="minorHAnsi" w:cstheme="minorBidi"/>
            <w:iCs w:val="0"/>
            <w:kern w:val="2"/>
            <w:sz w:val="22"/>
            <w:szCs w:val="22"/>
            <w14:ligatures w14:val="standardContextual"/>
          </w:rPr>
          <w:tab/>
        </w:r>
        <w:r w:rsidRPr="001232AE">
          <w:rPr>
            <w:rStyle w:val="Hyperlink"/>
          </w:rPr>
          <w:t>Generic descriptor</w:t>
        </w:r>
        <w:r>
          <w:rPr>
            <w:webHidden/>
          </w:rPr>
          <w:tab/>
        </w:r>
        <w:r>
          <w:rPr>
            <w:webHidden/>
          </w:rPr>
          <w:fldChar w:fldCharType="begin"/>
        </w:r>
        <w:r>
          <w:rPr>
            <w:webHidden/>
          </w:rPr>
          <w:instrText xml:space="preserve"> PAGEREF _Toc146211589 \h </w:instrText>
        </w:r>
        <w:r>
          <w:rPr>
            <w:webHidden/>
          </w:rPr>
        </w:r>
        <w:r>
          <w:rPr>
            <w:webHidden/>
          </w:rPr>
          <w:fldChar w:fldCharType="separate"/>
        </w:r>
        <w:r>
          <w:rPr>
            <w:webHidden/>
          </w:rPr>
          <w:t>570</w:t>
        </w:r>
        <w:r>
          <w:rPr>
            <w:webHidden/>
          </w:rPr>
          <w:fldChar w:fldCharType="end"/>
        </w:r>
      </w:hyperlink>
    </w:p>
    <w:p w14:paraId="1324C7F0" w14:textId="7BD16E1F" w:rsidR="000B1A75" w:rsidRDefault="00D57DD4" w:rsidP="000B1A75">
      <w:pPr>
        <w:pStyle w:val="TableofFigures"/>
        <w:tabs>
          <w:tab w:val="right" w:leader="dot" w:pos="9017"/>
        </w:tabs>
      </w:pPr>
      <w:r>
        <w:rPr>
          <w:noProof/>
        </w:rPr>
        <w:fldChar w:fldCharType="end"/>
      </w:r>
    </w:p>
    <w:p w14:paraId="0516ED46" w14:textId="77777777" w:rsidR="000B1A75" w:rsidRPr="0050359E" w:rsidRDefault="000B1A75" w:rsidP="00E233F7">
      <w:pPr>
        <w:pStyle w:val="TableOfContents"/>
      </w:pPr>
      <w:r w:rsidRPr="0050359E">
        <w:t>List of Figures</w:t>
      </w:r>
    </w:p>
    <w:p w14:paraId="139DBAFD" w14:textId="61062696" w:rsidR="005909F0" w:rsidRDefault="00D57DD4">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fldChar w:fldCharType="begin"/>
      </w:r>
      <w:r w:rsidR="000B1A75">
        <w:rPr>
          <w:lang w:val="en-GB"/>
        </w:rPr>
        <w:instrText xml:space="preserve"> TOC \c "Figure" </w:instrText>
      </w:r>
      <w:r>
        <w:fldChar w:fldCharType="separate"/>
      </w:r>
      <w:r w:rsidR="005909F0">
        <w:rPr>
          <w:noProof/>
        </w:rPr>
        <w:t>Figure 1: TSDuck software architecture</w:t>
      </w:r>
      <w:r w:rsidR="005909F0">
        <w:rPr>
          <w:noProof/>
        </w:rPr>
        <w:tab/>
      </w:r>
      <w:r w:rsidR="005909F0">
        <w:rPr>
          <w:noProof/>
        </w:rPr>
        <w:fldChar w:fldCharType="begin"/>
      </w:r>
      <w:r w:rsidR="005909F0">
        <w:rPr>
          <w:noProof/>
        </w:rPr>
        <w:instrText xml:space="preserve"> PAGEREF _Toc146211590 \h </w:instrText>
      </w:r>
      <w:r w:rsidR="005909F0">
        <w:rPr>
          <w:noProof/>
        </w:rPr>
      </w:r>
      <w:r w:rsidR="005909F0">
        <w:rPr>
          <w:noProof/>
        </w:rPr>
        <w:fldChar w:fldCharType="separate"/>
      </w:r>
      <w:r w:rsidR="005909F0">
        <w:rPr>
          <w:noProof/>
        </w:rPr>
        <w:t>23</w:t>
      </w:r>
      <w:r w:rsidR="005909F0">
        <w:rPr>
          <w:noProof/>
        </w:rPr>
        <w:fldChar w:fldCharType="end"/>
      </w:r>
    </w:p>
    <w:p w14:paraId="251B2F03" w14:textId="46E44D14" w:rsidR="005909F0" w:rsidRDefault="005909F0">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Figure 2: Transport stream processor diagram</w:t>
      </w:r>
      <w:r>
        <w:rPr>
          <w:noProof/>
        </w:rPr>
        <w:tab/>
      </w:r>
      <w:r>
        <w:rPr>
          <w:noProof/>
        </w:rPr>
        <w:fldChar w:fldCharType="begin"/>
      </w:r>
      <w:r>
        <w:rPr>
          <w:noProof/>
        </w:rPr>
        <w:instrText xml:space="preserve"> PAGEREF _Toc146211591 \h </w:instrText>
      </w:r>
      <w:r>
        <w:rPr>
          <w:noProof/>
        </w:rPr>
      </w:r>
      <w:r>
        <w:rPr>
          <w:noProof/>
        </w:rPr>
        <w:fldChar w:fldCharType="separate"/>
      </w:r>
      <w:r>
        <w:rPr>
          <w:noProof/>
        </w:rPr>
        <w:t>100</w:t>
      </w:r>
      <w:r>
        <w:rPr>
          <w:noProof/>
        </w:rPr>
        <w:fldChar w:fldCharType="end"/>
      </w:r>
    </w:p>
    <w:p w14:paraId="1EE75B49" w14:textId="71AF5829" w:rsidR="005909F0" w:rsidRDefault="005909F0">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Figure 3: Merging and forking transport streams</w:t>
      </w:r>
      <w:r>
        <w:rPr>
          <w:noProof/>
        </w:rPr>
        <w:tab/>
      </w:r>
      <w:r>
        <w:rPr>
          <w:noProof/>
        </w:rPr>
        <w:fldChar w:fldCharType="begin"/>
      </w:r>
      <w:r>
        <w:rPr>
          <w:noProof/>
        </w:rPr>
        <w:instrText xml:space="preserve"> PAGEREF _Toc146211592 \h </w:instrText>
      </w:r>
      <w:r>
        <w:rPr>
          <w:noProof/>
        </w:rPr>
      </w:r>
      <w:r>
        <w:rPr>
          <w:noProof/>
        </w:rPr>
        <w:fldChar w:fldCharType="separate"/>
      </w:r>
      <w:r>
        <w:rPr>
          <w:noProof/>
        </w:rPr>
        <w:t>103</w:t>
      </w:r>
      <w:r>
        <w:rPr>
          <w:noProof/>
        </w:rPr>
        <w:fldChar w:fldCharType="end"/>
      </w:r>
    </w:p>
    <w:p w14:paraId="2CA5C727" w14:textId="264403F9" w:rsidR="005909F0" w:rsidRDefault="005909F0">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Figure 4: Sample input switching configuration</w:t>
      </w:r>
      <w:r>
        <w:rPr>
          <w:noProof/>
        </w:rPr>
        <w:tab/>
      </w:r>
      <w:r>
        <w:rPr>
          <w:noProof/>
        </w:rPr>
        <w:fldChar w:fldCharType="begin"/>
      </w:r>
      <w:r>
        <w:rPr>
          <w:noProof/>
        </w:rPr>
        <w:instrText xml:space="preserve"> PAGEREF _Toc146211593 \h </w:instrText>
      </w:r>
      <w:r>
        <w:rPr>
          <w:noProof/>
        </w:rPr>
      </w:r>
      <w:r>
        <w:rPr>
          <w:noProof/>
        </w:rPr>
        <w:fldChar w:fldCharType="separate"/>
      </w:r>
      <w:r>
        <w:rPr>
          <w:noProof/>
        </w:rPr>
        <w:t>429</w:t>
      </w:r>
      <w:r>
        <w:rPr>
          <w:noProof/>
        </w:rPr>
        <w:fldChar w:fldCharType="end"/>
      </w:r>
    </w:p>
    <w:p w14:paraId="6ED5EF84" w14:textId="6A2874F0" w:rsidR="005909F0" w:rsidRDefault="005909F0">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Figure 5: Stuffing bitrate sample diagram</w:t>
      </w:r>
      <w:r>
        <w:rPr>
          <w:noProof/>
        </w:rPr>
        <w:tab/>
      </w:r>
      <w:r>
        <w:rPr>
          <w:noProof/>
        </w:rPr>
        <w:fldChar w:fldCharType="begin"/>
      </w:r>
      <w:r>
        <w:rPr>
          <w:noProof/>
        </w:rPr>
        <w:instrText xml:space="preserve"> PAGEREF _Toc146211594 \h </w:instrText>
      </w:r>
      <w:r>
        <w:rPr>
          <w:noProof/>
        </w:rPr>
      </w:r>
      <w:r>
        <w:rPr>
          <w:noProof/>
        </w:rPr>
        <w:fldChar w:fldCharType="separate"/>
      </w:r>
      <w:r>
        <w:rPr>
          <w:noProof/>
        </w:rPr>
        <w:t>442</w:t>
      </w:r>
      <w:r>
        <w:rPr>
          <w:noProof/>
        </w:rPr>
        <w:fldChar w:fldCharType="end"/>
      </w:r>
    </w:p>
    <w:p w14:paraId="20529EAE" w14:textId="02AEEBBF" w:rsidR="005909F0" w:rsidRDefault="005909F0">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Figure 6: Conditional Access System sample test bed</w:t>
      </w:r>
      <w:r>
        <w:rPr>
          <w:noProof/>
        </w:rPr>
        <w:tab/>
      </w:r>
      <w:r>
        <w:rPr>
          <w:noProof/>
        </w:rPr>
        <w:fldChar w:fldCharType="begin"/>
      </w:r>
      <w:r>
        <w:rPr>
          <w:noProof/>
        </w:rPr>
        <w:instrText xml:space="preserve"> PAGEREF _Toc146211595 \h </w:instrText>
      </w:r>
      <w:r>
        <w:rPr>
          <w:noProof/>
        </w:rPr>
      </w:r>
      <w:r>
        <w:rPr>
          <w:noProof/>
        </w:rPr>
        <w:fldChar w:fldCharType="separate"/>
      </w:r>
      <w:r>
        <w:rPr>
          <w:noProof/>
        </w:rPr>
        <w:t>449</w:t>
      </w:r>
      <w:r>
        <w:rPr>
          <w:noProof/>
        </w:rPr>
        <w:fldChar w:fldCharType="end"/>
      </w:r>
    </w:p>
    <w:p w14:paraId="1C9E3947" w14:textId="308B2D71" w:rsidR="005909F0" w:rsidRDefault="005909F0">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Figure 7: Multi-Protocol Encapsulation (MPE) sample test bed</w:t>
      </w:r>
      <w:r>
        <w:rPr>
          <w:noProof/>
        </w:rPr>
        <w:tab/>
      </w:r>
      <w:r>
        <w:rPr>
          <w:noProof/>
        </w:rPr>
        <w:fldChar w:fldCharType="begin"/>
      </w:r>
      <w:r>
        <w:rPr>
          <w:noProof/>
        </w:rPr>
        <w:instrText xml:space="preserve"> PAGEREF _Toc146211596 \h </w:instrText>
      </w:r>
      <w:r>
        <w:rPr>
          <w:noProof/>
        </w:rPr>
      </w:r>
      <w:r>
        <w:rPr>
          <w:noProof/>
        </w:rPr>
        <w:fldChar w:fldCharType="separate"/>
      </w:r>
      <w:r>
        <w:rPr>
          <w:noProof/>
        </w:rPr>
        <w:t>453</w:t>
      </w:r>
      <w:r>
        <w:rPr>
          <w:noProof/>
        </w:rPr>
        <w:fldChar w:fldCharType="end"/>
      </w:r>
    </w:p>
    <w:p w14:paraId="56382AFB" w14:textId="7D0817E1" w:rsidR="000B1A75" w:rsidRDefault="00D57DD4" w:rsidP="000B1A75">
      <w:r>
        <w:fldChar w:fldCharType="end"/>
      </w:r>
    </w:p>
    <w:p w14:paraId="43D5C370" w14:textId="77777777" w:rsidR="000B1A75" w:rsidRDefault="000B1A75" w:rsidP="00E233F7">
      <w:pPr>
        <w:pStyle w:val="TableOfContents"/>
        <w:rPr>
          <w:lang w:val="en-GB"/>
        </w:rPr>
      </w:pPr>
      <w:r>
        <w:t xml:space="preserve">List of </w:t>
      </w:r>
      <w:r w:rsidRPr="00E233F7">
        <w:t>Tables</w:t>
      </w:r>
    </w:p>
    <w:p w14:paraId="08F07824" w14:textId="4F721192" w:rsidR="005909F0" w:rsidRDefault="00D57DD4">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fldChar w:fldCharType="begin"/>
      </w:r>
      <w:r w:rsidR="00A771C4">
        <w:instrText xml:space="preserve"> TOC \c "Tableau" </w:instrText>
      </w:r>
      <w:r>
        <w:fldChar w:fldCharType="separate"/>
      </w:r>
      <w:r w:rsidR="005909F0">
        <w:rPr>
          <w:noProof/>
        </w:rPr>
        <w:t>Table 1: Transport stream file formats</w:t>
      </w:r>
      <w:r w:rsidR="005909F0">
        <w:rPr>
          <w:noProof/>
        </w:rPr>
        <w:tab/>
      </w:r>
      <w:r w:rsidR="005909F0">
        <w:rPr>
          <w:noProof/>
        </w:rPr>
        <w:fldChar w:fldCharType="begin"/>
      </w:r>
      <w:r w:rsidR="005909F0">
        <w:rPr>
          <w:noProof/>
        </w:rPr>
        <w:instrText xml:space="preserve"> PAGEREF _Toc146211597 \h </w:instrText>
      </w:r>
      <w:r w:rsidR="005909F0">
        <w:rPr>
          <w:noProof/>
        </w:rPr>
      </w:r>
      <w:r w:rsidR="005909F0">
        <w:rPr>
          <w:noProof/>
        </w:rPr>
        <w:fldChar w:fldCharType="separate"/>
      </w:r>
      <w:r w:rsidR="005909F0">
        <w:rPr>
          <w:noProof/>
        </w:rPr>
        <w:t>26</w:t>
      </w:r>
      <w:r w:rsidR="005909F0">
        <w:rPr>
          <w:noProof/>
        </w:rPr>
        <w:fldChar w:fldCharType="end"/>
      </w:r>
    </w:p>
    <w:p w14:paraId="0C3DB85A" w14:textId="658448E6" w:rsidR="005909F0" w:rsidRDefault="005909F0">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2: Values for option --default-pds</w:t>
      </w:r>
      <w:r>
        <w:rPr>
          <w:noProof/>
        </w:rPr>
        <w:tab/>
      </w:r>
      <w:r>
        <w:rPr>
          <w:noProof/>
        </w:rPr>
        <w:fldChar w:fldCharType="begin"/>
      </w:r>
      <w:r>
        <w:rPr>
          <w:noProof/>
        </w:rPr>
        <w:instrText xml:space="preserve"> PAGEREF _Toc146211598 \h </w:instrText>
      </w:r>
      <w:r>
        <w:rPr>
          <w:noProof/>
        </w:rPr>
      </w:r>
      <w:r>
        <w:rPr>
          <w:noProof/>
        </w:rPr>
        <w:fldChar w:fldCharType="separate"/>
      </w:r>
      <w:r>
        <w:rPr>
          <w:noProof/>
        </w:rPr>
        <w:t>31</w:t>
      </w:r>
      <w:r>
        <w:rPr>
          <w:noProof/>
        </w:rPr>
        <w:fldChar w:fldCharType="end"/>
      </w:r>
    </w:p>
    <w:p w14:paraId="36D5FBCF" w14:textId="19CC6D0B" w:rsidR="005909F0" w:rsidRDefault="005909F0">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3: TSDuck utilities</w:t>
      </w:r>
      <w:r>
        <w:rPr>
          <w:noProof/>
        </w:rPr>
        <w:tab/>
      </w:r>
      <w:r>
        <w:rPr>
          <w:noProof/>
        </w:rPr>
        <w:fldChar w:fldCharType="begin"/>
      </w:r>
      <w:r>
        <w:rPr>
          <w:noProof/>
        </w:rPr>
        <w:instrText xml:space="preserve"> PAGEREF _Toc146211599 \h </w:instrText>
      </w:r>
      <w:r>
        <w:rPr>
          <w:noProof/>
        </w:rPr>
      </w:r>
      <w:r>
        <w:rPr>
          <w:noProof/>
        </w:rPr>
        <w:fldChar w:fldCharType="separate"/>
      </w:r>
      <w:r>
        <w:rPr>
          <w:noProof/>
        </w:rPr>
        <w:t>43</w:t>
      </w:r>
      <w:r>
        <w:rPr>
          <w:noProof/>
        </w:rPr>
        <w:fldChar w:fldCharType="end"/>
      </w:r>
    </w:p>
    <w:p w14:paraId="4A2A06FF" w14:textId="142F1EFB" w:rsidR="005909F0" w:rsidRDefault="005909F0">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4: Values for option --version</w:t>
      </w:r>
      <w:r>
        <w:rPr>
          <w:noProof/>
        </w:rPr>
        <w:tab/>
      </w:r>
      <w:r>
        <w:rPr>
          <w:noProof/>
        </w:rPr>
        <w:fldChar w:fldCharType="begin"/>
      </w:r>
      <w:r>
        <w:rPr>
          <w:noProof/>
        </w:rPr>
        <w:instrText xml:space="preserve"> PAGEREF _Toc146211600 \h </w:instrText>
      </w:r>
      <w:r>
        <w:rPr>
          <w:noProof/>
        </w:rPr>
      </w:r>
      <w:r>
        <w:rPr>
          <w:noProof/>
        </w:rPr>
        <w:fldChar w:fldCharType="separate"/>
      </w:r>
      <w:r>
        <w:rPr>
          <w:noProof/>
        </w:rPr>
        <w:t>45</w:t>
      </w:r>
      <w:r>
        <w:rPr>
          <w:noProof/>
        </w:rPr>
        <w:fldChar w:fldCharType="end"/>
      </w:r>
    </w:p>
    <w:p w14:paraId="495B3376" w14:textId="7B7CC004" w:rsidR="005909F0" w:rsidRDefault="005909F0">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5: tsp plugins</w:t>
      </w:r>
      <w:r>
        <w:rPr>
          <w:noProof/>
        </w:rPr>
        <w:tab/>
      </w:r>
      <w:r>
        <w:rPr>
          <w:noProof/>
        </w:rPr>
        <w:fldChar w:fldCharType="begin"/>
      </w:r>
      <w:r>
        <w:rPr>
          <w:noProof/>
        </w:rPr>
        <w:instrText xml:space="preserve"> PAGEREF _Toc146211601 \h </w:instrText>
      </w:r>
      <w:r>
        <w:rPr>
          <w:noProof/>
        </w:rPr>
      </w:r>
      <w:r>
        <w:rPr>
          <w:noProof/>
        </w:rPr>
        <w:fldChar w:fldCharType="separate"/>
      </w:r>
      <w:r>
        <w:rPr>
          <w:noProof/>
        </w:rPr>
        <w:t>172</w:t>
      </w:r>
      <w:r>
        <w:rPr>
          <w:noProof/>
        </w:rPr>
        <w:fldChar w:fldCharType="end"/>
      </w:r>
    </w:p>
    <w:p w14:paraId="4AD21301" w14:textId="41CD1BCC" w:rsidR="005909F0" w:rsidRDefault="005909F0">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6: Values for option --io-standard (dektec plugins)</w:t>
      </w:r>
      <w:r>
        <w:rPr>
          <w:noProof/>
        </w:rPr>
        <w:tab/>
      </w:r>
      <w:r>
        <w:rPr>
          <w:noProof/>
        </w:rPr>
        <w:fldChar w:fldCharType="begin"/>
      </w:r>
      <w:r>
        <w:rPr>
          <w:noProof/>
        </w:rPr>
        <w:instrText xml:space="preserve"> PAGEREF _Toc146211602 \h </w:instrText>
      </w:r>
      <w:r>
        <w:rPr>
          <w:noProof/>
        </w:rPr>
      </w:r>
      <w:r>
        <w:rPr>
          <w:noProof/>
        </w:rPr>
        <w:fldChar w:fldCharType="separate"/>
      </w:r>
      <w:r>
        <w:rPr>
          <w:noProof/>
        </w:rPr>
        <w:t>204</w:t>
      </w:r>
      <w:r>
        <w:rPr>
          <w:noProof/>
        </w:rPr>
        <w:fldChar w:fldCharType="end"/>
      </w:r>
    </w:p>
    <w:p w14:paraId="782FDEBB" w14:textId="26DB1913" w:rsidR="005909F0" w:rsidRDefault="005909F0">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7: Dektec modulators default modulation types</w:t>
      </w:r>
      <w:r>
        <w:rPr>
          <w:noProof/>
        </w:rPr>
        <w:tab/>
      </w:r>
      <w:r>
        <w:rPr>
          <w:noProof/>
        </w:rPr>
        <w:fldChar w:fldCharType="begin"/>
      </w:r>
      <w:r>
        <w:rPr>
          <w:noProof/>
        </w:rPr>
        <w:instrText xml:space="preserve"> PAGEREF _Toc146211603 \h </w:instrText>
      </w:r>
      <w:r>
        <w:rPr>
          <w:noProof/>
        </w:rPr>
      </w:r>
      <w:r>
        <w:rPr>
          <w:noProof/>
        </w:rPr>
        <w:fldChar w:fldCharType="separate"/>
      </w:r>
      <w:r>
        <w:rPr>
          <w:noProof/>
        </w:rPr>
        <w:t>209</w:t>
      </w:r>
      <w:r>
        <w:rPr>
          <w:noProof/>
        </w:rPr>
        <w:fldChar w:fldCharType="end"/>
      </w:r>
    </w:p>
    <w:p w14:paraId="5F80B62D" w14:textId="2A5248E9" w:rsidR="005909F0" w:rsidRDefault="005909F0">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8: Command line options for Dektec modulators</w:t>
      </w:r>
      <w:r>
        <w:rPr>
          <w:noProof/>
        </w:rPr>
        <w:tab/>
      </w:r>
      <w:r>
        <w:rPr>
          <w:noProof/>
        </w:rPr>
        <w:fldChar w:fldCharType="begin"/>
      </w:r>
      <w:r>
        <w:rPr>
          <w:noProof/>
        </w:rPr>
        <w:instrText xml:space="preserve"> PAGEREF _Toc146211604 \h </w:instrText>
      </w:r>
      <w:r>
        <w:rPr>
          <w:noProof/>
        </w:rPr>
      </w:r>
      <w:r>
        <w:rPr>
          <w:noProof/>
        </w:rPr>
        <w:fldChar w:fldCharType="separate"/>
      </w:r>
      <w:r>
        <w:rPr>
          <w:noProof/>
        </w:rPr>
        <w:t>209</w:t>
      </w:r>
      <w:r>
        <w:rPr>
          <w:noProof/>
        </w:rPr>
        <w:fldChar w:fldCharType="end"/>
      </w:r>
    </w:p>
    <w:p w14:paraId="67D9BB21" w14:textId="419C8204" w:rsidR="005909F0" w:rsidRDefault="005909F0">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9: Values for option --delivery-system (dvb plugin)</w:t>
      </w:r>
      <w:r>
        <w:rPr>
          <w:noProof/>
        </w:rPr>
        <w:tab/>
      </w:r>
      <w:r>
        <w:rPr>
          <w:noProof/>
        </w:rPr>
        <w:fldChar w:fldCharType="begin"/>
      </w:r>
      <w:r>
        <w:rPr>
          <w:noProof/>
        </w:rPr>
        <w:instrText xml:space="preserve"> PAGEREF _Toc146211605 \h </w:instrText>
      </w:r>
      <w:r>
        <w:rPr>
          <w:noProof/>
        </w:rPr>
      </w:r>
      <w:r>
        <w:rPr>
          <w:noProof/>
        </w:rPr>
        <w:fldChar w:fldCharType="separate"/>
      </w:r>
      <w:r>
        <w:rPr>
          <w:noProof/>
        </w:rPr>
        <w:t>229</w:t>
      </w:r>
      <w:r>
        <w:rPr>
          <w:noProof/>
        </w:rPr>
        <w:fldChar w:fldCharType="end"/>
      </w:r>
    </w:p>
    <w:p w14:paraId="26ECD893" w14:textId="7BD1E8F3" w:rsidR="005909F0" w:rsidRDefault="005909F0">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10: Standard EIT repetition rates</w:t>
      </w:r>
      <w:r>
        <w:rPr>
          <w:noProof/>
        </w:rPr>
        <w:tab/>
      </w:r>
      <w:r>
        <w:rPr>
          <w:noProof/>
        </w:rPr>
        <w:fldChar w:fldCharType="begin"/>
      </w:r>
      <w:r>
        <w:rPr>
          <w:noProof/>
        </w:rPr>
        <w:instrText xml:space="preserve"> PAGEREF _Toc146211606 \h </w:instrText>
      </w:r>
      <w:r>
        <w:rPr>
          <w:noProof/>
        </w:rPr>
      </w:r>
      <w:r>
        <w:rPr>
          <w:noProof/>
        </w:rPr>
        <w:fldChar w:fldCharType="separate"/>
      </w:r>
      <w:r>
        <w:rPr>
          <w:noProof/>
        </w:rPr>
        <w:t>238</w:t>
      </w:r>
      <w:r>
        <w:rPr>
          <w:noProof/>
        </w:rPr>
        <w:fldChar w:fldCharType="end"/>
      </w:r>
    </w:p>
    <w:p w14:paraId="673D5558" w14:textId="1905B485" w:rsidR="005909F0" w:rsidRDefault="005909F0">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11: Moving packets forward means moving timestamps backward</w:t>
      </w:r>
      <w:r>
        <w:rPr>
          <w:noProof/>
        </w:rPr>
        <w:tab/>
      </w:r>
      <w:r>
        <w:rPr>
          <w:noProof/>
        </w:rPr>
        <w:fldChar w:fldCharType="begin"/>
      </w:r>
      <w:r>
        <w:rPr>
          <w:noProof/>
        </w:rPr>
        <w:instrText xml:space="preserve"> PAGEREF _Toc146211607 \h </w:instrText>
      </w:r>
      <w:r>
        <w:rPr>
          <w:noProof/>
        </w:rPr>
      </w:r>
      <w:r>
        <w:rPr>
          <w:noProof/>
        </w:rPr>
        <w:fldChar w:fldCharType="separate"/>
      </w:r>
      <w:r>
        <w:rPr>
          <w:noProof/>
        </w:rPr>
        <w:t>331</w:t>
      </w:r>
      <w:r>
        <w:rPr>
          <w:noProof/>
        </w:rPr>
        <w:fldChar w:fldCharType="end"/>
      </w:r>
    </w:p>
    <w:p w14:paraId="36FFF7EC" w14:textId="7871CA13" w:rsidR="005909F0" w:rsidRDefault="005909F0">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12: Environment variables</w:t>
      </w:r>
      <w:r>
        <w:rPr>
          <w:noProof/>
        </w:rPr>
        <w:tab/>
      </w:r>
      <w:r>
        <w:rPr>
          <w:noProof/>
        </w:rPr>
        <w:fldChar w:fldCharType="begin"/>
      </w:r>
      <w:r>
        <w:rPr>
          <w:noProof/>
        </w:rPr>
        <w:instrText xml:space="preserve"> PAGEREF _Toc146211608 \h </w:instrText>
      </w:r>
      <w:r>
        <w:rPr>
          <w:noProof/>
        </w:rPr>
      </w:r>
      <w:r>
        <w:rPr>
          <w:noProof/>
        </w:rPr>
        <w:fldChar w:fldCharType="separate"/>
      </w:r>
      <w:r>
        <w:rPr>
          <w:noProof/>
        </w:rPr>
        <w:t>472</w:t>
      </w:r>
      <w:r>
        <w:rPr>
          <w:noProof/>
        </w:rPr>
        <w:fldChar w:fldCharType="end"/>
      </w:r>
    </w:p>
    <w:p w14:paraId="14D6E23E" w14:textId="125FF9B2" w:rsidR="005909F0" w:rsidRDefault="005909F0">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13: Tested DVB receiver devices</w:t>
      </w:r>
      <w:r>
        <w:rPr>
          <w:noProof/>
        </w:rPr>
        <w:tab/>
      </w:r>
      <w:r>
        <w:rPr>
          <w:noProof/>
        </w:rPr>
        <w:fldChar w:fldCharType="begin"/>
      </w:r>
      <w:r>
        <w:rPr>
          <w:noProof/>
        </w:rPr>
        <w:instrText xml:space="preserve"> PAGEREF _Toc146211609 \h </w:instrText>
      </w:r>
      <w:r>
        <w:rPr>
          <w:noProof/>
        </w:rPr>
      </w:r>
      <w:r>
        <w:rPr>
          <w:noProof/>
        </w:rPr>
        <w:fldChar w:fldCharType="separate"/>
      </w:r>
      <w:r>
        <w:rPr>
          <w:noProof/>
        </w:rPr>
        <w:t>479</w:t>
      </w:r>
      <w:r>
        <w:rPr>
          <w:noProof/>
        </w:rPr>
        <w:fldChar w:fldCharType="end"/>
      </w:r>
    </w:p>
    <w:p w14:paraId="12B21F45" w14:textId="60F7AA6D" w:rsidR="005909F0" w:rsidRDefault="005909F0">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14: Configuration file entries</w:t>
      </w:r>
      <w:r>
        <w:rPr>
          <w:noProof/>
        </w:rPr>
        <w:tab/>
      </w:r>
      <w:r>
        <w:rPr>
          <w:noProof/>
        </w:rPr>
        <w:fldChar w:fldCharType="begin"/>
      </w:r>
      <w:r>
        <w:rPr>
          <w:noProof/>
        </w:rPr>
        <w:instrText xml:space="preserve"> PAGEREF _Toc146211610 \h </w:instrText>
      </w:r>
      <w:r>
        <w:rPr>
          <w:noProof/>
        </w:rPr>
      </w:r>
      <w:r>
        <w:rPr>
          <w:noProof/>
        </w:rPr>
        <w:fldChar w:fldCharType="separate"/>
      </w:r>
      <w:r>
        <w:rPr>
          <w:noProof/>
        </w:rPr>
        <w:t>486</w:t>
      </w:r>
      <w:r>
        <w:rPr>
          <w:noProof/>
        </w:rPr>
        <w:fldChar w:fldCharType="end"/>
      </w:r>
    </w:p>
    <w:p w14:paraId="56665D20" w14:textId="1FF7CA31" w:rsidR="005909F0" w:rsidRDefault="005909F0">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15: Preconfigured LNB names and aliases</w:t>
      </w:r>
      <w:r>
        <w:rPr>
          <w:noProof/>
        </w:rPr>
        <w:tab/>
      </w:r>
      <w:r>
        <w:rPr>
          <w:noProof/>
        </w:rPr>
        <w:fldChar w:fldCharType="begin"/>
      </w:r>
      <w:r>
        <w:rPr>
          <w:noProof/>
        </w:rPr>
        <w:instrText xml:space="preserve"> PAGEREF _Toc146211611 \h </w:instrText>
      </w:r>
      <w:r>
        <w:rPr>
          <w:noProof/>
        </w:rPr>
      </w:r>
      <w:r>
        <w:rPr>
          <w:noProof/>
        </w:rPr>
        <w:fldChar w:fldCharType="separate"/>
      </w:r>
      <w:r>
        <w:rPr>
          <w:noProof/>
        </w:rPr>
        <w:t>487</w:t>
      </w:r>
      <w:r>
        <w:rPr>
          <w:noProof/>
        </w:rPr>
        <w:fldChar w:fldCharType="end"/>
      </w:r>
    </w:p>
    <w:p w14:paraId="300F8445" w14:textId="2BB6A2B3" w:rsidR="005909F0" w:rsidRDefault="005909F0">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16: HF band region names</w:t>
      </w:r>
      <w:r>
        <w:rPr>
          <w:noProof/>
        </w:rPr>
        <w:tab/>
      </w:r>
      <w:r>
        <w:rPr>
          <w:noProof/>
        </w:rPr>
        <w:fldChar w:fldCharType="begin"/>
      </w:r>
      <w:r>
        <w:rPr>
          <w:noProof/>
        </w:rPr>
        <w:instrText xml:space="preserve"> PAGEREF _Toc146211612 \h </w:instrText>
      </w:r>
      <w:r>
        <w:rPr>
          <w:noProof/>
        </w:rPr>
      </w:r>
      <w:r>
        <w:rPr>
          <w:noProof/>
        </w:rPr>
        <w:fldChar w:fldCharType="separate"/>
      </w:r>
      <w:r>
        <w:rPr>
          <w:noProof/>
        </w:rPr>
        <w:t>488</w:t>
      </w:r>
      <w:r>
        <w:rPr>
          <w:noProof/>
        </w:rPr>
        <w:fldChar w:fldCharType="end"/>
      </w:r>
    </w:p>
    <w:p w14:paraId="09809957" w14:textId="5E521744" w:rsidR="000B1A75" w:rsidRPr="00F13629" w:rsidRDefault="00D57DD4">
      <w:pPr>
        <w:rPr>
          <w:lang w:val="en-GB"/>
        </w:rPr>
        <w:sectPr w:rsidR="000B1A75" w:rsidRPr="00F13629" w:rsidSect="006C0734">
          <w:headerReference w:type="even" r:id="rId15"/>
          <w:headerReference w:type="default" r:id="rId16"/>
          <w:footerReference w:type="even" r:id="rId17"/>
          <w:footerReference w:type="default" r:id="rId18"/>
          <w:pgSz w:w="11907" w:h="16840" w:code="9"/>
          <w:pgMar w:top="1440" w:right="1440" w:bottom="1440" w:left="1440" w:header="720" w:footer="720" w:gutter="0"/>
          <w:cols w:space="720"/>
        </w:sectPr>
      </w:pPr>
      <w:r>
        <w:fldChar w:fldCharType="end"/>
      </w:r>
    </w:p>
    <w:p w14:paraId="2587668A" w14:textId="77777777" w:rsidR="009C1197" w:rsidRPr="00E233F7" w:rsidRDefault="00A771C4" w:rsidP="00E233F7">
      <w:pPr>
        <w:pStyle w:val="SubTitles"/>
        <w:outlineLvl w:val="0"/>
      </w:pPr>
      <w:bookmarkStart w:id="0" w:name="_Toc459139108"/>
      <w:bookmarkStart w:id="1" w:name="_Toc461860832"/>
      <w:bookmarkStart w:id="2" w:name="_Toc105929214"/>
      <w:bookmarkStart w:id="3" w:name="_Toc157506337"/>
      <w:bookmarkStart w:id="4" w:name="_Toc411766239"/>
      <w:bookmarkStart w:id="5" w:name="_Toc412943861"/>
      <w:bookmarkStart w:id="6" w:name="_Toc412944838"/>
      <w:bookmarkStart w:id="7" w:name="_Toc441918305"/>
      <w:bookmarkStart w:id="8" w:name="_Toc459139110"/>
      <w:bookmarkStart w:id="9" w:name="_Toc461860834"/>
      <w:bookmarkStart w:id="10" w:name="_Toc114916803"/>
      <w:r>
        <w:lastRenderedPageBreak/>
        <w:t>Acronyms and Abbreviations</w:t>
      </w:r>
      <w:bookmarkEnd w:id="0"/>
      <w:bookmarkEnd w:id="1"/>
      <w:bookmarkEnd w:id="2"/>
      <w:bookmarkEnd w:id="3"/>
    </w:p>
    <w:tbl>
      <w:tblPr>
        <w:tblW w:w="9190" w:type="dxa"/>
        <w:jc w:val="center"/>
        <w:tblLayout w:type="fixed"/>
        <w:tblLook w:val="0000" w:firstRow="0" w:lastRow="0" w:firstColumn="0" w:lastColumn="0" w:noHBand="0" w:noVBand="0"/>
      </w:tblPr>
      <w:tblGrid>
        <w:gridCol w:w="1252"/>
        <w:gridCol w:w="7938"/>
      </w:tblGrid>
      <w:tr w:rsidR="00CC3022" w:rsidRPr="00CC3022" w14:paraId="71A2C55D" w14:textId="77777777" w:rsidTr="00AE2AC8">
        <w:trPr>
          <w:jc w:val="center"/>
        </w:trPr>
        <w:tc>
          <w:tcPr>
            <w:tcW w:w="1252" w:type="dxa"/>
            <w:vAlign w:val="center"/>
          </w:tcPr>
          <w:p w14:paraId="56757DFE" w14:textId="77777777" w:rsidR="00CC3022" w:rsidRDefault="00CC3022" w:rsidP="00732603">
            <w:pPr>
              <w:pStyle w:val="TableContentPacked"/>
            </w:pPr>
            <w:r w:rsidRPr="00CC3022">
              <w:t>ABNT</w:t>
            </w:r>
          </w:p>
        </w:tc>
        <w:tc>
          <w:tcPr>
            <w:tcW w:w="7938" w:type="dxa"/>
            <w:vAlign w:val="center"/>
          </w:tcPr>
          <w:p w14:paraId="746F6C83" w14:textId="77777777" w:rsidR="00CC3022" w:rsidRPr="00CC3022" w:rsidRDefault="00CC3022" w:rsidP="00732603">
            <w:pPr>
              <w:pStyle w:val="TableContentPacked"/>
              <w:rPr>
                <w:lang w:val="fr-FR"/>
              </w:rPr>
            </w:pPr>
            <w:r w:rsidRPr="00CC3022">
              <w:rPr>
                <w:i/>
                <w:lang w:val="fr-FR"/>
              </w:rPr>
              <w:t>Associação Brasileira de Normas Técnicas</w:t>
            </w:r>
            <w:r>
              <w:rPr>
                <w:lang w:val="fr-FR"/>
              </w:rPr>
              <w:t xml:space="preserve"> (Brazilian standardization committee)</w:t>
            </w:r>
          </w:p>
        </w:tc>
      </w:tr>
      <w:tr w:rsidR="00CC3022" w14:paraId="590E5039" w14:textId="77777777" w:rsidTr="005B6C6C">
        <w:trPr>
          <w:jc w:val="center"/>
        </w:trPr>
        <w:tc>
          <w:tcPr>
            <w:tcW w:w="1252" w:type="dxa"/>
            <w:vAlign w:val="center"/>
          </w:tcPr>
          <w:p w14:paraId="0C7A70A8" w14:textId="77777777" w:rsidR="00CC3022" w:rsidRDefault="00CC3022" w:rsidP="005B6C6C">
            <w:pPr>
              <w:pStyle w:val="TableContentPacked"/>
            </w:pPr>
            <w:r>
              <w:t>AC-3</w:t>
            </w:r>
          </w:p>
        </w:tc>
        <w:tc>
          <w:tcPr>
            <w:tcW w:w="7938" w:type="dxa"/>
            <w:vAlign w:val="center"/>
          </w:tcPr>
          <w:p w14:paraId="504097D9" w14:textId="77777777" w:rsidR="00CC3022" w:rsidRDefault="00CC3022" w:rsidP="005B6C6C">
            <w:pPr>
              <w:pStyle w:val="TableContentPacked"/>
            </w:pPr>
            <w:r>
              <w:t>Audio Compression Standard 3 (Dolby)</w:t>
            </w:r>
          </w:p>
        </w:tc>
      </w:tr>
      <w:tr w:rsidR="001E6387" w14:paraId="2A0108FE" w14:textId="77777777" w:rsidTr="00AE2AC8">
        <w:trPr>
          <w:jc w:val="center"/>
        </w:trPr>
        <w:tc>
          <w:tcPr>
            <w:tcW w:w="1252" w:type="dxa"/>
            <w:vAlign w:val="center"/>
          </w:tcPr>
          <w:p w14:paraId="1528863B" w14:textId="77777777" w:rsidR="001E6387" w:rsidRDefault="001E6387" w:rsidP="00732603">
            <w:pPr>
              <w:pStyle w:val="TableContentPacked"/>
            </w:pPr>
            <w:r>
              <w:t>AES</w:t>
            </w:r>
          </w:p>
        </w:tc>
        <w:tc>
          <w:tcPr>
            <w:tcW w:w="7938" w:type="dxa"/>
            <w:vAlign w:val="center"/>
          </w:tcPr>
          <w:p w14:paraId="4EB25202" w14:textId="77777777" w:rsidR="001E6387" w:rsidRDefault="001E6387" w:rsidP="00732603">
            <w:pPr>
              <w:pStyle w:val="TableContentPacked"/>
            </w:pPr>
            <w:r>
              <w:t>Advanced Encryption Standard</w:t>
            </w:r>
          </w:p>
        </w:tc>
      </w:tr>
      <w:tr w:rsidR="001E6387" w14:paraId="2AD45889" w14:textId="77777777" w:rsidTr="00AE2AC8">
        <w:trPr>
          <w:jc w:val="center"/>
        </w:trPr>
        <w:tc>
          <w:tcPr>
            <w:tcW w:w="1252" w:type="dxa"/>
            <w:vAlign w:val="center"/>
          </w:tcPr>
          <w:p w14:paraId="04C2D231" w14:textId="77777777" w:rsidR="001E6387" w:rsidRDefault="001E6387" w:rsidP="006B4315">
            <w:pPr>
              <w:pStyle w:val="TableContentPacked"/>
            </w:pPr>
            <w:r>
              <w:t>AIT</w:t>
            </w:r>
          </w:p>
        </w:tc>
        <w:tc>
          <w:tcPr>
            <w:tcW w:w="7938" w:type="dxa"/>
            <w:vAlign w:val="center"/>
          </w:tcPr>
          <w:p w14:paraId="41065414" w14:textId="77777777" w:rsidR="001E6387" w:rsidRDefault="001E6387" w:rsidP="006B4315">
            <w:pPr>
              <w:pStyle w:val="TableContentPacked"/>
            </w:pPr>
            <w:r>
              <w:t>Application Information Table</w:t>
            </w:r>
            <w:r w:rsidR="0089403F">
              <w:t xml:space="preserve"> (DVB)</w:t>
            </w:r>
          </w:p>
        </w:tc>
      </w:tr>
      <w:tr w:rsidR="00EC0B54" w14:paraId="4D2208C2" w14:textId="77777777" w:rsidTr="00AE2AC8">
        <w:trPr>
          <w:jc w:val="center"/>
        </w:trPr>
        <w:tc>
          <w:tcPr>
            <w:tcW w:w="1252" w:type="dxa"/>
            <w:vAlign w:val="center"/>
          </w:tcPr>
          <w:p w14:paraId="2F554E5F" w14:textId="77777777" w:rsidR="00EC0B54" w:rsidRDefault="00EC0B54" w:rsidP="006B4315">
            <w:pPr>
              <w:pStyle w:val="TableContentPacked"/>
            </w:pPr>
            <w:r>
              <w:t>ANSI</w:t>
            </w:r>
          </w:p>
        </w:tc>
        <w:tc>
          <w:tcPr>
            <w:tcW w:w="7938" w:type="dxa"/>
            <w:vAlign w:val="center"/>
          </w:tcPr>
          <w:p w14:paraId="76AC5ABD" w14:textId="77777777" w:rsidR="00EC0B54" w:rsidRDefault="00EC0B54" w:rsidP="006B4315">
            <w:pPr>
              <w:pStyle w:val="TableContentPacked"/>
            </w:pPr>
            <w:r>
              <w:t>American National Standards Institute</w:t>
            </w:r>
          </w:p>
        </w:tc>
      </w:tr>
      <w:tr w:rsidR="002C6160" w14:paraId="6391B059" w14:textId="77777777" w:rsidTr="00AE2AC8">
        <w:trPr>
          <w:jc w:val="center"/>
        </w:trPr>
        <w:tc>
          <w:tcPr>
            <w:tcW w:w="1252" w:type="dxa"/>
            <w:vAlign w:val="center"/>
          </w:tcPr>
          <w:p w14:paraId="2DB6DD4F" w14:textId="77777777" w:rsidR="002C6160" w:rsidRDefault="002C6160" w:rsidP="006B4315">
            <w:pPr>
              <w:pStyle w:val="TableContentPacked"/>
            </w:pPr>
            <w:r>
              <w:t>ARIB</w:t>
            </w:r>
          </w:p>
        </w:tc>
        <w:tc>
          <w:tcPr>
            <w:tcW w:w="7938" w:type="dxa"/>
            <w:vAlign w:val="center"/>
          </w:tcPr>
          <w:p w14:paraId="5B54E994" w14:textId="77777777" w:rsidR="002C6160" w:rsidRDefault="002C6160" w:rsidP="006B4315">
            <w:pPr>
              <w:pStyle w:val="TableContentPacked"/>
            </w:pPr>
            <w:r w:rsidRPr="002C6160">
              <w:t>Association of Radio Industries and Businesses</w:t>
            </w:r>
            <w:r w:rsidR="00CC3022">
              <w:t xml:space="preserve"> (Japan)</w:t>
            </w:r>
          </w:p>
        </w:tc>
      </w:tr>
      <w:tr w:rsidR="00D47FA5" w14:paraId="43875CC4" w14:textId="77777777" w:rsidTr="00AE2AC8">
        <w:trPr>
          <w:jc w:val="center"/>
        </w:trPr>
        <w:tc>
          <w:tcPr>
            <w:tcW w:w="1252" w:type="dxa"/>
            <w:vAlign w:val="center"/>
          </w:tcPr>
          <w:p w14:paraId="67274183" w14:textId="77777777" w:rsidR="00D47FA5" w:rsidRDefault="00D47FA5" w:rsidP="00DD09F5">
            <w:pPr>
              <w:pStyle w:val="TableContentPacked"/>
            </w:pPr>
            <w:r>
              <w:t>ASI</w:t>
            </w:r>
          </w:p>
        </w:tc>
        <w:tc>
          <w:tcPr>
            <w:tcW w:w="7938" w:type="dxa"/>
            <w:vAlign w:val="center"/>
          </w:tcPr>
          <w:p w14:paraId="6809301B" w14:textId="77777777" w:rsidR="00D47FA5" w:rsidRDefault="00D47FA5" w:rsidP="00DD09F5">
            <w:pPr>
              <w:pStyle w:val="TableContentPacked"/>
            </w:pPr>
            <w:r>
              <w:t>Asynchronous Serial Interface</w:t>
            </w:r>
          </w:p>
        </w:tc>
      </w:tr>
      <w:tr w:rsidR="001E6387" w14:paraId="7BDF5B1A" w14:textId="77777777" w:rsidTr="00AE2AC8">
        <w:trPr>
          <w:jc w:val="center"/>
        </w:trPr>
        <w:tc>
          <w:tcPr>
            <w:tcW w:w="1252" w:type="dxa"/>
            <w:vAlign w:val="center"/>
          </w:tcPr>
          <w:p w14:paraId="3AFEA6B1" w14:textId="77777777" w:rsidR="001E6387" w:rsidRDefault="001E6387" w:rsidP="00DD09F5">
            <w:pPr>
              <w:pStyle w:val="TableContentPacked"/>
            </w:pPr>
            <w:r>
              <w:t>ATIS</w:t>
            </w:r>
          </w:p>
        </w:tc>
        <w:tc>
          <w:tcPr>
            <w:tcW w:w="7938" w:type="dxa"/>
            <w:vAlign w:val="center"/>
          </w:tcPr>
          <w:p w14:paraId="564DA5D2" w14:textId="77777777" w:rsidR="001E6387" w:rsidRDefault="001E6387" w:rsidP="00DD09F5">
            <w:pPr>
              <w:pStyle w:val="TableContentPacked"/>
            </w:pPr>
            <w:r>
              <w:t>Alliance for Telecommunications Industry Solutions</w:t>
            </w:r>
          </w:p>
        </w:tc>
      </w:tr>
      <w:tr w:rsidR="00EC0B54" w14:paraId="2D9853DF" w14:textId="77777777" w:rsidTr="00AE2AC8">
        <w:trPr>
          <w:jc w:val="center"/>
        </w:trPr>
        <w:tc>
          <w:tcPr>
            <w:tcW w:w="1252" w:type="dxa"/>
            <w:vAlign w:val="center"/>
          </w:tcPr>
          <w:p w14:paraId="42B6F147" w14:textId="77777777" w:rsidR="00EC0B54" w:rsidRDefault="00EC0B54" w:rsidP="00DD09F5">
            <w:pPr>
              <w:pStyle w:val="TableContentPacked"/>
            </w:pPr>
            <w:r>
              <w:t>ATSC</w:t>
            </w:r>
          </w:p>
        </w:tc>
        <w:tc>
          <w:tcPr>
            <w:tcW w:w="7938" w:type="dxa"/>
            <w:vAlign w:val="center"/>
          </w:tcPr>
          <w:p w14:paraId="7F52FBF1" w14:textId="77777777" w:rsidR="00EC0B54" w:rsidRDefault="00EC0B54" w:rsidP="00DD09F5">
            <w:pPr>
              <w:pStyle w:val="TableContentPacked"/>
            </w:pPr>
            <w:r>
              <w:t xml:space="preserve">Advanced Television Systems </w:t>
            </w:r>
            <w:r w:rsidR="009A4645">
              <w:t>Committee</w:t>
            </w:r>
          </w:p>
        </w:tc>
      </w:tr>
      <w:tr w:rsidR="00CF3FE6" w14:paraId="1B0F1A6B" w14:textId="77777777" w:rsidTr="00AE2AC8">
        <w:trPr>
          <w:jc w:val="center"/>
        </w:trPr>
        <w:tc>
          <w:tcPr>
            <w:tcW w:w="1252" w:type="dxa"/>
            <w:vAlign w:val="center"/>
          </w:tcPr>
          <w:p w14:paraId="47D66DA6" w14:textId="77777777" w:rsidR="00CF3FE6" w:rsidRDefault="00CF3FE6" w:rsidP="00732603">
            <w:pPr>
              <w:pStyle w:val="TableContentPacked"/>
            </w:pPr>
            <w:r>
              <w:t>ATR</w:t>
            </w:r>
          </w:p>
        </w:tc>
        <w:tc>
          <w:tcPr>
            <w:tcW w:w="7938" w:type="dxa"/>
            <w:vAlign w:val="center"/>
          </w:tcPr>
          <w:p w14:paraId="083958C4" w14:textId="77777777" w:rsidR="00CF3FE6" w:rsidRDefault="00CF3FE6" w:rsidP="00732603">
            <w:pPr>
              <w:pStyle w:val="TableContentPacked"/>
            </w:pPr>
            <w:r>
              <w:t>Answer To Reset</w:t>
            </w:r>
            <w:r w:rsidR="001E6387">
              <w:t xml:space="preserve"> (smartcard)</w:t>
            </w:r>
          </w:p>
        </w:tc>
      </w:tr>
      <w:tr w:rsidR="00A771C4" w14:paraId="47D42B94" w14:textId="77777777" w:rsidTr="00AE2AC8">
        <w:trPr>
          <w:jc w:val="center"/>
        </w:trPr>
        <w:tc>
          <w:tcPr>
            <w:tcW w:w="1252" w:type="dxa"/>
            <w:vAlign w:val="center"/>
          </w:tcPr>
          <w:p w14:paraId="2D752BBA" w14:textId="77777777" w:rsidR="00A771C4" w:rsidRDefault="00A771C4" w:rsidP="00732603">
            <w:pPr>
              <w:pStyle w:val="TableContentPacked"/>
            </w:pPr>
            <w:r>
              <w:t>AVC</w:t>
            </w:r>
          </w:p>
        </w:tc>
        <w:tc>
          <w:tcPr>
            <w:tcW w:w="7938" w:type="dxa"/>
            <w:vAlign w:val="center"/>
          </w:tcPr>
          <w:p w14:paraId="031B4289" w14:textId="77777777" w:rsidR="00A771C4" w:rsidRDefault="00A771C4" w:rsidP="00732603">
            <w:pPr>
              <w:pStyle w:val="TableContentPacked"/>
            </w:pPr>
            <w:r>
              <w:t>Advanced Video Coding</w:t>
            </w:r>
          </w:p>
        </w:tc>
      </w:tr>
      <w:tr w:rsidR="001712AC" w14:paraId="37D68BF9" w14:textId="77777777" w:rsidTr="00AE2AC8">
        <w:trPr>
          <w:jc w:val="center"/>
        </w:trPr>
        <w:tc>
          <w:tcPr>
            <w:tcW w:w="1252" w:type="dxa"/>
            <w:vAlign w:val="center"/>
          </w:tcPr>
          <w:p w14:paraId="3198B43F" w14:textId="77777777" w:rsidR="001712AC" w:rsidRDefault="001712AC" w:rsidP="00732603">
            <w:pPr>
              <w:pStyle w:val="TableContentPacked"/>
            </w:pPr>
            <w:r>
              <w:t>BAT</w:t>
            </w:r>
          </w:p>
        </w:tc>
        <w:tc>
          <w:tcPr>
            <w:tcW w:w="7938" w:type="dxa"/>
            <w:vAlign w:val="center"/>
          </w:tcPr>
          <w:p w14:paraId="4A479972" w14:textId="77777777" w:rsidR="001712AC" w:rsidRDefault="001712AC" w:rsidP="00732603">
            <w:pPr>
              <w:pStyle w:val="TableContentPacked"/>
            </w:pPr>
            <w:r>
              <w:t>Bouquet Association Table</w:t>
            </w:r>
            <w:r w:rsidR="0089403F">
              <w:t xml:space="preserve"> (DVB)</w:t>
            </w:r>
          </w:p>
        </w:tc>
      </w:tr>
      <w:tr w:rsidR="00E31FF0" w14:paraId="65F7DDC1" w14:textId="77777777" w:rsidTr="00AE2AC8">
        <w:trPr>
          <w:jc w:val="center"/>
        </w:trPr>
        <w:tc>
          <w:tcPr>
            <w:tcW w:w="1252" w:type="dxa"/>
            <w:vAlign w:val="center"/>
          </w:tcPr>
          <w:p w14:paraId="3CC495F7" w14:textId="77777777" w:rsidR="00E31FF0" w:rsidRDefault="00E31FF0" w:rsidP="00732603">
            <w:pPr>
              <w:pStyle w:val="TableContentPacked"/>
            </w:pPr>
            <w:r>
              <w:t>BDA</w:t>
            </w:r>
          </w:p>
        </w:tc>
        <w:tc>
          <w:tcPr>
            <w:tcW w:w="7938" w:type="dxa"/>
            <w:vAlign w:val="center"/>
          </w:tcPr>
          <w:p w14:paraId="5CB9FBA5" w14:textId="77777777" w:rsidR="00E31FF0" w:rsidRDefault="00E31FF0" w:rsidP="00732603">
            <w:pPr>
              <w:pStyle w:val="TableContentPacked"/>
            </w:pPr>
            <w:r>
              <w:t>Broadcast Device Architecture (Microsoft Windows)</w:t>
            </w:r>
          </w:p>
        </w:tc>
      </w:tr>
      <w:tr w:rsidR="00193274" w14:paraId="72591293" w14:textId="77777777" w:rsidTr="00AE2AC8">
        <w:trPr>
          <w:jc w:val="center"/>
        </w:trPr>
        <w:tc>
          <w:tcPr>
            <w:tcW w:w="1252" w:type="dxa"/>
            <w:vAlign w:val="center"/>
          </w:tcPr>
          <w:p w14:paraId="710315C5" w14:textId="77777777" w:rsidR="00193274" w:rsidRDefault="00193274" w:rsidP="00732603">
            <w:pPr>
              <w:pStyle w:val="TableContentPacked"/>
            </w:pPr>
            <w:r>
              <w:t>BDT</w:t>
            </w:r>
          </w:p>
        </w:tc>
        <w:tc>
          <w:tcPr>
            <w:tcW w:w="7938" w:type="dxa"/>
            <w:vAlign w:val="center"/>
          </w:tcPr>
          <w:p w14:paraId="1E670C8C" w14:textId="77777777" w:rsidR="00193274" w:rsidRDefault="00193274" w:rsidP="00732603">
            <w:pPr>
              <w:pStyle w:val="TableContentPacked"/>
            </w:pPr>
            <w:r>
              <w:t>Binary Data Table</w:t>
            </w:r>
          </w:p>
        </w:tc>
      </w:tr>
      <w:tr w:rsidR="009A4645" w14:paraId="19AA1596" w14:textId="77777777" w:rsidTr="00AE2AC8">
        <w:trPr>
          <w:jc w:val="center"/>
        </w:trPr>
        <w:tc>
          <w:tcPr>
            <w:tcW w:w="1252" w:type="dxa"/>
            <w:vAlign w:val="center"/>
          </w:tcPr>
          <w:p w14:paraId="5E2A88B0" w14:textId="77777777" w:rsidR="009A4645" w:rsidRDefault="009A4645" w:rsidP="00732603">
            <w:pPr>
              <w:pStyle w:val="TableContentPacked"/>
            </w:pPr>
            <w:r>
              <w:t>BER</w:t>
            </w:r>
          </w:p>
        </w:tc>
        <w:tc>
          <w:tcPr>
            <w:tcW w:w="7938" w:type="dxa"/>
            <w:vAlign w:val="center"/>
          </w:tcPr>
          <w:p w14:paraId="20CAA85F" w14:textId="77777777" w:rsidR="009A4645" w:rsidRDefault="009A4645" w:rsidP="00732603">
            <w:pPr>
              <w:pStyle w:val="TableContentPacked"/>
            </w:pPr>
            <w:r>
              <w:t>Bit Error Ratio</w:t>
            </w:r>
          </w:p>
        </w:tc>
      </w:tr>
      <w:tr w:rsidR="00334D9E" w14:paraId="78837BA2" w14:textId="77777777" w:rsidTr="00AE2AC8">
        <w:trPr>
          <w:jc w:val="center"/>
        </w:trPr>
        <w:tc>
          <w:tcPr>
            <w:tcW w:w="1252" w:type="dxa"/>
            <w:vAlign w:val="center"/>
          </w:tcPr>
          <w:p w14:paraId="2D0AE380" w14:textId="77777777" w:rsidR="00334D9E" w:rsidRDefault="00334D9E" w:rsidP="00732603">
            <w:pPr>
              <w:pStyle w:val="TableContentPacked"/>
            </w:pPr>
            <w:r>
              <w:t>BIT</w:t>
            </w:r>
          </w:p>
        </w:tc>
        <w:tc>
          <w:tcPr>
            <w:tcW w:w="7938" w:type="dxa"/>
            <w:vAlign w:val="center"/>
          </w:tcPr>
          <w:p w14:paraId="15C66E55" w14:textId="77777777" w:rsidR="00334D9E" w:rsidRDefault="00334D9E" w:rsidP="00732603">
            <w:pPr>
              <w:pStyle w:val="TableContentPacked"/>
            </w:pPr>
            <w:r>
              <w:t>Broadcaster Information Table (ISDB)</w:t>
            </w:r>
          </w:p>
        </w:tc>
      </w:tr>
      <w:tr w:rsidR="00740F49" w14:paraId="22650CB5" w14:textId="77777777" w:rsidTr="00AE2AC8">
        <w:trPr>
          <w:jc w:val="center"/>
        </w:trPr>
        <w:tc>
          <w:tcPr>
            <w:tcW w:w="1252" w:type="dxa"/>
            <w:vAlign w:val="center"/>
          </w:tcPr>
          <w:p w14:paraId="672ADE00" w14:textId="77777777" w:rsidR="00740F49" w:rsidRDefault="00740F49" w:rsidP="00732603">
            <w:pPr>
              <w:pStyle w:val="TableContentPacked"/>
            </w:pPr>
            <w:r>
              <w:t>BPSK</w:t>
            </w:r>
          </w:p>
        </w:tc>
        <w:tc>
          <w:tcPr>
            <w:tcW w:w="7938" w:type="dxa"/>
            <w:vAlign w:val="center"/>
          </w:tcPr>
          <w:p w14:paraId="7293926B" w14:textId="77777777" w:rsidR="00740F49" w:rsidRDefault="00740F49" w:rsidP="00732603">
            <w:pPr>
              <w:pStyle w:val="TableContentPacked"/>
            </w:pPr>
            <w:r w:rsidRPr="00740F49">
              <w:t>Binary Phase Shift Keying</w:t>
            </w:r>
          </w:p>
        </w:tc>
      </w:tr>
      <w:tr w:rsidR="00A771C4" w14:paraId="59ECA584" w14:textId="77777777" w:rsidTr="00AE2AC8">
        <w:trPr>
          <w:jc w:val="center"/>
        </w:trPr>
        <w:tc>
          <w:tcPr>
            <w:tcW w:w="1252" w:type="dxa"/>
            <w:vAlign w:val="center"/>
          </w:tcPr>
          <w:p w14:paraId="19A53CB8" w14:textId="77777777" w:rsidR="00A771C4" w:rsidRDefault="00A771C4" w:rsidP="00732603">
            <w:pPr>
              <w:pStyle w:val="TableContentPacked"/>
              <w:rPr>
                <w:lang w:val="fr-FR"/>
              </w:rPr>
            </w:pPr>
            <w:r>
              <w:rPr>
                <w:lang w:val="fr-FR"/>
              </w:rPr>
              <w:t>CA</w:t>
            </w:r>
          </w:p>
        </w:tc>
        <w:tc>
          <w:tcPr>
            <w:tcW w:w="7938" w:type="dxa"/>
            <w:vAlign w:val="center"/>
          </w:tcPr>
          <w:p w14:paraId="731724D3" w14:textId="77777777" w:rsidR="00A771C4" w:rsidRDefault="00A771C4" w:rsidP="00732603">
            <w:pPr>
              <w:pStyle w:val="TableContentPacked"/>
              <w:rPr>
                <w:lang w:val="fr-FR"/>
              </w:rPr>
            </w:pPr>
            <w:r>
              <w:rPr>
                <w:lang w:val="fr-FR"/>
              </w:rPr>
              <w:t>Conditional Access</w:t>
            </w:r>
          </w:p>
        </w:tc>
      </w:tr>
      <w:tr w:rsidR="00701CA0" w14:paraId="553F77AD" w14:textId="77777777" w:rsidTr="0028456E">
        <w:trPr>
          <w:jc w:val="center"/>
        </w:trPr>
        <w:tc>
          <w:tcPr>
            <w:tcW w:w="1252" w:type="dxa"/>
            <w:vAlign w:val="center"/>
          </w:tcPr>
          <w:p w14:paraId="6696A453" w14:textId="77777777" w:rsidR="00701CA0" w:rsidRDefault="00701CA0" w:rsidP="0028456E">
            <w:pPr>
              <w:pStyle w:val="TableContentPacked"/>
              <w:rPr>
                <w:lang w:val="fr-FR"/>
              </w:rPr>
            </w:pPr>
            <w:r>
              <w:rPr>
                <w:lang w:val="fr-FR"/>
              </w:rPr>
              <w:t>CAM</w:t>
            </w:r>
          </w:p>
        </w:tc>
        <w:tc>
          <w:tcPr>
            <w:tcW w:w="7938" w:type="dxa"/>
            <w:vAlign w:val="center"/>
          </w:tcPr>
          <w:p w14:paraId="3C2AE928" w14:textId="77777777" w:rsidR="00701CA0" w:rsidRDefault="00701CA0" w:rsidP="0028456E">
            <w:pPr>
              <w:pStyle w:val="TableContentPacked"/>
              <w:rPr>
                <w:lang w:val="fr-FR"/>
              </w:rPr>
            </w:pPr>
            <w:r>
              <w:rPr>
                <w:lang w:val="fr-FR"/>
              </w:rPr>
              <w:t>Conditional Access Module</w:t>
            </w:r>
          </w:p>
        </w:tc>
      </w:tr>
      <w:tr w:rsidR="00A771C4" w14:paraId="6902171E" w14:textId="77777777" w:rsidTr="00AE2AC8">
        <w:trPr>
          <w:jc w:val="center"/>
        </w:trPr>
        <w:tc>
          <w:tcPr>
            <w:tcW w:w="1252" w:type="dxa"/>
            <w:vAlign w:val="center"/>
          </w:tcPr>
          <w:p w14:paraId="7EDF0102" w14:textId="77777777" w:rsidR="00A771C4" w:rsidRDefault="00A771C4" w:rsidP="00732603">
            <w:pPr>
              <w:pStyle w:val="TableContentPacked"/>
              <w:rPr>
                <w:lang w:val="fr-FR"/>
              </w:rPr>
            </w:pPr>
            <w:r>
              <w:rPr>
                <w:lang w:val="fr-FR"/>
              </w:rPr>
              <w:t>CAS</w:t>
            </w:r>
          </w:p>
        </w:tc>
        <w:tc>
          <w:tcPr>
            <w:tcW w:w="7938" w:type="dxa"/>
            <w:vAlign w:val="center"/>
          </w:tcPr>
          <w:p w14:paraId="4C36AFC6" w14:textId="77777777" w:rsidR="00A771C4" w:rsidRDefault="00A771C4" w:rsidP="00732603">
            <w:pPr>
              <w:pStyle w:val="TableContentPacked"/>
            </w:pPr>
            <w:r>
              <w:t>Conditional Access System</w:t>
            </w:r>
          </w:p>
        </w:tc>
      </w:tr>
      <w:tr w:rsidR="00322525" w14:paraId="6461BAFC" w14:textId="77777777" w:rsidTr="00AE2AC8">
        <w:trPr>
          <w:jc w:val="center"/>
        </w:trPr>
        <w:tc>
          <w:tcPr>
            <w:tcW w:w="1252" w:type="dxa"/>
            <w:vAlign w:val="center"/>
          </w:tcPr>
          <w:p w14:paraId="103DD216" w14:textId="77777777" w:rsidR="00322525" w:rsidRDefault="00322525" w:rsidP="00DB3713">
            <w:pPr>
              <w:pStyle w:val="TableContentPacked"/>
              <w:rPr>
                <w:lang w:val="fr-FR"/>
              </w:rPr>
            </w:pPr>
            <w:r>
              <w:rPr>
                <w:lang w:val="fr-FR"/>
              </w:rPr>
              <w:t>CAT</w:t>
            </w:r>
          </w:p>
        </w:tc>
        <w:tc>
          <w:tcPr>
            <w:tcW w:w="7938" w:type="dxa"/>
            <w:vAlign w:val="center"/>
          </w:tcPr>
          <w:p w14:paraId="2EB156F5" w14:textId="77777777" w:rsidR="00322525" w:rsidRDefault="00322525" w:rsidP="00DB3713">
            <w:pPr>
              <w:pStyle w:val="TableContentPacked"/>
            </w:pPr>
            <w:r>
              <w:t>Conditional Access Table</w:t>
            </w:r>
            <w:r w:rsidR="0089403F">
              <w:t xml:space="preserve"> (MPEG)</w:t>
            </w:r>
          </w:p>
        </w:tc>
      </w:tr>
      <w:tr w:rsidR="001862A8" w14:paraId="67B80015" w14:textId="77777777" w:rsidTr="00AE2AC8">
        <w:trPr>
          <w:jc w:val="center"/>
        </w:trPr>
        <w:tc>
          <w:tcPr>
            <w:tcW w:w="1252" w:type="dxa"/>
            <w:vAlign w:val="center"/>
          </w:tcPr>
          <w:p w14:paraId="144F486A" w14:textId="77777777" w:rsidR="001862A8" w:rsidRDefault="001862A8" w:rsidP="00DB3713">
            <w:pPr>
              <w:pStyle w:val="TableContentPacked"/>
              <w:rPr>
                <w:lang w:val="fr-FR"/>
              </w:rPr>
            </w:pPr>
            <w:r>
              <w:rPr>
                <w:lang w:val="fr-FR"/>
              </w:rPr>
              <w:t>CIT</w:t>
            </w:r>
          </w:p>
        </w:tc>
        <w:tc>
          <w:tcPr>
            <w:tcW w:w="7938" w:type="dxa"/>
            <w:vAlign w:val="center"/>
          </w:tcPr>
          <w:p w14:paraId="4099CF71" w14:textId="77777777" w:rsidR="001862A8" w:rsidRDefault="001862A8" w:rsidP="00DB3713">
            <w:pPr>
              <w:pStyle w:val="TableContentPacked"/>
            </w:pPr>
            <w:r>
              <w:t>Content Identifier Table</w:t>
            </w:r>
            <w:r w:rsidR="0089403F">
              <w:t xml:space="preserve"> (DVB)</w:t>
            </w:r>
          </w:p>
        </w:tc>
      </w:tr>
      <w:tr w:rsidR="00A771C4" w14:paraId="1F2CD269" w14:textId="77777777" w:rsidTr="00AE2AC8">
        <w:trPr>
          <w:jc w:val="center"/>
        </w:trPr>
        <w:tc>
          <w:tcPr>
            <w:tcW w:w="1252" w:type="dxa"/>
            <w:vAlign w:val="center"/>
          </w:tcPr>
          <w:p w14:paraId="18E82443" w14:textId="77777777" w:rsidR="00A771C4" w:rsidRDefault="00A771C4" w:rsidP="00732603">
            <w:pPr>
              <w:pStyle w:val="TableContentPacked"/>
            </w:pPr>
            <w:r>
              <w:t>CMT</w:t>
            </w:r>
          </w:p>
        </w:tc>
        <w:tc>
          <w:tcPr>
            <w:tcW w:w="7938" w:type="dxa"/>
            <w:vAlign w:val="center"/>
          </w:tcPr>
          <w:p w14:paraId="1CC3D0C5" w14:textId="77777777" w:rsidR="00A771C4" w:rsidRDefault="00A771C4" w:rsidP="00732603">
            <w:pPr>
              <w:pStyle w:val="TableContentPacked"/>
            </w:pPr>
            <w:r>
              <w:t>CA Message Table</w:t>
            </w:r>
          </w:p>
        </w:tc>
      </w:tr>
      <w:tr w:rsidR="00E605F1" w14:paraId="4371EA29" w14:textId="77777777" w:rsidTr="00AE2AC8">
        <w:trPr>
          <w:jc w:val="center"/>
        </w:trPr>
        <w:tc>
          <w:tcPr>
            <w:tcW w:w="1252" w:type="dxa"/>
            <w:vAlign w:val="center"/>
          </w:tcPr>
          <w:p w14:paraId="1590CC81" w14:textId="77777777" w:rsidR="00E605F1" w:rsidRDefault="00E605F1" w:rsidP="00732603">
            <w:pPr>
              <w:pStyle w:val="TableContentPacked"/>
            </w:pPr>
            <w:r>
              <w:t>COFDM</w:t>
            </w:r>
          </w:p>
        </w:tc>
        <w:tc>
          <w:tcPr>
            <w:tcW w:w="7938" w:type="dxa"/>
            <w:vAlign w:val="center"/>
          </w:tcPr>
          <w:p w14:paraId="6F0239D7" w14:textId="77777777" w:rsidR="00E605F1" w:rsidRDefault="00E605F1" w:rsidP="00732603">
            <w:pPr>
              <w:pStyle w:val="TableContentPacked"/>
            </w:pPr>
            <w:r w:rsidRPr="00E605F1">
              <w:t>Coded Orthogonal Frequency Division Multiplexing</w:t>
            </w:r>
          </w:p>
        </w:tc>
      </w:tr>
      <w:tr w:rsidR="00A771C4" w14:paraId="58AAD784" w14:textId="77777777" w:rsidTr="00AE2AC8">
        <w:trPr>
          <w:jc w:val="center"/>
        </w:trPr>
        <w:tc>
          <w:tcPr>
            <w:tcW w:w="1252" w:type="dxa"/>
            <w:vAlign w:val="center"/>
          </w:tcPr>
          <w:p w14:paraId="043106E2" w14:textId="77777777" w:rsidR="00A771C4" w:rsidRDefault="00A771C4" w:rsidP="00732603">
            <w:pPr>
              <w:pStyle w:val="TableContentPacked"/>
            </w:pPr>
            <w:r>
              <w:t>CP</w:t>
            </w:r>
          </w:p>
        </w:tc>
        <w:tc>
          <w:tcPr>
            <w:tcW w:w="7938" w:type="dxa"/>
            <w:vAlign w:val="center"/>
          </w:tcPr>
          <w:p w14:paraId="67E1B35D" w14:textId="77777777" w:rsidR="00A771C4" w:rsidRDefault="00A771C4" w:rsidP="00732603">
            <w:pPr>
              <w:pStyle w:val="TableContentPacked"/>
            </w:pPr>
            <w:r>
              <w:t>Crypto-Period</w:t>
            </w:r>
          </w:p>
        </w:tc>
      </w:tr>
      <w:tr w:rsidR="00E605F1" w14:paraId="27CD2162" w14:textId="77777777" w:rsidTr="00AE2AC8">
        <w:trPr>
          <w:jc w:val="center"/>
        </w:trPr>
        <w:tc>
          <w:tcPr>
            <w:tcW w:w="1252" w:type="dxa"/>
            <w:vAlign w:val="center"/>
          </w:tcPr>
          <w:p w14:paraId="2D1ACFE6" w14:textId="77777777" w:rsidR="00E605F1" w:rsidRDefault="00E605F1" w:rsidP="00732603">
            <w:pPr>
              <w:pStyle w:val="TableContentPacked"/>
            </w:pPr>
            <w:r>
              <w:t>CRC</w:t>
            </w:r>
          </w:p>
        </w:tc>
        <w:tc>
          <w:tcPr>
            <w:tcW w:w="7938" w:type="dxa"/>
            <w:vAlign w:val="center"/>
          </w:tcPr>
          <w:p w14:paraId="78A68870" w14:textId="77777777" w:rsidR="00E605F1" w:rsidRDefault="00E605F1" w:rsidP="00732603">
            <w:pPr>
              <w:pStyle w:val="TableContentPacked"/>
            </w:pPr>
            <w:r w:rsidRPr="00E605F1">
              <w:t>Cyclic Redundancy Check</w:t>
            </w:r>
          </w:p>
        </w:tc>
      </w:tr>
      <w:tr w:rsidR="00EE2A87" w14:paraId="3C987615" w14:textId="77777777" w:rsidTr="00AE2AC8">
        <w:trPr>
          <w:jc w:val="center"/>
        </w:trPr>
        <w:tc>
          <w:tcPr>
            <w:tcW w:w="1252" w:type="dxa"/>
            <w:vAlign w:val="center"/>
          </w:tcPr>
          <w:p w14:paraId="03866746" w14:textId="77777777" w:rsidR="00EE2A87" w:rsidRDefault="00EE2A87" w:rsidP="00732603">
            <w:pPr>
              <w:pStyle w:val="TableContentPacked"/>
            </w:pPr>
            <w:r>
              <w:t>CSA</w:t>
            </w:r>
          </w:p>
        </w:tc>
        <w:tc>
          <w:tcPr>
            <w:tcW w:w="7938" w:type="dxa"/>
            <w:vAlign w:val="center"/>
          </w:tcPr>
          <w:p w14:paraId="5634A485" w14:textId="77777777" w:rsidR="00EE2A87" w:rsidRDefault="00EE2A87" w:rsidP="00732603">
            <w:pPr>
              <w:pStyle w:val="TableContentPacked"/>
            </w:pPr>
            <w:r w:rsidRPr="00EE2A87">
              <w:rPr>
                <w:i/>
              </w:rPr>
              <w:t>Conseil Supérieur de l’Audiovisuel</w:t>
            </w:r>
            <w:r>
              <w:t xml:space="preserve"> (French national regulator for TV)</w:t>
            </w:r>
          </w:p>
        </w:tc>
      </w:tr>
      <w:tr w:rsidR="00516822" w14:paraId="5742AE8A" w14:textId="77777777" w:rsidTr="00AE2AC8">
        <w:trPr>
          <w:jc w:val="center"/>
        </w:trPr>
        <w:tc>
          <w:tcPr>
            <w:tcW w:w="1252" w:type="dxa"/>
            <w:vAlign w:val="center"/>
          </w:tcPr>
          <w:p w14:paraId="3FF6CF75" w14:textId="77777777" w:rsidR="00516822" w:rsidRDefault="00516822" w:rsidP="00732603">
            <w:pPr>
              <w:pStyle w:val="TableContentPacked"/>
            </w:pPr>
            <w:r>
              <w:t>CVCT</w:t>
            </w:r>
          </w:p>
        </w:tc>
        <w:tc>
          <w:tcPr>
            <w:tcW w:w="7938" w:type="dxa"/>
            <w:vAlign w:val="center"/>
          </w:tcPr>
          <w:p w14:paraId="7A818E72" w14:textId="77777777" w:rsidR="00516822" w:rsidRPr="00516822" w:rsidRDefault="00516822" w:rsidP="00732603">
            <w:pPr>
              <w:pStyle w:val="TableContentPacked"/>
            </w:pPr>
            <w:r>
              <w:t>Cable Virtual Channel Table (ATSC)</w:t>
            </w:r>
          </w:p>
        </w:tc>
      </w:tr>
      <w:tr w:rsidR="00A771C4" w14:paraId="58F51160" w14:textId="77777777" w:rsidTr="00AE2AC8">
        <w:trPr>
          <w:jc w:val="center"/>
        </w:trPr>
        <w:tc>
          <w:tcPr>
            <w:tcW w:w="1252" w:type="dxa"/>
            <w:vAlign w:val="center"/>
          </w:tcPr>
          <w:p w14:paraId="342EB92D" w14:textId="77777777" w:rsidR="00A771C4" w:rsidRDefault="00A771C4" w:rsidP="00732603">
            <w:pPr>
              <w:pStyle w:val="TableContentPacked"/>
            </w:pPr>
            <w:r>
              <w:t>CW</w:t>
            </w:r>
          </w:p>
        </w:tc>
        <w:tc>
          <w:tcPr>
            <w:tcW w:w="7938" w:type="dxa"/>
            <w:vAlign w:val="center"/>
          </w:tcPr>
          <w:p w14:paraId="7F82D367" w14:textId="77777777" w:rsidR="00A771C4" w:rsidRDefault="00A771C4" w:rsidP="00732603">
            <w:pPr>
              <w:pStyle w:val="TableContentPacked"/>
            </w:pPr>
            <w:r>
              <w:t>Control Word</w:t>
            </w:r>
          </w:p>
        </w:tc>
      </w:tr>
      <w:tr w:rsidR="00B53542" w14:paraId="2D186067" w14:textId="77777777" w:rsidTr="00AE2AC8">
        <w:trPr>
          <w:jc w:val="center"/>
        </w:trPr>
        <w:tc>
          <w:tcPr>
            <w:tcW w:w="1252" w:type="dxa"/>
            <w:vAlign w:val="center"/>
          </w:tcPr>
          <w:p w14:paraId="4CA86C90" w14:textId="77777777" w:rsidR="00B53542" w:rsidRDefault="00B53542" w:rsidP="00732603">
            <w:pPr>
              <w:pStyle w:val="TableContentPacked"/>
            </w:pPr>
            <w:r>
              <w:t>DCCT</w:t>
            </w:r>
          </w:p>
        </w:tc>
        <w:tc>
          <w:tcPr>
            <w:tcW w:w="7938" w:type="dxa"/>
            <w:vAlign w:val="center"/>
          </w:tcPr>
          <w:p w14:paraId="74599E3C" w14:textId="77777777" w:rsidR="00B53542" w:rsidRDefault="00B53542" w:rsidP="00D17D66">
            <w:pPr>
              <w:pStyle w:val="TableContentPacked"/>
            </w:pPr>
            <w:r>
              <w:t>Directed Channel Change Table (ATSC)</w:t>
            </w:r>
          </w:p>
        </w:tc>
      </w:tr>
      <w:tr w:rsidR="00D17D66" w14:paraId="01BE8FC3" w14:textId="77777777" w:rsidTr="00AE2AC8">
        <w:trPr>
          <w:jc w:val="center"/>
        </w:trPr>
        <w:tc>
          <w:tcPr>
            <w:tcW w:w="1252" w:type="dxa"/>
            <w:vAlign w:val="center"/>
          </w:tcPr>
          <w:p w14:paraId="1B372BF5" w14:textId="77777777" w:rsidR="00D17D66" w:rsidRDefault="00D17D66" w:rsidP="00732603">
            <w:pPr>
              <w:pStyle w:val="TableContentPacked"/>
            </w:pPr>
            <w:r>
              <w:t>DCCSCT</w:t>
            </w:r>
          </w:p>
        </w:tc>
        <w:tc>
          <w:tcPr>
            <w:tcW w:w="7938" w:type="dxa"/>
            <w:vAlign w:val="center"/>
          </w:tcPr>
          <w:p w14:paraId="2E9E15FE" w14:textId="77777777" w:rsidR="00D17D66" w:rsidRDefault="00D17D66" w:rsidP="00732603">
            <w:pPr>
              <w:pStyle w:val="TableContentPacked"/>
            </w:pPr>
            <w:r>
              <w:t>Directed Channel Change Selection Code Table (ATSC)</w:t>
            </w:r>
          </w:p>
        </w:tc>
      </w:tr>
      <w:tr w:rsidR="00E16596" w14:paraId="0CF71EBC" w14:textId="77777777" w:rsidTr="00AE2AC8">
        <w:trPr>
          <w:jc w:val="center"/>
        </w:trPr>
        <w:tc>
          <w:tcPr>
            <w:tcW w:w="1252" w:type="dxa"/>
            <w:vAlign w:val="center"/>
          </w:tcPr>
          <w:p w14:paraId="069DE131" w14:textId="77777777" w:rsidR="00E16596" w:rsidRDefault="00E16596" w:rsidP="00732603">
            <w:pPr>
              <w:pStyle w:val="TableContentPacked"/>
            </w:pPr>
            <w:r>
              <w:t>DIT</w:t>
            </w:r>
          </w:p>
        </w:tc>
        <w:tc>
          <w:tcPr>
            <w:tcW w:w="7938" w:type="dxa"/>
            <w:vAlign w:val="center"/>
          </w:tcPr>
          <w:p w14:paraId="71D4D4DD" w14:textId="77777777" w:rsidR="00E16596" w:rsidRDefault="00E16596" w:rsidP="00732603">
            <w:pPr>
              <w:pStyle w:val="TableContentPacked"/>
            </w:pPr>
            <w:r>
              <w:t>Discontinuity Information Table</w:t>
            </w:r>
            <w:r w:rsidR="003F116D">
              <w:t xml:space="preserve"> (DVB)</w:t>
            </w:r>
          </w:p>
        </w:tc>
      </w:tr>
      <w:tr w:rsidR="003D5B2A" w14:paraId="42945E0F" w14:textId="77777777" w:rsidTr="00AE2AC8">
        <w:trPr>
          <w:jc w:val="center"/>
        </w:trPr>
        <w:tc>
          <w:tcPr>
            <w:tcW w:w="1252" w:type="dxa"/>
            <w:vAlign w:val="center"/>
          </w:tcPr>
          <w:p w14:paraId="7F62D19C" w14:textId="77777777" w:rsidR="003D5B2A" w:rsidRDefault="003D5B2A" w:rsidP="00732603">
            <w:pPr>
              <w:pStyle w:val="TableContentPacked"/>
            </w:pPr>
            <w:r>
              <w:t>DKMS</w:t>
            </w:r>
          </w:p>
        </w:tc>
        <w:tc>
          <w:tcPr>
            <w:tcW w:w="7938" w:type="dxa"/>
            <w:vAlign w:val="center"/>
          </w:tcPr>
          <w:p w14:paraId="0D103A2C" w14:textId="77777777" w:rsidR="003D5B2A" w:rsidRDefault="003D5B2A" w:rsidP="00732603">
            <w:pPr>
              <w:pStyle w:val="TableContentPacked"/>
            </w:pPr>
            <w:r>
              <w:t>Dynamic Kernel Module Support (Linux)</w:t>
            </w:r>
          </w:p>
        </w:tc>
      </w:tr>
      <w:tr w:rsidR="00E605F1" w14:paraId="36BBC087" w14:textId="77777777" w:rsidTr="00AE2AC8">
        <w:trPr>
          <w:jc w:val="center"/>
        </w:trPr>
        <w:tc>
          <w:tcPr>
            <w:tcW w:w="1252" w:type="dxa"/>
            <w:vAlign w:val="center"/>
          </w:tcPr>
          <w:p w14:paraId="50E94881" w14:textId="77777777" w:rsidR="00E605F1" w:rsidRDefault="00E605F1" w:rsidP="00732603">
            <w:pPr>
              <w:pStyle w:val="TableContentPacked"/>
            </w:pPr>
            <w:r>
              <w:t>DOCSIS</w:t>
            </w:r>
          </w:p>
        </w:tc>
        <w:tc>
          <w:tcPr>
            <w:tcW w:w="7938" w:type="dxa"/>
            <w:vAlign w:val="center"/>
          </w:tcPr>
          <w:p w14:paraId="208F5BA6" w14:textId="77777777" w:rsidR="00E605F1" w:rsidRDefault="00E605F1" w:rsidP="00732603">
            <w:pPr>
              <w:pStyle w:val="TableContentPacked"/>
            </w:pPr>
            <w:r w:rsidRPr="00E605F1">
              <w:t>Data Over Cable Service Interface Specification</w:t>
            </w:r>
          </w:p>
        </w:tc>
      </w:tr>
      <w:tr w:rsidR="00986230" w14:paraId="27340A02" w14:textId="77777777" w:rsidTr="00AE2AC8">
        <w:trPr>
          <w:jc w:val="center"/>
        </w:trPr>
        <w:tc>
          <w:tcPr>
            <w:tcW w:w="1252" w:type="dxa"/>
            <w:vAlign w:val="center"/>
          </w:tcPr>
          <w:p w14:paraId="5BD5D0FC" w14:textId="77777777" w:rsidR="00986230" w:rsidRDefault="00986230" w:rsidP="00732603">
            <w:pPr>
              <w:pStyle w:val="TableContentPacked"/>
            </w:pPr>
            <w:r>
              <w:t>DRM</w:t>
            </w:r>
          </w:p>
        </w:tc>
        <w:tc>
          <w:tcPr>
            <w:tcW w:w="7938" w:type="dxa"/>
            <w:vAlign w:val="center"/>
          </w:tcPr>
          <w:p w14:paraId="34BF3A80" w14:textId="77777777" w:rsidR="00986230" w:rsidRDefault="00986230" w:rsidP="00732603">
            <w:pPr>
              <w:pStyle w:val="TableContentPacked"/>
            </w:pPr>
            <w:r>
              <w:t>Digital Rights Management</w:t>
            </w:r>
          </w:p>
        </w:tc>
      </w:tr>
      <w:tr w:rsidR="00180550" w14:paraId="497E6B19" w14:textId="77777777" w:rsidTr="00AE2AC8">
        <w:trPr>
          <w:jc w:val="center"/>
        </w:trPr>
        <w:tc>
          <w:tcPr>
            <w:tcW w:w="1252" w:type="dxa"/>
            <w:vAlign w:val="center"/>
          </w:tcPr>
          <w:p w14:paraId="1270A979" w14:textId="77777777" w:rsidR="00180550" w:rsidRDefault="00180550" w:rsidP="00732603">
            <w:pPr>
              <w:pStyle w:val="TableContentPacked"/>
            </w:pPr>
            <w:r>
              <w:t>DSM-CC</w:t>
            </w:r>
          </w:p>
        </w:tc>
        <w:tc>
          <w:tcPr>
            <w:tcW w:w="7938" w:type="dxa"/>
            <w:vAlign w:val="center"/>
          </w:tcPr>
          <w:p w14:paraId="07224A06" w14:textId="77777777" w:rsidR="00180550" w:rsidRDefault="00180550" w:rsidP="00732603">
            <w:pPr>
              <w:pStyle w:val="TableContentPacked"/>
            </w:pPr>
            <w:r w:rsidRPr="00180550">
              <w:t>Digital Storage Media Command and Control</w:t>
            </w:r>
            <w:r w:rsidR="00267C34">
              <w:t xml:space="preserve"> (MPEG)</w:t>
            </w:r>
          </w:p>
        </w:tc>
      </w:tr>
      <w:tr w:rsidR="00095289" w14:paraId="08D7A913" w14:textId="77777777" w:rsidTr="00AE2AC8">
        <w:trPr>
          <w:jc w:val="center"/>
        </w:trPr>
        <w:tc>
          <w:tcPr>
            <w:tcW w:w="1252" w:type="dxa"/>
            <w:vAlign w:val="center"/>
          </w:tcPr>
          <w:p w14:paraId="11DF6A4A" w14:textId="77777777" w:rsidR="00095289" w:rsidRDefault="00095289" w:rsidP="00732603">
            <w:pPr>
              <w:pStyle w:val="TableContentPacked"/>
            </w:pPr>
            <w:r>
              <w:t>DTH</w:t>
            </w:r>
          </w:p>
        </w:tc>
        <w:tc>
          <w:tcPr>
            <w:tcW w:w="7938" w:type="dxa"/>
            <w:vAlign w:val="center"/>
          </w:tcPr>
          <w:p w14:paraId="42FD41F2" w14:textId="77777777" w:rsidR="00095289" w:rsidRPr="00180550" w:rsidRDefault="00095289" w:rsidP="00732603">
            <w:pPr>
              <w:pStyle w:val="TableContentPacked"/>
            </w:pPr>
            <w:r>
              <w:t>Direct To Home</w:t>
            </w:r>
          </w:p>
        </w:tc>
      </w:tr>
      <w:tr w:rsidR="0046022E" w14:paraId="7B03B983" w14:textId="77777777" w:rsidTr="00AE2AC8">
        <w:trPr>
          <w:jc w:val="center"/>
        </w:trPr>
        <w:tc>
          <w:tcPr>
            <w:tcW w:w="1252" w:type="dxa"/>
            <w:vAlign w:val="center"/>
          </w:tcPr>
          <w:p w14:paraId="547DEE4E" w14:textId="77777777" w:rsidR="0046022E" w:rsidRDefault="0046022E" w:rsidP="00743FF0">
            <w:pPr>
              <w:pStyle w:val="TableContentPacked"/>
            </w:pPr>
            <w:r>
              <w:t>DTS</w:t>
            </w:r>
          </w:p>
        </w:tc>
        <w:tc>
          <w:tcPr>
            <w:tcW w:w="7938" w:type="dxa"/>
            <w:vAlign w:val="center"/>
          </w:tcPr>
          <w:p w14:paraId="7E2C0D36" w14:textId="77777777" w:rsidR="0046022E" w:rsidRDefault="0046022E" w:rsidP="00743FF0">
            <w:pPr>
              <w:pStyle w:val="TableContentPacked"/>
            </w:pPr>
            <w:r>
              <w:t>Decoding Time Stamp</w:t>
            </w:r>
          </w:p>
        </w:tc>
      </w:tr>
      <w:tr w:rsidR="00A771C4" w14:paraId="2BC7D083" w14:textId="77777777" w:rsidTr="00AE2AC8">
        <w:trPr>
          <w:jc w:val="center"/>
        </w:trPr>
        <w:tc>
          <w:tcPr>
            <w:tcW w:w="1252" w:type="dxa"/>
            <w:vAlign w:val="center"/>
          </w:tcPr>
          <w:p w14:paraId="58F0E22E" w14:textId="77777777" w:rsidR="00A771C4" w:rsidRDefault="00A771C4" w:rsidP="00732603">
            <w:pPr>
              <w:pStyle w:val="TableContentPacked"/>
            </w:pPr>
            <w:r>
              <w:t>DT</w:t>
            </w:r>
            <w:r w:rsidR="00EE2A87">
              <w:t>T</w:t>
            </w:r>
            <w:r>
              <w:t>V</w:t>
            </w:r>
          </w:p>
        </w:tc>
        <w:tc>
          <w:tcPr>
            <w:tcW w:w="7938" w:type="dxa"/>
            <w:vAlign w:val="center"/>
          </w:tcPr>
          <w:p w14:paraId="2C21E7D6" w14:textId="77777777" w:rsidR="00A771C4" w:rsidRDefault="00A771C4" w:rsidP="00732603">
            <w:pPr>
              <w:pStyle w:val="TableContentPacked"/>
            </w:pPr>
            <w:r>
              <w:t xml:space="preserve">Digital </w:t>
            </w:r>
            <w:r w:rsidR="00EE2A87">
              <w:t xml:space="preserve">Terrestrial </w:t>
            </w:r>
            <w:r>
              <w:t>Television</w:t>
            </w:r>
          </w:p>
        </w:tc>
      </w:tr>
      <w:tr w:rsidR="00EE2A87" w14:paraId="1E627417" w14:textId="77777777" w:rsidTr="00AE2AC8">
        <w:trPr>
          <w:jc w:val="center"/>
        </w:trPr>
        <w:tc>
          <w:tcPr>
            <w:tcW w:w="1252" w:type="dxa"/>
            <w:vAlign w:val="center"/>
          </w:tcPr>
          <w:p w14:paraId="2B970E47" w14:textId="77777777" w:rsidR="00EE2A87" w:rsidRDefault="00EE2A87" w:rsidP="004B422B">
            <w:pPr>
              <w:pStyle w:val="TableContentPacked"/>
            </w:pPr>
            <w:r>
              <w:t>DTV</w:t>
            </w:r>
          </w:p>
        </w:tc>
        <w:tc>
          <w:tcPr>
            <w:tcW w:w="7938" w:type="dxa"/>
            <w:vAlign w:val="center"/>
          </w:tcPr>
          <w:p w14:paraId="5D0B87B8" w14:textId="77777777" w:rsidR="00EE2A87" w:rsidRDefault="00EE2A87" w:rsidP="004B422B">
            <w:pPr>
              <w:pStyle w:val="TableContentPacked"/>
            </w:pPr>
            <w:r>
              <w:t>Digital Television</w:t>
            </w:r>
          </w:p>
        </w:tc>
      </w:tr>
      <w:tr w:rsidR="00A771C4" w14:paraId="1688404A" w14:textId="77777777" w:rsidTr="00AE2AC8">
        <w:trPr>
          <w:jc w:val="center"/>
        </w:trPr>
        <w:tc>
          <w:tcPr>
            <w:tcW w:w="1252" w:type="dxa"/>
            <w:vAlign w:val="center"/>
          </w:tcPr>
          <w:p w14:paraId="420C4C74" w14:textId="77777777" w:rsidR="00A771C4" w:rsidRDefault="00A771C4" w:rsidP="00732603">
            <w:pPr>
              <w:pStyle w:val="TableContentPacked"/>
            </w:pPr>
            <w:r>
              <w:t>DVB</w:t>
            </w:r>
          </w:p>
        </w:tc>
        <w:tc>
          <w:tcPr>
            <w:tcW w:w="7938" w:type="dxa"/>
            <w:vAlign w:val="center"/>
          </w:tcPr>
          <w:p w14:paraId="6CDDDD86" w14:textId="77777777" w:rsidR="00A771C4" w:rsidRDefault="00A771C4" w:rsidP="00732603">
            <w:pPr>
              <w:pStyle w:val="TableContentPacked"/>
            </w:pPr>
            <w:r>
              <w:t>Digital Video Broadcasting</w:t>
            </w:r>
          </w:p>
        </w:tc>
      </w:tr>
      <w:tr w:rsidR="00FF06F6" w14:paraId="32B5E0EC" w14:textId="77777777" w:rsidTr="00AE2AC8">
        <w:trPr>
          <w:jc w:val="center"/>
        </w:trPr>
        <w:tc>
          <w:tcPr>
            <w:tcW w:w="1252" w:type="dxa"/>
            <w:vAlign w:val="center"/>
          </w:tcPr>
          <w:p w14:paraId="04170BDC" w14:textId="77777777" w:rsidR="00FF06F6" w:rsidRDefault="00FF06F6" w:rsidP="00732603">
            <w:pPr>
              <w:pStyle w:val="TableContentPacked"/>
            </w:pPr>
            <w:r>
              <w:t>DVB-C</w:t>
            </w:r>
          </w:p>
        </w:tc>
        <w:tc>
          <w:tcPr>
            <w:tcW w:w="7938" w:type="dxa"/>
            <w:vAlign w:val="center"/>
          </w:tcPr>
          <w:p w14:paraId="032EBA83" w14:textId="77777777" w:rsidR="00FF06F6" w:rsidRDefault="00FF06F6" w:rsidP="00732603">
            <w:pPr>
              <w:pStyle w:val="TableContentPacked"/>
            </w:pPr>
            <w:r>
              <w:t>DVB Cable modulation</w:t>
            </w:r>
          </w:p>
        </w:tc>
      </w:tr>
      <w:tr w:rsidR="00FF06F6" w14:paraId="2443CE9B" w14:textId="77777777" w:rsidTr="00AE2AC8">
        <w:trPr>
          <w:jc w:val="center"/>
        </w:trPr>
        <w:tc>
          <w:tcPr>
            <w:tcW w:w="1252" w:type="dxa"/>
            <w:vAlign w:val="center"/>
          </w:tcPr>
          <w:p w14:paraId="06829375" w14:textId="77777777" w:rsidR="00FF06F6" w:rsidRDefault="00FF06F6" w:rsidP="00E64395">
            <w:pPr>
              <w:pStyle w:val="TableContentPacked"/>
            </w:pPr>
            <w:r>
              <w:t>DVB-C2</w:t>
            </w:r>
          </w:p>
        </w:tc>
        <w:tc>
          <w:tcPr>
            <w:tcW w:w="7938" w:type="dxa"/>
            <w:vAlign w:val="center"/>
          </w:tcPr>
          <w:p w14:paraId="5A5FB230" w14:textId="77777777" w:rsidR="00FF06F6" w:rsidRDefault="00FF06F6" w:rsidP="00E64395">
            <w:pPr>
              <w:pStyle w:val="TableContentPacked"/>
            </w:pPr>
            <w:r>
              <w:t>DVB Cable modulation, 2</w:t>
            </w:r>
            <w:r w:rsidRPr="00FF06F6">
              <w:rPr>
                <w:vertAlign w:val="superscript"/>
              </w:rPr>
              <w:t>nd</w:t>
            </w:r>
            <w:r>
              <w:t xml:space="preserve"> generation</w:t>
            </w:r>
          </w:p>
        </w:tc>
      </w:tr>
      <w:tr w:rsidR="00AE2AC8" w14:paraId="09662287" w14:textId="77777777" w:rsidTr="00AE2AC8">
        <w:trPr>
          <w:jc w:val="center"/>
        </w:trPr>
        <w:tc>
          <w:tcPr>
            <w:tcW w:w="1252" w:type="dxa"/>
            <w:vAlign w:val="center"/>
          </w:tcPr>
          <w:p w14:paraId="5859CAC0" w14:textId="77777777" w:rsidR="00AE2AC8" w:rsidRDefault="00AE2AC8" w:rsidP="00E64395">
            <w:pPr>
              <w:pStyle w:val="TableContentPacked"/>
            </w:pPr>
            <w:r>
              <w:t>DVB-CISSA</w:t>
            </w:r>
          </w:p>
        </w:tc>
        <w:tc>
          <w:tcPr>
            <w:tcW w:w="7938" w:type="dxa"/>
            <w:vAlign w:val="center"/>
          </w:tcPr>
          <w:p w14:paraId="07C41BAB" w14:textId="77777777" w:rsidR="00AE2AC8" w:rsidRDefault="00AE2AC8" w:rsidP="00E64395">
            <w:pPr>
              <w:pStyle w:val="TableContentPacked"/>
            </w:pPr>
            <w:r>
              <w:t xml:space="preserve">DVB </w:t>
            </w:r>
            <w:r w:rsidRPr="00AE2AC8">
              <w:t>Common IPTV Software-oriented Scrambling Algorithm</w:t>
            </w:r>
          </w:p>
        </w:tc>
      </w:tr>
      <w:tr w:rsidR="00A771C4" w14:paraId="7D022062" w14:textId="77777777" w:rsidTr="00AE2AC8">
        <w:trPr>
          <w:jc w:val="center"/>
        </w:trPr>
        <w:tc>
          <w:tcPr>
            <w:tcW w:w="1252" w:type="dxa"/>
            <w:vAlign w:val="center"/>
          </w:tcPr>
          <w:p w14:paraId="2E473962" w14:textId="77777777" w:rsidR="00A771C4" w:rsidRDefault="00A771C4" w:rsidP="00732603">
            <w:pPr>
              <w:pStyle w:val="TableContentPacked"/>
            </w:pPr>
            <w:r>
              <w:t>DVB-CSA</w:t>
            </w:r>
          </w:p>
        </w:tc>
        <w:tc>
          <w:tcPr>
            <w:tcW w:w="7938" w:type="dxa"/>
            <w:vAlign w:val="center"/>
          </w:tcPr>
          <w:p w14:paraId="7D71421C" w14:textId="77777777" w:rsidR="00A771C4" w:rsidRDefault="00A771C4" w:rsidP="00732603">
            <w:pPr>
              <w:pStyle w:val="TableContentPacked"/>
            </w:pPr>
            <w:r>
              <w:t>DVB Common Scrambling Algorithm</w:t>
            </w:r>
          </w:p>
        </w:tc>
      </w:tr>
      <w:tr w:rsidR="00FF06F6" w14:paraId="6B9A42CB" w14:textId="77777777" w:rsidTr="00AE2AC8">
        <w:trPr>
          <w:jc w:val="center"/>
        </w:trPr>
        <w:tc>
          <w:tcPr>
            <w:tcW w:w="1252" w:type="dxa"/>
            <w:vAlign w:val="center"/>
          </w:tcPr>
          <w:p w14:paraId="55A14550" w14:textId="77777777" w:rsidR="00FF06F6" w:rsidRDefault="00FF06F6" w:rsidP="00E64395">
            <w:pPr>
              <w:pStyle w:val="TableContentPacked"/>
            </w:pPr>
            <w:r>
              <w:t>DVB-S</w:t>
            </w:r>
          </w:p>
        </w:tc>
        <w:tc>
          <w:tcPr>
            <w:tcW w:w="7938" w:type="dxa"/>
            <w:vAlign w:val="center"/>
          </w:tcPr>
          <w:p w14:paraId="26ECF5B1" w14:textId="77777777" w:rsidR="00FF06F6" w:rsidRDefault="00FF06F6" w:rsidP="00FF06F6">
            <w:pPr>
              <w:pStyle w:val="TableContentPacked"/>
            </w:pPr>
            <w:r>
              <w:t>DVB Satellite modulation</w:t>
            </w:r>
          </w:p>
        </w:tc>
      </w:tr>
      <w:tr w:rsidR="00FF06F6" w14:paraId="15093F0E" w14:textId="77777777" w:rsidTr="00AE2AC8">
        <w:trPr>
          <w:jc w:val="center"/>
        </w:trPr>
        <w:tc>
          <w:tcPr>
            <w:tcW w:w="1252" w:type="dxa"/>
            <w:vAlign w:val="center"/>
          </w:tcPr>
          <w:p w14:paraId="18014821" w14:textId="77777777" w:rsidR="00FF06F6" w:rsidRDefault="00FF06F6" w:rsidP="00E64395">
            <w:pPr>
              <w:pStyle w:val="TableContentPacked"/>
            </w:pPr>
            <w:r>
              <w:t>DVB-S2</w:t>
            </w:r>
          </w:p>
        </w:tc>
        <w:tc>
          <w:tcPr>
            <w:tcW w:w="7938" w:type="dxa"/>
            <w:vAlign w:val="center"/>
          </w:tcPr>
          <w:p w14:paraId="0438E080" w14:textId="77777777" w:rsidR="00FF06F6" w:rsidRDefault="00FF06F6" w:rsidP="00E64395">
            <w:pPr>
              <w:pStyle w:val="TableContentPacked"/>
            </w:pPr>
            <w:r>
              <w:t>DVB Satellite modulation, 2</w:t>
            </w:r>
            <w:r w:rsidRPr="00FF06F6">
              <w:rPr>
                <w:vertAlign w:val="superscript"/>
              </w:rPr>
              <w:t>nd</w:t>
            </w:r>
            <w:r>
              <w:t xml:space="preserve"> generation</w:t>
            </w:r>
          </w:p>
        </w:tc>
      </w:tr>
      <w:tr w:rsidR="00FF06F6" w14:paraId="13549D94" w14:textId="77777777" w:rsidTr="00AE2AC8">
        <w:trPr>
          <w:jc w:val="center"/>
        </w:trPr>
        <w:tc>
          <w:tcPr>
            <w:tcW w:w="1252" w:type="dxa"/>
            <w:vAlign w:val="center"/>
          </w:tcPr>
          <w:p w14:paraId="1EC4CA8A" w14:textId="77777777" w:rsidR="00FF06F6" w:rsidRDefault="00FF06F6" w:rsidP="00E64395">
            <w:pPr>
              <w:pStyle w:val="TableContentPacked"/>
            </w:pPr>
            <w:r>
              <w:t>DVB-T</w:t>
            </w:r>
          </w:p>
        </w:tc>
        <w:tc>
          <w:tcPr>
            <w:tcW w:w="7938" w:type="dxa"/>
            <w:vAlign w:val="center"/>
          </w:tcPr>
          <w:p w14:paraId="7E9ACA6C" w14:textId="77777777" w:rsidR="00FF06F6" w:rsidRDefault="00FF06F6" w:rsidP="00FF06F6">
            <w:pPr>
              <w:pStyle w:val="TableContentPacked"/>
            </w:pPr>
            <w:r>
              <w:t>DVB Terrestrial modulation</w:t>
            </w:r>
          </w:p>
        </w:tc>
      </w:tr>
      <w:tr w:rsidR="00FF06F6" w14:paraId="6C54BD86" w14:textId="77777777" w:rsidTr="00AE2AC8">
        <w:trPr>
          <w:jc w:val="center"/>
        </w:trPr>
        <w:tc>
          <w:tcPr>
            <w:tcW w:w="1252" w:type="dxa"/>
            <w:vAlign w:val="center"/>
          </w:tcPr>
          <w:p w14:paraId="302DF27C" w14:textId="77777777" w:rsidR="00FF06F6" w:rsidRDefault="00FF06F6" w:rsidP="00E64395">
            <w:pPr>
              <w:pStyle w:val="TableContentPacked"/>
            </w:pPr>
            <w:r>
              <w:t>DVB-T2</w:t>
            </w:r>
          </w:p>
        </w:tc>
        <w:tc>
          <w:tcPr>
            <w:tcW w:w="7938" w:type="dxa"/>
            <w:vAlign w:val="center"/>
          </w:tcPr>
          <w:p w14:paraId="6DBC4FF8" w14:textId="77777777" w:rsidR="00FF06F6" w:rsidRDefault="00FF06F6" w:rsidP="00FF06F6">
            <w:pPr>
              <w:pStyle w:val="TableContentPacked"/>
            </w:pPr>
            <w:r>
              <w:t>DVB Terrestrial modulation, 2</w:t>
            </w:r>
            <w:r w:rsidRPr="00FF06F6">
              <w:rPr>
                <w:vertAlign w:val="superscript"/>
              </w:rPr>
              <w:t>nd</w:t>
            </w:r>
            <w:r>
              <w:t xml:space="preserve"> generation</w:t>
            </w:r>
          </w:p>
        </w:tc>
      </w:tr>
      <w:tr w:rsidR="009F359C" w14:paraId="2E4161E0" w14:textId="77777777" w:rsidTr="0028456E">
        <w:trPr>
          <w:jc w:val="center"/>
        </w:trPr>
        <w:tc>
          <w:tcPr>
            <w:tcW w:w="1252" w:type="dxa"/>
            <w:vAlign w:val="center"/>
          </w:tcPr>
          <w:p w14:paraId="09F7B532" w14:textId="77777777" w:rsidR="009F359C" w:rsidRDefault="009F359C" w:rsidP="0028456E">
            <w:pPr>
              <w:pStyle w:val="TableContentPacked"/>
            </w:pPr>
            <w:r>
              <w:lastRenderedPageBreak/>
              <w:t>ECM</w:t>
            </w:r>
          </w:p>
        </w:tc>
        <w:tc>
          <w:tcPr>
            <w:tcW w:w="7938" w:type="dxa"/>
            <w:vAlign w:val="center"/>
          </w:tcPr>
          <w:p w14:paraId="7EEEE7D9" w14:textId="77777777" w:rsidR="009F359C" w:rsidRDefault="009F359C" w:rsidP="0028456E">
            <w:pPr>
              <w:pStyle w:val="TableContentPacked"/>
            </w:pPr>
            <w:r>
              <w:t>Entitlement Control Message</w:t>
            </w:r>
          </w:p>
        </w:tc>
      </w:tr>
      <w:tr w:rsidR="009F359C" w14:paraId="0D9C113D" w14:textId="77777777" w:rsidTr="0028456E">
        <w:trPr>
          <w:jc w:val="center"/>
        </w:trPr>
        <w:tc>
          <w:tcPr>
            <w:tcW w:w="1252" w:type="dxa"/>
            <w:vAlign w:val="center"/>
          </w:tcPr>
          <w:p w14:paraId="1D549389" w14:textId="77777777" w:rsidR="009F359C" w:rsidRDefault="009F359C" w:rsidP="0028456E">
            <w:pPr>
              <w:pStyle w:val="TableContentPacked"/>
            </w:pPr>
            <w:r>
              <w:t>ECMG</w:t>
            </w:r>
          </w:p>
        </w:tc>
        <w:tc>
          <w:tcPr>
            <w:tcW w:w="7938" w:type="dxa"/>
            <w:vAlign w:val="center"/>
          </w:tcPr>
          <w:p w14:paraId="50ACBB58" w14:textId="77777777" w:rsidR="009F359C" w:rsidRDefault="009F359C" w:rsidP="0028456E">
            <w:pPr>
              <w:pStyle w:val="TableContentPacked"/>
            </w:pPr>
            <w:r>
              <w:t>ECM Generator</w:t>
            </w:r>
          </w:p>
        </w:tc>
      </w:tr>
      <w:tr w:rsidR="00A771C4" w14:paraId="6E65F1BE" w14:textId="77777777" w:rsidTr="00AE2AC8">
        <w:trPr>
          <w:jc w:val="center"/>
        </w:trPr>
        <w:tc>
          <w:tcPr>
            <w:tcW w:w="1252" w:type="dxa"/>
            <w:vAlign w:val="center"/>
          </w:tcPr>
          <w:p w14:paraId="374E04B6" w14:textId="77777777" w:rsidR="00A771C4" w:rsidRDefault="00A771C4" w:rsidP="00732603">
            <w:pPr>
              <w:pStyle w:val="TableContentPacked"/>
            </w:pPr>
            <w:r>
              <w:t>EIS</w:t>
            </w:r>
          </w:p>
        </w:tc>
        <w:tc>
          <w:tcPr>
            <w:tcW w:w="7938" w:type="dxa"/>
            <w:vAlign w:val="center"/>
          </w:tcPr>
          <w:p w14:paraId="471792C2" w14:textId="77777777" w:rsidR="00A771C4" w:rsidRDefault="00A771C4" w:rsidP="00732603">
            <w:pPr>
              <w:pStyle w:val="TableContentPacked"/>
            </w:pPr>
            <w:r>
              <w:t>Event Information Scheduler</w:t>
            </w:r>
          </w:p>
        </w:tc>
      </w:tr>
      <w:tr w:rsidR="009F359C" w14:paraId="2E3116AF" w14:textId="77777777" w:rsidTr="00AE2AC8">
        <w:trPr>
          <w:jc w:val="center"/>
        </w:trPr>
        <w:tc>
          <w:tcPr>
            <w:tcW w:w="1252" w:type="dxa"/>
            <w:vAlign w:val="center"/>
          </w:tcPr>
          <w:p w14:paraId="57F7FAFC" w14:textId="77777777" w:rsidR="009F359C" w:rsidRDefault="009F359C" w:rsidP="00732603">
            <w:pPr>
              <w:pStyle w:val="TableContentPacked"/>
            </w:pPr>
            <w:r>
              <w:t>EIT</w:t>
            </w:r>
          </w:p>
        </w:tc>
        <w:tc>
          <w:tcPr>
            <w:tcW w:w="7938" w:type="dxa"/>
            <w:vAlign w:val="center"/>
          </w:tcPr>
          <w:p w14:paraId="5F648437" w14:textId="77777777" w:rsidR="009F359C" w:rsidRDefault="009F359C" w:rsidP="00732603">
            <w:pPr>
              <w:pStyle w:val="TableContentPacked"/>
            </w:pPr>
            <w:r>
              <w:t>Event Information Table</w:t>
            </w:r>
            <w:r w:rsidR="00BE3553">
              <w:t xml:space="preserve"> (DVB</w:t>
            </w:r>
            <w:r w:rsidR="00D17D66">
              <w:t>, ATSC, ISDB</w:t>
            </w:r>
            <w:r w:rsidR="00BE3553">
              <w:t>)</w:t>
            </w:r>
          </w:p>
        </w:tc>
      </w:tr>
      <w:tr w:rsidR="002C2657" w14:paraId="02ADF41B" w14:textId="77777777" w:rsidTr="00AE2AC8">
        <w:trPr>
          <w:jc w:val="center"/>
        </w:trPr>
        <w:tc>
          <w:tcPr>
            <w:tcW w:w="1252" w:type="dxa"/>
            <w:vAlign w:val="center"/>
          </w:tcPr>
          <w:p w14:paraId="2C401636" w14:textId="77777777" w:rsidR="002C2657" w:rsidRPr="00F11267" w:rsidRDefault="002C2657" w:rsidP="00DB3713">
            <w:pPr>
              <w:pStyle w:val="TableContentPacked"/>
              <w:rPr>
                <w:lang w:val="en-US"/>
              </w:rPr>
            </w:pPr>
            <w:r>
              <w:t>EMM</w:t>
            </w:r>
          </w:p>
        </w:tc>
        <w:tc>
          <w:tcPr>
            <w:tcW w:w="7938" w:type="dxa"/>
            <w:vAlign w:val="center"/>
          </w:tcPr>
          <w:p w14:paraId="31A0D8E7" w14:textId="77777777" w:rsidR="002C2657" w:rsidRDefault="002C2657" w:rsidP="00DB3713">
            <w:pPr>
              <w:pStyle w:val="TableContentPacked"/>
              <w:rPr>
                <w:lang w:val="fr-FR"/>
              </w:rPr>
            </w:pPr>
            <w:r w:rsidRPr="00F11267">
              <w:rPr>
                <w:lang w:val="en-US"/>
              </w:rPr>
              <w:t>Entitlement</w:t>
            </w:r>
            <w:r>
              <w:rPr>
                <w:lang w:val="fr-FR"/>
              </w:rPr>
              <w:t xml:space="preserve"> Management Message</w:t>
            </w:r>
          </w:p>
        </w:tc>
      </w:tr>
      <w:tr w:rsidR="002C2657" w14:paraId="3B12BD27" w14:textId="77777777" w:rsidTr="00AE2AC8">
        <w:trPr>
          <w:jc w:val="center"/>
        </w:trPr>
        <w:tc>
          <w:tcPr>
            <w:tcW w:w="1252" w:type="dxa"/>
            <w:vAlign w:val="center"/>
          </w:tcPr>
          <w:p w14:paraId="667A6FA5" w14:textId="77777777" w:rsidR="002C2657" w:rsidRDefault="002C2657" w:rsidP="00DB3713">
            <w:pPr>
              <w:pStyle w:val="TableContentPacked"/>
            </w:pPr>
            <w:r>
              <w:t>EMMG</w:t>
            </w:r>
          </w:p>
        </w:tc>
        <w:tc>
          <w:tcPr>
            <w:tcW w:w="7938" w:type="dxa"/>
            <w:vAlign w:val="center"/>
          </w:tcPr>
          <w:p w14:paraId="021A03DC" w14:textId="77777777" w:rsidR="002C2657" w:rsidRDefault="002C2657" w:rsidP="00DB3713">
            <w:pPr>
              <w:pStyle w:val="TableContentPacked"/>
            </w:pPr>
            <w:r>
              <w:t>EMM Generator</w:t>
            </w:r>
          </w:p>
        </w:tc>
      </w:tr>
      <w:tr w:rsidR="00CE6A62" w14:paraId="482A5A74" w14:textId="77777777" w:rsidTr="00AE2AC8">
        <w:trPr>
          <w:jc w:val="center"/>
        </w:trPr>
        <w:tc>
          <w:tcPr>
            <w:tcW w:w="1252" w:type="dxa"/>
            <w:vAlign w:val="center"/>
          </w:tcPr>
          <w:p w14:paraId="42B6BB5F" w14:textId="7A8AC2DE" w:rsidR="00CE6A62" w:rsidRDefault="00CE6A62" w:rsidP="00DB3713">
            <w:pPr>
              <w:pStyle w:val="TableContentPacked"/>
            </w:pPr>
            <w:r>
              <w:t>EPG</w:t>
            </w:r>
          </w:p>
        </w:tc>
        <w:tc>
          <w:tcPr>
            <w:tcW w:w="7938" w:type="dxa"/>
            <w:vAlign w:val="center"/>
          </w:tcPr>
          <w:p w14:paraId="773F0832" w14:textId="1C0F88CD" w:rsidR="00CE6A62" w:rsidRDefault="00CE6A62" w:rsidP="00DB3713">
            <w:pPr>
              <w:pStyle w:val="TableContentPacked"/>
            </w:pPr>
            <w:r>
              <w:t>Electronic Program Guide</w:t>
            </w:r>
          </w:p>
        </w:tc>
      </w:tr>
      <w:tr w:rsidR="00334D9E" w14:paraId="441141B2" w14:textId="77777777" w:rsidTr="00AE2AC8">
        <w:trPr>
          <w:jc w:val="center"/>
        </w:trPr>
        <w:tc>
          <w:tcPr>
            <w:tcW w:w="1252" w:type="dxa"/>
            <w:vAlign w:val="center"/>
          </w:tcPr>
          <w:p w14:paraId="58EF5DC8" w14:textId="77777777" w:rsidR="00334D9E" w:rsidRDefault="00334D9E" w:rsidP="00DB3713">
            <w:pPr>
              <w:pStyle w:val="TableContentPacked"/>
            </w:pPr>
            <w:r>
              <w:t>ERT</w:t>
            </w:r>
          </w:p>
        </w:tc>
        <w:tc>
          <w:tcPr>
            <w:tcW w:w="7938" w:type="dxa"/>
            <w:vAlign w:val="center"/>
          </w:tcPr>
          <w:p w14:paraId="71ED9F9D" w14:textId="77777777" w:rsidR="00334D9E" w:rsidRDefault="00334D9E" w:rsidP="00DB3713">
            <w:pPr>
              <w:pStyle w:val="TableContentPacked"/>
            </w:pPr>
            <w:r>
              <w:t>Event Relation Table (ISDB)</w:t>
            </w:r>
          </w:p>
        </w:tc>
      </w:tr>
      <w:tr w:rsidR="00A771C4" w14:paraId="2F150991" w14:textId="77777777" w:rsidTr="00AE2AC8">
        <w:trPr>
          <w:jc w:val="center"/>
        </w:trPr>
        <w:tc>
          <w:tcPr>
            <w:tcW w:w="1252" w:type="dxa"/>
            <w:vAlign w:val="center"/>
          </w:tcPr>
          <w:p w14:paraId="651226A6" w14:textId="77777777" w:rsidR="00A771C4" w:rsidRDefault="00A771C4" w:rsidP="00732603">
            <w:pPr>
              <w:pStyle w:val="TableContentPacked"/>
            </w:pPr>
            <w:r>
              <w:t>ES</w:t>
            </w:r>
          </w:p>
        </w:tc>
        <w:tc>
          <w:tcPr>
            <w:tcW w:w="7938" w:type="dxa"/>
            <w:vAlign w:val="center"/>
          </w:tcPr>
          <w:p w14:paraId="0461981B" w14:textId="77777777" w:rsidR="00A771C4" w:rsidRDefault="00A771C4" w:rsidP="00732603">
            <w:pPr>
              <w:pStyle w:val="TableContentPacked"/>
            </w:pPr>
            <w:r>
              <w:t>Elementary Stream</w:t>
            </w:r>
          </w:p>
        </w:tc>
      </w:tr>
      <w:tr w:rsidR="008C353B" w14:paraId="04AE8981" w14:textId="77777777" w:rsidTr="00AE2AC8">
        <w:trPr>
          <w:jc w:val="center"/>
        </w:trPr>
        <w:tc>
          <w:tcPr>
            <w:tcW w:w="1252" w:type="dxa"/>
            <w:vAlign w:val="center"/>
          </w:tcPr>
          <w:p w14:paraId="551CDDA3" w14:textId="77777777" w:rsidR="008C353B" w:rsidRDefault="008C353B" w:rsidP="00732603">
            <w:pPr>
              <w:pStyle w:val="TableContentPacked"/>
            </w:pPr>
            <w:r>
              <w:t>ETSI</w:t>
            </w:r>
          </w:p>
        </w:tc>
        <w:tc>
          <w:tcPr>
            <w:tcW w:w="7938" w:type="dxa"/>
            <w:vAlign w:val="center"/>
          </w:tcPr>
          <w:p w14:paraId="4F6F8783" w14:textId="77777777" w:rsidR="008C353B" w:rsidRDefault="008C353B" w:rsidP="00732603">
            <w:pPr>
              <w:pStyle w:val="TableContentPacked"/>
            </w:pPr>
            <w:r>
              <w:t>European Telecommunications Standards Institute</w:t>
            </w:r>
          </w:p>
        </w:tc>
      </w:tr>
      <w:tr w:rsidR="00260BC7" w14:paraId="427EA410" w14:textId="77777777" w:rsidTr="00AE2AC8">
        <w:trPr>
          <w:jc w:val="center"/>
        </w:trPr>
        <w:tc>
          <w:tcPr>
            <w:tcW w:w="1252" w:type="dxa"/>
            <w:vAlign w:val="center"/>
          </w:tcPr>
          <w:p w14:paraId="36DDD655" w14:textId="77777777" w:rsidR="00260BC7" w:rsidRDefault="00260BC7" w:rsidP="00732603">
            <w:pPr>
              <w:pStyle w:val="TableContentPacked"/>
            </w:pPr>
            <w:r>
              <w:t>ETT</w:t>
            </w:r>
          </w:p>
        </w:tc>
        <w:tc>
          <w:tcPr>
            <w:tcW w:w="7938" w:type="dxa"/>
            <w:vAlign w:val="center"/>
          </w:tcPr>
          <w:p w14:paraId="777444C1" w14:textId="77777777" w:rsidR="00260BC7" w:rsidRDefault="00260BC7" w:rsidP="00732603">
            <w:pPr>
              <w:pStyle w:val="TableContentPacked"/>
            </w:pPr>
            <w:r>
              <w:t>Extended Text Table (ATSC)</w:t>
            </w:r>
          </w:p>
        </w:tc>
      </w:tr>
      <w:tr w:rsidR="000E6A4E" w14:paraId="11D6B937" w14:textId="77777777" w:rsidTr="00AE2AC8">
        <w:trPr>
          <w:jc w:val="center"/>
        </w:trPr>
        <w:tc>
          <w:tcPr>
            <w:tcW w:w="1252" w:type="dxa"/>
            <w:vAlign w:val="center"/>
          </w:tcPr>
          <w:p w14:paraId="0F68CEB6" w14:textId="77777777" w:rsidR="000E6A4E" w:rsidRDefault="000E6A4E" w:rsidP="00732603">
            <w:pPr>
              <w:pStyle w:val="TableContentPacked"/>
            </w:pPr>
            <w:r>
              <w:t>FEC</w:t>
            </w:r>
          </w:p>
        </w:tc>
        <w:tc>
          <w:tcPr>
            <w:tcW w:w="7938" w:type="dxa"/>
            <w:vAlign w:val="center"/>
          </w:tcPr>
          <w:p w14:paraId="42CEC7E0" w14:textId="77777777" w:rsidR="000E6A4E" w:rsidRDefault="000E6A4E" w:rsidP="00732603">
            <w:pPr>
              <w:pStyle w:val="TableContentPacked"/>
            </w:pPr>
            <w:r>
              <w:t>Forward Error Correction</w:t>
            </w:r>
          </w:p>
        </w:tc>
      </w:tr>
      <w:tr w:rsidR="00D54E58" w14:paraId="34FB4ADC" w14:textId="77777777" w:rsidTr="00AE2AC8">
        <w:trPr>
          <w:jc w:val="center"/>
        </w:trPr>
        <w:tc>
          <w:tcPr>
            <w:tcW w:w="1252" w:type="dxa"/>
            <w:vAlign w:val="center"/>
          </w:tcPr>
          <w:p w14:paraId="758C287A" w14:textId="77777777" w:rsidR="00D54E58" w:rsidRDefault="00D54E58" w:rsidP="00732603">
            <w:pPr>
              <w:pStyle w:val="TableContentPacked"/>
            </w:pPr>
            <w:r>
              <w:t>FIPS</w:t>
            </w:r>
          </w:p>
        </w:tc>
        <w:tc>
          <w:tcPr>
            <w:tcW w:w="7938" w:type="dxa"/>
            <w:vAlign w:val="center"/>
          </w:tcPr>
          <w:p w14:paraId="1CF9C4B0" w14:textId="77777777" w:rsidR="00D54E58" w:rsidRDefault="00D54E58" w:rsidP="00732603">
            <w:pPr>
              <w:pStyle w:val="TableContentPacked"/>
            </w:pPr>
            <w:r>
              <w:t>Federal Information Processing Standard</w:t>
            </w:r>
          </w:p>
        </w:tc>
      </w:tr>
      <w:tr w:rsidR="005A4437" w14:paraId="1AF4DA00" w14:textId="77777777" w:rsidTr="00AE2AC8">
        <w:trPr>
          <w:jc w:val="center"/>
        </w:trPr>
        <w:tc>
          <w:tcPr>
            <w:tcW w:w="1252" w:type="dxa"/>
            <w:vAlign w:val="center"/>
          </w:tcPr>
          <w:p w14:paraId="2773B93C" w14:textId="77777777" w:rsidR="005A4437" w:rsidRDefault="005A4437" w:rsidP="00732603">
            <w:pPr>
              <w:pStyle w:val="TableContentPacked"/>
            </w:pPr>
            <w:r>
              <w:t>FLUTE</w:t>
            </w:r>
          </w:p>
        </w:tc>
        <w:tc>
          <w:tcPr>
            <w:tcW w:w="7938" w:type="dxa"/>
            <w:vAlign w:val="center"/>
          </w:tcPr>
          <w:p w14:paraId="1D95E813" w14:textId="77777777" w:rsidR="005A4437" w:rsidRDefault="005A4437" w:rsidP="00732603">
            <w:pPr>
              <w:pStyle w:val="TableContentPacked"/>
            </w:pPr>
            <w:r w:rsidRPr="005A4437">
              <w:t>File Delivery over Unidirectional Transport (RFC 3926)</w:t>
            </w:r>
          </w:p>
        </w:tc>
      </w:tr>
      <w:tr w:rsidR="00666070" w14:paraId="322FA8B4" w14:textId="77777777" w:rsidTr="00AE2AC8">
        <w:trPr>
          <w:jc w:val="center"/>
        </w:trPr>
        <w:tc>
          <w:tcPr>
            <w:tcW w:w="1252" w:type="dxa"/>
            <w:vAlign w:val="center"/>
          </w:tcPr>
          <w:p w14:paraId="3E5BF536" w14:textId="77777777" w:rsidR="00666070" w:rsidRDefault="00666070" w:rsidP="00732603">
            <w:pPr>
              <w:pStyle w:val="TableContentPacked"/>
            </w:pPr>
            <w:r>
              <w:t>FTA</w:t>
            </w:r>
          </w:p>
        </w:tc>
        <w:tc>
          <w:tcPr>
            <w:tcW w:w="7938" w:type="dxa"/>
            <w:vAlign w:val="center"/>
          </w:tcPr>
          <w:p w14:paraId="68DAEFD5" w14:textId="77777777" w:rsidR="00666070" w:rsidRPr="005A4437" w:rsidRDefault="00666070" w:rsidP="00732603">
            <w:pPr>
              <w:pStyle w:val="TableContentPacked"/>
            </w:pPr>
            <w:r>
              <w:t>Free To Air</w:t>
            </w:r>
          </w:p>
        </w:tc>
      </w:tr>
      <w:tr w:rsidR="0009063E" w14:paraId="6BC3E14D" w14:textId="77777777" w:rsidTr="00AE2AC8">
        <w:trPr>
          <w:jc w:val="center"/>
        </w:trPr>
        <w:tc>
          <w:tcPr>
            <w:tcW w:w="1252" w:type="dxa"/>
            <w:vAlign w:val="center"/>
          </w:tcPr>
          <w:p w14:paraId="6967D190" w14:textId="77777777" w:rsidR="0009063E" w:rsidRDefault="0009063E" w:rsidP="00732603">
            <w:pPr>
              <w:pStyle w:val="TableContentPacked"/>
            </w:pPr>
            <w:r>
              <w:t>GOP</w:t>
            </w:r>
          </w:p>
        </w:tc>
        <w:tc>
          <w:tcPr>
            <w:tcW w:w="7938" w:type="dxa"/>
            <w:vAlign w:val="center"/>
          </w:tcPr>
          <w:p w14:paraId="4EDF68CA" w14:textId="77777777" w:rsidR="0009063E" w:rsidRDefault="0009063E" w:rsidP="00732603">
            <w:pPr>
              <w:pStyle w:val="TableContentPacked"/>
            </w:pPr>
            <w:r>
              <w:t>Group Of Pictures</w:t>
            </w:r>
          </w:p>
        </w:tc>
      </w:tr>
      <w:tr w:rsidR="00DD09F5" w14:paraId="39166791" w14:textId="77777777" w:rsidTr="00AE2AC8">
        <w:trPr>
          <w:jc w:val="center"/>
        </w:trPr>
        <w:tc>
          <w:tcPr>
            <w:tcW w:w="1252" w:type="dxa"/>
            <w:vAlign w:val="center"/>
          </w:tcPr>
          <w:p w14:paraId="54A73198" w14:textId="77777777" w:rsidR="00DD09F5" w:rsidRDefault="00DD09F5" w:rsidP="00732603">
            <w:pPr>
              <w:pStyle w:val="TableContentPacked"/>
            </w:pPr>
            <w:r>
              <w:t>HbbTV</w:t>
            </w:r>
          </w:p>
        </w:tc>
        <w:tc>
          <w:tcPr>
            <w:tcW w:w="7938" w:type="dxa"/>
            <w:vAlign w:val="center"/>
          </w:tcPr>
          <w:p w14:paraId="2D268057" w14:textId="77777777" w:rsidR="00DD09F5" w:rsidRDefault="00DD09F5" w:rsidP="00732603">
            <w:pPr>
              <w:pStyle w:val="TableContentPacked"/>
            </w:pPr>
            <w:r w:rsidRPr="0067657E">
              <w:t>Hybrid broadcast/broadband</w:t>
            </w:r>
            <w:r>
              <w:t xml:space="preserve"> Television</w:t>
            </w:r>
          </w:p>
        </w:tc>
      </w:tr>
      <w:tr w:rsidR="007E5C34" w14:paraId="75A977FA" w14:textId="77777777" w:rsidTr="00AE2AC8">
        <w:trPr>
          <w:jc w:val="center"/>
        </w:trPr>
        <w:tc>
          <w:tcPr>
            <w:tcW w:w="1252" w:type="dxa"/>
            <w:vAlign w:val="center"/>
          </w:tcPr>
          <w:p w14:paraId="2B8FF6F9" w14:textId="77777777" w:rsidR="007E5C34" w:rsidRDefault="007E5C34" w:rsidP="00732603">
            <w:pPr>
              <w:pStyle w:val="TableContentPacked"/>
            </w:pPr>
            <w:r>
              <w:t>HE-AAC</w:t>
            </w:r>
          </w:p>
        </w:tc>
        <w:tc>
          <w:tcPr>
            <w:tcW w:w="7938" w:type="dxa"/>
            <w:vAlign w:val="center"/>
          </w:tcPr>
          <w:p w14:paraId="4D028B5E" w14:textId="77777777" w:rsidR="007E5C34" w:rsidRPr="0067657E" w:rsidRDefault="007E5C34" w:rsidP="00732603">
            <w:pPr>
              <w:pStyle w:val="TableContentPacked"/>
            </w:pPr>
            <w:r w:rsidRPr="007E5C34">
              <w:t>High Efficiency Advanced Audio Coding</w:t>
            </w:r>
          </w:p>
        </w:tc>
      </w:tr>
      <w:tr w:rsidR="00E24E3B" w14:paraId="6384669D" w14:textId="77777777" w:rsidTr="00AE2AC8">
        <w:trPr>
          <w:jc w:val="center"/>
        </w:trPr>
        <w:tc>
          <w:tcPr>
            <w:tcW w:w="1252" w:type="dxa"/>
            <w:vAlign w:val="center"/>
          </w:tcPr>
          <w:p w14:paraId="016CA211" w14:textId="77777777" w:rsidR="00E24E3B" w:rsidRDefault="00E24E3B" w:rsidP="00732603">
            <w:pPr>
              <w:pStyle w:val="TableContentPacked"/>
            </w:pPr>
            <w:r>
              <w:t>HLS</w:t>
            </w:r>
          </w:p>
        </w:tc>
        <w:tc>
          <w:tcPr>
            <w:tcW w:w="7938" w:type="dxa"/>
            <w:vAlign w:val="center"/>
          </w:tcPr>
          <w:p w14:paraId="3F921D8C" w14:textId="77777777" w:rsidR="00E24E3B" w:rsidRPr="007E5C34" w:rsidRDefault="00E24E3B" w:rsidP="00732603">
            <w:pPr>
              <w:pStyle w:val="TableContentPacked"/>
            </w:pPr>
            <w:r w:rsidRPr="007B5D34">
              <w:rPr>
                <w:lang w:val="en-US"/>
              </w:rPr>
              <w:t>HTTP Live Streaming</w:t>
            </w:r>
          </w:p>
        </w:tc>
      </w:tr>
      <w:tr w:rsidR="00E24E3B" w14:paraId="400E797F" w14:textId="77777777" w:rsidTr="0028456E">
        <w:trPr>
          <w:jc w:val="center"/>
        </w:trPr>
        <w:tc>
          <w:tcPr>
            <w:tcW w:w="1252" w:type="dxa"/>
            <w:vAlign w:val="center"/>
          </w:tcPr>
          <w:p w14:paraId="696189C5" w14:textId="77777777" w:rsidR="00E24E3B" w:rsidRDefault="00E24E3B" w:rsidP="0028456E">
            <w:pPr>
              <w:pStyle w:val="TableContentPacked"/>
            </w:pPr>
            <w:r>
              <w:t>HTTP</w:t>
            </w:r>
          </w:p>
        </w:tc>
        <w:tc>
          <w:tcPr>
            <w:tcW w:w="7938" w:type="dxa"/>
            <w:vAlign w:val="center"/>
          </w:tcPr>
          <w:p w14:paraId="5DEF4A9E" w14:textId="77777777" w:rsidR="00E24E3B" w:rsidRPr="007B5D34" w:rsidRDefault="00E24E3B" w:rsidP="0028456E">
            <w:pPr>
              <w:pStyle w:val="TableContentPacked"/>
              <w:rPr>
                <w:lang w:val="en-US"/>
              </w:rPr>
            </w:pPr>
            <w:r>
              <w:rPr>
                <w:lang w:val="en-US"/>
              </w:rPr>
              <w:t>Hyper-Text Transfer Protocol</w:t>
            </w:r>
          </w:p>
        </w:tc>
      </w:tr>
      <w:tr w:rsidR="00E24E3B" w14:paraId="3DA3EDCB" w14:textId="77777777" w:rsidTr="00AE2AC8">
        <w:trPr>
          <w:jc w:val="center"/>
        </w:trPr>
        <w:tc>
          <w:tcPr>
            <w:tcW w:w="1252" w:type="dxa"/>
            <w:vAlign w:val="center"/>
          </w:tcPr>
          <w:p w14:paraId="0657DEC6" w14:textId="77777777" w:rsidR="00E24E3B" w:rsidRDefault="00E24E3B" w:rsidP="00732603">
            <w:pPr>
              <w:pStyle w:val="TableContentPacked"/>
            </w:pPr>
            <w:r>
              <w:t>HTTPS</w:t>
            </w:r>
          </w:p>
        </w:tc>
        <w:tc>
          <w:tcPr>
            <w:tcW w:w="7938" w:type="dxa"/>
            <w:vAlign w:val="center"/>
          </w:tcPr>
          <w:p w14:paraId="7409F90A" w14:textId="77777777" w:rsidR="00E24E3B" w:rsidRPr="007B5D34" w:rsidRDefault="00E24E3B" w:rsidP="00732603">
            <w:pPr>
              <w:pStyle w:val="TableContentPacked"/>
              <w:rPr>
                <w:lang w:val="en-US"/>
              </w:rPr>
            </w:pPr>
            <w:r>
              <w:rPr>
                <w:lang w:val="en-US"/>
              </w:rPr>
              <w:t xml:space="preserve">Hyper-Text Transfer Protocol </w:t>
            </w:r>
            <w:r w:rsidR="0038630B">
              <w:rPr>
                <w:lang w:val="en-US"/>
              </w:rPr>
              <w:t>–</w:t>
            </w:r>
            <w:r>
              <w:rPr>
                <w:lang w:val="en-US"/>
              </w:rPr>
              <w:t xml:space="preserve"> Secure</w:t>
            </w:r>
          </w:p>
        </w:tc>
      </w:tr>
      <w:tr w:rsidR="001E6387" w14:paraId="2E4B2A9D" w14:textId="77777777" w:rsidTr="00AE2AC8">
        <w:trPr>
          <w:jc w:val="center"/>
        </w:trPr>
        <w:tc>
          <w:tcPr>
            <w:tcW w:w="1252" w:type="dxa"/>
            <w:vAlign w:val="center"/>
          </w:tcPr>
          <w:p w14:paraId="54E653A5" w14:textId="77777777" w:rsidR="001E6387" w:rsidRDefault="001E6387" w:rsidP="00732603">
            <w:pPr>
              <w:pStyle w:val="TableContentPacked"/>
            </w:pPr>
            <w:r>
              <w:t>IDSA</w:t>
            </w:r>
          </w:p>
        </w:tc>
        <w:tc>
          <w:tcPr>
            <w:tcW w:w="7938" w:type="dxa"/>
            <w:vAlign w:val="center"/>
          </w:tcPr>
          <w:p w14:paraId="2323C50C" w14:textId="77777777" w:rsidR="001E6387" w:rsidRPr="0067657E" w:rsidRDefault="001E6387" w:rsidP="00732603">
            <w:pPr>
              <w:pStyle w:val="TableContentPacked"/>
            </w:pPr>
            <w:r>
              <w:t>IIF Default Scrambling Algorithm</w:t>
            </w:r>
          </w:p>
        </w:tc>
      </w:tr>
      <w:tr w:rsidR="0038630B" w14:paraId="39B98588" w14:textId="77777777" w:rsidTr="00AE2AC8">
        <w:trPr>
          <w:jc w:val="center"/>
        </w:trPr>
        <w:tc>
          <w:tcPr>
            <w:tcW w:w="1252" w:type="dxa"/>
            <w:vAlign w:val="center"/>
          </w:tcPr>
          <w:p w14:paraId="14AE86EE" w14:textId="77777777" w:rsidR="0038630B" w:rsidRDefault="0038630B" w:rsidP="00732603">
            <w:pPr>
              <w:pStyle w:val="TableContentPacked"/>
            </w:pPr>
            <w:r>
              <w:t>IEC</w:t>
            </w:r>
          </w:p>
        </w:tc>
        <w:tc>
          <w:tcPr>
            <w:tcW w:w="7938" w:type="dxa"/>
            <w:vAlign w:val="center"/>
          </w:tcPr>
          <w:p w14:paraId="067B0D4A" w14:textId="77777777" w:rsidR="0038630B" w:rsidRDefault="0038630B" w:rsidP="00732603">
            <w:pPr>
              <w:pStyle w:val="TableContentPacked"/>
            </w:pPr>
            <w:r w:rsidRPr="0038630B">
              <w:t>International Electrotechnical Commission</w:t>
            </w:r>
          </w:p>
        </w:tc>
      </w:tr>
      <w:tr w:rsidR="0038630B" w14:paraId="59E5C247" w14:textId="77777777" w:rsidTr="00AE2AC8">
        <w:trPr>
          <w:jc w:val="center"/>
        </w:trPr>
        <w:tc>
          <w:tcPr>
            <w:tcW w:w="1252" w:type="dxa"/>
            <w:vAlign w:val="center"/>
          </w:tcPr>
          <w:p w14:paraId="1D448E59" w14:textId="77777777" w:rsidR="0038630B" w:rsidRDefault="0038630B" w:rsidP="00732603">
            <w:pPr>
              <w:pStyle w:val="TableContentPacked"/>
            </w:pPr>
            <w:r>
              <w:t>IEEE</w:t>
            </w:r>
          </w:p>
        </w:tc>
        <w:tc>
          <w:tcPr>
            <w:tcW w:w="7938" w:type="dxa"/>
            <w:vAlign w:val="center"/>
          </w:tcPr>
          <w:p w14:paraId="6A159AEF" w14:textId="77777777" w:rsidR="0038630B" w:rsidRPr="0038630B" w:rsidRDefault="0038630B" w:rsidP="00732603">
            <w:pPr>
              <w:pStyle w:val="TableContentPacked"/>
            </w:pPr>
            <w:r w:rsidRPr="0038630B">
              <w:t>Institute of Electrical and Electronics Engineers</w:t>
            </w:r>
          </w:p>
        </w:tc>
      </w:tr>
      <w:tr w:rsidR="0038630B" w14:paraId="09D160B6" w14:textId="77777777" w:rsidTr="00AE2AC8">
        <w:trPr>
          <w:jc w:val="center"/>
        </w:trPr>
        <w:tc>
          <w:tcPr>
            <w:tcW w:w="1252" w:type="dxa"/>
            <w:vAlign w:val="center"/>
          </w:tcPr>
          <w:p w14:paraId="5E5AF682" w14:textId="77777777" w:rsidR="0038630B" w:rsidRDefault="0038630B" w:rsidP="00732603">
            <w:pPr>
              <w:pStyle w:val="TableContentPacked"/>
            </w:pPr>
            <w:r>
              <w:t>IETF</w:t>
            </w:r>
          </w:p>
        </w:tc>
        <w:tc>
          <w:tcPr>
            <w:tcW w:w="7938" w:type="dxa"/>
            <w:vAlign w:val="center"/>
          </w:tcPr>
          <w:p w14:paraId="62AFB576" w14:textId="77777777" w:rsidR="0038630B" w:rsidRPr="0038630B" w:rsidRDefault="0038630B" w:rsidP="00732603">
            <w:pPr>
              <w:pStyle w:val="TableContentPacked"/>
            </w:pPr>
            <w:r w:rsidRPr="0038630B">
              <w:t>Internet Engineering Task Force</w:t>
            </w:r>
          </w:p>
        </w:tc>
      </w:tr>
      <w:tr w:rsidR="001E6387" w14:paraId="398C4263" w14:textId="77777777" w:rsidTr="00AE2AC8">
        <w:trPr>
          <w:jc w:val="center"/>
        </w:trPr>
        <w:tc>
          <w:tcPr>
            <w:tcW w:w="1252" w:type="dxa"/>
            <w:vAlign w:val="center"/>
          </w:tcPr>
          <w:p w14:paraId="4077EEB9" w14:textId="77777777" w:rsidR="001E6387" w:rsidRDefault="001E6387" w:rsidP="00732603">
            <w:pPr>
              <w:pStyle w:val="TableContentPacked"/>
            </w:pPr>
            <w:r>
              <w:t>IIF</w:t>
            </w:r>
          </w:p>
        </w:tc>
        <w:tc>
          <w:tcPr>
            <w:tcW w:w="7938" w:type="dxa"/>
            <w:vAlign w:val="center"/>
          </w:tcPr>
          <w:p w14:paraId="540E096B" w14:textId="77777777" w:rsidR="001E6387" w:rsidRDefault="001E6387" w:rsidP="00732603">
            <w:pPr>
              <w:pStyle w:val="TableContentPacked"/>
            </w:pPr>
            <w:r>
              <w:t>IP-TV Interoperability Forum</w:t>
            </w:r>
          </w:p>
        </w:tc>
      </w:tr>
      <w:tr w:rsidR="00D47FA5" w14:paraId="4E11BA57" w14:textId="77777777" w:rsidTr="00AE2AC8">
        <w:trPr>
          <w:jc w:val="center"/>
        </w:trPr>
        <w:tc>
          <w:tcPr>
            <w:tcW w:w="1252" w:type="dxa"/>
            <w:vAlign w:val="center"/>
          </w:tcPr>
          <w:p w14:paraId="54DB94C0" w14:textId="77777777" w:rsidR="00D47FA5" w:rsidRDefault="00D47FA5" w:rsidP="00732603">
            <w:pPr>
              <w:pStyle w:val="TableContentPacked"/>
            </w:pPr>
            <w:r>
              <w:t>INT</w:t>
            </w:r>
          </w:p>
        </w:tc>
        <w:tc>
          <w:tcPr>
            <w:tcW w:w="7938" w:type="dxa"/>
            <w:vAlign w:val="center"/>
          </w:tcPr>
          <w:p w14:paraId="06E659DA" w14:textId="77777777" w:rsidR="00D47FA5" w:rsidRDefault="00D47FA5" w:rsidP="00732603">
            <w:pPr>
              <w:pStyle w:val="TableContentPacked"/>
            </w:pPr>
            <w:r>
              <w:t>IP/MAC Notification Table</w:t>
            </w:r>
            <w:r w:rsidR="0056642F">
              <w:t xml:space="preserve"> (DVB)</w:t>
            </w:r>
          </w:p>
        </w:tc>
      </w:tr>
      <w:tr w:rsidR="00830B5F" w14:paraId="7D300001" w14:textId="77777777" w:rsidTr="00AE2AC8">
        <w:trPr>
          <w:jc w:val="center"/>
        </w:trPr>
        <w:tc>
          <w:tcPr>
            <w:tcW w:w="1252" w:type="dxa"/>
            <w:vAlign w:val="center"/>
          </w:tcPr>
          <w:p w14:paraId="192673A6" w14:textId="77777777" w:rsidR="00830B5F" w:rsidRDefault="00830B5F" w:rsidP="00830B5F">
            <w:pPr>
              <w:pStyle w:val="TableContentPacked"/>
            </w:pPr>
            <w:r>
              <w:t>IP</w:t>
            </w:r>
          </w:p>
        </w:tc>
        <w:tc>
          <w:tcPr>
            <w:tcW w:w="7938" w:type="dxa"/>
            <w:vAlign w:val="center"/>
          </w:tcPr>
          <w:p w14:paraId="732F6B30" w14:textId="77777777" w:rsidR="00830B5F" w:rsidRDefault="00830B5F" w:rsidP="00830B5F">
            <w:pPr>
              <w:pStyle w:val="TableContentPacked"/>
            </w:pPr>
            <w:r>
              <w:t>Internet Protocol</w:t>
            </w:r>
          </w:p>
        </w:tc>
      </w:tr>
      <w:tr w:rsidR="00830B5F" w14:paraId="4E656B8D" w14:textId="77777777" w:rsidTr="0028456E">
        <w:trPr>
          <w:jc w:val="center"/>
        </w:trPr>
        <w:tc>
          <w:tcPr>
            <w:tcW w:w="1252" w:type="dxa"/>
            <w:vAlign w:val="center"/>
          </w:tcPr>
          <w:p w14:paraId="357D1209" w14:textId="77777777" w:rsidR="00830B5F" w:rsidRDefault="00830B5F" w:rsidP="0028456E">
            <w:pPr>
              <w:pStyle w:val="TableContentPacked"/>
            </w:pPr>
            <w:r>
              <w:t>IPTV</w:t>
            </w:r>
          </w:p>
        </w:tc>
        <w:tc>
          <w:tcPr>
            <w:tcW w:w="7938" w:type="dxa"/>
            <w:vAlign w:val="center"/>
          </w:tcPr>
          <w:p w14:paraId="1A29BDDC" w14:textId="77777777" w:rsidR="00830B5F" w:rsidRDefault="00830B5F" w:rsidP="0028456E">
            <w:pPr>
              <w:pStyle w:val="TableContentPacked"/>
            </w:pPr>
            <w:r>
              <w:t>Internet Protocol Television</w:t>
            </w:r>
          </w:p>
        </w:tc>
      </w:tr>
      <w:tr w:rsidR="00E6754B" w14:paraId="5B46603F" w14:textId="77777777" w:rsidTr="0028456E">
        <w:trPr>
          <w:jc w:val="center"/>
        </w:trPr>
        <w:tc>
          <w:tcPr>
            <w:tcW w:w="1252" w:type="dxa"/>
            <w:vAlign w:val="center"/>
          </w:tcPr>
          <w:p w14:paraId="23DBD6C4" w14:textId="77777777" w:rsidR="00E6754B" w:rsidRDefault="00E6754B" w:rsidP="0028456E">
            <w:pPr>
              <w:pStyle w:val="TableContentPacked"/>
            </w:pPr>
            <w:r>
              <w:t>ISDB</w:t>
            </w:r>
          </w:p>
        </w:tc>
        <w:tc>
          <w:tcPr>
            <w:tcW w:w="7938" w:type="dxa"/>
            <w:vAlign w:val="center"/>
          </w:tcPr>
          <w:p w14:paraId="43CAEF2D" w14:textId="77777777" w:rsidR="00E6754B" w:rsidRDefault="00E6754B" w:rsidP="0028456E">
            <w:pPr>
              <w:pStyle w:val="TableContentPacked"/>
            </w:pPr>
            <w:r w:rsidRPr="00E6754B">
              <w:t>Integrated Services Digital Broadcasting</w:t>
            </w:r>
          </w:p>
        </w:tc>
      </w:tr>
      <w:tr w:rsidR="00CB1DD7" w14:paraId="595515EF" w14:textId="77777777" w:rsidTr="005B6C6C">
        <w:trPr>
          <w:jc w:val="center"/>
        </w:trPr>
        <w:tc>
          <w:tcPr>
            <w:tcW w:w="1252" w:type="dxa"/>
            <w:vAlign w:val="center"/>
          </w:tcPr>
          <w:p w14:paraId="35E734FE" w14:textId="77777777" w:rsidR="00CB1DD7" w:rsidRDefault="00CB1DD7" w:rsidP="005B6C6C">
            <w:pPr>
              <w:pStyle w:val="TableContentPacked"/>
            </w:pPr>
            <w:r>
              <w:t>ISDB-S</w:t>
            </w:r>
          </w:p>
        </w:tc>
        <w:tc>
          <w:tcPr>
            <w:tcW w:w="7938" w:type="dxa"/>
            <w:vAlign w:val="center"/>
          </w:tcPr>
          <w:p w14:paraId="01E8C187" w14:textId="77777777" w:rsidR="00CB1DD7" w:rsidRPr="00E6754B" w:rsidRDefault="00CB1DD7" w:rsidP="005B6C6C">
            <w:pPr>
              <w:pStyle w:val="TableContentPacked"/>
            </w:pPr>
            <w:r>
              <w:t>ISDB Satellite modulation (ARIB)</w:t>
            </w:r>
          </w:p>
        </w:tc>
      </w:tr>
      <w:tr w:rsidR="00CB1DD7" w14:paraId="0E5761AF" w14:textId="77777777" w:rsidTr="005B6C6C">
        <w:trPr>
          <w:jc w:val="center"/>
        </w:trPr>
        <w:tc>
          <w:tcPr>
            <w:tcW w:w="1252" w:type="dxa"/>
            <w:vAlign w:val="center"/>
          </w:tcPr>
          <w:p w14:paraId="30374D04" w14:textId="77777777" w:rsidR="00CB1DD7" w:rsidRDefault="00CB1DD7" w:rsidP="005B6C6C">
            <w:pPr>
              <w:pStyle w:val="TableContentPacked"/>
            </w:pPr>
            <w:r>
              <w:t>ISDB-T</w:t>
            </w:r>
          </w:p>
        </w:tc>
        <w:tc>
          <w:tcPr>
            <w:tcW w:w="7938" w:type="dxa"/>
            <w:vAlign w:val="center"/>
          </w:tcPr>
          <w:p w14:paraId="54925F1B" w14:textId="77777777" w:rsidR="00CB1DD7" w:rsidRPr="00E6754B" w:rsidRDefault="00CB1DD7" w:rsidP="005B6C6C">
            <w:pPr>
              <w:pStyle w:val="TableContentPacked"/>
            </w:pPr>
            <w:r>
              <w:t>ISDB Terrestrial modulation (ARIB)</w:t>
            </w:r>
          </w:p>
        </w:tc>
      </w:tr>
      <w:tr w:rsidR="00CB1DD7" w14:paraId="3DBCD3FC" w14:textId="77777777" w:rsidTr="0028456E">
        <w:trPr>
          <w:jc w:val="center"/>
        </w:trPr>
        <w:tc>
          <w:tcPr>
            <w:tcW w:w="1252" w:type="dxa"/>
            <w:vAlign w:val="center"/>
          </w:tcPr>
          <w:p w14:paraId="494B2601" w14:textId="77777777" w:rsidR="00CB1DD7" w:rsidRDefault="00CB1DD7" w:rsidP="0028456E">
            <w:pPr>
              <w:pStyle w:val="TableContentPacked"/>
            </w:pPr>
            <w:r>
              <w:t>ISDB-Tb</w:t>
            </w:r>
          </w:p>
        </w:tc>
        <w:tc>
          <w:tcPr>
            <w:tcW w:w="7938" w:type="dxa"/>
            <w:vAlign w:val="center"/>
          </w:tcPr>
          <w:p w14:paraId="62FDCD60" w14:textId="77777777" w:rsidR="00CB1DD7" w:rsidRPr="00E6754B" w:rsidRDefault="00CB1DD7" w:rsidP="00CB1DD7">
            <w:pPr>
              <w:pStyle w:val="TableContentPacked"/>
            </w:pPr>
            <w:r>
              <w:t>ISDB Terrestrial modulation (ABNT-defined Brazilian version)</w:t>
            </w:r>
          </w:p>
        </w:tc>
      </w:tr>
      <w:tr w:rsidR="00830B5F" w14:paraId="07175219" w14:textId="77777777" w:rsidTr="00AE2AC8">
        <w:trPr>
          <w:jc w:val="center"/>
        </w:trPr>
        <w:tc>
          <w:tcPr>
            <w:tcW w:w="1252" w:type="dxa"/>
            <w:vAlign w:val="center"/>
          </w:tcPr>
          <w:p w14:paraId="101D4AE8" w14:textId="77777777" w:rsidR="00830B5F" w:rsidRDefault="00830B5F" w:rsidP="00830B5F">
            <w:pPr>
              <w:pStyle w:val="TableContentPacked"/>
            </w:pPr>
            <w:r>
              <w:t>ISO</w:t>
            </w:r>
          </w:p>
        </w:tc>
        <w:tc>
          <w:tcPr>
            <w:tcW w:w="7938" w:type="dxa"/>
            <w:vAlign w:val="center"/>
          </w:tcPr>
          <w:p w14:paraId="4ECF7062" w14:textId="77777777" w:rsidR="00830B5F" w:rsidRDefault="00830B5F" w:rsidP="00830B5F">
            <w:pPr>
              <w:pStyle w:val="TableContentPacked"/>
            </w:pPr>
            <w:r>
              <w:t>International Standardization Organization</w:t>
            </w:r>
          </w:p>
        </w:tc>
      </w:tr>
      <w:tr w:rsidR="004B21B3" w14:paraId="7FB7B584" w14:textId="77777777" w:rsidTr="00AE2AC8">
        <w:trPr>
          <w:jc w:val="center"/>
        </w:trPr>
        <w:tc>
          <w:tcPr>
            <w:tcW w:w="1252" w:type="dxa"/>
            <w:vAlign w:val="center"/>
          </w:tcPr>
          <w:p w14:paraId="24B52B2D" w14:textId="77777777" w:rsidR="004B21B3" w:rsidRDefault="004B21B3" w:rsidP="00830B5F">
            <w:pPr>
              <w:pStyle w:val="TableContentPacked"/>
            </w:pPr>
            <w:r>
              <w:t>ITT</w:t>
            </w:r>
          </w:p>
        </w:tc>
        <w:tc>
          <w:tcPr>
            <w:tcW w:w="7938" w:type="dxa"/>
            <w:vAlign w:val="center"/>
          </w:tcPr>
          <w:p w14:paraId="554629A0" w14:textId="77777777" w:rsidR="004B21B3" w:rsidRDefault="004B21B3" w:rsidP="00830B5F">
            <w:pPr>
              <w:pStyle w:val="TableContentPacked"/>
            </w:pPr>
            <w:r>
              <w:t>Index Transmission information Table (ISDB)</w:t>
            </w:r>
          </w:p>
        </w:tc>
      </w:tr>
      <w:tr w:rsidR="002B129B" w14:paraId="4D236719" w14:textId="77777777" w:rsidTr="00AE2AC8">
        <w:trPr>
          <w:jc w:val="center"/>
        </w:trPr>
        <w:tc>
          <w:tcPr>
            <w:tcW w:w="1252" w:type="dxa"/>
            <w:vAlign w:val="center"/>
          </w:tcPr>
          <w:p w14:paraId="45BB735A" w14:textId="77777777" w:rsidR="002B129B" w:rsidRDefault="002B129B" w:rsidP="00830B5F">
            <w:pPr>
              <w:pStyle w:val="TableContentPacked"/>
            </w:pPr>
            <w:r>
              <w:t>ITU</w:t>
            </w:r>
          </w:p>
        </w:tc>
        <w:tc>
          <w:tcPr>
            <w:tcW w:w="7938" w:type="dxa"/>
            <w:vAlign w:val="center"/>
          </w:tcPr>
          <w:p w14:paraId="43451AD6" w14:textId="77777777" w:rsidR="002B129B" w:rsidRDefault="002B129B" w:rsidP="00830B5F">
            <w:pPr>
              <w:pStyle w:val="TableContentPacked"/>
            </w:pPr>
            <w:r w:rsidRPr="002B129B">
              <w:t>International Telecommunication Union</w:t>
            </w:r>
          </w:p>
        </w:tc>
      </w:tr>
      <w:tr w:rsidR="00830B5F" w14:paraId="39A54143" w14:textId="77777777" w:rsidTr="00AE2AC8">
        <w:trPr>
          <w:jc w:val="center"/>
        </w:trPr>
        <w:tc>
          <w:tcPr>
            <w:tcW w:w="1252" w:type="dxa"/>
            <w:vAlign w:val="center"/>
          </w:tcPr>
          <w:p w14:paraId="6236FE60" w14:textId="77777777" w:rsidR="00830B5F" w:rsidRDefault="00830B5F" w:rsidP="00830B5F">
            <w:pPr>
              <w:pStyle w:val="TableContentPacked"/>
            </w:pPr>
            <w:r>
              <w:t>IV</w:t>
            </w:r>
          </w:p>
        </w:tc>
        <w:tc>
          <w:tcPr>
            <w:tcW w:w="7938" w:type="dxa"/>
            <w:vAlign w:val="center"/>
          </w:tcPr>
          <w:p w14:paraId="72C98FF9" w14:textId="77777777" w:rsidR="00830B5F" w:rsidRDefault="00830B5F" w:rsidP="00830B5F">
            <w:pPr>
              <w:pStyle w:val="TableContentPacked"/>
            </w:pPr>
            <w:r>
              <w:t>Initialization Vector</w:t>
            </w:r>
            <w:r w:rsidR="005D5AD5">
              <w:t xml:space="preserve"> (cryptography)</w:t>
            </w:r>
          </w:p>
        </w:tc>
      </w:tr>
      <w:tr w:rsidR="005D5AD5" w14:paraId="484AF94E" w14:textId="77777777" w:rsidTr="00AE2AC8">
        <w:trPr>
          <w:jc w:val="center"/>
        </w:trPr>
        <w:tc>
          <w:tcPr>
            <w:tcW w:w="1252" w:type="dxa"/>
            <w:vAlign w:val="center"/>
          </w:tcPr>
          <w:p w14:paraId="13C58048" w14:textId="77777777" w:rsidR="005D5AD5" w:rsidRDefault="005D5AD5" w:rsidP="00830B5F">
            <w:pPr>
              <w:pStyle w:val="TableContentPacked"/>
            </w:pPr>
            <w:r>
              <w:t>LDT</w:t>
            </w:r>
          </w:p>
        </w:tc>
        <w:tc>
          <w:tcPr>
            <w:tcW w:w="7938" w:type="dxa"/>
            <w:vAlign w:val="center"/>
          </w:tcPr>
          <w:p w14:paraId="1AD714F0" w14:textId="77777777" w:rsidR="005D5AD5" w:rsidRDefault="005D5AD5" w:rsidP="00830B5F">
            <w:pPr>
              <w:pStyle w:val="TableContentPacked"/>
            </w:pPr>
            <w:r>
              <w:t>Linked Description Table (ISDB)</w:t>
            </w:r>
          </w:p>
        </w:tc>
      </w:tr>
      <w:tr w:rsidR="00AB0E8F" w14:paraId="4C8B31CA" w14:textId="77777777" w:rsidTr="00AE2AC8">
        <w:trPr>
          <w:jc w:val="center"/>
        </w:trPr>
        <w:tc>
          <w:tcPr>
            <w:tcW w:w="1252" w:type="dxa"/>
            <w:vAlign w:val="center"/>
          </w:tcPr>
          <w:p w14:paraId="7F4AEF10" w14:textId="77777777" w:rsidR="00AB0E8F" w:rsidRDefault="00AB0E8F" w:rsidP="00830B5F">
            <w:pPr>
              <w:pStyle w:val="TableContentPacked"/>
            </w:pPr>
            <w:r>
              <w:t>LIT</w:t>
            </w:r>
          </w:p>
        </w:tc>
        <w:tc>
          <w:tcPr>
            <w:tcW w:w="7938" w:type="dxa"/>
            <w:vAlign w:val="center"/>
          </w:tcPr>
          <w:p w14:paraId="78C22ED2" w14:textId="77777777" w:rsidR="00AB0E8F" w:rsidRDefault="00AB0E8F" w:rsidP="00830B5F">
            <w:pPr>
              <w:pStyle w:val="TableContentPacked"/>
            </w:pPr>
            <w:r>
              <w:t>Local event Information Table (ISDB)</w:t>
            </w:r>
          </w:p>
        </w:tc>
      </w:tr>
      <w:tr w:rsidR="00362E30" w14:paraId="4A75C6E0" w14:textId="77777777" w:rsidTr="00AE2AC8">
        <w:trPr>
          <w:jc w:val="center"/>
        </w:trPr>
        <w:tc>
          <w:tcPr>
            <w:tcW w:w="1252" w:type="dxa"/>
            <w:vAlign w:val="center"/>
          </w:tcPr>
          <w:p w14:paraId="1301E3D5" w14:textId="77777777" w:rsidR="00362E30" w:rsidRDefault="00362E30" w:rsidP="00830B5F">
            <w:pPr>
              <w:pStyle w:val="TableContentPacked"/>
            </w:pPr>
            <w:r>
              <w:t>LNB</w:t>
            </w:r>
          </w:p>
        </w:tc>
        <w:tc>
          <w:tcPr>
            <w:tcW w:w="7938" w:type="dxa"/>
            <w:vAlign w:val="center"/>
          </w:tcPr>
          <w:p w14:paraId="4A8E26DD" w14:textId="77777777" w:rsidR="00362E30" w:rsidRDefault="00362E30" w:rsidP="00830B5F">
            <w:pPr>
              <w:pStyle w:val="TableContentPacked"/>
            </w:pPr>
            <w:r>
              <w:t>Low-Noise Block down-converter</w:t>
            </w:r>
            <w:r w:rsidR="00562816">
              <w:t xml:space="preserve"> (satellite)</w:t>
            </w:r>
          </w:p>
        </w:tc>
      </w:tr>
      <w:tr w:rsidR="00A76145" w14:paraId="3A9E3C41" w14:textId="77777777" w:rsidTr="00AE2AC8">
        <w:trPr>
          <w:jc w:val="center"/>
        </w:trPr>
        <w:tc>
          <w:tcPr>
            <w:tcW w:w="1252" w:type="dxa"/>
            <w:vAlign w:val="center"/>
          </w:tcPr>
          <w:p w14:paraId="235B4A01" w14:textId="77777777" w:rsidR="00A76145" w:rsidRDefault="00A76145" w:rsidP="00830B5F">
            <w:pPr>
              <w:pStyle w:val="TableContentPacked"/>
            </w:pPr>
            <w:r>
              <w:t>MAC</w:t>
            </w:r>
          </w:p>
        </w:tc>
        <w:tc>
          <w:tcPr>
            <w:tcW w:w="7938" w:type="dxa"/>
            <w:vAlign w:val="center"/>
          </w:tcPr>
          <w:p w14:paraId="0032DEE9" w14:textId="77777777" w:rsidR="00A76145" w:rsidRDefault="00A76145" w:rsidP="00830B5F">
            <w:pPr>
              <w:pStyle w:val="TableContentPacked"/>
            </w:pPr>
            <w:r>
              <w:t>Media Access Control (networking)</w:t>
            </w:r>
          </w:p>
        </w:tc>
      </w:tr>
      <w:tr w:rsidR="00A76145" w14:paraId="61E4CA15" w14:textId="77777777" w:rsidTr="00AE2AC8">
        <w:trPr>
          <w:jc w:val="center"/>
        </w:trPr>
        <w:tc>
          <w:tcPr>
            <w:tcW w:w="1252" w:type="dxa"/>
            <w:vAlign w:val="center"/>
          </w:tcPr>
          <w:p w14:paraId="637A5883" w14:textId="77777777" w:rsidR="00A76145" w:rsidRDefault="00A76145" w:rsidP="00830B5F">
            <w:pPr>
              <w:pStyle w:val="TableContentPacked"/>
            </w:pPr>
            <w:r>
              <w:t>MAC</w:t>
            </w:r>
          </w:p>
        </w:tc>
        <w:tc>
          <w:tcPr>
            <w:tcW w:w="7938" w:type="dxa"/>
            <w:vAlign w:val="center"/>
          </w:tcPr>
          <w:p w14:paraId="67A28C14" w14:textId="77777777" w:rsidR="00A76145" w:rsidRDefault="00A76145" w:rsidP="00830B5F">
            <w:pPr>
              <w:pStyle w:val="TableContentPacked"/>
            </w:pPr>
            <w:r>
              <w:t>Message Authentication Code (cryptography)</w:t>
            </w:r>
          </w:p>
        </w:tc>
      </w:tr>
      <w:tr w:rsidR="00CE319A" w14:paraId="11DA95E8" w14:textId="77777777" w:rsidTr="00AE2AC8">
        <w:trPr>
          <w:jc w:val="center"/>
        </w:trPr>
        <w:tc>
          <w:tcPr>
            <w:tcW w:w="1252" w:type="dxa"/>
            <w:vAlign w:val="center"/>
          </w:tcPr>
          <w:p w14:paraId="21297A45" w14:textId="77777777" w:rsidR="00CE319A" w:rsidRDefault="00CE319A" w:rsidP="00830B5F">
            <w:pPr>
              <w:pStyle w:val="TableContentPacked"/>
            </w:pPr>
            <w:r>
              <w:t>MGT</w:t>
            </w:r>
          </w:p>
        </w:tc>
        <w:tc>
          <w:tcPr>
            <w:tcW w:w="7938" w:type="dxa"/>
            <w:vAlign w:val="center"/>
          </w:tcPr>
          <w:p w14:paraId="4F447F75" w14:textId="77777777" w:rsidR="00CE319A" w:rsidRDefault="00CE319A" w:rsidP="00830B5F">
            <w:pPr>
              <w:pStyle w:val="TableContentPacked"/>
            </w:pPr>
            <w:r>
              <w:t>Master Guide Table (ATSC)</w:t>
            </w:r>
          </w:p>
        </w:tc>
      </w:tr>
      <w:tr w:rsidR="00830B5F" w14:paraId="4807D321" w14:textId="77777777" w:rsidTr="00AE2AC8">
        <w:trPr>
          <w:jc w:val="center"/>
        </w:trPr>
        <w:tc>
          <w:tcPr>
            <w:tcW w:w="1252" w:type="dxa"/>
            <w:vAlign w:val="center"/>
          </w:tcPr>
          <w:p w14:paraId="09B59610" w14:textId="77777777" w:rsidR="00830B5F" w:rsidRDefault="00830B5F" w:rsidP="00830B5F">
            <w:pPr>
              <w:pStyle w:val="TableContentPacked"/>
            </w:pPr>
            <w:r>
              <w:t>MPE</w:t>
            </w:r>
          </w:p>
        </w:tc>
        <w:tc>
          <w:tcPr>
            <w:tcW w:w="7938" w:type="dxa"/>
            <w:vAlign w:val="center"/>
          </w:tcPr>
          <w:p w14:paraId="164AA0CF" w14:textId="77777777" w:rsidR="00830B5F" w:rsidRDefault="00830B5F" w:rsidP="00830B5F">
            <w:pPr>
              <w:pStyle w:val="TableContentPacked"/>
            </w:pPr>
            <w:r>
              <w:t>Multi-Protocol Encapsulation</w:t>
            </w:r>
            <w:r w:rsidR="00B87AD8">
              <w:t xml:space="preserve"> (DVB)</w:t>
            </w:r>
          </w:p>
        </w:tc>
      </w:tr>
      <w:tr w:rsidR="00830B5F" w14:paraId="1E23700D" w14:textId="77777777" w:rsidTr="00AE2AC8">
        <w:trPr>
          <w:jc w:val="center"/>
        </w:trPr>
        <w:tc>
          <w:tcPr>
            <w:tcW w:w="1252" w:type="dxa"/>
            <w:vAlign w:val="center"/>
          </w:tcPr>
          <w:p w14:paraId="6F3B8016" w14:textId="77777777" w:rsidR="00830B5F" w:rsidRDefault="00830B5F" w:rsidP="00830B5F">
            <w:pPr>
              <w:pStyle w:val="TableContentPacked"/>
            </w:pPr>
            <w:r>
              <w:t>MPEG</w:t>
            </w:r>
          </w:p>
        </w:tc>
        <w:tc>
          <w:tcPr>
            <w:tcW w:w="7938" w:type="dxa"/>
            <w:vAlign w:val="center"/>
          </w:tcPr>
          <w:p w14:paraId="58ADC9CC" w14:textId="77777777" w:rsidR="00830B5F" w:rsidRDefault="00830B5F" w:rsidP="00830B5F">
            <w:pPr>
              <w:pStyle w:val="TableContentPacked"/>
            </w:pPr>
            <w:r>
              <w:t>Moving Picture Experts Group</w:t>
            </w:r>
          </w:p>
        </w:tc>
      </w:tr>
      <w:tr w:rsidR="00830B5F" w14:paraId="71D185E9" w14:textId="77777777" w:rsidTr="00AE2AC8">
        <w:trPr>
          <w:jc w:val="center"/>
        </w:trPr>
        <w:tc>
          <w:tcPr>
            <w:tcW w:w="1252" w:type="dxa"/>
            <w:vAlign w:val="center"/>
          </w:tcPr>
          <w:p w14:paraId="508E6D80" w14:textId="77777777" w:rsidR="00830B5F" w:rsidRDefault="00830B5F" w:rsidP="00830B5F">
            <w:pPr>
              <w:pStyle w:val="TableContentPacked"/>
              <w:rPr>
                <w:lang w:val="fr-FR"/>
              </w:rPr>
            </w:pPr>
            <w:r>
              <w:rPr>
                <w:lang w:val="fr-FR"/>
              </w:rPr>
              <w:t>MUX</w:t>
            </w:r>
          </w:p>
        </w:tc>
        <w:tc>
          <w:tcPr>
            <w:tcW w:w="7938" w:type="dxa"/>
            <w:vAlign w:val="center"/>
          </w:tcPr>
          <w:p w14:paraId="030BABFC" w14:textId="77777777" w:rsidR="00830B5F" w:rsidRDefault="00830B5F" w:rsidP="00830B5F">
            <w:pPr>
              <w:pStyle w:val="TableContentPacked"/>
              <w:rPr>
                <w:lang w:val="fr-FR"/>
              </w:rPr>
            </w:pPr>
            <w:r>
              <w:rPr>
                <w:lang w:val="fr-FR"/>
              </w:rPr>
              <w:t>Multiplexer</w:t>
            </w:r>
          </w:p>
        </w:tc>
      </w:tr>
      <w:tr w:rsidR="006E6B8F" w14:paraId="79C6F66B" w14:textId="77777777" w:rsidTr="00AE2AC8">
        <w:trPr>
          <w:jc w:val="center"/>
        </w:trPr>
        <w:tc>
          <w:tcPr>
            <w:tcW w:w="1252" w:type="dxa"/>
            <w:vAlign w:val="center"/>
          </w:tcPr>
          <w:p w14:paraId="0E0B31AA" w14:textId="77777777" w:rsidR="006E6B8F" w:rsidRDefault="006E6B8F" w:rsidP="00830B5F">
            <w:pPr>
              <w:pStyle w:val="TableContentPacked"/>
              <w:rPr>
                <w:lang w:val="fr-FR"/>
              </w:rPr>
            </w:pPr>
            <w:r>
              <w:rPr>
                <w:lang w:val="fr-FR"/>
              </w:rPr>
              <w:t>NBIT</w:t>
            </w:r>
          </w:p>
        </w:tc>
        <w:tc>
          <w:tcPr>
            <w:tcW w:w="7938" w:type="dxa"/>
            <w:vAlign w:val="center"/>
          </w:tcPr>
          <w:p w14:paraId="5E7CEE18" w14:textId="77777777" w:rsidR="006E6B8F" w:rsidRPr="006E6B8F" w:rsidRDefault="006E6B8F" w:rsidP="00830B5F">
            <w:pPr>
              <w:pStyle w:val="TableContentPacked"/>
              <w:rPr>
                <w:lang w:val="en-US"/>
              </w:rPr>
            </w:pPr>
            <w:r w:rsidRPr="006E6B8F">
              <w:rPr>
                <w:lang w:val="en-US"/>
              </w:rPr>
              <w:t>Network Board Information Table</w:t>
            </w:r>
            <w:r>
              <w:t xml:space="preserve"> (ISDB)</w:t>
            </w:r>
          </w:p>
        </w:tc>
      </w:tr>
      <w:tr w:rsidR="00830B5F" w14:paraId="60C553C6" w14:textId="77777777" w:rsidTr="00AE2AC8">
        <w:trPr>
          <w:jc w:val="center"/>
        </w:trPr>
        <w:tc>
          <w:tcPr>
            <w:tcW w:w="1252" w:type="dxa"/>
            <w:vAlign w:val="center"/>
          </w:tcPr>
          <w:p w14:paraId="60E84FB2" w14:textId="77777777" w:rsidR="00830B5F" w:rsidRDefault="00830B5F" w:rsidP="00830B5F">
            <w:pPr>
              <w:pStyle w:val="TableContentPacked"/>
              <w:rPr>
                <w:lang w:val="fr-FR"/>
              </w:rPr>
            </w:pPr>
            <w:r>
              <w:rPr>
                <w:lang w:val="fr-FR"/>
              </w:rPr>
              <w:t>NIST</w:t>
            </w:r>
          </w:p>
        </w:tc>
        <w:tc>
          <w:tcPr>
            <w:tcW w:w="7938" w:type="dxa"/>
            <w:vAlign w:val="center"/>
          </w:tcPr>
          <w:p w14:paraId="4B463E00" w14:textId="77777777" w:rsidR="00830B5F" w:rsidRPr="004F4B2D" w:rsidRDefault="00830B5F" w:rsidP="00830B5F">
            <w:pPr>
              <w:pStyle w:val="TableContentPacked"/>
              <w:rPr>
                <w:lang w:val="en-US"/>
              </w:rPr>
            </w:pPr>
            <w:r w:rsidRPr="004F4B2D">
              <w:rPr>
                <w:lang w:val="en-US"/>
              </w:rPr>
              <w:t>National Institute of Standards and Technology</w:t>
            </w:r>
          </w:p>
        </w:tc>
      </w:tr>
      <w:tr w:rsidR="00830B5F" w14:paraId="6C1EA227" w14:textId="77777777" w:rsidTr="00AE2AC8">
        <w:trPr>
          <w:jc w:val="center"/>
        </w:trPr>
        <w:tc>
          <w:tcPr>
            <w:tcW w:w="1252" w:type="dxa"/>
            <w:vAlign w:val="center"/>
          </w:tcPr>
          <w:p w14:paraId="0D2BC19A" w14:textId="77777777" w:rsidR="00830B5F" w:rsidRDefault="00830B5F" w:rsidP="00830B5F">
            <w:pPr>
              <w:pStyle w:val="TableContentPacked"/>
              <w:rPr>
                <w:lang w:val="fr-FR"/>
              </w:rPr>
            </w:pPr>
            <w:r>
              <w:rPr>
                <w:lang w:val="fr-FR"/>
              </w:rPr>
              <w:t>NIT</w:t>
            </w:r>
          </w:p>
        </w:tc>
        <w:tc>
          <w:tcPr>
            <w:tcW w:w="7938" w:type="dxa"/>
            <w:vAlign w:val="center"/>
          </w:tcPr>
          <w:p w14:paraId="62AEEF49" w14:textId="77777777" w:rsidR="00830B5F" w:rsidRDefault="00830B5F" w:rsidP="00830B5F">
            <w:pPr>
              <w:pStyle w:val="TableContentPacked"/>
            </w:pPr>
            <w:r>
              <w:t>Network Information Table</w:t>
            </w:r>
            <w:r w:rsidR="00F0143F">
              <w:t xml:space="preserve"> (DVB)</w:t>
            </w:r>
          </w:p>
        </w:tc>
      </w:tr>
      <w:tr w:rsidR="008E54A7" w14:paraId="33A3FB31" w14:textId="77777777" w:rsidTr="00AE2AC8">
        <w:trPr>
          <w:jc w:val="center"/>
        </w:trPr>
        <w:tc>
          <w:tcPr>
            <w:tcW w:w="1252" w:type="dxa"/>
            <w:vAlign w:val="center"/>
          </w:tcPr>
          <w:p w14:paraId="6E3F9BD0" w14:textId="77777777" w:rsidR="008E54A7" w:rsidRDefault="008E54A7" w:rsidP="00830B5F">
            <w:pPr>
              <w:pStyle w:val="TableContentPacked"/>
              <w:rPr>
                <w:lang w:val="fr-FR"/>
              </w:rPr>
            </w:pPr>
            <w:r>
              <w:rPr>
                <w:lang w:val="fr-FR"/>
              </w:rPr>
              <w:t>NTSC</w:t>
            </w:r>
          </w:p>
        </w:tc>
        <w:tc>
          <w:tcPr>
            <w:tcW w:w="7938" w:type="dxa"/>
            <w:vAlign w:val="center"/>
          </w:tcPr>
          <w:p w14:paraId="19497F43" w14:textId="77777777" w:rsidR="008E54A7" w:rsidRDefault="008E54A7" w:rsidP="00830B5F">
            <w:pPr>
              <w:pStyle w:val="TableContentPacked"/>
            </w:pPr>
            <w:r w:rsidRPr="008E54A7">
              <w:t>National Television Systems Committee</w:t>
            </w:r>
          </w:p>
        </w:tc>
      </w:tr>
      <w:tr w:rsidR="00762166" w14:paraId="01352F0F" w14:textId="77777777" w:rsidTr="00AE2AC8">
        <w:trPr>
          <w:jc w:val="center"/>
        </w:trPr>
        <w:tc>
          <w:tcPr>
            <w:tcW w:w="1252" w:type="dxa"/>
            <w:vAlign w:val="center"/>
          </w:tcPr>
          <w:p w14:paraId="34E85613" w14:textId="77777777" w:rsidR="00762166" w:rsidRDefault="00762166" w:rsidP="00830B5F">
            <w:pPr>
              <w:pStyle w:val="TableContentPacked"/>
              <w:rPr>
                <w:lang w:val="fr-FR"/>
              </w:rPr>
            </w:pPr>
            <w:r>
              <w:rPr>
                <w:lang w:val="fr-FR"/>
              </w:rPr>
              <w:t>OQPSK</w:t>
            </w:r>
          </w:p>
        </w:tc>
        <w:tc>
          <w:tcPr>
            <w:tcW w:w="7938" w:type="dxa"/>
            <w:vAlign w:val="center"/>
          </w:tcPr>
          <w:p w14:paraId="503AF77C" w14:textId="77777777" w:rsidR="00762166" w:rsidRPr="008E54A7" w:rsidRDefault="00762166" w:rsidP="00830B5F">
            <w:pPr>
              <w:pStyle w:val="TableContentPacked"/>
            </w:pPr>
            <w:r w:rsidRPr="00762166">
              <w:t>Offset Quadrature Phase Shift Keying</w:t>
            </w:r>
          </w:p>
        </w:tc>
      </w:tr>
      <w:tr w:rsidR="00830B5F" w14:paraId="729B0E90" w14:textId="77777777" w:rsidTr="00AE2AC8">
        <w:trPr>
          <w:jc w:val="center"/>
        </w:trPr>
        <w:tc>
          <w:tcPr>
            <w:tcW w:w="1252" w:type="dxa"/>
            <w:vAlign w:val="center"/>
          </w:tcPr>
          <w:p w14:paraId="705B1236" w14:textId="77777777" w:rsidR="00830B5F" w:rsidRDefault="00830B5F" w:rsidP="00830B5F">
            <w:pPr>
              <w:pStyle w:val="TableContentPacked"/>
              <w:rPr>
                <w:lang w:val="fr-FR"/>
              </w:rPr>
            </w:pPr>
            <w:r>
              <w:rPr>
                <w:lang w:val="fr-FR"/>
              </w:rPr>
              <w:t>OUI</w:t>
            </w:r>
          </w:p>
        </w:tc>
        <w:tc>
          <w:tcPr>
            <w:tcW w:w="7938" w:type="dxa"/>
            <w:vAlign w:val="center"/>
          </w:tcPr>
          <w:p w14:paraId="70D6918F" w14:textId="77777777" w:rsidR="00830B5F" w:rsidRPr="00FB3ED8" w:rsidRDefault="00830B5F" w:rsidP="00830B5F">
            <w:pPr>
              <w:pStyle w:val="TableContentPacked"/>
            </w:pPr>
            <w:r w:rsidRPr="00FB3ED8">
              <w:t>Organizationally Unique Identifier</w:t>
            </w:r>
            <w:r>
              <w:t xml:space="preserve"> (IEEE assigned)</w:t>
            </w:r>
          </w:p>
        </w:tc>
      </w:tr>
      <w:tr w:rsidR="00830B5F" w14:paraId="39C4E30F" w14:textId="77777777" w:rsidTr="00AE2AC8">
        <w:trPr>
          <w:jc w:val="center"/>
        </w:trPr>
        <w:tc>
          <w:tcPr>
            <w:tcW w:w="1252" w:type="dxa"/>
            <w:vAlign w:val="center"/>
          </w:tcPr>
          <w:p w14:paraId="418A8EA4" w14:textId="77777777" w:rsidR="00830B5F" w:rsidRDefault="00830B5F" w:rsidP="00830B5F">
            <w:pPr>
              <w:pStyle w:val="TableContentPacked"/>
            </w:pPr>
            <w:r>
              <w:lastRenderedPageBreak/>
              <w:t>PAT</w:t>
            </w:r>
          </w:p>
        </w:tc>
        <w:tc>
          <w:tcPr>
            <w:tcW w:w="7938" w:type="dxa"/>
            <w:vAlign w:val="center"/>
          </w:tcPr>
          <w:p w14:paraId="7B8F0BCE" w14:textId="77777777" w:rsidR="00830B5F" w:rsidRDefault="00830B5F" w:rsidP="00830B5F">
            <w:pPr>
              <w:pStyle w:val="TableContentPacked"/>
            </w:pPr>
            <w:r>
              <w:t>Program Association Table</w:t>
            </w:r>
            <w:r w:rsidR="00B75F71">
              <w:t xml:space="preserve"> (MPEG)</w:t>
            </w:r>
          </w:p>
        </w:tc>
      </w:tr>
      <w:tr w:rsidR="002410D1" w14:paraId="78413329" w14:textId="77777777" w:rsidTr="00AE2AC8">
        <w:trPr>
          <w:jc w:val="center"/>
        </w:trPr>
        <w:tc>
          <w:tcPr>
            <w:tcW w:w="1252" w:type="dxa"/>
            <w:vAlign w:val="center"/>
          </w:tcPr>
          <w:p w14:paraId="51478ECA" w14:textId="77777777" w:rsidR="002410D1" w:rsidRDefault="002410D1" w:rsidP="00830B5F">
            <w:pPr>
              <w:pStyle w:val="TableContentPacked"/>
            </w:pPr>
            <w:r>
              <w:t>PCAT</w:t>
            </w:r>
          </w:p>
        </w:tc>
        <w:tc>
          <w:tcPr>
            <w:tcW w:w="7938" w:type="dxa"/>
            <w:vAlign w:val="center"/>
          </w:tcPr>
          <w:p w14:paraId="413DBB24" w14:textId="77777777" w:rsidR="002410D1" w:rsidRDefault="002410D1" w:rsidP="00830B5F">
            <w:pPr>
              <w:pStyle w:val="TableContentPacked"/>
            </w:pPr>
            <w:r>
              <w:t>Partial Content Announcement Table (ISDB)</w:t>
            </w:r>
          </w:p>
        </w:tc>
      </w:tr>
      <w:tr w:rsidR="00830B5F" w14:paraId="5EE1A775" w14:textId="77777777" w:rsidTr="00AE2AC8">
        <w:trPr>
          <w:jc w:val="center"/>
        </w:trPr>
        <w:tc>
          <w:tcPr>
            <w:tcW w:w="1252" w:type="dxa"/>
            <w:vAlign w:val="center"/>
          </w:tcPr>
          <w:p w14:paraId="785498FD" w14:textId="77777777" w:rsidR="00830B5F" w:rsidRDefault="00830B5F" w:rsidP="00830B5F">
            <w:pPr>
              <w:pStyle w:val="TableContentPacked"/>
            </w:pPr>
            <w:r>
              <w:t>PCR</w:t>
            </w:r>
          </w:p>
        </w:tc>
        <w:tc>
          <w:tcPr>
            <w:tcW w:w="7938" w:type="dxa"/>
            <w:vAlign w:val="center"/>
          </w:tcPr>
          <w:p w14:paraId="607E0DBB" w14:textId="77777777" w:rsidR="00830B5F" w:rsidRDefault="00830B5F" w:rsidP="00830B5F">
            <w:pPr>
              <w:pStyle w:val="TableContentPacked"/>
            </w:pPr>
            <w:r>
              <w:t>Program Clock Reference</w:t>
            </w:r>
          </w:p>
        </w:tc>
      </w:tr>
      <w:tr w:rsidR="00830B5F" w14:paraId="298F4F36" w14:textId="77777777" w:rsidTr="00AE2AC8">
        <w:trPr>
          <w:jc w:val="center"/>
        </w:trPr>
        <w:tc>
          <w:tcPr>
            <w:tcW w:w="1252" w:type="dxa"/>
            <w:vAlign w:val="center"/>
          </w:tcPr>
          <w:p w14:paraId="11E21C42" w14:textId="77777777" w:rsidR="00830B5F" w:rsidRDefault="00830B5F" w:rsidP="00830B5F">
            <w:pPr>
              <w:pStyle w:val="TableContentPacked"/>
            </w:pPr>
            <w:r>
              <w:t>PES</w:t>
            </w:r>
          </w:p>
        </w:tc>
        <w:tc>
          <w:tcPr>
            <w:tcW w:w="7938" w:type="dxa"/>
            <w:vAlign w:val="center"/>
          </w:tcPr>
          <w:p w14:paraId="2A62C0E8" w14:textId="77777777" w:rsidR="00830B5F" w:rsidRDefault="00830B5F" w:rsidP="00830B5F">
            <w:pPr>
              <w:pStyle w:val="TableContentPacked"/>
            </w:pPr>
            <w:r>
              <w:t>Packetized Elementary Stream</w:t>
            </w:r>
          </w:p>
        </w:tc>
      </w:tr>
      <w:tr w:rsidR="00830B5F" w14:paraId="1EBCF202" w14:textId="77777777" w:rsidTr="00AE2AC8">
        <w:trPr>
          <w:jc w:val="center"/>
        </w:trPr>
        <w:tc>
          <w:tcPr>
            <w:tcW w:w="1252" w:type="dxa"/>
            <w:vAlign w:val="center"/>
          </w:tcPr>
          <w:p w14:paraId="79DE96AB" w14:textId="77777777" w:rsidR="00830B5F" w:rsidRDefault="00830B5F" w:rsidP="00830B5F">
            <w:pPr>
              <w:pStyle w:val="TableContentPacked"/>
            </w:pPr>
            <w:r>
              <w:t>PID</w:t>
            </w:r>
          </w:p>
        </w:tc>
        <w:tc>
          <w:tcPr>
            <w:tcW w:w="7938" w:type="dxa"/>
            <w:vAlign w:val="center"/>
          </w:tcPr>
          <w:p w14:paraId="6B4705F8" w14:textId="77777777" w:rsidR="00830B5F" w:rsidRDefault="00830B5F" w:rsidP="00830B5F">
            <w:pPr>
              <w:pStyle w:val="TableContentPacked"/>
            </w:pPr>
            <w:r>
              <w:t>Packet Identifier</w:t>
            </w:r>
          </w:p>
        </w:tc>
      </w:tr>
      <w:tr w:rsidR="00830B5F" w14:paraId="192514D6" w14:textId="77777777" w:rsidTr="00AE2AC8">
        <w:trPr>
          <w:jc w:val="center"/>
        </w:trPr>
        <w:tc>
          <w:tcPr>
            <w:tcW w:w="1252" w:type="dxa"/>
            <w:vAlign w:val="center"/>
          </w:tcPr>
          <w:p w14:paraId="519CF464" w14:textId="77777777" w:rsidR="00830B5F" w:rsidRDefault="00830B5F" w:rsidP="00830B5F">
            <w:pPr>
              <w:pStyle w:val="TableContentPacked"/>
            </w:pPr>
            <w:r>
              <w:t>PLP</w:t>
            </w:r>
          </w:p>
        </w:tc>
        <w:tc>
          <w:tcPr>
            <w:tcW w:w="7938" w:type="dxa"/>
            <w:vAlign w:val="center"/>
          </w:tcPr>
          <w:p w14:paraId="0D588CFA" w14:textId="77777777" w:rsidR="00830B5F" w:rsidRDefault="00830B5F" w:rsidP="00830B5F">
            <w:pPr>
              <w:pStyle w:val="TableContentPacked"/>
            </w:pPr>
            <w:r>
              <w:t>Physical Layer Pipe</w:t>
            </w:r>
          </w:p>
        </w:tc>
      </w:tr>
      <w:tr w:rsidR="00830B5F" w14:paraId="014A826D" w14:textId="77777777" w:rsidTr="00AE2AC8">
        <w:trPr>
          <w:jc w:val="center"/>
        </w:trPr>
        <w:tc>
          <w:tcPr>
            <w:tcW w:w="1252" w:type="dxa"/>
            <w:vAlign w:val="center"/>
          </w:tcPr>
          <w:p w14:paraId="3E9D0A31" w14:textId="77777777" w:rsidR="00830B5F" w:rsidRDefault="00830B5F" w:rsidP="00830B5F">
            <w:pPr>
              <w:pStyle w:val="TableContentPacked"/>
            </w:pPr>
            <w:r>
              <w:t>PMT</w:t>
            </w:r>
          </w:p>
        </w:tc>
        <w:tc>
          <w:tcPr>
            <w:tcW w:w="7938" w:type="dxa"/>
            <w:vAlign w:val="center"/>
          </w:tcPr>
          <w:p w14:paraId="299CD956" w14:textId="77777777" w:rsidR="00830B5F" w:rsidRDefault="00830B5F" w:rsidP="00830B5F">
            <w:pPr>
              <w:pStyle w:val="TableContentPacked"/>
            </w:pPr>
            <w:r>
              <w:t>Program Map Table</w:t>
            </w:r>
            <w:r w:rsidR="00147FA5">
              <w:t xml:space="preserve"> (MPEG)</w:t>
            </w:r>
          </w:p>
        </w:tc>
      </w:tr>
      <w:tr w:rsidR="00830B5F" w14:paraId="50C40F22" w14:textId="77777777" w:rsidTr="00AE2AC8">
        <w:trPr>
          <w:jc w:val="center"/>
        </w:trPr>
        <w:tc>
          <w:tcPr>
            <w:tcW w:w="1252" w:type="dxa"/>
            <w:vAlign w:val="center"/>
          </w:tcPr>
          <w:p w14:paraId="227A3C55" w14:textId="77777777" w:rsidR="00830B5F" w:rsidRDefault="00830B5F" w:rsidP="00830B5F">
            <w:pPr>
              <w:pStyle w:val="TableContentPacked"/>
            </w:pPr>
            <w:r>
              <w:t>PSI</w:t>
            </w:r>
          </w:p>
        </w:tc>
        <w:tc>
          <w:tcPr>
            <w:tcW w:w="7938" w:type="dxa"/>
            <w:vAlign w:val="center"/>
          </w:tcPr>
          <w:p w14:paraId="46694D37" w14:textId="77777777" w:rsidR="00830B5F" w:rsidRDefault="00830B5F" w:rsidP="00830B5F">
            <w:pPr>
              <w:pStyle w:val="TableContentPacked"/>
            </w:pPr>
            <w:r>
              <w:t>Program Specific Information</w:t>
            </w:r>
            <w:r w:rsidR="00FC2B5F">
              <w:t xml:space="preserve"> (MPEG)</w:t>
            </w:r>
          </w:p>
        </w:tc>
      </w:tr>
      <w:tr w:rsidR="00CA21E2" w14:paraId="7929C815" w14:textId="77777777" w:rsidTr="0028456E">
        <w:trPr>
          <w:jc w:val="center"/>
        </w:trPr>
        <w:tc>
          <w:tcPr>
            <w:tcW w:w="1252" w:type="dxa"/>
            <w:vAlign w:val="center"/>
          </w:tcPr>
          <w:p w14:paraId="0C856CE9" w14:textId="77777777" w:rsidR="00CA21E2" w:rsidRDefault="00CA21E2" w:rsidP="0028456E">
            <w:pPr>
              <w:pStyle w:val="TableContentPacked"/>
            </w:pPr>
            <w:r>
              <w:t>PSK</w:t>
            </w:r>
          </w:p>
        </w:tc>
        <w:tc>
          <w:tcPr>
            <w:tcW w:w="7938" w:type="dxa"/>
            <w:vAlign w:val="center"/>
          </w:tcPr>
          <w:p w14:paraId="75AFED26" w14:textId="77777777" w:rsidR="00CA21E2" w:rsidRDefault="00CA21E2" w:rsidP="0028456E">
            <w:pPr>
              <w:pStyle w:val="TableContentPacked"/>
            </w:pPr>
            <w:r w:rsidRPr="00740F49">
              <w:t>Phase Shift Keying</w:t>
            </w:r>
          </w:p>
        </w:tc>
      </w:tr>
      <w:tr w:rsidR="00830B5F" w14:paraId="44A06A9A" w14:textId="77777777" w:rsidTr="00AE2AC8">
        <w:trPr>
          <w:jc w:val="center"/>
        </w:trPr>
        <w:tc>
          <w:tcPr>
            <w:tcW w:w="1252" w:type="dxa"/>
            <w:vAlign w:val="center"/>
          </w:tcPr>
          <w:p w14:paraId="52EDC271" w14:textId="77777777" w:rsidR="00830B5F" w:rsidRDefault="00830B5F" w:rsidP="00830B5F">
            <w:pPr>
              <w:pStyle w:val="TableContentPacked"/>
            </w:pPr>
            <w:r>
              <w:t>PTS</w:t>
            </w:r>
          </w:p>
        </w:tc>
        <w:tc>
          <w:tcPr>
            <w:tcW w:w="7938" w:type="dxa"/>
            <w:vAlign w:val="center"/>
          </w:tcPr>
          <w:p w14:paraId="064949C9" w14:textId="77777777" w:rsidR="00830B5F" w:rsidRDefault="00830B5F" w:rsidP="00830B5F">
            <w:pPr>
              <w:pStyle w:val="TableContentPacked"/>
            </w:pPr>
            <w:r>
              <w:t>Presentation Time Stamp</w:t>
            </w:r>
          </w:p>
        </w:tc>
      </w:tr>
      <w:tr w:rsidR="00BA7A47" w14:paraId="4C5B0CC9" w14:textId="77777777" w:rsidTr="00AE2AC8">
        <w:trPr>
          <w:jc w:val="center"/>
        </w:trPr>
        <w:tc>
          <w:tcPr>
            <w:tcW w:w="1252" w:type="dxa"/>
            <w:vAlign w:val="center"/>
          </w:tcPr>
          <w:p w14:paraId="592673D4" w14:textId="77777777" w:rsidR="00BA7A47" w:rsidRDefault="00BA7A47" w:rsidP="00830B5F">
            <w:pPr>
              <w:pStyle w:val="TableContentPacked"/>
            </w:pPr>
            <w:r>
              <w:t>QPSK</w:t>
            </w:r>
          </w:p>
        </w:tc>
        <w:tc>
          <w:tcPr>
            <w:tcW w:w="7938" w:type="dxa"/>
            <w:vAlign w:val="center"/>
          </w:tcPr>
          <w:p w14:paraId="33367CB5" w14:textId="77777777" w:rsidR="00BA7A47" w:rsidRDefault="00BA7A47" w:rsidP="00830B5F">
            <w:pPr>
              <w:pStyle w:val="TableContentPacked"/>
            </w:pPr>
            <w:r w:rsidRPr="00BA7A47">
              <w:t>Quadrature Phase Shift Keying</w:t>
            </w:r>
          </w:p>
        </w:tc>
      </w:tr>
      <w:tr w:rsidR="00BA7A47" w14:paraId="69392B08" w14:textId="77777777" w:rsidTr="00AE2AC8">
        <w:trPr>
          <w:jc w:val="center"/>
        </w:trPr>
        <w:tc>
          <w:tcPr>
            <w:tcW w:w="1252" w:type="dxa"/>
            <w:vAlign w:val="center"/>
          </w:tcPr>
          <w:p w14:paraId="5C065D79" w14:textId="77777777" w:rsidR="00BA7A47" w:rsidRDefault="00BA7A47" w:rsidP="00830B5F">
            <w:pPr>
              <w:pStyle w:val="TableContentPacked"/>
            </w:pPr>
            <w:r>
              <w:t>QAM</w:t>
            </w:r>
          </w:p>
        </w:tc>
        <w:tc>
          <w:tcPr>
            <w:tcW w:w="7938" w:type="dxa"/>
            <w:vAlign w:val="center"/>
          </w:tcPr>
          <w:p w14:paraId="7B3CDEB8" w14:textId="77777777" w:rsidR="00BA7A47" w:rsidRPr="00BA7A47" w:rsidRDefault="00BA7A47" w:rsidP="00830B5F">
            <w:pPr>
              <w:pStyle w:val="TableContentPacked"/>
            </w:pPr>
            <w:r w:rsidRPr="00BA7A47">
              <w:t>Quadrature Amplitude Modulation</w:t>
            </w:r>
          </w:p>
        </w:tc>
      </w:tr>
      <w:tr w:rsidR="00071319" w14:paraId="450222EB" w14:textId="77777777" w:rsidTr="00AE2AC8">
        <w:trPr>
          <w:jc w:val="center"/>
        </w:trPr>
        <w:tc>
          <w:tcPr>
            <w:tcW w:w="1252" w:type="dxa"/>
            <w:vAlign w:val="center"/>
          </w:tcPr>
          <w:p w14:paraId="5134CB37" w14:textId="77777777" w:rsidR="00071319" w:rsidRDefault="00071319" w:rsidP="00830B5F">
            <w:pPr>
              <w:pStyle w:val="TableContentPacked"/>
            </w:pPr>
            <w:r>
              <w:t>RNT</w:t>
            </w:r>
          </w:p>
        </w:tc>
        <w:tc>
          <w:tcPr>
            <w:tcW w:w="7938" w:type="dxa"/>
            <w:vAlign w:val="center"/>
          </w:tcPr>
          <w:p w14:paraId="7164D9BD" w14:textId="77777777" w:rsidR="00071319" w:rsidRPr="00BA7A47" w:rsidRDefault="00071319" w:rsidP="00830B5F">
            <w:pPr>
              <w:pStyle w:val="TableContentPacked"/>
            </w:pPr>
            <w:r>
              <w:t>Resolution provider Notification Table (DVB)</w:t>
            </w:r>
          </w:p>
        </w:tc>
      </w:tr>
      <w:tr w:rsidR="00532F52" w14:paraId="2A1D676D" w14:textId="77777777" w:rsidTr="00AE2AC8">
        <w:trPr>
          <w:jc w:val="center"/>
        </w:trPr>
        <w:tc>
          <w:tcPr>
            <w:tcW w:w="1252" w:type="dxa"/>
            <w:vAlign w:val="center"/>
          </w:tcPr>
          <w:p w14:paraId="7E026390" w14:textId="77777777" w:rsidR="00532F52" w:rsidRDefault="00532F52" w:rsidP="00830B5F">
            <w:pPr>
              <w:pStyle w:val="TableContentPacked"/>
            </w:pPr>
            <w:r>
              <w:t>RRT</w:t>
            </w:r>
          </w:p>
        </w:tc>
        <w:tc>
          <w:tcPr>
            <w:tcW w:w="7938" w:type="dxa"/>
            <w:vAlign w:val="center"/>
          </w:tcPr>
          <w:p w14:paraId="3CB2957B" w14:textId="77777777" w:rsidR="00532F52" w:rsidRPr="00BA7A47" w:rsidRDefault="00532F52" w:rsidP="00830B5F">
            <w:pPr>
              <w:pStyle w:val="TableContentPacked"/>
            </w:pPr>
            <w:r>
              <w:t>Rating Region Table (ATSC)</w:t>
            </w:r>
          </w:p>
        </w:tc>
      </w:tr>
      <w:tr w:rsidR="004B05DF" w14:paraId="084A358B" w14:textId="77777777" w:rsidTr="00AE2AC8">
        <w:trPr>
          <w:jc w:val="center"/>
        </w:trPr>
        <w:tc>
          <w:tcPr>
            <w:tcW w:w="1252" w:type="dxa"/>
            <w:vAlign w:val="center"/>
          </w:tcPr>
          <w:p w14:paraId="45158EF9" w14:textId="77777777" w:rsidR="004B05DF" w:rsidRDefault="004B05DF" w:rsidP="00830B5F">
            <w:pPr>
              <w:pStyle w:val="TableContentPacked"/>
            </w:pPr>
            <w:r>
              <w:t>RST</w:t>
            </w:r>
          </w:p>
        </w:tc>
        <w:tc>
          <w:tcPr>
            <w:tcW w:w="7938" w:type="dxa"/>
            <w:vAlign w:val="center"/>
          </w:tcPr>
          <w:p w14:paraId="671AC025" w14:textId="77777777" w:rsidR="004B05DF" w:rsidRDefault="004B05DF" w:rsidP="00830B5F">
            <w:pPr>
              <w:pStyle w:val="TableContentPacked"/>
            </w:pPr>
            <w:r>
              <w:t>Running Status Table (DVB)</w:t>
            </w:r>
          </w:p>
        </w:tc>
      </w:tr>
      <w:tr w:rsidR="00830B5F" w14:paraId="52C83202" w14:textId="77777777" w:rsidTr="00AE2AC8">
        <w:trPr>
          <w:jc w:val="center"/>
        </w:trPr>
        <w:tc>
          <w:tcPr>
            <w:tcW w:w="1252" w:type="dxa"/>
            <w:vAlign w:val="center"/>
          </w:tcPr>
          <w:p w14:paraId="21F4D0C4" w14:textId="77777777" w:rsidR="00830B5F" w:rsidRDefault="00830B5F" w:rsidP="00830B5F">
            <w:pPr>
              <w:pStyle w:val="TableContentPacked"/>
            </w:pPr>
            <w:r>
              <w:t>RTP</w:t>
            </w:r>
          </w:p>
        </w:tc>
        <w:tc>
          <w:tcPr>
            <w:tcW w:w="7938" w:type="dxa"/>
            <w:vAlign w:val="center"/>
          </w:tcPr>
          <w:p w14:paraId="47F9BCAE" w14:textId="77777777" w:rsidR="00830B5F" w:rsidRDefault="00830B5F" w:rsidP="00830B5F">
            <w:pPr>
              <w:pStyle w:val="TableContentPacked"/>
            </w:pPr>
            <w:r>
              <w:t>Real-Time Protocol</w:t>
            </w:r>
          </w:p>
        </w:tc>
      </w:tr>
      <w:tr w:rsidR="009C72D2" w14:paraId="4C5A0DCB" w14:textId="77777777" w:rsidTr="00AE2AC8">
        <w:trPr>
          <w:jc w:val="center"/>
        </w:trPr>
        <w:tc>
          <w:tcPr>
            <w:tcW w:w="1252" w:type="dxa"/>
            <w:vAlign w:val="center"/>
          </w:tcPr>
          <w:p w14:paraId="6533458D" w14:textId="77777777" w:rsidR="009C72D2" w:rsidRDefault="009C72D2" w:rsidP="00830B5F">
            <w:pPr>
              <w:pStyle w:val="TableContentPacked"/>
            </w:pPr>
            <w:r>
              <w:t>RTT</w:t>
            </w:r>
          </w:p>
        </w:tc>
        <w:tc>
          <w:tcPr>
            <w:tcW w:w="7938" w:type="dxa"/>
            <w:vAlign w:val="center"/>
          </w:tcPr>
          <w:p w14:paraId="7B000F5B" w14:textId="77777777" w:rsidR="009C72D2" w:rsidRDefault="009C72D2" w:rsidP="00830B5F">
            <w:pPr>
              <w:pStyle w:val="TableContentPacked"/>
            </w:pPr>
            <w:r>
              <w:t>Rating Text Tavle (ATSC)</w:t>
            </w:r>
          </w:p>
        </w:tc>
      </w:tr>
      <w:tr w:rsidR="00830B5F" w14:paraId="1A6A6FC8" w14:textId="77777777" w:rsidTr="00AE2AC8">
        <w:trPr>
          <w:jc w:val="center"/>
        </w:trPr>
        <w:tc>
          <w:tcPr>
            <w:tcW w:w="1252" w:type="dxa"/>
            <w:vAlign w:val="center"/>
          </w:tcPr>
          <w:p w14:paraId="35D008C7" w14:textId="77777777" w:rsidR="00830B5F" w:rsidRDefault="00830B5F" w:rsidP="00830B5F">
            <w:pPr>
              <w:pStyle w:val="TableContentPacked"/>
            </w:pPr>
            <w:r>
              <w:t>SCS</w:t>
            </w:r>
          </w:p>
        </w:tc>
        <w:tc>
          <w:tcPr>
            <w:tcW w:w="7938" w:type="dxa"/>
            <w:vAlign w:val="center"/>
          </w:tcPr>
          <w:p w14:paraId="08ED8094" w14:textId="77777777" w:rsidR="00830B5F" w:rsidRDefault="00830B5F" w:rsidP="00830B5F">
            <w:pPr>
              <w:pStyle w:val="TableContentPacked"/>
            </w:pPr>
            <w:r>
              <w:t>SimulCrypt Synchronizer</w:t>
            </w:r>
          </w:p>
        </w:tc>
      </w:tr>
      <w:tr w:rsidR="00C237AE" w14:paraId="04285927" w14:textId="77777777" w:rsidTr="00AE2AC8">
        <w:trPr>
          <w:jc w:val="center"/>
        </w:trPr>
        <w:tc>
          <w:tcPr>
            <w:tcW w:w="1252" w:type="dxa"/>
            <w:vAlign w:val="center"/>
          </w:tcPr>
          <w:p w14:paraId="004F001C" w14:textId="77777777" w:rsidR="00C237AE" w:rsidRDefault="00C237AE" w:rsidP="00830B5F">
            <w:pPr>
              <w:pStyle w:val="TableContentPacked"/>
            </w:pPr>
            <w:r>
              <w:t>SCTE</w:t>
            </w:r>
          </w:p>
        </w:tc>
        <w:tc>
          <w:tcPr>
            <w:tcW w:w="7938" w:type="dxa"/>
            <w:vAlign w:val="center"/>
          </w:tcPr>
          <w:p w14:paraId="71C3EB57" w14:textId="77777777" w:rsidR="00C237AE" w:rsidRDefault="00C237AE" w:rsidP="00830B5F">
            <w:pPr>
              <w:pStyle w:val="TableContentPacked"/>
            </w:pPr>
            <w:r w:rsidRPr="00C237AE">
              <w:t>Society of Cable Telecommunications Engineers</w:t>
            </w:r>
          </w:p>
        </w:tc>
      </w:tr>
      <w:tr w:rsidR="00830B5F" w14:paraId="16F7F046" w14:textId="77777777" w:rsidTr="00AE2AC8">
        <w:trPr>
          <w:jc w:val="center"/>
        </w:trPr>
        <w:tc>
          <w:tcPr>
            <w:tcW w:w="1252" w:type="dxa"/>
            <w:vAlign w:val="center"/>
          </w:tcPr>
          <w:p w14:paraId="1AF0E84A" w14:textId="77777777" w:rsidR="00830B5F" w:rsidRDefault="00830B5F" w:rsidP="00830B5F">
            <w:pPr>
              <w:pStyle w:val="TableContentPacked"/>
            </w:pPr>
            <w:r>
              <w:t>SDT</w:t>
            </w:r>
          </w:p>
        </w:tc>
        <w:tc>
          <w:tcPr>
            <w:tcW w:w="7938" w:type="dxa"/>
            <w:vAlign w:val="center"/>
          </w:tcPr>
          <w:p w14:paraId="270C1E6D" w14:textId="77777777" w:rsidR="00830B5F" w:rsidRDefault="00830B5F" w:rsidP="00830B5F">
            <w:pPr>
              <w:pStyle w:val="TableContentPacked"/>
            </w:pPr>
            <w:r>
              <w:t>Service Description Table</w:t>
            </w:r>
            <w:r w:rsidR="00204EE5">
              <w:t xml:space="preserve"> (DVB)</w:t>
            </w:r>
          </w:p>
        </w:tc>
      </w:tr>
      <w:tr w:rsidR="00D11B52" w14:paraId="2139C238" w14:textId="77777777" w:rsidTr="00AE2AC8">
        <w:trPr>
          <w:jc w:val="center"/>
        </w:trPr>
        <w:tc>
          <w:tcPr>
            <w:tcW w:w="1252" w:type="dxa"/>
            <w:vAlign w:val="center"/>
          </w:tcPr>
          <w:p w14:paraId="40C97B81" w14:textId="77777777" w:rsidR="00D11B52" w:rsidRDefault="00D11B52" w:rsidP="00830B5F">
            <w:pPr>
              <w:pStyle w:val="TableContentPacked"/>
            </w:pPr>
            <w:r>
              <w:t>SFN</w:t>
            </w:r>
          </w:p>
        </w:tc>
        <w:tc>
          <w:tcPr>
            <w:tcW w:w="7938" w:type="dxa"/>
            <w:vAlign w:val="center"/>
          </w:tcPr>
          <w:p w14:paraId="0C93E80C" w14:textId="77777777" w:rsidR="00D11B52" w:rsidRDefault="00D11B52" w:rsidP="00830B5F">
            <w:pPr>
              <w:pStyle w:val="TableContentPacked"/>
            </w:pPr>
            <w:r>
              <w:t>Single Frequency Network</w:t>
            </w:r>
          </w:p>
        </w:tc>
      </w:tr>
      <w:tr w:rsidR="00830B5F" w14:paraId="6673D392" w14:textId="77777777" w:rsidTr="00AE2AC8">
        <w:trPr>
          <w:jc w:val="center"/>
        </w:trPr>
        <w:tc>
          <w:tcPr>
            <w:tcW w:w="1252" w:type="dxa"/>
            <w:vAlign w:val="center"/>
          </w:tcPr>
          <w:p w14:paraId="3FDC981D" w14:textId="77777777" w:rsidR="00830B5F" w:rsidRDefault="00830B5F" w:rsidP="00830B5F">
            <w:pPr>
              <w:pStyle w:val="TableContentPacked"/>
              <w:rPr>
                <w:lang w:val="fr-FR"/>
              </w:rPr>
            </w:pPr>
            <w:r>
              <w:rPr>
                <w:lang w:val="fr-FR"/>
              </w:rPr>
              <w:t>SI</w:t>
            </w:r>
          </w:p>
        </w:tc>
        <w:tc>
          <w:tcPr>
            <w:tcW w:w="7938" w:type="dxa"/>
            <w:vAlign w:val="center"/>
          </w:tcPr>
          <w:p w14:paraId="0CC46C1A" w14:textId="77777777" w:rsidR="00830B5F" w:rsidRDefault="00830B5F" w:rsidP="00830B5F">
            <w:pPr>
              <w:pStyle w:val="TableContentPacked"/>
              <w:rPr>
                <w:lang w:val="fr-FR"/>
              </w:rPr>
            </w:pPr>
            <w:r>
              <w:rPr>
                <w:lang w:val="fr-FR"/>
              </w:rPr>
              <w:t>Service Information</w:t>
            </w:r>
            <w:r w:rsidR="006E33B6">
              <w:t xml:space="preserve"> (DVB)</w:t>
            </w:r>
          </w:p>
        </w:tc>
      </w:tr>
      <w:tr w:rsidR="004B05DF" w14:paraId="27EF2090" w14:textId="77777777" w:rsidTr="00AE2AC8">
        <w:trPr>
          <w:jc w:val="center"/>
        </w:trPr>
        <w:tc>
          <w:tcPr>
            <w:tcW w:w="1252" w:type="dxa"/>
            <w:vAlign w:val="center"/>
          </w:tcPr>
          <w:p w14:paraId="048875BD" w14:textId="77777777" w:rsidR="004B05DF" w:rsidRDefault="004B05DF" w:rsidP="00830B5F">
            <w:pPr>
              <w:pStyle w:val="TableContentPacked"/>
              <w:rPr>
                <w:lang w:val="fr-FR"/>
              </w:rPr>
            </w:pPr>
            <w:r>
              <w:rPr>
                <w:lang w:val="fr-FR"/>
              </w:rPr>
              <w:t>SIT</w:t>
            </w:r>
          </w:p>
        </w:tc>
        <w:tc>
          <w:tcPr>
            <w:tcW w:w="7938" w:type="dxa"/>
            <w:vAlign w:val="center"/>
          </w:tcPr>
          <w:p w14:paraId="02198425" w14:textId="77777777" w:rsidR="004B05DF" w:rsidRDefault="004B05DF" w:rsidP="00830B5F">
            <w:pPr>
              <w:pStyle w:val="TableContentPacked"/>
              <w:rPr>
                <w:lang w:val="fr-FR"/>
              </w:rPr>
            </w:pPr>
            <w:r>
              <w:rPr>
                <w:lang w:val="fr-FR"/>
              </w:rPr>
              <w:t>Selection Information Table</w:t>
            </w:r>
            <w:r>
              <w:t xml:space="preserve"> (DVB)</w:t>
            </w:r>
          </w:p>
        </w:tc>
      </w:tr>
      <w:tr w:rsidR="00E61FA0" w14:paraId="54BB88CF" w14:textId="77777777" w:rsidTr="00AE2AC8">
        <w:trPr>
          <w:jc w:val="center"/>
        </w:trPr>
        <w:tc>
          <w:tcPr>
            <w:tcW w:w="1252" w:type="dxa"/>
            <w:vAlign w:val="center"/>
          </w:tcPr>
          <w:p w14:paraId="1BC0F2BC" w14:textId="77777777" w:rsidR="00E61FA0" w:rsidRDefault="00E61FA0" w:rsidP="00830B5F">
            <w:pPr>
              <w:pStyle w:val="TableContentPacked"/>
              <w:rPr>
                <w:lang w:val="fr-FR"/>
              </w:rPr>
            </w:pPr>
            <w:r>
              <w:rPr>
                <w:lang w:val="fr-FR"/>
              </w:rPr>
              <w:t>SMPTE</w:t>
            </w:r>
          </w:p>
        </w:tc>
        <w:tc>
          <w:tcPr>
            <w:tcW w:w="7938" w:type="dxa"/>
            <w:vAlign w:val="center"/>
          </w:tcPr>
          <w:p w14:paraId="542CC62D" w14:textId="77777777" w:rsidR="00E61FA0" w:rsidRPr="00E61FA0" w:rsidRDefault="00E61FA0" w:rsidP="00830B5F">
            <w:pPr>
              <w:pStyle w:val="TableContentPacked"/>
              <w:rPr>
                <w:lang w:val="en-US"/>
              </w:rPr>
            </w:pPr>
            <w:r w:rsidRPr="00E61FA0">
              <w:rPr>
                <w:lang w:val="en-US"/>
              </w:rPr>
              <w:t>Society of Motion Picture and Television Engineers</w:t>
            </w:r>
          </w:p>
        </w:tc>
      </w:tr>
      <w:tr w:rsidR="00830B5F" w14:paraId="4BAB51A2" w14:textId="77777777" w:rsidTr="00AE2AC8">
        <w:trPr>
          <w:jc w:val="center"/>
        </w:trPr>
        <w:tc>
          <w:tcPr>
            <w:tcW w:w="1252" w:type="dxa"/>
            <w:vAlign w:val="center"/>
          </w:tcPr>
          <w:p w14:paraId="397C4C95" w14:textId="77777777" w:rsidR="00830B5F" w:rsidRDefault="00830B5F" w:rsidP="00830B5F">
            <w:pPr>
              <w:pStyle w:val="TableContentPacked"/>
            </w:pPr>
            <w:r>
              <w:t>STB</w:t>
            </w:r>
          </w:p>
        </w:tc>
        <w:tc>
          <w:tcPr>
            <w:tcW w:w="7938" w:type="dxa"/>
            <w:vAlign w:val="center"/>
          </w:tcPr>
          <w:p w14:paraId="7092D2BB" w14:textId="77777777" w:rsidR="00830B5F" w:rsidRDefault="00830B5F" w:rsidP="00830B5F">
            <w:pPr>
              <w:pStyle w:val="TableContentPacked"/>
            </w:pPr>
            <w:r>
              <w:t>Set-Top Box</w:t>
            </w:r>
          </w:p>
        </w:tc>
      </w:tr>
      <w:tr w:rsidR="007F6707" w14:paraId="0836D23C" w14:textId="77777777" w:rsidTr="00AE2AC8">
        <w:trPr>
          <w:jc w:val="center"/>
        </w:trPr>
        <w:tc>
          <w:tcPr>
            <w:tcW w:w="1252" w:type="dxa"/>
            <w:vAlign w:val="center"/>
          </w:tcPr>
          <w:p w14:paraId="06679DE1" w14:textId="77777777" w:rsidR="007F6707" w:rsidRDefault="007F6707" w:rsidP="00830B5F">
            <w:pPr>
              <w:pStyle w:val="TableContentPacked"/>
            </w:pPr>
            <w:r>
              <w:t>STD</w:t>
            </w:r>
          </w:p>
        </w:tc>
        <w:tc>
          <w:tcPr>
            <w:tcW w:w="7938" w:type="dxa"/>
            <w:vAlign w:val="center"/>
          </w:tcPr>
          <w:p w14:paraId="5020750A" w14:textId="77777777" w:rsidR="007F6707" w:rsidRDefault="007F6707" w:rsidP="00830B5F">
            <w:pPr>
              <w:pStyle w:val="TableContentPacked"/>
            </w:pPr>
            <w:r>
              <w:t>System Target Decoder</w:t>
            </w:r>
          </w:p>
        </w:tc>
      </w:tr>
      <w:tr w:rsidR="00907E7C" w14:paraId="2CDE91A9" w14:textId="77777777" w:rsidTr="00AE2AC8">
        <w:trPr>
          <w:jc w:val="center"/>
        </w:trPr>
        <w:tc>
          <w:tcPr>
            <w:tcW w:w="1252" w:type="dxa"/>
            <w:vAlign w:val="center"/>
          </w:tcPr>
          <w:p w14:paraId="3A2BF3DB" w14:textId="77777777" w:rsidR="00907E7C" w:rsidRDefault="00907E7C" w:rsidP="00830B5F">
            <w:pPr>
              <w:pStyle w:val="TableContentPacked"/>
            </w:pPr>
            <w:r>
              <w:t>STT</w:t>
            </w:r>
          </w:p>
        </w:tc>
        <w:tc>
          <w:tcPr>
            <w:tcW w:w="7938" w:type="dxa"/>
            <w:vAlign w:val="center"/>
          </w:tcPr>
          <w:p w14:paraId="4336EAE8" w14:textId="77777777" w:rsidR="00907E7C" w:rsidRDefault="00907E7C" w:rsidP="00830B5F">
            <w:pPr>
              <w:pStyle w:val="TableContentPacked"/>
            </w:pPr>
            <w:r>
              <w:t>System Time Table (ATSC)</w:t>
            </w:r>
          </w:p>
        </w:tc>
      </w:tr>
      <w:tr w:rsidR="00830B5F" w14:paraId="14A31D13" w14:textId="77777777" w:rsidTr="00AE2AC8">
        <w:trPr>
          <w:jc w:val="center"/>
        </w:trPr>
        <w:tc>
          <w:tcPr>
            <w:tcW w:w="1252" w:type="dxa"/>
            <w:vAlign w:val="center"/>
          </w:tcPr>
          <w:p w14:paraId="7186CFE4" w14:textId="77777777" w:rsidR="00830B5F" w:rsidRDefault="00830B5F" w:rsidP="00830B5F">
            <w:pPr>
              <w:pStyle w:val="TableContentPacked"/>
            </w:pPr>
            <w:r>
              <w:t>T2-MI</w:t>
            </w:r>
          </w:p>
        </w:tc>
        <w:tc>
          <w:tcPr>
            <w:tcW w:w="7938" w:type="dxa"/>
            <w:vAlign w:val="center"/>
          </w:tcPr>
          <w:p w14:paraId="5BE25350" w14:textId="77777777" w:rsidR="00830B5F" w:rsidRDefault="00830B5F" w:rsidP="00830B5F">
            <w:pPr>
              <w:pStyle w:val="TableContentPacked"/>
            </w:pPr>
            <w:r>
              <w:t>DVB-T2 Modulator Interface</w:t>
            </w:r>
          </w:p>
        </w:tc>
      </w:tr>
      <w:tr w:rsidR="00830B5F" w14:paraId="091FFD77" w14:textId="77777777" w:rsidTr="00AE2AC8">
        <w:trPr>
          <w:jc w:val="center"/>
        </w:trPr>
        <w:tc>
          <w:tcPr>
            <w:tcW w:w="1252" w:type="dxa"/>
            <w:vAlign w:val="center"/>
          </w:tcPr>
          <w:p w14:paraId="509F22CA" w14:textId="77777777" w:rsidR="00830B5F" w:rsidRDefault="00830B5F" w:rsidP="00830B5F">
            <w:pPr>
              <w:pStyle w:val="TableContentPacked"/>
            </w:pPr>
            <w:r>
              <w:t>TDT</w:t>
            </w:r>
          </w:p>
        </w:tc>
        <w:tc>
          <w:tcPr>
            <w:tcW w:w="7938" w:type="dxa"/>
            <w:vAlign w:val="center"/>
          </w:tcPr>
          <w:p w14:paraId="040684C4" w14:textId="77777777" w:rsidR="00830B5F" w:rsidRDefault="00830B5F" w:rsidP="00830B5F">
            <w:pPr>
              <w:pStyle w:val="TableContentPacked"/>
            </w:pPr>
            <w:r>
              <w:t>Time and Date Table</w:t>
            </w:r>
            <w:r w:rsidR="00CA78D0">
              <w:t xml:space="preserve"> (DVB)</w:t>
            </w:r>
          </w:p>
        </w:tc>
      </w:tr>
      <w:tr w:rsidR="00830B5F" w14:paraId="1CC4C410" w14:textId="77777777" w:rsidTr="00AE2AC8">
        <w:trPr>
          <w:jc w:val="center"/>
        </w:trPr>
        <w:tc>
          <w:tcPr>
            <w:tcW w:w="1252" w:type="dxa"/>
            <w:vAlign w:val="center"/>
          </w:tcPr>
          <w:p w14:paraId="2B4B82CB" w14:textId="77777777" w:rsidR="00830B5F" w:rsidRDefault="00830B5F" w:rsidP="00830B5F">
            <w:pPr>
              <w:pStyle w:val="TableContentPacked"/>
            </w:pPr>
            <w:r>
              <w:t>TID</w:t>
            </w:r>
          </w:p>
        </w:tc>
        <w:tc>
          <w:tcPr>
            <w:tcW w:w="7938" w:type="dxa"/>
            <w:vAlign w:val="center"/>
          </w:tcPr>
          <w:p w14:paraId="0AE560F1" w14:textId="77777777" w:rsidR="00830B5F" w:rsidRDefault="00830B5F" w:rsidP="00830B5F">
            <w:pPr>
              <w:pStyle w:val="TableContentPacked"/>
            </w:pPr>
            <w:r>
              <w:t>Table Identifier</w:t>
            </w:r>
          </w:p>
        </w:tc>
      </w:tr>
      <w:tr w:rsidR="00830B5F" w:rsidRPr="00F83013" w14:paraId="12CEBC3E" w14:textId="77777777" w:rsidTr="00AE2AC8">
        <w:trPr>
          <w:jc w:val="center"/>
        </w:trPr>
        <w:tc>
          <w:tcPr>
            <w:tcW w:w="1252" w:type="dxa"/>
            <w:vAlign w:val="center"/>
          </w:tcPr>
          <w:p w14:paraId="43A24A5E" w14:textId="77777777" w:rsidR="00830B5F" w:rsidRDefault="00830B5F" w:rsidP="00830B5F">
            <w:pPr>
              <w:pStyle w:val="TableContentPacked"/>
            </w:pPr>
            <w:r>
              <w:t>TNT</w:t>
            </w:r>
          </w:p>
        </w:tc>
        <w:tc>
          <w:tcPr>
            <w:tcW w:w="7938" w:type="dxa"/>
            <w:vAlign w:val="center"/>
          </w:tcPr>
          <w:p w14:paraId="440BC699" w14:textId="77777777" w:rsidR="00830B5F" w:rsidRPr="00EE2A87" w:rsidRDefault="00830B5F" w:rsidP="00830B5F">
            <w:pPr>
              <w:pStyle w:val="TableContentPacked"/>
              <w:rPr>
                <w:lang w:val="fr-FR"/>
              </w:rPr>
            </w:pPr>
            <w:r w:rsidRPr="00EE2A87">
              <w:rPr>
                <w:i/>
                <w:lang w:val="fr-FR"/>
              </w:rPr>
              <w:t>Télévision Numérique Terrestre</w:t>
            </w:r>
            <w:r w:rsidRPr="00EE2A87">
              <w:rPr>
                <w:lang w:val="fr-FR"/>
              </w:rPr>
              <w:t xml:space="preserve"> (French DTTV network)</w:t>
            </w:r>
          </w:p>
        </w:tc>
      </w:tr>
      <w:tr w:rsidR="00830B5F" w14:paraId="7617A929" w14:textId="77777777" w:rsidTr="00AE2AC8">
        <w:trPr>
          <w:jc w:val="center"/>
        </w:trPr>
        <w:tc>
          <w:tcPr>
            <w:tcW w:w="1252" w:type="dxa"/>
            <w:vAlign w:val="center"/>
          </w:tcPr>
          <w:p w14:paraId="20185624" w14:textId="77777777" w:rsidR="00830B5F" w:rsidRDefault="00830B5F" w:rsidP="00830B5F">
            <w:pPr>
              <w:pStyle w:val="TableContentPacked"/>
            </w:pPr>
            <w:r>
              <w:t>TOT</w:t>
            </w:r>
          </w:p>
        </w:tc>
        <w:tc>
          <w:tcPr>
            <w:tcW w:w="7938" w:type="dxa"/>
            <w:vAlign w:val="center"/>
          </w:tcPr>
          <w:p w14:paraId="60AD5EB8" w14:textId="77777777" w:rsidR="00830B5F" w:rsidRDefault="00830B5F" w:rsidP="00830B5F">
            <w:pPr>
              <w:pStyle w:val="TableContentPacked"/>
            </w:pPr>
            <w:r>
              <w:t>Time Offset Table</w:t>
            </w:r>
            <w:r w:rsidR="00CA78D0">
              <w:t xml:space="preserve"> (DVB)</w:t>
            </w:r>
          </w:p>
        </w:tc>
      </w:tr>
      <w:tr w:rsidR="00830B5F" w14:paraId="06EC8D98" w14:textId="77777777" w:rsidTr="00AE2AC8">
        <w:trPr>
          <w:jc w:val="center"/>
        </w:trPr>
        <w:tc>
          <w:tcPr>
            <w:tcW w:w="1252" w:type="dxa"/>
            <w:vAlign w:val="center"/>
          </w:tcPr>
          <w:p w14:paraId="04C16E74" w14:textId="77777777" w:rsidR="00830B5F" w:rsidRDefault="00830B5F" w:rsidP="00830B5F">
            <w:pPr>
              <w:pStyle w:val="TableContentPacked"/>
            </w:pPr>
            <w:r>
              <w:t>TPS</w:t>
            </w:r>
          </w:p>
        </w:tc>
        <w:tc>
          <w:tcPr>
            <w:tcW w:w="7938" w:type="dxa"/>
            <w:vAlign w:val="center"/>
          </w:tcPr>
          <w:p w14:paraId="0BB702A1" w14:textId="77777777" w:rsidR="00830B5F" w:rsidRDefault="00830B5F" w:rsidP="00830B5F">
            <w:pPr>
              <w:pStyle w:val="TableContentPacked"/>
            </w:pPr>
            <w:r>
              <w:t>Transmission Parameter Signalling</w:t>
            </w:r>
          </w:p>
        </w:tc>
      </w:tr>
      <w:tr w:rsidR="00830B5F" w14:paraId="4DCC6869" w14:textId="77777777" w:rsidTr="00AE2AC8">
        <w:trPr>
          <w:jc w:val="center"/>
        </w:trPr>
        <w:tc>
          <w:tcPr>
            <w:tcW w:w="1252" w:type="dxa"/>
            <w:vAlign w:val="center"/>
          </w:tcPr>
          <w:p w14:paraId="3C00AF0D" w14:textId="77777777" w:rsidR="00830B5F" w:rsidRDefault="00830B5F" w:rsidP="00830B5F">
            <w:pPr>
              <w:pStyle w:val="TableContentPacked"/>
            </w:pPr>
            <w:r>
              <w:t>TS</w:t>
            </w:r>
          </w:p>
        </w:tc>
        <w:tc>
          <w:tcPr>
            <w:tcW w:w="7938" w:type="dxa"/>
            <w:vAlign w:val="center"/>
          </w:tcPr>
          <w:p w14:paraId="01484D5C" w14:textId="77777777" w:rsidR="00830B5F" w:rsidRDefault="00830B5F" w:rsidP="00830B5F">
            <w:pPr>
              <w:pStyle w:val="TableContentPacked"/>
            </w:pPr>
            <w:r>
              <w:t>Transport Stream</w:t>
            </w:r>
          </w:p>
        </w:tc>
      </w:tr>
      <w:tr w:rsidR="0003171E" w14:paraId="3BE8A0CF" w14:textId="77777777" w:rsidTr="00AE2AC8">
        <w:trPr>
          <w:jc w:val="center"/>
        </w:trPr>
        <w:tc>
          <w:tcPr>
            <w:tcW w:w="1252" w:type="dxa"/>
            <w:vAlign w:val="center"/>
          </w:tcPr>
          <w:p w14:paraId="35CE6182" w14:textId="77777777" w:rsidR="0003171E" w:rsidRDefault="0003171E" w:rsidP="00830B5F">
            <w:pPr>
              <w:pStyle w:val="TableContentPacked"/>
            </w:pPr>
            <w:r>
              <w:t>TSDT</w:t>
            </w:r>
          </w:p>
        </w:tc>
        <w:tc>
          <w:tcPr>
            <w:tcW w:w="7938" w:type="dxa"/>
            <w:vAlign w:val="center"/>
          </w:tcPr>
          <w:p w14:paraId="497F839B" w14:textId="77777777" w:rsidR="0003171E" w:rsidRDefault="0003171E" w:rsidP="00830B5F">
            <w:pPr>
              <w:pStyle w:val="TableContentPacked"/>
            </w:pPr>
            <w:r>
              <w:t>Transport Stream Description Table</w:t>
            </w:r>
            <w:r w:rsidR="009C0472">
              <w:t xml:space="preserve"> (MPEG)</w:t>
            </w:r>
          </w:p>
        </w:tc>
      </w:tr>
      <w:tr w:rsidR="00516822" w14:paraId="589D075C" w14:textId="77777777" w:rsidTr="005B6C6C">
        <w:trPr>
          <w:jc w:val="center"/>
        </w:trPr>
        <w:tc>
          <w:tcPr>
            <w:tcW w:w="1252" w:type="dxa"/>
            <w:vAlign w:val="center"/>
          </w:tcPr>
          <w:p w14:paraId="666DF452" w14:textId="77777777" w:rsidR="00516822" w:rsidRDefault="00516822" w:rsidP="005B6C6C">
            <w:pPr>
              <w:pStyle w:val="TableContentPacked"/>
            </w:pPr>
            <w:r>
              <w:t>TVCT</w:t>
            </w:r>
          </w:p>
        </w:tc>
        <w:tc>
          <w:tcPr>
            <w:tcW w:w="7938" w:type="dxa"/>
            <w:vAlign w:val="center"/>
          </w:tcPr>
          <w:p w14:paraId="2342E6CD" w14:textId="77777777" w:rsidR="00516822" w:rsidRPr="00516822" w:rsidRDefault="00516822" w:rsidP="005B6C6C">
            <w:pPr>
              <w:pStyle w:val="TableContentPacked"/>
            </w:pPr>
            <w:r>
              <w:t>Terrestrial Virtual Channel Table (ATSC)</w:t>
            </w:r>
          </w:p>
        </w:tc>
      </w:tr>
      <w:tr w:rsidR="00830B5F" w14:paraId="6A2909A4" w14:textId="77777777" w:rsidTr="00AE2AC8">
        <w:trPr>
          <w:jc w:val="center"/>
        </w:trPr>
        <w:tc>
          <w:tcPr>
            <w:tcW w:w="1252" w:type="dxa"/>
            <w:vAlign w:val="center"/>
          </w:tcPr>
          <w:p w14:paraId="1B3039CD" w14:textId="77777777" w:rsidR="00830B5F" w:rsidRDefault="00830B5F" w:rsidP="00830B5F">
            <w:pPr>
              <w:pStyle w:val="TableContentPacked"/>
            </w:pPr>
            <w:r>
              <w:t>UDP</w:t>
            </w:r>
          </w:p>
        </w:tc>
        <w:tc>
          <w:tcPr>
            <w:tcW w:w="7938" w:type="dxa"/>
            <w:vAlign w:val="center"/>
          </w:tcPr>
          <w:p w14:paraId="24263E19" w14:textId="77777777" w:rsidR="00830B5F" w:rsidRDefault="00830B5F" w:rsidP="00830B5F">
            <w:pPr>
              <w:pStyle w:val="TableContentPacked"/>
            </w:pPr>
            <w:r>
              <w:t>User Datagram Protocol</w:t>
            </w:r>
          </w:p>
        </w:tc>
      </w:tr>
      <w:tr w:rsidR="00830B5F" w14:paraId="6CFE3C9F" w14:textId="77777777" w:rsidTr="00AE2AC8">
        <w:trPr>
          <w:jc w:val="center"/>
        </w:trPr>
        <w:tc>
          <w:tcPr>
            <w:tcW w:w="1252" w:type="dxa"/>
            <w:vAlign w:val="center"/>
          </w:tcPr>
          <w:p w14:paraId="4363BA23" w14:textId="77777777" w:rsidR="00830B5F" w:rsidRDefault="00830B5F" w:rsidP="00830B5F">
            <w:pPr>
              <w:pStyle w:val="TableContentPacked"/>
            </w:pPr>
            <w:r>
              <w:t>UNT</w:t>
            </w:r>
          </w:p>
        </w:tc>
        <w:tc>
          <w:tcPr>
            <w:tcW w:w="7938" w:type="dxa"/>
            <w:vAlign w:val="center"/>
          </w:tcPr>
          <w:p w14:paraId="63E89738" w14:textId="77777777" w:rsidR="00830B5F" w:rsidRDefault="00830B5F" w:rsidP="00830B5F">
            <w:pPr>
              <w:pStyle w:val="TableContentPacked"/>
            </w:pPr>
            <w:r>
              <w:t>Update Notification Table</w:t>
            </w:r>
            <w:r w:rsidR="00CA78D0">
              <w:t xml:space="preserve"> (DVB)</w:t>
            </w:r>
          </w:p>
        </w:tc>
      </w:tr>
      <w:tr w:rsidR="002E5E41" w14:paraId="08908160" w14:textId="77777777" w:rsidTr="00AE2AC8">
        <w:trPr>
          <w:jc w:val="center"/>
        </w:trPr>
        <w:tc>
          <w:tcPr>
            <w:tcW w:w="1252" w:type="dxa"/>
            <w:vAlign w:val="center"/>
          </w:tcPr>
          <w:p w14:paraId="70689493" w14:textId="77777777" w:rsidR="002E5E41" w:rsidRDefault="002E5E41" w:rsidP="00830B5F">
            <w:pPr>
              <w:pStyle w:val="TableContentPacked"/>
            </w:pPr>
            <w:r>
              <w:t>URI</w:t>
            </w:r>
          </w:p>
        </w:tc>
        <w:tc>
          <w:tcPr>
            <w:tcW w:w="7938" w:type="dxa"/>
            <w:vAlign w:val="center"/>
          </w:tcPr>
          <w:p w14:paraId="7718AC22" w14:textId="77777777" w:rsidR="002E5E41" w:rsidRDefault="002E5E41" w:rsidP="00830B5F">
            <w:pPr>
              <w:pStyle w:val="TableContentPacked"/>
            </w:pPr>
            <w:r w:rsidRPr="002E5E41">
              <w:t>Uniform Resource Identifier</w:t>
            </w:r>
          </w:p>
        </w:tc>
      </w:tr>
      <w:tr w:rsidR="002E5E41" w14:paraId="300F485B" w14:textId="77777777" w:rsidTr="00AE2AC8">
        <w:trPr>
          <w:jc w:val="center"/>
        </w:trPr>
        <w:tc>
          <w:tcPr>
            <w:tcW w:w="1252" w:type="dxa"/>
            <w:vAlign w:val="center"/>
          </w:tcPr>
          <w:p w14:paraId="2ABFFE71" w14:textId="77777777" w:rsidR="002E5E41" w:rsidRDefault="002E5E41" w:rsidP="00830B5F">
            <w:pPr>
              <w:pStyle w:val="TableContentPacked"/>
            </w:pPr>
            <w:r>
              <w:t>URL</w:t>
            </w:r>
          </w:p>
        </w:tc>
        <w:tc>
          <w:tcPr>
            <w:tcW w:w="7938" w:type="dxa"/>
            <w:vAlign w:val="center"/>
          </w:tcPr>
          <w:p w14:paraId="2291023B" w14:textId="77777777" w:rsidR="002E5E41" w:rsidRPr="002E5E41" w:rsidRDefault="00F35EE1" w:rsidP="00830B5F">
            <w:pPr>
              <w:pStyle w:val="TableContentPacked"/>
            </w:pPr>
            <w:r w:rsidRPr="00F35EE1">
              <w:t>Uniform Resource Locator</w:t>
            </w:r>
          </w:p>
        </w:tc>
      </w:tr>
      <w:tr w:rsidR="00F35EE1" w14:paraId="0411057B" w14:textId="77777777" w:rsidTr="00AE2AC8">
        <w:trPr>
          <w:jc w:val="center"/>
        </w:trPr>
        <w:tc>
          <w:tcPr>
            <w:tcW w:w="1252" w:type="dxa"/>
            <w:vAlign w:val="center"/>
          </w:tcPr>
          <w:p w14:paraId="5557AA5E" w14:textId="77777777" w:rsidR="00F35EE1" w:rsidRDefault="00F35EE1" w:rsidP="00830B5F">
            <w:pPr>
              <w:pStyle w:val="TableContentPacked"/>
            </w:pPr>
            <w:r>
              <w:t>UTC</w:t>
            </w:r>
          </w:p>
        </w:tc>
        <w:tc>
          <w:tcPr>
            <w:tcW w:w="7938" w:type="dxa"/>
            <w:vAlign w:val="center"/>
          </w:tcPr>
          <w:p w14:paraId="1F2FB3CA" w14:textId="77777777" w:rsidR="00F35EE1" w:rsidRPr="00F35EE1" w:rsidRDefault="00F35EE1" w:rsidP="00830B5F">
            <w:pPr>
              <w:pStyle w:val="TableContentPacked"/>
            </w:pPr>
            <w:r w:rsidRPr="00F35EE1">
              <w:t>Coordinated Universal Time</w:t>
            </w:r>
          </w:p>
        </w:tc>
      </w:tr>
      <w:tr w:rsidR="00F35EE1" w14:paraId="5C159A1A" w14:textId="77777777" w:rsidTr="00AE2AC8">
        <w:trPr>
          <w:jc w:val="center"/>
        </w:trPr>
        <w:tc>
          <w:tcPr>
            <w:tcW w:w="1252" w:type="dxa"/>
            <w:vAlign w:val="center"/>
          </w:tcPr>
          <w:p w14:paraId="1C0C02E6" w14:textId="77777777" w:rsidR="00F35EE1" w:rsidRDefault="00F35EE1" w:rsidP="00830B5F">
            <w:pPr>
              <w:pStyle w:val="TableContentPacked"/>
            </w:pPr>
            <w:r>
              <w:t>UUID</w:t>
            </w:r>
          </w:p>
        </w:tc>
        <w:tc>
          <w:tcPr>
            <w:tcW w:w="7938" w:type="dxa"/>
            <w:vAlign w:val="center"/>
          </w:tcPr>
          <w:p w14:paraId="13D7E269" w14:textId="77777777" w:rsidR="00F35EE1" w:rsidRPr="00F35EE1" w:rsidRDefault="00F35EE1" w:rsidP="00830B5F">
            <w:pPr>
              <w:pStyle w:val="TableContentPacked"/>
            </w:pPr>
            <w:r w:rsidRPr="00F35EE1">
              <w:t>Universal Unique Identifier</w:t>
            </w:r>
          </w:p>
        </w:tc>
      </w:tr>
      <w:tr w:rsidR="00C769A2" w14:paraId="2DBF1051" w14:textId="77777777" w:rsidTr="00AE2AC8">
        <w:trPr>
          <w:jc w:val="center"/>
        </w:trPr>
        <w:tc>
          <w:tcPr>
            <w:tcW w:w="1252" w:type="dxa"/>
            <w:vAlign w:val="center"/>
          </w:tcPr>
          <w:p w14:paraId="43C5CDFB" w14:textId="77777777" w:rsidR="00C769A2" w:rsidRDefault="00C769A2" w:rsidP="00830B5F">
            <w:pPr>
              <w:pStyle w:val="TableContentPacked"/>
            </w:pPr>
            <w:r>
              <w:t>VBI</w:t>
            </w:r>
          </w:p>
        </w:tc>
        <w:tc>
          <w:tcPr>
            <w:tcW w:w="7938" w:type="dxa"/>
            <w:vAlign w:val="center"/>
          </w:tcPr>
          <w:p w14:paraId="167BFDAA" w14:textId="77777777" w:rsidR="00C769A2" w:rsidRPr="00F35EE1" w:rsidRDefault="00C769A2" w:rsidP="00830B5F">
            <w:pPr>
              <w:pStyle w:val="TableContentPacked"/>
            </w:pPr>
            <w:r w:rsidRPr="00C769A2">
              <w:t>Vertical Blanking Interval</w:t>
            </w:r>
          </w:p>
        </w:tc>
      </w:tr>
      <w:tr w:rsidR="005933B9" w14:paraId="232ECAC1" w14:textId="77777777" w:rsidTr="00AE2AC8">
        <w:trPr>
          <w:jc w:val="center"/>
        </w:trPr>
        <w:tc>
          <w:tcPr>
            <w:tcW w:w="1252" w:type="dxa"/>
            <w:vAlign w:val="center"/>
          </w:tcPr>
          <w:p w14:paraId="15E1B7B0" w14:textId="77777777" w:rsidR="005933B9" w:rsidRDefault="005933B9" w:rsidP="00830B5F">
            <w:pPr>
              <w:pStyle w:val="TableContentPacked"/>
            </w:pPr>
            <w:r>
              <w:t>VCT</w:t>
            </w:r>
          </w:p>
        </w:tc>
        <w:tc>
          <w:tcPr>
            <w:tcW w:w="7938" w:type="dxa"/>
            <w:vAlign w:val="center"/>
          </w:tcPr>
          <w:p w14:paraId="0F50A0A0" w14:textId="77777777" w:rsidR="005933B9" w:rsidRPr="00C769A2" w:rsidRDefault="005933B9" w:rsidP="00830B5F">
            <w:pPr>
              <w:pStyle w:val="TableContentPacked"/>
            </w:pPr>
            <w:r>
              <w:t>Virtual Channel Table (ATSC)</w:t>
            </w:r>
          </w:p>
        </w:tc>
      </w:tr>
    </w:tbl>
    <w:p w14:paraId="55252388" w14:textId="77777777" w:rsidR="00A771C4" w:rsidRDefault="00A771C4" w:rsidP="00E233F7">
      <w:pPr>
        <w:pStyle w:val="SubTitles"/>
        <w:outlineLvl w:val="0"/>
      </w:pPr>
      <w:bookmarkStart w:id="11" w:name="_Toc157506338"/>
      <w:r>
        <w:lastRenderedPageBreak/>
        <w:t>References</w:t>
      </w:r>
      <w:bookmarkEnd w:id="4"/>
      <w:bookmarkEnd w:id="5"/>
      <w:bookmarkEnd w:id="6"/>
      <w:bookmarkEnd w:id="7"/>
      <w:bookmarkEnd w:id="8"/>
      <w:bookmarkEnd w:id="9"/>
      <w:bookmarkEnd w:id="10"/>
      <w:bookmarkEnd w:id="11"/>
    </w:p>
    <w:p w14:paraId="0CD0F4F2" w14:textId="77777777" w:rsidR="00A771C4" w:rsidRPr="00C40C22" w:rsidRDefault="002368C8" w:rsidP="00E233F7">
      <w:pPr>
        <w:pStyle w:val="Reference"/>
        <w:rPr>
          <w:rFonts w:ascii="Consolas" w:hAnsi="Consolas"/>
        </w:rPr>
      </w:pPr>
      <w:bookmarkStart w:id="12" w:name="_Ref105841937"/>
      <w:bookmarkStart w:id="13" w:name="_Ref116209584"/>
      <w:bookmarkStart w:id="14" w:name="_Ref74654444"/>
      <w:bookmarkStart w:id="15" w:name="_Ref84145887"/>
      <w:r>
        <w:t>ISO/IEC 13818-1:2018</w:t>
      </w:r>
      <w:r w:rsidR="00A771C4">
        <w:t xml:space="preserve"> | </w:t>
      </w:r>
      <w:r>
        <w:t>ITU-T Recommendation H.2</w:t>
      </w:r>
      <w:r w:rsidR="00526258">
        <w:t>2</w:t>
      </w:r>
      <w:r>
        <w:t>2 (2017)</w:t>
      </w:r>
      <w:r w:rsidR="00293E1A">
        <w:t>:</w:t>
      </w:r>
      <w:r w:rsidR="00A771C4">
        <w:t xml:space="preserve"> “Generic coding of moving pictures and associated audio information: Systems” (also known as “MPEG-2 System Layer”)</w:t>
      </w:r>
      <w:bookmarkEnd w:id="12"/>
      <w:bookmarkEnd w:id="13"/>
    </w:p>
    <w:p w14:paraId="4751A7E7" w14:textId="77777777" w:rsidR="00EA0F15" w:rsidRPr="00E233F7" w:rsidRDefault="00EA0F15" w:rsidP="00E233F7">
      <w:pPr>
        <w:pStyle w:val="Reference"/>
      </w:pPr>
      <w:bookmarkStart w:id="16" w:name="_Ref2010588"/>
      <w:r>
        <w:t>ISO/IEC 13818-6, July 1998: “Digital Storage Media Command &amp; Control” (DSM-CC)</w:t>
      </w:r>
      <w:bookmarkEnd w:id="16"/>
    </w:p>
    <w:p w14:paraId="22A32768" w14:textId="77777777" w:rsidR="00A771C4" w:rsidRPr="00E233F7" w:rsidRDefault="00A771C4" w:rsidP="00E233F7">
      <w:pPr>
        <w:pStyle w:val="Reference"/>
      </w:pPr>
      <w:bookmarkStart w:id="17" w:name="_Ref116210052"/>
      <w:bookmarkStart w:id="18" w:name="_Ref105841744"/>
      <w:r w:rsidRPr="00E233F7">
        <w:t>ETSI, ETR 289, October 1996</w:t>
      </w:r>
      <w:r w:rsidR="00293E1A">
        <w:t>:</w:t>
      </w:r>
      <w:r w:rsidRPr="00E233F7">
        <w:t xml:space="preserve"> “Digital Video Broadcasting (DVB); Support for use of scrambling and Conditional Access (CA) within digital broadcasting systems”.</w:t>
      </w:r>
      <w:bookmarkEnd w:id="17"/>
      <w:bookmarkEnd w:id="18"/>
    </w:p>
    <w:p w14:paraId="682B7621" w14:textId="77777777" w:rsidR="00A771C4" w:rsidRPr="00E233F7" w:rsidRDefault="00A771C4" w:rsidP="00E233F7">
      <w:pPr>
        <w:pStyle w:val="Reference"/>
      </w:pPr>
      <w:bookmarkStart w:id="19" w:name="_Ref105408018"/>
      <w:bookmarkStart w:id="20" w:name="_Ref105926402"/>
      <w:bookmarkStart w:id="21" w:name="_Toc105929219"/>
      <w:bookmarkStart w:id="22" w:name="_Ref105926165"/>
      <w:bookmarkStart w:id="23" w:name="_Toc105929244"/>
      <w:bookmarkEnd w:id="14"/>
      <w:bookmarkEnd w:id="15"/>
      <w:r w:rsidRPr="00E233F7">
        <w:t>ETSI TS 103 197, V1.4.1, September 2004</w:t>
      </w:r>
      <w:r w:rsidR="00293E1A">
        <w:t>:</w:t>
      </w:r>
      <w:r w:rsidRPr="00E233F7">
        <w:t xml:space="preserve"> “Digital Video Broadcasting (DVB); Head-end implementation of DVB SimulCrypt”.</w:t>
      </w:r>
      <w:bookmarkEnd w:id="19"/>
    </w:p>
    <w:p w14:paraId="665FB66A" w14:textId="77777777" w:rsidR="00A771C4" w:rsidRPr="00E233F7" w:rsidRDefault="00A771C4" w:rsidP="00E233F7">
      <w:pPr>
        <w:pStyle w:val="Reference"/>
      </w:pPr>
      <w:bookmarkStart w:id="24" w:name="_Ref117479848"/>
      <w:r w:rsidRPr="00E233F7">
        <w:t>ETSI EN 300 468, V1.</w:t>
      </w:r>
      <w:r w:rsidR="003463BD">
        <w:t>16</w:t>
      </w:r>
      <w:r w:rsidR="002E1B2E">
        <w:t xml:space="preserve">.1, </w:t>
      </w:r>
      <w:r w:rsidR="003463BD">
        <w:t>August 2019</w:t>
      </w:r>
      <w:r w:rsidR="00293E1A">
        <w:t>:</w:t>
      </w:r>
      <w:r w:rsidRPr="00E233F7">
        <w:t xml:space="preserve"> “Digital Video Broadcasting (DVB); Specification for Service Information (SI) in DVB systems”.</w:t>
      </w:r>
      <w:bookmarkEnd w:id="24"/>
    </w:p>
    <w:p w14:paraId="00E5E5F7" w14:textId="6355E7BF" w:rsidR="00A771C4" w:rsidRPr="00E233F7" w:rsidRDefault="00AD2E7A" w:rsidP="00E233F7">
      <w:pPr>
        <w:pStyle w:val="Reference"/>
      </w:pPr>
      <w:bookmarkStart w:id="25" w:name="_Ref117476671"/>
      <w:r>
        <w:t>ETSI TS</w:t>
      </w:r>
      <w:r w:rsidR="00A771C4" w:rsidRPr="00E233F7">
        <w:t xml:space="preserve"> 101 211 V1.</w:t>
      </w:r>
      <w:r>
        <w:t>1</w:t>
      </w:r>
      <w:r w:rsidR="0001098F">
        <w:t>3</w:t>
      </w:r>
      <w:r w:rsidR="00A771C4" w:rsidRPr="00E233F7">
        <w:t xml:space="preserve">.1, </w:t>
      </w:r>
      <w:r w:rsidR="0001098F">
        <w:t>May 2021</w:t>
      </w:r>
      <w:r w:rsidR="00293E1A">
        <w:t>:</w:t>
      </w:r>
      <w:r w:rsidR="00A771C4" w:rsidRPr="00E233F7">
        <w:t xml:space="preserve"> “Digital Video Broadcasting (DVB); Guidelines on implementation and usage of Service Information (SI)”.</w:t>
      </w:r>
      <w:bookmarkEnd w:id="25"/>
    </w:p>
    <w:p w14:paraId="0EB3E5F6" w14:textId="77777777" w:rsidR="00A771C4" w:rsidRPr="00E233F7" w:rsidRDefault="00A771C4" w:rsidP="00E233F7">
      <w:pPr>
        <w:pStyle w:val="Reference"/>
      </w:pPr>
      <w:bookmarkStart w:id="26" w:name="_Ref117407356"/>
      <w:r w:rsidRPr="00E233F7">
        <w:t>ETSI TR 101 162, V1.2.2, May 2003</w:t>
      </w:r>
      <w:r w:rsidR="00293E1A">
        <w:t>:</w:t>
      </w:r>
      <w:r w:rsidRPr="00E233F7">
        <w:t xml:space="preserve"> “Digital Video Broadcasting (DVB); Allocation of Service Information (SI) and data broadcasting codes for DVB systems”.</w:t>
      </w:r>
      <w:bookmarkEnd w:id="26"/>
    </w:p>
    <w:p w14:paraId="2689CECF" w14:textId="77777777" w:rsidR="00496C90" w:rsidRDefault="00FC1CA7" w:rsidP="00E233F7">
      <w:pPr>
        <w:pStyle w:val="Reference"/>
      </w:pPr>
      <w:bookmarkStart w:id="27" w:name="_Ref201665788"/>
      <w:r>
        <w:t>ETSI TS 102 006, V1.4.1, June 201</w:t>
      </w:r>
      <w:r w:rsidR="00496C90" w:rsidRPr="00E233F7">
        <w:t>5</w:t>
      </w:r>
      <w:r w:rsidR="00293E1A">
        <w:t>:</w:t>
      </w:r>
      <w:r w:rsidR="00496C90" w:rsidRPr="00E233F7">
        <w:t xml:space="preserve"> “Digital Video Broadcasting (DVB); Specification for System Software Update in DVB Systems”.</w:t>
      </w:r>
      <w:bookmarkEnd w:id="27"/>
    </w:p>
    <w:p w14:paraId="0FCFA246" w14:textId="77777777" w:rsidR="000427A1" w:rsidRDefault="000427A1" w:rsidP="000427A1">
      <w:pPr>
        <w:pStyle w:val="Reference"/>
      </w:pPr>
      <w:bookmarkStart w:id="28" w:name="_Ref50381959"/>
      <w:r w:rsidRPr="000427A1">
        <w:t>ETSI TS 102 323, V1.5.1, January 2012: "Digital Video Broadcasting (DVB); Carriage and signalling of TV-Anytime information in DVB transport streams".</w:t>
      </w:r>
      <w:bookmarkEnd w:id="28"/>
    </w:p>
    <w:p w14:paraId="2B9102B4" w14:textId="138E9B1A" w:rsidR="001439EB" w:rsidRDefault="001439EB" w:rsidP="001439EB">
      <w:pPr>
        <w:pStyle w:val="Reference"/>
      </w:pPr>
      <w:bookmarkStart w:id="29" w:name="_Ref496878185"/>
      <w:r w:rsidRPr="001439EB">
        <w:t xml:space="preserve">ETSI TS 102 773, V1.2.1, December 2010, </w:t>
      </w:r>
      <w:r>
        <w:t>“</w:t>
      </w:r>
      <w:r w:rsidRPr="001439EB">
        <w:t xml:space="preserve">Modulator Interface (T2-MI) for a </w:t>
      </w:r>
      <w:r w:rsidR="0014234C" w:rsidRPr="001439EB">
        <w:t>second-generation</w:t>
      </w:r>
      <w:r w:rsidRPr="001439EB">
        <w:t xml:space="preserve"> digital terrestrial television broadcasting system (DVB-T2)</w:t>
      </w:r>
      <w:r>
        <w:t>”.</w:t>
      </w:r>
      <w:bookmarkEnd w:id="29"/>
    </w:p>
    <w:p w14:paraId="7521761D" w14:textId="23006206" w:rsidR="001439EB" w:rsidRDefault="001439EB" w:rsidP="001439EB">
      <w:pPr>
        <w:pStyle w:val="Reference"/>
      </w:pPr>
      <w:bookmarkStart w:id="30" w:name="_Ref496878187"/>
      <w:r w:rsidRPr="001439EB">
        <w:t xml:space="preserve">ETSI EN 302 755, V1.4.1, July 2015, </w:t>
      </w:r>
      <w:r>
        <w:t>“</w:t>
      </w:r>
      <w:r w:rsidRPr="001439EB">
        <w:t xml:space="preserve">Frame structure channel coding and modulation for a </w:t>
      </w:r>
      <w:r w:rsidR="0014234C" w:rsidRPr="001439EB">
        <w:t>second-generation</w:t>
      </w:r>
      <w:r w:rsidR="008B6762">
        <w:t xml:space="preserve"> digital terrestrial telev</w:t>
      </w:r>
      <w:r w:rsidRPr="001439EB">
        <w:t>ision broadcasting system (DVB-T2)</w:t>
      </w:r>
      <w:r>
        <w:t>”.</w:t>
      </w:r>
      <w:bookmarkEnd w:id="30"/>
    </w:p>
    <w:p w14:paraId="1FBD1A01" w14:textId="77777777" w:rsidR="0067657E" w:rsidRDefault="0067657E" w:rsidP="0067657E">
      <w:pPr>
        <w:pStyle w:val="Reference"/>
      </w:pPr>
      <w:bookmarkStart w:id="31" w:name="_Ref506824936"/>
      <w:r w:rsidRPr="0067657E">
        <w:t xml:space="preserve">ETSI TS 102 809, V1.3.1, June 2017: </w:t>
      </w:r>
      <w:r>
        <w:t>“</w:t>
      </w:r>
      <w:r w:rsidRPr="0067657E">
        <w:t>Digital Video Broadcasting (DVB); Signalling and carriage of interactive applications and services in Hybrid broadcast/broadband environments</w:t>
      </w:r>
      <w:r>
        <w:t>”</w:t>
      </w:r>
      <w:r w:rsidRPr="0067657E">
        <w:t xml:space="preserve"> (HbbTV)</w:t>
      </w:r>
      <w:r w:rsidR="00A67F3C">
        <w:t>.</w:t>
      </w:r>
      <w:bookmarkEnd w:id="31"/>
    </w:p>
    <w:p w14:paraId="349B63F8" w14:textId="77777777" w:rsidR="001C6440" w:rsidRDefault="001C6440" w:rsidP="001C6440">
      <w:pPr>
        <w:pStyle w:val="Reference"/>
      </w:pPr>
      <w:bookmarkStart w:id="32" w:name="_Ref506824949"/>
      <w:r w:rsidRPr="001C6440">
        <w:t xml:space="preserve">ETSI TS 102 006, V1.4.1, June 2015: </w:t>
      </w:r>
      <w:r>
        <w:t>“</w:t>
      </w:r>
      <w:r w:rsidRPr="001C6440">
        <w:t>Digital Video Broadcasting (DVB); Specification for System Software Update in DVB Systems</w:t>
      </w:r>
      <w:r>
        <w:t>”.</w:t>
      </w:r>
      <w:bookmarkEnd w:id="32"/>
    </w:p>
    <w:p w14:paraId="4856DF22" w14:textId="77777777" w:rsidR="00A67F3C" w:rsidRDefault="00A67F3C" w:rsidP="00A67F3C">
      <w:pPr>
        <w:pStyle w:val="Reference"/>
      </w:pPr>
      <w:bookmarkStart w:id="33" w:name="_Ref506824964"/>
      <w:r w:rsidRPr="00A67F3C">
        <w:t xml:space="preserve">ETSI EN 301 192, V1.6.1, August 2015: </w:t>
      </w:r>
      <w:r>
        <w:t>“</w:t>
      </w:r>
      <w:r w:rsidRPr="00A67F3C">
        <w:t>Digital Video Broadcasting (DVB); DVB specification for data broadcasting</w:t>
      </w:r>
      <w:r>
        <w:t>”.</w:t>
      </w:r>
      <w:bookmarkEnd w:id="33"/>
    </w:p>
    <w:p w14:paraId="47BB047A" w14:textId="77777777" w:rsidR="001376CE" w:rsidRDefault="001376CE" w:rsidP="001376CE">
      <w:pPr>
        <w:pStyle w:val="Reference"/>
      </w:pPr>
      <w:bookmarkStart w:id="34" w:name="_Ref2010283"/>
      <w:bookmarkStart w:id="35" w:name="_Ref2012779"/>
      <w:r w:rsidRPr="001376CE">
        <w:t>ETSI TS 101 812, V1.3.2, August 2006: "Digital Video Broadcasting (DVB); Multimedia Home Platform (MHP) Specification 1.0.3"</w:t>
      </w:r>
      <w:bookmarkEnd w:id="34"/>
      <w:r w:rsidR="000931A3">
        <w:t>.</w:t>
      </w:r>
      <w:bookmarkEnd w:id="35"/>
    </w:p>
    <w:p w14:paraId="6CA79016" w14:textId="77777777" w:rsidR="0041682B" w:rsidRDefault="0041682B" w:rsidP="0041682B">
      <w:pPr>
        <w:pStyle w:val="Reference"/>
      </w:pPr>
      <w:bookmarkStart w:id="36" w:name="_Ref1396820"/>
      <w:r w:rsidRPr="0041682B">
        <w:t>ETSI TS 103 127</w:t>
      </w:r>
      <w:r>
        <w:t>, V1.1.1, May 2013</w:t>
      </w:r>
      <w:r w:rsidRPr="0041682B">
        <w:t xml:space="preserve">: </w:t>
      </w:r>
      <w:r>
        <w:t>“</w:t>
      </w:r>
      <w:r w:rsidRPr="00A67F3C">
        <w:t xml:space="preserve">Digital Video Broadcasting (DVB); </w:t>
      </w:r>
      <w:r w:rsidRPr="0041682B">
        <w:t>Content Scrambling Algorithms for DVB-IPTV Services using MPEG2 Transport Streams</w:t>
      </w:r>
      <w:r>
        <w:t>”.</w:t>
      </w:r>
      <w:bookmarkEnd w:id="36"/>
    </w:p>
    <w:p w14:paraId="734F9F0A" w14:textId="4D93BC7C" w:rsidR="00AF246C" w:rsidRDefault="00AF246C" w:rsidP="00AF246C">
      <w:pPr>
        <w:pStyle w:val="Reference"/>
      </w:pPr>
      <w:bookmarkStart w:id="37" w:name="_Ref27560720"/>
      <w:r>
        <w:t>ETSI EN 301 210, V1.1.1, March 1999; “</w:t>
      </w:r>
      <w:r w:rsidRPr="00AF246C">
        <w:t>Digital Video Broadcasting (DVB); Framing structure, channel coding and modulation for Digital Satellite News Gathering (DSNG) and other contribution applications by satellite</w:t>
      </w:r>
      <w:r>
        <w:t>”.</w:t>
      </w:r>
      <w:bookmarkEnd w:id="37"/>
    </w:p>
    <w:p w14:paraId="37B2AE39" w14:textId="41A28568" w:rsidR="004204DC" w:rsidRDefault="004204DC" w:rsidP="00AF246C">
      <w:pPr>
        <w:pStyle w:val="Reference"/>
      </w:pPr>
      <w:bookmarkStart w:id="38" w:name="_Ref116692133"/>
      <w:r>
        <w:t>ETSI EN 303 560, V1.1.1, May 2018; “</w:t>
      </w:r>
      <w:r w:rsidRPr="00AF246C">
        <w:t xml:space="preserve">Digital Video Broadcasting (DVB); </w:t>
      </w:r>
      <w:r>
        <w:t>TTML subtitling systems”.</w:t>
      </w:r>
      <w:bookmarkEnd w:id="38"/>
    </w:p>
    <w:p w14:paraId="395B4E86" w14:textId="631C182F" w:rsidR="00224E11" w:rsidRDefault="00224E11" w:rsidP="00224E11">
      <w:pPr>
        <w:pStyle w:val="Reference"/>
      </w:pPr>
      <w:bookmarkStart w:id="39" w:name="_Ref117261380"/>
      <w:r>
        <w:t>ETSI TS 102 825-4 V1.2.2, December 2013: "Digital Video Broadcasting (DVB); Content Protection and Copy Management (DVB-CPCM); Part 4: CPCM System Specification".</w:t>
      </w:r>
      <w:bookmarkEnd w:id="39"/>
    </w:p>
    <w:p w14:paraId="12E4B084" w14:textId="26C574CA" w:rsidR="00224E11" w:rsidRDefault="00224E11" w:rsidP="00224E11">
      <w:pPr>
        <w:pStyle w:val="Reference"/>
      </w:pPr>
      <w:bookmarkStart w:id="40" w:name="_Ref117261382"/>
      <w:r>
        <w:t>ETSI TS 102 825-9 V1.2.1, February 2011: "Digital Video Broadcasting (DVB); Content Protection and Copy Management (DVB-CPCM); Part 9: CPCM System Adaptation Layers”.</w:t>
      </w:r>
      <w:bookmarkEnd w:id="40"/>
    </w:p>
    <w:p w14:paraId="509536FF" w14:textId="77777777" w:rsidR="000D270E" w:rsidRDefault="000D270E" w:rsidP="000D270E">
      <w:pPr>
        <w:pStyle w:val="Reference"/>
      </w:pPr>
      <w:bookmarkStart w:id="41" w:name="_Ref19281745"/>
      <w:r w:rsidRPr="000D270E">
        <w:t>ANSI/SCTE 18 2007, "Emergency Alert Messaging for Cable"</w:t>
      </w:r>
      <w:r>
        <w:t>.</w:t>
      </w:r>
      <w:bookmarkEnd w:id="41"/>
    </w:p>
    <w:p w14:paraId="076BB1ED" w14:textId="77777777" w:rsidR="008B6762" w:rsidRDefault="008B6762" w:rsidP="001439EB">
      <w:pPr>
        <w:pStyle w:val="Reference"/>
      </w:pPr>
      <w:bookmarkStart w:id="42" w:name="_Ref504844880"/>
      <w:r>
        <w:lastRenderedPageBreak/>
        <w:t>ANSI/SCTE 35 2017, “Digital Program Insertion Cueing Message for Cable”.</w:t>
      </w:r>
      <w:bookmarkEnd w:id="42"/>
    </w:p>
    <w:p w14:paraId="49958A0B" w14:textId="77777777" w:rsidR="00A928AD" w:rsidRDefault="00A928AD" w:rsidP="001439EB">
      <w:pPr>
        <w:pStyle w:val="Reference"/>
      </w:pPr>
      <w:bookmarkStart w:id="43" w:name="_Ref19684103"/>
      <w:r>
        <w:t>ANSI/SCTE 164 2019, “Emergency Alert Metadata Descriptor”.</w:t>
      </w:r>
      <w:bookmarkEnd w:id="43"/>
    </w:p>
    <w:p w14:paraId="08DDA3A3" w14:textId="77777777" w:rsidR="00A61A88" w:rsidRDefault="00A61A88" w:rsidP="001439EB">
      <w:pPr>
        <w:pStyle w:val="Reference"/>
      </w:pPr>
      <w:bookmarkStart w:id="44" w:name="_Ref20001292"/>
      <w:r>
        <w:t>ATSC A52</w:t>
      </w:r>
      <w:r w:rsidR="00F870D0">
        <w:t>, January 2018, “Digital Audio Compression (AC-3, E-AC-3)”.</w:t>
      </w:r>
      <w:bookmarkEnd w:id="44"/>
    </w:p>
    <w:p w14:paraId="39DB5D50" w14:textId="77777777" w:rsidR="0096354F" w:rsidRDefault="0096354F" w:rsidP="0096354F">
      <w:pPr>
        <w:pStyle w:val="Reference"/>
      </w:pPr>
      <w:bookmarkStart w:id="45" w:name="_Ref2189577"/>
      <w:r>
        <w:t xml:space="preserve">ATSC </w:t>
      </w:r>
      <w:r w:rsidRPr="0096354F">
        <w:t>A65/2013, August 2013: "ATSC Standard: Program and System Information Protocol for Terrestrial Broadcast and Cable"</w:t>
      </w:r>
      <w:r w:rsidR="000931A3">
        <w:t>.</w:t>
      </w:r>
      <w:bookmarkEnd w:id="45"/>
    </w:p>
    <w:p w14:paraId="2F978946" w14:textId="77777777" w:rsidR="00DA652D" w:rsidRDefault="00DA652D" w:rsidP="00DA652D">
      <w:pPr>
        <w:pStyle w:val="Reference"/>
      </w:pPr>
      <w:r w:rsidRPr="00DA652D">
        <w:t>ATSC A</w:t>
      </w:r>
      <w:r>
        <w:t>69/</w:t>
      </w:r>
      <w:r w:rsidRPr="00DA652D">
        <w:t>2009, December 2009: "ATSC Recommended Practice: Program and System Information Protocol Implementation Guidelines for Broadcasters"</w:t>
      </w:r>
      <w:r w:rsidR="000931A3">
        <w:t>.</w:t>
      </w:r>
    </w:p>
    <w:p w14:paraId="637A19A5" w14:textId="77777777" w:rsidR="0094241F" w:rsidRDefault="004D4024" w:rsidP="004D4024">
      <w:pPr>
        <w:pStyle w:val="Reference"/>
      </w:pPr>
      <w:r w:rsidRPr="004D4024">
        <w:t>ARIB STD-B10, V4.6, June 2008: "Service Information for digital broadcasting system" (English version).</w:t>
      </w:r>
    </w:p>
    <w:p w14:paraId="5E36B943" w14:textId="2CE383DC" w:rsidR="004D4024" w:rsidRDefault="004D4024" w:rsidP="004D4024">
      <w:pPr>
        <w:pStyle w:val="Reference"/>
      </w:pPr>
      <w:bookmarkStart w:id="46" w:name="_Ref37407666"/>
      <w:r w:rsidRPr="004D4024">
        <w:t>ARIB STD-B10, V5.7, December 2015: "Service Information for digital broadcasting system" (Japanese version).</w:t>
      </w:r>
      <w:bookmarkEnd w:id="46"/>
    </w:p>
    <w:p w14:paraId="2F464A6B" w14:textId="69D8BA41" w:rsidR="002D2140" w:rsidRDefault="002D2140" w:rsidP="004D4024">
      <w:pPr>
        <w:pStyle w:val="Reference"/>
      </w:pPr>
      <w:bookmarkStart w:id="47" w:name="_Ref90577127"/>
      <w:r>
        <w:t>ARIB STD-B21, V5.11</w:t>
      </w:r>
      <w:r w:rsidRPr="004D4024">
        <w:t xml:space="preserve">, </w:t>
      </w:r>
      <w:r>
        <w:t>December 2019</w:t>
      </w:r>
      <w:r w:rsidRPr="004D4024">
        <w:t>: "</w:t>
      </w:r>
      <w:r>
        <w:t>Receiver for digital broadcasting</w:t>
      </w:r>
      <w:r w:rsidRPr="004D4024">
        <w:t>" (English version).</w:t>
      </w:r>
      <w:bookmarkEnd w:id="47"/>
    </w:p>
    <w:p w14:paraId="746E35E0" w14:textId="77777777" w:rsidR="00DD2BDA" w:rsidRDefault="00DD2BDA" w:rsidP="004D4024">
      <w:pPr>
        <w:pStyle w:val="Reference"/>
      </w:pPr>
      <w:bookmarkStart w:id="48" w:name="_Ref38732079"/>
      <w:r>
        <w:t>ARIB ST</w:t>
      </w:r>
      <w:r w:rsidR="00237ED8">
        <w:t>D</w:t>
      </w:r>
      <w:r>
        <w:t xml:space="preserve">-B24, </w:t>
      </w:r>
      <w:r w:rsidR="00EE6A65">
        <w:t>V6.4, July 2017: “</w:t>
      </w:r>
      <w:r w:rsidR="00EE6A65" w:rsidRPr="00EE6A65">
        <w:t>Data Coding and Transmission Specification for Digital Broadcasting</w:t>
      </w:r>
      <w:r w:rsidR="00EE6A65">
        <w:t>”.</w:t>
      </w:r>
      <w:bookmarkEnd w:id="48"/>
    </w:p>
    <w:p w14:paraId="4315B9DA" w14:textId="77777777" w:rsidR="00C11B7A" w:rsidRDefault="00C11B7A" w:rsidP="00C11B7A">
      <w:pPr>
        <w:pStyle w:val="Reference"/>
      </w:pPr>
      <w:bookmarkStart w:id="49" w:name="_Ref39684391"/>
      <w:r w:rsidRPr="00C11B7A">
        <w:t>ARIB STD-B25, V5.0, March 2007: "Conditional Access System Specifications for Digital Broadcasting"</w:t>
      </w:r>
      <w:r>
        <w:t>.</w:t>
      </w:r>
      <w:bookmarkEnd w:id="49"/>
    </w:p>
    <w:p w14:paraId="3387B431" w14:textId="77777777" w:rsidR="000931A3" w:rsidRDefault="000931A3" w:rsidP="000931A3">
      <w:pPr>
        <w:pStyle w:val="Reference"/>
      </w:pPr>
      <w:bookmarkStart w:id="50" w:name="_Ref2012195"/>
      <w:bookmarkStart w:id="51" w:name="_Ref2012931"/>
      <w:r w:rsidRPr="000931A3">
        <w:t>EACEM TR</w:t>
      </w:r>
      <w:r>
        <w:t xml:space="preserve"> </w:t>
      </w:r>
      <w:r w:rsidRPr="000931A3">
        <w:t>030</w:t>
      </w:r>
      <w:r>
        <w:t>,</w:t>
      </w:r>
      <w:r w:rsidRPr="000931A3">
        <w:t xml:space="preserve"> V1.0, February 2000: "Baseline Digital Terrestrial TV Receiver Specification"</w:t>
      </w:r>
      <w:bookmarkEnd w:id="50"/>
      <w:r w:rsidR="00542E0C">
        <w:t>.</w:t>
      </w:r>
      <w:bookmarkEnd w:id="51"/>
    </w:p>
    <w:p w14:paraId="78188707" w14:textId="77777777" w:rsidR="00542E0C" w:rsidRDefault="00542E0C" w:rsidP="00542E0C">
      <w:pPr>
        <w:pStyle w:val="Reference"/>
      </w:pPr>
      <w:bookmarkStart w:id="52" w:name="_Ref2012500"/>
      <w:r w:rsidRPr="00542E0C">
        <w:t>Via Eutelsat Fransat: "Set-Top-Box Specification DVB MPEG-4 HD", V0.0.7, October 2009</w:t>
      </w:r>
      <w:r>
        <w:t>.</w:t>
      </w:r>
      <w:bookmarkEnd w:id="52"/>
    </w:p>
    <w:p w14:paraId="6000FF78" w14:textId="77777777" w:rsidR="002661F6" w:rsidRDefault="002661F6" w:rsidP="002661F6">
      <w:pPr>
        <w:pStyle w:val="Reference"/>
      </w:pPr>
      <w:bookmarkStart w:id="53" w:name="_Ref23325988"/>
      <w:r w:rsidRPr="002661F6">
        <w:t>NorDig</w:t>
      </w:r>
      <w:r>
        <w:t>: “</w:t>
      </w:r>
      <w:r w:rsidRPr="002661F6">
        <w:t>Unified Requirements for Integrated Receiver Decoders for use in cable, satellite, terrestrial and managed IPTV based networks</w:t>
      </w:r>
      <w:r>
        <w:t xml:space="preserve">”, V3.1.1, </w:t>
      </w:r>
      <w:r w:rsidRPr="002661F6">
        <w:t>September 2019</w:t>
      </w:r>
      <w:bookmarkEnd w:id="53"/>
      <w:r w:rsidR="00AE2C03">
        <w:t>.</w:t>
      </w:r>
    </w:p>
    <w:p w14:paraId="2155760A" w14:textId="0E378119" w:rsidR="00207EB0" w:rsidRDefault="00207EB0" w:rsidP="002661F6">
      <w:pPr>
        <w:pStyle w:val="Reference"/>
      </w:pPr>
      <w:bookmarkStart w:id="54" w:name="_Ref43743787"/>
      <w:r>
        <w:t>DTG: “Digital Terrestrial Television; Requirements for Inter</w:t>
      </w:r>
      <w:r w:rsidR="00AE2C03">
        <w:t>operability; The D-Book 7 Part A”, V1, March 2011.</w:t>
      </w:r>
      <w:bookmarkEnd w:id="54"/>
    </w:p>
    <w:p w14:paraId="02606092" w14:textId="3A2F9661" w:rsidR="00B84278" w:rsidRPr="00E233F7" w:rsidRDefault="00B84278" w:rsidP="002661F6">
      <w:pPr>
        <w:pStyle w:val="Reference"/>
      </w:pPr>
      <w:bookmarkStart w:id="55" w:name="_Ref119261274"/>
      <w:r>
        <w:t xml:space="preserve">Alliance for Open Media (AOM): “Carriage of AV1 in MPEG-2 TS”, October 2021, </w:t>
      </w:r>
      <w:hyperlink r:id="rId19" w:history="1">
        <w:r w:rsidRPr="00791153">
          <w:rPr>
            <w:rStyle w:val="Hyperlink"/>
          </w:rPr>
          <w:t>https://aomediacodec.github.io/av1-mpeg2-ts/</w:t>
        </w:r>
      </w:hyperlink>
      <w:bookmarkEnd w:id="55"/>
    </w:p>
    <w:p w14:paraId="669E1022" w14:textId="3EB8BA7C" w:rsidR="00A771C4" w:rsidRPr="00E233F7" w:rsidRDefault="00A771C4" w:rsidP="00E233F7">
      <w:pPr>
        <w:pStyle w:val="Reference"/>
      </w:pPr>
      <w:bookmarkStart w:id="56" w:name="_Ref126664330"/>
      <w:r w:rsidRPr="00E233F7">
        <w:t xml:space="preserve">Dektec Digital Video B.V. corporate home page, </w:t>
      </w:r>
      <w:hyperlink r:id="rId20" w:history="1">
        <w:r w:rsidR="006D65EB" w:rsidRPr="00DC6A26">
          <w:rPr>
            <w:rStyle w:val="Hyperlink"/>
          </w:rPr>
          <w:t>http://www.dektec.com/</w:t>
        </w:r>
      </w:hyperlink>
      <w:bookmarkEnd w:id="56"/>
      <w:r w:rsidR="006D65EB">
        <w:t xml:space="preserve"> </w:t>
      </w:r>
    </w:p>
    <w:p w14:paraId="58DDD286" w14:textId="584CE058" w:rsidR="00E054FA" w:rsidRPr="00E233F7" w:rsidRDefault="00E054FA" w:rsidP="00E233F7">
      <w:pPr>
        <w:pStyle w:val="Reference"/>
      </w:pPr>
      <w:bookmarkStart w:id="57" w:name="_Ref484007856"/>
      <w:r w:rsidRPr="00E233F7">
        <w:t xml:space="preserve">Dektec drivers and SDK’s downloads, </w:t>
      </w:r>
      <w:hyperlink r:id="rId21" w:history="1">
        <w:r w:rsidR="006D65EB" w:rsidRPr="00DC6A26">
          <w:rPr>
            <w:rStyle w:val="Hyperlink"/>
          </w:rPr>
          <w:t>http://www.dektec.com/downloads/SDK/</w:t>
        </w:r>
      </w:hyperlink>
      <w:bookmarkEnd w:id="57"/>
      <w:r w:rsidR="006D65EB">
        <w:t xml:space="preserve"> </w:t>
      </w:r>
    </w:p>
    <w:p w14:paraId="50E24747" w14:textId="02E2DD54" w:rsidR="00E054FA" w:rsidRDefault="00E054FA" w:rsidP="00E233F7">
      <w:pPr>
        <w:pStyle w:val="Reference"/>
      </w:pPr>
      <w:bookmarkStart w:id="58" w:name="_Ref484008060"/>
      <w:r w:rsidRPr="00E233F7">
        <w:t xml:space="preserve">Linux DKMS for Dektec device drivers, </w:t>
      </w:r>
      <w:hyperlink r:id="rId22" w:history="1">
        <w:r w:rsidR="006D65EB" w:rsidRPr="00DC6A26">
          <w:rPr>
            <w:rStyle w:val="Hyperlink"/>
          </w:rPr>
          <w:t>https://github.com/tsduck/dektec-dkms</w:t>
        </w:r>
      </w:hyperlink>
      <w:bookmarkEnd w:id="58"/>
      <w:r w:rsidR="006D65EB">
        <w:t xml:space="preserve"> </w:t>
      </w:r>
    </w:p>
    <w:p w14:paraId="13D55E84" w14:textId="55D7AA99" w:rsidR="00EA10DD" w:rsidRDefault="00EA10DD" w:rsidP="00EA10DD">
      <w:pPr>
        <w:pStyle w:val="Reference"/>
      </w:pPr>
      <w:bookmarkStart w:id="59" w:name="_Ref517425531"/>
      <w:r>
        <w:t xml:space="preserve">HiDes </w:t>
      </w:r>
      <w:r w:rsidRPr="00EA10DD">
        <w:t>USB DVB-T modulator adaptor</w:t>
      </w:r>
      <w:r w:rsidR="00693DFB">
        <w:t xml:space="preserve">s, </w:t>
      </w:r>
      <w:hyperlink r:id="rId23" w:history="1">
        <w:r w:rsidR="006D65EB" w:rsidRPr="00DC6A26">
          <w:rPr>
            <w:rStyle w:val="Hyperlink"/>
          </w:rPr>
          <w:t>http://www.hides.com.tw/product_cg74469_eng.html</w:t>
        </w:r>
      </w:hyperlink>
      <w:bookmarkEnd w:id="59"/>
      <w:r w:rsidR="006D65EB">
        <w:t xml:space="preserve"> </w:t>
      </w:r>
    </w:p>
    <w:p w14:paraId="7B979AC2" w14:textId="3BC1C2CE" w:rsidR="00693DFB" w:rsidRDefault="00693DFB" w:rsidP="00693DFB">
      <w:pPr>
        <w:pStyle w:val="Reference"/>
      </w:pPr>
      <w:bookmarkStart w:id="60" w:name="_Ref517425746"/>
      <w:r w:rsidRPr="00693DFB">
        <w:t>Device drivers</w:t>
      </w:r>
      <w:r>
        <w:t xml:space="preserve"> for HiDes modulators</w:t>
      </w:r>
      <w:r w:rsidRPr="00693DFB">
        <w:t xml:space="preserve">,  </w:t>
      </w:r>
      <w:hyperlink r:id="rId24" w:history="1">
        <w:r w:rsidR="006D65EB" w:rsidRPr="00DC6A26">
          <w:rPr>
            <w:rStyle w:val="Hyperlink"/>
          </w:rPr>
          <w:t>https://github.com/tsduck/hides-drivers/</w:t>
        </w:r>
      </w:hyperlink>
      <w:bookmarkEnd w:id="60"/>
      <w:r w:rsidR="006D65EB">
        <w:t xml:space="preserve"> </w:t>
      </w:r>
    </w:p>
    <w:p w14:paraId="2E9F1EAF" w14:textId="294FCF94" w:rsidR="003A7480" w:rsidRDefault="003A7480" w:rsidP="00693DFB">
      <w:pPr>
        <w:pStyle w:val="Reference"/>
      </w:pPr>
      <w:bookmarkStart w:id="61" w:name="_Ref111556353"/>
      <w:r>
        <w:t xml:space="preserve">Vision Advance Technology Inc (VATek) corporate home page: </w:t>
      </w:r>
      <w:hyperlink r:id="rId25" w:history="1">
        <w:r w:rsidR="006D65EB" w:rsidRPr="00DC6A26">
          <w:rPr>
            <w:rStyle w:val="Hyperlink"/>
          </w:rPr>
          <w:t>https://www.vatek.com.tw/</w:t>
        </w:r>
      </w:hyperlink>
      <w:bookmarkEnd w:id="61"/>
      <w:r w:rsidR="006D65EB">
        <w:t xml:space="preserve"> </w:t>
      </w:r>
    </w:p>
    <w:p w14:paraId="5CA97217" w14:textId="41D44A63" w:rsidR="00D55BA8" w:rsidRPr="00975A1A" w:rsidRDefault="00D55BA8" w:rsidP="00693DFB">
      <w:pPr>
        <w:pStyle w:val="Reference"/>
        <w:rPr>
          <w:lang w:val="fr-FR"/>
        </w:rPr>
      </w:pPr>
      <w:bookmarkStart w:id="62" w:name="_Ref111558192"/>
      <w:r w:rsidRPr="00975A1A">
        <w:rPr>
          <w:lang w:val="fr-FR"/>
        </w:rPr>
        <w:t xml:space="preserve">VATek SDK source code: </w:t>
      </w:r>
      <w:hyperlink r:id="rId26" w:history="1">
        <w:r w:rsidR="006D65EB" w:rsidRPr="00975A1A">
          <w:rPr>
            <w:rStyle w:val="Hyperlink"/>
            <w:lang w:val="fr-FR"/>
          </w:rPr>
          <w:t>https://github.com/VisionAdvanceTechnologyInc/vatek_sdk_2</w:t>
        </w:r>
      </w:hyperlink>
      <w:bookmarkEnd w:id="62"/>
      <w:r w:rsidR="006D65EB" w:rsidRPr="00975A1A">
        <w:rPr>
          <w:lang w:val="fr-FR"/>
        </w:rPr>
        <w:t xml:space="preserve"> </w:t>
      </w:r>
    </w:p>
    <w:p w14:paraId="33CCD19E" w14:textId="731CC3BE" w:rsidR="006D65EB" w:rsidRPr="00693DFB" w:rsidRDefault="006D65EB" w:rsidP="00693DFB">
      <w:pPr>
        <w:pStyle w:val="Reference"/>
      </w:pPr>
      <w:bookmarkStart w:id="63" w:name="_Ref113371754"/>
      <w:r>
        <w:t xml:space="preserve">Suntechtv U3 USB modulator (VATek-based), </w:t>
      </w:r>
      <w:hyperlink r:id="rId27" w:history="1">
        <w:r w:rsidRPr="00DC6A26">
          <w:rPr>
            <w:rStyle w:val="Hyperlink"/>
          </w:rPr>
          <w:t>https://www.suntechtv.com/web/Home/ProductDetail?key=e593s&amp;productId=23673</w:t>
        </w:r>
      </w:hyperlink>
      <w:bookmarkEnd w:id="63"/>
      <w:r>
        <w:t xml:space="preserve"> </w:t>
      </w:r>
    </w:p>
    <w:p w14:paraId="0218F626" w14:textId="37F9BD3D" w:rsidR="003516AD" w:rsidRDefault="00181CCB" w:rsidP="00BC0F83">
      <w:pPr>
        <w:pStyle w:val="Reference"/>
      </w:pPr>
      <w:bookmarkStart w:id="64" w:name="_Ref191289832"/>
      <w:r w:rsidRPr="00E233F7">
        <w:t xml:space="preserve">Linux TV Wiki: “How to install DVB device drivers”, </w:t>
      </w:r>
      <w:hyperlink r:id="rId28" w:history="1">
        <w:r w:rsidR="006D65EB" w:rsidRPr="00DC6A26">
          <w:rPr>
            <w:rStyle w:val="Hyperlink"/>
          </w:rPr>
          <w:t>http://linuxtv.org/wiki/index.php/How_to_install_DVB_device_drivers</w:t>
        </w:r>
      </w:hyperlink>
      <w:bookmarkStart w:id="65" w:name="_Ref196562765"/>
      <w:bookmarkEnd w:id="64"/>
      <w:r w:rsidR="006D65EB">
        <w:t xml:space="preserve"> </w:t>
      </w:r>
    </w:p>
    <w:p w14:paraId="12A7B20D" w14:textId="08EFC41F" w:rsidR="00220AD3" w:rsidRDefault="00220AD3" w:rsidP="00E233F7">
      <w:pPr>
        <w:pStyle w:val="Reference"/>
      </w:pPr>
      <w:bookmarkStart w:id="66" w:name="_Ref202769725"/>
      <w:bookmarkEnd w:id="65"/>
      <w:r w:rsidRPr="00E233F7">
        <w:t>VideoLAN VLC Media Player home page,</w:t>
      </w:r>
      <w:r w:rsidR="006B7D4D">
        <w:t xml:space="preserve"> </w:t>
      </w:r>
      <w:hyperlink r:id="rId29" w:history="1">
        <w:r w:rsidR="006D65EB" w:rsidRPr="00DC6A26">
          <w:rPr>
            <w:rStyle w:val="Hyperlink"/>
          </w:rPr>
          <w:t>http://www.videolan.org/vlc/</w:t>
        </w:r>
      </w:hyperlink>
      <w:bookmarkEnd w:id="66"/>
      <w:r w:rsidR="006D65EB">
        <w:t xml:space="preserve"> </w:t>
      </w:r>
    </w:p>
    <w:p w14:paraId="46665093" w14:textId="49D4CF21" w:rsidR="006B7D4D" w:rsidRDefault="006B7D4D" w:rsidP="006B7D4D">
      <w:pPr>
        <w:pStyle w:val="Reference"/>
        <w:rPr>
          <w:lang w:val="fr-FR"/>
        </w:rPr>
      </w:pPr>
      <w:bookmarkStart w:id="67" w:name="_Ref505159918"/>
      <w:r>
        <w:rPr>
          <w:lang w:val="fr-FR"/>
        </w:rPr>
        <w:t xml:space="preserve">LibTomCrypt site, </w:t>
      </w:r>
      <w:hyperlink r:id="rId30" w:history="1">
        <w:r w:rsidR="006D65EB" w:rsidRPr="00DC6A26">
          <w:rPr>
            <w:rStyle w:val="Hyperlink"/>
            <w:lang w:val="fr-FR"/>
          </w:rPr>
          <w:t>http://www.libtom.net/LibTomCrypt/</w:t>
        </w:r>
      </w:hyperlink>
      <w:bookmarkEnd w:id="67"/>
      <w:r w:rsidR="006D65EB">
        <w:rPr>
          <w:lang w:val="fr-FR"/>
        </w:rPr>
        <w:t xml:space="preserve"> </w:t>
      </w:r>
    </w:p>
    <w:p w14:paraId="5E2DFC8E" w14:textId="62877149" w:rsidR="000171FA" w:rsidRDefault="0053227A" w:rsidP="006B7D4D">
      <w:pPr>
        <w:pStyle w:val="Reference"/>
        <w:rPr>
          <w:lang w:val="fr-FR"/>
        </w:rPr>
      </w:pPr>
      <w:bookmarkStart w:id="68" w:name="_Ref30171545"/>
      <w:r>
        <w:rPr>
          <w:lang w:val="fr-FR"/>
        </w:rPr>
        <w:t>SRT, l</w:t>
      </w:r>
      <w:r w:rsidR="000171FA">
        <w:rPr>
          <w:lang w:val="fr-FR"/>
        </w:rPr>
        <w:t xml:space="preserve">ibsrt site, </w:t>
      </w:r>
      <w:hyperlink r:id="rId31" w:history="1">
        <w:r w:rsidR="006D65EB" w:rsidRPr="00DC6A26">
          <w:rPr>
            <w:rStyle w:val="Hyperlink"/>
            <w:lang w:val="fr-FR"/>
          </w:rPr>
          <w:t>https://github.com/Haivision/srt/</w:t>
        </w:r>
      </w:hyperlink>
      <w:bookmarkEnd w:id="68"/>
      <w:r w:rsidR="006D65EB">
        <w:rPr>
          <w:lang w:val="fr-FR"/>
        </w:rPr>
        <w:t xml:space="preserve"> </w:t>
      </w:r>
    </w:p>
    <w:p w14:paraId="608DD51F" w14:textId="4BB0BD3A" w:rsidR="0053227A" w:rsidRPr="006B7D4D" w:rsidRDefault="0053227A" w:rsidP="006B7D4D">
      <w:pPr>
        <w:pStyle w:val="Reference"/>
        <w:rPr>
          <w:lang w:val="fr-FR"/>
        </w:rPr>
      </w:pPr>
      <w:bookmarkStart w:id="69" w:name="_Ref82259679"/>
      <w:r>
        <w:rPr>
          <w:lang w:val="fr-FR"/>
        </w:rPr>
        <w:t>RIST, librist documentation,</w:t>
      </w:r>
      <w:r>
        <w:rPr>
          <w:lang w:val="fr-FR"/>
        </w:rPr>
        <w:br/>
      </w:r>
      <w:hyperlink r:id="rId32" w:history="1">
        <w:r w:rsidR="006D65EB" w:rsidRPr="00DC6A26">
          <w:rPr>
            <w:rStyle w:val="Hyperlink"/>
            <w:lang w:val="fr-FR"/>
          </w:rPr>
          <w:t>https://code.videolan.org/rist/librist/-/wikis/LibRIST%20Documentation</w:t>
        </w:r>
      </w:hyperlink>
      <w:bookmarkEnd w:id="69"/>
      <w:r w:rsidR="006D65EB">
        <w:rPr>
          <w:lang w:val="fr-FR"/>
        </w:rPr>
        <w:t xml:space="preserve"> </w:t>
      </w:r>
    </w:p>
    <w:p w14:paraId="253EB5AB" w14:textId="460E07C0" w:rsidR="00362D59" w:rsidRDefault="00362D59" w:rsidP="00362D59">
      <w:pPr>
        <w:pStyle w:val="Reference"/>
      </w:pPr>
      <w:bookmarkStart w:id="70" w:name="_Ref488767186"/>
      <w:r>
        <w:lastRenderedPageBreak/>
        <w:t>TSDuck Web site,</w:t>
      </w:r>
      <w:r w:rsidR="006B7D4D">
        <w:t xml:space="preserve"> </w:t>
      </w:r>
      <w:hyperlink r:id="rId33" w:history="1">
        <w:r w:rsidR="006D65EB" w:rsidRPr="00DC6A26">
          <w:rPr>
            <w:rStyle w:val="Hyperlink"/>
          </w:rPr>
          <w:t>https://tsduck.io/</w:t>
        </w:r>
      </w:hyperlink>
      <w:bookmarkEnd w:id="70"/>
      <w:r w:rsidR="006D65EB">
        <w:t xml:space="preserve"> </w:t>
      </w:r>
    </w:p>
    <w:p w14:paraId="71CC320A" w14:textId="3C0AB487" w:rsidR="00F03490" w:rsidRDefault="00F03490" w:rsidP="00F03490">
      <w:pPr>
        <w:pStyle w:val="Reference"/>
      </w:pPr>
      <w:bookmarkStart w:id="71" w:name="_Ref54173783"/>
      <w:r>
        <w:t xml:space="preserve">TSDuck programmer’s guide, </w:t>
      </w:r>
      <w:hyperlink r:id="rId34" w:history="1">
        <w:r w:rsidR="006D65EB" w:rsidRPr="00DC6A26">
          <w:rPr>
            <w:rStyle w:val="Hyperlink"/>
          </w:rPr>
          <w:t>https://tsduck.io/doxy/</w:t>
        </w:r>
      </w:hyperlink>
      <w:bookmarkEnd w:id="71"/>
      <w:r w:rsidR="006D65EB">
        <w:t xml:space="preserve"> </w:t>
      </w:r>
    </w:p>
    <w:p w14:paraId="7F853D1B" w14:textId="3665088D" w:rsidR="001D28CD" w:rsidRPr="00E233F7" w:rsidRDefault="001D28CD" w:rsidP="001D28CD">
      <w:pPr>
        <w:pStyle w:val="Reference"/>
      </w:pPr>
      <w:bookmarkStart w:id="72" w:name="_Ref496878988"/>
      <w:r>
        <w:t>TSDuck issue</w:t>
      </w:r>
      <w:r w:rsidR="006F1B36">
        <w:t>s</w:t>
      </w:r>
      <w:r>
        <w:t xml:space="preserve"> tracker</w:t>
      </w:r>
      <w:r w:rsidR="000367CF">
        <w:t xml:space="preserve"> and discussion forum</w:t>
      </w:r>
      <w:r w:rsidR="006B7D4D">
        <w:t xml:space="preserve">, </w:t>
      </w:r>
      <w:hyperlink r:id="rId35" w:history="1">
        <w:r w:rsidR="006D65EB" w:rsidRPr="00DC6A26">
          <w:rPr>
            <w:rStyle w:val="Hyperlink"/>
          </w:rPr>
          <w:t>https://github.com/tsduck/tsduck/issues</w:t>
        </w:r>
      </w:hyperlink>
      <w:bookmarkEnd w:id="72"/>
      <w:r w:rsidR="006D65EB">
        <w:t xml:space="preserve"> </w:t>
      </w:r>
    </w:p>
    <w:p w14:paraId="35862A26" w14:textId="77777777" w:rsidR="00FD7C53" w:rsidRDefault="00FD7C53" w:rsidP="00E86E81">
      <w:pPr>
        <w:pStyle w:val="Heading1"/>
        <w:rPr>
          <w:lang w:val="en-GB"/>
        </w:rPr>
      </w:pPr>
      <w:bookmarkStart w:id="73" w:name="_Ref196905922"/>
      <w:bookmarkStart w:id="74" w:name="_Toc146210964"/>
      <w:r>
        <w:rPr>
          <w:lang w:val="en-GB"/>
        </w:rPr>
        <w:lastRenderedPageBreak/>
        <w:t>Transport Stream Toolkit Overview</w:t>
      </w:r>
      <w:bookmarkEnd w:id="73"/>
      <w:bookmarkEnd w:id="74"/>
    </w:p>
    <w:p w14:paraId="770BB8A9" w14:textId="77777777" w:rsidR="00FD7C53" w:rsidRDefault="00FD7C53" w:rsidP="00E86E81">
      <w:pPr>
        <w:pStyle w:val="Heading2"/>
      </w:pPr>
      <w:bookmarkStart w:id="75" w:name="_Toc459139106"/>
      <w:bookmarkStart w:id="76" w:name="_Toc461860830"/>
      <w:bookmarkStart w:id="77" w:name="_Toc105929212"/>
      <w:bookmarkStart w:id="78" w:name="_Toc157506340"/>
      <w:bookmarkStart w:id="79" w:name="_Toc146210965"/>
      <w:r>
        <w:t>Purpose</w:t>
      </w:r>
      <w:bookmarkEnd w:id="75"/>
      <w:bookmarkEnd w:id="76"/>
      <w:bookmarkEnd w:id="77"/>
      <w:bookmarkEnd w:id="78"/>
      <w:bookmarkEnd w:id="79"/>
    </w:p>
    <w:p w14:paraId="17B828D4" w14:textId="17AA0980" w:rsidR="00FD7C53" w:rsidRDefault="00FD7C53" w:rsidP="00FD7C53">
      <w:r>
        <w:t>The transport stream toolkit contains a set of simple but flexible command-line utilities that run on Linux</w:t>
      </w:r>
      <w:r w:rsidR="00AC4CC9">
        <w:t>,</w:t>
      </w:r>
      <w:r>
        <w:t xml:space="preserve"> Windows</w:t>
      </w:r>
      <w:r w:rsidR="001572E7">
        <w:t xml:space="preserve">, </w:t>
      </w:r>
      <w:r w:rsidR="00AC4CC9">
        <w:t>macOS</w:t>
      </w:r>
      <w:r w:rsidR="001572E7">
        <w:t xml:space="preserve"> and BSD systems (FreeBSD, OpenBSD, NetBSD, DragonFly BSD)</w:t>
      </w:r>
      <w:r>
        <w:t>. These commands are described in this document.</w:t>
      </w:r>
    </w:p>
    <w:p w14:paraId="0F030331" w14:textId="725ADA89" w:rsidR="00FD7C53" w:rsidRDefault="00FD7C53" w:rsidP="00FD7C53">
      <w:r>
        <w:t xml:space="preserve">Through </w:t>
      </w:r>
      <w:r w:rsidRPr="0000434F">
        <w:rPr>
          <w:rStyle w:val="Codeintext"/>
        </w:rPr>
        <w:t>tsp</w:t>
      </w:r>
      <w:r>
        <w:t xml:space="preserve">, the </w:t>
      </w:r>
      <w:r w:rsidR="00D838B4">
        <w:t>“</w:t>
      </w:r>
      <w:r w:rsidRPr="00D838B4">
        <w:rPr>
          <w:iCs/>
        </w:rPr>
        <w:t>transport stream processor</w:t>
      </w:r>
      <w:r w:rsidR="00D838B4">
        <w:t>”</w:t>
      </w:r>
      <w:r>
        <w:t>, many types of analysis and transformation can be applied on live or</w:t>
      </w:r>
      <w:r w:rsidR="006B09A6">
        <w:t xml:space="preserve"> recorded transport streams. This utility</w:t>
      </w:r>
      <w:r>
        <w:t xml:space="preserve"> can be extended through </w:t>
      </w:r>
      <w:r w:rsidR="00D838B4">
        <w:t>“</w:t>
      </w:r>
      <w:r w:rsidRPr="00D838B4">
        <w:rPr>
          <w:iCs/>
        </w:rPr>
        <w:t>plugins</w:t>
      </w:r>
      <w:r w:rsidR="00D838B4">
        <w:rPr>
          <w:iCs/>
        </w:rPr>
        <w:t>”</w:t>
      </w:r>
      <w:r>
        <w:t xml:space="preserve">. Existing plugins can be </w:t>
      </w:r>
      <w:r w:rsidR="00D370D5">
        <w:t>enhanced,</w:t>
      </w:r>
      <w:r>
        <w:t xml:space="preserve"> and new plugins can be developed using a library of C++ classes.</w:t>
      </w:r>
    </w:p>
    <w:p w14:paraId="019E2ECB" w14:textId="77777777" w:rsidR="00FD7C53" w:rsidRDefault="00655FE8" w:rsidP="00FD7C53">
      <w:r>
        <w:t>Structure of this guide</w:t>
      </w:r>
      <w:r w:rsidR="00FD7C53">
        <w:t>:</w:t>
      </w:r>
    </w:p>
    <w:p w14:paraId="2C75D9DE" w14:textId="5D986613" w:rsidR="002B478F" w:rsidRDefault="002B478F" w:rsidP="00FD7C53">
      <w:pPr>
        <w:pStyle w:val="ListBullet"/>
      </w:pPr>
      <w:r>
        <w:t xml:space="preserve">The chapter </w:t>
      </w:r>
      <w:r>
        <w:fldChar w:fldCharType="begin"/>
      </w:r>
      <w:r>
        <w:instrText xml:space="preserve"> REF _Ref501704371 \r \h </w:instrText>
      </w:r>
      <w:r>
        <w:fldChar w:fldCharType="separate"/>
      </w:r>
      <w:r w:rsidR="005909F0">
        <w:t>2</w:t>
      </w:r>
      <w:r>
        <w:fldChar w:fldCharType="end"/>
      </w:r>
      <w:r>
        <w:t xml:space="preserve"> describes the data formats (transport stream, binary sections files, XML files).</w:t>
      </w:r>
    </w:p>
    <w:p w14:paraId="4033F55D" w14:textId="60305452" w:rsidR="00FD7C53" w:rsidRDefault="00FD7C53" w:rsidP="00FD7C53">
      <w:pPr>
        <w:pStyle w:val="ListBullet"/>
      </w:pPr>
      <w:r>
        <w:t xml:space="preserve">The chapter </w:t>
      </w:r>
      <w:r w:rsidR="00D57DD4">
        <w:fldChar w:fldCharType="begin"/>
      </w:r>
      <w:r>
        <w:instrText xml:space="preserve"> REF _Ref196905926 \r \h </w:instrText>
      </w:r>
      <w:r w:rsidR="00D57DD4">
        <w:fldChar w:fldCharType="separate"/>
      </w:r>
      <w:r w:rsidR="005909F0">
        <w:t>3</w:t>
      </w:r>
      <w:r w:rsidR="00D57DD4">
        <w:fldChar w:fldCharType="end"/>
      </w:r>
      <w:r>
        <w:t xml:space="preserve"> describes all </w:t>
      </w:r>
      <w:r w:rsidR="00FF73D7">
        <w:t>TSDuck</w:t>
      </w:r>
      <w:r>
        <w:t xml:space="preserve"> utilities.</w:t>
      </w:r>
    </w:p>
    <w:p w14:paraId="2458BC5A" w14:textId="10C1A265" w:rsidR="00FD7C53" w:rsidRDefault="00FD7C53" w:rsidP="00FD7C53">
      <w:pPr>
        <w:pStyle w:val="ListBullet"/>
      </w:pPr>
      <w:r w:rsidRPr="006B09A6">
        <w:rPr>
          <w:lang w:val="en-GB"/>
        </w:rPr>
        <w:t xml:space="preserve">The chapter </w:t>
      </w:r>
      <w:r w:rsidR="00D57DD4">
        <w:fldChar w:fldCharType="begin"/>
      </w:r>
      <w:r w:rsidR="006B09A6" w:rsidRPr="006B09A6">
        <w:rPr>
          <w:lang w:val="en-GB"/>
        </w:rPr>
        <w:instrText xml:space="preserve"> REF _Ref218669309 \r \h </w:instrText>
      </w:r>
      <w:r w:rsidR="00D57DD4">
        <w:fldChar w:fldCharType="separate"/>
      </w:r>
      <w:r w:rsidR="005909F0">
        <w:rPr>
          <w:lang w:val="en-GB"/>
        </w:rPr>
        <w:t>4</w:t>
      </w:r>
      <w:r w:rsidR="00D57DD4">
        <w:fldChar w:fldCharType="end"/>
      </w:r>
      <w:r w:rsidRPr="006B09A6">
        <w:rPr>
          <w:lang w:val="en-GB"/>
        </w:rPr>
        <w:t xml:space="preserve"> </w:t>
      </w:r>
      <w:r>
        <w:t xml:space="preserve">describes </w:t>
      </w:r>
      <w:r w:rsidR="006B09A6">
        <w:t xml:space="preserve">all </w:t>
      </w:r>
      <w:r w:rsidR="006B09A6" w:rsidRPr="0000434F">
        <w:rPr>
          <w:rStyle w:val="Codeintext"/>
        </w:rPr>
        <w:t>tsp</w:t>
      </w:r>
      <w:r>
        <w:t xml:space="preserve"> plugins.</w:t>
      </w:r>
    </w:p>
    <w:p w14:paraId="7B3E9678" w14:textId="0F2923B8" w:rsidR="006B09A6" w:rsidRDefault="006B09A6" w:rsidP="006B09A6">
      <w:pPr>
        <w:pStyle w:val="ListBullet"/>
      </w:pPr>
      <w:r>
        <w:t xml:space="preserve">The chapter </w:t>
      </w:r>
      <w:r w:rsidR="00D57DD4">
        <w:fldChar w:fldCharType="begin"/>
      </w:r>
      <w:r>
        <w:instrText xml:space="preserve"> REF _Ref218670610 \r \h </w:instrText>
      </w:r>
      <w:r w:rsidR="00D57DD4">
        <w:fldChar w:fldCharType="separate"/>
      </w:r>
      <w:r w:rsidR="005909F0">
        <w:t>5</w:t>
      </w:r>
      <w:r w:rsidR="00D57DD4">
        <w:fldChar w:fldCharType="end"/>
      </w:r>
      <w:r>
        <w:t xml:space="preserve"> provides some concrete examples of </w:t>
      </w:r>
      <w:r w:rsidR="00FF73D7">
        <w:t>TSDuck</w:t>
      </w:r>
      <w:r>
        <w:t xml:space="preserve"> usage.</w:t>
      </w:r>
    </w:p>
    <w:p w14:paraId="2B1F6844" w14:textId="59E55A8F" w:rsidR="00FD7C53" w:rsidRPr="007A4954" w:rsidRDefault="00FD7C53" w:rsidP="00FD7C53">
      <w:pPr>
        <w:pStyle w:val="ListBullet"/>
      </w:pPr>
      <w:r>
        <w:t xml:space="preserve">The chapter </w:t>
      </w:r>
      <w:r w:rsidR="00D57DD4">
        <w:fldChar w:fldCharType="begin"/>
      </w:r>
      <w:r>
        <w:instrText xml:space="preserve"> REF _Ref196905955 \r \h </w:instrText>
      </w:r>
      <w:r w:rsidR="00D57DD4">
        <w:fldChar w:fldCharType="separate"/>
      </w:r>
      <w:r w:rsidR="005909F0">
        <w:t>7</w:t>
      </w:r>
      <w:r w:rsidR="00D57DD4">
        <w:fldChar w:fldCharType="end"/>
      </w:r>
      <w:r>
        <w:t xml:space="preserve"> describes the level of test and support for some hardware devices, mainly DVB receivers and Dektec</w:t>
      </w:r>
      <w:r w:rsidR="001572E7">
        <w:t>, HiDes or VATek</w:t>
      </w:r>
      <w:r>
        <w:t xml:space="preserve"> devices.</w:t>
      </w:r>
    </w:p>
    <w:p w14:paraId="6EEFB71E" w14:textId="77777777" w:rsidR="00FD7C53" w:rsidRDefault="00E84FAC" w:rsidP="00E86E81">
      <w:pPr>
        <w:pStyle w:val="Heading2"/>
      </w:pPr>
      <w:bookmarkStart w:id="80" w:name="_Toc146210966"/>
      <w:r>
        <w:t>Operating s</w:t>
      </w:r>
      <w:r w:rsidR="00FD7C53">
        <w:t xml:space="preserve">ystem </w:t>
      </w:r>
      <w:r>
        <w:t>s</w:t>
      </w:r>
      <w:r w:rsidR="00FD7C53">
        <w:t xml:space="preserve">election </w:t>
      </w:r>
      <w:r>
        <w:t>g</w:t>
      </w:r>
      <w:r w:rsidR="00FD7C53">
        <w:t>uidelines</w:t>
      </w:r>
      <w:bookmarkEnd w:id="80"/>
    </w:p>
    <w:p w14:paraId="7D50DF7F" w14:textId="77777777" w:rsidR="00FD7C53" w:rsidRDefault="00FD7C53" w:rsidP="00FD7C53">
      <w:r>
        <w:t xml:space="preserve">Here is a brief summary of pros and cons of using </w:t>
      </w:r>
      <w:r w:rsidR="00FF73D7">
        <w:t>TSDuck</w:t>
      </w:r>
      <w:r>
        <w:t xml:space="preserve"> on the</w:t>
      </w:r>
      <w:r w:rsidR="00910481">
        <w:t xml:space="preserve"> various </w:t>
      </w:r>
      <w:r>
        <w:t>operating systems.</w:t>
      </w:r>
    </w:p>
    <w:p w14:paraId="229B1708" w14:textId="77777777" w:rsidR="00FD7C53" w:rsidRDefault="00FD7C53" w:rsidP="00FD7C53">
      <w:pPr>
        <w:pStyle w:val="ListBullet"/>
      </w:pPr>
      <w:r>
        <w:t>Linux pros:</w:t>
      </w:r>
    </w:p>
    <w:p w14:paraId="32CF462E" w14:textId="1CBCBFE7" w:rsidR="00FD7C53" w:rsidRDefault="00FD7C53" w:rsidP="006B30A7">
      <w:pPr>
        <w:pStyle w:val="ListBullet"/>
        <w:numPr>
          <w:ilvl w:val="0"/>
          <w:numId w:val="4"/>
        </w:numPr>
      </w:pPr>
      <w:r>
        <w:t xml:space="preserve">Availability of a powerful shell environment. </w:t>
      </w:r>
      <w:r w:rsidR="00FF73D7">
        <w:t>TSDuck</w:t>
      </w:r>
      <w:r>
        <w:t xml:space="preserve"> is a light-weight </w:t>
      </w:r>
      <w:r w:rsidRPr="00155E79">
        <w:rPr>
          <w:b/>
        </w:rPr>
        <w:t>toolkit</w:t>
      </w:r>
      <w:r>
        <w:t xml:space="preserve"> with elementary tools and plugins which can be combined in an infinite number of ways. The user can obtain even more flexibility when combining them with the </w:t>
      </w:r>
      <w:r w:rsidRPr="00155E79">
        <w:rPr>
          <w:rStyle w:val="Codeintext"/>
        </w:rPr>
        <w:t>bash</w:t>
      </w:r>
      <w:r>
        <w:t xml:space="preserve"> shell and all standard </w:t>
      </w:r>
      <w:r w:rsidR="00910481">
        <w:t xml:space="preserve">UNIX </w:t>
      </w:r>
      <w:r>
        <w:t>utilities (</w:t>
      </w:r>
      <w:r w:rsidRPr="00155E79">
        <w:rPr>
          <w:rStyle w:val="Codeintext"/>
        </w:rPr>
        <w:t>grep</w:t>
      </w:r>
      <w:r>
        <w:t xml:space="preserve">, </w:t>
      </w:r>
      <w:r w:rsidRPr="00155E79">
        <w:rPr>
          <w:rStyle w:val="Codeintext"/>
        </w:rPr>
        <w:t>sed</w:t>
      </w:r>
      <w:r>
        <w:t xml:space="preserve">, </w:t>
      </w:r>
      <w:r w:rsidRPr="00155E79">
        <w:rPr>
          <w:rStyle w:val="Codeintext"/>
        </w:rPr>
        <w:t>awk</w:t>
      </w:r>
      <w:r>
        <w:t xml:space="preserve">, etc.) See some complex examples in </w:t>
      </w:r>
      <w:r w:rsidR="00117511">
        <w:t>section</w:t>
      </w:r>
      <w:r>
        <w:t xml:space="preserve"> </w:t>
      </w:r>
      <w:r w:rsidR="00D57DD4">
        <w:fldChar w:fldCharType="begin"/>
      </w:r>
      <w:r>
        <w:instrText xml:space="preserve"> REF _Ref127069508 \r \h </w:instrText>
      </w:r>
      <w:r w:rsidR="00D57DD4">
        <w:fldChar w:fldCharType="separate"/>
      </w:r>
      <w:r w:rsidR="005909F0">
        <w:t>5.2</w:t>
      </w:r>
      <w:r w:rsidR="00D57DD4">
        <w:fldChar w:fldCharType="end"/>
      </w:r>
      <w:r>
        <w:t>.</w:t>
      </w:r>
    </w:p>
    <w:p w14:paraId="54C415FF" w14:textId="77777777" w:rsidR="00FD7C53" w:rsidRDefault="00FD7C53" w:rsidP="00FD7C53">
      <w:pPr>
        <w:pStyle w:val="ListBullet"/>
      </w:pPr>
      <w:r>
        <w:t>Linux cons:</w:t>
      </w:r>
    </w:p>
    <w:p w14:paraId="018CB5D3" w14:textId="77777777" w:rsidR="00FD7C53" w:rsidRDefault="00FD7C53" w:rsidP="006B30A7">
      <w:pPr>
        <w:pStyle w:val="ListBullet"/>
        <w:numPr>
          <w:ilvl w:val="0"/>
          <w:numId w:val="4"/>
        </w:numPr>
      </w:pPr>
      <w:r>
        <w:t>When used in a mobile environment, a laptop PC with Linux (or Linux/Windows dual boot) is required.</w:t>
      </w:r>
    </w:p>
    <w:p w14:paraId="0E281F7F" w14:textId="77777777" w:rsidR="00395F62" w:rsidRDefault="00395F62" w:rsidP="006B30A7">
      <w:pPr>
        <w:pStyle w:val="ListBullet"/>
        <w:numPr>
          <w:ilvl w:val="0"/>
          <w:numId w:val="4"/>
        </w:numPr>
      </w:pPr>
      <w:r>
        <w:t>Some DVB tuners are not supported on Linux. Some supported tuners do not work well on Linux. Make sure to get fully supported DVB hardware.</w:t>
      </w:r>
    </w:p>
    <w:p w14:paraId="344CF553" w14:textId="77777777" w:rsidR="00FD7C53" w:rsidRDefault="00FD7C53" w:rsidP="00FD7C53">
      <w:pPr>
        <w:pStyle w:val="ListBullet"/>
      </w:pPr>
      <w:r>
        <w:t>Windows pros:</w:t>
      </w:r>
    </w:p>
    <w:p w14:paraId="076C3A40" w14:textId="77777777" w:rsidR="00FD7C53" w:rsidRDefault="00FD7C53" w:rsidP="006B30A7">
      <w:pPr>
        <w:pStyle w:val="ListBullet"/>
        <w:numPr>
          <w:ilvl w:val="0"/>
          <w:numId w:val="4"/>
        </w:numPr>
      </w:pPr>
      <w:r>
        <w:t>Available on all “average user” laptop PC. Useful for transport stream capture and analysis in the field.</w:t>
      </w:r>
    </w:p>
    <w:p w14:paraId="5E0350D9" w14:textId="77777777" w:rsidR="00FD7C53" w:rsidRDefault="00FD7C53" w:rsidP="00FD7C53">
      <w:pPr>
        <w:pStyle w:val="ListBullet"/>
      </w:pPr>
      <w:r>
        <w:t>Windows cons:</w:t>
      </w:r>
    </w:p>
    <w:p w14:paraId="404181BE" w14:textId="77777777" w:rsidR="00FD7C53" w:rsidRDefault="00FD7C53" w:rsidP="006B30A7">
      <w:pPr>
        <w:pStyle w:val="ListBullet"/>
        <w:numPr>
          <w:ilvl w:val="0"/>
          <w:numId w:val="4"/>
        </w:numPr>
      </w:pPr>
      <w:r>
        <w:t>No or limited shell environment.</w:t>
      </w:r>
    </w:p>
    <w:p w14:paraId="2C1B1D35" w14:textId="362F1E4B" w:rsidR="00FD7C53" w:rsidRDefault="00FD7C53" w:rsidP="006B30A7">
      <w:pPr>
        <w:pStyle w:val="ListBullet"/>
        <w:numPr>
          <w:ilvl w:val="0"/>
          <w:numId w:val="4"/>
        </w:numPr>
      </w:pPr>
      <w:r>
        <w:t>Some limitations in the support of DVB receiver devices</w:t>
      </w:r>
      <w:r w:rsidR="00851ECC">
        <w:t xml:space="preserve"> (see </w:t>
      </w:r>
      <w:r w:rsidR="00851ECC">
        <w:fldChar w:fldCharType="begin"/>
      </w:r>
      <w:r w:rsidR="00851ECC">
        <w:instrText xml:space="preserve"> REF _Ref295118152 \r \h </w:instrText>
      </w:r>
      <w:r w:rsidR="00851ECC">
        <w:fldChar w:fldCharType="separate"/>
      </w:r>
      <w:r w:rsidR="005909F0">
        <w:t>7.1.2.2</w:t>
      </w:r>
      <w:r w:rsidR="00851ECC">
        <w:fldChar w:fldCharType="end"/>
      </w:r>
      <w:r w:rsidR="00851ECC">
        <w:t xml:space="preserve">, page </w:t>
      </w:r>
      <w:r w:rsidR="00851ECC">
        <w:fldChar w:fldCharType="begin"/>
      </w:r>
      <w:r w:rsidR="00851ECC">
        <w:instrText xml:space="preserve"> PAGEREF _Ref295118156 \h </w:instrText>
      </w:r>
      <w:r w:rsidR="00851ECC">
        <w:fldChar w:fldCharType="separate"/>
      </w:r>
      <w:r w:rsidR="005909F0">
        <w:rPr>
          <w:noProof/>
        </w:rPr>
        <w:t>475</w:t>
      </w:r>
      <w:r w:rsidR="00851ECC">
        <w:fldChar w:fldCharType="end"/>
      </w:r>
      <w:r w:rsidR="00851ECC">
        <w:t>, for more details)</w:t>
      </w:r>
      <w:r w:rsidR="00934FEA">
        <w:t>. For instance, it is i</w:t>
      </w:r>
      <w:r w:rsidR="00851ECC">
        <w:t>m</w:t>
      </w:r>
      <w:r>
        <w:t>possible to retrieve the actual tuning parameters of a transport stream as detected by the tuner device.</w:t>
      </w:r>
    </w:p>
    <w:p w14:paraId="273C4329" w14:textId="77777777" w:rsidR="00910481" w:rsidRDefault="00910481" w:rsidP="00910481">
      <w:pPr>
        <w:pStyle w:val="ListBullet"/>
      </w:pPr>
      <w:r>
        <w:t>macOS pros:</w:t>
      </w:r>
    </w:p>
    <w:p w14:paraId="4DE94B9E" w14:textId="77777777" w:rsidR="00910481" w:rsidRDefault="00910481" w:rsidP="006B30A7">
      <w:pPr>
        <w:pStyle w:val="ListBullet"/>
        <w:numPr>
          <w:ilvl w:val="0"/>
          <w:numId w:val="4"/>
        </w:numPr>
      </w:pPr>
      <w:r>
        <w:t>Availability of a powerful shell environment, just another UNIX system, just like Linux. Powerful user-friendly system.</w:t>
      </w:r>
    </w:p>
    <w:p w14:paraId="0A06D06E" w14:textId="77777777" w:rsidR="00910481" w:rsidRDefault="00910481" w:rsidP="00910481">
      <w:pPr>
        <w:pStyle w:val="ListBullet"/>
      </w:pPr>
      <w:r>
        <w:t>macOS cons:</w:t>
      </w:r>
    </w:p>
    <w:p w14:paraId="4276D23E" w14:textId="58F206FA" w:rsidR="00910481" w:rsidRDefault="00910481" w:rsidP="006B30A7">
      <w:pPr>
        <w:pStyle w:val="ListBullet"/>
        <w:numPr>
          <w:ilvl w:val="0"/>
          <w:numId w:val="4"/>
        </w:numPr>
      </w:pPr>
      <w:r>
        <w:t>Currently no support for hardware DVB tuners and Dektec devices. So, macOS is recommended only when dealing with transport stream files</w:t>
      </w:r>
      <w:r w:rsidR="007D4606">
        <w:t xml:space="preserve">, </w:t>
      </w:r>
      <w:r>
        <w:t>IP networking</w:t>
      </w:r>
      <w:r w:rsidR="007D4606">
        <w:t xml:space="preserve"> or VATek-based modulators</w:t>
      </w:r>
      <w:r>
        <w:t>.</w:t>
      </w:r>
    </w:p>
    <w:p w14:paraId="580280AE" w14:textId="77DBF0B6" w:rsidR="007536F2" w:rsidRDefault="007536F2" w:rsidP="007536F2">
      <w:pPr>
        <w:pStyle w:val="ListBullet"/>
      </w:pPr>
      <w:r>
        <w:lastRenderedPageBreak/>
        <w:t>BSD systems: For aficionados only.</w:t>
      </w:r>
    </w:p>
    <w:p w14:paraId="636C7CE6" w14:textId="77777777" w:rsidR="00FD7C53" w:rsidRDefault="00FD7C53" w:rsidP="00FD7C53">
      <w:r w:rsidRPr="006543C8">
        <w:rPr>
          <w:b/>
        </w:rPr>
        <w:t xml:space="preserve">Summary: </w:t>
      </w:r>
      <w:r>
        <w:t>Use Linux if you can. Use Windows when you do not have Linux (typically a Windows laptop in the field).</w:t>
      </w:r>
      <w:r w:rsidR="008A13A5">
        <w:t xml:space="preserve"> Use macOS if you have a Mac and do not need DVB or Dektec hardware.</w:t>
      </w:r>
    </w:p>
    <w:p w14:paraId="54005E5E" w14:textId="49CFC2E2" w:rsidR="00525242" w:rsidRDefault="007536F2" w:rsidP="00525242">
      <w:pPr>
        <w:pStyle w:val="Heading2"/>
      </w:pPr>
      <w:bookmarkStart w:id="81" w:name="_Toc146210967"/>
      <w:r>
        <w:t>Developing</w:t>
      </w:r>
      <w:r w:rsidR="00525242">
        <w:t xml:space="preserve"> applications using the TSDuck library</w:t>
      </w:r>
      <w:bookmarkEnd w:id="81"/>
    </w:p>
    <w:p w14:paraId="2D311BAF" w14:textId="77777777" w:rsidR="00525242" w:rsidRDefault="00525242" w:rsidP="00525242">
      <w:r>
        <w:t xml:space="preserve">TSDuck is mainly a large C++ library for Digital TV applications. All TSDuck commands and plugins are </w:t>
      </w:r>
      <w:r w:rsidR="0000434F">
        <w:t>thin</w:t>
      </w:r>
      <w:r>
        <w:t xml:space="preserve"> wrappers on top of C++ classes from this library.</w:t>
      </w:r>
    </w:p>
    <w:p w14:paraId="4FFFD2C1" w14:textId="77777777" w:rsidR="00A402E3" w:rsidRDefault="005D4AE6" w:rsidP="005D4AE6">
      <w:r>
        <w:t xml:space="preserve">This library can be used by </w:t>
      </w:r>
      <w:r w:rsidR="00525242">
        <w:t>third-party applications, outside the TSDuck tools and plugins. To do that, you must install the “TSDuck development environment”.</w:t>
      </w:r>
    </w:p>
    <w:p w14:paraId="24450936" w14:textId="2E2D6413" w:rsidR="005D4AE6" w:rsidRPr="005D4AE6" w:rsidRDefault="005D4AE6" w:rsidP="005D4AE6">
      <w:r>
        <w:t xml:space="preserve">Using the TSDuck library, you can develop independent Digital TV applications or TSDuck plugins. The </w:t>
      </w:r>
      <w:r w:rsidR="00A402E3">
        <w:t xml:space="preserve">provided </w:t>
      </w:r>
      <w:r>
        <w:t>services include low-level features such as manipulating TS packets, intermediate features such as demuxing and packetizing tables and high-</w:t>
      </w:r>
      <w:r w:rsidR="00083419">
        <w:t>le</w:t>
      </w:r>
      <w:r>
        <w:t>vel features such as running TS processing pipelines inside your application (which means</w:t>
      </w:r>
      <w:r w:rsidR="00083419">
        <w:t xml:space="preserve"> something like</w:t>
      </w:r>
      <w:r>
        <w:t xml:space="preserve"> including </w:t>
      </w:r>
      <w:r w:rsidRPr="0017578C">
        <w:rPr>
          <w:rStyle w:val="Codeintext"/>
        </w:rPr>
        <w:t>tsp</w:t>
      </w:r>
      <w:r>
        <w:rPr>
          <w:i/>
        </w:rPr>
        <w:t xml:space="preserve"> </w:t>
      </w:r>
      <w:r w:rsidR="00083419">
        <w:t>in your</w:t>
      </w:r>
      <w:r>
        <w:t xml:space="preserve"> application).</w:t>
      </w:r>
    </w:p>
    <w:p w14:paraId="077F20F5" w14:textId="3C1CE9A4" w:rsidR="00525242" w:rsidRDefault="00525242" w:rsidP="005D4AE6">
      <w:r>
        <w:t xml:space="preserve">See </w:t>
      </w:r>
      <w:r w:rsidR="005D4AE6">
        <w:fldChar w:fldCharType="begin"/>
      </w:r>
      <w:r w:rsidR="005D4AE6">
        <w:instrText xml:space="preserve"> REF _Ref54173783 \r \h </w:instrText>
      </w:r>
      <w:r w:rsidR="005D4AE6">
        <w:fldChar w:fldCharType="separate"/>
      </w:r>
      <w:r w:rsidR="005909F0">
        <w:t>[51]</w:t>
      </w:r>
      <w:r w:rsidR="005D4AE6">
        <w:fldChar w:fldCharType="end"/>
      </w:r>
      <w:r w:rsidR="005D4AE6">
        <w:t xml:space="preserve"> for </w:t>
      </w:r>
      <w:r>
        <w:t xml:space="preserve">more details on the TSDuck </w:t>
      </w:r>
      <w:r w:rsidR="005D4AE6">
        <w:t>library</w:t>
      </w:r>
      <w:r>
        <w:t>.</w:t>
      </w:r>
      <w:r w:rsidR="005D4AE6">
        <w:t xml:space="preserve"> This is a set of doxygen-generated pages with tutorials and reference documentation for all C++ classes in the library.</w:t>
      </w:r>
    </w:p>
    <w:p w14:paraId="331FFD4B" w14:textId="647F285D" w:rsidR="00525242" w:rsidRDefault="005D4AE6" w:rsidP="00FD7C53">
      <w:r>
        <w:t>Some high-level features of the TSDuck library can also be used from Python</w:t>
      </w:r>
      <w:r w:rsidR="000605DE">
        <w:t xml:space="preserve"> or Java</w:t>
      </w:r>
      <w:r>
        <w:t xml:space="preserve">, typically running TS processing pipelines </w:t>
      </w:r>
      <w:r w:rsidR="000605DE">
        <w:t xml:space="preserve">or manipulating tables and sections </w:t>
      </w:r>
      <w:r>
        <w:t xml:space="preserve">inside Python </w:t>
      </w:r>
      <w:r w:rsidR="000605DE">
        <w:t xml:space="preserve">or Java </w:t>
      </w:r>
      <w:r>
        <w:t>applications. The TSD</w:t>
      </w:r>
      <w:r w:rsidR="005521E5">
        <w:t>uc</w:t>
      </w:r>
      <w:r>
        <w:t xml:space="preserve">k Python </w:t>
      </w:r>
      <w:r w:rsidR="000605DE">
        <w:t xml:space="preserve">and Java </w:t>
      </w:r>
      <w:r>
        <w:t xml:space="preserve">bindings are also documented in </w:t>
      </w:r>
      <w:r>
        <w:fldChar w:fldCharType="begin"/>
      </w:r>
      <w:r>
        <w:instrText xml:space="preserve"> REF _Ref54173783 \r \h </w:instrText>
      </w:r>
      <w:r>
        <w:fldChar w:fldCharType="separate"/>
      </w:r>
      <w:r w:rsidR="005909F0">
        <w:t>[51]</w:t>
      </w:r>
      <w:r>
        <w:fldChar w:fldCharType="end"/>
      </w:r>
      <w:r>
        <w:t>.</w:t>
      </w:r>
    </w:p>
    <w:p w14:paraId="6D44F91D" w14:textId="77777777" w:rsidR="00FB7794" w:rsidRDefault="00FB7794" w:rsidP="00FB7794">
      <w:r>
        <w:t>The following figure illustrates the TSDuck software and how it can interact with third-party applications.</w:t>
      </w:r>
    </w:p>
    <w:p w14:paraId="0A15C9B2" w14:textId="77777777" w:rsidR="00FB7794" w:rsidRDefault="00FB7794" w:rsidP="00FB7794"/>
    <w:p w14:paraId="00E76465" w14:textId="77777777" w:rsidR="00FB7794" w:rsidRPr="00A8526D" w:rsidRDefault="0076424B" w:rsidP="00FB7794">
      <w:pPr>
        <w:jc w:val="center"/>
      </w:pPr>
      <w:r>
        <w:rPr>
          <w:noProof/>
        </w:rPr>
        <w:drawing>
          <wp:inline distT="0" distB="0" distL="0" distR="0" wp14:anchorId="0818CA7E" wp14:editId="3A1CE604">
            <wp:extent cx="4256612" cy="3503521"/>
            <wp:effectExtent l="0" t="0" r="0" b="190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4256612" cy="3503521"/>
                    </a:xfrm>
                    <a:prstGeom prst="rect">
                      <a:avLst/>
                    </a:prstGeom>
                    <a:noFill/>
                  </pic:spPr>
                </pic:pic>
              </a:graphicData>
            </a:graphic>
          </wp:inline>
        </w:drawing>
      </w:r>
    </w:p>
    <w:p w14:paraId="4803290B" w14:textId="179610DA" w:rsidR="00FB7794" w:rsidRPr="00E233F7" w:rsidRDefault="00FB7794" w:rsidP="00FB7794">
      <w:pPr>
        <w:pStyle w:val="Caption"/>
      </w:pPr>
      <w:bookmarkStart w:id="82" w:name="_Toc146211590"/>
      <w:r w:rsidRPr="00E233F7">
        <w:t xml:space="preserve">Figure </w:t>
      </w:r>
      <w:r w:rsidRPr="00E233F7">
        <w:fldChar w:fldCharType="begin"/>
      </w:r>
      <w:r w:rsidRPr="00E233F7">
        <w:instrText xml:space="preserve"> SEQ Figure \* ARABIC </w:instrText>
      </w:r>
      <w:r w:rsidRPr="00E233F7">
        <w:fldChar w:fldCharType="separate"/>
      </w:r>
      <w:r w:rsidR="005909F0">
        <w:rPr>
          <w:noProof/>
        </w:rPr>
        <w:t>1</w:t>
      </w:r>
      <w:r w:rsidRPr="00E233F7">
        <w:fldChar w:fldCharType="end"/>
      </w:r>
      <w:r w:rsidRPr="00E233F7">
        <w:t xml:space="preserve">: </w:t>
      </w:r>
      <w:r>
        <w:t>TSDuck software architecture</w:t>
      </w:r>
      <w:bookmarkEnd w:id="82"/>
    </w:p>
    <w:p w14:paraId="3C4A673C" w14:textId="77777777" w:rsidR="00362D59" w:rsidRDefault="00362D59" w:rsidP="00362D59">
      <w:pPr>
        <w:pStyle w:val="Heading2"/>
      </w:pPr>
      <w:bookmarkStart w:id="83" w:name="_Toc146210968"/>
      <w:r>
        <w:t>Installing TSDuck</w:t>
      </w:r>
      <w:bookmarkEnd w:id="83"/>
    </w:p>
    <w:p w14:paraId="0D673EBE" w14:textId="7862E9AF" w:rsidR="00E64395" w:rsidRDefault="00E64395" w:rsidP="00E64395">
      <w:r>
        <w:t xml:space="preserve">The TSDuck installers are available from the “Download” section of the TSDuck Web site (see </w:t>
      </w:r>
      <w:r>
        <w:fldChar w:fldCharType="begin"/>
      </w:r>
      <w:r>
        <w:instrText xml:space="preserve"> REF _Ref488767186 \r \h </w:instrText>
      </w:r>
      <w:r>
        <w:fldChar w:fldCharType="separate"/>
      </w:r>
      <w:r w:rsidR="005909F0">
        <w:t>[50]</w:t>
      </w:r>
      <w:r>
        <w:fldChar w:fldCharType="end"/>
      </w:r>
      <w:r>
        <w:t>).</w:t>
      </w:r>
    </w:p>
    <w:p w14:paraId="4CDEBF9C" w14:textId="77777777" w:rsidR="00E64395" w:rsidRDefault="00E64395" w:rsidP="00E64395">
      <w:r>
        <w:lastRenderedPageBreak/>
        <w:t>The basic installation provides all TSDuck tools and plugins. The command-line tools are directly accessible from the command prompt.</w:t>
      </w:r>
    </w:p>
    <w:p w14:paraId="1869B38B" w14:textId="77777777" w:rsidR="00E64395" w:rsidRPr="00E64395" w:rsidRDefault="00E64395" w:rsidP="00E64395">
      <w:pPr>
        <w:pStyle w:val="UsageTitle"/>
        <w:rPr>
          <w:lang w:val="en-US"/>
        </w:rPr>
      </w:pPr>
      <w:r w:rsidRPr="00E64395">
        <w:rPr>
          <w:lang w:val="en-US"/>
        </w:rPr>
        <w:t>Windows</w:t>
      </w:r>
    </w:p>
    <w:p w14:paraId="2A19963E" w14:textId="1FE2209F" w:rsidR="00E64395" w:rsidRDefault="00B75E0F" w:rsidP="00B75E0F">
      <w:r>
        <w:t xml:space="preserve">Binary </w:t>
      </w:r>
      <w:r w:rsidR="00E64395">
        <w:t xml:space="preserve">executable </w:t>
      </w:r>
      <w:r>
        <w:t xml:space="preserve">installers are provided for </w:t>
      </w:r>
      <w:r w:rsidR="00E654B7">
        <w:t xml:space="preserve">64-bit </w:t>
      </w:r>
      <w:r>
        <w:t>Windows platfor</w:t>
      </w:r>
      <w:r w:rsidR="00E64395">
        <w:t>ms.</w:t>
      </w:r>
    </w:p>
    <w:p w14:paraId="32A58B96" w14:textId="77777777" w:rsidR="00E64395" w:rsidRDefault="00E64395" w:rsidP="00E64395">
      <w:r>
        <w:t>The directory containing the command-line tools is automatically added to the Path.</w:t>
      </w:r>
      <w:r w:rsidR="009048F4">
        <w:t xml:space="preserve"> The TSDuck development environment is included in the installer but it is not installed by default. You must select it explicitly.</w:t>
      </w:r>
      <w:r w:rsidR="00552371">
        <w:t xml:space="preserve"> The Java and Python bindings are required to run Java or Python applications. They are also optional and must be selected when needed.</w:t>
      </w:r>
    </w:p>
    <w:p w14:paraId="13E8C2C6" w14:textId="76FFD16A" w:rsidR="00E64395" w:rsidRDefault="00E64395" w:rsidP="00E64395">
      <w:r>
        <w:t xml:space="preserve">Note that TSDuck is supported for Windows </w:t>
      </w:r>
      <w:r w:rsidR="00A244F8">
        <w:t>10</w:t>
      </w:r>
      <w:r w:rsidR="00924A83">
        <w:t xml:space="preserve"> and 11</w:t>
      </w:r>
      <w:r>
        <w:t xml:space="preserve"> only. TSDuck may work on Windows </w:t>
      </w:r>
      <w:r w:rsidR="00A244F8">
        <w:t xml:space="preserve">7 or older </w:t>
      </w:r>
      <w:r>
        <w:t>but without guarantee.</w:t>
      </w:r>
    </w:p>
    <w:p w14:paraId="6384F221" w14:textId="72B978DD" w:rsidR="008F285F" w:rsidRDefault="008F285F" w:rsidP="008F285F">
      <w:r>
        <w:t xml:space="preserve">For users without privilege, </w:t>
      </w:r>
      <w:r w:rsidR="00E654B7">
        <w:t xml:space="preserve">a </w:t>
      </w:r>
      <w:r w:rsidR="000401E6">
        <w:t>“</w:t>
      </w:r>
      <w:r w:rsidRPr="000401E6">
        <w:rPr>
          <w:iCs/>
        </w:rPr>
        <w:t>portable package</w:t>
      </w:r>
      <w:r w:rsidR="000401E6">
        <w:rPr>
          <w:iCs/>
        </w:rPr>
        <w:t>”</w:t>
      </w:r>
      <w:r>
        <w:t xml:space="preserve"> </w:t>
      </w:r>
      <w:r w:rsidR="00E654B7">
        <w:t>is</w:t>
      </w:r>
      <w:r>
        <w:t xml:space="preserve"> provided. </w:t>
      </w:r>
      <w:r w:rsidR="00E654B7">
        <w:t xml:space="preserve">This </w:t>
      </w:r>
      <w:r w:rsidR="00C1224D">
        <w:t xml:space="preserve">is </w:t>
      </w:r>
      <w:r>
        <w:t xml:space="preserve">simply </w:t>
      </w:r>
      <w:r w:rsidR="00C1224D">
        <w:t xml:space="preserve">a </w:t>
      </w:r>
      <w:r>
        <w:t xml:space="preserve">zip archive file which can be expanded anywhere. The TSDuck commands are located in the </w:t>
      </w:r>
      <w:r w:rsidRPr="00CE6802">
        <w:rPr>
          <w:rStyle w:val="Codeintext"/>
        </w:rPr>
        <w:t>bin</w:t>
      </w:r>
      <w:r>
        <w:t xml:space="preserve"> subdirectory and can be executed from here without any additional setup. It is probably a good idea to add this </w:t>
      </w:r>
      <w:r w:rsidRPr="00CE6802">
        <w:rPr>
          <w:rStyle w:val="Codeintext"/>
        </w:rPr>
        <w:t>bin</w:t>
      </w:r>
      <w:r>
        <w:t xml:space="preserve"> directory in </w:t>
      </w:r>
      <w:r w:rsidR="00CA13DA">
        <w:t>the</w:t>
      </w:r>
      <w:r>
        <w:t xml:space="preserve"> </w:t>
      </w:r>
      <w:r w:rsidRPr="00CE6802">
        <w:rPr>
          <w:rStyle w:val="Codeintext"/>
        </w:rPr>
        <w:t>Path</w:t>
      </w:r>
      <w:r>
        <w:t xml:space="preserve"> environment variable</w:t>
      </w:r>
      <w:r w:rsidR="00CA13DA">
        <w:t xml:space="preserve"> of the user</w:t>
      </w:r>
      <w:r>
        <w:t>.</w:t>
      </w:r>
    </w:p>
    <w:p w14:paraId="392A9175" w14:textId="2BCDDE37" w:rsidR="00E654B7" w:rsidRPr="008F285F" w:rsidRDefault="00E654B7" w:rsidP="008F285F">
      <w:r>
        <w:t>Note: Starting with version 3.34, pre-built 32-bit installers are no longer provided. However, it is still possible to build them yourself if needed.</w:t>
      </w:r>
      <w:r w:rsidR="00C579DA" w:rsidRPr="00C579DA">
        <w:t xml:space="preserve"> </w:t>
      </w:r>
      <w:r w:rsidR="00C579DA">
        <w:t xml:space="preserve">See the “building and installing TSDuck” section in </w:t>
      </w:r>
      <w:r w:rsidR="00C579DA">
        <w:fldChar w:fldCharType="begin"/>
      </w:r>
      <w:r w:rsidR="00C579DA">
        <w:instrText xml:space="preserve"> REF _Ref54173783 \r \h </w:instrText>
      </w:r>
      <w:r w:rsidR="00C579DA">
        <w:fldChar w:fldCharType="separate"/>
      </w:r>
      <w:r w:rsidR="005909F0">
        <w:t>[51]</w:t>
      </w:r>
      <w:r w:rsidR="00C579DA">
        <w:fldChar w:fldCharType="end"/>
      </w:r>
      <w:r w:rsidR="00C579DA">
        <w:t>.</w:t>
      </w:r>
    </w:p>
    <w:p w14:paraId="7E49D1C6" w14:textId="77777777" w:rsidR="00E64395" w:rsidRPr="00E64395" w:rsidRDefault="00E64395" w:rsidP="00E64395">
      <w:pPr>
        <w:pStyle w:val="UsageTitle"/>
        <w:rPr>
          <w:lang w:val="en-US"/>
        </w:rPr>
      </w:pPr>
      <w:r w:rsidRPr="00E64395">
        <w:rPr>
          <w:lang w:val="en-US"/>
        </w:rPr>
        <w:t>Linux</w:t>
      </w:r>
    </w:p>
    <w:p w14:paraId="71018772" w14:textId="472443BB" w:rsidR="00E64395" w:rsidRDefault="00E64395" w:rsidP="00B75E0F">
      <w:r>
        <w:t xml:space="preserve">Two flavors of packages are available: </w:t>
      </w:r>
      <w:r w:rsidRPr="00CE6802">
        <w:rPr>
          <w:rStyle w:val="Codeintext"/>
        </w:rPr>
        <w:t>.rpm</w:t>
      </w:r>
      <w:r>
        <w:t xml:space="preserve"> for Fedora systems and </w:t>
      </w:r>
      <w:r w:rsidRPr="00CE6802">
        <w:rPr>
          <w:rStyle w:val="Codeintext"/>
        </w:rPr>
        <w:t>.deb</w:t>
      </w:r>
      <w:r>
        <w:t xml:space="preserve"> for Ubuntu systems. Currently, packages are available</w:t>
      </w:r>
      <w:r w:rsidR="00C579DA">
        <w:t xml:space="preserve"> for Intel x64 platforms. Some packages are also available for Arm64.</w:t>
      </w:r>
    </w:p>
    <w:p w14:paraId="62B61D9E" w14:textId="059EBD23" w:rsidR="00E64395" w:rsidRDefault="00E64395" w:rsidP="0080647E">
      <w:r>
        <w:t>A</w:t>
      </w:r>
      <w:r w:rsidR="0080647E">
        <w:t xml:space="preserve">ll tools are in </w:t>
      </w:r>
      <w:r w:rsidR="0080647E" w:rsidRPr="00CE6802">
        <w:rPr>
          <w:rStyle w:val="Codeintext"/>
        </w:rPr>
        <w:t>/usr/bin</w:t>
      </w:r>
      <w:r w:rsidR="0080647E">
        <w:t>.</w:t>
      </w:r>
      <w:r>
        <w:t xml:space="preserve"> There is a separate package for the TSDuck development environment.</w:t>
      </w:r>
    </w:p>
    <w:p w14:paraId="18374BF1" w14:textId="165E97C0" w:rsidR="00624617" w:rsidRDefault="00624617" w:rsidP="0080647E">
      <w:r>
        <w:t xml:space="preserve">On Linux distributions without other packaging systems, there is </w:t>
      </w:r>
      <w:r w:rsidR="00A90895">
        <w:t xml:space="preserve">no binary </w:t>
      </w:r>
      <w:r>
        <w:t xml:space="preserve">package for TSDuck. It must be compiled and installed using the </w:t>
      </w:r>
      <w:r w:rsidRPr="00624617">
        <w:rPr>
          <w:rStyle w:val="Codeintext"/>
        </w:rPr>
        <w:t>make</w:t>
      </w:r>
      <w:r>
        <w:t xml:space="preserve"> command. See the “building and install</w:t>
      </w:r>
      <w:r w:rsidR="00A90895">
        <w:t xml:space="preserve">ing TSDuck” section in </w:t>
      </w:r>
      <w:r w:rsidR="00A90895">
        <w:fldChar w:fldCharType="begin"/>
      </w:r>
      <w:r w:rsidR="00A90895">
        <w:instrText xml:space="preserve"> REF _Ref54173783 \r \h </w:instrText>
      </w:r>
      <w:r w:rsidR="00A90895">
        <w:fldChar w:fldCharType="separate"/>
      </w:r>
      <w:r w:rsidR="005909F0">
        <w:t>[51]</w:t>
      </w:r>
      <w:r w:rsidR="00A90895">
        <w:fldChar w:fldCharType="end"/>
      </w:r>
      <w:r w:rsidR="00A90895">
        <w:t>.</w:t>
      </w:r>
    </w:p>
    <w:p w14:paraId="7F9B2451" w14:textId="77777777" w:rsidR="009048F4" w:rsidRPr="00915B01" w:rsidRDefault="009048F4" w:rsidP="009048F4">
      <w:pPr>
        <w:pStyle w:val="UsageTitle"/>
        <w:rPr>
          <w:lang w:val="en-US"/>
        </w:rPr>
      </w:pPr>
      <w:r w:rsidRPr="00915B01">
        <w:rPr>
          <w:lang w:val="en-US"/>
        </w:rPr>
        <w:t>MacOS</w:t>
      </w:r>
    </w:p>
    <w:p w14:paraId="7DCD232B" w14:textId="3A46C830" w:rsidR="009048F4" w:rsidRDefault="009048F4" w:rsidP="009048F4">
      <w:r>
        <w:t>On macOS, TSDuck is installed using the Homebrew packaging and delivery system.</w:t>
      </w:r>
      <w:r w:rsidR="00A90895">
        <w:t xml:space="preserve"> Simply type “</w:t>
      </w:r>
      <w:r w:rsidR="00A90895" w:rsidRPr="00A90895">
        <w:rPr>
          <w:rStyle w:val="Codeintext"/>
        </w:rPr>
        <w:t>brew install tsduck</w:t>
      </w:r>
      <w:r w:rsidR="00A90895">
        <w:t>”.</w:t>
      </w:r>
    </w:p>
    <w:p w14:paraId="41CB309E" w14:textId="3B8A3725" w:rsidR="0080647E" w:rsidRDefault="009048F4" w:rsidP="0080647E">
      <w:r>
        <w:t>A</w:t>
      </w:r>
      <w:r w:rsidR="00984CDE">
        <w:t xml:space="preserve">ll tools are accessible from </w:t>
      </w:r>
      <w:r w:rsidR="00984CDE" w:rsidRPr="00CE6802">
        <w:rPr>
          <w:rStyle w:val="Codeintext"/>
        </w:rPr>
        <w:t>/usr/local/bin</w:t>
      </w:r>
      <w:r w:rsidR="00984CDE">
        <w:t xml:space="preserve"> (</w:t>
      </w:r>
      <w:r w:rsidR="00AD2837">
        <w:t xml:space="preserve">Intel Mac) or </w:t>
      </w:r>
      <w:r w:rsidR="00AD2837" w:rsidRPr="00CE6802">
        <w:rPr>
          <w:rStyle w:val="Codeintext"/>
        </w:rPr>
        <w:t>/</w:t>
      </w:r>
      <w:r w:rsidR="00AD2837">
        <w:rPr>
          <w:rStyle w:val="Codeintext"/>
        </w:rPr>
        <w:t>opt/homebrew</w:t>
      </w:r>
      <w:r w:rsidR="00AD2837" w:rsidRPr="00CE6802">
        <w:rPr>
          <w:rStyle w:val="Codeintext"/>
        </w:rPr>
        <w:t>/bin</w:t>
      </w:r>
      <w:r w:rsidR="00AD2837">
        <w:t xml:space="preserve"> (Arm Apple Silicon Mac). This is the </w:t>
      </w:r>
      <w:r w:rsidR="00984CDE">
        <w:t>standard installation struc</w:t>
      </w:r>
      <w:r w:rsidR="00AD2837">
        <w:t>ture for Homebrew</w:t>
      </w:r>
      <w:r w:rsidR="00984CDE">
        <w:t>.</w:t>
      </w:r>
    </w:p>
    <w:p w14:paraId="2B14EAF3" w14:textId="05A24B26" w:rsidR="009E31D2" w:rsidRDefault="009048F4" w:rsidP="00B75E0F">
      <w:r>
        <w:t>T</w:t>
      </w:r>
      <w:r w:rsidR="00456D08">
        <w:t>he development environment is always installed with TSDuck using Homebrew.</w:t>
      </w:r>
    </w:p>
    <w:p w14:paraId="5EC10DA1" w14:textId="38C6D6F7" w:rsidR="00A90895" w:rsidRPr="00E64395" w:rsidRDefault="00A90895" w:rsidP="00A90895">
      <w:pPr>
        <w:pStyle w:val="UsageTitle"/>
        <w:rPr>
          <w:lang w:val="en-US"/>
        </w:rPr>
      </w:pPr>
      <w:r>
        <w:rPr>
          <w:lang w:val="en-US"/>
        </w:rPr>
        <w:t>BSD systems</w:t>
      </w:r>
    </w:p>
    <w:p w14:paraId="23067575" w14:textId="2FA56933" w:rsidR="00A90895" w:rsidRDefault="00A90895" w:rsidP="00A90895">
      <w:r>
        <w:t xml:space="preserve">There is no binary package for TSDuck on BSD systems. It must be compiled and installed using the </w:t>
      </w:r>
      <w:r w:rsidRPr="00624617">
        <w:rPr>
          <w:rStyle w:val="Codeintext"/>
        </w:rPr>
        <w:t>make</w:t>
      </w:r>
      <w:r>
        <w:t xml:space="preserve"> command. See the “building and installing TSDuck” section in </w:t>
      </w:r>
      <w:r>
        <w:fldChar w:fldCharType="begin"/>
      </w:r>
      <w:r>
        <w:instrText xml:space="preserve"> REF _Ref54173783 \r \h </w:instrText>
      </w:r>
      <w:r>
        <w:fldChar w:fldCharType="separate"/>
      </w:r>
      <w:r w:rsidR="005909F0">
        <w:t>[51]</w:t>
      </w:r>
      <w:r>
        <w:fldChar w:fldCharType="end"/>
      </w:r>
      <w:r>
        <w:t>.</w:t>
      </w:r>
    </w:p>
    <w:p w14:paraId="009F90D4" w14:textId="17660613" w:rsidR="00A90895" w:rsidRDefault="00A90895" w:rsidP="00A90895">
      <w:r>
        <w:t xml:space="preserve">After installation, all tools are in </w:t>
      </w:r>
      <w:r w:rsidRPr="00CE6802">
        <w:rPr>
          <w:rStyle w:val="Codeintext"/>
        </w:rPr>
        <w:t>/usr</w:t>
      </w:r>
      <w:r>
        <w:rPr>
          <w:rStyle w:val="Codeintext"/>
        </w:rPr>
        <w:t>/local</w:t>
      </w:r>
      <w:r w:rsidRPr="00CE6802">
        <w:rPr>
          <w:rStyle w:val="Codeintext"/>
        </w:rPr>
        <w:t>/bin</w:t>
      </w:r>
      <w:r>
        <w:t xml:space="preserve"> for FreeBSD, OpenBSD and DragonFly BSD.</w:t>
      </w:r>
      <w:r w:rsidRPr="00A90895">
        <w:t xml:space="preserve"> </w:t>
      </w:r>
      <w:r>
        <w:t xml:space="preserve">They are in </w:t>
      </w:r>
      <w:r w:rsidRPr="00CE6802">
        <w:rPr>
          <w:rStyle w:val="Codeintext"/>
        </w:rPr>
        <w:t>/usr</w:t>
      </w:r>
      <w:r>
        <w:rPr>
          <w:rStyle w:val="Codeintext"/>
        </w:rPr>
        <w:t>/pkg</w:t>
      </w:r>
      <w:r w:rsidRPr="00CE6802">
        <w:rPr>
          <w:rStyle w:val="Codeintext"/>
        </w:rPr>
        <w:t>/bin</w:t>
      </w:r>
      <w:r>
        <w:t xml:space="preserve"> for NetBSD. These are the standard locations for the installed packages on these systems.</w:t>
      </w:r>
    </w:p>
    <w:p w14:paraId="14BF0475" w14:textId="0483B3D1" w:rsidR="00A90895" w:rsidRDefault="00A90895" w:rsidP="00A90895"/>
    <w:p w14:paraId="5C86460A" w14:textId="77777777" w:rsidR="002B478F" w:rsidRDefault="002B478F" w:rsidP="002B478F">
      <w:pPr>
        <w:pStyle w:val="Heading1"/>
      </w:pPr>
      <w:bookmarkStart w:id="84" w:name="_Ref501704371"/>
      <w:bookmarkStart w:id="85" w:name="_Toc146210969"/>
      <w:r>
        <w:lastRenderedPageBreak/>
        <w:t>Data Formats</w:t>
      </w:r>
      <w:bookmarkEnd w:id="84"/>
      <w:bookmarkEnd w:id="85"/>
    </w:p>
    <w:p w14:paraId="2639DEB4" w14:textId="77777777" w:rsidR="009E31D2" w:rsidRDefault="009E31D2" w:rsidP="009E31D2">
      <w:pPr>
        <w:pStyle w:val="Heading2"/>
      </w:pPr>
      <w:bookmarkStart w:id="86" w:name="_Toc146210970"/>
      <w:r>
        <w:t xml:space="preserve">Transport </w:t>
      </w:r>
      <w:r w:rsidR="00E84FAC">
        <w:t>s</w:t>
      </w:r>
      <w:r>
        <w:t>tream</w:t>
      </w:r>
      <w:bookmarkEnd w:id="86"/>
    </w:p>
    <w:p w14:paraId="1521568A" w14:textId="5AD03CE1" w:rsidR="009E31D2" w:rsidRDefault="00B77FF7" w:rsidP="009E31D2">
      <w:r>
        <w:t xml:space="preserve">Transport streams shall conform to the MPEG-2 system layer format as defined in ISO 13818-1 </w:t>
      </w:r>
      <w:r>
        <w:fldChar w:fldCharType="begin"/>
      </w:r>
      <w:r>
        <w:instrText xml:space="preserve"> REF _Ref105841937 \r \h </w:instrText>
      </w:r>
      <w:r>
        <w:fldChar w:fldCharType="separate"/>
      </w:r>
      <w:r w:rsidR="005909F0">
        <w:t>[1]</w:t>
      </w:r>
      <w:r>
        <w:fldChar w:fldCharType="end"/>
      </w:r>
      <w:r>
        <w:t>.</w:t>
      </w:r>
    </w:p>
    <w:p w14:paraId="3B01B9FC" w14:textId="77777777" w:rsidR="005A6038" w:rsidRDefault="005A6038" w:rsidP="00B4767F">
      <w:pPr>
        <w:pStyle w:val="Heading3"/>
      </w:pPr>
      <w:bookmarkStart w:id="87" w:name="_Toc146210971"/>
      <w:r>
        <w:t>Live transport streams</w:t>
      </w:r>
      <w:bookmarkEnd w:id="87"/>
    </w:p>
    <w:p w14:paraId="4C48C7D2" w14:textId="77777777" w:rsidR="009951C0" w:rsidRDefault="004C5D33" w:rsidP="009E31D2">
      <w:r>
        <w:t>Live t</w:t>
      </w:r>
      <w:r w:rsidR="00B77FF7">
        <w:t>ransport str</w:t>
      </w:r>
      <w:r>
        <w:t>eams can be read by TSDuck from</w:t>
      </w:r>
      <w:r w:rsidR="009951C0">
        <w:t>:</w:t>
      </w:r>
    </w:p>
    <w:p w14:paraId="1F26A3E0" w14:textId="25D2795C" w:rsidR="009951C0" w:rsidRDefault="009951C0" w:rsidP="006B30A7">
      <w:pPr>
        <w:pStyle w:val="ListParagraph"/>
        <w:numPr>
          <w:ilvl w:val="0"/>
          <w:numId w:val="18"/>
        </w:numPr>
      </w:pPr>
      <w:r>
        <w:t>L</w:t>
      </w:r>
      <w:r w:rsidR="00B77FF7">
        <w:t>ive sources using specialized hardware, cheap DVB tuners or Dekte</w:t>
      </w:r>
      <w:r w:rsidR="00311B1F">
        <w:t xml:space="preserve">c </w:t>
      </w:r>
      <w:r w:rsidR="005A6038">
        <w:t>devices</w:t>
      </w:r>
      <w:r>
        <w:t>.</w:t>
      </w:r>
    </w:p>
    <w:p w14:paraId="28698106" w14:textId="77777777" w:rsidR="00B77FF7" w:rsidRDefault="00B77FF7" w:rsidP="006B30A7">
      <w:pPr>
        <w:pStyle w:val="ListParagraph"/>
        <w:numPr>
          <w:ilvl w:val="0"/>
          <w:numId w:val="18"/>
        </w:numPr>
      </w:pPr>
      <w:r>
        <w:t>UDP/IP using various encapsulations (the encapsulation of TS packets in UDP packets does not matter since TSDuck automatically retrieves the TS packets inside UDP packets and simply ignores everything in between).</w:t>
      </w:r>
    </w:p>
    <w:p w14:paraId="728782F1" w14:textId="77777777" w:rsidR="009951C0" w:rsidRDefault="009951C0" w:rsidP="006B30A7">
      <w:pPr>
        <w:pStyle w:val="ListParagraph"/>
        <w:numPr>
          <w:ilvl w:val="0"/>
          <w:numId w:val="18"/>
        </w:numPr>
      </w:pPr>
      <w:r>
        <w:t xml:space="preserve">HTTP or HTTPS streams without encapsulation (ie. raw TS streams, </w:t>
      </w:r>
      <w:r w:rsidR="004C5D33">
        <w:t xml:space="preserve">but </w:t>
      </w:r>
      <w:r>
        <w:t>no</w:t>
      </w:r>
      <w:r w:rsidR="004C5D33">
        <w:t>t</w:t>
      </w:r>
      <w:r>
        <w:t xml:space="preserve"> manifest-based </w:t>
      </w:r>
      <w:r w:rsidR="004C5D33">
        <w:t>format</w:t>
      </w:r>
      <w:r>
        <w:t>s such as DASH or HLS).</w:t>
      </w:r>
    </w:p>
    <w:p w14:paraId="53B7477E" w14:textId="77777777" w:rsidR="00957CB1" w:rsidRDefault="00957CB1" w:rsidP="006B30A7">
      <w:pPr>
        <w:pStyle w:val="ListParagraph"/>
        <w:numPr>
          <w:ilvl w:val="0"/>
          <w:numId w:val="18"/>
        </w:numPr>
      </w:pPr>
      <w:r>
        <w:t>HLS (HTTP Live Streaming) with transport stream segments (not fMP4).</w:t>
      </w:r>
    </w:p>
    <w:p w14:paraId="159B9F0E" w14:textId="40A9781F" w:rsidR="00311B1F" w:rsidRDefault="00311B1F" w:rsidP="006B30A7">
      <w:pPr>
        <w:pStyle w:val="ListParagraph"/>
        <w:numPr>
          <w:ilvl w:val="0"/>
          <w:numId w:val="18"/>
        </w:numPr>
      </w:pPr>
      <w:r>
        <w:t>SRT and RIST transport protocols.</w:t>
      </w:r>
    </w:p>
    <w:p w14:paraId="393E9500" w14:textId="78CF7286" w:rsidR="00B77FF7" w:rsidRDefault="00B77FF7" w:rsidP="009E31D2">
      <w:r>
        <w:t xml:space="preserve">See the documentation of the plugins </w:t>
      </w:r>
      <w:r w:rsidRPr="00CE6802">
        <w:rPr>
          <w:rStyle w:val="Codeintext"/>
        </w:rPr>
        <w:t>dvb</w:t>
      </w:r>
      <w:r w:rsidRPr="00403271">
        <w:t xml:space="preserve">, </w:t>
      </w:r>
      <w:r w:rsidRPr="00CE6802">
        <w:rPr>
          <w:rStyle w:val="Codeintext"/>
        </w:rPr>
        <w:t>dektec</w:t>
      </w:r>
      <w:r w:rsidR="00957CB1" w:rsidRPr="00403271">
        <w:t>,</w:t>
      </w:r>
      <w:r w:rsidRPr="00403271">
        <w:t xml:space="preserve"> </w:t>
      </w:r>
      <w:r w:rsidRPr="00CE6802">
        <w:rPr>
          <w:rStyle w:val="Codeintext"/>
        </w:rPr>
        <w:t>ip</w:t>
      </w:r>
      <w:r w:rsidR="00957CB1" w:rsidRPr="00403271">
        <w:t xml:space="preserve">, </w:t>
      </w:r>
      <w:r w:rsidR="00957CB1" w:rsidRPr="00CE6802">
        <w:rPr>
          <w:rStyle w:val="Codeintext"/>
        </w:rPr>
        <w:t>http</w:t>
      </w:r>
      <w:r w:rsidR="00957CB1" w:rsidRPr="00403271">
        <w:t xml:space="preserve">, </w:t>
      </w:r>
      <w:r w:rsidR="00957CB1" w:rsidRPr="00CE6802">
        <w:rPr>
          <w:rStyle w:val="Codeintext"/>
        </w:rPr>
        <w:t>hls</w:t>
      </w:r>
      <w:r w:rsidR="00D51872">
        <w:t xml:space="preserve">, </w:t>
      </w:r>
      <w:r w:rsidR="00D51872" w:rsidRPr="00D51872">
        <w:rPr>
          <w:rStyle w:val="Codeintext"/>
        </w:rPr>
        <w:t>srt</w:t>
      </w:r>
      <w:r w:rsidR="00D51872">
        <w:t xml:space="preserve">, </w:t>
      </w:r>
      <w:r w:rsidR="00D51872" w:rsidRPr="00D51872">
        <w:rPr>
          <w:rStyle w:val="Codeintext"/>
        </w:rPr>
        <w:t>rist</w:t>
      </w:r>
      <w:r w:rsidR="00D51872">
        <w:t xml:space="preserve"> </w:t>
      </w:r>
      <w:r w:rsidRPr="00403271">
        <w:t>for</w:t>
      </w:r>
      <w:r>
        <w:t xml:space="preserve"> more details </w:t>
      </w:r>
      <w:r w:rsidR="005A6038">
        <w:t>on the reception of live transport streams.</w:t>
      </w:r>
    </w:p>
    <w:p w14:paraId="3F6E2679" w14:textId="77777777" w:rsidR="00D51872" w:rsidRDefault="005A6038" w:rsidP="009E31D2">
      <w:r>
        <w:t>The same plugins can also transmit live streams on Dektec devices</w:t>
      </w:r>
      <w:r w:rsidR="00311B1F">
        <w:t>,</w:t>
      </w:r>
      <w:r>
        <w:t xml:space="preserve"> on UDP/IP streams (multicast or unicast)</w:t>
      </w:r>
      <w:r w:rsidR="00DB03BC">
        <w:t>, SRT and RIST transport protocols</w:t>
      </w:r>
      <w:r>
        <w:t>.</w:t>
      </w:r>
    </w:p>
    <w:p w14:paraId="30E6EDE1" w14:textId="1130C295" w:rsidR="005A6038" w:rsidRDefault="00D51872" w:rsidP="009E31D2">
      <w:r>
        <w:t xml:space="preserve">HLS output is possible with the help of an independent HTTP server such as Apache. The </w:t>
      </w:r>
      <w:r w:rsidRPr="00D51872">
        <w:rPr>
          <w:rStyle w:val="Codeintext"/>
        </w:rPr>
        <w:t>hls</w:t>
      </w:r>
      <w:r>
        <w:t xml:space="preserve"> output plugin produces the playlist and segment files. These files can then be served by any HTTP server.</w:t>
      </w:r>
    </w:p>
    <w:p w14:paraId="789662B9" w14:textId="553934EB" w:rsidR="00DB03BC" w:rsidRDefault="00D51872" w:rsidP="009E31D2">
      <w:r>
        <w:t>Additionally, o</w:t>
      </w:r>
      <w:r w:rsidR="00DB03BC">
        <w:t>utput plugins are provided for HiDes and VATek modulator devices.</w:t>
      </w:r>
      <w:r>
        <w:t xml:space="preserve"> These devices do not have input equivalent and the plugins are output only.</w:t>
      </w:r>
    </w:p>
    <w:p w14:paraId="26409227" w14:textId="77777777" w:rsidR="005A6038" w:rsidRDefault="005A6038" w:rsidP="00B4767F">
      <w:pPr>
        <w:pStyle w:val="Heading3"/>
      </w:pPr>
      <w:bookmarkStart w:id="88" w:name="_Ref43227096"/>
      <w:bookmarkStart w:id="89" w:name="_Toc146210972"/>
      <w:r>
        <w:t>Stored transport streams</w:t>
      </w:r>
      <w:bookmarkEnd w:id="88"/>
      <w:bookmarkEnd w:id="89"/>
    </w:p>
    <w:p w14:paraId="1633AB9A" w14:textId="5F1E9F43" w:rsidR="005A6038" w:rsidRDefault="005A6038" w:rsidP="009E31D2">
      <w:r>
        <w:t xml:space="preserve">Transport streams can be read from and written to binary files, called </w:t>
      </w:r>
      <w:r w:rsidR="00E860EC">
        <w:t>“</w:t>
      </w:r>
      <w:r w:rsidRPr="00E860EC">
        <w:rPr>
          <w:iCs/>
        </w:rPr>
        <w:t>TS files</w:t>
      </w:r>
      <w:r w:rsidR="00E860EC">
        <w:rPr>
          <w:iCs/>
        </w:rPr>
        <w:t>”</w:t>
      </w:r>
      <w:r>
        <w:t xml:space="preserve">. </w:t>
      </w:r>
    </w:p>
    <w:p w14:paraId="574AE6B8" w14:textId="77777777" w:rsidR="005A6038" w:rsidRDefault="004E1069" w:rsidP="009E31D2">
      <w:r>
        <w:t>A standard TS file</w:t>
      </w:r>
      <w:r w:rsidR="005A6038">
        <w:t xml:space="preserve"> must contain contiguous 188-byte TS packets without any encapsulation. All TS packets shall start with the MPEG-defined synchronization byte </w:t>
      </w:r>
      <w:r w:rsidR="005A6038" w:rsidRPr="00CE6802">
        <w:rPr>
          <w:rStyle w:val="Codeintext"/>
        </w:rPr>
        <w:t>0x47</w:t>
      </w:r>
      <w:r w:rsidR="005A6038">
        <w:t>. Any packet not starting with this synchronization byte is considered invalid and rejected.</w:t>
      </w:r>
    </w:p>
    <w:p w14:paraId="6F820E63" w14:textId="77777777" w:rsidR="004E1069" w:rsidRDefault="004E1069" w:rsidP="009E31D2">
      <w:r>
        <w:t xml:space="preserve">Unless specified otherwise, most TSDuck utilities and plugins can read or write </w:t>
      </w:r>
      <w:r w:rsidR="00044890">
        <w:t>several non-standard</w:t>
      </w:r>
      <w:r>
        <w:t xml:space="preserve"> TS formats. The supported formats are listed in </w:t>
      </w:r>
      <w:r w:rsidR="00044890">
        <w:t>the table below.</w:t>
      </w:r>
    </w:p>
    <w:p w14:paraId="6B6EDB3B" w14:textId="30513DC7" w:rsidR="00044890" w:rsidRDefault="00044890" w:rsidP="00D22D9D">
      <w:r>
        <w:t xml:space="preserve">The command line option </w:t>
      </w:r>
      <w:r w:rsidRPr="00CE6802">
        <w:rPr>
          <w:rStyle w:val="Codeintext"/>
        </w:rPr>
        <w:t>--format name</w:t>
      </w:r>
      <w:r>
        <w:t xml:space="preserve"> can be used to specify a precise file format.</w:t>
      </w:r>
    </w:p>
    <w:p w14:paraId="16DD5C99" w14:textId="1C5D1013" w:rsidR="00A11EB7" w:rsidRDefault="004E1069" w:rsidP="00044890">
      <w:r>
        <w:t xml:space="preserve">On input, the </w:t>
      </w:r>
      <w:r w:rsidR="00044890">
        <w:t xml:space="preserve">file </w:t>
      </w:r>
      <w:r w:rsidR="00A11EB7">
        <w:t xml:space="preserve">format is automatically detected for each file. But the auto-detection may fail in some cases (for instance when the first </w:t>
      </w:r>
      <w:r w:rsidR="00EE36F9">
        <w:t>timestamp</w:t>
      </w:r>
      <w:r w:rsidR="00A11EB7">
        <w:t xml:space="preserve"> of an M2TS file starts with </w:t>
      </w:r>
      <w:r w:rsidR="00A11EB7" w:rsidRPr="00CE6802">
        <w:rPr>
          <w:rStyle w:val="Codeintext"/>
        </w:rPr>
        <w:t>0x47</w:t>
      </w:r>
      <w:r w:rsidR="00A11EB7">
        <w:t xml:space="preserve"> in which case the file would be incorrectly identified as TS). </w:t>
      </w:r>
      <w:r w:rsidR="00044890">
        <w:t xml:space="preserve"> Using the</w:t>
      </w:r>
      <w:r w:rsidR="00A11EB7">
        <w:t xml:space="preserve"> option </w:t>
      </w:r>
      <w:r w:rsidR="00044890" w:rsidRPr="00CE6802">
        <w:rPr>
          <w:rStyle w:val="Codeintext"/>
        </w:rPr>
        <w:t>--format</w:t>
      </w:r>
      <w:r w:rsidR="00044890">
        <w:t xml:space="preserve"> </w:t>
      </w:r>
      <w:r w:rsidR="00A11EB7">
        <w:t>forces a specific format to avoid ambiguities.</w:t>
      </w:r>
    </w:p>
    <w:p w14:paraId="45361E4B" w14:textId="77777777" w:rsidR="00044890" w:rsidRDefault="00044890" w:rsidP="004E1069">
      <w:r>
        <w:t>On output, the default format is a standard TS file.</w:t>
      </w:r>
    </w:p>
    <w:p w14:paraId="4834EC60" w14:textId="77777777" w:rsidR="00A11EB7" w:rsidRDefault="00A11EB7" w:rsidP="004E1069">
      <w:r>
        <w:t>The table below lists all possible fo</w:t>
      </w:r>
      <w:r w:rsidR="00044890">
        <w:t>r</w:t>
      </w:r>
      <w:r>
        <w:t>mat names</w:t>
      </w:r>
      <w:r w:rsidR="00044890">
        <w:t xml:space="preserve"> as used with the option </w:t>
      </w:r>
      <w:r w:rsidR="00044890" w:rsidRPr="00CE6802">
        <w:rPr>
          <w:rStyle w:val="Codeintext"/>
        </w:rPr>
        <w:t>--format</w:t>
      </w:r>
      <w:r>
        <w:t>.</w:t>
      </w:r>
    </w:p>
    <w:p w14:paraId="315D0381" w14:textId="18C78DD5" w:rsidR="00A11EB7" w:rsidRPr="00E233F7" w:rsidRDefault="00A11EB7" w:rsidP="00A11EB7">
      <w:pPr>
        <w:pStyle w:val="Caption"/>
      </w:pPr>
      <w:bookmarkStart w:id="90" w:name="_Toc146211597"/>
      <w:r w:rsidRPr="00E233F7">
        <w:lastRenderedPageBreak/>
        <w:t xml:space="preserve">Table </w:t>
      </w:r>
      <w:r w:rsidRPr="00E233F7">
        <w:fldChar w:fldCharType="begin"/>
      </w:r>
      <w:r w:rsidRPr="00E233F7">
        <w:instrText xml:space="preserve"> SEQ Tableau \* ARABIC </w:instrText>
      </w:r>
      <w:r w:rsidRPr="00E233F7">
        <w:fldChar w:fldCharType="separate"/>
      </w:r>
      <w:r w:rsidR="005909F0">
        <w:rPr>
          <w:noProof/>
        </w:rPr>
        <w:t>1</w:t>
      </w:r>
      <w:r w:rsidRPr="00E233F7">
        <w:fldChar w:fldCharType="end"/>
      </w:r>
      <w:r w:rsidRPr="00E233F7">
        <w:t xml:space="preserve">: </w:t>
      </w:r>
      <w:r>
        <w:t>T</w:t>
      </w:r>
      <w:r w:rsidR="00044890">
        <w:t>ransport stream</w:t>
      </w:r>
      <w:r>
        <w:t xml:space="preserve"> file formats</w:t>
      </w:r>
      <w:bookmarkEnd w:id="90"/>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40"/>
        <w:gridCol w:w="7657"/>
      </w:tblGrid>
      <w:tr w:rsidR="00475DD4" w:rsidRPr="00475DD4" w14:paraId="5D0F2C5F" w14:textId="77777777" w:rsidTr="00475DD4">
        <w:trPr>
          <w:cantSplit/>
          <w:tblHeader/>
        </w:trPr>
        <w:tc>
          <w:tcPr>
            <w:tcW w:w="1440" w:type="dxa"/>
            <w:shd w:val="clear" w:color="auto" w:fill="4C956C" w:themeFill="accent2"/>
          </w:tcPr>
          <w:p w14:paraId="585C4387" w14:textId="77777777" w:rsidR="00A11EB7" w:rsidRPr="00475DD4" w:rsidRDefault="00A11EB7" w:rsidP="00F25157">
            <w:pPr>
              <w:pStyle w:val="TableTitle"/>
              <w:rPr>
                <w:color w:val="FFFFFF" w:themeColor="background1"/>
              </w:rPr>
            </w:pPr>
            <w:r w:rsidRPr="00475DD4">
              <w:rPr>
                <w:color w:val="FFFFFF" w:themeColor="background1"/>
              </w:rPr>
              <w:t>Name</w:t>
            </w:r>
          </w:p>
        </w:tc>
        <w:tc>
          <w:tcPr>
            <w:tcW w:w="7657" w:type="dxa"/>
            <w:shd w:val="clear" w:color="auto" w:fill="4C956C" w:themeFill="accent2"/>
          </w:tcPr>
          <w:p w14:paraId="66977FD0" w14:textId="77777777" w:rsidR="00A11EB7" w:rsidRPr="00475DD4" w:rsidRDefault="00A11EB7" w:rsidP="00F25157">
            <w:pPr>
              <w:pStyle w:val="TableTitle"/>
              <w:rPr>
                <w:color w:val="FFFFFF" w:themeColor="background1"/>
              </w:rPr>
            </w:pPr>
            <w:r w:rsidRPr="00475DD4">
              <w:rPr>
                <w:color w:val="FFFFFF" w:themeColor="background1"/>
              </w:rPr>
              <w:t>Description</w:t>
            </w:r>
          </w:p>
        </w:tc>
      </w:tr>
      <w:tr w:rsidR="00A11EB7" w14:paraId="4EBB185C" w14:textId="77777777" w:rsidTr="00044890">
        <w:trPr>
          <w:cantSplit/>
        </w:trPr>
        <w:tc>
          <w:tcPr>
            <w:tcW w:w="1440" w:type="dxa"/>
          </w:tcPr>
          <w:p w14:paraId="2A26223D" w14:textId="77777777" w:rsidR="00A11EB7" w:rsidRPr="001B3937" w:rsidRDefault="00A11EB7" w:rsidP="00CE6802">
            <w:pPr>
              <w:pStyle w:val="TableContent"/>
              <w:rPr>
                <w:rStyle w:val="Codeintext"/>
              </w:rPr>
            </w:pPr>
            <w:r w:rsidRPr="001B3937">
              <w:rPr>
                <w:rStyle w:val="Codeintext"/>
              </w:rPr>
              <w:t>autodetect</w:t>
            </w:r>
          </w:p>
        </w:tc>
        <w:tc>
          <w:tcPr>
            <w:tcW w:w="7657" w:type="dxa"/>
          </w:tcPr>
          <w:p w14:paraId="13FC3CF4" w14:textId="6F14AE40" w:rsidR="00A11EB7" w:rsidRPr="00403271" w:rsidRDefault="00A11EB7" w:rsidP="00CE6802">
            <w:pPr>
              <w:pStyle w:val="TableContent"/>
            </w:pPr>
            <w:r w:rsidRPr="00403271">
              <w:t xml:space="preserve">Auto-detection of the file format. This is the default </w:t>
            </w:r>
            <w:r w:rsidR="00044890" w:rsidRPr="00403271">
              <w:t xml:space="preserve">for input files </w:t>
            </w:r>
            <w:r w:rsidRPr="00403271">
              <w:t>and is usually appropriate. This will always work with TS files but may fail in rare cases with M2TS files.</w:t>
            </w:r>
            <w:r w:rsidR="005227B9">
              <w:t xml:space="preserve"> This value is not applicable to output files.</w:t>
            </w:r>
          </w:p>
        </w:tc>
      </w:tr>
      <w:tr w:rsidR="00A11EB7" w14:paraId="1FF07291" w14:textId="77777777" w:rsidTr="00044890">
        <w:trPr>
          <w:cantSplit/>
        </w:trPr>
        <w:tc>
          <w:tcPr>
            <w:tcW w:w="1440" w:type="dxa"/>
          </w:tcPr>
          <w:p w14:paraId="7AA25257" w14:textId="77777777" w:rsidR="00A11EB7" w:rsidRPr="001B3937" w:rsidRDefault="00A11EB7" w:rsidP="00CE6802">
            <w:pPr>
              <w:pStyle w:val="TableContent"/>
              <w:rPr>
                <w:rStyle w:val="Codeintext"/>
              </w:rPr>
            </w:pPr>
            <w:r w:rsidRPr="001B3937">
              <w:rPr>
                <w:rStyle w:val="Codeintext"/>
              </w:rPr>
              <w:t>TS</w:t>
            </w:r>
          </w:p>
        </w:tc>
        <w:tc>
          <w:tcPr>
            <w:tcW w:w="7657" w:type="dxa"/>
          </w:tcPr>
          <w:p w14:paraId="403DDA67" w14:textId="77777777" w:rsidR="00A11EB7" w:rsidRPr="00403271" w:rsidRDefault="00A11EB7" w:rsidP="00CE6802">
            <w:pPr>
              <w:pStyle w:val="TableContent"/>
            </w:pPr>
            <w:r w:rsidRPr="00403271">
              <w:t xml:space="preserve">Standard </w:t>
            </w:r>
            <w:r w:rsidR="00E65AE6" w:rsidRPr="00403271">
              <w:t>transport stream file contain</w:t>
            </w:r>
            <w:r w:rsidRPr="00403271">
              <w:t>ing contiguous 188-byte TS packets without any encapsulation.</w:t>
            </w:r>
            <w:r w:rsidR="00840705" w:rsidRPr="00403271">
              <w:t xml:space="preserve"> This is the default for output files.</w:t>
            </w:r>
          </w:p>
        </w:tc>
      </w:tr>
      <w:tr w:rsidR="00E65AE6" w14:paraId="06FCDC5F" w14:textId="77777777" w:rsidTr="00044890">
        <w:trPr>
          <w:cantSplit/>
        </w:trPr>
        <w:tc>
          <w:tcPr>
            <w:tcW w:w="1440" w:type="dxa"/>
          </w:tcPr>
          <w:p w14:paraId="6667F3A6" w14:textId="77777777" w:rsidR="00E65AE6" w:rsidRPr="001B3937" w:rsidRDefault="00E65AE6" w:rsidP="00CE6802">
            <w:pPr>
              <w:pStyle w:val="TableContent"/>
              <w:rPr>
                <w:rStyle w:val="Codeintext"/>
              </w:rPr>
            </w:pPr>
            <w:r w:rsidRPr="001B3937">
              <w:rPr>
                <w:rStyle w:val="Codeintext"/>
              </w:rPr>
              <w:t>RS204</w:t>
            </w:r>
          </w:p>
        </w:tc>
        <w:tc>
          <w:tcPr>
            <w:tcW w:w="7657" w:type="dxa"/>
          </w:tcPr>
          <w:p w14:paraId="3CFB1261" w14:textId="496FB6D1" w:rsidR="00E65AE6" w:rsidRPr="00403271" w:rsidRDefault="00E65AE6" w:rsidP="00CE6802">
            <w:pPr>
              <w:pStyle w:val="TableContent"/>
            </w:pPr>
            <w:r w:rsidRPr="00403271">
              <w:t>Raw transport stream capture with Reed-Solomon outer FEC. Each standard 188-byte TS packet is followed by a 16-byte Reed-Solomon FEC. On input, these 16 bytes are ignored. On output, they are set to zero (placeholder for real FEC).</w:t>
            </w:r>
          </w:p>
        </w:tc>
      </w:tr>
      <w:tr w:rsidR="00A11EB7" w14:paraId="5E994CBD" w14:textId="77777777" w:rsidTr="00044890">
        <w:trPr>
          <w:cantSplit/>
        </w:trPr>
        <w:tc>
          <w:tcPr>
            <w:tcW w:w="1440" w:type="dxa"/>
          </w:tcPr>
          <w:p w14:paraId="2D9EE6C7" w14:textId="77777777" w:rsidR="00A11EB7" w:rsidRPr="001B3937" w:rsidRDefault="00A11EB7" w:rsidP="00CE6802">
            <w:pPr>
              <w:pStyle w:val="TableContent"/>
              <w:rPr>
                <w:rStyle w:val="Codeintext"/>
              </w:rPr>
            </w:pPr>
            <w:r w:rsidRPr="001B3937">
              <w:rPr>
                <w:rStyle w:val="Codeintext"/>
              </w:rPr>
              <w:t>M2TS</w:t>
            </w:r>
          </w:p>
        </w:tc>
        <w:tc>
          <w:tcPr>
            <w:tcW w:w="7657" w:type="dxa"/>
          </w:tcPr>
          <w:p w14:paraId="440837F6" w14:textId="77777777" w:rsidR="00840705" w:rsidRPr="00403271" w:rsidRDefault="00A11EB7" w:rsidP="00CE6802">
            <w:pPr>
              <w:pStyle w:val="TableContent"/>
            </w:pPr>
            <w:r w:rsidRPr="00403271">
              <w:t>Blu-ray compatible format. Also found in recordi</w:t>
            </w:r>
            <w:r w:rsidR="00840705" w:rsidRPr="00403271">
              <w:t>ng files from some DVR devices.</w:t>
            </w:r>
          </w:p>
          <w:p w14:paraId="0A579FC7" w14:textId="77777777" w:rsidR="00A11EB7" w:rsidRPr="00403271" w:rsidRDefault="00A11EB7" w:rsidP="00CE6802">
            <w:pPr>
              <w:pStyle w:val="TableContent"/>
            </w:pPr>
            <w:r w:rsidRPr="00403271">
              <w:t>This is the same as TS format, except that each 188-byte TS packet is preceded by a 4-byte time stamp. The 2 most significant bits are copy control indicators and are ignored. The 30 least significant bits represent a time stamp in 27 MHz unit (same unit as PCR values). Note that those time stamps wrap up every 39 seconds approximately since they use only 30 bits while full PCR values use 42 bits.</w:t>
            </w:r>
          </w:p>
        </w:tc>
      </w:tr>
      <w:tr w:rsidR="00A11EB7" w14:paraId="55312A32" w14:textId="77777777" w:rsidTr="00044890">
        <w:trPr>
          <w:cantSplit/>
        </w:trPr>
        <w:tc>
          <w:tcPr>
            <w:tcW w:w="1440" w:type="dxa"/>
          </w:tcPr>
          <w:p w14:paraId="3A21D862" w14:textId="77777777" w:rsidR="00A11EB7" w:rsidRPr="001B3937" w:rsidRDefault="00A11EB7" w:rsidP="00CE6802">
            <w:pPr>
              <w:pStyle w:val="TableContent"/>
              <w:rPr>
                <w:rStyle w:val="Codeintext"/>
              </w:rPr>
            </w:pPr>
            <w:r w:rsidRPr="001B3937">
              <w:rPr>
                <w:rStyle w:val="Codeintext"/>
              </w:rPr>
              <w:t>duck</w:t>
            </w:r>
          </w:p>
        </w:tc>
        <w:tc>
          <w:tcPr>
            <w:tcW w:w="7657" w:type="dxa"/>
          </w:tcPr>
          <w:p w14:paraId="3F770CC1" w14:textId="77777777" w:rsidR="00A11EB7" w:rsidRPr="00403271" w:rsidRDefault="00A11EB7" w:rsidP="00CE6802">
            <w:pPr>
              <w:pStyle w:val="TableContent"/>
            </w:pPr>
            <w:r w:rsidRPr="00403271">
              <w:t>This is a TSDuck proprietary format. It is similar to M2TS except that the header before each TS packet uses 14 bytes and contains all packet metada. Since this is a TSDuck proprietary format, it can be used only in pipes between instances of tsp. The only advantage of this format is to transport complete original time stamps, packet labels and other metadata between instances of tsp.</w:t>
            </w:r>
          </w:p>
        </w:tc>
      </w:tr>
    </w:tbl>
    <w:p w14:paraId="5A2C9116" w14:textId="77777777" w:rsidR="005A6038" w:rsidRDefault="005A6038" w:rsidP="009E31D2">
      <w:r>
        <w:t xml:space="preserve">When dealing with non-conformant TS files coming from outside, the utility </w:t>
      </w:r>
      <w:r w:rsidRPr="00F86E76">
        <w:rPr>
          <w:rStyle w:val="Codeintext"/>
        </w:rPr>
        <w:t>tsresync</w:t>
      </w:r>
      <w:r>
        <w:t xml:space="preserve"> can be used to extract the TS packets and recreate a pure 188-byte TS file.</w:t>
      </w:r>
      <w:r w:rsidR="00A83115">
        <w:t xml:space="preserve"> Here is a s</w:t>
      </w:r>
      <w:r>
        <w:t xml:space="preserve">ample list of common non-conformant TS files which can be processed by </w:t>
      </w:r>
      <w:r w:rsidRPr="00CB064D">
        <w:rPr>
          <w:rStyle w:val="Codeintext"/>
        </w:rPr>
        <w:t>tsresync</w:t>
      </w:r>
      <w:r>
        <w:t>:</w:t>
      </w:r>
    </w:p>
    <w:p w14:paraId="7AC6D96C" w14:textId="77777777" w:rsidR="005A6038" w:rsidRDefault="005A6038" w:rsidP="006B30A7">
      <w:pPr>
        <w:pStyle w:val="ListParagraph"/>
        <w:keepNext/>
        <w:numPr>
          <w:ilvl w:val="0"/>
          <w:numId w:val="8"/>
        </w:numPr>
        <w:ind w:left="714" w:hanging="357"/>
        <w:contextualSpacing w:val="0"/>
      </w:pPr>
      <w:r>
        <w:t>Raw capture of TS packets with the 16-byte trailing Reed-Solomon correction code.</w:t>
      </w:r>
    </w:p>
    <w:p w14:paraId="398FFBAC" w14:textId="77777777" w:rsidR="005B340D" w:rsidRDefault="005B340D" w:rsidP="006B30A7">
      <w:pPr>
        <w:pStyle w:val="ListParagraph"/>
        <w:numPr>
          <w:ilvl w:val="0"/>
          <w:numId w:val="8"/>
        </w:numPr>
        <w:ind w:left="714" w:hanging="357"/>
        <w:contextualSpacing w:val="0"/>
      </w:pPr>
      <w:r>
        <w:t xml:space="preserve">Network capture files as produced by tools like </w:t>
      </w:r>
      <w:r w:rsidR="007628FB">
        <w:t>Wireshark</w:t>
      </w:r>
      <w:r>
        <w:t xml:space="preserve">. Such files contain network packets, containing IP packets, containing UDP packets, </w:t>
      </w:r>
      <w:r w:rsidRPr="00416415">
        <w:t>containing</w:t>
      </w:r>
      <w:r>
        <w:t xml:space="preserve"> TS packets.</w:t>
      </w:r>
    </w:p>
    <w:p w14:paraId="63B6BDA3" w14:textId="57A5E5D9" w:rsidR="005B340D" w:rsidRDefault="005B340D" w:rsidP="005B340D">
      <w:r>
        <w:t xml:space="preserve">In all these cases, </w:t>
      </w:r>
      <w:r w:rsidRPr="00CB064D">
        <w:rPr>
          <w:rStyle w:val="Codeintext"/>
        </w:rPr>
        <w:t>tsresync</w:t>
      </w:r>
      <w:r>
        <w:t xml:space="preserve"> can extract all TS packets and recreate a “pure” TS file which can be manipulated by the various utilities and plugins from the TSDuck suite.</w:t>
      </w:r>
    </w:p>
    <w:p w14:paraId="126F876F" w14:textId="2B2198A6" w:rsidR="001D0066" w:rsidRDefault="001D0066" w:rsidP="001D0066">
      <w:pPr>
        <w:pStyle w:val="Heading2"/>
      </w:pPr>
      <w:bookmarkStart w:id="91" w:name="_Ref80292773"/>
      <w:bookmarkStart w:id="92" w:name="_Toc146210973"/>
      <w:r>
        <w:t>Bit rates</w:t>
      </w:r>
      <w:bookmarkEnd w:id="91"/>
      <w:bookmarkEnd w:id="92"/>
    </w:p>
    <w:p w14:paraId="5CF00E3D" w14:textId="48CEE9B6" w:rsidR="00EE28D9" w:rsidRDefault="00EE28D9" w:rsidP="00EE28D9">
      <w:pPr>
        <w:pStyle w:val="Heading3"/>
      </w:pPr>
      <w:bookmarkStart w:id="93" w:name="_Toc146210974"/>
      <w:r>
        <w:t>Interpretation</w:t>
      </w:r>
      <w:bookmarkEnd w:id="93"/>
    </w:p>
    <w:p w14:paraId="42E9E328" w14:textId="5396D82D" w:rsidR="001D0066" w:rsidRDefault="001063C0" w:rsidP="001D0066">
      <w:r>
        <w:t>In the manipulation of transport streams, using “bitrates” is quite common. Unless specified otherwise, all bitrate values are in bits per second, based on 188-byte TS packets.</w:t>
      </w:r>
    </w:p>
    <w:p w14:paraId="04F709D9" w14:textId="5B4F75C1" w:rsidR="00EE28D9" w:rsidRDefault="00EE28D9" w:rsidP="00EE28D9">
      <w:pPr>
        <w:pStyle w:val="Heading3"/>
      </w:pPr>
      <w:bookmarkStart w:id="94" w:name="_Toc146210975"/>
      <w:r>
        <w:t>Representation</w:t>
      </w:r>
      <w:bookmarkEnd w:id="94"/>
    </w:p>
    <w:p w14:paraId="5906B909" w14:textId="31D8E082" w:rsidR="001063C0" w:rsidRDefault="001063C0" w:rsidP="001D0066">
      <w:r>
        <w:t>Although it is quite common to manipulate bitrates as integral values, there are some cases where the fractional value may have some importance. In broadcast systems, for instance, the bitrate of a transport stre</w:t>
      </w:r>
      <w:r w:rsidR="003403D8">
        <w:t>a</w:t>
      </w:r>
      <w:r>
        <w:t xml:space="preserve">m is directly computed from the modulation method and its parameters. And the result is </w:t>
      </w:r>
      <w:r w:rsidR="001D49FD">
        <w:t xml:space="preserve">rarely </w:t>
      </w:r>
      <w:r>
        <w:t>an integral value.</w:t>
      </w:r>
    </w:p>
    <w:p w14:paraId="66203E53" w14:textId="2E897DC3" w:rsidR="001063C0" w:rsidRDefault="001063C0" w:rsidP="001D0066">
      <w:r>
        <w:t>When manipulating multi-megabits-per-second transport stream</w:t>
      </w:r>
      <w:r w:rsidR="003403D8">
        <w:t>s</w:t>
      </w:r>
      <w:r>
        <w:t>, a fraction of bit p</w:t>
      </w:r>
      <w:r w:rsidR="001D49FD">
        <w:t>er second is usually negligible</w:t>
      </w:r>
      <w:r>
        <w:t xml:space="preserve"> but not always. When a TSDuck</w:t>
      </w:r>
      <w:r w:rsidR="00602075">
        <w:t xml:space="preserve"> tool</w:t>
      </w:r>
      <w:r>
        <w:t xml:space="preserve"> runs for hours or days, these small fractions can make a difference.</w:t>
      </w:r>
    </w:p>
    <w:p w14:paraId="2BA2B0EB" w14:textId="54CA14BE" w:rsidR="003403D8" w:rsidRDefault="003403D8" w:rsidP="001D0066">
      <w:r>
        <w:lastRenderedPageBreak/>
        <w:t xml:space="preserve">There were several user requests to use more precise representations of bitrates instead of integers. </w:t>
      </w:r>
      <w:r w:rsidR="001D49FD">
        <w:t xml:space="preserve">However, </w:t>
      </w:r>
      <w:r>
        <w:t>requirements from different users are sometimes conflicting. Representing smaller fractions may lead to less accuracy or overflows in intermediate computations. There is no perfect representation for all needs.</w:t>
      </w:r>
    </w:p>
    <w:p w14:paraId="13FEBA26" w14:textId="34E1C8EE" w:rsidR="003403D8" w:rsidRDefault="003403D8" w:rsidP="001D0066">
      <w:r>
        <w:t>As a consequence, TSDuck can be compiled with four different representations of bitrates. The default one provides the best balance so far between precision and performance. For specific needs, TSDuck may be rebuilt with a customized representation.</w:t>
      </w:r>
    </w:p>
    <w:p w14:paraId="54E62BB4" w14:textId="4AEDE866" w:rsidR="003403D8" w:rsidRDefault="003403D8" w:rsidP="001D0066">
      <w:r>
        <w:t>The four possible representations are listed below:</w:t>
      </w:r>
    </w:p>
    <w:p w14:paraId="23F96FFE" w14:textId="0F451A98" w:rsidR="003403D8" w:rsidRDefault="003403D8">
      <w:pPr>
        <w:pStyle w:val="ListParagraph"/>
        <w:numPr>
          <w:ilvl w:val="0"/>
          <w:numId w:val="47"/>
        </w:numPr>
      </w:pPr>
      <w:r w:rsidRPr="00E9138E">
        <w:rPr>
          <w:b/>
        </w:rPr>
        <w:t>64-bit fixed-point value with 1 decimal</w:t>
      </w:r>
      <w:r w:rsidR="00E9138E">
        <w:rPr>
          <w:b/>
        </w:rPr>
        <w:t xml:space="preserve"> digit:</w:t>
      </w:r>
      <w:r>
        <w:t xml:space="preserve"> The underlying representation is a 64-bit integer type. The performances are </w:t>
      </w:r>
      <w:r w:rsidR="00D5263E">
        <w:t>correct</w:t>
      </w:r>
      <w:r>
        <w:t xml:space="preserve">. The accurancy is better than </w:t>
      </w:r>
      <w:r w:rsidR="00F23DA9">
        <w:t xml:space="preserve">with </w:t>
      </w:r>
      <w:r>
        <w:t>integer</w:t>
      </w:r>
      <w:r w:rsidR="00F23DA9">
        <w:t>s</w:t>
      </w:r>
      <w:r>
        <w:t xml:space="preserve"> but with one decimal only. Using more than one decimal is possible but may lead to intermediate overflows.</w:t>
      </w:r>
    </w:p>
    <w:p w14:paraId="56ED0987" w14:textId="792992D4" w:rsidR="003403D8" w:rsidRDefault="00E9138E">
      <w:pPr>
        <w:pStyle w:val="ListParagraph"/>
        <w:numPr>
          <w:ilvl w:val="0"/>
          <w:numId w:val="47"/>
        </w:numPr>
      </w:pPr>
      <w:r w:rsidRPr="00E9138E">
        <w:rPr>
          <w:b/>
        </w:rPr>
        <w:t>64-bit integer value</w:t>
      </w:r>
      <w:r w:rsidR="00961382">
        <w:rPr>
          <w:b/>
        </w:rPr>
        <w:t>s</w:t>
      </w:r>
      <w:r>
        <w:rPr>
          <w:b/>
        </w:rPr>
        <w:t>:</w:t>
      </w:r>
      <w:r w:rsidR="003403D8">
        <w:t xml:space="preserve"> This provides the best performance but no accuracy below one bit per second.</w:t>
      </w:r>
    </w:p>
    <w:p w14:paraId="6125B6D4" w14:textId="756F142C" w:rsidR="003403D8" w:rsidRDefault="00E9138E">
      <w:pPr>
        <w:pStyle w:val="ListParagraph"/>
        <w:numPr>
          <w:ilvl w:val="0"/>
          <w:numId w:val="47"/>
        </w:numPr>
      </w:pPr>
      <w:r>
        <w:rPr>
          <w:b/>
        </w:rPr>
        <w:t>Fraction</w:t>
      </w:r>
      <w:r w:rsidR="000D6BB3">
        <w:rPr>
          <w:b/>
        </w:rPr>
        <w:t>s</w:t>
      </w:r>
      <w:r>
        <w:rPr>
          <w:b/>
        </w:rPr>
        <w:t xml:space="preserve"> of two 64-bit integer values: </w:t>
      </w:r>
      <w:r>
        <w:t>The accuracy of bitrates is formally preserved, especially when computed from modulation parameters. But intermediate overflows are so fr</w:t>
      </w:r>
      <w:r w:rsidR="00997EB0">
        <w:t>equent</w:t>
      </w:r>
      <w:r>
        <w:t xml:space="preserve"> t</w:t>
      </w:r>
      <w:r w:rsidR="00997EB0">
        <w:t>hat</w:t>
      </w:r>
      <w:r>
        <w:t xml:space="preserve"> this representation is hardly usable beyond basic usages. The performances are also worse than with any other representation.</w:t>
      </w:r>
    </w:p>
    <w:p w14:paraId="4662FC06" w14:textId="2B940422" w:rsidR="00E9138E" w:rsidRDefault="00E9138E">
      <w:pPr>
        <w:pStyle w:val="ListParagraph"/>
        <w:numPr>
          <w:ilvl w:val="0"/>
          <w:numId w:val="47"/>
        </w:numPr>
      </w:pPr>
      <w:r>
        <w:rPr>
          <w:b/>
        </w:rPr>
        <w:t>64-</w:t>
      </w:r>
      <w:r w:rsidRPr="00E9138E">
        <w:rPr>
          <w:b/>
        </w:rPr>
        <w:t>bit floa</w:t>
      </w:r>
      <w:r>
        <w:rPr>
          <w:b/>
        </w:rPr>
        <w:t xml:space="preserve">ting-point values: </w:t>
      </w:r>
      <w:r w:rsidR="001D49FD">
        <w:t xml:space="preserve">This is the default. </w:t>
      </w:r>
      <w:r w:rsidRPr="00E9138E">
        <w:t>The</w:t>
      </w:r>
      <w:r>
        <w:t xml:space="preserve"> precision is preserved, there is almost no intermediate overflow. But the accuracy of computations is not always preserved.</w:t>
      </w:r>
    </w:p>
    <w:p w14:paraId="686F63F1" w14:textId="17FEF74E" w:rsidR="009513E5" w:rsidRDefault="009513E5" w:rsidP="009513E5">
      <w:r>
        <w:t xml:space="preserve">To verify the bitrate representation of a given build of TSDuck, use the option </w:t>
      </w:r>
      <w:r w:rsidRPr="009513E5">
        <w:rPr>
          <w:rStyle w:val="Codeintext"/>
        </w:rPr>
        <w:t>--version=bitrate</w:t>
      </w:r>
      <w:r>
        <w:t xml:space="preserve"> with any TSDuck command (see section </w:t>
      </w:r>
      <w:r>
        <w:fldChar w:fldCharType="begin"/>
      </w:r>
      <w:r>
        <w:instrText xml:space="preserve"> REF _Ref49502373 \r \h </w:instrText>
      </w:r>
      <w:r>
        <w:fldChar w:fldCharType="separate"/>
      </w:r>
      <w:r w:rsidR="005909F0">
        <w:t>3.1.3</w:t>
      </w:r>
      <w:r>
        <w:fldChar w:fldCharType="end"/>
      </w:r>
      <w:r>
        <w:t>).</w:t>
      </w:r>
    </w:p>
    <w:p w14:paraId="091403BE" w14:textId="3CF7B3CE" w:rsidR="0098328B" w:rsidRDefault="0098328B" w:rsidP="0098328B">
      <w:pPr>
        <w:pStyle w:val="Heading3"/>
      </w:pPr>
      <w:bookmarkStart w:id="95" w:name="_Toc146210976"/>
      <w:r>
        <w:t>Specifying bitrate in command lines</w:t>
      </w:r>
      <w:bookmarkEnd w:id="95"/>
    </w:p>
    <w:p w14:paraId="2224946B" w14:textId="7207D7E8" w:rsidR="00EE28D9" w:rsidRDefault="0098328B" w:rsidP="00EE28D9">
      <w:r>
        <w:t xml:space="preserve">Many TSDuck tools or plugins get bitrates values from command line options. With all representations of bitrates, it is possible to specify </w:t>
      </w:r>
      <w:r w:rsidR="009D3E0D">
        <w:t xml:space="preserve">integer values (see section </w:t>
      </w:r>
      <w:r w:rsidR="009D3E0D">
        <w:fldChar w:fldCharType="begin"/>
      </w:r>
      <w:r w:rsidR="009D3E0D">
        <w:instrText xml:space="preserve"> REF _Ref80295122 \r \h </w:instrText>
      </w:r>
      <w:r w:rsidR="009D3E0D">
        <w:fldChar w:fldCharType="separate"/>
      </w:r>
      <w:r w:rsidR="005909F0">
        <w:t>3.1.2</w:t>
      </w:r>
      <w:r w:rsidR="009D3E0D">
        <w:fldChar w:fldCharType="end"/>
      </w:r>
      <w:r w:rsidR="009D3E0D">
        <w:t xml:space="preserve"> about specifying integer values in command lines).</w:t>
      </w:r>
    </w:p>
    <w:p w14:paraId="2D7CBFE0" w14:textId="16C6EA44" w:rsidR="009D3E0D" w:rsidRDefault="009D3E0D" w:rsidP="00EE28D9">
      <w:r>
        <w:t>Depending on the representation, it is also possible to specify more precise values. Using fixed-point or floating-point values, it is possible to use a decimal point. With fixed-point values, do not provide more decimal digits than the precision. With fractions, it is possible to provide fraction</w:t>
      </w:r>
      <w:r w:rsidR="00183ED8">
        <w:t>al</w:t>
      </w:r>
      <w:r>
        <w:t xml:space="preserve"> values, for instance “</w:t>
      </w:r>
      <w:r w:rsidRPr="009D3E0D">
        <w:rPr>
          <w:rStyle w:val="Codeintext"/>
        </w:rPr>
        <w:t>12345/67</w:t>
      </w:r>
      <w:r>
        <w:t>”.</w:t>
      </w:r>
    </w:p>
    <w:p w14:paraId="0FE07916" w14:textId="5FA4F4E4" w:rsidR="009D3E0D" w:rsidRDefault="009D3E0D" w:rsidP="009D3E0D">
      <w:pPr>
        <w:pStyle w:val="Heading3"/>
      </w:pPr>
      <w:bookmarkStart w:id="96" w:name="_Toc146210977"/>
      <w:r>
        <w:t>Rebuilding with a different bitrate representation</w:t>
      </w:r>
      <w:bookmarkEnd w:id="96"/>
    </w:p>
    <w:p w14:paraId="5653C9C9" w14:textId="5FB7EE24" w:rsidR="009D3E0D" w:rsidRDefault="009D3E0D" w:rsidP="009D3E0D">
      <w:r>
        <w:t xml:space="preserve">When compiling TSDuck, the default bitrate representation is a </w:t>
      </w:r>
      <w:r w:rsidR="00351E3D">
        <w:t>floating</w:t>
      </w:r>
      <w:r>
        <w:t xml:space="preserve">-point value. This is also the representation </w:t>
      </w:r>
      <w:r w:rsidR="00F96EB9">
        <w:t>in</w:t>
      </w:r>
      <w:r>
        <w:t xml:space="preserve"> pre-built binaries.</w:t>
      </w:r>
    </w:p>
    <w:p w14:paraId="62C410F5" w14:textId="29A5B2C8" w:rsidR="009D3E0D" w:rsidRDefault="009D3E0D" w:rsidP="009D3E0D">
      <w:r>
        <w:t>Rebuilding TSDuck with another representation is possible but must be consistent. All tools and shared libraries must have been built with the same representation. Special symbols and linker dependencies are generated to prevent mixing binaries and libraries with different representations.</w:t>
      </w:r>
    </w:p>
    <w:p w14:paraId="54C86C29" w14:textId="50B22A2B" w:rsidR="009D3E0D" w:rsidRDefault="009D3E0D" w:rsidP="009D3E0D">
      <w:r>
        <w:t xml:space="preserve">To select a different representation of bitrates, simply define the corresponding C++ macro in the build system. See the source file </w:t>
      </w:r>
      <w:r w:rsidRPr="009D3E0D">
        <w:rPr>
          <w:rStyle w:val="Codeintext"/>
        </w:rPr>
        <w:t>src/libtsduck/base/types/tsBitRate.h</w:t>
      </w:r>
      <w:r>
        <w:t xml:space="preserve"> for the various macros.</w:t>
      </w:r>
    </w:p>
    <w:p w14:paraId="5E08952E" w14:textId="6AB2A30A" w:rsidR="009D3E0D" w:rsidRDefault="009D3E0D" w:rsidP="009D3E0D">
      <w:r>
        <w:t xml:space="preserve">On Linux and macOS, the </w:t>
      </w:r>
      <w:r w:rsidRPr="009D3E0D">
        <w:rPr>
          <w:rStyle w:val="Codeintext"/>
        </w:rPr>
        <w:t>make</w:t>
      </w:r>
      <w:r>
        <w:t xml:space="preserve"> command accepts direct parameters</w:t>
      </w:r>
      <w:r w:rsidR="004C38A8">
        <w:t xml:space="preserve">, </w:t>
      </w:r>
      <w:r>
        <w:t>one of the following:</w:t>
      </w:r>
    </w:p>
    <w:p w14:paraId="56D10D22" w14:textId="77777777" w:rsidR="00351E3D" w:rsidRDefault="00351E3D" w:rsidP="00351E3D">
      <w:pPr>
        <w:pStyle w:val="Code"/>
      </w:pPr>
      <w:r>
        <w:t>make -j10 BITRATE_FLOAT=1</w:t>
      </w:r>
    </w:p>
    <w:p w14:paraId="0CFEB6C4" w14:textId="77777777" w:rsidR="009D3E0D" w:rsidRDefault="009D3E0D" w:rsidP="009D3E0D">
      <w:pPr>
        <w:pStyle w:val="Code"/>
      </w:pPr>
      <w:r>
        <w:t>make -j10 BITRATE_FRACTION=1</w:t>
      </w:r>
    </w:p>
    <w:p w14:paraId="22B636C0" w14:textId="77777777" w:rsidR="009D3E0D" w:rsidRDefault="009D3E0D" w:rsidP="009D3E0D">
      <w:pPr>
        <w:pStyle w:val="Code"/>
      </w:pPr>
      <w:r>
        <w:t>make -j10 BITRATE_INTEGER=1</w:t>
      </w:r>
    </w:p>
    <w:p w14:paraId="6867618D" w14:textId="5EA3C7A8" w:rsidR="009D3E0D" w:rsidRDefault="009D3E0D" w:rsidP="009D3E0D">
      <w:pPr>
        <w:pStyle w:val="Code"/>
      </w:pPr>
      <w:r>
        <w:t>make -j10 BITRATE_FIXED=1 BITRATE_DECIMALS=3</w:t>
      </w:r>
    </w:p>
    <w:p w14:paraId="4C2F5757" w14:textId="4D7F054D" w:rsidR="009D3E0D" w:rsidRPr="009D3E0D" w:rsidRDefault="004C38A8" w:rsidP="009D3E0D">
      <w:r>
        <w:t>The la</w:t>
      </w:r>
      <w:r w:rsidR="00351E3D">
        <w:t>s</w:t>
      </w:r>
      <w:r>
        <w:t>t command rebuilds with fixed-point and three decimal digits instead of one.</w:t>
      </w:r>
    </w:p>
    <w:p w14:paraId="74961358" w14:textId="77777777" w:rsidR="00B75E0F" w:rsidRPr="005F2B59" w:rsidRDefault="00E84FAC" w:rsidP="009E31D2">
      <w:pPr>
        <w:pStyle w:val="Heading2"/>
      </w:pPr>
      <w:bookmarkStart w:id="97" w:name="_Ref501612894"/>
      <w:bookmarkStart w:id="98" w:name="_Toc146210978"/>
      <w:r>
        <w:lastRenderedPageBreak/>
        <w:t>PSI/SI s</w:t>
      </w:r>
      <w:r w:rsidR="009E31D2" w:rsidRPr="005F2B59">
        <w:t>ignalization</w:t>
      </w:r>
      <w:bookmarkEnd w:id="97"/>
      <w:bookmarkEnd w:id="98"/>
    </w:p>
    <w:p w14:paraId="3C70FDD9" w14:textId="77777777" w:rsidR="00156056" w:rsidRDefault="00156056" w:rsidP="00C960AE">
      <w:r>
        <w:t>TSDuck can manipulate PSI/SI sections and tables outside of transport streams. Sections and tables can be extracted from a transport stream, saved and manipulated in various file formats and injected in other transport streams.</w:t>
      </w:r>
    </w:p>
    <w:p w14:paraId="55C73071" w14:textId="77777777" w:rsidR="00156056" w:rsidRDefault="00156056" w:rsidP="00C960AE">
      <w:r>
        <w:t>There are two main file formats for PSI/SI: binary section files and XML text files.</w:t>
      </w:r>
    </w:p>
    <w:p w14:paraId="559A4B3F" w14:textId="77777777" w:rsidR="00156056" w:rsidRDefault="00156056" w:rsidP="00C960AE">
      <w:r>
        <w:t xml:space="preserve">These two formats are documented in the next sections. In the general case, tools which extract PSI/SI sections and tables can save in any format and tools </w:t>
      </w:r>
      <w:r w:rsidR="0034581D">
        <w:t>which use</w:t>
      </w:r>
      <w:r>
        <w:t xml:space="preserve"> PSI/SI can read them fr</w:t>
      </w:r>
      <w:r w:rsidR="0034581D">
        <w:t>o</w:t>
      </w:r>
      <w:r>
        <w:t xml:space="preserve">m any format as well. The utility </w:t>
      </w:r>
      <w:r w:rsidRPr="009B1C1E">
        <w:rPr>
          <w:rStyle w:val="Codeintext"/>
        </w:rPr>
        <w:t>tstabcomp</w:t>
      </w:r>
      <w:r>
        <w:t>, the table compiler, can translate between the two formats.</w:t>
      </w:r>
    </w:p>
    <w:p w14:paraId="1B4594D1" w14:textId="77777777" w:rsidR="00156056" w:rsidRPr="00156056" w:rsidRDefault="00156056" w:rsidP="00C960AE">
      <w:r>
        <w:t>Some key differences between the two formats are:</w:t>
      </w:r>
    </w:p>
    <w:p w14:paraId="576AE31A" w14:textId="77777777" w:rsidR="00156056" w:rsidRDefault="00156056" w:rsidP="006B30A7">
      <w:pPr>
        <w:pStyle w:val="ListParagraph"/>
        <w:numPr>
          <w:ilvl w:val="0"/>
          <w:numId w:val="8"/>
        </w:numPr>
        <w:ind w:left="714" w:hanging="357"/>
        <w:contextualSpacing w:val="0"/>
      </w:pPr>
      <w:r>
        <w:t>Binary section files contain collections of individual sections</w:t>
      </w:r>
      <w:r w:rsidR="00441651">
        <w:t xml:space="preserve"> in any order, not necessarily complete tables. XML files contain complete tables only.</w:t>
      </w:r>
    </w:p>
    <w:p w14:paraId="3A9739BB" w14:textId="77777777" w:rsidR="00441651" w:rsidRDefault="00441651" w:rsidP="006B30A7">
      <w:pPr>
        <w:pStyle w:val="ListParagraph"/>
        <w:numPr>
          <w:ilvl w:val="0"/>
          <w:numId w:val="8"/>
        </w:numPr>
        <w:ind w:left="714" w:hanging="357"/>
        <w:contextualSpacing w:val="0"/>
      </w:pPr>
      <w:r>
        <w:t>Binary section files contain the exact representation, byte by byte, of sections which were extracted from a transport stream. XML files contain a higher-level representation.</w:t>
      </w:r>
    </w:p>
    <w:p w14:paraId="568E9A3E" w14:textId="77777777" w:rsidR="00441651" w:rsidRDefault="0034581D" w:rsidP="006B30A7">
      <w:pPr>
        <w:pStyle w:val="ListParagraph"/>
        <w:numPr>
          <w:ilvl w:val="0"/>
          <w:numId w:val="8"/>
        </w:numPr>
        <w:ind w:left="714" w:hanging="357"/>
        <w:contextualSpacing w:val="0"/>
      </w:pPr>
      <w:r>
        <w:t xml:space="preserve">Binary section files are not easily modifiable. </w:t>
      </w:r>
      <w:r w:rsidR="00441651">
        <w:t>XML files contain text which can be manually edited usi</w:t>
      </w:r>
      <w:r>
        <w:t>ng any text editor or XML tool.</w:t>
      </w:r>
    </w:p>
    <w:p w14:paraId="37C01829" w14:textId="77777777" w:rsidR="009E31D2" w:rsidRPr="002E4C48" w:rsidRDefault="009E31D2" w:rsidP="00B4767F">
      <w:pPr>
        <w:pStyle w:val="Heading3"/>
      </w:pPr>
      <w:bookmarkStart w:id="99" w:name="_Toc146210979"/>
      <w:r w:rsidRPr="002E4C48">
        <w:t>PSI/SI binary format</w:t>
      </w:r>
      <w:bookmarkEnd w:id="99"/>
    </w:p>
    <w:p w14:paraId="5F6BBC5A" w14:textId="77777777" w:rsidR="002E4C48" w:rsidRDefault="002E4C48" w:rsidP="009E31D2">
      <w:r w:rsidRPr="002E4C48">
        <w:t>A PSI/SI binary file contains</w:t>
      </w:r>
      <w:r>
        <w:t xml:space="preserve"> one or more sections in a simple binary format. Each section is directly written in the file without any encapsulation or synchronization information. All sections are contiguous in the file.</w:t>
      </w:r>
    </w:p>
    <w:p w14:paraId="4325B245" w14:textId="77777777" w:rsidR="009E31D2" w:rsidRDefault="002E4C48" w:rsidP="009E31D2">
      <w:r>
        <w:t>A binary file must be read from the beginning. The header of each section contains the section length. Using this length information, it is possible to locate the next section, starting right after the current section, and so on down to the end of the file.</w:t>
      </w:r>
    </w:p>
    <w:p w14:paraId="1834D849" w14:textId="77777777" w:rsidR="00B701F8" w:rsidRDefault="00B701F8" w:rsidP="00B701F8">
      <w:pPr>
        <w:pStyle w:val="Heading4"/>
      </w:pPr>
      <w:bookmarkStart w:id="100" w:name="_Toc146210980"/>
      <w:r>
        <w:t>Creating PSI/SI binary files</w:t>
      </w:r>
      <w:bookmarkEnd w:id="100"/>
    </w:p>
    <w:p w14:paraId="3E5A2C7B" w14:textId="77777777" w:rsidR="002E4C48" w:rsidRDefault="002E4C48" w:rsidP="009E31D2">
      <w:r>
        <w:t xml:space="preserve">PSI/SI binary files can be extracted from live streams or TS files using </w:t>
      </w:r>
      <w:r w:rsidRPr="00CB064D">
        <w:rPr>
          <w:rStyle w:val="Codeintext"/>
        </w:rPr>
        <w:t>tstables</w:t>
      </w:r>
      <w:r>
        <w:t xml:space="preserve"> or the plugin </w:t>
      </w:r>
      <w:r w:rsidRPr="00CB064D">
        <w:rPr>
          <w:rStyle w:val="Codeintext"/>
        </w:rPr>
        <w:t>tables</w:t>
      </w:r>
      <w:r w:rsidRPr="002E4C48">
        <w:t xml:space="preserve">. The </w:t>
      </w:r>
      <w:r>
        <w:t>extracted sections are identical, byte by byte, to the transported sections.</w:t>
      </w:r>
      <w:r w:rsidR="00CC5BD5">
        <w:t xml:space="preserve"> By default, </w:t>
      </w:r>
      <w:r w:rsidR="00B65353">
        <w:t>all sections of a given table are contiguously saved in the binary file, in increasing order of section number. Thus, a complete table can be easily rebuilt by reading sections one by one.</w:t>
      </w:r>
    </w:p>
    <w:p w14:paraId="24693ADC" w14:textId="77777777" w:rsidR="00B65353" w:rsidRDefault="00B65353" w:rsidP="009E31D2">
      <w:r>
        <w:t xml:space="preserve">With the option </w:t>
      </w:r>
      <w:r w:rsidRPr="00CE6802">
        <w:rPr>
          <w:rStyle w:val="Codeintext"/>
        </w:rPr>
        <w:t>--all-sections</w:t>
      </w:r>
      <w:r>
        <w:t xml:space="preserve">, </w:t>
      </w:r>
      <w:r w:rsidRPr="00CB064D">
        <w:rPr>
          <w:rStyle w:val="Codeintext"/>
        </w:rPr>
        <w:t>tstables</w:t>
      </w:r>
      <w:r>
        <w:rPr>
          <w:i/>
        </w:rPr>
        <w:t xml:space="preserve"> </w:t>
      </w:r>
      <w:r>
        <w:t xml:space="preserve">and the plugin </w:t>
      </w:r>
      <w:r w:rsidRPr="00CB064D">
        <w:rPr>
          <w:rStyle w:val="Codeintext"/>
        </w:rPr>
        <w:t>tables</w:t>
      </w:r>
      <w:r>
        <w:rPr>
          <w:i/>
        </w:rPr>
        <w:t xml:space="preserve"> </w:t>
      </w:r>
      <w:r>
        <w:t>save all individual sections in their order of reception. In that case, the order and repetition of sections in the binary files are not defined.</w:t>
      </w:r>
    </w:p>
    <w:p w14:paraId="7403CB08" w14:textId="4D774997" w:rsidR="00B701F8" w:rsidRDefault="00B701F8" w:rsidP="009E31D2">
      <w:r>
        <w:t xml:space="preserve">PSI/SI binary files can also be created by </w:t>
      </w:r>
      <w:r w:rsidRPr="00CB064D">
        <w:rPr>
          <w:rStyle w:val="Codeintext"/>
        </w:rPr>
        <w:t>tstabcomp</w:t>
      </w:r>
      <w:r>
        <w:t xml:space="preserve">, the table compiler. Tables are described in XML format (see </w:t>
      </w:r>
      <w:r>
        <w:fldChar w:fldCharType="begin"/>
      </w:r>
      <w:r>
        <w:instrText xml:space="preserve"> REF _Ref501612900 \r \h </w:instrText>
      </w:r>
      <w:r>
        <w:fldChar w:fldCharType="separate"/>
      </w:r>
      <w:r w:rsidR="005909F0">
        <w:t>2.3.2</w:t>
      </w:r>
      <w:r>
        <w:fldChar w:fldCharType="end"/>
      </w:r>
      <w:r>
        <w:t xml:space="preserve">) and compiled into a binary file. Since </w:t>
      </w:r>
      <w:r w:rsidRPr="00CB064D">
        <w:rPr>
          <w:rStyle w:val="Codeintext"/>
        </w:rPr>
        <w:t>tstabcomp</w:t>
      </w:r>
      <w:r>
        <w:t xml:space="preserve"> processes complete tables, all sections of a table are also contiguously saved in the binary file, in increasing order of section number, just like </w:t>
      </w:r>
      <w:r w:rsidRPr="00CB064D">
        <w:rPr>
          <w:rStyle w:val="Codeintext"/>
        </w:rPr>
        <w:t>tstables</w:t>
      </w:r>
      <w:r>
        <w:t xml:space="preserve"> by default.</w:t>
      </w:r>
    </w:p>
    <w:p w14:paraId="5090EC30" w14:textId="77777777" w:rsidR="00B701F8" w:rsidRPr="00B701F8" w:rsidRDefault="00B701F8" w:rsidP="00B701F8">
      <w:pPr>
        <w:pStyle w:val="Heading4"/>
      </w:pPr>
      <w:bookmarkStart w:id="101" w:name="_Toc146210981"/>
      <w:r>
        <w:t>Using PSI/SI binary files</w:t>
      </w:r>
      <w:bookmarkEnd w:id="101"/>
    </w:p>
    <w:p w14:paraId="62C1D80F" w14:textId="77777777" w:rsidR="0068710D" w:rsidRPr="0068710D" w:rsidRDefault="0068710D" w:rsidP="009E31D2">
      <w:r>
        <w:t xml:space="preserve">The content of binary section files can be viewed using </w:t>
      </w:r>
      <w:r w:rsidRPr="00F175CF">
        <w:rPr>
          <w:rStyle w:val="Codeintext"/>
        </w:rPr>
        <w:t>tstabdump</w:t>
      </w:r>
      <w:r>
        <w:t>. This utility displays the content of each individual section in a human-readable format, regardless of the order of sections in the file.</w:t>
      </w:r>
    </w:p>
    <w:p w14:paraId="418AA37F" w14:textId="2F222742" w:rsidR="0068710D" w:rsidRDefault="00B701F8" w:rsidP="009E31D2">
      <w:r>
        <w:t xml:space="preserve">Binary section files can be used to packetize or inject sections in a stream (command </w:t>
      </w:r>
      <w:r w:rsidRPr="00F175CF">
        <w:rPr>
          <w:rStyle w:val="Codeintext"/>
        </w:rPr>
        <w:t>tspacketize</w:t>
      </w:r>
      <w:r w:rsidR="00F86E76" w:rsidRPr="00F86E76">
        <w:rPr>
          <w:iCs/>
        </w:rPr>
        <w:t xml:space="preserve"> </w:t>
      </w:r>
      <w:r>
        <w:t xml:space="preserve">and plugin </w:t>
      </w:r>
      <w:r w:rsidRPr="00F175CF">
        <w:rPr>
          <w:rStyle w:val="Codeintext"/>
        </w:rPr>
        <w:t>inject</w:t>
      </w:r>
      <w:r>
        <w:t>). The sections are packetized or injected in their order of appearance in the file.</w:t>
      </w:r>
    </w:p>
    <w:p w14:paraId="7EAF1620" w14:textId="77777777" w:rsidR="00B701F8" w:rsidRPr="00091410" w:rsidRDefault="00B701F8" w:rsidP="009E31D2">
      <w:r>
        <w:t xml:space="preserve">Finally, binary section files can also be decompiled by </w:t>
      </w:r>
      <w:r w:rsidRPr="00F175CF">
        <w:rPr>
          <w:rStyle w:val="Codeintext"/>
        </w:rPr>
        <w:t>tstabcomp</w:t>
      </w:r>
      <w:r>
        <w:t xml:space="preserve"> </w:t>
      </w:r>
      <w:r w:rsidR="00091410">
        <w:t xml:space="preserve">to recreate the </w:t>
      </w:r>
      <w:r>
        <w:t>corresponding XML files from the binary tables. But note that XML files contain complet</w:t>
      </w:r>
      <w:r w:rsidR="00091410">
        <w:t xml:space="preserve">e tables only. This means that tables can be recreated only when their sections are contiguous and in increasing order of section number in the binary file. </w:t>
      </w:r>
    </w:p>
    <w:p w14:paraId="1DF0C569" w14:textId="77777777" w:rsidR="009E31D2" w:rsidRPr="002E4C48" w:rsidRDefault="009E31D2" w:rsidP="00B4767F">
      <w:pPr>
        <w:pStyle w:val="Heading3"/>
      </w:pPr>
      <w:bookmarkStart w:id="102" w:name="_Ref501612900"/>
      <w:bookmarkStart w:id="103" w:name="_Toc146210982"/>
      <w:r w:rsidRPr="002E4C48">
        <w:lastRenderedPageBreak/>
        <w:t>PSI/SI XML format</w:t>
      </w:r>
      <w:bookmarkEnd w:id="102"/>
      <w:bookmarkEnd w:id="103"/>
    </w:p>
    <w:p w14:paraId="38D20352" w14:textId="77777777" w:rsidR="000A7DF2" w:rsidRDefault="00CA2DBF" w:rsidP="000A7DF2">
      <w:r>
        <w:t>An</w:t>
      </w:r>
      <w:r w:rsidR="000A7DF2">
        <w:t xml:space="preserve"> XML file</w:t>
      </w:r>
      <w:r>
        <w:t xml:space="preserve"> containing PSI/SI tables for TSDuck</w:t>
      </w:r>
      <w:r w:rsidR="000A7DF2">
        <w:t xml:space="preserve"> uses </w:t>
      </w:r>
      <w:r w:rsidR="000A7DF2" w:rsidRPr="00CE6802">
        <w:rPr>
          <w:rStyle w:val="Codeintext"/>
        </w:rPr>
        <w:t>&lt;tsduck&gt;</w:t>
      </w:r>
      <w:r w:rsidR="000A7DF2">
        <w:t xml:space="preserve"> as root node. The root node</w:t>
      </w:r>
      <w:r>
        <w:t xml:space="preserve"> contains any number of tables.</w:t>
      </w:r>
    </w:p>
    <w:p w14:paraId="6BD620C7" w14:textId="3893B190" w:rsidR="0064771A" w:rsidRDefault="0064771A" w:rsidP="000A7DF2">
      <w:r>
        <w:t xml:space="preserve">Unlike binary files which may contain individual sections, XML files can only contain complete tables. The XML format represents a </w:t>
      </w:r>
      <w:r w:rsidR="005F180A">
        <w:t>higher-level</w:t>
      </w:r>
      <w:r>
        <w:t xml:space="preserve"> view of a table, regardless of the binary implementation in one or more sections.</w:t>
      </w:r>
    </w:p>
    <w:p w14:paraId="10B450C8" w14:textId="77777777" w:rsidR="000A7DF2" w:rsidRDefault="000A7DF2" w:rsidP="000A7DF2">
      <w:r>
        <w:t>The following sample XML file contains the definition for simple (and incomplete) PAT and PMT.</w:t>
      </w:r>
    </w:p>
    <w:p w14:paraId="708BBE14" w14:textId="77777777" w:rsidR="000A7DF2" w:rsidRDefault="000A7DF2" w:rsidP="000A7DF2">
      <w:pPr>
        <w:pStyle w:val="Code"/>
      </w:pPr>
      <w:r>
        <w:t>&lt;?xml version="1.0" encoding="UTF-8"?&gt;</w:t>
      </w:r>
    </w:p>
    <w:p w14:paraId="3C07F2A9" w14:textId="77777777" w:rsidR="000A7DF2" w:rsidRDefault="000A7DF2" w:rsidP="000A7DF2">
      <w:pPr>
        <w:pStyle w:val="Code"/>
      </w:pPr>
      <w:r>
        <w:t>&lt;tsduck&gt;</w:t>
      </w:r>
    </w:p>
    <w:p w14:paraId="17F51EBB" w14:textId="77777777" w:rsidR="000A7DF2" w:rsidRDefault="000A7DF2" w:rsidP="000A7DF2">
      <w:pPr>
        <w:pStyle w:val="Code"/>
      </w:pPr>
    </w:p>
    <w:p w14:paraId="31A89D8A" w14:textId="77777777" w:rsidR="000A7DF2" w:rsidRDefault="000A7DF2" w:rsidP="000A7DF2">
      <w:pPr>
        <w:pStyle w:val="Code"/>
      </w:pPr>
      <w:r>
        <w:t xml:space="preserve">  &lt;PAT version="8" transport_stream_id="0x0012" network_PID="0x0010"&gt;</w:t>
      </w:r>
    </w:p>
    <w:p w14:paraId="2CB0740D" w14:textId="77777777" w:rsidR="000A7DF2" w:rsidRDefault="000A7DF2" w:rsidP="000A7DF2">
      <w:pPr>
        <w:pStyle w:val="Code"/>
      </w:pPr>
      <w:r>
        <w:t xml:space="preserve">    &lt;service service_id="0x0001" program_map_PID="0x1234"/&gt;</w:t>
      </w:r>
    </w:p>
    <w:p w14:paraId="0860E40D" w14:textId="77777777" w:rsidR="000A7DF2" w:rsidRDefault="000A7DF2" w:rsidP="000A7DF2">
      <w:pPr>
        <w:pStyle w:val="Code"/>
      </w:pPr>
      <w:r>
        <w:t xml:space="preserve">    &lt;service service_id="0x0002" program_map_PID="0x0678"/&gt;</w:t>
      </w:r>
    </w:p>
    <w:p w14:paraId="08198B96" w14:textId="77777777" w:rsidR="000A7DF2" w:rsidRDefault="000A7DF2" w:rsidP="000A7DF2">
      <w:pPr>
        <w:pStyle w:val="Code"/>
      </w:pPr>
      <w:r>
        <w:t xml:space="preserve">  &lt;/PAT&gt;</w:t>
      </w:r>
    </w:p>
    <w:p w14:paraId="570CAA32" w14:textId="77777777" w:rsidR="000A7DF2" w:rsidRDefault="000A7DF2" w:rsidP="000A7DF2">
      <w:pPr>
        <w:pStyle w:val="Code"/>
      </w:pPr>
    </w:p>
    <w:p w14:paraId="1BEA1C8E" w14:textId="77777777" w:rsidR="000A7DF2" w:rsidRDefault="000A7DF2" w:rsidP="000A7DF2">
      <w:pPr>
        <w:pStyle w:val="Code"/>
      </w:pPr>
      <w:r>
        <w:t xml:space="preserve">  &lt;PMT version="4" service_id="0x0456" PCR_PID="0x1234"&gt;</w:t>
      </w:r>
    </w:p>
    <w:p w14:paraId="7F5625A2" w14:textId="77777777" w:rsidR="000A7DF2" w:rsidRDefault="000A7DF2" w:rsidP="000A7DF2">
      <w:pPr>
        <w:pStyle w:val="Code"/>
      </w:pPr>
      <w:r>
        <w:t xml:space="preserve">    &lt;CA_descriptor CA_system_id="0x0777" CA_PID="0x0251"/&gt;</w:t>
      </w:r>
    </w:p>
    <w:p w14:paraId="26EEC4F2" w14:textId="77777777" w:rsidR="000A7DF2" w:rsidRDefault="000A7DF2" w:rsidP="000A7DF2">
      <w:pPr>
        <w:pStyle w:val="Code"/>
      </w:pPr>
      <w:r>
        <w:t xml:space="preserve">    &lt;component elementary_PID="0x0567" stream_type="0x12"&gt;</w:t>
      </w:r>
    </w:p>
    <w:p w14:paraId="31062C97" w14:textId="77777777" w:rsidR="000A7DF2" w:rsidRDefault="000A7DF2" w:rsidP="000A7DF2">
      <w:pPr>
        <w:pStyle w:val="Code"/>
      </w:pPr>
      <w:r>
        <w:t xml:space="preserve">      &lt;CA_descriptor CA_system_id="0x4444" CA_PID="0x0252"/&gt;</w:t>
      </w:r>
    </w:p>
    <w:p w14:paraId="54E96AEE" w14:textId="77777777" w:rsidR="000A7DF2" w:rsidRPr="00CC3434" w:rsidRDefault="000A7DF2" w:rsidP="000A7DF2">
      <w:pPr>
        <w:pStyle w:val="Code"/>
        <w:rPr>
          <w:lang w:val="fr-FR"/>
        </w:rPr>
      </w:pPr>
      <w:r>
        <w:t xml:space="preserve">      </w:t>
      </w:r>
      <w:r w:rsidRPr="00CC3434">
        <w:rPr>
          <w:lang w:val="fr-FR"/>
        </w:rPr>
        <w:t>&lt;ISO_639_language_descriptor&gt;</w:t>
      </w:r>
    </w:p>
    <w:p w14:paraId="19B810A5" w14:textId="77777777" w:rsidR="000A7DF2" w:rsidRPr="00CC3434" w:rsidRDefault="000A7DF2" w:rsidP="000A7DF2">
      <w:pPr>
        <w:pStyle w:val="Code"/>
        <w:rPr>
          <w:lang w:val="fr-FR"/>
        </w:rPr>
      </w:pPr>
      <w:r w:rsidRPr="00CC3434">
        <w:rPr>
          <w:lang w:val="fr-FR"/>
        </w:rPr>
        <w:t xml:space="preserve">        &lt;language code="fre" audio_type="0x45"/&gt;</w:t>
      </w:r>
    </w:p>
    <w:p w14:paraId="456337CC" w14:textId="77777777" w:rsidR="000A7DF2" w:rsidRPr="00CC3434" w:rsidRDefault="000A7DF2" w:rsidP="000A7DF2">
      <w:pPr>
        <w:pStyle w:val="Code"/>
        <w:rPr>
          <w:lang w:val="fr-FR"/>
        </w:rPr>
      </w:pPr>
      <w:r w:rsidRPr="00CC3434">
        <w:rPr>
          <w:lang w:val="fr-FR"/>
        </w:rPr>
        <w:t xml:space="preserve">        &lt;language code="deu" audio_type="0x78"/&gt;</w:t>
      </w:r>
    </w:p>
    <w:p w14:paraId="0A606D3F" w14:textId="77777777" w:rsidR="000A7DF2" w:rsidRDefault="000A7DF2" w:rsidP="000A7DF2">
      <w:pPr>
        <w:pStyle w:val="Code"/>
      </w:pPr>
      <w:r w:rsidRPr="00CC3434">
        <w:rPr>
          <w:lang w:val="fr-FR"/>
        </w:rPr>
        <w:t xml:space="preserve">      </w:t>
      </w:r>
      <w:r>
        <w:t>&lt;/ISO_639_language_descriptor&gt;</w:t>
      </w:r>
    </w:p>
    <w:p w14:paraId="304BBF16" w14:textId="77777777" w:rsidR="000A7DF2" w:rsidRDefault="000A7DF2" w:rsidP="000A7DF2">
      <w:pPr>
        <w:pStyle w:val="Code"/>
      </w:pPr>
      <w:r>
        <w:t xml:space="preserve">    &lt;/component&gt;</w:t>
      </w:r>
    </w:p>
    <w:p w14:paraId="64EE877B" w14:textId="77777777" w:rsidR="000A7DF2" w:rsidRDefault="000A7DF2" w:rsidP="000A7DF2">
      <w:pPr>
        <w:pStyle w:val="Code"/>
      </w:pPr>
      <w:r>
        <w:t xml:space="preserve">  &lt;/PMT&gt;</w:t>
      </w:r>
    </w:p>
    <w:p w14:paraId="2DD06761" w14:textId="77777777" w:rsidR="000A7DF2" w:rsidRDefault="000A7DF2" w:rsidP="000A7DF2">
      <w:pPr>
        <w:pStyle w:val="Code"/>
      </w:pPr>
    </w:p>
    <w:p w14:paraId="2F1ACB15" w14:textId="77777777" w:rsidR="000A7DF2" w:rsidRDefault="000A7DF2" w:rsidP="000A7DF2">
      <w:pPr>
        <w:pStyle w:val="Code"/>
      </w:pPr>
      <w:r w:rsidRPr="00CC3434">
        <w:t>&lt;/tsduck&gt;</w:t>
      </w:r>
    </w:p>
    <w:p w14:paraId="31EDAC1D" w14:textId="77777777" w:rsidR="0049346E" w:rsidRDefault="0049346E" w:rsidP="000A7DF2">
      <w:r>
        <w:t>All XML files shall be encoded in UTF-8 format to allow international character sets in service names or event descriptions for instance. The initial declaration line “</w:t>
      </w:r>
      <w:r w:rsidRPr="00F175CF">
        <w:rPr>
          <w:rStyle w:val="Codeintext"/>
        </w:rPr>
        <w:t>&lt;?xml version="1.0" encoding="UTF-8"?&gt;</w:t>
      </w:r>
      <w:r>
        <w:t>” is optional but recommended.</w:t>
      </w:r>
    </w:p>
    <w:p w14:paraId="05F092F4" w14:textId="22050D95" w:rsidR="00E878F1" w:rsidRDefault="00E878F1" w:rsidP="000A7DF2">
      <w:r>
        <w:t xml:space="preserve">The complete definition of the XML model can be found in </w:t>
      </w:r>
      <w:r>
        <w:fldChar w:fldCharType="begin"/>
      </w:r>
      <w:r>
        <w:instrText xml:space="preserve"> REF _Ref515728237 \r \h </w:instrText>
      </w:r>
      <w:r>
        <w:fldChar w:fldCharType="separate"/>
      </w:r>
      <w:r w:rsidR="005909F0">
        <w:t>Appendix D</w:t>
      </w:r>
      <w:r>
        <w:fldChar w:fldCharType="end"/>
      </w:r>
      <w:r>
        <w:t xml:space="preserve">, page </w:t>
      </w:r>
      <w:r>
        <w:fldChar w:fldCharType="begin"/>
      </w:r>
      <w:r>
        <w:instrText xml:space="preserve"> PAGEREF _Ref515728238 \h </w:instrText>
      </w:r>
      <w:r>
        <w:fldChar w:fldCharType="separate"/>
      </w:r>
      <w:r w:rsidR="005909F0">
        <w:rPr>
          <w:noProof/>
        </w:rPr>
        <w:t>496</w:t>
      </w:r>
      <w:r>
        <w:fldChar w:fldCharType="end"/>
      </w:r>
      <w:r>
        <w:t>.</w:t>
      </w:r>
    </w:p>
    <w:p w14:paraId="794259E0" w14:textId="77777777" w:rsidR="00406B59" w:rsidRDefault="00435B1B" w:rsidP="00526258">
      <w:pPr>
        <w:pStyle w:val="Heading2"/>
      </w:pPr>
      <w:bookmarkStart w:id="104" w:name="_Ref57138340"/>
      <w:bookmarkStart w:id="105" w:name="_Toc146210983"/>
      <w:r>
        <w:t>Compatibility and c</w:t>
      </w:r>
      <w:r w:rsidR="00406B59">
        <w:t>onflict</w:t>
      </w:r>
      <w:bookmarkEnd w:id="104"/>
      <w:r>
        <w:t xml:space="preserve">s between </w:t>
      </w:r>
      <w:r w:rsidR="00406B59">
        <w:t>standards</w:t>
      </w:r>
      <w:bookmarkEnd w:id="105"/>
    </w:p>
    <w:p w14:paraId="017EF245" w14:textId="77777777" w:rsidR="00435B1B" w:rsidRPr="00435B1B" w:rsidRDefault="00435B1B" w:rsidP="00526258">
      <w:pPr>
        <w:pStyle w:val="Heading3"/>
      </w:pPr>
      <w:bookmarkStart w:id="106" w:name="_Toc146210984"/>
      <w:r>
        <w:t>Supported standards</w:t>
      </w:r>
      <w:bookmarkEnd w:id="106"/>
    </w:p>
    <w:p w14:paraId="7E20F956" w14:textId="6D7C790F" w:rsidR="00406B59" w:rsidRDefault="00526258" w:rsidP="00406B59">
      <w:r>
        <w:t xml:space="preserve">The </w:t>
      </w:r>
      <w:r w:rsidR="00EA51B7">
        <w:t>imbrication</w:t>
      </w:r>
      <w:r>
        <w:t xml:space="preserve"> of digital TV standards is comple</w:t>
      </w:r>
      <w:r w:rsidR="00474D8C">
        <w:t>x and sometimes problematic for the user who wants to analyze the structure of a transport stream. TSDuck tries to help, either using command line utilities and plugins, and C++ classes for applications which are built on top of the TSDuck library.</w:t>
      </w:r>
    </w:p>
    <w:p w14:paraId="520A41E4" w14:textId="4E2FC3B4" w:rsidR="00526258" w:rsidRDefault="00526258" w:rsidP="00D22D9D">
      <w:pPr>
        <w:pStyle w:val="FootnoteText"/>
      </w:pPr>
      <w:r>
        <w:t xml:space="preserve">The </w:t>
      </w:r>
      <w:r w:rsidR="001D488F">
        <w:t xml:space="preserve">first layer </w:t>
      </w:r>
      <w:r w:rsidR="00B565C1">
        <w:t xml:space="preserve">of standard </w:t>
      </w:r>
      <w:r>
        <w:t xml:space="preserve">is MPEG </w:t>
      </w:r>
      <w:r>
        <w:fldChar w:fldCharType="begin"/>
      </w:r>
      <w:r>
        <w:instrText xml:space="preserve"> REF _Ref105841937 \r \h </w:instrText>
      </w:r>
      <w:r>
        <w:fldChar w:fldCharType="separate"/>
      </w:r>
      <w:r w:rsidR="005909F0">
        <w:t>[1]</w:t>
      </w:r>
      <w:r>
        <w:fldChar w:fldCharType="end"/>
      </w:r>
      <w:r w:rsidR="00933D86">
        <w:t>. It</w:t>
      </w:r>
      <w:r>
        <w:t xml:space="preserve"> is the common root of all regional or international standards in digital TV. The MPEG standard defines the transport stream format, </w:t>
      </w:r>
      <w:r w:rsidR="00E80D91">
        <w:t xml:space="preserve">PES, sections and descriptors, </w:t>
      </w:r>
      <w:r>
        <w:t xml:space="preserve">the PSI (Program-Specific Information such as PAT, CAT, PMT) and </w:t>
      </w:r>
      <w:r w:rsidR="0097772A">
        <w:t>several</w:t>
      </w:r>
      <w:r>
        <w:t xml:space="preserve"> descriptors. The allocated ranges of tables ids and descriptor tags for MPEG is reserved and never conflicts with other standards</w:t>
      </w:r>
      <w:r>
        <w:rPr>
          <w:rStyle w:val="FootnoteReference"/>
        </w:rPr>
        <w:footnoteReference w:id="1"/>
      </w:r>
      <w:r>
        <w:t>.</w:t>
      </w:r>
    </w:p>
    <w:p w14:paraId="6E8EB18D" w14:textId="77777777" w:rsidR="00526258" w:rsidRDefault="00B565C1" w:rsidP="00406B59">
      <w:r>
        <w:t>At the second layer, t</w:t>
      </w:r>
      <w:r w:rsidR="00526258">
        <w:t xml:space="preserve">hen come the regional standards: DVB (Europe), </w:t>
      </w:r>
      <w:r w:rsidR="001D488F">
        <w:t>ATSC (USA), ISDB (Japan). Note that these standards are also used in other parts of the world, in addition to their original regions.</w:t>
      </w:r>
    </w:p>
    <w:p w14:paraId="733E5360" w14:textId="77777777" w:rsidR="001D488F" w:rsidRDefault="00B565C1" w:rsidP="00406B59">
      <w:r>
        <w:lastRenderedPageBreak/>
        <w:t>The third layer is made of ANSI/SCTE standards. They are application-level standards such as emergency alerts (SCTE 18), splice signalization for advertisement (SCTE 35) or encryption (SCTE 52), The</w:t>
      </w:r>
      <w:r w:rsidR="00B17A96">
        <w:t>se standards</w:t>
      </w:r>
      <w:r>
        <w:t xml:space="preserve"> were originally designed to complement ATSC in the USA but</w:t>
      </w:r>
      <w:r w:rsidR="00B17A96">
        <w:t xml:space="preserve"> they are</w:t>
      </w:r>
      <w:r>
        <w:t xml:space="preserve"> sometimes used in conjunction with DVB (especially SCTE 35).</w:t>
      </w:r>
      <w:r w:rsidR="00B17A96">
        <w:t xml:space="preserve"> Parts of the SCTE 52 standard were also reused in ATIS-defined </w:t>
      </w:r>
      <w:r w:rsidR="00EF0F48">
        <w:t xml:space="preserve">standards for </w:t>
      </w:r>
      <w:r w:rsidR="00B17A96">
        <w:t>IP-TV</w:t>
      </w:r>
      <w:r w:rsidR="00EF0F48" w:rsidRPr="00EF0F48">
        <w:t xml:space="preserve"> </w:t>
      </w:r>
      <w:r w:rsidR="00EF0F48">
        <w:t>encryption</w:t>
      </w:r>
      <w:r w:rsidR="00B17A96">
        <w:t>.</w:t>
      </w:r>
    </w:p>
    <w:p w14:paraId="39116C1B" w14:textId="6545C8C5" w:rsidR="001D488F" w:rsidRDefault="001D488F" w:rsidP="00406B59">
      <w:r>
        <w:t xml:space="preserve">DVB and ATSC are independent and mutually exclusive standards. They are never used together in the same transport stream. Most of their table ids and descriptor tags use distinct ranges. It is consequently easy to </w:t>
      </w:r>
      <w:r w:rsidR="00B565C1">
        <w:t>“</w:t>
      </w:r>
      <w:r>
        <w:t>guess</w:t>
      </w:r>
      <w:r w:rsidR="00B565C1">
        <w:t>”</w:t>
      </w:r>
      <w:r>
        <w:t xml:space="preserve"> </w:t>
      </w:r>
      <w:r w:rsidR="00B565C1">
        <w:t xml:space="preserve">the </w:t>
      </w:r>
      <w:r w:rsidR="001C4179">
        <w:t>second layer</w:t>
      </w:r>
      <w:r w:rsidR="00B565C1">
        <w:t xml:space="preserve"> of standard of a transport stream, when </w:t>
      </w:r>
      <w:r w:rsidR="006646CA">
        <w:t>one of their specific sections or descriptors is used.</w:t>
      </w:r>
    </w:p>
    <w:p w14:paraId="6C6D26BE" w14:textId="77777777" w:rsidR="00E4098F" w:rsidRPr="004A420E" w:rsidRDefault="00E4098F" w:rsidP="00406B59">
      <w:r w:rsidRPr="004A420E">
        <w:t xml:space="preserve">DVB adds a non-ambiguous concept of </w:t>
      </w:r>
      <w:r w:rsidR="002124E5">
        <w:t>“</w:t>
      </w:r>
      <w:r w:rsidR="004A420E" w:rsidRPr="004A420E">
        <w:t>p</w:t>
      </w:r>
      <w:r w:rsidRPr="004A420E">
        <w:t>rivate descriptors</w:t>
      </w:r>
      <w:r w:rsidR="002124E5">
        <w:t>”</w:t>
      </w:r>
      <w:r w:rsidR="004A420E" w:rsidRPr="004A420E">
        <w:t xml:space="preserve"> where </w:t>
      </w:r>
      <w:r w:rsidR="004A420E">
        <w:t>properly registered entities</w:t>
      </w:r>
      <w:r w:rsidR="001578FF">
        <w:t>,</w:t>
      </w:r>
      <w:r w:rsidR="004A420E">
        <w:t xml:space="preserve"> operators or industries may define their own privately defined descriptors.</w:t>
      </w:r>
    </w:p>
    <w:p w14:paraId="3274262F" w14:textId="77777777" w:rsidR="006646CA" w:rsidRDefault="006646CA" w:rsidP="00406B59">
      <w:r>
        <w:t>ISDB is the troublemaker which makes things complicated and often requires manual setup using TSDuck command line options or default configuration.</w:t>
      </w:r>
    </w:p>
    <w:p w14:paraId="2CE9A6ED" w14:textId="77777777" w:rsidR="006646CA" w:rsidRDefault="006646CA" w:rsidP="006B30A7">
      <w:pPr>
        <w:pStyle w:val="ListParagraph"/>
        <w:numPr>
          <w:ilvl w:val="0"/>
          <w:numId w:val="33"/>
        </w:numPr>
      </w:pPr>
      <w:r>
        <w:t>ISDB was originally defined in Japan by ARIB in two flavors, ISDB-T and ISDB-S.</w:t>
      </w:r>
    </w:p>
    <w:p w14:paraId="1AB5A160" w14:textId="6C71C49C" w:rsidR="006646CA" w:rsidRDefault="006646CA" w:rsidP="006B30A7">
      <w:pPr>
        <w:pStyle w:val="ListParagraph"/>
        <w:numPr>
          <w:ilvl w:val="0"/>
          <w:numId w:val="33"/>
        </w:numPr>
      </w:pPr>
      <w:r>
        <w:t xml:space="preserve">ISDB was later adopted by other countries, starting with </w:t>
      </w:r>
      <w:r w:rsidR="00273DC9">
        <w:t>Brazil</w:t>
      </w:r>
      <w:r>
        <w:t>, for terrestrial TV. At this time, the standards were redefined by ABNT (</w:t>
      </w:r>
      <w:r w:rsidR="00273DC9">
        <w:t>Brazil</w:t>
      </w:r>
      <w:r>
        <w:t>) under the name ISDB-Tb, to amend features which were too Japanese-specific, creating two branches of ISDB. The two branches diverged until a “</w:t>
      </w:r>
      <w:r w:rsidR="00502D17">
        <w:t>harmonization</w:t>
      </w:r>
      <w:r>
        <w:t xml:space="preserve"> committee” was created to limit the conflicts between the two.</w:t>
      </w:r>
    </w:p>
    <w:p w14:paraId="44FC9A18" w14:textId="77777777" w:rsidR="006646CA" w:rsidRDefault="006646CA" w:rsidP="006B30A7">
      <w:pPr>
        <w:pStyle w:val="ListParagraph"/>
        <w:numPr>
          <w:ilvl w:val="0"/>
          <w:numId w:val="33"/>
        </w:numPr>
      </w:pPr>
      <w:r>
        <w:t>ISDB reuses some parts of DVB but not all. Each iteration of the standard incorporate</w:t>
      </w:r>
      <w:r w:rsidR="00F27D58">
        <w:t>s</w:t>
      </w:r>
      <w:r>
        <w:t xml:space="preserve"> more DVB descriptors, making it hard to define a stable common subset between DVB and ISDB.</w:t>
      </w:r>
    </w:p>
    <w:p w14:paraId="29B069BB" w14:textId="77777777" w:rsidR="00C31C08" w:rsidRDefault="006646CA" w:rsidP="006B30A7">
      <w:pPr>
        <w:pStyle w:val="ListParagraph"/>
        <w:numPr>
          <w:ilvl w:val="0"/>
          <w:numId w:val="33"/>
        </w:numPr>
      </w:pPr>
      <w:r>
        <w:t>While ISDB reuses sections and descriptors ids and syntax, it sometimes redefines the semantics of some fields such as character sets or time reference.</w:t>
      </w:r>
    </w:p>
    <w:p w14:paraId="6FD4EAB2" w14:textId="77777777" w:rsidR="00C31C08" w:rsidRDefault="006646CA" w:rsidP="006B30A7">
      <w:pPr>
        <w:pStyle w:val="ListParagraph"/>
        <w:numPr>
          <w:ilvl w:val="0"/>
          <w:numId w:val="33"/>
        </w:numPr>
      </w:pPr>
      <w:r>
        <w:t xml:space="preserve">The semantics of some </w:t>
      </w:r>
      <w:r w:rsidR="00C31C08">
        <w:t xml:space="preserve">DVB-defined </w:t>
      </w:r>
      <w:r>
        <w:t xml:space="preserve">fields even varies between the variants of ISDB. </w:t>
      </w:r>
      <w:r w:rsidR="00C31C08">
        <w:t xml:space="preserve">As an example, time values are defined as UTC in DVB. In Japan, ARIB-defined ISDB </w:t>
      </w:r>
      <w:r w:rsidR="00600B43">
        <w:t>redefines</w:t>
      </w:r>
      <w:r w:rsidR="00C31C08">
        <w:t xml:space="preserve"> the same fields as JST (Japan Standard Time). In South Amer</w:t>
      </w:r>
      <w:r w:rsidR="00600B43">
        <w:t>ica,</w:t>
      </w:r>
      <w:r w:rsidR="00C31C08">
        <w:t xml:space="preserve"> ABNT-defined ISDB-Tb redefines it as UTC</w:t>
      </w:r>
      <w:r w:rsidR="00600B43">
        <w:t> </w:t>
      </w:r>
      <w:r w:rsidR="00C31C08">
        <w:t>-3. In African countries, the field is loosely defined as local time, without more details.</w:t>
      </w:r>
    </w:p>
    <w:p w14:paraId="563C9E9B" w14:textId="54F7150F" w:rsidR="006646CA" w:rsidRDefault="006646CA" w:rsidP="006B30A7">
      <w:pPr>
        <w:pStyle w:val="ListParagraph"/>
        <w:numPr>
          <w:ilvl w:val="0"/>
          <w:numId w:val="33"/>
        </w:numPr>
      </w:pPr>
      <w:r>
        <w:t>ISDB even redefines tiny details of the syntax of some DVB descriptors it reuses</w:t>
      </w:r>
      <w:r w:rsidR="00C31C08">
        <w:t xml:space="preserve">. This is the case for the </w:t>
      </w:r>
      <w:r w:rsidR="00C31C08" w:rsidRPr="00F86E76">
        <w:rPr>
          <w:rStyle w:val="Codeintext"/>
        </w:rPr>
        <w:t>satellite</w:t>
      </w:r>
      <w:r w:rsidR="00F86E76" w:rsidRPr="00F86E76">
        <w:rPr>
          <w:rStyle w:val="Codeintext"/>
        </w:rPr>
        <w:t>_</w:t>
      </w:r>
      <w:r w:rsidR="00C31C08" w:rsidRPr="00F86E76">
        <w:rPr>
          <w:rStyle w:val="Codeintext"/>
        </w:rPr>
        <w:t>delivery</w:t>
      </w:r>
      <w:r w:rsidR="00F86E76" w:rsidRPr="00F86E76">
        <w:rPr>
          <w:rStyle w:val="Codeintext"/>
        </w:rPr>
        <w:t>_</w:t>
      </w:r>
      <w:r w:rsidR="00C31C08" w:rsidRPr="00F86E76">
        <w:rPr>
          <w:rStyle w:val="Codeintext"/>
        </w:rPr>
        <w:t>system</w:t>
      </w:r>
      <w:r w:rsidR="00F86E76" w:rsidRPr="00F86E76">
        <w:rPr>
          <w:rStyle w:val="Codeintext"/>
        </w:rPr>
        <w:t>_</w:t>
      </w:r>
      <w:r w:rsidR="00C31C08" w:rsidRPr="00F86E76">
        <w:rPr>
          <w:rStyle w:val="Codeintext"/>
        </w:rPr>
        <w:t>descriptor</w:t>
      </w:r>
      <w:r w:rsidR="00C31C08">
        <w:t xml:space="preserve"> for instance.</w:t>
      </w:r>
    </w:p>
    <w:p w14:paraId="6E9D8888" w14:textId="547E561B" w:rsidR="00E4098F" w:rsidRDefault="00846A67" w:rsidP="00E4098F">
      <w:r>
        <w:t>Therefore</w:t>
      </w:r>
      <w:r w:rsidR="00E4098F">
        <w:t>, an ISDB stream is sometimes hard to characterize. A transport stream first appears as MPEG-defined when we get the PAT and PMT’s. Then, it looks like DVB w</w:t>
      </w:r>
      <w:r w:rsidR="00600B43">
        <w:t>hen</w:t>
      </w:r>
      <w:r w:rsidR="00E4098F">
        <w:t xml:space="preserve"> tables such as SDT or TDT are encountered. But later i</w:t>
      </w:r>
      <w:r w:rsidR="00175B35">
        <w:t>t</w:t>
      </w:r>
      <w:r w:rsidR="00E4098F">
        <w:t xml:space="preserve"> can appear as ISDB when ISDB-specific tables such as a BIT or CDT are found. The problem is that, as this time, all information such as dat</w:t>
      </w:r>
      <w:r w:rsidR="00105C43">
        <w:t>es</w:t>
      </w:r>
      <w:r w:rsidR="00E4098F">
        <w:t xml:space="preserve"> and time in TDT which were previously interpreted in the DVB semantics shall be retroactively reinterpreted in the ISDB semantics (or the multiple possible ISDB semantics in the case of date and time).</w:t>
      </w:r>
    </w:p>
    <w:p w14:paraId="2C8BBCA6" w14:textId="77777777" w:rsidR="00E4098F" w:rsidRDefault="00E4098F" w:rsidP="00E4098F">
      <w:r>
        <w:t xml:space="preserve">TSDuck tries to dynamically guess the type of </w:t>
      </w:r>
      <w:r w:rsidR="004A420E">
        <w:t>standard based on the sections and descriptors it progressively discovers in the stream. The list of standards is consequently evolving along the packet processing. It usually starts with “MPEG” and may later evolve to “MPEG, DVB” or “MPEG, ATSC” or “MPEG, DVB, SCTE” or “MPEG, DVB, ISDB”.</w:t>
      </w:r>
    </w:p>
    <w:p w14:paraId="07D0EDDF" w14:textId="77777777" w:rsidR="00A13C54" w:rsidRDefault="004A420E" w:rsidP="00E4098F">
      <w:r>
        <w:t>Because of this progressive discovery of the standard</w:t>
      </w:r>
      <w:r w:rsidR="00105C43">
        <w:t>s</w:t>
      </w:r>
      <w:r>
        <w:t>, it is possible that data structures are incorrectly interpreted in the initial phase, before a new standard becomes clear. This is especially critical in the case of ISDB where a transport stream is often initially interpreted as a DVB one.</w:t>
      </w:r>
    </w:p>
    <w:p w14:paraId="75423503" w14:textId="0458D284" w:rsidR="004A420E" w:rsidRDefault="004A420E" w:rsidP="00E4098F">
      <w:r>
        <w:t xml:space="preserve">TSDuck defines </w:t>
      </w:r>
      <w:r w:rsidR="008161D3">
        <w:t>a few</w:t>
      </w:r>
      <w:r>
        <w:t xml:space="preserve"> command</w:t>
      </w:r>
      <w:r w:rsidR="008161D3">
        <w:t>-</w:t>
      </w:r>
      <w:r>
        <w:t xml:space="preserve">line options which can be used to specify the right standards from the beginning (see section </w:t>
      </w:r>
      <w:r>
        <w:fldChar w:fldCharType="begin"/>
      </w:r>
      <w:r>
        <w:instrText xml:space="preserve"> REF _Ref57186380 \r \h </w:instrText>
      </w:r>
      <w:r>
        <w:fldChar w:fldCharType="separate"/>
      </w:r>
      <w:r w:rsidR="005909F0">
        <w:t>2.4.2</w:t>
      </w:r>
      <w:r>
        <w:fldChar w:fldCharType="end"/>
      </w:r>
      <w:r>
        <w:t xml:space="preserve">). Some default options are also available in the user’s TSDuck configuration file (see </w:t>
      </w:r>
      <w:r>
        <w:fldChar w:fldCharType="begin"/>
      </w:r>
      <w:r>
        <w:instrText xml:space="preserve"> REF _Ref704235 \r \h </w:instrText>
      </w:r>
      <w:r>
        <w:fldChar w:fldCharType="separate"/>
      </w:r>
      <w:r w:rsidR="005909F0">
        <w:t>Appendix A</w:t>
      </w:r>
      <w:r>
        <w:fldChar w:fldCharType="end"/>
      </w:r>
      <w:r>
        <w:t>).</w:t>
      </w:r>
    </w:p>
    <w:p w14:paraId="07F8AC5A" w14:textId="74B90A32" w:rsidR="00536213" w:rsidRDefault="00536213" w:rsidP="00E4098F">
      <w:r>
        <w:t xml:space="preserve">Also note that the </w:t>
      </w:r>
      <w:r>
        <w:fldChar w:fldCharType="begin"/>
      </w:r>
      <w:r>
        <w:instrText xml:space="preserve"> REF _Ref515728237 \r \h </w:instrText>
      </w:r>
      <w:r>
        <w:fldChar w:fldCharType="separate"/>
      </w:r>
      <w:r w:rsidR="005909F0">
        <w:t>Appendix D</w:t>
      </w:r>
      <w:r>
        <w:fldChar w:fldCharType="end"/>
      </w:r>
      <w:r>
        <w:t xml:space="preserve"> lists the XML format of all tables and descriptors, structured by original standards.</w:t>
      </w:r>
    </w:p>
    <w:p w14:paraId="69F8C0B3" w14:textId="77777777" w:rsidR="00435B1B" w:rsidRDefault="00435B1B" w:rsidP="00526258">
      <w:pPr>
        <w:pStyle w:val="Heading3"/>
      </w:pPr>
      <w:bookmarkStart w:id="107" w:name="_Ref57186380"/>
      <w:bookmarkStart w:id="108" w:name="_Toc146210985"/>
      <w:r>
        <w:lastRenderedPageBreak/>
        <w:t>TSDuck options for default standard selection</w:t>
      </w:r>
      <w:bookmarkEnd w:id="107"/>
      <w:bookmarkEnd w:id="108"/>
    </w:p>
    <w:p w14:paraId="0705823A" w14:textId="77777777" w:rsidR="00BB6023" w:rsidRDefault="00BB6023" w:rsidP="00BB6023">
      <w:r>
        <w:t>By default, TSDuck tries to guess the standards which are used in a transport stream. The following options can be used to indicate from the beginning how tables and descriptors should be interpreted. They are briefly repeated in the documentation of all commands to which they apply.</w:t>
      </w:r>
    </w:p>
    <w:p w14:paraId="79618D76" w14:textId="77777777" w:rsidR="00F52A9A" w:rsidRDefault="00F52A9A" w:rsidP="00F52A9A">
      <w:pPr>
        <w:pStyle w:val="OptionName"/>
      </w:pPr>
      <w:r>
        <w:t>--abnt</w:t>
      </w:r>
    </w:p>
    <w:p w14:paraId="2E7CD005" w14:textId="77777777" w:rsidR="00F52A9A" w:rsidRDefault="00F52A9A" w:rsidP="00F52A9A">
      <w:pPr>
        <w:pStyle w:val="OptionDescription"/>
      </w:pPr>
      <w:r>
        <w:t>Assume that the transport stream is an ISDB one with ABNT-defined variants. ISDB streams are normally automatically detected from their signalization but there is no way to determine if this is an original ARIB-defined ISDB or an ABNT-defined variant.</w:t>
      </w:r>
    </w:p>
    <w:p w14:paraId="054515E1" w14:textId="77777777" w:rsidR="00BB5908" w:rsidRDefault="00BB5908" w:rsidP="00BB5908">
      <w:pPr>
        <w:pStyle w:val="OptionName"/>
      </w:pPr>
      <w:r>
        <w:t>--atsc</w:t>
      </w:r>
    </w:p>
    <w:p w14:paraId="466505D8" w14:textId="77777777" w:rsidR="00BB5908" w:rsidRDefault="00BB5908" w:rsidP="00BB5908">
      <w:pPr>
        <w:pStyle w:val="OptionDescription"/>
      </w:pPr>
      <w:r>
        <w:t>Assume that the transport stream is an ATSC one.</w:t>
      </w:r>
    </w:p>
    <w:p w14:paraId="2C9E16A6" w14:textId="70A5D7E3" w:rsidR="00856076" w:rsidRDefault="00856076" w:rsidP="00856076">
      <w:pPr>
        <w:pStyle w:val="OptionDescription"/>
      </w:pPr>
      <w:r>
        <w:t xml:space="preserve">ATSC streams are normally automatically detected from their signalization. This option is only useful when ATSC-related stuff </w:t>
      </w:r>
      <w:r w:rsidR="00831B4C">
        <w:t>is</w:t>
      </w:r>
      <w:r>
        <w:t xml:space="preserve"> found in the TS before the first ATSC-specific table. For instance, when a PMT with ATSC-specific descriptors is found before the first ATSC MGT or VCT.</w:t>
      </w:r>
    </w:p>
    <w:p w14:paraId="47D7965A" w14:textId="77777777" w:rsidR="00712416" w:rsidRDefault="00712416" w:rsidP="00712416">
      <w:pPr>
        <w:pStyle w:val="OptionName"/>
      </w:pPr>
      <w:r>
        <w:t>--</w:t>
      </w:r>
      <w:r w:rsidR="00273DC9">
        <w:t>brazil</w:t>
      </w:r>
    </w:p>
    <w:p w14:paraId="34AFCF71" w14:textId="77777777" w:rsidR="00F5556D" w:rsidRDefault="00712416" w:rsidP="00712416">
      <w:pPr>
        <w:pStyle w:val="OptionDescription"/>
      </w:pPr>
      <w:r>
        <w:t>A synonym for '</w:t>
      </w:r>
      <w:r w:rsidRPr="00712416">
        <w:rPr>
          <w:rStyle w:val="Codeintext"/>
        </w:rPr>
        <w:t xml:space="preserve">--isdb </w:t>
      </w:r>
      <w:r w:rsidR="00F52A9A">
        <w:rPr>
          <w:rStyle w:val="Codeintext"/>
        </w:rPr>
        <w:t xml:space="preserve">--abnt </w:t>
      </w:r>
      <w:r w:rsidRPr="00712416">
        <w:rPr>
          <w:rStyle w:val="Codeintext"/>
        </w:rPr>
        <w:t>--time-reference UTC-3</w:t>
      </w:r>
      <w:r w:rsidR="00F5556D">
        <w:t>'.</w:t>
      </w:r>
    </w:p>
    <w:p w14:paraId="57B5E63C" w14:textId="77777777" w:rsidR="00712416" w:rsidRDefault="00712416" w:rsidP="00712416">
      <w:pPr>
        <w:pStyle w:val="OptionDescription"/>
      </w:pPr>
      <w:r>
        <w:t>This is a handy shortcut when working on South American ISDB-Tb transport streams.</w:t>
      </w:r>
    </w:p>
    <w:p w14:paraId="2B9AB70A" w14:textId="77777777" w:rsidR="00F75C76" w:rsidRDefault="00F75C76" w:rsidP="00F75C76">
      <w:pPr>
        <w:pStyle w:val="OptionName"/>
        <w:rPr>
          <w:lang w:eastAsia="fr-FR"/>
        </w:rPr>
      </w:pPr>
      <w:r>
        <w:rPr>
          <w:lang w:eastAsia="fr-FR"/>
        </w:rPr>
        <w:t xml:space="preserve">--default-pds </w:t>
      </w:r>
      <w:r w:rsidRPr="00A57961">
        <w:rPr>
          <w:b w:val="0"/>
          <w:i/>
          <w:lang w:eastAsia="fr-FR"/>
        </w:rPr>
        <w:t>value</w:t>
      </w:r>
    </w:p>
    <w:p w14:paraId="3821F9F5" w14:textId="0BA359CC" w:rsidR="00F75C76" w:rsidRDefault="00F75C76" w:rsidP="00F75C76">
      <w:pPr>
        <w:pStyle w:val="OptionDescription"/>
        <w:rPr>
          <w:lang w:eastAsia="fr-FR"/>
        </w:rPr>
      </w:pPr>
      <w:r>
        <w:rPr>
          <w:lang w:eastAsia="fr-FR"/>
        </w:rPr>
        <w:t xml:space="preserve">Specify a default DVB-defined Private Data Specifier (PDS). The specified value is used as private data specifier to interpret private descriptors in the absence of preceding </w:t>
      </w:r>
      <w:r w:rsidRPr="00FD23A0">
        <w:rPr>
          <w:iCs/>
          <w:lang w:eastAsia="fr-FR"/>
        </w:rPr>
        <w:t>private_data_specifier_descriptor</w:t>
      </w:r>
      <w:r>
        <w:rPr>
          <w:lang w:eastAsia="fr-FR"/>
        </w:rPr>
        <w:t>.</w:t>
      </w:r>
    </w:p>
    <w:p w14:paraId="6538A9C7" w14:textId="1C940231" w:rsidR="00F75C76" w:rsidRDefault="00F75C76" w:rsidP="00F75C76">
      <w:pPr>
        <w:pStyle w:val="OptionDescription"/>
        <w:rPr>
          <w:lang w:eastAsia="fr-FR"/>
        </w:rPr>
      </w:pPr>
      <w:r>
        <w:rPr>
          <w:lang w:eastAsia="fr-FR"/>
        </w:rPr>
        <w:t xml:space="preserve">This option is meaningful only when the signalization is incorrect, when DVB private descriptors appear in tables without a preceding </w:t>
      </w:r>
      <w:r w:rsidRPr="00FD23A0">
        <w:rPr>
          <w:iCs/>
          <w:lang w:eastAsia="fr-FR"/>
        </w:rPr>
        <w:t>private_data_specifier_descriptor</w:t>
      </w:r>
      <w:r>
        <w:rPr>
          <w:lang w:eastAsia="fr-FR"/>
        </w:rPr>
        <w:t>.</w:t>
      </w:r>
    </w:p>
    <w:p w14:paraId="7524DC47" w14:textId="68C96CC2" w:rsidR="006D198E" w:rsidRDefault="006D198E" w:rsidP="00F75C76">
      <w:pPr>
        <w:pStyle w:val="OptionDescription"/>
        <w:rPr>
          <w:lang w:eastAsia="fr-FR"/>
        </w:rPr>
      </w:pPr>
      <w:r>
        <w:rPr>
          <w:lang w:eastAsia="fr-FR"/>
        </w:rPr>
        <w:t>This type of invalid signalization is sometimes seen in operator-controlled networks, when operators specify their receivers and do not always care about the standards.</w:t>
      </w:r>
    </w:p>
    <w:p w14:paraId="3779E75E" w14:textId="5BE8FB03" w:rsidR="00F75C76" w:rsidRDefault="00F75C76" w:rsidP="00F75C76">
      <w:pPr>
        <w:pStyle w:val="OptionDescription"/>
        <w:rPr>
          <w:lang w:eastAsia="fr-FR"/>
        </w:rPr>
      </w:pPr>
      <w:r>
        <w:rPr>
          <w:lang w:eastAsia="fr-FR"/>
        </w:rPr>
        <w:t>The specified PDS value must be either a 32-bit integer or one of the predefined identifiers from the table below. These identifiers are not case-sensitive.</w:t>
      </w:r>
    </w:p>
    <w:p w14:paraId="02E34744" w14:textId="768A18D1" w:rsidR="00F75C76" w:rsidRPr="00E233F7" w:rsidRDefault="00F75C76" w:rsidP="00F75C76">
      <w:pPr>
        <w:pStyle w:val="Caption"/>
      </w:pPr>
      <w:bookmarkStart w:id="109" w:name="_Toc146211598"/>
      <w:r w:rsidRPr="00E233F7">
        <w:t xml:space="preserve">Table </w:t>
      </w:r>
      <w:r w:rsidRPr="00E233F7">
        <w:fldChar w:fldCharType="begin"/>
      </w:r>
      <w:r w:rsidRPr="00E233F7">
        <w:instrText xml:space="preserve"> SEQ Tableau \* ARABIC </w:instrText>
      </w:r>
      <w:r w:rsidRPr="00E233F7">
        <w:fldChar w:fldCharType="separate"/>
      </w:r>
      <w:r w:rsidR="005909F0">
        <w:rPr>
          <w:noProof/>
        </w:rPr>
        <w:t>2</w:t>
      </w:r>
      <w:r w:rsidRPr="00E233F7">
        <w:fldChar w:fldCharType="end"/>
      </w:r>
      <w:r w:rsidRPr="00E233F7">
        <w:t xml:space="preserve">: </w:t>
      </w:r>
      <w:r>
        <w:t>Values for option --default-pds</w:t>
      </w:r>
      <w:bookmarkEnd w:id="109"/>
    </w:p>
    <w:tbl>
      <w:tblPr>
        <w:tblW w:w="0" w:type="auto"/>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047"/>
        <w:gridCol w:w="1240"/>
        <w:gridCol w:w="6065"/>
      </w:tblGrid>
      <w:tr w:rsidR="00F75C76" w:rsidRPr="00DE1C92" w14:paraId="0DDAF0B1" w14:textId="52D04FEF" w:rsidTr="00954E4E">
        <w:trPr>
          <w:cantSplit/>
          <w:tblHeader/>
        </w:trPr>
        <w:tc>
          <w:tcPr>
            <w:tcW w:w="1047" w:type="dxa"/>
            <w:shd w:val="clear" w:color="auto" w:fill="4C956C" w:themeFill="accent2"/>
          </w:tcPr>
          <w:p w14:paraId="64319D92" w14:textId="77777777" w:rsidR="00F75C76" w:rsidRPr="00DE1C92" w:rsidRDefault="00F75C76" w:rsidP="004253C7">
            <w:pPr>
              <w:pStyle w:val="TableTitle"/>
              <w:rPr>
                <w:color w:val="FFFFFF" w:themeColor="background1"/>
              </w:rPr>
            </w:pPr>
            <w:r>
              <w:rPr>
                <w:color w:val="FFFFFF" w:themeColor="background1"/>
              </w:rPr>
              <w:t>Name</w:t>
            </w:r>
          </w:p>
        </w:tc>
        <w:tc>
          <w:tcPr>
            <w:tcW w:w="0" w:type="auto"/>
            <w:shd w:val="clear" w:color="auto" w:fill="4C956C" w:themeFill="accent2"/>
          </w:tcPr>
          <w:p w14:paraId="5E76C7C6" w14:textId="4D66224D" w:rsidR="00F75C76" w:rsidRPr="00DE1C92" w:rsidRDefault="00F75C76" w:rsidP="004253C7">
            <w:pPr>
              <w:pStyle w:val="TableTitle"/>
              <w:rPr>
                <w:color w:val="FFFFFF" w:themeColor="background1"/>
              </w:rPr>
            </w:pPr>
            <w:r>
              <w:rPr>
                <w:color w:val="FFFFFF" w:themeColor="background1"/>
              </w:rPr>
              <w:t>Value</w:t>
            </w:r>
          </w:p>
        </w:tc>
        <w:tc>
          <w:tcPr>
            <w:tcW w:w="6065" w:type="dxa"/>
            <w:shd w:val="clear" w:color="auto" w:fill="4C956C" w:themeFill="accent2"/>
          </w:tcPr>
          <w:p w14:paraId="1C975460" w14:textId="2E9084E1" w:rsidR="00F75C76" w:rsidRPr="00DE1C92" w:rsidRDefault="00F75C76" w:rsidP="004253C7">
            <w:pPr>
              <w:pStyle w:val="TableTitle"/>
              <w:rPr>
                <w:color w:val="FFFFFF" w:themeColor="background1"/>
              </w:rPr>
            </w:pPr>
            <w:r w:rsidRPr="00DE1C92">
              <w:rPr>
                <w:color w:val="FFFFFF" w:themeColor="background1"/>
              </w:rPr>
              <w:t>Description</w:t>
            </w:r>
          </w:p>
        </w:tc>
      </w:tr>
      <w:tr w:rsidR="00F75C76" w14:paraId="4E0809C9" w14:textId="748CA477" w:rsidTr="00954E4E">
        <w:trPr>
          <w:cantSplit/>
        </w:trPr>
        <w:tc>
          <w:tcPr>
            <w:tcW w:w="1047" w:type="dxa"/>
          </w:tcPr>
          <w:p w14:paraId="74286067" w14:textId="359F1F21" w:rsidR="00F75C76" w:rsidRPr="000202DC" w:rsidRDefault="00F75C76" w:rsidP="004253C7">
            <w:pPr>
              <w:pStyle w:val="TableContent"/>
              <w:rPr>
                <w:rStyle w:val="Codeintext"/>
              </w:rPr>
            </w:pPr>
            <w:r>
              <w:rPr>
                <w:rStyle w:val="Codeintext"/>
              </w:rPr>
              <w:t>AOM</w:t>
            </w:r>
          </w:p>
        </w:tc>
        <w:tc>
          <w:tcPr>
            <w:tcW w:w="0" w:type="auto"/>
          </w:tcPr>
          <w:p w14:paraId="4C0745A8" w14:textId="0AC4027D" w:rsidR="00F75C76" w:rsidRPr="00E12CF7" w:rsidRDefault="00E12CF7" w:rsidP="004253C7">
            <w:pPr>
              <w:pStyle w:val="TableContent"/>
              <w:rPr>
                <w:rFonts w:ascii="Consolas" w:hAnsi="Consolas"/>
              </w:rPr>
            </w:pPr>
            <w:r w:rsidRPr="00E12CF7">
              <w:rPr>
                <w:rFonts w:ascii="Consolas" w:hAnsi="Consolas"/>
              </w:rPr>
              <w:t>0x414F4D53</w:t>
            </w:r>
          </w:p>
        </w:tc>
        <w:tc>
          <w:tcPr>
            <w:tcW w:w="6065" w:type="dxa"/>
          </w:tcPr>
          <w:p w14:paraId="528E4EE8" w14:textId="27F26865" w:rsidR="00F75C76" w:rsidRDefault="00E12CF7" w:rsidP="004253C7">
            <w:pPr>
              <w:pStyle w:val="TableContent"/>
            </w:pPr>
            <w:r w:rsidRPr="00E12CF7">
              <w:t>Alliance for Open Media</w:t>
            </w:r>
          </w:p>
        </w:tc>
      </w:tr>
      <w:tr w:rsidR="00F75C76" w14:paraId="56A32D0C" w14:textId="77777777" w:rsidTr="00954E4E">
        <w:trPr>
          <w:cantSplit/>
        </w:trPr>
        <w:tc>
          <w:tcPr>
            <w:tcW w:w="1047" w:type="dxa"/>
          </w:tcPr>
          <w:p w14:paraId="380CF37E" w14:textId="215B8F68" w:rsidR="00F75C76" w:rsidRDefault="00F75C76" w:rsidP="004253C7">
            <w:pPr>
              <w:pStyle w:val="TableContent"/>
              <w:rPr>
                <w:rStyle w:val="Codeintext"/>
              </w:rPr>
            </w:pPr>
            <w:r>
              <w:rPr>
                <w:rStyle w:val="Codeintext"/>
              </w:rPr>
              <w:t>AVS</w:t>
            </w:r>
          </w:p>
        </w:tc>
        <w:tc>
          <w:tcPr>
            <w:tcW w:w="0" w:type="auto"/>
          </w:tcPr>
          <w:p w14:paraId="63E5FE91" w14:textId="06B4E87C" w:rsidR="00F75C76" w:rsidRDefault="00E12CF7" w:rsidP="004253C7">
            <w:pPr>
              <w:pStyle w:val="TableContent"/>
            </w:pPr>
            <w:r w:rsidRPr="00E12CF7">
              <w:t>0x41565356</w:t>
            </w:r>
          </w:p>
        </w:tc>
        <w:tc>
          <w:tcPr>
            <w:tcW w:w="6065" w:type="dxa"/>
          </w:tcPr>
          <w:p w14:paraId="0963D9B2" w14:textId="5488890A" w:rsidR="00F75C76" w:rsidRDefault="00E12CF7" w:rsidP="004253C7">
            <w:pPr>
              <w:pStyle w:val="TableContent"/>
            </w:pPr>
            <w:r w:rsidRPr="00E12CF7">
              <w:t>AVS Working Group of China</w:t>
            </w:r>
          </w:p>
        </w:tc>
      </w:tr>
      <w:tr w:rsidR="00F75C76" w14:paraId="54FB0454" w14:textId="77777777" w:rsidTr="00954E4E">
        <w:trPr>
          <w:cantSplit/>
        </w:trPr>
        <w:tc>
          <w:tcPr>
            <w:tcW w:w="1047" w:type="dxa"/>
          </w:tcPr>
          <w:p w14:paraId="486BB125" w14:textId="65EE4990" w:rsidR="00F75C76" w:rsidRDefault="00F75C76" w:rsidP="004253C7">
            <w:pPr>
              <w:pStyle w:val="TableContent"/>
              <w:rPr>
                <w:rStyle w:val="Codeintext"/>
              </w:rPr>
            </w:pPr>
            <w:r w:rsidRPr="00CE6802">
              <w:rPr>
                <w:rStyle w:val="Codeintext"/>
              </w:rPr>
              <w:t>BskyB</w:t>
            </w:r>
          </w:p>
        </w:tc>
        <w:tc>
          <w:tcPr>
            <w:tcW w:w="0" w:type="auto"/>
          </w:tcPr>
          <w:p w14:paraId="6677B87F" w14:textId="2CB18DBD" w:rsidR="00F75C76" w:rsidRDefault="00E12CF7" w:rsidP="004253C7">
            <w:pPr>
              <w:pStyle w:val="TableContent"/>
            </w:pPr>
            <w:r w:rsidRPr="00E12CF7">
              <w:t>0x00000002</w:t>
            </w:r>
          </w:p>
        </w:tc>
        <w:tc>
          <w:tcPr>
            <w:tcW w:w="6065" w:type="dxa"/>
          </w:tcPr>
          <w:p w14:paraId="19EDDB19" w14:textId="2F4E3901" w:rsidR="00F75C76" w:rsidRDefault="00E12CF7" w:rsidP="004253C7">
            <w:pPr>
              <w:pStyle w:val="TableContent"/>
            </w:pPr>
            <w:r>
              <w:t xml:space="preserve">BskyB British </w:t>
            </w:r>
            <w:r w:rsidR="008213B8">
              <w:t xml:space="preserve">TV </w:t>
            </w:r>
            <w:r>
              <w:t>operator</w:t>
            </w:r>
          </w:p>
        </w:tc>
      </w:tr>
      <w:tr w:rsidR="00F75C76" w14:paraId="4FC66D4A" w14:textId="77777777" w:rsidTr="00954E4E">
        <w:trPr>
          <w:cantSplit/>
        </w:trPr>
        <w:tc>
          <w:tcPr>
            <w:tcW w:w="1047" w:type="dxa"/>
          </w:tcPr>
          <w:p w14:paraId="55803E19" w14:textId="3CC25BBA" w:rsidR="00F75C76" w:rsidRDefault="00F75C76" w:rsidP="004253C7">
            <w:pPr>
              <w:pStyle w:val="TableContent"/>
              <w:rPr>
                <w:rStyle w:val="Codeintext"/>
              </w:rPr>
            </w:pPr>
            <w:r w:rsidRPr="00CE6802">
              <w:rPr>
                <w:rStyle w:val="Codeintext"/>
              </w:rPr>
              <w:t>CanalPlus</w:t>
            </w:r>
          </w:p>
        </w:tc>
        <w:tc>
          <w:tcPr>
            <w:tcW w:w="0" w:type="auto"/>
          </w:tcPr>
          <w:p w14:paraId="33DB15EE" w14:textId="559234A9" w:rsidR="00F75C76" w:rsidRDefault="00E12CF7" w:rsidP="004253C7">
            <w:pPr>
              <w:pStyle w:val="TableContent"/>
            </w:pPr>
            <w:r w:rsidRPr="00E12CF7">
              <w:t>0x000000C0</w:t>
            </w:r>
          </w:p>
        </w:tc>
        <w:tc>
          <w:tcPr>
            <w:tcW w:w="6065" w:type="dxa"/>
          </w:tcPr>
          <w:p w14:paraId="76E524EC" w14:textId="0E8F4F2F" w:rsidR="00F75C76" w:rsidRDefault="00E12CF7" w:rsidP="004253C7">
            <w:pPr>
              <w:pStyle w:val="TableContent"/>
            </w:pPr>
            <w:r>
              <w:t xml:space="preserve">Canal+ French </w:t>
            </w:r>
            <w:r w:rsidR="008213B8">
              <w:t xml:space="preserve">TV </w:t>
            </w:r>
            <w:r>
              <w:t>operator</w:t>
            </w:r>
          </w:p>
        </w:tc>
      </w:tr>
      <w:tr w:rsidR="00F75C76" w14:paraId="5AF5C538" w14:textId="77777777" w:rsidTr="00954E4E">
        <w:trPr>
          <w:cantSplit/>
        </w:trPr>
        <w:tc>
          <w:tcPr>
            <w:tcW w:w="1047" w:type="dxa"/>
          </w:tcPr>
          <w:p w14:paraId="37870B09" w14:textId="6CEE9177" w:rsidR="00F75C76" w:rsidRDefault="00F75C76" w:rsidP="004253C7">
            <w:pPr>
              <w:pStyle w:val="TableContent"/>
              <w:rPr>
                <w:rStyle w:val="Codeintext"/>
              </w:rPr>
            </w:pPr>
            <w:r w:rsidRPr="00CE6802">
              <w:rPr>
                <w:rStyle w:val="Codeintext"/>
              </w:rPr>
              <w:t>EACEM</w:t>
            </w:r>
          </w:p>
        </w:tc>
        <w:tc>
          <w:tcPr>
            <w:tcW w:w="0" w:type="auto"/>
          </w:tcPr>
          <w:p w14:paraId="52BF333B" w14:textId="61BD53BB" w:rsidR="00F75C76" w:rsidRDefault="00E12CF7" w:rsidP="004253C7">
            <w:pPr>
              <w:pStyle w:val="TableContent"/>
            </w:pPr>
            <w:r w:rsidRPr="00E12CF7">
              <w:t>0x00000028</w:t>
            </w:r>
          </w:p>
        </w:tc>
        <w:tc>
          <w:tcPr>
            <w:tcW w:w="6065" w:type="dxa"/>
          </w:tcPr>
          <w:p w14:paraId="0C1D4BE8" w14:textId="44763027" w:rsidR="00F75C76" w:rsidRDefault="00922C7F" w:rsidP="004253C7">
            <w:pPr>
              <w:pStyle w:val="TableContent"/>
            </w:pPr>
            <w:r w:rsidRPr="00922C7F">
              <w:t>European Association of Consumer Electronics Manufacturers</w:t>
            </w:r>
            <w:r w:rsidR="00F834AF">
              <w:t>, now renamed as DigitalEurope</w:t>
            </w:r>
          </w:p>
        </w:tc>
      </w:tr>
      <w:tr w:rsidR="00F75C76" w14:paraId="309BB7AF" w14:textId="77777777" w:rsidTr="00954E4E">
        <w:trPr>
          <w:cantSplit/>
        </w:trPr>
        <w:tc>
          <w:tcPr>
            <w:tcW w:w="1047" w:type="dxa"/>
          </w:tcPr>
          <w:p w14:paraId="27F8EF60" w14:textId="58E3F928" w:rsidR="00F75C76" w:rsidRDefault="00F75C76" w:rsidP="004253C7">
            <w:pPr>
              <w:pStyle w:val="TableContent"/>
              <w:rPr>
                <w:rStyle w:val="Codeintext"/>
              </w:rPr>
            </w:pPr>
            <w:r w:rsidRPr="00CE6802">
              <w:rPr>
                <w:rStyle w:val="Codeintext"/>
              </w:rPr>
              <w:t>EICTA</w:t>
            </w:r>
          </w:p>
        </w:tc>
        <w:tc>
          <w:tcPr>
            <w:tcW w:w="0" w:type="auto"/>
          </w:tcPr>
          <w:p w14:paraId="1403EF6C" w14:textId="551F6FFB" w:rsidR="00F75C76" w:rsidRDefault="00E12CF7" w:rsidP="004253C7">
            <w:pPr>
              <w:pStyle w:val="TableContent"/>
            </w:pPr>
            <w:r w:rsidRPr="00E12CF7">
              <w:t>0x00000028</w:t>
            </w:r>
          </w:p>
        </w:tc>
        <w:tc>
          <w:tcPr>
            <w:tcW w:w="6065" w:type="dxa"/>
          </w:tcPr>
          <w:p w14:paraId="7604C8E4" w14:textId="2D88511A" w:rsidR="00F75C76" w:rsidRDefault="00F50D9E" w:rsidP="004253C7">
            <w:pPr>
              <w:pStyle w:val="TableContent"/>
            </w:pPr>
            <w:r w:rsidRPr="00F50D9E">
              <w:t>European Information, Communications and Consumer Electronics Technology Industry Associations</w:t>
            </w:r>
            <w:r>
              <w:t>. Merged with EACEM.</w:t>
            </w:r>
          </w:p>
        </w:tc>
      </w:tr>
      <w:tr w:rsidR="00F75C76" w14:paraId="4B45BF98" w14:textId="77777777" w:rsidTr="00954E4E">
        <w:trPr>
          <w:cantSplit/>
        </w:trPr>
        <w:tc>
          <w:tcPr>
            <w:tcW w:w="1047" w:type="dxa"/>
          </w:tcPr>
          <w:p w14:paraId="0D2F9148" w14:textId="1CA1DE3F" w:rsidR="00F75C76" w:rsidRPr="00CE6802" w:rsidRDefault="00F75C76" w:rsidP="004253C7">
            <w:pPr>
              <w:pStyle w:val="TableContent"/>
              <w:rPr>
                <w:rStyle w:val="Codeintext"/>
              </w:rPr>
            </w:pPr>
            <w:r w:rsidRPr="00CE6802">
              <w:rPr>
                <w:rStyle w:val="Codeintext"/>
              </w:rPr>
              <w:t>Eutelsat</w:t>
            </w:r>
          </w:p>
        </w:tc>
        <w:tc>
          <w:tcPr>
            <w:tcW w:w="0" w:type="auto"/>
          </w:tcPr>
          <w:p w14:paraId="74E5216A" w14:textId="1637BA90" w:rsidR="00F75C76" w:rsidRDefault="00E12CF7" w:rsidP="004253C7">
            <w:pPr>
              <w:pStyle w:val="TableContent"/>
            </w:pPr>
            <w:r w:rsidRPr="00E12CF7">
              <w:t>0x0000055F</w:t>
            </w:r>
          </w:p>
        </w:tc>
        <w:tc>
          <w:tcPr>
            <w:tcW w:w="6065" w:type="dxa"/>
          </w:tcPr>
          <w:p w14:paraId="153FCA6F" w14:textId="05CED3B7" w:rsidR="00F75C76" w:rsidRDefault="00E12CF7" w:rsidP="004253C7">
            <w:pPr>
              <w:pStyle w:val="TableContent"/>
            </w:pPr>
            <w:r>
              <w:t>Eutelsat European satellite provider</w:t>
            </w:r>
          </w:p>
        </w:tc>
      </w:tr>
      <w:tr w:rsidR="00F75C76" w14:paraId="443EC43A" w14:textId="77777777" w:rsidTr="00954E4E">
        <w:trPr>
          <w:cantSplit/>
        </w:trPr>
        <w:tc>
          <w:tcPr>
            <w:tcW w:w="1047" w:type="dxa"/>
          </w:tcPr>
          <w:p w14:paraId="6AAA566F" w14:textId="2C027624" w:rsidR="00F75C76" w:rsidRPr="00CE6802" w:rsidRDefault="00F75C76" w:rsidP="004253C7">
            <w:pPr>
              <w:pStyle w:val="TableContent"/>
              <w:rPr>
                <w:rStyle w:val="Codeintext"/>
              </w:rPr>
            </w:pPr>
            <w:r w:rsidRPr="00CE6802">
              <w:rPr>
                <w:rStyle w:val="Codeintext"/>
              </w:rPr>
              <w:t>Logiways</w:t>
            </w:r>
          </w:p>
        </w:tc>
        <w:tc>
          <w:tcPr>
            <w:tcW w:w="0" w:type="auto"/>
          </w:tcPr>
          <w:p w14:paraId="23C2D810" w14:textId="0AACB2A1" w:rsidR="00F75C76" w:rsidRDefault="007E019B" w:rsidP="004253C7">
            <w:pPr>
              <w:pStyle w:val="TableContent"/>
            </w:pPr>
            <w:r w:rsidRPr="007E019B">
              <w:t>0x000000A2</w:t>
            </w:r>
          </w:p>
        </w:tc>
        <w:tc>
          <w:tcPr>
            <w:tcW w:w="6065" w:type="dxa"/>
          </w:tcPr>
          <w:p w14:paraId="04E79B55" w14:textId="15CF25B0" w:rsidR="00F75C76" w:rsidRDefault="007E019B" w:rsidP="004253C7">
            <w:pPr>
              <w:pStyle w:val="TableContent"/>
            </w:pPr>
            <w:r>
              <w:t>Former CAS vendor</w:t>
            </w:r>
          </w:p>
        </w:tc>
      </w:tr>
      <w:tr w:rsidR="00F75C76" w14:paraId="261E116E" w14:textId="77777777" w:rsidTr="00954E4E">
        <w:trPr>
          <w:cantSplit/>
        </w:trPr>
        <w:tc>
          <w:tcPr>
            <w:tcW w:w="1047" w:type="dxa"/>
          </w:tcPr>
          <w:p w14:paraId="5860385B" w14:textId="749900EE" w:rsidR="00F75C76" w:rsidRPr="00CE6802" w:rsidRDefault="00F75C76" w:rsidP="004253C7">
            <w:pPr>
              <w:pStyle w:val="TableContent"/>
              <w:rPr>
                <w:rStyle w:val="Codeintext"/>
              </w:rPr>
            </w:pPr>
            <w:r w:rsidRPr="00CE6802">
              <w:rPr>
                <w:rStyle w:val="Codeintext"/>
              </w:rPr>
              <w:t>Nagra</w:t>
            </w:r>
          </w:p>
        </w:tc>
        <w:tc>
          <w:tcPr>
            <w:tcW w:w="0" w:type="auto"/>
          </w:tcPr>
          <w:p w14:paraId="7E5ED38C" w14:textId="6776A83E" w:rsidR="00F75C76" w:rsidRDefault="007E019B" w:rsidP="004253C7">
            <w:pPr>
              <w:pStyle w:val="TableContent"/>
            </w:pPr>
            <w:r w:rsidRPr="007E019B">
              <w:t>0x00000009</w:t>
            </w:r>
          </w:p>
        </w:tc>
        <w:tc>
          <w:tcPr>
            <w:tcW w:w="6065" w:type="dxa"/>
          </w:tcPr>
          <w:p w14:paraId="16E68F8F" w14:textId="50A0724E" w:rsidR="00F75C76" w:rsidRDefault="008213B8" w:rsidP="004253C7">
            <w:pPr>
              <w:pStyle w:val="TableContent"/>
            </w:pPr>
            <w:r>
              <w:t>Kudelski, Nagravision, CAS vendor</w:t>
            </w:r>
          </w:p>
        </w:tc>
      </w:tr>
      <w:tr w:rsidR="00F75C76" w14:paraId="23AC40CD" w14:textId="77777777" w:rsidTr="00954E4E">
        <w:trPr>
          <w:cantSplit/>
        </w:trPr>
        <w:tc>
          <w:tcPr>
            <w:tcW w:w="1047" w:type="dxa"/>
          </w:tcPr>
          <w:p w14:paraId="79D0CFA3" w14:textId="55A1BABC" w:rsidR="00F75C76" w:rsidRPr="00CE6802" w:rsidRDefault="00F75C76" w:rsidP="004253C7">
            <w:pPr>
              <w:pStyle w:val="TableContent"/>
              <w:rPr>
                <w:rStyle w:val="Codeintext"/>
              </w:rPr>
            </w:pPr>
            <w:r w:rsidRPr="00CE6802">
              <w:rPr>
                <w:rStyle w:val="Codeintext"/>
              </w:rPr>
              <w:t>NorDig</w:t>
            </w:r>
          </w:p>
        </w:tc>
        <w:tc>
          <w:tcPr>
            <w:tcW w:w="0" w:type="auto"/>
          </w:tcPr>
          <w:p w14:paraId="5ABA9E3E" w14:textId="1141E66A" w:rsidR="00F75C76" w:rsidRDefault="008213B8" w:rsidP="004253C7">
            <w:pPr>
              <w:pStyle w:val="TableContent"/>
            </w:pPr>
            <w:r w:rsidRPr="008213B8">
              <w:t>0x00000029</w:t>
            </w:r>
          </w:p>
        </w:tc>
        <w:tc>
          <w:tcPr>
            <w:tcW w:w="6065" w:type="dxa"/>
          </w:tcPr>
          <w:p w14:paraId="44559E71" w14:textId="225CED02" w:rsidR="00F75C76" w:rsidRDefault="0044613C" w:rsidP="004253C7">
            <w:pPr>
              <w:pStyle w:val="TableContent"/>
            </w:pPr>
            <w:r w:rsidRPr="0044613C">
              <w:t xml:space="preserve">NorDig </w:t>
            </w:r>
            <w:r w:rsidR="00954E4E">
              <w:t xml:space="preserve">standard committee </w:t>
            </w:r>
            <w:r w:rsidRPr="0044613C">
              <w:t>(Northern Europe and Ireland)</w:t>
            </w:r>
          </w:p>
        </w:tc>
      </w:tr>
      <w:tr w:rsidR="00F75C76" w14:paraId="4FB7A683" w14:textId="77777777" w:rsidTr="00954E4E">
        <w:trPr>
          <w:cantSplit/>
        </w:trPr>
        <w:tc>
          <w:tcPr>
            <w:tcW w:w="1047" w:type="dxa"/>
          </w:tcPr>
          <w:p w14:paraId="656D6407" w14:textId="3D1583B0" w:rsidR="00F75C76" w:rsidRPr="00CE6802" w:rsidRDefault="00F75C76" w:rsidP="004253C7">
            <w:pPr>
              <w:pStyle w:val="TableContent"/>
              <w:rPr>
                <w:rStyle w:val="Codeintext"/>
              </w:rPr>
            </w:pPr>
            <w:r w:rsidRPr="00CE6802">
              <w:rPr>
                <w:rStyle w:val="Codeintext"/>
              </w:rPr>
              <w:t>OFCOM</w:t>
            </w:r>
          </w:p>
        </w:tc>
        <w:tc>
          <w:tcPr>
            <w:tcW w:w="0" w:type="auto"/>
          </w:tcPr>
          <w:p w14:paraId="30A344E0" w14:textId="25CE44BE" w:rsidR="00F75C76" w:rsidRDefault="008213B8" w:rsidP="004253C7">
            <w:pPr>
              <w:pStyle w:val="TableContent"/>
            </w:pPr>
            <w:r w:rsidRPr="008213B8">
              <w:t>0x0000233A</w:t>
            </w:r>
          </w:p>
        </w:tc>
        <w:tc>
          <w:tcPr>
            <w:tcW w:w="6065" w:type="dxa"/>
          </w:tcPr>
          <w:p w14:paraId="0296012C" w14:textId="50AFC8C7" w:rsidR="00F75C76" w:rsidRDefault="008213B8" w:rsidP="004253C7">
            <w:pPr>
              <w:pStyle w:val="TableContent"/>
            </w:pPr>
            <w:r>
              <w:t>British regulator</w:t>
            </w:r>
            <w:r w:rsidRPr="008213B8">
              <w:t>, formerly ITC</w:t>
            </w:r>
          </w:p>
        </w:tc>
      </w:tr>
      <w:tr w:rsidR="00F75C76" w14:paraId="6508155C" w14:textId="77777777" w:rsidTr="00954E4E">
        <w:trPr>
          <w:cantSplit/>
        </w:trPr>
        <w:tc>
          <w:tcPr>
            <w:tcW w:w="1047" w:type="dxa"/>
          </w:tcPr>
          <w:p w14:paraId="05E76DE1" w14:textId="11C5E336" w:rsidR="00F75C76" w:rsidRPr="00CE6802" w:rsidRDefault="00F75C76" w:rsidP="004253C7">
            <w:pPr>
              <w:pStyle w:val="TableContent"/>
              <w:rPr>
                <w:rStyle w:val="Codeintext"/>
              </w:rPr>
            </w:pPr>
            <w:r w:rsidRPr="00CE6802">
              <w:rPr>
                <w:rStyle w:val="Codeintext"/>
              </w:rPr>
              <w:lastRenderedPageBreak/>
              <w:t>TPS</w:t>
            </w:r>
          </w:p>
        </w:tc>
        <w:tc>
          <w:tcPr>
            <w:tcW w:w="0" w:type="auto"/>
          </w:tcPr>
          <w:p w14:paraId="1A6EF4EE" w14:textId="6AB3FBC8" w:rsidR="00F75C76" w:rsidRDefault="008213B8" w:rsidP="004253C7">
            <w:pPr>
              <w:pStyle w:val="TableContent"/>
            </w:pPr>
            <w:r w:rsidRPr="008213B8">
              <w:t>0x00000010</w:t>
            </w:r>
          </w:p>
        </w:tc>
        <w:tc>
          <w:tcPr>
            <w:tcW w:w="6065" w:type="dxa"/>
          </w:tcPr>
          <w:p w14:paraId="2DB71E09" w14:textId="525B13D3" w:rsidR="00F75C76" w:rsidRDefault="008213B8" w:rsidP="004253C7">
            <w:pPr>
              <w:pStyle w:val="TableContent"/>
            </w:pPr>
            <w:r>
              <w:t>Former French TV operator</w:t>
            </w:r>
          </w:p>
        </w:tc>
      </w:tr>
    </w:tbl>
    <w:p w14:paraId="784E70DF" w14:textId="77777777" w:rsidR="00B55F66" w:rsidRDefault="00B55F66" w:rsidP="00B55F66">
      <w:pPr>
        <w:pStyle w:val="OptionName"/>
      </w:pPr>
      <w:r>
        <w:t>--ignore-leap-seconds</w:t>
      </w:r>
    </w:p>
    <w:p w14:paraId="744D1C7C" w14:textId="77777777" w:rsidR="00B55F66" w:rsidRPr="000269B0" w:rsidRDefault="00B55F66" w:rsidP="000269B0">
      <w:pPr>
        <w:pStyle w:val="OptionDescription"/>
      </w:pPr>
      <w:r w:rsidRPr="000269B0">
        <w:t xml:space="preserve">Do not </w:t>
      </w:r>
      <w:r w:rsidR="000269B0" w:rsidRPr="000269B0">
        <w:t>explicit</w:t>
      </w:r>
      <w:r w:rsidR="000269B0">
        <w:t>ly</w:t>
      </w:r>
      <w:r w:rsidR="000269B0" w:rsidRPr="000269B0">
        <w:t xml:space="preserve"> </w:t>
      </w:r>
      <w:r w:rsidRPr="000269B0">
        <w:t>include leap seconds in some precise UTC computations</w:t>
      </w:r>
      <w:r w:rsidR="000269B0">
        <w:t xml:space="preserve"> where leap seconds are specified as important</w:t>
      </w:r>
      <w:r w:rsidRPr="000269B0">
        <w:t>.</w:t>
      </w:r>
    </w:p>
    <w:p w14:paraId="4D4ABC74" w14:textId="77777777" w:rsidR="00B55F66" w:rsidRDefault="00B55F66" w:rsidP="00B55F66">
      <w:pPr>
        <w:pStyle w:val="OptionDescription"/>
        <w:rPr>
          <w:lang w:eastAsia="ja-JP"/>
        </w:rPr>
      </w:pPr>
      <w:r>
        <w:rPr>
          <w:lang w:eastAsia="ja-JP"/>
        </w:rPr>
        <w:t>According to Wikipedia, “</w:t>
      </w:r>
      <w:r w:rsidRPr="00B55F66">
        <w:rPr>
          <w:i/>
          <w:lang w:eastAsia="ja-JP"/>
        </w:rPr>
        <w:t>a leap second is a one-second adjustment that is occasionally applied to Coordinated Universal Time (UTC), to accommodate the difference between precise time (as measured by atomic clocks) and imprecise observed solar time (known as UT1 and which varies due to irregularities and long-term slowdown in the Earth's rotation).</w:t>
      </w:r>
      <w:r>
        <w:rPr>
          <w:lang w:eastAsia="ja-JP"/>
        </w:rPr>
        <w:t>”</w:t>
      </w:r>
    </w:p>
    <w:p w14:paraId="472C8E46" w14:textId="77777777" w:rsidR="00B55F66" w:rsidRDefault="00B55F66" w:rsidP="00B55F66">
      <w:pPr>
        <w:pStyle w:val="OptionDescription"/>
        <w:rPr>
          <w:lang w:eastAsia="ja-JP"/>
        </w:rPr>
      </w:pPr>
      <w:r>
        <w:rPr>
          <w:lang w:eastAsia="ja-JP"/>
        </w:rPr>
        <w:t>Most computer systems (Linux, macOS, Windows) don’t include leap seconds in their evaluation of UTC time, making the</w:t>
      </w:r>
      <w:r w:rsidR="000269B0">
        <w:rPr>
          <w:lang w:eastAsia="ja-JP"/>
        </w:rPr>
        <w:t>ir</w:t>
      </w:r>
      <w:r>
        <w:rPr>
          <w:lang w:eastAsia="ja-JP"/>
        </w:rPr>
        <w:t xml:space="preserve"> reported</w:t>
      </w:r>
      <w:r w:rsidR="000269B0">
        <w:rPr>
          <w:lang w:eastAsia="ja-JP"/>
        </w:rPr>
        <w:t xml:space="preserve"> UTC</w:t>
      </w:r>
      <w:r>
        <w:rPr>
          <w:lang w:eastAsia="ja-JP"/>
        </w:rPr>
        <w:t xml:space="preserve"> times formally incorrect.</w:t>
      </w:r>
    </w:p>
    <w:p w14:paraId="135AEEFF" w14:textId="77777777" w:rsidR="00B55F66" w:rsidRDefault="00B55F66" w:rsidP="00B55F66">
      <w:pPr>
        <w:pStyle w:val="OptionDescription"/>
        <w:rPr>
          <w:lang w:eastAsia="ja-JP"/>
        </w:rPr>
      </w:pPr>
      <w:r>
        <w:rPr>
          <w:lang w:eastAsia="ja-JP"/>
        </w:rPr>
        <w:t xml:space="preserve">Some parts of Digital TV standards </w:t>
      </w:r>
      <w:r w:rsidR="000269B0">
        <w:rPr>
          <w:lang w:eastAsia="ja-JP"/>
        </w:rPr>
        <w:t xml:space="preserve">specify that leap seconds should be included in some specific computations. By default, TSDuck </w:t>
      </w:r>
      <w:r w:rsidR="002B487E">
        <w:rPr>
          <w:lang w:eastAsia="ja-JP"/>
        </w:rPr>
        <w:t>explicitly adds the leap seconds to the UTC time, as reported by the operating system, when necessary.</w:t>
      </w:r>
    </w:p>
    <w:p w14:paraId="228F5EC4" w14:textId="77777777" w:rsidR="00B55F66" w:rsidRDefault="002B487E" w:rsidP="00B55F66">
      <w:pPr>
        <w:pStyle w:val="OptionDescription"/>
        <w:rPr>
          <w:lang w:eastAsia="ja-JP"/>
        </w:rPr>
      </w:pPr>
      <w:r>
        <w:rPr>
          <w:lang w:eastAsia="ja-JP"/>
        </w:rPr>
        <w:t>This option can be useful to disable the addition of leap seconds in the presence of some non-conformant external equipment which ignore leap seconds.</w:t>
      </w:r>
    </w:p>
    <w:p w14:paraId="71334C88" w14:textId="77777777" w:rsidR="00B55F66" w:rsidRDefault="00B55F66" w:rsidP="002B487E">
      <w:pPr>
        <w:pStyle w:val="OptionDescription"/>
      </w:pPr>
      <w:r w:rsidRPr="002B487E">
        <w:t xml:space="preserve">Currently, this </w:t>
      </w:r>
      <w:r w:rsidR="000269B0" w:rsidRPr="002B487E">
        <w:t xml:space="preserve">option </w:t>
      </w:r>
      <w:r w:rsidRPr="002B487E">
        <w:t xml:space="preserve">applies to SCTE 35 </w:t>
      </w:r>
      <w:r w:rsidRPr="002B487E">
        <w:rPr>
          <w:rStyle w:val="Codeintext"/>
        </w:rPr>
        <w:t>splice_schedule()</w:t>
      </w:r>
      <w:r w:rsidRPr="002B487E">
        <w:t xml:space="preserve"> commands only.</w:t>
      </w:r>
    </w:p>
    <w:p w14:paraId="580BFA9C" w14:textId="7B5732EC" w:rsidR="00344686" w:rsidRPr="002B487E" w:rsidRDefault="00344686" w:rsidP="002B487E">
      <w:pPr>
        <w:pStyle w:val="OptionDescription"/>
      </w:pPr>
      <w:r>
        <w:t xml:space="preserve">This </w:t>
      </w:r>
      <w:r w:rsidR="00746E3F">
        <w:t>option</w:t>
      </w:r>
      <w:r>
        <w:t xml:space="preserve"> can also be set from the TSDuck user’s configuration file using option </w:t>
      </w:r>
      <w:r w:rsidRPr="00344686">
        <w:rPr>
          <w:rStyle w:val="Codeintext"/>
        </w:rPr>
        <w:t>leap.seconds</w:t>
      </w:r>
      <w:r>
        <w:t xml:space="preserve"> (see</w:t>
      </w:r>
      <w:r w:rsidR="003A6F54">
        <w:t xml:space="preserve"> appendix</w:t>
      </w:r>
      <w:r>
        <w:t xml:space="preserve"> </w:t>
      </w:r>
      <w:r w:rsidR="003A6F54">
        <w:fldChar w:fldCharType="begin"/>
      </w:r>
      <w:r w:rsidR="003A6F54">
        <w:instrText xml:space="preserve"> REF _Ref68542164 \r \h </w:instrText>
      </w:r>
      <w:r w:rsidR="003A6F54">
        <w:fldChar w:fldCharType="separate"/>
      </w:r>
      <w:r w:rsidR="005909F0">
        <w:t>A.2</w:t>
      </w:r>
      <w:r w:rsidR="003A6F54">
        <w:fldChar w:fldCharType="end"/>
      </w:r>
      <w:r>
        <w:t>).</w:t>
      </w:r>
    </w:p>
    <w:p w14:paraId="5E9A2097" w14:textId="77777777" w:rsidR="00BB5908" w:rsidRDefault="00BB5908" w:rsidP="00BB5908">
      <w:pPr>
        <w:pStyle w:val="OptionName"/>
      </w:pPr>
      <w:r>
        <w:t>--isdb</w:t>
      </w:r>
    </w:p>
    <w:p w14:paraId="59E12C9A" w14:textId="77777777" w:rsidR="00BB5908" w:rsidRDefault="00BB5908" w:rsidP="00BB5908">
      <w:pPr>
        <w:pStyle w:val="OptionDescription"/>
      </w:pPr>
      <w:r>
        <w:t>Assume that the transport stream is an ISDB one.</w:t>
      </w:r>
    </w:p>
    <w:p w14:paraId="2E78F16E" w14:textId="339DAF65" w:rsidR="00823717" w:rsidRDefault="00823717" w:rsidP="00823717">
      <w:pPr>
        <w:pStyle w:val="OptionDescription"/>
      </w:pPr>
      <w:r>
        <w:t xml:space="preserve">ISDB streams are normally automatically detected from their signalization. This option is only useful when ISDB-related stuff </w:t>
      </w:r>
      <w:r w:rsidR="00831B4C">
        <w:t>is</w:t>
      </w:r>
      <w:r>
        <w:t xml:space="preserve"> found in the TS before the first ISDB-specific table.</w:t>
      </w:r>
    </w:p>
    <w:p w14:paraId="70D2C87F" w14:textId="77777777" w:rsidR="00BB5908" w:rsidRDefault="00BB5908" w:rsidP="00BB5908">
      <w:pPr>
        <w:pStyle w:val="OptionName"/>
      </w:pPr>
      <w:r>
        <w:t>--japan</w:t>
      </w:r>
    </w:p>
    <w:p w14:paraId="6162B189" w14:textId="77777777" w:rsidR="00F5556D" w:rsidRDefault="00BB5908" w:rsidP="00BB5908">
      <w:pPr>
        <w:pStyle w:val="OptionDescription"/>
      </w:pPr>
      <w:r>
        <w:t xml:space="preserve">A synonym for </w:t>
      </w:r>
      <w:r w:rsidRPr="00CE6802">
        <w:rPr>
          <w:rStyle w:val="Codeintext"/>
        </w:rPr>
        <w:t xml:space="preserve">--isdb </w:t>
      </w:r>
      <w:r w:rsidR="00712416" w:rsidRPr="00712416">
        <w:rPr>
          <w:rStyle w:val="Codeintext"/>
        </w:rPr>
        <w:t>--time-reference</w:t>
      </w:r>
      <w:r w:rsidR="00712416">
        <w:rPr>
          <w:rStyle w:val="Codeintext"/>
        </w:rPr>
        <w:t xml:space="preserve"> JST</w:t>
      </w:r>
      <w:r w:rsidR="00F5556D">
        <w:t>.</w:t>
      </w:r>
    </w:p>
    <w:p w14:paraId="2241C949" w14:textId="77777777" w:rsidR="00BB5908" w:rsidRDefault="00712416" w:rsidP="00BB5908">
      <w:pPr>
        <w:pStyle w:val="OptionDescription"/>
      </w:pPr>
      <w:r>
        <w:t>This is a handy shortcut when working on Japanese transport streams.</w:t>
      </w:r>
    </w:p>
    <w:p w14:paraId="50D3BA4E" w14:textId="77777777" w:rsidR="00BB5908" w:rsidRDefault="00BB5908" w:rsidP="00BB5908">
      <w:pPr>
        <w:pStyle w:val="OptionDescription"/>
      </w:pPr>
      <w:r>
        <w:t>Beyond ISDB standard</w:t>
      </w:r>
      <w:r w:rsidR="005C6421">
        <w:t>, in most applications</w:t>
      </w:r>
      <w:r>
        <w:t xml:space="preserve"> this option also use</w:t>
      </w:r>
      <w:r w:rsidR="005C6421">
        <w:t>s</w:t>
      </w:r>
      <w:r>
        <w:t xml:space="preserve"> ARIB STD-B24 character sets, use</w:t>
      </w:r>
      <w:r w:rsidR="005C6421">
        <w:t>s</w:t>
      </w:r>
      <w:r>
        <w:t xml:space="preserve"> Japan as default region name for UHF/VHF bands and </w:t>
      </w:r>
      <w:r w:rsidRPr="0062167E">
        <w:t xml:space="preserve">activates some specificities for Japan such as </w:t>
      </w:r>
      <w:r>
        <w:t>different semantics for component types</w:t>
      </w:r>
      <w:r w:rsidRPr="0062167E">
        <w:t>.</w:t>
      </w:r>
    </w:p>
    <w:p w14:paraId="659F126F" w14:textId="77777777" w:rsidR="00072CC6" w:rsidRDefault="00072CC6" w:rsidP="00072CC6">
      <w:pPr>
        <w:pStyle w:val="OptionName"/>
      </w:pPr>
      <w:r>
        <w:t>--philippines</w:t>
      </w:r>
    </w:p>
    <w:p w14:paraId="22930CD5" w14:textId="77777777" w:rsidR="00072CC6" w:rsidRDefault="00072CC6" w:rsidP="00072CC6">
      <w:pPr>
        <w:pStyle w:val="OptionDescription"/>
      </w:pPr>
      <w:r>
        <w:t xml:space="preserve">A synonym for </w:t>
      </w:r>
      <w:r w:rsidRPr="00072CC6">
        <w:rPr>
          <w:rStyle w:val="Codeintext"/>
        </w:rPr>
        <w:t xml:space="preserve">--isdb </w:t>
      </w:r>
      <w:r w:rsidR="00F52A9A">
        <w:rPr>
          <w:rStyle w:val="Codeintext"/>
        </w:rPr>
        <w:t xml:space="preserve">--abnt </w:t>
      </w:r>
      <w:r w:rsidRPr="00072CC6">
        <w:rPr>
          <w:rStyle w:val="Codeintext"/>
        </w:rPr>
        <w:t>--time-reference UTC+8</w:t>
      </w:r>
      <w:r>
        <w:t>.</w:t>
      </w:r>
    </w:p>
    <w:p w14:paraId="7E601F6B" w14:textId="77777777" w:rsidR="00072CC6" w:rsidRDefault="00072CC6" w:rsidP="00072CC6">
      <w:pPr>
        <w:pStyle w:val="OptionDescription"/>
      </w:pPr>
      <w:r>
        <w:t>This is a handy shortcut when working on Philippines transport streams.</w:t>
      </w:r>
    </w:p>
    <w:p w14:paraId="48A2361F" w14:textId="77777777" w:rsidR="00F5556D" w:rsidRPr="00F5556D" w:rsidRDefault="00F5556D" w:rsidP="00F5556D">
      <w:pPr>
        <w:pStyle w:val="OptionName"/>
      </w:pPr>
      <w:r w:rsidRPr="00F5556D">
        <w:t xml:space="preserve">--time-reference </w:t>
      </w:r>
      <w:r w:rsidRPr="00F5556D">
        <w:rPr>
          <w:b w:val="0"/>
          <w:i/>
        </w:rPr>
        <w:t>name</w:t>
      </w:r>
    </w:p>
    <w:p w14:paraId="12030C9F" w14:textId="77777777" w:rsidR="00F5556D" w:rsidRDefault="00F5556D" w:rsidP="00F5556D">
      <w:pPr>
        <w:pStyle w:val="OptionDescription"/>
      </w:pPr>
      <w:r w:rsidRPr="00F5556D">
        <w:t>Use a non-standard (non-UTC) tim</w:t>
      </w:r>
      <w:r w:rsidR="00A01B11">
        <w:t>e reference in DVB-defined TDT/</w:t>
      </w:r>
      <w:r>
        <w:t>TOT.</w:t>
      </w:r>
    </w:p>
    <w:p w14:paraId="1A07DC92" w14:textId="543C84F4" w:rsidR="00F5556D" w:rsidRDefault="00F5556D" w:rsidP="00F5556D">
      <w:pPr>
        <w:pStyle w:val="OptionDescription"/>
      </w:pPr>
      <w:r w:rsidRPr="00F5556D">
        <w:t>This is</w:t>
      </w:r>
      <w:r>
        <w:t xml:space="preserve"> </w:t>
      </w:r>
      <w:r w:rsidRPr="00F5556D">
        <w:t>typically used in ARIB</w:t>
      </w:r>
      <w:r>
        <w:t>-defined</w:t>
      </w:r>
      <w:r w:rsidRPr="00F5556D">
        <w:t xml:space="preserve"> ISDB and ABNT</w:t>
      </w:r>
      <w:r>
        <w:t>-defined</w:t>
      </w:r>
      <w:r w:rsidRPr="00F5556D">
        <w:t xml:space="preserve"> ISDB-Tb standards.</w:t>
      </w:r>
      <w:r>
        <w:t xml:space="preserve"> These standards reuse DVB-defined SI but change the semantics of the date and time fields, using another time reference.</w:t>
      </w:r>
    </w:p>
    <w:p w14:paraId="3AA59858" w14:textId="77777777" w:rsidR="00F5556D" w:rsidRDefault="00F5556D" w:rsidP="00F5556D">
      <w:pPr>
        <w:pStyle w:val="OptionDescription"/>
      </w:pPr>
      <w:r w:rsidRPr="00F5556D">
        <w:t>The specified</w:t>
      </w:r>
      <w:r>
        <w:t xml:space="preserve"> </w:t>
      </w:r>
      <w:r w:rsidR="009B1C1E">
        <w:t xml:space="preserve">name can be either </w:t>
      </w:r>
      <w:r w:rsidRPr="00F5556D">
        <w:rPr>
          <w:rStyle w:val="Codeintext"/>
        </w:rPr>
        <w:t>UTC</w:t>
      </w:r>
      <w:r>
        <w:t xml:space="preserve"> (the DVB-defined default)</w:t>
      </w:r>
      <w:r w:rsidR="009B1C1E">
        <w:t xml:space="preserve">, </w:t>
      </w:r>
      <w:r w:rsidRPr="00F5556D">
        <w:rPr>
          <w:rStyle w:val="Codeintext"/>
        </w:rPr>
        <w:t>JST</w:t>
      </w:r>
      <w:r w:rsidRPr="00F5556D">
        <w:t xml:space="preserve"> (Japan Standard Time) or '</w:t>
      </w:r>
      <w:r w:rsidRPr="00F5556D">
        <w:rPr>
          <w:rStyle w:val="Codeintext"/>
        </w:rPr>
        <w:t>UTC+</w:t>
      </w:r>
      <w:r w:rsidRPr="00F5556D">
        <w:t>|</w:t>
      </w:r>
      <w:r w:rsidRPr="00F5556D">
        <w:rPr>
          <w:rStyle w:val="Codeintext"/>
        </w:rPr>
        <w:t>-</w:t>
      </w:r>
      <w:r w:rsidRPr="00F5556D">
        <w:rPr>
          <w:rStyle w:val="Codeintext"/>
          <w:i/>
        </w:rPr>
        <w:t>hh</w:t>
      </w:r>
      <w:r w:rsidRPr="00F5556D">
        <w:t>[</w:t>
      </w:r>
      <w:r w:rsidRPr="00F5556D">
        <w:rPr>
          <w:rStyle w:val="Codeintext"/>
        </w:rPr>
        <w:t>:</w:t>
      </w:r>
      <w:r w:rsidRPr="00F5556D">
        <w:rPr>
          <w:rStyle w:val="Codeintext"/>
          <w:i/>
        </w:rPr>
        <w:t>mm</w:t>
      </w:r>
      <w:r w:rsidRPr="00F5556D">
        <w:t>]'.</w:t>
      </w:r>
    </w:p>
    <w:p w14:paraId="7DD2307F" w14:textId="77777777" w:rsidR="00406B59" w:rsidRDefault="00F5556D" w:rsidP="00F5556D">
      <w:pPr>
        <w:pStyle w:val="OptionDescription"/>
      </w:pPr>
      <w:r w:rsidRPr="00F5556D">
        <w:t xml:space="preserve">Examples: </w:t>
      </w:r>
      <w:r w:rsidRPr="00F5556D">
        <w:rPr>
          <w:rStyle w:val="Codeintext"/>
        </w:rPr>
        <w:t>UTC+9</w:t>
      </w:r>
      <w:r w:rsidR="009B1C1E">
        <w:t xml:space="preserve"> (same as </w:t>
      </w:r>
      <w:r w:rsidRPr="00F5556D">
        <w:rPr>
          <w:rStyle w:val="Codeintext"/>
        </w:rPr>
        <w:t>JST</w:t>
      </w:r>
      <w:r>
        <w:t>,</w:t>
      </w:r>
      <w:r w:rsidRPr="00F5556D">
        <w:t xml:space="preserve"> for ARIB</w:t>
      </w:r>
      <w:r>
        <w:t>-defined</w:t>
      </w:r>
      <w:r w:rsidRPr="00F5556D">
        <w:t xml:space="preserve"> ISDB), </w:t>
      </w:r>
      <w:r w:rsidRPr="00F5556D">
        <w:rPr>
          <w:rStyle w:val="Codeintext"/>
        </w:rPr>
        <w:t>UTC-3</w:t>
      </w:r>
      <w:r w:rsidRPr="00F5556D">
        <w:t xml:space="preserve"> (for ABNT</w:t>
      </w:r>
      <w:r>
        <w:t xml:space="preserve">-defined </w:t>
      </w:r>
      <w:r w:rsidRPr="00F5556D">
        <w:t xml:space="preserve">ISDB-Tb in </w:t>
      </w:r>
      <w:r w:rsidR="00273DC9">
        <w:t>Brazil</w:t>
      </w:r>
      <w:r>
        <w:t xml:space="preserve"> and South America</w:t>
      </w:r>
      <w:r w:rsidRPr="00F5556D">
        <w:t>)</w:t>
      </w:r>
      <w:r>
        <w:t xml:space="preserve"> or </w:t>
      </w:r>
      <w:r w:rsidRPr="00F5556D">
        <w:rPr>
          <w:rStyle w:val="Codeintext"/>
        </w:rPr>
        <w:t>UTC+2:30</w:t>
      </w:r>
      <w:r>
        <w:t xml:space="preserve"> (if such reference should be used)</w:t>
      </w:r>
      <w:r w:rsidRPr="00F5556D">
        <w:t>.</w:t>
      </w:r>
    </w:p>
    <w:p w14:paraId="039B71C0" w14:textId="77777777" w:rsidR="000D2509" w:rsidRDefault="000D2509" w:rsidP="000D2509">
      <w:pPr>
        <w:pStyle w:val="OptionName"/>
      </w:pPr>
      <w:r>
        <w:t>--usa</w:t>
      </w:r>
    </w:p>
    <w:p w14:paraId="7D677EBB" w14:textId="77777777" w:rsidR="000D2509" w:rsidRDefault="000D2509" w:rsidP="000D2509">
      <w:pPr>
        <w:pStyle w:val="OptionDescription"/>
      </w:pPr>
      <w:r>
        <w:t xml:space="preserve">A synonym for </w:t>
      </w:r>
      <w:r w:rsidRPr="000D2509">
        <w:rPr>
          <w:rStyle w:val="Codeintext"/>
        </w:rPr>
        <w:t>--atsc --hf-band-region usa</w:t>
      </w:r>
      <w:r>
        <w:t>.</w:t>
      </w:r>
    </w:p>
    <w:p w14:paraId="0675BDAE" w14:textId="77777777" w:rsidR="000D2509" w:rsidRPr="00BB5908" w:rsidRDefault="000D2509" w:rsidP="000D2509">
      <w:pPr>
        <w:pStyle w:val="OptionDescription"/>
      </w:pPr>
      <w:r>
        <w:t>This is a handy shortcut when working on North American transport streams.</w:t>
      </w:r>
    </w:p>
    <w:p w14:paraId="6DFA657E" w14:textId="77777777" w:rsidR="001D7D44" w:rsidRDefault="001D7D44" w:rsidP="001D7D44">
      <w:pPr>
        <w:pStyle w:val="Heading2"/>
        <w:rPr>
          <w:lang w:val="en-GB"/>
        </w:rPr>
      </w:pPr>
      <w:bookmarkStart w:id="110" w:name="_Ref38724317"/>
      <w:bookmarkStart w:id="111" w:name="_Toc146210986"/>
      <w:r>
        <w:rPr>
          <w:lang w:val="en-GB"/>
        </w:rPr>
        <w:lastRenderedPageBreak/>
        <w:t>Character sets</w:t>
      </w:r>
      <w:bookmarkEnd w:id="110"/>
      <w:bookmarkEnd w:id="111"/>
    </w:p>
    <w:p w14:paraId="3A149633" w14:textId="77777777" w:rsidR="00277162" w:rsidRPr="00277162" w:rsidRDefault="00277162" w:rsidP="00B4767F">
      <w:pPr>
        <w:pStyle w:val="Heading3"/>
        <w:rPr>
          <w:lang w:val="en-GB"/>
        </w:rPr>
      </w:pPr>
      <w:bookmarkStart w:id="112" w:name="_Toc146210987"/>
      <w:r>
        <w:rPr>
          <w:lang w:val="en-GB"/>
        </w:rPr>
        <w:t>Standards and character sets</w:t>
      </w:r>
      <w:bookmarkEnd w:id="112"/>
    </w:p>
    <w:p w14:paraId="42D2ED15" w14:textId="77777777" w:rsidR="001D7D44" w:rsidRDefault="001D7D44" w:rsidP="001D7D44">
      <w:pPr>
        <w:rPr>
          <w:lang w:val="en-GB"/>
        </w:rPr>
      </w:pPr>
      <w:r>
        <w:rPr>
          <w:lang w:val="en-GB"/>
        </w:rPr>
        <w:t>Each s</w:t>
      </w:r>
      <w:r w:rsidR="00656E6E">
        <w:rPr>
          <w:lang w:val="en-GB"/>
        </w:rPr>
        <w:t xml:space="preserve">tandard defines its own way of </w:t>
      </w:r>
      <w:r>
        <w:rPr>
          <w:lang w:val="en-GB"/>
        </w:rPr>
        <w:t>representing characters in tables and descriptors.</w:t>
      </w:r>
    </w:p>
    <w:p w14:paraId="30DE0E34" w14:textId="2FABAB74" w:rsidR="001D7D44" w:rsidRDefault="00656E6E" w:rsidP="001D7D44">
      <w:pPr>
        <w:tabs>
          <w:tab w:val="left" w:pos="1418"/>
        </w:tabs>
        <w:ind w:left="1418" w:hanging="1276"/>
        <w:rPr>
          <w:lang w:val="en-GB"/>
        </w:rPr>
      </w:pPr>
      <w:r>
        <w:rPr>
          <w:lang w:val="en-GB"/>
        </w:rPr>
        <w:t>DVB</w:t>
      </w:r>
      <w:r w:rsidR="001D7D44">
        <w:rPr>
          <w:lang w:val="en-GB"/>
        </w:rPr>
        <w:t>:</w:t>
      </w:r>
      <w:r w:rsidR="001D7D44">
        <w:rPr>
          <w:lang w:val="en-GB"/>
        </w:rPr>
        <w:tab/>
        <w:t xml:space="preserve">Each string is </w:t>
      </w:r>
      <w:r w:rsidR="00EA33E9">
        <w:rPr>
          <w:lang w:val="en-GB"/>
        </w:rPr>
        <w:t>encoded</w:t>
      </w:r>
      <w:r w:rsidR="001D7D44">
        <w:rPr>
          <w:lang w:val="en-GB"/>
        </w:rPr>
        <w:t xml:space="preserve"> using one single character set. The default character set is a modified version of ISO-6937. For strings which cannot be encoded using ISO-6937, another character set can be selected using a specific leading binary sequence. </w:t>
      </w:r>
      <w:r w:rsidR="00EA33E9">
        <w:rPr>
          <w:lang w:val="en-GB"/>
        </w:rPr>
        <w:t xml:space="preserve">Since DVB character sets include UTF-8 and UTF-16, all Unicode characters can be eventually represented. </w:t>
      </w:r>
      <w:r w:rsidR="001D7D44">
        <w:rPr>
          <w:lang w:val="en-GB"/>
        </w:rPr>
        <w:t xml:space="preserve">See </w:t>
      </w:r>
      <w:r w:rsidR="001D7D44">
        <w:rPr>
          <w:lang w:val="en-GB"/>
        </w:rPr>
        <w:fldChar w:fldCharType="begin"/>
      </w:r>
      <w:r w:rsidR="001D7D44">
        <w:rPr>
          <w:lang w:val="en-GB"/>
        </w:rPr>
        <w:instrText xml:space="preserve"> REF _Ref117479848 \r \h </w:instrText>
      </w:r>
      <w:r w:rsidR="001D7D44">
        <w:rPr>
          <w:lang w:val="en-GB"/>
        </w:rPr>
      </w:r>
      <w:r w:rsidR="001D7D44">
        <w:rPr>
          <w:lang w:val="en-GB"/>
        </w:rPr>
        <w:fldChar w:fldCharType="separate"/>
      </w:r>
      <w:r w:rsidR="005909F0">
        <w:rPr>
          <w:lang w:val="en-GB"/>
        </w:rPr>
        <w:t>[5]</w:t>
      </w:r>
      <w:r w:rsidR="001D7D44">
        <w:rPr>
          <w:lang w:val="en-GB"/>
        </w:rPr>
        <w:fldChar w:fldCharType="end"/>
      </w:r>
      <w:r w:rsidR="001D7D44">
        <w:rPr>
          <w:lang w:val="en-GB"/>
        </w:rPr>
        <w:t>, ETSI EN 300 468, annex A.</w:t>
      </w:r>
    </w:p>
    <w:p w14:paraId="51D3B6FC" w14:textId="3200C078" w:rsidR="001D7D44" w:rsidRDefault="001D7D44" w:rsidP="001D7D44">
      <w:pPr>
        <w:tabs>
          <w:tab w:val="left" w:pos="1418"/>
        </w:tabs>
        <w:ind w:left="1418" w:hanging="1276"/>
        <w:rPr>
          <w:lang w:val="en-GB"/>
        </w:rPr>
      </w:pPr>
      <w:r>
        <w:rPr>
          <w:lang w:val="en-GB"/>
        </w:rPr>
        <w:t>ISDB (ARIB):</w:t>
      </w:r>
      <w:r>
        <w:rPr>
          <w:lang w:val="en-GB"/>
        </w:rPr>
        <w:tab/>
        <w:t>Each string</w:t>
      </w:r>
      <w:r w:rsidR="00EA33E9">
        <w:rPr>
          <w:lang w:val="en-GB"/>
        </w:rPr>
        <w:t xml:space="preserve"> is encoded using ARIB STD-B24 (s</w:t>
      </w:r>
      <w:r>
        <w:rPr>
          <w:lang w:val="en-GB"/>
        </w:rPr>
        <w:t xml:space="preserve">ee </w:t>
      </w:r>
      <w:r w:rsidR="00237ED8">
        <w:rPr>
          <w:lang w:val="en-GB"/>
        </w:rPr>
        <w:fldChar w:fldCharType="begin"/>
      </w:r>
      <w:r w:rsidR="00237ED8">
        <w:rPr>
          <w:lang w:val="en-GB"/>
        </w:rPr>
        <w:instrText xml:space="preserve"> REF _Ref38732079 \r \h </w:instrText>
      </w:r>
      <w:r w:rsidR="00237ED8">
        <w:rPr>
          <w:lang w:val="en-GB"/>
        </w:rPr>
      </w:r>
      <w:r w:rsidR="00237ED8">
        <w:rPr>
          <w:lang w:val="en-GB"/>
        </w:rPr>
        <w:fldChar w:fldCharType="separate"/>
      </w:r>
      <w:r w:rsidR="005909F0">
        <w:rPr>
          <w:lang w:val="en-GB"/>
        </w:rPr>
        <w:t>[30]</w:t>
      </w:r>
      <w:r w:rsidR="00237ED8">
        <w:rPr>
          <w:lang w:val="en-GB"/>
        </w:rPr>
        <w:fldChar w:fldCharType="end"/>
      </w:r>
      <w:r w:rsidR="00237ED8">
        <w:rPr>
          <w:lang w:val="en-GB"/>
        </w:rPr>
        <w:t xml:space="preserve"> part </w:t>
      </w:r>
      <w:r w:rsidR="00EA33E9">
        <w:rPr>
          <w:lang w:val="en-GB"/>
        </w:rPr>
        <w:t>2, chapter 7). A string may alternate between several character sets, typically Kanji, Hiragana, Katakana and alpha-numerical characters. The switching between character sets is performed using control binary sequences. While all Japanese characters can be encoded, many European accented character cannot be represented. There is no way to encode arbitrary Unicode character in ARIB STD-B24.</w:t>
      </w:r>
    </w:p>
    <w:p w14:paraId="421FB012" w14:textId="10ADA049" w:rsidR="005411B7" w:rsidRDefault="005411B7" w:rsidP="005411B7">
      <w:pPr>
        <w:tabs>
          <w:tab w:val="left" w:pos="1418"/>
        </w:tabs>
        <w:ind w:left="1418" w:hanging="1276"/>
        <w:rPr>
          <w:lang w:val="en-GB"/>
        </w:rPr>
      </w:pPr>
      <w:r>
        <w:rPr>
          <w:lang w:val="en-GB"/>
        </w:rPr>
        <w:t>ISDB (ABNT):</w:t>
      </w:r>
      <w:r>
        <w:rPr>
          <w:lang w:val="en-GB"/>
        </w:rPr>
        <w:tab/>
      </w:r>
      <w:r w:rsidR="00CD5ED5">
        <w:rPr>
          <w:lang w:val="en-GB"/>
        </w:rPr>
        <w:t xml:space="preserve">There is no standard ABNT-defined representation of strings. </w:t>
      </w:r>
      <w:r>
        <w:rPr>
          <w:lang w:val="en-GB"/>
        </w:rPr>
        <w:t xml:space="preserve">Each country which adopted the ABNT-defined variant of ISDB uses its own representation. For instance, Brazil and other South American countries use ISO-8859-15 </w:t>
      </w:r>
      <w:r w:rsidR="00FD1BCF">
        <w:rPr>
          <w:lang w:val="en-GB"/>
        </w:rPr>
        <w:t xml:space="preserve">while </w:t>
      </w:r>
      <w:r>
        <w:rPr>
          <w:lang w:val="en-GB"/>
        </w:rPr>
        <w:t>the Philippines use UTF-8. To make things worse, although these character sets are included in the DVB standard, these countries do not use the DVB-defined leading binary sequences which indicate the character set and do not allow switching to other character sets.</w:t>
      </w:r>
    </w:p>
    <w:p w14:paraId="54B28A2A" w14:textId="77777777" w:rsidR="001D7D44" w:rsidRDefault="00656E6E" w:rsidP="001D7D44">
      <w:pPr>
        <w:tabs>
          <w:tab w:val="left" w:pos="1418"/>
        </w:tabs>
        <w:ind w:left="1418" w:hanging="1276"/>
        <w:rPr>
          <w:lang w:val="en-GB"/>
        </w:rPr>
      </w:pPr>
      <w:r>
        <w:rPr>
          <w:lang w:val="en-GB"/>
        </w:rPr>
        <w:t>ATSC</w:t>
      </w:r>
      <w:r w:rsidR="001D7D44">
        <w:rPr>
          <w:lang w:val="en-GB"/>
        </w:rPr>
        <w:t>:</w:t>
      </w:r>
      <w:r w:rsidR="001D7D44">
        <w:rPr>
          <w:lang w:val="en-GB"/>
        </w:rPr>
        <w:tab/>
      </w:r>
      <w:r w:rsidR="00EA33E9">
        <w:rPr>
          <w:lang w:val="en-GB"/>
        </w:rPr>
        <w:t>Simple strings are encoded in 7-bit ASCII. But most strings are encoded using “</w:t>
      </w:r>
      <w:r w:rsidR="00EA33E9" w:rsidRPr="00EA33E9">
        <w:rPr>
          <w:i/>
          <w:lang w:val="en-GB"/>
        </w:rPr>
        <w:t>multiple string structures</w:t>
      </w:r>
      <w:r w:rsidR="00EA33E9">
        <w:rPr>
          <w:lang w:val="en-GB"/>
        </w:rPr>
        <w:t>” where all Unicode characters can be represented.</w:t>
      </w:r>
    </w:p>
    <w:p w14:paraId="606B4F1D" w14:textId="77777777" w:rsidR="0084098F" w:rsidRDefault="00656E6E" w:rsidP="001D7D44">
      <w:pPr>
        <w:tabs>
          <w:tab w:val="left" w:pos="1418"/>
        </w:tabs>
        <w:ind w:left="1418" w:hanging="1276"/>
        <w:rPr>
          <w:lang w:val="en-GB"/>
        </w:rPr>
      </w:pPr>
      <w:r>
        <w:rPr>
          <w:lang w:val="en-GB"/>
        </w:rPr>
        <w:t>XML</w:t>
      </w:r>
      <w:r w:rsidR="0084098F">
        <w:rPr>
          <w:lang w:val="en-GB"/>
        </w:rPr>
        <w:t>:</w:t>
      </w:r>
      <w:r w:rsidR="0084098F">
        <w:rPr>
          <w:lang w:val="en-GB"/>
        </w:rPr>
        <w:tab/>
        <w:t xml:space="preserve">TSDuck-defined XML files </w:t>
      </w:r>
      <w:r w:rsidR="00972EC6">
        <w:rPr>
          <w:lang w:val="en-GB"/>
        </w:rPr>
        <w:t xml:space="preserve">use some predefined non-ambiguous character set as indicated in the first directive. This is usually UTF-8. All XML strings are encoded in the same </w:t>
      </w:r>
      <w:r w:rsidR="00002A86">
        <w:rPr>
          <w:lang w:val="en-GB"/>
        </w:rPr>
        <w:t>character set</w:t>
      </w:r>
      <w:r w:rsidR="00972EC6">
        <w:rPr>
          <w:lang w:val="en-GB"/>
        </w:rPr>
        <w:t>. It is the responsibility of TSDuck to convert them in the appropriate character set when serializing tables and descriptors.</w:t>
      </w:r>
    </w:p>
    <w:p w14:paraId="0FC6EDEB" w14:textId="77777777" w:rsidR="001D7D44" w:rsidRDefault="0084098F" w:rsidP="001D7D44">
      <w:r>
        <w:t>With ATSC multiple string structures, there is no ambiguity. They are part of the ATCS tables and descriptors definition and are always encoded using the same standard.</w:t>
      </w:r>
    </w:p>
    <w:p w14:paraId="5DA216CD" w14:textId="77777777" w:rsidR="0084098F" w:rsidRDefault="0084098F" w:rsidP="001D7D44">
      <w:r>
        <w:t>With DVB and ISDB, there a</w:t>
      </w:r>
      <w:r w:rsidR="00552ED3">
        <w:t>re several types of ambiguities</w:t>
      </w:r>
      <w:r>
        <w:t>:</w:t>
      </w:r>
    </w:p>
    <w:p w14:paraId="2E51ACC9" w14:textId="4479F0CA" w:rsidR="0084098F" w:rsidRDefault="0084098F" w:rsidP="006B30A7">
      <w:pPr>
        <w:pStyle w:val="ListParagraph"/>
        <w:numPr>
          <w:ilvl w:val="0"/>
          <w:numId w:val="27"/>
        </w:numPr>
        <w:ind w:left="357" w:hanging="357"/>
        <w:contextualSpacing w:val="0"/>
      </w:pPr>
      <w:r>
        <w:t xml:space="preserve">The ISDB signalization reuses some DVB-defined tables and </w:t>
      </w:r>
      <w:r w:rsidR="004345D7">
        <w:t>descriptors,</w:t>
      </w:r>
      <w:r>
        <w:t xml:space="preserve"> but texts are represented with a non-DVB character encoding. When analyzing or creating such structures, the context (DVB vs. ISDB) must be known </w:t>
      </w:r>
      <w:r w:rsidR="004345D7">
        <w:t>to</w:t>
      </w:r>
      <w:r>
        <w:t xml:space="preserve"> select the appropriate encoding method.</w:t>
      </w:r>
    </w:p>
    <w:p w14:paraId="0E5E6D98" w14:textId="175A0B1D" w:rsidR="0084098F" w:rsidRDefault="00552ED3" w:rsidP="006B30A7">
      <w:pPr>
        <w:pStyle w:val="ListParagraph"/>
        <w:numPr>
          <w:ilvl w:val="0"/>
          <w:numId w:val="27"/>
        </w:numPr>
        <w:ind w:left="357" w:hanging="357"/>
        <w:contextualSpacing w:val="0"/>
      </w:pPr>
      <w:r>
        <w:t>Invalid DVB encoding</w:t>
      </w:r>
      <w:r w:rsidR="0084098F">
        <w:t xml:space="preserve">: </w:t>
      </w:r>
      <w:r w:rsidR="0084098F" w:rsidRPr="00F85203">
        <w:t>According to</w:t>
      </w:r>
      <w:r w:rsidR="0084098F">
        <w:t xml:space="preserve"> </w:t>
      </w:r>
      <w:r w:rsidR="0084098F">
        <w:fldChar w:fldCharType="begin"/>
      </w:r>
      <w:r w:rsidR="0084098F">
        <w:instrText xml:space="preserve"> REF _Ref117479848 \r \h  \* MERGEFORMAT </w:instrText>
      </w:r>
      <w:r w:rsidR="0084098F">
        <w:fldChar w:fldCharType="separate"/>
      </w:r>
      <w:r w:rsidR="005909F0">
        <w:t>[5]</w:t>
      </w:r>
      <w:r w:rsidR="0084098F">
        <w:fldChar w:fldCharType="end"/>
      </w:r>
      <w:r w:rsidR="0084098F" w:rsidRPr="00F85203">
        <w:t>, the default DVB character set</w:t>
      </w:r>
      <w:r w:rsidR="0084098F">
        <w:t xml:space="preserve"> (</w:t>
      </w:r>
      <w:r w:rsidR="0084098F" w:rsidRPr="00F85203">
        <w:t>without explicit character table code</w:t>
      </w:r>
      <w:r w:rsidR="0084098F">
        <w:t>)</w:t>
      </w:r>
      <w:r w:rsidR="0084098F" w:rsidRPr="00F85203">
        <w:t xml:space="preserve"> is ISO-6937. However, some bogus signalization may assume that the default character set is different, typically the usual local character table for the region</w:t>
      </w:r>
      <w:r w:rsidR="0084098F">
        <w:t xml:space="preserve"> of the operator</w:t>
      </w:r>
      <w:r w:rsidR="0084098F" w:rsidRPr="00F85203">
        <w:t xml:space="preserve">. </w:t>
      </w:r>
      <w:r w:rsidR="0084098F">
        <w:t>The non-standard default character table must be specified using an option.</w:t>
      </w:r>
    </w:p>
    <w:p w14:paraId="579F1A23" w14:textId="77777777" w:rsidR="00277162" w:rsidRDefault="00277162" w:rsidP="00B4767F">
      <w:pPr>
        <w:pStyle w:val="Heading3"/>
      </w:pPr>
      <w:bookmarkStart w:id="113" w:name="_Ref57192801"/>
      <w:bookmarkStart w:id="114" w:name="_Toc146210988"/>
      <w:r>
        <w:t>TSDuck options for character sets</w:t>
      </w:r>
      <w:bookmarkEnd w:id="113"/>
      <w:bookmarkEnd w:id="114"/>
    </w:p>
    <w:p w14:paraId="0DBA9A38" w14:textId="77777777" w:rsidR="00702351" w:rsidRDefault="0084098F" w:rsidP="0084098F">
      <w:r>
        <w:t xml:space="preserve">TSDuck commands and plugins which </w:t>
      </w:r>
      <w:r w:rsidR="00277162">
        <w:t>manipulate tables and descriptors have specialized options to indicate the character set to use.</w:t>
      </w:r>
    </w:p>
    <w:p w14:paraId="4ABB003A" w14:textId="77777777" w:rsidR="00702351" w:rsidRDefault="00277162" w:rsidP="0084098F">
      <w:r>
        <w:t>By default, the standard DVB text encoding is used in DVB and ISDB structure</w:t>
      </w:r>
      <w:r w:rsidR="00531584">
        <w:t>s</w:t>
      </w:r>
      <w:r>
        <w:t xml:space="preserve">. </w:t>
      </w:r>
    </w:p>
    <w:p w14:paraId="03049F85" w14:textId="77777777" w:rsidR="0084098F" w:rsidRDefault="00277162" w:rsidP="0084098F">
      <w:r>
        <w:t xml:space="preserve">The </w:t>
      </w:r>
      <w:r w:rsidR="00702351">
        <w:t>following options can be used to alter the behavior of TSDuck. They are briefly repeated in the documentation of all commands to which they apply.</w:t>
      </w:r>
    </w:p>
    <w:p w14:paraId="63685AC0" w14:textId="77777777" w:rsidR="00625024" w:rsidRPr="00625024" w:rsidRDefault="00625024" w:rsidP="00625024">
      <w:pPr>
        <w:pStyle w:val="OptionName"/>
      </w:pPr>
      <w:r w:rsidRPr="00625024">
        <w:lastRenderedPageBreak/>
        <w:t>--brazil</w:t>
      </w:r>
    </w:p>
    <w:p w14:paraId="356E62C0" w14:textId="77777777" w:rsidR="00625024" w:rsidRDefault="00625024" w:rsidP="00625024">
      <w:pPr>
        <w:pStyle w:val="OptionDescription"/>
      </w:pPr>
      <w:r w:rsidRPr="00625024">
        <w:t xml:space="preserve">A synonym for </w:t>
      </w:r>
      <w:r w:rsidRPr="00625024">
        <w:rPr>
          <w:rStyle w:val="Codeintext"/>
        </w:rPr>
        <w:t>--default-charset RAW-ISO-8859-15</w:t>
      </w:r>
      <w:r w:rsidRPr="00625024">
        <w:t>.</w:t>
      </w:r>
    </w:p>
    <w:p w14:paraId="66CF38EA" w14:textId="77777777" w:rsidR="00625024" w:rsidRPr="00625024" w:rsidRDefault="00625024" w:rsidP="00625024">
      <w:pPr>
        <w:pStyle w:val="OptionDescription"/>
      </w:pPr>
      <w:r>
        <w:t xml:space="preserve">All strings are interpreted and </w:t>
      </w:r>
      <w:r w:rsidRPr="00625024">
        <w:t>generated as ISO-8859-15</w:t>
      </w:r>
      <w:r>
        <w:t xml:space="preserve"> without </w:t>
      </w:r>
      <w:r w:rsidRPr="00B26EC4">
        <w:rPr>
          <w:lang w:val="en-US"/>
        </w:rPr>
        <w:t>explicit</w:t>
      </w:r>
      <w:r>
        <w:rPr>
          <w:lang w:val="en-US"/>
        </w:rPr>
        <w:t xml:space="preserve"> leading</w:t>
      </w:r>
      <w:r w:rsidRPr="00B26EC4">
        <w:rPr>
          <w:lang w:val="en-US"/>
        </w:rPr>
        <w:t xml:space="preserve"> table code</w:t>
      </w:r>
      <w:r>
        <w:rPr>
          <w:lang w:val="en-US"/>
        </w:rPr>
        <w:t>.</w:t>
      </w:r>
    </w:p>
    <w:p w14:paraId="36C748B1" w14:textId="77777777" w:rsidR="00625024" w:rsidRDefault="00625024" w:rsidP="00625024">
      <w:pPr>
        <w:pStyle w:val="OptionDescription"/>
      </w:pPr>
      <w:r w:rsidRPr="00625024">
        <w:t>This is a handy</w:t>
      </w:r>
      <w:r>
        <w:t xml:space="preserve"> </w:t>
      </w:r>
      <w:r w:rsidRPr="00625024">
        <w:t>shortcut when working on South American ISDB-Tb transport streams.</w:t>
      </w:r>
    </w:p>
    <w:p w14:paraId="163C866B" w14:textId="77777777" w:rsidR="001D7D44" w:rsidRPr="00F85203" w:rsidRDefault="001D7D44" w:rsidP="001D7D44">
      <w:pPr>
        <w:pStyle w:val="OptionName"/>
        <w:rPr>
          <w:rFonts w:ascii="Menlo" w:hAnsi="Menlo"/>
          <w:lang w:eastAsia="fr-FR"/>
        </w:rPr>
      </w:pPr>
      <w:r w:rsidRPr="00F85203">
        <w:t xml:space="preserve">--default-charset </w:t>
      </w:r>
      <w:r w:rsidRPr="00324DAE">
        <w:rPr>
          <w:b w:val="0"/>
          <w:i/>
        </w:rPr>
        <w:t>name</w:t>
      </w:r>
    </w:p>
    <w:p w14:paraId="2AFD81BA" w14:textId="2F65B7BF" w:rsidR="001D7D44" w:rsidRPr="00097D77" w:rsidRDefault="00531584" w:rsidP="001D7D44">
      <w:pPr>
        <w:pStyle w:val="OptionDescription"/>
      </w:pPr>
      <w:r>
        <w:t>Specify the d</w:t>
      </w:r>
      <w:r w:rsidR="001D7D44" w:rsidRPr="00097D77">
        <w:t>efault character set to use when interpreting strings from tables and descriptors.</w:t>
      </w:r>
    </w:p>
    <w:p w14:paraId="5A6681A7" w14:textId="7EE64C17" w:rsidR="001D7D44" w:rsidRDefault="001D7D44" w:rsidP="001D7D44">
      <w:pPr>
        <w:pStyle w:val="OptionDescription"/>
      </w:pPr>
      <w:r w:rsidRPr="00097D77">
        <w:t xml:space="preserve">By default, </w:t>
      </w:r>
      <w:r>
        <w:t xml:space="preserve">standard </w:t>
      </w:r>
      <w:r w:rsidRPr="00097D77">
        <w:t xml:space="preserve">DVB encoding </w:t>
      </w:r>
      <w:r>
        <w:t>is used.</w:t>
      </w:r>
      <w:r w:rsidR="00531584">
        <w:t xml:space="preserve"> See section </w:t>
      </w:r>
      <w:r w:rsidR="00531584">
        <w:fldChar w:fldCharType="begin"/>
      </w:r>
      <w:r w:rsidR="00531584">
        <w:instrText xml:space="preserve"> REF _Ref38733816 \r \h </w:instrText>
      </w:r>
      <w:r w:rsidR="00531584">
        <w:fldChar w:fldCharType="separate"/>
      </w:r>
      <w:r w:rsidR="005909F0">
        <w:t>2.5.3</w:t>
      </w:r>
      <w:r w:rsidR="00531584">
        <w:fldChar w:fldCharType="end"/>
      </w:r>
      <w:r w:rsidR="00531584">
        <w:t xml:space="preserve"> below for a list of available names.</w:t>
      </w:r>
    </w:p>
    <w:p w14:paraId="2988CFA4" w14:textId="77777777" w:rsidR="001D7D44" w:rsidRPr="007D4329" w:rsidRDefault="001D7D44" w:rsidP="001D7D44">
      <w:pPr>
        <w:pStyle w:val="OptionName"/>
        <w:rPr>
          <w:rFonts w:ascii="Menlo" w:hAnsi="Menlo"/>
          <w:lang w:eastAsia="fr-FR"/>
        </w:rPr>
      </w:pPr>
      <w:r>
        <w:t>--europe</w:t>
      </w:r>
    </w:p>
    <w:p w14:paraId="0092969B" w14:textId="77777777" w:rsidR="00531584" w:rsidRDefault="001D7D44" w:rsidP="001D7D44">
      <w:pPr>
        <w:pStyle w:val="OptionDescription"/>
        <w:rPr>
          <w:lang w:val="en-US"/>
        </w:rPr>
      </w:pPr>
      <w:r w:rsidRPr="00B26EC4">
        <w:rPr>
          <w:lang w:val="en-US"/>
        </w:rPr>
        <w:t xml:space="preserve">A synonym for </w:t>
      </w:r>
      <w:r w:rsidRPr="00F175CF">
        <w:rPr>
          <w:rStyle w:val="Codeintext"/>
        </w:rPr>
        <w:t>--default-charset ISO-8859-15</w:t>
      </w:r>
      <w:r w:rsidRPr="00B26EC4">
        <w:rPr>
          <w:lang w:val="en-US"/>
        </w:rPr>
        <w:t>.</w:t>
      </w:r>
    </w:p>
    <w:p w14:paraId="12A86B7D" w14:textId="77777777" w:rsidR="00531584" w:rsidRPr="00B26EC4" w:rsidRDefault="00531584" w:rsidP="00531584">
      <w:pPr>
        <w:pStyle w:val="OptionDescription"/>
        <w:rPr>
          <w:lang w:val="en-US"/>
        </w:rPr>
      </w:pPr>
      <w:r w:rsidRPr="00B26EC4">
        <w:rPr>
          <w:lang w:val="en-US"/>
        </w:rPr>
        <w:t>Using this option, all DVB strings without explicit</w:t>
      </w:r>
      <w:r w:rsidR="00077BE7">
        <w:rPr>
          <w:lang w:val="en-US"/>
        </w:rPr>
        <w:t xml:space="preserve"> leading</w:t>
      </w:r>
      <w:r w:rsidRPr="00B26EC4">
        <w:rPr>
          <w:lang w:val="en-US"/>
        </w:rPr>
        <w:t xml:space="preserve"> table code are assumed to use ISO-8859-15 instead of the standard ISO-6937 encoding.</w:t>
      </w:r>
    </w:p>
    <w:p w14:paraId="62305035" w14:textId="77777777" w:rsidR="00531584" w:rsidRDefault="001D7D44" w:rsidP="001D7D44">
      <w:pPr>
        <w:pStyle w:val="OptionDescription"/>
        <w:rPr>
          <w:lang w:val="en-US"/>
        </w:rPr>
      </w:pPr>
      <w:r w:rsidRPr="00B26EC4">
        <w:rPr>
          <w:lang w:val="en-US"/>
        </w:rPr>
        <w:t>This is a handy shortcut for commonly incorrect</w:t>
      </w:r>
      <w:r w:rsidR="00531584">
        <w:rPr>
          <w:lang w:val="en-US"/>
        </w:rPr>
        <w:t xml:space="preserve"> DVB</w:t>
      </w:r>
      <w:r w:rsidRPr="00B26EC4">
        <w:rPr>
          <w:lang w:val="en-US"/>
        </w:rPr>
        <w:t xml:space="preserve"> signalization on some European satellites. In that signalization, the</w:t>
      </w:r>
      <w:r w:rsidR="00531584">
        <w:rPr>
          <w:lang w:val="en-US"/>
        </w:rPr>
        <w:t xml:space="preserve"> default</w:t>
      </w:r>
      <w:r w:rsidRPr="00B26EC4">
        <w:rPr>
          <w:lang w:val="en-US"/>
        </w:rPr>
        <w:t xml:space="preserve"> character encoding </w:t>
      </w:r>
      <w:r w:rsidR="00531584">
        <w:rPr>
          <w:lang w:val="en-US"/>
        </w:rPr>
        <w:t xml:space="preserve">(without </w:t>
      </w:r>
      <w:r w:rsidR="00077BE7">
        <w:rPr>
          <w:lang w:val="en-US"/>
        </w:rPr>
        <w:t>leading</w:t>
      </w:r>
      <w:r w:rsidR="00077BE7" w:rsidRPr="00B26EC4">
        <w:rPr>
          <w:lang w:val="en-US"/>
        </w:rPr>
        <w:t xml:space="preserve"> table code</w:t>
      </w:r>
      <w:r w:rsidR="00531584">
        <w:rPr>
          <w:lang w:val="en-US"/>
        </w:rPr>
        <w:t xml:space="preserve">) </w:t>
      </w:r>
      <w:r w:rsidRPr="00B26EC4">
        <w:rPr>
          <w:lang w:val="en-US"/>
        </w:rPr>
        <w:t>is ISO-8859-15, the most common encoding for Latin &amp; Western Europe languages.</w:t>
      </w:r>
      <w:r w:rsidR="0049792F">
        <w:rPr>
          <w:lang w:val="en-US"/>
        </w:rPr>
        <w:t xml:space="preserve"> When an explicit </w:t>
      </w:r>
      <w:r w:rsidR="00077BE7">
        <w:rPr>
          <w:lang w:val="en-US"/>
        </w:rPr>
        <w:t>leading</w:t>
      </w:r>
      <w:r w:rsidR="00077BE7" w:rsidRPr="00B26EC4">
        <w:rPr>
          <w:lang w:val="en-US"/>
        </w:rPr>
        <w:t xml:space="preserve"> table code</w:t>
      </w:r>
      <w:r w:rsidR="00077BE7">
        <w:rPr>
          <w:lang w:val="en-US"/>
        </w:rPr>
        <w:t xml:space="preserve"> is present, then the corresponding character set is used.</w:t>
      </w:r>
    </w:p>
    <w:p w14:paraId="7281F6A0" w14:textId="77777777" w:rsidR="001D7D44" w:rsidRDefault="001D7D44" w:rsidP="001D7D44">
      <w:pPr>
        <w:pStyle w:val="OptionName"/>
      </w:pPr>
      <w:r>
        <w:t>--japan</w:t>
      </w:r>
    </w:p>
    <w:p w14:paraId="7EDF59E6" w14:textId="77777777" w:rsidR="001D7D44" w:rsidRDefault="001D7D44" w:rsidP="001D7D44">
      <w:pPr>
        <w:pStyle w:val="OptionDescription"/>
      </w:pPr>
      <w:r>
        <w:t xml:space="preserve">A synonym for </w:t>
      </w:r>
      <w:r w:rsidRPr="00CE6802">
        <w:rPr>
          <w:rStyle w:val="Codeintext"/>
        </w:rPr>
        <w:t>--default-charset ARIB-STD-B24</w:t>
      </w:r>
      <w:r>
        <w:t>.</w:t>
      </w:r>
    </w:p>
    <w:p w14:paraId="5988BD78" w14:textId="77777777" w:rsidR="001D7D44" w:rsidRDefault="001D7D44" w:rsidP="001D7D44">
      <w:pPr>
        <w:pStyle w:val="OptionDescription"/>
      </w:pPr>
      <w:r>
        <w:t>This is a handy shortcut when working on Japanese transport streams.</w:t>
      </w:r>
    </w:p>
    <w:p w14:paraId="6DD99A9A" w14:textId="77777777" w:rsidR="0062167E" w:rsidRDefault="0062167E" w:rsidP="001D7D44">
      <w:pPr>
        <w:pStyle w:val="OptionDescription"/>
      </w:pPr>
      <w:r>
        <w:t>Beyond character sets, in most applications, this option also declares ISDB as default standard</w:t>
      </w:r>
      <w:r w:rsidR="00977829">
        <w:t>, use Japan as default region name for UHF/VHF bands</w:t>
      </w:r>
      <w:r>
        <w:t xml:space="preserve"> and </w:t>
      </w:r>
      <w:r w:rsidRPr="0062167E">
        <w:t>activates some specificities for Japan such as the use of JST time instead of UTC</w:t>
      </w:r>
      <w:r w:rsidR="00C11835">
        <w:t xml:space="preserve"> or different semantics for component types</w:t>
      </w:r>
      <w:r w:rsidRPr="0062167E">
        <w:t>.</w:t>
      </w:r>
    </w:p>
    <w:p w14:paraId="500D095E" w14:textId="77777777" w:rsidR="00084CBF" w:rsidRDefault="00084CBF" w:rsidP="00084CBF">
      <w:pPr>
        <w:pStyle w:val="OptionName"/>
      </w:pPr>
      <w:r>
        <w:t>--philippines</w:t>
      </w:r>
    </w:p>
    <w:p w14:paraId="1F2D4C11" w14:textId="77777777" w:rsidR="00084CBF" w:rsidRDefault="00084CBF" w:rsidP="00084CBF">
      <w:pPr>
        <w:pStyle w:val="OptionDescription"/>
      </w:pPr>
      <w:r>
        <w:t xml:space="preserve">A synonym for </w:t>
      </w:r>
      <w:r w:rsidRPr="00084CBF">
        <w:rPr>
          <w:rStyle w:val="Codeintext"/>
        </w:rPr>
        <w:t>--default-charset RAW-UTF-8</w:t>
      </w:r>
      <w:r>
        <w:t>.</w:t>
      </w:r>
    </w:p>
    <w:p w14:paraId="27CBF7C0" w14:textId="77777777" w:rsidR="00084CBF" w:rsidRPr="00625024" w:rsidRDefault="00084CBF" w:rsidP="00084CBF">
      <w:pPr>
        <w:pStyle w:val="OptionDescription"/>
      </w:pPr>
      <w:r>
        <w:t xml:space="preserve">All strings are interpreted and </w:t>
      </w:r>
      <w:r w:rsidRPr="00625024">
        <w:t xml:space="preserve">generated as </w:t>
      </w:r>
      <w:r>
        <w:t xml:space="preserve">UTF-8 without </w:t>
      </w:r>
      <w:r w:rsidRPr="00B26EC4">
        <w:rPr>
          <w:lang w:val="en-US"/>
        </w:rPr>
        <w:t>explicit</w:t>
      </w:r>
      <w:r>
        <w:rPr>
          <w:lang w:val="en-US"/>
        </w:rPr>
        <w:t xml:space="preserve"> leading</w:t>
      </w:r>
      <w:r w:rsidRPr="00B26EC4">
        <w:rPr>
          <w:lang w:val="en-US"/>
        </w:rPr>
        <w:t xml:space="preserve"> table code</w:t>
      </w:r>
      <w:r>
        <w:rPr>
          <w:lang w:val="en-US"/>
        </w:rPr>
        <w:t>.</w:t>
      </w:r>
    </w:p>
    <w:p w14:paraId="56EC56D7" w14:textId="77777777" w:rsidR="00084CBF" w:rsidRDefault="00084CBF" w:rsidP="00084CBF">
      <w:pPr>
        <w:pStyle w:val="OptionDescription"/>
      </w:pPr>
      <w:r>
        <w:t>This is a handy shortcut when working on Philippines transport streams.</w:t>
      </w:r>
    </w:p>
    <w:p w14:paraId="43CC6AFE" w14:textId="77777777" w:rsidR="00277162" w:rsidRDefault="00277162" w:rsidP="00B4767F">
      <w:pPr>
        <w:pStyle w:val="Heading3"/>
      </w:pPr>
      <w:bookmarkStart w:id="115" w:name="_Ref38733816"/>
      <w:bookmarkStart w:id="116" w:name="_Toc146210989"/>
      <w:r>
        <w:t>Character set names</w:t>
      </w:r>
      <w:bookmarkEnd w:id="115"/>
      <w:bookmarkEnd w:id="116"/>
    </w:p>
    <w:p w14:paraId="143179E7" w14:textId="77777777" w:rsidR="00531584" w:rsidRPr="00097D77" w:rsidRDefault="00531584" w:rsidP="00EE258B">
      <w:r w:rsidRPr="00097D77">
        <w:t xml:space="preserve">The available table names </w:t>
      </w:r>
      <w:r w:rsidR="00EE258B">
        <w:t xml:space="preserve">for option </w:t>
      </w:r>
      <w:r w:rsidR="00EE258B" w:rsidRPr="00EE258B">
        <w:rPr>
          <w:rStyle w:val="Codeintext"/>
        </w:rPr>
        <w:t>--default-charset</w:t>
      </w:r>
      <w:r w:rsidR="00EE258B">
        <w:t xml:space="preserve"> </w:t>
      </w:r>
      <w:r w:rsidRPr="00097D77">
        <w:t>are</w:t>
      </w:r>
      <w:r w:rsidR="00EE258B">
        <w:t>:</w:t>
      </w:r>
    </w:p>
    <w:p w14:paraId="491E4E69" w14:textId="77777777" w:rsidR="00EE258B" w:rsidRDefault="00531584" w:rsidP="006B30A7">
      <w:pPr>
        <w:pStyle w:val="OptionDescription"/>
        <w:numPr>
          <w:ilvl w:val="0"/>
          <w:numId w:val="26"/>
        </w:numPr>
      </w:pPr>
      <w:r w:rsidRPr="00097D77">
        <w:t>DVB character sets</w:t>
      </w:r>
      <w:r w:rsidR="00EE258B">
        <w:t>. The name specifies a standard DVB encoding with a different default character set. Without leading table code, the specified character set is used. But if a leading table code is present, the appropriate character set for that table code is used.</w:t>
      </w:r>
    </w:p>
    <w:p w14:paraId="2AB2F487" w14:textId="77777777" w:rsidR="00EE258B" w:rsidRPr="00CE6802" w:rsidRDefault="00531584" w:rsidP="00AC454E">
      <w:pPr>
        <w:ind w:left="851"/>
        <w:contextualSpacing/>
        <w:rPr>
          <w:rStyle w:val="Codeintext"/>
        </w:rPr>
      </w:pPr>
      <w:r w:rsidRPr="00CE6802">
        <w:rPr>
          <w:rStyle w:val="Codeintext"/>
        </w:rPr>
        <w:t>ISO-6937</w:t>
      </w:r>
    </w:p>
    <w:p w14:paraId="2E5BA57A" w14:textId="77777777" w:rsidR="00EE258B" w:rsidRDefault="00531584" w:rsidP="00AC454E">
      <w:pPr>
        <w:ind w:left="851"/>
        <w:contextualSpacing/>
      </w:pPr>
      <w:r w:rsidRPr="00CE6802">
        <w:rPr>
          <w:rStyle w:val="Codeintext"/>
        </w:rPr>
        <w:t>DVB</w:t>
      </w:r>
      <w:r w:rsidRPr="00097D77">
        <w:t xml:space="preserve"> (synonym for </w:t>
      </w:r>
      <w:r w:rsidRPr="00CE6802">
        <w:rPr>
          <w:rStyle w:val="Codeintext"/>
        </w:rPr>
        <w:t>ISO-6937</w:t>
      </w:r>
      <w:r w:rsidRPr="00097D77">
        <w:t>)</w:t>
      </w:r>
    </w:p>
    <w:p w14:paraId="0CE80946" w14:textId="77777777" w:rsidR="00EE258B" w:rsidRPr="00CE6802" w:rsidRDefault="00531584" w:rsidP="00AC454E">
      <w:pPr>
        <w:ind w:left="851"/>
        <w:contextualSpacing/>
        <w:rPr>
          <w:rStyle w:val="Codeintext"/>
        </w:rPr>
      </w:pPr>
      <w:r w:rsidRPr="00CE6802">
        <w:rPr>
          <w:rStyle w:val="Codeintext"/>
        </w:rPr>
        <w:t>ISO-8859-1</w:t>
      </w:r>
    </w:p>
    <w:p w14:paraId="3CB86EA3" w14:textId="77777777" w:rsidR="00EE258B" w:rsidRPr="00CE6802" w:rsidRDefault="00531584" w:rsidP="00AC454E">
      <w:pPr>
        <w:ind w:left="851"/>
        <w:contextualSpacing/>
        <w:rPr>
          <w:rStyle w:val="Codeintext"/>
        </w:rPr>
      </w:pPr>
      <w:r w:rsidRPr="00CE6802">
        <w:rPr>
          <w:rStyle w:val="Codeintext"/>
        </w:rPr>
        <w:t>ISO-8859-2</w:t>
      </w:r>
    </w:p>
    <w:p w14:paraId="0A794380" w14:textId="77777777" w:rsidR="00EE258B" w:rsidRPr="00CE6802" w:rsidRDefault="00531584" w:rsidP="00AC454E">
      <w:pPr>
        <w:ind w:left="851"/>
        <w:contextualSpacing/>
        <w:rPr>
          <w:rStyle w:val="Codeintext"/>
        </w:rPr>
      </w:pPr>
      <w:r w:rsidRPr="00CE6802">
        <w:rPr>
          <w:rStyle w:val="Codeintext"/>
        </w:rPr>
        <w:t>ISO-8859-3</w:t>
      </w:r>
    </w:p>
    <w:p w14:paraId="691F48A2" w14:textId="77777777" w:rsidR="00EE258B" w:rsidRPr="00CE6802" w:rsidRDefault="00531584" w:rsidP="00AC454E">
      <w:pPr>
        <w:ind w:left="851"/>
        <w:contextualSpacing/>
        <w:rPr>
          <w:rStyle w:val="Codeintext"/>
        </w:rPr>
      </w:pPr>
      <w:r w:rsidRPr="00CE6802">
        <w:rPr>
          <w:rStyle w:val="Codeintext"/>
        </w:rPr>
        <w:t>ISO-8859-4</w:t>
      </w:r>
    </w:p>
    <w:p w14:paraId="70326576" w14:textId="77777777" w:rsidR="003C0F75" w:rsidRPr="00CE6802" w:rsidRDefault="00531584" w:rsidP="00AC454E">
      <w:pPr>
        <w:ind w:left="851"/>
        <w:contextualSpacing/>
        <w:rPr>
          <w:rStyle w:val="Codeintext"/>
        </w:rPr>
      </w:pPr>
      <w:r w:rsidRPr="00CE6802">
        <w:rPr>
          <w:rStyle w:val="Codeintext"/>
        </w:rPr>
        <w:t>ISO-8859-5</w:t>
      </w:r>
    </w:p>
    <w:p w14:paraId="586B4E4F" w14:textId="77777777" w:rsidR="003C0F75" w:rsidRPr="00CE6802" w:rsidRDefault="00531584" w:rsidP="00AC454E">
      <w:pPr>
        <w:ind w:left="851"/>
        <w:contextualSpacing/>
        <w:rPr>
          <w:rStyle w:val="Codeintext"/>
        </w:rPr>
      </w:pPr>
      <w:r w:rsidRPr="00CE6802">
        <w:rPr>
          <w:rStyle w:val="Codeintext"/>
        </w:rPr>
        <w:t>ISO-8859-6</w:t>
      </w:r>
    </w:p>
    <w:p w14:paraId="27A82303" w14:textId="77777777" w:rsidR="003C0F75" w:rsidRPr="00CE6802" w:rsidRDefault="00531584" w:rsidP="00AC454E">
      <w:pPr>
        <w:ind w:left="851"/>
        <w:contextualSpacing/>
        <w:rPr>
          <w:rStyle w:val="Codeintext"/>
        </w:rPr>
      </w:pPr>
      <w:r w:rsidRPr="00CE6802">
        <w:rPr>
          <w:rStyle w:val="Codeintext"/>
        </w:rPr>
        <w:t>ISO-8859-7</w:t>
      </w:r>
    </w:p>
    <w:p w14:paraId="7853FCA8" w14:textId="77777777" w:rsidR="003C0F75" w:rsidRPr="00CE6802" w:rsidRDefault="00531584" w:rsidP="00AC454E">
      <w:pPr>
        <w:ind w:left="851"/>
        <w:contextualSpacing/>
        <w:rPr>
          <w:rStyle w:val="Codeintext"/>
        </w:rPr>
      </w:pPr>
      <w:r w:rsidRPr="00CE6802">
        <w:rPr>
          <w:rStyle w:val="Codeintext"/>
        </w:rPr>
        <w:t>ISO-8859-8</w:t>
      </w:r>
    </w:p>
    <w:p w14:paraId="4910BFAD" w14:textId="77777777" w:rsidR="003C0F75" w:rsidRPr="00CE6802" w:rsidRDefault="00531584" w:rsidP="00AC454E">
      <w:pPr>
        <w:ind w:left="851"/>
        <w:contextualSpacing/>
        <w:rPr>
          <w:rStyle w:val="Codeintext"/>
        </w:rPr>
      </w:pPr>
      <w:r w:rsidRPr="00CE6802">
        <w:rPr>
          <w:rStyle w:val="Codeintext"/>
        </w:rPr>
        <w:t>ISO-8859-9</w:t>
      </w:r>
    </w:p>
    <w:p w14:paraId="2296396C" w14:textId="77777777" w:rsidR="003C0F75" w:rsidRDefault="00531584" w:rsidP="00AC454E">
      <w:pPr>
        <w:ind w:left="851"/>
        <w:contextualSpacing/>
      </w:pPr>
      <w:r w:rsidRPr="00CE6802">
        <w:rPr>
          <w:rStyle w:val="Codeintext"/>
        </w:rPr>
        <w:t>ISO-8859-10</w:t>
      </w:r>
    </w:p>
    <w:p w14:paraId="7825BB73" w14:textId="77777777" w:rsidR="003C0F75" w:rsidRPr="00CE6802" w:rsidRDefault="00531584" w:rsidP="00AC454E">
      <w:pPr>
        <w:ind w:left="851"/>
        <w:contextualSpacing/>
        <w:rPr>
          <w:rStyle w:val="Codeintext"/>
        </w:rPr>
      </w:pPr>
      <w:r w:rsidRPr="00CE6802">
        <w:rPr>
          <w:rStyle w:val="Codeintext"/>
        </w:rPr>
        <w:t>ISO-8859-11</w:t>
      </w:r>
    </w:p>
    <w:p w14:paraId="5A951519" w14:textId="77777777" w:rsidR="003C0F75" w:rsidRPr="00CE6802" w:rsidRDefault="00531584" w:rsidP="00AC454E">
      <w:pPr>
        <w:ind w:left="851"/>
        <w:contextualSpacing/>
        <w:rPr>
          <w:rStyle w:val="Codeintext"/>
        </w:rPr>
      </w:pPr>
      <w:r w:rsidRPr="00CE6802">
        <w:rPr>
          <w:rStyle w:val="Codeintext"/>
        </w:rPr>
        <w:t>ISO-8859-13</w:t>
      </w:r>
    </w:p>
    <w:p w14:paraId="245756B2" w14:textId="77777777" w:rsidR="003C0F75" w:rsidRPr="00CE6802" w:rsidRDefault="00531584" w:rsidP="00AC454E">
      <w:pPr>
        <w:ind w:left="851"/>
        <w:contextualSpacing/>
        <w:rPr>
          <w:rStyle w:val="Codeintext"/>
        </w:rPr>
      </w:pPr>
      <w:r w:rsidRPr="00CE6802">
        <w:rPr>
          <w:rStyle w:val="Codeintext"/>
        </w:rPr>
        <w:lastRenderedPageBreak/>
        <w:t>ISO-8859-14</w:t>
      </w:r>
    </w:p>
    <w:p w14:paraId="45A5B2BF" w14:textId="77777777" w:rsidR="003C0F75" w:rsidRPr="00CE6802" w:rsidRDefault="00531584" w:rsidP="00AC454E">
      <w:pPr>
        <w:ind w:left="851"/>
        <w:contextualSpacing/>
        <w:rPr>
          <w:rStyle w:val="Codeintext"/>
        </w:rPr>
      </w:pPr>
      <w:r w:rsidRPr="00CE6802">
        <w:rPr>
          <w:rStyle w:val="Codeintext"/>
        </w:rPr>
        <w:t>ISO-8859-15</w:t>
      </w:r>
    </w:p>
    <w:p w14:paraId="00C71931" w14:textId="77777777" w:rsidR="002E1346" w:rsidRPr="00CE6802" w:rsidRDefault="00531584" w:rsidP="00AC454E">
      <w:pPr>
        <w:ind w:left="851"/>
        <w:contextualSpacing/>
        <w:rPr>
          <w:rStyle w:val="Codeintext"/>
        </w:rPr>
      </w:pPr>
      <w:r w:rsidRPr="00CE6802">
        <w:rPr>
          <w:rStyle w:val="Codeintext"/>
        </w:rPr>
        <w:t>UTF-8</w:t>
      </w:r>
    </w:p>
    <w:p w14:paraId="711E0B12" w14:textId="77777777" w:rsidR="00531584" w:rsidRDefault="00531584" w:rsidP="00AC454E">
      <w:pPr>
        <w:ind w:left="851"/>
        <w:contextualSpacing/>
      </w:pPr>
      <w:r w:rsidRPr="00CE6802">
        <w:rPr>
          <w:rStyle w:val="Codeintext"/>
        </w:rPr>
        <w:t>UNICODE</w:t>
      </w:r>
      <w:r w:rsidR="002E1346" w:rsidRPr="00097D77">
        <w:t xml:space="preserve"> (</w:t>
      </w:r>
      <w:r w:rsidR="002E1346">
        <w:t>in fact UTF-16)</w:t>
      </w:r>
    </w:p>
    <w:p w14:paraId="289B9A11" w14:textId="77777777" w:rsidR="00E16714" w:rsidRDefault="00531584" w:rsidP="006B30A7">
      <w:pPr>
        <w:pStyle w:val="OptionDescription"/>
        <w:numPr>
          <w:ilvl w:val="0"/>
          <w:numId w:val="26"/>
        </w:numPr>
      </w:pPr>
      <w:r w:rsidRPr="00097D77">
        <w:t>ARIB character sets (Japan):</w:t>
      </w:r>
    </w:p>
    <w:p w14:paraId="74724C2C" w14:textId="77777777" w:rsidR="00E16714" w:rsidRPr="00CE6802" w:rsidRDefault="00531584" w:rsidP="00E16714">
      <w:pPr>
        <w:ind w:left="851"/>
        <w:contextualSpacing/>
        <w:rPr>
          <w:rStyle w:val="Codeintext"/>
        </w:rPr>
      </w:pPr>
      <w:r w:rsidRPr="00CE6802">
        <w:rPr>
          <w:rStyle w:val="Codeintext"/>
        </w:rPr>
        <w:t>ARIB-STD-B24</w:t>
      </w:r>
    </w:p>
    <w:p w14:paraId="5FE1378F" w14:textId="77777777" w:rsidR="00531584" w:rsidRPr="00CE6802" w:rsidRDefault="00531584" w:rsidP="00E16714">
      <w:pPr>
        <w:ind w:left="851"/>
        <w:contextualSpacing/>
        <w:rPr>
          <w:rStyle w:val="Codeintext"/>
        </w:rPr>
      </w:pPr>
      <w:r w:rsidRPr="00CE6802">
        <w:rPr>
          <w:rStyle w:val="Codeintext"/>
        </w:rPr>
        <w:t>ARIB (synonym for ARIB-STD-B24)</w:t>
      </w:r>
    </w:p>
    <w:p w14:paraId="5E1D414A" w14:textId="37ECFD65" w:rsidR="00E16714" w:rsidRDefault="00531584" w:rsidP="006B30A7">
      <w:pPr>
        <w:pStyle w:val="OptionDescription"/>
        <w:numPr>
          <w:ilvl w:val="0"/>
          <w:numId w:val="26"/>
        </w:numPr>
      </w:pPr>
      <w:r w:rsidRPr="00097D77">
        <w:t>Raw</w:t>
      </w:r>
      <w:r>
        <w:t xml:space="preserve"> character set</w:t>
      </w:r>
      <w:r w:rsidR="009E7B75">
        <w:t>s</w:t>
      </w:r>
      <w:r w:rsidR="00E16714">
        <w:t>.</w:t>
      </w:r>
      <w:r w:rsidR="00E16714" w:rsidRPr="00E16714">
        <w:t xml:space="preserve"> </w:t>
      </w:r>
      <w:r w:rsidR="0090192B">
        <w:t>They</w:t>
      </w:r>
      <w:r w:rsidR="00E16714">
        <w:t xml:space="preserve"> use the same encoding as their </w:t>
      </w:r>
      <w:r w:rsidR="00FD23A0">
        <w:t xml:space="preserve">DVB-defined </w:t>
      </w:r>
      <w:r w:rsidR="00E16714">
        <w:t xml:space="preserve">counterpart but without any leading table code. </w:t>
      </w:r>
      <w:r w:rsidR="00A60D98">
        <w:t xml:space="preserve">No leading code is interpreted, the specified case is unconditionally used. </w:t>
      </w:r>
      <w:r w:rsidR="00E16714">
        <w:t xml:space="preserve">Using these character sets </w:t>
      </w:r>
      <w:r w:rsidR="00FD23A0">
        <w:t>shall be reserved to specific situations</w:t>
      </w:r>
      <w:r w:rsidR="00E16714">
        <w:t>.</w:t>
      </w:r>
    </w:p>
    <w:p w14:paraId="235E93A5" w14:textId="77777777" w:rsidR="00E16714" w:rsidRPr="00CE6802" w:rsidRDefault="00531584" w:rsidP="00E16714">
      <w:pPr>
        <w:ind w:left="851"/>
        <w:contextualSpacing/>
        <w:rPr>
          <w:rStyle w:val="Codeintext"/>
        </w:rPr>
      </w:pPr>
      <w:r w:rsidRPr="00CE6802">
        <w:rPr>
          <w:rStyle w:val="Codeintext"/>
        </w:rPr>
        <w:t>RAW-ISO-6937</w:t>
      </w:r>
    </w:p>
    <w:p w14:paraId="7E52D9A9" w14:textId="77777777" w:rsidR="00E16714" w:rsidRPr="00CE6802" w:rsidRDefault="00531584" w:rsidP="00E16714">
      <w:pPr>
        <w:ind w:left="851"/>
        <w:contextualSpacing/>
        <w:rPr>
          <w:rStyle w:val="Codeintext"/>
        </w:rPr>
      </w:pPr>
      <w:r w:rsidRPr="00CE6802">
        <w:rPr>
          <w:rStyle w:val="Codeintext"/>
        </w:rPr>
        <w:t>RAW-ISO-8859-1</w:t>
      </w:r>
    </w:p>
    <w:p w14:paraId="4B75157D" w14:textId="77777777" w:rsidR="00E16714" w:rsidRPr="00CE6802" w:rsidRDefault="00531584" w:rsidP="00E16714">
      <w:pPr>
        <w:ind w:left="851"/>
        <w:contextualSpacing/>
        <w:rPr>
          <w:rStyle w:val="Codeintext"/>
        </w:rPr>
      </w:pPr>
      <w:r w:rsidRPr="00CE6802">
        <w:rPr>
          <w:rStyle w:val="Codeintext"/>
        </w:rPr>
        <w:t>RAW-ISO-8859-2</w:t>
      </w:r>
    </w:p>
    <w:p w14:paraId="65C6483B" w14:textId="77777777" w:rsidR="00E16714" w:rsidRPr="00CE6802" w:rsidRDefault="00531584" w:rsidP="00E16714">
      <w:pPr>
        <w:ind w:left="851"/>
        <w:contextualSpacing/>
        <w:rPr>
          <w:rStyle w:val="Codeintext"/>
        </w:rPr>
      </w:pPr>
      <w:r w:rsidRPr="00CE6802">
        <w:rPr>
          <w:rStyle w:val="Codeintext"/>
        </w:rPr>
        <w:t>RAW-ISO-8859-3</w:t>
      </w:r>
    </w:p>
    <w:p w14:paraId="02CDE7E3" w14:textId="77777777" w:rsidR="00E16714" w:rsidRPr="00CE6802" w:rsidRDefault="00531584" w:rsidP="00E16714">
      <w:pPr>
        <w:ind w:left="851"/>
        <w:contextualSpacing/>
        <w:rPr>
          <w:rStyle w:val="Codeintext"/>
        </w:rPr>
      </w:pPr>
      <w:r w:rsidRPr="00CE6802">
        <w:rPr>
          <w:rStyle w:val="Codeintext"/>
        </w:rPr>
        <w:t>RAW-ISO-8859-4</w:t>
      </w:r>
    </w:p>
    <w:p w14:paraId="3045AAE2" w14:textId="77777777" w:rsidR="00E16714" w:rsidRPr="00CE6802" w:rsidRDefault="00531584" w:rsidP="00E16714">
      <w:pPr>
        <w:ind w:left="851"/>
        <w:contextualSpacing/>
        <w:rPr>
          <w:rStyle w:val="Codeintext"/>
        </w:rPr>
      </w:pPr>
      <w:r w:rsidRPr="00CE6802">
        <w:rPr>
          <w:rStyle w:val="Codeintext"/>
        </w:rPr>
        <w:t>RAW-ISO-8859-5</w:t>
      </w:r>
    </w:p>
    <w:p w14:paraId="7BB97B83" w14:textId="77777777" w:rsidR="00E16714" w:rsidRPr="00CE6802" w:rsidRDefault="00531584" w:rsidP="00E16714">
      <w:pPr>
        <w:ind w:left="851"/>
        <w:contextualSpacing/>
        <w:rPr>
          <w:rStyle w:val="Codeintext"/>
        </w:rPr>
      </w:pPr>
      <w:r w:rsidRPr="00CE6802">
        <w:rPr>
          <w:rStyle w:val="Codeintext"/>
        </w:rPr>
        <w:t>RAW-ISO-8859-6</w:t>
      </w:r>
    </w:p>
    <w:p w14:paraId="15C45883" w14:textId="77777777" w:rsidR="00E16714" w:rsidRPr="00CE6802" w:rsidRDefault="00531584" w:rsidP="00E16714">
      <w:pPr>
        <w:ind w:left="851"/>
        <w:contextualSpacing/>
        <w:rPr>
          <w:rStyle w:val="Codeintext"/>
        </w:rPr>
      </w:pPr>
      <w:r w:rsidRPr="00CE6802">
        <w:rPr>
          <w:rStyle w:val="Codeintext"/>
        </w:rPr>
        <w:t>RAW-ISO-8859-7</w:t>
      </w:r>
    </w:p>
    <w:p w14:paraId="28846040" w14:textId="77777777" w:rsidR="00E16714" w:rsidRPr="00CE6802" w:rsidRDefault="00531584" w:rsidP="00E16714">
      <w:pPr>
        <w:ind w:left="851"/>
        <w:contextualSpacing/>
        <w:rPr>
          <w:rStyle w:val="Codeintext"/>
        </w:rPr>
      </w:pPr>
      <w:r w:rsidRPr="00CE6802">
        <w:rPr>
          <w:rStyle w:val="Codeintext"/>
        </w:rPr>
        <w:t>RAW-ISO-8859-8</w:t>
      </w:r>
    </w:p>
    <w:p w14:paraId="796D35BD" w14:textId="77777777" w:rsidR="00E16714" w:rsidRPr="00CE6802" w:rsidRDefault="00531584" w:rsidP="00E16714">
      <w:pPr>
        <w:ind w:left="851"/>
        <w:contextualSpacing/>
        <w:rPr>
          <w:rStyle w:val="Codeintext"/>
        </w:rPr>
      </w:pPr>
      <w:r w:rsidRPr="00CE6802">
        <w:rPr>
          <w:rStyle w:val="Codeintext"/>
        </w:rPr>
        <w:t>RAW-ISO-8859-9</w:t>
      </w:r>
    </w:p>
    <w:p w14:paraId="6DB3803B" w14:textId="77777777" w:rsidR="00E16714" w:rsidRPr="00CE6802" w:rsidRDefault="00531584" w:rsidP="00E16714">
      <w:pPr>
        <w:ind w:left="851"/>
        <w:contextualSpacing/>
        <w:rPr>
          <w:rStyle w:val="Codeintext"/>
        </w:rPr>
      </w:pPr>
      <w:r w:rsidRPr="00CE6802">
        <w:rPr>
          <w:rStyle w:val="Codeintext"/>
        </w:rPr>
        <w:t>RAW-ISO-8859-10</w:t>
      </w:r>
    </w:p>
    <w:p w14:paraId="1A4B38EB" w14:textId="77777777" w:rsidR="00E16714" w:rsidRPr="00CE6802" w:rsidRDefault="00531584" w:rsidP="00E16714">
      <w:pPr>
        <w:ind w:left="851"/>
        <w:contextualSpacing/>
        <w:rPr>
          <w:rStyle w:val="Codeintext"/>
        </w:rPr>
      </w:pPr>
      <w:r w:rsidRPr="00CE6802">
        <w:rPr>
          <w:rStyle w:val="Codeintext"/>
        </w:rPr>
        <w:t>RAW-ISO-8859-11</w:t>
      </w:r>
    </w:p>
    <w:p w14:paraId="52D34EFC" w14:textId="77777777" w:rsidR="00E16714" w:rsidRPr="00CE6802" w:rsidRDefault="00531584" w:rsidP="00E16714">
      <w:pPr>
        <w:ind w:left="851"/>
        <w:contextualSpacing/>
        <w:rPr>
          <w:rStyle w:val="Codeintext"/>
        </w:rPr>
      </w:pPr>
      <w:r w:rsidRPr="00CE6802">
        <w:rPr>
          <w:rStyle w:val="Codeintext"/>
        </w:rPr>
        <w:t>RAW-ISO-8859-13</w:t>
      </w:r>
    </w:p>
    <w:p w14:paraId="0F89FB8E" w14:textId="77777777" w:rsidR="00E16714" w:rsidRPr="00CE6802" w:rsidRDefault="00531584" w:rsidP="00E16714">
      <w:pPr>
        <w:ind w:left="851"/>
        <w:contextualSpacing/>
        <w:rPr>
          <w:rStyle w:val="Codeintext"/>
        </w:rPr>
      </w:pPr>
      <w:r w:rsidRPr="00CE6802">
        <w:rPr>
          <w:rStyle w:val="Codeintext"/>
        </w:rPr>
        <w:t>RAW-ISO-8859-14</w:t>
      </w:r>
    </w:p>
    <w:p w14:paraId="3B84408A" w14:textId="77777777" w:rsidR="00E16714" w:rsidRPr="00CE6802" w:rsidRDefault="00531584" w:rsidP="00E16714">
      <w:pPr>
        <w:ind w:left="851"/>
        <w:contextualSpacing/>
        <w:rPr>
          <w:rStyle w:val="Codeintext"/>
        </w:rPr>
      </w:pPr>
      <w:r w:rsidRPr="00CE6802">
        <w:rPr>
          <w:rStyle w:val="Codeintext"/>
        </w:rPr>
        <w:t>RAW-ISO-8859-15</w:t>
      </w:r>
    </w:p>
    <w:p w14:paraId="5BACD2AF" w14:textId="77777777" w:rsidR="00E16714" w:rsidRPr="00CE6802" w:rsidRDefault="00531584" w:rsidP="00E16714">
      <w:pPr>
        <w:ind w:left="851"/>
        <w:contextualSpacing/>
        <w:rPr>
          <w:rStyle w:val="Codeintext"/>
        </w:rPr>
      </w:pPr>
      <w:r w:rsidRPr="00CE6802">
        <w:rPr>
          <w:rStyle w:val="Codeintext"/>
        </w:rPr>
        <w:t>RAW-UTF-8</w:t>
      </w:r>
    </w:p>
    <w:p w14:paraId="101B7AA3" w14:textId="77777777" w:rsidR="00531584" w:rsidRDefault="00531584" w:rsidP="00E16714">
      <w:pPr>
        <w:ind w:left="851"/>
        <w:contextualSpacing/>
      </w:pPr>
      <w:r w:rsidRPr="00CE6802">
        <w:rPr>
          <w:rStyle w:val="Codeintext"/>
        </w:rPr>
        <w:t>RAW-UNICODE</w:t>
      </w:r>
      <w:r w:rsidR="00E16714" w:rsidRPr="00097D77">
        <w:t xml:space="preserve"> (</w:t>
      </w:r>
      <w:r w:rsidR="00E16714">
        <w:t>in fact UTF-16)</w:t>
      </w:r>
    </w:p>
    <w:p w14:paraId="093C8ABF" w14:textId="77777777" w:rsidR="009E7B75" w:rsidRDefault="009E7B75" w:rsidP="006B30A7">
      <w:pPr>
        <w:pStyle w:val="OptionDescription"/>
        <w:numPr>
          <w:ilvl w:val="0"/>
          <w:numId w:val="26"/>
        </w:numPr>
      </w:pPr>
      <w:r>
        <w:t>Debug character set.</w:t>
      </w:r>
    </w:p>
    <w:p w14:paraId="72A37875" w14:textId="77777777" w:rsidR="009E7B75" w:rsidRPr="00CE6802" w:rsidRDefault="009E7B75" w:rsidP="009E7B75">
      <w:pPr>
        <w:ind w:left="851"/>
        <w:contextualSpacing/>
        <w:rPr>
          <w:rStyle w:val="Codeintext"/>
        </w:rPr>
      </w:pPr>
      <w:r w:rsidRPr="00CE6802">
        <w:rPr>
          <w:rStyle w:val="Codeintext"/>
        </w:rPr>
        <w:t>DUMP</w:t>
      </w:r>
    </w:p>
    <w:p w14:paraId="04510DC1" w14:textId="77777777" w:rsidR="009E7B75" w:rsidRDefault="002003B3" w:rsidP="009E7B75">
      <w:r>
        <w:t xml:space="preserve">The </w:t>
      </w:r>
      <w:r w:rsidR="009E7B75" w:rsidRPr="007A31B5">
        <w:rPr>
          <w:rStyle w:val="Codeintext"/>
        </w:rPr>
        <w:t>DUMP</w:t>
      </w:r>
      <w:r w:rsidR="009E7B75">
        <w:t xml:space="preserve"> character set can be used for debugging. This is not a real character set in the sense that it does not return a Unicode string from a binary representation.</w:t>
      </w:r>
    </w:p>
    <w:p w14:paraId="3489524C" w14:textId="77777777" w:rsidR="009E7B75" w:rsidRPr="009E7B75" w:rsidRDefault="009E7B75" w:rsidP="009E7B75">
      <w:r>
        <w:t xml:space="preserve">With this character set, </w:t>
      </w:r>
      <w:r>
        <w:rPr>
          <w:i/>
        </w:rPr>
        <w:t>decoding</w:t>
      </w:r>
      <w:r>
        <w:t xml:space="preserve"> binary dat</w:t>
      </w:r>
      <w:r w:rsidR="003B1F49">
        <w:t>a returns a string containing a</w:t>
      </w:r>
      <w:r>
        <w:t xml:space="preserve"> hexadecimal dump of the binary data. It is typically used with </w:t>
      </w:r>
      <w:r w:rsidRPr="007A31B5">
        <w:rPr>
          <w:rStyle w:val="Codeintext"/>
        </w:rPr>
        <w:t>tstables</w:t>
      </w:r>
      <w:r>
        <w:t xml:space="preserve"> or </w:t>
      </w:r>
      <w:r w:rsidRPr="007A31B5">
        <w:rPr>
          <w:rStyle w:val="Codeintext"/>
        </w:rPr>
        <w:t>tstabdump</w:t>
      </w:r>
      <w:r>
        <w:t xml:space="preserve"> to display the exact binary content of strings in tables and descriptors.</w:t>
      </w:r>
    </w:p>
    <w:p w14:paraId="1326F565" w14:textId="77777777" w:rsidR="001D7D44" w:rsidRDefault="009E7B75" w:rsidP="009E7B75">
      <w:r>
        <w:t xml:space="preserve">Similarly, </w:t>
      </w:r>
      <w:r>
        <w:rPr>
          <w:i/>
        </w:rPr>
        <w:t>encoding</w:t>
      </w:r>
      <w:r>
        <w:t xml:space="preserve"> a string means translating the hexadecimal character</w:t>
      </w:r>
      <w:r w:rsidR="003B1F49">
        <w:t>s which are contained in</w:t>
      </w:r>
      <w:r>
        <w:t xml:space="preserve"> that string into binary data. The input string shall contain only hexadecimal digits and spaces. This c</w:t>
      </w:r>
      <w:r w:rsidR="003F63EF">
        <w:t xml:space="preserve">haracter set is typically </w:t>
      </w:r>
      <w:r>
        <w:t>used in XML file</w:t>
      </w:r>
      <w:r w:rsidR="006657F2">
        <w:t>s</w:t>
      </w:r>
      <w:r>
        <w:t xml:space="preserve"> to force specific binary content</w:t>
      </w:r>
      <w:r w:rsidR="006657F2">
        <w:t>s</w:t>
      </w:r>
      <w:r>
        <w:t xml:space="preserve"> in text areas of tables and descriptors.</w:t>
      </w:r>
    </w:p>
    <w:p w14:paraId="58A0D79E" w14:textId="77777777" w:rsidR="001B0525" w:rsidRDefault="001B0525" w:rsidP="001B0525">
      <w:pPr>
        <w:pStyle w:val="Heading2"/>
      </w:pPr>
      <w:bookmarkStart w:id="117" w:name="_Toc146210990"/>
      <w:r>
        <w:t>XML</w:t>
      </w:r>
      <w:r w:rsidR="00FF1713">
        <w:t xml:space="preserve"> files</w:t>
      </w:r>
      <w:bookmarkEnd w:id="117"/>
    </w:p>
    <w:p w14:paraId="2D7C9D85" w14:textId="77777777" w:rsidR="00424457" w:rsidRDefault="0013080A" w:rsidP="00FF1713">
      <w:pPr>
        <w:pStyle w:val="Heading3"/>
      </w:pPr>
      <w:bookmarkStart w:id="118" w:name="_Toc146210991"/>
      <w:r>
        <w:t xml:space="preserve">Usage of </w:t>
      </w:r>
      <w:r w:rsidR="00424457">
        <w:t xml:space="preserve">XML </w:t>
      </w:r>
      <w:r>
        <w:t>files by TSDuck</w:t>
      </w:r>
      <w:bookmarkEnd w:id="118"/>
    </w:p>
    <w:p w14:paraId="20B3B7FB" w14:textId="77777777" w:rsidR="00110870" w:rsidRDefault="00110870" w:rsidP="00110870">
      <w:r>
        <w:t>XML files are used as configuration and data files. They are used as input and output by TSDuck.</w:t>
      </w:r>
    </w:p>
    <w:p w14:paraId="29A5E8A9" w14:textId="77777777" w:rsidR="00246B47" w:rsidRDefault="00246B47" w:rsidP="00246B47">
      <w:r>
        <w:t xml:space="preserve">All TSDuck XML files use </w:t>
      </w:r>
      <w:r w:rsidRPr="00CE6802">
        <w:rPr>
          <w:rStyle w:val="Codeintext"/>
        </w:rPr>
        <w:t>&lt;tsduck&gt;</w:t>
      </w:r>
      <w:r>
        <w:t xml:space="preserve"> as root node. They shall be encoded in UTF-8 format. The initial declaration line “</w:t>
      </w:r>
      <w:r w:rsidRPr="001A057F">
        <w:rPr>
          <w:rStyle w:val="Codeintext"/>
        </w:rPr>
        <w:t>&lt;?xml version="1.0" encoding="UTF-8"?&gt;</w:t>
      </w:r>
      <w:r>
        <w:t>” is optional but recommended.</w:t>
      </w:r>
    </w:p>
    <w:p w14:paraId="5CDB5204" w14:textId="44AFB8DB" w:rsidR="009A22EE" w:rsidRDefault="009A22EE" w:rsidP="001B0525">
      <w:r>
        <w:t xml:space="preserve">For TSDuck users, XML files are mostly used to represent PSI/SI tables. This format can be used anywhere tables are used, either on input or output. See section </w:t>
      </w:r>
      <w:r>
        <w:fldChar w:fldCharType="begin"/>
      </w:r>
      <w:r>
        <w:instrText xml:space="preserve"> REF _Ref501612900 \r \h </w:instrText>
      </w:r>
      <w:r>
        <w:fldChar w:fldCharType="separate"/>
      </w:r>
      <w:r w:rsidR="005909F0">
        <w:t>2.3.2</w:t>
      </w:r>
      <w:r>
        <w:fldChar w:fldCharType="end"/>
      </w:r>
      <w:r>
        <w:t xml:space="preserve"> and </w:t>
      </w:r>
      <w:r>
        <w:fldChar w:fldCharType="begin"/>
      </w:r>
      <w:r>
        <w:instrText xml:space="preserve"> REF _Ref515728237 \r \h </w:instrText>
      </w:r>
      <w:r>
        <w:fldChar w:fldCharType="separate"/>
      </w:r>
      <w:r w:rsidR="005909F0">
        <w:t>Appendix D</w:t>
      </w:r>
      <w:r>
        <w:fldChar w:fldCharType="end"/>
      </w:r>
      <w:r>
        <w:t xml:space="preserve">, page </w:t>
      </w:r>
      <w:r>
        <w:fldChar w:fldCharType="begin"/>
      </w:r>
      <w:r>
        <w:instrText xml:space="preserve"> PAGEREF _Ref515728238 \h </w:instrText>
      </w:r>
      <w:r>
        <w:fldChar w:fldCharType="separate"/>
      </w:r>
      <w:r w:rsidR="005909F0">
        <w:rPr>
          <w:noProof/>
        </w:rPr>
        <w:t>496</w:t>
      </w:r>
      <w:r>
        <w:fldChar w:fldCharType="end"/>
      </w:r>
      <w:r>
        <w:t>.</w:t>
      </w:r>
    </w:p>
    <w:p w14:paraId="64E64D40" w14:textId="067C071F" w:rsidR="009A22EE" w:rsidRDefault="00A32EA6" w:rsidP="001B0525">
      <w:r>
        <w:lastRenderedPageBreak/>
        <w:t xml:space="preserve">XML files are also used as </w:t>
      </w:r>
      <w:r w:rsidRPr="00A32EA6">
        <w:rPr>
          <w:i/>
        </w:rPr>
        <w:t>channel files</w:t>
      </w:r>
      <w:r>
        <w:t xml:space="preserve"> containing lists of TV channels and the tuning characteristics of their respective transport streams. Channel files can be created and updated using the command </w:t>
      </w:r>
      <w:r w:rsidRPr="004822CF">
        <w:rPr>
          <w:rStyle w:val="Codeintext"/>
        </w:rPr>
        <w:t>tsscan</w:t>
      </w:r>
      <w:r>
        <w:t xml:space="preserve">. They can be used with the </w:t>
      </w:r>
      <w:r w:rsidRPr="00DE702E">
        <w:rPr>
          <w:rStyle w:val="Codeintext"/>
        </w:rPr>
        <w:t>dvb</w:t>
      </w:r>
      <w:r>
        <w:t xml:space="preserve"> input plugin as “</w:t>
      </w:r>
      <w:r w:rsidRPr="00DE702E">
        <w:rPr>
          <w:iCs/>
        </w:rPr>
        <w:t>tune to the transport stream of channel ABC, wherever it is</w:t>
      </w:r>
      <w:r>
        <w:t xml:space="preserve">”. The format of channel files is documented in </w:t>
      </w:r>
      <w:r>
        <w:fldChar w:fldCharType="begin"/>
      </w:r>
      <w:r>
        <w:instrText xml:space="preserve"> REF _Ref697662 \r \h </w:instrText>
      </w:r>
      <w:r>
        <w:fldChar w:fldCharType="separate"/>
      </w:r>
      <w:r w:rsidR="005909F0">
        <w:t>Appendix B</w:t>
      </w:r>
      <w:r>
        <w:fldChar w:fldCharType="end"/>
      </w:r>
      <w:r>
        <w:t xml:space="preserve">, page </w:t>
      </w:r>
      <w:r>
        <w:fldChar w:fldCharType="begin"/>
      </w:r>
      <w:r>
        <w:instrText xml:space="preserve"> PAGEREF _Ref697662 \h </w:instrText>
      </w:r>
      <w:r>
        <w:fldChar w:fldCharType="separate"/>
      </w:r>
      <w:r w:rsidR="005909F0">
        <w:rPr>
          <w:noProof/>
        </w:rPr>
        <w:t>490</w:t>
      </w:r>
      <w:r>
        <w:fldChar w:fldCharType="end"/>
      </w:r>
      <w:r>
        <w:t>.</w:t>
      </w:r>
    </w:p>
    <w:p w14:paraId="722E7C5E" w14:textId="6FA4AF86" w:rsidR="00A32EA6" w:rsidRDefault="00A32EA6" w:rsidP="001B0525">
      <w:r>
        <w:t>Finally, XML files are used as configuration files (read-only). They describe the characteristics of UHF and VHF frequency bands by region (</w:t>
      </w:r>
      <w:r w:rsidRPr="004822CF">
        <w:rPr>
          <w:rStyle w:val="Codeintext"/>
        </w:rPr>
        <w:t>tsduck.hfbands.xml</w:t>
      </w:r>
      <w:r w:rsidR="004C6028">
        <w:t xml:space="preserve">, see appendix </w:t>
      </w:r>
      <w:r w:rsidR="004C6028">
        <w:fldChar w:fldCharType="begin"/>
      </w:r>
      <w:r w:rsidR="004C6028">
        <w:instrText xml:space="preserve"> REF _Ref57628697 \r \h </w:instrText>
      </w:r>
      <w:r w:rsidR="004C6028">
        <w:fldChar w:fldCharType="separate"/>
      </w:r>
      <w:r w:rsidR="005909F0">
        <w:t>A.4</w:t>
      </w:r>
      <w:r w:rsidR="004C6028">
        <w:fldChar w:fldCharType="end"/>
      </w:r>
      <w:r w:rsidR="00246B47">
        <w:t xml:space="preserve">), </w:t>
      </w:r>
      <w:r>
        <w:t>the technical specifications of various models of LNB’s for satellite dishes (</w:t>
      </w:r>
      <w:r w:rsidRPr="004822CF">
        <w:rPr>
          <w:rStyle w:val="Codeintext"/>
        </w:rPr>
        <w:t>tsduck.lnbs.xml</w:t>
      </w:r>
      <w:r w:rsidR="004C6028">
        <w:t xml:space="preserve">, see appendix </w:t>
      </w:r>
      <w:r w:rsidR="004C6028">
        <w:fldChar w:fldCharType="begin"/>
      </w:r>
      <w:r w:rsidR="004C6028">
        <w:instrText xml:space="preserve"> REF _Ref57628740 \r \h </w:instrText>
      </w:r>
      <w:r w:rsidR="004C6028">
        <w:fldChar w:fldCharType="separate"/>
      </w:r>
      <w:r w:rsidR="005909F0">
        <w:t>A.3</w:t>
      </w:r>
      <w:r w:rsidR="004C6028">
        <w:fldChar w:fldCharType="end"/>
      </w:r>
      <w:r>
        <w:t>)</w:t>
      </w:r>
      <w:r w:rsidR="00246B47">
        <w:t xml:space="preserve"> or resource monitoring configurations (</w:t>
      </w:r>
      <w:r w:rsidR="00246B47" w:rsidRPr="004822CF">
        <w:rPr>
          <w:rStyle w:val="Codeintext"/>
        </w:rPr>
        <w:t>tsduck.</w:t>
      </w:r>
      <w:r w:rsidR="00246B47">
        <w:rPr>
          <w:rStyle w:val="Codeintext"/>
        </w:rPr>
        <w:t>monitor</w:t>
      </w:r>
      <w:r w:rsidR="00246B47" w:rsidRPr="004822CF">
        <w:rPr>
          <w:rStyle w:val="Codeintext"/>
        </w:rPr>
        <w:t>.xml</w:t>
      </w:r>
      <w:r w:rsidR="00246B47">
        <w:t xml:space="preserve">, see </w:t>
      </w:r>
      <w:r w:rsidR="00246B47">
        <w:fldChar w:fldCharType="begin"/>
      </w:r>
      <w:r w:rsidR="00246B47">
        <w:instrText xml:space="preserve"> REF _Ref697662 \r \h </w:instrText>
      </w:r>
      <w:r w:rsidR="00246B47">
        <w:fldChar w:fldCharType="separate"/>
      </w:r>
      <w:r w:rsidR="005909F0">
        <w:t>Appendix B</w:t>
      </w:r>
      <w:r w:rsidR="00246B47">
        <w:fldChar w:fldCharType="end"/>
      </w:r>
      <w:r w:rsidR="00246B47">
        <w:t>)</w:t>
      </w:r>
      <w:r>
        <w:t>.</w:t>
      </w:r>
      <w:r w:rsidR="00462A91">
        <w:t xml:space="preserve"> These configuration files are augmented when new information is available. Do not hesitate to request enhancement of these files through the TSDuck issue tracker (see </w:t>
      </w:r>
      <w:r w:rsidR="00462A91">
        <w:fldChar w:fldCharType="begin"/>
      </w:r>
      <w:r w:rsidR="00462A91">
        <w:instrText xml:space="preserve"> REF _Ref496878988 \r \h </w:instrText>
      </w:r>
      <w:r w:rsidR="00462A91">
        <w:fldChar w:fldCharType="separate"/>
      </w:r>
      <w:r w:rsidR="005909F0">
        <w:t>[52]</w:t>
      </w:r>
      <w:r w:rsidR="00462A91">
        <w:fldChar w:fldCharType="end"/>
      </w:r>
      <w:r w:rsidR="00462A91">
        <w:t>).</w:t>
      </w:r>
    </w:p>
    <w:p w14:paraId="7C662678" w14:textId="77777777" w:rsidR="00424457" w:rsidRDefault="00424457" w:rsidP="00FF1713">
      <w:pPr>
        <w:pStyle w:val="Heading3"/>
      </w:pPr>
      <w:bookmarkStart w:id="119" w:name="_Ref62216037"/>
      <w:bookmarkStart w:id="120" w:name="_Toc146210992"/>
      <w:r>
        <w:t>Inline XML content</w:t>
      </w:r>
      <w:bookmarkEnd w:id="119"/>
      <w:bookmarkEnd w:id="120"/>
    </w:p>
    <w:p w14:paraId="75DEC167" w14:textId="77777777" w:rsidR="00424457" w:rsidRDefault="00424457" w:rsidP="00424457">
      <w:r>
        <w:t>In most TSDuck commands, i</w:t>
      </w:r>
      <w:r w:rsidRPr="002A09B4">
        <w:t xml:space="preserve">f the </w:t>
      </w:r>
      <w:r>
        <w:t xml:space="preserve">name of an input XML file </w:t>
      </w:r>
      <w:r w:rsidRPr="002A09B4">
        <w:t>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7DAE7756" w14:textId="77777777" w:rsidR="001666A1" w:rsidRDefault="001666A1" w:rsidP="00424457">
      <w:r>
        <w:t xml:space="preserve">A similar mechanism exists for output XML files. When an application such as </w:t>
      </w:r>
      <w:r w:rsidRPr="00C53F9A">
        <w:rPr>
          <w:rStyle w:val="Codeintext"/>
        </w:rPr>
        <w:t>tsp</w:t>
      </w:r>
      <w:r>
        <w:t xml:space="preserve"> runs for a long time, possibly forever, other applications may want to grab XML output files are soon as they are created. In that case, it is possible to output the whole content of an output XML file as one single line through the message logger (the standard error device by default). If another application filters the </w:t>
      </w:r>
      <w:r w:rsidRPr="00C53F9A">
        <w:rPr>
          <w:rStyle w:val="Codeintext"/>
        </w:rPr>
        <w:t>tsp</w:t>
      </w:r>
      <w:r>
        <w:t xml:space="preserve"> standard error, it will get each XML file as one single text line. To facilitate the filtering of actual XML lines, it is possible to specify a </w:t>
      </w:r>
      <w:r>
        <w:rPr>
          <w:i/>
        </w:rPr>
        <w:t>marker prefix</w:t>
      </w:r>
      <w:r>
        <w:t xml:space="preserve"> in the line, typically some easily recognizable pattern. See the description of the option </w:t>
      </w:r>
      <w:r w:rsidRPr="001666A1">
        <w:rPr>
          <w:rStyle w:val="Codeintext"/>
        </w:rPr>
        <w:t>--log-xml-line</w:t>
      </w:r>
      <w:r>
        <w:t xml:space="preserve"> in the command </w:t>
      </w:r>
      <w:r w:rsidRPr="00C53F9A">
        <w:rPr>
          <w:rStyle w:val="Codeintext"/>
        </w:rPr>
        <w:t>tstables</w:t>
      </w:r>
      <w:r>
        <w:t xml:space="preserve"> and the plugin </w:t>
      </w:r>
      <w:r w:rsidRPr="00C53F9A">
        <w:rPr>
          <w:rStyle w:val="Codeintext"/>
        </w:rPr>
        <w:t>tables</w:t>
      </w:r>
      <w:r>
        <w:t>.</w:t>
      </w:r>
    </w:p>
    <w:p w14:paraId="2925263D" w14:textId="77777777" w:rsidR="006D5651" w:rsidRPr="006D5651" w:rsidRDefault="006D5651" w:rsidP="00424457">
      <w:r>
        <w:t xml:space="preserve">The output of XML files as one single line is also extremely useful for third party applications which use TSDuck as a library. The C++, Java or Python class named </w:t>
      </w:r>
      <w:r w:rsidRPr="006D5651">
        <w:rPr>
          <w:rStyle w:val="Codeintext"/>
        </w:rPr>
        <w:t>TSProcessor</w:t>
      </w:r>
      <w:r>
        <w:t xml:space="preserve"> is the equivalent of </w:t>
      </w:r>
      <w:r w:rsidRPr="00C53F9A">
        <w:rPr>
          <w:rStyle w:val="Codeintext"/>
        </w:rPr>
        <w:t>tsp</w:t>
      </w:r>
      <w:r>
        <w:t xml:space="preserve"> inside an application. The log messages which are produced by this class can be processed by user-defined classes. These user-defined classes can then filter and process XML outputs as soon as they are produced. Java and Python examples of this features are provided </w:t>
      </w:r>
      <w:r w:rsidR="0076367D">
        <w:t xml:space="preserve">with </w:t>
      </w:r>
      <w:r>
        <w:t>the TSDuck source code.</w:t>
      </w:r>
    </w:p>
    <w:p w14:paraId="1138BFB7" w14:textId="77777777" w:rsidR="00424457" w:rsidRPr="00424457" w:rsidRDefault="00C77533" w:rsidP="00FF1713">
      <w:pPr>
        <w:pStyle w:val="Heading3"/>
        <w:rPr>
          <w:lang w:val="en-GB"/>
        </w:rPr>
      </w:pPr>
      <w:bookmarkStart w:id="121" w:name="_Ref62227334"/>
      <w:bookmarkStart w:id="122" w:name="_Toc146210993"/>
      <w:r>
        <w:rPr>
          <w:lang w:val="en-GB"/>
        </w:rPr>
        <w:t>XML model files</w:t>
      </w:r>
      <w:bookmarkEnd w:id="121"/>
      <w:bookmarkEnd w:id="122"/>
    </w:p>
    <w:p w14:paraId="491F82E2" w14:textId="2EC7405E" w:rsidR="00066181" w:rsidRPr="002003B3" w:rsidRDefault="00A32EA6" w:rsidP="00066181">
      <w:r>
        <w:t xml:space="preserve">For each type of XML file, TSDuck </w:t>
      </w:r>
      <w:r w:rsidR="004C6028">
        <w:t xml:space="preserve">uses a </w:t>
      </w:r>
      <w:r w:rsidR="00DE702E">
        <w:t>“</w:t>
      </w:r>
      <w:r w:rsidR="004C6028" w:rsidRPr="00DE702E">
        <w:rPr>
          <w:iCs/>
        </w:rPr>
        <w:t>model file</w:t>
      </w:r>
      <w:r w:rsidR="00DE702E" w:rsidRPr="00DE702E">
        <w:rPr>
          <w:iCs/>
        </w:rPr>
        <w:t>”</w:t>
      </w:r>
      <w:r w:rsidR="004C6028">
        <w:t xml:space="preserve"> which describes the expected XML structure of the corresponding data or configuration file.</w:t>
      </w:r>
      <w:r w:rsidR="00066181" w:rsidRPr="00066181">
        <w:t xml:space="preserve"> </w:t>
      </w:r>
      <w:r w:rsidR="00066181">
        <w:t>XML model files use</w:t>
      </w:r>
      <w:r w:rsidR="00DE702E">
        <w:t xml:space="preserve"> the</w:t>
      </w:r>
      <w:r w:rsidR="00066181">
        <w:t xml:space="preserve"> extension </w:t>
      </w:r>
      <w:r w:rsidR="00066181" w:rsidRPr="002003B3">
        <w:rPr>
          <w:rStyle w:val="Codeintext"/>
        </w:rPr>
        <w:t>.model.xml</w:t>
      </w:r>
      <w:r w:rsidR="00066181" w:rsidRPr="002003B3">
        <w:t>.</w:t>
      </w:r>
    </w:p>
    <w:p w14:paraId="58ECE2CE" w14:textId="77777777" w:rsidR="00066181" w:rsidRDefault="00066181" w:rsidP="00066181">
      <w:r>
        <w:t>This XML model mechanism can be considered as a minimalist equivalent of XML-Schema, with less features but much more light-weight.</w:t>
      </w:r>
    </w:p>
    <w:p w14:paraId="12C5D659" w14:textId="77777777" w:rsidR="00EF6EDE" w:rsidRDefault="00EF6EDE" w:rsidP="00EF6EDE">
      <w:r>
        <w:t>In a model file, all allowed nodes and attributes are present as template. The contents of attributes in this template are comments describing the expected content of the corresponding attribute in real XML files. The values of these attributes in the template are descriptive only; they would be invalid if directly used in input XML files for TSDuck.</w:t>
      </w:r>
    </w:p>
    <w:p w14:paraId="4ABCE22F" w14:textId="77777777" w:rsidR="00EF6EDE" w:rsidRDefault="00EF6EDE" w:rsidP="00EF6EDE">
      <w:r>
        <w:t>Notes on types and formats:</w:t>
      </w:r>
    </w:p>
    <w:p w14:paraId="4B3DF459" w14:textId="77777777" w:rsidR="00EF6EDE" w:rsidRDefault="00EF6EDE" w:rsidP="00EF6EDE">
      <w:pPr>
        <w:pStyle w:val="ListParagraph"/>
        <w:numPr>
          <w:ilvl w:val="0"/>
          <w:numId w:val="8"/>
        </w:numPr>
        <w:ind w:left="714" w:hanging="357"/>
        <w:contextualSpacing w:val="0"/>
      </w:pPr>
      <w:r>
        <w:t>Tags and attributes are not case-sensitive.</w:t>
      </w:r>
    </w:p>
    <w:p w14:paraId="22D3DAEB" w14:textId="77777777" w:rsidR="00EF6EDE" w:rsidRDefault="00EF6EDE" w:rsidP="00EF6EDE">
      <w:pPr>
        <w:pStyle w:val="ListParagraph"/>
        <w:numPr>
          <w:ilvl w:val="0"/>
          <w:numId w:val="8"/>
        </w:numPr>
        <w:ind w:left="714" w:hanging="357"/>
        <w:contextualSpacing w:val="0"/>
      </w:pPr>
      <w:r>
        <w:t>Integer values can be represented in decimal or hexadecimal (</w:t>
      </w:r>
      <w:r w:rsidRPr="00902F85">
        <w:rPr>
          <w:rStyle w:val="Codeintext"/>
        </w:rPr>
        <w:t>0x</w:t>
      </w:r>
      <w:r>
        <w:t xml:space="preserve"> prefix).</w:t>
      </w:r>
    </w:p>
    <w:p w14:paraId="34822205" w14:textId="77777777" w:rsidR="00EF6EDE" w:rsidRDefault="00EF6EDE" w:rsidP="00EF6EDE">
      <w:pPr>
        <w:pStyle w:val="ListParagraph"/>
        <w:numPr>
          <w:ilvl w:val="0"/>
          <w:numId w:val="8"/>
        </w:numPr>
        <w:ind w:left="714" w:hanging="357"/>
        <w:contextualSpacing w:val="0"/>
      </w:pPr>
      <w:r>
        <w:t xml:space="preserve">Booleans are </w:t>
      </w:r>
      <w:r w:rsidRPr="00902F85">
        <w:rPr>
          <w:rStyle w:val="Codeintext"/>
        </w:rPr>
        <w:t>true</w:t>
      </w:r>
      <w:r>
        <w:t xml:space="preserve"> or </w:t>
      </w:r>
      <w:r w:rsidRPr="00902F85">
        <w:rPr>
          <w:rStyle w:val="Codeintext"/>
        </w:rPr>
        <w:t>false</w:t>
      </w:r>
      <w:r>
        <w:t>.</w:t>
      </w:r>
    </w:p>
    <w:p w14:paraId="7F5FD994" w14:textId="77777777" w:rsidR="00C13283" w:rsidRDefault="00C13283" w:rsidP="00EF6EDE">
      <w:pPr>
        <w:pStyle w:val="ListParagraph"/>
        <w:numPr>
          <w:ilvl w:val="0"/>
          <w:numId w:val="8"/>
        </w:numPr>
        <w:ind w:left="714" w:hanging="357"/>
        <w:contextualSpacing w:val="0"/>
      </w:pPr>
      <w:r>
        <w:t xml:space="preserve">When an attribute or text node is described as </w:t>
      </w:r>
      <w:r>
        <w:rPr>
          <w:i/>
        </w:rPr>
        <w:t>hexadecimal content</w:t>
      </w:r>
      <w:r>
        <w:t>, it must contain an even number of hexadecimal digits. All forms of spaces, including line breaks, are ignored.</w:t>
      </w:r>
    </w:p>
    <w:p w14:paraId="1B2AF2B6" w14:textId="106E05C9" w:rsidR="00C13283" w:rsidRDefault="00C13283" w:rsidP="00C13283">
      <w:pPr>
        <w:pStyle w:val="ListParagraph"/>
        <w:numPr>
          <w:ilvl w:val="0"/>
          <w:numId w:val="8"/>
        </w:numPr>
        <w:contextualSpacing w:val="0"/>
      </w:pPr>
      <w:r>
        <w:t>A</w:t>
      </w:r>
      <w:r w:rsidR="0033746A">
        <w:t>ttributes values for</w:t>
      </w:r>
      <w:r>
        <w:t xml:space="preserve"> date, time and date/time are represented as “YYYY-MM-DD”, “hh:mm:ss” and “YYYY-MM-DD hh:mm:ss” respectively. On output, these attributes values are exactly formatted as indicated. In input, to accommodate various conventions, all non-digit characters </w:t>
      </w:r>
      <w:r>
        <w:lastRenderedPageBreak/>
        <w:t xml:space="preserve">are considered as valid separators. </w:t>
      </w:r>
      <w:r w:rsidR="00A50068">
        <w:t>Therefore</w:t>
      </w:r>
      <w:r>
        <w:t>, an ISO 8601 date such as “2020-12-01T15:10:</w:t>
      </w:r>
      <w:r w:rsidR="006B017D">
        <w:t>21Z” is accepted and interpreted as “2020-12-01 15:10:21”.</w:t>
      </w:r>
    </w:p>
    <w:p w14:paraId="59ADF1FA" w14:textId="77777777" w:rsidR="00EF6EDE" w:rsidRDefault="00EF6EDE" w:rsidP="00EF6EDE">
      <w:pPr>
        <w:pStyle w:val="ListParagraph"/>
        <w:numPr>
          <w:ilvl w:val="0"/>
          <w:numId w:val="8"/>
        </w:numPr>
        <w:ind w:left="714" w:hanging="357"/>
        <w:contextualSpacing w:val="0"/>
        <w:jc w:val="left"/>
      </w:pPr>
      <w:r>
        <w:t>Some attributes accept symbols in addition to plain numerical values. The names of accepted symbols are listed in the attribute. Example:</w:t>
      </w:r>
    </w:p>
    <w:p w14:paraId="0128F710" w14:textId="77777777" w:rsidR="00EF6EDE" w:rsidRPr="009804E2" w:rsidRDefault="00EF6EDE" w:rsidP="00EF6EDE">
      <w:pPr>
        <w:pStyle w:val="Code"/>
        <w:ind w:left="1004"/>
        <w:rPr>
          <w:lang w:val="en-US"/>
        </w:rPr>
      </w:pPr>
      <w:r w:rsidRPr="009804E2">
        <w:rPr>
          <w:lang w:val="en-US"/>
        </w:rPr>
        <w:t>type="ATSC|DVB-C|DVB-S|DVB-T|ISDB-T"</w:t>
      </w:r>
    </w:p>
    <w:p w14:paraId="1B9AE23A" w14:textId="77777777" w:rsidR="00714B8C" w:rsidRPr="002003B3" w:rsidRDefault="00714B8C" w:rsidP="002003B3">
      <w:r w:rsidRPr="002003B3">
        <w:t xml:space="preserve">The command </w:t>
      </w:r>
      <w:r w:rsidRPr="002003B3">
        <w:rPr>
          <w:rStyle w:val="Codeintext"/>
        </w:rPr>
        <w:t>tsxml</w:t>
      </w:r>
      <w:r w:rsidRPr="002003B3">
        <w:t xml:space="preserve"> can be used to test to conformance of XML files to a specific model.</w:t>
      </w:r>
    </w:p>
    <w:p w14:paraId="1FE59481" w14:textId="77777777" w:rsidR="004C6028" w:rsidRDefault="00A32EA6" w:rsidP="004C6028">
      <w:r>
        <w:t xml:space="preserve">All </w:t>
      </w:r>
      <w:r w:rsidR="004C6028">
        <w:t xml:space="preserve">XML </w:t>
      </w:r>
      <w:r>
        <w:t>configuration and model</w:t>
      </w:r>
      <w:r w:rsidR="004C6028">
        <w:t xml:space="preserve"> files are </w:t>
      </w:r>
      <w:r w:rsidR="00C60F9F">
        <w:t xml:space="preserve">located </w:t>
      </w:r>
      <w:r w:rsidR="004C6028">
        <w:t>in the global TSDuck configuration directory:</w:t>
      </w:r>
    </w:p>
    <w:p w14:paraId="457ED824" w14:textId="77777777" w:rsidR="004C6028" w:rsidRDefault="004C6028" w:rsidP="006B30A7">
      <w:pPr>
        <w:pStyle w:val="ListParagraph"/>
        <w:numPr>
          <w:ilvl w:val="0"/>
          <w:numId w:val="23"/>
        </w:numPr>
        <w:tabs>
          <w:tab w:val="left" w:pos="1701"/>
        </w:tabs>
      </w:pPr>
      <w:r>
        <w:t>Linux :</w:t>
      </w:r>
      <w:r>
        <w:tab/>
      </w:r>
      <w:r w:rsidRPr="002312EB">
        <w:rPr>
          <w:rStyle w:val="Codeintext"/>
        </w:rPr>
        <w:t>/usr/share/tsduck</w:t>
      </w:r>
    </w:p>
    <w:p w14:paraId="2E36B2E9" w14:textId="3410AC74" w:rsidR="004C6028" w:rsidRDefault="00290B62" w:rsidP="00697E52">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w:t>
      </w:r>
      <w:r>
        <w:rPr>
          <w:rStyle w:val="Codeintext"/>
        </w:rPr>
        <w:t xml:space="preserve"> </w:t>
      </w:r>
      <w:r>
        <w:t xml:space="preserve">(Intel) or </w:t>
      </w:r>
      <w:r w:rsidR="004C6028" w:rsidRPr="002312EB">
        <w:rPr>
          <w:rStyle w:val="Codeintext"/>
        </w:rPr>
        <w:t>/</w:t>
      </w:r>
      <w:r w:rsidR="009726FE">
        <w:rPr>
          <w:rStyle w:val="Codeintext"/>
        </w:rPr>
        <w:t>opt/homebrew</w:t>
      </w:r>
      <w:r w:rsidR="004C6028">
        <w:rPr>
          <w:rStyle w:val="Codeintext"/>
        </w:rPr>
        <w:t>/</w:t>
      </w:r>
      <w:r w:rsidR="004C6028" w:rsidRPr="002312EB">
        <w:rPr>
          <w:rStyle w:val="Codeintext"/>
        </w:rPr>
        <w:t>share/tsduck</w:t>
      </w:r>
      <w:r w:rsidRPr="00290B62">
        <w:t xml:space="preserve"> (Arm)</w:t>
      </w:r>
    </w:p>
    <w:p w14:paraId="037A5DEE" w14:textId="7B3729B7" w:rsidR="00437FF1" w:rsidRPr="00290B62" w:rsidRDefault="004C6028"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bookmarkStart w:id="123" w:name="_Ref62213981"/>
    </w:p>
    <w:p w14:paraId="5D15263B" w14:textId="6B16504C" w:rsidR="00290B62" w:rsidRDefault="00290B62" w:rsidP="00290B62">
      <w:pPr>
        <w:pStyle w:val="ListParagraph"/>
        <w:numPr>
          <w:ilvl w:val="0"/>
          <w:numId w:val="23"/>
        </w:numPr>
        <w:tabs>
          <w:tab w:val="left" w:pos="1701"/>
        </w:tabs>
      </w:pPr>
      <w:r>
        <w:t>BSD :</w:t>
      </w:r>
      <w:r>
        <w:tab/>
      </w:r>
      <w:r w:rsidRPr="002312EB">
        <w:rPr>
          <w:rStyle w:val="Codeintext"/>
        </w:rPr>
        <w:t>/usr/</w:t>
      </w:r>
      <w:r>
        <w:rPr>
          <w:rStyle w:val="Codeintext"/>
        </w:rPr>
        <w:t>local/</w:t>
      </w:r>
      <w:r w:rsidRPr="002312EB">
        <w:rPr>
          <w:rStyle w:val="Codeintext"/>
        </w:rPr>
        <w:t>share/tsduck</w:t>
      </w:r>
      <w:r>
        <w:t xml:space="preserve"> or </w:t>
      </w:r>
      <w:r w:rsidRPr="002312EB">
        <w:rPr>
          <w:rStyle w:val="Codeintext"/>
        </w:rPr>
        <w:t>/usr/</w:t>
      </w:r>
      <w:r>
        <w:rPr>
          <w:rStyle w:val="Codeintext"/>
        </w:rPr>
        <w:t>pkg/</w:t>
      </w:r>
      <w:r w:rsidRPr="002312EB">
        <w:rPr>
          <w:rStyle w:val="Codeintext"/>
        </w:rPr>
        <w:t>share/tsduck</w:t>
      </w:r>
      <w:r w:rsidRPr="00290B62">
        <w:t xml:space="preserve"> (</w:t>
      </w:r>
      <w:r>
        <w:t>NetBSD</w:t>
      </w:r>
      <w:r w:rsidRPr="00290B62">
        <w:t>)</w:t>
      </w:r>
    </w:p>
    <w:p w14:paraId="0872194E" w14:textId="77777777" w:rsidR="008E475F" w:rsidRDefault="008E475F" w:rsidP="00437FF1">
      <w:pPr>
        <w:pStyle w:val="Heading3"/>
      </w:pPr>
      <w:bookmarkStart w:id="124" w:name="_Ref106897820"/>
      <w:bookmarkStart w:id="125" w:name="_Toc146210994"/>
      <w:r>
        <w:t>XML patch files</w:t>
      </w:r>
      <w:bookmarkEnd w:id="123"/>
      <w:bookmarkEnd w:id="124"/>
      <w:bookmarkEnd w:id="125"/>
    </w:p>
    <w:p w14:paraId="1C416E66" w14:textId="77777777" w:rsidR="008E475F" w:rsidRPr="00641663" w:rsidRDefault="008E475F" w:rsidP="008E475F">
      <w:r>
        <w:t xml:space="preserve">An XML patch file is a template for transformations to apply on XML files. It is typically used to apply on-the-fly transformations on various PSI/SI tables </w:t>
      </w:r>
      <w:r w:rsidR="00641663">
        <w:t xml:space="preserve">by plugins such as </w:t>
      </w:r>
      <w:r w:rsidR="00641663" w:rsidRPr="004822CF">
        <w:rPr>
          <w:rStyle w:val="Codeintext"/>
        </w:rPr>
        <w:t>pat</w:t>
      </w:r>
      <w:r w:rsidR="00641663">
        <w:rPr>
          <w:i/>
        </w:rPr>
        <w:t xml:space="preserve">, </w:t>
      </w:r>
      <w:r w:rsidR="00641663" w:rsidRPr="004822CF">
        <w:rPr>
          <w:rStyle w:val="Codeintext"/>
        </w:rPr>
        <w:t>pmt</w:t>
      </w:r>
      <w:r w:rsidR="00641663">
        <w:rPr>
          <w:i/>
        </w:rPr>
        <w:t xml:space="preserve">, </w:t>
      </w:r>
      <w:r w:rsidR="00641663" w:rsidRPr="004822CF">
        <w:rPr>
          <w:rStyle w:val="Codeintext"/>
        </w:rPr>
        <w:t>bat</w:t>
      </w:r>
      <w:r w:rsidR="00641663">
        <w:rPr>
          <w:i/>
        </w:rPr>
        <w:t xml:space="preserve">, </w:t>
      </w:r>
      <w:r w:rsidR="00641663" w:rsidRPr="004822CF">
        <w:rPr>
          <w:rStyle w:val="Codeintext"/>
        </w:rPr>
        <w:t>cat</w:t>
      </w:r>
      <w:r w:rsidR="00641663">
        <w:rPr>
          <w:i/>
        </w:rPr>
        <w:t xml:space="preserve">, </w:t>
      </w:r>
      <w:r w:rsidR="00641663" w:rsidRPr="004822CF">
        <w:rPr>
          <w:rStyle w:val="Codeintext"/>
        </w:rPr>
        <w:t>sdt</w:t>
      </w:r>
      <w:r w:rsidR="00641663">
        <w:rPr>
          <w:i/>
        </w:rPr>
        <w:t xml:space="preserve">, </w:t>
      </w:r>
      <w:r w:rsidR="00641663" w:rsidRPr="004822CF">
        <w:rPr>
          <w:rStyle w:val="Codeintext"/>
        </w:rPr>
        <w:t>nit</w:t>
      </w:r>
      <w:r w:rsidR="00641663">
        <w:t xml:space="preserve"> when the requested transformations cannot be handled by other options.</w:t>
      </w:r>
    </w:p>
    <w:p w14:paraId="15350737" w14:textId="4C530F36" w:rsidR="008E475F" w:rsidRDefault="008E475F" w:rsidP="008E475F">
      <w:r>
        <w:t xml:space="preserve">This XML patching mechanism can be considered as a minimalist equivalent of XSLT, with less features but much more </w:t>
      </w:r>
      <w:r w:rsidR="00CA4DA6">
        <w:t>light weight</w:t>
      </w:r>
      <w:r>
        <w:t>.</w:t>
      </w:r>
    </w:p>
    <w:p w14:paraId="2E627963" w14:textId="77777777" w:rsidR="00714B8C" w:rsidRPr="004822CF" w:rsidRDefault="00714B8C" w:rsidP="004822CF">
      <w:r w:rsidRPr="004822CF">
        <w:t xml:space="preserve">The command </w:t>
      </w:r>
      <w:r w:rsidRPr="004822CF">
        <w:rPr>
          <w:rStyle w:val="Codeintext"/>
        </w:rPr>
        <w:t>tsxml</w:t>
      </w:r>
      <w:r w:rsidRPr="004822CF">
        <w:t xml:space="preserve"> can be used to test XML patch files on any arbitrary XML file.</w:t>
      </w:r>
    </w:p>
    <w:p w14:paraId="12D78B7B" w14:textId="77777777" w:rsidR="008E475F" w:rsidRPr="002518FE" w:rsidRDefault="008E475F" w:rsidP="008E475F">
      <w:pPr>
        <w:pStyle w:val="Heading4"/>
      </w:pPr>
      <w:bookmarkStart w:id="126" w:name="_Toc146210995"/>
      <w:r w:rsidRPr="002518FE">
        <w:t>Structure matching</w:t>
      </w:r>
      <w:bookmarkEnd w:id="126"/>
    </w:p>
    <w:p w14:paraId="2F3CE017" w14:textId="77777777" w:rsidR="006D2A53" w:rsidRDefault="008E475F" w:rsidP="0017316F">
      <w:r>
        <w:t>A patch file is also an XML file. Its structure mimics the structure of XML input files. This is a template which is compared with the input file.</w:t>
      </w:r>
    </w:p>
    <w:p w14:paraId="720EB038" w14:textId="5E8F0197" w:rsidR="008E475F" w:rsidRDefault="008E475F" w:rsidP="0017316F">
      <w:r>
        <w:t>More precisely, each XML element in the patch file (including its parent hierarchy) is compared with equivalent structures in the input file. To have a match, the node name and all parent node names must be identical and all attributes which are specified in the node in the patch file must be present and have the same value in the input file.</w:t>
      </w:r>
    </w:p>
    <w:p w14:paraId="4E465582" w14:textId="2C1AAA2E" w:rsidR="006D2A53" w:rsidRDefault="006D2A53" w:rsidP="00056273">
      <w:r>
        <w:t xml:space="preserve">It is also possible to match </w:t>
      </w:r>
      <w:r w:rsidR="00056273">
        <w:t>a node according to an attribute having a value different from the specified one (see below).</w:t>
      </w:r>
    </w:p>
    <w:p w14:paraId="388B3993" w14:textId="77777777" w:rsidR="008E475F" w:rsidRDefault="008E475F" w:rsidP="0017316F">
      <w:r>
        <w:t>As an example, consider the following input XML file:</w:t>
      </w:r>
    </w:p>
    <w:p w14:paraId="502C7F2A" w14:textId="77777777" w:rsidR="008E475F" w:rsidRDefault="008E475F" w:rsidP="008E475F">
      <w:pPr>
        <w:pStyle w:val="Code"/>
      </w:pPr>
      <w:r>
        <w:t>&lt;tsduck&gt;</w:t>
      </w:r>
    </w:p>
    <w:p w14:paraId="56174207" w14:textId="77777777" w:rsidR="008E475F" w:rsidRDefault="008E475F" w:rsidP="008E475F">
      <w:pPr>
        <w:pStyle w:val="Code"/>
      </w:pPr>
      <w:r>
        <w:t xml:space="preserve">  &lt;PAT transport_stream_id="1"&gt;</w:t>
      </w:r>
    </w:p>
    <w:p w14:paraId="554CE33A" w14:textId="77777777" w:rsidR="008E475F" w:rsidRDefault="008E475F" w:rsidP="008E475F">
      <w:pPr>
        <w:pStyle w:val="Code"/>
      </w:pPr>
      <w:r>
        <w:t xml:space="preserve">    &lt;service service_id="10" program_map_PID="300"/&gt;  &lt;!-- [1] --&gt;</w:t>
      </w:r>
    </w:p>
    <w:p w14:paraId="01B61C5D" w14:textId="77777777" w:rsidR="008E475F" w:rsidRDefault="008E475F" w:rsidP="008E475F">
      <w:pPr>
        <w:pStyle w:val="Code"/>
      </w:pPr>
      <w:r>
        <w:t xml:space="preserve">  &lt;/PAT&gt;</w:t>
      </w:r>
    </w:p>
    <w:p w14:paraId="426ACBAA" w14:textId="77777777" w:rsidR="008E475F" w:rsidRDefault="008E475F" w:rsidP="008E475F">
      <w:pPr>
        <w:pStyle w:val="Code"/>
      </w:pPr>
      <w:r>
        <w:t xml:space="preserve">  &lt;PAT transport_stream_id="2"&gt;</w:t>
      </w:r>
    </w:p>
    <w:p w14:paraId="16141539" w14:textId="77777777" w:rsidR="008E475F" w:rsidRDefault="008E475F" w:rsidP="008E475F">
      <w:pPr>
        <w:pStyle w:val="Code"/>
      </w:pPr>
      <w:r>
        <w:t xml:space="preserve">    &lt;service service_id="10" program_map_PID="400"/&gt;  &lt;!-- [2] --&gt;</w:t>
      </w:r>
    </w:p>
    <w:p w14:paraId="1B7EFBBC" w14:textId="77777777" w:rsidR="008E475F" w:rsidRDefault="008E475F" w:rsidP="008E475F">
      <w:pPr>
        <w:pStyle w:val="Code"/>
      </w:pPr>
      <w:r>
        <w:t xml:space="preserve">    &lt;service service_id="20" program_map_PID="500"/&gt;  &lt;!-- [3] --&gt;</w:t>
      </w:r>
    </w:p>
    <w:p w14:paraId="718C0E78" w14:textId="77777777" w:rsidR="008E475F" w:rsidRDefault="008E475F" w:rsidP="008E475F">
      <w:pPr>
        <w:pStyle w:val="Code"/>
      </w:pPr>
      <w:r>
        <w:t xml:space="preserve">  &lt;/PAT&gt;</w:t>
      </w:r>
    </w:p>
    <w:p w14:paraId="2514141F" w14:textId="77777777" w:rsidR="008E475F" w:rsidRDefault="008E475F" w:rsidP="008E475F">
      <w:pPr>
        <w:pStyle w:val="Code"/>
      </w:pPr>
      <w:r>
        <w:t>&lt;/tsduck&gt;</w:t>
      </w:r>
    </w:p>
    <w:p w14:paraId="0E54ACED" w14:textId="77777777" w:rsidR="008E475F" w:rsidRDefault="008E475F" w:rsidP="0017316F">
      <w:r>
        <w:t xml:space="preserve">Using the following patch file, the </w:t>
      </w:r>
      <w:r w:rsidRPr="006D2A53">
        <w:rPr>
          <w:rStyle w:val="Codeintext"/>
        </w:rPr>
        <w:t>&lt;service&gt;</w:t>
      </w:r>
      <w:r>
        <w:t xml:space="preserve"> entry matches [1], [2] and [3].</w:t>
      </w:r>
    </w:p>
    <w:p w14:paraId="617AB465" w14:textId="77777777" w:rsidR="008E475F" w:rsidRDefault="008E475F" w:rsidP="008E475F">
      <w:pPr>
        <w:pStyle w:val="Code"/>
      </w:pPr>
      <w:r>
        <w:t>&lt;tsduck&gt;</w:t>
      </w:r>
    </w:p>
    <w:p w14:paraId="3B677EA7" w14:textId="77777777" w:rsidR="008E475F" w:rsidRDefault="008E475F" w:rsidP="008E475F">
      <w:pPr>
        <w:pStyle w:val="Code"/>
      </w:pPr>
      <w:r>
        <w:t xml:space="preserve">  &lt;PAT&gt;</w:t>
      </w:r>
    </w:p>
    <w:p w14:paraId="0C729F18" w14:textId="77777777" w:rsidR="008E475F" w:rsidRDefault="008E475F" w:rsidP="008E475F">
      <w:pPr>
        <w:pStyle w:val="Code"/>
      </w:pPr>
      <w:r>
        <w:t xml:space="preserve">    &lt;service&gt;</w:t>
      </w:r>
    </w:p>
    <w:p w14:paraId="244E07B4" w14:textId="77777777" w:rsidR="008E475F" w:rsidRDefault="008E475F" w:rsidP="008E475F">
      <w:pPr>
        <w:pStyle w:val="Code"/>
      </w:pPr>
      <w:r>
        <w:t xml:space="preserve">  &lt;/PAT&gt;</w:t>
      </w:r>
    </w:p>
    <w:p w14:paraId="608A4FC4" w14:textId="77777777" w:rsidR="008E475F" w:rsidRDefault="008E475F" w:rsidP="008E475F">
      <w:pPr>
        <w:pStyle w:val="Code"/>
      </w:pPr>
      <w:r>
        <w:t>&lt;/tsduck&gt;</w:t>
      </w:r>
    </w:p>
    <w:p w14:paraId="35230811" w14:textId="400D6691" w:rsidR="008E475F" w:rsidRDefault="008E475F" w:rsidP="0017316F">
      <w:r>
        <w:t>With th</w:t>
      </w:r>
      <w:r w:rsidR="006D2A53">
        <w:t>e following</w:t>
      </w:r>
      <w:r>
        <w:t xml:space="preserve"> patch file, the </w:t>
      </w:r>
      <w:r w:rsidRPr="006D2A53">
        <w:rPr>
          <w:rStyle w:val="Codeintext"/>
        </w:rPr>
        <w:t>&lt;service&gt;</w:t>
      </w:r>
      <w:r>
        <w:t xml:space="preserve"> entry matches [1] and [2] because of the </w:t>
      </w:r>
      <w:r w:rsidRPr="006D2A53">
        <w:rPr>
          <w:rStyle w:val="Codeintext"/>
        </w:rPr>
        <w:t>service_id</w:t>
      </w:r>
      <w:r>
        <w:t xml:space="preserve"> attribute:</w:t>
      </w:r>
    </w:p>
    <w:p w14:paraId="1BF9434D" w14:textId="77777777" w:rsidR="008E475F" w:rsidRDefault="008E475F" w:rsidP="008E475F">
      <w:pPr>
        <w:pStyle w:val="Code"/>
      </w:pPr>
      <w:r>
        <w:t>&lt;tsduck&gt;</w:t>
      </w:r>
    </w:p>
    <w:p w14:paraId="4497B39E" w14:textId="77777777" w:rsidR="008E475F" w:rsidRDefault="008E475F" w:rsidP="008E475F">
      <w:pPr>
        <w:pStyle w:val="Code"/>
      </w:pPr>
      <w:r>
        <w:lastRenderedPageBreak/>
        <w:t xml:space="preserve">  &lt;PAT&gt;</w:t>
      </w:r>
    </w:p>
    <w:p w14:paraId="0AD29BA7" w14:textId="77777777" w:rsidR="008E475F" w:rsidRDefault="008E475F" w:rsidP="008E475F">
      <w:pPr>
        <w:pStyle w:val="Code"/>
      </w:pPr>
      <w:r>
        <w:t xml:space="preserve">    &lt;service service_id="10"/&gt;</w:t>
      </w:r>
    </w:p>
    <w:p w14:paraId="4CAA14AF" w14:textId="77777777" w:rsidR="008E475F" w:rsidRDefault="008E475F" w:rsidP="008E475F">
      <w:pPr>
        <w:pStyle w:val="Code"/>
      </w:pPr>
      <w:r>
        <w:t xml:space="preserve">  &lt;/PAT&gt;</w:t>
      </w:r>
    </w:p>
    <w:p w14:paraId="33E84E33" w14:textId="77777777" w:rsidR="008E475F" w:rsidRDefault="008E475F" w:rsidP="008E475F">
      <w:pPr>
        <w:pStyle w:val="Code"/>
      </w:pPr>
      <w:r>
        <w:t>&lt;/tsduck&gt;</w:t>
      </w:r>
    </w:p>
    <w:p w14:paraId="720CBF16" w14:textId="2CA8A4B5" w:rsidR="008E475F" w:rsidRPr="009C03EF" w:rsidRDefault="006D2A53" w:rsidP="0017316F">
      <w:r>
        <w:t>T</w:t>
      </w:r>
      <w:r w:rsidR="008E475F">
        <w:t xml:space="preserve">he next patch file matches only [2] because of the combination of a </w:t>
      </w:r>
      <w:r w:rsidR="008E475F" w:rsidRPr="004822CF">
        <w:rPr>
          <w:rStyle w:val="Codeintext"/>
        </w:rPr>
        <w:t>&lt;PAT&gt;</w:t>
      </w:r>
      <w:r w:rsidR="008E475F">
        <w:t xml:space="preserve"> with </w:t>
      </w:r>
      <w:r w:rsidR="008E475F" w:rsidRPr="004822CF">
        <w:rPr>
          <w:rStyle w:val="Codeintext"/>
        </w:rPr>
        <w:t>transport_stream_id</w:t>
      </w:r>
      <w:r w:rsidR="008E475F">
        <w:rPr>
          <w:i/>
        </w:rPr>
        <w:t xml:space="preserve"> </w:t>
      </w:r>
      <w:r w:rsidR="008E475F">
        <w:t xml:space="preserve">2 and </w:t>
      </w:r>
      <w:r w:rsidR="008E475F" w:rsidRPr="004822CF">
        <w:rPr>
          <w:rStyle w:val="Codeintext"/>
        </w:rPr>
        <w:t>&lt;service&gt;</w:t>
      </w:r>
      <w:r w:rsidR="008E475F">
        <w:t xml:space="preserve"> with </w:t>
      </w:r>
      <w:r w:rsidR="008E475F" w:rsidRPr="004822CF">
        <w:rPr>
          <w:rStyle w:val="Codeintext"/>
        </w:rPr>
        <w:t>service_id</w:t>
      </w:r>
      <w:r w:rsidR="008E475F">
        <w:t xml:space="preserve"> 10.</w:t>
      </w:r>
    </w:p>
    <w:p w14:paraId="6E0B908C" w14:textId="77777777" w:rsidR="008E475F" w:rsidRDefault="008E475F" w:rsidP="008E475F">
      <w:pPr>
        <w:pStyle w:val="Code"/>
      </w:pPr>
      <w:r>
        <w:t>&lt;tsduck&gt;</w:t>
      </w:r>
    </w:p>
    <w:p w14:paraId="4CB537E1" w14:textId="77777777" w:rsidR="008E475F" w:rsidRDefault="008E475F" w:rsidP="008E475F">
      <w:pPr>
        <w:pStyle w:val="Code"/>
      </w:pPr>
      <w:r>
        <w:t xml:space="preserve">  &lt;PAT transport_stream_id="2"&gt;</w:t>
      </w:r>
    </w:p>
    <w:p w14:paraId="5F2D97AA" w14:textId="77777777" w:rsidR="008E475F" w:rsidRDefault="008E475F" w:rsidP="008E475F">
      <w:pPr>
        <w:pStyle w:val="Code"/>
      </w:pPr>
      <w:r>
        <w:t xml:space="preserve">    &lt;service service_id="10"/&gt;</w:t>
      </w:r>
    </w:p>
    <w:p w14:paraId="7320484B" w14:textId="77777777" w:rsidR="008E475F" w:rsidRDefault="008E475F" w:rsidP="008E475F">
      <w:pPr>
        <w:pStyle w:val="Code"/>
      </w:pPr>
      <w:r>
        <w:t xml:space="preserve">  &lt;/PAT&gt;</w:t>
      </w:r>
    </w:p>
    <w:p w14:paraId="388268E5" w14:textId="77777777" w:rsidR="008E475F" w:rsidRDefault="008E475F" w:rsidP="008E475F">
      <w:pPr>
        <w:pStyle w:val="Code"/>
      </w:pPr>
      <w:r>
        <w:t>&lt;/tsduck&gt;</w:t>
      </w:r>
    </w:p>
    <w:p w14:paraId="577E1FE7" w14:textId="7F9DE613" w:rsidR="00C12121" w:rsidRDefault="00056273" w:rsidP="00056273">
      <w:r>
        <w:t xml:space="preserve">The </w:t>
      </w:r>
      <w:r w:rsidR="00C12121">
        <w:t xml:space="preserve">next example </w:t>
      </w:r>
      <w:r>
        <w:t>illustrates how to match an attribute having any value except the specified one. In a patch file, when an attribute value starts with a “</w:t>
      </w:r>
      <w:r w:rsidRPr="00056273">
        <w:rPr>
          <w:rStyle w:val="Codeintext"/>
        </w:rPr>
        <w:t>!</w:t>
      </w:r>
      <w:r>
        <w:t xml:space="preserve">”, </w:t>
      </w:r>
      <w:r w:rsidR="00EC26EB">
        <w:t>the structure m</w:t>
      </w:r>
      <w:r w:rsidR="00C12121">
        <w:t>atches any node where the specified attribute has a different value (or the attribute is not present).</w:t>
      </w:r>
    </w:p>
    <w:p w14:paraId="3E476E0D" w14:textId="54BA736E" w:rsidR="00C12121" w:rsidRDefault="00C12121" w:rsidP="00056273">
      <w:r>
        <w:t>Thus, the following patch file matches [1] and [3].</w:t>
      </w:r>
    </w:p>
    <w:p w14:paraId="533374AF" w14:textId="77777777" w:rsidR="00056273" w:rsidRDefault="00056273" w:rsidP="00056273">
      <w:pPr>
        <w:pStyle w:val="Code"/>
      </w:pPr>
      <w:r>
        <w:t>&lt;tsduck&gt;</w:t>
      </w:r>
    </w:p>
    <w:p w14:paraId="781049FE" w14:textId="77777777" w:rsidR="00056273" w:rsidRDefault="00056273" w:rsidP="00056273">
      <w:pPr>
        <w:pStyle w:val="Code"/>
      </w:pPr>
      <w:r>
        <w:t xml:space="preserve">  &lt;PAT transport_stream_id="1"&gt;</w:t>
      </w:r>
    </w:p>
    <w:p w14:paraId="23F38F1C" w14:textId="2739FF28" w:rsidR="00056273" w:rsidRDefault="00056273" w:rsidP="00056273">
      <w:pPr>
        <w:pStyle w:val="Code"/>
      </w:pPr>
      <w:r>
        <w:t xml:space="preserve">    &lt;service program_map_PID="</w:t>
      </w:r>
      <w:r>
        <w:rPr>
          <w:lang w:val="en-US"/>
        </w:rPr>
        <w:t>!</w:t>
      </w:r>
      <w:r>
        <w:t>400"/&gt;</w:t>
      </w:r>
    </w:p>
    <w:p w14:paraId="51C5E622" w14:textId="77777777" w:rsidR="00056273" w:rsidRDefault="00056273" w:rsidP="00056273">
      <w:pPr>
        <w:pStyle w:val="Code"/>
      </w:pPr>
      <w:r>
        <w:t xml:space="preserve">  &lt;/PAT&gt;</w:t>
      </w:r>
    </w:p>
    <w:p w14:paraId="2B5A79D8" w14:textId="77777777" w:rsidR="00056273" w:rsidRDefault="00056273" w:rsidP="00056273">
      <w:pPr>
        <w:pStyle w:val="Code"/>
      </w:pPr>
      <w:r>
        <w:t>&lt;/tsduck&gt;</w:t>
      </w:r>
    </w:p>
    <w:p w14:paraId="0226112E" w14:textId="6AB3F194" w:rsidR="00EC26EB" w:rsidRDefault="00EC26EB" w:rsidP="00EC26EB">
      <w:r>
        <w:t xml:space="preserve">Note: It could have been tempting to use </w:t>
      </w:r>
      <w:r w:rsidR="00735AE8">
        <w:t>the operator “</w:t>
      </w:r>
      <w:r w:rsidR="00735AE8" w:rsidRPr="00735AE8">
        <w:rPr>
          <w:rStyle w:val="Codeintext"/>
        </w:rPr>
        <w:t>!=</w:t>
      </w:r>
      <w:r w:rsidR="00735AE8">
        <w:t xml:space="preserve">”, </w:t>
      </w:r>
      <w:r>
        <w:t xml:space="preserve">the syntax </w:t>
      </w:r>
      <w:r w:rsidRPr="00735AE8">
        <w:rPr>
          <w:rStyle w:val="Codeintext"/>
        </w:rPr>
        <w:t>program_map_PID</w:t>
      </w:r>
      <w:r w:rsidR="00735AE8" w:rsidRPr="00735AE8">
        <w:rPr>
          <w:rStyle w:val="Codeintext"/>
        </w:rPr>
        <w:t>!</w:t>
      </w:r>
      <w:r w:rsidRPr="00735AE8">
        <w:rPr>
          <w:rStyle w:val="Codeintext"/>
        </w:rPr>
        <w:t>="400"</w:t>
      </w:r>
      <w:r>
        <w:t xml:space="preserve"> instead</w:t>
      </w:r>
      <w:r w:rsidR="00735AE8">
        <w:t xml:space="preserve"> of </w:t>
      </w:r>
      <w:r w:rsidR="00735AE8" w:rsidRPr="00735AE8">
        <w:rPr>
          <w:rStyle w:val="Codeintext"/>
        </w:rPr>
        <w:t>="!400"</w:t>
      </w:r>
      <w:r w:rsidR="00735AE8">
        <w:t xml:space="preserve">. However, </w:t>
      </w:r>
      <w:r w:rsidR="00735AE8" w:rsidRPr="00735AE8">
        <w:rPr>
          <w:rStyle w:val="Codeintext"/>
        </w:rPr>
        <w:t>!="400"</w:t>
      </w:r>
      <w:r w:rsidR="00735AE8">
        <w:t xml:space="preserve"> is not a valid XML syntax.</w:t>
      </w:r>
    </w:p>
    <w:p w14:paraId="7DFEF892" w14:textId="77777777" w:rsidR="008E475F" w:rsidRPr="002518FE" w:rsidRDefault="008E475F" w:rsidP="00C748C9">
      <w:pPr>
        <w:pStyle w:val="Heading4"/>
      </w:pPr>
      <w:bookmarkStart w:id="127" w:name="_Toc146210996"/>
      <w:r>
        <w:t>Attribute patching</w:t>
      </w:r>
      <w:bookmarkEnd w:id="127"/>
    </w:p>
    <w:p w14:paraId="39930202" w14:textId="77777777" w:rsidR="008E475F" w:rsidRDefault="008E475F" w:rsidP="00C748C9">
      <w:r>
        <w:t>Once a match is found for a given XML element, it is possible to alter the value of the attributes of this matching element using special attributes starting with “</w:t>
      </w:r>
      <w:r w:rsidRPr="00237763">
        <w:rPr>
          <w:rStyle w:val="Codeintext"/>
        </w:rPr>
        <w:t>x-</w:t>
      </w:r>
      <w:r>
        <w:t>“.</w:t>
      </w:r>
    </w:p>
    <w:p w14:paraId="57C0E210" w14:textId="77777777" w:rsidR="008E475F" w:rsidRDefault="008E475F" w:rsidP="00C748C9">
      <w:r>
        <w:t>The name of these special attributes has the form “</w:t>
      </w:r>
      <w:r w:rsidRPr="00237763">
        <w:rPr>
          <w:rStyle w:val="Codeintext"/>
        </w:rPr>
        <w:t>x-command-name</w:t>
      </w:r>
      <w:r>
        <w:t xml:space="preserve">”. The </w:t>
      </w:r>
      <w:r w:rsidRPr="00237763">
        <w:rPr>
          <w:rStyle w:val="Codeintext"/>
        </w:rPr>
        <w:t>name</w:t>
      </w:r>
      <w:r>
        <w:t xml:space="preserve"> part is the name of an attribute to alter in the element. The possible special attributes are:</w:t>
      </w:r>
    </w:p>
    <w:p w14:paraId="1DAD69C3" w14:textId="77777777" w:rsidR="008E475F" w:rsidRPr="00237763" w:rsidRDefault="008E475F" w:rsidP="006B30A7">
      <w:pPr>
        <w:pStyle w:val="ListParagraph"/>
        <w:numPr>
          <w:ilvl w:val="0"/>
          <w:numId w:val="38"/>
        </w:numPr>
      </w:pPr>
      <w:r w:rsidRPr="00CE7CB2">
        <w:rPr>
          <w:rStyle w:val="Codeintext"/>
          <w:noProof/>
        </w:rPr>
        <w:t>x-add-name="value"</w:t>
      </w:r>
      <w:r w:rsidR="00437FF1">
        <w:rPr>
          <w:rStyle w:val="Codeintext"/>
          <w:noProof/>
        </w:rPr>
        <w:br/>
      </w:r>
      <w:r w:rsidRPr="00237763">
        <w:t xml:space="preserve">Add the attribute </w:t>
      </w:r>
      <w:r w:rsidRPr="005D5A4C">
        <w:rPr>
          <w:rStyle w:val="Codeintext"/>
        </w:rPr>
        <w:t>name</w:t>
      </w:r>
      <w:r w:rsidRPr="00237763">
        <w:t xml:space="preserve"> with the specified value in the matching element. If the attribute already existed, it is replaced.</w:t>
      </w:r>
    </w:p>
    <w:p w14:paraId="20BF3189" w14:textId="77777777" w:rsidR="008E475F" w:rsidRPr="00237763" w:rsidRDefault="008E475F" w:rsidP="006B30A7">
      <w:pPr>
        <w:pStyle w:val="ListParagraph"/>
        <w:numPr>
          <w:ilvl w:val="0"/>
          <w:numId w:val="38"/>
        </w:numPr>
      </w:pPr>
      <w:r w:rsidRPr="00CE7CB2">
        <w:rPr>
          <w:rStyle w:val="Codeintext"/>
          <w:noProof/>
        </w:rPr>
        <w:t>x-update-name="value"</w:t>
      </w:r>
      <w:r w:rsidR="00437FF1">
        <w:rPr>
          <w:rStyle w:val="Codeintext"/>
          <w:noProof/>
        </w:rPr>
        <w:br/>
      </w:r>
      <w:r w:rsidRPr="00237763">
        <w:t xml:space="preserve">Update the attribute </w:t>
      </w:r>
      <w:r w:rsidRPr="005D5A4C">
        <w:rPr>
          <w:rStyle w:val="Codeintext"/>
        </w:rPr>
        <w:t>name</w:t>
      </w:r>
      <w:r w:rsidRPr="00237763">
        <w:t xml:space="preserve"> with the specified value in the matching element, only if the attribute already existed.</w:t>
      </w:r>
    </w:p>
    <w:p w14:paraId="61DC2A7C" w14:textId="77777777" w:rsidR="008E475F" w:rsidRPr="00237763" w:rsidRDefault="00CE7CB2" w:rsidP="006B30A7">
      <w:pPr>
        <w:pStyle w:val="ListParagraph"/>
        <w:numPr>
          <w:ilvl w:val="0"/>
          <w:numId w:val="38"/>
        </w:numPr>
      </w:pPr>
      <w:r w:rsidRPr="00CE7CB2">
        <w:rPr>
          <w:rStyle w:val="Codeintext"/>
          <w:noProof/>
        </w:rPr>
        <w:t>x-delete-name=""</w:t>
      </w:r>
      <w:r w:rsidR="00437FF1">
        <w:rPr>
          <w:rStyle w:val="Codeintext"/>
          <w:noProof/>
        </w:rPr>
        <w:br/>
      </w:r>
      <w:r w:rsidR="008E475F" w:rsidRPr="00237763">
        <w:t xml:space="preserve">Delete the attribute </w:t>
      </w:r>
      <w:r w:rsidR="008E475F" w:rsidRPr="005D5A4C">
        <w:rPr>
          <w:rStyle w:val="Codeintext"/>
        </w:rPr>
        <w:t>name</w:t>
      </w:r>
      <w:r w:rsidR="008E475F" w:rsidRPr="00237763">
        <w:t xml:space="preserve"> in the matching element.</w:t>
      </w:r>
    </w:p>
    <w:p w14:paraId="5656CF75" w14:textId="77777777" w:rsidR="008E475F" w:rsidRPr="002518FE" w:rsidRDefault="008E475F" w:rsidP="00230652">
      <w:pPr>
        <w:pStyle w:val="Heading4"/>
      </w:pPr>
      <w:bookmarkStart w:id="128" w:name="_Toc146210997"/>
      <w:r>
        <w:t>Element patching</w:t>
      </w:r>
      <w:bookmarkEnd w:id="128"/>
    </w:p>
    <w:p w14:paraId="5B61915F" w14:textId="77777777" w:rsidR="008E475F" w:rsidRDefault="008E475F" w:rsidP="00C748C9">
      <w:r w:rsidRPr="00E135C6">
        <w:t>Sim</w:t>
      </w:r>
      <w:r>
        <w:t xml:space="preserve">ilarly, the special attribute </w:t>
      </w:r>
      <w:r w:rsidRPr="00C602C7">
        <w:rPr>
          <w:rStyle w:val="Codeintext"/>
        </w:rPr>
        <w:t>x-node</w:t>
      </w:r>
      <w:r>
        <w:t xml:space="preserve"> is used to add or delete an entire XML element.</w:t>
      </w:r>
    </w:p>
    <w:p w14:paraId="4912C97F" w14:textId="77777777" w:rsidR="008E475F" w:rsidRPr="00237763" w:rsidRDefault="008E475F" w:rsidP="006B30A7">
      <w:pPr>
        <w:pStyle w:val="ListParagraph"/>
        <w:numPr>
          <w:ilvl w:val="0"/>
          <w:numId w:val="38"/>
        </w:numPr>
      </w:pPr>
      <w:r w:rsidRPr="003E684F">
        <w:rPr>
          <w:rStyle w:val="Codeintext"/>
          <w:noProof/>
        </w:rPr>
        <w:t>x-node="delete"</w:t>
      </w:r>
      <w:r w:rsidR="00437FF1">
        <w:rPr>
          <w:rStyle w:val="Codeintext"/>
          <w:noProof/>
        </w:rPr>
        <w:br/>
      </w:r>
      <w:r w:rsidRPr="00237763">
        <w:t>The matching node is completely removed.</w:t>
      </w:r>
    </w:p>
    <w:p w14:paraId="7A7C0DD6" w14:textId="2B9FAEC1" w:rsidR="00136C89" w:rsidRPr="00237763" w:rsidRDefault="00136C89" w:rsidP="00136C89">
      <w:pPr>
        <w:pStyle w:val="ListParagraph"/>
        <w:numPr>
          <w:ilvl w:val="0"/>
          <w:numId w:val="38"/>
        </w:numPr>
      </w:pPr>
      <w:r w:rsidRPr="003E684F">
        <w:rPr>
          <w:rStyle w:val="Codeintext"/>
          <w:noProof/>
        </w:rPr>
        <w:t>x-node="delete</w:t>
      </w:r>
      <w:r>
        <w:rPr>
          <w:rStyle w:val="Codeintext"/>
          <w:noProof/>
        </w:rPr>
        <w:t>(X)</w:t>
      </w:r>
      <w:r w:rsidRPr="003E684F">
        <w:rPr>
          <w:rStyle w:val="Codeintext"/>
          <w:noProof/>
        </w:rPr>
        <w:t>"</w:t>
      </w:r>
      <w:r>
        <w:rPr>
          <w:rStyle w:val="Codeintext"/>
          <w:noProof/>
        </w:rPr>
        <w:br/>
      </w:r>
      <w:r w:rsidRPr="00237763">
        <w:t xml:space="preserve">The </w:t>
      </w:r>
      <w:r>
        <w:t xml:space="preserve">next parent with name </w:t>
      </w:r>
      <w:r w:rsidRPr="00136C89">
        <w:rPr>
          <w:rStyle w:val="Codeintext"/>
        </w:rPr>
        <w:t>X</w:t>
      </w:r>
      <w:r>
        <w:t xml:space="preserve"> </w:t>
      </w:r>
      <w:r w:rsidR="00DD2E95">
        <w:t>above</w:t>
      </w:r>
      <w:r>
        <w:t xml:space="preserve"> the </w:t>
      </w:r>
      <w:r w:rsidRPr="00237763">
        <w:t>matching node is completely removed.</w:t>
      </w:r>
    </w:p>
    <w:p w14:paraId="70C8DAC3" w14:textId="77777777" w:rsidR="008E475F" w:rsidRPr="00237763" w:rsidRDefault="003E684F" w:rsidP="006B30A7">
      <w:pPr>
        <w:pStyle w:val="ListParagraph"/>
        <w:numPr>
          <w:ilvl w:val="0"/>
          <w:numId w:val="38"/>
        </w:numPr>
      </w:pPr>
      <w:r w:rsidRPr="003E684F">
        <w:rPr>
          <w:rStyle w:val="Codeintext"/>
          <w:noProof/>
        </w:rPr>
        <w:t>x-node="add"</w:t>
      </w:r>
      <w:r w:rsidRPr="003E684F">
        <w:rPr>
          <w:rStyle w:val="Codeintext"/>
          <w:noProof/>
        </w:rPr>
        <w:br/>
      </w:r>
      <w:r w:rsidR="008E475F" w:rsidRPr="00237763">
        <w:t xml:space="preserve">In this case, the matching node is the parent one. The inner node with attribute </w:t>
      </w:r>
      <w:r w:rsidR="008E475F" w:rsidRPr="005D5A4C">
        <w:rPr>
          <w:rStyle w:val="Codeintext"/>
        </w:rPr>
        <w:t>x-node="add"</w:t>
      </w:r>
      <w:r w:rsidR="008E475F" w:rsidRPr="00237763">
        <w:t xml:space="preserve"> is added in the matching node (without the special attributes, of course).</w:t>
      </w:r>
    </w:p>
    <w:p w14:paraId="647D4B92" w14:textId="77777777" w:rsidR="008E475F" w:rsidRPr="002518FE" w:rsidRDefault="008E475F" w:rsidP="00C748C9">
      <w:pPr>
        <w:pStyle w:val="Heading4"/>
      </w:pPr>
      <w:bookmarkStart w:id="129" w:name="_Toc146210998"/>
      <w:r>
        <w:t>Examples</w:t>
      </w:r>
      <w:bookmarkEnd w:id="129"/>
    </w:p>
    <w:p w14:paraId="35C90D10" w14:textId="2C9A4710" w:rsidR="008E475F" w:rsidRDefault="008E475F" w:rsidP="00C748C9">
      <w:r>
        <w:t xml:space="preserve">Complete examples are available in section </w:t>
      </w:r>
      <w:r>
        <w:fldChar w:fldCharType="begin"/>
      </w:r>
      <w:r>
        <w:instrText xml:space="preserve"> REF _Ref57728727 \r \h </w:instrText>
      </w:r>
      <w:r>
        <w:fldChar w:fldCharType="separate"/>
      </w:r>
      <w:r w:rsidR="005909F0">
        <w:t>5.1.8</w:t>
      </w:r>
      <w:r>
        <w:fldChar w:fldCharType="end"/>
      </w:r>
      <w:r>
        <w:t>.</w:t>
      </w:r>
    </w:p>
    <w:p w14:paraId="7D06DD4D" w14:textId="77777777" w:rsidR="008E475F" w:rsidRDefault="008E475F" w:rsidP="00C748C9">
      <w:r>
        <w:lastRenderedPageBreak/>
        <w:t>Smaller examples are shown in the patch file below:</w:t>
      </w:r>
    </w:p>
    <w:p w14:paraId="0B64BF8C" w14:textId="77777777" w:rsidR="008E475F" w:rsidRDefault="008E475F" w:rsidP="008E475F">
      <w:pPr>
        <w:pStyle w:val="Code"/>
      </w:pPr>
      <w:r>
        <w:t>&lt;tsduck&gt;</w:t>
      </w:r>
    </w:p>
    <w:p w14:paraId="6D329765" w14:textId="77777777" w:rsidR="00DC5A29" w:rsidRDefault="00DC5A29" w:rsidP="008E475F">
      <w:pPr>
        <w:pStyle w:val="Code"/>
      </w:pPr>
    </w:p>
    <w:p w14:paraId="331518FB" w14:textId="239383C3" w:rsidR="008E475F" w:rsidRDefault="008E475F" w:rsidP="008E475F">
      <w:pPr>
        <w:pStyle w:val="Code"/>
      </w:pPr>
      <w:r>
        <w:t xml:space="preserve">  &lt;PAT&gt;</w:t>
      </w:r>
    </w:p>
    <w:p w14:paraId="4B6C14B9" w14:textId="77777777" w:rsidR="008E475F" w:rsidRDefault="008E475F" w:rsidP="008E475F">
      <w:pPr>
        <w:pStyle w:val="Code"/>
      </w:pPr>
      <w:r>
        <w:t xml:space="preserve">    &lt;service service_id="10" </w:t>
      </w:r>
      <w:r w:rsidRPr="00ED487A">
        <w:rPr>
          <w:b/>
        </w:rPr>
        <w:t>x-add-</w:t>
      </w:r>
      <w:r>
        <w:t>program_map_PID="1000"/&gt;        &lt;!-- [1] --&gt;</w:t>
      </w:r>
    </w:p>
    <w:p w14:paraId="0C63D840" w14:textId="77777777" w:rsidR="008E475F" w:rsidRDefault="008E475F" w:rsidP="008E475F">
      <w:pPr>
        <w:pStyle w:val="Code"/>
      </w:pPr>
      <w:r>
        <w:t xml:space="preserve">    &lt;service service_id="20" </w:t>
      </w:r>
      <w:r w:rsidRPr="00ED487A">
        <w:rPr>
          <w:b/>
        </w:rPr>
        <w:t>x-delete-</w:t>
      </w:r>
      <w:r>
        <w:t>program_map_PID=""/&gt;         &lt;!-- [2] --&gt;</w:t>
      </w:r>
    </w:p>
    <w:p w14:paraId="6D6BB6F6" w14:textId="77777777" w:rsidR="008E475F" w:rsidRDefault="008E475F" w:rsidP="008E475F">
      <w:pPr>
        <w:pStyle w:val="Code"/>
      </w:pPr>
      <w:r>
        <w:t xml:space="preserve">    &lt;service service_id="30" </w:t>
      </w:r>
      <w:r w:rsidRPr="00ED487A">
        <w:rPr>
          <w:b/>
        </w:rPr>
        <w:t>x-node</w:t>
      </w:r>
      <w:r>
        <w:t>="delete"/&gt;                     &lt;!-- [3] --&gt;</w:t>
      </w:r>
    </w:p>
    <w:p w14:paraId="5856DF8C" w14:textId="77777777" w:rsidR="008E475F" w:rsidRDefault="008E475F" w:rsidP="008E475F">
      <w:pPr>
        <w:pStyle w:val="Code"/>
      </w:pPr>
      <w:r>
        <w:t xml:space="preserve">    &lt;service&gt;</w:t>
      </w:r>
    </w:p>
    <w:p w14:paraId="17CAD228" w14:textId="77777777" w:rsidR="008E475F" w:rsidRDefault="008E475F" w:rsidP="008E475F">
      <w:pPr>
        <w:pStyle w:val="Code"/>
      </w:pPr>
      <w:r>
        <w:t xml:space="preserve">  &lt;/PAT&gt;</w:t>
      </w:r>
    </w:p>
    <w:p w14:paraId="10F56581" w14:textId="77777777" w:rsidR="00DC5A29" w:rsidRDefault="00DC5A29" w:rsidP="008E475F">
      <w:pPr>
        <w:pStyle w:val="Code"/>
      </w:pPr>
    </w:p>
    <w:p w14:paraId="5AED0945" w14:textId="6A6DCA43" w:rsidR="008E475F" w:rsidRDefault="008E475F" w:rsidP="008E475F">
      <w:pPr>
        <w:pStyle w:val="Code"/>
      </w:pPr>
      <w:r>
        <w:t xml:space="preserve">  &lt;PAT transport_stream_id="100"&gt;</w:t>
      </w:r>
    </w:p>
    <w:p w14:paraId="52897382" w14:textId="77777777" w:rsidR="008E475F" w:rsidRDefault="008E475F" w:rsidP="008E475F">
      <w:pPr>
        <w:pStyle w:val="Code"/>
      </w:pPr>
      <w:r>
        <w:t xml:space="preserve">    &lt;service service_id="80" program_map_PID="800"</w:t>
      </w:r>
      <w:r w:rsidRPr="00D26BCF">
        <w:t xml:space="preserve"> </w:t>
      </w:r>
      <w:r w:rsidRPr="00ED487A">
        <w:rPr>
          <w:b/>
        </w:rPr>
        <w:t>x-node</w:t>
      </w:r>
      <w:r>
        <w:t>="add"/&gt;  &lt;!-- [4] --&gt;</w:t>
      </w:r>
    </w:p>
    <w:p w14:paraId="7E211B17" w14:textId="77777777" w:rsidR="008E475F" w:rsidRDefault="008E475F" w:rsidP="008E475F">
      <w:pPr>
        <w:pStyle w:val="Code"/>
      </w:pPr>
      <w:r>
        <w:t xml:space="preserve">  &lt;/PAT&gt;</w:t>
      </w:r>
    </w:p>
    <w:p w14:paraId="272EC47F" w14:textId="77777777" w:rsidR="00DC5A29" w:rsidRDefault="00DC5A29" w:rsidP="008E475F">
      <w:pPr>
        <w:pStyle w:val="Code"/>
      </w:pPr>
    </w:p>
    <w:p w14:paraId="57192B87" w14:textId="2C507F42" w:rsidR="008E475F" w:rsidRDefault="008E475F" w:rsidP="008E475F">
      <w:pPr>
        <w:pStyle w:val="Code"/>
      </w:pPr>
      <w:r>
        <w:t xml:space="preserve">  &lt;PAT transport_stream_id="200" </w:t>
      </w:r>
      <w:r w:rsidRPr="00ED487A">
        <w:rPr>
          <w:b/>
        </w:rPr>
        <w:t>x-node</w:t>
      </w:r>
      <w:r>
        <w:t>="delete"/&gt;                 &lt;!-- [5] --&gt;</w:t>
      </w:r>
    </w:p>
    <w:p w14:paraId="3294034D" w14:textId="77777777" w:rsidR="00DC5A29" w:rsidRDefault="00DC5A29" w:rsidP="00DC5A29">
      <w:pPr>
        <w:pStyle w:val="Code"/>
      </w:pPr>
    </w:p>
    <w:p w14:paraId="6467457A" w14:textId="4834F47C" w:rsidR="00DC5A29" w:rsidRDefault="00DC5A29" w:rsidP="00DC5A29">
      <w:pPr>
        <w:pStyle w:val="Code"/>
      </w:pPr>
      <w:r>
        <w:t xml:space="preserve">  &lt;EIT&gt;</w:t>
      </w:r>
    </w:p>
    <w:p w14:paraId="68E145BD" w14:textId="77777777" w:rsidR="00DC5A29" w:rsidRDefault="00DC5A29" w:rsidP="00DC5A29">
      <w:pPr>
        <w:pStyle w:val="Code"/>
      </w:pPr>
      <w:r>
        <w:t xml:space="preserve">    &lt;event&gt;</w:t>
      </w:r>
    </w:p>
    <w:p w14:paraId="253D5D7F" w14:textId="77777777" w:rsidR="00DC5A29" w:rsidRDefault="00DC5A29" w:rsidP="00DC5A29">
      <w:pPr>
        <w:pStyle w:val="Code"/>
      </w:pPr>
      <w:r>
        <w:t xml:space="preserve">      &lt;parental_rating_descriptor&gt;</w:t>
      </w:r>
    </w:p>
    <w:p w14:paraId="3E3891F3" w14:textId="2200807E" w:rsidR="00DC5A29" w:rsidRDefault="00DC5A29" w:rsidP="00DC5A29">
      <w:pPr>
        <w:pStyle w:val="Code"/>
      </w:pPr>
      <w:r>
        <w:t xml:space="preserve">        &lt;country rating="0x07" x-node="delete(EIT)"/&gt;              &lt;!-- [6] --&gt;</w:t>
      </w:r>
    </w:p>
    <w:p w14:paraId="1B43F5B1" w14:textId="77777777" w:rsidR="00DC5A29" w:rsidRDefault="00DC5A29" w:rsidP="00DC5A29">
      <w:pPr>
        <w:pStyle w:val="Code"/>
      </w:pPr>
      <w:r>
        <w:t xml:space="preserve">      &lt;/parental_rating_descriptor&gt;</w:t>
      </w:r>
    </w:p>
    <w:p w14:paraId="193535AF" w14:textId="77777777" w:rsidR="00DC5A29" w:rsidRDefault="00DC5A29" w:rsidP="00DC5A29">
      <w:pPr>
        <w:pStyle w:val="Code"/>
      </w:pPr>
      <w:r>
        <w:t xml:space="preserve">    &lt;/event&gt;</w:t>
      </w:r>
    </w:p>
    <w:p w14:paraId="4FE28BB3" w14:textId="77777777" w:rsidR="00DC5A29" w:rsidRDefault="00DC5A29" w:rsidP="00DC5A29">
      <w:pPr>
        <w:pStyle w:val="Code"/>
      </w:pPr>
      <w:r>
        <w:t xml:space="preserve">  &lt;/EIT&gt;</w:t>
      </w:r>
    </w:p>
    <w:p w14:paraId="6F0F9C3F" w14:textId="77777777" w:rsidR="0001639D" w:rsidRDefault="0001639D" w:rsidP="00DC5A29">
      <w:pPr>
        <w:pStyle w:val="Code"/>
      </w:pPr>
    </w:p>
    <w:p w14:paraId="7BA7C2B7" w14:textId="5FC97D8E" w:rsidR="008E475F" w:rsidRDefault="008E475F" w:rsidP="00DC5A29">
      <w:pPr>
        <w:pStyle w:val="Code"/>
      </w:pPr>
      <w:r>
        <w:t>&lt;/tsduck&gt;</w:t>
      </w:r>
    </w:p>
    <w:p w14:paraId="6DE5DD2A" w14:textId="77777777" w:rsidR="008E475F" w:rsidRDefault="008E475F" w:rsidP="00D81060">
      <w:r>
        <w:t xml:space="preserve">In [1], any service with id 10 in any PAT is updated with attribute </w:t>
      </w:r>
      <w:r w:rsidRPr="0013798F">
        <w:rPr>
          <w:rStyle w:val="Codeintext"/>
        </w:rPr>
        <w:t>program_map_PID="1000"</w:t>
      </w:r>
      <w:r w:rsidRPr="0013798F">
        <w:t>.</w:t>
      </w:r>
    </w:p>
    <w:p w14:paraId="266289AC" w14:textId="77777777" w:rsidR="008E475F" w:rsidRDefault="008E475F" w:rsidP="00D81060">
      <w:r>
        <w:t xml:space="preserve">In [2], in any service with id 20 in any PAT, the attribute </w:t>
      </w:r>
      <w:r w:rsidRPr="00F2601A">
        <w:rPr>
          <w:rStyle w:val="Codeintext"/>
        </w:rPr>
        <w:t>program_map_PID</w:t>
      </w:r>
      <w:r>
        <w:rPr>
          <w:i/>
        </w:rPr>
        <w:t xml:space="preserve"> </w:t>
      </w:r>
      <w:r>
        <w:t>is deleted (this results in an invalid PAT but this is for the demonstation only).</w:t>
      </w:r>
    </w:p>
    <w:p w14:paraId="2D48573D" w14:textId="77777777" w:rsidR="008E475F" w:rsidRDefault="008E475F" w:rsidP="00D81060">
      <w:r>
        <w:t>In [3], any service with id 30 in any PAT is deleted.</w:t>
      </w:r>
    </w:p>
    <w:p w14:paraId="4B478B23" w14:textId="77777777" w:rsidR="008E475F" w:rsidRDefault="008E475F" w:rsidP="00D81060">
      <w:r>
        <w:t xml:space="preserve">In [4], in any PAT with </w:t>
      </w:r>
      <w:r w:rsidRPr="00F2601A">
        <w:rPr>
          <w:rStyle w:val="Codeintext"/>
        </w:rPr>
        <w:t>transport_stream_id</w:t>
      </w:r>
      <w:r>
        <w:rPr>
          <w:i/>
        </w:rPr>
        <w:t xml:space="preserve"> </w:t>
      </w:r>
      <w:r>
        <w:t xml:space="preserve">100, a new service is added with </w:t>
      </w:r>
      <w:r w:rsidRPr="00F2601A">
        <w:rPr>
          <w:rStyle w:val="Codeintext"/>
        </w:rPr>
        <w:t>service_id</w:t>
      </w:r>
      <w:r>
        <w:rPr>
          <w:i/>
        </w:rPr>
        <w:t xml:space="preserve"> </w:t>
      </w:r>
      <w:r>
        <w:t xml:space="preserve">80 and </w:t>
      </w:r>
      <w:r w:rsidRPr="00F2601A">
        <w:rPr>
          <w:rStyle w:val="Codeintext"/>
        </w:rPr>
        <w:t>program_map_PID</w:t>
      </w:r>
      <w:r>
        <w:t xml:space="preserve"> 800.</w:t>
      </w:r>
    </w:p>
    <w:p w14:paraId="12B19E9A" w14:textId="77777777" w:rsidR="008E475F" w:rsidRDefault="008E475F" w:rsidP="00D81060">
      <w:r>
        <w:t>In [5], any PAT</w:t>
      </w:r>
      <w:r w:rsidRPr="00CE6480">
        <w:t xml:space="preserve"> </w:t>
      </w:r>
      <w:r>
        <w:t xml:space="preserve">with </w:t>
      </w:r>
      <w:r w:rsidRPr="00C7560E">
        <w:rPr>
          <w:rStyle w:val="Codeintext"/>
        </w:rPr>
        <w:t>transport_stream_id</w:t>
      </w:r>
      <w:r>
        <w:rPr>
          <w:i/>
        </w:rPr>
        <w:t xml:space="preserve"> </w:t>
      </w:r>
      <w:r>
        <w:t>200 is deleted.</w:t>
      </w:r>
    </w:p>
    <w:p w14:paraId="19E91B36" w14:textId="350123E5" w:rsidR="0001639D" w:rsidRPr="00CE6480" w:rsidRDefault="0001639D" w:rsidP="00D81060">
      <w:r>
        <w:t xml:space="preserve">In [6], an EIT is deleted when it contains an event which contains a </w:t>
      </w:r>
      <w:r w:rsidRPr="0001639D">
        <w:rPr>
          <w:rStyle w:val="Codeintext"/>
        </w:rPr>
        <w:t>parental_rating_descriptor</w:t>
      </w:r>
      <w:r>
        <w:t xml:space="preserve"> with rating equals to 0x07.</w:t>
      </w:r>
    </w:p>
    <w:p w14:paraId="431E281A" w14:textId="77777777" w:rsidR="00FF1713" w:rsidRDefault="00FF1713" w:rsidP="00FF1713">
      <w:pPr>
        <w:pStyle w:val="Heading2"/>
      </w:pPr>
      <w:bookmarkStart w:id="130" w:name="_Toc146210999"/>
      <w:r>
        <w:t xml:space="preserve">JSON and “normalized” </w:t>
      </w:r>
      <w:r w:rsidR="00110870">
        <w:t xml:space="preserve">report </w:t>
      </w:r>
      <w:r>
        <w:t>formats</w:t>
      </w:r>
      <w:bookmarkEnd w:id="130"/>
    </w:p>
    <w:p w14:paraId="76F54316" w14:textId="77777777" w:rsidR="00FF1713" w:rsidRPr="001B0525" w:rsidRDefault="00FF1713" w:rsidP="00FF1713">
      <w:r>
        <w:t>TSDuck uses various text formats for report files. They are briefly described here.</w:t>
      </w:r>
    </w:p>
    <w:p w14:paraId="3A1B946F" w14:textId="77777777" w:rsidR="001F6CB5" w:rsidRDefault="00FF1713" w:rsidP="00FF1713">
      <w:pPr>
        <w:pStyle w:val="Heading3"/>
      </w:pPr>
      <w:r>
        <w:t xml:space="preserve"> </w:t>
      </w:r>
      <w:bookmarkStart w:id="131" w:name="_Toc146211000"/>
      <w:r w:rsidR="001F6CB5">
        <w:t>“Normalized” reports</w:t>
      </w:r>
      <w:bookmarkEnd w:id="131"/>
    </w:p>
    <w:p w14:paraId="4F1A4076" w14:textId="77777777" w:rsidR="00437216" w:rsidRDefault="00437216" w:rsidP="00437216">
      <w:r>
        <w:t>The name “</w:t>
      </w:r>
      <w:r w:rsidRPr="0060067D">
        <w:rPr>
          <w:iCs/>
        </w:rPr>
        <w:t>normalized report</w:t>
      </w:r>
      <w:r>
        <w:t>” refers to a predictable text format which can be easily parsed using scripts to au</w:t>
      </w:r>
      <w:r w:rsidR="00481917">
        <w:t>tomate</w:t>
      </w:r>
      <w:r>
        <w:t xml:space="preserve"> operation</w:t>
      </w:r>
      <w:r w:rsidR="00481917">
        <w:t>s</w:t>
      </w:r>
      <w:r>
        <w:t>.</w:t>
      </w:r>
      <w:r w:rsidR="00473826">
        <w:t xml:space="preserve"> This is an alternative output format for tools which </w:t>
      </w:r>
      <w:r w:rsidR="00481917">
        <w:t xml:space="preserve">otherwise </w:t>
      </w:r>
      <w:r w:rsidR="00473826">
        <w:t>produce reports in a human-friendly readable format which is harder to parse and ma</w:t>
      </w:r>
      <w:r w:rsidR="00481917">
        <w:t>y change</w:t>
      </w:r>
      <w:r w:rsidR="00473826">
        <w:t xml:space="preserve"> in future versions.</w:t>
      </w:r>
    </w:p>
    <w:p w14:paraId="3D27DC6A" w14:textId="77777777" w:rsidR="00B270BD" w:rsidRPr="00B270BD" w:rsidRDefault="00481917" w:rsidP="00B270BD">
      <w:pPr>
        <w:rPr>
          <w:i/>
        </w:rPr>
      </w:pPr>
      <w:r>
        <w:t>N</w:t>
      </w:r>
      <w:r w:rsidR="00B270BD">
        <w:t xml:space="preserve">ormalized reports are created by the commands </w:t>
      </w:r>
      <w:r w:rsidR="00B270BD" w:rsidRPr="00597341">
        <w:rPr>
          <w:rStyle w:val="Codeintext"/>
        </w:rPr>
        <w:t>tsanalyze</w:t>
      </w:r>
      <w:r w:rsidR="00B270BD">
        <w:t xml:space="preserve">, </w:t>
      </w:r>
      <w:r w:rsidR="00B270BD" w:rsidRPr="00597341">
        <w:rPr>
          <w:rStyle w:val="Codeintext"/>
        </w:rPr>
        <w:t>tscmp</w:t>
      </w:r>
      <w:r w:rsidR="00B270BD">
        <w:t xml:space="preserve">, </w:t>
      </w:r>
      <w:r w:rsidR="00B270BD" w:rsidRPr="00597341">
        <w:rPr>
          <w:rStyle w:val="Codeintext"/>
        </w:rPr>
        <w:t>tsdektec</w:t>
      </w:r>
      <w:r w:rsidR="00B270BD">
        <w:t xml:space="preserve"> and the plugin </w:t>
      </w:r>
      <w:r w:rsidR="00B270BD" w:rsidRPr="00597341">
        <w:rPr>
          <w:rStyle w:val="Codeintext"/>
        </w:rPr>
        <w:t>analyze</w:t>
      </w:r>
      <w:r w:rsidR="00B270BD" w:rsidRPr="00B270BD">
        <w:t>.</w:t>
      </w:r>
      <w:r w:rsidR="00B270BD">
        <w:t xml:space="preserve"> Each command documents its own normalized format.</w:t>
      </w:r>
      <w:r w:rsidR="009D7841">
        <w:t xml:space="preserve"> A normalized report is</w:t>
      </w:r>
      <w:r w:rsidR="00D440A9">
        <w:t xml:space="preserve"> usually</w:t>
      </w:r>
      <w:r w:rsidR="009D7841">
        <w:t xml:space="preserve"> requested using the option </w:t>
      </w:r>
      <w:r w:rsidR="009D7841" w:rsidRPr="009D7841">
        <w:rPr>
          <w:rStyle w:val="Codeintext"/>
        </w:rPr>
        <w:t>--normalized</w:t>
      </w:r>
      <w:r w:rsidR="009D7841">
        <w:t>.</w:t>
      </w:r>
    </w:p>
    <w:p w14:paraId="3D3F976A" w14:textId="28FC7CBC" w:rsidR="00473826" w:rsidRPr="00185A50" w:rsidRDefault="00473826" w:rsidP="00437216">
      <w:r>
        <w:t xml:space="preserve">The original idea of normalized reports was a format which </w:t>
      </w:r>
      <w:r w:rsidR="004425BE">
        <w:t>could be</w:t>
      </w:r>
      <w:r>
        <w:t xml:space="preserve"> easily</w:t>
      </w:r>
      <w:r w:rsidR="00185A50">
        <w:t xml:space="preserve"> parsed using basic Unix tools such as </w:t>
      </w:r>
      <w:r w:rsidR="00185A50" w:rsidRPr="008A6A4F">
        <w:rPr>
          <w:rStyle w:val="Codeintext"/>
        </w:rPr>
        <w:t>grep</w:t>
      </w:r>
      <w:r w:rsidR="00185A50">
        <w:rPr>
          <w:i/>
        </w:rPr>
        <w:t xml:space="preserve"> </w:t>
      </w:r>
      <w:r w:rsidR="00185A50">
        <w:t xml:space="preserve">and </w:t>
      </w:r>
      <w:r w:rsidR="00185A50" w:rsidRPr="008A6A4F">
        <w:rPr>
          <w:rStyle w:val="Codeintext"/>
        </w:rPr>
        <w:t>sed</w:t>
      </w:r>
      <w:r w:rsidR="00185A50">
        <w:t xml:space="preserve">. See sample usages in sections </w:t>
      </w:r>
      <w:r w:rsidR="00B270BD">
        <w:fldChar w:fldCharType="begin"/>
      </w:r>
      <w:r w:rsidR="00B270BD">
        <w:instrText xml:space="preserve"> REF _Ref62212316 \r \h </w:instrText>
      </w:r>
      <w:r w:rsidR="00B270BD">
        <w:fldChar w:fldCharType="separate"/>
      </w:r>
      <w:r w:rsidR="005909F0">
        <w:t>5.2.8</w:t>
      </w:r>
      <w:r w:rsidR="00B270BD">
        <w:fldChar w:fldCharType="end"/>
      </w:r>
      <w:r w:rsidR="00B270BD">
        <w:t xml:space="preserve">, </w:t>
      </w:r>
      <w:r w:rsidR="00B270BD">
        <w:fldChar w:fldCharType="begin"/>
      </w:r>
      <w:r w:rsidR="00B270BD">
        <w:instrText xml:space="preserve"> REF _Ref62212323 \r \h </w:instrText>
      </w:r>
      <w:r w:rsidR="00B270BD">
        <w:fldChar w:fldCharType="separate"/>
      </w:r>
      <w:r w:rsidR="005909F0">
        <w:t>5.2.12</w:t>
      </w:r>
      <w:r w:rsidR="00B270BD">
        <w:fldChar w:fldCharType="end"/>
      </w:r>
      <w:r w:rsidR="00B270BD">
        <w:t xml:space="preserve">, </w:t>
      </w:r>
      <w:r w:rsidR="00B270BD">
        <w:fldChar w:fldCharType="begin"/>
      </w:r>
      <w:r w:rsidR="00B270BD">
        <w:instrText xml:space="preserve"> REF _Ref62212327 \r \h </w:instrText>
      </w:r>
      <w:r w:rsidR="00B270BD">
        <w:fldChar w:fldCharType="separate"/>
      </w:r>
      <w:r w:rsidR="005909F0">
        <w:t>5.2.13</w:t>
      </w:r>
      <w:r w:rsidR="00B270BD">
        <w:fldChar w:fldCharType="end"/>
      </w:r>
      <w:r w:rsidR="00B270BD">
        <w:t xml:space="preserve"> or </w:t>
      </w:r>
      <w:r w:rsidR="00B270BD">
        <w:fldChar w:fldCharType="begin"/>
      </w:r>
      <w:r w:rsidR="00B270BD">
        <w:instrText xml:space="preserve"> REF _Ref62212332 \r \h </w:instrText>
      </w:r>
      <w:r w:rsidR="00B270BD">
        <w:fldChar w:fldCharType="separate"/>
      </w:r>
      <w:r w:rsidR="005909F0">
        <w:t>5.2.14</w:t>
      </w:r>
      <w:r w:rsidR="00B270BD">
        <w:fldChar w:fldCharType="end"/>
      </w:r>
      <w:r w:rsidR="00B270BD">
        <w:t>.</w:t>
      </w:r>
    </w:p>
    <w:p w14:paraId="4BA08D3B" w14:textId="77777777" w:rsidR="001B0525" w:rsidRDefault="001B0525" w:rsidP="001B0525">
      <w:pPr>
        <w:pStyle w:val="Heading3"/>
      </w:pPr>
      <w:bookmarkStart w:id="132" w:name="_Toc146211001"/>
      <w:r>
        <w:lastRenderedPageBreak/>
        <w:t>JSON files</w:t>
      </w:r>
      <w:bookmarkEnd w:id="132"/>
    </w:p>
    <w:p w14:paraId="6956F476" w14:textId="1F536203" w:rsidR="009D7841" w:rsidRDefault="009D7841" w:rsidP="001B0525">
      <w:r>
        <w:t xml:space="preserve">While the previous normalized reports are easy to parse in scripts, they were created in a time where no </w:t>
      </w:r>
      <w:r w:rsidR="002D5852">
        <w:t>widely used</w:t>
      </w:r>
      <w:r>
        <w:t xml:space="preserve"> standard parser-friendly format existed. Nowadays, most standard parsable files use the JSON format.</w:t>
      </w:r>
    </w:p>
    <w:p w14:paraId="47ED3F83" w14:textId="77777777" w:rsidR="001B0525" w:rsidRDefault="009D7841" w:rsidP="001B0525">
      <w:r>
        <w:t xml:space="preserve">The open-source tool named </w:t>
      </w:r>
      <w:r w:rsidRPr="00597341">
        <w:rPr>
          <w:rStyle w:val="Codeintext"/>
        </w:rPr>
        <w:t>jq</w:t>
      </w:r>
      <w:r>
        <w:t xml:space="preserve"> (for JSON Query) is available on all operating system</w:t>
      </w:r>
      <w:r w:rsidR="00F175DE">
        <w:t>s</w:t>
      </w:r>
      <w:r>
        <w:t xml:space="preserve"> as a standard package and makes the use of JSON files in scripts even easier than </w:t>
      </w:r>
      <w:r w:rsidRPr="00597341">
        <w:rPr>
          <w:rStyle w:val="Codeintext"/>
        </w:rPr>
        <w:t>grep</w:t>
      </w:r>
      <w:r w:rsidR="00F175DE">
        <w:rPr>
          <w:i/>
        </w:rPr>
        <w:t xml:space="preserve"> </w:t>
      </w:r>
      <w:r>
        <w:t xml:space="preserve">and </w:t>
      </w:r>
      <w:r w:rsidRPr="00597341">
        <w:rPr>
          <w:rStyle w:val="Codeintext"/>
        </w:rPr>
        <w:t>sed</w:t>
      </w:r>
      <w:r>
        <w:t xml:space="preserve"> with normalized report files.</w:t>
      </w:r>
    </w:p>
    <w:p w14:paraId="73AA6CF6" w14:textId="77777777" w:rsidR="009D7841" w:rsidRDefault="009D7841" w:rsidP="001B0525">
      <w:r>
        <w:t>All TSDuck tools and plugin</w:t>
      </w:r>
      <w:r w:rsidR="00F175DE">
        <w:t>s</w:t>
      </w:r>
      <w:r>
        <w:t xml:space="preserve"> which can produc</w:t>
      </w:r>
      <w:r w:rsidR="00F87086">
        <w:t>e</w:t>
      </w:r>
      <w:r>
        <w:t xml:space="preserve"> normalized report can also produc</w:t>
      </w:r>
      <w:r w:rsidR="00F175DE">
        <w:t>e</w:t>
      </w:r>
      <w:r>
        <w:t xml:space="preserve"> JSON reports using </w:t>
      </w:r>
      <w:r w:rsidR="00F87086">
        <w:t xml:space="preserve">the </w:t>
      </w:r>
      <w:r>
        <w:t xml:space="preserve">option </w:t>
      </w:r>
      <w:r w:rsidRPr="009D7841">
        <w:rPr>
          <w:rStyle w:val="Codeintext"/>
        </w:rPr>
        <w:t>--json</w:t>
      </w:r>
      <w:r>
        <w:t>.</w:t>
      </w:r>
    </w:p>
    <w:p w14:paraId="6C231A8B" w14:textId="29282014" w:rsidR="009C0318" w:rsidRPr="00F87086" w:rsidRDefault="00F87086" w:rsidP="001B0525">
      <w:pPr>
        <w:rPr>
          <w:rStyle w:val="Codeintext"/>
        </w:rPr>
      </w:pPr>
      <w:r>
        <w:t>With</w:t>
      </w:r>
      <w:r w:rsidR="009C0318">
        <w:t xml:space="preserve"> the option </w:t>
      </w:r>
      <w:r w:rsidR="009C0318" w:rsidRPr="009C0318">
        <w:rPr>
          <w:rStyle w:val="Codeintext"/>
        </w:rPr>
        <w:t>--json-line</w:t>
      </w:r>
      <w:r w:rsidR="009C0318">
        <w:t xml:space="preserve">, the JSON text is output as </w:t>
      </w:r>
      <w:r>
        <w:t xml:space="preserve">one single line through the message logger (the standard error device by default). This feature is equivalent to the inline output XML format and can be useful for third party applications. See section </w:t>
      </w:r>
      <w:r>
        <w:fldChar w:fldCharType="begin"/>
      </w:r>
      <w:r>
        <w:instrText xml:space="preserve"> REF _Ref62216037 \r \h </w:instrText>
      </w:r>
      <w:r>
        <w:fldChar w:fldCharType="separate"/>
      </w:r>
      <w:r w:rsidR="005909F0">
        <w:t>2.6.2</w:t>
      </w:r>
      <w:r>
        <w:fldChar w:fldCharType="end"/>
      </w:r>
      <w:r>
        <w:t xml:space="preserve"> for details and usage examples.</w:t>
      </w:r>
    </w:p>
    <w:p w14:paraId="19BE2608" w14:textId="77777777" w:rsidR="001B0525" w:rsidRDefault="001B0525" w:rsidP="001B0525">
      <w:pPr>
        <w:pStyle w:val="Heading3"/>
      </w:pPr>
      <w:bookmarkStart w:id="133" w:name="_Ref62224613"/>
      <w:bookmarkStart w:id="134" w:name="_Toc146211002"/>
      <w:r>
        <w:t>Automated XML-to-JSON conversion</w:t>
      </w:r>
      <w:bookmarkEnd w:id="133"/>
      <w:bookmarkEnd w:id="134"/>
    </w:p>
    <w:p w14:paraId="2EC5CB29" w14:textId="77777777" w:rsidR="00EC6334" w:rsidRDefault="00EC6334" w:rsidP="001B0525">
      <w:r>
        <w:t>With TSDuck, JSON is used for analysis reports</w:t>
      </w:r>
      <w:r w:rsidR="003F245A">
        <w:t xml:space="preserve"> while</w:t>
      </w:r>
      <w:r>
        <w:t xml:space="preserve"> XML</w:t>
      </w:r>
      <w:r w:rsidR="003F245A">
        <w:t xml:space="preserve"> </w:t>
      </w:r>
      <w:r>
        <w:t>is used to store more complex configuration or data structures such as PSI/SI tables.</w:t>
      </w:r>
    </w:p>
    <w:p w14:paraId="750FBDF5" w14:textId="77777777" w:rsidR="003F245A" w:rsidRDefault="000347C9" w:rsidP="001B0525">
      <w:r>
        <w:t>An application which needs to analyze the PSI/SI tables which are extracted by some TSDuck command or plugin can simply parse the extracted XML text. Although many tools and libraries exist to parse XML, some developers may prefer to parse JSON rather than XML. In that case, TSDuck provides an automated XML-to-JSON conversion.</w:t>
      </w:r>
    </w:p>
    <w:p w14:paraId="77F74694" w14:textId="77777777" w:rsidR="00EF36B9" w:rsidRDefault="00EF36B9" w:rsidP="00EF36B9">
      <w:pPr>
        <w:pStyle w:val="Heading4"/>
      </w:pPr>
      <w:bookmarkStart w:id="135" w:name="_Toc146211003"/>
      <w:r>
        <w:t>Conversion rules</w:t>
      </w:r>
      <w:bookmarkEnd w:id="135"/>
    </w:p>
    <w:p w14:paraId="645B8F3A" w14:textId="5801A7AC" w:rsidR="000347C9" w:rsidRPr="002036DE" w:rsidRDefault="00EC6334" w:rsidP="002036DE">
      <w:r w:rsidRPr="002036DE">
        <w:t>There is no standard way to convert XML to JSON. Several tools exist and</w:t>
      </w:r>
      <w:r w:rsidR="000347C9" w:rsidRPr="002036DE">
        <w:t xml:space="preserve"> </w:t>
      </w:r>
      <w:r w:rsidRPr="002036DE">
        <w:t xml:space="preserve">each of them has its own conversion rules. </w:t>
      </w:r>
      <w:r w:rsidR="000347C9" w:rsidRPr="002036DE">
        <w:t xml:space="preserve">Because of the differences between XML and JSON, no conversion is </w:t>
      </w:r>
      <w:r w:rsidR="005D5A4C" w:rsidRPr="002036DE">
        <w:t>perfect,</w:t>
      </w:r>
      <w:r w:rsidR="000347C9" w:rsidRPr="002036DE">
        <w:t xml:space="preserve"> and the result is sometimes not what would have been specified if JSON had been used from the beginning. However, the result is usually good enough for automatic parsing in an application.</w:t>
      </w:r>
    </w:p>
    <w:p w14:paraId="2792A0D4" w14:textId="580F93EE" w:rsidR="00437FF1" w:rsidRDefault="006A0ED4" w:rsidP="00437FF1">
      <w:r w:rsidRPr="004A7B08">
        <w:t>T</w:t>
      </w:r>
      <w:r w:rsidR="000347C9" w:rsidRPr="004A7B08">
        <w:t xml:space="preserve">he translation rules </w:t>
      </w:r>
      <w:r w:rsidRPr="004A7B08">
        <w:t xml:space="preserve">for the TSDuck automated XML-to-JSON conversion </w:t>
      </w:r>
      <w:r w:rsidR="000347C9" w:rsidRPr="004A7B08">
        <w:t>are</w:t>
      </w:r>
      <w:r w:rsidR="008E1502" w:rsidRPr="004A7B08">
        <w:t xml:space="preserve"> </w:t>
      </w:r>
      <w:r w:rsidR="00E85CA8" w:rsidRPr="004A7B08">
        <w:t>described below. Note</w:t>
      </w:r>
      <w:r w:rsidR="00E85CA8">
        <w:t xml:space="preserve"> that the default rules can be fine-tuned using an </w:t>
      </w:r>
      <w:r w:rsidR="00E85CA8">
        <w:rPr>
          <w:i/>
        </w:rPr>
        <w:t>XML model</w:t>
      </w:r>
      <w:r w:rsidR="00E85CA8">
        <w:t xml:space="preserve"> for the input document (see </w:t>
      </w:r>
      <w:r w:rsidR="00E85CA8">
        <w:fldChar w:fldCharType="begin"/>
      </w:r>
      <w:r w:rsidR="00E85CA8">
        <w:instrText xml:space="preserve"> REF _Ref62227334 \r \h </w:instrText>
      </w:r>
      <w:r w:rsidR="00E85CA8">
        <w:fldChar w:fldCharType="separate"/>
      </w:r>
      <w:r w:rsidR="005909F0">
        <w:t>2.6.3</w:t>
      </w:r>
      <w:r w:rsidR="00E85CA8">
        <w:fldChar w:fldCharType="end"/>
      </w:r>
      <w:r w:rsidR="00E85CA8">
        <w:t xml:space="preserve">) and specific command line options (see </w:t>
      </w:r>
      <w:r w:rsidR="00E85CA8">
        <w:fldChar w:fldCharType="begin"/>
      </w:r>
      <w:r w:rsidR="00E85CA8">
        <w:instrText xml:space="preserve"> REF _Ref62224976 \r \h </w:instrText>
      </w:r>
      <w:r w:rsidR="00E85CA8">
        <w:fldChar w:fldCharType="separate"/>
      </w:r>
      <w:r w:rsidR="005909F0">
        <w:t>2.7.3.2</w:t>
      </w:r>
      <w:r w:rsidR="00E85CA8">
        <w:fldChar w:fldCharType="end"/>
      </w:r>
      <w:r w:rsidR="00E85CA8">
        <w:t>).</w:t>
      </w:r>
    </w:p>
    <w:p w14:paraId="3F30A90D" w14:textId="77777777" w:rsidR="007F6E9F" w:rsidRPr="003F6693" w:rsidRDefault="00EC6334" w:rsidP="00437FF1">
      <w:pPr>
        <w:pStyle w:val="ListParagraph"/>
        <w:numPr>
          <w:ilvl w:val="0"/>
          <w:numId w:val="41"/>
        </w:numPr>
      </w:pPr>
      <w:r w:rsidRPr="003F6693">
        <w:t>Each XML element is converted to a JSON object {...}.</w:t>
      </w:r>
    </w:p>
    <w:p w14:paraId="48D22EDD" w14:textId="77777777" w:rsidR="007F6E9F" w:rsidRPr="003F6693" w:rsidRDefault="00EC6334" w:rsidP="006B30A7">
      <w:pPr>
        <w:pStyle w:val="ListParagraph"/>
        <w:numPr>
          <w:ilvl w:val="0"/>
          <w:numId w:val="39"/>
        </w:numPr>
        <w:contextualSpacing w:val="0"/>
      </w:pPr>
      <w:r w:rsidRPr="003F6693">
        <w:t>The name of the XML element is an attribute "</w:t>
      </w:r>
      <w:r w:rsidRPr="003F6693">
        <w:rPr>
          <w:rStyle w:val="Codeintext"/>
        </w:rPr>
        <w:t>#name</w:t>
      </w:r>
      <w:r w:rsidRPr="003F6693">
        <w:t>" inside the object.</w:t>
      </w:r>
    </w:p>
    <w:p w14:paraId="425CB7A4" w14:textId="77777777" w:rsidR="007F6E9F" w:rsidRPr="003F6693" w:rsidRDefault="00EC6334" w:rsidP="006B30A7">
      <w:pPr>
        <w:pStyle w:val="ListParagraph"/>
        <w:numPr>
          <w:ilvl w:val="0"/>
          <w:numId w:val="39"/>
        </w:numPr>
        <w:contextualSpacing w:val="0"/>
      </w:pPr>
      <w:r w:rsidRPr="003F6693">
        <w:t xml:space="preserve">All attributes of the XML element are directly mapped into </w:t>
      </w:r>
      <w:r w:rsidR="007F6E9F" w:rsidRPr="003F6693">
        <w:t xml:space="preserve">attributes in </w:t>
      </w:r>
      <w:r w:rsidRPr="003F6693">
        <w:t>the JSON object.</w:t>
      </w:r>
    </w:p>
    <w:p w14:paraId="79FDE2DF" w14:textId="77777777" w:rsidR="007F6E9F" w:rsidRPr="003F6693" w:rsidRDefault="00EC6334" w:rsidP="006B30A7">
      <w:pPr>
        <w:pStyle w:val="ListParagraph"/>
        <w:numPr>
          <w:ilvl w:val="1"/>
          <w:numId w:val="39"/>
        </w:numPr>
      </w:pPr>
      <w:r w:rsidRPr="003F6693">
        <w:t>By default, attribute values are converted to JSON strings.</w:t>
      </w:r>
    </w:p>
    <w:p w14:paraId="1BF56C1E" w14:textId="77777777" w:rsidR="007F6E9F" w:rsidRPr="003F6693" w:rsidRDefault="00EC6334" w:rsidP="006B30A7">
      <w:pPr>
        <w:pStyle w:val="ListParagraph"/>
        <w:numPr>
          <w:ilvl w:val="1"/>
          <w:numId w:val="39"/>
        </w:numPr>
      </w:pPr>
      <w:r w:rsidRPr="003F6693">
        <w:t xml:space="preserve">If the </w:t>
      </w:r>
      <w:r w:rsidR="00B513FA" w:rsidRPr="003F6693">
        <w:t xml:space="preserve">XML </w:t>
      </w:r>
      <w:r w:rsidRPr="003F6693">
        <w:t>model has a value for this attribute and if this model value starts</w:t>
      </w:r>
      <w:r w:rsidR="007F6E9F" w:rsidRPr="003F6693">
        <w:t xml:space="preserve"> </w:t>
      </w:r>
      <w:r w:rsidRPr="003F6693">
        <w:t>with "</w:t>
      </w:r>
      <w:r w:rsidRPr="003F6693">
        <w:rPr>
          <w:rStyle w:val="Codeintext"/>
        </w:rPr>
        <w:t>int</w:t>
      </w:r>
      <w:r w:rsidRPr="003F6693">
        <w:t>" or "</w:t>
      </w:r>
      <w:r w:rsidRPr="003F6693">
        <w:rPr>
          <w:rStyle w:val="Codeintext"/>
        </w:rPr>
        <w:t>uint</w:t>
      </w:r>
      <w:r w:rsidRPr="003F6693">
        <w:t xml:space="preserve">" </w:t>
      </w:r>
      <w:r w:rsidR="003C7A65" w:rsidRPr="003F6693">
        <w:t xml:space="preserve">(not case sensitive) </w:t>
      </w:r>
      <w:r w:rsidRPr="003F6693">
        <w:t>and the attribute value can be successfully converted</w:t>
      </w:r>
      <w:r w:rsidR="007F6E9F" w:rsidRPr="003F6693">
        <w:t xml:space="preserve"> </w:t>
      </w:r>
      <w:r w:rsidRPr="003F6693">
        <w:t>to an integer, then the value becomes a JSON number.</w:t>
      </w:r>
    </w:p>
    <w:p w14:paraId="31416BFA" w14:textId="77777777" w:rsidR="005C1FCB" w:rsidRPr="003F6693" w:rsidRDefault="007F6E9F" w:rsidP="006B30A7">
      <w:pPr>
        <w:pStyle w:val="ListParagraph"/>
        <w:numPr>
          <w:ilvl w:val="1"/>
          <w:numId w:val="39"/>
        </w:numPr>
      </w:pPr>
      <w:r w:rsidRPr="003F6693">
        <w:t>Similarly, if</w:t>
      </w:r>
      <w:r w:rsidR="00EC6334" w:rsidRPr="003F6693">
        <w:t xml:space="preserve"> the </w:t>
      </w:r>
      <w:r w:rsidR="00B513FA" w:rsidRPr="003F6693">
        <w:t xml:space="preserve">XML </w:t>
      </w:r>
      <w:r w:rsidR="00EC6334" w:rsidRPr="003F6693">
        <w:t xml:space="preserve">model value </w:t>
      </w:r>
      <w:r w:rsidR="00B513FA" w:rsidRPr="003F6693">
        <w:t xml:space="preserve">for this attribute </w:t>
      </w:r>
      <w:r w:rsidR="00EC6334" w:rsidRPr="003F6693">
        <w:t>starts with "</w:t>
      </w:r>
      <w:r w:rsidR="00EC6334" w:rsidRPr="003F6693">
        <w:rPr>
          <w:rStyle w:val="Codeintext"/>
        </w:rPr>
        <w:t>bool</w:t>
      </w:r>
      <w:r w:rsidR="00EC6334" w:rsidRPr="003F6693">
        <w:t>" and the value can be successfully</w:t>
      </w:r>
      <w:r w:rsidR="005C1FCB" w:rsidRPr="003F6693">
        <w:t xml:space="preserve"> </w:t>
      </w:r>
      <w:r w:rsidR="00EC6334" w:rsidRPr="003F6693">
        <w:t>converted to a boolean, then the value becomes a JSON</w:t>
      </w:r>
      <w:r w:rsidR="003C7A65" w:rsidRPr="003F6693">
        <w:t xml:space="preserve"> literal</w:t>
      </w:r>
      <w:r w:rsidR="00EC6334" w:rsidRPr="003F6693">
        <w:t xml:space="preserve"> True or False.</w:t>
      </w:r>
    </w:p>
    <w:p w14:paraId="35D82EB0" w14:textId="77777777" w:rsidR="005C1FCB" w:rsidRPr="003F6693" w:rsidRDefault="00EC6334" w:rsidP="006B30A7">
      <w:pPr>
        <w:pStyle w:val="ListParagraph"/>
        <w:numPr>
          <w:ilvl w:val="0"/>
          <w:numId w:val="39"/>
        </w:numPr>
        <w:contextualSpacing w:val="0"/>
      </w:pPr>
      <w:r w:rsidRPr="003F6693">
        <w:t>The children nodes inside an element are placed in a JSON array with name "</w:t>
      </w:r>
      <w:r w:rsidRPr="003F6693">
        <w:rPr>
          <w:rStyle w:val="Codeintext"/>
        </w:rPr>
        <w:t>#nodes</w:t>
      </w:r>
      <w:r w:rsidRPr="003F6693">
        <w:t>".</w:t>
      </w:r>
    </w:p>
    <w:p w14:paraId="4183D9BF" w14:textId="77777777" w:rsidR="009325DC" w:rsidRPr="003F6693" w:rsidRDefault="009325DC" w:rsidP="006B30A7">
      <w:pPr>
        <w:pStyle w:val="ListParagraph"/>
        <w:numPr>
          <w:ilvl w:val="0"/>
          <w:numId w:val="39"/>
        </w:numPr>
        <w:contextualSpacing w:val="0"/>
      </w:pPr>
      <w:r w:rsidRPr="003F6693">
        <w:t xml:space="preserve">Each XML text node is converted to a JSON string. If the </w:t>
      </w:r>
      <w:r w:rsidR="003C7A65" w:rsidRPr="003F6693">
        <w:t xml:space="preserve">XML </w:t>
      </w:r>
      <w:r w:rsidRPr="003F6693">
        <w:t xml:space="preserve">model has a value for this text node and if this </w:t>
      </w:r>
      <w:r w:rsidR="003C7A65" w:rsidRPr="003F6693">
        <w:t xml:space="preserve">XML </w:t>
      </w:r>
      <w:r w:rsidRPr="003F6693">
        <w:t>model value starts with "</w:t>
      </w:r>
      <w:r w:rsidRPr="003F6693">
        <w:rPr>
          <w:rStyle w:val="Codeintext"/>
        </w:rPr>
        <w:t>hexa</w:t>
      </w:r>
      <w:r w:rsidRPr="003F6693">
        <w:t>"</w:t>
      </w:r>
      <w:r w:rsidR="003C7A65" w:rsidRPr="003F6693">
        <w:t xml:space="preserve"> (not case sensitive)</w:t>
      </w:r>
      <w:r w:rsidRPr="003F6693">
        <w:t>, then all spaces are collapsed inside the string.</w:t>
      </w:r>
    </w:p>
    <w:p w14:paraId="7A455CFC" w14:textId="77777777" w:rsidR="00EC6334" w:rsidRPr="003F6693" w:rsidRDefault="009325DC" w:rsidP="006B30A7">
      <w:pPr>
        <w:pStyle w:val="ListParagraph"/>
        <w:numPr>
          <w:ilvl w:val="0"/>
          <w:numId w:val="39"/>
        </w:numPr>
        <w:contextualSpacing w:val="0"/>
      </w:pPr>
      <w:r w:rsidRPr="003F6693">
        <w:t xml:space="preserve">XML declarations, comments and </w:t>
      </w:r>
      <w:r w:rsidR="005C1FCB" w:rsidRPr="003F6693">
        <w:t>unknown nodes are dropped.</w:t>
      </w:r>
    </w:p>
    <w:p w14:paraId="520D1F44" w14:textId="77777777" w:rsidR="009325DC" w:rsidRPr="003F6693" w:rsidRDefault="009325DC" w:rsidP="003F6693">
      <w:r w:rsidRPr="003F6693">
        <w:lastRenderedPageBreak/>
        <w:t>T</w:t>
      </w:r>
      <w:r w:rsidR="004A5595" w:rsidRPr="003F6693">
        <w:t>he introduction of the two artificial attributes "</w:t>
      </w:r>
      <w:r w:rsidR="004A5595" w:rsidRPr="003F6693">
        <w:rPr>
          <w:rStyle w:val="Codeintext"/>
        </w:rPr>
        <w:t>#name</w:t>
      </w:r>
      <w:r w:rsidR="004A5595" w:rsidRPr="003F6693">
        <w:t>" and "</w:t>
      </w:r>
      <w:r w:rsidR="004A5595" w:rsidRPr="003F6693">
        <w:rPr>
          <w:rStyle w:val="Codeintext"/>
        </w:rPr>
        <w:t>#nodes</w:t>
      </w:r>
      <w:r w:rsidR="004A5595" w:rsidRPr="003F6693">
        <w:t xml:space="preserve">" was necessary because of the differences between XML and JSON. It could have been tempting to </w:t>
      </w:r>
      <w:r w:rsidR="00F76A0F" w:rsidRPr="003F6693">
        <w:t>use the XML element name as JSON attribute name and the rest of the XML element (attributes and children nodes</w:t>
      </w:r>
      <w:r w:rsidR="00956BDE" w:rsidRPr="003F6693">
        <w:t xml:space="preserve"> </w:t>
      </w:r>
      <w:r w:rsidR="008C0945" w:rsidRPr="003F6693">
        <w:t>inside a JSON object</w:t>
      </w:r>
      <w:r w:rsidR="00F76A0F" w:rsidRPr="003F6693">
        <w:t xml:space="preserve">) as JSON attribute value. However, </w:t>
      </w:r>
      <w:r w:rsidR="008C0945" w:rsidRPr="003F6693">
        <w:t xml:space="preserve">while </w:t>
      </w:r>
      <w:r w:rsidR="004A5595" w:rsidRPr="003F6693">
        <w:t xml:space="preserve">an </w:t>
      </w:r>
      <w:r w:rsidR="00C21698" w:rsidRPr="003F6693">
        <w:t xml:space="preserve">XML </w:t>
      </w:r>
      <w:r w:rsidR="004A5595" w:rsidRPr="003F6693">
        <w:t>element may contain several children elements with the same name</w:t>
      </w:r>
      <w:r w:rsidR="008C0945" w:rsidRPr="003F6693">
        <w:t>, a JSON</w:t>
      </w:r>
      <w:r w:rsidR="004A5595" w:rsidRPr="003F6693">
        <w:t xml:space="preserve"> </w:t>
      </w:r>
      <w:r w:rsidR="00F76A0F" w:rsidRPr="003F6693">
        <w:t>object cannot have several attributes with the same name. Thus, the XML element name had to be pushed inside the JSON element, not as its name</w:t>
      </w:r>
      <w:r w:rsidR="00E85CA8" w:rsidRPr="003F6693">
        <w:t>, outside of the object</w:t>
      </w:r>
      <w:r w:rsidR="00F76A0F" w:rsidRPr="003F6693">
        <w:t>.</w:t>
      </w:r>
    </w:p>
    <w:p w14:paraId="5C7546F2" w14:textId="77777777" w:rsidR="00693CA3" w:rsidRPr="00F76A0F" w:rsidRDefault="00693CA3" w:rsidP="00EC6334">
      <w:pPr>
        <w:rPr>
          <w:i/>
        </w:rPr>
      </w:pPr>
      <w:r>
        <w:t>Sample XML source:</w:t>
      </w:r>
    </w:p>
    <w:p w14:paraId="1A2FAA8D"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&lt;PAT version="12" current="true" transport_stream_id="0x0438" network_PID="0x0010"&gt;</w:t>
      </w:r>
    </w:p>
    <w:p w14:paraId="31AEA7A2"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&lt;service service_id="0x2261" program_map_PID="0x0064"/&gt;</w:t>
      </w:r>
    </w:p>
    <w:p w14:paraId="1461C579"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&lt;service service_id="0x2262" program_map_PID="0x00C8"/&gt;</w:t>
      </w:r>
    </w:p>
    <w:p w14:paraId="05E181B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&lt;/PAT&gt;</w:t>
      </w:r>
    </w:p>
    <w:p w14:paraId="3739D2EC" w14:textId="77777777" w:rsidR="007F6E9F" w:rsidRPr="00F045E6" w:rsidRDefault="00693CA3" w:rsidP="00F045E6">
      <w:r w:rsidRPr="00F045E6">
        <w:t>Converted JSON:</w:t>
      </w:r>
    </w:p>
    <w:p w14:paraId="405D7D3A"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w:t>
      </w:r>
    </w:p>
    <w:p w14:paraId="5D99FD93"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"PAT",</w:t>
      </w:r>
    </w:p>
    <w:p w14:paraId="77A1D2A1"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"current": true,</w:t>
      </w:r>
    </w:p>
    <w:p w14:paraId="161A6FB7"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"network_pid": 16,</w:t>
      </w:r>
    </w:p>
    <w:p w14:paraId="0F3C717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"transport_stream_id": 1080,</w:t>
      </w:r>
    </w:p>
    <w:p w14:paraId="1CD9754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"version": 12</w:t>
      </w:r>
      <w:r w:rsidR="006A0928" w:rsidRPr="00F045E6">
        <w:rPr>
          <w:rStyle w:val="Codeintext"/>
          <w:rFonts w:ascii="Consolas" w:hAnsi="Consolas"/>
          <w:b w:val="0"/>
          <w:sz w:val="18"/>
        </w:rPr>
        <w:t>,</w:t>
      </w:r>
    </w:p>
    <w:p w14:paraId="5D746A6C"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"#nodes": [</w:t>
      </w:r>
    </w:p>
    <w:p w14:paraId="56239E5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2F7DE857"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"service",</w:t>
      </w:r>
    </w:p>
    <w:p w14:paraId="0C4713B2"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"program_map_pid": 100,</w:t>
      </w:r>
    </w:p>
    <w:p w14:paraId="1DCB4F1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"service_id": 8801</w:t>
      </w:r>
    </w:p>
    <w:p w14:paraId="1BA5B40B"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3EF8D48D"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6AFEF4CB"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"service",</w:t>
      </w:r>
    </w:p>
    <w:p w14:paraId="52020C3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"program_map_pid": 200,</w:t>
      </w:r>
    </w:p>
    <w:p w14:paraId="339AF57E"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"service_id": 8802</w:t>
      </w:r>
    </w:p>
    <w:p w14:paraId="5AC8AB01"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5F552319" w14:textId="77777777" w:rsidR="00693CA3" w:rsidRPr="00F045E6" w:rsidRDefault="006A0928"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603058D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w:t>
      </w:r>
    </w:p>
    <w:p w14:paraId="39CCF304" w14:textId="77777777" w:rsidR="000347C9" w:rsidRPr="003F6693" w:rsidRDefault="000347C9" w:rsidP="003F6693">
      <w:r w:rsidRPr="003F6693">
        <w:t xml:space="preserve">The command </w:t>
      </w:r>
      <w:r w:rsidRPr="005D5A4C">
        <w:rPr>
          <w:rStyle w:val="Codeintext"/>
        </w:rPr>
        <w:t>tsxml</w:t>
      </w:r>
      <w:r w:rsidRPr="003F6693">
        <w:t xml:space="preserve"> can be used to test the JSON conversion of any arbitrary XML file.</w:t>
      </w:r>
    </w:p>
    <w:p w14:paraId="0693C22A" w14:textId="77777777" w:rsidR="00807687" w:rsidRPr="002930FF" w:rsidRDefault="00807687" w:rsidP="002930FF">
      <w:pPr>
        <w:pStyle w:val="Heading4"/>
      </w:pPr>
      <w:bookmarkStart w:id="136" w:name="_Ref62224976"/>
      <w:bookmarkStart w:id="137" w:name="_Toc146211004"/>
      <w:r w:rsidRPr="002930FF">
        <w:t>TSDuck options for automated XML-to-JSON conversion</w:t>
      </w:r>
      <w:bookmarkEnd w:id="136"/>
      <w:bookmarkEnd w:id="137"/>
    </w:p>
    <w:p w14:paraId="6D8C7356" w14:textId="77777777" w:rsidR="00807687" w:rsidRPr="007E72F6" w:rsidRDefault="001F239F" w:rsidP="007E72F6">
      <w:r w:rsidRPr="007E72F6">
        <w:t>The following command line options are used in various TSDu</w:t>
      </w:r>
      <w:r w:rsidR="00074F6A" w:rsidRPr="007E72F6">
        <w:t>ck commands and plugins to fine-</w:t>
      </w:r>
      <w:r w:rsidRPr="007E72F6">
        <w:t>tune the automated XML-to-JSON conversion.</w:t>
      </w:r>
    </w:p>
    <w:p w14:paraId="40319F48" w14:textId="77777777" w:rsidR="00E34393" w:rsidRDefault="00E34393" w:rsidP="00E34393">
      <w:pPr>
        <w:pStyle w:val="OptionName"/>
      </w:pPr>
      <w:r>
        <w:t>--x2j-collapse-text</w:t>
      </w:r>
    </w:p>
    <w:p w14:paraId="4AB85C81" w14:textId="77777777" w:rsidR="00E34393" w:rsidRDefault="00B36D15" w:rsidP="00E34393">
      <w:pPr>
        <w:pStyle w:val="OptionDescription"/>
      </w:pPr>
      <w:r>
        <w:t xml:space="preserve">When converting all </w:t>
      </w:r>
      <w:r w:rsidR="00546EB4">
        <w:t>XML text nodes</w:t>
      </w:r>
      <w:r>
        <w:t xml:space="preserve"> into JSON strings</w:t>
      </w:r>
      <w:r w:rsidR="00546EB4">
        <w:t>, r</w:t>
      </w:r>
      <w:r w:rsidR="00E34393">
        <w:t>emove leading and trailing spaces</w:t>
      </w:r>
      <w:r w:rsidR="00546EB4">
        <w:t xml:space="preserve">. Also </w:t>
      </w:r>
      <w:r w:rsidR="00E34393">
        <w:t xml:space="preserve">replace all other sequences of space characters </w:t>
      </w:r>
      <w:r w:rsidR="00546EB4">
        <w:t xml:space="preserve">(including line breaks) </w:t>
      </w:r>
      <w:r w:rsidR="003325BB">
        <w:t>with</w:t>
      </w:r>
      <w:r w:rsidR="00E34393">
        <w:t xml:space="preserve"> one single space.</w:t>
      </w:r>
    </w:p>
    <w:p w14:paraId="1DC1A86B" w14:textId="77777777" w:rsidR="00E34393" w:rsidRDefault="00E34393" w:rsidP="00E34393">
      <w:pPr>
        <w:pStyle w:val="OptionDescription"/>
      </w:pPr>
      <w:r>
        <w:t>By default, text nodes are collapsed only when there is an XML model which identifies the text node as containing hexadecimal content.</w:t>
      </w:r>
    </w:p>
    <w:p w14:paraId="2966C566" w14:textId="77777777" w:rsidR="00E34393" w:rsidRDefault="00E34393" w:rsidP="00E34393">
      <w:pPr>
        <w:pStyle w:val="OptionName"/>
      </w:pPr>
      <w:r>
        <w:t>--x2j-enforce-boolean</w:t>
      </w:r>
    </w:p>
    <w:p w14:paraId="66AF9A31" w14:textId="77777777" w:rsidR="00546EB4" w:rsidRDefault="00546EB4" w:rsidP="00E34393">
      <w:pPr>
        <w:pStyle w:val="OptionDescription"/>
      </w:pPr>
      <w:r>
        <w:t>W</w:t>
      </w:r>
      <w:r w:rsidR="00E34393">
        <w:t xml:space="preserve">hen </w:t>
      </w:r>
      <w:r>
        <w:t xml:space="preserve">an attribute in </w:t>
      </w:r>
      <w:r w:rsidR="00E34393">
        <w:t xml:space="preserve">an element contains a boolean value </w:t>
      </w:r>
      <w:r>
        <w:t>(ie. the string “</w:t>
      </w:r>
      <w:r w:rsidRPr="002930FF">
        <w:rPr>
          <w:rStyle w:val="Codeintext"/>
        </w:rPr>
        <w:t>true</w:t>
      </w:r>
      <w:r>
        <w:t>” or “</w:t>
      </w:r>
      <w:r w:rsidRPr="002930FF">
        <w:rPr>
          <w:rStyle w:val="Codeintext"/>
        </w:rPr>
        <w:t>false</w:t>
      </w:r>
      <w:r>
        <w:t xml:space="preserve">”) </w:t>
      </w:r>
      <w:r w:rsidR="00E34393">
        <w:t xml:space="preserve">but there is no XML model file to tell if this is really a boolean, force the creation of a JSON </w:t>
      </w:r>
      <w:r w:rsidR="00710E45">
        <w:t xml:space="preserve">literal </w:t>
      </w:r>
      <w:r w:rsidR="00710E45" w:rsidRPr="00710E45">
        <w:rPr>
          <w:rStyle w:val="Codeintext"/>
        </w:rPr>
        <w:t>True</w:t>
      </w:r>
      <w:r w:rsidR="00710E45">
        <w:t xml:space="preserve"> or </w:t>
      </w:r>
      <w:r w:rsidR="00710E45" w:rsidRPr="00710E45">
        <w:rPr>
          <w:rStyle w:val="Codeintext"/>
        </w:rPr>
        <w:t>False</w:t>
      </w:r>
      <w:r w:rsidR="00E34393">
        <w:t>.</w:t>
      </w:r>
    </w:p>
    <w:p w14:paraId="79BB3638" w14:textId="77777777" w:rsidR="00E34393" w:rsidRDefault="00E34393" w:rsidP="00E34393">
      <w:pPr>
        <w:pStyle w:val="OptionDescription"/>
      </w:pPr>
      <w:r>
        <w:t>By default, when there is no XML model, all element attributes are converted as JSON strings.</w:t>
      </w:r>
    </w:p>
    <w:p w14:paraId="1E1BFC2E" w14:textId="77777777" w:rsidR="00E34393" w:rsidRDefault="00E34393" w:rsidP="00546EB4">
      <w:pPr>
        <w:pStyle w:val="OptionName"/>
      </w:pPr>
      <w:r>
        <w:t>--x2j-enforce-integer</w:t>
      </w:r>
    </w:p>
    <w:p w14:paraId="32A631AD" w14:textId="77777777" w:rsidR="00710E45" w:rsidRDefault="00710E45" w:rsidP="00546EB4">
      <w:pPr>
        <w:pStyle w:val="OptionDescription"/>
      </w:pPr>
      <w:r>
        <w:t xml:space="preserve">When an attribute in an element contains </w:t>
      </w:r>
      <w:r w:rsidR="00E34393">
        <w:t>an integer value but there is no XML model file to tell if this is really an integer, force</w:t>
      </w:r>
      <w:r>
        <w:t xml:space="preserve"> the creation of a JSON number.</w:t>
      </w:r>
    </w:p>
    <w:p w14:paraId="2CCC7FD5" w14:textId="77777777" w:rsidR="00E34393" w:rsidRDefault="00E34393" w:rsidP="00546EB4">
      <w:pPr>
        <w:pStyle w:val="OptionDescription"/>
      </w:pPr>
      <w:r>
        <w:lastRenderedPageBreak/>
        <w:t>By default, when there is no XML model, all element attributes are converted as JSON strings.</w:t>
      </w:r>
    </w:p>
    <w:p w14:paraId="3C50DAE2" w14:textId="77777777" w:rsidR="00E34393" w:rsidRDefault="00E34393" w:rsidP="00710E45">
      <w:pPr>
        <w:pStyle w:val="OptionName"/>
      </w:pPr>
      <w:r>
        <w:t>--x2j-include-root</w:t>
      </w:r>
    </w:p>
    <w:p w14:paraId="04E9D50A" w14:textId="77777777" w:rsidR="00710E45" w:rsidRDefault="00710E45" w:rsidP="00710E45">
      <w:pPr>
        <w:pStyle w:val="OptionDescription"/>
      </w:pPr>
      <w:r>
        <w:t>K</w:t>
      </w:r>
      <w:r w:rsidR="00E34393">
        <w:t>eep the root of the</w:t>
      </w:r>
      <w:r>
        <w:t xml:space="preserve"> XML document as a JSON object.</w:t>
      </w:r>
    </w:p>
    <w:p w14:paraId="199E984F" w14:textId="77777777" w:rsidR="00E34393" w:rsidRDefault="00E34393" w:rsidP="00710E45">
      <w:pPr>
        <w:pStyle w:val="OptionDescription"/>
      </w:pPr>
      <w:r>
        <w:t>By default,</w:t>
      </w:r>
      <w:r w:rsidR="00710E45">
        <w:t xml:space="preserve"> the JSON document is made of a JSON</w:t>
      </w:r>
      <w:r>
        <w:t xml:space="preserve"> array </w:t>
      </w:r>
      <w:r w:rsidR="00710E45">
        <w:t>containing all JSON object</w:t>
      </w:r>
      <w:r w:rsidR="003A43D2">
        <w:t>s</w:t>
      </w:r>
      <w:r w:rsidR="00710E45">
        <w:t xml:space="preserve"> resulting from the conversion of </w:t>
      </w:r>
      <w:r>
        <w:t>all XML elements under the root.</w:t>
      </w:r>
    </w:p>
    <w:p w14:paraId="7445C099" w14:textId="542BF37E" w:rsidR="00710E45" w:rsidRDefault="00710E45" w:rsidP="00710E45">
      <w:pPr>
        <w:pStyle w:val="OptionDescription"/>
      </w:pPr>
      <w:r>
        <w:t xml:space="preserve">Usually, in an XML file, there is one root element without attributes. The root of all TSDuck XML files is a simple </w:t>
      </w:r>
      <w:r w:rsidRPr="00710E45">
        <w:rPr>
          <w:rStyle w:val="Codeintext"/>
        </w:rPr>
        <w:t>&lt;tsduck&gt;</w:t>
      </w:r>
      <w:r>
        <w:t xml:space="preserve"> element. T</w:t>
      </w:r>
      <w:r w:rsidR="003A43D2">
        <w:t>his</w:t>
      </w:r>
      <w:r>
        <w:t xml:space="preserve"> single root XML element is required by the XML syntax but usu</w:t>
      </w:r>
      <w:r w:rsidR="00A845C2">
        <w:t>a</w:t>
      </w:r>
      <w:r>
        <w:t>lly carries no useful information. This is why it is removed by default in the XML-to-JSON conversion.</w:t>
      </w:r>
    </w:p>
    <w:p w14:paraId="32FAACBD" w14:textId="77777777" w:rsidR="00E34393" w:rsidRDefault="00E34393" w:rsidP="003A43D2">
      <w:pPr>
        <w:pStyle w:val="OptionName"/>
      </w:pPr>
      <w:r>
        <w:t>--x2j-trim-text</w:t>
      </w:r>
    </w:p>
    <w:p w14:paraId="55C18B93" w14:textId="77777777" w:rsidR="003A43D2" w:rsidRDefault="003A43D2" w:rsidP="003A43D2">
      <w:pPr>
        <w:pStyle w:val="OptionDescription"/>
      </w:pPr>
      <w:r>
        <w:t>When converting all XML text nodes into JSON strings, remove leading and trailing spaces.</w:t>
      </w:r>
    </w:p>
    <w:p w14:paraId="7D147A17" w14:textId="77777777" w:rsidR="003A43D2" w:rsidRDefault="003A43D2" w:rsidP="003A43D2">
      <w:pPr>
        <w:pStyle w:val="OptionDescription"/>
      </w:pPr>
      <w:r>
        <w:t>By default, text nodes are trimmed only when there is an XML model which identifies the text node as containing hexadecimal content.</w:t>
      </w:r>
    </w:p>
    <w:p w14:paraId="159CAF95" w14:textId="77777777" w:rsidR="00A771C4" w:rsidRDefault="00A771C4" w:rsidP="00E86E81">
      <w:pPr>
        <w:pStyle w:val="Heading1"/>
      </w:pPr>
      <w:bookmarkStart w:id="138" w:name="_Toc157506339"/>
      <w:bookmarkStart w:id="139" w:name="_Ref196905926"/>
      <w:bookmarkStart w:id="140" w:name="_Ref49505384"/>
      <w:bookmarkStart w:id="141" w:name="_Ref71635556"/>
      <w:bookmarkStart w:id="142" w:name="_Ref78743909"/>
      <w:bookmarkStart w:id="143" w:name="_Toc146211005"/>
      <w:r>
        <w:lastRenderedPageBreak/>
        <w:t>Transport Stream Utilities</w:t>
      </w:r>
      <w:bookmarkEnd w:id="138"/>
      <w:bookmarkEnd w:id="139"/>
      <w:bookmarkEnd w:id="140"/>
      <w:bookmarkEnd w:id="141"/>
      <w:bookmarkEnd w:id="142"/>
      <w:bookmarkEnd w:id="143"/>
    </w:p>
    <w:p w14:paraId="370897E8" w14:textId="328FA337" w:rsidR="00A771C4" w:rsidRDefault="00A771C4">
      <w:r>
        <w:t xml:space="preserve">The transport stream toolkit provides </w:t>
      </w:r>
      <w:r w:rsidR="00495875">
        <w:t>several</w:t>
      </w:r>
      <w:r>
        <w:t xml:space="preserve"> command-line utilities. The main one is </w:t>
      </w:r>
      <w:r w:rsidRPr="00467741">
        <w:rPr>
          <w:rStyle w:val="Codeintext"/>
        </w:rPr>
        <w:t>tsp</w:t>
      </w:r>
      <w:r>
        <w:t>, the transport stream processor. The other utilities are small tools which work on transport stream files.</w:t>
      </w:r>
    </w:p>
    <w:p w14:paraId="5FB882A2" w14:textId="77777777" w:rsidR="00A771C4" w:rsidRDefault="00A771C4">
      <w:r>
        <w:t xml:space="preserve">With a few exceptions, the transport stream files are continuous streams of 188-byte TS packets. These files can also be pipes. With the help of the </w:t>
      </w:r>
      <w:r w:rsidRPr="00467741">
        <w:rPr>
          <w:rStyle w:val="Codeintext"/>
        </w:rPr>
        <w:t>tsp</w:t>
      </w:r>
      <w:r>
        <w:t xml:space="preserve"> and its input and output plugins, the TS packets can be piped from and to various devices and protocols (files, DVB-ASI, DVB-S, DVB-C,</w:t>
      </w:r>
      <w:r w:rsidR="00EE2FDC">
        <w:t xml:space="preserve"> DVB-T, multicast IP, etc.)</w:t>
      </w:r>
    </w:p>
    <w:p w14:paraId="44787B82" w14:textId="25A8C220" w:rsidR="00A771C4" w:rsidRDefault="00A771C4">
      <w:r>
        <w:t xml:space="preserve">The </w:t>
      </w:r>
      <w:r w:rsidR="00D57DD4">
        <w:fldChar w:fldCharType="begin"/>
      </w:r>
      <w:r>
        <w:instrText xml:space="preserve"> REF _Ref127164344 \h </w:instrText>
      </w:r>
      <w:r w:rsidR="00D57DD4">
        <w:fldChar w:fldCharType="separate"/>
      </w:r>
      <w:r w:rsidR="005909F0" w:rsidRPr="00E233F7">
        <w:t xml:space="preserve">Table </w:t>
      </w:r>
      <w:r w:rsidR="005909F0">
        <w:rPr>
          <w:noProof/>
        </w:rPr>
        <w:t>3</w:t>
      </w:r>
      <w:r w:rsidR="00D57DD4">
        <w:fldChar w:fldCharType="end"/>
      </w:r>
      <w:r>
        <w:t xml:space="preserve"> lists all transport stream utilities</w:t>
      </w:r>
      <w:r w:rsidR="006E2DF5">
        <w:t>:</w:t>
      </w:r>
    </w:p>
    <w:p w14:paraId="5D271154" w14:textId="7B272CC4" w:rsidR="002B6D0C" w:rsidRPr="00E233F7" w:rsidRDefault="002B6D0C" w:rsidP="00E233F7">
      <w:pPr>
        <w:pStyle w:val="Caption"/>
      </w:pPr>
      <w:bookmarkStart w:id="144" w:name="_Ref127164344"/>
      <w:bookmarkStart w:id="145" w:name="_Toc146211599"/>
      <w:r w:rsidRPr="00E233F7">
        <w:t xml:space="preserve">Table </w:t>
      </w:r>
      <w:r w:rsidR="00BB603E" w:rsidRPr="00E233F7">
        <w:fldChar w:fldCharType="begin"/>
      </w:r>
      <w:r w:rsidR="00BB603E" w:rsidRPr="00E233F7">
        <w:instrText xml:space="preserve"> SEQ Tableau \* ARABIC </w:instrText>
      </w:r>
      <w:r w:rsidR="00BB603E" w:rsidRPr="00E233F7">
        <w:fldChar w:fldCharType="separate"/>
      </w:r>
      <w:r w:rsidR="005909F0">
        <w:rPr>
          <w:noProof/>
        </w:rPr>
        <w:t>3</w:t>
      </w:r>
      <w:r w:rsidR="00BB603E" w:rsidRPr="00E233F7">
        <w:fldChar w:fldCharType="end"/>
      </w:r>
      <w:bookmarkEnd w:id="144"/>
      <w:r w:rsidRPr="00E233F7">
        <w:t>: TS</w:t>
      </w:r>
      <w:r w:rsidR="0081003E">
        <w:t xml:space="preserve">Duck </w:t>
      </w:r>
      <w:r w:rsidRPr="00E233F7">
        <w:t>utilities</w:t>
      </w:r>
      <w:bookmarkEnd w:id="145"/>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744"/>
        <w:gridCol w:w="7353"/>
      </w:tblGrid>
      <w:tr w:rsidR="00475DD4" w:rsidRPr="00475DD4" w14:paraId="10E40BD3" w14:textId="77777777" w:rsidTr="00475DD4">
        <w:trPr>
          <w:tblHeader/>
        </w:trPr>
        <w:tc>
          <w:tcPr>
            <w:tcW w:w="1461" w:type="dxa"/>
            <w:shd w:val="clear" w:color="auto" w:fill="4C956C" w:themeFill="accent2"/>
          </w:tcPr>
          <w:p w14:paraId="3ED09AF5" w14:textId="77777777" w:rsidR="00911034" w:rsidRPr="00475DD4" w:rsidRDefault="00911034" w:rsidP="00F25157">
            <w:pPr>
              <w:pStyle w:val="TableTitle"/>
              <w:rPr>
                <w:color w:val="FFFFFF" w:themeColor="background1"/>
              </w:rPr>
            </w:pPr>
            <w:r w:rsidRPr="00475DD4">
              <w:rPr>
                <w:color w:val="FFFFFF" w:themeColor="background1"/>
              </w:rPr>
              <w:t>Utility</w:t>
            </w:r>
          </w:p>
        </w:tc>
        <w:tc>
          <w:tcPr>
            <w:tcW w:w="7636" w:type="dxa"/>
            <w:shd w:val="clear" w:color="auto" w:fill="4C956C" w:themeFill="accent2"/>
          </w:tcPr>
          <w:p w14:paraId="63D581DE" w14:textId="77777777" w:rsidR="00911034" w:rsidRPr="00475DD4" w:rsidRDefault="00911034" w:rsidP="00F25157">
            <w:pPr>
              <w:pStyle w:val="TableTitle"/>
              <w:rPr>
                <w:color w:val="FFFFFF" w:themeColor="background1"/>
              </w:rPr>
            </w:pPr>
            <w:r w:rsidRPr="00475DD4">
              <w:rPr>
                <w:color w:val="FFFFFF" w:themeColor="background1"/>
              </w:rPr>
              <w:t>Description</w:t>
            </w:r>
          </w:p>
        </w:tc>
      </w:tr>
      <w:tr w:rsidR="00911034" w14:paraId="3A1E193F" w14:textId="77777777" w:rsidTr="007E5D99">
        <w:tc>
          <w:tcPr>
            <w:tcW w:w="1461" w:type="dxa"/>
          </w:tcPr>
          <w:p w14:paraId="17A65FE4" w14:textId="77777777" w:rsidR="00911034" w:rsidRPr="001B3937" w:rsidRDefault="00911034">
            <w:pPr>
              <w:pStyle w:val="TableContent"/>
              <w:rPr>
                <w:rStyle w:val="Codeintext"/>
                <w:noProof/>
              </w:rPr>
            </w:pPr>
            <w:r w:rsidRPr="001B3937">
              <w:rPr>
                <w:rStyle w:val="Codeintext"/>
                <w:noProof/>
              </w:rPr>
              <w:t>tsanalyze</w:t>
            </w:r>
          </w:p>
        </w:tc>
        <w:tc>
          <w:tcPr>
            <w:tcW w:w="7636" w:type="dxa"/>
          </w:tcPr>
          <w:p w14:paraId="64B9772E" w14:textId="77777777" w:rsidR="00911034" w:rsidRDefault="00911034">
            <w:pPr>
              <w:pStyle w:val="TableContent"/>
            </w:pPr>
            <w:r>
              <w:t>Analyze a TS file and display various information about the transport stream and each individual service and PID.</w:t>
            </w:r>
          </w:p>
        </w:tc>
      </w:tr>
      <w:tr w:rsidR="00911034" w14:paraId="2208C920" w14:textId="77777777" w:rsidTr="007E5D99">
        <w:tc>
          <w:tcPr>
            <w:tcW w:w="1461" w:type="dxa"/>
          </w:tcPr>
          <w:p w14:paraId="2FBB5131" w14:textId="77777777" w:rsidR="00911034" w:rsidRPr="001B3937" w:rsidRDefault="00911034">
            <w:pPr>
              <w:pStyle w:val="TableContent"/>
              <w:rPr>
                <w:rStyle w:val="Codeintext"/>
                <w:noProof/>
              </w:rPr>
            </w:pPr>
            <w:r w:rsidRPr="001B3937">
              <w:rPr>
                <w:rStyle w:val="Codeintext"/>
                <w:noProof/>
              </w:rPr>
              <w:t>tsbitrate</w:t>
            </w:r>
          </w:p>
        </w:tc>
        <w:tc>
          <w:tcPr>
            <w:tcW w:w="7636" w:type="dxa"/>
          </w:tcPr>
          <w:p w14:paraId="40268D55" w14:textId="77777777" w:rsidR="00911034" w:rsidRDefault="00911034">
            <w:pPr>
              <w:pStyle w:val="TableContent"/>
            </w:pPr>
            <w:r>
              <w:t>Evaluate the original bitrate of a TS based on the analysis of the PCR's and the number of packets between them.</w:t>
            </w:r>
          </w:p>
        </w:tc>
      </w:tr>
      <w:tr w:rsidR="00534565" w14:paraId="150D785A" w14:textId="77777777" w:rsidTr="007E5D99">
        <w:tc>
          <w:tcPr>
            <w:tcW w:w="1461" w:type="dxa"/>
          </w:tcPr>
          <w:p w14:paraId="4618A2E5" w14:textId="77777777" w:rsidR="00534565" w:rsidRPr="001B3937" w:rsidRDefault="00534565">
            <w:pPr>
              <w:pStyle w:val="TableContent"/>
              <w:rPr>
                <w:rStyle w:val="Codeintext"/>
                <w:noProof/>
              </w:rPr>
            </w:pPr>
            <w:r w:rsidRPr="001B3937">
              <w:rPr>
                <w:rStyle w:val="Codeintext"/>
                <w:noProof/>
              </w:rPr>
              <w:t>tscharset</w:t>
            </w:r>
          </w:p>
        </w:tc>
        <w:tc>
          <w:tcPr>
            <w:tcW w:w="7636" w:type="dxa"/>
          </w:tcPr>
          <w:p w14:paraId="3A2E15F7" w14:textId="77777777" w:rsidR="00534565" w:rsidRDefault="00534565">
            <w:pPr>
              <w:pStyle w:val="TableContent"/>
            </w:pPr>
            <w:r w:rsidRPr="00151887">
              <w:rPr>
                <w:lang w:val="en-US"/>
              </w:rPr>
              <w:t>Test tool for DVB and ARIB character sets</w:t>
            </w:r>
            <w:r>
              <w:rPr>
                <w:lang w:val="en-US"/>
              </w:rPr>
              <w:t>.</w:t>
            </w:r>
          </w:p>
        </w:tc>
      </w:tr>
      <w:tr w:rsidR="003066BF" w14:paraId="62EAC39F" w14:textId="77777777" w:rsidTr="007E5D99">
        <w:tc>
          <w:tcPr>
            <w:tcW w:w="1461" w:type="dxa"/>
          </w:tcPr>
          <w:p w14:paraId="40CEE372" w14:textId="77777777" w:rsidR="003066BF" w:rsidRPr="001B3937" w:rsidRDefault="003066BF">
            <w:pPr>
              <w:pStyle w:val="TableContent"/>
              <w:rPr>
                <w:rStyle w:val="Codeintext"/>
                <w:noProof/>
              </w:rPr>
            </w:pPr>
            <w:r w:rsidRPr="001B3937">
              <w:rPr>
                <w:rStyle w:val="Codeintext"/>
                <w:noProof/>
              </w:rPr>
              <w:t>tscmp</w:t>
            </w:r>
          </w:p>
        </w:tc>
        <w:tc>
          <w:tcPr>
            <w:tcW w:w="7636" w:type="dxa"/>
          </w:tcPr>
          <w:p w14:paraId="5BF86295" w14:textId="77777777" w:rsidR="003066BF" w:rsidRDefault="003066BF">
            <w:pPr>
              <w:pStyle w:val="TableContent"/>
            </w:pPr>
            <w:r>
              <w:t>Compare the binary content of two TS files.</w:t>
            </w:r>
          </w:p>
        </w:tc>
      </w:tr>
      <w:tr w:rsidR="00C21818" w14:paraId="631AB7AE" w14:textId="77777777" w:rsidTr="007E5D99">
        <w:tc>
          <w:tcPr>
            <w:tcW w:w="1461" w:type="dxa"/>
          </w:tcPr>
          <w:p w14:paraId="635F8E44" w14:textId="77777777" w:rsidR="00C21818" w:rsidRPr="001B3937" w:rsidRDefault="00C21818">
            <w:pPr>
              <w:pStyle w:val="TableContent"/>
              <w:rPr>
                <w:rStyle w:val="Codeintext"/>
                <w:noProof/>
              </w:rPr>
            </w:pPr>
            <w:r w:rsidRPr="001B3937">
              <w:rPr>
                <w:rStyle w:val="Codeintext"/>
                <w:noProof/>
              </w:rPr>
              <w:t>tsconfig</w:t>
            </w:r>
          </w:p>
        </w:tc>
        <w:tc>
          <w:tcPr>
            <w:tcW w:w="7636" w:type="dxa"/>
          </w:tcPr>
          <w:p w14:paraId="63E1A8EF" w14:textId="77777777" w:rsidR="00C21818" w:rsidRDefault="00C21818">
            <w:pPr>
              <w:pStyle w:val="TableContent"/>
            </w:pPr>
            <w:r>
              <w:t>Configuration options to build applications (developers only).</w:t>
            </w:r>
          </w:p>
        </w:tc>
      </w:tr>
      <w:tr w:rsidR="00AA084E" w14:paraId="703AC8F2" w14:textId="77777777" w:rsidTr="007E5D99">
        <w:tc>
          <w:tcPr>
            <w:tcW w:w="1461" w:type="dxa"/>
          </w:tcPr>
          <w:p w14:paraId="565A82C7" w14:textId="0D59E70B" w:rsidR="00AA084E" w:rsidRPr="001B3937" w:rsidRDefault="00AA084E">
            <w:pPr>
              <w:pStyle w:val="TableContent"/>
              <w:rPr>
                <w:rStyle w:val="Codeintext"/>
                <w:noProof/>
              </w:rPr>
            </w:pPr>
            <w:r>
              <w:rPr>
                <w:rStyle w:val="Codeintext"/>
                <w:noProof/>
              </w:rPr>
              <w:t>tscrc32</w:t>
            </w:r>
          </w:p>
        </w:tc>
        <w:tc>
          <w:tcPr>
            <w:tcW w:w="7636" w:type="dxa"/>
          </w:tcPr>
          <w:p w14:paraId="69580167" w14:textId="6CD485E7" w:rsidR="00AA084E" w:rsidRDefault="00AA084E">
            <w:pPr>
              <w:pStyle w:val="TableContent"/>
            </w:pPr>
            <w:r w:rsidRPr="00AA084E">
              <w:t>Compute MPEG-style CRC32 values</w:t>
            </w:r>
            <w:r>
              <w:t>.</w:t>
            </w:r>
          </w:p>
        </w:tc>
      </w:tr>
      <w:tr w:rsidR="00911034" w14:paraId="385E8682" w14:textId="77777777" w:rsidTr="007E5D99">
        <w:tc>
          <w:tcPr>
            <w:tcW w:w="1461" w:type="dxa"/>
          </w:tcPr>
          <w:p w14:paraId="13058CC5" w14:textId="77777777" w:rsidR="00911034" w:rsidRPr="001B3937" w:rsidRDefault="00911034">
            <w:pPr>
              <w:pStyle w:val="TableContent"/>
              <w:rPr>
                <w:rStyle w:val="Codeintext"/>
                <w:noProof/>
              </w:rPr>
            </w:pPr>
            <w:r w:rsidRPr="001B3937">
              <w:rPr>
                <w:rStyle w:val="Codeintext"/>
                <w:noProof/>
              </w:rPr>
              <w:t>tsdate</w:t>
            </w:r>
          </w:p>
        </w:tc>
        <w:tc>
          <w:tcPr>
            <w:tcW w:w="7636" w:type="dxa"/>
          </w:tcPr>
          <w:p w14:paraId="56F60D06" w14:textId="77777777" w:rsidR="00911034" w:rsidRDefault="00911034">
            <w:pPr>
              <w:pStyle w:val="TableContent"/>
            </w:pPr>
            <w:r>
              <w:t>Display the date &amp; time information (TDT &amp; TOT) from a TS file.</w:t>
            </w:r>
          </w:p>
        </w:tc>
      </w:tr>
      <w:tr w:rsidR="00911034" w14:paraId="0B58E533" w14:textId="77777777" w:rsidTr="007E5D99">
        <w:tc>
          <w:tcPr>
            <w:tcW w:w="1461" w:type="dxa"/>
          </w:tcPr>
          <w:p w14:paraId="1D5AEF36" w14:textId="77777777" w:rsidR="00911034" w:rsidRPr="001B3937" w:rsidRDefault="00911034">
            <w:pPr>
              <w:pStyle w:val="TableContent"/>
              <w:rPr>
                <w:rStyle w:val="Codeintext"/>
                <w:noProof/>
              </w:rPr>
            </w:pPr>
            <w:r w:rsidRPr="001B3937">
              <w:rPr>
                <w:rStyle w:val="Codeintext"/>
                <w:noProof/>
              </w:rPr>
              <w:t>tsdektec</w:t>
            </w:r>
          </w:p>
        </w:tc>
        <w:tc>
          <w:tcPr>
            <w:tcW w:w="7636" w:type="dxa"/>
          </w:tcPr>
          <w:p w14:paraId="4497B71E" w14:textId="77777777" w:rsidR="00911034" w:rsidRDefault="00911034">
            <w:pPr>
              <w:pStyle w:val="TableContent"/>
            </w:pPr>
            <w:r>
              <w:t>Control a Dektec device.</w:t>
            </w:r>
          </w:p>
        </w:tc>
      </w:tr>
      <w:tr w:rsidR="00911034" w14:paraId="559105AF" w14:textId="77777777" w:rsidTr="007E5D99">
        <w:tc>
          <w:tcPr>
            <w:tcW w:w="1461" w:type="dxa"/>
          </w:tcPr>
          <w:p w14:paraId="6C5D8D32" w14:textId="77777777" w:rsidR="00911034" w:rsidRPr="001B3937" w:rsidRDefault="00911034">
            <w:pPr>
              <w:pStyle w:val="TableContent"/>
              <w:rPr>
                <w:rStyle w:val="Codeintext"/>
                <w:noProof/>
              </w:rPr>
            </w:pPr>
            <w:r w:rsidRPr="001B3937">
              <w:rPr>
                <w:rStyle w:val="Codeintext"/>
                <w:noProof/>
              </w:rPr>
              <w:t>tsdump</w:t>
            </w:r>
          </w:p>
        </w:tc>
        <w:tc>
          <w:tcPr>
            <w:tcW w:w="7636" w:type="dxa"/>
          </w:tcPr>
          <w:p w14:paraId="5BFEB5CB" w14:textId="77777777" w:rsidR="00911034" w:rsidRDefault="00911034">
            <w:pPr>
              <w:pStyle w:val="TableContent"/>
            </w:pPr>
            <w:r>
              <w:t>Dump the content of a TS file.</w:t>
            </w:r>
          </w:p>
        </w:tc>
      </w:tr>
      <w:tr w:rsidR="006B4315" w14:paraId="1D35CA19" w14:textId="77777777" w:rsidTr="007E5D99">
        <w:tc>
          <w:tcPr>
            <w:tcW w:w="1461" w:type="dxa"/>
          </w:tcPr>
          <w:p w14:paraId="3793FBB7" w14:textId="77777777" w:rsidR="006B4315" w:rsidRPr="001B3937" w:rsidRDefault="006B4315">
            <w:pPr>
              <w:pStyle w:val="TableContent"/>
              <w:rPr>
                <w:rStyle w:val="Codeintext"/>
                <w:noProof/>
              </w:rPr>
            </w:pPr>
            <w:r w:rsidRPr="001B3937">
              <w:rPr>
                <w:rStyle w:val="Codeintext"/>
                <w:noProof/>
              </w:rPr>
              <w:t>tsecmg</w:t>
            </w:r>
          </w:p>
        </w:tc>
        <w:tc>
          <w:tcPr>
            <w:tcW w:w="7636" w:type="dxa"/>
          </w:tcPr>
          <w:p w14:paraId="432C7FF6" w14:textId="77777777" w:rsidR="006B4315" w:rsidRDefault="006B4315">
            <w:pPr>
              <w:pStyle w:val="TableContent"/>
            </w:pPr>
            <w:r w:rsidRPr="00094534">
              <w:rPr>
                <w:lang w:val="en-US"/>
              </w:rPr>
              <w:t>DVB SimulCrypt-compliant ECMG stub for system integration and debug.</w:t>
            </w:r>
          </w:p>
        </w:tc>
      </w:tr>
      <w:tr w:rsidR="008429E9" w14:paraId="780F593B" w14:textId="77777777" w:rsidTr="007E5D99">
        <w:tc>
          <w:tcPr>
            <w:tcW w:w="1461" w:type="dxa"/>
          </w:tcPr>
          <w:p w14:paraId="4E31496A" w14:textId="509EA5CB" w:rsidR="008429E9" w:rsidRPr="001B3937" w:rsidRDefault="008429E9">
            <w:pPr>
              <w:pStyle w:val="TableContent"/>
              <w:rPr>
                <w:rStyle w:val="Codeintext"/>
                <w:noProof/>
              </w:rPr>
            </w:pPr>
            <w:r>
              <w:rPr>
                <w:rStyle w:val="Codeintext"/>
                <w:noProof/>
              </w:rPr>
              <w:t>tseit</w:t>
            </w:r>
          </w:p>
        </w:tc>
        <w:tc>
          <w:tcPr>
            <w:tcW w:w="7636" w:type="dxa"/>
          </w:tcPr>
          <w:p w14:paraId="53DA482A" w14:textId="52F87A02" w:rsidR="008429E9" w:rsidRPr="00094534" w:rsidRDefault="008429E9">
            <w:pPr>
              <w:pStyle w:val="TableContent"/>
              <w:rPr>
                <w:lang w:val="en-US"/>
              </w:rPr>
            </w:pPr>
            <w:r>
              <w:rPr>
                <w:lang w:val="en-US"/>
              </w:rPr>
              <w:t>Manipulate EIT’s using commands and scripts.</w:t>
            </w:r>
          </w:p>
        </w:tc>
      </w:tr>
      <w:tr w:rsidR="0088595D" w14:paraId="0B4B8B0B" w14:textId="77777777" w:rsidTr="007E5D99">
        <w:tc>
          <w:tcPr>
            <w:tcW w:w="1461" w:type="dxa"/>
          </w:tcPr>
          <w:p w14:paraId="3396F0BB" w14:textId="77777777" w:rsidR="0088595D" w:rsidRPr="001B3937" w:rsidRDefault="0088595D">
            <w:pPr>
              <w:pStyle w:val="TableContent"/>
              <w:rPr>
                <w:rStyle w:val="Codeintext"/>
                <w:noProof/>
              </w:rPr>
            </w:pPr>
            <w:r w:rsidRPr="001B3937">
              <w:rPr>
                <w:rStyle w:val="Codeintext"/>
                <w:noProof/>
              </w:rPr>
              <w:t>tsemmg</w:t>
            </w:r>
          </w:p>
        </w:tc>
        <w:tc>
          <w:tcPr>
            <w:tcW w:w="7636" w:type="dxa"/>
          </w:tcPr>
          <w:p w14:paraId="409E12FF" w14:textId="77777777" w:rsidR="0088595D" w:rsidRDefault="0088595D">
            <w:pPr>
              <w:pStyle w:val="TableContent"/>
            </w:pPr>
            <w:r>
              <w:t>DVB SimulCrypt-compliant EMMG stub for system integration and debug.</w:t>
            </w:r>
          </w:p>
        </w:tc>
      </w:tr>
      <w:tr w:rsidR="00EA01A9" w14:paraId="027C064B" w14:textId="77777777" w:rsidTr="007E5D99">
        <w:tc>
          <w:tcPr>
            <w:tcW w:w="1461" w:type="dxa"/>
          </w:tcPr>
          <w:p w14:paraId="6C21E6A2" w14:textId="77777777" w:rsidR="00EA01A9" w:rsidRPr="001B3937" w:rsidRDefault="00EA01A9">
            <w:pPr>
              <w:pStyle w:val="TableContent"/>
              <w:rPr>
                <w:rStyle w:val="Codeintext"/>
                <w:noProof/>
              </w:rPr>
            </w:pPr>
            <w:r>
              <w:rPr>
                <w:rStyle w:val="Codeintext"/>
                <w:noProof/>
              </w:rPr>
              <w:t>tsfclean</w:t>
            </w:r>
          </w:p>
        </w:tc>
        <w:tc>
          <w:tcPr>
            <w:tcW w:w="7636" w:type="dxa"/>
          </w:tcPr>
          <w:p w14:paraId="6B99B32F" w14:textId="77777777" w:rsidR="00EA01A9" w:rsidRDefault="00EA01A9">
            <w:pPr>
              <w:pStyle w:val="TableContent"/>
            </w:pPr>
            <w:r>
              <w:t>Cleanup the structure and boundaries of a TS file.</w:t>
            </w:r>
          </w:p>
        </w:tc>
      </w:tr>
      <w:tr w:rsidR="00911034" w14:paraId="13FA6F84" w14:textId="77777777" w:rsidTr="007E5D99">
        <w:tc>
          <w:tcPr>
            <w:tcW w:w="1461" w:type="dxa"/>
          </w:tcPr>
          <w:p w14:paraId="6B0A143B" w14:textId="77777777" w:rsidR="00911034" w:rsidRPr="001B3937" w:rsidRDefault="00911034">
            <w:pPr>
              <w:pStyle w:val="TableContent"/>
              <w:rPr>
                <w:rStyle w:val="Codeintext"/>
                <w:noProof/>
              </w:rPr>
            </w:pPr>
            <w:r w:rsidRPr="001B3937">
              <w:rPr>
                <w:rStyle w:val="Codeintext"/>
                <w:noProof/>
              </w:rPr>
              <w:t>tsfixcc</w:t>
            </w:r>
          </w:p>
        </w:tc>
        <w:tc>
          <w:tcPr>
            <w:tcW w:w="7636" w:type="dxa"/>
          </w:tcPr>
          <w:p w14:paraId="7CB702FC" w14:textId="77777777" w:rsidR="00911034" w:rsidRDefault="00911034">
            <w:pPr>
              <w:pStyle w:val="TableContent"/>
            </w:pPr>
            <w:r>
              <w:t>Fix continuity counters in a TS file.</w:t>
            </w:r>
          </w:p>
        </w:tc>
      </w:tr>
      <w:tr w:rsidR="00911034" w14:paraId="0D3293B8" w14:textId="77777777" w:rsidTr="007E5D99">
        <w:tc>
          <w:tcPr>
            <w:tcW w:w="1461" w:type="dxa"/>
          </w:tcPr>
          <w:p w14:paraId="0994D913" w14:textId="77777777" w:rsidR="00911034" w:rsidRPr="001B3937" w:rsidRDefault="00911034">
            <w:pPr>
              <w:pStyle w:val="TableContent"/>
              <w:rPr>
                <w:rStyle w:val="Codeintext"/>
                <w:noProof/>
              </w:rPr>
            </w:pPr>
            <w:r w:rsidRPr="001B3937">
              <w:rPr>
                <w:rStyle w:val="Codeintext"/>
                <w:noProof/>
              </w:rPr>
              <w:t>tsftrunc</w:t>
            </w:r>
          </w:p>
        </w:tc>
        <w:tc>
          <w:tcPr>
            <w:tcW w:w="7636" w:type="dxa"/>
          </w:tcPr>
          <w:p w14:paraId="2E585145" w14:textId="77777777" w:rsidR="00911034" w:rsidRDefault="00911034">
            <w:pPr>
              <w:pStyle w:val="TableContent"/>
            </w:pPr>
            <w:r>
              <w:t>Truncate a TS file, removing extraneous bytes (last incomplete TS packet) or truncating after a specified TS packet.</w:t>
            </w:r>
          </w:p>
        </w:tc>
      </w:tr>
      <w:tr w:rsidR="00300F44" w14:paraId="6934F58E" w14:textId="77777777" w:rsidTr="007E5D99">
        <w:tc>
          <w:tcPr>
            <w:tcW w:w="1461" w:type="dxa"/>
          </w:tcPr>
          <w:p w14:paraId="6859B08A" w14:textId="77777777" w:rsidR="00300F44" w:rsidRPr="001B3937" w:rsidRDefault="00300F44">
            <w:pPr>
              <w:pStyle w:val="TableContent"/>
              <w:rPr>
                <w:rStyle w:val="Codeintext"/>
                <w:noProof/>
              </w:rPr>
            </w:pPr>
            <w:r w:rsidRPr="001B3937">
              <w:rPr>
                <w:rStyle w:val="Codeintext"/>
                <w:noProof/>
              </w:rPr>
              <w:t>tsgenecm</w:t>
            </w:r>
          </w:p>
        </w:tc>
        <w:tc>
          <w:tcPr>
            <w:tcW w:w="7636" w:type="dxa"/>
          </w:tcPr>
          <w:p w14:paraId="53D68EE6" w14:textId="77777777" w:rsidR="00300F44" w:rsidRDefault="00300F44">
            <w:pPr>
              <w:pStyle w:val="TableContent"/>
            </w:pPr>
            <w:r w:rsidRPr="00300F44">
              <w:t>Generate one ECM using any DVB SimulCrypt compliant ECMG</w:t>
            </w:r>
            <w:r>
              <w:t>.</w:t>
            </w:r>
          </w:p>
        </w:tc>
      </w:tr>
      <w:tr w:rsidR="005423EC" w14:paraId="1C92DEE6" w14:textId="77777777" w:rsidTr="007E5D99">
        <w:tc>
          <w:tcPr>
            <w:tcW w:w="1461" w:type="dxa"/>
          </w:tcPr>
          <w:p w14:paraId="2FBD26EC" w14:textId="77777777" w:rsidR="005423EC" w:rsidRPr="001B3937" w:rsidRDefault="005423EC">
            <w:pPr>
              <w:pStyle w:val="TableContent"/>
              <w:rPr>
                <w:rStyle w:val="Codeintext"/>
                <w:noProof/>
              </w:rPr>
            </w:pPr>
            <w:r w:rsidRPr="001B3937">
              <w:rPr>
                <w:rStyle w:val="Codeintext"/>
                <w:noProof/>
              </w:rPr>
              <w:t>tshides</w:t>
            </w:r>
          </w:p>
        </w:tc>
        <w:tc>
          <w:tcPr>
            <w:tcW w:w="7636" w:type="dxa"/>
          </w:tcPr>
          <w:p w14:paraId="068AF984" w14:textId="77777777" w:rsidR="005423EC" w:rsidRDefault="005423EC">
            <w:pPr>
              <w:pStyle w:val="TableContent"/>
            </w:pPr>
            <w:r w:rsidRPr="005423EC">
              <w:t>List HiDes modulator devices</w:t>
            </w:r>
            <w:r>
              <w:t>.</w:t>
            </w:r>
          </w:p>
        </w:tc>
      </w:tr>
      <w:tr w:rsidR="00D21E64" w14:paraId="34674690" w14:textId="77777777" w:rsidTr="007E5D99">
        <w:tc>
          <w:tcPr>
            <w:tcW w:w="1461" w:type="dxa"/>
          </w:tcPr>
          <w:p w14:paraId="2E59E2DF" w14:textId="794F9160" w:rsidR="00D21E64" w:rsidRPr="001B3937" w:rsidRDefault="00D21E64">
            <w:pPr>
              <w:pStyle w:val="TableContent"/>
              <w:rPr>
                <w:rStyle w:val="Codeintext"/>
                <w:noProof/>
              </w:rPr>
            </w:pPr>
            <w:r>
              <w:rPr>
                <w:rStyle w:val="Codeintext"/>
                <w:noProof/>
              </w:rPr>
              <w:t>tslatencymonitor</w:t>
            </w:r>
          </w:p>
        </w:tc>
        <w:tc>
          <w:tcPr>
            <w:tcW w:w="7636" w:type="dxa"/>
          </w:tcPr>
          <w:p w14:paraId="49614A2C" w14:textId="2A2BE40F" w:rsidR="00D21E64" w:rsidRPr="005423EC" w:rsidRDefault="00D21E64">
            <w:pPr>
              <w:pStyle w:val="TableContent"/>
            </w:pPr>
            <w:r w:rsidRPr="00D21E64">
              <w:t>Monitor latency between two TS input sources</w:t>
            </w:r>
            <w:r>
              <w:t>.</w:t>
            </w:r>
          </w:p>
        </w:tc>
      </w:tr>
      <w:tr w:rsidR="00911034" w14:paraId="7FCA8E4C" w14:textId="77777777" w:rsidTr="007E5D99">
        <w:tc>
          <w:tcPr>
            <w:tcW w:w="1461" w:type="dxa"/>
          </w:tcPr>
          <w:p w14:paraId="497DDBE5" w14:textId="77777777" w:rsidR="00911034" w:rsidRPr="001B3937" w:rsidRDefault="00911034" w:rsidP="003149C4">
            <w:pPr>
              <w:pStyle w:val="TableContent"/>
              <w:tabs>
                <w:tab w:val="left" w:pos="1293"/>
              </w:tabs>
              <w:rPr>
                <w:rStyle w:val="Codeintext"/>
                <w:noProof/>
              </w:rPr>
            </w:pPr>
            <w:r w:rsidRPr="001B3937">
              <w:rPr>
                <w:rStyle w:val="Codeintext"/>
                <w:noProof/>
              </w:rPr>
              <w:t>tslsdvb</w:t>
            </w:r>
          </w:p>
        </w:tc>
        <w:tc>
          <w:tcPr>
            <w:tcW w:w="7636" w:type="dxa"/>
          </w:tcPr>
          <w:p w14:paraId="7C69BED3" w14:textId="77777777" w:rsidR="00911034" w:rsidRPr="003149C4" w:rsidRDefault="00911034">
            <w:pPr>
              <w:pStyle w:val="TableContent"/>
              <w:rPr>
                <w:lang w:val="en-US"/>
              </w:rPr>
            </w:pPr>
            <w:r w:rsidRPr="003149C4">
              <w:rPr>
                <w:lang w:val="en-US"/>
              </w:rPr>
              <w:t>List DVB receiver devices.</w:t>
            </w:r>
          </w:p>
        </w:tc>
      </w:tr>
      <w:tr w:rsidR="00911034" w14:paraId="4643F27F" w14:textId="77777777" w:rsidTr="007E5D99">
        <w:tc>
          <w:tcPr>
            <w:tcW w:w="1461" w:type="dxa"/>
          </w:tcPr>
          <w:p w14:paraId="18C1FE4F" w14:textId="77777777" w:rsidR="00911034" w:rsidRPr="001B3937" w:rsidRDefault="00911034">
            <w:pPr>
              <w:pStyle w:val="TableContent"/>
              <w:rPr>
                <w:rStyle w:val="Codeintext"/>
                <w:noProof/>
              </w:rPr>
            </w:pPr>
            <w:r w:rsidRPr="001B3937">
              <w:rPr>
                <w:rStyle w:val="Codeintext"/>
                <w:noProof/>
              </w:rPr>
              <w:t>tsp</w:t>
            </w:r>
          </w:p>
        </w:tc>
        <w:tc>
          <w:tcPr>
            <w:tcW w:w="7636" w:type="dxa"/>
          </w:tcPr>
          <w:p w14:paraId="6545EA8C" w14:textId="77777777" w:rsidR="00911034" w:rsidRDefault="00911034">
            <w:pPr>
              <w:pStyle w:val="TableContent"/>
            </w:pPr>
            <w:r>
              <w:rPr>
                <w:lang w:val="en-US"/>
              </w:rPr>
              <w:t xml:space="preserve">General-purpose </w:t>
            </w:r>
            <w:r w:rsidR="003822E4">
              <w:t>TS processor</w:t>
            </w:r>
            <w:r>
              <w:t xml:space="preserve">: receive a TS from a user-specified input plugin, apply MPEG packet processing through several user-specified packet processor plugins and send the processed stream to a user-specified output plugin. </w:t>
            </w:r>
          </w:p>
        </w:tc>
      </w:tr>
      <w:tr w:rsidR="00911034" w14:paraId="565D8052" w14:textId="77777777" w:rsidTr="007E5D99">
        <w:tc>
          <w:tcPr>
            <w:tcW w:w="1461" w:type="dxa"/>
          </w:tcPr>
          <w:p w14:paraId="37BAD2B8" w14:textId="77777777" w:rsidR="00911034" w:rsidRPr="001B3937" w:rsidRDefault="00911034">
            <w:pPr>
              <w:pStyle w:val="TableContent"/>
              <w:rPr>
                <w:rStyle w:val="Codeintext"/>
                <w:noProof/>
              </w:rPr>
            </w:pPr>
            <w:r w:rsidRPr="001B3937">
              <w:rPr>
                <w:rStyle w:val="Codeintext"/>
                <w:noProof/>
              </w:rPr>
              <w:t>tspacketize</w:t>
            </w:r>
          </w:p>
        </w:tc>
        <w:tc>
          <w:tcPr>
            <w:tcW w:w="7636" w:type="dxa"/>
          </w:tcPr>
          <w:p w14:paraId="1532BBDB" w14:textId="77777777" w:rsidR="00911034" w:rsidRPr="003E316C" w:rsidRDefault="00911034">
            <w:pPr>
              <w:pStyle w:val="TableContent"/>
              <w:rPr>
                <w:lang w:val="en-US"/>
              </w:rPr>
            </w:pPr>
            <w:r w:rsidRPr="003E316C">
              <w:rPr>
                <w:lang w:val="en-US"/>
              </w:rPr>
              <w:t>Packetize PSI/SI tables in a transport stream PID.</w:t>
            </w:r>
          </w:p>
        </w:tc>
      </w:tr>
      <w:tr w:rsidR="00561194" w14:paraId="7CEEE6A7" w14:textId="77777777" w:rsidTr="007E5D99">
        <w:tc>
          <w:tcPr>
            <w:tcW w:w="1461" w:type="dxa"/>
          </w:tcPr>
          <w:p w14:paraId="1F256B21" w14:textId="0F12F6F1" w:rsidR="00561194" w:rsidRPr="001B3937" w:rsidRDefault="00561194">
            <w:pPr>
              <w:pStyle w:val="TableContent"/>
              <w:rPr>
                <w:rStyle w:val="Codeintext"/>
                <w:noProof/>
              </w:rPr>
            </w:pPr>
            <w:r>
              <w:rPr>
                <w:rStyle w:val="Codeintext"/>
                <w:noProof/>
              </w:rPr>
              <w:t>tspcap</w:t>
            </w:r>
          </w:p>
        </w:tc>
        <w:tc>
          <w:tcPr>
            <w:tcW w:w="7636" w:type="dxa"/>
          </w:tcPr>
          <w:p w14:paraId="798BA2BB" w14:textId="74CC21EC" w:rsidR="00561194" w:rsidRPr="003E316C" w:rsidRDefault="00561194">
            <w:pPr>
              <w:pStyle w:val="TableContent"/>
              <w:rPr>
                <w:lang w:val="en-US"/>
              </w:rPr>
            </w:pPr>
            <w:r w:rsidRPr="00561194">
              <w:rPr>
                <w:lang w:val="en-US"/>
              </w:rPr>
              <w:t>Analyze pcap and pcap-ng files</w:t>
            </w:r>
            <w:r>
              <w:rPr>
                <w:lang w:val="en-US"/>
              </w:rPr>
              <w:t>.</w:t>
            </w:r>
          </w:p>
        </w:tc>
      </w:tr>
      <w:tr w:rsidR="001D65DD" w14:paraId="34F5E908" w14:textId="77777777" w:rsidTr="007E5D99">
        <w:tc>
          <w:tcPr>
            <w:tcW w:w="1461" w:type="dxa"/>
          </w:tcPr>
          <w:p w14:paraId="5C10B9BB" w14:textId="77777777" w:rsidR="001D65DD" w:rsidRPr="001B3937" w:rsidRDefault="001D65DD">
            <w:pPr>
              <w:pStyle w:val="TableContent"/>
              <w:rPr>
                <w:rStyle w:val="Codeintext"/>
                <w:noProof/>
              </w:rPr>
            </w:pPr>
            <w:r w:rsidRPr="001B3937">
              <w:rPr>
                <w:rStyle w:val="Codeintext"/>
                <w:noProof/>
              </w:rPr>
              <w:t>tspcontrol</w:t>
            </w:r>
          </w:p>
        </w:tc>
        <w:tc>
          <w:tcPr>
            <w:tcW w:w="7636" w:type="dxa"/>
          </w:tcPr>
          <w:p w14:paraId="08B22303" w14:textId="77777777" w:rsidR="001D65DD" w:rsidRPr="003E316C" w:rsidRDefault="001D65DD">
            <w:pPr>
              <w:pStyle w:val="TableContent"/>
              <w:rPr>
                <w:lang w:val="en-US"/>
              </w:rPr>
            </w:pPr>
            <w:r w:rsidRPr="001D65DD">
              <w:rPr>
                <w:lang w:val="en-US"/>
              </w:rPr>
              <w:t xml:space="preserve">Send control commands to a running </w:t>
            </w:r>
            <w:r w:rsidRPr="00CF640B">
              <w:rPr>
                <w:rStyle w:val="Codeintext"/>
              </w:rPr>
              <w:t>tsp</w:t>
            </w:r>
            <w:r>
              <w:rPr>
                <w:lang w:val="en-US"/>
              </w:rPr>
              <w:t>.</w:t>
            </w:r>
          </w:p>
        </w:tc>
      </w:tr>
      <w:tr w:rsidR="00911034" w14:paraId="5732C674" w14:textId="77777777" w:rsidTr="007E5D99">
        <w:tc>
          <w:tcPr>
            <w:tcW w:w="1461" w:type="dxa"/>
          </w:tcPr>
          <w:p w14:paraId="58F9A18F" w14:textId="77777777" w:rsidR="00911034" w:rsidRPr="001B3937" w:rsidRDefault="00911034">
            <w:pPr>
              <w:pStyle w:val="TableContent"/>
              <w:rPr>
                <w:rStyle w:val="Codeintext"/>
                <w:noProof/>
              </w:rPr>
            </w:pPr>
            <w:r w:rsidRPr="001B3937">
              <w:rPr>
                <w:rStyle w:val="Codeintext"/>
                <w:noProof/>
              </w:rPr>
              <w:t>tspsi</w:t>
            </w:r>
          </w:p>
        </w:tc>
        <w:tc>
          <w:tcPr>
            <w:tcW w:w="7636" w:type="dxa"/>
          </w:tcPr>
          <w:p w14:paraId="7BB7D9FD" w14:textId="77777777" w:rsidR="00911034" w:rsidRDefault="00911034">
            <w:pPr>
              <w:pStyle w:val="TableContent"/>
            </w:pPr>
            <w:r>
              <w:t>Display the PSI (PAT, CAT, NIT, PMT, SDT) from a TS file.</w:t>
            </w:r>
          </w:p>
        </w:tc>
      </w:tr>
      <w:tr w:rsidR="00911034" w14:paraId="41DDBCEE" w14:textId="77777777" w:rsidTr="007E5D99">
        <w:tc>
          <w:tcPr>
            <w:tcW w:w="1461" w:type="dxa"/>
          </w:tcPr>
          <w:p w14:paraId="51F4409B" w14:textId="77777777" w:rsidR="00911034" w:rsidRPr="001B3937" w:rsidRDefault="00911034">
            <w:pPr>
              <w:pStyle w:val="TableContent"/>
              <w:rPr>
                <w:rStyle w:val="Codeintext"/>
                <w:noProof/>
              </w:rPr>
            </w:pPr>
            <w:r w:rsidRPr="001B3937">
              <w:rPr>
                <w:rStyle w:val="Codeintext"/>
                <w:noProof/>
              </w:rPr>
              <w:lastRenderedPageBreak/>
              <w:t>tsresync</w:t>
            </w:r>
          </w:p>
        </w:tc>
        <w:tc>
          <w:tcPr>
            <w:tcW w:w="7636" w:type="dxa"/>
          </w:tcPr>
          <w:p w14:paraId="225F6CCD" w14:textId="77777777" w:rsidR="00911034" w:rsidRDefault="00911034">
            <w:pPr>
              <w:pStyle w:val="TableContent"/>
            </w:pPr>
            <w:r>
              <w:t>Resynchronize a captured TS file</w:t>
            </w:r>
            <w:r w:rsidR="00293E1A">
              <w:t>:</w:t>
            </w:r>
            <w:r>
              <w:t xml:space="preserve"> locate start of first packet, resynchronize to next packet after holes, convert to 188-byte packets (if captured with 204-byte packets).</w:t>
            </w:r>
          </w:p>
        </w:tc>
      </w:tr>
      <w:tr w:rsidR="00911034" w14:paraId="37781432" w14:textId="77777777" w:rsidTr="007E5D99">
        <w:tc>
          <w:tcPr>
            <w:tcW w:w="1461" w:type="dxa"/>
          </w:tcPr>
          <w:p w14:paraId="72A5C2BC" w14:textId="77777777" w:rsidR="00911034" w:rsidRPr="001B3937" w:rsidRDefault="00911034">
            <w:pPr>
              <w:pStyle w:val="TableContent"/>
              <w:rPr>
                <w:rStyle w:val="Codeintext"/>
                <w:noProof/>
              </w:rPr>
            </w:pPr>
            <w:r w:rsidRPr="001B3937">
              <w:rPr>
                <w:rStyle w:val="Codeintext"/>
                <w:noProof/>
              </w:rPr>
              <w:t>tsscan</w:t>
            </w:r>
          </w:p>
        </w:tc>
        <w:tc>
          <w:tcPr>
            <w:tcW w:w="7636" w:type="dxa"/>
          </w:tcPr>
          <w:p w14:paraId="5C2CA30D" w14:textId="77777777" w:rsidR="00911034" w:rsidRDefault="00911034">
            <w:pPr>
              <w:pStyle w:val="TableContent"/>
            </w:pPr>
            <w:r>
              <w:t>Scan frequencies in a DVB network.</w:t>
            </w:r>
          </w:p>
        </w:tc>
      </w:tr>
      <w:tr w:rsidR="00911034" w:rsidRPr="007546F9" w14:paraId="3A2B5A6D" w14:textId="77777777" w:rsidTr="007E5D99">
        <w:tc>
          <w:tcPr>
            <w:tcW w:w="1461" w:type="dxa"/>
          </w:tcPr>
          <w:p w14:paraId="14ABA047" w14:textId="77777777" w:rsidR="00911034" w:rsidRPr="001B3937" w:rsidRDefault="00911034" w:rsidP="007546F9">
            <w:pPr>
              <w:pStyle w:val="TableContent"/>
              <w:rPr>
                <w:rStyle w:val="Codeintext"/>
                <w:noProof/>
              </w:rPr>
            </w:pPr>
            <w:r w:rsidRPr="001B3937">
              <w:rPr>
                <w:rStyle w:val="Codeintext"/>
                <w:noProof/>
              </w:rPr>
              <w:t>tssmartcard</w:t>
            </w:r>
          </w:p>
        </w:tc>
        <w:tc>
          <w:tcPr>
            <w:tcW w:w="7636" w:type="dxa"/>
          </w:tcPr>
          <w:p w14:paraId="17307CAB" w14:textId="77777777" w:rsidR="00911034" w:rsidRPr="007546F9" w:rsidRDefault="00911034" w:rsidP="007546F9">
            <w:pPr>
              <w:pStyle w:val="TableContent"/>
            </w:pPr>
            <w:r w:rsidRPr="007546F9">
              <w:t xml:space="preserve">List or reset </w:t>
            </w:r>
            <w:r>
              <w:t>smart-card</w:t>
            </w:r>
            <w:r w:rsidRPr="007546F9">
              <w:t xml:space="preserve"> reader devices.</w:t>
            </w:r>
          </w:p>
        </w:tc>
      </w:tr>
      <w:tr w:rsidR="00900719" w:rsidRPr="007546F9" w14:paraId="6F3F0398" w14:textId="77777777" w:rsidTr="007E5D99">
        <w:tc>
          <w:tcPr>
            <w:tcW w:w="1461" w:type="dxa"/>
          </w:tcPr>
          <w:p w14:paraId="2C38EB2E" w14:textId="77777777" w:rsidR="00900719" w:rsidRPr="001B3937" w:rsidRDefault="00FD1D4A" w:rsidP="007546F9">
            <w:pPr>
              <w:pStyle w:val="TableContent"/>
              <w:rPr>
                <w:rStyle w:val="Codeintext"/>
                <w:noProof/>
              </w:rPr>
            </w:pPr>
            <w:r w:rsidRPr="001B3937">
              <w:rPr>
                <w:rStyle w:val="Codeintext"/>
                <w:noProof/>
              </w:rPr>
              <w:t>t</w:t>
            </w:r>
            <w:r w:rsidR="00900719" w:rsidRPr="001B3937">
              <w:rPr>
                <w:rStyle w:val="Codeintext"/>
                <w:noProof/>
              </w:rPr>
              <w:t>sstuff</w:t>
            </w:r>
          </w:p>
        </w:tc>
        <w:tc>
          <w:tcPr>
            <w:tcW w:w="7636" w:type="dxa"/>
          </w:tcPr>
          <w:p w14:paraId="1EA3068D" w14:textId="77777777" w:rsidR="00900719" w:rsidRPr="00900719" w:rsidRDefault="00900719" w:rsidP="00900719">
            <w:pPr>
              <w:pStyle w:val="TableContent"/>
            </w:pPr>
            <w:r w:rsidRPr="00195996">
              <w:t>Add stuffing to a TS file to reach a target bitrate</w:t>
            </w:r>
            <w:r>
              <w:t>.</w:t>
            </w:r>
          </w:p>
        </w:tc>
      </w:tr>
      <w:tr w:rsidR="0081003E" w:rsidRPr="007546F9" w14:paraId="01A6A346" w14:textId="77777777" w:rsidTr="007E5D99">
        <w:tc>
          <w:tcPr>
            <w:tcW w:w="1461" w:type="dxa"/>
          </w:tcPr>
          <w:p w14:paraId="5F79DD25" w14:textId="77777777" w:rsidR="0081003E" w:rsidRPr="001B3937" w:rsidRDefault="0081003E" w:rsidP="007546F9">
            <w:pPr>
              <w:pStyle w:val="TableContent"/>
              <w:rPr>
                <w:rStyle w:val="Codeintext"/>
                <w:noProof/>
              </w:rPr>
            </w:pPr>
            <w:r w:rsidRPr="001B3937">
              <w:rPr>
                <w:rStyle w:val="Codeintext"/>
                <w:noProof/>
              </w:rPr>
              <w:t>tsswitch</w:t>
            </w:r>
          </w:p>
        </w:tc>
        <w:tc>
          <w:tcPr>
            <w:tcW w:w="7636" w:type="dxa"/>
          </w:tcPr>
          <w:p w14:paraId="6125C941" w14:textId="77777777" w:rsidR="0081003E" w:rsidRPr="00195996" w:rsidRDefault="0081003E" w:rsidP="00900719">
            <w:pPr>
              <w:pStyle w:val="TableContent"/>
            </w:pPr>
            <w:r>
              <w:t>Transport stream</w:t>
            </w:r>
            <w:r w:rsidRPr="0081003E">
              <w:t xml:space="preserve"> input source switch using remote control</w:t>
            </w:r>
            <w:r>
              <w:t>.</w:t>
            </w:r>
          </w:p>
        </w:tc>
      </w:tr>
      <w:tr w:rsidR="00FD1D4A" w:rsidRPr="007546F9" w14:paraId="186577DC" w14:textId="77777777" w:rsidTr="007E5D99">
        <w:tc>
          <w:tcPr>
            <w:tcW w:w="1461" w:type="dxa"/>
          </w:tcPr>
          <w:p w14:paraId="70D2740B" w14:textId="77777777" w:rsidR="00FD1D4A" w:rsidRPr="001B3937" w:rsidRDefault="00FD1D4A" w:rsidP="007546F9">
            <w:pPr>
              <w:pStyle w:val="TableContent"/>
              <w:rPr>
                <w:rStyle w:val="Codeintext"/>
                <w:noProof/>
              </w:rPr>
            </w:pPr>
            <w:r w:rsidRPr="001B3937">
              <w:rPr>
                <w:rStyle w:val="Codeintext"/>
                <w:noProof/>
              </w:rPr>
              <w:t>tstabcomp</w:t>
            </w:r>
          </w:p>
        </w:tc>
        <w:tc>
          <w:tcPr>
            <w:tcW w:w="7636" w:type="dxa"/>
          </w:tcPr>
          <w:p w14:paraId="54BAAC01" w14:textId="77777777" w:rsidR="00FD1D4A" w:rsidRPr="00195996" w:rsidRDefault="00FD1D4A" w:rsidP="00900719">
            <w:pPr>
              <w:pStyle w:val="TableContent"/>
            </w:pPr>
            <w:r>
              <w:t>PSI / SI table compiler from / to XML files.</w:t>
            </w:r>
          </w:p>
        </w:tc>
      </w:tr>
      <w:tr w:rsidR="00911034" w14:paraId="28C31CDB" w14:textId="77777777" w:rsidTr="007E5D99">
        <w:tc>
          <w:tcPr>
            <w:tcW w:w="1461" w:type="dxa"/>
          </w:tcPr>
          <w:p w14:paraId="07B3F011" w14:textId="77777777" w:rsidR="00911034" w:rsidRPr="001B3937" w:rsidRDefault="00FD1D4A">
            <w:pPr>
              <w:pStyle w:val="TableContent"/>
              <w:rPr>
                <w:rStyle w:val="Codeintext"/>
                <w:noProof/>
              </w:rPr>
            </w:pPr>
            <w:r w:rsidRPr="001B3937">
              <w:rPr>
                <w:rStyle w:val="Codeintext"/>
                <w:noProof/>
              </w:rPr>
              <w:t>t</w:t>
            </w:r>
            <w:r w:rsidR="00911034" w:rsidRPr="001B3937">
              <w:rPr>
                <w:rStyle w:val="Codeintext"/>
                <w:noProof/>
              </w:rPr>
              <w:t>stabdump</w:t>
            </w:r>
          </w:p>
        </w:tc>
        <w:tc>
          <w:tcPr>
            <w:tcW w:w="7636" w:type="dxa"/>
          </w:tcPr>
          <w:p w14:paraId="1D0D780C" w14:textId="77777777" w:rsidR="00911034" w:rsidRDefault="00911034">
            <w:pPr>
              <w:pStyle w:val="TableContent"/>
            </w:pPr>
            <w:r>
              <w:t>Dump binar</w:t>
            </w:r>
            <w:r w:rsidR="00E12974">
              <w:t>y table</w:t>
            </w:r>
            <w:r>
              <w:t xml:space="preserve"> files, as previously saved by </w:t>
            </w:r>
            <w:r w:rsidRPr="00495875">
              <w:rPr>
                <w:rStyle w:val="Codeintext"/>
              </w:rPr>
              <w:t>tstables</w:t>
            </w:r>
            <w:r>
              <w:t>.</w:t>
            </w:r>
          </w:p>
        </w:tc>
      </w:tr>
      <w:tr w:rsidR="00911034" w14:paraId="16F6E05E" w14:textId="77777777" w:rsidTr="007E5D99">
        <w:tc>
          <w:tcPr>
            <w:tcW w:w="1461" w:type="dxa"/>
          </w:tcPr>
          <w:p w14:paraId="6036D5BF" w14:textId="77777777" w:rsidR="00911034" w:rsidRPr="001B3937" w:rsidRDefault="001B4D2E">
            <w:pPr>
              <w:pStyle w:val="TableContent"/>
              <w:rPr>
                <w:rStyle w:val="Codeintext"/>
                <w:noProof/>
              </w:rPr>
            </w:pPr>
            <w:r w:rsidRPr="001B3937">
              <w:rPr>
                <w:rStyle w:val="Codeintext"/>
                <w:noProof/>
              </w:rPr>
              <w:t>t</w:t>
            </w:r>
            <w:r w:rsidR="00911034" w:rsidRPr="001B3937">
              <w:rPr>
                <w:rStyle w:val="Codeintext"/>
                <w:noProof/>
              </w:rPr>
              <w:t>stables</w:t>
            </w:r>
          </w:p>
        </w:tc>
        <w:tc>
          <w:tcPr>
            <w:tcW w:w="7636" w:type="dxa"/>
          </w:tcPr>
          <w:p w14:paraId="32B2F893" w14:textId="77777777" w:rsidR="00911034" w:rsidRDefault="00911034">
            <w:pPr>
              <w:pStyle w:val="TableContent"/>
            </w:pPr>
            <w:r>
              <w:t>Collect specified PSI/SI tables from a TS file. Either display them or save them in binary files.</w:t>
            </w:r>
          </w:p>
        </w:tc>
      </w:tr>
      <w:tr w:rsidR="00911034" w14:paraId="4ADA867E" w14:textId="77777777" w:rsidTr="007E5D99">
        <w:tc>
          <w:tcPr>
            <w:tcW w:w="1461" w:type="dxa"/>
          </w:tcPr>
          <w:p w14:paraId="180A3C22" w14:textId="77777777" w:rsidR="00911034" w:rsidRPr="001B3937" w:rsidRDefault="001B4D2E">
            <w:pPr>
              <w:pStyle w:val="TableContent"/>
              <w:rPr>
                <w:rStyle w:val="Codeintext"/>
                <w:noProof/>
              </w:rPr>
            </w:pPr>
            <w:r w:rsidRPr="001B3937">
              <w:rPr>
                <w:rStyle w:val="Codeintext"/>
                <w:noProof/>
              </w:rPr>
              <w:t>t</w:t>
            </w:r>
            <w:r w:rsidR="00911034" w:rsidRPr="001B3937">
              <w:rPr>
                <w:rStyle w:val="Codeintext"/>
                <w:noProof/>
              </w:rPr>
              <w:t>sterinfo</w:t>
            </w:r>
          </w:p>
        </w:tc>
        <w:tc>
          <w:tcPr>
            <w:tcW w:w="7636" w:type="dxa"/>
          </w:tcPr>
          <w:p w14:paraId="5BB1B0DA" w14:textId="77777777" w:rsidR="00911034" w:rsidRDefault="00911034">
            <w:pPr>
              <w:pStyle w:val="TableContent"/>
            </w:pPr>
            <w:r>
              <w:t>Compute or retrieve various DVB-T (terrestrial) information.</w:t>
            </w:r>
          </w:p>
        </w:tc>
      </w:tr>
      <w:tr w:rsidR="005A7325" w14:paraId="060168AD" w14:textId="77777777" w:rsidTr="007E5D99">
        <w:tc>
          <w:tcPr>
            <w:tcW w:w="1461" w:type="dxa"/>
          </w:tcPr>
          <w:p w14:paraId="586E83AE" w14:textId="10019E89" w:rsidR="005A7325" w:rsidRPr="001B3937" w:rsidRDefault="005A7325">
            <w:pPr>
              <w:pStyle w:val="TableContent"/>
              <w:rPr>
                <w:rStyle w:val="Codeintext"/>
                <w:noProof/>
              </w:rPr>
            </w:pPr>
            <w:r>
              <w:rPr>
                <w:rStyle w:val="Codeintext"/>
                <w:noProof/>
              </w:rPr>
              <w:t>tstestecmg</w:t>
            </w:r>
          </w:p>
        </w:tc>
        <w:tc>
          <w:tcPr>
            <w:tcW w:w="7636" w:type="dxa"/>
          </w:tcPr>
          <w:p w14:paraId="22BE9FB3" w14:textId="5FF49E3B" w:rsidR="005A7325" w:rsidRDefault="005A7325">
            <w:pPr>
              <w:pStyle w:val="TableContent"/>
            </w:pPr>
            <w:r w:rsidRPr="005A7325">
              <w:t>Test a DVB SimulCrypt compliant ECMG with an artificial load</w:t>
            </w:r>
            <w:r>
              <w:t>.</w:t>
            </w:r>
          </w:p>
        </w:tc>
      </w:tr>
      <w:tr w:rsidR="00C218E4" w14:paraId="7066EFA0" w14:textId="77777777" w:rsidTr="007E5D99">
        <w:tc>
          <w:tcPr>
            <w:tcW w:w="1461" w:type="dxa"/>
          </w:tcPr>
          <w:p w14:paraId="1C9BDD35" w14:textId="443FD4DC" w:rsidR="00C218E4" w:rsidRPr="001B3937" w:rsidRDefault="00C218E4">
            <w:pPr>
              <w:pStyle w:val="TableContent"/>
              <w:rPr>
                <w:rStyle w:val="Codeintext"/>
                <w:noProof/>
              </w:rPr>
            </w:pPr>
            <w:r>
              <w:rPr>
                <w:rStyle w:val="Codeintext"/>
                <w:noProof/>
              </w:rPr>
              <w:t>tsvatek</w:t>
            </w:r>
          </w:p>
        </w:tc>
        <w:tc>
          <w:tcPr>
            <w:tcW w:w="7636" w:type="dxa"/>
          </w:tcPr>
          <w:p w14:paraId="228200D7" w14:textId="23D86B84" w:rsidR="00C218E4" w:rsidRDefault="00C218E4">
            <w:pPr>
              <w:pStyle w:val="TableContent"/>
            </w:pPr>
            <w:r>
              <w:t>List VATek-based modulator devices.</w:t>
            </w:r>
          </w:p>
        </w:tc>
      </w:tr>
      <w:tr w:rsidR="00AA2520" w14:paraId="5AC08C05" w14:textId="77777777" w:rsidTr="007E5D99">
        <w:tc>
          <w:tcPr>
            <w:tcW w:w="1461" w:type="dxa"/>
          </w:tcPr>
          <w:p w14:paraId="3C666DCF" w14:textId="77777777" w:rsidR="00AA2520" w:rsidRPr="001B3937" w:rsidRDefault="00AA2520">
            <w:pPr>
              <w:pStyle w:val="TableContent"/>
              <w:rPr>
                <w:rStyle w:val="Codeintext"/>
                <w:noProof/>
              </w:rPr>
            </w:pPr>
            <w:r w:rsidRPr="001B3937">
              <w:rPr>
                <w:rStyle w:val="Codeintext"/>
                <w:noProof/>
              </w:rPr>
              <w:t>tsversion</w:t>
            </w:r>
          </w:p>
        </w:tc>
        <w:tc>
          <w:tcPr>
            <w:tcW w:w="7636" w:type="dxa"/>
          </w:tcPr>
          <w:p w14:paraId="408F7677" w14:textId="77777777" w:rsidR="00AA2520" w:rsidRDefault="00AA2520">
            <w:pPr>
              <w:pStyle w:val="TableContent"/>
            </w:pPr>
            <w:r w:rsidRPr="00AA2520">
              <w:t>Check version, download and upgrade TSDuck.</w:t>
            </w:r>
          </w:p>
        </w:tc>
      </w:tr>
      <w:tr w:rsidR="00F84E57" w14:paraId="79CFAA1C" w14:textId="77777777" w:rsidTr="007E5D99">
        <w:tc>
          <w:tcPr>
            <w:tcW w:w="1461" w:type="dxa"/>
          </w:tcPr>
          <w:p w14:paraId="27C87F06" w14:textId="77777777" w:rsidR="00F84E57" w:rsidRPr="001B3937" w:rsidRDefault="00F84E57">
            <w:pPr>
              <w:pStyle w:val="TableContent"/>
              <w:rPr>
                <w:rStyle w:val="Codeintext"/>
                <w:noProof/>
              </w:rPr>
            </w:pPr>
            <w:r w:rsidRPr="001B3937">
              <w:rPr>
                <w:rStyle w:val="Codeintext"/>
                <w:noProof/>
              </w:rPr>
              <w:t>tsxml</w:t>
            </w:r>
          </w:p>
        </w:tc>
        <w:tc>
          <w:tcPr>
            <w:tcW w:w="7636" w:type="dxa"/>
          </w:tcPr>
          <w:p w14:paraId="51BDCF89" w14:textId="77777777" w:rsidR="00F84E57" w:rsidRPr="00AA2520" w:rsidRDefault="00F84E57">
            <w:pPr>
              <w:pStyle w:val="TableContent"/>
            </w:pPr>
            <w:r w:rsidRPr="00F84E57">
              <w:t xml:space="preserve">Test tool for TSDuck XML </w:t>
            </w:r>
            <w:r>
              <w:t xml:space="preserve">files </w:t>
            </w:r>
            <w:r w:rsidRPr="00F84E57">
              <w:t>manipulation</w:t>
            </w:r>
            <w:r>
              <w:t>.</w:t>
            </w:r>
          </w:p>
        </w:tc>
      </w:tr>
    </w:tbl>
    <w:p w14:paraId="2EBDF13B" w14:textId="77777777" w:rsidR="00CE5B8A" w:rsidRDefault="00CE5B8A" w:rsidP="00CE5B8A">
      <w:pPr>
        <w:pStyle w:val="Heading2"/>
        <w:rPr>
          <w:lang w:val="en-GB"/>
        </w:rPr>
      </w:pPr>
      <w:bookmarkStart w:id="146" w:name="_Toc146211006"/>
      <w:r>
        <w:rPr>
          <w:lang w:val="en-GB"/>
        </w:rPr>
        <w:t>Command line syntax</w:t>
      </w:r>
      <w:bookmarkEnd w:id="146"/>
    </w:p>
    <w:p w14:paraId="47DC1E0E" w14:textId="77777777" w:rsidR="00423358" w:rsidRDefault="00423358" w:rsidP="00B4767F">
      <w:pPr>
        <w:pStyle w:val="Heading3"/>
        <w:rPr>
          <w:lang w:val="en-GB"/>
        </w:rPr>
      </w:pPr>
      <w:bookmarkStart w:id="147" w:name="_Toc146211007"/>
      <w:r>
        <w:rPr>
          <w:lang w:val="en-GB"/>
        </w:rPr>
        <w:t>Command line options</w:t>
      </w:r>
      <w:bookmarkEnd w:id="147"/>
    </w:p>
    <w:p w14:paraId="6279CCB6" w14:textId="37B686E7" w:rsidR="00423358" w:rsidRDefault="00A771C4">
      <w:pPr>
        <w:rPr>
          <w:lang w:val="en-GB"/>
        </w:rPr>
      </w:pPr>
      <w:r>
        <w:rPr>
          <w:lang w:val="en-GB"/>
        </w:rPr>
        <w:t xml:space="preserve">All utilities are simple command-line tools. </w:t>
      </w:r>
      <w:r w:rsidR="00423358">
        <w:rPr>
          <w:lang w:val="en-GB"/>
        </w:rPr>
        <w:t xml:space="preserve">They accept </w:t>
      </w:r>
      <w:r w:rsidR="00412CA4">
        <w:rPr>
          <w:lang w:val="en-GB"/>
        </w:rPr>
        <w:t>“</w:t>
      </w:r>
      <w:r w:rsidR="00423358" w:rsidRPr="00412CA4">
        <w:rPr>
          <w:lang w:val="en-GB"/>
        </w:rPr>
        <w:t>options</w:t>
      </w:r>
      <w:r w:rsidR="00412CA4">
        <w:rPr>
          <w:lang w:val="en-GB"/>
        </w:rPr>
        <w:t>”</w:t>
      </w:r>
      <w:r w:rsidR="00423358">
        <w:rPr>
          <w:lang w:val="en-GB"/>
        </w:rPr>
        <w:t xml:space="preserve"> and </w:t>
      </w:r>
      <w:r w:rsidR="00412CA4">
        <w:rPr>
          <w:lang w:val="en-GB"/>
        </w:rPr>
        <w:t>“</w:t>
      </w:r>
      <w:r w:rsidR="00423358" w:rsidRPr="00412CA4">
        <w:rPr>
          <w:lang w:val="en-GB"/>
        </w:rPr>
        <w:t>parameters</w:t>
      </w:r>
      <w:r w:rsidR="00412CA4">
        <w:rPr>
          <w:lang w:val="en-GB"/>
        </w:rPr>
        <w:t>”</w:t>
      </w:r>
      <w:r w:rsidR="00423358">
        <w:rPr>
          <w:lang w:val="en-GB"/>
        </w:rPr>
        <w:t>.</w:t>
      </w:r>
      <w:r w:rsidR="00423358">
        <w:rPr>
          <w:i/>
          <w:lang w:val="en-GB"/>
        </w:rPr>
        <w:t xml:space="preserve"> </w:t>
      </w:r>
      <w:r w:rsidR="00423358">
        <w:rPr>
          <w:lang w:val="en-GB"/>
        </w:rPr>
        <w:t xml:space="preserve">The </w:t>
      </w:r>
      <w:r>
        <w:rPr>
          <w:lang w:val="en-GB"/>
        </w:rPr>
        <w:t xml:space="preserve">syntax </w:t>
      </w:r>
      <w:r w:rsidR="00423358">
        <w:rPr>
          <w:lang w:val="en-GB"/>
        </w:rPr>
        <w:t xml:space="preserve">of options </w:t>
      </w:r>
      <w:r>
        <w:rPr>
          <w:lang w:val="en-GB"/>
        </w:rPr>
        <w:t>follow</w:t>
      </w:r>
      <w:r w:rsidR="00423358">
        <w:rPr>
          <w:lang w:val="en-GB"/>
        </w:rPr>
        <w:t>s</w:t>
      </w:r>
      <w:r>
        <w:rPr>
          <w:lang w:val="en-GB"/>
        </w:rPr>
        <w:t xml:space="preserve"> the</w:t>
      </w:r>
      <w:r w:rsidR="00D512E8">
        <w:rPr>
          <w:lang w:val="en-GB"/>
        </w:rPr>
        <w:t xml:space="preserve"> GNU</w:t>
      </w:r>
      <w:r>
        <w:rPr>
          <w:lang w:val="en-GB"/>
        </w:rPr>
        <w:t xml:space="preserve"> </w:t>
      </w:r>
      <w:r w:rsidRPr="00CE6802">
        <w:rPr>
          <w:rStyle w:val="Codeintext"/>
        </w:rPr>
        <w:t>getopt_long(3)</w:t>
      </w:r>
      <w:r>
        <w:rPr>
          <w:lang w:val="en-GB"/>
        </w:rPr>
        <w:t xml:space="preserve"> conventions. See the corresponding</w:t>
      </w:r>
      <w:r w:rsidR="00423358">
        <w:rPr>
          <w:lang w:val="en-GB"/>
        </w:rPr>
        <w:t xml:space="preserve"> Linux manual page for details.</w:t>
      </w:r>
    </w:p>
    <w:p w14:paraId="75AF42D9" w14:textId="5A7B3E08" w:rsidR="00A771C4" w:rsidRDefault="00A771C4">
      <w:pPr>
        <w:rPr>
          <w:lang w:val="en-GB"/>
        </w:rPr>
      </w:pPr>
      <w:r>
        <w:rPr>
          <w:lang w:val="en-GB"/>
        </w:rPr>
        <w:t>In short, this means that all o</w:t>
      </w:r>
      <w:r w:rsidR="003149C4">
        <w:rPr>
          <w:lang w:val="en-GB"/>
        </w:rPr>
        <w:t>ptions have a “long name” prece</w:t>
      </w:r>
      <w:r>
        <w:rPr>
          <w:lang w:val="en-GB"/>
        </w:rPr>
        <w:t xml:space="preserve">ded by a double dash and optionally a </w:t>
      </w:r>
      <w:r w:rsidR="00412CA4">
        <w:rPr>
          <w:lang w:val="en-GB"/>
        </w:rPr>
        <w:t>“</w:t>
      </w:r>
      <w:r>
        <w:rPr>
          <w:lang w:val="en-GB"/>
        </w:rPr>
        <w:t>short name</w:t>
      </w:r>
      <w:r w:rsidR="00412CA4">
        <w:rPr>
          <w:lang w:val="en-GB"/>
        </w:rPr>
        <w:t>”</w:t>
      </w:r>
      <w:r>
        <w:rPr>
          <w:lang w:val="en-GB"/>
        </w:rPr>
        <w:t xml:space="preserve"> (one dash, one letter). Long options can be abbreviated if there is no ambiguity.</w:t>
      </w:r>
    </w:p>
    <w:p w14:paraId="5FA46BC7" w14:textId="77777777" w:rsidR="00D14C44" w:rsidRDefault="00D14C44">
      <w:pPr>
        <w:rPr>
          <w:lang w:val="en-GB"/>
        </w:rPr>
      </w:pPr>
      <w:r>
        <w:rPr>
          <w:lang w:val="en-GB"/>
        </w:rPr>
        <w:t>Although this syntax is inspired by Linux and the GNU utilities, the same syntax is used on Windows.</w:t>
      </w:r>
    </w:p>
    <w:p w14:paraId="41C78F54" w14:textId="77777777" w:rsidR="00A771C4" w:rsidRDefault="00A771C4" w:rsidP="009549E8">
      <w:pPr>
        <w:suppressAutoHyphens/>
        <w:rPr>
          <w:lang w:val="en-GB"/>
        </w:rPr>
      </w:pPr>
      <w:r>
        <w:rPr>
          <w:lang w:val="en-GB"/>
        </w:rPr>
        <w:t>As an example, con</w:t>
      </w:r>
      <w:r w:rsidR="006B09A6">
        <w:rPr>
          <w:lang w:val="en-GB"/>
        </w:rPr>
        <w:t xml:space="preserve">sider </w:t>
      </w:r>
      <w:r>
        <w:rPr>
          <w:lang w:val="en-GB"/>
        </w:rPr>
        <w:t xml:space="preserve">a utility </w:t>
      </w:r>
      <w:r w:rsidR="006B09A6">
        <w:rPr>
          <w:lang w:val="en-GB"/>
        </w:rPr>
        <w:t xml:space="preserve">which </w:t>
      </w:r>
      <w:r>
        <w:rPr>
          <w:lang w:val="en-GB"/>
        </w:rPr>
        <w:t xml:space="preserve">accepts the two options </w:t>
      </w:r>
      <w:r w:rsidRPr="00CE6802">
        <w:rPr>
          <w:rStyle w:val="Codeintext"/>
        </w:rPr>
        <w:t>--verbose</w:t>
      </w:r>
      <w:r>
        <w:rPr>
          <w:lang w:val="en-GB"/>
        </w:rPr>
        <w:t xml:space="preserve"> (short name </w:t>
      </w:r>
      <w:r w:rsidRPr="00CE6802">
        <w:rPr>
          <w:rStyle w:val="Codeintext"/>
        </w:rPr>
        <w:t>–v</w:t>
      </w:r>
      <w:r>
        <w:rPr>
          <w:lang w:val="en-GB"/>
        </w:rPr>
        <w:t xml:space="preserve">) and </w:t>
      </w:r>
      <w:r w:rsidRPr="00CE6802">
        <w:rPr>
          <w:rStyle w:val="Codeintext"/>
        </w:rPr>
        <w:t>--version</w:t>
      </w:r>
      <w:r>
        <w:rPr>
          <w:lang w:val="en-GB"/>
        </w:rPr>
        <w:t xml:space="preserve"> (no short name). Then, the verbose mode can be equally triggered by </w:t>
      </w:r>
      <w:r w:rsidRPr="00CE6802">
        <w:rPr>
          <w:rStyle w:val="Codeintext"/>
        </w:rPr>
        <w:t>–v</w:t>
      </w:r>
      <w:r>
        <w:rPr>
          <w:lang w:val="en-GB"/>
        </w:rPr>
        <w:t xml:space="preserve">, </w:t>
      </w:r>
      <w:r w:rsidRPr="00CE6802">
        <w:rPr>
          <w:rStyle w:val="Codeintext"/>
        </w:rPr>
        <w:t>--verbose</w:t>
      </w:r>
      <w:r>
        <w:rPr>
          <w:lang w:val="en-GB"/>
        </w:rPr>
        <w:t xml:space="preserve">, </w:t>
      </w:r>
      <w:r w:rsidRPr="00CE6802">
        <w:rPr>
          <w:rStyle w:val="Codeintext"/>
        </w:rPr>
        <w:t>--verb</w:t>
      </w:r>
      <w:r>
        <w:rPr>
          <w:lang w:val="en-GB"/>
        </w:rPr>
        <w:t xml:space="preserve"> but not </w:t>
      </w:r>
      <w:r w:rsidRPr="00CE6802">
        <w:rPr>
          <w:rStyle w:val="Codeintext"/>
        </w:rPr>
        <w:t>-</w:t>
      </w:r>
      <w:r w:rsidR="009549E8" w:rsidRPr="00CE6802">
        <w:rPr>
          <w:rStyle w:val="Codeintext"/>
        </w:rPr>
        <w:t>-</w:t>
      </w:r>
      <w:r w:rsidRPr="00CE6802">
        <w:rPr>
          <w:rStyle w:val="Codeintext"/>
        </w:rPr>
        <w:t>ver</w:t>
      </w:r>
      <w:r>
        <w:rPr>
          <w:lang w:val="en-GB"/>
        </w:rPr>
        <w:t xml:space="preserve"> since there</w:t>
      </w:r>
      <w:r w:rsidR="00147426">
        <w:rPr>
          <w:lang w:val="en-GB"/>
        </w:rPr>
        <w:t xml:space="preserve"> is </w:t>
      </w:r>
      <w:r>
        <w:rPr>
          <w:lang w:val="en-GB"/>
        </w:rPr>
        <w:t xml:space="preserve">an ambiguity with </w:t>
      </w:r>
      <w:r w:rsidR="009549E8" w:rsidRPr="00CE6802">
        <w:rPr>
          <w:rStyle w:val="Codeintext"/>
        </w:rPr>
        <w:noBreakHyphen/>
      </w:r>
      <w:r w:rsidR="009549E8" w:rsidRPr="00CE6802">
        <w:rPr>
          <w:rStyle w:val="Codeintext"/>
        </w:rPr>
        <w:noBreakHyphen/>
      </w:r>
      <w:r w:rsidRPr="00CE6802">
        <w:rPr>
          <w:rStyle w:val="Codeintext"/>
        </w:rPr>
        <w:t>version</w:t>
      </w:r>
      <w:r>
        <w:rPr>
          <w:lang w:val="en-GB"/>
        </w:rPr>
        <w:t>.</w:t>
      </w:r>
    </w:p>
    <w:p w14:paraId="1FD261C9" w14:textId="77777777" w:rsidR="00423358" w:rsidRDefault="00423358" w:rsidP="00B4767F">
      <w:pPr>
        <w:pStyle w:val="Heading3"/>
        <w:rPr>
          <w:lang w:val="en-GB"/>
        </w:rPr>
      </w:pPr>
      <w:bookmarkStart w:id="148" w:name="_Ref80295122"/>
      <w:bookmarkStart w:id="149" w:name="_Toc146211008"/>
      <w:r>
        <w:rPr>
          <w:lang w:val="en-GB"/>
        </w:rPr>
        <w:t>Integer values in command line options</w:t>
      </w:r>
      <w:bookmarkEnd w:id="148"/>
      <w:bookmarkEnd w:id="149"/>
    </w:p>
    <w:p w14:paraId="64FE0E72" w14:textId="36A9017E" w:rsidR="00423358" w:rsidRDefault="00423358" w:rsidP="00423358">
      <w:pPr>
        <w:rPr>
          <w:lang w:val="en-GB"/>
        </w:rPr>
      </w:pPr>
      <w:r>
        <w:rPr>
          <w:lang w:val="en-GB"/>
        </w:rPr>
        <w:t>When</w:t>
      </w:r>
      <w:r w:rsidR="00FD1690">
        <w:rPr>
          <w:lang w:val="en-GB"/>
        </w:rPr>
        <w:t xml:space="preserve"> a</w:t>
      </w:r>
      <w:r w:rsidR="00A25F3F">
        <w:rPr>
          <w:lang w:val="en-GB"/>
        </w:rPr>
        <w:t>n</w:t>
      </w:r>
      <w:r w:rsidR="00FD1690">
        <w:rPr>
          <w:lang w:val="en-GB"/>
        </w:rPr>
        <w:t xml:space="preserve"> option</w:t>
      </w:r>
      <w:r>
        <w:rPr>
          <w:lang w:val="en-GB"/>
        </w:rPr>
        <w:t xml:space="preserve"> or parameter</w:t>
      </w:r>
      <w:r w:rsidR="00FD1690">
        <w:rPr>
          <w:lang w:val="en-GB"/>
        </w:rPr>
        <w:t xml:space="preserve"> is </w:t>
      </w:r>
      <w:r>
        <w:rPr>
          <w:lang w:val="en-GB"/>
        </w:rPr>
        <w:t xml:space="preserve">documented to </w:t>
      </w:r>
      <w:r w:rsidR="00FD1690">
        <w:rPr>
          <w:lang w:val="en-GB"/>
        </w:rPr>
        <w:t>require</w:t>
      </w:r>
      <w:r w:rsidR="00BD67EC">
        <w:rPr>
          <w:lang w:val="en-GB"/>
        </w:rPr>
        <w:t xml:space="preserve"> an</w:t>
      </w:r>
      <w:r w:rsidR="00FD1690">
        <w:rPr>
          <w:lang w:val="en-GB"/>
        </w:rPr>
        <w:t xml:space="preserve"> integer value (PID, identifier, etc.), this value</w:t>
      </w:r>
      <w:r>
        <w:rPr>
          <w:lang w:val="en-GB"/>
        </w:rPr>
        <w:t xml:space="preserve"> can be uniformly specified in</w:t>
      </w:r>
      <w:r w:rsidR="008E10E1">
        <w:rPr>
          <w:lang w:val="en-GB"/>
        </w:rPr>
        <w:t xml:space="preserve"> decimal or hexadecimal format </w:t>
      </w:r>
      <w:r>
        <w:rPr>
          <w:lang w:val="en-GB"/>
        </w:rPr>
        <w:t xml:space="preserve">with the </w:t>
      </w:r>
      <w:r w:rsidRPr="00CE6802">
        <w:rPr>
          <w:rStyle w:val="Codeintext"/>
        </w:rPr>
        <w:t>0x</w:t>
      </w:r>
      <w:r>
        <w:rPr>
          <w:lang w:val="en-GB"/>
        </w:rPr>
        <w:t xml:space="preserve"> prefix.</w:t>
      </w:r>
    </w:p>
    <w:p w14:paraId="017D0EA0" w14:textId="77777777" w:rsidR="00423358" w:rsidRDefault="00423358" w:rsidP="00423358">
      <w:pPr>
        <w:rPr>
          <w:lang w:val="en-GB"/>
        </w:rPr>
      </w:pPr>
      <w:r>
        <w:rPr>
          <w:lang w:val="en-GB"/>
        </w:rPr>
        <w:t>In decimal values, the commas which are used as separators for groups of thousands are ignored. Since most commands display large values with separators in order to improve the readability, these values can be simply copied / pasted in subsequent command lines.</w:t>
      </w:r>
    </w:p>
    <w:p w14:paraId="35A6B01F" w14:textId="77777777" w:rsidR="00423358" w:rsidRDefault="00423358" w:rsidP="00423358">
      <w:pPr>
        <w:rPr>
          <w:lang w:val="en-GB"/>
        </w:rPr>
      </w:pPr>
      <w:r>
        <w:rPr>
          <w:lang w:val="en-GB"/>
        </w:rPr>
        <w:t>Example: The following options are equivalent:</w:t>
      </w:r>
    </w:p>
    <w:p w14:paraId="56BF5E3E" w14:textId="77777777" w:rsidR="00B82287" w:rsidRDefault="00B82287" w:rsidP="00B82287">
      <w:pPr>
        <w:pStyle w:val="Code"/>
      </w:pPr>
      <w:r>
        <w:t>--count 3,100,456</w:t>
      </w:r>
    </w:p>
    <w:p w14:paraId="068F52AF" w14:textId="77777777" w:rsidR="00B82287" w:rsidRPr="00423358" w:rsidRDefault="00B82287" w:rsidP="00B82287">
      <w:pPr>
        <w:pStyle w:val="Code"/>
      </w:pPr>
      <w:r>
        <w:t>--count 3100456</w:t>
      </w:r>
    </w:p>
    <w:p w14:paraId="4363B51A" w14:textId="77777777" w:rsidR="00B82287" w:rsidRDefault="00B82287" w:rsidP="00B82287">
      <w:r>
        <w:t xml:space="preserve">When the same option </w:t>
      </w:r>
      <w:r w:rsidR="00305D47">
        <w:t xml:space="preserve">is allowed to </w:t>
      </w:r>
      <w:r>
        <w:t>be specified several times</w:t>
      </w:r>
      <w:r w:rsidR="00305D47">
        <w:t xml:space="preserve"> in one command</w:t>
      </w:r>
      <w:r>
        <w:t xml:space="preserve">, it is possible to use ranges of </w:t>
      </w:r>
      <w:r w:rsidR="00305D47">
        <w:t xml:space="preserve">integer </w:t>
      </w:r>
      <w:r>
        <w:t>values (two values, separated with a dash)</w:t>
      </w:r>
      <w:r w:rsidR="00305D47">
        <w:t xml:space="preserve"> instead of specifying all values individually</w:t>
      </w:r>
      <w:r>
        <w:t>.</w:t>
      </w:r>
    </w:p>
    <w:p w14:paraId="632782C1" w14:textId="77777777" w:rsidR="00B82287" w:rsidRDefault="00B82287" w:rsidP="00B82287">
      <w:r>
        <w:lastRenderedPageBreak/>
        <w:t>Example: The following sets of options are equivalent:</w:t>
      </w:r>
    </w:p>
    <w:p w14:paraId="7DD01DEC" w14:textId="77777777" w:rsidR="00704B9D" w:rsidRPr="00423358" w:rsidRDefault="00704B9D" w:rsidP="00704B9D">
      <w:pPr>
        <w:pStyle w:val="Code"/>
      </w:pPr>
      <w:r>
        <w:t>--pid 0 --pid 0x20 --pid 0x21 --pid 0x22 --pid 0x23 --pid 0x24 --pid 0x25 --pid 0x40</w:t>
      </w:r>
    </w:p>
    <w:p w14:paraId="3418D195" w14:textId="77777777" w:rsidR="00B82287" w:rsidRPr="00423358" w:rsidRDefault="00704B9D" w:rsidP="00704B9D">
      <w:pPr>
        <w:pStyle w:val="Code"/>
      </w:pPr>
      <w:r>
        <w:t>--pid 0 --pid 0x20-0x25 --pid 0x40</w:t>
      </w:r>
    </w:p>
    <w:p w14:paraId="372D1BDE" w14:textId="77777777" w:rsidR="00CE5B8A" w:rsidRDefault="00CE5B8A" w:rsidP="00B4767F">
      <w:pPr>
        <w:pStyle w:val="Heading3"/>
        <w:rPr>
          <w:lang w:val="en-GB"/>
        </w:rPr>
      </w:pPr>
      <w:bookmarkStart w:id="150" w:name="_Ref49502373"/>
      <w:bookmarkStart w:id="151" w:name="_Toc146211009"/>
      <w:r>
        <w:rPr>
          <w:lang w:val="en-GB"/>
        </w:rPr>
        <w:t>Predefined common options</w:t>
      </w:r>
      <w:bookmarkEnd w:id="150"/>
      <w:bookmarkEnd w:id="151"/>
    </w:p>
    <w:p w14:paraId="5892EC36" w14:textId="77777777" w:rsidR="00A771C4" w:rsidRDefault="00A771C4">
      <w:pPr>
        <w:rPr>
          <w:lang w:val="en-GB"/>
        </w:rPr>
      </w:pPr>
      <w:r>
        <w:rPr>
          <w:lang w:val="en-GB"/>
        </w:rPr>
        <w:t xml:space="preserve">All </w:t>
      </w:r>
      <w:r w:rsidR="001619CD">
        <w:rPr>
          <w:lang w:val="en-GB"/>
        </w:rPr>
        <w:t xml:space="preserve">commands </w:t>
      </w:r>
      <w:r>
        <w:rPr>
          <w:lang w:val="en-GB"/>
        </w:rPr>
        <w:t>accept the following common options</w:t>
      </w:r>
      <w:r w:rsidR="00293E1A">
        <w:rPr>
          <w:lang w:val="en-GB"/>
        </w:rPr>
        <w:t>:</w:t>
      </w:r>
    </w:p>
    <w:p w14:paraId="177CC849" w14:textId="5EF0DBC7" w:rsidR="00B24FAC" w:rsidRDefault="00B24FAC" w:rsidP="008234AD">
      <w:pPr>
        <w:pStyle w:val="OptionName"/>
      </w:pPr>
      <w:r>
        <w:t>--</w:t>
      </w:r>
      <w:r w:rsidRPr="008234AD">
        <w:t>debug</w:t>
      </w:r>
      <w:r w:rsidRPr="008234AD">
        <w:rPr>
          <w:b w:val="0"/>
          <w:bCs w:val="0"/>
        </w:rPr>
        <w:t>[=</w:t>
      </w:r>
      <w:r w:rsidRPr="008234AD">
        <w:rPr>
          <w:b w:val="0"/>
          <w:bCs w:val="0"/>
          <w:i/>
          <w:iCs/>
        </w:rPr>
        <w:t>N</w:t>
      </w:r>
      <w:r w:rsidR="003C1B30">
        <w:rPr>
          <w:b w:val="0"/>
          <w:bCs w:val="0"/>
          <w:i/>
          <w:iCs/>
        </w:rPr>
        <w:t xml:space="preserve"> </w:t>
      </w:r>
      <w:r w:rsidRPr="008234AD">
        <w:rPr>
          <w:b w:val="0"/>
          <w:bCs w:val="0"/>
        </w:rPr>
        <w:t>]</w:t>
      </w:r>
    </w:p>
    <w:p w14:paraId="291C44E1" w14:textId="77777777" w:rsidR="00B24FAC" w:rsidRDefault="00B24FAC" w:rsidP="00B24FAC">
      <w:pPr>
        <w:pStyle w:val="OptionDescription"/>
      </w:pPr>
      <w:r>
        <w:t xml:space="preserve">Produce </w:t>
      </w:r>
      <w:r w:rsidR="008E5A67">
        <w:t xml:space="preserve">verbose </w:t>
      </w:r>
      <w:r>
        <w:t xml:space="preserve">debug output. Specify an optional debug level </w:t>
      </w:r>
      <w:r>
        <w:rPr>
          <w:i/>
          <w:iCs/>
        </w:rPr>
        <w:t>N</w:t>
      </w:r>
      <w:r>
        <w:t xml:space="preserve">. Do not </w:t>
      </w:r>
      <w:r w:rsidR="008E5A67">
        <w:t xml:space="preserve">use this option </w:t>
      </w:r>
      <w:r>
        <w:t>in normal operation.</w:t>
      </w:r>
    </w:p>
    <w:p w14:paraId="3C8B3398" w14:textId="77777777" w:rsidR="00B24FAC" w:rsidRDefault="00B24FAC" w:rsidP="00B24FAC">
      <w:pPr>
        <w:pStyle w:val="OptionDescription"/>
      </w:pPr>
      <w:r>
        <w:t xml:space="preserve">Without this option, no debug output is produced. When the option is specified but not the level </w:t>
      </w:r>
      <w:r>
        <w:rPr>
          <w:i/>
          <w:iCs/>
        </w:rPr>
        <w:t>N</w:t>
      </w:r>
      <w:r>
        <w:t>, the default debug level is 1, that is to say a reasonable amount of information.  The higher the debug level is, the more output is produced.</w:t>
      </w:r>
    </w:p>
    <w:p w14:paraId="43472F7A" w14:textId="77777777" w:rsidR="00B24FAC" w:rsidRDefault="00B24FAC" w:rsidP="00B24FAC">
      <w:pPr>
        <w:pStyle w:val="OptionDescription"/>
      </w:pPr>
      <w:r>
        <w:t>The amount of debug information depends on the command. Some commands do not generate any debug information.</w:t>
      </w:r>
    </w:p>
    <w:p w14:paraId="1CF52C52" w14:textId="77777777" w:rsidR="00A771C4" w:rsidRDefault="00A771C4">
      <w:pPr>
        <w:pStyle w:val="OptionName"/>
      </w:pPr>
      <w:r>
        <w:t>--help</w:t>
      </w:r>
    </w:p>
    <w:p w14:paraId="04B206D5" w14:textId="67089627" w:rsidR="00A771C4" w:rsidRDefault="00A771C4">
      <w:pPr>
        <w:pStyle w:val="OptionDescription"/>
      </w:pPr>
      <w:r>
        <w:t xml:space="preserve">The </w:t>
      </w:r>
      <w:r w:rsidR="00A721DC">
        <w:t xml:space="preserve">option </w:t>
      </w:r>
      <w:r>
        <w:t xml:space="preserve">displays </w:t>
      </w:r>
      <w:r w:rsidR="00A721DC">
        <w:t>the</w:t>
      </w:r>
      <w:r>
        <w:t xml:space="preserve"> syntax </w:t>
      </w:r>
      <w:r w:rsidR="00A721DC">
        <w:t xml:space="preserve">of the command </w:t>
      </w:r>
      <w:r>
        <w:t>and exits.</w:t>
      </w:r>
    </w:p>
    <w:p w14:paraId="3CBCBFF8" w14:textId="70A124DF" w:rsidR="00147426" w:rsidRDefault="00147426">
      <w:pPr>
        <w:pStyle w:val="OptionDescription"/>
      </w:pPr>
      <w:r>
        <w:t xml:space="preserve">If either the standard output or the standard error is a terminal, the help text is </w:t>
      </w:r>
      <w:r w:rsidR="00601601">
        <w:t>“</w:t>
      </w:r>
      <w:r w:rsidRPr="00601601">
        <w:t>paged</w:t>
      </w:r>
      <w:r w:rsidR="00601601">
        <w:t>”</w:t>
      </w:r>
      <w:r w:rsidR="003C1B30">
        <w:t xml:space="preserve"> </w:t>
      </w:r>
      <w:r>
        <w:t xml:space="preserve">through a system utility </w:t>
      </w:r>
      <w:r w:rsidR="00A102B4">
        <w:t>such as</w:t>
      </w:r>
      <w:r>
        <w:t xml:space="preserve"> </w:t>
      </w:r>
      <w:r w:rsidRPr="004A7B08">
        <w:rPr>
          <w:rStyle w:val="Codeintext"/>
        </w:rPr>
        <w:t>less</w:t>
      </w:r>
      <w:r>
        <w:t xml:space="preserve"> or </w:t>
      </w:r>
      <w:r w:rsidRPr="004A7B08">
        <w:rPr>
          <w:rStyle w:val="Codeintext"/>
        </w:rPr>
        <w:t>more</w:t>
      </w:r>
      <w:r>
        <w:t xml:space="preserve">, whichever is available. The environment variable </w:t>
      </w:r>
      <w:r w:rsidRPr="004A7B08">
        <w:rPr>
          <w:rStyle w:val="Codeintext"/>
        </w:rPr>
        <w:t>PAGER</w:t>
      </w:r>
      <w:r>
        <w:t xml:space="preserve"> can be used to specify an alternate pager command with its parameters</w:t>
      </w:r>
      <w:r w:rsidR="003C1B30">
        <w:t xml:space="preserve"> (see </w:t>
      </w:r>
      <w:r w:rsidR="003C1B30">
        <w:fldChar w:fldCharType="begin"/>
      </w:r>
      <w:r w:rsidR="003C1B30">
        <w:instrText xml:space="preserve"> REF _Ref89245775 \r \h </w:instrText>
      </w:r>
      <w:r w:rsidR="003C1B30">
        <w:fldChar w:fldCharType="separate"/>
      </w:r>
      <w:r w:rsidR="005909F0">
        <w:t>3.1.4</w:t>
      </w:r>
      <w:r w:rsidR="003C1B30">
        <w:fldChar w:fldCharType="end"/>
      </w:r>
      <w:r w:rsidR="003C1B30">
        <w:t>)</w:t>
      </w:r>
      <w:r>
        <w:t>.</w:t>
      </w:r>
    </w:p>
    <w:p w14:paraId="301D557A" w14:textId="77777777" w:rsidR="00147426" w:rsidRDefault="00147426">
      <w:pPr>
        <w:pStyle w:val="OptionDescription"/>
      </w:pPr>
      <w:r>
        <w:t>To redirect the help text to a file, you must redirect both the standard output and standard error. Otherwise, since at least one of the two is a terminal, the pager will be used. Example:</w:t>
      </w:r>
    </w:p>
    <w:p w14:paraId="7064EEA0" w14:textId="5B6E6593" w:rsidR="00147426" w:rsidRDefault="00147426" w:rsidP="008776EA">
      <w:pPr>
        <w:pStyle w:val="Code"/>
        <w:ind w:left="990"/>
      </w:pPr>
      <w:r>
        <w:t>tsp --help &amp;&gt;help.txt</w:t>
      </w:r>
    </w:p>
    <w:p w14:paraId="353B9623" w14:textId="15CE8FB7" w:rsidR="000202DC" w:rsidRPr="000202DC" w:rsidRDefault="000202DC" w:rsidP="000202DC">
      <w:pPr>
        <w:pStyle w:val="OptionDescription"/>
        <w:rPr>
          <w:lang w:val="en-US"/>
        </w:rPr>
      </w:pPr>
      <w:r>
        <w:t xml:space="preserve">All </w:t>
      </w:r>
      <w:r w:rsidRPr="004A7B08">
        <w:rPr>
          <w:rStyle w:val="Codeintext"/>
        </w:rPr>
        <w:t>tsp</w:t>
      </w:r>
      <w:r>
        <w:t xml:space="preserve"> plugins also accept the option</w:t>
      </w:r>
      <w:r w:rsidRPr="00CE6802">
        <w:rPr>
          <w:rStyle w:val="Codeintext"/>
        </w:rPr>
        <w:t>--help</w:t>
      </w:r>
      <w:r>
        <w:t xml:space="preserve"> which provides help on this specific plugin.</w:t>
      </w:r>
    </w:p>
    <w:p w14:paraId="6B237100" w14:textId="77777777" w:rsidR="00147426" w:rsidRPr="00147426" w:rsidRDefault="00147426" w:rsidP="00147426">
      <w:pPr>
        <w:pStyle w:val="OptionName"/>
      </w:pPr>
      <w:r w:rsidRPr="00147426">
        <w:t>--verbose</w:t>
      </w:r>
    </w:p>
    <w:p w14:paraId="49B2F706" w14:textId="77777777" w:rsidR="00147426" w:rsidRPr="00147426" w:rsidRDefault="00147426" w:rsidP="00147426">
      <w:pPr>
        <w:pStyle w:val="OptionDescription"/>
        <w:rPr>
          <w:lang w:val="en-US"/>
        </w:rPr>
      </w:pPr>
      <w:r w:rsidRPr="00147426">
        <w:rPr>
          <w:lang w:val="en-US"/>
        </w:rPr>
        <w:t>Display verbose information.</w:t>
      </w:r>
    </w:p>
    <w:p w14:paraId="71BB7BEA" w14:textId="019017B9" w:rsidR="00A771C4" w:rsidRPr="00EA2772" w:rsidRDefault="00A771C4">
      <w:pPr>
        <w:pStyle w:val="OptionName"/>
      </w:pPr>
      <w:r w:rsidRPr="00EA2772">
        <w:t>--version</w:t>
      </w:r>
      <w:r w:rsidR="00A721DC" w:rsidRPr="008234AD">
        <w:rPr>
          <w:b w:val="0"/>
          <w:bCs w:val="0"/>
        </w:rPr>
        <w:t>[=</w:t>
      </w:r>
      <w:r w:rsidR="00A721DC" w:rsidRPr="008234AD">
        <w:rPr>
          <w:b w:val="0"/>
          <w:bCs w:val="0"/>
          <w:i/>
          <w:iCs/>
        </w:rPr>
        <w:t>name</w:t>
      </w:r>
      <w:r w:rsidR="003C1B30">
        <w:rPr>
          <w:b w:val="0"/>
          <w:bCs w:val="0"/>
          <w:i/>
          <w:iCs/>
        </w:rPr>
        <w:t xml:space="preserve"> </w:t>
      </w:r>
      <w:r w:rsidR="00A721DC" w:rsidRPr="008234AD">
        <w:rPr>
          <w:b w:val="0"/>
          <w:bCs w:val="0"/>
        </w:rPr>
        <w:t>]</w:t>
      </w:r>
    </w:p>
    <w:p w14:paraId="408DBEF0" w14:textId="6D113687" w:rsidR="00A771C4" w:rsidRDefault="00A771C4">
      <w:pPr>
        <w:pStyle w:val="OptionDescription"/>
      </w:pPr>
      <w:r>
        <w:t xml:space="preserve">The </w:t>
      </w:r>
      <w:r w:rsidR="00F1569E">
        <w:t>option</w:t>
      </w:r>
      <w:r>
        <w:t xml:space="preserve"> displays the </w:t>
      </w:r>
      <w:r w:rsidR="00FF73D7">
        <w:t>TSDuck</w:t>
      </w:r>
      <w:r>
        <w:t xml:space="preserve"> version and exits.</w:t>
      </w:r>
    </w:p>
    <w:p w14:paraId="03B14D1F" w14:textId="0B4F879D" w:rsidR="00A721DC" w:rsidRDefault="00A721DC">
      <w:pPr>
        <w:pStyle w:val="OptionDescription"/>
      </w:pPr>
      <w:r>
        <w:t xml:space="preserve">The optional </w:t>
      </w:r>
      <w:r>
        <w:rPr>
          <w:i/>
        </w:rPr>
        <w:t>name</w:t>
      </w:r>
      <w:r w:rsidR="000202DC">
        <w:t xml:space="preserve"> indicates which type or format </w:t>
      </w:r>
      <w:r w:rsidR="00F1569E">
        <w:t xml:space="preserve">of version </w:t>
      </w:r>
      <w:r w:rsidR="000202DC">
        <w:t xml:space="preserve">to </w:t>
      </w:r>
      <w:r w:rsidR="00F1569E">
        <w:t>display</w:t>
      </w:r>
      <w:r w:rsidR="000202DC">
        <w:t xml:space="preserve">. The default is </w:t>
      </w:r>
      <w:r w:rsidR="000202DC" w:rsidRPr="000202DC">
        <w:rPr>
          <w:rStyle w:val="Codeintext"/>
        </w:rPr>
        <w:t>long</w:t>
      </w:r>
      <w:r w:rsidR="000202DC">
        <w:t>.</w:t>
      </w:r>
      <w:r w:rsidR="00771020">
        <w:t xml:space="preserve"> Other values are described in the table below.</w:t>
      </w:r>
    </w:p>
    <w:p w14:paraId="7A314171" w14:textId="1D549699" w:rsidR="00A721DC" w:rsidRPr="00E233F7" w:rsidRDefault="00A721DC" w:rsidP="00A721DC">
      <w:pPr>
        <w:pStyle w:val="Caption"/>
      </w:pPr>
      <w:bookmarkStart w:id="152" w:name="_Toc146211600"/>
      <w:r w:rsidRPr="00E233F7">
        <w:t xml:space="preserve">Table </w:t>
      </w:r>
      <w:r w:rsidRPr="00E233F7">
        <w:fldChar w:fldCharType="begin"/>
      </w:r>
      <w:r w:rsidRPr="00E233F7">
        <w:instrText xml:space="preserve"> SEQ Tableau \* ARABIC </w:instrText>
      </w:r>
      <w:r w:rsidRPr="00E233F7">
        <w:fldChar w:fldCharType="separate"/>
      </w:r>
      <w:r w:rsidR="005909F0">
        <w:rPr>
          <w:noProof/>
        </w:rPr>
        <w:t>4</w:t>
      </w:r>
      <w:r w:rsidRPr="00E233F7">
        <w:fldChar w:fldCharType="end"/>
      </w:r>
      <w:r w:rsidRPr="00E233F7">
        <w:t xml:space="preserve">: </w:t>
      </w:r>
      <w:r w:rsidR="00817947">
        <w:t>Values for option --version</w:t>
      </w:r>
      <w:bookmarkEnd w:id="152"/>
    </w:p>
    <w:tbl>
      <w:tblPr>
        <w:tblW w:w="0" w:type="auto"/>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278"/>
        <w:gridCol w:w="7099"/>
      </w:tblGrid>
      <w:tr w:rsidR="00A721DC" w:rsidRPr="00DE1C92" w14:paraId="0EB59569" w14:textId="77777777" w:rsidTr="000202DC">
        <w:trPr>
          <w:cantSplit/>
          <w:tblHeader/>
        </w:trPr>
        <w:tc>
          <w:tcPr>
            <w:tcW w:w="1080" w:type="dxa"/>
            <w:shd w:val="clear" w:color="auto" w:fill="4C956C" w:themeFill="accent2"/>
          </w:tcPr>
          <w:p w14:paraId="4EA87ACB" w14:textId="1658CA37" w:rsidR="00A721DC" w:rsidRPr="00DE1C92" w:rsidRDefault="00817947" w:rsidP="00A721DC">
            <w:pPr>
              <w:pStyle w:val="TableTitle"/>
              <w:rPr>
                <w:color w:val="FFFFFF" w:themeColor="background1"/>
              </w:rPr>
            </w:pPr>
            <w:r>
              <w:rPr>
                <w:color w:val="FFFFFF" w:themeColor="background1"/>
              </w:rPr>
              <w:t>Name</w:t>
            </w:r>
          </w:p>
        </w:tc>
        <w:tc>
          <w:tcPr>
            <w:tcW w:w="7290" w:type="dxa"/>
            <w:shd w:val="clear" w:color="auto" w:fill="4C956C" w:themeFill="accent2"/>
          </w:tcPr>
          <w:p w14:paraId="307BA992" w14:textId="77777777" w:rsidR="00A721DC" w:rsidRPr="00DE1C92" w:rsidRDefault="00A721DC" w:rsidP="00A721DC">
            <w:pPr>
              <w:pStyle w:val="TableTitle"/>
              <w:rPr>
                <w:color w:val="FFFFFF" w:themeColor="background1"/>
              </w:rPr>
            </w:pPr>
            <w:r w:rsidRPr="00DE1C92">
              <w:rPr>
                <w:color w:val="FFFFFF" w:themeColor="background1"/>
              </w:rPr>
              <w:t>Description</w:t>
            </w:r>
          </w:p>
        </w:tc>
      </w:tr>
      <w:tr w:rsidR="0022342A" w14:paraId="221D59D8" w14:textId="77777777" w:rsidTr="00046D20">
        <w:trPr>
          <w:cantSplit/>
        </w:trPr>
        <w:tc>
          <w:tcPr>
            <w:tcW w:w="1080" w:type="dxa"/>
          </w:tcPr>
          <w:p w14:paraId="300E555C" w14:textId="0EF47DAF" w:rsidR="0022342A" w:rsidRPr="000202DC" w:rsidRDefault="0022342A" w:rsidP="00046D20">
            <w:pPr>
              <w:pStyle w:val="TableContent"/>
              <w:rPr>
                <w:rStyle w:val="Codeintext"/>
              </w:rPr>
            </w:pPr>
            <w:r w:rsidRPr="000202DC">
              <w:rPr>
                <w:rStyle w:val="Codeintext"/>
              </w:rPr>
              <w:t>a</w:t>
            </w:r>
            <w:r>
              <w:rPr>
                <w:rStyle w:val="Codeintext"/>
              </w:rPr>
              <w:t>cceleration</w:t>
            </w:r>
          </w:p>
        </w:tc>
        <w:tc>
          <w:tcPr>
            <w:tcW w:w="7290" w:type="dxa"/>
          </w:tcPr>
          <w:p w14:paraId="30ED7E91" w14:textId="415A23A5" w:rsidR="0022342A" w:rsidRDefault="0022342A" w:rsidP="00046D20">
            <w:pPr>
              <w:pStyle w:val="TableContent"/>
            </w:pPr>
            <w:r>
              <w:t>Availability of accelerated instructions for CRC32, AES, etc.</w:t>
            </w:r>
          </w:p>
        </w:tc>
      </w:tr>
      <w:tr w:rsidR="00A721DC" w14:paraId="7F70DB1C" w14:textId="77777777" w:rsidTr="000202DC">
        <w:trPr>
          <w:cantSplit/>
        </w:trPr>
        <w:tc>
          <w:tcPr>
            <w:tcW w:w="1080" w:type="dxa"/>
          </w:tcPr>
          <w:p w14:paraId="67319231" w14:textId="79DB7062" w:rsidR="00A721DC" w:rsidRPr="000202DC" w:rsidRDefault="000202DC" w:rsidP="00A721DC">
            <w:pPr>
              <w:pStyle w:val="TableContent"/>
              <w:rPr>
                <w:rStyle w:val="Codeintext"/>
              </w:rPr>
            </w:pPr>
            <w:r w:rsidRPr="000202DC">
              <w:rPr>
                <w:rStyle w:val="Codeintext"/>
              </w:rPr>
              <w:t>all</w:t>
            </w:r>
          </w:p>
        </w:tc>
        <w:tc>
          <w:tcPr>
            <w:tcW w:w="7290" w:type="dxa"/>
          </w:tcPr>
          <w:p w14:paraId="73C252B7" w14:textId="27A873E4" w:rsidR="00A721DC" w:rsidRDefault="000202DC" w:rsidP="00A721DC">
            <w:pPr>
              <w:pStyle w:val="TableContent"/>
            </w:pPr>
            <w:r>
              <w:t>All information.</w:t>
            </w:r>
          </w:p>
        </w:tc>
      </w:tr>
      <w:tr w:rsidR="00A721DC" w14:paraId="6F08ACBB" w14:textId="77777777" w:rsidTr="000202DC">
        <w:trPr>
          <w:cantSplit/>
        </w:trPr>
        <w:tc>
          <w:tcPr>
            <w:tcW w:w="1080" w:type="dxa"/>
          </w:tcPr>
          <w:p w14:paraId="2792C400" w14:textId="621D221D" w:rsidR="00A721DC" w:rsidRPr="000202DC" w:rsidRDefault="000202DC" w:rsidP="00A721DC">
            <w:pPr>
              <w:pStyle w:val="TableContent"/>
              <w:rPr>
                <w:rStyle w:val="Codeintext"/>
              </w:rPr>
            </w:pPr>
            <w:r w:rsidRPr="000202DC">
              <w:rPr>
                <w:rStyle w:val="Codeintext"/>
              </w:rPr>
              <w:t>bitrate</w:t>
            </w:r>
          </w:p>
        </w:tc>
        <w:tc>
          <w:tcPr>
            <w:tcW w:w="7290" w:type="dxa"/>
          </w:tcPr>
          <w:p w14:paraId="4475F88F" w14:textId="29C59DCE" w:rsidR="00A721DC" w:rsidRDefault="004E3A7A" w:rsidP="00B241C5">
            <w:pPr>
              <w:pStyle w:val="TableContent"/>
            </w:pPr>
            <w:r>
              <w:t>R</w:t>
            </w:r>
            <w:r w:rsidR="000202DC">
              <w:t>epresentation of bitrate values in computations. Using compilation options</w:t>
            </w:r>
            <w:r w:rsidR="00E73039">
              <w:t xml:space="preserve">, bitrates can </w:t>
            </w:r>
            <w:r w:rsidR="0022342A">
              <w:t xml:space="preserve">be </w:t>
            </w:r>
            <w:r w:rsidR="00E73039">
              <w:t xml:space="preserve">represented as </w:t>
            </w:r>
            <w:r>
              <w:t>fixed-point values, floating-point values</w:t>
            </w:r>
            <w:r w:rsidR="00B241C5">
              <w:t>, integer values</w:t>
            </w:r>
            <w:r>
              <w:t xml:space="preserve"> or integer fractions.</w:t>
            </w:r>
            <w:r w:rsidR="00B241C5">
              <w:t xml:space="preserve"> See section </w:t>
            </w:r>
            <w:r w:rsidR="00B241C5">
              <w:fldChar w:fldCharType="begin"/>
            </w:r>
            <w:r w:rsidR="00B241C5">
              <w:instrText xml:space="preserve"> REF _Ref80292773 \r \h </w:instrText>
            </w:r>
            <w:r w:rsidR="00B241C5">
              <w:fldChar w:fldCharType="separate"/>
            </w:r>
            <w:r w:rsidR="005909F0">
              <w:t>2.2</w:t>
            </w:r>
            <w:r w:rsidR="00B241C5">
              <w:fldChar w:fldCharType="end"/>
            </w:r>
            <w:r w:rsidR="00B241C5">
              <w:t xml:space="preserve"> for more details.</w:t>
            </w:r>
          </w:p>
        </w:tc>
      </w:tr>
      <w:tr w:rsidR="00A721DC" w14:paraId="31D9A078" w14:textId="77777777" w:rsidTr="000202DC">
        <w:trPr>
          <w:cantSplit/>
        </w:trPr>
        <w:tc>
          <w:tcPr>
            <w:tcW w:w="1080" w:type="dxa"/>
          </w:tcPr>
          <w:p w14:paraId="3AD77F4A" w14:textId="13A3AFEA" w:rsidR="00A721DC" w:rsidRPr="000202DC" w:rsidRDefault="000202DC" w:rsidP="00A721DC">
            <w:pPr>
              <w:pStyle w:val="TableContent"/>
              <w:rPr>
                <w:rStyle w:val="Codeintext"/>
              </w:rPr>
            </w:pPr>
            <w:r w:rsidRPr="000202DC">
              <w:rPr>
                <w:rStyle w:val="Codeintext"/>
              </w:rPr>
              <w:t>compiler</w:t>
            </w:r>
          </w:p>
        </w:tc>
        <w:tc>
          <w:tcPr>
            <w:tcW w:w="7290" w:type="dxa"/>
          </w:tcPr>
          <w:p w14:paraId="783B0F5F" w14:textId="255F6678" w:rsidR="00A721DC" w:rsidRDefault="004E3A7A" w:rsidP="00A721DC">
            <w:pPr>
              <w:pStyle w:val="TableContent"/>
            </w:pPr>
            <w:r>
              <w:t>Compiler name and version.</w:t>
            </w:r>
          </w:p>
        </w:tc>
      </w:tr>
      <w:tr w:rsidR="00A721DC" w14:paraId="3207BC5B" w14:textId="77777777" w:rsidTr="000202DC">
        <w:trPr>
          <w:cantSplit/>
        </w:trPr>
        <w:tc>
          <w:tcPr>
            <w:tcW w:w="1080" w:type="dxa"/>
          </w:tcPr>
          <w:p w14:paraId="04EDFA75" w14:textId="65953ACA" w:rsidR="00A721DC" w:rsidRPr="000202DC" w:rsidRDefault="000202DC" w:rsidP="00A721DC">
            <w:pPr>
              <w:pStyle w:val="TableContent"/>
              <w:rPr>
                <w:rStyle w:val="Codeintext"/>
              </w:rPr>
            </w:pPr>
            <w:r w:rsidRPr="000202DC">
              <w:rPr>
                <w:rStyle w:val="Codeintext"/>
              </w:rPr>
              <w:t>date</w:t>
            </w:r>
          </w:p>
        </w:tc>
        <w:tc>
          <w:tcPr>
            <w:tcW w:w="7290" w:type="dxa"/>
          </w:tcPr>
          <w:p w14:paraId="38AE0C55" w14:textId="2A208781" w:rsidR="00A721DC" w:rsidRDefault="004E3A7A" w:rsidP="00A721DC">
            <w:pPr>
              <w:pStyle w:val="TableContent"/>
            </w:pPr>
            <w:r>
              <w:t>Build date.</w:t>
            </w:r>
          </w:p>
        </w:tc>
      </w:tr>
      <w:tr w:rsidR="00A721DC" w14:paraId="53CFB23B" w14:textId="77777777" w:rsidTr="000202DC">
        <w:trPr>
          <w:cantSplit/>
        </w:trPr>
        <w:tc>
          <w:tcPr>
            <w:tcW w:w="1080" w:type="dxa"/>
          </w:tcPr>
          <w:p w14:paraId="6DD1B50A" w14:textId="55578FF4" w:rsidR="00A721DC" w:rsidRPr="000202DC" w:rsidRDefault="000202DC" w:rsidP="00A721DC">
            <w:pPr>
              <w:pStyle w:val="TableContent"/>
              <w:rPr>
                <w:rStyle w:val="Codeintext"/>
              </w:rPr>
            </w:pPr>
            <w:r w:rsidRPr="000202DC">
              <w:rPr>
                <w:rStyle w:val="Codeintext"/>
              </w:rPr>
              <w:t>dektec</w:t>
            </w:r>
          </w:p>
        </w:tc>
        <w:tc>
          <w:tcPr>
            <w:tcW w:w="7290" w:type="dxa"/>
          </w:tcPr>
          <w:p w14:paraId="211B3380" w14:textId="166F88BC" w:rsidR="00A721DC" w:rsidRDefault="004E3A7A" w:rsidP="00A721DC">
            <w:pPr>
              <w:pStyle w:val="TableContent"/>
            </w:pPr>
            <w:r>
              <w:t xml:space="preserve">Version of the Dektec </w:t>
            </w:r>
            <w:r w:rsidR="00CA0E78">
              <w:t xml:space="preserve">drivers and </w:t>
            </w:r>
            <w:r>
              <w:t>DTAPI library.</w:t>
            </w:r>
          </w:p>
        </w:tc>
      </w:tr>
      <w:tr w:rsidR="00A721DC" w14:paraId="7750E48E" w14:textId="77777777" w:rsidTr="000202DC">
        <w:trPr>
          <w:cantSplit/>
        </w:trPr>
        <w:tc>
          <w:tcPr>
            <w:tcW w:w="1080" w:type="dxa"/>
          </w:tcPr>
          <w:p w14:paraId="61F55594" w14:textId="5EC12B56" w:rsidR="00A721DC" w:rsidRPr="000202DC" w:rsidRDefault="000202DC" w:rsidP="00A721DC">
            <w:pPr>
              <w:pStyle w:val="TableContent"/>
              <w:rPr>
                <w:rStyle w:val="Codeintext"/>
              </w:rPr>
            </w:pPr>
            <w:r w:rsidRPr="000202DC">
              <w:rPr>
                <w:rStyle w:val="Codeintext"/>
              </w:rPr>
              <w:t>http</w:t>
            </w:r>
          </w:p>
        </w:tc>
        <w:tc>
          <w:tcPr>
            <w:tcW w:w="7290" w:type="dxa"/>
          </w:tcPr>
          <w:p w14:paraId="1BE0E7EF" w14:textId="6CB28D9B" w:rsidR="00A721DC" w:rsidRDefault="004E3A7A" w:rsidP="004E3A7A">
            <w:pPr>
              <w:pStyle w:val="TableContent"/>
            </w:pPr>
            <w:r>
              <w:t>Version of the HTTP/HTTPS library.</w:t>
            </w:r>
          </w:p>
        </w:tc>
      </w:tr>
      <w:tr w:rsidR="00A721DC" w14:paraId="18DD37C2" w14:textId="77777777" w:rsidTr="000202DC">
        <w:trPr>
          <w:cantSplit/>
        </w:trPr>
        <w:tc>
          <w:tcPr>
            <w:tcW w:w="1080" w:type="dxa"/>
          </w:tcPr>
          <w:p w14:paraId="755D0CCD" w14:textId="6358A456" w:rsidR="00A721DC" w:rsidRPr="000202DC" w:rsidRDefault="000202DC" w:rsidP="00A721DC">
            <w:pPr>
              <w:pStyle w:val="TableContent"/>
              <w:rPr>
                <w:rStyle w:val="Codeintext"/>
              </w:rPr>
            </w:pPr>
            <w:r w:rsidRPr="000202DC">
              <w:rPr>
                <w:rStyle w:val="Codeintext"/>
              </w:rPr>
              <w:t>integer</w:t>
            </w:r>
          </w:p>
        </w:tc>
        <w:tc>
          <w:tcPr>
            <w:tcW w:w="7290" w:type="dxa"/>
          </w:tcPr>
          <w:p w14:paraId="0DC10000" w14:textId="7B2B12EF" w:rsidR="00A721DC" w:rsidRDefault="004E3A7A" w:rsidP="004E3A7A">
            <w:pPr>
              <w:pStyle w:val="TableContent"/>
            </w:pPr>
            <w:r>
              <w:t>TSDuck version as one integer value which can be used in scripts to test against minimum required versions. Example: “</w:t>
            </w:r>
            <w:r w:rsidRPr="004E3A7A">
              <w:rPr>
                <w:rStyle w:val="Codeintext"/>
              </w:rPr>
              <w:t>32802466</w:t>
            </w:r>
            <w:r>
              <w:t>”.</w:t>
            </w:r>
          </w:p>
        </w:tc>
      </w:tr>
      <w:tr w:rsidR="00A721DC" w14:paraId="1462B56B" w14:textId="77777777" w:rsidTr="000202DC">
        <w:trPr>
          <w:cantSplit/>
        </w:trPr>
        <w:tc>
          <w:tcPr>
            <w:tcW w:w="1080" w:type="dxa"/>
          </w:tcPr>
          <w:p w14:paraId="79B0BCE7" w14:textId="084DB73E" w:rsidR="00A721DC" w:rsidRPr="000202DC" w:rsidRDefault="000202DC" w:rsidP="00A721DC">
            <w:pPr>
              <w:pStyle w:val="TableContent"/>
              <w:rPr>
                <w:rStyle w:val="Codeintext"/>
              </w:rPr>
            </w:pPr>
            <w:r w:rsidRPr="000202DC">
              <w:rPr>
                <w:rStyle w:val="Codeintext"/>
              </w:rPr>
              <w:lastRenderedPageBreak/>
              <w:t>long</w:t>
            </w:r>
          </w:p>
        </w:tc>
        <w:tc>
          <w:tcPr>
            <w:tcW w:w="7290" w:type="dxa"/>
          </w:tcPr>
          <w:p w14:paraId="0C4BE94D" w14:textId="0713C1EC" w:rsidR="00A721DC" w:rsidRDefault="004E3A7A" w:rsidP="004E3A7A">
            <w:pPr>
              <w:pStyle w:val="TableContent"/>
            </w:pPr>
            <w:r>
              <w:t>TSDuck version in long string format. This is the default.</w:t>
            </w:r>
          </w:p>
        </w:tc>
      </w:tr>
      <w:tr w:rsidR="00A721DC" w14:paraId="19ACD394" w14:textId="77777777" w:rsidTr="000202DC">
        <w:trPr>
          <w:cantSplit/>
        </w:trPr>
        <w:tc>
          <w:tcPr>
            <w:tcW w:w="1080" w:type="dxa"/>
          </w:tcPr>
          <w:p w14:paraId="29D693FA" w14:textId="572F5242" w:rsidR="00A721DC" w:rsidRPr="000202DC" w:rsidRDefault="000202DC" w:rsidP="00A721DC">
            <w:pPr>
              <w:pStyle w:val="TableContent"/>
              <w:rPr>
                <w:rStyle w:val="Codeintext"/>
              </w:rPr>
            </w:pPr>
            <w:r w:rsidRPr="000202DC">
              <w:rPr>
                <w:rStyle w:val="Codeintext"/>
              </w:rPr>
              <w:t>nsis</w:t>
            </w:r>
          </w:p>
        </w:tc>
        <w:tc>
          <w:tcPr>
            <w:tcW w:w="7290" w:type="dxa"/>
          </w:tcPr>
          <w:p w14:paraId="27F7A9F3" w14:textId="4FA6902A" w:rsidR="00A721DC" w:rsidRDefault="004E3A7A" w:rsidP="000F4FB3">
            <w:pPr>
              <w:pStyle w:val="TableContent"/>
            </w:pPr>
            <w:r>
              <w:t xml:space="preserve">TSDuck </w:t>
            </w:r>
            <w:r w:rsidR="000F4FB3">
              <w:t xml:space="preserve">version </w:t>
            </w:r>
            <w:r>
              <w:t>in NSIS directive format (legacy</w:t>
            </w:r>
            <w:r w:rsidR="003C1B30">
              <w:t>, no longer used</w:t>
            </w:r>
            <w:r>
              <w:t>).</w:t>
            </w:r>
          </w:p>
        </w:tc>
      </w:tr>
      <w:tr w:rsidR="003C13F6" w14:paraId="2844EF62" w14:textId="77777777" w:rsidTr="000202DC">
        <w:trPr>
          <w:cantSplit/>
        </w:trPr>
        <w:tc>
          <w:tcPr>
            <w:tcW w:w="1080" w:type="dxa"/>
          </w:tcPr>
          <w:p w14:paraId="65690E08" w14:textId="71B0118C" w:rsidR="003C13F6" w:rsidRPr="000202DC" w:rsidRDefault="003C13F6" w:rsidP="00A721DC">
            <w:pPr>
              <w:pStyle w:val="TableContent"/>
              <w:rPr>
                <w:rStyle w:val="Codeintext"/>
              </w:rPr>
            </w:pPr>
            <w:r>
              <w:rPr>
                <w:rStyle w:val="Codeintext"/>
              </w:rPr>
              <w:t>rist</w:t>
            </w:r>
          </w:p>
        </w:tc>
        <w:tc>
          <w:tcPr>
            <w:tcW w:w="7290" w:type="dxa"/>
          </w:tcPr>
          <w:p w14:paraId="0A4C32C9" w14:textId="2243447A" w:rsidR="003C13F6" w:rsidRDefault="003C13F6" w:rsidP="000F4FB3">
            <w:pPr>
              <w:pStyle w:val="TableContent"/>
            </w:pPr>
            <w:r>
              <w:t>Version of the RIST library.</w:t>
            </w:r>
          </w:p>
        </w:tc>
      </w:tr>
      <w:tr w:rsidR="00A721DC" w14:paraId="7334EB7B" w14:textId="77777777" w:rsidTr="000202DC">
        <w:trPr>
          <w:cantSplit/>
        </w:trPr>
        <w:tc>
          <w:tcPr>
            <w:tcW w:w="1080" w:type="dxa"/>
          </w:tcPr>
          <w:p w14:paraId="163D84CC" w14:textId="04088D44" w:rsidR="00A721DC" w:rsidRPr="000202DC" w:rsidRDefault="000202DC" w:rsidP="00A721DC">
            <w:pPr>
              <w:pStyle w:val="TableContent"/>
              <w:rPr>
                <w:rStyle w:val="Codeintext"/>
              </w:rPr>
            </w:pPr>
            <w:r w:rsidRPr="000202DC">
              <w:rPr>
                <w:rStyle w:val="Codeintext"/>
              </w:rPr>
              <w:t>short</w:t>
            </w:r>
          </w:p>
        </w:tc>
        <w:tc>
          <w:tcPr>
            <w:tcW w:w="7290" w:type="dxa"/>
          </w:tcPr>
          <w:p w14:paraId="511C4A25" w14:textId="7D04707F" w:rsidR="00A721DC" w:rsidRDefault="000F4FB3" w:rsidP="00A721DC">
            <w:pPr>
              <w:pStyle w:val="TableContent"/>
            </w:pPr>
            <w:r>
              <w:t>TSDuck version is short format. Example: “</w:t>
            </w:r>
            <w:r w:rsidRPr="000F4FB3">
              <w:rPr>
                <w:rStyle w:val="Codeintext"/>
              </w:rPr>
              <w:t>3.28-2466</w:t>
            </w:r>
            <w:r>
              <w:t>”.</w:t>
            </w:r>
          </w:p>
        </w:tc>
      </w:tr>
      <w:tr w:rsidR="000202DC" w14:paraId="0004C73A" w14:textId="77777777" w:rsidTr="000202DC">
        <w:trPr>
          <w:cantSplit/>
        </w:trPr>
        <w:tc>
          <w:tcPr>
            <w:tcW w:w="1080" w:type="dxa"/>
          </w:tcPr>
          <w:p w14:paraId="291EE74D" w14:textId="4BA15412" w:rsidR="000202DC" w:rsidRPr="000202DC" w:rsidRDefault="00726736" w:rsidP="00A721DC">
            <w:pPr>
              <w:pStyle w:val="TableContent"/>
              <w:rPr>
                <w:rStyle w:val="Codeintext"/>
              </w:rPr>
            </w:pPr>
            <w:r>
              <w:rPr>
                <w:rStyle w:val="Codeintext"/>
              </w:rPr>
              <w:t>s</w:t>
            </w:r>
            <w:r w:rsidR="000202DC" w:rsidRPr="000202DC">
              <w:rPr>
                <w:rStyle w:val="Codeintext"/>
              </w:rPr>
              <w:t>rt</w:t>
            </w:r>
          </w:p>
        </w:tc>
        <w:tc>
          <w:tcPr>
            <w:tcW w:w="7290" w:type="dxa"/>
          </w:tcPr>
          <w:p w14:paraId="219C30B1" w14:textId="7FAA6A85" w:rsidR="000202DC" w:rsidRDefault="000F4FB3" w:rsidP="00A721DC">
            <w:pPr>
              <w:pStyle w:val="TableContent"/>
            </w:pPr>
            <w:r>
              <w:t>Version of the SRT library.</w:t>
            </w:r>
          </w:p>
        </w:tc>
      </w:tr>
      <w:tr w:rsidR="000202DC" w14:paraId="54259E51" w14:textId="77777777" w:rsidTr="000202DC">
        <w:trPr>
          <w:cantSplit/>
        </w:trPr>
        <w:tc>
          <w:tcPr>
            <w:tcW w:w="1080" w:type="dxa"/>
          </w:tcPr>
          <w:p w14:paraId="323476C0" w14:textId="09169FF6" w:rsidR="000202DC" w:rsidRPr="000202DC" w:rsidRDefault="000202DC" w:rsidP="00A721DC">
            <w:pPr>
              <w:pStyle w:val="TableContent"/>
              <w:rPr>
                <w:rStyle w:val="Codeintext"/>
              </w:rPr>
            </w:pPr>
            <w:r w:rsidRPr="000202DC">
              <w:rPr>
                <w:rStyle w:val="Codeintext"/>
              </w:rPr>
              <w:t>system</w:t>
            </w:r>
          </w:p>
        </w:tc>
        <w:tc>
          <w:tcPr>
            <w:tcW w:w="7290" w:type="dxa"/>
          </w:tcPr>
          <w:p w14:paraId="21BC696F" w14:textId="420F9F04" w:rsidR="000202DC" w:rsidRDefault="000F4FB3" w:rsidP="00A721DC">
            <w:pPr>
              <w:pStyle w:val="TableContent"/>
            </w:pPr>
            <w:r>
              <w:t>Description of the running system.</w:t>
            </w:r>
          </w:p>
        </w:tc>
      </w:tr>
      <w:tr w:rsidR="00975A1A" w14:paraId="0C0E7600" w14:textId="77777777" w:rsidTr="000202DC">
        <w:trPr>
          <w:cantSplit/>
        </w:trPr>
        <w:tc>
          <w:tcPr>
            <w:tcW w:w="1080" w:type="dxa"/>
          </w:tcPr>
          <w:p w14:paraId="345EABFA" w14:textId="7CE84DC2" w:rsidR="00975A1A" w:rsidRPr="000202DC" w:rsidRDefault="00975A1A" w:rsidP="00A721DC">
            <w:pPr>
              <w:pStyle w:val="TableContent"/>
              <w:rPr>
                <w:rStyle w:val="Codeintext"/>
              </w:rPr>
            </w:pPr>
            <w:r>
              <w:rPr>
                <w:rStyle w:val="Codeintext"/>
              </w:rPr>
              <w:t>vatek</w:t>
            </w:r>
          </w:p>
        </w:tc>
        <w:tc>
          <w:tcPr>
            <w:tcW w:w="7290" w:type="dxa"/>
          </w:tcPr>
          <w:p w14:paraId="2EF870DC" w14:textId="65BE3B4F" w:rsidR="00975A1A" w:rsidRDefault="00975A1A" w:rsidP="00A721DC">
            <w:pPr>
              <w:pStyle w:val="TableContent"/>
            </w:pPr>
            <w:r>
              <w:t>Version of the VATek library (for VATek-based modulators).</w:t>
            </w:r>
          </w:p>
        </w:tc>
      </w:tr>
    </w:tbl>
    <w:p w14:paraId="42FAB9FC" w14:textId="77777777" w:rsidR="000202DC" w:rsidRDefault="000202DC" w:rsidP="00CA0E78">
      <w:pPr>
        <w:pStyle w:val="OptionDescription"/>
        <w:keepNext/>
        <w:ind w:left="706"/>
      </w:pPr>
      <w:bookmarkStart w:id="153" w:name="_Ref1135707"/>
      <w:r>
        <w:t>Example:</w:t>
      </w:r>
    </w:p>
    <w:p w14:paraId="6EA54605" w14:textId="545C6DEC" w:rsidR="000202DC" w:rsidRPr="000202DC" w:rsidRDefault="000202DC" w:rsidP="000202DC">
      <w:pPr>
        <w:pStyle w:val="Code"/>
        <w:ind w:left="720"/>
      </w:pPr>
      <w:r w:rsidRPr="000202DC">
        <w:t>$ tsp --version=all</w:t>
      </w:r>
      <w:r w:rsidRPr="000202DC">
        <w:cr/>
        <w:t>tsp: TSDuck - The MPEG Transport Stream Toolkit - version 3.28-2466</w:t>
      </w:r>
      <w:r w:rsidRPr="000202DC">
        <w:cr/>
      </w:r>
      <w:r>
        <w:t>Built Aug 10 2021 - 23</w:t>
      </w:r>
      <w:r w:rsidRPr="000202DC">
        <w:t>:09:27</w:t>
      </w:r>
      <w:r w:rsidRPr="000202DC">
        <w:cr/>
        <w:t>Using GCC 10.3.0, C++ std 2011.03</w:t>
      </w:r>
      <w:r w:rsidRPr="000202DC">
        <w:cr/>
        <w:t>System: Ubuntu (Ubuntu 21.04), on Intel x86-64, 64-bit, little-endian, page size: 4096 bytes</w:t>
      </w:r>
      <w:r w:rsidRPr="000202DC">
        <w:cr/>
        <w:t>Bitrate: 64-bit fixed-point with 1 decimals</w:t>
      </w:r>
      <w:r w:rsidRPr="000202DC">
        <w:cr/>
        <w:t>Web library: libcurl: 7.74.0, ssl: OpenSSL/1.1.1j, libz: 1.2.11</w:t>
      </w:r>
      <w:r w:rsidRPr="000202DC">
        <w:cr/>
        <w:t>SRT library: libsrt version 1.4.2</w:t>
      </w:r>
      <w:r w:rsidRPr="000202DC">
        <w:cr/>
        <w:t>Dektec: DTAPI: 5.45.0.172</w:t>
      </w:r>
    </w:p>
    <w:p w14:paraId="4FAB0CDF" w14:textId="334E49A9" w:rsidR="001334D7" w:rsidRDefault="00A102B4" w:rsidP="00B4767F">
      <w:pPr>
        <w:pStyle w:val="Heading3"/>
      </w:pPr>
      <w:bookmarkStart w:id="154" w:name="_Ref89245775"/>
      <w:bookmarkStart w:id="155" w:name="_Toc146211010"/>
      <w:r>
        <w:t>Using a pager command</w:t>
      </w:r>
      <w:bookmarkEnd w:id="153"/>
      <w:bookmarkEnd w:id="154"/>
      <w:bookmarkEnd w:id="155"/>
    </w:p>
    <w:p w14:paraId="7019ACFD" w14:textId="77777777" w:rsidR="00A102B4" w:rsidRPr="00E12974" w:rsidRDefault="00A102B4" w:rsidP="00A102B4">
      <w:pPr>
        <w:rPr>
          <w:rStyle w:val="Codeintext"/>
        </w:rPr>
      </w:pPr>
      <w:r>
        <w:t xml:space="preserve">Some commands which produce a very verbose output are automatically redirected to a “pager” command such as </w:t>
      </w:r>
      <w:r w:rsidRPr="00E12974">
        <w:rPr>
          <w:rStyle w:val="Codeintext"/>
        </w:rPr>
        <w:t>less</w:t>
      </w:r>
      <w:r>
        <w:t xml:space="preserve"> or </w:t>
      </w:r>
      <w:r w:rsidRPr="00E12974">
        <w:rPr>
          <w:rStyle w:val="Codeintext"/>
        </w:rPr>
        <w:t>more</w:t>
      </w:r>
      <w:r>
        <w:t>, whichever is available. The redirection is performed only when the standard output is a terminal.</w:t>
      </w:r>
    </w:p>
    <w:p w14:paraId="240E47EB" w14:textId="77777777" w:rsidR="00A102B4" w:rsidRDefault="00A102B4" w:rsidP="00A102B4">
      <w:r>
        <w:t xml:space="preserve">The environment variable </w:t>
      </w:r>
      <w:r w:rsidRPr="00E12974">
        <w:rPr>
          <w:rStyle w:val="Codeintext"/>
        </w:rPr>
        <w:t>PAGER</w:t>
      </w:r>
      <w:r>
        <w:t xml:space="preserve"> can be used to specify an alternate pager command with its parameters.</w:t>
      </w:r>
    </w:p>
    <w:p w14:paraId="52E9CC53" w14:textId="77777777" w:rsidR="00A102B4" w:rsidRPr="00A102B4" w:rsidRDefault="00A102B4" w:rsidP="00A102B4">
      <w:pPr>
        <w:rPr>
          <w:lang w:val="en-GB"/>
        </w:rPr>
      </w:pPr>
      <w:r>
        <w:rPr>
          <w:lang w:val="en-GB"/>
        </w:rPr>
        <w:t xml:space="preserve">These commands always define </w:t>
      </w:r>
      <w:r w:rsidR="008776EA">
        <w:rPr>
          <w:lang w:val="en-GB"/>
        </w:rPr>
        <w:t>the</w:t>
      </w:r>
      <w:r>
        <w:rPr>
          <w:lang w:val="en-GB"/>
        </w:rPr>
        <w:t xml:space="preserve"> </w:t>
      </w:r>
      <w:r w:rsidRPr="00CE6802">
        <w:rPr>
          <w:rStyle w:val="Codeintext"/>
        </w:rPr>
        <w:t>--no-pager</w:t>
      </w:r>
      <w:r>
        <w:rPr>
          <w:lang w:val="en-GB"/>
        </w:rPr>
        <w:t xml:space="preserve"> option to disable the redirection even when the standard output is a terminal.</w:t>
      </w:r>
    </w:p>
    <w:p w14:paraId="6E5070B4" w14:textId="77777777" w:rsidR="00CE5B8A" w:rsidRDefault="00CE5B8A" w:rsidP="00B4767F">
      <w:pPr>
        <w:pStyle w:val="Heading3"/>
      </w:pPr>
      <w:bookmarkStart w:id="156" w:name="_Ref515457548"/>
      <w:bookmarkStart w:id="157" w:name="_Toc146211011"/>
      <w:r>
        <w:t>Partial command line redirection from a file</w:t>
      </w:r>
      <w:bookmarkEnd w:id="156"/>
      <w:bookmarkEnd w:id="157"/>
    </w:p>
    <w:p w14:paraId="1F00A074" w14:textId="77777777" w:rsidR="00DD0600" w:rsidRDefault="00DD0600" w:rsidP="00CE5B8A">
      <w:r>
        <w:t>In any command, it is possible to read some or all options and parameter from a file. The syntax is “</w:t>
      </w:r>
      <w:r w:rsidRPr="00CE6802">
        <w:rPr>
          <w:rStyle w:val="Codeintext"/>
        </w:rPr>
        <w:t>@filename</w:t>
      </w:r>
      <w:r>
        <w:t xml:space="preserve">” where </w:t>
      </w:r>
      <w:r w:rsidRPr="008776EA">
        <w:rPr>
          <w:rStyle w:val="Codeintext"/>
        </w:rPr>
        <w:t>filename</w:t>
      </w:r>
      <w:r>
        <w:rPr>
          <w:i/>
        </w:rPr>
        <w:t xml:space="preserve"> </w:t>
      </w:r>
      <w:r>
        <w:t>is a text file containing options and parameters.</w:t>
      </w:r>
    </w:p>
    <w:p w14:paraId="76184DBE" w14:textId="77777777" w:rsidR="00CE5B8A" w:rsidRDefault="00DD0600" w:rsidP="00CE5B8A">
      <w:r>
        <w:t>In the text file, each line must contain exactly one item (option name, option value or parameter).</w:t>
      </w:r>
    </w:p>
    <w:p w14:paraId="1D6B566E" w14:textId="77777777" w:rsidR="00DD0600" w:rsidRDefault="00DD0600" w:rsidP="00CE5B8A">
      <w:r>
        <w:t>Sample command:</w:t>
      </w:r>
    </w:p>
    <w:p w14:paraId="39DF7CB9" w14:textId="77777777" w:rsidR="00DD0600" w:rsidRPr="00DD0600" w:rsidRDefault="00DD0600" w:rsidP="00DD0600">
      <w:pPr>
        <w:pStyle w:val="Code"/>
      </w:pPr>
      <w:r>
        <w:t>tsp</w:t>
      </w:r>
      <w:r w:rsidRPr="00DD0600">
        <w:t xml:space="preserve"> -v @dvb.txt -P until --seconds 20 -P analyze -o out.txt -O drop</w:t>
      </w:r>
    </w:p>
    <w:p w14:paraId="4DC098FA" w14:textId="77777777" w:rsidR="00B93436" w:rsidRDefault="00DD0600" w:rsidP="007743E8">
      <w:r>
        <w:t xml:space="preserve">The file </w:t>
      </w:r>
      <w:r w:rsidRPr="008776EA">
        <w:rPr>
          <w:rStyle w:val="Codeintext"/>
        </w:rPr>
        <w:t>dvb.txt</w:t>
      </w:r>
      <w:r w:rsidRPr="00DD0600">
        <w:t xml:space="preserve"> conta</w:t>
      </w:r>
      <w:r>
        <w:t>ins a list of co</w:t>
      </w:r>
      <w:r w:rsidR="00B93436">
        <w:t xml:space="preserve">mmand line items, one per line. The content of the file </w:t>
      </w:r>
      <w:r w:rsidR="00B93436" w:rsidRPr="008776EA">
        <w:rPr>
          <w:rStyle w:val="Codeintext"/>
        </w:rPr>
        <w:t xml:space="preserve">dvb.txt </w:t>
      </w:r>
      <w:r w:rsidR="00B93436">
        <w:t>exactly replaces the expression “</w:t>
      </w:r>
      <w:r w:rsidR="00B93436" w:rsidRPr="00CE6802">
        <w:rPr>
          <w:rStyle w:val="Codeintext"/>
        </w:rPr>
        <w:t>@dvb.txt</w:t>
      </w:r>
      <w:r w:rsidR="00B93436">
        <w:t>”.</w:t>
      </w:r>
    </w:p>
    <w:p w14:paraId="70B98B81" w14:textId="77777777" w:rsidR="00DD0600" w:rsidRDefault="00B93436" w:rsidP="007743E8">
      <w:r>
        <w:t>Sample content of this file</w:t>
      </w:r>
      <w:r w:rsidR="00DD0600">
        <w:t>:</w:t>
      </w:r>
    </w:p>
    <w:p w14:paraId="1929C828" w14:textId="77777777" w:rsidR="00DD0600" w:rsidRDefault="00DD0600" w:rsidP="00DD0600">
      <w:pPr>
        <w:pStyle w:val="Code"/>
      </w:pPr>
      <w:r>
        <w:t>-I</w:t>
      </w:r>
    </w:p>
    <w:p w14:paraId="72F05668" w14:textId="77777777" w:rsidR="00DD0600" w:rsidRDefault="00DD0600" w:rsidP="00DD0600">
      <w:pPr>
        <w:pStyle w:val="Code"/>
      </w:pPr>
      <w:r>
        <w:t>dvb</w:t>
      </w:r>
    </w:p>
    <w:p w14:paraId="092FD69C" w14:textId="77777777" w:rsidR="00DD0600" w:rsidRDefault="00DD0600" w:rsidP="00DD0600">
      <w:pPr>
        <w:pStyle w:val="Code"/>
      </w:pPr>
      <w:r>
        <w:t>--frequency</w:t>
      </w:r>
    </w:p>
    <w:p w14:paraId="0B48D7D9" w14:textId="77777777" w:rsidR="00DD0600" w:rsidRDefault="00DD0600" w:rsidP="00DD0600">
      <w:pPr>
        <w:pStyle w:val="Code"/>
      </w:pPr>
      <w:r>
        <w:t>12,169,000,000</w:t>
      </w:r>
    </w:p>
    <w:p w14:paraId="048D43A7" w14:textId="77777777" w:rsidR="00DD0600" w:rsidRDefault="00DD0600" w:rsidP="00DD0600">
      <w:pPr>
        <w:pStyle w:val="Code"/>
      </w:pPr>
      <w:r>
        <w:t>--symbol-rate</w:t>
      </w:r>
    </w:p>
    <w:p w14:paraId="3A690A67" w14:textId="77777777" w:rsidR="00DD0600" w:rsidRDefault="00DD0600" w:rsidP="00DD0600">
      <w:pPr>
        <w:pStyle w:val="Code"/>
      </w:pPr>
      <w:r>
        <w:t>27,500,000</w:t>
      </w:r>
    </w:p>
    <w:p w14:paraId="6AC0D5C0" w14:textId="77777777" w:rsidR="00DD0600" w:rsidRDefault="00DD0600" w:rsidP="00DD0600">
      <w:pPr>
        <w:pStyle w:val="Code"/>
      </w:pPr>
      <w:r>
        <w:t>--fec-inner</w:t>
      </w:r>
    </w:p>
    <w:p w14:paraId="02D519C5" w14:textId="77777777" w:rsidR="00DD0600" w:rsidRDefault="00DD0600" w:rsidP="00DD0600">
      <w:pPr>
        <w:pStyle w:val="Code"/>
      </w:pPr>
      <w:r>
        <w:t>3/4</w:t>
      </w:r>
    </w:p>
    <w:p w14:paraId="444A4713" w14:textId="77777777" w:rsidR="00DD0600" w:rsidRDefault="00DD0600" w:rsidP="00DD0600">
      <w:pPr>
        <w:pStyle w:val="Code"/>
      </w:pPr>
      <w:r>
        <w:t>--polarity</w:t>
      </w:r>
    </w:p>
    <w:p w14:paraId="709579B2" w14:textId="77777777" w:rsidR="00DD0600" w:rsidRDefault="00DD0600" w:rsidP="00DD0600">
      <w:pPr>
        <w:pStyle w:val="Code"/>
      </w:pPr>
      <w:r>
        <w:t>horizontal</w:t>
      </w:r>
    </w:p>
    <w:p w14:paraId="316A91AF" w14:textId="77777777" w:rsidR="00DD0600" w:rsidRDefault="00DD0600" w:rsidP="00DD0600">
      <w:pPr>
        <w:pStyle w:val="Code"/>
      </w:pPr>
      <w:r>
        <w:lastRenderedPageBreak/>
        <w:t>--delivery-system</w:t>
      </w:r>
    </w:p>
    <w:p w14:paraId="6063AF54" w14:textId="77777777" w:rsidR="00DD0600" w:rsidRDefault="00DD0600" w:rsidP="00DD0600">
      <w:pPr>
        <w:pStyle w:val="Code"/>
      </w:pPr>
      <w:r>
        <w:t>DVB-S2</w:t>
      </w:r>
    </w:p>
    <w:p w14:paraId="6B4A11AA" w14:textId="77777777" w:rsidR="00DD0600" w:rsidRDefault="00DD0600" w:rsidP="00DD0600">
      <w:pPr>
        <w:pStyle w:val="Code"/>
      </w:pPr>
      <w:r>
        <w:t>--modulation</w:t>
      </w:r>
    </w:p>
    <w:p w14:paraId="13949308" w14:textId="77777777" w:rsidR="00DD0600" w:rsidRPr="00DD0600" w:rsidRDefault="00DD0600" w:rsidP="00DD0600">
      <w:pPr>
        <w:pStyle w:val="Code"/>
      </w:pPr>
      <w:r>
        <w:t>8-PSK</w:t>
      </w:r>
    </w:p>
    <w:p w14:paraId="45D95F84" w14:textId="77777777" w:rsidR="00DD0600" w:rsidRDefault="00DD0600" w:rsidP="007743E8">
      <w:r>
        <w:t>Note that each line contains exactly one command line item. Spaces or special characters are not filtered or interpreted. Using that kind of command can be useful in several situations:</w:t>
      </w:r>
    </w:p>
    <w:p w14:paraId="3F321AFA" w14:textId="77777777" w:rsidR="00DD0600" w:rsidRDefault="00DD0600" w:rsidP="006B30A7">
      <w:pPr>
        <w:pStyle w:val="ListParagraph"/>
        <w:keepNext/>
        <w:numPr>
          <w:ilvl w:val="0"/>
          <w:numId w:val="8"/>
        </w:numPr>
        <w:ind w:left="714" w:hanging="357"/>
        <w:contextualSpacing w:val="0"/>
      </w:pPr>
      <w:r>
        <w:t>When a custom application generates long and complicated TSDuck command</w:t>
      </w:r>
      <w:r w:rsidR="00B93436">
        <w:t>s</w:t>
      </w:r>
      <w:r>
        <w:t>.</w:t>
      </w:r>
    </w:p>
    <w:p w14:paraId="0041C25D" w14:textId="77777777" w:rsidR="00DD0600" w:rsidRDefault="00DD0600" w:rsidP="006B30A7">
      <w:pPr>
        <w:pStyle w:val="ListParagraph"/>
        <w:keepNext/>
        <w:numPr>
          <w:ilvl w:val="0"/>
          <w:numId w:val="8"/>
        </w:numPr>
        <w:ind w:left="714" w:hanging="357"/>
        <w:contextualSpacing w:val="0"/>
      </w:pPr>
      <w:r>
        <w:t xml:space="preserve">When the </w:t>
      </w:r>
      <w:r w:rsidR="00793FA4">
        <w:t xml:space="preserve">options or parameters contain special characters, spaces or any other sequence which must be properly escaped </w:t>
      </w:r>
      <w:r w:rsidR="00BA776B">
        <w:t>with</w:t>
      </w:r>
      <w:r w:rsidR="00793FA4">
        <w:t xml:space="preserve"> some shells, possibly differently between </w:t>
      </w:r>
      <w:r w:rsidR="00B93436">
        <w:t>shells or operating systems.</w:t>
      </w:r>
    </w:p>
    <w:p w14:paraId="75CA1F95" w14:textId="77777777" w:rsidR="00B93436" w:rsidRDefault="00B93436" w:rsidP="007743E8">
      <w:r>
        <w:t>Command line parameter redirections can be nested. When one line of such a text file contains a pattern “</w:t>
      </w:r>
      <w:r w:rsidRPr="00CE6802">
        <w:rPr>
          <w:rStyle w:val="Codeintext"/>
        </w:rPr>
        <w:t>@filename</w:t>
      </w:r>
      <w:r>
        <w:t xml:space="preserve">”, the </w:t>
      </w:r>
      <w:r w:rsidR="00C01E42">
        <w:t xml:space="preserve">second </w:t>
      </w:r>
      <w:r>
        <w:t>file is inserted here.</w:t>
      </w:r>
    </w:p>
    <w:p w14:paraId="662A8101" w14:textId="77777777" w:rsidR="00C01E42" w:rsidRDefault="00C01E42" w:rsidP="007743E8">
      <w:r>
        <w:t xml:space="preserve">Finally, if a parameter really starts with a </w:t>
      </w:r>
      <w:r w:rsidRPr="00E12974">
        <w:rPr>
          <w:rStyle w:val="Codeintext"/>
        </w:rPr>
        <w:t>@</w:t>
      </w:r>
      <w:r>
        <w:t xml:space="preserve"> character (which can be possible in a service</w:t>
      </w:r>
      <w:r w:rsidR="00E12974">
        <w:t xml:space="preserve"> or device</w:t>
      </w:r>
      <w:r>
        <w:t xml:space="preserve"> name for instance), use a double </w:t>
      </w:r>
      <w:r w:rsidRPr="00E12974">
        <w:rPr>
          <w:rStyle w:val="Codeintext"/>
        </w:rPr>
        <w:t>@</w:t>
      </w:r>
      <w:r w:rsidR="00E12974">
        <w:rPr>
          <w:rStyle w:val="Codeintext"/>
        </w:rPr>
        <w:t>@</w:t>
      </w:r>
      <w:r>
        <w:t xml:space="preserve"> to indicate that this is a literal </w:t>
      </w:r>
      <w:r w:rsidRPr="00E12974">
        <w:rPr>
          <w:rStyle w:val="Codeintext"/>
        </w:rPr>
        <w:t>@</w:t>
      </w:r>
      <w:r>
        <w:t xml:space="preserve"> character and not a redirection.</w:t>
      </w:r>
    </w:p>
    <w:p w14:paraId="07A3DE8E" w14:textId="77777777" w:rsidR="00C01E42" w:rsidRDefault="00C01E42" w:rsidP="007743E8">
      <w:r>
        <w:t>Consider the following command:</w:t>
      </w:r>
    </w:p>
    <w:p w14:paraId="349DA33C" w14:textId="77777777" w:rsidR="00C01E42" w:rsidRPr="00DD0600" w:rsidRDefault="00C01E42" w:rsidP="00C01E42">
      <w:pPr>
        <w:pStyle w:val="Code"/>
      </w:pPr>
      <w:r>
        <w:t>tsp</w:t>
      </w:r>
      <w:r w:rsidRPr="00DD0600">
        <w:t xml:space="preserve"> -v @dvb.txt -P </w:t>
      </w:r>
      <w:r>
        <w:t xml:space="preserve">zap @@home </w:t>
      </w:r>
      <w:r w:rsidRPr="00DD0600">
        <w:t>-O drop</w:t>
      </w:r>
    </w:p>
    <w:p w14:paraId="1E8C10BC" w14:textId="77777777" w:rsidR="00C01E42" w:rsidRDefault="00C01E42" w:rsidP="007743E8">
      <w:pPr>
        <w:rPr>
          <w:lang w:val="en-GB"/>
        </w:rPr>
      </w:pPr>
      <w:r>
        <w:rPr>
          <w:lang w:val="en-GB"/>
        </w:rPr>
        <w:t xml:space="preserve">This command reads parameters from the file </w:t>
      </w:r>
      <w:r w:rsidRPr="005509AE">
        <w:rPr>
          <w:rStyle w:val="Codeintext"/>
        </w:rPr>
        <w:t>dvb.txt</w:t>
      </w:r>
      <w:r>
        <w:rPr>
          <w:lang w:val="en-GB"/>
        </w:rPr>
        <w:t xml:space="preserve"> to find the tuning options and extracts the service named “</w:t>
      </w:r>
      <w:r w:rsidRPr="00CE6802">
        <w:rPr>
          <w:rStyle w:val="Codeintext"/>
        </w:rPr>
        <w:t>@home</w:t>
      </w:r>
      <w:r>
        <w:rPr>
          <w:lang w:val="en-GB"/>
        </w:rPr>
        <w:t xml:space="preserve">” (with one </w:t>
      </w:r>
      <w:r w:rsidRPr="005509AE">
        <w:rPr>
          <w:rStyle w:val="Codeintext"/>
        </w:rPr>
        <w:t>@</w:t>
      </w:r>
      <w:r>
        <w:rPr>
          <w:lang w:val="en-GB"/>
        </w:rPr>
        <w:t xml:space="preserve">). The double </w:t>
      </w:r>
      <w:r w:rsidRPr="005509AE">
        <w:rPr>
          <w:rStyle w:val="Codeintext"/>
        </w:rPr>
        <w:t>@</w:t>
      </w:r>
      <w:r>
        <w:rPr>
          <w:lang w:val="en-GB"/>
        </w:rPr>
        <w:t xml:space="preserve"> has been used to indicate that this is a literal </w:t>
      </w:r>
      <w:r w:rsidRPr="00F95A4E">
        <w:rPr>
          <w:rStyle w:val="Codeintext"/>
        </w:rPr>
        <w:t>@</w:t>
      </w:r>
      <w:r>
        <w:rPr>
          <w:lang w:val="en-GB"/>
        </w:rPr>
        <w:t>.</w:t>
      </w:r>
    </w:p>
    <w:p w14:paraId="7E6AD143" w14:textId="77777777" w:rsidR="00BA776B" w:rsidRDefault="00BA776B" w:rsidP="007743E8">
      <w:pPr>
        <w:rPr>
          <w:lang w:val="en-GB"/>
        </w:rPr>
      </w:pPr>
      <w:r>
        <w:rPr>
          <w:lang w:val="en-GB"/>
        </w:rPr>
        <w:t xml:space="preserve">And since redirections can be nested, the initial </w:t>
      </w:r>
      <w:r w:rsidRPr="00980A7A">
        <w:rPr>
          <w:rStyle w:val="Codeintext"/>
        </w:rPr>
        <w:t>@@</w:t>
      </w:r>
      <w:r>
        <w:rPr>
          <w:lang w:val="en-GB"/>
        </w:rPr>
        <w:t xml:space="preserve"> escape sequence can also be used inside text files containing parameters.</w:t>
      </w:r>
    </w:p>
    <w:p w14:paraId="62EAF6CB" w14:textId="77777777" w:rsidR="00BA252F" w:rsidRDefault="00174BDD" w:rsidP="00B4767F">
      <w:pPr>
        <w:pStyle w:val="Heading3"/>
        <w:rPr>
          <w:lang w:val="en-GB"/>
        </w:rPr>
      </w:pPr>
      <w:bookmarkStart w:id="158" w:name="_Toc146211012"/>
      <w:r>
        <w:rPr>
          <w:lang w:val="en-GB"/>
        </w:rPr>
        <w:t>Default options from the TSDuck configuration file</w:t>
      </w:r>
      <w:bookmarkEnd w:id="158"/>
    </w:p>
    <w:p w14:paraId="6B0AA289" w14:textId="3BB97E99" w:rsidR="00AF645D" w:rsidRDefault="00AF645D" w:rsidP="00174BDD">
      <w:pPr>
        <w:rPr>
          <w:lang w:val="en-GB"/>
        </w:rPr>
      </w:pPr>
      <w:r>
        <w:rPr>
          <w:lang w:val="en-GB"/>
        </w:rPr>
        <w:t>It is possible to specify default command line options or alternate options in a global configuration file. This configuration file is specific per user.</w:t>
      </w:r>
      <w:r w:rsidR="003F5A7A">
        <w:rPr>
          <w:lang w:val="en-GB"/>
        </w:rPr>
        <w:t xml:space="preserve"> See </w:t>
      </w:r>
      <w:r w:rsidR="003F5A7A">
        <w:rPr>
          <w:lang w:val="en-GB"/>
        </w:rPr>
        <w:fldChar w:fldCharType="begin"/>
      </w:r>
      <w:r w:rsidR="003F5A7A">
        <w:rPr>
          <w:lang w:val="en-GB"/>
        </w:rPr>
        <w:instrText xml:space="preserve"> REF _Ref704235 \r \h </w:instrText>
      </w:r>
      <w:r w:rsidR="003F5A7A">
        <w:rPr>
          <w:lang w:val="en-GB"/>
        </w:rPr>
      </w:r>
      <w:r w:rsidR="003F5A7A">
        <w:rPr>
          <w:lang w:val="en-GB"/>
        </w:rPr>
        <w:fldChar w:fldCharType="separate"/>
      </w:r>
      <w:r w:rsidR="005909F0">
        <w:rPr>
          <w:lang w:val="en-GB"/>
        </w:rPr>
        <w:t>Appendix A</w:t>
      </w:r>
      <w:r w:rsidR="003F5A7A">
        <w:rPr>
          <w:lang w:val="en-GB"/>
        </w:rPr>
        <w:fldChar w:fldCharType="end"/>
      </w:r>
      <w:r w:rsidR="003F5A7A">
        <w:rPr>
          <w:lang w:val="en-GB"/>
        </w:rPr>
        <w:t xml:space="preserve">, page </w:t>
      </w:r>
      <w:r w:rsidR="003F5A7A">
        <w:rPr>
          <w:lang w:val="en-GB"/>
        </w:rPr>
        <w:fldChar w:fldCharType="begin"/>
      </w:r>
      <w:r w:rsidR="003F5A7A">
        <w:rPr>
          <w:lang w:val="en-GB"/>
        </w:rPr>
        <w:instrText xml:space="preserve"> PAGEREF _Ref704235 \h </w:instrText>
      </w:r>
      <w:r w:rsidR="003F5A7A">
        <w:rPr>
          <w:lang w:val="en-GB"/>
        </w:rPr>
      </w:r>
      <w:r w:rsidR="003F5A7A">
        <w:rPr>
          <w:lang w:val="en-GB"/>
        </w:rPr>
        <w:fldChar w:fldCharType="separate"/>
      </w:r>
      <w:r w:rsidR="005909F0">
        <w:rPr>
          <w:noProof/>
          <w:lang w:val="en-GB"/>
        </w:rPr>
        <w:t>486</w:t>
      </w:r>
      <w:r w:rsidR="003F5A7A">
        <w:rPr>
          <w:lang w:val="en-GB"/>
        </w:rPr>
        <w:fldChar w:fldCharType="end"/>
      </w:r>
      <w:r w:rsidR="003F5A7A">
        <w:rPr>
          <w:lang w:val="en-GB"/>
        </w:rPr>
        <w:t>, for a complete reference of the TSDuck configuration file.</w:t>
      </w:r>
    </w:p>
    <w:p w14:paraId="120A44FA" w14:textId="307947F3" w:rsidR="007743E8" w:rsidRDefault="007743E8" w:rsidP="007743E8">
      <w:r>
        <w:t xml:space="preserve">The rest of this chapter documents all </w:t>
      </w:r>
      <w:r w:rsidR="00FF73D7">
        <w:t>TSDuck</w:t>
      </w:r>
      <w:r>
        <w:t xml:space="preserve"> utilities, in alphabetical order.</w:t>
      </w:r>
    </w:p>
    <w:p w14:paraId="37C9F0EC" w14:textId="70AA0B89" w:rsidR="00CB52F9" w:rsidRDefault="00CB52F9" w:rsidP="00CB52F9">
      <w:pPr>
        <w:pStyle w:val="Heading3"/>
      </w:pPr>
      <w:bookmarkStart w:id="159" w:name="_Toc146211013"/>
      <w:r>
        <w:t>Bash command line completion</w:t>
      </w:r>
      <w:bookmarkEnd w:id="159"/>
    </w:p>
    <w:p w14:paraId="446CF6D3" w14:textId="4A298AC3" w:rsidR="00CB52F9" w:rsidRDefault="00DD6127" w:rsidP="00CB52F9">
      <w:r>
        <w:t>Fo</w:t>
      </w:r>
      <w:r w:rsidR="00965F39">
        <w:t>r</w:t>
      </w:r>
      <w:r>
        <w:t xml:space="preserve"> bash users,</w:t>
      </w:r>
      <w:r w:rsidR="00CB52F9">
        <w:t xml:space="preserve"> when the </w:t>
      </w:r>
      <w:r w:rsidR="00CB52F9" w:rsidRPr="00CB52F9">
        <w:rPr>
          <w:rStyle w:val="Codeintext"/>
        </w:rPr>
        <w:t>bash-completion</w:t>
      </w:r>
      <w:r w:rsidR="00CB52F9">
        <w:t xml:space="preserve"> package is installed, specific completion scripts are added for TSDuck. Plugin names, command and plugin options, predefined enumeration values for options are automatically completed.</w:t>
      </w:r>
    </w:p>
    <w:p w14:paraId="6B2D3E21" w14:textId="67F809AA" w:rsidR="00DD6127" w:rsidRDefault="00DD6127" w:rsidP="00CB52F9">
      <w:r>
        <w:t>On Linux, the completions are automatically defined.</w:t>
      </w:r>
    </w:p>
    <w:p w14:paraId="6FD758DC" w14:textId="57B89179" w:rsidR="00DD6127" w:rsidRDefault="00DD6127" w:rsidP="00DD6127">
      <w:r>
        <w:t xml:space="preserve">On macOS with Homebrew, there is no TSDuck-specific setup but the </w:t>
      </w:r>
      <w:r w:rsidR="005F42C6">
        <w:t xml:space="preserve">Homebrew-defined </w:t>
      </w:r>
      <w:r>
        <w:t xml:space="preserve">bash completions, as a whole, must have been previously enabled: add the following line to you </w:t>
      </w:r>
      <w:r w:rsidRPr="00CB52F9">
        <w:rPr>
          <w:rStyle w:val="Codeintext"/>
        </w:rPr>
        <w:t>.bashrc</w:t>
      </w:r>
      <w:r>
        <w:t xml:space="preserve"> file:</w:t>
      </w:r>
    </w:p>
    <w:p w14:paraId="69ADD638" w14:textId="77777777" w:rsidR="00DD6127" w:rsidRPr="00DD6127" w:rsidRDefault="00DD6127" w:rsidP="00DD6127">
      <w:pPr>
        <w:pStyle w:val="Code"/>
      </w:pPr>
      <w:r w:rsidRPr="00DD6127">
        <w:t>[[ -e $(brew --prefix)/etc/profile.d/bash_completion.sh ]] &amp;&amp; \</w:t>
      </w:r>
    </w:p>
    <w:p w14:paraId="36E55672" w14:textId="0DF97046" w:rsidR="00DD6127" w:rsidRPr="00DD6127" w:rsidRDefault="00DD6127" w:rsidP="00DD6127">
      <w:pPr>
        <w:pStyle w:val="Code"/>
      </w:pPr>
      <w:r w:rsidRPr="00DD6127">
        <w:t xml:space="preserve">    source $(brew --prefix)/etc/profile.d/bash_completion.sh</w:t>
      </w:r>
    </w:p>
    <w:p w14:paraId="5B2A27DD" w14:textId="63B05069" w:rsidR="00CB52F9" w:rsidRDefault="00CB52F9" w:rsidP="00CB52F9">
      <w:r>
        <w:t xml:space="preserve">On Windows with Cygwin or Msys, add the following </w:t>
      </w:r>
      <w:r w:rsidR="00DD6127">
        <w:t xml:space="preserve">TSDuck-specific </w:t>
      </w:r>
      <w:r>
        <w:t>line to you</w:t>
      </w:r>
      <w:r w:rsidR="005F42C6">
        <w:t>r</w:t>
      </w:r>
      <w:r>
        <w:t xml:space="preserve"> </w:t>
      </w:r>
      <w:r w:rsidRPr="00CB52F9">
        <w:rPr>
          <w:rStyle w:val="Codeintext"/>
        </w:rPr>
        <w:t>.bashrc</w:t>
      </w:r>
      <w:r>
        <w:t xml:space="preserve"> file:</w:t>
      </w:r>
    </w:p>
    <w:p w14:paraId="4689700B" w14:textId="48A6076B" w:rsidR="00CB52F9" w:rsidRPr="00CB52F9" w:rsidRDefault="00CB52F9" w:rsidP="00CB52F9">
      <w:pPr>
        <w:pStyle w:val="Code"/>
      </w:pPr>
      <w:r w:rsidRPr="00CB52F9">
        <w:t>source "$TSDUCK/setup</w:t>
      </w:r>
      <w:r>
        <w:t>/</w:t>
      </w:r>
      <w:r w:rsidRPr="00CB52F9">
        <w:t>tsduck-completion.bash"</w:t>
      </w:r>
    </w:p>
    <w:p w14:paraId="2F04F12E" w14:textId="5901799E" w:rsidR="00374FEB" w:rsidRPr="00CB52F9" w:rsidRDefault="00374FEB" w:rsidP="007743E8">
      <w:pPr>
        <w:pStyle w:val="OptionDescription"/>
        <w:ind w:left="0"/>
        <w:rPr>
          <w:lang w:val="en-US"/>
        </w:rPr>
        <w:sectPr w:rsidR="00374FEB" w:rsidRPr="00CB52F9" w:rsidSect="006C0734">
          <w:headerReference w:type="even" r:id="rId37"/>
          <w:headerReference w:type="default" r:id="rId38"/>
          <w:pgSz w:w="11907" w:h="16840" w:code="9"/>
          <w:pgMar w:top="1440" w:right="1440" w:bottom="1440" w:left="1440" w:header="720" w:footer="720" w:gutter="0"/>
          <w:cols w:space="720"/>
        </w:sectPr>
      </w:pPr>
    </w:p>
    <w:p w14:paraId="6BA53AB0" w14:textId="1AF6CE7A" w:rsidR="00A771C4" w:rsidRDefault="00A771C4" w:rsidP="006E449E">
      <w:pPr>
        <w:pStyle w:val="ReferenceSectionTitle"/>
      </w:pPr>
      <w:bookmarkStart w:id="160" w:name="_Ref126757544"/>
      <w:bookmarkStart w:id="161" w:name="_Toc157506342"/>
      <w:bookmarkStart w:id="162" w:name="_Toc146211014"/>
      <w:r>
        <w:lastRenderedPageBreak/>
        <w:t>tsanalyze</w:t>
      </w:r>
      <w:bookmarkEnd w:id="160"/>
      <w:bookmarkEnd w:id="161"/>
      <w:bookmarkEnd w:id="162"/>
    </w:p>
    <w:p w14:paraId="3CC96EFE" w14:textId="77777777" w:rsidR="00374FEB" w:rsidRPr="004D6937" w:rsidRDefault="00374FEB" w:rsidP="00E233F7">
      <w:pPr>
        <w:pStyle w:val="UsageTitle"/>
        <w:rPr>
          <w:lang w:val="en-US"/>
        </w:rPr>
      </w:pPr>
      <w:r w:rsidRPr="004D6937">
        <w:rPr>
          <w:lang w:val="en-US"/>
        </w:rPr>
        <w:t>Transp</w:t>
      </w:r>
      <w:r w:rsidR="00985575" w:rsidRPr="004D6937">
        <w:rPr>
          <w:lang w:val="en-US"/>
        </w:rPr>
        <w:t xml:space="preserve">ort </w:t>
      </w:r>
      <w:r w:rsidR="006F1BDD">
        <w:rPr>
          <w:lang w:val="en-US"/>
        </w:rPr>
        <w:t>s</w:t>
      </w:r>
      <w:r w:rsidRPr="004D6937">
        <w:rPr>
          <w:lang w:val="en-US"/>
        </w:rPr>
        <w:t>trea</w:t>
      </w:r>
      <w:r w:rsidR="00985575" w:rsidRPr="004D6937">
        <w:rPr>
          <w:lang w:val="en-US"/>
        </w:rPr>
        <w:t xml:space="preserve">m </w:t>
      </w:r>
      <w:r w:rsidR="006F1BDD">
        <w:rPr>
          <w:lang w:val="en-US"/>
        </w:rPr>
        <w:t>a</w:t>
      </w:r>
      <w:r w:rsidR="00906B48" w:rsidRPr="004D6937">
        <w:rPr>
          <w:lang w:val="en-US"/>
        </w:rPr>
        <w:t>nalysis</w:t>
      </w:r>
    </w:p>
    <w:p w14:paraId="16B3E642" w14:textId="77777777" w:rsidR="00A771C4" w:rsidRDefault="00A771C4">
      <w:pPr>
        <w:rPr>
          <w:lang w:val="en-GB"/>
        </w:rPr>
      </w:pPr>
      <w:r>
        <w:rPr>
          <w:lang w:val="en-GB"/>
        </w:rPr>
        <w:t xml:space="preserve">This utility analyzes a transport stream. It reports either a full analysis of the transport stream, services and PID’s (either in human readable format or normalized format for automatic analysis) or </w:t>
      </w:r>
      <w:r w:rsidR="001B3AFF">
        <w:rPr>
          <w:lang w:val="en-GB"/>
        </w:rPr>
        <w:t>selected individual information</w:t>
      </w:r>
      <w:r>
        <w:rPr>
          <w:lang w:val="en-GB"/>
        </w:rPr>
        <w:t>.</w:t>
      </w:r>
    </w:p>
    <w:p w14:paraId="0E953F9B" w14:textId="77777777" w:rsidR="00A771C4" w:rsidRDefault="00A771C4">
      <w:pPr>
        <w:rPr>
          <w:lang w:val="en-GB"/>
        </w:rPr>
      </w:pPr>
      <w:r>
        <w:rPr>
          <w:lang w:val="en-GB"/>
        </w:rPr>
        <w:t xml:space="preserve">The output can include full synthetic analysis (options </w:t>
      </w:r>
      <w:r w:rsidRPr="00CE6802">
        <w:rPr>
          <w:rStyle w:val="Codeintext"/>
        </w:rPr>
        <w:t>--*-analysis</w:t>
      </w:r>
      <w:r>
        <w:rPr>
          <w:lang w:val="en-GB"/>
        </w:rPr>
        <w:t>), full normalized output (option</w:t>
      </w:r>
      <w:r w:rsidR="00DF4A9B">
        <w:rPr>
          <w:lang w:val="en-GB"/>
        </w:rPr>
        <w:t>s</w:t>
      </w:r>
      <w:r>
        <w:rPr>
          <w:lang w:val="en-GB"/>
        </w:rPr>
        <w:t xml:space="preserve"> </w:t>
      </w:r>
      <w:r w:rsidRPr="00CE6802">
        <w:rPr>
          <w:rStyle w:val="Codeintext"/>
        </w:rPr>
        <w:t>--normalized</w:t>
      </w:r>
      <w:r w:rsidR="00DF4A9B">
        <w:rPr>
          <w:lang w:val="en-GB"/>
        </w:rPr>
        <w:t xml:space="preserve"> and </w:t>
      </w:r>
      <w:r w:rsidR="00DF4A9B" w:rsidRPr="00DF4A9B">
        <w:rPr>
          <w:rStyle w:val="Codeintext"/>
        </w:rPr>
        <w:t>--json</w:t>
      </w:r>
      <w:r w:rsidR="00DF4A9B">
        <w:rPr>
          <w:lang w:val="en-GB"/>
        </w:rPr>
        <w:t xml:space="preserve">) </w:t>
      </w:r>
      <w:r>
        <w:rPr>
          <w:lang w:val="en-GB"/>
        </w:rPr>
        <w:t xml:space="preserve">or a simple list of values on one line (options </w:t>
      </w:r>
      <w:r w:rsidRPr="00CE6802">
        <w:rPr>
          <w:rStyle w:val="Codeintext"/>
        </w:rPr>
        <w:t>--*-list</w:t>
      </w:r>
      <w:r>
        <w:rPr>
          <w:lang w:val="en-GB"/>
        </w:rPr>
        <w:t>). The second and third type of options are useful to write automated scripts.</w:t>
      </w:r>
    </w:p>
    <w:p w14:paraId="0EB5D7AE" w14:textId="77777777" w:rsidR="00A771C4" w:rsidRDefault="00A771C4">
      <w:pPr>
        <w:rPr>
          <w:lang w:val="en-GB"/>
        </w:rPr>
      </w:pPr>
      <w:r>
        <w:rPr>
          <w:lang w:val="en-GB"/>
        </w:rPr>
        <w:t>If output control options are specified, only the selected outputs are produced. If no such option is given, the default is</w:t>
      </w:r>
      <w:r w:rsidR="00293E1A">
        <w:rPr>
          <w:lang w:val="en-GB"/>
        </w:rPr>
        <w:t>:</w:t>
      </w:r>
    </w:p>
    <w:p w14:paraId="711FF4CA" w14:textId="77777777" w:rsidR="00A771C4" w:rsidRPr="008030C0" w:rsidRDefault="00A771C4">
      <w:pPr>
        <w:pStyle w:val="UsageSyntax"/>
        <w:rPr>
          <w:lang w:val="en-GB"/>
        </w:rPr>
      </w:pPr>
      <w:r>
        <w:rPr>
          <w:lang w:val="en-GB"/>
        </w:rPr>
        <w:t>--ts-analysis --service-analysis --pid-analysis</w:t>
      </w:r>
      <w:r w:rsidR="008030C0">
        <w:rPr>
          <w:lang w:val="en-GB"/>
        </w:rPr>
        <w:t xml:space="preserve"> </w:t>
      </w:r>
      <w:r w:rsidR="008030C0" w:rsidRPr="008030C0">
        <w:rPr>
          <w:lang w:val="en-GB"/>
        </w:rPr>
        <w:t>--table-analysis</w:t>
      </w:r>
    </w:p>
    <w:p w14:paraId="71FEEDA1" w14:textId="77777777" w:rsidR="00A771C4" w:rsidRDefault="00A771C4">
      <w:pPr>
        <w:rPr>
          <w:lang w:val="en-GB"/>
        </w:rPr>
      </w:pPr>
      <w:r>
        <w:rPr>
          <w:lang w:val="en-GB"/>
        </w:rPr>
        <w:t xml:space="preserve">See also the </w:t>
      </w:r>
      <w:r w:rsidRPr="00CF640B">
        <w:rPr>
          <w:rStyle w:val="Codeintext"/>
        </w:rPr>
        <w:t>analyze</w:t>
      </w:r>
      <w:r>
        <w:rPr>
          <w:lang w:val="en-GB"/>
        </w:rPr>
        <w:t xml:space="preserve"> plugin for tsp for the equivalent tool in the context of tsp.</w:t>
      </w:r>
    </w:p>
    <w:p w14:paraId="5BEF2A41" w14:textId="77777777" w:rsidR="00A771C4" w:rsidRPr="0010024C" w:rsidRDefault="00BD19C2" w:rsidP="00E233F7">
      <w:pPr>
        <w:pStyle w:val="UsageTitle"/>
        <w:rPr>
          <w:lang w:val="en-US"/>
        </w:rPr>
      </w:pPr>
      <w:r>
        <w:rPr>
          <w:lang w:val="en-US"/>
        </w:rPr>
        <w:t>Usage</w:t>
      </w:r>
    </w:p>
    <w:p w14:paraId="0134E7B1" w14:textId="77777777" w:rsidR="00A771C4" w:rsidRDefault="00A771C4">
      <w:pPr>
        <w:pStyle w:val="UsageSyntax"/>
        <w:rPr>
          <w:lang w:val="en-GB"/>
        </w:rPr>
      </w:pPr>
      <w:r>
        <w:rPr>
          <w:lang w:val="en-GB"/>
        </w:rPr>
        <w:t>tsanalyze [</w:t>
      </w:r>
      <w:r>
        <w:rPr>
          <w:i/>
          <w:iCs/>
          <w:lang w:val="en-GB"/>
        </w:rPr>
        <w:t>options</w:t>
      </w:r>
      <w:r>
        <w:rPr>
          <w:lang w:val="en-GB"/>
        </w:rPr>
        <w:t>] [</w:t>
      </w:r>
      <w:r>
        <w:rPr>
          <w:i/>
          <w:iCs/>
          <w:lang w:val="en-GB"/>
        </w:rPr>
        <w:t>input-file</w:t>
      </w:r>
      <w:r>
        <w:rPr>
          <w:lang w:val="en-GB"/>
        </w:rPr>
        <w:t>]</w:t>
      </w:r>
    </w:p>
    <w:p w14:paraId="65A9303D" w14:textId="77777777" w:rsidR="00A771C4" w:rsidRPr="0010024C" w:rsidRDefault="00A771C4" w:rsidP="00E233F7">
      <w:pPr>
        <w:pStyle w:val="UsageTitle"/>
        <w:rPr>
          <w:lang w:val="en-US"/>
        </w:rPr>
      </w:pPr>
      <w:r w:rsidRPr="0010024C">
        <w:rPr>
          <w:lang w:val="en-US"/>
        </w:rPr>
        <w:t>Input file</w:t>
      </w:r>
    </w:p>
    <w:p w14:paraId="4A300445" w14:textId="77777777" w:rsidR="00FE424C" w:rsidRDefault="00A771C4">
      <w:pPr>
        <w:pStyle w:val="NormalShifted"/>
      </w:pPr>
      <w:r>
        <w:t>MPEG transport stream, either a capture file or a pipe from a live stream</w:t>
      </w:r>
      <w:r w:rsidR="00102705">
        <w:t xml:space="preserve"> (see option </w:t>
      </w:r>
      <w:r w:rsidR="00102705" w:rsidRPr="00102705">
        <w:rPr>
          <w:rStyle w:val="Codeintext"/>
        </w:rPr>
        <w:t>--format</w:t>
      </w:r>
      <w:r w:rsidR="00102705">
        <w:t xml:space="preserve"> for binary formats).</w:t>
      </w:r>
    </w:p>
    <w:p w14:paraId="26AC842E" w14:textId="15752598" w:rsidR="00A771C4" w:rsidRDefault="00A771C4">
      <w:pPr>
        <w:pStyle w:val="NormalShifted"/>
      </w:pPr>
      <w:r>
        <w:t xml:space="preserve">If </w:t>
      </w:r>
      <w:r w:rsidR="00102705">
        <w:t xml:space="preserve">the parameter is </w:t>
      </w:r>
      <w:r>
        <w:t>omit</w:t>
      </w:r>
      <w:r w:rsidR="003149C4">
        <w:t>t</w:t>
      </w:r>
      <w:r>
        <w:t>ed</w:t>
      </w:r>
      <w:r w:rsidR="00FE424C">
        <w:t>, is an empty string or a dash (“</w:t>
      </w:r>
      <w:r w:rsidR="00FE424C" w:rsidRPr="00FE424C">
        <w:rPr>
          <w:rStyle w:val="Codeintext"/>
        </w:rPr>
        <w:t>-</w:t>
      </w:r>
      <w:r w:rsidR="00FE424C">
        <w:t>“)</w:t>
      </w:r>
      <w:r>
        <w:t xml:space="preserve">, </w:t>
      </w:r>
      <w:r w:rsidR="00102705">
        <w:t xml:space="preserve">the </w:t>
      </w:r>
      <w:r>
        <w:t>standard input is used.</w:t>
      </w:r>
    </w:p>
    <w:p w14:paraId="4357ACDB" w14:textId="77777777" w:rsidR="00A771C4" w:rsidRPr="0010024C" w:rsidRDefault="00A771C4" w:rsidP="00E233F7">
      <w:pPr>
        <w:pStyle w:val="UsageTitle"/>
        <w:rPr>
          <w:lang w:val="en-US"/>
        </w:rPr>
      </w:pPr>
      <w:r w:rsidRPr="0010024C">
        <w:rPr>
          <w:lang w:val="en-US"/>
        </w:rPr>
        <w:t>General purpose options</w:t>
      </w:r>
    </w:p>
    <w:p w14:paraId="158F26BA" w14:textId="2292150A" w:rsidR="00A771C4" w:rsidRDefault="00A771C4">
      <w:pPr>
        <w:pStyle w:val="OptionName"/>
      </w:pPr>
      <w:r>
        <w:t xml:space="preserve">-b </w:t>
      </w:r>
      <w:r w:rsidR="00CF640B" w:rsidRPr="00CF640B">
        <w:rPr>
          <w:b w:val="0"/>
          <w:bCs w:val="0"/>
          <w:i/>
          <w:iCs/>
        </w:rPr>
        <w:t>value</w:t>
      </w:r>
      <w:r w:rsidR="008D7673">
        <w:br/>
      </w:r>
      <w:r>
        <w:t xml:space="preserve">--bitrate </w:t>
      </w:r>
      <w:r w:rsidRPr="00CF640B">
        <w:rPr>
          <w:b w:val="0"/>
          <w:bCs w:val="0"/>
          <w:i/>
          <w:iCs/>
        </w:rPr>
        <w:t>value</w:t>
      </w:r>
    </w:p>
    <w:p w14:paraId="2FCD66E4" w14:textId="7C4240CC" w:rsidR="00A771C4" w:rsidRDefault="00A771C4">
      <w:pPr>
        <w:pStyle w:val="OptionDescription"/>
      </w:pPr>
      <w:r>
        <w:t>Specifies the bitrate of the transport stream in bits/second (based on 188-byte packets). By default, the bitrate is evaluated using the PCR in the transport stream. If no bitrate can be determined (no user-specified value, no PCR), the ana</w:t>
      </w:r>
      <w:r w:rsidR="001C324C">
        <w:t>l</w:t>
      </w:r>
      <w:r>
        <w:t>ysis will not report the bitrates of the individual services and PID’s.</w:t>
      </w:r>
    </w:p>
    <w:p w14:paraId="14BCBB29" w14:textId="1D8A0E58" w:rsidR="001D0066" w:rsidRDefault="001D0066">
      <w:pPr>
        <w:pStyle w:val="OptionDescription"/>
      </w:pPr>
      <w:r>
        <w:t xml:space="preserve">See section </w:t>
      </w:r>
      <w:r>
        <w:fldChar w:fldCharType="begin"/>
      </w:r>
      <w:r>
        <w:instrText xml:space="preserve"> REF _Ref80292773 \r \h </w:instrText>
      </w:r>
      <w:r>
        <w:fldChar w:fldCharType="separate"/>
      </w:r>
      <w:r w:rsidR="005909F0">
        <w:t>2.2</w:t>
      </w:r>
      <w:r>
        <w:fldChar w:fldCharType="end"/>
      </w:r>
      <w:r>
        <w:t xml:space="preserve"> for more details on the representation of bitrates.</w:t>
      </w:r>
    </w:p>
    <w:p w14:paraId="3C23DEC5" w14:textId="77777777" w:rsidR="00EE7CBE" w:rsidRDefault="00EE7CBE" w:rsidP="00EE7CBE">
      <w:pPr>
        <w:pStyle w:val="OptionName"/>
      </w:pPr>
      <w:r>
        <w:t xml:space="preserve">--format </w:t>
      </w:r>
      <w:r w:rsidRPr="001D091F">
        <w:rPr>
          <w:b w:val="0"/>
          <w:i/>
        </w:rPr>
        <w:t>name</w:t>
      </w:r>
    </w:p>
    <w:p w14:paraId="4725F0BA" w14:textId="5AB8DEAC" w:rsidR="00EE7CBE" w:rsidRDefault="00EE7CBE" w:rsidP="00EE7CBE">
      <w:pPr>
        <w:pStyle w:val="OptionDescription"/>
      </w:pPr>
      <w:r>
        <w:t xml:space="preserve">Specify the format of the input file. See section </w:t>
      </w:r>
      <w:r>
        <w:fldChar w:fldCharType="begin"/>
      </w:r>
      <w:r>
        <w:instrText xml:space="preserve"> REF _Ref43227096 \r \h </w:instrText>
      </w:r>
      <w:r>
        <w:fldChar w:fldCharType="separate"/>
      </w:r>
      <w:r w:rsidR="005909F0">
        <w:t>2.1.2</w:t>
      </w:r>
      <w:r>
        <w:fldChar w:fldCharType="end"/>
      </w:r>
      <w:r>
        <w:t xml:space="preserve"> for more details.</w:t>
      </w:r>
    </w:p>
    <w:p w14:paraId="5AA3AB3A" w14:textId="77777777" w:rsidR="00DF19C5" w:rsidRPr="00A102B4" w:rsidRDefault="00DF19C5" w:rsidP="00DF19C5">
      <w:pPr>
        <w:pStyle w:val="OptionName"/>
      </w:pPr>
      <w:r w:rsidRPr="00A102B4">
        <w:t>--no-pager</w:t>
      </w:r>
    </w:p>
    <w:p w14:paraId="53ECB0CD" w14:textId="0DB6E6C6"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5909F0">
        <w:t>3.1.4</w:t>
      </w:r>
      <w:r>
        <w:fldChar w:fldCharType="end"/>
      </w:r>
      <w:r w:rsidRPr="005003D2">
        <w:t xml:space="preserve"> for more details.</w:t>
      </w:r>
    </w:p>
    <w:p w14:paraId="34961EAB" w14:textId="77777777" w:rsidR="00D06A60" w:rsidRDefault="00D06A60" w:rsidP="00E233F7">
      <w:pPr>
        <w:pStyle w:val="UsageTitle"/>
        <w:rPr>
          <w:lang w:val="en-US"/>
        </w:rPr>
      </w:pPr>
      <w:r w:rsidRPr="0010024C">
        <w:rPr>
          <w:lang w:val="en-US"/>
        </w:rPr>
        <w:t>Analysis control options</w:t>
      </w:r>
    </w:p>
    <w:p w14:paraId="7E235EC2" w14:textId="77777777" w:rsidR="009C164F" w:rsidRDefault="009C164F" w:rsidP="009C164F">
      <w:pPr>
        <w:pStyle w:val="OptionName"/>
      </w:pPr>
      <w:r>
        <w:t>--abnt</w:t>
      </w:r>
    </w:p>
    <w:p w14:paraId="2DF7341C" w14:textId="2CB56CEB" w:rsidR="009C164F" w:rsidRDefault="009C164F" w:rsidP="009C164F">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5909F0">
        <w:t>2.4.2</w:t>
      </w:r>
      <w:r>
        <w:fldChar w:fldCharType="end"/>
      </w:r>
      <w:r>
        <w:t xml:space="preserve"> for more details.</w:t>
      </w:r>
    </w:p>
    <w:p w14:paraId="7F96E4EB" w14:textId="77777777" w:rsidR="006C1E16" w:rsidRDefault="006C1E16" w:rsidP="006C1E16">
      <w:pPr>
        <w:pStyle w:val="OptionName"/>
      </w:pPr>
      <w:r>
        <w:t>--atsc</w:t>
      </w:r>
    </w:p>
    <w:p w14:paraId="5AD907E7" w14:textId="3AE05D94" w:rsidR="006C1E16" w:rsidRDefault="006C1E16" w:rsidP="006C1E16">
      <w:pPr>
        <w:pStyle w:val="OptionDescription"/>
      </w:pPr>
      <w:r>
        <w:t>Assume that the transport stream is an ATSC one.</w:t>
      </w:r>
      <w:r w:rsidR="00D03EB7">
        <w:t xml:space="preserve"> See section </w:t>
      </w:r>
      <w:r w:rsidR="00D03EB7">
        <w:fldChar w:fldCharType="begin"/>
      </w:r>
      <w:r w:rsidR="00D03EB7">
        <w:instrText xml:space="preserve"> REF _Ref57186380 \r \h </w:instrText>
      </w:r>
      <w:r w:rsidR="00D03EB7">
        <w:fldChar w:fldCharType="separate"/>
      </w:r>
      <w:r w:rsidR="005909F0">
        <w:t>2.4.2</w:t>
      </w:r>
      <w:r w:rsidR="00D03EB7">
        <w:fldChar w:fldCharType="end"/>
      </w:r>
      <w:r w:rsidR="00D03EB7">
        <w:t xml:space="preserve"> for more details.</w:t>
      </w:r>
    </w:p>
    <w:p w14:paraId="5310FE8F" w14:textId="77777777" w:rsidR="007F73FC" w:rsidRDefault="007F73FC" w:rsidP="007F73FC">
      <w:pPr>
        <w:pStyle w:val="OptionName"/>
      </w:pPr>
      <w:r>
        <w:t>--</w:t>
      </w:r>
      <w:r w:rsidR="00273DC9">
        <w:t>brazil</w:t>
      </w:r>
    </w:p>
    <w:p w14:paraId="4E02A564" w14:textId="77777777" w:rsidR="00A51F47" w:rsidRDefault="007F73FC" w:rsidP="007F73FC">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004D5D4D" w:rsidRPr="00A51F47">
        <w:rPr>
          <w:rStyle w:val="Codeintext"/>
        </w:rPr>
        <w:t>--default-charset RAW-ISO-8859-15</w:t>
      </w:r>
      <w:r w:rsidR="00A51F47" w:rsidRPr="00A51F47">
        <w:rPr>
          <w:rStyle w:val="Codeintext"/>
        </w:rPr>
        <w:t xml:space="preserve"> </w:t>
      </w:r>
      <w:r w:rsidRPr="00A51F47">
        <w:rPr>
          <w:rStyle w:val="Codeintext"/>
        </w:rPr>
        <w:t>--time-reference</w:t>
      </w:r>
      <w:r w:rsidRPr="007F73FC">
        <w:rPr>
          <w:rStyle w:val="Codeintext"/>
        </w:rPr>
        <w:t xml:space="preserve"> UTC-3</w:t>
      </w:r>
      <w:r>
        <w:t>.</w:t>
      </w:r>
    </w:p>
    <w:p w14:paraId="568FC751" w14:textId="7361F2BC" w:rsidR="00A51F47" w:rsidRDefault="00A51F47" w:rsidP="00A51F47">
      <w:pPr>
        <w:pStyle w:val="OptionDescription"/>
      </w:pPr>
      <w:r>
        <w:t xml:space="preserve">See sections </w:t>
      </w:r>
      <w:r>
        <w:fldChar w:fldCharType="begin"/>
      </w:r>
      <w:r>
        <w:instrText xml:space="preserve"> REF _Ref57186380 \r \h </w:instrText>
      </w:r>
      <w:r>
        <w:fldChar w:fldCharType="separate"/>
      </w:r>
      <w:r w:rsidR="005909F0">
        <w:t>2.4.2</w:t>
      </w:r>
      <w:r>
        <w:fldChar w:fldCharType="end"/>
      </w:r>
      <w:r>
        <w:t xml:space="preserve"> and </w:t>
      </w:r>
      <w:r>
        <w:fldChar w:fldCharType="begin"/>
      </w:r>
      <w:r>
        <w:instrText xml:space="preserve"> REF _Ref57192801 \r \h </w:instrText>
      </w:r>
      <w:r>
        <w:fldChar w:fldCharType="separate"/>
      </w:r>
      <w:r w:rsidR="005909F0">
        <w:t>2.5.2</w:t>
      </w:r>
      <w:r>
        <w:fldChar w:fldCharType="end"/>
      </w:r>
      <w:r>
        <w:t xml:space="preserve"> for more details.</w:t>
      </w:r>
    </w:p>
    <w:p w14:paraId="64DE4E08" w14:textId="77777777" w:rsidR="00A31944" w:rsidRPr="00F85203" w:rsidRDefault="00A31944" w:rsidP="00A31944">
      <w:pPr>
        <w:pStyle w:val="OptionName"/>
        <w:rPr>
          <w:rFonts w:ascii="Menlo" w:hAnsi="Menlo"/>
          <w:lang w:eastAsia="fr-FR"/>
        </w:rPr>
      </w:pPr>
      <w:r w:rsidRPr="00F85203">
        <w:lastRenderedPageBreak/>
        <w:t xml:space="preserve">--default-charset </w:t>
      </w:r>
      <w:r w:rsidRPr="00324DAE">
        <w:rPr>
          <w:b w:val="0"/>
          <w:i/>
        </w:rPr>
        <w:t>name</w:t>
      </w:r>
    </w:p>
    <w:p w14:paraId="3F64806B" w14:textId="77777777" w:rsidR="00097D77" w:rsidRPr="00097D77" w:rsidRDefault="00097D77" w:rsidP="00097D77">
      <w:pPr>
        <w:pStyle w:val="OptionDescription"/>
      </w:pPr>
      <w:r w:rsidRPr="00097D77">
        <w:t>Default character set to use when interpreting strings from tables and descriptors.</w:t>
      </w:r>
    </w:p>
    <w:p w14:paraId="0D9F57D9" w14:textId="0A7EA637" w:rsidR="00097D77" w:rsidRDefault="00097D77" w:rsidP="00097D77">
      <w:pPr>
        <w:pStyle w:val="OptionDescription"/>
      </w:pPr>
      <w:r w:rsidRPr="00097D77">
        <w:t xml:space="preserve">By default, </w:t>
      </w:r>
      <w:r>
        <w:t xml:space="preserve">standard </w:t>
      </w:r>
      <w:r w:rsidRPr="00097D77">
        <w:t xml:space="preserve">DVB encoding </w:t>
      </w:r>
      <w:r>
        <w:t>is used.</w:t>
      </w:r>
      <w:r w:rsidR="0090420F">
        <w:t xml:space="preserve"> See</w:t>
      </w:r>
      <w:r w:rsidR="0060601C" w:rsidRPr="0060601C">
        <w:t xml:space="preserve"> </w:t>
      </w:r>
      <w:r w:rsidR="0060601C">
        <w:t>section</w:t>
      </w:r>
      <w:r w:rsidR="0090420F">
        <w:t xml:space="preserve"> </w:t>
      </w:r>
      <w:r w:rsidR="0090420F">
        <w:fldChar w:fldCharType="begin"/>
      </w:r>
      <w:r w:rsidR="0090420F">
        <w:instrText xml:space="preserve"> REF _Ref38724317 \r \h </w:instrText>
      </w:r>
      <w:r w:rsidR="0090420F">
        <w:fldChar w:fldCharType="separate"/>
      </w:r>
      <w:r w:rsidR="005909F0">
        <w:t>2.5</w:t>
      </w:r>
      <w:r w:rsidR="0090420F">
        <w:fldChar w:fldCharType="end"/>
      </w:r>
      <w:r w:rsidR="0090420F">
        <w:t xml:space="preserve"> for more details.</w:t>
      </w:r>
    </w:p>
    <w:p w14:paraId="34F9E48B" w14:textId="77777777" w:rsidR="00AE1429" w:rsidRDefault="00AE1429" w:rsidP="00AE1429">
      <w:pPr>
        <w:pStyle w:val="OptionName"/>
        <w:rPr>
          <w:lang w:eastAsia="fr-FR"/>
        </w:rPr>
      </w:pPr>
      <w:r>
        <w:rPr>
          <w:lang w:eastAsia="fr-FR"/>
        </w:rPr>
        <w:t xml:space="preserve">--default-pds </w:t>
      </w:r>
      <w:r w:rsidRPr="00A57961">
        <w:rPr>
          <w:b w:val="0"/>
          <w:i/>
          <w:lang w:eastAsia="fr-FR"/>
        </w:rPr>
        <w:t>value</w:t>
      </w:r>
    </w:p>
    <w:p w14:paraId="0E84C284" w14:textId="24F16384"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5909F0">
        <w:rPr>
          <w:lang w:eastAsia="fr-FR"/>
        </w:rPr>
        <w:t>2.4.2</w:t>
      </w:r>
      <w:r>
        <w:rPr>
          <w:lang w:eastAsia="fr-FR"/>
        </w:rPr>
        <w:fldChar w:fldCharType="end"/>
      </w:r>
      <w:r>
        <w:rPr>
          <w:lang w:eastAsia="fr-FR"/>
        </w:rPr>
        <w:t xml:space="preserve"> for more details.</w:t>
      </w:r>
    </w:p>
    <w:p w14:paraId="60D122DA" w14:textId="77777777" w:rsidR="009F4584" w:rsidRPr="007D4329" w:rsidRDefault="009F4584" w:rsidP="009F4584">
      <w:pPr>
        <w:pStyle w:val="OptionName"/>
        <w:rPr>
          <w:rFonts w:ascii="Menlo" w:hAnsi="Menlo"/>
          <w:lang w:eastAsia="fr-FR"/>
        </w:rPr>
      </w:pPr>
      <w:r>
        <w:t>--europe</w:t>
      </w:r>
    </w:p>
    <w:p w14:paraId="5232F9EF" w14:textId="5E3C86F3" w:rsidR="009F4584" w:rsidRPr="00B26EC4" w:rsidRDefault="009F4584" w:rsidP="009F4584">
      <w:pPr>
        <w:pStyle w:val="OptionDescription"/>
        <w:rPr>
          <w:lang w:val="en-US"/>
        </w:rPr>
      </w:pPr>
      <w:r w:rsidRPr="00B26EC4">
        <w:rPr>
          <w:lang w:val="en-US"/>
        </w:rPr>
        <w:t xml:space="preserve">A synonym for </w:t>
      </w:r>
      <w:r w:rsidRPr="0055060F">
        <w:rPr>
          <w:rStyle w:val="Codeintext"/>
        </w:rPr>
        <w:t>--default-charset ISO-8859-15</w:t>
      </w:r>
      <w:r w:rsidRPr="00B26EC4">
        <w:rPr>
          <w:lang w:val="en-US"/>
        </w:rPr>
        <w:t xml:space="preserve">. </w:t>
      </w:r>
      <w:r w:rsidR="0090420F">
        <w:t>See</w:t>
      </w:r>
      <w:r w:rsidR="0060601C">
        <w:t xml:space="preserve"> section</w:t>
      </w:r>
      <w:r w:rsidR="0090420F">
        <w:t xml:space="preserve"> </w:t>
      </w:r>
      <w:r w:rsidR="0090420F">
        <w:fldChar w:fldCharType="begin"/>
      </w:r>
      <w:r w:rsidR="0090420F">
        <w:instrText xml:space="preserve"> REF _Ref38724317 \r \h </w:instrText>
      </w:r>
      <w:r w:rsidR="0090420F">
        <w:fldChar w:fldCharType="separate"/>
      </w:r>
      <w:r w:rsidR="005909F0">
        <w:t>2.5</w:t>
      </w:r>
      <w:r w:rsidR="0090420F">
        <w:fldChar w:fldCharType="end"/>
      </w:r>
      <w:r w:rsidR="0090420F">
        <w:t xml:space="preserve"> for more details.</w:t>
      </w:r>
    </w:p>
    <w:p w14:paraId="08AB1F84" w14:textId="77777777" w:rsidR="007452DC" w:rsidRDefault="007452DC" w:rsidP="007452DC">
      <w:pPr>
        <w:pStyle w:val="OptionName"/>
      </w:pPr>
      <w:r>
        <w:t>--ignore-leap-seconds</w:t>
      </w:r>
    </w:p>
    <w:p w14:paraId="27E4CEB1" w14:textId="4E6163C5"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5909F0">
        <w:t>2.4.2</w:t>
      </w:r>
      <w:r>
        <w:fldChar w:fldCharType="end"/>
      </w:r>
      <w:r>
        <w:t xml:space="preserve"> for more details.</w:t>
      </w:r>
      <w:r>
        <w:fldChar w:fldCharType="begin"/>
      </w:r>
      <w:r>
        <w:instrText xml:space="preserve"> REF _Ref57186380 \r \h </w:instrText>
      </w:r>
      <w:r>
        <w:fldChar w:fldCharType="separate"/>
      </w:r>
      <w:r w:rsidR="005909F0">
        <w:t>2.4.2</w:t>
      </w:r>
      <w:r>
        <w:fldChar w:fldCharType="end"/>
      </w:r>
      <w:r w:rsidRPr="000269B0">
        <w:t xml:space="preserve"> </w:t>
      </w:r>
    </w:p>
    <w:p w14:paraId="0FDA1793" w14:textId="77777777" w:rsidR="002507BC" w:rsidRDefault="002507BC" w:rsidP="002507BC">
      <w:pPr>
        <w:pStyle w:val="OptionName"/>
      </w:pPr>
      <w:r>
        <w:t>--isdb</w:t>
      </w:r>
    </w:p>
    <w:p w14:paraId="3CC70984" w14:textId="13EEA583" w:rsidR="002507BC" w:rsidRDefault="002507BC" w:rsidP="002507BC">
      <w:pPr>
        <w:pStyle w:val="OptionDescription"/>
      </w:pPr>
      <w:r>
        <w:t>Assume that the transport stream is an ISDB one.</w:t>
      </w:r>
      <w:r w:rsidR="00D03EB7">
        <w:t xml:space="preserve"> See section </w:t>
      </w:r>
      <w:r w:rsidR="00D03EB7">
        <w:fldChar w:fldCharType="begin"/>
      </w:r>
      <w:r w:rsidR="00D03EB7">
        <w:instrText xml:space="preserve"> REF _Ref57186380 \r \h </w:instrText>
      </w:r>
      <w:r w:rsidR="00D03EB7">
        <w:fldChar w:fldCharType="separate"/>
      </w:r>
      <w:r w:rsidR="005909F0">
        <w:t>2.4.2</w:t>
      </w:r>
      <w:r w:rsidR="00D03EB7">
        <w:fldChar w:fldCharType="end"/>
      </w:r>
      <w:r w:rsidR="00D03EB7">
        <w:t xml:space="preserve"> for more details.</w:t>
      </w:r>
    </w:p>
    <w:p w14:paraId="3AC4DFC0" w14:textId="77777777" w:rsidR="00A159C2" w:rsidRDefault="00A159C2" w:rsidP="00A159C2">
      <w:pPr>
        <w:pStyle w:val="OptionName"/>
      </w:pPr>
      <w:r>
        <w:t>--japan</w:t>
      </w:r>
    </w:p>
    <w:p w14:paraId="2DC89793" w14:textId="77777777" w:rsidR="008312D0" w:rsidRDefault="008312D0" w:rsidP="008312D0">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036BBF8B" w14:textId="73F3E12D" w:rsidR="008312D0" w:rsidRDefault="008312D0" w:rsidP="008312D0">
      <w:pPr>
        <w:pStyle w:val="OptionDescription"/>
      </w:pPr>
      <w:r>
        <w:t xml:space="preserve">See sections </w:t>
      </w:r>
      <w:r>
        <w:fldChar w:fldCharType="begin"/>
      </w:r>
      <w:r>
        <w:instrText xml:space="preserve"> REF _Ref57186380 \r \h </w:instrText>
      </w:r>
      <w:r>
        <w:fldChar w:fldCharType="separate"/>
      </w:r>
      <w:r w:rsidR="005909F0">
        <w:t>2.4.2</w:t>
      </w:r>
      <w:r>
        <w:fldChar w:fldCharType="end"/>
      </w:r>
      <w:r>
        <w:t xml:space="preserve"> and </w:t>
      </w:r>
      <w:r>
        <w:fldChar w:fldCharType="begin"/>
      </w:r>
      <w:r>
        <w:instrText xml:space="preserve"> REF _Ref57192801 \r \h </w:instrText>
      </w:r>
      <w:r>
        <w:fldChar w:fldCharType="separate"/>
      </w:r>
      <w:r w:rsidR="005909F0">
        <w:t>2.5.2</w:t>
      </w:r>
      <w:r>
        <w:fldChar w:fldCharType="end"/>
      </w:r>
      <w:r>
        <w:t xml:space="preserve"> for more details.</w:t>
      </w:r>
    </w:p>
    <w:p w14:paraId="579FE281" w14:textId="77777777" w:rsidR="00AF4FDF" w:rsidRDefault="00AF4FDF" w:rsidP="00AF4FDF">
      <w:pPr>
        <w:pStyle w:val="OptionName"/>
      </w:pPr>
      <w:r>
        <w:t>--philippines</w:t>
      </w:r>
    </w:p>
    <w:p w14:paraId="2BC152BF" w14:textId="77777777" w:rsidR="00AF4FDF" w:rsidRDefault="00AF4FDF" w:rsidP="00AF4FDF">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Pr="00A51F47">
        <w:rPr>
          <w:rStyle w:val="Codeintext"/>
        </w:rPr>
        <w:t>--default-charset RAW-</w:t>
      </w:r>
      <w:r w:rsidR="008B0887">
        <w:rPr>
          <w:rStyle w:val="Codeintext"/>
        </w:rPr>
        <w:t>UTF-8</w:t>
      </w:r>
      <w:r w:rsidRPr="00A51F47">
        <w:rPr>
          <w:rStyle w:val="Codeintext"/>
        </w:rPr>
        <w:t xml:space="preserve"> --time-reference</w:t>
      </w:r>
      <w:r w:rsidRPr="007F73FC">
        <w:rPr>
          <w:rStyle w:val="Codeintext"/>
        </w:rPr>
        <w:t xml:space="preserve"> UTC</w:t>
      </w:r>
      <w:r w:rsidR="008B0887">
        <w:rPr>
          <w:rStyle w:val="Codeintext"/>
        </w:rPr>
        <w:t>+8</w:t>
      </w:r>
      <w:r>
        <w:t>.</w:t>
      </w:r>
    </w:p>
    <w:p w14:paraId="329021BC" w14:textId="537F28D9" w:rsidR="00AF4FDF" w:rsidRDefault="00AF4FDF" w:rsidP="00AF4FDF">
      <w:pPr>
        <w:pStyle w:val="OptionDescription"/>
      </w:pPr>
      <w:r>
        <w:t xml:space="preserve">See sections </w:t>
      </w:r>
      <w:r>
        <w:fldChar w:fldCharType="begin"/>
      </w:r>
      <w:r>
        <w:instrText xml:space="preserve"> REF _Ref57186380 \r \h </w:instrText>
      </w:r>
      <w:r>
        <w:fldChar w:fldCharType="separate"/>
      </w:r>
      <w:r w:rsidR="005909F0">
        <w:t>2.4.2</w:t>
      </w:r>
      <w:r>
        <w:fldChar w:fldCharType="end"/>
      </w:r>
      <w:r>
        <w:t xml:space="preserve"> and </w:t>
      </w:r>
      <w:r>
        <w:fldChar w:fldCharType="begin"/>
      </w:r>
      <w:r>
        <w:instrText xml:space="preserve"> REF _Ref57192801 \r \h </w:instrText>
      </w:r>
      <w:r>
        <w:fldChar w:fldCharType="separate"/>
      </w:r>
      <w:r w:rsidR="005909F0">
        <w:t>2.5.2</w:t>
      </w:r>
      <w:r>
        <w:fldChar w:fldCharType="end"/>
      </w:r>
      <w:r>
        <w:t xml:space="preserve"> for more details.</w:t>
      </w:r>
    </w:p>
    <w:p w14:paraId="5E6AF38D" w14:textId="77777777" w:rsidR="00D06A60" w:rsidRDefault="00D06A60" w:rsidP="00D06A60">
      <w:pPr>
        <w:pStyle w:val="OptionName"/>
      </w:pPr>
      <w:r>
        <w:t xml:space="preserve">--suspect-max-consecutive </w:t>
      </w:r>
      <w:r w:rsidRPr="00882BC5">
        <w:rPr>
          <w:b w:val="0"/>
          <w:bCs w:val="0"/>
          <w:i/>
        </w:rPr>
        <w:t>value</w:t>
      </w:r>
    </w:p>
    <w:p w14:paraId="480E4249" w14:textId="77777777" w:rsidR="00D06A60" w:rsidRDefault="00D06A60" w:rsidP="00D06A60">
      <w:pPr>
        <w:pStyle w:val="OptionDescription"/>
      </w:pPr>
      <w:r>
        <w:t xml:space="preserve">Specifies the maximum number of consecutive </w:t>
      </w:r>
      <w:r w:rsidRPr="00D06A60">
        <w:rPr>
          <w:i/>
        </w:rPr>
        <w:t>suspect</w:t>
      </w:r>
      <w:r>
        <w:t xml:space="preserve"> packets. The default value is 1. If set to zero, the suspect packet detection is disabled.</w:t>
      </w:r>
    </w:p>
    <w:p w14:paraId="6611D118" w14:textId="77777777" w:rsidR="00D06A60" w:rsidRDefault="00D06A60" w:rsidP="00D06A60">
      <w:pPr>
        <w:pStyle w:val="OptionDescription"/>
      </w:pPr>
      <w:r>
        <w:t>Suspect packets are TS packets which are technically correct but which may be suspected of being incorrect, resulting in analysis errors. Typically, in the middle of a suite of packets with un</w:t>
      </w:r>
      <w:r w:rsidR="00EE2FDC">
        <w:t>-</w:t>
      </w:r>
      <w:r>
        <w:t xml:space="preserve">correctable binary errors, one packet may appear to have no such error while it has some errors in fact. To avoid adding this type of packets in the analysis, a packet is declared as </w:t>
      </w:r>
      <w:r w:rsidRPr="00D06A60">
        <w:rPr>
          <w:i/>
        </w:rPr>
        <w:t>suspect</w:t>
      </w:r>
      <w:r>
        <w:t xml:space="preserve"> (and consequently ignored in the analysis) when:</w:t>
      </w:r>
    </w:p>
    <w:p w14:paraId="548F791B" w14:textId="77777777" w:rsidR="00D06A60" w:rsidRDefault="00D06A60" w:rsidP="00D06A60">
      <w:pPr>
        <w:pStyle w:val="ListBullet"/>
        <w:tabs>
          <w:tab w:val="clear" w:pos="360"/>
          <w:tab w:val="num" w:pos="1134"/>
        </w:tabs>
        <w:ind w:left="1134"/>
      </w:pPr>
      <w:r>
        <w:t>its PID is unknown (no other packet was found in this PID)</w:t>
      </w:r>
    </w:p>
    <w:p w14:paraId="1F25F686" w14:textId="77777777" w:rsidR="00D06A60" w:rsidRDefault="00D06A60" w:rsidP="00D06A60">
      <w:pPr>
        <w:pStyle w:val="ListBullet"/>
        <w:tabs>
          <w:tab w:val="clear" w:pos="360"/>
          <w:tab w:val="num" w:pos="1134"/>
        </w:tabs>
        <w:ind w:left="1134"/>
      </w:pPr>
      <w:r>
        <w:t xml:space="preserve">it immediately follows a certain amount of packet containing errors (see option </w:t>
      </w:r>
      <w:r w:rsidRPr="008C2222">
        <w:rPr>
          <w:rStyle w:val="Codeintext"/>
        </w:rPr>
        <w:t>--suspect-min-error-count</w:t>
      </w:r>
      <w:r>
        <w:t>)</w:t>
      </w:r>
    </w:p>
    <w:p w14:paraId="0E6F33DF" w14:textId="77777777" w:rsidR="00D06A60" w:rsidRDefault="00D06A60" w:rsidP="00D06A60">
      <w:pPr>
        <w:pStyle w:val="ListBullet"/>
        <w:tabs>
          <w:tab w:val="clear" w:pos="360"/>
          <w:tab w:val="num" w:pos="1134"/>
        </w:tabs>
        <w:ind w:left="1134"/>
      </w:pPr>
      <w:r>
        <w:t>it immediately follows no more than the specified number consecutive suspect packets.</w:t>
      </w:r>
    </w:p>
    <w:p w14:paraId="5B25A689" w14:textId="77777777" w:rsidR="00D06A60" w:rsidRDefault="00D06A60" w:rsidP="00D06A60">
      <w:pPr>
        <w:pStyle w:val="OptionName"/>
      </w:pPr>
      <w:r>
        <w:t xml:space="preserve">--suspect-min-error-count </w:t>
      </w:r>
      <w:r w:rsidRPr="00CF1192">
        <w:rPr>
          <w:b w:val="0"/>
          <w:i/>
        </w:rPr>
        <w:t>value</w:t>
      </w:r>
    </w:p>
    <w:p w14:paraId="4E72BC45" w14:textId="77777777" w:rsidR="00D06A60" w:rsidRDefault="00D06A60" w:rsidP="00D06A60">
      <w:pPr>
        <w:pStyle w:val="OptionDescription"/>
      </w:pPr>
      <w:r>
        <w:t xml:space="preserve">Specifies the minimum number of consecutive packets with errors before starting "suspect" packet detection. See also option </w:t>
      </w:r>
      <w:r w:rsidRPr="008C2222">
        <w:rPr>
          <w:rStyle w:val="Codeintext"/>
        </w:rPr>
        <w:t>--suspect-max-consecutive</w:t>
      </w:r>
      <w:r>
        <w:t>. The default value is 1. If set to zero, the suspect packet detection is disabled.</w:t>
      </w:r>
    </w:p>
    <w:p w14:paraId="22AD8F7D" w14:textId="77777777" w:rsidR="00D1140D" w:rsidRPr="00F5556D" w:rsidRDefault="00D1140D" w:rsidP="00D1140D">
      <w:pPr>
        <w:pStyle w:val="OptionName"/>
      </w:pPr>
      <w:r w:rsidRPr="00F5556D">
        <w:t xml:space="preserve">--time-reference </w:t>
      </w:r>
      <w:r w:rsidRPr="00F5556D">
        <w:rPr>
          <w:b w:val="0"/>
          <w:i/>
        </w:rPr>
        <w:t>name</w:t>
      </w:r>
    </w:p>
    <w:p w14:paraId="776681E1" w14:textId="7DC62839" w:rsidR="00D1140D" w:rsidRDefault="00D1140D" w:rsidP="00D1140D">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5909F0">
        <w:t>2.4.2</w:t>
      </w:r>
      <w:r>
        <w:fldChar w:fldCharType="end"/>
      </w:r>
      <w:r>
        <w:t xml:space="preserve"> for more details.</w:t>
      </w:r>
    </w:p>
    <w:p w14:paraId="32917BEA" w14:textId="77777777" w:rsidR="00797FD4" w:rsidRDefault="00797FD4" w:rsidP="00797FD4">
      <w:pPr>
        <w:pStyle w:val="OptionName"/>
      </w:pPr>
      <w:r>
        <w:t>--usa</w:t>
      </w:r>
    </w:p>
    <w:p w14:paraId="124B9E7F" w14:textId="06ED19CB" w:rsidR="00797FD4" w:rsidRDefault="00797FD4" w:rsidP="00797FD4">
      <w:pPr>
        <w:pStyle w:val="OptionDescription"/>
      </w:pPr>
      <w:r>
        <w:t xml:space="preserve">A synonym for </w:t>
      </w:r>
      <w:r w:rsidR="00A5540D">
        <w:rPr>
          <w:rStyle w:val="Codeintext"/>
        </w:rPr>
        <w:t>--atsc</w:t>
      </w:r>
      <w:r>
        <w:t>.</w:t>
      </w:r>
      <w:r w:rsidRPr="00797FD4">
        <w:t xml:space="preserve"> </w:t>
      </w:r>
      <w:r w:rsidR="00F541D7">
        <w:t>See section</w:t>
      </w:r>
      <w:r>
        <w:t xml:space="preserve"> </w:t>
      </w:r>
      <w:r>
        <w:fldChar w:fldCharType="begin"/>
      </w:r>
      <w:r>
        <w:instrText xml:space="preserve"> REF _Ref57186380 \r \h </w:instrText>
      </w:r>
      <w:r>
        <w:fldChar w:fldCharType="separate"/>
      </w:r>
      <w:r w:rsidR="005909F0">
        <w:t>2.4.2</w:t>
      </w:r>
      <w:r>
        <w:fldChar w:fldCharType="end"/>
      </w:r>
      <w:r>
        <w:t xml:space="preserve"> for more details.</w:t>
      </w:r>
    </w:p>
    <w:p w14:paraId="7A0C237C" w14:textId="77777777" w:rsidR="00D06A60" w:rsidRPr="0010024C" w:rsidRDefault="00D06A60" w:rsidP="00E233F7">
      <w:pPr>
        <w:pStyle w:val="UsageTitle"/>
        <w:rPr>
          <w:lang w:val="en-US"/>
        </w:rPr>
      </w:pPr>
      <w:r w:rsidRPr="0010024C">
        <w:rPr>
          <w:lang w:val="en-US"/>
        </w:rPr>
        <w:lastRenderedPageBreak/>
        <w:t>Output control options</w:t>
      </w:r>
    </w:p>
    <w:p w14:paraId="3EBA3279" w14:textId="77777777" w:rsidR="00A01AC9" w:rsidRDefault="00A01AC9" w:rsidP="00A01AC9">
      <w:pPr>
        <w:pStyle w:val="OptionName"/>
      </w:pPr>
      <w:r>
        <w:t>--deterministic</w:t>
      </w:r>
    </w:p>
    <w:p w14:paraId="082F317D" w14:textId="77777777" w:rsidR="00A01AC9" w:rsidRDefault="00A01AC9" w:rsidP="00A01AC9">
      <w:pPr>
        <w:pStyle w:val="OptionDescription"/>
      </w:pPr>
      <w:r>
        <w:t>Enforce a deterministic and reproduceable output. Do not output non-reproduceable information such as system time (useful for automated tests).</w:t>
      </w:r>
    </w:p>
    <w:p w14:paraId="158A409C" w14:textId="77777777" w:rsidR="00A771C4" w:rsidRDefault="00A771C4" w:rsidP="00773701">
      <w:pPr>
        <w:pStyle w:val="OptionName"/>
      </w:pPr>
      <w:r>
        <w:t>--error-analysis</w:t>
      </w:r>
    </w:p>
    <w:p w14:paraId="73DD5CFC" w14:textId="77777777" w:rsidR="00A771C4" w:rsidRDefault="00A771C4">
      <w:pPr>
        <w:pStyle w:val="OptionDescription"/>
      </w:pPr>
      <w:r>
        <w:t>Report analysis about detected errors.</w:t>
      </w:r>
    </w:p>
    <w:p w14:paraId="0E453838" w14:textId="77777777" w:rsidR="00652CBB" w:rsidRDefault="00652CBB" w:rsidP="00652CBB">
      <w:pPr>
        <w:pStyle w:val="OptionName"/>
      </w:pPr>
      <w:r>
        <w:t>--global-pid-list</w:t>
      </w:r>
    </w:p>
    <w:p w14:paraId="108A7BD0" w14:textId="77777777" w:rsidR="00652CBB" w:rsidRDefault="00652CBB" w:rsidP="00652CBB">
      <w:pPr>
        <w:pStyle w:val="OptionDescription"/>
      </w:pPr>
      <w:r>
        <w:t>Report the list of all global PID's, that is to say PID's which are not referenced by a specific service but are standard DVB PSI/SI PID’s or are referenced by them. This include, for instance, PID's of the PAT, EMM's, EIT's, stuffing, etc.</w:t>
      </w:r>
    </w:p>
    <w:p w14:paraId="2BBC8845" w14:textId="77777777" w:rsidR="00DF4A9B" w:rsidRDefault="00DF4A9B" w:rsidP="00DF4A9B">
      <w:pPr>
        <w:pStyle w:val="OptionName"/>
      </w:pPr>
      <w:r>
        <w:t>--json</w:t>
      </w:r>
    </w:p>
    <w:p w14:paraId="7AC49142" w14:textId="77777777" w:rsidR="00652CBB" w:rsidRDefault="00DF4A9B" w:rsidP="00DF4A9B">
      <w:pPr>
        <w:pStyle w:val="OptionDescription"/>
      </w:pPr>
      <w:r>
        <w:t>Complete report about the transport stream, services, PID's an</w:t>
      </w:r>
      <w:r w:rsidR="00652CBB">
        <w:t>d tables in JSON output format.</w:t>
      </w:r>
    </w:p>
    <w:p w14:paraId="62059B24" w14:textId="04980DA1" w:rsidR="00DF4A9B" w:rsidRDefault="00DF4A9B" w:rsidP="00DF4A9B">
      <w:pPr>
        <w:pStyle w:val="OptionDescription"/>
      </w:pPr>
      <w:r>
        <w:t>This type of output is useful for automatic analysis in scripts.</w:t>
      </w:r>
      <w:r w:rsidR="00652CBB">
        <w:t xml:space="preserve"> See an example in section </w:t>
      </w:r>
      <w:r w:rsidR="00652CBB">
        <w:fldChar w:fldCharType="begin"/>
      </w:r>
      <w:r w:rsidR="00652CBB">
        <w:instrText xml:space="preserve"> REF _Ref52441817 \r \h </w:instrText>
      </w:r>
      <w:r w:rsidR="00652CBB">
        <w:fldChar w:fldCharType="separate"/>
      </w:r>
      <w:r w:rsidR="005909F0">
        <w:t>5.2.29</w:t>
      </w:r>
      <w:r w:rsidR="00652CBB">
        <w:fldChar w:fldCharType="end"/>
      </w:r>
      <w:r w:rsidR="00652CBB">
        <w:t>.</w:t>
      </w:r>
    </w:p>
    <w:p w14:paraId="7DAF3AF3" w14:textId="06829334" w:rsidR="00FC45E7" w:rsidRPr="00FC45E7" w:rsidRDefault="00FC45E7" w:rsidP="00FC45E7">
      <w:pPr>
        <w:pStyle w:val="OptionName"/>
        <w:rPr>
          <w:color w:val="F8F8F8"/>
          <w:lang w:eastAsia="fr-FR"/>
        </w:rPr>
      </w:pPr>
      <w:r w:rsidRPr="00FC45E7">
        <w:rPr>
          <w:lang w:eastAsia="fr-FR"/>
        </w:rPr>
        <w:t xml:space="preserve">--json-buffer-size </w:t>
      </w:r>
      <w:r w:rsidRPr="00FC45E7">
        <w:rPr>
          <w:b w:val="0"/>
          <w:bCs w:val="0"/>
          <w:i/>
          <w:iCs/>
          <w:lang w:eastAsia="fr-FR"/>
        </w:rPr>
        <w:t>value</w:t>
      </w:r>
    </w:p>
    <w:p w14:paraId="21C8685E" w14:textId="6B41FC64" w:rsidR="00FC45E7" w:rsidRPr="00FC45E7" w:rsidRDefault="00FC45E7" w:rsidP="00FC45E7">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0C1DB230" w14:textId="77777777" w:rsidR="00770708" w:rsidRDefault="00770708" w:rsidP="00770708">
      <w:pPr>
        <w:pStyle w:val="OptionName"/>
      </w:pPr>
      <w:r>
        <w:t>--json-line</w:t>
      </w:r>
      <w:r w:rsidRPr="00770708">
        <w:rPr>
          <w:b w:val="0"/>
        </w:rPr>
        <w:t>[='</w:t>
      </w:r>
      <w:r w:rsidRPr="00770708">
        <w:rPr>
          <w:b w:val="0"/>
          <w:i/>
        </w:rPr>
        <w:t>prefix</w:t>
      </w:r>
      <w:r w:rsidRPr="00770708">
        <w:rPr>
          <w:b w:val="0"/>
        </w:rPr>
        <w:t>']</w:t>
      </w:r>
    </w:p>
    <w:p w14:paraId="6A498372" w14:textId="77777777" w:rsidR="00770708" w:rsidRDefault="00770708" w:rsidP="00770708">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2144AC78" w14:textId="14BC679F" w:rsidR="00770708" w:rsidRDefault="00770708" w:rsidP="00770708">
      <w:pPr>
        <w:pStyle w:val="OptionDescription"/>
      </w:pPr>
      <w:r>
        <w:t>The optional string parameter specifies a prefix to prepend on the log line before the JSON text to facilitate the filtering of the appropriate line in the logs.</w:t>
      </w:r>
    </w:p>
    <w:p w14:paraId="0124B59B" w14:textId="2AD96085" w:rsidR="004A7445" w:rsidRPr="004A7445" w:rsidRDefault="004A7445" w:rsidP="004A7445">
      <w:pPr>
        <w:pStyle w:val="OptionName"/>
        <w:rPr>
          <w:color w:val="F8F8F8"/>
          <w:lang w:eastAsia="fr-FR"/>
        </w:rPr>
      </w:pPr>
      <w:r w:rsidRPr="004A7445">
        <w:rPr>
          <w:lang w:eastAsia="fr-FR"/>
        </w:rPr>
        <w:t xml:space="preserve">--json-tcp </w:t>
      </w:r>
      <w:r w:rsidRPr="004A7445">
        <w:rPr>
          <w:b w:val="0"/>
          <w:bCs w:val="0"/>
          <w:i/>
          <w:iCs/>
          <w:lang w:eastAsia="fr-FR"/>
        </w:rPr>
        <w:t>address:port</w:t>
      </w:r>
    </w:p>
    <w:p w14:paraId="0B8BEE0F" w14:textId="77777777" w:rsidR="004A7445" w:rsidRDefault="004A7445" w:rsidP="004A7445">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2DC5BDD8" w14:textId="77777777" w:rsidR="004A7445" w:rsidRDefault="004A7445" w:rsidP="004A7445">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51F0A804" w14:textId="767C3764" w:rsidR="004A7445" w:rsidRPr="004A7445" w:rsidRDefault="004A7445" w:rsidP="004A7445">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186A893C" w14:textId="73B078FA" w:rsidR="004A7445" w:rsidRPr="004A7445" w:rsidRDefault="004A7445" w:rsidP="004A7445">
      <w:pPr>
        <w:pStyle w:val="OptionName"/>
        <w:rPr>
          <w:color w:val="F8F8F8"/>
          <w:lang w:eastAsia="fr-FR"/>
        </w:rPr>
      </w:pPr>
      <w:r w:rsidRPr="004A7445">
        <w:rPr>
          <w:lang w:eastAsia="fr-FR"/>
        </w:rPr>
        <w:t>--json-tcp-keep</w:t>
      </w:r>
    </w:p>
    <w:p w14:paraId="1AE00220" w14:textId="340A0B85" w:rsidR="004A7445" w:rsidRDefault="004A7445" w:rsidP="00770708">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01D1902A" w14:textId="57480111" w:rsidR="00784ECE" w:rsidRDefault="00784ECE" w:rsidP="00784ECE">
      <w:pPr>
        <w:pStyle w:val="OptionName"/>
      </w:pPr>
      <w:r>
        <w:t xml:space="preserve">--json-udp </w:t>
      </w:r>
      <w:r w:rsidRPr="00784ECE">
        <w:rPr>
          <w:b w:val="0"/>
          <w:bCs w:val="0"/>
          <w:i/>
          <w:iCs/>
        </w:rPr>
        <w:t>address:port</w:t>
      </w:r>
    </w:p>
    <w:p w14:paraId="1C4EE438" w14:textId="77777777" w:rsidR="00784ECE" w:rsidRDefault="00784ECE" w:rsidP="00784ECE">
      <w:pPr>
        <w:pStyle w:val="OptionDescription"/>
      </w:pPr>
      <w:r>
        <w:t xml:space="preserve">Same as </w:t>
      </w:r>
      <w:r w:rsidRPr="00784ECE">
        <w:rPr>
          <w:rStyle w:val="Codeintext"/>
        </w:rPr>
        <w:t>--json</w:t>
      </w:r>
      <w:r>
        <w:t xml:space="preserve"> but report the JSON text as one single line in a UDP datagram instead of the output file.</w:t>
      </w:r>
    </w:p>
    <w:p w14:paraId="028A9419" w14:textId="7ABC8171" w:rsidR="00784ECE" w:rsidRDefault="00784ECE" w:rsidP="00784ECE">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5AC43A6B" w14:textId="77777777" w:rsidR="00BF3AFF" w:rsidRPr="004702F8" w:rsidRDefault="00BF3AFF" w:rsidP="00BF3AFF">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1B9B37CE" w14:textId="2A319D73" w:rsidR="00784ECE" w:rsidRDefault="00784ECE" w:rsidP="00784ECE">
      <w:pPr>
        <w:pStyle w:val="OptionName"/>
      </w:pPr>
      <w:r>
        <w:t xml:space="preserve">--json-udp-local </w:t>
      </w:r>
      <w:r w:rsidRPr="00784ECE">
        <w:rPr>
          <w:b w:val="0"/>
          <w:bCs w:val="0"/>
          <w:i/>
          <w:iCs/>
        </w:rPr>
        <w:t>address</w:t>
      </w:r>
    </w:p>
    <w:p w14:paraId="77EB3A7B" w14:textId="1D1A23DE" w:rsidR="00784ECE" w:rsidRDefault="00784ECE" w:rsidP="00784ECE">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345F9998" w14:textId="78440708" w:rsidR="00784ECE" w:rsidRDefault="00784ECE" w:rsidP="00784ECE">
      <w:pPr>
        <w:pStyle w:val="OptionName"/>
      </w:pPr>
      <w:r>
        <w:lastRenderedPageBreak/>
        <w:t xml:space="preserve">--json-udp-ttl </w:t>
      </w:r>
      <w:r w:rsidRPr="00784ECE">
        <w:rPr>
          <w:b w:val="0"/>
          <w:bCs w:val="0"/>
          <w:i/>
          <w:iCs/>
        </w:rPr>
        <w:t>value</w:t>
      </w:r>
    </w:p>
    <w:p w14:paraId="6693F521" w14:textId="5AE125D8" w:rsidR="00784ECE" w:rsidRDefault="00784ECE" w:rsidP="00784ECE">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62993B54" w14:textId="77777777" w:rsidR="00A771C4" w:rsidRDefault="00A771C4">
      <w:pPr>
        <w:pStyle w:val="OptionName"/>
      </w:pPr>
      <w:r>
        <w:t>--normalized</w:t>
      </w:r>
    </w:p>
    <w:p w14:paraId="2B85E726" w14:textId="77777777" w:rsidR="00A771C4" w:rsidRDefault="00A771C4">
      <w:pPr>
        <w:pStyle w:val="OptionDescription"/>
      </w:pPr>
      <w:r>
        <w:t>Complete report about the transport stream, services</w:t>
      </w:r>
      <w:r w:rsidR="00620C53">
        <w:t>,</w:t>
      </w:r>
      <w:r>
        <w:t xml:space="preserve"> PID's </w:t>
      </w:r>
      <w:r w:rsidR="00620C53">
        <w:t xml:space="preserve">and tables </w:t>
      </w:r>
      <w:r>
        <w:t>in a normaliz</w:t>
      </w:r>
      <w:r w:rsidR="00620C53">
        <w:t>ed output format (see detai</w:t>
      </w:r>
      <w:r w:rsidR="005F460E">
        <w:t>l</w:t>
      </w:r>
      <w:r w:rsidR="00620C53">
        <w:t xml:space="preserve">s </w:t>
      </w:r>
      <w:r w:rsidR="00117511">
        <w:t>below</w:t>
      </w:r>
      <w:r w:rsidR="00620C53">
        <w:t>). This type of output is useful for automatic analysis in scripts</w:t>
      </w:r>
      <w:r>
        <w:t>.</w:t>
      </w:r>
    </w:p>
    <w:p w14:paraId="4B016A48" w14:textId="77777777" w:rsidR="00652CBB" w:rsidRDefault="00652CBB" w:rsidP="00652CBB">
      <w:pPr>
        <w:pStyle w:val="OptionName"/>
      </w:pPr>
      <w:r>
        <w:t>--pes-pid-list</w:t>
      </w:r>
    </w:p>
    <w:p w14:paraId="10571EF5" w14:textId="77777777" w:rsidR="00652CBB" w:rsidRDefault="00652CBB" w:rsidP="00652CBB">
      <w:pPr>
        <w:pStyle w:val="OptionDescription"/>
      </w:pPr>
      <w:r>
        <w:t>Report the list of all PID's which are declared as carrying PES packets (audio, video, subtitles, etc).</w:t>
      </w:r>
    </w:p>
    <w:p w14:paraId="794B4576" w14:textId="77777777" w:rsidR="00652CBB" w:rsidRDefault="00652CBB" w:rsidP="00652CBB">
      <w:pPr>
        <w:pStyle w:val="OptionName"/>
      </w:pPr>
      <w:r>
        <w:t>--pid-analysis</w:t>
      </w:r>
    </w:p>
    <w:p w14:paraId="57B4C35D" w14:textId="77777777" w:rsidR="00652CBB" w:rsidRDefault="00652CBB" w:rsidP="00652CBB">
      <w:pPr>
        <w:pStyle w:val="OptionDescription"/>
      </w:pPr>
      <w:r>
        <w:t>Report analysis for each PID.</w:t>
      </w:r>
    </w:p>
    <w:p w14:paraId="4CB7BE98" w14:textId="77777777" w:rsidR="00652CBB" w:rsidRDefault="00652CBB" w:rsidP="00652CBB">
      <w:pPr>
        <w:pStyle w:val="OptionName"/>
      </w:pPr>
      <w:r>
        <w:t>--pid-list</w:t>
      </w:r>
    </w:p>
    <w:p w14:paraId="4017B811" w14:textId="77777777" w:rsidR="00652CBB" w:rsidRDefault="00652CBB" w:rsidP="00652CBB">
      <w:pPr>
        <w:pStyle w:val="OptionDescription"/>
      </w:pPr>
      <w:r>
        <w:t>Report the list of all PID's.</w:t>
      </w:r>
    </w:p>
    <w:p w14:paraId="68FD3EC3" w14:textId="77777777" w:rsidR="00652CBB" w:rsidRDefault="00652CBB" w:rsidP="00652CBB">
      <w:pPr>
        <w:pStyle w:val="OptionName"/>
      </w:pPr>
      <w:r>
        <w:t xml:space="preserve">--prefix </w:t>
      </w:r>
      <w:r w:rsidRPr="0099491A">
        <w:rPr>
          <w:b w:val="0"/>
          <w:bCs w:val="0"/>
          <w:i/>
          <w:iCs/>
        </w:rPr>
        <w:t>string</w:t>
      </w:r>
    </w:p>
    <w:p w14:paraId="565DAFD5" w14:textId="77777777" w:rsidR="00652CBB" w:rsidRDefault="00652CBB" w:rsidP="00652CBB">
      <w:pPr>
        <w:pStyle w:val="OptionDescription"/>
      </w:pPr>
      <w:r>
        <w:t xml:space="preserve">For one-line displays (options </w:t>
      </w:r>
      <w:r w:rsidRPr="008C2222">
        <w:rPr>
          <w:rStyle w:val="Codeintext"/>
        </w:rPr>
        <w:t>--*-list</w:t>
      </w:r>
      <w:r>
        <w:t xml:space="preserve">), prepend the specified string to all values. For instance, options </w:t>
      </w:r>
      <w:r w:rsidRPr="008C2222">
        <w:rPr>
          <w:rStyle w:val="Codeintext"/>
        </w:rPr>
        <w:t>--global --prefix -p</w:t>
      </w:r>
      <w:r>
        <w:rPr>
          <w:rFonts w:ascii="Consolas" w:hAnsi="Consolas"/>
        </w:rPr>
        <w:t xml:space="preserve"> </w:t>
      </w:r>
      <w:r>
        <w:t>outputs something like '</w:t>
      </w:r>
      <w:r w:rsidRPr="008C2222">
        <w:rPr>
          <w:rStyle w:val="Codeintext"/>
        </w:rPr>
        <w:t>-p 0 -p 1 -p 16</w:t>
      </w:r>
      <w:r>
        <w:t xml:space="preserve">', which is an acceptable option list for the </w:t>
      </w:r>
      <w:r w:rsidRPr="008C2222">
        <w:rPr>
          <w:rStyle w:val="Codeintext"/>
        </w:rPr>
        <w:t>tsp filter</w:t>
      </w:r>
      <w:r>
        <w:t xml:space="preserve"> plugin.</w:t>
      </w:r>
    </w:p>
    <w:p w14:paraId="632F54EB" w14:textId="77777777" w:rsidR="00652CBB" w:rsidRDefault="00652CBB" w:rsidP="00652CBB">
      <w:pPr>
        <w:pStyle w:val="OptionName"/>
      </w:pPr>
      <w:r>
        <w:t>--service-analysis</w:t>
      </w:r>
    </w:p>
    <w:p w14:paraId="29D9B3B5" w14:textId="77777777" w:rsidR="00652CBB" w:rsidRDefault="00652CBB" w:rsidP="00652CBB">
      <w:pPr>
        <w:pStyle w:val="OptionDescription"/>
      </w:pPr>
      <w:r>
        <w:t>Report analysis for each service.</w:t>
      </w:r>
    </w:p>
    <w:p w14:paraId="1FCFF5A8" w14:textId="77777777" w:rsidR="00652CBB" w:rsidRDefault="00652CBB" w:rsidP="00652CBB">
      <w:pPr>
        <w:pStyle w:val="OptionName"/>
      </w:pPr>
      <w:r>
        <w:t>--service-list</w:t>
      </w:r>
    </w:p>
    <w:p w14:paraId="080FEBC7" w14:textId="77777777" w:rsidR="00652CBB" w:rsidRDefault="00652CBB" w:rsidP="00652CBB">
      <w:pPr>
        <w:pStyle w:val="OptionDescription"/>
      </w:pPr>
      <w:r>
        <w:t>Report the list of all service ids.</w:t>
      </w:r>
    </w:p>
    <w:p w14:paraId="65D4D82E" w14:textId="77777777" w:rsidR="00A771C4" w:rsidRDefault="00A771C4">
      <w:pPr>
        <w:pStyle w:val="OptionName"/>
      </w:pPr>
      <w:r>
        <w:t xml:space="preserve">--service-pid-list </w:t>
      </w:r>
      <w:r w:rsidRPr="00D23878">
        <w:rPr>
          <w:b w:val="0"/>
          <w:bCs w:val="0"/>
          <w:i/>
          <w:iCs/>
        </w:rPr>
        <w:t>value</w:t>
      </w:r>
    </w:p>
    <w:p w14:paraId="317640F7" w14:textId="77777777" w:rsidR="00A771C4" w:rsidRDefault="00A771C4">
      <w:pPr>
        <w:pStyle w:val="OptionDescription"/>
      </w:pPr>
      <w:r>
        <w:t>Report the list of all PID's which are referenced by the specified service id.</w:t>
      </w:r>
    </w:p>
    <w:p w14:paraId="20A71EEC" w14:textId="77777777" w:rsidR="00652CBB" w:rsidRDefault="00652CBB" w:rsidP="00652CBB">
      <w:pPr>
        <w:pStyle w:val="OptionName"/>
      </w:pPr>
      <w:r>
        <w:t>--table-analysis</w:t>
      </w:r>
    </w:p>
    <w:p w14:paraId="4659F962" w14:textId="77777777" w:rsidR="00652CBB" w:rsidRDefault="00652CBB" w:rsidP="00652CBB">
      <w:pPr>
        <w:pStyle w:val="OptionDescription"/>
      </w:pPr>
      <w:r>
        <w:t>Report analysis for each table.</w:t>
      </w:r>
    </w:p>
    <w:p w14:paraId="04C1008B" w14:textId="77777777" w:rsidR="00A771C4" w:rsidRDefault="00A771C4">
      <w:pPr>
        <w:pStyle w:val="OptionName"/>
      </w:pPr>
      <w:r>
        <w:t xml:space="preserve">--title </w:t>
      </w:r>
      <w:r w:rsidRPr="00D23878">
        <w:rPr>
          <w:b w:val="0"/>
          <w:bCs w:val="0"/>
          <w:i/>
          <w:iCs/>
        </w:rPr>
        <w:t>string</w:t>
      </w:r>
    </w:p>
    <w:p w14:paraId="7B3E8319" w14:textId="77777777" w:rsidR="00A771C4" w:rsidRDefault="00A771C4">
      <w:pPr>
        <w:pStyle w:val="OptionDescription"/>
      </w:pPr>
      <w:r>
        <w:t>Display the specified string as title header.</w:t>
      </w:r>
    </w:p>
    <w:p w14:paraId="28385589" w14:textId="77777777" w:rsidR="00652CBB" w:rsidRDefault="00652CBB" w:rsidP="00652CBB">
      <w:pPr>
        <w:pStyle w:val="OptionName"/>
      </w:pPr>
      <w:r>
        <w:t>--ts-analysis</w:t>
      </w:r>
    </w:p>
    <w:p w14:paraId="14364190" w14:textId="77777777" w:rsidR="00652CBB" w:rsidRDefault="00652CBB" w:rsidP="00652CBB">
      <w:pPr>
        <w:pStyle w:val="OptionDescription"/>
      </w:pPr>
      <w:r>
        <w:t>Report global transport stream analysis.</w:t>
      </w:r>
    </w:p>
    <w:p w14:paraId="007DEE29" w14:textId="77777777" w:rsidR="00652CBB" w:rsidRDefault="00652CBB" w:rsidP="00652CBB">
      <w:pPr>
        <w:pStyle w:val="OptionName"/>
      </w:pPr>
      <w:r>
        <w:t>--unreferenced-pid-list</w:t>
      </w:r>
    </w:p>
    <w:p w14:paraId="7A263AE3" w14:textId="77777777" w:rsidR="00652CBB" w:rsidRDefault="00652CBB" w:rsidP="00652CBB">
      <w:pPr>
        <w:pStyle w:val="OptionDescription"/>
      </w:pPr>
      <w:r>
        <w:t>Report the list of all unreferenced PID's, that is to say PID's which are neither referenced by a service nor known as or referenced by the standard DVB PSI/SI.</w:t>
      </w:r>
    </w:p>
    <w:p w14:paraId="27AE05D0" w14:textId="77777777" w:rsidR="003021D5" w:rsidRDefault="003021D5" w:rsidP="003021D5">
      <w:pPr>
        <w:pStyle w:val="OptionName"/>
      </w:pPr>
      <w:r>
        <w:t>-w</w:t>
      </w:r>
      <w:r>
        <w:br/>
        <w:t>--wide-display</w:t>
      </w:r>
    </w:p>
    <w:p w14:paraId="5A21B86E" w14:textId="77777777" w:rsidR="003021D5" w:rsidRDefault="003021D5" w:rsidP="003021D5">
      <w:pPr>
        <w:pStyle w:val="OptionDescription"/>
      </w:pPr>
      <w:r>
        <w:t>Use a wider grid display with more information on each line.</w:t>
      </w:r>
    </w:p>
    <w:p w14:paraId="5AAD32D2" w14:textId="77777777" w:rsidR="00A94C37" w:rsidRPr="0010024C" w:rsidRDefault="00A94C37" w:rsidP="00A94C37">
      <w:pPr>
        <w:pStyle w:val="UsageTitle"/>
        <w:rPr>
          <w:lang w:val="en-US"/>
        </w:rPr>
      </w:pPr>
      <w:r>
        <w:rPr>
          <w:lang w:val="en-US"/>
        </w:rPr>
        <w:t xml:space="preserve">Generic common command </w:t>
      </w:r>
      <w:r w:rsidRPr="0010024C">
        <w:rPr>
          <w:lang w:val="en-US"/>
        </w:rPr>
        <w:t>options</w:t>
      </w:r>
    </w:p>
    <w:p w14:paraId="41837A7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BFE9281" w14:textId="77777777" w:rsidR="00A94C37" w:rsidRDefault="00A94C37" w:rsidP="00A94C37">
      <w:pPr>
        <w:pStyle w:val="OptionName"/>
      </w:pPr>
      <w:r>
        <w:t>--debug[=</w:t>
      </w:r>
      <w:r w:rsidRPr="00A6771E">
        <w:rPr>
          <w:rStyle w:val="StyleOptionNameItaliqueCar"/>
        </w:rPr>
        <w:t>N</w:t>
      </w:r>
      <w:r>
        <w:t>]</w:t>
      </w:r>
    </w:p>
    <w:p w14:paraId="20474631" w14:textId="77777777" w:rsidR="00A94C37" w:rsidRDefault="00A94C37" w:rsidP="00A94C37">
      <w:pPr>
        <w:pStyle w:val="OptionDescription"/>
      </w:pPr>
      <w:r>
        <w:t xml:space="preserve">Produce verbose debug output. Specify an optional debug level </w:t>
      </w:r>
      <w:r>
        <w:rPr>
          <w:i/>
          <w:iCs/>
        </w:rPr>
        <w:t>N</w:t>
      </w:r>
      <w:r>
        <w:t xml:space="preserve"> (1 by default).</w:t>
      </w:r>
    </w:p>
    <w:p w14:paraId="695C8BDB" w14:textId="77777777" w:rsidR="00A94C37" w:rsidRDefault="00A94C37" w:rsidP="00A94C37">
      <w:pPr>
        <w:pStyle w:val="OptionName"/>
      </w:pPr>
      <w:r>
        <w:lastRenderedPageBreak/>
        <w:t>--help</w:t>
      </w:r>
    </w:p>
    <w:p w14:paraId="1E6E4A65" w14:textId="77777777" w:rsidR="00A94C37" w:rsidRDefault="00A94C37" w:rsidP="00A94C37">
      <w:pPr>
        <w:pStyle w:val="OptionDescription"/>
      </w:pPr>
      <w:r>
        <w:t>Display command help text.</w:t>
      </w:r>
    </w:p>
    <w:p w14:paraId="0828C582" w14:textId="77777777" w:rsidR="00A94C37" w:rsidRPr="00C006DD" w:rsidRDefault="00A94C37" w:rsidP="00A94C37">
      <w:pPr>
        <w:pStyle w:val="OptionName"/>
      </w:pPr>
      <w:r w:rsidRPr="00C006DD">
        <w:t>--verbose</w:t>
      </w:r>
    </w:p>
    <w:p w14:paraId="1F2DC446" w14:textId="77777777" w:rsidR="00A94C37" w:rsidRPr="00C006DD" w:rsidRDefault="00A94C37" w:rsidP="00A94C37">
      <w:pPr>
        <w:pStyle w:val="OptionDescription"/>
        <w:rPr>
          <w:lang w:val="en-US"/>
        </w:rPr>
      </w:pPr>
      <w:r w:rsidRPr="00C006DD">
        <w:rPr>
          <w:lang w:val="en-US"/>
        </w:rPr>
        <w:t>Produce verbose messages.</w:t>
      </w:r>
    </w:p>
    <w:p w14:paraId="39CF862D" w14:textId="77777777" w:rsidR="00A94C37" w:rsidRDefault="00A94C37" w:rsidP="00A94C37">
      <w:pPr>
        <w:pStyle w:val="OptionName"/>
      </w:pPr>
      <w:r>
        <w:t>--version</w:t>
      </w:r>
    </w:p>
    <w:p w14:paraId="695B3088" w14:textId="77777777" w:rsidR="0037528F" w:rsidRDefault="00A94C37" w:rsidP="00A94C37">
      <w:pPr>
        <w:pStyle w:val="OptionDescription"/>
      </w:pPr>
      <w:r>
        <w:t>Display the version number.</w:t>
      </w:r>
    </w:p>
    <w:p w14:paraId="6A61B67B" w14:textId="77777777" w:rsidR="00125D5E" w:rsidRPr="0010024C" w:rsidRDefault="00125D5E" w:rsidP="00E233F7">
      <w:pPr>
        <w:pStyle w:val="UsageTitle"/>
        <w:rPr>
          <w:lang w:val="en-US"/>
        </w:rPr>
      </w:pPr>
      <w:bookmarkStart w:id="163" w:name="_Ref215399705"/>
      <w:r w:rsidRPr="0010024C">
        <w:rPr>
          <w:lang w:val="en-US"/>
        </w:rPr>
        <w:t>Normalized output format</w:t>
      </w:r>
      <w:bookmarkEnd w:id="163"/>
    </w:p>
    <w:p w14:paraId="41A28E29" w14:textId="77777777" w:rsidR="00125D5E" w:rsidRDefault="00125D5E" w:rsidP="00125D5E">
      <w:r>
        <w:t>In normalized output, each lin</w:t>
      </w:r>
      <w:r w:rsidR="00586244">
        <w:t xml:space="preserve">e describes one </w:t>
      </w:r>
      <w:r w:rsidRPr="00586244">
        <w:rPr>
          <w:i/>
        </w:rPr>
        <w:t>object</w:t>
      </w:r>
      <w:r>
        <w:t xml:space="preserve"> (service, PID, table, etc). The format of each line is</w:t>
      </w:r>
      <w:r w:rsidR="00293E1A">
        <w:t>:</w:t>
      </w:r>
    </w:p>
    <w:p w14:paraId="14348FF1" w14:textId="77777777" w:rsidR="00125D5E" w:rsidRDefault="00125D5E" w:rsidP="00E233F7">
      <w:pPr>
        <w:pStyle w:val="Code"/>
      </w:pPr>
      <w:r w:rsidRPr="00125D5E">
        <w:t>type</w:t>
      </w:r>
      <w:r w:rsidR="005A0E4F">
        <w:t>:</w:t>
      </w:r>
      <w:r w:rsidRPr="00125D5E">
        <w:t>name</w:t>
      </w:r>
      <w:r>
        <w:t>[=</w:t>
      </w:r>
      <w:r w:rsidRPr="00125D5E">
        <w:t>value</w:t>
      </w:r>
      <w:r w:rsidR="005A0E4F">
        <w:t>]:...</w:t>
      </w:r>
    </w:p>
    <w:p w14:paraId="3F82CA3F" w14:textId="77777777" w:rsidR="005A0E4F" w:rsidRDefault="00125D5E" w:rsidP="00125D5E">
      <w:r>
        <w:t xml:space="preserve">The </w:t>
      </w:r>
      <w:r>
        <w:rPr>
          <w:i/>
        </w:rPr>
        <w:t>type</w:t>
      </w:r>
      <w:r>
        <w:t xml:space="preserve"> identifies the </w:t>
      </w:r>
      <w:r w:rsidR="00E84C23">
        <w:t xml:space="preserve">kind of </w:t>
      </w:r>
      <w:r>
        <w:t xml:space="preserve">object which is described by the line. The </w:t>
      </w:r>
      <w:r w:rsidRPr="00125D5E">
        <w:rPr>
          <w:i/>
        </w:rPr>
        <w:t>name</w:t>
      </w:r>
      <w:r>
        <w:t xml:space="preserve"> identifies a characteristics for the object with an optional </w:t>
      </w:r>
      <w:r w:rsidRPr="00125D5E">
        <w:rPr>
          <w:i/>
        </w:rPr>
        <w:t>value</w:t>
      </w:r>
      <w:r>
        <w:t>.</w:t>
      </w:r>
      <w:r w:rsidR="00E84C23">
        <w:t xml:space="preserve"> </w:t>
      </w:r>
      <w:r w:rsidR="005A0E4F">
        <w:t>There is no space characters. All integer values are in decimal format.</w:t>
      </w:r>
    </w:p>
    <w:p w14:paraId="1795A77C" w14:textId="77777777" w:rsidR="00125D5E" w:rsidRDefault="00E84C23" w:rsidP="00125D5E">
      <w:r>
        <w:t>The normalized syntax can be used to search for specific objects with specific characteristics.</w:t>
      </w:r>
      <w:r w:rsidR="00930503">
        <w:t xml:space="preserve"> It is specially designed to extract values using standard UNIX tools such as </w:t>
      </w:r>
      <w:r w:rsidR="00930503" w:rsidRPr="001C6A2D">
        <w:rPr>
          <w:rStyle w:val="Codeintext"/>
        </w:rPr>
        <w:t>sed</w:t>
      </w:r>
      <w:r w:rsidR="00930503">
        <w:rPr>
          <w:i/>
        </w:rPr>
        <w:t xml:space="preserve"> </w:t>
      </w:r>
      <w:r w:rsidR="00930503">
        <w:t xml:space="preserve">and </w:t>
      </w:r>
      <w:r w:rsidR="00930503" w:rsidRPr="001C6A2D">
        <w:rPr>
          <w:rStyle w:val="Codeintext"/>
        </w:rPr>
        <w:t>grep</w:t>
      </w:r>
      <w:r w:rsidR="00930503">
        <w:t>.</w:t>
      </w:r>
    </w:p>
    <w:p w14:paraId="6346F64B" w14:textId="77777777" w:rsidR="00E84C23" w:rsidRPr="007A6E5C" w:rsidRDefault="007A6E5C" w:rsidP="00125D5E">
      <w:r w:rsidRPr="007A6E5C">
        <w:rPr>
          <w:b/>
        </w:rPr>
        <w:t>Example:</w:t>
      </w:r>
      <w:r>
        <w:t xml:space="preserve"> </w:t>
      </w:r>
      <w:r w:rsidR="00E84C23">
        <w:t xml:space="preserve">The following </w:t>
      </w:r>
      <w:r w:rsidR="00CC372A">
        <w:t xml:space="preserve">sample </w:t>
      </w:r>
      <w:r w:rsidR="00E84C23">
        <w:t>command extracts the list of EMM PID’s for the SafeAccess CAS</w:t>
      </w:r>
      <w:r>
        <w:t xml:space="preserve">. The object </w:t>
      </w:r>
      <w:r>
        <w:rPr>
          <w:i/>
        </w:rPr>
        <w:t>type</w:t>
      </w:r>
      <w:r>
        <w:t xml:space="preserve"> is </w:t>
      </w:r>
      <w:r w:rsidRPr="00CE6802">
        <w:rPr>
          <w:rStyle w:val="Codeintext"/>
        </w:rPr>
        <w:t>pid</w:t>
      </w:r>
      <w:r>
        <w:t xml:space="preserve"> (at beginning of line) and the two selected characteristics are </w:t>
      </w:r>
      <w:r w:rsidRPr="00CE6802">
        <w:rPr>
          <w:rStyle w:val="Codeintext"/>
        </w:rPr>
        <w:t>emm</w:t>
      </w:r>
      <w:r>
        <w:t xml:space="preserve"> (no value) and </w:t>
      </w:r>
      <w:r w:rsidRPr="00CE6802">
        <w:rPr>
          <w:rStyle w:val="Codeintext"/>
        </w:rPr>
        <w:t>cas</w:t>
      </w:r>
      <w:r>
        <w:t xml:space="preserve"> with SafeAccess</w:t>
      </w:r>
      <w:r w:rsidR="004919DF">
        <w:t xml:space="preserve"> DVB-assigned</w:t>
      </w:r>
      <w:r>
        <w:t xml:space="preserve"> CA_system_id value (</w:t>
      </w:r>
      <w:r w:rsidRPr="00CE6802">
        <w:rPr>
          <w:rStyle w:val="Codeintext"/>
        </w:rPr>
        <w:t>0x4ADC</w:t>
      </w:r>
      <w:r>
        <w:t xml:space="preserve">, which is </w:t>
      </w:r>
      <w:r w:rsidRPr="00CE6802">
        <w:rPr>
          <w:rStyle w:val="Codeintext"/>
        </w:rPr>
        <w:t>19164</w:t>
      </w:r>
      <w:r>
        <w:t xml:space="preserve"> in decimal).</w:t>
      </w:r>
    </w:p>
    <w:p w14:paraId="34638891" w14:textId="77777777" w:rsidR="00CC372A" w:rsidRDefault="00B94319" w:rsidP="00E233F7">
      <w:pPr>
        <w:pStyle w:val="Code"/>
      </w:pPr>
      <w:r>
        <w:t xml:space="preserve">tsanalyze </w:t>
      </w:r>
      <w:r>
        <w:noBreakHyphen/>
      </w:r>
      <w:r>
        <w:noBreakHyphen/>
      </w:r>
      <w:r w:rsidR="00CC372A">
        <w:t>normalize ... | \</w:t>
      </w:r>
    </w:p>
    <w:p w14:paraId="697AFD09" w14:textId="77777777" w:rsidR="00CC372A" w:rsidRDefault="00E84C23" w:rsidP="00E233F7">
      <w:pPr>
        <w:pStyle w:val="Code"/>
      </w:pPr>
      <w:r w:rsidRPr="00E84C23">
        <w:t xml:space="preserve">grep '^pid:' | grep ':emm:' | grep ':cas=19164:' | </w:t>
      </w:r>
      <w:r w:rsidR="00CC372A">
        <w:t>\</w:t>
      </w:r>
    </w:p>
    <w:p w14:paraId="2E4A44B9" w14:textId="77777777" w:rsidR="00E84C23" w:rsidRPr="00125D5E" w:rsidRDefault="00E84C23" w:rsidP="00E233F7">
      <w:pPr>
        <w:pStyle w:val="Code"/>
      </w:pPr>
      <w:r w:rsidRPr="00E84C23">
        <w:t>sed -e 's/.*:pid=//' -e 's/:.*//'</w:t>
      </w:r>
    </w:p>
    <w:p w14:paraId="723B29BF" w14:textId="013E361E" w:rsidR="002B6D0C" w:rsidRDefault="002B6D0C" w:rsidP="00125D5E">
      <w:pPr>
        <w:rPr>
          <w:lang w:val="en-GB"/>
        </w:rPr>
      </w:pPr>
      <w:r>
        <w:rPr>
          <w:lang w:val="en-GB"/>
        </w:rPr>
        <w:t xml:space="preserve">Other more complex examples </w:t>
      </w:r>
      <w:r w:rsidR="00C705DA">
        <w:rPr>
          <w:lang w:val="en-GB"/>
        </w:rPr>
        <w:t xml:space="preserve">of automated scripts </w:t>
      </w:r>
      <w:r>
        <w:rPr>
          <w:lang w:val="en-GB"/>
        </w:rPr>
        <w:t xml:space="preserve">are available in chapter </w:t>
      </w:r>
      <w:r w:rsidR="00D57DD4">
        <w:rPr>
          <w:lang w:val="en-GB"/>
        </w:rPr>
        <w:fldChar w:fldCharType="begin"/>
      </w:r>
      <w:r>
        <w:rPr>
          <w:lang w:val="en-GB"/>
        </w:rPr>
        <w:instrText xml:space="preserve"> REF _Ref196905939 \r \h </w:instrText>
      </w:r>
      <w:r w:rsidR="00D57DD4">
        <w:rPr>
          <w:lang w:val="en-GB"/>
        </w:rPr>
      </w:r>
      <w:r w:rsidR="00D57DD4">
        <w:rPr>
          <w:lang w:val="en-GB"/>
        </w:rPr>
        <w:fldChar w:fldCharType="separate"/>
      </w:r>
      <w:r w:rsidR="005909F0">
        <w:rPr>
          <w:lang w:val="en-GB"/>
        </w:rPr>
        <w:t>5</w:t>
      </w:r>
      <w:r w:rsidR="00D57DD4">
        <w:rPr>
          <w:lang w:val="en-GB"/>
        </w:rPr>
        <w:fldChar w:fldCharType="end"/>
      </w:r>
      <w:r>
        <w:rPr>
          <w:lang w:val="en-GB"/>
        </w:rPr>
        <w:t>.</w:t>
      </w:r>
    </w:p>
    <w:p w14:paraId="62BD7B99" w14:textId="77777777" w:rsidR="00930503" w:rsidRPr="00930503" w:rsidRDefault="00930503" w:rsidP="00930503">
      <w:r w:rsidRPr="00930503">
        <w:rPr>
          <w:b/>
        </w:rPr>
        <w:t xml:space="preserve">Obsolescence: </w:t>
      </w:r>
      <w:r>
        <w:t xml:space="preserve">Note that this format was designed in the early times of TSDuck. Nowadays, more modern formats such as JSON are more appropriate. The option </w:t>
      </w:r>
      <w:r w:rsidRPr="00930503">
        <w:rPr>
          <w:rStyle w:val="Codeintext"/>
        </w:rPr>
        <w:t>--json</w:t>
      </w:r>
      <w:r>
        <w:t xml:space="preserve"> can be used instead of </w:t>
      </w:r>
      <w:r w:rsidRPr="00930503">
        <w:rPr>
          <w:rStyle w:val="Codeintext"/>
        </w:rPr>
        <w:t>--normalized</w:t>
      </w:r>
      <w:r>
        <w:t xml:space="preserve"> to produce a JSON report. Such as output is easily manipulated and explored using the open source tool </w:t>
      </w:r>
      <w:r w:rsidRPr="005B15DA">
        <w:rPr>
          <w:rStyle w:val="Codeintext"/>
        </w:rPr>
        <w:t>jq</w:t>
      </w:r>
      <w:r>
        <w:t>.</w:t>
      </w:r>
    </w:p>
    <w:p w14:paraId="1A3B7620" w14:textId="77777777" w:rsidR="00B94319" w:rsidRPr="0010024C" w:rsidRDefault="00906B48" w:rsidP="00E233F7">
      <w:pPr>
        <w:pStyle w:val="UsageTitle"/>
        <w:rPr>
          <w:lang w:val="en-US"/>
        </w:rPr>
      </w:pPr>
      <w:r w:rsidRPr="0010024C">
        <w:rPr>
          <w:lang w:val="en-US"/>
        </w:rPr>
        <w:t>Normalized o</w:t>
      </w:r>
      <w:r w:rsidR="00B94319" w:rsidRPr="0010024C">
        <w:rPr>
          <w:lang w:val="en-US"/>
        </w:rPr>
        <w:t>bject types</w:t>
      </w:r>
    </w:p>
    <w:p w14:paraId="762F5F6C" w14:textId="77777777" w:rsidR="00125D5E" w:rsidRDefault="007A6E5C" w:rsidP="00125D5E">
      <w:r>
        <w:t xml:space="preserve">The list of </w:t>
      </w:r>
      <w:r>
        <w:rPr>
          <w:i/>
        </w:rPr>
        <w:t>type</w:t>
      </w:r>
      <w:r>
        <w:t>, at beginning of line</w:t>
      </w:r>
      <w:r w:rsidR="00B94319">
        <w:t>s</w:t>
      </w:r>
      <w:r>
        <w:t>, is the following:</w:t>
      </w:r>
    </w:p>
    <w:tbl>
      <w:tblPr>
        <w:tblW w:w="0" w:type="auto"/>
        <w:tblInd w:w="108" w:type="dxa"/>
        <w:tblLook w:val="01E0" w:firstRow="1" w:lastRow="1" w:firstColumn="1" w:lastColumn="1" w:noHBand="0" w:noVBand="0"/>
      </w:tblPr>
      <w:tblGrid>
        <w:gridCol w:w="1646"/>
        <w:gridCol w:w="7489"/>
      </w:tblGrid>
      <w:tr w:rsidR="007A6E5C" w14:paraId="0084F345" w14:textId="77777777" w:rsidTr="00C105BA">
        <w:tc>
          <w:tcPr>
            <w:tcW w:w="1465" w:type="dxa"/>
          </w:tcPr>
          <w:p w14:paraId="126C9C1C" w14:textId="77777777" w:rsidR="007A6E5C" w:rsidRPr="00C105BA" w:rsidRDefault="007A6E5C" w:rsidP="002B6D0C">
            <w:pPr>
              <w:pStyle w:val="TableContent"/>
              <w:rPr>
                <w:rFonts w:ascii="Consolas" w:hAnsi="Consolas"/>
              </w:rPr>
            </w:pPr>
            <w:r w:rsidRPr="00C105BA">
              <w:rPr>
                <w:rFonts w:ascii="Consolas" w:hAnsi="Consolas"/>
              </w:rPr>
              <w:t>ts</w:t>
            </w:r>
            <w:r w:rsidR="00D34899" w:rsidRPr="00C105BA">
              <w:rPr>
                <w:rFonts w:ascii="Consolas" w:hAnsi="Consolas"/>
              </w:rPr>
              <w:t>:</w:t>
            </w:r>
          </w:p>
        </w:tc>
        <w:tc>
          <w:tcPr>
            <w:tcW w:w="7670" w:type="dxa"/>
          </w:tcPr>
          <w:p w14:paraId="6BADAAF9" w14:textId="77777777" w:rsidR="007A6E5C" w:rsidRDefault="007A6E5C" w:rsidP="002B6D0C">
            <w:pPr>
              <w:pStyle w:val="TableContent"/>
            </w:pPr>
            <w:r>
              <w:t xml:space="preserve">Global transport stream description. There is always one single </w:t>
            </w:r>
            <w:r w:rsidRPr="00C105BA">
              <w:rPr>
                <w:rFonts w:ascii="Consolas" w:hAnsi="Consolas"/>
              </w:rPr>
              <w:t>ts</w:t>
            </w:r>
            <w:r>
              <w:t xml:space="preserve"> line.</w:t>
            </w:r>
          </w:p>
        </w:tc>
      </w:tr>
      <w:tr w:rsidR="007A6E5C" w14:paraId="36BE6772" w14:textId="77777777" w:rsidTr="00C105BA">
        <w:tc>
          <w:tcPr>
            <w:tcW w:w="1465" w:type="dxa"/>
          </w:tcPr>
          <w:p w14:paraId="07754542" w14:textId="77777777" w:rsidR="007A6E5C" w:rsidRPr="00C105BA" w:rsidRDefault="007A6E5C" w:rsidP="002B6D0C">
            <w:pPr>
              <w:pStyle w:val="TableContent"/>
              <w:rPr>
                <w:rFonts w:ascii="Consolas" w:hAnsi="Consolas"/>
              </w:rPr>
            </w:pPr>
            <w:r w:rsidRPr="00C105BA">
              <w:rPr>
                <w:rFonts w:ascii="Consolas" w:hAnsi="Consolas"/>
              </w:rPr>
              <w:t>global</w:t>
            </w:r>
            <w:r w:rsidR="00D34899" w:rsidRPr="00C105BA">
              <w:rPr>
                <w:rFonts w:ascii="Consolas" w:hAnsi="Consolas"/>
              </w:rPr>
              <w:t>:</w:t>
            </w:r>
          </w:p>
        </w:tc>
        <w:tc>
          <w:tcPr>
            <w:tcW w:w="7670" w:type="dxa"/>
          </w:tcPr>
          <w:p w14:paraId="38EEA861" w14:textId="77777777" w:rsidR="007A6E5C" w:rsidRDefault="007A6E5C" w:rsidP="002B6D0C">
            <w:pPr>
              <w:pStyle w:val="TableContent"/>
            </w:pPr>
            <w:r>
              <w:t>Summary of global PID’s</w:t>
            </w:r>
            <w:r w:rsidR="002B6D0C">
              <w:t xml:space="preserve">, ie. not attached to a specific service. There is always one single </w:t>
            </w:r>
            <w:r w:rsidR="002B6D0C" w:rsidRPr="00C105BA">
              <w:rPr>
                <w:rFonts w:ascii="Consolas" w:hAnsi="Consolas"/>
              </w:rPr>
              <w:t>global</w:t>
            </w:r>
            <w:r w:rsidR="002B6D0C">
              <w:t xml:space="preserve"> line.</w:t>
            </w:r>
          </w:p>
        </w:tc>
      </w:tr>
      <w:tr w:rsidR="002B6D0C" w14:paraId="3436F61A" w14:textId="77777777" w:rsidTr="00C105BA">
        <w:tc>
          <w:tcPr>
            <w:tcW w:w="1465" w:type="dxa"/>
          </w:tcPr>
          <w:p w14:paraId="4193463F" w14:textId="77777777" w:rsidR="002B6D0C" w:rsidRPr="00C105BA" w:rsidRDefault="002B6D0C" w:rsidP="002B6D0C">
            <w:pPr>
              <w:pStyle w:val="TableContent"/>
              <w:rPr>
                <w:rFonts w:ascii="Consolas" w:hAnsi="Consolas"/>
              </w:rPr>
            </w:pPr>
            <w:r w:rsidRPr="00C105BA">
              <w:rPr>
                <w:rFonts w:ascii="Consolas" w:hAnsi="Consolas"/>
              </w:rPr>
              <w:t>unreferenced</w:t>
            </w:r>
            <w:r w:rsidR="00D34899" w:rsidRPr="00C105BA">
              <w:rPr>
                <w:rFonts w:ascii="Consolas" w:hAnsi="Consolas"/>
              </w:rPr>
              <w:t>:</w:t>
            </w:r>
          </w:p>
        </w:tc>
        <w:tc>
          <w:tcPr>
            <w:tcW w:w="7670" w:type="dxa"/>
          </w:tcPr>
          <w:p w14:paraId="49FAC3D1" w14:textId="77777777" w:rsidR="002B6D0C" w:rsidRDefault="002B6D0C" w:rsidP="002B6D0C">
            <w:pPr>
              <w:pStyle w:val="TableContent"/>
            </w:pPr>
            <w:r>
              <w:t xml:space="preserve">Summary of unreferenced PID’s, ie. neither global </w:t>
            </w:r>
            <w:r w:rsidR="005B5125">
              <w:t>n</w:t>
            </w:r>
            <w:r>
              <w:t xml:space="preserve">or attached to a specific service. There is always one single </w:t>
            </w:r>
            <w:r w:rsidRPr="00C105BA">
              <w:rPr>
                <w:rFonts w:ascii="Consolas" w:hAnsi="Consolas"/>
              </w:rPr>
              <w:t>unreferenced</w:t>
            </w:r>
            <w:r>
              <w:t xml:space="preserve"> line.</w:t>
            </w:r>
          </w:p>
        </w:tc>
      </w:tr>
      <w:tr w:rsidR="005B5125" w14:paraId="1F94772A" w14:textId="77777777" w:rsidTr="00C105BA">
        <w:tc>
          <w:tcPr>
            <w:tcW w:w="1465" w:type="dxa"/>
          </w:tcPr>
          <w:p w14:paraId="3B8C20BB" w14:textId="77777777" w:rsidR="005B5125" w:rsidRPr="00C105BA" w:rsidRDefault="005B5125" w:rsidP="00AE12DA">
            <w:pPr>
              <w:pStyle w:val="TableContent"/>
              <w:rPr>
                <w:rFonts w:ascii="Consolas" w:hAnsi="Consolas"/>
                <w:lang w:val="en-US"/>
              </w:rPr>
            </w:pPr>
            <w:r w:rsidRPr="00C105BA">
              <w:rPr>
                <w:rFonts w:ascii="Consolas" w:hAnsi="Consolas"/>
                <w:lang w:val="en-US"/>
              </w:rPr>
              <w:t>service:</w:t>
            </w:r>
          </w:p>
        </w:tc>
        <w:tc>
          <w:tcPr>
            <w:tcW w:w="7670" w:type="dxa"/>
          </w:tcPr>
          <w:p w14:paraId="09D0853F" w14:textId="77777777" w:rsidR="005B5125" w:rsidRDefault="005B5125" w:rsidP="00AE12DA">
            <w:pPr>
              <w:pStyle w:val="TableContent"/>
            </w:pPr>
            <w:r>
              <w:t xml:space="preserve">Description of one service. There is one </w:t>
            </w:r>
            <w:r w:rsidRPr="00C105BA">
              <w:rPr>
                <w:rFonts w:ascii="Consolas" w:hAnsi="Consolas"/>
              </w:rPr>
              <w:t>service</w:t>
            </w:r>
            <w:r>
              <w:t xml:space="preserve"> line per service.</w:t>
            </w:r>
          </w:p>
        </w:tc>
      </w:tr>
      <w:tr w:rsidR="005B5125" w14:paraId="5692B348" w14:textId="77777777" w:rsidTr="00C105BA">
        <w:tc>
          <w:tcPr>
            <w:tcW w:w="1465" w:type="dxa"/>
          </w:tcPr>
          <w:p w14:paraId="1DAC3F5B" w14:textId="77777777" w:rsidR="005B5125" w:rsidRPr="00C105BA" w:rsidRDefault="005B5125" w:rsidP="00AE12DA">
            <w:pPr>
              <w:pStyle w:val="TableContent"/>
              <w:rPr>
                <w:rFonts w:ascii="Consolas" w:hAnsi="Consolas"/>
                <w:lang w:val="en-US"/>
              </w:rPr>
            </w:pPr>
            <w:r w:rsidRPr="00C105BA">
              <w:rPr>
                <w:rFonts w:ascii="Consolas" w:hAnsi="Consolas"/>
                <w:lang w:val="en-US"/>
              </w:rPr>
              <w:t>pid:</w:t>
            </w:r>
          </w:p>
        </w:tc>
        <w:tc>
          <w:tcPr>
            <w:tcW w:w="7670" w:type="dxa"/>
          </w:tcPr>
          <w:p w14:paraId="74074944" w14:textId="77777777" w:rsidR="005B5125" w:rsidRDefault="005B5125" w:rsidP="00AE12DA">
            <w:pPr>
              <w:pStyle w:val="TableContent"/>
            </w:pPr>
            <w:r>
              <w:t xml:space="preserve">Description of one PID. There is one </w:t>
            </w:r>
            <w:r w:rsidRPr="00C105BA">
              <w:rPr>
                <w:rFonts w:ascii="Consolas" w:hAnsi="Consolas"/>
              </w:rPr>
              <w:t>pid</w:t>
            </w:r>
            <w:r>
              <w:t xml:space="preserve"> line per PID.</w:t>
            </w:r>
          </w:p>
        </w:tc>
      </w:tr>
      <w:tr w:rsidR="005B5125" w14:paraId="7FF11208" w14:textId="77777777" w:rsidTr="00C105BA">
        <w:tc>
          <w:tcPr>
            <w:tcW w:w="1465" w:type="dxa"/>
          </w:tcPr>
          <w:p w14:paraId="54F4BB7B" w14:textId="77777777" w:rsidR="005B5125" w:rsidRPr="00C105BA" w:rsidRDefault="005B5125" w:rsidP="00AE12DA">
            <w:pPr>
              <w:pStyle w:val="TableContent"/>
              <w:rPr>
                <w:rFonts w:ascii="Consolas" w:hAnsi="Consolas"/>
                <w:lang w:val="en-US"/>
              </w:rPr>
            </w:pPr>
            <w:r w:rsidRPr="00C105BA">
              <w:rPr>
                <w:rFonts w:ascii="Consolas" w:hAnsi="Consolas"/>
                <w:lang w:val="en-US"/>
              </w:rPr>
              <w:t>table:</w:t>
            </w:r>
          </w:p>
        </w:tc>
        <w:tc>
          <w:tcPr>
            <w:tcW w:w="7670" w:type="dxa"/>
          </w:tcPr>
          <w:p w14:paraId="4BC92DDB" w14:textId="77777777" w:rsidR="005B5125" w:rsidRDefault="005B5125" w:rsidP="00AE12DA">
            <w:pPr>
              <w:pStyle w:val="TableContent"/>
            </w:pPr>
            <w:r>
              <w:t xml:space="preserve">Description of one table on one PID. There is one </w:t>
            </w:r>
            <w:r w:rsidRPr="00C105BA">
              <w:rPr>
                <w:rFonts w:ascii="Consolas" w:hAnsi="Consolas"/>
              </w:rPr>
              <w:t>table</w:t>
            </w:r>
            <w:r>
              <w:t xml:space="preserve"> line per unique table per PID.</w:t>
            </w:r>
          </w:p>
        </w:tc>
      </w:tr>
      <w:tr w:rsidR="005B5125" w14:paraId="61A5067E" w14:textId="77777777" w:rsidTr="00C105BA">
        <w:tc>
          <w:tcPr>
            <w:tcW w:w="1465" w:type="dxa"/>
          </w:tcPr>
          <w:p w14:paraId="5E4DB730" w14:textId="77777777" w:rsidR="005B5125" w:rsidRPr="00C105BA" w:rsidRDefault="005B5125" w:rsidP="00AE12DA">
            <w:pPr>
              <w:pStyle w:val="TableContent"/>
              <w:rPr>
                <w:rFonts w:ascii="Consolas" w:hAnsi="Consolas"/>
              </w:rPr>
            </w:pPr>
            <w:r w:rsidRPr="00C105BA">
              <w:rPr>
                <w:rFonts w:ascii="Consolas" w:hAnsi="Consolas"/>
              </w:rPr>
              <w:t>time:</w:t>
            </w:r>
          </w:p>
        </w:tc>
        <w:tc>
          <w:tcPr>
            <w:tcW w:w="7670" w:type="dxa"/>
          </w:tcPr>
          <w:p w14:paraId="6679970F" w14:textId="77777777" w:rsidR="005B5125" w:rsidRDefault="005B5125" w:rsidP="00AE12DA">
            <w:pPr>
              <w:pStyle w:val="TableContent"/>
            </w:pPr>
            <w:r>
              <w:t>Time description, either from the TDT/TOT tables or from the running system.</w:t>
            </w:r>
          </w:p>
        </w:tc>
      </w:tr>
    </w:tbl>
    <w:p w14:paraId="12F70D22" w14:textId="77777777" w:rsidR="00390590" w:rsidRPr="0010024C" w:rsidRDefault="00906B48" w:rsidP="00E233F7">
      <w:pPr>
        <w:pStyle w:val="UsageTitle"/>
        <w:rPr>
          <w:lang w:val="en-US"/>
        </w:rPr>
      </w:pPr>
      <w:r w:rsidRPr="0010024C">
        <w:rPr>
          <w:lang w:val="en-US"/>
        </w:rPr>
        <w:t>Normalized t</w:t>
      </w:r>
      <w:r w:rsidR="00390590" w:rsidRPr="0010024C">
        <w:rPr>
          <w:lang w:val="en-US"/>
        </w:rPr>
        <w:t xml:space="preserve">ransport stream characteristics </w:t>
      </w:r>
    </w:p>
    <w:p w14:paraId="2ABF8068" w14:textId="77777777" w:rsidR="008535A6" w:rsidRDefault="008535A6" w:rsidP="008535A6">
      <w:r>
        <w:t xml:space="preserve">The characteristics in </w:t>
      </w:r>
      <w:r w:rsidRPr="00CE6802">
        <w:rPr>
          <w:rStyle w:val="Codeintext"/>
        </w:rPr>
        <w:t>ts</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746"/>
        <w:gridCol w:w="6389"/>
      </w:tblGrid>
      <w:tr w:rsidR="008535A6" w14:paraId="73D5F7C6" w14:textId="77777777" w:rsidTr="00C105BA">
        <w:tc>
          <w:tcPr>
            <w:tcW w:w="2425" w:type="dxa"/>
          </w:tcPr>
          <w:p w14:paraId="0FADF252" w14:textId="77777777" w:rsidR="008535A6"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id=</w:t>
            </w:r>
            <w:r w:rsidR="00EF3105" w:rsidRPr="00C105BA">
              <w:rPr>
                <w:rFonts w:ascii="Consolas" w:hAnsi="Consolas"/>
                <w:i/>
                <w:noProof/>
              </w:rPr>
              <w:t>int</w:t>
            </w:r>
            <w:r w:rsidRPr="00C105BA">
              <w:rPr>
                <w:rFonts w:ascii="Consolas" w:hAnsi="Consolas"/>
                <w:noProof/>
              </w:rPr>
              <w:t>:</w:t>
            </w:r>
          </w:p>
        </w:tc>
        <w:tc>
          <w:tcPr>
            <w:tcW w:w="6710" w:type="dxa"/>
          </w:tcPr>
          <w:p w14:paraId="1F35F3C8" w14:textId="77777777" w:rsidR="008535A6" w:rsidRDefault="00EF3105" w:rsidP="006960DE">
            <w:pPr>
              <w:pStyle w:val="TableContent"/>
            </w:pPr>
            <w:r>
              <w:t>Optional. Transport stream id</w:t>
            </w:r>
            <w:r w:rsidR="00646C9D">
              <w:t>,</w:t>
            </w:r>
            <w:r>
              <w:t xml:space="preserve"> when found.</w:t>
            </w:r>
          </w:p>
        </w:tc>
      </w:tr>
      <w:tr w:rsidR="00646C9D" w14:paraId="08CEF7EA" w14:textId="77777777" w:rsidTr="00C105BA">
        <w:tc>
          <w:tcPr>
            <w:tcW w:w="2425" w:type="dxa"/>
          </w:tcPr>
          <w:p w14:paraId="728F6901" w14:textId="77777777" w:rsidR="00646C9D" w:rsidRPr="00C105BA" w:rsidRDefault="00646C9D" w:rsidP="00AE12DA">
            <w:pPr>
              <w:pStyle w:val="TableContent"/>
              <w:rPr>
                <w:rFonts w:ascii="Consolas" w:hAnsi="Consolas"/>
                <w:noProof/>
              </w:rPr>
            </w:pPr>
            <w:r w:rsidRPr="00C105BA">
              <w:rPr>
                <w:rFonts w:ascii="Consolas" w:hAnsi="Consolas"/>
                <w:noProof/>
              </w:rPr>
              <w:t>:packets=</w:t>
            </w:r>
            <w:r w:rsidRPr="00C105BA">
              <w:rPr>
                <w:rFonts w:ascii="Consolas" w:hAnsi="Consolas"/>
                <w:i/>
                <w:noProof/>
              </w:rPr>
              <w:t>int</w:t>
            </w:r>
            <w:r w:rsidRPr="00C105BA">
              <w:rPr>
                <w:rFonts w:ascii="Consolas" w:hAnsi="Consolas"/>
                <w:noProof/>
              </w:rPr>
              <w:t>:</w:t>
            </w:r>
          </w:p>
        </w:tc>
        <w:tc>
          <w:tcPr>
            <w:tcW w:w="6710" w:type="dxa"/>
          </w:tcPr>
          <w:p w14:paraId="02BC31CB" w14:textId="77777777" w:rsidR="00646C9D" w:rsidRDefault="00646C9D" w:rsidP="00AE12DA">
            <w:pPr>
              <w:pStyle w:val="TableContent"/>
            </w:pPr>
            <w:r>
              <w:t>Total number of TS packets.</w:t>
            </w:r>
          </w:p>
        </w:tc>
      </w:tr>
      <w:tr w:rsidR="00646C9D" w14:paraId="0FB25CA9" w14:textId="77777777" w:rsidTr="00C105BA">
        <w:tc>
          <w:tcPr>
            <w:tcW w:w="2425" w:type="dxa"/>
          </w:tcPr>
          <w:p w14:paraId="07098436" w14:textId="77777777" w:rsidR="00646C9D" w:rsidRPr="00C105BA" w:rsidRDefault="00646C9D" w:rsidP="00AE12DA">
            <w:pPr>
              <w:pStyle w:val="TableContent"/>
              <w:rPr>
                <w:rFonts w:ascii="Consolas" w:hAnsi="Consolas"/>
                <w:noProof/>
              </w:rPr>
            </w:pPr>
            <w:r w:rsidRPr="00C105BA">
              <w:rPr>
                <w:rFonts w:ascii="Consolas" w:hAnsi="Consolas"/>
                <w:noProof/>
              </w:rPr>
              <w:lastRenderedPageBreak/>
              <w:t>:bytes=</w:t>
            </w:r>
            <w:r w:rsidRPr="00C105BA">
              <w:rPr>
                <w:rFonts w:ascii="Consolas" w:hAnsi="Consolas"/>
                <w:i/>
                <w:noProof/>
              </w:rPr>
              <w:t>int</w:t>
            </w:r>
            <w:r w:rsidRPr="00C105BA">
              <w:rPr>
                <w:rFonts w:ascii="Consolas" w:hAnsi="Consolas"/>
                <w:noProof/>
              </w:rPr>
              <w:t>:</w:t>
            </w:r>
          </w:p>
        </w:tc>
        <w:tc>
          <w:tcPr>
            <w:tcW w:w="6710" w:type="dxa"/>
          </w:tcPr>
          <w:p w14:paraId="1321B891" w14:textId="77777777" w:rsidR="00646C9D" w:rsidRDefault="00646C9D" w:rsidP="00AE12DA">
            <w:pPr>
              <w:pStyle w:val="TableContent"/>
            </w:pPr>
            <w:r>
              <w:t>Total number of bytes.</w:t>
            </w:r>
          </w:p>
        </w:tc>
      </w:tr>
      <w:tr w:rsidR="00EF3105" w14:paraId="6E0F7A80" w14:textId="77777777" w:rsidTr="00C105BA">
        <w:tc>
          <w:tcPr>
            <w:tcW w:w="2425" w:type="dxa"/>
          </w:tcPr>
          <w:p w14:paraId="4899850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services=</w:t>
            </w:r>
            <w:r w:rsidR="00EF3105" w:rsidRPr="00C105BA">
              <w:rPr>
                <w:rFonts w:ascii="Consolas" w:hAnsi="Consolas"/>
                <w:i/>
                <w:noProof/>
              </w:rPr>
              <w:t>int</w:t>
            </w:r>
            <w:r w:rsidRPr="00C105BA">
              <w:rPr>
                <w:rFonts w:ascii="Consolas" w:hAnsi="Consolas"/>
                <w:noProof/>
              </w:rPr>
              <w:t>:</w:t>
            </w:r>
          </w:p>
        </w:tc>
        <w:tc>
          <w:tcPr>
            <w:tcW w:w="6710" w:type="dxa"/>
          </w:tcPr>
          <w:p w14:paraId="44904763" w14:textId="77777777" w:rsidR="00EF3105" w:rsidRDefault="00EF3105" w:rsidP="006960DE">
            <w:pPr>
              <w:pStyle w:val="TableContent"/>
            </w:pPr>
            <w:r>
              <w:t>Number of services.</w:t>
            </w:r>
          </w:p>
        </w:tc>
      </w:tr>
      <w:tr w:rsidR="00EF3105" w14:paraId="670A108D" w14:textId="77777777" w:rsidTr="00C105BA">
        <w:tc>
          <w:tcPr>
            <w:tcW w:w="2425" w:type="dxa"/>
          </w:tcPr>
          <w:p w14:paraId="62DB8306"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clearservices=</w:t>
            </w:r>
            <w:r w:rsidR="00EF3105" w:rsidRPr="00C105BA">
              <w:rPr>
                <w:rFonts w:ascii="Consolas" w:hAnsi="Consolas"/>
                <w:i/>
                <w:noProof/>
              </w:rPr>
              <w:t>int</w:t>
            </w:r>
            <w:r w:rsidRPr="00C105BA">
              <w:rPr>
                <w:rFonts w:ascii="Consolas" w:hAnsi="Consolas"/>
                <w:noProof/>
              </w:rPr>
              <w:t>:</w:t>
            </w:r>
          </w:p>
        </w:tc>
        <w:tc>
          <w:tcPr>
            <w:tcW w:w="6710" w:type="dxa"/>
          </w:tcPr>
          <w:p w14:paraId="1A3E6735" w14:textId="77777777" w:rsidR="00EF3105" w:rsidRDefault="00EF3105" w:rsidP="006960DE">
            <w:pPr>
              <w:pStyle w:val="TableContent"/>
            </w:pPr>
            <w:r>
              <w:t>Number of clear (not scrambled) services.</w:t>
            </w:r>
          </w:p>
        </w:tc>
      </w:tr>
      <w:tr w:rsidR="00EF3105" w14:paraId="1512147C" w14:textId="77777777" w:rsidTr="00C105BA">
        <w:tc>
          <w:tcPr>
            <w:tcW w:w="2425" w:type="dxa"/>
          </w:tcPr>
          <w:p w14:paraId="0829E930"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scrambledservices=</w:t>
            </w:r>
            <w:r w:rsidR="00EF3105" w:rsidRPr="00C105BA">
              <w:rPr>
                <w:rFonts w:ascii="Consolas" w:hAnsi="Consolas"/>
                <w:i/>
                <w:noProof/>
              </w:rPr>
              <w:t>int</w:t>
            </w:r>
            <w:r w:rsidRPr="00C105BA">
              <w:rPr>
                <w:rFonts w:ascii="Consolas" w:hAnsi="Consolas"/>
                <w:noProof/>
              </w:rPr>
              <w:t>:</w:t>
            </w:r>
          </w:p>
        </w:tc>
        <w:tc>
          <w:tcPr>
            <w:tcW w:w="6710" w:type="dxa"/>
          </w:tcPr>
          <w:p w14:paraId="4AE3827F" w14:textId="77777777" w:rsidR="00EF3105" w:rsidRDefault="00EF3105" w:rsidP="006960DE">
            <w:pPr>
              <w:pStyle w:val="TableContent"/>
            </w:pPr>
            <w:r>
              <w:t>Number of scrambled services.</w:t>
            </w:r>
          </w:p>
        </w:tc>
      </w:tr>
      <w:tr w:rsidR="00EF3105" w14:paraId="62A1C348" w14:textId="77777777" w:rsidTr="00C105BA">
        <w:tc>
          <w:tcPr>
            <w:tcW w:w="2425" w:type="dxa"/>
          </w:tcPr>
          <w:p w14:paraId="71A8A46C"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pids=</w:t>
            </w:r>
            <w:r w:rsidR="00EF3105" w:rsidRPr="00C105BA">
              <w:rPr>
                <w:rFonts w:ascii="Consolas" w:hAnsi="Consolas"/>
                <w:i/>
                <w:noProof/>
              </w:rPr>
              <w:t>int</w:t>
            </w:r>
            <w:r w:rsidRPr="00C105BA">
              <w:rPr>
                <w:rFonts w:ascii="Consolas" w:hAnsi="Consolas"/>
                <w:noProof/>
              </w:rPr>
              <w:t>:</w:t>
            </w:r>
          </w:p>
        </w:tc>
        <w:tc>
          <w:tcPr>
            <w:tcW w:w="6710" w:type="dxa"/>
          </w:tcPr>
          <w:p w14:paraId="6DB8B918" w14:textId="77777777" w:rsidR="00EF3105" w:rsidRDefault="00EF3105" w:rsidP="006960DE">
            <w:pPr>
              <w:pStyle w:val="TableContent"/>
            </w:pPr>
            <w:r>
              <w:t>Number of PID’s.</w:t>
            </w:r>
          </w:p>
        </w:tc>
      </w:tr>
      <w:tr w:rsidR="00EF3105" w14:paraId="0FAC8E50" w14:textId="77777777" w:rsidTr="00C105BA">
        <w:tc>
          <w:tcPr>
            <w:tcW w:w="2425" w:type="dxa"/>
          </w:tcPr>
          <w:p w14:paraId="72CD7AD8"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clearpids=</w:t>
            </w:r>
            <w:r w:rsidR="00EF3105" w:rsidRPr="00C105BA">
              <w:rPr>
                <w:rFonts w:ascii="Consolas" w:hAnsi="Consolas"/>
                <w:i/>
                <w:noProof/>
              </w:rPr>
              <w:t>int</w:t>
            </w:r>
            <w:r w:rsidRPr="00C105BA">
              <w:rPr>
                <w:rFonts w:ascii="Consolas" w:hAnsi="Consolas"/>
                <w:noProof/>
              </w:rPr>
              <w:t>:</w:t>
            </w:r>
          </w:p>
        </w:tc>
        <w:tc>
          <w:tcPr>
            <w:tcW w:w="6710" w:type="dxa"/>
          </w:tcPr>
          <w:p w14:paraId="4FEE9A91" w14:textId="77777777" w:rsidR="00EF3105" w:rsidRDefault="00EF3105" w:rsidP="006960DE">
            <w:pPr>
              <w:pStyle w:val="TableContent"/>
            </w:pPr>
            <w:r>
              <w:t>Number of clear (not scrambled) PID’s.</w:t>
            </w:r>
          </w:p>
        </w:tc>
      </w:tr>
      <w:tr w:rsidR="00EF3105" w14:paraId="536F9144" w14:textId="77777777" w:rsidTr="00C105BA">
        <w:tc>
          <w:tcPr>
            <w:tcW w:w="2425" w:type="dxa"/>
          </w:tcPr>
          <w:p w14:paraId="69DC3A2C"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scrambledpids=</w:t>
            </w:r>
            <w:r w:rsidR="00EF3105" w:rsidRPr="00C105BA">
              <w:rPr>
                <w:rFonts w:ascii="Consolas" w:hAnsi="Consolas"/>
                <w:i/>
                <w:noProof/>
              </w:rPr>
              <w:t>int</w:t>
            </w:r>
            <w:r w:rsidRPr="00C105BA">
              <w:rPr>
                <w:rFonts w:ascii="Consolas" w:hAnsi="Consolas"/>
                <w:noProof/>
              </w:rPr>
              <w:t>:</w:t>
            </w:r>
          </w:p>
        </w:tc>
        <w:tc>
          <w:tcPr>
            <w:tcW w:w="6710" w:type="dxa"/>
          </w:tcPr>
          <w:p w14:paraId="40B0A325" w14:textId="77777777" w:rsidR="00EF3105" w:rsidRDefault="00EF3105" w:rsidP="006960DE">
            <w:pPr>
              <w:pStyle w:val="TableContent"/>
            </w:pPr>
            <w:r>
              <w:t>Number of scrambled PID’s.</w:t>
            </w:r>
          </w:p>
        </w:tc>
      </w:tr>
      <w:tr w:rsidR="00EF3105" w14:paraId="73F97B59" w14:textId="77777777" w:rsidTr="00C105BA">
        <w:tc>
          <w:tcPr>
            <w:tcW w:w="2425" w:type="dxa"/>
          </w:tcPr>
          <w:p w14:paraId="7A24BAD6"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pcrpids=</w:t>
            </w:r>
            <w:r w:rsidR="00EF3105" w:rsidRPr="00C105BA">
              <w:rPr>
                <w:rFonts w:ascii="Consolas" w:hAnsi="Consolas"/>
                <w:i/>
                <w:noProof/>
              </w:rPr>
              <w:t>int</w:t>
            </w:r>
            <w:r w:rsidRPr="00C105BA">
              <w:rPr>
                <w:rFonts w:ascii="Consolas" w:hAnsi="Consolas"/>
                <w:noProof/>
              </w:rPr>
              <w:t>:</w:t>
            </w:r>
          </w:p>
        </w:tc>
        <w:tc>
          <w:tcPr>
            <w:tcW w:w="6710" w:type="dxa"/>
          </w:tcPr>
          <w:p w14:paraId="6E209B7A" w14:textId="77777777" w:rsidR="00EF3105" w:rsidRDefault="00EF3105" w:rsidP="006960DE">
            <w:pPr>
              <w:pStyle w:val="TableContent"/>
            </w:pPr>
            <w:r>
              <w:t>Number of PID’s with PCR’s.</w:t>
            </w:r>
          </w:p>
        </w:tc>
      </w:tr>
      <w:tr w:rsidR="00EF3105" w14:paraId="5A135EBD" w14:textId="77777777" w:rsidTr="00C105BA">
        <w:tc>
          <w:tcPr>
            <w:tcW w:w="2425" w:type="dxa"/>
          </w:tcPr>
          <w:p w14:paraId="44FDF20E"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unreferencedpids=</w:t>
            </w:r>
            <w:r w:rsidR="00EF3105" w:rsidRPr="00C105BA">
              <w:rPr>
                <w:rFonts w:ascii="Consolas" w:hAnsi="Consolas"/>
                <w:i/>
                <w:noProof/>
              </w:rPr>
              <w:t>int</w:t>
            </w:r>
            <w:r w:rsidRPr="00C105BA">
              <w:rPr>
                <w:rFonts w:ascii="Consolas" w:hAnsi="Consolas"/>
                <w:noProof/>
              </w:rPr>
              <w:t>:</w:t>
            </w:r>
          </w:p>
        </w:tc>
        <w:tc>
          <w:tcPr>
            <w:tcW w:w="6710" w:type="dxa"/>
          </w:tcPr>
          <w:p w14:paraId="5D3BCC24" w14:textId="77777777" w:rsidR="00EF3105" w:rsidRDefault="00EF3105" w:rsidP="006960DE">
            <w:pPr>
              <w:pStyle w:val="TableContent"/>
            </w:pPr>
            <w:r>
              <w:t>Number of unreferenced PID’s.</w:t>
            </w:r>
          </w:p>
        </w:tc>
      </w:tr>
      <w:tr w:rsidR="00EF3105" w14:paraId="537A9488" w14:textId="77777777" w:rsidTr="00C105BA">
        <w:tc>
          <w:tcPr>
            <w:tcW w:w="2425" w:type="dxa"/>
          </w:tcPr>
          <w:p w14:paraId="34265473"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invalidsyncs=</w:t>
            </w:r>
            <w:r w:rsidR="00EF3105" w:rsidRPr="00C105BA">
              <w:rPr>
                <w:rFonts w:ascii="Consolas" w:hAnsi="Consolas"/>
                <w:i/>
                <w:noProof/>
              </w:rPr>
              <w:t>int</w:t>
            </w:r>
            <w:r w:rsidRPr="00C105BA">
              <w:rPr>
                <w:rFonts w:ascii="Consolas" w:hAnsi="Consolas"/>
                <w:noProof/>
              </w:rPr>
              <w:t>:</w:t>
            </w:r>
          </w:p>
        </w:tc>
        <w:tc>
          <w:tcPr>
            <w:tcW w:w="6710" w:type="dxa"/>
          </w:tcPr>
          <w:p w14:paraId="3D8286CF" w14:textId="77777777" w:rsidR="00EF3105" w:rsidRDefault="00EF3105" w:rsidP="006960DE">
            <w:pPr>
              <w:pStyle w:val="TableContent"/>
            </w:pPr>
            <w:r>
              <w:t>Number of TS packets with invalid synchronization byte.</w:t>
            </w:r>
          </w:p>
        </w:tc>
      </w:tr>
      <w:tr w:rsidR="00EF3105" w14:paraId="36CF2113" w14:textId="77777777" w:rsidTr="00C105BA">
        <w:tc>
          <w:tcPr>
            <w:tcW w:w="2425" w:type="dxa"/>
          </w:tcPr>
          <w:p w14:paraId="20A0FD60"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transporterrors=</w:t>
            </w:r>
            <w:r w:rsidR="00EF3105" w:rsidRPr="00C105BA">
              <w:rPr>
                <w:rFonts w:ascii="Consolas" w:hAnsi="Consolas"/>
                <w:i/>
                <w:noProof/>
              </w:rPr>
              <w:t>int</w:t>
            </w:r>
          </w:p>
        </w:tc>
        <w:tc>
          <w:tcPr>
            <w:tcW w:w="6710" w:type="dxa"/>
          </w:tcPr>
          <w:p w14:paraId="5B2508CA" w14:textId="77777777" w:rsidR="00EF3105" w:rsidRDefault="00EF3105" w:rsidP="006960DE">
            <w:pPr>
              <w:pStyle w:val="TableContent"/>
            </w:pPr>
            <w:r>
              <w:t xml:space="preserve">Number of TS packets with </w:t>
            </w:r>
            <w:r w:rsidRPr="00C105BA">
              <w:rPr>
                <w:i/>
              </w:rPr>
              <w:t>transport error indicator</w:t>
            </w:r>
            <w:r>
              <w:t>.</w:t>
            </w:r>
          </w:p>
        </w:tc>
      </w:tr>
      <w:tr w:rsidR="001C1B2D" w14:paraId="37AFFDAB" w14:textId="77777777" w:rsidTr="00C105BA">
        <w:tc>
          <w:tcPr>
            <w:tcW w:w="2425" w:type="dxa"/>
          </w:tcPr>
          <w:p w14:paraId="43349AC3" w14:textId="77777777" w:rsidR="001C1B2D" w:rsidRPr="00C105BA" w:rsidRDefault="001C1B2D" w:rsidP="00DE0CA5">
            <w:pPr>
              <w:pStyle w:val="TableContent"/>
              <w:rPr>
                <w:rFonts w:ascii="Consolas" w:hAnsi="Consolas"/>
                <w:noProof/>
              </w:rPr>
            </w:pPr>
            <w:r w:rsidRPr="00C105BA">
              <w:rPr>
                <w:rFonts w:ascii="Consolas" w:hAnsi="Consolas"/>
                <w:noProof/>
              </w:rPr>
              <w:t>:suspectignored=</w:t>
            </w:r>
            <w:r w:rsidRPr="00C105BA">
              <w:rPr>
                <w:rFonts w:ascii="Consolas" w:hAnsi="Consolas"/>
                <w:i/>
                <w:noProof/>
              </w:rPr>
              <w:t>int</w:t>
            </w:r>
          </w:p>
        </w:tc>
        <w:tc>
          <w:tcPr>
            <w:tcW w:w="6710" w:type="dxa"/>
          </w:tcPr>
          <w:p w14:paraId="542201E8" w14:textId="77777777" w:rsidR="001C1B2D" w:rsidRDefault="001C1B2D" w:rsidP="00DE0CA5">
            <w:pPr>
              <w:pStyle w:val="TableContent"/>
            </w:pPr>
            <w:r>
              <w:t>Number of suspect TS packets which were ignored in the analysis.</w:t>
            </w:r>
          </w:p>
        </w:tc>
      </w:tr>
      <w:tr w:rsidR="00EF3105" w14:paraId="477D022D" w14:textId="77777777" w:rsidTr="00C105BA">
        <w:tc>
          <w:tcPr>
            <w:tcW w:w="2425" w:type="dxa"/>
          </w:tcPr>
          <w:p w14:paraId="75A36189"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bitrate=</w:t>
            </w:r>
            <w:r w:rsidR="00EF3105" w:rsidRPr="00C105BA">
              <w:rPr>
                <w:rFonts w:ascii="Consolas" w:hAnsi="Consolas"/>
                <w:i/>
                <w:noProof/>
              </w:rPr>
              <w:t>int</w:t>
            </w:r>
            <w:r w:rsidRPr="00C105BA">
              <w:rPr>
                <w:rFonts w:ascii="Consolas" w:hAnsi="Consolas"/>
                <w:noProof/>
              </w:rPr>
              <w:t>:</w:t>
            </w:r>
          </w:p>
        </w:tc>
        <w:tc>
          <w:tcPr>
            <w:tcW w:w="6710" w:type="dxa"/>
          </w:tcPr>
          <w:p w14:paraId="17E1AB80" w14:textId="77777777" w:rsidR="00EF3105" w:rsidRDefault="00EF3105" w:rsidP="006960DE">
            <w:pPr>
              <w:pStyle w:val="TableContent"/>
            </w:pPr>
            <w:r>
              <w:t>Best value for transport stream bitrate in b/s.</w:t>
            </w:r>
          </w:p>
        </w:tc>
      </w:tr>
      <w:tr w:rsidR="00EF3105" w14:paraId="1F3493BB" w14:textId="77777777" w:rsidTr="00C105BA">
        <w:tc>
          <w:tcPr>
            <w:tcW w:w="2425" w:type="dxa"/>
          </w:tcPr>
          <w:p w14:paraId="21C9466D"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bitrate204=</w:t>
            </w:r>
            <w:r w:rsidR="00EF3105" w:rsidRPr="00C105BA">
              <w:rPr>
                <w:rFonts w:ascii="Consolas" w:hAnsi="Consolas"/>
                <w:i/>
                <w:noProof/>
              </w:rPr>
              <w:t>int</w:t>
            </w:r>
            <w:r w:rsidRPr="00C105BA">
              <w:rPr>
                <w:rFonts w:ascii="Consolas" w:hAnsi="Consolas"/>
                <w:noProof/>
              </w:rPr>
              <w:t>:</w:t>
            </w:r>
          </w:p>
        </w:tc>
        <w:tc>
          <w:tcPr>
            <w:tcW w:w="6710" w:type="dxa"/>
          </w:tcPr>
          <w:p w14:paraId="419F816A" w14:textId="77777777" w:rsidR="00EF3105" w:rsidRDefault="00EF3105" w:rsidP="006960DE">
            <w:pPr>
              <w:pStyle w:val="TableContent"/>
            </w:pPr>
            <w:r>
              <w:t>Same as previous, based on 204-byte packets.</w:t>
            </w:r>
          </w:p>
        </w:tc>
      </w:tr>
      <w:tr w:rsidR="00EF3105" w14:paraId="23014322" w14:textId="77777777" w:rsidTr="00C105BA">
        <w:tc>
          <w:tcPr>
            <w:tcW w:w="2425" w:type="dxa"/>
          </w:tcPr>
          <w:p w14:paraId="3F1426B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userbitrate=</w:t>
            </w:r>
            <w:r w:rsidR="00EF3105" w:rsidRPr="00C105BA">
              <w:rPr>
                <w:rFonts w:ascii="Consolas" w:hAnsi="Consolas"/>
                <w:i/>
                <w:noProof/>
              </w:rPr>
              <w:t>int</w:t>
            </w:r>
            <w:r w:rsidRPr="00C105BA">
              <w:rPr>
                <w:rFonts w:ascii="Consolas" w:hAnsi="Consolas"/>
                <w:noProof/>
              </w:rPr>
              <w:t>:</w:t>
            </w:r>
          </w:p>
        </w:tc>
        <w:tc>
          <w:tcPr>
            <w:tcW w:w="6710" w:type="dxa"/>
          </w:tcPr>
          <w:p w14:paraId="031DA2F5" w14:textId="77777777" w:rsidR="00EF3105" w:rsidRPr="00EF3105" w:rsidRDefault="00EF3105" w:rsidP="006960DE">
            <w:pPr>
              <w:pStyle w:val="TableContent"/>
            </w:pPr>
            <w:r>
              <w:t xml:space="preserve">User-specified value for transport stream bitrate in b/s. Zero if none. When used within </w:t>
            </w:r>
            <w:r w:rsidRPr="00C105BA">
              <w:rPr>
                <w:i/>
              </w:rPr>
              <w:t>tsp</w:t>
            </w:r>
            <w:r>
              <w:t xml:space="preserve"> plugin, the user-specified bitrate comes from previous plugins in the chain.</w:t>
            </w:r>
          </w:p>
        </w:tc>
      </w:tr>
      <w:tr w:rsidR="00EF3105" w14:paraId="00297EA8" w14:textId="77777777" w:rsidTr="00C105BA">
        <w:tc>
          <w:tcPr>
            <w:tcW w:w="2425" w:type="dxa"/>
          </w:tcPr>
          <w:p w14:paraId="027936B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userbitrate204=</w:t>
            </w:r>
            <w:r w:rsidR="00EF3105" w:rsidRPr="00C105BA">
              <w:rPr>
                <w:rFonts w:ascii="Consolas" w:hAnsi="Consolas"/>
                <w:i/>
                <w:noProof/>
              </w:rPr>
              <w:t>int</w:t>
            </w:r>
            <w:r w:rsidRPr="00C105BA">
              <w:rPr>
                <w:rFonts w:ascii="Consolas" w:hAnsi="Consolas"/>
                <w:noProof/>
              </w:rPr>
              <w:t>:</w:t>
            </w:r>
          </w:p>
        </w:tc>
        <w:tc>
          <w:tcPr>
            <w:tcW w:w="6710" w:type="dxa"/>
          </w:tcPr>
          <w:p w14:paraId="7F33C56A" w14:textId="77777777" w:rsidR="00EF3105" w:rsidRDefault="00EF3105" w:rsidP="006960DE">
            <w:pPr>
              <w:pStyle w:val="TableContent"/>
            </w:pPr>
            <w:r>
              <w:t>Same as previous, based on 204-byte packets.</w:t>
            </w:r>
          </w:p>
        </w:tc>
      </w:tr>
      <w:tr w:rsidR="00EF3105" w14:paraId="405B7694" w14:textId="77777777" w:rsidTr="00C105BA">
        <w:tc>
          <w:tcPr>
            <w:tcW w:w="2425" w:type="dxa"/>
          </w:tcPr>
          <w:p w14:paraId="52ECA2E9"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pcrbitrate=</w:t>
            </w:r>
            <w:r w:rsidR="00EF3105" w:rsidRPr="00C105BA">
              <w:rPr>
                <w:rFonts w:ascii="Consolas" w:hAnsi="Consolas"/>
                <w:i/>
                <w:noProof/>
              </w:rPr>
              <w:t>int</w:t>
            </w:r>
            <w:r w:rsidRPr="00C105BA">
              <w:rPr>
                <w:rFonts w:ascii="Consolas" w:hAnsi="Consolas"/>
                <w:noProof/>
              </w:rPr>
              <w:t>:</w:t>
            </w:r>
          </w:p>
        </w:tc>
        <w:tc>
          <w:tcPr>
            <w:tcW w:w="6710" w:type="dxa"/>
          </w:tcPr>
          <w:p w14:paraId="5B32A11B" w14:textId="77777777" w:rsidR="00EF3105" w:rsidRDefault="00EF3105" w:rsidP="006960DE">
            <w:pPr>
              <w:pStyle w:val="TableContent"/>
            </w:pPr>
            <w:r>
              <w:t>Estimated transport stream bitrate in b/s</w:t>
            </w:r>
            <w:r w:rsidR="00503FC3">
              <w:t>, based on PCR analysis</w:t>
            </w:r>
            <w:r>
              <w:t>.</w:t>
            </w:r>
            <w:r w:rsidR="00DD68B8">
              <w:t xml:space="preserve"> Zero if unable to analyze PCR (no or not enough PCR, too many discountinuities, etc.)</w:t>
            </w:r>
          </w:p>
        </w:tc>
      </w:tr>
      <w:tr w:rsidR="00EF3105" w14:paraId="01252EC8" w14:textId="77777777" w:rsidTr="00C105BA">
        <w:tc>
          <w:tcPr>
            <w:tcW w:w="2425" w:type="dxa"/>
          </w:tcPr>
          <w:p w14:paraId="0FE0E99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pcrbitrate204=</w:t>
            </w:r>
            <w:r w:rsidR="00EF3105" w:rsidRPr="00C105BA">
              <w:rPr>
                <w:rFonts w:ascii="Consolas" w:hAnsi="Consolas"/>
                <w:i/>
                <w:noProof/>
              </w:rPr>
              <w:t>int</w:t>
            </w:r>
            <w:r w:rsidRPr="00C105BA">
              <w:rPr>
                <w:rFonts w:ascii="Consolas" w:hAnsi="Consolas"/>
                <w:noProof/>
              </w:rPr>
              <w:t>:</w:t>
            </w:r>
          </w:p>
        </w:tc>
        <w:tc>
          <w:tcPr>
            <w:tcW w:w="6710" w:type="dxa"/>
          </w:tcPr>
          <w:p w14:paraId="426D9620" w14:textId="77777777" w:rsidR="00EF3105" w:rsidRDefault="00EF3105" w:rsidP="006960DE">
            <w:pPr>
              <w:pStyle w:val="TableContent"/>
            </w:pPr>
            <w:r>
              <w:t>Same as previous, based on 204-byte packets.</w:t>
            </w:r>
          </w:p>
        </w:tc>
      </w:tr>
      <w:tr w:rsidR="00EF3105" w14:paraId="20B43F0C" w14:textId="77777777" w:rsidTr="00C105BA">
        <w:tc>
          <w:tcPr>
            <w:tcW w:w="2425" w:type="dxa"/>
          </w:tcPr>
          <w:p w14:paraId="0A806A6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duration=</w:t>
            </w:r>
            <w:r w:rsidR="00EF3105" w:rsidRPr="00C105BA">
              <w:rPr>
                <w:rFonts w:ascii="Consolas" w:hAnsi="Consolas"/>
                <w:i/>
                <w:noProof/>
              </w:rPr>
              <w:t>int</w:t>
            </w:r>
            <w:r w:rsidRPr="00C105BA">
              <w:rPr>
                <w:rFonts w:ascii="Consolas" w:hAnsi="Consolas"/>
                <w:noProof/>
              </w:rPr>
              <w:t>:</w:t>
            </w:r>
          </w:p>
        </w:tc>
        <w:tc>
          <w:tcPr>
            <w:tcW w:w="6710" w:type="dxa"/>
          </w:tcPr>
          <w:p w14:paraId="7B7DB5CC" w14:textId="77777777" w:rsidR="00EF3105" w:rsidRDefault="00DD68B8" w:rsidP="006960DE">
            <w:pPr>
              <w:pStyle w:val="TableContent"/>
            </w:pPr>
            <w:r>
              <w:t>Duration of transmission in seconds, based on TS bitrate.</w:t>
            </w:r>
          </w:p>
        </w:tc>
      </w:tr>
      <w:tr w:rsidR="00EF3105" w14:paraId="2F003C27" w14:textId="77777777" w:rsidTr="00C105BA">
        <w:tc>
          <w:tcPr>
            <w:tcW w:w="2425" w:type="dxa"/>
          </w:tcPr>
          <w:p w14:paraId="3DE368D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country=</w:t>
            </w:r>
            <w:r w:rsidR="00EF3105" w:rsidRPr="00C105BA">
              <w:rPr>
                <w:rFonts w:ascii="Consolas" w:hAnsi="Consolas"/>
                <w:i/>
                <w:noProof/>
              </w:rPr>
              <w:t>name</w:t>
            </w:r>
            <w:r w:rsidRPr="00C105BA">
              <w:rPr>
                <w:rFonts w:ascii="Consolas" w:hAnsi="Consolas"/>
                <w:noProof/>
              </w:rPr>
              <w:t>:</w:t>
            </w:r>
          </w:p>
        </w:tc>
        <w:tc>
          <w:tcPr>
            <w:tcW w:w="6710" w:type="dxa"/>
          </w:tcPr>
          <w:p w14:paraId="58397311" w14:textId="77777777" w:rsidR="00EF3105" w:rsidRDefault="00EF3105" w:rsidP="006960DE">
            <w:pPr>
              <w:pStyle w:val="TableContent"/>
            </w:pPr>
            <w:r>
              <w:t>Optional.</w:t>
            </w:r>
            <w:r w:rsidR="00DD68B8">
              <w:t xml:space="preserve"> First region name in TOT.</w:t>
            </w:r>
          </w:p>
        </w:tc>
      </w:tr>
    </w:tbl>
    <w:p w14:paraId="37106A01" w14:textId="77777777" w:rsidR="00344AA6" w:rsidRPr="0010024C" w:rsidRDefault="00906B48" w:rsidP="00E233F7">
      <w:pPr>
        <w:pStyle w:val="UsageTitle"/>
        <w:rPr>
          <w:lang w:val="en-US"/>
        </w:rPr>
      </w:pPr>
      <w:r w:rsidRPr="0010024C">
        <w:rPr>
          <w:lang w:val="en-US"/>
        </w:rPr>
        <w:t>Normalized g</w:t>
      </w:r>
      <w:r w:rsidR="00F65127" w:rsidRPr="0010024C">
        <w:rPr>
          <w:lang w:val="en-US"/>
        </w:rPr>
        <w:t xml:space="preserve">lobal </w:t>
      </w:r>
      <w:r w:rsidR="007C579C" w:rsidRPr="0010024C">
        <w:rPr>
          <w:lang w:val="en-US"/>
        </w:rPr>
        <w:t xml:space="preserve">and unreferenced </w:t>
      </w:r>
      <w:r w:rsidR="00F65127" w:rsidRPr="0010024C">
        <w:rPr>
          <w:lang w:val="en-US"/>
        </w:rPr>
        <w:t xml:space="preserve">PID’s summary characteristics </w:t>
      </w:r>
    </w:p>
    <w:p w14:paraId="0BBF66EF" w14:textId="77777777" w:rsidR="008535A6" w:rsidRDefault="008535A6" w:rsidP="008535A6">
      <w:r>
        <w:t xml:space="preserve">The characteristics in </w:t>
      </w:r>
      <w:r w:rsidRPr="00CE6802">
        <w:rPr>
          <w:rStyle w:val="Codeintext"/>
        </w:rPr>
        <w:t>global</w:t>
      </w:r>
      <w:r w:rsidR="00906B48" w:rsidRPr="00CE6802">
        <w:rPr>
          <w:rStyle w:val="Codeintext"/>
        </w:rPr>
        <w:t>:</w:t>
      </w:r>
      <w:r>
        <w:t xml:space="preserve"> </w:t>
      </w:r>
      <w:r w:rsidR="007C579C">
        <w:t xml:space="preserve">and </w:t>
      </w:r>
      <w:r w:rsidR="007C579C" w:rsidRPr="00CE6802">
        <w:rPr>
          <w:rStyle w:val="Codeintext"/>
        </w:rPr>
        <w:t>unreferenced</w:t>
      </w:r>
      <w:r w:rsidR="00906B48" w:rsidRPr="00CE6802">
        <w:rPr>
          <w:rStyle w:val="Codeintext"/>
        </w:rPr>
        <w:t>:</w:t>
      </w:r>
      <w:r w:rsidR="007C579C">
        <w:t xml:space="preserve"> </w:t>
      </w:r>
      <w:r>
        <w:t>lines are</w:t>
      </w:r>
      <w:r w:rsidR="00293E1A">
        <w:t>:</w:t>
      </w:r>
    </w:p>
    <w:tbl>
      <w:tblPr>
        <w:tblW w:w="0" w:type="auto"/>
        <w:tblInd w:w="108" w:type="dxa"/>
        <w:tblLook w:val="01E0" w:firstRow="1" w:lastRow="1" w:firstColumn="1" w:lastColumn="1" w:noHBand="0" w:noVBand="0"/>
      </w:tblPr>
      <w:tblGrid>
        <w:gridCol w:w="2526"/>
        <w:gridCol w:w="6609"/>
      </w:tblGrid>
      <w:tr w:rsidR="008535A6" w14:paraId="3EFD5CCF" w14:textId="77777777" w:rsidTr="00C105BA">
        <w:tc>
          <w:tcPr>
            <w:tcW w:w="2233" w:type="dxa"/>
          </w:tcPr>
          <w:p w14:paraId="48DC85A3" w14:textId="77777777" w:rsidR="008535A6" w:rsidRPr="00C105BA" w:rsidRDefault="00D4718C" w:rsidP="006960DE">
            <w:pPr>
              <w:pStyle w:val="TableContent"/>
              <w:rPr>
                <w:rFonts w:ascii="Consolas" w:hAnsi="Consolas"/>
              </w:rPr>
            </w:pPr>
            <w:r w:rsidRPr="00C105BA">
              <w:rPr>
                <w:rFonts w:ascii="Consolas" w:hAnsi="Consolas"/>
              </w:rPr>
              <w:t>:pids=</w:t>
            </w:r>
            <w:r w:rsidRPr="00C105BA">
              <w:rPr>
                <w:rFonts w:ascii="Consolas" w:hAnsi="Consolas"/>
                <w:i/>
              </w:rPr>
              <w:t>int</w:t>
            </w:r>
            <w:r w:rsidRPr="00C105BA">
              <w:rPr>
                <w:rFonts w:ascii="Consolas" w:hAnsi="Consolas"/>
              </w:rPr>
              <w:t>:</w:t>
            </w:r>
          </w:p>
        </w:tc>
        <w:tc>
          <w:tcPr>
            <w:tcW w:w="6902" w:type="dxa"/>
          </w:tcPr>
          <w:p w14:paraId="4EFF9B80" w14:textId="77777777" w:rsidR="008535A6" w:rsidRDefault="00F81AF0" w:rsidP="006960DE">
            <w:pPr>
              <w:pStyle w:val="TableContent"/>
            </w:pPr>
            <w:r>
              <w:t>Total n</w:t>
            </w:r>
            <w:r w:rsidR="00D4718C">
              <w:t>umber of global or unreferenced PID’s.</w:t>
            </w:r>
          </w:p>
        </w:tc>
      </w:tr>
      <w:tr w:rsidR="00D4718C" w14:paraId="7ED3C719" w14:textId="77777777" w:rsidTr="00C105BA">
        <w:tc>
          <w:tcPr>
            <w:tcW w:w="2233" w:type="dxa"/>
          </w:tcPr>
          <w:p w14:paraId="18DE4CD7" w14:textId="77777777" w:rsidR="00D4718C" w:rsidRPr="00C105BA" w:rsidRDefault="00D4718C" w:rsidP="006960DE">
            <w:pPr>
              <w:pStyle w:val="TableContent"/>
              <w:rPr>
                <w:rFonts w:ascii="Consolas" w:hAnsi="Consolas"/>
                <w:lang w:val="en-US"/>
              </w:rPr>
            </w:pPr>
            <w:r w:rsidRPr="00C105BA">
              <w:rPr>
                <w:rFonts w:ascii="Consolas" w:hAnsi="Consolas"/>
                <w:lang w:val="en-US"/>
              </w:rPr>
              <w:t>:clearpids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23368D34" w14:textId="77777777" w:rsidR="00D4718C" w:rsidRDefault="00F81AF0" w:rsidP="006960DE">
            <w:pPr>
              <w:pStyle w:val="TableContent"/>
            </w:pPr>
            <w:r>
              <w:t>Number of clear (not scrambled)</w:t>
            </w:r>
            <w:r w:rsidR="00D4718C">
              <w:t xml:space="preserve"> global or unreferenced PID’s.</w:t>
            </w:r>
          </w:p>
        </w:tc>
      </w:tr>
      <w:tr w:rsidR="00D4718C" w14:paraId="76A50B04" w14:textId="77777777" w:rsidTr="00C105BA">
        <w:tc>
          <w:tcPr>
            <w:tcW w:w="2233" w:type="dxa"/>
          </w:tcPr>
          <w:p w14:paraId="1D8A07AA" w14:textId="77777777" w:rsidR="00D4718C" w:rsidRPr="00C105BA" w:rsidRDefault="00D4718C" w:rsidP="006960DE">
            <w:pPr>
              <w:pStyle w:val="TableContent"/>
              <w:rPr>
                <w:rFonts w:ascii="Consolas" w:hAnsi="Consolas"/>
                <w:lang w:val="en-US"/>
              </w:rPr>
            </w:pPr>
            <w:r w:rsidRPr="00C105BA">
              <w:rPr>
                <w:rFonts w:ascii="Consolas" w:hAnsi="Consolas"/>
                <w:lang w:val="en-US"/>
              </w:rPr>
              <w:t>:scrambledpids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5354C8B8" w14:textId="77777777" w:rsidR="00D4718C" w:rsidRDefault="00F81AF0" w:rsidP="006960DE">
            <w:pPr>
              <w:pStyle w:val="TableContent"/>
            </w:pPr>
            <w:r>
              <w:t xml:space="preserve">Number of scrambled </w:t>
            </w:r>
            <w:r w:rsidR="00D4718C">
              <w:t>global or unreferenced PID’s.</w:t>
            </w:r>
          </w:p>
        </w:tc>
      </w:tr>
      <w:tr w:rsidR="00D4718C" w14:paraId="365AD0BC" w14:textId="77777777" w:rsidTr="00C105BA">
        <w:tc>
          <w:tcPr>
            <w:tcW w:w="2233" w:type="dxa"/>
          </w:tcPr>
          <w:p w14:paraId="34A47FEE" w14:textId="77777777" w:rsidR="00D4718C" w:rsidRPr="00C105BA" w:rsidRDefault="00D4718C" w:rsidP="006960DE">
            <w:pPr>
              <w:pStyle w:val="TableContent"/>
              <w:rPr>
                <w:rFonts w:ascii="Consolas" w:hAnsi="Consolas"/>
                <w:lang w:val="en-US"/>
              </w:rPr>
            </w:pPr>
            <w:r w:rsidRPr="00C105BA">
              <w:rPr>
                <w:rFonts w:ascii="Consolas" w:hAnsi="Consolas"/>
                <w:lang w:val="en-US"/>
              </w:rPr>
              <w:t>:packets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25CCA175" w14:textId="77777777" w:rsidR="00D4718C" w:rsidRDefault="00F81AF0" w:rsidP="006960DE">
            <w:pPr>
              <w:pStyle w:val="TableContent"/>
            </w:pPr>
            <w:r>
              <w:t xml:space="preserve">Total number of TS packets in </w:t>
            </w:r>
            <w:r w:rsidR="00D4718C">
              <w:t>global or unreferenced PID’s.</w:t>
            </w:r>
          </w:p>
        </w:tc>
      </w:tr>
      <w:tr w:rsidR="00D4718C" w14:paraId="16D740C8" w14:textId="77777777" w:rsidTr="00C105BA">
        <w:tc>
          <w:tcPr>
            <w:tcW w:w="2233" w:type="dxa"/>
          </w:tcPr>
          <w:p w14:paraId="55067DDC" w14:textId="77777777" w:rsidR="00D4718C" w:rsidRPr="00C105BA" w:rsidRDefault="00D4718C" w:rsidP="006960DE">
            <w:pPr>
              <w:pStyle w:val="TableContent"/>
              <w:rPr>
                <w:rFonts w:ascii="Consolas" w:hAnsi="Consolas"/>
                <w:lang w:val="en-US"/>
              </w:rPr>
            </w:pPr>
            <w:r w:rsidRPr="00C105BA">
              <w:rPr>
                <w:rFonts w:ascii="Consolas" w:hAnsi="Consolas"/>
                <w:lang w:val="en-US"/>
              </w:rPr>
              <w:t>:bitrate</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75173849" w14:textId="77777777" w:rsidR="00D4718C" w:rsidRDefault="00F81AF0" w:rsidP="006960DE">
            <w:pPr>
              <w:pStyle w:val="TableContent"/>
            </w:pPr>
            <w:r>
              <w:t xml:space="preserve">Total bitrate of </w:t>
            </w:r>
            <w:r w:rsidR="00D4718C">
              <w:t>global or unreferenced PID’s.</w:t>
            </w:r>
          </w:p>
        </w:tc>
      </w:tr>
      <w:tr w:rsidR="00D4718C" w14:paraId="265A639D" w14:textId="77777777" w:rsidTr="00C105BA">
        <w:tc>
          <w:tcPr>
            <w:tcW w:w="2233" w:type="dxa"/>
          </w:tcPr>
          <w:p w14:paraId="5ADD00A9" w14:textId="77777777" w:rsidR="00D4718C" w:rsidRPr="00C105BA" w:rsidRDefault="00D4718C" w:rsidP="006960DE">
            <w:pPr>
              <w:pStyle w:val="TableContent"/>
              <w:rPr>
                <w:rFonts w:ascii="Consolas" w:hAnsi="Consolas"/>
                <w:lang w:val="en-US"/>
              </w:rPr>
            </w:pPr>
            <w:r w:rsidRPr="00C105BA">
              <w:rPr>
                <w:rFonts w:ascii="Consolas" w:hAnsi="Consolas"/>
                <w:lang w:val="en-US"/>
              </w:rPr>
              <w:t>:bitrate204</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6B6F4296" w14:textId="77777777" w:rsidR="00D4718C" w:rsidRDefault="00F81AF0" w:rsidP="006960DE">
            <w:pPr>
              <w:pStyle w:val="TableContent"/>
            </w:pPr>
            <w:r>
              <w:t>Same as previous, based on 204-byte packets.</w:t>
            </w:r>
          </w:p>
        </w:tc>
      </w:tr>
      <w:tr w:rsidR="00D4718C" w14:paraId="46218EE3" w14:textId="77777777" w:rsidTr="00C105BA">
        <w:tc>
          <w:tcPr>
            <w:tcW w:w="2233" w:type="dxa"/>
          </w:tcPr>
          <w:p w14:paraId="74AC3FE5" w14:textId="77777777" w:rsidR="00D4718C" w:rsidRPr="00C105BA" w:rsidRDefault="00D4718C" w:rsidP="006960DE">
            <w:pPr>
              <w:pStyle w:val="TableContent"/>
              <w:rPr>
                <w:rFonts w:ascii="Consolas" w:hAnsi="Consolas"/>
                <w:lang w:val="en-US"/>
              </w:rPr>
            </w:pPr>
            <w:r w:rsidRPr="00C105BA">
              <w:rPr>
                <w:rFonts w:ascii="Consolas" w:hAnsi="Consolas"/>
                <w:lang w:val="en-US"/>
              </w:rPr>
              <w:t>:access=</w:t>
            </w:r>
            <w:r w:rsidRPr="00C105BA">
              <w:rPr>
                <w:rFonts w:ascii="Consolas" w:hAnsi="Consolas"/>
                <w:i/>
                <w:lang w:val="en-US"/>
              </w:rPr>
              <w:t>type</w:t>
            </w:r>
            <w:r w:rsidRPr="00C105BA">
              <w:rPr>
                <w:rFonts w:ascii="Consolas" w:hAnsi="Consolas"/>
                <w:lang w:val="en-US"/>
              </w:rPr>
              <w:t>:</w:t>
            </w:r>
          </w:p>
        </w:tc>
        <w:tc>
          <w:tcPr>
            <w:tcW w:w="6902" w:type="dxa"/>
          </w:tcPr>
          <w:p w14:paraId="0F1C276F" w14:textId="77777777" w:rsidR="00D4718C" w:rsidRDefault="00D4718C" w:rsidP="006960DE">
            <w:pPr>
              <w:pStyle w:val="TableContent"/>
            </w:pPr>
            <w:r>
              <w:t xml:space="preserve">Value is </w:t>
            </w:r>
            <w:r w:rsidRPr="00C105BA">
              <w:rPr>
                <w:rFonts w:ascii="Consolas" w:hAnsi="Consolas"/>
              </w:rPr>
              <w:t>scrambled</w:t>
            </w:r>
            <w:r>
              <w:t xml:space="preserve"> if there is at least one scrambled PID in the category and </w:t>
            </w:r>
            <w:r w:rsidRPr="00C105BA">
              <w:rPr>
                <w:rFonts w:ascii="Consolas" w:hAnsi="Consolas"/>
              </w:rPr>
              <w:t>clear</w:t>
            </w:r>
            <w:r>
              <w:t xml:space="preserve"> otherwise.</w:t>
            </w:r>
          </w:p>
        </w:tc>
      </w:tr>
      <w:tr w:rsidR="00D4718C" w14:paraId="1276CDBA" w14:textId="77777777" w:rsidTr="00C105BA">
        <w:tc>
          <w:tcPr>
            <w:tcW w:w="2233" w:type="dxa"/>
          </w:tcPr>
          <w:p w14:paraId="107371D6" w14:textId="77777777" w:rsidR="00D4718C" w:rsidRPr="00C105BA" w:rsidRDefault="00D4718C" w:rsidP="006960DE">
            <w:pPr>
              <w:pStyle w:val="TableContent"/>
              <w:rPr>
                <w:rFonts w:ascii="Consolas" w:hAnsi="Consolas"/>
                <w:lang w:val="en-US"/>
              </w:rPr>
            </w:pPr>
            <w:r w:rsidRPr="00C105BA">
              <w:rPr>
                <w:rFonts w:ascii="Consolas" w:hAnsi="Consolas"/>
                <w:lang w:val="en-US"/>
              </w:rPr>
              <w:t>:pidlist=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902" w:type="dxa"/>
          </w:tcPr>
          <w:p w14:paraId="37E2CA47" w14:textId="77777777" w:rsidR="00D4718C" w:rsidRDefault="00D4718C" w:rsidP="006960DE">
            <w:pPr>
              <w:pStyle w:val="TableContent"/>
            </w:pPr>
            <w:r>
              <w:t>List of global or unreferenced PID’s.</w:t>
            </w:r>
          </w:p>
        </w:tc>
      </w:tr>
    </w:tbl>
    <w:p w14:paraId="72BF1A6E" w14:textId="77777777" w:rsidR="00344AA6" w:rsidRPr="0010024C" w:rsidRDefault="00906B48" w:rsidP="00E233F7">
      <w:pPr>
        <w:pStyle w:val="UsageTitle"/>
        <w:rPr>
          <w:lang w:val="en-US"/>
        </w:rPr>
      </w:pPr>
      <w:r w:rsidRPr="0010024C">
        <w:rPr>
          <w:lang w:val="en-US"/>
        </w:rPr>
        <w:t>Normalized s</w:t>
      </w:r>
      <w:r w:rsidR="00F65127" w:rsidRPr="0010024C">
        <w:rPr>
          <w:lang w:val="en-US"/>
        </w:rPr>
        <w:t xml:space="preserve">ervice characteristics </w:t>
      </w:r>
    </w:p>
    <w:p w14:paraId="2865E134" w14:textId="77777777" w:rsidR="008535A6" w:rsidRDefault="008535A6" w:rsidP="008535A6">
      <w:r>
        <w:t xml:space="preserve">The characteristics in </w:t>
      </w:r>
      <w:r w:rsidRPr="00CE6802">
        <w:rPr>
          <w:rStyle w:val="Codeintext"/>
        </w:rPr>
        <w:t>service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26"/>
        <w:gridCol w:w="6609"/>
      </w:tblGrid>
      <w:tr w:rsidR="008535A6" w14:paraId="28D45320" w14:textId="77777777" w:rsidTr="007D4329">
        <w:tc>
          <w:tcPr>
            <w:tcW w:w="2526" w:type="dxa"/>
          </w:tcPr>
          <w:p w14:paraId="677D4973" w14:textId="77777777" w:rsidR="008535A6" w:rsidRPr="00C105BA" w:rsidRDefault="00AA6799" w:rsidP="006960DE">
            <w:pPr>
              <w:pStyle w:val="TableContent"/>
              <w:rPr>
                <w:rFonts w:ascii="Consolas" w:hAnsi="Consolas"/>
              </w:rPr>
            </w:pPr>
            <w:r w:rsidRPr="00C105BA">
              <w:rPr>
                <w:rFonts w:ascii="Consolas" w:hAnsi="Consolas"/>
              </w:rPr>
              <w:t>:id=</w:t>
            </w:r>
            <w:r w:rsidRPr="00C105BA">
              <w:rPr>
                <w:rFonts w:ascii="Consolas" w:hAnsi="Consolas"/>
                <w:i/>
              </w:rPr>
              <w:t>int</w:t>
            </w:r>
            <w:r w:rsidRPr="00C105BA">
              <w:rPr>
                <w:rFonts w:ascii="Consolas" w:hAnsi="Consolas"/>
              </w:rPr>
              <w:t>:</w:t>
            </w:r>
          </w:p>
        </w:tc>
        <w:tc>
          <w:tcPr>
            <w:tcW w:w="6609" w:type="dxa"/>
          </w:tcPr>
          <w:p w14:paraId="4C77BE82" w14:textId="77777777" w:rsidR="008535A6" w:rsidRDefault="00671D84" w:rsidP="006960DE">
            <w:pPr>
              <w:pStyle w:val="TableContent"/>
            </w:pPr>
            <w:r>
              <w:t>Service id.</w:t>
            </w:r>
          </w:p>
        </w:tc>
      </w:tr>
      <w:tr w:rsidR="00AA6799" w14:paraId="06E21585" w14:textId="77777777" w:rsidTr="007D4329">
        <w:tc>
          <w:tcPr>
            <w:tcW w:w="2526" w:type="dxa"/>
          </w:tcPr>
          <w:p w14:paraId="7485BA8E" w14:textId="77777777" w:rsidR="00AA6799" w:rsidRPr="00C105BA" w:rsidRDefault="00AA6799" w:rsidP="006960DE">
            <w:pPr>
              <w:pStyle w:val="TableContent"/>
              <w:rPr>
                <w:rFonts w:ascii="Consolas" w:hAnsi="Consolas"/>
              </w:rPr>
            </w:pPr>
            <w:r w:rsidRPr="00C105BA">
              <w:rPr>
                <w:rFonts w:ascii="Consolas" w:hAnsi="Consolas"/>
              </w:rPr>
              <w:t>:tsid=</w:t>
            </w:r>
            <w:r w:rsidRPr="00C105BA">
              <w:rPr>
                <w:rFonts w:ascii="Consolas" w:hAnsi="Consolas"/>
                <w:i/>
              </w:rPr>
              <w:t>int</w:t>
            </w:r>
            <w:r w:rsidRPr="00C105BA">
              <w:rPr>
                <w:rFonts w:ascii="Consolas" w:hAnsi="Consolas"/>
              </w:rPr>
              <w:t>:</w:t>
            </w:r>
          </w:p>
        </w:tc>
        <w:tc>
          <w:tcPr>
            <w:tcW w:w="6609" w:type="dxa"/>
          </w:tcPr>
          <w:p w14:paraId="4952C1D0" w14:textId="77777777" w:rsidR="00AA6799" w:rsidRDefault="00671D84" w:rsidP="006960DE">
            <w:pPr>
              <w:pStyle w:val="TableContent"/>
            </w:pPr>
            <w:r>
              <w:t>Transport stream id.</w:t>
            </w:r>
          </w:p>
        </w:tc>
      </w:tr>
      <w:tr w:rsidR="00AA6799" w14:paraId="1B177CBD" w14:textId="77777777" w:rsidTr="007D4329">
        <w:tc>
          <w:tcPr>
            <w:tcW w:w="2526" w:type="dxa"/>
          </w:tcPr>
          <w:p w14:paraId="2A603156" w14:textId="77777777" w:rsidR="00AA6799" w:rsidRPr="00C105BA" w:rsidRDefault="00AA6799" w:rsidP="006960DE">
            <w:pPr>
              <w:pStyle w:val="TableContent"/>
              <w:rPr>
                <w:rFonts w:ascii="Consolas" w:hAnsi="Consolas"/>
              </w:rPr>
            </w:pPr>
            <w:r w:rsidRPr="00C105BA">
              <w:rPr>
                <w:rFonts w:ascii="Consolas" w:hAnsi="Consolas"/>
              </w:rPr>
              <w:t>:orignetwid=</w:t>
            </w:r>
            <w:r w:rsidRPr="00C105BA">
              <w:rPr>
                <w:rFonts w:ascii="Consolas" w:hAnsi="Consolas"/>
                <w:i/>
              </w:rPr>
              <w:t>int</w:t>
            </w:r>
            <w:r w:rsidRPr="00C105BA">
              <w:rPr>
                <w:rFonts w:ascii="Consolas" w:hAnsi="Consolas"/>
              </w:rPr>
              <w:t>:</w:t>
            </w:r>
          </w:p>
        </w:tc>
        <w:tc>
          <w:tcPr>
            <w:tcW w:w="6609" w:type="dxa"/>
          </w:tcPr>
          <w:p w14:paraId="4751758D" w14:textId="77777777" w:rsidR="00AA6799" w:rsidRDefault="00671D84" w:rsidP="006960DE">
            <w:pPr>
              <w:pStyle w:val="TableContent"/>
            </w:pPr>
            <w:r>
              <w:t>Original network id.</w:t>
            </w:r>
          </w:p>
        </w:tc>
      </w:tr>
      <w:tr w:rsidR="00671D84" w14:paraId="556DF9E3" w14:textId="77777777" w:rsidTr="007D4329">
        <w:tc>
          <w:tcPr>
            <w:tcW w:w="2526" w:type="dxa"/>
          </w:tcPr>
          <w:p w14:paraId="6F192251" w14:textId="77777777" w:rsidR="00671D84" w:rsidRPr="00C105BA" w:rsidRDefault="00671D84" w:rsidP="007E2FDC">
            <w:pPr>
              <w:pStyle w:val="TableContent"/>
              <w:rPr>
                <w:rFonts w:ascii="Consolas" w:hAnsi="Consolas"/>
              </w:rPr>
            </w:pPr>
            <w:r w:rsidRPr="00C105BA">
              <w:rPr>
                <w:rFonts w:ascii="Consolas" w:hAnsi="Consolas"/>
              </w:rPr>
              <w:lastRenderedPageBreak/>
              <w:t>:servtype=</w:t>
            </w:r>
            <w:r w:rsidRPr="00C105BA">
              <w:rPr>
                <w:rFonts w:ascii="Consolas" w:hAnsi="Consolas"/>
                <w:i/>
              </w:rPr>
              <w:t>int</w:t>
            </w:r>
            <w:r w:rsidRPr="00C105BA">
              <w:rPr>
                <w:rFonts w:ascii="Consolas" w:hAnsi="Consolas"/>
              </w:rPr>
              <w:t>:</w:t>
            </w:r>
          </w:p>
        </w:tc>
        <w:tc>
          <w:tcPr>
            <w:tcW w:w="6609" w:type="dxa"/>
          </w:tcPr>
          <w:p w14:paraId="32467E74" w14:textId="77777777" w:rsidR="00671D84" w:rsidRDefault="00671D84" w:rsidP="007E2FDC">
            <w:pPr>
              <w:pStyle w:val="TableContent"/>
            </w:pPr>
            <w:r>
              <w:t>Service type.</w:t>
            </w:r>
          </w:p>
        </w:tc>
      </w:tr>
      <w:tr w:rsidR="00AA6799" w14:paraId="748E87AD" w14:textId="77777777" w:rsidTr="007D4329">
        <w:tc>
          <w:tcPr>
            <w:tcW w:w="2526" w:type="dxa"/>
          </w:tcPr>
          <w:p w14:paraId="771859D2" w14:textId="77777777" w:rsidR="00AA6799" w:rsidRPr="00C105BA" w:rsidRDefault="00AA6799" w:rsidP="006960DE">
            <w:pPr>
              <w:pStyle w:val="TableContent"/>
              <w:rPr>
                <w:rFonts w:ascii="Consolas" w:hAnsi="Consolas"/>
              </w:rPr>
            </w:pPr>
            <w:r w:rsidRPr="00C105BA">
              <w:rPr>
                <w:rFonts w:ascii="Consolas" w:hAnsi="Consolas"/>
              </w:rPr>
              <w:t>:access=</w:t>
            </w:r>
            <w:r w:rsidR="001430A3" w:rsidRPr="00C105BA">
              <w:rPr>
                <w:rFonts w:ascii="Consolas" w:hAnsi="Consolas"/>
                <w:i/>
              </w:rPr>
              <w:t>type</w:t>
            </w:r>
            <w:r w:rsidRPr="00C105BA">
              <w:rPr>
                <w:rFonts w:ascii="Consolas" w:hAnsi="Consolas"/>
              </w:rPr>
              <w:t>:</w:t>
            </w:r>
          </w:p>
        </w:tc>
        <w:tc>
          <w:tcPr>
            <w:tcW w:w="6609" w:type="dxa"/>
          </w:tcPr>
          <w:p w14:paraId="7C3ABDC1" w14:textId="77777777" w:rsidR="00AA6799" w:rsidRDefault="00671D84" w:rsidP="006960DE">
            <w:pPr>
              <w:pStyle w:val="TableContent"/>
            </w:pPr>
            <w:r>
              <w:t xml:space="preserve">Value is </w:t>
            </w:r>
            <w:r w:rsidRPr="00C105BA">
              <w:rPr>
                <w:rFonts w:ascii="Consolas" w:hAnsi="Consolas"/>
              </w:rPr>
              <w:t>scrambled</w:t>
            </w:r>
            <w:r>
              <w:t xml:space="preserve"> if there is at least one scrambled PID in the service and </w:t>
            </w:r>
            <w:r w:rsidRPr="00C105BA">
              <w:rPr>
                <w:rFonts w:ascii="Consolas" w:hAnsi="Consolas"/>
              </w:rPr>
              <w:t>clear</w:t>
            </w:r>
            <w:r>
              <w:t xml:space="preserve"> otherwise.</w:t>
            </w:r>
          </w:p>
        </w:tc>
      </w:tr>
      <w:tr w:rsidR="00AA6799" w14:paraId="7568B309" w14:textId="77777777" w:rsidTr="007D4329">
        <w:tc>
          <w:tcPr>
            <w:tcW w:w="2526" w:type="dxa"/>
          </w:tcPr>
          <w:p w14:paraId="1AF7EDB6" w14:textId="77777777" w:rsidR="00AA6799" w:rsidRPr="00C105BA" w:rsidRDefault="00AA6799" w:rsidP="006960DE">
            <w:pPr>
              <w:pStyle w:val="TableContent"/>
              <w:rPr>
                <w:rFonts w:ascii="Consolas" w:hAnsi="Consolas"/>
              </w:rPr>
            </w:pPr>
            <w:r w:rsidRPr="00C105BA">
              <w:rPr>
                <w:rFonts w:ascii="Consolas" w:hAnsi="Consolas"/>
              </w:rPr>
              <w:t>:pids=</w:t>
            </w:r>
            <w:r w:rsidRPr="00C105BA">
              <w:rPr>
                <w:rFonts w:ascii="Consolas" w:hAnsi="Consolas"/>
                <w:i/>
              </w:rPr>
              <w:t>int</w:t>
            </w:r>
            <w:r w:rsidRPr="00C105BA">
              <w:rPr>
                <w:rFonts w:ascii="Consolas" w:hAnsi="Consolas"/>
              </w:rPr>
              <w:t>:</w:t>
            </w:r>
          </w:p>
        </w:tc>
        <w:tc>
          <w:tcPr>
            <w:tcW w:w="6609" w:type="dxa"/>
          </w:tcPr>
          <w:p w14:paraId="34672E51" w14:textId="77777777" w:rsidR="00AA6799" w:rsidRDefault="00671D84" w:rsidP="006960DE">
            <w:pPr>
              <w:pStyle w:val="TableContent"/>
            </w:pPr>
            <w:r>
              <w:t>Number of PID’s in the service. Note that ECM PID’s are also included.</w:t>
            </w:r>
          </w:p>
        </w:tc>
      </w:tr>
      <w:tr w:rsidR="00AA6799" w14:paraId="546FCB31" w14:textId="77777777" w:rsidTr="007D4329">
        <w:tc>
          <w:tcPr>
            <w:tcW w:w="2526" w:type="dxa"/>
          </w:tcPr>
          <w:p w14:paraId="4CA969C3" w14:textId="77777777" w:rsidR="00AA6799" w:rsidRPr="00C105BA" w:rsidRDefault="00AA6799" w:rsidP="006960DE">
            <w:pPr>
              <w:pStyle w:val="TableContent"/>
              <w:rPr>
                <w:rFonts w:ascii="Consolas" w:hAnsi="Consolas"/>
              </w:rPr>
            </w:pPr>
            <w:r w:rsidRPr="00C105BA">
              <w:rPr>
                <w:rFonts w:ascii="Consolas" w:hAnsi="Consolas"/>
              </w:rPr>
              <w:t>:clearpids=</w:t>
            </w:r>
            <w:r w:rsidRPr="00C105BA">
              <w:rPr>
                <w:rFonts w:ascii="Consolas" w:hAnsi="Consolas"/>
                <w:i/>
              </w:rPr>
              <w:t>int</w:t>
            </w:r>
            <w:r w:rsidRPr="00C105BA">
              <w:rPr>
                <w:rFonts w:ascii="Consolas" w:hAnsi="Consolas"/>
              </w:rPr>
              <w:t>:</w:t>
            </w:r>
          </w:p>
        </w:tc>
        <w:tc>
          <w:tcPr>
            <w:tcW w:w="6609" w:type="dxa"/>
          </w:tcPr>
          <w:p w14:paraId="1A4B43AC" w14:textId="77777777" w:rsidR="00AA6799" w:rsidRDefault="00671D84" w:rsidP="006960DE">
            <w:pPr>
              <w:pStyle w:val="TableContent"/>
            </w:pPr>
            <w:r>
              <w:t>Number of clear (not scrambled) PID’s in the service.</w:t>
            </w:r>
          </w:p>
        </w:tc>
      </w:tr>
      <w:tr w:rsidR="00AA6799" w14:paraId="1C6A60CB" w14:textId="77777777" w:rsidTr="007D4329">
        <w:tc>
          <w:tcPr>
            <w:tcW w:w="2526" w:type="dxa"/>
          </w:tcPr>
          <w:p w14:paraId="5FD2E8FF" w14:textId="77777777" w:rsidR="00AA6799" w:rsidRPr="00C105BA" w:rsidRDefault="00AA6799" w:rsidP="006960DE">
            <w:pPr>
              <w:pStyle w:val="TableContent"/>
              <w:rPr>
                <w:rFonts w:ascii="Consolas" w:hAnsi="Consolas"/>
              </w:rPr>
            </w:pPr>
            <w:r w:rsidRPr="00C105BA">
              <w:rPr>
                <w:rFonts w:ascii="Consolas" w:hAnsi="Consolas"/>
              </w:rPr>
              <w:t>:scrambledpids=</w:t>
            </w:r>
            <w:r w:rsidRPr="00C105BA">
              <w:rPr>
                <w:rFonts w:ascii="Consolas" w:hAnsi="Consolas"/>
                <w:i/>
              </w:rPr>
              <w:t>int</w:t>
            </w:r>
            <w:r w:rsidRPr="00C105BA">
              <w:rPr>
                <w:rFonts w:ascii="Consolas" w:hAnsi="Consolas"/>
              </w:rPr>
              <w:t>:</w:t>
            </w:r>
          </w:p>
        </w:tc>
        <w:tc>
          <w:tcPr>
            <w:tcW w:w="6609" w:type="dxa"/>
          </w:tcPr>
          <w:p w14:paraId="39416271" w14:textId="77777777" w:rsidR="00AA6799" w:rsidRDefault="00671D84" w:rsidP="006960DE">
            <w:pPr>
              <w:pStyle w:val="TableContent"/>
            </w:pPr>
            <w:r>
              <w:t>Number of scrambled PID’s in the service.</w:t>
            </w:r>
          </w:p>
        </w:tc>
      </w:tr>
      <w:tr w:rsidR="00AA6799" w14:paraId="57168460" w14:textId="77777777" w:rsidTr="007D4329">
        <w:tc>
          <w:tcPr>
            <w:tcW w:w="2526" w:type="dxa"/>
          </w:tcPr>
          <w:p w14:paraId="38101A1F" w14:textId="77777777" w:rsidR="00AA6799" w:rsidRPr="00C105BA" w:rsidRDefault="00AA6799" w:rsidP="006960DE">
            <w:pPr>
              <w:pStyle w:val="TableContent"/>
              <w:rPr>
                <w:rFonts w:ascii="Consolas" w:hAnsi="Consolas"/>
              </w:rPr>
            </w:pPr>
            <w:r w:rsidRPr="00C105BA">
              <w:rPr>
                <w:rFonts w:ascii="Consolas" w:hAnsi="Consolas"/>
              </w:rPr>
              <w:t>:packets=</w:t>
            </w:r>
            <w:r w:rsidRPr="00C105BA">
              <w:rPr>
                <w:rFonts w:ascii="Consolas" w:hAnsi="Consolas"/>
                <w:i/>
              </w:rPr>
              <w:t>int</w:t>
            </w:r>
            <w:r w:rsidRPr="00C105BA">
              <w:rPr>
                <w:rFonts w:ascii="Consolas" w:hAnsi="Consolas"/>
              </w:rPr>
              <w:t>:</w:t>
            </w:r>
          </w:p>
        </w:tc>
        <w:tc>
          <w:tcPr>
            <w:tcW w:w="6609" w:type="dxa"/>
          </w:tcPr>
          <w:p w14:paraId="5CC6F0F3" w14:textId="77777777" w:rsidR="00AA6799" w:rsidRDefault="00671D84" w:rsidP="006960DE">
            <w:pPr>
              <w:pStyle w:val="TableContent"/>
            </w:pPr>
            <w:r>
              <w:t>Total number of TS packets in the service.</w:t>
            </w:r>
          </w:p>
        </w:tc>
      </w:tr>
      <w:tr w:rsidR="00AA6799" w14:paraId="7CBEEC2F" w14:textId="77777777" w:rsidTr="007D4329">
        <w:tc>
          <w:tcPr>
            <w:tcW w:w="2526" w:type="dxa"/>
          </w:tcPr>
          <w:p w14:paraId="15E13882" w14:textId="77777777" w:rsidR="00AA6799" w:rsidRPr="00C105BA" w:rsidRDefault="00AA6799" w:rsidP="006960DE">
            <w:pPr>
              <w:pStyle w:val="TableContent"/>
              <w:rPr>
                <w:rFonts w:ascii="Consolas" w:hAnsi="Consolas"/>
              </w:rPr>
            </w:pPr>
            <w:r w:rsidRPr="00C105BA">
              <w:rPr>
                <w:rFonts w:ascii="Consolas" w:hAnsi="Consolas"/>
              </w:rPr>
              <w:t>:bitrate=</w:t>
            </w:r>
            <w:r w:rsidRPr="00C105BA">
              <w:rPr>
                <w:rFonts w:ascii="Consolas" w:hAnsi="Consolas"/>
                <w:i/>
              </w:rPr>
              <w:t>int</w:t>
            </w:r>
            <w:r w:rsidRPr="00C105BA">
              <w:rPr>
                <w:rFonts w:ascii="Consolas" w:hAnsi="Consolas"/>
              </w:rPr>
              <w:t>:</w:t>
            </w:r>
          </w:p>
        </w:tc>
        <w:tc>
          <w:tcPr>
            <w:tcW w:w="6609" w:type="dxa"/>
          </w:tcPr>
          <w:p w14:paraId="7C41A0B3" w14:textId="77777777" w:rsidR="00AA6799" w:rsidRDefault="00671D84" w:rsidP="006960DE">
            <w:pPr>
              <w:pStyle w:val="TableContent"/>
            </w:pPr>
            <w:r>
              <w:t>Total bitrate of the service</w:t>
            </w:r>
            <w:r w:rsidR="00646C9D">
              <w:t xml:space="preserve"> in b/s</w:t>
            </w:r>
            <w:r>
              <w:t>.</w:t>
            </w:r>
          </w:p>
        </w:tc>
      </w:tr>
      <w:tr w:rsidR="00AA6799" w14:paraId="69D2EA74" w14:textId="77777777" w:rsidTr="007D4329">
        <w:tc>
          <w:tcPr>
            <w:tcW w:w="2526" w:type="dxa"/>
          </w:tcPr>
          <w:p w14:paraId="4377BC56" w14:textId="77777777" w:rsidR="00AA6799" w:rsidRPr="00C105BA" w:rsidRDefault="00AA6799" w:rsidP="006960DE">
            <w:pPr>
              <w:pStyle w:val="TableContent"/>
              <w:rPr>
                <w:rFonts w:ascii="Consolas" w:hAnsi="Consolas"/>
              </w:rPr>
            </w:pPr>
            <w:r w:rsidRPr="00C105BA">
              <w:rPr>
                <w:rFonts w:ascii="Consolas" w:hAnsi="Consolas"/>
              </w:rPr>
              <w:t>:bitrate204=</w:t>
            </w:r>
            <w:r w:rsidRPr="00C105BA">
              <w:rPr>
                <w:rFonts w:ascii="Consolas" w:hAnsi="Consolas"/>
                <w:i/>
              </w:rPr>
              <w:t>int</w:t>
            </w:r>
            <w:r w:rsidRPr="00C105BA">
              <w:rPr>
                <w:rFonts w:ascii="Consolas" w:hAnsi="Consolas"/>
              </w:rPr>
              <w:t>:</w:t>
            </w:r>
          </w:p>
        </w:tc>
        <w:tc>
          <w:tcPr>
            <w:tcW w:w="6609" w:type="dxa"/>
          </w:tcPr>
          <w:p w14:paraId="6381136B" w14:textId="77777777" w:rsidR="00AA6799" w:rsidRDefault="00AA6799" w:rsidP="006960DE">
            <w:pPr>
              <w:pStyle w:val="TableContent"/>
            </w:pPr>
            <w:r>
              <w:t>Same as previous, based on 204-byte packets.</w:t>
            </w:r>
          </w:p>
        </w:tc>
      </w:tr>
      <w:tr w:rsidR="00AA6799" w14:paraId="7F2844C3" w14:textId="77777777" w:rsidTr="007D4329">
        <w:tc>
          <w:tcPr>
            <w:tcW w:w="2526" w:type="dxa"/>
          </w:tcPr>
          <w:p w14:paraId="5B794446" w14:textId="77777777" w:rsidR="00AA6799" w:rsidRPr="00C105BA" w:rsidRDefault="00AA6799" w:rsidP="006960DE">
            <w:pPr>
              <w:pStyle w:val="TableContent"/>
              <w:rPr>
                <w:rFonts w:ascii="Consolas" w:hAnsi="Consolas"/>
              </w:rPr>
            </w:pPr>
            <w:r w:rsidRPr="00C105BA">
              <w:rPr>
                <w:rFonts w:ascii="Consolas" w:hAnsi="Consolas"/>
              </w:rPr>
              <w:t>:ssu:</w:t>
            </w:r>
          </w:p>
        </w:tc>
        <w:tc>
          <w:tcPr>
            <w:tcW w:w="6609" w:type="dxa"/>
          </w:tcPr>
          <w:p w14:paraId="563D0CFE" w14:textId="77777777" w:rsidR="00AA6799" w:rsidRDefault="00AA6799" w:rsidP="006960DE">
            <w:pPr>
              <w:pStyle w:val="TableContent"/>
            </w:pPr>
            <w:r>
              <w:t>Optional.</w:t>
            </w:r>
            <w:r w:rsidR="00671D84">
              <w:t xml:space="preserve"> Indicate that the service carries a System Software Update PID.</w:t>
            </w:r>
          </w:p>
        </w:tc>
      </w:tr>
      <w:tr w:rsidR="007D4329" w14:paraId="33469E85" w14:textId="77777777" w:rsidTr="007D4329">
        <w:tc>
          <w:tcPr>
            <w:tcW w:w="2526" w:type="dxa"/>
          </w:tcPr>
          <w:p w14:paraId="46E2DA89" w14:textId="77777777" w:rsidR="007D4329" w:rsidRPr="00C105BA" w:rsidRDefault="007D4329" w:rsidP="007D4329">
            <w:pPr>
              <w:pStyle w:val="TableContent"/>
              <w:rPr>
                <w:rFonts w:ascii="Consolas" w:hAnsi="Consolas"/>
              </w:rPr>
            </w:pPr>
            <w:r w:rsidRPr="00C105BA">
              <w:rPr>
                <w:rFonts w:ascii="Consolas" w:hAnsi="Consolas"/>
              </w:rPr>
              <w:t>:</w:t>
            </w:r>
            <w:r>
              <w:rPr>
                <w:rFonts w:ascii="Consolas" w:hAnsi="Consolas"/>
              </w:rPr>
              <w:t>t2mi</w:t>
            </w:r>
            <w:r w:rsidRPr="00C105BA">
              <w:rPr>
                <w:rFonts w:ascii="Consolas" w:hAnsi="Consolas"/>
              </w:rPr>
              <w:t>:</w:t>
            </w:r>
          </w:p>
        </w:tc>
        <w:tc>
          <w:tcPr>
            <w:tcW w:w="6609" w:type="dxa"/>
          </w:tcPr>
          <w:p w14:paraId="07E6909D" w14:textId="77777777" w:rsidR="007D4329" w:rsidRDefault="007D4329" w:rsidP="007D4329">
            <w:pPr>
              <w:pStyle w:val="TableContent"/>
            </w:pPr>
            <w:r>
              <w:t>Optional. Indicate that the service carries a T2-MI (DVB-T2 Modulator Interface) PID.</w:t>
            </w:r>
          </w:p>
        </w:tc>
      </w:tr>
      <w:tr w:rsidR="00AA6799" w14:paraId="3154EE4C" w14:textId="77777777" w:rsidTr="007D4329">
        <w:tc>
          <w:tcPr>
            <w:tcW w:w="2526" w:type="dxa"/>
          </w:tcPr>
          <w:p w14:paraId="373C12BC" w14:textId="77777777" w:rsidR="00AA6799" w:rsidRPr="00C105BA" w:rsidRDefault="00AA6799" w:rsidP="006960DE">
            <w:pPr>
              <w:pStyle w:val="TableContent"/>
              <w:rPr>
                <w:rFonts w:ascii="Consolas" w:hAnsi="Consolas"/>
              </w:rPr>
            </w:pPr>
            <w:r w:rsidRPr="00C105BA">
              <w:rPr>
                <w:rFonts w:ascii="Consolas" w:hAnsi="Consolas"/>
              </w:rPr>
              <w:t>:pmtpid=</w:t>
            </w:r>
            <w:r w:rsidRPr="00C105BA">
              <w:rPr>
                <w:rFonts w:ascii="Consolas" w:hAnsi="Consolas"/>
                <w:i/>
              </w:rPr>
              <w:t>int</w:t>
            </w:r>
            <w:r w:rsidRPr="00C105BA">
              <w:rPr>
                <w:rFonts w:ascii="Consolas" w:hAnsi="Consolas"/>
              </w:rPr>
              <w:t>:</w:t>
            </w:r>
          </w:p>
        </w:tc>
        <w:tc>
          <w:tcPr>
            <w:tcW w:w="6609" w:type="dxa"/>
          </w:tcPr>
          <w:p w14:paraId="16A7758A" w14:textId="77777777" w:rsidR="00AA6799" w:rsidRDefault="00AA6799" w:rsidP="006960DE">
            <w:pPr>
              <w:pStyle w:val="TableContent"/>
            </w:pPr>
            <w:r>
              <w:t>Optional.</w:t>
            </w:r>
            <w:r w:rsidR="00AF62B3">
              <w:t xml:space="preserve"> PID of the service’s PMT.</w:t>
            </w:r>
          </w:p>
        </w:tc>
      </w:tr>
      <w:tr w:rsidR="00AA6799" w14:paraId="36F46848" w14:textId="77777777" w:rsidTr="007D4329">
        <w:tc>
          <w:tcPr>
            <w:tcW w:w="2526" w:type="dxa"/>
          </w:tcPr>
          <w:p w14:paraId="2246B82C" w14:textId="77777777" w:rsidR="00AA6799" w:rsidRPr="00C105BA" w:rsidRDefault="00AA6799" w:rsidP="007E2FDC">
            <w:pPr>
              <w:pStyle w:val="TableContent"/>
              <w:rPr>
                <w:rFonts w:ascii="Consolas" w:hAnsi="Consolas"/>
              </w:rPr>
            </w:pPr>
            <w:r w:rsidRPr="00C105BA">
              <w:rPr>
                <w:rFonts w:ascii="Consolas" w:hAnsi="Consolas"/>
              </w:rPr>
              <w:t>:pcrpid=</w:t>
            </w:r>
            <w:r w:rsidRPr="00C105BA">
              <w:rPr>
                <w:rFonts w:ascii="Consolas" w:hAnsi="Consolas"/>
                <w:i/>
              </w:rPr>
              <w:t>int</w:t>
            </w:r>
            <w:r w:rsidRPr="00C105BA">
              <w:rPr>
                <w:rFonts w:ascii="Consolas" w:hAnsi="Consolas"/>
              </w:rPr>
              <w:t>:</w:t>
            </w:r>
          </w:p>
        </w:tc>
        <w:tc>
          <w:tcPr>
            <w:tcW w:w="6609" w:type="dxa"/>
          </w:tcPr>
          <w:p w14:paraId="0E142C4E" w14:textId="77777777" w:rsidR="00AA6799" w:rsidRDefault="00AA6799" w:rsidP="007E2FDC">
            <w:pPr>
              <w:pStyle w:val="TableContent"/>
            </w:pPr>
            <w:r>
              <w:t>Optional.</w:t>
            </w:r>
            <w:r w:rsidR="00AF62B3">
              <w:t xml:space="preserve"> PCR PID of the service, as declared in the PMT.</w:t>
            </w:r>
          </w:p>
        </w:tc>
      </w:tr>
      <w:tr w:rsidR="00671D84" w14:paraId="00ED0194" w14:textId="77777777" w:rsidTr="007D4329">
        <w:tc>
          <w:tcPr>
            <w:tcW w:w="2526" w:type="dxa"/>
          </w:tcPr>
          <w:p w14:paraId="5951519F" w14:textId="77777777" w:rsidR="00671D84" w:rsidRPr="00C105BA" w:rsidRDefault="00671D84" w:rsidP="007E2FDC">
            <w:pPr>
              <w:pStyle w:val="TableContent"/>
              <w:rPr>
                <w:rFonts w:ascii="Consolas" w:hAnsi="Consolas"/>
              </w:rPr>
            </w:pPr>
            <w:r w:rsidRPr="00C105BA">
              <w:rPr>
                <w:rFonts w:ascii="Consolas" w:hAnsi="Consolas"/>
                <w:lang w:val="en-US"/>
              </w:rPr>
              <w:t>:pidlist=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609" w:type="dxa"/>
          </w:tcPr>
          <w:p w14:paraId="1FB514D5" w14:textId="77777777" w:rsidR="00671D84" w:rsidRDefault="00671D84" w:rsidP="007E2FDC">
            <w:pPr>
              <w:pStyle w:val="TableContent"/>
            </w:pPr>
            <w:r>
              <w:t>List of PID’s in the service.</w:t>
            </w:r>
          </w:p>
        </w:tc>
      </w:tr>
      <w:tr w:rsidR="00AA6799" w14:paraId="72C24083" w14:textId="77777777" w:rsidTr="007D4329">
        <w:tc>
          <w:tcPr>
            <w:tcW w:w="2526" w:type="dxa"/>
          </w:tcPr>
          <w:p w14:paraId="1F624836" w14:textId="77777777" w:rsidR="00AA6799" w:rsidRPr="00C105BA" w:rsidRDefault="00AA6799" w:rsidP="007E2FDC">
            <w:pPr>
              <w:pStyle w:val="TableContent"/>
              <w:rPr>
                <w:rFonts w:ascii="Consolas" w:hAnsi="Consolas"/>
              </w:rPr>
            </w:pPr>
            <w:r w:rsidRPr="00C105BA">
              <w:rPr>
                <w:rFonts w:ascii="Consolas" w:hAnsi="Consolas"/>
              </w:rPr>
              <w:t>:</w:t>
            </w:r>
            <w:r w:rsidR="00671D84" w:rsidRPr="00C105BA">
              <w:rPr>
                <w:rFonts w:ascii="Consolas" w:hAnsi="Consolas"/>
              </w:rPr>
              <w:t>provider</w:t>
            </w:r>
            <w:r w:rsidRPr="00C105BA">
              <w:rPr>
                <w:rFonts w:ascii="Consolas" w:hAnsi="Consolas"/>
              </w:rPr>
              <w:t>=</w:t>
            </w:r>
            <w:r w:rsidR="00671D84" w:rsidRPr="00C105BA">
              <w:rPr>
                <w:rFonts w:ascii="Consolas" w:hAnsi="Consolas"/>
                <w:i/>
              </w:rPr>
              <w:t>name</w:t>
            </w:r>
            <w:r w:rsidRPr="00C105BA">
              <w:rPr>
                <w:rFonts w:ascii="Consolas" w:hAnsi="Consolas"/>
              </w:rPr>
              <w:t>:</w:t>
            </w:r>
          </w:p>
        </w:tc>
        <w:tc>
          <w:tcPr>
            <w:tcW w:w="6609" w:type="dxa"/>
          </w:tcPr>
          <w:p w14:paraId="1878F100" w14:textId="77777777" w:rsidR="00AA6799" w:rsidRDefault="00AF62B3" w:rsidP="007E2FDC">
            <w:pPr>
              <w:pStyle w:val="TableContent"/>
            </w:pPr>
            <w:r>
              <w:t>Service provider name.</w:t>
            </w:r>
          </w:p>
        </w:tc>
      </w:tr>
      <w:tr w:rsidR="00671D84" w14:paraId="749045E3" w14:textId="77777777" w:rsidTr="007D4329">
        <w:tc>
          <w:tcPr>
            <w:tcW w:w="2526" w:type="dxa"/>
          </w:tcPr>
          <w:p w14:paraId="2131C9EE" w14:textId="77777777" w:rsidR="00671D84" w:rsidRPr="00C105BA" w:rsidRDefault="00671D84" w:rsidP="007E2FDC">
            <w:pPr>
              <w:pStyle w:val="TableContent"/>
              <w:rPr>
                <w:rFonts w:ascii="Consolas" w:hAnsi="Consolas"/>
                <w:i/>
              </w:rPr>
            </w:pPr>
            <w:r w:rsidRPr="00C105BA">
              <w:rPr>
                <w:rFonts w:ascii="Consolas" w:hAnsi="Consolas"/>
              </w:rPr>
              <w:t>:name=</w:t>
            </w:r>
            <w:r w:rsidRPr="00C105BA">
              <w:rPr>
                <w:rFonts w:ascii="Consolas" w:hAnsi="Consolas"/>
                <w:i/>
              </w:rPr>
              <w:t>name</w:t>
            </w:r>
          </w:p>
        </w:tc>
        <w:tc>
          <w:tcPr>
            <w:tcW w:w="6609" w:type="dxa"/>
          </w:tcPr>
          <w:p w14:paraId="0E1C73B9" w14:textId="77777777" w:rsidR="00671D84" w:rsidRDefault="00AF62B3" w:rsidP="007E2FDC">
            <w:pPr>
              <w:pStyle w:val="TableContent"/>
            </w:pPr>
            <w:r>
              <w:t xml:space="preserve">Service name. Note that this is always the last item in the line. The value is not terminated by a colon </w:t>
            </w:r>
            <w:r w:rsidR="00693062">
              <w:t>(</w:t>
            </w:r>
            <w:r>
              <w:t>‘</w:t>
            </w:r>
            <w:r w:rsidRPr="00C105BA">
              <w:rPr>
                <w:rFonts w:ascii="Consolas" w:hAnsi="Consolas"/>
              </w:rPr>
              <w:t>:</w:t>
            </w:r>
            <w:r>
              <w:t>’</w:t>
            </w:r>
            <w:r w:rsidR="00693062">
              <w:t>)</w:t>
            </w:r>
            <w:r>
              <w:t>. So, if a colon is present, it is part of the service name.</w:t>
            </w:r>
          </w:p>
        </w:tc>
      </w:tr>
    </w:tbl>
    <w:p w14:paraId="5DD612D2" w14:textId="77777777" w:rsidR="00344AA6" w:rsidRPr="0010024C" w:rsidRDefault="00906B48" w:rsidP="00E233F7">
      <w:pPr>
        <w:pStyle w:val="UsageTitle"/>
        <w:rPr>
          <w:lang w:val="en-US"/>
        </w:rPr>
      </w:pPr>
      <w:r w:rsidRPr="0010024C">
        <w:rPr>
          <w:lang w:val="en-US"/>
        </w:rPr>
        <w:t xml:space="preserve">Normalized </w:t>
      </w:r>
      <w:r w:rsidR="00F65127" w:rsidRPr="0010024C">
        <w:rPr>
          <w:lang w:val="en-US"/>
        </w:rPr>
        <w:t xml:space="preserve">PID characteristics </w:t>
      </w:r>
    </w:p>
    <w:p w14:paraId="789CD7C7" w14:textId="77777777" w:rsidR="008535A6" w:rsidRDefault="008535A6" w:rsidP="008535A6">
      <w:r>
        <w:t xml:space="preserve">The characteristics in </w:t>
      </w:r>
      <w:r w:rsidRPr="00CE6802">
        <w:rPr>
          <w:rStyle w:val="Codeintext"/>
        </w:rPr>
        <w:t>pid</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746"/>
        <w:gridCol w:w="6389"/>
      </w:tblGrid>
      <w:tr w:rsidR="008535A6" w14:paraId="7920247B" w14:textId="77777777" w:rsidTr="0086250E">
        <w:tc>
          <w:tcPr>
            <w:tcW w:w="2746" w:type="dxa"/>
          </w:tcPr>
          <w:p w14:paraId="340EF729" w14:textId="77777777" w:rsidR="008535A6" w:rsidRPr="00C105BA" w:rsidRDefault="008F70FD" w:rsidP="006960DE">
            <w:pPr>
              <w:pStyle w:val="TableContent"/>
              <w:rPr>
                <w:rFonts w:ascii="Consolas" w:hAnsi="Consolas"/>
              </w:rPr>
            </w:pPr>
            <w:r w:rsidRPr="00C105BA">
              <w:rPr>
                <w:rFonts w:ascii="Consolas" w:hAnsi="Consolas"/>
              </w:rPr>
              <w:t>:pid=</w:t>
            </w:r>
            <w:r w:rsidRPr="00C105BA">
              <w:rPr>
                <w:rFonts w:ascii="Consolas" w:hAnsi="Consolas"/>
                <w:i/>
              </w:rPr>
              <w:t>int</w:t>
            </w:r>
            <w:r w:rsidRPr="00C105BA">
              <w:rPr>
                <w:rFonts w:ascii="Consolas" w:hAnsi="Consolas"/>
              </w:rPr>
              <w:t>:</w:t>
            </w:r>
          </w:p>
        </w:tc>
        <w:tc>
          <w:tcPr>
            <w:tcW w:w="6389" w:type="dxa"/>
          </w:tcPr>
          <w:p w14:paraId="3D2CC220" w14:textId="77777777" w:rsidR="008535A6" w:rsidRDefault="008F70FD" w:rsidP="006960DE">
            <w:pPr>
              <w:pStyle w:val="TableContent"/>
            </w:pPr>
            <w:r>
              <w:t>PID number.</w:t>
            </w:r>
          </w:p>
        </w:tc>
      </w:tr>
      <w:tr w:rsidR="008F70FD" w14:paraId="2C73AE62" w14:textId="77777777" w:rsidTr="0086250E">
        <w:tc>
          <w:tcPr>
            <w:tcW w:w="2746" w:type="dxa"/>
          </w:tcPr>
          <w:p w14:paraId="6124813C" w14:textId="77777777" w:rsidR="008F70FD" w:rsidRPr="00C105BA" w:rsidRDefault="008F70FD" w:rsidP="006960DE">
            <w:pPr>
              <w:pStyle w:val="TableContent"/>
              <w:rPr>
                <w:rFonts w:ascii="Consolas" w:hAnsi="Consolas"/>
              </w:rPr>
            </w:pPr>
            <w:r w:rsidRPr="00C105BA">
              <w:rPr>
                <w:rFonts w:ascii="Consolas" w:hAnsi="Consolas"/>
              </w:rPr>
              <w:t>:pmt:</w:t>
            </w:r>
          </w:p>
        </w:tc>
        <w:tc>
          <w:tcPr>
            <w:tcW w:w="6389" w:type="dxa"/>
          </w:tcPr>
          <w:p w14:paraId="507ED30E" w14:textId="77777777" w:rsidR="008F70FD" w:rsidRDefault="008F70FD" w:rsidP="006960DE">
            <w:pPr>
              <w:pStyle w:val="TableContent"/>
            </w:pPr>
            <w:r>
              <w:t>Optional. Indicate that this is a PMT PID.</w:t>
            </w:r>
          </w:p>
        </w:tc>
      </w:tr>
      <w:tr w:rsidR="008F70FD" w14:paraId="0368ECBD" w14:textId="77777777" w:rsidTr="0086250E">
        <w:tc>
          <w:tcPr>
            <w:tcW w:w="2746" w:type="dxa"/>
          </w:tcPr>
          <w:p w14:paraId="6CF5A776" w14:textId="77777777" w:rsidR="008F70FD" w:rsidRPr="00C105BA" w:rsidRDefault="008F70FD" w:rsidP="006960DE">
            <w:pPr>
              <w:pStyle w:val="TableContent"/>
              <w:rPr>
                <w:rFonts w:ascii="Consolas" w:hAnsi="Consolas"/>
              </w:rPr>
            </w:pPr>
            <w:r w:rsidRPr="00C105BA">
              <w:rPr>
                <w:rFonts w:ascii="Consolas" w:hAnsi="Consolas"/>
              </w:rPr>
              <w:t>:ecm:</w:t>
            </w:r>
          </w:p>
        </w:tc>
        <w:tc>
          <w:tcPr>
            <w:tcW w:w="6389" w:type="dxa"/>
          </w:tcPr>
          <w:p w14:paraId="27264D1C" w14:textId="77777777" w:rsidR="008F70FD" w:rsidRDefault="008F70FD" w:rsidP="006960DE">
            <w:pPr>
              <w:pStyle w:val="TableContent"/>
            </w:pPr>
            <w:r>
              <w:t>Optional. Indicate that this is an ECM PID.</w:t>
            </w:r>
          </w:p>
        </w:tc>
      </w:tr>
      <w:tr w:rsidR="008F70FD" w14:paraId="0C082B0A" w14:textId="77777777" w:rsidTr="0086250E">
        <w:tc>
          <w:tcPr>
            <w:tcW w:w="2746" w:type="dxa"/>
          </w:tcPr>
          <w:p w14:paraId="6B4EBFA9" w14:textId="77777777" w:rsidR="008F70FD" w:rsidRPr="00C105BA" w:rsidRDefault="008F70FD" w:rsidP="006960DE">
            <w:pPr>
              <w:pStyle w:val="TableContent"/>
              <w:rPr>
                <w:rFonts w:ascii="Consolas" w:hAnsi="Consolas"/>
                <w:lang w:val="en-US"/>
              </w:rPr>
            </w:pPr>
            <w:r w:rsidRPr="00C105BA">
              <w:rPr>
                <w:rFonts w:ascii="Consolas" w:hAnsi="Consolas"/>
                <w:lang w:val="en-US"/>
              </w:rPr>
              <w:t>:emm:</w:t>
            </w:r>
          </w:p>
        </w:tc>
        <w:tc>
          <w:tcPr>
            <w:tcW w:w="6389" w:type="dxa"/>
          </w:tcPr>
          <w:p w14:paraId="471BAEA8" w14:textId="77777777" w:rsidR="008F70FD" w:rsidRDefault="008F70FD" w:rsidP="006960DE">
            <w:pPr>
              <w:pStyle w:val="TableContent"/>
            </w:pPr>
            <w:r>
              <w:t>Optional. Indicate that this is an EMM PID.</w:t>
            </w:r>
          </w:p>
        </w:tc>
      </w:tr>
      <w:tr w:rsidR="008F70FD" w14:paraId="10BF13B3" w14:textId="77777777" w:rsidTr="0086250E">
        <w:tc>
          <w:tcPr>
            <w:tcW w:w="2746" w:type="dxa"/>
          </w:tcPr>
          <w:p w14:paraId="3067E777" w14:textId="77777777" w:rsidR="008F70FD" w:rsidRPr="00C105BA" w:rsidRDefault="008F70FD" w:rsidP="006960DE">
            <w:pPr>
              <w:pStyle w:val="TableContent"/>
              <w:rPr>
                <w:rFonts w:ascii="Consolas" w:hAnsi="Consolas"/>
                <w:lang w:val="en-US"/>
              </w:rPr>
            </w:pPr>
            <w:r w:rsidRPr="00C105BA">
              <w:rPr>
                <w:rFonts w:ascii="Consolas" w:hAnsi="Consolas"/>
                <w:lang w:val="en-US"/>
              </w:rPr>
              <w:t>:cas=</w:t>
            </w:r>
            <w:r w:rsidRPr="00C105BA">
              <w:rPr>
                <w:rFonts w:ascii="Consolas" w:hAnsi="Consolas"/>
                <w:i/>
                <w:lang w:val="en-US"/>
              </w:rPr>
              <w:t>int</w:t>
            </w:r>
            <w:r w:rsidRPr="00C105BA">
              <w:rPr>
                <w:rFonts w:ascii="Consolas" w:hAnsi="Consolas"/>
                <w:lang w:val="en-US"/>
              </w:rPr>
              <w:t>:</w:t>
            </w:r>
          </w:p>
        </w:tc>
        <w:tc>
          <w:tcPr>
            <w:tcW w:w="6389" w:type="dxa"/>
          </w:tcPr>
          <w:p w14:paraId="1D2788FD" w14:textId="77777777" w:rsidR="008F70FD" w:rsidRDefault="008F70FD" w:rsidP="006960DE">
            <w:pPr>
              <w:pStyle w:val="TableContent"/>
            </w:pPr>
            <w:r>
              <w:t xml:space="preserve">Optional. Related </w:t>
            </w:r>
            <w:r w:rsidRPr="004963C7">
              <w:rPr>
                <w:rStyle w:val="Codeintext"/>
              </w:rPr>
              <w:t>CA_system_id</w:t>
            </w:r>
            <w:r>
              <w:t xml:space="preserve"> for ECM or EMM PID’s.</w:t>
            </w:r>
          </w:p>
        </w:tc>
      </w:tr>
      <w:tr w:rsidR="008F70FD" w14:paraId="70A68542" w14:textId="77777777" w:rsidTr="0086250E">
        <w:tc>
          <w:tcPr>
            <w:tcW w:w="2746" w:type="dxa"/>
          </w:tcPr>
          <w:p w14:paraId="0D637FF0" w14:textId="77777777" w:rsidR="008F70FD" w:rsidRPr="00C105BA" w:rsidRDefault="008F70FD" w:rsidP="007E2FDC">
            <w:pPr>
              <w:pStyle w:val="TableContent"/>
              <w:rPr>
                <w:rFonts w:ascii="Consolas" w:hAnsi="Consolas"/>
                <w:lang w:val="en-US"/>
              </w:rPr>
            </w:pPr>
            <w:r w:rsidRPr="00C105BA">
              <w:rPr>
                <w:rFonts w:ascii="Consolas" w:hAnsi="Consolas"/>
                <w:lang w:val="en-US"/>
              </w:rPr>
              <w:t>:operator=</w:t>
            </w:r>
            <w:r w:rsidRPr="00C105BA">
              <w:rPr>
                <w:rFonts w:ascii="Consolas" w:hAnsi="Consolas"/>
                <w:i/>
                <w:lang w:val="en-US"/>
              </w:rPr>
              <w:t>int</w:t>
            </w:r>
            <w:r w:rsidRPr="00C105BA">
              <w:rPr>
                <w:rFonts w:ascii="Consolas" w:hAnsi="Consolas"/>
                <w:lang w:val="en-US"/>
              </w:rPr>
              <w:t>:</w:t>
            </w:r>
          </w:p>
        </w:tc>
        <w:tc>
          <w:tcPr>
            <w:tcW w:w="6389" w:type="dxa"/>
          </w:tcPr>
          <w:p w14:paraId="3D2FDFB9" w14:textId="77777777" w:rsidR="008F70FD" w:rsidRDefault="008F70FD" w:rsidP="001D161D">
            <w:pPr>
              <w:pStyle w:val="TableContent"/>
            </w:pPr>
            <w:r>
              <w:t>Optional.</w:t>
            </w:r>
            <w:r w:rsidR="00D738A3">
              <w:t xml:space="preserve"> Related CA system operator id, when applicable,</w:t>
            </w:r>
            <w:r>
              <w:t xml:space="preserve"> for ECM or EMM PID’s.</w:t>
            </w:r>
          </w:p>
        </w:tc>
      </w:tr>
      <w:tr w:rsidR="008F70FD" w14:paraId="07CB1C29" w14:textId="77777777" w:rsidTr="0086250E">
        <w:tc>
          <w:tcPr>
            <w:tcW w:w="2746" w:type="dxa"/>
          </w:tcPr>
          <w:p w14:paraId="3F533900" w14:textId="77777777" w:rsidR="008F70FD" w:rsidRPr="00C105BA" w:rsidRDefault="001430A3" w:rsidP="006960DE">
            <w:pPr>
              <w:pStyle w:val="TableContent"/>
              <w:rPr>
                <w:rFonts w:ascii="Consolas" w:hAnsi="Consolas"/>
                <w:lang w:val="en-US"/>
              </w:rPr>
            </w:pPr>
            <w:r w:rsidRPr="00C105BA">
              <w:rPr>
                <w:rFonts w:ascii="Consolas" w:hAnsi="Consolas"/>
              </w:rPr>
              <w:t>:access=</w:t>
            </w:r>
            <w:r w:rsidRPr="00C105BA">
              <w:rPr>
                <w:rFonts w:ascii="Consolas" w:hAnsi="Consolas"/>
                <w:i/>
              </w:rPr>
              <w:t>type</w:t>
            </w:r>
            <w:r w:rsidRPr="00C105BA">
              <w:rPr>
                <w:rFonts w:ascii="Consolas" w:hAnsi="Consolas"/>
              </w:rPr>
              <w:t>:</w:t>
            </w:r>
          </w:p>
        </w:tc>
        <w:tc>
          <w:tcPr>
            <w:tcW w:w="6389" w:type="dxa"/>
          </w:tcPr>
          <w:p w14:paraId="76BE90EF" w14:textId="77777777" w:rsidR="008F70FD" w:rsidRPr="00C105BA" w:rsidRDefault="001430A3" w:rsidP="006960DE">
            <w:pPr>
              <w:pStyle w:val="TableContent"/>
              <w:rPr>
                <w:lang w:val="en-US"/>
              </w:rPr>
            </w:pPr>
            <w:r>
              <w:t xml:space="preserve">Value is </w:t>
            </w:r>
            <w:r w:rsidRPr="00C105BA">
              <w:rPr>
                <w:rFonts w:ascii="Consolas" w:hAnsi="Consolas"/>
              </w:rPr>
              <w:t>scrambled</w:t>
            </w:r>
            <w:r>
              <w:t xml:space="preserve"> if there is at least one scrambled packet in the PID and </w:t>
            </w:r>
            <w:r w:rsidRPr="00C105BA">
              <w:rPr>
                <w:rFonts w:ascii="Consolas" w:hAnsi="Consolas"/>
              </w:rPr>
              <w:t>clear</w:t>
            </w:r>
            <w:r>
              <w:t xml:space="preserve"> otherwise.</w:t>
            </w:r>
          </w:p>
        </w:tc>
      </w:tr>
      <w:tr w:rsidR="001430A3" w14:paraId="41E3CF57" w14:textId="77777777" w:rsidTr="0086250E">
        <w:tc>
          <w:tcPr>
            <w:tcW w:w="2746" w:type="dxa"/>
          </w:tcPr>
          <w:p w14:paraId="160403C6" w14:textId="77777777" w:rsidR="001430A3" w:rsidRPr="00C105BA" w:rsidRDefault="001430A3" w:rsidP="006960DE">
            <w:pPr>
              <w:pStyle w:val="TableContent"/>
              <w:rPr>
                <w:rFonts w:ascii="Consolas" w:hAnsi="Consolas"/>
                <w:lang w:val="en-US"/>
              </w:rPr>
            </w:pPr>
            <w:r w:rsidRPr="00C105BA">
              <w:rPr>
                <w:rFonts w:ascii="Consolas" w:hAnsi="Consolas"/>
                <w:lang w:val="en-US"/>
              </w:rPr>
              <w:t>:cryptoperiod=</w:t>
            </w:r>
            <w:r w:rsidRPr="00C105BA">
              <w:rPr>
                <w:rFonts w:ascii="Consolas" w:hAnsi="Consolas"/>
                <w:i/>
                <w:lang w:val="en-US"/>
              </w:rPr>
              <w:t>int</w:t>
            </w:r>
            <w:r w:rsidRPr="00C105BA">
              <w:rPr>
                <w:rFonts w:ascii="Consolas" w:hAnsi="Consolas"/>
                <w:lang w:val="en-US"/>
              </w:rPr>
              <w:t>:</w:t>
            </w:r>
          </w:p>
        </w:tc>
        <w:tc>
          <w:tcPr>
            <w:tcW w:w="6389" w:type="dxa"/>
          </w:tcPr>
          <w:p w14:paraId="33118338" w14:textId="77777777" w:rsidR="001430A3" w:rsidRDefault="001430A3" w:rsidP="006960DE">
            <w:pPr>
              <w:pStyle w:val="TableContent"/>
            </w:pPr>
            <w:r>
              <w:t>Optional. Average crypto-period d</w:t>
            </w:r>
            <w:r w:rsidR="003C7D98">
              <w:t>uration in seconds</w:t>
            </w:r>
            <w:r>
              <w:t xml:space="preserve"> for scrambled PID’s, when it can be evaluated.</w:t>
            </w:r>
          </w:p>
        </w:tc>
      </w:tr>
      <w:tr w:rsidR="003C7D98" w14:paraId="06A9ADB5" w14:textId="77777777" w:rsidTr="0086250E">
        <w:tc>
          <w:tcPr>
            <w:tcW w:w="2746" w:type="dxa"/>
          </w:tcPr>
          <w:p w14:paraId="5B9607D5" w14:textId="77777777" w:rsidR="003C7D98" w:rsidRPr="00C105BA" w:rsidRDefault="003C7D98" w:rsidP="006960DE">
            <w:pPr>
              <w:pStyle w:val="TableContent"/>
              <w:rPr>
                <w:rFonts w:ascii="Consolas" w:hAnsi="Consolas"/>
                <w:lang w:val="en-US"/>
              </w:rPr>
            </w:pPr>
            <w:r w:rsidRPr="00C105BA">
              <w:rPr>
                <w:rFonts w:ascii="Consolas" w:hAnsi="Consolas"/>
                <w:lang w:val="en-US"/>
              </w:rPr>
              <w:t>:streamid=</w:t>
            </w:r>
            <w:r w:rsidRPr="00C105BA">
              <w:rPr>
                <w:rFonts w:ascii="Consolas" w:hAnsi="Consolas"/>
                <w:i/>
                <w:lang w:val="en-US"/>
              </w:rPr>
              <w:t>int</w:t>
            </w:r>
            <w:r w:rsidRPr="00C105BA">
              <w:rPr>
                <w:rFonts w:ascii="Consolas" w:hAnsi="Consolas"/>
                <w:lang w:val="en-US"/>
              </w:rPr>
              <w:t>:</w:t>
            </w:r>
          </w:p>
        </w:tc>
        <w:tc>
          <w:tcPr>
            <w:tcW w:w="6389" w:type="dxa"/>
          </w:tcPr>
          <w:p w14:paraId="25B75E4E" w14:textId="77777777" w:rsidR="003C7D98" w:rsidRPr="003C7D98" w:rsidRDefault="003C7D98" w:rsidP="006960DE">
            <w:pPr>
              <w:pStyle w:val="TableContent"/>
            </w:pPr>
            <w:r>
              <w:t xml:space="preserve">Optional. PES </w:t>
            </w:r>
            <w:r w:rsidRPr="004963C7">
              <w:rPr>
                <w:rStyle w:val="Codeintext"/>
              </w:rPr>
              <w:t>stream_id</w:t>
            </w:r>
            <w:r>
              <w:t xml:space="preserve"> in PES packet headers when the PID carries PES packets and all PES packets have the same </w:t>
            </w:r>
            <w:r w:rsidRPr="004963C7">
              <w:rPr>
                <w:rStyle w:val="Codeintext"/>
              </w:rPr>
              <w:t>stream_id</w:t>
            </w:r>
            <w:r>
              <w:t>.</w:t>
            </w:r>
          </w:p>
        </w:tc>
      </w:tr>
      <w:tr w:rsidR="006F1379" w14:paraId="6D617DC9" w14:textId="77777777" w:rsidTr="0086250E">
        <w:tc>
          <w:tcPr>
            <w:tcW w:w="2746" w:type="dxa"/>
          </w:tcPr>
          <w:p w14:paraId="3679A44A" w14:textId="77777777" w:rsidR="006F1379" w:rsidRPr="00C105BA" w:rsidRDefault="006F1379" w:rsidP="006960DE">
            <w:pPr>
              <w:pStyle w:val="TableContent"/>
              <w:rPr>
                <w:rFonts w:ascii="Consolas" w:hAnsi="Consolas"/>
                <w:lang w:val="en-US"/>
              </w:rPr>
            </w:pPr>
            <w:r w:rsidRPr="00C105BA">
              <w:rPr>
                <w:rFonts w:ascii="Consolas" w:hAnsi="Consolas"/>
                <w:lang w:val="en-US"/>
              </w:rPr>
              <w:t>:audio:</w:t>
            </w:r>
          </w:p>
        </w:tc>
        <w:tc>
          <w:tcPr>
            <w:tcW w:w="6389" w:type="dxa"/>
          </w:tcPr>
          <w:p w14:paraId="73A072D0" w14:textId="77777777" w:rsidR="006F1379" w:rsidRDefault="006F1379" w:rsidP="006960DE">
            <w:pPr>
              <w:pStyle w:val="TableContent"/>
            </w:pPr>
            <w:r>
              <w:t>Optional. Indicate that this is an audio PID.</w:t>
            </w:r>
          </w:p>
        </w:tc>
      </w:tr>
      <w:tr w:rsidR="006F1379" w14:paraId="2587514E" w14:textId="77777777" w:rsidTr="0086250E">
        <w:tc>
          <w:tcPr>
            <w:tcW w:w="2746" w:type="dxa"/>
          </w:tcPr>
          <w:p w14:paraId="50237B55" w14:textId="77777777" w:rsidR="006F1379" w:rsidRPr="00C105BA" w:rsidRDefault="006F1379" w:rsidP="007E2FDC">
            <w:pPr>
              <w:pStyle w:val="TableContent"/>
              <w:rPr>
                <w:rFonts w:ascii="Consolas" w:hAnsi="Consolas"/>
                <w:lang w:val="en-US"/>
              </w:rPr>
            </w:pPr>
            <w:r w:rsidRPr="00C105BA">
              <w:rPr>
                <w:rFonts w:ascii="Consolas" w:hAnsi="Consolas"/>
                <w:lang w:val="en-US"/>
              </w:rPr>
              <w:t>:video:</w:t>
            </w:r>
          </w:p>
        </w:tc>
        <w:tc>
          <w:tcPr>
            <w:tcW w:w="6389" w:type="dxa"/>
          </w:tcPr>
          <w:p w14:paraId="7C3F5AB2" w14:textId="77777777" w:rsidR="006F1379" w:rsidRDefault="006F1379" w:rsidP="007E2FDC">
            <w:pPr>
              <w:pStyle w:val="TableContent"/>
            </w:pPr>
            <w:r>
              <w:t>Optional. Indicate that this is a video PID.</w:t>
            </w:r>
          </w:p>
        </w:tc>
      </w:tr>
      <w:tr w:rsidR="00C333CC" w14:paraId="7481A504" w14:textId="77777777" w:rsidTr="0086250E">
        <w:tc>
          <w:tcPr>
            <w:tcW w:w="2746" w:type="dxa"/>
          </w:tcPr>
          <w:p w14:paraId="5346F3E1" w14:textId="77777777" w:rsidR="00C333CC" w:rsidRPr="00C105BA" w:rsidRDefault="00C333CC" w:rsidP="007E2FDC">
            <w:pPr>
              <w:pStyle w:val="TableContent"/>
              <w:rPr>
                <w:rFonts w:ascii="Consolas" w:hAnsi="Consolas"/>
                <w:lang w:val="en-US"/>
              </w:rPr>
            </w:pPr>
            <w:r w:rsidRPr="00C105BA">
              <w:rPr>
                <w:rFonts w:ascii="Consolas" w:hAnsi="Consolas"/>
                <w:lang w:val="en-US"/>
              </w:rPr>
              <w:t>:language=</w:t>
            </w:r>
            <w:r w:rsidRPr="00C105BA">
              <w:rPr>
                <w:rFonts w:ascii="Consolas" w:hAnsi="Consolas"/>
                <w:i/>
                <w:lang w:val="en-US"/>
              </w:rPr>
              <w:t>name</w:t>
            </w:r>
            <w:r w:rsidRPr="00C105BA">
              <w:rPr>
                <w:rFonts w:ascii="Consolas" w:hAnsi="Consolas"/>
                <w:lang w:val="en-US"/>
              </w:rPr>
              <w:t>:</w:t>
            </w:r>
          </w:p>
        </w:tc>
        <w:tc>
          <w:tcPr>
            <w:tcW w:w="6389" w:type="dxa"/>
          </w:tcPr>
          <w:p w14:paraId="6406D0B5" w14:textId="77777777" w:rsidR="00C333CC" w:rsidRDefault="00C333CC" w:rsidP="007E2FDC">
            <w:pPr>
              <w:pStyle w:val="TableContent"/>
            </w:pPr>
            <w:r>
              <w:t>Optional. Indicate the language for the PID. Can be found on audio or subtitle</w:t>
            </w:r>
            <w:r w:rsidR="007F6E40">
              <w:t>s</w:t>
            </w:r>
            <w:r>
              <w:t xml:space="preserve"> PID’s.</w:t>
            </w:r>
          </w:p>
        </w:tc>
      </w:tr>
      <w:tr w:rsidR="00C333CC" w14:paraId="0F9655C9" w14:textId="77777777" w:rsidTr="0086250E">
        <w:tc>
          <w:tcPr>
            <w:tcW w:w="2746" w:type="dxa"/>
          </w:tcPr>
          <w:p w14:paraId="2CA46E8F" w14:textId="77777777" w:rsidR="00C333CC" w:rsidRPr="00C105BA" w:rsidRDefault="00C333CC" w:rsidP="007E2FDC">
            <w:pPr>
              <w:pStyle w:val="TableContent"/>
              <w:rPr>
                <w:rFonts w:ascii="Consolas" w:hAnsi="Consolas"/>
                <w:lang w:val="en-US"/>
              </w:rPr>
            </w:pPr>
            <w:r w:rsidRPr="00C105BA">
              <w:rPr>
                <w:rFonts w:ascii="Consolas" w:hAnsi="Consolas"/>
                <w:lang w:val="en-US"/>
              </w:rPr>
              <w:t>:servcount=</w:t>
            </w:r>
            <w:r w:rsidRPr="00C105BA">
              <w:rPr>
                <w:rFonts w:ascii="Consolas" w:hAnsi="Consolas"/>
                <w:i/>
                <w:lang w:val="en-US"/>
              </w:rPr>
              <w:t>int</w:t>
            </w:r>
            <w:r w:rsidRPr="00C105BA">
              <w:rPr>
                <w:rFonts w:ascii="Consolas" w:hAnsi="Consolas"/>
                <w:lang w:val="en-US"/>
              </w:rPr>
              <w:t>:</w:t>
            </w:r>
          </w:p>
        </w:tc>
        <w:tc>
          <w:tcPr>
            <w:tcW w:w="6389" w:type="dxa"/>
          </w:tcPr>
          <w:p w14:paraId="3B323133" w14:textId="77777777" w:rsidR="00C333CC" w:rsidRDefault="00C333CC" w:rsidP="007E2FDC">
            <w:pPr>
              <w:pStyle w:val="TableContent"/>
            </w:pPr>
            <w:r>
              <w:t>Number of services which reference this PID.</w:t>
            </w:r>
          </w:p>
        </w:tc>
      </w:tr>
      <w:tr w:rsidR="00C333CC" w14:paraId="5FE7B09E" w14:textId="77777777" w:rsidTr="0086250E">
        <w:tc>
          <w:tcPr>
            <w:tcW w:w="2746" w:type="dxa"/>
          </w:tcPr>
          <w:p w14:paraId="1565B4D9" w14:textId="77777777" w:rsidR="00C333CC" w:rsidRPr="00C105BA" w:rsidRDefault="00C333CC" w:rsidP="007E2FDC">
            <w:pPr>
              <w:pStyle w:val="TableContent"/>
              <w:rPr>
                <w:rFonts w:ascii="Consolas" w:hAnsi="Consolas"/>
                <w:lang w:val="en-US"/>
              </w:rPr>
            </w:pPr>
            <w:r w:rsidRPr="00C105BA">
              <w:rPr>
                <w:rFonts w:ascii="Consolas" w:hAnsi="Consolas"/>
                <w:lang w:val="en-US"/>
              </w:rPr>
              <w:t>:unreferenced:</w:t>
            </w:r>
          </w:p>
        </w:tc>
        <w:tc>
          <w:tcPr>
            <w:tcW w:w="6389" w:type="dxa"/>
          </w:tcPr>
          <w:p w14:paraId="79D79E7A" w14:textId="77777777" w:rsidR="00C333CC" w:rsidRDefault="00C333CC" w:rsidP="007E2FDC">
            <w:pPr>
              <w:pStyle w:val="TableContent"/>
            </w:pPr>
            <w:r>
              <w:t>Optional. Indicate that this is an unreferenced PID.</w:t>
            </w:r>
          </w:p>
        </w:tc>
      </w:tr>
      <w:tr w:rsidR="00C333CC" w14:paraId="211D83CA" w14:textId="77777777" w:rsidTr="0086250E">
        <w:tc>
          <w:tcPr>
            <w:tcW w:w="2746" w:type="dxa"/>
          </w:tcPr>
          <w:p w14:paraId="566F98CE" w14:textId="77777777" w:rsidR="00C333CC" w:rsidRPr="00C105BA" w:rsidRDefault="00C333CC" w:rsidP="007E2FDC">
            <w:pPr>
              <w:pStyle w:val="TableContent"/>
              <w:rPr>
                <w:rFonts w:ascii="Consolas" w:hAnsi="Consolas"/>
                <w:lang w:val="en-US"/>
              </w:rPr>
            </w:pPr>
            <w:r w:rsidRPr="00C105BA">
              <w:rPr>
                <w:rFonts w:ascii="Consolas" w:hAnsi="Consolas"/>
                <w:lang w:val="en-US"/>
              </w:rPr>
              <w:t>:global:</w:t>
            </w:r>
          </w:p>
        </w:tc>
        <w:tc>
          <w:tcPr>
            <w:tcW w:w="6389" w:type="dxa"/>
          </w:tcPr>
          <w:p w14:paraId="1245F6E6" w14:textId="77777777" w:rsidR="00C333CC" w:rsidRDefault="00C333CC" w:rsidP="007E2FDC">
            <w:pPr>
              <w:pStyle w:val="TableContent"/>
            </w:pPr>
            <w:r>
              <w:t>Optional. Indicate that this is a global PID.</w:t>
            </w:r>
          </w:p>
        </w:tc>
      </w:tr>
      <w:tr w:rsidR="00C333CC" w14:paraId="79893A8F" w14:textId="77777777" w:rsidTr="0086250E">
        <w:tc>
          <w:tcPr>
            <w:tcW w:w="2746" w:type="dxa"/>
          </w:tcPr>
          <w:p w14:paraId="045592A3" w14:textId="77777777" w:rsidR="00C333CC" w:rsidRPr="00C105BA" w:rsidRDefault="00C333CC" w:rsidP="007E2FDC">
            <w:pPr>
              <w:pStyle w:val="TableContent"/>
              <w:rPr>
                <w:rFonts w:ascii="Consolas" w:hAnsi="Consolas"/>
                <w:lang w:val="en-US"/>
              </w:rPr>
            </w:pPr>
            <w:r w:rsidRPr="00C105BA">
              <w:rPr>
                <w:rFonts w:ascii="Consolas" w:hAnsi="Consolas"/>
                <w:lang w:val="en-US"/>
              </w:rPr>
              <w:t>:servlist=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61E717CF" w14:textId="77777777" w:rsidR="00C333CC" w:rsidRDefault="00C333CC" w:rsidP="007E2FDC">
            <w:pPr>
              <w:pStyle w:val="TableContent"/>
            </w:pPr>
            <w:r>
              <w:t xml:space="preserve">Optional. List of </w:t>
            </w:r>
            <w:r w:rsidRPr="004963C7">
              <w:rPr>
                <w:rStyle w:val="Codeintext"/>
              </w:rPr>
              <w:t xml:space="preserve">service_id </w:t>
            </w:r>
            <w:r>
              <w:t>which reference this PID.</w:t>
            </w:r>
          </w:p>
        </w:tc>
      </w:tr>
      <w:tr w:rsidR="00C333CC" w14:paraId="508A3F16" w14:textId="77777777" w:rsidTr="0086250E">
        <w:tc>
          <w:tcPr>
            <w:tcW w:w="2746" w:type="dxa"/>
          </w:tcPr>
          <w:p w14:paraId="20988267" w14:textId="77777777" w:rsidR="00C333CC" w:rsidRPr="00C105BA" w:rsidRDefault="00C333CC" w:rsidP="007E2FDC">
            <w:pPr>
              <w:pStyle w:val="TableContent"/>
              <w:rPr>
                <w:rFonts w:ascii="Consolas" w:hAnsi="Consolas"/>
                <w:lang w:val="en-US"/>
              </w:rPr>
            </w:pPr>
            <w:r w:rsidRPr="00C105BA">
              <w:rPr>
                <w:rFonts w:ascii="Consolas" w:hAnsi="Consolas"/>
                <w:lang w:val="en-US"/>
              </w:rPr>
              <w:lastRenderedPageBreak/>
              <w:t>:ssuoui=</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15CF660A" w14:textId="77777777" w:rsidR="00C333CC" w:rsidRDefault="00C333CC" w:rsidP="007E2FDC">
            <w:pPr>
              <w:pStyle w:val="TableContent"/>
            </w:pPr>
            <w:r>
              <w:t>Optional. List of manufacturers OUI for System Software Update data PID’s.</w:t>
            </w:r>
          </w:p>
        </w:tc>
      </w:tr>
      <w:tr w:rsidR="0086250E" w14:paraId="0CC5EBAD" w14:textId="77777777" w:rsidTr="0086250E">
        <w:tc>
          <w:tcPr>
            <w:tcW w:w="2746" w:type="dxa"/>
          </w:tcPr>
          <w:p w14:paraId="62A30455" w14:textId="77777777" w:rsidR="0086250E" w:rsidRPr="00C105BA" w:rsidRDefault="0086250E" w:rsidP="007E2FDC">
            <w:pPr>
              <w:pStyle w:val="TableContent"/>
              <w:rPr>
                <w:rFonts w:ascii="Consolas" w:hAnsi="Consolas"/>
                <w:lang w:val="en-US"/>
              </w:rPr>
            </w:pPr>
            <w:r w:rsidRPr="00C105BA">
              <w:rPr>
                <w:rFonts w:ascii="Consolas" w:hAnsi="Consolas"/>
              </w:rPr>
              <w:t>:</w:t>
            </w:r>
            <w:r>
              <w:rPr>
                <w:rFonts w:ascii="Consolas" w:hAnsi="Consolas"/>
              </w:rPr>
              <w:t>t2mi</w:t>
            </w:r>
            <w:r w:rsidRPr="00C105BA">
              <w:rPr>
                <w:rFonts w:ascii="Consolas" w:hAnsi="Consolas"/>
              </w:rPr>
              <w:t>:</w:t>
            </w:r>
          </w:p>
        </w:tc>
        <w:tc>
          <w:tcPr>
            <w:tcW w:w="6389" w:type="dxa"/>
          </w:tcPr>
          <w:p w14:paraId="22EA2CD0" w14:textId="77777777" w:rsidR="0086250E" w:rsidRDefault="0086250E" w:rsidP="0086250E">
            <w:pPr>
              <w:pStyle w:val="TableContent"/>
            </w:pPr>
            <w:r>
              <w:t>Optional. Indicate that the PID carries a T2-MI stream.</w:t>
            </w:r>
          </w:p>
        </w:tc>
      </w:tr>
      <w:tr w:rsidR="0086250E" w14:paraId="0695DFD0" w14:textId="77777777" w:rsidTr="0086250E">
        <w:tc>
          <w:tcPr>
            <w:tcW w:w="2746" w:type="dxa"/>
          </w:tcPr>
          <w:p w14:paraId="1FEF0399" w14:textId="77777777" w:rsidR="0086250E" w:rsidRPr="00C105BA" w:rsidRDefault="0086250E" w:rsidP="0086250E">
            <w:pPr>
              <w:pStyle w:val="TableContent"/>
              <w:rPr>
                <w:rFonts w:ascii="Consolas" w:hAnsi="Consolas"/>
                <w:lang w:val="en-US"/>
              </w:rPr>
            </w:pPr>
            <w:r w:rsidRPr="00C105BA">
              <w:rPr>
                <w:rFonts w:ascii="Consolas" w:hAnsi="Consolas"/>
                <w:lang w:val="en-US"/>
              </w:rPr>
              <w:t>:</w:t>
            </w:r>
            <w:r>
              <w:rPr>
                <w:rFonts w:ascii="Consolas" w:hAnsi="Consolas"/>
                <w:lang w:val="en-US"/>
              </w:rPr>
              <w:t>plp</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F69BD74" w14:textId="77777777" w:rsidR="0086250E" w:rsidRDefault="0086250E" w:rsidP="0086250E">
            <w:pPr>
              <w:pStyle w:val="TableContent"/>
            </w:pPr>
            <w:r>
              <w:t>Optional. List of T2-MI PLP (Physical Layer Pipe) id.</w:t>
            </w:r>
          </w:p>
        </w:tc>
      </w:tr>
      <w:tr w:rsidR="00C333CC" w14:paraId="2D4E2E83" w14:textId="77777777" w:rsidTr="0086250E">
        <w:tc>
          <w:tcPr>
            <w:tcW w:w="2746" w:type="dxa"/>
          </w:tcPr>
          <w:p w14:paraId="3EB7EBC8" w14:textId="77777777" w:rsidR="00C333CC" w:rsidRPr="00C105BA" w:rsidRDefault="00C333CC" w:rsidP="007E2FDC">
            <w:pPr>
              <w:pStyle w:val="TableContent"/>
              <w:rPr>
                <w:rFonts w:ascii="Consolas" w:hAnsi="Consolas"/>
                <w:lang w:val="en-US"/>
              </w:rPr>
            </w:pPr>
            <w:r w:rsidRPr="00C105BA">
              <w:rPr>
                <w:rFonts w:ascii="Consolas" w:hAnsi="Consolas"/>
                <w:lang w:val="en-US"/>
              </w:rPr>
              <w:t>:</w:t>
            </w:r>
            <w:r w:rsidR="007E2FDC" w:rsidRPr="00C105BA">
              <w:rPr>
                <w:rFonts w:ascii="Consolas" w:hAnsi="Consolas"/>
                <w:lang w:val="en-US"/>
              </w:rPr>
              <w:t>bitrate</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30DD1A7E" w14:textId="77777777" w:rsidR="00C333CC" w:rsidRDefault="007E2FDC" w:rsidP="007E2FDC">
            <w:pPr>
              <w:pStyle w:val="TableContent"/>
            </w:pPr>
            <w:r>
              <w:t>Bitrate for this PID</w:t>
            </w:r>
            <w:r w:rsidR="007F6E40">
              <w:t xml:space="preserve"> in b/s</w:t>
            </w:r>
            <w:r>
              <w:t>.</w:t>
            </w:r>
          </w:p>
        </w:tc>
      </w:tr>
      <w:tr w:rsidR="007E2FDC" w14:paraId="68518A19" w14:textId="77777777" w:rsidTr="0086250E">
        <w:tc>
          <w:tcPr>
            <w:tcW w:w="2746" w:type="dxa"/>
          </w:tcPr>
          <w:p w14:paraId="2B5B3028" w14:textId="77777777" w:rsidR="007E2FDC" w:rsidRPr="00C105BA" w:rsidRDefault="007E2FDC" w:rsidP="007E2FDC">
            <w:pPr>
              <w:pStyle w:val="TableContent"/>
              <w:rPr>
                <w:rFonts w:ascii="Consolas" w:hAnsi="Consolas"/>
                <w:lang w:val="en-US"/>
              </w:rPr>
            </w:pPr>
            <w:r w:rsidRPr="00C105BA">
              <w:rPr>
                <w:rFonts w:ascii="Consolas" w:hAnsi="Consolas"/>
                <w:lang w:val="en-US"/>
              </w:rPr>
              <w:t>:bitrate204=</w:t>
            </w:r>
            <w:r w:rsidRPr="00C105BA">
              <w:rPr>
                <w:rFonts w:ascii="Consolas" w:hAnsi="Consolas"/>
                <w:i/>
                <w:lang w:val="en-US"/>
              </w:rPr>
              <w:t>int</w:t>
            </w:r>
            <w:r w:rsidRPr="00C105BA">
              <w:rPr>
                <w:rFonts w:ascii="Consolas" w:hAnsi="Consolas"/>
                <w:lang w:val="en-US"/>
              </w:rPr>
              <w:t>:</w:t>
            </w:r>
          </w:p>
        </w:tc>
        <w:tc>
          <w:tcPr>
            <w:tcW w:w="6389" w:type="dxa"/>
          </w:tcPr>
          <w:p w14:paraId="64533CD4" w14:textId="77777777" w:rsidR="007E2FDC" w:rsidRDefault="007E2FDC" w:rsidP="007E2FDC">
            <w:pPr>
              <w:pStyle w:val="TableContent"/>
            </w:pPr>
            <w:r>
              <w:t>Same as previous, based on 204-byte packets.</w:t>
            </w:r>
          </w:p>
        </w:tc>
      </w:tr>
      <w:tr w:rsidR="007E2FDC" w14:paraId="310F0E6F" w14:textId="77777777" w:rsidTr="0086250E">
        <w:tc>
          <w:tcPr>
            <w:tcW w:w="2746" w:type="dxa"/>
          </w:tcPr>
          <w:p w14:paraId="1B2BCF4E"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packets</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7ABC9E3A" w14:textId="77777777" w:rsidR="007E2FDC" w:rsidRDefault="00862532" w:rsidP="007E2FDC">
            <w:pPr>
              <w:pStyle w:val="TableContent"/>
            </w:pPr>
            <w:r>
              <w:t>Total number of TS packets in this PID.</w:t>
            </w:r>
          </w:p>
        </w:tc>
      </w:tr>
      <w:tr w:rsidR="007E2FDC" w14:paraId="7572D1EE" w14:textId="77777777" w:rsidTr="0086250E">
        <w:tc>
          <w:tcPr>
            <w:tcW w:w="2746" w:type="dxa"/>
          </w:tcPr>
          <w:p w14:paraId="29A97970"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clear</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65A4919B" w14:textId="77777777" w:rsidR="007E2FDC" w:rsidRDefault="00862532" w:rsidP="007E2FDC">
            <w:pPr>
              <w:pStyle w:val="TableContent"/>
            </w:pPr>
            <w:r>
              <w:t>Number of clear (not scrambled) TS packets in this PID.</w:t>
            </w:r>
          </w:p>
        </w:tc>
      </w:tr>
      <w:tr w:rsidR="007E2FDC" w14:paraId="256E9E81" w14:textId="77777777" w:rsidTr="0086250E">
        <w:tc>
          <w:tcPr>
            <w:tcW w:w="2746" w:type="dxa"/>
          </w:tcPr>
          <w:p w14:paraId="50EC8382"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scrambled</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1C7DE95F" w14:textId="77777777" w:rsidR="007E2FDC" w:rsidRDefault="00862532" w:rsidP="007E2FDC">
            <w:pPr>
              <w:pStyle w:val="TableContent"/>
            </w:pPr>
            <w:r>
              <w:t>Number of scrambled TS packets in this PID.</w:t>
            </w:r>
          </w:p>
        </w:tc>
      </w:tr>
      <w:tr w:rsidR="007E2FDC" w14:paraId="411E964B" w14:textId="77777777" w:rsidTr="0086250E">
        <w:tc>
          <w:tcPr>
            <w:tcW w:w="2746" w:type="dxa"/>
          </w:tcPr>
          <w:p w14:paraId="1FC38F29"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af</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C57D8A2" w14:textId="77777777" w:rsidR="007E2FDC" w:rsidRDefault="00862532" w:rsidP="007E2FDC">
            <w:pPr>
              <w:pStyle w:val="TableContent"/>
            </w:pPr>
            <w:r>
              <w:t>Number of TS packets with adaptation field in this PID.</w:t>
            </w:r>
          </w:p>
        </w:tc>
      </w:tr>
      <w:tr w:rsidR="007E2FDC" w14:paraId="3F697892" w14:textId="77777777" w:rsidTr="0086250E">
        <w:tc>
          <w:tcPr>
            <w:tcW w:w="2746" w:type="dxa"/>
          </w:tcPr>
          <w:p w14:paraId="4D78941C"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pcr</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5D6E059" w14:textId="77777777" w:rsidR="007E2FDC" w:rsidRDefault="00862532" w:rsidP="007E2FDC">
            <w:pPr>
              <w:pStyle w:val="TableContent"/>
            </w:pPr>
            <w:r>
              <w:t>Number of TS packets with PCR in this PID.</w:t>
            </w:r>
          </w:p>
        </w:tc>
      </w:tr>
      <w:tr w:rsidR="007E2FDC" w:rsidRPr="00C105BA" w14:paraId="613CBC96" w14:textId="77777777" w:rsidTr="0086250E">
        <w:tc>
          <w:tcPr>
            <w:tcW w:w="2746" w:type="dxa"/>
          </w:tcPr>
          <w:p w14:paraId="4C434265"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CE614D" w:rsidRPr="00C105BA">
              <w:rPr>
                <w:rFonts w:ascii="Consolas" w:hAnsi="Consolas"/>
                <w:lang w:val="en-US"/>
              </w:rPr>
              <w:t>discontinuities</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4B56EFDD" w14:textId="77777777" w:rsidR="007E2FDC" w:rsidRPr="00CE614D" w:rsidRDefault="00CE614D" w:rsidP="007E2FDC">
            <w:pPr>
              <w:pStyle w:val="TableContent"/>
            </w:pPr>
            <w:r>
              <w:t xml:space="preserve">Number of </w:t>
            </w:r>
            <w:r w:rsidRPr="00CE614D">
              <w:t>discontinuities</w:t>
            </w:r>
            <w:r>
              <w:t xml:space="preserve"> in this PID.</w:t>
            </w:r>
          </w:p>
        </w:tc>
      </w:tr>
      <w:tr w:rsidR="00CE614D" w:rsidRPr="00CE614D" w14:paraId="26996BF7" w14:textId="77777777" w:rsidTr="0086250E">
        <w:tc>
          <w:tcPr>
            <w:tcW w:w="2746" w:type="dxa"/>
          </w:tcPr>
          <w:p w14:paraId="721BB562" w14:textId="77777777" w:rsidR="00CE614D" w:rsidRPr="00C105BA" w:rsidRDefault="00CE614D" w:rsidP="007E2FDC">
            <w:pPr>
              <w:pStyle w:val="TableContent"/>
              <w:rPr>
                <w:rFonts w:ascii="Consolas" w:hAnsi="Consolas"/>
                <w:lang w:val="en-US"/>
              </w:rPr>
            </w:pPr>
            <w:r w:rsidRPr="00C105BA">
              <w:rPr>
                <w:rFonts w:ascii="Consolas" w:hAnsi="Consolas"/>
                <w:lang w:val="en-US"/>
              </w:rPr>
              <w:t>:duplicated=</w:t>
            </w:r>
            <w:r w:rsidRPr="00C105BA">
              <w:rPr>
                <w:rFonts w:ascii="Consolas" w:hAnsi="Consolas"/>
                <w:i/>
                <w:lang w:val="en-US"/>
              </w:rPr>
              <w:t>int</w:t>
            </w:r>
            <w:r w:rsidRPr="00C105BA">
              <w:rPr>
                <w:rFonts w:ascii="Consolas" w:hAnsi="Consolas"/>
                <w:lang w:val="en-US"/>
              </w:rPr>
              <w:t>:</w:t>
            </w:r>
          </w:p>
        </w:tc>
        <w:tc>
          <w:tcPr>
            <w:tcW w:w="6389" w:type="dxa"/>
          </w:tcPr>
          <w:p w14:paraId="2C0A6A36" w14:textId="77777777" w:rsidR="00CE614D" w:rsidRDefault="00CE614D" w:rsidP="007E2FDC">
            <w:pPr>
              <w:pStyle w:val="TableContent"/>
            </w:pPr>
            <w:r>
              <w:t>Number of duplicated TS packets in this PID.</w:t>
            </w:r>
          </w:p>
        </w:tc>
      </w:tr>
      <w:tr w:rsidR="00CE614D" w:rsidRPr="00CE614D" w14:paraId="54FF909C" w14:textId="77777777" w:rsidTr="0086250E">
        <w:tc>
          <w:tcPr>
            <w:tcW w:w="2746" w:type="dxa"/>
          </w:tcPr>
          <w:p w14:paraId="66CFAE1B" w14:textId="77777777" w:rsidR="00CE614D" w:rsidRPr="00C105BA" w:rsidRDefault="00CE614D" w:rsidP="007E2FDC">
            <w:pPr>
              <w:pStyle w:val="TableContent"/>
              <w:rPr>
                <w:rFonts w:ascii="Consolas" w:hAnsi="Consolas"/>
                <w:lang w:val="en-US"/>
              </w:rPr>
            </w:pPr>
            <w:r w:rsidRPr="00C105BA">
              <w:rPr>
                <w:rFonts w:ascii="Consolas" w:hAnsi="Consolas"/>
                <w:lang w:val="en-US"/>
              </w:rPr>
              <w:t>:invalidscrambling=</w:t>
            </w:r>
            <w:r w:rsidRPr="00C105BA">
              <w:rPr>
                <w:rFonts w:ascii="Consolas" w:hAnsi="Consolas"/>
                <w:i/>
                <w:lang w:val="en-US"/>
              </w:rPr>
              <w:t>int</w:t>
            </w:r>
            <w:r w:rsidRPr="00C105BA">
              <w:rPr>
                <w:rFonts w:ascii="Consolas" w:hAnsi="Consolas"/>
                <w:lang w:val="en-US"/>
              </w:rPr>
              <w:t>:</w:t>
            </w:r>
          </w:p>
        </w:tc>
        <w:tc>
          <w:tcPr>
            <w:tcW w:w="6389" w:type="dxa"/>
          </w:tcPr>
          <w:p w14:paraId="485737AC" w14:textId="77777777" w:rsidR="00CE614D" w:rsidRDefault="00CE614D" w:rsidP="007E2FDC">
            <w:pPr>
              <w:pStyle w:val="TableContent"/>
            </w:pPr>
            <w:r>
              <w:t>Number of TS packets in this PID with invalid scrambling control value.</w:t>
            </w:r>
          </w:p>
        </w:tc>
      </w:tr>
      <w:tr w:rsidR="00CE614D" w:rsidRPr="00CE614D" w14:paraId="424C4F60" w14:textId="77777777" w:rsidTr="0086250E">
        <w:tc>
          <w:tcPr>
            <w:tcW w:w="2746" w:type="dxa"/>
          </w:tcPr>
          <w:p w14:paraId="6B5B8351" w14:textId="77777777" w:rsidR="00CE614D" w:rsidRPr="00C105BA" w:rsidRDefault="00CE614D" w:rsidP="007E2FDC">
            <w:pPr>
              <w:pStyle w:val="TableContent"/>
              <w:rPr>
                <w:rFonts w:ascii="Consolas" w:hAnsi="Consolas"/>
                <w:lang w:val="en-US"/>
              </w:rPr>
            </w:pPr>
            <w:r w:rsidRPr="00C105BA">
              <w:rPr>
                <w:rFonts w:ascii="Consolas" w:hAnsi="Consolas"/>
                <w:lang w:val="en-US"/>
              </w:rPr>
              <w:t>:pes=</w:t>
            </w:r>
            <w:r w:rsidRPr="00C105BA">
              <w:rPr>
                <w:rFonts w:ascii="Consolas" w:hAnsi="Consolas"/>
                <w:i/>
                <w:lang w:val="en-US"/>
              </w:rPr>
              <w:t>int</w:t>
            </w:r>
            <w:r w:rsidRPr="00C105BA">
              <w:rPr>
                <w:rFonts w:ascii="Consolas" w:hAnsi="Consolas"/>
                <w:lang w:val="en-US"/>
              </w:rPr>
              <w:t>:</w:t>
            </w:r>
          </w:p>
        </w:tc>
        <w:tc>
          <w:tcPr>
            <w:tcW w:w="6389" w:type="dxa"/>
          </w:tcPr>
          <w:p w14:paraId="30C9A1AE" w14:textId="77777777" w:rsidR="00CE614D" w:rsidRDefault="00CE614D" w:rsidP="007E2FDC">
            <w:pPr>
              <w:pStyle w:val="TableContent"/>
            </w:pPr>
            <w:r>
              <w:t>Optional. Number of PES packets, for PID’s carrying PES.</w:t>
            </w:r>
          </w:p>
        </w:tc>
      </w:tr>
      <w:tr w:rsidR="00CE614D" w:rsidRPr="00CE614D" w14:paraId="431CEDAB" w14:textId="77777777" w:rsidTr="0086250E">
        <w:tc>
          <w:tcPr>
            <w:tcW w:w="2746" w:type="dxa"/>
          </w:tcPr>
          <w:p w14:paraId="048DF470" w14:textId="77777777" w:rsidR="00CE614D" w:rsidRPr="00C105BA" w:rsidRDefault="00CE614D" w:rsidP="007E2FDC">
            <w:pPr>
              <w:pStyle w:val="TableContent"/>
              <w:rPr>
                <w:rFonts w:ascii="Consolas" w:hAnsi="Consolas"/>
                <w:lang w:val="en-US"/>
              </w:rPr>
            </w:pPr>
            <w:r w:rsidRPr="00C105BA">
              <w:rPr>
                <w:rFonts w:ascii="Consolas" w:hAnsi="Consolas"/>
                <w:lang w:val="en-US"/>
              </w:rPr>
              <w:t>:invalidpesprefix=</w:t>
            </w:r>
            <w:r w:rsidRPr="00C105BA">
              <w:rPr>
                <w:rFonts w:ascii="Consolas" w:hAnsi="Consolas"/>
                <w:i/>
                <w:lang w:val="en-US"/>
              </w:rPr>
              <w:t>int</w:t>
            </w:r>
            <w:r w:rsidRPr="00C105BA">
              <w:rPr>
                <w:rFonts w:ascii="Consolas" w:hAnsi="Consolas"/>
                <w:lang w:val="en-US"/>
              </w:rPr>
              <w:t>:</w:t>
            </w:r>
          </w:p>
        </w:tc>
        <w:tc>
          <w:tcPr>
            <w:tcW w:w="6389" w:type="dxa"/>
          </w:tcPr>
          <w:p w14:paraId="54E72901" w14:textId="77777777" w:rsidR="00CE614D" w:rsidRDefault="00CE614D" w:rsidP="007E2FDC">
            <w:pPr>
              <w:pStyle w:val="TableContent"/>
            </w:pPr>
            <w:r>
              <w:t>Optional. Number of invalid PES prefix, for PID’s carrying PES.</w:t>
            </w:r>
          </w:p>
        </w:tc>
      </w:tr>
      <w:tr w:rsidR="00CE614D" w:rsidRPr="00CE614D" w14:paraId="0759BC88" w14:textId="77777777" w:rsidTr="0086250E">
        <w:tc>
          <w:tcPr>
            <w:tcW w:w="2746" w:type="dxa"/>
          </w:tcPr>
          <w:p w14:paraId="47D69EF3" w14:textId="77777777" w:rsidR="00CE614D" w:rsidRPr="00C105BA" w:rsidRDefault="00CE614D" w:rsidP="007E2FDC">
            <w:pPr>
              <w:pStyle w:val="TableContent"/>
              <w:rPr>
                <w:rFonts w:ascii="Consolas" w:hAnsi="Consolas"/>
                <w:lang w:val="en-US"/>
              </w:rPr>
            </w:pPr>
            <w:r w:rsidRPr="00C105BA">
              <w:rPr>
                <w:rFonts w:ascii="Consolas" w:hAnsi="Consolas"/>
                <w:lang w:val="en-US"/>
              </w:rPr>
              <w:t>:unitstart=</w:t>
            </w:r>
            <w:r w:rsidRPr="00C105BA">
              <w:rPr>
                <w:rFonts w:ascii="Consolas" w:hAnsi="Consolas"/>
                <w:i/>
                <w:lang w:val="en-US"/>
              </w:rPr>
              <w:t>int</w:t>
            </w:r>
            <w:r w:rsidRPr="00C105BA">
              <w:rPr>
                <w:rFonts w:ascii="Consolas" w:hAnsi="Consolas"/>
                <w:lang w:val="en-US"/>
              </w:rPr>
              <w:t>:</w:t>
            </w:r>
          </w:p>
        </w:tc>
        <w:tc>
          <w:tcPr>
            <w:tcW w:w="6389" w:type="dxa"/>
          </w:tcPr>
          <w:p w14:paraId="0F9CA45A" w14:textId="77777777" w:rsidR="00CE614D" w:rsidRPr="00CE614D" w:rsidRDefault="00CE614D" w:rsidP="007E2FDC">
            <w:pPr>
              <w:pStyle w:val="TableContent"/>
            </w:pPr>
            <w:r>
              <w:t>Optional. Number of PUSI (</w:t>
            </w:r>
            <w:r w:rsidRPr="00C105BA">
              <w:rPr>
                <w:i/>
              </w:rPr>
              <w:t>payload unit start indicator</w:t>
            </w:r>
            <w:r>
              <w:t>), for PID’s not carrying PES.</w:t>
            </w:r>
          </w:p>
        </w:tc>
      </w:tr>
      <w:tr w:rsidR="00CE614D" w:rsidRPr="00CE614D" w14:paraId="0C0C7BC8" w14:textId="77777777" w:rsidTr="0086250E">
        <w:tc>
          <w:tcPr>
            <w:tcW w:w="2746" w:type="dxa"/>
          </w:tcPr>
          <w:p w14:paraId="18A26ADA" w14:textId="77777777" w:rsidR="00CE614D" w:rsidRPr="00C105BA" w:rsidRDefault="00CE614D" w:rsidP="007E2FDC">
            <w:pPr>
              <w:pStyle w:val="TableContent"/>
              <w:rPr>
                <w:rFonts w:ascii="Consolas" w:hAnsi="Consolas"/>
                <w:i/>
                <w:lang w:val="en-US"/>
              </w:rPr>
            </w:pPr>
            <w:r w:rsidRPr="00C105BA">
              <w:rPr>
                <w:rFonts w:ascii="Consolas" w:hAnsi="Consolas"/>
                <w:lang w:val="en-US"/>
              </w:rPr>
              <w:t>:description=</w:t>
            </w:r>
            <w:r w:rsidRPr="00C105BA">
              <w:rPr>
                <w:rFonts w:ascii="Consolas" w:hAnsi="Consolas"/>
                <w:i/>
                <w:lang w:val="en-US"/>
              </w:rPr>
              <w:t>string</w:t>
            </w:r>
          </w:p>
        </w:tc>
        <w:tc>
          <w:tcPr>
            <w:tcW w:w="6389" w:type="dxa"/>
          </w:tcPr>
          <w:p w14:paraId="29E9DE93" w14:textId="77777777" w:rsidR="00CE614D" w:rsidRDefault="00CE614D" w:rsidP="007E2FDC">
            <w:pPr>
              <w:pStyle w:val="TableContent"/>
            </w:pPr>
            <w:r>
              <w:t xml:space="preserve">Human-readable description of this PID. Note that this is always the last item in the line. The value is not terminated by a colon </w:t>
            </w:r>
            <w:r w:rsidR="007F6E40">
              <w:t>(</w:t>
            </w:r>
            <w:r>
              <w:t>‘</w:t>
            </w:r>
            <w:r w:rsidRPr="00C105BA">
              <w:rPr>
                <w:rFonts w:ascii="Consolas" w:hAnsi="Consolas"/>
              </w:rPr>
              <w:t>:</w:t>
            </w:r>
            <w:r>
              <w:t>’</w:t>
            </w:r>
            <w:r w:rsidR="007F6E40">
              <w:t>)</w:t>
            </w:r>
            <w:r>
              <w:t>. So, if a colon is present, it is part of the description.</w:t>
            </w:r>
          </w:p>
        </w:tc>
      </w:tr>
    </w:tbl>
    <w:p w14:paraId="55F55AFB" w14:textId="77777777" w:rsidR="00344AA6" w:rsidRPr="0010024C" w:rsidRDefault="00906B48" w:rsidP="00E233F7">
      <w:pPr>
        <w:pStyle w:val="UsageTitle"/>
        <w:rPr>
          <w:lang w:val="en-US"/>
        </w:rPr>
      </w:pPr>
      <w:r w:rsidRPr="0010024C">
        <w:rPr>
          <w:lang w:val="en-US"/>
        </w:rPr>
        <w:t>Normalized t</w:t>
      </w:r>
      <w:r w:rsidR="00F65127" w:rsidRPr="0010024C">
        <w:rPr>
          <w:lang w:val="en-US"/>
        </w:rPr>
        <w:t xml:space="preserve">able and sections characteristics </w:t>
      </w:r>
    </w:p>
    <w:p w14:paraId="40B03948" w14:textId="77777777" w:rsidR="008535A6" w:rsidRDefault="008535A6" w:rsidP="008535A6">
      <w:r>
        <w:t xml:space="preserve">The characteristics in </w:t>
      </w:r>
      <w:r w:rsidRPr="00CE6802">
        <w:rPr>
          <w:rStyle w:val="Codeintext"/>
        </w:rPr>
        <w:t>table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636"/>
        <w:gridCol w:w="6499"/>
      </w:tblGrid>
      <w:tr w:rsidR="008535A6" w14:paraId="1D4CB4B8" w14:textId="77777777" w:rsidTr="00C105BA">
        <w:tc>
          <w:tcPr>
            <w:tcW w:w="2329" w:type="dxa"/>
          </w:tcPr>
          <w:p w14:paraId="439260CA" w14:textId="77777777" w:rsidR="008535A6" w:rsidRPr="00C105BA" w:rsidRDefault="008A4FDF" w:rsidP="006960DE">
            <w:pPr>
              <w:pStyle w:val="TableContent"/>
              <w:rPr>
                <w:rFonts w:ascii="Consolas" w:hAnsi="Consolas"/>
              </w:rPr>
            </w:pPr>
            <w:r w:rsidRPr="00C105BA">
              <w:rPr>
                <w:rFonts w:ascii="Consolas" w:hAnsi="Consolas"/>
              </w:rPr>
              <w:t>:pid=</w:t>
            </w:r>
            <w:r w:rsidRPr="00C105BA">
              <w:rPr>
                <w:rFonts w:ascii="Consolas" w:hAnsi="Consolas"/>
                <w:i/>
              </w:rPr>
              <w:t>int</w:t>
            </w:r>
            <w:r w:rsidRPr="00C105BA">
              <w:rPr>
                <w:rFonts w:ascii="Consolas" w:hAnsi="Consolas"/>
              </w:rPr>
              <w:t>:</w:t>
            </w:r>
          </w:p>
        </w:tc>
        <w:tc>
          <w:tcPr>
            <w:tcW w:w="6806" w:type="dxa"/>
          </w:tcPr>
          <w:p w14:paraId="6197F2DB" w14:textId="77777777" w:rsidR="008535A6" w:rsidRDefault="008A4FDF" w:rsidP="006960DE">
            <w:pPr>
              <w:pStyle w:val="TableContent"/>
            </w:pPr>
            <w:r>
              <w:t>PID number on which the table is found.</w:t>
            </w:r>
          </w:p>
        </w:tc>
      </w:tr>
      <w:tr w:rsidR="008A4FDF" w14:paraId="0B10CB5A" w14:textId="77777777" w:rsidTr="00C105BA">
        <w:tc>
          <w:tcPr>
            <w:tcW w:w="2329" w:type="dxa"/>
          </w:tcPr>
          <w:p w14:paraId="22BDC5AC" w14:textId="77777777" w:rsidR="008A4FDF" w:rsidRPr="00C105BA" w:rsidRDefault="008A4FDF" w:rsidP="006960DE">
            <w:pPr>
              <w:pStyle w:val="TableContent"/>
              <w:rPr>
                <w:rFonts w:ascii="Consolas" w:hAnsi="Consolas"/>
                <w:lang w:val="en-US"/>
              </w:rPr>
            </w:pPr>
            <w:r w:rsidRPr="00C105BA">
              <w:rPr>
                <w:rFonts w:ascii="Consolas" w:hAnsi="Consolas"/>
                <w:lang w:val="en-US"/>
              </w:rPr>
              <w:t>:tid</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5550E41" w14:textId="77777777" w:rsidR="008A4FDF" w:rsidRDefault="008A4FDF" w:rsidP="006960DE">
            <w:pPr>
              <w:pStyle w:val="TableContent"/>
            </w:pPr>
            <w:r>
              <w:t>Table id.</w:t>
            </w:r>
          </w:p>
        </w:tc>
      </w:tr>
      <w:tr w:rsidR="008A4FDF" w14:paraId="1F903FC6" w14:textId="77777777" w:rsidTr="00C105BA">
        <w:tc>
          <w:tcPr>
            <w:tcW w:w="2329" w:type="dxa"/>
          </w:tcPr>
          <w:p w14:paraId="1E55F937" w14:textId="77777777" w:rsidR="008A4FDF" w:rsidRPr="00C105BA" w:rsidRDefault="008A4FDF" w:rsidP="006960DE">
            <w:pPr>
              <w:pStyle w:val="TableContent"/>
              <w:rPr>
                <w:rFonts w:ascii="Consolas" w:hAnsi="Consolas"/>
                <w:lang w:val="en-US"/>
              </w:rPr>
            </w:pPr>
            <w:r w:rsidRPr="00C105BA">
              <w:rPr>
                <w:rFonts w:ascii="Consolas" w:hAnsi="Consolas"/>
                <w:lang w:val="en-US"/>
              </w:rPr>
              <w:t>:tidext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3466B53" w14:textId="77777777" w:rsidR="008A4FDF" w:rsidRDefault="008A4FDF" w:rsidP="006960DE">
            <w:pPr>
              <w:pStyle w:val="TableContent"/>
            </w:pPr>
            <w:r>
              <w:t>Optional. Table id extension, for long sections only.</w:t>
            </w:r>
          </w:p>
        </w:tc>
      </w:tr>
      <w:tr w:rsidR="008A4FDF" w14:paraId="2FFDB647" w14:textId="77777777" w:rsidTr="00C105BA">
        <w:tc>
          <w:tcPr>
            <w:tcW w:w="2329" w:type="dxa"/>
          </w:tcPr>
          <w:p w14:paraId="7BEB42A0"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tables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B680112" w14:textId="77777777" w:rsidR="008A4FDF" w:rsidRDefault="0005678A" w:rsidP="006960DE">
            <w:pPr>
              <w:pStyle w:val="TableContent"/>
            </w:pPr>
            <w:r>
              <w:t>Total number of occurences of the table.</w:t>
            </w:r>
          </w:p>
        </w:tc>
      </w:tr>
      <w:tr w:rsidR="008A4FDF" w14:paraId="421BE835" w14:textId="77777777" w:rsidTr="00C105BA">
        <w:tc>
          <w:tcPr>
            <w:tcW w:w="2329" w:type="dxa"/>
          </w:tcPr>
          <w:p w14:paraId="3346981D"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sections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36464D9A" w14:textId="77777777" w:rsidR="008A4FDF" w:rsidRDefault="0005678A" w:rsidP="006960DE">
            <w:pPr>
              <w:pStyle w:val="TableContent"/>
            </w:pPr>
            <w:r>
              <w:t>Total number of sections for this table.</w:t>
            </w:r>
          </w:p>
        </w:tc>
      </w:tr>
      <w:tr w:rsidR="008A4FDF" w14:paraId="4F5AB961" w14:textId="77777777" w:rsidTr="00C105BA">
        <w:tc>
          <w:tcPr>
            <w:tcW w:w="2329" w:type="dxa"/>
          </w:tcPr>
          <w:p w14:paraId="43A81C3C"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2350019D" w14:textId="77777777" w:rsidR="008A4FDF" w:rsidRDefault="0005678A" w:rsidP="006960DE">
            <w:pPr>
              <w:pStyle w:val="TableContent"/>
            </w:pPr>
            <w:r>
              <w:t>Optional. Average repetition rate in milliseconds (can be computed only if the transport stream bitrate is known).</w:t>
            </w:r>
          </w:p>
        </w:tc>
      </w:tr>
      <w:tr w:rsidR="008A4FDF" w14:paraId="010724D0" w14:textId="77777777" w:rsidTr="00C105BA">
        <w:tc>
          <w:tcPr>
            <w:tcW w:w="2329" w:type="dxa"/>
          </w:tcPr>
          <w:p w14:paraId="668693CE"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minrepetitionms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53E1304F" w14:textId="77777777" w:rsidR="008A4FDF" w:rsidRDefault="0005678A" w:rsidP="006960DE">
            <w:pPr>
              <w:pStyle w:val="TableContent"/>
            </w:pPr>
            <w:r>
              <w:t>Optional. Minimum repetition rate in milliseconds (can be computed only if the transport stream bitrate is known).</w:t>
            </w:r>
          </w:p>
        </w:tc>
      </w:tr>
      <w:tr w:rsidR="002008B9" w14:paraId="7278955A" w14:textId="77777777" w:rsidTr="00C105BA">
        <w:tc>
          <w:tcPr>
            <w:tcW w:w="2329" w:type="dxa"/>
          </w:tcPr>
          <w:p w14:paraId="0A1BF870" w14:textId="77777777" w:rsidR="002008B9" w:rsidRPr="00C105BA" w:rsidRDefault="002008B9" w:rsidP="006960DE">
            <w:pPr>
              <w:pStyle w:val="TableContent"/>
              <w:rPr>
                <w:rFonts w:ascii="Consolas" w:hAnsi="Consolas"/>
                <w:lang w:val="en-US"/>
              </w:rPr>
            </w:pPr>
            <w:r w:rsidRPr="00C105BA">
              <w:rPr>
                <w:rFonts w:ascii="Consolas" w:hAnsi="Consolas"/>
                <w:lang w:val="en-US"/>
              </w:rPr>
              <w:t>:maxrepetitionms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E168EFE" w14:textId="77777777" w:rsidR="002008B9" w:rsidRDefault="0005678A" w:rsidP="006960DE">
            <w:pPr>
              <w:pStyle w:val="TableContent"/>
            </w:pPr>
            <w:r>
              <w:t>Optional. Maximum repetition rate in milliseconds (can be computed only if the transport stream bitrate is known).</w:t>
            </w:r>
          </w:p>
        </w:tc>
      </w:tr>
      <w:tr w:rsidR="002008B9" w14:paraId="36F4B45C" w14:textId="77777777" w:rsidTr="00C105BA">
        <w:tc>
          <w:tcPr>
            <w:tcW w:w="2329" w:type="dxa"/>
          </w:tcPr>
          <w:p w14:paraId="170695A9"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72A82086" w14:textId="77777777" w:rsidR="002008B9" w:rsidRDefault="0005678A" w:rsidP="006960DE">
            <w:pPr>
              <w:pStyle w:val="TableContent"/>
            </w:pPr>
            <w:r>
              <w:t>Average repetition rate in TS packets interval.</w:t>
            </w:r>
          </w:p>
        </w:tc>
      </w:tr>
      <w:tr w:rsidR="002008B9" w14:paraId="2D752299" w14:textId="77777777" w:rsidTr="00C105BA">
        <w:tc>
          <w:tcPr>
            <w:tcW w:w="2329" w:type="dxa"/>
          </w:tcPr>
          <w:p w14:paraId="64B7F4AD"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minrepetitionpkt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0328717" w14:textId="77777777" w:rsidR="002008B9" w:rsidRDefault="0005678A" w:rsidP="006960DE">
            <w:pPr>
              <w:pStyle w:val="TableContent"/>
            </w:pPr>
            <w:r>
              <w:t>Minimum repetition rate in TS packets interval.</w:t>
            </w:r>
          </w:p>
        </w:tc>
      </w:tr>
      <w:tr w:rsidR="002008B9" w14:paraId="12B0F869" w14:textId="77777777" w:rsidTr="00C105BA">
        <w:tc>
          <w:tcPr>
            <w:tcW w:w="2329" w:type="dxa"/>
          </w:tcPr>
          <w:p w14:paraId="01BD05A1"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maxrepetitionpkt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4B8D9C46" w14:textId="77777777" w:rsidR="002008B9" w:rsidRDefault="0005678A" w:rsidP="006960DE">
            <w:pPr>
              <w:pStyle w:val="TableContent"/>
            </w:pPr>
            <w:r>
              <w:t>Maximum repetition rate in TS packets interval.</w:t>
            </w:r>
          </w:p>
        </w:tc>
      </w:tr>
      <w:tr w:rsidR="002008B9" w14:paraId="4C46C2FB" w14:textId="77777777" w:rsidTr="00C105BA">
        <w:tc>
          <w:tcPr>
            <w:tcW w:w="2329" w:type="dxa"/>
          </w:tcPr>
          <w:p w14:paraId="2A36897F"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firstversion</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9458D34" w14:textId="77777777" w:rsidR="002008B9" w:rsidRDefault="0005678A" w:rsidP="006960DE">
            <w:pPr>
              <w:pStyle w:val="TableContent"/>
            </w:pPr>
            <w:r>
              <w:t>Optional. Version number of first occurrence of</w:t>
            </w:r>
            <w:r w:rsidR="003A3E94">
              <w:t xml:space="preserve"> the</w:t>
            </w:r>
            <w:r>
              <w:t xml:space="preserve"> table. For long sections only.</w:t>
            </w:r>
          </w:p>
        </w:tc>
      </w:tr>
      <w:tr w:rsidR="002008B9" w14:paraId="1C7ECFDE" w14:textId="77777777" w:rsidTr="00C105BA">
        <w:tc>
          <w:tcPr>
            <w:tcW w:w="2329" w:type="dxa"/>
          </w:tcPr>
          <w:p w14:paraId="51B2EEC6"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lastversion</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587F08BB" w14:textId="77777777" w:rsidR="002008B9" w:rsidRDefault="0005678A" w:rsidP="006960DE">
            <w:pPr>
              <w:pStyle w:val="TableContent"/>
            </w:pPr>
            <w:r>
              <w:t xml:space="preserve">Optional. Version number of last occurrence of </w:t>
            </w:r>
            <w:r w:rsidR="003A3E94">
              <w:t xml:space="preserve">the </w:t>
            </w:r>
            <w:r>
              <w:t>table. For long sections only.</w:t>
            </w:r>
          </w:p>
        </w:tc>
      </w:tr>
      <w:tr w:rsidR="002008B9" w14:paraId="451DA85E" w14:textId="77777777" w:rsidTr="00C105BA">
        <w:tc>
          <w:tcPr>
            <w:tcW w:w="2329" w:type="dxa"/>
          </w:tcPr>
          <w:p w14:paraId="47F93AA2" w14:textId="77777777" w:rsidR="002008B9" w:rsidRPr="00C105BA" w:rsidRDefault="002008B9" w:rsidP="006960DE">
            <w:pPr>
              <w:pStyle w:val="TableContent"/>
              <w:rPr>
                <w:rFonts w:ascii="Consolas" w:hAnsi="Consolas"/>
                <w:lang w:val="en-US"/>
              </w:rPr>
            </w:pPr>
            <w:r w:rsidRPr="00C105BA">
              <w:rPr>
                <w:rFonts w:ascii="Consolas" w:hAnsi="Consolas"/>
                <w:lang w:val="en-US"/>
              </w:rPr>
              <w:lastRenderedPageBreak/>
              <w:t>:</w:t>
            </w:r>
            <w:r w:rsidR="0005678A" w:rsidRPr="00C105BA">
              <w:rPr>
                <w:rFonts w:ascii="Consolas" w:hAnsi="Consolas"/>
                <w:lang w:val="en-US"/>
              </w:rPr>
              <w:t>versions</w:t>
            </w:r>
            <w:r w:rsidRPr="00C105BA">
              <w:rPr>
                <w:rFonts w:ascii="Consolas" w:hAnsi="Consolas"/>
              </w:rPr>
              <w:t>=</w:t>
            </w:r>
            <w:r w:rsidRPr="00C105BA">
              <w:rPr>
                <w:rFonts w:ascii="Consolas" w:hAnsi="Consolas"/>
                <w:i/>
              </w:rPr>
              <w:t>int</w:t>
            </w:r>
            <w:r w:rsidR="0005678A" w:rsidRPr="00C105BA">
              <w:rPr>
                <w:rFonts w:ascii="Consolas" w:hAnsi="Consolas"/>
                <w:i/>
              </w:rPr>
              <w:t>,int,...</w:t>
            </w:r>
            <w:r w:rsidRPr="00C105BA">
              <w:rPr>
                <w:rFonts w:ascii="Consolas" w:hAnsi="Consolas"/>
              </w:rPr>
              <w:t>:</w:t>
            </w:r>
          </w:p>
        </w:tc>
        <w:tc>
          <w:tcPr>
            <w:tcW w:w="6806" w:type="dxa"/>
          </w:tcPr>
          <w:p w14:paraId="3F4B4187" w14:textId="77777777" w:rsidR="002008B9" w:rsidRDefault="0005678A" w:rsidP="006960DE">
            <w:pPr>
              <w:pStyle w:val="TableContent"/>
            </w:pPr>
            <w:r>
              <w:t xml:space="preserve">Optional. List of all version numbers of </w:t>
            </w:r>
            <w:r w:rsidR="003A3E94">
              <w:t xml:space="preserve">the </w:t>
            </w:r>
            <w:r>
              <w:t>table. For long sections only.</w:t>
            </w:r>
          </w:p>
        </w:tc>
      </w:tr>
    </w:tbl>
    <w:p w14:paraId="1DD0ED33" w14:textId="77777777" w:rsidR="00646C9D" w:rsidRDefault="00906B48" w:rsidP="00E233F7">
      <w:pPr>
        <w:pStyle w:val="UsageTitle"/>
      </w:pPr>
      <w:bookmarkStart w:id="164" w:name="_Ref127164437"/>
      <w:bookmarkStart w:id="165" w:name="_Toc157506343"/>
      <w:r>
        <w:t>Normalized t</w:t>
      </w:r>
      <w:r w:rsidR="00646C9D">
        <w:t xml:space="preserve">ime characteristics </w:t>
      </w:r>
    </w:p>
    <w:p w14:paraId="73288934" w14:textId="77777777" w:rsidR="00646C9D" w:rsidRDefault="00646C9D" w:rsidP="00646C9D">
      <w:r>
        <w:t xml:space="preserve">The characteristics in </w:t>
      </w:r>
      <w:r w:rsidRPr="00CE6802">
        <w:rPr>
          <w:rStyle w:val="Codeintext"/>
        </w:rPr>
        <w:t>time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26"/>
        <w:gridCol w:w="6609"/>
      </w:tblGrid>
      <w:tr w:rsidR="00646C9D" w14:paraId="075F4A10" w14:textId="77777777" w:rsidTr="00C105BA">
        <w:tc>
          <w:tcPr>
            <w:tcW w:w="1369" w:type="dxa"/>
          </w:tcPr>
          <w:p w14:paraId="75247B43" w14:textId="77777777" w:rsidR="00646C9D" w:rsidRPr="00C105BA" w:rsidRDefault="00646C9D" w:rsidP="00AE12DA">
            <w:pPr>
              <w:pStyle w:val="TableContent"/>
              <w:rPr>
                <w:rFonts w:ascii="Consolas" w:hAnsi="Consolas"/>
              </w:rPr>
            </w:pPr>
            <w:r w:rsidRPr="00C105BA">
              <w:rPr>
                <w:rFonts w:ascii="Consolas" w:hAnsi="Consolas"/>
              </w:rPr>
              <w:t>:utc:</w:t>
            </w:r>
          </w:p>
        </w:tc>
        <w:tc>
          <w:tcPr>
            <w:tcW w:w="7766" w:type="dxa"/>
          </w:tcPr>
          <w:p w14:paraId="13999E6C" w14:textId="77777777" w:rsidR="00646C9D" w:rsidRDefault="00646C9D" w:rsidP="00AE12DA">
            <w:pPr>
              <w:pStyle w:val="TableContent"/>
            </w:pPr>
            <w:r>
              <w:t>Optional. The specified time is UTC.</w:t>
            </w:r>
          </w:p>
        </w:tc>
      </w:tr>
      <w:tr w:rsidR="00646C9D" w14:paraId="1D377AE2" w14:textId="77777777" w:rsidTr="00C105BA">
        <w:tc>
          <w:tcPr>
            <w:tcW w:w="1369" w:type="dxa"/>
          </w:tcPr>
          <w:p w14:paraId="6DA8FD75" w14:textId="77777777" w:rsidR="00646C9D" w:rsidRPr="00C105BA" w:rsidRDefault="00646C9D" w:rsidP="00AE12DA">
            <w:pPr>
              <w:pStyle w:val="TableContent"/>
              <w:rPr>
                <w:rFonts w:ascii="Consolas" w:hAnsi="Consolas"/>
                <w:lang w:val="en-US"/>
              </w:rPr>
            </w:pPr>
            <w:r w:rsidRPr="00C105BA">
              <w:rPr>
                <w:rFonts w:ascii="Consolas" w:hAnsi="Consolas"/>
                <w:lang w:val="en-US"/>
              </w:rPr>
              <w:t>:local:</w:t>
            </w:r>
          </w:p>
        </w:tc>
        <w:tc>
          <w:tcPr>
            <w:tcW w:w="7766" w:type="dxa"/>
          </w:tcPr>
          <w:p w14:paraId="071073CF" w14:textId="77777777" w:rsidR="00646C9D" w:rsidRDefault="00646C9D" w:rsidP="00AE12DA">
            <w:pPr>
              <w:pStyle w:val="TableContent"/>
            </w:pPr>
            <w:r>
              <w:t>Optional. The specified time is local time.</w:t>
            </w:r>
          </w:p>
        </w:tc>
      </w:tr>
      <w:tr w:rsidR="00646C9D" w14:paraId="4884D514" w14:textId="77777777" w:rsidTr="00C105BA">
        <w:tc>
          <w:tcPr>
            <w:tcW w:w="1369" w:type="dxa"/>
          </w:tcPr>
          <w:p w14:paraId="7471E9CB" w14:textId="77777777" w:rsidR="00646C9D" w:rsidRPr="00C105BA" w:rsidRDefault="00646C9D" w:rsidP="00AE12DA">
            <w:pPr>
              <w:pStyle w:val="TableContent"/>
              <w:rPr>
                <w:rFonts w:ascii="Consolas" w:hAnsi="Consolas"/>
                <w:lang w:val="en-US"/>
              </w:rPr>
            </w:pPr>
            <w:r w:rsidRPr="00C105BA">
              <w:rPr>
                <w:rFonts w:ascii="Consolas" w:hAnsi="Consolas"/>
                <w:lang w:val="en-US"/>
              </w:rPr>
              <w:t>:tdt:</w:t>
            </w:r>
          </w:p>
        </w:tc>
        <w:tc>
          <w:tcPr>
            <w:tcW w:w="7766" w:type="dxa"/>
          </w:tcPr>
          <w:p w14:paraId="51230BB4" w14:textId="77777777" w:rsidR="00646C9D" w:rsidRDefault="00646C9D" w:rsidP="00AE12DA">
            <w:pPr>
              <w:pStyle w:val="TableContent"/>
            </w:pPr>
            <w:r>
              <w:t>Optional. The specified time is extracted from a TDT.</w:t>
            </w:r>
          </w:p>
        </w:tc>
      </w:tr>
      <w:tr w:rsidR="00646C9D" w14:paraId="0CF85676" w14:textId="77777777" w:rsidTr="00C105BA">
        <w:tc>
          <w:tcPr>
            <w:tcW w:w="1369" w:type="dxa"/>
          </w:tcPr>
          <w:p w14:paraId="2AEF2E31" w14:textId="77777777" w:rsidR="00646C9D" w:rsidRPr="00C105BA" w:rsidRDefault="00646C9D" w:rsidP="00AE12DA">
            <w:pPr>
              <w:pStyle w:val="TableContent"/>
              <w:rPr>
                <w:rFonts w:ascii="Consolas" w:hAnsi="Consolas"/>
                <w:lang w:val="en-US"/>
              </w:rPr>
            </w:pPr>
            <w:r w:rsidRPr="00C105BA">
              <w:rPr>
                <w:rFonts w:ascii="Consolas" w:hAnsi="Consolas"/>
                <w:lang w:val="en-US"/>
              </w:rPr>
              <w:t>:tot:</w:t>
            </w:r>
          </w:p>
        </w:tc>
        <w:tc>
          <w:tcPr>
            <w:tcW w:w="7766" w:type="dxa"/>
          </w:tcPr>
          <w:p w14:paraId="34CBE40B" w14:textId="77777777" w:rsidR="00646C9D" w:rsidRDefault="00646C9D" w:rsidP="00AE12DA">
            <w:pPr>
              <w:pStyle w:val="TableContent"/>
            </w:pPr>
            <w:r>
              <w:t>Optional. The specified time is extracted from a TOT.</w:t>
            </w:r>
          </w:p>
        </w:tc>
      </w:tr>
      <w:tr w:rsidR="00646C9D" w14:paraId="2D5705E1" w14:textId="77777777" w:rsidTr="00C105BA">
        <w:tc>
          <w:tcPr>
            <w:tcW w:w="1369" w:type="dxa"/>
          </w:tcPr>
          <w:p w14:paraId="2E19A5E4" w14:textId="77777777" w:rsidR="00646C9D" w:rsidRPr="00C105BA" w:rsidRDefault="00646C9D" w:rsidP="00AE12DA">
            <w:pPr>
              <w:pStyle w:val="TableContent"/>
              <w:rPr>
                <w:rFonts w:ascii="Consolas" w:hAnsi="Consolas"/>
                <w:lang w:val="en-US"/>
              </w:rPr>
            </w:pPr>
            <w:r w:rsidRPr="00C105BA">
              <w:rPr>
                <w:rFonts w:ascii="Consolas" w:hAnsi="Consolas"/>
                <w:lang w:val="en-US"/>
              </w:rPr>
              <w:t>:system:</w:t>
            </w:r>
          </w:p>
        </w:tc>
        <w:tc>
          <w:tcPr>
            <w:tcW w:w="7766" w:type="dxa"/>
          </w:tcPr>
          <w:p w14:paraId="28FDD812" w14:textId="77777777" w:rsidR="00646C9D" w:rsidRDefault="00646C9D" w:rsidP="00AE12DA">
            <w:pPr>
              <w:pStyle w:val="TableContent"/>
            </w:pPr>
            <w:r>
              <w:t xml:space="preserve">Optional. The specified time is an operating system time, </w:t>
            </w:r>
            <w:r w:rsidR="003A3E94">
              <w:t>not extracted from the transport stream</w:t>
            </w:r>
            <w:r>
              <w:t>.</w:t>
            </w:r>
          </w:p>
        </w:tc>
      </w:tr>
      <w:tr w:rsidR="00646C9D" w14:paraId="1E355DA1" w14:textId="77777777" w:rsidTr="00C105BA">
        <w:tc>
          <w:tcPr>
            <w:tcW w:w="1369" w:type="dxa"/>
          </w:tcPr>
          <w:p w14:paraId="7E894C52" w14:textId="77777777" w:rsidR="00646C9D" w:rsidRPr="00C105BA" w:rsidRDefault="00646C9D" w:rsidP="00AE12DA">
            <w:pPr>
              <w:pStyle w:val="TableContent"/>
              <w:rPr>
                <w:rFonts w:ascii="Consolas" w:hAnsi="Consolas"/>
                <w:lang w:val="en-US"/>
              </w:rPr>
            </w:pPr>
            <w:r w:rsidRPr="00C105BA">
              <w:rPr>
                <w:rFonts w:ascii="Consolas" w:hAnsi="Consolas"/>
                <w:lang w:val="en-US"/>
              </w:rPr>
              <w:t>:first:</w:t>
            </w:r>
          </w:p>
        </w:tc>
        <w:tc>
          <w:tcPr>
            <w:tcW w:w="7766" w:type="dxa"/>
          </w:tcPr>
          <w:p w14:paraId="7441DFD8" w14:textId="77777777" w:rsidR="00646C9D" w:rsidRDefault="00646C9D" w:rsidP="00AE12DA">
            <w:pPr>
              <w:pStyle w:val="TableContent"/>
            </w:pPr>
            <w:r>
              <w:t>Optional. The specified time is the first one in its category (first TDT or TOT, system time of first packet).</w:t>
            </w:r>
          </w:p>
        </w:tc>
      </w:tr>
      <w:tr w:rsidR="00646C9D" w14:paraId="6E7802E6" w14:textId="77777777" w:rsidTr="00C105BA">
        <w:tc>
          <w:tcPr>
            <w:tcW w:w="1369" w:type="dxa"/>
          </w:tcPr>
          <w:p w14:paraId="00559C38" w14:textId="77777777" w:rsidR="00646C9D" w:rsidRPr="00C105BA" w:rsidRDefault="00646C9D" w:rsidP="00AE12DA">
            <w:pPr>
              <w:pStyle w:val="TableContent"/>
              <w:rPr>
                <w:rFonts w:ascii="Consolas" w:hAnsi="Consolas"/>
                <w:lang w:val="en-US"/>
              </w:rPr>
            </w:pPr>
            <w:r w:rsidRPr="00C105BA">
              <w:rPr>
                <w:rFonts w:ascii="Consolas" w:hAnsi="Consolas"/>
                <w:lang w:val="en-US"/>
              </w:rPr>
              <w:t>:last:</w:t>
            </w:r>
          </w:p>
        </w:tc>
        <w:tc>
          <w:tcPr>
            <w:tcW w:w="7766" w:type="dxa"/>
          </w:tcPr>
          <w:p w14:paraId="6F56C2B1" w14:textId="77777777" w:rsidR="00646C9D" w:rsidRDefault="00646C9D" w:rsidP="00AE12DA">
            <w:pPr>
              <w:pStyle w:val="TableContent"/>
            </w:pPr>
            <w:r>
              <w:t>Optional. The specified time is the last one in its category (last TDT or TOT, system time of last packet).</w:t>
            </w:r>
          </w:p>
        </w:tc>
      </w:tr>
      <w:tr w:rsidR="00646C9D" w14:paraId="41DFC161" w14:textId="77777777" w:rsidTr="00C105BA">
        <w:tc>
          <w:tcPr>
            <w:tcW w:w="1369" w:type="dxa"/>
          </w:tcPr>
          <w:p w14:paraId="0D1430DC" w14:textId="77777777" w:rsidR="00646C9D" w:rsidRPr="00C105BA" w:rsidRDefault="00646C9D" w:rsidP="00AE12DA">
            <w:pPr>
              <w:pStyle w:val="TableContent"/>
              <w:rPr>
                <w:rFonts w:ascii="Consolas" w:hAnsi="Consolas"/>
                <w:lang w:val="en-US"/>
              </w:rPr>
            </w:pPr>
            <w:r w:rsidRPr="00C105BA">
              <w:rPr>
                <w:rFonts w:ascii="Consolas" w:hAnsi="Consolas"/>
                <w:lang w:val="en-US"/>
              </w:rPr>
              <w:t>:date=</w:t>
            </w:r>
            <w:r w:rsidRPr="00C105BA">
              <w:rPr>
                <w:rFonts w:ascii="Consolas" w:hAnsi="Consolas"/>
                <w:i/>
                <w:u w:val="single"/>
                <w:lang w:val="en-US"/>
              </w:rPr>
              <w:t>dd</w:t>
            </w:r>
            <w:r w:rsidRPr="00C105BA">
              <w:rPr>
                <w:rFonts w:ascii="Consolas" w:hAnsi="Consolas"/>
                <w:lang w:val="en-US"/>
              </w:rPr>
              <w:t>/</w:t>
            </w:r>
            <w:r w:rsidRPr="00C105BA">
              <w:rPr>
                <w:rFonts w:ascii="Consolas" w:hAnsi="Consolas"/>
                <w:i/>
                <w:u w:val="single"/>
                <w:lang w:val="en-US"/>
              </w:rPr>
              <w:t>mm</w:t>
            </w:r>
            <w:r w:rsidRPr="00C105BA">
              <w:rPr>
                <w:rFonts w:ascii="Consolas" w:hAnsi="Consolas"/>
                <w:lang w:val="en-US"/>
              </w:rPr>
              <w:t>/</w:t>
            </w:r>
            <w:r w:rsidRPr="00C105BA">
              <w:rPr>
                <w:rFonts w:ascii="Consolas" w:hAnsi="Consolas"/>
                <w:i/>
                <w:u w:val="single"/>
                <w:lang w:val="en-US"/>
              </w:rPr>
              <w:t>yyyy</w:t>
            </w:r>
            <w:r w:rsidRPr="00C105BA">
              <w:rPr>
                <w:rFonts w:ascii="Consolas" w:hAnsi="Consolas"/>
                <w:lang w:val="en-US"/>
              </w:rPr>
              <w:t>:</w:t>
            </w:r>
          </w:p>
        </w:tc>
        <w:tc>
          <w:tcPr>
            <w:tcW w:w="7766" w:type="dxa"/>
          </w:tcPr>
          <w:p w14:paraId="5AA332C6" w14:textId="77777777" w:rsidR="00646C9D" w:rsidRDefault="00646C9D" w:rsidP="00AE12DA">
            <w:pPr>
              <w:pStyle w:val="TableContent"/>
            </w:pPr>
            <w:r>
              <w:t>Date part of the time</w:t>
            </w:r>
            <w:r w:rsidR="006848FB">
              <w:t>, example: “</w:t>
            </w:r>
            <w:r w:rsidR="006848FB" w:rsidRPr="00C105BA">
              <w:rPr>
                <w:rFonts w:ascii="Consolas" w:hAnsi="Consolas"/>
              </w:rPr>
              <w:t>24/11/2008</w:t>
            </w:r>
            <w:r w:rsidR="006848FB">
              <w:t>”</w:t>
            </w:r>
            <w:r>
              <w:t>.</w:t>
            </w:r>
          </w:p>
        </w:tc>
      </w:tr>
      <w:tr w:rsidR="00646C9D" w14:paraId="034A321A" w14:textId="77777777" w:rsidTr="00C105BA">
        <w:tc>
          <w:tcPr>
            <w:tcW w:w="1369" w:type="dxa"/>
          </w:tcPr>
          <w:p w14:paraId="400A6BD9" w14:textId="77777777" w:rsidR="00646C9D" w:rsidRPr="00C105BA" w:rsidRDefault="00646C9D" w:rsidP="00AE12DA">
            <w:pPr>
              <w:pStyle w:val="TableContent"/>
              <w:rPr>
                <w:rFonts w:ascii="Consolas" w:hAnsi="Consolas"/>
                <w:lang w:val="en-US"/>
              </w:rPr>
            </w:pPr>
            <w:r w:rsidRPr="00C105BA">
              <w:rPr>
                <w:rFonts w:ascii="Consolas" w:hAnsi="Consolas"/>
                <w:lang w:val="en-US"/>
              </w:rPr>
              <w:t>:time=</w:t>
            </w:r>
            <w:r w:rsidRPr="00C105BA">
              <w:rPr>
                <w:rFonts w:ascii="Consolas" w:hAnsi="Consolas"/>
                <w:i/>
                <w:u w:val="single"/>
                <w:lang w:val="en-US"/>
              </w:rPr>
              <w:t>hh</w:t>
            </w:r>
            <w:r w:rsidRPr="00C105BA">
              <w:rPr>
                <w:rFonts w:ascii="Consolas" w:hAnsi="Consolas"/>
                <w:lang w:val="en-US"/>
              </w:rPr>
              <w:t>h</w:t>
            </w:r>
            <w:r w:rsidRPr="00C105BA">
              <w:rPr>
                <w:rFonts w:ascii="Consolas" w:hAnsi="Consolas"/>
                <w:i/>
                <w:u w:val="single"/>
                <w:lang w:val="en-US"/>
              </w:rPr>
              <w:t>mm</w:t>
            </w:r>
            <w:r w:rsidRPr="00C105BA">
              <w:rPr>
                <w:rFonts w:ascii="Consolas" w:hAnsi="Consolas"/>
                <w:lang w:val="en-US"/>
              </w:rPr>
              <w:t>m</w:t>
            </w:r>
            <w:r w:rsidRPr="00C105BA">
              <w:rPr>
                <w:rFonts w:ascii="Consolas" w:hAnsi="Consolas"/>
                <w:i/>
                <w:u w:val="single"/>
                <w:lang w:val="en-US"/>
              </w:rPr>
              <w:t>ss</w:t>
            </w:r>
            <w:r w:rsidRPr="00C105BA">
              <w:rPr>
                <w:rFonts w:ascii="Consolas" w:hAnsi="Consolas"/>
                <w:lang w:val="en-US"/>
              </w:rPr>
              <w:t>s:</w:t>
            </w:r>
          </w:p>
        </w:tc>
        <w:tc>
          <w:tcPr>
            <w:tcW w:w="7766" w:type="dxa"/>
          </w:tcPr>
          <w:p w14:paraId="6AD833DA" w14:textId="77777777" w:rsidR="00646C9D" w:rsidRDefault="00646C9D" w:rsidP="00AE12DA">
            <w:pPr>
              <w:pStyle w:val="TableContent"/>
            </w:pPr>
            <w:r>
              <w:t>Hour, minute and second part of time</w:t>
            </w:r>
            <w:r w:rsidR="006848FB">
              <w:t>, example: “</w:t>
            </w:r>
            <w:r w:rsidR="006848FB" w:rsidRPr="00C105BA">
              <w:rPr>
                <w:rFonts w:ascii="Consolas" w:hAnsi="Consolas"/>
              </w:rPr>
              <w:t>14h12m45s</w:t>
            </w:r>
            <w:r w:rsidR="006848FB">
              <w:t>”</w:t>
            </w:r>
            <w:r>
              <w:t>.</w:t>
            </w:r>
          </w:p>
        </w:tc>
      </w:tr>
      <w:tr w:rsidR="00646C9D" w14:paraId="112727AE" w14:textId="77777777" w:rsidTr="00C105BA">
        <w:tc>
          <w:tcPr>
            <w:tcW w:w="1369" w:type="dxa"/>
          </w:tcPr>
          <w:p w14:paraId="5070C551" w14:textId="77777777" w:rsidR="00646C9D" w:rsidRPr="00C105BA" w:rsidRDefault="00646C9D" w:rsidP="00AE12DA">
            <w:pPr>
              <w:pStyle w:val="TableContent"/>
              <w:rPr>
                <w:rFonts w:ascii="Consolas" w:hAnsi="Consolas"/>
                <w:lang w:val="en-US"/>
              </w:rPr>
            </w:pPr>
            <w:r w:rsidRPr="00C105BA">
              <w:rPr>
                <w:rFonts w:ascii="Consolas" w:hAnsi="Consolas"/>
                <w:lang w:val="en-US"/>
              </w:rPr>
              <w:t>:secondsince2000=</w:t>
            </w:r>
            <w:r w:rsidRPr="00C105BA">
              <w:rPr>
                <w:rFonts w:ascii="Consolas" w:hAnsi="Consolas"/>
                <w:i/>
                <w:lang w:val="en-US"/>
              </w:rPr>
              <w:t>int</w:t>
            </w:r>
            <w:r w:rsidRPr="00C105BA">
              <w:rPr>
                <w:rFonts w:ascii="Consolas" w:hAnsi="Consolas"/>
                <w:lang w:val="en-US"/>
              </w:rPr>
              <w:t>:</w:t>
            </w:r>
          </w:p>
        </w:tc>
        <w:tc>
          <w:tcPr>
            <w:tcW w:w="7766" w:type="dxa"/>
          </w:tcPr>
          <w:p w14:paraId="114EA546" w14:textId="77777777" w:rsidR="00646C9D" w:rsidRDefault="00646C9D" w:rsidP="00AE12DA">
            <w:pPr>
              <w:pStyle w:val="TableContent"/>
            </w:pPr>
            <w:r>
              <w:t>Number of seconds since 1</w:t>
            </w:r>
            <w:r w:rsidRPr="00C105BA">
              <w:rPr>
                <w:vertAlign w:val="superscript"/>
              </w:rPr>
              <w:t>st</w:t>
            </w:r>
            <w:r>
              <w:t xml:space="preserve"> January 2000.</w:t>
            </w:r>
            <w:r w:rsidR="006848FB">
              <w:t xml:space="preserve"> Can be used to compute duration, to compare time values, etc.</w:t>
            </w:r>
          </w:p>
        </w:tc>
      </w:tr>
      <w:tr w:rsidR="00646C9D" w14:paraId="0E9A44BF" w14:textId="77777777" w:rsidTr="00C105BA">
        <w:tc>
          <w:tcPr>
            <w:tcW w:w="1369" w:type="dxa"/>
          </w:tcPr>
          <w:p w14:paraId="2629E8FF" w14:textId="77777777" w:rsidR="00646C9D" w:rsidRPr="00C105BA" w:rsidRDefault="00646C9D" w:rsidP="00AE12DA">
            <w:pPr>
              <w:pStyle w:val="TableContent"/>
              <w:rPr>
                <w:rFonts w:ascii="Consolas" w:hAnsi="Consolas"/>
                <w:lang w:val="en-US"/>
              </w:rPr>
            </w:pPr>
            <w:r w:rsidRPr="00C105BA">
              <w:rPr>
                <w:rFonts w:ascii="Consolas" w:hAnsi="Consolas"/>
                <w:lang w:val="en-US"/>
              </w:rPr>
              <w:t>:country=</w:t>
            </w:r>
            <w:r w:rsidRPr="00C105BA">
              <w:rPr>
                <w:rFonts w:ascii="Consolas" w:hAnsi="Consolas"/>
                <w:i/>
                <w:lang w:val="en-US"/>
              </w:rPr>
              <w:t>name</w:t>
            </w:r>
            <w:r w:rsidRPr="00C105BA">
              <w:rPr>
                <w:rFonts w:ascii="Consolas" w:hAnsi="Consolas"/>
                <w:lang w:val="en-US"/>
              </w:rPr>
              <w:t>:</w:t>
            </w:r>
          </w:p>
        </w:tc>
        <w:tc>
          <w:tcPr>
            <w:tcW w:w="7766" w:type="dxa"/>
          </w:tcPr>
          <w:p w14:paraId="30DC4D9D" w14:textId="77777777" w:rsidR="00646C9D" w:rsidRDefault="00646C9D" w:rsidP="00AE12DA">
            <w:pPr>
              <w:pStyle w:val="TableContent"/>
            </w:pPr>
            <w:r>
              <w:t>Optional. First region name in TOT, if the time comes from a TOT.</w:t>
            </w:r>
          </w:p>
        </w:tc>
      </w:tr>
    </w:tbl>
    <w:p w14:paraId="4F4C1C84" w14:textId="77777777" w:rsidR="00A771C4" w:rsidRDefault="00A771C4" w:rsidP="00985575">
      <w:pPr>
        <w:pStyle w:val="ReferenceSectionTitle"/>
      </w:pPr>
      <w:bookmarkStart w:id="166" w:name="_Toc146211015"/>
      <w:r>
        <w:lastRenderedPageBreak/>
        <w:t>tsbitrate</w:t>
      </w:r>
      <w:bookmarkEnd w:id="164"/>
      <w:bookmarkEnd w:id="165"/>
      <w:bookmarkEnd w:id="166"/>
    </w:p>
    <w:p w14:paraId="35EED895" w14:textId="77777777" w:rsidR="00985575" w:rsidRPr="00985575" w:rsidRDefault="00985575" w:rsidP="00E233F7">
      <w:pPr>
        <w:pStyle w:val="UsageTitle"/>
      </w:pPr>
      <w:r w:rsidRPr="00985575">
        <w:t xml:space="preserve">Bitrate </w:t>
      </w:r>
      <w:r w:rsidR="00151887">
        <w:t>e</w:t>
      </w:r>
      <w:r w:rsidRPr="00985575">
        <w:t xml:space="preserve">valuation from PCR </w:t>
      </w:r>
    </w:p>
    <w:p w14:paraId="26F7A3CC" w14:textId="77777777" w:rsidR="00A771C4" w:rsidRDefault="00A771C4">
      <w:pPr>
        <w:rPr>
          <w:lang w:val="en-GB"/>
        </w:rPr>
      </w:pPr>
      <w:r>
        <w:rPr>
          <w:lang w:val="en-GB"/>
        </w:rPr>
        <w:t>This utility evaluates the original bitrate of a transport stream based on an analysis of the PCR’s (Program Clock Reference timestamps) and the interval between them. This is especially useful for captured files where the transmission bitrate information is lost.</w:t>
      </w:r>
    </w:p>
    <w:p w14:paraId="05539085" w14:textId="77777777" w:rsidR="00A771C4" w:rsidRPr="0010024C" w:rsidRDefault="00BD19C2" w:rsidP="00E233F7">
      <w:pPr>
        <w:pStyle w:val="UsageTitle"/>
        <w:rPr>
          <w:lang w:val="en-US"/>
        </w:rPr>
      </w:pPr>
      <w:r>
        <w:rPr>
          <w:lang w:val="en-US"/>
        </w:rPr>
        <w:t>Usage</w:t>
      </w:r>
    </w:p>
    <w:p w14:paraId="71DBF5C3" w14:textId="77777777" w:rsidR="00A771C4" w:rsidRDefault="00A771C4">
      <w:pPr>
        <w:pStyle w:val="UsageSyntax"/>
        <w:rPr>
          <w:lang w:val="en-GB"/>
        </w:rPr>
      </w:pPr>
      <w:r>
        <w:rPr>
          <w:lang w:val="en-GB"/>
        </w:rPr>
        <w:t>tsbitrate [</w:t>
      </w:r>
      <w:r>
        <w:rPr>
          <w:i/>
          <w:iCs/>
          <w:lang w:val="en-GB"/>
        </w:rPr>
        <w:t>options</w:t>
      </w:r>
      <w:r>
        <w:rPr>
          <w:lang w:val="en-GB"/>
        </w:rPr>
        <w:t>] [</w:t>
      </w:r>
      <w:r>
        <w:rPr>
          <w:i/>
          <w:iCs/>
          <w:lang w:val="en-GB"/>
        </w:rPr>
        <w:t>input-file</w:t>
      </w:r>
      <w:r>
        <w:rPr>
          <w:lang w:val="en-GB"/>
        </w:rPr>
        <w:t>]</w:t>
      </w:r>
    </w:p>
    <w:p w14:paraId="1E702391" w14:textId="77777777" w:rsidR="00A771C4" w:rsidRPr="0010024C" w:rsidRDefault="00A771C4" w:rsidP="00E233F7">
      <w:pPr>
        <w:pStyle w:val="UsageTitle"/>
        <w:rPr>
          <w:lang w:val="en-US"/>
        </w:rPr>
      </w:pPr>
      <w:r w:rsidRPr="0010024C">
        <w:rPr>
          <w:lang w:val="en-US"/>
        </w:rPr>
        <w:t>Input file</w:t>
      </w:r>
    </w:p>
    <w:p w14:paraId="73D6AC1E" w14:textId="77777777" w:rsidR="00FE424C" w:rsidRDefault="009E7F73" w:rsidP="009E7F73">
      <w:pPr>
        <w:pStyle w:val="NormalShifted"/>
      </w:pPr>
      <w:r>
        <w:t xml:space="preserve">MPEG transport stream, either a capture file or a pipe from a live stream (see option </w:t>
      </w:r>
      <w:r w:rsidRPr="00102705">
        <w:rPr>
          <w:rStyle w:val="Codeintext"/>
        </w:rPr>
        <w:t>--format</w:t>
      </w:r>
      <w:r>
        <w:t xml:space="preserve"> for binary formats).</w:t>
      </w:r>
    </w:p>
    <w:p w14:paraId="4F11308A" w14:textId="593C537B" w:rsidR="009E7F73" w:rsidRDefault="009E7F73" w:rsidP="009E7F73">
      <w:pPr>
        <w:pStyle w:val="NormalShifted"/>
      </w:pPr>
      <w:r>
        <w:t>If the parameter is omitted</w:t>
      </w:r>
      <w:r w:rsidR="00FE424C">
        <w:t>, is an empty string or a dash (“</w:t>
      </w:r>
      <w:r w:rsidR="00FE424C" w:rsidRPr="00FE424C">
        <w:rPr>
          <w:rStyle w:val="Codeintext"/>
        </w:rPr>
        <w:t>-</w:t>
      </w:r>
      <w:r w:rsidR="00FE424C">
        <w:t>“)</w:t>
      </w:r>
      <w:r>
        <w:t>, the standard input is used.</w:t>
      </w:r>
    </w:p>
    <w:p w14:paraId="6180072E" w14:textId="77777777" w:rsidR="00A771C4" w:rsidRPr="0010024C" w:rsidRDefault="00BD19C2" w:rsidP="00E233F7">
      <w:pPr>
        <w:pStyle w:val="UsageTitle"/>
        <w:rPr>
          <w:lang w:val="en-US"/>
        </w:rPr>
      </w:pPr>
      <w:r>
        <w:rPr>
          <w:lang w:val="en-US"/>
        </w:rPr>
        <w:t>Options</w:t>
      </w:r>
    </w:p>
    <w:p w14:paraId="07A062E1" w14:textId="77777777" w:rsidR="00284B59" w:rsidRDefault="00284B59">
      <w:pPr>
        <w:pStyle w:val="OptionName"/>
      </w:pPr>
      <w:r>
        <w:t>-a</w:t>
      </w:r>
      <w:r>
        <w:br/>
        <w:t>--all</w:t>
      </w:r>
    </w:p>
    <w:p w14:paraId="2EFE0C2F" w14:textId="77777777" w:rsidR="00284B59" w:rsidRPr="00284B59" w:rsidRDefault="00284B59" w:rsidP="00284B59">
      <w:pPr>
        <w:pStyle w:val="OptionDescription"/>
      </w:pPr>
      <w:r>
        <w:t>Analyze all packets in the input file. By default, stop analysis when enough PCR information has been collected.</w:t>
      </w:r>
    </w:p>
    <w:p w14:paraId="632634A0" w14:textId="77777777" w:rsidR="00AE52A6" w:rsidRPr="00160C81" w:rsidRDefault="00AE52A6" w:rsidP="00AE52A6">
      <w:pPr>
        <w:pStyle w:val="OptionName"/>
      </w:pPr>
      <w:r w:rsidRPr="00160C81">
        <w:t>-d</w:t>
      </w:r>
      <w:r>
        <w:br/>
      </w:r>
      <w:r w:rsidRPr="00160C81">
        <w:t>--dts</w:t>
      </w:r>
    </w:p>
    <w:p w14:paraId="4BBDB7E4" w14:textId="77777777" w:rsidR="00AE52A6" w:rsidRPr="00160C81" w:rsidRDefault="00AE52A6" w:rsidP="00AE52A6">
      <w:pPr>
        <w:pStyle w:val="OptionDescription"/>
      </w:pPr>
      <w:r w:rsidRPr="00160C81">
        <w:t>Use DTS (Decoding Time Stamps) from video PID's instead of PCR</w:t>
      </w:r>
      <w:r>
        <w:t xml:space="preserve"> </w:t>
      </w:r>
      <w:r w:rsidRPr="00160C81">
        <w:t>(Program Clock Reference) from the transport layer.</w:t>
      </w:r>
    </w:p>
    <w:p w14:paraId="48447088" w14:textId="77777777" w:rsidR="00EE7CBE" w:rsidRDefault="00EE7CBE" w:rsidP="00EE7CBE">
      <w:pPr>
        <w:pStyle w:val="OptionName"/>
      </w:pPr>
      <w:r>
        <w:t xml:space="preserve">--format </w:t>
      </w:r>
      <w:r w:rsidRPr="001D091F">
        <w:rPr>
          <w:b w:val="0"/>
          <w:i/>
        </w:rPr>
        <w:t>name</w:t>
      </w:r>
    </w:p>
    <w:p w14:paraId="049DEEEC" w14:textId="31570F36" w:rsidR="00EE7CBE" w:rsidRDefault="00EE7CBE" w:rsidP="00EE7CBE">
      <w:pPr>
        <w:pStyle w:val="OptionDescription"/>
      </w:pPr>
      <w:r>
        <w:t xml:space="preserve">Specify the format of the input file. See section </w:t>
      </w:r>
      <w:r>
        <w:fldChar w:fldCharType="begin"/>
      </w:r>
      <w:r>
        <w:instrText xml:space="preserve"> REF _Ref43227096 \r \h </w:instrText>
      </w:r>
      <w:r>
        <w:fldChar w:fldCharType="separate"/>
      </w:r>
      <w:r w:rsidR="005909F0">
        <w:t>2.1.2</w:t>
      </w:r>
      <w:r>
        <w:fldChar w:fldCharType="end"/>
      </w:r>
      <w:r>
        <w:t xml:space="preserve"> for more details.</w:t>
      </w:r>
    </w:p>
    <w:p w14:paraId="39E37B39" w14:textId="77777777" w:rsidR="00A771C4" w:rsidRDefault="00A771C4">
      <w:pPr>
        <w:pStyle w:val="OptionName"/>
      </w:pPr>
      <w:r>
        <w:t>-f</w:t>
      </w:r>
      <w:r w:rsidR="008D7673">
        <w:br/>
      </w:r>
      <w:r>
        <w:t>--full</w:t>
      </w:r>
    </w:p>
    <w:p w14:paraId="66FB08FB" w14:textId="77777777" w:rsidR="00A771C4" w:rsidRDefault="00284B59" w:rsidP="00284B59">
      <w:pPr>
        <w:pStyle w:val="OptionDescription"/>
      </w:pPr>
      <w:r>
        <w:t xml:space="preserve">Full analysis. The file is entirely analyzed (as with </w:t>
      </w:r>
      <w:r w:rsidRPr="006F1BDD">
        <w:rPr>
          <w:rStyle w:val="Codeintext"/>
        </w:rPr>
        <w:t>--all</w:t>
      </w:r>
      <w:r>
        <w:t>) and the final report includes a complete per PID bitrate analysis.</w:t>
      </w:r>
    </w:p>
    <w:p w14:paraId="479465C4" w14:textId="77777777" w:rsidR="00304381" w:rsidRDefault="00304381" w:rsidP="00304381">
      <w:pPr>
        <w:pStyle w:val="OptionName"/>
      </w:pPr>
      <w:r>
        <w:t>-i</w:t>
      </w:r>
      <w:r>
        <w:br/>
        <w:t>--ignore-errors</w:t>
      </w:r>
    </w:p>
    <w:p w14:paraId="2310EF37" w14:textId="77777777" w:rsidR="00304381" w:rsidRDefault="00304381" w:rsidP="00304381">
      <w:pPr>
        <w:pStyle w:val="OptionDescription"/>
      </w:pPr>
      <w:r>
        <w:t>Ignore transport stream errors such as discontinuities.</w:t>
      </w:r>
    </w:p>
    <w:p w14:paraId="5BB5D0BE" w14:textId="77777777" w:rsidR="00304381" w:rsidRDefault="00304381" w:rsidP="00304381">
      <w:pPr>
        <w:pStyle w:val="OptionDescription"/>
      </w:pPr>
      <w:r>
        <w:t>When errors are not ignored (the default), the bitrate of the original stream (before corruptions) is evaluated. When errors are ignored, the bitrate of the received stream is evaluated, missing packets being considered as non-existent.</w:t>
      </w:r>
    </w:p>
    <w:p w14:paraId="6915F8F7" w14:textId="77777777" w:rsidR="00A771C4" w:rsidRDefault="00A771C4">
      <w:pPr>
        <w:pStyle w:val="OptionName"/>
      </w:pPr>
      <w:r>
        <w:t xml:space="preserve">--min-pcr </w:t>
      </w:r>
      <w:r w:rsidRPr="004963C7">
        <w:rPr>
          <w:b w:val="0"/>
          <w:bCs w:val="0"/>
          <w:i/>
          <w:iCs/>
        </w:rPr>
        <w:t>value</w:t>
      </w:r>
    </w:p>
    <w:p w14:paraId="0AFD03CF" w14:textId="77777777" w:rsidR="00A771C4" w:rsidRDefault="00A771C4">
      <w:pPr>
        <w:pStyle w:val="OptionDescription"/>
      </w:pPr>
      <w:r>
        <w:t>Stop analysis when that number of PCR’s are read from the required minimum number of PID’s (default</w:t>
      </w:r>
      <w:r w:rsidR="00293E1A">
        <w:t>:</w:t>
      </w:r>
      <w:r>
        <w:t xml:space="preserve"> stop after 64 PCR’s on 1 PID).</w:t>
      </w:r>
    </w:p>
    <w:p w14:paraId="2787DB24" w14:textId="77777777" w:rsidR="00A771C4" w:rsidRDefault="00A771C4">
      <w:pPr>
        <w:pStyle w:val="OptionName"/>
      </w:pPr>
      <w:r>
        <w:t xml:space="preserve">--min-pid </w:t>
      </w:r>
      <w:r w:rsidRPr="004963C7">
        <w:rPr>
          <w:b w:val="0"/>
          <w:bCs w:val="0"/>
          <w:i/>
          <w:iCs/>
        </w:rPr>
        <w:t>value</w:t>
      </w:r>
    </w:p>
    <w:p w14:paraId="21EEBDBC" w14:textId="77777777" w:rsidR="00A771C4" w:rsidRDefault="00A771C4">
      <w:pPr>
        <w:pStyle w:val="OptionDescription"/>
      </w:pPr>
      <w:r>
        <w:t>Minimum number of PID to get PCR’s from (default</w:t>
      </w:r>
      <w:r w:rsidR="00293E1A">
        <w:t>:</w:t>
      </w:r>
      <w:r>
        <w:t xml:space="preserve"> stop after 64 PCR’s on 1 PID).</w:t>
      </w:r>
    </w:p>
    <w:p w14:paraId="5EF19DFA" w14:textId="77777777" w:rsidR="00A771C4" w:rsidRDefault="008D7673">
      <w:pPr>
        <w:pStyle w:val="OptionName"/>
      </w:pPr>
      <w:r>
        <w:t>-v</w:t>
      </w:r>
      <w:r>
        <w:br/>
      </w:r>
      <w:r w:rsidR="00A771C4">
        <w:t>--value-only</w:t>
      </w:r>
    </w:p>
    <w:p w14:paraId="76466100" w14:textId="77777777" w:rsidR="00A771C4" w:rsidRDefault="00A771C4">
      <w:pPr>
        <w:pStyle w:val="OptionDescription"/>
      </w:pPr>
      <w:r>
        <w:t>Display only the bitrate value, in bits/seconds, based on 188-byte packets. Useful to reuse the value in command lines.</w:t>
      </w:r>
    </w:p>
    <w:p w14:paraId="05042D65" w14:textId="77777777" w:rsidR="00A94C37" w:rsidRPr="0010024C" w:rsidRDefault="00A94C37" w:rsidP="00A94C37">
      <w:pPr>
        <w:pStyle w:val="UsageTitle"/>
        <w:rPr>
          <w:lang w:val="en-US"/>
        </w:rPr>
      </w:pPr>
      <w:r>
        <w:rPr>
          <w:lang w:val="en-US"/>
        </w:rPr>
        <w:lastRenderedPageBreak/>
        <w:t xml:space="preserve">Generic common command </w:t>
      </w:r>
      <w:r w:rsidRPr="0010024C">
        <w:rPr>
          <w:lang w:val="en-US"/>
        </w:rPr>
        <w:t>options</w:t>
      </w:r>
    </w:p>
    <w:p w14:paraId="0C4E40D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11AB7C6" w14:textId="77777777" w:rsidR="00A94C37" w:rsidRDefault="00A94C37" w:rsidP="00A94C37">
      <w:pPr>
        <w:pStyle w:val="OptionName"/>
      </w:pPr>
      <w:r>
        <w:t>--debug</w:t>
      </w:r>
      <w:r w:rsidRPr="00653EA8">
        <w:rPr>
          <w:b w:val="0"/>
          <w:bCs w:val="0"/>
        </w:rPr>
        <w:t>[=</w:t>
      </w:r>
      <w:r w:rsidRPr="00653EA8">
        <w:rPr>
          <w:b w:val="0"/>
          <w:bCs w:val="0"/>
          <w:i/>
          <w:iCs/>
        </w:rPr>
        <w:t>N</w:t>
      </w:r>
      <w:r>
        <w:t>]</w:t>
      </w:r>
    </w:p>
    <w:p w14:paraId="6908F2D4" w14:textId="77777777" w:rsidR="00A94C37" w:rsidRDefault="00A94C37" w:rsidP="00A94C37">
      <w:pPr>
        <w:pStyle w:val="OptionDescription"/>
      </w:pPr>
      <w:r>
        <w:t xml:space="preserve">Produce verbose debug output. Specify an optional debug level </w:t>
      </w:r>
      <w:r>
        <w:rPr>
          <w:i/>
          <w:iCs/>
        </w:rPr>
        <w:t>N</w:t>
      </w:r>
      <w:r>
        <w:t xml:space="preserve"> (1 by default).</w:t>
      </w:r>
    </w:p>
    <w:p w14:paraId="1758AF4C" w14:textId="77777777" w:rsidR="00A94C37" w:rsidRDefault="00A94C37" w:rsidP="00A94C37">
      <w:pPr>
        <w:pStyle w:val="OptionName"/>
      </w:pPr>
      <w:r>
        <w:t>--help</w:t>
      </w:r>
    </w:p>
    <w:p w14:paraId="4049A8E3" w14:textId="77777777" w:rsidR="00A94C37" w:rsidRDefault="00A94C37" w:rsidP="00A94C37">
      <w:pPr>
        <w:pStyle w:val="OptionDescription"/>
      </w:pPr>
      <w:r>
        <w:t>Display command help text.</w:t>
      </w:r>
    </w:p>
    <w:p w14:paraId="64E0E1BB" w14:textId="77777777" w:rsidR="00A94C37" w:rsidRPr="00EE3259" w:rsidRDefault="00A94C37" w:rsidP="00A94C37">
      <w:pPr>
        <w:pStyle w:val="OptionName"/>
        <w:rPr>
          <w:lang w:val="fr-FR"/>
        </w:rPr>
      </w:pPr>
      <w:r w:rsidRPr="00EE3259">
        <w:rPr>
          <w:lang w:val="fr-FR"/>
        </w:rPr>
        <w:t>--verbose</w:t>
      </w:r>
    </w:p>
    <w:p w14:paraId="2240B7E6" w14:textId="77777777" w:rsidR="00A94C37" w:rsidRPr="00EE3259" w:rsidRDefault="00A94C37" w:rsidP="00A94C37">
      <w:pPr>
        <w:pStyle w:val="OptionDescription"/>
        <w:rPr>
          <w:lang w:val="fr-FR"/>
        </w:rPr>
      </w:pPr>
      <w:r w:rsidRPr="00EE3259">
        <w:rPr>
          <w:lang w:val="fr-FR"/>
        </w:rPr>
        <w:t>Produce verbose messages.</w:t>
      </w:r>
    </w:p>
    <w:p w14:paraId="27DBBACA" w14:textId="77777777" w:rsidR="00A94C37" w:rsidRDefault="00A94C37" w:rsidP="00A94C37">
      <w:pPr>
        <w:pStyle w:val="OptionName"/>
      </w:pPr>
      <w:r>
        <w:t>--version</w:t>
      </w:r>
    </w:p>
    <w:p w14:paraId="33998EC2" w14:textId="77777777" w:rsidR="00A94C37" w:rsidRDefault="00A94C37" w:rsidP="00A94C37">
      <w:pPr>
        <w:pStyle w:val="OptionDescription"/>
      </w:pPr>
      <w:r>
        <w:t>Display the version number.</w:t>
      </w:r>
    </w:p>
    <w:p w14:paraId="250664DF" w14:textId="77777777" w:rsidR="00151887" w:rsidRDefault="00151887" w:rsidP="00151887">
      <w:pPr>
        <w:pStyle w:val="ReferenceSectionTitle"/>
      </w:pPr>
      <w:bookmarkStart w:id="167" w:name="_Toc146211016"/>
      <w:r>
        <w:lastRenderedPageBreak/>
        <w:t>tscharset</w:t>
      </w:r>
      <w:bookmarkEnd w:id="167"/>
    </w:p>
    <w:p w14:paraId="015881ED" w14:textId="77777777" w:rsidR="00151887" w:rsidRPr="00151887" w:rsidRDefault="00151887" w:rsidP="00151887">
      <w:pPr>
        <w:pStyle w:val="UsageTitle"/>
        <w:rPr>
          <w:lang w:val="en-US"/>
        </w:rPr>
      </w:pPr>
      <w:r w:rsidRPr="00151887">
        <w:rPr>
          <w:lang w:val="en-US"/>
        </w:rPr>
        <w:t>Test tool for DVB and ARIB character sets</w:t>
      </w:r>
    </w:p>
    <w:p w14:paraId="3B7D1C71" w14:textId="77777777" w:rsidR="00151887" w:rsidRDefault="00151887" w:rsidP="00151887">
      <w:pPr>
        <w:rPr>
          <w:lang w:val="en-GB"/>
        </w:rPr>
      </w:pPr>
      <w:r>
        <w:rPr>
          <w:lang w:val="en-GB"/>
        </w:rPr>
        <w:t xml:space="preserve">This utility </w:t>
      </w:r>
      <w:r w:rsidRPr="00151887">
        <w:rPr>
          <w:lang w:val="en-GB"/>
        </w:rPr>
        <w:t>perform</w:t>
      </w:r>
      <w:r>
        <w:rPr>
          <w:lang w:val="en-GB"/>
        </w:rPr>
        <w:t>s</w:t>
      </w:r>
      <w:r w:rsidRPr="00151887">
        <w:rPr>
          <w:lang w:val="en-GB"/>
        </w:rPr>
        <w:t xml:space="preserve"> manual string encoding and decoding</w:t>
      </w:r>
      <w:r>
        <w:rPr>
          <w:lang w:val="en-GB"/>
        </w:rPr>
        <w:t xml:space="preserve"> u</w:t>
      </w:r>
      <w:r w:rsidRPr="00151887">
        <w:rPr>
          <w:lang w:val="en-GB"/>
        </w:rPr>
        <w:t>sing various DVB and ARIB character sets.</w:t>
      </w:r>
      <w:r>
        <w:rPr>
          <w:lang w:val="en-GB"/>
        </w:rPr>
        <w:t xml:space="preserve"> It can be used to evaluate the validity of conversions.</w:t>
      </w:r>
    </w:p>
    <w:p w14:paraId="49B8EF7F" w14:textId="77777777" w:rsidR="003F63A3" w:rsidRDefault="003F63A3" w:rsidP="00151887">
      <w:pPr>
        <w:rPr>
          <w:lang w:val="en-GB"/>
        </w:rPr>
      </w:pPr>
      <w:r>
        <w:rPr>
          <w:lang w:val="en-GB"/>
        </w:rPr>
        <w:t xml:space="preserve">By default, the converted data is displayed on one line. With the </w:t>
      </w:r>
      <w:r w:rsidRPr="003F63A3">
        <w:rPr>
          <w:rStyle w:val="Codeintext"/>
        </w:rPr>
        <w:t>--verbose</w:t>
      </w:r>
      <w:r>
        <w:rPr>
          <w:lang w:val="en-GB"/>
        </w:rPr>
        <w:t xml:space="preserve"> option, more details are displayed such as the string in UTF-8 or UTF-16 format.</w:t>
      </w:r>
    </w:p>
    <w:p w14:paraId="56C8B546" w14:textId="77777777" w:rsidR="00151887" w:rsidRPr="000577EC" w:rsidRDefault="00151887" w:rsidP="00151887">
      <w:pPr>
        <w:pStyle w:val="UsageTitle"/>
        <w:rPr>
          <w:lang w:val="en-US"/>
        </w:rPr>
      </w:pPr>
      <w:r w:rsidRPr="000577EC">
        <w:rPr>
          <w:lang w:val="en-US"/>
        </w:rPr>
        <w:t>Usage</w:t>
      </w:r>
    </w:p>
    <w:p w14:paraId="6CDF2BF9" w14:textId="77777777" w:rsidR="00151887" w:rsidRPr="000577EC" w:rsidRDefault="00151887" w:rsidP="00151887">
      <w:pPr>
        <w:pStyle w:val="UsageSyntax"/>
        <w:rPr>
          <w:lang w:val="en-US"/>
        </w:rPr>
      </w:pPr>
      <w:r w:rsidRPr="000577EC">
        <w:rPr>
          <w:lang w:val="en-US"/>
        </w:rPr>
        <w:t>tscharset [</w:t>
      </w:r>
      <w:r w:rsidRPr="000577EC">
        <w:rPr>
          <w:i/>
          <w:iCs/>
          <w:lang w:val="en-US"/>
        </w:rPr>
        <w:t>options</w:t>
      </w:r>
      <w:r w:rsidRPr="000577EC">
        <w:rPr>
          <w:lang w:val="en-US"/>
        </w:rPr>
        <w:t>]</w:t>
      </w:r>
    </w:p>
    <w:p w14:paraId="48A6DEBA" w14:textId="77777777" w:rsidR="00151887" w:rsidRPr="000577EC" w:rsidRDefault="00151887" w:rsidP="00151887">
      <w:pPr>
        <w:pStyle w:val="UsageTitle"/>
        <w:rPr>
          <w:lang w:val="en-US"/>
        </w:rPr>
      </w:pPr>
      <w:r w:rsidRPr="000577EC">
        <w:rPr>
          <w:lang w:val="en-US"/>
        </w:rPr>
        <w:t>Options</w:t>
      </w:r>
    </w:p>
    <w:p w14:paraId="44BB555E" w14:textId="77777777" w:rsidR="00B24320" w:rsidRDefault="00B24320" w:rsidP="00B24320">
      <w:pPr>
        <w:pStyle w:val="OptionName"/>
      </w:pPr>
      <w:r>
        <w:t>--brazil</w:t>
      </w:r>
    </w:p>
    <w:p w14:paraId="61C6E225" w14:textId="3F69CB25" w:rsidR="00A1128C" w:rsidRDefault="00B24320" w:rsidP="00A1128C">
      <w:pPr>
        <w:pStyle w:val="OptionDescription"/>
      </w:pPr>
      <w:r>
        <w:t xml:space="preserve">A synonym </w:t>
      </w:r>
      <w:r w:rsidRPr="00A51F47">
        <w:t xml:space="preserve">for </w:t>
      </w:r>
      <w:r w:rsidRPr="00A51F47">
        <w:rPr>
          <w:rStyle w:val="Codeintext"/>
        </w:rPr>
        <w:t>--default-charset RAW-ISO-8859-15</w:t>
      </w:r>
      <w:r>
        <w:t>.</w:t>
      </w:r>
      <w:r w:rsidR="00A1128C">
        <w:t xml:space="preserve"> See section </w:t>
      </w:r>
      <w:r w:rsidR="00A1128C">
        <w:fldChar w:fldCharType="begin"/>
      </w:r>
      <w:r w:rsidR="00A1128C">
        <w:instrText xml:space="preserve"> REF _Ref57192801 \r \h </w:instrText>
      </w:r>
      <w:r w:rsidR="00A1128C">
        <w:fldChar w:fldCharType="separate"/>
      </w:r>
      <w:r w:rsidR="005909F0">
        <w:t>2.5.2</w:t>
      </w:r>
      <w:r w:rsidR="00A1128C">
        <w:fldChar w:fldCharType="end"/>
      </w:r>
      <w:r w:rsidR="00A1128C">
        <w:t xml:space="preserve"> for more details.</w:t>
      </w:r>
    </w:p>
    <w:p w14:paraId="25DE8DF8" w14:textId="77777777" w:rsidR="003F63A3" w:rsidRPr="000577EC" w:rsidRDefault="003F63A3" w:rsidP="00946B67">
      <w:pPr>
        <w:pStyle w:val="OptionName"/>
      </w:pPr>
      <w:r w:rsidRPr="000577EC">
        <w:t>-c</w:t>
      </w:r>
      <w:r w:rsidR="00946B67" w:rsidRPr="000577EC">
        <w:br/>
      </w:r>
      <w:r w:rsidRPr="000577EC">
        <w:t>--c-style</w:t>
      </w:r>
    </w:p>
    <w:p w14:paraId="65F9257A" w14:textId="77777777" w:rsidR="00946B67" w:rsidRDefault="003F63A3" w:rsidP="003F63A3">
      <w:pPr>
        <w:pStyle w:val="OptionDescription"/>
      </w:pPr>
      <w:r>
        <w:t xml:space="preserve">Output binary data in C/C++ syntax, using </w:t>
      </w:r>
      <w:r w:rsidRPr="00946B67">
        <w:rPr>
          <w:rStyle w:val="Codeintext"/>
        </w:rPr>
        <w:t>0x</w:t>
      </w:r>
      <w:r>
        <w:t xml:space="preserve"> prefix.</w:t>
      </w:r>
    </w:p>
    <w:p w14:paraId="221FB6FA" w14:textId="77777777" w:rsidR="003F63A3" w:rsidRDefault="00946B67" w:rsidP="003F63A3">
      <w:pPr>
        <w:pStyle w:val="OptionDescription"/>
      </w:pPr>
      <w:r>
        <w:t>The result can be easily copied into C/C++ source code.</w:t>
      </w:r>
    </w:p>
    <w:p w14:paraId="35BB5FC0" w14:textId="77777777" w:rsidR="003F63A3" w:rsidRDefault="003F63A3" w:rsidP="00946B67">
      <w:pPr>
        <w:pStyle w:val="OptionName"/>
      </w:pPr>
      <w:r>
        <w:t xml:space="preserve">-d </w:t>
      </w:r>
      <w:r w:rsidRPr="00946B67">
        <w:rPr>
          <w:b w:val="0"/>
          <w:i/>
        </w:rPr>
        <w:t>hexa-digits</w:t>
      </w:r>
      <w:r w:rsidR="00946B67">
        <w:br/>
      </w:r>
      <w:r>
        <w:t xml:space="preserve">--decode </w:t>
      </w:r>
      <w:r w:rsidRPr="00946B67">
        <w:rPr>
          <w:b w:val="0"/>
          <w:i/>
        </w:rPr>
        <w:t>hexa-digits</w:t>
      </w:r>
    </w:p>
    <w:p w14:paraId="705514CD" w14:textId="77777777" w:rsidR="00946B67" w:rsidRDefault="003F63A3" w:rsidP="003F63A3">
      <w:pPr>
        <w:pStyle w:val="OptionDescription"/>
      </w:pPr>
      <w:r>
        <w:t>Decode the specified binary data according to the default character set.</w:t>
      </w:r>
    </w:p>
    <w:p w14:paraId="0B0BE454" w14:textId="77777777" w:rsidR="003F63A3" w:rsidRDefault="003F63A3" w:rsidP="003F63A3">
      <w:pPr>
        <w:pStyle w:val="OptionDescription"/>
      </w:pPr>
      <w:r>
        <w:t>The encoded data shall be represented as binary digits. Spaces are ignored.</w:t>
      </w:r>
    </w:p>
    <w:p w14:paraId="624314B3" w14:textId="77777777" w:rsidR="003F63A3" w:rsidRDefault="003F63A3" w:rsidP="00FC2664">
      <w:pPr>
        <w:pStyle w:val="OptionName"/>
      </w:pPr>
      <w:r>
        <w:t xml:space="preserve">--default-charset </w:t>
      </w:r>
      <w:r w:rsidRPr="00FC2664">
        <w:rPr>
          <w:b w:val="0"/>
          <w:i/>
        </w:rPr>
        <w:t>name</w:t>
      </w:r>
    </w:p>
    <w:p w14:paraId="427DFAFB" w14:textId="77777777" w:rsidR="00FC2664" w:rsidRDefault="00FC2664" w:rsidP="003F63A3">
      <w:pPr>
        <w:pStyle w:val="OptionDescription"/>
      </w:pPr>
      <w:r>
        <w:t>Specify the</w:t>
      </w:r>
      <w:r w:rsidR="003F63A3">
        <w:t xml:space="preserve"> character set to use when </w:t>
      </w:r>
      <w:r>
        <w:t>encoding or decoding</w:t>
      </w:r>
      <w:r w:rsidR="003F63A3">
        <w:t xml:space="preserve"> strings</w:t>
      </w:r>
      <w:r>
        <w:t>.</w:t>
      </w:r>
    </w:p>
    <w:p w14:paraId="761254DC" w14:textId="06042C36" w:rsidR="00EC4226" w:rsidRDefault="00EC4226" w:rsidP="00EC4226">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5909F0">
        <w:t>2.5</w:t>
      </w:r>
      <w:r>
        <w:fldChar w:fldCharType="end"/>
      </w:r>
      <w:r>
        <w:t xml:space="preserve"> for more details.</w:t>
      </w:r>
    </w:p>
    <w:p w14:paraId="384E686B" w14:textId="77777777" w:rsidR="003F63A3" w:rsidRDefault="003F63A3" w:rsidP="00FC2664">
      <w:pPr>
        <w:pStyle w:val="OptionName"/>
      </w:pPr>
      <w:r>
        <w:t xml:space="preserve">-e </w:t>
      </w:r>
      <w:r w:rsidR="00FC2664" w:rsidRPr="00FC2664">
        <w:rPr>
          <w:b w:val="0"/>
        </w:rPr>
        <w:t>"</w:t>
      </w:r>
      <w:r w:rsidRPr="00FC2664">
        <w:rPr>
          <w:b w:val="0"/>
          <w:i/>
        </w:rPr>
        <w:t>string</w:t>
      </w:r>
      <w:r w:rsidR="00FC2664" w:rsidRPr="00FC2664">
        <w:rPr>
          <w:b w:val="0"/>
        </w:rPr>
        <w:t>"</w:t>
      </w:r>
      <w:r w:rsidR="00FC2664" w:rsidRPr="00FC2664">
        <w:rPr>
          <w:b w:val="0"/>
        </w:rPr>
        <w:br/>
      </w:r>
      <w:r>
        <w:t xml:space="preserve">--encode </w:t>
      </w:r>
      <w:r w:rsidR="00FC2664" w:rsidRPr="00FC2664">
        <w:rPr>
          <w:b w:val="0"/>
        </w:rPr>
        <w:t>"</w:t>
      </w:r>
      <w:r w:rsidR="00FC2664" w:rsidRPr="00FC2664">
        <w:rPr>
          <w:b w:val="0"/>
          <w:i/>
        </w:rPr>
        <w:t>string</w:t>
      </w:r>
      <w:r w:rsidR="00FC2664" w:rsidRPr="00FC2664">
        <w:rPr>
          <w:b w:val="0"/>
        </w:rPr>
        <w:t>"</w:t>
      </w:r>
    </w:p>
    <w:p w14:paraId="3308AB50" w14:textId="77777777" w:rsidR="003F63A3" w:rsidRDefault="003F63A3" w:rsidP="003F63A3">
      <w:pPr>
        <w:pStyle w:val="OptionDescription"/>
      </w:pPr>
      <w:r>
        <w:t>Encode the specified string according to the default character set.</w:t>
      </w:r>
    </w:p>
    <w:p w14:paraId="6EA0D8C0" w14:textId="77777777" w:rsidR="00FC2664" w:rsidRDefault="00FC2664" w:rsidP="003F63A3">
      <w:pPr>
        <w:pStyle w:val="OptionDescription"/>
      </w:pPr>
      <w:r>
        <w:t xml:space="preserve">See also options </w:t>
      </w:r>
      <w:r w:rsidRPr="00FC2664">
        <w:rPr>
          <w:rStyle w:val="Codeintext"/>
        </w:rPr>
        <w:t>--from-utf-8</w:t>
      </w:r>
      <w:r>
        <w:t xml:space="preserve"> and </w:t>
      </w:r>
      <w:r w:rsidRPr="00FC2664">
        <w:rPr>
          <w:rStyle w:val="Codeintext"/>
        </w:rPr>
        <w:t>--from-utf-16</w:t>
      </w:r>
      <w:r>
        <w:t>.</w:t>
      </w:r>
    </w:p>
    <w:p w14:paraId="2BA842E6" w14:textId="77777777" w:rsidR="003F63A3" w:rsidRDefault="003F63A3" w:rsidP="00FC2664">
      <w:pPr>
        <w:pStyle w:val="OptionName"/>
      </w:pPr>
      <w:r>
        <w:t>--europe</w:t>
      </w:r>
    </w:p>
    <w:p w14:paraId="711B42D9" w14:textId="2965F6B0" w:rsidR="00EC4226" w:rsidRPr="00B26EC4" w:rsidRDefault="00EC4226" w:rsidP="00EC4226">
      <w:pPr>
        <w:pStyle w:val="OptionDescription"/>
        <w:rPr>
          <w:lang w:val="en-US"/>
        </w:rPr>
      </w:pPr>
      <w:r w:rsidRPr="00B26EC4">
        <w:rPr>
          <w:lang w:val="en-US"/>
        </w:rPr>
        <w:t xml:space="preserve">A synonym for </w:t>
      </w:r>
      <w:r w:rsidRPr="00F128B0">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5909F0">
        <w:t>2.5</w:t>
      </w:r>
      <w:r>
        <w:fldChar w:fldCharType="end"/>
      </w:r>
      <w:r>
        <w:t xml:space="preserve"> for more details.</w:t>
      </w:r>
    </w:p>
    <w:p w14:paraId="3DE0821B" w14:textId="77777777" w:rsidR="003F63A3" w:rsidRDefault="003F63A3" w:rsidP="00FC2664">
      <w:pPr>
        <w:pStyle w:val="OptionName"/>
      </w:pPr>
      <w:r>
        <w:t>-6</w:t>
      </w:r>
      <w:r w:rsidR="00FC2664">
        <w:br/>
      </w:r>
      <w:r>
        <w:t>--from-utf-16</w:t>
      </w:r>
    </w:p>
    <w:p w14:paraId="68EC28A3" w14:textId="77777777" w:rsidR="003F63A3" w:rsidRDefault="003F63A3" w:rsidP="003F63A3">
      <w:pPr>
        <w:pStyle w:val="OptionDescription"/>
      </w:pPr>
      <w:r>
        <w:t xml:space="preserve">With </w:t>
      </w:r>
      <w:r w:rsidRPr="00FC2664">
        <w:rPr>
          <w:rStyle w:val="Codeintext"/>
        </w:rPr>
        <w:t>--encode</w:t>
      </w:r>
      <w:r>
        <w:t>, specify that the parameter value is a suite of binary digits representing the string in UTF-16 format. There must be an even number of bytes.</w:t>
      </w:r>
    </w:p>
    <w:p w14:paraId="46DFE575" w14:textId="77777777" w:rsidR="003F63A3" w:rsidRDefault="003F63A3" w:rsidP="00FC2664">
      <w:pPr>
        <w:pStyle w:val="OptionName"/>
      </w:pPr>
      <w:r>
        <w:t>-8</w:t>
      </w:r>
      <w:r w:rsidR="00FC2664">
        <w:br/>
      </w:r>
      <w:r>
        <w:t>--from-utf-8</w:t>
      </w:r>
    </w:p>
    <w:p w14:paraId="16729718" w14:textId="77777777" w:rsidR="003F63A3" w:rsidRDefault="003F63A3" w:rsidP="003F63A3">
      <w:pPr>
        <w:pStyle w:val="OptionDescription"/>
      </w:pPr>
      <w:r>
        <w:t xml:space="preserve">With </w:t>
      </w:r>
      <w:r w:rsidRPr="00FC2664">
        <w:rPr>
          <w:rStyle w:val="Codeintext"/>
        </w:rPr>
        <w:t>--encode</w:t>
      </w:r>
      <w:r>
        <w:t>, specify that the parameter value is a suite of binary digits representing the string in UTF-8 format.</w:t>
      </w:r>
    </w:p>
    <w:p w14:paraId="451B222D" w14:textId="77777777" w:rsidR="003F63A3" w:rsidRDefault="003F63A3" w:rsidP="006A7966">
      <w:pPr>
        <w:pStyle w:val="OptionName"/>
      </w:pPr>
      <w:r>
        <w:t>--japan</w:t>
      </w:r>
    </w:p>
    <w:p w14:paraId="3CFAE380" w14:textId="1728BD0B" w:rsidR="00A1128C" w:rsidRDefault="00EC4226" w:rsidP="00A1128C">
      <w:pPr>
        <w:pStyle w:val="OptionDescription"/>
      </w:pPr>
      <w:r>
        <w:t xml:space="preserve">A synonym for </w:t>
      </w:r>
      <w:r w:rsidRPr="00CE6802">
        <w:rPr>
          <w:rStyle w:val="Codeintext"/>
        </w:rPr>
        <w:t>--default-charset ARIB-STD-B24</w:t>
      </w:r>
      <w:r>
        <w:t>.</w:t>
      </w:r>
      <w:r w:rsidRPr="0090420F">
        <w:t xml:space="preserve"> </w:t>
      </w:r>
      <w:r w:rsidR="00A1128C">
        <w:t xml:space="preserve">See section </w:t>
      </w:r>
      <w:r w:rsidR="00A1128C">
        <w:fldChar w:fldCharType="begin"/>
      </w:r>
      <w:r w:rsidR="00A1128C">
        <w:instrText xml:space="preserve"> REF _Ref57192801 \r \h </w:instrText>
      </w:r>
      <w:r w:rsidR="00A1128C">
        <w:fldChar w:fldCharType="separate"/>
      </w:r>
      <w:r w:rsidR="005909F0">
        <w:t>2.5.2</w:t>
      </w:r>
      <w:r w:rsidR="00A1128C">
        <w:fldChar w:fldCharType="end"/>
      </w:r>
      <w:r w:rsidR="00A1128C">
        <w:t xml:space="preserve"> for more details.</w:t>
      </w:r>
    </w:p>
    <w:p w14:paraId="7FF68674" w14:textId="77777777" w:rsidR="003F63A3" w:rsidRDefault="003F63A3" w:rsidP="006A7966">
      <w:pPr>
        <w:pStyle w:val="OptionName"/>
      </w:pPr>
      <w:r>
        <w:lastRenderedPageBreak/>
        <w:t>-l</w:t>
      </w:r>
      <w:r w:rsidR="006A7966">
        <w:br/>
      </w:r>
      <w:r>
        <w:t>--list-charsets</w:t>
      </w:r>
    </w:p>
    <w:p w14:paraId="2F9111FE" w14:textId="77777777" w:rsidR="003F63A3" w:rsidRDefault="003F63A3" w:rsidP="003F63A3">
      <w:pPr>
        <w:pStyle w:val="OptionDescription"/>
      </w:pPr>
      <w:r>
        <w:t>List all known character set names</w:t>
      </w:r>
    </w:p>
    <w:p w14:paraId="6B6C0EDE" w14:textId="77777777" w:rsidR="003F63A3" w:rsidRDefault="003F63A3" w:rsidP="006A7966">
      <w:pPr>
        <w:pStyle w:val="OptionName"/>
      </w:pPr>
      <w:r>
        <w:t xml:space="preserve">-o </w:t>
      </w:r>
      <w:r w:rsidR="006A7966" w:rsidRPr="006A7966">
        <w:rPr>
          <w:b w:val="0"/>
          <w:i/>
        </w:rPr>
        <w:t>file-name</w:t>
      </w:r>
      <w:r w:rsidR="006A7966">
        <w:br/>
      </w:r>
      <w:r>
        <w:t xml:space="preserve">--output </w:t>
      </w:r>
      <w:r w:rsidR="006A7966" w:rsidRPr="006A7966">
        <w:rPr>
          <w:b w:val="0"/>
          <w:i/>
        </w:rPr>
        <w:t>file-name</w:t>
      </w:r>
    </w:p>
    <w:p w14:paraId="2B83536F" w14:textId="77777777" w:rsidR="003F63A3" w:rsidRDefault="003F63A3" w:rsidP="003F63A3">
      <w:pPr>
        <w:pStyle w:val="OptionDescription"/>
      </w:pPr>
      <w:r>
        <w:t>Output file name. By default, use standard output.</w:t>
      </w:r>
    </w:p>
    <w:p w14:paraId="68249BAB" w14:textId="77777777" w:rsidR="00B24320" w:rsidRDefault="00B24320" w:rsidP="00B24320">
      <w:pPr>
        <w:pStyle w:val="OptionName"/>
      </w:pPr>
      <w:r>
        <w:t>--philippines</w:t>
      </w:r>
    </w:p>
    <w:p w14:paraId="5F74E0DC" w14:textId="593B4928" w:rsidR="00B24320" w:rsidRDefault="00B24320" w:rsidP="00B24320">
      <w:pPr>
        <w:pStyle w:val="OptionDescription"/>
      </w:pPr>
      <w:r>
        <w:t xml:space="preserve">A synonym </w:t>
      </w:r>
      <w:r w:rsidRPr="00A51F47">
        <w:t xml:space="preserve">for </w:t>
      </w:r>
      <w:r w:rsidRPr="00A51F47">
        <w:rPr>
          <w:rStyle w:val="Codeintext"/>
        </w:rPr>
        <w:t>--default-charset RAW-</w:t>
      </w:r>
      <w:r>
        <w:rPr>
          <w:rStyle w:val="Codeintext"/>
        </w:rPr>
        <w:t>UTF-8</w:t>
      </w:r>
      <w:r>
        <w:t>.</w:t>
      </w:r>
      <w:r w:rsidR="00A1128C">
        <w:t xml:space="preserve"> </w:t>
      </w:r>
      <w:r>
        <w:t>See sectio</w:t>
      </w:r>
      <w:r w:rsidR="00A1128C">
        <w:t xml:space="preserve">n </w:t>
      </w:r>
      <w:r>
        <w:fldChar w:fldCharType="begin"/>
      </w:r>
      <w:r>
        <w:instrText xml:space="preserve"> REF _Ref57192801 \r \h </w:instrText>
      </w:r>
      <w:r>
        <w:fldChar w:fldCharType="separate"/>
      </w:r>
      <w:r w:rsidR="005909F0">
        <w:t>2.5.2</w:t>
      </w:r>
      <w:r>
        <w:fldChar w:fldCharType="end"/>
      </w:r>
      <w:r>
        <w:t xml:space="preserve"> for more details.</w:t>
      </w:r>
    </w:p>
    <w:p w14:paraId="21E34DC9" w14:textId="77777777" w:rsidR="003F63A3" w:rsidRDefault="003F63A3" w:rsidP="006A7966">
      <w:pPr>
        <w:pStyle w:val="OptionName"/>
      </w:pPr>
      <w:r>
        <w:t>--to-utf-16</w:t>
      </w:r>
    </w:p>
    <w:p w14:paraId="282BE725" w14:textId="77777777" w:rsidR="003F63A3" w:rsidRDefault="003F63A3" w:rsidP="003F63A3">
      <w:pPr>
        <w:pStyle w:val="OptionDescription"/>
      </w:pPr>
      <w:r>
        <w:t xml:space="preserve">With </w:t>
      </w:r>
      <w:r w:rsidRPr="006A7966">
        <w:rPr>
          <w:rStyle w:val="Codeintext"/>
        </w:rPr>
        <w:t>--decode</w:t>
      </w:r>
      <w:r>
        <w:t>, display an hexadecimal representation of the decoded string in UTF-16 format.</w:t>
      </w:r>
    </w:p>
    <w:p w14:paraId="374F4917" w14:textId="77777777" w:rsidR="006A7966" w:rsidRDefault="006A7966" w:rsidP="003F63A3">
      <w:pPr>
        <w:pStyle w:val="OptionDescription"/>
      </w:pPr>
      <w:r>
        <w:t xml:space="preserve">With </w:t>
      </w:r>
      <w:r w:rsidRPr="006A7966">
        <w:rPr>
          <w:rStyle w:val="Codeintext"/>
        </w:rPr>
        <w:t>--verbose</w:t>
      </w:r>
      <w:r>
        <w:t>, this option is redundant because the string is already displayed in plain form and in UTF-16 representation.</w:t>
      </w:r>
    </w:p>
    <w:p w14:paraId="77B3B83E" w14:textId="77777777" w:rsidR="003F63A3" w:rsidRDefault="003F63A3" w:rsidP="006A7966">
      <w:pPr>
        <w:pStyle w:val="OptionName"/>
      </w:pPr>
      <w:r>
        <w:t>--to-utf-8</w:t>
      </w:r>
    </w:p>
    <w:p w14:paraId="44B007E7" w14:textId="77777777" w:rsidR="003F63A3" w:rsidRDefault="003F63A3" w:rsidP="003F63A3">
      <w:pPr>
        <w:pStyle w:val="OptionDescription"/>
      </w:pPr>
      <w:r>
        <w:t xml:space="preserve">With </w:t>
      </w:r>
      <w:r w:rsidRPr="006A7966">
        <w:rPr>
          <w:rStyle w:val="Codeintext"/>
        </w:rPr>
        <w:t>--decode</w:t>
      </w:r>
      <w:r>
        <w:t>, display an hexadecimal representation of the decoded string in UTF-8 format.</w:t>
      </w:r>
    </w:p>
    <w:p w14:paraId="302BF99E" w14:textId="77777777" w:rsidR="006A7966" w:rsidRPr="00284B59" w:rsidRDefault="006A7966" w:rsidP="003F63A3">
      <w:pPr>
        <w:pStyle w:val="OptionDescription"/>
      </w:pPr>
      <w:r>
        <w:t xml:space="preserve">With </w:t>
      </w:r>
      <w:r w:rsidRPr="006A7966">
        <w:rPr>
          <w:rStyle w:val="Codeintext"/>
        </w:rPr>
        <w:t>--verbose</w:t>
      </w:r>
      <w:r>
        <w:t>, use UTF-8 instead of UTF-16 for the alternate representation of the string.</w:t>
      </w:r>
    </w:p>
    <w:p w14:paraId="2213EDEE" w14:textId="77777777" w:rsidR="00151887" w:rsidRPr="0010024C" w:rsidRDefault="00151887" w:rsidP="00151887">
      <w:pPr>
        <w:pStyle w:val="UsageTitle"/>
        <w:rPr>
          <w:lang w:val="en-US"/>
        </w:rPr>
      </w:pPr>
      <w:r>
        <w:rPr>
          <w:lang w:val="en-US"/>
        </w:rPr>
        <w:t xml:space="preserve">Generic common command </w:t>
      </w:r>
      <w:r w:rsidRPr="0010024C">
        <w:rPr>
          <w:lang w:val="en-US"/>
        </w:rPr>
        <w:t>options</w:t>
      </w:r>
    </w:p>
    <w:p w14:paraId="719B7A88" w14:textId="77777777" w:rsidR="00151887" w:rsidRPr="00CF0FFB" w:rsidRDefault="00151887" w:rsidP="00151887">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4B8A0A6" w14:textId="77777777" w:rsidR="00151887" w:rsidRDefault="00151887" w:rsidP="00151887">
      <w:pPr>
        <w:pStyle w:val="OptionName"/>
      </w:pPr>
      <w:r>
        <w:t>--debug[=</w:t>
      </w:r>
      <w:r w:rsidRPr="00A6771E">
        <w:rPr>
          <w:rStyle w:val="StyleOptionNameItaliqueCar"/>
        </w:rPr>
        <w:t>N</w:t>
      </w:r>
      <w:r>
        <w:t>]</w:t>
      </w:r>
    </w:p>
    <w:p w14:paraId="69F7FA36" w14:textId="77777777" w:rsidR="00151887" w:rsidRDefault="00151887" w:rsidP="00151887">
      <w:pPr>
        <w:pStyle w:val="OptionDescription"/>
      </w:pPr>
      <w:r>
        <w:t xml:space="preserve">Produce verbose debug output. Specify an optional debug level </w:t>
      </w:r>
      <w:r>
        <w:rPr>
          <w:i/>
          <w:iCs/>
        </w:rPr>
        <w:t>N</w:t>
      </w:r>
      <w:r>
        <w:t xml:space="preserve"> (1 by default).</w:t>
      </w:r>
    </w:p>
    <w:p w14:paraId="6946D7D6" w14:textId="77777777" w:rsidR="00151887" w:rsidRDefault="00151887" w:rsidP="00151887">
      <w:pPr>
        <w:pStyle w:val="OptionName"/>
      </w:pPr>
      <w:r>
        <w:t>--help</w:t>
      </w:r>
    </w:p>
    <w:p w14:paraId="5DD30DFF" w14:textId="77777777" w:rsidR="00151887" w:rsidRDefault="00151887" w:rsidP="00151887">
      <w:pPr>
        <w:pStyle w:val="OptionDescription"/>
      </w:pPr>
      <w:r>
        <w:t>Display command help text.</w:t>
      </w:r>
    </w:p>
    <w:p w14:paraId="04CCE700" w14:textId="77777777" w:rsidR="00151887" w:rsidRPr="00EE3259" w:rsidRDefault="00151887" w:rsidP="00151887">
      <w:pPr>
        <w:pStyle w:val="OptionName"/>
        <w:rPr>
          <w:lang w:val="fr-FR"/>
        </w:rPr>
      </w:pPr>
      <w:r w:rsidRPr="00EE3259">
        <w:rPr>
          <w:lang w:val="fr-FR"/>
        </w:rPr>
        <w:t>--verbose</w:t>
      </w:r>
    </w:p>
    <w:p w14:paraId="43C6AC0A" w14:textId="77777777" w:rsidR="00151887" w:rsidRPr="00EE3259" w:rsidRDefault="00151887" w:rsidP="00151887">
      <w:pPr>
        <w:pStyle w:val="OptionDescription"/>
        <w:rPr>
          <w:lang w:val="fr-FR"/>
        </w:rPr>
      </w:pPr>
      <w:r w:rsidRPr="00EE3259">
        <w:rPr>
          <w:lang w:val="fr-FR"/>
        </w:rPr>
        <w:t>Produce verbose messages.</w:t>
      </w:r>
    </w:p>
    <w:p w14:paraId="37C2C896" w14:textId="77777777" w:rsidR="00151887" w:rsidRDefault="00151887" w:rsidP="00151887">
      <w:pPr>
        <w:pStyle w:val="OptionName"/>
      </w:pPr>
      <w:r>
        <w:t>--version</w:t>
      </w:r>
    </w:p>
    <w:p w14:paraId="4695EADF" w14:textId="77777777" w:rsidR="00151887" w:rsidRDefault="00151887" w:rsidP="00A94C37">
      <w:pPr>
        <w:pStyle w:val="OptionDescription"/>
      </w:pPr>
      <w:r>
        <w:t>Display the version number.</w:t>
      </w:r>
    </w:p>
    <w:p w14:paraId="006058B0" w14:textId="77777777" w:rsidR="00A771C4" w:rsidRDefault="00A771C4" w:rsidP="006E449E">
      <w:pPr>
        <w:pStyle w:val="ReferenceSectionTitle"/>
        <w:tabs>
          <w:tab w:val="clear" w:pos="284"/>
          <w:tab w:val="left" w:pos="142"/>
        </w:tabs>
      </w:pPr>
      <w:bookmarkStart w:id="168" w:name="_Ref127164458"/>
      <w:bookmarkStart w:id="169" w:name="_Toc157506344"/>
      <w:bookmarkStart w:id="170" w:name="_Toc146211017"/>
      <w:r>
        <w:lastRenderedPageBreak/>
        <w:t>ts</w:t>
      </w:r>
      <w:bookmarkEnd w:id="168"/>
      <w:bookmarkEnd w:id="169"/>
      <w:r w:rsidR="003066BF">
        <w:t>cmp</w:t>
      </w:r>
      <w:bookmarkEnd w:id="170"/>
    </w:p>
    <w:p w14:paraId="0B370C17" w14:textId="77777777" w:rsidR="00985575" w:rsidRPr="00985575" w:rsidRDefault="003066BF" w:rsidP="00E233F7">
      <w:pPr>
        <w:pStyle w:val="UsageTitle"/>
      </w:pPr>
      <w:r>
        <w:t xml:space="preserve">Transport </w:t>
      </w:r>
      <w:r w:rsidR="00151887">
        <w:t>s</w:t>
      </w:r>
      <w:r>
        <w:t xml:space="preserve">tream </w:t>
      </w:r>
      <w:r w:rsidR="00151887">
        <w:t>f</w:t>
      </w:r>
      <w:r>
        <w:t xml:space="preserve">iles </w:t>
      </w:r>
      <w:r w:rsidR="00151887">
        <w:t>c</w:t>
      </w:r>
      <w:r>
        <w:t>omparison</w:t>
      </w:r>
      <w:r w:rsidR="00985575" w:rsidRPr="00985575">
        <w:t xml:space="preserve"> </w:t>
      </w:r>
    </w:p>
    <w:p w14:paraId="59D79204" w14:textId="77777777" w:rsidR="00A771C4" w:rsidRDefault="003066BF">
      <w:pPr>
        <w:rPr>
          <w:lang w:val="en-GB"/>
        </w:rPr>
      </w:pPr>
      <w:r>
        <w:rPr>
          <w:lang w:val="en-GB"/>
        </w:rPr>
        <w:t>This util</w:t>
      </w:r>
      <w:r w:rsidR="00A771C4">
        <w:rPr>
          <w:lang w:val="en-GB"/>
        </w:rPr>
        <w:t>ity</w:t>
      </w:r>
      <w:r>
        <w:rPr>
          <w:lang w:val="en-GB"/>
        </w:rPr>
        <w:t xml:space="preserve"> compares the binary content of two transport stream files</w:t>
      </w:r>
      <w:r w:rsidR="00A771C4">
        <w:rPr>
          <w:lang w:val="en-GB"/>
        </w:rPr>
        <w:t>.</w:t>
      </w:r>
      <w:r>
        <w:rPr>
          <w:lang w:val="en-GB"/>
        </w:rPr>
        <w:t xml:space="preserve"> Selected fields may be omitted in the comparison to allow comparing files which went through different PID remapping or resynchronization process.</w:t>
      </w:r>
    </w:p>
    <w:p w14:paraId="3E098C7E" w14:textId="77777777" w:rsidR="00A771C4" w:rsidRPr="0010024C" w:rsidRDefault="00BD19C2" w:rsidP="00E233F7">
      <w:pPr>
        <w:pStyle w:val="UsageTitle"/>
        <w:rPr>
          <w:lang w:val="en-US"/>
        </w:rPr>
      </w:pPr>
      <w:r>
        <w:rPr>
          <w:lang w:val="en-US"/>
        </w:rPr>
        <w:t>Usage</w:t>
      </w:r>
    </w:p>
    <w:p w14:paraId="0F5FA1A8" w14:textId="77777777" w:rsidR="00A771C4" w:rsidRDefault="003066BF">
      <w:pPr>
        <w:pStyle w:val="UsageSyntax"/>
        <w:rPr>
          <w:lang w:val="en-GB"/>
        </w:rPr>
      </w:pPr>
      <w:r w:rsidRPr="003066BF">
        <w:rPr>
          <w:lang w:val="en-GB"/>
        </w:rPr>
        <w:t>tscmp [</w:t>
      </w:r>
      <w:r w:rsidRPr="003066BF">
        <w:rPr>
          <w:i/>
          <w:lang w:val="en-GB"/>
        </w:rPr>
        <w:t>options</w:t>
      </w:r>
      <w:r w:rsidRPr="003066BF">
        <w:rPr>
          <w:lang w:val="en-GB"/>
        </w:rPr>
        <w:t xml:space="preserve">] </w:t>
      </w:r>
      <w:r w:rsidRPr="003066BF">
        <w:rPr>
          <w:i/>
          <w:lang w:val="en-GB"/>
        </w:rPr>
        <w:t>filename-1</w:t>
      </w:r>
      <w:r w:rsidRPr="003066BF">
        <w:rPr>
          <w:lang w:val="en-GB"/>
        </w:rPr>
        <w:t xml:space="preserve"> </w:t>
      </w:r>
      <w:r w:rsidRPr="003066BF">
        <w:rPr>
          <w:i/>
          <w:lang w:val="en-GB"/>
        </w:rPr>
        <w:t>filename-2</w:t>
      </w:r>
    </w:p>
    <w:p w14:paraId="62C96260" w14:textId="77777777" w:rsidR="00A771C4" w:rsidRPr="0010024C" w:rsidRDefault="00A771C4" w:rsidP="00E233F7">
      <w:pPr>
        <w:pStyle w:val="UsageTitle"/>
        <w:rPr>
          <w:lang w:val="en-US"/>
        </w:rPr>
      </w:pPr>
      <w:r w:rsidRPr="0010024C">
        <w:rPr>
          <w:lang w:val="en-US"/>
        </w:rPr>
        <w:t>Input file</w:t>
      </w:r>
      <w:r w:rsidR="003066BF" w:rsidRPr="0010024C">
        <w:rPr>
          <w:lang w:val="en-US"/>
        </w:rPr>
        <w:t>s</w:t>
      </w:r>
    </w:p>
    <w:p w14:paraId="62CFED7E" w14:textId="63F46E04" w:rsidR="009E4993" w:rsidRDefault="00A771C4" w:rsidP="009E4993">
      <w:pPr>
        <w:pStyle w:val="NormalShifted"/>
      </w:pPr>
      <w:r>
        <w:t>MPEG transport stream</w:t>
      </w:r>
      <w:r w:rsidR="003066BF">
        <w:t xml:space="preserve"> files to be compared</w:t>
      </w:r>
      <w:r w:rsidR="009E4993">
        <w:t xml:space="preserve"> (see option </w:t>
      </w:r>
      <w:r w:rsidR="009E4993" w:rsidRPr="00102705">
        <w:rPr>
          <w:rStyle w:val="Codeintext"/>
        </w:rPr>
        <w:t>--format</w:t>
      </w:r>
      <w:r w:rsidR="009E4993">
        <w:t xml:space="preserve"> for binary formats).</w:t>
      </w:r>
    </w:p>
    <w:p w14:paraId="7126E9CA" w14:textId="7416B034" w:rsidR="00FE424C" w:rsidRDefault="00FE424C" w:rsidP="00FE424C">
      <w:pPr>
        <w:pStyle w:val="NormalShifted"/>
      </w:pPr>
      <w:r>
        <w:t>If a file name is an empty string or a dash (“</w:t>
      </w:r>
      <w:r w:rsidRPr="00FE424C">
        <w:rPr>
          <w:rStyle w:val="Codeintext"/>
        </w:rPr>
        <w:t>-</w:t>
      </w:r>
      <w:r>
        <w:t>“), the standard input is used.</w:t>
      </w:r>
    </w:p>
    <w:p w14:paraId="5DD6D4D6" w14:textId="77777777" w:rsidR="00A771C4" w:rsidRPr="0010024C" w:rsidRDefault="00BD19C2" w:rsidP="00E233F7">
      <w:pPr>
        <w:pStyle w:val="UsageTitle"/>
        <w:rPr>
          <w:lang w:val="en-US"/>
        </w:rPr>
      </w:pPr>
      <w:r>
        <w:rPr>
          <w:lang w:val="en-US"/>
        </w:rPr>
        <w:t>Options</w:t>
      </w:r>
    </w:p>
    <w:p w14:paraId="15AFFC52" w14:textId="77777777" w:rsidR="003066BF" w:rsidRDefault="003066BF" w:rsidP="003066BF">
      <w:pPr>
        <w:pStyle w:val="OptionName"/>
      </w:pPr>
      <w:r>
        <w:t xml:space="preserve">--buffered-packets </w:t>
      </w:r>
      <w:r w:rsidRPr="00CF1192">
        <w:rPr>
          <w:b w:val="0"/>
          <w:i/>
        </w:rPr>
        <w:t>value</w:t>
      </w:r>
    </w:p>
    <w:p w14:paraId="67300B52" w14:textId="77777777" w:rsidR="00491FD4" w:rsidRDefault="00491FD4" w:rsidP="00491FD4">
      <w:pPr>
        <w:pStyle w:val="OptionDescription"/>
      </w:pPr>
      <w:r>
        <w:t xml:space="preserve">Specifies the files input buffer size in TS packets. This is used with </w:t>
      </w:r>
      <w:r w:rsidRPr="00491FD4">
        <w:rPr>
          <w:rStyle w:val="Codeintext"/>
        </w:rPr>
        <w:t>--search-reorder</w:t>
      </w:r>
      <w:r>
        <w:t xml:space="preserve"> to look for reordered packets. Packets which are not found within that range in the other file are considered missing.</w:t>
      </w:r>
    </w:p>
    <w:p w14:paraId="1B6FA2D1" w14:textId="174257D4" w:rsidR="003066BF" w:rsidRDefault="003066BF" w:rsidP="00491FD4">
      <w:pPr>
        <w:pStyle w:val="OptionDescription"/>
      </w:pPr>
      <w:r>
        <w:t>The default is 10,000 TS packets.</w:t>
      </w:r>
    </w:p>
    <w:p w14:paraId="24C5FB47" w14:textId="77777777" w:rsidR="003066BF" w:rsidRDefault="003066BF" w:rsidP="003066BF">
      <w:pPr>
        <w:pStyle w:val="OptionName"/>
      </w:pPr>
      <w:r>
        <w:t xml:space="preserve">-b </w:t>
      </w:r>
      <w:r w:rsidRPr="00CF1192">
        <w:rPr>
          <w:b w:val="0"/>
          <w:i/>
        </w:rPr>
        <w:t>value</w:t>
      </w:r>
      <w:r>
        <w:br/>
        <w:t xml:space="preserve">--byte-offset </w:t>
      </w:r>
      <w:r w:rsidRPr="00CF1192">
        <w:rPr>
          <w:b w:val="0"/>
          <w:i/>
        </w:rPr>
        <w:t>value</w:t>
      </w:r>
    </w:p>
    <w:p w14:paraId="52E059A2" w14:textId="77777777" w:rsidR="005602DC" w:rsidRDefault="003066BF" w:rsidP="003066BF">
      <w:pPr>
        <w:pStyle w:val="OptionDescription"/>
      </w:pPr>
      <w:r>
        <w:t>Start reading the files at the specified byte offset</w:t>
      </w:r>
      <w:r w:rsidR="005602DC">
        <w:t>.</w:t>
      </w:r>
    </w:p>
    <w:p w14:paraId="5A4593FB" w14:textId="0C0F94AE" w:rsidR="003066BF" w:rsidRDefault="005602DC" w:rsidP="003066BF">
      <w:pPr>
        <w:pStyle w:val="OptionDescription"/>
      </w:pPr>
      <w:r>
        <w:t xml:space="preserve">The default is </w:t>
      </w:r>
      <w:r w:rsidR="003066BF">
        <w:t>zero.</w:t>
      </w:r>
    </w:p>
    <w:p w14:paraId="3A4ADF13" w14:textId="77777777" w:rsidR="003066BF" w:rsidRDefault="003066BF" w:rsidP="003066BF">
      <w:pPr>
        <w:pStyle w:val="OptionName"/>
      </w:pPr>
      <w:r>
        <w:t>--cc-ignore</w:t>
      </w:r>
    </w:p>
    <w:p w14:paraId="655C9C0A" w14:textId="77777777" w:rsidR="003066BF" w:rsidRDefault="003066BF" w:rsidP="003066BF">
      <w:pPr>
        <w:pStyle w:val="OptionDescription"/>
      </w:pPr>
      <w:r>
        <w:t>Ignore continuity counters when comparing packets. Useful if one file has been resynchronized.</w:t>
      </w:r>
    </w:p>
    <w:p w14:paraId="2CDB180E" w14:textId="77777777" w:rsidR="003066BF" w:rsidRDefault="003066BF" w:rsidP="003066BF">
      <w:pPr>
        <w:pStyle w:val="OptionName"/>
      </w:pPr>
      <w:r>
        <w:t>-c</w:t>
      </w:r>
      <w:r>
        <w:br/>
        <w:t>--continue</w:t>
      </w:r>
    </w:p>
    <w:p w14:paraId="6C36A48E" w14:textId="77777777" w:rsidR="003066BF" w:rsidRDefault="003066BF" w:rsidP="003066BF">
      <w:pPr>
        <w:pStyle w:val="OptionDescription"/>
      </w:pPr>
      <w:r>
        <w:t>Continue the comparison up to the end of files. By default, stop after the first differing packet.</w:t>
      </w:r>
    </w:p>
    <w:p w14:paraId="0753C2C4" w14:textId="77777777" w:rsidR="003066BF" w:rsidRDefault="003066BF" w:rsidP="003066BF">
      <w:pPr>
        <w:pStyle w:val="OptionName"/>
      </w:pPr>
      <w:r>
        <w:t>-d</w:t>
      </w:r>
      <w:r>
        <w:br/>
        <w:t>--dump</w:t>
      </w:r>
    </w:p>
    <w:p w14:paraId="33639153" w14:textId="77777777" w:rsidR="003066BF" w:rsidRDefault="003066BF" w:rsidP="003066BF">
      <w:pPr>
        <w:pStyle w:val="OptionDescription"/>
      </w:pPr>
      <w:r>
        <w:t>Dump the content of all differing packets.</w:t>
      </w:r>
      <w:r w:rsidR="006E2F2A">
        <w:t xml:space="preserve"> Also separately dump the differing area within the packets.</w:t>
      </w:r>
    </w:p>
    <w:p w14:paraId="0DCAF8DE" w14:textId="77777777" w:rsidR="00F024B2" w:rsidRDefault="00F024B2" w:rsidP="00F024B2">
      <w:pPr>
        <w:pStyle w:val="OptionName"/>
      </w:pPr>
      <w:r>
        <w:t xml:space="preserve">-f </w:t>
      </w:r>
      <w:r w:rsidRPr="00263C6A">
        <w:rPr>
          <w:b w:val="0"/>
          <w:i/>
        </w:rPr>
        <w:t>name</w:t>
      </w:r>
      <w:r>
        <w:br/>
        <w:t xml:space="preserve">--format </w:t>
      </w:r>
      <w:r w:rsidRPr="00263C6A">
        <w:rPr>
          <w:b w:val="0"/>
          <w:i/>
        </w:rPr>
        <w:t>name</w:t>
      </w:r>
    </w:p>
    <w:p w14:paraId="3EBA1CB6" w14:textId="0C742926" w:rsidR="00F024B2" w:rsidRDefault="00F024B2" w:rsidP="00F024B2">
      <w:pPr>
        <w:pStyle w:val="OptionDescription"/>
      </w:pPr>
      <w:r>
        <w:t xml:space="preserve">Specify the format of the input files. See section </w:t>
      </w:r>
      <w:r>
        <w:fldChar w:fldCharType="begin"/>
      </w:r>
      <w:r>
        <w:instrText xml:space="preserve"> REF _Ref43227096 \r \h </w:instrText>
      </w:r>
      <w:r>
        <w:fldChar w:fldCharType="separate"/>
      </w:r>
      <w:r w:rsidR="005909F0">
        <w:t>2.1.2</w:t>
      </w:r>
      <w:r>
        <w:fldChar w:fldCharType="end"/>
      </w:r>
      <w:r>
        <w:t xml:space="preserve"> for more details.</w:t>
      </w:r>
    </w:p>
    <w:p w14:paraId="04EC5793" w14:textId="77777777" w:rsidR="00F024B2" w:rsidRDefault="00F024B2" w:rsidP="00F024B2">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the two input files must have the same format.</w:t>
      </w:r>
    </w:p>
    <w:p w14:paraId="79E853A1" w14:textId="77777777" w:rsidR="00723936" w:rsidRDefault="00723936" w:rsidP="00723936">
      <w:pPr>
        <w:pStyle w:val="OptionName"/>
      </w:pPr>
      <w:r>
        <w:t>-j</w:t>
      </w:r>
      <w:r>
        <w:br/>
        <w:t>--json</w:t>
      </w:r>
    </w:p>
    <w:p w14:paraId="60DD2E4A" w14:textId="77777777" w:rsidR="00723936" w:rsidRDefault="00723936" w:rsidP="00723936">
      <w:pPr>
        <w:pStyle w:val="OptionDescription"/>
      </w:pPr>
      <w:r>
        <w:t>Report in JSON output format (useful for automatic analysis).</w:t>
      </w:r>
    </w:p>
    <w:p w14:paraId="0C89793D" w14:textId="77777777" w:rsidR="00BF3AFF" w:rsidRPr="00FC45E7" w:rsidRDefault="00BF3AFF" w:rsidP="00BF3AFF">
      <w:pPr>
        <w:pStyle w:val="OptionName"/>
        <w:rPr>
          <w:color w:val="F8F8F8"/>
          <w:lang w:eastAsia="fr-FR"/>
        </w:rPr>
      </w:pPr>
      <w:r w:rsidRPr="00FC45E7">
        <w:rPr>
          <w:lang w:eastAsia="fr-FR"/>
        </w:rPr>
        <w:t xml:space="preserve">--json-buffer-size </w:t>
      </w:r>
      <w:r w:rsidRPr="00FC45E7">
        <w:rPr>
          <w:b w:val="0"/>
          <w:bCs w:val="0"/>
          <w:i/>
          <w:iCs/>
          <w:lang w:eastAsia="fr-FR"/>
        </w:rPr>
        <w:t>value</w:t>
      </w:r>
    </w:p>
    <w:p w14:paraId="10FCE1FE" w14:textId="77777777" w:rsidR="00BF3AFF" w:rsidRPr="00FC45E7" w:rsidRDefault="00BF3AFF" w:rsidP="00BF3AFF">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2045AED1" w14:textId="77777777" w:rsidR="009E723C" w:rsidRDefault="009E723C" w:rsidP="009E723C">
      <w:pPr>
        <w:pStyle w:val="OptionName"/>
      </w:pPr>
      <w:r>
        <w:lastRenderedPageBreak/>
        <w:t>--json-line</w:t>
      </w:r>
      <w:r w:rsidRPr="00770708">
        <w:rPr>
          <w:b w:val="0"/>
        </w:rPr>
        <w:t>[='</w:t>
      </w:r>
      <w:r w:rsidRPr="00770708">
        <w:rPr>
          <w:b w:val="0"/>
          <w:i/>
        </w:rPr>
        <w:t>prefix</w:t>
      </w:r>
      <w:r w:rsidRPr="00770708">
        <w:rPr>
          <w:b w:val="0"/>
        </w:rPr>
        <w:t>']</w:t>
      </w:r>
    </w:p>
    <w:p w14:paraId="2C504AEA" w14:textId="77777777" w:rsidR="009E723C" w:rsidRDefault="009E723C" w:rsidP="009E723C">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1F56B552" w14:textId="77777777" w:rsidR="009E723C" w:rsidRDefault="009E723C" w:rsidP="009E723C">
      <w:pPr>
        <w:pStyle w:val="OptionDescription"/>
      </w:pPr>
      <w:r>
        <w:t>The optional string parameter specifies a prefix to prepend on the log line before the JSON text to facilitate the filtering of the appropriate line in the logs.</w:t>
      </w:r>
    </w:p>
    <w:p w14:paraId="5D16CE9E" w14:textId="77777777" w:rsidR="00BF3AFF" w:rsidRPr="004A7445" w:rsidRDefault="00BF3AFF" w:rsidP="00BF3AFF">
      <w:pPr>
        <w:pStyle w:val="OptionName"/>
        <w:rPr>
          <w:color w:val="F8F8F8"/>
          <w:lang w:eastAsia="fr-FR"/>
        </w:rPr>
      </w:pPr>
      <w:r w:rsidRPr="004A7445">
        <w:rPr>
          <w:lang w:eastAsia="fr-FR"/>
        </w:rPr>
        <w:t xml:space="preserve">--json-tcp </w:t>
      </w:r>
      <w:r w:rsidRPr="004A7445">
        <w:rPr>
          <w:b w:val="0"/>
          <w:bCs w:val="0"/>
          <w:i/>
          <w:iCs/>
          <w:lang w:eastAsia="fr-FR"/>
        </w:rPr>
        <w:t>address:port</w:t>
      </w:r>
    </w:p>
    <w:p w14:paraId="4F015A9D" w14:textId="77777777" w:rsidR="00BF3AFF" w:rsidRDefault="00BF3AFF" w:rsidP="00BF3AFF">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01FE235D" w14:textId="77777777" w:rsidR="00BF3AFF" w:rsidRDefault="00BF3AFF" w:rsidP="00BF3AFF">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0D9F5099" w14:textId="77777777" w:rsidR="00BF3AFF" w:rsidRPr="004A7445" w:rsidRDefault="00BF3AFF" w:rsidP="00BF3AFF">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33E3BEB3" w14:textId="77777777" w:rsidR="00BF3AFF" w:rsidRPr="004A7445" w:rsidRDefault="00BF3AFF" w:rsidP="00BF3AFF">
      <w:pPr>
        <w:pStyle w:val="OptionName"/>
        <w:rPr>
          <w:color w:val="F8F8F8"/>
          <w:lang w:eastAsia="fr-FR"/>
        </w:rPr>
      </w:pPr>
      <w:r w:rsidRPr="004A7445">
        <w:rPr>
          <w:lang w:eastAsia="fr-FR"/>
        </w:rPr>
        <w:t>--json-tcp-keep</w:t>
      </w:r>
    </w:p>
    <w:p w14:paraId="43179D96" w14:textId="77777777" w:rsidR="00BF3AFF" w:rsidRDefault="00BF3AFF" w:rsidP="00BF3AFF">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4054F929" w14:textId="77777777" w:rsidR="00423999" w:rsidRDefault="00423999" w:rsidP="00423999">
      <w:pPr>
        <w:pStyle w:val="OptionName"/>
      </w:pPr>
      <w:r>
        <w:t xml:space="preserve">--json-udp </w:t>
      </w:r>
      <w:r w:rsidRPr="00784ECE">
        <w:rPr>
          <w:b w:val="0"/>
          <w:bCs w:val="0"/>
          <w:i/>
          <w:iCs/>
        </w:rPr>
        <w:t>address:port</w:t>
      </w:r>
    </w:p>
    <w:p w14:paraId="16E76E57" w14:textId="77777777" w:rsidR="00423999" w:rsidRDefault="00423999" w:rsidP="00423999">
      <w:pPr>
        <w:pStyle w:val="OptionDescription"/>
      </w:pPr>
      <w:r>
        <w:t xml:space="preserve">Same as </w:t>
      </w:r>
      <w:r w:rsidRPr="00784ECE">
        <w:rPr>
          <w:rStyle w:val="Codeintext"/>
        </w:rPr>
        <w:t>--json</w:t>
      </w:r>
      <w:r>
        <w:t xml:space="preserve"> but report the JSON text as one single line in a UDP datagram instead of the output file.</w:t>
      </w:r>
    </w:p>
    <w:p w14:paraId="4780CE48" w14:textId="77777777" w:rsidR="00423999" w:rsidRDefault="00423999" w:rsidP="00423999">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5B1BCC8B" w14:textId="77777777" w:rsidR="00B42A5B" w:rsidRPr="004702F8" w:rsidRDefault="00B42A5B" w:rsidP="00B42A5B">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33766F5B" w14:textId="77777777" w:rsidR="00423999" w:rsidRDefault="00423999" w:rsidP="00423999">
      <w:pPr>
        <w:pStyle w:val="OptionName"/>
      </w:pPr>
      <w:r>
        <w:t xml:space="preserve">--json-udp-local </w:t>
      </w:r>
      <w:r w:rsidRPr="00784ECE">
        <w:rPr>
          <w:b w:val="0"/>
          <w:bCs w:val="0"/>
          <w:i/>
          <w:iCs/>
        </w:rPr>
        <w:t>address</w:t>
      </w:r>
    </w:p>
    <w:p w14:paraId="619ACFAC" w14:textId="77777777" w:rsidR="00423999" w:rsidRDefault="00423999" w:rsidP="00423999">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0B1DDC9E" w14:textId="77777777" w:rsidR="00423999" w:rsidRDefault="00423999" w:rsidP="00423999">
      <w:pPr>
        <w:pStyle w:val="OptionName"/>
      </w:pPr>
      <w:r>
        <w:t xml:space="preserve">--json-udp-ttl </w:t>
      </w:r>
      <w:r w:rsidRPr="00784ECE">
        <w:rPr>
          <w:b w:val="0"/>
          <w:bCs w:val="0"/>
          <w:i/>
          <w:iCs/>
        </w:rPr>
        <w:t>value</w:t>
      </w:r>
    </w:p>
    <w:p w14:paraId="13A558CA" w14:textId="36CFBC11" w:rsidR="00423999" w:rsidRDefault="00423999" w:rsidP="00423999">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3BFB84A4" w14:textId="516C2FDD" w:rsidR="009F16B2" w:rsidRDefault="009F16B2" w:rsidP="009F16B2">
      <w:pPr>
        <w:pStyle w:val="OptionName"/>
      </w:pPr>
      <w:r>
        <w:t xml:space="preserve">-m </w:t>
      </w:r>
      <w:r w:rsidRPr="009F16B2">
        <w:rPr>
          <w:b w:val="0"/>
          <w:bCs w:val="0"/>
          <w:i/>
          <w:iCs/>
        </w:rPr>
        <w:t>count</w:t>
      </w:r>
      <w:r>
        <w:br/>
        <w:t xml:space="preserve">--min-reorder </w:t>
      </w:r>
      <w:r w:rsidRPr="009F16B2">
        <w:rPr>
          <w:b w:val="0"/>
          <w:bCs w:val="0"/>
          <w:i/>
          <w:iCs/>
        </w:rPr>
        <w:t>count</w:t>
      </w:r>
    </w:p>
    <w:p w14:paraId="5C4B2F75" w14:textId="3C317A1E" w:rsidR="009F16B2" w:rsidRDefault="009F16B2" w:rsidP="009F16B2">
      <w:pPr>
        <w:pStyle w:val="OptionDescription"/>
      </w:pPr>
      <w:r>
        <w:t xml:space="preserve">With </w:t>
      </w:r>
      <w:r w:rsidRPr="009F16B2">
        <w:rPr>
          <w:rStyle w:val="Codeintext"/>
        </w:rPr>
        <w:t>--search-reorder</w:t>
      </w:r>
      <w:r>
        <w:t>, this is the minimum number of consecutive packets to consider in reordered sequences of packets. This is used to avoid random isolated packets or small sets of packet, such as null packets, to be considered as a reordered sequence.</w:t>
      </w:r>
    </w:p>
    <w:p w14:paraId="5A6E9DB5" w14:textId="66994294" w:rsidR="009F16B2" w:rsidRDefault="009F16B2" w:rsidP="009F16B2">
      <w:pPr>
        <w:pStyle w:val="OptionDescription"/>
      </w:pPr>
      <w:r>
        <w:t>The default is 7 TS packets.</w:t>
      </w:r>
    </w:p>
    <w:p w14:paraId="5C76DB1C" w14:textId="77777777" w:rsidR="004C49FE" w:rsidRDefault="004C49FE" w:rsidP="004C49FE">
      <w:pPr>
        <w:pStyle w:val="OptionName"/>
      </w:pPr>
      <w:r>
        <w:t>-n</w:t>
      </w:r>
      <w:r>
        <w:br/>
        <w:t>--normalized</w:t>
      </w:r>
    </w:p>
    <w:p w14:paraId="56C0B695" w14:textId="77777777" w:rsidR="004C49FE" w:rsidRDefault="004C49FE" w:rsidP="004C49FE">
      <w:pPr>
        <w:pStyle w:val="OptionDescription"/>
      </w:pPr>
      <w:r>
        <w:t>Report in a normalized output format (useful for automatic analysis).</w:t>
      </w:r>
    </w:p>
    <w:p w14:paraId="3A29642C" w14:textId="77777777" w:rsidR="003066BF" w:rsidRDefault="003066BF" w:rsidP="003066BF">
      <w:pPr>
        <w:pStyle w:val="OptionName"/>
      </w:pPr>
      <w:r>
        <w:t xml:space="preserve">-p </w:t>
      </w:r>
      <w:r w:rsidRPr="00356CF8">
        <w:rPr>
          <w:b w:val="0"/>
          <w:bCs w:val="0"/>
          <w:i/>
        </w:rPr>
        <w:t>value</w:t>
      </w:r>
      <w:r>
        <w:br/>
        <w:t xml:space="preserve">--packet-offset </w:t>
      </w:r>
      <w:r w:rsidRPr="00CF1192">
        <w:rPr>
          <w:b w:val="0"/>
          <w:i/>
        </w:rPr>
        <w:t>value</w:t>
      </w:r>
    </w:p>
    <w:p w14:paraId="60F4B0FE" w14:textId="341B7576" w:rsidR="003066BF" w:rsidRDefault="003066BF" w:rsidP="003066BF">
      <w:pPr>
        <w:pStyle w:val="OptionDescription"/>
      </w:pPr>
      <w:r>
        <w:t>Start reading the files at the specified TS packet.</w:t>
      </w:r>
    </w:p>
    <w:p w14:paraId="3E60A82F" w14:textId="77777777" w:rsidR="008D2D9E" w:rsidRDefault="008D2D9E" w:rsidP="008D2D9E">
      <w:pPr>
        <w:pStyle w:val="OptionDescription"/>
      </w:pPr>
      <w:r>
        <w:t>The default is zero.</w:t>
      </w:r>
    </w:p>
    <w:p w14:paraId="2636E547" w14:textId="77777777" w:rsidR="003066BF" w:rsidRDefault="003066BF" w:rsidP="003066BF">
      <w:pPr>
        <w:pStyle w:val="OptionName"/>
      </w:pPr>
      <w:r>
        <w:lastRenderedPageBreak/>
        <w:t>--payload-only</w:t>
      </w:r>
    </w:p>
    <w:p w14:paraId="2306A8F1" w14:textId="77777777" w:rsidR="003066BF" w:rsidRDefault="003066BF" w:rsidP="003066BF">
      <w:pPr>
        <w:pStyle w:val="OptionDescription"/>
      </w:pPr>
      <w:r>
        <w:t>Compare only the payload of the packets, ignore header and adaptation field.</w:t>
      </w:r>
    </w:p>
    <w:p w14:paraId="518BD85A" w14:textId="77777777" w:rsidR="003066BF" w:rsidRDefault="003066BF" w:rsidP="003066BF">
      <w:pPr>
        <w:pStyle w:val="OptionName"/>
      </w:pPr>
      <w:r>
        <w:t>--pcr-ignore</w:t>
      </w:r>
    </w:p>
    <w:p w14:paraId="7CF7D460" w14:textId="77777777" w:rsidR="003066BF" w:rsidRDefault="003066BF" w:rsidP="003066BF">
      <w:pPr>
        <w:pStyle w:val="OptionDescription"/>
      </w:pPr>
      <w:r>
        <w:t>Ignore PCR and OPCR when comparing packets. Useful if one file has been resynchronized.</w:t>
      </w:r>
    </w:p>
    <w:p w14:paraId="4A9B655B" w14:textId="77777777" w:rsidR="003066BF" w:rsidRDefault="003066BF" w:rsidP="003066BF">
      <w:pPr>
        <w:pStyle w:val="OptionName"/>
      </w:pPr>
      <w:r>
        <w:t>--pid-ignore</w:t>
      </w:r>
    </w:p>
    <w:p w14:paraId="468C1EE9" w14:textId="77777777" w:rsidR="003066BF" w:rsidRDefault="003066BF" w:rsidP="003066BF">
      <w:pPr>
        <w:pStyle w:val="OptionDescription"/>
      </w:pPr>
      <w:r>
        <w:t>Ignore PID value when comparing packets. Useful if one file has gone through a remapping process.</w:t>
      </w:r>
    </w:p>
    <w:p w14:paraId="088ABC18" w14:textId="77777777" w:rsidR="003066BF" w:rsidRDefault="003066BF" w:rsidP="003066BF">
      <w:pPr>
        <w:pStyle w:val="OptionName"/>
      </w:pPr>
      <w:r>
        <w:t>-q</w:t>
      </w:r>
      <w:r>
        <w:br/>
        <w:t>--quiet</w:t>
      </w:r>
    </w:p>
    <w:p w14:paraId="4D5EAA54" w14:textId="77777777" w:rsidR="003066BF" w:rsidRDefault="003066BF" w:rsidP="003066BF">
      <w:pPr>
        <w:pStyle w:val="OptionDescription"/>
      </w:pPr>
      <w:r>
        <w:t>Do not output any message. The process simply terminates with a success status if the files are identical and a failure status if they differ.</w:t>
      </w:r>
    </w:p>
    <w:p w14:paraId="68B381BF" w14:textId="39DB4A46" w:rsidR="008550A3" w:rsidRDefault="00DD648F" w:rsidP="008550A3">
      <w:pPr>
        <w:pStyle w:val="OptionName"/>
      </w:pPr>
      <w:r>
        <w:t>-s</w:t>
      </w:r>
      <w:r>
        <w:br/>
        <w:t>--</w:t>
      </w:r>
      <w:r w:rsidR="008550A3">
        <w:t>search-reorder</w:t>
      </w:r>
    </w:p>
    <w:p w14:paraId="0B3850FA" w14:textId="77777777" w:rsidR="008550A3" w:rsidRDefault="008550A3" w:rsidP="008550A3">
      <w:pPr>
        <w:pStyle w:val="OptionDescription"/>
      </w:pPr>
      <w:r>
        <w:t>Search missing or reordered packets.</w:t>
      </w:r>
    </w:p>
    <w:p w14:paraId="09D8EA34" w14:textId="2FCB1805" w:rsidR="008550A3" w:rsidRDefault="008550A3" w:rsidP="008550A3">
      <w:pPr>
        <w:pStyle w:val="OptionDescription"/>
      </w:pPr>
      <w:r>
        <w:t>By default, packets are compared one by one without looking for equivalent packets somewhere else.</w:t>
      </w:r>
    </w:p>
    <w:p w14:paraId="59447F44" w14:textId="16BDC91C" w:rsidR="008550A3" w:rsidRDefault="008550A3" w:rsidP="008550A3">
      <w:pPr>
        <w:pStyle w:val="OptionDescription"/>
      </w:pPr>
      <w:r>
        <w:t xml:space="preserve">See also </w:t>
      </w:r>
      <w:r w:rsidRPr="008550A3">
        <w:rPr>
          <w:rStyle w:val="Codeintext"/>
        </w:rPr>
        <w:t>--threshold-diff</w:t>
      </w:r>
      <w:r>
        <w:t xml:space="preserve"> and </w:t>
      </w:r>
      <w:r w:rsidRPr="008550A3">
        <w:rPr>
          <w:rStyle w:val="Codeintext"/>
        </w:rPr>
        <w:t>--buffered-packets</w:t>
      </w:r>
      <w:r>
        <w:t>.</w:t>
      </w:r>
    </w:p>
    <w:p w14:paraId="6D1644D0" w14:textId="77777777" w:rsidR="00DD648F" w:rsidRDefault="00DD648F" w:rsidP="00DD648F">
      <w:pPr>
        <w:pStyle w:val="OptionName"/>
      </w:pPr>
      <w:r>
        <w:t xml:space="preserve">-t </w:t>
      </w:r>
      <w:r w:rsidRPr="00CF1192">
        <w:rPr>
          <w:b w:val="0"/>
          <w:i/>
        </w:rPr>
        <w:t>value</w:t>
      </w:r>
      <w:r>
        <w:br/>
        <w:t xml:space="preserve">--threshold-diff </w:t>
      </w:r>
      <w:r w:rsidRPr="00CF1192">
        <w:rPr>
          <w:b w:val="0"/>
          <w:i/>
        </w:rPr>
        <w:t>value</w:t>
      </w:r>
    </w:p>
    <w:p w14:paraId="0A5AD2A8" w14:textId="052C3D6E" w:rsidR="00DD648F" w:rsidRDefault="00DD648F" w:rsidP="00DD648F">
      <w:pPr>
        <w:pStyle w:val="OptionDescription"/>
      </w:pPr>
      <w:r>
        <w:t xml:space="preserve">When used with </w:t>
      </w:r>
      <w:r w:rsidR="000661C2">
        <w:rPr>
          <w:rStyle w:val="Codeintext"/>
        </w:rPr>
        <w:t>–search-reo</w:t>
      </w:r>
      <w:r w:rsidR="005227B9">
        <w:rPr>
          <w:rStyle w:val="Codeintext"/>
        </w:rPr>
        <w:t>r</w:t>
      </w:r>
      <w:r w:rsidR="000661C2">
        <w:rPr>
          <w:rStyle w:val="Codeintext"/>
        </w:rPr>
        <w:t>der</w:t>
      </w:r>
      <w:r>
        <w:t>, this value specifies the maximum number of differing bytes in packets to declare them equal. When two packets have more differing bytes than this threshold, the packets are reported as different and the first file is read ahead. The default is zero, which means that two packets must be strictly identical to declare them equal.</w:t>
      </w:r>
    </w:p>
    <w:p w14:paraId="59502A81" w14:textId="77777777" w:rsidR="00AE665E" w:rsidRDefault="00AE665E" w:rsidP="00DD648F">
      <w:pPr>
        <w:pStyle w:val="OptionDescription"/>
      </w:pPr>
      <w:r>
        <w:t>If you find this explanation unclear, try it with a second file which contains both missing and corrupted packets…</w:t>
      </w:r>
    </w:p>
    <w:p w14:paraId="737B8EE5" w14:textId="77777777" w:rsidR="00DA3955" w:rsidRPr="0010024C" w:rsidRDefault="00DA3955" w:rsidP="00DA3955">
      <w:pPr>
        <w:pStyle w:val="UsageTitle"/>
        <w:rPr>
          <w:lang w:val="en-US"/>
        </w:rPr>
      </w:pPr>
      <w:r>
        <w:rPr>
          <w:lang w:val="en-US"/>
        </w:rPr>
        <w:t xml:space="preserve">Generic common command </w:t>
      </w:r>
      <w:r w:rsidRPr="0010024C">
        <w:rPr>
          <w:lang w:val="en-US"/>
        </w:rPr>
        <w:t>options</w:t>
      </w:r>
    </w:p>
    <w:p w14:paraId="6625E6F1"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719A037" w14:textId="77777777" w:rsidR="00DA3955" w:rsidRDefault="00DA3955" w:rsidP="00DA3955">
      <w:pPr>
        <w:pStyle w:val="OptionName"/>
      </w:pPr>
      <w:r>
        <w:t>--debug[=</w:t>
      </w:r>
      <w:r w:rsidRPr="00A6771E">
        <w:rPr>
          <w:rStyle w:val="StyleOptionNameItaliqueCar"/>
        </w:rPr>
        <w:t>N</w:t>
      </w:r>
      <w:r>
        <w:t>]</w:t>
      </w:r>
    </w:p>
    <w:p w14:paraId="0D2430B4" w14:textId="77777777" w:rsidR="00DA3955" w:rsidRDefault="00DA3955" w:rsidP="00DA3955">
      <w:pPr>
        <w:pStyle w:val="OptionDescription"/>
      </w:pPr>
      <w:r>
        <w:t xml:space="preserve">Produce verbose debug output. Specify an optional debug level </w:t>
      </w:r>
      <w:r>
        <w:rPr>
          <w:i/>
          <w:iCs/>
        </w:rPr>
        <w:t>N</w:t>
      </w:r>
      <w:r>
        <w:t xml:space="preserve"> (1 by default).</w:t>
      </w:r>
    </w:p>
    <w:p w14:paraId="406D313F" w14:textId="77777777" w:rsidR="00DA3955" w:rsidRDefault="00DA3955" w:rsidP="00DA3955">
      <w:pPr>
        <w:pStyle w:val="OptionName"/>
      </w:pPr>
      <w:r>
        <w:t>--help</w:t>
      </w:r>
    </w:p>
    <w:p w14:paraId="38071F25" w14:textId="77777777" w:rsidR="00DA3955" w:rsidRDefault="00DA3955" w:rsidP="00DA3955">
      <w:pPr>
        <w:pStyle w:val="OptionDescription"/>
      </w:pPr>
      <w:r>
        <w:t>Display command help text.</w:t>
      </w:r>
    </w:p>
    <w:p w14:paraId="04429F71" w14:textId="77777777" w:rsidR="00DA3955" w:rsidRPr="00EE3259" w:rsidRDefault="00DA3955" w:rsidP="00DA3955">
      <w:pPr>
        <w:pStyle w:val="OptionName"/>
        <w:rPr>
          <w:lang w:val="fr-FR"/>
        </w:rPr>
      </w:pPr>
      <w:r w:rsidRPr="00EE3259">
        <w:rPr>
          <w:lang w:val="fr-FR"/>
        </w:rPr>
        <w:t>--verbose</w:t>
      </w:r>
    </w:p>
    <w:p w14:paraId="0AEB7318" w14:textId="77777777" w:rsidR="00DA3955" w:rsidRPr="00EE3259" w:rsidRDefault="00DA3955" w:rsidP="00DA3955">
      <w:pPr>
        <w:pStyle w:val="OptionDescription"/>
        <w:rPr>
          <w:lang w:val="fr-FR"/>
        </w:rPr>
      </w:pPr>
      <w:r w:rsidRPr="00EE3259">
        <w:rPr>
          <w:lang w:val="fr-FR"/>
        </w:rPr>
        <w:t>Produce verbose messages.</w:t>
      </w:r>
    </w:p>
    <w:p w14:paraId="05AB0650" w14:textId="77777777" w:rsidR="00DA3955" w:rsidRDefault="00DA3955" w:rsidP="00DA3955">
      <w:pPr>
        <w:pStyle w:val="OptionName"/>
      </w:pPr>
      <w:r>
        <w:t>--version</w:t>
      </w:r>
    </w:p>
    <w:p w14:paraId="0D1DCD15" w14:textId="77777777" w:rsidR="00DA3955" w:rsidRDefault="00DA3955" w:rsidP="00DA3955">
      <w:pPr>
        <w:pStyle w:val="OptionDescription"/>
      </w:pPr>
      <w:r>
        <w:t>Display the version number.</w:t>
      </w:r>
    </w:p>
    <w:p w14:paraId="4B5163F0" w14:textId="77777777" w:rsidR="005C17BD" w:rsidRDefault="005C17BD" w:rsidP="005C17BD">
      <w:pPr>
        <w:pStyle w:val="ReferenceSectionTitle"/>
        <w:tabs>
          <w:tab w:val="clear" w:pos="284"/>
          <w:tab w:val="left" w:pos="142"/>
        </w:tabs>
      </w:pPr>
      <w:bookmarkStart w:id="171" w:name="_Toc146211018"/>
      <w:r>
        <w:lastRenderedPageBreak/>
        <w:t>tsconfig</w:t>
      </w:r>
      <w:bookmarkEnd w:id="171"/>
    </w:p>
    <w:p w14:paraId="0C73C8B4" w14:textId="77777777" w:rsidR="005C17BD" w:rsidRPr="00736421" w:rsidRDefault="00EC1482" w:rsidP="005C17BD">
      <w:pPr>
        <w:pStyle w:val="UsageTitle"/>
        <w:rPr>
          <w:lang w:val="en-US"/>
        </w:rPr>
      </w:pPr>
      <w:r w:rsidRPr="00736421">
        <w:rPr>
          <w:lang w:val="en-US"/>
        </w:rPr>
        <w:t>Configuration</w:t>
      </w:r>
      <w:r w:rsidR="000A2BBD" w:rsidRPr="00736421">
        <w:rPr>
          <w:lang w:val="en-US"/>
        </w:rPr>
        <w:t xml:space="preserve"> options</w:t>
      </w:r>
      <w:r w:rsidRPr="00736421">
        <w:rPr>
          <w:lang w:val="en-US"/>
        </w:rPr>
        <w:t xml:space="preserve"> to build applications (developers only)</w:t>
      </w:r>
    </w:p>
    <w:p w14:paraId="03318152" w14:textId="153F731E" w:rsidR="007B4877" w:rsidRDefault="005C17BD" w:rsidP="005C17BD">
      <w:pPr>
        <w:rPr>
          <w:lang w:val="en-GB"/>
        </w:rPr>
      </w:pPr>
      <w:r>
        <w:rPr>
          <w:lang w:val="en-GB"/>
        </w:rPr>
        <w:t xml:space="preserve">This </w:t>
      </w:r>
      <w:r w:rsidR="00681EC1">
        <w:rPr>
          <w:lang w:val="en-GB"/>
        </w:rPr>
        <w:t xml:space="preserve">command is installed on Unix systems </w:t>
      </w:r>
      <w:r w:rsidR="007B4877">
        <w:rPr>
          <w:lang w:val="en-GB"/>
        </w:rPr>
        <w:t xml:space="preserve">only </w:t>
      </w:r>
      <w:r w:rsidR="00681EC1">
        <w:rPr>
          <w:lang w:val="en-GB"/>
        </w:rPr>
        <w:t>(Linux and macOS)</w:t>
      </w:r>
      <w:r>
        <w:rPr>
          <w:lang w:val="en-GB"/>
        </w:rPr>
        <w:t>.</w:t>
      </w:r>
    </w:p>
    <w:p w14:paraId="50E7650D" w14:textId="00B5619F" w:rsidR="005C17BD" w:rsidRDefault="007B4877" w:rsidP="005C17BD">
      <w:pPr>
        <w:rPr>
          <w:lang w:val="en-GB"/>
        </w:rPr>
      </w:pPr>
      <w:r>
        <w:rPr>
          <w:lang w:val="en-GB"/>
        </w:rPr>
        <w:t>For developers, it</w:t>
      </w:r>
      <w:r w:rsidR="00681EC1">
        <w:rPr>
          <w:lang w:val="en-GB"/>
        </w:rPr>
        <w:t xml:space="preserve"> generates the various build options for the current operating system and is used by developers to build their applications.</w:t>
      </w:r>
    </w:p>
    <w:p w14:paraId="581C7E62" w14:textId="77777777" w:rsidR="00BD0B14" w:rsidRPr="00BD0B14" w:rsidRDefault="00BD0B14" w:rsidP="005C17BD">
      <w:pPr>
        <w:rPr>
          <w:lang w:val="en-GB"/>
        </w:rPr>
      </w:pPr>
      <w:r>
        <w:rPr>
          <w:lang w:val="en-GB"/>
        </w:rPr>
        <w:t xml:space="preserve">Without any option, </w:t>
      </w:r>
      <w:r w:rsidRPr="0018136F">
        <w:rPr>
          <w:rStyle w:val="Codeintext"/>
        </w:rPr>
        <w:t>tsconfig</w:t>
      </w:r>
      <w:r>
        <w:rPr>
          <w:lang w:val="en-GB"/>
        </w:rPr>
        <w:t xml:space="preserve"> displays all configuration options. With one or more specific options, it outputs command line options for the compiler, the linker or installation commands.</w:t>
      </w:r>
    </w:p>
    <w:p w14:paraId="58296D90" w14:textId="77777777" w:rsidR="005C17BD" w:rsidRPr="0010024C" w:rsidRDefault="005C17BD" w:rsidP="005C17BD">
      <w:pPr>
        <w:pStyle w:val="UsageTitle"/>
        <w:rPr>
          <w:lang w:val="en-US"/>
        </w:rPr>
      </w:pPr>
      <w:r>
        <w:rPr>
          <w:lang w:val="en-US"/>
        </w:rPr>
        <w:t>Usage</w:t>
      </w:r>
    </w:p>
    <w:p w14:paraId="485CFFBC" w14:textId="77777777" w:rsidR="005C17BD" w:rsidRDefault="005C17BD" w:rsidP="005C17BD">
      <w:pPr>
        <w:pStyle w:val="UsageSyntax"/>
        <w:rPr>
          <w:lang w:val="en-GB"/>
        </w:rPr>
      </w:pPr>
      <w:r w:rsidRPr="003066BF">
        <w:rPr>
          <w:lang w:val="en-GB"/>
        </w:rPr>
        <w:t>ts</w:t>
      </w:r>
      <w:r w:rsidR="00511DE6">
        <w:rPr>
          <w:lang w:val="en-GB"/>
        </w:rPr>
        <w:t>config</w:t>
      </w:r>
      <w:r w:rsidRPr="003066BF">
        <w:rPr>
          <w:lang w:val="en-GB"/>
        </w:rPr>
        <w:t xml:space="preserve"> [</w:t>
      </w:r>
      <w:r w:rsidRPr="003066BF">
        <w:rPr>
          <w:i/>
          <w:lang w:val="en-GB"/>
        </w:rPr>
        <w:t>options</w:t>
      </w:r>
      <w:r w:rsidRPr="003066BF">
        <w:rPr>
          <w:lang w:val="en-GB"/>
        </w:rPr>
        <w:t>]</w:t>
      </w:r>
    </w:p>
    <w:p w14:paraId="6036D349" w14:textId="77777777" w:rsidR="005C17BD" w:rsidRPr="0010024C" w:rsidRDefault="005C17BD" w:rsidP="005C17BD">
      <w:pPr>
        <w:pStyle w:val="UsageTitle"/>
        <w:rPr>
          <w:lang w:val="en-US"/>
        </w:rPr>
      </w:pPr>
      <w:r>
        <w:rPr>
          <w:lang w:val="en-US"/>
        </w:rPr>
        <w:t>Options</w:t>
      </w:r>
    </w:p>
    <w:p w14:paraId="32548D02" w14:textId="77777777" w:rsidR="005B4E5C" w:rsidRDefault="005B4E5C" w:rsidP="005B4E5C">
      <w:pPr>
        <w:pStyle w:val="OptionName"/>
      </w:pPr>
      <w:r>
        <w:t>--bin</w:t>
      </w:r>
    </w:p>
    <w:p w14:paraId="70B2585F" w14:textId="77777777" w:rsidR="005B4E5C" w:rsidRDefault="005B4E5C" w:rsidP="005B4E5C">
      <w:pPr>
        <w:pStyle w:val="OptionDescription"/>
      </w:pPr>
      <w:r>
        <w:t>Outputs the directory for TSDuck executables.</w:t>
      </w:r>
    </w:p>
    <w:p w14:paraId="04F51BC4" w14:textId="77777777" w:rsidR="005B4E5C" w:rsidRDefault="005B4E5C" w:rsidP="005B4E5C">
      <w:pPr>
        <w:pStyle w:val="OptionName"/>
      </w:pPr>
      <w:r>
        <w:t>--cflags</w:t>
      </w:r>
    </w:p>
    <w:p w14:paraId="4A36ED5E" w14:textId="77777777" w:rsidR="005B4E5C" w:rsidRDefault="005B4E5C" w:rsidP="005B4E5C">
      <w:pPr>
        <w:pStyle w:val="OptionDescription"/>
      </w:pPr>
      <w:r>
        <w:t>Outputs the pre-processor and compiler flags.</w:t>
      </w:r>
    </w:p>
    <w:p w14:paraId="383D0DB5" w14:textId="77777777" w:rsidR="005B4E5C" w:rsidRDefault="005B4E5C" w:rsidP="005B4E5C">
      <w:pPr>
        <w:pStyle w:val="OptionDescription"/>
      </w:pPr>
      <w:r>
        <w:t xml:space="preserve">In a makefile, this is used in </w:t>
      </w:r>
      <w:r w:rsidRPr="005B4E5C">
        <w:rPr>
          <w:rStyle w:val="Codeintext"/>
        </w:rPr>
        <w:t>CFLAGS</w:t>
      </w:r>
      <w:r>
        <w:t xml:space="preserve"> and </w:t>
      </w:r>
      <w:r w:rsidRPr="005B4E5C">
        <w:rPr>
          <w:rStyle w:val="Codeintext"/>
        </w:rPr>
        <w:t>CXXFLAGS</w:t>
      </w:r>
      <w:r>
        <w:t>.</w:t>
      </w:r>
    </w:p>
    <w:p w14:paraId="1943BB70" w14:textId="77777777" w:rsidR="005B4E5C" w:rsidRDefault="005B4E5C" w:rsidP="005B4E5C">
      <w:pPr>
        <w:pStyle w:val="OptionName"/>
      </w:pPr>
      <w:r>
        <w:t>--config</w:t>
      </w:r>
    </w:p>
    <w:p w14:paraId="567A73A1" w14:textId="77777777" w:rsidR="005B4E5C" w:rsidRDefault="005B4E5C" w:rsidP="005B4E5C">
      <w:pPr>
        <w:pStyle w:val="OptionDescription"/>
      </w:pPr>
      <w:r>
        <w:t>Outputs the directory for TSDuck configuration files.</w:t>
      </w:r>
    </w:p>
    <w:p w14:paraId="32B2CD51" w14:textId="77777777" w:rsidR="005B4E5C" w:rsidRDefault="005B4E5C" w:rsidP="005B4E5C">
      <w:pPr>
        <w:pStyle w:val="OptionDescription"/>
      </w:pPr>
      <w:r>
        <w:t xml:space="preserve">Extensions should store their </w:t>
      </w:r>
      <w:r w:rsidR="0018136F" w:rsidRPr="0018136F">
        <w:rPr>
          <w:rStyle w:val="Codeintext"/>
        </w:rPr>
        <w:t>.xml</w:t>
      </w:r>
      <w:r>
        <w:t xml:space="preserve"> or </w:t>
      </w:r>
      <w:r w:rsidRPr="0018136F">
        <w:rPr>
          <w:rStyle w:val="Codeintext"/>
        </w:rPr>
        <w:t>.names</w:t>
      </w:r>
      <w:r>
        <w:t xml:space="preserve"> files there.</w:t>
      </w:r>
    </w:p>
    <w:p w14:paraId="107B7080" w14:textId="77777777" w:rsidR="005B4E5C" w:rsidRDefault="005B4E5C" w:rsidP="005B4E5C">
      <w:pPr>
        <w:pStyle w:val="OptionName"/>
      </w:pPr>
      <w:r>
        <w:t>--help</w:t>
      </w:r>
    </w:p>
    <w:p w14:paraId="6A978A55" w14:textId="77777777" w:rsidR="005B4E5C" w:rsidRDefault="005B4E5C" w:rsidP="005B4E5C">
      <w:pPr>
        <w:pStyle w:val="OptionDescription"/>
      </w:pPr>
      <w:r>
        <w:t>Display command help text.</w:t>
      </w:r>
    </w:p>
    <w:p w14:paraId="52A2C2AF" w14:textId="77777777" w:rsidR="005B4E5C" w:rsidRDefault="005B4E5C" w:rsidP="005B4E5C">
      <w:pPr>
        <w:pStyle w:val="OptionName"/>
      </w:pPr>
      <w:r>
        <w:t>--include</w:t>
      </w:r>
    </w:p>
    <w:p w14:paraId="49138B51" w14:textId="51E1BA13" w:rsidR="005B4E5C" w:rsidRDefault="005B4E5C" w:rsidP="005B4E5C">
      <w:pPr>
        <w:pStyle w:val="OptionDescription"/>
      </w:pPr>
      <w:r>
        <w:t>Outputs the include directory.</w:t>
      </w:r>
    </w:p>
    <w:p w14:paraId="5BAC445E" w14:textId="25901F75" w:rsidR="003F21ED" w:rsidRDefault="003F21ED" w:rsidP="003F21ED">
      <w:pPr>
        <w:pStyle w:val="OptionName"/>
      </w:pPr>
      <w:r w:rsidRPr="003F21ED">
        <w:t>--install-dvb-firmware</w:t>
      </w:r>
    </w:p>
    <w:p w14:paraId="25138FFE" w14:textId="689157A6" w:rsidR="003F21ED" w:rsidRDefault="003F21ED" w:rsidP="005B4E5C">
      <w:pPr>
        <w:pStyle w:val="OptionDescription"/>
      </w:pPr>
      <w:r>
        <w:t>Linux only:</w:t>
      </w:r>
      <w:r w:rsidR="00E339A9">
        <w:t xml:space="preserve"> </w:t>
      </w:r>
      <w:r w:rsidR="00E339A9" w:rsidRPr="00E339A9">
        <w:t>download and install additional DVB firmware</w:t>
      </w:r>
      <w:r w:rsidR="00E339A9">
        <w:t>.</w:t>
      </w:r>
    </w:p>
    <w:p w14:paraId="2ADC7CEF" w14:textId="1D19C670" w:rsidR="00E339A9" w:rsidRDefault="00E339A9" w:rsidP="005B4E5C">
      <w:pPr>
        <w:pStyle w:val="OptionDescription"/>
      </w:pPr>
      <w:r>
        <w:t xml:space="preserve">Depending on the distro, some firmware files are installed with standard packages such as </w:t>
      </w:r>
      <w:r w:rsidRPr="00E339A9">
        <w:rPr>
          <w:rStyle w:val="Codeintext"/>
        </w:rPr>
        <w:t>linux-firmware</w:t>
      </w:r>
      <w:r>
        <w:t xml:space="preserve">. Some USB tuners need additional firmware from non-standard sources. Using this option, </w:t>
      </w:r>
      <w:r w:rsidRPr="00E339A9">
        <w:rPr>
          <w:rStyle w:val="Codeintext"/>
        </w:rPr>
        <w:t>tsconfig</w:t>
      </w:r>
      <w:r>
        <w:t xml:space="preserve"> downloads and installs some known additional firmware files for DVB tuners.</w:t>
      </w:r>
    </w:p>
    <w:p w14:paraId="25A6316C" w14:textId="3B6DFAD7" w:rsidR="00E339A9" w:rsidRDefault="00E339A9" w:rsidP="005B4E5C">
      <w:pPr>
        <w:pStyle w:val="OptionDescription"/>
      </w:pPr>
      <w:r>
        <w:t>Must be root to use that option.</w:t>
      </w:r>
    </w:p>
    <w:p w14:paraId="0DD470CE" w14:textId="77777777" w:rsidR="00C21717" w:rsidRDefault="00C21717" w:rsidP="00C21717">
      <w:pPr>
        <w:pStyle w:val="OptionName"/>
      </w:pPr>
      <w:r>
        <w:t>--java</w:t>
      </w:r>
    </w:p>
    <w:p w14:paraId="29F8422A" w14:textId="77777777" w:rsidR="00C21717" w:rsidRDefault="00C21717" w:rsidP="00C21717">
      <w:pPr>
        <w:pStyle w:val="OptionDescription"/>
      </w:pPr>
      <w:r>
        <w:t xml:space="preserve">Outputs the jar file for TSDuck Java bindings, to be added in </w:t>
      </w:r>
      <w:r w:rsidRPr="00C21717">
        <w:rPr>
          <w:rStyle w:val="Codeintext"/>
        </w:rPr>
        <w:t>CLASSPATH</w:t>
      </w:r>
      <w:r>
        <w:t>.</w:t>
      </w:r>
    </w:p>
    <w:p w14:paraId="340F08FE" w14:textId="77777777" w:rsidR="005B4E5C" w:rsidRDefault="005B4E5C" w:rsidP="005B4E5C">
      <w:pPr>
        <w:pStyle w:val="OptionName"/>
      </w:pPr>
      <w:r>
        <w:t>--lib</w:t>
      </w:r>
    </w:p>
    <w:p w14:paraId="3FD8D9E8" w14:textId="77777777" w:rsidR="005B4E5C" w:rsidRDefault="005B4E5C" w:rsidP="005B4E5C">
      <w:pPr>
        <w:pStyle w:val="OptionDescription"/>
      </w:pPr>
      <w:r>
        <w:t>Outputs the directory for TSDuck dynamic libraries (except plugins).</w:t>
      </w:r>
    </w:p>
    <w:p w14:paraId="7D2C66C1" w14:textId="1334B0C2" w:rsidR="005B4E5C" w:rsidRDefault="005B4E5C" w:rsidP="005B4E5C">
      <w:pPr>
        <w:pStyle w:val="OptionDescription"/>
      </w:pPr>
      <w:r>
        <w:t xml:space="preserve">Extensions should store their </w:t>
      </w:r>
      <w:r w:rsidRPr="0018136F">
        <w:rPr>
          <w:rStyle w:val="Codeintext"/>
        </w:rPr>
        <w:t>tslibext_</w:t>
      </w:r>
      <w:r w:rsidR="0018136F">
        <w:rPr>
          <w:rStyle w:val="Codeintext"/>
          <w:i/>
        </w:rPr>
        <w:t>xxx</w:t>
      </w:r>
      <w:r w:rsidRPr="0018136F">
        <w:rPr>
          <w:rStyle w:val="Codeintext"/>
        </w:rPr>
        <w:t>.so</w:t>
      </w:r>
      <w:r w:rsidR="00B04309">
        <w:t xml:space="preserve"> </w:t>
      </w:r>
      <w:r>
        <w:t>libraries there</w:t>
      </w:r>
      <w:r w:rsidR="00B04309">
        <w:t xml:space="preserve"> (</w:t>
      </w:r>
      <w:r w:rsidR="00B04309" w:rsidRPr="00B04309">
        <w:rPr>
          <w:rStyle w:val="Codeintext"/>
        </w:rPr>
        <w:t xml:space="preserve">.dylib </w:t>
      </w:r>
      <w:r w:rsidR="00B04309">
        <w:t>on macOS</w:t>
      </w:r>
      <w:r w:rsidR="00557ABA">
        <w:t xml:space="preserve">, </w:t>
      </w:r>
      <w:r w:rsidR="00557ABA" w:rsidRPr="00557ABA">
        <w:rPr>
          <w:rStyle w:val="Codeintext"/>
        </w:rPr>
        <w:t>.dll</w:t>
      </w:r>
      <w:r w:rsidR="00557ABA">
        <w:t xml:space="preserve"> on Windows</w:t>
      </w:r>
      <w:r w:rsidR="00B04309">
        <w:t>)</w:t>
      </w:r>
      <w:r>
        <w:t>.</w:t>
      </w:r>
    </w:p>
    <w:p w14:paraId="2B6EF346" w14:textId="77777777" w:rsidR="005B4E5C" w:rsidRDefault="005B4E5C" w:rsidP="00E1363B">
      <w:pPr>
        <w:pStyle w:val="OptionName"/>
      </w:pPr>
      <w:r>
        <w:t>--libs</w:t>
      </w:r>
    </w:p>
    <w:p w14:paraId="5A779354" w14:textId="77777777" w:rsidR="005B4E5C" w:rsidRDefault="005B4E5C" w:rsidP="005B4E5C">
      <w:pPr>
        <w:pStyle w:val="OptionDescription"/>
      </w:pPr>
      <w:r>
        <w:t>Outputs the library linking flags.</w:t>
      </w:r>
    </w:p>
    <w:p w14:paraId="385BE19F" w14:textId="77777777" w:rsidR="005B4E5C" w:rsidRDefault="005B4E5C" w:rsidP="005B4E5C">
      <w:pPr>
        <w:pStyle w:val="OptionDescription"/>
      </w:pPr>
      <w:r>
        <w:t xml:space="preserve">In a makefile, this is used in </w:t>
      </w:r>
      <w:r w:rsidRPr="00E1363B">
        <w:rPr>
          <w:rStyle w:val="Codeintext"/>
        </w:rPr>
        <w:t>LDLIBS</w:t>
      </w:r>
      <w:r>
        <w:t>.</w:t>
      </w:r>
    </w:p>
    <w:p w14:paraId="37EB5E03" w14:textId="77777777" w:rsidR="005B4E5C" w:rsidRDefault="005B4E5C" w:rsidP="00E1363B">
      <w:pPr>
        <w:pStyle w:val="OptionName"/>
      </w:pPr>
      <w:r>
        <w:lastRenderedPageBreak/>
        <w:t>--plugin</w:t>
      </w:r>
    </w:p>
    <w:p w14:paraId="5B827D58" w14:textId="77777777" w:rsidR="005B4E5C" w:rsidRDefault="005B4E5C" w:rsidP="005B4E5C">
      <w:pPr>
        <w:pStyle w:val="OptionDescription"/>
      </w:pPr>
      <w:r>
        <w:t>Outputs the directory for TSDuck plugins.</w:t>
      </w:r>
    </w:p>
    <w:p w14:paraId="380F7428" w14:textId="2418F430" w:rsidR="005B4E5C" w:rsidRDefault="005B4E5C" w:rsidP="005B4E5C">
      <w:pPr>
        <w:pStyle w:val="OptionDescription"/>
      </w:pPr>
      <w:r>
        <w:t xml:space="preserve">Extensions should store their </w:t>
      </w:r>
      <w:r w:rsidRPr="00D2383E">
        <w:rPr>
          <w:rStyle w:val="Codeintext"/>
        </w:rPr>
        <w:t>tsplugin_</w:t>
      </w:r>
      <w:r w:rsidR="00D2383E">
        <w:rPr>
          <w:rStyle w:val="Codeintext"/>
          <w:i/>
        </w:rPr>
        <w:t>xxx</w:t>
      </w:r>
      <w:r w:rsidRPr="00D2383E">
        <w:rPr>
          <w:rStyle w:val="Codeintext"/>
        </w:rPr>
        <w:t>.so</w:t>
      </w:r>
      <w:r>
        <w:t xml:space="preserve"> libraries there</w:t>
      </w:r>
      <w:r w:rsidR="0048454C">
        <w:t xml:space="preserve"> (</w:t>
      </w:r>
      <w:r w:rsidR="0048454C" w:rsidRPr="00B04309">
        <w:rPr>
          <w:rStyle w:val="Codeintext"/>
        </w:rPr>
        <w:t xml:space="preserve">.dylib </w:t>
      </w:r>
      <w:r w:rsidR="0048454C">
        <w:t>on macOS</w:t>
      </w:r>
      <w:r w:rsidR="00557ABA">
        <w:t xml:space="preserve">, </w:t>
      </w:r>
      <w:r w:rsidR="00557ABA" w:rsidRPr="00557ABA">
        <w:rPr>
          <w:rStyle w:val="Codeintext"/>
        </w:rPr>
        <w:t>.dll</w:t>
      </w:r>
      <w:r w:rsidR="00557ABA">
        <w:t xml:space="preserve"> on Windows</w:t>
      </w:r>
      <w:r w:rsidR="0048454C">
        <w:t>)</w:t>
      </w:r>
      <w:r>
        <w:t>.</w:t>
      </w:r>
    </w:p>
    <w:p w14:paraId="43E7FE8B" w14:textId="77777777" w:rsidR="005B4E5C" w:rsidRDefault="005B4E5C" w:rsidP="00E1363B">
      <w:pPr>
        <w:pStyle w:val="OptionName"/>
      </w:pPr>
      <w:r>
        <w:t>--prefix</w:t>
      </w:r>
    </w:p>
    <w:p w14:paraId="361CF66F" w14:textId="77777777" w:rsidR="005B4E5C" w:rsidRDefault="005B4E5C" w:rsidP="005B4E5C">
      <w:pPr>
        <w:pStyle w:val="OptionDescription"/>
      </w:pPr>
      <w:r>
        <w:t>Outputs the installation prefix.</w:t>
      </w:r>
    </w:p>
    <w:p w14:paraId="1026D54C" w14:textId="77777777" w:rsidR="00C21717" w:rsidRDefault="00C21717" w:rsidP="00C21717">
      <w:pPr>
        <w:pStyle w:val="OptionName"/>
      </w:pPr>
      <w:r>
        <w:t>--python</w:t>
      </w:r>
    </w:p>
    <w:p w14:paraId="3CD17756" w14:textId="77777777" w:rsidR="00C21717" w:rsidRDefault="00C21717" w:rsidP="00C21717">
      <w:pPr>
        <w:pStyle w:val="OptionDescription"/>
      </w:pPr>
      <w:r>
        <w:t xml:space="preserve">Outputs the directory for TSDuck Python bindings, to be added in </w:t>
      </w:r>
      <w:r w:rsidRPr="00C21717">
        <w:rPr>
          <w:rStyle w:val="Codeintext"/>
        </w:rPr>
        <w:t>PYTHONPATH</w:t>
      </w:r>
      <w:r>
        <w:t>.</w:t>
      </w:r>
    </w:p>
    <w:p w14:paraId="6B880AB7" w14:textId="1BF18DA9" w:rsidR="008F48D6" w:rsidRDefault="008F48D6" w:rsidP="00E1363B">
      <w:pPr>
        <w:pStyle w:val="OptionName"/>
      </w:pPr>
      <w:r>
        <w:t>--so</w:t>
      </w:r>
    </w:p>
    <w:p w14:paraId="1CD43F80" w14:textId="14504492" w:rsidR="008F48D6" w:rsidRPr="008F48D6" w:rsidRDefault="008F48D6" w:rsidP="008F48D6">
      <w:pPr>
        <w:pStyle w:val="OptionDescription"/>
        <w:rPr>
          <w:lang w:val="en-US"/>
        </w:rPr>
      </w:pPr>
      <w:r>
        <w:rPr>
          <w:lang w:val="en-US"/>
        </w:rPr>
        <w:t xml:space="preserve">Outputs the </w:t>
      </w:r>
      <w:r w:rsidRPr="008F48D6">
        <w:rPr>
          <w:lang w:val="en-US"/>
        </w:rPr>
        <w:t>shared object files extension ("</w:t>
      </w:r>
      <w:r w:rsidRPr="008F48D6">
        <w:rPr>
          <w:rStyle w:val="Codeintext"/>
          <w:lang w:val="en-US"/>
        </w:rPr>
        <w:t>.so</w:t>
      </w:r>
      <w:r w:rsidRPr="008F48D6">
        <w:rPr>
          <w:lang w:val="en-US"/>
        </w:rPr>
        <w:t>", "</w:t>
      </w:r>
      <w:r w:rsidRPr="008F48D6">
        <w:rPr>
          <w:rStyle w:val="Codeintext"/>
          <w:lang w:val="en-US"/>
        </w:rPr>
        <w:t>.dylib</w:t>
      </w:r>
      <w:r w:rsidRPr="008F48D6">
        <w:rPr>
          <w:lang w:val="en-US"/>
        </w:rPr>
        <w:t>", "</w:t>
      </w:r>
      <w:r w:rsidRPr="008F48D6">
        <w:rPr>
          <w:rStyle w:val="Codeintext"/>
          <w:lang w:val="en-US"/>
        </w:rPr>
        <w:t>.dll</w:t>
      </w:r>
      <w:r w:rsidRPr="008F48D6">
        <w:rPr>
          <w:lang w:val="en-US"/>
        </w:rPr>
        <w:t>")</w:t>
      </w:r>
      <w:r>
        <w:rPr>
          <w:lang w:val="en-US"/>
        </w:rPr>
        <w:t>.</w:t>
      </w:r>
    </w:p>
    <w:p w14:paraId="4ADBF6F5" w14:textId="69793F8E" w:rsidR="005B4E5C" w:rsidRDefault="005B4E5C" w:rsidP="00E1363B">
      <w:pPr>
        <w:pStyle w:val="OptionName"/>
      </w:pPr>
      <w:r>
        <w:t>--static-libs</w:t>
      </w:r>
    </w:p>
    <w:p w14:paraId="739DF13D" w14:textId="77777777" w:rsidR="005B4E5C" w:rsidRDefault="005B4E5C" w:rsidP="005B4E5C">
      <w:pPr>
        <w:pStyle w:val="OptionDescription"/>
      </w:pPr>
      <w:r>
        <w:t>Outputs the static library linking flags.</w:t>
      </w:r>
    </w:p>
    <w:p w14:paraId="0D3CA201" w14:textId="77777777" w:rsidR="005B4E5C" w:rsidRDefault="005B4E5C" w:rsidP="005B4E5C">
      <w:pPr>
        <w:pStyle w:val="OptionDescription"/>
      </w:pPr>
      <w:r>
        <w:t xml:space="preserve">In a makefile, this is used in </w:t>
      </w:r>
      <w:r w:rsidRPr="00E1363B">
        <w:rPr>
          <w:rStyle w:val="Codeintext"/>
        </w:rPr>
        <w:t>LDLIBS</w:t>
      </w:r>
      <w:r>
        <w:t>.</w:t>
      </w:r>
    </w:p>
    <w:p w14:paraId="6A1FC91E" w14:textId="77777777" w:rsidR="005B4E5C" w:rsidRDefault="005B4E5C" w:rsidP="00E1363B">
      <w:pPr>
        <w:pStyle w:val="OptionName"/>
      </w:pPr>
      <w:r>
        <w:t>--vernum</w:t>
      </w:r>
    </w:p>
    <w:p w14:paraId="60736C0C" w14:textId="77777777" w:rsidR="005B4E5C" w:rsidRDefault="005B4E5C" w:rsidP="005B4E5C">
      <w:pPr>
        <w:pStyle w:val="OptionDescription"/>
      </w:pPr>
      <w:r>
        <w:t>Outputs the TSDuck version as a number.</w:t>
      </w:r>
    </w:p>
    <w:p w14:paraId="4704F4A1" w14:textId="77777777" w:rsidR="005B4E5C" w:rsidRDefault="005B4E5C" w:rsidP="00E1363B">
      <w:pPr>
        <w:pStyle w:val="OptionName"/>
      </w:pPr>
      <w:r>
        <w:t>--version</w:t>
      </w:r>
    </w:p>
    <w:p w14:paraId="2429B063" w14:textId="77777777" w:rsidR="005B4E5C" w:rsidRDefault="005B4E5C" w:rsidP="005B4E5C">
      <w:pPr>
        <w:pStyle w:val="OptionDescription"/>
      </w:pPr>
      <w:r>
        <w:t>Outputs the TSDuck version as found in the development environment.</w:t>
      </w:r>
    </w:p>
    <w:p w14:paraId="6E608F04" w14:textId="77777777" w:rsidR="005C17BD" w:rsidRDefault="00511DE6" w:rsidP="005C17BD">
      <w:pPr>
        <w:pStyle w:val="UsageTitle"/>
        <w:rPr>
          <w:lang w:val="en-US"/>
        </w:rPr>
      </w:pPr>
      <w:r>
        <w:rPr>
          <w:lang w:val="en-US"/>
        </w:rPr>
        <w:t>Sample usage</w:t>
      </w:r>
      <w:r w:rsidR="00E1363B">
        <w:rPr>
          <w:lang w:val="en-US"/>
        </w:rPr>
        <w:t>s</w:t>
      </w:r>
    </w:p>
    <w:p w14:paraId="095B907B" w14:textId="77777777" w:rsidR="00E1363B" w:rsidRDefault="00E1363B" w:rsidP="00E1363B">
      <w:pPr>
        <w:pStyle w:val="NormalShifted"/>
      </w:pPr>
      <w:r>
        <w:t>The following commands are used to build an application using the TSDuck library:</w:t>
      </w:r>
    </w:p>
    <w:p w14:paraId="18C27443" w14:textId="77777777" w:rsidR="00E1363B" w:rsidRDefault="00E1363B" w:rsidP="00E1363B">
      <w:pPr>
        <w:pStyle w:val="Code"/>
        <w:ind w:left="567"/>
      </w:pPr>
      <w:r>
        <w:t>gcc $(tsconfig --cflags) app.cpp -o app.o</w:t>
      </w:r>
    </w:p>
    <w:p w14:paraId="76F2DCF1" w14:textId="77777777" w:rsidR="00E1363B" w:rsidRDefault="00E1363B" w:rsidP="00E1363B">
      <w:pPr>
        <w:pStyle w:val="Code"/>
        <w:ind w:left="567"/>
      </w:pPr>
      <w:r>
        <w:t>gcc app.o $(tsconfig --libs) -o app</w:t>
      </w:r>
    </w:p>
    <w:p w14:paraId="5E130901" w14:textId="77777777" w:rsidR="00E1363B" w:rsidRDefault="00E1363B" w:rsidP="00E1363B">
      <w:pPr>
        <w:pStyle w:val="NormalShifted"/>
      </w:pPr>
      <w:r>
        <w:t>In a GNU makefile, the developer should use:</w:t>
      </w:r>
    </w:p>
    <w:p w14:paraId="1B4D4428" w14:textId="77777777" w:rsidR="00E1363B" w:rsidRDefault="00E1363B" w:rsidP="00E1363B">
      <w:pPr>
        <w:pStyle w:val="Code"/>
        <w:ind w:left="567"/>
      </w:pPr>
      <w:r>
        <w:t>CXXFLAGS += $(shell tsconfig --cflags)</w:t>
      </w:r>
    </w:p>
    <w:p w14:paraId="7E3C6F5F" w14:textId="77777777" w:rsidR="00E1363B" w:rsidRDefault="00E1363B" w:rsidP="00E1363B">
      <w:pPr>
        <w:pStyle w:val="Code"/>
        <w:ind w:left="567"/>
      </w:pPr>
      <w:r>
        <w:t>LDLIBS += $(shell tsconfig --libs)</w:t>
      </w:r>
    </w:p>
    <w:p w14:paraId="6F897C3B" w14:textId="77777777" w:rsidR="00E1363B" w:rsidRDefault="00D27CB7" w:rsidP="00E1363B">
      <w:pPr>
        <w:pStyle w:val="NormalShifted"/>
      </w:pPr>
      <w:r>
        <w:t>I</w:t>
      </w:r>
      <w:r w:rsidR="00062780">
        <w:t>f</w:t>
      </w:r>
      <w:r>
        <w:t xml:space="preserve"> the application is a TSDuck extension providing one or more plugins, the installation commands in the makefile are like this:</w:t>
      </w:r>
    </w:p>
    <w:p w14:paraId="086FD2DB" w14:textId="77777777" w:rsidR="00D27CB7" w:rsidRDefault="00D27CB7" w:rsidP="00D27CB7">
      <w:pPr>
        <w:pStyle w:val="Code"/>
        <w:ind w:left="567"/>
      </w:pPr>
      <w:r>
        <w:t>install -m 644 tslibext_foo.so $(shell tsconfig --lib)</w:t>
      </w:r>
    </w:p>
    <w:p w14:paraId="44F8D2EE" w14:textId="77777777" w:rsidR="00D27CB7" w:rsidRDefault="00D27CB7" w:rsidP="00D27CB7">
      <w:pPr>
        <w:pStyle w:val="Code"/>
        <w:ind w:left="567"/>
      </w:pPr>
      <w:r>
        <w:t>install -m 644 tsplugin_*.so $(shell tsconfig --plugin)</w:t>
      </w:r>
    </w:p>
    <w:p w14:paraId="18C0D738" w14:textId="77777777" w:rsidR="00C85E5B" w:rsidRDefault="00C85E5B" w:rsidP="00C85E5B">
      <w:pPr>
        <w:pStyle w:val="NormalShifted"/>
      </w:pPr>
      <w:r>
        <w:t>To use the Java and Python bindings:</w:t>
      </w:r>
    </w:p>
    <w:p w14:paraId="390D4241" w14:textId="77777777" w:rsidR="00C85E5B" w:rsidRDefault="00C85E5B" w:rsidP="00C85E5B">
      <w:pPr>
        <w:pStyle w:val="Code"/>
        <w:ind w:left="567"/>
      </w:pPr>
      <w:r>
        <w:t>export CLASSPATH="$(tsconfig --java):$CLASSPATH"</w:t>
      </w:r>
    </w:p>
    <w:p w14:paraId="4CB39952" w14:textId="3B79D024" w:rsidR="00C85E5B" w:rsidRDefault="00C85E5B" w:rsidP="00C85E5B">
      <w:pPr>
        <w:pStyle w:val="Code"/>
        <w:ind w:left="567"/>
      </w:pPr>
      <w:r>
        <w:t>export PYTHONPATH="$(tsconfig --python):$PYTHONPATH"</w:t>
      </w:r>
    </w:p>
    <w:p w14:paraId="765EEB62" w14:textId="5E5723F4" w:rsidR="00AA084E" w:rsidRDefault="00AA084E" w:rsidP="00AA084E">
      <w:pPr>
        <w:pStyle w:val="ReferenceSectionTitle"/>
        <w:tabs>
          <w:tab w:val="clear" w:pos="284"/>
          <w:tab w:val="left" w:pos="142"/>
        </w:tabs>
      </w:pPr>
      <w:bookmarkStart w:id="172" w:name="_Toc146211019"/>
      <w:r>
        <w:lastRenderedPageBreak/>
        <w:t>tscrc32</w:t>
      </w:r>
      <w:bookmarkEnd w:id="172"/>
    </w:p>
    <w:p w14:paraId="3279134D" w14:textId="66CFA7D8" w:rsidR="00AA084E" w:rsidRPr="000466F7" w:rsidRDefault="00AA084E" w:rsidP="00AA084E">
      <w:pPr>
        <w:pStyle w:val="UsageTitle"/>
        <w:rPr>
          <w:lang w:val="en-US"/>
        </w:rPr>
      </w:pPr>
      <w:r w:rsidRPr="000466F7">
        <w:rPr>
          <w:lang w:val="en-US"/>
        </w:rPr>
        <w:t>Compute MPEG-style CRC32 values</w:t>
      </w:r>
    </w:p>
    <w:p w14:paraId="69E63ED2" w14:textId="76F8968B" w:rsidR="00AA084E" w:rsidRDefault="00AA084E" w:rsidP="00AA084E">
      <w:pPr>
        <w:rPr>
          <w:lang w:val="en-GB"/>
        </w:rPr>
      </w:pPr>
      <w:r>
        <w:rPr>
          <w:lang w:val="en-GB"/>
        </w:rPr>
        <w:t>This utility manually computes CRC32 values, as found in MPEG sections.</w:t>
      </w:r>
    </w:p>
    <w:p w14:paraId="4104F3ED" w14:textId="77777777" w:rsidR="00AA084E" w:rsidRPr="0010024C" w:rsidRDefault="00AA084E" w:rsidP="00AA084E">
      <w:pPr>
        <w:pStyle w:val="UsageTitle"/>
        <w:rPr>
          <w:lang w:val="en-US"/>
        </w:rPr>
      </w:pPr>
      <w:r>
        <w:rPr>
          <w:lang w:val="en-US"/>
        </w:rPr>
        <w:t>Usage</w:t>
      </w:r>
    </w:p>
    <w:p w14:paraId="760EABAD" w14:textId="2D3B5FC2" w:rsidR="00AA084E" w:rsidRDefault="00AA084E" w:rsidP="00AA084E">
      <w:pPr>
        <w:pStyle w:val="UsageSyntax"/>
        <w:rPr>
          <w:lang w:val="en-GB"/>
        </w:rPr>
      </w:pPr>
      <w:r>
        <w:rPr>
          <w:lang w:val="en-GB"/>
        </w:rPr>
        <w:t>tscr32 [</w:t>
      </w:r>
      <w:r>
        <w:rPr>
          <w:i/>
          <w:iCs/>
          <w:lang w:val="en-GB"/>
        </w:rPr>
        <w:t>options</w:t>
      </w:r>
      <w:r>
        <w:rPr>
          <w:lang w:val="en-GB"/>
        </w:rPr>
        <w:t>] [</w:t>
      </w:r>
      <w:r>
        <w:rPr>
          <w:i/>
          <w:iCs/>
          <w:lang w:val="en-GB"/>
        </w:rPr>
        <w:t>input-file</w:t>
      </w:r>
      <w:r w:rsidRPr="00AA084E">
        <w:rPr>
          <w:lang w:val="en-GB"/>
        </w:rPr>
        <w:t xml:space="preserve"> ...</w:t>
      </w:r>
      <w:r>
        <w:rPr>
          <w:lang w:val="en-GB"/>
        </w:rPr>
        <w:t>]</w:t>
      </w:r>
    </w:p>
    <w:p w14:paraId="2BDD1139" w14:textId="77777777" w:rsidR="00AA084E" w:rsidRPr="0010024C" w:rsidRDefault="00AA084E" w:rsidP="00AA084E">
      <w:pPr>
        <w:pStyle w:val="UsageTitle"/>
        <w:rPr>
          <w:lang w:val="en-US"/>
        </w:rPr>
      </w:pPr>
      <w:r w:rsidRPr="0010024C">
        <w:rPr>
          <w:lang w:val="en-US"/>
        </w:rPr>
        <w:t>Input file</w:t>
      </w:r>
    </w:p>
    <w:p w14:paraId="5AEA7778" w14:textId="7E5C331C" w:rsidR="00AA084E" w:rsidRDefault="000466F7" w:rsidP="00AA084E">
      <w:pPr>
        <w:pStyle w:val="NormalShifted"/>
      </w:pPr>
      <w:r w:rsidRPr="000466F7">
        <w:t>Any number of binary input files.</w:t>
      </w:r>
    </w:p>
    <w:p w14:paraId="6FF62689" w14:textId="77777777" w:rsidR="00AA084E" w:rsidRDefault="00AA084E" w:rsidP="00AA084E">
      <w:pPr>
        <w:pStyle w:val="NormalShifted"/>
      </w:pPr>
      <w:r>
        <w:t>If the parameter is omitted, is an empty string or a dash (“</w:t>
      </w:r>
      <w:r w:rsidRPr="00FE424C">
        <w:rPr>
          <w:rStyle w:val="Codeintext"/>
        </w:rPr>
        <w:t>-</w:t>
      </w:r>
      <w:r>
        <w:t>“), the standard input is used.</w:t>
      </w:r>
    </w:p>
    <w:p w14:paraId="51313DD8" w14:textId="77777777" w:rsidR="00AA084E" w:rsidRPr="0010024C" w:rsidRDefault="00AA084E" w:rsidP="00AA084E">
      <w:pPr>
        <w:pStyle w:val="UsageTitle"/>
        <w:rPr>
          <w:lang w:val="en-US"/>
        </w:rPr>
      </w:pPr>
      <w:r>
        <w:rPr>
          <w:lang w:val="en-US"/>
        </w:rPr>
        <w:t>Options</w:t>
      </w:r>
    </w:p>
    <w:p w14:paraId="6BC00CB9" w14:textId="77777777" w:rsidR="00A25277" w:rsidRDefault="00A25277" w:rsidP="00A25277">
      <w:pPr>
        <w:pStyle w:val="OptionName"/>
        <w:rPr>
          <w:lang w:eastAsia="fr-FR"/>
        </w:rPr>
      </w:pPr>
      <w:r>
        <w:rPr>
          <w:lang w:eastAsia="fr-FR"/>
        </w:rPr>
        <w:t>-a</w:t>
      </w:r>
      <w:r>
        <w:rPr>
          <w:lang w:eastAsia="fr-FR"/>
        </w:rPr>
        <w:br/>
        <w:t>--accelerated</w:t>
      </w:r>
    </w:p>
    <w:p w14:paraId="41B4F93D" w14:textId="77777777" w:rsidR="00A25277" w:rsidRDefault="00A25277" w:rsidP="00A25277">
      <w:pPr>
        <w:pStyle w:val="OptionDescription"/>
        <w:rPr>
          <w:lang w:eastAsia="fr-FR"/>
        </w:rPr>
      </w:pPr>
      <w:r>
        <w:rPr>
          <w:lang w:eastAsia="fr-FR"/>
        </w:rPr>
        <w:t>Check if the computation of CRC32 is accelerated using specialized instructions.</w:t>
      </w:r>
    </w:p>
    <w:p w14:paraId="2816A987" w14:textId="0ADDCB7D" w:rsidR="000466F7" w:rsidRPr="000466F7" w:rsidRDefault="000466F7" w:rsidP="000466F7">
      <w:pPr>
        <w:pStyle w:val="OptionName"/>
        <w:rPr>
          <w:b w:val="0"/>
          <w:bCs w:val="0"/>
          <w:i/>
          <w:iCs/>
        </w:rPr>
      </w:pPr>
      <w:r>
        <w:t xml:space="preserve">-d </w:t>
      </w:r>
      <w:r w:rsidRPr="000466F7">
        <w:rPr>
          <w:b w:val="0"/>
          <w:bCs w:val="0"/>
          <w:i/>
          <w:iCs/>
        </w:rPr>
        <w:t>hexa-data</w:t>
      </w:r>
      <w:r>
        <w:br/>
        <w:t xml:space="preserve">--data </w:t>
      </w:r>
      <w:r w:rsidRPr="000466F7">
        <w:rPr>
          <w:b w:val="0"/>
          <w:bCs w:val="0"/>
          <w:i/>
          <w:iCs/>
        </w:rPr>
        <w:t>hexa-data</w:t>
      </w:r>
    </w:p>
    <w:p w14:paraId="768A6539" w14:textId="05432664" w:rsidR="000466F7" w:rsidRDefault="000466F7" w:rsidP="000466F7">
      <w:pPr>
        <w:pStyle w:val="OptionDescription"/>
      </w:pPr>
      <w:r>
        <w:t>Raw input data instead of input files. Use hexadecimal digits.</w:t>
      </w:r>
    </w:p>
    <w:p w14:paraId="4A83FD23" w14:textId="77777777" w:rsidR="00AA084E" w:rsidRPr="0010024C" w:rsidRDefault="00AA084E" w:rsidP="00AA084E">
      <w:pPr>
        <w:pStyle w:val="UsageTitle"/>
        <w:rPr>
          <w:lang w:val="en-US"/>
        </w:rPr>
      </w:pPr>
      <w:r>
        <w:rPr>
          <w:lang w:val="en-US"/>
        </w:rPr>
        <w:t xml:space="preserve">Generic common command </w:t>
      </w:r>
      <w:r w:rsidRPr="0010024C">
        <w:rPr>
          <w:lang w:val="en-US"/>
        </w:rPr>
        <w:t>options</w:t>
      </w:r>
    </w:p>
    <w:p w14:paraId="4492FF15" w14:textId="77777777" w:rsidR="00AA084E" w:rsidRPr="00CF0FFB" w:rsidRDefault="00AA084E" w:rsidP="00AA084E">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6509A86" w14:textId="77777777" w:rsidR="00AA084E" w:rsidRDefault="00AA084E" w:rsidP="00AA084E">
      <w:pPr>
        <w:pStyle w:val="OptionName"/>
      </w:pPr>
      <w:r>
        <w:t>--debug[=</w:t>
      </w:r>
      <w:r w:rsidRPr="00A6771E">
        <w:rPr>
          <w:rStyle w:val="StyleOptionNameItaliqueCar"/>
        </w:rPr>
        <w:t>N</w:t>
      </w:r>
      <w:r>
        <w:t>]</w:t>
      </w:r>
    </w:p>
    <w:p w14:paraId="6D44F4F9" w14:textId="77777777" w:rsidR="00AA084E" w:rsidRDefault="00AA084E" w:rsidP="00AA084E">
      <w:pPr>
        <w:pStyle w:val="OptionDescription"/>
      </w:pPr>
      <w:r>
        <w:t xml:space="preserve">Produce verbose debug output. Specify an optional debug level </w:t>
      </w:r>
      <w:r>
        <w:rPr>
          <w:i/>
          <w:iCs/>
        </w:rPr>
        <w:t>N</w:t>
      </w:r>
      <w:r>
        <w:t xml:space="preserve"> (1 by default).</w:t>
      </w:r>
    </w:p>
    <w:p w14:paraId="0976DCB0" w14:textId="77777777" w:rsidR="00AA084E" w:rsidRDefault="00AA084E" w:rsidP="00AA084E">
      <w:pPr>
        <w:pStyle w:val="OptionName"/>
      </w:pPr>
      <w:r>
        <w:t>--help</w:t>
      </w:r>
    </w:p>
    <w:p w14:paraId="2FFCF287" w14:textId="77777777" w:rsidR="00AA084E" w:rsidRDefault="00AA084E" w:rsidP="00AA084E">
      <w:pPr>
        <w:pStyle w:val="OptionDescription"/>
      </w:pPr>
      <w:r>
        <w:t>Display command help text.</w:t>
      </w:r>
    </w:p>
    <w:p w14:paraId="15F0ED6D" w14:textId="77777777" w:rsidR="00AA084E" w:rsidRPr="00EE3259" w:rsidRDefault="00AA084E" w:rsidP="00AA084E">
      <w:pPr>
        <w:pStyle w:val="OptionName"/>
        <w:rPr>
          <w:lang w:val="fr-FR"/>
        </w:rPr>
      </w:pPr>
      <w:r w:rsidRPr="00EE3259">
        <w:rPr>
          <w:lang w:val="fr-FR"/>
        </w:rPr>
        <w:t>--verbose</w:t>
      </w:r>
    </w:p>
    <w:p w14:paraId="56D133E8" w14:textId="77777777" w:rsidR="00AA084E" w:rsidRPr="000466F7" w:rsidRDefault="00AA084E" w:rsidP="00AA084E">
      <w:pPr>
        <w:pStyle w:val="OptionDescription"/>
        <w:rPr>
          <w:lang w:val="en-US"/>
        </w:rPr>
      </w:pPr>
      <w:r w:rsidRPr="000466F7">
        <w:rPr>
          <w:lang w:val="en-US"/>
        </w:rPr>
        <w:t>Produce verbose messages.</w:t>
      </w:r>
    </w:p>
    <w:p w14:paraId="32C125CC" w14:textId="77777777" w:rsidR="00AA084E" w:rsidRDefault="00AA084E" w:rsidP="00AA084E">
      <w:pPr>
        <w:pStyle w:val="OptionName"/>
      </w:pPr>
      <w:r>
        <w:t>--version</w:t>
      </w:r>
    </w:p>
    <w:p w14:paraId="36D3C6C5" w14:textId="77777777" w:rsidR="00AA084E" w:rsidRDefault="00AA084E" w:rsidP="00AA084E">
      <w:pPr>
        <w:pStyle w:val="OptionDescription"/>
      </w:pPr>
      <w:r>
        <w:t>Display the version number.</w:t>
      </w:r>
    </w:p>
    <w:p w14:paraId="210DB33C" w14:textId="77777777" w:rsidR="003066BF" w:rsidRDefault="003066BF" w:rsidP="003066BF">
      <w:pPr>
        <w:pStyle w:val="ReferenceSectionTitle"/>
        <w:tabs>
          <w:tab w:val="clear" w:pos="284"/>
          <w:tab w:val="left" w:pos="142"/>
        </w:tabs>
      </w:pPr>
      <w:bookmarkStart w:id="173" w:name="_Toc146211020"/>
      <w:r>
        <w:lastRenderedPageBreak/>
        <w:t>tsdate</w:t>
      </w:r>
      <w:bookmarkEnd w:id="173"/>
    </w:p>
    <w:p w14:paraId="25A1D379" w14:textId="77777777" w:rsidR="003066BF" w:rsidRPr="00985575" w:rsidRDefault="003066BF" w:rsidP="00E233F7">
      <w:pPr>
        <w:pStyle w:val="UsageTitle"/>
      </w:pPr>
      <w:r w:rsidRPr="00985575">
        <w:t xml:space="preserve">Date and </w:t>
      </w:r>
      <w:r w:rsidR="006F1BDD">
        <w:t>t</w:t>
      </w:r>
      <w:r w:rsidRPr="00985575">
        <w:t xml:space="preserve">ime </w:t>
      </w:r>
      <w:r w:rsidR="006F1BDD">
        <w:t>e</w:t>
      </w:r>
      <w:r w:rsidRPr="00985575">
        <w:t xml:space="preserve">xtraction </w:t>
      </w:r>
    </w:p>
    <w:p w14:paraId="4C3A9828" w14:textId="77777777" w:rsidR="003066BF" w:rsidRDefault="003066BF" w:rsidP="003066BF">
      <w:pPr>
        <w:rPr>
          <w:lang w:val="en-GB"/>
        </w:rPr>
      </w:pPr>
      <w:r>
        <w:rPr>
          <w:lang w:val="en-GB"/>
        </w:rPr>
        <w:t>This utility extracts date and time information from s transport stream, namely the TDT (Time and Data Table) and the TOT (Time Offset Utility).</w:t>
      </w:r>
    </w:p>
    <w:p w14:paraId="7EEC1024" w14:textId="77777777" w:rsidR="003066BF" w:rsidRPr="0010024C" w:rsidRDefault="00BD19C2" w:rsidP="00E233F7">
      <w:pPr>
        <w:pStyle w:val="UsageTitle"/>
        <w:rPr>
          <w:lang w:val="en-US"/>
        </w:rPr>
      </w:pPr>
      <w:r>
        <w:rPr>
          <w:lang w:val="en-US"/>
        </w:rPr>
        <w:t>Usage</w:t>
      </w:r>
    </w:p>
    <w:p w14:paraId="41343E92" w14:textId="77777777" w:rsidR="003066BF" w:rsidRDefault="003066BF" w:rsidP="003066BF">
      <w:pPr>
        <w:pStyle w:val="UsageSyntax"/>
        <w:rPr>
          <w:lang w:val="en-GB"/>
        </w:rPr>
      </w:pPr>
      <w:r>
        <w:rPr>
          <w:lang w:val="en-GB"/>
        </w:rPr>
        <w:t>tsdate [</w:t>
      </w:r>
      <w:r>
        <w:rPr>
          <w:i/>
          <w:iCs/>
          <w:lang w:val="en-GB"/>
        </w:rPr>
        <w:t>options</w:t>
      </w:r>
      <w:r>
        <w:rPr>
          <w:lang w:val="en-GB"/>
        </w:rPr>
        <w:t>] [</w:t>
      </w:r>
      <w:r>
        <w:rPr>
          <w:i/>
          <w:iCs/>
          <w:lang w:val="en-GB"/>
        </w:rPr>
        <w:t>input-file</w:t>
      </w:r>
      <w:r>
        <w:rPr>
          <w:lang w:val="en-GB"/>
        </w:rPr>
        <w:t>]</w:t>
      </w:r>
    </w:p>
    <w:p w14:paraId="0C514CDF" w14:textId="77777777" w:rsidR="003066BF" w:rsidRPr="0010024C" w:rsidRDefault="003066BF" w:rsidP="00E233F7">
      <w:pPr>
        <w:pStyle w:val="UsageTitle"/>
        <w:rPr>
          <w:lang w:val="en-US"/>
        </w:rPr>
      </w:pPr>
      <w:r w:rsidRPr="0010024C">
        <w:rPr>
          <w:lang w:val="en-US"/>
        </w:rPr>
        <w:t>Input file</w:t>
      </w:r>
    </w:p>
    <w:p w14:paraId="33797091" w14:textId="77777777" w:rsidR="00FE424C" w:rsidRDefault="009E4993" w:rsidP="009E4993">
      <w:pPr>
        <w:pStyle w:val="NormalShifted"/>
      </w:pPr>
      <w:r>
        <w:t xml:space="preserve">MPEG transport stream, either a capture file or a pipe from a live stream (see option </w:t>
      </w:r>
      <w:r w:rsidRPr="00102705">
        <w:rPr>
          <w:rStyle w:val="Codeintext"/>
        </w:rPr>
        <w:t>--format</w:t>
      </w:r>
      <w:r>
        <w:t xml:space="preserve"> for binary formats).</w:t>
      </w:r>
    </w:p>
    <w:p w14:paraId="05255E53"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3767C90A" w14:textId="77777777" w:rsidR="003066BF" w:rsidRPr="0010024C" w:rsidRDefault="00BD19C2" w:rsidP="00E233F7">
      <w:pPr>
        <w:pStyle w:val="UsageTitle"/>
        <w:rPr>
          <w:lang w:val="en-US"/>
        </w:rPr>
      </w:pPr>
      <w:r>
        <w:rPr>
          <w:lang w:val="en-US"/>
        </w:rPr>
        <w:t>Options</w:t>
      </w:r>
    </w:p>
    <w:p w14:paraId="23986870" w14:textId="77777777" w:rsidR="00002F7D" w:rsidRDefault="00002F7D" w:rsidP="00002F7D">
      <w:pPr>
        <w:pStyle w:val="OptionName"/>
      </w:pPr>
      <w:r>
        <w:t>--abnt</w:t>
      </w:r>
    </w:p>
    <w:p w14:paraId="28EB686E" w14:textId="4AC7CEA4" w:rsidR="00002F7D" w:rsidRDefault="00002F7D" w:rsidP="00002F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5909F0">
        <w:t>2.4.2</w:t>
      </w:r>
      <w:r>
        <w:fldChar w:fldCharType="end"/>
      </w:r>
      <w:r>
        <w:t xml:space="preserve"> for more details.</w:t>
      </w:r>
    </w:p>
    <w:p w14:paraId="6A121255" w14:textId="77777777" w:rsidR="003066BF" w:rsidRDefault="003066BF" w:rsidP="003066BF">
      <w:pPr>
        <w:pStyle w:val="OptionName"/>
      </w:pPr>
      <w:r>
        <w:t>-a</w:t>
      </w:r>
      <w:r>
        <w:br/>
        <w:t>--all</w:t>
      </w:r>
    </w:p>
    <w:p w14:paraId="525646EE" w14:textId="77777777" w:rsidR="003066BF" w:rsidRDefault="003066BF" w:rsidP="003066BF">
      <w:pPr>
        <w:pStyle w:val="OptionDescription"/>
      </w:pPr>
      <w:r>
        <w:t>Report all TDT/TOT tables (default</w:t>
      </w:r>
      <w:r w:rsidR="00293E1A">
        <w:t>:</w:t>
      </w:r>
      <w:r>
        <w:t xml:space="preserve"> report only the first table of each type).</w:t>
      </w:r>
    </w:p>
    <w:p w14:paraId="52EC028F" w14:textId="77777777" w:rsidR="004F444E" w:rsidRDefault="004F444E" w:rsidP="004F444E">
      <w:pPr>
        <w:pStyle w:val="OptionName"/>
      </w:pPr>
      <w:r>
        <w:t>--atsc</w:t>
      </w:r>
    </w:p>
    <w:p w14:paraId="432B0995" w14:textId="719534A5" w:rsidR="004F444E" w:rsidRDefault="004F444E" w:rsidP="004F444E">
      <w:pPr>
        <w:pStyle w:val="OptionDescription"/>
      </w:pPr>
      <w:r>
        <w:t xml:space="preserve">Assume that the transport stream is an ATSC one. See section </w:t>
      </w:r>
      <w:r>
        <w:fldChar w:fldCharType="begin"/>
      </w:r>
      <w:r>
        <w:instrText xml:space="preserve"> REF _Ref57186380 \r \h </w:instrText>
      </w:r>
      <w:r>
        <w:fldChar w:fldCharType="separate"/>
      </w:r>
      <w:r w:rsidR="005909F0">
        <w:t>2.4.2</w:t>
      </w:r>
      <w:r>
        <w:fldChar w:fldCharType="end"/>
      </w:r>
      <w:r>
        <w:t xml:space="preserve"> for more details.</w:t>
      </w:r>
    </w:p>
    <w:p w14:paraId="651B669A" w14:textId="77777777" w:rsidR="00C27A1F" w:rsidRDefault="00C27A1F" w:rsidP="00C27A1F">
      <w:pPr>
        <w:pStyle w:val="OptionName"/>
      </w:pPr>
      <w:r>
        <w:t>--</w:t>
      </w:r>
      <w:r w:rsidR="00273DC9">
        <w:t>brazil</w:t>
      </w:r>
    </w:p>
    <w:p w14:paraId="673C1B1A" w14:textId="30745FA4" w:rsidR="00C27A1F" w:rsidRDefault="00C27A1F" w:rsidP="00C27A1F">
      <w:pPr>
        <w:pStyle w:val="OptionDescription"/>
      </w:pPr>
      <w:r>
        <w:t xml:space="preserve">A synonym for </w:t>
      </w:r>
      <w:r w:rsidRPr="007F73FC">
        <w:rPr>
          <w:rStyle w:val="Codeintext"/>
        </w:rPr>
        <w:t xml:space="preserve">--isdb </w:t>
      </w:r>
      <w:r w:rsidR="00606368">
        <w:rPr>
          <w:rStyle w:val="Codeintext"/>
        </w:rPr>
        <w:t xml:space="preserve">--abnt </w:t>
      </w:r>
      <w:r w:rsidRPr="007F73FC">
        <w:rPr>
          <w:rStyle w:val="Codeintext"/>
        </w:rPr>
        <w:t>--time-reference UTC-3</w:t>
      </w:r>
      <w:r>
        <w:t xml:space="preserve">. See section </w:t>
      </w:r>
      <w:r>
        <w:fldChar w:fldCharType="begin"/>
      </w:r>
      <w:r>
        <w:instrText xml:space="preserve"> REF _Ref57186380 \r \h </w:instrText>
      </w:r>
      <w:r>
        <w:fldChar w:fldCharType="separate"/>
      </w:r>
      <w:r w:rsidR="005909F0">
        <w:t>2.4.2</w:t>
      </w:r>
      <w:r>
        <w:fldChar w:fldCharType="end"/>
      </w:r>
      <w:r>
        <w:t xml:space="preserve"> for more details.</w:t>
      </w:r>
    </w:p>
    <w:p w14:paraId="07E8A9A3" w14:textId="77777777" w:rsidR="00FD7B06" w:rsidRDefault="00FD7B06" w:rsidP="00FD7B06">
      <w:pPr>
        <w:pStyle w:val="OptionName"/>
      </w:pPr>
      <w:r>
        <w:t xml:space="preserve">-f </w:t>
      </w:r>
      <w:r w:rsidRPr="001D091F">
        <w:rPr>
          <w:b w:val="0"/>
          <w:i/>
        </w:rPr>
        <w:t>name</w:t>
      </w:r>
      <w:r>
        <w:br/>
        <w:t xml:space="preserve">--format </w:t>
      </w:r>
      <w:r w:rsidRPr="001D091F">
        <w:rPr>
          <w:b w:val="0"/>
          <w:i/>
        </w:rPr>
        <w:t>name</w:t>
      </w:r>
    </w:p>
    <w:p w14:paraId="03C088FE" w14:textId="5B42B79A" w:rsidR="00FD7B06" w:rsidRDefault="00FD7B06" w:rsidP="00FD7B06">
      <w:pPr>
        <w:pStyle w:val="OptionDescription"/>
      </w:pPr>
      <w:r>
        <w:t xml:space="preserve">Specify the format of the input file. See section </w:t>
      </w:r>
      <w:r>
        <w:fldChar w:fldCharType="begin"/>
      </w:r>
      <w:r>
        <w:instrText xml:space="preserve"> REF _Ref43227096 \r \h </w:instrText>
      </w:r>
      <w:r>
        <w:fldChar w:fldCharType="separate"/>
      </w:r>
      <w:r w:rsidR="005909F0">
        <w:t>2.1.2</w:t>
      </w:r>
      <w:r>
        <w:fldChar w:fldCharType="end"/>
      </w:r>
      <w:r>
        <w:t xml:space="preserve"> for more details.</w:t>
      </w:r>
    </w:p>
    <w:p w14:paraId="0C542349" w14:textId="77777777" w:rsidR="007452DC" w:rsidRDefault="007452DC" w:rsidP="007452DC">
      <w:pPr>
        <w:pStyle w:val="OptionName"/>
      </w:pPr>
      <w:r>
        <w:t>--ignore-leap-seconds</w:t>
      </w:r>
    </w:p>
    <w:p w14:paraId="12DA650A" w14:textId="1B9806B8"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5909F0">
        <w:t>2.4.2</w:t>
      </w:r>
      <w:r>
        <w:fldChar w:fldCharType="end"/>
      </w:r>
      <w:r>
        <w:t xml:space="preserve"> for more details.</w:t>
      </w:r>
      <w:r>
        <w:fldChar w:fldCharType="begin"/>
      </w:r>
      <w:r>
        <w:instrText xml:space="preserve"> REF _Ref57186380 \r \h </w:instrText>
      </w:r>
      <w:r>
        <w:fldChar w:fldCharType="separate"/>
      </w:r>
      <w:r w:rsidR="005909F0">
        <w:t>2.4.2</w:t>
      </w:r>
      <w:r>
        <w:fldChar w:fldCharType="end"/>
      </w:r>
      <w:r w:rsidRPr="000269B0">
        <w:t xml:space="preserve"> </w:t>
      </w:r>
    </w:p>
    <w:p w14:paraId="5F62E8FA" w14:textId="77777777" w:rsidR="004F444E" w:rsidRDefault="004F444E" w:rsidP="004F444E">
      <w:pPr>
        <w:pStyle w:val="OptionName"/>
      </w:pPr>
      <w:r>
        <w:t>--isdb</w:t>
      </w:r>
    </w:p>
    <w:p w14:paraId="7090AF6F" w14:textId="54DAB499" w:rsidR="004F444E" w:rsidRDefault="004F444E" w:rsidP="004F444E">
      <w:pPr>
        <w:pStyle w:val="OptionDescription"/>
      </w:pPr>
      <w:r>
        <w:t xml:space="preserve">Assume that the transport stream is an ISDB one. See section </w:t>
      </w:r>
      <w:r>
        <w:fldChar w:fldCharType="begin"/>
      </w:r>
      <w:r>
        <w:instrText xml:space="preserve"> REF _Ref57186380 \r \h </w:instrText>
      </w:r>
      <w:r>
        <w:fldChar w:fldCharType="separate"/>
      </w:r>
      <w:r w:rsidR="005909F0">
        <w:t>2.4.2</w:t>
      </w:r>
      <w:r>
        <w:fldChar w:fldCharType="end"/>
      </w:r>
      <w:r>
        <w:t xml:space="preserve"> for more details.</w:t>
      </w:r>
    </w:p>
    <w:p w14:paraId="79A735C0" w14:textId="77777777" w:rsidR="00423280" w:rsidRDefault="00423280" w:rsidP="00423280">
      <w:pPr>
        <w:pStyle w:val="OptionName"/>
      </w:pPr>
      <w:r>
        <w:t>--japan</w:t>
      </w:r>
    </w:p>
    <w:p w14:paraId="1EC5ED7B" w14:textId="290DE23C" w:rsidR="00423280" w:rsidRDefault="00423280" w:rsidP="00423280">
      <w:pPr>
        <w:pStyle w:val="OptionDescription"/>
      </w:pPr>
      <w:r>
        <w:t xml:space="preserve">A synonym for </w:t>
      </w:r>
      <w:r w:rsidRPr="007F73FC">
        <w:rPr>
          <w:rStyle w:val="Codeintext"/>
        </w:rPr>
        <w:t xml:space="preserve">--isdb --time-reference </w:t>
      </w:r>
      <w:r>
        <w:rPr>
          <w:rStyle w:val="Codeintext"/>
        </w:rPr>
        <w:t>JST</w:t>
      </w:r>
      <w:r>
        <w:t xml:space="preserve">. See section </w:t>
      </w:r>
      <w:r>
        <w:fldChar w:fldCharType="begin"/>
      </w:r>
      <w:r>
        <w:instrText xml:space="preserve"> REF _Ref57186380 \r \h </w:instrText>
      </w:r>
      <w:r>
        <w:fldChar w:fldCharType="separate"/>
      </w:r>
      <w:r w:rsidR="005909F0">
        <w:t>2.4.2</w:t>
      </w:r>
      <w:r>
        <w:fldChar w:fldCharType="end"/>
      </w:r>
      <w:r>
        <w:t xml:space="preserve"> for more details.</w:t>
      </w:r>
    </w:p>
    <w:p w14:paraId="2A343C5C" w14:textId="77777777" w:rsidR="003066BF" w:rsidRDefault="003066BF" w:rsidP="003066BF">
      <w:pPr>
        <w:pStyle w:val="OptionName"/>
      </w:pPr>
      <w:r>
        <w:t>--notdt</w:t>
      </w:r>
    </w:p>
    <w:p w14:paraId="30FC6380" w14:textId="77777777" w:rsidR="003066BF" w:rsidRDefault="003066BF" w:rsidP="003066BF">
      <w:pPr>
        <w:pStyle w:val="OptionDescription"/>
      </w:pPr>
      <w:r>
        <w:t>Ignore Time &amp; Date Table (TDT).</w:t>
      </w:r>
    </w:p>
    <w:p w14:paraId="5D81E350" w14:textId="77777777" w:rsidR="003066BF" w:rsidRDefault="003066BF" w:rsidP="003066BF">
      <w:pPr>
        <w:pStyle w:val="OptionName"/>
      </w:pPr>
      <w:r>
        <w:t>--notot</w:t>
      </w:r>
    </w:p>
    <w:p w14:paraId="5AFA6EA5" w14:textId="77777777" w:rsidR="003066BF" w:rsidRDefault="003066BF" w:rsidP="003066BF">
      <w:pPr>
        <w:pStyle w:val="OptionDescription"/>
      </w:pPr>
      <w:r>
        <w:t>Ignore Time Offset Table (TOT).</w:t>
      </w:r>
    </w:p>
    <w:p w14:paraId="54739013" w14:textId="77777777" w:rsidR="000A28C9" w:rsidRDefault="000A28C9" w:rsidP="000A28C9">
      <w:pPr>
        <w:pStyle w:val="OptionName"/>
      </w:pPr>
      <w:r>
        <w:t>--philippines</w:t>
      </w:r>
    </w:p>
    <w:p w14:paraId="706B0476" w14:textId="494BD10F" w:rsidR="000A28C9" w:rsidRDefault="000A28C9" w:rsidP="000A28C9">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Pr="00A51F47">
        <w:rPr>
          <w:rStyle w:val="Codeintext"/>
        </w:rPr>
        <w:t>--time-reference</w:t>
      </w:r>
      <w:r w:rsidRPr="007F73FC">
        <w:rPr>
          <w:rStyle w:val="Codeintext"/>
        </w:rPr>
        <w:t xml:space="preserve"> UTC</w:t>
      </w:r>
      <w:r>
        <w:rPr>
          <w:rStyle w:val="Codeintext"/>
        </w:rPr>
        <w:t>+8</w:t>
      </w:r>
      <w:r>
        <w:t xml:space="preserve">. See section </w:t>
      </w:r>
      <w:r>
        <w:fldChar w:fldCharType="begin"/>
      </w:r>
      <w:r>
        <w:instrText xml:space="preserve"> REF _Ref57186380 \r \h </w:instrText>
      </w:r>
      <w:r>
        <w:fldChar w:fldCharType="separate"/>
      </w:r>
      <w:r w:rsidR="005909F0">
        <w:t>2.4.2</w:t>
      </w:r>
      <w:r>
        <w:fldChar w:fldCharType="end"/>
      </w:r>
      <w:r>
        <w:t xml:space="preserve"> for more details.</w:t>
      </w:r>
    </w:p>
    <w:p w14:paraId="549721B8" w14:textId="77777777" w:rsidR="009256C4" w:rsidRPr="00F5556D" w:rsidRDefault="009256C4" w:rsidP="009256C4">
      <w:pPr>
        <w:pStyle w:val="OptionName"/>
      </w:pPr>
      <w:r w:rsidRPr="00F5556D">
        <w:lastRenderedPageBreak/>
        <w:t xml:space="preserve">--time-reference </w:t>
      </w:r>
      <w:r w:rsidRPr="00F5556D">
        <w:rPr>
          <w:b w:val="0"/>
          <w:i/>
        </w:rPr>
        <w:t>name</w:t>
      </w:r>
    </w:p>
    <w:p w14:paraId="44F57D9D" w14:textId="23C1C3AD" w:rsidR="009256C4" w:rsidRDefault="009256C4" w:rsidP="009256C4">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5909F0">
        <w:t>2.4.2</w:t>
      </w:r>
      <w:r>
        <w:fldChar w:fldCharType="end"/>
      </w:r>
      <w:r>
        <w:t xml:space="preserve"> for more details.</w:t>
      </w:r>
    </w:p>
    <w:p w14:paraId="18E0CDD9" w14:textId="77777777" w:rsidR="00A5540D" w:rsidRDefault="00A5540D" w:rsidP="00A5540D">
      <w:pPr>
        <w:pStyle w:val="OptionName"/>
      </w:pPr>
      <w:r>
        <w:t>--usa</w:t>
      </w:r>
    </w:p>
    <w:p w14:paraId="0345C132" w14:textId="52BAE8A6" w:rsidR="00A5540D" w:rsidRDefault="00A5540D" w:rsidP="00A5540D">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5909F0">
        <w:t>2.4.2</w:t>
      </w:r>
      <w:r>
        <w:fldChar w:fldCharType="end"/>
      </w:r>
      <w:r>
        <w:t xml:space="preserve"> for more details.</w:t>
      </w:r>
    </w:p>
    <w:p w14:paraId="261159F5" w14:textId="77777777" w:rsidR="00BB057E" w:rsidRPr="0010024C" w:rsidRDefault="00BB057E" w:rsidP="00BB057E">
      <w:pPr>
        <w:pStyle w:val="UsageTitle"/>
        <w:rPr>
          <w:lang w:val="en-US"/>
        </w:rPr>
      </w:pPr>
      <w:r>
        <w:rPr>
          <w:lang w:val="en-US"/>
        </w:rPr>
        <w:t xml:space="preserve">Generic common command </w:t>
      </w:r>
      <w:r w:rsidRPr="0010024C">
        <w:rPr>
          <w:lang w:val="en-US"/>
        </w:rPr>
        <w:t>options</w:t>
      </w:r>
    </w:p>
    <w:p w14:paraId="02B4C7BA"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C5EEC21" w14:textId="77777777" w:rsidR="00BB057E" w:rsidRDefault="00BB057E" w:rsidP="00BB057E">
      <w:pPr>
        <w:pStyle w:val="OptionName"/>
      </w:pPr>
      <w:r>
        <w:t>--debug[=</w:t>
      </w:r>
      <w:r w:rsidRPr="00A6771E">
        <w:rPr>
          <w:rStyle w:val="StyleOptionNameItaliqueCar"/>
        </w:rPr>
        <w:t>N</w:t>
      </w:r>
      <w:r>
        <w:t>]</w:t>
      </w:r>
    </w:p>
    <w:p w14:paraId="1095ABB9" w14:textId="77777777" w:rsidR="00BB057E" w:rsidRDefault="00BB057E" w:rsidP="00BB057E">
      <w:pPr>
        <w:pStyle w:val="OptionDescription"/>
      </w:pPr>
      <w:r>
        <w:t xml:space="preserve">Produce verbose debug output. Specify an optional debug level </w:t>
      </w:r>
      <w:r>
        <w:rPr>
          <w:i/>
          <w:iCs/>
        </w:rPr>
        <w:t>N</w:t>
      </w:r>
      <w:r>
        <w:t xml:space="preserve"> (1 by default).</w:t>
      </w:r>
    </w:p>
    <w:p w14:paraId="58E99AD1" w14:textId="77777777" w:rsidR="00BB057E" w:rsidRDefault="00BB057E" w:rsidP="00BB057E">
      <w:pPr>
        <w:pStyle w:val="OptionName"/>
      </w:pPr>
      <w:r>
        <w:t>--help</w:t>
      </w:r>
    </w:p>
    <w:p w14:paraId="14E53020" w14:textId="77777777" w:rsidR="00BB057E" w:rsidRDefault="00BB057E" w:rsidP="00BB057E">
      <w:pPr>
        <w:pStyle w:val="OptionDescription"/>
      </w:pPr>
      <w:r>
        <w:t>Display command help text.</w:t>
      </w:r>
    </w:p>
    <w:p w14:paraId="3773FA31" w14:textId="77777777" w:rsidR="00BB057E" w:rsidRPr="00EE3259" w:rsidRDefault="00BB057E" w:rsidP="00BB057E">
      <w:pPr>
        <w:pStyle w:val="OptionName"/>
        <w:rPr>
          <w:lang w:val="fr-FR"/>
        </w:rPr>
      </w:pPr>
      <w:r w:rsidRPr="00EE3259">
        <w:rPr>
          <w:lang w:val="fr-FR"/>
        </w:rPr>
        <w:t>--verbose</w:t>
      </w:r>
    </w:p>
    <w:p w14:paraId="7751F6F9" w14:textId="77777777" w:rsidR="00BB057E" w:rsidRPr="00EE3259" w:rsidRDefault="00BB057E" w:rsidP="00BB057E">
      <w:pPr>
        <w:pStyle w:val="OptionDescription"/>
        <w:rPr>
          <w:lang w:val="fr-FR"/>
        </w:rPr>
      </w:pPr>
      <w:r w:rsidRPr="00EE3259">
        <w:rPr>
          <w:lang w:val="fr-FR"/>
        </w:rPr>
        <w:t>Produce verbose messages.</w:t>
      </w:r>
    </w:p>
    <w:p w14:paraId="1E7CB21C" w14:textId="77777777" w:rsidR="00BB057E" w:rsidRDefault="00BB057E" w:rsidP="00BB057E">
      <w:pPr>
        <w:pStyle w:val="OptionName"/>
      </w:pPr>
      <w:r>
        <w:t>--version</w:t>
      </w:r>
    </w:p>
    <w:p w14:paraId="30C99532" w14:textId="77777777" w:rsidR="00BB057E" w:rsidRDefault="00BB057E" w:rsidP="00BB057E">
      <w:pPr>
        <w:pStyle w:val="OptionDescription"/>
      </w:pPr>
      <w:r>
        <w:t>Display the version number.</w:t>
      </w:r>
    </w:p>
    <w:p w14:paraId="406D5B68" w14:textId="77777777" w:rsidR="00A771C4" w:rsidRDefault="00A771C4" w:rsidP="00985575">
      <w:pPr>
        <w:pStyle w:val="ReferenceSectionTitle"/>
      </w:pPr>
      <w:bookmarkStart w:id="174" w:name="_Ref127164475"/>
      <w:bookmarkStart w:id="175" w:name="_Toc157506345"/>
      <w:bookmarkStart w:id="176" w:name="_Toc146211021"/>
      <w:r>
        <w:lastRenderedPageBreak/>
        <w:t>tsdektec</w:t>
      </w:r>
      <w:bookmarkEnd w:id="174"/>
      <w:bookmarkEnd w:id="175"/>
      <w:bookmarkEnd w:id="176"/>
    </w:p>
    <w:p w14:paraId="3E58801F" w14:textId="77777777" w:rsidR="00985575" w:rsidRDefault="00985575" w:rsidP="00E233F7">
      <w:pPr>
        <w:pStyle w:val="UsageTitle"/>
      </w:pPr>
      <w:r w:rsidRPr="00C73CFB">
        <w:t>Dekt</w:t>
      </w:r>
      <w:r w:rsidR="003E65EA">
        <w:t>ec d</w:t>
      </w:r>
      <w:r w:rsidRPr="00C73CFB">
        <w:t xml:space="preserve">evice </w:t>
      </w:r>
      <w:r w:rsidR="003E65EA">
        <w:t>c</w:t>
      </w:r>
      <w:r w:rsidRPr="00C73CFB">
        <w:t xml:space="preserve">ontrol </w:t>
      </w:r>
    </w:p>
    <w:p w14:paraId="6437E8D8" w14:textId="1CBE47DB" w:rsidR="00A771C4" w:rsidRDefault="00A771C4">
      <w:pPr>
        <w:rPr>
          <w:lang w:val="en-GB"/>
        </w:rPr>
      </w:pPr>
      <w:r>
        <w:rPr>
          <w:lang w:val="en-GB"/>
        </w:rPr>
        <w:t>This utility controls Dektec d</w:t>
      </w:r>
      <w:r w:rsidR="008776EA">
        <w:rPr>
          <w:lang w:val="en-GB"/>
        </w:rPr>
        <w:t>evices, which include input and</w:t>
      </w:r>
      <w:r>
        <w:rPr>
          <w:lang w:val="en-GB"/>
        </w:rPr>
        <w:t>/or output DVB-ASI devices</w:t>
      </w:r>
      <w:r w:rsidR="00FA5B28">
        <w:rPr>
          <w:lang w:val="en-GB"/>
        </w:rPr>
        <w:t xml:space="preserve"> or </w:t>
      </w:r>
      <w:r>
        <w:rPr>
          <w:lang w:val="en-GB"/>
        </w:rPr>
        <w:t xml:space="preserve">modulators (see </w:t>
      </w:r>
      <w:r w:rsidR="00D57DD4">
        <w:rPr>
          <w:lang w:val="en-GB"/>
        </w:rPr>
        <w:fldChar w:fldCharType="begin"/>
      </w:r>
      <w:r>
        <w:rPr>
          <w:lang w:val="en-GB"/>
        </w:rPr>
        <w:instrText xml:space="preserve"> REF _Ref126664330 \r \h </w:instrText>
      </w:r>
      <w:r w:rsidR="00D57DD4">
        <w:rPr>
          <w:lang w:val="en-GB"/>
        </w:rPr>
      </w:r>
      <w:r w:rsidR="00D57DD4">
        <w:rPr>
          <w:lang w:val="en-GB"/>
        </w:rPr>
        <w:fldChar w:fldCharType="separate"/>
      </w:r>
      <w:r w:rsidR="005909F0">
        <w:rPr>
          <w:lang w:val="en-GB"/>
        </w:rPr>
        <w:t>[37]</w:t>
      </w:r>
      <w:r w:rsidR="00D57DD4">
        <w:rPr>
          <w:lang w:val="en-GB"/>
        </w:rPr>
        <w:fldChar w:fldCharType="end"/>
      </w:r>
      <w:r>
        <w:rPr>
          <w:lang w:val="en-GB"/>
        </w:rPr>
        <w:t>).</w:t>
      </w:r>
    </w:p>
    <w:p w14:paraId="017E4296" w14:textId="2237A437" w:rsidR="00BB0701" w:rsidRPr="005423EC" w:rsidRDefault="00BB0701" w:rsidP="00BB0701">
      <w:pPr>
        <w:pStyle w:val="UsageTitle"/>
        <w:rPr>
          <w:lang w:val="en-US"/>
        </w:rPr>
      </w:pPr>
      <w:r>
        <w:rPr>
          <w:lang w:val="en-US"/>
        </w:rPr>
        <w:t>Restrictions</w:t>
      </w:r>
    </w:p>
    <w:p w14:paraId="63CD1C94" w14:textId="625F15DE" w:rsidR="00BB0701" w:rsidRDefault="00BB0701" w:rsidP="00BB0701">
      <w:pPr>
        <w:pStyle w:val="NormalShifted"/>
      </w:pPr>
      <w:r>
        <w:t xml:space="preserve">This command is available on Linux and Windows only, Intel processors only. Dektec provides no software support on macOS and other processors. Moreover, this command may be unavailable on some Linux distributions since </w:t>
      </w:r>
      <w:r w:rsidR="00E22E2F">
        <w:t xml:space="preserve">it integrates </w:t>
      </w:r>
      <w:r>
        <w:t>a closed-source library from Dektec, which is prohibited by the policy of some distributions.</w:t>
      </w:r>
    </w:p>
    <w:p w14:paraId="4FECA087" w14:textId="77777777" w:rsidR="00A771C4" w:rsidRPr="005423EC" w:rsidRDefault="00BD19C2" w:rsidP="00E233F7">
      <w:pPr>
        <w:pStyle w:val="UsageTitle"/>
        <w:rPr>
          <w:lang w:val="en-US"/>
        </w:rPr>
      </w:pPr>
      <w:r w:rsidRPr="005423EC">
        <w:rPr>
          <w:lang w:val="en-US"/>
        </w:rPr>
        <w:t>Usage</w:t>
      </w:r>
    </w:p>
    <w:p w14:paraId="43D730C3" w14:textId="77777777" w:rsidR="00A771C4" w:rsidRPr="005423EC" w:rsidRDefault="00A771C4">
      <w:pPr>
        <w:pStyle w:val="UsageSyntax"/>
        <w:rPr>
          <w:lang w:val="en-US"/>
        </w:rPr>
      </w:pPr>
      <w:r w:rsidRPr="005423EC">
        <w:rPr>
          <w:lang w:val="en-US"/>
        </w:rPr>
        <w:t>tsdektec [</w:t>
      </w:r>
      <w:r w:rsidRPr="005423EC">
        <w:rPr>
          <w:i/>
          <w:iCs/>
          <w:lang w:val="en-US"/>
        </w:rPr>
        <w:t>options</w:t>
      </w:r>
      <w:r w:rsidRPr="005423EC">
        <w:rPr>
          <w:lang w:val="en-US"/>
        </w:rPr>
        <w:t>] [</w:t>
      </w:r>
      <w:r w:rsidRPr="005423EC">
        <w:rPr>
          <w:i/>
          <w:iCs/>
          <w:lang w:val="en-US"/>
        </w:rPr>
        <w:t>device</w:t>
      </w:r>
      <w:r w:rsidRPr="005423EC">
        <w:rPr>
          <w:lang w:val="en-US"/>
        </w:rPr>
        <w:t>]</w:t>
      </w:r>
    </w:p>
    <w:p w14:paraId="31767AE3" w14:textId="77777777" w:rsidR="00A771C4" w:rsidRPr="005423EC" w:rsidRDefault="00A771C4" w:rsidP="00E233F7">
      <w:pPr>
        <w:pStyle w:val="UsageTitle"/>
        <w:rPr>
          <w:lang w:val="en-US"/>
        </w:rPr>
      </w:pPr>
      <w:r w:rsidRPr="005423EC">
        <w:rPr>
          <w:lang w:val="en-US"/>
        </w:rPr>
        <w:t>Device</w:t>
      </w:r>
    </w:p>
    <w:p w14:paraId="4D920962" w14:textId="1167FAA6" w:rsidR="00BB0701" w:rsidRDefault="00BB0701">
      <w:pPr>
        <w:pStyle w:val="NormalShifted"/>
      </w:pPr>
      <w:r>
        <w:t>The optional parameter is a d</w:t>
      </w:r>
      <w:r w:rsidR="00A771C4">
        <w:t>evice index, from 0 to N-1 (with N being the number of Dektec devices in the system). The default i</w:t>
      </w:r>
      <w:r>
        <w:t>s 0, the first device.</w:t>
      </w:r>
    </w:p>
    <w:p w14:paraId="29552C56" w14:textId="5E932227" w:rsidR="00A771C4" w:rsidRDefault="00A771C4">
      <w:pPr>
        <w:pStyle w:val="NormalShifted"/>
      </w:pPr>
      <w:r>
        <w:t xml:space="preserve">Use option </w:t>
      </w:r>
      <w:r w:rsidR="00406088" w:rsidRPr="00094976">
        <w:rPr>
          <w:rStyle w:val="Codeintext"/>
        </w:rPr>
        <w:noBreakHyphen/>
      </w:r>
      <w:r w:rsidR="00406088" w:rsidRPr="00094976">
        <w:rPr>
          <w:rStyle w:val="Codeintext"/>
        </w:rPr>
        <w:noBreakHyphen/>
        <w:t>list</w:t>
      </w:r>
      <w:r w:rsidR="00406088" w:rsidRPr="00094976">
        <w:rPr>
          <w:rStyle w:val="Codeintext"/>
        </w:rPr>
        <w:noBreakHyphen/>
      </w:r>
      <w:r w:rsidRPr="00094976">
        <w:rPr>
          <w:rStyle w:val="Codeintext"/>
        </w:rPr>
        <w:t>all</w:t>
      </w:r>
      <w:r>
        <w:t xml:space="preserve"> </w:t>
      </w:r>
      <w:r w:rsidR="00406088">
        <w:t xml:space="preserve">(or </w:t>
      </w:r>
      <w:r w:rsidR="00094976" w:rsidRPr="00094976">
        <w:rPr>
          <w:rStyle w:val="Codeintext"/>
        </w:rPr>
        <w:t>-</w:t>
      </w:r>
      <w:r w:rsidR="00406088" w:rsidRPr="00094976">
        <w:rPr>
          <w:rStyle w:val="Codeintext"/>
        </w:rPr>
        <w:t>a</w:t>
      </w:r>
      <w:r w:rsidR="00406088">
        <w:t xml:space="preserve">) </w:t>
      </w:r>
      <w:r>
        <w:t>to have a complete list of devices in the system.</w:t>
      </w:r>
    </w:p>
    <w:p w14:paraId="439298DD" w14:textId="77777777" w:rsidR="00A771C4" w:rsidRPr="0010024C" w:rsidRDefault="00BD19C2" w:rsidP="00E233F7">
      <w:pPr>
        <w:pStyle w:val="UsageTitle"/>
        <w:rPr>
          <w:rFonts w:ascii="Consolas" w:hAnsi="Consolas" w:cs="Consolas"/>
          <w:lang w:val="en-US"/>
        </w:rPr>
      </w:pPr>
      <w:r>
        <w:rPr>
          <w:lang w:val="en-US"/>
        </w:rPr>
        <w:t>Options</w:t>
      </w:r>
    </w:p>
    <w:p w14:paraId="69FF23E9" w14:textId="77777777" w:rsidR="00A771C4" w:rsidRDefault="00A771C4">
      <w:pPr>
        <w:pStyle w:val="OptionName"/>
      </w:pPr>
      <w:r>
        <w:t>-a</w:t>
      </w:r>
      <w:r w:rsidR="008D7673">
        <w:br/>
      </w:r>
      <w:r>
        <w:t>--list-all</w:t>
      </w:r>
    </w:p>
    <w:p w14:paraId="7C118260" w14:textId="77777777" w:rsidR="00A771C4" w:rsidRDefault="00A771C4">
      <w:pPr>
        <w:pStyle w:val="OptionDescription"/>
      </w:pPr>
      <w:r>
        <w:t>List all Dektec devices available on the system.</w:t>
      </w:r>
    </w:p>
    <w:p w14:paraId="46C389D2" w14:textId="77777777" w:rsidR="00BF547C" w:rsidRDefault="00BF547C" w:rsidP="00BF547C">
      <w:pPr>
        <w:pStyle w:val="OptionName"/>
      </w:pPr>
      <w:r>
        <w:t xml:space="preserve">-i </w:t>
      </w:r>
      <w:r w:rsidRPr="00CD0701">
        <w:rPr>
          <w:b w:val="0"/>
          <w:i/>
        </w:rPr>
        <w:t>port-number</w:t>
      </w:r>
      <w:r>
        <w:br/>
        <w:t xml:space="preserve">--input </w:t>
      </w:r>
      <w:r w:rsidRPr="00CD0701">
        <w:rPr>
          <w:b w:val="0"/>
          <w:i/>
        </w:rPr>
        <w:t>port-number</w:t>
      </w:r>
    </w:p>
    <w:p w14:paraId="568B1B53" w14:textId="77777777" w:rsidR="00BF547C" w:rsidRDefault="00BF547C" w:rsidP="00886670">
      <w:pPr>
        <w:pStyle w:val="OptionDescription"/>
      </w:pPr>
      <w:r>
        <w:t>Set the specified port in input mode. This applies to bidirectional</w:t>
      </w:r>
      <w:r w:rsidR="00886670">
        <w:t xml:space="preserve"> </w:t>
      </w:r>
      <w:r>
        <w:t>ports which can be either set in input or output mode.</w:t>
      </w:r>
      <w:r w:rsidR="00886670">
        <w:t xml:space="preserve"> The port number of </w:t>
      </w:r>
      <w:r w:rsidR="00E8094C">
        <w:t xml:space="preserve">each channel can be seen using </w:t>
      </w:r>
      <w:r w:rsidR="00886670">
        <w:t xml:space="preserve">the command </w:t>
      </w:r>
      <w:r w:rsidR="00886670" w:rsidRPr="00E8094C">
        <w:rPr>
          <w:rStyle w:val="Codeintext"/>
        </w:rPr>
        <w:t>tsdektec -av</w:t>
      </w:r>
      <w:r w:rsidR="00886670">
        <w:t>.</w:t>
      </w:r>
    </w:p>
    <w:p w14:paraId="31A4176B" w14:textId="77777777" w:rsidR="00B721FD" w:rsidRDefault="00B721FD" w:rsidP="00B721FD">
      <w:pPr>
        <w:pStyle w:val="OptionName"/>
      </w:pPr>
      <w:r>
        <w:t>-j</w:t>
      </w:r>
      <w:r>
        <w:br/>
        <w:t>--json</w:t>
      </w:r>
    </w:p>
    <w:p w14:paraId="7F233CA8" w14:textId="77777777" w:rsidR="00B721FD" w:rsidRDefault="00B721FD" w:rsidP="00B721FD">
      <w:pPr>
        <w:pStyle w:val="OptionDescription"/>
      </w:pPr>
      <w:r>
        <w:t xml:space="preserve">With </w:t>
      </w:r>
      <w:r w:rsidRPr="00CE6802">
        <w:rPr>
          <w:rStyle w:val="Codeintext"/>
        </w:rPr>
        <w:t>--all</w:t>
      </w:r>
      <w:r>
        <w:t>, list the Dektec devices in JSON format (useful for automatic analysis).</w:t>
      </w:r>
    </w:p>
    <w:p w14:paraId="591025C9" w14:textId="77777777" w:rsidR="00274D20" w:rsidRPr="00FC45E7" w:rsidRDefault="00274D20" w:rsidP="00274D20">
      <w:pPr>
        <w:pStyle w:val="OptionName"/>
        <w:rPr>
          <w:color w:val="F8F8F8"/>
          <w:lang w:eastAsia="fr-FR"/>
        </w:rPr>
      </w:pPr>
      <w:r w:rsidRPr="00FC45E7">
        <w:rPr>
          <w:lang w:eastAsia="fr-FR"/>
        </w:rPr>
        <w:t xml:space="preserve">--json-buffer-size </w:t>
      </w:r>
      <w:r w:rsidRPr="00FC45E7">
        <w:rPr>
          <w:b w:val="0"/>
          <w:bCs w:val="0"/>
          <w:i/>
          <w:iCs/>
          <w:lang w:eastAsia="fr-FR"/>
        </w:rPr>
        <w:t>value</w:t>
      </w:r>
    </w:p>
    <w:p w14:paraId="5B867433" w14:textId="77777777" w:rsidR="00274D20" w:rsidRPr="00FC45E7" w:rsidRDefault="00274D20" w:rsidP="00274D20">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05DB029A" w14:textId="77777777" w:rsidR="006A08FD" w:rsidRDefault="006A08FD" w:rsidP="006A08FD">
      <w:pPr>
        <w:pStyle w:val="OptionName"/>
      </w:pPr>
      <w:r>
        <w:t>--json-line</w:t>
      </w:r>
      <w:r w:rsidRPr="00770708">
        <w:rPr>
          <w:b w:val="0"/>
        </w:rPr>
        <w:t>[='</w:t>
      </w:r>
      <w:r w:rsidRPr="00770708">
        <w:rPr>
          <w:b w:val="0"/>
          <w:i/>
        </w:rPr>
        <w:t>prefix</w:t>
      </w:r>
      <w:r w:rsidRPr="00770708">
        <w:rPr>
          <w:b w:val="0"/>
        </w:rPr>
        <w:t>']</w:t>
      </w:r>
    </w:p>
    <w:p w14:paraId="3DFF944E" w14:textId="77777777" w:rsidR="006A08FD" w:rsidRDefault="006A08FD" w:rsidP="006A08FD">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10E93D52" w14:textId="77777777" w:rsidR="006A08FD" w:rsidRDefault="006A08FD" w:rsidP="006A08FD">
      <w:pPr>
        <w:pStyle w:val="OptionDescription"/>
      </w:pPr>
      <w:r>
        <w:t>The optional string parameter specifies a prefix to prepend on the log line before the JSON text to facilitate the filtering of the appropriate line in the logs.</w:t>
      </w:r>
    </w:p>
    <w:p w14:paraId="04C0E832" w14:textId="77777777" w:rsidR="00274D20" w:rsidRPr="004A7445" w:rsidRDefault="00274D20" w:rsidP="00274D20">
      <w:pPr>
        <w:pStyle w:val="OptionName"/>
        <w:rPr>
          <w:color w:val="F8F8F8"/>
          <w:lang w:eastAsia="fr-FR"/>
        </w:rPr>
      </w:pPr>
      <w:r w:rsidRPr="004A7445">
        <w:rPr>
          <w:lang w:eastAsia="fr-FR"/>
        </w:rPr>
        <w:t xml:space="preserve">--json-tcp </w:t>
      </w:r>
      <w:r w:rsidRPr="004A7445">
        <w:rPr>
          <w:b w:val="0"/>
          <w:bCs w:val="0"/>
          <w:i/>
          <w:iCs/>
          <w:lang w:eastAsia="fr-FR"/>
        </w:rPr>
        <w:t>address:port</w:t>
      </w:r>
    </w:p>
    <w:p w14:paraId="7798682E" w14:textId="77777777" w:rsidR="00274D20" w:rsidRDefault="00274D20" w:rsidP="00274D20">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2CE19862" w14:textId="77777777" w:rsidR="00274D20" w:rsidRDefault="00274D20" w:rsidP="00274D20">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659FC230" w14:textId="77777777" w:rsidR="00274D20" w:rsidRPr="004A7445" w:rsidRDefault="00274D20" w:rsidP="00274D20">
      <w:pPr>
        <w:pStyle w:val="OptionDescription"/>
        <w:rPr>
          <w:color w:val="F8F8F8"/>
          <w:lang w:eastAsia="fr-FR"/>
        </w:rPr>
      </w:pPr>
      <w:r w:rsidRPr="004A7445">
        <w:rPr>
          <w:lang w:eastAsia="fr-FR"/>
        </w:rPr>
        <w:lastRenderedPageBreak/>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3CE99C6E" w14:textId="77777777" w:rsidR="00274D20" w:rsidRPr="004A7445" w:rsidRDefault="00274D20" w:rsidP="00274D20">
      <w:pPr>
        <w:pStyle w:val="OptionName"/>
        <w:rPr>
          <w:color w:val="F8F8F8"/>
          <w:lang w:eastAsia="fr-FR"/>
        </w:rPr>
      </w:pPr>
      <w:r w:rsidRPr="004A7445">
        <w:rPr>
          <w:lang w:eastAsia="fr-FR"/>
        </w:rPr>
        <w:t>--json-tcp-keep</w:t>
      </w:r>
    </w:p>
    <w:p w14:paraId="6922FE80" w14:textId="77777777" w:rsidR="00274D20" w:rsidRDefault="00274D20" w:rsidP="00274D20">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47194B80" w14:textId="77777777" w:rsidR="00217A66" w:rsidRDefault="00217A66" w:rsidP="00217A66">
      <w:pPr>
        <w:pStyle w:val="OptionName"/>
      </w:pPr>
      <w:r>
        <w:t xml:space="preserve">--json-udp </w:t>
      </w:r>
      <w:r w:rsidRPr="00784ECE">
        <w:rPr>
          <w:b w:val="0"/>
          <w:bCs w:val="0"/>
          <w:i/>
          <w:iCs/>
        </w:rPr>
        <w:t>address:port</w:t>
      </w:r>
    </w:p>
    <w:p w14:paraId="30724B9C" w14:textId="77777777" w:rsidR="00217A66" w:rsidRDefault="00217A66" w:rsidP="00217A66">
      <w:pPr>
        <w:pStyle w:val="OptionDescription"/>
      </w:pPr>
      <w:r>
        <w:t xml:space="preserve">Same as </w:t>
      </w:r>
      <w:r w:rsidRPr="00784ECE">
        <w:rPr>
          <w:rStyle w:val="Codeintext"/>
        </w:rPr>
        <w:t>--json</w:t>
      </w:r>
      <w:r>
        <w:t xml:space="preserve"> but report the JSON text as one single line in a UDP datagram instead of the output file.</w:t>
      </w:r>
    </w:p>
    <w:p w14:paraId="2BCB7EE8" w14:textId="77777777" w:rsidR="00217A66" w:rsidRDefault="00217A66" w:rsidP="00217A66">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4F7EC805" w14:textId="77777777" w:rsidR="00274D20" w:rsidRPr="004702F8" w:rsidRDefault="00274D20" w:rsidP="00274D20">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38D05EF3" w14:textId="77777777" w:rsidR="00217A66" w:rsidRDefault="00217A66" w:rsidP="00217A66">
      <w:pPr>
        <w:pStyle w:val="OptionName"/>
      </w:pPr>
      <w:r>
        <w:t xml:space="preserve">--json-udp-local </w:t>
      </w:r>
      <w:r w:rsidRPr="00784ECE">
        <w:rPr>
          <w:b w:val="0"/>
          <w:bCs w:val="0"/>
          <w:i/>
          <w:iCs/>
        </w:rPr>
        <w:t>address</w:t>
      </w:r>
    </w:p>
    <w:p w14:paraId="2CD773DC" w14:textId="77777777" w:rsidR="00217A66" w:rsidRDefault="00217A66" w:rsidP="00217A66">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608481C2" w14:textId="77777777" w:rsidR="00217A66" w:rsidRDefault="00217A66" w:rsidP="00217A66">
      <w:pPr>
        <w:pStyle w:val="OptionName"/>
      </w:pPr>
      <w:r>
        <w:t xml:space="preserve">--json-udp-ttl </w:t>
      </w:r>
      <w:r w:rsidRPr="00784ECE">
        <w:rPr>
          <w:b w:val="0"/>
          <w:bCs w:val="0"/>
          <w:i/>
          <w:iCs/>
        </w:rPr>
        <w:t>value</w:t>
      </w:r>
    </w:p>
    <w:p w14:paraId="5672CA37" w14:textId="77777777" w:rsidR="00217A66" w:rsidRDefault="00217A66" w:rsidP="00217A66">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5EE2231E" w14:textId="77777777" w:rsidR="00A771C4" w:rsidRDefault="00A771C4" w:rsidP="008D7673">
      <w:pPr>
        <w:pStyle w:val="OptionName"/>
      </w:pPr>
      <w:r>
        <w:t xml:space="preserve">-l </w:t>
      </w:r>
      <w:r w:rsidRPr="00A6771E">
        <w:rPr>
          <w:rStyle w:val="StyleOptionNameItaliqueCar"/>
        </w:rPr>
        <w:t>state</w:t>
      </w:r>
      <w:r w:rsidR="008D7673">
        <w:br/>
      </w:r>
      <w:r>
        <w:t xml:space="preserve">--led </w:t>
      </w:r>
      <w:r w:rsidRPr="00A6771E">
        <w:rPr>
          <w:rStyle w:val="StyleOptionNameItaliqueCar"/>
        </w:rPr>
        <w:t>state</w:t>
      </w:r>
    </w:p>
    <w:p w14:paraId="246A15CF" w14:textId="77777777" w:rsidR="00A771C4" w:rsidRDefault="00A771C4">
      <w:pPr>
        <w:pStyle w:val="OptionDescription"/>
      </w:pPr>
      <w:r>
        <w:t>Set the state of the LED on the rear panel. Useful to identify a Dektec device when more than one i</w:t>
      </w:r>
      <w:r w:rsidR="00BD5D1C">
        <w:t xml:space="preserve">s present. The state is one of </w:t>
      </w:r>
      <w:r w:rsidRPr="00BD5D1C">
        <w:rPr>
          <w:rStyle w:val="Codeintext"/>
        </w:rPr>
        <w:t>off</w:t>
      </w:r>
      <w:r>
        <w:t xml:space="preserve">, </w:t>
      </w:r>
      <w:r w:rsidRPr="00BD5D1C">
        <w:rPr>
          <w:rStyle w:val="Codeintext"/>
        </w:rPr>
        <w:t>green</w:t>
      </w:r>
      <w:r>
        <w:t xml:space="preserve">, </w:t>
      </w:r>
      <w:r w:rsidRPr="00BD5D1C">
        <w:rPr>
          <w:rStyle w:val="Codeintext"/>
        </w:rPr>
        <w:t>red</w:t>
      </w:r>
      <w:r>
        <w:t xml:space="preserve">, </w:t>
      </w:r>
      <w:r w:rsidRPr="00BD5D1C">
        <w:rPr>
          <w:rStyle w:val="Codeintext"/>
        </w:rPr>
        <w:t>yellow</w:t>
      </w:r>
      <w:r>
        <w:t xml:space="preserve">, </w:t>
      </w:r>
      <w:r w:rsidR="00E341FF" w:rsidRPr="00BD5D1C">
        <w:rPr>
          <w:rStyle w:val="Codeintext"/>
        </w:rPr>
        <w:t>blue</w:t>
      </w:r>
      <w:r w:rsidR="00E341FF">
        <w:t xml:space="preserve">, </w:t>
      </w:r>
      <w:r w:rsidRPr="00BD5D1C">
        <w:rPr>
          <w:rStyle w:val="Codeintext"/>
        </w:rPr>
        <w:t>hardware</w:t>
      </w:r>
      <w:r>
        <w:t xml:space="preserve">. See also option </w:t>
      </w:r>
      <w:r w:rsidRPr="00BD5D1C">
        <w:rPr>
          <w:rStyle w:val="Codeintext"/>
        </w:rPr>
        <w:t>--wait</w:t>
      </w:r>
      <w:r>
        <w:t xml:space="preserve"> (the led stat</w:t>
      </w:r>
      <w:r w:rsidR="00BD5D1C">
        <w:t xml:space="preserve">e is automatically returned to </w:t>
      </w:r>
      <w:r w:rsidRPr="00BD5D1C">
        <w:rPr>
          <w:rStyle w:val="Codeintext"/>
        </w:rPr>
        <w:t>hardware</w:t>
      </w:r>
      <w:r>
        <w:t xml:space="preserve"> after exit).</w:t>
      </w:r>
    </w:p>
    <w:p w14:paraId="14D36CDC" w14:textId="77777777" w:rsidR="00022EDB" w:rsidRDefault="00022EDB" w:rsidP="00022EDB">
      <w:pPr>
        <w:pStyle w:val="OptionName"/>
      </w:pPr>
      <w:r>
        <w:t>-n</w:t>
      </w:r>
      <w:r>
        <w:br/>
        <w:t>--normalized</w:t>
      </w:r>
    </w:p>
    <w:p w14:paraId="0E03F26A" w14:textId="77777777" w:rsidR="00022EDB" w:rsidRDefault="00022EDB" w:rsidP="00022EDB">
      <w:pPr>
        <w:pStyle w:val="OptionDescription"/>
      </w:pPr>
      <w:r>
        <w:t xml:space="preserve">With </w:t>
      </w:r>
      <w:r w:rsidRPr="009F455D">
        <w:rPr>
          <w:rStyle w:val="Codeintext"/>
        </w:rPr>
        <w:t>--all</w:t>
      </w:r>
      <w:r>
        <w:t>, list the Dektec devices in a normalized output format (useful for automatic analysis).</w:t>
      </w:r>
    </w:p>
    <w:p w14:paraId="487792B7" w14:textId="77777777" w:rsidR="00022EDB" w:rsidRDefault="00022EDB" w:rsidP="00022EDB">
      <w:pPr>
        <w:pStyle w:val="OptionName"/>
      </w:pPr>
      <w:r>
        <w:t xml:space="preserve">-o </w:t>
      </w:r>
      <w:r w:rsidRPr="00022EDB">
        <w:rPr>
          <w:i/>
        </w:rPr>
        <w:t>port-number</w:t>
      </w:r>
      <w:r>
        <w:br/>
        <w:t xml:space="preserve">--output </w:t>
      </w:r>
      <w:r w:rsidRPr="00022EDB">
        <w:rPr>
          <w:i/>
        </w:rPr>
        <w:t>port-number</w:t>
      </w:r>
    </w:p>
    <w:p w14:paraId="2E4457E3" w14:textId="77777777" w:rsidR="00022EDB" w:rsidRDefault="00022EDB" w:rsidP="00022EDB">
      <w:pPr>
        <w:pStyle w:val="OptionDescription"/>
      </w:pPr>
      <w:r>
        <w:t>Set the specified port in output mode. This applies to bidirectional ports which can be either set in input or output mode.</w:t>
      </w:r>
      <w:r w:rsidRPr="00022EDB">
        <w:t xml:space="preserve"> </w:t>
      </w:r>
      <w:r>
        <w:t xml:space="preserve">The port number of </w:t>
      </w:r>
      <w:r w:rsidR="009F455D">
        <w:t xml:space="preserve">each channel can be seen using the command </w:t>
      </w:r>
      <w:r w:rsidRPr="009F455D">
        <w:rPr>
          <w:rStyle w:val="Codeintext"/>
        </w:rPr>
        <w:t>tsdektec -av</w:t>
      </w:r>
      <w:r>
        <w:t>.</w:t>
      </w:r>
    </w:p>
    <w:p w14:paraId="0EEC7E67" w14:textId="77777777" w:rsidR="00657B0D" w:rsidRDefault="00657B0D" w:rsidP="00657B0D">
      <w:pPr>
        <w:pStyle w:val="OptionName"/>
      </w:pPr>
      <w:r>
        <w:t xml:space="preserve">-p </w:t>
      </w:r>
      <w:r w:rsidRPr="00657B0D">
        <w:rPr>
          <w:b w:val="0"/>
          <w:i/>
        </w:rPr>
        <w:t>value</w:t>
      </w:r>
      <w:r>
        <w:br/>
        <w:t xml:space="preserve">--power-mode </w:t>
      </w:r>
      <w:r w:rsidRPr="00657B0D">
        <w:rPr>
          <w:b w:val="0"/>
          <w:i/>
        </w:rPr>
        <w:t>value</w:t>
      </w:r>
    </w:p>
    <w:p w14:paraId="21B9EE37" w14:textId="77777777" w:rsidR="00657B0D" w:rsidRDefault="00657B0D" w:rsidP="00657B0D">
      <w:pPr>
        <w:pStyle w:val="OptionDescription"/>
      </w:pPr>
      <w:r>
        <w:t>On DTU-315 USB modulators, set the power mode to the specified value.</w:t>
      </w:r>
    </w:p>
    <w:p w14:paraId="74F481AE" w14:textId="77777777" w:rsidR="00657B0D" w:rsidRPr="00022EDB" w:rsidRDefault="00657B0D" w:rsidP="00657B0D">
      <w:pPr>
        <w:pStyle w:val="OptionDescription"/>
      </w:pPr>
      <w:r>
        <w:t xml:space="preserve">Must be one of </w:t>
      </w:r>
      <w:r w:rsidRPr="00CE6802">
        <w:rPr>
          <w:rStyle w:val="Codeintext"/>
        </w:rPr>
        <w:t>high-quality</w:t>
      </w:r>
      <w:r>
        <w:t xml:space="preserve">, </w:t>
      </w:r>
      <w:r w:rsidRPr="00CE6802">
        <w:rPr>
          <w:rStyle w:val="Codeintext"/>
        </w:rPr>
        <w:t>low-power</w:t>
      </w:r>
      <w:r>
        <w:t>.</w:t>
      </w:r>
    </w:p>
    <w:p w14:paraId="631FD7E9" w14:textId="77777777" w:rsidR="00A771C4" w:rsidRDefault="00406088">
      <w:pPr>
        <w:pStyle w:val="OptionName"/>
      </w:pPr>
      <w:r>
        <w:t>-r</w:t>
      </w:r>
      <w:r>
        <w:br/>
      </w:r>
      <w:r w:rsidR="00A771C4">
        <w:t>--reset</w:t>
      </w:r>
    </w:p>
    <w:p w14:paraId="57AAEE78" w14:textId="77777777" w:rsidR="00A771C4" w:rsidRDefault="00A771C4">
      <w:pPr>
        <w:pStyle w:val="OptionDescription"/>
      </w:pPr>
      <w:r>
        <w:t>Reset the device.</w:t>
      </w:r>
    </w:p>
    <w:p w14:paraId="538B4FDA" w14:textId="77777777" w:rsidR="00A771C4" w:rsidRDefault="00A771C4">
      <w:pPr>
        <w:pStyle w:val="OptionName"/>
      </w:pPr>
      <w:r>
        <w:t xml:space="preserve">-w </w:t>
      </w:r>
      <w:r w:rsidRPr="00A6771E">
        <w:rPr>
          <w:rStyle w:val="StyleOptionNameItaliqueCar"/>
        </w:rPr>
        <w:t>seconds</w:t>
      </w:r>
      <w:r w:rsidR="008D7673">
        <w:br/>
      </w:r>
      <w:r>
        <w:t xml:space="preserve">--wait </w:t>
      </w:r>
      <w:r w:rsidRPr="00A6771E">
        <w:rPr>
          <w:rStyle w:val="StyleOptionNameItaliqueCar"/>
        </w:rPr>
        <w:t>seconds</w:t>
      </w:r>
    </w:p>
    <w:p w14:paraId="22834B5E" w14:textId="77777777" w:rsidR="00A771C4" w:rsidRDefault="00A771C4">
      <w:pPr>
        <w:pStyle w:val="OptionDescription"/>
      </w:pPr>
      <w:r>
        <w:t xml:space="preserve">Wait the specified number of seconds before exiting. The default if 5 seconds if option </w:t>
      </w:r>
      <w:r w:rsidRPr="00845D13">
        <w:rPr>
          <w:rStyle w:val="Codeintext"/>
        </w:rPr>
        <w:t>--led</w:t>
      </w:r>
      <w:r>
        <w:t xml:space="preserve"> is specified and 0 otherwise.</w:t>
      </w:r>
    </w:p>
    <w:p w14:paraId="21EF2194" w14:textId="77777777" w:rsidR="00AA6B03" w:rsidRPr="0010024C" w:rsidRDefault="00AA6B03" w:rsidP="00AA6B03">
      <w:pPr>
        <w:pStyle w:val="UsageTitle"/>
        <w:rPr>
          <w:lang w:val="en-US"/>
        </w:rPr>
      </w:pPr>
      <w:r>
        <w:rPr>
          <w:lang w:val="en-US"/>
        </w:rPr>
        <w:lastRenderedPageBreak/>
        <w:t xml:space="preserve">Generic common command </w:t>
      </w:r>
      <w:r w:rsidRPr="0010024C">
        <w:rPr>
          <w:lang w:val="en-US"/>
        </w:rPr>
        <w:t>options</w:t>
      </w:r>
    </w:p>
    <w:p w14:paraId="6DE7E8B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4D83016" w14:textId="77777777" w:rsidR="00AA6B03" w:rsidRDefault="00AA6B03" w:rsidP="00AA6B03">
      <w:pPr>
        <w:pStyle w:val="OptionName"/>
      </w:pPr>
      <w:r>
        <w:t>--debug[=</w:t>
      </w:r>
      <w:r w:rsidRPr="00A6771E">
        <w:rPr>
          <w:rStyle w:val="StyleOptionNameItaliqueCar"/>
        </w:rPr>
        <w:t>N</w:t>
      </w:r>
      <w:r>
        <w:t>]</w:t>
      </w:r>
    </w:p>
    <w:p w14:paraId="24B9BA66" w14:textId="77777777" w:rsidR="00AA6B03" w:rsidRDefault="00AA6B03" w:rsidP="00AA6B03">
      <w:pPr>
        <w:pStyle w:val="OptionDescription"/>
      </w:pPr>
      <w:r>
        <w:t xml:space="preserve">Produce verbose debug output. Specify an optional debug level </w:t>
      </w:r>
      <w:r>
        <w:rPr>
          <w:i/>
          <w:iCs/>
        </w:rPr>
        <w:t>N</w:t>
      </w:r>
      <w:r>
        <w:t xml:space="preserve"> (1 by default).</w:t>
      </w:r>
    </w:p>
    <w:p w14:paraId="04309F05" w14:textId="77777777" w:rsidR="00AA6B03" w:rsidRDefault="00AA6B03" w:rsidP="00AA6B03">
      <w:pPr>
        <w:pStyle w:val="OptionName"/>
      </w:pPr>
      <w:r>
        <w:t>--help</w:t>
      </w:r>
    </w:p>
    <w:p w14:paraId="58512CA0" w14:textId="77777777" w:rsidR="00AA6B03" w:rsidRDefault="00AA6B03" w:rsidP="00AA6B03">
      <w:pPr>
        <w:pStyle w:val="OptionDescription"/>
      </w:pPr>
      <w:r>
        <w:t>Display command help text.</w:t>
      </w:r>
    </w:p>
    <w:p w14:paraId="3D29DD9A" w14:textId="77777777" w:rsidR="00AA6B03" w:rsidRPr="00EE3259" w:rsidRDefault="005F17C8" w:rsidP="00AA6B03">
      <w:pPr>
        <w:pStyle w:val="OptionName"/>
        <w:rPr>
          <w:lang w:val="fr-FR"/>
        </w:rPr>
      </w:pPr>
      <w:r>
        <w:rPr>
          <w:lang w:val="fr-FR"/>
        </w:rPr>
        <w:t>-v</w:t>
      </w:r>
      <w:r>
        <w:rPr>
          <w:lang w:val="fr-FR"/>
        </w:rPr>
        <w:br/>
      </w:r>
      <w:r w:rsidR="00AA6B03" w:rsidRPr="00EE3259">
        <w:rPr>
          <w:lang w:val="fr-FR"/>
        </w:rPr>
        <w:t>--verbose</w:t>
      </w:r>
    </w:p>
    <w:p w14:paraId="0A2730DE" w14:textId="77777777" w:rsidR="00AA6B03" w:rsidRPr="00EE3259" w:rsidRDefault="00AA6B03" w:rsidP="00AA6B03">
      <w:pPr>
        <w:pStyle w:val="OptionDescription"/>
        <w:rPr>
          <w:lang w:val="fr-FR"/>
        </w:rPr>
      </w:pPr>
      <w:r w:rsidRPr="00EE3259">
        <w:rPr>
          <w:lang w:val="fr-FR"/>
        </w:rPr>
        <w:t>Produce verbose messages.</w:t>
      </w:r>
    </w:p>
    <w:p w14:paraId="1C8A78E9" w14:textId="77777777" w:rsidR="00AA6B03" w:rsidRDefault="00AA6B03" w:rsidP="00AA6B03">
      <w:pPr>
        <w:pStyle w:val="OptionName"/>
      </w:pPr>
      <w:r>
        <w:t>--version</w:t>
      </w:r>
    </w:p>
    <w:p w14:paraId="074D4855" w14:textId="77777777" w:rsidR="00AA6B03" w:rsidRDefault="00AA6B03" w:rsidP="00AA6B03">
      <w:pPr>
        <w:pStyle w:val="OptionDescription"/>
      </w:pPr>
      <w:r>
        <w:t>Display the version number.</w:t>
      </w:r>
    </w:p>
    <w:p w14:paraId="3ADC9582" w14:textId="77777777" w:rsidR="00E02C6B" w:rsidRPr="0010024C" w:rsidRDefault="00E02C6B" w:rsidP="00E233F7">
      <w:pPr>
        <w:pStyle w:val="UsageTitle"/>
        <w:rPr>
          <w:lang w:val="en-US"/>
        </w:rPr>
      </w:pPr>
      <w:r w:rsidRPr="0010024C">
        <w:rPr>
          <w:lang w:val="en-US"/>
        </w:rPr>
        <w:t>Normalized output format</w:t>
      </w:r>
    </w:p>
    <w:p w14:paraId="3B6071A5" w14:textId="77777777" w:rsidR="00E02C6B" w:rsidRDefault="00E02C6B" w:rsidP="00E02C6B">
      <w:r>
        <w:t xml:space="preserve">In normalized output, each line describes one </w:t>
      </w:r>
      <w:r w:rsidRPr="00586244">
        <w:rPr>
          <w:i/>
        </w:rPr>
        <w:t>object</w:t>
      </w:r>
      <w:r>
        <w:t xml:space="preserve"> (driver, device, channel, etc). The format of each line is</w:t>
      </w:r>
      <w:r w:rsidR="00293E1A">
        <w:t>:</w:t>
      </w:r>
    </w:p>
    <w:p w14:paraId="7DF4A379" w14:textId="77777777" w:rsidR="00E02C6B" w:rsidRDefault="00E02C6B" w:rsidP="00E233F7">
      <w:pPr>
        <w:pStyle w:val="Code"/>
      </w:pPr>
      <w:r w:rsidRPr="00125D5E">
        <w:t>type</w:t>
      </w:r>
      <w:r>
        <w:t>:</w:t>
      </w:r>
      <w:r w:rsidRPr="00125D5E">
        <w:t>name</w:t>
      </w:r>
      <w:r>
        <w:t>[=</w:t>
      </w:r>
      <w:r w:rsidRPr="00125D5E">
        <w:t>value</w:t>
      </w:r>
      <w:r>
        <w:t>]:...</w:t>
      </w:r>
    </w:p>
    <w:p w14:paraId="2D3065AD" w14:textId="77777777" w:rsidR="00E02C6B" w:rsidRDefault="00E02C6B" w:rsidP="00E02C6B">
      <w:r>
        <w:t xml:space="preserve">The </w:t>
      </w:r>
      <w:r>
        <w:rPr>
          <w:i/>
        </w:rPr>
        <w:t>type</w:t>
      </w:r>
      <w:r>
        <w:t xml:space="preserve"> identifies the kind of object which is described by the line. The </w:t>
      </w:r>
      <w:r w:rsidRPr="00125D5E">
        <w:rPr>
          <w:i/>
        </w:rPr>
        <w:t>name</w:t>
      </w:r>
      <w:r>
        <w:t xml:space="preserve"> identifies a characteristics for the object with an optional </w:t>
      </w:r>
      <w:r w:rsidRPr="00125D5E">
        <w:rPr>
          <w:i/>
        </w:rPr>
        <w:t>value</w:t>
      </w:r>
      <w:r>
        <w:t>. There is no space characters. All integer values are in decimal format.</w:t>
      </w:r>
    </w:p>
    <w:p w14:paraId="34B9561F" w14:textId="77777777" w:rsidR="00E02C6B" w:rsidRDefault="00E02C6B" w:rsidP="00E02C6B">
      <w:r>
        <w:t xml:space="preserve">The normalized syntax can be used to search for specific objects with specific characteristics. See also the description of the command </w:t>
      </w:r>
      <w:r w:rsidRPr="008E79F3">
        <w:rPr>
          <w:rStyle w:val="Codeintext"/>
        </w:rPr>
        <w:t>tsanalyze</w:t>
      </w:r>
      <w:r w:rsidRPr="00E02C6B">
        <w:rPr>
          <w:i/>
        </w:rPr>
        <w:t xml:space="preserve"> </w:t>
      </w:r>
      <w:r>
        <w:t>for another example of normalized output.</w:t>
      </w:r>
    </w:p>
    <w:p w14:paraId="4529A68C" w14:textId="77777777" w:rsidR="00E02C6B" w:rsidRPr="0010024C" w:rsidRDefault="00E02C6B" w:rsidP="00E233F7">
      <w:pPr>
        <w:pStyle w:val="UsageTitle"/>
        <w:rPr>
          <w:lang w:val="en-US"/>
        </w:rPr>
      </w:pPr>
      <w:r w:rsidRPr="0010024C">
        <w:rPr>
          <w:lang w:val="en-US"/>
        </w:rPr>
        <w:t>Normalized object types</w:t>
      </w:r>
    </w:p>
    <w:p w14:paraId="69E7270B" w14:textId="77777777" w:rsidR="00E02C6B" w:rsidRDefault="00E02C6B" w:rsidP="00E02C6B">
      <w:r>
        <w:t xml:space="preserve">The list of </w:t>
      </w:r>
      <w:r>
        <w:rPr>
          <w:i/>
        </w:rPr>
        <w:t>type</w:t>
      </w:r>
      <w:r>
        <w:t>, at beginning of lines, is the following:</w:t>
      </w:r>
    </w:p>
    <w:tbl>
      <w:tblPr>
        <w:tblW w:w="0" w:type="auto"/>
        <w:tblInd w:w="108" w:type="dxa"/>
        <w:tblLook w:val="01E0" w:firstRow="1" w:lastRow="1" w:firstColumn="1" w:lastColumn="1" w:noHBand="0" w:noVBand="0"/>
      </w:tblPr>
      <w:tblGrid>
        <w:gridCol w:w="1134"/>
        <w:gridCol w:w="8001"/>
      </w:tblGrid>
      <w:tr w:rsidR="00E02C6B" w14:paraId="379FECDC" w14:textId="77777777" w:rsidTr="001F5349">
        <w:tc>
          <w:tcPr>
            <w:tcW w:w="1134" w:type="dxa"/>
          </w:tcPr>
          <w:p w14:paraId="63D1B732" w14:textId="77777777" w:rsidR="00E02C6B" w:rsidRPr="00C105BA" w:rsidRDefault="0036471B" w:rsidP="00BC1047">
            <w:pPr>
              <w:pStyle w:val="TableContent"/>
              <w:rPr>
                <w:rFonts w:ascii="Consolas" w:hAnsi="Consolas"/>
              </w:rPr>
            </w:pPr>
            <w:r>
              <w:rPr>
                <w:rFonts w:ascii="Consolas" w:hAnsi="Consolas"/>
              </w:rPr>
              <w:t>dtapi</w:t>
            </w:r>
            <w:r w:rsidR="00E02C6B" w:rsidRPr="00C105BA">
              <w:rPr>
                <w:rFonts w:ascii="Consolas" w:hAnsi="Consolas"/>
              </w:rPr>
              <w:t>:</w:t>
            </w:r>
          </w:p>
        </w:tc>
        <w:tc>
          <w:tcPr>
            <w:tcW w:w="8001" w:type="dxa"/>
          </w:tcPr>
          <w:p w14:paraId="7F6DF012" w14:textId="77777777" w:rsidR="00E02C6B" w:rsidRDefault="0036471B" w:rsidP="0036471B">
            <w:pPr>
              <w:pStyle w:val="TableContent"/>
            </w:pPr>
            <w:r>
              <w:t>Description of the Dektec runtime library</w:t>
            </w:r>
            <w:r w:rsidR="000A2EC0">
              <w:t xml:space="preserve"> (“DTAPI”)</w:t>
            </w:r>
            <w:r>
              <w:t>.</w:t>
            </w:r>
            <w:r w:rsidR="00E02C6B">
              <w:t xml:space="preserve"> There is always one single </w:t>
            </w:r>
            <w:r>
              <w:rPr>
                <w:rFonts w:ascii="Consolas" w:hAnsi="Consolas"/>
              </w:rPr>
              <w:t>dtapi</w:t>
            </w:r>
            <w:r w:rsidR="00E02C6B">
              <w:t xml:space="preserve"> line.</w:t>
            </w:r>
          </w:p>
        </w:tc>
      </w:tr>
      <w:tr w:rsidR="00E02C6B" w14:paraId="39D63877" w14:textId="77777777" w:rsidTr="001F5349">
        <w:tc>
          <w:tcPr>
            <w:tcW w:w="1134" w:type="dxa"/>
          </w:tcPr>
          <w:p w14:paraId="0D4E7364" w14:textId="77777777" w:rsidR="00E02C6B" w:rsidRPr="00C105BA" w:rsidRDefault="0036471B" w:rsidP="00BC1047">
            <w:pPr>
              <w:pStyle w:val="TableContent"/>
              <w:rPr>
                <w:rFonts w:ascii="Consolas" w:hAnsi="Consolas"/>
              </w:rPr>
            </w:pPr>
            <w:r>
              <w:rPr>
                <w:rFonts w:ascii="Consolas" w:hAnsi="Consolas"/>
              </w:rPr>
              <w:t>driver</w:t>
            </w:r>
            <w:r w:rsidR="00E02C6B" w:rsidRPr="00C105BA">
              <w:rPr>
                <w:rFonts w:ascii="Consolas" w:hAnsi="Consolas"/>
              </w:rPr>
              <w:t>:</w:t>
            </w:r>
          </w:p>
        </w:tc>
        <w:tc>
          <w:tcPr>
            <w:tcW w:w="8001" w:type="dxa"/>
          </w:tcPr>
          <w:p w14:paraId="15AD710A" w14:textId="77777777" w:rsidR="00E02C6B" w:rsidRDefault="0036471B" w:rsidP="00BC1047">
            <w:pPr>
              <w:pStyle w:val="TableContent"/>
            </w:pPr>
            <w:r>
              <w:t>Description of one type of Dektec device driver.</w:t>
            </w:r>
          </w:p>
        </w:tc>
      </w:tr>
      <w:tr w:rsidR="00E02C6B" w14:paraId="301E6777" w14:textId="77777777" w:rsidTr="001F5349">
        <w:tc>
          <w:tcPr>
            <w:tcW w:w="1134" w:type="dxa"/>
          </w:tcPr>
          <w:p w14:paraId="6A411108" w14:textId="77777777" w:rsidR="00E02C6B" w:rsidRPr="00C105BA" w:rsidRDefault="0036471B" w:rsidP="00BC1047">
            <w:pPr>
              <w:pStyle w:val="TableContent"/>
              <w:rPr>
                <w:rFonts w:ascii="Consolas" w:hAnsi="Consolas"/>
              </w:rPr>
            </w:pPr>
            <w:r>
              <w:rPr>
                <w:rFonts w:ascii="Consolas" w:hAnsi="Consolas"/>
              </w:rPr>
              <w:t>device</w:t>
            </w:r>
            <w:r w:rsidR="00E02C6B" w:rsidRPr="00C105BA">
              <w:rPr>
                <w:rFonts w:ascii="Consolas" w:hAnsi="Consolas"/>
              </w:rPr>
              <w:t>:</w:t>
            </w:r>
          </w:p>
        </w:tc>
        <w:tc>
          <w:tcPr>
            <w:tcW w:w="8001" w:type="dxa"/>
          </w:tcPr>
          <w:p w14:paraId="5D375E02" w14:textId="77777777" w:rsidR="00E02C6B" w:rsidRDefault="0036471B" w:rsidP="00BC1047">
            <w:pPr>
              <w:pStyle w:val="TableContent"/>
            </w:pPr>
            <w:r>
              <w:t>Description of one Dektec device.</w:t>
            </w:r>
          </w:p>
        </w:tc>
      </w:tr>
      <w:tr w:rsidR="00E02C6B" w14:paraId="7A1D7B39" w14:textId="77777777" w:rsidTr="001F5349">
        <w:tc>
          <w:tcPr>
            <w:tcW w:w="1134" w:type="dxa"/>
          </w:tcPr>
          <w:p w14:paraId="197419EC" w14:textId="77777777" w:rsidR="00E02C6B" w:rsidRPr="00C105BA" w:rsidRDefault="0036471B" w:rsidP="00BC1047">
            <w:pPr>
              <w:pStyle w:val="TableContent"/>
              <w:rPr>
                <w:rFonts w:ascii="Consolas" w:hAnsi="Consolas"/>
                <w:lang w:val="en-US"/>
              </w:rPr>
            </w:pPr>
            <w:r>
              <w:rPr>
                <w:rFonts w:ascii="Consolas" w:hAnsi="Consolas"/>
                <w:lang w:val="en-US"/>
              </w:rPr>
              <w:t>channel</w:t>
            </w:r>
            <w:r w:rsidR="00E02C6B" w:rsidRPr="00C105BA">
              <w:rPr>
                <w:rFonts w:ascii="Consolas" w:hAnsi="Consolas"/>
                <w:lang w:val="en-US"/>
              </w:rPr>
              <w:t>:</w:t>
            </w:r>
          </w:p>
        </w:tc>
        <w:tc>
          <w:tcPr>
            <w:tcW w:w="8001" w:type="dxa"/>
          </w:tcPr>
          <w:p w14:paraId="16133679" w14:textId="77777777" w:rsidR="00E02C6B" w:rsidRDefault="00E02C6B" w:rsidP="0036471B">
            <w:pPr>
              <w:pStyle w:val="TableContent"/>
            </w:pPr>
            <w:r>
              <w:t xml:space="preserve">Description of one </w:t>
            </w:r>
            <w:r w:rsidR="0036471B">
              <w:t>channel inside a Dektec device.</w:t>
            </w:r>
          </w:p>
        </w:tc>
      </w:tr>
    </w:tbl>
    <w:p w14:paraId="580D2D8C" w14:textId="77777777" w:rsidR="00E02C6B" w:rsidRPr="0010024C" w:rsidRDefault="00E02C6B" w:rsidP="00E233F7">
      <w:pPr>
        <w:pStyle w:val="UsageTitle"/>
        <w:rPr>
          <w:lang w:val="en-US"/>
        </w:rPr>
      </w:pPr>
      <w:r w:rsidRPr="0010024C">
        <w:rPr>
          <w:lang w:val="en-US"/>
        </w:rPr>
        <w:t xml:space="preserve">Normalized </w:t>
      </w:r>
      <w:r w:rsidR="0036471B" w:rsidRPr="0010024C">
        <w:rPr>
          <w:lang w:val="en-US"/>
        </w:rPr>
        <w:t>DTAPI</w:t>
      </w:r>
      <w:r w:rsidRPr="0010024C">
        <w:rPr>
          <w:lang w:val="en-US"/>
        </w:rPr>
        <w:t xml:space="preserve"> characteristics </w:t>
      </w:r>
    </w:p>
    <w:p w14:paraId="0C9926CF" w14:textId="77777777" w:rsidR="00E02C6B" w:rsidRDefault="00E02C6B" w:rsidP="00E02C6B">
      <w:r>
        <w:t xml:space="preserve">The characteristics in </w:t>
      </w:r>
      <w:r w:rsidR="0036471B" w:rsidRPr="00CE6802">
        <w:rPr>
          <w:rStyle w:val="Codeintext"/>
        </w:rPr>
        <w:t>dtapi</w:t>
      </w:r>
      <w:r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E02C6B" w14:paraId="1FFB2572" w14:textId="77777777" w:rsidTr="001F5349">
        <w:tc>
          <w:tcPr>
            <w:tcW w:w="2552" w:type="dxa"/>
          </w:tcPr>
          <w:p w14:paraId="6A728998" w14:textId="77777777" w:rsidR="00E02C6B" w:rsidRPr="00C105BA" w:rsidRDefault="00E02C6B" w:rsidP="000A2EC0">
            <w:pPr>
              <w:pStyle w:val="TableContent"/>
              <w:rPr>
                <w:rFonts w:ascii="Consolas" w:hAnsi="Consolas"/>
              </w:rPr>
            </w:pPr>
            <w:r w:rsidRPr="00C105BA">
              <w:rPr>
                <w:rFonts w:ascii="Consolas" w:hAnsi="Consolas"/>
              </w:rPr>
              <w:t>:</w:t>
            </w:r>
            <w:r w:rsidR="000A2EC0">
              <w:rPr>
                <w:rFonts w:ascii="Consolas" w:hAnsi="Consolas"/>
              </w:rPr>
              <w:t>version</w:t>
            </w:r>
            <w:r w:rsidRPr="00C105BA">
              <w:rPr>
                <w:rFonts w:ascii="Consolas" w:hAnsi="Consolas"/>
              </w:rPr>
              <w:t>=</w:t>
            </w:r>
            <w:r w:rsidR="000A2EC0">
              <w:rPr>
                <w:rFonts w:ascii="Consolas" w:hAnsi="Consolas"/>
                <w:i/>
              </w:rPr>
              <w:t>string</w:t>
            </w:r>
            <w:r w:rsidRPr="00C105BA">
              <w:rPr>
                <w:rFonts w:ascii="Consolas" w:hAnsi="Consolas"/>
              </w:rPr>
              <w:t>:</w:t>
            </w:r>
          </w:p>
        </w:tc>
        <w:tc>
          <w:tcPr>
            <w:tcW w:w="6583" w:type="dxa"/>
          </w:tcPr>
          <w:p w14:paraId="4715877A" w14:textId="77777777" w:rsidR="00E02C6B" w:rsidRDefault="000A2EC0" w:rsidP="00BC1047">
            <w:pPr>
              <w:pStyle w:val="TableContent"/>
            </w:pPr>
            <w:r>
              <w:t>Version of the DTAPI.</w:t>
            </w:r>
          </w:p>
        </w:tc>
      </w:tr>
    </w:tbl>
    <w:p w14:paraId="00D83CE4" w14:textId="77777777" w:rsidR="00E5610F" w:rsidRPr="00906B48" w:rsidRDefault="00E5610F" w:rsidP="00E233F7">
      <w:pPr>
        <w:pStyle w:val="UsageTitle"/>
      </w:pPr>
      <w:bookmarkStart w:id="177" w:name="_Ref127164493"/>
      <w:bookmarkStart w:id="178" w:name="_Toc157506346"/>
      <w:r w:rsidRPr="00906B48">
        <w:t xml:space="preserve">Normalized </w:t>
      </w:r>
      <w:r>
        <w:t>driver</w:t>
      </w:r>
      <w:r w:rsidRPr="00906B48">
        <w:t xml:space="preserve"> characteristics </w:t>
      </w:r>
    </w:p>
    <w:p w14:paraId="02A4AC55" w14:textId="77777777" w:rsidR="00E5610F" w:rsidRDefault="00E5610F" w:rsidP="00E5610F">
      <w:r>
        <w:t xml:space="preserve">The characteristics in </w:t>
      </w:r>
      <w:r w:rsidRPr="00CE6802">
        <w:rPr>
          <w:rStyle w:val="Codeintext"/>
        </w:rPr>
        <w:t>driver:</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E5610F" w14:paraId="698119C0" w14:textId="77777777" w:rsidTr="001F5349">
        <w:tc>
          <w:tcPr>
            <w:tcW w:w="2552" w:type="dxa"/>
          </w:tcPr>
          <w:p w14:paraId="0273E085" w14:textId="77777777" w:rsidR="00E5610F" w:rsidRPr="00C105BA" w:rsidRDefault="00E5610F" w:rsidP="00BC1047">
            <w:pPr>
              <w:pStyle w:val="TableContent"/>
              <w:rPr>
                <w:rFonts w:ascii="Consolas" w:hAnsi="Consolas"/>
              </w:rPr>
            </w:pPr>
            <w:r>
              <w:rPr>
                <w:rFonts w:ascii="Consolas" w:hAnsi="Consolas"/>
              </w:rPr>
              <w:t>:pci:</w:t>
            </w:r>
          </w:p>
        </w:tc>
        <w:tc>
          <w:tcPr>
            <w:tcW w:w="6583" w:type="dxa"/>
          </w:tcPr>
          <w:p w14:paraId="327910AA" w14:textId="77777777" w:rsidR="00E5610F" w:rsidRDefault="00E5610F" w:rsidP="00BC1047">
            <w:pPr>
              <w:pStyle w:val="TableContent"/>
            </w:pPr>
            <w:r>
              <w:t>This is a PCI driver (Dta1xx)</w:t>
            </w:r>
          </w:p>
        </w:tc>
      </w:tr>
      <w:tr w:rsidR="00E5610F" w14:paraId="1D8AFFB7" w14:textId="77777777" w:rsidTr="001F5349">
        <w:tc>
          <w:tcPr>
            <w:tcW w:w="2552" w:type="dxa"/>
          </w:tcPr>
          <w:p w14:paraId="18C5D33D" w14:textId="77777777" w:rsidR="00E5610F" w:rsidRPr="00E5610F" w:rsidRDefault="00E5610F" w:rsidP="00BC1047">
            <w:pPr>
              <w:pStyle w:val="TableContent"/>
              <w:rPr>
                <w:rFonts w:ascii="Consolas" w:hAnsi="Consolas"/>
                <w:lang w:val="en-US"/>
              </w:rPr>
            </w:pPr>
            <w:r>
              <w:rPr>
                <w:rFonts w:ascii="Consolas" w:hAnsi="Consolas"/>
                <w:lang w:val="en-US"/>
              </w:rPr>
              <w:t>:usb:</w:t>
            </w:r>
          </w:p>
        </w:tc>
        <w:tc>
          <w:tcPr>
            <w:tcW w:w="6583" w:type="dxa"/>
          </w:tcPr>
          <w:p w14:paraId="784581A1" w14:textId="77777777" w:rsidR="00E5610F" w:rsidRDefault="00E5610F" w:rsidP="00BC1047">
            <w:pPr>
              <w:pStyle w:val="TableContent"/>
            </w:pPr>
            <w:r>
              <w:t>This is a USB driver (Dtu2xx)</w:t>
            </w:r>
          </w:p>
        </w:tc>
      </w:tr>
      <w:tr w:rsidR="00E5610F" w14:paraId="1A92C177" w14:textId="77777777" w:rsidTr="001F5349">
        <w:tc>
          <w:tcPr>
            <w:tcW w:w="2552" w:type="dxa"/>
          </w:tcPr>
          <w:p w14:paraId="7880DDA1" w14:textId="77777777" w:rsidR="00E5610F" w:rsidRPr="00C105BA" w:rsidRDefault="00E5610F" w:rsidP="00BC1047">
            <w:pPr>
              <w:pStyle w:val="TableContent"/>
              <w:rPr>
                <w:rFonts w:ascii="Consolas" w:hAnsi="Consolas"/>
              </w:rPr>
            </w:pPr>
            <w:r w:rsidRPr="00C105BA">
              <w:rPr>
                <w:rFonts w:ascii="Consolas" w:hAnsi="Consolas"/>
              </w:rPr>
              <w:t>:</w:t>
            </w:r>
            <w:r>
              <w:rPr>
                <w:rFonts w:ascii="Consolas" w:hAnsi="Consolas"/>
              </w:rPr>
              <w:t>version</w:t>
            </w:r>
            <w:r w:rsidRPr="00C105BA">
              <w:rPr>
                <w:rFonts w:ascii="Consolas" w:hAnsi="Consolas"/>
              </w:rPr>
              <w:t>=</w:t>
            </w:r>
            <w:r>
              <w:rPr>
                <w:rFonts w:ascii="Consolas" w:hAnsi="Consolas"/>
                <w:i/>
              </w:rPr>
              <w:t>string</w:t>
            </w:r>
            <w:r w:rsidRPr="00C105BA">
              <w:rPr>
                <w:rFonts w:ascii="Consolas" w:hAnsi="Consolas"/>
              </w:rPr>
              <w:t>:</w:t>
            </w:r>
          </w:p>
        </w:tc>
        <w:tc>
          <w:tcPr>
            <w:tcW w:w="6583" w:type="dxa"/>
          </w:tcPr>
          <w:p w14:paraId="02C354A4" w14:textId="77777777" w:rsidR="00E5610F" w:rsidRDefault="00E5610F" w:rsidP="00E5610F">
            <w:pPr>
              <w:pStyle w:val="TableContent"/>
            </w:pPr>
            <w:r>
              <w:t>Version of the driver.</w:t>
            </w:r>
          </w:p>
        </w:tc>
      </w:tr>
    </w:tbl>
    <w:p w14:paraId="0B14BA51" w14:textId="77777777" w:rsidR="002149A1" w:rsidRPr="00906B48" w:rsidRDefault="002149A1" w:rsidP="00E233F7">
      <w:pPr>
        <w:pStyle w:val="UsageTitle"/>
      </w:pPr>
      <w:r w:rsidRPr="00906B48">
        <w:t xml:space="preserve">Normalized </w:t>
      </w:r>
      <w:r>
        <w:t xml:space="preserve">device </w:t>
      </w:r>
      <w:r w:rsidRPr="00906B48">
        <w:t xml:space="preserve">characteristics </w:t>
      </w:r>
    </w:p>
    <w:p w14:paraId="353C75DD" w14:textId="77777777" w:rsidR="002149A1" w:rsidRDefault="002149A1" w:rsidP="002149A1">
      <w:r>
        <w:t xml:space="preserve">The characteristics in </w:t>
      </w:r>
      <w:r w:rsidRPr="00CE6802">
        <w:rPr>
          <w:rStyle w:val="Codeintext"/>
        </w:rPr>
        <w:t>device:</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2149A1" w14:paraId="1746F358" w14:textId="77777777" w:rsidTr="001F5349">
        <w:tc>
          <w:tcPr>
            <w:tcW w:w="2552" w:type="dxa"/>
          </w:tcPr>
          <w:p w14:paraId="6B828137" w14:textId="77777777" w:rsidR="002149A1" w:rsidRPr="002149A1" w:rsidRDefault="002149A1" w:rsidP="00BC1047">
            <w:pPr>
              <w:pStyle w:val="TableContent"/>
              <w:rPr>
                <w:rFonts w:ascii="Consolas" w:hAnsi="Consolas"/>
              </w:rPr>
            </w:pPr>
            <w:r>
              <w:rPr>
                <w:rFonts w:ascii="Consolas" w:hAnsi="Consolas"/>
              </w:rPr>
              <w:t>:address=</w:t>
            </w:r>
            <w:r>
              <w:rPr>
                <w:rFonts w:ascii="Consolas" w:hAnsi="Consolas"/>
                <w:i/>
              </w:rPr>
              <w:t>int</w:t>
            </w:r>
            <w:r>
              <w:rPr>
                <w:rFonts w:ascii="Consolas" w:hAnsi="Consolas"/>
              </w:rPr>
              <w:t>:</w:t>
            </w:r>
          </w:p>
        </w:tc>
        <w:tc>
          <w:tcPr>
            <w:tcW w:w="6583" w:type="dxa"/>
          </w:tcPr>
          <w:p w14:paraId="08A40455" w14:textId="77777777" w:rsidR="002149A1" w:rsidRDefault="002149A1" w:rsidP="00BC1047">
            <w:pPr>
              <w:pStyle w:val="TableContent"/>
            </w:pPr>
            <w:r>
              <w:t>USB address.</w:t>
            </w:r>
          </w:p>
        </w:tc>
      </w:tr>
      <w:tr w:rsidR="002149A1" w14:paraId="3B9671EE" w14:textId="77777777" w:rsidTr="001F5349">
        <w:tc>
          <w:tcPr>
            <w:tcW w:w="2552" w:type="dxa"/>
          </w:tcPr>
          <w:p w14:paraId="17F22EDE" w14:textId="77777777" w:rsidR="002149A1" w:rsidRPr="002149A1" w:rsidRDefault="002149A1" w:rsidP="00BC1047">
            <w:pPr>
              <w:pStyle w:val="TableContent"/>
              <w:rPr>
                <w:rFonts w:ascii="Consolas" w:hAnsi="Consolas"/>
              </w:rPr>
            </w:pPr>
            <w:r>
              <w:rPr>
                <w:rFonts w:ascii="Consolas" w:hAnsi="Consolas"/>
              </w:rPr>
              <w:t>:bus=</w:t>
            </w:r>
            <w:r>
              <w:rPr>
                <w:rFonts w:ascii="Consolas" w:hAnsi="Consolas"/>
                <w:i/>
              </w:rPr>
              <w:t>int</w:t>
            </w:r>
            <w:r>
              <w:rPr>
                <w:rFonts w:ascii="Consolas" w:hAnsi="Consolas"/>
              </w:rPr>
              <w:t>:</w:t>
            </w:r>
          </w:p>
        </w:tc>
        <w:tc>
          <w:tcPr>
            <w:tcW w:w="6583" w:type="dxa"/>
          </w:tcPr>
          <w:p w14:paraId="40FCC175" w14:textId="77777777" w:rsidR="002149A1" w:rsidRDefault="002149A1" w:rsidP="00BC1047">
            <w:pPr>
              <w:pStyle w:val="TableContent"/>
            </w:pPr>
            <w:r>
              <w:t>PCI bus number.</w:t>
            </w:r>
          </w:p>
        </w:tc>
      </w:tr>
      <w:tr w:rsidR="002149A1" w14:paraId="5AC66406" w14:textId="77777777" w:rsidTr="001F5349">
        <w:tc>
          <w:tcPr>
            <w:tcW w:w="2552" w:type="dxa"/>
          </w:tcPr>
          <w:p w14:paraId="159D9BCB" w14:textId="77777777" w:rsidR="002149A1" w:rsidRPr="002149A1" w:rsidRDefault="002149A1" w:rsidP="00BC1047">
            <w:pPr>
              <w:pStyle w:val="TableContent"/>
              <w:rPr>
                <w:rFonts w:ascii="Consolas" w:hAnsi="Consolas"/>
              </w:rPr>
            </w:pPr>
            <w:r>
              <w:rPr>
                <w:rFonts w:ascii="Consolas" w:hAnsi="Consolas"/>
              </w:rPr>
              <w:lastRenderedPageBreak/>
              <w:t>:device=</w:t>
            </w:r>
            <w:r>
              <w:rPr>
                <w:rFonts w:ascii="Consolas" w:hAnsi="Consolas"/>
                <w:i/>
              </w:rPr>
              <w:t>int</w:t>
            </w:r>
            <w:r>
              <w:rPr>
                <w:rFonts w:ascii="Consolas" w:hAnsi="Consolas"/>
              </w:rPr>
              <w:t>:</w:t>
            </w:r>
          </w:p>
        </w:tc>
        <w:tc>
          <w:tcPr>
            <w:tcW w:w="6583" w:type="dxa"/>
          </w:tcPr>
          <w:p w14:paraId="5A6E768A" w14:textId="77777777" w:rsidR="002149A1" w:rsidRDefault="002149A1" w:rsidP="00BC1047">
            <w:pPr>
              <w:pStyle w:val="TableContent"/>
            </w:pPr>
            <w:r>
              <w:t>Device index.</w:t>
            </w:r>
          </w:p>
        </w:tc>
      </w:tr>
      <w:tr w:rsidR="00356153" w14:paraId="7E329C30" w14:textId="77777777" w:rsidTr="001F5349">
        <w:tc>
          <w:tcPr>
            <w:tcW w:w="2552" w:type="dxa"/>
          </w:tcPr>
          <w:p w14:paraId="07F8167F" w14:textId="77777777" w:rsidR="00356153" w:rsidRPr="005B2EDB" w:rsidRDefault="00356153" w:rsidP="00356153">
            <w:pPr>
              <w:pStyle w:val="TableContent"/>
              <w:rPr>
                <w:rFonts w:ascii="Consolas" w:hAnsi="Consolas"/>
              </w:rPr>
            </w:pPr>
            <w:r>
              <w:rPr>
                <w:rFonts w:ascii="Consolas" w:hAnsi="Consolas"/>
              </w:rPr>
              <w:t>:device-id=</w:t>
            </w:r>
            <w:r>
              <w:rPr>
                <w:rFonts w:ascii="Consolas" w:hAnsi="Consolas"/>
                <w:i/>
              </w:rPr>
              <w:t>int</w:t>
            </w:r>
            <w:r>
              <w:rPr>
                <w:rFonts w:ascii="Consolas" w:hAnsi="Consolas"/>
              </w:rPr>
              <w:t>:</w:t>
            </w:r>
          </w:p>
        </w:tc>
        <w:tc>
          <w:tcPr>
            <w:tcW w:w="6583" w:type="dxa"/>
          </w:tcPr>
          <w:p w14:paraId="5383B138" w14:textId="77777777" w:rsidR="00356153" w:rsidRDefault="00356153" w:rsidP="00BC1047">
            <w:pPr>
              <w:pStyle w:val="TableContent"/>
            </w:pPr>
            <w:r>
              <w:t>Device id</w:t>
            </w:r>
          </w:p>
        </w:tc>
      </w:tr>
      <w:tr w:rsidR="00356153" w14:paraId="2251A97E" w14:textId="77777777" w:rsidTr="001F5349">
        <w:tc>
          <w:tcPr>
            <w:tcW w:w="2552" w:type="dxa"/>
          </w:tcPr>
          <w:p w14:paraId="769EDE63" w14:textId="77777777" w:rsidR="00356153" w:rsidRPr="005B2EDB" w:rsidRDefault="00356153" w:rsidP="00356153">
            <w:pPr>
              <w:pStyle w:val="TableContent"/>
              <w:rPr>
                <w:rFonts w:ascii="Consolas" w:hAnsi="Consolas"/>
              </w:rPr>
            </w:pPr>
            <w:r>
              <w:rPr>
                <w:rFonts w:ascii="Consolas" w:hAnsi="Consolas"/>
              </w:rPr>
              <w:t>:fw-variant=</w:t>
            </w:r>
            <w:r>
              <w:rPr>
                <w:rFonts w:ascii="Consolas" w:hAnsi="Consolas"/>
                <w:i/>
              </w:rPr>
              <w:t>int</w:t>
            </w:r>
            <w:r>
              <w:rPr>
                <w:rFonts w:ascii="Consolas" w:hAnsi="Consolas"/>
              </w:rPr>
              <w:t>:</w:t>
            </w:r>
          </w:p>
        </w:tc>
        <w:tc>
          <w:tcPr>
            <w:tcW w:w="6583" w:type="dxa"/>
          </w:tcPr>
          <w:p w14:paraId="47C66D08" w14:textId="77777777" w:rsidR="00356153" w:rsidRDefault="00356153" w:rsidP="00356153">
            <w:pPr>
              <w:pStyle w:val="TableContent"/>
            </w:pPr>
            <w:r>
              <w:t>Firmware variant.</w:t>
            </w:r>
          </w:p>
        </w:tc>
      </w:tr>
      <w:tr w:rsidR="00356153" w14:paraId="00975A79" w14:textId="77777777" w:rsidTr="001F5349">
        <w:tc>
          <w:tcPr>
            <w:tcW w:w="2552" w:type="dxa"/>
          </w:tcPr>
          <w:p w14:paraId="31E01B98" w14:textId="77777777" w:rsidR="00356153" w:rsidRPr="005B2EDB" w:rsidRDefault="00356153" w:rsidP="00356153">
            <w:pPr>
              <w:pStyle w:val="TableContent"/>
              <w:rPr>
                <w:rFonts w:ascii="Consolas" w:hAnsi="Consolas"/>
              </w:rPr>
            </w:pPr>
            <w:r>
              <w:rPr>
                <w:rFonts w:ascii="Consolas" w:hAnsi="Consolas"/>
              </w:rPr>
              <w:t>:fw-version=</w:t>
            </w:r>
            <w:r>
              <w:rPr>
                <w:rFonts w:ascii="Consolas" w:hAnsi="Consolas"/>
                <w:i/>
              </w:rPr>
              <w:t>int</w:t>
            </w:r>
            <w:r>
              <w:rPr>
                <w:rFonts w:ascii="Consolas" w:hAnsi="Consolas"/>
              </w:rPr>
              <w:t>:</w:t>
            </w:r>
          </w:p>
        </w:tc>
        <w:tc>
          <w:tcPr>
            <w:tcW w:w="6583" w:type="dxa"/>
          </w:tcPr>
          <w:p w14:paraId="7D8F615E" w14:textId="77777777" w:rsidR="00356153" w:rsidRDefault="00356153" w:rsidP="00BC1047">
            <w:pPr>
              <w:pStyle w:val="TableContent"/>
            </w:pPr>
            <w:r>
              <w:t>Firmware version.</w:t>
            </w:r>
          </w:p>
        </w:tc>
      </w:tr>
      <w:tr w:rsidR="002149A1" w14:paraId="134CCEDF" w14:textId="77777777" w:rsidTr="001F5349">
        <w:tc>
          <w:tcPr>
            <w:tcW w:w="2552" w:type="dxa"/>
          </w:tcPr>
          <w:p w14:paraId="4976893B" w14:textId="77777777" w:rsidR="002149A1" w:rsidRPr="002149A1" w:rsidRDefault="002149A1" w:rsidP="00BC1047">
            <w:pPr>
              <w:pStyle w:val="TableContent"/>
              <w:rPr>
                <w:rFonts w:ascii="Consolas" w:hAnsi="Consolas"/>
              </w:rPr>
            </w:pPr>
            <w:r>
              <w:rPr>
                <w:rFonts w:ascii="Consolas" w:hAnsi="Consolas"/>
              </w:rPr>
              <w:t>:model=</w:t>
            </w:r>
            <w:r>
              <w:rPr>
                <w:rFonts w:ascii="Consolas" w:hAnsi="Consolas"/>
                <w:i/>
              </w:rPr>
              <w:t>string</w:t>
            </w:r>
            <w:r>
              <w:rPr>
                <w:rFonts w:ascii="Consolas" w:hAnsi="Consolas"/>
              </w:rPr>
              <w:t>:</w:t>
            </w:r>
          </w:p>
        </w:tc>
        <w:tc>
          <w:tcPr>
            <w:tcW w:w="6583" w:type="dxa"/>
          </w:tcPr>
          <w:p w14:paraId="637B7BE4" w14:textId="77777777" w:rsidR="002149A1" w:rsidRDefault="002149A1" w:rsidP="00BC1047">
            <w:pPr>
              <w:pStyle w:val="TableContent"/>
            </w:pPr>
            <w:r>
              <w:t>Device model name.</w:t>
            </w:r>
          </w:p>
        </w:tc>
      </w:tr>
      <w:tr w:rsidR="002149A1" w14:paraId="6A310F8B" w14:textId="77777777" w:rsidTr="001F5349">
        <w:tc>
          <w:tcPr>
            <w:tcW w:w="2552" w:type="dxa"/>
          </w:tcPr>
          <w:p w14:paraId="04A8E9DA" w14:textId="77777777" w:rsidR="002149A1" w:rsidRPr="002149A1" w:rsidRDefault="002149A1" w:rsidP="00BC1047">
            <w:pPr>
              <w:pStyle w:val="TableContent"/>
              <w:rPr>
                <w:rFonts w:ascii="Consolas" w:hAnsi="Consolas"/>
              </w:rPr>
            </w:pPr>
            <w:r>
              <w:rPr>
                <w:rFonts w:ascii="Consolas" w:hAnsi="Consolas"/>
              </w:rPr>
              <w:t>:nb-input=</w:t>
            </w:r>
            <w:r>
              <w:rPr>
                <w:rFonts w:ascii="Consolas" w:hAnsi="Consolas"/>
                <w:i/>
              </w:rPr>
              <w:t>int</w:t>
            </w:r>
            <w:r>
              <w:rPr>
                <w:rFonts w:ascii="Consolas" w:hAnsi="Consolas"/>
              </w:rPr>
              <w:t>:</w:t>
            </w:r>
          </w:p>
        </w:tc>
        <w:tc>
          <w:tcPr>
            <w:tcW w:w="6583" w:type="dxa"/>
          </w:tcPr>
          <w:p w14:paraId="5F200372" w14:textId="77777777" w:rsidR="002149A1" w:rsidRDefault="002149A1" w:rsidP="00BC1047">
            <w:pPr>
              <w:pStyle w:val="TableContent"/>
            </w:pPr>
            <w:r>
              <w:t>Count of input ports.</w:t>
            </w:r>
          </w:p>
        </w:tc>
      </w:tr>
      <w:tr w:rsidR="002149A1" w14:paraId="028EFC17" w14:textId="77777777" w:rsidTr="001F5349">
        <w:tc>
          <w:tcPr>
            <w:tcW w:w="2552" w:type="dxa"/>
          </w:tcPr>
          <w:p w14:paraId="772E2D3F" w14:textId="77777777" w:rsidR="002149A1" w:rsidRPr="002149A1" w:rsidRDefault="002149A1" w:rsidP="00BC1047">
            <w:pPr>
              <w:pStyle w:val="TableContent"/>
              <w:rPr>
                <w:rFonts w:ascii="Consolas" w:hAnsi="Consolas"/>
              </w:rPr>
            </w:pPr>
            <w:r>
              <w:rPr>
                <w:rFonts w:ascii="Consolas" w:hAnsi="Consolas"/>
              </w:rPr>
              <w:t>:nb-output=</w:t>
            </w:r>
            <w:r>
              <w:rPr>
                <w:rFonts w:ascii="Consolas" w:hAnsi="Consolas"/>
                <w:i/>
              </w:rPr>
              <w:t>int</w:t>
            </w:r>
            <w:r>
              <w:rPr>
                <w:rFonts w:ascii="Consolas" w:hAnsi="Consolas"/>
              </w:rPr>
              <w:t>:</w:t>
            </w:r>
          </w:p>
        </w:tc>
        <w:tc>
          <w:tcPr>
            <w:tcW w:w="6583" w:type="dxa"/>
          </w:tcPr>
          <w:p w14:paraId="418ABD5A" w14:textId="77777777" w:rsidR="002149A1" w:rsidRDefault="002149A1" w:rsidP="002149A1">
            <w:pPr>
              <w:pStyle w:val="TableContent"/>
            </w:pPr>
            <w:r>
              <w:t>Count of output ports.</w:t>
            </w:r>
          </w:p>
        </w:tc>
      </w:tr>
      <w:tr w:rsidR="002149A1" w14:paraId="0CCFEEF5" w14:textId="77777777" w:rsidTr="001F5349">
        <w:tc>
          <w:tcPr>
            <w:tcW w:w="2552" w:type="dxa"/>
          </w:tcPr>
          <w:p w14:paraId="4269C264" w14:textId="77777777" w:rsidR="002149A1" w:rsidRPr="002149A1" w:rsidRDefault="002149A1" w:rsidP="002149A1">
            <w:pPr>
              <w:pStyle w:val="TableContent"/>
              <w:rPr>
                <w:rFonts w:ascii="Consolas" w:hAnsi="Consolas"/>
              </w:rPr>
            </w:pPr>
            <w:r>
              <w:rPr>
                <w:rFonts w:ascii="Consolas" w:hAnsi="Consolas"/>
              </w:rPr>
              <w:t>:nb-port=</w:t>
            </w:r>
            <w:r>
              <w:rPr>
                <w:rFonts w:ascii="Consolas" w:hAnsi="Consolas"/>
                <w:i/>
              </w:rPr>
              <w:t>int</w:t>
            </w:r>
            <w:r>
              <w:rPr>
                <w:rFonts w:ascii="Consolas" w:hAnsi="Consolas"/>
              </w:rPr>
              <w:t>:</w:t>
            </w:r>
          </w:p>
        </w:tc>
        <w:tc>
          <w:tcPr>
            <w:tcW w:w="6583" w:type="dxa"/>
          </w:tcPr>
          <w:p w14:paraId="6E534D78" w14:textId="77777777" w:rsidR="002149A1" w:rsidRDefault="002149A1" w:rsidP="002149A1">
            <w:pPr>
              <w:pStyle w:val="TableContent"/>
            </w:pPr>
            <w:r>
              <w:t>Count of all ports.</w:t>
            </w:r>
          </w:p>
        </w:tc>
      </w:tr>
      <w:tr w:rsidR="002149A1" w14:paraId="4EA65DA9" w14:textId="77777777" w:rsidTr="001F5349">
        <w:tc>
          <w:tcPr>
            <w:tcW w:w="2552" w:type="dxa"/>
          </w:tcPr>
          <w:p w14:paraId="200ED1F2" w14:textId="77777777" w:rsidR="002149A1" w:rsidRPr="00C105BA" w:rsidRDefault="002149A1" w:rsidP="00BC1047">
            <w:pPr>
              <w:pStyle w:val="TableContent"/>
              <w:rPr>
                <w:rFonts w:ascii="Consolas" w:hAnsi="Consolas"/>
              </w:rPr>
            </w:pPr>
            <w:r>
              <w:rPr>
                <w:rFonts w:ascii="Consolas" w:hAnsi="Consolas"/>
              </w:rPr>
              <w:t>:pci:</w:t>
            </w:r>
          </w:p>
        </w:tc>
        <w:tc>
          <w:tcPr>
            <w:tcW w:w="6583" w:type="dxa"/>
          </w:tcPr>
          <w:p w14:paraId="7398F971" w14:textId="77777777" w:rsidR="002149A1" w:rsidRDefault="002149A1" w:rsidP="002149A1">
            <w:pPr>
              <w:pStyle w:val="TableContent"/>
            </w:pPr>
            <w:r>
              <w:t>This is a PCI device.</w:t>
            </w:r>
          </w:p>
        </w:tc>
      </w:tr>
      <w:tr w:rsidR="00356153" w14:paraId="575DD0EA" w14:textId="77777777" w:rsidTr="001F5349">
        <w:tc>
          <w:tcPr>
            <w:tcW w:w="2552" w:type="dxa"/>
          </w:tcPr>
          <w:p w14:paraId="5F63EEBD" w14:textId="77777777" w:rsidR="00356153" w:rsidRPr="005B2EDB" w:rsidRDefault="00356153" w:rsidP="00356153">
            <w:pPr>
              <w:pStyle w:val="TableContent"/>
              <w:rPr>
                <w:rFonts w:ascii="Consolas" w:hAnsi="Consolas"/>
              </w:rPr>
            </w:pPr>
            <w:r>
              <w:rPr>
                <w:rFonts w:ascii="Consolas" w:hAnsi="Consolas"/>
              </w:rPr>
              <w:t>:serial=</w:t>
            </w:r>
            <w:r>
              <w:rPr>
                <w:rFonts w:ascii="Consolas" w:hAnsi="Consolas"/>
                <w:i/>
              </w:rPr>
              <w:t>int</w:t>
            </w:r>
            <w:r>
              <w:rPr>
                <w:rFonts w:ascii="Consolas" w:hAnsi="Consolas"/>
              </w:rPr>
              <w:t>:</w:t>
            </w:r>
          </w:p>
        </w:tc>
        <w:tc>
          <w:tcPr>
            <w:tcW w:w="6583" w:type="dxa"/>
          </w:tcPr>
          <w:p w14:paraId="17CABA67" w14:textId="77777777" w:rsidR="00356153" w:rsidRDefault="00356153" w:rsidP="00BC1047">
            <w:pPr>
              <w:pStyle w:val="TableContent"/>
            </w:pPr>
            <w:r>
              <w:t>Serial number.</w:t>
            </w:r>
          </w:p>
        </w:tc>
      </w:tr>
      <w:tr w:rsidR="002149A1" w14:paraId="6690D7E8" w14:textId="77777777" w:rsidTr="001F5349">
        <w:tc>
          <w:tcPr>
            <w:tcW w:w="2552" w:type="dxa"/>
          </w:tcPr>
          <w:p w14:paraId="4524967F" w14:textId="77777777" w:rsidR="002149A1" w:rsidRPr="002149A1" w:rsidRDefault="002149A1" w:rsidP="00BC1047">
            <w:pPr>
              <w:pStyle w:val="TableContent"/>
              <w:rPr>
                <w:rFonts w:ascii="Consolas" w:hAnsi="Consolas"/>
              </w:rPr>
            </w:pPr>
            <w:r>
              <w:rPr>
                <w:rFonts w:ascii="Consolas" w:hAnsi="Consolas"/>
              </w:rPr>
              <w:t>:slot=</w:t>
            </w:r>
            <w:r>
              <w:rPr>
                <w:rFonts w:ascii="Consolas" w:hAnsi="Consolas"/>
                <w:i/>
              </w:rPr>
              <w:t>int</w:t>
            </w:r>
            <w:r>
              <w:rPr>
                <w:rFonts w:ascii="Consolas" w:hAnsi="Consolas"/>
              </w:rPr>
              <w:t>:</w:t>
            </w:r>
          </w:p>
        </w:tc>
        <w:tc>
          <w:tcPr>
            <w:tcW w:w="6583" w:type="dxa"/>
          </w:tcPr>
          <w:p w14:paraId="27AE58C9" w14:textId="77777777" w:rsidR="002149A1" w:rsidRDefault="002149A1" w:rsidP="002149A1">
            <w:pPr>
              <w:pStyle w:val="TableContent"/>
            </w:pPr>
            <w:r>
              <w:t>PCI slot number in the PCI bus.</w:t>
            </w:r>
          </w:p>
        </w:tc>
      </w:tr>
      <w:tr w:rsidR="005B2EDB" w14:paraId="1E3D7C61" w14:textId="77777777" w:rsidTr="001F5349">
        <w:tc>
          <w:tcPr>
            <w:tcW w:w="2552" w:type="dxa"/>
          </w:tcPr>
          <w:p w14:paraId="5DB7C4A8" w14:textId="77777777" w:rsidR="005B2EDB" w:rsidRPr="005B2EDB" w:rsidRDefault="005B2EDB" w:rsidP="00BC1047">
            <w:pPr>
              <w:pStyle w:val="TableContent"/>
              <w:rPr>
                <w:rFonts w:ascii="Consolas" w:hAnsi="Consolas"/>
              </w:rPr>
            </w:pPr>
            <w:r>
              <w:rPr>
                <w:rFonts w:ascii="Consolas" w:hAnsi="Consolas"/>
              </w:rPr>
              <w:t>:subsys-id=</w:t>
            </w:r>
            <w:r>
              <w:rPr>
                <w:rFonts w:ascii="Consolas" w:hAnsi="Consolas"/>
                <w:i/>
              </w:rPr>
              <w:t>int</w:t>
            </w:r>
            <w:r>
              <w:rPr>
                <w:rFonts w:ascii="Consolas" w:hAnsi="Consolas"/>
              </w:rPr>
              <w:t>:</w:t>
            </w:r>
          </w:p>
        </w:tc>
        <w:tc>
          <w:tcPr>
            <w:tcW w:w="6583" w:type="dxa"/>
          </w:tcPr>
          <w:p w14:paraId="6E005804" w14:textId="77777777" w:rsidR="005B2EDB" w:rsidRDefault="005B2EDB" w:rsidP="002149A1">
            <w:pPr>
              <w:pStyle w:val="TableContent"/>
            </w:pPr>
            <w:r>
              <w:t>Subsystem id</w:t>
            </w:r>
          </w:p>
        </w:tc>
      </w:tr>
      <w:tr w:rsidR="005B2EDB" w14:paraId="3A41C430" w14:textId="77777777" w:rsidTr="001F5349">
        <w:tc>
          <w:tcPr>
            <w:tcW w:w="2552" w:type="dxa"/>
          </w:tcPr>
          <w:p w14:paraId="37D95082" w14:textId="77777777" w:rsidR="005B2EDB" w:rsidRPr="005B2EDB" w:rsidRDefault="005B2EDB" w:rsidP="00BC1047">
            <w:pPr>
              <w:pStyle w:val="TableContent"/>
              <w:rPr>
                <w:rFonts w:ascii="Consolas" w:hAnsi="Consolas"/>
              </w:rPr>
            </w:pPr>
            <w:r>
              <w:rPr>
                <w:rFonts w:ascii="Consolas" w:hAnsi="Consolas"/>
              </w:rPr>
              <w:t>:subsys-vendor-id=</w:t>
            </w:r>
            <w:r>
              <w:rPr>
                <w:rFonts w:ascii="Consolas" w:hAnsi="Consolas"/>
                <w:i/>
              </w:rPr>
              <w:t>int</w:t>
            </w:r>
            <w:r>
              <w:rPr>
                <w:rFonts w:ascii="Consolas" w:hAnsi="Consolas"/>
              </w:rPr>
              <w:t>:</w:t>
            </w:r>
          </w:p>
        </w:tc>
        <w:tc>
          <w:tcPr>
            <w:tcW w:w="6583" w:type="dxa"/>
          </w:tcPr>
          <w:p w14:paraId="26F258B4" w14:textId="77777777" w:rsidR="005B2EDB" w:rsidRDefault="005B2EDB" w:rsidP="00BC1047">
            <w:pPr>
              <w:pStyle w:val="TableContent"/>
            </w:pPr>
            <w:r>
              <w:t>Subsystem vendor id</w:t>
            </w:r>
          </w:p>
        </w:tc>
      </w:tr>
      <w:tr w:rsidR="002149A1" w14:paraId="6FD7D8B1" w14:textId="77777777" w:rsidTr="001F5349">
        <w:tc>
          <w:tcPr>
            <w:tcW w:w="2552" w:type="dxa"/>
          </w:tcPr>
          <w:p w14:paraId="08103444" w14:textId="77777777" w:rsidR="002149A1" w:rsidRPr="00E5610F" w:rsidRDefault="002149A1" w:rsidP="00BC1047">
            <w:pPr>
              <w:pStyle w:val="TableContent"/>
              <w:rPr>
                <w:rFonts w:ascii="Consolas" w:hAnsi="Consolas"/>
                <w:lang w:val="en-US"/>
              </w:rPr>
            </w:pPr>
            <w:r>
              <w:rPr>
                <w:rFonts w:ascii="Consolas" w:hAnsi="Consolas"/>
                <w:lang w:val="en-US"/>
              </w:rPr>
              <w:t>:usb:</w:t>
            </w:r>
          </w:p>
        </w:tc>
        <w:tc>
          <w:tcPr>
            <w:tcW w:w="6583" w:type="dxa"/>
          </w:tcPr>
          <w:p w14:paraId="70B1CB79" w14:textId="77777777" w:rsidR="002149A1" w:rsidRDefault="002149A1" w:rsidP="002149A1">
            <w:pPr>
              <w:pStyle w:val="TableContent"/>
            </w:pPr>
            <w:r>
              <w:t>This is a USB device.</w:t>
            </w:r>
          </w:p>
        </w:tc>
      </w:tr>
      <w:tr w:rsidR="00356153" w14:paraId="15F7F625" w14:textId="77777777" w:rsidTr="001F5349">
        <w:tc>
          <w:tcPr>
            <w:tcW w:w="2552" w:type="dxa"/>
          </w:tcPr>
          <w:p w14:paraId="46A0E254" w14:textId="77777777" w:rsidR="00356153" w:rsidRPr="005B2EDB" w:rsidRDefault="00356153" w:rsidP="00356153">
            <w:pPr>
              <w:pStyle w:val="TableContent"/>
              <w:rPr>
                <w:rFonts w:ascii="Consolas" w:hAnsi="Consolas"/>
              </w:rPr>
            </w:pPr>
            <w:r>
              <w:rPr>
                <w:rFonts w:ascii="Consolas" w:hAnsi="Consolas"/>
              </w:rPr>
              <w:t>:vendor-id=</w:t>
            </w:r>
            <w:r>
              <w:rPr>
                <w:rFonts w:ascii="Consolas" w:hAnsi="Consolas"/>
                <w:i/>
              </w:rPr>
              <w:t>int</w:t>
            </w:r>
            <w:r>
              <w:rPr>
                <w:rFonts w:ascii="Consolas" w:hAnsi="Consolas"/>
              </w:rPr>
              <w:t>:</w:t>
            </w:r>
          </w:p>
        </w:tc>
        <w:tc>
          <w:tcPr>
            <w:tcW w:w="6583" w:type="dxa"/>
          </w:tcPr>
          <w:p w14:paraId="25179D3D" w14:textId="77777777" w:rsidR="00356153" w:rsidRDefault="00356153" w:rsidP="00BC1047">
            <w:pPr>
              <w:pStyle w:val="TableContent"/>
            </w:pPr>
            <w:r>
              <w:t>Vendor id</w:t>
            </w:r>
          </w:p>
        </w:tc>
      </w:tr>
      <w:tr w:rsidR="003D1AF1" w14:paraId="686AE0FA" w14:textId="77777777" w:rsidTr="001F5349">
        <w:tc>
          <w:tcPr>
            <w:tcW w:w="2552" w:type="dxa"/>
          </w:tcPr>
          <w:p w14:paraId="64AA99C5" w14:textId="77777777" w:rsidR="003D1AF1" w:rsidRPr="003D1AF1" w:rsidRDefault="003D1AF1" w:rsidP="00BC1047">
            <w:pPr>
              <w:pStyle w:val="TableContent"/>
              <w:rPr>
                <w:rFonts w:ascii="Consolas" w:hAnsi="Consolas"/>
              </w:rPr>
            </w:pPr>
            <w:r>
              <w:rPr>
                <w:rFonts w:ascii="Consolas" w:hAnsi="Consolas"/>
              </w:rPr>
              <w:t>:vpd-bo=</w:t>
            </w:r>
            <w:r>
              <w:rPr>
                <w:rFonts w:ascii="Consolas" w:hAnsi="Consolas"/>
                <w:i/>
              </w:rPr>
              <w:t>string</w:t>
            </w:r>
            <w:r>
              <w:rPr>
                <w:rFonts w:ascii="Consolas" w:hAnsi="Consolas"/>
              </w:rPr>
              <w:t>:</w:t>
            </w:r>
          </w:p>
        </w:tc>
        <w:tc>
          <w:tcPr>
            <w:tcW w:w="6583" w:type="dxa"/>
          </w:tcPr>
          <w:p w14:paraId="7FD9FA79" w14:textId="77777777" w:rsidR="003D1AF1" w:rsidRDefault="0098552A" w:rsidP="00BC1047">
            <w:pPr>
              <w:pStyle w:val="TableContent"/>
            </w:pPr>
            <w:r>
              <w:t xml:space="preserve">Bitrate offset </w:t>
            </w:r>
            <w:r w:rsidR="003D1AF1">
              <w:t>(from Vital Product Data area)</w:t>
            </w:r>
          </w:p>
        </w:tc>
      </w:tr>
      <w:tr w:rsidR="003D1AF1" w14:paraId="3AC53E62" w14:textId="77777777" w:rsidTr="001F5349">
        <w:tc>
          <w:tcPr>
            <w:tcW w:w="2552" w:type="dxa"/>
          </w:tcPr>
          <w:p w14:paraId="6745BBBF" w14:textId="77777777" w:rsidR="003D1AF1" w:rsidRPr="003D1AF1" w:rsidRDefault="003D1AF1" w:rsidP="00BC1047">
            <w:pPr>
              <w:pStyle w:val="TableContent"/>
              <w:rPr>
                <w:rFonts w:ascii="Consolas" w:hAnsi="Consolas"/>
              </w:rPr>
            </w:pPr>
            <w:r>
              <w:rPr>
                <w:rFonts w:ascii="Consolas" w:hAnsi="Consolas"/>
              </w:rPr>
              <w:t>:vpd-cl=</w:t>
            </w:r>
            <w:r>
              <w:rPr>
                <w:rFonts w:ascii="Consolas" w:hAnsi="Consolas"/>
                <w:i/>
              </w:rPr>
              <w:t>string</w:t>
            </w:r>
            <w:r>
              <w:rPr>
                <w:rFonts w:ascii="Consolas" w:hAnsi="Consolas"/>
              </w:rPr>
              <w:t>:</w:t>
            </w:r>
          </w:p>
        </w:tc>
        <w:tc>
          <w:tcPr>
            <w:tcW w:w="6583" w:type="dxa"/>
          </w:tcPr>
          <w:p w14:paraId="794081EC" w14:textId="77777777" w:rsidR="003D1AF1" w:rsidRDefault="0098552A" w:rsidP="00BC1047">
            <w:pPr>
              <w:pStyle w:val="TableContent"/>
            </w:pPr>
            <w:r>
              <w:t xml:space="preserve">Customer id </w:t>
            </w:r>
            <w:r w:rsidR="003D1AF1">
              <w:t>(from Vital Product Data area)</w:t>
            </w:r>
          </w:p>
        </w:tc>
      </w:tr>
      <w:tr w:rsidR="003D1AF1" w14:paraId="6BDFB581" w14:textId="77777777" w:rsidTr="001F5349">
        <w:tc>
          <w:tcPr>
            <w:tcW w:w="2552" w:type="dxa"/>
          </w:tcPr>
          <w:p w14:paraId="3BF714FC" w14:textId="77777777" w:rsidR="003D1AF1" w:rsidRPr="003D1AF1" w:rsidRDefault="003D1AF1" w:rsidP="00BC1047">
            <w:pPr>
              <w:pStyle w:val="TableContent"/>
              <w:rPr>
                <w:rFonts w:ascii="Consolas" w:hAnsi="Consolas"/>
              </w:rPr>
            </w:pPr>
            <w:r>
              <w:rPr>
                <w:rFonts w:ascii="Consolas" w:hAnsi="Consolas"/>
              </w:rPr>
              <w:t>:vpd-ec=</w:t>
            </w:r>
            <w:r>
              <w:rPr>
                <w:rFonts w:ascii="Consolas" w:hAnsi="Consolas"/>
                <w:i/>
              </w:rPr>
              <w:t>string</w:t>
            </w:r>
            <w:r>
              <w:rPr>
                <w:rFonts w:ascii="Consolas" w:hAnsi="Consolas"/>
              </w:rPr>
              <w:t>:</w:t>
            </w:r>
          </w:p>
        </w:tc>
        <w:tc>
          <w:tcPr>
            <w:tcW w:w="6583" w:type="dxa"/>
          </w:tcPr>
          <w:p w14:paraId="10ECEA28" w14:textId="77777777" w:rsidR="003D1AF1" w:rsidRDefault="0098552A" w:rsidP="00BC1047">
            <w:pPr>
              <w:pStyle w:val="TableContent"/>
            </w:pPr>
            <w:r>
              <w:t xml:space="preserve">Engineering change level </w:t>
            </w:r>
            <w:r w:rsidR="003D1AF1">
              <w:t>(from Vital Product Data area)</w:t>
            </w:r>
          </w:p>
        </w:tc>
      </w:tr>
      <w:tr w:rsidR="003D1AF1" w14:paraId="6DCF536F" w14:textId="77777777" w:rsidTr="001F5349">
        <w:tc>
          <w:tcPr>
            <w:tcW w:w="2552" w:type="dxa"/>
          </w:tcPr>
          <w:p w14:paraId="0042FFD1" w14:textId="77777777" w:rsidR="003D1AF1" w:rsidRPr="003D1AF1" w:rsidRDefault="003D1AF1" w:rsidP="00BC1047">
            <w:pPr>
              <w:pStyle w:val="TableContent"/>
              <w:rPr>
                <w:rFonts w:ascii="Consolas" w:hAnsi="Consolas"/>
              </w:rPr>
            </w:pPr>
            <w:r>
              <w:rPr>
                <w:rFonts w:ascii="Consolas" w:hAnsi="Consolas"/>
              </w:rPr>
              <w:t>:vpd-id=</w:t>
            </w:r>
            <w:r>
              <w:rPr>
                <w:rFonts w:ascii="Consolas" w:hAnsi="Consolas"/>
                <w:i/>
              </w:rPr>
              <w:t>string</w:t>
            </w:r>
            <w:r>
              <w:rPr>
                <w:rFonts w:ascii="Consolas" w:hAnsi="Consolas"/>
              </w:rPr>
              <w:t>:</w:t>
            </w:r>
          </w:p>
        </w:tc>
        <w:tc>
          <w:tcPr>
            <w:tcW w:w="6583" w:type="dxa"/>
          </w:tcPr>
          <w:p w14:paraId="255CA269" w14:textId="77777777" w:rsidR="003D1AF1" w:rsidRDefault="0098552A" w:rsidP="00BC1047">
            <w:pPr>
              <w:pStyle w:val="TableContent"/>
            </w:pPr>
            <w:r>
              <w:t xml:space="preserve">Device description </w:t>
            </w:r>
            <w:r w:rsidR="003D1AF1">
              <w:t>(from Vital Product Data area)</w:t>
            </w:r>
          </w:p>
        </w:tc>
      </w:tr>
      <w:tr w:rsidR="003D1AF1" w14:paraId="73AA3925" w14:textId="77777777" w:rsidTr="001F5349">
        <w:tc>
          <w:tcPr>
            <w:tcW w:w="2552" w:type="dxa"/>
          </w:tcPr>
          <w:p w14:paraId="45C0C7E1" w14:textId="77777777" w:rsidR="003D1AF1" w:rsidRPr="003D1AF1" w:rsidRDefault="003D1AF1" w:rsidP="00BC1047">
            <w:pPr>
              <w:pStyle w:val="TableContent"/>
              <w:rPr>
                <w:rFonts w:ascii="Consolas" w:hAnsi="Consolas"/>
              </w:rPr>
            </w:pPr>
            <w:r>
              <w:rPr>
                <w:rFonts w:ascii="Consolas" w:hAnsi="Consolas"/>
              </w:rPr>
              <w:t>:vpd-mn=</w:t>
            </w:r>
            <w:r>
              <w:rPr>
                <w:rFonts w:ascii="Consolas" w:hAnsi="Consolas"/>
                <w:i/>
              </w:rPr>
              <w:t>string</w:t>
            </w:r>
            <w:r>
              <w:rPr>
                <w:rFonts w:ascii="Consolas" w:hAnsi="Consolas"/>
              </w:rPr>
              <w:t>:</w:t>
            </w:r>
          </w:p>
        </w:tc>
        <w:tc>
          <w:tcPr>
            <w:tcW w:w="6583" w:type="dxa"/>
          </w:tcPr>
          <w:p w14:paraId="0FC0D4A3" w14:textId="77777777" w:rsidR="003D1AF1" w:rsidRDefault="0098552A" w:rsidP="00BC1047">
            <w:pPr>
              <w:pStyle w:val="TableContent"/>
            </w:pPr>
            <w:r>
              <w:t xml:space="preserve">Manufacture id </w:t>
            </w:r>
            <w:r w:rsidR="003D1AF1">
              <w:t>(from Vital Product Data area)</w:t>
            </w:r>
          </w:p>
        </w:tc>
      </w:tr>
      <w:tr w:rsidR="003D1AF1" w14:paraId="1371A249" w14:textId="77777777" w:rsidTr="001F5349">
        <w:tc>
          <w:tcPr>
            <w:tcW w:w="2552" w:type="dxa"/>
          </w:tcPr>
          <w:p w14:paraId="645F28AA" w14:textId="77777777" w:rsidR="003D1AF1" w:rsidRPr="003D1AF1" w:rsidRDefault="003D1AF1" w:rsidP="00BC1047">
            <w:pPr>
              <w:pStyle w:val="TableContent"/>
              <w:rPr>
                <w:rFonts w:ascii="Consolas" w:hAnsi="Consolas"/>
              </w:rPr>
            </w:pPr>
            <w:r>
              <w:rPr>
                <w:rFonts w:ascii="Consolas" w:hAnsi="Consolas"/>
              </w:rPr>
              <w:t>:vpd-pd=</w:t>
            </w:r>
            <w:r>
              <w:rPr>
                <w:rFonts w:ascii="Consolas" w:hAnsi="Consolas"/>
                <w:i/>
              </w:rPr>
              <w:t>string</w:t>
            </w:r>
            <w:r>
              <w:rPr>
                <w:rFonts w:ascii="Consolas" w:hAnsi="Consolas"/>
              </w:rPr>
              <w:t>:</w:t>
            </w:r>
          </w:p>
        </w:tc>
        <w:tc>
          <w:tcPr>
            <w:tcW w:w="6583" w:type="dxa"/>
          </w:tcPr>
          <w:p w14:paraId="31A7F513" w14:textId="77777777" w:rsidR="003D1AF1" w:rsidRDefault="0098552A" w:rsidP="00BC1047">
            <w:pPr>
              <w:pStyle w:val="TableContent"/>
            </w:pPr>
            <w:r>
              <w:t xml:space="preserve">Production date </w:t>
            </w:r>
            <w:r w:rsidR="003D1AF1">
              <w:t>(from Vital Product Data area)</w:t>
            </w:r>
          </w:p>
        </w:tc>
      </w:tr>
      <w:tr w:rsidR="003D1AF1" w14:paraId="18F72F12" w14:textId="77777777" w:rsidTr="001F5349">
        <w:tc>
          <w:tcPr>
            <w:tcW w:w="2552" w:type="dxa"/>
          </w:tcPr>
          <w:p w14:paraId="096B8FD5" w14:textId="77777777" w:rsidR="003D1AF1" w:rsidRPr="003D1AF1" w:rsidRDefault="003D1AF1" w:rsidP="00BC1047">
            <w:pPr>
              <w:pStyle w:val="TableContent"/>
              <w:rPr>
                <w:rFonts w:ascii="Consolas" w:hAnsi="Consolas"/>
              </w:rPr>
            </w:pPr>
            <w:r>
              <w:rPr>
                <w:rFonts w:ascii="Consolas" w:hAnsi="Consolas"/>
              </w:rPr>
              <w:t>:vpd-pn=</w:t>
            </w:r>
            <w:r>
              <w:rPr>
                <w:rFonts w:ascii="Consolas" w:hAnsi="Consolas"/>
                <w:i/>
              </w:rPr>
              <w:t>string</w:t>
            </w:r>
            <w:r>
              <w:rPr>
                <w:rFonts w:ascii="Consolas" w:hAnsi="Consolas"/>
              </w:rPr>
              <w:t>:</w:t>
            </w:r>
          </w:p>
        </w:tc>
        <w:tc>
          <w:tcPr>
            <w:tcW w:w="6583" w:type="dxa"/>
          </w:tcPr>
          <w:p w14:paraId="7E799287" w14:textId="77777777" w:rsidR="003D1AF1" w:rsidRDefault="0098552A" w:rsidP="00BC1047">
            <w:pPr>
              <w:pStyle w:val="TableContent"/>
            </w:pPr>
            <w:r>
              <w:t xml:space="preserve">Part number </w:t>
            </w:r>
            <w:r w:rsidR="003D1AF1">
              <w:t>(from Vital Product Data area)</w:t>
            </w:r>
          </w:p>
        </w:tc>
      </w:tr>
      <w:tr w:rsidR="0098552A" w14:paraId="26117BB4" w14:textId="77777777" w:rsidTr="001F5349">
        <w:tc>
          <w:tcPr>
            <w:tcW w:w="2552" w:type="dxa"/>
          </w:tcPr>
          <w:p w14:paraId="5DD579EA" w14:textId="77777777" w:rsidR="0098552A" w:rsidRPr="003D1AF1" w:rsidRDefault="0098552A" w:rsidP="0098552A">
            <w:pPr>
              <w:pStyle w:val="TableContent"/>
              <w:rPr>
                <w:rFonts w:ascii="Consolas" w:hAnsi="Consolas"/>
              </w:rPr>
            </w:pPr>
            <w:r>
              <w:rPr>
                <w:rFonts w:ascii="Consolas" w:hAnsi="Consolas"/>
              </w:rPr>
              <w:t>:vpd-sn=</w:t>
            </w:r>
            <w:r>
              <w:rPr>
                <w:rFonts w:ascii="Consolas" w:hAnsi="Consolas"/>
                <w:i/>
              </w:rPr>
              <w:t>string</w:t>
            </w:r>
            <w:r>
              <w:rPr>
                <w:rFonts w:ascii="Consolas" w:hAnsi="Consolas"/>
              </w:rPr>
              <w:t>:</w:t>
            </w:r>
          </w:p>
        </w:tc>
        <w:tc>
          <w:tcPr>
            <w:tcW w:w="6583" w:type="dxa"/>
          </w:tcPr>
          <w:p w14:paraId="61B2DE92" w14:textId="77777777" w:rsidR="0098552A" w:rsidRDefault="0098552A" w:rsidP="00BC1047">
            <w:pPr>
              <w:pStyle w:val="TableContent"/>
            </w:pPr>
            <w:r>
              <w:t>Serial number (from Vital Product Data area)</w:t>
            </w:r>
          </w:p>
        </w:tc>
      </w:tr>
      <w:tr w:rsidR="003D1AF1" w14:paraId="2A5F1096" w14:textId="77777777" w:rsidTr="001F5349">
        <w:tc>
          <w:tcPr>
            <w:tcW w:w="2552" w:type="dxa"/>
          </w:tcPr>
          <w:p w14:paraId="07C37B1D" w14:textId="77777777" w:rsidR="003D1AF1" w:rsidRPr="003D1AF1" w:rsidRDefault="003D1AF1" w:rsidP="00356153">
            <w:pPr>
              <w:pStyle w:val="TableContent"/>
              <w:rPr>
                <w:rFonts w:ascii="Consolas" w:hAnsi="Consolas"/>
              </w:rPr>
            </w:pPr>
            <w:r>
              <w:rPr>
                <w:rFonts w:ascii="Consolas" w:hAnsi="Consolas"/>
              </w:rPr>
              <w:t>:vpd-xt=</w:t>
            </w:r>
            <w:r>
              <w:rPr>
                <w:rFonts w:ascii="Consolas" w:hAnsi="Consolas"/>
                <w:i/>
              </w:rPr>
              <w:t>string</w:t>
            </w:r>
            <w:r>
              <w:rPr>
                <w:rFonts w:ascii="Consolas" w:hAnsi="Consolas"/>
              </w:rPr>
              <w:t>:</w:t>
            </w:r>
          </w:p>
        </w:tc>
        <w:tc>
          <w:tcPr>
            <w:tcW w:w="6583" w:type="dxa"/>
          </w:tcPr>
          <w:p w14:paraId="7156CF64" w14:textId="77777777" w:rsidR="003D1AF1" w:rsidRDefault="0098552A" w:rsidP="00BC1047">
            <w:pPr>
              <w:pStyle w:val="TableContent"/>
            </w:pPr>
            <w:r>
              <w:t xml:space="preserve">Crystal stability </w:t>
            </w:r>
            <w:r w:rsidR="003D1AF1">
              <w:t>(from Vital Product Data area)</w:t>
            </w:r>
          </w:p>
        </w:tc>
      </w:tr>
    </w:tbl>
    <w:p w14:paraId="1C0C1BA4" w14:textId="77777777" w:rsidR="001F5349" w:rsidRPr="0010024C" w:rsidRDefault="001F5349" w:rsidP="00E233F7">
      <w:pPr>
        <w:pStyle w:val="UsageTitle"/>
        <w:rPr>
          <w:lang w:val="en-US"/>
        </w:rPr>
      </w:pPr>
      <w:r w:rsidRPr="0010024C">
        <w:rPr>
          <w:lang w:val="en-US"/>
        </w:rPr>
        <w:t xml:space="preserve">Normalized channel characteristics </w:t>
      </w:r>
    </w:p>
    <w:p w14:paraId="178D318E" w14:textId="77777777" w:rsidR="001F5349" w:rsidRDefault="001F5349" w:rsidP="001F5349">
      <w:r>
        <w:t xml:space="preserve">The characteristics in </w:t>
      </w:r>
      <w:r w:rsidRPr="00CE6802">
        <w:rPr>
          <w:rStyle w:val="Codeintext"/>
        </w:rPr>
        <w:t>channel:</w:t>
      </w:r>
      <w:r>
        <w:t xml:space="preserve"> lines are</w:t>
      </w:r>
      <w:r w:rsidR="00293E1A">
        <w:t>:</w:t>
      </w:r>
    </w:p>
    <w:tbl>
      <w:tblPr>
        <w:tblW w:w="0" w:type="auto"/>
        <w:tblInd w:w="108" w:type="dxa"/>
        <w:tblLook w:val="01E0" w:firstRow="1" w:lastRow="1" w:firstColumn="1" w:lastColumn="1" w:noHBand="0" w:noVBand="0"/>
      </w:tblPr>
      <w:tblGrid>
        <w:gridCol w:w="3402"/>
        <w:gridCol w:w="5733"/>
      </w:tblGrid>
      <w:tr w:rsidR="00FE626D" w14:paraId="151A944B" w14:textId="77777777" w:rsidTr="00D469A1">
        <w:tc>
          <w:tcPr>
            <w:tcW w:w="3402" w:type="dxa"/>
          </w:tcPr>
          <w:p w14:paraId="1EB2D94C"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access-downconverted:</w:t>
            </w:r>
          </w:p>
        </w:tc>
        <w:tc>
          <w:tcPr>
            <w:tcW w:w="5733" w:type="dxa"/>
          </w:tcPr>
          <w:p w14:paraId="4E4701BD" w14:textId="77777777" w:rsidR="00FE626D" w:rsidRDefault="00250906" w:rsidP="00BC1047">
            <w:pPr>
              <w:pStyle w:val="TableContent"/>
            </w:pPr>
            <w:r w:rsidRPr="00250906">
              <w:t>Access to downconverted signal</w:t>
            </w:r>
            <w:r>
              <w:t>.</w:t>
            </w:r>
          </w:p>
        </w:tc>
      </w:tr>
      <w:tr w:rsidR="00FE626D" w14:paraId="2A8B084D" w14:textId="77777777" w:rsidTr="00D469A1">
        <w:tc>
          <w:tcPr>
            <w:tcW w:w="3402" w:type="dxa"/>
          </w:tcPr>
          <w:p w14:paraId="37B7B28D"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adjust-level:</w:t>
            </w:r>
          </w:p>
        </w:tc>
        <w:tc>
          <w:tcPr>
            <w:tcW w:w="5733" w:type="dxa"/>
          </w:tcPr>
          <w:p w14:paraId="1D4992A2" w14:textId="77777777" w:rsidR="00FE626D" w:rsidRDefault="00250906" w:rsidP="00BC1047">
            <w:pPr>
              <w:pStyle w:val="TableContent"/>
            </w:pPr>
            <w:r w:rsidRPr="00250906">
              <w:t>Adjustable level</w:t>
            </w:r>
          </w:p>
        </w:tc>
      </w:tr>
      <w:tr w:rsidR="001F5349" w14:paraId="764E8BFC" w14:textId="77777777" w:rsidTr="00D469A1">
        <w:tc>
          <w:tcPr>
            <w:tcW w:w="3402" w:type="dxa"/>
          </w:tcPr>
          <w:p w14:paraId="32CA3556" w14:textId="77777777" w:rsidR="001F5349" w:rsidRDefault="001F5349" w:rsidP="00BC1047">
            <w:pPr>
              <w:pStyle w:val="TableContent"/>
              <w:rPr>
                <w:rFonts w:ascii="Consolas" w:hAnsi="Consolas"/>
              </w:rPr>
            </w:pPr>
            <w:r>
              <w:rPr>
                <w:rFonts w:ascii="Consolas" w:hAnsi="Consolas"/>
              </w:rPr>
              <w:t>:asi:</w:t>
            </w:r>
          </w:p>
        </w:tc>
        <w:tc>
          <w:tcPr>
            <w:tcW w:w="5733" w:type="dxa"/>
          </w:tcPr>
          <w:p w14:paraId="126CE309" w14:textId="77777777" w:rsidR="001F5349" w:rsidRDefault="001F5349" w:rsidP="00BC1047">
            <w:pPr>
              <w:pStyle w:val="TableContent"/>
            </w:pPr>
            <w:r>
              <w:t>This is a DVB/ASI port.</w:t>
            </w:r>
          </w:p>
        </w:tc>
      </w:tr>
      <w:tr w:rsidR="00FE626D" w:rsidRPr="00F83013" w14:paraId="71DA7CA2" w14:textId="77777777" w:rsidTr="00D469A1">
        <w:tc>
          <w:tcPr>
            <w:tcW w:w="3402" w:type="dxa"/>
          </w:tcPr>
          <w:p w14:paraId="3E5D39D5" w14:textId="77777777" w:rsidR="00FE626D" w:rsidRDefault="00FE626D" w:rsidP="00FE626D">
            <w:pPr>
              <w:pStyle w:val="TableContent"/>
              <w:rPr>
                <w:rFonts w:ascii="Consolas" w:hAnsi="Consolas"/>
                <w:lang w:val="en-US"/>
              </w:rPr>
            </w:pPr>
            <w:r>
              <w:rPr>
                <w:rFonts w:ascii="Consolas" w:hAnsi="Consolas"/>
                <w:lang w:val="en-US"/>
              </w:rPr>
              <w:t>:asi</w:t>
            </w:r>
            <w:r w:rsidRPr="00FE626D">
              <w:rPr>
                <w:rFonts w:ascii="Consolas" w:hAnsi="Consolas"/>
                <w:lang w:val="en-US"/>
              </w:rPr>
              <w:t>-raw-10bit:</w:t>
            </w:r>
          </w:p>
        </w:tc>
        <w:tc>
          <w:tcPr>
            <w:tcW w:w="5733" w:type="dxa"/>
          </w:tcPr>
          <w:p w14:paraId="198080D0" w14:textId="77777777" w:rsidR="00FE626D" w:rsidRPr="00250906" w:rsidRDefault="00250906" w:rsidP="00BC1047">
            <w:pPr>
              <w:pStyle w:val="TableContent"/>
              <w:rPr>
                <w:lang w:val="fr-FR"/>
              </w:rPr>
            </w:pPr>
            <w:r w:rsidRPr="00250906">
              <w:rPr>
                <w:lang w:val="fr-FR"/>
              </w:rPr>
              <w:t>Raw 10-bit ASI mode available.</w:t>
            </w:r>
          </w:p>
        </w:tc>
      </w:tr>
      <w:tr w:rsidR="001F5349" w14:paraId="0DB186C3" w14:textId="77777777" w:rsidTr="00D469A1">
        <w:tc>
          <w:tcPr>
            <w:tcW w:w="3402" w:type="dxa"/>
          </w:tcPr>
          <w:p w14:paraId="65EC4138" w14:textId="77777777" w:rsidR="001F5349" w:rsidRDefault="001F5349" w:rsidP="00BC1047">
            <w:pPr>
              <w:pStyle w:val="TableContent"/>
              <w:rPr>
                <w:rFonts w:ascii="Consolas" w:hAnsi="Consolas"/>
              </w:rPr>
            </w:pPr>
            <w:r>
              <w:rPr>
                <w:rFonts w:ascii="Consolas" w:hAnsi="Consolas"/>
              </w:rPr>
              <w:t>:atsc:</w:t>
            </w:r>
          </w:p>
        </w:tc>
        <w:tc>
          <w:tcPr>
            <w:tcW w:w="5733" w:type="dxa"/>
          </w:tcPr>
          <w:p w14:paraId="338EF09D" w14:textId="77777777" w:rsidR="001F5349" w:rsidRDefault="003F265E" w:rsidP="00BC1047">
            <w:pPr>
              <w:pStyle w:val="TableContent"/>
            </w:pPr>
            <w:r>
              <w:t>ATSC modulator.</w:t>
            </w:r>
          </w:p>
        </w:tc>
      </w:tr>
      <w:tr w:rsidR="001F5349" w14:paraId="7F35C4BF" w14:textId="77777777" w:rsidTr="00D469A1">
        <w:tc>
          <w:tcPr>
            <w:tcW w:w="3402" w:type="dxa"/>
          </w:tcPr>
          <w:p w14:paraId="6E8BA481" w14:textId="77777777" w:rsidR="001F5349" w:rsidRDefault="001F5349" w:rsidP="00BC1047">
            <w:pPr>
              <w:pStyle w:val="TableContent"/>
              <w:rPr>
                <w:rFonts w:ascii="Consolas" w:hAnsi="Consolas"/>
              </w:rPr>
            </w:pPr>
            <w:r>
              <w:rPr>
                <w:rFonts w:ascii="Consolas" w:hAnsi="Consolas"/>
              </w:rPr>
              <w:t>:bidir:</w:t>
            </w:r>
          </w:p>
        </w:tc>
        <w:tc>
          <w:tcPr>
            <w:tcW w:w="5733" w:type="dxa"/>
          </w:tcPr>
          <w:p w14:paraId="7E32D581" w14:textId="77777777" w:rsidR="001F5349" w:rsidRDefault="001F5349" w:rsidP="00BC1047">
            <w:pPr>
              <w:pStyle w:val="TableContent"/>
            </w:pPr>
            <w:r>
              <w:t>This is a bidirectional port.</w:t>
            </w:r>
          </w:p>
        </w:tc>
      </w:tr>
      <w:tr w:rsidR="001F5349" w14:paraId="1930C370" w14:textId="77777777" w:rsidTr="00D469A1">
        <w:tc>
          <w:tcPr>
            <w:tcW w:w="3402" w:type="dxa"/>
          </w:tcPr>
          <w:p w14:paraId="4CC9E293" w14:textId="77777777" w:rsidR="001F5349" w:rsidRPr="00C105BA" w:rsidRDefault="001F5349" w:rsidP="001F5349">
            <w:pPr>
              <w:pStyle w:val="TableContent"/>
              <w:rPr>
                <w:rFonts w:ascii="Consolas" w:hAnsi="Consolas"/>
              </w:rPr>
            </w:pPr>
            <w:r>
              <w:rPr>
                <w:rFonts w:ascii="Consolas" w:hAnsi="Consolas"/>
              </w:rPr>
              <w:t>:channel=</w:t>
            </w:r>
            <w:r>
              <w:rPr>
                <w:rFonts w:ascii="Consolas" w:hAnsi="Consolas"/>
                <w:i/>
              </w:rPr>
              <w:t>int</w:t>
            </w:r>
            <w:r>
              <w:rPr>
                <w:rFonts w:ascii="Consolas" w:hAnsi="Consolas"/>
              </w:rPr>
              <w:t>:</w:t>
            </w:r>
          </w:p>
        </w:tc>
        <w:tc>
          <w:tcPr>
            <w:tcW w:w="5733" w:type="dxa"/>
          </w:tcPr>
          <w:p w14:paraId="7805FFBC" w14:textId="77777777" w:rsidR="001F5349" w:rsidRDefault="001F5349" w:rsidP="00BC1047">
            <w:pPr>
              <w:pStyle w:val="TableContent"/>
            </w:pPr>
            <w:r>
              <w:t>Channel index inside device.</w:t>
            </w:r>
          </w:p>
        </w:tc>
      </w:tr>
      <w:tr w:rsidR="00FE626D" w14:paraId="464BAC63" w14:textId="77777777" w:rsidTr="00D469A1">
        <w:tc>
          <w:tcPr>
            <w:tcW w:w="3402" w:type="dxa"/>
          </w:tcPr>
          <w:p w14:paraId="7EC66824" w14:textId="77777777" w:rsidR="00FE626D" w:rsidRDefault="00FE626D" w:rsidP="001F5349">
            <w:pPr>
              <w:pStyle w:val="TableContent"/>
              <w:rPr>
                <w:rFonts w:ascii="Consolas" w:hAnsi="Consolas"/>
              </w:rPr>
            </w:pPr>
            <w:r>
              <w:rPr>
                <w:rFonts w:ascii="Consolas" w:hAnsi="Consolas"/>
              </w:rPr>
              <w:t>:</w:t>
            </w:r>
            <w:r w:rsidRPr="00FE626D">
              <w:rPr>
                <w:rFonts w:ascii="Consolas" w:hAnsi="Consolas"/>
              </w:rPr>
              <w:t>channel-modelling:</w:t>
            </w:r>
          </w:p>
        </w:tc>
        <w:tc>
          <w:tcPr>
            <w:tcW w:w="5733" w:type="dxa"/>
          </w:tcPr>
          <w:p w14:paraId="1C961FB9" w14:textId="77777777" w:rsidR="00FE626D" w:rsidRDefault="00250906" w:rsidP="00BC1047">
            <w:pPr>
              <w:pStyle w:val="TableContent"/>
            </w:pPr>
            <w:r w:rsidRPr="00250906">
              <w:t>Channel modelling</w:t>
            </w:r>
            <w:r>
              <w:t xml:space="preserve"> available.</w:t>
            </w:r>
          </w:p>
        </w:tc>
      </w:tr>
      <w:tr w:rsidR="001F5349" w14:paraId="47079919" w14:textId="77777777" w:rsidTr="00D469A1">
        <w:tc>
          <w:tcPr>
            <w:tcW w:w="3402" w:type="dxa"/>
          </w:tcPr>
          <w:p w14:paraId="602123EF" w14:textId="77777777" w:rsidR="001F5349" w:rsidRDefault="001F5349" w:rsidP="001F5349">
            <w:pPr>
              <w:pStyle w:val="TableContent"/>
              <w:rPr>
                <w:rFonts w:ascii="Consolas" w:hAnsi="Consolas"/>
              </w:rPr>
            </w:pPr>
            <w:r>
              <w:rPr>
                <w:rFonts w:ascii="Consolas" w:hAnsi="Consolas"/>
              </w:rPr>
              <w:t>:cmmb:</w:t>
            </w:r>
          </w:p>
        </w:tc>
        <w:tc>
          <w:tcPr>
            <w:tcW w:w="5733" w:type="dxa"/>
          </w:tcPr>
          <w:p w14:paraId="726C7D16" w14:textId="77777777" w:rsidR="001F5349" w:rsidRDefault="003F265E" w:rsidP="00BC1047">
            <w:pPr>
              <w:pStyle w:val="TableContent"/>
            </w:pPr>
            <w:r>
              <w:t>CMMB modulator.</w:t>
            </w:r>
          </w:p>
        </w:tc>
      </w:tr>
      <w:tr w:rsidR="00D469A1" w14:paraId="1A4F598B" w14:textId="77777777" w:rsidTr="00D469A1">
        <w:tc>
          <w:tcPr>
            <w:tcW w:w="3402" w:type="dxa"/>
          </w:tcPr>
          <w:p w14:paraId="09892156" w14:textId="77777777" w:rsidR="00D469A1" w:rsidRDefault="00D469A1" w:rsidP="00A10103">
            <w:pPr>
              <w:pStyle w:val="TableContent"/>
              <w:rPr>
                <w:rFonts w:ascii="Consolas" w:hAnsi="Consolas"/>
              </w:rPr>
            </w:pPr>
            <w:r>
              <w:rPr>
                <w:rFonts w:ascii="Consolas" w:hAnsi="Consolas"/>
              </w:rPr>
              <w:t>:dedicated-clock-input:</w:t>
            </w:r>
          </w:p>
        </w:tc>
        <w:tc>
          <w:tcPr>
            <w:tcW w:w="5733" w:type="dxa"/>
          </w:tcPr>
          <w:p w14:paraId="6CD09E21" w14:textId="77777777" w:rsidR="00D469A1" w:rsidRDefault="00D469A1" w:rsidP="00A10103">
            <w:pPr>
              <w:pStyle w:val="TableContent"/>
            </w:pPr>
            <w:r w:rsidRPr="005249FB">
              <w:t>Dedicated clock input available</w:t>
            </w:r>
            <w:r>
              <w:t>.</w:t>
            </w:r>
          </w:p>
        </w:tc>
      </w:tr>
      <w:tr w:rsidR="005249FB" w14:paraId="7CA74A18" w14:textId="77777777" w:rsidTr="00D469A1">
        <w:tc>
          <w:tcPr>
            <w:tcW w:w="3402" w:type="dxa"/>
          </w:tcPr>
          <w:p w14:paraId="712ADF38" w14:textId="77777777" w:rsidR="005249FB" w:rsidRDefault="005249FB" w:rsidP="001F5349">
            <w:pPr>
              <w:pStyle w:val="TableContent"/>
              <w:rPr>
                <w:rFonts w:ascii="Consolas" w:hAnsi="Consolas"/>
              </w:rPr>
            </w:pPr>
            <w:r>
              <w:rPr>
                <w:rFonts w:ascii="Consolas" w:hAnsi="Consolas"/>
              </w:rPr>
              <w:t>:dedicated-clock-input</w:t>
            </w:r>
            <w:r w:rsidR="00D469A1">
              <w:rPr>
                <w:rFonts w:ascii="Consolas" w:hAnsi="Consolas"/>
              </w:rPr>
              <w:t>-ratio</w:t>
            </w:r>
            <w:r>
              <w:rPr>
                <w:rFonts w:ascii="Consolas" w:hAnsi="Consolas"/>
              </w:rPr>
              <w:t>:</w:t>
            </w:r>
          </w:p>
        </w:tc>
        <w:tc>
          <w:tcPr>
            <w:tcW w:w="5733" w:type="dxa"/>
          </w:tcPr>
          <w:p w14:paraId="14C24A41" w14:textId="77777777" w:rsidR="005249FB" w:rsidRDefault="005249FB" w:rsidP="00BC1047">
            <w:pPr>
              <w:pStyle w:val="TableContent"/>
            </w:pPr>
            <w:r w:rsidRPr="005249FB">
              <w:t>Dedicated clock input available</w:t>
            </w:r>
            <w:r w:rsidR="00D469A1">
              <w:t xml:space="preserve">, </w:t>
            </w:r>
            <w:r w:rsidR="00D469A1" w:rsidRPr="00D469A1">
              <w:t>can be divided by providing a ratio</w:t>
            </w:r>
            <w:r>
              <w:t>.</w:t>
            </w:r>
          </w:p>
        </w:tc>
      </w:tr>
      <w:tr w:rsidR="001F5349" w14:paraId="0290FA76" w14:textId="77777777" w:rsidTr="00D469A1">
        <w:tc>
          <w:tcPr>
            <w:tcW w:w="3402" w:type="dxa"/>
          </w:tcPr>
          <w:p w14:paraId="38D27A8C" w14:textId="77777777" w:rsidR="001F5349" w:rsidRPr="00E5610F" w:rsidRDefault="001F5349" w:rsidP="001F5349">
            <w:pPr>
              <w:pStyle w:val="TableContent"/>
              <w:rPr>
                <w:rFonts w:ascii="Consolas" w:hAnsi="Consolas"/>
                <w:lang w:val="en-US"/>
              </w:rPr>
            </w:pPr>
            <w:r>
              <w:rPr>
                <w:rFonts w:ascii="Consolas" w:hAnsi="Consolas"/>
                <w:lang w:val="en-US"/>
              </w:rPr>
              <w:t>:device=</w:t>
            </w:r>
            <w:r>
              <w:rPr>
                <w:rFonts w:ascii="Consolas" w:hAnsi="Consolas"/>
                <w:i/>
                <w:lang w:val="en-US"/>
              </w:rPr>
              <w:t>int</w:t>
            </w:r>
            <w:r>
              <w:rPr>
                <w:rFonts w:ascii="Consolas" w:hAnsi="Consolas"/>
                <w:lang w:val="en-US"/>
              </w:rPr>
              <w:t>:</w:t>
            </w:r>
          </w:p>
        </w:tc>
        <w:tc>
          <w:tcPr>
            <w:tcW w:w="5733" w:type="dxa"/>
          </w:tcPr>
          <w:p w14:paraId="7DB42233" w14:textId="77777777" w:rsidR="001F5349" w:rsidRDefault="001F5349" w:rsidP="00BC1047">
            <w:pPr>
              <w:pStyle w:val="TableContent"/>
            </w:pPr>
            <w:r>
              <w:t>Device index of the device containing the channel.</w:t>
            </w:r>
          </w:p>
        </w:tc>
      </w:tr>
      <w:tr w:rsidR="00FE626D" w14:paraId="02B45C7C" w14:textId="77777777" w:rsidTr="00D469A1">
        <w:tc>
          <w:tcPr>
            <w:tcW w:w="3402" w:type="dxa"/>
          </w:tcPr>
          <w:p w14:paraId="0EE54521" w14:textId="77777777" w:rsidR="00FE626D" w:rsidRDefault="00FE626D" w:rsidP="001F5349">
            <w:pPr>
              <w:pStyle w:val="TableContent"/>
              <w:rPr>
                <w:rFonts w:ascii="Consolas" w:hAnsi="Consolas"/>
                <w:lang w:val="en-US"/>
              </w:rPr>
            </w:pPr>
            <w:r>
              <w:rPr>
                <w:rFonts w:ascii="Consolas" w:hAnsi="Consolas"/>
                <w:lang w:val="en-US"/>
              </w:rPr>
              <w:lastRenderedPageBreak/>
              <w:t>:diversity:</w:t>
            </w:r>
          </w:p>
        </w:tc>
        <w:tc>
          <w:tcPr>
            <w:tcW w:w="5733" w:type="dxa"/>
          </w:tcPr>
          <w:p w14:paraId="0C99C8AD" w14:textId="77777777" w:rsidR="00FE626D" w:rsidRDefault="00250906" w:rsidP="00BC1047">
            <w:pPr>
              <w:pStyle w:val="TableContent"/>
            </w:pPr>
            <w:r w:rsidRPr="00250906">
              <w:t>Diversity mode</w:t>
            </w:r>
            <w:r>
              <w:t xml:space="preserve"> available.</w:t>
            </w:r>
          </w:p>
        </w:tc>
      </w:tr>
      <w:tr w:rsidR="001F5349" w14:paraId="33CCDAC5" w14:textId="77777777" w:rsidTr="00D469A1">
        <w:tc>
          <w:tcPr>
            <w:tcW w:w="3402" w:type="dxa"/>
          </w:tcPr>
          <w:p w14:paraId="5C4CA709" w14:textId="77777777" w:rsidR="001F5349" w:rsidRDefault="001F5349" w:rsidP="001F5349">
            <w:pPr>
              <w:pStyle w:val="TableContent"/>
              <w:rPr>
                <w:rFonts w:ascii="Consolas" w:hAnsi="Consolas"/>
                <w:lang w:val="en-US"/>
              </w:rPr>
            </w:pPr>
            <w:r>
              <w:rPr>
                <w:rFonts w:ascii="Consolas" w:hAnsi="Consolas"/>
                <w:lang w:val="en-US"/>
              </w:rPr>
              <w:t>:double-buffer:</w:t>
            </w:r>
          </w:p>
        </w:tc>
        <w:tc>
          <w:tcPr>
            <w:tcW w:w="5733" w:type="dxa"/>
          </w:tcPr>
          <w:p w14:paraId="03B0E1A3" w14:textId="77777777" w:rsidR="001F5349" w:rsidRDefault="001F5349" w:rsidP="00BC1047">
            <w:pPr>
              <w:pStyle w:val="TableContent"/>
            </w:pPr>
            <w:r>
              <w:t>This is a double-buffered device.</w:t>
            </w:r>
          </w:p>
        </w:tc>
      </w:tr>
      <w:tr w:rsidR="001F5349" w14:paraId="6AA2A026" w14:textId="77777777" w:rsidTr="00D469A1">
        <w:tc>
          <w:tcPr>
            <w:tcW w:w="3402" w:type="dxa"/>
          </w:tcPr>
          <w:p w14:paraId="54F18604" w14:textId="77777777" w:rsidR="001F5349" w:rsidRDefault="001F5349" w:rsidP="001F5349">
            <w:pPr>
              <w:pStyle w:val="TableContent"/>
              <w:rPr>
                <w:rFonts w:ascii="Consolas" w:hAnsi="Consolas"/>
                <w:lang w:val="en-US"/>
              </w:rPr>
            </w:pPr>
            <w:r>
              <w:rPr>
                <w:rFonts w:ascii="Consolas" w:hAnsi="Consolas"/>
                <w:lang w:val="en-US"/>
              </w:rPr>
              <w:t>:dtmb:</w:t>
            </w:r>
          </w:p>
        </w:tc>
        <w:tc>
          <w:tcPr>
            <w:tcW w:w="5733" w:type="dxa"/>
          </w:tcPr>
          <w:p w14:paraId="50AF281C" w14:textId="77777777" w:rsidR="001F5349" w:rsidRDefault="003F265E" w:rsidP="00BC1047">
            <w:pPr>
              <w:pStyle w:val="TableContent"/>
            </w:pPr>
            <w:r>
              <w:t>DTMB modulator.</w:t>
            </w:r>
          </w:p>
        </w:tc>
      </w:tr>
      <w:tr w:rsidR="001F5349" w14:paraId="27C03895" w14:textId="77777777" w:rsidTr="00D469A1">
        <w:tc>
          <w:tcPr>
            <w:tcW w:w="3402" w:type="dxa"/>
          </w:tcPr>
          <w:p w14:paraId="7BE6B3CF" w14:textId="77777777" w:rsidR="001F5349" w:rsidRDefault="001F5349" w:rsidP="00BC1047">
            <w:pPr>
              <w:pStyle w:val="TableContent"/>
              <w:rPr>
                <w:rFonts w:ascii="Consolas" w:hAnsi="Consolas"/>
                <w:lang w:val="en-US"/>
              </w:rPr>
            </w:pPr>
            <w:r>
              <w:rPr>
                <w:rFonts w:ascii="Consolas" w:hAnsi="Consolas"/>
                <w:lang w:val="en-US"/>
              </w:rPr>
              <w:t>:dvb-c:</w:t>
            </w:r>
          </w:p>
        </w:tc>
        <w:tc>
          <w:tcPr>
            <w:tcW w:w="5733" w:type="dxa"/>
          </w:tcPr>
          <w:p w14:paraId="5C8CFC84" w14:textId="77777777" w:rsidR="001F5349" w:rsidRDefault="003F265E" w:rsidP="00BC1047">
            <w:pPr>
              <w:pStyle w:val="TableContent"/>
            </w:pPr>
            <w:r>
              <w:t>DVB-C modulator.</w:t>
            </w:r>
          </w:p>
        </w:tc>
      </w:tr>
      <w:tr w:rsidR="001F5349" w14:paraId="5DF2D5C3" w14:textId="77777777" w:rsidTr="00D469A1">
        <w:tc>
          <w:tcPr>
            <w:tcW w:w="3402" w:type="dxa"/>
          </w:tcPr>
          <w:p w14:paraId="144783CC" w14:textId="77777777" w:rsidR="001F5349" w:rsidRDefault="001F5349" w:rsidP="001F5349">
            <w:pPr>
              <w:pStyle w:val="TableContent"/>
              <w:rPr>
                <w:rFonts w:ascii="Consolas" w:hAnsi="Consolas"/>
                <w:lang w:val="en-US"/>
              </w:rPr>
            </w:pPr>
            <w:r>
              <w:rPr>
                <w:rFonts w:ascii="Consolas" w:hAnsi="Consolas"/>
                <w:lang w:val="en-US"/>
              </w:rPr>
              <w:t>:dvb-c2:</w:t>
            </w:r>
          </w:p>
        </w:tc>
        <w:tc>
          <w:tcPr>
            <w:tcW w:w="5733" w:type="dxa"/>
          </w:tcPr>
          <w:p w14:paraId="1697F085" w14:textId="77777777" w:rsidR="001F5349" w:rsidRDefault="003F265E" w:rsidP="00BC1047">
            <w:pPr>
              <w:pStyle w:val="TableContent"/>
            </w:pPr>
            <w:r>
              <w:t>DVB-C2 modulator.</w:t>
            </w:r>
          </w:p>
        </w:tc>
      </w:tr>
      <w:tr w:rsidR="00FE626D" w:rsidRPr="00F83013" w14:paraId="7CEF874F" w14:textId="77777777" w:rsidTr="00D469A1">
        <w:tc>
          <w:tcPr>
            <w:tcW w:w="3402" w:type="dxa"/>
          </w:tcPr>
          <w:p w14:paraId="47FF8390"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dvb-raw-10bit:</w:t>
            </w:r>
          </w:p>
        </w:tc>
        <w:tc>
          <w:tcPr>
            <w:tcW w:w="5733" w:type="dxa"/>
          </w:tcPr>
          <w:p w14:paraId="30671078" w14:textId="77777777" w:rsidR="00FE626D" w:rsidRPr="00250906" w:rsidRDefault="00250906" w:rsidP="00BC1047">
            <w:pPr>
              <w:pStyle w:val="TableContent"/>
              <w:rPr>
                <w:lang w:val="fr-FR"/>
              </w:rPr>
            </w:pPr>
            <w:r w:rsidRPr="00250906">
              <w:rPr>
                <w:lang w:val="fr-FR"/>
              </w:rPr>
              <w:t>DVB 10-bit raw mode available.</w:t>
            </w:r>
          </w:p>
        </w:tc>
      </w:tr>
      <w:tr w:rsidR="001F5349" w14:paraId="60C13D41" w14:textId="77777777" w:rsidTr="00D469A1">
        <w:tc>
          <w:tcPr>
            <w:tcW w:w="3402" w:type="dxa"/>
          </w:tcPr>
          <w:p w14:paraId="0C26D8FD" w14:textId="77777777" w:rsidR="001F5349" w:rsidRDefault="001F5349" w:rsidP="00BC1047">
            <w:pPr>
              <w:pStyle w:val="TableContent"/>
              <w:rPr>
                <w:rFonts w:ascii="Consolas" w:hAnsi="Consolas"/>
                <w:lang w:val="en-US"/>
              </w:rPr>
            </w:pPr>
            <w:r>
              <w:rPr>
                <w:rFonts w:ascii="Consolas" w:hAnsi="Consolas"/>
                <w:lang w:val="en-US"/>
              </w:rPr>
              <w:t>:dvb-s:</w:t>
            </w:r>
          </w:p>
        </w:tc>
        <w:tc>
          <w:tcPr>
            <w:tcW w:w="5733" w:type="dxa"/>
          </w:tcPr>
          <w:p w14:paraId="495F1BFB" w14:textId="77777777" w:rsidR="001F5349" w:rsidRDefault="003F265E" w:rsidP="00BC1047">
            <w:pPr>
              <w:pStyle w:val="TableContent"/>
            </w:pPr>
            <w:r>
              <w:t>DVB-S modulator.</w:t>
            </w:r>
          </w:p>
        </w:tc>
      </w:tr>
      <w:tr w:rsidR="001F5349" w14:paraId="35B9A1FF" w14:textId="77777777" w:rsidTr="00D469A1">
        <w:tc>
          <w:tcPr>
            <w:tcW w:w="3402" w:type="dxa"/>
          </w:tcPr>
          <w:p w14:paraId="7057D4FB" w14:textId="77777777" w:rsidR="001F5349" w:rsidRDefault="001F5349" w:rsidP="00BC1047">
            <w:pPr>
              <w:pStyle w:val="TableContent"/>
              <w:rPr>
                <w:rFonts w:ascii="Consolas" w:hAnsi="Consolas"/>
                <w:lang w:val="en-US"/>
              </w:rPr>
            </w:pPr>
            <w:r>
              <w:rPr>
                <w:rFonts w:ascii="Consolas" w:hAnsi="Consolas"/>
                <w:lang w:val="en-US"/>
              </w:rPr>
              <w:t>:dvb-s2:</w:t>
            </w:r>
          </w:p>
        </w:tc>
        <w:tc>
          <w:tcPr>
            <w:tcW w:w="5733" w:type="dxa"/>
          </w:tcPr>
          <w:p w14:paraId="74929060" w14:textId="77777777" w:rsidR="001F5349" w:rsidRDefault="003F265E" w:rsidP="00BC1047">
            <w:pPr>
              <w:pStyle w:val="TableContent"/>
            </w:pPr>
            <w:r>
              <w:t>DVB-S2 modulator.</w:t>
            </w:r>
          </w:p>
        </w:tc>
      </w:tr>
      <w:tr w:rsidR="001F5349" w14:paraId="7E8056A6" w14:textId="77777777" w:rsidTr="00D469A1">
        <w:tc>
          <w:tcPr>
            <w:tcW w:w="3402" w:type="dxa"/>
          </w:tcPr>
          <w:p w14:paraId="2D887580" w14:textId="77777777" w:rsidR="001F5349" w:rsidRDefault="001F5349" w:rsidP="00BC1047">
            <w:pPr>
              <w:pStyle w:val="TableContent"/>
              <w:rPr>
                <w:rFonts w:ascii="Consolas" w:hAnsi="Consolas"/>
                <w:lang w:val="en-US"/>
              </w:rPr>
            </w:pPr>
            <w:r>
              <w:rPr>
                <w:rFonts w:ascii="Consolas" w:hAnsi="Consolas"/>
                <w:lang w:val="en-US"/>
              </w:rPr>
              <w:t>:dvb-t:</w:t>
            </w:r>
          </w:p>
        </w:tc>
        <w:tc>
          <w:tcPr>
            <w:tcW w:w="5733" w:type="dxa"/>
          </w:tcPr>
          <w:p w14:paraId="67107C60" w14:textId="77777777" w:rsidR="001F5349" w:rsidRDefault="003F265E" w:rsidP="00BC1047">
            <w:pPr>
              <w:pStyle w:val="TableContent"/>
            </w:pPr>
            <w:r>
              <w:t>DVB-T modulator.</w:t>
            </w:r>
          </w:p>
        </w:tc>
      </w:tr>
      <w:tr w:rsidR="00D07511" w14:paraId="6FC4E4E3" w14:textId="77777777" w:rsidTr="00D469A1">
        <w:tc>
          <w:tcPr>
            <w:tcW w:w="3402" w:type="dxa"/>
          </w:tcPr>
          <w:p w14:paraId="1C890E1A" w14:textId="77777777" w:rsidR="00D07511" w:rsidRDefault="00D07511" w:rsidP="005249FB">
            <w:pPr>
              <w:pStyle w:val="TableContent"/>
              <w:rPr>
                <w:rFonts w:ascii="Consolas" w:hAnsi="Consolas"/>
                <w:lang w:val="en-US"/>
              </w:rPr>
            </w:pPr>
            <w:r>
              <w:rPr>
                <w:rFonts w:ascii="Consolas" w:hAnsi="Consolas"/>
                <w:lang w:val="en-US"/>
              </w:rPr>
              <w:t>:dvb-t2:</w:t>
            </w:r>
          </w:p>
        </w:tc>
        <w:tc>
          <w:tcPr>
            <w:tcW w:w="5733" w:type="dxa"/>
          </w:tcPr>
          <w:p w14:paraId="50EEAF38" w14:textId="77777777" w:rsidR="00D07511" w:rsidRDefault="00D07511" w:rsidP="005249FB">
            <w:pPr>
              <w:pStyle w:val="TableContent"/>
            </w:pPr>
            <w:r>
              <w:t>DVB-T2 modulator.</w:t>
            </w:r>
          </w:p>
        </w:tc>
      </w:tr>
      <w:tr w:rsidR="001F5349" w14:paraId="49984ECB" w14:textId="77777777" w:rsidTr="00D469A1">
        <w:tc>
          <w:tcPr>
            <w:tcW w:w="3402" w:type="dxa"/>
          </w:tcPr>
          <w:p w14:paraId="6F8DC7BB" w14:textId="77777777" w:rsidR="001F5349" w:rsidRDefault="001F5349" w:rsidP="00BC1047">
            <w:pPr>
              <w:pStyle w:val="TableContent"/>
              <w:rPr>
                <w:rFonts w:ascii="Consolas" w:hAnsi="Consolas"/>
                <w:lang w:val="en-US"/>
              </w:rPr>
            </w:pPr>
            <w:r>
              <w:rPr>
                <w:rFonts w:ascii="Consolas" w:hAnsi="Consolas"/>
                <w:lang w:val="en-US"/>
              </w:rPr>
              <w:t>:dvb-t2</w:t>
            </w:r>
            <w:r w:rsidR="00D07511">
              <w:rPr>
                <w:rFonts w:ascii="Consolas" w:hAnsi="Consolas"/>
                <w:lang w:val="en-US"/>
              </w:rPr>
              <w:t>-mi</w:t>
            </w:r>
            <w:r>
              <w:rPr>
                <w:rFonts w:ascii="Consolas" w:hAnsi="Consolas"/>
                <w:lang w:val="en-US"/>
              </w:rPr>
              <w:t>:</w:t>
            </w:r>
          </w:p>
        </w:tc>
        <w:tc>
          <w:tcPr>
            <w:tcW w:w="5733" w:type="dxa"/>
          </w:tcPr>
          <w:p w14:paraId="2D344719" w14:textId="77777777" w:rsidR="001F5349" w:rsidRDefault="003F265E" w:rsidP="00BC1047">
            <w:pPr>
              <w:pStyle w:val="TableContent"/>
            </w:pPr>
            <w:r>
              <w:t>DVB-T2</w:t>
            </w:r>
            <w:r w:rsidR="00D07511">
              <w:t>-MI</w:t>
            </w:r>
            <w:r>
              <w:t xml:space="preserve"> modulator.</w:t>
            </w:r>
          </w:p>
        </w:tc>
      </w:tr>
      <w:tr w:rsidR="001F5349" w14:paraId="1DAB361B" w14:textId="77777777" w:rsidTr="00D469A1">
        <w:tc>
          <w:tcPr>
            <w:tcW w:w="3402" w:type="dxa"/>
          </w:tcPr>
          <w:p w14:paraId="73138AE0" w14:textId="77777777" w:rsidR="001F5349" w:rsidRDefault="001F5349" w:rsidP="001F5349">
            <w:pPr>
              <w:pStyle w:val="TableContent"/>
              <w:rPr>
                <w:rFonts w:ascii="Consolas" w:hAnsi="Consolas"/>
                <w:lang w:val="en-US"/>
              </w:rPr>
            </w:pPr>
            <w:r>
              <w:rPr>
                <w:rFonts w:ascii="Consolas" w:hAnsi="Consolas"/>
                <w:lang w:val="en-US"/>
              </w:rPr>
              <w:t>:failsafe:</w:t>
            </w:r>
          </w:p>
        </w:tc>
        <w:tc>
          <w:tcPr>
            <w:tcW w:w="5733" w:type="dxa"/>
          </w:tcPr>
          <w:p w14:paraId="4FC39801" w14:textId="77777777" w:rsidR="001F5349" w:rsidRDefault="00250906" w:rsidP="00BC1047">
            <w:pPr>
              <w:pStyle w:val="TableContent"/>
            </w:pPr>
            <w:r w:rsidRPr="00250906">
              <w:t>Failsafe</w:t>
            </w:r>
          </w:p>
        </w:tc>
      </w:tr>
      <w:tr w:rsidR="001F5349" w14:paraId="14F12EF1" w14:textId="77777777" w:rsidTr="00D469A1">
        <w:tc>
          <w:tcPr>
            <w:tcW w:w="3402" w:type="dxa"/>
          </w:tcPr>
          <w:p w14:paraId="4C47782F" w14:textId="77777777" w:rsidR="001F5349" w:rsidRDefault="001F5349" w:rsidP="001F5349">
            <w:pPr>
              <w:pStyle w:val="TableContent"/>
              <w:rPr>
                <w:rFonts w:ascii="Consolas" w:hAnsi="Consolas"/>
                <w:lang w:val="en-US"/>
              </w:rPr>
            </w:pPr>
            <w:r>
              <w:rPr>
                <w:rFonts w:ascii="Consolas" w:hAnsi="Consolas"/>
                <w:lang w:val="en-US"/>
              </w:rPr>
              <w:t>:if-output:</w:t>
            </w:r>
          </w:p>
        </w:tc>
        <w:tc>
          <w:tcPr>
            <w:tcW w:w="5733" w:type="dxa"/>
          </w:tcPr>
          <w:p w14:paraId="6CDA7CC3" w14:textId="77777777" w:rsidR="001F5349" w:rsidRDefault="00250906" w:rsidP="00BC1047">
            <w:pPr>
              <w:pStyle w:val="TableContent"/>
            </w:pPr>
            <w:r w:rsidRPr="00250906">
              <w:t>IF output</w:t>
            </w:r>
          </w:p>
        </w:tc>
      </w:tr>
      <w:tr w:rsidR="00FE626D" w14:paraId="5BF4C0FF" w14:textId="77777777" w:rsidTr="00D469A1">
        <w:tc>
          <w:tcPr>
            <w:tcW w:w="3402" w:type="dxa"/>
          </w:tcPr>
          <w:p w14:paraId="03A28ED3" w14:textId="77777777" w:rsidR="00FE626D" w:rsidRPr="00FE626D" w:rsidRDefault="00FE626D" w:rsidP="001F5349">
            <w:pPr>
              <w:pStyle w:val="TableContent"/>
              <w:rPr>
                <w:rFonts w:ascii="Consolas" w:hAnsi="Consolas"/>
                <w:lang w:val="en-US"/>
              </w:rPr>
            </w:pPr>
            <w:r>
              <w:rPr>
                <w:rFonts w:ascii="Consolas" w:hAnsi="Consolas"/>
                <w:lang w:val="en-US"/>
              </w:rPr>
              <w:t>:ip=</w:t>
            </w:r>
            <w:r>
              <w:rPr>
                <w:rFonts w:ascii="Consolas" w:hAnsi="Consolas"/>
                <w:i/>
                <w:lang w:val="en-US"/>
              </w:rPr>
              <w:t>string</w:t>
            </w:r>
            <w:r>
              <w:rPr>
                <w:rFonts w:ascii="Consolas" w:hAnsi="Consolas"/>
                <w:lang w:val="en-US"/>
              </w:rPr>
              <w:t>:</w:t>
            </w:r>
          </w:p>
        </w:tc>
        <w:tc>
          <w:tcPr>
            <w:tcW w:w="5733" w:type="dxa"/>
          </w:tcPr>
          <w:p w14:paraId="0E4DDBC5" w14:textId="77777777" w:rsidR="00FE626D" w:rsidRDefault="00FE626D" w:rsidP="00BC1047">
            <w:pPr>
              <w:pStyle w:val="TableContent"/>
            </w:pPr>
            <w:r>
              <w:t>IP address</w:t>
            </w:r>
          </w:p>
        </w:tc>
      </w:tr>
      <w:tr w:rsidR="00FE626D" w14:paraId="0D4948C2" w14:textId="77777777" w:rsidTr="00D469A1">
        <w:tc>
          <w:tcPr>
            <w:tcW w:w="3402" w:type="dxa"/>
          </w:tcPr>
          <w:p w14:paraId="579CEBD3" w14:textId="77777777" w:rsidR="00FE626D" w:rsidRDefault="00FE626D" w:rsidP="00FE626D">
            <w:pPr>
              <w:pStyle w:val="TableContent"/>
              <w:rPr>
                <w:rFonts w:ascii="Consolas" w:hAnsi="Consolas"/>
                <w:lang w:val="en-US"/>
              </w:rPr>
            </w:pPr>
            <w:r>
              <w:rPr>
                <w:rFonts w:ascii="Consolas" w:hAnsi="Consolas"/>
                <w:lang w:val="en-US"/>
              </w:rPr>
              <w:t>:</w:t>
            </w:r>
            <w:r w:rsidRPr="00FE626D">
              <w:rPr>
                <w:rFonts w:ascii="Consolas" w:hAnsi="Consolas"/>
                <w:lang w:val="en-US"/>
              </w:rPr>
              <w:t>io-</w:t>
            </w:r>
            <w:r>
              <w:rPr>
                <w:rFonts w:ascii="Consolas" w:hAnsi="Consolas"/>
                <w:lang w:val="en-US"/>
              </w:rPr>
              <w:t>clock</w:t>
            </w:r>
            <w:r w:rsidRPr="00FE626D">
              <w:rPr>
                <w:rFonts w:ascii="Consolas" w:hAnsi="Consolas"/>
                <w:lang w:val="en-US"/>
              </w:rPr>
              <w:t>-select:</w:t>
            </w:r>
          </w:p>
        </w:tc>
        <w:tc>
          <w:tcPr>
            <w:tcW w:w="5733" w:type="dxa"/>
          </w:tcPr>
          <w:p w14:paraId="3A0FDACA" w14:textId="77777777" w:rsidR="00FE626D" w:rsidRDefault="00250906" w:rsidP="00BC1047">
            <w:pPr>
              <w:pStyle w:val="TableContent"/>
            </w:pPr>
            <w:r w:rsidRPr="00250906">
              <w:t>I/O clock selection</w:t>
            </w:r>
            <w:r>
              <w:t xml:space="preserve"> available.</w:t>
            </w:r>
          </w:p>
        </w:tc>
      </w:tr>
      <w:tr w:rsidR="00FE626D" w14:paraId="095BF2CE" w14:textId="77777777" w:rsidTr="00D469A1">
        <w:tc>
          <w:tcPr>
            <w:tcW w:w="3402" w:type="dxa"/>
          </w:tcPr>
          <w:p w14:paraId="4F78F7FE" w14:textId="77777777" w:rsidR="00FE626D" w:rsidRDefault="00FE626D" w:rsidP="00FE626D">
            <w:pPr>
              <w:pStyle w:val="TableContent"/>
              <w:rPr>
                <w:rFonts w:ascii="Consolas" w:hAnsi="Consolas"/>
                <w:lang w:val="en-US"/>
              </w:rPr>
            </w:pPr>
            <w:r>
              <w:rPr>
                <w:rFonts w:ascii="Consolas" w:hAnsi="Consolas"/>
                <w:lang w:val="en-US"/>
              </w:rPr>
              <w:t>:</w:t>
            </w:r>
            <w:r w:rsidRPr="00FE626D">
              <w:rPr>
                <w:rFonts w:ascii="Consolas" w:hAnsi="Consolas"/>
                <w:lang w:val="en-US"/>
              </w:rPr>
              <w:t>io-</w:t>
            </w:r>
            <w:r>
              <w:rPr>
                <w:rFonts w:ascii="Consolas" w:hAnsi="Consolas"/>
                <w:lang w:val="en-US"/>
              </w:rPr>
              <w:t>config</w:t>
            </w:r>
            <w:r w:rsidRPr="00FE626D">
              <w:rPr>
                <w:rFonts w:ascii="Consolas" w:hAnsi="Consolas"/>
                <w:lang w:val="en-US"/>
              </w:rPr>
              <w:t>:</w:t>
            </w:r>
          </w:p>
        </w:tc>
        <w:tc>
          <w:tcPr>
            <w:tcW w:w="5733" w:type="dxa"/>
          </w:tcPr>
          <w:p w14:paraId="6ECEA9FB" w14:textId="77777777" w:rsidR="00FE626D" w:rsidRDefault="00250906" w:rsidP="00BC1047">
            <w:pPr>
              <w:pStyle w:val="TableContent"/>
            </w:pPr>
            <w:r w:rsidRPr="00250906">
              <w:t>I/O standard and mode configuration</w:t>
            </w:r>
            <w:r>
              <w:t xml:space="preserve"> available.</w:t>
            </w:r>
          </w:p>
        </w:tc>
      </w:tr>
      <w:tr w:rsidR="00FE626D" w14:paraId="42B4DF40" w14:textId="77777777" w:rsidTr="00D469A1">
        <w:tc>
          <w:tcPr>
            <w:tcW w:w="3402" w:type="dxa"/>
          </w:tcPr>
          <w:p w14:paraId="277E7C9D"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io-rate-select:</w:t>
            </w:r>
          </w:p>
        </w:tc>
        <w:tc>
          <w:tcPr>
            <w:tcW w:w="5733" w:type="dxa"/>
          </w:tcPr>
          <w:p w14:paraId="3A7F5A38" w14:textId="77777777" w:rsidR="00FE626D" w:rsidRDefault="00250906" w:rsidP="00BC1047">
            <w:pPr>
              <w:pStyle w:val="TableContent"/>
            </w:pPr>
            <w:r w:rsidRPr="00250906">
              <w:t>TS rate clock selection</w:t>
            </w:r>
            <w:r>
              <w:t xml:space="preserve"> available.</w:t>
            </w:r>
          </w:p>
        </w:tc>
      </w:tr>
      <w:tr w:rsidR="001F5349" w14:paraId="40B8D6B1" w14:textId="77777777" w:rsidTr="00D469A1">
        <w:tc>
          <w:tcPr>
            <w:tcW w:w="3402" w:type="dxa"/>
          </w:tcPr>
          <w:p w14:paraId="2FE569FA" w14:textId="77777777" w:rsidR="001F5349" w:rsidRDefault="001F5349" w:rsidP="001F5349">
            <w:pPr>
              <w:pStyle w:val="TableContent"/>
              <w:rPr>
                <w:rFonts w:ascii="Consolas" w:hAnsi="Consolas"/>
                <w:lang w:val="en-US"/>
              </w:rPr>
            </w:pPr>
            <w:r>
              <w:rPr>
                <w:rFonts w:ascii="Consolas" w:hAnsi="Consolas"/>
                <w:lang w:val="en-US"/>
              </w:rPr>
              <w:t>:iq-output:</w:t>
            </w:r>
          </w:p>
        </w:tc>
        <w:tc>
          <w:tcPr>
            <w:tcW w:w="5733" w:type="dxa"/>
          </w:tcPr>
          <w:p w14:paraId="0F1F597D" w14:textId="77777777" w:rsidR="001F5349" w:rsidRDefault="00250906" w:rsidP="00BC1047">
            <w:pPr>
              <w:pStyle w:val="TableContent"/>
            </w:pPr>
            <w:r w:rsidRPr="00250906">
              <w:t>Digital IQ output</w:t>
            </w:r>
            <w:r>
              <w:t>.</w:t>
            </w:r>
          </w:p>
        </w:tc>
      </w:tr>
      <w:tr w:rsidR="001F5349" w14:paraId="46BE09EE" w14:textId="77777777" w:rsidTr="00D469A1">
        <w:tc>
          <w:tcPr>
            <w:tcW w:w="3402" w:type="dxa"/>
          </w:tcPr>
          <w:p w14:paraId="0E112CAE" w14:textId="77777777" w:rsidR="001F5349" w:rsidRDefault="001F5349" w:rsidP="001F5349">
            <w:pPr>
              <w:pStyle w:val="TableContent"/>
              <w:rPr>
                <w:rFonts w:ascii="Consolas" w:hAnsi="Consolas"/>
                <w:lang w:val="en-US"/>
              </w:rPr>
            </w:pPr>
            <w:r>
              <w:rPr>
                <w:rFonts w:ascii="Consolas" w:hAnsi="Consolas"/>
                <w:lang w:val="en-US"/>
              </w:rPr>
              <w:t>:</w:t>
            </w:r>
            <w:r w:rsidRPr="001F5349">
              <w:rPr>
                <w:rFonts w:ascii="Consolas" w:hAnsi="Consolas"/>
                <w:lang w:val="en-US"/>
              </w:rPr>
              <w:t>iq-samples:</w:t>
            </w:r>
          </w:p>
        </w:tc>
        <w:tc>
          <w:tcPr>
            <w:tcW w:w="5733" w:type="dxa"/>
          </w:tcPr>
          <w:p w14:paraId="43EBC3A9" w14:textId="77777777" w:rsidR="001F5349" w:rsidRDefault="00250906" w:rsidP="00BC1047">
            <w:pPr>
              <w:pStyle w:val="TableContent"/>
            </w:pPr>
            <w:r w:rsidRPr="00250906">
              <w:t>Direct I/Q samples</w:t>
            </w:r>
            <w:r>
              <w:t xml:space="preserve"> available.</w:t>
            </w:r>
          </w:p>
        </w:tc>
      </w:tr>
      <w:tr w:rsidR="001F5349" w14:paraId="734E002E" w14:textId="77777777" w:rsidTr="00D469A1">
        <w:tc>
          <w:tcPr>
            <w:tcW w:w="3402" w:type="dxa"/>
          </w:tcPr>
          <w:p w14:paraId="038FB9A5" w14:textId="77777777" w:rsidR="001F5349" w:rsidRDefault="001F5349" w:rsidP="00BC1047">
            <w:pPr>
              <w:pStyle w:val="TableContent"/>
              <w:rPr>
                <w:rFonts w:ascii="Consolas" w:hAnsi="Consolas"/>
                <w:lang w:val="en-US"/>
              </w:rPr>
            </w:pPr>
            <w:r>
              <w:rPr>
                <w:rFonts w:ascii="Consolas" w:hAnsi="Consolas"/>
                <w:lang w:val="en-US"/>
              </w:rPr>
              <w:t>:isdb-s:</w:t>
            </w:r>
          </w:p>
        </w:tc>
        <w:tc>
          <w:tcPr>
            <w:tcW w:w="5733" w:type="dxa"/>
          </w:tcPr>
          <w:p w14:paraId="3BD19BAD" w14:textId="77777777" w:rsidR="001F5349" w:rsidRDefault="003F265E" w:rsidP="00BC1047">
            <w:pPr>
              <w:pStyle w:val="TableContent"/>
            </w:pPr>
            <w:r>
              <w:t>ISDB-S modulator.</w:t>
            </w:r>
          </w:p>
        </w:tc>
      </w:tr>
      <w:tr w:rsidR="001F5349" w14:paraId="052A1DB8" w14:textId="77777777" w:rsidTr="00D469A1">
        <w:tc>
          <w:tcPr>
            <w:tcW w:w="3402" w:type="dxa"/>
          </w:tcPr>
          <w:p w14:paraId="1269D7BB" w14:textId="77777777" w:rsidR="001F5349" w:rsidRDefault="001F5349" w:rsidP="001F5349">
            <w:pPr>
              <w:pStyle w:val="TableContent"/>
              <w:rPr>
                <w:rFonts w:ascii="Consolas" w:hAnsi="Consolas"/>
                <w:lang w:val="en-US"/>
              </w:rPr>
            </w:pPr>
            <w:r>
              <w:rPr>
                <w:rFonts w:ascii="Consolas" w:hAnsi="Consolas"/>
                <w:lang w:val="en-US"/>
              </w:rPr>
              <w:t>:isdb-t:</w:t>
            </w:r>
          </w:p>
        </w:tc>
        <w:tc>
          <w:tcPr>
            <w:tcW w:w="5733" w:type="dxa"/>
          </w:tcPr>
          <w:p w14:paraId="0185CD85" w14:textId="77777777" w:rsidR="001F5349" w:rsidRDefault="003F265E" w:rsidP="00BC1047">
            <w:pPr>
              <w:pStyle w:val="TableContent"/>
            </w:pPr>
            <w:r>
              <w:t>ISDB-T modulator.</w:t>
            </w:r>
          </w:p>
        </w:tc>
      </w:tr>
      <w:tr w:rsidR="001F5349" w14:paraId="70989FA6" w14:textId="77777777" w:rsidTr="00D469A1">
        <w:tc>
          <w:tcPr>
            <w:tcW w:w="3402" w:type="dxa"/>
          </w:tcPr>
          <w:p w14:paraId="3BC2CA60" w14:textId="77777777" w:rsidR="001F5349" w:rsidRDefault="001F5349" w:rsidP="001F5349">
            <w:pPr>
              <w:pStyle w:val="TableContent"/>
              <w:rPr>
                <w:rFonts w:ascii="Consolas" w:hAnsi="Consolas"/>
                <w:lang w:val="en-US"/>
              </w:rPr>
            </w:pPr>
            <w:r>
              <w:rPr>
                <w:rFonts w:ascii="Consolas" w:hAnsi="Consolas"/>
                <w:lang w:val="en-US"/>
              </w:rPr>
              <w:t>:lband:</w:t>
            </w:r>
          </w:p>
        </w:tc>
        <w:tc>
          <w:tcPr>
            <w:tcW w:w="5733" w:type="dxa"/>
          </w:tcPr>
          <w:p w14:paraId="3ADAA27E" w14:textId="77777777" w:rsidR="001F5349" w:rsidRDefault="00250906" w:rsidP="00BC1047">
            <w:pPr>
              <w:pStyle w:val="TableContent"/>
            </w:pPr>
            <w:r w:rsidRPr="00250906">
              <w:t>L-Band</w:t>
            </w:r>
          </w:p>
        </w:tc>
      </w:tr>
      <w:tr w:rsidR="00FE626D" w14:paraId="2463CAD7" w14:textId="77777777" w:rsidTr="00D469A1">
        <w:tc>
          <w:tcPr>
            <w:tcW w:w="3402" w:type="dxa"/>
          </w:tcPr>
          <w:p w14:paraId="2A31A861"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lock-io-rate:</w:t>
            </w:r>
          </w:p>
        </w:tc>
        <w:tc>
          <w:tcPr>
            <w:tcW w:w="5733" w:type="dxa"/>
          </w:tcPr>
          <w:p w14:paraId="4E155B7E" w14:textId="77777777" w:rsidR="00FE626D" w:rsidRDefault="00250906" w:rsidP="00BC1047">
            <w:pPr>
              <w:pStyle w:val="TableContent"/>
            </w:pPr>
            <w:r w:rsidRPr="00250906">
              <w:t>Lock output to input TS rate</w:t>
            </w:r>
            <w:r>
              <w:t xml:space="preserve"> available.</w:t>
            </w:r>
          </w:p>
        </w:tc>
      </w:tr>
      <w:tr w:rsidR="001F5349" w14:paraId="67B6C946" w14:textId="77777777" w:rsidTr="00D469A1">
        <w:tc>
          <w:tcPr>
            <w:tcW w:w="3402" w:type="dxa"/>
          </w:tcPr>
          <w:p w14:paraId="23695A52" w14:textId="77777777" w:rsidR="001F5349" w:rsidRDefault="001F5349" w:rsidP="001F5349">
            <w:pPr>
              <w:pStyle w:val="TableContent"/>
              <w:rPr>
                <w:rFonts w:ascii="Consolas" w:hAnsi="Consolas"/>
                <w:lang w:val="en-US"/>
              </w:rPr>
            </w:pPr>
            <w:r>
              <w:rPr>
                <w:rFonts w:ascii="Consolas" w:hAnsi="Consolas"/>
                <w:lang w:val="en-US"/>
              </w:rPr>
              <w:t>:</w:t>
            </w:r>
            <w:r w:rsidRPr="001F5349">
              <w:rPr>
                <w:rFonts w:ascii="Consolas" w:hAnsi="Consolas"/>
                <w:lang w:val="en-US"/>
              </w:rPr>
              <w:t>loop-through</w:t>
            </w:r>
            <w:r>
              <w:rPr>
                <w:rFonts w:ascii="Consolas" w:hAnsi="Consolas"/>
                <w:lang w:val="en-US"/>
              </w:rPr>
              <w:t>:</w:t>
            </w:r>
          </w:p>
        </w:tc>
        <w:tc>
          <w:tcPr>
            <w:tcW w:w="5733" w:type="dxa"/>
          </w:tcPr>
          <w:p w14:paraId="1BBAC8D1" w14:textId="77777777" w:rsidR="001F5349" w:rsidRDefault="003F265E" w:rsidP="00BC1047">
            <w:pPr>
              <w:pStyle w:val="TableContent"/>
            </w:pPr>
            <w:r>
              <w:t>Loop-through available</w:t>
            </w:r>
            <w:r w:rsidR="005A45A6">
              <w:t>.</w:t>
            </w:r>
          </w:p>
        </w:tc>
      </w:tr>
      <w:tr w:rsidR="005A45A6" w14:paraId="1F00A20B" w14:textId="77777777" w:rsidTr="00A10103">
        <w:tc>
          <w:tcPr>
            <w:tcW w:w="3402" w:type="dxa"/>
          </w:tcPr>
          <w:p w14:paraId="6A5469FA" w14:textId="77777777" w:rsidR="005A45A6" w:rsidRDefault="005A45A6" w:rsidP="00A10103">
            <w:pPr>
              <w:pStyle w:val="TableContent"/>
              <w:rPr>
                <w:rFonts w:ascii="Consolas" w:hAnsi="Consolas"/>
                <w:lang w:val="en-US"/>
              </w:rPr>
            </w:pPr>
            <w:r>
              <w:rPr>
                <w:rFonts w:ascii="Consolas" w:hAnsi="Consolas"/>
                <w:lang w:val="en-US"/>
              </w:rPr>
              <w:t>:lvds1:</w:t>
            </w:r>
          </w:p>
        </w:tc>
        <w:tc>
          <w:tcPr>
            <w:tcW w:w="5733" w:type="dxa"/>
          </w:tcPr>
          <w:p w14:paraId="43729D12" w14:textId="77777777" w:rsidR="005A45A6" w:rsidRDefault="005A45A6" w:rsidP="00A10103">
            <w:pPr>
              <w:pStyle w:val="TableContent"/>
            </w:pPr>
            <w:r>
              <w:t>SPI LVDS1 available.</w:t>
            </w:r>
          </w:p>
        </w:tc>
      </w:tr>
      <w:tr w:rsidR="005A45A6" w14:paraId="3E37E0EA" w14:textId="77777777" w:rsidTr="00D469A1">
        <w:tc>
          <w:tcPr>
            <w:tcW w:w="3402" w:type="dxa"/>
          </w:tcPr>
          <w:p w14:paraId="7655460D" w14:textId="77777777" w:rsidR="005A45A6" w:rsidRDefault="005A45A6" w:rsidP="001F5349">
            <w:pPr>
              <w:pStyle w:val="TableContent"/>
              <w:rPr>
                <w:rFonts w:ascii="Consolas" w:hAnsi="Consolas"/>
                <w:lang w:val="en-US"/>
              </w:rPr>
            </w:pPr>
            <w:r>
              <w:rPr>
                <w:rFonts w:ascii="Consolas" w:hAnsi="Consolas"/>
                <w:lang w:val="en-US"/>
              </w:rPr>
              <w:t>:lvds2:</w:t>
            </w:r>
          </w:p>
        </w:tc>
        <w:tc>
          <w:tcPr>
            <w:tcW w:w="5733" w:type="dxa"/>
          </w:tcPr>
          <w:p w14:paraId="406D5A8E" w14:textId="77777777" w:rsidR="005A45A6" w:rsidRDefault="005A45A6" w:rsidP="00BC1047">
            <w:pPr>
              <w:pStyle w:val="TableContent"/>
            </w:pPr>
            <w:r>
              <w:t>SPI LVDS2 available.</w:t>
            </w:r>
          </w:p>
        </w:tc>
      </w:tr>
      <w:tr w:rsidR="005D5C4C" w14:paraId="5AF0E93A" w14:textId="77777777" w:rsidTr="00A10103">
        <w:tc>
          <w:tcPr>
            <w:tcW w:w="3402" w:type="dxa"/>
          </w:tcPr>
          <w:p w14:paraId="00BC36FF" w14:textId="77777777" w:rsidR="005D5C4C" w:rsidRDefault="005D5C4C" w:rsidP="005D5C4C">
            <w:pPr>
              <w:pStyle w:val="TableContent"/>
              <w:rPr>
                <w:rFonts w:ascii="Consolas" w:hAnsi="Consolas"/>
                <w:lang w:val="en-US"/>
              </w:rPr>
            </w:pPr>
            <w:r>
              <w:rPr>
                <w:rFonts w:ascii="Consolas" w:hAnsi="Consolas"/>
                <w:lang w:val="en-US"/>
              </w:rPr>
              <w:t>:lvttl:</w:t>
            </w:r>
          </w:p>
        </w:tc>
        <w:tc>
          <w:tcPr>
            <w:tcW w:w="5733" w:type="dxa"/>
          </w:tcPr>
          <w:p w14:paraId="4F967AC6" w14:textId="77777777" w:rsidR="005D5C4C" w:rsidRDefault="005D5C4C" w:rsidP="005D5C4C">
            <w:pPr>
              <w:pStyle w:val="TableContent"/>
            </w:pPr>
            <w:r>
              <w:t>SPI LVTTL available.</w:t>
            </w:r>
          </w:p>
        </w:tc>
      </w:tr>
      <w:tr w:rsidR="00FE626D" w14:paraId="415CA2F7" w14:textId="77777777" w:rsidTr="00D469A1">
        <w:tc>
          <w:tcPr>
            <w:tcW w:w="3402" w:type="dxa"/>
          </w:tcPr>
          <w:p w14:paraId="67303F91" w14:textId="77777777" w:rsidR="00FE626D" w:rsidRPr="00FE626D" w:rsidRDefault="00FE626D" w:rsidP="00FE626D">
            <w:pPr>
              <w:pStyle w:val="TableContent"/>
              <w:rPr>
                <w:rFonts w:ascii="Consolas" w:hAnsi="Consolas"/>
                <w:lang w:val="en-US"/>
              </w:rPr>
            </w:pPr>
            <w:r>
              <w:rPr>
                <w:rFonts w:ascii="Consolas" w:hAnsi="Consolas"/>
                <w:lang w:val="en-US"/>
              </w:rPr>
              <w:t>:mac=</w:t>
            </w:r>
            <w:r>
              <w:rPr>
                <w:rFonts w:ascii="Consolas" w:hAnsi="Consolas"/>
                <w:i/>
                <w:lang w:val="en-US"/>
              </w:rPr>
              <w:t>string</w:t>
            </w:r>
            <w:r>
              <w:rPr>
                <w:rFonts w:ascii="Consolas" w:hAnsi="Consolas"/>
                <w:lang w:val="en-US"/>
              </w:rPr>
              <w:t>:</w:t>
            </w:r>
          </w:p>
        </w:tc>
        <w:tc>
          <w:tcPr>
            <w:tcW w:w="5733" w:type="dxa"/>
          </w:tcPr>
          <w:p w14:paraId="4103944A" w14:textId="77777777" w:rsidR="00FE626D" w:rsidRDefault="00FE626D" w:rsidP="00BC1047">
            <w:pPr>
              <w:pStyle w:val="TableContent"/>
            </w:pPr>
            <w:r>
              <w:t>MAC address</w:t>
            </w:r>
          </w:p>
        </w:tc>
      </w:tr>
      <w:tr w:rsidR="001F5349" w14:paraId="1D020B29" w14:textId="77777777" w:rsidTr="00D469A1">
        <w:tc>
          <w:tcPr>
            <w:tcW w:w="3402" w:type="dxa"/>
          </w:tcPr>
          <w:p w14:paraId="19E4AD88" w14:textId="77777777" w:rsidR="001F5349" w:rsidRDefault="001F5349" w:rsidP="001F5349">
            <w:pPr>
              <w:pStyle w:val="TableContent"/>
              <w:rPr>
                <w:rFonts w:ascii="Consolas" w:hAnsi="Consolas"/>
                <w:lang w:val="en-US"/>
              </w:rPr>
            </w:pPr>
            <w:r>
              <w:rPr>
                <w:rFonts w:ascii="Consolas" w:hAnsi="Consolas"/>
                <w:lang w:val="en-US"/>
              </w:rPr>
              <w:t>:modulator:</w:t>
            </w:r>
          </w:p>
        </w:tc>
        <w:tc>
          <w:tcPr>
            <w:tcW w:w="5733" w:type="dxa"/>
          </w:tcPr>
          <w:p w14:paraId="74E1FF0A" w14:textId="77777777" w:rsidR="001F5349" w:rsidRDefault="001F5349" w:rsidP="00BC1047">
            <w:pPr>
              <w:pStyle w:val="TableContent"/>
            </w:pPr>
            <w:r>
              <w:t>This is a modulator port.</w:t>
            </w:r>
          </w:p>
        </w:tc>
      </w:tr>
      <w:tr w:rsidR="001F5349" w14:paraId="2CE483BF" w14:textId="77777777" w:rsidTr="00D469A1">
        <w:tc>
          <w:tcPr>
            <w:tcW w:w="3402" w:type="dxa"/>
          </w:tcPr>
          <w:p w14:paraId="7272E65A" w14:textId="77777777" w:rsidR="001F5349" w:rsidRPr="001F5349" w:rsidRDefault="001F5349" w:rsidP="00BC1047">
            <w:pPr>
              <w:pStyle w:val="TableContent"/>
              <w:rPr>
                <w:rFonts w:ascii="Consolas" w:hAnsi="Consolas"/>
              </w:rPr>
            </w:pPr>
            <w:r>
              <w:rPr>
                <w:rFonts w:ascii="Consolas" w:hAnsi="Consolas"/>
              </w:rPr>
              <w:t>:port=</w:t>
            </w:r>
            <w:r>
              <w:rPr>
                <w:rFonts w:ascii="Consolas" w:hAnsi="Consolas"/>
                <w:i/>
              </w:rPr>
              <w:t>int</w:t>
            </w:r>
            <w:r>
              <w:rPr>
                <w:rFonts w:ascii="Consolas" w:hAnsi="Consolas"/>
              </w:rPr>
              <w:t>:</w:t>
            </w:r>
          </w:p>
        </w:tc>
        <w:tc>
          <w:tcPr>
            <w:tcW w:w="5733" w:type="dxa"/>
          </w:tcPr>
          <w:p w14:paraId="3CFC0F52" w14:textId="77777777" w:rsidR="001F5349" w:rsidRDefault="001F5349" w:rsidP="00BC1047">
            <w:pPr>
              <w:pStyle w:val="TableContent"/>
            </w:pPr>
            <w:r>
              <w:t>Port number.</w:t>
            </w:r>
          </w:p>
        </w:tc>
      </w:tr>
      <w:tr w:rsidR="001F5349" w14:paraId="3FE601A6" w14:textId="77777777" w:rsidTr="00D469A1">
        <w:tc>
          <w:tcPr>
            <w:tcW w:w="3402" w:type="dxa"/>
          </w:tcPr>
          <w:p w14:paraId="559F10C0" w14:textId="77777777" w:rsidR="001F5349" w:rsidRDefault="001F5349" w:rsidP="00BC1047">
            <w:pPr>
              <w:pStyle w:val="TableContent"/>
              <w:rPr>
                <w:rFonts w:ascii="Consolas" w:hAnsi="Consolas"/>
              </w:rPr>
            </w:pPr>
            <w:r>
              <w:rPr>
                <w:rFonts w:ascii="Consolas" w:hAnsi="Consolas"/>
              </w:rPr>
              <w:t>:qam:</w:t>
            </w:r>
          </w:p>
        </w:tc>
        <w:tc>
          <w:tcPr>
            <w:tcW w:w="5733" w:type="dxa"/>
          </w:tcPr>
          <w:p w14:paraId="525271D6" w14:textId="77777777" w:rsidR="001F5349" w:rsidRDefault="003F265E" w:rsidP="00BC1047">
            <w:pPr>
              <w:pStyle w:val="TableContent"/>
            </w:pPr>
            <w:r>
              <w:t>QAM modulator.</w:t>
            </w:r>
          </w:p>
        </w:tc>
      </w:tr>
      <w:tr w:rsidR="00127782" w14:paraId="2DC06732" w14:textId="77777777" w:rsidTr="00D469A1">
        <w:tc>
          <w:tcPr>
            <w:tcW w:w="3402" w:type="dxa"/>
          </w:tcPr>
          <w:p w14:paraId="75DA0E26" w14:textId="77777777" w:rsidR="00127782" w:rsidRDefault="00127782" w:rsidP="00BC1047">
            <w:pPr>
              <w:pStyle w:val="TableContent"/>
              <w:rPr>
                <w:rFonts w:ascii="Consolas" w:hAnsi="Consolas"/>
              </w:rPr>
            </w:pPr>
            <w:r>
              <w:rPr>
                <w:rFonts w:ascii="Consolas" w:hAnsi="Consolas"/>
              </w:rPr>
              <w:t>:qam-a:</w:t>
            </w:r>
          </w:p>
        </w:tc>
        <w:tc>
          <w:tcPr>
            <w:tcW w:w="5733" w:type="dxa"/>
          </w:tcPr>
          <w:p w14:paraId="495DC7A2" w14:textId="77777777" w:rsidR="00127782" w:rsidRDefault="00127782" w:rsidP="00BC1047">
            <w:pPr>
              <w:pStyle w:val="TableContent"/>
            </w:pPr>
            <w:r>
              <w:t>QAM-A (DVB-C) modulator.</w:t>
            </w:r>
          </w:p>
        </w:tc>
      </w:tr>
      <w:tr w:rsidR="001F5349" w14:paraId="5811D1E4" w14:textId="77777777" w:rsidTr="00D469A1">
        <w:tc>
          <w:tcPr>
            <w:tcW w:w="3402" w:type="dxa"/>
          </w:tcPr>
          <w:p w14:paraId="4943BEBB" w14:textId="77777777" w:rsidR="001F5349" w:rsidRDefault="001F5349" w:rsidP="00BC1047">
            <w:pPr>
              <w:pStyle w:val="TableContent"/>
              <w:rPr>
                <w:rFonts w:ascii="Consolas" w:hAnsi="Consolas"/>
              </w:rPr>
            </w:pPr>
            <w:r>
              <w:rPr>
                <w:rFonts w:ascii="Consolas" w:hAnsi="Consolas"/>
              </w:rPr>
              <w:t>:qam-b:</w:t>
            </w:r>
          </w:p>
        </w:tc>
        <w:tc>
          <w:tcPr>
            <w:tcW w:w="5733" w:type="dxa"/>
          </w:tcPr>
          <w:p w14:paraId="46F8F668" w14:textId="77777777" w:rsidR="001F5349" w:rsidRDefault="003F265E" w:rsidP="00BC1047">
            <w:pPr>
              <w:pStyle w:val="TableContent"/>
            </w:pPr>
            <w:r>
              <w:t xml:space="preserve">QAM-B </w:t>
            </w:r>
            <w:r w:rsidR="00250906">
              <w:t xml:space="preserve">(USA) </w:t>
            </w:r>
            <w:r>
              <w:t>modulator.</w:t>
            </w:r>
          </w:p>
        </w:tc>
      </w:tr>
      <w:tr w:rsidR="001F5349" w14:paraId="21355344" w14:textId="77777777" w:rsidTr="00D469A1">
        <w:tc>
          <w:tcPr>
            <w:tcW w:w="3402" w:type="dxa"/>
          </w:tcPr>
          <w:p w14:paraId="3EADF710" w14:textId="77777777" w:rsidR="001F5349" w:rsidRDefault="001F5349" w:rsidP="00BC1047">
            <w:pPr>
              <w:pStyle w:val="TableContent"/>
              <w:rPr>
                <w:rFonts w:ascii="Consolas" w:hAnsi="Consolas"/>
              </w:rPr>
            </w:pPr>
            <w:r>
              <w:rPr>
                <w:rFonts w:ascii="Consolas" w:hAnsi="Consolas"/>
              </w:rPr>
              <w:t>:qam-c:</w:t>
            </w:r>
          </w:p>
        </w:tc>
        <w:tc>
          <w:tcPr>
            <w:tcW w:w="5733" w:type="dxa"/>
          </w:tcPr>
          <w:p w14:paraId="32EBF57C" w14:textId="77777777" w:rsidR="001F5349" w:rsidRDefault="003F265E" w:rsidP="00BC1047">
            <w:pPr>
              <w:pStyle w:val="TableContent"/>
            </w:pPr>
            <w:r>
              <w:t xml:space="preserve">QAM-C </w:t>
            </w:r>
            <w:r w:rsidR="00250906">
              <w:t xml:space="preserve">(Japan) </w:t>
            </w:r>
            <w:r>
              <w:t>modulator.</w:t>
            </w:r>
          </w:p>
        </w:tc>
      </w:tr>
      <w:tr w:rsidR="00FE626D" w14:paraId="2BDB1594" w14:textId="77777777" w:rsidTr="00D469A1">
        <w:tc>
          <w:tcPr>
            <w:tcW w:w="3402" w:type="dxa"/>
          </w:tcPr>
          <w:p w14:paraId="15C81A8B"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shared-input:</w:t>
            </w:r>
          </w:p>
        </w:tc>
        <w:tc>
          <w:tcPr>
            <w:tcW w:w="5733" w:type="dxa"/>
          </w:tcPr>
          <w:p w14:paraId="38AEFADF" w14:textId="77777777" w:rsidR="00FE626D" w:rsidRDefault="00250906" w:rsidP="00BC1047">
            <w:pPr>
              <w:pStyle w:val="TableContent"/>
            </w:pPr>
            <w:r w:rsidRPr="00250906">
              <w:t>Shared antenna input</w:t>
            </w:r>
            <w:r>
              <w:t xml:space="preserve"> available.</w:t>
            </w:r>
          </w:p>
        </w:tc>
      </w:tr>
      <w:tr w:rsidR="001F5349" w14:paraId="30EBAA6A" w14:textId="77777777" w:rsidTr="00D469A1">
        <w:tc>
          <w:tcPr>
            <w:tcW w:w="3402" w:type="dxa"/>
          </w:tcPr>
          <w:p w14:paraId="0ED79D12" w14:textId="77777777" w:rsidR="001F5349" w:rsidRDefault="001F5349" w:rsidP="00BC1047">
            <w:pPr>
              <w:pStyle w:val="TableContent"/>
              <w:rPr>
                <w:rFonts w:ascii="Consolas" w:hAnsi="Consolas"/>
              </w:rPr>
            </w:pPr>
            <w:r>
              <w:rPr>
                <w:rFonts w:ascii="Consolas" w:hAnsi="Consolas"/>
              </w:rPr>
              <w:t>:sdi:</w:t>
            </w:r>
          </w:p>
        </w:tc>
        <w:tc>
          <w:tcPr>
            <w:tcW w:w="5733" w:type="dxa"/>
          </w:tcPr>
          <w:p w14:paraId="00B167E7" w14:textId="77777777" w:rsidR="001F5349" w:rsidRDefault="001F5349" w:rsidP="00BC1047">
            <w:pPr>
              <w:pStyle w:val="TableContent"/>
            </w:pPr>
            <w:r>
              <w:t>This is an SDI port.</w:t>
            </w:r>
          </w:p>
        </w:tc>
      </w:tr>
      <w:tr w:rsidR="001F5349" w14:paraId="6363DD18" w14:textId="77777777" w:rsidTr="00D469A1">
        <w:tc>
          <w:tcPr>
            <w:tcW w:w="3402" w:type="dxa"/>
          </w:tcPr>
          <w:p w14:paraId="5BF55F67" w14:textId="77777777" w:rsidR="001F5349" w:rsidRDefault="001F5349" w:rsidP="00BC1047">
            <w:pPr>
              <w:pStyle w:val="TableContent"/>
              <w:rPr>
                <w:rFonts w:ascii="Consolas" w:hAnsi="Consolas"/>
              </w:rPr>
            </w:pPr>
            <w:r>
              <w:rPr>
                <w:rFonts w:ascii="Consolas" w:hAnsi="Consolas"/>
              </w:rPr>
              <w:t>:sdi-time-stamp:</w:t>
            </w:r>
          </w:p>
        </w:tc>
        <w:tc>
          <w:tcPr>
            <w:tcW w:w="5733" w:type="dxa"/>
          </w:tcPr>
          <w:p w14:paraId="6F59CEEA" w14:textId="77777777" w:rsidR="001F5349" w:rsidRDefault="00250906" w:rsidP="00BC1047">
            <w:pPr>
              <w:pStyle w:val="TableContent"/>
            </w:pPr>
            <w:r w:rsidRPr="00250906">
              <w:t>SDI frames time-stamping</w:t>
            </w:r>
            <w:r>
              <w:t xml:space="preserve"> available.</w:t>
            </w:r>
          </w:p>
        </w:tc>
      </w:tr>
      <w:tr w:rsidR="001F5349" w14:paraId="3006A448" w14:textId="77777777" w:rsidTr="00D469A1">
        <w:tc>
          <w:tcPr>
            <w:tcW w:w="3402" w:type="dxa"/>
          </w:tcPr>
          <w:p w14:paraId="0925C5C0" w14:textId="77777777" w:rsidR="001F5349" w:rsidRDefault="001F5349" w:rsidP="00BC1047">
            <w:pPr>
              <w:pStyle w:val="TableContent"/>
              <w:rPr>
                <w:rFonts w:ascii="Consolas" w:hAnsi="Consolas"/>
              </w:rPr>
            </w:pPr>
            <w:r>
              <w:rPr>
                <w:rFonts w:ascii="Consolas" w:hAnsi="Consolas"/>
              </w:rPr>
              <w:t>:sdi-time-stamp-64:</w:t>
            </w:r>
          </w:p>
        </w:tc>
        <w:tc>
          <w:tcPr>
            <w:tcW w:w="5733" w:type="dxa"/>
          </w:tcPr>
          <w:p w14:paraId="09201D09" w14:textId="77777777" w:rsidR="001F5349" w:rsidRDefault="00250906" w:rsidP="00BC1047">
            <w:pPr>
              <w:pStyle w:val="TableContent"/>
            </w:pPr>
            <w:r w:rsidRPr="00250906">
              <w:t xml:space="preserve">SDI frames </w:t>
            </w:r>
            <w:r>
              <w:t xml:space="preserve">64-bit </w:t>
            </w:r>
            <w:r w:rsidRPr="00250906">
              <w:t>time-stamping</w:t>
            </w:r>
            <w:r>
              <w:t xml:space="preserve"> available.</w:t>
            </w:r>
          </w:p>
        </w:tc>
      </w:tr>
      <w:tr w:rsidR="00FE626D" w14:paraId="4B8D27AB" w14:textId="77777777" w:rsidTr="00D469A1">
        <w:tc>
          <w:tcPr>
            <w:tcW w:w="3402" w:type="dxa"/>
          </w:tcPr>
          <w:p w14:paraId="09D938F9"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snr-setting:</w:t>
            </w:r>
          </w:p>
        </w:tc>
        <w:tc>
          <w:tcPr>
            <w:tcW w:w="5733" w:type="dxa"/>
          </w:tcPr>
          <w:p w14:paraId="6D6B61A0" w14:textId="77777777" w:rsidR="00FE626D" w:rsidRDefault="00250906" w:rsidP="00BC1047">
            <w:pPr>
              <w:pStyle w:val="TableContent"/>
            </w:pPr>
            <w:r w:rsidRPr="00250906">
              <w:t>SNR setting</w:t>
            </w:r>
            <w:r>
              <w:t xml:space="preserve"> available.</w:t>
            </w:r>
          </w:p>
        </w:tc>
      </w:tr>
      <w:tr w:rsidR="001F5349" w14:paraId="58A449A5" w14:textId="77777777" w:rsidTr="00D469A1">
        <w:tc>
          <w:tcPr>
            <w:tcW w:w="3402" w:type="dxa"/>
          </w:tcPr>
          <w:p w14:paraId="01379E5F" w14:textId="77777777" w:rsidR="001F5349" w:rsidRDefault="001F5349" w:rsidP="00BC1047">
            <w:pPr>
              <w:pStyle w:val="TableContent"/>
              <w:rPr>
                <w:rFonts w:ascii="Consolas" w:hAnsi="Consolas"/>
              </w:rPr>
            </w:pPr>
            <w:r>
              <w:rPr>
                <w:rFonts w:ascii="Consolas" w:hAnsi="Consolas"/>
              </w:rPr>
              <w:t>:spi:</w:t>
            </w:r>
          </w:p>
        </w:tc>
        <w:tc>
          <w:tcPr>
            <w:tcW w:w="5733" w:type="dxa"/>
          </w:tcPr>
          <w:p w14:paraId="4DC34E6B" w14:textId="77777777" w:rsidR="001F5349" w:rsidRDefault="001F5349" w:rsidP="00BC1047">
            <w:pPr>
              <w:pStyle w:val="TableContent"/>
            </w:pPr>
            <w:r>
              <w:t>This is an SPI port.</w:t>
            </w:r>
          </w:p>
        </w:tc>
      </w:tr>
      <w:tr w:rsidR="003B6979" w14:paraId="75269E40" w14:textId="77777777" w:rsidTr="00A10103">
        <w:tc>
          <w:tcPr>
            <w:tcW w:w="3402" w:type="dxa"/>
          </w:tcPr>
          <w:p w14:paraId="31AA1E07" w14:textId="77777777" w:rsidR="003B6979" w:rsidRDefault="003B6979" w:rsidP="00A10103">
            <w:pPr>
              <w:pStyle w:val="TableContent"/>
              <w:rPr>
                <w:rFonts w:ascii="Consolas" w:hAnsi="Consolas"/>
              </w:rPr>
            </w:pPr>
            <w:r>
              <w:rPr>
                <w:rFonts w:ascii="Consolas" w:hAnsi="Consolas"/>
              </w:rPr>
              <w:lastRenderedPageBreak/>
              <w:t>:spi-external-clock:</w:t>
            </w:r>
          </w:p>
        </w:tc>
        <w:tc>
          <w:tcPr>
            <w:tcW w:w="5733" w:type="dxa"/>
          </w:tcPr>
          <w:p w14:paraId="664EB946" w14:textId="77777777" w:rsidR="003B6979" w:rsidRDefault="003B6979" w:rsidP="00A10103">
            <w:pPr>
              <w:pStyle w:val="TableContent"/>
            </w:pPr>
            <w:r>
              <w:t>SPI external clock available.</w:t>
            </w:r>
          </w:p>
        </w:tc>
      </w:tr>
      <w:tr w:rsidR="00816E72" w14:paraId="2DF3D15B" w14:textId="77777777" w:rsidTr="00D469A1">
        <w:tc>
          <w:tcPr>
            <w:tcW w:w="3402" w:type="dxa"/>
          </w:tcPr>
          <w:p w14:paraId="6591E5B3" w14:textId="77777777" w:rsidR="00816E72" w:rsidRDefault="00816E72" w:rsidP="003B6979">
            <w:pPr>
              <w:pStyle w:val="TableContent"/>
              <w:rPr>
                <w:rFonts w:ascii="Consolas" w:hAnsi="Consolas"/>
              </w:rPr>
            </w:pPr>
            <w:r>
              <w:rPr>
                <w:rFonts w:ascii="Consolas" w:hAnsi="Consolas"/>
              </w:rPr>
              <w:t>:spi-</w:t>
            </w:r>
            <w:r w:rsidR="003B6979">
              <w:rPr>
                <w:rFonts w:ascii="Consolas" w:hAnsi="Consolas"/>
              </w:rPr>
              <w:t>fixed</w:t>
            </w:r>
            <w:r>
              <w:rPr>
                <w:rFonts w:ascii="Consolas" w:hAnsi="Consolas"/>
              </w:rPr>
              <w:t>-clock:</w:t>
            </w:r>
          </w:p>
        </w:tc>
        <w:tc>
          <w:tcPr>
            <w:tcW w:w="5733" w:type="dxa"/>
          </w:tcPr>
          <w:p w14:paraId="2925E5F6" w14:textId="77777777" w:rsidR="00816E72" w:rsidRDefault="00816E72" w:rsidP="005B3208">
            <w:pPr>
              <w:pStyle w:val="TableContent"/>
            </w:pPr>
            <w:r>
              <w:t xml:space="preserve">SPI </w:t>
            </w:r>
            <w:r w:rsidR="005B3208">
              <w:t xml:space="preserve">fixed </w:t>
            </w:r>
            <w:r>
              <w:t>clock available.</w:t>
            </w:r>
          </w:p>
        </w:tc>
      </w:tr>
      <w:tr w:rsidR="00652C33" w14:paraId="3B1D9ECB" w14:textId="77777777" w:rsidTr="00A10103">
        <w:tc>
          <w:tcPr>
            <w:tcW w:w="3402" w:type="dxa"/>
          </w:tcPr>
          <w:p w14:paraId="7DB3525E" w14:textId="77777777" w:rsidR="00652C33" w:rsidRDefault="00652C33" w:rsidP="00652C33">
            <w:pPr>
              <w:pStyle w:val="TableContent"/>
              <w:rPr>
                <w:rFonts w:ascii="Consolas" w:hAnsi="Consolas"/>
              </w:rPr>
            </w:pPr>
            <w:r>
              <w:rPr>
                <w:rFonts w:ascii="Consolas" w:hAnsi="Consolas"/>
              </w:rPr>
              <w:t>:spi-serial-8-bit:</w:t>
            </w:r>
          </w:p>
        </w:tc>
        <w:tc>
          <w:tcPr>
            <w:tcW w:w="5733" w:type="dxa"/>
          </w:tcPr>
          <w:p w14:paraId="636BD6D5" w14:textId="77777777" w:rsidR="00652C33" w:rsidRDefault="00652C33" w:rsidP="00652C33">
            <w:pPr>
              <w:pStyle w:val="TableContent"/>
            </w:pPr>
            <w:r>
              <w:t>SPI serial 8-bit available.</w:t>
            </w:r>
          </w:p>
        </w:tc>
      </w:tr>
      <w:tr w:rsidR="00652C33" w14:paraId="111FD664" w14:textId="77777777" w:rsidTr="00A10103">
        <w:tc>
          <w:tcPr>
            <w:tcW w:w="3402" w:type="dxa"/>
          </w:tcPr>
          <w:p w14:paraId="7A619D6C" w14:textId="77777777" w:rsidR="00652C33" w:rsidRDefault="00652C33" w:rsidP="00A10103">
            <w:pPr>
              <w:pStyle w:val="TableContent"/>
              <w:rPr>
                <w:rFonts w:ascii="Consolas" w:hAnsi="Consolas"/>
              </w:rPr>
            </w:pPr>
            <w:r>
              <w:rPr>
                <w:rFonts w:ascii="Consolas" w:hAnsi="Consolas"/>
              </w:rPr>
              <w:t>:spi-serial-10-bit:</w:t>
            </w:r>
          </w:p>
        </w:tc>
        <w:tc>
          <w:tcPr>
            <w:tcW w:w="5733" w:type="dxa"/>
          </w:tcPr>
          <w:p w14:paraId="0DE1239C" w14:textId="77777777" w:rsidR="00652C33" w:rsidRDefault="00652C33" w:rsidP="00A10103">
            <w:pPr>
              <w:pStyle w:val="TableContent"/>
            </w:pPr>
            <w:r>
              <w:t>SPI serial 10-bit available.</w:t>
            </w:r>
          </w:p>
        </w:tc>
      </w:tr>
      <w:tr w:rsidR="001F5349" w14:paraId="298AE1C2" w14:textId="77777777" w:rsidTr="00D469A1">
        <w:tc>
          <w:tcPr>
            <w:tcW w:w="3402" w:type="dxa"/>
          </w:tcPr>
          <w:p w14:paraId="0D706F15" w14:textId="77777777" w:rsidR="001F5349" w:rsidRDefault="001F5349" w:rsidP="00BC1047">
            <w:pPr>
              <w:pStyle w:val="TableContent"/>
              <w:rPr>
                <w:rFonts w:ascii="Consolas" w:hAnsi="Consolas"/>
              </w:rPr>
            </w:pPr>
            <w:r>
              <w:rPr>
                <w:rFonts w:ascii="Consolas" w:hAnsi="Consolas"/>
              </w:rPr>
              <w:t>:</w:t>
            </w:r>
            <w:r w:rsidRPr="001F5349">
              <w:rPr>
                <w:rFonts w:ascii="Consolas" w:hAnsi="Consolas"/>
              </w:rPr>
              <w:t>transmit-on-time-stamp:</w:t>
            </w:r>
          </w:p>
        </w:tc>
        <w:tc>
          <w:tcPr>
            <w:tcW w:w="5733" w:type="dxa"/>
          </w:tcPr>
          <w:p w14:paraId="2D622750" w14:textId="77777777" w:rsidR="001F5349" w:rsidRDefault="00250906" w:rsidP="00BC1047">
            <w:pPr>
              <w:pStyle w:val="TableContent"/>
            </w:pPr>
            <w:r w:rsidRPr="00250906">
              <w:t>Transmission on time-stamp</w:t>
            </w:r>
            <w:r>
              <w:t xml:space="preserve"> available.</w:t>
            </w:r>
          </w:p>
        </w:tc>
      </w:tr>
      <w:tr w:rsidR="001F5349" w14:paraId="1DE35621" w14:textId="77777777" w:rsidTr="00D469A1">
        <w:tc>
          <w:tcPr>
            <w:tcW w:w="3402" w:type="dxa"/>
          </w:tcPr>
          <w:p w14:paraId="5003A412" w14:textId="77777777" w:rsidR="001F5349" w:rsidRDefault="001F5349" w:rsidP="00BC1047">
            <w:pPr>
              <w:pStyle w:val="TableContent"/>
              <w:rPr>
                <w:rFonts w:ascii="Consolas" w:hAnsi="Consolas"/>
              </w:rPr>
            </w:pPr>
            <w:r>
              <w:rPr>
                <w:rFonts w:ascii="Consolas" w:hAnsi="Consolas"/>
              </w:rPr>
              <w:t>:transparent:</w:t>
            </w:r>
          </w:p>
        </w:tc>
        <w:tc>
          <w:tcPr>
            <w:tcW w:w="5733" w:type="dxa"/>
          </w:tcPr>
          <w:p w14:paraId="36BA2327" w14:textId="77777777" w:rsidR="001F5349" w:rsidRDefault="003F265E" w:rsidP="00BC1047">
            <w:pPr>
              <w:pStyle w:val="TableContent"/>
            </w:pPr>
            <w:r>
              <w:t>Transparent mode available.</w:t>
            </w:r>
          </w:p>
        </w:tc>
      </w:tr>
      <w:tr w:rsidR="001F5349" w14:paraId="7B2EE58A" w14:textId="77777777" w:rsidTr="00D469A1">
        <w:tc>
          <w:tcPr>
            <w:tcW w:w="3402" w:type="dxa"/>
          </w:tcPr>
          <w:p w14:paraId="356BE3FD" w14:textId="77777777" w:rsidR="001F5349" w:rsidRDefault="001F5349" w:rsidP="00BC1047">
            <w:pPr>
              <w:pStyle w:val="TableContent"/>
              <w:rPr>
                <w:rFonts w:ascii="Consolas" w:hAnsi="Consolas"/>
              </w:rPr>
            </w:pPr>
            <w:r>
              <w:rPr>
                <w:rFonts w:ascii="Consolas" w:hAnsi="Consolas"/>
              </w:rPr>
              <w:t>:ts-over-ip:</w:t>
            </w:r>
          </w:p>
        </w:tc>
        <w:tc>
          <w:tcPr>
            <w:tcW w:w="5733" w:type="dxa"/>
          </w:tcPr>
          <w:p w14:paraId="07163D00" w14:textId="77777777" w:rsidR="001F5349" w:rsidRDefault="001F5349" w:rsidP="00BC1047">
            <w:pPr>
              <w:pStyle w:val="TableContent"/>
            </w:pPr>
            <w:r>
              <w:t>This an IP port, for TS over IP.</w:t>
            </w:r>
          </w:p>
        </w:tc>
      </w:tr>
      <w:tr w:rsidR="001F5349" w14:paraId="59F9A263" w14:textId="77777777" w:rsidTr="00D469A1">
        <w:tc>
          <w:tcPr>
            <w:tcW w:w="3402" w:type="dxa"/>
          </w:tcPr>
          <w:p w14:paraId="5128D658" w14:textId="77777777" w:rsidR="001F5349" w:rsidRDefault="001F5349" w:rsidP="00BC1047">
            <w:pPr>
              <w:pStyle w:val="TableContent"/>
              <w:rPr>
                <w:rFonts w:ascii="Consolas" w:hAnsi="Consolas"/>
              </w:rPr>
            </w:pPr>
            <w:r>
              <w:rPr>
                <w:rFonts w:ascii="Consolas" w:hAnsi="Consolas"/>
              </w:rPr>
              <w:t>:uhf:</w:t>
            </w:r>
          </w:p>
        </w:tc>
        <w:tc>
          <w:tcPr>
            <w:tcW w:w="5733" w:type="dxa"/>
          </w:tcPr>
          <w:p w14:paraId="26B3C783" w14:textId="77777777" w:rsidR="001F5349" w:rsidRDefault="003F265E" w:rsidP="00BC1047">
            <w:pPr>
              <w:pStyle w:val="TableContent"/>
            </w:pPr>
            <w:r>
              <w:t>UHF modulator.</w:t>
            </w:r>
          </w:p>
        </w:tc>
      </w:tr>
      <w:tr w:rsidR="001F5349" w14:paraId="3D5B5A38" w14:textId="77777777" w:rsidTr="00D469A1">
        <w:tc>
          <w:tcPr>
            <w:tcW w:w="3402" w:type="dxa"/>
          </w:tcPr>
          <w:p w14:paraId="58D799D6" w14:textId="77777777" w:rsidR="001F5349" w:rsidRDefault="001F5349" w:rsidP="00BC1047">
            <w:pPr>
              <w:pStyle w:val="TableContent"/>
              <w:rPr>
                <w:rFonts w:ascii="Consolas" w:hAnsi="Consolas"/>
              </w:rPr>
            </w:pPr>
            <w:r>
              <w:rPr>
                <w:rFonts w:ascii="Consolas" w:hAnsi="Consolas"/>
              </w:rPr>
              <w:t>:vhf:</w:t>
            </w:r>
          </w:p>
        </w:tc>
        <w:tc>
          <w:tcPr>
            <w:tcW w:w="5733" w:type="dxa"/>
          </w:tcPr>
          <w:p w14:paraId="623599D5" w14:textId="77777777" w:rsidR="001F5349" w:rsidRDefault="003F265E" w:rsidP="00BC1047">
            <w:pPr>
              <w:pStyle w:val="TableContent"/>
            </w:pPr>
            <w:r>
              <w:t>VHF modulator.</w:t>
            </w:r>
          </w:p>
        </w:tc>
      </w:tr>
      <w:tr w:rsidR="00D07511" w14:paraId="6399BEC4" w14:textId="77777777" w:rsidTr="00D469A1">
        <w:tc>
          <w:tcPr>
            <w:tcW w:w="3402" w:type="dxa"/>
          </w:tcPr>
          <w:p w14:paraId="74A0E803" w14:textId="77777777" w:rsidR="00D07511" w:rsidRDefault="00D07511" w:rsidP="00BC1047">
            <w:pPr>
              <w:pStyle w:val="TableContent"/>
              <w:rPr>
                <w:rFonts w:ascii="Consolas" w:hAnsi="Consolas"/>
              </w:rPr>
            </w:pPr>
            <w:r>
              <w:rPr>
                <w:rFonts w:ascii="Consolas" w:hAnsi="Consolas"/>
              </w:rPr>
              <w:t>:virtual-stream:</w:t>
            </w:r>
          </w:p>
        </w:tc>
        <w:tc>
          <w:tcPr>
            <w:tcW w:w="5733" w:type="dxa"/>
          </w:tcPr>
          <w:p w14:paraId="5BF1BAD7" w14:textId="77777777" w:rsidR="00D07511" w:rsidRDefault="00D07511" w:rsidP="00BC1047">
            <w:pPr>
              <w:pStyle w:val="TableContent"/>
            </w:pPr>
            <w:r>
              <w:t>Virtual stream channel.</w:t>
            </w:r>
          </w:p>
        </w:tc>
      </w:tr>
    </w:tbl>
    <w:p w14:paraId="1C385E4A" w14:textId="77777777" w:rsidR="000A2EC0" w:rsidRDefault="000A2EC0" w:rsidP="000A2EC0"/>
    <w:p w14:paraId="398604BD" w14:textId="77777777" w:rsidR="00A771C4" w:rsidRDefault="00A771C4" w:rsidP="00985575">
      <w:pPr>
        <w:pStyle w:val="ReferenceSectionTitle"/>
      </w:pPr>
      <w:bookmarkStart w:id="179" w:name="_Toc146211022"/>
      <w:r>
        <w:lastRenderedPageBreak/>
        <w:t>tsdump</w:t>
      </w:r>
      <w:bookmarkEnd w:id="177"/>
      <w:bookmarkEnd w:id="178"/>
      <w:bookmarkEnd w:id="179"/>
    </w:p>
    <w:p w14:paraId="6570A7EA" w14:textId="77777777" w:rsidR="00985575" w:rsidRPr="00C73CFB" w:rsidRDefault="00985575" w:rsidP="00E233F7">
      <w:pPr>
        <w:pStyle w:val="UsageTitle"/>
      </w:pPr>
      <w:r w:rsidRPr="00C73CFB">
        <w:t xml:space="preserve">Dump TS </w:t>
      </w:r>
      <w:r w:rsidR="005C1215">
        <w:t>p</w:t>
      </w:r>
      <w:r w:rsidRPr="00C73CFB">
        <w:t xml:space="preserve">ackets </w:t>
      </w:r>
    </w:p>
    <w:p w14:paraId="2DE6B35F" w14:textId="77777777" w:rsidR="00A771C4" w:rsidRDefault="00A771C4">
      <w:pPr>
        <w:rPr>
          <w:lang w:val="en-GB"/>
        </w:rPr>
      </w:pPr>
      <w:r>
        <w:rPr>
          <w:lang w:val="en-GB"/>
        </w:rPr>
        <w:t>This utility dumps the contents of MPEG transport stream packets.</w:t>
      </w:r>
    </w:p>
    <w:p w14:paraId="067C048E" w14:textId="77777777" w:rsidR="00A771C4" w:rsidRPr="0010024C" w:rsidRDefault="00BD19C2" w:rsidP="00E233F7">
      <w:pPr>
        <w:pStyle w:val="UsageTitle"/>
        <w:rPr>
          <w:lang w:val="en-US"/>
        </w:rPr>
      </w:pPr>
      <w:r>
        <w:rPr>
          <w:lang w:val="en-US"/>
        </w:rPr>
        <w:t>Usage</w:t>
      </w:r>
    </w:p>
    <w:p w14:paraId="5EC7622C" w14:textId="77777777" w:rsidR="00A771C4" w:rsidRDefault="00A771C4">
      <w:pPr>
        <w:pStyle w:val="UsageSyntax"/>
        <w:rPr>
          <w:lang w:val="en-GB"/>
        </w:rPr>
      </w:pPr>
      <w:r>
        <w:rPr>
          <w:lang w:val="en-GB"/>
        </w:rPr>
        <w:t>tsdump [</w:t>
      </w:r>
      <w:r>
        <w:rPr>
          <w:i/>
          <w:iCs/>
          <w:lang w:val="en-GB"/>
        </w:rPr>
        <w:t>options</w:t>
      </w:r>
      <w:r>
        <w:rPr>
          <w:lang w:val="en-GB"/>
        </w:rPr>
        <w:t>] [</w:t>
      </w:r>
      <w:r>
        <w:rPr>
          <w:i/>
          <w:iCs/>
          <w:lang w:val="en-GB"/>
        </w:rPr>
        <w:t>input-file</w:t>
      </w:r>
      <w:r w:rsidR="00045C1A">
        <w:rPr>
          <w:i/>
          <w:iCs/>
          <w:lang w:val="en-GB"/>
        </w:rPr>
        <w:t xml:space="preserve"> ...</w:t>
      </w:r>
      <w:r>
        <w:rPr>
          <w:lang w:val="en-GB"/>
        </w:rPr>
        <w:t>]</w:t>
      </w:r>
    </w:p>
    <w:p w14:paraId="220E20BB" w14:textId="77777777" w:rsidR="00A771C4" w:rsidRPr="0010024C" w:rsidRDefault="00A771C4" w:rsidP="00E233F7">
      <w:pPr>
        <w:pStyle w:val="UsageTitle"/>
        <w:rPr>
          <w:lang w:val="en-US"/>
        </w:rPr>
      </w:pPr>
      <w:r w:rsidRPr="0010024C">
        <w:rPr>
          <w:lang w:val="en-US"/>
        </w:rPr>
        <w:t>Input file</w:t>
      </w:r>
      <w:r w:rsidR="00045C1A">
        <w:rPr>
          <w:lang w:val="en-US"/>
        </w:rPr>
        <w:t>s</w:t>
      </w:r>
    </w:p>
    <w:p w14:paraId="2BBBB649" w14:textId="77777777" w:rsidR="00FE424C" w:rsidRDefault="00927651">
      <w:pPr>
        <w:pStyle w:val="NormalShifted"/>
      </w:pPr>
      <w:r>
        <w:t xml:space="preserve">Any number of </w:t>
      </w:r>
      <w:r w:rsidR="00A771C4">
        <w:t>MPEG transport stream</w:t>
      </w:r>
      <w:r>
        <w:t xml:space="preserve"> files</w:t>
      </w:r>
      <w:r w:rsidR="00A771C4">
        <w:t>.</w:t>
      </w:r>
    </w:p>
    <w:p w14:paraId="464456E6"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11C1040A" w14:textId="77777777" w:rsidR="00A771C4" w:rsidRDefault="00A771C4">
      <w:pPr>
        <w:ind w:left="284"/>
        <w:rPr>
          <w:lang w:val="en-GB"/>
        </w:rPr>
      </w:pPr>
      <w:r>
        <w:rPr>
          <w:lang w:val="en-GB"/>
        </w:rPr>
        <w:t xml:space="preserve">Note that if the option </w:t>
      </w:r>
      <w:r w:rsidRPr="00CE6802">
        <w:rPr>
          <w:rStyle w:val="Codeintext"/>
        </w:rPr>
        <w:t>–-raw</w:t>
      </w:r>
      <w:r>
        <w:rPr>
          <w:lang w:val="en-GB"/>
        </w:rPr>
        <w:t xml:space="preserve"> is used, the input </w:t>
      </w:r>
      <w:r w:rsidR="00045C1A">
        <w:rPr>
          <w:lang w:val="en-GB"/>
        </w:rPr>
        <w:t xml:space="preserve">files </w:t>
      </w:r>
      <w:r>
        <w:rPr>
          <w:lang w:val="en-GB"/>
        </w:rPr>
        <w:t>can be any</w:t>
      </w:r>
      <w:r w:rsidR="00045C1A">
        <w:rPr>
          <w:lang w:val="en-GB"/>
        </w:rPr>
        <w:t xml:space="preserve"> type of file, not necessarily</w:t>
      </w:r>
      <w:r>
        <w:rPr>
          <w:lang w:val="en-GB"/>
        </w:rPr>
        <w:t xml:space="preserve"> TS fil</w:t>
      </w:r>
      <w:r w:rsidR="00045C1A">
        <w:rPr>
          <w:lang w:val="en-GB"/>
        </w:rPr>
        <w:t>es</w:t>
      </w:r>
      <w:r>
        <w:rPr>
          <w:lang w:val="en-GB"/>
        </w:rPr>
        <w:t>.</w:t>
      </w:r>
    </w:p>
    <w:p w14:paraId="34C4B74B" w14:textId="77777777" w:rsidR="00A771C4" w:rsidRPr="0010024C" w:rsidRDefault="00BD19C2" w:rsidP="00E233F7">
      <w:pPr>
        <w:pStyle w:val="UsageTitle"/>
        <w:rPr>
          <w:lang w:val="en-US"/>
        </w:rPr>
      </w:pPr>
      <w:r>
        <w:rPr>
          <w:lang w:val="en-US"/>
        </w:rPr>
        <w:t>Options</w:t>
      </w:r>
    </w:p>
    <w:p w14:paraId="585BCB28" w14:textId="77777777" w:rsidR="00747C68" w:rsidRDefault="00747C68" w:rsidP="00747C68">
      <w:pPr>
        <w:pStyle w:val="OptionName"/>
      </w:pPr>
      <w:r>
        <w:t>--adaptation-field</w:t>
      </w:r>
    </w:p>
    <w:p w14:paraId="548D932C" w14:textId="77777777" w:rsidR="00747C68" w:rsidRDefault="00747C68" w:rsidP="00747C68">
      <w:pPr>
        <w:pStyle w:val="OptionDescription"/>
      </w:pPr>
      <w:r>
        <w:t>Include formatting of the adaptation field.</w:t>
      </w:r>
    </w:p>
    <w:p w14:paraId="79B892E8" w14:textId="77777777" w:rsidR="00A771C4" w:rsidRDefault="00A771C4">
      <w:pPr>
        <w:pStyle w:val="OptionName"/>
      </w:pPr>
      <w:r>
        <w:t>-a</w:t>
      </w:r>
      <w:r w:rsidR="008D7673">
        <w:br/>
      </w:r>
      <w:r>
        <w:t>--ascii</w:t>
      </w:r>
    </w:p>
    <w:p w14:paraId="38E8C63E" w14:textId="77777777" w:rsidR="00A771C4" w:rsidRDefault="00A771C4">
      <w:pPr>
        <w:pStyle w:val="OptionDescription"/>
      </w:pPr>
      <w:r>
        <w:t>Include ASCII dump in addition to hexadecimal.</w:t>
      </w:r>
    </w:p>
    <w:p w14:paraId="550A0B05" w14:textId="77777777" w:rsidR="00B62E24" w:rsidRDefault="00B62E24" w:rsidP="00B62E24">
      <w:pPr>
        <w:pStyle w:val="OptionName"/>
      </w:pPr>
      <w:r>
        <w:t>-b</w:t>
      </w:r>
      <w:r>
        <w:br/>
        <w:t>--binary</w:t>
      </w:r>
    </w:p>
    <w:p w14:paraId="7D559821" w14:textId="277A3B77" w:rsidR="00B62E24" w:rsidRDefault="00B62E24" w:rsidP="00B62E24">
      <w:pPr>
        <w:pStyle w:val="OptionDescription"/>
      </w:pPr>
      <w:r>
        <w:t>Include binary dump in addition to hexadecimal.</w:t>
      </w:r>
    </w:p>
    <w:p w14:paraId="1B2082FD" w14:textId="6791F027" w:rsidR="008732A4" w:rsidRPr="008732A4" w:rsidRDefault="008732A4" w:rsidP="008732A4">
      <w:pPr>
        <w:pStyle w:val="OptionName"/>
        <w:rPr>
          <w:color w:val="F8F8F8"/>
          <w:lang w:eastAsia="fr-FR"/>
        </w:rPr>
      </w:pPr>
      <w:r w:rsidRPr="008732A4">
        <w:rPr>
          <w:lang w:eastAsia="fr-FR"/>
        </w:rPr>
        <w:t xml:space="preserve">--byte-offset </w:t>
      </w:r>
      <w:r w:rsidRPr="008732A4">
        <w:rPr>
          <w:b w:val="0"/>
          <w:bCs w:val="0"/>
          <w:i/>
          <w:iCs/>
          <w:lang w:eastAsia="fr-FR"/>
        </w:rPr>
        <w:t>value</w:t>
      </w:r>
    </w:p>
    <w:p w14:paraId="764425B5" w14:textId="77777777" w:rsidR="008732A4" w:rsidRDefault="008732A4" w:rsidP="00B62E24">
      <w:pPr>
        <w:pStyle w:val="OptionDescription"/>
        <w:rPr>
          <w:lang w:eastAsia="fr-FR"/>
        </w:rPr>
      </w:pPr>
      <w:r w:rsidRPr="008732A4">
        <w:rPr>
          <w:lang w:eastAsia="fr-FR"/>
        </w:rPr>
        <w:t>Start reading each file at the specified byte offset (default: 0).</w:t>
      </w:r>
    </w:p>
    <w:p w14:paraId="17481EF9" w14:textId="126CE2C4" w:rsidR="008732A4" w:rsidRPr="008732A4" w:rsidRDefault="008732A4" w:rsidP="00B62E24">
      <w:pPr>
        <w:pStyle w:val="OptionDescription"/>
        <w:rPr>
          <w:lang w:val="en-US"/>
        </w:rPr>
      </w:pPr>
      <w:r w:rsidRPr="008732A4">
        <w:rPr>
          <w:lang w:eastAsia="fr-FR"/>
        </w:rPr>
        <w:t>This</w:t>
      </w:r>
      <w:r>
        <w:rPr>
          <w:lang w:eastAsia="fr-FR"/>
        </w:rPr>
        <w:t xml:space="preserve"> </w:t>
      </w:r>
      <w:r w:rsidRPr="008732A4">
        <w:rPr>
          <w:lang w:eastAsia="fr-FR"/>
        </w:rPr>
        <w:t>option is allowed only if all input files are regular files.</w:t>
      </w:r>
    </w:p>
    <w:p w14:paraId="57BA179B" w14:textId="77777777" w:rsidR="004E2413" w:rsidRDefault="004E2413" w:rsidP="004E2413">
      <w:pPr>
        <w:pStyle w:val="OptionName"/>
      </w:pPr>
      <w:r>
        <w:t>-c</w:t>
      </w:r>
      <w:r>
        <w:br/>
        <w:t>--c-style</w:t>
      </w:r>
    </w:p>
    <w:p w14:paraId="19288BA0" w14:textId="77777777" w:rsidR="004E2413" w:rsidRDefault="004E2413" w:rsidP="004E2413">
      <w:pPr>
        <w:pStyle w:val="OptionDescription"/>
      </w:pPr>
      <w:r>
        <w:t xml:space="preserve">Same as </w:t>
      </w:r>
      <w:r w:rsidRPr="005003D2">
        <w:rPr>
          <w:rStyle w:val="Codeintext"/>
        </w:rPr>
        <w:t>--raw-dump</w:t>
      </w:r>
      <w:r>
        <w:t xml:space="preserve"> (no interpretation of packets) but dump the bytes in C-language style, eg. “</w:t>
      </w:r>
      <w:r w:rsidRPr="005003D2">
        <w:rPr>
          <w:rStyle w:val="Codeintext"/>
        </w:rPr>
        <w:t>0x01, 0x02,</w:t>
      </w:r>
      <w:r>
        <w:t>” instead of “</w:t>
      </w:r>
      <w:r w:rsidRPr="005003D2">
        <w:rPr>
          <w:rStyle w:val="Codeintext"/>
        </w:rPr>
        <w:t>01 02</w:t>
      </w:r>
      <w:r>
        <w:t xml:space="preserve">”. Useful to include </w:t>
      </w:r>
      <w:r w:rsidRPr="000E6583">
        <w:rPr>
          <w:i/>
        </w:rPr>
        <w:t>ts</w:t>
      </w:r>
      <w:r>
        <w:rPr>
          <w:i/>
        </w:rPr>
        <w:t>dump</w:t>
      </w:r>
      <w:r>
        <w:t xml:space="preserve"> output as data in a C source file.</w:t>
      </w:r>
    </w:p>
    <w:p w14:paraId="43812555" w14:textId="77777777" w:rsidR="00927651" w:rsidRDefault="005E464F" w:rsidP="00927651">
      <w:pPr>
        <w:pStyle w:val="OptionName"/>
      </w:pPr>
      <w:r>
        <w:t xml:space="preserve">-f </w:t>
      </w:r>
      <w:r w:rsidRPr="00263C6A">
        <w:rPr>
          <w:b w:val="0"/>
          <w:i/>
        </w:rPr>
        <w:t>name</w:t>
      </w:r>
      <w:r>
        <w:br/>
      </w:r>
      <w:r w:rsidR="00927651">
        <w:t xml:space="preserve">--format </w:t>
      </w:r>
      <w:r w:rsidR="00927651" w:rsidRPr="00263C6A">
        <w:rPr>
          <w:b w:val="0"/>
          <w:i/>
        </w:rPr>
        <w:t>name</w:t>
      </w:r>
    </w:p>
    <w:p w14:paraId="4C820E29" w14:textId="42F22640" w:rsidR="00927651" w:rsidRDefault="00927651" w:rsidP="00927651">
      <w:pPr>
        <w:pStyle w:val="OptionDescription"/>
      </w:pPr>
      <w:r>
        <w:t xml:space="preserve">Specify the format of the input files. See section </w:t>
      </w:r>
      <w:r>
        <w:fldChar w:fldCharType="begin"/>
      </w:r>
      <w:r>
        <w:instrText xml:space="preserve"> REF _Ref43227096 \r \h </w:instrText>
      </w:r>
      <w:r>
        <w:fldChar w:fldCharType="separate"/>
      </w:r>
      <w:r w:rsidR="005909F0">
        <w:t>2.1.2</w:t>
      </w:r>
      <w:r>
        <w:fldChar w:fldCharType="end"/>
      </w:r>
      <w:r>
        <w:t xml:space="preserve"> for more details.</w:t>
      </w:r>
    </w:p>
    <w:p w14:paraId="34662465" w14:textId="77777777" w:rsidR="00927651" w:rsidRDefault="00927651" w:rsidP="00927651">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all input files must have the same format.</w:t>
      </w:r>
    </w:p>
    <w:p w14:paraId="4D8F06F0" w14:textId="77777777" w:rsidR="005E464F" w:rsidRDefault="005E464F" w:rsidP="00927651">
      <w:pPr>
        <w:pStyle w:val="OptionDescription"/>
      </w:pPr>
      <w:r>
        <w:t xml:space="preserve">This option is ignored with </w:t>
      </w:r>
      <w:r w:rsidRPr="00CE6802">
        <w:rPr>
          <w:rStyle w:val="Codeintext"/>
        </w:rPr>
        <w:t>--raw-file</w:t>
      </w:r>
      <w:r>
        <w:t>: the complete raw structure of the file is dumped.</w:t>
      </w:r>
    </w:p>
    <w:p w14:paraId="030A13A3" w14:textId="77777777" w:rsidR="00A771C4" w:rsidRDefault="00A771C4">
      <w:pPr>
        <w:pStyle w:val="OptionName"/>
      </w:pPr>
      <w:r>
        <w:t>-h</w:t>
      </w:r>
      <w:r w:rsidR="008D7673">
        <w:br/>
      </w:r>
      <w:r>
        <w:t>--headers-only</w:t>
      </w:r>
    </w:p>
    <w:p w14:paraId="349FFDA7" w14:textId="77777777" w:rsidR="00A771C4" w:rsidRDefault="00A771C4">
      <w:pPr>
        <w:pStyle w:val="OptionDescription"/>
      </w:pPr>
      <w:r>
        <w:t>Dump packet headers only, not payload.</w:t>
      </w:r>
    </w:p>
    <w:p w14:paraId="78D2B44D" w14:textId="77777777" w:rsidR="005C1215" w:rsidRDefault="005C1215" w:rsidP="005C1215">
      <w:pPr>
        <w:pStyle w:val="OptionName"/>
      </w:pPr>
      <w:r>
        <w:t>-l</w:t>
      </w:r>
      <w:r>
        <w:br/>
        <w:t>--log</w:t>
      </w:r>
    </w:p>
    <w:p w14:paraId="465BED80" w14:textId="77777777" w:rsidR="005C1215" w:rsidRDefault="005C1215" w:rsidP="005C1215">
      <w:pPr>
        <w:pStyle w:val="OptionDescription"/>
      </w:pPr>
      <w:r>
        <w:t>Display a short one-line log of each packet instead of full dump.</w:t>
      </w:r>
    </w:p>
    <w:p w14:paraId="4FB32755" w14:textId="77777777" w:rsidR="005C1215" w:rsidRDefault="005C1215" w:rsidP="005C1215">
      <w:pPr>
        <w:pStyle w:val="OptionName"/>
      </w:pPr>
      <w:r>
        <w:lastRenderedPageBreak/>
        <w:t xml:space="preserve">--log-size </w:t>
      </w:r>
      <w:r w:rsidRPr="005C1215">
        <w:rPr>
          <w:b w:val="0"/>
          <w:i/>
        </w:rPr>
        <w:t>value</w:t>
      </w:r>
    </w:p>
    <w:p w14:paraId="26F8CDEF" w14:textId="77777777" w:rsidR="005C1215" w:rsidRDefault="005C1215" w:rsidP="005C1215">
      <w:pPr>
        <w:pStyle w:val="OptionDescription"/>
      </w:pPr>
      <w:r>
        <w:t xml:space="preserve">With option </w:t>
      </w:r>
      <w:r w:rsidRPr="005C1215">
        <w:rPr>
          <w:rStyle w:val="Codeintext"/>
        </w:rPr>
        <w:t>--log</w:t>
      </w:r>
      <w:r>
        <w:t>, specify how many bytes are displayed in each packet.</w:t>
      </w:r>
    </w:p>
    <w:p w14:paraId="32010C70" w14:textId="77777777" w:rsidR="005C1215" w:rsidRDefault="005C1215" w:rsidP="005C1215">
      <w:pPr>
        <w:pStyle w:val="OptionDescription"/>
      </w:pPr>
      <w:r>
        <w:t>The default is 188 bytes (complete packet).</w:t>
      </w:r>
    </w:p>
    <w:p w14:paraId="6D46EA85" w14:textId="77777777" w:rsidR="00475AF7" w:rsidRDefault="00475AF7" w:rsidP="00475AF7">
      <w:pPr>
        <w:pStyle w:val="OptionName"/>
      </w:pPr>
      <w:r>
        <w:t xml:space="preserve">-m </w:t>
      </w:r>
      <w:r w:rsidRPr="00475AF7">
        <w:rPr>
          <w:b w:val="0"/>
          <w:i/>
        </w:rPr>
        <w:t>value</w:t>
      </w:r>
      <w:r>
        <w:br/>
        <w:t xml:space="preserve">--max-packets </w:t>
      </w:r>
      <w:r w:rsidRPr="00475AF7">
        <w:rPr>
          <w:b w:val="0"/>
          <w:i/>
        </w:rPr>
        <w:t>value</w:t>
      </w:r>
    </w:p>
    <w:p w14:paraId="549FD53E" w14:textId="77777777" w:rsidR="00475AF7" w:rsidRDefault="00475AF7" w:rsidP="00475AF7">
      <w:pPr>
        <w:pStyle w:val="OptionDescription"/>
      </w:pPr>
      <w:r>
        <w:t>Maximum number of packets to dump per file.</w:t>
      </w:r>
    </w:p>
    <w:p w14:paraId="12C49F24" w14:textId="77777777" w:rsidR="00B62E24" w:rsidRDefault="00B62E24" w:rsidP="00B62E24">
      <w:pPr>
        <w:pStyle w:val="OptionName"/>
      </w:pPr>
      <w:r>
        <w:t>-n</w:t>
      </w:r>
      <w:r>
        <w:br/>
        <w:t>--nibble</w:t>
      </w:r>
    </w:p>
    <w:p w14:paraId="1C19E5F9" w14:textId="77777777" w:rsidR="00B62E24" w:rsidRDefault="00B62E24" w:rsidP="00B62E24">
      <w:pPr>
        <w:pStyle w:val="OptionDescription"/>
      </w:pPr>
      <w:r>
        <w:t xml:space="preserve">Same as </w:t>
      </w:r>
      <w:r w:rsidRPr="00B62E24">
        <w:rPr>
          <w:rFonts w:ascii="Consolas" w:hAnsi="Consolas" w:cs="Consolas"/>
        </w:rPr>
        <w:t>--binary</w:t>
      </w:r>
      <w:r>
        <w:t xml:space="preserve"> but add separator between 4-bit nibbles.</w:t>
      </w:r>
    </w:p>
    <w:p w14:paraId="28983649" w14:textId="77777777" w:rsidR="002525A8" w:rsidRDefault="002525A8" w:rsidP="002525A8">
      <w:pPr>
        <w:pStyle w:val="OptionName"/>
      </w:pPr>
      <w:r>
        <w:t>--no-headers</w:t>
      </w:r>
    </w:p>
    <w:p w14:paraId="7267442A" w14:textId="77777777" w:rsidR="002525A8" w:rsidRDefault="002525A8" w:rsidP="002525A8">
      <w:pPr>
        <w:pStyle w:val="OptionDescription"/>
      </w:pPr>
      <w:r>
        <w:t>Do not display header information.</w:t>
      </w:r>
    </w:p>
    <w:p w14:paraId="7EAF018E" w14:textId="77777777" w:rsidR="00C41D82" w:rsidRPr="00A102B4" w:rsidRDefault="00C41D82" w:rsidP="00C41D82">
      <w:pPr>
        <w:pStyle w:val="OptionName"/>
      </w:pPr>
      <w:r w:rsidRPr="00A102B4">
        <w:t>--no-pager</w:t>
      </w:r>
    </w:p>
    <w:p w14:paraId="1ADB9FFF" w14:textId="7605F437" w:rsidR="00C41D82" w:rsidRPr="005003D2" w:rsidRDefault="00C41D82" w:rsidP="005003D2">
      <w:pPr>
        <w:pStyle w:val="OptionDescription"/>
      </w:pPr>
      <w:r w:rsidRPr="005003D2">
        <w:t xml:space="preserve">Do not send output through a pager process. By default, if the output device is a terminal, the output is paged. See </w:t>
      </w:r>
      <w:r w:rsidR="00DF19C5">
        <w:fldChar w:fldCharType="begin"/>
      </w:r>
      <w:r w:rsidR="00DF19C5">
        <w:instrText xml:space="preserve"> REF _Ref89245775 \r \h </w:instrText>
      </w:r>
      <w:r w:rsidR="00DF19C5">
        <w:fldChar w:fldCharType="separate"/>
      </w:r>
      <w:r w:rsidR="005909F0">
        <w:t>3.1.4</w:t>
      </w:r>
      <w:r w:rsidR="00DF19C5">
        <w:fldChar w:fldCharType="end"/>
      </w:r>
      <w:r w:rsidRPr="005003D2">
        <w:t xml:space="preserve"> for more details.</w:t>
      </w:r>
    </w:p>
    <w:p w14:paraId="7695B367" w14:textId="77777777" w:rsidR="00A771C4" w:rsidRDefault="00A771C4">
      <w:pPr>
        <w:pStyle w:val="OptionName"/>
      </w:pPr>
      <w:r>
        <w:t>-o</w:t>
      </w:r>
      <w:r w:rsidR="008D7673">
        <w:br/>
      </w:r>
      <w:r>
        <w:t>--offset</w:t>
      </w:r>
    </w:p>
    <w:p w14:paraId="68107857" w14:textId="77777777" w:rsidR="00A771C4" w:rsidRDefault="00A771C4">
      <w:pPr>
        <w:pStyle w:val="OptionDescription"/>
      </w:pPr>
      <w:r>
        <w:t>Display offset from start of packet with hexadecimal dump.</w:t>
      </w:r>
    </w:p>
    <w:p w14:paraId="58A986C7" w14:textId="357FD5ED" w:rsidR="001110FE" w:rsidRPr="008732A4" w:rsidRDefault="001110FE" w:rsidP="001110FE">
      <w:pPr>
        <w:pStyle w:val="OptionName"/>
        <w:rPr>
          <w:color w:val="F8F8F8"/>
          <w:lang w:eastAsia="fr-FR"/>
        </w:rPr>
      </w:pPr>
      <w:r w:rsidRPr="008732A4">
        <w:rPr>
          <w:lang w:eastAsia="fr-FR"/>
        </w:rPr>
        <w:t>--</w:t>
      </w:r>
      <w:r>
        <w:rPr>
          <w:lang w:eastAsia="fr-FR"/>
        </w:rPr>
        <w:t>packet</w:t>
      </w:r>
      <w:r w:rsidRPr="008732A4">
        <w:rPr>
          <w:lang w:eastAsia="fr-FR"/>
        </w:rPr>
        <w:t xml:space="preserve">-offset </w:t>
      </w:r>
      <w:r w:rsidRPr="008732A4">
        <w:rPr>
          <w:b w:val="0"/>
          <w:bCs w:val="0"/>
          <w:i/>
          <w:iCs/>
          <w:lang w:eastAsia="fr-FR"/>
        </w:rPr>
        <w:t>value</w:t>
      </w:r>
    </w:p>
    <w:p w14:paraId="7AA476D4" w14:textId="14867776" w:rsidR="001110FE" w:rsidRDefault="001110FE" w:rsidP="001110FE">
      <w:pPr>
        <w:pStyle w:val="OptionDescription"/>
        <w:rPr>
          <w:lang w:eastAsia="fr-FR"/>
        </w:rPr>
      </w:pPr>
      <w:r w:rsidRPr="008732A4">
        <w:rPr>
          <w:lang w:eastAsia="fr-FR"/>
        </w:rPr>
        <w:t xml:space="preserve">Start reading each file at the specified </w:t>
      </w:r>
      <w:r>
        <w:rPr>
          <w:lang w:eastAsia="fr-FR"/>
        </w:rPr>
        <w:t>TS packet</w:t>
      </w:r>
      <w:r w:rsidRPr="008732A4">
        <w:rPr>
          <w:lang w:eastAsia="fr-FR"/>
        </w:rPr>
        <w:t xml:space="preserve"> (default: 0).</w:t>
      </w:r>
    </w:p>
    <w:p w14:paraId="126F8A7F" w14:textId="77777777" w:rsidR="001110FE" w:rsidRPr="008732A4" w:rsidRDefault="001110FE" w:rsidP="001110FE">
      <w:pPr>
        <w:pStyle w:val="OptionDescription"/>
        <w:rPr>
          <w:lang w:val="en-US"/>
        </w:rPr>
      </w:pPr>
      <w:r w:rsidRPr="008732A4">
        <w:rPr>
          <w:lang w:eastAsia="fr-FR"/>
        </w:rPr>
        <w:t>This</w:t>
      </w:r>
      <w:r>
        <w:rPr>
          <w:lang w:eastAsia="fr-FR"/>
        </w:rPr>
        <w:t xml:space="preserve"> </w:t>
      </w:r>
      <w:r w:rsidRPr="008732A4">
        <w:rPr>
          <w:lang w:eastAsia="fr-FR"/>
        </w:rPr>
        <w:t>option is allowed only if all input files are regular files.</w:t>
      </w:r>
    </w:p>
    <w:p w14:paraId="5AE5A09C" w14:textId="77777777" w:rsidR="00A771C4" w:rsidRDefault="00A771C4">
      <w:pPr>
        <w:pStyle w:val="OptionName"/>
      </w:pPr>
      <w:r>
        <w:t>--payload</w:t>
      </w:r>
    </w:p>
    <w:p w14:paraId="364F55F1" w14:textId="77777777" w:rsidR="00A771C4" w:rsidRDefault="00A771C4">
      <w:pPr>
        <w:pStyle w:val="OptionDescription"/>
      </w:pPr>
      <w:r>
        <w:t>Hexadecimal dump of TS payload only, skip TS header.</w:t>
      </w:r>
    </w:p>
    <w:p w14:paraId="1CA0CD27" w14:textId="77777777" w:rsidR="006A3BFA" w:rsidRDefault="006A3BFA" w:rsidP="006A3BFA">
      <w:pPr>
        <w:pStyle w:val="OptionName"/>
      </w:pPr>
      <w:r>
        <w:t xml:space="preserve">-p </w:t>
      </w:r>
      <w:r w:rsidRPr="006A3BFA">
        <w:rPr>
          <w:b w:val="0"/>
          <w:i/>
        </w:rPr>
        <w:t>pid1</w:t>
      </w:r>
      <w:r w:rsidRPr="006A3BFA">
        <w:rPr>
          <w:b w:val="0"/>
        </w:rPr>
        <w:t>[-</w:t>
      </w:r>
      <w:r w:rsidRPr="006A3BFA">
        <w:rPr>
          <w:b w:val="0"/>
          <w:i/>
        </w:rPr>
        <w:t>pid2</w:t>
      </w:r>
      <w:r w:rsidRPr="006A3BFA">
        <w:rPr>
          <w:b w:val="0"/>
        </w:rPr>
        <w:t>]</w:t>
      </w:r>
      <w:r>
        <w:br/>
        <w:t xml:space="preserve">--pid </w:t>
      </w:r>
      <w:r w:rsidRPr="006A3BFA">
        <w:rPr>
          <w:b w:val="0"/>
          <w:i/>
        </w:rPr>
        <w:t>pid1</w:t>
      </w:r>
      <w:r w:rsidRPr="006A3BFA">
        <w:rPr>
          <w:b w:val="0"/>
        </w:rPr>
        <w:t>[-</w:t>
      </w:r>
      <w:r w:rsidRPr="006A3BFA">
        <w:rPr>
          <w:b w:val="0"/>
          <w:i/>
        </w:rPr>
        <w:t>pid2</w:t>
      </w:r>
      <w:r w:rsidRPr="006A3BFA">
        <w:rPr>
          <w:b w:val="0"/>
        </w:rPr>
        <w:t>]</w:t>
      </w:r>
    </w:p>
    <w:p w14:paraId="5FEB1966" w14:textId="77777777" w:rsidR="006A3BFA" w:rsidRDefault="006A3BFA" w:rsidP="006A3BFA">
      <w:pPr>
        <w:pStyle w:val="OptionDescription"/>
      </w:pPr>
      <w:r>
        <w:t xml:space="preserve">Dump only packets with these PID values. Several </w:t>
      </w:r>
      <w:r w:rsidRPr="006A3BFA">
        <w:rPr>
          <w:rStyle w:val="Codeintext"/>
        </w:rPr>
        <w:t>--pid</w:t>
      </w:r>
      <w:r>
        <w:t xml:space="preserve"> options may be specified.</w:t>
      </w:r>
    </w:p>
    <w:p w14:paraId="593A3BCA" w14:textId="77777777" w:rsidR="006A3BFA" w:rsidRDefault="006A3BFA" w:rsidP="006A3BFA">
      <w:pPr>
        <w:pStyle w:val="OptionDescription"/>
      </w:pPr>
      <w:r>
        <w:t>By default, all packets are displayed.</w:t>
      </w:r>
    </w:p>
    <w:p w14:paraId="2A149724" w14:textId="77777777" w:rsidR="00A771C4" w:rsidRDefault="00A771C4">
      <w:pPr>
        <w:pStyle w:val="OptionName"/>
      </w:pPr>
      <w:r>
        <w:t>-r</w:t>
      </w:r>
      <w:r w:rsidR="008D7673">
        <w:br/>
      </w:r>
      <w:r>
        <w:t>--raw-file</w:t>
      </w:r>
    </w:p>
    <w:p w14:paraId="72F702FC" w14:textId="77777777" w:rsidR="00A771C4" w:rsidRDefault="00A771C4">
      <w:pPr>
        <w:pStyle w:val="OptionDescription"/>
      </w:pPr>
      <w:r>
        <w:t>Raw dump of file, do not interpret as TS packets. With this option, tsdump simply acts as an hexa / ASCII file dumper.</w:t>
      </w:r>
    </w:p>
    <w:p w14:paraId="093A859F" w14:textId="77777777" w:rsidR="001B197B" w:rsidRPr="0010024C" w:rsidRDefault="001B197B" w:rsidP="001B197B">
      <w:pPr>
        <w:pStyle w:val="UsageTitle"/>
        <w:rPr>
          <w:lang w:val="en-US"/>
        </w:rPr>
      </w:pPr>
      <w:r>
        <w:rPr>
          <w:lang w:val="en-US"/>
        </w:rPr>
        <w:t xml:space="preserve">Generic common command </w:t>
      </w:r>
      <w:r w:rsidRPr="0010024C">
        <w:rPr>
          <w:lang w:val="en-US"/>
        </w:rPr>
        <w:t>options</w:t>
      </w:r>
    </w:p>
    <w:p w14:paraId="2524D2D8"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0B97726" w14:textId="77777777" w:rsidR="001B197B" w:rsidRDefault="001B197B" w:rsidP="001B197B">
      <w:pPr>
        <w:pStyle w:val="OptionName"/>
      </w:pPr>
      <w:r>
        <w:t>--debug[=</w:t>
      </w:r>
      <w:r w:rsidRPr="00A6771E">
        <w:rPr>
          <w:rStyle w:val="StyleOptionNameItaliqueCar"/>
        </w:rPr>
        <w:t>N</w:t>
      </w:r>
      <w:r>
        <w:t>]</w:t>
      </w:r>
    </w:p>
    <w:p w14:paraId="361C95A4" w14:textId="77777777" w:rsidR="001B197B" w:rsidRDefault="001B197B" w:rsidP="001B197B">
      <w:pPr>
        <w:pStyle w:val="OptionDescription"/>
      </w:pPr>
      <w:r>
        <w:t xml:space="preserve">Produce verbose debug output. Specify an optional debug level </w:t>
      </w:r>
      <w:r>
        <w:rPr>
          <w:i/>
          <w:iCs/>
        </w:rPr>
        <w:t>N</w:t>
      </w:r>
      <w:r>
        <w:t xml:space="preserve"> (1 by default).</w:t>
      </w:r>
    </w:p>
    <w:p w14:paraId="01A58E32" w14:textId="77777777" w:rsidR="001B197B" w:rsidRDefault="001B197B" w:rsidP="001B197B">
      <w:pPr>
        <w:pStyle w:val="OptionName"/>
      </w:pPr>
      <w:r>
        <w:t>--help</w:t>
      </w:r>
    </w:p>
    <w:p w14:paraId="474CD0EE" w14:textId="77777777" w:rsidR="001B197B" w:rsidRDefault="001B197B" w:rsidP="001B197B">
      <w:pPr>
        <w:pStyle w:val="OptionDescription"/>
      </w:pPr>
      <w:r>
        <w:t>Display command help text.</w:t>
      </w:r>
    </w:p>
    <w:p w14:paraId="68F82036" w14:textId="77777777" w:rsidR="000B1C33" w:rsidRPr="007B2A0D" w:rsidRDefault="000B1C33" w:rsidP="000B1C33">
      <w:pPr>
        <w:pStyle w:val="OptionName"/>
        <w:rPr>
          <w:lang w:val="fr-FR"/>
        </w:rPr>
      </w:pPr>
      <w:r w:rsidRPr="007B2A0D">
        <w:rPr>
          <w:lang w:val="fr-FR"/>
        </w:rPr>
        <w:t>-v</w:t>
      </w:r>
      <w:r>
        <w:rPr>
          <w:lang w:val="fr-FR"/>
        </w:rPr>
        <w:br/>
      </w:r>
      <w:r w:rsidRPr="007B2A0D">
        <w:rPr>
          <w:lang w:val="fr-FR"/>
        </w:rPr>
        <w:t>--verbose</w:t>
      </w:r>
    </w:p>
    <w:p w14:paraId="11F8B68D" w14:textId="77777777" w:rsidR="000B1C33" w:rsidRPr="007B2A0D" w:rsidRDefault="000B1C33" w:rsidP="000B1C33">
      <w:pPr>
        <w:pStyle w:val="OptionDescription"/>
        <w:rPr>
          <w:lang w:val="fr-FR"/>
        </w:rPr>
      </w:pPr>
      <w:r w:rsidRPr="007B2A0D">
        <w:rPr>
          <w:lang w:val="fr-FR"/>
        </w:rPr>
        <w:t>Produce verbose messages.</w:t>
      </w:r>
    </w:p>
    <w:p w14:paraId="0D7FE72A" w14:textId="77777777" w:rsidR="00A771C4" w:rsidRDefault="00A771C4">
      <w:pPr>
        <w:pStyle w:val="OptionName"/>
      </w:pPr>
      <w:r>
        <w:t>--version</w:t>
      </w:r>
    </w:p>
    <w:p w14:paraId="7ED3E29D" w14:textId="77777777" w:rsidR="00A771C4" w:rsidRDefault="00A771C4">
      <w:pPr>
        <w:pStyle w:val="OptionDescription"/>
      </w:pPr>
      <w:r>
        <w:t>Display the version number.</w:t>
      </w:r>
    </w:p>
    <w:p w14:paraId="21A98F42" w14:textId="77777777" w:rsidR="000C7B19" w:rsidRDefault="000C7B19" w:rsidP="000C7B19">
      <w:pPr>
        <w:pStyle w:val="ReferenceSectionTitle"/>
      </w:pPr>
      <w:bookmarkStart w:id="180" w:name="_Toc146211023"/>
      <w:r>
        <w:lastRenderedPageBreak/>
        <w:t>tsecmg</w:t>
      </w:r>
      <w:bookmarkEnd w:id="180"/>
    </w:p>
    <w:p w14:paraId="00E991F3" w14:textId="77777777" w:rsidR="000C7B19" w:rsidRPr="00C73CFB" w:rsidRDefault="00055C10" w:rsidP="000C7B19">
      <w:pPr>
        <w:pStyle w:val="UsageTitle"/>
      </w:pPr>
      <w:r>
        <w:t>Minimal generic DVB SimulCrypt-compliant ECMG</w:t>
      </w:r>
      <w:r w:rsidR="000C7B19" w:rsidRPr="00C73CFB">
        <w:t xml:space="preserve"> </w:t>
      </w:r>
    </w:p>
    <w:p w14:paraId="1B90C8E2" w14:textId="77777777" w:rsidR="00E966D9" w:rsidRDefault="000C7B19" w:rsidP="000C7B19">
      <w:pPr>
        <w:rPr>
          <w:lang w:val="en-GB"/>
        </w:rPr>
      </w:pPr>
      <w:r>
        <w:rPr>
          <w:lang w:val="en-GB"/>
        </w:rPr>
        <w:t>This</w:t>
      </w:r>
      <w:r w:rsidR="00055C10">
        <w:rPr>
          <w:lang w:val="en-GB"/>
        </w:rPr>
        <w:t xml:space="preserve"> utility behaves as a DVB SimulCrypt compliant ECMG</w:t>
      </w:r>
      <w:r>
        <w:rPr>
          <w:lang w:val="en-GB"/>
        </w:rPr>
        <w:t>.</w:t>
      </w:r>
      <w:r w:rsidR="00055C10">
        <w:rPr>
          <w:lang w:val="en-GB"/>
        </w:rPr>
        <w:t xml:space="preserve"> It can be used to debug system integration, replacing any standard ECM Generator. Most DVB SimulCrypt parameters can be adjusted from the command line to test the behaviour of an SCS</w:t>
      </w:r>
      <w:r w:rsidR="00E966D9">
        <w:rPr>
          <w:lang w:val="en-GB"/>
        </w:rPr>
        <w:t>.</w:t>
      </w:r>
    </w:p>
    <w:p w14:paraId="1C774306" w14:textId="77777777" w:rsidR="000C7B19" w:rsidRPr="00E966D9" w:rsidRDefault="00E966D9" w:rsidP="000C7B19">
      <w:pPr>
        <w:rPr>
          <w:lang w:val="en-GB"/>
        </w:rPr>
      </w:pPr>
      <w:r>
        <w:rPr>
          <w:lang w:val="en-GB"/>
        </w:rPr>
        <w:t xml:space="preserve">This fake ECMG can be used with the </w:t>
      </w:r>
      <w:r w:rsidRPr="005003D2">
        <w:rPr>
          <w:rStyle w:val="Codeintext"/>
        </w:rPr>
        <w:t>tsp</w:t>
      </w:r>
      <w:r>
        <w:rPr>
          <w:lang w:val="en-GB"/>
        </w:rPr>
        <w:t xml:space="preserve"> plugin named </w:t>
      </w:r>
      <w:r w:rsidRPr="005003D2">
        <w:rPr>
          <w:rStyle w:val="Codeintext"/>
        </w:rPr>
        <w:t>scrambler</w:t>
      </w:r>
      <w:r>
        <w:rPr>
          <w:lang w:val="en-GB"/>
        </w:rPr>
        <w:t xml:space="preserve"> to build an end-to-end demo of a DVB SimulCrypt system.</w:t>
      </w:r>
    </w:p>
    <w:p w14:paraId="2652EFA5" w14:textId="77777777" w:rsidR="00E966D9" w:rsidRDefault="00E966D9" w:rsidP="000C7B19">
      <w:pPr>
        <w:rPr>
          <w:lang w:val="en-GB"/>
        </w:rPr>
      </w:pPr>
      <w:r>
        <w:rPr>
          <w:lang w:val="en-GB"/>
        </w:rPr>
        <w:t xml:space="preserve">This fake ECMG accepts all </w:t>
      </w:r>
      <w:r w:rsidRPr="005003D2">
        <w:rPr>
          <w:rStyle w:val="Codeintext"/>
        </w:rPr>
        <w:t>Super_CAS_Id</w:t>
      </w:r>
      <w:r>
        <w:rPr>
          <w:lang w:val="en-GB"/>
        </w:rPr>
        <w:t xml:space="preserve"> values. All ECM requests are instantaneously responded. The returned ECM is a fake one. The fake ECM’s are TLV messages containing the access criteria and the control words as sent by the SCS in clear format.</w:t>
      </w:r>
    </w:p>
    <w:p w14:paraId="56C06073" w14:textId="77777777" w:rsidR="00E966D9" w:rsidRPr="00E966D9" w:rsidRDefault="00E966D9" w:rsidP="000C7B19">
      <w:pPr>
        <w:rPr>
          <w:lang w:val="en-GB"/>
        </w:rPr>
      </w:pPr>
      <w:r>
        <w:rPr>
          <w:b/>
          <w:lang w:val="en-GB"/>
        </w:rPr>
        <w:t>Warning:</w:t>
      </w:r>
      <w:r>
        <w:rPr>
          <w:lang w:val="en-GB"/>
        </w:rPr>
        <w:t xml:space="preserve"> It is obvious that this ECMG shall never be used on a production system since it returns ECM’s with clear control words.</w:t>
      </w:r>
    </w:p>
    <w:p w14:paraId="2D40F342" w14:textId="77777777" w:rsidR="000C7B19" w:rsidRPr="0010024C" w:rsidRDefault="00BD19C2" w:rsidP="000C7B19">
      <w:pPr>
        <w:pStyle w:val="UsageTitle"/>
        <w:rPr>
          <w:lang w:val="en-US"/>
        </w:rPr>
      </w:pPr>
      <w:r>
        <w:rPr>
          <w:lang w:val="en-US"/>
        </w:rPr>
        <w:t>Usage</w:t>
      </w:r>
    </w:p>
    <w:p w14:paraId="2FC0F41C" w14:textId="77777777" w:rsidR="000C7B19" w:rsidRDefault="000C7B19" w:rsidP="000C7B19">
      <w:pPr>
        <w:pStyle w:val="UsageSyntax"/>
        <w:rPr>
          <w:lang w:val="en-GB"/>
        </w:rPr>
      </w:pPr>
      <w:r>
        <w:rPr>
          <w:lang w:val="en-GB"/>
        </w:rPr>
        <w:t>ts</w:t>
      </w:r>
      <w:r w:rsidR="00055C10">
        <w:rPr>
          <w:lang w:val="en-GB"/>
        </w:rPr>
        <w:t>ecmg</w:t>
      </w:r>
      <w:r>
        <w:rPr>
          <w:lang w:val="en-GB"/>
        </w:rPr>
        <w:t xml:space="preserve"> [</w:t>
      </w:r>
      <w:r>
        <w:rPr>
          <w:i/>
          <w:iCs/>
          <w:lang w:val="en-GB"/>
        </w:rPr>
        <w:t>options</w:t>
      </w:r>
      <w:r w:rsidR="00055C10">
        <w:rPr>
          <w:lang w:val="en-GB"/>
        </w:rPr>
        <w:t>]</w:t>
      </w:r>
    </w:p>
    <w:p w14:paraId="18619471" w14:textId="77777777" w:rsidR="000C7B19" w:rsidRPr="0010024C" w:rsidRDefault="00BD19C2" w:rsidP="000C7B19">
      <w:pPr>
        <w:pStyle w:val="UsageTitle"/>
        <w:rPr>
          <w:lang w:val="en-US"/>
        </w:rPr>
      </w:pPr>
      <w:r>
        <w:rPr>
          <w:lang w:val="en-US"/>
        </w:rPr>
        <w:t>Options</w:t>
      </w:r>
    </w:p>
    <w:p w14:paraId="7288645A" w14:textId="77777777" w:rsidR="00055C10" w:rsidRDefault="00055C10" w:rsidP="00055C10">
      <w:pPr>
        <w:pStyle w:val="OptionName"/>
      </w:pPr>
      <w:r>
        <w:t xml:space="preserve">--ac-delay-start </w:t>
      </w:r>
      <w:r w:rsidRPr="00055C10">
        <w:rPr>
          <w:b w:val="0"/>
          <w:i/>
        </w:rPr>
        <w:t>value</w:t>
      </w:r>
    </w:p>
    <w:p w14:paraId="757EBE76" w14:textId="77777777" w:rsidR="00055C10" w:rsidRDefault="00055C10" w:rsidP="00055C10">
      <w:pPr>
        <w:pStyle w:val="OptionDescription"/>
      </w:pPr>
      <w:r>
        <w:t xml:space="preserve">This option sets the DVB SimulCrypt option </w:t>
      </w:r>
      <w:r w:rsidRPr="005003D2">
        <w:rPr>
          <w:rStyle w:val="Codeintext"/>
        </w:rPr>
        <w:t>AC_delay_start</w:t>
      </w:r>
      <w:r>
        <w:t xml:space="preserve">, in milliseconds. By default, use the same value as </w:t>
      </w:r>
      <w:r w:rsidRPr="005003D2">
        <w:rPr>
          <w:rStyle w:val="Codeintext"/>
        </w:rPr>
        <w:t>--delay-start</w:t>
      </w:r>
      <w:r>
        <w:t>.</w:t>
      </w:r>
    </w:p>
    <w:p w14:paraId="1A5DB91E" w14:textId="77777777" w:rsidR="00055C10" w:rsidRDefault="00055C10" w:rsidP="00055C10">
      <w:pPr>
        <w:pStyle w:val="OptionName"/>
      </w:pPr>
      <w:r>
        <w:t xml:space="preserve">--ac-delay-stop </w:t>
      </w:r>
      <w:r w:rsidRPr="00055C10">
        <w:rPr>
          <w:b w:val="0"/>
          <w:i/>
        </w:rPr>
        <w:t>value</w:t>
      </w:r>
    </w:p>
    <w:p w14:paraId="18937E4E" w14:textId="77777777" w:rsidR="00055C10" w:rsidRDefault="00055C10" w:rsidP="00055C10">
      <w:pPr>
        <w:pStyle w:val="OptionDescription"/>
      </w:pPr>
      <w:r>
        <w:t xml:space="preserve">This option sets the DVB SimulCrypt option </w:t>
      </w:r>
      <w:r w:rsidRPr="005003D2">
        <w:rPr>
          <w:rStyle w:val="Codeintext"/>
        </w:rPr>
        <w:t>AC_delay_stop</w:t>
      </w:r>
      <w:r>
        <w:t xml:space="preserve">, in milliseconds. By default, use the same value as </w:t>
      </w:r>
      <w:r w:rsidRPr="005003D2">
        <w:rPr>
          <w:rStyle w:val="Codeintext"/>
        </w:rPr>
        <w:t>--delay-stop</w:t>
      </w:r>
      <w:r>
        <w:t>.</w:t>
      </w:r>
    </w:p>
    <w:p w14:paraId="6D6137F8" w14:textId="77777777" w:rsidR="00FE1C8E" w:rsidRDefault="00FE1C8E" w:rsidP="00FE1C8E">
      <w:pPr>
        <w:pStyle w:val="OptionName"/>
      </w:pPr>
      <w:r>
        <w:t xml:space="preserve">--comp-time </w:t>
      </w:r>
      <w:r w:rsidRPr="00FE1C8E">
        <w:rPr>
          <w:b w:val="0"/>
          <w:i/>
        </w:rPr>
        <w:t>value</w:t>
      </w:r>
    </w:p>
    <w:p w14:paraId="45AD29CB" w14:textId="77777777" w:rsidR="00FE1C8E" w:rsidRDefault="00FE1C8E" w:rsidP="00FE1C8E">
      <w:pPr>
        <w:pStyle w:val="OptionDescription"/>
      </w:pPr>
      <w:r>
        <w:t>This option specifies the computation time of an ECM. The clear ECM's which are generated by this ECMG take no time to generate. But, in order to emulate the behaviour of a real ECMG, this parameter forces a delay of the specified duration before returning an ECM.</w:t>
      </w:r>
    </w:p>
    <w:p w14:paraId="1F291E99" w14:textId="77777777" w:rsidR="00055C10" w:rsidRDefault="00055C10" w:rsidP="00055C10">
      <w:pPr>
        <w:pStyle w:val="OptionName"/>
      </w:pPr>
      <w:r>
        <w:t xml:space="preserve">-c </w:t>
      </w:r>
      <w:r w:rsidRPr="00055C10">
        <w:rPr>
          <w:b w:val="0"/>
          <w:i/>
        </w:rPr>
        <w:t>value</w:t>
      </w:r>
      <w:r>
        <w:br/>
        <w:t xml:space="preserve">--cw-per-ecm </w:t>
      </w:r>
      <w:r w:rsidRPr="00055C10">
        <w:rPr>
          <w:b w:val="0"/>
          <w:i/>
        </w:rPr>
        <w:t>value</w:t>
      </w:r>
    </w:p>
    <w:p w14:paraId="0787A2DC" w14:textId="77777777" w:rsidR="00055C10" w:rsidRDefault="00055C10" w:rsidP="00055C10">
      <w:pPr>
        <w:pStyle w:val="OptionDescription"/>
      </w:pPr>
      <w:r>
        <w:t xml:space="preserve">Specify the required number of control words per ECM. This option sets the DVB SimulCrypt option </w:t>
      </w:r>
      <w:r w:rsidRPr="005003D2">
        <w:rPr>
          <w:rStyle w:val="Codeintext"/>
        </w:rPr>
        <w:t>CW_per_msg</w:t>
      </w:r>
      <w:r>
        <w:t xml:space="preserve">. It also set </w:t>
      </w:r>
      <w:r w:rsidRPr="005003D2">
        <w:rPr>
          <w:rStyle w:val="Codeintext"/>
        </w:rPr>
        <w:t>lead_CW</w:t>
      </w:r>
      <w:r>
        <w:t xml:space="preserve"> to </w:t>
      </w:r>
      <w:r w:rsidRPr="005003D2">
        <w:rPr>
          <w:rStyle w:val="Codeintext"/>
        </w:rPr>
        <w:t>CW_per_msg</w:t>
      </w:r>
      <w:r w:rsidR="005003D2">
        <w:rPr>
          <w:rStyle w:val="Codeintext"/>
        </w:rPr>
        <w:t>-</w:t>
      </w:r>
      <w:r w:rsidRPr="005003D2">
        <w:rPr>
          <w:rStyle w:val="Codeintext"/>
        </w:rPr>
        <w:t>1</w:t>
      </w:r>
      <w:r>
        <w:t>. By default, use 2 control words per ECM, the current one and next one.</w:t>
      </w:r>
    </w:p>
    <w:p w14:paraId="797F8C23" w14:textId="77777777" w:rsidR="00055C10" w:rsidRDefault="00055C10" w:rsidP="00055C10">
      <w:pPr>
        <w:pStyle w:val="OptionName"/>
      </w:pPr>
      <w:r>
        <w:t xml:space="preserve">--delay-start </w:t>
      </w:r>
      <w:r w:rsidRPr="00055C10">
        <w:rPr>
          <w:b w:val="0"/>
          <w:i/>
        </w:rPr>
        <w:t>value</w:t>
      </w:r>
    </w:p>
    <w:p w14:paraId="2D302017" w14:textId="77777777" w:rsidR="00055C10" w:rsidRDefault="00055C10" w:rsidP="00055C10">
      <w:pPr>
        <w:pStyle w:val="OptionDescription"/>
      </w:pPr>
      <w:r>
        <w:t xml:space="preserve">This option sets the DVB SimulCrypt option </w:t>
      </w:r>
      <w:r w:rsidRPr="005003D2">
        <w:rPr>
          <w:rStyle w:val="Codeintext"/>
        </w:rPr>
        <w:t>delay_start</w:t>
      </w:r>
      <w:r>
        <w:t>, in milliseconds. Default: 200 ms.</w:t>
      </w:r>
    </w:p>
    <w:p w14:paraId="2A4BD21F" w14:textId="77777777" w:rsidR="00055C10" w:rsidRDefault="00055C10" w:rsidP="00055C10">
      <w:pPr>
        <w:pStyle w:val="OptionName"/>
      </w:pPr>
      <w:r>
        <w:t xml:space="preserve">--delay-stop </w:t>
      </w:r>
      <w:r w:rsidRPr="00055C10">
        <w:rPr>
          <w:b w:val="0"/>
          <w:i/>
        </w:rPr>
        <w:t>value</w:t>
      </w:r>
    </w:p>
    <w:p w14:paraId="39C8B8D8" w14:textId="77777777" w:rsidR="00055C10" w:rsidRDefault="00055C10" w:rsidP="00055C10">
      <w:pPr>
        <w:pStyle w:val="OptionDescription"/>
      </w:pPr>
      <w:r>
        <w:t xml:space="preserve">This option </w:t>
      </w:r>
      <w:r w:rsidR="00653C6A">
        <w:t xml:space="preserve">sets the DVB SimulCrypt option </w:t>
      </w:r>
      <w:r w:rsidRPr="005003D2">
        <w:rPr>
          <w:rStyle w:val="Codeintext"/>
        </w:rPr>
        <w:t>delay_stop</w:t>
      </w:r>
      <w:r w:rsidR="00434E82">
        <w:t xml:space="preserve">, in milliseconds. Default: </w:t>
      </w:r>
      <w:r>
        <w:t>200 ms.</w:t>
      </w:r>
    </w:p>
    <w:p w14:paraId="6467F82E" w14:textId="77777777" w:rsidR="00055C10" w:rsidRDefault="00055C10" w:rsidP="00653C6A">
      <w:pPr>
        <w:pStyle w:val="OptionName"/>
      </w:pPr>
      <w:r>
        <w:t xml:space="preserve">--ecmg-scs-version </w:t>
      </w:r>
      <w:r w:rsidRPr="00653C6A">
        <w:rPr>
          <w:b w:val="0"/>
          <w:i/>
        </w:rPr>
        <w:t>value</w:t>
      </w:r>
    </w:p>
    <w:p w14:paraId="03A8E205" w14:textId="77777777" w:rsidR="00055C10" w:rsidRDefault="00055C10" w:rsidP="00055C10">
      <w:pPr>
        <w:pStyle w:val="OptionDescription"/>
      </w:pPr>
      <w:r>
        <w:t>Speci</w:t>
      </w:r>
      <w:r w:rsidR="00653C6A">
        <w:t xml:space="preserve">fies the version of the ECMG </w:t>
      </w:r>
      <w:r w:rsidR="00E966D9">
        <w:sym w:font="Wingdings" w:char="F0F3"/>
      </w:r>
      <w:r w:rsidR="00E966D9">
        <w:t xml:space="preserve"> </w:t>
      </w:r>
      <w:r>
        <w:t>SCS DVB SimulCrypt protocol. Valid values are 2 and 3. The default is 2.</w:t>
      </w:r>
    </w:p>
    <w:p w14:paraId="00F37D1D" w14:textId="77777777" w:rsidR="00BE085B" w:rsidRDefault="00BE085B" w:rsidP="00BE085B">
      <w:pPr>
        <w:pStyle w:val="OptionName"/>
      </w:pPr>
      <w:r>
        <w:t>--log-data</w:t>
      </w:r>
      <w:r w:rsidRPr="00BE085B">
        <w:rPr>
          <w:b w:val="0"/>
        </w:rPr>
        <w:t>[</w:t>
      </w:r>
      <w:r>
        <w:t>=</w:t>
      </w:r>
      <w:r w:rsidRPr="00BE085B">
        <w:rPr>
          <w:b w:val="0"/>
          <w:i/>
        </w:rPr>
        <w:t>level</w:t>
      </w:r>
      <w:r w:rsidRPr="00BE085B">
        <w:rPr>
          <w:b w:val="0"/>
        </w:rPr>
        <w:t>]</w:t>
      </w:r>
    </w:p>
    <w:p w14:paraId="181363DB" w14:textId="77777777" w:rsidR="00BE085B" w:rsidRDefault="00BE085B" w:rsidP="00BE085B">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3AEA8361" w14:textId="77777777" w:rsidR="00BE085B" w:rsidRDefault="00BE085B" w:rsidP="00BE085B">
      <w:pPr>
        <w:pStyle w:val="OptionDescription"/>
      </w:pPr>
      <w:r>
        <w:t xml:space="preserve">To debug the session management without being flooded by data messages, use </w:t>
      </w:r>
      <w:r w:rsidRPr="00CE6802">
        <w:rPr>
          <w:rStyle w:val="Codeintext"/>
        </w:rPr>
        <w:t>--log-protocol=info --log-data=debug</w:t>
      </w:r>
      <w:r>
        <w:t>.</w:t>
      </w:r>
    </w:p>
    <w:p w14:paraId="69E9A073" w14:textId="77777777" w:rsidR="00162CB1" w:rsidRPr="00147426" w:rsidRDefault="00162CB1" w:rsidP="00162CB1">
      <w:pPr>
        <w:pStyle w:val="OptionName"/>
        <w:rPr>
          <w:rFonts w:ascii="Menlo" w:hAnsi="Menlo"/>
          <w:lang w:eastAsia="fr-FR"/>
        </w:rPr>
      </w:pPr>
      <w:r>
        <w:lastRenderedPageBreak/>
        <w:t xml:space="preserve">--log-message-count </w:t>
      </w:r>
      <w:r w:rsidRPr="00804568">
        <w:rPr>
          <w:b w:val="0"/>
          <w:i/>
        </w:rPr>
        <w:t>value</w:t>
      </w:r>
    </w:p>
    <w:p w14:paraId="42BD42BB" w14:textId="77777777" w:rsidR="00162CB1" w:rsidRDefault="00162CB1" w:rsidP="00162CB1">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 It cannot display yet the buffered messages and</w:t>
      </w:r>
      <w:r w:rsidRPr="0003658F">
        <w:rPr>
          <w:lang w:val="en-US"/>
        </w:rPr>
        <w:t xml:space="preserve"> extra messages are dropped. Increase this value if you think that too many messages are dropped. The default is 512 messages.</w:t>
      </w:r>
    </w:p>
    <w:p w14:paraId="71B5C96F" w14:textId="77777777" w:rsidR="00162CB1" w:rsidRDefault="00162CB1" w:rsidP="00162CB1">
      <w:pPr>
        <w:pStyle w:val="OptionDescription"/>
        <w:rPr>
          <w:lang w:val="en-US"/>
        </w:rPr>
      </w:pPr>
      <w:r>
        <w:rPr>
          <w:lang w:val="en-US"/>
        </w:rPr>
        <w:t xml:space="preserve">See also the option </w:t>
      </w:r>
      <w:r w:rsidRPr="00C766DE">
        <w:rPr>
          <w:rStyle w:val="Codeintext"/>
        </w:rPr>
        <w:t>--synchronous-log</w:t>
      </w:r>
      <w:r>
        <w:rPr>
          <w:lang w:val="en-US"/>
        </w:rPr>
        <w:t>.</w:t>
      </w:r>
    </w:p>
    <w:p w14:paraId="51BEF5C5" w14:textId="77777777" w:rsidR="00BE085B" w:rsidRDefault="00BE085B" w:rsidP="00BE085B">
      <w:pPr>
        <w:pStyle w:val="OptionName"/>
      </w:pPr>
      <w:r>
        <w:t>--log-protocol</w:t>
      </w:r>
      <w:r w:rsidRPr="00BE085B">
        <w:rPr>
          <w:b w:val="0"/>
        </w:rPr>
        <w:t>[</w:t>
      </w:r>
      <w:r>
        <w:t>=</w:t>
      </w:r>
      <w:r w:rsidRPr="00BE085B">
        <w:rPr>
          <w:b w:val="0"/>
          <w:i/>
        </w:rPr>
        <w:t>level</w:t>
      </w:r>
      <w:r w:rsidRPr="00BE085B">
        <w:rPr>
          <w:b w:val="0"/>
        </w:rPr>
        <w:t>]</w:t>
      </w:r>
    </w:p>
    <w:p w14:paraId="7537A310" w14:textId="77777777" w:rsidR="005915E2" w:rsidRDefault="00BE085B" w:rsidP="00BE085B">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w:t>
      </w:r>
    </w:p>
    <w:p w14:paraId="25E75A57" w14:textId="3D3A00A6" w:rsidR="00BE085B" w:rsidRDefault="00BE085B" w:rsidP="00BE085B">
      <w:pPr>
        <w:pStyle w:val="OptionDescription"/>
      </w:pPr>
      <w:r>
        <w:t xml:space="preserve">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378171EE" w14:textId="77777777" w:rsidR="00FE1C8E" w:rsidRDefault="00FE1C8E" w:rsidP="00FE1C8E">
      <w:pPr>
        <w:pStyle w:val="OptionName"/>
      </w:pPr>
      <w:r>
        <w:t xml:space="preserve">--max-comp-time </w:t>
      </w:r>
      <w:r w:rsidRPr="00FE1C8E">
        <w:rPr>
          <w:b w:val="0"/>
          <w:i/>
        </w:rPr>
        <w:t>value</w:t>
      </w:r>
    </w:p>
    <w:p w14:paraId="325972E9" w14:textId="77777777" w:rsidR="00153677" w:rsidRDefault="00FE1C8E" w:rsidP="00FE1C8E">
      <w:pPr>
        <w:pStyle w:val="OptionDescription"/>
      </w:pPr>
      <w:r>
        <w:t xml:space="preserve">Specify the maximum ECM computation time in milliseconds. This option sets the DVB SimulCrypt option </w:t>
      </w:r>
      <w:r w:rsidRPr="005003D2">
        <w:rPr>
          <w:rStyle w:val="Codeintext"/>
        </w:rPr>
        <w:t>max_comp_time</w:t>
      </w:r>
      <w:r>
        <w:t>.</w:t>
      </w:r>
    </w:p>
    <w:p w14:paraId="7BFC8562" w14:textId="52982893" w:rsidR="00FE1C8E" w:rsidRDefault="00FE1C8E" w:rsidP="00FE1C8E">
      <w:pPr>
        <w:pStyle w:val="OptionDescription"/>
      </w:pPr>
      <w:r>
        <w:t xml:space="preserve">By default, use the value of </w:t>
      </w:r>
      <w:r w:rsidRPr="005003D2">
        <w:rPr>
          <w:rStyle w:val="Codeintext"/>
        </w:rPr>
        <w:t>--comp-time</w:t>
      </w:r>
      <w:r>
        <w:t xml:space="preserve"> (which is itself zero by default) plus 100 </w:t>
      </w:r>
      <w:r w:rsidR="00153677">
        <w:t>milliseconds</w:t>
      </w:r>
      <w:r>
        <w:t>.</w:t>
      </w:r>
    </w:p>
    <w:p w14:paraId="2195FD36" w14:textId="77777777" w:rsidR="00AB1A0C" w:rsidRDefault="00AB1A0C" w:rsidP="00AB1A0C">
      <w:pPr>
        <w:pStyle w:val="OptionName"/>
      </w:pPr>
      <w:r>
        <w:t>--no-reuse-port</w:t>
      </w:r>
    </w:p>
    <w:p w14:paraId="121FB6CB" w14:textId="77777777" w:rsidR="00AB1A0C" w:rsidRDefault="00AB1A0C" w:rsidP="00AB1A0C">
      <w:pPr>
        <w:pStyle w:val="OptionDescription"/>
      </w:pPr>
      <w:r>
        <w:t>Disable the reuse port socket option. Do not use unless completely necessary.</w:t>
      </w:r>
    </w:p>
    <w:p w14:paraId="65B449BC" w14:textId="77777777" w:rsidR="00055C10" w:rsidRDefault="00055C10" w:rsidP="00E966D9">
      <w:pPr>
        <w:pStyle w:val="OptionName"/>
      </w:pPr>
      <w:r>
        <w:t>-o</w:t>
      </w:r>
      <w:r w:rsidR="00E966D9">
        <w:br/>
      </w:r>
      <w:r>
        <w:t>--once</w:t>
      </w:r>
    </w:p>
    <w:p w14:paraId="507D8FC8" w14:textId="77777777" w:rsidR="00055C10" w:rsidRDefault="00055C10" w:rsidP="00055C10">
      <w:pPr>
        <w:pStyle w:val="OptionDescription"/>
      </w:pPr>
      <w:r>
        <w:t>Accept only one client and exit at the end of the session.</w:t>
      </w:r>
    </w:p>
    <w:p w14:paraId="7C01C75D" w14:textId="77777777" w:rsidR="00055C10" w:rsidRDefault="00E966D9" w:rsidP="00E966D9">
      <w:pPr>
        <w:pStyle w:val="OptionName"/>
      </w:pPr>
      <w:r>
        <w:t xml:space="preserve">-p </w:t>
      </w:r>
      <w:r w:rsidRPr="00E966D9">
        <w:rPr>
          <w:b w:val="0"/>
          <w:i/>
        </w:rPr>
        <w:t>value</w:t>
      </w:r>
      <w:r>
        <w:br/>
      </w:r>
      <w:r w:rsidR="00055C10">
        <w:t xml:space="preserve">--port </w:t>
      </w:r>
      <w:r w:rsidR="00055C10" w:rsidRPr="00E966D9">
        <w:rPr>
          <w:b w:val="0"/>
          <w:i/>
        </w:rPr>
        <w:t>value</w:t>
      </w:r>
    </w:p>
    <w:p w14:paraId="6B4A4793" w14:textId="77777777" w:rsidR="00055C10" w:rsidRDefault="00055C10" w:rsidP="00055C10">
      <w:pPr>
        <w:pStyle w:val="OptionDescription"/>
      </w:pPr>
      <w:r>
        <w:t>TCP port number of the ECMG server. Default: 2222.</w:t>
      </w:r>
    </w:p>
    <w:p w14:paraId="1BA8B7EF" w14:textId="77777777" w:rsidR="00055C10" w:rsidRDefault="00E966D9" w:rsidP="00E966D9">
      <w:pPr>
        <w:pStyle w:val="OptionName"/>
      </w:pPr>
      <w:r>
        <w:t xml:space="preserve">-r </w:t>
      </w:r>
      <w:r w:rsidRPr="00E966D9">
        <w:rPr>
          <w:b w:val="0"/>
          <w:i/>
        </w:rPr>
        <w:t>value</w:t>
      </w:r>
      <w:r>
        <w:br/>
      </w:r>
      <w:r w:rsidR="00055C10">
        <w:t xml:space="preserve">--repetition </w:t>
      </w:r>
      <w:r w:rsidR="00055C10" w:rsidRPr="00E966D9">
        <w:rPr>
          <w:b w:val="0"/>
          <w:i/>
        </w:rPr>
        <w:t>value</w:t>
      </w:r>
    </w:p>
    <w:p w14:paraId="672C0C4A" w14:textId="77777777" w:rsidR="00153677" w:rsidRDefault="00055C10" w:rsidP="00055C10">
      <w:pPr>
        <w:pStyle w:val="OptionDescription"/>
      </w:pPr>
      <w:r>
        <w:t xml:space="preserve">This option sets the DVB SimulCrypt option </w:t>
      </w:r>
      <w:r w:rsidRPr="005003D2">
        <w:rPr>
          <w:rStyle w:val="Codeintext"/>
        </w:rPr>
        <w:t>ECM_rep_period</w:t>
      </w:r>
      <w:r>
        <w:t>, the requested repetition period of ECM's, in milliseconds.</w:t>
      </w:r>
    </w:p>
    <w:p w14:paraId="32A50419" w14:textId="657F7EB0" w:rsidR="00055C10" w:rsidRDefault="00055C10" w:rsidP="00055C10">
      <w:pPr>
        <w:pStyle w:val="OptionDescription"/>
      </w:pPr>
      <w:r>
        <w:t xml:space="preserve">Default: 100 </w:t>
      </w:r>
      <w:r w:rsidR="00153677">
        <w:t>milliseconds</w:t>
      </w:r>
      <w:r>
        <w:t>.</w:t>
      </w:r>
    </w:p>
    <w:p w14:paraId="7F9AF65D" w14:textId="77777777" w:rsidR="00055C10" w:rsidRDefault="00055C10" w:rsidP="00E966D9">
      <w:pPr>
        <w:pStyle w:val="OptionName"/>
      </w:pPr>
      <w:r>
        <w:t>-s</w:t>
      </w:r>
      <w:r w:rsidR="00E966D9">
        <w:br/>
      </w:r>
      <w:r>
        <w:t>--section-mode</w:t>
      </w:r>
    </w:p>
    <w:p w14:paraId="5BE8FF26" w14:textId="77777777" w:rsidR="00153677" w:rsidRDefault="00055C10" w:rsidP="00055C10">
      <w:pPr>
        <w:pStyle w:val="OptionDescription"/>
      </w:pPr>
      <w:r>
        <w:t>Return ECM's in section format. This option set</w:t>
      </w:r>
      <w:r w:rsidR="00E966D9">
        <w:t xml:space="preserve">s the DVB SimulCrypt parameter </w:t>
      </w:r>
      <w:r w:rsidRPr="005003D2">
        <w:rPr>
          <w:rStyle w:val="Codeintext"/>
        </w:rPr>
        <w:t>section_TSpkt_flag</w:t>
      </w:r>
      <w:r>
        <w:t xml:space="preserve"> to zero.</w:t>
      </w:r>
    </w:p>
    <w:p w14:paraId="76EA5255" w14:textId="3044D696" w:rsidR="00055C10" w:rsidRDefault="00055C10" w:rsidP="00055C10">
      <w:pPr>
        <w:pStyle w:val="OptionDescription"/>
      </w:pPr>
      <w:r>
        <w:t>By default, ECM's are returned in TS packet format.</w:t>
      </w:r>
    </w:p>
    <w:p w14:paraId="7AA85A70" w14:textId="16AE1026" w:rsidR="00232541" w:rsidRDefault="00232541" w:rsidP="00232541">
      <w:pPr>
        <w:pStyle w:val="OptionName"/>
      </w:pPr>
      <w:r>
        <w:t>--synchronous-log</w:t>
      </w:r>
    </w:p>
    <w:p w14:paraId="27A2847C" w14:textId="190BA42B" w:rsidR="00232541" w:rsidRDefault="00232541" w:rsidP="00232541">
      <w:pPr>
        <w:pStyle w:val="OptionDescription"/>
      </w:pPr>
      <w:r w:rsidRPr="00BE7B1D">
        <w:t>With this option, e</w:t>
      </w:r>
      <w:r>
        <w:t>ach logged message is guaranteed to be displayed, synchronously, without any loss of message. The downside is that a plugin thread may be blocked for a short while when too many messages are logged.</w:t>
      </w:r>
    </w:p>
    <w:p w14:paraId="20C13E06" w14:textId="77777777" w:rsidR="00232541" w:rsidRDefault="00232541" w:rsidP="00232541">
      <w:pPr>
        <w:pStyle w:val="OptionName"/>
      </w:pPr>
      <w:r>
        <w:t>-t</w:t>
      </w:r>
      <w:r>
        <w:br/>
        <w:t>--timed-log</w:t>
      </w:r>
    </w:p>
    <w:p w14:paraId="30752FC4" w14:textId="77777777" w:rsidR="00232541" w:rsidRDefault="00232541" w:rsidP="00232541">
      <w:pPr>
        <w:pStyle w:val="OptionDescription"/>
      </w:pPr>
      <w:r>
        <w:t>Each logged message contains a time stamp.</w:t>
      </w:r>
    </w:p>
    <w:p w14:paraId="16656D29" w14:textId="77777777" w:rsidR="00055C10" w:rsidRDefault="00055C10" w:rsidP="00E966D9">
      <w:pPr>
        <w:pStyle w:val="OptionName"/>
      </w:pPr>
      <w:r>
        <w:lastRenderedPageBreak/>
        <w:t xml:space="preserve">--transition-delay-start </w:t>
      </w:r>
      <w:r w:rsidRPr="00E966D9">
        <w:rPr>
          <w:b w:val="0"/>
          <w:i/>
        </w:rPr>
        <w:t>value</w:t>
      </w:r>
    </w:p>
    <w:p w14:paraId="4B450E7B" w14:textId="77777777" w:rsidR="00153677" w:rsidRDefault="00055C10" w:rsidP="00055C10">
      <w:pPr>
        <w:pStyle w:val="OptionDescription"/>
      </w:pPr>
      <w:r>
        <w:t xml:space="preserve">This option sets the DVB SimulCrypt option </w:t>
      </w:r>
      <w:r w:rsidR="00E966D9" w:rsidRPr="005003D2">
        <w:rPr>
          <w:rStyle w:val="Codeintext"/>
        </w:rPr>
        <w:t>transition_delay_start</w:t>
      </w:r>
      <w:r>
        <w:t>, in milliseconds.</w:t>
      </w:r>
    </w:p>
    <w:p w14:paraId="4C196F1F" w14:textId="0D5D319D" w:rsidR="00055C10" w:rsidRDefault="00055C10" w:rsidP="00055C10">
      <w:pPr>
        <w:pStyle w:val="OptionDescription"/>
      </w:pPr>
      <w:r>
        <w:t xml:space="preserve">Default: -500 </w:t>
      </w:r>
      <w:r w:rsidR="00153677">
        <w:t>milliseconds</w:t>
      </w:r>
      <w:r>
        <w:t>.</w:t>
      </w:r>
    </w:p>
    <w:p w14:paraId="06C8DF11" w14:textId="77777777" w:rsidR="00055C10" w:rsidRDefault="00055C10" w:rsidP="00E966D9">
      <w:pPr>
        <w:pStyle w:val="OptionName"/>
      </w:pPr>
      <w:r>
        <w:t xml:space="preserve">--transition-delay-stop </w:t>
      </w:r>
      <w:r w:rsidRPr="00E966D9">
        <w:rPr>
          <w:b w:val="0"/>
          <w:i/>
        </w:rPr>
        <w:t>value</w:t>
      </w:r>
    </w:p>
    <w:p w14:paraId="63224ABE" w14:textId="77777777" w:rsidR="00055C10" w:rsidRDefault="00055C10" w:rsidP="00055C10">
      <w:pPr>
        <w:pStyle w:val="OptionDescription"/>
      </w:pPr>
      <w:r>
        <w:t xml:space="preserve">This option sets the DVB SimulCrypt option </w:t>
      </w:r>
      <w:r w:rsidRPr="005003D2">
        <w:rPr>
          <w:rStyle w:val="Codeintext"/>
        </w:rPr>
        <w:t>transition_delay_stop</w:t>
      </w:r>
      <w:r>
        <w:t>, in milliseconds. Default: 0 ms.</w:t>
      </w:r>
    </w:p>
    <w:p w14:paraId="359A4460" w14:textId="77777777" w:rsidR="009D6EB8" w:rsidRPr="0010024C" w:rsidRDefault="009D6EB8" w:rsidP="009D6EB8">
      <w:pPr>
        <w:pStyle w:val="UsageTitle"/>
        <w:rPr>
          <w:lang w:val="en-US"/>
        </w:rPr>
      </w:pPr>
      <w:r>
        <w:rPr>
          <w:lang w:val="en-US"/>
        </w:rPr>
        <w:t xml:space="preserve">Generic common command </w:t>
      </w:r>
      <w:r w:rsidRPr="0010024C">
        <w:rPr>
          <w:lang w:val="en-US"/>
        </w:rPr>
        <w:t>options</w:t>
      </w:r>
    </w:p>
    <w:p w14:paraId="7A3DD92F"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1C1D6C3" w14:textId="77777777" w:rsidR="009D6EB8" w:rsidRDefault="009D6EB8" w:rsidP="009D6EB8">
      <w:pPr>
        <w:pStyle w:val="OptionName"/>
      </w:pPr>
      <w:r>
        <w:t>--debug[=</w:t>
      </w:r>
      <w:r w:rsidRPr="00A6771E">
        <w:rPr>
          <w:rStyle w:val="StyleOptionNameItaliqueCar"/>
        </w:rPr>
        <w:t>N</w:t>
      </w:r>
      <w:r>
        <w:t>]</w:t>
      </w:r>
    </w:p>
    <w:p w14:paraId="7458C5E3" w14:textId="77777777" w:rsidR="009D6EB8" w:rsidRDefault="009D6EB8" w:rsidP="009D6EB8">
      <w:pPr>
        <w:pStyle w:val="OptionDescription"/>
      </w:pPr>
      <w:r>
        <w:t xml:space="preserve">Produce verbose debug output. Specify an optional debug level </w:t>
      </w:r>
      <w:r>
        <w:rPr>
          <w:i/>
          <w:iCs/>
        </w:rPr>
        <w:t>N</w:t>
      </w:r>
      <w:r>
        <w:t xml:space="preserve"> (1 by default).</w:t>
      </w:r>
    </w:p>
    <w:p w14:paraId="0CAC8782" w14:textId="77777777" w:rsidR="009D6EB8" w:rsidRDefault="009D6EB8" w:rsidP="009D6EB8">
      <w:pPr>
        <w:pStyle w:val="OptionName"/>
      </w:pPr>
      <w:r>
        <w:t>--help</w:t>
      </w:r>
    </w:p>
    <w:p w14:paraId="51D74B62" w14:textId="77777777" w:rsidR="009D6EB8" w:rsidRDefault="009D6EB8" w:rsidP="009D6EB8">
      <w:pPr>
        <w:pStyle w:val="OptionDescription"/>
      </w:pPr>
      <w:r>
        <w:t>Display command help text.</w:t>
      </w:r>
    </w:p>
    <w:p w14:paraId="4B73E18B" w14:textId="77777777" w:rsidR="009D6EB8" w:rsidRPr="007B2A0D" w:rsidRDefault="009D6EB8" w:rsidP="009D6EB8">
      <w:pPr>
        <w:pStyle w:val="OptionName"/>
        <w:rPr>
          <w:lang w:val="fr-FR"/>
        </w:rPr>
      </w:pPr>
      <w:r w:rsidRPr="007B2A0D">
        <w:rPr>
          <w:lang w:val="fr-FR"/>
        </w:rPr>
        <w:t>-v</w:t>
      </w:r>
      <w:r>
        <w:rPr>
          <w:lang w:val="fr-FR"/>
        </w:rPr>
        <w:br/>
      </w:r>
      <w:r w:rsidRPr="007B2A0D">
        <w:rPr>
          <w:lang w:val="fr-FR"/>
        </w:rPr>
        <w:t>--verbose</w:t>
      </w:r>
    </w:p>
    <w:p w14:paraId="37A05D66" w14:textId="77777777" w:rsidR="009D6EB8" w:rsidRPr="007B2A0D" w:rsidRDefault="009D6EB8" w:rsidP="009D6EB8">
      <w:pPr>
        <w:pStyle w:val="OptionDescription"/>
        <w:rPr>
          <w:lang w:val="fr-FR"/>
        </w:rPr>
      </w:pPr>
      <w:r w:rsidRPr="007B2A0D">
        <w:rPr>
          <w:lang w:val="fr-FR"/>
        </w:rPr>
        <w:t>Produce verbose messages.</w:t>
      </w:r>
    </w:p>
    <w:p w14:paraId="1E2BEBF9" w14:textId="77777777" w:rsidR="009D6EB8" w:rsidRDefault="009D6EB8" w:rsidP="009D6EB8">
      <w:pPr>
        <w:pStyle w:val="OptionName"/>
      </w:pPr>
      <w:r>
        <w:t>--version</w:t>
      </w:r>
    </w:p>
    <w:p w14:paraId="160861BD" w14:textId="0E26DDDF" w:rsidR="009D6EB8" w:rsidRDefault="009D6EB8" w:rsidP="009D6EB8">
      <w:pPr>
        <w:pStyle w:val="OptionDescription"/>
      </w:pPr>
      <w:r>
        <w:t>Display the version number.</w:t>
      </w:r>
    </w:p>
    <w:p w14:paraId="0A360CE4" w14:textId="75E82676" w:rsidR="008429E9" w:rsidRDefault="008429E9" w:rsidP="008429E9">
      <w:pPr>
        <w:pStyle w:val="ReferenceSectionTitle"/>
      </w:pPr>
      <w:bookmarkStart w:id="181" w:name="_Toc146211024"/>
      <w:r>
        <w:lastRenderedPageBreak/>
        <w:t>tseit</w:t>
      </w:r>
      <w:bookmarkEnd w:id="181"/>
    </w:p>
    <w:p w14:paraId="56992CAA" w14:textId="7965FACC" w:rsidR="008429E9" w:rsidRPr="001D65DD" w:rsidRDefault="008429E9" w:rsidP="008429E9">
      <w:pPr>
        <w:pStyle w:val="UsageTitle"/>
        <w:rPr>
          <w:lang w:val="en-US"/>
        </w:rPr>
      </w:pPr>
      <w:r>
        <w:rPr>
          <w:lang w:val="en-US"/>
        </w:rPr>
        <w:t>Manipulate EIT’s using commands and scripts</w:t>
      </w:r>
    </w:p>
    <w:p w14:paraId="5ECB34FC" w14:textId="1A57F754" w:rsidR="008429E9" w:rsidRDefault="008429E9" w:rsidP="008429E9">
      <w:r>
        <w:t>This utility manipulates Event Information Tables (EIT) using command</w:t>
      </w:r>
      <w:r w:rsidR="00590FFD">
        <w:t>s</w:t>
      </w:r>
      <w:r>
        <w:t>. Scripts can be used to reproduce specific test cases.</w:t>
      </w:r>
    </w:p>
    <w:p w14:paraId="3B6295CD" w14:textId="3FCE5FFC" w:rsidR="008429E9" w:rsidRDefault="008429E9" w:rsidP="008429E9">
      <w:r>
        <w:t xml:space="preserve">This utility is typically reserved to offline testing. To generate and inject EIT’s in actual transport streams, use the </w:t>
      </w:r>
      <w:r w:rsidRPr="008429E9">
        <w:rPr>
          <w:rStyle w:val="Codeintext"/>
        </w:rPr>
        <w:t>tsp</w:t>
      </w:r>
      <w:r>
        <w:t xml:space="preserve"> plugin </w:t>
      </w:r>
      <w:r w:rsidRPr="008429E9">
        <w:rPr>
          <w:rStyle w:val="Codeintext"/>
        </w:rPr>
        <w:t>eitinject</w:t>
      </w:r>
      <w:r>
        <w:t>.</w:t>
      </w:r>
    </w:p>
    <w:p w14:paraId="1451A205" w14:textId="77777777" w:rsidR="008429E9" w:rsidRPr="0010024C" w:rsidRDefault="008429E9" w:rsidP="008429E9">
      <w:pPr>
        <w:pStyle w:val="UsageTitle"/>
        <w:rPr>
          <w:lang w:val="en-US"/>
        </w:rPr>
      </w:pPr>
      <w:r>
        <w:rPr>
          <w:lang w:val="en-US"/>
        </w:rPr>
        <w:t>Usage</w:t>
      </w:r>
    </w:p>
    <w:p w14:paraId="1AC14A39" w14:textId="6794A87A" w:rsidR="008429E9" w:rsidRPr="003C7A5D" w:rsidRDefault="008429E9" w:rsidP="008429E9">
      <w:pPr>
        <w:pStyle w:val="UsageSyntax"/>
        <w:rPr>
          <w:lang w:val="en-GB"/>
        </w:rPr>
      </w:pPr>
      <w:r w:rsidRPr="003C7A5D">
        <w:rPr>
          <w:lang w:val="en-GB"/>
        </w:rPr>
        <w:t>ts</w:t>
      </w:r>
      <w:r>
        <w:rPr>
          <w:lang w:val="en-GB"/>
        </w:rPr>
        <w:t>eit</w:t>
      </w:r>
      <w:r w:rsidRPr="003C7A5D">
        <w:rPr>
          <w:lang w:val="en-GB"/>
        </w:rPr>
        <w:t xml:space="preserve"> [</w:t>
      </w:r>
      <w:r w:rsidRPr="003C7A5D">
        <w:rPr>
          <w:i/>
          <w:lang w:val="en-GB"/>
        </w:rPr>
        <w:t>options</w:t>
      </w:r>
      <w:r w:rsidRPr="003C7A5D">
        <w:rPr>
          <w:lang w:val="en-GB"/>
        </w:rPr>
        <w:t>]</w:t>
      </w:r>
    </w:p>
    <w:p w14:paraId="12ACE047" w14:textId="77777777" w:rsidR="008429E9" w:rsidRDefault="008429E9" w:rsidP="008429E9">
      <w:pPr>
        <w:pStyle w:val="UsageTitle"/>
        <w:rPr>
          <w:lang w:val="en-US"/>
        </w:rPr>
      </w:pPr>
      <w:r>
        <w:rPr>
          <w:lang w:val="en-US"/>
        </w:rPr>
        <w:t>Options</w:t>
      </w:r>
    </w:p>
    <w:p w14:paraId="606F4750" w14:textId="5385EC66" w:rsidR="00A1249A" w:rsidRDefault="00A1249A" w:rsidP="00A1249A">
      <w:pPr>
        <w:pStyle w:val="OptionName"/>
        <w:rPr>
          <w:lang w:eastAsia="fr-FR"/>
        </w:rPr>
      </w:pPr>
      <w:r>
        <w:rPr>
          <w:lang w:eastAsia="fr-FR"/>
        </w:rPr>
        <w:t xml:space="preserve">-c </w:t>
      </w:r>
      <w:r w:rsidRPr="00A1249A">
        <w:rPr>
          <w:b w:val="0"/>
          <w:bCs w:val="0"/>
          <w:i/>
          <w:iCs/>
          <w:lang w:eastAsia="fr-FR"/>
        </w:rPr>
        <w:t>'string'</w:t>
      </w:r>
      <w:r>
        <w:rPr>
          <w:lang w:eastAsia="fr-FR"/>
        </w:rPr>
        <w:br/>
        <w:t xml:space="preserve">--command </w:t>
      </w:r>
      <w:r w:rsidRPr="00A1249A">
        <w:rPr>
          <w:b w:val="0"/>
          <w:bCs w:val="0"/>
          <w:i/>
          <w:iCs/>
          <w:lang w:eastAsia="fr-FR"/>
        </w:rPr>
        <w:t>'string'</w:t>
      </w:r>
    </w:p>
    <w:p w14:paraId="2A4F2D97" w14:textId="1D62CAEC" w:rsidR="00A1249A" w:rsidRDefault="00A1249A" w:rsidP="00A1249A">
      <w:pPr>
        <w:pStyle w:val="OptionDescription"/>
        <w:rPr>
          <w:lang w:eastAsia="fr-FR"/>
        </w:rPr>
      </w:pPr>
      <w:r>
        <w:rPr>
          <w:lang w:eastAsia="fr-FR"/>
        </w:rPr>
        <w:t>Specify an EIT manipulation command. See the list of available commands below.</w:t>
      </w:r>
    </w:p>
    <w:p w14:paraId="7F775666" w14:textId="231699D7" w:rsidR="00A1249A" w:rsidRDefault="00A1249A" w:rsidP="00A1249A">
      <w:pPr>
        <w:pStyle w:val="OptionDescription"/>
        <w:rPr>
          <w:lang w:eastAsia="fr-FR"/>
        </w:rPr>
      </w:pPr>
      <w:r>
        <w:rPr>
          <w:lang w:eastAsia="fr-FR"/>
        </w:rPr>
        <w:t xml:space="preserve">Several </w:t>
      </w:r>
      <w:r w:rsidRPr="00A1249A">
        <w:rPr>
          <w:rStyle w:val="Codeintext"/>
          <w:lang w:eastAsia="fr-FR"/>
        </w:rPr>
        <w:t>--command</w:t>
      </w:r>
      <w:r>
        <w:rPr>
          <w:lang w:eastAsia="fr-FR"/>
        </w:rPr>
        <w:t xml:space="preserve"> options can be specified. All commands are executed in sequence.</w:t>
      </w:r>
    </w:p>
    <w:p w14:paraId="498FEEAF" w14:textId="77777777" w:rsidR="00E76D07" w:rsidRDefault="00E76D07" w:rsidP="00E76D07">
      <w:pPr>
        <w:pStyle w:val="OptionDescription"/>
        <w:rPr>
          <w:lang w:eastAsia="fr-FR"/>
        </w:rPr>
      </w:pPr>
      <w:r>
        <w:rPr>
          <w:lang w:eastAsia="fr-FR"/>
        </w:rPr>
        <w:t xml:space="preserve">The commands from </w:t>
      </w:r>
      <w:r w:rsidRPr="00D154F0">
        <w:rPr>
          <w:rStyle w:val="Codeintext"/>
          <w:lang w:eastAsia="fr-FR"/>
        </w:rPr>
        <w:t>--file</w:t>
      </w:r>
      <w:r>
        <w:rPr>
          <w:lang w:eastAsia="fr-FR"/>
        </w:rPr>
        <w:t xml:space="preserve"> options are executed first, then the </w:t>
      </w:r>
      <w:r w:rsidRPr="00D154F0">
        <w:rPr>
          <w:rStyle w:val="Codeintext"/>
          <w:lang w:eastAsia="fr-FR"/>
        </w:rPr>
        <w:t>--command</w:t>
      </w:r>
      <w:r>
        <w:rPr>
          <w:lang w:eastAsia="fr-FR"/>
        </w:rPr>
        <w:t xml:space="preserve"> options. If there is no </w:t>
      </w:r>
      <w:r w:rsidRPr="00384DC8">
        <w:rPr>
          <w:rStyle w:val="Codeintext"/>
        </w:rPr>
        <w:t>--file</w:t>
      </w:r>
      <w:r>
        <w:rPr>
          <w:lang w:eastAsia="fr-FR"/>
        </w:rPr>
        <w:t xml:space="preserve"> and no </w:t>
      </w:r>
      <w:r w:rsidRPr="00384DC8">
        <w:rPr>
          <w:rStyle w:val="Codeintext"/>
        </w:rPr>
        <w:t>--command</w:t>
      </w:r>
      <w:r>
        <w:rPr>
          <w:lang w:eastAsia="fr-FR"/>
        </w:rPr>
        <w:t>, the commands are read from the standard input.</w:t>
      </w:r>
    </w:p>
    <w:p w14:paraId="692CA819" w14:textId="21F6DFF2" w:rsidR="00C77ABF" w:rsidRDefault="00C77ABF" w:rsidP="00C77ABF">
      <w:pPr>
        <w:pStyle w:val="OptionName"/>
        <w:rPr>
          <w:lang w:eastAsia="fr-FR"/>
        </w:rPr>
      </w:pPr>
      <w:r>
        <w:rPr>
          <w:lang w:eastAsia="fr-FR"/>
        </w:rPr>
        <w:t>-e</w:t>
      </w:r>
      <w:r>
        <w:rPr>
          <w:lang w:eastAsia="fr-FR"/>
        </w:rPr>
        <w:br/>
        <w:t>--exit-on-error</w:t>
      </w:r>
    </w:p>
    <w:p w14:paraId="765B2883" w14:textId="77777777" w:rsidR="00C77ABF" w:rsidRDefault="00C77ABF" w:rsidP="00C77ABF">
      <w:pPr>
        <w:pStyle w:val="OptionDescription"/>
        <w:rPr>
          <w:lang w:eastAsia="fr-FR"/>
        </w:rPr>
      </w:pPr>
      <w:r>
        <w:rPr>
          <w:lang w:eastAsia="fr-FR"/>
        </w:rPr>
        <w:t>Stop executing commands when an error is encountered.</w:t>
      </w:r>
    </w:p>
    <w:p w14:paraId="3518854D" w14:textId="7B2C879A" w:rsidR="00C77ABF" w:rsidRDefault="00C77ABF" w:rsidP="00C77ABF">
      <w:pPr>
        <w:pStyle w:val="OptionDescription"/>
        <w:rPr>
          <w:lang w:eastAsia="fr-FR"/>
        </w:rPr>
      </w:pPr>
      <w:r>
        <w:rPr>
          <w:lang w:eastAsia="fr-FR"/>
        </w:rPr>
        <w:t>By default, continue execution on error.</w:t>
      </w:r>
    </w:p>
    <w:p w14:paraId="26CCFC3B" w14:textId="1E8D2669" w:rsidR="00D154F0" w:rsidRDefault="00D154F0" w:rsidP="00D154F0">
      <w:pPr>
        <w:pStyle w:val="OptionName"/>
        <w:rPr>
          <w:lang w:eastAsia="fr-FR"/>
        </w:rPr>
      </w:pPr>
      <w:r>
        <w:rPr>
          <w:lang w:eastAsia="fr-FR"/>
        </w:rPr>
        <w:t xml:space="preserve">-f </w:t>
      </w:r>
      <w:r w:rsidRPr="00D154F0">
        <w:rPr>
          <w:b w:val="0"/>
          <w:bCs w:val="0"/>
          <w:i/>
          <w:iCs/>
          <w:lang w:eastAsia="fr-FR"/>
        </w:rPr>
        <w:t>file</w:t>
      </w:r>
      <w:r>
        <w:rPr>
          <w:b w:val="0"/>
          <w:bCs w:val="0"/>
          <w:i/>
          <w:iCs/>
          <w:lang w:eastAsia="fr-FR"/>
        </w:rPr>
        <w:t>-</w:t>
      </w:r>
      <w:r w:rsidRPr="00D154F0">
        <w:rPr>
          <w:b w:val="0"/>
          <w:bCs w:val="0"/>
          <w:i/>
          <w:iCs/>
          <w:lang w:eastAsia="fr-FR"/>
        </w:rPr>
        <w:t>name</w:t>
      </w:r>
      <w:r>
        <w:rPr>
          <w:lang w:eastAsia="fr-FR"/>
        </w:rPr>
        <w:br/>
        <w:t xml:space="preserve">--file </w:t>
      </w:r>
      <w:r w:rsidRPr="00D154F0">
        <w:rPr>
          <w:b w:val="0"/>
          <w:bCs w:val="0"/>
          <w:i/>
          <w:iCs/>
          <w:lang w:eastAsia="fr-FR"/>
        </w:rPr>
        <w:t>file</w:t>
      </w:r>
      <w:r>
        <w:rPr>
          <w:b w:val="0"/>
          <w:bCs w:val="0"/>
          <w:i/>
          <w:iCs/>
          <w:lang w:eastAsia="fr-FR"/>
        </w:rPr>
        <w:t>-</w:t>
      </w:r>
      <w:r w:rsidRPr="00D154F0">
        <w:rPr>
          <w:b w:val="0"/>
          <w:bCs w:val="0"/>
          <w:i/>
          <w:iCs/>
          <w:lang w:eastAsia="fr-FR"/>
        </w:rPr>
        <w:t>name</w:t>
      </w:r>
    </w:p>
    <w:p w14:paraId="7E635FFB" w14:textId="77777777" w:rsidR="00C77ABF" w:rsidRDefault="00D154F0" w:rsidP="00C77ABF">
      <w:pPr>
        <w:pStyle w:val="OptionDescription"/>
        <w:rPr>
          <w:lang w:eastAsia="fr-FR"/>
        </w:rPr>
      </w:pPr>
      <w:r>
        <w:rPr>
          <w:lang w:eastAsia="fr-FR"/>
        </w:rPr>
        <w:t>Specify a text file containing EIT manipulation commands to execute (command script).</w:t>
      </w:r>
    </w:p>
    <w:p w14:paraId="4D83B905" w14:textId="66423F8C" w:rsidR="00C77ABF" w:rsidRDefault="00C77ABF" w:rsidP="00C77ABF">
      <w:pPr>
        <w:pStyle w:val="OptionDescription"/>
      </w:pPr>
      <w:r>
        <w:t>If the file name is a dash (“</w:t>
      </w:r>
      <w:r w:rsidRPr="00FE424C">
        <w:rPr>
          <w:rStyle w:val="Codeintext"/>
        </w:rPr>
        <w:t>-</w:t>
      </w:r>
      <w:r>
        <w:t>“), the standard input is used.</w:t>
      </w:r>
    </w:p>
    <w:p w14:paraId="35129768" w14:textId="23D6AA40" w:rsidR="00D154F0" w:rsidRDefault="00D154F0" w:rsidP="00D154F0">
      <w:pPr>
        <w:pStyle w:val="OptionDescription"/>
        <w:rPr>
          <w:lang w:eastAsia="fr-FR"/>
        </w:rPr>
      </w:pPr>
      <w:r>
        <w:rPr>
          <w:lang w:eastAsia="fr-FR"/>
        </w:rPr>
        <w:t>As usual in scripts, each text line is a command. Lines starting with ‘</w:t>
      </w:r>
      <w:r w:rsidRPr="00D154F0">
        <w:rPr>
          <w:rStyle w:val="Codeintext"/>
        </w:rPr>
        <w:t>#</w:t>
      </w:r>
      <w:r>
        <w:rPr>
          <w:lang w:eastAsia="fr-FR"/>
        </w:rPr>
        <w:t>’ are considered as comments and ignored. Lines ending with a backslash (‘</w:t>
      </w:r>
      <w:r w:rsidRPr="00D154F0">
        <w:rPr>
          <w:rStyle w:val="Codeintext"/>
        </w:rPr>
        <w:t>\</w:t>
      </w:r>
      <w:r>
        <w:rPr>
          <w:lang w:eastAsia="fr-FR"/>
        </w:rPr>
        <w:t>’) continue on the next line.</w:t>
      </w:r>
    </w:p>
    <w:p w14:paraId="01DDCB70" w14:textId="77777777" w:rsidR="00384DC8" w:rsidRDefault="00D154F0" w:rsidP="00D154F0">
      <w:pPr>
        <w:pStyle w:val="OptionDescription"/>
        <w:rPr>
          <w:lang w:eastAsia="fr-FR"/>
        </w:rPr>
      </w:pPr>
      <w:r>
        <w:rPr>
          <w:lang w:eastAsia="fr-FR"/>
        </w:rPr>
        <w:t xml:space="preserve">Several </w:t>
      </w:r>
      <w:r w:rsidRPr="00D154F0">
        <w:rPr>
          <w:rStyle w:val="Codeintext"/>
          <w:lang w:eastAsia="fr-FR"/>
        </w:rPr>
        <w:t>--file</w:t>
      </w:r>
      <w:r>
        <w:rPr>
          <w:lang w:eastAsia="fr-FR"/>
        </w:rPr>
        <w:t xml:space="preserve"> options can be specified. All </w:t>
      </w:r>
      <w:r w:rsidR="00E066A0">
        <w:rPr>
          <w:lang w:eastAsia="fr-FR"/>
        </w:rPr>
        <w:t>scripts</w:t>
      </w:r>
      <w:r>
        <w:rPr>
          <w:lang w:eastAsia="fr-FR"/>
        </w:rPr>
        <w:t xml:space="preserve"> are executed in sequence.</w:t>
      </w:r>
    </w:p>
    <w:p w14:paraId="0BC06159" w14:textId="1911AFE8" w:rsidR="00D154F0" w:rsidRDefault="00D154F0" w:rsidP="00D154F0">
      <w:pPr>
        <w:pStyle w:val="OptionDescription"/>
        <w:rPr>
          <w:lang w:eastAsia="fr-FR"/>
        </w:rPr>
      </w:pPr>
      <w:r>
        <w:rPr>
          <w:lang w:eastAsia="fr-FR"/>
        </w:rPr>
        <w:t xml:space="preserve">The commands from </w:t>
      </w:r>
      <w:r w:rsidRPr="00D154F0">
        <w:rPr>
          <w:rStyle w:val="Codeintext"/>
          <w:lang w:eastAsia="fr-FR"/>
        </w:rPr>
        <w:t>--file</w:t>
      </w:r>
      <w:r>
        <w:rPr>
          <w:lang w:eastAsia="fr-FR"/>
        </w:rPr>
        <w:t xml:space="preserve"> options are executed first, then the </w:t>
      </w:r>
      <w:r w:rsidRPr="00D154F0">
        <w:rPr>
          <w:rStyle w:val="Codeintext"/>
          <w:lang w:eastAsia="fr-FR"/>
        </w:rPr>
        <w:t>--command</w:t>
      </w:r>
      <w:r>
        <w:rPr>
          <w:lang w:eastAsia="fr-FR"/>
        </w:rPr>
        <w:t xml:space="preserve"> options.</w:t>
      </w:r>
      <w:r w:rsidR="00384DC8">
        <w:rPr>
          <w:lang w:eastAsia="fr-FR"/>
        </w:rPr>
        <w:t xml:space="preserve"> If there is no </w:t>
      </w:r>
      <w:r w:rsidR="00384DC8" w:rsidRPr="00384DC8">
        <w:rPr>
          <w:rStyle w:val="Codeintext"/>
        </w:rPr>
        <w:t>--file</w:t>
      </w:r>
      <w:r w:rsidR="00384DC8">
        <w:rPr>
          <w:lang w:eastAsia="fr-FR"/>
        </w:rPr>
        <w:t xml:space="preserve"> and no </w:t>
      </w:r>
      <w:r w:rsidR="00384DC8" w:rsidRPr="00384DC8">
        <w:rPr>
          <w:rStyle w:val="Codeintext"/>
        </w:rPr>
        <w:t>--command</w:t>
      </w:r>
      <w:r w:rsidR="00384DC8">
        <w:rPr>
          <w:lang w:eastAsia="fr-FR"/>
        </w:rPr>
        <w:t>, the commands are read from the standard input.</w:t>
      </w:r>
    </w:p>
    <w:p w14:paraId="142D9EE2" w14:textId="3D91C7AF" w:rsidR="00AD31C1" w:rsidRDefault="00AD31C1" w:rsidP="00AD31C1">
      <w:pPr>
        <w:pStyle w:val="OptionName"/>
        <w:rPr>
          <w:lang w:eastAsia="fr-FR"/>
        </w:rPr>
      </w:pPr>
      <w:r>
        <w:rPr>
          <w:lang w:eastAsia="fr-FR"/>
        </w:rPr>
        <w:t xml:space="preserve">-i </w:t>
      </w:r>
      <w:r w:rsidRPr="00AD31C1">
        <w:rPr>
          <w:b w:val="0"/>
          <w:bCs w:val="0"/>
          <w:i/>
          <w:iCs/>
          <w:lang w:eastAsia="fr-FR"/>
        </w:rPr>
        <w:t>path</w:t>
      </w:r>
      <w:r>
        <w:rPr>
          <w:lang w:eastAsia="fr-FR"/>
        </w:rPr>
        <w:br/>
        <w:t xml:space="preserve">--input-directory </w:t>
      </w:r>
      <w:r w:rsidRPr="00AD31C1">
        <w:rPr>
          <w:b w:val="0"/>
          <w:bCs w:val="0"/>
          <w:i/>
          <w:iCs/>
          <w:lang w:eastAsia="fr-FR"/>
        </w:rPr>
        <w:t>path</w:t>
      </w:r>
    </w:p>
    <w:p w14:paraId="3534FAA6" w14:textId="77777777" w:rsidR="00AD31C1" w:rsidRDefault="00AD31C1" w:rsidP="00AD31C1">
      <w:pPr>
        <w:pStyle w:val="OptionDescription"/>
        <w:rPr>
          <w:lang w:eastAsia="fr-FR"/>
        </w:rPr>
      </w:pPr>
      <w:r>
        <w:rPr>
          <w:lang w:eastAsia="fr-FR"/>
        </w:rPr>
        <w:t>Default directory of input files in EIT manipulation commands.</w:t>
      </w:r>
    </w:p>
    <w:p w14:paraId="4C809522" w14:textId="6363C2FB" w:rsidR="00AD31C1" w:rsidRDefault="00AD31C1" w:rsidP="00AD31C1">
      <w:pPr>
        <w:pStyle w:val="OptionDescription"/>
        <w:rPr>
          <w:lang w:eastAsia="fr-FR"/>
        </w:rPr>
      </w:pPr>
      <w:r>
        <w:rPr>
          <w:lang w:eastAsia="fr-FR"/>
        </w:rPr>
        <w:t xml:space="preserve">In all commands and scripts, each time an input file is specified without directory or with a relative path, this default directory is used as base. It is </w:t>
      </w:r>
      <w:r w:rsidR="00A366D3">
        <w:rPr>
          <w:lang w:eastAsia="fr-FR"/>
        </w:rPr>
        <w:t xml:space="preserve">consequently </w:t>
      </w:r>
      <w:r>
        <w:rPr>
          <w:lang w:eastAsia="fr-FR"/>
        </w:rPr>
        <w:t xml:space="preserve">possible to write position-independent scripts and specify the actual directory or base path in the </w:t>
      </w:r>
      <w:r w:rsidRPr="00AD31C1">
        <w:rPr>
          <w:rStyle w:val="Codeintext"/>
        </w:rPr>
        <w:t>tseit</w:t>
      </w:r>
      <w:r>
        <w:rPr>
          <w:lang w:eastAsia="fr-FR"/>
        </w:rPr>
        <w:t xml:space="preserve"> command.</w:t>
      </w:r>
    </w:p>
    <w:p w14:paraId="47D689CE" w14:textId="062C4EC4" w:rsidR="00AD31C1" w:rsidRDefault="00AD31C1" w:rsidP="00AD31C1">
      <w:pPr>
        <w:pStyle w:val="OptionName"/>
        <w:rPr>
          <w:lang w:eastAsia="fr-FR"/>
        </w:rPr>
      </w:pPr>
      <w:r>
        <w:rPr>
          <w:lang w:eastAsia="fr-FR"/>
        </w:rPr>
        <w:t xml:space="preserve">-o </w:t>
      </w:r>
      <w:r w:rsidRPr="00AD31C1">
        <w:rPr>
          <w:b w:val="0"/>
          <w:bCs w:val="0"/>
          <w:i/>
          <w:iCs/>
          <w:lang w:eastAsia="fr-FR"/>
        </w:rPr>
        <w:t>path</w:t>
      </w:r>
      <w:r>
        <w:rPr>
          <w:lang w:eastAsia="fr-FR"/>
        </w:rPr>
        <w:br/>
        <w:t xml:space="preserve">--output-directory </w:t>
      </w:r>
      <w:r w:rsidRPr="00AD31C1">
        <w:rPr>
          <w:b w:val="0"/>
          <w:bCs w:val="0"/>
          <w:i/>
          <w:iCs/>
          <w:lang w:eastAsia="fr-FR"/>
        </w:rPr>
        <w:t>path</w:t>
      </w:r>
    </w:p>
    <w:p w14:paraId="0E8DA29D" w14:textId="7B62D3B1" w:rsidR="00A1249A" w:rsidRDefault="00AD31C1" w:rsidP="00AD31C1">
      <w:pPr>
        <w:pStyle w:val="OptionDescription"/>
        <w:rPr>
          <w:lang w:eastAsia="fr-FR"/>
        </w:rPr>
      </w:pPr>
      <w:r>
        <w:rPr>
          <w:lang w:eastAsia="fr-FR"/>
        </w:rPr>
        <w:t>Default directory of output files in EIT manipulation commands.</w:t>
      </w:r>
    </w:p>
    <w:p w14:paraId="19603200" w14:textId="5B212A7A" w:rsidR="00AD31C1" w:rsidRDefault="00AD31C1" w:rsidP="00AD31C1">
      <w:pPr>
        <w:pStyle w:val="OptionDescription"/>
        <w:rPr>
          <w:lang w:eastAsia="fr-FR"/>
        </w:rPr>
      </w:pPr>
      <w:r>
        <w:rPr>
          <w:lang w:eastAsia="fr-FR"/>
        </w:rPr>
        <w:t xml:space="preserve">This is equivalent to option </w:t>
      </w:r>
      <w:r w:rsidRPr="00AD31C1">
        <w:rPr>
          <w:rStyle w:val="Codeintext"/>
        </w:rPr>
        <w:t>--input-directory</w:t>
      </w:r>
      <w:r>
        <w:rPr>
          <w:lang w:eastAsia="fr-FR"/>
        </w:rPr>
        <w:t xml:space="preserve">, applied to output files. </w:t>
      </w:r>
    </w:p>
    <w:p w14:paraId="43AADACE" w14:textId="77777777" w:rsidR="008429E9" w:rsidRPr="0010024C" w:rsidRDefault="008429E9" w:rsidP="008429E9">
      <w:pPr>
        <w:pStyle w:val="UsageTitle"/>
        <w:rPr>
          <w:lang w:val="en-US"/>
        </w:rPr>
      </w:pPr>
      <w:r>
        <w:rPr>
          <w:lang w:val="en-US"/>
        </w:rPr>
        <w:t xml:space="preserve">Generic common command </w:t>
      </w:r>
      <w:r w:rsidRPr="0010024C">
        <w:rPr>
          <w:lang w:val="en-US"/>
        </w:rPr>
        <w:t>options</w:t>
      </w:r>
    </w:p>
    <w:p w14:paraId="0C98EE5A" w14:textId="77777777" w:rsidR="008429E9" w:rsidRPr="00CF0FFB" w:rsidRDefault="008429E9" w:rsidP="008429E9">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1FC9A2E" w14:textId="77777777" w:rsidR="008429E9" w:rsidRDefault="008429E9" w:rsidP="008429E9">
      <w:pPr>
        <w:pStyle w:val="OptionName"/>
      </w:pPr>
      <w:r>
        <w:lastRenderedPageBreak/>
        <w:t>-d[</w:t>
      </w:r>
      <w:r w:rsidRPr="00A6771E">
        <w:rPr>
          <w:rStyle w:val="StyleOptionNameItaliqueCar"/>
        </w:rPr>
        <w:t>N</w:t>
      </w:r>
      <w:r>
        <w:t>]</w:t>
      </w:r>
      <w:r>
        <w:br/>
        <w:t>--debug[=</w:t>
      </w:r>
      <w:r w:rsidRPr="00A6771E">
        <w:rPr>
          <w:rStyle w:val="StyleOptionNameItaliqueCar"/>
        </w:rPr>
        <w:t>N</w:t>
      </w:r>
      <w:r>
        <w:t>]</w:t>
      </w:r>
    </w:p>
    <w:p w14:paraId="32B3CC59" w14:textId="77777777" w:rsidR="008429E9" w:rsidRDefault="008429E9" w:rsidP="008429E9">
      <w:pPr>
        <w:pStyle w:val="OptionDescription"/>
      </w:pPr>
      <w:r>
        <w:t xml:space="preserve">Produce verbose debug output. Specify an optional debug level </w:t>
      </w:r>
      <w:r>
        <w:rPr>
          <w:i/>
          <w:iCs/>
        </w:rPr>
        <w:t>N</w:t>
      </w:r>
      <w:r>
        <w:t xml:space="preserve"> (1 by default).</w:t>
      </w:r>
    </w:p>
    <w:p w14:paraId="36B352EA" w14:textId="77777777" w:rsidR="008429E9" w:rsidRDefault="008429E9" w:rsidP="008429E9">
      <w:pPr>
        <w:pStyle w:val="OptionName"/>
      </w:pPr>
      <w:r>
        <w:t>--help</w:t>
      </w:r>
    </w:p>
    <w:p w14:paraId="1880BA05" w14:textId="77777777" w:rsidR="008429E9" w:rsidRDefault="008429E9" w:rsidP="008429E9">
      <w:pPr>
        <w:pStyle w:val="OptionDescription"/>
      </w:pPr>
      <w:r>
        <w:t>Display command help text.</w:t>
      </w:r>
    </w:p>
    <w:p w14:paraId="1D6D1195" w14:textId="77777777" w:rsidR="008429E9" w:rsidRPr="007B2A0D" w:rsidRDefault="008429E9" w:rsidP="008429E9">
      <w:pPr>
        <w:pStyle w:val="OptionName"/>
        <w:rPr>
          <w:lang w:val="fr-FR"/>
        </w:rPr>
      </w:pPr>
      <w:r w:rsidRPr="007B2A0D">
        <w:rPr>
          <w:lang w:val="fr-FR"/>
        </w:rPr>
        <w:t>-v</w:t>
      </w:r>
      <w:r>
        <w:rPr>
          <w:lang w:val="fr-FR"/>
        </w:rPr>
        <w:br/>
      </w:r>
      <w:r w:rsidRPr="007B2A0D">
        <w:rPr>
          <w:lang w:val="fr-FR"/>
        </w:rPr>
        <w:t>--verbose</w:t>
      </w:r>
    </w:p>
    <w:p w14:paraId="7C484AB5" w14:textId="77777777" w:rsidR="008429E9" w:rsidRPr="007B2A0D" w:rsidRDefault="008429E9" w:rsidP="008429E9">
      <w:pPr>
        <w:pStyle w:val="OptionDescription"/>
        <w:rPr>
          <w:lang w:val="fr-FR"/>
        </w:rPr>
      </w:pPr>
      <w:r w:rsidRPr="007B2A0D">
        <w:rPr>
          <w:lang w:val="fr-FR"/>
        </w:rPr>
        <w:t>Produce verbose messages.</w:t>
      </w:r>
    </w:p>
    <w:p w14:paraId="7C66E9D3" w14:textId="77777777" w:rsidR="008429E9" w:rsidRDefault="008429E9" w:rsidP="008429E9">
      <w:pPr>
        <w:pStyle w:val="OptionName"/>
      </w:pPr>
      <w:r>
        <w:t>--version</w:t>
      </w:r>
    </w:p>
    <w:p w14:paraId="13254F66" w14:textId="77777777" w:rsidR="008429E9" w:rsidRPr="006F2B84" w:rsidRDefault="008429E9" w:rsidP="008429E9">
      <w:pPr>
        <w:pStyle w:val="OptionDescription"/>
        <w:rPr>
          <w:lang w:val="en-US" w:eastAsia="fr-FR"/>
        </w:rPr>
      </w:pPr>
      <w:r>
        <w:t>Display the version number.</w:t>
      </w:r>
    </w:p>
    <w:p w14:paraId="1963A664" w14:textId="464F8C55" w:rsidR="008429E9" w:rsidRDefault="008429E9" w:rsidP="008429E9">
      <w:pPr>
        <w:pStyle w:val="UsageTitle"/>
        <w:rPr>
          <w:lang w:val="en-US" w:eastAsia="fr-FR"/>
        </w:rPr>
      </w:pPr>
      <w:r w:rsidRPr="00575F98">
        <w:rPr>
          <w:lang w:val="en-US" w:eastAsia="fr-FR"/>
        </w:rPr>
        <w:t xml:space="preserve">List of </w:t>
      </w:r>
      <w:r>
        <w:rPr>
          <w:lang w:val="en-US" w:eastAsia="fr-FR"/>
        </w:rPr>
        <w:t>EIT manipulation</w:t>
      </w:r>
      <w:r w:rsidRPr="00575F98">
        <w:rPr>
          <w:lang w:val="en-US" w:eastAsia="fr-FR"/>
        </w:rPr>
        <w:t xml:space="preserve"> commands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1984"/>
        <w:gridCol w:w="6082"/>
      </w:tblGrid>
      <w:tr w:rsidR="00E76D07" w14:paraId="23956FE0" w14:textId="77777777" w:rsidTr="00FB3C9A">
        <w:trPr>
          <w:cantSplit/>
        </w:trPr>
        <w:tc>
          <w:tcPr>
            <w:tcW w:w="1101" w:type="dxa"/>
          </w:tcPr>
          <w:p w14:paraId="603740E8" w14:textId="5212920F" w:rsidR="00E76D07" w:rsidRPr="00CC1DD6" w:rsidRDefault="00E76D07" w:rsidP="00FB3C9A">
            <w:pPr>
              <w:rPr>
                <w:b/>
                <w:lang w:eastAsia="fr-FR"/>
              </w:rPr>
            </w:pPr>
            <w:r>
              <w:rPr>
                <w:b/>
                <w:lang w:eastAsia="fr-FR"/>
              </w:rPr>
              <w:t>dump</w:t>
            </w:r>
          </w:p>
        </w:tc>
        <w:tc>
          <w:tcPr>
            <w:tcW w:w="8066" w:type="dxa"/>
            <w:gridSpan w:val="2"/>
          </w:tcPr>
          <w:p w14:paraId="42C1E5B0" w14:textId="78BB1552" w:rsidR="00E76D07" w:rsidRDefault="00E76D07" w:rsidP="00FB3C9A">
            <w:pPr>
              <w:rPr>
                <w:lang w:eastAsia="fr-FR"/>
              </w:rPr>
            </w:pPr>
            <w:r>
              <w:rPr>
                <w:lang w:eastAsia="fr-FR"/>
              </w:rPr>
              <w:t>Dump the content of the EIT database.</w:t>
            </w:r>
          </w:p>
        </w:tc>
      </w:tr>
      <w:tr w:rsidR="00E76D07" w14:paraId="725FC140" w14:textId="77777777" w:rsidTr="00FB3C9A">
        <w:trPr>
          <w:cantSplit/>
        </w:trPr>
        <w:tc>
          <w:tcPr>
            <w:tcW w:w="1101" w:type="dxa"/>
          </w:tcPr>
          <w:p w14:paraId="36F19D2C" w14:textId="77777777" w:rsidR="00E76D07" w:rsidRPr="00CC1DD6" w:rsidRDefault="00E76D07" w:rsidP="00FB3C9A">
            <w:pPr>
              <w:rPr>
                <w:b/>
                <w:lang w:eastAsia="fr-FR"/>
              </w:rPr>
            </w:pPr>
          </w:p>
        </w:tc>
        <w:tc>
          <w:tcPr>
            <w:tcW w:w="1984" w:type="dxa"/>
          </w:tcPr>
          <w:p w14:paraId="6E276EAF" w14:textId="77777777" w:rsidR="00E76D07" w:rsidRDefault="00E76D07" w:rsidP="00FB3C9A">
            <w:pPr>
              <w:jc w:val="left"/>
              <w:rPr>
                <w:lang w:eastAsia="fr-FR"/>
              </w:rPr>
            </w:pPr>
            <w:r w:rsidRPr="00575F98">
              <w:rPr>
                <w:lang w:val="fr-FR" w:eastAsia="fr-FR"/>
              </w:rPr>
              <w:t>Usage:</w:t>
            </w:r>
          </w:p>
        </w:tc>
        <w:tc>
          <w:tcPr>
            <w:tcW w:w="6082" w:type="dxa"/>
          </w:tcPr>
          <w:p w14:paraId="79CE1746" w14:textId="199A291E" w:rsidR="00E76D07" w:rsidRPr="00CC1DD6" w:rsidRDefault="00E76D07" w:rsidP="00FB3C9A">
            <w:pPr>
              <w:rPr>
                <w:rFonts w:ascii="Consolas" w:hAnsi="Consolas" w:cs="Consolas"/>
                <w:lang w:eastAsia="fr-FR"/>
              </w:rPr>
            </w:pPr>
            <w:r>
              <w:rPr>
                <w:rFonts w:ascii="Consolas" w:hAnsi="Consolas" w:cs="Consolas"/>
                <w:lang w:val="fr-FR" w:eastAsia="fr-FR"/>
              </w:rPr>
              <w:t>dump</w:t>
            </w:r>
          </w:p>
        </w:tc>
      </w:tr>
      <w:tr w:rsidR="00123130" w14:paraId="6C511284" w14:textId="77777777" w:rsidTr="00FB3C9A">
        <w:trPr>
          <w:cantSplit/>
        </w:trPr>
        <w:tc>
          <w:tcPr>
            <w:tcW w:w="1101" w:type="dxa"/>
          </w:tcPr>
          <w:p w14:paraId="527C8CC4" w14:textId="5E36ED0B" w:rsidR="00123130" w:rsidRPr="00CC1DD6" w:rsidRDefault="00123130" w:rsidP="00FB3C9A">
            <w:pPr>
              <w:rPr>
                <w:b/>
                <w:lang w:eastAsia="fr-FR"/>
              </w:rPr>
            </w:pPr>
            <w:r>
              <w:rPr>
                <w:b/>
                <w:lang w:eastAsia="fr-FR"/>
              </w:rPr>
              <w:t>exit</w:t>
            </w:r>
          </w:p>
        </w:tc>
        <w:tc>
          <w:tcPr>
            <w:tcW w:w="8066" w:type="dxa"/>
            <w:gridSpan w:val="2"/>
          </w:tcPr>
          <w:p w14:paraId="0F312B26" w14:textId="4782D693" w:rsidR="00123130" w:rsidRDefault="00123130" w:rsidP="00FB3C9A">
            <w:pPr>
              <w:rPr>
                <w:lang w:eastAsia="fr-FR"/>
              </w:rPr>
            </w:pPr>
            <w:r>
              <w:rPr>
                <w:lang w:eastAsia="fr-FR"/>
              </w:rPr>
              <w:t xml:space="preserve">Exit </w:t>
            </w:r>
            <w:r w:rsidRPr="00123130">
              <w:rPr>
                <w:rStyle w:val="Codeintext"/>
              </w:rPr>
              <w:t>tseit</w:t>
            </w:r>
            <w:r>
              <w:rPr>
                <w:lang w:eastAsia="fr-FR"/>
              </w:rPr>
              <w:t>. Useful in interactive sessions.</w:t>
            </w:r>
          </w:p>
        </w:tc>
      </w:tr>
      <w:tr w:rsidR="00123130" w14:paraId="7F947D75" w14:textId="77777777" w:rsidTr="00FB3C9A">
        <w:trPr>
          <w:cantSplit/>
        </w:trPr>
        <w:tc>
          <w:tcPr>
            <w:tcW w:w="1101" w:type="dxa"/>
          </w:tcPr>
          <w:p w14:paraId="7D403741" w14:textId="77777777" w:rsidR="00123130" w:rsidRPr="00CC1DD6" w:rsidRDefault="00123130" w:rsidP="00FB3C9A">
            <w:pPr>
              <w:rPr>
                <w:b/>
                <w:lang w:eastAsia="fr-FR"/>
              </w:rPr>
            </w:pPr>
          </w:p>
        </w:tc>
        <w:tc>
          <w:tcPr>
            <w:tcW w:w="1984" w:type="dxa"/>
          </w:tcPr>
          <w:p w14:paraId="2394A8A2" w14:textId="77777777" w:rsidR="00123130" w:rsidRDefault="00123130" w:rsidP="00FB3C9A">
            <w:pPr>
              <w:jc w:val="left"/>
              <w:rPr>
                <w:lang w:eastAsia="fr-FR"/>
              </w:rPr>
            </w:pPr>
            <w:r w:rsidRPr="00575F98">
              <w:rPr>
                <w:lang w:val="fr-FR" w:eastAsia="fr-FR"/>
              </w:rPr>
              <w:t>Usage:</w:t>
            </w:r>
          </w:p>
        </w:tc>
        <w:tc>
          <w:tcPr>
            <w:tcW w:w="6082" w:type="dxa"/>
          </w:tcPr>
          <w:p w14:paraId="1916179C" w14:textId="42CC5BE9" w:rsidR="00123130" w:rsidRPr="00CC1DD6" w:rsidRDefault="00123130" w:rsidP="00FB3C9A">
            <w:pPr>
              <w:rPr>
                <w:rFonts w:ascii="Consolas" w:hAnsi="Consolas" w:cs="Consolas"/>
                <w:lang w:eastAsia="fr-FR"/>
              </w:rPr>
            </w:pPr>
            <w:r>
              <w:rPr>
                <w:rFonts w:ascii="Consolas" w:hAnsi="Consolas" w:cs="Consolas"/>
                <w:lang w:val="fr-FR" w:eastAsia="fr-FR"/>
              </w:rPr>
              <w:t>exit</w:t>
            </w:r>
          </w:p>
        </w:tc>
      </w:tr>
      <w:tr w:rsidR="008429E9" w14:paraId="30FBB085" w14:textId="77777777" w:rsidTr="00CF18ED">
        <w:trPr>
          <w:cantSplit/>
        </w:trPr>
        <w:tc>
          <w:tcPr>
            <w:tcW w:w="1101" w:type="dxa"/>
          </w:tcPr>
          <w:p w14:paraId="1EF315DC" w14:textId="072994B1" w:rsidR="008429E9" w:rsidRPr="00CC1DD6" w:rsidRDefault="00AD31C1" w:rsidP="00DC0715">
            <w:pPr>
              <w:rPr>
                <w:b/>
                <w:lang w:eastAsia="fr-FR"/>
              </w:rPr>
            </w:pPr>
            <w:r>
              <w:rPr>
                <w:b/>
                <w:lang w:eastAsia="fr-FR"/>
              </w:rPr>
              <w:t>generate</w:t>
            </w:r>
          </w:p>
        </w:tc>
        <w:tc>
          <w:tcPr>
            <w:tcW w:w="8066" w:type="dxa"/>
            <w:gridSpan w:val="2"/>
          </w:tcPr>
          <w:p w14:paraId="6E9A4FFE" w14:textId="5FE86DA8" w:rsidR="008429E9" w:rsidRDefault="009B5016" w:rsidP="00DC0715">
            <w:pPr>
              <w:rPr>
                <w:lang w:eastAsia="fr-FR"/>
              </w:rPr>
            </w:pPr>
            <w:r>
              <w:rPr>
                <w:lang w:eastAsia="fr-FR"/>
              </w:rPr>
              <w:t>Generate TS packets, injecting EIT’s from the event database according to the injection profile. Non-EIT packets are null packets. The TS id</w:t>
            </w:r>
            <w:r w:rsidR="00696EAE">
              <w:rPr>
                <w:lang w:eastAsia="fr-FR"/>
              </w:rPr>
              <w:t>, TS bitrate a</w:t>
            </w:r>
            <w:r>
              <w:rPr>
                <w:lang w:eastAsia="fr-FR"/>
              </w:rPr>
              <w:t xml:space="preserve">nd </w:t>
            </w:r>
            <w:r w:rsidR="00696EAE">
              <w:rPr>
                <w:lang w:eastAsia="fr-FR"/>
              </w:rPr>
              <w:t>initial date/time</w:t>
            </w:r>
            <w:r>
              <w:rPr>
                <w:lang w:eastAsia="fr-FR"/>
              </w:rPr>
              <w:t xml:space="preserve"> must have been specified first (see command </w:t>
            </w:r>
            <w:r w:rsidRPr="009B5016">
              <w:rPr>
                <w:rStyle w:val="Codeintext"/>
              </w:rPr>
              <w:t>set</w:t>
            </w:r>
            <w:r>
              <w:rPr>
                <w:lang w:eastAsia="fr-FR"/>
              </w:rPr>
              <w:t>).</w:t>
            </w:r>
          </w:p>
        </w:tc>
      </w:tr>
      <w:tr w:rsidR="008429E9" w14:paraId="7F68C358" w14:textId="77777777" w:rsidTr="00CF18ED">
        <w:trPr>
          <w:cantSplit/>
        </w:trPr>
        <w:tc>
          <w:tcPr>
            <w:tcW w:w="1101" w:type="dxa"/>
          </w:tcPr>
          <w:p w14:paraId="42AFB1DD" w14:textId="77777777" w:rsidR="008429E9" w:rsidRPr="00CC1DD6" w:rsidRDefault="008429E9" w:rsidP="00DC0715">
            <w:pPr>
              <w:rPr>
                <w:b/>
                <w:lang w:eastAsia="fr-FR"/>
              </w:rPr>
            </w:pPr>
          </w:p>
        </w:tc>
        <w:tc>
          <w:tcPr>
            <w:tcW w:w="1984" w:type="dxa"/>
          </w:tcPr>
          <w:p w14:paraId="69473310" w14:textId="77777777" w:rsidR="008429E9" w:rsidRDefault="008429E9" w:rsidP="00696EAE">
            <w:pPr>
              <w:jc w:val="left"/>
              <w:rPr>
                <w:lang w:eastAsia="fr-FR"/>
              </w:rPr>
            </w:pPr>
            <w:r w:rsidRPr="00575F98">
              <w:rPr>
                <w:lang w:val="fr-FR" w:eastAsia="fr-FR"/>
              </w:rPr>
              <w:t>Usage:</w:t>
            </w:r>
          </w:p>
        </w:tc>
        <w:tc>
          <w:tcPr>
            <w:tcW w:w="6082" w:type="dxa"/>
          </w:tcPr>
          <w:p w14:paraId="6B7EED76" w14:textId="78DAB77E" w:rsidR="008429E9" w:rsidRPr="00CC1DD6" w:rsidRDefault="00AD31C1" w:rsidP="00DC0715">
            <w:pPr>
              <w:rPr>
                <w:rFonts w:ascii="Consolas" w:hAnsi="Consolas" w:cs="Consolas"/>
                <w:lang w:eastAsia="fr-FR"/>
              </w:rPr>
            </w:pPr>
            <w:r w:rsidRPr="00AD31C1">
              <w:rPr>
                <w:rFonts w:ascii="Consolas" w:hAnsi="Consolas" w:cs="Consolas"/>
                <w:lang w:val="fr-FR" w:eastAsia="fr-FR"/>
              </w:rPr>
              <w:t>generate [</w:t>
            </w:r>
            <w:r w:rsidRPr="00AD31C1">
              <w:rPr>
                <w:rFonts w:ascii="Consolas" w:hAnsi="Consolas" w:cs="Consolas"/>
                <w:i/>
                <w:iCs/>
                <w:lang w:val="fr-FR" w:eastAsia="fr-FR"/>
              </w:rPr>
              <w:t>options</w:t>
            </w:r>
            <w:r w:rsidRPr="00AD31C1">
              <w:rPr>
                <w:rFonts w:ascii="Consolas" w:hAnsi="Consolas" w:cs="Consolas"/>
                <w:lang w:val="fr-FR" w:eastAsia="fr-FR"/>
              </w:rPr>
              <w:t xml:space="preserve">] </w:t>
            </w:r>
            <w:r w:rsidRPr="00AD31C1">
              <w:rPr>
                <w:rFonts w:ascii="Consolas" w:hAnsi="Consolas" w:cs="Consolas"/>
                <w:i/>
                <w:iCs/>
                <w:lang w:val="fr-FR" w:eastAsia="fr-FR"/>
              </w:rPr>
              <w:t>filename</w:t>
            </w:r>
          </w:p>
        </w:tc>
      </w:tr>
      <w:tr w:rsidR="00AD31C1" w14:paraId="15B43278" w14:textId="77777777" w:rsidTr="00CF18ED">
        <w:trPr>
          <w:cantSplit/>
        </w:trPr>
        <w:tc>
          <w:tcPr>
            <w:tcW w:w="1101" w:type="dxa"/>
          </w:tcPr>
          <w:p w14:paraId="5B0ACEF0" w14:textId="77777777" w:rsidR="00AD31C1" w:rsidRPr="00CC1DD6" w:rsidRDefault="00AD31C1" w:rsidP="00DC0715">
            <w:pPr>
              <w:rPr>
                <w:b/>
                <w:lang w:eastAsia="fr-FR"/>
              </w:rPr>
            </w:pPr>
          </w:p>
        </w:tc>
        <w:tc>
          <w:tcPr>
            <w:tcW w:w="1984" w:type="dxa"/>
          </w:tcPr>
          <w:p w14:paraId="48B1AB13" w14:textId="466D2221" w:rsidR="00AD31C1" w:rsidRPr="00575F98" w:rsidRDefault="009B5016" w:rsidP="00696EAE">
            <w:pPr>
              <w:jc w:val="left"/>
              <w:rPr>
                <w:lang w:val="fr-FR" w:eastAsia="fr-FR"/>
              </w:rPr>
            </w:pPr>
            <w:r w:rsidRPr="009B5016">
              <w:rPr>
                <w:i/>
                <w:iCs/>
                <w:lang w:val="fr-FR" w:eastAsia="fr-FR"/>
              </w:rPr>
              <w:t>filename</w:t>
            </w:r>
          </w:p>
        </w:tc>
        <w:tc>
          <w:tcPr>
            <w:tcW w:w="6082" w:type="dxa"/>
          </w:tcPr>
          <w:p w14:paraId="62FCC23B" w14:textId="70C75491" w:rsidR="00AD31C1" w:rsidRPr="00696EAE" w:rsidRDefault="009B5016" w:rsidP="00DC0715">
            <w:r w:rsidRPr="00696EAE">
              <w:t>Name of the output TS file to generate.</w:t>
            </w:r>
          </w:p>
        </w:tc>
      </w:tr>
      <w:tr w:rsidR="00696EAE" w14:paraId="12F76698" w14:textId="77777777" w:rsidTr="00CF18ED">
        <w:trPr>
          <w:cantSplit/>
        </w:trPr>
        <w:tc>
          <w:tcPr>
            <w:tcW w:w="1101" w:type="dxa"/>
          </w:tcPr>
          <w:p w14:paraId="252E5DD2" w14:textId="77777777" w:rsidR="00696EAE" w:rsidRPr="00CC1DD6" w:rsidRDefault="00696EAE" w:rsidP="00DC0715">
            <w:pPr>
              <w:rPr>
                <w:b/>
                <w:lang w:eastAsia="fr-FR"/>
              </w:rPr>
            </w:pPr>
          </w:p>
        </w:tc>
        <w:tc>
          <w:tcPr>
            <w:tcW w:w="1984" w:type="dxa"/>
          </w:tcPr>
          <w:p w14:paraId="7ED21475" w14:textId="77777777" w:rsidR="00696EAE" w:rsidRPr="001B3937" w:rsidRDefault="00696EAE" w:rsidP="00DC0715">
            <w:pPr>
              <w:jc w:val="left"/>
              <w:rPr>
                <w:rStyle w:val="Codeintext"/>
              </w:rPr>
            </w:pPr>
            <w:r>
              <w:rPr>
                <w:rStyle w:val="Codeintext"/>
              </w:rPr>
              <w:t xml:space="preserve">-b </w:t>
            </w:r>
            <w:r w:rsidRPr="00696EAE">
              <w:rPr>
                <w:rStyle w:val="Codeintext"/>
                <w:b w:val="0"/>
                <w:bCs/>
                <w:i/>
                <w:iCs/>
              </w:rPr>
              <w:t>value</w:t>
            </w:r>
            <w:r>
              <w:rPr>
                <w:rStyle w:val="Codeintext"/>
              </w:rPr>
              <w:br/>
            </w:r>
            <w:r w:rsidRPr="001B3937">
              <w:rPr>
                <w:rStyle w:val="Codeintext"/>
              </w:rPr>
              <w:t>--</w:t>
            </w:r>
            <w:r>
              <w:rPr>
                <w:rStyle w:val="Codeintext"/>
              </w:rPr>
              <w:t xml:space="preserve">bytes </w:t>
            </w:r>
            <w:r w:rsidRPr="00696EAE">
              <w:rPr>
                <w:rStyle w:val="Codeintext"/>
                <w:b w:val="0"/>
                <w:bCs/>
                <w:i/>
                <w:iCs/>
              </w:rPr>
              <w:t>value</w:t>
            </w:r>
          </w:p>
        </w:tc>
        <w:tc>
          <w:tcPr>
            <w:tcW w:w="6082" w:type="dxa"/>
          </w:tcPr>
          <w:p w14:paraId="5C67BE2B" w14:textId="77777777" w:rsidR="00696EAE" w:rsidRDefault="00696EAE" w:rsidP="00DC0715">
            <w:pPr>
              <w:rPr>
                <w:lang w:eastAsia="fr-FR"/>
              </w:rPr>
            </w:pPr>
            <w:r>
              <w:t>Stop after generating the specified number of bytes.</w:t>
            </w:r>
          </w:p>
        </w:tc>
      </w:tr>
      <w:tr w:rsidR="008429E9" w14:paraId="72EEA8A7" w14:textId="77777777" w:rsidTr="00CF18ED">
        <w:trPr>
          <w:cantSplit/>
        </w:trPr>
        <w:tc>
          <w:tcPr>
            <w:tcW w:w="1101" w:type="dxa"/>
          </w:tcPr>
          <w:p w14:paraId="711B145B" w14:textId="77777777" w:rsidR="008429E9" w:rsidRPr="00CC1DD6" w:rsidRDefault="008429E9" w:rsidP="00DC0715">
            <w:pPr>
              <w:rPr>
                <w:b/>
                <w:lang w:eastAsia="fr-FR"/>
              </w:rPr>
            </w:pPr>
          </w:p>
        </w:tc>
        <w:tc>
          <w:tcPr>
            <w:tcW w:w="1984" w:type="dxa"/>
          </w:tcPr>
          <w:p w14:paraId="36E8DDF8" w14:textId="3358F233" w:rsidR="008429E9" w:rsidRPr="001B3937" w:rsidRDefault="00696EAE" w:rsidP="00696EAE">
            <w:pPr>
              <w:jc w:val="left"/>
              <w:rPr>
                <w:rStyle w:val="Codeintext"/>
              </w:rPr>
            </w:pPr>
            <w:r>
              <w:rPr>
                <w:rStyle w:val="Codeintext"/>
              </w:rPr>
              <w:t xml:space="preserve">-p </w:t>
            </w:r>
            <w:r w:rsidRPr="00696EAE">
              <w:rPr>
                <w:rStyle w:val="Codeintext"/>
                <w:b w:val="0"/>
                <w:bCs/>
                <w:i/>
                <w:iCs/>
              </w:rPr>
              <w:t>value</w:t>
            </w:r>
            <w:r>
              <w:rPr>
                <w:rStyle w:val="Codeintext"/>
              </w:rPr>
              <w:br/>
            </w:r>
            <w:r w:rsidR="008429E9" w:rsidRPr="001B3937">
              <w:rPr>
                <w:rStyle w:val="Codeintext"/>
              </w:rPr>
              <w:t>--</w:t>
            </w:r>
            <w:r>
              <w:rPr>
                <w:rStyle w:val="Codeintext"/>
              </w:rPr>
              <w:t xml:space="preserve">packets </w:t>
            </w:r>
            <w:r w:rsidRPr="00696EAE">
              <w:rPr>
                <w:rStyle w:val="Codeintext"/>
                <w:b w:val="0"/>
                <w:bCs/>
                <w:i/>
                <w:iCs/>
              </w:rPr>
              <w:t>value</w:t>
            </w:r>
          </w:p>
        </w:tc>
        <w:tc>
          <w:tcPr>
            <w:tcW w:w="6082" w:type="dxa"/>
          </w:tcPr>
          <w:p w14:paraId="55532CE8" w14:textId="47E4C1EA" w:rsidR="008429E9" w:rsidRDefault="00696EAE" w:rsidP="00DC0715">
            <w:pPr>
              <w:rPr>
                <w:lang w:eastAsia="fr-FR"/>
              </w:rPr>
            </w:pPr>
            <w:r>
              <w:t>Stop after generating the specified number of TS packets.</w:t>
            </w:r>
          </w:p>
        </w:tc>
      </w:tr>
      <w:tr w:rsidR="00696EAE" w14:paraId="7ECFBA9F" w14:textId="77777777" w:rsidTr="00CF18ED">
        <w:trPr>
          <w:cantSplit/>
        </w:trPr>
        <w:tc>
          <w:tcPr>
            <w:tcW w:w="1101" w:type="dxa"/>
          </w:tcPr>
          <w:p w14:paraId="489D656D" w14:textId="77777777" w:rsidR="00696EAE" w:rsidRPr="00CC1DD6" w:rsidRDefault="00696EAE" w:rsidP="00DC0715">
            <w:pPr>
              <w:rPr>
                <w:b/>
                <w:lang w:eastAsia="fr-FR"/>
              </w:rPr>
            </w:pPr>
          </w:p>
        </w:tc>
        <w:tc>
          <w:tcPr>
            <w:tcW w:w="1984" w:type="dxa"/>
          </w:tcPr>
          <w:p w14:paraId="5948E1EF" w14:textId="58AC741D" w:rsidR="00696EAE" w:rsidRPr="001B3937" w:rsidRDefault="00696EAE" w:rsidP="00DC0715">
            <w:pPr>
              <w:jc w:val="left"/>
              <w:rPr>
                <w:rStyle w:val="Codeintext"/>
              </w:rPr>
            </w:pPr>
            <w:r>
              <w:rPr>
                <w:rStyle w:val="Codeintext"/>
              </w:rPr>
              <w:t xml:space="preserve">-s </w:t>
            </w:r>
            <w:r w:rsidRPr="00696EAE">
              <w:rPr>
                <w:rStyle w:val="Codeintext"/>
                <w:b w:val="0"/>
                <w:bCs/>
                <w:i/>
                <w:iCs/>
              </w:rPr>
              <w:t>value</w:t>
            </w:r>
            <w:r>
              <w:rPr>
                <w:rStyle w:val="Codeintext"/>
              </w:rPr>
              <w:br/>
            </w:r>
            <w:r w:rsidRPr="001B3937">
              <w:rPr>
                <w:rStyle w:val="Codeintext"/>
              </w:rPr>
              <w:t>--</w:t>
            </w:r>
            <w:r>
              <w:rPr>
                <w:rStyle w:val="Codeintext"/>
              </w:rPr>
              <w:t xml:space="preserve">seconds </w:t>
            </w:r>
            <w:r w:rsidRPr="00696EAE">
              <w:rPr>
                <w:rStyle w:val="Codeintext"/>
                <w:b w:val="0"/>
                <w:bCs/>
                <w:i/>
                <w:iCs/>
              </w:rPr>
              <w:t>value</w:t>
            </w:r>
          </w:p>
        </w:tc>
        <w:tc>
          <w:tcPr>
            <w:tcW w:w="6082" w:type="dxa"/>
          </w:tcPr>
          <w:p w14:paraId="5C1077C5" w14:textId="00BE2BA9" w:rsidR="00696EAE" w:rsidRDefault="00696EAE" w:rsidP="00DC0715">
            <w:pPr>
              <w:rPr>
                <w:lang w:eastAsia="fr-FR"/>
              </w:rPr>
            </w:pPr>
            <w:r>
              <w:t>Stop after generating the specified number of seconds of contents. The duration is based on the TS bitrate.</w:t>
            </w:r>
          </w:p>
        </w:tc>
      </w:tr>
      <w:tr w:rsidR="00696EAE" w14:paraId="4AC65C66" w14:textId="77777777" w:rsidTr="00CF18ED">
        <w:trPr>
          <w:cantSplit/>
        </w:trPr>
        <w:tc>
          <w:tcPr>
            <w:tcW w:w="1101" w:type="dxa"/>
          </w:tcPr>
          <w:p w14:paraId="41B2FA94" w14:textId="77777777" w:rsidR="00696EAE" w:rsidRPr="00CC1DD6" w:rsidRDefault="00696EAE" w:rsidP="00DC0715">
            <w:pPr>
              <w:rPr>
                <w:b/>
                <w:lang w:eastAsia="fr-FR"/>
              </w:rPr>
            </w:pPr>
          </w:p>
        </w:tc>
        <w:tc>
          <w:tcPr>
            <w:tcW w:w="1984" w:type="dxa"/>
          </w:tcPr>
          <w:p w14:paraId="0A43D6FC" w14:textId="6479D216" w:rsidR="00696EAE" w:rsidRDefault="00427509" w:rsidP="00DC0715">
            <w:pPr>
              <w:jc w:val="left"/>
              <w:rPr>
                <w:rStyle w:val="Codeintext"/>
              </w:rPr>
            </w:pPr>
            <w:r>
              <w:rPr>
                <w:rStyle w:val="Codeintext"/>
              </w:rPr>
              <w:t xml:space="preserve">-u </w:t>
            </w:r>
            <w:r w:rsidRPr="00427509">
              <w:rPr>
                <w:rStyle w:val="Codeintext"/>
                <w:b w:val="0"/>
                <w:bCs/>
                <w:i/>
                <w:iCs/>
              </w:rPr>
              <w:t>time</w:t>
            </w:r>
            <w:r>
              <w:rPr>
                <w:rStyle w:val="Codeintext"/>
              </w:rPr>
              <w:br/>
            </w:r>
            <w:r w:rsidRPr="001B3937">
              <w:rPr>
                <w:rStyle w:val="Codeintext"/>
              </w:rPr>
              <w:t>--</w:t>
            </w:r>
            <w:r>
              <w:rPr>
                <w:rStyle w:val="Codeintext"/>
              </w:rPr>
              <w:t xml:space="preserve">until </w:t>
            </w:r>
            <w:r>
              <w:rPr>
                <w:rStyle w:val="Codeintext"/>
                <w:b w:val="0"/>
                <w:bCs/>
                <w:i/>
                <w:iCs/>
              </w:rPr>
              <w:t>time</w:t>
            </w:r>
          </w:p>
        </w:tc>
        <w:tc>
          <w:tcPr>
            <w:tcW w:w="6082" w:type="dxa"/>
          </w:tcPr>
          <w:p w14:paraId="679B4581" w14:textId="477684D1" w:rsidR="00696EAE" w:rsidRDefault="00427509" w:rsidP="00427509">
            <w:r>
              <w:t>Generate packets</w:t>
            </w:r>
            <w:r w:rsidR="00696EAE">
              <w:t xml:space="preserve"> up to the specified date in the stream.</w:t>
            </w:r>
            <w:r>
              <w:t xml:space="preserve"> The current date in the stream is based on the initial date and the bitrate. Use</w:t>
            </w:r>
            <w:r w:rsidR="00400E37">
              <w:t xml:space="preserve"> a</w:t>
            </w:r>
            <w:r>
              <w:t xml:space="preserve"> “</w:t>
            </w:r>
            <w:r w:rsidRPr="007C26F0">
              <w:rPr>
                <w:i/>
                <w:iCs/>
              </w:rPr>
              <w:t>year/month/day:hour:minute:second.millisecond</w:t>
            </w:r>
            <w:r>
              <w:t>” format.</w:t>
            </w:r>
          </w:p>
        </w:tc>
      </w:tr>
      <w:tr w:rsidR="0067582A" w14:paraId="57C76FF0" w14:textId="77777777" w:rsidTr="00FB3C9A">
        <w:trPr>
          <w:cantSplit/>
        </w:trPr>
        <w:tc>
          <w:tcPr>
            <w:tcW w:w="1101" w:type="dxa"/>
          </w:tcPr>
          <w:p w14:paraId="2A73C42C" w14:textId="27E9FBB1" w:rsidR="0067582A" w:rsidRPr="00CC1DD6" w:rsidRDefault="0067582A" w:rsidP="00FB3C9A">
            <w:pPr>
              <w:rPr>
                <w:b/>
                <w:lang w:eastAsia="fr-FR"/>
              </w:rPr>
            </w:pPr>
            <w:r>
              <w:rPr>
                <w:b/>
                <w:lang w:eastAsia="fr-FR"/>
              </w:rPr>
              <w:t>help</w:t>
            </w:r>
          </w:p>
        </w:tc>
        <w:tc>
          <w:tcPr>
            <w:tcW w:w="8066" w:type="dxa"/>
            <w:gridSpan w:val="2"/>
          </w:tcPr>
          <w:p w14:paraId="3639859C" w14:textId="53A51B7D" w:rsidR="0067582A" w:rsidRDefault="0067582A" w:rsidP="00FB3C9A">
            <w:pPr>
              <w:rPr>
                <w:lang w:eastAsia="fr-FR"/>
              </w:rPr>
            </w:pPr>
            <w:r>
              <w:rPr>
                <w:lang w:eastAsia="fr-FR"/>
              </w:rPr>
              <w:t>List all internal commands. This command is useful in interactive session.</w:t>
            </w:r>
          </w:p>
        </w:tc>
      </w:tr>
      <w:tr w:rsidR="0067582A" w14:paraId="060951DC" w14:textId="77777777" w:rsidTr="00FB3C9A">
        <w:trPr>
          <w:cantSplit/>
        </w:trPr>
        <w:tc>
          <w:tcPr>
            <w:tcW w:w="1101" w:type="dxa"/>
          </w:tcPr>
          <w:p w14:paraId="191E21DB" w14:textId="77777777" w:rsidR="0067582A" w:rsidRPr="00CC1DD6" w:rsidRDefault="0067582A" w:rsidP="00FB3C9A">
            <w:pPr>
              <w:rPr>
                <w:b/>
                <w:lang w:eastAsia="fr-FR"/>
              </w:rPr>
            </w:pPr>
          </w:p>
        </w:tc>
        <w:tc>
          <w:tcPr>
            <w:tcW w:w="1984" w:type="dxa"/>
          </w:tcPr>
          <w:p w14:paraId="340595F7" w14:textId="77777777" w:rsidR="0067582A" w:rsidRDefault="0067582A" w:rsidP="00FB3C9A">
            <w:pPr>
              <w:jc w:val="left"/>
              <w:rPr>
                <w:lang w:eastAsia="fr-FR"/>
              </w:rPr>
            </w:pPr>
            <w:r w:rsidRPr="00575F98">
              <w:rPr>
                <w:lang w:val="fr-FR" w:eastAsia="fr-FR"/>
              </w:rPr>
              <w:t>Usage:</w:t>
            </w:r>
          </w:p>
        </w:tc>
        <w:tc>
          <w:tcPr>
            <w:tcW w:w="6082" w:type="dxa"/>
          </w:tcPr>
          <w:p w14:paraId="5557028A" w14:textId="3D2005E4" w:rsidR="0067582A" w:rsidRPr="00CC1DD6" w:rsidRDefault="0067582A" w:rsidP="00FB3C9A">
            <w:pPr>
              <w:rPr>
                <w:rFonts w:ascii="Consolas" w:hAnsi="Consolas" w:cs="Consolas"/>
                <w:lang w:eastAsia="fr-FR"/>
              </w:rPr>
            </w:pPr>
            <w:r>
              <w:rPr>
                <w:rFonts w:ascii="Consolas" w:hAnsi="Consolas" w:cs="Consolas"/>
                <w:lang w:val="fr-FR" w:eastAsia="fr-FR"/>
              </w:rPr>
              <w:t>help</w:t>
            </w:r>
          </w:p>
        </w:tc>
      </w:tr>
      <w:tr w:rsidR="008429E9" w14:paraId="3665D098" w14:textId="77777777" w:rsidTr="00CF18ED">
        <w:trPr>
          <w:cantSplit/>
        </w:trPr>
        <w:tc>
          <w:tcPr>
            <w:tcW w:w="1101" w:type="dxa"/>
          </w:tcPr>
          <w:p w14:paraId="48C90FD8" w14:textId="6A611A21" w:rsidR="008429E9" w:rsidRPr="00CC1DD6" w:rsidRDefault="009C564F" w:rsidP="00DC0715">
            <w:pPr>
              <w:rPr>
                <w:b/>
                <w:lang w:eastAsia="fr-FR"/>
              </w:rPr>
            </w:pPr>
            <w:r>
              <w:rPr>
                <w:b/>
                <w:lang w:eastAsia="fr-FR"/>
              </w:rPr>
              <w:t>load</w:t>
            </w:r>
          </w:p>
        </w:tc>
        <w:tc>
          <w:tcPr>
            <w:tcW w:w="8066" w:type="dxa"/>
            <w:gridSpan w:val="2"/>
          </w:tcPr>
          <w:p w14:paraId="78A03D8A" w14:textId="6BBD43E4" w:rsidR="008429E9" w:rsidRPr="00CC1DD6" w:rsidRDefault="009C564F" w:rsidP="00DC0715">
            <w:r>
              <w:rPr>
                <w:lang w:eastAsia="fr-FR"/>
              </w:rPr>
              <w:t>Load events from a file.</w:t>
            </w:r>
          </w:p>
        </w:tc>
      </w:tr>
      <w:tr w:rsidR="009C564F" w14:paraId="083EA911" w14:textId="77777777" w:rsidTr="00CF18ED">
        <w:trPr>
          <w:cantSplit/>
        </w:trPr>
        <w:tc>
          <w:tcPr>
            <w:tcW w:w="1101" w:type="dxa"/>
          </w:tcPr>
          <w:p w14:paraId="00D89D74" w14:textId="77777777" w:rsidR="009C564F" w:rsidRPr="00CC1DD6" w:rsidRDefault="009C564F" w:rsidP="00DC0715">
            <w:pPr>
              <w:rPr>
                <w:b/>
                <w:lang w:eastAsia="fr-FR"/>
              </w:rPr>
            </w:pPr>
          </w:p>
        </w:tc>
        <w:tc>
          <w:tcPr>
            <w:tcW w:w="1984" w:type="dxa"/>
          </w:tcPr>
          <w:p w14:paraId="111D0F1C" w14:textId="77777777" w:rsidR="009C564F" w:rsidRDefault="009C564F" w:rsidP="00DC0715">
            <w:pPr>
              <w:jc w:val="left"/>
              <w:rPr>
                <w:lang w:eastAsia="fr-FR"/>
              </w:rPr>
            </w:pPr>
            <w:r w:rsidRPr="00575F98">
              <w:rPr>
                <w:lang w:val="fr-FR" w:eastAsia="fr-FR"/>
              </w:rPr>
              <w:t>Usage:</w:t>
            </w:r>
          </w:p>
        </w:tc>
        <w:tc>
          <w:tcPr>
            <w:tcW w:w="6082" w:type="dxa"/>
          </w:tcPr>
          <w:p w14:paraId="22D95FD8" w14:textId="365201C7" w:rsidR="009C564F" w:rsidRPr="00CC1DD6" w:rsidRDefault="009C564F" w:rsidP="00DC0715">
            <w:pPr>
              <w:rPr>
                <w:rFonts w:ascii="Consolas" w:hAnsi="Consolas" w:cs="Consolas"/>
                <w:lang w:eastAsia="fr-FR"/>
              </w:rPr>
            </w:pPr>
            <w:r>
              <w:rPr>
                <w:rFonts w:ascii="Consolas" w:hAnsi="Consolas" w:cs="Consolas"/>
                <w:lang w:val="fr-FR" w:eastAsia="fr-FR"/>
              </w:rPr>
              <w:t>load</w:t>
            </w:r>
            <w:r w:rsidRPr="00AD31C1">
              <w:rPr>
                <w:rFonts w:ascii="Consolas" w:hAnsi="Consolas" w:cs="Consolas"/>
                <w:lang w:val="fr-FR" w:eastAsia="fr-FR"/>
              </w:rPr>
              <w:t xml:space="preserve"> </w:t>
            </w:r>
            <w:r w:rsidRPr="00AD31C1">
              <w:rPr>
                <w:rFonts w:ascii="Consolas" w:hAnsi="Consolas" w:cs="Consolas"/>
                <w:i/>
                <w:iCs/>
                <w:lang w:val="fr-FR" w:eastAsia="fr-FR"/>
              </w:rPr>
              <w:t>filename</w:t>
            </w:r>
          </w:p>
        </w:tc>
      </w:tr>
      <w:tr w:rsidR="009C564F" w14:paraId="4449B8E8" w14:textId="77777777" w:rsidTr="00CF18ED">
        <w:trPr>
          <w:cantSplit/>
        </w:trPr>
        <w:tc>
          <w:tcPr>
            <w:tcW w:w="1101" w:type="dxa"/>
          </w:tcPr>
          <w:p w14:paraId="66E8A6DC" w14:textId="77777777" w:rsidR="009C564F" w:rsidRPr="00CC1DD6" w:rsidRDefault="009C564F" w:rsidP="00DC0715">
            <w:pPr>
              <w:rPr>
                <w:b/>
                <w:lang w:eastAsia="fr-FR"/>
              </w:rPr>
            </w:pPr>
          </w:p>
        </w:tc>
        <w:tc>
          <w:tcPr>
            <w:tcW w:w="1984" w:type="dxa"/>
          </w:tcPr>
          <w:p w14:paraId="06563887" w14:textId="77777777" w:rsidR="009C564F" w:rsidRPr="00575F98" w:rsidRDefault="009C564F" w:rsidP="00DC0715">
            <w:pPr>
              <w:jc w:val="left"/>
              <w:rPr>
                <w:lang w:val="fr-FR" w:eastAsia="fr-FR"/>
              </w:rPr>
            </w:pPr>
            <w:r w:rsidRPr="009B5016">
              <w:rPr>
                <w:i/>
                <w:iCs/>
                <w:lang w:val="fr-FR" w:eastAsia="fr-FR"/>
              </w:rPr>
              <w:t>filename</w:t>
            </w:r>
          </w:p>
        </w:tc>
        <w:tc>
          <w:tcPr>
            <w:tcW w:w="6082" w:type="dxa"/>
          </w:tcPr>
          <w:p w14:paraId="34C352BC" w14:textId="6C768AA9" w:rsidR="009C564F" w:rsidRPr="00696EAE" w:rsidRDefault="009C564F" w:rsidP="00DC0715">
            <w:r w:rsidRPr="009C564F">
              <w:t>A binary, XML or JSON file containing EIT sections.</w:t>
            </w:r>
            <w:r>
              <w:t xml:space="preserve"> See</w:t>
            </w:r>
            <w:r>
              <w:rPr>
                <w:lang w:eastAsia="fr-FR"/>
              </w:rPr>
              <w:t xml:space="preserve"> </w:t>
            </w:r>
            <w:r>
              <w:t xml:space="preserve">the </w:t>
            </w:r>
            <w:r w:rsidRPr="008429E9">
              <w:rPr>
                <w:rStyle w:val="Codeintext"/>
              </w:rPr>
              <w:t>tsp</w:t>
            </w:r>
            <w:r>
              <w:t xml:space="preserve"> plugin </w:t>
            </w:r>
            <w:r w:rsidRPr="008429E9">
              <w:rPr>
                <w:rStyle w:val="Codeintext"/>
              </w:rPr>
              <w:t>eitinject</w:t>
            </w:r>
            <w:r>
              <w:t xml:space="preserve"> for more details on event database files.</w:t>
            </w:r>
          </w:p>
        </w:tc>
      </w:tr>
      <w:tr w:rsidR="002A27E5" w14:paraId="3DD6A91A" w14:textId="77777777" w:rsidTr="00CF18ED">
        <w:trPr>
          <w:cantSplit/>
        </w:trPr>
        <w:tc>
          <w:tcPr>
            <w:tcW w:w="1101" w:type="dxa"/>
          </w:tcPr>
          <w:p w14:paraId="7176A574" w14:textId="639E6790" w:rsidR="002A27E5" w:rsidRPr="00CC1DD6" w:rsidRDefault="002A27E5" w:rsidP="00DC0715">
            <w:pPr>
              <w:rPr>
                <w:b/>
                <w:lang w:eastAsia="fr-FR"/>
              </w:rPr>
            </w:pPr>
            <w:r>
              <w:rPr>
                <w:b/>
                <w:lang w:eastAsia="fr-FR"/>
              </w:rPr>
              <w:t>process</w:t>
            </w:r>
          </w:p>
        </w:tc>
        <w:tc>
          <w:tcPr>
            <w:tcW w:w="8066" w:type="dxa"/>
            <w:gridSpan w:val="2"/>
          </w:tcPr>
          <w:p w14:paraId="6FB64089" w14:textId="24F1159E" w:rsidR="002A27E5" w:rsidRDefault="002A27E5" w:rsidP="002A27E5">
            <w:pPr>
              <w:rPr>
                <w:lang w:eastAsia="fr-FR"/>
              </w:rPr>
            </w:pPr>
            <w:r w:rsidRPr="002A27E5">
              <w:rPr>
                <w:lang w:eastAsia="fr-FR"/>
              </w:rPr>
              <w:t xml:space="preserve">Process a </w:t>
            </w:r>
            <w:r>
              <w:rPr>
                <w:lang w:eastAsia="fr-FR"/>
              </w:rPr>
              <w:t xml:space="preserve">transport stream </w:t>
            </w:r>
            <w:r w:rsidRPr="002A27E5">
              <w:rPr>
                <w:lang w:eastAsia="fr-FR"/>
              </w:rPr>
              <w:t>file with EIT generation</w:t>
            </w:r>
            <w:r>
              <w:rPr>
                <w:lang w:eastAsia="fr-FR"/>
              </w:rPr>
              <w:t xml:space="preserve">. The input file is read, EIT’s are injected using the event database. The TS bitrate must have been specified first (see command </w:t>
            </w:r>
            <w:r w:rsidRPr="009B5016">
              <w:rPr>
                <w:rStyle w:val="Codeintext"/>
              </w:rPr>
              <w:t>set</w:t>
            </w:r>
            <w:r>
              <w:rPr>
                <w:lang w:eastAsia="fr-FR"/>
              </w:rPr>
              <w:t>).</w:t>
            </w:r>
          </w:p>
        </w:tc>
      </w:tr>
      <w:tr w:rsidR="002A27E5" w14:paraId="333A33E7" w14:textId="77777777" w:rsidTr="00CF18ED">
        <w:trPr>
          <w:cantSplit/>
        </w:trPr>
        <w:tc>
          <w:tcPr>
            <w:tcW w:w="1101" w:type="dxa"/>
          </w:tcPr>
          <w:p w14:paraId="6F22227C" w14:textId="77777777" w:rsidR="002A27E5" w:rsidRPr="00CC1DD6" w:rsidRDefault="002A27E5" w:rsidP="00DC0715">
            <w:pPr>
              <w:rPr>
                <w:b/>
                <w:lang w:eastAsia="fr-FR"/>
              </w:rPr>
            </w:pPr>
          </w:p>
        </w:tc>
        <w:tc>
          <w:tcPr>
            <w:tcW w:w="1984" w:type="dxa"/>
          </w:tcPr>
          <w:p w14:paraId="0B91D94C" w14:textId="77777777" w:rsidR="002A27E5" w:rsidRDefault="002A27E5" w:rsidP="00DC0715">
            <w:pPr>
              <w:jc w:val="left"/>
              <w:rPr>
                <w:lang w:eastAsia="fr-FR"/>
              </w:rPr>
            </w:pPr>
            <w:r w:rsidRPr="00575F98">
              <w:rPr>
                <w:lang w:val="fr-FR" w:eastAsia="fr-FR"/>
              </w:rPr>
              <w:t>Usage:</w:t>
            </w:r>
          </w:p>
        </w:tc>
        <w:tc>
          <w:tcPr>
            <w:tcW w:w="6082" w:type="dxa"/>
          </w:tcPr>
          <w:p w14:paraId="754A01F6" w14:textId="37DAF8E4" w:rsidR="002A27E5" w:rsidRPr="00CC1DD6" w:rsidRDefault="002A27E5" w:rsidP="00DC0715">
            <w:pPr>
              <w:rPr>
                <w:rFonts w:ascii="Consolas" w:hAnsi="Consolas" w:cs="Consolas"/>
                <w:lang w:eastAsia="fr-FR"/>
              </w:rPr>
            </w:pPr>
            <w:r>
              <w:rPr>
                <w:rFonts w:ascii="Consolas" w:hAnsi="Consolas" w:cs="Consolas"/>
                <w:lang w:val="fr-FR" w:eastAsia="fr-FR"/>
              </w:rPr>
              <w:t>process</w:t>
            </w:r>
            <w:r w:rsidRPr="00AD31C1">
              <w:rPr>
                <w:rFonts w:ascii="Consolas" w:hAnsi="Consolas" w:cs="Consolas"/>
                <w:lang w:val="fr-FR" w:eastAsia="fr-FR"/>
              </w:rPr>
              <w:t xml:space="preserve"> [</w:t>
            </w:r>
            <w:r w:rsidRPr="00AD31C1">
              <w:rPr>
                <w:rFonts w:ascii="Consolas" w:hAnsi="Consolas" w:cs="Consolas"/>
                <w:i/>
                <w:iCs/>
                <w:lang w:val="fr-FR" w:eastAsia="fr-FR"/>
              </w:rPr>
              <w:t>options</w:t>
            </w:r>
            <w:r w:rsidRPr="00AD31C1">
              <w:rPr>
                <w:rFonts w:ascii="Consolas" w:hAnsi="Consolas" w:cs="Consolas"/>
                <w:lang w:val="fr-FR" w:eastAsia="fr-FR"/>
              </w:rPr>
              <w:t xml:space="preserve">] </w:t>
            </w:r>
            <w:r w:rsidRPr="002A27E5">
              <w:rPr>
                <w:rFonts w:ascii="Consolas" w:hAnsi="Consolas" w:cs="Consolas"/>
                <w:i/>
                <w:iCs/>
                <w:lang w:val="fr-FR" w:eastAsia="fr-FR"/>
              </w:rPr>
              <w:t>infile</w:t>
            </w:r>
            <w:r>
              <w:rPr>
                <w:rFonts w:ascii="Consolas" w:hAnsi="Consolas" w:cs="Consolas"/>
                <w:i/>
                <w:iCs/>
                <w:lang w:val="fr-FR" w:eastAsia="fr-FR"/>
              </w:rPr>
              <w:t xml:space="preserve"> outfile</w:t>
            </w:r>
          </w:p>
        </w:tc>
      </w:tr>
      <w:tr w:rsidR="002A27E5" w14:paraId="58FD6597" w14:textId="77777777" w:rsidTr="00CF18ED">
        <w:trPr>
          <w:cantSplit/>
        </w:trPr>
        <w:tc>
          <w:tcPr>
            <w:tcW w:w="1101" w:type="dxa"/>
          </w:tcPr>
          <w:p w14:paraId="1CAF73FA" w14:textId="77777777" w:rsidR="002A27E5" w:rsidRPr="00CC1DD6" w:rsidRDefault="002A27E5" w:rsidP="00DC0715">
            <w:pPr>
              <w:rPr>
                <w:b/>
                <w:lang w:eastAsia="fr-FR"/>
              </w:rPr>
            </w:pPr>
          </w:p>
        </w:tc>
        <w:tc>
          <w:tcPr>
            <w:tcW w:w="1984" w:type="dxa"/>
          </w:tcPr>
          <w:p w14:paraId="12010F6C" w14:textId="50501D56" w:rsidR="002A27E5" w:rsidRPr="00575F98" w:rsidRDefault="002A27E5" w:rsidP="00DC0715">
            <w:pPr>
              <w:jc w:val="left"/>
              <w:rPr>
                <w:lang w:val="fr-FR" w:eastAsia="fr-FR"/>
              </w:rPr>
            </w:pPr>
            <w:r>
              <w:rPr>
                <w:i/>
                <w:iCs/>
                <w:lang w:val="fr-FR" w:eastAsia="fr-FR"/>
              </w:rPr>
              <w:t>infile</w:t>
            </w:r>
          </w:p>
        </w:tc>
        <w:tc>
          <w:tcPr>
            <w:tcW w:w="6082" w:type="dxa"/>
          </w:tcPr>
          <w:p w14:paraId="4DB94E4B" w14:textId="185E6B4C" w:rsidR="002A27E5" w:rsidRPr="00696EAE" w:rsidRDefault="002A27E5" w:rsidP="00DC0715">
            <w:r w:rsidRPr="00696EAE">
              <w:t xml:space="preserve">Name of the </w:t>
            </w:r>
            <w:r>
              <w:t>input</w:t>
            </w:r>
            <w:r w:rsidRPr="00696EAE">
              <w:t xml:space="preserve"> TS file.</w:t>
            </w:r>
            <w:r>
              <w:t xml:space="preserve"> Input EIT’s are used to populate the event database.</w:t>
            </w:r>
          </w:p>
        </w:tc>
      </w:tr>
      <w:tr w:rsidR="002A27E5" w14:paraId="645C9E75" w14:textId="77777777" w:rsidTr="00CF18ED">
        <w:trPr>
          <w:cantSplit/>
        </w:trPr>
        <w:tc>
          <w:tcPr>
            <w:tcW w:w="1101" w:type="dxa"/>
          </w:tcPr>
          <w:p w14:paraId="5AE5F05F" w14:textId="77777777" w:rsidR="002A27E5" w:rsidRPr="00CC1DD6" w:rsidRDefault="002A27E5" w:rsidP="00DC0715">
            <w:pPr>
              <w:rPr>
                <w:b/>
                <w:lang w:eastAsia="fr-FR"/>
              </w:rPr>
            </w:pPr>
          </w:p>
        </w:tc>
        <w:tc>
          <w:tcPr>
            <w:tcW w:w="1984" w:type="dxa"/>
          </w:tcPr>
          <w:p w14:paraId="424342FB" w14:textId="7614F5BA" w:rsidR="002A27E5" w:rsidRPr="00575F98" w:rsidRDefault="002A27E5" w:rsidP="00DC0715">
            <w:pPr>
              <w:jc w:val="left"/>
              <w:rPr>
                <w:lang w:val="fr-FR" w:eastAsia="fr-FR"/>
              </w:rPr>
            </w:pPr>
            <w:r>
              <w:rPr>
                <w:i/>
                <w:iCs/>
                <w:lang w:val="fr-FR" w:eastAsia="fr-FR"/>
              </w:rPr>
              <w:t>outfile</w:t>
            </w:r>
          </w:p>
        </w:tc>
        <w:tc>
          <w:tcPr>
            <w:tcW w:w="6082" w:type="dxa"/>
          </w:tcPr>
          <w:p w14:paraId="296D6230" w14:textId="6BBC4C38" w:rsidR="002A27E5" w:rsidRPr="00696EAE" w:rsidRDefault="002A27E5" w:rsidP="00DC0715">
            <w:r w:rsidRPr="00696EAE">
              <w:t>Name of the output TS file to generate</w:t>
            </w:r>
            <w:r>
              <w:t>, after EIT injection</w:t>
            </w:r>
            <w:r w:rsidRPr="00696EAE">
              <w:t>.</w:t>
            </w:r>
          </w:p>
        </w:tc>
      </w:tr>
      <w:tr w:rsidR="002A27E5" w14:paraId="6FAA4015" w14:textId="77777777" w:rsidTr="00CF18ED">
        <w:trPr>
          <w:cantSplit/>
        </w:trPr>
        <w:tc>
          <w:tcPr>
            <w:tcW w:w="1101" w:type="dxa"/>
          </w:tcPr>
          <w:p w14:paraId="5037D23C" w14:textId="77777777" w:rsidR="002A27E5" w:rsidRPr="00CC1DD6" w:rsidRDefault="002A27E5" w:rsidP="00DC0715">
            <w:pPr>
              <w:rPr>
                <w:b/>
                <w:lang w:eastAsia="fr-FR"/>
              </w:rPr>
            </w:pPr>
          </w:p>
        </w:tc>
        <w:tc>
          <w:tcPr>
            <w:tcW w:w="1984" w:type="dxa"/>
          </w:tcPr>
          <w:p w14:paraId="08891893" w14:textId="77777777" w:rsidR="002A27E5" w:rsidRPr="001B3937" w:rsidRDefault="002A27E5" w:rsidP="00DC0715">
            <w:pPr>
              <w:jc w:val="left"/>
              <w:rPr>
                <w:rStyle w:val="Codeintext"/>
              </w:rPr>
            </w:pPr>
            <w:r>
              <w:rPr>
                <w:rStyle w:val="Codeintext"/>
              </w:rPr>
              <w:t xml:space="preserve">-b </w:t>
            </w:r>
            <w:r w:rsidRPr="00696EAE">
              <w:rPr>
                <w:rStyle w:val="Codeintext"/>
                <w:b w:val="0"/>
                <w:bCs/>
                <w:i/>
                <w:iCs/>
              </w:rPr>
              <w:t>value</w:t>
            </w:r>
            <w:r>
              <w:rPr>
                <w:rStyle w:val="Codeintext"/>
              </w:rPr>
              <w:br/>
            </w:r>
            <w:r w:rsidRPr="001B3937">
              <w:rPr>
                <w:rStyle w:val="Codeintext"/>
              </w:rPr>
              <w:t>--</w:t>
            </w:r>
            <w:r>
              <w:rPr>
                <w:rStyle w:val="Codeintext"/>
              </w:rPr>
              <w:t xml:space="preserve">bytes </w:t>
            </w:r>
            <w:r w:rsidRPr="00696EAE">
              <w:rPr>
                <w:rStyle w:val="Codeintext"/>
                <w:b w:val="0"/>
                <w:bCs/>
                <w:i/>
                <w:iCs/>
              </w:rPr>
              <w:t>value</w:t>
            </w:r>
          </w:p>
        </w:tc>
        <w:tc>
          <w:tcPr>
            <w:tcW w:w="6082" w:type="dxa"/>
          </w:tcPr>
          <w:p w14:paraId="0E806B8A" w14:textId="77777777" w:rsidR="002A27E5" w:rsidRDefault="002A27E5" w:rsidP="00DC0715">
            <w:pPr>
              <w:rPr>
                <w:lang w:eastAsia="fr-FR"/>
              </w:rPr>
            </w:pPr>
            <w:r>
              <w:t>Stop after generating the specified number of bytes.</w:t>
            </w:r>
          </w:p>
        </w:tc>
      </w:tr>
      <w:tr w:rsidR="00384493" w14:paraId="03FEB59A" w14:textId="77777777" w:rsidTr="00CF18ED">
        <w:trPr>
          <w:cantSplit/>
        </w:trPr>
        <w:tc>
          <w:tcPr>
            <w:tcW w:w="1101" w:type="dxa"/>
          </w:tcPr>
          <w:p w14:paraId="7C800C81" w14:textId="77777777" w:rsidR="00384493" w:rsidRPr="00CC1DD6" w:rsidRDefault="00384493" w:rsidP="00DC0715">
            <w:pPr>
              <w:rPr>
                <w:b/>
                <w:lang w:eastAsia="fr-FR"/>
              </w:rPr>
            </w:pPr>
          </w:p>
        </w:tc>
        <w:tc>
          <w:tcPr>
            <w:tcW w:w="1984" w:type="dxa"/>
          </w:tcPr>
          <w:p w14:paraId="576CB842" w14:textId="3A91AF20" w:rsidR="00384493" w:rsidRDefault="00384493" w:rsidP="00DC0715">
            <w:pPr>
              <w:jc w:val="left"/>
              <w:rPr>
                <w:rStyle w:val="Codeintext"/>
              </w:rPr>
            </w:pPr>
            <w:r>
              <w:rPr>
                <w:rStyle w:val="Codeintext"/>
              </w:rPr>
              <w:t>-i</w:t>
            </w:r>
            <w:r>
              <w:rPr>
                <w:rStyle w:val="Codeintext"/>
              </w:rPr>
              <w:br/>
              <w:t>--infinite</w:t>
            </w:r>
          </w:p>
        </w:tc>
        <w:tc>
          <w:tcPr>
            <w:tcW w:w="6082" w:type="dxa"/>
          </w:tcPr>
          <w:p w14:paraId="00E59E83" w14:textId="7A40F6B2" w:rsidR="00384493" w:rsidRDefault="00384493" w:rsidP="00DC0715">
            <w:r w:rsidRPr="00384493">
              <w:t>Repeat the input file infinitely.</w:t>
            </w:r>
          </w:p>
        </w:tc>
      </w:tr>
      <w:tr w:rsidR="002A27E5" w14:paraId="0BB53850" w14:textId="77777777" w:rsidTr="00CF18ED">
        <w:trPr>
          <w:cantSplit/>
        </w:trPr>
        <w:tc>
          <w:tcPr>
            <w:tcW w:w="1101" w:type="dxa"/>
          </w:tcPr>
          <w:p w14:paraId="7169533F" w14:textId="77777777" w:rsidR="002A27E5" w:rsidRPr="00CC1DD6" w:rsidRDefault="002A27E5" w:rsidP="00DC0715">
            <w:pPr>
              <w:rPr>
                <w:b/>
                <w:lang w:eastAsia="fr-FR"/>
              </w:rPr>
            </w:pPr>
          </w:p>
        </w:tc>
        <w:tc>
          <w:tcPr>
            <w:tcW w:w="1984" w:type="dxa"/>
          </w:tcPr>
          <w:p w14:paraId="70AB8E32" w14:textId="77777777" w:rsidR="002A27E5" w:rsidRPr="001B3937" w:rsidRDefault="002A27E5" w:rsidP="00DC0715">
            <w:pPr>
              <w:jc w:val="left"/>
              <w:rPr>
                <w:rStyle w:val="Codeintext"/>
              </w:rPr>
            </w:pPr>
            <w:r>
              <w:rPr>
                <w:rStyle w:val="Codeintext"/>
              </w:rPr>
              <w:t xml:space="preserve">-p </w:t>
            </w:r>
            <w:r w:rsidRPr="00696EAE">
              <w:rPr>
                <w:rStyle w:val="Codeintext"/>
                <w:b w:val="0"/>
                <w:bCs/>
                <w:i/>
                <w:iCs/>
              </w:rPr>
              <w:t>value</w:t>
            </w:r>
            <w:r>
              <w:rPr>
                <w:rStyle w:val="Codeintext"/>
              </w:rPr>
              <w:br/>
            </w:r>
            <w:r w:rsidRPr="001B3937">
              <w:rPr>
                <w:rStyle w:val="Codeintext"/>
              </w:rPr>
              <w:t>--</w:t>
            </w:r>
            <w:r>
              <w:rPr>
                <w:rStyle w:val="Codeintext"/>
              </w:rPr>
              <w:t xml:space="preserve">packets </w:t>
            </w:r>
            <w:r w:rsidRPr="00696EAE">
              <w:rPr>
                <w:rStyle w:val="Codeintext"/>
                <w:b w:val="0"/>
                <w:bCs/>
                <w:i/>
                <w:iCs/>
              </w:rPr>
              <w:t>value</w:t>
            </w:r>
          </w:p>
        </w:tc>
        <w:tc>
          <w:tcPr>
            <w:tcW w:w="6082" w:type="dxa"/>
          </w:tcPr>
          <w:p w14:paraId="007B0D2D" w14:textId="77777777" w:rsidR="002A27E5" w:rsidRDefault="002A27E5" w:rsidP="00DC0715">
            <w:pPr>
              <w:rPr>
                <w:lang w:eastAsia="fr-FR"/>
              </w:rPr>
            </w:pPr>
            <w:r>
              <w:t>Stop after generating the specified number of TS packets.</w:t>
            </w:r>
          </w:p>
        </w:tc>
      </w:tr>
      <w:tr w:rsidR="00384493" w14:paraId="0DBDAAA2" w14:textId="77777777" w:rsidTr="00CF18ED">
        <w:trPr>
          <w:cantSplit/>
        </w:trPr>
        <w:tc>
          <w:tcPr>
            <w:tcW w:w="1101" w:type="dxa"/>
          </w:tcPr>
          <w:p w14:paraId="0297908C" w14:textId="77777777" w:rsidR="00384493" w:rsidRPr="00CC1DD6" w:rsidRDefault="00384493" w:rsidP="00DC0715">
            <w:pPr>
              <w:rPr>
                <w:b/>
                <w:lang w:eastAsia="fr-FR"/>
              </w:rPr>
            </w:pPr>
          </w:p>
        </w:tc>
        <w:tc>
          <w:tcPr>
            <w:tcW w:w="1984" w:type="dxa"/>
          </w:tcPr>
          <w:p w14:paraId="0B910874" w14:textId="121B4A9C" w:rsidR="00384493" w:rsidRDefault="00384493" w:rsidP="00384493">
            <w:pPr>
              <w:jc w:val="left"/>
              <w:rPr>
                <w:rStyle w:val="Codeintext"/>
              </w:rPr>
            </w:pPr>
            <w:r w:rsidRPr="00384493">
              <w:rPr>
                <w:rStyle w:val="Codeintext"/>
              </w:rPr>
              <w:t xml:space="preserve">-r </w:t>
            </w:r>
            <w:r w:rsidRPr="00384493">
              <w:rPr>
                <w:rStyle w:val="Codeintext"/>
                <w:b w:val="0"/>
                <w:bCs/>
                <w:i/>
                <w:iCs/>
              </w:rPr>
              <w:t>value</w:t>
            </w:r>
            <w:r>
              <w:rPr>
                <w:rStyle w:val="Codeintext"/>
              </w:rPr>
              <w:br/>
            </w:r>
            <w:r w:rsidRPr="00384493">
              <w:rPr>
                <w:rStyle w:val="Codeintext"/>
              </w:rPr>
              <w:t xml:space="preserve">--repeat </w:t>
            </w:r>
            <w:r w:rsidRPr="00384493">
              <w:rPr>
                <w:rStyle w:val="Codeintext"/>
                <w:b w:val="0"/>
                <w:bCs/>
                <w:i/>
                <w:iCs/>
              </w:rPr>
              <w:t>value</w:t>
            </w:r>
          </w:p>
        </w:tc>
        <w:tc>
          <w:tcPr>
            <w:tcW w:w="6082" w:type="dxa"/>
          </w:tcPr>
          <w:p w14:paraId="55FE0975" w14:textId="51415567" w:rsidR="00384493" w:rsidRDefault="00384493" w:rsidP="00DC0715">
            <w:r w:rsidRPr="00384493">
              <w:t>Repeat the input file the specified number of times.</w:t>
            </w:r>
            <w:r>
              <w:t xml:space="preserve"> By default, the input file is read once.</w:t>
            </w:r>
          </w:p>
        </w:tc>
      </w:tr>
      <w:tr w:rsidR="002A27E5" w14:paraId="67A88687" w14:textId="77777777" w:rsidTr="00CF18ED">
        <w:trPr>
          <w:cantSplit/>
        </w:trPr>
        <w:tc>
          <w:tcPr>
            <w:tcW w:w="1101" w:type="dxa"/>
          </w:tcPr>
          <w:p w14:paraId="423E1B0C" w14:textId="77777777" w:rsidR="002A27E5" w:rsidRPr="00CC1DD6" w:rsidRDefault="002A27E5" w:rsidP="00DC0715">
            <w:pPr>
              <w:rPr>
                <w:b/>
                <w:lang w:eastAsia="fr-FR"/>
              </w:rPr>
            </w:pPr>
          </w:p>
        </w:tc>
        <w:tc>
          <w:tcPr>
            <w:tcW w:w="1984" w:type="dxa"/>
          </w:tcPr>
          <w:p w14:paraId="63A0735C" w14:textId="77777777" w:rsidR="002A27E5" w:rsidRPr="001B3937" w:rsidRDefault="002A27E5" w:rsidP="00DC0715">
            <w:pPr>
              <w:jc w:val="left"/>
              <w:rPr>
                <w:rStyle w:val="Codeintext"/>
              </w:rPr>
            </w:pPr>
            <w:r>
              <w:rPr>
                <w:rStyle w:val="Codeintext"/>
              </w:rPr>
              <w:t xml:space="preserve">-s </w:t>
            </w:r>
            <w:r w:rsidRPr="00696EAE">
              <w:rPr>
                <w:rStyle w:val="Codeintext"/>
                <w:b w:val="0"/>
                <w:bCs/>
                <w:i/>
                <w:iCs/>
              </w:rPr>
              <w:t>value</w:t>
            </w:r>
            <w:r>
              <w:rPr>
                <w:rStyle w:val="Codeintext"/>
              </w:rPr>
              <w:br/>
            </w:r>
            <w:r w:rsidRPr="001B3937">
              <w:rPr>
                <w:rStyle w:val="Codeintext"/>
              </w:rPr>
              <w:t>--</w:t>
            </w:r>
            <w:r>
              <w:rPr>
                <w:rStyle w:val="Codeintext"/>
              </w:rPr>
              <w:t xml:space="preserve">seconds </w:t>
            </w:r>
            <w:r w:rsidRPr="00696EAE">
              <w:rPr>
                <w:rStyle w:val="Codeintext"/>
                <w:b w:val="0"/>
                <w:bCs/>
                <w:i/>
                <w:iCs/>
              </w:rPr>
              <w:t>value</w:t>
            </w:r>
          </w:p>
        </w:tc>
        <w:tc>
          <w:tcPr>
            <w:tcW w:w="6082" w:type="dxa"/>
          </w:tcPr>
          <w:p w14:paraId="1D768A68" w14:textId="77777777" w:rsidR="002A27E5" w:rsidRDefault="002A27E5" w:rsidP="00DC0715">
            <w:pPr>
              <w:rPr>
                <w:lang w:eastAsia="fr-FR"/>
              </w:rPr>
            </w:pPr>
            <w:r>
              <w:t>Stop after generating the specified number of seconds of contents. The duration is based on the TS bitrate.</w:t>
            </w:r>
          </w:p>
        </w:tc>
      </w:tr>
      <w:tr w:rsidR="00CF18ED" w14:paraId="26040634" w14:textId="77777777" w:rsidTr="00CF18ED">
        <w:trPr>
          <w:cantSplit/>
        </w:trPr>
        <w:tc>
          <w:tcPr>
            <w:tcW w:w="1101" w:type="dxa"/>
          </w:tcPr>
          <w:p w14:paraId="24AE7ECE" w14:textId="77777777" w:rsidR="00CF18ED" w:rsidRPr="00CC1DD6" w:rsidRDefault="00CF18ED" w:rsidP="00DC0715">
            <w:pPr>
              <w:rPr>
                <w:b/>
                <w:lang w:eastAsia="fr-FR"/>
              </w:rPr>
            </w:pPr>
          </w:p>
        </w:tc>
        <w:tc>
          <w:tcPr>
            <w:tcW w:w="1984" w:type="dxa"/>
          </w:tcPr>
          <w:p w14:paraId="5543777B" w14:textId="01A61228" w:rsidR="00CF18ED" w:rsidRDefault="00CF18ED" w:rsidP="00CF18ED">
            <w:pPr>
              <w:jc w:val="left"/>
              <w:rPr>
                <w:rStyle w:val="Codeintext"/>
              </w:rPr>
            </w:pPr>
            <w:r w:rsidRPr="00CF18ED">
              <w:rPr>
                <w:rStyle w:val="Codeintext"/>
              </w:rPr>
              <w:t xml:space="preserve">-o </w:t>
            </w:r>
            <w:r w:rsidRPr="00CF18ED">
              <w:rPr>
                <w:rStyle w:val="Codeintext"/>
                <w:b w:val="0"/>
                <w:bCs/>
                <w:i/>
                <w:iCs/>
              </w:rPr>
              <w:t>value</w:t>
            </w:r>
            <w:r>
              <w:rPr>
                <w:rStyle w:val="Codeintext"/>
                <w:b w:val="0"/>
                <w:bCs/>
                <w:i/>
                <w:iCs/>
              </w:rPr>
              <w:br/>
            </w:r>
            <w:r w:rsidRPr="00CF18ED">
              <w:rPr>
                <w:rStyle w:val="Codeintext"/>
              </w:rPr>
              <w:t xml:space="preserve">--start-offset </w:t>
            </w:r>
            <w:r w:rsidRPr="00CF18ED">
              <w:rPr>
                <w:rStyle w:val="Codeintext"/>
                <w:b w:val="0"/>
                <w:bCs/>
                <w:i/>
                <w:iCs/>
              </w:rPr>
              <w:t>value</w:t>
            </w:r>
          </w:p>
        </w:tc>
        <w:tc>
          <w:tcPr>
            <w:tcW w:w="6082" w:type="dxa"/>
          </w:tcPr>
          <w:p w14:paraId="184B90F0" w14:textId="1FB4520B" w:rsidR="00CF18ED" w:rsidRDefault="00CF18ED" w:rsidP="00DC0715">
            <w:r w:rsidRPr="00CF18ED">
              <w:t>Start</w:t>
            </w:r>
            <w:r>
              <w:t xml:space="preserve"> reading the input file at the specified</w:t>
            </w:r>
            <w:r w:rsidRPr="00CF18ED">
              <w:t xml:space="preserve"> offset in bytes.</w:t>
            </w:r>
          </w:p>
        </w:tc>
      </w:tr>
      <w:tr w:rsidR="002A27E5" w14:paraId="29EDA7E6" w14:textId="77777777" w:rsidTr="00CF18ED">
        <w:trPr>
          <w:cantSplit/>
        </w:trPr>
        <w:tc>
          <w:tcPr>
            <w:tcW w:w="1101" w:type="dxa"/>
          </w:tcPr>
          <w:p w14:paraId="473DE593" w14:textId="77777777" w:rsidR="002A27E5" w:rsidRPr="00CC1DD6" w:rsidRDefault="002A27E5" w:rsidP="00DC0715">
            <w:pPr>
              <w:rPr>
                <w:b/>
                <w:lang w:eastAsia="fr-FR"/>
              </w:rPr>
            </w:pPr>
          </w:p>
        </w:tc>
        <w:tc>
          <w:tcPr>
            <w:tcW w:w="1984" w:type="dxa"/>
          </w:tcPr>
          <w:p w14:paraId="2C9D0DE6" w14:textId="77777777" w:rsidR="002A27E5" w:rsidRDefault="002A27E5" w:rsidP="00DC0715">
            <w:pPr>
              <w:jc w:val="left"/>
              <w:rPr>
                <w:rStyle w:val="Codeintext"/>
              </w:rPr>
            </w:pPr>
            <w:r>
              <w:rPr>
                <w:rStyle w:val="Codeintext"/>
              </w:rPr>
              <w:t xml:space="preserve">-u </w:t>
            </w:r>
            <w:r w:rsidRPr="00427509">
              <w:rPr>
                <w:rStyle w:val="Codeintext"/>
                <w:b w:val="0"/>
                <w:bCs/>
                <w:i/>
                <w:iCs/>
              </w:rPr>
              <w:t>time</w:t>
            </w:r>
            <w:r>
              <w:rPr>
                <w:rStyle w:val="Codeintext"/>
              </w:rPr>
              <w:br/>
            </w:r>
            <w:r w:rsidRPr="001B3937">
              <w:rPr>
                <w:rStyle w:val="Codeintext"/>
              </w:rPr>
              <w:t>--</w:t>
            </w:r>
            <w:r>
              <w:rPr>
                <w:rStyle w:val="Codeintext"/>
              </w:rPr>
              <w:t xml:space="preserve">until </w:t>
            </w:r>
            <w:r>
              <w:rPr>
                <w:rStyle w:val="Codeintext"/>
                <w:b w:val="0"/>
                <w:bCs/>
                <w:i/>
                <w:iCs/>
              </w:rPr>
              <w:t>time</w:t>
            </w:r>
          </w:p>
        </w:tc>
        <w:tc>
          <w:tcPr>
            <w:tcW w:w="6082" w:type="dxa"/>
          </w:tcPr>
          <w:p w14:paraId="202AEDB3" w14:textId="77777777" w:rsidR="002A27E5" w:rsidRDefault="002A27E5" w:rsidP="00DC0715">
            <w:r>
              <w:t>Generate packets up to the specified date in the stream. The current date in the stream is based on the initial date and the bitrate. Use a “</w:t>
            </w:r>
            <w:r w:rsidRPr="007C26F0">
              <w:rPr>
                <w:i/>
                <w:iCs/>
              </w:rPr>
              <w:t>year/month/day:hour:minute:second.millisecond</w:t>
            </w:r>
            <w:r>
              <w:t>” format.</w:t>
            </w:r>
          </w:p>
        </w:tc>
      </w:tr>
      <w:tr w:rsidR="00123130" w14:paraId="6A45B66E" w14:textId="77777777" w:rsidTr="00FB3C9A">
        <w:trPr>
          <w:cantSplit/>
        </w:trPr>
        <w:tc>
          <w:tcPr>
            <w:tcW w:w="1101" w:type="dxa"/>
          </w:tcPr>
          <w:p w14:paraId="13283003" w14:textId="04BE733C" w:rsidR="00123130" w:rsidRPr="00CC1DD6" w:rsidRDefault="00123130" w:rsidP="00FB3C9A">
            <w:pPr>
              <w:rPr>
                <w:b/>
                <w:lang w:eastAsia="fr-FR"/>
              </w:rPr>
            </w:pPr>
            <w:r>
              <w:rPr>
                <w:b/>
                <w:lang w:eastAsia="fr-FR"/>
              </w:rPr>
              <w:t>quit</w:t>
            </w:r>
          </w:p>
        </w:tc>
        <w:tc>
          <w:tcPr>
            <w:tcW w:w="8066" w:type="dxa"/>
            <w:gridSpan w:val="2"/>
          </w:tcPr>
          <w:p w14:paraId="07C6A21C" w14:textId="489BC366" w:rsidR="00123130" w:rsidRDefault="00123130" w:rsidP="00FB3C9A">
            <w:pPr>
              <w:rPr>
                <w:lang w:eastAsia="fr-FR"/>
              </w:rPr>
            </w:pPr>
            <w:r>
              <w:rPr>
                <w:lang w:eastAsia="fr-FR"/>
              </w:rPr>
              <w:t xml:space="preserve">Exit </w:t>
            </w:r>
            <w:r w:rsidRPr="00123130">
              <w:rPr>
                <w:rStyle w:val="Codeintext"/>
              </w:rPr>
              <w:t>tseit</w:t>
            </w:r>
            <w:r>
              <w:rPr>
                <w:lang w:eastAsia="fr-FR"/>
              </w:rPr>
              <w:t xml:space="preserve">. Useful in interactive sessions. Same as </w:t>
            </w:r>
            <w:r w:rsidRPr="00123130">
              <w:rPr>
                <w:rStyle w:val="Codeintext"/>
              </w:rPr>
              <w:t>exit</w:t>
            </w:r>
            <w:r>
              <w:rPr>
                <w:lang w:eastAsia="fr-FR"/>
              </w:rPr>
              <w:t>.</w:t>
            </w:r>
          </w:p>
        </w:tc>
      </w:tr>
      <w:tr w:rsidR="00123130" w14:paraId="1BDA14D6" w14:textId="77777777" w:rsidTr="00FB3C9A">
        <w:trPr>
          <w:cantSplit/>
        </w:trPr>
        <w:tc>
          <w:tcPr>
            <w:tcW w:w="1101" w:type="dxa"/>
          </w:tcPr>
          <w:p w14:paraId="0F7484E3" w14:textId="77777777" w:rsidR="00123130" w:rsidRPr="00CC1DD6" w:rsidRDefault="00123130" w:rsidP="00FB3C9A">
            <w:pPr>
              <w:rPr>
                <w:b/>
                <w:lang w:eastAsia="fr-FR"/>
              </w:rPr>
            </w:pPr>
          </w:p>
        </w:tc>
        <w:tc>
          <w:tcPr>
            <w:tcW w:w="1984" w:type="dxa"/>
          </w:tcPr>
          <w:p w14:paraId="041AB3AA" w14:textId="77777777" w:rsidR="00123130" w:rsidRDefault="00123130" w:rsidP="00FB3C9A">
            <w:pPr>
              <w:jc w:val="left"/>
              <w:rPr>
                <w:lang w:eastAsia="fr-FR"/>
              </w:rPr>
            </w:pPr>
            <w:r w:rsidRPr="00575F98">
              <w:rPr>
                <w:lang w:val="fr-FR" w:eastAsia="fr-FR"/>
              </w:rPr>
              <w:t>Usage:</w:t>
            </w:r>
          </w:p>
        </w:tc>
        <w:tc>
          <w:tcPr>
            <w:tcW w:w="6082" w:type="dxa"/>
          </w:tcPr>
          <w:p w14:paraId="0F6B20E8" w14:textId="5ADE2206" w:rsidR="00123130" w:rsidRPr="00CC1DD6" w:rsidRDefault="00123130" w:rsidP="00FB3C9A">
            <w:pPr>
              <w:rPr>
                <w:rFonts w:ascii="Consolas" w:hAnsi="Consolas" w:cs="Consolas"/>
                <w:lang w:eastAsia="fr-FR"/>
              </w:rPr>
            </w:pPr>
            <w:r>
              <w:rPr>
                <w:rFonts w:ascii="Consolas" w:hAnsi="Consolas" w:cs="Consolas"/>
                <w:lang w:val="fr-FR" w:eastAsia="fr-FR"/>
              </w:rPr>
              <w:t>quit</w:t>
            </w:r>
          </w:p>
        </w:tc>
      </w:tr>
      <w:tr w:rsidR="008429E9" w14:paraId="0CD3373C" w14:textId="77777777" w:rsidTr="00CF18ED">
        <w:trPr>
          <w:cantSplit/>
        </w:trPr>
        <w:tc>
          <w:tcPr>
            <w:tcW w:w="1101" w:type="dxa"/>
          </w:tcPr>
          <w:p w14:paraId="19FC8CAE" w14:textId="464C30C7" w:rsidR="008429E9" w:rsidRPr="00CC1DD6" w:rsidRDefault="008429E9" w:rsidP="00DC0715">
            <w:pPr>
              <w:rPr>
                <w:b/>
                <w:lang w:eastAsia="fr-FR"/>
              </w:rPr>
            </w:pPr>
            <w:r w:rsidRPr="00CC1DD6">
              <w:rPr>
                <w:b/>
                <w:lang w:eastAsia="fr-FR"/>
              </w:rPr>
              <w:t>res</w:t>
            </w:r>
            <w:r w:rsidR="00BB279E">
              <w:rPr>
                <w:b/>
                <w:lang w:eastAsia="fr-FR"/>
              </w:rPr>
              <w:t>et</w:t>
            </w:r>
          </w:p>
        </w:tc>
        <w:tc>
          <w:tcPr>
            <w:tcW w:w="8066" w:type="dxa"/>
            <w:gridSpan w:val="2"/>
          </w:tcPr>
          <w:p w14:paraId="08ADC109" w14:textId="5FF13407" w:rsidR="008429E9" w:rsidRDefault="00BB279E" w:rsidP="00DC0715">
            <w:pPr>
              <w:rPr>
                <w:lang w:eastAsia="fr-FR"/>
              </w:rPr>
            </w:pPr>
            <w:r>
              <w:rPr>
                <w:lang w:eastAsia="fr-FR"/>
              </w:rPr>
              <w:t>Reset the content of the event database.</w:t>
            </w:r>
          </w:p>
        </w:tc>
      </w:tr>
      <w:tr w:rsidR="008429E9" w14:paraId="36FCAB0D" w14:textId="77777777" w:rsidTr="00CF18ED">
        <w:trPr>
          <w:cantSplit/>
        </w:trPr>
        <w:tc>
          <w:tcPr>
            <w:tcW w:w="1101" w:type="dxa"/>
          </w:tcPr>
          <w:p w14:paraId="1DFABEC8" w14:textId="77777777" w:rsidR="008429E9" w:rsidRPr="00CC1DD6" w:rsidRDefault="008429E9" w:rsidP="00DC0715">
            <w:pPr>
              <w:rPr>
                <w:b/>
                <w:lang w:eastAsia="fr-FR"/>
              </w:rPr>
            </w:pPr>
          </w:p>
        </w:tc>
        <w:tc>
          <w:tcPr>
            <w:tcW w:w="1984" w:type="dxa"/>
          </w:tcPr>
          <w:p w14:paraId="3775CB29" w14:textId="77777777" w:rsidR="008429E9" w:rsidRDefault="008429E9" w:rsidP="00DC0715">
            <w:pPr>
              <w:rPr>
                <w:lang w:eastAsia="fr-FR"/>
              </w:rPr>
            </w:pPr>
            <w:r w:rsidRPr="00575F98">
              <w:rPr>
                <w:lang w:val="fr-FR" w:eastAsia="fr-FR"/>
              </w:rPr>
              <w:t>Usage:</w:t>
            </w:r>
          </w:p>
        </w:tc>
        <w:tc>
          <w:tcPr>
            <w:tcW w:w="6082" w:type="dxa"/>
          </w:tcPr>
          <w:p w14:paraId="3CFFA8D4" w14:textId="6B964DA2" w:rsidR="008429E9" w:rsidRPr="00CC1DD6" w:rsidRDefault="00BB279E" w:rsidP="00DC0715">
            <w:pPr>
              <w:rPr>
                <w:rFonts w:ascii="Consolas" w:hAnsi="Consolas" w:cs="Consolas"/>
                <w:lang w:eastAsia="fr-FR"/>
              </w:rPr>
            </w:pPr>
            <w:r>
              <w:rPr>
                <w:rFonts w:ascii="Consolas" w:hAnsi="Consolas" w:cs="Consolas"/>
                <w:lang w:eastAsia="fr-FR"/>
              </w:rPr>
              <w:t>reset</w:t>
            </w:r>
          </w:p>
        </w:tc>
      </w:tr>
      <w:tr w:rsidR="008429E9" w14:paraId="63ED8B74" w14:textId="77777777" w:rsidTr="00CF18ED">
        <w:trPr>
          <w:cantSplit/>
        </w:trPr>
        <w:tc>
          <w:tcPr>
            <w:tcW w:w="1101" w:type="dxa"/>
          </w:tcPr>
          <w:p w14:paraId="2C238E36" w14:textId="62D3C9F2" w:rsidR="008429E9" w:rsidRPr="00CC1DD6" w:rsidRDefault="00BB279E" w:rsidP="00DC0715">
            <w:pPr>
              <w:rPr>
                <w:b/>
                <w:lang w:eastAsia="fr-FR"/>
              </w:rPr>
            </w:pPr>
            <w:r>
              <w:rPr>
                <w:b/>
                <w:lang w:eastAsia="fr-FR"/>
              </w:rPr>
              <w:t>save</w:t>
            </w:r>
          </w:p>
        </w:tc>
        <w:tc>
          <w:tcPr>
            <w:tcW w:w="8066" w:type="dxa"/>
            <w:gridSpan w:val="2"/>
          </w:tcPr>
          <w:p w14:paraId="6B137146" w14:textId="526817E7" w:rsidR="008429E9" w:rsidRDefault="00BB279E" w:rsidP="00DC0715">
            <w:pPr>
              <w:rPr>
                <w:lang w:eastAsia="fr-FR"/>
              </w:rPr>
            </w:pPr>
            <w:r w:rsidRPr="00BB279E">
              <w:rPr>
                <w:lang w:eastAsia="fr-FR"/>
              </w:rPr>
              <w:t>Save all current EIT sections in a file</w:t>
            </w:r>
            <w:r>
              <w:rPr>
                <w:lang w:eastAsia="fr-FR"/>
              </w:rPr>
              <w:t>.</w:t>
            </w:r>
          </w:p>
        </w:tc>
      </w:tr>
      <w:tr w:rsidR="008429E9" w14:paraId="6CCB8C6B" w14:textId="77777777" w:rsidTr="00CF18ED">
        <w:trPr>
          <w:cantSplit/>
        </w:trPr>
        <w:tc>
          <w:tcPr>
            <w:tcW w:w="1101" w:type="dxa"/>
          </w:tcPr>
          <w:p w14:paraId="2B0BD941" w14:textId="77777777" w:rsidR="008429E9" w:rsidRPr="00CC1DD6" w:rsidRDefault="008429E9" w:rsidP="00DC0715">
            <w:pPr>
              <w:rPr>
                <w:b/>
                <w:lang w:eastAsia="fr-FR"/>
              </w:rPr>
            </w:pPr>
          </w:p>
        </w:tc>
        <w:tc>
          <w:tcPr>
            <w:tcW w:w="1984" w:type="dxa"/>
          </w:tcPr>
          <w:p w14:paraId="009A4C9D" w14:textId="77777777" w:rsidR="008429E9" w:rsidRDefault="008429E9" w:rsidP="00DC0715">
            <w:pPr>
              <w:rPr>
                <w:lang w:eastAsia="fr-FR"/>
              </w:rPr>
            </w:pPr>
            <w:r>
              <w:rPr>
                <w:lang w:eastAsia="fr-FR"/>
              </w:rPr>
              <w:t>Usage:</w:t>
            </w:r>
          </w:p>
        </w:tc>
        <w:tc>
          <w:tcPr>
            <w:tcW w:w="6082" w:type="dxa"/>
          </w:tcPr>
          <w:p w14:paraId="3A79C6C7" w14:textId="329BFE91" w:rsidR="008429E9" w:rsidRPr="00BB279E" w:rsidRDefault="00BB279E" w:rsidP="00DC0715">
            <w:pPr>
              <w:rPr>
                <w:rFonts w:ascii="Consolas" w:hAnsi="Consolas" w:cs="Consolas"/>
                <w:i/>
                <w:iCs/>
                <w:lang w:eastAsia="fr-FR"/>
              </w:rPr>
            </w:pPr>
            <w:r>
              <w:rPr>
                <w:rFonts w:ascii="Consolas" w:hAnsi="Consolas" w:cs="Consolas"/>
                <w:lang w:eastAsia="fr-FR"/>
              </w:rPr>
              <w:t xml:space="preserve">save </w:t>
            </w:r>
            <w:r>
              <w:rPr>
                <w:rFonts w:ascii="Consolas" w:hAnsi="Consolas" w:cs="Consolas"/>
                <w:i/>
                <w:iCs/>
                <w:lang w:eastAsia="fr-FR"/>
              </w:rPr>
              <w:t>filename</w:t>
            </w:r>
          </w:p>
        </w:tc>
      </w:tr>
      <w:tr w:rsidR="00BB279E" w14:paraId="4B6352E1" w14:textId="77777777" w:rsidTr="00DC0715">
        <w:trPr>
          <w:cantSplit/>
        </w:trPr>
        <w:tc>
          <w:tcPr>
            <w:tcW w:w="1101" w:type="dxa"/>
          </w:tcPr>
          <w:p w14:paraId="23B0CA8B" w14:textId="77777777" w:rsidR="00BB279E" w:rsidRPr="00CC1DD6" w:rsidRDefault="00BB279E" w:rsidP="00DC0715">
            <w:pPr>
              <w:rPr>
                <w:b/>
                <w:lang w:eastAsia="fr-FR"/>
              </w:rPr>
            </w:pPr>
          </w:p>
        </w:tc>
        <w:tc>
          <w:tcPr>
            <w:tcW w:w="1984" w:type="dxa"/>
          </w:tcPr>
          <w:p w14:paraId="5056EC5E" w14:textId="77777777" w:rsidR="00BB279E" w:rsidRPr="00575F98" w:rsidRDefault="00BB279E" w:rsidP="00DC0715">
            <w:pPr>
              <w:jc w:val="left"/>
              <w:rPr>
                <w:lang w:val="fr-FR" w:eastAsia="fr-FR"/>
              </w:rPr>
            </w:pPr>
            <w:r w:rsidRPr="009B5016">
              <w:rPr>
                <w:i/>
                <w:iCs/>
                <w:lang w:val="fr-FR" w:eastAsia="fr-FR"/>
              </w:rPr>
              <w:t>filename</w:t>
            </w:r>
          </w:p>
        </w:tc>
        <w:tc>
          <w:tcPr>
            <w:tcW w:w="6082" w:type="dxa"/>
          </w:tcPr>
          <w:p w14:paraId="31B6C2FE" w14:textId="7C535605" w:rsidR="00BB279E" w:rsidRPr="00696EAE" w:rsidRDefault="00BB279E" w:rsidP="00DC0715">
            <w:r w:rsidRPr="00BB279E">
              <w:t>Name of the output file receiving EIT sections in binary format.</w:t>
            </w:r>
          </w:p>
        </w:tc>
      </w:tr>
      <w:tr w:rsidR="008429E9" w14:paraId="5EA7D125" w14:textId="77777777" w:rsidTr="00CF18ED">
        <w:trPr>
          <w:cantSplit/>
        </w:trPr>
        <w:tc>
          <w:tcPr>
            <w:tcW w:w="1101" w:type="dxa"/>
          </w:tcPr>
          <w:p w14:paraId="6968F358" w14:textId="624B618A" w:rsidR="008429E9" w:rsidRPr="00CC1DD6" w:rsidRDefault="008429E9" w:rsidP="00DC0715">
            <w:pPr>
              <w:rPr>
                <w:b/>
                <w:lang w:eastAsia="fr-FR"/>
              </w:rPr>
            </w:pPr>
            <w:r w:rsidRPr="00CC1DD6">
              <w:rPr>
                <w:b/>
                <w:lang w:eastAsia="fr-FR"/>
              </w:rPr>
              <w:t>set</w:t>
            </w:r>
          </w:p>
        </w:tc>
        <w:tc>
          <w:tcPr>
            <w:tcW w:w="8066" w:type="dxa"/>
            <w:gridSpan w:val="2"/>
          </w:tcPr>
          <w:p w14:paraId="7A4C5D64" w14:textId="536936AD" w:rsidR="008429E9" w:rsidRDefault="00BB279E" w:rsidP="00DC0715">
            <w:pPr>
              <w:rPr>
                <w:lang w:eastAsia="fr-FR"/>
              </w:rPr>
            </w:pPr>
            <w:r w:rsidRPr="00BB279E">
              <w:rPr>
                <w:lang w:eastAsia="fr-FR"/>
              </w:rPr>
              <w:t>Set EIT generation options</w:t>
            </w:r>
            <w:r>
              <w:rPr>
                <w:lang w:eastAsia="fr-FR"/>
              </w:rPr>
              <w:t>.</w:t>
            </w:r>
          </w:p>
        </w:tc>
      </w:tr>
      <w:tr w:rsidR="008429E9" w14:paraId="26C15155" w14:textId="77777777" w:rsidTr="00CF18ED">
        <w:trPr>
          <w:cantSplit/>
        </w:trPr>
        <w:tc>
          <w:tcPr>
            <w:tcW w:w="1101" w:type="dxa"/>
          </w:tcPr>
          <w:p w14:paraId="670F502E" w14:textId="77777777" w:rsidR="008429E9" w:rsidRPr="00CC1DD6" w:rsidRDefault="008429E9" w:rsidP="00DC0715">
            <w:pPr>
              <w:rPr>
                <w:b/>
                <w:lang w:eastAsia="fr-FR"/>
              </w:rPr>
            </w:pPr>
          </w:p>
        </w:tc>
        <w:tc>
          <w:tcPr>
            <w:tcW w:w="1984" w:type="dxa"/>
          </w:tcPr>
          <w:p w14:paraId="5183E973" w14:textId="77777777" w:rsidR="008429E9" w:rsidRDefault="008429E9" w:rsidP="00DC0715">
            <w:pPr>
              <w:rPr>
                <w:lang w:eastAsia="fr-FR"/>
              </w:rPr>
            </w:pPr>
            <w:r>
              <w:rPr>
                <w:lang w:eastAsia="fr-FR"/>
              </w:rPr>
              <w:t>Usage:</w:t>
            </w:r>
          </w:p>
        </w:tc>
        <w:tc>
          <w:tcPr>
            <w:tcW w:w="6082" w:type="dxa"/>
          </w:tcPr>
          <w:p w14:paraId="4C9FBA77" w14:textId="5D26A61F" w:rsidR="008429E9" w:rsidRPr="00CC1DD6" w:rsidRDefault="00BB279E" w:rsidP="00DC0715">
            <w:pPr>
              <w:rPr>
                <w:rFonts w:ascii="Consolas" w:hAnsi="Consolas" w:cs="Consolas"/>
                <w:lang w:eastAsia="fr-FR"/>
              </w:rPr>
            </w:pPr>
            <w:r>
              <w:rPr>
                <w:rFonts w:ascii="Consolas" w:hAnsi="Consolas" w:cs="Consolas"/>
                <w:lang w:eastAsia="fr-FR"/>
              </w:rPr>
              <w:t>set [</w:t>
            </w:r>
            <w:r>
              <w:rPr>
                <w:rFonts w:ascii="Consolas" w:hAnsi="Consolas" w:cs="Consolas"/>
                <w:i/>
                <w:iCs/>
                <w:lang w:eastAsia="fr-FR"/>
              </w:rPr>
              <w:t>options</w:t>
            </w:r>
            <w:r>
              <w:rPr>
                <w:rFonts w:ascii="Consolas" w:hAnsi="Consolas" w:cs="Consolas"/>
                <w:lang w:eastAsia="fr-FR"/>
              </w:rPr>
              <w:t>]</w:t>
            </w:r>
          </w:p>
        </w:tc>
      </w:tr>
      <w:tr w:rsidR="008429E9" w14:paraId="4D526CBD" w14:textId="77777777" w:rsidTr="00CF18ED">
        <w:trPr>
          <w:cantSplit/>
        </w:trPr>
        <w:tc>
          <w:tcPr>
            <w:tcW w:w="1101" w:type="dxa"/>
          </w:tcPr>
          <w:p w14:paraId="381393BD" w14:textId="77777777" w:rsidR="008429E9" w:rsidRPr="00CC1DD6" w:rsidRDefault="008429E9" w:rsidP="00DC0715">
            <w:pPr>
              <w:rPr>
                <w:b/>
                <w:lang w:eastAsia="fr-FR"/>
              </w:rPr>
            </w:pPr>
          </w:p>
        </w:tc>
        <w:tc>
          <w:tcPr>
            <w:tcW w:w="1984" w:type="dxa"/>
          </w:tcPr>
          <w:p w14:paraId="62177D52" w14:textId="486005B2" w:rsidR="008429E9" w:rsidRPr="00CC21B8" w:rsidRDefault="00CC21B8" w:rsidP="00DC0715">
            <w:pPr>
              <w:rPr>
                <w:rStyle w:val="Codeintext"/>
              </w:rPr>
            </w:pPr>
            <w:r w:rsidRPr="00CC21B8">
              <w:rPr>
                <w:rStyle w:val="Codeintext"/>
                <w:lang w:eastAsia="fr-FR"/>
              </w:rPr>
              <w:t>--actual</w:t>
            </w:r>
          </w:p>
        </w:tc>
        <w:tc>
          <w:tcPr>
            <w:tcW w:w="6082" w:type="dxa"/>
          </w:tcPr>
          <w:p w14:paraId="3A2F8D74" w14:textId="61A00F94" w:rsidR="008429E9" w:rsidRPr="00BB279E" w:rsidRDefault="00BB279E" w:rsidP="00CC21B8">
            <w:pPr>
              <w:rPr>
                <w:lang w:eastAsia="fr-FR"/>
              </w:rPr>
            </w:pPr>
            <w:r w:rsidRPr="00BB279E">
              <w:rPr>
                <w:lang w:eastAsia="fr-FR"/>
              </w:rPr>
              <w:t>Enable the generation of EIT actual.</w:t>
            </w:r>
          </w:p>
        </w:tc>
      </w:tr>
      <w:tr w:rsidR="00CC21B8" w14:paraId="6677898D" w14:textId="77777777" w:rsidTr="00CF18ED">
        <w:trPr>
          <w:cantSplit/>
        </w:trPr>
        <w:tc>
          <w:tcPr>
            <w:tcW w:w="1101" w:type="dxa"/>
          </w:tcPr>
          <w:p w14:paraId="283B61DC" w14:textId="77777777" w:rsidR="00CC21B8" w:rsidRPr="00CC1DD6" w:rsidRDefault="00CC21B8" w:rsidP="00DC0715">
            <w:pPr>
              <w:rPr>
                <w:b/>
                <w:lang w:eastAsia="fr-FR"/>
              </w:rPr>
            </w:pPr>
          </w:p>
        </w:tc>
        <w:tc>
          <w:tcPr>
            <w:tcW w:w="1984" w:type="dxa"/>
          </w:tcPr>
          <w:p w14:paraId="09260626" w14:textId="6C069B7C" w:rsidR="00CC21B8" w:rsidRPr="00CC21B8" w:rsidRDefault="00CC21B8" w:rsidP="00DC0715">
            <w:pPr>
              <w:rPr>
                <w:rStyle w:val="Codeintext"/>
                <w:b w:val="0"/>
                <w:lang w:eastAsia="fr-FR"/>
              </w:rPr>
            </w:pPr>
            <w:r w:rsidRPr="00CC21B8">
              <w:rPr>
                <w:rStyle w:val="Codeintext"/>
                <w:lang w:eastAsia="fr-FR"/>
              </w:rPr>
              <w:t>--eit-bitrate</w:t>
            </w:r>
            <w:r w:rsidRPr="00BB279E">
              <w:rPr>
                <w:lang w:eastAsia="fr-FR"/>
              </w:rPr>
              <w:t xml:space="preserve"> </w:t>
            </w:r>
            <w:r w:rsidRPr="00CC21B8">
              <w:rPr>
                <w:i/>
                <w:iCs/>
                <w:lang w:eastAsia="fr-FR"/>
              </w:rPr>
              <w:t>value</w:t>
            </w:r>
          </w:p>
        </w:tc>
        <w:tc>
          <w:tcPr>
            <w:tcW w:w="6082" w:type="dxa"/>
          </w:tcPr>
          <w:p w14:paraId="12C68F63" w14:textId="0354C3D9" w:rsidR="00CC21B8" w:rsidRPr="00BB279E" w:rsidRDefault="00CC21B8" w:rsidP="00BB279E">
            <w:pPr>
              <w:rPr>
                <w:lang w:eastAsia="fr-FR"/>
              </w:rPr>
            </w:pPr>
            <w:r w:rsidRPr="00BB279E">
              <w:rPr>
                <w:lang w:eastAsia="fr-FR"/>
              </w:rPr>
              <w:t>Set the EIT maximum bitrate in bits/second.</w:t>
            </w:r>
          </w:p>
        </w:tc>
      </w:tr>
      <w:tr w:rsidR="00CC21B8" w14:paraId="45701306" w14:textId="77777777" w:rsidTr="00CF18ED">
        <w:trPr>
          <w:cantSplit/>
        </w:trPr>
        <w:tc>
          <w:tcPr>
            <w:tcW w:w="1101" w:type="dxa"/>
          </w:tcPr>
          <w:p w14:paraId="4C58F8E2" w14:textId="77777777" w:rsidR="00CC21B8" w:rsidRPr="00CC1DD6" w:rsidRDefault="00CC21B8" w:rsidP="00DC0715">
            <w:pPr>
              <w:rPr>
                <w:b/>
                <w:lang w:eastAsia="fr-FR"/>
              </w:rPr>
            </w:pPr>
          </w:p>
        </w:tc>
        <w:tc>
          <w:tcPr>
            <w:tcW w:w="1984" w:type="dxa"/>
          </w:tcPr>
          <w:p w14:paraId="0C50D62A" w14:textId="2891F659" w:rsidR="00CC21B8" w:rsidRPr="00CC21B8" w:rsidRDefault="00CC21B8" w:rsidP="00DC0715">
            <w:pPr>
              <w:rPr>
                <w:rStyle w:val="Codeintext"/>
                <w:lang w:eastAsia="fr-FR"/>
              </w:rPr>
            </w:pPr>
            <w:r w:rsidRPr="00CC21B8">
              <w:rPr>
                <w:rStyle w:val="Codeintext"/>
                <w:lang w:eastAsia="fr-FR"/>
              </w:rPr>
              <w:t>--no-actual</w:t>
            </w:r>
          </w:p>
        </w:tc>
        <w:tc>
          <w:tcPr>
            <w:tcW w:w="6082" w:type="dxa"/>
          </w:tcPr>
          <w:p w14:paraId="1434B77E" w14:textId="0CBAD3FF" w:rsidR="00CC21B8" w:rsidRPr="00BB279E" w:rsidRDefault="00CC21B8" w:rsidP="00BB279E">
            <w:pPr>
              <w:rPr>
                <w:lang w:eastAsia="fr-FR"/>
              </w:rPr>
            </w:pPr>
            <w:r w:rsidRPr="00BB279E">
              <w:rPr>
                <w:lang w:eastAsia="fr-FR"/>
              </w:rPr>
              <w:t>Disable the generation of EIT actual.</w:t>
            </w:r>
          </w:p>
        </w:tc>
      </w:tr>
      <w:tr w:rsidR="00CC21B8" w14:paraId="6E255C51" w14:textId="77777777" w:rsidTr="00CF18ED">
        <w:trPr>
          <w:cantSplit/>
        </w:trPr>
        <w:tc>
          <w:tcPr>
            <w:tcW w:w="1101" w:type="dxa"/>
          </w:tcPr>
          <w:p w14:paraId="0DCD9318" w14:textId="77777777" w:rsidR="00CC21B8" w:rsidRPr="00CC1DD6" w:rsidRDefault="00CC21B8" w:rsidP="00DC0715">
            <w:pPr>
              <w:rPr>
                <w:b/>
                <w:lang w:eastAsia="fr-FR"/>
              </w:rPr>
            </w:pPr>
          </w:p>
        </w:tc>
        <w:tc>
          <w:tcPr>
            <w:tcW w:w="1984" w:type="dxa"/>
          </w:tcPr>
          <w:p w14:paraId="2290B67E" w14:textId="4364EDF8" w:rsidR="00CC21B8" w:rsidRPr="00CC21B8" w:rsidRDefault="00CC21B8" w:rsidP="00DC0715">
            <w:pPr>
              <w:rPr>
                <w:rStyle w:val="Codeintext"/>
                <w:lang w:eastAsia="fr-FR"/>
              </w:rPr>
            </w:pPr>
            <w:r w:rsidRPr="00CC21B8">
              <w:rPr>
                <w:rStyle w:val="Codeintext"/>
                <w:lang w:eastAsia="fr-FR"/>
              </w:rPr>
              <w:t>--no-other</w:t>
            </w:r>
          </w:p>
        </w:tc>
        <w:tc>
          <w:tcPr>
            <w:tcW w:w="6082" w:type="dxa"/>
          </w:tcPr>
          <w:p w14:paraId="24B5D126" w14:textId="5BD72F46" w:rsidR="00CC21B8" w:rsidRPr="00BB279E" w:rsidRDefault="00CC21B8" w:rsidP="00BB279E">
            <w:pPr>
              <w:rPr>
                <w:lang w:eastAsia="fr-FR"/>
              </w:rPr>
            </w:pPr>
            <w:r w:rsidRPr="00BB279E">
              <w:rPr>
                <w:lang w:eastAsia="fr-FR"/>
              </w:rPr>
              <w:t>Disable the generation of EIT other.</w:t>
            </w:r>
          </w:p>
        </w:tc>
      </w:tr>
      <w:tr w:rsidR="00CC21B8" w14:paraId="7E506CDC" w14:textId="77777777" w:rsidTr="00CF18ED">
        <w:trPr>
          <w:cantSplit/>
        </w:trPr>
        <w:tc>
          <w:tcPr>
            <w:tcW w:w="1101" w:type="dxa"/>
          </w:tcPr>
          <w:p w14:paraId="7AAF652E" w14:textId="77777777" w:rsidR="00CC21B8" w:rsidRPr="00CC1DD6" w:rsidRDefault="00CC21B8" w:rsidP="00DC0715">
            <w:pPr>
              <w:rPr>
                <w:b/>
                <w:lang w:eastAsia="fr-FR"/>
              </w:rPr>
            </w:pPr>
          </w:p>
        </w:tc>
        <w:tc>
          <w:tcPr>
            <w:tcW w:w="1984" w:type="dxa"/>
          </w:tcPr>
          <w:p w14:paraId="35C97C4A" w14:textId="1063F6E4" w:rsidR="00CC21B8" w:rsidRPr="00CC21B8" w:rsidRDefault="00CC21B8" w:rsidP="00DC0715">
            <w:pPr>
              <w:rPr>
                <w:rStyle w:val="Codeintext"/>
                <w:lang w:eastAsia="fr-FR"/>
              </w:rPr>
            </w:pPr>
            <w:r w:rsidRPr="00CC21B8">
              <w:rPr>
                <w:rStyle w:val="Codeintext"/>
                <w:lang w:eastAsia="fr-FR"/>
              </w:rPr>
              <w:t>--no-pf</w:t>
            </w:r>
          </w:p>
        </w:tc>
        <w:tc>
          <w:tcPr>
            <w:tcW w:w="6082" w:type="dxa"/>
          </w:tcPr>
          <w:p w14:paraId="0DB1EFFD" w14:textId="7361CA91" w:rsidR="00CC21B8" w:rsidRPr="00BB279E" w:rsidRDefault="00CC21B8" w:rsidP="00BB279E">
            <w:pPr>
              <w:rPr>
                <w:lang w:eastAsia="fr-FR"/>
              </w:rPr>
            </w:pPr>
            <w:r w:rsidRPr="00BB279E">
              <w:rPr>
                <w:lang w:eastAsia="fr-FR"/>
              </w:rPr>
              <w:t>Disable the generation of EIT p/f.</w:t>
            </w:r>
          </w:p>
        </w:tc>
      </w:tr>
      <w:tr w:rsidR="00DF5C87" w14:paraId="6B3C004F" w14:textId="77777777" w:rsidTr="00CF18ED">
        <w:trPr>
          <w:cantSplit/>
        </w:trPr>
        <w:tc>
          <w:tcPr>
            <w:tcW w:w="1101" w:type="dxa"/>
          </w:tcPr>
          <w:p w14:paraId="3593F292" w14:textId="77777777" w:rsidR="00DF5C87" w:rsidRPr="00CC1DD6" w:rsidRDefault="00DF5C87" w:rsidP="00DC0715">
            <w:pPr>
              <w:rPr>
                <w:b/>
                <w:lang w:eastAsia="fr-FR"/>
              </w:rPr>
            </w:pPr>
          </w:p>
        </w:tc>
        <w:tc>
          <w:tcPr>
            <w:tcW w:w="1984" w:type="dxa"/>
          </w:tcPr>
          <w:p w14:paraId="07CD9B71" w14:textId="2B1CDCEE" w:rsidR="00DF5C87" w:rsidRPr="00CC21B8" w:rsidRDefault="00DF5C87" w:rsidP="00DC0715">
            <w:pPr>
              <w:rPr>
                <w:rStyle w:val="Codeintext"/>
                <w:lang w:eastAsia="fr-FR"/>
              </w:rPr>
            </w:pPr>
            <w:r w:rsidRPr="00CC21B8">
              <w:rPr>
                <w:rStyle w:val="Codeintext"/>
                <w:lang w:eastAsia="fr-FR"/>
              </w:rPr>
              <w:t>--no-schedule</w:t>
            </w:r>
          </w:p>
        </w:tc>
        <w:tc>
          <w:tcPr>
            <w:tcW w:w="6082" w:type="dxa"/>
          </w:tcPr>
          <w:p w14:paraId="75D0EDB4" w14:textId="6350F495" w:rsidR="00DF5C87" w:rsidRPr="00BB279E" w:rsidRDefault="00DF5C87" w:rsidP="00BB279E">
            <w:pPr>
              <w:rPr>
                <w:lang w:eastAsia="fr-FR"/>
              </w:rPr>
            </w:pPr>
            <w:r w:rsidRPr="00BB279E">
              <w:rPr>
                <w:lang w:eastAsia="fr-FR"/>
              </w:rPr>
              <w:t>Disable the generation of EIT schedule</w:t>
            </w:r>
            <w:r w:rsidR="00CC21B8">
              <w:rPr>
                <w:lang w:eastAsia="fr-FR"/>
              </w:rPr>
              <w:t>.</w:t>
            </w:r>
          </w:p>
        </w:tc>
      </w:tr>
      <w:tr w:rsidR="00DF5C87" w14:paraId="11813DD4" w14:textId="77777777" w:rsidTr="00CF18ED">
        <w:trPr>
          <w:cantSplit/>
        </w:trPr>
        <w:tc>
          <w:tcPr>
            <w:tcW w:w="1101" w:type="dxa"/>
          </w:tcPr>
          <w:p w14:paraId="77A4B32F" w14:textId="77777777" w:rsidR="00DF5C87" w:rsidRPr="00CC1DD6" w:rsidRDefault="00DF5C87" w:rsidP="00DC0715">
            <w:pPr>
              <w:rPr>
                <w:b/>
                <w:lang w:eastAsia="fr-FR"/>
              </w:rPr>
            </w:pPr>
          </w:p>
        </w:tc>
        <w:tc>
          <w:tcPr>
            <w:tcW w:w="1984" w:type="dxa"/>
          </w:tcPr>
          <w:p w14:paraId="047B1640" w14:textId="11FB8446" w:rsidR="00DF5C87" w:rsidRPr="00CC21B8" w:rsidRDefault="00DF5C87" w:rsidP="00DC0715">
            <w:pPr>
              <w:rPr>
                <w:rStyle w:val="Codeintext"/>
                <w:lang w:eastAsia="fr-FR"/>
              </w:rPr>
            </w:pPr>
            <w:r w:rsidRPr="00CC21B8">
              <w:rPr>
                <w:rStyle w:val="Codeintext"/>
                <w:lang w:eastAsia="fr-FR"/>
              </w:rPr>
              <w:t>--other</w:t>
            </w:r>
          </w:p>
        </w:tc>
        <w:tc>
          <w:tcPr>
            <w:tcW w:w="6082" w:type="dxa"/>
          </w:tcPr>
          <w:p w14:paraId="0111589D" w14:textId="722AF721" w:rsidR="00DF5C87" w:rsidRPr="00BB279E" w:rsidRDefault="00DF5C87" w:rsidP="00BB279E">
            <w:pPr>
              <w:rPr>
                <w:lang w:eastAsia="fr-FR"/>
              </w:rPr>
            </w:pPr>
            <w:r w:rsidRPr="00BB279E">
              <w:rPr>
                <w:lang w:eastAsia="fr-FR"/>
              </w:rPr>
              <w:t>Enable the generation of EIT other.</w:t>
            </w:r>
          </w:p>
        </w:tc>
      </w:tr>
      <w:tr w:rsidR="00BB279E" w14:paraId="74844CC7" w14:textId="77777777" w:rsidTr="00CF18ED">
        <w:trPr>
          <w:cantSplit/>
        </w:trPr>
        <w:tc>
          <w:tcPr>
            <w:tcW w:w="1101" w:type="dxa"/>
          </w:tcPr>
          <w:p w14:paraId="029DF37A" w14:textId="77777777" w:rsidR="00BB279E" w:rsidRPr="00CC1DD6" w:rsidRDefault="00BB279E" w:rsidP="00DC0715">
            <w:pPr>
              <w:rPr>
                <w:b/>
                <w:lang w:eastAsia="fr-FR"/>
              </w:rPr>
            </w:pPr>
          </w:p>
        </w:tc>
        <w:tc>
          <w:tcPr>
            <w:tcW w:w="1984" w:type="dxa"/>
          </w:tcPr>
          <w:p w14:paraId="00924A85" w14:textId="3FA0EACA" w:rsidR="00BB279E" w:rsidRPr="00DF5C87" w:rsidRDefault="00DF5C87" w:rsidP="00DC0715">
            <w:pPr>
              <w:rPr>
                <w:rStyle w:val="Codeintext"/>
                <w:lang w:eastAsia="fr-FR"/>
              </w:rPr>
            </w:pPr>
            <w:r w:rsidRPr="00DF5C87">
              <w:rPr>
                <w:rStyle w:val="Codeintext"/>
                <w:lang w:eastAsia="fr-FR"/>
              </w:rPr>
              <w:t>--pf</w:t>
            </w:r>
          </w:p>
        </w:tc>
        <w:tc>
          <w:tcPr>
            <w:tcW w:w="6082" w:type="dxa"/>
          </w:tcPr>
          <w:p w14:paraId="07417077" w14:textId="5EC9AA45" w:rsidR="00BB279E" w:rsidRPr="00BB279E" w:rsidRDefault="00DF5C87" w:rsidP="00BB279E">
            <w:pPr>
              <w:rPr>
                <w:lang w:eastAsia="fr-FR"/>
              </w:rPr>
            </w:pPr>
            <w:r w:rsidRPr="00BB279E">
              <w:rPr>
                <w:lang w:eastAsia="fr-FR"/>
              </w:rPr>
              <w:t>Enable the generation of EIT p/f.</w:t>
            </w:r>
          </w:p>
        </w:tc>
      </w:tr>
      <w:tr w:rsidR="00BB279E" w14:paraId="43FAF233" w14:textId="77777777" w:rsidTr="00CF18ED">
        <w:trPr>
          <w:cantSplit/>
        </w:trPr>
        <w:tc>
          <w:tcPr>
            <w:tcW w:w="1101" w:type="dxa"/>
          </w:tcPr>
          <w:p w14:paraId="54A41543" w14:textId="77777777" w:rsidR="00BB279E" w:rsidRPr="00CC1DD6" w:rsidRDefault="00BB279E" w:rsidP="00DC0715">
            <w:pPr>
              <w:rPr>
                <w:b/>
                <w:lang w:eastAsia="fr-FR"/>
              </w:rPr>
            </w:pPr>
          </w:p>
        </w:tc>
        <w:tc>
          <w:tcPr>
            <w:tcW w:w="1984" w:type="dxa"/>
          </w:tcPr>
          <w:p w14:paraId="35D092BE" w14:textId="53AC6B9B" w:rsidR="00BB279E" w:rsidRPr="00A854AE" w:rsidRDefault="00A854AE" w:rsidP="00DC0715">
            <w:pPr>
              <w:rPr>
                <w:rStyle w:val="Codeintext"/>
                <w:lang w:eastAsia="fr-FR"/>
              </w:rPr>
            </w:pPr>
            <w:r w:rsidRPr="00A854AE">
              <w:rPr>
                <w:rStyle w:val="Codeintext"/>
                <w:lang w:eastAsia="fr-FR"/>
              </w:rPr>
              <w:t>--satellite</w:t>
            </w:r>
          </w:p>
        </w:tc>
        <w:tc>
          <w:tcPr>
            <w:tcW w:w="6082" w:type="dxa"/>
          </w:tcPr>
          <w:p w14:paraId="1D9A4FFA" w14:textId="543BABF5" w:rsidR="00BB279E" w:rsidRPr="00BB279E" w:rsidRDefault="00A854AE" w:rsidP="00BB279E">
            <w:pPr>
              <w:rPr>
                <w:lang w:eastAsia="fr-FR"/>
              </w:rPr>
            </w:pPr>
            <w:r w:rsidRPr="00BB279E">
              <w:rPr>
                <w:lang w:eastAsia="fr-FR"/>
              </w:rPr>
              <w:t>Use the EIT cycle profile for satellite and cable networks as specified</w:t>
            </w:r>
            <w:r>
              <w:rPr>
                <w:lang w:eastAsia="fr-FR"/>
              </w:rPr>
              <w:t xml:space="preserve"> </w:t>
            </w:r>
            <w:r w:rsidRPr="00BB279E">
              <w:rPr>
                <w:lang w:eastAsia="fr-FR"/>
              </w:rPr>
              <w:t>in ETSI TS 101 211.</w:t>
            </w:r>
          </w:p>
        </w:tc>
      </w:tr>
      <w:tr w:rsidR="00BB279E" w14:paraId="265F57D9" w14:textId="77777777" w:rsidTr="00CF18ED">
        <w:trPr>
          <w:cantSplit/>
        </w:trPr>
        <w:tc>
          <w:tcPr>
            <w:tcW w:w="1101" w:type="dxa"/>
          </w:tcPr>
          <w:p w14:paraId="7A2A487F" w14:textId="77777777" w:rsidR="00BB279E" w:rsidRPr="00CC1DD6" w:rsidRDefault="00BB279E" w:rsidP="00DC0715">
            <w:pPr>
              <w:rPr>
                <w:b/>
                <w:lang w:eastAsia="fr-FR"/>
              </w:rPr>
            </w:pPr>
          </w:p>
        </w:tc>
        <w:tc>
          <w:tcPr>
            <w:tcW w:w="1984" w:type="dxa"/>
          </w:tcPr>
          <w:p w14:paraId="432C31C3" w14:textId="3C1CF3B5" w:rsidR="00BB279E" w:rsidRPr="0067248E" w:rsidRDefault="0067248E" w:rsidP="0067248E">
            <w:pPr>
              <w:rPr>
                <w:rStyle w:val="Codeintext"/>
              </w:rPr>
            </w:pPr>
            <w:r w:rsidRPr="0067248E">
              <w:rPr>
                <w:rStyle w:val="Codeintext"/>
                <w:lang w:eastAsia="fr-FR"/>
              </w:rPr>
              <w:t>--schedule</w:t>
            </w:r>
          </w:p>
        </w:tc>
        <w:tc>
          <w:tcPr>
            <w:tcW w:w="6082" w:type="dxa"/>
          </w:tcPr>
          <w:p w14:paraId="117DE8F9" w14:textId="5B5ED7CE" w:rsidR="00BB279E" w:rsidRPr="00BB279E" w:rsidRDefault="0067248E" w:rsidP="0067248E">
            <w:pPr>
              <w:rPr>
                <w:lang w:eastAsia="fr-FR"/>
              </w:rPr>
            </w:pPr>
            <w:r w:rsidRPr="00BB279E">
              <w:rPr>
                <w:lang w:eastAsia="fr-FR"/>
              </w:rPr>
              <w:t>Enable the generation of EIT schedule.</w:t>
            </w:r>
          </w:p>
        </w:tc>
      </w:tr>
      <w:tr w:rsidR="00BB279E" w14:paraId="0940B9BF" w14:textId="77777777" w:rsidTr="00CF18ED">
        <w:trPr>
          <w:cantSplit/>
        </w:trPr>
        <w:tc>
          <w:tcPr>
            <w:tcW w:w="1101" w:type="dxa"/>
          </w:tcPr>
          <w:p w14:paraId="71AD020E" w14:textId="77777777" w:rsidR="00BB279E" w:rsidRPr="00CC1DD6" w:rsidRDefault="00BB279E" w:rsidP="00DC0715">
            <w:pPr>
              <w:rPr>
                <w:b/>
                <w:lang w:eastAsia="fr-FR"/>
              </w:rPr>
            </w:pPr>
          </w:p>
        </w:tc>
        <w:tc>
          <w:tcPr>
            <w:tcW w:w="1984" w:type="dxa"/>
          </w:tcPr>
          <w:p w14:paraId="1534BC10" w14:textId="03290D5C" w:rsidR="00BB279E" w:rsidRPr="0067248E" w:rsidRDefault="0067248E" w:rsidP="00DC0715">
            <w:pPr>
              <w:rPr>
                <w:rStyle w:val="Codeintext"/>
                <w:lang w:eastAsia="fr-FR"/>
              </w:rPr>
            </w:pPr>
            <w:r w:rsidRPr="0067248E">
              <w:rPr>
                <w:rStyle w:val="Codeintext"/>
                <w:lang w:eastAsia="fr-FR"/>
              </w:rPr>
              <w:t>--terrestrial</w:t>
            </w:r>
          </w:p>
        </w:tc>
        <w:tc>
          <w:tcPr>
            <w:tcW w:w="6082" w:type="dxa"/>
          </w:tcPr>
          <w:p w14:paraId="231F77B9" w14:textId="4AA21530" w:rsidR="00BB279E" w:rsidRPr="00BB279E" w:rsidRDefault="0067248E" w:rsidP="00BB279E">
            <w:pPr>
              <w:rPr>
                <w:lang w:eastAsia="fr-FR"/>
              </w:rPr>
            </w:pPr>
            <w:r w:rsidRPr="00BB279E">
              <w:rPr>
                <w:lang w:eastAsia="fr-FR"/>
              </w:rPr>
              <w:t>Use the EIT cycle profile for terrestrial networks as specified in ETSI</w:t>
            </w:r>
            <w:r>
              <w:rPr>
                <w:lang w:eastAsia="fr-FR"/>
              </w:rPr>
              <w:t xml:space="preserve"> </w:t>
            </w:r>
            <w:r w:rsidRPr="00BB279E">
              <w:rPr>
                <w:lang w:eastAsia="fr-FR"/>
              </w:rPr>
              <w:t>TS 101 211.</w:t>
            </w:r>
          </w:p>
        </w:tc>
      </w:tr>
      <w:tr w:rsidR="00BB279E" w14:paraId="3852702A" w14:textId="77777777" w:rsidTr="00DC0715">
        <w:trPr>
          <w:cantSplit/>
        </w:trPr>
        <w:tc>
          <w:tcPr>
            <w:tcW w:w="1101" w:type="dxa"/>
          </w:tcPr>
          <w:p w14:paraId="0D393B69" w14:textId="77777777" w:rsidR="00BB279E" w:rsidRPr="00CC1DD6" w:rsidRDefault="00BB279E" w:rsidP="00DC0715">
            <w:pPr>
              <w:rPr>
                <w:b/>
                <w:lang w:eastAsia="fr-FR"/>
              </w:rPr>
            </w:pPr>
          </w:p>
        </w:tc>
        <w:tc>
          <w:tcPr>
            <w:tcW w:w="1984" w:type="dxa"/>
          </w:tcPr>
          <w:p w14:paraId="67A8F64C" w14:textId="4C38ECBC" w:rsidR="00BB279E" w:rsidRDefault="00BB279E" w:rsidP="00DC0715">
            <w:pPr>
              <w:jc w:val="left"/>
              <w:rPr>
                <w:rStyle w:val="Codeintext"/>
              </w:rPr>
            </w:pPr>
            <w:r w:rsidRPr="001B3937">
              <w:rPr>
                <w:rStyle w:val="Codeintext"/>
              </w:rPr>
              <w:t>--</w:t>
            </w:r>
            <w:r>
              <w:rPr>
                <w:rStyle w:val="Codeintext"/>
              </w:rPr>
              <w:t xml:space="preserve">time </w:t>
            </w:r>
            <w:r>
              <w:rPr>
                <w:rStyle w:val="Codeintext"/>
                <w:b w:val="0"/>
                <w:bCs/>
                <w:i/>
                <w:iCs/>
              </w:rPr>
              <w:t>time</w:t>
            </w:r>
          </w:p>
        </w:tc>
        <w:tc>
          <w:tcPr>
            <w:tcW w:w="6082" w:type="dxa"/>
          </w:tcPr>
          <w:p w14:paraId="57FDA291" w14:textId="2A1DB3F0" w:rsidR="00BB279E" w:rsidRDefault="00BB279E" w:rsidP="00DC0715">
            <w:r>
              <w:t>Set the current date and time in the transport stream. Use a “</w:t>
            </w:r>
            <w:r w:rsidRPr="007C26F0">
              <w:rPr>
                <w:i/>
                <w:iCs/>
              </w:rPr>
              <w:t>year/month/day:hour:minute:second.millisecond</w:t>
            </w:r>
            <w:r>
              <w:t>” format.</w:t>
            </w:r>
          </w:p>
        </w:tc>
      </w:tr>
      <w:tr w:rsidR="00BB279E" w14:paraId="4D6B1EB2" w14:textId="77777777" w:rsidTr="00CF18ED">
        <w:trPr>
          <w:cantSplit/>
        </w:trPr>
        <w:tc>
          <w:tcPr>
            <w:tcW w:w="1101" w:type="dxa"/>
          </w:tcPr>
          <w:p w14:paraId="449915F1" w14:textId="77777777" w:rsidR="00BB279E" w:rsidRPr="00CC1DD6" w:rsidRDefault="00BB279E" w:rsidP="00DC0715">
            <w:pPr>
              <w:rPr>
                <w:b/>
                <w:lang w:eastAsia="fr-FR"/>
              </w:rPr>
            </w:pPr>
          </w:p>
        </w:tc>
        <w:tc>
          <w:tcPr>
            <w:tcW w:w="1984" w:type="dxa"/>
          </w:tcPr>
          <w:p w14:paraId="3FEB8DE6" w14:textId="3818CBD5" w:rsidR="00BB279E" w:rsidRPr="001B3937" w:rsidRDefault="00BB279E" w:rsidP="00DC0715">
            <w:pPr>
              <w:rPr>
                <w:rStyle w:val="Codeintext"/>
              </w:rPr>
            </w:pPr>
            <w:r w:rsidRPr="00BB279E">
              <w:rPr>
                <w:rStyle w:val="Codeintext"/>
                <w:lang w:eastAsia="fr-FR"/>
              </w:rPr>
              <w:t>--ts-bitrate</w:t>
            </w:r>
            <w:r w:rsidRPr="00BB279E">
              <w:rPr>
                <w:lang w:eastAsia="fr-FR"/>
              </w:rPr>
              <w:t xml:space="preserve"> </w:t>
            </w:r>
            <w:r w:rsidRPr="00BB279E">
              <w:rPr>
                <w:i/>
                <w:iCs/>
                <w:lang w:eastAsia="fr-FR"/>
              </w:rPr>
              <w:t>value</w:t>
            </w:r>
          </w:p>
        </w:tc>
        <w:tc>
          <w:tcPr>
            <w:tcW w:w="6082" w:type="dxa"/>
          </w:tcPr>
          <w:p w14:paraId="4AAF981B" w14:textId="4A0C9CF2" w:rsidR="00BB279E" w:rsidRPr="00BB279E" w:rsidRDefault="00BB279E" w:rsidP="00BB279E">
            <w:pPr>
              <w:rPr>
                <w:lang w:eastAsia="fr-FR"/>
              </w:rPr>
            </w:pPr>
            <w:r w:rsidRPr="00BB279E">
              <w:rPr>
                <w:lang w:eastAsia="fr-FR"/>
              </w:rPr>
              <w:t>Set the transport stream bitrate in bits/second.</w:t>
            </w:r>
          </w:p>
        </w:tc>
      </w:tr>
      <w:tr w:rsidR="00BB279E" w14:paraId="3E81056C" w14:textId="77777777" w:rsidTr="00CF18ED">
        <w:trPr>
          <w:cantSplit/>
        </w:trPr>
        <w:tc>
          <w:tcPr>
            <w:tcW w:w="1101" w:type="dxa"/>
          </w:tcPr>
          <w:p w14:paraId="4AA12860" w14:textId="77777777" w:rsidR="00BB279E" w:rsidRPr="00CC1DD6" w:rsidRDefault="00BB279E" w:rsidP="00DC0715">
            <w:pPr>
              <w:rPr>
                <w:b/>
                <w:lang w:eastAsia="fr-FR"/>
              </w:rPr>
            </w:pPr>
          </w:p>
        </w:tc>
        <w:tc>
          <w:tcPr>
            <w:tcW w:w="1984" w:type="dxa"/>
          </w:tcPr>
          <w:p w14:paraId="2396CD08" w14:textId="5133693E" w:rsidR="00BB279E" w:rsidRPr="001B3937" w:rsidRDefault="00BB279E" w:rsidP="00BB279E">
            <w:pPr>
              <w:rPr>
                <w:rStyle w:val="Codeintext"/>
              </w:rPr>
            </w:pPr>
            <w:r w:rsidRPr="00BB279E">
              <w:rPr>
                <w:rStyle w:val="Codeintext"/>
                <w:lang w:eastAsia="fr-FR"/>
              </w:rPr>
              <w:t>--ts-id</w:t>
            </w:r>
            <w:r w:rsidRPr="00BB279E">
              <w:rPr>
                <w:lang w:eastAsia="fr-FR"/>
              </w:rPr>
              <w:t xml:space="preserve"> </w:t>
            </w:r>
            <w:r w:rsidRPr="00BB279E">
              <w:rPr>
                <w:i/>
                <w:iCs/>
                <w:lang w:eastAsia="fr-FR"/>
              </w:rPr>
              <w:t>value</w:t>
            </w:r>
          </w:p>
        </w:tc>
        <w:tc>
          <w:tcPr>
            <w:tcW w:w="6082" w:type="dxa"/>
          </w:tcPr>
          <w:p w14:paraId="6B4483CB" w14:textId="0A34A4F5" w:rsidR="00BB279E" w:rsidRPr="00BB279E" w:rsidRDefault="00BB279E" w:rsidP="00BB279E">
            <w:pPr>
              <w:rPr>
                <w:lang w:eastAsia="fr-FR"/>
              </w:rPr>
            </w:pPr>
            <w:r w:rsidRPr="00BB279E">
              <w:rPr>
                <w:lang w:eastAsia="fr-FR"/>
              </w:rPr>
              <w:t>Set the actual transport stream id.</w:t>
            </w:r>
          </w:p>
        </w:tc>
      </w:tr>
    </w:tbl>
    <w:p w14:paraId="6E226114" w14:textId="77777777" w:rsidR="008429E9" w:rsidRPr="00575F98" w:rsidRDefault="008429E9" w:rsidP="008429E9">
      <w:pPr>
        <w:rPr>
          <w:lang w:eastAsia="fr-FR"/>
        </w:rPr>
      </w:pPr>
    </w:p>
    <w:p w14:paraId="5A9A3E90" w14:textId="77777777" w:rsidR="00DC3600" w:rsidRDefault="00DC3600" w:rsidP="00DC3600">
      <w:pPr>
        <w:pStyle w:val="ReferenceSectionTitle"/>
      </w:pPr>
      <w:bookmarkStart w:id="182" w:name="_Toc146211025"/>
      <w:r>
        <w:lastRenderedPageBreak/>
        <w:t>tsemmg</w:t>
      </w:r>
      <w:bookmarkEnd w:id="182"/>
    </w:p>
    <w:p w14:paraId="6A5F0F46" w14:textId="77777777" w:rsidR="00DC3600" w:rsidRPr="00C73CFB" w:rsidRDefault="00DC3600" w:rsidP="00DC3600">
      <w:pPr>
        <w:pStyle w:val="UsageTitle"/>
      </w:pPr>
      <w:r>
        <w:t>Minimal generic DVB SimulCrypt-compliant EMMG</w:t>
      </w:r>
      <w:r w:rsidRPr="00C73CFB">
        <w:t xml:space="preserve"> </w:t>
      </w:r>
    </w:p>
    <w:p w14:paraId="5BD9DF06" w14:textId="77777777" w:rsidR="00DC3600" w:rsidRDefault="00DC3600" w:rsidP="00DC3600">
      <w:pPr>
        <w:rPr>
          <w:lang w:val="en-GB"/>
        </w:rPr>
      </w:pPr>
      <w:r>
        <w:rPr>
          <w:lang w:val="en-GB"/>
        </w:rPr>
        <w:t>This utility behaves as a DVB SimulCrypt compliant EMMG. It can be used to debug system integration, replacing any standard EMM Generator. Most DVB SimulCrypt parameters can be adjusted from the command line to test the behaviour of a MUX.</w:t>
      </w:r>
    </w:p>
    <w:p w14:paraId="504DC6EA" w14:textId="77777777" w:rsidR="00DC3600" w:rsidRDefault="00DC3600" w:rsidP="00DC3600">
      <w:pPr>
        <w:rPr>
          <w:lang w:val="en-GB"/>
        </w:rPr>
      </w:pPr>
      <w:r>
        <w:rPr>
          <w:lang w:val="en-GB"/>
        </w:rPr>
        <w:t xml:space="preserve">This fake EMMG can be used with the </w:t>
      </w:r>
      <w:r w:rsidRPr="004A04B7">
        <w:rPr>
          <w:rStyle w:val="Codeintext"/>
        </w:rPr>
        <w:t>tsp</w:t>
      </w:r>
      <w:r>
        <w:rPr>
          <w:lang w:val="en-GB"/>
        </w:rPr>
        <w:t xml:space="preserve"> plugin named </w:t>
      </w:r>
      <w:r w:rsidRPr="004A04B7">
        <w:rPr>
          <w:rStyle w:val="Codeintext"/>
        </w:rPr>
        <w:t>datainject</w:t>
      </w:r>
      <w:r>
        <w:rPr>
          <w:lang w:val="en-GB"/>
        </w:rPr>
        <w:t xml:space="preserve"> to build an end-to-end demo of a DVB SimulCrypt system.</w:t>
      </w:r>
    </w:p>
    <w:p w14:paraId="52D4E1C3" w14:textId="77777777" w:rsidR="00DC3600" w:rsidRPr="001E6C6E" w:rsidRDefault="00BD19C2" w:rsidP="00DC3600">
      <w:pPr>
        <w:pStyle w:val="UsageTitle"/>
      </w:pPr>
      <w:r>
        <w:t>Usage</w:t>
      </w:r>
    </w:p>
    <w:p w14:paraId="4BE5DF1D" w14:textId="77777777" w:rsidR="00DC3600" w:rsidRPr="001E6C6E" w:rsidRDefault="00DC3600" w:rsidP="00DC3600">
      <w:pPr>
        <w:pStyle w:val="UsageSyntax"/>
      </w:pPr>
      <w:r w:rsidRPr="001E6C6E">
        <w:t>tsemmg [</w:t>
      </w:r>
      <w:r w:rsidRPr="001E6C6E">
        <w:rPr>
          <w:i/>
          <w:iCs/>
        </w:rPr>
        <w:t>options</w:t>
      </w:r>
      <w:r w:rsidRPr="001E6C6E">
        <w:t>]</w:t>
      </w:r>
      <w:r w:rsidR="008C0A68" w:rsidRPr="001E6C6E">
        <w:t xml:space="preserve"> [</w:t>
      </w:r>
      <w:r w:rsidR="008C0A68" w:rsidRPr="001E6C6E">
        <w:rPr>
          <w:i/>
        </w:rPr>
        <w:t>section-file ...</w:t>
      </w:r>
      <w:r w:rsidR="008C0A68" w:rsidRPr="001E6C6E">
        <w:t>]</w:t>
      </w:r>
    </w:p>
    <w:p w14:paraId="4CAD3D3E" w14:textId="77777777" w:rsidR="008C0A68" w:rsidRDefault="00E75216" w:rsidP="00DC3600">
      <w:pPr>
        <w:pStyle w:val="UsageTitle"/>
        <w:rPr>
          <w:lang w:val="en-US"/>
        </w:rPr>
      </w:pPr>
      <w:r>
        <w:rPr>
          <w:lang w:val="en-US"/>
        </w:rPr>
        <w:t>Parameters</w:t>
      </w:r>
    </w:p>
    <w:p w14:paraId="2D1347F8" w14:textId="77777777" w:rsidR="008C0A68" w:rsidRDefault="008C0A68" w:rsidP="008C0A68">
      <w:pPr>
        <w:pStyle w:val="NormalShifted"/>
        <w:rPr>
          <w:lang w:eastAsia="fr-FR"/>
        </w:rPr>
      </w:pPr>
      <w:r>
        <w:rPr>
          <w:lang w:eastAsia="fr-FR"/>
        </w:rPr>
        <w:t xml:space="preserve">The parameters are files containing sections in binary or XML format. Several files can be specified. All sections are loaded and injected in the MUX using the EMMG/PDG </w:t>
      </w:r>
      <w:r>
        <w:rPr>
          <w:lang w:eastAsia="fr-FR"/>
        </w:rPr>
        <w:sym w:font="Wingdings" w:char="F0F3"/>
      </w:r>
      <w:r>
        <w:rPr>
          <w:lang w:eastAsia="fr-FR"/>
        </w:rPr>
        <w:t xml:space="preserve"> MUX protocol. The list of all sections from all files is cycled as long as </w:t>
      </w:r>
      <w:r w:rsidRPr="008C0A68">
        <w:rPr>
          <w:i/>
          <w:lang w:eastAsia="fr-FR"/>
        </w:rPr>
        <w:t>tsemmg</w:t>
      </w:r>
      <w:r>
        <w:rPr>
          <w:lang w:eastAsia="fr-FR"/>
        </w:rPr>
        <w:t xml:space="preserve"> is running. The sections can be of any type, not only EMM's.</w:t>
      </w:r>
    </w:p>
    <w:p w14:paraId="57BCC3C4" w14:textId="77777777" w:rsidR="009A7571" w:rsidRDefault="008C0A68" w:rsidP="009A7571">
      <w:pPr>
        <w:pStyle w:val="NormalShifted"/>
      </w:pPr>
      <w:r>
        <w:t xml:space="preserve">By default, when no input file is specified, this EMMG generates fake EMM sections of a fixed size and all payload bytes contain the same value. The value of the fake EMM </w:t>
      </w:r>
      <w:r w:rsidRPr="00DC3600">
        <w:rPr>
          <w:i/>
        </w:rPr>
        <w:t>table_id</w:t>
      </w:r>
      <w:r>
        <w:t xml:space="preserve"> and the value of the payload bytes are incremented in each new section.</w:t>
      </w:r>
      <w:r w:rsidR="009A7571">
        <w:t xml:space="preserve"> </w:t>
      </w:r>
      <w:r w:rsidR="009A7571">
        <w:rPr>
          <w:lang w:eastAsia="fr-FR"/>
        </w:rPr>
        <w:t xml:space="preserve">See options </w:t>
      </w:r>
      <w:r w:rsidR="009A7571" w:rsidRPr="00CE6802">
        <w:rPr>
          <w:rStyle w:val="Codeintext"/>
        </w:rPr>
        <w:t>--emm-size</w:t>
      </w:r>
      <w:r w:rsidR="009A7571">
        <w:rPr>
          <w:lang w:eastAsia="fr-FR"/>
        </w:rPr>
        <w:t xml:space="preserve">, </w:t>
      </w:r>
      <w:r w:rsidR="009A7571" w:rsidRPr="00CE6802">
        <w:rPr>
          <w:rStyle w:val="Codeintext"/>
        </w:rPr>
        <w:t>--emm-min-table-id</w:t>
      </w:r>
      <w:r w:rsidR="009A7571">
        <w:rPr>
          <w:lang w:eastAsia="fr-FR"/>
        </w:rPr>
        <w:t xml:space="preserve"> and </w:t>
      </w:r>
      <w:r w:rsidR="009A7571" w:rsidRPr="00CE6802">
        <w:rPr>
          <w:rStyle w:val="Codeintext"/>
        </w:rPr>
        <w:t>--emm-max-table-id</w:t>
      </w:r>
      <w:r w:rsidR="009A7571">
        <w:rPr>
          <w:lang w:eastAsia="fr-FR"/>
        </w:rPr>
        <w:t>.</w:t>
      </w:r>
    </w:p>
    <w:p w14:paraId="7FAF2BC3" w14:textId="77777777" w:rsidR="00DC3600" w:rsidRPr="0010024C" w:rsidRDefault="00BD19C2" w:rsidP="00DC3600">
      <w:pPr>
        <w:pStyle w:val="UsageTitle"/>
        <w:rPr>
          <w:lang w:val="en-US"/>
        </w:rPr>
      </w:pPr>
      <w:r>
        <w:rPr>
          <w:lang w:val="en-US"/>
        </w:rPr>
        <w:t>Options</w:t>
      </w:r>
    </w:p>
    <w:p w14:paraId="7E2ED7D0" w14:textId="77777777" w:rsidR="00DC3600" w:rsidRDefault="00DC3600" w:rsidP="00DC3600">
      <w:pPr>
        <w:pStyle w:val="OptionName"/>
      </w:pPr>
      <w:r>
        <w:t xml:space="preserve">-b </w:t>
      </w:r>
      <w:r w:rsidRPr="00DC3600">
        <w:rPr>
          <w:b w:val="0"/>
          <w:i/>
        </w:rPr>
        <w:t>value</w:t>
      </w:r>
      <w:r>
        <w:br/>
        <w:t xml:space="preserve">--bandwidth </w:t>
      </w:r>
      <w:r w:rsidRPr="00DC3600">
        <w:rPr>
          <w:b w:val="0"/>
          <w:i/>
        </w:rPr>
        <w:t>value</w:t>
      </w:r>
    </w:p>
    <w:p w14:paraId="661A500E" w14:textId="77777777" w:rsidR="00DC3600" w:rsidRDefault="00DC3600" w:rsidP="00DC3600">
      <w:pPr>
        <w:pStyle w:val="OptionDescription"/>
      </w:pPr>
      <w:r>
        <w:t>Specify the bandwidth of the data which are sent to the MUX in kilobits per second.</w:t>
      </w:r>
    </w:p>
    <w:p w14:paraId="1A7E0EEB" w14:textId="644B3DCC" w:rsidR="00DC3600" w:rsidRDefault="0094188A" w:rsidP="00DC3600">
      <w:pPr>
        <w:pStyle w:val="OptionDescription"/>
      </w:pPr>
      <w:r>
        <w:t xml:space="preserve">The default is </w:t>
      </w:r>
      <w:r w:rsidR="00DC3600">
        <w:t>100 kb/s.</w:t>
      </w:r>
    </w:p>
    <w:p w14:paraId="710EFB13" w14:textId="77777777" w:rsidR="00DC3600" w:rsidRDefault="00DC3600" w:rsidP="00DC3600">
      <w:pPr>
        <w:pStyle w:val="OptionName"/>
      </w:pPr>
      <w:r>
        <w:t xml:space="preserve">--bytes-per-send </w:t>
      </w:r>
      <w:r w:rsidRPr="00DC3600">
        <w:rPr>
          <w:b w:val="0"/>
          <w:i/>
        </w:rPr>
        <w:t>value</w:t>
      </w:r>
    </w:p>
    <w:p w14:paraId="66C30076" w14:textId="77777777" w:rsidR="00DC3600" w:rsidRDefault="00DC3600" w:rsidP="00D2548E">
      <w:pPr>
        <w:pStyle w:val="OptionDescription"/>
      </w:pPr>
      <w:r>
        <w:t>Specify the average size in bytes of each data provision. The exact value depends on sections and pac</w:t>
      </w:r>
      <w:r w:rsidR="00D2548E">
        <w:t>kets sizes. Default: 5</w:t>
      </w:r>
      <w:r>
        <w:t>00 bytes.</w:t>
      </w:r>
    </w:p>
    <w:p w14:paraId="61F592BF" w14:textId="77777777" w:rsidR="00DC3600" w:rsidRDefault="00DC3600" w:rsidP="00DC3600">
      <w:pPr>
        <w:pStyle w:val="OptionName"/>
      </w:pPr>
      <w:r>
        <w:t xml:space="preserve">--channel-id </w:t>
      </w:r>
      <w:r w:rsidRPr="00DC3600">
        <w:rPr>
          <w:b w:val="0"/>
          <w:i/>
        </w:rPr>
        <w:t>value</w:t>
      </w:r>
    </w:p>
    <w:p w14:paraId="4504669D" w14:textId="77777777" w:rsidR="0094188A" w:rsidRDefault="00DC3600" w:rsidP="00DC3600">
      <w:pPr>
        <w:pStyle w:val="OptionDescription"/>
      </w:pPr>
      <w:r>
        <w:t xml:space="preserve">This option sets the DVB SimulCrypt parameter </w:t>
      </w:r>
      <w:r w:rsidRPr="004A04B7">
        <w:rPr>
          <w:rStyle w:val="Codeintext"/>
        </w:rPr>
        <w:t>data_channel_id</w:t>
      </w:r>
      <w:r>
        <w:t>.</w:t>
      </w:r>
    </w:p>
    <w:p w14:paraId="250B8819" w14:textId="5976421C" w:rsidR="00DC3600" w:rsidRDefault="0094188A" w:rsidP="00DC3600">
      <w:pPr>
        <w:pStyle w:val="OptionDescription"/>
      </w:pPr>
      <w:r>
        <w:t xml:space="preserve">The default is </w:t>
      </w:r>
      <w:r w:rsidR="00DC3600">
        <w:t>1.</w:t>
      </w:r>
    </w:p>
    <w:p w14:paraId="4670F156" w14:textId="77777777" w:rsidR="00DC3600" w:rsidRDefault="00DC3600" w:rsidP="00DC3600">
      <w:pPr>
        <w:pStyle w:val="OptionName"/>
      </w:pPr>
      <w:r>
        <w:t xml:space="preserve">-c </w:t>
      </w:r>
      <w:r w:rsidRPr="00DC3600">
        <w:rPr>
          <w:b w:val="0"/>
          <w:i/>
        </w:rPr>
        <w:t>value</w:t>
      </w:r>
      <w:r>
        <w:br/>
        <w:t xml:space="preserve">--client-id </w:t>
      </w:r>
      <w:r w:rsidRPr="00DC3600">
        <w:rPr>
          <w:b w:val="0"/>
          <w:i/>
        </w:rPr>
        <w:t>value</w:t>
      </w:r>
    </w:p>
    <w:p w14:paraId="2B7FCA60" w14:textId="77777777" w:rsidR="0094188A" w:rsidRDefault="00DC3600" w:rsidP="00DC3600">
      <w:pPr>
        <w:pStyle w:val="OptionDescription"/>
      </w:pPr>
      <w:r>
        <w:t xml:space="preserve">This option sets the DVB SimulCrypt parameter </w:t>
      </w:r>
      <w:r w:rsidRPr="00C56F10">
        <w:rPr>
          <w:rStyle w:val="Codeintext"/>
        </w:rPr>
        <w:t>client_id</w:t>
      </w:r>
      <w:r>
        <w:t>.</w:t>
      </w:r>
    </w:p>
    <w:p w14:paraId="75E74A4E" w14:textId="78FD6F42" w:rsidR="00DC3600" w:rsidRDefault="0094188A" w:rsidP="00DC3600">
      <w:pPr>
        <w:pStyle w:val="OptionDescription"/>
      </w:pPr>
      <w:r>
        <w:t xml:space="preserve">The default is </w:t>
      </w:r>
      <w:r w:rsidR="00DC3600">
        <w:t>0.</w:t>
      </w:r>
    </w:p>
    <w:p w14:paraId="451A78EA" w14:textId="77777777" w:rsidR="00DC3600" w:rsidRDefault="00DC3600" w:rsidP="00DC3600">
      <w:pPr>
        <w:pStyle w:val="OptionDescription"/>
      </w:pPr>
      <w:r>
        <w:t xml:space="preserve">For EMM injection, the most signification 16 bits shall be the </w:t>
      </w:r>
      <w:r w:rsidRPr="00DC3600">
        <w:rPr>
          <w:i/>
        </w:rPr>
        <w:t>CA_system_id</w:t>
      </w:r>
      <w:r>
        <w:t xml:space="preserve"> of the corresponding CAS.</w:t>
      </w:r>
    </w:p>
    <w:p w14:paraId="239D761C" w14:textId="77777777" w:rsidR="00BC4F4B" w:rsidRDefault="00BC4F4B" w:rsidP="00BC4F4B">
      <w:pPr>
        <w:pStyle w:val="OptionName"/>
        <w:rPr>
          <w:lang w:eastAsia="fr-FR"/>
        </w:rPr>
      </w:pPr>
      <w:r>
        <w:rPr>
          <w:lang w:eastAsia="fr-FR"/>
        </w:rPr>
        <w:t xml:space="preserve">--cycles </w:t>
      </w:r>
      <w:r w:rsidRPr="00BC4F4B">
        <w:rPr>
          <w:b w:val="0"/>
          <w:i/>
          <w:lang w:eastAsia="fr-FR"/>
        </w:rPr>
        <w:t>value</w:t>
      </w:r>
    </w:p>
    <w:p w14:paraId="365AB8FE" w14:textId="77777777" w:rsidR="0094188A" w:rsidRDefault="00BC4F4B" w:rsidP="00BC4F4B">
      <w:pPr>
        <w:pStyle w:val="OptionDescription"/>
        <w:rPr>
          <w:lang w:eastAsia="fr-FR"/>
        </w:rPr>
      </w:pPr>
      <w:r>
        <w:rPr>
          <w:lang w:eastAsia="fr-FR"/>
        </w:rPr>
        <w:t>Inject the sections from the input files the specified number of times.</w:t>
      </w:r>
    </w:p>
    <w:p w14:paraId="6AC8E67D" w14:textId="1BD786CA" w:rsidR="00BC4F4B" w:rsidRDefault="00BC4F4B" w:rsidP="00BC4F4B">
      <w:pPr>
        <w:pStyle w:val="OptionDescription"/>
      </w:pPr>
      <w:r>
        <w:rPr>
          <w:lang w:eastAsia="fr-FR"/>
        </w:rPr>
        <w:t>By default, inject sections indefinitely.</w:t>
      </w:r>
    </w:p>
    <w:p w14:paraId="383F2CD7" w14:textId="77777777" w:rsidR="00DC3600" w:rsidRDefault="00DC3600" w:rsidP="00DC3600">
      <w:pPr>
        <w:pStyle w:val="OptionName"/>
      </w:pPr>
      <w:r>
        <w:t xml:space="preserve">-d </w:t>
      </w:r>
      <w:r w:rsidRPr="00DC3600">
        <w:rPr>
          <w:b w:val="0"/>
          <w:i/>
        </w:rPr>
        <w:t>value</w:t>
      </w:r>
      <w:r>
        <w:br/>
        <w:t xml:space="preserve">--data-id </w:t>
      </w:r>
      <w:r w:rsidRPr="00DC3600">
        <w:rPr>
          <w:b w:val="0"/>
          <w:i/>
        </w:rPr>
        <w:t>value</w:t>
      </w:r>
    </w:p>
    <w:p w14:paraId="7F8F090C" w14:textId="77777777" w:rsidR="0094188A" w:rsidRDefault="00DC3600" w:rsidP="00DC3600">
      <w:pPr>
        <w:pStyle w:val="OptionDescription"/>
      </w:pPr>
      <w:r>
        <w:t>This option sets the DV</w:t>
      </w:r>
      <w:r w:rsidR="003846F2">
        <w:t xml:space="preserve">B SimulCrypt parameter </w:t>
      </w:r>
      <w:r w:rsidR="003846F2" w:rsidRPr="00986CA6">
        <w:rPr>
          <w:rStyle w:val="Codeintext"/>
        </w:rPr>
        <w:t>data_id</w:t>
      </w:r>
      <w:r>
        <w:t>.</w:t>
      </w:r>
    </w:p>
    <w:p w14:paraId="6AA80F71" w14:textId="30945B43" w:rsidR="00DC3600" w:rsidRDefault="0094188A" w:rsidP="00DC3600">
      <w:pPr>
        <w:pStyle w:val="OptionDescription"/>
      </w:pPr>
      <w:r>
        <w:lastRenderedPageBreak/>
        <w:t xml:space="preserve">The default is </w:t>
      </w:r>
      <w:r w:rsidR="00DC3600">
        <w:t>0.</w:t>
      </w:r>
    </w:p>
    <w:p w14:paraId="4C654C00" w14:textId="77777777" w:rsidR="00DC3600" w:rsidRDefault="00DC3600" w:rsidP="003846F2">
      <w:pPr>
        <w:pStyle w:val="OptionName"/>
      </w:pPr>
      <w:r>
        <w:t xml:space="preserve">--emm-max-table-id </w:t>
      </w:r>
      <w:r w:rsidRPr="003846F2">
        <w:rPr>
          <w:b w:val="0"/>
          <w:i/>
        </w:rPr>
        <w:t>value</w:t>
      </w:r>
    </w:p>
    <w:p w14:paraId="029902A8" w14:textId="77777777" w:rsidR="0094188A" w:rsidRDefault="00DC3600" w:rsidP="00DC3600">
      <w:pPr>
        <w:pStyle w:val="OptionDescription"/>
      </w:pPr>
      <w:r>
        <w:t xml:space="preserve">Specify the </w:t>
      </w:r>
      <w:r w:rsidRPr="00986CA6">
        <w:t xml:space="preserve">maximum </w:t>
      </w:r>
      <w:r w:rsidR="00986CA6">
        <w:t xml:space="preserve">table </w:t>
      </w:r>
      <w:r w:rsidRPr="00986CA6">
        <w:t>id</w:t>
      </w:r>
      <w:r>
        <w:t xml:space="preserve"> of the auto</w:t>
      </w:r>
      <w:r w:rsidR="003846F2">
        <w:t>matically generated fake EMM's.</w:t>
      </w:r>
    </w:p>
    <w:p w14:paraId="65216FB1" w14:textId="62C03408" w:rsidR="003846F2" w:rsidRDefault="003846F2" w:rsidP="00DC3600">
      <w:pPr>
        <w:pStyle w:val="OptionDescription"/>
      </w:pPr>
      <w:r>
        <w:t xml:space="preserve">The default is </w:t>
      </w:r>
      <w:r w:rsidRPr="00CE6802">
        <w:rPr>
          <w:rStyle w:val="Codeintext"/>
        </w:rPr>
        <w:t>0x8F</w:t>
      </w:r>
      <w:r>
        <w:t>.</w:t>
      </w:r>
    </w:p>
    <w:p w14:paraId="4EC6D562" w14:textId="77777777" w:rsidR="00DC3600" w:rsidRDefault="00DC3600" w:rsidP="00DC3600">
      <w:pPr>
        <w:pStyle w:val="OptionDescription"/>
      </w:pPr>
      <w:r>
        <w:t xml:space="preserve">When generating fake EMM's, the table ids are cycled from the minimum to the maximum value. </w:t>
      </w:r>
    </w:p>
    <w:p w14:paraId="3CF4E2A6" w14:textId="77777777" w:rsidR="00DC3600" w:rsidRDefault="00DC3600" w:rsidP="003846F2">
      <w:pPr>
        <w:pStyle w:val="OptionName"/>
      </w:pPr>
      <w:r>
        <w:t xml:space="preserve">--emm-min-table-id </w:t>
      </w:r>
      <w:r w:rsidRPr="003846F2">
        <w:rPr>
          <w:b w:val="0"/>
          <w:i/>
        </w:rPr>
        <w:t>value</w:t>
      </w:r>
    </w:p>
    <w:p w14:paraId="7FEA7E22" w14:textId="77777777" w:rsidR="0094188A" w:rsidRDefault="00DC3600" w:rsidP="00DC3600">
      <w:pPr>
        <w:pStyle w:val="OptionDescription"/>
      </w:pPr>
      <w:r>
        <w:t>Specify the minimum table id of the automatically generated fake EMM's.</w:t>
      </w:r>
    </w:p>
    <w:p w14:paraId="19A7D02D" w14:textId="77C29C13" w:rsidR="00DC3600" w:rsidRDefault="00DC3600" w:rsidP="00DC3600">
      <w:pPr>
        <w:pStyle w:val="OptionDescription"/>
      </w:pPr>
      <w:r>
        <w:t xml:space="preserve">The default is </w:t>
      </w:r>
      <w:r w:rsidRPr="00CE6802">
        <w:rPr>
          <w:rStyle w:val="Codeintext"/>
        </w:rPr>
        <w:t>0x82</w:t>
      </w:r>
      <w:r>
        <w:t>.</w:t>
      </w:r>
    </w:p>
    <w:p w14:paraId="55EA07F7" w14:textId="77777777" w:rsidR="00DC3600" w:rsidRDefault="00DC3600" w:rsidP="003846F2">
      <w:pPr>
        <w:pStyle w:val="OptionName"/>
      </w:pPr>
      <w:r>
        <w:t xml:space="preserve">--emm-size </w:t>
      </w:r>
      <w:r w:rsidRPr="003846F2">
        <w:rPr>
          <w:b w:val="0"/>
          <w:i/>
        </w:rPr>
        <w:t>value</w:t>
      </w:r>
    </w:p>
    <w:p w14:paraId="4DB8648A" w14:textId="77777777" w:rsidR="0094188A" w:rsidRDefault="00DC3600" w:rsidP="00DC3600">
      <w:pPr>
        <w:pStyle w:val="OptionDescription"/>
      </w:pPr>
      <w:r>
        <w:t>Specify the size in bytes of the automatically generated fake EMM's.</w:t>
      </w:r>
    </w:p>
    <w:p w14:paraId="0E4082B9" w14:textId="4E73DB7F" w:rsidR="00DC3600" w:rsidRDefault="00DC3600" w:rsidP="00DC3600">
      <w:pPr>
        <w:pStyle w:val="OptionDescription"/>
      </w:pPr>
      <w:r>
        <w:t>The default is 100 bytes.</w:t>
      </w:r>
    </w:p>
    <w:p w14:paraId="5BE3AD93" w14:textId="77777777" w:rsidR="00DC3600" w:rsidRDefault="00DC3600" w:rsidP="003846F2">
      <w:pPr>
        <w:pStyle w:val="OptionName"/>
      </w:pPr>
      <w:r>
        <w:t xml:space="preserve">--emmg-mux-version </w:t>
      </w:r>
      <w:r w:rsidRPr="003846F2">
        <w:rPr>
          <w:b w:val="0"/>
          <w:i/>
        </w:rPr>
        <w:t>value</w:t>
      </w:r>
    </w:p>
    <w:p w14:paraId="4886CD59" w14:textId="77777777" w:rsidR="003846F2" w:rsidRDefault="00DC3600" w:rsidP="00DC3600">
      <w:pPr>
        <w:pStyle w:val="OptionDescription"/>
      </w:pPr>
      <w:r>
        <w:t>Specify</w:t>
      </w:r>
      <w:r w:rsidR="003846F2">
        <w:t xml:space="preserve"> the version of the EMMG/PDG </w:t>
      </w:r>
      <w:r w:rsidR="003846F2">
        <w:sym w:font="Wingdings" w:char="F0F3"/>
      </w:r>
      <w:r w:rsidR="003846F2">
        <w:t xml:space="preserve"> MUX DVB SimulCrypt protocol.</w:t>
      </w:r>
    </w:p>
    <w:p w14:paraId="7680AD37" w14:textId="77777777" w:rsidR="00DC3600" w:rsidRDefault="00DC3600" w:rsidP="00DC3600">
      <w:pPr>
        <w:pStyle w:val="OptionDescription"/>
      </w:pPr>
      <w:r>
        <w:t>Valid values are 1 to 5. The default is 2.</w:t>
      </w:r>
    </w:p>
    <w:p w14:paraId="418207AC" w14:textId="77777777" w:rsidR="00DC3600" w:rsidRDefault="00DC3600" w:rsidP="003846F2">
      <w:pPr>
        <w:pStyle w:val="OptionName"/>
      </w:pPr>
      <w:r>
        <w:t>-i</w:t>
      </w:r>
      <w:r w:rsidR="003846F2">
        <w:br/>
      </w:r>
      <w:r>
        <w:t>--ignore-allocated</w:t>
      </w:r>
    </w:p>
    <w:p w14:paraId="346D3284" w14:textId="77777777" w:rsidR="00DC3600" w:rsidRDefault="00DC3600" w:rsidP="00DC3600">
      <w:pPr>
        <w:pStyle w:val="OptionDescription"/>
      </w:pPr>
      <w:r>
        <w:t>Ignore the allocated bandwidth as returned by the MUX</w:t>
      </w:r>
      <w:r w:rsidR="003846F2">
        <w:t>. C</w:t>
      </w:r>
      <w:r>
        <w:t>ontinue to send data at the planned bandwidth, even if it is higher than the allocated bandwidth.</w:t>
      </w:r>
    </w:p>
    <w:p w14:paraId="5C37D468" w14:textId="77777777" w:rsidR="00DD3357" w:rsidRDefault="00DD3357" w:rsidP="00DD3357">
      <w:pPr>
        <w:pStyle w:val="OptionName"/>
      </w:pPr>
      <w:r>
        <w:t>--log-data</w:t>
      </w:r>
      <w:r w:rsidRPr="00BE085B">
        <w:rPr>
          <w:b w:val="0"/>
        </w:rPr>
        <w:t>[</w:t>
      </w:r>
      <w:r>
        <w:t>=</w:t>
      </w:r>
      <w:r w:rsidRPr="00BE085B">
        <w:rPr>
          <w:b w:val="0"/>
          <w:i/>
        </w:rPr>
        <w:t>level</w:t>
      </w:r>
      <w:r w:rsidRPr="00BE085B">
        <w:rPr>
          <w:b w:val="0"/>
        </w:rPr>
        <w:t>]</w:t>
      </w:r>
    </w:p>
    <w:p w14:paraId="64DC8D8B" w14:textId="77777777" w:rsidR="00DD3357" w:rsidRDefault="00DD3357" w:rsidP="00DD3357">
      <w:pPr>
        <w:pStyle w:val="OptionDescription"/>
      </w:pPr>
      <w:r>
        <w:t xml:space="preserve">Same as </w:t>
      </w:r>
      <w:r w:rsidRPr="00CE6802">
        <w:rPr>
          <w:rStyle w:val="Codeintext"/>
        </w:rPr>
        <w:t>--log-protocol</w:t>
      </w:r>
      <w:r>
        <w:t xml:space="preserve"> but applies to </w:t>
      </w:r>
      <w:r w:rsidRPr="00986CA6">
        <w:rPr>
          <w:rStyle w:val="Codeintext"/>
        </w:rPr>
        <w:t>data_provision</w:t>
      </w:r>
      <w:r>
        <w:t xml:space="preserve"> messages only.</w:t>
      </w:r>
    </w:p>
    <w:p w14:paraId="7C2EFFAF" w14:textId="77777777" w:rsidR="00DD3357" w:rsidRDefault="00DD3357" w:rsidP="00DD3357">
      <w:pPr>
        <w:pStyle w:val="OptionDescription"/>
      </w:pPr>
      <w:r>
        <w:t xml:space="preserve">To debug the session management without being flooded by data messages, use </w:t>
      </w:r>
      <w:r w:rsidRPr="00CE6802">
        <w:rPr>
          <w:rStyle w:val="Codeintext"/>
        </w:rPr>
        <w:t>--log-protocol=info --log-data=debug</w:t>
      </w:r>
      <w:r>
        <w:t>.</w:t>
      </w:r>
    </w:p>
    <w:p w14:paraId="3213D5E2" w14:textId="77777777" w:rsidR="00DD3357" w:rsidRDefault="00DD3357" w:rsidP="00DD3357">
      <w:pPr>
        <w:pStyle w:val="OptionName"/>
      </w:pPr>
      <w:r>
        <w:t>--log-protocol</w:t>
      </w:r>
      <w:r w:rsidRPr="00BE085B">
        <w:rPr>
          <w:b w:val="0"/>
        </w:rPr>
        <w:t>[</w:t>
      </w:r>
      <w:r>
        <w:t>=</w:t>
      </w:r>
      <w:r w:rsidRPr="00BE085B">
        <w:rPr>
          <w:b w:val="0"/>
          <w:i/>
        </w:rPr>
        <w:t>level</w:t>
      </w:r>
      <w:r w:rsidRPr="00BE085B">
        <w:rPr>
          <w:b w:val="0"/>
        </w:rPr>
        <w:t>]</w:t>
      </w:r>
    </w:p>
    <w:p w14:paraId="3E011BF0" w14:textId="77777777" w:rsidR="00DD3357" w:rsidRDefault="00DD3357" w:rsidP="00DD3357">
      <w:pPr>
        <w:pStyle w:val="OptionDescription"/>
      </w:pPr>
      <w:r>
        <w:t xml:space="preserve">Log all EMMG/PDG </w:t>
      </w:r>
      <w:r>
        <w:sym w:font="Wingdings" w:char="F0F3"/>
      </w:r>
      <w:r>
        <w:t xml:space="preserve"> MUX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4B99A20D" w14:textId="77777777" w:rsidR="00DC3600" w:rsidRDefault="00DC3600" w:rsidP="003846F2">
      <w:pPr>
        <w:pStyle w:val="OptionName"/>
      </w:pPr>
      <w:r>
        <w:t xml:space="preserve">--max-bytes </w:t>
      </w:r>
      <w:r w:rsidRPr="003846F2">
        <w:rPr>
          <w:b w:val="0"/>
          <w:i/>
        </w:rPr>
        <w:t>value</w:t>
      </w:r>
    </w:p>
    <w:p w14:paraId="2FC4D4C6" w14:textId="77777777" w:rsidR="0094188A" w:rsidRDefault="00DC3600" w:rsidP="00DC3600">
      <w:pPr>
        <w:pStyle w:val="OptionDescription"/>
      </w:pPr>
      <w:r>
        <w:t>Stop after sending the specified number of bytes.</w:t>
      </w:r>
    </w:p>
    <w:p w14:paraId="5FEA9AB9" w14:textId="7DF4B4B1" w:rsidR="00DC3600" w:rsidRDefault="00DC3600" w:rsidP="00DC3600">
      <w:pPr>
        <w:pStyle w:val="OptionDescription"/>
      </w:pPr>
      <w:r>
        <w:t>By default, send data indefinitely.</w:t>
      </w:r>
    </w:p>
    <w:p w14:paraId="463E886B" w14:textId="77777777" w:rsidR="00DC3600" w:rsidRDefault="00DC3600" w:rsidP="003846F2">
      <w:pPr>
        <w:pStyle w:val="OptionName"/>
      </w:pPr>
      <w:r>
        <w:t xml:space="preserve">-m </w:t>
      </w:r>
      <w:r w:rsidRPr="003846F2">
        <w:rPr>
          <w:b w:val="0"/>
          <w:i/>
        </w:rPr>
        <w:t>address:port</w:t>
      </w:r>
      <w:r w:rsidR="003846F2" w:rsidRPr="003846F2">
        <w:rPr>
          <w:b w:val="0"/>
          <w:i/>
        </w:rPr>
        <w:br/>
      </w:r>
      <w:r>
        <w:t xml:space="preserve">--mux </w:t>
      </w:r>
      <w:r w:rsidRPr="003846F2">
        <w:rPr>
          <w:b w:val="0"/>
          <w:i/>
        </w:rPr>
        <w:t>address:port</w:t>
      </w:r>
    </w:p>
    <w:p w14:paraId="68044936" w14:textId="77777777" w:rsidR="003846F2" w:rsidRDefault="00DC3600" w:rsidP="00DC3600">
      <w:pPr>
        <w:pStyle w:val="OptionDescription"/>
      </w:pPr>
      <w:r>
        <w:t>Specify the IP address (or host</w:t>
      </w:r>
      <w:r w:rsidR="003846F2">
        <w:t xml:space="preserve"> name) and TCP port of the MUX.</w:t>
      </w:r>
    </w:p>
    <w:p w14:paraId="07797C61" w14:textId="77777777" w:rsidR="00DC3600" w:rsidRDefault="00DC3600" w:rsidP="00DC3600">
      <w:pPr>
        <w:pStyle w:val="OptionDescription"/>
      </w:pPr>
      <w:r>
        <w:t>This is a required parameter, there is no default.</w:t>
      </w:r>
    </w:p>
    <w:p w14:paraId="5AA54DF5" w14:textId="77777777" w:rsidR="00DC3600" w:rsidRDefault="00DC3600" w:rsidP="003846F2">
      <w:pPr>
        <w:pStyle w:val="OptionName"/>
      </w:pPr>
      <w:r>
        <w:t xml:space="preserve">--requested-bandwidth </w:t>
      </w:r>
      <w:r w:rsidRPr="003846F2">
        <w:rPr>
          <w:b w:val="0"/>
          <w:i/>
        </w:rPr>
        <w:t>value</w:t>
      </w:r>
    </w:p>
    <w:p w14:paraId="0C107A65" w14:textId="77777777" w:rsidR="0094188A" w:rsidRDefault="00DC3600" w:rsidP="00DC3600">
      <w:pPr>
        <w:pStyle w:val="OptionDescription"/>
      </w:pPr>
      <w:r>
        <w:t xml:space="preserve">This option sets the DVB SimulCrypt parameter </w:t>
      </w:r>
      <w:r w:rsidRPr="00986CA6">
        <w:rPr>
          <w:rStyle w:val="Codeintext"/>
        </w:rPr>
        <w:t>bandwidth</w:t>
      </w:r>
      <w:r>
        <w:t xml:space="preserve"> in the </w:t>
      </w:r>
      <w:r w:rsidRPr="00986CA6">
        <w:rPr>
          <w:rStyle w:val="Codeintext"/>
        </w:rPr>
        <w:t>stream_BW_request</w:t>
      </w:r>
      <w:r>
        <w:t xml:space="preserve"> message. The value is in kilobits per second.</w:t>
      </w:r>
    </w:p>
    <w:p w14:paraId="12AC9D1A" w14:textId="6CD03F12" w:rsidR="00B92C22" w:rsidRDefault="00DC3600" w:rsidP="00DC3600">
      <w:pPr>
        <w:pStyle w:val="OptionDescription"/>
      </w:pPr>
      <w:r>
        <w:t xml:space="preserve">The default is the value of the </w:t>
      </w:r>
      <w:r w:rsidRPr="00CE6802">
        <w:rPr>
          <w:rStyle w:val="Codeintext"/>
        </w:rPr>
        <w:t>--bandwidth</w:t>
      </w:r>
      <w:r w:rsidR="00B92C22">
        <w:t xml:space="preserve"> option.</w:t>
      </w:r>
    </w:p>
    <w:p w14:paraId="0313B3E8" w14:textId="77777777" w:rsidR="00DC3600" w:rsidRDefault="00DC3600" w:rsidP="00DC3600">
      <w:pPr>
        <w:pStyle w:val="OptionDescription"/>
      </w:pPr>
      <w:r>
        <w:t>Specifying distinct values for --</w:t>
      </w:r>
      <w:r w:rsidRPr="00CE6802">
        <w:rPr>
          <w:rStyle w:val="Codeintext"/>
        </w:rPr>
        <w:t>bandwidth</w:t>
      </w:r>
      <w:r>
        <w:t xml:space="preserve"> and </w:t>
      </w:r>
      <w:r w:rsidRPr="00CE6802">
        <w:rPr>
          <w:rStyle w:val="Codeintext"/>
        </w:rPr>
        <w:t>--requested-bandwidth</w:t>
      </w:r>
      <w:r>
        <w:t xml:space="preserve"> can be used for testing the behavior of a MUX.</w:t>
      </w:r>
    </w:p>
    <w:p w14:paraId="25E98D5F" w14:textId="77777777" w:rsidR="00DC3600" w:rsidRDefault="00DC3600" w:rsidP="00B92C22">
      <w:pPr>
        <w:pStyle w:val="OptionName"/>
      </w:pPr>
      <w:r>
        <w:lastRenderedPageBreak/>
        <w:t>-s</w:t>
      </w:r>
      <w:r w:rsidR="00B92C22">
        <w:br/>
      </w:r>
      <w:r>
        <w:t>--section-mode</w:t>
      </w:r>
    </w:p>
    <w:p w14:paraId="66609AED" w14:textId="77777777" w:rsidR="0094188A" w:rsidRDefault="00DC3600" w:rsidP="00DC3600">
      <w:pPr>
        <w:pStyle w:val="OptionDescription"/>
      </w:pPr>
      <w:r>
        <w:t xml:space="preserve">Send EMM's or data in section format. This option sets the DVB SimulCrypt parameter </w:t>
      </w:r>
      <w:r w:rsidRPr="00986CA6">
        <w:rPr>
          <w:rStyle w:val="Codeintext"/>
        </w:rPr>
        <w:t>section_TSpkt_flag</w:t>
      </w:r>
      <w:r>
        <w:t xml:space="preserve"> to zero.</w:t>
      </w:r>
    </w:p>
    <w:p w14:paraId="0BE130F0" w14:textId="25D7E45D" w:rsidR="00DC3600" w:rsidRDefault="00DC3600" w:rsidP="00DC3600">
      <w:pPr>
        <w:pStyle w:val="OptionDescription"/>
      </w:pPr>
      <w:r>
        <w:t>By default, EMM's and data are sent in TS packet format.</w:t>
      </w:r>
    </w:p>
    <w:p w14:paraId="591F0CE0" w14:textId="77777777" w:rsidR="00DC3600" w:rsidRDefault="00DC3600" w:rsidP="00B92C22">
      <w:pPr>
        <w:pStyle w:val="OptionName"/>
      </w:pPr>
      <w:r>
        <w:t xml:space="preserve">--stream-id </w:t>
      </w:r>
      <w:r w:rsidRPr="00B92C22">
        <w:rPr>
          <w:b w:val="0"/>
          <w:i/>
        </w:rPr>
        <w:t>value</w:t>
      </w:r>
    </w:p>
    <w:p w14:paraId="39C0CB80" w14:textId="77777777" w:rsidR="0094188A" w:rsidRDefault="00DC3600" w:rsidP="00DC3600">
      <w:pPr>
        <w:pStyle w:val="OptionDescription"/>
      </w:pPr>
      <w:r>
        <w:t xml:space="preserve">This option sets the DVB SimulCrypt parameter </w:t>
      </w:r>
      <w:r w:rsidRPr="00986CA6">
        <w:rPr>
          <w:rStyle w:val="Codeintext"/>
        </w:rPr>
        <w:t>data_s</w:t>
      </w:r>
      <w:r w:rsidR="00B92C22" w:rsidRPr="00986CA6">
        <w:rPr>
          <w:rStyle w:val="Codeintext"/>
        </w:rPr>
        <w:t>tream_id</w:t>
      </w:r>
      <w:r w:rsidRPr="00986CA6">
        <w:rPr>
          <w:rStyle w:val="Codeintext"/>
        </w:rPr>
        <w:t>.</w:t>
      </w:r>
    </w:p>
    <w:p w14:paraId="173DD53A" w14:textId="32997F26" w:rsidR="00DC3600" w:rsidRDefault="0094188A" w:rsidP="00DC3600">
      <w:pPr>
        <w:pStyle w:val="OptionDescription"/>
      </w:pPr>
      <w:r>
        <w:t xml:space="preserve">The default is </w:t>
      </w:r>
      <w:r w:rsidR="00DC3600">
        <w:t>1.</w:t>
      </w:r>
    </w:p>
    <w:p w14:paraId="3A29E278" w14:textId="77777777" w:rsidR="00DC3600" w:rsidRPr="00B92C22" w:rsidRDefault="00DC3600" w:rsidP="00B92C22">
      <w:pPr>
        <w:pStyle w:val="OptionName"/>
        <w:rPr>
          <w:b w:val="0"/>
          <w:i/>
        </w:rPr>
      </w:pPr>
      <w:r>
        <w:t xml:space="preserve">-t </w:t>
      </w:r>
      <w:r w:rsidRPr="00B92C22">
        <w:rPr>
          <w:b w:val="0"/>
          <w:i/>
        </w:rPr>
        <w:t>value</w:t>
      </w:r>
      <w:r w:rsidR="00B92C22">
        <w:br/>
      </w:r>
      <w:r>
        <w:t xml:space="preserve">--type </w:t>
      </w:r>
      <w:r w:rsidRPr="00B92C22">
        <w:rPr>
          <w:b w:val="0"/>
          <w:i/>
        </w:rPr>
        <w:t>value</w:t>
      </w:r>
    </w:p>
    <w:p w14:paraId="6E3D01F8" w14:textId="4AD289FA" w:rsidR="0094188A" w:rsidRDefault="00DC3600" w:rsidP="00DC3600">
      <w:pPr>
        <w:pStyle w:val="OptionDescription"/>
      </w:pPr>
      <w:r>
        <w:t xml:space="preserve">This option sets the DVB SimulCrypt parameter </w:t>
      </w:r>
      <w:r w:rsidRPr="00986CA6">
        <w:rPr>
          <w:rStyle w:val="Codeintext"/>
        </w:rPr>
        <w:t>data_type</w:t>
      </w:r>
      <w:r>
        <w:t>.</w:t>
      </w:r>
    </w:p>
    <w:p w14:paraId="3FB7629E" w14:textId="77777777" w:rsidR="0094188A" w:rsidRDefault="0094188A" w:rsidP="00DC3600">
      <w:pPr>
        <w:pStyle w:val="OptionDescription"/>
      </w:pPr>
      <w:r>
        <w:t xml:space="preserve">The default is </w:t>
      </w:r>
      <w:r w:rsidR="00DC3600">
        <w:t>0 (EMM).</w:t>
      </w:r>
    </w:p>
    <w:p w14:paraId="73E1EB9C" w14:textId="16651A87" w:rsidR="00DC3600" w:rsidRDefault="00DC3600" w:rsidP="00DC3600">
      <w:pPr>
        <w:pStyle w:val="OptionDescription"/>
      </w:pPr>
      <w:r>
        <w:t xml:space="preserve">In addition to integer values, the following names can be used: </w:t>
      </w:r>
      <w:r w:rsidRPr="00CE6802">
        <w:rPr>
          <w:rStyle w:val="Codeintext"/>
        </w:rPr>
        <w:t>emm</w:t>
      </w:r>
      <w:r>
        <w:t xml:space="preserve"> (0), </w:t>
      </w:r>
      <w:r w:rsidRPr="00CE6802">
        <w:rPr>
          <w:rStyle w:val="Codeintext"/>
        </w:rPr>
        <w:t>private-data</w:t>
      </w:r>
      <w:r>
        <w:t xml:space="preserve"> (1)</w:t>
      </w:r>
      <w:r w:rsidR="00B92C22">
        <w:t xml:space="preserve"> and </w:t>
      </w:r>
      <w:r w:rsidRPr="00CE6802">
        <w:rPr>
          <w:rStyle w:val="Codeintext"/>
        </w:rPr>
        <w:t>ecm</w:t>
      </w:r>
      <w:r>
        <w:t xml:space="preserve"> (2).</w:t>
      </w:r>
    </w:p>
    <w:p w14:paraId="3D18AD98" w14:textId="77777777" w:rsidR="001E6C6E" w:rsidRDefault="001E6C6E" w:rsidP="001E6C6E">
      <w:pPr>
        <w:pStyle w:val="OptionName"/>
        <w:rPr>
          <w:lang w:eastAsia="fr-FR"/>
        </w:rPr>
      </w:pPr>
      <w:r>
        <w:rPr>
          <w:lang w:eastAsia="fr-FR"/>
        </w:rPr>
        <w:t xml:space="preserve">-u </w:t>
      </w:r>
      <w:r w:rsidRPr="001E6C6E">
        <w:rPr>
          <w:b w:val="0"/>
          <w:i/>
          <w:lang w:eastAsia="fr-FR"/>
        </w:rPr>
        <w:t>[address:]port</w:t>
      </w:r>
      <w:r>
        <w:rPr>
          <w:lang w:eastAsia="fr-FR"/>
        </w:rPr>
        <w:br/>
        <w:t xml:space="preserve">--udp </w:t>
      </w:r>
      <w:r w:rsidRPr="001E6C6E">
        <w:rPr>
          <w:b w:val="0"/>
          <w:i/>
          <w:lang w:eastAsia="fr-FR"/>
        </w:rPr>
        <w:t>[address:]port</w:t>
      </w:r>
    </w:p>
    <w:p w14:paraId="76C865AD" w14:textId="77777777" w:rsidR="001E6C6E" w:rsidRDefault="001E6C6E" w:rsidP="001E6C6E">
      <w:pPr>
        <w:pStyle w:val="OptionDescription"/>
        <w:rPr>
          <w:lang w:eastAsia="fr-FR"/>
        </w:rPr>
      </w:pPr>
      <w:r>
        <w:rPr>
          <w:lang w:eastAsia="fr-FR"/>
        </w:rPr>
        <w:t xml:space="preserve">Specify that the </w:t>
      </w:r>
      <w:r w:rsidRPr="00986CA6">
        <w:rPr>
          <w:rStyle w:val="Codeintext"/>
        </w:rPr>
        <w:t>data_provision</w:t>
      </w:r>
      <w:r>
        <w:rPr>
          <w:lang w:eastAsia="fr-FR"/>
        </w:rPr>
        <w:t xml:space="preserve"> messages shall be sent using UDP.</w:t>
      </w:r>
    </w:p>
    <w:p w14:paraId="00F1864D" w14:textId="77777777" w:rsidR="001E6C6E" w:rsidRDefault="001E6C6E" w:rsidP="001E6C6E">
      <w:pPr>
        <w:pStyle w:val="OptionDescription"/>
        <w:rPr>
          <w:lang w:eastAsia="fr-FR"/>
        </w:rPr>
      </w:pPr>
      <w:r>
        <w:rPr>
          <w:lang w:eastAsia="fr-FR"/>
        </w:rPr>
        <w:t xml:space="preserve">By default, the </w:t>
      </w:r>
      <w:r w:rsidRPr="00986CA6">
        <w:rPr>
          <w:rStyle w:val="Codeintext"/>
        </w:rPr>
        <w:t>data_provision</w:t>
      </w:r>
      <w:r>
        <w:rPr>
          <w:lang w:eastAsia="fr-FR"/>
        </w:rPr>
        <w:t xml:space="preserve"> messages are sent over TCP using the same TCP connection as the management commands.</w:t>
      </w:r>
    </w:p>
    <w:p w14:paraId="4CB9F38A" w14:textId="31701D82" w:rsidR="001E6C6E" w:rsidRDefault="001E6C6E" w:rsidP="001E6C6E">
      <w:pPr>
        <w:pStyle w:val="OptionDescription"/>
        <w:rPr>
          <w:lang w:eastAsia="fr-FR"/>
        </w:rPr>
      </w:pPr>
      <w:r>
        <w:rPr>
          <w:lang w:eastAsia="fr-FR"/>
        </w:rPr>
        <w:t xml:space="preserve">If the IP address (or host name) is not specified, use the same IP address as the </w:t>
      </w:r>
      <w:r w:rsidRPr="00CE6802">
        <w:rPr>
          <w:rStyle w:val="Codeintext"/>
        </w:rPr>
        <w:t>--mux</w:t>
      </w:r>
      <w:r>
        <w:rPr>
          <w:lang w:eastAsia="fr-FR"/>
        </w:rPr>
        <w:t xml:space="preserve"> option. The port number is required, even if it is the same as the TCP port.</w:t>
      </w:r>
    </w:p>
    <w:p w14:paraId="02A88619" w14:textId="632E43A2" w:rsidR="0094188A" w:rsidRDefault="0094188A" w:rsidP="0094188A">
      <w:pPr>
        <w:pStyle w:val="OptionName"/>
        <w:rPr>
          <w:lang w:eastAsia="fr-FR"/>
        </w:rPr>
      </w:pPr>
      <w:r>
        <w:rPr>
          <w:lang w:eastAsia="fr-FR"/>
        </w:rPr>
        <w:t xml:space="preserve">-w </w:t>
      </w:r>
      <w:r w:rsidRPr="0094188A">
        <w:rPr>
          <w:b w:val="0"/>
          <w:bCs w:val="0"/>
          <w:i/>
          <w:iCs/>
          <w:lang w:eastAsia="fr-FR"/>
        </w:rPr>
        <w:t>milliseconds</w:t>
      </w:r>
      <w:r>
        <w:rPr>
          <w:lang w:eastAsia="fr-FR"/>
        </w:rPr>
        <w:br/>
        <w:t xml:space="preserve">--udp-end-wait </w:t>
      </w:r>
      <w:r w:rsidRPr="0094188A">
        <w:rPr>
          <w:b w:val="0"/>
          <w:bCs w:val="0"/>
          <w:i/>
          <w:iCs/>
          <w:lang w:eastAsia="fr-FR"/>
        </w:rPr>
        <w:t>milliseconds</w:t>
      </w:r>
    </w:p>
    <w:p w14:paraId="2380978E" w14:textId="77777777" w:rsidR="0036710E" w:rsidRDefault="0094188A" w:rsidP="0094188A">
      <w:pPr>
        <w:pStyle w:val="OptionDescription"/>
        <w:rPr>
          <w:lang w:eastAsia="fr-FR"/>
        </w:rPr>
      </w:pPr>
      <w:r>
        <w:rPr>
          <w:lang w:eastAsia="fr-FR"/>
        </w:rPr>
        <w:t xml:space="preserve">With </w:t>
      </w:r>
      <w:r w:rsidRPr="0094188A">
        <w:rPr>
          <w:rStyle w:val="Codeintext"/>
        </w:rPr>
        <w:t>--udp</w:t>
      </w:r>
      <w:r>
        <w:rPr>
          <w:lang w:eastAsia="fr-FR"/>
        </w:rPr>
        <w:t xml:space="preserve">, specify the number of milliseconds to wait after the last </w:t>
      </w:r>
      <w:r w:rsidRPr="0094188A">
        <w:rPr>
          <w:i/>
          <w:iCs/>
          <w:lang w:eastAsia="fr-FR"/>
        </w:rPr>
        <w:t>data_provision</w:t>
      </w:r>
      <w:r>
        <w:rPr>
          <w:lang w:eastAsia="fr-FR"/>
        </w:rPr>
        <w:t xml:space="preserve"> message (UDP) and before the </w:t>
      </w:r>
      <w:r w:rsidRPr="0094188A">
        <w:rPr>
          <w:i/>
          <w:iCs/>
          <w:lang w:eastAsia="fr-FR"/>
        </w:rPr>
        <w:t>stream_close_request</w:t>
      </w:r>
      <w:r>
        <w:rPr>
          <w:lang w:eastAsia="fr-FR"/>
        </w:rPr>
        <w:t xml:space="preserve"> message (TCP).</w:t>
      </w:r>
    </w:p>
    <w:p w14:paraId="0AA6DB0B" w14:textId="77777777" w:rsidR="0036710E" w:rsidRDefault="0094188A" w:rsidP="0094188A">
      <w:pPr>
        <w:pStyle w:val="OptionDescription"/>
        <w:rPr>
          <w:lang w:eastAsia="fr-FR"/>
        </w:rPr>
      </w:pPr>
      <w:r>
        <w:rPr>
          <w:lang w:eastAsia="fr-FR"/>
        </w:rPr>
        <w:t xml:space="preserve">This can be necesssary to ensure that the </w:t>
      </w:r>
      <w:r w:rsidRPr="0036710E">
        <w:rPr>
          <w:i/>
          <w:iCs/>
          <w:lang w:eastAsia="fr-FR"/>
        </w:rPr>
        <w:t>stream_close_request</w:t>
      </w:r>
      <w:r>
        <w:rPr>
          <w:lang w:eastAsia="fr-FR"/>
        </w:rPr>
        <w:t xml:space="preserve"> is processed after the processing of the last </w:t>
      </w:r>
      <w:r w:rsidRPr="0036710E">
        <w:rPr>
          <w:i/>
          <w:iCs/>
          <w:lang w:eastAsia="fr-FR"/>
        </w:rPr>
        <w:t>data_provision</w:t>
      </w:r>
      <w:r>
        <w:rPr>
          <w:lang w:eastAsia="fr-FR"/>
        </w:rPr>
        <w:t>.</w:t>
      </w:r>
    </w:p>
    <w:p w14:paraId="58319496" w14:textId="56CCD226" w:rsidR="0094188A" w:rsidRDefault="0094188A" w:rsidP="0094188A">
      <w:pPr>
        <w:pStyle w:val="OptionDescription"/>
        <w:rPr>
          <w:lang w:eastAsia="fr-FR"/>
        </w:rPr>
      </w:pPr>
      <w:r>
        <w:t xml:space="preserve">The default is </w:t>
      </w:r>
      <w:r>
        <w:rPr>
          <w:lang w:eastAsia="fr-FR"/>
        </w:rPr>
        <w:t>100 ms.</w:t>
      </w:r>
    </w:p>
    <w:p w14:paraId="14C0DE7C" w14:textId="77777777" w:rsidR="000B488C" w:rsidRPr="0010024C" w:rsidRDefault="000B488C" w:rsidP="000B488C">
      <w:pPr>
        <w:pStyle w:val="UsageTitle"/>
        <w:rPr>
          <w:lang w:val="en-US"/>
        </w:rPr>
      </w:pPr>
      <w:r>
        <w:rPr>
          <w:lang w:val="en-US"/>
        </w:rPr>
        <w:t xml:space="preserve">Generic common command </w:t>
      </w:r>
      <w:r w:rsidRPr="0010024C">
        <w:rPr>
          <w:lang w:val="en-US"/>
        </w:rPr>
        <w:t>options</w:t>
      </w:r>
    </w:p>
    <w:p w14:paraId="462408D3"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F734EF5" w14:textId="77777777" w:rsidR="000B488C" w:rsidRDefault="000B488C" w:rsidP="000B488C">
      <w:pPr>
        <w:pStyle w:val="OptionName"/>
      </w:pPr>
      <w:r>
        <w:t>--debug[=</w:t>
      </w:r>
      <w:r w:rsidRPr="00A6771E">
        <w:rPr>
          <w:rStyle w:val="StyleOptionNameItaliqueCar"/>
        </w:rPr>
        <w:t>N</w:t>
      </w:r>
      <w:r>
        <w:t>]</w:t>
      </w:r>
    </w:p>
    <w:p w14:paraId="35A8F1B5" w14:textId="77777777" w:rsidR="000B488C" w:rsidRDefault="000B488C" w:rsidP="000B488C">
      <w:pPr>
        <w:pStyle w:val="OptionDescription"/>
      </w:pPr>
      <w:r>
        <w:t xml:space="preserve">Produce verbose debug output. Specify an optional debug level </w:t>
      </w:r>
      <w:r>
        <w:rPr>
          <w:i/>
          <w:iCs/>
        </w:rPr>
        <w:t>N</w:t>
      </w:r>
      <w:r>
        <w:t xml:space="preserve"> (1 by default).</w:t>
      </w:r>
    </w:p>
    <w:p w14:paraId="2D4D8B64" w14:textId="77777777" w:rsidR="000B488C" w:rsidRDefault="000B488C" w:rsidP="000B488C">
      <w:pPr>
        <w:pStyle w:val="OptionName"/>
      </w:pPr>
      <w:r>
        <w:t>--help</w:t>
      </w:r>
    </w:p>
    <w:p w14:paraId="12E93E9E" w14:textId="77777777" w:rsidR="000B488C" w:rsidRDefault="000B488C" w:rsidP="000B488C">
      <w:pPr>
        <w:pStyle w:val="OptionDescription"/>
      </w:pPr>
      <w:r>
        <w:t>Display command help text.</w:t>
      </w:r>
    </w:p>
    <w:p w14:paraId="1913EB39" w14:textId="77777777" w:rsidR="000B488C" w:rsidRPr="007B2A0D" w:rsidRDefault="000B488C" w:rsidP="000B488C">
      <w:pPr>
        <w:pStyle w:val="OptionName"/>
        <w:rPr>
          <w:lang w:val="fr-FR"/>
        </w:rPr>
      </w:pPr>
      <w:r w:rsidRPr="007B2A0D">
        <w:rPr>
          <w:lang w:val="fr-FR"/>
        </w:rPr>
        <w:t>-v</w:t>
      </w:r>
      <w:r>
        <w:rPr>
          <w:lang w:val="fr-FR"/>
        </w:rPr>
        <w:br/>
      </w:r>
      <w:r w:rsidRPr="007B2A0D">
        <w:rPr>
          <w:lang w:val="fr-FR"/>
        </w:rPr>
        <w:t>--verbose</w:t>
      </w:r>
    </w:p>
    <w:p w14:paraId="2C33A98C" w14:textId="77777777" w:rsidR="000B488C" w:rsidRPr="007B2A0D" w:rsidRDefault="000B488C" w:rsidP="000B488C">
      <w:pPr>
        <w:pStyle w:val="OptionDescription"/>
        <w:rPr>
          <w:lang w:val="fr-FR"/>
        </w:rPr>
      </w:pPr>
      <w:r w:rsidRPr="007B2A0D">
        <w:rPr>
          <w:lang w:val="fr-FR"/>
        </w:rPr>
        <w:t>Produce verbose messages.</w:t>
      </w:r>
    </w:p>
    <w:p w14:paraId="54FC3068" w14:textId="77777777" w:rsidR="000B488C" w:rsidRDefault="000B488C" w:rsidP="000B488C">
      <w:pPr>
        <w:pStyle w:val="OptionName"/>
      </w:pPr>
      <w:r>
        <w:t>--version</w:t>
      </w:r>
    </w:p>
    <w:p w14:paraId="69D9E9BC" w14:textId="77777777" w:rsidR="00DC3600" w:rsidRDefault="000B488C" w:rsidP="000B488C">
      <w:pPr>
        <w:pStyle w:val="OptionDescription"/>
      </w:pPr>
      <w:r>
        <w:t>Display the version number.</w:t>
      </w:r>
    </w:p>
    <w:p w14:paraId="67E8B6F9" w14:textId="77777777" w:rsidR="004805E0" w:rsidRDefault="004805E0" w:rsidP="004805E0">
      <w:pPr>
        <w:pStyle w:val="ReferenceSectionTitle"/>
      </w:pPr>
      <w:bookmarkStart w:id="183" w:name="_Toc146211026"/>
      <w:r>
        <w:lastRenderedPageBreak/>
        <w:t>tsfclean</w:t>
      </w:r>
      <w:bookmarkEnd w:id="183"/>
    </w:p>
    <w:p w14:paraId="65C05AF4" w14:textId="77777777" w:rsidR="004805E0" w:rsidRPr="004805E0" w:rsidRDefault="004805E0" w:rsidP="004805E0">
      <w:pPr>
        <w:pStyle w:val="UsageTitle"/>
        <w:rPr>
          <w:lang w:val="en-US"/>
        </w:rPr>
      </w:pPr>
      <w:r w:rsidRPr="004805E0">
        <w:rPr>
          <w:lang w:val="en-US"/>
        </w:rPr>
        <w:t xml:space="preserve">Cleanup the structure and boundaries of a </w:t>
      </w:r>
      <w:r>
        <w:rPr>
          <w:lang w:val="en-US"/>
        </w:rPr>
        <w:t>transport stream file</w:t>
      </w:r>
    </w:p>
    <w:p w14:paraId="1F6E1D15" w14:textId="77777777" w:rsidR="004C4185" w:rsidRDefault="004C4185" w:rsidP="004805E0">
      <w:pPr>
        <w:rPr>
          <w:lang w:val="en-GB"/>
        </w:rPr>
      </w:pPr>
      <w:r>
        <w:rPr>
          <w:lang w:val="en-GB"/>
        </w:rPr>
        <w:t xml:space="preserve">In its most general form, an </w:t>
      </w:r>
      <w:r>
        <w:rPr>
          <w:i/>
          <w:lang w:val="en-GB"/>
        </w:rPr>
        <w:t>MPEG transport stream file</w:t>
      </w:r>
      <w:r>
        <w:rPr>
          <w:lang w:val="en-GB"/>
        </w:rPr>
        <w:t xml:space="preserve"> is just a set of TS packets. It can be a capture of a live stream, in which case the file starts and ends at arbitrary points in an endless transmission.</w:t>
      </w:r>
    </w:p>
    <w:p w14:paraId="5E5E6B52" w14:textId="77777777" w:rsidR="004805E0" w:rsidRDefault="004C4185" w:rsidP="004805E0">
      <w:pPr>
        <w:rPr>
          <w:lang w:val="en-GB"/>
        </w:rPr>
      </w:pPr>
      <w:r>
        <w:rPr>
          <w:lang w:val="en-GB"/>
        </w:rPr>
        <w:t>However, when a media player manipulates stored contents, it expects the file</w:t>
      </w:r>
      <w:r w:rsidR="005B56D1">
        <w:rPr>
          <w:lang w:val="en-GB"/>
        </w:rPr>
        <w:t>s</w:t>
      </w:r>
      <w:r>
        <w:rPr>
          <w:lang w:val="en-GB"/>
        </w:rPr>
        <w:t xml:space="preserve"> to start with the actual beginning of an audio/video content. When the file format is a</w:t>
      </w:r>
      <w:r w:rsidR="00B77B04">
        <w:rPr>
          <w:lang w:val="en-GB"/>
        </w:rPr>
        <w:t>n MPEG</w:t>
      </w:r>
      <w:r>
        <w:rPr>
          <w:lang w:val="en-GB"/>
        </w:rPr>
        <w:t xml:space="preserve"> transport stream, the player expects some characteristics such as immediate identification of the service</w:t>
      </w:r>
      <w:r w:rsidR="00AD4666">
        <w:rPr>
          <w:lang w:val="en-GB"/>
        </w:rPr>
        <w:t>s</w:t>
      </w:r>
      <w:r>
        <w:rPr>
          <w:lang w:val="en-GB"/>
        </w:rPr>
        <w:t xml:space="preserve"> and PID’s, initial intra video frame, etc. Not matching these characteristics does not prevent the content from being rendered by the player but glitches are usually present at startup.</w:t>
      </w:r>
    </w:p>
    <w:p w14:paraId="67480792" w14:textId="77777777" w:rsidR="00130A25" w:rsidRDefault="00130A25" w:rsidP="004805E0">
      <w:pPr>
        <w:rPr>
          <w:lang w:val="en-GB"/>
        </w:rPr>
      </w:pPr>
      <w:r>
        <w:rPr>
          <w:lang w:val="en-GB"/>
        </w:rPr>
        <w:t xml:space="preserve">The </w:t>
      </w:r>
      <w:r w:rsidRPr="00130A25">
        <w:rPr>
          <w:rStyle w:val="Codeintext"/>
        </w:rPr>
        <w:t>tsfclean</w:t>
      </w:r>
      <w:r>
        <w:rPr>
          <w:lang w:val="en-GB"/>
        </w:rPr>
        <w:t xml:space="preserve"> command cleans up a TS file to make it more consistent for media players and other similar tools.</w:t>
      </w:r>
      <w:r w:rsidR="000C2EF1">
        <w:rPr>
          <w:lang w:val="en-GB"/>
        </w:rPr>
        <w:t xml:space="preserve"> The following transformations are applied:</w:t>
      </w:r>
    </w:p>
    <w:p w14:paraId="515763A0" w14:textId="77777777" w:rsidR="000C2EF1" w:rsidRDefault="000C2EF1">
      <w:pPr>
        <w:pStyle w:val="ListParagraph"/>
        <w:numPr>
          <w:ilvl w:val="0"/>
          <w:numId w:val="45"/>
        </w:numPr>
        <w:rPr>
          <w:lang w:val="en-GB"/>
        </w:rPr>
      </w:pPr>
      <w:r>
        <w:rPr>
          <w:lang w:val="en-GB"/>
        </w:rPr>
        <w:t xml:space="preserve">The </w:t>
      </w:r>
      <w:r w:rsidR="00114D31">
        <w:rPr>
          <w:lang w:val="en-GB"/>
        </w:rPr>
        <w:t xml:space="preserve">output </w:t>
      </w:r>
      <w:r>
        <w:rPr>
          <w:lang w:val="en-GB"/>
        </w:rPr>
        <w:t>file starts with the PAT, the CAT (if present on input),</w:t>
      </w:r>
      <w:r w:rsidRPr="000C2EF1">
        <w:rPr>
          <w:lang w:val="en-GB"/>
        </w:rPr>
        <w:t xml:space="preserve"> </w:t>
      </w:r>
      <w:r>
        <w:rPr>
          <w:lang w:val="en-GB"/>
        </w:rPr>
        <w:t>the SDT (if present on input) and the PMT’s of all services. Thus, the player is aware of the exact structure of the TS before processing the first audio / video data.</w:t>
      </w:r>
    </w:p>
    <w:p w14:paraId="2095C712" w14:textId="77777777" w:rsidR="000C2EF1" w:rsidRDefault="000C2EF1">
      <w:pPr>
        <w:pStyle w:val="ListParagraph"/>
        <w:numPr>
          <w:ilvl w:val="0"/>
          <w:numId w:val="45"/>
        </w:numPr>
        <w:rPr>
          <w:lang w:val="en-GB"/>
        </w:rPr>
      </w:pPr>
      <w:r>
        <w:rPr>
          <w:lang w:val="en-GB"/>
        </w:rPr>
        <w:t>EIT present/following for actual existing services are kept. All other EIT’s are removed.</w:t>
      </w:r>
    </w:p>
    <w:p w14:paraId="2D02BE21" w14:textId="77777777" w:rsidR="000C2EF1" w:rsidRDefault="000C2EF1">
      <w:pPr>
        <w:pStyle w:val="ListParagraph"/>
        <w:numPr>
          <w:ilvl w:val="0"/>
          <w:numId w:val="45"/>
        </w:numPr>
        <w:rPr>
          <w:lang w:val="en-GB"/>
        </w:rPr>
      </w:pPr>
      <w:r>
        <w:rPr>
          <w:lang w:val="en-GB"/>
        </w:rPr>
        <w:t>All other PSI/SI (including NIT</w:t>
      </w:r>
      <w:r w:rsidR="00951AAF">
        <w:rPr>
          <w:lang w:val="en-GB"/>
        </w:rPr>
        <w:t>,</w:t>
      </w:r>
      <w:r>
        <w:rPr>
          <w:lang w:val="en-GB"/>
        </w:rPr>
        <w:t xml:space="preserve"> BAT</w:t>
      </w:r>
      <w:r w:rsidR="00951AAF">
        <w:rPr>
          <w:lang w:val="en-GB"/>
        </w:rPr>
        <w:t>, TDT</w:t>
      </w:r>
      <w:r w:rsidR="004B4CDC">
        <w:rPr>
          <w:lang w:val="en-GB"/>
        </w:rPr>
        <w:t xml:space="preserve"> and other broadcast-related tables</w:t>
      </w:r>
      <w:r>
        <w:rPr>
          <w:lang w:val="en-GB"/>
        </w:rPr>
        <w:t>), all null packets and all orphan PID’s are deleted.</w:t>
      </w:r>
    </w:p>
    <w:p w14:paraId="5D44C17E" w14:textId="77777777" w:rsidR="00D1139C" w:rsidRDefault="00D1139C">
      <w:pPr>
        <w:pStyle w:val="ListParagraph"/>
        <w:numPr>
          <w:ilvl w:val="0"/>
          <w:numId w:val="45"/>
        </w:numPr>
        <w:rPr>
          <w:lang w:val="en-GB"/>
        </w:rPr>
      </w:pPr>
      <w:r>
        <w:rPr>
          <w:lang w:val="en-GB"/>
        </w:rPr>
        <w:t>In each video PID, all packets preceding the first intra-frame are deleted. If no intra-frame can be found (unknown video codec or scrambled contents), all packets preceding the first complete PES packet are deleted.</w:t>
      </w:r>
    </w:p>
    <w:p w14:paraId="31BFDFE2" w14:textId="77777777" w:rsidR="00D1139C" w:rsidRDefault="00D1139C">
      <w:pPr>
        <w:pStyle w:val="ListParagraph"/>
        <w:numPr>
          <w:ilvl w:val="0"/>
          <w:numId w:val="45"/>
        </w:numPr>
        <w:rPr>
          <w:lang w:val="en-GB"/>
        </w:rPr>
      </w:pPr>
      <w:r>
        <w:rPr>
          <w:lang w:val="en-GB"/>
        </w:rPr>
        <w:t>In each audio, subtitles or data component of the services, all packets preceding the first complete PES packet or section are deleted.</w:t>
      </w:r>
    </w:p>
    <w:p w14:paraId="28FCA42A" w14:textId="77777777" w:rsidR="0044064E" w:rsidRPr="0044064E" w:rsidRDefault="0044064E" w:rsidP="0044064E">
      <w:pPr>
        <w:rPr>
          <w:lang w:val="en-GB"/>
        </w:rPr>
      </w:pPr>
      <w:r>
        <w:rPr>
          <w:lang w:val="en-GB"/>
        </w:rPr>
        <w:t xml:space="preserve">If the input file contains several versions of </w:t>
      </w:r>
      <w:r w:rsidR="00903245">
        <w:rPr>
          <w:lang w:val="en-GB"/>
        </w:rPr>
        <w:t>a table (</w:t>
      </w:r>
      <w:r>
        <w:rPr>
          <w:lang w:val="en-GB"/>
        </w:rPr>
        <w:t>PAT, CAT, SDT or PMT’s</w:t>
      </w:r>
      <w:r w:rsidR="00903245">
        <w:rPr>
          <w:lang w:val="en-GB"/>
        </w:rPr>
        <w:t>)</w:t>
      </w:r>
      <w:r>
        <w:rPr>
          <w:lang w:val="en-GB"/>
        </w:rPr>
        <w:t>, all successive versions are merged into one single version of the table. Some players are known to read the first table of each kind only and are not able to handle table updates a</w:t>
      </w:r>
      <w:r w:rsidR="00363679">
        <w:rPr>
          <w:lang w:val="en-GB"/>
        </w:rPr>
        <w:t>s</w:t>
      </w:r>
      <w:r>
        <w:rPr>
          <w:lang w:val="en-GB"/>
        </w:rPr>
        <w:t xml:space="preserve"> a TV receiver would do. Consequently, if a service or a component of a service appears and disappears several times</w:t>
      </w:r>
      <w:r w:rsidR="005A554D">
        <w:rPr>
          <w:lang w:val="en-GB"/>
        </w:rPr>
        <w:t>, it becomes</w:t>
      </w:r>
      <w:r>
        <w:rPr>
          <w:lang w:val="en-GB"/>
        </w:rPr>
        <w:t xml:space="preserve"> in fact declared from the start to the end of the </w:t>
      </w:r>
      <w:r w:rsidR="00EB6DE1">
        <w:rPr>
          <w:lang w:val="en-GB"/>
        </w:rPr>
        <w:t xml:space="preserve">output </w:t>
      </w:r>
      <w:r>
        <w:rPr>
          <w:lang w:val="en-GB"/>
        </w:rPr>
        <w:t>file. If incompatible non-cumulative changes are introduced in a table update, an error is reported</w:t>
      </w:r>
      <w:r w:rsidR="005C40E4">
        <w:rPr>
          <w:lang w:val="en-GB"/>
        </w:rPr>
        <w:t>.</w:t>
      </w:r>
    </w:p>
    <w:p w14:paraId="7F32A889" w14:textId="77777777" w:rsidR="004805E0" w:rsidRPr="005423EC" w:rsidRDefault="004805E0" w:rsidP="004805E0">
      <w:pPr>
        <w:pStyle w:val="UsageTitle"/>
        <w:rPr>
          <w:lang w:val="en-US"/>
        </w:rPr>
      </w:pPr>
      <w:r w:rsidRPr="005423EC">
        <w:rPr>
          <w:lang w:val="en-US"/>
        </w:rPr>
        <w:t>Usage</w:t>
      </w:r>
    </w:p>
    <w:p w14:paraId="55788255" w14:textId="77777777" w:rsidR="004805E0" w:rsidRPr="007448E0" w:rsidRDefault="007C0EB2" w:rsidP="004805E0">
      <w:pPr>
        <w:pStyle w:val="UsageSyntax"/>
        <w:rPr>
          <w:lang w:val="en-US"/>
        </w:rPr>
      </w:pPr>
      <w:r>
        <w:rPr>
          <w:lang w:val="en-US"/>
        </w:rPr>
        <w:t>tsfclean</w:t>
      </w:r>
      <w:r w:rsidR="004805E0" w:rsidRPr="005423EC">
        <w:rPr>
          <w:lang w:val="en-US"/>
        </w:rPr>
        <w:t xml:space="preserve"> [</w:t>
      </w:r>
      <w:r w:rsidR="004805E0" w:rsidRPr="005423EC">
        <w:rPr>
          <w:i/>
          <w:iCs/>
          <w:lang w:val="en-US"/>
        </w:rPr>
        <w:t>options</w:t>
      </w:r>
      <w:r w:rsidR="004805E0" w:rsidRPr="005423EC">
        <w:rPr>
          <w:lang w:val="en-US"/>
        </w:rPr>
        <w:t xml:space="preserve">] </w:t>
      </w:r>
      <w:r w:rsidR="004805E0" w:rsidRPr="005423EC">
        <w:rPr>
          <w:i/>
          <w:iCs/>
          <w:lang w:val="en-US"/>
        </w:rPr>
        <w:t>file</w:t>
      </w:r>
      <w:r w:rsidR="007448E0">
        <w:rPr>
          <w:i/>
          <w:iCs/>
          <w:lang w:val="en-US"/>
        </w:rPr>
        <w:t xml:space="preserve"> </w:t>
      </w:r>
      <w:r w:rsidR="007448E0">
        <w:rPr>
          <w:iCs/>
          <w:lang w:val="en-US"/>
        </w:rPr>
        <w:t>...</w:t>
      </w:r>
    </w:p>
    <w:p w14:paraId="0B2CECBF" w14:textId="77777777" w:rsidR="004805E0" w:rsidRPr="005423EC" w:rsidRDefault="004805E0" w:rsidP="004805E0">
      <w:pPr>
        <w:pStyle w:val="UsageTitle"/>
        <w:rPr>
          <w:lang w:val="en-US"/>
        </w:rPr>
      </w:pPr>
      <w:r w:rsidRPr="005423EC">
        <w:rPr>
          <w:lang w:val="en-US"/>
        </w:rPr>
        <w:t>File</w:t>
      </w:r>
    </w:p>
    <w:p w14:paraId="55830426" w14:textId="77777777" w:rsidR="007448E0" w:rsidRDefault="00F16B8D" w:rsidP="00F16B8D">
      <w:pPr>
        <w:pStyle w:val="NormalShifted"/>
      </w:pPr>
      <w:r>
        <w:t>MPEG transport</w:t>
      </w:r>
      <w:r w:rsidR="007448E0">
        <w:t xml:space="preserve"> stream input files to cleanup.</w:t>
      </w:r>
    </w:p>
    <w:p w14:paraId="1E42F874" w14:textId="77777777" w:rsidR="007448E0" w:rsidRDefault="00F16B8D" w:rsidP="007448E0">
      <w:pPr>
        <w:pStyle w:val="NormalShifted"/>
      </w:pPr>
      <w:r>
        <w:t>All input files must be regular</w:t>
      </w:r>
      <w:r w:rsidR="007448E0">
        <w:t xml:space="preserve"> </w:t>
      </w:r>
      <w:r>
        <w:t>files (no pipe) since the pr</w:t>
      </w:r>
      <w:r w:rsidR="007448E0">
        <w:t>ocessing is done on two passes.</w:t>
      </w:r>
    </w:p>
    <w:p w14:paraId="0A423B08" w14:textId="77777777" w:rsidR="00F16B8D" w:rsidRDefault="007448E0" w:rsidP="00F16B8D">
      <w:pPr>
        <w:pStyle w:val="NormalShifted"/>
      </w:pPr>
      <w:r>
        <w:t>If more than one</w:t>
      </w:r>
      <w:r w:rsidR="00F16B8D">
        <w:t xml:space="preserve"> file is specified, the output </w:t>
      </w:r>
      <w:r>
        <w:t>name shall specify a directory.</w:t>
      </w:r>
    </w:p>
    <w:p w14:paraId="29DF60EC" w14:textId="77777777" w:rsidR="004805E0" w:rsidRPr="0010024C" w:rsidRDefault="004805E0" w:rsidP="004805E0">
      <w:pPr>
        <w:pStyle w:val="UsageTitle"/>
        <w:rPr>
          <w:lang w:val="en-US"/>
        </w:rPr>
      </w:pPr>
      <w:r>
        <w:rPr>
          <w:lang w:val="en-US"/>
        </w:rPr>
        <w:t>Options</w:t>
      </w:r>
    </w:p>
    <w:p w14:paraId="79960E5B" w14:textId="77777777" w:rsidR="007C0EB2" w:rsidRDefault="007C0EB2" w:rsidP="007C0EB2">
      <w:pPr>
        <w:pStyle w:val="OptionName"/>
      </w:pPr>
      <w:r>
        <w:t xml:space="preserve">-o </w:t>
      </w:r>
      <w:r w:rsidRPr="007C0EB2">
        <w:rPr>
          <w:b w:val="0"/>
          <w:i/>
        </w:rPr>
        <w:t>path</w:t>
      </w:r>
      <w:r>
        <w:br/>
        <w:t xml:space="preserve">--output </w:t>
      </w:r>
      <w:r w:rsidRPr="007C0EB2">
        <w:rPr>
          <w:b w:val="0"/>
          <w:i/>
        </w:rPr>
        <w:t>path</w:t>
      </w:r>
    </w:p>
    <w:p w14:paraId="0CB1A3FC" w14:textId="77777777" w:rsidR="007C0EB2" w:rsidRDefault="007C0EB2" w:rsidP="007C0EB2">
      <w:pPr>
        <w:pStyle w:val="OptionDescription"/>
      </w:pPr>
      <w:r>
        <w:t>Specify the output file or directory. If the specified path is a directory, the output file is created in that directory, with the same base name as the input file.</w:t>
      </w:r>
    </w:p>
    <w:p w14:paraId="15ECB5D1" w14:textId="77777777" w:rsidR="007C0EB2" w:rsidRDefault="007C0EB2" w:rsidP="007C0EB2">
      <w:pPr>
        <w:pStyle w:val="OptionDescription"/>
      </w:pPr>
      <w:r>
        <w:t>This is a mandatory parameter, there is no default.</w:t>
      </w:r>
    </w:p>
    <w:p w14:paraId="3507E067" w14:textId="77777777" w:rsidR="004805E0" w:rsidRDefault="007C0EB2" w:rsidP="007C0EB2">
      <w:pPr>
        <w:pStyle w:val="OptionDescription"/>
      </w:pPr>
      <w:r>
        <w:t>If more than one input file is specified, the output name shall specify a directory.</w:t>
      </w:r>
    </w:p>
    <w:p w14:paraId="0A38A238" w14:textId="77777777" w:rsidR="004805E0" w:rsidRPr="0010024C" w:rsidRDefault="004805E0" w:rsidP="004805E0">
      <w:pPr>
        <w:pStyle w:val="UsageTitle"/>
        <w:rPr>
          <w:lang w:val="en-US"/>
        </w:rPr>
      </w:pPr>
      <w:r>
        <w:rPr>
          <w:lang w:val="en-US"/>
        </w:rPr>
        <w:lastRenderedPageBreak/>
        <w:t xml:space="preserve">Generic common command </w:t>
      </w:r>
      <w:r w:rsidRPr="0010024C">
        <w:rPr>
          <w:lang w:val="en-US"/>
        </w:rPr>
        <w:t>options</w:t>
      </w:r>
    </w:p>
    <w:p w14:paraId="39B3E6CE" w14:textId="77777777" w:rsidR="004805E0" w:rsidRPr="00CF0FFB" w:rsidRDefault="004805E0" w:rsidP="004805E0">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5AA49F9" w14:textId="77777777" w:rsidR="004805E0" w:rsidRDefault="004805E0" w:rsidP="004805E0">
      <w:pPr>
        <w:pStyle w:val="OptionName"/>
      </w:pPr>
      <w:r>
        <w:t>--debug[=</w:t>
      </w:r>
      <w:r w:rsidRPr="00A6771E">
        <w:rPr>
          <w:rStyle w:val="StyleOptionNameItaliqueCar"/>
        </w:rPr>
        <w:t>N</w:t>
      </w:r>
      <w:r>
        <w:t>]</w:t>
      </w:r>
    </w:p>
    <w:p w14:paraId="30E4A6D5" w14:textId="77777777" w:rsidR="004805E0" w:rsidRDefault="004805E0" w:rsidP="004805E0">
      <w:pPr>
        <w:pStyle w:val="OptionDescription"/>
      </w:pPr>
      <w:r>
        <w:t xml:space="preserve">Produce verbose debug output. Specify an optional debug level </w:t>
      </w:r>
      <w:r>
        <w:rPr>
          <w:i/>
          <w:iCs/>
        </w:rPr>
        <w:t>N</w:t>
      </w:r>
      <w:r>
        <w:t xml:space="preserve"> (1 by default).</w:t>
      </w:r>
    </w:p>
    <w:p w14:paraId="4EE0F6E5" w14:textId="77777777" w:rsidR="004805E0" w:rsidRDefault="004805E0" w:rsidP="004805E0">
      <w:pPr>
        <w:pStyle w:val="OptionName"/>
      </w:pPr>
      <w:r>
        <w:t>--help</w:t>
      </w:r>
    </w:p>
    <w:p w14:paraId="276C8DE7" w14:textId="77777777" w:rsidR="004805E0" w:rsidRDefault="004805E0" w:rsidP="004805E0">
      <w:pPr>
        <w:pStyle w:val="OptionDescription"/>
      </w:pPr>
      <w:r>
        <w:t>Display command help text.</w:t>
      </w:r>
    </w:p>
    <w:p w14:paraId="0A8CA12D" w14:textId="77777777" w:rsidR="004805E0" w:rsidRPr="007B2A0D" w:rsidRDefault="004805E0" w:rsidP="004805E0">
      <w:pPr>
        <w:pStyle w:val="OptionName"/>
        <w:rPr>
          <w:lang w:val="fr-FR"/>
        </w:rPr>
      </w:pPr>
      <w:r w:rsidRPr="007B2A0D">
        <w:rPr>
          <w:lang w:val="fr-FR"/>
        </w:rPr>
        <w:t>-v</w:t>
      </w:r>
      <w:r>
        <w:rPr>
          <w:lang w:val="fr-FR"/>
        </w:rPr>
        <w:br/>
      </w:r>
      <w:r w:rsidRPr="007B2A0D">
        <w:rPr>
          <w:lang w:val="fr-FR"/>
        </w:rPr>
        <w:t>--verbose</w:t>
      </w:r>
    </w:p>
    <w:p w14:paraId="500FEF0C" w14:textId="77777777" w:rsidR="004805E0" w:rsidRPr="007B2A0D" w:rsidRDefault="004805E0" w:rsidP="004805E0">
      <w:pPr>
        <w:pStyle w:val="OptionDescription"/>
        <w:rPr>
          <w:lang w:val="fr-FR"/>
        </w:rPr>
      </w:pPr>
      <w:r w:rsidRPr="007B2A0D">
        <w:rPr>
          <w:lang w:val="fr-FR"/>
        </w:rPr>
        <w:t>Produce verbose messages.</w:t>
      </w:r>
    </w:p>
    <w:p w14:paraId="0E5285F1" w14:textId="77777777" w:rsidR="004805E0" w:rsidRDefault="004805E0" w:rsidP="004805E0">
      <w:pPr>
        <w:pStyle w:val="OptionName"/>
      </w:pPr>
      <w:r>
        <w:t>--version</w:t>
      </w:r>
    </w:p>
    <w:p w14:paraId="0EE91538" w14:textId="77777777" w:rsidR="004805E0" w:rsidRDefault="004805E0" w:rsidP="000B488C">
      <w:pPr>
        <w:pStyle w:val="OptionDescription"/>
      </w:pPr>
      <w:r>
        <w:t>Display the version number.</w:t>
      </w:r>
    </w:p>
    <w:p w14:paraId="1EDFAE55" w14:textId="77777777" w:rsidR="00A771C4" w:rsidRDefault="00A771C4" w:rsidP="00985575">
      <w:pPr>
        <w:pStyle w:val="ReferenceSectionTitle"/>
      </w:pPr>
      <w:bookmarkStart w:id="184" w:name="_Ref127164509"/>
      <w:bookmarkStart w:id="185" w:name="_Toc157506347"/>
      <w:bookmarkStart w:id="186" w:name="_Toc146211027"/>
      <w:r>
        <w:lastRenderedPageBreak/>
        <w:t>tsfixcc</w:t>
      </w:r>
      <w:bookmarkEnd w:id="184"/>
      <w:bookmarkEnd w:id="185"/>
      <w:bookmarkEnd w:id="186"/>
    </w:p>
    <w:p w14:paraId="062FB412" w14:textId="77777777" w:rsidR="00985575" w:rsidRPr="00C73CFB" w:rsidRDefault="003E65EA" w:rsidP="00E233F7">
      <w:pPr>
        <w:pStyle w:val="UsageTitle"/>
      </w:pPr>
      <w:r>
        <w:t>Fix c</w:t>
      </w:r>
      <w:r w:rsidR="00985575" w:rsidRPr="00C73CFB">
        <w:t xml:space="preserve">ontinuity </w:t>
      </w:r>
      <w:r>
        <w:t>c</w:t>
      </w:r>
      <w:r w:rsidR="00985575" w:rsidRPr="00C73CFB">
        <w:t>ounters</w:t>
      </w:r>
    </w:p>
    <w:p w14:paraId="6F1BCB10" w14:textId="77777777" w:rsidR="00A771C4" w:rsidRDefault="00A771C4">
      <w:pPr>
        <w:rPr>
          <w:lang w:val="en-GB"/>
        </w:rPr>
      </w:pPr>
      <w:r>
        <w:rPr>
          <w:lang w:val="en-GB"/>
        </w:rPr>
        <w:t>This utility fixes errors in the continuity counters (CC) in a transport stream file. If packets are missing (non continuous CC), the CC in all subsequent packets in the affected PID’s are modified to remove the discontinuity.</w:t>
      </w:r>
    </w:p>
    <w:p w14:paraId="184A0B51" w14:textId="77777777" w:rsidR="00A771C4" w:rsidRDefault="00A771C4">
      <w:pPr>
        <w:rPr>
          <w:lang w:val="en-GB"/>
        </w:rPr>
      </w:pPr>
      <w:r>
        <w:rPr>
          <w:lang w:val="en-GB"/>
        </w:rPr>
        <w:t xml:space="preserve">If the file needs to be repeatedly played, </w:t>
      </w:r>
      <w:r w:rsidRPr="0061137B">
        <w:rPr>
          <w:rStyle w:val="Codeintext"/>
        </w:rPr>
        <w:t>tsfixcc</w:t>
      </w:r>
      <w:r>
        <w:rPr>
          <w:lang w:val="en-GB"/>
        </w:rPr>
        <w:t xml:space="preserve"> can also add empty packets at the end of the file to fill the discontinuities between the end and the beginning of the file when the playback wraps to the beginning.</w:t>
      </w:r>
    </w:p>
    <w:p w14:paraId="6BA0E87B" w14:textId="77777777" w:rsidR="00A771C4" w:rsidRPr="005423EC" w:rsidRDefault="00BD19C2" w:rsidP="00E233F7">
      <w:pPr>
        <w:pStyle w:val="UsageTitle"/>
        <w:rPr>
          <w:lang w:val="en-US"/>
        </w:rPr>
      </w:pPr>
      <w:r w:rsidRPr="005423EC">
        <w:rPr>
          <w:lang w:val="en-US"/>
        </w:rPr>
        <w:t>Usage</w:t>
      </w:r>
    </w:p>
    <w:p w14:paraId="1703B085" w14:textId="77777777" w:rsidR="00A771C4" w:rsidRPr="005423EC" w:rsidRDefault="00A771C4">
      <w:pPr>
        <w:pStyle w:val="UsageSyntax"/>
        <w:rPr>
          <w:lang w:val="en-US"/>
        </w:rPr>
      </w:pPr>
      <w:r w:rsidRPr="005423EC">
        <w:rPr>
          <w:lang w:val="en-US"/>
        </w:rPr>
        <w:t>tsfixcc [</w:t>
      </w:r>
      <w:r w:rsidRPr="005423EC">
        <w:rPr>
          <w:i/>
          <w:iCs/>
          <w:lang w:val="en-US"/>
        </w:rPr>
        <w:t>options</w:t>
      </w:r>
      <w:r w:rsidRPr="005423EC">
        <w:rPr>
          <w:lang w:val="en-US"/>
        </w:rPr>
        <w:t xml:space="preserve">] </w:t>
      </w:r>
      <w:r w:rsidRPr="005423EC">
        <w:rPr>
          <w:i/>
          <w:iCs/>
          <w:lang w:val="en-US"/>
        </w:rPr>
        <w:t>file</w:t>
      </w:r>
    </w:p>
    <w:p w14:paraId="03979F49" w14:textId="77777777" w:rsidR="00A771C4" w:rsidRPr="005423EC" w:rsidRDefault="00A771C4" w:rsidP="00E233F7">
      <w:pPr>
        <w:pStyle w:val="UsageTitle"/>
        <w:rPr>
          <w:lang w:val="en-US"/>
        </w:rPr>
      </w:pPr>
      <w:r w:rsidRPr="005423EC">
        <w:rPr>
          <w:lang w:val="en-US"/>
        </w:rPr>
        <w:t>File</w:t>
      </w:r>
    </w:p>
    <w:p w14:paraId="6AC65323" w14:textId="77777777" w:rsidR="00A771C4" w:rsidRDefault="00A771C4">
      <w:pPr>
        <w:pStyle w:val="NormalShifted"/>
      </w:pPr>
      <w:r>
        <w:t>MPEG transport stream. Must be a binary stream of 188-byte packets. This file must be a regular file (cannot be a pipe). It is open in read/write mode and is directly updated.</w:t>
      </w:r>
    </w:p>
    <w:p w14:paraId="55705894" w14:textId="77777777" w:rsidR="00A771C4" w:rsidRPr="0010024C" w:rsidRDefault="00BD19C2" w:rsidP="00E233F7">
      <w:pPr>
        <w:pStyle w:val="UsageTitle"/>
        <w:rPr>
          <w:lang w:val="en-US"/>
        </w:rPr>
      </w:pPr>
      <w:r>
        <w:rPr>
          <w:lang w:val="en-US"/>
        </w:rPr>
        <w:t>Options</w:t>
      </w:r>
    </w:p>
    <w:p w14:paraId="52031123" w14:textId="77777777" w:rsidR="00A771C4" w:rsidRDefault="00A771C4">
      <w:pPr>
        <w:pStyle w:val="OptionName"/>
      </w:pPr>
      <w:r>
        <w:t>-c</w:t>
      </w:r>
      <w:r w:rsidR="008D7673">
        <w:br/>
      </w:r>
      <w:r>
        <w:t>--circular</w:t>
      </w:r>
    </w:p>
    <w:p w14:paraId="5AB550B8" w14:textId="77777777" w:rsidR="00A771C4" w:rsidRDefault="00A771C4">
      <w:pPr>
        <w:pStyle w:val="OptionDescription"/>
      </w:pPr>
      <w:r>
        <w:t>Enforce continuity when the file is played repeatedly. Add empty packets, if necessary, on each PID so that the continuity is preserved between end and beginning of file.</w:t>
      </w:r>
    </w:p>
    <w:p w14:paraId="78E676FC" w14:textId="347F7A71" w:rsidR="00A61173" w:rsidRDefault="00A61173">
      <w:pPr>
        <w:pStyle w:val="OptionDescription"/>
      </w:pPr>
      <w:r>
        <w:t xml:space="preserve">Note, however, that this method is not compliant with the MPEG-2 Transport Stream standard as defined in </w:t>
      </w:r>
      <w:r>
        <w:fldChar w:fldCharType="begin"/>
      </w:r>
      <w:r>
        <w:instrText xml:space="preserve"> REF _Ref105841937 \r \h </w:instrText>
      </w:r>
      <w:r>
        <w:fldChar w:fldCharType="separate"/>
      </w:r>
      <w:r w:rsidR="005909F0">
        <w:t>[1]</w:t>
      </w:r>
      <w:r>
        <w:fldChar w:fldCharType="end"/>
      </w:r>
      <w:r>
        <w:t>. The standard specifie</w:t>
      </w:r>
      <w:r w:rsidR="006604F1">
        <w:t>s</w:t>
      </w:r>
      <w:r>
        <w:t xml:space="preserve"> that the continuity counter shall not be incremented on packets without payload.</w:t>
      </w:r>
    </w:p>
    <w:p w14:paraId="3C6FA113" w14:textId="024720D2" w:rsidR="00A771C4" w:rsidRDefault="00A771C4">
      <w:pPr>
        <w:pStyle w:val="OptionName"/>
      </w:pPr>
      <w:r>
        <w:t>-n</w:t>
      </w:r>
      <w:r w:rsidR="008D7673">
        <w:br/>
      </w:r>
      <w:r>
        <w:t>--no</w:t>
      </w:r>
      <w:r w:rsidR="001459FD">
        <w:t>-</w:t>
      </w:r>
      <w:r>
        <w:t>action</w:t>
      </w:r>
    </w:p>
    <w:p w14:paraId="218335BD" w14:textId="43532E07" w:rsidR="00A771C4" w:rsidRDefault="00A771C4">
      <w:pPr>
        <w:pStyle w:val="OptionDescription"/>
      </w:pPr>
      <w:r>
        <w:t>Display what should be performed but do not modify the file.</w:t>
      </w:r>
    </w:p>
    <w:p w14:paraId="0D61FF57" w14:textId="77777777" w:rsidR="001459FD" w:rsidRDefault="001459FD" w:rsidP="001459FD">
      <w:pPr>
        <w:pStyle w:val="OptionName"/>
      </w:pPr>
      <w:r>
        <w:t>--no-replicate-duplicated</w:t>
      </w:r>
    </w:p>
    <w:p w14:paraId="282D5E14" w14:textId="77777777" w:rsidR="001459FD" w:rsidRDefault="001459FD" w:rsidP="001459FD">
      <w:pPr>
        <w:pStyle w:val="OptionDescription"/>
      </w:pPr>
      <w:r>
        <w:t>Two successive packets in the same PID are considered as duplicated if they have the same continuity counter and same content (except PCR, if any).</w:t>
      </w:r>
    </w:p>
    <w:p w14:paraId="3C326305" w14:textId="77777777" w:rsidR="001459FD" w:rsidRDefault="001459FD" w:rsidP="001459FD">
      <w:pPr>
        <w:pStyle w:val="OptionDescription"/>
      </w:pPr>
      <w:r>
        <w:t>By default, duplicated input packets are replicated as duplicated on output (the corresponding output packets have the same continuity counters).</w:t>
      </w:r>
    </w:p>
    <w:p w14:paraId="6919A3CC" w14:textId="38A75A72" w:rsidR="001459FD" w:rsidRDefault="001459FD" w:rsidP="001459FD">
      <w:pPr>
        <w:pStyle w:val="OptionDescription"/>
      </w:pPr>
      <w:r>
        <w:t>When this option is specified, the input packets are not considered as duplicated and the output packets receive individually incremented countinuity counters.</w:t>
      </w:r>
    </w:p>
    <w:p w14:paraId="41B15359" w14:textId="77777777" w:rsidR="002108CE" w:rsidRPr="0010024C" w:rsidRDefault="002108CE" w:rsidP="002108CE">
      <w:pPr>
        <w:pStyle w:val="UsageTitle"/>
        <w:rPr>
          <w:lang w:val="en-US"/>
        </w:rPr>
      </w:pPr>
      <w:r>
        <w:rPr>
          <w:lang w:val="en-US"/>
        </w:rPr>
        <w:t xml:space="preserve">Generic common command </w:t>
      </w:r>
      <w:r w:rsidRPr="0010024C">
        <w:rPr>
          <w:lang w:val="en-US"/>
        </w:rPr>
        <w:t>options</w:t>
      </w:r>
    </w:p>
    <w:p w14:paraId="4AD7664E"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47CAA88" w14:textId="77777777" w:rsidR="002108CE" w:rsidRDefault="002108CE" w:rsidP="002108CE">
      <w:pPr>
        <w:pStyle w:val="OptionName"/>
      </w:pPr>
      <w:r>
        <w:t>--debug[=</w:t>
      </w:r>
      <w:r w:rsidRPr="00A6771E">
        <w:rPr>
          <w:rStyle w:val="StyleOptionNameItaliqueCar"/>
        </w:rPr>
        <w:t>N</w:t>
      </w:r>
      <w:r>
        <w:t>]</w:t>
      </w:r>
    </w:p>
    <w:p w14:paraId="7DA70855" w14:textId="77777777" w:rsidR="002108CE" w:rsidRDefault="002108CE" w:rsidP="002108CE">
      <w:pPr>
        <w:pStyle w:val="OptionDescription"/>
      </w:pPr>
      <w:r>
        <w:t xml:space="preserve">Produce verbose debug output. Specify an optional debug level </w:t>
      </w:r>
      <w:r>
        <w:rPr>
          <w:i/>
          <w:iCs/>
        </w:rPr>
        <w:t>N</w:t>
      </w:r>
      <w:r>
        <w:t xml:space="preserve"> (1 by default).</w:t>
      </w:r>
    </w:p>
    <w:p w14:paraId="0BF7986C" w14:textId="77777777" w:rsidR="002108CE" w:rsidRDefault="002108CE" w:rsidP="002108CE">
      <w:pPr>
        <w:pStyle w:val="OptionName"/>
      </w:pPr>
      <w:r>
        <w:t>--help</w:t>
      </w:r>
    </w:p>
    <w:p w14:paraId="349F1E4F" w14:textId="77777777" w:rsidR="002108CE" w:rsidRDefault="002108CE" w:rsidP="002108CE">
      <w:pPr>
        <w:pStyle w:val="OptionDescription"/>
      </w:pPr>
      <w:r>
        <w:t>Display command help text.</w:t>
      </w:r>
    </w:p>
    <w:p w14:paraId="575A8395" w14:textId="77777777" w:rsidR="002108CE" w:rsidRPr="007B2A0D" w:rsidRDefault="002108CE" w:rsidP="002108CE">
      <w:pPr>
        <w:pStyle w:val="OptionName"/>
        <w:rPr>
          <w:lang w:val="fr-FR"/>
        </w:rPr>
      </w:pPr>
      <w:r w:rsidRPr="007B2A0D">
        <w:rPr>
          <w:lang w:val="fr-FR"/>
        </w:rPr>
        <w:t>-v</w:t>
      </w:r>
      <w:r>
        <w:rPr>
          <w:lang w:val="fr-FR"/>
        </w:rPr>
        <w:br/>
      </w:r>
      <w:r w:rsidRPr="007B2A0D">
        <w:rPr>
          <w:lang w:val="fr-FR"/>
        </w:rPr>
        <w:t>--verbose</w:t>
      </w:r>
    </w:p>
    <w:p w14:paraId="4676BE86" w14:textId="77777777" w:rsidR="002108CE" w:rsidRPr="007B2A0D" w:rsidRDefault="002108CE" w:rsidP="002108CE">
      <w:pPr>
        <w:pStyle w:val="OptionDescription"/>
        <w:rPr>
          <w:lang w:val="fr-FR"/>
        </w:rPr>
      </w:pPr>
      <w:r w:rsidRPr="007B2A0D">
        <w:rPr>
          <w:lang w:val="fr-FR"/>
        </w:rPr>
        <w:t>Produce verbose messages.</w:t>
      </w:r>
    </w:p>
    <w:p w14:paraId="5477FAE3" w14:textId="77777777" w:rsidR="002108CE" w:rsidRDefault="002108CE" w:rsidP="002108CE">
      <w:pPr>
        <w:pStyle w:val="OptionName"/>
      </w:pPr>
      <w:r>
        <w:lastRenderedPageBreak/>
        <w:t>--version</w:t>
      </w:r>
    </w:p>
    <w:p w14:paraId="19E0B900" w14:textId="77777777" w:rsidR="00A771C4" w:rsidRDefault="002108CE" w:rsidP="002108CE">
      <w:pPr>
        <w:pStyle w:val="OptionDescription"/>
      </w:pPr>
      <w:r>
        <w:t>Display the version number.</w:t>
      </w:r>
    </w:p>
    <w:p w14:paraId="5D25E301" w14:textId="77777777" w:rsidR="00A771C4" w:rsidRDefault="00A771C4" w:rsidP="00985575">
      <w:pPr>
        <w:pStyle w:val="ReferenceSectionTitle"/>
      </w:pPr>
      <w:bookmarkStart w:id="187" w:name="_Ref127164530"/>
      <w:bookmarkStart w:id="188" w:name="_Toc157506348"/>
      <w:bookmarkStart w:id="189" w:name="_Toc146211028"/>
      <w:r>
        <w:lastRenderedPageBreak/>
        <w:t>tsftrunc</w:t>
      </w:r>
      <w:bookmarkEnd w:id="187"/>
      <w:bookmarkEnd w:id="188"/>
      <w:bookmarkEnd w:id="189"/>
    </w:p>
    <w:p w14:paraId="11828B70" w14:textId="77777777" w:rsidR="00985575" w:rsidRPr="005B3C17" w:rsidRDefault="00FA53D2" w:rsidP="00E233F7">
      <w:pPr>
        <w:pStyle w:val="UsageTitle"/>
        <w:rPr>
          <w:lang w:val="en-US"/>
        </w:rPr>
      </w:pPr>
      <w:r>
        <w:rPr>
          <w:lang w:val="en-US"/>
        </w:rPr>
        <w:t>Transport s</w:t>
      </w:r>
      <w:r w:rsidR="00985575" w:rsidRPr="005B3C17">
        <w:rPr>
          <w:lang w:val="en-US"/>
        </w:rPr>
        <w:t xml:space="preserve">tream </w:t>
      </w:r>
      <w:r>
        <w:rPr>
          <w:lang w:val="en-US"/>
        </w:rPr>
        <w:t>f</w:t>
      </w:r>
      <w:r w:rsidR="00985575" w:rsidRPr="005B3C17">
        <w:rPr>
          <w:lang w:val="en-US"/>
        </w:rPr>
        <w:t xml:space="preserve">ile </w:t>
      </w:r>
      <w:r>
        <w:rPr>
          <w:lang w:val="en-US"/>
        </w:rPr>
        <w:t>t</w:t>
      </w:r>
      <w:r w:rsidR="00985575" w:rsidRPr="005B3C17">
        <w:rPr>
          <w:lang w:val="en-US"/>
        </w:rPr>
        <w:t>runcation</w:t>
      </w:r>
    </w:p>
    <w:p w14:paraId="582BF4A5" w14:textId="77777777" w:rsidR="00A771C4" w:rsidRDefault="00A771C4">
      <w:pPr>
        <w:rPr>
          <w:lang w:val="en-GB"/>
        </w:rPr>
      </w:pPr>
      <w:r>
        <w:rPr>
          <w:lang w:val="en-GB"/>
        </w:rPr>
        <w:t>This utility truncates a captured transport stream file to remove trailing incomplete packets.</w:t>
      </w:r>
    </w:p>
    <w:p w14:paraId="2955372F" w14:textId="77777777" w:rsidR="00A771C4" w:rsidRDefault="00A771C4">
      <w:pPr>
        <w:rPr>
          <w:lang w:val="en-GB"/>
        </w:rPr>
      </w:pPr>
      <w:r>
        <w:rPr>
          <w:lang w:val="en-GB"/>
        </w:rPr>
        <w:t xml:space="preserve">See also the utility </w:t>
      </w:r>
      <w:r w:rsidRPr="0061137B">
        <w:rPr>
          <w:rStyle w:val="Codeintext"/>
        </w:rPr>
        <w:t>tsresync</w:t>
      </w:r>
      <w:r>
        <w:rPr>
          <w:lang w:val="en-GB"/>
        </w:rPr>
        <w:t xml:space="preserve"> for a more powerful way to recover corrupted transport stream files.</w:t>
      </w:r>
    </w:p>
    <w:p w14:paraId="4532C65D" w14:textId="77777777" w:rsidR="00A771C4" w:rsidRPr="005423EC" w:rsidRDefault="00BD19C2" w:rsidP="00E233F7">
      <w:pPr>
        <w:pStyle w:val="UsageTitle"/>
        <w:rPr>
          <w:lang w:val="en-US"/>
        </w:rPr>
      </w:pPr>
      <w:r w:rsidRPr="005423EC">
        <w:rPr>
          <w:lang w:val="en-US"/>
        </w:rPr>
        <w:t>Usage</w:t>
      </w:r>
    </w:p>
    <w:p w14:paraId="47F0B1C8" w14:textId="77777777" w:rsidR="00A771C4" w:rsidRPr="005423EC" w:rsidRDefault="00A771C4">
      <w:pPr>
        <w:pStyle w:val="UsageSyntax"/>
        <w:rPr>
          <w:lang w:val="en-US"/>
        </w:rPr>
      </w:pPr>
      <w:r w:rsidRPr="005423EC">
        <w:rPr>
          <w:lang w:val="en-US"/>
        </w:rPr>
        <w:t>tsftrunc [</w:t>
      </w:r>
      <w:r w:rsidRPr="005423EC">
        <w:rPr>
          <w:i/>
          <w:iCs/>
          <w:lang w:val="en-US"/>
        </w:rPr>
        <w:t>options</w:t>
      </w:r>
      <w:r w:rsidRPr="005423EC">
        <w:rPr>
          <w:lang w:val="en-US"/>
        </w:rPr>
        <w:t xml:space="preserve">] </w:t>
      </w:r>
      <w:r w:rsidRPr="005423EC">
        <w:rPr>
          <w:i/>
          <w:iCs/>
          <w:lang w:val="en-US"/>
        </w:rPr>
        <w:t>file</w:t>
      </w:r>
      <w:r w:rsidRPr="005423EC">
        <w:rPr>
          <w:lang w:val="en-US"/>
        </w:rPr>
        <w:t xml:space="preserve"> ...</w:t>
      </w:r>
    </w:p>
    <w:p w14:paraId="77E110E2" w14:textId="77777777" w:rsidR="00A771C4" w:rsidRPr="005423EC" w:rsidRDefault="00A771C4" w:rsidP="00E233F7">
      <w:pPr>
        <w:pStyle w:val="UsageTitle"/>
        <w:rPr>
          <w:lang w:val="en-US"/>
        </w:rPr>
      </w:pPr>
      <w:r w:rsidRPr="005423EC">
        <w:rPr>
          <w:lang w:val="en-US"/>
        </w:rPr>
        <w:t>Files</w:t>
      </w:r>
    </w:p>
    <w:p w14:paraId="10519608" w14:textId="77777777" w:rsidR="00A771C4" w:rsidRDefault="00A771C4">
      <w:pPr>
        <w:pStyle w:val="NormalShifted"/>
      </w:pPr>
      <w:r>
        <w:t xml:space="preserve">MPEG transport stream files. </w:t>
      </w:r>
      <w:r w:rsidR="005B3C17">
        <w:t>They m</w:t>
      </w:r>
      <w:r>
        <w:t>ust be binary streams of 188-byte packets. The files must be regular files (cannot be pipes). They are open in read/write mode and are directly updated.</w:t>
      </w:r>
    </w:p>
    <w:p w14:paraId="24F561FC" w14:textId="77777777" w:rsidR="00A771C4" w:rsidRPr="0010024C" w:rsidRDefault="00BD19C2" w:rsidP="00E233F7">
      <w:pPr>
        <w:pStyle w:val="UsageTitle"/>
        <w:rPr>
          <w:lang w:val="en-US"/>
        </w:rPr>
      </w:pPr>
      <w:r>
        <w:rPr>
          <w:lang w:val="en-US"/>
        </w:rPr>
        <w:t>Options</w:t>
      </w:r>
    </w:p>
    <w:p w14:paraId="74BCD969" w14:textId="77777777" w:rsidR="00CC638A" w:rsidRDefault="00CC638A" w:rsidP="00CC638A">
      <w:pPr>
        <w:pStyle w:val="OptionName"/>
      </w:pPr>
      <w:r>
        <w:t xml:space="preserve">-b </w:t>
      </w:r>
      <w:r w:rsidRPr="00A6771E">
        <w:rPr>
          <w:rStyle w:val="StyleOptionNameItaliqueCar"/>
        </w:rPr>
        <w:t>value</w:t>
      </w:r>
      <w:r>
        <w:br/>
        <w:t xml:space="preserve">--byte </w:t>
      </w:r>
      <w:r w:rsidRPr="00A6771E">
        <w:rPr>
          <w:rStyle w:val="StyleOptionNameItaliqueCar"/>
        </w:rPr>
        <w:t>value</w:t>
      </w:r>
    </w:p>
    <w:p w14:paraId="0BED7B52" w14:textId="77777777" w:rsidR="00CC638A" w:rsidRDefault="00CC638A" w:rsidP="00CC638A">
      <w:pPr>
        <w:pStyle w:val="OptionDescription"/>
      </w:pPr>
      <w:r>
        <w:t xml:space="preserve">Truncate the file at the next packet boundary after the specified size in bytes. Mutually exclusive with </w:t>
      </w:r>
      <w:r w:rsidRPr="0061137B">
        <w:rPr>
          <w:rStyle w:val="Codeintext"/>
        </w:rPr>
        <w:t>--packet</w:t>
      </w:r>
      <w:r>
        <w:t>.</w:t>
      </w:r>
    </w:p>
    <w:p w14:paraId="30A0BB1A" w14:textId="77777777" w:rsidR="00A771C4" w:rsidRDefault="00A771C4" w:rsidP="005C7B6B">
      <w:pPr>
        <w:pStyle w:val="OptionName"/>
      </w:pPr>
      <w:r>
        <w:t>-n</w:t>
      </w:r>
      <w:r w:rsidR="005C7B6B">
        <w:br/>
        <w:t>--noaction</w:t>
      </w:r>
    </w:p>
    <w:p w14:paraId="2136A4C5" w14:textId="77777777" w:rsidR="00A771C4" w:rsidRDefault="00A771C4">
      <w:pPr>
        <w:pStyle w:val="OptionDescription"/>
      </w:pPr>
      <w:r>
        <w:t>Do not perform truncation, check mode only.</w:t>
      </w:r>
    </w:p>
    <w:p w14:paraId="485BE89E" w14:textId="77777777" w:rsidR="00A771C4" w:rsidRDefault="00A771C4">
      <w:pPr>
        <w:pStyle w:val="OptionName"/>
      </w:pPr>
      <w:r>
        <w:t xml:space="preserve">-p </w:t>
      </w:r>
      <w:r w:rsidRPr="00A6771E">
        <w:rPr>
          <w:rStyle w:val="StyleOptionNameItaliqueCar"/>
        </w:rPr>
        <w:t>value</w:t>
      </w:r>
      <w:r w:rsidR="003A5F4C">
        <w:br/>
      </w:r>
      <w:r>
        <w:t xml:space="preserve">--packet </w:t>
      </w:r>
      <w:r w:rsidRPr="00A6771E">
        <w:rPr>
          <w:rStyle w:val="StyleOptionNameItaliqueCar"/>
        </w:rPr>
        <w:t>value</w:t>
      </w:r>
    </w:p>
    <w:p w14:paraId="08F7C114" w14:textId="77777777" w:rsidR="00A771C4" w:rsidRDefault="00A771C4">
      <w:pPr>
        <w:pStyle w:val="OptionDescription"/>
      </w:pPr>
      <w:r>
        <w:t>Index of first packet to truncate. If unspecified, all complete packets are kept in the file. Extraneous bytes at end of file (after last multiple of 188 bytes) are truncated.</w:t>
      </w:r>
    </w:p>
    <w:p w14:paraId="23B6E147" w14:textId="77777777" w:rsidR="00310429" w:rsidRDefault="00310429" w:rsidP="00310429">
      <w:pPr>
        <w:pStyle w:val="OptionName"/>
      </w:pPr>
      <w:r>
        <w:t xml:space="preserve">-s </w:t>
      </w:r>
      <w:r w:rsidRPr="00310429">
        <w:rPr>
          <w:b w:val="0"/>
          <w:i/>
        </w:rPr>
        <w:t>value</w:t>
      </w:r>
      <w:r>
        <w:br/>
        <w:t xml:space="preserve">--size-of-packet </w:t>
      </w:r>
      <w:r w:rsidRPr="00310429">
        <w:rPr>
          <w:b w:val="0"/>
          <w:i/>
        </w:rPr>
        <w:t>value</w:t>
      </w:r>
    </w:p>
    <w:p w14:paraId="39ED1F6F" w14:textId="77777777" w:rsidR="00310429" w:rsidRDefault="00310429" w:rsidP="00310429">
      <w:pPr>
        <w:pStyle w:val="OptionDescription"/>
      </w:pPr>
      <w:r>
        <w:t>Specify the TS packet size in bytes.</w:t>
      </w:r>
    </w:p>
    <w:p w14:paraId="58DBB978" w14:textId="77777777" w:rsidR="00310429" w:rsidRDefault="00310429" w:rsidP="00310429">
      <w:pPr>
        <w:pStyle w:val="OptionDescription"/>
      </w:pPr>
      <w:r>
        <w:t>The default is 188 bytes. Alternate packet sizes are useful for M2TS or other TS file formats.</w:t>
      </w:r>
    </w:p>
    <w:p w14:paraId="006709C3" w14:textId="77777777" w:rsidR="002108CE" w:rsidRPr="0010024C" w:rsidRDefault="002108CE" w:rsidP="002108CE">
      <w:pPr>
        <w:pStyle w:val="UsageTitle"/>
        <w:rPr>
          <w:lang w:val="en-US"/>
        </w:rPr>
      </w:pPr>
      <w:r>
        <w:rPr>
          <w:lang w:val="en-US"/>
        </w:rPr>
        <w:t xml:space="preserve">Generic common command </w:t>
      </w:r>
      <w:r w:rsidRPr="0010024C">
        <w:rPr>
          <w:lang w:val="en-US"/>
        </w:rPr>
        <w:t>options</w:t>
      </w:r>
    </w:p>
    <w:p w14:paraId="0BEE372A"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CC6F803" w14:textId="77777777" w:rsidR="002108CE" w:rsidRDefault="002108CE" w:rsidP="002108CE">
      <w:pPr>
        <w:pStyle w:val="OptionName"/>
      </w:pPr>
      <w:r>
        <w:t>--debug[=</w:t>
      </w:r>
      <w:r w:rsidRPr="00A6771E">
        <w:rPr>
          <w:rStyle w:val="StyleOptionNameItaliqueCar"/>
        </w:rPr>
        <w:t>N</w:t>
      </w:r>
      <w:r>
        <w:t>]</w:t>
      </w:r>
    </w:p>
    <w:p w14:paraId="08256453" w14:textId="77777777" w:rsidR="002108CE" w:rsidRDefault="002108CE" w:rsidP="002108CE">
      <w:pPr>
        <w:pStyle w:val="OptionDescription"/>
      </w:pPr>
      <w:r>
        <w:t xml:space="preserve">Produce verbose debug output. Specify an optional debug level </w:t>
      </w:r>
      <w:r>
        <w:rPr>
          <w:i/>
          <w:iCs/>
        </w:rPr>
        <w:t>N</w:t>
      </w:r>
      <w:r>
        <w:t xml:space="preserve"> (1 by default).</w:t>
      </w:r>
    </w:p>
    <w:p w14:paraId="1D867528" w14:textId="77777777" w:rsidR="002108CE" w:rsidRDefault="002108CE" w:rsidP="002108CE">
      <w:pPr>
        <w:pStyle w:val="OptionName"/>
      </w:pPr>
      <w:r>
        <w:t>--help</w:t>
      </w:r>
    </w:p>
    <w:p w14:paraId="4A49516D" w14:textId="77777777" w:rsidR="002108CE" w:rsidRDefault="002108CE" w:rsidP="002108CE">
      <w:pPr>
        <w:pStyle w:val="OptionDescription"/>
      </w:pPr>
      <w:r>
        <w:t>Display command help text.</w:t>
      </w:r>
    </w:p>
    <w:p w14:paraId="79C5B0E4" w14:textId="77777777" w:rsidR="002108CE" w:rsidRPr="007B2A0D" w:rsidRDefault="002108CE" w:rsidP="002108CE">
      <w:pPr>
        <w:pStyle w:val="OptionName"/>
        <w:rPr>
          <w:lang w:val="fr-FR"/>
        </w:rPr>
      </w:pPr>
      <w:r w:rsidRPr="007B2A0D">
        <w:rPr>
          <w:lang w:val="fr-FR"/>
        </w:rPr>
        <w:t>-v</w:t>
      </w:r>
      <w:r>
        <w:rPr>
          <w:lang w:val="fr-FR"/>
        </w:rPr>
        <w:br/>
      </w:r>
      <w:r w:rsidRPr="007B2A0D">
        <w:rPr>
          <w:lang w:val="fr-FR"/>
        </w:rPr>
        <w:t>--verbose</w:t>
      </w:r>
    </w:p>
    <w:p w14:paraId="3020030E" w14:textId="77777777" w:rsidR="002108CE" w:rsidRPr="007B2A0D" w:rsidRDefault="002108CE" w:rsidP="002108CE">
      <w:pPr>
        <w:pStyle w:val="OptionDescription"/>
        <w:rPr>
          <w:lang w:val="fr-FR"/>
        </w:rPr>
      </w:pPr>
      <w:r w:rsidRPr="007B2A0D">
        <w:rPr>
          <w:lang w:val="fr-FR"/>
        </w:rPr>
        <w:t>Produce verbose messages.</w:t>
      </w:r>
    </w:p>
    <w:p w14:paraId="5721FD09" w14:textId="77777777" w:rsidR="002108CE" w:rsidRDefault="002108CE" w:rsidP="002108CE">
      <w:pPr>
        <w:pStyle w:val="OptionName"/>
      </w:pPr>
      <w:r>
        <w:t>--version</w:t>
      </w:r>
    </w:p>
    <w:p w14:paraId="4DF53103" w14:textId="77777777" w:rsidR="00A771C4" w:rsidRDefault="002108CE" w:rsidP="002108CE">
      <w:pPr>
        <w:pStyle w:val="OptionDescription"/>
      </w:pPr>
      <w:r>
        <w:t>Display the version number.</w:t>
      </w:r>
    </w:p>
    <w:p w14:paraId="52662BC3" w14:textId="77777777" w:rsidR="00A130D6" w:rsidRDefault="00A130D6" w:rsidP="00A130D6">
      <w:pPr>
        <w:pStyle w:val="ReferenceSectionTitle"/>
      </w:pPr>
      <w:bookmarkStart w:id="190" w:name="_Toc146211029"/>
      <w:r>
        <w:lastRenderedPageBreak/>
        <w:t>tsgenecm</w:t>
      </w:r>
      <w:bookmarkEnd w:id="190"/>
    </w:p>
    <w:p w14:paraId="34A9B25B" w14:textId="77777777" w:rsidR="00A130D6" w:rsidRPr="005B3C17" w:rsidRDefault="00A130D6" w:rsidP="00A130D6">
      <w:pPr>
        <w:pStyle w:val="UsageTitle"/>
        <w:rPr>
          <w:lang w:val="en-US"/>
        </w:rPr>
      </w:pPr>
      <w:r w:rsidRPr="00A130D6">
        <w:rPr>
          <w:lang w:val="en-US"/>
        </w:rPr>
        <w:t>Generate one ECM using any DVB Simul</w:t>
      </w:r>
      <w:r w:rsidR="00D17034">
        <w:rPr>
          <w:lang w:val="en-US"/>
        </w:rPr>
        <w:t>Crypt-</w:t>
      </w:r>
      <w:r w:rsidRPr="00A130D6">
        <w:rPr>
          <w:lang w:val="en-US"/>
        </w:rPr>
        <w:t>compliant ECMG</w:t>
      </w:r>
    </w:p>
    <w:p w14:paraId="6D2C10B7" w14:textId="77777777" w:rsidR="00A130D6" w:rsidRDefault="00A130D6" w:rsidP="00A130D6">
      <w:pPr>
        <w:rPr>
          <w:lang w:val="en-GB"/>
        </w:rPr>
      </w:pPr>
      <w:r w:rsidRPr="00A130D6">
        <w:rPr>
          <w:lang w:val="en-GB"/>
        </w:rPr>
        <w:t>This command connects to a DVB SimulCrypt compliant ECMG and requests the generation of one ECM.</w:t>
      </w:r>
    </w:p>
    <w:p w14:paraId="4E8A3D82" w14:textId="77777777" w:rsidR="00A130D6" w:rsidRDefault="00A130D6" w:rsidP="00A130D6">
      <w:pPr>
        <w:rPr>
          <w:lang w:val="en-GB"/>
        </w:rPr>
      </w:pPr>
      <w:r w:rsidRPr="00A130D6">
        <w:rPr>
          <w:lang w:val="en-GB"/>
        </w:rPr>
        <w:t xml:space="preserve">Restriction: The target ECMG shall support current or current/next control words in ECM, meaning </w:t>
      </w:r>
      <w:r w:rsidRPr="00CE6802">
        <w:rPr>
          <w:rStyle w:val="Codeintext"/>
        </w:rPr>
        <w:t>CW_per_msg</w:t>
      </w:r>
      <w:r w:rsidRPr="00A130D6">
        <w:rPr>
          <w:lang w:val="en-GB"/>
        </w:rPr>
        <w:t xml:space="preserve"> = </w:t>
      </w:r>
      <w:r w:rsidRPr="00CE6802">
        <w:rPr>
          <w:rStyle w:val="Codeintext"/>
        </w:rPr>
        <w:t>1</w:t>
      </w:r>
      <w:r w:rsidRPr="00A130D6">
        <w:rPr>
          <w:lang w:val="en-GB"/>
        </w:rPr>
        <w:t xml:space="preserve"> or </w:t>
      </w:r>
      <w:r w:rsidRPr="00CE6802">
        <w:rPr>
          <w:rStyle w:val="Codeintext"/>
        </w:rPr>
        <w:t>2</w:t>
      </w:r>
      <w:r w:rsidRPr="00A130D6">
        <w:rPr>
          <w:lang w:val="en-GB"/>
        </w:rPr>
        <w:t xml:space="preserve"> and </w:t>
      </w:r>
      <w:r w:rsidRPr="00CE6802">
        <w:rPr>
          <w:rStyle w:val="Codeintext"/>
        </w:rPr>
        <w:t>lead_CW</w:t>
      </w:r>
      <w:r w:rsidRPr="00A130D6">
        <w:rPr>
          <w:lang w:val="en-GB"/>
        </w:rPr>
        <w:t xml:space="preserve"> = </w:t>
      </w:r>
      <w:r w:rsidRPr="00CE6802">
        <w:rPr>
          <w:rStyle w:val="Codeintext"/>
        </w:rPr>
        <w:t>0</w:t>
      </w:r>
      <w:r w:rsidRPr="00A130D6">
        <w:rPr>
          <w:lang w:val="en-GB"/>
        </w:rPr>
        <w:t xml:space="preserve"> or </w:t>
      </w:r>
      <w:r w:rsidRPr="00CE6802">
        <w:rPr>
          <w:rStyle w:val="Codeintext"/>
        </w:rPr>
        <w:t>1</w:t>
      </w:r>
      <w:r w:rsidRPr="00A130D6">
        <w:rPr>
          <w:lang w:val="en-GB"/>
        </w:rPr>
        <w:t>.</w:t>
      </w:r>
    </w:p>
    <w:p w14:paraId="286675FA" w14:textId="77777777" w:rsidR="00A130D6" w:rsidRPr="005423EC" w:rsidRDefault="00A130D6" w:rsidP="00A130D6">
      <w:pPr>
        <w:pStyle w:val="UsageTitle"/>
        <w:rPr>
          <w:lang w:val="en-US"/>
        </w:rPr>
      </w:pPr>
      <w:r w:rsidRPr="005423EC">
        <w:rPr>
          <w:lang w:val="en-US"/>
        </w:rPr>
        <w:t>Usage</w:t>
      </w:r>
    </w:p>
    <w:p w14:paraId="7DC8B1D0" w14:textId="77777777" w:rsidR="00A130D6" w:rsidRPr="005423EC" w:rsidRDefault="00A130D6" w:rsidP="00A130D6">
      <w:pPr>
        <w:pStyle w:val="UsageSyntax"/>
        <w:rPr>
          <w:lang w:val="en-US"/>
        </w:rPr>
      </w:pPr>
      <w:r w:rsidRPr="00A130D6">
        <w:rPr>
          <w:lang w:val="en-US"/>
        </w:rPr>
        <w:t>tsgenecm [</w:t>
      </w:r>
      <w:r w:rsidRPr="00A130D6">
        <w:rPr>
          <w:i/>
          <w:lang w:val="en-US"/>
        </w:rPr>
        <w:t>options</w:t>
      </w:r>
      <w:r w:rsidRPr="00A130D6">
        <w:rPr>
          <w:lang w:val="en-US"/>
        </w:rPr>
        <w:t xml:space="preserve">] </w:t>
      </w:r>
      <w:r w:rsidRPr="00A130D6">
        <w:rPr>
          <w:i/>
          <w:lang w:val="en-US"/>
        </w:rPr>
        <w:t>output-file</w:t>
      </w:r>
    </w:p>
    <w:p w14:paraId="175A6908" w14:textId="77777777" w:rsidR="00A130D6" w:rsidRPr="005423EC" w:rsidRDefault="00A130D6" w:rsidP="00A130D6">
      <w:pPr>
        <w:pStyle w:val="UsageTitle"/>
        <w:rPr>
          <w:lang w:val="en-US"/>
        </w:rPr>
      </w:pPr>
      <w:r>
        <w:rPr>
          <w:lang w:val="en-US"/>
        </w:rPr>
        <w:t>Output file</w:t>
      </w:r>
    </w:p>
    <w:p w14:paraId="027C241D" w14:textId="77777777" w:rsidR="00A130D6" w:rsidRDefault="00A130D6" w:rsidP="00A130D6">
      <w:pPr>
        <w:pStyle w:val="NormalShifted"/>
      </w:pPr>
      <w:r w:rsidRPr="00A130D6">
        <w:t xml:space="preserve">Name of the binary output </w:t>
      </w:r>
      <w:r>
        <w:t xml:space="preserve">section </w:t>
      </w:r>
      <w:r w:rsidRPr="00A130D6">
        <w:t xml:space="preserve">file which receives the </w:t>
      </w:r>
      <w:r>
        <w:t xml:space="preserve">generated </w:t>
      </w:r>
      <w:r w:rsidRPr="00A130D6">
        <w:t>ECM.</w:t>
      </w:r>
    </w:p>
    <w:p w14:paraId="6F821598" w14:textId="77777777" w:rsidR="00E83C8B" w:rsidRDefault="00E83C8B" w:rsidP="00A130D6">
      <w:pPr>
        <w:pStyle w:val="NormalShifted"/>
      </w:pPr>
      <w:r>
        <w:t>If the specified name is “</w:t>
      </w:r>
      <w:r w:rsidRPr="00DD434D">
        <w:rPr>
          <w:rStyle w:val="Codeintext"/>
        </w:rPr>
        <w:t>-</w:t>
      </w:r>
      <w:r>
        <w:t>“, the standard output is used.</w:t>
      </w:r>
    </w:p>
    <w:p w14:paraId="6C8356BD" w14:textId="77777777" w:rsidR="00A130D6" w:rsidRDefault="00A130D6" w:rsidP="00A130D6">
      <w:pPr>
        <w:pStyle w:val="UsageTitle"/>
        <w:rPr>
          <w:lang w:val="en-US"/>
        </w:rPr>
      </w:pPr>
      <w:r>
        <w:rPr>
          <w:lang w:val="en-US"/>
        </w:rPr>
        <w:t>Options</w:t>
      </w:r>
    </w:p>
    <w:p w14:paraId="05A37E6F" w14:textId="245BFE90" w:rsidR="00A130D6" w:rsidRDefault="00A130D6" w:rsidP="00A130D6">
      <w:pPr>
        <w:pStyle w:val="OptionName"/>
      </w:pPr>
      <w:r>
        <w:t xml:space="preserve">-a </w:t>
      </w:r>
      <w:r w:rsidR="007E369A">
        <w:rPr>
          <w:b w:val="0"/>
          <w:i/>
        </w:rPr>
        <w:t>hexa-digits</w:t>
      </w:r>
      <w:r>
        <w:br/>
        <w:t xml:space="preserve">--access-criteria </w:t>
      </w:r>
      <w:r w:rsidR="007E369A">
        <w:rPr>
          <w:b w:val="0"/>
          <w:i/>
        </w:rPr>
        <w:t>hexa-digits</w:t>
      </w:r>
    </w:p>
    <w:p w14:paraId="6C361FD8" w14:textId="77777777" w:rsidR="00A130D6" w:rsidRDefault="00A130D6" w:rsidP="00A130D6">
      <w:pPr>
        <w:pStyle w:val="OptionDescription"/>
      </w:pPr>
      <w:r>
        <w:t>Specifies the access criteria for the service as sent to the ECMG. The value must be a suite of hexadecimal digits.</w:t>
      </w:r>
    </w:p>
    <w:p w14:paraId="73709228" w14:textId="77777777" w:rsidR="00A130D6" w:rsidRDefault="00A130D6" w:rsidP="00A130D6">
      <w:pPr>
        <w:pStyle w:val="OptionName"/>
      </w:pPr>
      <w:r>
        <w:t xml:space="preserve">--channel-id </w:t>
      </w:r>
      <w:r w:rsidRPr="000C45B2">
        <w:rPr>
          <w:b w:val="0"/>
          <w:i/>
        </w:rPr>
        <w:t>value</w:t>
      </w:r>
    </w:p>
    <w:p w14:paraId="40A40FED" w14:textId="77777777" w:rsidR="00A130D6" w:rsidRDefault="00A130D6" w:rsidP="00A130D6">
      <w:pPr>
        <w:pStyle w:val="OptionDescription"/>
      </w:pPr>
      <w:r>
        <w:t xml:space="preserve">Specifies the DVB SimulCrypt </w:t>
      </w:r>
      <w:r w:rsidRPr="00D17034">
        <w:rPr>
          <w:i/>
        </w:rPr>
        <w:t>ECM_channel_id</w:t>
      </w:r>
      <w:r>
        <w:t xml:space="preserve"> for the ECMG (default: 1).</w:t>
      </w:r>
    </w:p>
    <w:p w14:paraId="7103D9A0" w14:textId="77777777" w:rsidR="00A130D6" w:rsidRPr="00CE1A57" w:rsidRDefault="00A130D6" w:rsidP="00A130D6">
      <w:pPr>
        <w:pStyle w:val="OptionName"/>
      </w:pPr>
      <w:r w:rsidRPr="00CE1A57">
        <w:t xml:space="preserve">-d </w:t>
      </w:r>
      <w:r w:rsidRPr="000C45B2">
        <w:rPr>
          <w:b w:val="0"/>
          <w:i/>
        </w:rPr>
        <w:t>seconds</w:t>
      </w:r>
      <w:r w:rsidRPr="00CE1A57">
        <w:br/>
        <w:t xml:space="preserve">--cp-duration </w:t>
      </w:r>
      <w:r w:rsidRPr="000C45B2">
        <w:rPr>
          <w:b w:val="0"/>
          <w:i/>
        </w:rPr>
        <w:t>seconds</w:t>
      </w:r>
    </w:p>
    <w:p w14:paraId="3BC0C9DC" w14:textId="77777777" w:rsidR="00A130D6" w:rsidRDefault="00A130D6" w:rsidP="00A130D6">
      <w:pPr>
        <w:pStyle w:val="OptionDescription"/>
      </w:pPr>
      <w:r>
        <w:t>Specifies the crypto-period duration in seconds (default: 10 seconds).</w:t>
      </w:r>
    </w:p>
    <w:p w14:paraId="6E0CC4C7" w14:textId="77777777" w:rsidR="00A130D6" w:rsidRDefault="00A130D6" w:rsidP="00A130D6">
      <w:pPr>
        <w:pStyle w:val="OptionName"/>
      </w:pPr>
      <w:r>
        <w:t xml:space="preserve">--cp-number </w:t>
      </w:r>
      <w:r w:rsidRPr="00A130D6">
        <w:rPr>
          <w:b w:val="0"/>
          <w:i/>
        </w:rPr>
        <w:t>value</w:t>
      </w:r>
    </w:p>
    <w:p w14:paraId="7AE5E78C" w14:textId="77777777" w:rsidR="00A130D6" w:rsidRDefault="00A130D6" w:rsidP="00A130D6">
      <w:pPr>
        <w:pStyle w:val="OptionDescription"/>
      </w:pPr>
      <w:r>
        <w:t>Crypto-period number (default: 0).</w:t>
      </w:r>
    </w:p>
    <w:p w14:paraId="60F0DD5E" w14:textId="06556B1B" w:rsidR="00397A43" w:rsidRDefault="00397A43" w:rsidP="00397A43">
      <w:pPr>
        <w:pStyle w:val="OptionName"/>
      </w:pPr>
      <w:r>
        <w:t xml:space="preserve">-c </w:t>
      </w:r>
      <w:r w:rsidR="007E369A">
        <w:rPr>
          <w:b w:val="0"/>
          <w:i/>
        </w:rPr>
        <w:t>hexa-digits</w:t>
      </w:r>
      <w:r>
        <w:br/>
        <w:t xml:space="preserve">--cw-current </w:t>
      </w:r>
      <w:r w:rsidR="007E369A">
        <w:rPr>
          <w:b w:val="0"/>
          <w:i/>
        </w:rPr>
        <w:t>hexa-digits</w:t>
      </w:r>
    </w:p>
    <w:p w14:paraId="13695490" w14:textId="77777777" w:rsidR="00397A43" w:rsidRDefault="00397A43" w:rsidP="00397A43">
      <w:pPr>
        <w:pStyle w:val="OptionDescription"/>
      </w:pPr>
      <w:r>
        <w:t>Current control word (required). The value must be a suite of hexadecimal digits.</w:t>
      </w:r>
    </w:p>
    <w:p w14:paraId="4ADDE3FD" w14:textId="47BAC26B" w:rsidR="00397A43" w:rsidRDefault="00397A43" w:rsidP="00397A43">
      <w:pPr>
        <w:pStyle w:val="OptionName"/>
      </w:pPr>
      <w:r>
        <w:t xml:space="preserve">-n </w:t>
      </w:r>
      <w:r w:rsidR="007E369A">
        <w:rPr>
          <w:b w:val="0"/>
          <w:i/>
        </w:rPr>
        <w:t>hexa-digits</w:t>
      </w:r>
      <w:r>
        <w:br/>
        <w:t xml:space="preserve">--cw-next </w:t>
      </w:r>
      <w:r w:rsidR="007E369A">
        <w:rPr>
          <w:b w:val="0"/>
          <w:i/>
        </w:rPr>
        <w:t>hexa-digits</w:t>
      </w:r>
    </w:p>
    <w:p w14:paraId="3D804C48" w14:textId="77777777" w:rsidR="00397A43" w:rsidRDefault="00397A43" w:rsidP="00397A43">
      <w:pPr>
        <w:pStyle w:val="OptionDescription"/>
      </w:pPr>
      <w:r>
        <w:t>Next control word (optional). The value must be a suite of hexadecimal digits.</w:t>
      </w:r>
    </w:p>
    <w:p w14:paraId="7DFB4B28" w14:textId="77777777" w:rsidR="00A130D6" w:rsidRDefault="00A130D6" w:rsidP="00A130D6">
      <w:pPr>
        <w:pStyle w:val="OptionName"/>
      </w:pPr>
      <w:r>
        <w:t xml:space="preserve">-i </w:t>
      </w:r>
      <w:r w:rsidRPr="000C45B2">
        <w:rPr>
          <w:b w:val="0"/>
          <w:i/>
        </w:rPr>
        <w:t>value</w:t>
      </w:r>
      <w:r>
        <w:br/>
        <w:t xml:space="preserve">--ecm-id </w:t>
      </w:r>
      <w:r w:rsidRPr="000C45B2">
        <w:rPr>
          <w:b w:val="0"/>
          <w:i/>
        </w:rPr>
        <w:t>value</w:t>
      </w:r>
    </w:p>
    <w:p w14:paraId="2C7F380A" w14:textId="77777777" w:rsidR="00A130D6" w:rsidRDefault="00A130D6" w:rsidP="00A130D6">
      <w:pPr>
        <w:pStyle w:val="OptionDescription"/>
      </w:pPr>
      <w:r>
        <w:t xml:space="preserve">Specifies the DVB SimulCrypt </w:t>
      </w:r>
      <w:r w:rsidRPr="00D17034">
        <w:rPr>
          <w:i/>
        </w:rPr>
        <w:t>ECM_id</w:t>
      </w:r>
      <w:r w:rsidRPr="00DD434D">
        <w:rPr>
          <w:rStyle w:val="Codeintext"/>
        </w:rPr>
        <w:t xml:space="preserve"> </w:t>
      </w:r>
      <w:r>
        <w:t>for the ECMG (default: 1).</w:t>
      </w:r>
    </w:p>
    <w:p w14:paraId="2795B0E0" w14:textId="77777777" w:rsidR="00A130D6" w:rsidRPr="003B27E0" w:rsidRDefault="00A130D6" w:rsidP="00A130D6">
      <w:pPr>
        <w:pStyle w:val="OptionName"/>
        <w:rPr>
          <w:lang w:val="fr-FR"/>
        </w:rPr>
      </w:pPr>
      <w:r w:rsidRPr="003B27E0">
        <w:rPr>
          <w:lang w:val="fr-FR"/>
        </w:rPr>
        <w:t xml:space="preserve">-e </w:t>
      </w:r>
      <w:r w:rsidRPr="000C45B2">
        <w:rPr>
          <w:b w:val="0"/>
          <w:i/>
          <w:lang w:val="fr-FR"/>
        </w:rPr>
        <w:t>host</w:t>
      </w:r>
      <w:r w:rsidRPr="000C45B2">
        <w:rPr>
          <w:b w:val="0"/>
          <w:lang w:val="fr-FR"/>
        </w:rPr>
        <w:t>:</w:t>
      </w:r>
      <w:r w:rsidRPr="000C45B2">
        <w:rPr>
          <w:b w:val="0"/>
          <w:i/>
          <w:lang w:val="fr-FR"/>
        </w:rPr>
        <w:t>port</w:t>
      </w:r>
      <w:r w:rsidRPr="003B27E0">
        <w:rPr>
          <w:lang w:val="fr-FR"/>
        </w:rPr>
        <w:br/>
        <w:t xml:space="preserve">--ecmg </w:t>
      </w:r>
      <w:r w:rsidRPr="000C45B2">
        <w:rPr>
          <w:b w:val="0"/>
          <w:i/>
          <w:lang w:val="fr-FR"/>
        </w:rPr>
        <w:t>host</w:t>
      </w:r>
      <w:r w:rsidRPr="000C45B2">
        <w:rPr>
          <w:b w:val="0"/>
          <w:lang w:val="fr-FR"/>
        </w:rPr>
        <w:t>:</w:t>
      </w:r>
      <w:r w:rsidRPr="000C45B2">
        <w:rPr>
          <w:b w:val="0"/>
          <w:i/>
          <w:lang w:val="fr-FR"/>
        </w:rPr>
        <w:t>port</w:t>
      </w:r>
    </w:p>
    <w:p w14:paraId="34AF41AA" w14:textId="77777777" w:rsidR="00A130D6" w:rsidRDefault="00A130D6" w:rsidP="00A130D6">
      <w:pPr>
        <w:pStyle w:val="OptionDescription"/>
      </w:pPr>
      <w:r>
        <w:t>Specify an ECM Generator host name (or IP address) and TCP port.</w:t>
      </w:r>
    </w:p>
    <w:p w14:paraId="4276EAC1" w14:textId="77777777" w:rsidR="00A130D6" w:rsidRDefault="00A130D6" w:rsidP="00A130D6">
      <w:pPr>
        <w:pStyle w:val="OptionName"/>
      </w:pPr>
      <w:r>
        <w:t xml:space="preserve">-v </w:t>
      </w:r>
      <w:r w:rsidRPr="000C45B2">
        <w:rPr>
          <w:b w:val="0"/>
          <w:i/>
        </w:rPr>
        <w:t>value</w:t>
      </w:r>
      <w:r>
        <w:br/>
        <w:t xml:space="preserve">--ecmg-scs-version </w:t>
      </w:r>
      <w:r w:rsidRPr="000C45B2">
        <w:rPr>
          <w:b w:val="0"/>
          <w:i/>
        </w:rPr>
        <w:t>value</w:t>
      </w:r>
    </w:p>
    <w:p w14:paraId="6718B957" w14:textId="77777777" w:rsidR="00A130D6" w:rsidRDefault="00A130D6" w:rsidP="00A130D6">
      <w:pPr>
        <w:pStyle w:val="OptionDescription"/>
      </w:pPr>
      <w:r>
        <w:t>Specifies the version of the ECMG &lt;=&gt; SCS DVB SimulCrypt protocol. Valid values are 2 and 3. The default is 2.</w:t>
      </w:r>
    </w:p>
    <w:p w14:paraId="3A8B2688" w14:textId="77777777" w:rsidR="00A130D6" w:rsidRDefault="00A130D6" w:rsidP="00A130D6">
      <w:pPr>
        <w:pStyle w:val="OptionName"/>
      </w:pPr>
      <w:r>
        <w:lastRenderedPageBreak/>
        <w:t>--log-data</w:t>
      </w:r>
      <w:r w:rsidRPr="00BE085B">
        <w:rPr>
          <w:b w:val="0"/>
        </w:rPr>
        <w:t>[</w:t>
      </w:r>
      <w:r>
        <w:t>=</w:t>
      </w:r>
      <w:r w:rsidRPr="00BE085B">
        <w:rPr>
          <w:b w:val="0"/>
          <w:i/>
        </w:rPr>
        <w:t>level</w:t>
      </w:r>
      <w:r w:rsidRPr="00BE085B">
        <w:rPr>
          <w:b w:val="0"/>
        </w:rPr>
        <w:t>]</w:t>
      </w:r>
    </w:p>
    <w:p w14:paraId="075206C7" w14:textId="77777777" w:rsidR="00A130D6" w:rsidRDefault="00A130D6" w:rsidP="00A130D6">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70DAABD3" w14:textId="77777777" w:rsidR="00A130D6" w:rsidRDefault="00A130D6" w:rsidP="00A130D6">
      <w:pPr>
        <w:pStyle w:val="OptionDescription"/>
      </w:pPr>
      <w:r>
        <w:t xml:space="preserve">To debug the session management without being flooded by data messages, use </w:t>
      </w:r>
      <w:r w:rsidRPr="00CE6802">
        <w:rPr>
          <w:rStyle w:val="Codeintext"/>
        </w:rPr>
        <w:t>--log-protocol=info --log-data=debug</w:t>
      </w:r>
      <w:r>
        <w:t>.</w:t>
      </w:r>
    </w:p>
    <w:p w14:paraId="0FFEABF3" w14:textId="77777777" w:rsidR="00A130D6" w:rsidRDefault="00A130D6" w:rsidP="00A130D6">
      <w:pPr>
        <w:pStyle w:val="OptionName"/>
      </w:pPr>
      <w:r>
        <w:t>--log-protocol</w:t>
      </w:r>
      <w:r w:rsidRPr="00BE085B">
        <w:rPr>
          <w:b w:val="0"/>
        </w:rPr>
        <w:t>[</w:t>
      </w:r>
      <w:r>
        <w:t>=</w:t>
      </w:r>
      <w:r w:rsidRPr="00BE085B">
        <w:rPr>
          <w:b w:val="0"/>
          <w:i/>
        </w:rPr>
        <w:t>level</w:t>
      </w:r>
      <w:r w:rsidRPr="00BE085B">
        <w:rPr>
          <w:b w:val="0"/>
        </w:rPr>
        <w:t>]</w:t>
      </w:r>
    </w:p>
    <w:p w14:paraId="38174B24" w14:textId="77777777" w:rsidR="00A130D6" w:rsidRDefault="00A130D6" w:rsidP="00A130D6">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70AA70F4" w14:textId="77777777" w:rsidR="00A130D6" w:rsidRDefault="00A130D6" w:rsidP="00A130D6">
      <w:pPr>
        <w:pStyle w:val="OptionName"/>
      </w:pPr>
      <w:r>
        <w:t xml:space="preserve">--stream-id </w:t>
      </w:r>
      <w:r w:rsidRPr="000C45B2">
        <w:rPr>
          <w:b w:val="0"/>
          <w:i/>
        </w:rPr>
        <w:t>value</w:t>
      </w:r>
    </w:p>
    <w:p w14:paraId="55BC286A" w14:textId="77777777" w:rsidR="00A130D6" w:rsidRDefault="00A130D6" w:rsidP="00A130D6">
      <w:pPr>
        <w:pStyle w:val="OptionDescription"/>
      </w:pPr>
      <w:r>
        <w:t xml:space="preserve">Specifies the DVB SimulCrypt </w:t>
      </w:r>
      <w:r w:rsidRPr="00BA6B4E">
        <w:rPr>
          <w:i/>
        </w:rPr>
        <w:t>ECM_stream_id</w:t>
      </w:r>
      <w:r>
        <w:t xml:space="preserve"> for the ECMG (default: 1).</w:t>
      </w:r>
    </w:p>
    <w:p w14:paraId="2E675A61" w14:textId="77777777" w:rsidR="00A130D6" w:rsidRDefault="00A130D6" w:rsidP="00A130D6">
      <w:pPr>
        <w:pStyle w:val="OptionName"/>
      </w:pPr>
      <w:r>
        <w:t xml:space="preserve">-s </w:t>
      </w:r>
      <w:r w:rsidRPr="000C45B2">
        <w:rPr>
          <w:b w:val="0"/>
          <w:i/>
        </w:rPr>
        <w:t>value</w:t>
      </w:r>
      <w:r>
        <w:br/>
        <w:t xml:space="preserve">--super-cas-id </w:t>
      </w:r>
      <w:r w:rsidRPr="000C45B2">
        <w:rPr>
          <w:b w:val="0"/>
          <w:i/>
        </w:rPr>
        <w:t>value</w:t>
      </w:r>
    </w:p>
    <w:p w14:paraId="4E02F5FB" w14:textId="77777777" w:rsidR="00A130D6" w:rsidRDefault="00A130D6" w:rsidP="00A130D6">
      <w:pPr>
        <w:pStyle w:val="OptionDescription"/>
      </w:pPr>
      <w:r>
        <w:t xml:space="preserve">Specify the DVB SimulCrypt </w:t>
      </w:r>
      <w:r w:rsidRPr="00BA6B4E">
        <w:rPr>
          <w:i/>
        </w:rPr>
        <w:t>Super_CAS_Id</w:t>
      </w:r>
      <w:r>
        <w:t xml:space="preserve">. This is required when </w:t>
      </w:r>
      <w:r w:rsidRPr="00DD434D">
        <w:rPr>
          <w:rStyle w:val="Codeintext"/>
        </w:rPr>
        <w:t>--ecmg</w:t>
      </w:r>
      <w:r>
        <w:t xml:space="preserve"> is specified.</w:t>
      </w:r>
    </w:p>
    <w:p w14:paraId="62A3879B" w14:textId="77777777" w:rsidR="00394E51" w:rsidRPr="0010024C" w:rsidRDefault="00394E51" w:rsidP="00394E51">
      <w:pPr>
        <w:pStyle w:val="UsageTitle"/>
        <w:rPr>
          <w:lang w:val="en-US"/>
        </w:rPr>
      </w:pPr>
      <w:r>
        <w:rPr>
          <w:lang w:val="en-US"/>
        </w:rPr>
        <w:t xml:space="preserve">Generic common command </w:t>
      </w:r>
      <w:r w:rsidRPr="0010024C">
        <w:rPr>
          <w:lang w:val="en-US"/>
        </w:rPr>
        <w:t>options</w:t>
      </w:r>
    </w:p>
    <w:p w14:paraId="369634F4"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B7A40D8" w14:textId="77777777" w:rsidR="00394E51" w:rsidRDefault="00394E51" w:rsidP="00394E51">
      <w:pPr>
        <w:pStyle w:val="OptionName"/>
      </w:pPr>
      <w:r>
        <w:t>--debug[=</w:t>
      </w:r>
      <w:r w:rsidRPr="00A6771E">
        <w:rPr>
          <w:rStyle w:val="StyleOptionNameItaliqueCar"/>
        </w:rPr>
        <w:t>N</w:t>
      </w:r>
      <w:r>
        <w:t>]</w:t>
      </w:r>
    </w:p>
    <w:p w14:paraId="5C166DE4" w14:textId="77777777" w:rsidR="00394E51" w:rsidRDefault="00394E51" w:rsidP="00394E51">
      <w:pPr>
        <w:pStyle w:val="OptionDescription"/>
      </w:pPr>
      <w:r>
        <w:t xml:space="preserve">Produce verbose debug output. Specify an optional debug level </w:t>
      </w:r>
      <w:r>
        <w:rPr>
          <w:i/>
          <w:iCs/>
        </w:rPr>
        <w:t>N</w:t>
      </w:r>
      <w:r>
        <w:t xml:space="preserve"> (1 by default).</w:t>
      </w:r>
    </w:p>
    <w:p w14:paraId="6382B258" w14:textId="77777777" w:rsidR="00394E51" w:rsidRDefault="00394E51" w:rsidP="00394E51">
      <w:pPr>
        <w:pStyle w:val="OptionName"/>
      </w:pPr>
      <w:r>
        <w:t>--help</w:t>
      </w:r>
    </w:p>
    <w:p w14:paraId="2800D71A" w14:textId="77777777" w:rsidR="00394E51" w:rsidRDefault="00394E51" w:rsidP="00394E51">
      <w:pPr>
        <w:pStyle w:val="OptionDescription"/>
      </w:pPr>
      <w:r>
        <w:t>Display command help text.</w:t>
      </w:r>
    </w:p>
    <w:p w14:paraId="4348C0F5" w14:textId="77777777" w:rsidR="00394E51" w:rsidRPr="007B2A0D" w:rsidRDefault="00394E51" w:rsidP="00394E51">
      <w:pPr>
        <w:pStyle w:val="OptionName"/>
        <w:rPr>
          <w:lang w:val="fr-FR"/>
        </w:rPr>
      </w:pPr>
      <w:r w:rsidRPr="007B2A0D">
        <w:rPr>
          <w:lang w:val="fr-FR"/>
        </w:rPr>
        <w:t>-v</w:t>
      </w:r>
      <w:r>
        <w:rPr>
          <w:lang w:val="fr-FR"/>
        </w:rPr>
        <w:br/>
      </w:r>
      <w:r w:rsidRPr="007B2A0D">
        <w:rPr>
          <w:lang w:val="fr-FR"/>
        </w:rPr>
        <w:t>--verbose</w:t>
      </w:r>
    </w:p>
    <w:p w14:paraId="591F5FE7" w14:textId="77777777" w:rsidR="00394E51" w:rsidRPr="007B2A0D" w:rsidRDefault="00394E51" w:rsidP="00394E51">
      <w:pPr>
        <w:pStyle w:val="OptionDescription"/>
        <w:rPr>
          <w:lang w:val="fr-FR"/>
        </w:rPr>
      </w:pPr>
      <w:r w:rsidRPr="007B2A0D">
        <w:rPr>
          <w:lang w:val="fr-FR"/>
        </w:rPr>
        <w:t>Produce verbose messages.</w:t>
      </w:r>
    </w:p>
    <w:p w14:paraId="23AF0626" w14:textId="77777777" w:rsidR="00394E51" w:rsidRDefault="00394E51" w:rsidP="00394E51">
      <w:pPr>
        <w:pStyle w:val="OptionName"/>
      </w:pPr>
      <w:r>
        <w:t>--version</w:t>
      </w:r>
    </w:p>
    <w:p w14:paraId="0C8BA27F" w14:textId="77777777" w:rsidR="00F45457" w:rsidRDefault="00394E51" w:rsidP="00394E51">
      <w:pPr>
        <w:pStyle w:val="OptionDescription"/>
      </w:pPr>
      <w:r>
        <w:t>Display the version number.</w:t>
      </w:r>
    </w:p>
    <w:p w14:paraId="63E58893" w14:textId="77777777" w:rsidR="005423EC" w:rsidRDefault="005423EC" w:rsidP="005423EC">
      <w:pPr>
        <w:pStyle w:val="ReferenceSectionTitle"/>
      </w:pPr>
      <w:bookmarkStart w:id="191" w:name="_Toc146211030"/>
      <w:r>
        <w:lastRenderedPageBreak/>
        <w:t>tshides</w:t>
      </w:r>
      <w:bookmarkEnd w:id="191"/>
    </w:p>
    <w:p w14:paraId="77B55035" w14:textId="77777777" w:rsidR="005423EC" w:rsidRPr="005B3C17" w:rsidRDefault="005423EC" w:rsidP="005423EC">
      <w:pPr>
        <w:pStyle w:val="UsageTitle"/>
        <w:rPr>
          <w:lang w:val="en-US"/>
        </w:rPr>
      </w:pPr>
      <w:r w:rsidRPr="005423EC">
        <w:rPr>
          <w:lang w:val="en-US"/>
        </w:rPr>
        <w:t>List HiDes modulator devices</w:t>
      </w:r>
    </w:p>
    <w:p w14:paraId="01D2F52C" w14:textId="77777777" w:rsidR="005423EC" w:rsidRDefault="005423EC" w:rsidP="005423EC">
      <w:pPr>
        <w:rPr>
          <w:lang w:val="en-GB"/>
        </w:rPr>
      </w:pPr>
      <w:r>
        <w:rPr>
          <w:lang w:val="en-GB"/>
        </w:rPr>
        <w:t>This utility lists HiDes modulator devices and their characteristics.</w:t>
      </w:r>
    </w:p>
    <w:p w14:paraId="7B64E93B" w14:textId="77777777" w:rsidR="005A272F" w:rsidRPr="005423EC" w:rsidRDefault="005A272F" w:rsidP="005A272F">
      <w:pPr>
        <w:pStyle w:val="UsageTitle"/>
        <w:rPr>
          <w:lang w:val="en-US"/>
        </w:rPr>
      </w:pPr>
      <w:r>
        <w:rPr>
          <w:lang w:val="en-US"/>
        </w:rPr>
        <w:t>Restrictions</w:t>
      </w:r>
    </w:p>
    <w:p w14:paraId="69547032" w14:textId="34239F5A" w:rsidR="005A272F" w:rsidRDefault="005A272F" w:rsidP="005A272F">
      <w:pPr>
        <w:pStyle w:val="NormalShifted"/>
      </w:pPr>
      <w:r>
        <w:t>This command is available on Linux and Windows only. There is no HiDes device drivers on macOS.</w:t>
      </w:r>
    </w:p>
    <w:p w14:paraId="15144C77" w14:textId="77777777" w:rsidR="005423EC" w:rsidRPr="005423EC" w:rsidRDefault="005423EC" w:rsidP="005423EC">
      <w:pPr>
        <w:pStyle w:val="UsageTitle"/>
        <w:rPr>
          <w:lang w:val="en-US"/>
        </w:rPr>
      </w:pPr>
      <w:r w:rsidRPr="005423EC">
        <w:rPr>
          <w:lang w:val="en-US"/>
        </w:rPr>
        <w:t>Usage</w:t>
      </w:r>
    </w:p>
    <w:p w14:paraId="46C61C8B" w14:textId="77777777" w:rsidR="005423EC" w:rsidRPr="005423EC" w:rsidRDefault="005423EC" w:rsidP="005423EC">
      <w:pPr>
        <w:pStyle w:val="UsageSyntax"/>
        <w:rPr>
          <w:lang w:val="en-US"/>
        </w:rPr>
      </w:pPr>
      <w:r w:rsidRPr="005423EC">
        <w:rPr>
          <w:lang w:val="en-US"/>
        </w:rPr>
        <w:t>ts</w:t>
      </w:r>
      <w:r>
        <w:rPr>
          <w:lang w:val="en-US"/>
        </w:rPr>
        <w:t>hides</w:t>
      </w:r>
      <w:r w:rsidRPr="005423EC">
        <w:rPr>
          <w:lang w:val="en-US"/>
        </w:rPr>
        <w:t xml:space="preserve"> [</w:t>
      </w:r>
      <w:r w:rsidRPr="005423EC">
        <w:rPr>
          <w:i/>
          <w:iCs/>
          <w:lang w:val="en-US"/>
        </w:rPr>
        <w:t>options</w:t>
      </w:r>
      <w:r>
        <w:rPr>
          <w:lang w:val="en-US"/>
        </w:rPr>
        <w:t>]</w:t>
      </w:r>
    </w:p>
    <w:p w14:paraId="3941CA87" w14:textId="77777777" w:rsidR="005423EC" w:rsidRDefault="005423EC" w:rsidP="005423EC">
      <w:pPr>
        <w:pStyle w:val="UsageTitle"/>
        <w:rPr>
          <w:lang w:val="en-US"/>
        </w:rPr>
      </w:pPr>
      <w:r>
        <w:rPr>
          <w:lang w:val="en-US"/>
        </w:rPr>
        <w:t>Options</w:t>
      </w:r>
    </w:p>
    <w:p w14:paraId="2C036234" w14:textId="77777777" w:rsidR="005423EC" w:rsidRDefault="005423EC" w:rsidP="005423EC">
      <w:pPr>
        <w:pStyle w:val="OptionName"/>
      </w:pPr>
      <w:r>
        <w:t xml:space="preserve">-a </w:t>
      </w:r>
      <w:r w:rsidRPr="005423EC">
        <w:rPr>
          <w:b w:val="0"/>
          <w:i/>
        </w:rPr>
        <w:t>value</w:t>
      </w:r>
      <w:r>
        <w:br/>
        <w:t xml:space="preserve">--adapter </w:t>
      </w:r>
      <w:r w:rsidRPr="005423EC">
        <w:rPr>
          <w:b w:val="0"/>
          <w:i/>
        </w:rPr>
        <w:t>value</w:t>
      </w:r>
    </w:p>
    <w:p w14:paraId="18DB3178" w14:textId="77777777" w:rsidR="005423EC" w:rsidRDefault="005423EC" w:rsidP="005423EC">
      <w:pPr>
        <w:pStyle w:val="OptionDescription"/>
      </w:pPr>
      <w:r>
        <w:t>Specify the HiDes adapter number to list. By default, list all HiDes devices.</w:t>
      </w:r>
    </w:p>
    <w:p w14:paraId="2C05947F" w14:textId="77777777" w:rsidR="00AD2E10" w:rsidRDefault="00AD2E10" w:rsidP="00AD2E10">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6D1EA60C" w14:textId="77777777" w:rsidR="005423EC" w:rsidRDefault="005423EC" w:rsidP="005423EC">
      <w:pPr>
        <w:pStyle w:val="OptionName"/>
      </w:pPr>
      <w:r>
        <w:t xml:space="preserve">-b </w:t>
      </w:r>
      <w:r w:rsidRPr="005423EC">
        <w:rPr>
          <w:b w:val="0"/>
          <w:i/>
        </w:rPr>
        <w:t>value</w:t>
      </w:r>
      <w:r>
        <w:br/>
        <w:t xml:space="preserve">--bandwidth </w:t>
      </w:r>
      <w:r w:rsidRPr="005423EC">
        <w:rPr>
          <w:b w:val="0"/>
          <w:i/>
        </w:rPr>
        <w:t>value</w:t>
      </w:r>
    </w:p>
    <w:p w14:paraId="4BD5195D" w14:textId="77777777" w:rsidR="005423EC" w:rsidRDefault="00AB69E3" w:rsidP="005423EC">
      <w:pPr>
        <w:pStyle w:val="OptionDescription"/>
      </w:pPr>
      <w:r>
        <w:t>Specify the b</w:t>
      </w:r>
      <w:r w:rsidR="005423EC">
        <w:t xml:space="preserve">andwidth in Hz with </w:t>
      </w:r>
      <w:r w:rsidR="005423EC" w:rsidRPr="00CE6802">
        <w:rPr>
          <w:rStyle w:val="Codeintext"/>
        </w:rPr>
        <w:t>--gain-range</w:t>
      </w:r>
      <w:r w:rsidR="005423EC">
        <w:t>.</w:t>
      </w:r>
    </w:p>
    <w:p w14:paraId="493ADA21" w14:textId="77777777" w:rsidR="00AB69E3" w:rsidRDefault="00AB69E3" w:rsidP="00AB69E3">
      <w:pPr>
        <w:pStyle w:val="OptionDescription"/>
      </w:pPr>
      <w:r>
        <w:t>For compatibility with old versions, “low” values (below 1000) are interpreted in MHz. This means that values 8 and 8,000,000 are identical. Both mean 8 MHz.</w:t>
      </w:r>
    </w:p>
    <w:p w14:paraId="71CEF98E" w14:textId="77777777" w:rsidR="005423EC" w:rsidRDefault="00AB69E3" w:rsidP="005423EC">
      <w:pPr>
        <w:pStyle w:val="OptionDescription"/>
      </w:pPr>
      <w:r w:rsidRPr="009941D7">
        <w:t>The default is 8 MHz</w:t>
      </w:r>
      <w:r w:rsidR="005423EC">
        <w:t>.</w:t>
      </w:r>
    </w:p>
    <w:p w14:paraId="2C48A710" w14:textId="77777777" w:rsidR="005423EC" w:rsidRDefault="005423EC" w:rsidP="005423EC">
      <w:pPr>
        <w:pStyle w:val="OptionName"/>
      </w:pPr>
      <w:r>
        <w:t>-c</w:t>
      </w:r>
      <w:r>
        <w:br/>
        <w:t>--count</w:t>
      </w:r>
    </w:p>
    <w:p w14:paraId="7A3DC8A1" w14:textId="77777777" w:rsidR="005423EC" w:rsidRDefault="005423EC" w:rsidP="005423EC">
      <w:pPr>
        <w:pStyle w:val="OptionDescription"/>
      </w:pPr>
      <w:r>
        <w:t>Only display the number of devices, not their names or characteristics.</w:t>
      </w:r>
    </w:p>
    <w:p w14:paraId="2F46D50E" w14:textId="77777777" w:rsidR="005423EC" w:rsidRPr="00B27792" w:rsidRDefault="005423EC" w:rsidP="005423EC">
      <w:pPr>
        <w:pStyle w:val="OptionName"/>
      </w:pPr>
      <w:r>
        <w:t xml:space="preserve">-d </w:t>
      </w:r>
      <w:r w:rsidR="00B27792" w:rsidRPr="00B27792">
        <w:rPr>
          <w:b w:val="0"/>
        </w:rPr>
        <w:t>"</w:t>
      </w:r>
      <w:r w:rsidRPr="005423EC">
        <w:rPr>
          <w:b w:val="0"/>
          <w:i/>
        </w:rPr>
        <w:t>name</w:t>
      </w:r>
      <w:r w:rsidR="00B27792" w:rsidRPr="00B27792">
        <w:rPr>
          <w:b w:val="0"/>
        </w:rPr>
        <w:t>"</w:t>
      </w:r>
      <w:r>
        <w:br/>
        <w:t xml:space="preserve">--device </w:t>
      </w:r>
      <w:r w:rsidR="00B27792" w:rsidRPr="00B27792">
        <w:rPr>
          <w:b w:val="0"/>
        </w:rPr>
        <w:t>"</w:t>
      </w:r>
      <w:r w:rsidRPr="005423EC">
        <w:rPr>
          <w:b w:val="0"/>
          <w:i/>
        </w:rPr>
        <w:t>name</w:t>
      </w:r>
      <w:r w:rsidR="00B27792" w:rsidRPr="00B27792">
        <w:rPr>
          <w:b w:val="0"/>
        </w:rPr>
        <w:t>"</w:t>
      </w:r>
    </w:p>
    <w:p w14:paraId="4B684AA2" w14:textId="77777777" w:rsidR="005423EC" w:rsidRDefault="005423EC" w:rsidP="005423EC">
      <w:pPr>
        <w:pStyle w:val="OptionDescription"/>
      </w:pPr>
      <w:r>
        <w:t>Specify the HiDes device name to list. By default, list all HiDes devices.</w:t>
      </w:r>
    </w:p>
    <w:p w14:paraId="7B040CCD" w14:textId="77777777" w:rsidR="005423EC" w:rsidRDefault="005423EC" w:rsidP="005423EC">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656C2083" w14:textId="77777777" w:rsidR="005423EC" w:rsidRDefault="005423EC" w:rsidP="005423EC">
      <w:pPr>
        <w:pStyle w:val="OptionName"/>
      </w:pPr>
      <w:r>
        <w:t xml:space="preserve">-f </w:t>
      </w:r>
      <w:r w:rsidRPr="005423EC">
        <w:rPr>
          <w:b w:val="0"/>
          <w:i/>
        </w:rPr>
        <w:t>value</w:t>
      </w:r>
      <w:r>
        <w:br/>
        <w:t xml:space="preserve">--frequency </w:t>
      </w:r>
      <w:r w:rsidRPr="005423EC">
        <w:rPr>
          <w:b w:val="0"/>
          <w:i/>
        </w:rPr>
        <w:t>value</w:t>
      </w:r>
    </w:p>
    <w:p w14:paraId="00282E2A" w14:textId="77777777" w:rsidR="005423EC" w:rsidRDefault="005423EC" w:rsidP="005423EC">
      <w:pPr>
        <w:pStyle w:val="OptionDescription"/>
      </w:pPr>
      <w:r>
        <w:t xml:space="preserve">Frequency, in Hz, of the output carrier with </w:t>
      </w:r>
      <w:r w:rsidRPr="00CE6802">
        <w:rPr>
          <w:rStyle w:val="Codeintext"/>
        </w:rPr>
        <w:t>--gain-range</w:t>
      </w:r>
      <w:r>
        <w:t>.</w:t>
      </w:r>
    </w:p>
    <w:p w14:paraId="207FBC4E" w14:textId="77777777" w:rsidR="005423EC" w:rsidRDefault="005423EC" w:rsidP="005423EC">
      <w:pPr>
        <w:pStyle w:val="OptionDescription"/>
      </w:pPr>
      <w:r>
        <w:t>The default is the first UHF channel.</w:t>
      </w:r>
    </w:p>
    <w:p w14:paraId="5F67B4E8" w14:textId="77777777" w:rsidR="005423EC" w:rsidRDefault="005423EC" w:rsidP="005423EC">
      <w:pPr>
        <w:pStyle w:val="OptionName"/>
      </w:pPr>
      <w:r>
        <w:t>-g</w:t>
      </w:r>
      <w:r>
        <w:br/>
        <w:t>--gain-range</w:t>
      </w:r>
    </w:p>
    <w:p w14:paraId="289415D4" w14:textId="77777777" w:rsidR="005423EC" w:rsidRDefault="005423EC" w:rsidP="005423EC">
      <w:pPr>
        <w:pStyle w:val="OptionDescription"/>
      </w:pPr>
      <w:r>
        <w:t>Display the allowed range of output gain for the specified device.</w:t>
      </w:r>
    </w:p>
    <w:p w14:paraId="54162EEC" w14:textId="77777777" w:rsidR="005423EC" w:rsidRPr="005423EC" w:rsidRDefault="005423EC" w:rsidP="005423EC">
      <w:pPr>
        <w:pStyle w:val="OptionDescription"/>
      </w:pPr>
      <w:r>
        <w:t xml:space="preserve">Usually, the allowed range of gain depends on the frequency and the bandwidth. This is why the gain range is not displayed with the other characteristics. Use the options </w:t>
      </w:r>
      <w:r w:rsidRPr="00CE6802">
        <w:rPr>
          <w:rStyle w:val="Codeintext"/>
        </w:rPr>
        <w:t>--frequency</w:t>
      </w:r>
      <w:r>
        <w:t xml:space="preserve"> and </w:t>
      </w:r>
      <w:r w:rsidRPr="00CE6802">
        <w:rPr>
          <w:rStyle w:val="Codeintext"/>
        </w:rPr>
        <w:t>--bandwidth</w:t>
      </w:r>
      <w:r>
        <w:t xml:space="preserve"> to </w:t>
      </w:r>
      <w:r w:rsidR="00F519AE">
        <w:t>display the corresponding gain range.</w:t>
      </w:r>
    </w:p>
    <w:p w14:paraId="7212E375" w14:textId="77777777" w:rsidR="00394E51" w:rsidRPr="0010024C" w:rsidRDefault="00394E51" w:rsidP="00394E51">
      <w:pPr>
        <w:pStyle w:val="UsageTitle"/>
        <w:rPr>
          <w:lang w:val="en-US"/>
        </w:rPr>
      </w:pPr>
      <w:r>
        <w:rPr>
          <w:lang w:val="en-US"/>
        </w:rPr>
        <w:t xml:space="preserve">Generic common command </w:t>
      </w:r>
      <w:r w:rsidRPr="0010024C">
        <w:rPr>
          <w:lang w:val="en-US"/>
        </w:rPr>
        <w:t>options</w:t>
      </w:r>
    </w:p>
    <w:p w14:paraId="59ACE388"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8A1C520" w14:textId="77777777" w:rsidR="00394E51" w:rsidRDefault="00394E51" w:rsidP="00394E51">
      <w:pPr>
        <w:pStyle w:val="OptionName"/>
      </w:pPr>
      <w:r>
        <w:t>--debug[=</w:t>
      </w:r>
      <w:r w:rsidRPr="00A6771E">
        <w:rPr>
          <w:rStyle w:val="StyleOptionNameItaliqueCar"/>
        </w:rPr>
        <w:t>N</w:t>
      </w:r>
      <w:r>
        <w:t>]</w:t>
      </w:r>
    </w:p>
    <w:p w14:paraId="51144BF8" w14:textId="77777777" w:rsidR="00394E51" w:rsidRDefault="00394E51" w:rsidP="00394E51">
      <w:pPr>
        <w:pStyle w:val="OptionDescription"/>
      </w:pPr>
      <w:r>
        <w:t xml:space="preserve">Produce verbose debug output. Specify an optional debug level </w:t>
      </w:r>
      <w:r>
        <w:rPr>
          <w:i/>
          <w:iCs/>
        </w:rPr>
        <w:t>N</w:t>
      </w:r>
      <w:r>
        <w:t xml:space="preserve"> (1 by default).</w:t>
      </w:r>
    </w:p>
    <w:p w14:paraId="12B33FCA" w14:textId="77777777" w:rsidR="00394E51" w:rsidRDefault="00394E51" w:rsidP="00394E51">
      <w:pPr>
        <w:pStyle w:val="OptionName"/>
      </w:pPr>
      <w:r>
        <w:lastRenderedPageBreak/>
        <w:t>--help</w:t>
      </w:r>
    </w:p>
    <w:p w14:paraId="01A2E1EF" w14:textId="77777777" w:rsidR="00394E51" w:rsidRDefault="00394E51" w:rsidP="00394E51">
      <w:pPr>
        <w:pStyle w:val="OptionDescription"/>
      </w:pPr>
      <w:r>
        <w:t>Display command help text.</w:t>
      </w:r>
    </w:p>
    <w:p w14:paraId="60C22E1E" w14:textId="77777777" w:rsidR="00394E51" w:rsidRPr="007B2A0D" w:rsidRDefault="00394E51" w:rsidP="00394E51">
      <w:pPr>
        <w:pStyle w:val="OptionName"/>
        <w:rPr>
          <w:lang w:val="fr-FR"/>
        </w:rPr>
      </w:pPr>
      <w:r w:rsidRPr="007B2A0D">
        <w:rPr>
          <w:lang w:val="fr-FR"/>
        </w:rPr>
        <w:t>-v</w:t>
      </w:r>
      <w:r>
        <w:rPr>
          <w:lang w:val="fr-FR"/>
        </w:rPr>
        <w:br/>
      </w:r>
      <w:r w:rsidRPr="007B2A0D">
        <w:rPr>
          <w:lang w:val="fr-FR"/>
        </w:rPr>
        <w:t>--verbose</w:t>
      </w:r>
    </w:p>
    <w:p w14:paraId="147019C2" w14:textId="77777777" w:rsidR="00394E51" w:rsidRPr="007B2A0D" w:rsidRDefault="00394E51" w:rsidP="00394E51">
      <w:pPr>
        <w:pStyle w:val="OptionDescription"/>
        <w:rPr>
          <w:lang w:val="fr-FR"/>
        </w:rPr>
      </w:pPr>
      <w:r w:rsidRPr="007B2A0D">
        <w:rPr>
          <w:lang w:val="fr-FR"/>
        </w:rPr>
        <w:t>Produce verbose messages.</w:t>
      </w:r>
    </w:p>
    <w:p w14:paraId="2B98D2C9" w14:textId="77777777" w:rsidR="00394E51" w:rsidRDefault="00394E51" w:rsidP="00394E51">
      <w:pPr>
        <w:pStyle w:val="OptionName"/>
      </w:pPr>
      <w:r>
        <w:t>--version</w:t>
      </w:r>
    </w:p>
    <w:p w14:paraId="20DB4269" w14:textId="232DB2F8" w:rsidR="005423EC" w:rsidRDefault="00394E51" w:rsidP="00394E51">
      <w:pPr>
        <w:pStyle w:val="OptionDescription"/>
      </w:pPr>
      <w:r>
        <w:t>Display the version number.</w:t>
      </w:r>
    </w:p>
    <w:p w14:paraId="62CC5222" w14:textId="627DF21A" w:rsidR="00D21E64" w:rsidRDefault="00D21E64" w:rsidP="00D21E64">
      <w:pPr>
        <w:pStyle w:val="ReferenceSectionTitle"/>
      </w:pPr>
      <w:bookmarkStart w:id="192" w:name="_Toc146211031"/>
      <w:r>
        <w:lastRenderedPageBreak/>
        <w:t>tslatencymonitor</w:t>
      </w:r>
      <w:bookmarkEnd w:id="192"/>
    </w:p>
    <w:p w14:paraId="5377E028" w14:textId="540C2F14" w:rsidR="00D21E64" w:rsidRPr="005B3C17" w:rsidRDefault="00D21E64" w:rsidP="00D21E64">
      <w:pPr>
        <w:pStyle w:val="UsageTitle"/>
        <w:rPr>
          <w:lang w:val="en-US"/>
        </w:rPr>
      </w:pPr>
      <w:r w:rsidRPr="00D21E64">
        <w:rPr>
          <w:lang w:val="en-US"/>
        </w:rPr>
        <w:t>Monitor latency between two TS input sources</w:t>
      </w:r>
    </w:p>
    <w:p w14:paraId="38DF3766" w14:textId="719E2E12" w:rsidR="00D21E64" w:rsidRDefault="00D21E64" w:rsidP="00D21E64">
      <w:pPr>
        <w:rPr>
          <w:lang w:val="en-GB"/>
        </w:rPr>
      </w:pPr>
      <w:r>
        <w:rPr>
          <w:lang w:val="en-GB"/>
        </w:rPr>
        <w:t xml:space="preserve">This utility uses the same input plugins as </w:t>
      </w:r>
      <w:r w:rsidRPr="00D21E64">
        <w:rPr>
          <w:rStyle w:val="Codeintext"/>
        </w:rPr>
        <w:t>tsp</w:t>
      </w:r>
      <w:r>
        <w:rPr>
          <w:lang w:val="en-GB"/>
        </w:rPr>
        <w:t xml:space="preserve"> or </w:t>
      </w:r>
      <w:r w:rsidRPr="00D21E64">
        <w:rPr>
          <w:rStyle w:val="Codeintext"/>
        </w:rPr>
        <w:t>tsswitch</w:t>
      </w:r>
      <w:r>
        <w:rPr>
          <w:lang w:val="en-GB"/>
        </w:rPr>
        <w:t xml:space="preserve"> to monitor the latency between these input sources.</w:t>
      </w:r>
    </w:p>
    <w:p w14:paraId="16007AD3" w14:textId="77777777" w:rsidR="00D21E64" w:rsidRPr="005423EC" w:rsidRDefault="00D21E64" w:rsidP="00D21E64">
      <w:pPr>
        <w:pStyle w:val="UsageTitle"/>
        <w:rPr>
          <w:lang w:val="en-US"/>
        </w:rPr>
      </w:pPr>
      <w:r w:rsidRPr="005423EC">
        <w:rPr>
          <w:lang w:val="en-US"/>
        </w:rPr>
        <w:t>Usage</w:t>
      </w:r>
    </w:p>
    <w:p w14:paraId="5DBED264" w14:textId="57AA0D5D" w:rsidR="00D21E64" w:rsidRPr="005423EC" w:rsidRDefault="00D21E64" w:rsidP="00D21E64">
      <w:pPr>
        <w:pStyle w:val="UsageSyntax"/>
        <w:rPr>
          <w:lang w:val="en-US"/>
        </w:rPr>
      </w:pPr>
      <w:r w:rsidRPr="005423EC">
        <w:rPr>
          <w:lang w:val="en-US"/>
        </w:rPr>
        <w:t>ts</w:t>
      </w:r>
      <w:r>
        <w:rPr>
          <w:lang w:val="en-US"/>
        </w:rPr>
        <w:t>latencymonitor</w:t>
      </w:r>
      <w:r w:rsidRPr="005423EC">
        <w:rPr>
          <w:lang w:val="en-US"/>
        </w:rPr>
        <w:t xml:space="preserve"> [</w:t>
      </w:r>
      <w:r w:rsidRPr="005423EC">
        <w:rPr>
          <w:i/>
          <w:iCs/>
          <w:lang w:val="en-US"/>
        </w:rPr>
        <w:t>options</w:t>
      </w:r>
      <w:r>
        <w:rPr>
          <w:lang w:val="en-US"/>
        </w:rPr>
        <w:t>] \</w:t>
      </w:r>
      <w:r>
        <w:rPr>
          <w:lang w:val="en-US"/>
        </w:rPr>
        <w:br/>
        <w:t xml:space="preserve">    </w:t>
      </w:r>
      <w:r w:rsidRPr="00D21E64">
        <w:rPr>
          <w:lang w:val="en-US"/>
        </w:rPr>
        <w:t xml:space="preserve">-I </w:t>
      </w:r>
      <w:r w:rsidRPr="00D21E64">
        <w:rPr>
          <w:i/>
          <w:iCs/>
          <w:lang w:val="en-US"/>
        </w:rPr>
        <w:t>input-name-1</w:t>
      </w:r>
      <w:r w:rsidRPr="00D21E64">
        <w:rPr>
          <w:lang w:val="en-US"/>
        </w:rPr>
        <w:t xml:space="preserve"> [</w:t>
      </w:r>
      <w:r w:rsidRPr="00D21E64">
        <w:rPr>
          <w:i/>
          <w:iCs/>
          <w:lang w:val="en-US"/>
        </w:rPr>
        <w:t>input-options</w:t>
      </w:r>
      <w:r w:rsidRPr="00D21E64">
        <w:rPr>
          <w:lang w:val="en-US"/>
        </w:rPr>
        <w:t>]</w:t>
      </w:r>
      <w:r>
        <w:rPr>
          <w:lang w:val="en-US"/>
        </w:rPr>
        <w:t xml:space="preserve"> \</w:t>
      </w:r>
      <w:r>
        <w:rPr>
          <w:lang w:val="en-US"/>
        </w:rPr>
        <w:br/>
        <w:t xml:space="preserve">    </w:t>
      </w:r>
      <w:r w:rsidRPr="00D21E64">
        <w:rPr>
          <w:lang w:val="en-US"/>
        </w:rPr>
        <w:t xml:space="preserve">-I </w:t>
      </w:r>
      <w:r w:rsidRPr="00D21E64">
        <w:rPr>
          <w:i/>
          <w:iCs/>
          <w:lang w:val="en-US"/>
        </w:rPr>
        <w:t>input-name-</w:t>
      </w:r>
      <w:r>
        <w:rPr>
          <w:i/>
          <w:iCs/>
          <w:lang w:val="en-US"/>
        </w:rPr>
        <w:t>2</w:t>
      </w:r>
      <w:r w:rsidRPr="00D21E64">
        <w:rPr>
          <w:lang w:val="en-US"/>
        </w:rPr>
        <w:t xml:space="preserve"> [</w:t>
      </w:r>
      <w:r w:rsidRPr="00D21E64">
        <w:rPr>
          <w:i/>
          <w:iCs/>
          <w:lang w:val="en-US"/>
        </w:rPr>
        <w:t>input-options</w:t>
      </w:r>
      <w:r w:rsidRPr="00D21E64">
        <w:rPr>
          <w:lang w:val="en-US"/>
        </w:rPr>
        <w:t>]</w:t>
      </w:r>
    </w:p>
    <w:p w14:paraId="33C9832C" w14:textId="77777777" w:rsidR="00D21E64" w:rsidRPr="000A74C3" w:rsidRDefault="00D21E64" w:rsidP="00D21E64">
      <w:pPr>
        <w:pStyle w:val="UsageTitle"/>
        <w:rPr>
          <w:lang w:val="en-US"/>
        </w:rPr>
      </w:pPr>
      <w:r w:rsidRPr="000A74C3">
        <w:rPr>
          <w:lang w:val="en-US"/>
        </w:rPr>
        <w:t>Options</w:t>
      </w:r>
    </w:p>
    <w:p w14:paraId="1218C872" w14:textId="77777777" w:rsidR="004A19B3" w:rsidRPr="004A19B3" w:rsidRDefault="004A19B3" w:rsidP="004A19B3">
      <w:pPr>
        <w:pStyle w:val="OptionName"/>
      </w:pPr>
      <w:r w:rsidRPr="004A19B3">
        <w:t xml:space="preserve">-b </w:t>
      </w:r>
      <w:r w:rsidRPr="004A19B3">
        <w:rPr>
          <w:b w:val="0"/>
          <w:bCs w:val="0"/>
          <w:i/>
          <w:iCs/>
        </w:rPr>
        <w:t>seconds</w:t>
      </w:r>
      <w:r>
        <w:br/>
      </w:r>
      <w:r w:rsidRPr="004A19B3">
        <w:t xml:space="preserve">--buffer-time </w:t>
      </w:r>
      <w:r w:rsidRPr="004A19B3">
        <w:rPr>
          <w:b w:val="0"/>
          <w:bCs w:val="0"/>
          <w:i/>
          <w:iCs/>
        </w:rPr>
        <w:t>seconds</w:t>
      </w:r>
    </w:p>
    <w:p w14:paraId="5BCE79CE" w14:textId="77777777" w:rsidR="004A19B3" w:rsidRDefault="004A19B3" w:rsidP="004A19B3">
      <w:pPr>
        <w:pStyle w:val="OptionDescription"/>
        <w:rPr>
          <w:lang w:val="en-US"/>
        </w:rPr>
      </w:pPr>
      <w:r w:rsidRPr="004A19B3">
        <w:rPr>
          <w:lang w:val="en-US"/>
        </w:rPr>
        <w:t>Specify the buffer time of timing data list in seconds.</w:t>
      </w:r>
    </w:p>
    <w:p w14:paraId="1B23BD1D" w14:textId="77777777" w:rsidR="004A19B3" w:rsidRPr="004A19B3" w:rsidRDefault="004A19B3" w:rsidP="004A19B3">
      <w:pPr>
        <w:pStyle w:val="OptionDescription"/>
        <w:rPr>
          <w:lang w:val="en-US"/>
        </w:rPr>
      </w:pPr>
      <w:r w:rsidRPr="004A19B3">
        <w:rPr>
          <w:lang w:val="en-US"/>
        </w:rPr>
        <w:t>By default, the buffer time is 1 seconds.</w:t>
      </w:r>
    </w:p>
    <w:p w14:paraId="27706D62" w14:textId="77777777" w:rsidR="004A19B3" w:rsidRPr="000A74C3" w:rsidRDefault="004A19B3" w:rsidP="004A19B3">
      <w:pPr>
        <w:pStyle w:val="OptionName"/>
      </w:pPr>
      <w:r w:rsidRPr="000A74C3">
        <w:t>-l</w:t>
      </w:r>
      <w:r w:rsidRPr="000A74C3">
        <w:br/>
        <w:t>--list-plugins</w:t>
      </w:r>
    </w:p>
    <w:p w14:paraId="1F210AD7" w14:textId="77777777" w:rsidR="004A19B3" w:rsidRPr="000A74C3" w:rsidRDefault="004A19B3" w:rsidP="004A19B3">
      <w:pPr>
        <w:pStyle w:val="OptionDescription"/>
        <w:rPr>
          <w:lang w:val="en-US"/>
        </w:rPr>
      </w:pPr>
      <w:r w:rsidRPr="000A74C3">
        <w:rPr>
          <w:lang w:val="en-US"/>
        </w:rPr>
        <w:t>List all available plugins.</w:t>
      </w:r>
    </w:p>
    <w:p w14:paraId="29BF7832" w14:textId="77777777" w:rsidR="00CB05B5" w:rsidRPr="00147426" w:rsidRDefault="00CB05B5" w:rsidP="00CB05B5">
      <w:pPr>
        <w:pStyle w:val="OptionName"/>
        <w:rPr>
          <w:rFonts w:ascii="Menlo" w:hAnsi="Menlo"/>
          <w:lang w:eastAsia="fr-FR"/>
        </w:rPr>
      </w:pPr>
      <w:r>
        <w:t xml:space="preserve">--log-message-count </w:t>
      </w:r>
      <w:r w:rsidRPr="00804568">
        <w:rPr>
          <w:b w:val="0"/>
          <w:i/>
        </w:rPr>
        <w:t>value</w:t>
      </w:r>
    </w:p>
    <w:p w14:paraId="16BF1926" w14:textId="77777777" w:rsidR="00CB05B5" w:rsidRDefault="00CB05B5" w:rsidP="00CB05B5">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 It cannot display yet the buffered messages and</w:t>
      </w:r>
      <w:r w:rsidRPr="0003658F">
        <w:rPr>
          <w:lang w:val="en-US"/>
        </w:rPr>
        <w:t xml:space="preserve"> extra messages are dropped. Increase this value if you think that too many messages are dropped.</w:t>
      </w:r>
    </w:p>
    <w:p w14:paraId="3172ECC8" w14:textId="65089EC0" w:rsidR="00CB05B5" w:rsidRDefault="00CB05B5" w:rsidP="00CB05B5">
      <w:pPr>
        <w:pStyle w:val="OptionDescription"/>
        <w:rPr>
          <w:lang w:val="en-US"/>
        </w:rPr>
      </w:pPr>
      <w:r w:rsidRPr="0003658F">
        <w:rPr>
          <w:lang w:val="en-US"/>
        </w:rPr>
        <w:t>The default is 512 messages.</w:t>
      </w:r>
    </w:p>
    <w:p w14:paraId="20F28D99" w14:textId="4EE49BF5" w:rsidR="00CB05B5" w:rsidRDefault="00CB05B5" w:rsidP="00CB05B5">
      <w:pPr>
        <w:pStyle w:val="OptionDescription"/>
        <w:rPr>
          <w:lang w:val="en-US"/>
        </w:rPr>
      </w:pPr>
      <w:r>
        <w:rPr>
          <w:lang w:val="en-US"/>
        </w:rPr>
        <w:t xml:space="preserve">See also the option </w:t>
      </w:r>
      <w:r w:rsidRPr="00C766DE">
        <w:rPr>
          <w:rStyle w:val="Codeintext"/>
        </w:rPr>
        <w:t>--synchronous-log</w:t>
      </w:r>
      <w:r>
        <w:rPr>
          <w:lang w:val="en-US"/>
        </w:rPr>
        <w:t>.</w:t>
      </w:r>
    </w:p>
    <w:p w14:paraId="38DB6A58" w14:textId="5B608BD0" w:rsidR="00DC2B84" w:rsidRPr="00DC2B84" w:rsidRDefault="00DC2B84" w:rsidP="00DC2B84">
      <w:pPr>
        <w:pStyle w:val="OptionName"/>
      </w:pPr>
      <w:r w:rsidRPr="00DC2B84">
        <w:t xml:space="preserve">-o </w:t>
      </w:r>
      <w:r w:rsidRPr="00DC2B84">
        <w:rPr>
          <w:b w:val="0"/>
          <w:bCs w:val="0"/>
          <w:i/>
          <w:iCs/>
        </w:rPr>
        <w:t>filename</w:t>
      </w:r>
      <w:r>
        <w:br/>
      </w:r>
      <w:r w:rsidRPr="00DC2B84">
        <w:t xml:space="preserve">--output-file </w:t>
      </w:r>
      <w:r w:rsidRPr="00DC2B84">
        <w:rPr>
          <w:b w:val="0"/>
          <w:bCs w:val="0"/>
          <w:i/>
          <w:iCs/>
        </w:rPr>
        <w:t>filename</w:t>
      </w:r>
    </w:p>
    <w:p w14:paraId="548B8DC1" w14:textId="77777777" w:rsidR="00DC2B84" w:rsidRPr="00DC2B84" w:rsidRDefault="00DC2B84" w:rsidP="00DC2B84">
      <w:pPr>
        <w:pStyle w:val="OptionDescription"/>
        <w:rPr>
          <w:lang w:val="en-US"/>
        </w:rPr>
      </w:pPr>
      <w:r w:rsidRPr="00DC2B84">
        <w:rPr>
          <w:lang w:val="en-US"/>
        </w:rPr>
        <w:t>Output file name for CSV reporting (standard error by default).</w:t>
      </w:r>
    </w:p>
    <w:p w14:paraId="08CA1283" w14:textId="57AA9E2F" w:rsidR="00DC2B84" w:rsidRPr="00DC2B84" w:rsidRDefault="00DC2B84" w:rsidP="00DC2B84">
      <w:pPr>
        <w:pStyle w:val="OptionName"/>
      </w:pPr>
      <w:r w:rsidRPr="00DC2B84">
        <w:t xml:space="preserve">--output-interval </w:t>
      </w:r>
      <w:r w:rsidRPr="00DC2B84">
        <w:rPr>
          <w:b w:val="0"/>
          <w:bCs w:val="0"/>
          <w:i/>
          <w:iCs/>
        </w:rPr>
        <w:t>seconds</w:t>
      </w:r>
    </w:p>
    <w:p w14:paraId="47753FA9" w14:textId="77777777" w:rsidR="00DC2B84" w:rsidRDefault="00DC2B84" w:rsidP="00DC2B84">
      <w:pPr>
        <w:pStyle w:val="OptionDescription"/>
        <w:rPr>
          <w:lang w:val="en-US"/>
        </w:rPr>
      </w:pPr>
      <w:r w:rsidRPr="00DC2B84">
        <w:rPr>
          <w:lang w:val="en-US"/>
        </w:rPr>
        <w:t>Specify the time interval between each output in seconds.</w:t>
      </w:r>
    </w:p>
    <w:p w14:paraId="333FEC22" w14:textId="5EDC60AA" w:rsidR="00DC2B84" w:rsidRDefault="00DC2B84" w:rsidP="00DC2B84">
      <w:pPr>
        <w:pStyle w:val="OptionDescription"/>
        <w:rPr>
          <w:lang w:val="en-US"/>
        </w:rPr>
      </w:pPr>
      <w:r w:rsidRPr="00DC2B84">
        <w:rPr>
          <w:lang w:val="en-US"/>
        </w:rPr>
        <w:t>The default is 1 second.</w:t>
      </w:r>
    </w:p>
    <w:p w14:paraId="1409CE3D" w14:textId="77777777" w:rsidR="00DC2B84" w:rsidRDefault="00DC2B84" w:rsidP="00DC2B84">
      <w:pPr>
        <w:pStyle w:val="OptionName"/>
      </w:pPr>
      <w:r>
        <w:t>-s</w:t>
      </w:r>
      <w:r>
        <w:br/>
        <w:t>--synchronous-log</w:t>
      </w:r>
    </w:p>
    <w:p w14:paraId="5739B833" w14:textId="77777777" w:rsidR="00DC2B84" w:rsidRDefault="00DC2B84" w:rsidP="00DC2B84">
      <w:pPr>
        <w:pStyle w:val="OptionDescription"/>
      </w:pPr>
      <w:r w:rsidRPr="00BE7B1D">
        <w:t>With this option, e</w:t>
      </w:r>
      <w:r>
        <w:t>ach logged message is guaranteed to be displayed, synchronously, without any loss of message. The downside is that a plugin thread may be blocked for a short while when too many messages are logged. This option shall be used when all log messages are needed, and the source and destination are not live streams (files for instance). This option is not recommended for live streams, when the responsiveness of the application is more important than the logged messages.</w:t>
      </w:r>
    </w:p>
    <w:p w14:paraId="5C5C65A6" w14:textId="77777777" w:rsidR="00DC2B84" w:rsidRDefault="00DC2B84" w:rsidP="00DC2B84">
      <w:pPr>
        <w:pStyle w:val="OptionName"/>
      </w:pPr>
      <w:r>
        <w:t>-t</w:t>
      </w:r>
      <w:r>
        <w:br/>
        <w:t>--timed-log</w:t>
      </w:r>
    </w:p>
    <w:p w14:paraId="5FB48B70" w14:textId="77777777" w:rsidR="00DC2B84" w:rsidRDefault="00DC2B84" w:rsidP="00DC2B84">
      <w:pPr>
        <w:pStyle w:val="OptionDescription"/>
      </w:pPr>
      <w:r>
        <w:t>Each logged message contains a time stamp.</w:t>
      </w:r>
    </w:p>
    <w:p w14:paraId="7E448BC5" w14:textId="77777777" w:rsidR="00D21E64" w:rsidRPr="0010024C" w:rsidRDefault="00D21E64" w:rsidP="00D21E64">
      <w:pPr>
        <w:pStyle w:val="UsageTitle"/>
        <w:rPr>
          <w:lang w:val="en-US"/>
        </w:rPr>
      </w:pPr>
      <w:r>
        <w:rPr>
          <w:lang w:val="en-US"/>
        </w:rPr>
        <w:lastRenderedPageBreak/>
        <w:t xml:space="preserve">Generic common command </w:t>
      </w:r>
      <w:r w:rsidRPr="0010024C">
        <w:rPr>
          <w:lang w:val="en-US"/>
        </w:rPr>
        <w:t>options</w:t>
      </w:r>
    </w:p>
    <w:p w14:paraId="26B301D9" w14:textId="77777777" w:rsidR="00D21E64" w:rsidRPr="00CF0FFB" w:rsidRDefault="00D21E64" w:rsidP="00D21E64">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C5AB048" w14:textId="77777777" w:rsidR="00D21E64" w:rsidRDefault="00D21E64" w:rsidP="00D21E64">
      <w:pPr>
        <w:pStyle w:val="OptionName"/>
      </w:pPr>
      <w:r>
        <w:t>--debug[=</w:t>
      </w:r>
      <w:r w:rsidRPr="00A6771E">
        <w:rPr>
          <w:rStyle w:val="StyleOptionNameItaliqueCar"/>
        </w:rPr>
        <w:t>N</w:t>
      </w:r>
      <w:r>
        <w:t>]</w:t>
      </w:r>
    </w:p>
    <w:p w14:paraId="7E299ACF" w14:textId="77777777" w:rsidR="00D21E64" w:rsidRDefault="00D21E64" w:rsidP="00D21E64">
      <w:pPr>
        <w:pStyle w:val="OptionDescription"/>
      </w:pPr>
      <w:r>
        <w:t xml:space="preserve">Produce verbose debug output. Specify an optional debug level </w:t>
      </w:r>
      <w:r>
        <w:rPr>
          <w:i/>
          <w:iCs/>
        </w:rPr>
        <w:t>N</w:t>
      </w:r>
      <w:r>
        <w:t xml:space="preserve"> (1 by default).</w:t>
      </w:r>
    </w:p>
    <w:p w14:paraId="1D25038B" w14:textId="77777777" w:rsidR="00D21E64" w:rsidRDefault="00D21E64" w:rsidP="00D21E64">
      <w:pPr>
        <w:pStyle w:val="OptionName"/>
      </w:pPr>
      <w:r>
        <w:t>--help</w:t>
      </w:r>
    </w:p>
    <w:p w14:paraId="3005A737" w14:textId="77777777" w:rsidR="00D21E64" w:rsidRDefault="00D21E64" w:rsidP="00D21E64">
      <w:pPr>
        <w:pStyle w:val="OptionDescription"/>
      </w:pPr>
      <w:r>
        <w:t>Display command help text.</w:t>
      </w:r>
    </w:p>
    <w:p w14:paraId="63ECB9E7" w14:textId="77777777" w:rsidR="00D21E64" w:rsidRPr="007B2A0D" w:rsidRDefault="00D21E64" w:rsidP="00D21E64">
      <w:pPr>
        <w:pStyle w:val="OptionName"/>
        <w:rPr>
          <w:lang w:val="fr-FR"/>
        </w:rPr>
      </w:pPr>
      <w:r w:rsidRPr="007B2A0D">
        <w:rPr>
          <w:lang w:val="fr-FR"/>
        </w:rPr>
        <w:t>-v</w:t>
      </w:r>
      <w:r>
        <w:rPr>
          <w:lang w:val="fr-FR"/>
        </w:rPr>
        <w:br/>
      </w:r>
      <w:r w:rsidRPr="007B2A0D">
        <w:rPr>
          <w:lang w:val="fr-FR"/>
        </w:rPr>
        <w:t>--verbose</w:t>
      </w:r>
    </w:p>
    <w:p w14:paraId="0BA4B35B" w14:textId="77777777" w:rsidR="00D21E64" w:rsidRPr="007B2A0D" w:rsidRDefault="00D21E64" w:rsidP="00D21E64">
      <w:pPr>
        <w:pStyle w:val="OptionDescription"/>
        <w:rPr>
          <w:lang w:val="fr-FR"/>
        </w:rPr>
      </w:pPr>
      <w:r w:rsidRPr="007B2A0D">
        <w:rPr>
          <w:lang w:val="fr-FR"/>
        </w:rPr>
        <w:t>Produce verbose messages.</w:t>
      </w:r>
    </w:p>
    <w:p w14:paraId="488154C4" w14:textId="77777777" w:rsidR="00D21E64" w:rsidRDefault="00D21E64" w:rsidP="00D21E64">
      <w:pPr>
        <w:pStyle w:val="OptionName"/>
      </w:pPr>
      <w:r>
        <w:t>--version</w:t>
      </w:r>
    </w:p>
    <w:p w14:paraId="2B3791C3" w14:textId="4481C82A" w:rsidR="00D21E64" w:rsidRDefault="00D21E64" w:rsidP="00D21E64">
      <w:pPr>
        <w:pStyle w:val="OptionDescription"/>
      </w:pPr>
      <w:r>
        <w:t>Display the version number.</w:t>
      </w:r>
    </w:p>
    <w:p w14:paraId="168F845F" w14:textId="77777777" w:rsidR="00A771C4" w:rsidRPr="00D07212" w:rsidRDefault="00C73CFB" w:rsidP="00C73CFB">
      <w:pPr>
        <w:pStyle w:val="ReferenceSectionTitle"/>
      </w:pPr>
      <w:bookmarkStart w:id="193" w:name="_Ref131418498"/>
      <w:bookmarkStart w:id="194" w:name="_Toc157506349"/>
      <w:bookmarkStart w:id="195" w:name="_Toc146211032"/>
      <w:r>
        <w:lastRenderedPageBreak/>
        <w:t>t</w:t>
      </w:r>
      <w:r w:rsidR="00A771C4" w:rsidRPr="00D07212">
        <w:t>slsdvb</w:t>
      </w:r>
      <w:bookmarkEnd w:id="193"/>
      <w:bookmarkEnd w:id="194"/>
      <w:bookmarkEnd w:id="195"/>
    </w:p>
    <w:p w14:paraId="1AD5FC44" w14:textId="77777777" w:rsidR="00C42759" w:rsidRPr="0010024C" w:rsidRDefault="00380819" w:rsidP="00C42759">
      <w:pPr>
        <w:pStyle w:val="UsageTitle"/>
        <w:rPr>
          <w:lang w:val="en-US"/>
        </w:rPr>
      </w:pPr>
      <w:r>
        <w:rPr>
          <w:lang w:val="en-US"/>
        </w:rPr>
        <w:t>List DVB</w:t>
      </w:r>
      <w:r w:rsidR="00C42759">
        <w:rPr>
          <w:lang w:val="en-US"/>
        </w:rPr>
        <w:t>, ATSC, ISDB</w:t>
      </w:r>
      <w:r w:rsidR="00C42759" w:rsidRPr="0010024C">
        <w:rPr>
          <w:lang w:val="en-US"/>
        </w:rPr>
        <w:t xml:space="preserve"> </w:t>
      </w:r>
      <w:r w:rsidR="00C42759">
        <w:rPr>
          <w:lang w:val="en-US"/>
        </w:rPr>
        <w:t>tuner receiver devices</w:t>
      </w:r>
    </w:p>
    <w:p w14:paraId="1E3B88AF" w14:textId="77777777" w:rsidR="00380819" w:rsidRDefault="00A771C4">
      <w:r>
        <w:t xml:space="preserve">This utility lists the </w:t>
      </w:r>
      <w:r w:rsidR="00C42759">
        <w:t xml:space="preserve">physical tuner </w:t>
      </w:r>
      <w:r w:rsidR="00D512E8">
        <w:t xml:space="preserve">receiver </w:t>
      </w:r>
      <w:r w:rsidR="00380819">
        <w:t>devices</w:t>
      </w:r>
      <w:r w:rsidR="00D512E8">
        <w:t xml:space="preserve"> </w:t>
      </w:r>
      <w:r>
        <w:t>in the system with their characteristics.</w:t>
      </w:r>
      <w:r w:rsidR="00C42759">
        <w:t xml:space="preserve"> </w:t>
      </w:r>
      <w:r w:rsidR="00380819">
        <w:t>Despite the legacy “dvb” name, all tuner devices are listed, DVB, ISDB or ATSC, terrestrial, satellite or cable.</w:t>
      </w:r>
    </w:p>
    <w:p w14:paraId="6CF75C17" w14:textId="3CDF02BB" w:rsidR="00C42759" w:rsidRPr="00C42759" w:rsidRDefault="00C42759">
      <w:r>
        <w:t xml:space="preserve">This command lists physical devices only. It does not list </w:t>
      </w:r>
      <w:r>
        <w:rPr>
          <w:i/>
        </w:rPr>
        <w:t xml:space="preserve">tuner emulators </w:t>
      </w:r>
      <w:r>
        <w:t xml:space="preserve">(see section </w:t>
      </w:r>
      <w:r>
        <w:fldChar w:fldCharType="begin"/>
      </w:r>
      <w:r>
        <w:instrText xml:space="preserve"> REF _Ref63235428 \r \h </w:instrText>
      </w:r>
      <w:r>
        <w:fldChar w:fldCharType="separate"/>
      </w:r>
      <w:r w:rsidR="005909F0">
        <w:t>7.1.4</w:t>
      </w:r>
      <w:r>
        <w:fldChar w:fldCharType="end"/>
      </w:r>
      <w:r>
        <w:t>).</w:t>
      </w:r>
    </w:p>
    <w:p w14:paraId="6894D93C" w14:textId="77777777" w:rsidR="00A771C4" w:rsidRPr="00A47ECB" w:rsidRDefault="00BD19C2" w:rsidP="00E233F7">
      <w:pPr>
        <w:pStyle w:val="UsageTitle"/>
      </w:pPr>
      <w:r w:rsidRPr="00A47ECB">
        <w:t>Usage</w:t>
      </w:r>
    </w:p>
    <w:p w14:paraId="315ECECE" w14:textId="77777777" w:rsidR="00514C8A" w:rsidRPr="00A47ECB" w:rsidRDefault="00514C8A" w:rsidP="00514C8A">
      <w:pPr>
        <w:pStyle w:val="UsageSyntax"/>
        <w:tabs>
          <w:tab w:val="left" w:pos="1276"/>
          <w:tab w:val="left" w:pos="3969"/>
        </w:tabs>
      </w:pPr>
      <w:r w:rsidRPr="00A47ECB">
        <w:t>tslsdvb [</w:t>
      </w:r>
      <w:r w:rsidRPr="00A47ECB">
        <w:rPr>
          <w:i/>
        </w:rPr>
        <w:t>options</w:t>
      </w:r>
      <w:r w:rsidR="00CF12B5" w:rsidRPr="00A47ECB">
        <w:t>]</w:t>
      </w:r>
    </w:p>
    <w:p w14:paraId="1D307FEB" w14:textId="77777777" w:rsidR="00514C8A" w:rsidRPr="00A47ECB" w:rsidRDefault="00BD19C2" w:rsidP="00E233F7">
      <w:pPr>
        <w:pStyle w:val="UsageTitle"/>
      </w:pPr>
      <w:r w:rsidRPr="00A47ECB">
        <w:t>Options</w:t>
      </w:r>
    </w:p>
    <w:p w14:paraId="68A80DFF" w14:textId="77777777" w:rsidR="00CF12B5" w:rsidRPr="00A47ECB" w:rsidRDefault="00CF12B5" w:rsidP="00CF12B5">
      <w:pPr>
        <w:pStyle w:val="OptionName"/>
        <w:tabs>
          <w:tab w:val="left" w:pos="1485"/>
        </w:tabs>
        <w:rPr>
          <w:lang w:val="fr-FR"/>
        </w:rPr>
      </w:pPr>
      <w:r w:rsidRPr="00A47ECB">
        <w:rPr>
          <w:lang w:val="fr-FR"/>
        </w:rPr>
        <w:t xml:space="preserve">-a </w:t>
      </w:r>
      <w:r w:rsidRPr="00A47ECB">
        <w:rPr>
          <w:rStyle w:val="StyleOptionNameItaliqueCar"/>
          <w:lang w:val="fr-FR"/>
        </w:rPr>
        <w:t>N</w:t>
      </w:r>
      <w:r w:rsidRPr="00A47ECB">
        <w:rPr>
          <w:rStyle w:val="StyleOptionNameItaliqueCar"/>
          <w:lang w:val="fr-FR"/>
        </w:rPr>
        <w:tab/>
      </w:r>
      <w:r w:rsidRPr="00A47ECB">
        <w:rPr>
          <w:lang w:val="fr-FR"/>
        </w:rPr>
        <w:br/>
        <w:t xml:space="preserve">--adapter </w:t>
      </w:r>
      <w:r w:rsidRPr="00A47ECB">
        <w:rPr>
          <w:rStyle w:val="StyleOptionNameItaliqueCar"/>
          <w:lang w:val="fr-FR"/>
        </w:rPr>
        <w:t>N</w:t>
      </w:r>
    </w:p>
    <w:p w14:paraId="122DCF40" w14:textId="77777777" w:rsidR="00CF12B5" w:rsidRDefault="00CF12B5" w:rsidP="00CF12B5">
      <w:pPr>
        <w:pStyle w:val="OptionDescription"/>
      </w:pPr>
      <w:r>
        <w:t xml:space="preserve">Specify the </w:t>
      </w:r>
      <w:r>
        <w:rPr>
          <w:i/>
        </w:rPr>
        <w:t>N</w:t>
      </w:r>
      <w:r w:rsidRPr="004164E4">
        <w:rPr>
          <w:vertAlign w:val="superscript"/>
        </w:rPr>
        <w:t>th</w:t>
      </w:r>
      <w:r w:rsidRPr="004164E4">
        <w:t xml:space="preserve"> </w:t>
      </w:r>
      <w:r w:rsidR="005E4B94">
        <w:t xml:space="preserve">tuner device </w:t>
      </w:r>
      <w:r>
        <w:t xml:space="preserve">in the system, the first index being zero. </w:t>
      </w:r>
      <w:r w:rsidRPr="00C00D5E">
        <w:t>This option can be used instead of device name.</w:t>
      </w:r>
    </w:p>
    <w:p w14:paraId="0274750A" w14:textId="77777777" w:rsidR="00CF12B5" w:rsidRPr="00C00D5E" w:rsidRDefault="00CF12B5" w:rsidP="00CF12B5">
      <w:pPr>
        <w:pStyle w:val="OptionDescription"/>
      </w:pPr>
      <w:r>
        <w:t xml:space="preserve">On Linux systems, this means </w:t>
      </w:r>
      <w:r w:rsidRPr="004509ED">
        <w:rPr>
          <w:rStyle w:val="Codeintext"/>
        </w:rPr>
        <w:t>/dev/dvb/adapter</w:t>
      </w:r>
      <w:r w:rsidRPr="004509ED">
        <w:rPr>
          <w:rStyle w:val="Codeintext"/>
          <w:i/>
        </w:rPr>
        <w:t>N</w:t>
      </w:r>
      <w:r>
        <w:t xml:space="preserve">. </w:t>
      </w:r>
    </w:p>
    <w:p w14:paraId="48BAA93E" w14:textId="77777777" w:rsidR="00CF12B5" w:rsidRPr="008E4A4B" w:rsidRDefault="00CF12B5" w:rsidP="00CF12B5">
      <w:pPr>
        <w:pStyle w:val="StyleOptionNameItalique"/>
      </w:pPr>
      <w:r w:rsidRPr="008E4A4B">
        <w:rPr>
          <w:i w:val="0"/>
        </w:rPr>
        <w:t xml:space="preserve">-d </w:t>
      </w:r>
      <w:r w:rsidR="00B27792" w:rsidRPr="00B27792">
        <w:rPr>
          <w:b w:val="0"/>
          <w:i w:val="0"/>
        </w:rPr>
        <w:t>"</w:t>
      </w:r>
      <w:r w:rsidRPr="00B27792">
        <w:rPr>
          <w:b w:val="0"/>
        </w:rPr>
        <w:t>name</w:t>
      </w:r>
      <w:r w:rsidRPr="00B27792">
        <w:rPr>
          <w:b w:val="0"/>
          <w:i w:val="0"/>
        </w:rPr>
        <w:t>"</w:t>
      </w:r>
      <w:r>
        <w:br/>
      </w:r>
      <w:r w:rsidRPr="008E4A4B">
        <w:rPr>
          <w:i w:val="0"/>
        </w:rPr>
        <w:t xml:space="preserve">--device-name </w:t>
      </w:r>
      <w:r w:rsidR="00B27792" w:rsidRPr="00B27792">
        <w:rPr>
          <w:b w:val="0"/>
          <w:i w:val="0"/>
        </w:rPr>
        <w:t>"</w:t>
      </w:r>
      <w:r w:rsidRPr="00B27792">
        <w:rPr>
          <w:b w:val="0"/>
        </w:rPr>
        <w:t>name</w:t>
      </w:r>
      <w:r w:rsidR="00B27792" w:rsidRPr="00B27792">
        <w:rPr>
          <w:b w:val="0"/>
          <w:i w:val="0"/>
        </w:rPr>
        <w:t>"</w:t>
      </w:r>
    </w:p>
    <w:p w14:paraId="3BFB9A99" w14:textId="185B12B9" w:rsidR="00CF12B5" w:rsidRDefault="00CF12B5" w:rsidP="00CF12B5">
      <w:pPr>
        <w:pStyle w:val="OptionDescription"/>
      </w:pPr>
      <w:r>
        <w:t xml:space="preserve">Specify the name of the DVB receiver device to use. The syntax of the device name depends on the operating system. See section </w:t>
      </w:r>
      <w:r>
        <w:fldChar w:fldCharType="begin"/>
      </w:r>
      <w:r>
        <w:instrText xml:space="preserve"> REF _Ref216082936 \r \h </w:instrText>
      </w:r>
      <w:r>
        <w:fldChar w:fldCharType="separate"/>
      </w:r>
      <w:r w:rsidR="005909F0">
        <w:t>7.1.3</w:t>
      </w:r>
      <w:r>
        <w:fldChar w:fldCharType="end"/>
      </w:r>
      <w:r>
        <w:t xml:space="preserve">, page </w:t>
      </w:r>
      <w:r>
        <w:fldChar w:fldCharType="begin"/>
      </w:r>
      <w:r>
        <w:instrText xml:space="preserve"> PAGEREF _Ref216082938 \h </w:instrText>
      </w:r>
      <w:r>
        <w:fldChar w:fldCharType="separate"/>
      </w:r>
      <w:r w:rsidR="005909F0">
        <w:rPr>
          <w:noProof/>
        </w:rPr>
        <w:t>476</w:t>
      </w:r>
      <w:r>
        <w:fldChar w:fldCharType="end"/>
      </w:r>
      <w:r>
        <w:t>, for more details on DVB receiver devices naming.</w:t>
      </w:r>
    </w:p>
    <w:p w14:paraId="3E66BFB7" w14:textId="77777777" w:rsidR="00105AE1" w:rsidRDefault="00105AE1" w:rsidP="00105AE1">
      <w:pPr>
        <w:pStyle w:val="OptionDescription"/>
      </w:pPr>
      <w:r>
        <w:t>By default, when no device name or adapter is specified, list all available receiver devices.</w:t>
      </w:r>
    </w:p>
    <w:p w14:paraId="06D5AB0C" w14:textId="77777777" w:rsidR="009F1DA3" w:rsidRDefault="009F1DA3" w:rsidP="009F1DA3">
      <w:pPr>
        <w:pStyle w:val="OptionName"/>
      </w:pPr>
      <w:r>
        <w:t>-e</w:t>
      </w:r>
      <w:r>
        <w:br/>
        <w:t>--extended-info</w:t>
      </w:r>
    </w:p>
    <w:p w14:paraId="4E0F9D7C" w14:textId="77777777" w:rsidR="009F1DA3" w:rsidRDefault="009F1DA3" w:rsidP="009F1DA3">
      <w:pPr>
        <w:pStyle w:val="OptionDescription"/>
      </w:pPr>
      <w:r>
        <w:t>Display extended information.</w:t>
      </w:r>
    </w:p>
    <w:p w14:paraId="48198BBE" w14:textId="77777777" w:rsidR="009F1DA3" w:rsidRDefault="009F1DA3" w:rsidP="009F1DA3">
      <w:pPr>
        <w:pStyle w:val="OptionDescription"/>
      </w:pPr>
      <w:r>
        <w:t xml:space="preserve">This option comes in addition to </w:t>
      </w:r>
      <w:r w:rsidRPr="009F1DA3">
        <w:rPr>
          <w:rStyle w:val="Codeintext"/>
        </w:rPr>
        <w:t>--verbose</w:t>
      </w:r>
      <w:r>
        <w:t xml:space="preserve"> to display extremely verbose information about a device such as the associated DirectShow graph on Windows.</w:t>
      </w:r>
    </w:p>
    <w:p w14:paraId="1712CEDE" w14:textId="77777777" w:rsidR="009739C2" w:rsidRPr="0010024C" w:rsidRDefault="009739C2" w:rsidP="00E233F7">
      <w:pPr>
        <w:pStyle w:val="UsageTitle"/>
        <w:rPr>
          <w:lang w:val="en-US"/>
        </w:rPr>
      </w:pPr>
      <w:r w:rsidRPr="0010024C">
        <w:rPr>
          <w:lang w:val="en-US"/>
        </w:rPr>
        <w:t>Windows-specific options</w:t>
      </w:r>
      <w:r w:rsidR="00293E1A">
        <w:rPr>
          <w:lang w:val="en-US"/>
        </w:rPr>
        <w:t>:</w:t>
      </w:r>
    </w:p>
    <w:p w14:paraId="4796E221" w14:textId="77777777" w:rsidR="00683EF1" w:rsidRDefault="00683EF1" w:rsidP="00683EF1">
      <w:pPr>
        <w:pStyle w:val="OptionName"/>
        <w:rPr>
          <w:lang w:eastAsia="fr-FR"/>
        </w:rPr>
      </w:pPr>
      <w:r>
        <w:rPr>
          <w:lang w:eastAsia="fr-FR"/>
        </w:rPr>
        <w:t>-l</w:t>
      </w:r>
      <w:r>
        <w:rPr>
          <w:lang w:eastAsia="fr-FR"/>
        </w:rPr>
        <w:br/>
        <w:t>--list-devices</w:t>
      </w:r>
    </w:p>
    <w:p w14:paraId="026DF0C5" w14:textId="77777777" w:rsidR="00683EF1" w:rsidRDefault="00683EF1" w:rsidP="00683EF1">
      <w:pPr>
        <w:pStyle w:val="OptionDescription"/>
        <w:rPr>
          <w:lang w:eastAsia="fr-FR"/>
        </w:rPr>
      </w:pPr>
      <w:r>
        <w:rPr>
          <w:lang w:eastAsia="fr-FR"/>
        </w:rPr>
        <w:t>Get a list of all tuner and receiver</w:t>
      </w:r>
      <w:r w:rsidR="00CE1242" w:rsidRPr="00CE1242">
        <w:rPr>
          <w:lang w:eastAsia="fr-FR"/>
        </w:rPr>
        <w:t xml:space="preserve"> </w:t>
      </w:r>
      <w:r w:rsidR="00CE1242">
        <w:rPr>
          <w:lang w:eastAsia="fr-FR"/>
        </w:rPr>
        <w:t>DirectShow filters</w:t>
      </w:r>
      <w:r>
        <w:rPr>
          <w:lang w:eastAsia="fr-FR"/>
        </w:rPr>
        <w:t xml:space="preserve">, equivalent to </w:t>
      </w:r>
      <w:r w:rsidRPr="00CE6802">
        <w:rPr>
          <w:rStyle w:val="Codeintext"/>
        </w:rPr>
        <w:t>--test list-devices</w:t>
      </w:r>
      <w:r>
        <w:rPr>
          <w:lang w:eastAsia="fr-FR"/>
        </w:rPr>
        <w:t>.</w:t>
      </w:r>
    </w:p>
    <w:p w14:paraId="4EBA74CE" w14:textId="77777777" w:rsidR="00E12E50" w:rsidRDefault="00E12E50" w:rsidP="00E12E50">
      <w:pPr>
        <w:pStyle w:val="OptionName"/>
        <w:rPr>
          <w:lang w:eastAsia="fr-FR"/>
        </w:rPr>
      </w:pPr>
      <w:r>
        <w:rPr>
          <w:lang w:eastAsia="fr-FR"/>
        </w:rPr>
        <w:t xml:space="preserve">--receiver-name </w:t>
      </w:r>
      <w:r w:rsidRPr="00B27792">
        <w:rPr>
          <w:b w:val="0"/>
        </w:rPr>
        <w:t>"</w:t>
      </w:r>
      <w:r w:rsidRPr="00E12E50">
        <w:rPr>
          <w:b w:val="0"/>
          <w:i/>
        </w:rPr>
        <w:t>name</w:t>
      </w:r>
      <w:r w:rsidRPr="00B27792">
        <w:rPr>
          <w:b w:val="0"/>
        </w:rPr>
        <w:t>"</w:t>
      </w:r>
    </w:p>
    <w:p w14:paraId="621FE85D" w14:textId="77777777" w:rsidR="00E12E50" w:rsidRDefault="00E12E50" w:rsidP="00E12E50">
      <w:pPr>
        <w:pStyle w:val="OptionDescription"/>
        <w:rPr>
          <w:lang w:eastAsia="fr-FR"/>
        </w:rPr>
      </w:pPr>
      <w:r>
        <w:rPr>
          <w:lang w:eastAsia="fr-FR"/>
        </w:rPr>
        <w:t>Specify the name of the DirectShow receiver filter to use.</w:t>
      </w:r>
    </w:p>
    <w:p w14:paraId="7D222D58" w14:textId="77777777" w:rsidR="00E12E50" w:rsidRDefault="00E12E50" w:rsidP="00E12E50">
      <w:pPr>
        <w:pStyle w:val="OptionDescription"/>
        <w:rPr>
          <w:lang w:eastAsia="fr-FR"/>
        </w:rPr>
      </w:pPr>
      <w:r>
        <w:rPr>
          <w:lang w:eastAsia="fr-FR"/>
        </w:rPr>
        <w:t>By default, first try a direct connection from the tuner filter to the rest of the graph. Then, try all receiver filters and concatenate them all.</w:t>
      </w:r>
    </w:p>
    <w:p w14:paraId="233288F3" w14:textId="77777777" w:rsidR="00E12E50" w:rsidRDefault="00E12E50" w:rsidP="00E12E50">
      <w:pPr>
        <w:pStyle w:val="OptionDescription"/>
        <w:rPr>
          <w:lang w:eastAsia="fr-FR"/>
        </w:rPr>
      </w:pPr>
      <w:r>
        <w:rPr>
          <w:lang w:eastAsia="fr-FR"/>
        </w:rPr>
        <w:t>This option is used only when a specific device name or adapter number is specified. It is ignored when all devices are listed since distinct tuner filters may need distinct receiver filters.</w:t>
      </w:r>
    </w:p>
    <w:p w14:paraId="64BC8F0B" w14:textId="77777777" w:rsidR="009739C2" w:rsidRPr="00C05A9B" w:rsidRDefault="00C05A9B" w:rsidP="009739C2">
      <w:pPr>
        <w:pStyle w:val="StyleOptionNameItalique"/>
      </w:pPr>
      <w:r>
        <w:rPr>
          <w:i w:val="0"/>
        </w:rPr>
        <w:t xml:space="preserve">-t </w:t>
      </w:r>
      <w:r w:rsidRPr="00804568">
        <w:rPr>
          <w:b w:val="0"/>
        </w:rPr>
        <w:t>name</w:t>
      </w:r>
      <w:r w:rsidR="009739C2">
        <w:rPr>
          <w:i w:val="0"/>
        </w:rPr>
        <w:br/>
      </w:r>
      <w:r w:rsidR="009739C2" w:rsidRPr="009739C2">
        <w:rPr>
          <w:i w:val="0"/>
        </w:rPr>
        <w:t>--</w:t>
      </w:r>
      <w:r>
        <w:rPr>
          <w:i w:val="0"/>
        </w:rPr>
        <w:t xml:space="preserve">test </w:t>
      </w:r>
      <w:r w:rsidRPr="00804568">
        <w:rPr>
          <w:b w:val="0"/>
        </w:rPr>
        <w:t>name</w:t>
      </w:r>
    </w:p>
    <w:p w14:paraId="30C87EC0" w14:textId="77777777" w:rsidR="00C05A9B" w:rsidRDefault="00C05A9B" w:rsidP="00C05A9B">
      <w:pPr>
        <w:pStyle w:val="OptionDescription"/>
      </w:pPr>
      <w:r w:rsidRPr="00C05A9B">
        <w:t xml:space="preserve">Run a specific DirectShow test. </w:t>
      </w:r>
      <w:r>
        <w:t>Produce a v</w:t>
      </w:r>
      <w:r w:rsidRPr="00C05A9B">
        <w:t>ery verbose output, for debug only.</w:t>
      </w:r>
      <w:r>
        <w:t xml:space="preserve"> </w:t>
      </w:r>
      <w:r w:rsidRPr="00C05A9B">
        <w:t xml:space="preserve">The names of the available tests are </w:t>
      </w:r>
      <w:r>
        <w:t>listed below.</w:t>
      </w:r>
    </w:p>
    <w:tbl>
      <w:tblPr>
        <w:tblW w:w="0" w:type="auto"/>
        <w:tblInd w:w="817" w:type="dxa"/>
        <w:tblLook w:val="01E0" w:firstRow="1" w:lastRow="1" w:firstColumn="1" w:lastColumn="1" w:noHBand="0" w:noVBand="0"/>
      </w:tblPr>
      <w:tblGrid>
        <w:gridCol w:w="2002"/>
        <w:gridCol w:w="6424"/>
      </w:tblGrid>
      <w:tr w:rsidR="00C05A9B" w14:paraId="1E967A06" w14:textId="77777777" w:rsidTr="00C05A9B">
        <w:tc>
          <w:tcPr>
            <w:tcW w:w="0" w:type="auto"/>
          </w:tcPr>
          <w:p w14:paraId="16B358DB" w14:textId="77777777" w:rsidR="00C05A9B" w:rsidRPr="001B3937" w:rsidRDefault="00C05A9B" w:rsidP="00E64395">
            <w:pPr>
              <w:pStyle w:val="TableContent"/>
              <w:rPr>
                <w:rStyle w:val="Codeintext"/>
              </w:rPr>
            </w:pPr>
            <w:r w:rsidRPr="001B3937">
              <w:rPr>
                <w:rStyle w:val="Codeintext"/>
              </w:rPr>
              <w:t>none</w:t>
            </w:r>
          </w:p>
        </w:tc>
        <w:tc>
          <w:tcPr>
            <w:tcW w:w="0" w:type="auto"/>
          </w:tcPr>
          <w:p w14:paraId="79647982" w14:textId="77777777" w:rsidR="00C05A9B" w:rsidRDefault="00C05A9B" w:rsidP="00E64395">
            <w:pPr>
              <w:pStyle w:val="TableContent"/>
            </w:pPr>
            <w:r>
              <w:t>Do not run any test. This is the default.</w:t>
            </w:r>
          </w:p>
        </w:tc>
      </w:tr>
      <w:tr w:rsidR="00683EF1" w14:paraId="5E0BE198" w14:textId="77777777" w:rsidTr="00C05A9B">
        <w:tc>
          <w:tcPr>
            <w:tcW w:w="0" w:type="auto"/>
          </w:tcPr>
          <w:p w14:paraId="0DD3ED28" w14:textId="77777777" w:rsidR="00683EF1" w:rsidRPr="001B3937" w:rsidRDefault="00683EF1" w:rsidP="00E64395">
            <w:pPr>
              <w:pStyle w:val="TableContent"/>
              <w:rPr>
                <w:rStyle w:val="Codeintext"/>
              </w:rPr>
            </w:pPr>
            <w:r w:rsidRPr="001B3937">
              <w:rPr>
                <w:rStyle w:val="Codeintext"/>
              </w:rPr>
              <w:t>list-devices</w:t>
            </w:r>
          </w:p>
        </w:tc>
        <w:tc>
          <w:tcPr>
            <w:tcW w:w="0" w:type="auto"/>
          </w:tcPr>
          <w:p w14:paraId="163DDB1F" w14:textId="77777777" w:rsidR="00683EF1" w:rsidRDefault="00683EF1" w:rsidP="00E64395">
            <w:pPr>
              <w:pStyle w:val="TableContent"/>
            </w:pPr>
            <w:r>
              <w:rPr>
                <w:lang w:eastAsia="fr-FR"/>
              </w:rPr>
              <w:t xml:space="preserve">Get a short list of all tuner and receiver </w:t>
            </w:r>
            <w:r w:rsidR="00CE1242">
              <w:rPr>
                <w:lang w:eastAsia="fr-FR"/>
              </w:rPr>
              <w:t>DirectShow filters</w:t>
            </w:r>
            <w:r>
              <w:rPr>
                <w:lang w:eastAsia="fr-FR"/>
              </w:rPr>
              <w:t>.</w:t>
            </w:r>
          </w:p>
        </w:tc>
      </w:tr>
      <w:tr w:rsidR="00C05A9B" w14:paraId="47C9B9AA" w14:textId="77777777" w:rsidTr="00C05A9B">
        <w:tc>
          <w:tcPr>
            <w:tcW w:w="0" w:type="auto"/>
          </w:tcPr>
          <w:p w14:paraId="08DA59F1" w14:textId="77777777" w:rsidR="00C05A9B" w:rsidRPr="001B3937" w:rsidRDefault="00C05A9B" w:rsidP="00E64395">
            <w:pPr>
              <w:pStyle w:val="TableContent"/>
              <w:rPr>
                <w:rStyle w:val="Codeintext"/>
              </w:rPr>
            </w:pPr>
            <w:r w:rsidRPr="001B3937">
              <w:rPr>
                <w:rStyle w:val="Codeintext"/>
              </w:rPr>
              <w:t>enumerate</w:t>
            </w:r>
            <w:r w:rsidRPr="001B3937">
              <w:rPr>
                <w:rStyle w:val="Codeintext"/>
              </w:rPr>
              <w:noBreakHyphen/>
              <w:t>devices</w:t>
            </w:r>
          </w:p>
        </w:tc>
        <w:tc>
          <w:tcPr>
            <w:tcW w:w="0" w:type="auto"/>
          </w:tcPr>
          <w:p w14:paraId="3BB91E3C" w14:textId="77777777" w:rsidR="00C05A9B" w:rsidRDefault="00C05A9B" w:rsidP="00C05A9B">
            <w:pPr>
              <w:pStyle w:val="TableContent"/>
            </w:pPr>
            <w:r>
              <w:t xml:space="preserve">Enumerate all DirectShow devices which are used with DVB tuners. </w:t>
            </w:r>
            <w:r>
              <w:lastRenderedPageBreak/>
              <w:t>This test is useful to detect all devices which may not be recognized as valid tuners by TSDuck.</w:t>
            </w:r>
          </w:p>
        </w:tc>
      </w:tr>
      <w:tr w:rsidR="00C05A9B" w14:paraId="1BD1AD0A" w14:textId="77777777" w:rsidTr="00C05A9B">
        <w:tc>
          <w:tcPr>
            <w:tcW w:w="0" w:type="auto"/>
          </w:tcPr>
          <w:p w14:paraId="20E48EBE" w14:textId="77777777" w:rsidR="00C05A9B" w:rsidRPr="001B3937" w:rsidRDefault="00C05A9B" w:rsidP="00E64395">
            <w:pPr>
              <w:pStyle w:val="TableContent"/>
              <w:rPr>
                <w:rStyle w:val="Codeintext"/>
              </w:rPr>
            </w:pPr>
            <w:r w:rsidRPr="001B3937">
              <w:rPr>
                <w:rStyle w:val="Codeintext"/>
              </w:rPr>
              <w:lastRenderedPageBreak/>
              <w:t>tuning</w:t>
            </w:r>
            <w:r w:rsidRPr="001B3937">
              <w:rPr>
                <w:rStyle w:val="Codeintext"/>
              </w:rPr>
              <w:noBreakHyphen/>
              <w:t>spaces</w:t>
            </w:r>
          </w:p>
        </w:tc>
        <w:tc>
          <w:tcPr>
            <w:tcW w:w="0" w:type="auto"/>
          </w:tcPr>
          <w:p w14:paraId="7B44DCA5" w14:textId="77777777" w:rsidR="00C05A9B" w:rsidRDefault="00C05A9B" w:rsidP="00E64395">
            <w:pPr>
              <w:pStyle w:val="TableContent"/>
            </w:pPr>
            <w:r>
              <w:t>List all DirectShow tuning spaces which are installed in the system and their compatibility with the various network providers.</w:t>
            </w:r>
          </w:p>
        </w:tc>
      </w:tr>
      <w:tr w:rsidR="00915B01" w14:paraId="75449EDD" w14:textId="77777777" w:rsidTr="00C05A9B">
        <w:tc>
          <w:tcPr>
            <w:tcW w:w="0" w:type="auto"/>
          </w:tcPr>
          <w:p w14:paraId="55E81F4A" w14:textId="77777777" w:rsidR="00915B01" w:rsidRPr="001B3937" w:rsidRDefault="00915B01" w:rsidP="00E64395">
            <w:pPr>
              <w:pStyle w:val="TableContent"/>
              <w:rPr>
                <w:rStyle w:val="Codeintext"/>
              </w:rPr>
            </w:pPr>
            <w:r w:rsidRPr="001B3937">
              <w:rPr>
                <w:rStyle w:val="Codeintext"/>
              </w:rPr>
              <w:t>bda-tuners</w:t>
            </w:r>
          </w:p>
        </w:tc>
        <w:tc>
          <w:tcPr>
            <w:tcW w:w="0" w:type="auto"/>
          </w:tcPr>
          <w:p w14:paraId="45053EBC" w14:textId="77777777" w:rsidR="00915B01" w:rsidRDefault="00915B01" w:rsidP="00E64395">
            <w:pPr>
              <w:pStyle w:val="TableContent"/>
            </w:pPr>
            <w:r>
              <w:t>List all BDA tuners and their com</w:t>
            </w:r>
            <w:r w:rsidR="000F1FFE">
              <w:t>patibility with the various pre</w:t>
            </w:r>
            <w:r>
              <w:t>defined “network provider” filters.</w:t>
            </w:r>
          </w:p>
        </w:tc>
      </w:tr>
    </w:tbl>
    <w:p w14:paraId="648F8C0E" w14:textId="77777777" w:rsidR="00453BA2" w:rsidRPr="0010024C" w:rsidRDefault="00453BA2" w:rsidP="00453BA2">
      <w:pPr>
        <w:pStyle w:val="UsageTitle"/>
        <w:rPr>
          <w:lang w:val="en-US"/>
        </w:rPr>
      </w:pPr>
      <w:r>
        <w:rPr>
          <w:lang w:val="en-US"/>
        </w:rPr>
        <w:t xml:space="preserve">Generic common command </w:t>
      </w:r>
      <w:r w:rsidRPr="0010024C">
        <w:rPr>
          <w:lang w:val="en-US"/>
        </w:rPr>
        <w:t>options</w:t>
      </w:r>
    </w:p>
    <w:p w14:paraId="71FCD404"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B5EA2FB" w14:textId="77777777" w:rsidR="00453BA2" w:rsidRDefault="00453BA2" w:rsidP="00453BA2">
      <w:pPr>
        <w:pStyle w:val="OptionName"/>
      </w:pPr>
      <w:r>
        <w:t>--debug[=</w:t>
      </w:r>
      <w:r w:rsidRPr="00A6771E">
        <w:rPr>
          <w:rStyle w:val="StyleOptionNameItaliqueCar"/>
        </w:rPr>
        <w:t>N</w:t>
      </w:r>
      <w:r>
        <w:t>]</w:t>
      </w:r>
    </w:p>
    <w:p w14:paraId="489F1EAC" w14:textId="77777777" w:rsidR="00453BA2" w:rsidRDefault="00453BA2" w:rsidP="00453BA2">
      <w:pPr>
        <w:pStyle w:val="OptionDescription"/>
      </w:pPr>
      <w:r>
        <w:t xml:space="preserve">Produce verbose debug output. Specify an optional debug level </w:t>
      </w:r>
      <w:r>
        <w:rPr>
          <w:i/>
          <w:iCs/>
        </w:rPr>
        <w:t>N</w:t>
      </w:r>
      <w:r>
        <w:t xml:space="preserve"> (1 by default).</w:t>
      </w:r>
    </w:p>
    <w:p w14:paraId="1B687BC3" w14:textId="77777777" w:rsidR="00453BA2" w:rsidRDefault="00453BA2" w:rsidP="00453BA2">
      <w:pPr>
        <w:pStyle w:val="OptionName"/>
      </w:pPr>
      <w:r>
        <w:t>--help</w:t>
      </w:r>
    </w:p>
    <w:p w14:paraId="1260A210" w14:textId="77777777" w:rsidR="00453BA2" w:rsidRDefault="00453BA2" w:rsidP="00453BA2">
      <w:pPr>
        <w:pStyle w:val="OptionDescription"/>
      </w:pPr>
      <w:r>
        <w:t>Display command help text.</w:t>
      </w:r>
    </w:p>
    <w:p w14:paraId="2035F876" w14:textId="77777777" w:rsidR="00453BA2" w:rsidRPr="007B2A0D" w:rsidRDefault="00453BA2" w:rsidP="00453BA2">
      <w:pPr>
        <w:pStyle w:val="OptionName"/>
        <w:rPr>
          <w:lang w:val="fr-FR"/>
        </w:rPr>
      </w:pPr>
      <w:r w:rsidRPr="007B2A0D">
        <w:rPr>
          <w:lang w:val="fr-FR"/>
        </w:rPr>
        <w:t>-v</w:t>
      </w:r>
      <w:r>
        <w:rPr>
          <w:lang w:val="fr-FR"/>
        </w:rPr>
        <w:br/>
      </w:r>
      <w:r w:rsidRPr="007B2A0D">
        <w:rPr>
          <w:lang w:val="fr-FR"/>
        </w:rPr>
        <w:t>--verbose</w:t>
      </w:r>
    </w:p>
    <w:p w14:paraId="518986A1" w14:textId="77777777" w:rsidR="00453BA2" w:rsidRPr="007B2A0D" w:rsidRDefault="00453BA2" w:rsidP="00453BA2">
      <w:pPr>
        <w:pStyle w:val="OptionDescription"/>
        <w:rPr>
          <w:lang w:val="fr-FR"/>
        </w:rPr>
      </w:pPr>
      <w:r w:rsidRPr="007B2A0D">
        <w:rPr>
          <w:lang w:val="fr-FR"/>
        </w:rPr>
        <w:t>Produce verbose messages.</w:t>
      </w:r>
    </w:p>
    <w:p w14:paraId="23FEBE6F" w14:textId="77777777" w:rsidR="00453BA2" w:rsidRDefault="00453BA2" w:rsidP="00453BA2">
      <w:pPr>
        <w:pStyle w:val="OptionName"/>
      </w:pPr>
      <w:r>
        <w:t>--version</w:t>
      </w:r>
    </w:p>
    <w:p w14:paraId="7EDC6A08" w14:textId="77777777" w:rsidR="00C05A9B" w:rsidRPr="00C05A9B" w:rsidRDefault="00453BA2" w:rsidP="00453BA2">
      <w:pPr>
        <w:pStyle w:val="OptionDescription"/>
        <w:rPr>
          <w:lang w:val="en-US"/>
        </w:rPr>
      </w:pPr>
      <w:r>
        <w:t>Display the version number.</w:t>
      </w:r>
    </w:p>
    <w:p w14:paraId="68DCC092" w14:textId="77777777" w:rsidR="00FF1216" w:rsidRDefault="00FF1216" w:rsidP="00FF1216">
      <w:pPr>
        <w:pStyle w:val="ReferenceSectionTitle"/>
      </w:pPr>
      <w:bookmarkStart w:id="196" w:name="_Toc146211033"/>
      <w:r>
        <w:lastRenderedPageBreak/>
        <w:t>tsp</w:t>
      </w:r>
      <w:bookmarkEnd w:id="196"/>
    </w:p>
    <w:p w14:paraId="77D4910E" w14:textId="77777777" w:rsidR="00FF1216" w:rsidRPr="00C05A9B" w:rsidRDefault="001A72B0" w:rsidP="00E233F7">
      <w:pPr>
        <w:pStyle w:val="UsageTitle"/>
        <w:rPr>
          <w:lang w:val="en-US"/>
        </w:rPr>
      </w:pPr>
      <w:r w:rsidRPr="00C05A9B">
        <w:rPr>
          <w:lang w:val="en-US"/>
        </w:rPr>
        <w:t xml:space="preserve">Transport </w:t>
      </w:r>
      <w:r w:rsidR="00E702D1">
        <w:rPr>
          <w:lang w:val="en-US"/>
        </w:rPr>
        <w:t>s</w:t>
      </w:r>
      <w:r w:rsidRPr="00C05A9B">
        <w:rPr>
          <w:lang w:val="en-US"/>
        </w:rPr>
        <w:t xml:space="preserve">tream </w:t>
      </w:r>
      <w:r w:rsidR="00E702D1">
        <w:rPr>
          <w:lang w:val="en-US"/>
        </w:rPr>
        <w:t>p</w:t>
      </w:r>
      <w:r w:rsidR="00FF1216" w:rsidRPr="00C05A9B">
        <w:rPr>
          <w:lang w:val="en-US"/>
        </w:rPr>
        <w:t>rocessor</w:t>
      </w:r>
    </w:p>
    <w:p w14:paraId="30CDB522" w14:textId="77777777" w:rsidR="00FF1216" w:rsidRDefault="00FF1216" w:rsidP="00FF1216">
      <w:r>
        <w:t>The transport stream processor is a general-purpose packet processing framework.</w:t>
      </w:r>
    </w:p>
    <w:p w14:paraId="5EAA9452" w14:textId="77777777" w:rsidR="00FF1216" w:rsidRDefault="00FF1216" w:rsidP="00FF1216">
      <w:r>
        <w:t>It receives a</w:t>
      </w:r>
      <w:r w:rsidR="000F7064">
        <w:t>n MPEG</w:t>
      </w:r>
      <w:r>
        <w:t xml:space="preserve"> T</w:t>
      </w:r>
      <w:r w:rsidR="000F7064">
        <w:t xml:space="preserve">ransport </w:t>
      </w:r>
      <w:r>
        <w:t>S</w:t>
      </w:r>
      <w:r w:rsidR="000F7064">
        <w:t>tream</w:t>
      </w:r>
      <w:r>
        <w:t xml:space="preserve"> from a user-specified input plugin, applies MPEG packet processing through several user-specified packet processor plugins and sends the processed stream to a user-specified output plugin.</w:t>
      </w:r>
    </w:p>
    <w:p w14:paraId="5108E5C1" w14:textId="3B26A16D" w:rsidR="00FF1216" w:rsidRDefault="00FF1216" w:rsidP="00FF1216">
      <w:r>
        <w:t>All input, processors and output plugins are shared libraries (</w:t>
      </w:r>
      <w:r w:rsidRPr="00CE6802">
        <w:rPr>
          <w:rStyle w:val="Codeintext"/>
        </w:rPr>
        <w:t>.so</w:t>
      </w:r>
      <w:r>
        <w:t xml:space="preserve"> files</w:t>
      </w:r>
      <w:r w:rsidR="000F7064">
        <w:t xml:space="preserve"> on Linux</w:t>
      </w:r>
      <w:r w:rsidR="0048454C">
        <w:t xml:space="preserve">, </w:t>
      </w:r>
      <w:r w:rsidR="0048454C" w:rsidRPr="00B04309">
        <w:rPr>
          <w:rStyle w:val="Codeintext"/>
        </w:rPr>
        <w:t xml:space="preserve">.dylib </w:t>
      </w:r>
      <w:r w:rsidR="0048454C">
        <w:t>on macOS</w:t>
      </w:r>
      <w:r w:rsidR="000F7064">
        <w:t xml:space="preserve">, </w:t>
      </w:r>
      <w:r w:rsidR="000F7064" w:rsidRPr="00CE6802">
        <w:rPr>
          <w:rStyle w:val="Codeintext"/>
        </w:rPr>
        <w:t>.dll</w:t>
      </w:r>
      <w:r w:rsidR="000F7064">
        <w:t xml:space="preserve"> on Windows</w:t>
      </w:r>
      <w:r>
        <w:t>).</w:t>
      </w:r>
    </w:p>
    <w:p w14:paraId="5D630064" w14:textId="77777777" w:rsidR="00A8526D" w:rsidRDefault="00FF1216" w:rsidP="00A8526D">
      <w:r>
        <w:t>The</w:t>
      </w:r>
      <w:r w:rsidR="00A8526D">
        <w:t xml:space="preserve"> following figure</w:t>
      </w:r>
      <w:r>
        <w:t xml:space="preserve"> illustrates the structure of a </w:t>
      </w:r>
      <w:r w:rsidRPr="004509ED">
        <w:rPr>
          <w:rStyle w:val="Codeintext"/>
        </w:rPr>
        <w:t>tsp</w:t>
      </w:r>
      <w:r>
        <w:t xml:space="preserve"> process using three packet processing plugin</w:t>
      </w:r>
      <w:bookmarkStart w:id="197" w:name="_Ref126668721"/>
      <w:r w:rsidR="00A8526D">
        <w:t>s.</w:t>
      </w:r>
    </w:p>
    <w:p w14:paraId="3A12F005" w14:textId="77777777" w:rsidR="0038721B" w:rsidRDefault="0038721B" w:rsidP="00A8526D"/>
    <w:p w14:paraId="038EB4AE" w14:textId="77777777" w:rsidR="00A8526D" w:rsidRPr="00A8526D" w:rsidRDefault="0038721B" w:rsidP="00A8526D">
      <w:pPr>
        <w:jc w:val="center"/>
      </w:pPr>
      <w:r>
        <w:rPr>
          <w:noProof/>
        </w:rPr>
        <w:drawing>
          <wp:inline distT="0" distB="0" distL="0" distR="0" wp14:anchorId="01B101AC" wp14:editId="7E99CB45">
            <wp:extent cx="5121275" cy="1856693"/>
            <wp:effectExtent l="0" t="0" r="3175"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5121275" cy="1856693"/>
                    </a:xfrm>
                    <a:prstGeom prst="rect">
                      <a:avLst/>
                    </a:prstGeom>
                    <a:noFill/>
                  </pic:spPr>
                </pic:pic>
              </a:graphicData>
            </a:graphic>
          </wp:inline>
        </w:drawing>
      </w:r>
    </w:p>
    <w:p w14:paraId="14B627EB" w14:textId="713A13DF" w:rsidR="00FF1216" w:rsidRPr="00E233F7" w:rsidRDefault="00FF1216" w:rsidP="00E233F7">
      <w:pPr>
        <w:pStyle w:val="Caption"/>
      </w:pPr>
      <w:bookmarkStart w:id="198" w:name="_Toc146211591"/>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5909F0">
        <w:rPr>
          <w:noProof/>
        </w:rPr>
        <w:t>2</w:t>
      </w:r>
      <w:r w:rsidR="00BB603E" w:rsidRPr="00E233F7">
        <w:fldChar w:fldCharType="end"/>
      </w:r>
      <w:bookmarkEnd w:id="197"/>
      <w:r w:rsidRPr="00E233F7">
        <w:t>: Transport stream processor diagram</w:t>
      </w:r>
      <w:bookmarkEnd w:id="198"/>
    </w:p>
    <w:p w14:paraId="2B261865" w14:textId="54FE360A" w:rsidR="00FF1216" w:rsidRDefault="00FF1216" w:rsidP="00FF1216">
      <w:pPr>
        <w:rPr>
          <w:lang w:val="en-GB"/>
        </w:rPr>
      </w:pPr>
      <w:r>
        <w:t xml:space="preserve">This section describes the general syntax and usage of the </w:t>
      </w:r>
      <w:r w:rsidRPr="004509ED">
        <w:rPr>
          <w:rStyle w:val="Codeintext"/>
        </w:rPr>
        <w:t>tsp</w:t>
      </w:r>
      <w:r>
        <w:t xml:space="preserve"> command. A</w:t>
      </w:r>
      <w:r>
        <w:rPr>
          <w:lang w:val="en-GB"/>
        </w:rPr>
        <w:t xml:space="preserve">ll plugins are documented in details, in alphabetical order, in chapter </w:t>
      </w:r>
      <w:r w:rsidR="00D57DD4">
        <w:rPr>
          <w:lang w:val="en-GB"/>
        </w:rPr>
        <w:fldChar w:fldCharType="begin"/>
      </w:r>
      <w:r>
        <w:rPr>
          <w:lang w:val="en-GB"/>
        </w:rPr>
        <w:instrText xml:space="preserve"> REF _Ref218669309 \r \h </w:instrText>
      </w:r>
      <w:r w:rsidR="00D57DD4">
        <w:rPr>
          <w:lang w:val="en-GB"/>
        </w:rPr>
      </w:r>
      <w:r w:rsidR="00D57DD4">
        <w:rPr>
          <w:lang w:val="en-GB"/>
        </w:rPr>
        <w:fldChar w:fldCharType="separate"/>
      </w:r>
      <w:r w:rsidR="005909F0">
        <w:rPr>
          <w:lang w:val="en-GB"/>
        </w:rPr>
        <w:t>4</w:t>
      </w:r>
      <w:r w:rsidR="00D57DD4">
        <w:rPr>
          <w:lang w:val="en-GB"/>
        </w:rPr>
        <w:fldChar w:fldCharType="end"/>
      </w:r>
      <w:r>
        <w:rPr>
          <w:lang w:val="en-GB"/>
        </w:rPr>
        <w:t xml:space="preserve">, page </w:t>
      </w:r>
      <w:r w:rsidR="00D57DD4">
        <w:rPr>
          <w:lang w:val="en-GB"/>
        </w:rPr>
        <w:fldChar w:fldCharType="begin"/>
      </w:r>
      <w:r>
        <w:rPr>
          <w:lang w:val="en-GB"/>
        </w:rPr>
        <w:instrText xml:space="preserve"> PAGEREF _Ref218669309 \h </w:instrText>
      </w:r>
      <w:r w:rsidR="00D57DD4">
        <w:rPr>
          <w:lang w:val="en-GB"/>
        </w:rPr>
      </w:r>
      <w:r w:rsidR="00D57DD4">
        <w:rPr>
          <w:lang w:val="en-GB"/>
        </w:rPr>
        <w:fldChar w:fldCharType="separate"/>
      </w:r>
      <w:r w:rsidR="005909F0">
        <w:rPr>
          <w:noProof/>
          <w:lang w:val="en-GB"/>
        </w:rPr>
        <w:t>172</w:t>
      </w:r>
      <w:r w:rsidR="00D57DD4">
        <w:rPr>
          <w:lang w:val="en-GB"/>
        </w:rPr>
        <w:fldChar w:fldCharType="end"/>
      </w:r>
      <w:r>
        <w:rPr>
          <w:lang w:val="en-GB"/>
        </w:rPr>
        <w:t xml:space="preserve">. The section </w:t>
      </w:r>
      <w:r w:rsidR="00D57DD4">
        <w:rPr>
          <w:lang w:val="en-GB"/>
        </w:rPr>
        <w:fldChar w:fldCharType="begin"/>
      </w:r>
      <w:r>
        <w:rPr>
          <w:lang w:val="en-GB"/>
        </w:rPr>
        <w:instrText xml:space="preserve"> REF _Ref127069508 \r \h </w:instrText>
      </w:r>
      <w:r w:rsidR="00D57DD4">
        <w:rPr>
          <w:lang w:val="en-GB"/>
        </w:rPr>
      </w:r>
      <w:r w:rsidR="00D57DD4">
        <w:rPr>
          <w:lang w:val="en-GB"/>
        </w:rPr>
        <w:fldChar w:fldCharType="separate"/>
      </w:r>
      <w:r w:rsidR="005909F0">
        <w:rPr>
          <w:lang w:val="en-GB"/>
        </w:rPr>
        <w:t>5.2</w:t>
      </w:r>
      <w:r w:rsidR="00D57DD4">
        <w:rPr>
          <w:lang w:val="en-GB"/>
        </w:rPr>
        <w:fldChar w:fldCharType="end"/>
      </w:r>
      <w:r>
        <w:rPr>
          <w:lang w:val="en-GB"/>
        </w:rPr>
        <w:t xml:space="preserve"> gives a few examples of tsp commands, </w:t>
      </w:r>
      <w:r w:rsidR="00EB3193">
        <w:rPr>
          <w:lang w:val="en-GB"/>
        </w:rPr>
        <w:t>both</w:t>
      </w:r>
      <w:r>
        <w:rPr>
          <w:lang w:val="en-GB"/>
        </w:rPr>
        <w:t xml:space="preserve"> simple and complex examples.</w:t>
      </w:r>
    </w:p>
    <w:p w14:paraId="6F82B31B" w14:textId="77777777" w:rsidR="00FF1216" w:rsidRPr="0010024C" w:rsidRDefault="00FF1216" w:rsidP="00E233F7">
      <w:pPr>
        <w:pStyle w:val="UsageTitle"/>
        <w:rPr>
          <w:lang w:val="en-US"/>
        </w:rPr>
      </w:pPr>
      <w:r w:rsidRPr="0010024C">
        <w:rPr>
          <w:lang w:val="en-US"/>
        </w:rPr>
        <w:t>Usage</w:t>
      </w:r>
    </w:p>
    <w:p w14:paraId="041DF98A" w14:textId="77777777" w:rsidR="00FF1216" w:rsidRDefault="00FF1216" w:rsidP="00FF1216">
      <w:r>
        <w:t xml:space="preserve">The general syntax of the </w:t>
      </w:r>
      <w:r w:rsidRPr="001E3C7B">
        <w:rPr>
          <w:rStyle w:val="Codeintext"/>
        </w:rPr>
        <w:t>tsp</w:t>
      </w:r>
      <w:r>
        <w:t xml:space="preserve"> command is the following</w:t>
      </w:r>
      <w:r w:rsidR="00293E1A">
        <w:t>:</w:t>
      </w:r>
    </w:p>
    <w:p w14:paraId="0CFAD7D0" w14:textId="77777777" w:rsidR="00FF1216" w:rsidRDefault="00FF1216" w:rsidP="00FF1216">
      <w:pPr>
        <w:pStyle w:val="UsageSyntax"/>
        <w:rPr>
          <w:lang w:val="en-GB"/>
        </w:rPr>
      </w:pPr>
      <w:r>
        <w:rPr>
          <w:lang w:val="en-GB"/>
        </w:rPr>
        <w:t>tsp [</w:t>
      </w:r>
      <w:r>
        <w:rPr>
          <w:i/>
          <w:iCs/>
          <w:lang w:val="en-GB"/>
        </w:rPr>
        <w:t>tsp-options</w:t>
      </w:r>
      <w:r>
        <w:rPr>
          <w:lang w:val="en-GB"/>
        </w:rPr>
        <w:t>] \</w:t>
      </w:r>
      <w:r w:rsidR="00FE69CD">
        <w:rPr>
          <w:lang w:val="en-GB"/>
        </w:rPr>
        <w:br/>
      </w:r>
      <w:r>
        <w:rPr>
          <w:lang w:val="en-GB"/>
        </w:rPr>
        <w:t xml:space="preserve">    [-I </w:t>
      </w:r>
      <w:r>
        <w:rPr>
          <w:i/>
          <w:iCs/>
          <w:lang w:val="en-GB"/>
        </w:rPr>
        <w:t>input-name</w:t>
      </w:r>
      <w:r>
        <w:rPr>
          <w:lang w:val="en-GB"/>
        </w:rPr>
        <w:t xml:space="preserve"> [</w:t>
      </w:r>
      <w:r>
        <w:rPr>
          <w:i/>
          <w:iCs/>
          <w:lang w:val="en-GB"/>
        </w:rPr>
        <w:t>input-options</w:t>
      </w:r>
      <w:r>
        <w:rPr>
          <w:lang w:val="en-GB"/>
        </w:rPr>
        <w:t>]] \</w:t>
      </w:r>
      <w:r w:rsidR="00FE69CD">
        <w:rPr>
          <w:lang w:val="en-GB"/>
        </w:rPr>
        <w:br/>
      </w:r>
      <w:r>
        <w:rPr>
          <w:lang w:val="en-GB"/>
        </w:rPr>
        <w:t xml:space="preserve">    [-P </w:t>
      </w:r>
      <w:r>
        <w:rPr>
          <w:i/>
          <w:iCs/>
          <w:lang w:val="en-GB"/>
        </w:rPr>
        <w:t>processor-name</w:t>
      </w:r>
      <w:r>
        <w:rPr>
          <w:lang w:val="en-GB"/>
        </w:rPr>
        <w:t xml:space="preserve"> [</w:t>
      </w:r>
      <w:r>
        <w:rPr>
          <w:i/>
          <w:iCs/>
          <w:lang w:val="en-GB"/>
        </w:rPr>
        <w:t>processor-options</w:t>
      </w:r>
      <w:r>
        <w:rPr>
          <w:lang w:val="en-GB"/>
        </w:rPr>
        <w:t>]] ... \</w:t>
      </w:r>
      <w:r w:rsidR="00FE69CD">
        <w:rPr>
          <w:lang w:val="en-GB"/>
        </w:rPr>
        <w:br/>
      </w:r>
      <w:r>
        <w:rPr>
          <w:lang w:val="en-GB"/>
        </w:rPr>
        <w:t xml:space="preserve">    [-O </w:t>
      </w:r>
      <w:r>
        <w:rPr>
          <w:i/>
          <w:iCs/>
          <w:lang w:val="en-GB"/>
        </w:rPr>
        <w:t>output-name</w:t>
      </w:r>
      <w:r>
        <w:rPr>
          <w:lang w:val="en-GB"/>
        </w:rPr>
        <w:t xml:space="preserve"> [</w:t>
      </w:r>
      <w:r>
        <w:rPr>
          <w:i/>
          <w:iCs/>
          <w:lang w:val="en-GB"/>
        </w:rPr>
        <w:t>output-options</w:t>
      </w:r>
      <w:r>
        <w:rPr>
          <w:lang w:val="en-GB"/>
        </w:rPr>
        <w:t>]]</w:t>
      </w:r>
    </w:p>
    <w:p w14:paraId="0E35EE47" w14:textId="77777777" w:rsidR="00FF1216" w:rsidRDefault="00FF1216" w:rsidP="00D22D9D">
      <w:r>
        <w:t xml:space="preserve">All </w:t>
      </w:r>
      <w:r>
        <w:rPr>
          <w:i/>
          <w:iCs/>
        </w:rPr>
        <w:t>tsp-options</w:t>
      </w:r>
      <w:r>
        <w:t xml:space="preserve"> must be placed on the command line before the input, packet processing and output plugin specifications. There must be at most one input and one output plugin. There may be any number of packet processing plugins. On the command line, the order of the packet processing plugins is significant</w:t>
      </w:r>
      <w:r w:rsidR="00293E1A">
        <w:t>:</w:t>
      </w:r>
      <w:r>
        <w:t xml:space="preserve"> the TS packets are passed from one processor to the other in this order.</w:t>
      </w:r>
    </w:p>
    <w:p w14:paraId="4602D79C" w14:textId="77777777" w:rsidR="0054245E" w:rsidRPr="0054245E" w:rsidRDefault="0054245E" w:rsidP="0054245E">
      <w:pPr>
        <w:pStyle w:val="UsageTitle"/>
        <w:rPr>
          <w:lang w:val="en-US"/>
        </w:rPr>
      </w:pPr>
      <w:r w:rsidRPr="0054245E">
        <w:rPr>
          <w:lang w:val="en-US"/>
        </w:rPr>
        <w:t>Offline and real-time defaults</w:t>
      </w:r>
    </w:p>
    <w:p w14:paraId="76164FE3" w14:textId="77777777" w:rsidR="00CB6F23" w:rsidRDefault="0054245E" w:rsidP="00D22D9D">
      <w:r>
        <w:t xml:space="preserve">There are two main classes of usage for </w:t>
      </w:r>
      <w:r w:rsidRPr="004509ED">
        <w:rPr>
          <w:rStyle w:val="Codeintext"/>
        </w:rPr>
        <w:t>tsp</w:t>
      </w:r>
      <w:r>
        <w:t>, offline and real-time processing. Offline processing works on static data such as transport stream files without specific timing constraints. Real-time processing applies to streaming devices such as tuners, Dektec devices or IP streams.</w:t>
      </w:r>
    </w:p>
    <w:p w14:paraId="5103BDF6" w14:textId="77777777" w:rsidR="0054245E" w:rsidRDefault="0054245E" w:rsidP="00D22D9D">
      <w:r>
        <w:t xml:space="preserve">In the </w:t>
      </w:r>
      <w:r w:rsidRPr="004509ED">
        <w:rPr>
          <w:rStyle w:val="Codeintext"/>
        </w:rPr>
        <w:t>tsp</w:t>
      </w:r>
      <w:r>
        <w:t xml:space="preserve"> command and in many plugins, some command line options affect tuning and performances.</w:t>
      </w:r>
      <w:r w:rsidR="00CB6F23">
        <w:t xml:space="preserve"> Roughly, we have to find a balance between throughput and latency.</w:t>
      </w:r>
    </w:p>
    <w:p w14:paraId="179B6202" w14:textId="77777777" w:rsidR="00CB6F23" w:rsidRDefault="00CB6F23" w:rsidP="006B30A7">
      <w:pPr>
        <w:pStyle w:val="ListParagraph"/>
        <w:numPr>
          <w:ilvl w:val="0"/>
          <w:numId w:val="40"/>
        </w:numPr>
      </w:pPr>
      <w:r>
        <w:t>To get a higher throughput, we must minimize the data copy and thread context switching</w:t>
      </w:r>
      <w:r w:rsidRPr="00CB6F23">
        <w:t xml:space="preserve"> </w:t>
      </w:r>
      <w:r>
        <w:t xml:space="preserve">operations. This is achieved using larger buffer sizes and letting plugins work on larger </w:t>
      </w:r>
      <w:r>
        <w:lastRenderedPageBreak/>
        <w:t>amounts of TS packets. This requires less CPU and provides better overall performances. But this also has the side effect of increasing the latency.</w:t>
      </w:r>
    </w:p>
    <w:p w14:paraId="3F0B9FD3" w14:textId="77777777" w:rsidR="00CB6F23" w:rsidRDefault="00CB6F23" w:rsidP="006B30A7">
      <w:pPr>
        <w:pStyle w:val="ListParagraph"/>
        <w:numPr>
          <w:ilvl w:val="0"/>
          <w:numId w:val="40"/>
        </w:numPr>
      </w:pPr>
      <w:r>
        <w:t>To get a lower latency, we must basically do the opposite: work on smaller data chunks, pass data faster (more frequently) from plugin to plugin. The drawback is an increase of CPU requirement.</w:t>
      </w:r>
    </w:p>
    <w:p w14:paraId="3BFF24DD" w14:textId="77777777" w:rsidR="00CB6F23" w:rsidRDefault="00CB6F23" w:rsidP="00CB6F23">
      <w:r>
        <w:t>There is no unique choice. When working on offline files, increasing the throughput and reducing the CPU load is the right choice. But for streaming and real-time pr</w:t>
      </w:r>
      <w:r w:rsidR="005447C3">
        <w:t>ocessing, reducing the latency is the priority.</w:t>
      </w:r>
    </w:p>
    <w:p w14:paraId="46360980" w14:textId="77777777" w:rsidR="005447C3" w:rsidRDefault="005447C3" w:rsidP="00CB6F23">
      <w:r>
        <w:t>To optimize the offline or real-time processing, many tuning options can be adjusted. While fine tuning is sometimes useful, the user mainly needs two sets of default options: offline or real-time.</w:t>
      </w:r>
    </w:p>
    <w:p w14:paraId="22175DD3" w14:textId="77777777" w:rsidR="005447C3" w:rsidRDefault="005447C3" w:rsidP="00CB6F23">
      <w:r>
        <w:t xml:space="preserve">By default, </w:t>
      </w:r>
      <w:r w:rsidRPr="004509ED">
        <w:rPr>
          <w:rStyle w:val="Codeintext"/>
        </w:rPr>
        <w:t>tsp</w:t>
      </w:r>
      <w:r>
        <w:t xml:space="preserve"> and all plugins use the offline defaults, the tuning options which give good performances at the expense of a higher latency.</w:t>
      </w:r>
    </w:p>
    <w:p w14:paraId="757737D3" w14:textId="77777777" w:rsidR="005447C3" w:rsidRDefault="005447C3" w:rsidP="00CB6F23">
      <w:r>
        <w:t>The real-time defaults are used without having to specify all individual options in two cases:</w:t>
      </w:r>
    </w:p>
    <w:p w14:paraId="79A58120" w14:textId="77777777" w:rsidR="005447C3" w:rsidRDefault="005447C3" w:rsidP="006B30A7">
      <w:pPr>
        <w:pStyle w:val="ListParagraph"/>
        <w:numPr>
          <w:ilvl w:val="0"/>
          <w:numId w:val="13"/>
        </w:numPr>
      </w:pPr>
      <w:r>
        <w:t xml:space="preserve">The option </w:t>
      </w:r>
      <w:r w:rsidRPr="00CE6802">
        <w:rPr>
          <w:rStyle w:val="Codeintext"/>
        </w:rPr>
        <w:t>--realtime</w:t>
      </w:r>
      <w:r>
        <w:t xml:space="preserve"> is specified in the </w:t>
      </w:r>
      <w:r>
        <w:rPr>
          <w:i/>
        </w:rPr>
        <w:t>tsp</w:t>
      </w:r>
      <w:r>
        <w:t xml:space="preserve"> command line.</w:t>
      </w:r>
    </w:p>
    <w:p w14:paraId="5D57A2FB" w14:textId="77777777" w:rsidR="005447C3" w:rsidRDefault="005447C3" w:rsidP="006B30A7">
      <w:pPr>
        <w:pStyle w:val="ListParagraph"/>
        <w:numPr>
          <w:ilvl w:val="0"/>
          <w:numId w:val="13"/>
        </w:numPr>
      </w:pPr>
      <w:r>
        <w:t>At least one plugin in the chain is designed to work in real-time.</w:t>
      </w:r>
    </w:p>
    <w:p w14:paraId="061468DB" w14:textId="77777777" w:rsidR="005447C3" w:rsidRDefault="005447C3" w:rsidP="005447C3">
      <w:r>
        <w:t xml:space="preserve">In these two cases, </w:t>
      </w:r>
      <w:r w:rsidRPr="004509ED">
        <w:rPr>
          <w:rStyle w:val="Codeintext"/>
        </w:rPr>
        <w:t>tsp</w:t>
      </w:r>
      <w:r>
        <w:t xml:space="preserve"> and all plugins use their real-time defaults (unless</w:t>
      </w:r>
      <w:r w:rsidR="00447A45">
        <w:t>,</w:t>
      </w:r>
      <w:r>
        <w:t xml:space="preserve"> of course</w:t>
      </w:r>
      <w:r w:rsidR="00447A45">
        <w:t>,</w:t>
      </w:r>
      <w:r>
        <w:t xml:space="preserve"> options are individually set).</w:t>
      </w:r>
    </w:p>
    <w:p w14:paraId="58073BBA" w14:textId="77777777" w:rsidR="005447C3" w:rsidRDefault="00C94564" w:rsidP="005447C3">
      <w:r>
        <w:t xml:space="preserve">The second condition is an intrinsic property of a plugin. Examples of “real-time” plugins include </w:t>
      </w:r>
      <w:r w:rsidRPr="004509ED">
        <w:rPr>
          <w:rStyle w:val="Codeintext"/>
        </w:rPr>
        <w:t>dvb</w:t>
      </w:r>
      <w:r>
        <w:t xml:space="preserve">, </w:t>
      </w:r>
      <w:r w:rsidRPr="004509ED">
        <w:rPr>
          <w:rStyle w:val="Codeintext"/>
        </w:rPr>
        <w:t>dektec</w:t>
      </w:r>
      <w:r>
        <w:t xml:space="preserve">, </w:t>
      </w:r>
      <w:r w:rsidRPr="004509ED">
        <w:rPr>
          <w:rStyle w:val="Codeintext"/>
        </w:rPr>
        <w:t>ip</w:t>
      </w:r>
      <w:r>
        <w:t xml:space="preserve">, </w:t>
      </w:r>
      <w:r w:rsidRPr="004509ED">
        <w:rPr>
          <w:rStyle w:val="Codeintext"/>
        </w:rPr>
        <w:t>play</w:t>
      </w:r>
      <w:r>
        <w:t xml:space="preserve"> or </w:t>
      </w:r>
      <w:r w:rsidRPr="004509ED">
        <w:rPr>
          <w:rStyle w:val="Codeintext"/>
        </w:rPr>
        <w:t>regulate</w:t>
      </w:r>
      <w:r>
        <w:t xml:space="preserve">. These plugins are somehow designed to work on real-time streams. Their simple presence in the </w:t>
      </w:r>
      <w:r w:rsidRPr="00364574">
        <w:rPr>
          <w:rStyle w:val="Codeintext"/>
        </w:rPr>
        <w:t>tsp</w:t>
      </w:r>
      <w:r>
        <w:t xml:space="preserve"> command is sufficient to trigger the use of real-time defaults for all plugins. It is still possible to force the use of offline defaults using the </w:t>
      </w:r>
      <w:r w:rsidRPr="00364574">
        <w:rPr>
          <w:rStyle w:val="Codeintext"/>
        </w:rPr>
        <w:t>tsp</w:t>
      </w:r>
      <w:r>
        <w:rPr>
          <w:i/>
        </w:rPr>
        <w:t xml:space="preserve"> </w:t>
      </w:r>
      <w:r>
        <w:t xml:space="preserve">option </w:t>
      </w:r>
      <w:r w:rsidRPr="00CE6802">
        <w:rPr>
          <w:rStyle w:val="Codeintext"/>
        </w:rPr>
        <w:t>--realtime=off</w:t>
      </w:r>
      <w:r>
        <w:t>, even if a real-time plugin is present.</w:t>
      </w:r>
    </w:p>
    <w:p w14:paraId="288B21D1" w14:textId="77777777" w:rsidR="00A54A15" w:rsidRPr="00A54A15" w:rsidRDefault="00A54A15" w:rsidP="00A54A15">
      <w:pPr>
        <w:pStyle w:val="UsageTitle"/>
        <w:rPr>
          <w:lang w:val="en-US"/>
        </w:rPr>
      </w:pPr>
      <w:r w:rsidRPr="00A54A15">
        <w:rPr>
          <w:lang w:val="en-US"/>
        </w:rPr>
        <w:t>Rendering speed and transmission speed</w:t>
      </w:r>
    </w:p>
    <w:p w14:paraId="7C9D2132" w14:textId="77777777" w:rsidR="00A54A15" w:rsidRDefault="00A54A15" w:rsidP="00A54A15">
      <w:r>
        <w:t xml:space="preserve">With </w:t>
      </w:r>
      <w:r w:rsidRPr="00364574">
        <w:rPr>
          <w:rStyle w:val="Codeintext"/>
        </w:rPr>
        <w:t>tsp</w:t>
      </w:r>
      <w:r>
        <w:t>, a</w:t>
      </w:r>
      <w:r w:rsidRPr="00A54A15">
        <w:t xml:space="preserve"> stream has a </w:t>
      </w:r>
      <w:r w:rsidRPr="00A54A15">
        <w:rPr>
          <w:i/>
        </w:rPr>
        <w:t>rendering</w:t>
      </w:r>
      <w:r w:rsidRPr="00A54A15">
        <w:t xml:space="preserve"> speed (the speed of the audio / video) and a </w:t>
      </w:r>
      <w:r w:rsidRPr="00A54A15">
        <w:rPr>
          <w:i/>
        </w:rPr>
        <w:t>transmission</w:t>
      </w:r>
      <w:r w:rsidRPr="00A54A15">
        <w:t xml:space="preserve"> speed (the speed at which packets go through </w:t>
      </w:r>
      <w:r w:rsidRPr="008E79F3">
        <w:rPr>
          <w:rStyle w:val="Codeintext"/>
        </w:rPr>
        <w:t>tsp</w:t>
      </w:r>
      <w:r>
        <w:t>).</w:t>
      </w:r>
    </w:p>
    <w:p w14:paraId="330F65F0" w14:textId="41B3F1FE" w:rsidR="00B748B0" w:rsidRPr="00B748B0" w:rsidRDefault="00B748B0" w:rsidP="00B748B0">
      <w:r>
        <w:t>As a general rule, the wor</w:t>
      </w:r>
      <w:r w:rsidR="00BE5CF5">
        <w:t>d</w:t>
      </w:r>
      <w:r>
        <w:t xml:space="preserve"> </w:t>
      </w:r>
      <w:r>
        <w:rPr>
          <w:i/>
        </w:rPr>
        <w:t xml:space="preserve">bitrate </w:t>
      </w:r>
      <w:r>
        <w:t xml:space="preserve">refers to the rendering speed. So, when a plugin inserts data with a </w:t>
      </w:r>
      <w:r>
        <w:rPr>
          <w:i/>
        </w:rPr>
        <w:t>bitrate of 100 kb/s</w:t>
      </w:r>
      <w:r>
        <w:t xml:space="preserve"> for instance, this means that the data will be received at this bitrate when the transport stream is played in real time (independently of the file processing speed, if the data insertion was previously performed on an offline file).</w:t>
      </w:r>
    </w:p>
    <w:p w14:paraId="70C67BE1" w14:textId="77777777" w:rsidR="00A54A15" w:rsidRDefault="00A54A15" w:rsidP="00A54A15">
      <w:r>
        <w:t xml:space="preserve">It is important to understand the differences </w:t>
      </w:r>
      <w:r w:rsidR="00B748B0">
        <w:t>between the two</w:t>
      </w:r>
      <w:r>
        <w:t xml:space="preserve">. </w:t>
      </w:r>
      <w:r w:rsidRPr="00A54A15">
        <w:t>Real-time streams, from broadcast or multicast, have identical transmission and rendering speeds because they are transmitted to watch TV.</w:t>
      </w:r>
      <w:r>
        <w:t xml:space="preserve"> </w:t>
      </w:r>
      <w:r w:rsidRPr="00A54A15">
        <w:t xml:space="preserve">Files, on the other hand, have a very high transmission speed, </w:t>
      </w:r>
      <w:r>
        <w:t xml:space="preserve">typically the I/O speed of the disk, </w:t>
      </w:r>
      <w:r w:rsidRPr="00A54A15">
        <w:t>maybe 1 Gb/s or more on SSD.</w:t>
      </w:r>
    </w:p>
    <w:p w14:paraId="098B62D3" w14:textId="77777777" w:rsidR="00B748B0" w:rsidRDefault="00B748B0" w:rsidP="00B748B0">
      <w:r>
        <w:t xml:space="preserve">Some plugins explicitly manipulate the rendering or transmission speed. </w:t>
      </w:r>
      <w:r w:rsidRPr="00A54A15">
        <w:t xml:space="preserve">The plugin </w:t>
      </w:r>
      <w:r w:rsidRPr="00364574">
        <w:rPr>
          <w:rStyle w:val="Codeintext"/>
        </w:rPr>
        <w:t>pcrbitrate</w:t>
      </w:r>
      <w:r>
        <w:t xml:space="preserve">, for instance, </w:t>
      </w:r>
      <w:r w:rsidRPr="00A54A15">
        <w:t>is designed to evaluate the rendering speed</w:t>
      </w:r>
      <w:r>
        <w:t xml:space="preserve"> based on embedded time stamps in the stream</w:t>
      </w:r>
      <w:r w:rsidRPr="00A54A15">
        <w:t xml:space="preserve">. The plugin </w:t>
      </w:r>
      <w:r w:rsidRPr="00364574">
        <w:rPr>
          <w:rStyle w:val="Codeintext"/>
        </w:rPr>
        <w:t>regulate</w:t>
      </w:r>
      <w:r>
        <w:t>, on the other hand,</w:t>
      </w:r>
      <w:r w:rsidRPr="00A54A15">
        <w:t xml:space="preserve"> is designed to alter the transmission speed.</w:t>
      </w:r>
    </w:p>
    <w:p w14:paraId="435AE456" w14:textId="77777777" w:rsidR="00B748B0" w:rsidRDefault="00CE194F" w:rsidP="00B748B0">
      <w:r>
        <w:t>Let’s review some examples where these plugins should be used.</w:t>
      </w:r>
    </w:p>
    <w:p w14:paraId="10F68D1D" w14:textId="77777777" w:rsidR="00A54A15" w:rsidRPr="00CE194F" w:rsidRDefault="00B748B0" w:rsidP="00A54A15">
      <w:r w:rsidRPr="00B748B0">
        <w:t>Consider that you have recorded a 6 Mb/s single program transport stream</w:t>
      </w:r>
      <w:r>
        <w:t xml:space="preserve"> and you want to send it through </w:t>
      </w:r>
      <w:r w:rsidR="00CE194F">
        <w:t>UDP/</w:t>
      </w:r>
      <w:r>
        <w:t>IP to a remote media player</w:t>
      </w:r>
      <w:r w:rsidRPr="00B748B0">
        <w:t xml:space="preserve">. </w:t>
      </w:r>
      <w:r>
        <w:t>U</w:t>
      </w:r>
      <w:r w:rsidRPr="00B748B0">
        <w:t xml:space="preserve">sing </w:t>
      </w:r>
      <w:r w:rsidRPr="00364574">
        <w:rPr>
          <w:rStyle w:val="Codeintext"/>
        </w:rPr>
        <w:t>tsp -I file</w:t>
      </w:r>
      <w:r w:rsidRPr="00B748B0">
        <w:t xml:space="preserve">, you read it and send it to </w:t>
      </w:r>
      <w:r w:rsidRPr="00364574">
        <w:rPr>
          <w:rStyle w:val="Codeintext"/>
        </w:rPr>
        <w:t>-O ip</w:t>
      </w:r>
      <w:r w:rsidRPr="00B748B0">
        <w:t xml:space="preserve">. The effective reading speed of the file will be 500 M/b for instance. So, on a gigabit network, you send a 6 Mb/s video stream at 1 Gb/s, 166 times faster as it should be. Thus, a 15 </w:t>
      </w:r>
      <w:r>
        <w:t>minutes</w:t>
      </w:r>
      <w:r w:rsidRPr="00B748B0">
        <w:t xml:space="preserve"> video is received in 5 seconds and the player displays almost nothing.</w:t>
      </w:r>
      <w:r>
        <w:t xml:space="preserve"> </w:t>
      </w:r>
      <w:r w:rsidR="00A54A15" w:rsidRPr="00A54A15">
        <w:t xml:space="preserve">In this case, you </w:t>
      </w:r>
      <w:r w:rsidR="00A54A15" w:rsidRPr="00B748B0">
        <w:rPr>
          <w:bCs/>
        </w:rPr>
        <w:t>must</w:t>
      </w:r>
      <w:r w:rsidR="00A54A15" w:rsidRPr="00A54A15">
        <w:t xml:space="preserve"> use the plugin </w:t>
      </w:r>
      <w:r w:rsidR="00A54A15" w:rsidRPr="00944C3B">
        <w:rPr>
          <w:rStyle w:val="Codeintext"/>
        </w:rPr>
        <w:t>regulate</w:t>
      </w:r>
      <w:r w:rsidR="00A54A15" w:rsidRPr="00A54A15">
        <w:t xml:space="preserve"> between </w:t>
      </w:r>
      <w:r w:rsidR="00A54A15" w:rsidRPr="00364574">
        <w:rPr>
          <w:rStyle w:val="Codeintext"/>
        </w:rPr>
        <w:t>-I file</w:t>
      </w:r>
      <w:r w:rsidR="00A54A15" w:rsidRPr="00CE194F">
        <w:t xml:space="preserve"> and </w:t>
      </w:r>
      <w:r w:rsidR="00A54A15" w:rsidRPr="00364574">
        <w:rPr>
          <w:rStyle w:val="Codeintext"/>
        </w:rPr>
        <w:t>-O ip</w:t>
      </w:r>
      <w:r w:rsidR="00A54A15" w:rsidRPr="00CE194F">
        <w:t>. The plugin acts as a bottleneck and lets packets flow out at 6 Mb/s only.</w:t>
      </w:r>
    </w:p>
    <w:p w14:paraId="5D904B27" w14:textId="77777777" w:rsidR="00A54A15" w:rsidRDefault="00A54A15" w:rsidP="00CE194F">
      <w:r w:rsidRPr="00CE194F">
        <w:t>But, when the source has the same transmission and rendering speeds</w:t>
      </w:r>
      <w:r w:rsidR="00CE194F">
        <w:t xml:space="preserve"> (DVB tuner, IP source)</w:t>
      </w:r>
      <w:r w:rsidRPr="00CE194F">
        <w:t xml:space="preserve">, </w:t>
      </w:r>
      <w:r w:rsidR="00CE194F">
        <w:t xml:space="preserve">the plugin </w:t>
      </w:r>
      <w:r w:rsidRPr="000908FC">
        <w:rPr>
          <w:rStyle w:val="Codeintext"/>
        </w:rPr>
        <w:t>regulate</w:t>
      </w:r>
      <w:r w:rsidRPr="00CE194F">
        <w:t xml:space="preserve"> is useless. At best, it does nothing. At worst, it introduces undesirable artifacts.</w:t>
      </w:r>
    </w:p>
    <w:p w14:paraId="03A00B29" w14:textId="77777777" w:rsidR="00CE194F" w:rsidRDefault="00CE194F" w:rsidP="00CE194F">
      <w:r>
        <w:lastRenderedPageBreak/>
        <w:t xml:space="preserve">There are also cases where the transmission speed regulation is done automatically. If the media player is a local application and is started using </w:t>
      </w:r>
      <w:r w:rsidRPr="000908FC">
        <w:rPr>
          <w:rStyle w:val="Codeintext"/>
        </w:rPr>
        <w:t>-O play</w:t>
      </w:r>
      <w:r>
        <w:t xml:space="preserve">, </w:t>
      </w:r>
      <w:r w:rsidRPr="000908FC">
        <w:rPr>
          <w:rStyle w:val="Codeintext"/>
        </w:rPr>
        <w:t>tsp</w:t>
      </w:r>
      <w:r>
        <w:t xml:space="preserve"> communicates with the player through a pipe. A pipe is a self-regulated communication mechanism. So, even if the input is a disk file with a high reading speed, using </w:t>
      </w:r>
      <w:r w:rsidRPr="000908FC">
        <w:rPr>
          <w:rStyle w:val="Codeintext"/>
        </w:rPr>
        <w:t>regulate</w:t>
      </w:r>
      <w:r>
        <w:t xml:space="preserve"> is not necessary because the same role is played here by the pipe. The difference with the previous example is that UDP/IP is not a regulated communication channel, unlike pipes and TCP/IP.</w:t>
      </w:r>
    </w:p>
    <w:p w14:paraId="2DD8DE44" w14:textId="77777777" w:rsidR="00CE194F" w:rsidRPr="00CE194F" w:rsidRDefault="00CE194F" w:rsidP="00CE194F">
      <w:pPr>
        <w:pStyle w:val="UsageTitle"/>
        <w:rPr>
          <w:lang w:val="en-US"/>
        </w:rPr>
      </w:pPr>
      <w:r w:rsidRPr="00CE194F">
        <w:rPr>
          <w:lang w:val="en-US"/>
        </w:rPr>
        <w:t>Bitrate propagation</w:t>
      </w:r>
    </w:p>
    <w:p w14:paraId="73D39D48" w14:textId="77777777" w:rsidR="00CE194F" w:rsidRDefault="00CE194F" w:rsidP="00CE194F">
      <w:r>
        <w:t xml:space="preserve">At any point in the chain, </w:t>
      </w:r>
      <w:r w:rsidR="001A1DC3">
        <w:t>all plugin</w:t>
      </w:r>
      <w:r w:rsidR="003D51A0">
        <w:t>s</w:t>
      </w:r>
      <w:r w:rsidR="001A1DC3">
        <w:t xml:space="preserve"> have</w:t>
      </w:r>
      <w:r>
        <w:t xml:space="preserve"> some knowledge of the transport stream bitrate</w:t>
      </w:r>
      <w:r w:rsidR="001A1DC3">
        <w:t xml:space="preserve">, or </w:t>
      </w:r>
      <w:r w:rsidR="001A1DC3">
        <w:rPr>
          <w:i/>
        </w:rPr>
        <w:t>rendering</w:t>
      </w:r>
      <w:r w:rsidR="001A1DC3">
        <w:t xml:space="preserve"> speed</w:t>
      </w:r>
      <w:r>
        <w:t>. Some plugins use that bitrate</w:t>
      </w:r>
      <w:r w:rsidR="001A1DC3">
        <w:t xml:space="preserve"> information</w:t>
      </w:r>
      <w:r>
        <w:t xml:space="preserve">, some others don’t. The plugin </w:t>
      </w:r>
      <w:r w:rsidR="001A1DC3" w:rsidRPr="00E7473C">
        <w:rPr>
          <w:rStyle w:val="Codeintext"/>
        </w:rPr>
        <w:t xml:space="preserve">regulate </w:t>
      </w:r>
      <w:r w:rsidR="001A1DC3">
        <w:t xml:space="preserve">is a typical example. It uses the </w:t>
      </w:r>
      <w:r w:rsidR="001A1DC3">
        <w:rPr>
          <w:i/>
        </w:rPr>
        <w:t>rendering</w:t>
      </w:r>
      <w:r w:rsidR="001A1DC3">
        <w:t xml:space="preserve"> speed as an information to lower the </w:t>
      </w:r>
      <w:r w:rsidR="001A1DC3">
        <w:rPr>
          <w:i/>
        </w:rPr>
        <w:t>transmission</w:t>
      </w:r>
      <w:r w:rsidR="001A1DC3">
        <w:t xml:space="preserve"> speed.</w:t>
      </w:r>
    </w:p>
    <w:p w14:paraId="1845D768" w14:textId="77777777" w:rsidR="00A54A15" w:rsidRPr="00CE194F" w:rsidRDefault="00A54A15" w:rsidP="00CE194F">
      <w:r w:rsidRPr="00CE194F">
        <w:t xml:space="preserve">As a general rule, </w:t>
      </w:r>
      <w:r w:rsidRPr="00E7473C">
        <w:rPr>
          <w:rStyle w:val="Codeintext"/>
        </w:rPr>
        <w:t>tsp</w:t>
      </w:r>
      <w:r w:rsidRPr="00CE194F">
        <w:t xml:space="preserve"> collects the input bitrate, either from the input plugin itself which extracts the bitrate from a hardware input device (this is the case for ASI cards for instance) or, if the input plugin is not able to report a bitrate, </w:t>
      </w:r>
      <w:r w:rsidRPr="00E7473C">
        <w:rPr>
          <w:rStyle w:val="Codeintext"/>
        </w:rPr>
        <w:t>tsp</w:t>
      </w:r>
      <w:r w:rsidRPr="00CE194F">
        <w:t xml:space="preserve"> automatically analyzes PCR's at the output of the input plugin and computes the corresponding bitrate.</w:t>
      </w:r>
    </w:p>
    <w:p w14:paraId="4A657B2F" w14:textId="77777777" w:rsidR="001A1DC3" w:rsidRDefault="00A54A15" w:rsidP="00CE194F">
      <w:r w:rsidRPr="00CE194F">
        <w:t>Then, the bitrate is tra</w:t>
      </w:r>
      <w:r w:rsidR="001A1DC3">
        <w:t>nsmitted from plugin to plugin.</w:t>
      </w:r>
    </w:p>
    <w:p w14:paraId="3233A213" w14:textId="77777777" w:rsidR="00A54A15" w:rsidRDefault="00A54A15" w:rsidP="00CE194F">
      <w:r w:rsidRPr="00CE194F">
        <w:t xml:space="preserve">Some plugins may inadvertently propagate incorrect bitrates while some plugins may force a (correct) recomputation of the bitrate. To illustrate the first case, consider </w:t>
      </w:r>
      <w:r w:rsidR="001A1DC3" w:rsidRPr="00217082">
        <w:t>“</w:t>
      </w:r>
      <w:r w:rsidRPr="00217082">
        <w:rPr>
          <w:rStyle w:val="Codeintext"/>
        </w:rPr>
        <w:t>-I file</w:t>
      </w:r>
      <w:r w:rsidRPr="00217082">
        <w:t xml:space="preserve"> ... </w:t>
      </w:r>
      <w:r w:rsidRPr="00217082">
        <w:rPr>
          <w:rStyle w:val="Codeintext"/>
        </w:rPr>
        <w:t>-P zap</w:t>
      </w:r>
      <w:r w:rsidRPr="00217082">
        <w:t xml:space="preserve"> ...</w:t>
      </w:r>
      <w:r w:rsidR="001A1DC3" w:rsidRPr="00217082">
        <w:t>”</w:t>
      </w:r>
      <w:r w:rsidRPr="00CE194F">
        <w:t xml:space="preserve"> using </w:t>
      </w:r>
      <w:r w:rsidR="00EB3193">
        <w:t>sample bitrate values. You read</w:t>
      </w:r>
      <w:r w:rsidRPr="00CE194F">
        <w:t xml:space="preserve"> a complete 36 Mb/s input and </w:t>
      </w:r>
      <w:r w:rsidRPr="00217082">
        <w:rPr>
          <w:rStyle w:val="Codeintext"/>
        </w:rPr>
        <w:t>tsp</w:t>
      </w:r>
      <w:r w:rsidRPr="00CE194F">
        <w:t xml:space="preserve"> evaluates this bitrate. Then, </w:t>
      </w:r>
      <w:r w:rsidRPr="00217082">
        <w:rPr>
          <w:rStyle w:val="Codeintext"/>
        </w:rPr>
        <w:t>-P zap</w:t>
      </w:r>
      <w:r w:rsidR="00217082">
        <w:t xml:space="preserve"> </w:t>
      </w:r>
      <w:r w:rsidRPr="00CE194F">
        <w:t>extracts a 4 Mb/s service and removes ever</w:t>
      </w:r>
      <w:r w:rsidR="001A1DC3">
        <w:t>y</w:t>
      </w:r>
      <w:r w:rsidRPr="00CE194F">
        <w:t xml:space="preserve">thing else. But it does not recompute the </w:t>
      </w:r>
      <w:r w:rsidR="001A1DC3">
        <w:t>transport stream</w:t>
      </w:r>
      <w:r w:rsidRPr="00CE194F">
        <w:t xml:space="preserve"> bitrate. So, the </w:t>
      </w:r>
      <w:r w:rsidRPr="001A1DC3">
        <w:t xml:space="preserve">propagated bitrate information is still 36 Mb/s. If this information </w:t>
      </w:r>
      <w:r w:rsidR="001A1DC3">
        <w:t>is not used downstream in other</w:t>
      </w:r>
      <w:r w:rsidRPr="001A1DC3">
        <w:t xml:space="preserve"> plugins, we don't care. But if we use the bitrate information in </w:t>
      </w:r>
      <w:r w:rsidRPr="00217082">
        <w:rPr>
          <w:rStyle w:val="Codeintext"/>
        </w:rPr>
        <w:t>-P regulate -O ip</w:t>
      </w:r>
      <w:r w:rsidRPr="001A1DC3">
        <w:t xml:space="preserve">, we will regulate at 36 Mb/s a stream which should be played at 4 Mb/s. This is why, in specific situations like this, we need to recompute the bitrate using </w:t>
      </w:r>
      <w:r w:rsidRPr="00217082">
        <w:rPr>
          <w:rStyle w:val="Codeintext"/>
        </w:rPr>
        <w:t>-P pcrbitrate</w:t>
      </w:r>
      <w:r w:rsidRPr="001A1DC3">
        <w:t xml:space="preserve"> before </w:t>
      </w:r>
      <w:r w:rsidRPr="00217082">
        <w:rPr>
          <w:rStyle w:val="Codeintext"/>
        </w:rPr>
        <w:t>-P regulate</w:t>
      </w:r>
      <w:r w:rsidRPr="001A1DC3">
        <w:t>.</w:t>
      </w:r>
    </w:p>
    <w:p w14:paraId="01DD913E" w14:textId="0F5DBED6" w:rsidR="00411AE6" w:rsidRPr="00CE194F" w:rsidRDefault="00411AE6" w:rsidP="00411AE6">
      <w:pPr>
        <w:pStyle w:val="UsageTitle"/>
        <w:rPr>
          <w:lang w:val="en-US"/>
        </w:rPr>
      </w:pPr>
      <w:r>
        <w:rPr>
          <w:lang w:val="en-US"/>
        </w:rPr>
        <w:t xml:space="preserve">Input </w:t>
      </w:r>
      <w:r w:rsidR="00EE36F9">
        <w:rPr>
          <w:lang w:val="en-US"/>
        </w:rPr>
        <w:t>timestamp</w:t>
      </w:r>
      <w:r>
        <w:rPr>
          <w:lang w:val="en-US"/>
        </w:rPr>
        <w:t>s</w:t>
      </w:r>
    </w:p>
    <w:p w14:paraId="2C199EF0" w14:textId="7EF3334C" w:rsidR="00411AE6" w:rsidRPr="00411AE6" w:rsidRDefault="00411AE6" w:rsidP="00CE194F">
      <w:r>
        <w:t xml:space="preserve">For each input packet, an </w:t>
      </w:r>
      <w:r>
        <w:rPr>
          <w:i/>
        </w:rPr>
        <w:t xml:space="preserve">input </w:t>
      </w:r>
      <w:r w:rsidR="00EE36F9">
        <w:rPr>
          <w:i/>
        </w:rPr>
        <w:t>timestamp</w:t>
      </w:r>
      <w:r>
        <w:t xml:space="preserve"> is collected. When the source can provide its own </w:t>
      </w:r>
      <w:r w:rsidR="00EE36F9">
        <w:t>timestamp</w:t>
      </w:r>
      <w:r w:rsidR="00B74172">
        <w:t>s</w:t>
      </w:r>
      <w:r>
        <w:t xml:space="preserve"> (RTP, SRT, M2TS file), this value is used. Otherwise, </w:t>
      </w:r>
      <w:r w:rsidRPr="00DE12F1">
        <w:rPr>
          <w:rStyle w:val="Codeintext"/>
        </w:rPr>
        <w:t>tsp</w:t>
      </w:r>
      <w:r>
        <w:t xml:space="preserve"> uses the system time </w:t>
      </w:r>
      <w:r w:rsidR="00B74172">
        <w:t>after the input plugin returns a bulk of packets.</w:t>
      </w:r>
      <w:r w:rsidR="00F17E50">
        <w:t xml:space="preserve"> When an input plugin is able to generate its own input </w:t>
      </w:r>
      <w:r w:rsidR="00EE36F9">
        <w:t>timestamp</w:t>
      </w:r>
      <w:r w:rsidR="00F17E50">
        <w:t>s, its documentation describes how this is accomplished.</w:t>
      </w:r>
    </w:p>
    <w:p w14:paraId="6DF3257E" w14:textId="0E895A50" w:rsidR="00411AE6" w:rsidRDefault="00411AE6" w:rsidP="00CE194F">
      <w:r>
        <w:t>T</w:t>
      </w:r>
      <w:r w:rsidR="00B74172">
        <w:t xml:space="preserve">he input </w:t>
      </w:r>
      <w:r w:rsidR="00EE36F9">
        <w:t>timestamp</w:t>
      </w:r>
      <w:r w:rsidR="00B74172">
        <w:t>s are propagated all along the chain of plugins. Some plugins may use them. For instance:</w:t>
      </w:r>
    </w:p>
    <w:p w14:paraId="23F24E7B" w14:textId="77777777" w:rsidR="00B74172" w:rsidRDefault="00B74172" w:rsidP="006B30A7">
      <w:pPr>
        <w:pStyle w:val="ListParagraph"/>
        <w:numPr>
          <w:ilvl w:val="0"/>
          <w:numId w:val="29"/>
        </w:numPr>
      </w:pPr>
      <w:r>
        <w:t xml:space="preserve">The </w:t>
      </w:r>
      <w:r w:rsidRPr="00DE12F1">
        <w:rPr>
          <w:rStyle w:val="Codeintext"/>
        </w:rPr>
        <w:t>pcrverify</w:t>
      </w:r>
      <w:r>
        <w:rPr>
          <w:i/>
        </w:rPr>
        <w:t xml:space="preserve"> </w:t>
      </w:r>
      <w:r w:rsidRPr="00B74172">
        <w:t>plugin</w:t>
      </w:r>
      <w:r>
        <w:rPr>
          <w:i/>
        </w:rPr>
        <w:t xml:space="preserve"> </w:t>
      </w:r>
      <w:r>
        <w:t>can use them as time reference.</w:t>
      </w:r>
    </w:p>
    <w:p w14:paraId="21B99A54" w14:textId="77777777" w:rsidR="00B74172" w:rsidRDefault="00B74172" w:rsidP="006B30A7">
      <w:pPr>
        <w:pStyle w:val="ListParagraph"/>
        <w:numPr>
          <w:ilvl w:val="0"/>
          <w:numId w:val="29"/>
        </w:numPr>
      </w:pPr>
      <w:r>
        <w:t xml:space="preserve">The </w:t>
      </w:r>
      <w:r w:rsidRPr="00DE12F1">
        <w:rPr>
          <w:rStyle w:val="Codeintext"/>
        </w:rPr>
        <w:t>file</w:t>
      </w:r>
      <w:r>
        <w:t xml:space="preserve"> output plugin uses them to create files in M2TS format.</w:t>
      </w:r>
    </w:p>
    <w:p w14:paraId="68625397" w14:textId="77777777" w:rsidR="00EB3193" w:rsidRPr="00056F0E" w:rsidRDefault="00EB3193" w:rsidP="00EB3193">
      <w:pPr>
        <w:pStyle w:val="UsageTitle"/>
        <w:rPr>
          <w:lang w:val="en-US"/>
        </w:rPr>
      </w:pPr>
      <w:r w:rsidRPr="00056F0E">
        <w:rPr>
          <w:lang w:val="en-US"/>
        </w:rPr>
        <w:t>Modifying, inserting and deleting packets</w:t>
      </w:r>
    </w:p>
    <w:p w14:paraId="1F2DC836" w14:textId="77777777" w:rsidR="00EB3193" w:rsidRDefault="00056F0E" w:rsidP="00D22D9D">
      <w:pPr>
        <w:pStyle w:val="FootnoteText"/>
      </w:pPr>
      <w:r>
        <w:t>In the complete chain of processing, between the input and the output plugin, each TS packet goes through</w:t>
      </w:r>
      <w:r>
        <w:rPr>
          <w:rStyle w:val="FootnoteReference"/>
        </w:rPr>
        <w:footnoteReference w:id="2"/>
      </w:r>
      <w:r>
        <w:t xml:space="preserve"> all packet processing plugins, one after the other, in the order of the command line.</w:t>
      </w:r>
    </w:p>
    <w:p w14:paraId="3A6678DD" w14:textId="77777777" w:rsidR="00AC4479" w:rsidRDefault="00056F0E" w:rsidP="00EB3193">
      <w:r>
        <w:t xml:space="preserve">A packet processing plugin may read, modify or delete existing packets. </w:t>
      </w:r>
      <w:r w:rsidRPr="00AC4479">
        <w:rPr>
          <w:b/>
        </w:rPr>
        <w:t>But it cannot add new packets</w:t>
      </w:r>
      <w:r>
        <w:t>.</w:t>
      </w:r>
    </w:p>
    <w:p w14:paraId="08378770" w14:textId="77777777" w:rsidR="00056F0E" w:rsidRDefault="00056F0E" w:rsidP="00EB3193">
      <w:r>
        <w:t>Roughly, each packet processing plugin has one of the following functions (or sometimes a combination of them):</w:t>
      </w:r>
    </w:p>
    <w:p w14:paraId="55537C4C" w14:textId="77777777" w:rsidR="00056F0E" w:rsidRDefault="00FA2B3B" w:rsidP="006B30A7">
      <w:pPr>
        <w:pStyle w:val="ListParagraph"/>
        <w:numPr>
          <w:ilvl w:val="0"/>
          <w:numId w:val="13"/>
        </w:numPr>
      </w:pPr>
      <w:r>
        <w:t>Analysis (read packets).</w:t>
      </w:r>
    </w:p>
    <w:p w14:paraId="7ED45AAE" w14:textId="77777777" w:rsidR="00FA2B3B" w:rsidRDefault="00FA2B3B" w:rsidP="006B30A7">
      <w:pPr>
        <w:pStyle w:val="ListParagraph"/>
        <w:numPr>
          <w:ilvl w:val="0"/>
          <w:numId w:val="13"/>
        </w:numPr>
      </w:pPr>
      <w:r>
        <w:t>Modification (modify existing packets).</w:t>
      </w:r>
    </w:p>
    <w:p w14:paraId="33A7B4B5" w14:textId="77777777" w:rsidR="00FA2B3B" w:rsidRDefault="00FA2B3B" w:rsidP="006B30A7">
      <w:pPr>
        <w:pStyle w:val="ListParagraph"/>
        <w:numPr>
          <w:ilvl w:val="0"/>
          <w:numId w:val="13"/>
        </w:numPr>
      </w:pPr>
      <w:r>
        <w:lastRenderedPageBreak/>
        <w:t>Removal (delete packets from the stream).</w:t>
      </w:r>
    </w:p>
    <w:p w14:paraId="43CC4205" w14:textId="77777777" w:rsidR="00FA2B3B" w:rsidRDefault="00FA2B3B" w:rsidP="006B30A7">
      <w:pPr>
        <w:pStyle w:val="ListParagraph"/>
        <w:numPr>
          <w:ilvl w:val="0"/>
          <w:numId w:val="13"/>
        </w:numPr>
      </w:pPr>
      <w:r>
        <w:t>Data injection (add new packets).</w:t>
      </w:r>
    </w:p>
    <w:p w14:paraId="0E0D917C" w14:textId="77777777" w:rsidR="00FA2B3B" w:rsidRDefault="00FA2B3B" w:rsidP="00FA2B3B">
      <w:r>
        <w:t>The last case cannot be directly implemented. To achieve data injection, a plugin</w:t>
      </w:r>
      <w:r w:rsidR="00AC4479">
        <w:t xml:space="preserve"> usually</w:t>
      </w:r>
      <w:r>
        <w:t xml:space="preserve"> </w:t>
      </w:r>
      <w:r w:rsidRPr="001B6302">
        <w:rPr>
          <w:i/>
        </w:rPr>
        <w:t>steals stuffing</w:t>
      </w:r>
      <w:r>
        <w:t xml:space="preserve">. Each time a new TS packet needs to be </w:t>
      </w:r>
      <w:r w:rsidR="00AC4479">
        <w:t>injected,</w:t>
      </w:r>
      <w:r>
        <w:t xml:space="preserve"> a plugin waits for the next </w:t>
      </w:r>
      <w:r>
        <w:rPr>
          <w:i/>
        </w:rPr>
        <w:t>null packet</w:t>
      </w:r>
      <w:r>
        <w:t xml:space="preserve"> (</w:t>
      </w:r>
      <w:r w:rsidR="00AC4479">
        <w:t>i.e.</w:t>
      </w:r>
      <w:r>
        <w:t xml:space="preserve"> a packet in PID </w:t>
      </w:r>
      <w:r w:rsidRPr="00CE6802">
        <w:rPr>
          <w:rStyle w:val="Codeintext"/>
        </w:rPr>
        <w:t>0x1FFF</w:t>
      </w:r>
      <w:r>
        <w:t>) and replaces this null packet with the new packet to insert.</w:t>
      </w:r>
    </w:p>
    <w:p w14:paraId="39930974" w14:textId="77777777" w:rsidR="00FA2B3B" w:rsidRDefault="00FA2B3B" w:rsidP="00FA2B3B">
      <w:r>
        <w:t xml:space="preserve">Consequently, the original amount of stuffing and its distribution in a stream directly influences the insertion profile of new packets. Specifically, it is not possible to add more data than the stuffing bitrate. Moreover, precise timing cannot be </w:t>
      </w:r>
      <w:r w:rsidR="00AC4479">
        <w:t>always achieved. When data need</w:t>
      </w:r>
      <w:r>
        <w:t xml:space="preserve"> to be inserted at a given bitrate, the plugin tries to reach this average bitrate (provided that there is enough stuffing) but cannot guarantee a precise </w:t>
      </w:r>
      <w:r w:rsidR="00AC4479">
        <w:t xml:space="preserve">constant </w:t>
      </w:r>
      <w:r>
        <w:t>inter-packet distance.</w:t>
      </w:r>
    </w:p>
    <w:p w14:paraId="58DE84F3" w14:textId="77777777" w:rsidR="00FA4524" w:rsidRDefault="00FA2B3B" w:rsidP="00FA2B3B">
      <w:r w:rsidRPr="00FA2B3B">
        <w:t>In broadcast streams, where the modulation parameters impose a fixed bitrate, there is</w:t>
      </w:r>
      <w:r w:rsidR="00FA4524">
        <w:t xml:space="preserve"> always some stuffing. With variable bitrate, simple-program transport streams</w:t>
      </w:r>
      <w:r w:rsidRPr="00FA2B3B">
        <w:t xml:space="preserve"> for</w:t>
      </w:r>
      <w:r w:rsidR="00FA4524">
        <w:t xml:space="preserve"> IP, there can be no stuffing at all.</w:t>
      </w:r>
    </w:p>
    <w:p w14:paraId="6B9F4800" w14:textId="77777777" w:rsidR="00FA4524" w:rsidRDefault="00FA4524" w:rsidP="00FA2B3B">
      <w:r>
        <w:t>What are the options when the original amount of stuffing is not sufficient to insert the required data? It depends on the requirements on the stream.</w:t>
      </w:r>
    </w:p>
    <w:p w14:paraId="589A0D27" w14:textId="77777777" w:rsidR="00FA4524" w:rsidRDefault="00FA4524" w:rsidP="00FA2B3B">
      <w:r>
        <w:t xml:space="preserve">If the stream is targeted for broadcast, with a given target bitrate which cannot be changed, there is no other solution than removing existing data to make room for the new data. Some plugins such as </w:t>
      </w:r>
      <w:r w:rsidRPr="008C6BC1">
        <w:rPr>
          <w:rStyle w:val="Codeintext"/>
        </w:rPr>
        <w:t>filter</w:t>
      </w:r>
      <w:r>
        <w:t xml:space="preserve"> or </w:t>
      </w:r>
      <w:r w:rsidRPr="008C6BC1">
        <w:rPr>
          <w:rStyle w:val="Codeintext"/>
        </w:rPr>
        <w:t>svremove</w:t>
      </w:r>
      <w:r>
        <w:t xml:space="preserve"> delete </w:t>
      </w:r>
      <w:r w:rsidR="00145545">
        <w:t xml:space="preserve">individual </w:t>
      </w:r>
      <w:r>
        <w:t xml:space="preserve">PID’s or complete services. By default, the deleted packets are simply removed from the stream. But these plugins also have a </w:t>
      </w:r>
      <w:r w:rsidRPr="00CE6802">
        <w:rPr>
          <w:rStyle w:val="Codeintext"/>
        </w:rPr>
        <w:t>--stuffing</w:t>
      </w:r>
      <w:r>
        <w:t xml:space="preserve"> option which replaces deleted packets by stuffing instead of removing them. Thus, you can increase the stuffing bitrate without altering the global transport stream bitrate.</w:t>
      </w:r>
    </w:p>
    <w:p w14:paraId="28F77367" w14:textId="77777777" w:rsidR="00FA2B3B" w:rsidRDefault="00FA4524" w:rsidP="00FA2B3B">
      <w:r>
        <w:t>If there is no requirement on the global bitrate, it is possible to insert artificial stuffing at input level using the</w:t>
      </w:r>
      <w:r w:rsidR="00554413">
        <w:t xml:space="preserve"> global </w:t>
      </w:r>
      <w:r w:rsidR="00554413" w:rsidRPr="00944C3B">
        <w:rPr>
          <w:rStyle w:val="Codeintext"/>
        </w:rPr>
        <w:t>tsp</w:t>
      </w:r>
      <w:r>
        <w:t xml:space="preserve"> option </w:t>
      </w:r>
      <w:r w:rsidRPr="00CE6802">
        <w:rPr>
          <w:rStyle w:val="Codeintext"/>
        </w:rPr>
        <w:t>--add-input-stuffing</w:t>
      </w:r>
      <w:r>
        <w:t>. The option adds a given number of null packets after a given number of input packets (for instance</w:t>
      </w:r>
      <w:r w:rsidR="00AC4479">
        <w:t>, add 1 null packet every 15 input packets). The parameters influence the amount and distribution of the artificial stuffing. Do not be afraid of inserting too much stuffing. It is always possible to remov</w:t>
      </w:r>
      <w:r w:rsidR="00A43B0E">
        <w:t xml:space="preserve">e the stuffing in excess using </w:t>
      </w:r>
      <w:r w:rsidR="00FA2B3B" w:rsidRPr="00A43B0E">
        <w:rPr>
          <w:rStyle w:val="Codeintext"/>
        </w:rPr>
        <w:t>-P filter -n -p 0x1FFF</w:t>
      </w:r>
      <w:r w:rsidR="00AC4479">
        <w:t xml:space="preserve"> at the end of the chain, after all </w:t>
      </w:r>
      <w:r w:rsidR="00784F3C">
        <w:t>injec</w:t>
      </w:r>
      <w:r w:rsidR="00AC4479">
        <w:t>tion plugin</w:t>
      </w:r>
      <w:r w:rsidR="00784F3C">
        <w:t>s</w:t>
      </w:r>
      <w:r w:rsidR="00AC4479">
        <w:t>.</w:t>
      </w:r>
    </w:p>
    <w:p w14:paraId="3812EEEA" w14:textId="77777777" w:rsidR="00A54A15" w:rsidRPr="00EB3193" w:rsidRDefault="001A1DC3" w:rsidP="001A1DC3">
      <w:pPr>
        <w:pStyle w:val="UsageTitle"/>
        <w:rPr>
          <w:lang w:val="en-US"/>
        </w:rPr>
      </w:pPr>
      <w:r w:rsidRPr="00EB3193">
        <w:rPr>
          <w:lang w:val="en-US"/>
        </w:rPr>
        <w:t>Merging and forking</w:t>
      </w:r>
    </w:p>
    <w:p w14:paraId="49645F33" w14:textId="77777777" w:rsidR="001A1DC3" w:rsidRPr="001A1DC3" w:rsidRDefault="001A1DC3" w:rsidP="001A1DC3">
      <w:r>
        <w:t xml:space="preserve">As indicated above, </w:t>
      </w:r>
      <w:r w:rsidRPr="00D36845">
        <w:rPr>
          <w:rStyle w:val="Codeintext"/>
        </w:rPr>
        <w:t>tsp</w:t>
      </w:r>
      <w:r>
        <w:t xml:space="preserve"> processes one single transport stream. However, s</w:t>
      </w:r>
      <w:r w:rsidRPr="001A1DC3">
        <w:t xml:space="preserve">pecific plugins such as </w:t>
      </w:r>
      <w:r w:rsidRPr="00D36845">
        <w:rPr>
          <w:rStyle w:val="Codeintext"/>
        </w:rPr>
        <w:t>merge</w:t>
      </w:r>
      <w:r w:rsidRPr="001A1DC3">
        <w:t xml:space="preserve"> and </w:t>
      </w:r>
      <w:r w:rsidRPr="00D36845">
        <w:rPr>
          <w:rStyle w:val="Codeintext"/>
        </w:rPr>
        <w:t>fork</w:t>
      </w:r>
      <w:r w:rsidRPr="001A1DC3">
        <w:t xml:space="preserve"> respectively combine and duplicate transport streams. They are designed to route transport streams from and to other applications. When the "other" application is another instance of </w:t>
      </w:r>
      <w:r w:rsidRPr="00D36845">
        <w:rPr>
          <w:rStyle w:val="Codeintext"/>
        </w:rPr>
        <w:t>tsp</w:t>
      </w:r>
      <w:r w:rsidRPr="001A1DC3">
        <w:t>, we can create complex processing graphs.</w:t>
      </w:r>
    </w:p>
    <w:p w14:paraId="2AA4F95A" w14:textId="77777777" w:rsidR="001A1DC3" w:rsidRPr="001A1DC3" w:rsidRDefault="001A1DC3" w:rsidP="001A1DC3">
      <w:r w:rsidRPr="001A1DC3">
        <w:t>This is illustrated in the diagram below.</w:t>
      </w:r>
    </w:p>
    <w:p w14:paraId="15FEB2A9" w14:textId="77777777" w:rsidR="001A1DC3" w:rsidRPr="001A1DC3" w:rsidRDefault="001C3E86" w:rsidP="003D51A0">
      <w:pPr>
        <w:keepNext/>
        <w:ind w:left="-1264" w:right="-1179"/>
        <w:jc w:val="center"/>
      </w:pPr>
      <w:r>
        <w:rPr>
          <w:noProof/>
        </w:rPr>
        <w:drawing>
          <wp:inline distT="0" distB="0" distL="0" distR="0" wp14:anchorId="6D180137" wp14:editId="4CF38228">
            <wp:extent cx="6723700" cy="1598451"/>
            <wp:effectExtent l="0" t="0" r="0" b="190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6833687" cy="1624599"/>
                    </a:xfrm>
                    <a:prstGeom prst="rect">
                      <a:avLst/>
                    </a:prstGeom>
                    <a:noFill/>
                  </pic:spPr>
                </pic:pic>
              </a:graphicData>
            </a:graphic>
          </wp:inline>
        </w:drawing>
      </w:r>
    </w:p>
    <w:p w14:paraId="6718C360" w14:textId="1967A387" w:rsidR="00EB3193" w:rsidRPr="00E233F7" w:rsidRDefault="00EB3193" w:rsidP="003D51A0">
      <w:pPr>
        <w:pStyle w:val="Caption"/>
        <w:keepNext w:val="0"/>
        <w:widowControl w:val="0"/>
      </w:pPr>
      <w:bookmarkStart w:id="199" w:name="_Toc146211592"/>
      <w:r w:rsidRPr="00E233F7">
        <w:t xml:space="preserve">Figure </w:t>
      </w:r>
      <w:r w:rsidRPr="00E233F7">
        <w:fldChar w:fldCharType="begin"/>
      </w:r>
      <w:r w:rsidRPr="00E233F7">
        <w:instrText xml:space="preserve"> SEQ Figure \* ARABIC </w:instrText>
      </w:r>
      <w:r w:rsidRPr="00E233F7">
        <w:fldChar w:fldCharType="separate"/>
      </w:r>
      <w:r w:rsidR="005909F0">
        <w:rPr>
          <w:noProof/>
        </w:rPr>
        <w:t>3</w:t>
      </w:r>
      <w:r w:rsidRPr="00E233F7">
        <w:fldChar w:fldCharType="end"/>
      </w:r>
      <w:r w:rsidRPr="00E233F7">
        <w:t xml:space="preserve">: </w:t>
      </w:r>
      <w:r>
        <w:t>Merging and forking transport streams</w:t>
      </w:r>
      <w:bookmarkEnd w:id="199"/>
    </w:p>
    <w:p w14:paraId="3C0C2CBE" w14:textId="77777777" w:rsidR="00BB5C8B" w:rsidRDefault="00BB5C8B" w:rsidP="00BB5C8B">
      <w:pPr>
        <w:pStyle w:val="UsageTitle"/>
        <w:rPr>
          <w:lang w:val="en-US"/>
        </w:rPr>
      </w:pPr>
      <w:r>
        <w:rPr>
          <w:lang w:val="en-US"/>
        </w:rPr>
        <w:t>Packet labelling</w:t>
      </w:r>
    </w:p>
    <w:p w14:paraId="3A1D39F5" w14:textId="77777777" w:rsidR="00BB5C8B" w:rsidRDefault="00021F77" w:rsidP="00BB5C8B">
      <w:r>
        <w:t xml:space="preserve">Transport streams packets may receive one or more </w:t>
      </w:r>
      <w:r>
        <w:rPr>
          <w:i/>
        </w:rPr>
        <w:t xml:space="preserve">label </w:t>
      </w:r>
      <w:r>
        <w:t>from any packet processing plugin. A label is a</w:t>
      </w:r>
      <w:r w:rsidR="00701DD7">
        <w:t>n</w:t>
      </w:r>
      <w:r>
        <w:t xml:space="preserve"> integer value from 0 to 31</w:t>
      </w:r>
      <w:r w:rsidR="00701DD7">
        <w:t>, inclusive. A label remains attached to</w:t>
      </w:r>
      <w:r>
        <w:t xml:space="preserve"> the packet all along the chain, </w:t>
      </w:r>
      <w:r>
        <w:lastRenderedPageBreak/>
        <w:t>from plugin to plugin.</w:t>
      </w:r>
      <w:r w:rsidR="00701DD7">
        <w:t xml:space="preserve"> Later, it is possible to select packets </w:t>
      </w:r>
      <w:r w:rsidR="00AA0594">
        <w:t xml:space="preserve">with </w:t>
      </w:r>
      <w:r w:rsidR="00701DD7">
        <w:t>a label value or invoke a specific plugin only on packets having a given label.</w:t>
      </w:r>
    </w:p>
    <w:p w14:paraId="0E454A0B" w14:textId="0EAC98A3" w:rsidR="00701DD7" w:rsidRDefault="00701DD7" w:rsidP="00BB5C8B">
      <w:r>
        <w:t xml:space="preserve">The plugin </w:t>
      </w:r>
      <w:r w:rsidRPr="003931EB">
        <w:rPr>
          <w:rStyle w:val="Codeintext"/>
        </w:rPr>
        <w:t>filter</w:t>
      </w:r>
      <w:r>
        <w:rPr>
          <w:i/>
        </w:rPr>
        <w:t xml:space="preserve"> </w:t>
      </w:r>
      <w:r>
        <w:t xml:space="preserve">has an option named </w:t>
      </w:r>
      <w:r w:rsidRPr="00CE6802">
        <w:rPr>
          <w:rStyle w:val="Codeintext"/>
        </w:rPr>
        <w:t>--set-label</w:t>
      </w:r>
      <w:r>
        <w:t xml:space="preserve"> to assign a label to the selected packets. Note that, with this option, the plugin </w:t>
      </w:r>
      <w:r w:rsidRPr="009D3B9D">
        <w:rPr>
          <w:rStyle w:val="Codeintext"/>
        </w:rPr>
        <w:t xml:space="preserve">filter </w:t>
      </w:r>
      <w:r>
        <w:t>does not drop unselected packets; it keeps all packets but assign</w:t>
      </w:r>
      <w:r w:rsidR="00AA0594">
        <w:t>s</w:t>
      </w:r>
      <w:r>
        <w:t xml:space="preserve"> the specified label to the sele</w:t>
      </w:r>
      <w:r w:rsidR="00232541">
        <w:t>c</w:t>
      </w:r>
      <w:r>
        <w:t>ted packets.</w:t>
      </w:r>
    </w:p>
    <w:p w14:paraId="133639E7" w14:textId="77777777" w:rsidR="00701DD7" w:rsidRDefault="00701DD7" w:rsidP="00BB5C8B">
      <w:r>
        <w:t xml:space="preserve">All packet processing plugins accept the option </w:t>
      </w:r>
      <w:r w:rsidRPr="00CE6802">
        <w:rPr>
          <w:rStyle w:val="Codeintext"/>
        </w:rPr>
        <w:t>--only-label</w:t>
      </w:r>
      <w:r>
        <w:t xml:space="preserve"> which selects only the packets with a given label. </w:t>
      </w:r>
      <w:r w:rsidR="00AA0594">
        <w:t>Thus, only the packets with that</w:t>
      </w:r>
      <w:r>
        <w:t xml:space="preserve"> label pass through the plugin. All other packets, without that label, are directly passe</w:t>
      </w:r>
      <w:r w:rsidR="00A528FD">
        <w:t>d to the next plugin in the chai</w:t>
      </w:r>
      <w:r>
        <w:t>n.</w:t>
      </w:r>
    </w:p>
    <w:p w14:paraId="22580559" w14:textId="77777777" w:rsidR="00EB3790" w:rsidRPr="005B1F5B" w:rsidRDefault="00EB3790" w:rsidP="00BB5C8B">
      <w:r>
        <w:t>The following example illustrates the usage of labels. The first three plugins select different kinds of packets and assign</w:t>
      </w:r>
      <w:r w:rsidR="005B1F5B">
        <w:t xml:space="preserve"> a label value depending on the kind of packet. These </w:t>
      </w:r>
      <w:r w:rsidR="005B1F5B" w:rsidRPr="009D3B9D">
        <w:rPr>
          <w:rStyle w:val="Codeintext"/>
        </w:rPr>
        <w:t>filter</w:t>
      </w:r>
      <w:r w:rsidR="005B1F5B">
        <w:t xml:space="preserve"> plugins do not drop any packet, they just assign labels to some of them. Later, three other plugins are applied only to one of these labels. In this example, we consequently count packets with unit start indicator</w:t>
      </w:r>
      <w:r w:rsidR="007C1421">
        <w:t xml:space="preserve"> and scrambling control value</w:t>
      </w:r>
      <w:r w:rsidR="005B1F5B">
        <w:t xml:space="preserve"> 2 and 3, respectively.</w:t>
      </w:r>
    </w:p>
    <w:p w14:paraId="25D1E42D" w14:textId="77777777" w:rsidR="00EB3790" w:rsidRDefault="00EB3790" w:rsidP="00EB3790">
      <w:pPr>
        <w:pStyle w:val="Code"/>
      </w:pPr>
      <w:r>
        <w:t>tsp -I ... \</w:t>
      </w:r>
    </w:p>
    <w:p w14:paraId="002B58B6" w14:textId="77777777" w:rsidR="00EB3790" w:rsidRDefault="00EB3790" w:rsidP="00EB3790">
      <w:pPr>
        <w:pStyle w:val="Code"/>
      </w:pPr>
      <w:r>
        <w:t xml:space="preserve">    -P filter --unit-start --set-label 2 \</w:t>
      </w:r>
    </w:p>
    <w:p w14:paraId="19F6E0BD" w14:textId="77777777" w:rsidR="00EB3790" w:rsidRDefault="00EB3790" w:rsidP="00EB3790">
      <w:pPr>
        <w:pStyle w:val="Code"/>
      </w:pPr>
      <w:r>
        <w:t xml:space="preserve">    -P filter --scrambling 2 --set-label 10 \</w:t>
      </w:r>
    </w:p>
    <w:p w14:paraId="2F1862FE" w14:textId="77777777" w:rsidR="00EB3790" w:rsidRDefault="00EB3790" w:rsidP="00EB3790">
      <w:pPr>
        <w:pStyle w:val="Code"/>
      </w:pPr>
      <w:r>
        <w:t xml:space="preserve">    -P filter --scrambling 3 --set-label 11 \</w:t>
      </w:r>
    </w:p>
    <w:p w14:paraId="559A722F" w14:textId="77777777" w:rsidR="00EB3790" w:rsidRDefault="00EB3790" w:rsidP="00EB3790">
      <w:pPr>
        <w:pStyle w:val="Code"/>
      </w:pPr>
      <w:r>
        <w:t xml:space="preserve">    -P count --only-label 2 --total --tag unit \</w:t>
      </w:r>
    </w:p>
    <w:p w14:paraId="211B652B" w14:textId="77777777" w:rsidR="00EB3790" w:rsidRDefault="00EB3790" w:rsidP="00EB3790">
      <w:pPr>
        <w:pStyle w:val="Code"/>
      </w:pPr>
      <w:r>
        <w:t xml:space="preserve">    -P count --only-label 10 --total --tag scr2 \</w:t>
      </w:r>
    </w:p>
    <w:p w14:paraId="3304F245" w14:textId="77777777" w:rsidR="00EB3790" w:rsidRDefault="00EB3790" w:rsidP="00EB3790">
      <w:pPr>
        <w:pStyle w:val="Code"/>
      </w:pPr>
      <w:r>
        <w:t xml:space="preserve">    -P count --only-label 11 --total --tag scr3 \</w:t>
      </w:r>
    </w:p>
    <w:p w14:paraId="5FCF1E20" w14:textId="77777777" w:rsidR="00EB3790" w:rsidRDefault="00EB3790" w:rsidP="00EB3790">
      <w:pPr>
        <w:pStyle w:val="Code"/>
      </w:pPr>
      <w:r>
        <w:t xml:space="preserve">    -O ...</w:t>
      </w:r>
    </w:p>
    <w:p w14:paraId="27C3A265" w14:textId="77777777" w:rsidR="00EB3790" w:rsidRDefault="00EB3790" w:rsidP="00EB3790">
      <w:pPr>
        <w:pStyle w:val="Code"/>
      </w:pPr>
    </w:p>
    <w:p w14:paraId="1739BE55" w14:textId="77777777" w:rsidR="00EB3790" w:rsidRDefault="00EB3790" w:rsidP="00EB3790">
      <w:pPr>
        <w:pStyle w:val="Code"/>
      </w:pPr>
      <w:r>
        <w:t>* count: unit: total: counted 5,311 packets out of 5,311</w:t>
      </w:r>
    </w:p>
    <w:p w14:paraId="1D477ADA" w14:textId="77777777" w:rsidR="00EB3790" w:rsidRDefault="00EB3790" w:rsidP="00EB3790">
      <w:pPr>
        <w:pStyle w:val="Code"/>
      </w:pPr>
      <w:r>
        <w:t>* count: scr2: total: counted 8,378 packets out of 8,378</w:t>
      </w:r>
    </w:p>
    <w:p w14:paraId="5A40CAF8" w14:textId="77777777" w:rsidR="00EB3790" w:rsidRDefault="00EB3790" w:rsidP="00EB3790">
      <w:pPr>
        <w:pStyle w:val="Code"/>
      </w:pPr>
      <w:r>
        <w:t>* count: scr3: total: counted 7,439 packets out of 7,439</w:t>
      </w:r>
    </w:p>
    <w:p w14:paraId="02B77AC4" w14:textId="77777777" w:rsidR="001A72B0" w:rsidRPr="0010024C" w:rsidRDefault="001A72B0" w:rsidP="00E233F7">
      <w:pPr>
        <w:pStyle w:val="UsageTitle"/>
        <w:rPr>
          <w:lang w:val="en-US"/>
        </w:rPr>
      </w:pPr>
      <w:r w:rsidRPr="0010024C">
        <w:rPr>
          <w:lang w:val="en-US"/>
        </w:rPr>
        <w:t>Global tsp options</w:t>
      </w:r>
    </w:p>
    <w:p w14:paraId="53ED6F8B" w14:textId="77777777" w:rsidR="001A72B0" w:rsidRPr="00804568" w:rsidRDefault="001A72B0" w:rsidP="00B243B1">
      <w:pPr>
        <w:pStyle w:val="OptionName"/>
      </w:pPr>
      <w:r w:rsidRPr="00B243B1">
        <w:t xml:space="preserve">-a </w:t>
      </w:r>
      <w:r w:rsidRPr="00804568">
        <w:rPr>
          <w:rStyle w:val="StyleOptionNameItaliqueCar"/>
        </w:rPr>
        <w:t>nullpkt/inpkt</w:t>
      </w:r>
      <w:r w:rsidRPr="00B243B1">
        <w:br/>
        <w:t xml:space="preserve">--add-input-stuffing </w:t>
      </w:r>
      <w:r w:rsidRPr="00804568">
        <w:rPr>
          <w:rStyle w:val="StyleOptionNameItaliqueCar"/>
        </w:rPr>
        <w:t>nullpkt/inpkt</w:t>
      </w:r>
    </w:p>
    <w:p w14:paraId="56DD0622" w14:textId="77777777" w:rsidR="001A72B0" w:rsidRDefault="001A72B0" w:rsidP="001A72B0">
      <w:pPr>
        <w:pStyle w:val="OptionDescription"/>
      </w:pPr>
      <w:r>
        <w:t xml:space="preserve">Specify that </w:t>
      </w:r>
      <w:r>
        <w:rPr>
          <w:i/>
          <w:iCs/>
        </w:rPr>
        <w:t>nullpkt</w:t>
      </w:r>
      <w:r>
        <w:t xml:space="preserve"> null TS packets must be automatically inserted after every </w:t>
      </w:r>
      <w:r>
        <w:rPr>
          <w:i/>
          <w:iCs/>
        </w:rPr>
        <w:t>inpkt</w:t>
      </w:r>
      <w:r>
        <w:t xml:space="preserve"> input TS packets. Both </w:t>
      </w:r>
      <w:r w:rsidRPr="00D57C11">
        <w:rPr>
          <w:rFonts w:ascii="Consolas" w:hAnsi="Consolas" w:cs="Consolas"/>
          <w:i/>
          <w:iCs/>
        </w:rPr>
        <w:t>nullpkt</w:t>
      </w:r>
      <w:r>
        <w:t xml:space="preserve"> and </w:t>
      </w:r>
      <w:r w:rsidRPr="00D57C11">
        <w:rPr>
          <w:rFonts w:ascii="Consolas" w:hAnsi="Consolas" w:cs="Consolas"/>
          <w:i/>
          <w:iCs/>
        </w:rPr>
        <w:t>inpkt</w:t>
      </w:r>
      <w:r>
        <w:t xml:space="preserve"> must be non-zero integer values. This option is useful to artificially increase the input bitrate by adding stuffing.</w:t>
      </w:r>
    </w:p>
    <w:p w14:paraId="784120A3" w14:textId="77777777" w:rsidR="001A72B0" w:rsidRDefault="001A72B0" w:rsidP="001A72B0">
      <w:pPr>
        <w:pStyle w:val="OptionDescription"/>
      </w:pPr>
      <w:r>
        <w:t>Example</w:t>
      </w:r>
      <w:r w:rsidR="00293E1A">
        <w:t>:</w:t>
      </w:r>
      <w:r w:rsidR="00CB46AF">
        <w:t xml:space="preserve"> the option </w:t>
      </w:r>
      <w:r w:rsidRPr="00CB46AF">
        <w:rPr>
          <w:rStyle w:val="Codeintext"/>
        </w:rPr>
        <w:t>-a 14/24</w:t>
      </w:r>
      <w:r>
        <w:t xml:space="preserve"> adds 14 null packets every 24 input packets, effectively turning a 24 Mb/s input stream (terrestrial) into a 38 Mb/s stream (satellite).</w:t>
      </w:r>
    </w:p>
    <w:p w14:paraId="758E08B2" w14:textId="77777777" w:rsidR="0019693A" w:rsidRDefault="0019693A" w:rsidP="0019693A">
      <w:pPr>
        <w:pStyle w:val="OptionName"/>
      </w:pPr>
      <w:r>
        <w:t xml:space="preserve">--add-start-stuffing </w:t>
      </w:r>
      <w:r w:rsidRPr="0019693A">
        <w:rPr>
          <w:b w:val="0"/>
          <w:i/>
        </w:rPr>
        <w:t>count</w:t>
      </w:r>
    </w:p>
    <w:p w14:paraId="64F07BB0" w14:textId="77777777" w:rsidR="0019693A" w:rsidRDefault="0019693A" w:rsidP="0019693A">
      <w:pPr>
        <w:pStyle w:val="OptionDescription"/>
      </w:pPr>
      <w:r>
        <w:t xml:space="preserve">Specify that </w:t>
      </w:r>
      <w:r w:rsidRPr="0019693A">
        <w:rPr>
          <w:i/>
        </w:rPr>
        <w:t>count</w:t>
      </w:r>
      <w:r>
        <w:t xml:space="preserve"> null TS packets must be automatically inserted at the start of the processing, before the first packet coming from the input plugin.</w:t>
      </w:r>
    </w:p>
    <w:p w14:paraId="78C605D8" w14:textId="77777777" w:rsidR="0019693A" w:rsidRDefault="0019693A" w:rsidP="0019693A">
      <w:pPr>
        <w:pStyle w:val="OptionName"/>
      </w:pPr>
      <w:r>
        <w:t xml:space="preserve">--add-stop-stuffing </w:t>
      </w:r>
      <w:r w:rsidRPr="0019693A">
        <w:rPr>
          <w:b w:val="0"/>
          <w:i/>
        </w:rPr>
        <w:t>count</w:t>
      </w:r>
    </w:p>
    <w:p w14:paraId="5FDB39C9" w14:textId="77777777" w:rsidR="0019693A" w:rsidRDefault="0019693A" w:rsidP="0019693A">
      <w:pPr>
        <w:pStyle w:val="OptionDescription"/>
      </w:pPr>
      <w:r>
        <w:t xml:space="preserve">Specify that </w:t>
      </w:r>
      <w:r w:rsidRPr="0019693A">
        <w:rPr>
          <w:i/>
        </w:rPr>
        <w:t>count</w:t>
      </w:r>
      <w:r>
        <w:t xml:space="preserve"> null TS packets must be automatically inserted at the end of the processing, after the last packet coming from the input plugin.</w:t>
      </w:r>
    </w:p>
    <w:p w14:paraId="7844B9D8" w14:textId="77777777" w:rsidR="001A72B0" w:rsidRDefault="001A72B0" w:rsidP="001A72B0">
      <w:pPr>
        <w:pStyle w:val="OptionName"/>
      </w:pPr>
      <w:r>
        <w:t xml:space="preserve">-b </w:t>
      </w:r>
      <w:r w:rsidRPr="00804568">
        <w:rPr>
          <w:b w:val="0"/>
          <w:i/>
        </w:rPr>
        <w:t>value</w:t>
      </w:r>
      <w:r>
        <w:br/>
        <w:t xml:space="preserve">--bitrate </w:t>
      </w:r>
      <w:r w:rsidRPr="00804568">
        <w:rPr>
          <w:b w:val="0"/>
          <w:i/>
        </w:rPr>
        <w:t>value</w:t>
      </w:r>
    </w:p>
    <w:p w14:paraId="7F9A8DE6" w14:textId="77777777" w:rsidR="00D61641" w:rsidRDefault="001A72B0" w:rsidP="001A72B0">
      <w:pPr>
        <w:pStyle w:val="OptionDescription"/>
      </w:pPr>
      <w:r>
        <w:t>Specify the input bitrate, in bits/seconds. By default, the input bitrate is provided by the input plugin or by analysis of the PCR’s at the</w:t>
      </w:r>
      <w:r w:rsidR="00D61641">
        <w:t xml:space="preserve"> beginning of the input stream. If no or not enough PCR are found, the DTS from video PID’s are used.</w:t>
      </w:r>
    </w:p>
    <w:p w14:paraId="35822EF7" w14:textId="6FA208A3" w:rsidR="001D0066" w:rsidRDefault="001D0066" w:rsidP="001D0066">
      <w:pPr>
        <w:pStyle w:val="OptionDescription"/>
      </w:pPr>
      <w:r>
        <w:t xml:space="preserve">See section </w:t>
      </w:r>
      <w:r>
        <w:fldChar w:fldCharType="begin"/>
      </w:r>
      <w:r>
        <w:instrText xml:space="preserve"> REF _Ref80292773 \r \h </w:instrText>
      </w:r>
      <w:r>
        <w:fldChar w:fldCharType="separate"/>
      </w:r>
      <w:r w:rsidR="005909F0">
        <w:t>2.2</w:t>
      </w:r>
      <w:r>
        <w:fldChar w:fldCharType="end"/>
      </w:r>
      <w:r>
        <w:t xml:space="preserve"> for more details on the representation of bitrates.</w:t>
      </w:r>
    </w:p>
    <w:p w14:paraId="03646129" w14:textId="77777777" w:rsidR="001A72B0" w:rsidRDefault="001A72B0" w:rsidP="001A72B0">
      <w:pPr>
        <w:pStyle w:val="OptionDescription"/>
      </w:pPr>
      <w:r>
        <w:t xml:space="preserve">Use option </w:t>
      </w:r>
      <w:r w:rsidRPr="00CB46AF">
        <w:rPr>
          <w:rStyle w:val="Codeintext"/>
        </w:rPr>
        <w:t>--bitrate</w:t>
      </w:r>
      <w:r>
        <w:t xml:space="preserve"> when you know precisely the input bitrate and you </w:t>
      </w:r>
      <w:r w:rsidR="00D61641">
        <w:t>do not trust the input device,</w:t>
      </w:r>
      <w:r>
        <w:t xml:space="preserve"> the PCR’s</w:t>
      </w:r>
      <w:r w:rsidR="00D61641">
        <w:t xml:space="preserve"> or the DTS</w:t>
      </w:r>
      <w:r>
        <w:t>.</w:t>
      </w:r>
    </w:p>
    <w:p w14:paraId="3CF01200" w14:textId="77777777" w:rsidR="00D61641" w:rsidRPr="00D61641" w:rsidRDefault="00D61641" w:rsidP="001A72B0">
      <w:pPr>
        <w:pStyle w:val="OptionDescription"/>
      </w:pPr>
      <w:r>
        <w:t xml:space="preserve">See also the plugin </w:t>
      </w:r>
      <w:r w:rsidRPr="00CB46AF">
        <w:rPr>
          <w:rStyle w:val="Codeintext"/>
        </w:rPr>
        <w:t>pcrbitrate</w:t>
      </w:r>
      <w:r>
        <w:t xml:space="preserve"> for permanent recomputation of the bitrate based on PCR’s or DTS.</w:t>
      </w:r>
    </w:p>
    <w:p w14:paraId="60EF5500" w14:textId="77777777" w:rsidR="001A72B0" w:rsidRDefault="001A72B0" w:rsidP="00B243B1">
      <w:pPr>
        <w:pStyle w:val="OptionName"/>
      </w:pPr>
      <w:r>
        <w:lastRenderedPageBreak/>
        <w:t xml:space="preserve">--bitrate-adjust-interval </w:t>
      </w:r>
      <w:r w:rsidRPr="00A6771E">
        <w:rPr>
          <w:rStyle w:val="StyleOptionNameItaliqueCar"/>
        </w:rPr>
        <w:t>value</w:t>
      </w:r>
    </w:p>
    <w:p w14:paraId="589CDA62" w14:textId="77777777" w:rsidR="001A72B0" w:rsidRPr="004A40F0" w:rsidRDefault="001A72B0" w:rsidP="001A72B0">
      <w:pPr>
        <w:pStyle w:val="OptionDescription"/>
      </w:pPr>
      <w:r>
        <w:t xml:space="preserve">Specify the interval in seconds between bitrate adjustments, ie. when the output bitrate is adjusted to the input one. The default is 5 seconds. Some output processors ignore this setting. Typically, ASI or modulator devices use it, while file devices ignore it. </w:t>
      </w:r>
      <w:r w:rsidRPr="004A40F0">
        <w:t xml:space="preserve">This option is ignored if </w:t>
      </w:r>
      <w:r w:rsidRPr="00BB2A01">
        <w:rPr>
          <w:rStyle w:val="Codeintext"/>
        </w:rPr>
        <w:t>--bitrate</w:t>
      </w:r>
      <w:r w:rsidRPr="004A40F0">
        <w:t xml:space="preserve"> is specified.</w:t>
      </w:r>
    </w:p>
    <w:p w14:paraId="1472C556" w14:textId="77777777" w:rsidR="001A72B0" w:rsidRDefault="001A72B0" w:rsidP="001A72B0">
      <w:pPr>
        <w:pStyle w:val="OptionName"/>
      </w:pPr>
      <w:r>
        <w:t xml:space="preserve">--buffer-size-mb </w:t>
      </w:r>
      <w:r w:rsidRPr="00A6771E">
        <w:rPr>
          <w:rStyle w:val="StyleOptionNameItaliqueCar"/>
        </w:rPr>
        <w:t>value</w:t>
      </w:r>
    </w:p>
    <w:p w14:paraId="12091EA8" w14:textId="77777777" w:rsidR="001A72B0" w:rsidRDefault="001A72B0" w:rsidP="001A72B0">
      <w:pPr>
        <w:pStyle w:val="OptionDescription"/>
      </w:pPr>
      <w:r>
        <w:t xml:space="preserve">Specify the </w:t>
      </w:r>
      <w:r w:rsidR="006B1084">
        <w:t xml:space="preserve">global </w:t>
      </w:r>
      <w:r>
        <w:t>buffer size in mega-bytes. This is the size of the buffer between the input and output devices. The default is 16 MB. Increasing the buffer size may improve the performance at the expense of increasing the overall latency (implicit time-shifting).</w:t>
      </w:r>
    </w:p>
    <w:p w14:paraId="02E9BF2B" w14:textId="77777777" w:rsidR="00161FCE" w:rsidRDefault="00161FCE" w:rsidP="001A72B0">
      <w:pPr>
        <w:pStyle w:val="OptionDescription"/>
      </w:pPr>
      <w:r>
        <w:t xml:space="preserve">The value (in mega-bytes) can be decimal, for instance </w:t>
      </w:r>
      <w:r w:rsidRPr="00CE6802">
        <w:rPr>
          <w:rStyle w:val="Codeintext"/>
        </w:rPr>
        <w:t>--buffer-size-mb 0.5</w:t>
      </w:r>
      <w:r>
        <w:t xml:space="preserve"> but note that there is no good reason to decrease the buffer size below 1 MB.</w:t>
      </w:r>
    </w:p>
    <w:p w14:paraId="5C578792" w14:textId="77777777" w:rsidR="007D0B7E" w:rsidRDefault="007D0B7E" w:rsidP="001A72B0">
      <w:pPr>
        <w:pStyle w:val="OptionDescription"/>
      </w:pPr>
      <w:r>
        <w:t xml:space="preserve">See also the options </w:t>
      </w:r>
      <w:r w:rsidRPr="00CE6802">
        <w:rPr>
          <w:rStyle w:val="Codeintext"/>
        </w:rPr>
        <w:t>--max-input-packets</w:t>
      </w:r>
      <w:r>
        <w:t xml:space="preserve"> and </w:t>
      </w:r>
      <w:r w:rsidRPr="00CE6802">
        <w:rPr>
          <w:rStyle w:val="Codeintext"/>
        </w:rPr>
        <w:t>--max-flushed-packets</w:t>
      </w:r>
      <w:r>
        <w:t xml:space="preserve"> to adjust the latency without modifying the global buffer size.</w:t>
      </w:r>
    </w:p>
    <w:p w14:paraId="24F8D9AA" w14:textId="77777777" w:rsidR="00956457" w:rsidRDefault="00956457" w:rsidP="00956457">
      <w:pPr>
        <w:pStyle w:val="OptionName"/>
      </w:pPr>
      <w:r>
        <w:t xml:space="preserve">--control-local </w:t>
      </w:r>
      <w:r w:rsidRPr="00956457">
        <w:rPr>
          <w:b w:val="0"/>
          <w:i/>
        </w:rPr>
        <w:t>address</w:t>
      </w:r>
    </w:p>
    <w:p w14:paraId="79C30F45" w14:textId="77777777" w:rsidR="00956457" w:rsidRDefault="00956457" w:rsidP="00956457">
      <w:pPr>
        <w:pStyle w:val="OptionDescription"/>
      </w:pPr>
      <w:r>
        <w:t xml:space="preserve">With </w:t>
      </w:r>
      <w:r w:rsidRPr="00956457">
        <w:rPr>
          <w:rStyle w:val="Codeintext"/>
        </w:rPr>
        <w:t>--control-port</w:t>
      </w:r>
      <w:r>
        <w:t>, specify the IP address of the local interface on which to listen for control commands. It can be also a host name that translates to a local address.</w:t>
      </w:r>
    </w:p>
    <w:p w14:paraId="4B2DB2F7" w14:textId="77777777" w:rsidR="00956457" w:rsidRDefault="00956457" w:rsidP="00956457">
      <w:pPr>
        <w:pStyle w:val="OptionDescription"/>
      </w:pPr>
      <w:r>
        <w:t>By default, listen on all local interfaces.</w:t>
      </w:r>
    </w:p>
    <w:p w14:paraId="333792F6" w14:textId="77777777" w:rsidR="00956457" w:rsidRDefault="00956457" w:rsidP="00956457">
      <w:pPr>
        <w:pStyle w:val="OptionName"/>
      </w:pPr>
      <w:r>
        <w:t xml:space="preserve">--control-port </w:t>
      </w:r>
      <w:r w:rsidRPr="00956457">
        <w:rPr>
          <w:b w:val="0"/>
          <w:i/>
        </w:rPr>
        <w:t>value</w:t>
      </w:r>
    </w:p>
    <w:p w14:paraId="760DAA0D" w14:textId="77777777" w:rsidR="00956457" w:rsidRDefault="00956457" w:rsidP="00956457">
      <w:pPr>
        <w:pStyle w:val="OptionDescription"/>
      </w:pPr>
      <w:r>
        <w:t xml:space="preserve">Specify the TCP port on which </w:t>
      </w:r>
      <w:r w:rsidRPr="00956457">
        <w:rPr>
          <w:i/>
        </w:rPr>
        <w:t>tsp</w:t>
      </w:r>
      <w:r>
        <w:t xml:space="preserve"> listens for control commands.</w:t>
      </w:r>
    </w:p>
    <w:p w14:paraId="0541A7E4" w14:textId="77777777" w:rsidR="00956457" w:rsidRDefault="00956457" w:rsidP="00956457">
      <w:pPr>
        <w:pStyle w:val="OptionDescription"/>
      </w:pPr>
      <w:r>
        <w:t>If unspecified, no control commands are expected.</w:t>
      </w:r>
    </w:p>
    <w:p w14:paraId="42D29059" w14:textId="77777777" w:rsidR="00956457" w:rsidRDefault="00956457" w:rsidP="00956457">
      <w:pPr>
        <w:pStyle w:val="OptionDescription"/>
      </w:pPr>
      <w:r>
        <w:t xml:space="preserve">The control commands are sent using the command </w:t>
      </w:r>
      <w:r w:rsidRPr="00956457">
        <w:rPr>
          <w:i/>
        </w:rPr>
        <w:t>tspcontrol</w:t>
      </w:r>
      <w:r>
        <w:t>. See the documentation of this command for more details on control commands.</w:t>
      </w:r>
    </w:p>
    <w:p w14:paraId="22F87ADA" w14:textId="77777777" w:rsidR="00956457" w:rsidRDefault="00956457" w:rsidP="00956457">
      <w:pPr>
        <w:pStyle w:val="OptionName"/>
      </w:pPr>
      <w:r>
        <w:t>--control-reuse-port</w:t>
      </w:r>
    </w:p>
    <w:p w14:paraId="318DD2D7" w14:textId="77777777" w:rsidR="00956457" w:rsidRDefault="00956457" w:rsidP="00956457">
      <w:pPr>
        <w:pStyle w:val="OptionDescription"/>
      </w:pPr>
      <w:r>
        <w:t xml:space="preserve">With </w:t>
      </w:r>
      <w:r w:rsidRPr="00956457">
        <w:rPr>
          <w:rStyle w:val="Codeintext"/>
        </w:rPr>
        <w:t>--control-port</w:t>
      </w:r>
      <w:r>
        <w:t xml:space="preserve">, set the </w:t>
      </w:r>
      <w:r w:rsidRPr="00956457">
        <w:rPr>
          <w:i/>
        </w:rPr>
        <w:t>reuse port</w:t>
      </w:r>
      <w:r>
        <w:rPr>
          <w:i/>
        </w:rPr>
        <w:t xml:space="preserve"> </w:t>
      </w:r>
      <w:r>
        <w:t>socket option on the control TCP server port.</w:t>
      </w:r>
    </w:p>
    <w:p w14:paraId="28DE4D2F" w14:textId="77777777" w:rsidR="00956457" w:rsidRDefault="00956457" w:rsidP="00956457">
      <w:pPr>
        <w:pStyle w:val="OptionDescription"/>
      </w:pPr>
      <w:r>
        <w:t xml:space="preserve">This option is not enabled by default to avoid accidentally running two identical </w:t>
      </w:r>
      <w:r w:rsidRPr="00956457">
        <w:rPr>
          <w:i/>
        </w:rPr>
        <w:t>tsp</w:t>
      </w:r>
      <w:r>
        <w:t xml:space="preserve"> commands with the same control port.</w:t>
      </w:r>
    </w:p>
    <w:p w14:paraId="7343DE0F" w14:textId="77777777" w:rsidR="00956457" w:rsidRDefault="00956457" w:rsidP="00956457">
      <w:pPr>
        <w:pStyle w:val="OptionName"/>
      </w:pPr>
      <w:r>
        <w:t xml:space="preserve">--control-source </w:t>
      </w:r>
      <w:r w:rsidRPr="00956457">
        <w:rPr>
          <w:b w:val="0"/>
          <w:i/>
        </w:rPr>
        <w:t>address</w:t>
      </w:r>
    </w:p>
    <w:p w14:paraId="0DAAEB6D" w14:textId="77777777" w:rsidR="00956457" w:rsidRDefault="00956457" w:rsidP="00956457">
      <w:pPr>
        <w:pStyle w:val="OptionDescription"/>
      </w:pPr>
      <w:r>
        <w:t xml:space="preserve">With </w:t>
      </w:r>
      <w:r w:rsidRPr="00956457">
        <w:rPr>
          <w:rStyle w:val="Codeintext"/>
        </w:rPr>
        <w:t>--control-port</w:t>
      </w:r>
      <w:r>
        <w:t>, specify a remote IP address which is allowed to send control commands.</w:t>
      </w:r>
    </w:p>
    <w:p w14:paraId="71165F61" w14:textId="77777777" w:rsidR="00956457" w:rsidRDefault="00956457" w:rsidP="00956457">
      <w:pPr>
        <w:pStyle w:val="OptionDescription"/>
      </w:pPr>
      <w:r>
        <w:t>By default, as a security precaution, only the local host is allowed to connect.</w:t>
      </w:r>
    </w:p>
    <w:p w14:paraId="02560195" w14:textId="77777777" w:rsidR="00956457" w:rsidRDefault="00956457" w:rsidP="00956457">
      <w:pPr>
        <w:pStyle w:val="OptionDescription"/>
      </w:pPr>
      <w:r>
        <w:t xml:space="preserve">Several </w:t>
      </w:r>
      <w:r w:rsidRPr="00956457">
        <w:rPr>
          <w:rStyle w:val="Codeintext"/>
        </w:rPr>
        <w:t>--control-source</w:t>
      </w:r>
      <w:r>
        <w:t xml:space="preserve"> options are allowed.</w:t>
      </w:r>
    </w:p>
    <w:p w14:paraId="38874FA0" w14:textId="77777777" w:rsidR="00956457" w:rsidRDefault="00956457" w:rsidP="00956457">
      <w:pPr>
        <w:pStyle w:val="OptionName"/>
      </w:pPr>
      <w:r>
        <w:t xml:space="preserve">--control-timeout </w:t>
      </w:r>
      <w:r w:rsidRPr="00956457">
        <w:rPr>
          <w:b w:val="0"/>
          <w:i/>
        </w:rPr>
        <w:t>milliseconds</w:t>
      </w:r>
    </w:p>
    <w:p w14:paraId="3A068432" w14:textId="77777777" w:rsidR="00956457" w:rsidRDefault="00956457" w:rsidP="00956457">
      <w:pPr>
        <w:pStyle w:val="OptionDescription"/>
      </w:pPr>
      <w:r>
        <w:t xml:space="preserve">With </w:t>
      </w:r>
      <w:r w:rsidRPr="00956457">
        <w:rPr>
          <w:rStyle w:val="Codeintext"/>
        </w:rPr>
        <w:t>--control-port</w:t>
      </w:r>
      <w:r>
        <w:t>, specify the reception timeout in milliseconds for control commands.</w:t>
      </w:r>
    </w:p>
    <w:p w14:paraId="270A3F31" w14:textId="718610B9" w:rsidR="00956457" w:rsidRDefault="00956457" w:rsidP="00956457">
      <w:pPr>
        <w:pStyle w:val="OptionDescription"/>
      </w:pPr>
      <w:r>
        <w:t>The default timeout is 5000 ms.</w:t>
      </w:r>
    </w:p>
    <w:p w14:paraId="15052F8E" w14:textId="11745FE6" w:rsidR="009968B4" w:rsidRDefault="009968B4" w:rsidP="009968B4">
      <w:pPr>
        <w:pStyle w:val="OptionName"/>
      </w:pPr>
      <w:r>
        <w:t xml:space="preserve">--final-wait </w:t>
      </w:r>
      <w:r w:rsidRPr="009968B4">
        <w:rPr>
          <w:b w:val="0"/>
          <w:i/>
        </w:rPr>
        <w:t>milliseconds</w:t>
      </w:r>
    </w:p>
    <w:p w14:paraId="3F3C7ED8" w14:textId="3FF1323C" w:rsidR="009968B4" w:rsidRDefault="009968B4" w:rsidP="009968B4">
      <w:pPr>
        <w:pStyle w:val="OptionDescription"/>
      </w:pPr>
      <w:r>
        <w:t>Wait the specified number of milliseconds after the last input packet. Zero means wait forever.</w:t>
      </w:r>
    </w:p>
    <w:p w14:paraId="4F270A26" w14:textId="77777777" w:rsidR="00586F82" w:rsidRDefault="00586F82" w:rsidP="00586F82">
      <w:pPr>
        <w:pStyle w:val="OptionName"/>
      </w:pPr>
      <w:r>
        <w:t>-i</w:t>
      </w:r>
      <w:r>
        <w:br/>
        <w:t>--ignore-joint-termination</w:t>
      </w:r>
    </w:p>
    <w:p w14:paraId="27BD3B5B" w14:textId="77777777" w:rsidR="00586F82" w:rsidRDefault="00586F82" w:rsidP="00586F82">
      <w:pPr>
        <w:pStyle w:val="OptionDescription"/>
      </w:pPr>
      <w:r>
        <w:t xml:space="preserve">Ignore all </w:t>
      </w:r>
      <w:r w:rsidRPr="00E30257">
        <w:rPr>
          <w:rStyle w:val="Codeintext"/>
        </w:rPr>
        <w:t>--joint-termination</w:t>
      </w:r>
      <w:r>
        <w:t xml:space="preserve"> options in plugins.</w:t>
      </w:r>
    </w:p>
    <w:p w14:paraId="219AECF3" w14:textId="77777777" w:rsidR="00586F82" w:rsidRDefault="00586F82" w:rsidP="00586F82">
      <w:pPr>
        <w:pStyle w:val="OptionDescription"/>
      </w:pPr>
      <w:r>
        <w:t xml:space="preserve">Some plugins have </w:t>
      </w:r>
      <w:r w:rsidRPr="00586F82">
        <w:t>termination</w:t>
      </w:r>
      <w:r>
        <w:t xml:space="preserve"> conditions. For instance, the plugin </w:t>
      </w:r>
      <w:r w:rsidRPr="00CD00D4">
        <w:rPr>
          <w:rStyle w:val="Codeintext"/>
        </w:rPr>
        <w:t>until</w:t>
      </w:r>
      <w:r>
        <w:t xml:space="preserve"> passes packets until some specified condition, the plugins </w:t>
      </w:r>
      <w:r w:rsidRPr="00E30257">
        <w:rPr>
          <w:rStyle w:val="Codeintext"/>
        </w:rPr>
        <w:t>mux</w:t>
      </w:r>
      <w:r>
        <w:t xml:space="preserve"> and </w:t>
      </w:r>
      <w:r w:rsidRPr="00E30257">
        <w:rPr>
          <w:rStyle w:val="Codeintext"/>
        </w:rPr>
        <w:t>inject</w:t>
      </w:r>
      <w:r>
        <w:t xml:space="preserve"> may terminate </w:t>
      </w:r>
      <w:r w:rsidRPr="00E30257">
        <w:rPr>
          <w:rStyle w:val="Codeintext"/>
        </w:rPr>
        <w:t>tsp</w:t>
      </w:r>
      <w:r>
        <w:t xml:space="preserve"> after completing the data insertion, etc.</w:t>
      </w:r>
    </w:p>
    <w:p w14:paraId="4F80E66A" w14:textId="77777777" w:rsidR="00586F82" w:rsidRPr="00BC7AC7" w:rsidRDefault="00586F82" w:rsidP="00586F82">
      <w:pPr>
        <w:pStyle w:val="OptionDescription"/>
      </w:pPr>
      <w:r w:rsidRPr="00586F82">
        <w:t>A</w:t>
      </w:r>
      <w:r>
        <w:t xml:space="preserve"> plugin can decide to terminate </w:t>
      </w:r>
      <w:r w:rsidRPr="00C766DE">
        <w:rPr>
          <w:rStyle w:val="Codeintext"/>
        </w:rPr>
        <w:t>tsp</w:t>
      </w:r>
      <w:r w:rsidRPr="00586F82">
        <w:rPr>
          <w:i/>
        </w:rPr>
        <w:t xml:space="preserve"> </w:t>
      </w:r>
      <w:r>
        <w:t xml:space="preserve">on its own. The termination is unconditional, regardless of the state of the other plugins. Thus, if several plugins have termination conditions, </w:t>
      </w:r>
      <w:r w:rsidRPr="00C766DE">
        <w:rPr>
          <w:rStyle w:val="Codeintext"/>
        </w:rPr>
        <w:t>tsp</w:t>
      </w:r>
      <w:r>
        <w:t xml:space="preserve"> </w:t>
      </w:r>
      <w:r>
        <w:lastRenderedPageBreak/>
        <w:t>stops when the first plugin decides to terminate. In other words, there is an “</w:t>
      </w:r>
      <w:r w:rsidRPr="00BC7AC7">
        <w:rPr>
          <w:i/>
        </w:rPr>
        <w:t>or</w:t>
      </w:r>
      <w:r>
        <w:t>” operator between the various termination conditions.</w:t>
      </w:r>
    </w:p>
    <w:p w14:paraId="1F145CEE" w14:textId="77777777" w:rsidR="00586F82" w:rsidRPr="00BC7AC7" w:rsidRDefault="00586F82" w:rsidP="00586F82">
      <w:pPr>
        <w:pStyle w:val="OptionDescription"/>
      </w:pPr>
      <w:r>
        <w:t xml:space="preserve">The idea behind </w:t>
      </w:r>
      <w:r w:rsidRPr="00F80230">
        <w:rPr>
          <w:i/>
        </w:rPr>
        <w:t>joint termination</w:t>
      </w:r>
      <w:r>
        <w:t xml:space="preserve"> is to terminate </w:t>
      </w:r>
      <w:r w:rsidRPr="00C766DE">
        <w:rPr>
          <w:rStyle w:val="Codeintext"/>
        </w:rPr>
        <w:t>tsp</w:t>
      </w:r>
      <w:r>
        <w:t xml:space="preserve"> when several plugins have jointly terminated their processing. If several plugins have a “</w:t>
      </w:r>
      <w:r>
        <w:rPr>
          <w:i/>
        </w:rPr>
        <w:t>joint termination</w:t>
      </w:r>
      <w:r>
        <w:t xml:space="preserve">” condition (usually using the option </w:t>
      </w:r>
      <w:r w:rsidR="005044C2" w:rsidRPr="00C766DE">
        <w:rPr>
          <w:rStyle w:val="Codeintext"/>
        </w:rPr>
        <w:noBreakHyphen/>
      </w:r>
      <w:r w:rsidR="005044C2" w:rsidRPr="00C766DE">
        <w:rPr>
          <w:rStyle w:val="Codeintext"/>
        </w:rPr>
        <w:noBreakHyphen/>
      </w:r>
      <w:r w:rsidRPr="00C766DE">
        <w:rPr>
          <w:rStyle w:val="Codeintext"/>
        </w:rPr>
        <w:t>joint</w:t>
      </w:r>
      <w:r w:rsidRPr="00C766DE">
        <w:rPr>
          <w:rStyle w:val="Codeintext"/>
        </w:rPr>
        <w:noBreakHyphen/>
        <w:t>termination</w:t>
      </w:r>
      <w:r>
        <w:t xml:space="preserve">), </w:t>
      </w:r>
      <w:r w:rsidRPr="00C766DE">
        <w:rPr>
          <w:rStyle w:val="Codeintext"/>
        </w:rPr>
        <w:t>tsp</w:t>
      </w:r>
      <w:r>
        <w:t xml:space="preserve"> stops when the last plugin triggers the joint termination condition. In other words, there is an “</w:t>
      </w:r>
      <w:r>
        <w:rPr>
          <w:i/>
        </w:rPr>
        <w:t>and</w:t>
      </w:r>
      <w:r>
        <w:t>” operator between the various joint termination conditions.</w:t>
      </w:r>
    </w:p>
    <w:p w14:paraId="6B3DE9EE" w14:textId="77777777" w:rsidR="00586F82" w:rsidRDefault="00586F82" w:rsidP="00586F82">
      <w:pPr>
        <w:pStyle w:val="OptionDescription"/>
      </w:pPr>
      <w:r>
        <w:t xml:space="preserve">The </w:t>
      </w:r>
      <w:r w:rsidRPr="00C766DE">
        <w:rPr>
          <w:rStyle w:val="Codeintext"/>
        </w:rPr>
        <w:t>tsp</w:t>
      </w:r>
      <w:r w:rsidR="00C766DE">
        <w:t xml:space="preserve"> </w:t>
      </w:r>
      <w:r>
        <w:t xml:space="preserve">option </w:t>
      </w:r>
      <w:r w:rsidRPr="00C766DE">
        <w:rPr>
          <w:rStyle w:val="Codeintext"/>
        </w:rPr>
        <w:t>--ignore-joint-termination</w:t>
      </w:r>
      <w:r>
        <w:t xml:space="preserve"> disables the termination of </w:t>
      </w:r>
      <w:r w:rsidRPr="00C766DE">
        <w:rPr>
          <w:rStyle w:val="Codeintext"/>
        </w:rPr>
        <w:t>tsp</w:t>
      </w:r>
      <w:r>
        <w:t xml:space="preserve"> when all plugins have reached their joint termination condition. The plugins continue to pass packets as if some additional joint termination condition was still pending.</w:t>
      </w:r>
    </w:p>
    <w:p w14:paraId="414436A3" w14:textId="77777777" w:rsidR="006B1084" w:rsidRDefault="006B1084" w:rsidP="006B1084">
      <w:pPr>
        <w:pStyle w:val="OptionName"/>
      </w:pPr>
      <w:r>
        <w:t xml:space="preserve">--initial-input-packets </w:t>
      </w:r>
      <w:r>
        <w:rPr>
          <w:b w:val="0"/>
          <w:i/>
        </w:rPr>
        <w:t>value</w:t>
      </w:r>
    </w:p>
    <w:p w14:paraId="70F0E9B2" w14:textId="77777777" w:rsidR="006B1084" w:rsidRDefault="006B1084" w:rsidP="006B1084">
      <w:pPr>
        <w:pStyle w:val="OptionDescription"/>
      </w:pPr>
      <w:r>
        <w:t>Specify the number of packets to initially read in the buffer before starting the processing.</w:t>
      </w:r>
    </w:p>
    <w:p w14:paraId="654253BD" w14:textId="77777777" w:rsidR="00E61D2D" w:rsidRDefault="006B1084" w:rsidP="006B1084">
      <w:pPr>
        <w:pStyle w:val="OptionDescription"/>
      </w:pPr>
      <w:r>
        <w:t>The initial load is used to evaluate the bitrate so that all subsequent plugins can have a valid global bitrate value from the beginning. It is also use</w:t>
      </w:r>
      <w:r w:rsidR="00E61D2D">
        <w:t>d</w:t>
      </w:r>
      <w:r>
        <w:t xml:space="preserve"> to make sure that the global buffer is optimally used</w:t>
      </w:r>
      <w:r w:rsidR="00E61D2D">
        <w:t>.</w:t>
      </w:r>
    </w:p>
    <w:p w14:paraId="3C936016" w14:textId="77777777" w:rsidR="006B1084" w:rsidRDefault="00E61D2D" w:rsidP="00E61D2D">
      <w:pPr>
        <w:pStyle w:val="OptionDescription"/>
      </w:pPr>
      <w:r>
        <w:t xml:space="preserve">The default initial load is half the size of the global buffer. </w:t>
      </w:r>
      <w:r w:rsidR="006B1084">
        <w:t>For offline files and real-time devices with a sustained bitrate, it is a good idea to keep the default value.</w:t>
      </w:r>
    </w:p>
    <w:p w14:paraId="7CDA1171" w14:textId="77777777" w:rsidR="006B1084" w:rsidRDefault="006B1084" w:rsidP="006B1084">
      <w:pPr>
        <w:pStyle w:val="OptionDescription"/>
      </w:pPr>
      <w:r>
        <w:t xml:space="preserve">The side effect of waiting for a significant amount of initial packets before starting the processing is that, with very low bitrates, </w:t>
      </w:r>
      <w:r w:rsidRPr="003C432A">
        <w:rPr>
          <w:rStyle w:val="Codeintext"/>
        </w:rPr>
        <w:t>tsp</w:t>
      </w:r>
      <w:r>
        <w:t xml:space="preserve"> seems to do nothing until the global buffer is half full. T</w:t>
      </w:r>
      <w:r w:rsidR="00E61D2D">
        <w:t xml:space="preserve">he </w:t>
      </w:r>
      <w:r>
        <w:t xml:space="preserve">option </w:t>
      </w:r>
      <w:r w:rsidR="00E61D2D" w:rsidRPr="00CE6802">
        <w:rPr>
          <w:rStyle w:val="Codeintext"/>
        </w:rPr>
        <w:t>--initial-input-packets</w:t>
      </w:r>
      <w:r w:rsidR="00E61D2D">
        <w:t xml:space="preserve"> </w:t>
      </w:r>
      <w:r>
        <w:t xml:space="preserve">is used to </w:t>
      </w:r>
      <w:r w:rsidR="00E61D2D">
        <w:t>adjust</w:t>
      </w:r>
      <w:r>
        <w:t xml:space="preserve"> this effect </w:t>
      </w:r>
      <w:r w:rsidR="00E61D2D">
        <w:t>when necessary</w:t>
      </w:r>
      <w:r>
        <w:t>.</w:t>
      </w:r>
    </w:p>
    <w:p w14:paraId="54DC1A01" w14:textId="77777777" w:rsidR="006B1084" w:rsidRPr="006B1084" w:rsidRDefault="006B1084" w:rsidP="006B1084">
      <w:pPr>
        <w:pStyle w:val="OptionDescription"/>
      </w:pPr>
      <w:r>
        <w:t>The downside of using a lower initial buffer load is that some plugin</w:t>
      </w:r>
      <w:r w:rsidR="001065C2">
        <w:t>s</w:t>
      </w:r>
      <w:r>
        <w:t xml:space="preserve"> may not be able to use a valid bitrate for the initial part of the stream. Another downside is that the usage of the global buffer will probably be suboptimal and may even starve, creating output glitches, depending on the processing time of the intermediate plugins.</w:t>
      </w:r>
    </w:p>
    <w:p w14:paraId="1ADE7F3E" w14:textId="16B1EC78" w:rsidR="001A72B0" w:rsidRDefault="001A72B0" w:rsidP="001A72B0">
      <w:pPr>
        <w:pStyle w:val="OptionName"/>
      </w:pPr>
      <w:r>
        <w:t>-l</w:t>
      </w:r>
      <w:r>
        <w:br/>
        <w:t>--list-</w:t>
      </w:r>
      <w:r w:rsidR="00174C02">
        <w:t>plugins</w:t>
      </w:r>
    </w:p>
    <w:p w14:paraId="64C4300F" w14:textId="60254EB3" w:rsidR="001A72B0" w:rsidRDefault="001A72B0" w:rsidP="001A72B0">
      <w:pPr>
        <w:pStyle w:val="OptionDescription"/>
      </w:pPr>
      <w:r>
        <w:t xml:space="preserve">List all available </w:t>
      </w:r>
      <w:r w:rsidR="00174C02">
        <w:t>plugins</w:t>
      </w:r>
      <w:r>
        <w:t>.</w:t>
      </w:r>
    </w:p>
    <w:p w14:paraId="557494AD" w14:textId="77777777" w:rsidR="0003658F" w:rsidRPr="00147426" w:rsidRDefault="0003658F" w:rsidP="0003658F">
      <w:pPr>
        <w:pStyle w:val="OptionName"/>
        <w:rPr>
          <w:rFonts w:ascii="Menlo" w:hAnsi="Menlo"/>
          <w:lang w:eastAsia="fr-FR"/>
        </w:rPr>
      </w:pPr>
      <w:r>
        <w:t xml:space="preserve">--log-message-count </w:t>
      </w:r>
      <w:r w:rsidRPr="00804568">
        <w:rPr>
          <w:b w:val="0"/>
          <w:i/>
        </w:rPr>
        <w:t>value</w:t>
      </w:r>
    </w:p>
    <w:p w14:paraId="1EBBB649" w14:textId="77777777" w:rsidR="00CB05B5" w:rsidRDefault="0003658F" w:rsidP="0003658F">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w:t>
      </w:r>
      <w:r w:rsidR="00DA3610">
        <w:rPr>
          <w:lang w:val="en-US"/>
        </w:rPr>
        <w:t>. It cannot display yet the buffered messages</w:t>
      </w:r>
      <w:r>
        <w:rPr>
          <w:lang w:val="en-US"/>
        </w:rPr>
        <w:t xml:space="preserve"> and</w:t>
      </w:r>
      <w:r w:rsidRPr="0003658F">
        <w:rPr>
          <w:lang w:val="en-US"/>
        </w:rPr>
        <w:t xml:space="preserve"> extra messages are dropped. Increase this value if you think that too many messages are dropped.</w:t>
      </w:r>
    </w:p>
    <w:p w14:paraId="747899E5" w14:textId="5E3B29B4" w:rsidR="0003658F" w:rsidRDefault="0003658F" w:rsidP="0003658F">
      <w:pPr>
        <w:pStyle w:val="OptionDescription"/>
        <w:rPr>
          <w:lang w:val="en-US"/>
        </w:rPr>
      </w:pPr>
      <w:r w:rsidRPr="0003658F">
        <w:rPr>
          <w:lang w:val="en-US"/>
        </w:rPr>
        <w:t>The default is 512 messages.</w:t>
      </w:r>
    </w:p>
    <w:p w14:paraId="51B4D95B" w14:textId="77777777" w:rsidR="001D3697" w:rsidRDefault="001D3697" w:rsidP="0003658F">
      <w:pPr>
        <w:pStyle w:val="OptionDescription"/>
        <w:rPr>
          <w:lang w:val="en-US"/>
        </w:rPr>
      </w:pPr>
      <w:r>
        <w:rPr>
          <w:lang w:val="en-US"/>
        </w:rPr>
        <w:t xml:space="preserve">See also the option </w:t>
      </w:r>
      <w:r w:rsidRPr="00C766DE">
        <w:rPr>
          <w:rStyle w:val="Codeintext"/>
        </w:rPr>
        <w:t>--synchronous-log</w:t>
      </w:r>
      <w:r>
        <w:rPr>
          <w:lang w:val="en-US"/>
        </w:rPr>
        <w:t>.</w:t>
      </w:r>
    </w:p>
    <w:p w14:paraId="220358F1" w14:textId="77777777" w:rsidR="00A7674B" w:rsidRPr="00A7674B" w:rsidRDefault="00A7674B" w:rsidP="00A7674B">
      <w:pPr>
        <w:pStyle w:val="OptionName"/>
      </w:pPr>
      <w:r w:rsidRPr="00A7674B">
        <w:t>--log-plugin-index</w:t>
      </w:r>
    </w:p>
    <w:p w14:paraId="7577EA11" w14:textId="77777777" w:rsidR="00A7674B" w:rsidRPr="0003658F" w:rsidRDefault="00A7674B" w:rsidP="00A7674B">
      <w:pPr>
        <w:pStyle w:val="OptionDescription"/>
        <w:rPr>
          <w:lang w:val="en-US"/>
        </w:rPr>
      </w:pPr>
      <w:r w:rsidRPr="00A7674B">
        <w:rPr>
          <w:lang w:val="en-US"/>
        </w:rPr>
        <w:t>In log messages, add the plugin index to the plugin name. This can be</w:t>
      </w:r>
      <w:r>
        <w:rPr>
          <w:lang w:val="en-US"/>
        </w:rPr>
        <w:t xml:space="preserve"> </w:t>
      </w:r>
      <w:r w:rsidRPr="00A7674B">
        <w:rPr>
          <w:lang w:val="en-US"/>
        </w:rPr>
        <w:t>useful if the same plugin is used several times and all instances log</w:t>
      </w:r>
      <w:r>
        <w:rPr>
          <w:lang w:val="en-US"/>
        </w:rPr>
        <w:t xml:space="preserve"> </w:t>
      </w:r>
      <w:r w:rsidRPr="00A7674B">
        <w:rPr>
          <w:lang w:val="en-US"/>
        </w:rPr>
        <w:t>many messages.</w:t>
      </w:r>
    </w:p>
    <w:p w14:paraId="145B8A2F" w14:textId="77777777" w:rsidR="001A72B0" w:rsidRDefault="001A72B0" w:rsidP="001A72B0">
      <w:pPr>
        <w:pStyle w:val="OptionName"/>
      </w:pPr>
      <w:r>
        <w:t xml:space="preserve">--max-flushed-packets </w:t>
      </w:r>
      <w:r w:rsidRPr="00A6771E">
        <w:rPr>
          <w:rStyle w:val="StyleOptionNameItaliqueCar"/>
        </w:rPr>
        <w:t>value</w:t>
      </w:r>
    </w:p>
    <w:p w14:paraId="16D0F83B" w14:textId="77777777" w:rsidR="00F878BE" w:rsidRDefault="001A72B0" w:rsidP="001A72B0">
      <w:pPr>
        <w:pStyle w:val="OptionDescription"/>
      </w:pPr>
      <w:r>
        <w:t>Specify the maximum number of packets to be processed before flushing them to the next processor or the output. When the processing time is high and some packets are l</w:t>
      </w:r>
      <w:r w:rsidR="00F878BE">
        <w:t>ost, try decreasing this value.</w:t>
      </w:r>
    </w:p>
    <w:p w14:paraId="69CFAA06" w14:textId="77777777" w:rsidR="001A72B0" w:rsidRDefault="001A72B0" w:rsidP="001A72B0">
      <w:pPr>
        <w:pStyle w:val="OptionDescription"/>
      </w:pPr>
      <w:r>
        <w:t xml:space="preserve">The </w:t>
      </w:r>
      <w:r w:rsidR="00F878BE">
        <w:t xml:space="preserve">offline </w:t>
      </w:r>
      <w:r>
        <w:t>default is 10</w:t>
      </w:r>
      <w:r w:rsidR="007D0B7E">
        <w:t xml:space="preserve"> </w:t>
      </w:r>
      <w:r>
        <w:t>000 packets.</w:t>
      </w:r>
      <w:r w:rsidR="00F878BE">
        <w:t xml:space="preserve"> The real-time</w:t>
      </w:r>
      <w:r w:rsidR="00F878BE" w:rsidRPr="00F878BE">
        <w:t xml:space="preserve"> </w:t>
      </w:r>
      <w:r w:rsidR="00F878BE">
        <w:t>default is 1000 packets.</w:t>
      </w:r>
    </w:p>
    <w:p w14:paraId="5EBAAA07" w14:textId="77777777" w:rsidR="003C432A" w:rsidRDefault="003C432A" w:rsidP="003C432A">
      <w:pPr>
        <w:pStyle w:val="OptionName"/>
      </w:pPr>
      <w:r>
        <w:t xml:space="preserve">--max-input-packets </w:t>
      </w:r>
      <w:r w:rsidRPr="00A6771E">
        <w:rPr>
          <w:rStyle w:val="StyleOptionNameItaliqueCar"/>
        </w:rPr>
        <w:t>value</w:t>
      </w:r>
    </w:p>
    <w:p w14:paraId="3A19C66E" w14:textId="77777777" w:rsidR="003C432A" w:rsidRDefault="003C432A" w:rsidP="003C432A">
      <w:pPr>
        <w:pStyle w:val="OptionDescription"/>
      </w:pPr>
      <w:r>
        <w:t>Specify the maximum number of packets to be received at a time from the input plugin.</w:t>
      </w:r>
    </w:p>
    <w:p w14:paraId="09DE356B" w14:textId="77777777" w:rsidR="003C432A" w:rsidRDefault="003C432A" w:rsidP="003C432A">
      <w:pPr>
        <w:pStyle w:val="OptionDescription"/>
      </w:pPr>
      <w:r>
        <w:lastRenderedPageBreak/>
        <w:t xml:space="preserve">By default, in offline mode, </w:t>
      </w:r>
      <w:r w:rsidRPr="003C432A">
        <w:rPr>
          <w:rStyle w:val="Codeintext"/>
        </w:rPr>
        <w:t>tsp</w:t>
      </w:r>
      <w:r>
        <w:t xml:space="preserve"> reads as many packets as it can, depending on the free space in the buffer.</w:t>
      </w:r>
      <w:r w:rsidRPr="00100921">
        <w:t xml:space="preserve"> </w:t>
      </w:r>
      <w:r>
        <w:t>The real-time</w:t>
      </w:r>
      <w:r w:rsidRPr="00F878BE">
        <w:t xml:space="preserve"> </w:t>
      </w:r>
      <w:r>
        <w:t>default is 1000 packets.</w:t>
      </w:r>
    </w:p>
    <w:p w14:paraId="2CB3F9FA" w14:textId="77777777" w:rsidR="001A72B0" w:rsidRDefault="001A72B0" w:rsidP="001A72B0">
      <w:pPr>
        <w:pStyle w:val="OptionName"/>
      </w:pPr>
      <w:r>
        <w:t>--max-</w:t>
      </w:r>
      <w:r w:rsidR="003C432A">
        <w:t>out</w:t>
      </w:r>
      <w:r>
        <w:t xml:space="preserve">put-packets </w:t>
      </w:r>
      <w:r w:rsidRPr="00A6771E">
        <w:rPr>
          <w:rStyle w:val="StyleOptionNameItaliqueCar"/>
        </w:rPr>
        <w:t>value</w:t>
      </w:r>
    </w:p>
    <w:p w14:paraId="0F89B6D4" w14:textId="77777777" w:rsidR="00100921" w:rsidRDefault="001A72B0" w:rsidP="001A72B0">
      <w:pPr>
        <w:pStyle w:val="OptionDescription"/>
      </w:pPr>
      <w:r>
        <w:t xml:space="preserve">Specify the maximum number of packets to be </w:t>
      </w:r>
      <w:r w:rsidR="003C432A">
        <w:t>sent</w:t>
      </w:r>
      <w:r>
        <w:t xml:space="preserve"> a</w:t>
      </w:r>
      <w:r w:rsidR="00100921">
        <w:t xml:space="preserve">t a time </w:t>
      </w:r>
      <w:r w:rsidR="003C432A">
        <w:t xml:space="preserve">by </w:t>
      </w:r>
      <w:r w:rsidR="00100921">
        <w:t xml:space="preserve">the </w:t>
      </w:r>
      <w:r w:rsidR="003C432A">
        <w:t>out</w:t>
      </w:r>
      <w:r w:rsidR="00100921">
        <w:t>put plugin.</w:t>
      </w:r>
    </w:p>
    <w:p w14:paraId="31378FAD" w14:textId="77777777" w:rsidR="001A72B0" w:rsidRDefault="001A72B0" w:rsidP="001A72B0">
      <w:pPr>
        <w:pStyle w:val="OptionDescription"/>
      </w:pPr>
      <w:r>
        <w:t>By default</w:t>
      </w:r>
      <w:r w:rsidR="00100921">
        <w:t xml:space="preserve">, </w:t>
      </w:r>
      <w:r w:rsidRPr="003C432A">
        <w:rPr>
          <w:rStyle w:val="Codeintext"/>
        </w:rPr>
        <w:t>tsp</w:t>
      </w:r>
      <w:r>
        <w:t xml:space="preserve"> </w:t>
      </w:r>
      <w:r w:rsidR="003C432A">
        <w:t>send</w:t>
      </w:r>
      <w:r>
        <w:t xml:space="preserve">s as many packets as </w:t>
      </w:r>
      <w:r w:rsidR="003C432A">
        <w:t>available</w:t>
      </w:r>
      <w:r w:rsidR="00100921">
        <w:t>.</w:t>
      </w:r>
      <w:r w:rsidR="003C432A">
        <w:t xml:space="preserve"> This option is useful only when an output plugin or a specific output device has problems with large output requests. This option forces multiple small</w:t>
      </w:r>
      <w:r w:rsidR="00126B19">
        <w:t>er</w:t>
      </w:r>
      <w:r w:rsidR="003C432A">
        <w:t xml:space="preserve"> send operations.</w:t>
      </w:r>
    </w:p>
    <w:p w14:paraId="3B8F9D37" w14:textId="77777777" w:rsidR="001A72B0" w:rsidRDefault="001A72B0" w:rsidP="001A72B0">
      <w:pPr>
        <w:pStyle w:val="OptionName"/>
      </w:pPr>
      <w:r>
        <w:t>-m</w:t>
      </w:r>
      <w:r w:rsidR="006A2CD5">
        <w:rPr>
          <w:b w:val="0"/>
        </w:rPr>
        <w:t>[</w:t>
      </w:r>
      <w:r w:rsidR="006A2CD5" w:rsidRPr="006A2CD5">
        <w:rPr>
          <w:b w:val="0"/>
          <w:i/>
        </w:rPr>
        <w:t>filename</w:t>
      </w:r>
      <w:r w:rsidR="006A2CD5">
        <w:rPr>
          <w:b w:val="0"/>
        </w:rPr>
        <w:t>]</w:t>
      </w:r>
      <w:r>
        <w:br/>
        <w:t>--monitor</w:t>
      </w:r>
      <w:r w:rsidR="006A2CD5">
        <w:rPr>
          <w:b w:val="0"/>
        </w:rPr>
        <w:t>[=</w:t>
      </w:r>
      <w:r w:rsidR="006A2CD5" w:rsidRPr="006A2CD5">
        <w:rPr>
          <w:b w:val="0"/>
          <w:i/>
        </w:rPr>
        <w:t>filename</w:t>
      </w:r>
      <w:r w:rsidR="006A2CD5">
        <w:rPr>
          <w:b w:val="0"/>
        </w:rPr>
        <w:t>]</w:t>
      </w:r>
    </w:p>
    <w:p w14:paraId="0F8F17C2" w14:textId="77777777" w:rsidR="001A72B0" w:rsidRDefault="001A72B0" w:rsidP="001A72B0">
      <w:pPr>
        <w:pStyle w:val="OptionDescription"/>
      </w:pPr>
      <w:r>
        <w:t xml:space="preserve">Continuously monitor the system resources which are used by </w:t>
      </w:r>
      <w:r w:rsidRPr="00C766DE">
        <w:rPr>
          <w:rStyle w:val="Codeintext"/>
        </w:rPr>
        <w:t>tsp</w:t>
      </w:r>
      <w:r>
        <w:t>. This includes CPU load, virtual memory usage. Useful to verify the stability of the application or benchmarking the packet processing performance.</w:t>
      </w:r>
    </w:p>
    <w:p w14:paraId="7F8F199B" w14:textId="16DF51D6" w:rsidR="003F7F0E" w:rsidRDefault="003F7F0E" w:rsidP="003F7F0E">
      <w:pPr>
        <w:pStyle w:val="OptionDescription"/>
      </w:pPr>
      <w:r>
        <w:t xml:space="preserve">The optional file is an XML monitoring configuration file. See </w:t>
      </w:r>
      <w:r>
        <w:fldChar w:fldCharType="begin"/>
      </w:r>
      <w:r>
        <w:instrText xml:space="preserve"> REF _Ref66723765 \r \h </w:instrText>
      </w:r>
      <w:r>
        <w:fldChar w:fldCharType="separate"/>
      </w:r>
      <w:r w:rsidR="005909F0">
        <w:t>B.3.6</w:t>
      </w:r>
      <w:r>
        <w:fldChar w:fldCharType="end"/>
      </w:r>
      <w:r>
        <w:t xml:space="preserve">, page </w:t>
      </w:r>
      <w:r>
        <w:fldChar w:fldCharType="begin"/>
      </w:r>
      <w:r>
        <w:instrText xml:space="preserve"> PAGEREF _Ref66723766 \h </w:instrText>
      </w:r>
      <w:r>
        <w:fldChar w:fldCharType="separate"/>
      </w:r>
      <w:r w:rsidR="005909F0">
        <w:rPr>
          <w:noProof/>
        </w:rPr>
        <w:t>492</w:t>
      </w:r>
      <w:r>
        <w:fldChar w:fldCharType="end"/>
      </w:r>
      <w:r>
        <w:t>, for more details on resource monitoring configuration files.</w:t>
      </w:r>
    </w:p>
    <w:p w14:paraId="2FD64EFD" w14:textId="77777777" w:rsidR="003B7B0A" w:rsidRDefault="003B7B0A" w:rsidP="003B7B0A">
      <w:pPr>
        <w:pStyle w:val="OptionName"/>
      </w:pPr>
      <w:r>
        <w:t>-r</w:t>
      </w:r>
      <w:r w:rsidRPr="003B7B0A">
        <w:rPr>
          <w:b w:val="0"/>
        </w:rPr>
        <w:t>[</w:t>
      </w:r>
      <w:r>
        <w:rPr>
          <w:b w:val="0"/>
          <w:i/>
        </w:rPr>
        <w:t>keyword</w:t>
      </w:r>
      <w:r w:rsidRPr="003B7B0A">
        <w:rPr>
          <w:b w:val="0"/>
        </w:rPr>
        <w:t>]</w:t>
      </w:r>
      <w:r>
        <w:br/>
        <w:t>--realtime</w:t>
      </w:r>
      <w:r w:rsidRPr="003B7B0A">
        <w:rPr>
          <w:b w:val="0"/>
        </w:rPr>
        <w:t>[</w:t>
      </w:r>
      <w:r w:rsidR="003B0622">
        <w:rPr>
          <w:b w:val="0"/>
        </w:rPr>
        <w:t>=</w:t>
      </w:r>
      <w:r>
        <w:rPr>
          <w:b w:val="0"/>
          <w:i/>
        </w:rPr>
        <w:t>keyword</w:t>
      </w:r>
      <w:r w:rsidRPr="003B7B0A">
        <w:rPr>
          <w:b w:val="0"/>
        </w:rPr>
        <w:t>]</w:t>
      </w:r>
    </w:p>
    <w:p w14:paraId="4BA1072B" w14:textId="77777777" w:rsidR="003B7B0A" w:rsidRDefault="003B7B0A" w:rsidP="003B7B0A">
      <w:pPr>
        <w:pStyle w:val="OptionDescription"/>
      </w:pPr>
      <w:r>
        <w:t xml:space="preserve">Specifies if </w:t>
      </w:r>
      <w:r w:rsidRPr="00C766DE">
        <w:rPr>
          <w:rStyle w:val="Codeintext"/>
        </w:rPr>
        <w:t>tsp</w:t>
      </w:r>
      <w:r>
        <w:t xml:space="preserve"> and all plugins should use default values for real-time or offline processing.</w:t>
      </w:r>
    </w:p>
    <w:p w14:paraId="7B9CCC7E" w14:textId="77777777" w:rsidR="00295BEC" w:rsidRDefault="003B7B0A" w:rsidP="003B7B0A">
      <w:pPr>
        <w:pStyle w:val="OptionDescription"/>
      </w:pPr>
      <w:r>
        <w:t>By default, if any plugin prefers real-time, the real-time defaults are used. If no plugin prefers real-time</w:t>
      </w:r>
      <w:r w:rsidR="00295BEC">
        <w:t>, the offline default are used.</w:t>
      </w:r>
    </w:p>
    <w:p w14:paraId="495DEFBD" w14:textId="77777777" w:rsidR="003B7B0A" w:rsidRDefault="003B7B0A" w:rsidP="003B7B0A">
      <w:pPr>
        <w:pStyle w:val="OptionDescription"/>
      </w:pPr>
      <w:r>
        <w:t xml:space="preserve">If </w:t>
      </w:r>
      <w:r w:rsidRPr="00CE6802">
        <w:rPr>
          <w:rStyle w:val="Codeintext"/>
        </w:rPr>
        <w:t>-r</w:t>
      </w:r>
      <w:r>
        <w:t xml:space="preserve"> or </w:t>
      </w:r>
      <w:r w:rsidRPr="00CE6802">
        <w:rPr>
          <w:rStyle w:val="Codeintext"/>
        </w:rPr>
        <w:t>--realtime</w:t>
      </w:r>
      <w:r>
        <w:t xml:space="preserve"> is used alone, the real-time defaults are enforced. The explicit values '</w:t>
      </w:r>
      <w:r w:rsidRPr="00CE6802">
        <w:rPr>
          <w:rStyle w:val="Codeintext"/>
        </w:rPr>
        <w:t>no</w:t>
      </w:r>
      <w:r>
        <w:t>', '</w:t>
      </w:r>
      <w:r w:rsidRPr="00CE6802">
        <w:rPr>
          <w:rStyle w:val="Codeintext"/>
        </w:rPr>
        <w:t>false</w:t>
      </w:r>
      <w:r>
        <w:t>', '</w:t>
      </w:r>
      <w:r w:rsidRPr="00CE6802">
        <w:rPr>
          <w:rStyle w:val="Codeintext"/>
        </w:rPr>
        <w:t>off</w:t>
      </w:r>
      <w:r>
        <w:t>' are used to enforce the offline defaults and the explicit values '</w:t>
      </w:r>
      <w:r w:rsidRPr="00CE6802">
        <w:rPr>
          <w:rStyle w:val="Codeintext"/>
        </w:rPr>
        <w:t>yes</w:t>
      </w:r>
      <w:r>
        <w:t>', '</w:t>
      </w:r>
      <w:r w:rsidRPr="00CE6802">
        <w:rPr>
          <w:rStyle w:val="Codeintext"/>
        </w:rPr>
        <w:t>true</w:t>
      </w:r>
      <w:r>
        <w:t>', '</w:t>
      </w:r>
      <w:r w:rsidRPr="00CE6802">
        <w:rPr>
          <w:rStyle w:val="Codeintext"/>
        </w:rPr>
        <w:t>on</w:t>
      </w:r>
      <w:r>
        <w:t>' are used to enforce the real-time defaults.</w:t>
      </w:r>
    </w:p>
    <w:p w14:paraId="33C30A24" w14:textId="77777777" w:rsidR="008C481B" w:rsidRDefault="008C481B" w:rsidP="008C481B">
      <w:pPr>
        <w:pStyle w:val="OptionName"/>
      </w:pPr>
      <w:r>
        <w:t xml:space="preserve">--receive-timeout </w:t>
      </w:r>
      <w:r w:rsidRPr="008C481B">
        <w:rPr>
          <w:b w:val="0"/>
          <w:i/>
        </w:rPr>
        <w:t>milliseconds</w:t>
      </w:r>
    </w:p>
    <w:p w14:paraId="5C68D0CE" w14:textId="77777777" w:rsidR="008C481B" w:rsidRDefault="008C481B" w:rsidP="008C481B">
      <w:pPr>
        <w:pStyle w:val="OptionDescription"/>
      </w:pPr>
      <w:r>
        <w:t>Specify a timeout in milliseconds for all input operations.</w:t>
      </w:r>
    </w:p>
    <w:p w14:paraId="3C1F64D9" w14:textId="77777777" w:rsidR="008C481B" w:rsidRPr="002F1070" w:rsidRDefault="008C481B" w:rsidP="008C481B">
      <w:pPr>
        <w:pStyle w:val="OptionDescription"/>
      </w:pPr>
      <w:r>
        <w:t xml:space="preserve">Equivalent to the same </w:t>
      </w:r>
      <w:r w:rsidRPr="00CE6802">
        <w:rPr>
          <w:rStyle w:val="Codeintext"/>
        </w:rPr>
        <w:t>--receive-timeout</w:t>
      </w:r>
      <w:r>
        <w:t xml:space="preserve"> option in some input plugins.</w:t>
      </w:r>
      <w:r w:rsidR="002F1070">
        <w:t xml:space="preserve"> In practice, when an input plugin natively supports a receive timeout, this global parameter is passed to the plugin. Otherwise, </w:t>
      </w:r>
      <w:r w:rsidR="002F1070">
        <w:rPr>
          <w:i/>
        </w:rPr>
        <w:t>tsp</w:t>
      </w:r>
      <w:r w:rsidR="002F1070">
        <w:t xml:space="preserve"> handles the receive timeout and tries to abort the stalled input operation in case of timeout.</w:t>
      </w:r>
    </w:p>
    <w:p w14:paraId="1B6CB5E5" w14:textId="77777777" w:rsidR="008C481B" w:rsidRDefault="008C481B" w:rsidP="008C481B">
      <w:pPr>
        <w:pStyle w:val="OptionDescription"/>
      </w:pPr>
      <w:r>
        <w:t>By default, there is no input timeout.</w:t>
      </w:r>
    </w:p>
    <w:p w14:paraId="348ADC99" w14:textId="77777777" w:rsidR="001D3697" w:rsidRDefault="001D3697" w:rsidP="001D3697">
      <w:pPr>
        <w:pStyle w:val="OptionName"/>
      </w:pPr>
      <w:r>
        <w:t>-s</w:t>
      </w:r>
      <w:r>
        <w:br/>
        <w:t>--synchronous-log</w:t>
      </w:r>
    </w:p>
    <w:p w14:paraId="4E3D9B38" w14:textId="399FB6A9" w:rsidR="001D3697" w:rsidRDefault="001D3697" w:rsidP="001D3697">
      <w:pPr>
        <w:pStyle w:val="OptionDescription"/>
      </w:pPr>
      <w:r w:rsidRPr="00BE7B1D">
        <w:t>With this option, e</w:t>
      </w:r>
      <w:r>
        <w:t xml:space="preserve">ach logged message is guaranteed to be displayed, synchronously, without any loss of message. The downside is that a plugin thread may be blocked for a short while when too many messages are logged. This option shall be used when all log messages are </w:t>
      </w:r>
      <w:r w:rsidR="00232541">
        <w:t>needed,</w:t>
      </w:r>
      <w:r>
        <w:t xml:space="preserve"> and the source and destination are not live streams (files for instance). This option is not recommended for live streams, when the responsiveness of the application is more important than the logged messages.</w:t>
      </w:r>
    </w:p>
    <w:p w14:paraId="2C7891AE" w14:textId="77777777" w:rsidR="00C9433B" w:rsidRDefault="00C9433B" w:rsidP="00C9433B">
      <w:pPr>
        <w:pStyle w:val="OptionName"/>
      </w:pPr>
      <w:r>
        <w:t>-t</w:t>
      </w:r>
      <w:r>
        <w:br/>
        <w:t>--timed-log</w:t>
      </w:r>
    </w:p>
    <w:p w14:paraId="28798DFD" w14:textId="77777777" w:rsidR="00C9433B" w:rsidRDefault="00C9433B" w:rsidP="00C9433B">
      <w:pPr>
        <w:pStyle w:val="OptionDescription"/>
      </w:pPr>
      <w:r>
        <w:t>Each logged message contains a time stamp.</w:t>
      </w:r>
    </w:p>
    <w:p w14:paraId="5A48EB37" w14:textId="77777777" w:rsidR="00091D7A" w:rsidRPr="0010024C" w:rsidRDefault="00091D7A" w:rsidP="00091D7A">
      <w:pPr>
        <w:pStyle w:val="UsageTitle"/>
        <w:rPr>
          <w:lang w:val="en-US"/>
        </w:rPr>
      </w:pPr>
      <w:r>
        <w:rPr>
          <w:lang w:val="en-US"/>
        </w:rPr>
        <w:t xml:space="preserve">Generic common command </w:t>
      </w:r>
      <w:r w:rsidRPr="0010024C">
        <w:rPr>
          <w:lang w:val="en-US"/>
        </w:rPr>
        <w:t>options</w:t>
      </w:r>
    </w:p>
    <w:p w14:paraId="3A7481AF"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29FF536" w14:textId="77777777" w:rsidR="00956457" w:rsidRDefault="00956457" w:rsidP="00956457">
      <w:pPr>
        <w:pStyle w:val="OptionName"/>
      </w:pPr>
      <w:r>
        <w:t>-d[</w:t>
      </w:r>
      <w:r w:rsidRPr="00A6771E">
        <w:rPr>
          <w:rStyle w:val="StyleOptionNameItaliqueCar"/>
        </w:rPr>
        <w:t>N</w:t>
      </w:r>
      <w:r>
        <w:t>]</w:t>
      </w:r>
      <w:r>
        <w:br/>
        <w:t>--debug[=</w:t>
      </w:r>
      <w:r w:rsidRPr="00A6771E">
        <w:rPr>
          <w:rStyle w:val="StyleOptionNameItaliqueCar"/>
        </w:rPr>
        <w:t>N</w:t>
      </w:r>
      <w:r>
        <w:t>]</w:t>
      </w:r>
    </w:p>
    <w:p w14:paraId="6D8EDBE6" w14:textId="77777777" w:rsidR="00956457" w:rsidRDefault="00956457" w:rsidP="00956457">
      <w:pPr>
        <w:pStyle w:val="OptionDescription"/>
      </w:pPr>
      <w:r>
        <w:t xml:space="preserve">Produce debug output. Specify an optional debug level </w:t>
      </w:r>
      <w:r>
        <w:rPr>
          <w:i/>
          <w:iCs/>
        </w:rPr>
        <w:t>N</w:t>
      </w:r>
      <w:r>
        <w:t>. Do not use in normal operation.</w:t>
      </w:r>
    </w:p>
    <w:p w14:paraId="1C970B1B" w14:textId="77777777" w:rsidR="00956457" w:rsidRDefault="00956457" w:rsidP="00956457">
      <w:pPr>
        <w:pStyle w:val="OptionDescription"/>
      </w:pPr>
      <w:r>
        <w:lastRenderedPageBreak/>
        <w:t xml:space="preserve">Without this option, no debug output is produced. When the option is specified but not the level </w:t>
      </w:r>
      <w:r>
        <w:rPr>
          <w:i/>
          <w:iCs/>
        </w:rPr>
        <w:t>N</w:t>
      </w:r>
      <w:r>
        <w:t>, the default debug level is 1, that is to say a reasonable amount of information.  The higher the debug level is, the more output is produced.</w:t>
      </w:r>
    </w:p>
    <w:p w14:paraId="6991CAB8" w14:textId="77777777" w:rsidR="00956457" w:rsidRDefault="00956457" w:rsidP="00956457">
      <w:pPr>
        <w:pStyle w:val="OptionDescription"/>
      </w:pPr>
      <w:r>
        <w:t>The debug setting is automatically transmitted to all plugins.</w:t>
      </w:r>
    </w:p>
    <w:p w14:paraId="191AF2BA" w14:textId="77777777" w:rsidR="00091D7A" w:rsidRDefault="00091D7A" w:rsidP="00091D7A">
      <w:pPr>
        <w:pStyle w:val="OptionName"/>
      </w:pPr>
      <w:r>
        <w:t>--help</w:t>
      </w:r>
    </w:p>
    <w:p w14:paraId="39DE830B" w14:textId="77777777" w:rsidR="00091D7A" w:rsidRDefault="00091D7A" w:rsidP="00091D7A">
      <w:pPr>
        <w:pStyle w:val="OptionDescription"/>
      </w:pPr>
      <w:r>
        <w:t>Display command help text.</w:t>
      </w:r>
    </w:p>
    <w:p w14:paraId="2855FCB0" w14:textId="77777777" w:rsidR="00091D7A" w:rsidRPr="007B2A0D" w:rsidRDefault="00091D7A" w:rsidP="00091D7A">
      <w:pPr>
        <w:pStyle w:val="OptionName"/>
        <w:rPr>
          <w:lang w:val="fr-FR"/>
        </w:rPr>
      </w:pPr>
      <w:r w:rsidRPr="007B2A0D">
        <w:rPr>
          <w:lang w:val="fr-FR"/>
        </w:rPr>
        <w:t>-v</w:t>
      </w:r>
      <w:r>
        <w:rPr>
          <w:lang w:val="fr-FR"/>
        </w:rPr>
        <w:br/>
      </w:r>
      <w:r w:rsidRPr="007B2A0D">
        <w:rPr>
          <w:lang w:val="fr-FR"/>
        </w:rPr>
        <w:t>--verbose</w:t>
      </w:r>
    </w:p>
    <w:p w14:paraId="05CBAE8D" w14:textId="77777777" w:rsidR="00091D7A" w:rsidRPr="007B2A0D" w:rsidRDefault="00091D7A" w:rsidP="00091D7A">
      <w:pPr>
        <w:pStyle w:val="OptionDescription"/>
        <w:rPr>
          <w:lang w:val="fr-FR"/>
        </w:rPr>
      </w:pPr>
      <w:r w:rsidRPr="007B2A0D">
        <w:rPr>
          <w:lang w:val="fr-FR"/>
        </w:rPr>
        <w:t>Produce verbose messages.</w:t>
      </w:r>
    </w:p>
    <w:p w14:paraId="71F41D0E" w14:textId="77777777" w:rsidR="00091D7A" w:rsidRDefault="00091D7A" w:rsidP="00091D7A">
      <w:pPr>
        <w:pStyle w:val="OptionName"/>
      </w:pPr>
      <w:r>
        <w:t>--version</w:t>
      </w:r>
    </w:p>
    <w:p w14:paraId="3D0B8704" w14:textId="77777777" w:rsidR="001A72B0" w:rsidRDefault="00091D7A" w:rsidP="00091D7A">
      <w:pPr>
        <w:pStyle w:val="OptionDescription"/>
      </w:pPr>
      <w:r>
        <w:t>Display the version number.</w:t>
      </w:r>
    </w:p>
    <w:p w14:paraId="7E4771B3" w14:textId="649A25D5" w:rsidR="005B52E5" w:rsidRPr="0010024C" w:rsidRDefault="005B52E5" w:rsidP="005B52E5">
      <w:pPr>
        <w:pStyle w:val="UsageTitle"/>
        <w:rPr>
          <w:lang w:val="en-US"/>
        </w:rPr>
      </w:pPr>
      <w:r>
        <w:rPr>
          <w:lang w:val="en-US"/>
        </w:rPr>
        <w:t>Default options for plugin</w:t>
      </w:r>
      <w:r w:rsidR="00CF44E3">
        <w:rPr>
          <w:lang w:val="en-US"/>
        </w:rPr>
        <w:t>s</w:t>
      </w:r>
    </w:p>
    <w:p w14:paraId="15E1EAA6" w14:textId="77777777" w:rsidR="005B52E5" w:rsidRDefault="005B52E5" w:rsidP="005B52E5">
      <w:pPr>
        <w:ind w:left="284"/>
        <w:rPr>
          <w:lang w:val="en-GB"/>
        </w:rPr>
      </w:pPr>
      <w:r w:rsidRPr="00CF0FFB">
        <w:rPr>
          <w:lang w:val="en-GB"/>
        </w:rPr>
        <w:t xml:space="preserve">The following options are </w:t>
      </w:r>
      <w:r>
        <w:rPr>
          <w:lang w:val="en-GB"/>
        </w:rPr>
        <w:t>commonly found in many different plugins. They typically influence the way the signalization is interpreted or generated.</w:t>
      </w:r>
    </w:p>
    <w:p w14:paraId="16F39748" w14:textId="77777777" w:rsidR="005B52E5" w:rsidRDefault="005B52E5" w:rsidP="005B52E5">
      <w:pPr>
        <w:ind w:left="284"/>
        <w:rPr>
          <w:lang w:val="en-GB"/>
        </w:rPr>
      </w:pPr>
      <w:r>
        <w:rPr>
          <w:lang w:val="en-GB"/>
        </w:rPr>
        <w:t xml:space="preserve">These options, when specified at </w:t>
      </w:r>
      <w:r w:rsidRPr="009D3B9D">
        <w:rPr>
          <w:rStyle w:val="Codeintext"/>
        </w:rPr>
        <w:t xml:space="preserve">tsp </w:t>
      </w:r>
      <w:r>
        <w:rPr>
          <w:lang w:val="en-GB"/>
        </w:rPr>
        <w:t xml:space="preserve">level, before specifying any plugin, have no effect on the </w:t>
      </w:r>
      <w:r w:rsidRPr="009D3B9D">
        <w:rPr>
          <w:rStyle w:val="Codeintext"/>
        </w:rPr>
        <w:t>tsp</w:t>
      </w:r>
      <w:r>
        <w:rPr>
          <w:lang w:val="en-GB"/>
        </w:rPr>
        <w:t xml:space="preserve"> framework. They are only passed as initial default values for all plugins which accept the equivalent options. Explicit options at plugin level take precedence over these global defaults.</w:t>
      </w:r>
    </w:p>
    <w:p w14:paraId="19FF68BF" w14:textId="77777777" w:rsidR="00002F7D" w:rsidRDefault="00002F7D" w:rsidP="00002F7D">
      <w:pPr>
        <w:pStyle w:val="OptionName"/>
      </w:pPr>
      <w:r>
        <w:t>--abnt</w:t>
      </w:r>
    </w:p>
    <w:p w14:paraId="766214B7" w14:textId="652FE3B1" w:rsidR="00002F7D" w:rsidRDefault="00002F7D" w:rsidP="00002F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5909F0">
        <w:t>2.4.2</w:t>
      </w:r>
      <w:r>
        <w:fldChar w:fldCharType="end"/>
      </w:r>
      <w:r>
        <w:t xml:space="preserve"> for more details.</w:t>
      </w:r>
    </w:p>
    <w:p w14:paraId="2BC1AC90" w14:textId="77777777" w:rsidR="000A2D84" w:rsidRDefault="000A2D84" w:rsidP="000A2D84">
      <w:pPr>
        <w:pStyle w:val="OptionName"/>
      </w:pPr>
      <w:r>
        <w:t>--atsc</w:t>
      </w:r>
    </w:p>
    <w:p w14:paraId="4005E25C" w14:textId="7D799319" w:rsidR="000A2D84" w:rsidRDefault="000A2D84" w:rsidP="000A2D84">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5909F0">
        <w:t>2.4.2</w:t>
      </w:r>
      <w:r w:rsidR="00B361E9">
        <w:fldChar w:fldCharType="end"/>
      </w:r>
      <w:r w:rsidR="00B361E9">
        <w:t xml:space="preserve"> for more details.</w:t>
      </w:r>
    </w:p>
    <w:p w14:paraId="3CC9B94A" w14:textId="77777777" w:rsidR="00867A38" w:rsidRDefault="00867A38" w:rsidP="00867A38">
      <w:pPr>
        <w:pStyle w:val="OptionName"/>
      </w:pPr>
      <w:r>
        <w:t>--brazil</w:t>
      </w:r>
    </w:p>
    <w:p w14:paraId="21D62BDE" w14:textId="77777777" w:rsidR="00867A38" w:rsidRDefault="00867A38" w:rsidP="00867A38">
      <w:pPr>
        <w:pStyle w:val="OptionDescription"/>
      </w:pPr>
      <w:r>
        <w:t xml:space="preserve">A synonym </w:t>
      </w:r>
      <w:r w:rsidRPr="00A51F47">
        <w:t xml:space="preserve">for </w:t>
      </w:r>
      <w:r w:rsidRPr="00A51F47">
        <w:rPr>
          <w:rStyle w:val="Codeintext"/>
        </w:rPr>
        <w:t xml:space="preserve">--isdb </w:t>
      </w:r>
      <w:r w:rsidR="00823F0E">
        <w:rPr>
          <w:rStyle w:val="Codeintext"/>
        </w:rPr>
        <w:t xml:space="preserve">--abnt </w:t>
      </w:r>
      <w:r w:rsidRPr="00A51F47">
        <w:rPr>
          <w:rStyle w:val="Codeintext"/>
        </w:rPr>
        <w:t xml:space="preserve">--default-charset RAW-ISO-8859-15 </w:t>
      </w:r>
      <w:r w:rsidR="00707A76" w:rsidRPr="00867A38">
        <w:rPr>
          <w:rStyle w:val="Codeintext"/>
        </w:rPr>
        <w:t>--hf-band-region</w:t>
      </w:r>
      <w:r w:rsidR="00707A76">
        <w:rPr>
          <w:rStyle w:val="Codeintext"/>
        </w:rPr>
        <w:t xml:space="preserve"> brazil </w:t>
      </w:r>
      <w:r w:rsidRPr="00A51F47">
        <w:rPr>
          <w:rStyle w:val="Codeintext"/>
        </w:rPr>
        <w:t>--time-reference</w:t>
      </w:r>
      <w:r w:rsidRPr="007F73FC">
        <w:rPr>
          <w:rStyle w:val="Codeintext"/>
        </w:rPr>
        <w:t xml:space="preserve"> UTC-3</w:t>
      </w:r>
      <w:r>
        <w:t>.</w:t>
      </w:r>
    </w:p>
    <w:p w14:paraId="305DB147" w14:textId="193E3C41" w:rsidR="00867A38" w:rsidRDefault="00867A38" w:rsidP="00867A38">
      <w:pPr>
        <w:pStyle w:val="OptionDescription"/>
      </w:pPr>
      <w:r>
        <w:t xml:space="preserve">See sections </w:t>
      </w:r>
      <w:r>
        <w:fldChar w:fldCharType="begin"/>
      </w:r>
      <w:r>
        <w:instrText xml:space="preserve"> REF _Ref57186380 \r \h </w:instrText>
      </w:r>
      <w:r>
        <w:fldChar w:fldCharType="separate"/>
      </w:r>
      <w:r w:rsidR="005909F0">
        <w:t>2.4.2</w:t>
      </w:r>
      <w:r>
        <w:fldChar w:fldCharType="end"/>
      </w:r>
      <w:r>
        <w:t xml:space="preserve"> and </w:t>
      </w:r>
      <w:r>
        <w:fldChar w:fldCharType="begin"/>
      </w:r>
      <w:r>
        <w:instrText xml:space="preserve"> REF _Ref57192801 \r \h </w:instrText>
      </w:r>
      <w:r>
        <w:fldChar w:fldCharType="separate"/>
      </w:r>
      <w:r w:rsidR="005909F0">
        <w:t>2.5.2</w:t>
      </w:r>
      <w:r>
        <w:fldChar w:fldCharType="end"/>
      </w:r>
      <w:r>
        <w:t xml:space="preserve"> for more details.</w:t>
      </w:r>
    </w:p>
    <w:p w14:paraId="1566AB2A" w14:textId="77777777" w:rsidR="00AF21E4" w:rsidRDefault="00AF21E4" w:rsidP="00AF21E4">
      <w:pPr>
        <w:pStyle w:val="OptionName"/>
      </w:pPr>
      <w:r>
        <w:t>--conax</w:t>
      </w:r>
    </w:p>
    <w:p w14:paraId="1EC130D8" w14:textId="77777777" w:rsidR="00AF21E4" w:rsidRDefault="00AF21E4" w:rsidP="00AF21E4">
      <w:pPr>
        <w:pStyle w:val="OptionDescription"/>
      </w:pPr>
      <w:r>
        <w:t>Interpret all EMM and ECM from unknown CAS as coming from Conax.</w:t>
      </w:r>
    </w:p>
    <w:p w14:paraId="747B85FD" w14:textId="77777777" w:rsidR="00AF21E4" w:rsidRDefault="00AF21E4" w:rsidP="00AF21E4">
      <w:pPr>
        <w:pStyle w:val="OptionDescription"/>
      </w:pPr>
      <w:r w:rsidRPr="00F96EE0">
        <w:t xml:space="preserve">Equivalent to </w:t>
      </w:r>
      <w:r w:rsidRPr="00CE6802">
        <w:rPr>
          <w:rStyle w:val="Codeintext"/>
        </w:rPr>
        <w:t>--default-cas-id 0x0B00</w:t>
      </w:r>
      <w:r w:rsidRPr="00F96EE0">
        <w:t>.</w:t>
      </w:r>
    </w:p>
    <w:p w14:paraId="41D02B9A" w14:textId="77777777" w:rsidR="00AF21E4" w:rsidRDefault="00AF21E4" w:rsidP="00AF21E4">
      <w:pPr>
        <w:pStyle w:val="OptionName"/>
      </w:pPr>
      <w:r>
        <w:t xml:space="preserve">--default-cas-id </w:t>
      </w:r>
      <w:r w:rsidRPr="00F96EE0">
        <w:rPr>
          <w:b w:val="0"/>
          <w:i/>
        </w:rPr>
        <w:t>value</w:t>
      </w:r>
    </w:p>
    <w:p w14:paraId="6A2593FA" w14:textId="77777777" w:rsidR="00AF21E4" w:rsidRDefault="00AF21E4" w:rsidP="00AF21E4">
      <w:pPr>
        <w:pStyle w:val="OptionDescription"/>
      </w:pPr>
      <w:r>
        <w:t xml:space="preserve">Interpret all EMM's and ECM's from unknown CAS as coming from the specified </w:t>
      </w:r>
      <w:r w:rsidRPr="00F96EE0">
        <w:rPr>
          <w:i/>
        </w:rPr>
        <w:t>CA_System_Id</w:t>
      </w:r>
      <w:r>
        <w:t>.</w:t>
      </w:r>
    </w:p>
    <w:p w14:paraId="3EAAC047" w14:textId="77777777" w:rsidR="000A2D84" w:rsidRPr="00F85203" w:rsidRDefault="000A2D84" w:rsidP="000A2D84">
      <w:pPr>
        <w:pStyle w:val="OptionName"/>
        <w:rPr>
          <w:rFonts w:ascii="Menlo" w:hAnsi="Menlo"/>
          <w:lang w:eastAsia="fr-FR"/>
        </w:rPr>
      </w:pPr>
      <w:r w:rsidRPr="00F85203">
        <w:t xml:space="preserve">--default-charset </w:t>
      </w:r>
      <w:r w:rsidRPr="00324DAE">
        <w:rPr>
          <w:b w:val="0"/>
          <w:i/>
        </w:rPr>
        <w:t>name</w:t>
      </w:r>
    </w:p>
    <w:p w14:paraId="379F3132" w14:textId="77777777" w:rsidR="000A2D84" w:rsidRPr="00097D77" w:rsidRDefault="000A2D84" w:rsidP="000A2D84">
      <w:pPr>
        <w:pStyle w:val="OptionDescription"/>
      </w:pPr>
      <w:r w:rsidRPr="00097D77">
        <w:t>Default character set to use when interpreting strings from tables and descriptors.</w:t>
      </w:r>
    </w:p>
    <w:p w14:paraId="712F16FD" w14:textId="53062069" w:rsidR="000A2D84" w:rsidRDefault="000A2D84" w:rsidP="000A2D8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5909F0">
        <w:t>2.5</w:t>
      </w:r>
      <w:r>
        <w:fldChar w:fldCharType="end"/>
      </w:r>
      <w:r>
        <w:t xml:space="preserve"> for more details.</w:t>
      </w:r>
    </w:p>
    <w:p w14:paraId="3691E138" w14:textId="77777777" w:rsidR="000A2D84" w:rsidRDefault="000A2D84" w:rsidP="000A2D84">
      <w:pPr>
        <w:pStyle w:val="OptionName"/>
        <w:rPr>
          <w:lang w:eastAsia="fr-FR"/>
        </w:rPr>
      </w:pPr>
      <w:r>
        <w:rPr>
          <w:lang w:eastAsia="fr-FR"/>
        </w:rPr>
        <w:t xml:space="preserve">--default-pds </w:t>
      </w:r>
      <w:r w:rsidRPr="00A57961">
        <w:rPr>
          <w:b w:val="0"/>
          <w:i/>
          <w:lang w:eastAsia="fr-FR"/>
        </w:rPr>
        <w:t>value</w:t>
      </w:r>
    </w:p>
    <w:p w14:paraId="50BC650F" w14:textId="47B77B01"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5909F0">
        <w:rPr>
          <w:lang w:eastAsia="fr-FR"/>
        </w:rPr>
        <w:t>2.4.2</w:t>
      </w:r>
      <w:r>
        <w:rPr>
          <w:lang w:eastAsia="fr-FR"/>
        </w:rPr>
        <w:fldChar w:fldCharType="end"/>
      </w:r>
      <w:r>
        <w:rPr>
          <w:lang w:eastAsia="fr-FR"/>
        </w:rPr>
        <w:t xml:space="preserve"> for more details.</w:t>
      </w:r>
    </w:p>
    <w:p w14:paraId="4F1E0367" w14:textId="77777777" w:rsidR="000A2D84" w:rsidRPr="007D4329" w:rsidRDefault="000A2D84" w:rsidP="000A2D84">
      <w:pPr>
        <w:pStyle w:val="OptionName"/>
        <w:rPr>
          <w:rFonts w:ascii="Menlo" w:hAnsi="Menlo"/>
          <w:lang w:eastAsia="fr-FR"/>
        </w:rPr>
      </w:pPr>
      <w:r>
        <w:t>--europe</w:t>
      </w:r>
    </w:p>
    <w:p w14:paraId="4D7563A1" w14:textId="66759205" w:rsidR="000A2D84" w:rsidRPr="00B26EC4" w:rsidRDefault="000A2D84" w:rsidP="000A2D84">
      <w:pPr>
        <w:pStyle w:val="OptionDescription"/>
        <w:rPr>
          <w:lang w:val="en-US"/>
        </w:rPr>
      </w:pPr>
      <w:r w:rsidRPr="00B26EC4">
        <w:rPr>
          <w:lang w:val="en-US"/>
        </w:rPr>
        <w:t xml:space="preserve">A synonym for </w:t>
      </w:r>
      <w:r w:rsidRPr="00F128B0">
        <w:rPr>
          <w:rStyle w:val="Codeintext"/>
        </w:rPr>
        <w:t>--default-charset ISO-8859-15</w:t>
      </w:r>
      <w:r w:rsidRPr="00B26EC4">
        <w:rPr>
          <w:lang w:val="en-US"/>
        </w:rPr>
        <w:t xml:space="preserve">. </w:t>
      </w:r>
      <w:r>
        <w:t xml:space="preserve">See section </w:t>
      </w:r>
      <w:r>
        <w:fldChar w:fldCharType="begin"/>
      </w:r>
      <w:r>
        <w:instrText xml:space="preserve"> REF _Ref38724317 \r \h </w:instrText>
      </w:r>
      <w:r>
        <w:fldChar w:fldCharType="separate"/>
      </w:r>
      <w:r w:rsidR="005909F0">
        <w:t>2.5</w:t>
      </w:r>
      <w:r>
        <w:fldChar w:fldCharType="end"/>
      </w:r>
      <w:r>
        <w:t xml:space="preserve"> for more details.</w:t>
      </w:r>
    </w:p>
    <w:p w14:paraId="2B7BEFD5" w14:textId="77777777" w:rsidR="00AF21E4" w:rsidRPr="00877F86" w:rsidRDefault="00AF21E4" w:rsidP="00AF21E4">
      <w:pPr>
        <w:pStyle w:val="OptionName"/>
      </w:pPr>
      <w:r w:rsidRPr="00877F86">
        <w:t xml:space="preserve">--hf-band-region </w:t>
      </w:r>
      <w:r w:rsidRPr="00877F86">
        <w:rPr>
          <w:b w:val="0"/>
          <w:i/>
        </w:rPr>
        <w:t>name</w:t>
      </w:r>
      <w:r w:rsidRPr="00877F86">
        <w:t xml:space="preserve"> </w:t>
      </w:r>
    </w:p>
    <w:p w14:paraId="4CAC77C6" w14:textId="77777777" w:rsidR="00AF21E4" w:rsidRDefault="00AF21E4" w:rsidP="00AF21E4">
      <w:pPr>
        <w:pStyle w:val="OptionDescription"/>
      </w:pPr>
      <w:r w:rsidRPr="00877F86">
        <w:t>Specify the region for UHF/VHF band frequency layout.</w:t>
      </w:r>
    </w:p>
    <w:p w14:paraId="0F7BC604" w14:textId="682760EC" w:rsidR="00D11CD1" w:rsidRDefault="00AF21E4" w:rsidP="00D11CD1">
      <w:pPr>
        <w:pStyle w:val="OptionDescription"/>
      </w:pPr>
      <w:r>
        <w:lastRenderedPageBreak/>
        <w:t xml:space="preserve">The default region is </w:t>
      </w:r>
      <w:r w:rsidRPr="00CE6802">
        <w:rPr>
          <w:rStyle w:val="Codeintext"/>
        </w:rPr>
        <w:t>europe</w:t>
      </w:r>
      <w:r>
        <w:t>. Another default region may be specified per user i</w:t>
      </w:r>
      <w:r w:rsidR="00D11CD1">
        <w:t xml:space="preserve">n the TSDuck configuration file. See appendix </w:t>
      </w:r>
      <w:r w:rsidR="00D11CD1">
        <w:fldChar w:fldCharType="begin"/>
      </w:r>
      <w:r w:rsidR="00D11CD1">
        <w:instrText xml:space="preserve"> REF _Ref57628697 \r \h </w:instrText>
      </w:r>
      <w:r w:rsidR="00D11CD1">
        <w:fldChar w:fldCharType="separate"/>
      </w:r>
      <w:r w:rsidR="005909F0">
        <w:t>A.4</w:t>
      </w:r>
      <w:r w:rsidR="00D11CD1">
        <w:fldChar w:fldCharType="end"/>
      </w:r>
      <w:r w:rsidR="00D11CD1" w:rsidRPr="00D11CD1">
        <w:t xml:space="preserve"> </w:t>
      </w:r>
      <w:r w:rsidR="00D11CD1">
        <w:t xml:space="preserve">page </w:t>
      </w:r>
      <w:r w:rsidR="00D11CD1">
        <w:fldChar w:fldCharType="begin"/>
      </w:r>
      <w:r w:rsidR="00D11CD1">
        <w:instrText xml:space="preserve"> PAGEREF _Ref57628697 \h </w:instrText>
      </w:r>
      <w:r w:rsidR="00D11CD1">
        <w:fldChar w:fldCharType="separate"/>
      </w:r>
      <w:r w:rsidR="005909F0">
        <w:rPr>
          <w:noProof/>
        </w:rPr>
        <w:t>488</w:t>
      </w:r>
      <w:r w:rsidR="00D11CD1">
        <w:fldChar w:fldCharType="end"/>
      </w:r>
      <w:r w:rsidR="00D11CD1">
        <w:t xml:space="preserve"> for more details.</w:t>
      </w:r>
    </w:p>
    <w:p w14:paraId="1A684E30" w14:textId="77777777" w:rsidR="007452DC" w:rsidRDefault="007452DC" w:rsidP="007452DC">
      <w:pPr>
        <w:pStyle w:val="OptionName"/>
      </w:pPr>
      <w:r>
        <w:t>--ignore-leap-seconds</w:t>
      </w:r>
    </w:p>
    <w:p w14:paraId="2E8C4CE6" w14:textId="1E13C323"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w:t>
      </w:r>
      <w:r w:rsidR="00DC278A">
        <w:t xml:space="preserve"> section</w:t>
      </w:r>
      <w:r>
        <w:t xml:space="preserve"> </w:t>
      </w:r>
      <w:r>
        <w:fldChar w:fldCharType="begin"/>
      </w:r>
      <w:r>
        <w:instrText xml:space="preserve"> REF _Ref57186380 \r \h </w:instrText>
      </w:r>
      <w:r>
        <w:fldChar w:fldCharType="separate"/>
      </w:r>
      <w:r w:rsidR="005909F0">
        <w:t>2.4.2</w:t>
      </w:r>
      <w:r>
        <w:fldChar w:fldCharType="end"/>
      </w:r>
      <w:r>
        <w:t xml:space="preserve"> for more details.</w:t>
      </w:r>
      <w:r w:rsidRPr="000269B0">
        <w:t xml:space="preserve"> </w:t>
      </w:r>
    </w:p>
    <w:p w14:paraId="576ED5A4" w14:textId="77777777" w:rsidR="00865927" w:rsidRDefault="00865927" w:rsidP="00865927">
      <w:pPr>
        <w:pStyle w:val="OptionName"/>
      </w:pPr>
      <w:r>
        <w:t>--irdeto</w:t>
      </w:r>
    </w:p>
    <w:p w14:paraId="5206D65C" w14:textId="77777777" w:rsidR="00865927" w:rsidRDefault="00865927" w:rsidP="00865927">
      <w:pPr>
        <w:pStyle w:val="OptionDescription"/>
      </w:pPr>
      <w:r>
        <w:t>Interpret all EMM and ECM from unknown CAS as coming from Irdeto.</w:t>
      </w:r>
    </w:p>
    <w:p w14:paraId="6B5A62D5" w14:textId="77777777" w:rsidR="00865927" w:rsidRDefault="00865927" w:rsidP="00865927">
      <w:pPr>
        <w:pStyle w:val="OptionDescription"/>
      </w:pPr>
      <w:r w:rsidRPr="00F96EE0">
        <w:t xml:space="preserve">Equivalent to </w:t>
      </w:r>
      <w:r w:rsidRPr="00CE6802">
        <w:rPr>
          <w:rStyle w:val="Codeintext"/>
        </w:rPr>
        <w:t>--default-cas-id 0x0600</w:t>
      </w:r>
      <w:r w:rsidRPr="00F96EE0">
        <w:t>.</w:t>
      </w:r>
    </w:p>
    <w:p w14:paraId="058E764D" w14:textId="77777777" w:rsidR="000A2D84" w:rsidRDefault="000A2D84" w:rsidP="000A2D84">
      <w:pPr>
        <w:pStyle w:val="OptionName"/>
      </w:pPr>
      <w:r>
        <w:t>--isdb</w:t>
      </w:r>
    </w:p>
    <w:p w14:paraId="455D1142" w14:textId="4B849409" w:rsidR="000A2D84" w:rsidRDefault="000A2D84" w:rsidP="000A2D84">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5909F0">
        <w:t>2.4.2</w:t>
      </w:r>
      <w:r w:rsidR="00B361E9">
        <w:fldChar w:fldCharType="end"/>
      </w:r>
      <w:r w:rsidR="00B361E9">
        <w:t xml:space="preserve"> for more details.</w:t>
      </w:r>
    </w:p>
    <w:p w14:paraId="1E6BEE0A" w14:textId="77777777" w:rsidR="00E156C0" w:rsidRDefault="00E156C0" w:rsidP="00E156C0">
      <w:pPr>
        <w:pStyle w:val="OptionName"/>
      </w:pPr>
      <w:r>
        <w:t>--japan</w:t>
      </w:r>
    </w:p>
    <w:p w14:paraId="2D97C00A" w14:textId="77777777" w:rsidR="00E156C0" w:rsidRDefault="00E156C0" w:rsidP="00E156C0">
      <w:pPr>
        <w:pStyle w:val="OptionDescription"/>
      </w:pPr>
      <w:r>
        <w:t xml:space="preserve">A synonym for </w:t>
      </w:r>
      <w:r w:rsidRPr="007F73FC">
        <w:rPr>
          <w:rStyle w:val="Codeintext"/>
        </w:rPr>
        <w:t xml:space="preserve">--isdb </w:t>
      </w:r>
      <w:r w:rsidRPr="00CE6802">
        <w:rPr>
          <w:rStyle w:val="Codeintext"/>
        </w:rPr>
        <w:t>--default-charset ARIB-STD-B24</w:t>
      </w:r>
      <w:r w:rsidR="00867A38">
        <w:rPr>
          <w:rStyle w:val="Codeintext"/>
        </w:rPr>
        <w:t xml:space="preserve"> </w:t>
      </w:r>
      <w:r w:rsidR="00867A38" w:rsidRPr="00867A38">
        <w:rPr>
          <w:rStyle w:val="Codeintext"/>
        </w:rPr>
        <w:t>--hf-band-region</w:t>
      </w:r>
      <w:r w:rsidR="00867A38">
        <w:rPr>
          <w:rStyle w:val="Codeintext"/>
        </w:rPr>
        <w:t xml:space="preserve"> japan </w:t>
      </w:r>
      <w:r w:rsidR="00867A38" w:rsidRPr="007F73FC">
        <w:rPr>
          <w:rStyle w:val="Codeintext"/>
        </w:rPr>
        <w:t xml:space="preserve">--time-reference </w:t>
      </w:r>
      <w:r w:rsidR="00867A38">
        <w:rPr>
          <w:rStyle w:val="Codeintext"/>
        </w:rPr>
        <w:t>JST</w:t>
      </w:r>
      <w:r>
        <w:t>.</w:t>
      </w:r>
    </w:p>
    <w:p w14:paraId="31AF0145" w14:textId="50A04698" w:rsidR="00E156C0" w:rsidRDefault="00E156C0" w:rsidP="00E156C0">
      <w:pPr>
        <w:pStyle w:val="OptionDescription"/>
      </w:pPr>
      <w:r>
        <w:t xml:space="preserve">See sections </w:t>
      </w:r>
      <w:r>
        <w:fldChar w:fldCharType="begin"/>
      </w:r>
      <w:r>
        <w:instrText xml:space="preserve"> REF _Ref57186380 \r \h </w:instrText>
      </w:r>
      <w:r>
        <w:fldChar w:fldCharType="separate"/>
      </w:r>
      <w:r w:rsidR="005909F0">
        <w:t>2.4.2</w:t>
      </w:r>
      <w:r>
        <w:fldChar w:fldCharType="end"/>
      </w:r>
      <w:r>
        <w:t xml:space="preserve"> and </w:t>
      </w:r>
      <w:r>
        <w:fldChar w:fldCharType="begin"/>
      </w:r>
      <w:r>
        <w:instrText xml:space="preserve"> REF _Ref57192801 \r \h </w:instrText>
      </w:r>
      <w:r>
        <w:fldChar w:fldCharType="separate"/>
      </w:r>
      <w:r w:rsidR="005909F0">
        <w:t>2.5.2</w:t>
      </w:r>
      <w:r>
        <w:fldChar w:fldCharType="end"/>
      </w:r>
      <w:r>
        <w:t xml:space="preserve"> for more details.</w:t>
      </w:r>
    </w:p>
    <w:p w14:paraId="21D09267" w14:textId="77777777" w:rsidR="00865927" w:rsidRDefault="00865927" w:rsidP="00865927">
      <w:pPr>
        <w:pStyle w:val="OptionName"/>
      </w:pPr>
      <w:r>
        <w:t>--mediaguard</w:t>
      </w:r>
    </w:p>
    <w:p w14:paraId="598D4731" w14:textId="77777777" w:rsidR="00865927" w:rsidRDefault="00865927" w:rsidP="00865927">
      <w:pPr>
        <w:pStyle w:val="OptionDescription"/>
      </w:pPr>
      <w:r>
        <w:t>Interpret all EMM and ECM from unknown CAS as coming from MediaGuard.</w:t>
      </w:r>
    </w:p>
    <w:p w14:paraId="1BF11179" w14:textId="77777777" w:rsidR="00865927" w:rsidRDefault="00865927" w:rsidP="00865927">
      <w:pPr>
        <w:pStyle w:val="OptionDescription"/>
      </w:pPr>
      <w:r w:rsidRPr="00F96EE0">
        <w:t xml:space="preserve">Equivalent to </w:t>
      </w:r>
      <w:r w:rsidRPr="00CE6802">
        <w:rPr>
          <w:rStyle w:val="Codeintext"/>
        </w:rPr>
        <w:t>--default-cas-id 0x0100</w:t>
      </w:r>
      <w:r w:rsidRPr="00F96EE0">
        <w:t>.</w:t>
      </w:r>
    </w:p>
    <w:p w14:paraId="0A380D4D" w14:textId="77777777" w:rsidR="00865927" w:rsidRDefault="00865927" w:rsidP="00865927">
      <w:pPr>
        <w:pStyle w:val="OptionName"/>
      </w:pPr>
      <w:r>
        <w:t>--nagravision</w:t>
      </w:r>
    </w:p>
    <w:p w14:paraId="2362FB3F" w14:textId="77777777" w:rsidR="00865927" w:rsidRDefault="00865927" w:rsidP="00865927">
      <w:pPr>
        <w:pStyle w:val="OptionDescription"/>
      </w:pPr>
      <w:r>
        <w:t>Interpret all EMM and ECM from unknown CAS as coming from NagraVision.</w:t>
      </w:r>
    </w:p>
    <w:p w14:paraId="274D632D" w14:textId="77777777" w:rsidR="00865927" w:rsidRDefault="00865927" w:rsidP="00865927">
      <w:pPr>
        <w:pStyle w:val="OptionDescription"/>
      </w:pPr>
      <w:r w:rsidRPr="00F96EE0">
        <w:t xml:space="preserve">Equivalent to </w:t>
      </w:r>
      <w:r w:rsidRPr="00CE6802">
        <w:rPr>
          <w:rStyle w:val="Codeintext"/>
        </w:rPr>
        <w:t>--default-cas-id 0x1800</w:t>
      </w:r>
      <w:r w:rsidRPr="00F96EE0">
        <w:t>.</w:t>
      </w:r>
    </w:p>
    <w:p w14:paraId="5EE26D2B" w14:textId="77777777" w:rsidR="00865927" w:rsidRDefault="00865927" w:rsidP="00865927">
      <w:pPr>
        <w:pStyle w:val="OptionName"/>
      </w:pPr>
      <w:r>
        <w:t>--nds</w:t>
      </w:r>
    </w:p>
    <w:p w14:paraId="2F82F0D3" w14:textId="77777777" w:rsidR="00865927" w:rsidRPr="006479A7" w:rsidRDefault="00865927" w:rsidP="00865927">
      <w:pPr>
        <w:pStyle w:val="OptionDescription"/>
      </w:pPr>
      <w:r w:rsidRPr="006479A7">
        <w:t>Interpret all EMM and ECM from unknown CAS as coming from Synamedia (formerly known as NDS).</w:t>
      </w:r>
    </w:p>
    <w:p w14:paraId="4D5D9F33" w14:textId="77777777" w:rsidR="00865927" w:rsidRDefault="00865927" w:rsidP="00865927">
      <w:pPr>
        <w:pStyle w:val="OptionDescription"/>
      </w:pPr>
      <w:r w:rsidRPr="00F96EE0">
        <w:t xml:space="preserve">Equivalent to </w:t>
      </w:r>
      <w:r w:rsidRPr="00CE6802">
        <w:rPr>
          <w:rStyle w:val="Codeintext"/>
        </w:rPr>
        <w:t>--default-cas-id 0x0900</w:t>
      </w:r>
      <w:r w:rsidRPr="00F96EE0">
        <w:t>.</w:t>
      </w:r>
    </w:p>
    <w:p w14:paraId="1BB14B7C" w14:textId="77777777" w:rsidR="00FA4384" w:rsidRDefault="00FA4384" w:rsidP="00FA4384">
      <w:pPr>
        <w:pStyle w:val="OptionName"/>
      </w:pPr>
      <w:r>
        <w:t>--</w:t>
      </w:r>
      <w:r w:rsidRPr="00FA4384">
        <w:t>philippines</w:t>
      </w:r>
    </w:p>
    <w:p w14:paraId="7BA9935C" w14:textId="77777777" w:rsidR="00FA4384" w:rsidRDefault="00FA4384" w:rsidP="00FA4384">
      <w:pPr>
        <w:pStyle w:val="OptionDescription"/>
      </w:pPr>
      <w:r>
        <w:t xml:space="preserve">A synonym for </w:t>
      </w:r>
      <w:r w:rsidRPr="007F73FC">
        <w:rPr>
          <w:rStyle w:val="Codeintext"/>
        </w:rPr>
        <w:t xml:space="preserve">--isdb </w:t>
      </w:r>
      <w:r w:rsidR="00823F0E">
        <w:rPr>
          <w:rStyle w:val="Codeintext"/>
        </w:rPr>
        <w:t xml:space="preserve">--abnt </w:t>
      </w:r>
      <w:r w:rsidRPr="00CE6802">
        <w:rPr>
          <w:rStyle w:val="Codeintext"/>
        </w:rPr>
        <w:t xml:space="preserve">--default-charset RAW-UTF-8 </w:t>
      </w:r>
      <w:r w:rsidRPr="00867A38">
        <w:rPr>
          <w:rStyle w:val="Codeintext"/>
        </w:rPr>
        <w:t>--hf-band-region</w:t>
      </w:r>
      <w:r>
        <w:rPr>
          <w:rStyle w:val="Codeintext"/>
        </w:rPr>
        <w:t xml:space="preserve"> </w:t>
      </w:r>
      <w:r w:rsidR="00C510C6">
        <w:rPr>
          <w:rStyle w:val="Codeintext"/>
        </w:rPr>
        <w:t>p</w:t>
      </w:r>
      <w:r>
        <w:rPr>
          <w:rStyle w:val="Codeintext"/>
        </w:rPr>
        <w:t xml:space="preserve">hilippines </w:t>
      </w:r>
      <w:r w:rsidRPr="007F73FC">
        <w:rPr>
          <w:rStyle w:val="Codeintext"/>
        </w:rPr>
        <w:t xml:space="preserve">--time-reference </w:t>
      </w:r>
      <w:r>
        <w:rPr>
          <w:rStyle w:val="Codeintext"/>
        </w:rPr>
        <w:t>UTC+8</w:t>
      </w:r>
      <w:r>
        <w:t>.</w:t>
      </w:r>
    </w:p>
    <w:p w14:paraId="33871CEB" w14:textId="28E1FE15" w:rsidR="00FA4384" w:rsidRDefault="00FA4384" w:rsidP="00FA4384">
      <w:pPr>
        <w:pStyle w:val="OptionDescription"/>
      </w:pPr>
      <w:r>
        <w:t xml:space="preserve">See sections </w:t>
      </w:r>
      <w:r>
        <w:fldChar w:fldCharType="begin"/>
      </w:r>
      <w:r>
        <w:instrText xml:space="preserve"> REF _Ref57186380 \r \h </w:instrText>
      </w:r>
      <w:r>
        <w:fldChar w:fldCharType="separate"/>
      </w:r>
      <w:r w:rsidR="005909F0">
        <w:t>2.4.2</w:t>
      </w:r>
      <w:r>
        <w:fldChar w:fldCharType="end"/>
      </w:r>
      <w:r>
        <w:t xml:space="preserve"> and </w:t>
      </w:r>
      <w:r>
        <w:fldChar w:fldCharType="begin"/>
      </w:r>
      <w:r>
        <w:instrText xml:space="preserve"> REF _Ref57192801 \r \h </w:instrText>
      </w:r>
      <w:r>
        <w:fldChar w:fldCharType="separate"/>
      </w:r>
      <w:r w:rsidR="005909F0">
        <w:t>2.5.2</w:t>
      </w:r>
      <w:r>
        <w:fldChar w:fldCharType="end"/>
      </w:r>
      <w:r>
        <w:t xml:space="preserve"> for more details.</w:t>
      </w:r>
    </w:p>
    <w:p w14:paraId="616D3DCF" w14:textId="77777777" w:rsidR="00865927" w:rsidRDefault="00865927" w:rsidP="00865927">
      <w:pPr>
        <w:pStyle w:val="OptionName"/>
      </w:pPr>
      <w:r>
        <w:t>--safeaccess</w:t>
      </w:r>
    </w:p>
    <w:p w14:paraId="36E91141" w14:textId="77777777" w:rsidR="00865927" w:rsidRDefault="00865927" w:rsidP="00865927">
      <w:pPr>
        <w:pStyle w:val="OptionDescription"/>
      </w:pPr>
      <w:r>
        <w:t>Interpret all EMM and ECM from unknown CAS as coming from SafeAccess.</w:t>
      </w:r>
    </w:p>
    <w:p w14:paraId="2647C966" w14:textId="77777777" w:rsidR="00865927" w:rsidRDefault="00865927" w:rsidP="00865927">
      <w:pPr>
        <w:pStyle w:val="OptionDescription"/>
      </w:pPr>
      <w:r w:rsidRPr="00F96EE0">
        <w:t xml:space="preserve">Equivalent to </w:t>
      </w:r>
      <w:r w:rsidRPr="00CE6802">
        <w:rPr>
          <w:rStyle w:val="Codeintext"/>
        </w:rPr>
        <w:t>--default-cas-id 0x4ADC</w:t>
      </w:r>
      <w:r w:rsidRPr="00F96EE0">
        <w:t>.</w:t>
      </w:r>
    </w:p>
    <w:p w14:paraId="2B061F47" w14:textId="77777777" w:rsidR="0050218E" w:rsidRPr="00F5556D" w:rsidRDefault="0050218E" w:rsidP="0050218E">
      <w:pPr>
        <w:pStyle w:val="OptionName"/>
      </w:pPr>
      <w:r w:rsidRPr="00F5556D">
        <w:t xml:space="preserve">--time-reference </w:t>
      </w:r>
      <w:r w:rsidRPr="00F5556D">
        <w:rPr>
          <w:b w:val="0"/>
          <w:i/>
        </w:rPr>
        <w:t>name</w:t>
      </w:r>
    </w:p>
    <w:p w14:paraId="24EABCBD" w14:textId="43BEDE44" w:rsidR="0050218E" w:rsidRDefault="0050218E" w:rsidP="0050218E">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5909F0">
        <w:t>2.4.2</w:t>
      </w:r>
      <w:r>
        <w:fldChar w:fldCharType="end"/>
      </w:r>
      <w:r>
        <w:t xml:space="preserve"> for more details.</w:t>
      </w:r>
    </w:p>
    <w:p w14:paraId="5C575F3F" w14:textId="77777777" w:rsidR="008710A4" w:rsidRDefault="008710A4" w:rsidP="008710A4">
      <w:pPr>
        <w:pStyle w:val="OptionName"/>
      </w:pPr>
      <w:r>
        <w:t>--usa</w:t>
      </w:r>
    </w:p>
    <w:p w14:paraId="1EEDE3C2" w14:textId="1AAD6269" w:rsidR="008710A4" w:rsidRDefault="008710A4" w:rsidP="008710A4">
      <w:pPr>
        <w:pStyle w:val="OptionDescription"/>
      </w:pPr>
      <w:r>
        <w:t xml:space="preserve">A synonym for </w:t>
      </w:r>
      <w:r w:rsidRPr="000D2509">
        <w:rPr>
          <w:rStyle w:val="Codeintext"/>
        </w:rPr>
        <w:t>--atsc --hf-band-region usa</w:t>
      </w:r>
      <w:r>
        <w:t>.</w:t>
      </w:r>
      <w:r w:rsidRPr="00797FD4">
        <w:t xml:space="preserve"> </w:t>
      </w:r>
      <w:r>
        <w:t xml:space="preserve">See section </w:t>
      </w:r>
      <w:r>
        <w:fldChar w:fldCharType="begin"/>
      </w:r>
      <w:r>
        <w:instrText xml:space="preserve"> REF _Ref57186380 \r \h </w:instrText>
      </w:r>
      <w:r>
        <w:fldChar w:fldCharType="separate"/>
      </w:r>
      <w:r w:rsidR="005909F0">
        <w:t>2.4.2</w:t>
      </w:r>
      <w:r>
        <w:fldChar w:fldCharType="end"/>
      </w:r>
      <w:r>
        <w:t xml:space="preserve"> for more details.</w:t>
      </w:r>
    </w:p>
    <w:p w14:paraId="27474439" w14:textId="77777777" w:rsidR="00865927" w:rsidRDefault="00865927" w:rsidP="00865927">
      <w:pPr>
        <w:pStyle w:val="OptionName"/>
      </w:pPr>
      <w:r>
        <w:t>--viaccess</w:t>
      </w:r>
    </w:p>
    <w:p w14:paraId="741101C4" w14:textId="77777777" w:rsidR="00865927" w:rsidRDefault="00865927" w:rsidP="00865927">
      <w:pPr>
        <w:pStyle w:val="OptionDescription"/>
      </w:pPr>
      <w:r>
        <w:t>Interpret all EMM and ECM from unknown CAS as coming from Viaccess.</w:t>
      </w:r>
    </w:p>
    <w:p w14:paraId="4B7DABD9" w14:textId="77777777" w:rsidR="00865927" w:rsidRDefault="00865927" w:rsidP="00865927">
      <w:pPr>
        <w:pStyle w:val="OptionDescription"/>
      </w:pPr>
      <w:r w:rsidRPr="00F96EE0">
        <w:t xml:space="preserve">Equivalent to </w:t>
      </w:r>
      <w:r w:rsidRPr="00CE6802">
        <w:rPr>
          <w:rStyle w:val="Codeintext"/>
        </w:rPr>
        <w:t>--default-cas-id 0x0500</w:t>
      </w:r>
      <w:r w:rsidRPr="00F96EE0">
        <w:t>.</w:t>
      </w:r>
    </w:p>
    <w:p w14:paraId="2F36702F" w14:textId="77777777" w:rsidR="00865927" w:rsidRDefault="00865927" w:rsidP="00865927">
      <w:pPr>
        <w:pStyle w:val="OptionName"/>
      </w:pPr>
      <w:r>
        <w:t>--widevine</w:t>
      </w:r>
    </w:p>
    <w:p w14:paraId="567A986F" w14:textId="77777777" w:rsidR="00865927" w:rsidRDefault="00865927" w:rsidP="00865927">
      <w:pPr>
        <w:pStyle w:val="OptionDescription"/>
      </w:pPr>
      <w:r>
        <w:t>Interpret all EMM and ECM from unknown CAS as coming from Widevine CAS.</w:t>
      </w:r>
    </w:p>
    <w:p w14:paraId="3836C09A" w14:textId="77777777" w:rsidR="00865927" w:rsidRDefault="00865927" w:rsidP="00865927">
      <w:pPr>
        <w:pStyle w:val="OptionDescription"/>
      </w:pPr>
      <w:r w:rsidRPr="00F96EE0">
        <w:lastRenderedPageBreak/>
        <w:t xml:space="preserve">Equivalent to </w:t>
      </w:r>
      <w:r w:rsidRPr="00CE6802">
        <w:rPr>
          <w:rStyle w:val="Codeintext"/>
        </w:rPr>
        <w:t>--default-cas-id 0x4AD4</w:t>
      </w:r>
      <w:r w:rsidRPr="00F96EE0">
        <w:t>.</w:t>
      </w:r>
    </w:p>
    <w:p w14:paraId="2787AB77" w14:textId="77777777" w:rsidR="001A72B0" w:rsidRPr="0010024C" w:rsidRDefault="001A72B0" w:rsidP="00E233F7">
      <w:pPr>
        <w:pStyle w:val="UsageTitle"/>
        <w:rPr>
          <w:lang w:val="en-US"/>
        </w:rPr>
      </w:pPr>
      <w:r w:rsidRPr="0010024C">
        <w:rPr>
          <w:lang w:val="en-US"/>
        </w:rPr>
        <w:t>Plugin activation options</w:t>
      </w:r>
    </w:p>
    <w:p w14:paraId="1AC9ADB4" w14:textId="04B95D83" w:rsidR="001A72B0" w:rsidRDefault="001A72B0" w:rsidP="001A72B0">
      <w:pPr>
        <w:pStyle w:val="OptionName"/>
      </w:pPr>
      <w:r>
        <w:t xml:space="preserve">-I </w:t>
      </w:r>
      <w:r w:rsidRPr="001D271B">
        <w:rPr>
          <w:b w:val="0"/>
          <w:i/>
        </w:rPr>
        <w:t>name</w:t>
      </w:r>
    </w:p>
    <w:p w14:paraId="46199214" w14:textId="77777777" w:rsidR="001A72B0" w:rsidRDefault="001A72B0" w:rsidP="001A72B0">
      <w:pPr>
        <w:pStyle w:val="OptionDescription"/>
      </w:pPr>
      <w:r>
        <w:t>Designate the shared library plugin for packet input. By default, read packets from standard input.</w:t>
      </w:r>
    </w:p>
    <w:p w14:paraId="5E05F23D" w14:textId="149437C1" w:rsidR="001A72B0" w:rsidRDefault="001A72B0" w:rsidP="001A72B0">
      <w:pPr>
        <w:pStyle w:val="OptionName"/>
      </w:pPr>
      <w:r>
        <w:t xml:space="preserve">-O </w:t>
      </w:r>
      <w:r w:rsidR="001D271B" w:rsidRPr="001D271B">
        <w:rPr>
          <w:b w:val="0"/>
          <w:i/>
        </w:rPr>
        <w:t>name</w:t>
      </w:r>
    </w:p>
    <w:p w14:paraId="252AFA5C" w14:textId="77777777" w:rsidR="001A72B0" w:rsidRDefault="001A72B0" w:rsidP="001A72B0">
      <w:pPr>
        <w:pStyle w:val="OptionDescription"/>
      </w:pPr>
      <w:r>
        <w:t>Designate the shared library plugin for packet output. By default, write packets to standard output.</w:t>
      </w:r>
    </w:p>
    <w:p w14:paraId="7CD359FC" w14:textId="526C5DF2" w:rsidR="001A72B0" w:rsidRDefault="001A72B0" w:rsidP="001A72B0">
      <w:pPr>
        <w:pStyle w:val="OptionName"/>
      </w:pPr>
      <w:r>
        <w:t xml:space="preserve">-P </w:t>
      </w:r>
      <w:r w:rsidR="001D271B" w:rsidRPr="001D271B">
        <w:rPr>
          <w:b w:val="0"/>
          <w:i/>
        </w:rPr>
        <w:t>name</w:t>
      </w:r>
    </w:p>
    <w:p w14:paraId="53300C16" w14:textId="77777777" w:rsidR="001A72B0" w:rsidRDefault="001A72B0" w:rsidP="001A72B0">
      <w:pPr>
        <w:pStyle w:val="OptionDescription"/>
      </w:pPr>
      <w:r>
        <w:t>Designate a shared library plugin for packet processing. Several packet processors are allowed. Each packet is successively processed by each processor, in the order of the command line. By default, there is no processor and the packets are directly passed from the input to the output.</w:t>
      </w:r>
    </w:p>
    <w:p w14:paraId="754C856D" w14:textId="70E23A01" w:rsidR="001A72B0" w:rsidRDefault="001A72B0" w:rsidP="001A72B0">
      <w:r>
        <w:t xml:space="preserve">The specified plugin </w:t>
      </w:r>
      <w:r>
        <w:rPr>
          <w:i/>
          <w:iCs/>
        </w:rPr>
        <w:t>name</w:t>
      </w:r>
      <w:r>
        <w:t xml:space="preserve"> is used to locate a shared library for the plugin (</w:t>
      </w:r>
      <w:r w:rsidRPr="00CE6802">
        <w:rPr>
          <w:rStyle w:val="Codeintext"/>
        </w:rPr>
        <w:t>.so</w:t>
      </w:r>
      <w:r>
        <w:t xml:space="preserve"> file on Linux, </w:t>
      </w:r>
      <w:r w:rsidR="001D271B" w:rsidRPr="001D271B">
        <w:rPr>
          <w:rStyle w:val="Codeintext"/>
        </w:rPr>
        <w:t>.dylib</w:t>
      </w:r>
      <w:r w:rsidR="001D271B">
        <w:t xml:space="preserve"> on macOS,</w:t>
      </w:r>
      <w:r>
        <w:t xml:space="preserve"> </w:t>
      </w:r>
      <w:r w:rsidRPr="00CE6802">
        <w:rPr>
          <w:rStyle w:val="Codeintext"/>
        </w:rPr>
        <w:t>.dll</w:t>
      </w:r>
      <w:r>
        <w:t xml:space="preserve"> on Windows). Usually, all plugins files are in the same directory as the </w:t>
      </w:r>
      <w:r w:rsidRPr="00CE6802">
        <w:rPr>
          <w:rStyle w:val="Codeintext"/>
        </w:rPr>
        <w:t>tsp</w:t>
      </w:r>
      <w:r>
        <w:t xml:space="preserve"> executable</w:t>
      </w:r>
      <w:r w:rsidR="009D3B9D">
        <w:t xml:space="preserve"> on Windows</w:t>
      </w:r>
      <w:r>
        <w:t xml:space="preserve">. </w:t>
      </w:r>
      <w:r w:rsidR="009D3B9D">
        <w:t>M</w:t>
      </w:r>
      <w:r>
        <w:t>ore generally, a plugin can be designated in a number of ways, in the following order. When a method fails, the next one is attempted.</w:t>
      </w:r>
    </w:p>
    <w:p w14:paraId="13A793D9" w14:textId="77777777" w:rsidR="00D025CC" w:rsidRDefault="00D025CC" w:rsidP="001A72B0">
      <w:pPr>
        <w:pStyle w:val="ListBullet"/>
      </w:pPr>
      <w:r>
        <w:t>If the plugin name is a complete path name, with a directory, this path name is used.</w:t>
      </w:r>
    </w:p>
    <w:p w14:paraId="1EDF9904" w14:textId="77777777" w:rsidR="00D025CC" w:rsidRDefault="00D025CC" w:rsidP="001A72B0">
      <w:pPr>
        <w:pStyle w:val="ListBullet"/>
      </w:pPr>
      <w:r>
        <w:t xml:space="preserve">Without directory in the plugin name, a list </w:t>
      </w:r>
      <w:r w:rsidR="00E04D08">
        <w:t xml:space="preserve">of </w:t>
      </w:r>
      <w:r>
        <w:t>directories is searched:</w:t>
      </w:r>
    </w:p>
    <w:p w14:paraId="02FDF63D" w14:textId="77777777" w:rsidR="00D025CC" w:rsidRDefault="00D025CC" w:rsidP="00D025CC">
      <w:pPr>
        <w:pStyle w:val="ListBullet"/>
        <w:tabs>
          <w:tab w:val="clear" w:pos="360"/>
          <w:tab w:val="num" w:pos="720"/>
        </w:tabs>
        <w:ind w:left="720"/>
      </w:pPr>
      <w:r>
        <w:t xml:space="preserve">If the environment </w:t>
      </w:r>
      <w:r w:rsidRPr="00082F87">
        <w:rPr>
          <w:rStyle w:val="Codeintext"/>
        </w:rPr>
        <w:t>TSPLUGINS_PATH</w:t>
      </w:r>
      <w:r>
        <w:t xml:space="preserve"> is defined, a list of directories is parsed. Directories are separated by a semicolon ‘</w:t>
      </w:r>
      <w:r w:rsidRPr="00082F87">
        <w:rPr>
          <w:rStyle w:val="Codeintext"/>
        </w:rPr>
        <w:t>;</w:t>
      </w:r>
      <w:r>
        <w:t>’ on Windows and a colon ‘</w:t>
      </w:r>
      <w:r w:rsidRPr="00082F87">
        <w:rPr>
          <w:rStyle w:val="Codeintext"/>
        </w:rPr>
        <w:t>:</w:t>
      </w:r>
      <w:r>
        <w:t>’ on UNIX systems.</w:t>
      </w:r>
    </w:p>
    <w:p w14:paraId="63DC3615" w14:textId="6036D0E2" w:rsidR="00D025CC" w:rsidRDefault="00D025CC" w:rsidP="00D025CC">
      <w:pPr>
        <w:pStyle w:val="ListBullet"/>
        <w:tabs>
          <w:tab w:val="clear" w:pos="360"/>
          <w:tab w:val="num" w:pos="720"/>
        </w:tabs>
        <w:ind w:left="720"/>
      </w:pPr>
      <w:r>
        <w:t xml:space="preserve">The same directory as the </w:t>
      </w:r>
      <w:r w:rsidRPr="00082F87">
        <w:rPr>
          <w:rStyle w:val="Codeintext"/>
        </w:rPr>
        <w:t>tsp</w:t>
      </w:r>
      <w:r>
        <w:t xml:space="preserve"> executable file is used as last choice. </w:t>
      </w:r>
    </w:p>
    <w:p w14:paraId="1213BF1E" w14:textId="511BFE49" w:rsidR="00D025CC" w:rsidRDefault="00D025CC" w:rsidP="00D025CC">
      <w:pPr>
        <w:pStyle w:val="ListBullet"/>
        <w:tabs>
          <w:tab w:val="clear" w:pos="360"/>
          <w:tab w:val="num" w:pos="720"/>
        </w:tabs>
        <w:ind w:left="720"/>
      </w:pPr>
      <w:r>
        <w:t xml:space="preserve">In each of these directories, the file named </w:t>
      </w:r>
      <w:r w:rsidRPr="00082F87">
        <w:rPr>
          <w:rStyle w:val="Codeintext"/>
        </w:rPr>
        <w:t>tsplugin_name.so</w:t>
      </w:r>
      <w:r>
        <w:t xml:space="preserve"> or</w:t>
      </w:r>
      <w:r w:rsidR="00082F87">
        <w:t xml:space="preserve"> </w:t>
      </w:r>
      <w:r w:rsidR="00082F87" w:rsidRPr="00082F87">
        <w:rPr>
          <w:rStyle w:val="Codeintext"/>
        </w:rPr>
        <w:t>.dylib</w:t>
      </w:r>
      <w:r w:rsidR="00082F87">
        <w:t xml:space="preserve"> or</w:t>
      </w:r>
      <w:r>
        <w:t xml:space="preserve"> </w:t>
      </w:r>
      <w:r w:rsidRPr="00082F87">
        <w:rPr>
          <w:rStyle w:val="Codeintext"/>
        </w:rPr>
        <w:t>.dll</w:t>
      </w:r>
      <w:r>
        <w:t xml:space="preserve"> is searched.</w:t>
      </w:r>
    </w:p>
    <w:p w14:paraId="1A979334" w14:textId="47EB3529" w:rsidR="00D025CC" w:rsidRDefault="00D025CC" w:rsidP="00D025CC">
      <w:pPr>
        <w:pStyle w:val="ListBullet"/>
        <w:tabs>
          <w:tab w:val="clear" w:pos="360"/>
          <w:tab w:val="num" w:pos="720"/>
        </w:tabs>
        <w:ind w:left="720"/>
      </w:pPr>
      <w:r>
        <w:t xml:space="preserve">If not found, the file </w:t>
      </w:r>
      <w:r w:rsidRPr="00082F87">
        <w:rPr>
          <w:rStyle w:val="Codeintext"/>
        </w:rPr>
        <w:t>name</w:t>
      </w:r>
      <w:r>
        <w:t xml:space="preserve"> and then </w:t>
      </w:r>
      <w:r w:rsidRPr="00082F87">
        <w:rPr>
          <w:rStyle w:val="Codeintext"/>
        </w:rPr>
        <w:t>name.so</w:t>
      </w:r>
      <w:r>
        <w:t xml:space="preserve"> </w:t>
      </w:r>
      <w:r w:rsidR="00082F87">
        <w:t xml:space="preserve">or </w:t>
      </w:r>
      <w:r w:rsidR="00082F87" w:rsidRPr="00082F87">
        <w:rPr>
          <w:rStyle w:val="Codeintext"/>
        </w:rPr>
        <w:t>.dylib</w:t>
      </w:r>
      <w:r w:rsidR="00082F87">
        <w:t xml:space="preserve"> or </w:t>
      </w:r>
      <w:r w:rsidR="00082F87" w:rsidRPr="00082F87">
        <w:rPr>
          <w:rStyle w:val="Codeintext"/>
        </w:rPr>
        <w:t>.dll</w:t>
      </w:r>
      <w:r w:rsidR="00082F87">
        <w:t xml:space="preserve"> </w:t>
      </w:r>
      <w:r>
        <w:t>is searched.</w:t>
      </w:r>
    </w:p>
    <w:p w14:paraId="43F6F94C" w14:textId="77777777" w:rsidR="00D025CC" w:rsidRDefault="00D025CC" w:rsidP="001A72B0">
      <w:pPr>
        <w:pStyle w:val="ListBullet"/>
      </w:pPr>
      <w:r>
        <w:t>If still not found, t</w:t>
      </w:r>
      <w:r w:rsidR="001A72B0">
        <w:t xml:space="preserve">he standard algorithm of the operating system is applied to locate the shared library file, using the specified name (on Linux, see the man page of </w:t>
      </w:r>
      <w:r w:rsidR="001A72B0" w:rsidRPr="00A374C8">
        <w:rPr>
          <w:rStyle w:val="Codeintext"/>
        </w:rPr>
        <w:t>dlopen(3)</w:t>
      </w:r>
      <w:r w:rsidR="001A72B0">
        <w:t xml:space="preserve"> for more details).</w:t>
      </w:r>
    </w:p>
    <w:p w14:paraId="74C6B66B" w14:textId="1EA79FB5" w:rsidR="001A72B0" w:rsidRDefault="001A72B0" w:rsidP="001A72B0">
      <w:r>
        <w:t xml:space="preserve">The </w:t>
      </w:r>
      <w:r>
        <w:rPr>
          <w:i/>
          <w:iCs/>
        </w:rPr>
        <w:t>input-options</w:t>
      </w:r>
      <w:r>
        <w:t xml:space="preserve">, </w:t>
      </w:r>
      <w:r>
        <w:rPr>
          <w:i/>
          <w:iCs/>
        </w:rPr>
        <w:t>processor-options</w:t>
      </w:r>
      <w:r>
        <w:t xml:space="preserve"> and </w:t>
      </w:r>
      <w:r>
        <w:rPr>
          <w:i/>
          <w:iCs/>
        </w:rPr>
        <w:t>output-options</w:t>
      </w:r>
      <w:r>
        <w:t xml:space="preserve">, as specified in the general syntax of the tsp command, are specific to their corresponding plugin. All available plugins are documented </w:t>
      </w:r>
      <w:r w:rsidR="00B2499F">
        <w:rPr>
          <w:lang w:val="en-GB"/>
        </w:rPr>
        <w:t xml:space="preserve">in chapter </w:t>
      </w:r>
      <w:r w:rsidR="00D57DD4">
        <w:rPr>
          <w:lang w:val="en-GB"/>
        </w:rPr>
        <w:fldChar w:fldCharType="begin"/>
      </w:r>
      <w:r w:rsidR="00B2499F">
        <w:rPr>
          <w:lang w:val="en-GB"/>
        </w:rPr>
        <w:instrText xml:space="preserve"> REF _Ref218669309 \r \h </w:instrText>
      </w:r>
      <w:r w:rsidR="00D57DD4">
        <w:rPr>
          <w:lang w:val="en-GB"/>
        </w:rPr>
      </w:r>
      <w:r w:rsidR="00D57DD4">
        <w:rPr>
          <w:lang w:val="en-GB"/>
        </w:rPr>
        <w:fldChar w:fldCharType="separate"/>
      </w:r>
      <w:r w:rsidR="005909F0">
        <w:rPr>
          <w:lang w:val="en-GB"/>
        </w:rPr>
        <w:t>4</w:t>
      </w:r>
      <w:r w:rsidR="00D57DD4">
        <w:rPr>
          <w:lang w:val="en-GB"/>
        </w:rPr>
        <w:fldChar w:fldCharType="end"/>
      </w:r>
      <w:r w:rsidR="00B2499F">
        <w:rPr>
          <w:lang w:val="en-GB"/>
        </w:rPr>
        <w:t xml:space="preserve">, page </w:t>
      </w:r>
      <w:r w:rsidR="00D57DD4">
        <w:rPr>
          <w:lang w:val="en-GB"/>
        </w:rPr>
        <w:fldChar w:fldCharType="begin"/>
      </w:r>
      <w:r w:rsidR="00B2499F">
        <w:rPr>
          <w:lang w:val="en-GB"/>
        </w:rPr>
        <w:instrText xml:space="preserve"> PAGEREF _Ref218669309 \h </w:instrText>
      </w:r>
      <w:r w:rsidR="00D57DD4">
        <w:rPr>
          <w:lang w:val="en-GB"/>
        </w:rPr>
      </w:r>
      <w:r w:rsidR="00D57DD4">
        <w:rPr>
          <w:lang w:val="en-GB"/>
        </w:rPr>
        <w:fldChar w:fldCharType="separate"/>
      </w:r>
      <w:r w:rsidR="005909F0">
        <w:rPr>
          <w:noProof/>
          <w:lang w:val="en-GB"/>
        </w:rPr>
        <w:t>172</w:t>
      </w:r>
      <w:r w:rsidR="00D57DD4">
        <w:rPr>
          <w:lang w:val="en-GB"/>
        </w:rPr>
        <w:fldChar w:fldCharType="end"/>
      </w:r>
      <w:r>
        <w:t>.</w:t>
      </w:r>
    </w:p>
    <w:p w14:paraId="06511099" w14:textId="77777777" w:rsidR="001A72B0" w:rsidRDefault="001A72B0" w:rsidP="00B2499F">
      <w:pPr>
        <w:tabs>
          <w:tab w:val="left" w:pos="5070"/>
        </w:tabs>
        <w:rPr>
          <w:lang w:val="en-GB"/>
        </w:rPr>
      </w:pPr>
      <w:r>
        <w:rPr>
          <w:lang w:val="en-GB"/>
        </w:rPr>
        <w:t>All plugins accept the following common options</w:t>
      </w:r>
      <w:r w:rsidR="00293E1A">
        <w:rPr>
          <w:lang w:val="en-GB"/>
        </w:rPr>
        <w:t>:</w:t>
      </w:r>
      <w:r w:rsidR="00B2499F">
        <w:rPr>
          <w:lang w:val="en-GB"/>
        </w:rPr>
        <w:tab/>
      </w:r>
    </w:p>
    <w:p w14:paraId="6EF67C72" w14:textId="77777777" w:rsidR="001A72B0" w:rsidRDefault="001A72B0" w:rsidP="001A72B0">
      <w:pPr>
        <w:pStyle w:val="OptionName"/>
      </w:pPr>
      <w:r>
        <w:t>--help</w:t>
      </w:r>
    </w:p>
    <w:p w14:paraId="01110A78" w14:textId="77777777" w:rsidR="001A72B0" w:rsidRDefault="001A72B0" w:rsidP="001A72B0">
      <w:pPr>
        <w:pStyle w:val="OptionDescription"/>
      </w:pPr>
      <w:r>
        <w:t>The plugin displays its syntax and exits.</w:t>
      </w:r>
    </w:p>
    <w:p w14:paraId="05CB4430" w14:textId="77777777" w:rsidR="001A72B0" w:rsidRDefault="001A72B0" w:rsidP="001A72B0">
      <w:r>
        <w:t>This means that the following type of command can be used to display the help text for a specific plugin</w:t>
      </w:r>
      <w:r w:rsidR="00293E1A">
        <w:t>:</w:t>
      </w:r>
    </w:p>
    <w:p w14:paraId="62038774" w14:textId="77777777" w:rsidR="00FF1216" w:rsidRPr="00F6718E" w:rsidRDefault="001A72B0" w:rsidP="00F6718E">
      <w:pPr>
        <w:pStyle w:val="UsageSyntax"/>
        <w:rPr>
          <w:lang w:val="en-GB"/>
        </w:rPr>
      </w:pPr>
      <w:r>
        <w:rPr>
          <w:lang w:val="en-GB"/>
        </w:rPr>
        <w:t xml:space="preserve">tsp {-I|-O|-P} </w:t>
      </w:r>
      <w:r>
        <w:rPr>
          <w:i/>
          <w:iCs/>
          <w:lang w:val="en-GB"/>
        </w:rPr>
        <w:t>name</w:t>
      </w:r>
      <w:r>
        <w:rPr>
          <w:lang w:val="en-GB"/>
        </w:rPr>
        <w:t xml:space="preserve"> –-help</w:t>
      </w:r>
    </w:p>
    <w:p w14:paraId="3C70644F" w14:textId="77777777" w:rsidR="008925B5" w:rsidRDefault="008925B5" w:rsidP="00C73CFB">
      <w:pPr>
        <w:pStyle w:val="ReferenceSectionTitle"/>
      </w:pPr>
      <w:bookmarkStart w:id="200" w:name="_Ref182825868"/>
      <w:bookmarkStart w:id="201" w:name="_Toc146211034"/>
      <w:r>
        <w:lastRenderedPageBreak/>
        <w:t>tspacketize</w:t>
      </w:r>
      <w:bookmarkEnd w:id="200"/>
      <w:bookmarkEnd w:id="201"/>
    </w:p>
    <w:p w14:paraId="3EC50C42" w14:textId="77777777" w:rsidR="00C73CFB" w:rsidRPr="00C73CFB" w:rsidRDefault="00C73CFB" w:rsidP="00E233F7">
      <w:pPr>
        <w:pStyle w:val="UsageTitle"/>
      </w:pPr>
      <w:r w:rsidRPr="00C73CFB">
        <w:t xml:space="preserve">Packetize PSI/SI </w:t>
      </w:r>
      <w:r w:rsidR="001D65DD">
        <w:t>t</w:t>
      </w:r>
      <w:r w:rsidRPr="00C73CFB">
        <w:t xml:space="preserve">ables in a </w:t>
      </w:r>
      <w:r w:rsidR="001D65DD">
        <w:t>t</w:t>
      </w:r>
      <w:r w:rsidRPr="00C73CFB">
        <w:t xml:space="preserve">ransport </w:t>
      </w:r>
      <w:r w:rsidR="001D65DD">
        <w:t>s</w:t>
      </w:r>
      <w:r w:rsidRPr="00C73CFB">
        <w:t xml:space="preserve">tream PID </w:t>
      </w:r>
    </w:p>
    <w:p w14:paraId="2874067C" w14:textId="77777777" w:rsidR="003C7A5D" w:rsidRDefault="003C7A5D" w:rsidP="003C7A5D">
      <w:r>
        <w:t>This utility packetizes PSI/SI tables in a transport stream PID.</w:t>
      </w:r>
    </w:p>
    <w:p w14:paraId="062999F8" w14:textId="77777777" w:rsidR="003C7A5D" w:rsidRPr="0010024C" w:rsidRDefault="00BD19C2" w:rsidP="00E233F7">
      <w:pPr>
        <w:pStyle w:val="UsageTitle"/>
        <w:rPr>
          <w:lang w:val="en-US"/>
        </w:rPr>
      </w:pPr>
      <w:r>
        <w:rPr>
          <w:lang w:val="en-US"/>
        </w:rPr>
        <w:t>Usage</w:t>
      </w:r>
    </w:p>
    <w:p w14:paraId="0504672F" w14:textId="77777777" w:rsidR="003C7A5D" w:rsidRPr="003C7A5D" w:rsidRDefault="003C7A5D" w:rsidP="003C7A5D">
      <w:pPr>
        <w:pStyle w:val="UsageSyntax"/>
        <w:rPr>
          <w:lang w:val="en-GB"/>
        </w:rPr>
      </w:pPr>
      <w:r w:rsidRPr="003C7A5D">
        <w:rPr>
          <w:lang w:val="en-GB"/>
        </w:rPr>
        <w:t>tspacketize [</w:t>
      </w:r>
      <w:r w:rsidRPr="003C7A5D">
        <w:rPr>
          <w:i/>
          <w:lang w:val="en-GB"/>
        </w:rPr>
        <w:t>options</w:t>
      </w:r>
      <w:r w:rsidRPr="003C7A5D">
        <w:rPr>
          <w:lang w:val="en-GB"/>
        </w:rPr>
        <w:t>] [</w:t>
      </w:r>
      <w:r w:rsidRPr="003C7A5D">
        <w:rPr>
          <w:i/>
          <w:lang w:val="en-GB"/>
        </w:rPr>
        <w:t>input-file</w:t>
      </w:r>
      <w:r w:rsidR="005F6493" w:rsidRPr="005F6493">
        <w:rPr>
          <w:lang w:val="en-GB"/>
        </w:rPr>
        <w:t>[=</w:t>
      </w:r>
      <w:r w:rsidR="005F6493">
        <w:rPr>
          <w:i/>
          <w:lang w:val="en-GB"/>
        </w:rPr>
        <w:t>rate</w:t>
      </w:r>
      <w:r w:rsidR="005F6493" w:rsidRPr="005F6493">
        <w:rPr>
          <w:lang w:val="en-GB"/>
        </w:rPr>
        <w:t>]</w:t>
      </w:r>
      <w:r w:rsidRPr="003C7A5D">
        <w:rPr>
          <w:i/>
          <w:lang w:val="en-GB"/>
        </w:rPr>
        <w:t xml:space="preserve"> </w:t>
      </w:r>
      <w:r w:rsidRPr="003C7A5D">
        <w:rPr>
          <w:lang w:val="en-GB"/>
        </w:rPr>
        <w:t>...]</w:t>
      </w:r>
    </w:p>
    <w:p w14:paraId="14F7305F" w14:textId="77777777" w:rsidR="003C7A5D" w:rsidRPr="0010024C" w:rsidRDefault="003C7A5D" w:rsidP="00E233F7">
      <w:pPr>
        <w:pStyle w:val="UsageTitle"/>
        <w:rPr>
          <w:lang w:val="en-US"/>
        </w:rPr>
      </w:pPr>
      <w:r w:rsidRPr="0010024C">
        <w:rPr>
          <w:lang w:val="en-US"/>
        </w:rPr>
        <w:t>Parameters</w:t>
      </w:r>
    </w:p>
    <w:p w14:paraId="6A076C20" w14:textId="77777777" w:rsidR="003C7A5D" w:rsidRPr="001E64A0" w:rsidRDefault="003C7A5D" w:rsidP="003C7A5D">
      <w:pPr>
        <w:pStyle w:val="OptionName"/>
        <w:rPr>
          <w:rStyle w:val="StyleOptionNameItaliqueCar"/>
          <w:sz w:val="20"/>
        </w:rPr>
      </w:pPr>
      <w:r w:rsidRPr="001E64A0">
        <w:rPr>
          <w:rStyle w:val="StyleOptionNameItaliqueCar"/>
          <w:sz w:val="20"/>
        </w:rPr>
        <w:t>input-file</w:t>
      </w:r>
      <w:r w:rsidR="005F6493" w:rsidRPr="001E64A0">
        <w:t>[=</w:t>
      </w:r>
      <w:r w:rsidR="005F6493" w:rsidRPr="001E64A0">
        <w:rPr>
          <w:rStyle w:val="StyleOptionNameItaliqueCar"/>
          <w:sz w:val="20"/>
        </w:rPr>
        <w:t>rate</w:t>
      </w:r>
      <w:r w:rsidR="005F6493" w:rsidRPr="001E64A0">
        <w:t>]</w:t>
      </w:r>
    </w:p>
    <w:p w14:paraId="39CBE9A2" w14:textId="77777777" w:rsidR="001E1625" w:rsidRDefault="00334414" w:rsidP="00334414">
      <w:pPr>
        <w:pStyle w:val="OptionDescription"/>
        <w:rPr>
          <w:lang w:eastAsia="fr-FR"/>
        </w:rPr>
      </w:pPr>
      <w:r>
        <w:rPr>
          <w:lang w:eastAsia="fr-FR"/>
        </w:rPr>
        <w:t>Binary</w:t>
      </w:r>
      <w:r w:rsidR="00A01574">
        <w:rPr>
          <w:lang w:eastAsia="fr-FR"/>
        </w:rPr>
        <w:t xml:space="preserve">, </w:t>
      </w:r>
      <w:r>
        <w:rPr>
          <w:lang w:eastAsia="fr-FR"/>
        </w:rPr>
        <w:t xml:space="preserve">XML </w:t>
      </w:r>
      <w:r w:rsidR="00A01574">
        <w:rPr>
          <w:lang w:eastAsia="fr-FR"/>
        </w:rPr>
        <w:t xml:space="preserve">or JSON </w:t>
      </w:r>
      <w:r>
        <w:rPr>
          <w:lang w:eastAsia="fr-FR"/>
        </w:rPr>
        <w:t xml:space="preserve">files containing one or more sections or tables. By default, files </w:t>
      </w:r>
      <w:r w:rsidR="001E1625">
        <w:rPr>
          <w:lang w:eastAsia="fr-FR"/>
        </w:rPr>
        <w:t xml:space="preserve">with a name </w:t>
      </w:r>
      <w:r>
        <w:rPr>
          <w:lang w:eastAsia="fr-FR"/>
        </w:rPr>
        <w:t>ending in</w:t>
      </w:r>
      <w:r w:rsidR="00A01574">
        <w:rPr>
          <w:lang w:eastAsia="fr-FR"/>
        </w:rPr>
        <w:t xml:space="preserve"> </w:t>
      </w:r>
      <w:r w:rsidR="00A01574" w:rsidRPr="00A01574">
        <w:rPr>
          <w:i/>
          <w:lang w:eastAsia="fr-FR"/>
        </w:rPr>
        <w:t>.bin</w:t>
      </w:r>
      <w:r w:rsidR="00A01574">
        <w:rPr>
          <w:lang w:eastAsia="fr-FR"/>
        </w:rPr>
        <w:t>,</w:t>
      </w:r>
      <w:r w:rsidR="00A01574" w:rsidRPr="00A01574">
        <w:rPr>
          <w:i/>
          <w:lang w:eastAsia="fr-FR"/>
        </w:rPr>
        <w:t xml:space="preserve"> .xml</w:t>
      </w:r>
      <w:r w:rsidR="00A01574">
        <w:rPr>
          <w:lang w:eastAsia="fr-FR"/>
        </w:rPr>
        <w:t xml:space="preserve"> or </w:t>
      </w:r>
      <w:r w:rsidR="00A01574" w:rsidRPr="00A01574">
        <w:rPr>
          <w:i/>
          <w:lang w:eastAsia="fr-FR"/>
        </w:rPr>
        <w:t>.json</w:t>
      </w:r>
      <w:r w:rsidR="00A01574">
        <w:rPr>
          <w:lang w:eastAsia="fr-FR"/>
        </w:rPr>
        <w:t xml:space="preserve"> are automatically recognized.</w:t>
      </w:r>
      <w:r>
        <w:rPr>
          <w:lang w:eastAsia="fr-FR"/>
        </w:rPr>
        <w:t xml:space="preserve"> For other file names, explicitly specify </w:t>
      </w:r>
      <w:r w:rsidRPr="00CE6802">
        <w:rPr>
          <w:rStyle w:val="Codeintext"/>
        </w:rPr>
        <w:t>--binary</w:t>
      </w:r>
      <w:r>
        <w:rPr>
          <w:lang w:eastAsia="fr-FR"/>
        </w:rPr>
        <w:t xml:space="preserve"> or </w:t>
      </w:r>
      <w:r w:rsidRPr="00CE6802">
        <w:rPr>
          <w:rStyle w:val="Codeintext"/>
        </w:rPr>
        <w:t>--xml</w:t>
      </w:r>
      <w:r w:rsidR="00A01574">
        <w:rPr>
          <w:lang w:eastAsia="fr-FR"/>
        </w:rPr>
        <w:t xml:space="preserve"> or -</w:t>
      </w:r>
      <w:r w:rsidR="00A01574" w:rsidRPr="00A01574">
        <w:rPr>
          <w:rStyle w:val="Codeintext"/>
        </w:rPr>
        <w:t>-json</w:t>
      </w:r>
      <w:r w:rsidR="00A01574">
        <w:rPr>
          <w:lang w:eastAsia="fr-FR"/>
        </w:rPr>
        <w:t>.</w:t>
      </w:r>
    </w:p>
    <w:p w14:paraId="5ECEB5CE" w14:textId="77777777" w:rsidR="00334414" w:rsidRDefault="00334414" w:rsidP="00334414">
      <w:pPr>
        <w:pStyle w:val="OptionDescription"/>
        <w:rPr>
          <w:lang w:eastAsia="fr-FR"/>
        </w:rPr>
      </w:pPr>
      <w:r>
        <w:rPr>
          <w:lang w:eastAsia="fr-FR"/>
        </w:rPr>
        <w:t xml:space="preserve">If the file name is omitted, the standard input is used (binary by default, specify </w:t>
      </w:r>
      <w:r w:rsidR="001E1625" w:rsidRPr="00CE6802">
        <w:rPr>
          <w:rStyle w:val="Codeintext"/>
        </w:rPr>
        <w:t>--</w:t>
      </w:r>
      <w:r w:rsidRPr="00CE6802">
        <w:rPr>
          <w:rStyle w:val="Codeintext"/>
        </w:rPr>
        <w:t>xml</w:t>
      </w:r>
      <w:r>
        <w:rPr>
          <w:lang w:eastAsia="fr-FR"/>
        </w:rPr>
        <w:t xml:space="preserve"> </w:t>
      </w:r>
      <w:r w:rsidR="00A01574">
        <w:rPr>
          <w:lang w:eastAsia="fr-FR"/>
        </w:rPr>
        <w:t xml:space="preserve">or </w:t>
      </w:r>
      <w:r w:rsidR="00A01574" w:rsidRPr="00A01574">
        <w:rPr>
          <w:rStyle w:val="Codeintext"/>
        </w:rPr>
        <w:t>--json</w:t>
      </w:r>
      <w:r w:rsidR="00A01574">
        <w:rPr>
          <w:lang w:eastAsia="fr-FR"/>
        </w:rPr>
        <w:t xml:space="preserve"> </w:t>
      </w:r>
      <w:r>
        <w:rPr>
          <w:lang w:eastAsia="fr-FR"/>
        </w:rPr>
        <w:t>otherwise).</w:t>
      </w:r>
    </w:p>
    <w:p w14:paraId="3B218464" w14:textId="58F757E6" w:rsidR="00A01574" w:rsidRDefault="00A01574" w:rsidP="00A01574">
      <w:pPr>
        <w:pStyle w:val="OptionDescription"/>
        <w:rPr>
          <w:lang w:eastAsia="fr-FR"/>
        </w:rPr>
      </w:pPr>
      <w:r>
        <w:rPr>
          <w:lang w:eastAsia="fr-FR"/>
        </w:rPr>
        <w:t xml:space="preserve">The reference source format is XML. JSON files are first translated to XML using the "automated XML-to-JSON conversion" (see </w:t>
      </w:r>
      <w:r>
        <w:rPr>
          <w:lang w:eastAsia="fr-FR"/>
        </w:rPr>
        <w:fldChar w:fldCharType="begin"/>
      </w:r>
      <w:r>
        <w:rPr>
          <w:lang w:eastAsia="fr-FR"/>
        </w:rPr>
        <w:instrText xml:space="preserve"> REF _Ref62224613 \r \h </w:instrText>
      </w:r>
      <w:r>
        <w:rPr>
          <w:lang w:eastAsia="fr-FR"/>
        </w:rPr>
      </w:r>
      <w:r>
        <w:rPr>
          <w:lang w:eastAsia="fr-FR"/>
        </w:rPr>
        <w:fldChar w:fldCharType="separate"/>
      </w:r>
      <w:r w:rsidR="005909F0">
        <w:rPr>
          <w:lang w:eastAsia="fr-FR"/>
        </w:rPr>
        <w:t>2.7.3</w:t>
      </w:r>
      <w:r>
        <w:rPr>
          <w:lang w:eastAsia="fr-FR"/>
        </w:rPr>
        <w:fldChar w:fldCharType="end"/>
      </w:r>
      <w:r>
        <w:rPr>
          <w:lang w:eastAsia="fr-FR"/>
        </w:rPr>
        <w:t>) rules of TSDuck and then compiled to binary.</w:t>
      </w:r>
    </w:p>
    <w:p w14:paraId="0FE0C107" w14:textId="77777777" w:rsidR="0098495A" w:rsidRDefault="0098495A" w:rsidP="0098495A">
      <w:pPr>
        <w:pStyle w:val="OptionDescription"/>
      </w:pPr>
      <w:r>
        <w:t>If different repetition rates are required for different files, a parameter can be "</w:t>
      </w:r>
      <w:r w:rsidRPr="008776EA">
        <w:rPr>
          <w:rStyle w:val="Codeintext"/>
          <w:i/>
        </w:rPr>
        <w:t>filename=value</w:t>
      </w:r>
      <w:r>
        <w:t xml:space="preserve">" where </w:t>
      </w:r>
      <w:r w:rsidRPr="008776EA">
        <w:rPr>
          <w:rStyle w:val="Codeintext"/>
          <w:i/>
        </w:rPr>
        <w:t>value</w:t>
      </w:r>
      <w:r>
        <w:t xml:space="preserve"> is the repetition rate in milliseconds for all sections in that file. For repetition rates to be effective, the bitrate of the target PID must be specified, see option </w:t>
      </w:r>
      <w:r w:rsidR="008776EA">
        <w:t xml:space="preserve"> </w:t>
      </w:r>
      <w:r w:rsidRPr="008776EA">
        <w:rPr>
          <w:rStyle w:val="Codeintext"/>
        </w:rPr>
        <w:t>--bitrate</w:t>
      </w:r>
      <w:r>
        <w:t>.</w:t>
      </w:r>
    </w:p>
    <w:p w14:paraId="3C59F512" w14:textId="77777777" w:rsidR="006036D1" w:rsidRDefault="006036D1" w:rsidP="006036D1">
      <w:pPr>
        <w:pStyle w:val="OptionDescription"/>
        <w:rPr>
          <w:lang w:eastAsia="fr-FR"/>
        </w:rPr>
      </w:pPr>
      <w:r>
        <w:rPr>
          <w:lang w:eastAsia="fr-FR"/>
        </w:rPr>
        <w:t>If an input file name starts with "</w:t>
      </w:r>
      <w:r w:rsidRPr="008776EA">
        <w:rPr>
          <w:rStyle w:val="Codeintext"/>
        </w:rPr>
        <w:t>&lt;?xml</w:t>
      </w:r>
      <w:r>
        <w:rPr>
          <w:lang w:eastAsia="fr-FR"/>
        </w:rPr>
        <w:t xml:space="preserve">", it is considered as </w:t>
      </w:r>
      <w:r w:rsidRPr="001530D8">
        <w:rPr>
          <w:lang w:eastAsia="fr-FR"/>
        </w:rPr>
        <w:t>inline XML content</w:t>
      </w:r>
      <w:r>
        <w:rPr>
          <w:lang w:eastAsia="fr-FR"/>
        </w:rPr>
        <w:t>. Similarly, if an input file name starts with "</w:t>
      </w:r>
      <w:r w:rsidRPr="008776EA">
        <w:rPr>
          <w:rStyle w:val="Codeintext"/>
        </w:rPr>
        <w:t>{</w:t>
      </w:r>
      <w:r>
        <w:rPr>
          <w:lang w:eastAsia="fr-FR"/>
        </w:rPr>
        <w:t>" or "</w:t>
      </w:r>
      <w:r w:rsidRPr="008776EA">
        <w:rPr>
          <w:rStyle w:val="Codeintext"/>
        </w:rPr>
        <w:t>[</w:t>
      </w:r>
      <w:r>
        <w:rPr>
          <w:lang w:eastAsia="fr-FR"/>
        </w:rPr>
        <w:t xml:space="preserve">", it is considered as </w:t>
      </w:r>
      <w:r w:rsidRPr="001530D8">
        <w:rPr>
          <w:lang w:eastAsia="fr-FR"/>
        </w:rPr>
        <w:t>inline JSON content</w:t>
      </w:r>
      <w:r>
        <w:rPr>
          <w:lang w:eastAsia="fr-FR"/>
        </w:rPr>
        <w:t>.</w:t>
      </w:r>
      <w:r>
        <w:t xml:space="preserve"> In these two cases, it is not possible to specify a specific repetition rate for this XML or JSON content.</w:t>
      </w:r>
    </w:p>
    <w:p w14:paraId="621B90F9" w14:textId="77777777" w:rsidR="003C7A5D" w:rsidRDefault="00BD19C2" w:rsidP="00E233F7">
      <w:pPr>
        <w:pStyle w:val="UsageTitle"/>
        <w:rPr>
          <w:lang w:val="en-US"/>
        </w:rPr>
      </w:pPr>
      <w:r>
        <w:rPr>
          <w:lang w:val="en-US"/>
        </w:rPr>
        <w:t>Options</w:t>
      </w:r>
    </w:p>
    <w:p w14:paraId="56958DB4" w14:textId="77777777" w:rsidR="002D3E04" w:rsidRDefault="002D3E04" w:rsidP="002D3E04">
      <w:pPr>
        <w:pStyle w:val="OptionName"/>
        <w:rPr>
          <w:lang w:eastAsia="fr-FR"/>
        </w:rPr>
      </w:pPr>
      <w:r>
        <w:rPr>
          <w:lang w:eastAsia="fr-FR"/>
        </w:rPr>
        <w:t>--binary</w:t>
      </w:r>
    </w:p>
    <w:p w14:paraId="426A05C9" w14:textId="77777777" w:rsidR="002D3E04" w:rsidRDefault="002D3E04" w:rsidP="002D3E04">
      <w:pPr>
        <w:pStyle w:val="OptionDescription"/>
        <w:rPr>
          <w:lang w:eastAsia="fr-FR"/>
        </w:rPr>
      </w:pPr>
      <w:r>
        <w:rPr>
          <w:lang w:eastAsia="fr-FR"/>
        </w:rPr>
        <w:t>Specify that all input files are binary, regardless of their file name.</w:t>
      </w:r>
    </w:p>
    <w:p w14:paraId="786CD039" w14:textId="77777777" w:rsidR="0098495A" w:rsidRPr="002D3E04" w:rsidRDefault="0098495A" w:rsidP="002D3E04">
      <w:pPr>
        <w:pStyle w:val="OptionName"/>
      </w:pPr>
      <w:r>
        <w:t xml:space="preserve">-b </w:t>
      </w:r>
      <w:r w:rsidRPr="00804568">
        <w:rPr>
          <w:rStyle w:val="StyleOptionNameItaliqueCar"/>
          <w:bCs/>
          <w:iCs w:val="0"/>
          <w:sz w:val="20"/>
        </w:rPr>
        <w:t>value</w:t>
      </w:r>
      <w:r>
        <w:br/>
      </w:r>
      <w:r w:rsidRPr="002D3E04">
        <w:t xml:space="preserve">--bitrate </w:t>
      </w:r>
      <w:r w:rsidRPr="00804568">
        <w:rPr>
          <w:b w:val="0"/>
          <w:i/>
        </w:rPr>
        <w:t>value</w:t>
      </w:r>
    </w:p>
    <w:p w14:paraId="017D239B" w14:textId="77777777" w:rsidR="00E05EC0" w:rsidRDefault="0098495A" w:rsidP="0098495A">
      <w:pPr>
        <w:pStyle w:val="OptionDescription"/>
      </w:pPr>
      <w:r>
        <w:t xml:space="preserve">Specifies the bitrate (in </w:t>
      </w:r>
      <w:r w:rsidR="00E05EC0">
        <w:t>bits/second) of the target PID.</w:t>
      </w:r>
    </w:p>
    <w:p w14:paraId="57EA00B6" w14:textId="643B9CC3" w:rsidR="001D0066" w:rsidRDefault="001D0066" w:rsidP="001D0066">
      <w:pPr>
        <w:pStyle w:val="OptionDescription"/>
      </w:pPr>
      <w:r>
        <w:t xml:space="preserve">See section </w:t>
      </w:r>
      <w:r>
        <w:fldChar w:fldCharType="begin"/>
      </w:r>
      <w:r>
        <w:instrText xml:space="preserve"> REF _Ref80292773 \r \h </w:instrText>
      </w:r>
      <w:r>
        <w:fldChar w:fldCharType="separate"/>
      </w:r>
      <w:r w:rsidR="005909F0">
        <w:t>2.2</w:t>
      </w:r>
      <w:r>
        <w:fldChar w:fldCharType="end"/>
      </w:r>
      <w:r>
        <w:t xml:space="preserve"> for more details on the representation of bitrates.</w:t>
      </w:r>
    </w:p>
    <w:p w14:paraId="76AE8E00" w14:textId="77777777" w:rsidR="0098495A" w:rsidRDefault="0098495A" w:rsidP="0098495A">
      <w:pPr>
        <w:pStyle w:val="OptionDescription"/>
      </w:pPr>
      <w:r>
        <w:t>This information is used to schedule sections in the output list of packets when specific bitrates are specified for sections. When no specific bitrate is specified for any input file, this option is ignored.</w:t>
      </w:r>
    </w:p>
    <w:p w14:paraId="218A9707" w14:textId="77777777" w:rsidR="006B1340" w:rsidRDefault="006B1340" w:rsidP="006B1340">
      <w:pPr>
        <w:pStyle w:val="OptionName"/>
      </w:pPr>
      <w:r>
        <w:t>--brazil</w:t>
      </w:r>
    </w:p>
    <w:p w14:paraId="5CD0B94A" w14:textId="51CFC27A" w:rsidR="006B1340" w:rsidRDefault="006B1340" w:rsidP="006B1340">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5909F0">
        <w:t>2.5.2</w:t>
      </w:r>
      <w:r>
        <w:fldChar w:fldCharType="end"/>
      </w:r>
      <w:r>
        <w:t xml:space="preserve"> for more details.</w:t>
      </w:r>
    </w:p>
    <w:p w14:paraId="4E612C3D" w14:textId="77777777" w:rsidR="0098495A" w:rsidRDefault="0098495A" w:rsidP="0098495A">
      <w:pPr>
        <w:pStyle w:val="OptionName"/>
      </w:pPr>
      <w:r>
        <w:t>-c</w:t>
      </w:r>
      <w:r>
        <w:br/>
        <w:t>--continuous</w:t>
      </w:r>
    </w:p>
    <w:p w14:paraId="00EB10A2" w14:textId="77777777" w:rsidR="0098495A" w:rsidRDefault="0098495A" w:rsidP="0098495A">
      <w:pPr>
        <w:pStyle w:val="OptionDescription"/>
      </w:pPr>
      <w:r>
        <w:t>Continuous packetization. By default, generate one cycle of sections.</w:t>
      </w:r>
    </w:p>
    <w:p w14:paraId="54E9BC9D" w14:textId="77777777" w:rsidR="00DD3FD1" w:rsidRPr="007D4329" w:rsidRDefault="00DD3FD1" w:rsidP="00DD3FD1">
      <w:pPr>
        <w:pStyle w:val="OptionName"/>
        <w:rPr>
          <w:rFonts w:ascii="Menlo" w:hAnsi="Menlo"/>
          <w:lang w:eastAsia="fr-FR"/>
        </w:rPr>
      </w:pPr>
      <w:r>
        <w:t xml:space="preserve">--default-charset </w:t>
      </w:r>
      <w:r w:rsidRPr="00A349E3">
        <w:rPr>
          <w:b w:val="0"/>
          <w:i/>
        </w:rPr>
        <w:t>name</w:t>
      </w:r>
    </w:p>
    <w:p w14:paraId="25F5C1DB" w14:textId="77777777" w:rsidR="00D17D47" w:rsidRDefault="00DD3FD1" w:rsidP="00E72B84">
      <w:pPr>
        <w:pStyle w:val="OptionDescription"/>
      </w:pPr>
      <w:r w:rsidRPr="00097D77">
        <w:t xml:space="preserve">Default character set to use when </w:t>
      </w:r>
      <w:r>
        <w:t xml:space="preserve">encoding </w:t>
      </w:r>
      <w:r w:rsidRPr="00097D77">
        <w:t xml:space="preserve">strings from </w:t>
      </w:r>
      <w:r>
        <w:t>XML files</w:t>
      </w:r>
      <w:r w:rsidRPr="00097D77">
        <w:t>.</w:t>
      </w:r>
    </w:p>
    <w:p w14:paraId="601AC64C" w14:textId="70D0422D" w:rsidR="00D17D47" w:rsidRDefault="00D17D47" w:rsidP="00D17D47">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5909F0">
        <w:t>2.5</w:t>
      </w:r>
      <w:r>
        <w:fldChar w:fldCharType="end"/>
      </w:r>
      <w:r>
        <w:t xml:space="preserve"> for more details.</w:t>
      </w:r>
    </w:p>
    <w:p w14:paraId="18ED9C2D" w14:textId="77777777" w:rsidR="008870B5" w:rsidRDefault="008870B5" w:rsidP="008870B5">
      <w:pPr>
        <w:pStyle w:val="OptionName"/>
      </w:pPr>
      <w:r>
        <w:lastRenderedPageBreak/>
        <w:t>--eit-actual</w:t>
      </w:r>
    </w:p>
    <w:p w14:paraId="6E8D1F18" w14:textId="77777777" w:rsidR="008870B5" w:rsidRDefault="008870B5" w:rsidP="008870B5">
      <w:pPr>
        <w:pStyle w:val="OptionDescription"/>
      </w:pPr>
      <w:r>
        <w:t xml:space="preserve">With </w:t>
      </w:r>
      <w:r w:rsidRPr="008870B5">
        <w:rPr>
          <w:rStyle w:val="Codeintext"/>
        </w:rPr>
        <w:t>--eit-normalization</w:t>
      </w:r>
      <w:r>
        <w:t>, generate EIT actual.</w:t>
      </w:r>
    </w:p>
    <w:p w14:paraId="7679CE58" w14:textId="36EED720" w:rsidR="008870B5" w:rsidRDefault="008870B5" w:rsidP="008870B5">
      <w:pPr>
        <w:pStyle w:val="OptionDescription"/>
      </w:pPr>
      <w:r>
        <w:t xml:space="preserve">If neither </w:t>
      </w:r>
      <w:r w:rsidRPr="008870B5">
        <w:rPr>
          <w:rStyle w:val="Codeintext"/>
        </w:rPr>
        <w:t>--eit-actual</w:t>
      </w:r>
      <w:r>
        <w:t xml:space="preserve"> nor </w:t>
      </w:r>
      <w:r w:rsidRPr="008870B5">
        <w:rPr>
          <w:rStyle w:val="Codeintext"/>
        </w:rPr>
        <w:t>--eit-other</w:t>
      </w:r>
      <w:r>
        <w:t xml:space="preserve"> are specified, both are generated.</w:t>
      </w:r>
    </w:p>
    <w:p w14:paraId="7E364658" w14:textId="77777777" w:rsidR="00F249F3" w:rsidRPr="00FA2E7F" w:rsidRDefault="00F249F3" w:rsidP="00F249F3">
      <w:pPr>
        <w:pStyle w:val="OptionName"/>
      </w:pPr>
      <w:r w:rsidRPr="00FA2E7F">
        <w:t xml:space="preserve">--eit-base-date </w:t>
      </w:r>
      <w:r w:rsidRPr="00FA2E7F">
        <w:rPr>
          <w:b w:val="0"/>
          <w:i/>
        </w:rPr>
        <w:t>date</w:t>
      </w:r>
    </w:p>
    <w:p w14:paraId="03359E06" w14:textId="24AD0FE4" w:rsidR="00F249F3" w:rsidRDefault="00F249F3" w:rsidP="00F249F3">
      <w:pPr>
        <w:pStyle w:val="OptionDescription"/>
      </w:pPr>
      <w:r w:rsidRPr="00FA2E7F">
        <w:t xml:space="preserve">With </w:t>
      </w:r>
      <w:r w:rsidRPr="00CE6802">
        <w:rPr>
          <w:rStyle w:val="Codeintext"/>
        </w:rPr>
        <w:t>--eit-normalization</w:t>
      </w:r>
      <w:r w:rsidRPr="00FA2E7F">
        <w:t>, use the specified date as reference for the allocation of the various EIT e</w:t>
      </w:r>
      <w:r>
        <w:t>vents in sections and segments.</w:t>
      </w:r>
    </w:p>
    <w:p w14:paraId="7503CC9E" w14:textId="66477D56" w:rsidR="00290B96" w:rsidRDefault="00F249F3" w:rsidP="00290B96">
      <w:pPr>
        <w:pStyle w:val="OptionDescription"/>
      </w:pPr>
      <w:r w:rsidRPr="00FA2E7F">
        <w:t>The date must be in the format "</w:t>
      </w:r>
      <w:r w:rsidRPr="00AD2E7A">
        <w:rPr>
          <w:i/>
        </w:rPr>
        <w:t>year/month/day</w:t>
      </w:r>
      <w:r w:rsidR="00290B96">
        <w:rPr>
          <w:i/>
        </w:rPr>
        <w:t xml:space="preserve"> </w:t>
      </w:r>
      <w:r w:rsidR="00290B96">
        <w:t xml:space="preserve"> [</w:t>
      </w:r>
      <w:r w:rsidR="00290B96" w:rsidRPr="00290B96">
        <w:rPr>
          <w:i/>
          <w:iCs/>
        </w:rPr>
        <w:t>hh:mm:ss</w:t>
      </w:r>
      <w:r w:rsidR="00290B96">
        <w:t>]</w:t>
      </w:r>
      <w:r w:rsidRPr="00FA2E7F">
        <w:t>".</w:t>
      </w:r>
      <w:r w:rsidR="00290B96">
        <w:t xml:space="preserve"> If only the date is present, it is used as base for the allocation of EIT schedule. If the time is also specified, it is the current time for the snapshot of EIT present/following.</w:t>
      </w:r>
    </w:p>
    <w:p w14:paraId="72FE4582" w14:textId="0F48F78E" w:rsidR="00F249F3" w:rsidRDefault="00F249F3" w:rsidP="00F249F3">
      <w:pPr>
        <w:pStyle w:val="OptionDescription"/>
      </w:pPr>
      <w:r w:rsidRPr="00FA2E7F">
        <w:t>By default, use the oldest date in all EIT sections as base date.</w:t>
      </w:r>
    </w:p>
    <w:p w14:paraId="1FBD92F3" w14:textId="77777777" w:rsidR="00F249F3" w:rsidRPr="00FA2E7F" w:rsidRDefault="00F249F3" w:rsidP="00F249F3">
      <w:pPr>
        <w:pStyle w:val="OptionName"/>
      </w:pPr>
      <w:r w:rsidRPr="00FA2E7F">
        <w:t>--eit-normalization</w:t>
      </w:r>
    </w:p>
    <w:p w14:paraId="46BB3E88" w14:textId="6FD44102" w:rsidR="00F249F3" w:rsidRPr="00FA2E7F" w:rsidRDefault="00F249F3" w:rsidP="00F249F3">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5909F0">
        <w:t>[6]</w:t>
      </w:r>
      <w:r>
        <w:fldChar w:fldCharType="end"/>
      </w:r>
      <w:r>
        <w:t>)</w:t>
      </w:r>
      <w:r w:rsidRPr="00FA2E7F">
        <w:t>.</w:t>
      </w:r>
    </w:p>
    <w:p w14:paraId="185AC179" w14:textId="77777777" w:rsidR="00F249F3" w:rsidRPr="00FA2E7F" w:rsidRDefault="00F249F3" w:rsidP="006B30A7">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6CBCFF2B" w14:textId="77777777" w:rsidR="00F249F3" w:rsidRPr="00FA2E7F" w:rsidRDefault="00F249F3" w:rsidP="006B30A7">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29960803" w14:textId="77777777" w:rsidR="00F249F3" w:rsidRPr="00FA2E7F" w:rsidRDefault="00F249F3" w:rsidP="00F249F3">
      <w:pPr>
        <w:pStyle w:val="OptionDescription"/>
      </w:pPr>
      <w:r w:rsidRPr="00FA2E7F">
        <w:t>If several files are specified, the reorganization of EIT's is performed inside each file independently. This is fine as long as all EIT's for a given service are in the same input file.</w:t>
      </w:r>
    </w:p>
    <w:p w14:paraId="7BBE2A70" w14:textId="22F65A79" w:rsidR="00F249F3" w:rsidRDefault="00F249F3" w:rsidP="00F249F3">
      <w:pPr>
        <w:pStyle w:val="OptionDescription"/>
      </w:pPr>
      <w:r w:rsidRPr="00FA2E7F">
        <w:t xml:space="preserve">See also option </w:t>
      </w:r>
      <w:r w:rsidRPr="00CE6802">
        <w:rPr>
          <w:rStyle w:val="Codeintext"/>
        </w:rPr>
        <w:t>--eit-base-date</w:t>
      </w:r>
      <w:r w:rsidRPr="00FA2E7F">
        <w:t>.</w:t>
      </w:r>
    </w:p>
    <w:p w14:paraId="29831E40" w14:textId="77777777" w:rsidR="000B43DA" w:rsidRDefault="000B43DA" w:rsidP="000B43DA">
      <w:pPr>
        <w:pStyle w:val="OptionName"/>
      </w:pPr>
      <w:r>
        <w:t>--eit-other</w:t>
      </w:r>
    </w:p>
    <w:p w14:paraId="262C4BA0" w14:textId="77777777" w:rsidR="000B43DA" w:rsidRDefault="000B43DA" w:rsidP="000B43DA">
      <w:pPr>
        <w:pStyle w:val="OptionDescription"/>
      </w:pPr>
      <w:r>
        <w:t xml:space="preserve">With </w:t>
      </w:r>
      <w:r w:rsidRPr="000B43DA">
        <w:rPr>
          <w:rStyle w:val="Codeintext"/>
        </w:rPr>
        <w:t>--eit-normalization</w:t>
      </w:r>
      <w:r>
        <w:t>, generate EIT other.</w:t>
      </w:r>
    </w:p>
    <w:p w14:paraId="77BFA919" w14:textId="77777777" w:rsidR="000B43DA" w:rsidRDefault="000B43DA" w:rsidP="000B43DA">
      <w:pPr>
        <w:pStyle w:val="OptionDescription"/>
      </w:pPr>
      <w:r>
        <w:t xml:space="preserve">If neither </w:t>
      </w:r>
      <w:r w:rsidRPr="008870B5">
        <w:rPr>
          <w:rStyle w:val="Codeintext"/>
        </w:rPr>
        <w:t>--eit-actual</w:t>
      </w:r>
      <w:r>
        <w:t xml:space="preserve"> nor </w:t>
      </w:r>
      <w:r w:rsidRPr="008870B5">
        <w:rPr>
          <w:rStyle w:val="Codeintext"/>
        </w:rPr>
        <w:t>--eit-other</w:t>
      </w:r>
      <w:r>
        <w:t xml:space="preserve"> are specified, both are generated.</w:t>
      </w:r>
    </w:p>
    <w:p w14:paraId="1C6DF807" w14:textId="77777777" w:rsidR="000B43DA" w:rsidRDefault="000B43DA" w:rsidP="00F80B50">
      <w:pPr>
        <w:pStyle w:val="OptionName"/>
      </w:pPr>
      <w:r>
        <w:t>--eit-pf</w:t>
      </w:r>
    </w:p>
    <w:p w14:paraId="41D0F205" w14:textId="77777777" w:rsidR="000B43DA" w:rsidRDefault="000B43DA" w:rsidP="000B43DA">
      <w:pPr>
        <w:pStyle w:val="OptionDescription"/>
      </w:pPr>
      <w:r>
        <w:t xml:space="preserve">With </w:t>
      </w:r>
      <w:r w:rsidRPr="00F80B50">
        <w:rPr>
          <w:rStyle w:val="Codeintext"/>
        </w:rPr>
        <w:t>--eit-normalization</w:t>
      </w:r>
      <w:r>
        <w:t>, generate EIT p/f.</w:t>
      </w:r>
    </w:p>
    <w:p w14:paraId="707661DB" w14:textId="3477F7DF" w:rsidR="000B43DA" w:rsidRDefault="000B43DA" w:rsidP="000B43DA">
      <w:pPr>
        <w:pStyle w:val="OptionDescription"/>
      </w:pPr>
      <w:r>
        <w:t xml:space="preserve">If neither </w:t>
      </w:r>
      <w:r w:rsidRPr="00F80B50">
        <w:rPr>
          <w:rStyle w:val="Codeintext"/>
        </w:rPr>
        <w:t>--eit-pf</w:t>
      </w:r>
      <w:r>
        <w:t xml:space="preserve"> nor </w:t>
      </w:r>
      <w:r w:rsidRPr="00F80B50">
        <w:rPr>
          <w:rStyle w:val="Codeintext"/>
        </w:rPr>
        <w:t>--eit-schedule</w:t>
      </w:r>
      <w:r>
        <w:t xml:space="preserve"> are specified, both are generated.</w:t>
      </w:r>
    </w:p>
    <w:p w14:paraId="08951210" w14:textId="77777777" w:rsidR="000B43DA" w:rsidRDefault="000B43DA" w:rsidP="00F80B50">
      <w:pPr>
        <w:pStyle w:val="OptionName"/>
      </w:pPr>
      <w:r>
        <w:t>--eit-schedule</w:t>
      </w:r>
    </w:p>
    <w:p w14:paraId="59E29AE5" w14:textId="77777777" w:rsidR="000B43DA" w:rsidRDefault="000B43DA" w:rsidP="000B43DA">
      <w:pPr>
        <w:pStyle w:val="OptionDescription"/>
      </w:pPr>
      <w:r>
        <w:t xml:space="preserve">With </w:t>
      </w:r>
      <w:r w:rsidRPr="00F80B50">
        <w:rPr>
          <w:rStyle w:val="Codeintext"/>
        </w:rPr>
        <w:t>--eit-normalization</w:t>
      </w:r>
      <w:r>
        <w:t>, generate EIT schedule.</w:t>
      </w:r>
    </w:p>
    <w:p w14:paraId="27CE8109" w14:textId="77777777" w:rsidR="00F80B50" w:rsidRDefault="00F80B50" w:rsidP="00F80B50">
      <w:pPr>
        <w:pStyle w:val="OptionDescription"/>
      </w:pPr>
      <w:r>
        <w:t xml:space="preserve">If neither </w:t>
      </w:r>
      <w:r w:rsidRPr="00F80B50">
        <w:rPr>
          <w:rStyle w:val="Codeintext"/>
        </w:rPr>
        <w:t>--eit-pf</w:t>
      </w:r>
      <w:r>
        <w:t xml:space="preserve"> nor </w:t>
      </w:r>
      <w:r w:rsidRPr="00F80B50">
        <w:rPr>
          <w:rStyle w:val="Codeintext"/>
        </w:rPr>
        <w:t>--eit-schedule</w:t>
      </w:r>
      <w:r>
        <w:t xml:space="preserve"> are specified, both are generated.</w:t>
      </w:r>
    </w:p>
    <w:p w14:paraId="496EF23D" w14:textId="77777777" w:rsidR="00DD3FD1" w:rsidRPr="007D4329" w:rsidRDefault="00DD3FD1" w:rsidP="00DD3FD1">
      <w:pPr>
        <w:pStyle w:val="OptionName"/>
        <w:rPr>
          <w:rFonts w:ascii="Menlo" w:hAnsi="Menlo"/>
          <w:lang w:eastAsia="fr-FR"/>
        </w:rPr>
      </w:pPr>
      <w:r>
        <w:t>--europe</w:t>
      </w:r>
    </w:p>
    <w:p w14:paraId="404FE933" w14:textId="653F7738" w:rsidR="00D17D47" w:rsidRPr="00B26EC4" w:rsidRDefault="00D17D47" w:rsidP="00D17D47">
      <w:pPr>
        <w:pStyle w:val="OptionDescription"/>
        <w:rPr>
          <w:lang w:val="en-US"/>
        </w:rPr>
      </w:pPr>
      <w:r w:rsidRPr="00B26EC4">
        <w:rPr>
          <w:lang w:val="en-US"/>
        </w:rPr>
        <w:t xml:space="preserve">A synonym for </w:t>
      </w:r>
      <w:r w:rsidRPr="00794145">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5909F0">
        <w:t>2.5</w:t>
      </w:r>
      <w:r>
        <w:fldChar w:fldCharType="end"/>
      </w:r>
      <w:r>
        <w:t xml:space="preserve"> for more details.</w:t>
      </w:r>
    </w:p>
    <w:p w14:paraId="54B2179A" w14:textId="77777777" w:rsidR="0098495A" w:rsidRDefault="0098495A" w:rsidP="0098495A">
      <w:pPr>
        <w:pStyle w:val="OptionName"/>
      </w:pPr>
      <w:r>
        <w:t>-f</w:t>
      </w:r>
      <w:r>
        <w:br/>
        <w:t>--force-crc</w:t>
      </w:r>
    </w:p>
    <w:p w14:paraId="4F405320" w14:textId="77777777" w:rsidR="0098495A" w:rsidRDefault="0098495A" w:rsidP="0098495A">
      <w:pPr>
        <w:pStyle w:val="OptionDescription"/>
      </w:pPr>
      <w:r>
        <w:t>Force recomputation of CRC32 in long sections. Ignore the CRC32 values in the input files.</w:t>
      </w:r>
    </w:p>
    <w:p w14:paraId="71C1C6D7" w14:textId="77777777" w:rsidR="0098495A" w:rsidRDefault="0098495A" w:rsidP="0098495A">
      <w:pPr>
        <w:pStyle w:val="OptionDescription"/>
      </w:pPr>
      <w:r>
        <w:t>By default, the CRC32 of every section is verified and sections with wrong CRC32 are rejected.</w:t>
      </w:r>
    </w:p>
    <w:p w14:paraId="31F62C9A" w14:textId="77777777" w:rsidR="00DD3FD1" w:rsidRDefault="00DD3FD1" w:rsidP="00DD3FD1">
      <w:pPr>
        <w:pStyle w:val="OptionName"/>
      </w:pPr>
      <w:r>
        <w:t>--japan</w:t>
      </w:r>
    </w:p>
    <w:p w14:paraId="4C19EB95" w14:textId="3D6C5DB3" w:rsidR="00D17D47" w:rsidRDefault="00D17D47" w:rsidP="00D17D47">
      <w:pPr>
        <w:pStyle w:val="OptionDescription"/>
      </w:pPr>
      <w:r>
        <w:t xml:space="preserve">A synonym for </w:t>
      </w:r>
      <w:r w:rsidRPr="00CE6802">
        <w:rPr>
          <w:rStyle w:val="Codeintext"/>
        </w:rPr>
        <w:t>--default-charset ARIB-STD-B24</w:t>
      </w:r>
      <w:r>
        <w:t>.</w:t>
      </w:r>
      <w:r w:rsidRPr="0090420F">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5909F0">
        <w:t>2.5</w:t>
      </w:r>
      <w:r>
        <w:fldChar w:fldCharType="end"/>
      </w:r>
      <w:r>
        <w:t xml:space="preserve"> for more details.</w:t>
      </w:r>
    </w:p>
    <w:p w14:paraId="196F9297" w14:textId="77777777" w:rsidR="000C1601" w:rsidRDefault="000C1601" w:rsidP="000C1601">
      <w:pPr>
        <w:pStyle w:val="OptionName"/>
        <w:rPr>
          <w:lang w:eastAsia="fr-FR"/>
        </w:rPr>
      </w:pPr>
      <w:r>
        <w:rPr>
          <w:lang w:eastAsia="fr-FR"/>
        </w:rPr>
        <w:t>-j</w:t>
      </w:r>
      <w:r>
        <w:rPr>
          <w:lang w:eastAsia="fr-FR"/>
        </w:rPr>
        <w:br/>
        <w:t>--json</w:t>
      </w:r>
    </w:p>
    <w:p w14:paraId="68576E10" w14:textId="77777777" w:rsidR="000C1601" w:rsidRDefault="000C1601" w:rsidP="000C1601">
      <w:pPr>
        <w:pStyle w:val="OptionDescription"/>
        <w:rPr>
          <w:lang w:eastAsia="fr-FR"/>
        </w:rPr>
      </w:pPr>
      <w:r>
        <w:rPr>
          <w:lang w:eastAsia="fr-FR"/>
        </w:rPr>
        <w:t>Specify that all input files are JSON, regardless of their file name.</w:t>
      </w:r>
    </w:p>
    <w:p w14:paraId="7D265964" w14:textId="77777777" w:rsidR="0098495A" w:rsidRPr="00804568" w:rsidRDefault="0098495A" w:rsidP="0098495A">
      <w:pPr>
        <w:pStyle w:val="OptionName"/>
        <w:rPr>
          <w:b w:val="0"/>
          <w:i/>
        </w:rPr>
      </w:pPr>
      <w:r>
        <w:t xml:space="preserve">-o </w:t>
      </w:r>
      <w:r w:rsidRPr="00804568">
        <w:rPr>
          <w:b w:val="0"/>
          <w:i/>
        </w:rPr>
        <w:t>file-name</w:t>
      </w:r>
      <w:r>
        <w:br/>
        <w:t xml:space="preserve">--output </w:t>
      </w:r>
      <w:r w:rsidRPr="00804568">
        <w:rPr>
          <w:b w:val="0"/>
          <w:i/>
        </w:rPr>
        <w:t>file-name</w:t>
      </w:r>
    </w:p>
    <w:p w14:paraId="43403BA7" w14:textId="77777777" w:rsidR="0098495A" w:rsidRDefault="0098495A" w:rsidP="0098495A">
      <w:pPr>
        <w:pStyle w:val="OptionDescription"/>
      </w:pPr>
      <w:r>
        <w:t>Output file name for TS packets. By default, use standard output.</w:t>
      </w:r>
    </w:p>
    <w:p w14:paraId="123D45EB" w14:textId="77777777" w:rsidR="00F249F3" w:rsidRDefault="00F249F3" w:rsidP="00F249F3">
      <w:pPr>
        <w:pStyle w:val="OptionName"/>
        <w:rPr>
          <w:lang w:eastAsia="fr-FR"/>
        </w:rPr>
      </w:pPr>
      <w:r>
        <w:rPr>
          <w:lang w:eastAsia="fr-FR"/>
        </w:rPr>
        <w:lastRenderedPageBreak/>
        <w:t>--pack-and-flush</w:t>
      </w:r>
    </w:p>
    <w:p w14:paraId="53B01074" w14:textId="77777777" w:rsidR="00F249F3" w:rsidRDefault="00F249F3" w:rsidP="00F249F3">
      <w:pPr>
        <w:pStyle w:val="OptionDescription"/>
        <w:rPr>
          <w:lang w:eastAsia="fr-FR"/>
        </w:rPr>
      </w:pPr>
      <w:r>
        <w:rPr>
          <w:lang w:eastAsia="fr-FR"/>
        </w:rPr>
        <w:t xml:space="preserve">When loading a binary section file, pack incomplete tables, ignoring missing sections, and flush them. </w:t>
      </w:r>
      <w:r w:rsidRPr="009F5D31">
        <w:rPr>
          <w:lang w:eastAsia="fr-FR"/>
        </w:rPr>
        <w:t>Sections are renumbered to remove any hole between sections.</w:t>
      </w:r>
    </w:p>
    <w:p w14:paraId="247401F1" w14:textId="77777777" w:rsidR="00F249F3" w:rsidRDefault="00F249F3" w:rsidP="00F249F3">
      <w:pPr>
        <w:pStyle w:val="OptionDescription"/>
      </w:pPr>
      <w:r>
        <w:rPr>
          <w:lang w:eastAsia="fr-FR"/>
        </w:rPr>
        <w:t>Use with care because this may create inconsistent tables.</w:t>
      </w:r>
    </w:p>
    <w:p w14:paraId="117B3F30" w14:textId="77777777" w:rsidR="006B1340" w:rsidRDefault="006B1340" w:rsidP="006B1340">
      <w:pPr>
        <w:pStyle w:val="OptionName"/>
      </w:pPr>
      <w:r>
        <w:t>--</w:t>
      </w:r>
      <w:r w:rsidRPr="00FA4384">
        <w:t>philippines</w:t>
      </w:r>
    </w:p>
    <w:p w14:paraId="4033D699" w14:textId="7BCEE0F2" w:rsidR="006B1340" w:rsidRDefault="006B1340" w:rsidP="006B1340">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5909F0">
        <w:t>2.5.2</w:t>
      </w:r>
      <w:r>
        <w:fldChar w:fldCharType="end"/>
      </w:r>
      <w:r>
        <w:t xml:space="preserve"> for more details.</w:t>
      </w:r>
    </w:p>
    <w:p w14:paraId="1FBC9456" w14:textId="77777777" w:rsidR="0098495A" w:rsidRDefault="0098495A" w:rsidP="0098495A">
      <w:pPr>
        <w:pStyle w:val="OptionName"/>
      </w:pPr>
      <w:r>
        <w:t xml:space="preserve">-p </w:t>
      </w:r>
      <w:r w:rsidRPr="00804568">
        <w:rPr>
          <w:b w:val="0"/>
          <w:i/>
        </w:rPr>
        <w:t>value</w:t>
      </w:r>
      <w:r>
        <w:br/>
        <w:t xml:space="preserve">--pid </w:t>
      </w:r>
      <w:r w:rsidRPr="00804568">
        <w:rPr>
          <w:b w:val="0"/>
          <w:i/>
        </w:rPr>
        <w:t>value</w:t>
      </w:r>
    </w:p>
    <w:p w14:paraId="2093582C" w14:textId="77777777" w:rsidR="0098495A" w:rsidRDefault="0098495A" w:rsidP="0098495A">
      <w:pPr>
        <w:pStyle w:val="OptionDescription"/>
      </w:pPr>
      <w:r>
        <w:t>PID of the output TS packets. This is a required parameter, there is no default value.</w:t>
      </w:r>
    </w:p>
    <w:p w14:paraId="4FAA5AE9" w14:textId="77777777" w:rsidR="0098495A" w:rsidRDefault="0098495A" w:rsidP="0098495A">
      <w:pPr>
        <w:pStyle w:val="OptionName"/>
      </w:pPr>
      <w:r>
        <w:t>-s</w:t>
      </w:r>
      <w:r>
        <w:br/>
        <w:t>--stuffing</w:t>
      </w:r>
    </w:p>
    <w:p w14:paraId="556E8F0F" w14:textId="77777777" w:rsidR="0098495A" w:rsidRDefault="0098495A" w:rsidP="0098495A">
      <w:pPr>
        <w:pStyle w:val="OptionDescription"/>
      </w:pPr>
      <w:r>
        <w:t>Insert stuffing at end of each section, up to the next TS packet boundary. By default, sections are packed and start in the middle of a TS packet, after the previous section. Note, however, that section headers are never scattered over a packet boundary.</w:t>
      </w:r>
    </w:p>
    <w:p w14:paraId="0D731A4E" w14:textId="77777777" w:rsidR="006F2B84" w:rsidRDefault="000C1601" w:rsidP="006F2B84">
      <w:pPr>
        <w:pStyle w:val="OptionName"/>
        <w:rPr>
          <w:lang w:eastAsia="fr-FR"/>
        </w:rPr>
      </w:pPr>
      <w:r>
        <w:rPr>
          <w:lang w:eastAsia="fr-FR"/>
        </w:rPr>
        <w:t>-x</w:t>
      </w:r>
      <w:r>
        <w:rPr>
          <w:lang w:eastAsia="fr-FR"/>
        </w:rPr>
        <w:br/>
      </w:r>
      <w:r w:rsidR="006F2B84">
        <w:rPr>
          <w:lang w:eastAsia="fr-FR"/>
        </w:rPr>
        <w:t>--xml</w:t>
      </w:r>
    </w:p>
    <w:p w14:paraId="13C4CC60" w14:textId="77777777" w:rsidR="006F2B84" w:rsidRDefault="006F2B84" w:rsidP="006F2B84">
      <w:pPr>
        <w:pStyle w:val="OptionDescription"/>
        <w:rPr>
          <w:lang w:eastAsia="fr-FR"/>
        </w:rPr>
      </w:pPr>
      <w:r>
        <w:rPr>
          <w:lang w:eastAsia="fr-FR"/>
        </w:rPr>
        <w:t>Specify that all input files are XML, regardless of their file name.</w:t>
      </w:r>
    </w:p>
    <w:p w14:paraId="7FE12E87" w14:textId="77777777" w:rsidR="00C500C7" w:rsidRPr="0010024C" w:rsidRDefault="00C500C7" w:rsidP="00C500C7">
      <w:pPr>
        <w:pStyle w:val="UsageTitle"/>
        <w:rPr>
          <w:lang w:val="en-US"/>
        </w:rPr>
      </w:pPr>
      <w:r>
        <w:rPr>
          <w:lang w:val="en-US"/>
        </w:rPr>
        <w:t xml:space="preserve">Generic common command </w:t>
      </w:r>
      <w:r w:rsidRPr="0010024C">
        <w:rPr>
          <w:lang w:val="en-US"/>
        </w:rPr>
        <w:t>options</w:t>
      </w:r>
    </w:p>
    <w:p w14:paraId="7CC2DEF6"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AF06F30" w14:textId="77777777" w:rsidR="00C500C7" w:rsidRDefault="00C500C7" w:rsidP="00C500C7">
      <w:pPr>
        <w:pStyle w:val="OptionName"/>
      </w:pPr>
      <w:r>
        <w:t>--debug[=</w:t>
      </w:r>
      <w:r w:rsidRPr="00A6771E">
        <w:rPr>
          <w:rStyle w:val="StyleOptionNameItaliqueCar"/>
        </w:rPr>
        <w:t>N</w:t>
      </w:r>
      <w:r>
        <w:t>]</w:t>
      </w:r>
    </w:p>
    <w:p w14:paraId="54E66CF6" w14:textId="77777777" w:rsidR="00C500C7" w:rsidRDefault="00C500C7" w:rsidP="00C500C7">
      <w:pPr>
        <w:pStyle w:val="OptionDescription"/>
      </w:pPr>
      <w:r>
        <w:t xml:space="preserve">Produce verbose debug output. Specify an optional debug level </w:t>
      </w:r>
      <w:r>
        <w:rPr>
          <w:i/>
          <w:iCs/>
        </w:rPr>
        <w:t>N</w:t>
      </w:r>
      <w:r>
        <w:t xml:space="preserve"> (1 by default).</w:t>
      </w:r>
    </w:p>
    <w:p w14:paraId="26EF021E" w14:textId="77777777" w:rsidR="00C500C7" w:rsidRDefault="00C500C7" w:rsidP="00C500C7">
      <w:pPr>
        <w:pStyle w:val="OptionName"/>
      </w:pPr>
      <w:r>
        <w:t>--help</w:t>
      </w:r>
    </w:p>
    <w:p w14:paraId="3A311031" w14:textId="77777777" w:rsidR="00C500C7" w:rsidRDefault="00C500C7" w:rsidP="00C500C7">
      <w:pPr>
        <w:pStyle w:val="OptionDescription"/>
      </w:pPr>
      <w:r>
        <w:t>Display command help text.</w:t>
      </w:r>
    </w:p>
    <w:p w14:paraId="0746F2BC" w14:textId="77777777" w:rsidR="00C500C7" w:rsidRPr="007B2A0D" w:rsidRDefault="00C500C7" w:rsidP="00C500C7">
      <w:pPr>
        <w:pStyle w:val="OptionName"/>
        <w:rPr>
          <w:lang w:val="fr-FR"/>
        </w:rPr>
      </w:pPr>
      <w:r w:rsidRPr="007B2A0D">
        <w:rPr>
          <w:lang w:val="fr-FR"/>
        </w:rPr>
        <w:t>-v</w:t>
      </w:r>
      <w:r>
        <w:rPr>
          <w:lang w:val="fr-FR"/>
        </w:rPr>
        <w:br/>
      </w:r>
      <w:r w:rsidRPr="007B2A0D">
        <w:rPr>
          <w:lang w:val="fr-FR"/>
        </w:rPr>
        <w:t>--verbose</w:t>
      </w:r>
    </w:p>
    <w:p w14:paraId="47DABBFC" w14:textId="77777777" w:rsidR="00C500C7" w:rsidRPr="007B2A0D" w:rsidRDefault="00C500C7" w:rsidP="00C500C7">
      <w:pPr>
        <w:pStyle w:val="OptionDescription"/>
        <w:rPr>
          <w:lang w:val="fr-FR"/>
        </w:rPr>
      </w:pPr>
      <w:r w:rsidRPr="007B2A0D">
        <w:rPr>
          <w:lang w:val="fr-FR"/>
        </w:rPr>
        <w:t>Produce verbose messages.</w:t>
      </w:r>
    </w:p>
    <w:p w14:paraId="2D6A9A66" w14:textId="77777777" w:rsidR="00C500C7" w:rsidRDefault="00C500C7" w:rsidP="00C500C7">
      <w:pPr>
        <w:pStyle w:val="OptionName"/>
      </w:pPr>
      <w:r>
        <w:t>--version</w:t>
      </w:r>
    </w:p>
    <w:p w14:paraId="6DB20B73" w14:textId="56D3E779" w:rsidR="00C500C7" w:rsidRDefault="00C500C7" w:rsidP="00C500C7">
      <w:pPr>
        <w:pStyle w:val="OptionDescription"/>
      </w:pPr>
      <w:r>
        <w:t>Display the version number.</w:t>
      </w:r>
    </w:p>
    <w:p w14:paraId="112AB236" w14:textId="7B590480" w:rsidR="00561194" w:rsidRDefault="00561194" w:rsidP="00561194">
      <w:pPr>
        <w:pStyle w:val="ReferenceSectionTitle"/>
      </w:pPr>
      <w:bookmarkStart w:id="202" w:name="_Toc146211035"/>
      <w:r>
        <w:lastRenderedPageBreak/>
        <w:t>tspcap</w:t>
      </w:r>
      <w:bookmarkEnd w:id="202"/>
    </w:p>
    <w:p w14:paraId="2E03831B" w14:textId="3DCF9D43" w:rsidR="00561194" w:rsidRPr="00561194" w:rsidRDefault="00561194" w:rsidP="00561194">
      <w:pPr>
        <w:pStyle w:val="UsageTitle"/>
        <w:rPr>
          <w:lang w:val="en-US"/>
        </w:rPr>
      </w:pPr>
      <w:r w:rsidRPr="00561194">
        <w:rPr>
          <w:lang w:val="en-US"/>
        </w:rPr>
        <w:t>Analyze pcap and pcap-ng files</w:t>
      </w:r>
    </w:p>
    <w:p w14:paraId="57C97335" w14:textId="635BA99B" w:rsidR="00561194" w:rsidRDefault="00561194" w:rsidP="00561194">
      <w:r>
        <w:t xml:space="preserve">This simply utility provides a summary of the content of </w:t>
      </w:r>
      <w:r w:rsidRPr="00561194">
        <w:rPr>
          <w:i/>
        </w:rPr>
        <w:t>pcap</w:t>
      </w:r>
      <w:r w:rsidRPr="00561194">
        <w:t xml:space="preserve"> and </w:t>
      </w:r>
      <w:r w:rsidRPr="00561194">
        <w:rPr>
          <w:i/>
        </w:rPr>
        <w:t>pcap-ng</w:t>
      </w:r>
      <w:r w:rsidRPr="00561194">
        <w:t xml:space="preserve"> files</w:t>
      </w:r>
      <w:r>
        <w:t>. These files contain network packets, typically captured and saved by Wireshark.</w:t>
      </w:r>
    </w:p>
    <w:p w14:paraId="4E86837D" w14:textId="02F12498" w:rsidR="00561194" w:rsidRDefault="00561194" w:rsidP="00561194">
      <w:r>
        <w:t xml:space="preserve">The </w:t>
      </w:r>
      <w:r w:rsidRPr="00561194">
        <w:rPr>
          <w:rStyle w:val="Codeintext"/>
        </w:rPr>
        <w:t>tspcap</w:t>
      </w:r>
      <w:r>
        <w:t xml:space="preserve"> utility is not meant to replace Wireshark. It only computes global analysis data which are not otherwise available in Wireshark, for instance the data bitrate over a range of packets in the file.</w:t>
      </w:r>
    </w:p>
    <w:p w14:paraId="78159A15" w14:textId="5ACF37F3" w:rsidR="00561194" w:rsidRDefault="00561194" w:rsidP="00561194">
      <w:r>
        <w:t xml:space="preserve">Wireshark is typically used to investigate issues on a network capture. Then, if some specific global analysis is required, use </w:t>
      </w:r>
      <w:r w:rsidRPr="00561194">
        <w:rPr>
          <w:rStyle w:val="Codeintext"/>
        </w:rPr>
        <w:t>tspcap</w:t>
      </w:r>
      <w:r>
        <w:t>.</w:t>
      </w:r>
    </w:p>
    <w:p w14:paraId="5AA25E83" w14:textId="5970378D" w:rsidR="00C12A8F" w:rsidRDefault="00C12A8F" w:rsidP="00561194">
      <w:r>
        <w:t xml:space="preserve">See some usage examples in section </w:t>
      </w:r>
      <w:r>
        <w:fldChar w:fldCharType="begin"/>
      </w:r>
      <w:r>
        <w:instrText xml:space="preserve"> REF _Ref80608293 \r \h </w:instrText>
      </w:r>
      <w:r>
        <w:fldChar w:fldCharType="separate"/>
      </w:r>
      <w:r w:rsidR="005909F0">
        <w:t>5.1.10</w:t>
      </w:r>
      <w:r>
        <w:fldChar w:fldCharType="end"/>
      </w:r>
      <w:r>
        <w:t>.</w:t>
      </w:r>
    </w:p>
    <w:p w14:paraId="66558E45" w14:textId="77777777" w:rsidR="00561194" w:rsidRPr="0010024C" w:rsidRDefault="00561194" w:rsidP="00561194">
      <w:pPr>
        <w:pStyle w:val="UsageTitle"/>
        <w:rPr>
          <w:lang w:val="en-US"/>
        </w:rPr>
      </w:pPr>
      <w:r>
        <w:rPr>
          <w:lang w:val="en-US"/>
        </w:rPr>
        <w:t>Usage</w:t>
      </w:r>
    </w:p>
    <w:p w14:paraId="7B3FDAFC" w14:textId="373E4CE0" w:rsidR="00561194" w:rsidRPr="003C7A5D" w:rsidRDefault="00561194" w:rsidP="00561194">
      <w:pPr>
        <w:pStyle w:val="UsageSyntax"/>
        <w:rPr>
          <w:lang w:val="en-GB"/>
        </w:rPr>
      </w:pPr>
      <w:r w:rsidRPr="003C7A5D">
        <w:rPr>
          <w:lang w:val="en-GB"/>
        </w:rPr>
        <w:t>tspc</w:t>
      </w:r>
      <w:r>
        <w:rPr>
          <w:lang w:val="en-GB"/>
        </w:rPr>
        <w:t>ap</w:t>
      </w:r>
      <w:r w:rsidRPr="003C7A5D">
        <w:rPr>
          <w:lang w:val="en-GB"/>
        </w:rPr>
        <w:t xml:space="preserve"> [</w:t>
      </w:r>
      <w:r w:rsidRPr="003C7A5D">
        <w:rPr>
          <w:i/>
          <w:lang w:val="en-GB"/>
        </w:rPr>
        <w:t>options</w:t>
      </w:r>
      <w:r w:rsidRPr="003C7A5D">
        <w:rPr>
          <w:lang w:val="en-GB"/>
        </w:rPr>
        <w:t>] [</w:t>
      </w:r>
      <w:r w:rsidRPr="003C7A5D">
        <w:rPr>
          <w:i/>
          <w:lang w:val="en-GB"/>
        </w:rPr>
        <w:t>input-file</w:t>
      </w:r>
      <w:r w:rsidRPr="003C7A5D">
        <w:rPr>
          <w:lang w:val="en-GB"/>
        </w:rPr>
        <w:t>]</w:t>
      </w:r>
    </w:p>
    <w:p w14:paraId="5BC0E14B" w14:textId="77777777" w:rsidR="00561194" w:rsidRPr="0010024C" w:rsidRDefault="00561194" w:rsidP="00561194">
      <w:pPr>
        <w:pStyle w:val="UsageTitle"/>
        <w:rPr>
          <w:lang w:val="en-US"/>
        </w:rPr>
      </w:pPr>
      <w:r w:rsidRPr="0010024C">
        <w:rPr>
          <w:lang w:val="en-US"/>
        </w:rPr>
        <w:t>Parameters</w:t>
      </w:r>
    </w:p>
    <w:p w14:paraId="118FDBE1" w14:textId="621159FF" w:rsidR="00561194" w:rsidRPr="00A6771E" w:rsidRDefault="00561194" w:rsidP="00561194">
      <w:pPr>
        <w:pStyle w:val="OptionName"/>
        <w:rPr>
          <w:rStyle w:val="StyleOptionNameItaliqueCar"/>
        </w:rPr>
      </w:pPr>
      <w:r w:rsidRPr="00A6771E">
        <w:rPr>
          <w:rStyle w:val="StyleOptionNameItaliqueCar"/>
        </w:rPr>
        <w:t>input-file</w:t>
      </w:r>
    </w:p>
    <w:p w14:paraId="29DE54A1" w14:textId="77777777" w:rsidR="00561194" w:rsidRDefault="00561194" w:rsidP="00561194">
      <w:pPr>
        <w:pStyle w:val="OptionDescription"/>
      </w:pPr>
      <w:r>
        <w:t>Input file in pcap or pcap-ng format, typically as saved by Wireshark.</w:t>
      </w:r>
    </w:p>
    <w:p w14:paraId="0A227C28" w14:textId="21D2AA5C" w:rsidR="00561194" w:rsidRDefault="00561194" w:rsidP="00561194">
      <w:pPr>
        <w:pStyle w:val="OptionDescription"/>
      </w:pPr>
      <w:r>
        <w:t>Use the standard input if no file name is specified.</w:t>
      </w:r>
    </w:p>
    <w:p w14:paraId="770CAE74" w14:textId="77777777" w:rsidR="00561194" w:rsidRDefault="00561194" w:rsidP="00561194">
      <w:pPr>
        <w:pStyle w:val="UsageTitle"/>
        <w:rPr>
          <w:lang w:val="en-US"/>
        </w:rPr>
      </w:pPr>
      <w:r>
        <w:rPr>
          <w:lang w:val="en-US"/>
        </w:rPr>
        <w:t>Options</w:t>
      </w:r>
    </w:p>
    <w:p w14:paraId="289CD11F" w14:textId="794D9AC4" w:rsidR="00AD2E74" w:rsidRDefault="00AD2E74" w:rsidP="0012505A">
      <w:pPr>
        <w:pStyle w:val="OptionName"/>
      </w:pPr>
      <w:r>
        <w:t xml:space="preserve">-d </w:t>
      </w:r>
      <w:r w:rsidR="0012505A" w:rsidRPr="0012505A">
        <w:rPr>
          <w:b w:val="0"/>
        </w:rPr>
        <w:t>[</w:t>
      </w:r>
      <w:r w:rsidR="0012505A" w:rsidRPr="0012505A">
        <w:rPr>
          <w:b w:val="0"/>
          <w:i/>
        </w:rPr>
        <w:t>address</w:t>
      </w:r>
      <w:r w:rsidR="0012505A" w:rsidRPr="0012505A">
        <w:rPr>
          <w:b w:val="0"/>
        </w:rPr>
        <w:t>][:</w:t>
      </w:r>
      <w:r w:rsidR="0012505A" w:rsidRPr="0012505A">
        <w:rPr>
          <w:b w:val="0"/>
          <w:i/>
        </w:rPr>
        <w:t>port</w:t>
      </w:r>
      <w:r w:rsidR="0012505A" w:rsidRPr="0012505A">
        <w:rPr>
          <w:b w:val="0"/>
        </w:rPr>
        <w:t>]</w:t>
      </w:r>
      <w:r w:rsidR="0012505A">
        <w:br/>
      </w:r>
      <w:r>
        <w:t xml:space="preserve">--destination </w:t>
      </w:r>
      <w:r w:rsidR="0012505A" w:rsidRPr="0012505A">
        <w:rPr>
          <w:b w:val="0"/>
        </w:rPr>
        <w:t>[</w:t>
      </w:r>
      <w:r w:rsidR="0012505A" w:rsidRPr="0012505A">
        <w:rPr>
          <w:b w:val="0"/>
          <w:i/>
        </w:rPr>
        <w:t>address</w:t>
      </w:r>
      <w:r w:rsidR="0012505A" w:rsidRPr="0012505A">
        <w:rPr>
          <w:b w:val="0"/>
        </w:rPr>
        <w:t>][:</w:t>
      </w:r>
      <w:r w:rsidR="0012505A" w:rsidRPr="0012505A">
        <w:rPr>
          <w:b w:val="0"/>
          <w:i/>
        </w:rPr>
        <w:t>port</w:t>
      </w:r>
      <w:r w:rsidR="0012505A" w:rsidRPr="0012505A">
        <w:rPr>
          <w:b w:val="0"/>
        </w:rPr>
        <w:t>]</w:t>
      </w:r>
    </w:p>
    <w:p w14:paraId="230F4B36" w14:textId="060D74D9" w:rsidR="00AD2E74" w:rsidRDefault="00AD2E74" w:rsidP="0012505A">
      <w:pPr>
        <w:pStyle w:val="OptionDescription"/>
      </w:pPr>
      <w:r>
        <w:t>Filter IPv4 packets based on the specified destination socket address.</w:t>
      </w:r>
    </w:p>
    <w:p w14:paraId="1CC50BE5" w14:textId="0B658854" w:rsidR="00AD2E74" w:rsidRDefault="00AD2E74" w:rsidP="0012505A">
      <w:pPr>
        <w:pStyle w:val="OptionDescription"/>
      </w:pPr>
      <w:r>
        <w:t>The optional port number is used for TCP and UDP packets only.</w:t>
      </w:r>
      <w:r w:rsidR="0012505A">
        <w:t xml:space="preserve"> If the address part is omitted, all TCP or UDP packets with any destination address but with that destination port number are used.</w:t>
      </w:r>
    </w:p>
    <w:p w14:paraId="319EC0C3" w14:textId="77777777" w:rsidR="00407ECB" w:rsidRDefault="00DF19C5" w:rsidP="00407ECB">
      <w:pPr>
        <w:pStyle w:val="OptionName"/>
      </w:pPr>
      <w:r>
        <w:t>--dvb-simulcrypt</w:t>
      </w:r>
    </w:p>
    <w:p w14:paraId="3205E531" w14:textId="45C5A066" w:rsidR="00DF19C5" w:rsidRDefault="00DF19C5" w:rsidP="00DF19C5">
      <w:pPr>
        <w:pStyle w:val="OptionDescription"/>
      </w:pPr>
      <w:r>
        <w:t>Dump the content of a session as DVB SimulCrypt protocol.</w:t>
      </w:r>
    </w:p>
    <w:p w14:paraId="1A9CE9F8" w14:textId="6B256D8A" w:rsidR="00DF19C5" w:rsidRDefault="00DF19C5" w:rsidP="00DF19C5">
      <w:pPr>
        <w:pStyle w:val="OptionDescription"/>
      </w:pPr>
      <w:r>
        <w:t xml:space="preserve">Without </w:t>
      </w:r>
      <w:r w:rsidRPr="00885CA3">
        <w:rPr>
          <w:rStyle w:val="Codeintext"/>
        </w:rPr>
        <w:t>--udp</w:t>
      </w:r>
      <w:r>
        <w:t xml:space="preserve">, the first TCP session matching the </w:t>
      </w:r>
      <w:r w:rsidRPr="00885CA3">
        <w:rPr>
          <w:rStyle w:val="Codeintext"/>
        </w:rPr>
        <w:t>--source</w:t>
      </w:r>
      <w:r>
        <w:t xml:space="preserve"> and</w:t>
      </w:r>
      <w:r w:rsidR="00407ECB">
        <w:t xml:space="preserve"> </w:t>
      </w:r>
      <w:r w:rsidRPr="00885CA3">
        <w:rPr>
          <w:rStyle w:val="Codeintext"/>
        </w:rPr>
        <w:t>--destination</w:t>
      </w:r>
      <w:r>
        <w:t xml:space="preserve"> options is selected. The content of the session is</w:t>
      </w:r>
      <w:r w:rsidR="00407ECB">
        <w:t xml:space="preserve"> </w:t>
      </w:r>
      <w:r>
        <w:t>interpreted as one of the TLV-based DVB SimulCrypt protocols and all</w:t>
      </w:r>
      <w:r w:rsidR="00885CA3">
        <w:t xml:space="preserve"> </w:t>
      </w:r>
      <w:r>
        <w:t>messages are formatted.</w:t>
      </w:r>
    </w:p>
    <w:p w14:paraId="34B1D7C6" w14:textId="53737EC8" w:rsidR="00DF19C5" w:rsidRDefault="00DF19C5" w:rsidP="00DF19C5">
      <w:pPr>
        <w:pStyle w:val="OptionDescription"/>
      </w:pPr>
      <w:r>
        <w:t xml:space="preserve">With </w:t>
      </w:r>
      <w:r w:rsidRPr="00885CA3">
        <w:rPr>
          <w:rStyle w:val="Codeintext"/>
        </w:rPr>
        <w:t>--udp</w:t>
      </w:r>
      <w:r>
        <w:t xml:space="preserve">, all packets matching the </w:t>
      </w:r>
      <w:r w:rsidRPr="00885CA3">
        <w:rPr>
          <w:rStyle w:val="Codeintext"/>
        </w:rPr>
        <w:t>--source</w:t>
      </w:r>
      <w:r>
        <w:t xml:space="preserve"> and </w:t>
      </w:r>
      <w:r w:rsidRPr="00885CA3">
        <w:rPr>
          <w:rStyle w:val="Codeintext"/>
        </w:rPr>
        <w:t>--destination</w:t>
      </w:r>
      <w:r>
        <w:t xml:space="preserve"> options</w:t>
      </w:r>
      <w:r w:rsidR="00885CA3">
        <w:t xml:space="preserve"> are interpreted as EMMG/PDG </w:t>
      </w:r>
      <w:r w:rsidR="00885CA3">
        <w:sym w:font="Wingdings" w:char="F0F3"/>
      </w:r>
      <w:r>
        <w:t xml:space="preserve"> MUX protocol (this is the only DVB</w:t>
      </w:r>
      <w:r w:rsidR="00885CA3">
        <w:t xml:space="preserve"> </w:t>
      </w:r>
      <w:r>
        <w:t>SimulCrypt protocol which is based on UDP).</w:t>
      </w:r>
    </w:p>
    <w:p w14:paraId="5B8130B7" w14:textId="42A292F3" w:rsidR="00DF19C5" w:rsidRDefault="00DF19C5" w:rsidP="00885CA3">
      <w:pPr>
        <w:pStyle w:val="OptionName"/>
      </w:pPr>
      <w:r>
        <w:t>-e</w:t>
      </w:r>
      <w:r w:rsidR="00885CA3">
        <w:br/>
      </w:r>
      <w:r>
        <w:t>--extract-tcp-stream</w:t>
      </w:r>
    </w:p>
    <w:p w14:paraId="512BBF54" w14:textId="30383DA4" w:rsidR="00DF19C5" w:rsidRDefault="00DF19C5" w:rsidP="00C653FE">
      <w:pPr>
        <w:pStyle w:val="OptionDescription"/>
      </w:pPr>
      <w:r>
        <w:t>Extract the content of a TCP session as hexadecimal dump. The first TCP</w:t>
      </w:r>
      <w:r w:rsidR="00C653FE">
        <w:t xml:space="preserve"> </w:t>
      </w:r>
      <w:r>
        <w:t xml:space="preserve">session matching the </w:t>
      </w:r>
      <w:r w:rsidRPr="00C653FE">
        <w:rPr>
          <w:rStyle w:val="Codeintext"/>
        </w:rPr>
        <w:t>--source</w:t>
      </w:r>
      <w:r>
        <w:t xml:space="preserve"> and </w:t>
      </w:r>
      <w:r w:rsidRPr="00C653FE">
        <w:rPr>
          <w:rStyle w:val="Codeintext"/>
        </w:rPr>
        <w:t>--destination</w:t>
      </w:r>
      <w:r>
        <w:t xml:space="preserve"> options is selected.</w:t>
      </w:r>
    </w:p>
    <w:p w14:paraId="50FAF1C4" w14:textId="74EF05F7" w:rsidR="005D7EA2" w:rsidRDefault="005D7EA2" w:rsidP="005D7EA2">
      <w:pPr>
        <w:pStyle w:val="OptionName"/>
      </w:pPr>
      <w:r>
        <w:t xml:space="preserve">--first-date </w:t>
      </w:r>
      <w:r w:rsidRPr="005D7EA2">
        <w:rPr>
          <w:b w:val="0"/>
          <w:i/>
        </w:rPr>
        <w:t>date-time</w:t>
      </w:r>
    </w:p>
    <w:p w14:paraId="035A53B7" w14:textId="77777777" w:rsidR="005D7EA2" w:rsidRDefault="005D7EA2" w:rsidP="005D7EA2">
      <w:pPr>
        <w:pStyle w:val="OptionDescription"/>
      </w:pPr>
      <w:r>
        <w:t>Filter packets starting at the specified date.</w:t>
      </w:r>
    </w:p>
    <w:p w14:paraId="1E1C4AC9" w14:textId="746964DA" w:rsidR="005D7EA2" w:rsidRDefault="005D7EA2" w:rsidP="005D7EA2">
      <w:pPr>
        <w:pStyle w:val="OptionDescription"/>
      </w:pPr>
      <w:r>
        <w:t>Use format YYYY/MM/DD:hh:mm:ss.mmm.</w:t>
      </w:r>
    </w:p>
    <w:p w14:paraId="3B7F1F18" w14:textId="301F46DF" w:rsidR="00AD2E74" w:rsidRDefault="00AD2E74" w:rsidP="0012505A">
      <w:pPr>
        <w:pStyle w:val="OptionName"/>
      </w:pPr>
      <w:r>
        <w:t xml:space="preserve">--first-packet </w:t>
      </w:r>
      <w:r w:rsidRPr="0012505A">
        <w:rPr>
          <w:b w:val="0"/>
          <w:i/>
        </w:rPr>
        <w:t>value</w:t>
      </w:r>
    </w:p>
    <w:p w14:paraId="03E36EAE" w14:textId="77777777" w:rsidR="0012505A" w:rsidRDefault="00AD2E74" w:rsidP="0012505A">
      <w:pPr>
        <w:pStyle w:val="OptionDescription"/>
      </w:pPr>
      <w:r>
        <w:t>Filter packets st</w:t>
      </w:r>
      <w:r w:rsidR="0012505A">
        <w:t>arting at the specified number.</w:t>
      </w:r>
    </w:p>
    <w:p w14:paraId="711632FA" w14:textId="19305B35" w:rsidR="00AD2E74" w:rsidRDefault="00AD2E74" w:rsidP="0012505A">
      <w:pPr>
        <w:pStyle w:val="OptionDescription"/>
      </w:pPr>
      <w:r>
        <w:t>The packet numbering</w:t>
      </w:r>
      <w:r w:rsidR="0012505A">
        <w:t xml:space="preserve"> </w:t>
      </w:r>
      <w:r>
        <w:t>counts all captured packets from the beginning of the file, starting at</w:t>
      </w:r>
      <w:r w:rsidR="0012505A">
        <w:t xml:space="preserve"> </w:t>
      </w:r>
      <w:r>
        <w:t>1. This is the same value as seen on Wireshark in the leftmost column.</w:t>
      </w:r>
    </w:p>
    <w:p w14:paraId="68FCEB18" w14:textId="77777777" w:rsidR="003F06AF" w:rsidRDefault="003F06AF" w:rsidP="003F06AF">
      <w:pPr>
        <w:pStyle w:val="OptionName"/>
      </w:pPr>
      <w:r>
        <w:lastRenderedPageBreak/>
        <w:t xml:space="preserve">--first-timestamp </w:t>
      </w:r>
      <w:r w:rsidRPr="003F06AF">
        <w:rPr>
          <w:b w:val="0"/>
          <w:i/>
        </w:rPr>
        <w:t>micro-seconds</w:t>
      </w:r>
    </w:p>
    <w:p w14:paraId="6F27CB8E" w14:textId="1DEC7397" w:rsidR="003F06AF" w:rsidRDefault="003F06AF" w:rsidP="003F06AF">
      <w:pPr>
        <w:pStyle w:val="OptionDescription"/>
      </w:pPr>
      <w:r>
        <w:t>Filter packets starting at the specified timestamp in micro-seconds from the beginning of the capture. This is the same value as seen on Wireshark in the "Time" column (in seconds).</w:t>
      </w:r>
    </w:p>
    <w:p w14:paraId="2874DE4B" w14:textId="36538345" w:rsidR="009609EC" w:rsidRDefault="009609EC" w:rsidP="009609EC">
      <w:pPr>
        <w:pStyle w:val="OptionName"/>
      </w:pPr>
      <w:r>
        <w:t xml:space="preserve">-i </w:t>
      </w:r>
      <w:r w:rsidRPr="009609EC">
        <w:rPr>
          <w:b w:val="0"/>
          <w:i/>
        </w:rPr>
        <w:t>micro-seconds</w:t>
      </w:r>
      <w:r>
        <w:br/>
        <w:t xml:space="preserve">--interval </w:t>
      </w:r>
      <w:r w:rsidRPr="009609EC">
        <w:rPr>
          <w:b w:val="0"/>
          <w:i/>
        </w:rPr>
        <w:t>micro-seconds</w:t>
      </w:r>
    </w:p>
    <w:p w14:paraId="2680A3D6" w14:textId="7AD30F85" w:rsidR="009609EC" w:rsidRDefault="009609EC" w:rsidP="009609EC">
      <w:pPr>
        <w:pStyle w:val="OptionDescription"/>
      </w:pPr>
      <w:r>
        <w:t>Print a summary of exchanged data by intervals of times in micro-seconds.</w:t>
      </w:r>
    </w:p>
    <w:p w14:paraId="0E075F93" w14:textId="2CA3A42F" w:rsidR="009609EC" w:rsidRDefault="009609EC" w:rsidP="009609EC">
      <w:pPr>
        <w:pStyle w:val="OptionDescription"/>
      </w:pPr>
      <w:r>
        <w:t>By default, print a summary of the file content.</w:t>
      </w:r>
    </w:p>
    <w:p w14:paraId="733ADBFE" w14:textId="77777777" w:rsidR="009609EC" w:rsidRDefault="009609EC" w:rsidP="009609EC">
      <w:pPr>
        <w:pStyle w:val="OptionName"/>
      </w:pPr>
      <w:r>
        <w:t xml:space="preserve">--last-date </w:t>
      </w:r>
      <w:r w:rsidRPr="009609EC">
        <w:rPr>
          <w:b w:val="0"/>
          <w:i/>
        </w:rPr>
        <w:t>date-time</w:t>
      </w:r>
    </w:p>
    <w:p w14:paraId="3EB36A16" w14:textId="77777777" w:rsidR="009609EC" w:rsidRDefault="009609EC" w:rsidP="009609EC">
      <w:pPr>
        <w:pStyle w:val="OptionDescription"/>
      </w:pPr>
      <w:r>
        <w:t>Filter packets up to the specified date.</w:t>
      </w:r>
    </w:p>
    <w:p w14:paraId="131B30D7" w14:textId="0C5B9724" w:rsidR="009609EC" w:rsidRDefault="009609EC" w:rsidP="009609EC">
      <w:pPr>
        <w:pStyle w:val="OptionDescription"/>
      </w:pPr>
      <w:r>
        <w:t>Use format YYYY/MM/DD:hh:mm:ss.mmm.</w:t>
      </w:r>
    </w:p>
    <w:p w14:paraId="71AF9F9A" w14:textId="245207EE" w:rsidR="00AD2E74" w:rsidRDefault="00AD2E74" w:rsidP="0012505A">
      <w:pPr>
        <w:pStyle w:val="OptionName"/>
      </w:pPr>
      <w:r>
        <w:t xml:space="preserve">--last-packet </w:t>
      </w:r>
      <w:r w:rsidRPr="0012505A">
        <w:rPr>
          <w:b w:val="0"/>
          <w:i/>
        </w:rPr>
        <w:t>value</w:t>
      </w:r>
    </w:p>
    <w:p w14:paraId="798AC89C" w14:textId="6C1414EB" w:rsidR="00AD2E74" w:rsidRDefault="00AD2E74" w:rsidP="0012505A">
      <w:pPr>
        <w:pStyle w:val="OptionDescription"/>
      </w:pPr>
      <w:r>
        <w:t>Filter pack</w:t>
      </w:r>
      <w:r w:rsidR="0012505A">
        <w:t>ets up to the specified number.</w:t>
      </w:r>
    </w:p>
    <w:p w14:paraId="655834FA" w14:textId="1CA71D18" w:rsidR="0012505A" w:rsidRDefault="0012505A" w:rsidP="0012505A">
      <w:pPr>
        <w:pStyle w:val="OptionDescription"/>
      </w:pPr>
      <w:r>
        <w:t>The packet numbering counts all captured packets from the beginning of the file, starting at 1. This is the same value as seen on Wireshark in the leftmost column.</w:t>
      </w:r>
    </w:p>
    <w:p w14:paraId="5428AD0D" w14:textId="77777777" w:rsidR="00AA6E42" w:rsidRDefault="00AA6E42" w:rsidP="00AA6E42">
      <w:pPr>
        <w:pStyle w:val="OptionName"/>
      </w:pPr>
      <w:r>
        <w:t xml:space="preserve">--last-timestamp </w:t>
      </w:r>
      <w:r w:rsidRPr="00AA6E42">
        <w:rPr>
          <w:b w:val="0"/>
          <w:i/>
        </w:rPr>
        <w:t>micro-seconds</w:t>
      </w:r>
    </w:p>
    <w:p w14:paraId="488FE440" w14:textId="658365A6" w:rsidR="00AA6E42" w:rsidRDefault="00AA6E42" w:rsidP="00AA6E42">
      <w:pPr>
        <w:pStyle w:val="OptionDescription"/>
      </w:pPr>
      <w:r>
        <w:t>Filter packets up to the specified timestamp in micro-seconds from the beginning of the capture. This is the same value as seen on Wireshark in the "Time" column (in seconds).</w:t>
      </w:r>
    </w:p>
    <w:p w14:paraId="22E6D871" w14:textId="47E1535F" w:rsidR="00AA6E42" w:rsidRDefault="00AA6E42" w:rsidP="00AA6E42">
      <w:pPr>
        <w:pStyle w:val="OptionName"/>
      </w:pPr>
      <w:r>
        <w:t>-l</w:t>
      </w:r>
      <w:r>
        <w:br/>
        <w:t>--list-streams</w:t>
      </w:r>
    </w:p>
    <w:p w14:paraId="5213D15F" w14:textId="506B18F7" w:rsidR="00AA6E42" w:rsidRDefault="00AA6E42" w:rsidP="00AA6E42">
      <w:pPr>
        <w:pStyle w:val="OptionDescription"/>
      </w:pPr>
      <w:r>
        <w:t>List all data streams in the file. A data streams is made of all packets from one source to one destination using one protocol.</w:t>
      </w:r>
    </w:p>
    <w:p w14:paraId="688EA570" w14:textId="41803ED4" w:rsidR="00AA6E42" w:rsidRDefault="00AA6E42" w:rsidP="00AA6E42">
      <w:pPr>
        <w:pStyle w:val="OptionDescription"/>
      </w:pPr>
      <w:r>
        <w:t>By default, print a summary of the file content.</w:t>
      </w:r>
    </w:p>
    <w:p w14:paraId="0AAE4905" w14:textId="77777777" w:rsidR="00DF19C5" w:rsidRPr="00A102B4" w:rsidRDefault="00DF19C5" w:rsidP="00DF19C5">
      <w:pPr>
        <w:pStyle w:val="OptionName"/>
      </w:pPr>
      <w:r w:rsidRPr="00A102B4">
        <w:t>--no-pager</w:t>
      </w:r>
    </w:p>
    <w:p w14:paraId="5B33F332" w14:textId="208A0582"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5909F0">
        <w:t>3.1.4</w:t>
      </w:r>
      <w:r>
        <w:fldChar w:fldCharType="end"/>
      </w:r>
      <w:r w:rsidRPr="005003D2">
        <w:t xml:space="preserve"> for more details.</w:t>
      </w:r>
    </w:p>
    <w:p w14:paraId="2AADC33B" w14:textId="6EE6D0B4" w:rsidR="00AD2E74" w:rsidRDefault="00AD2E74" w:rsidP="0012505A">
      <w:pPr>
        <w:pStyle w:val="OptionName"/>
      </w:pPr>
      <w:r>
        <w:t>-o</w:t>
      </w:r>
      <w:r w:rsidR="0012505A">
        <w:br/>
      </w:r>
      <w:r>
        <w:t>--others</w:t>
      </w:r>
    </w:p>
    <w:p w14:paraId="67277EE8" w14:textId="719B9162" w:rsidR="00AD2E74" w:rsidRDefault="00AD2E74" w:rsidP="0012505A">
      <w:pPr>
        <w:pStyle w:val="OptionDescription"/>
      </w:pPr>
      <w:r>
        <w:t>Filter packets from "other" protocols, i.e. neither TCP nor UDP.</w:t>
      </w:r>
    </w:p>
    <w:p w14:paraId="2A0E78BF" w14:textId="3AE2C001" w:rsidR="0012505A" w:rsidRDefault="0012505A" w:rsidP="0012505A">
      <w:pPr>
        <w:pStyle w:val="OptionName"/>
      </w:pPr>
      <w:r>
        <w:t xml:space="preserve">-s </w:t>
      </w:r>
      <w:r w:rsidRPr="0012505A">
        <w:rPr>
          <w:b w:val="0"/>
        </w:rPr>
        <w:t>[</w:t>
      </w:r>
      <w:r w:rsidRPr="0012505A">
        <w:rPr>
          <w:b w:val="0"/>
          <w:i/>
        </w:rPr>
        <w:t>address</w:t>
      </w:r>
      <w:r w:rsidRPr="0012505A">
        <w:rPr>
          <w:b w:val="0"/>
        </w:rPr>
        <w:t>][:</w:t>
      </w:r>
      <w:r w:rsidRPr="0012505A">
        <w:rPr>
          <w:b w:val="0"/>
          <w:i/>
        </w:rPr>
        <w:t>port</w:t>
      </w:r>
      <w:r w:rsidRPr="0012505A">
        <w:rPr>
          <w:b w:val="0"/>
        </w:rPr>
        <w:t>]</w:t>
      </w:r>
      <w:r>
        <w:br/>
        <w:t xml:space="preserve">--source </w:t>
      </w:r>
      <w:r w:rsidRPr="0012505A">
        <w:rPr>
          <w:b w:val="0"/>
        </w:rPr>
        <w:t>[</w:t>
      </w:r>
      <w:r w:rsidRPr="0012505A">
        <w:rPr>
          <w:b w:val="0"/>
          <w:i/>
        </w:rPr>
        <w:t>address</w:t>
      </w:r>
      <w:r w:rsidRPr="0012505A">
        <w:rPr>
          <w:b w:val="0"/>
        </w:rPr>
        <w:t>][:</w:t>
      </w:r>
      <w:r w:rsidRPr="0012505A">
        <w:rPr>
          <w:b w:val="0"/>
          <w:i/>
        </w:rPr>
        <w:t>port</w:t>
      </w:r>
      <w:r w:rsidRPr="0012505A">
        <w:rPr>
          <w:b w:val="0"/>
        </w:rPr>
        <w:t>]</w:t>
      </w:r>
    </w:p>
    <w:p w14:paraId="083B0FA8" w14:textId="476F3850" w:rsidR="0012505A" w:rsidRDefault="0012505A" w:rsidP="0012505A">
      <w:pPr>
        <w:pStyle w:val="OptionDescription"/>
      </w:pPr>
      <w:r>
        <w:t>Filter IPv4 packets based on the specified source socket address.</w:t>
      </w:r>
    </w:p>
    <w:p w14:paraId="5CD45275" w14:textId="028465C0" w:rsidR="0012505A" w:rsidRDefault="0012505A" w:rsidP="0012505A">
      <w:pPr>
        <w:pStyle w:val="OptionDescription"/>
      </w:pPr>
      <w:r>
        <w:t>The optional port number is used for TCP and UDP packets only. If the address part is omitted, all TCP or UDP packets with any source address but with that source port number are used.</w:t>
      </w:r>
    </w:p>
    <w:p w14:paraId="58A463C6" w14:textId="63399AC6" w:rsidR="00AD2E74" w:rsidRDefault="00AD2E74" w:rsidP="0012505A">
      <w:pPr>
        <w:pStyle w:val="OptionName"/>
      </w:pPr>
      <w:r>
        <w:t>-t</w:t>
      </w:r>
      <w:r w:rsidR="0012505A">
        <w:br/>
      </w:r>
      <w:r>
        <w:t>--tcp</w:t>
      </w:r>
    </w:p>
    <w:p w14:paraId="359485C3" w14:textId="78274C2D" w:rsidR="00AD2E74" w:rsidRDefault="00AD2E74" w:rsidP="0012505A">
      <w:pPr>
        <w:pStyle w:val="OptionDescription"/>
      </w:pPr>
      <w:r>
        <w:t>Filter TCP packets.</w:t>
      </w:r>
    </w:p>
    <w:p w14:paraId="2884976E" w14:textId="14C3AE47" w:rsidR="00AD2E74" w:rsidRDefault="00AD2E74" w:rsidP="0012505A">
      <w:pPr>
        <w:pStyle w:val="OptionName"/>
      </w:pPr>
      <w:r>
        <w:t>-u</w:t>
      </w:r>
      <w:r w:rsidR="0012505A">
        <w:br/>
      </w:r>
      <w:r>
        <w:t>--udp</w:t>
      </w:r>
    </w:p>
    <w:p w14:paraId="01B22BC9" w14:textId="624C2588" w:rsidR="00AD2E74" w:rsidRDefault="00AD2E74" w:rsidP="0012505A">
      <w:pPr>
        <w:pStyle w:val="OptionDescription"/>
      </w:pPr>
      <w:r>
        <w:t>Filter UDP packets.</w:t>
      </w:r>
    </w:p>
    <w:p w14:paraId="7AB26568" w14:textId="77777777" w:rsidR="00561194" w:rsidRPr="0010024C" w:rsidRDefault="00561194" w:rsidP="00561194">
      <w:pPr>
        <w:pStyle w:val="UsageTitle"/>
        <w:rPr>
          <w:lang w:val="en-US"/>
        </w:rPr>
      </w:pPr>
      <w:r>
        <w:rPr>
          <w:lang w:val="en-US"/>
        </w:rPr>
        <w:t xml:space="preserve">Generic common command </w:t>
      </w:r>
      <w:r w:rsidRPr="0010024C">
        <w:rPr>
          <w:lang w:val="en-US"/>
        </w:rPr>
        <w:t>options</w:t>
      </w:r>
    </w:p>
    <w:p w14:paraId="28E9408B" w14:textId="77777777" w:rsidR="00561194" w:rsidRPr="00CF0FFB" w:rsidRDefault="00561194" w:rsidP="00561194">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75DCE6B" w14:textId="77777777" w:rsidR="00561194" w:rsidRDefault="00561194" w:rsidP="00561194">
      <w:pPr>
        <w:pStyle w:val="OptionName"/>
      </w:pPr>
      <w:r>
        <w:lastRenderedPageBreak/>
        <w:t>--debug[=</w:t>
      </w:r>
      <w:r w:rsidRPr="00A6771E">
        <w:rPr>
          <w:rStyle w:val="StyleOptionNameItaliqueCar"/>
        </w:rPr>
        <w:t>N</w:t>
      </w:r>
      <w:r>
        <w:t>]</w:t>
      </w:r>
    </w:p>
    <w:p w14:paraId="04C4A203" w14:textId="77777777" w:rsidR="00561194" w:rsidRDefault="00561194" w:rsidP="00561194">
      <w:pPr>
        <w:pStyle w:val="OptionDescription"/>
      </w:pPr>
      <w:r>
        <w:t xml:space="preserve">Produce verbose debug output. Specify an optional debug level </w:t>
      </w:r>
      <w:r>
        <w:rPr>
          <w:i/>
          <w:iCs/>
        </w:rPr>
        <w:t>N</w:t>
      </w:r>
      <w:r>
        <w:t xml:space="preserve"> (1 by default).</w:t>
      </w:r>
    </w:p>
    <w:p w14:paraId="0687F6FB" w14:textId="77777777" w:rsidR="00561194" w:rsidRDefault="00561194" w:rsidP="00561194">
      <w:pPr>
        <w:pStyle w:val="OptionName"/>
      </w:pPr>
      <w:r>
        <w:t>--help</w:t>
      </w:r>
    </w:p>
    <w:p w14:paraId="291A9CE7" w14:textId="77777777" w:rsidR="00561194" w:rsidRDefault="00561194" w:rsidP="00561194">
      <w:pPr>
        <w:pStyle w:val="OptionDescription"/>
      </w:pPr>
      <w:r>
        <w:t>Display command help text.</w:t>
      </w:r>
    </w:p>
    <w:p w14:paraId="7D0219B7" w14:textId="77777777" w:rsidR="00561194" w:rsidRPr="007B2A0D" w:rsidRDefault="00561194" w:rsidP="00561194">
      <w:pPr>
        <w:pStyle w:val="OptionName"/>
        <w:rPr>
          <w:lang w:val="fr-FR"/>
        </w:rPr>
      </w:pPr>
      <w:r w:rsidRPr="007B2A0D">
        <w:rPr>
          <w:lang w:val="fr-FR"/>
        </w:rPr>
        <w:t>-v</w:t>
      </w:r>
      <w:r>
        <w:rPr>
          <w:lang w:val="fr-FR"/>
        </w:rPr>
        <w:br/>
      </w:r>
      <w:r w:rsidRPr="007B2A0D">
        <w:rPr>
          <w:lang w:val="fr-FR"/>
        </w:rPr>
        <w:t>--verbose</w:t>
      </w:r>
    </w:p>
    <w:p w14:paraId="54A16C7A" w14:textId="77777777" w:rsidR="00561194" w:rsidRPr="007B2A0D" w:rsidRDefault="00561194" w:rsidP="00561194">
      <w:pPr>
        <w:pStyle w:val="OptionDescription"/>
        <w:rPr>
          <w:lang w:val="fr-FR"/>
        </w:rPr>
      </w:pPr>
      <w:r w:rsidRPr="007B2A0D">
        <w:rPr>
          <w:lang w:val="fr-FR"/>
        </w:rPr>
        <w:t>Produce verbose messages.</w:t>
      </w:r>
    </w:p>
    <w:p w14:paraId="4FCB6CD8" w14:textId="77777777" w:rsidR="00561194" w:rsidRDefault="00561194" w:rsidP="00561194">
      <w:pPr>
        <w:pStyle w:val="OptionName"/>
      </w:pPr>
      <w:r>
        <w:t>--version</w:t>
      </w:r>
    </w:p>
    <w:p w14:paraId="4A1B8338" w14:textId="77777777" w:rsidR="00561194" w:rsidRDefault="00561194" w:rsidP="00561194">
      <w:pPr>
        <w:pStyle w:val="OptionDescription"/>
      </w:pPr>
      <w:r>
        <w:t>Display the version number.</w:t>
      </w:r>
    </w:p>
    <w:p w14:paraId="626E3728" w14:textId="77777777" w:rsidR="001D65DD" w:rsidRDefault="001D65DD" w:rsidP="001D65DD">
      <w:pPr>
        <w:pStyle w:val="ReferenceSectionTitle"/>
      </w:pPr>
      <w:bookmarkStart w:id="203" w:name="_Toc146211036"/>
      <w:r>
        <w:lastRenderedPageBreak/>
        <w:t>tspcontrol</w:t>
      </w:r>
      <w:bookmarkEnd w:id="203"/>
    </w:p>
    <w:p w14:paraId="3946E774" w14:textId="77777777" w:rsidR="001D65DD" w:rsidRPr="001D65DD" w:rsidRDefault="001D65DD" w:rsidP="001D65DD">
      <w:pPr>
        <w:pStyle w:val="UsageTitle"/>
        <w:rPr>
          <w:lang w:val="en-US"/>
        </w:rPr>
      </w:pPr>
      <w:r w:rsidRPr="001D65DD">
        <w:rPr>
          <w:lang w:val="en-US"/>
        </w:rPr>
        <w:t xml:space="preserve">Send control commands to a </w:t>
      </w:r>
      <w:r>
        <w:rPr>
          <w:lang w:val="en-US"/>
        </w:rPr>
        <w:t xml:space="preserve">running </w:t>
      </w:r>
      <w:r w:rsidRPr="0000434F">
        <w:rPr>
          <w:lang w:val="en-US"/>
        </w:rPr>
        <w:t>tsp</w:t>
      </w:r>
      <w:r>
        <w:rPr>
          <w:i/>
          <w:lang w:val="en-US"/>
        </w:rPr>
        <w:t xml:space="preserve"> </w:t>
      </w:r>
      <w:r>
        <w:rPr>
          <w:lang w:val="en-US"/>
        </w:rPr>
        <w:t>process</w:t>
      </w:r>
    </w:p>
    <w:p w14:paraId="702A1286" w14:textId="77777777" w:rsidR="001D65DD" w:rsidRPr="006161E0" w:rsidRDefault="001D65DD" w:rsidP="006161E0">
      <w:r>
        <w:t xml:space="preserve">This utility </w:t>
      </w:r>
      <w:r w:rsidR="006161E0">
        <w:t xml:space="preserve">controls the execution of a running </w:t>
      </w:r>
      <w:r w:rsidR="006161E0" w:rsidRPr="008776EA">
        <w:rPr>
          <w:rStyle w:val="Codeintext"/>
        </w:rPr>
        <w:t>tsp</w:t>
      </w:r>
      <w:r w:rsidR="006161E0">
        <w:rPr>
          <w:i/>
        </w:rPr>
        <w:t xml:space="preserve"> </w:t>
      </w:r>
      <w:r w:rsidR="006161E0">
        <w:t>process</w:t>
      </w:r>
      <w:r>
        <w:t>.</w:t>
      </w:r>
      <w:r w:rsidR="006161E0">
        <w:t xml:space="preserve"> The target </w:t>
      </w:r>
      <w:r w:rsidR="006161E0" w:rsidRPr="008776EA">
        <w:rPr>
          <w:rStyle w:val="Codeintext"/>
        </w:rPr>
        <w:t>tsp</w:t>
      </w:r>
      <w:r w:rsidR="006161E0">
        <w:t xml:space="preserve"> command shall listen to control commands using the option </w:t>
      </w:r>
      <w:r w:rsidR="006161E0" w:rsidRPr="006161E0">
        <w:rPr>
          <w:rStyle w:val="Codeintext"/>
        </w:rPr>
        <w:t>--control-port</w:t>
      </w:r>
      <w:r w:rsidR="006161E0">
        <w:t xml:space="preserve"> (see the documentation of </w:t>
      </w:r>
      <w:r w:rsidR="006161E0" w:rsidRPr="00FD6B71">
        <w:rPr>
          <w:rStyle w:val="Codeintext"/>
        </w:rPr>
        <w:t>tsp</w:t>
      </w:r>
      <w:r w:rsidR="006161E0">
        <w:t>).</w:t>
      </w:r>
    </w:p>
    <w:p w14:paraId="1915802A" w14:textId="77777777" w:rsidR="001D65DD" w:rsidRPr="0010024C" w:rsidRDefault="001D65DD" w:rsidP="001D65DD">
      <w:pPr>
        <w:pStyle w:val="UsageTitle"/>
        <w:rPr>
          <w:lang w:val="en-US"/>
        </w:rPr>
      </w:pPr>
      <w:r>
        <w:rPr>
          <w:lang w:val="en-US"/>
        </w:rPr>
        <w:t>Usage</w:t>
      </w:r>
    </w:p>
    <w:p w14:paraId="68E28ADF" w14:textId="77777777" w:rsidR="001D65DD" w:rsidRPr="003C7A5D" w:rsidRDefault="001D65DD" w:rsidP="001D65DD">
      <w:pPr>
        <w:pStyle w:val="UsageSyntax"/>
        <w:rPr>
          <w:lang w:val="en-GB"/>
        </w:rPr>
      </w:pPr>
      <w:r w:rsidRPr="003C7A5D">
        <w:rPr>
          <w:lang w:val="en-GB"/>
        </w:rPr>
        <w:t>tsp</w:t>
      </w:r>
      <w:r w:rsidR="006161E0">
        <w:rPr>
          <w:lang w:val="en-GB"/>
        </w:rPr>
        <w:t>control</w:t>
      </w:r>
      <w:r w:rsidRPr="003C7A5D">
        <w:rPr>
          <w:lang w:val="en-GB"/>
        </w:rPr>
        <w:t xml:space="preserve"> [</w:t>
      </w:r>
      <w:r w:rsidRPr="003C7A5D">
        <w:rPr>
          <w:i/>
          <w:lang w:val="en-GB"/>
        </w:rPr>
        <w:t>options</w:t>
      </w:r>
      <w:r w:rsidRPr="003C7A5D">
        <w:rPr>
          <w:lang w:val="en-GB"/>
        </w:rPr>
        <w:t xml:space="preserve">] </w:t>
      </w:r>
      <w:r w:rsidR="00F63389">
        <w:rPr>
          <w:i/>
          <w:lang w:val="en-GB"/>
        </w:rPr>
        <w:t>command</w:t>
      </w:r>
      <w:r w:rsidRPr="003C7A5D">
        <w:rPr>
          <w:i/>
          <w:lang w:val="en-GB"/>
        </w:rPr>
        <w:t xml:space="preserve"> </w:t>
      </w:r>
      <w:r w:rsidRPr="003C7A5D">
        <w:rPr>
          <w:lang w:val="en-GB"/>
        </w:rPr>
        <w:t>...</w:t>
      </w:r>
    </w:p>
    <w:p w14:paraId="55F66F04" w14:textId="77777777" w:rsidR="001D65DD" w:rsidRPr="0010024C" w:rsidRDefault="001D65DD" w:rsidP="001D65DD">
      <w:pPr>
        <w:pStyle w:val="UsageTitle"/>
        <w:rPr>
          <w:lang w:val="en-US"/>
        </w:rPr>
      </w:pPr>
      <w:r w:rsidRPr="0010024C">
        <w:rPr>
          <w:lang w:val="en-US"/>
        </w:rPr>
        <w:t>Parameters</w:t>
      </w:r>
    </w:p>
    <w:p w14:paraId="6A0DDCC5" w14:textId="77777777" w:rsidR="001D65DD" w:rsidRPr="00A6771E" w:rsidRDefault="00F63389" w:rsidP="001D65DD">
      <w:pPr>
        <w:pStyle w:val="OptionName"/>
        <w:rPr>
          <w:rStyle w:val="StyleOptionNameItaliqueCar"/>
        </w:rPr>
      </w:pPr>
      <w:r>
        <w:rPr>
          <w:rStyle w:val="StyleOptionNameItaliqueCar"/>
        </w:rPr>
        <w:t>command ...</w:t>
      </w:r>
    </w:p>
    <w:p w14:paraId="30DB561F" w14:textId="77777777" w:rsidR="00F63389" w:rsidRDefault="00F63389" w:rsidP="00F63389">
      <w:pPr>
        <w:pStyle w:val="OptionDescription"/>
        <w:rPr>
          <w:lang w:eastAsia="fr-FR"/>
        </w:rPr>
      </w:pPr>
      <w:r>
        <w:rPr>
          <w:lang w:eastAsia="fr-FR"/>
        </w:rPr>
        <w:t xml:space="preserve">The control command to send to the target </w:t>
      </w:r>
      <w:r w:rsidRPr="008776EA">
        <w:rPr>
          <w:rStyle w:val="Codeintext"/>
        </w:rPr>
        <w:t>tsp</w:t>
      </w:r>
      <w:r>
        <w:rPr>
          <w:lang w:eastAsia="fr-FR"/>
        </w:rPr>
        <w:t xml:space="preserve"> process. See the list of control commands below.</w:t>
      </w:r>
    </w:p>
    <w:p w14:paraId="6983B3F5" w14:textId="77777777" w:rsidR="00F63389" w:rsidRPr="001A1D5E" w:rsidRDefault="00F63389" w:rsidP="00F63389">
      <w:pPr>
        <w:pStyle w:val="OptionDescription"/>
        <w:rPr>
          <w:lang w:eastAsia="fr-FR"/>
        </w:rPr>
      </w:pPr>
      <w:r>
        <w:rPr>
          <w:lang w:eastAsia="fr-FR"/>
        </w:rPr>
        <w:t>Note that everything after the control command name is considered as option</w:t>
      </w:r>
      <w:r w:rsidR="001A1D5E">
        <w:rPr>
          <w:lang w:eastAsia="fr-FR"/>
        </w:rPr>
        <w:t>s</w:t>
      </w:r>
      <w:r>
        <w:rPr>
          <w:lang w:eastAsia="fr-FR"/>
        </w:rPr>
        <w:t xml:space="preserve"> and parameter</w:t>
      </w:r>
      <w:r w:rsidR="001A1D5E">
        <w:rPr>
          <w:lang w:eastAsia="fr-FR"/>
        </w:rPr>
        <w:t xml:space="preserve">s of this control command. The options of </w:t>
      </w:r>
      <w:r w:rsidR="001A1D5E" w:rsidRPr="008776EA">
        <w:rPr>
          <w:rStyle w:val="Codeintext"/>
        </w:rPr>
        <w:t>tspcontrol</w:t>
      </w:r>
      <w:r w:rsidR="001A1D5E">
        <w:rPr>
          <w:lang w:eastAsia="fr-FR"/>
        </w:rPr>
        <w:t xml:space="preserve"> must be placed before the control command name.</w:t>
      </w:r>
    </w:p>
    <w:p w14:paraId="7C9BAFE4" w14:textId="77777777" w:rsidR="001D65DD" w:rsidRDefault="001D65DD" w:rsidP="001D65DD">
      <w:pPr>
        <w:pStyle w:val="UsageTitle"/>
        <w:rPr>
          <w:lang w:val="en-US"/>
        </w:rPr>
      </w:pPr>
      <w:r>
        <w:rPr>
          <w:lang w:val="en-US"/>
        </w:rPr>
        <w:t>Options</w:t>
      </w:r>
    </w:p>
    <w:p w14:paraId="7BB7C1A0" w14:textId="77777777" w:rsidR="001A1D5E" w:rsidRDefault="001A1D5E" w:rsidP="001A1D5E">
      <w:pPr>
        <w:pStyle w:val="OptionName"/>
        <w:rPr>
          <w:lang w:eastAsia="fr-FR"/>
        </w:rPr>
      </w:pPr>
      <w:r>
        <w:rPr>
          <w:lang w:eastAsia="fr-FR"/>
        </w:rPr>
        <w:t xml:space="preserve">-t </w:t>
      </w:r>
      <w:r w:rsidRPr="001A1D5E">
        <w:rPr>
          <w:b w:val="0"/>
          <w:lang w:eastAsia="fr-FR"/>
        </w:rPr>
        <w:t>[</w:t>
      </w:r>
      <w:r w:rsidRPr="001A1D5E">
        <w:rPr>
          <w:b w:val="0"/>
          <w:i/>
          <w:lang w:eastAsia="fr-FR"/>
        </w:rPr>
        <w:t>address</w:t>
      </w:r>
      <w:r w:rsidRPr="001A1D5E">
        <w:rPr>
          <w:b w:val="0"/>
          <w:lang w:eastAsia="fr-FR"/>
        </w:rPr>
        <w:t>:]</w:t>
      </w:r>
      <w:r w:rsidRPr="001A1D5E">
        <w:rPr>
          <w:b w:val="0"/>
          <w:i/>
          <w:lang w:eastAsia="fr-FR"/>
        </w:rPr>
        <w:t>port</w:t>
      </w:r>
      <w:r>
        <w:rPr>
          <w:lang w:eastAsia="fr-FR"/>
        </w:rPr>
        <w:br/>
        <w:t xml:space="preserve">--tsp </w:t>
      </w:r>
      <w:r w:rsidRPr="001A1D5E">
        <w:rPr>
          <w:b w:val="0"/>
          <w:lang w:eastAsia="fr-FR"/>
        </w:rPr>
        <w:t>[</w:t>
      </w:r>
      <w:r w:rsidRPr="001A1D5E">
        <w:rPr>
          <w:b w:val="0"/>
          <w:i/>
          <w:lang w:eastAsia="fr-FR"/>
        </w:rPr>
        <w:t>address</w:t>
      </w:r>
      <w:r w:rsidRPr="001A1D5E">
        <w:rPr>
          <w:b w:val="0"/>
          <w:lang w:eastAsia="fr-FR"/>
        </w:rPr>
        <w:t>:]</w:t>
      </w:r>
      <w:r w:rsidRPr="001A1D5E">
        <w:rPr>
          <w:b w:val="0"/>
          <w:i/>
          <w:lang w:eastAsia="fr-FR"/>
        </w:rPr>
        <w:t>port</w:t>
      </w:r>
    </w:p>
    <w:p w14:paraId="538C0472" w14:textId="77777777" w:rsidR="001A1D5E" w:rsidRDefault="001A1D5E" w:rsidP="001A1D5E">
      <w:pPr>
        <w:pStyle w:val="OptionDescription"/>
        <w:rPr>
          <w:lang w:eastAsia="fr-FR"/>
        </w:rPr>
      </w:pPr>
      <w:r>
        <w:rPr>
          <w:lang w:eastAsia="fr-FR"/>
        </w:rPr>
        <w:t xml:space="preserve">Specify the IP address (or host name) and port where the target </w:t>
      </w:r>
      <w:r w:rsidRPr="001A1D5E">
        <w:rPr>
          <w:i/>
          <w:lang w:eastAsia="fr-FR"/>
        </w:rPr>
        <w:t>tsp</w:t>
      </w:r>
      <w:r>
        <w:rPr>
          <w:lang w:eastAsia="fr-FR"/>
        </w:rPr>
        <w:t xml:space="preserve"> process expects control commands (</w:t>
      </w:r>
      <w:r w:rsidRPr="001A1D5E">
        <w:rPr>
          <w:i/>
          <w:lang w:eastAsia="fr-FR"/>
        </w:rPr>
        <w:t>tsp</w:t>
      </w:r>
      <w:r>
        <w:rPr>
          <w:lang w:eastAsia="fr-FR"/>
        </w:rPr>
        <w:t xml:space="preserve"> option </w:t>
      </w:r>
      <w:r w:rsidRPr="001A1D5E">
        <w:rPr>
          <w:rStyle w:val="Codeintext"/>
          <w:lang w:eastAsia="fr-FR"/>
        </w:rPr>
        <w:t>--control-port</w:t>
      </w:r>
      <w:r>
        <w:rPr>
          <w:lang w:eastAsia="fr-FR"/>
        </w:rPr>
        <w:t>). If the IP address is omitted, the local host is used.</w:t>
      </w:r>
    </w:p>
    <w:p w14:paraId="3D9363DA" w14:textId="77777777" w:rsidR="001A1D5E" w:rsidRDefault="001A1D5E" w:rsidP="001A1D5E">
      <w:pPr>
        <w:pStyle w:val="OptionDescription"/>
        <w:rPr>
          <w:lang w:eastAsia="fr-FR"/>
        </w:rPr>
      </w:pPr>
      <w:r>
        <w:rPr>
          <w:lang w:eastAsia="fr-FR"/>
        </w:rPr>
        <w:t>This is a required parameter, there is no default.</w:t>
      </w:r>
    </w:p>
    <w:p w14:paraId="5A6A8540" w14:textId="77777777" w:rsidR="001D65DD" w:rsidRPr="0010024C" w:rsidRDefault="001D65DD" w:rsidP="001D65DD">
      <w:pPr>
        <w:pStyle w:val="UsageTitle"/>
        <w:rPr>
          <w:lang w:val="en-US"/>
        </w:rPr>
      </w:pPr>
      <w:r>
        <w:rPr>
          <w:lang w:val="en-US"/>
        </w:rPr>
        <w:t xml:space="preserve">Generic common command </w:t>
      </w:r>
      <w:r w:rsidRPr="0010024C">
        <w:rPr>
          <w:lang w:val="en-US"/>
        </w:rPr>
        <w:t>options</w:t>
      </w:r>
    </w:p>
    <w:p w14:paraId="4386C709" w14:textId="77777777" w:rsidR="001D65DD" w:rsidRPr="00CF0FFB" w:rsidRDefault="001D65DD" w:rsidP="001D65D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48E757E" w14:textId="77777777" w:rsidR="001D65DD" w:rsidRDefault="001A1D5E" w:rsidP="001D65DD">
      <w:pPr>
        <w:pStyle w:val="OptionName"/>
      </w:pPr>
      <w:r>
        <w:t>-d[</w:t>
      </w:r>
      <w:r w:rsidRPr="00A6771E">
        <w:rPr>
          <w:rStyle w:val="StyleOptionNameItaliqueCar"/>
        </w:rPr>
        <w:t>N</w:t>
      </w:r>
      <w:r>
        <w:t>]</w:t>
      </w:r>
      <w:r>
        <w:br/>
      </w:r>
      <w:r w:rsidR="001D65DD">
        <w:t>--debug[=</w:t>
      </w:r>
      <w:r w:rsidR="001D65DD" w:rsidRPr="00A6771E">
        <w:rPr>
          <w:rStyle w:val="StyleOptionNameItaliqueCar"/>
        </w:rPr>
        <w:t>N</w:t>
      </w:r>
      <w:r w:rsidR="001D65DD">
        <w:t>]</w:t>
      </w:r>
    </w:p>
    <w:p w14:paraId="083E38B8" w14:textId="77777777" w:rsidR="001D65DD" w:rsidRDefault="001D65DD" w:rsidP="001D65DD">
      <w:pPr>
        <w:pStyle w:val="OptionDescription"/>
      </w:pPr>
      <w:r>
        <w:t xml:space="preserve">Produce verbose debug output. Specify an optional debug level </w:t>
      </w:r>
      <w:r>
        <w:rPr>
          <w:i/>
          <w:iCs/>
        </w:rPr>
        <w:t>N</w:t>
      </w:r>
      <w:r>
        <w:t xml:space="preserve"> (1 by default).</w:t>
      </w:r>
    </w:p>
    <w:p w14:paraId="5612AB6E" w14:textId="77777777" w:rsidR="001D65DD" w:rsidRDefault="001D65DD" w:rsidP="001D65DD">
      <w:pPr>
        <w:pStyle w:val="OptionName"/>
      </w:pPr>
      <w:r>
        <w:t>--help</w:t>
      </w:r>
    </w:p>
    <w:p w14:paraId="25478AD5" w14:textId="77777777" w:rsidR="001D65DD" w:rsidRDefault="001D65DD" w:rsidP="001D65DD">
      <w:pPr>
        <w:pStyle w:val="OptionDescription"/>
      </w:pPr>
      <w:r>
        <w:t>Display command help text.</w:t>
      </w:r>
    </w:p>
    <w:p w14:paraId="44A5C81F" w14:textId="77777777" w:rsidR="001D65DD" w:rsidRPr="007B2A0D" w:rsidRDefault="001D65DD" w:rsidP="001D65DD">
      <w:pPr>
        <w:pStyle w:val="OptionName"/>
        <w:rPr>
          <w:lang w:val="fr-FR"/>
        </w:rPr>
      </w:pPr>
      <w:r w:rsidRPr="007B2A0D">
        <w:rPr>
          <w:lang w:val="fr-FR"/>
        </w:rPr>
        <w:t>-v</w:t>
      </w:r>
      <w:r>
        <w:rPr>
          <w:lang w:val="fr-FR"/>
        </w:rPr>
        <w:br/>
      </w:r>
      <w:r w:rsidRPr="007B2A0D">
        <w:rPr>
          <w:lang w:val="fr-FR"/>
        </w:rPr>
        <w:t>--verbose</w:t>
      </w:r>
    </w:p>
    <w:p w14:paraId="26FB36B0" w14:textId="77777777" w:rsidR="001D65DD" w:rsidRPr="007B2A0D" w:rsidRDefault="001D65DD" w:rsidP="001D65DD">
      <w:pPr>
        <w:pStyle w:val="OptionDescription"/>
        <w:rPr>
          <w:lang w:val="fr-FR"/>
        </w:rPr>
      </w:pPr>
      <w:r w:rsidRPr="007B2A0D">
        <w:rPr>
          <w:lang w:val="fr-FR"/>
        </w:rPr>
        <w:t>Produce verbose messages.</w:t>
      </w:r>
    </w:p>
    <w:p w14:paraId="0E6DC739" w14:textId="77777777" w:rsidR="001D65DD" w:rsidRDefault="001D65DD" w:rsidP="001D65DD">
      <w:pPr>
        <w:pStyle w:val="OptionName"/>
      </w:pPr>
      <w:r>
        <w:t>--version</w:t>
      </w:r>
    </w:p>
    <w:p w14:paraId="24807B8C" w14:textId="77777777" w:rsidR="001D65DD" w:rsidRPr="006F2B84" w:rsidRDefault="001D65DD" w:rsidP="001D65DD">
      <w:pPr>
        <w:pStyle w:val="OptionDescription"/>
        <w:rPr>
          <w:lang w:val="en-US" w:eastAsia="fr-FR"/>
        </w:rPr>
      </w:pPr>
      <w:r>
        <w:t>Display the version number.</w:t>
      </w:r>
    </w:p>
    <w:p w14:paraId="70107948" w14:textId="77777777" w:rsidR="001D65DD" w:rsidRDefault="00575F98" w:rsidP="00575F98">
      <w:pPr>
        <w:pStyle w:val="UsageTitle"/>
        <w:rPr>
          <w:lang w:val="en-US" w:eastAsia="fr-FR"/>
        </w:rPr>
      </w:pPr>
      <w:r w:rsidRPr="00575F98">
        <w:rPr>
          <w:lang w:val="en-US" w:eastAsia="fr-FR"/>
        </w:rPr>
        <w:t>List of control commands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1418"/>
        <w:gridCol w:w="6507"/>
      </w:tblGrid>
      <w:tr w:rsidR="00277EE9" w14:paraId="137FF9C9" w14:textId="77777777" w:rsidTr="00277EE9">
        <w:trPr>
          <w:cantSplit/>
        </w:trPr>
        <w:tc>
          <w:tcPr>
            <w:tcW w:w="1242" w:type="dxa"/>
          </w:tcPr>
          <w:p w14:paraId="4309ADAD" w14:textId="77777777" w:rsidR="00277EE9" w:rsidRPr="00CC1DD6" w:rsidRDefault="00277EE9" w:rsidP="00575F98">
            <w:pPr>
              <w:rPr>
                <w:b/>
                <w:lang w:eastAsia="fr-FR"/>
              </w:rPr>
            </w:pPr>
            <w:r w:rsidRPr="00CC1DD6">
              <w:rPr>
                <w:b/>
                <w:lang w:eastAsia="fr-FR"/>
              </w:rPr>
              <w:t>exit</w:t>
            </w:r>
          </w:p>
        </w:tc>
        <w:tc>
          <w:tcPr>
            <w:tcW w:w="7925" w:type="dxa"/>
            <w:gridSpan w:val="2"/>
          </w:tcPr>
          <w:p w14:paraId="65589CB0" w14:textId="77777777" w:rsidR="00277EE9" w:rsidRDefault="00277EE9" w:rsidP="00575F98">
            <w:pPr>
              <w:rPr>
                <w:lang w:eastAsia="fr-FR"/>
              </w:rPr>
            </w:pPr>
            <w:r>
              <w:rPr>
                <w:lang w:eastAsia="fr-FR"/>
              </w:rPr>
              <w:t xml:space="preserve">Terminate the </w:t>
            </w:r>
            <w:r w:rsidRPr="00FD6B71">
              <w:rPr>
                <w:rStyle w:val="Codeintext"/>
              </w:rPr>
              <w:t>tsp</w:t>
            </w:r>
            <w:r>
              <w:rPr>
                <w:lang w:eastAsia="fr-FR"/>
              </w:rPr>
              <w:t xml:space="preserve"> process.</w:t>
            </w:r>
          </w:p>
        </w:tc>
      </w:tr>
      <w:tr w:rsidR="00277EE9" w14:paraId="2F5296B0" w14:textId="77777777" w:rsidTr="00277EE9">
        <w:trPr>
          <w:cantSplit/>
        </w:trPr>
        <w:tc>
          <w:tcPr>
            <w:tcW w:w="1242" w:type="dxa"/>
          </w:tcPr>
          <w:p w14:paraId="2F9E5270" w14:textId="77777777" w:rsidR="00277EE9" w:rsidRPr="00CC1DD6" w:rsidRDefault="00277EE9" w:rsidP="00575F98">
            <w:pPr>
              <w:rPr>
                <w:b/>
                <w:lang w:eastAsia="fr-FR"/>
              </w:rPr>
            </w:pPr>
          </w:p>
        </w:tc>
        <w:tc>
          <w:tcPr>
            <w:tcW w:w="1418" w:type="dxa"/>
          </w:tcPr>
          <w:p w14:paraId="67CD51ED" w14:textId="77777777" w:rsidR="00277EE9" w:rsidRDefault="00277EE9" w:rsidP="00575F98">
            <w:pPr>
              <w:rPr>
                <w:lang w:eastAsia="fr-FR"/>
              </w:rPr>
            </w:pPr>
            <w:r w:rsidRPr="00575F98">
              <w:rPr>
                <w:lang w:val="fr-FR" w:eastAsia="fr-FR"/>
              </w:rPr>
              <w:t>Usage:</w:t>
            </w:r>
          </w:p>
        </w:tc>
        <w:tc>
          <w:tcPr>
            <w:tcW w:w="6507" w:type="dxa"/>
          </w:tcPr>
          <w:p w14:paraId="4ACCD6A0" w14:textId="77777777" w:rsidR="00277EE9" w:rsidRPr="00CC1DD6" w:rsidRDefault="00277EE9" w:rsidP="00575F98">
            <w:pPr>
              <w:rPr>
                <w:rFonts w:ascii="Consolas" w:hAnsi="Consolas" w:cs="Consolas"/>
                <w:lang w:eastAsia="fr-FR"/>
              </w:rPr>
            </w:pPr>
            <w:r w:rsidRPr="00CC1DD6">
              <w:rPr>
                <w:rFonts w:ascii="Consolas" w:hAnsi="Consolas" w:cs="Consolas"/>
                <w:lang w:val="fr-FR" w:eastAsia="fr-FR"/>
              </w:rPr>
              <w:t>tspcontrol exit [</w:t>
            </w:r>
            <w:r w:rsidRPr="00CC1DD6">
              <w:rPr>
                <w:rFonts w:ascii="Consolas" w:hAnsi="Consolas" w:cs="Consolas"/>
                <w:i/>
                <w:lang w:val="fr-FR" w:eastAsia="fr-FR"/>
              </w:rPr>
              <w:t>options</w:t>
            </w:r>
            <w:r w:rsidRPr="00CC1DD6">
              <w:rPr>
                <w:rFonts w:ascii="Consolas" w:hAnsi="Consolas" w:cs="Consolas"/>
                <w:lang w:val="fr-FR" w:eastAsia="fr-FR"/>
              </w:rPr>
              <w:t>]</w:t>
            </w:r>
          </w:p>
        </w:tc>
      </w:tr>
      <w:tr w:rsidR="00277EE9" w14:paraId="0E0AF1EE" w14:textId="77777777" w:rsidTr="00277EE9">
        <w:trPr>
          <w:cantSplit/>
        </w:trPr>
        <w:tc>
          <w:tcPr>
            <w:tcW w:w="1242" w:type="dxa"/>
          </w:tcPr>
          <w:p w14:paraId="0E6B9A42" w14:textId="77777777" w:rsidR="00277EE9" w:rsidRPr="00CC1DD6" w:rsidRDefault="00277EE9" w:rsidP="00575F98">
            <w:pPr>
              <w:rPr>
                <w:b/>
                <w:lang w:eastAsia="fr-FR"/>
              </w:rPr>
            </w:pPr>
          </w:p>
        </w:tc>
        <w:tc>
          <w:tcPr>
            <w:tcW w:w="1418" w:type="dxa"/>
          </w:tcPr>
          <w:p w14:paraId="510991EB" w14:textId="77777777" w:rsidR="00277EE9" w:rsidRPr="001B3937" w:rsidRDefault="00277EE9" w:rsidP="00575F98">
            <w:pPr>
              <w:rPr>
                <w:rStyle w:val="Codeintext"/>
              </w:rPr>
            </w:pPr>
            <w:r w:rsidRPr="001B3937">
              <w:rPr>
                <w:rStyle w:val="Codeintext"/>
              </w:rPr>
              <w:t>--abort</w:t>
            </w:r>
          </w:p>
        </w:tc>
        <w:tc>
          <w:tcPr>
            <w:tcW w:w="6507" w:type="dxa"/>
          </w:tcPr>
          <w:p w14:paraId="772FCA32" w14:textId="77777777" w:rsidR="00CC1DD6" w:rsidRDefault="00277EE9" w:rsidP="00277EE9">
            <w:r w:rsidRPr="00277EE9">
              <w:t xml:space="preserve">Specify to immediately abort the </w:t>
            </w:r>
            <w:r w:rsidRPr="0085214F">
              <w:rPr>
                <w:rStyle w:val="Codeintext"/>
              </w:rPr>
              <w:t>tsp</w:t>
            </w:r>
            <w:r w:rsidRPr="00277EE9">
              <w:t xml:space="preserve"> process.</w:t>
            </w:r>
          </w:p>
          <w:p w14:paraId="7F6CDA98" w14:textId="77777777" w:rsidR="00277EE9" w:rsidRDefault="00277EE9" w:rsidP="00277EE9">
            <w:pPr>
              <w:rPr>
                <w:lang w:eastAsia="fr-FR"/>
              </w:rPr>
            </w:pPr>
            <w:r w:rsidRPr="00277EE9">
              <w:t>By default, this command notifies each plugin to terminate and let the processing continue until the process naturally exits.</w:t>
            </w:r>
          </w:p>
        </w:tc>
      </w:tr>
      <w:tr w:rsidR="00277EE9" w14:paraId="719C932C" w14:textId="77777777" w:rsidTr="00216FF3">
        <w:trPr>
          <w:cantSplit/>
        </w:trPr>
        <w:tc>
          <w:tcPr>
            <w:tcW w:w="1242" w:type="dxa"/>
          </w:tcPr>
          <w:p w14:paraId="54F002EA" w14:textId="77777777" w:rsidR="00277EE9" w:rsidRPr="00CC1DD6" w:rsidRDefault="00277EE9" w:rsidP="00575F98">
            <w:pPr>
              <w:rPr>
                <w:b/>
                <w:lang w:eastAsia="fr-FR"/>
              </w:rPr>
            </w:pPr>
            <w:r w:rsidRPr="00CC1DD6">
              <w:rPr>
                <w:b/>
                <w:lang w:eastAsia="fr-FR"/>
              </w:rPr>
              <w:lastRenderedPageBreak/>
              <w:t>list</w:t>
            </w:r>
          </w:p>
        </w:tc>
        <w:tc>
          <w:tcPr>
            <w:tcW w:w="7925" w:type="dxa"/>
            <w:gridSpan w:val="2"/>
          </w:tcPr>
          <w:p w14:paraId="16ACA17A" w14:textId="77777777" w:rsidR="00277EE9" w:rsidRDefault="00277EE9" w:rsidP="00575F98">
            <w:pPr>
              <w:rPr>
                <w:lang w:eastAsia="fr-FR"/>
              </w:rPr>
            </w:pPr>
            <w:r>
              <w:rPr>
                <w:lang w:eastAsia="fr-FR"/>
              </w:rPr>
              <w:t>List all running plugins</w:t>
            </w:r>
            <w:r w:rsidR="00E2668F">
              <w:rPr>
                <w:lang w:eastAsia="fr-FR"/>
              </w:rPr>
              <w:t>.</w:t>
            </w:r>
          </w:p>
          <w:p w14:paraId="77BB9052" w14:textId="77777777" w:rsidR="00E2668F" w:rsidRPr="00CC1DD6" w:rsidRDefault="00E2668F" w:rsidP="00575F98">
            <w:pPr>
              <w:rPr>
                <w:lang w:eastAsia="fr-FR"/>
              </w:rPr>
            </w:pPr>
            <w:r>
              <w:rPr>
                <w:lang w:eastAsia="fr-FR"/>
              </w:rPr>
              <w:t xml:space="preserve">The listed plugin indexes can be used with other </w:t>
            </w:r>
            <w:r w:rsidR="00CC1DD6">
              <w:rPr>
                <w:lang w:eastAsia="fr-FR"/>
              </w:rPr>
              <w:t xml:space="preserve">control commands such as </w:t>
            </w:r>
            <w:r w:rsidR="00CC1DD6" w:rsidRPr="0085214F">
              <w:rPr>
                <w:rStyle w:val="Codeintext"/>
              </w:rPr>
              <w:t>suspend</w:t>
            </w:r>
            <w:r w:rsidR="00CC1DD6">
              <w:rPr>
                <w:lang w:eastAsia="fr-FR"/>
              </w:rPr>
              <w:t xml:space="preserve">, </w:t>
            </w:r>
            <w:r w:rsidR="00CC1DD6" w:rsidRPr="0085214F">
              <w:rPr>
                <w:rStyle w:val="Codeintext"/>
              </w:rPr>
              <w:t>resume</w:t>
            </w:r>
            <w:r w:rsidR="00CC1DD6">
              <w:rPr>
                <w:lang w:eastAsia="fr-FR"/>
              </w:rPr>
              <w:t xml:space="preserve"> or </w:t>
            </w:r>
            <w:r w:rsidR="00CC1DD6" w:rsidRPr="0085214F">
              <w:rPr>
                <w:rStyle w:val="Codeintext"/>
              </w:rPr>
              <w:t>restart</w:t>
            </w:r>
            <w:r w:rsidR="00CC1DD6">
              <w:rPr>
                <w:lang w:eastAsia="fr-FR"/>
              </w:rPr>
              <w:t>.</w:t>
            </w:r>
          </w:p>
        </w:tc>
      </w:tr>
      <w:tr w:rsidR="00277EE9" w14:paraId="04FD1462" w14:textId="77777777" w:rsidTr="00277EE9">
        <w:trPr>
          <w:cantSplit/>
        </w:trPr>
        <w:tc>
          <w:tcPr>
            <w:tcW w:w="1242" w:type="dxa"/>
          </w:tcPr>
          <w:p w14:paraId="1EC6E2B7" w14:textId="77777777" w:rsidR="00277EE9" w:rsidRPr="00CC1DD6" w:rsidRDefault="00277EE9" w:rsidP="00277EE9">
            <w:pPr>
              <w:rPr>
                <w:b/>
                <w:lang w:eastAsia="fr-FR"/>
              </w:rPr>
            </w:pPr>
          </w:p>
        </w:tc>
        <w:tc>
          <w:tcPr>
            <w:tcW w:w="1418" w:type="dxa"/>
          </w:tcPr>
          <w:p w14:paraId="4EF45754" w14:textId="77777777" w:rsidR="00277EE9" w:rsidRDefault="00277EE9" w:rsidP="00277EE9">
            <w:pPr>
              <w:rPr>
                <w:lang w:eastAsia="fr-FR"/>
              </w:rPr>
            </w:pPr>
            <w:r w:rsidRPr="00575F98">
              <w:rPr>
                <w:lang w:val="fr-FR" w:eastAsia="fr-FR"/>
              </w:rPr>
              <w:t>Usage:</w:t>
            </w:r>
          </w:p>
        </w:tc>
        <w:tc>
          <w:tcPr>
            <w:tcW w:w="6507" w:type="dxa"/>
          </w:tcPr>
          <w:p w14:paraId="0EC70AFC"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list [</w:t>
            </w:r>
            <w:r w:rsidRPr="00CC1DD6">
              <w:rPr>
                <w:rFonts w:ascii="Consolas" w:hAnsi="Consolas" w:cs="Consolas"/>
                <w:i/>
                <w:lang w:eastAsia="fr-FR"/>
              </w:rPr>
              <w:t>options</w:t>
            </w:r>
            <w:r w:rsidRPr="00CC1DD6">
              <w:rPr>
                <w:rFonts w:ascii="Consolas" w:hAnsi="Consolas" w:cs="Consolas"/>
                <w:lang w:eastAsia="fr-FR"/>
              </w:rPr>
              <w:t>]</w:t>
            </w:r>
          </w:p>
        </w:tc>
      </w:tr>
      <w:tr w:rsidR="00277EE9" w14:paraId="20D5DD97" w14:textId="77777777" w:rsidTr="00277EE9">
        <w:trPr>
          <w:cantSplit/>
        </w:trPr>
        <w:tc>
          <w:tcPr>
            <w:tcW w:w="1242" w:type="dxa"/>
          </w:tcPr>
          <w:p w14:paraId="7C0394DE" w14:textId="77777777" w:rsidR="00277EE9" w:rsidRPr="00CC1DD6" w:rsidRDefault="00277EE9" w:rsidP="00277EE9">
            <w:pPr>
              <w:rPr>
                <w:b/>
                <w:lang w:eastAsia="fr-FR"/>
              </w:rPr>
            </w:pPr>
          </w:p>
        </w:tc>
        <w:tc>
          <w:tcPr>
            <w:tcW w:w="1418" w:type="dxa"/>
          </w:tcPr>
          <w:p w14:paraId="3072FB5D"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4621FC38" w14:textId="77777777" w:rsidR="00277EE9" w:rsidRDefault="00277EE9" w:rsidP="00277EE9">
            <w:pPr>
              <w:rPr>
                <w:lang w:eastAsia="fr-FR"/>
              </w:rPr>
            </w:pPr>
            <w:r w:rsidRPr="00575F98">
              <w:rPr>
                <w:lang w:val="fr-FR" w:eastAsia="fr-FR"/>
              </w:rPr>
              <w:t>Produce verbose output</w:t>
            </w:r>
            <w:r>
              <w:rPr>
                <w:lang w:val="fr-FR" w:eastAsia="fr-FR"/>
              </w:rPr>
              <w:t>.</w:t>
            </w:r>
          </w:p>
        </w:tc>
      </w:tr>
      <w:tr w:rsidR="00277EE9" w14:paraId="2F410B09" w14:textId="77777777" w:rsidTr="00216FF3">
        <w:trPr>
          <w:cantSplit/>
        </w:trPr>
        <w:tc>
          <w:tcPr>
            <w:tcW w:w="1242" w:type="dxa"/>
          </w:tcPr>
          <w:p w14:paraId="47A2BD40" w14:textId="77777777" w:rsidR="00277EE9" w:rsidRPr="00CC1DD6" w:rsidRDefault="00277EE9" w:rsidP="00277EE9">
            <w:pPr>
              <w:rPr>
                <w:b/>
                <w:lang w:eastAsia="fr-FR"/>
              </w:rPr>
            </w:pPr>
            <w:r w:rsidRPr="00CC1DD6">
              <w:rPr>
                <w:b/>
                <w:lang w:eastAsia="fr-FR"/>
              </w:rPr>
              <w:t>restart</w:t>
            </w:r>
          </w:p>
        </w:tc>
        <w:tc>
          <w:tcPr>
            <w:tcW w:w="7925" w:type="dxa"/>
            <w:gridSpan w:val="2"/>
          </w:tcPr>
          <w:p w14:paraId="49432075" w14:textId="77777777" w:rsidR="00277EE9" w:rsidRDefault="00277EE9" w:rsidP="00277EE9">
            <w:pPr>
              <w:rPr>
                <w:lang w:eastAsia="fr-FR"/>
              </w:rPr>
            </w:pPr>
            <w:r>
              <w:rPr>
                <w:lang w:eastAsia="fr-FR"/>
              </w:rPr>
              <w:t>Restart a plugin with different parameters</w:t>
            </w:r>
            <w:r w:rsidR="00CC1DD6">
              <w:rPr>
                <w:lang w:eastAsia="fr-FR"/>
              </w:rPr>
              <w:t>.</w:t>
            </w:r>
          </w:p>
        </w:tc>
      </w:tr>
      <w:tr w:rsidR="00277EE9" w14:paraId="143D1738" w14:textId="77777777" w:rsidTr="00277EE9">
        <w:trPr>
          <w:cantSplit/>
        </w:trPr>
        <w:tc>
          <w:tcPr>
            <w:tcW w:w="1242" w:type="dxa"/>
          </w:tcPr>
          <w:p w14:paraId="6D512CA3" w14:textId="77777777" w:rsidR="00277EE9" w:rsidRPr="00CC1DD6" w:rsidRDefault="00277EE9" w:rsidP="00277EE9">
            <w:pPr>
              <w:rPr>
                <w:b/>
                <w:lang w:eastAsia="fr-FR"/>
              </w:rPr>
            </w:pPr>
          </w:p>
        </w:tc>
        <w:tc>
          <w:tcPr>
            <w:tcW w:w="1418" w:type="dxa"/>
          </w:tcPr>
          <w:p w14:paraId="5E2A5748" w14:textId="77777777" w:rsidR="00277EE9" w:rsidRDefault="00277EE9" w:rsidP="00277EE9">
            <w:pPr>
              <w:rPr>
                <w:lang w:eastAsia="fr-FR"/>
              </w:rPr>
            </w:pPr>
            <w:r w:rsidRPr="00575F98">
              <w:rPr>
                <w:lang w:val="fr-FR" w:eastAsia="fr-FR"/>
              </w:rPr>
              <w:t>Usage:</w:t>
            </w:r>
          </w:p>
        </w:tc>
        <w:tc>
          <w:tcPr>
            <w:tcW w:w="6507" w:type="dxa"/>
          </w:tcPr>
          <w:p w14:paraId="19635EEB"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restart [</w:t>
            </w:r>
            <w:r w:rsidRPr="00CC1DD6">
              <w:rPr>
                <w:rFonts w:ascii="Consolas" w:hAnsi="Consolas" w:cs="Consolas"/>
                <w:i/>
                <w:lang w:eastAsia="fr-FR"/>
              </w:rPr>
              <w:t>options</w:t>
            </w:r>
            <w:r w:rsidRPr="00CC1DD6">
              <w:rPr>
                <w:rFonts w:ascii="Consolas" w:hAnsi="Consolas" w:cs="Consolas"/>
                <w:lang w:eastAsia="fr-FR"/>
              </w:rPr>
              <w:t xml:space="preserve">] </w:t>
            </w:r>
            <w:r w:rsidRPr="00CC1DD6">
              <w:rPr>
                <w:rFonts w:ascii="Consolas" w:hAnsi="Consolas" w:cs="Consolas"/>
                <w:i/>
                <w:lang w:eastAsia="fr-FR"/>
              </w:rPr>
              <w:t>index</w:t>
            </w:r>
            <w:r w:rsidRPr="00CC1DD6">
              <w:rPr>
                <w:rFonts w:ascii="Consolas" w:hAnsi="Consolas" w:cs="Consolas"/>
                <w:lang w:eastAsia="fr-FR"/>
              </w:rPr>
              <w:t xml:space="preserve"> [</w:t>
            </w:r>
            <w:r w:rsidRPr="00CC1DD6">
              <w:rPr>
                <w:rFonts w:ascii="Consolas" w:hAnsi="Consolas" w:cs="Consolas"/>
                <w:i/>
                <w:lang w:eastAsia="fr-FR"/>
              </w:rPr>
              <w:t>plugin-options</w:t>
            </w:r>
            <w:r w:rsidRPr="00CC1DD6">
              <w:rPr>
                <w:rFonts w:ascii="Consolas" w:hAnsi="Consolas" w:cs="Consolas"/>
                <w:lang w:eastAsia="fr-FR"/>
              </w:rPr>
              <w:t xml:space="preserve"> ...]</w:t>
            </w:r>
          </w:p>
        </w:tc>
      </w:tr>
      <w:tr w:rsidR="00277EE9" w14:paraId="4AFDE139" w14:textId="77777777" w:rsidTr="00277EE9">
        <w:trPr>
          <w:cantSplit/>
        </w:trPr>
        <w:tc>
          <w:tcPr>
            <w:tcW w:w="1242" w:type="dxa"/>
          </w:tcPr>
          <w:p w14:paraId="06B07B84" w14:textId="77777777" w:rsidR="00277EE9" w:rsidRPr="00CC1DD6" w:rsidRDefault="00277EE9" w:rsidP="00277EE9">
            <w:pPr>
              <w:rPr>
                <w:b/>
                <w:lang w:eastAsia="fr-FR"/>
              </w:rPr>
            </w:pPr>
          </w:p>
        </w:tc>
        <w:tc>
          <w:tcPr>
            <w:tcW w:w="1418" w:type="dxa"/>
          </w:tcPr>
          <w:p w14:paraId="3B7F24F6" w14:textId="77777777" w:rsidR="00277EE9" w:rsidRDefault="00277EE9" w:rsidP="00277EE9">
            <w:pPr>
              <w:rPr>
                <w:lang w:eastAsia="fr-FR"/>
              </w:rPr>
            </w:pPr>
            <w:r>
              <w:rPr>
                <w:lang w:eastAsia="fr-FR"/>
              </w:rPr>
              <w:t>Parameter</w:t>
            </w:r>
            <w:r w:rsidR="00CC1DD6">
              <w:rPr>
                <w:lang w:eastAsia="fr-FR"/>
              </w:rPr>
              <w:t>s</w:t>
            </w:r>
            <w:r>
              <w:rPr>
                <w:lang w:eastAsia="fr-FR"/>
              </w:rPr>
              <w:t>:</w:t>
            </w:r>
          </w:p>
        </w:tc>
        <w:tc>
          <w:tcPr>
            <w:tcW w:w="6507" w:type="dxa"/>
          </w:tcPr>
          <w:p w14:paraId="17B9B914" w14:textId="77777777" w:rsidR="00277EE9" w:rsidRDefault="00277EE9" w:rsidP="00277EE9">
            <w:pPr>
              <w:rPr>
                <w:lang w:eastAsia="fr-FR"/>
              </w:rPr>
            </w:pPr>
            <w:r>
              <w:rPr>
                <w:lang w:eastAsia="fr-FR"/>
              </w:rPr>
              <w:t>Index of the plugin to restart, followed by the new plugin parameters to use.</w:t>
            </w:r>
          </w:p>
        </w:tc>
      </w:tr>
      <w:tr w:rsidR="00277EE9" w14:paraId="67F2C1B6" w14:textId="77777777" w:rsidTr="00277EE9">
        <w:trPr>
          <w:cantSplit/>
        </w:trPr>
        <w:tc>
          <w:tcPr>
            <w:tcW w:w="1242" w:type="dxa"/>
          </w:tcPr>
          <w:p w14:paraId="08B620F3" w14:textId="77777777" w:rsidR="00277EE9" w:rsidRPr="00CC1DD6" w:rsidRDefault="00277EE9" w:rsidP="00277EE9">
            <w:pPr>
              <w:rPr>
                <w:b/>
                <w:lang w:eastAsia="fr-FR"/>
              </w:rPr>
            </w:pPr>
          </w:p>
        </w:tc>
        <w:tc>
          <w:tcPr>
            <w:tcW w:w="1418" w:type="dxa"/>
          </w:tcPr>
          <w:p w14:paraId="4E1ACA91" w14:textId="77777777" w:rsidR="00277EE9" w:rsidRPr="001B3937" w:rsidRDefault="00277EE9" w:rsidP="001B3937">
            <w:pPr>
              <w:rPr>
                <w:rStyle w:val="Codeintext"/>
              </w:rPr>
            </w:pPr>
            <w:r w:rsidRPr="001B3937">
              <w:rPr>
                <w:rStyle w:val="Codeintext"/>
              </w:rPr>
              <w:t>-s</w:t>
            </w:r>
            <w:r w:rsidR="001B3937">
              <w:rPr>
                <w:rStyle w:val="Codeintext"/>
              </w:rPr>
              <w:br/>
            </w:r>
            <w:r w:rsidRPr="001B3937">
              <w:rPr>
                <w:rStyle w:val="Codeintext"/>
              </w:rPr>
              <w:t>--same</w:t>
            </w:r>
          </w:p>
        </w:tc>
        <w:tc>
          <w:tcPr>
            <w:tcW w:w="6507" w:type="dxa"/>
          </w:tcPr>
          <w:p w14:paraId="74D9F0AB" w14:textId="77777777" w:rsidR="00277EE9" w:rsidRDefault="00277EE9" w:rsidP="00CC1DD6">
            <w:pPr>
              <w:rPr>
                <w:lang w:eastAsia="fr-FR"/>
              </w:rPr>
            </w:pPr>
            <w:r>
              <w:rPr>
                <w:lang w:eastAsia="fr-FR"/>
              </w:rPr>
              <w:t>Restart the plugin with the same options and parameters</w:t>
            </w:r>
            <w:r w:rsidR="00CC1DD6">
              <w:rPr>
                <w:lang w:eastAsia="fr-FR"/>
              </w:rPr>
              <w:t xml:space="preserve"> as the current ones</w:t>
            </w:r>
            <w:r>
              <w:rPr>
                <w:lang w:eastAsia="fr-FR"/>
              </w:rPr>
              <w:t>.</w:t>
            </w:r>
            <w:r w:rsidR="00CC1DD6">
              <w:rPr>
                <w:lang w:eastAsia="fr-FR"/>
              </w:rPr>
              <w:t xml:space="preserve"> </w:t>
            </w:r>
            <w:r>
              <w:rPr>
                <w:lang w:eastAsia="fr-FR"/>
              </w:rPr>
              <w:t>By default, when no plugin options are specified, restart with no option at all.</w:t>
            </w:r>
          </w:p>
        </w:tc>
      </w:tr>
      <w:tr w:rsidR="00277EE9" w14:paraId="1EBDBA82" w14:textId="77777777" w:rsidTr="00277EE9">
        <w:trPr>
          <w:cantSplit/>
        </w:trPr>
        <w:tc>
          <w:tcPr>
            <w:tcW w:w="1242" w:type="dxa"/>
          </w:tcPr>
          <w:p w14:paraId="66FE4B0A" w14:textId="77777777" w:rsidR="00277EE9" w:rsidRPr="00CC1DD6" w:rsidRDefault="00277EE9" w:rsidP="00277EE9">
            <w:pPr>
              <w:rPr>
                <w:b/>
                <w:lang w:eastAsia="fr-FR"/>
              </w:rPr>
            </w:pPr>
          </w:p>
        </w:tc>
        <w:tc>
          <w:tcPr>
            <w:tcW w:w="1418" w:type="dxa"/>
          </w:tcPr>
          <w:p w14:paraId="4491BC5D"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25F40DAF" w14:textId="77777777" w:rsidR="00277EE9" w:rsidRDefault="00277EE9" w:rsidP="00277EE9">
            <w:pPr>
              <w:rPr>
                <w:lang w:eastAsia="fr-FR"/>
              </w:rPr>
            </w:pPr>
            <w:r w:rsidRPr="00575F98">
              <w:rPr>
                <w:lang w:val="fr-FR" w:eastAsia="fr-FR"/>
              </w:rPr>
              <w:t>Produce verbose output.</w:t>
            </w:r>
          </w:p>
        </w:tc>
      </w:tr>
      <w:tr w:rsidR="00277EE9" w14:paraId="16B4295D" w14:textId="77777777" w:rsidTr="00216FF3">
        <w:trPr>
          <w:cantSplit/>
        </w:trPr>
        <w:tc>
          <w:tcPr>
            <w:tcW w:w="1242" w:type="dxa"/>
          </w:tcPr>
          <w:p w14:paraId="6FA8CF16" w14:textId="77777777" w:rsidR="00277EE9" w:rsidRPr="00CC1DD6" w:rsidRDefault="00277EE9" w:rsidP="00277EE9">
            <w:pPr>
              <w:rPr>
                <w:b/>
                <w:lang w:eastAsia="fr-FR"/>
              </w:rPr>
            </w:pPr>
            <w:r w:rsidRPr="00CC1DD6">
              <w:rPr>
                <w:b/>
                <w:lang w:eastAsia="fr-FR"/>
              </w:rPr>
              <w:t>resume</w:t>
            </w:r>
          </w:p>
        </w:tc>
        <w:tc>
          <w:tcPr>
            <w:tcW w:w="7925" w:type="dxa"/>
            <w:gridSpan w:val="2"/>
          </w:tcPr>
          <w:p w14:paraId="3A1D723C" w14:textId="77777777" w:rsidR="00277EE9" w:rsidRDefault="00277EE9" w:rsidP="00277EE9">
            <w:pPr>
              <w:rPr>
                <w:lang w:eastAsia="fr-FR"/>
              </w:rPr>
            </w:pPr>
            <w:r>
              <w:rPr>
                <w:lang w:eastAsia="fr-FR"/>
              </w:rPr>
              <w:t>Resume a suspended plugin</w:t>
            </w:r>
            <w:r w:rsidR="00CC1DD6">
              <w:rPr>
                <w:lang w:eastAsia="fr-FR"/>
              </w:rPr>
              <w:t>.</w:t>
            </w:r>
          </w:p>
        </w:tc>
      </w:tr>
      <w:tr w:rsidR="00277EE9" w14:paraId="1A35E638" w14:textId="77777777" w:rsidTr="00277EE9">
        <w:trPr>
          <w:cantSplit/>
        </w:trPr>
        <w:tc>
          <w:tcPr>
            <w:tcW w:w="1242" w:type="dxa"/>
          </w:tcPr>
          <w:p w14:paraId="18A385CA" w14:textId="77777777" w:rsidR="00277EE9" w:rsidRPr="00CC1DD6" w:rsidRDefault="00277EE9" w:rsidP="00277EE9">
            <w:pPr>
              <w:rPr>
                <w:b/>
                <w:lang w:eastAsia="fr-FR"/>
              </w:rPr>
            </w:pPr>
          </w:p>
        </w:tc>
        <w:tc>
          <w:tcPr>
            <w:tcW w:w="1418" w:type="dxa"/>
          </w:tcPr>
          <w:p w14:paraId="54506847" w14:textId="77777777" w:rsidR="00277EE9" w:rsidRDefault="00277EE9" w:rsidP="00277EE9">
            <w:pPr>
              <w:rPr>
                <w:lang w:eastAsia="fr-FR"/>
              </w:rPr>
            </w:pPr>
            <w:r>
              <w:rPr>
                <w:lang w:eastAsia="fr-FR"/>
              </w:rPr>
              <w:t>Usage:</w:t>
            </w:r>
          </w:p>
        </w:tc>
        <w:tc>
          <w:tcPr>
            <w:tcW w:w="6507" w:type="dxa"/>
          </w:tcPr>
          <w:p w14:paraId="2BBD5A17"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resume [</w:t>
            </w:r>
            <w:r w:rsidRPr="00CC1DD6">
              <w:rPr>
                <w:rFonts w:ascii="Consolas" w:hAnsi="Consolas" w:cs="Consolas"/>
                <w:i/>
                <w:lang w:eastAsia="fr-FR"/>
              </w:rPr>
              <w:t>options</w:t>
            </w:r>
            <w:r w:rsidRPr="00CC1DD6">
              <w:rPr>
                <w:rFonts w:ascii="Consolas" w:hAnsi="Consolas" w:cs="Consolas"/>
                <w:lang w:eastAsia="fr-FR"/>
              </w:rPr>
              <w:t xml:space="preserve">] </w:t>
            </w:r>
            <w:r w:rsidRPr="00CC1DD6">
              <w:rPr>
                <w:rFonts w:ascii="Consolas" w:hAnsi="Consolas" w:cs="Consolas"/>
                <w:i/>
                <w:lang w:eastAsia="fr-FR"/>
              </w:rPr>
              <w:t>index</w:t>
            </w:r>
          </w:p>
        </w:tc>
      </w:tr>
      <w:tr w:rsidR="00277EE9" w14:paraId="05E1BD72" w14:textId="77777777" w:rsidTr="00277EE9">
        <w:trPr>
          <w:cantSplit/>
        </w:trPr>
        <w:tc>
          <w:tcPr>
            <w:tcW w:w="1242" w:type="dxa"/>
          </w:tcPr>
          <w:p w14:paraId="20CDBF39" w14:textId="77777777" w:rsidR="00277EE9" w:rsidRPr="00CC1DD6" w:rsidRDefault="00277EE9" w:rsidP="00277EE9">
            <w:pPr>
              <w:rPr>
                <w:b/>
                <w:lang w:eastAsia="fr-FR"/>
              </w:rPr>
            </w:pPr>
          </w:p>
        </w:tc>
        <w:tc>
          <w:tcPr>
            <w:tcW w:w="1418" w:type="dxa"/>
          </w:tcPr>
          <w:p w14:paraId="102DAF1F" w14:textId="77777777" w:rsidR="00277EE9" w:rsidRDefault="00277EE9" w:rsidP="00277EE9">
            <w:pPr>
              <w:rPr>
                <w:lang w:eastAsia="fr-FR"/>
              </w:rPr>
            </w:pPr>
            <w:r>
              <w:rPr>
                <w:lang w:eastAsia="fr-FR"/>
              </w:rPr>
              <w:t>Parameter:</w:t>
            </w:r>
          </w:p>
        </w:tc>
        <w:tc>
          <w:tcPr>
            <w:tcW w:w="6507" w:type="dxa"/>
          </w:tcPr>
          <w:p w14:paraId="43A401B1" w14:textId="77777777" w:rsidR="00277EE9" w:rsidRDefault="00277EE9" w:rsidP="00277EE9">
            <w:pPr>
              <w:rPr>
                <w:lang w:eastAsia="fr-FR"/>
              </w:rPr>
            </w:pPr>
            <w:r>
              <w:rPr>
                <w:lang w:eastAsia="fr-FR"/>
              </w:rPr>
              <w:t>Index of the plugin to resume.</w:t>
            </w:r>
          </w:p>
        </w:tc>
      </w:tr>
      <w:tr w:rsidR="00277EE9" w14:paraId="71BC9290" w14:textId="77777777" w:rsidTr="00277EE9">
        <w:trPr>
          <w:cantSplit/>
        </w:trPr>
        <w:tc>
          <w:tcPr>
            <w:tcW w:w="1242" w:type="dxa"/>
          </w:tcPr>
          <w:p w14:paraId="402D5F3C" w14:textId="77777777" w:rsidR="00277EE9" w:rsidRPr="00CC1DD6" w:rsidRDefault="00277EE9" w:rsidP="00277EE9">
            <w:pPr>
              <w:rPr>
                <w:b/>
                <w:lang w:eastAsia="fr-FR"/>
              </w:rPr>
            </w:pPr>
          </w:p>
        </w:tc>
        <w:tc>
          <w:tcPr>
            <w:tcW w:w="1418" w:type="dxa"/>
          </w:tcPr>
          <w:p w14:paraId="27AB49B4"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71374E1D" w14:textId="77777777" w:rsidR="00277EE9" w:rsidRDefault="00277EE9" w:rsidP="00277EE9">
            <w:pPr>
              <w:rPr>
                <w:lang w:eastAsia="fr-FR"/>
              </w:rPr>
            </w:pPr>
            <w:r w:rsidRPr="00575F98">
              <w:rPr>
                <w:lang w:val="fr-FR" w:eastAsia="fr-FR"/>
              </w:rPr>
              <w:t>Produce verbose output.</w:t>
            </w:r>
          </w:p>
        </w:tc>
      </w:tr>
      <w:tr w:rsidR="00277EE9" w14:paraId="6F5ACACF" w14:textId="77777777" w:rsidTr="00216FF3">
        <w:trPr>
          <w:cantSplit/>
        </w:trPr>
        <w:tc>
          <w:tcPr>
            <w:tcW w:w="1242" w:type="dxa"/>
          </w:tcPr>
          <w:p w14:paraId="6A4F8B08" w14:textId="77777777" w:rsidR="00277EE9" w:rsidRPr="00CC1DD6" w:rsidRDefault="00277EE9" w:rsidP="00277EE9">
            <w:pPr>
              <w:rPr>
                <w:b/>
                <w:lang w:eastAsia="fr-FR"/>
              </w:rPr>
            </w:pPr>
            <w:r w:rsidRPr="00CC1DD6">
              <w:rPr>
                <w:b/>
                <w:lang w:eastAsia="fr-FR"/>
              </w:rPr>
              <w:t>set-log</w:t>
            </w:r>
          </w:p>
        </w:tc>
        <w:tc>
          <w:tcPr>
            <w:tcW w:w="7925" w:type="dxa"/>
            <w:gridSpan w:val="2"/>
          </w:tcPr>
          <w:p w14:paraId="0895A154" w14:textId="77777777" w:rsidR="00277EE9" w:rsidRDefault="00277EE9" w:rsidP="00277EE9">
            <w:pPr>
              <w:rPr>
                <w:lang w:eastAsia="fr-FR"/>
              </w:rPr>
            </w:pPr>
            <w:r>
              <w:rPr>
                <w:lang w:eastAsia="fr-FR"/>
              </w:rPr>
              <w:t xml:space="preserve">Change </w:t>
            </w:r>
            <w:r w:rsidR="00CC1DD6">
              <w:rPr>
                <w:lang w:eastAsia="fr-FR"/>
              </w:rPr>
              <w:t xml:space="preserve">the </w:t>
            </w:r>
            <w:r>
              <w:rPr>
                <w:lang w:eastAsia="fr-FR"/>
              </w:rPr>
              <w:t xml:space="preserve">log level in the </w:t>
            </w:r>
            <w:r w:rsidRPr="00D250E1">
              <w:rPr>
                <w:rStyle w:val="Codeintext"/>
              </w:rPr>
              <w:t>tsp</w:t>
            </w:r>
            <w:r>
              <w:rPr>
                <w:lang w:eastAsia="fr-FR"/>
              </w:rPr>
              <w:t xml:space="preserve"> process</w:t>
            </w:r>
          </w:p>
        </w:tc>
      </w:tr>
      <w:tr w:rsidR="00277EE9" w14:paraId="7E9247C5" w14:textId="77777777" w:rsidTr="00277EE9">
        <w:trPr>
          <w:cantSplit/>
        </w:trPr>
        <w:tc>
          <w:tcPr>
            <w:tcW w:w="1242" w:type="dxa"/>
          </w:tcPr>
          <w:p w14:paraId="0923695A" w14:textId="77777777" w:rsidR="00277EE9" w:rsidRPr="00CC1DD6" w:rsidRDefault="00277EE9" w:rsidP="00277EE9">
            <w:pPr>
              <w:rPr>
                <w:b/>
                <w:lang w:eastAsia="fr-FR"/>
              </w:rPr>
            </w:pPr>
          </w:p>
        </w:tc>
        <w:tc>
          <w:tcPr>
            <w:tcW w:w="1418" w:type="dxa"/>
          </w:tcPr>
          <w:p w14:paraId="2E8D68CE" w14:textId="77777777" w:rsidR="00277EE9" w:rsidRDefault="00277EE9" w:rsidP="00277EE9">
            <w:pPr>
              <w:rPr>
                <w:lang w:eastAsia="fr-FR"/>
              </w:rPr>
            </w:pPr>
            <w:r>
              <w:rPr>
                <w:lang w:eastAsia="fr-FR"/>
              </w:rPr>
              <w:t>Usage:</w:t>
            </w:r>
          </w:p>
        </w:tc>
        <w:tc>
          <w:tcPr>
            <w:tcW w:w="6507" w:type="dxa"/>
          </w:tcPr>
          <w:p w14:paraId="01FA68C7"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 xml:space="preserve">tspcontrol set-log </w:t>
            </w:r>
            <w:r w:rsidRPr="00CC1DD6">
              <w:rPr>
                <w:rFonts w:ascii="Consolas" w:hAnsi="Consolas" w:cs="Consolas"/>
                <w:i/>
                <w:lang w:eastAsia="fr-FR"/>
              </w:rPr>
              <w:t>level</w:t>
            </w:r>
          </w:p>
        </w:tc>
      </w:tr>
      <w:tr w:rsidR="00277EE9" w14:paraId="00A42857" w14:textId="77777777" w:rsidTr="00277EE9">
        <w:trPr>
          <w:cantSplit/>
        </w:trPr>
        <w:tc>
          <w:tcPr>
            <w:tcW w:w="1242" w:type="dxa"/>
          </w:tcPr>
          <w:p w14:paraId="4CD85A96" w14:textId="77777777" w:rsidR="00277EE9" w:rsidRPr="00CC1DD6" w:rsidRDefault="00277EE9" w:rsidP="00277EE9">
            <w:pPr>
              <w:rPr>
                <w:b/>
                <w:lang w:eastAsia="fr-FR"/>
              </w:rPr>
            </w:pPr>
          </w:p>
        </w:tc>
        <w:tc>
          <w:tcPr>
            <w:tcW w:w="1418" w:type="dxa"/>
          </w:tcPr>
          <w:p w14:paraId="23180D60" w14:textId="77777777" w:rsidR="00277EE9" w:rsidRDefault="00277EE9" w:rsidP="00277EE9">
            <w:pPr>
              <w:rPr>
                <w:lang w:eastAsia="fr-FR"/>
              </w:rPr>
            </w:pPr>
            <w:r>
              <w:rPr>
                <w:lang w:eastAsia="fr-FR"/>
              </w:rPr>
              <w:t>Parameter:</w:t>
            </w:r>
          </w:p>
        </w:tc>
        <w:tc>
          <w:tcPr>
            <w:tcW w:w="6507" w:type="dxa"/>
          </w:tcPr>
          <w:p w14:paraId="6CC5F064" w14:textId="77777777" w:rsidR="00277EE9" w:rsidRDefault="00277EE9" w:rsidP="00297DCF">
            <w:pPr>
              <w:rPr>
                <w:lang w:eastAsia="fr-FR"/>
              </w:rPr>
            </w:pPr>
            <w:r>
              <w:rPr>
                <w:lang w:eastAsia="fr-FR"/>
              </w:rPr>
              <w:t xml:space="preserve">Specify a new logging level for the </w:t>
            </w:r>
            <w:r w:rsidRPr="0085214F">
              <w:rPr>
                <w:rStyle w:val="Codeintext"/>
              </w:rPr>
              <w:t>tsp</w:t>
            </w:r>
            <w:r>
              <w:rPr>
                <w:lang w:eastAsia="fr-FR"/>
              </w:rPr>
              <w:t xml:space="preserve"> process. It can be one of </w:t>
            </w:r>
            <w:r w:rsidR="0032363A">
              <w:rPr>
                <w:lang w:eastAsia="fr-FR"/>
              </w:rPr>
              <w:t>"</w:t>
            </w:r>
            <w:r w:rsidR="0032363A" w:rsidRPr="0085214F">
              <w:rPr>
                <w:rStyle w:val="Codeintext"/>
              </w:rPr>
              <w:t>fatal</w:t>
            </w:r>
            <w:r w:rsidR="0032363A">
              <w:rPr>
                <w:lang w:eastAsia="fr-FR"/>
              </w:rPr>
              <w:t>",</w:t>
            </w:r>
            <w:r w:rsidR="00297DCF">
              <w:rPr>
                <w:lang w:eastAsia="fr-FR"/>
              </w:rPr>
              <w:t xml:space="preserve"> "</w:t>
            </w:r>
            <w:r w:rsidR="00297DCF" w:rsidRPr="00297DCF">
              <w:rPr>
                <w:rStyle w:val="Codeintext"/>
                <w:lang w:eastAsia="fr-FR"/>
              </w:rPr>
              <w:t>severe</w:t>
            </w:r>
            <w:r w:rsidR="00297DCF">
              <w:rPr>
                <w:lang w:eastAsia="fr-FR"/>
              </w:rPr>
              <w:t xml:space="preserve">", </w:t>
            </w:r>
            <w:r>
              <w:rPr>
                <w:lang w:eastAsia="fr-FR"/>
              </w:rPr>
              <w:t>"</w:t>
            </w:r>
            <w:r w:rsidRPr="0085214F">
              <w:rPr>
                <w:rStyle w:val="Codeintext"/>
              </w:rPr>
              <w:t>error</w:t>
            </w:r>
            <w:r>
              <w:rPr>
                <w:lang w:eastAsia="fr-FR"/>
              </w:rPr>
              <w:t xml:space="preserve">", </w:t>
            </w:r>
            <w:r w:rsidR="00297DCF">
              <w:rPr>
                <w:lang w:eastAsia="fr-FR"/>
              </w:rPr>
              <w:t>"</w:t>
            </w:r>
            <w:r w:rsidR="00297DCF" w:rsidRPr="0085214F">
              <w:rPr>
                <w:rStyle w:val="Codeintext"/>
              </w:rPr>
              <w:t>warning</w:t>
            </w:r>
            <w:r w:rsidR="00297DCF">
              <w:rPr>
                <w:lang w:eastAsia="fr-FR"/>
              </w:rPr>
              <w:t xml:space="preserve">", </w:t>
            </w:r>
            <w:r>
              <w:rPr>
                <w:lang w:eastAsia="fr-FR"/>
              </w:rPr>
              <w:t>"</w:t>
            </w:r>
            <w:r w:rsidRPr="0085214F">
              <w:rPr>
                <w:rStyle w:val="Codeintext"/>
              </w:rPr>
              <w:t>info</w:t>
            </w:r>
            <w:r>
              <w:rPr>
                <w:lang w:eastAsia="fr-FR"/>
              </w:rPr>
              <w:t>", "</w:t>
            </w:r>
            <w:r w:rsidRPr="0085214F">
              <w:rPr>
                <w:rStyle w:val="Codeintext"/>
              </w:rPr>
              <w:t>verbose</w:t>
            </w:r>
            <w:r>
              <w:rPr>
                <w:lang w:eastAsia="fr-FR"/>
              </w:rPr>
              <w:t xml:space="preserve">", </w:t>
            </w:r>
            <w:r w:rsidR="00297DCF">
              <w:rPr>
                <w:lang w:eastAsia="fr-FR"/>
              </w:rPr>
              <w:t>"</w:t>
            </w:r>
            <w:r w:rsidR="00297DCF" w:rsidRPr="0085214F">
              <w:rPr>
                <w:rStyle w:val="Codeintext"/>
              </w:rPr>
              <w:t>debug</w:t>
            </w:r>
            <w:r w:rsidR="00297DCF">
              <w:rPr>
                <w:lang w:eastAsia="fr-FR"/>
              </w:rPr>
              <w:t>"</w:t>
            </w:r>
            <w:r w:rsidR="00297DCF">
              <w:t xml:space="preserve"> </w:t>
            </w:r>
            <w:r w:rsidR="00297DCF">
              <w:rPr>
                <w:lang w:eastAsia="fr-FR"/>
              </w:rPr>
              <w:t>or a positive value for higher debug levels</w:t>
            </w:r>
            <w:r>
              <w:rPr>
                <w:lang w:eastAsia="fr-FR"/>
              </w:rPr>
              <w:t>.</w:t>
            </w:r>
          </w:p>
        </w:tc>
      </w:tr>
      <w:tr w:rsidR="00277EE9" w14:paraId="6FF367DA" w14:textId="77777777" w:rsidTr="00216FF3">
        <w:trPr>
          <w:cantSplit/>
        </w:trPr>
        <w:tc>
          <w:tcPr>
            <w:tcW w:w="1242" w:type="dxa"/>
          </w:tcPr>
          <w:p w14:paraId="34AC3665" w14:textId="77777777" w:rsidR="00277EE9" w:rsidRPr="00CC1DD6" w:rsidRDefault="00277EE9" w:rsidP="00277EE9">
            <w:pPr>
              <w:rPr>
                <w:b/>
                <w:lang w:eastAsia="fr-FR"/>
              </w:rPr>
            </w:pPr>
            <w:r w:rsidRPr="00CC1DD6">
              <w:rPr>
                <w:b/>
                <w:lang w:eastAsia="fr-FR"/>
              </w:rPr>
              <w:t>suspend</w:t>
            </w:r>
          </w:p>
        </w:tc>
        <w:tc>
          <w:tcPr>
            <w:tcW w:w="7925" w:type="dxa"/>
            <w:gridSpan w:val="2"/>
          </w:tcPr>
          <w:p w14:paraId="4DAFA1A6" w14:textId="77777777" w:rsidR="00277EE9" w:rsidRDefault="00277EE9" w:rsidP="00277EE9">
            <w:pPr>
              <w:rPr>
                <w:lang w:eastAsia="fr-FR"/>
              </w:rPr>
            </w:pPr>
            <w:r>
              <w:rPr>
                <w:lang w:eastAsia="fr-FR"/>
              </w:rPr>
              <w:t>Suspend a plugin.</w:t>
            </w:r>
          </w:p>
          <w:p w14:paraId="65D9444B" w14:textId="77777777" w:rsidR="00E2668F" w:rsidRDefault="00E2668F" w:rsidP="00E2668F">
            <w:pPr>
              <w:rPr>
                <w:lang w:eastAsia="fr-FR"/>
              </w:rPr>
            </w:pPr>
            <w:r>
              <w:rPr>
                <w:lang w:eastAsia="fr-FR"/>
              </w:rPr>
              <w:t>When a packet processing plugin is suspended, the TS packets are directly passed from the previous to the next plugin, without going through the suspended one.</w:t>
            </w:r>
          </w:p>
          <w:p w14:paraId="5B1DD174" w14:textId="77777777" w:rsidR="00E2668F" w:rsidRDefault="00E2668F" w:rsidP="00E2668F">
            <w:pPr>
              <w:rPr>
                <w:lang w:eastAsia="fr-FR"/>
              </w:rPr>
            </w:pPr>
            <w:r>
              <w:rPr>
                <w:lang w:eastAsia="fr-FR"/>
              </w:rPr>
              <w:t>When the output plugin is suspended, the output packets are dropped.</w:t>
            </w:r>
          </w:p>
          <w:p w14:paraId="21F931AC" w14:textId="77777777" w:rsidR="00277EE9" w:rsidRDefault="00E2668F" w:rsidP="00E2668F">
            <w:pPr>
              <w:rPr>
                <w:lang w:eastAsia="fr-FR"/>
              </w:rPr>
            </w:pPr>
            <w:r>
              <w:rPr>
                <w:lang w:eastAsia="fr-FR"/>
              </w:rPr>
              <w:t>The input plugin cannot be suspended.</w:t>
            </w:r>
          </w:p>
        </w:tc>
      </w:tr>
      <w:tr w:rsidR="00277EE9" w14:paraId="1D55F46A" w14:textId="77777777" w:rsidTr="00277EE9">
        <w:trPr>
          <w:cantSplit/>
        </w:trPr>
        <w:tc>
          <w:tcPr>
            <w:tcW w:w="1242" w:type="dxa"/>
          </w:tcPr>
          <w:p w14:paraId="67E40443" w14:textId="77777777" w:rsidR="00277EE9" w:rsidRPr="00CC1DD6" w:rsidRDefault="00277EE9" w:rsidP="00277EE9">
            <w:pPr>
              <w:rPr>
                <w:b/>
                <w:lang w:eastAsia="fr-FR"/>
              </w:rPr>
            </w:pPr>
          </w:p>
        </w:tc>
        <w:tc>
          <w:tcPr>
            <w:tcW w:w="1418" w:type="dxa"/>
          </w:tcPr>
          <w:p w14:paraId="31847819" w14:textId="77777777" w:rsidR="00277EE9" w:rsidRDefault="00277EE9" w:rsidP="00277EE9">
            <w:pPr>
              <w:rPr>
                <w:lang w:eastAsia="fr-FR"/>
              </w:rPr>
            </w:pPr>
            <w:r>
              <w:rPr>
                <w:lang w:eastAsia="fr-FR"/>
              </w:rPr>
              <w:t>Usage:</w:t>
            </w:r>
          </w:p>
        </w:tc>
        <w:tc>
          <w:tcPr>
            <w:tcW w:w="6507" w:type="dxa"/>
          </w:tcPr>
          <w:p w14:paraId="4200374A" w14:textId="77777777" w:rsidR="00277EE9" w:rsidRPr="005067CA" w:rsidRDefault="00277EE9" w:rsidP="00277EE9">
            <w:pPr>
              <w:rPr>
                <w:rFonts w:ascii="Consolas" w:hAnsi="Consolas" w:cs="Consolas"/>
                <w:lang w:eastAsia="fr-FR"/>
              </w:rPr>
            </w:pPr>
            <w:r w:rsidRPr="005067CA">
              <w:rPr>
                <w:rFonts w:ascii="Consolas" w:hAnsi="Consolas" w:cs="Consolas"/>
                <w:lang w:eastAsia="fr-FR"/>
              </w:rPr>
              <w:t>tspcontrol suspend [options] index</w:t>
            </w:r>
          </w:p>
        </w:tc>
      </w:tr>
      <w:tr w:rsidR="00277EE9" w14:paraId="51D2C689" w14:textId="77777777" w:rsidTr="00277EE9">
        <w:trPr>
          <w:cantSplit/>
        </w:trPr>
        <w:tc>
          <w:tcPr>
            <w:tcW w:w="1242" w:type="dxa"/>
          </w:tcPr>
          <w:p w14:paraId="058E5AE2" w14:textId="77777777" w:rsidR="00277EE9" w:rsidRPr="00CC1DD6" w:rsidRDefault="00277EE9" w:rsidP="00277EE9">
            <w:pPr>
              <w:rPr>
                <w:b/>
                <w:lang w:eastAsia="fr-FR"/>
              </w:rPr>
            </w:pPr>
          </w:p>
        </w:tc>
        <w:tc>
          <w:tcPr>
            <w:tcW w:w="1418" w:type="dxa"/>
          </w:tcPr>
          <w:p w14:paraId="41413172" w14:textId="77777777" w:rsidR="00277EE9" w:rsidRDefault="00277EE9" w:rsidP="00277EE9">
            <w:pPr>
              <w:rPr>
                <w:lang w:eastAsia="fr-FR"/>
              </w:rPr>
            </w:pPr>
            <w:r>
              <w:rPr>
                <w:lang w:eastAsia="fr-FR"/>
              </w:rPr>
              <w:t>Parameters:</w:t>
            </w:r>
          </w:p>
        </w:tc>
        <w:tc>
          <w:tcPr>
            <w:tcW w:w="6507" w:type="dxa"/>
          </w:tcPr>
          <w:p w14:paraId="7D12B5BB" w14:textId="77777777" w:rsidR="00277EE9" w:rsidRDefault="00277EE9" w:rsidP="00277EE9">
            <w:pPr>
              <w:rPr>
                <w:lang w:eastAsia="fr-FR"/>
              </w:rPr>
            </w:pPr>
            <w:r>
              <w:rPr>
                <w:lang w:eastAsia="fr-FR"/>
              </w:rPr>
              <w:t>Index of the plugin to suspend.</w:t>
            </w:r>
          </w:p>
        </w:tc>
      </w:tr>
      <w:tr w:rsidR="00277EE9" w14:paraId="47AD8C86" w14:textId="77777777" w:rsidTr="00277EE9">
        <w:trPr>
          <w:cantSplit/>
        </w:trPr>
        <w:tc>
          <w:tcPr>
            <w:tcW w:w="1242" w:type="dxa"/>
          </w:tcPr>
          <w:p w14:paraId="1E175C80" w14:textId="77777777" w:rsidR="00277EE9" w:rsidRPr="00CC1DD6" w:rsidRDefault="00277EE9" w:rsidP="00277EE9">
            <w:pPr>
              <w:rPr>
                <w:b/>
                <w:lang w:eastAsia="fr-FR"/>
              </w:rPr>
            </w:pPr>
          </w:p>
        </w:tc>
        <w:tc>
          <w:tcPr>
            <w:tcW w:w="1418" w:type="dxa"/>
          </w:tcPr>
          <w:p w14:paraId="01444F1B"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349B5F8E" w14:textId="77777777" w:rsidR="00277EE9" w:rsidRDefault="00277EE9" w:rsidP="00277EE9">
            <w:pPr>
              <w:rPr>
                <w:lang w:eastAsia="fr-FR"/>
              </w:rPr>
            </w:pPr>
            <w:r w:rsidRPr="00575F98">
              <w:rPr>
                <w:lang w:val="fr-FR" w:eastAsia="fr-FR"/>
              </w:rPr>
              <w:t>Produce verbose output.</w:t>
            </w:r>
          </w:p>
        </w:tc>
      </w:tr>
    </w:tbl>
    <w:p w14:paraId="67F4D006" w14:textId="77777777" w:rsidR="00575F98" w:rsidRPr="00575F98" w:rsidRDefault="00575F98" w:rsidP="00575F98">
      <w:pPr>
        <w:rPr>
          <w:lang w:eastAsia="fr-FR"/>
        </w:rPr>
      </w:pPr>
    </w:p>
    <w:p w14:paraId="35DD6885" w14:textId="77777777" w:rsidR="00A771C4" w:rsidRDefault="00A771C4" w:rsidP="00C73CFB">
      <w:pPr>
        <w:pStyle w:val="ReferenceSectionTitle"/>
      </w:pPr>
      <w:bookmarkStart w:id="204" w:name="_Ref127164636"/>
      <w:bookmarkStart w:id="205" w:name="_Toc157506350"/>
      <w:bookmarkStart w:id="206" w:name="_Toc146211037"/>
      <w:r>
        <w:lastRenderedPageBreak/>
        <w:t>tspsi</w:t>
      </w:r>
      <w:bookmarkEnd w:id="204"/>
      <w:bookmarkEnd w:id="205"/>
      <w:bookmarkEnd w:id="206"/>
    </w:p>
    <w:p w14:paraId="09FF9734" w14:textId="77777777" w:rsidR="00C73CFB" w:rsidRPr="00FB3978" w:rsidRDefault="004E41DF" w:rsidP="00E233F7">
      <w:pPr>
        <w:pStyle w:val="UsageTitle"/>
        <w:rPr>
          <w:lang w:val="en-US"/>
        </w:rPr>
      </w:pPr>
      <w:r>
        <w:rPr>
          <w:lang w:val="en-US"/>
        </w:rPr>
        <w:t>Dump a</w:t>
      </w:r>
      <w:r w:rsidR="00C73CFB" w:rsidRPr="00FB3978">
        <w:rPr>
          <w:lang w:val="en-US"/>
        </w:rPr>
        <w:t xml:space="preserve">ll PSI </w:t>
      </w:r>
      <w:r>
        <w:rPr>
          <w:lang w:val="en-US"/>
        </w:rPr>
        <w:t>t</w:t>
      </w:r>
      <w:r w:rsidR="00C73CFB" w:rsidRPr="00FB3978">
        <w:rPr>
          <w:lang w:val="en-US"/>
        </w:rPr>
        <w:t>ables</w:t>
      </w:r>
    </w:p>
    <w:p w14:paraId="2D58540C" w14:textId="7AA42577" w:rsidR="00A771C4" w:rsidRDefault="00A771C4" w:rsidP="00D22D9D">
      <w:pPr>
        <w:pStyle w:val="FootnoteText"/>
      </w:pPr>
      <w:r>
        <w:t>This utility extracts all PSI tables (PAT, CAT, PMT, NIT, BAT</w:t>
      </w:r>
      <w:r w:rsidR="00D50EB6">
        <w:t>,</w:t>
      </w:r>
      <w:r>
        <w:t xml:space="preserve"> S</w:t>
      </w:r>
      <w:r w:rsidR="00A61198">
        <w:t>DT</w:t>
      </w:r>
      <w:r>
        <w:rPr>
          <w:rStyle w:val="FootnoteReference"/>
        </w:rPr>
        <w:footnoteReference w:id="3"/>
      </w:r>
      <w:r>
        <w:t xml:space="preserve">) from a transport stream. The output is rather </w:t>
      </w:r>
      <w:r w:rsidR="001716CB">
        <w:t>primitive,</w:t>
      </w:r>
      <w:r>
        <w:t xml:space="preserve"> but it exactly exhibits the structure of tables, sections and descriptors.</w:t>
      </w:r>
    </w:p>
    <w:p w14:paraId="309D2601" w14:textId="77777777" w:rsidR="00A771C4" w:rsidRDefault="00BD19C2" w:rsidP="00E233F7">
      <w:pPr>
        <w:pStyle w:val="UsageTitle"/>
      </w:pPr>
      <w:r>
        <w:t>Usage</w:t>
      </w:r>
    </w:p>
    <w:p w14:paraId="17C7BF72" w14:textId="77777777" w:rsidR="00A771C4" w:rsidRDefault="00A771C4">
      <w:pPr>
        <w:pStyle w:val="UsageSyntax"/>
      </w:pPr>
      <w:r>
        <w:t>tspsi [</w:t>
      </w:r>
      <w:r>
        <w:rPr>
          <w:i/>
          <w:iCs/>
        </w:rPr>
        <w:t>options</w:t>
      </w:r>
      <w:r>
        <w:t>] [</w:t>
      </w:r>
      <w:r>
        <w:rPr>
          <w:i/>
          <w:iCs/>
        </w:rPr>
        <w:t>input-file</w:t>
      </w:r>
      <w:r>
        <w:t>]</w:t>
      </w:r>
    </w:p>
    <w:p w14:paraId="65082C0A" w14:textId="77777777" w:rsidR="00A771C4" w:rsidRPr="0010024C" w:rsidRDefault="00A771C4" w:rsidP="00E233F7">
      <w:pPr>
        <w:pStyle w:val="UsageTitle"/>
        <w:rPr>
          <w:lang w:val="en-US"/>
        </w:rPr>
      </w:pPr>
      <w:r w:rsidRPr="0010024C">
        <w:rPr>
          <w:lang w:val="en-US"/>
        </w:rPr>
        <w:t>Input file</w:t>
      </w:r>
    </w:p>
    <w:p w14:paraId="57AAEC96" w14:textId="77777777" w:rsidR="00FE424C" w:rsidRDefault="00EB2C09" w:rsidP="00EB2C09">
      <w:pPr>
        <w:pStyle w:val="NormalShifted"/>
      </w:pPr>
      <w:r>
        <w:t xml:space="preserve">MPEG transport stream, either a capture file or a pipe from a live stream (see option </w:t>
      </w:r>
      <w:r w:rsidRPr="00102705">
        <w:rPr>
          <w:rStyle w:val="Codeintext"/>
        </w:rPr>
        <w:t>--format</w:t>
      </w:r>
      <w:r>
        <w:t xml:space="preserve"> for binary formats).</w:t>
      </w:r>
    </w:p>
    <w:p w14:paraId="5A2EBB3A"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414F2AAC" w14:textId="77777777" w:rsidR="00A771C4" w:rsidRPr="0010024C" w:rsidRDefault="00BD19C2" w:rsidP="00E233F7">
      <w:pPr>
        <w:pStyle w:val="UsageTitle"/>
        <w:rPr>
          <w:lang w:val="en-US"/>
        </w:rPr>
      </w:pPr>
      <w:r>
        <w:rPr>
          <w:lang w:val="en-US"/>
        </w:rPr>
        <w:t>Options</w:t>
      </w:r>
    </w:p>
    <w:p w14:paraId="1524D776" w14:textId="77777777" w:rsidR="00A771C4" w:rsidRDefault="00A771C4">
      <w:pPr>
        <w:pStyle w:val="OptionName"/>
      </w:pPr>
      <w:r>
        <w:t>-a</w:t>
      </w:r>
      <w:r w:rsidR="003A5F4C">
        <w:br/>
      </w:r>
      <w:r>
        <w:t>--all-versions</w:t>
      </w:r>
    </w:p>
    <w:p w14:paraId="416A8E94" w14:textId="77777777" w:rsidR="00A771C4" w:rsidRDefault="00A771C4">
      <w:pPr>
        <w:pStyle w:val="OptionDescription"/>
      </w:pPr>
      <w:r>
        <w:t>Display all versions of PSI tables (need to read the complete transport stream). By default, display only the first version of each PSI table and stop when all expected PSI are extracted.</w:t>
      </w:r>
    </w:p>
    <w:p w14:paraId="2FEC8CE6" w14:textId="77777777" w:rsidR="00A771C4" w:rsidRDefault="00A771C4">
      <w:pPr>
        <w:pStyle w:val="OptionName"/>
      </w:pPr>
      <w:r>
        <w:t>--cat-only</w:t>
      </w:r>
    </w:p>
    <w:p w14:paraId="20E611D3" w14:textId="77777777" w:rsidR="00A771C4" w:rsidRDefault="00A771C4">
      <w:pPr>
        <w:pStyle w:val="OptionDescription"/>
      </w:pPr>
      <w:r>
        <w:t>Display only the CAT, ignore other PSI tables.</w:t>
      </w:r>
    </w:p>
    <w:p w14:paraId="35467CF5" w14:textId="77777777" w:rsidR="00A771C4" w:rsidRDefault="00A771C4">
      <w:pPr>
        <w:pStyle w:val="OptionName"/>
      </w:pPr>
      <w:r>
        <w:t>-c</w:t>
      </w:r>
      <w:r w:rsidR="003A5F4C">
        <w:br/>
      </w:r>
      <w:r>
        <w:t>--clear</w:t>
      </w:r>
    </w:p>
    <w:p w14:paraId="6C348A68" w14:textId="77777777" w:rsidR="00A771C4" w:rsidRDefault="00A771C4">
      <w:pPr>
        <w:pStyle w:val="OptionDescription"/>
      </w:pPr>
      <w:r>
        <w:t xml:space="preserve">Indicate that this is a clear transport stream, without conditional access information. Useful to avoid </w:t>
      </w:r>
      <w:r w:rsidR="003B3BBB">
        <w:t xml:space="preserve">further </w:t>
      </w:r>
      <w:r>
        <w:t>reading the transport stream, waiting for a non-existent CAT.</w:t>
      </w:r>
    </w:p>
    <w:p w14:paraId="36AEBBF5" w14:textId="77777777" w:rsidR="00A771C4" w:rsidRDefault="00A771C4">
      <w:pPr>
        <w:pStyle w:val="OptionName"/>
      </w:pPr>
      <w:r>
        <w:t>-d</w:t>
      </w:r>
      <w:r w:rsidR="003A5F4C">
        <w:br/>
      </w:r>
      <w:r>
        <w:t>--dump</w:t>
      </w:r>
    </w:p>
    <w:p w14:paraId="686D695D" w14:textId="77777777" w:rsidR="00A771C4" w:rsidRDefault="00A771C4">
      <w:pPr>
        <w:pStyle w:val="OptionDescription"/>
      </w:pPr>
      <w:r>
        <w:t>Dump all PSI sections.</w:t>
      </w:r>
    </w:p>
    <w:p w14:paraId="486FF9F0" w14:textId="77777777" w:rsidR="00513276" w:rsidRDefault="00513276" w:rsidP="00513276">
      <w:pPr>
        <w:pStyle w:val="OptionName"/>
      </w:pPr>
      <w:r>
        <w:t>--exclude-current</w:t>
      </w:r>
    </w:p>
    <w:p w14:paraId="0AD44E46" w14:textId="77777777" w:rsidR="00513276" w:rsidRDefault="00513276" w:rsidP="00513276">
      <w:pPr>
        <w:pStyle w:val="OptionDescription"/>
      </w:pPr>
      <w:r>
        <w:t>Exclude PSI tables with "current" indicator. This is rarely necessary.</w:t>
      </w:r>
    </w:p>
    <w:p w14:paraId="0DCB7DFE" w14:textId="77777777" w:rsidR="00513276" w:rsidRDefault="00513276" w:rsidP="00513276">
      <w:pPr>
        <w:pStyle w:val="OptionDescription"/>
      </w:pPr>
      <w:r>
        <w:t xml:space="preserve">See also </w:t>
      </w:r>
      <w:r w:rsidRPr="00CE6802">
        <w:rPr>
          <w:rStyle w:val="Codeintext"/>
        </w:rPr>
        <w:t>--include-next</w:t>
      </w:r>
      <w:r>
        <w:t>.</w:t>
      </w:r>
    </w:p>
    <w:p w14:paraId="52AD3358" w14:textId="77777777" w:rsidR="008E0A25" w:rsidRDefault="008E0A25" w:rsidP="008E0A25">
      <w:pPr>
        <w:pStyle w:val="OptionName"/>
      </w:pPr>
      <w:r>
        <w:t xml:space="preserve">--format </w:t>
      </w:r>
      <w:r w:rsidRPr="001D091F">
        <w:rPr>
          <w:b w:val="0"/>
          <w:i/>
        </w:rPr>
        <w:t>name</w:t>
      </w:r>
    </w:p>
    <w:p w14:paraId="5997880A" w14:textId="6A81C523" w:rsidR="008E0A25" w:rsidRDefault="008E0A25" w:rsidP="008E0A25">
      <w:pPr>
        <w:pStyle w:val="OptionDescription"/>
      </w:pPr>
      <w:r>
        <w:t xml:space="preserve">Specify the format of the input file. See section </w:t>
      </w:r>
      <w:r>
        <w:fldChar w:fldCharType="begin"/>
      </w:r>
      <w:r>
        <w:instrText xml:space="preserve"> REF _Ref43227096 \r \h </w:instrText>
      </w:r>
      <w:r>
        <w:fldChar w:fldCharType="separate"/>
      </w:r>
      <w:r w:rsidR="005909F0">
        <w:t>2.1.2</w:t>
      </w:r>
      <w:r>
        <w:fldChar w:fldCharType="end"/>
      </w:r>
      <w:r>
        <w:t xml:space="preserve"> for more details.</w:t>
      </w:r>
    </w:p>
    <w:p w14:paraId="254AD601" w14:textId="77777777" w:rsidR="00513276" w:rsidRDefault="00513276" w:rsidP="00513276">
      <w:pPr>
        <w:pStyle w:val="OptionName"/>
      </w:pPr>
      <w:r>
        <w:t>--include-next</w:t>
      </w:r>
    </w:p>
    <w:p w14:paraId="4300AD32" w14:textId="77777777" w:rsidR="00513276" w:rsidRDefault="00513276" w:rsidP="00513276">
      <w:pPr>
        <w:pStyle w:val="OptionDescription"/>
      </w:pPr>
      <w:r>
        <w:t>Include PSI tables with "next" indicator. By default, they are excluded.</w:t>
      </w:r>
    </w:p>
    <w:p w14:paraId="0C011FEC" w14:textId="77777777" w:rsidR="00CF1A12" w:rsidRDefault="000B35C2" w:rsidP="00CF1A12">
      <w:pPr>
        <w:pStyle w:val="OptionName"/>
      </w:pPr>
      <w:r>
        <w:t xml:space="preserve">-j </w:t>
      </w:r>
      <w:r w:rsidRPr="00A57961">
        <w:rPr>
          <w:b w:val="0"/>
          <w:i/>
        </w:rPr>
        <w:t>file</w:t>
      </w:r>
      <w:r>
        <w:rPr>
          <w:b w:val="0"/>
          <w:i/>
        </w:rPr>
        <w:t>-</w:t>
      </w:r>
      <w:r w:rsidRPr="00A57961">
        <w:rPr>
          <w:b w:val="0"/>
          <w:i/>
        </w:rPr>
        <w:t>name</w:t>
      </w:r>
      <w:r>
        <w:br/>
      </w:r>
      <w:r w:rsidR="00CF1A12">
        <w:t xml:space="preserve">--json-output </w:t>
      </w:r>
      <w:r w:rsidR="00CF1A12" w:rsidRPr="00A57961">
        <w:rPr>
          <w:b w:val="0"/>
          <w:i/>
        </w:rPr>
        <w:t>file</w:t>
      </w:r>
      <w:r w:rsidR="00CF1A12">
        <w:rPr>
          <w:b w:val="0"/>
          <w:i/>
        </w:rPr>
        <w:t>-</w:t>
      </w:r>
      <w:r w:rsidR="00CF1A12" w:rsidRPr="00A57961">
        <w:rPr>
          <w:b w:val="0"/>
          <w:i/>
        </w:rPr>
        <w:t>name</w:t>
      </w:r>
    </w:p>
    <w:p w14:paraId="22326286" w14:textId="77777777" w:rsidR="00CF1A12" w:rsidRPr="00BC06A7" w:rsidRDefault="00CF1A12" w:rsidP="00CF1A12">
      <w:pPr>
        <w:pStyle w:val="OptionDescription"/>
      </w:pPr>
      <w:r w:rsidRPr="00BC06A7">
        <w:t xml:space="preserve">Save the tables in </w:t>
      </w:r>
      <w:r>
        <w:t>JSON</w:t>
      </w:r>
      <w:r w:rsidRPr="00BC06A7">
        <w:t xml:space="preserve"> format in the specified file. To output the </w:t>
      </w:r>
      <w:r>
        <w:t>JSON</w:t>
      </w:r>
      <w:r w:rsidRPr="00BC06A7">
        <w:t xml:space="preserve"> text on the standard output, explicitly specify this option with "</w:t>
      </w:r>
      <w:r w:rsidRPr="003C6EDD">
        <w:rPr>
          <w:rStyle w:val="Codeintext"/>
        </w:rPr>
        <w:t>-</w:t>
      </w:r>
      <w:r w:rsidRPr="00BC06A7">
        <w:t>" as output file name.</w:t>
      </w:r>
    </w:p>
    <w:p w14:paraId="01FA7498" w14:textId="0CE9781C" w:rsidR="00CF1A12" w:rsidRDefault="00CF1A12" w:rsidP="00CF1A12">
      <w:pPr>
        <w:pStyle w:val="OptionDescription"/>
      </w:pPr>
      <w:r>
        <w:t xml:space="preserve">The tables are initially formatted as XML and an automated XML-to-JSON conversion is applied. See section </w:t>
      </w:r>
      <w:r>
        <w:fldChar w:fldCharType="begin"/>
      </w:r>
      <w:r>
        <w:instrText xml:space="preserve"> REF _Ref62224613 \r \h </w:instrText>
      </w:r>
      <w:r>
        <w:fldChar w:fldCharType="separate"/>
      </w:r>
      <w:r w:rsidR="005909F0">
        <w:t>2.7.3</w:t>
      </w:r>
      <w:r>
        <w:fldChar w:fldCharType="end"/>
      </w:r>
      <w:r>
        <w:t xml:space="preserve"> for more details on XML-to-JSON conversion.</w:t>
      </w:r>
    </w:p>
    <w:p w14:paraId="00578A65" w14:textId="77777777" w:rsidR="00CF1A12" w:rsidRDefault="00CF1A12" w:rsidP="00CF1A12">
      <w:pPr>
        <w:pStyle w:val="OptionName"/>
      </w:pPr>
      <w:r>
        <w:lastRenderedPageBreak/>
        <w:t>--log-json-line</w:t>
      </w:r>
      <w:r w:rsidRPr="00770708">
        <w:rPr>
          <w:b w:val="0"/>
        </w:rPr>
        <w:t>[='</w:t>
      </w:r>
      <w:r w:rsidRPr="00770708">
        <w:rPr>
          <w:b w:val="0"/>
          <w:i/>
        </w:rPr>
        <w:t>prefix</w:t>
      </w:r>
      <w:r w:rsidRPr="00770708">
        <w:rPr>
          <w:b w:val="0"/>
        </w:rPr>
        <w:t>']</w:t>
      </w:r>
    </w:p>
    <w:p w14:paraId="3964E763" w14:textId="77777777" w:rsidR="00CF1A12" w:rsidRDefault="00CF1A12" w:rsidP="00CF1A12">
      <w:pPr>
        <w:pStyle w:val="OptionDescription"/>
      </w:pPr>
      <w:r w:rsidRPr="000D3A0C">
        <w:rPr>
          <w:lang w:eastAsia="fr-FR"/>
        </w:rPr>
        <w:t xml:space="preserve">Log each table as one single </w:t>
      </w:r>
      <w:r>
        <w:rPr>
          <w:lang w:eastAsia="fr-FR"/>
        </w:rPr>
        <w:t>JSON</w:t>
      </w:r>
      <w:r w:rsidRPr="000D3A0C">
        <w:rPr>
          <w:lang w:eastAsia="fr-FR"/>
        </w:rPr>
        <w:t xml:space="preserve"> line in the message logger instead of an output file.</w:t>
      </w:r>
    </w:p>
    <w:p w14:paraId="6F0D8F42" w14:textId="7CE5E730" w:rsidR="00CF1A12" w:rsidRDefault="00CF1A12" w:rsidP="00CF1A12">
      <w:pPr>
        <w:pStyle w:val="OptionDescription"/>
      </w:pPr>
      <w:r>
        <w:t xml:space="preserve">Each table is initially formatted as XML and an automated XML-to-JSON conversion is applied. See section </w:t>
      </w:r>
      <w:r>
        <w:fldChar w:fldCharType="begin"/>
      </w:r>
      <w:r>
        <w:instrText xml:space="preserve"> REF _Ref62224613 \r \h </w:instrText>
      </w:r>
      <w:r>
        <w:fldChar w:fldCharType="separate"/>
      </w:r>
      <w:r w:rsidR="005909F0">
        <w:t>2.7.3</w:t>
      </w:r>
      <w:r>
        <w:fldChar w:fldCharType="end"/>
      </w:r>
      <w:r>
        <w:t xml:space="preserve"> for more details on XML-to-JSON conversion.</w:t>
      </w:r>
    </w:p>
    <w:p w14:paraId="763DBFCC" w14:textId="77777777" w:rsidR="00CF1A12" w:rsidRDefault="00CF1A12" w:rsidP="00CF1A12">
      <w:pPr>
        <w:pStyle w:val="OptionDescription"/>
      </w:pPr>
      <w:r>
        <w:t>The optional string parameter specifies a prefix to prepend on the log line before the JSON text to facilitate the filtering of the appropriate line in the logs.</w:t>
      </w:r>
    </w:p>
    <w:p w14:paraId="39F3F9CF" w14:textId="77777777" w:rsidR="007A59F4" w:rsidRDefault="007A59F4" w:rsidP="007A59F4">
      <w:pPr>
        <w:pStyle w:val="OptionName"/>
      </w:pPr>
      <w:r>
        <w:t>--log-xml-line</w:t>
      </w:r>
      <w:r w:rsidRPr="00770708">
        <w:rPr>
          <w:b w:val="0"/>
        </w:rPr>
        <w:t>[='</w:t>
      </w:r>
      <w:r w:rsidRPr="00770708">
        <w:rPr>
          <w:b w:val="0"/>
          <w:i/>
        </w:rPr>
        <w:t>prefix</w:t>
      </w:r>
      <w:r w:rsidRPr="00770708">
        <w:rPr>
          <w:b w:val="0"/>
        </w:rPr>
        <w:t>']</w:t>
      </w:r>
    </w:p>
    <w:p w14:paraId="5FC3480C" w14:textId="77777777" w:rsidR="007A59F4" w:rsidRDefault="007A59F4" w:rsidP="007A59F4">
      <w:pPr>
        <w:pStyle w:val="OptionDescription"/>
      </w:pPr>
      <w:r w:rsidRPr="000D3A0C">
        <w:rPr>
          <w:lang w:eastAsia="fr-FR"/>
        </w:rPr>
        <w:t>Log each table as one single XML line in the message logger instead of an output file.</w:t>
      </w:r>
    </w:p>
    <w:p w14:paraId="61AFE9FF" w14:textId="77777777" w:rsidR="007A59F4" w:rsidRDefault="007A59F4" w:rsidP="007A59F4">
      <w:pPr>
        <w:pStyle w:val="OptionDescription"/>
      </w:pPr>
      <w:r>
        <w:t>The optional string parameter specifies a prefix to prepend on the log line before the XML text to facilitate the filtering of the appropriate line in the logs.</w:t>
      </w:r>
    </w:p>
    <w:p w14:paraId="4DE68037" w14:textId="77777777" w:rsidR="00DF19C5" w:rsidRPr="00A102B4" w:rsidRDefault="00DF19C5" w:rsidP="00DF19C5">
      <w:pPr>
        <w:pStyle w:val="OptionName"/>
      </w:pPr>
      <w:r w:rsidRPr="00A102B4">
        <w:t>--no-pager</w:t>
      </w:r>
    </w:p>
    <w:p w14:paraId="1ED1A6A8" w14:textId="133F2ED0"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5909F0">
        <w:t>3.1.4</w:t>
      </w:r>
      <w:r>
        <w:fldChar w:fldCharType="end"/>
      </w:r>
      <w:r w:rsidRPr="005003D2">
        <w:t xml:space="preserve"> for more details.</w:t>
      </w:r>
    </w:p>
    <w:p w14:paraId="375555D3" w14:textId="77777777" w:rsidR="005B482F" w:rsidRPr="000F05E7" w:rsidRDefault="005B482F" w:rsidP="005B482F">
      <w:pPr>
        <w:pStyle w:val="StyleOptionNameItalique"/>
        <w:rPr>
          <w:i w:val="0"/>
        </w:rPr>
      </w:pPr>
      <w:r w:rsidRPr="00931FCA">
        <w:rPr>
          <w:i w:val="0"/>
        </w:rPr>
        <w:t>-o</w:t>
      </w:r>
      <w:r>
        <w:t xml:space="preserve"> </w:t>
      </w:r>
      <w:r w:rsidRPr="00A57961">
        <w:rPr>
          <w:b w:val="0"/>
        </w:rPr>
        <w:t>file</w:t>
      </w:r>
      <w:r>
        <w:rPr>
          <w:b w:val="0"/>
        </w:rPr>
        <w:t>-</w:t>
      </w:r>
      <w:r w:rsidRPr="00A57961">
        <w:rPr>
          <w:b w:val="0"/>
        </w:rPr>
        <w:t>name</w:t>
      </w:r>
      <w:r>
        <w:br/>
      </w:r>
      <w:r w:rsidRPr="00931FCA">
        <w:rPr>
          <w:i w:val="0"/>
        </w:rPr>
        <w:t>--output</w:t>
      </w:r>
      <w:r>
        <w:rPr>
          <w:i w:val="0"/>
        </w:rPr>
        <w:t>-file</w:t>
      </w:r>
      <w:r w:rsidRPr="00931FCA">
        <w:rPr>
          <w:i w:val="0"/>
        </w:rPr>
        <w:t xml:space="preserve"> </w:t>
      </w:r>
      <w:r w:rsidRPr="00A57961">
        <w:rPr>
          <w:b w:val="0"/>
        </w:rPr>
        <w:t>file</w:t>
      </w:r>
      <w:r>
        <w:rPr>
          <w:b w:val="0"/>
        </w:rPr>
        <w:t>-</w:t>
      </w:r>
      <w:r w:rsidRPr="00A57961">
        <w:rPr>
          <w:b w:val="0"/>
        </w:rPr>
        <w:t>name</w:t>
      </w:r>
      <w:r>
        <w:rPr>
          <w:i w:val="0"/>
        </w:rPr>
        <w:br/>
      </w:r>
      <w:r w:rsidRPr="00931FCA">
        <w:rPr>
          <w:i w:val="0"/>
        </w:rPr>
        <w:t>--</w:t>
      </w:r>
      <w:r>
        <w:rPr>
          <w:i w:val="0"/>
        </w:rPr>
        <w:t>text-</w:t>
      </w:r>
      <w:r w:rsidRPr="00931FCA">
        <w:rPr>
          <w:i w:val="0"/>
        </w:rPr>
        <w:t xml:space="preserve">output </w:t>
      </w:r>
      <w:r w:rsidRPr="00A57961">
        <w:rPr>
          <w:b w:val="0"/>
        </w:rPr>
        <w:t>file</w:t>
      </w:r>
      <w:r>
        <w:rPr>
          <w:b w:val="0"/>
        </w:rPr>
        <w:t>-</w:t>
      </w:r>
      <w:r w:rsidRPr="00A57961">
        <w:rPr>
          <w:b w:val="0"/>
        </w:rPr>
        <w:t>name</w:t>
      </w:r>
    </w:p>
    <w:p w14:paraId="5FCA494E" w14:textId="77777777" w:rsidR="005B482F" w:rsidRDefault="005B482F" w:rsidP="005B482F">
      <w:pPr>
        <w:pStyle w:val="OptionDescription"/>
      </w:pPr>
      <w:r w:rsidRPr="000F05E7">
        <w:t>Save the tables or sections in human-readable text format in the specified file name. By default, when no output option is specified, text is produced on</w:t>
      </w:r>
      <w:r>
        <w:t xml:space="preserve"> </w:t>
      </w:r>
      <w:r w:rsidRPr="000F05E7">
        <w:t xml:space="preserve">the standard output. </w:t>
      </w:r>
    </w:p>
    <w:p w14:paraId="6E6B2461" w14:textId="77777777" w:rsidR="005B482F" w:rsidRDefault="005B482F" w:rsidP="005B482F">
      <w:pPr>
        <w:pStyle w:val="OptionDescription"/>
      </w:pPr>
      <w:r w:rsidRPr="000F05E7">
        <w:t>If you need text formatting on the standard output in</w:t>
      </w:r>
      <w:r>
        <w:t xml:space="preserve"> </w:t>
      </w:r>
      <w:r w:rsidRPr="000F05E7">
        <w:t xml:space="preserve">addition to other output </w:t>
      </w:r>
      <w:r>
        <w:t>such as XML, explicit</w:t>
      </w:r>
      <w:r w:rsidRPr="000F05E7">
        <w:t>ly specify</w:t>
      </w:r>
      <w:r>
        <w:t xml:space="preserve"> </w:t>
      </w:r>
      <w:r w:rsidRPr="000F05E7">
        <w:t>this option with "</w:t>
      </w:r>
      <w:r w:rsidRPr="00D811E6">
        <w:rPr>
          <w:rStyle w:val="Codeintext"/>
        </w:rPr>
        <w:t>-</w:t>
      </w:r>
      <w:r w:rsidRPr="000F05E7">
        <w:t>" as output file name.</w:t>
      </w:r>
    </w:p>
    <w:p w14:paraId="1F5F7E6C" w14:textId="77777777" w:rsidR="00AA181E" w:rsidRDefault="00AA181E" w:rsidP="00AA181E">
      <w:pPr>
        <w:pStyle w:val="OptionName"/>
      </w:pPr>
      <w:r>
        <w:t>--strict-xml</w:t>
      </w:r>
    </w:p>
    <w:p w14:paraId="2D81BF57" w14:textId="77777777" w:rsidR="00AA181E" w:rsidRDefault="00AA181E" w:rsidP="00AA181E">
      <w:pPr>
        <w:pStyle w:val="OptionDescription"/>
      </w:pPr>
      <w:r>
        <w:t>Save XML documents in strictly conformant XML format. By default, do not escape characters when this is not syntactically necessary to make the XML text more human-readable.</w:t>
      </w:r>
    </w:p>
    <w:p w14:paraId="659638BB" w14:textId="77777777" w:rsidR="00CF1A12" w:rsidRDefault="00CF1A12" w:rsidP="00CF1A12">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4F0B4CC0" w14:textId="1477E677" w:rsidR="00CF1A12" w:rsidRDefault="00CF1A12" w:rsidP="00CF1A12">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5909F0">
        <w:rPr>
          <w:lang w:val="en-US"/>
        </w:rPr>
        <w:t>2.7.3.2</w:t>
      </w:r>
      <w:r>
        <w:rPr>
          <w:lang w:val="en-US"/>
        </w:rPr>
        <w:fldChar w:fldCharType="end"/>
      </w:r>
      <w:r>
        <w:rPr>
          <w:lang w:val="en-US"/>
        </w:rPr>
        <w:t xml:space="preserve"> for details.</w:t>
      </w:r>
    </w:p>
    <w:p w14:paraId="7F8C5463" w14:textId="77777777" w:rsidR="00AA181E" w:rsidRPr="00BC06A7" w:rsidRDefault="00AA181E" w:rsidP="00AA181E">
      <w:pPr>
        <w:pStyle w:val="OptionName"/>
        <w:rPr>
          <w:rFonts w:ascii="Menlo" w:hAnsi="Menlo"/>
          <w:lang w:eastAsia="fr-FR"/>
        </w:rPr>
      </w:pPr>
      <w:r w:rsidRPr="00BC06A7">
        <w:t xml:space="preserve">-x </w:t>
      </w:r>
      <w:r w:rsidRPr="00A57961">
        <w:rPr>
          <w:b w:val="0"/>
          <w:i/>
        </w:rPr>
        <w:t>file</w:t>
      </w:r>
      <w:r>
        <w:rPr>
          <w:b w:val="0"/>
          <w:i/>
        </w:rPr>
        <w:t>-</w:t>
      </w:r>
      <w:r w:rsidRPr="00A57961">
        <w:rPr>
          <w:b w:val="0"/>
          <w:i/>
        </w:rPr>
        <w:t>name</w:t>
      </w:r>
      <w:r>
        <w:rPr>
          <w:b w:val="0"/>
          <w:i/>
        </w:rPr>
        <w:br/>
      </w:r>
      <w:r w:rsidRPr="00BC06A7">
        <w:t xml:space="preserve">--xml-output </w:t>
      </w:r>
      <w:r w:rsidRPr="00A57961">
        <w:rPr>
          <w:b w:val="0"/>
          <w:i/>
        </w:rPr>
        <w:t>file</w:t>
      </w:r>
      <w:r>
        <w:rPr>
          <w:b w:val="0"/>
          <w:i/>
        </w:rPr>
        <w:t>-</w:t>
      </w:r>
      <w:r w:rsidRPr="00A57961">
        <w:rPr>
          <w:b w:val="0"/>
          <w:i/>
        </w:rPr>
        <w:t>name</w:t>
      </w:r>
    </w:p>
    <w:p w14:paraId="458E56B8" w14:textId="77777777" w:rsidR="00AA181E" w:rsidRPr="00BC06A7" w:rsidRDefault="00AA181E" w:rsidP="00AA181E">
      <w:pPr>
        <w:pStyle w:val="OptionDescription"/>
      </w:pPr>
      <w:r w:rsidRPr="00BC06A7">
        <w:t>Save the tables in XML format in the specified file. To output the XML text on the standard output, explicitly specify this option with "</w:t>
      </w:r>
      <w:r w:rsidRPr="00D811E6">
        <w:rPr>
          <w:rStyle w:val="Codeintext"/>
        </w:rPr>
        <w:t>-</w:t>
      </w:r>
      <w:r w:rsidRPr="00BC06A7">
        <w:t>" as output file name.</w:t>
      </w:r>
    </w:p>
    <w:p w14:paraId="00A1BB52" w14:textId="77777777" w:rsidR="00FB3978" w:rsidRPr="0010024C" w:rsidRDefault="00FB3978" w:rsidP="00FB3978">
      <w:pPr>
        <w:pStyle w:val="UsageTitle"/>
        <w:rPr>
          <w:lang w:val="en-US"/>
        </w:rPr>
      </w:pPr>
      <w:r w:rsidRPr="00FB3978">
        <w:rPr>
          <w:lang w:val="en-US" w:eastAsia="fr-FR"/>
        </w:rPr>
        <w:t>Tables and sections</w:t>
      </w:r>
      <w:r w:rsidR="001C15B2">
        <w:rPr>
          <w:lang w:val="en-US" w:eastAsia="fr-FR"/>
        </w:rPr>
        <w:t xml:space="preserve"> interpretation and</w:t>
      </w:r>
      <w:r w:rsidRPr="00FB3978">
        <w:rPr>
          <w:lang w:val="en-US" w:eastAsia="fr-FR"/>
        </w:rPr>
        <w:t xml:space="preserve"> formatting </w:t>
      </w:r>
      <w:r w:rsidRPr="00FB3978">
        <w:rPr>
          <w:lang w:val="en-US"/>
        </w:rPr>
        <w:t>options</w:t>
      </w:r>
    </w:p>
    <w:p w14:paraId="579BF089" w14:textId="77777777" w:rsidR="00372BB3" w:rsidRDefault="00372BB3" w:rsidP="00372BB3">
      <w:pPr>
        <w:pStyle w:val="OptionName"/>
      </w:pPr>
      <w:r>
        <w:t>--abnt</w:t>
      </w:r>
    </w:p>
    <w:p w14:paraId="14679702" w14:textId="31AE0968"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5909F0">
        <w:t>2.4.2</w:t>
      </w:r>
      <w:r>
        <w:fldChar w:fldCharType="end"/>
      </w:r>
      <w:r>
        <w:t xml:space="preserve"> for more details.</w:t>
      </w:r>
    </w:p>
    <w:p w14:paraId="6518E17F" w14:textId="77777777" w:rsidR="006C1E16" w:rsidRDefault="006C1E16" w:rsidP="006C1E16">
      <w:pPr>
        <w:pStyle w:val="OptionName"/>
      </w:pPr>
      <w:r>
        <w:t>--atsc</w:t>
      </w:r>
    </w:p>
    <w:p w14:paraId="068FA0B4" w14:textId="5ED330BF" w:rsidR="006C1E16" w:rsidRDefault="006C1E16" w:rsidP="006C1E16">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5909F0">
        <w:t>2.4.2</w:t>
      </w:r>
      <w:r w:rsidR="00B361E9">
        <w:fldChar w:fldCharType="end"/>
      </w:r>
      <w:r w:rsidR="00B361E9">
        <w:t xml:space="preserve"> for more details.</w:t>
      </w:r>
    </w:p>
    <w:p w14:paraId="4F14CB84" w14:textId="77777777" w:rsidR="003F162C" w:rsidRDefault="003F162C" w:rsidP="003F162C">
      <w:pPr>
        <w:pStyle w:val="OptionName"/>
      </w:pPr>
      <w:r>
        <w:t>--brazil</w:t>
      </w:r>
    </w:p>
    <w:p w14:paraId="6BD074A5" w14:textId="77777777" w:rsidR="003F162C" w:rsidRDefault="003F162C" w:rsidP="003F162C">
      <w:pPr>
        <w:pStyle w:val="OptionDescription"/>
      </w:pPr>
      <w:r>
        <w:t xml:space="preserve">A synonym </w:t>
      </w:r>
      <w:r w:rsidR="005B3576">
        <w:t xml:space="preserve">for </w:t>
      </w:r>
      <w:r w:rsidRPr="00A51F47">
        <w:rPr>
          <w:rStyle w:val="Codeintext"/>
        </w:rPr>
        <w:t xml:space="preserve">--isdb </w:t>
      </w:r>
      <w:r w:rsidR="00552DA7">
        <w:rPr>
          <w:rStyle w:val="Codeintext"/>
        </w:rPr>
        <w:t xml:space="preserve">--abnt </w:t>
      </w:r>
      <w:r w:rsidRPr="00A51F47">
        <w:rPr>
          <w:rStyle w:val="Codeintext"/>
        </w:rPr>
        <w:t>--default-charset RAW-ISO-8859-15 --time-reference</w:t>
      </w:r>
      <w:r w:rsidRPr="007F73FC">
        <w:rPr>
          <w:rStyle w:val="Codeintext"/>
        </w:rPr>
        <w:t xml:space="preserve"> UTC-3</w:t>
      </w:r>
      <w:r>
        <w:t>.</w:t>
      </w:r>
    </w:p>
    <w:p w14:paraId="3717DB26" w14:textId="11321D0E" w:rsidR="003F162C" w:rsidRDefault="003F162C" w:rsidP="003F162C">
      <w:pPr>
        <w:pStyle w:val="OptionDescription"/>
      </w:pPr>
      <w:r>
        <w:t xml:space="preserve">See sections </w:t>
      </w:r>
      <w:r>
        <w:fldChar w:fldCharType="begin"/>
      </w:r>
      <w:r>
        <w:instrText xml:space="preserve"> REF _Ref57186380 \r \h </w:instrText>
      </w:r>
      <w:r>
        <w:fldChar w:fldCharType="separate"/>
      </w:r>
      <w:r w:rsidR="005909F0">
        <w:t>2.4.2</w:t>
      </w:r>
      <w:r>
        <w:fldChar w:fldCharType="end"/>
      </w:r>
      <w:r>
        <w:t xml:space="preserve"> and </w:t>
      </w:r>
      <w:r>
        <w:fldChar w:fldCharType="begin"/>
      </w:r>
      <w:r>
        <w:instrText xml:space="preserve"> REF _Ref57192801 \r \h </w:instrText>
      </w:r>
      <w:r>
        <w:fldChar w:fldCharType="separate"/>
      </w:r>
      <w:r w:rsidR="005909F0">
        <w:t>2.5.2</w:t>
      </w:r>
      <w:r>
        <w:fldChar w:fldCharType="end"/>
      </w:r>
      <w:r>
        <w:t xml:space="preserve"> for more details.</w:t>
      </w:r>
    </w:p>
    <w:p w14:paraId="293F085D" w14:textId="77777777" w:rsidR="00FB3978" w:rsidRPr="00FB3978" w:rsidRDefault="00FB3978" w:rsidP="00FB3978">
      <w:pPr>
        <w:pStyle w:val="OptionName"/>
      </w:pPr>
      <w:r w:rsidRPr="00FB3978">
        <w:lastRenderedPageBreak/>
        <w:t>-c</w:t>
      </w:r>
      <w:r>
        <w:br/>
      </w:r>
      <w:r w:rsidRPr="00FB3978">
        <w:t>--c-style</w:t>
      </w:r>
    </w:p>
    <w:p w14:paraId="72309D2B" w14:textId="77777777" w:rsidR="00FA3ED4" w:rsidRDefault="00FA3ED4" w:rsidP="00FA3ED4">
      <w:pPr>
        <w:pStyle w:val="OptionDescription"/>
      </w:pPr>
      <w:r>
        <w:t xml:space="preserve">Same as </w:t>
      </w:r>
      <w:r w:rsidRPr="005B3576">
        <w:rPr>
          <w:rStyle w:val="Codeintext"/>
        </w:rPr>
        <w:t>--raw-dump</w:t>
      </w:r>
      <w:r>
        <w:t xml:space="preserve"> (no interpretation of section) but dump the bytes in C-language style, e</w:t>
      </w:r>
      <w:r w:rsidR="00137DA8">
        <w:t>.</w:t>
      </w:r>
      <w:r>
        <w:t>g. “</w:t>
      </w:r>
      <w:r w:rsidRPr="00D6423E">
        <w:rPr>
          <w:rStyle w:val="Codeintext"/>
        </w:rPr>
        <w:t>0x01, 0x02,</w:t>
      </w:r>
      <w:r>
        <w:t>” instead of “</w:t>
      </w:r>
      <w:r w:rsidRPr="00D6423E">
        <w:rPr>
          <w:rStyle w:val="Codeintext"/>
        </w:rPr>
        <w:t>01 02</w:t>
      </w:r>
      <w:r>
        <w:t>”. Useful to include this output as data in a C source file.</w:t>
      </w:r>
    </w:p>
    <w:p w14:paraId="4E0A5C1A" w14:textId="77777777" w:rsidR="00EC5286" w:rsidRPr="00F85203" w:rsidRDefault="00EC5286" w:rsidP="00EC5286">
      <w:pPr>
        <w:pStyle w:val="OptionName"/>
        <w:rPr>
          <w:rFonts w:ascii="Menlo" w:hAnsi="Menlo"/>
          <w:lang w:eastAsia="fr-FR"/>
        </w:rPr>
      </w:pPr>
      <w:r w:rsidRPr="00F85203">
        <w:t xml:space="preserve">--default-charset </w:t>
      </w:r>
      <w:r w:rsidRPr="00324DAE">
        <w:rPr>
          <w:b w:val="0"/>
          <w:i/>
        </w:rPr>
        <w:t>name</w:t>
      </w:r>
    </w:p>
    <w:p w14:paraId="7E7C376B" w14:textId="77777777" w:rsidR="00674160" w:rsidRPr="00097D77" w:rsidRDefault="00674160" w:rsidP="00674160">
      <w:pPr>
        <w:pStyle w:val="OptionDescription"/>
      </w:pPr>
      <w:r w:rsidRPr="00097D77">
        <w:t>Default character set to use when interpreting strings from tables and descriptors.</w:t>
      </w:r>
    </w:p>
    <w:p w14:paraId="7E670C3D" w14:textId="45723CA3" w:rsidR="00364297" w:rsidRDefault="00364297" w:rsidP="00364297">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5909F0">
        <w:t>2.5</w:t>
      </w:r>
      <w:r>
        <w:fldChar w:fldCharType="end"/>
      </w:r>
      <w:r>
        <w:t xml:space="preserve"> for more details.</w:t>
      </w:r>
    </w:p>
    <w:p w14:paraId="524D707A" w14:textId="77777777" w:rsidR="00137DA8" w:rsidRDefault="00137DA8" w:rsidP="00137DA8">
      <w:pPr>
        <w:pStyle w:val="OptionName"/>
        <w:rPr>
          <w:lang w:eastAsia="fr-FR"/>
        </w:rPr>
      </w:pPr>
      <w:r>
        <w:rPr>
          <w:lang w:eastAsia="fr-FR"/>
        </w:rPr>
        <w:t xml:space="preserve">--default-pds </w:t>
      </w:r>
      <w:r w:rsidRPr="00324DAE">
        <w:rPr>
          <w:b w:val="0"/>
          <w:i/>
          <w:lang w:eastAsia="fr-FR"/>
        </w:rPr>
        <w:t>value</w:t>
      </w:r>
    </w:p>
    <w:p w14:paraId="4E7E5F9C" w14:textId="236577A3"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5909F0">
        <w:rPr>
          <w:lang w:eastAsia="fr-FR"/>
        </w:rPr>
        <w:t>2.4.2</w:t>
      </w:r>
      <w:r>
        <w:rPr>
          <w:lang w:eastAsia="fr-FR"/>
        </w:rPr>
        <w:fldChar w:fldCharType="end"/>
      </w:r>
      <w:r>
        <w:rPr>
          <w:lang w:eastAsia="fr-FR"/>
        </w:rPr>
        <w:t xml:space="preserve"> for more details.</w:t>
      </w:r>
    </w:p>
    <w:p w14:paraId="59B46478" w14:textId="77777777" w:rsidR="00B26EC4" w:rsidRPr="007D4329" w:rsidRDefault="00B26EC4" w:rsidP="00B26EC4">
      <w:pPr>
        <w:pStyle w:val="OptionName"/>
        <w:rPr>
          <w:rFonts w:ascii="Menlo" w:hAnsi="Menlo"/>
          <w:lang w:eastAsia="fr-FR"/>
        </w:rPr>
      </w:pPr>
      <w:r>
        <w:t>--europe</w:t>
      </w:r>
    </w:p>
    <w:p w14:paraId="787F3B6A" w14:textId="7892D3D4" w:rsidR="00734616" w:rsidRPr="00B26EC4" w:rsidRDefault="00734616" w:rsidP="00734616">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5909F0">
        <w:t>2.5</w:t>
      </w:r>
      <w:r>
        <w:fldChar w:fldCharType="end"/>
      </w:r>
      <w:r>
        <w:t xml:space="preserve"> for more details.</w:t>
      </w:r>
    </w:p>
    <w:p w14:paraId="441739F5" w14:textId="77777777" w:rsidR="007452DC" w:rsidRDefault="007452DC" w:rsidP="007452DC">
      <w:pPr>
        <w:pStyle w:val="OptionName"/>
      </w:pPr>
      <w:r>
        <w:t>--ignore-leap-seconds</w:t>
      </w:r>
    </w:p>
    <w:p w14:paraId="4A174DEF" w14:textId="6E08EBE9"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5909F0">
        <w:t>2.4.2</w:t>
      </w:r>
      <w:r>
        <w:fldChar w:fldCharType="end"/>
      </w:r>
      <w:r>
        <w:t xml:space="preserve"> for more details.</w:t>
      </w:r>
      <w:r>
        <w:fldChar w:fldCharType="begin"/>
      </w:r>
      <w:r>
        <w:instrText xml:space="preserve"> REF _Ref57186380 \r \h </w:instrText>
      </w:r>
      <w:r>
        <w:fldChar w:fldCharType="separate"/>
      </w:r>
      <w:r w:rsidR="005909F0">
        <w:t>2.4.2</w:t>
      </w:r>
      <w:r>
        <w:fldChar w:fldCharType="end"/>
      </w:r>
      <w:r w:rsidRPr="000269B0">
        <w:t xml:space="preserve"> </w:t>
      </w:r>
    </w:p>
    <w:p w14:paraId="7B15B32C" w14:textId="77777777" w:rsidR="002507BC" w:rsidRDefault="002507BC" w:rsidP="002507BC">
      <w:pPr>
        <w:pStyle w:val="OptionName"/>
      </w:pPr>
      <w:r>
        <w:t>--isdb</w:t>
      </w:r>
    </w:p>
    <w:p w14:paraId="0A8787AA" w14:textId="77777777" w:rsidR="002507BC" w:rsidRDefault="002507BC" w:rsidP="002507BC">
      <w:pPr>
        <w:pStyle w:val="OptionDescription"/>
      </w:pPr>
      <w:r>
        <w:t>Assume that the transport stream is an ISDB one.</w:t>
      </w:r>
    </w:p>
    <w:p w14:paraId="0C6C2ECC" w14:textId="77777777" w:rsidR="002507BC" w:rsidRPr="006C1E16" w:rsidRDefault="002507BC" w:rsidP="002507BC">
      <w:pPr>
        <w:pStyle w:val="OptionDescription"/>
      </w:pPr>
      <w:r>
        <w:t>ISDB streams are normally automatically detected from their signalization. This option is only useful when ISDB-related stuff are found in the TS before the first ISDB-specific table.</w:t>
      </w:r>
    </w:p>
    <w:p w14:paraId="2D4BF7C4" w14:textId="77777777" w:rsidR="009D6480" w:rsidRDefault="009D6480" w:rsidP="009D6480">
      <w:pPr>
        <w:pStyle w:val="OptionName"/>
      </w:pPr>
      <w:r>
        <w:t>--japan</w:t>
      </w:r>
    </w:p>
    <w:p w14:paraId="566CE1C2" w14:textId="77777777" w:rsidR="00615E7A" w:rsidRDefault="00615E7A" w:rsidP="00615E7A">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2A1DBB3A" w14:textId="5F49FC66" w:rsidR="00615E7A" w:rsidRDefault="00615E7A" w:rsidP="00615E7A">
      <w:pPr>
        <w:pStyle w:val="OptionDescription"/>
      </w:pPr>
      <w:r>
        <w:t xml:space="preserve">See sections </w:t>
      </w:r>
      <w:r>
        <w:fldChar w:fldCharType="begin"/>
      </w:r>
      <w:r>
        <w:instrText xml:space="preserve"> REF _Ref57186380 \r \h </w:instrText>
      </w:r>
      <w:r>
        <w:fldChar w:fldCharType="separate"/>
      </w:r>
      <w:r w:rsidR="005909F0">
        <w:t>2.4.2</w:t>
      </w:r>
      <w:r>
        <w:fldChar w:fldCharType="end"/>
      </w:r>
      <w:r>
        <w:t xml:space="preserve"> and </w:t>
      </w:r>
      <w:r>
        <w:fldChar w:fldCharType="begin"/>
      </w:r>
      <w:r>
        <w:instrText xml:space="preserve"> REF _Ref57192801 \r \h </w:instrText>
      </w:r>
      <w:r>
        <w:fldChar w:fldCharType="separate"/>
      </w:r>
      <w:r w:rsidR="005909F0">
        <w:t>2.5.2</w:t>
      </w:r>
      <w:r>
        <w:fldChar w:fldCharType="end"/>
      </w:r>
      <w:r>
        <w:t xml:space="preserve"> for more details.</w:t>
      </w:r>
    </w:p>
    <w:p w14:paraId="51A45B30" w14:textId="77777777" w:rsidR="00FB3978" w:rsidRPr="00FB3978" w:rsidRDefault="00FB3978" w:rsidP="00FB3978">
      <w:pPr>
        <w:pStyle w:val="OptionName"/>
      </w:pPr>
      <w:r w:rsidRPr="00FB3978">
        <w:t>--nested-tlv[=</w:t>
      </w:r>
      <w:r w:rsidRPr="00324DAE">
        <w:rPr>
          <w:b w:val="0"/>
          <w:i/>
        </w:rPr>
        <w:t>min-size</w:t>
      </w:r>
      <w:r w:rsidRPr="00FB3978">
        <w:t>]</w:t>
      </w:r>
    </w:p>
    <w:p w14:paraId="294B2657" w14:textId="77777777" w:rsidR="00FB3978" w:rsidRPr="00FB3978" w:rsidRDefault="00FB3978" w:rsidP="00FB3978">
      <w:pPr>
        <w:pStyle w:val="OptionDescription"/>
      </w:pPr>
      <w:r w:rsidRPr="00FB3978">
        <w:t xml:space="preserve">With option </w:t>
      </w:r>
      <w:r w:rsidRPr="00FB3978">
        <w:rPr>
          <w:rFonts w:ascii="Consolas" w:hAnsi="Consolas" w:cs="Consolas"/>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430AB2A5" w14:textId="77777777" w:rsidR="0012006A" w:rsidRDefault="0012006A" w:rsidP="0012006A">
      <w:pPr>
        <w:pStyle w:val="OptionName"/>
      </w:pPr>
      <w:r>
        <w:t>--philippines</w:t>
      </w:r>
    </w:p>
    <w:p w14:paraId="0C743205" w14:textId="77777777" w:rsidR="0012006A" w:rsidRDefault="0012006A" w:rsidP="0012006A">
      <w:pPr>
        <w:pStyle w:val="OptionDescription"/>
      </w:pPr>
      <w:r>
        <w:t xml:space="preserve">A synonym </w:t>
      </w:r>
      <w:r w:rsidRPr="00A51F47">
        <w:t xml:space="preserve">for </w:t>
      </w:r>
      <w:r w:rsidRPr="00A51F47">
        <w:rPr>
          <w:rStyle w:val="Codeintext"/>
        </w:rPr>
        <w:t xml:space="preserve">--isdb </w:t>
      </w:r>
      <w:r w:rsidR="00552DA7">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60AFA7A1" w14:textId="59B5155A" w:rsidR="0012006A" w:rsidRDefault="0012006A" w:rsidP="0012006A">
      <w:pPr>
        <w:pStyle w:val="OptionDescription"/>
      </w:pPr>
      <w:r>
        <w:t xml:space="preserve">See sections </w:t>
      </w:r>
      <w:r>
        <w:fldChar w:fldCharType="begin"/>
      </w:r>
      <w:r>
        <w:instrText xml:space="preserve"> REF _Ref57186380 \r \h </w:instrText>
      </w:r>
      <w:r>
        <w:fldChar w:fldCharType="separate"/>
      </w:r>
      <w:r w:rsidR="005909F0">
        <w:t>2.4.2</w:t>
      </w:r>
      <w:r>
        <w:fldChar w:fldCharType="end"/>
      </w:r>
      <w:r>
        <w:t xml:space="preserve"> and </w:t>
      </w:r>
      <w:r>
        <w:fldChar w:fldCharType="begin"/>
      </w:r>
      <w:r>
        <w:instrText xml:space="preserve"> REF _Ref57192801 \r \h </w:instrText>
      </w:r>
      <w:r>
        <w:fldChar w:fldCharType="separate"/>
      </w:r>
      <w:r w:rsidR="005909F0">
        <w:t>2.5.2</w:t>
      </w:r>
      <w:r>
        <w:fldChar w:fldCharType="end"/>
      </w:r>
      <w:r>
        <w:t xml:space="preserve"> for more details.</w:t>
      </w:r>
    </w:p>
    <w:p w14:paraId="4DBEC612" w14:textId="77777777" w:rsidR="00FB3978" w:rsidRPr="00FB3978" w:rsidRDefault="00FB3978" w:rsidP="00FB3978">
      <w:pPr>
        <w:pStyle w:val="OptionName"/>
      </w:pPr>
      <w:r w:rsidRPr="00FB3978">
        <w:t>-r</w:t>
      </w:r>
      <w:r>
        <w:br/>
      </w:r>
      <w:r w:rsidRPr="00FB3978">
        <w:t>--raw-dump</w:t>
      </w:r>
    </w:p>
    <w:p w14:paraId="2AC180AC" w14:textId="77777777" w:rsidR="00FB3978" w:rsidRPr="00FB3978" w:rsidRDefault="00FB3978" w:rsidP="00FB3978">
      <w:pPr>
        <w:pStyle w:val="OptionDescription"/>
      </w:pPr>
      <w:r w:rsidRPr="00FB3978">
        <w:t>Raw dump of section, no interpretation.</w:t>
      </w:r>
    </w:p>
    <w:p w14:paraId="5C72220C" w14:textId="77777777" w:rsidR="00C733D9" w:rsidRPr="00F5556D" w:rsidRDefault="00C733D9" w:rsidP="00C733D9">
      <w:pPr>
        <w:pStyle w:val="OptionName"/>
      </w:pPr>
      <w:r w:rsidRPr="00F5556D">
        <w:t xml:space="preserve">--time-reference </w:t>
      </w:r>
      <w:r w:rsidRPr="00F5556D">
        <w:rPr>
          <w:b w:val="0"/>
          <w:i/>
        </w:rPr>
        <w:t>name</w:t>
      </w:r>
    </w:p>
    <w:p w14:paraId="2190FEDA" w14:textId="2A7ACE09" w:rsidR="00C733D9" w:rsidRDefault="00C733D9" w:rsidP="00C733D9">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5909F0">
        <w:t>2.4.2</w:t>
      </w:r>
      <w:r>
        <w:fldChar w:fldCharType="end"/>
      </w:r>
      <w:r>
        <w:t xml:space="preserve"> for more details.</w:t>
      </w:r>
    </w:p>
    <w:p w14:paraId="528DB887" w14:textId="77777777" w:rsidR="00FB3978" w:rsidRPr="00FB3978" w:rsidRDefault="00FB3978" w:rsidP="00FB3978">
      <w:pPr>
        <w:pStyle w:val="OptionName"/>
      </w:pPr>
      <w:r w:rsidRPr="00FB3978">
        <w:t xml:space="preserve">--tlv </w:t>
      </w:r>
      <w:r w:rsidRPr="00324DAE">
        <w:rPr>
          <w:b w:val="0"/>
          <w:i/>
        </w:rPr>
        <w:t>syntax</w:t>
      </w:r>
    </w:p>
    <w:p w14:paraId="21ECE9E3" w14:textId="77777777" w:rsidR="00FB3978" w:rsidRPr="00FB3978" w:rsidRDefault="00FB3978" w:rsidP="00FB3978">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853B7B">
        <w:rPr>
          <w:rStyle w:val="Codeintext"/>
        </w:rPr>
        <w:t>--tlv</w:t>
      </w:r>
      <w:r w:rsidRPr="00FB3978">
        <w:t xml:space="preserve"> options</w:t>
      </w:r>
      <w:r>
        <w:t xml:space="preserve"> </w:t>
      </w:r>
      <w:r w:rsidRPr="00FB3978">
        <w:t>are allowed, each one describes a part of the section payload.</w:t>
      </w:r>
    </w:p>
    <w:p w14:paraId="18D570F3" w14:textId="77777777" w:rsidR="00FB3978" w:rsidRPr="00FB3978" w:rsidRDefault="00FB3978" w:rsidP="00FB3978">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5B3576">
        <w:rPr>
          <w:rStyle w:val="Codeintext"/>
        </w:rPr>
        <w:t>auto</w:t>
      </w:r>
      <w:r w:rsidRPr="00FB3978">
        <w:t>", the TLV extends up</w:t>
      </w:r>
      <w:r>
        <w:t xml:space="preserve"> </w:t>
      </w:r>
      <w:r w:rsidRPr="00FB3978">
        <w:t>to the end of the section. If the start field is "</w:t>
      </w:r>
      <w:r w:rsidRPr="005B3576">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w:t>
      </w:r>
      <w:r w:rsidRPr="00FB3978">
        <w:lastRenderedPageBreak/>
        <w:t>Tag and Length fields in</w:t>
      </w:r>
      <w:r>
        <w:t xml:space="preserve"> </w:t>
      </w:r>
      <w:r w:rsidRPr="00FB3978">
        <w:t xml:space="preserve">the TLV structure. The field </w:t>
      </w:r>
      <w:r w:rsidRPr="00FB3978">
        <w:rPr>
          <w:i/>
        </w:rPr>
        <w:t>order</w:t>
      </w:r>
      <w:r w:rsidRPr="00FB3978">
        <w:t xml:space="preserve"> must be either "</w:t>
      </w:r>
      <w:r w:rsidRPr="005B3576">
        <w:rPr>
          <w:rStyle w:val="Codeintext"/>
        </w:rPr>
        <w:t>msb</w:t>
      </w:r>
      <w:r w:rsidRPr="00FB3978">
        <w:t>" or "</w:t>
      </w:r>
      <w:r w:rsidRPr="005B3576">
        <w:rPr>
          <w:rStyle w:val="Codeintext"/>
        </w:rPr>
        <w:t>lsb</w:t>
      </w:r>
      <w:r w:rsidRPr="00FB3978">
        <w:t>" and</w:t>
      </w:r>
      <w:r>
        <w:t xml:space="preserve"> </w:t>
      </w:r>
      <w:r w:rsidRPr="00FB3978">
        <w:t>indicates the byte order of the Tag and Length fields.</w:t>
      </w:r>
    </w:p>
    <w:p w14:paraId="4F5AD8B1" w14:textId="77777777" w:rsidR="00FB3978" w:rsidRDefault="00FB3978" w:rsidP="00FB3978">
      <w:pPr>
        <w:pStyle w:val="OptionDescription"/>
      </w:pPr>
      <w:r w:rsidRPr="00FB3978">
        <w:t>All fields are optional. The default values are "</w:t>
      </w:r>
      <w:r w:rsidRPr="005B3576">
        <w:rPr>
          <w:rStyle w:val="Codeintext"/>
        </w:rPr>
        <w:t>auto,auto,1,1,msb</w:t>
      </w:r>
      <w:r w:rsidRPr="00FB3978">
        <w:t>".</w:t>
      </w:r>
    </w:p>
    <w:p w14:paraId="6B37E3E7" w14:textId="77777777" w:rsidR="00F01A22" w:rsidRDefault="00F01A22" w:rsidP="00F01A22">
      <w:pPr>
        <w:pStyle w:val="OptionName"/>
      </w:pPr>
      <w:r>
        <w:t>--usa</w:t>
      </w:r>
    </w:p>
    <w:p w14:paraId="5A2EFA72" w14:textId="3C092580" w:rsidR="00F01A22" w:rsidRDefault="00F01A22" w:rsidP="00F01A22">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5909F0">
        <w:t>2.4.2</w:t>
      </w:r>
      <w:r>
        <w:fldChar w:fldCharType="end"/>
      </w:r>
      <w:r>
        <w:t xml:space="preserve"> for more details.</w:t>
      </w:r>
    </w:p>
    <w:p w14:paraId="574AC60C" w14:textId="77777777" w:rsidR="00367217" w:rsidRPr="004C2BF2" w:rsidRDefault="00367217" w:rsidP="00367217">
      <w:pPr>
        <w:pStyle w:val="UsageTitle"/>
        <w:rPr>
          <w:lang w:val="en-US"/>
        </w:rPr>
      </w:pPr>
      <w:r w:rsidRPr="004C2BF2">
        <w:rPr>
          <w:lang w:val="en-US"/>
        </w:rPr>
        <w:t>CAS identification options</w:t>
      </w:r>
    </w:p>
    <w:p w14:paraId="6A9CA402" w14:textId="77777777" w:rsidR="00367217" w:rsidRDefault="00367217" w:rsidP="00367217">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64CBEEA" w14:textId="77777777" w:rsidR="00212374" w:rsidRDefault="00212374" w:rsidP="00212374">
      <w:pPr>
        <w:pStyle w:val="OptionName"/>
      </w:pPr>
      <w:r>
        <w:t>--conax</w:t>
      </w:r>
    </w:p>
    <w:p w14:paraId="1944D6D9" w14:textId="77777777" w:rsidR="00212374" w:rsidRDefault="00212374" w:rsidP="00212374">
      <w:pPr>
        <w:pStyle w:val="OptionDescription"/>
      </w:pPr>
      <w:r>
        <w:t>Interpret all EMM and ECM from unknown CAS as coming from Conax.</w:t>
      </w:r>
    </w:p>
    <w:p w14:paraId="00F31362" w14:textId="77777777" w:rsidR="00212374" w:rsidRDefault="00212374" w:rsidP="00212374">
      <w:pPr>
        <w:pStyle w:val="OptionDescription"/>
      </w:pPr>
      <w:r w:rsidRPr="00F96EE0">
        <w:t xml:space="preserve">Equivalent to </w:t>
      </w:r>
      <w:r w:rsidRPr="00CE6802">
        <w:rPr>
          <w:rStyle w:val="Codeintext"/>
        </w:rPr>
        <w:t>--default-cas-id 0x0B00</w:t>
      </w:r>
      <w:r w:rsidRPr="00F96EE0">
        <w:t>.</w:t>
      </w:r>
    </w:p>
    <w:p w14:paraId="083B5432" w14:textId="77777777" w:rsidR="00212374" w:rsidRDefault="00212374" w:rsidP="00212374">
      <w:pPr>
        <w:pStyle w:val="OptionName"/>
      </w:pPr>
      <w:r>
        <w:t xml:space="preserve">--default-cas-id </w:t>
      </w:r>
      <w:r w:rsidRPr="00F96EE0">
        <w:rPr>
          <w:b w:val="0"/>
          <w:i/>
        </w:rPr>
        <w:t>value</w:t>
      </w:r>
    </w:p>
    <w:p w14:paraId="6719C17A" w14:textId="77777777" w:rsidR="00212374" w:rsidRDefault="00212374" w:rsidP="00212374">
      <w:pPr>
        <w:pStyle w:val="OptionDescription"/>
      </w:pPr>
      <w:r>
        <w:t xml:space="preserve">Interpret all EMM's and ECM's from unknown CAS as coming from the specified </w:t>
      </w:r>
      <w:r w:rsidRPr="00F96EE0">
        <w:rPr>
          <w:i/>
        </w:rPr>
        <w:t>CA_System_Id</w:t>
      </w:r>
      <w:r>
        <w:t>.</w:t>
      </w:r>
    </w:p>
    <w:p w14:paraId="62205D51" w14:textId="77777777" w:rsidR="00212374" w:rsidRDefault="00212374" w:rsidP="00212374">
      <w:pPr>
        <w:pStyle w:val="OptionName"/>
      </w:pPr>
      <w:r>
        <w:t>--irdeto</w:t>
      </w:r>
    </w:p>
    <w:p w14:paraId="0EA8D57B" w14:textId="77777777" w:rsidR="00212374" w:rsidRDefault="00212374" w:rsidP="00212374">
      <w:pPr>
        <w:pStyle w:val="OptionDescription"/>
      </w:pPr>
      <w:r>
        <w:t>Interpret all EMM and ECM from unknown CAS as coming from Irdeto.</w:t>
      </w:r>
    </w:p>
    <w:p w14:paraId="7E12761E" w14:textId="77777777" w:rsidR="00212374" w:rsidRDefault="00212374" w:rsidP="00212374">
      <w:pPr>
        <w:pStyle w:val="OptionDescription"/>
      </w:pPr>
      <w:r w:rsidRPr="00F96EE0">
        <w:t xml:space="preserve">Equivalent to </w:t>
      </w:r>
      <w:r w:rsidRPr="00CE6802">
        <w:rPr>
          <w:rStyle w:val="Codeintext"/>
        </w:rPr>
        <w:t>--default-cas-id 0x0600</w:t>
      </w:r>
      <w:r w:rsidRPr="00F96EE0">
        <w:t>.</w:t>
      </w:r>
    </w:p>
    <w:p w14:paraId="254A6412" w14:textId="77777777" w:rsidR="00212374" w:rsidRDefault="00212374" w:rsidP="00212374">
      <w:pPr>
        <w:pStyle w:val="OptionName"/>
      </w:pPr>
      <w:r>
        <w:t>--mediaguard</w:t>
      </w:r>
    </w:p>
    <w:p w14:paraId="31EDD417" w14:textId="77777777" w:rsidR="00212374" w:rsidRDefault="00212374" w:rsidP="00212374">
      <w:pPr>
        <w:pStyle w:val="OptionDescription"/>
      </w:pPr>
      <w:r>
        <w:t>Interpret all EMM and ECM from unknown CAS as coming from MediaGuard.</w:t>
      </w:r>
    </w:p>
    <w:p w14:paraId="0BEE5020" w14:textId="77777777" w:rsidR="00212374" w:rsidRDefault="00212374" w:rsidP="00212374">
      <w:pPr>
        <w:pStyle w:val="OptionDescription"/>
      </w:pPr>
      <w:r w:rsidRPr="00F96EE0">
        <w:t xml:space="preserve">Equivalent to </w:t>
      </w:r>
      <w:r w:rsidRPr="00CE6802">
        <w:rPr>
          <w:rStyle w:val="Codeintext"/>
        </w:rPr>
        <w:t>--default-cas-id 0x0100</w:t>
      </w:r>
      <w:r w:rsidRPr="00F96EE0">
        <w:t>.</w:t>
      </w:r>
    </w:p>
    <w:p w14:paraId="50847FF7" w14:textId="77777777" w:rsidR="00212374" w:rsidRDefault="00212374" w:rsidP="00212374">
      <w:pPr>
        <w:pStyle w:val="OptionName"/>
      </w:pPr>
      <w:r>
        <w:t>--nagravision</w:t>
      </w:r>
    </w:p>
    <w:p w14:paraId="062E043F" w14:textId="77777777" w:rsidR="00212374" w:rsidRDefault="00212374" w:rsidP="00212374">
      <w:pPr>
        <w:pStyle w:val="OptionDescription"/>
      </w:pPr>
      <w:r>
        <w:t>Interpret all EMM and ECM from unknown CAS as coming from NagraVision.</w:t>
      </w:r>
    </w:p>
    <w:p w14:paraId="2E658C60" w14:textId="77777777" w:rsidR="00212374" w:rsidRDefault="00212374" w:rsidP="00212374">
      <w:pPr>
        <w:pStyle w:val="OptionDescription"/>
      </w:pPr>
      <w:r w:rsidRPr="00F96EE0">
        <w:t xml:space="preserve">Equivalent to </w:t>
      </w:r>
      <w:r w:rsidRPr="00CE6802">
        <w:rPr>
          <w:rStyle w:val="Codeintext"/>
        </w:rPr>
        <w:t>--default-cas-id 0x1800</w:t>
      </w:r>
      <w:r w:rsidRPr="00F96EE0">
        <w:t>.</w:t>
      </w:r>
    </w:p>
    <w:p w14:paraId="08C70E27" w14:textId="77777777" w:rsidR="00212374" w:rsidRDefault="00212374" w:rsidP="00212374">
      <w:pPr>
        <w:pStyle w:val="OptionName"/>
      </w:pPr>
      <w:r>
        <w:t>--nds</w:t>
      </w:r>
    </w:p>
    <w:p w14:paraId="5776A863" w14:textId="77777777" w:rsidR="00212374" w:rsidRPr="006479A7" w:rsidRDefault="00212374" w:rsidP="00212374">
      <w:pPr>
        <w:pStyle w:val="OptionDescription"/>
      </w:pPr>
      <w:r w:rsidRPr="006479A7">
        <w:t>Interpret all EMM and ECM from unknown CAS as coming from Synamedia (formerly known as NDS).</w:t>
      </w:r>
    </w:p>
    <w:p w14:paraId="7E26BCF8" w14:textId="77777777" w:rsidR="00212374" w:rsidRDefault="00212374" w:rsidP="00212374">
      <w:pPr>
        <w:pStyle w:val="OptionDescription"/>
      </w:pPr>
      <w:r w:rsidRPr="00F96EE0">
        <w:t xml:space="preserve">Equivalent to </w:t>
      </w:r>
      <w:r w:rsidRPr="00CE6802">
        <w:rPr>
          <w:rStyle w:val="Codeintext"/>
        </w:rPr>
        <w:t>--default-cas-id 0x0900</w:t>
      </w:r>
      <w:r w:rsidRPr="00F96EE0">
        <w:t>.</w:t>
      </w:r>
    </w:p>
    <w:p w14:paraId="2F2C8296" w14:textId="77777777" w:rsidR="00212374" w:rsidRDefault="00212374" w:rsidP="00212374">
      <w:pPr>
        <w:pStyle w:val="OptionName"/>
      </w:pPr>
      <w:r>
        <w:t>--safeaccess</w:t>
      </w:r>
    </w:p>
    <w:p w14:paraId="599A7E25" w14:textId="77777777" w:rsidR="00212374" w:rsidRDefault="00212374" w:rsidP="00212374">
      <w:pPr>
        <w:pStyle w:val="OptionDescription"/>
      </w:pPr>
      <w:r>
        <w:t>Interpret all EMM and ECM from unknown CAS as coming from SafeAccess.</w:t>
      </w:r>
    </w:p>
    <w:p w14:paraId="16E6407D" w14:textId="77777777" w:rsidR="00212374" w:rsidRDefault="00212374" w:rsidP="00212374">
      <w:pPr>
        <w:pStyle w:val="OptionDescription"/>
      </w:pPr>
      <w:r w:rsidRPr="00F96EE0">
        <w:t xml:space="preserve">Equivalent to </w:t>
      </w:r>
      <w:r w:rsidRPr="00CE6802">
        <w:rPr>
          <w:rStyle w:val="Codeintext"/>
        </w:rPr>
        <w:t>--default-cas-id 0x4ADC</w:t>
      </w:r>
      <w:r w:rsidRPr="00F96EE0">
        <w:t>.</w:t>
      </w:r>
    </w:p>
    <w:p w14:paraId="1A44B63B" w14:textId="77777777" w:rsidR="00212374" w:rsidRDefault="00212374" w:rsidP="00212374">
      <w:pPr>
        <w:pStyle w:val="OptionName"/>
      </w:pPr>
      <w:r>
        <w:t>--viaccess</w:t>
      </w:r>
    </w:p>
    <w:p w14:paraId="590FBF76" w14:textId="77777777" w:rsidR="00212374" w:rsidRDefault="00212374" w:rsidP="00212374">
      <w:pPr>
        <w:pStyle w:val="OptionDescription"/>
      </w:pPr>
      <w:r>
        <w:t>Interpret all EMM and ECM from unknown CAS as coming from Viaccess.</w:t>
      </w:r>
    </w:p>
    <w:p w14:paraId="4C30FD64" w14:textId="77777777" w:rsidR="00212374" w:rsidRDefault="00212374" w:rsidP="00212374">
      <w:pPr>
        <w:pStyle w:val="OptionDescription"/>
      </w:pPr>
      <w:r w:rsidRPr="00F96EE0">
        <w:t xml:space="preserve">Equivalent to </w:t>
      </w:r>
      <w:r w:rsidRPr="00CE6802">
        <w:rPr>
          <w:rStyle w:val="Codeintext"/>
        </w:rPr>
        <w:t>--default-cas-id 0x0500</w:t>
      </w:r>
      <w:r w:rsidRPr="00F96EE0">
        <w:t>.</w:t>
      </w:r>
    </w:p>
    <w:p w14:paraId="0E75B1E8" w14:textId="77777777" w:rsidR="00212374" w:rsidRDefault="00212374" w:rsidP="00212374">
      <w:pPr>
        <w:pStyle w:val="OptionName"/>
      </w:pPr>
      <w:r>
        <w:t>--widevine</w:t>
      </w:r>
    </w:p>
    <w:p w14:paraId="5436DD2F" w14:textId="77777777" w:rsidR="00212374" w:rsidRDefault="00212374" w:rsidP="00212374">
      <w:pPr>
        <w:pStyle w:val="OptionDescription"/>
      </w:pPr>
      <w:r>
        <w:t>Interpret all EMM and ECM from unknown CAS as coming from Widevine CAS.</w:t>
      </w:r>
    </w:p>
    <w:p w14:paraId="57D02DFD" w14:textId="77777777" w:rsidR="00212374" w:rsidRDefault="00212374" w:rsidP="00212374">
      <w:pPr>
        <w:pStyle w:val="OptionDescription"/>
      </w:pPr>
      <w:r w:rsidRPr="00F96EE0">
        <w:t xml:space="preserve">Equivalent to </w:t>
      </w:r>
      <w:r w:rsidRPr="00CE6802">
        <w:rPr>
          <w:rStyle w:val="Codeintext"/>
        </w:rPr>
        <w:t>--default-cas-id 0x4AD4</w:t>
      </w:r>
      <w:r w:rsidRPr="00F96EE0">
        <w:t>.</w:t>
      </w:r>
    </w:p>
    <w:p w14:paraId="68811B8C" w14:textId="77777777" w:rsidR="0024693D" w:rsidRPr="0010024C" w:rsidRDefault="0024693D" w:rsidP="0024693D">
      <w:pPr>
        <w:pStyle w:val="UsageTitle"/>
        <w:rPr>
          <w:lang w:val="en-US"/>
        </w:rPr>
      </w:pPr>
      <w:r>
        <w:rPr>
          <w:lang w:val="en-US"/>
        </w:rPr>
        <w:t xml:space="preserve">Generic common command </w:t>
      </w:r>
      <w:r w:rsidRPr="0010024C">
        <w:rPr>
          <w:lang w:val="en-US"/>
        </w:rPr>
        <w:t>options</w:t>
      </w:r>
    </w:p>
    <w:p w14:paraId="3C0AC57E"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4474161" w14:textId="77777777" w:rsidR="0024693D" w:rsidRDefault="0024693D" w:rsidP="0024693D">
      <w:pPr>
        <w:pStyle w:val="OptionName"/>
      </w:pPr>
      <w:r>
        <w:t>--debug[=</w:t>
      </w:r>
      <w:r w:rsidRPr="00A6771E">
        <w:rPr>
          <w:rStyle w:val="StyleOptionNameItaliqueCar"/>
        </w:rPr>
        <w:t>N</w:t>
      </w:r>
      <w:r>
        <w:t>]</w:t>
      </w:r>
    </w:p>
    <w:p w14:paraId="3CA3C81B" w14:textId="77777777" w:rsidR="0024693D" w:rsidRDefault="0024693D" w:rsidP="0024693D">
      <w:pPr>
        <w:pStyle w:val="OptionDescription"/>
      </w:pPr>
      <w:r>
        <w:t xml:space="preserve">Produce verbose debug output. Specify an optional debug level </w:t>
      </w:r>
      <w:r>
        <w:rPr>
          <w:i/>
          <w:iCs/>
        </w:rPr>
        <w:t>N</w:t>
      </w:r>
      <w:r>
        <w:t xml:space="preserve"> (1 by default).</w:t>
      </w:r>
    </w:p>
    <w:p w14:paraId="7240918B" w14:textId="77777777" w:rsidR="0024693D" w:rsidRDefault="0024693D" w:rsidP="0024693D">
      <w:pPr>
        <w:pStyle w:val="OptionName"/>
      </w:pPr>
      <w:r>
        <w:lastRenderedPageBreak/>
        <w:t>--help</w:t>
      </w:r>
    </w:p>
    <w:p w14:paraId="321C6441" w14:textId="77777777" w:rsidR="0024693D" w:rsidRDefault="0024693D" w:rsidP="0024693D">
      <w:pPr>
        <w:pStyle w:val="OptionDescription"/>
      </w:pPr>
      <w:r>
        <w:t>Display command help text.</w:t>
      </w:r>
    </w:p>
    <w:p w14:paraId="063ED4AE" w14:textId="77777777" w:rsidR="0024693D" w:rsidRPr="007B2A0D" w:rsidRDefault="0024693D" w:rsidP="0024693D">
      <w:pPr>
        <w:pStyle w:val="OptionName"/>
        <w:rPr>
          <w:lang w:val="fr-FR"/>
        </w:rPr>
      </w:pPr>
      <w:r w:rsidRPr="007B2A0D">
        <w:rPr>
          <w:lang w:val="fr-FR"/>
        </w:rPr>
        <w:t>-v</w:t>
      </w:r>
      <w:r>
        <w:rPr>
          <w:lang w:val="fr-FR"/>
        </w:rPr>
        <w:br/>
      </w:r>
      <w:r w:rsidRPr="007B2A0D">
        <w:rPr>
          <w:lang w:val="fr-FR"/>
        </w:rPr>
        <w:t>--verbose</w:t>
      </w:r>
    </w:p>
    <w:p w14:paraId="3371BA21" w14:textId="77777777" w:rsidR="0024693D" w:rsidRPr="007B2A0D" w:rsidRDefault="0024693D" w:rsidP="0024693D">
      <w:pPr>
        <w:pStyle w:val="OptionDescription"/>
        <w:rPr>
          <w:lang w:val="fr-FR"/>
        </w:rPr>
      </w:pPr>
      <w:r w:rsidRPr="007B2A0D">
        <w:rPr>
          <w:lang w:val="fr-FR"/>
        </w:rPr>
        <w:t>Produce verbose messages.</w:t>
      </w:r>
    </w:p>
    <w:p w14:paraId="2CFE5031" w14:textId="77777777" w:rsidR="0024693D" w:rsidRDefault="0024693D" w:rsidP="0024693D">
      <w:pPr>
        <w:pStyle w:val="OptionName"/>
      </w:pPr>
      <w:r>
        <w:t>--version</w:t>
      </w:r>
    </w:p>
    <w:p w14:paraId="3357373A" w14:textId="77777777" w:rsidR="0024693D" w:rsidRPr="00FB3978" w:rsidRDefault="0024693D" w:rsidP="0024693D">
      <w:pPr>
        <w:pStyle w:val="OptionDescription"/>
      </w:pPr>
      <w:r>
        <w:t>Display the version number.</w:t>
      </w:r>
    </w:p>
    <w:p w14:paraId="33EE743A" w14:textId="77777777" w:rsidR="00A771C4" w:rsidRDefault="00A771C4" w:rsidP="00C73CFB">
      <w:pPr>
        <w:pStyle w:val="ReferenceSectionTitle"/>
      </w:pPr>
      <w:bookmarkStart w:id="207" w:name="_Ref126665448"/>
      <w:bookmarkStart w:id="208" w:name="_Toc157506351"/>
      <w:bookmarkStart w:id="209" w:name="_Toc146211038"/>
      <w:r>
        <w:lastRenderedPageBreak/>
        <w:t>tsresync</w:t>
      </w:r>
      <w:bookmarkEnd w:id="207"/>
      <w:bookmarkEnd w:id="208"/>
      <w:bookmarkEnd w:id="209"/>
    </w:p>
    <w:p w14:paraId="5DEDABD6" w14:textId="77777777" w:rsidR="00C73CFB" w:rsidRPr="0040485F" w:rsidRDefault="00C73CFB" w:rsidP="00E233F7">
      <w:pPr>
        <w:pStyle w:val="UsageTitle"/>
        <w:rPr>
          <w:lang w:val="en-US"/>
        </w:rPr>
      </w:pPr>
      <w:r w:rsidRPr="0040485F">
        <w:rPr>
          <w:lang w:val="en-US"/>
        </w:rPr>
        <w:t xml:space="preserve">Resynchronize </w:t>
      </w:r>
      <w:r w:rsidR="00BC5799" w:rsidRPr="0040485F">
        <w:rPr>
          <w:lang w:val="en-US"/>
        </w:rPr>
        <w:t>c</w:t>
      </w:r>
      <w:r w:rsidRPr="0040485F">
        <w:rPr>
          <w:lang w:val="en-US"/>
        </w:rPr>
        <w:t xml:space="preserve">orrupted </w:t>
      </w:r>
      <w:r w:rsidR="00BC5799" w:rsidRPr="0040485F">
        <w:rPr>
          <w:lang w:val="en-US"/>
        </w:rPr>
        <w:t>t</w:t>
      </w:r>
      <w:r w:rsidRPr="0040485F">
        <w:rPr>
          <w:lang w:val="en-US"/>
        </w:rPr>
        <w:t xml:space="preserve">ransport </w:t>
      </w:r>
      <w:r w:rsidR="00BC5799" w:rsidRPr="0040485F">
        <w:rPr>
          <w:lang w:val="en-US"/>
        </w:rPr>
        <w:t>s</w:t>
      </w:r>
      <w:r w:rsidRPr="0040485F">
        <w:rPr>
          <w:lang w:val="en-US"/>
        </w:rPr>
        <w:t xml:space="preserve">tream </w:t>
      </w:r>
      <w:r w:rsidR="00BC5799" w:rsidRPr="0040485F">
        <w:rPr>
          <w:lang w:val="en-US"/>
        </w:rPr>
        <w:t>f</w:t>
      </w:r>
      <w:r w:rsidRPr="0040485F">
        <w:rPr>
          <w:lang w:val="en-US"/>
        </w:rPr>
        <w:t xml:space="preserve">iles </w:t>
      </w:r>
    </w:p>
    <w:p w14:paraId="01E6179F" w14:textId="77777777" w:rsidR="00A771C4" w:rsidRDefault="00A771C4">
      <w:pPr>
        <w:rPr>
          <w:lang w:val="en-GB"/>
        </w:rPr>
      </w:pPr>
      <w:r>
        <w:rPr>
          <w:lang w:val="en-GB"/>
        </w:rPr>
        <w:t>This utility resynchronizes a corrupted transport stream file.</w:t>
      </w:r>
    </w:p>
    <w:p w14:paraId="7324F14C" w14:textId="77777777" w:rsidR="00A771C4" w:rsidRDefault="00BD19C2" w:rsidP="00E233F7">
      <w:pPr>
        <w:pStyle w:val="UsageTitle"/>
      </w:pPr>
      <w:r>
        <w:t>Usage</w:t>
      </w:r>
    </w:p>
    <w:p w14:paraId="6B49D5D6" w14:textId="77777777" w:rsidR="00A771C4" w:rsidRPr="00643237" w:rsidRDefault="00A771C4">
      <w:pPr>
        <w:pStyle w:val="UsageSyntax"/>
      </w:pPr>
      <w:r w:rsidRPr="00643237">
        <w:t>tsresync [</w:t>
      </w:r>
      <w:r w:rsidRPr="00643237">
        <w:rPr>
          <w:i/>
          <w:iCs/>
        </w:rPr>
        <w:t>options</w:t>
      </w:r>
      <w:r w:rsidRPr="00643237">
        <w:t>] [</w:t>
      </w:r>
      <w:r w:rsidRPr="00643237">
        <w:rPr>
          <w:i/>
          <w:iCs/>
        </w:rPr>
        <w:t>input-file</w:t>
      </w:r>
      <w:r w:rsidRPr="00643237">
        <w:t>]</w:t>
      </w:r>
    </w:p>
    <w:p w14:paraId="0A9D72CC" w14:textId="77777777" w:rsidR="00A771C4" w:rsidRPr="0010024C" w:rsidRDefault="00A771C4" w:rsidP="00E233F7">
      <w:pPr>
        <w:pStyle w:val="UsageTitle"/>
        <w:rPr>
          <w:lang w:val="en-US"/>
        </w:rPr>
      </w:pPr>
      <w:r w:rsidRPr="0010024C">
        <w:rPr>
          <w:lang w:val="en-US"/>
        </w:rPr>
        <w:t>Input file</w:t>
      </w:r>
    </w:p>
    <w:p w14:paraId="5549BFEB" w14:textId="77777777" w:rsidR="00552EF5" w:rsidRDefault="00A771C4">
      <w:pPr>
        <w:pStyle w:val="NormalShifted"/>
      </w:pPr>
      <w:r>
        <w:t xml:space="preserve">MPEG transport stream, either a capture file or a pipe from a live stream. Must be a binary stream of </w:t>
      </w:r>
      <w:r w:rsidR="005177D1">
        <w:t>transport stream</w:t>
      </w:r>
      <w:r>
        <w:t xml:space="preserve"> packets, with </w:t>
      </w:r>
      <w:r w:rsidR="005177D1">
        <w:t xml:space="preserve">various encapsulation or </w:t>
      </w:r>
      <w:r w:rsidR="00552EF5">
        <w:t>possible corruptions.</w:t>
      </w:r>
    </w:p>
    <w:p w14:paraId="00427444"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0A3153D1" w14:textId="77777777" w:rsidR="00A771C4" w:rsidRPr="0010024C" w:rsidRDefault="00BD19C2" w:rsidP="00E233F7">
      <w:pPr>
        <w:pStyle w:val="UsageTitle"/>
        <w:rPr>
          <w:lang w:val="en-US"/>
        </w:rPr>
      </w:pPr>
      <w:r>
        <w:rPr>
          <w:lang w:val="en-US"/>
        </w:rPr>
        <w:t>Options</w:t>
      </w:r>
      <w:r w:rsidR="005177D1" w:rsidRPr="0010024C">
        <w:rPr>
          <w:lang w:val="en-US"/>
        </w:rPr>
        <w:tab/>
      </w:r>
    </w:p>
    <w:p w14:paraId="216925BC" w14:textId="77777777" w:rsidR="00A771C4" w:rsidRDefault="00A771C4">
      <w:pPr>
        <w:pStyle w:val="OptionName"/>
      </w:pPr>
      <w:r>
        <w:t>-c</w:t>
      </w:r>
      <w:r w:rsidR="003A5F4C">
        <w:br/>
      </w:r>
      <w:r>
        <w:t>--continue</w:t>
      </w:r>
    </w:p>
    <w:p w14:paraId="59D96899" w14:textId="77777777" w:rsidR="00A771C4" w:rsidRDefault="00A771C4">
      <w:pPr>
        <w:pStyle w:val="OptionDescription"/>
      </w:pPr>
      <w:r>
        <w:t>Continue re-resynchronizing after loss of synchronization. By default, stop after first packet not starting w</w:t>
      </w:r>
      <w:r w:rsidRPr="0040485F">
        <w:t xml:space="preserve">ith </w:t>
      </w:r>
      <w:r w:rsidRPr="00180F36">
        <w:rPr>
          <w:rStyle w:val="Codeintext"/>
        </w:rPr>
        <w:t>0x47</w:t>
      </w:r>
      <w:r w:rsidRPr="0040485F">
        <w:t>.</w:t>
      </w:r>
    </w:p>
    <w:p w14:paraId="048EA47B" w14:textId="77777777" w:rsidR="003D5416" w:rsidRDefault="003D5416" w:rsidP="003D5416">
      <w:pPr>
        <w:pStyle w:val="OptionName"/>
      </w:pPr>
      <w:r>
        <w:t xml:space="preserve">-h </w:t>
      </w:r>
      <w:r w:rsidRPr="007F0776">
        <w:rPr>
          <w:b w:val="0"/>
          <w:i/>
        </w:rPr>
        <w:t>value</w:t>
      </w:r>
      <w:r>
        <w:br/>
        <w:t xml:space="preserve">--header-size </w:t>
      </w:r>
      <w:r w:rsidRPr="007F0776">
        <w:rPr>
          <w:b w:val="0"/>
          <w:i/>
        </w:rPr>
        <w:t>value</w:t>
      </w:r>
    </w:p>
    <w:p w14:paraId="6F48AF90" w14:textId="77777777" w:rsidR="003D5416" w:rsidRDefault="003D5416" w:rsidP="003D5416">
      <w:pPr>
        <w:pStyle w:val="OptionDescription"/>
      </w:pPr>
      <w:r>
        <w:t xml:space="preserve">When used with </w:t>
      </w:r>
      <w:r w:rsidRPr="0040485F">
        <w:rPr>
          <w:rStyle w:val="Codeintext"/>
        </w:rPr>
        <w:t>--packet-size</w:t>
      </w:r>
      <w:r>
        <w:t>, specifies the size of extra data preceeding each packet in the input file. The default is zero.</w:t>
      </w:r>
    </w:p>
    <w:p w14:paraId="52841FF2" w14:textId="77777777" w:rsidR="00A771C4" w:rsidRDefault="00A771C4">
      <w:pPr>
        <w:pStyle w:val="OptionName"/>
      </w:pPr>
      <w:r>
        <w:t>-k</w:t>
      </w:r>
      <w:r w:rsidR="003A5F4C">
        <w:br/>
      </w:r>
      <w:r>
        <w:t>--keep</w:t>
      </w:r>
    </w:p>
    <w:p w14:paraId="31CA71D7" w14:textId="77777777" w:rsidR="00F24822" w:rsidRDefault="00F24822" w:rsidP="00F24822">
      <w:pPr>
        <w:pStyle w:val="OptionDescription"/>
      </w:pPr>
      <w:r>
        <w:t xml:space="preserve">Keep TS packet size from input to output file. By default, strip extra data and reduce packets to 188 bytes. See option </w:t>
      </w:r>
      <w:r w:rsidRPr="0040485F">
        <w:rPr>
          <w:rStyle w:val="Codeintext"/>
        </w:rPr>
        <w:t>--packet-size</w:t>
      </w:r>
      <w:r>
        <w:t xml:space="preserve"> for a description of supported input packet sizes.</w:t>
      </w:r>
    </w:p>
    <w:p w14:paraId="3E7E004D" w14:textId="77777777" w:rsidR="00A816CC" w:rsidRDefault="00A816CC" w:rsidP="00A816CC">
      <w:pPr>
        <w:pStyle w:val="OptionName"/>
      </w:pPr>
      <w:r>
        <w:t xml:space="preserve">-m </w:t>
      </w:r>
      <w:r w:rsidRPr="007F0776">
        <w:rPr>
          <w:b w:val="0"/>
          <w:i/>
        </w:rPr>
        <w:t>value</w:t>
      </w:r>
      <w:r>
        <w:br/>
        <w:t xml:space="preserve">--min-contiguous </w:t>
      </w:r>
      <w:r w:rsidRPr="007F0776">
        <w:rPr>
          <w:b w:val="0"/>
          <w:i/>
        </w:rPr>
        <w:t>value</w:t>
      </w:r>
    </w:p>
    <w:p w14:paraId="02DE507C" w14:textId="77777777" w:rsidR="00A816CC" w:rsidRDefault="00A816CC" w:rsidP="00A816CC">
      <w:pPr>
        <w:pStyle w:val="OptionDescription"/>
      </w:pPr>
      <w:r>
        <w:t>Minimum size containing contiguous valid packets to consider a slice of input file as containing actual packets (default: 512 kB).</w:t>
      </w:r>
    </w:p>
    <w:p w14:paraId="25C2559A" w14:textId="77777777" w:rsidR="00A771C4" w:rsidRPr="0040485F" w:rsidRDefault="00A771C4" w:rsidP="0040485F">
      <w:pPr>
        <w:pStyle w:val="OptionName"/>
      </w:pPr>
      <w:r w:rsidRPr="0040485F">
        <w:t xml:space="preserve">-o </w:t>
      </w:r>
      <w:r w:rsidRPr="0040485F">
        <w:rPr>
          <w:b w:val="0"/>
          <w:i/>
        </w:rPr>
        <w:t>file</w:t>
      </w:r>
      <w:r w:rsidR="00CA3E20" w:rsidRPr="0040485F">
        <w:rPr>
          <w:b w:val="0"/>
          <w:i/>
        </w:rPr>
        <w:t>-</w:t>
      </w:r>
      <w:r w:rsidRPr="0040485F">
        <w:rPr>
          <w:b w:val="0"/>
          <w:i/>
        </w:rPr>
        <w:t>name</w:t>
      </w:r>
      <w:r w:rsidR="003A5F4C" w:rsidRPr="0040485F">
        <w:br/>
      </w:r>
      <w:r w:rsidRPr="0040485F">
        <w:t xml:space="preserve">--output </w:t>
      </w:r>
      <w:r w:rsidRPr="0040485F">
        <w:rPr>
          <w:b w:val="0"/>
          <w:i/>
        </w:rPr>
        <w:t>file</w:t>
      </w:r>
      <w:r w:rsidR="00CA3E20" w:rsidRPr="0040485F">
        <w:rPr>
          <w:b w:val="0"/>
          <w:i/>
        </w:rPr>
        <w:t>-</w:t>
      </w:r>
      <w:r w:rsidRPr="0040485F">
        <w:rPr>
          <w:b w:val="0"/>
          <w:i/>
        </w:rPr>
        <w:t>name</w:t>
      </w:r>
    </w:p>
    <w:p w14:paraId="2B5AC366" w14:textId="77777777" w:rsidR="00A771C4" w:rsidRDefault="00A771C4">
      <w:pPr>
        <w:pStyle w:val="OptionDescription"/>
      </w:pPr>
      <w:r>
        <w:t>Output file name (standard output by default).</w:t>
      </w:r>
    </w:p>
    <w:p w14:paraId="5406F15A" w14:textId="77777777" w:rsidR="00907941" w:rsidRDefault="00907941" w:rsidP="00907941">
      <w:pPr>
        <w:pStyle w:val="OptionName"/>
      </w:pPr>
      <w:r>
        <w:t xml:space="preserve">-p </w:t>
      </w:r>
      <w:r w:rsidRPr="00CA3E20">
        <w:rPr>
          <w:b w:val="0"/>
          <w:i/>
        </w:rPr>
        <w:t>value</w:t>
      </w:r>
      <w:r>
        <w:br/>
        <w:t xml:space="preserve">--packet-size </w:t>
      </w:r>
      <w:r w:rsidRPr="00CA3E20">
        <w:rPr>
          <w:b w:val="0"/>
          <w:i/>
        </w:rPr>
        <w:t>value</w:t>
      </w:r>
    </w:p>
    <w:p w14:paraId="2965E69C" w14:textId="77777777" w:rsidR="00907941" w:rsidRDefault="00907941" w:rsidP="00907941">
      <w:pPr>
        <w:pStyle w:val="OptionDescription"/>
      </w:pPr>
      <w:r>
        <w:t>Expected TS packet size in bytes. By default, try:</w:t>
      </w:r>
    </w:p>
    <w:p w14:paraId="454CAB24" w14:textId="77777777" w:rsidR="00907941" w:rsidRDefault="00907941" w:rsidP="006B30A7">
      <w:pPr>
        <w:pStyle w:val="OptionDescription"/>
        <w:numPr>
          <w:ilvl w:val="0"/>
          <w:numId w:val="6"/>
        </w:numPr>
      </w:pPr>
      <w:r>
        <w:t>188-byte (standard)</w:t>
      </w:r>
    </w:p>
    <w:p w14:paraId="294E4DF6" w14:textId="77777777" w:rsidR="00907941" w:rsidRDefault="00907941" w:rsidP="006B30A7">
      <w:pPr>
        <w:pStyle w:val="OptionDescription"/>
        <w:numPr>
          <w:ilvl w:val="0"/>
          <w:numId w:val="6"/>
        </w:numPr>
      </w:pPr>
      <w:r>
        <w:t>204-byte (trailing 16-byte Reed-Solomon outer FEC)</w:t>
      </w:r>
    </w:p>
    <w:p w14:paraId="3C118D97" w14:textId="77777777" w:rsidR="00907941" w:rsidRDefault="00907941" w:rsidP="006B30A7">
      <w:pPr>
        <w:pStyle w:val="OptionDescription"/>
        <w:numPr>
          <w:ilvl w:val="0"/>
          <w:numId w:val="6"/>
        </w:numPr>
      </w:pPr>
      <w:r>
        <w:t>192-byte (leading 4-byte timestamp in M2TS/Blu-ray disc files).</w:t>
      </w:r>
    </w:p>
    <w:p w14:paraId="0871AEAE" w14:textId="77777777" w:rsidR="00907941" w:rsidRDefault="00907941" w:rsidP="00907941">
      <w:pPr>
        <w:pStyle w:val="OptionDescription"/>
      </w:pPr>
      <w:r>
        <w:t xml:space="preserve">If the input file contains any other type of packet encapsulation, use options </w:t>
      </w:r>
      <w:r w:rsidRPr="009B7CD0">
        <w:rPr>
          <w:rStyle w:val="Codeintext"/>
        </w:rPr>
        <w:t>--packet-size</w:t>
      </w:r>
      <w:r>
        <w:t xml:space="preserve"> and </w:t>
      </w:r>
      <w:r w:rsidRPr="009B7CD0">
        <w:rPr>
          <w:rStyle w:val="Codeintext"/>
        </w:rPr>
        <w:noBreakHyphen/>
      </w:r>
      <w:r w:rsidRPr="009B7CD0">
        <w:rPr>
          <w:rStyle w:val="Codeintext"/>
        </w:rPr>
        <w:noBreakHyphen/>
        <w:t>header-size</w:t>
      </w:r>
      <w:r>
        <w:t>.</w:t>
      </w:r>
    </w:p>
    <w:p w14:paraId="0C46EE01" w14:textId="77777777" w:rsidR="00A771C4" w:rsidRDefault="00A771C4">
      <w:pPr>
        <w:pStyle w:val="OptionName"/>
      </w:pPr>
      <w:r>
        <w:t xml:space="preserve">-s </w:t>
      </w:r>
      <w:r w:rsidRPr="00A6771E">
        <w:rPr>
          <w:rStyle w:val="StyleOptionNameItaliqueCar"/>
        </w:rPr>
        <w:t>value</w:t>
      </w:r>
      <w:r w:rsidR="003A5F4C">
        <w:br/>
      </w:r>
      <w:r>
        <w:t xml:space="preserve">--sync-size </w:t>
      </w:r>
      <w:r w:rsidRPr="00A6771E">
        <w:rPr>
          <w:rStyle w:val="StyleOptionNameItaliqueCar"/>
        </w:rPr>
        <w:t>value</w:t>
      </w:r>
    </w:p>
    <w:p w14:paraId="182556F6" w14:textId="77777777" w:rsidR="00A771C4" w:rsidRDefault="00A771C4">
      <w:pPr>
        <w:pStyle w:val="OptionDescription"/>
      </w:pPr>
      <w:r>
        <w:t>Number of initial bytes to analyze to find start of packet synchronization (default</w:t>
      </w:r>
      <w:r w:rsidR="00293E1A">
        <w:t>:</w:t>
      </w:r>
      <w:r>
        <w:t xml:space="preserve"> 1 MB).</w:t>
      </w:r>
    </w:p>
    <w:p w14:paraId="6B85D07D" w14:textId="77777777" w:rsidR="006D0693" w:rsidRPr="0010024C" w:rsidRDefault="006D0693" w:rsidP="006D0693">
      <w:pPr>
        <w:pStyle w:val="UsageTitle"/>
        <w:rPr>
          <w:lang w:val="en-US"/>
        </w:rPr>
      </w:pPr>
      <w:r>
        <w:rPr>
          <w:lang w:val="en-US"/>
        </w:rPr>
        <w:lastRenderedPageBreak/>
        <w:t xml:space="preserve">Generic common command </w:t>
      </w:r>
      <w:r w:rsidRPr="0010024C">
        <w:rPr>
          <w:lang w:val="en-US"/>
        </w:rPr>
        <w:t>options</w:t>
      </w:r>
    </w:p>
    <w:p w14:paraId="079C434D"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0CE8611" w14:textId="77777777" w:rsidR="006D0693" w:rsidRDefault="006D0693" w:rsidP="006D0693">
      <w:pPr>
        <w:pStyle w:val="OptionName"/>
      </w:pPr>
      <w:r>
        <w:t>--debug[=</w:t>
      </w:r>
      <w:r w:rsidRPr="00A6771E">
        <w:rPr>
          <w:rStyle w:val="StyleOptionNameItaliqueCar"/>
        </w:rPr>
        <w:t>N</w:t>
      </w:r>
      <w:r>
        <w:t>]</w:t>
      </w:r>
    </w:p>
    <w:p w14:paraId="5DF9EA47" w14:textId="77777777" w:rsidR="006D0693" w:rsidRDefault="006D0693" w:rsidP="006D0693">
      <w:pPr>
        <w:pStyle w:val="OptionDescription"/>
      </w:pPr>
      <w:r>
        <w:t xml:space="preserve">Produce verbose debug output. Specify an optional debug level </w:t>
      </w:r>
      <w:r>
        <w:rPr>
          <w:i/>
          <w:iCs/>
        </w:rPr>
        <w:t>N</w:t>
      </w:r>
      <w:r>
        <w:t xml:space="preserve"> (1 by default).</w:t>
      </w:r>
    </w:p>
    <w:p w14:paraId="579D9729" w14:textId="77777777" w:rsidR="006D0693" w:rsidRDefault="006D0693" w:rsidP="006D0693">
      <w:pPr>
        <w:pStyle w:val="OptionName"/>
      </w:pPr>
      <w:r>
        <w:t>--help</w:t>
      </w:r>
    </w:p>
    <w:p w14:paraId="53BCD2EA" w14:textId="77777777" w:rsidR="006D0693" w:rsidRDefault="006D0693" w:rsidP="006D0693">
      <w:pPr>
        <w:pStyle w:val="OptionDescription"/>
      </w:pPr>
      <w:r>
        <w:t>Display command help text.</w:t>
      </w:r>
    </w:p>
    <w:p w14:paraId="0DF43EBE" w14:textId="77777777" w:rsidR="006D0693" w:rsidRPr="007B2A0D" w:rsidRDefault="006D0693" w:rsidP="006D0693">
      <w:pPr>
        <w:pStyle w:val="OptionName"/>
        <w:rPr>
          <w:lang w:val="fr-FR"/>
        </w:rPr>
      </w:pPr>
      <w:r w:rsidRPr="007B2A0D">
        <w:rPr>
          <w:lang w:val="fr-FR"/>
        </w:rPr>
        <w:t>-v</w:t>
      </w:r>
      <w:r>
        <w:rPr>
          <w:lang w:val="fr-FR"/>
        </w:rPr>
        <w:br/>
      </w:r>
      <w:r w:rsidRPr="007B2A0D">
        <w:rPr>
          <w:lang w:val="fr-FR"/>
        </w:rPr>
        <w:t>--verbose</w:t>
      </w:r>
    </w:p>
    <w:p w14:paraId="6E17A96E" w14:textId="77777777" w:rsidR="006D0693" w:rsidRPr="007B2A0D" w:rsidRDefault="006D0693" w:rsidP="006D0693">
      <w:pPr>
        <w:pStyle w:val="OptionDescription"/>
        <w:rPr>
          <w:lang w:val="fr-FR"/>
        </w:rPr>
      </w:pPr>
      <w:r w:rsidRPr="007B2A0D">
        <w:rPr>
          <w:lang w:val="fr-FR"/>
        </w:rPr>
        <w:t>Produce verbose messages.</w:t>
      </w:r>
    </w:p>
    <w:p w14:paraId="1CCBD9D3" w14:textId="77777777" w:rsidR="006D0693" w:rsidRDefault="006D0693" w:rsidP="006D0693">
      <w:pPr>
        <w:pStyle w:val="OptionName"/>
      </w:pPr>
      <w:r>
        <w:t>--version</w:t>
      </w:r>
    </w:p>
    <w:p w14:paraId="537026AD" w14:textId="77777777" w:rsidR="00A771C4" w:rsidRDefault="006D0693" w:rsidP="006D0693">
      <w:pPr>
        <w:pStyle w:val="OptionDescription"/>
      </w:pPr>
      <w:r>
        <w:t>Display the version number.</w:t>
      </w:r>
    </w:p>
    <w:p w14:paraId="1088AF70" w14:textId="77777777" w:rsidR="00B54AE9" w:rsidRDefault="00B54AE9" w:rsidP="00C73CFB">
      <w:pPr>
        <w:pStyle w:val="ReferenceSectionTitle"/>
      </w:pPr>
      <w:bookmarkStart w:id="210" w:name="_Ref195439282"/>
      <w:bookmarkStart w:id="211" w:name="_Toc146211039"/>
      <w:r>
        <w:lastRenderedPageBreak/>
        <w:t>tsscan</w:t>
      </w:r>
      <w:bookmarkEnd w:id="210"/>
      <w:bookmarkEnd w:id="211"/>
    </w:p>
    <w:p w14:paraId="66BF2770" w14:textId="77777777" w:rsidR="00C73CFB" w:rsidRPr="009E2884" w:rsidRDefault="009E2884" w:rsidP="00E233F7">
      <w:pPr>
        <w:pStyle w:val="UsageTitle"/>
        <w:rPr>
          <w:lang w:val="en-US"/>
        </w:rPr>
      </w:pPr>
      <w:r w:rsidRPr="009E2884">
        <w:rPr>
          <w:lang w:val="en-US"/>
        </w:rPr>
        <w:t>Digital TV</w:t>
      </w:r>
      <w:r w:rsidR="00C73CFB" w:rsidRPr="009E2884">
        <w:rPr>
          <w:lang w:val="en-US"/>
        </w:rPr>
        <w:t xml:space="preserve"> </w:t>
      </w:r>
      <w:r w:rsidRPr="009E2884">
        <w:rPr>
          <w:lang w:val="en-US"/>
        </w:rPr>
        <w:t>n</w:t>
      </w:r>
      <w:r w:rsidR="00C73CFB" w:rsidRPr="009E2884">
        <w:rPr>
          <w:lang w:val="en-US"/>
        </w:rPr>
        <w:t xml:space="preserve">etwork </w:t>
      </w:r>
      <w:r w:rsidRPr="009E2884">
        <w:rPr>
          <w:lang w:val="en-US"/>
        </w:rPr>
        <w:t>s</w:t>
      </w:r>
      <w:r w:rsidR="00C73CFB" w:rsidRPr="009E2884">
        <w:rPr>
          <w:lang w:val="en-US"/>
        </w:rPr>
        <w:t xml:space="preserve">canning </w:t>
      </w:r>
      <w:r>
        <w:rPr>
          <w:lang w:val="en-US"/>
        </w:rPr>
        <w:t>of frequencies and services</w:t>
      </w:r>
    </w:p>
    <w:p w14:paraId="4E58E607" w14:textId="77777777" w:rsidR="00B54AE9" w:rsidRDefault="00B54AE9" w:rsidP="00B54AE9">
      <w:r>
        <w:t>This utility scans frequencies, transport streams and services in a D</w:t>
      </w:r>
      <w:r w:rsidR="007D78F4">
        <w:t>TV</w:t>
      </w:r>
      <w:r>
        <w:t xml:space="preserve"> network.</w:t>
      </w:r>
    </w:p>
    <w:p w14:paraId="437D7B6D" w14:textId="77777777" w:rsidR="007D78F4" w:rsidRDefault="007D78F4" w:rsidP="00B54AE9">
      <w:r>
        <w:t>There are two types of scanning:</w:t>
      </w:r>
    </w:p>
    <w:p w14:paraId="3FF4D91E" w14:textId="77777777" w:rsidR="007D78F4" w:rsidRDefault="007D78F4" w:rsidP="006B30A7">
      <w:pPr>
        <w:pStyle w:val="ListParagraph"/>
        <w:numPr>
          <w:ilvl w:val="0"/>
          <w:numId w:val="28"/>
        </w:numPr>
        <w:ind w:left="714" w:hanging="357"/>
        <w:contextualSpacing w:val="0"/>
      </w:pPr>
      <w:r>
        <w:t xml:space="preserve">NIT-based scanning: Modulation parameters must be given. In a first phase, the specified </w:t>
      </w:r>
      <w:r w:rsidR="0023610A">
        <w:t xml:space="preserve">“reference” </w:t>
      </w:r>
      <w:r>
        <w:t>transport stream is acquired</w:t>
      </w:r>
      <w:r w:rsidR="003D144D">
        <w:t xml:space="preserve">, </w:t>
      </w:r>
      <w:r>
        <w:t>its NIT is read</w:t>
      </w:r>
      <w:r w:rsidR="003D144D">
        <w:t xml:space="preserve"> and a</w:t>
      </w:r>
      <w:r>
        <w:t xml:space="preserve">ll transport stream descriptions (with their </w:t>
      </w:r>
      <w:r>
        <w:rPr>
          <w:i/>
        </w:rPr>
        <w:t>delivery system descriptors</w:t>
      </w:r>
      <w:r>
        <w:t>) are interpreted. In a second phase, all these transport streams are acquired to check their content.</w:t>
      </w:r>
    </w:p>
    <w:p w14:paraId="2F3A298B" w14:textId="77777777" w:rsidR="007D78F4" w:rsidRDefault="007D78F4" w:rsidP="006B30A7">
      <w:pPr>
        <w:pStyle w:val="ListParagraph"/>
        <w:numPr>
          <w:ilvl w:val="0"/>
          <w:numId w:val="28"/>
        </w:numPr>
        <w:contextualSpacing w:val="0"/>
      </w:pPr>
      <w:r>
        <w:t>Blind band scanning: This</w:t>
      </w:r>
      <w:r w:rsidR="0023610A">
        <w:t xml:space="preserve"> method applies to UHF and VHF bands only, for terrestrial DTV networks. All predefined channels in the selected band in the selected region or country are scanned one by one. </w:t>
      </w:r>
    </w:p>
    <w:p w14:paraId="65588493" w14:textId="77777777" w:rsidR="00B54AE9" w:rsidRPr="0077066D" w:rsidRDefault="00BD19C2" w:rsidP="00E233F7">
      <w:pPr>
        <w:pStyle w:val="UsageTitle"/>
        <w:rPr>
          <w:lang w:val="en-US"/>
        </w:rPr>
      </w:pPr>
      <w:r>
        <w:rPr>
          <w:lang w:val="en-US"/>
        </w:rPr>
        <w:t>Usage</w:t>
      </w:r>
    </w:p>
    <w:p w14:paraId="0FE2D565" w14:textId="77777777" w:rsidR="00B54AE9" w:rsidRPr="0077066D" w:rsidRDefault="00B54AE9" w:rsidP="00B54AE9">
      <w:pPr>
        <w:pStyle w:val="UsageSyntax"/>
        <w:rPr>
          <w:lang w:val="en-US"/>
        </w:rPr>
      </w:pPr>
      <w:r w:rsidRPr="0077066D">
        <w:rPr>
          <w:lang w:val="en-US"/>
        </w:rPr>
        <w:t>tsscan [</w:t>
      </w:r>
      <w:r w:rsidRPr="0077066D">
        <w:rPr>
          <w:i/>
          <w:lang w:val="en-US"/>
        </w:rPr>
        <w:t>options</w:t>
      </w:r>
      <w:r w:rsidRPr="0077066D">
        <w:rPr>
          <w:lang w:val="en-US"/>
        </w:rPr>
        <w:t>]</w:t>
      </w:r>
    </w:p>
    <w:p w14:paraId="0C213CF1" w14:textId="77777777" w:rsidR="009E2884" w:rsidRDefault="009E2884" w:rsidP="009E2884">
      <w:pPr>
        <w:pStyle w:val="UsageTitle"/>
        <w:rPr>
          <w:lang w:val="en-US"/>
        </w:rPr>
      </w:pPr>
      <w:r w:rsidRPr="0062643E">
        <w:rPr>
          <w:lang w:val="en-US"/>
        </w:rPr>
        <w:t xml:space="preserve">Scanning </w:t>
      </w:r>
      <w:r w:rsidR="00C3202C">
        <w:rPr>
          <w:lang w:val="en-US"/>
        </w:rPr>
        <w:t>method selection</w:t>
      </w:r>
    </w:p>
    <w:p w14:paraId="722B9455" w14:textId="77777777" w:rsidR="009E2884" w:rsidRDefault="009E2884" w:rsidP="009E2884">
      <w:pPr>
        <w:pStyle w:val="OptionName"/>
      </w:pPr>
      <w:r>
        <w:t>-n</w:t>
      </w:r>
      <w:r>
        <w:br/>
        <w:t>--nit-scan</w:t>
      </w:r>
    </w:p>
    <w:p w14:paraId="0CE67638" w14:textId="77777777" w:rsidR="009E2884" w:rsidRDefault="009E2884" w:rsidP="009E2884">
      <w:pPr>
        <w:pStyle w:val="OptionDescription"/>
      </w:pPr>
      <w:r>
        <w:t>Perform a NIT-based scanning.</w:t>
      </w:r>
    </w:p>
    <w:p w14:paraId="00520735" w14:textId="77777777" w:rsidR="009E2884" w:rsidRDefault="009E2884" w:rsidP="009E2884">
      <w:pPr>
        <w:pStyle w:val="OptionDescription"/>
      </w:pPr>
      <w:r>
        <w:t>Tuning parameters for a reference transport stream must be present (frequency or channel reference). The NIT is read on the specified frequency and a full scan of the corresponding network is performed.</w:t>
      </w:r>
    </w:p>
    <w:p w14:paraId="65EB2CF5" w14:textId="77777777" w:rsidR="009E2884" w:rsidRDefault="009E2884" w:rsidP="009E2884">
      <w:pPr>
        <w:pStyle w:val="OptionName"/>
      </w:pPr>
      <w:r>
        <w:t>-u</w:t>
      </w:r>
      <w:r>
        <w:br/>
        <w:t>--uhf-band</w:t>
      </w:r>
    </w:p>
    <w:p w14:paraId="0A288F65" w14:textId="77777777" w:rsidR="009E2884" w:rsidRDefault="009E2884" w:rsidP="009E2884">
      <w:pPr>
        <w:pStyle w:val="OptionDescription"/>
      </w:pPr>
      <w:r>
        <w:t>Perform a complete UHF-band scanning (DVB-T, ISDB-T or ATSC).</w:t>
      </w:r>
    </w:p>
    <w:p w14:paraId="5111D621" w14:textId="77777777" w:rsidR="009E2884" w:rsidRDefault="009E2884" w:rsidP="009E2884">
      <w:pPr>
        <w:pStyle w:val="OptionDescription"/>
      </w:pPr>
      <w:r>
        <w:t xml:space="preserve">Use the predefined UHF frequency layout of the specified region (see option </w:t>
      </w:r>
      <w:r w:rsidRPr="00CE6802">
        <w:rPr>
          <w:rStyle w:val="Codeintext"/>
        </w:rPr>
        <w:t>--hf-band-region</w:t>
      </w:r>
      <w:r>
        <w:t>).</w:t>
      </w:r>
    </w:p>
    <w:p w14:paraId="345091EC" w14:textId="77777777" w:rsidR="009E2884" w:rsidRDefault="009E2884" w:rsidP="009E2884">
      <w:pPr>
        <w:pStyle w:val="OptionDescription"/>
      </w:pPr>
      <w:r>
        <w:t xml:space="preserve">By default, scan the center frequency of each channel only. Use option </w:t>
      </w:r>
      <w:r w:rsidRPr="00CE6802">
        <w:rPr>
          <w:rStyle w:val="Codeintext"/>
        </w:rPr>
        <w:t>--use-offsets</w:t>
      </w:r>
      <w:r>
        <w:t xml:space="preserve"> to scan all predefined offsets in each channel.</w:t>
      </w:r>
    </w:p>
    <w:p w14:paraId="11FACDB9" w14:textId="77777777" w:rsidR="009E2884" w:rsidRDefault="009E2884" w:rsidP="009E2884">
      <w:pPr>
        <w:pStyle w:val="OptionName"/>
      </w:pPr>
      <w:r>
        <w:t>-v</w:t>
      </w:r>
      <w:r>
        <w:br/>
        <w:t>--vhf-band</w:t>
      </w:r>
    </w:p>
    <w:p w14:paraId="5DB2F484" w14:textId="77777777" w:rsidR="00387933" w:rsidRDefault="009E2884" w:rsidP="009E2884">
      <w:pPr>
        <w:pStyle w:val="OptionDescription"/>
      </w:pPr>
      <w:r>
        <w:t>Perform a com</w:t>
      </w:r>
      <w:r w:rsidR="00387933">
        <w:t>plete VHF-band scanning.</w:t>
      </w:r>
    </w:p>
    <w:p w14:paraId="355B62A4" w14:textId="77777777" w:rsidR="009E2884" w:rsidRDefault="009E2884" w:rsidP="009E2884">
      <w:pPr>
        <w:pStyle w:val="OptionDescription"/>
      </w:pPr>
      <w:r>
        <w:t xml:space="preserve">See also option </w:t>
      </w:r>
      <w:r w:rsidRPr="00CE6802">
        <w:rPr>
          <w:rStyle w:val="Codeintext"/>
        </w:rPr>
        <w:t>--uhf-band</w:t>
      </w:r>
      <w:r>
        <w:t>.</w:t>
      </w:r>
    </w:p>
    <w:p w14:paraId="0DE3FCA1" w14:textId="77777777" w:rsidR="0062643E" w:rsidRDefault="0062643E" w:rsidP="0062643E">
      <w:pPr>
        <w:pStyle w:val="UsageTitle"/>
        <w:rPr>
          <w:lang w:val="en-US"/>
        </w:rPr>
      </w:pPr>
      <w:r>
        <w:rPr>
          <w:lang w:val="en-US"/>
        </w:rPr>
        <w:t xml:space="preserve">Tuner device </w:t>
      </w:r>
      <w:r w:rsidRPr="0062643E">
        <w:rPr>
          <w:lang w:val="en-US"/>
        </w:rPr>
        <w:t xml:space="preserve">options </w:t>
      </w:r>
      <w:r>
        <w:rPr>
          <w:lang w:val="en-US"/>
        </w:rPr>
        <w:t>and tuning parameters</w:t>
      </w:r>
    </w:p>
    <w:p w14:paraId="7E5F782A" w14:textId="31CB5A0D" w:rsidR="00082475" w:rsidRDefault="00082475" w:rsidP="00082475">
      <w:pPr>
        <w:pStyle w:val="NormalShifted"/>
      </w:pPr>
      <w:r>
        <w:t xml:space="preserve">All options from the </w:t>
      </w:r>
      <w:r>
        <w:rPr>
          <w:i/>
        </w:rPr>
        <w:t>dvb</w:t>
      </w:r>
      <w:r>
        <w:t xml:space="preserve"> input plugin are also available to </w:t>
      </w:r>
      <w:r>
        <w:rPr>
          <w:i/>
        </w:rPr>
        <w:t>tsscan</w:t>
      </w:r>
      <w:r>
        <w:t xml:space="preserve">. See page </w:t>
      </w:r>
      <w:r>
        <w:fldChar w:fldCharType="begin"/>
      </w:r>
      <w:r>
        <w:instrText xml:space="preserve"> PAGEREF dvbinput \h </w:instrText>
      </w:r>
      <w:r>
        <w:fldChar w:fldCharType="separate"/>
      </w:r>
      <w:r w:rsidR="005909F0">
        <w:rPr>
          <w:noProof/>
        </w:rPr>
        <w:t>228</w:t>
      </w:r>
      <w:r>
        <w:fldChar w:fldCharType="end"/>
      </w:r>
      <w:r>
        <w:t xml:space="preserve"> for the list of options.</w:t>
      </w:r>
    </w:p>
    <w:p w14:paraId="2F91CEA2" w14:textId="77777777" w:rsidR="001F37CB" w:rsidRPr="006F2757" w:rsidRDefault="006F2757" w:rsidP="00082475">
      <w:pPr>
        <w:pStyle w:val="NormalShifted"/>
      </w:pPr>
      <w:r>
        <w:t xml:space="preserve">In the </w:t>
      </w:r>
      <w:r w:rsidRPr="000C7904">
        <w:rPr>
          <w:rStyle w:val="Codeintext"/>
        </w:rPr>
        <w:t>dvb</w:t>
      </w:r>
      <w:r>
        <w:t xml:space="preserve"> input plugin documentation, the “</w:t>
      </w:r>
      <w:r w:rsidRPr="000C7904">
        <w:t>reception options</w:t>
      </w:r>
      <w:r>
        <w:t xml:space="preserve">” specify which tuner to use and basic reception timeouts. These options are used by </w:t>
      </w:r>
      <w:r w:rsidRPr="000C7904">
        <w:rPr>
          <w:rStyle w:val="Codeintext"/>
        </w:rPr>
        <w:t>tsscan</w:t>
      </w:r>
      <w:r>
        <w:t xml:space="preserve"> in all types of scanning.</w:t>
      </w:r>
    </w:p>
    <w:p w14:paraId="07B0DB92" w14:textId="77777777" w:rsidR="007232F4" w:rsidRDefault="006F2757" w:rsidP="00CF12B5">
      <w:pPr>
        <w:pStyle w:val="NormalShifted"/>
      </w:pPr>
      <w:r>
        <w:t>Specific t</w:t>
      </w:r>
      <w:r w:rsidR="00387933">
        <w:t xml:space="preserve">uning parameters are used with </w:t>
      </w:r>
      <w:r w:rsidR="00387933" w:rsidRPr="00CE6802">
        <w:rPr>
          <w:rStyle w:val="Codeintext"/>
        </w:rPr>
        <w:t>--nit-scan</w:t>
      </w:r>
      <w:r w:rsidR="007232F4">
        <w:t xml:space="preserve"> </w:t>
      </w:r>
      <w:r>
        <w:t xml:space="preserve">only. </w:t>
      </w:r>
      <w:r w:rsidR="007232F4">
        <w:t xml:space="preserve">They are used to receive the initial reference transport stream from which the NIT is </w:t>
      </w:r>
      <w:r w:rsidR="0090235B">
        <w:t>analyzed</w:t>
      </w:r>
      <w:r w:rsidR="007232F4">
        <w:t>.</w:t>
      </w:r>
    </w:p>
    <w:p w14:paraId="26E424CA" w14:textId="77777777" w:rsidR="00B54AE9" w:rsidRPr="0062643E" w:rsidRDefault="00371F49" w:rsidP="00E233F7">
      <w:pPr>
        <w:pStyle w:val="UsageTitle"/>
        <w:rPr>
          <w:lang w:val="en-US"/>
        </w:rPr>
      </w:pPr>
      <w:r w:rsidRPr="0062643E">
        <w:rPr>
          <w:lang w:val="en-US"/>
        </w:rPr>
        <w:lastRenderedPageBreak/>
        <w:t>Scanning o</w:t>
      </w:r>
      <w:r w:rsidR="00B54AE9" w:rsidRPr="0062643E">
        <w:rPr>
          <w:lang w:val="en-US"/>
        </w:rPr>
        <w:t>ptions</w:t>
      </w:r>
    </w:p>
    <w:p w14:paraId="31F72ABB" w14:textId="77777777" w:rsidR="00E1077D" w:rsidRDefault="00E1077D" w:rsidP="00E1077D">
      <w:pPr>
        <w:pStyle w:val="OptionName"/>
      </w:pPr>
      <w:r>
        <w:t>--abnt</w:t>
      </w:r>
    </w:p>
    <w:p w14:paraId="722F1B8D" w14:textId="001760CF" w:rsidR="00E1077D" w:rsidRDefault="00E1077D" w:rsidP="00E107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5909F0">
        <w:t>2.4.2</w:t>
      </w:r>
      <w:r>
        <w:fldChar w:fldCharType="end"/>
      </w:r>
      <w:r>
        <w:t xml:space="preserve"> for more details.</w:t>
      </w:r>
    </w:p>
    <w:p w14:paraId="1440E557" w14:textId="77777777" w:rsidR="00E1077D" w:rsidRDefault="00E1077D" w:rsidP="00E1077D">
      <w:pPr>
        <w:pStyle w:val="OptionName"/>
      </w:pPr>
      <w:r>
        <w:t>--atsc</w:t>
      </w:r>
    </w:p>
    <w:p w14:paraId="18AAEA7D" w14:textId="6D33C3C4" w:rsidR="00E1077D" w:rsidRDefault="00E1077D" w:rsidP="00E1077D">
      <w:pPr>
        <w:pStyle w:val="OptionDescription"/>
      </w:pPr>
      <w:r>
        <w:t xml:space="preserve">Assume that the transport stream is an ATSC one. See section </w:t>
      </w:r>
      <w:r>
        <w:fldChar w:fldCharType="begin"/>
      </w:r>
      <w:r>
        <w:instrText xml:space="preserve"> REF _Ref57186380 \r \h </w:instrText>
      </w:r>
      <w:r>
        <w:fldChar w:fldCharType="separate"/>
      </w:r>
      <w:r w:rsidR="005909F0">
        <w:t>2.4.2</w:t>
      </w:r>
      <w:r>
        <w:fldChar w:fldCharType="end"/>
      </w:r>
      <w:r>
        <w:t xml:space="preserve"> for more details.</w:t>
      </w:r>
    </w:p>
    <w:p w14:paraId="023E60A1" w14:textId="77777777" w:rsidR="00E126A4" w:rsidRPr="00E126A4" w:rsidRDefault="00E126A4" w:rsidP="00E126A4">
      <w:pPr>
        <w:pStyle w:val="StyleOptionNameItalique"/>
        <w:rPr>
          <w:i w:val="0"/>
        </w:rPr>
      </w:pPr>
      <w:r w:rsidRPr="00E126A4">
        <w:rPr>
          <w:i w:val="0"/>
        </w:rPr>
        <w:t>--best-strength</w:t>
      </w:r>
    </w:p>
    <w:p w14:paraId="6442378B" w14:textId="77777777" w:rsidR="00B64632" w:rsidRDefault="00E126A4" w:rsidP="00E126A4">
      <w:pPr>
        <w:pStyle w:val="OptionDescription"/>
      </w:pPr>
      <w:r>
        <w:t>With UHF</w:t>
      </w:r>
      <w:r w:rsidR="004B5A24">
        <w:t xml:space="preserve">/VHF </w:t>
      </w:r>
      <w:r>
        <w:t>-band scanning, for each channel, use the offset</w:t>
      </w:r>
      <w:r w:rsidR="00B64632">
        <w:t xml:space="preserve"> with the best signal strength.</w:t>
      </w:r>
    </w:p>
    <w:p w14:paraId="2E0DB6BD" w14:textId="2F8CBE8E" w:rsidR="00E126A4" w:rsidRDefault="00E126A4" w:rsidP="00E126A4">
      <w:pPr>
        <w:pStyle w:val="OptionDescription"/>
      </w:pPr>
      <w:r>
        <w:t>By default, use the average of lowest and highest offsets with required minimum strength.</w:t>
      </w:r>
    </w:p>
    <w:p w14:paraId="3D217DAD" w14:textId="4A433EC4" w:rsidR="00B64632" w:rsidRPr="00E126A4" w:rsidRDefault="00B64632" w:rsidP="00B64632">
      <w:pPr>
        <w:pStyle w:val="OptionDescription"/>
      </w:pPr>
      <w:r>
        <w:t>Note that some tuners cannot report a correct signal strength, making this option useless.</w:t>
      </w:r>
    </w:p>
    <w:p w14:paraId="1D4E1B6C" w14:textId="77777777" w:rsidR="00E1077D" w:rsidRDefault="00E1077D" w:rsidP="00E1077D">
      <w:pPr>
        <w:pStyle w:val="OptionName"/>
      </w:pPr>
      <w:r>
        <w:t>--brazil</w:t>
      </w:r>
    </w:p>
    <w:p w14:paraId="587EC3C4" w14:textId="77777777" w:rsidR="00E1077D" w:rsidRDefault="00E1077D" w:rsidP="00E1077D">
      <w:pPr>
        <w:pStyle w:val="OptionDescription"/>
      </w:pPr>
      <w:r>
        <w:t xml:space="preserve">A synonym </w:t>
      </w:r>
      <w:r w:rsidRPr="00A51F47">
        <w:t xml:space="preserve">for </w:t>
      </w:r>
      <w:r w:rsidRPr="00A51F47">
        <w:rPr>
          <w:rStyle w:val="Codeintext"/>
        </w:rPr>
        <w:t xml:space="preserve">--isdb </w:t>
      </w:r>
      <w:r>
        <w:rPr>
          <w:rStyle w:val="Codeintext"/>
        </w:rPr>
        <w:t xml:space="preserve">--abnt </w:t>
      </w:r>
      <w:r w:rsidRPr="00A51F47">
        <w:rPr>
          <w:rStyle w:val="Codeintext"/>
        </w:rPr>
        <w:t xml:space="preserve">--default-charset RAW-ISO-8859-15 </w:t>
      </w:r>
      <w:r w:rsidRPr="00867A38">
        <w:rPr>
          <w:rStyle w:val="Codeintext"/>
        </w:rPr>
        <w:t>--hf-band-region</w:t>
      </w:r>
      <w:r>
        <w:rPr>
          <w:rStyle w:val="Codeintext"/>
        </w:rPr>
        <w:t xml:space="preserve"> brazil</w:t>
      </w:r>
      <w:r>
        <w:t>.</w:t>
      </w:r>
    </w:p>
    <w:p w14:paraId="122925A0" w14:textId="4D83235F" w:rsidR="00E1077D" w:rsidRDefault="00E1077D" w:rsidP="00E1077D">
      <w:pPr>
        <w:pStyle w:val="OptionDescription"/>
      </w:pPr>
      <w:r>
        <w:t xml:space="preserve">See sections </w:t>
      </w:r>
      <w:r>
        <w:fldChar w:fldCharType="begin"/>
      </w:r>
      <w:r>
        <w:instrText xml:space="preserve"> REF _Ref57186380 \r \h </w:instrText>
      </w:r>
      <w:r>
        <w:fldChar w:fldCharType="separate"/>
      </w:r>
      <w:r w:rsidR="005909F0">
        <w:t>2.4.2</w:t>
      </w:r>
      <w:r>
        <w:fldChar w:fldCharType="end"/>
      </w:r>
      <w:r>
        <w:t xml:space="preserve"> and </w:t>
      </w:r>
      <w:r>
        <w:fldChar w:fldCharType="begin"/>
      </w:r>
      <w:r>
        <w:instrText xml:space="preserve"> REF _Ref57192801 \r \h </w:instrText>
      </w:r>
      <w:r>
        <w:fldChar w:fldCharType="separate"/>
      </w:r>
      <w:r w:rsidR="005909F0">
        <w:t>2.5.2</w:t>
      </w:r>
      <w:r>
        <w:fldChar w:fldCharType="end"/>
      </w:r>
      <w:r>
        <w:t xml:space="preserve"> for more details.</w:t>
      </w:r>
    </w:p>
    <w:p w14:paraId="12FCB971" w14:textId="77777777" w:rsidR="007D4EE8" w:rsidRPr="00F85203" w:rsidRDefault="007D4EE8" w:rsidP="007D4EE8">
      <w:pPr>
        <w:pStyle w:val="OptionName"/>
        <w:rPr>
          <w:rFonts w:ascii="Menlo" w:hAnsi="Menlo"/>
          <w:lang w:eastAsia="fr-FR"/>
        </w:rPr>
      </w:pPr>
      <w:r w:rsidRPr="00F85203">
        <w:t xml:space="preserve">--default-charset </w:t>
      </w:r>
      <w:r w:rsidRPr="00324DAE">
        <w:rPr>
          <w:b w:val="0"/>
          <w:i/>
        </w:rPr>
        <w:t>name</w:t>
      </w:r>
    </w:p>
    <w:p w14:paraId="0462CE77" w14:textId="77777777" w:rsidR="007D4EE8" w:rsidRPr="00097D77" w:rsidRDefault="007D4EE8" w:rsidP="007D4EE8">
      <w:pPr>
        <w:pStyle w:val="OptionDescription"/>
      </w:pPr>
      <w:r w:rsidRPr="00097D77">
        <w:t>Default character set to use when interpreting strings from tables and descriptors.</w:t>
      </w:r>
    </w:p>
    <w:p w14:paraId="5D97575D" w14:textId="4597E99F" w:rsidR="007D4EE8" w:rsidRDefault="007D4EE8" w:rsidP="007D4EE8">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5909F0">
        <w:t>2.5</w:t>
      </w:r>
      <w:r>
        <w:fldChar w:fldCharType="end"/>
      </w:r>
      <w:r>
        <w:t xml:space="preserve"> for more details.</w:t>
      </w:r>
    </w:p>
    <w:p w14:paraId="11FF641A" w14:textId="77777777" w:rsidR="00AE1429" w:rsidRDefault="00AE1429" w:rsidP="00AE1429">
      <w:pPr>
        <w:pStyle w:val="OptionName"/>
        <w:rPr>
          <w:lang w:eastAsia="fr-FR"/>
        </w:rPr>
      </w:pPr>
      <w:r>
        <w:rPr>
          <w:lang w:eastAsia="fr-FR"/>
        </w:rPr>
        <w:t xml:space="preserve">--default-pds </w:t>
      </w:r>
      <w:r w:rsidRPr="00A57961">
        <w:rPr>
          <w:b w:val="0"/>
          <w:i/>
          <w:lang w:eastAsia="fr-FR"/>
        </w:rPr>
        <w:t>value</w:t>
      </w:r>
    </w:p>
    <w:p w14:paraId="3DC4229C" w14:textId="0D0D9CFF"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5909F0">
        <w:rPr>
          <w:lang w:eastAsia="fr-FR"/>
        </w:rPr>
        <w:t>2.4.2</w:t>
      </w:r>
      <w:r>
        <w:rPr>
          <w:lang w:eastAsia="fr-FR"/>
        </w:rPr>
        <w:fldChar w:fldCharType="end"/>
      </w:r>
      <w:r>
        <w:rPr>
          <w:lang w:eastAsia="fr-FR"/>
        </w:rPr>
        <w:t xml:space="preserve"> for more details.</w:t>
      </w:r>
    </w:p>
    <w:p w14:paraId="0F91014F" w14:textId="77777777" w:rsidR="00D071D4" w:rsidRPr="007D4329" w:rsidRDefault="00D071D4" w:rsidP="00D071D4">
      <w:pPr>
        <w:pStyle w:val="OptionName"/>
        <w:rPr>
          <w:rFonts w:ascii="Menlo" w:hAnsi="Menlo"/>
          <w:lang w:eastAsia="fr-FR"/>
        </w:rPr>
      </w:pPr>
      <w:r>
        <w:t>--europe</w:t>
      </w:r>
    </w:p>
    <w:p w14:paraId="48EBF1BD" w14:textId="3E2A058C" w:rsidR="00D071D4" w:rsidRPr="00B26EC4" w:rsidRDefault="00D071D4" w:rsidP="00D071D4">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5909F0">
        <w:t>2.5</w:t>
      </w:r>
      <w:r>
        <w:fldChar w:fldCharType="end"/>
      </w:r>
      <w:r>
        <w:t xml:space="preserve"> for more details.</w:t>
      </w:r>
    </w:p>
    <w:p w14:paraId="1EA5C8C9" w14:textId="77777777" w:rsidR="004B5A24" w:rsidRDefault="00745A89" w:rsidP="004B5A24">
      <w:pPr>
        <w:pStyle w:val="StyleOptionNameItalique"/>
      </w:pPr>
      <w:r w:rsidRPr="0029713B">
        <w:rPr>
          <w:i w:val="0"/>
        </w:rPr>
        <w:t>-</w:t>
      </w:r>
      <w:r w:rsidR="004B5A24" w:rsidRPr="0029713B">
        <w:rPr>
          <w:i w:val="0"/>
        </w:rPr>
        <w:t xml:space="preserve">-first-channel </w:t>
      </w:r>
      <w:r w:rsidR="004B5A24" w:rsidRPr="0088356C">
        <w:rPr>
          <w:b w:val="0"/>
        </w:rPr>
        <w:t>value</w:t>
      </w:r>
    </w:p>
    <w:p w14:paraId="59149ACA" w14:textId="77777777" w:rsidR="004B5A24" w:rsidRDefault="004B5A24" w:rsidP="004B5A24">
      <w:pPr>
        <w:pStyle w:val="OptionDescription"/>
      </w:pPr>
      <w:r>
        <w:t>For UHF/VHF-band scanning, specify the first channel to scan (default: lowest channel in band).</w:t>
      </w:r>
    </w:p>
    <w:p w14:paraId="06831413" w14:textId="77777777" w:rsidR="00745A89" w:rsidRPr="0029713B" w:rsidRDefault="00745A89" w:rsidP="00745A89">
      <w:pPr>
        <w:pStyle w:val="StyleOptionNameItalique"/>
        <w:rPr>
          <w:i w:val="0"/>
        </w:rPr>
      </w:pPr>
      <w:r w:rsidRPr="0029713B">
        <w:rPr>
          <w:i w:val="0"/>
        </w:rPr>
        <w:t>-</w:t>
      </w:r>
      <w:r w:rsidR="00465ADD">
        <w:rPr>
          <w:i w:val="0"/>
        </w:rPr>
        <w:t>-</w:t>
      </w:r>
      <w:r w:rsidRPr="0029713B">
        <w:rPr>
          <w:i w:val="0"/>
        </w:rPr>
        <w:t xml:space="preserve">first-offset </w:t>
      </w:r>
      <w:r w:rsidRPr="0088356C">
        <w:rPr>
          <w:b w:val="0"/>
        </w:rPr>
        <w:t>value</w:t>
      </w:r>
    </w:p>
    <w:p w14:paraId="6DA5C476" w14:textId="77777777" w:rsidR="00745A89" w:rsidRDefault="00745A89" w:rsidP="00745A89">
      <w:pPr>
        <w:pStyle w:val="OptionDescription"/>
      </w:pPr>
      <w:r>
        <w:t>For UHF</w:t>
      </w:r>
      <w:r w:rsidR="004B5A24">
        <w:t>/VHF</w:t>
      </w:r>
      <w:r>
        <w:t xml:space="preserve">-band scanning, specify the first offset to scan on each channel. Note that </w:t>
      </w:r>
      <w:r w:rsidRPr="00895E9C">
        <w:rPr>
          <w:rFonts w:ascii="Consolas" w:hAnsi="Consolas" w:cs="Consolas"/>
        </w:rPr>
        <w:t>tsscan</w:t>
      </w:r>
      <w:r>
        <w:t xml:space="preserve"> may scan lower offsets. As long as some signal is found at a specified offset, </w:t>
      </w:r>
      <w:r w:rsidRPr="00814F81">
        <w:rPr>
          <w:rStyle w:val="Codeintext"/>
        </w:rPr>
        <w:t>tsscan</w:t>
      </w:r>
      <w:r>
        <w:t xml:space="preserve"> continues to check up to 3 lower offsets below the “</w:t>
      </w:r>
      <w:r w:rsidRPr="00814F81">
        <w:t>first</w:t>
      </w:r>
      <w:r>
        <w:t>” one. This means that if a signal is found at offset -2, offset -3 will be checked anyway, etc. up to offset -5.</w:t>
      </w:r>
    </w:p>
    <w:p w14:paraId="0B6EDF7A" w14:textId="77777777" w:rsidR="0029713B" w:rsidRPr="0029713B" w:rsidRDefault="0029713B" w:rsidP="0029713B">
      <w:pPr>
        <w:pStyle w:val="StyleOptionNameItalique"/>
        <w:rPr>
          <w:i w:val="0"/>
        </w:rPr>
      </w:pPr>
      <w:r w:rsidRPr="0029713B">
        <w:rPr>
          <w:i w:val="0"/>
        </w:rPr>
        <w:t>-g</w:t>
      </w:r>
      <w:r w:rsidRPr="0029713B">
        <w:rPr>
          <w:i w:val="0"/>
        </w:rPr>
        <w:br/>
        <w:t>--global-service-list</w:t>
      </w:r>
    </w:p>
    <w:p w14:paraId="3780017F" w14:textId="77777777" w:rsidR="0029713B" w:rsidRDefault="0029713B" w:rsidP="0029713B">
      <w:pPr>
        <w:pStyle w:val="OptionDescription"/>
      </w:pPr>
      <w:r>
        <w:t xml:space="preserve">Same as </w:t>
      </w:r>
      <w:r w:rsidRPr="00853B7B">
        <w:rPr>
          <w:rStyle w:val="Codeintext"/>
        </w:rPr>
        <w:t>--service-list</w:t>
      </w:r>
      <w:r>
        <w:t xml:space="preserve"> but display a global list of services at the end of scanning instead of per transport stream.</w:t>
      </w:r>
    </w:p>
    <w:p w14:paraId="44C62520" w14:textId="77777777" w:rsidR="00A74D81" w:rsidRPr="00877F86" w:rsidRDefault="00A74D81" w:rsidP="00A74D81">
      <w:pPr>
        <w:pStyle w:val="OptionName"/>
      </w:pPr>
      <w:r w:rsidRPr="00877F86">
        <w:t xml:space="preserve">-r </w:t>
      </w:r>
      <w:r w:rsidRPr="00877F86">
        <w:rPr>
          <w:b w:val="0"/>
          <w:i/>
        </w:rPr>
        <w:t>name</w:t>
      </w:r>
      <w:r w:rsidRPr="00877F86">
        <w:t xml:space="preserve"> </w:t>
      </w:r>
      <w:r>
        <w:br/>
      </w:r>
      <w:r w:rsidRPr="00877F86">
        <w:t xml:space="preserve">--hf-band-region </w:t>
      </w:r>
      <w:r w:rsidRPr="00877F86">
        <w:rPr>
          <w:b w:val="0"/>
          <w:i/>
        </w:rPr>
        <w:t>name</w:t>
      </w:r>
      <w:r w:rsidRPr="00877F86">
        <w:t xml:space="preserve"> </w:t>
      </w:r>
    </w:p>
    <w:p w14:paraId="008B1B1D" w14:textId="77777777" w:rsidR="00B326E2" w:rsidRDefault="00B326E2" w:rsidP="00B326E2">
      <w:pPr>
        <w:pStyle w:val="OptionDescription"/>
      </w:pPr>
      <w:r w:rsidRPr="00877F86">
        <w:t>Specify the region for UHF/VHF band frequency layout.</w:t>
      </w:r>
    </w:p>
    <w:p w14:paraId="739BDCE2" w14:textId="184444C8" w:rsidR="00B326E2" w:rsidRDefault="00B326E2" w:rsidP="00B326E2">
      <w:pPr>
        <w:pStyle w:val="OptionDescription"/>
      </w:pPr>
      <w:r>
        <w:t>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5909F0">
        <w:t>A.4</w:t>
      </w:r>
      <w:r>
        <w:fldChar w:fldCharType="end"/>
      </w:r>
      <w:r w:rsidRPr="00D11CD1">
        <w:t xml:space="preserve"> </w:t>
      </w:r>
      <w:r>
        <w:t xml:space="preserve">page </w:t>
      </w:r>
      <w:r>
        <w:fldChar w:fldCharType="begin"/>
      </w:r>
      <w:r>
        <w:instrText xml:space="preserve"> PAGEREF _Ref57628697 \h </w:instrText>
      </w:r>
      <w:r>
        <w:fldChar w:fldCharType="separate"/>
      </w:r>
      <w:r w:rsidR="005909F0">
        <w:rPr>
          <w:noProof/>
        </w:rPr>
        <w:t>488</w:t>
      </w:r>
      <w:r>
        <w:fldChar w:fldCharType="end"/>
      </w:r>
      <w:r>
        <w:t xml:space="preserve"> for more details.</w:t>
      </w:r>
    </w:p>
    <w:p w14:paraId="073A6863" w14:textId="77777777" w:rsidR="00A56466" w:rsidRDefault="00A56466" w:rsidP="00A56466">
      <w:pPr>
        <w:pStyle w:val="OptionName"/>
      </w:pPr>
      <w:r>
        <w:t>--ignore-leap-seconds</w:t>
      </w:r>
    </w:p>
    <w:p w14:paraId="66C343A7" w14:textId="0074782E" w:rsidR="00A56466" w:rsidRPr="000269B0" w:rsidRDefault="00A56466" w:rsidP="00A56466">
      <w:pPr>
        <w:pStyle w:val="OptionDescription"/>
      </w:pPr>
      <w:r w:rsidRPr="000269B0">
        <w:t>Do not explicit</w:t>
      </w:r>
      <w:r>
        <w:t>ly</w:t>
      </w:r>
      <w:r w:rsidRPr="000269B0">
        <w:t xml:space="preserve"> include leap seconds in some UTC computations.</w:t>
      </w:r>
      <w:r>
        <w:t xml:space="preserve"> See</w:t>
      </w:r>
      <w:r w:rsidR="000319CD">
        <w:t xml:space="preserve"> section </w:t>
      </w:r>
      <w:r>
        <w:fldChar w:fldCharType="begin"/>
      </w:r>
      <w:r>
        <w:instrText xml:space="preserve"> REF _Ref57186380 \r \h </w:instrText>
      </w:r>
      <w:r>
        <w:fldChar w:fldCharType="separate"/>
      </w:r>
      <w:r w:rsidR="005909F0">
        <w:t>2.4.2</w:t>
      </w:r>
      <w:r>
        <w:fldChar w:fldCharType="end"/>
      </w:r>
      <w:r>
        <w:t xml:space="preserve"> for more details.</w:t>
      </w:r>
      <w:r w:rsidR="000319CD" w:rsidRPr="000269B0">
        <w:t xml:space="preserve"> </w:t>
      </w:r>
    </w:p>
    <w:p w14:paraId="56965700" w14:textId="77777777" w:rsidR="00A56466" w:rsidRDefault="00A56466" w:rsidP="00A56466">
      <w:pPr>
        <w:pStyle w:val="OptionName"/>
      </w:pPr>
      <w:r>
        <w:t>--isdb</w:t>
      </w:r>
    </w:p>
    <w:p w14:paraId="609489AB" w14:textId="3ABDE83F" w:rsidR="00A56466" w:rsidRDefault="00A56466" w:rsidP="00A56466">
      <w:pPr>
        <w:pStyle w:val="OptionDescription"/>
      </w:pPr>
      <w:r>
        <w:t xml:space="preserve">Assume that the transport stream is an ISDB one. See section </w:t>
      </w:r>
      <w:r>
        <w:fldChar w:fldCharType="begin"/>
      </w:r>
      <w:r>
        <w:instrText xml:space="preserve"> REF _Ref57186380 \r \h </w:instrText>
      </w:r>
      <w:r>
        <w:fldChar w:fldCharType="separate"/>
      </w:r>
      <w:r w:rsidR="005909F0">
        <w:t>2.4.2</w:t>
      </w:r>
      <w:r>
        <w:fldChar w:fldCharType="end"/>
      </w:r>
      <w:r>
        <w:t xml:space="preserve"> for more details.</w:t>
      </w:r>
    </w:p>
    <w:p w14:paraId="3D75B088" w14:textId="77777777" w:rsidR="007D4EE8" w:rsidRDefault="007D4EE8" w:rsidP="007D4EE8">
      <w:pPr>
        <w:pStyle w:val="OptionName"/>
      </w:pPr>
      <w:r>
        <w:lastRenderedPageBreak/>
        <w:t>--japan</w:t>
      </w:r>
    </w:p>
    <w:p w14:paraId="21EFC04B" w14:textId="39218E3B" w:rsidR="000D769C" w:rsidRDefault="000D769C" w:rsidP="000D769C">
      <w:pPr>
        <w:pStyle w:val="OptionDescription"/>
      </w:pPr>
      <w:r>
        <w:t xml:space="preserve">A synonym for </w:t>
      </w:r>
      <w:r w:rsidRPr="007F73FC">
        <w:rPr>
          <w:rStyle w:val="Codeintext"/>
        </w:rPr>
        <w:t xml:space="preserve">--isdb </w:t>
      </w:r>
      <w:r w:rsidRPr="00CE6802">
        <w:rPr>
          <w:rStyle w:val="Codeintext"/>
        </w:rPr>
        <w:t>--default-charset ARIB-STD-B24</w:t>
      </w:r>
      <w:r>
        <w:rPr>
          <w:rStyle w:val="Codeintext"/>
        </w:rPr>
        <w:t xml:space="preserve"> </w:t>
      </w:r>
      <w:r w:rsidRPr="00867A38">
        <w:rPr>
          <w:rStyle w:val="Codeintext"/>
        </w:rPr>
        <w:t>--hf-band-region</w:t>
      </w:r>
      <w:r>
        <w:rPr>
          <w:rStyle w:val="Codeintext"/>
        </w:rPr>
        <w:t xml:space="preserve"> japan</w:t>
      </w:r>
      <w:r>
        <w:t>.</w:t>
      </w:r>
    </w:p>
    <w:p w14:paraId="05B0AF4D" w14:textId="2AB611A8" w:rsidR="000D769C" w:rsidRDefault="000D769C" w:rsidP="000D769C">
      <w:pPr>
        <w:pStyle w:val="OptionDescription"/>
      </w:pPr>
      <w:r>
        <w:t xml:space="preserve">See sections </w:t>
      </w:r>
      <w:r>
        <w:fldChar w:fldCharType="begin"/>
      </w:r>
      <w:r>
        <w:instrText xml:space="preserve"> REF _Ref57186380 \r \h </w:instrText>
      </w:r>
      <w:r>
        <w:fldChar w:fldCharType="separate"/>
      </w:r>
      <w:r w:rsidR="005909F0">
        <w:t>2.4.2</w:t>
      </w:r>
      <w:r>
        <w:fldChar w:fldCharType="end"/>
      </w:r>
      <w:r>
        <w:t xml:space="preserve"> and </w:t>
      </w:r>
      <w:r>
        <w:fldChar w:fldCharType="begin"/>
      </w:r>
      <w:r>
        <w:instrText xml:space="preserve"> REF _Ref57192801 \r \h </w:instrText>
      </w:r>
      <w:r>
        <w:fldChar w:fldCharType="separate"/>
      </w:r>
      <w:r w:rsidR="005909F0">
        <w:t>2.5.2</w:t>
      </w:r>
      <w:r>
        <w:fldChar w:fldCharType="end"/>
      </w:r>
      <w:r>
        <w:t xml:space="preserve"> for more details.</w:t>
      </w:r>
    </w:p>
    <w:p w14:paraId="4BE7766D" w14:textId="77777777" w:rsidR="004B5A24" w:rsidRDefault="004B5A24" w:rsidP="004B5A24">
      <w:pPr>
        <w:pStyle w:val="StyleOptionNameItalique"/>
      </w:pPr>
      <w:r w:rsidRPr="00DB1CE8">
        <w:rPr>
          <w:i w:val="0"/>
        </w:rPr>
        <w:t xml:space="preserve">--last-channel </w:t>
      </w:r>
      <w:r w:rsidRPr="0088356C">
        <w:rPr>
          <w:b w:val="0"/>
        </w:rPr>
        <w:t>value</w:t>
      </w:r>
    </w:p>
    <w:p w14:paraId="09B702E0" w14:textId="77777777" w:rsidR="004B5A24" w:rsidRDefault="004B5A24" w:rsidP="004B5A24">
      <w:pPr>
        <w:pStyle w:val="OptionDescription"/>
      </w:pPr>
      <w:r>
        <w:t>For UHF/VHF -band scanning, specify the last channel to scan (default: highest channel in band).</w:t>
      </w:r>
    </w:p>
    <w:p w14:paraId="4CF60598" w14:textId="77777777" w:rsidR="00DB1CE8" w:rsidRDefault="00DB1CE8" w:rsidP="00DB1CE8">
      <w:pPr>
        <w:pStyle w:val="StyleOptionNameItalique"/>
      </w:pPr>
      <w:r w:rsidRPr="00DB1CE8">
        <w:rPr>
          <w:i w:val="0"/>
        </w:rPr>
        <w:t xml:space="preserve">--last-offset </w:t>
      </w:r>
      <w:r w:rsidRPr="0088356C">
        <w:rPr>
          <w:b w:val="0"/>
        </w:rPr>
        <w:t>value</w:t>
      </w:r>
    </w:p>
    <w:p w14:paraId="1541773B" w14:textId="77777777" w:rsidR="00DB1CE8" w:rsidRDefault="00DB1CE8" w:rsidP="00DB1CE8">
      <w:pPr>
        <w:pStyle w:val="OptionDescription"/>
      </w:pPr>
      <w:r>
        <w:t>For UHF</w:t>
      </w:r>
      <w:r w:rsidR="004B5A24">
        <w:t>/VHF</w:t>
      </w:r>
      <w:r>
        <w:t>-band scanning, specify the last offset to scan on each channel</w:t>
      </w:r>
      <w:r w:rsidR="004B5A24">
        <w:t xml:space="preserve">. </w:t>
      </w:r>
      <w:r>
        <w:t xml:space="preserve">Note that </w:t>
      </w:r>
      <w:r w:rsidRPr="00895E9C">
        <w:rPr>
          <w:rFonts w:ascii="Consolas" w:hAnsi="Consolas" w:cs="Consolas"/>
        </w:rPr>
        <w:t>tsscan</w:t>
      </w:r>
      <w:r>
        <w:t xml:space="preserve"> may scan higher offsets. As long as some signal is found at a specified offset, </w:t>
      </w:r>
      <w:r w:rsidRPr="00895E9C">
        <w:rPr>
          <w:rFonts w:ascii="Consolas" w:hAnsi="Consolas" w:cs="Consolas"/>
        </w:rPr>
        <w:t>tsscan</w:t>
      </w:r>
      <w:r>
        <w:t xml:space="preserve"> continues to check up to 3 higher offsets above the “</w:t>
      </w:r>
      <w:r>
        <w:rPr>
          <w:i/>
        </w:rPr>
        <w:t>la</w:t>
      </w:r>
      <w:r w:rsidRPr="00C12506">
        <w:rPr>
          <w:i/>
        </w:rPr>
        <w:t>st</w:t>
      </w:r>
      <w:r>
        <w:t>” one. This means that if a signal is found at offset +2, offset +3 will be checked anyway, etc. up to offset +5.</w:t>
      </w:r>
    </w:p>
    <w:p w14:paraId="7B7ECBE1" w14:textId="77777777" w:rsidR="00DB1CE8" w:rsidRDefault="00DB1CE8" w:rsidP="005A2E41">
      <w:pPr>
        <w:pStyle w:val="StyleOptionNameItalique"/>
      </w:pPr>
      <w:r w:rsidRPr="005A2E41">
        <w:rPr>
          <w:i w:val="0"/>
        </w:rPr>
        <w:t xml:space="preserve">--min-strength </w:t>
      </w:r>
      <w:r w:rsidRPr="0088356C">
        <w:rPr>
          <w:b w:val="0"/>
        </w:rPr>
        <w:t>value</w:t>
      </w:r>
    </w:p>
    <w:p w14:paraId="4A60827B" w14:textId="58ED6382" w:rsidR="00DB1CE8" w:rsidRDefault="00DB1CE8" w:rsidP="00DB1CE8">
      <w:pPr>
        <w:pStyle w:val="OptionDescription"/>
      </w:pPr>
      <w:r>
        <w:t>Minimum signal strength. Frequencies with lower signal</w:t>
      </w:r>
      <w:r w:rsidR="005A2E41">
        <w:t xml:space="preserve"> </w:t>
      </w:r>
      <w:r>
        <w:t>strength are ignored.</w:t>
      </w:r>
    </w:p>
    <w:p w14:paraId="260F4506" w14:textId="7F6288C8" w:rsidR="00817C98" w:rsidRDefault="00817C98" w:rsidP="00817C98">
      <w:pPr>
        <w:pStyle w:val="OptionDescription"/>
      </w:pPr>
      <w:r>
        <w:t>The value can be in milli-dB or percentage. It depends on the tuner and its driver. Check the displayed unit. The default is 10, whatever unit it is.</w:t>
      </w:r>
    </w:p>
    <w:p w14:paraId="737A7961" w14:textId="77777777" w:rsidR="00DB1CE8" w:rsidRPr="000D67D9" w:rsidRDefault="00DB1CE8" w:rsidP="000D67D9">
      <w:pPr>
        <w:pStyle w:val="StyleOptionNameItalique"/>
        <w:rPr>
          <w:i w:val="0"/>
        </w:rPr>
      </w:pPr>
      <w:r w:rsidRPr="000D67D9">
        <w:rPr>
          <w:i w:val="0"/>
        </w:rPr>
        <w:t>--no-offset</w:t>
      </w:r>
    </w:p>
    <w:p w14:paraId="3C8F7021" w14:textId="77777777" w:rsidR="00BB11C1" w:rsidRDefault="00DB1CE8" w:rsidP="00DB1CE8">
      <w:pPr>
        <w:pStyle w:val="OptionDescription"/>
      </w:pPr>
      <w:r>
        <w:t>For UHF</w:t>
      </w:r>
      <w:r w:rsidR="00D141CC">
        <w:t>/VHF</w:t>
      </w:r>
      <w:r>
        <w:t>-band scanning, scan only the central frequency of each channel.</w:t>
      </w:r>
      <w:r w:rsidR="000D67D9">
        <w:t xml:space="preserve"> </w:t>
      </w:r>
      <w:r w:rsidR="00BB11C1">
        <w:t xml:space="preserve">This is now the default. Specify option </w:t>
      </w:r>
      <w:r w:rsidR="00BB11C1" w:rsidRPr="00BB11C1">
        <w:rPr>
          <w:rStyle w:val="Codeintext"/>
        </w:rPr>
        <w:t>--use-offsets</w:t>
      </w:r>
      <w:r w:rsidR="00BB11C1">
        <w:t xml:space="preserve"> to scan all offsets.</w:t>
      </w:r>
    </w:p>
    <w:p w14:paraId="65CD7F6C" w14:textId="77777777" w:rsidR="00CE25A5" w:rsidRDefault="00CE25A5" w:rsidP="00CE25A5">
      <w:pPr>
        <w:pStyle w:val="OptionName"/>
      </w:pPr>
      <w:r>
        <w:t>--philippines</w:t>
      </w:r>
    </w:p>
    <w:p w14:paraId="179E3F7C" w14:textId="0A7A261C" w:rsidR="00CE25A5" w:rsidRDefault="00CE25A5" w:rsidP="00CE25A5">
      <w:pPr>
        <w:pStyle w:val="OptionDescription"/>
      </w:pPr>
      <w:r>
        <w:t xml:space="preserve">A synonym </w:t>
      </w:r>
      <w:r w:rsidRPr="00A51F47">
        <w:t xml:space="preserve">for </w:t>
      </w:r>
      <w:r w:rsidR="00A86C5F" w:rsidRPr="007F73FC">
        <w:rPr>
          <w:rStyle w:val="Codeintext"/>
        </w:rPr>
        <w:t xml:space="preserve">--isdb </w:t>
      </w:r>
      <w:r w:rsidR="00A86C5F">
        <w:rPr>
          <w:rStyle w:val="Codeintext"/>
        </w:rPr>
        <w:t xml:space="preserve">--abnt </w:t>
      </w:r>
      <w:r w:rsidRPr="00A51F47">
        <w:rPr>
          <w:rStyle w:val="Codeintext"/>
        </w:rPr>
        <w:t>--default-charset RAW-</w:t>
      </w:r>
      <w:r>
        <w:rPr>
          <w:rStyle w:val="Codeintext"/>
        </w:rPr>
        <w:t>UTF-8</w:t>
      </w:r>
      <w:r w:rsidRPr="00A51F47">
        <w:rPr>
          <w:rStyle w:val="Codeintext"/>
        </w:rPr>
        <w:t xml:space="preserve"> </w:t>
      </w:r>
      <w:r w:rsidRPr="00CE25A5">
        <w:rPr>
          <w:rStyle w:val="Codeintext"/>
        </w:rPr>
        <w:t>--hf-band-region philippines</w:t>
      </w:r>
      <w:r>
        <w:t>.</w:t>
      </w:r>
    </w:p>
    <w:p w14:paraId="397DC4D9" w14:textId="285903D3" w:rsidR="00F11793" w:rsidRDefault="00F11793" w:rsidP="00F11793">
      <w:pPr>
        <w:pStyle w:val="OptionDescription"/>
      </w:pPr>
      <w:r>
        <w:t xml:space="preserve">See sections </w:t>
      </w:r>
      <w:r>
        <w:fldChar w:fldCharType="begin"/>
      </w:r>
      <w:r>
        <w:instrText xml:space="preserve"> REF _Ref57186380 \r \h </w:instrText>
      </w:r>
      <w:r>
        <w:fldChar w:fldCharType="separate"/>
      </w:r>
      <w:r w:rsidR="005909F0">
        <w:t>2.4.2</w:t>
      </w:r>
      <w:r>
        <w:fldChar w:fldCharType="end"/>
      </w:r>
      <w:r>
        <w:t xml:space="preserve"> and </w:t>
      </w:r>
      <w:r>
        <w:fldChar w:fldCharType="begin"/>
      </w:r>
      <w:r>
        <w:instrText xml:space="preserve"> REF _Ref57192801 \r \h </w:instrText>
      </w:r>
      <w:r>
        <w:fldChar w:fldCharType="separate"/>
      </w:r>
      <w:r w:rsidR="005909F0">
        <w:t>2.5.2</w:t>
      </w:r>
      <w:r>
        <w:fldChar w:fldCharType="end"/>
      </w:r>
      <w:r>
        <w:t xml:space="preserve"> for more details.</w:t>
      </w:r>
    </w:p>
    <w:p w14:paraId="79F95078" w14:textId="77777777" w:rsidR="00DB1CE8" w:rsidRDefault="00DB1CE8" w:rsidP="000D67D9">
      <w:pPr>
        <w:pStyle w:val="StyleOptionNameItalique"/>
      </w:pPr>
      <w:r w:rsidRPr="000D67D9">
        <w:rPr>
          <w:i w:val="0"/>
        </w:rPr>
        <w:t xml:space="preserve">--psi-timeout </w:t>
      </w:r>
      <w:r w:rsidRPr="0088356C">
        <w:rPr>
          <w:b w:val="0"/>
        </w:rPr>
        <w:t>milliseconds</w:t>
      </w:r>
    </w:p>
    <w:p w14:paraId="6C91147C" w14:textId="77777777" w:rsidR="00DB1CE8" w:rsidRDefault="00DB1CE8" w:rsidP="00DB1CE8">
      <w:pPr>
        <w:pStyle w:val="OptionDescription"/>
      </w:pPr>
      <w:r>
        <w:t>Specifies the timeout, in milli-seconds, for PSI/SI table collection.</w:t>
      </w:r>
      <w:r w:rsidR="000D67D9">
        <w:t xml:space="preserve"> </w:t>
      </w:r>
      <w:r>
        <w:t xml:space="preserve">Useful with </w:t>
      </w:r>
      <w:r w:rsidRPr="00853B7B">
        <w:rPr>
          <w:rStyle w:val="Codeintext"/>
        </w:rPr>
        <w:t>--service-list</w:t>
      </w:r>
      <w:r w:rsidR="00A65DBE">
        <w:t xml:space="preserve"> or NIT-based scan.</w:t>
      </w:r>
      <w:r w:rsidR="000D67D9">
        <w:t xml:space="preserve"> The default is </w:t>
      </w:r>
      <w:r w:rsidR="004E3E4B">
        <w:t>10</w:t>
      </w:r>
      <w:r w:rsidR="000D67D9">
        <w:t> </w:t>
      </w:r>
      <w:r w:rsidRPr="000D67D9">
        <w:t>000</w:t>
      </w:r>
      <w:r>
        <w:t xml:space="preserve"> milli-seconds.</w:t>
      </w:r>
    </w:p>
    <w:p w14:paraId="14CBD3DB" w14:textId="77777777" w:rsidR="00CE73A0" w:rsidRDefault="00CE73A0" w:rsidP="00CE73A0">
      <w:pPr>
        <w:pStyle w:val="OptionName"/>
      </w:pPr>
      <w:r>
        <w:t xml:space="preserve">--save-channels </w:t>
      </w:r>
      <w:r w:rsidRPr="00CE73A0">
        <w:rPr>
          <w:b w:val="0"/>
          <w:i/>
        </w:rPr>
        <w:t>filename</w:t>
      </w:r>
    </w:p>
    <w:p w14:paraId="6A8B474E" w14:textId="236B4D3A" w:rsidR="00CE73A0" w:rsidRDefault="00CE73A0" w:rsidP="00CE73A0">
      <w:pPr>
        <w:pStyle w:val="OptionDescription"/>
      </w:pPr>
      <w:r>
        <w:t xml:space="preserve">Save the description of all channels in the specified XML file. See </w:t>
      </w:r>
      <w:r w:rsidR="00ED49CB">
        <w:fldChar w:fldCharType="begin"/>
      </w:r>
      <w:r w:rsidR="00ED49CB">
        <w:instrText xml:space="preserve"> REF _Ref697662 \r \h </w:instrText>
      </w:r>
      <w:r w:rsidR="00ED49CB">
        <w:fldChar w:fldCharType="separate"/>
      </w:r>
      <w:r w:rsidR="005909F0">
        <w:t>Appendix B</w:t>
      </w:r>
      <w:r w:rsidR="00ED49CB">
        <w:fldChar w:fldCharType="end"/>
      </w:r>
      <w:r w:rsidR="00ED49CB">
        <w:t xml:space="preserve">, page </w:t>
      </w:r>
      <w:r w:rsidR="00ED49CB">
        <w:fldChar w:fldCharType="begin"/>
      </w:r>
      <w:r w:rsidR="00ED49CB">
        <w:instrText xml:space="preserve"> PAGEREF _Ref697662 \h </w:instrText>
      </w:r>
      <w:r w:rsidR="00ED49CB">
        <w:fldChar w:fldCharType="separate"/>
      </w:r>
      <w:r w:rsidR="005909F0">
        <w:rPr>
          <w:noProof/>
        </w:rPr>
        <w:t>490</w:t>
      </w:r>
      <w:r w:rsidR="00ED49CB">
        <w:fldChar w:fldCharType="end"/>
      </w:r>
      <w:r w:rsidR="0090545F">
        <w:t>, for more details on channels configuration files.</w:t>
      </w:r>
    </w:p>
    <w:p w14:paraId="7C3B77DD" w14:textId="77777777" w:rsidR="0090545F" w:rsidRDefault="00CE73A0" w:rsidP="00CE73A0">
      <w:pPr>
        <w:pStyle w:val="OptionDescription"/>
      </w:pPr>
      <w:r>
        <w:t>If the file name is "</w:t>
      </w:r>
      <w:r w:rsidRPr="00CE73A0">
        <w:rPr>
          <w:rStyle w:val="Codeintext"/>
        </w:rPr>
        <w:t>-</w:t>
      </w:r>
      <w:r>
        <w:t>", use the default tuning configuration file.</w:t>
      </w:r>
    </w:p>
    <w:p w14:paraId="10725525" w14:textId="77777777" w:rsidR="00CE73A0" w:rsidRDefault="00CE73A0" w:rsidP="00CE73A0">
      <w:pPr>
        <w:pStyle w:val="OptionDescription"/>
      </w:pPr>
      <w:r>
        <w:t xml:space="preserve">See also option </w:t>
      </w:r>
      <w:r w:rsidRPr="0090545F">
        <w:rPr>
          <w:rStyle w:val="Codeintext"/>
        </w:rPr>
        <w:t>--update-channels</w:t>
      </w:r>
      <w:r>
        <w:t>.</w:t>
      </w:r>
    </w:p>
    <w:p w14:paraId="0D3929A9" w14:textId="77777777" w:rsidR="00DB1CE8" w:rsidRPr="002821DA" w:rsidRDefault="003B311E" w:rsidP="002821DA">
      <w:pPr>
        <w:pStyle w:val="StyleOptionNameItalique"/>
        <w:rPr>
          <w:i w:val="0"/>
        </w:rPr>
      </w:pPr>
      <w:r>
        <w:rPr>
          <w:i w:val="0"/>
        </w:rPr>
        <w:t>-l</w:t>
      </w:r>
      <w:r w:rsidR="002821DA" w:rsidRPr="002821DA">
        <w:rPr>
          <w:i w:val="0"/>
        </w:rPr>
        <w:br/>
      </w:r>
      <w:r w:rsidR="00DB1CE8" w:rsidRPr="002821DA">
        <w:rPr>
          <w:i w:val="0"/>
        </w:rPr>
        <w:t>--service-list</w:t>
      </w:r>
    </w:p>
    <w:p w14:paraId="64FFFB3B" w14:textId="77777777" w:rsidR="00DB1CE8" w:rsidRDefault="00DB1CE8" w:rsidP="00DB1CE8">
      <w:pPr>
        <w:pStyle w:val="OptionDescription"/>
      </w:pPr>
      <w:r>
        <w:t>Read SDT of each channel and display the list of services.</w:t>
      </w:r>
    </w:p>
    <w:p w14:paraId="4B55E12C" w14:textId="77777777" w:rsidR="003B311E" w:rsidRPr="005A2E41" w:rsidRDefault="003B311E" w:rsidP="003B311E">
      <w:pPr>
        <w:pStyle w:val="StyleOptionNameItalique"/>
        <w:rPr>
          <w:i w:val="0"/>
        </w:rPr>
      </w:pPr>
      <w:r w:rsidRPr="005A2E41">
        <w:rPr>
          <w:i w:val="0"/>
        </w:rPr>
        <w:t>--</w:t>
      </w:r>
      <w:r>
        <w:rPr>
          <w:i w:val="0"/>
        </w:rPr>
        <w:t>show-</w:t>
      </w:r>
      <w:r w:rsidRPr="005A2E41">
        <w:rPr>
          <w:i w:val="0"/>
        </w:rPr>
        <w:t>modulation</w:t>
      </w:r>
    </w:p>
    <w:p w14:paraId="38AC2D8D" w14:textId="77777777" w:rsidR="003B311E" w:rsidRDefault="003B311E" w:rsidP="003B311E">
      <w:pPr>
        <w:pStyle w:val="OptionDescription"/>
      </w:pPr>
      <w:r>
        <w:t>Display modulation parameters.</w:t>
      </w:r>
    </w:p>
    <w:p w14:paraId="405C4886" w14:textId="77777777" w:rsidR="003B311E" w:rsidRDefault="003B311E" w:rsidP="003B311E">
      <w:pPr>
        <w:pStyle w:val="OptionDescription"/>
      </w:pPr>
      <w:r>
        <w:t>Windows-specific note: With UHF band scanning, the actual modulation parameters of a transponder may not be available. This depends on the driver of the tuner. Most drivers do not report the correct values.</w:t>
      </w:r>
    </w:p>
    <w:p w14:paraId="2F570F67" w14:textId="77777777" w:rsidR="0090545F" w:rsidRDefault="0090545F" w:rsidP="0090545F">
      <w:pPr>
        <w:pStyle w:val="OptionName"/>
      </w:pPr>
      <w:r>
        <w:t xml:space="preserve">--update-channels </w:t>
      </w:r>
      <w:r w:rsidRPr="0090545F">
        <w:rPr>
          <w:b w:val="0"/>
          <w:i/>
        </w:rPr>
        <w:t>filename</w:t>
      </w:r>
    </w:p>
    <w:p w14:paraId="39F6AA46" w14:textId="17613381" w:rsidR="0090545F" w:rsidRDefault="0090545F" w:rsidP="0090545F">
      <w:pPr>
        <w:pStyle w:val="OptionDescription"/>
      </w:pPr>
      <w:r>
        <w:t xml:space="preserve">Update the description of all channels in the specified XML file. The content of each scanned transport stream is replaced in the file. If the file does not exist, it is created. See </w:t>
      </w:r>
      <w:r>
        <w:fldChar w:fldCharType="begin"/>
      </w:r>
      <w:r>
        <w:instrText xml:space="preserve"> REF _Ref697662 \r \h </w:instrText>
      </w:r>
      <w:r>
        <w:fldChar w:fldCharType="separate"/>
      </w:r>
      <w:r w:rsidR="005909F0">
        <w:t>Appendix B</w:t>
      </w:r>
      <w:r>
        <w:fldChar w:fldCharType="end"/>
      </w:r>
      <w:r>
        <w:t xml:space="preserve">, page </w:t>
      </w:r>
      <w:r>
        <w:fldChar w:fldCharType="begin"/>
      </w:r>
      <w:r>
        <w:instrText xml:space="preserve"> PAGEREF _Ref697662 \h </w:instrText>
      </w:r>
      <w:r>
        <w:fldChar w:fldCharType="separate"/>
      </w:r>
      <w:r w:rsidR="005909F0">
        <w:rPr>
          <w:noProof/>
        </w:rPr>
        <w:t>490</w:t>
      </w:r>
      <w:r>
        <w:fldChar w:fldCharType="end"/>
      </w:r>
      <w:r>
        <w:t>, for more details on channels configuration files.</w:t>
      </w:r>
    </w:p>
    <w:p w14:paraId="46EF20B0" w14:textId="77777777" w:rsidR="0090545F" w:rsidRDefault="0090545F" w:rsidP="0090545F">
      <w:pPr>
        <w:pStyle w:val="OptionDescription"/>
      </w:pPr>
      <w:r>
        <w:t>If the file name is "</w:t>
      </w:r>
      <w:r w:rsidRPr="00CE73A0">
        <w:rPr>
          <w:rStyle w:val="Codeintext"/>
        </w:rPr>
        <w:t>-</w:t>
      </w:r>
      <w:r>
        <w:t>", use the default tuning configuration file.</w:t>
      </w:r>
    </w:p>
    <w:p w14:paraId="5EC5D0EF" w14:textId="77777777" w:rsidR="0090545F" w:rsidRDefault="0090545F" w:rsidP="0090545F">
      <w:pPr>
        <w:pStyle w:val="OptionDescription"/>
      </w:pPr>
      <w:r>
        <w:t xml:space="preserve">See also option </w:t>
      </w:r>
      <w:r w:rsidRPr="0090545F">
        <w:rPr>
          <w:rStyle w:val="Codeintext"/>
        </w:rPr>
        <w:t>--</w:t>
      </w:r>
      <w:r>
        <w:rPr>
          <w:rStyle w:val="Codeintext"/>
        </w:rPr>
        <w:t>save</w:t>
      </w:r>
      <w:r w:rsidRPr="0090545F">
        <w:rPr>
          <w:rStyle w:val="Codeintext"/>
        </w:rPr>
        <w:t>-channels</w:t>
      </w:r>
      <w:r>
        <w:t>.</w:t>
      </w:r>
    </w:p>
    <w:p w14:paraId="65ED4839" w14:textId="77777777" w:rsidR="00475E2E" w:rsidRDefault="00475E2E" w:rsidP="00475E2E">
      <w:pPr>
        <w:pStyle w:val="OptionName"/>
      </w:pPr>
      <w:r>
        <w:lastRenderedPageBreak/>
        <w:t>--usa</w:t>
      </w:r>
    </w:p>
    <w:p w14:paraId="5AF8A605" w14:textId="638E3B23" w:rsidR="00475E2E" w:rsidRDefault="00475E2E" w:rsidP="00475E2E">
      <w:pPr>
        <w:pStyle w:val="OptionDescription"/>
      </w:pPr>
      <w:r>
        <w:t xml:space="preserve">A synonym for </w:t>
      </w:r>
      <w:r w:rsidR="00CA15A2" w:rsidRPr="000D2509">
        <w:rPr>
          <w:rStyle w:val="Codeintext"/>
        </w:rPr>
        <w:t xml:space="preserve">--atsc </w:t>
      </w:r>
      <w:r w:rsidRPr="000D2509">
        <w:rPr>
          <w:rStyle w:val="Codeintext"/>
        </w:rPr>
        <w:t>--hf-band-region usa</w:t>
      </w:r>
      <w:r>
        <w:t>.</w:t>
      </w:r>
      <w:r w:rsidRPr="00797FD4">
        <w:t xml:space="preserve"> </w:t>
      </w:r>
      <w:r>
        <w:t xml:space="preserve">See section </w:t>
      </w:r>
      <w:r>
        <w:fldChar w:fldCharType="begin"/>
      </w:r>
      <w:r>
        <w:instrText xml:space="preserve"> REF _Ref57186380 \r \h </w:instrText>
      </w:r>
      <w:r>
        <w:fldChar w:fldCharType="separate"/>
      </w:r>
      <w:r w:rsidR="005909F0">
        <w:t>2.4.2</w:t>
      </w:r>
      <w:r>
        <w:fldChar w:fldCharType="end"/>
      </w:r>
      <w:r>
        <w:t xml:space="preserve"> for more details.</w:t>
      </w:r>
    </w:p>
    <w:p w14:paraId="1005FC90" w14:textId="77777777" w:rsidR="00A55378" w:rsidRDefault="00A55378" w:rsidP="00A55378">
      <w:pPr>
        <w:pStyle w:val="OptionName"/>
      </w:pPr>
      <w:r w:rsidRPr="00A55378">
        <w:t>--use-offsets</w:t>
      </w:r>
    </w:p>
    <w:p w14:paraId="50B6E59F" w14:textId="77777777" w:rsidR="00A55378" w:rsidRDefault="00A55378" w:rsidP="00A55378">
      <w:pPr>
        <w:pStyle w:val="OptionDescription"/>
      </w:pPr>
      <w:r>
        <w:t xml:space="preserve">For UHF/VHF-band scanning, do not scan only the central frequency of each channel. Also scan frequencies with offsets. </w:t>
      </w:r>
    </w:p>
    <w:p w14:paraId="1393DF47" w14:textId="77777777" w:rsidR="00A55378" w:rsidRDefault="00A55378" w:rsidP="00A55378">
      <w:pPr>
        <w:pStyle w:val="OptionDescription"/>
      </w:pPr>
      <w:r>
        <w:t xml:space="preserve">As an example, if a signal is transmitted at offset +1, the reception may be successful at offsets -1 to +3 (but not -2 and +4). With this option, </w:t>
      </w:r>
      <w:r w:rsidRPr="000D67D9">
        <w:rPr>
          <w:rFonts w:ascii="Consolas" w:hAnsi="Consolas" w:cs="Consolas"/>
        </w:rPr>
        <w:t>tsscan</w:t>
      </w:r>
      <w:r>
        <w:t xml:space="preserve"> checks all offsets and reports that the signal is at offset +1 (central point between offsets -1 and +3).</w:t>
      </w:r>
    </w:p>
    <w:p w14:paraId="2AE96A74" w14:textId="77777777" w:rsidR="00A55378" w:rsidRPr="00A55378" w:rsidRDefault="00A55378" w:rsidP="00A55378">
      <w:pPr>
        <w:pStyle w:val="OptionDescription"/>
      </w:pPr>
      <w:r>
        <w:t xml:space="preserve">By default, </w:t>
      </w:r>
      <w:r w:rsidRPr="000D67D9">
        <w:rPr>
          <w:rFonts w:ascii="Consolas" w:hAnsi="Consolas" w:cs="Consolas"/>
        </w:rPr>
        <w:t>tsscan</w:t>
      </w:r>
      <w:r>
        <w:t xml:space="preserve"> reports that the signal is found at the central frequency of the channel (offset zero). This significantly speeds up the scanning process but does not provide any offset information.</w:t>
      </w:r>
    </w:p>
    <w:p w14:paraId="57A5BECE" w14:textId="77777777" w:rsidR="00C63590" w:rsidRPr="0010024C" w:rsidRDefault="00C63590" w:rsidP="00C63590">
      <w:pPr>
        <w:pStyle w:val="UsageTitle"/>
        <w:rPr>
          <w:lang w:val="en-US"/>
        </w:rPr>
      </w:pPr>
      <w:r>
        <w:rPr>
          <w:lang w:val="en-US"/>
        </w:rPr>
        <w:t xml:space="preserve">Generic common command </w:t>
      </w:r>
      <w:r w:rsidRPr="0010024C">
        <w:rPr>
          <w:lang w:val="en-US"/>
        </w:rPr>
        <w:t>options</w:t>
      </w:r>
    </w:p>
    <w:p w14:paraId="0C95B670"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68492BE" w14:textId="77777777" w:rsidR="00C63590" w:rsidRDefault="00C63590" w:rsidP="00C63590">
      <w:pPr>
        <w:pStyle w:val="OptionName"/>
      </w:pPr>
      <w:r>
        <w:t>--debug[=</w:t>
      </w:r>
      <w:r w:rsidRPr="00A6771E">
        <w:rPr>
          <w:rStyle w:val="StyleOptionNameItaliqueCar"/>
        </w:rPr>
        <w:t>N</w:t>
      </w:r>
      <w:r>
        <w:t>]</w:t>
      </w:r>
    </w:p>
    <w:p w14:paraId="06FE7BBD" w14:textId="77777777" w:rsidR="00C63590" w:rsidRDefault="00C63590" w:rsidP="00C63590">
      <w:pPr>
        <w:pStyle w:val="OptionDescription"/>
      </w:pPr>
      <w:r>
        <w:t xml:space="preserve">Produce verbose debug output. Specify an optional debug level </w:t>
      </w:r>
      <w:r>
        <w:rPr>
          <w:i/>
          <w:iCs/>
        </w:rPr>
        <w:t>N</w:t>
      </w:r>
      <w:r>
        <w:t xml:space="preserve"> (1 by default).</w:t>
      </w:r>
    </w:p>
    <w:p w14:paraId="6BDDA6AC" w14:textId="77777777" w:rsidR="00C63590" w:rsidRDefault="00C63590" w:rsidP="00C63590">
      <w:pPr>
        <w:pStyle w:val="OptionName"/>
      </w:pPr>
      <w:r>
        <w:t>--help</w:t>
      </w:r>
    </w:p>
    <w:p w14:paraId="31500A59" w14:textId="77777777" w:rsidR="00C63590" w:rsidRDefault="00C63590" w:rsidP="00C63590">
      <w:pPr>
        <w:pStyle w:val="OptionDescription"/>
      </w:pPr>
      <w:r>
        <w:t>Display command help text.</w:t>
      </w:r>
    </w:p>
    <w:p w14:paraId="66A9C787" w14:textId="77777777" w:rsidR="00C63590" w:rsidRPr="007B2A0D" w:rsidRDefault="00C63590" w:rsidP="00C63590">
      <w:pPr>
        <w:pStyle w:val="OptionName"/>
        <w:rPr>
          <w:lang w:val="fr-FR"/>
        </w:rPr>
      </w:pPr>
      <w:r w:rsidRPr="007B2A0D">
        <w:rPr>
          <w:lang w:val="fr-FR"/>
        </w:rPr>
        <w:t>--verbose</w:t>
      </w:r>
    </w:p>
    <w:p w14:paraId="1A588606" w14:textId="77777777" w:rsidR="00C63590" w:rsidRPr="007B2A0D" w:rsidRDefault="00C63590" w:rsidP="00C63590">
      <w:pPr>
        <w:pStyle w:val="OptionDescription"/>
        <w:rPr>
          <w:lang w:val="fr-FR"/>
        </w:rPr>
      </w:pPr>
      <w:r w:rsidRPr="007B2A0D">
        <w:rPr>
          <w:lang w:val="fr-FR"/>
        </w:rPr>
        <w:t>Produce verbose messages.</w:t>
      </w:r>
    </w:p>
    <w:p w14:paraId="511A50F2" w14:textId="77777777" w:rsidR="00C63590" w:rsidRDefault="00C63590" w:rsidP="00C63590">
      <w:pPr>
        <w:pStyle w:val="OptionName"/>
      </w:pPr>
      <w:r>
        <w:t>--version</w:t>
      </w:r>
    </w:p>
    <w:p w14:paraId="79A039AA" w14:textId="77777777" w:rsidR="00C63590" w:rsidRDefault="00C63590" w:rsidP="00C63590">
      <w:pPr>
        <w:pStyle w:val="OptionDescription"/>
      </w:pPr>
      <w:r>
        <w:t>Display the version number.</w:t>
      </w:r>
    </w:p>
    <w:p w14:paraId="12D1223A" w14:textId="77777777" w:rsidR="00844508" w:rsidRDefault="00844508" w:rsidP="00C73CFB">
      <w:pPr>
        <w:pStyle w:val="ReferenceSectionTitle"/>
      </w:pPr>
      <w:bookmarkStart w:id="212" w:name="_Ref177807645"/>
      <w:bookmarkStart w:id="213" w:name="_Toc146211040"/>
      <w:r>
        <w:lastRenderedPageBreak/>
        <w:t>ts</w:t>
      </w:r>
      <w:bookmarkEnd w:id="212"/>
      <w:r>
        <w:t>smartcard</w:t>
      </w:r>
      <w:bookmarkEnd w:id="213"/>
    </w:p>
    <w:p w14:paraId="7C1ABB19" w14:textId="77777777" w:rsidR="00C73CFB" w:rsidRPr="00C73CFB" w:rsidRDefault="00C73CFB" w:rsidP="00E233F7">
      <w:pPr>
        <w:pStyle w:val="UsageTitle"/>
      </w:pPr>
      <w:r w:rsidRPr="00C73CFB">
        <w:t>Smart</w:t>
      </w:r>
      <w:r w:rsidR="00797213">
        <w:t>c</w:t>
      </w:r>
      <w:r w:rsidRPr="00C73CFB">
        <w:t xml:space="preserve">ard </w:t>
      </w:r>
      <w:r w:rsidR="00797213">
        <w:t>u</w:t>
      </w:r>
      <w:r w:rsidRPr="00C73CFB">
        <w:t xml:space="preserve">tility </w:t>
      </w:r>
    </w:p>
    <w:p w14:paraId="2888987B" w14:textId="77777777" w:rsidR="00844508" w:rsidRDefault="00844508" w:rsidP="00844508">
      <w:r>
        <w:t xml:space="preserve">This utility lists or resets the </w:t>
      </w:r>
      <w:r w:rsidR="00B61B4F">
        <w:t>smart-card</w:t>
      </w:r>
      <w:r>
        <w:t xml:space="preserve"> readers in the system.</w:t>
      </w:r>
    </w:p>
    <w:p w14:paraId="1B4E7DD4" w14:textId="77777777" w:rsidR="00844508" w:rsidRPr="0010024C" w:rsidRDefault="00BD19C2" w:rsidP="00E233F7">
      <w:pPr>
        <w:pStyle w:val="UsageTitle"/>
        <w:rPr>
          <w:lang w:val="en-US"/>
        </w:rPr>
      </w:pPr>
      <w:r>
        <w:rPr>
          <w:lang w:val="en-US"/>
        </w:rPr>
        <w:t>Usage</w:t>
      </w:r>
    </w:p>
    <w:p w14:paraId="2D3DEB02" w14:textId="77777777" w:rsidR="00844508" w:rsidRPr="00A44773" w:rsidRDefault="00844508" w:rsidP="00844508">
      <w:pPr>
        <w:pStyle w:val="UsageSyntax"/>
        <w:rPr>
          <w:lang w:val="en-GB"/>
        </w:rPr>
      </w:pPr>
      <w:r>
        <w:rPr>
          <w:lang w:val="en-GB"/>
        </w:rPr>
        <w:t>tssmartcard</w:t>
      </w:r>
      <w:r w:rsidRPr="00A44773">
        <w:rPr>
          <w:lang w:val="en-GB"/>
        </w:rPr>
        <w:t xml:space="preserve"> [</w:t>
      </w:r>
      <w:r w:rsidRPr="00B54AE9">
        <w:rPr>
          <w:i/>
          <w:lang w:val="en-GB"/>
        </w:rPr>
        <w:t>options</w:t>
      </w:r>
      <w:r w:rsidRPr="00A44773">
        <w:rPr>
          <w:lang w:val="en-GB"/>
        </w:rPr>
        <w:t>]</w:t>
      </w:r>
      <w:r>
        <w:rPr>
          <w:lang w:val="en-GB"/>
        </w:rPr>
        <w:t xml:space="preserve"> [</w:t>
      </w:r>
      <w:r w:rsidRPr="00B54AE9">
        <w:rPr>
          <w:i/>
          <w:lang w:val="en-GB"/>
        </w:rPr>
        <w:t>reader-name</w:t>
      </w:r>
      <w:r>
        <w:rPr>
          <w:lang w:val="en-GB"/>
        </w:rPr>
        <w:t>]</w:t>
      </w:r>
    </w:p>
    <w:p w14:paraId="3B6D8006" w14:textId="77777777" w:rsidR="00844508" w:rsidRPr="0010024C" w:rsidRDefault="00844508" w:rsidP="00E233F7">
      <w:pPr>
        <w:pStyle w:val="UsageTitle"/>
        <w:rPr>
          <w:lang w:val="en-US"/>
        </w:rPr>
      </w:pPr>
      <w:r w:rsidRPr="0010024C">
        <w:rPr>
          <w:lang w:val="en-US"/>
        </w:rPr>
        <w:t>Reader name</w:t>
      </w:r>
    </w:p>
    <w:p w14:paraId="72D526EA" w14:textId="77777777" w:rsidR="00844508" w:rsidRDefault="00844508" w:rsidP="00844508">
      <w:pPr>
        <w:pStyle w:val="NormalShifted"/>
      </w:pPr>
      <w:r>
        <w:t xml:space="preserve">The optional </w:t>
      </w:r>
      <w:r w:rsidRPr="00797213">
        <w:rPr>
          <w:i/>
        </w:rPr>
        <w:t>reader-name</w:t>
      </w:r>
      <w:r>
        <w:t xml:space="preserve"> parameter indicates the </w:t>
      </w:r>
      <w:r w:rsidR="00B61B4F">
        <w:t>smart-card</w:t>
      </w:r>
      <w:r>
        <w:t xml:space="preserve"> reader device name to list or reset.</w:t>
      </w:r>
    </w:p>
    <w:p w14:paraId="7642DCCF" w14:textId="77777777" w:rsidR="00844508" w:rsidRDefault="00844508" w:rsidP="00844508">
      <w:pPr>
        <w:pStyle w:val="NormalShifted"/>
      </w:pPr>
      <w:r>
        <w:t xml:space="preserve">By default, without any option or parameter, the command lists all </w:t>
      </w:r>
      <w:r w:rsidR="00B61B4F">
        <w:t>smart-card</w:t>
      </w:r>
      <w:r>
        <w:t xml:space="preserve"> reader devices in the system.</w:t>
      </w:r>
    </w:p>
    <w:p w14:paraId="7E1DF080" w14:textId="77777777" w:rsidR="00844508" w:rsidRPr="0010024C" w:rsidRDefault="00BD19C2" w:rsidP="00E233F7">
      <w:pPr>
        <w:pStyle w:val="UsageTitle"/>
        <w:rPr>
          <w:lang w:val="en-US"/>
        </w:rPr>
      </w:pPr>
      <w:r>
        <w:rPr>
          <w:lang w:val="en-US"/>
        </w:rPr>
        <w:t>Options</w:t>
      </w:r>
    </w:p>
    <w:p w14:paraId="2AB9016F" w14:textId="5691EFA4" w:rsidR="008171FB" w:rsidRDefault="008171FB" w:rsidP="008171FB">
      <w:pPr>
        <w:pStyle w:val="OptionName"/>
      </w:pPr>
      <w:r>
        <w:t xml:space="preserve">-a </w:t>
      </w:r>
      <w:r w:rsidRPr="008171FB">
        <w:rPr>
          <w:b w:val="0"/>
          <w:i/>
        </w:rPr>
        <w:t>hex</w:t>
      </w:r>
      <w:r w:rsidR="003B3DCA">
        <w:rPr>
          <w:b w:val="0"/>
          <w:i/>
        </w:rPr>
        <w:t>a</w:t>
      </w:r>
      <w:r w:rsidRPr="008171FB">
        <w:rPr>
          <w:b w:val="0"/>
          <w:i/>
        </w:rPr>
        <w:t>-data</w:t>
      </w:r>
      <w:r>
        <w:br/>
        <w:t xml:space="preserve">--apdu </w:t>
      </w:r>
      <w:r w:rsidRPr="008171FB">
        <w:rPr>
          <w:b w:val="0"/>
          <w:i/>
        </w:rPr>
        <w:t>hex</w:t>
      </w:r>
      <w:r w:rsidR="003B3DCA">
        <w:rPr>
          <w:b w:val="0"/>
          <w:i/>
        </w:rPr>
        <w:t>a</w:t>
      </w:r>
      <w:r w:rsidRPr="008171FB">
        <w:rPr>
          <w:b w:val="0"/>
          <w:i/>
        </w:rPr>
        <w:t>-data</w:t>
      </w:r>
    </w:p>
    <w:p w14:paraId="1678BC9E" w14:textId="77777777" w:rsidR="008171FB" w:rsidRDefault="008171FB" w:rsidP="008171FB">
      <w:pPr>
        <w:pStyle w:val="OptionDescription"/>
      </w:pPr>
      <w:r>
        <w:t>Send an APDU to the smartcard. The APDU shall be specified using an even number of hexadecimal digits. In verbose mode, the APDU, the status word and the response are displayed.</w:t>
      </w:r>
    </w:p>
    <w:p w14:paraId="30E8C334" w14:textId="77777777" w:rsidR="008171FB" w:rsidRDefault="008171FB" w:rsidP="008171FB">
      <w:pPr>
        <w:pStyle w:val="OptionDescription"/>
      </w:pPr>
      <w:r>
        <w:t xml:space="preserve">Several </w:t>
      </w:r>
      <w:r w:rsidRPr="008171FB">
        <w:rPr>
          <w:rStyle w:val="OptionNameCar"/>
        </w:rPr>
        <w:t>--apdu</w:t>
      </w:r>
      <w:r>
        <w:t xml:space="preserve"> options can be specified. All APDU's are sent in sequence.</w:t>
      </w:r>
    </w:p>
    <w:p w14:paraId="5DA04FB7" w14:textId="77777777" w:rsidR="007546F9" w:rsidRDefault="007546F9" w:rsidP="007546F9">
      <w:pPr>
        <w:pStyle w:val="OptionName"/>
      </w:pPr>
      <w:r>
        <w:t>-c</w:t>
      </w:r>
      <w:r w:rsidR="003A5F4C">
        <w:br/>
      </w:r>
      <w:r>
        <w:t>--cold-reset</w:t>
      </w:r>
    </w:p>
    <w:p w14:paraId="6A1F0B00" w14:textId="59CABA0B" w:rsidR="007546F9" w:rsidRDefault="007546F9" w:rsidP="007546F9">
      <w:pPr>
        <w:pStyle w:val="OptionDescription"/>
      </w:pPr>
      <w:r>
        <w:t>Perfo</w:t>
      </w:r>
      <w:r w:rsidR="00B243B1">
        <w:t>r</w:t>
      </w:r>
      <w:r>
        <w:t xml:space="preserve">m a cold reset on the </w:t>
      </w:r>
      <w:r w:rsidR="00B61B4F">
        <w:t>smart-card</w:t>
      </w:r>
      <w:r>
        <w:t>.</w:t>
      </w:r>
    </w:p>
    <w:p w14:paraId="106B29FA" w14:textId="77777777" w:rsidR="008171FB" w:rsidRDefault="008171FB" w:rsidP="008171FB">
      <w:pPr>
        <w:pStyle w:val="OptionName"/>
      </w:pPr>
      <w:r>
        <w:t>--continue-on-error</w:t>
      </w:r>
    </w:p>
    <w:p w14:paraId="2BE1AFFA" w14:textId="77777777" w:rsidR="008171FB" w:rsidRDefault="008171FB" w:rsidP="008171FB">
      <w:pPr>
        <w:pStyle w:val="OptionDescription"/>
      </w:pPr>
      <w:r>
        <w:t xml:space="preserve">With </w:t>
      </w:r>
      <w:r w:rsidRPr="008171FB">
        <w:rPr>
          <w:rStyle w:val="Codeintext"/>
        </w:rPr>
        <w:t>--apdu</w:t>
      </w:r>
      <w:r>
        <w:t>, continue sending next APDU's after a PC/SC error.</w:t>
      </w:r>
    </w:p>
    <w:p w14:paraId="515030EE" w14:textId="0962BC62" w:rsidR="008171FB" w:rsidRDefault="008171FB" w:rsidP="008171FB">
      <w:pPr>
        <w:pStyle w:val="OptionDescription"/>
      </w:pPr>
      <w:r>
        <w:t>By default, stop when an APDU triggered an error.</w:t>
      </w:r>
    </w:p>
    <w:p w14:paraId="43F5F1F1" w14:textId="77777777" w:rsidR="007546F9" w:rsidRDefault="007546F9" w:rsidP="007546F9">
      <w:pPr>
        <w:pStyle w:val="OptionName"/>
      </w:pPr>
      <w:r>
        <w:t>-e</w:t>
      </w:r>
      <w:r w:rsidR="003A5F4C">
        <w:br/>
      </w:r>
      <w:r>
        <w:t>--eject</w:t>
      </w:r>
    </w:p>
    <w:p w14:paraId="4D4F7674" w14:textId="77777777" w:rsidR="007546F9" w:rsidRPr="007546F9" w:rsidRDefault="007546F9" w:rsidP="007546F9">
      <w:pPr>
        <w:pStyle w:val="OptionDescription"/>
      </w:pPr>
      <w:r>
        <w:t xml:space="preserve">Eject the </w:t>
      </w:r>
      <w:r w:rsidR="00B61B4F">
        <w:t>smart-card</w:t>
      </w:r>
      <w:r>
        <w:t xml:space="preserve"> (if supported by the reader device).</w:t>
      </w:r>
    </w:p>
    <w:p w14:paraId="7C801A0D" w14:textId="77777777" w:rsidR="00844508" w:rsidRDefault="00844508" w:rsidP="00844508">
      <w:pPr>
        <w:pStyle w:val="OptionName"/>
      </w:pPr>
      <w:r>
        <w:t xml:space="preserve">-t </w:t>
      </w:r>
      <w:r w:rsidRPr="00A6771E">
        <w:rPr>
          <w:rStyle w:val="StyleOptionNameItaliqueCar"/>
        </w:rPr>
        <w:t>value</w:t>
      </w:r>
      <w:r w:rsidR="003A5F4C">
        <w:br/>
      </w:r>
      <w:r>
        <w:t xml:space="preserve">--timeout </w:t>
      </w:r>
      <w:r w:rsidRPr="00A6771E">
        <w:rPr>
          <w:rStyle w:val="StyleOptionNameItaliqueCar"/>
        </w:rPr>
        <w:t>value</w:t>
      </w:r>
    </w:p>
    <w:p w14:paraId="597463BA" w14:textId="77777777" w:rsidR="00844508" w:rsidRDefault="00844508" w:rsidP="00844508">
      <w:pPr>
        <w:pStyle w:val="OptionDescription"/>
      </w:pPr>
      <w:r>
        <w:t>Timeout in milliseconds. The default is 1000 ms</w:t>
      </w:r>
      <w:r w:rsidR="003A5F4C">
        <w:t xml:space="preserve"> (1 second)</w:t>
      </w:r>
      <w:r>
        <w:t>.</w:t>
      </w:r>
    </w:p>
    <w:p w14:paraId="6122ABE9" w14:textId="77777777" w:rsidR="007546F9" w:rsidRDefault="007546F9" w:rsidP="007546F9">
      <w:pPr>
        <w:pStyle w:val="OptionName"/>
      </w:pPr>
      <w:r>
        <w:t>-w</w:t>
      </w:r>
      <w:r w:rsidR="003A5F4C">
        <w:br/>
      </w:r>
      <w:r>
        <w:t>--warm-reset</w:t>
      </w:r>
    </w:p>
    <w:p w14:paraId="0A2A0594" w14:textId="77777777" w:rsidR="007546F9" w:rsidRDefault="007546F9" w:rsidP="007546F9">
      <w:pPr>
        <w:pStyle w:val="OptionDescription"/>
      </w:pPr>
      <w:r>
        <w:t>Perfo</w:t>
      </w:r>
      <w:r w:rsidR="00772412">
        <w:t>r</w:t>
      </w:r>
      <w:r>
        <w:t xml:space="preserve">m a warm reset on the </w:t>
      </w:r>
      <w:r w:rsidR="00B61B4F">
        <w:t>smart-card</w:t>
      </w:r>
      <w:r>
        <w:t>.</w:t>
      </w:r>
    </w:p>
    <w:p w14:paraId="0924C2E1" w14:textId="77777777" w:rsidR="006B4F4F" w:rsidRPr="0010024C" w:rsidRDefault="006B4F4F" w:rsidP="006B4F4F">
      <w:pPr>
        <w:pStyle w:val="UsageTitle"/>
        <w:rPr>
          <w:lang w:val="en-US"/>
        </w:rPr>
      </w:pPr>
      <w:r>
        <w:rPr>
          <w:lang w:val="en-US"/>
        </w:rPr>
        <w:t xml:space="preserve">Generic common command </w:t>
      </w:r>
      <w:r w:rsidRPr="0010024C">
        <w:rPr>
          <w:lang w:val="en-US"/>
        </w:rPr>
        <w:t>options</w:t>
      </w:r>
    </w:p>
    <w:p w14:paraId="6254E97C"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E8E1947" w14:textId="77777777" w:rsidR="006B4F4F" w:rsidRDefault="006B4F4F" w:rsidP="006B4F4F">
      <w:pPr>
        <w:pStyle w:val="OptionName"/>
      </w:pPr>
      <w:r>
        <w:t>--debug[=</w:t>
      </w:r>
      <w:r w:rsidRPr="00A6771E">
        <w:rPr>
          <w:rStyle w:val="StyleOptionNameItaliqueCar"/>
        </w:rPr>
        <w:t>N</w:t>
      </w:r>
      <w:r>
        <w:t>]</w:t>
      </w:r>
    </w:p>
    <w:p w14:paraId="5C6CB3D3" w14:textId="77777777" w:rsidR="006B4F4F" w:rsidRDefault="006B4F4F" w:rsidP="006B4F4F">
      <w:pPr>
        <w:pStyle w:val="OptionDescription"/>
      </w:pPr>
      <w:r>
        <w:t xml:space="preserve">Produce verbose debug output. Specify an optional debug level </w:t>
      </w:r>
      <w:r>
        <w:rPr>
          <w:i/>
          <w:iCs/>
        </w:rPr>
        <w:t>N</w:t>
      </w:r>
      <w:r>
        <w:t xml:space="preserve"> (1 by default).</w:t>
      </w:r>
    </w:p>
    <w:p w14:paraId="513B8962" w14:textId="77777777" w:rsidR="006B4F4F" w:rsidRDefault="006B4F4F" w:rsidP="006B4F4F">
      <w:pPr>
        <w:pStyle w:val="OptionName"/>
      </w:pPr>
      <w:r>
        <w:t>--help</w:t>
      </w:r>
    </w:p>
    <w:p w14:paraId="7412455F" w14:textId="77777777" w:rsidR="006B4F4F" w:rsidRDefault="006B4F4F" w:rsidP="006B4F4F">
      <w:pPr>
        <w:pStyle w:val="OptionDescription"/>
      </w:pPr>
      <w:r>
        <w:t>Display command help text.</w:t>
      </w:r>
    </w:p>
    <w:p w14:paraId="7BFC465E" w14:textId="77777777" w:rsidR="006B4F4F" w:rsidRPr="002368C8" w:rsidRDefault="006B4F4F" w:rsidP="006B4F4F">
      <w:pPr>
        <w:pStyle w:val="OptionName"/>
        <w:rPr>
          <w:lang w:val="fr-FR"/>
        </w:rPr>
      </w:pPr>
      <w:r w:rsidRPr="002368C8">
        <w:rPr>
          <w:lang w:val="fr-FR"/>
        </w:rPr>
        <w:lastRenderedPageBreak/>
        <w:t>-v</w:t>
      </w:r>
      <w:r w:rsidRPr="002368C8">
        <w:rPr>
          <w:lang w:val="fr-FR"/>
        </w:rPr>
        <w:br/>
        <w:t>--verbose</w:t>
      </w:r>
    </w:p>
    <w:p w14:paraId="182483E7" w14:textId="77777777" w:rsidR="006B4F4F" w:rsidRPr="007B2A0D" w:rsidRDefault="006B4F4F" w:rsidP="006B4F4F">
      <w:pPr>
        <w:pStyle w:val="OptionDescription"/>
        <w:rPr>
          <w:lang w:val="fr-FR"/>
        </w:rPr>
      </w:pPr>
      <w:r w:rsidRPr="007B2A0D">
        <w:rPr>
          <w:lang w:val="fr-FR"/>
        </w:rPr>
        <w:t>Produce verbose messages.</w:t>
      </w:r>
    </w:p>
    <w:p w14:paraId="4BE50338" w14:textId="77777777" w:rsidR="006B4F4F" w:rsidRDefault="006B4F4F" w:rsidP="006B4F4F">
      <w:pPr>
        <w:pStyle w:val="OptionName"/>
      </w:pPr>
      <w:r>
        <w:t>--version</w:t>
      </w:r>
    </w:p>
    <w:p w14:paraId="2BB94E11" w14:textId="77777777" w:rsidR="006B4F4F" w:rsidRDefault="006B4F4F" w:rsidP="006B4F4F">
      <w:pPr>
        <w:pStyle w:val="OptionDescription"/>
      </w:pPr>
      <w:r>
        <w:t>Display the version number.</w:t>
      </w:r>
    </w:p>
    <w:p w14:paraId="7EF4AA07" w14:textId="77777777" w:rsidR="00195996" w:rsidRDefault="00195996" w:rsidP="00195996">
      <w:pPr>
        <w:pStyle w:val="ReferenceSectionTitle"/>
      </w:pPr>
      <w:bookmarkStart w:id="214" w:name="_Toc146211041"/>
      <w:r>
        <w:lastRenderedPageBreak/>
        <w:t>tsstuff</w:t>
      </w:r>
      <w:bookmarkEnd w:id="214"/>
    </w:p>
    <w:p w14:paraId="0B2BD62B" w14:textId="77777777" w:rsidR="00195996" w:rsidRPr="0010024C" w:rsidRDefault="00195996" w:rsidP="00E233F7">
      <w:pPr>
        <w:pStyle w:val="UsageTitle"/>
        <w:rPr>
          <w:lang w:val="en-US"/>
        </w:rPr>
      </w:pPr>
      <w:r w:rsidRPr="0010024C">
        <w:rPr>
          <w:lang w:val="en-US"/>
        </w:rPr>
        <w:t>Add stuffing to a TS file to reach a target bitrate</w:t>
      </w:r>
    </w:p>
    <w:p w14:paraId="2BC3DA68" w14:textId="77777777" w:rsidR="00195996" w:rsidRDefault="00195996" w:rsidP="00195996">
      <w:r>
        <w:t xml:space="preserve">This utility adds </w:t>
      </w:r>
      <w:r w:rsidRPr="00195996">
        <w:t xml:space="preserve">stuffing </w:t>
      </w:r>
      <w:r>
        <w:t xml:space="preserve">packets </w:t>
      </w:r>
      <w:r w:rsidRPr="00195996">
        <w:t>to a TS file to reach a target bitrate.</w:t>
      </w:r>
      <w:r w:rsidR="002B0C03">
        <w:t xml:space="preserve"> Time stamps (PCR or DTS) are extracted from </w:t>
      </w:r>
      <w:r w:rsidR="002C67FE">
        <w:t xml:space="preserve">one </w:t>
      </w:r>
      <w:r w:rsidR="002C67FE">
        <w:rPr>
          <w:i/>
        </w:rPr>
        <w:t xml:space="preserve">reference PID </w:t>
      </w:r>
      <w:r w:rsidR="002C67FE">
        <w:t xml:space="preserve">in </w:t>
      </w:r>
      <w:r w:rsidR="002B0C03">
        <w:t xml:space="preserve">the </w:t>
      </w:r>
      <w:r w:rsidR="002C67FE">
        <w:t xml:space="preserve">input </w:t>
      </w:r>
      <w:r w:rsidR="002B0C03">
        <w:t xml:space="preserve">file and stuffing packets are added so that the time stamps are approximately synchronized with the TS </w:t>
      </w:r>
      <w:r w:rsidR="00A851C6">
        <w:t xml:space="preserve">target </w:t>
      </w:r>
      <w:r w:rsidR="002B0C03">
        <w:t>bitrate.</w:t>
      </w:r>
    </w:p>
    <w:p w14:paraId="139E96C2" w14:textId="77777777" w:rsidR="00195996" w:rsidRPr="0010024C" w:rsidRDefault="00BD19C2" w:rsidP="00E233F7">
      <w:pPr>
        <w:pStyle w:val="UsageTitle"/>
        <w:rPr>
          <w:lang w:val="en-US"/>
        </w:rPr>
      </w:pPr>
      <w:r>
        <w:rPr>
          <w:lang w:val="en-US"/>
        </w:rPr>
        <w:t>Usage</w:t>
      </w:r>
    </w:p>
    <w:p w14:paraId="460A5530" w14:textId="77777777" w:rsidR="00195996" w:rsidRPr="00A44773" w:rsidRDefault="00A851C6" w:rsidP="00195996">
      <w:pPr>
        <w:pStyle w:val="UsageSyntax"/>
        <w:rPr>
          <w:lang w:val="en-GB"/>
        </w:rPr>
      </w:pPr>
      <w:r w:rsidRPr="00A851C6">
        <w:rPr>
          <w:lang w:val="en-GB"/>
        </w:rPr>
        <w:t>tsstuff [options] [input-file]</w:t>
      </w:r>
    </w:p>
    <w:p w14:paraId="1572DB92" w14:textId="77777777" w:rsidR="00195996" w:rsidRPr="0010024C" w:rsidRDefault="00A851C6" w:rsidP="00E233F7">
      <w:pPr>
        <w:pStyle w:val="UsageTitle"/>
        <w:rPr>
          <w:lang w:val="en-US"/>
        </w:rPr>
      </w:pPr>
      <w:r w:rsidRPr="0010024C">
        <w:rPr>
          <w:lang w:val="en-US"/>
        </w:rPr>
        <w:t>Input file</w:t>
      </w:r>
    </w:p>
    <w:p w14:paraId="58D5CDEB" w14:textId="77777777" w:rsidR="00FE424C" w:rsidRDefault="00A851C6" w:rsidP="00A851C6">
      <w:pPr>
        <w:pStyle w:val="NormalShifted"/>
      </w:pPr>
      <w:r w:rsidRPr="00A851C6">
        <w:t>The input file is a TS file, typically with variable bitrate content.</w:t>
      </w:r>
    </w:p>
    <w:p w14:paraId="535CF0EA"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22233E01" w14:textId="77777777" w:rsidR="00195996" w:rsidRPr="0010024C" w:rsidRDefault="00BD19C2" w:rsidP="00E233F7">
      <w:pPr>
        <w:pStyle w:val="UsageTitle"/>
        <w:rPr>
          <w:lang w:val="en-US"/>
        </w:rPr>
      </w:pPr>
      <w:r>
        <w:rPr>
          <w:lang w:val="en-US"/>
        </w:rPr>
        <w:t>Options</w:t>
      </w:r>
    </w:p>
    <w:p w14:paraId="3D0E73EC" w14:textId="77777777" w:rsidR="002C67FE" w:rsidRDefault="002C67FE" w:rsidP="002C67FE">
      <w:pPr>
        <w:pStyle w:val="OptionName"/>
      </w:pPr>
      <w:r>
        <w:t xml:space="preserve">-b </w:t>
      </w:r>
      <w:r w:rsidRPr="0088356C">
        <w:rPr>
          <w:b w:val="0"/>
          <w:i/>
        </w:rPr>
        <w:t>value</w:t>
      </w:r>
      <w:r>
        <w:br/>
        <w:t xml:space="preserve">--bitrate </w:t>
      </w:r>
      <w:r w:rsidRPr="0088356C">
        <w:rPr>
          <w:b w:val="0"/>
          <w:i/>
        </w:rPr>
        <w:t>value</w:t>
      </w:r>
    </w:p>
    <w:p w14:paraId="6E81EA1E" w14:textId="77777777" w:rsidR="00A72A49" w:rsidRDefault="002C67FE" w:rsidP="002C67FE">
      <w:pPr>
        <w:pStyle w:val="OptionDescription"/>
      </w:pPr>
      <w:r>
        <w:t>Target const</w:t>
      </w:r>
      <w:r w:rsidR="00A72A49">
        <w:t>ant bitrate of the output file.</w:t>
      </w:r>
    </w:p>
    <w:p w14:paraId="06034F07" w14:textId="52045E4F" w:rsidR="004B7B9F" w:rsidRDefault="004B7B9F" w:rsidP="004B7B9F">
      <w:pPr>
        <w:pStyle w:val="OptionDescription"/>
      </w:pPr>
      <w:r>
        <w:t xml:space="preserve">See section </w:t>
      </w:r>
      <w:r>
        <w:fldChar w:fldCharType="begin"/>
      </w:r>
      <w:r>
        <w:instrText xml:space="preserve"> REF _Ref80292773 \r \h </w:instrText>
      </w:r>
      <w:r>
        <w:fldChar w:fldCharType="separate"/>
      </w:r>
      <w:r w:rsidR="005909F0">
        <w:t>2.2</w:t>
      </w:r>
      <w:r>
        <w:fldChar w:fldCharType="end"/>
      </w:r>
      <w:r>
        <w:t xml:space="preserve"> for more details on the representation of bitrates.</w:t>
      </w:r>
    </w:p>
    <w:p w14:paraId="486E0937" w14:textId="77777777" w:rsidR="002C67FE" w:rsidRDefault="002C67FE" w:rsidP="002C67FE">
      <w:pPr>
        <w:pStyle w:val="OptionDescription"/>
      </w:pPr>
      <w:r>
        <w:t>This is mandatory parameter, there is no default.</w:t>
      </w:r>
    </w:p>
    <w:p w14:paraId="406464FD" w14:textId="77777777" w:rsidR="002C67FE" w:rsidRDefault="002C67FE" w:rsidP="002C67FE">
      <w:pPr>
        <w:pStyle w:val="OptionName"/>
      </w:pPr>
      <w:r>
        <w:t xml:space="preserve">--buffer-size </w:t>
      </w:r>
      <w:r w:rsidRPr="0088356C">
        <w:rPr>
          <w:b w:val="0"/>
          <w:i/>
        </w:rPr>
        <w:t>value</w:t>
      </w:r>
    </w:p>
    <w:p w14:paraId="668307DD" w14:textId="77777777" w:rsidR="002C67FE" w:rsidRDefault="002C67FE" w:rsidP="002C67FE">
      <w:pPr>
        <w:pStyle w:val="OptionDescription"/>
      </w:pPr>
      <w:r>
        <w:t>Input buffer size, in bytes. Must be large enough to always contain two time stamps in the reference PID. Default: 4,194,304 bytes (4 MB).</w:t>
      </w:r>
    </w:p>
    <w:p w14:paraId="4BD18DD7" w14:textId="77777777" w:rsidR="002C67FE" w:rsidRDefault="002C67FE" w:rsidP="002C67FE">
      <w:pPr>
        <w:pStyle w:val="OptionName"/>
      </w:pPr>
      <w:r>
        <w:t>-d</w:t>
      </w:r>
      <w:r>
        <w:br/>
        <w:t>--dts-based</w:t>
      </w:r>
    </w:p>
    <w:p w14:paraId="413B41CE" w14:textId="77777777" w:rsidR="002C67FE" w:rsidRDefault="002C67FE" w:rsidP="002C67FE">
      <w:pPr>
        <w:pStyle w:val="OptionDescription"/>
      </w:pPr>
      <w:r>
        <w:t>Use Decoding Time Stamps (DTS) in the reference PID to evaluate the amount of stuffing to insert. The default is to use Program Clock References (PCR) instead of DTS.</w:t>
      </w:r>
    </w:p>
    <w:p w14:paraId="1958475E" w14:textId="77777777" w:rsidR="002C67FE" w:rsidRDefault="002C67FE" w:rsidP="003C50D5">
      <w:pPr>
        <w:pStyle w:val="OptionName"/>
      </w:pPr>
      <w:r>
        <w:t xml:space="preserve">-f </w:t>
      </w:r>
      <w:r w:rsidRPr="008E3ED9">
        <w:rPr>
          <w:b w:val="0"/>
          <w:i/>
        </w:rPr>
        <w:t>value</w:t>
      </w:r>
      <w:r w:rsidR="003C50D5">
        <w:br/>
      </w:r>
      <w:r>
        <w:t xml:space="preserve">--final-inter-packet </w:t>
      </w:r>
      <w:r w:rsidRPr="008E3ED9">
        <w:rPr>
          <w:b w:val="0"/>
          <w:i/>
        </w:rPr>
        <w:t>value</w:t>
      </w:r>
    </w:p>
    <w:p w14:paraId="6AB69838" w14:textId="77777777" w:rsidR="002C67FE" w:rsidRDefault="002C67FE" w:rsidP="002C67FE">
      <w:pPr>
        <w:pStyle w:val="OptionDescription"/>
      </w:pPr>
      <w:r>
        <w:t>Number of stuffing packets to add between input packets after the last</w:t>
      </w:r>
      <w:r w:rsidR="003C50D5">
        <w:t xml:space="preserve"> </w:t>
      </w:r>
      <w:r>
        <w:t>time stamp (PCR or DTS). By default, use the same number as in the</w:t>
      </w:r>
      <w:r w:rsidR="003C50D5">
        <w:t xml:space="preserve"> </w:t>
      </w:r>
      <w:r>
        <w:t>previous segment, between the last two time stamps.</w:t>
      </w:r>
    </w:p>
    <w:p w14:paraId="79FA8996" w14:textId="77777777" w:rsidR="002C67FE" w:rsidRDefault="002C67FE" w:rsidP="003C50D5">
      <w:pPr>
        <w:pStyle w:val="OptionName"/>
      </w:pPr>
      <w:r>
        <w:t xml:space="preserve">-i </w:t>
      </w:r>
      <w:r w:rsidRPr="008E3ED9">
        <w:rPr>
          <w:b w:val="0"/>
          <w:i/>
        </w:rPr>
        <w:t>value</w:t>
      </w:r>
      <w:r w:rsidR="003C50D5">
        <w:br/>
      </w:r>
      <w:r>
        <w:t xml:space="preserve">--initial-inter-packet </w:t>
      </w:r>
      <w:r w:rsidRPr="008E3ED9">
        <w:rPr>
          <w:b w:val="0"/>
          <w:i/>
        </w:rPr>
        <w:t>value</w:t>
      </w:r>
    </w:p>
    <w:p w14:paraId="1B7D3941" w14:textId="77777777" w:rsidR="002C67FE" w:rsidRDefault="002C67FE" w:rsidP="002C67FE">
      <w:pPr>
        <w:pStyle w:val="OptionDescription"/>
      </w:pPr>
      <w:r>
        <w:t>Number of stuffing packets to add between input packets before the first</w:t>
      </w:r>
      <w:r w:rsidR="003C50D5">
        <w:t xml:space="preserve"> </w:t>
      </w:r>
      <w:r>
        <w:t>time stamp (PCR or DTS). By default, use the same number as in the</w:t>
      </w:r>
      <w:r w:rsidR="003C50D5">
        <w:t xml:space="preserve"> </w:t>
      </w:r>
      <w:r>
        <w:t>first segment, between the first two time stamps.</w:t>
      </w:r>
    </w:p>
    <w:p w14:paraId="2E0A2C89" w14:textId="77777777" w:rsidR="00E544F1" w:rsidRDefault="00E544F1" w:rsidP="00E544F1">
      <w:pPr>
        <w:pStyle w:val="OptionName"/>
      </w:pPr>
      <w:r>
        <w:t xml:space="preserve">--input-format </w:t>
      </w:r>
      <w:r w:rsidRPr="001D091F">
        <w:rPr>
          <w:b w:val="0"/>
          <w:i/>
        </w:rPr>
        <w:t>name</w:t>
      </w:r>
    </w:p>
    <w:p w14:paraId="575B46E7" w14:textId="5E523AB3" w:rsidR="00E544F1" w:rsidRDefault="00E544F1" w:rsidP="00E544F1">
      <w:pPr>
        <w:pStyle w:val="OptionDescription"/>
      </w:pPr>
      <w:r>
        <w:t xml:space="preserve">Specify the format of the input file. See section </w:t>
      </w:r>
      <w:r>
        <w:fldChar w:fldCharType="begin"/>
      </w:r>
      <w:r>
        <w:instrText xml:space="preserve"> REF _Ref43227096 \r \h </w:instrText>
      </w:r>
      <w:r>
        <w:fldChar w:fldCharType="separate"/>
      </w:r>
      <w:r w:rsidR="005909F0">
        <w:t>2.1.2</w:t>
      </w:r>
      <w:r>
        <w:fldChar w:fldCharType="end"/>
      </w:r>
      <w:r>
        <w:t xml:space="preserve"> for more details.</w:t>
      </w:r>
    </w:p>
    <w:p w14:paraId="63BC0287" w14:textId="77777777" w:rsidR="002C67FE" w:rsidRDefault="002C67FE" w:rsidP="006F694B">
      <w:pPr>
        <w:pStyle w:val="OptionName"/>
      </w:pPr>
      <w:r>
        <w:t xml:space="preserve">-l </w:t>
      </w:r>
      <w:r w:rsidRPr="008E3ED9">
        <w:rPr>
          <w:b w:val="0"/>
          <w:i/>
        </w:rPr>
        <w:t>value</w:t>
      </w:r>
      <w:r w:rsidR="006F694B">
        <w:br/>
      </w:r>
      <w:r>
        <w:t xml:space="preserve">--leading-packets </w:t>
      </w:r>
      <w:r w:rsidRPr="008E3ED9">
        <w:rPr>
          <w:b w:val="0"/>
          <w:i/>
        </w:rPr>
        <w:t>value</w:t>
      </w:r>
    </w:p>
    <w:p w14:paraId="3EB9E37D" w14:textId="77777777" w:rsidR="002C67FE" w:rsidRDefault="002C67FE" w:rsidP="002C67FE">
      <w:pPr>
        <w:pStyle w:val="OptionDescription"/>
      </w:pPr>
      <w:r>
        <w:t>Number of consecutive stuffing packets to add at the beginning of the</w:t>
      </w:r>
      <w:r w:rsidR="006F694B">
        <w:t xml:space="preserve"> </w:t>
      </w:r>
      <w:r>
        <w:t>output file, before the first input packet. The default is zero.</w:t>
      </w:r>
    </w:p>
    <w:p w14:paraId="7C590235" w14:textId="77777777" w:rsidR="008512AF" w:rsidRDefault="008512AF" w:rsidP="008512AF">
      <w:pPr>
        <w:pStyle w:val="OptionName"/>
      </w:pPr>
      <w:r>
        <w:lastRenderedPageBreak/>
        <w:t xml:space="preserve">-m </w:t>
      </w:r>
      <w:r w:rsidRPr="008512AF">
        <w:rPr>
          <w:b w:val="0"/>
          <w:i/>
        </w:rPr>
        <w:t>value</w:t>
      </w:r>
      <w:r>
        <w:br/>
        <w:t xml:space="preserve">--min-interval </w:t>
      </w:r>
      <w:r w:rsidRPr="008512AF">
        <w:rPr>
          <w:b w:val="0"/>
          <w:i/>
        </w:rPr>
        <w:t>value</w:t>
      </w:r>
    </w:p>
    <w:p w14:paraId="7DB69640" w14:textId="7FFD86BD" w:rsidR="008512AF" w:rsidRDefault="008512AF" w:rsidP="008512AF">
      <w:pPr>
        <w:pStyle w:val="OptionDescription"/>
      </w:pPr>
      <w:r>
        <w:t xml:space="preserve">Minimum interval, in milli-seconds, between two recomputations of the amount of stuffing to insert. This duration is based on </w:t>
      </w:r>
      <w:r w:rsidR="00EE36F9">
        <w:t>timestamp</w:t>
      </w:r>
      <w:r>
        <w:t>s, not real time. The default is 100 ms.</w:t>
      </w:r>
    </w:p>
    <w:p w14:paraId="60AEFDC6" w14:textId="77777777" w:rsidR="002C67FE" w:rsidRDefault="002C67FE" w:rsidP="006F694B">
      <w:pPr>
        <w:pStyle w:val="OptionName"/>
      </w:pPr>
      <w:r>
        <w:t xml:space="preserve">-o </w:t>
      </w:r>
      <w:r w:rsidRPr="008E3ED9">
        <w:rPr>
          <w:b w:val="0"/>
          <w:i/>
        </w:rPr>
        <w:t>filename</w:t>
      </w:r>
      <w:r w:rsidR="006F694B">
        <w:br/>
      </w:r>
      <w:r>
        <w:t>--output</w:t>
      </w:r>
      <w:r w:rsidR="00E544F1">
        <w:t>-file</w:t>
      </w:r>
      <w:r>
        <w:t xml:space="preserve"> </w:t>
      </w:r>
      <w:r w:rsidRPr="008E3ED9">
        <w:rPr>
          <w:b w:val="0"/>
          <w:i/>
        </w:rPr>
        <w:t>filename</w:t>
      </w:r>
    </w:p>
    <w:p w14:paraId="344A7DC1" w14:textId="77777777" w:rsidR="002C67FE" w:rsidRDefault="002C67FE" w:rsidP="002C67FE">
      <w:pPr>
        <w:pStyle w:val="OptionDescription"/>
      </w:pPr>
      <w:r>
        <w:t>Output file name (standard output by default). The output file is a TS</w:t>
      </w:r>
      <w:r w:rsidR="006F694B">
        <w:t xml:space="preserve"> </w:t>
      </w:r>
      <w:r>
        <w:t>file with the same packets as the input file with interspersed stuffing</w:t>
      </w:r>
      <w:r w:rsidR="006F694B">
        <w:t xml:space="preserve"> </w:t>
      </w:r>
      <w:r>
        <w:t>packets and a constant bitrate.</w:t>
      </w:r>
    </w:p>
    <w:p w14:paraId="28C73360" w14:textId="77777777" w:rsidR="00E544F1" w:rsidRDefault="00E544F1" w:rsidP="00E544F1">
      <w:pPr>
        <w:pStyle w:val="OptionName"/>
      </w:pPr>
      <w:r>
        <w:t xml:space="preserve">--output-format </w:t>
      </w:r>
      <w:r w:rsidRPr="001D091F">
        <w:rPr>
          <w:b w:val="0"/>
          <w:i/>
        </w:rPr>
        <w:t>name</w:t>
      </w:r>
    </w:p>
    <w:p w14:paraId="7D0AB0AE" w14:textId="67DCC129" w:rsidR="00E544F1" w:rsidRDefault="00E544F1" w:rsidP="00E544F1">
      <w:pPr>
        <w:pStyle w:val="OptionDescription"/>
      </w:pPr>
      <w:r>
        <w:t xml:space="preserve">Specify the format of the output file. See section </w:t>
      </w:r>
      <w:r>
        <w:fldChar w:fldCharType="begin"/>
      </w:r>
      <w:r>
        <w:instrText xml:space="preserve"> REF _Ref43227096 \r \h </w:instrText>
      </w:r>
      <w:r>
        <w:fldChar w:fldCharType="separate"/>
      </w:r>
      <w:r w:rsidR="005909F0">
        <w:t>2.1.2</w:t>
      </w:r>
      <w:r>
        <w:fldChar w:fldCharType="end"/>
      </w:r>
      <w:r>
        <w:t xml:space="preserve"> for more details. By default, the format is a standard TS file.</w:t>
      </w:r>
    </w:p>
    <w:p w14:paraId="1E28F601" w14:textId="77777777" w:rsidR="002C67FE" w:rsidRDefault="002C67FE" w:rsidP="006F694B">
      <w:pPr>
        <w:pStyle w:val="OptionName"/>
      </w:pPr>
      <w:r>
        <w:t xml:space="preserve">-r </w:t>
      </w:r>
      <w:r w:rsidRPr="008E3ED9">
        <w:rPr>
          <w:b w:val="0"/>
          <w:i/>
        </w:rPr>
        <w:t>value</w:t>
      </w:r>
      <w:r w:rsidR="006F694B">
        <w:br/>
      </w:r>
      <w:r>
        <w:t xml:space="preserve">--reference-pid </w:t>
      </w:r>
      <w:r w:rsidRPr="008E3ED9">
        <w:rPr>
          <w:b w:val="0"/>
          <w:i/>
        </w:rPr>
        <w:t>value</w:t>
      </w:r>
    </w:p>
    <w:p w14:paraId="24724255" w14:textId="77777777" w:rsidR="002C67FE" w:rsidRDefault="002C67FE" w:rsidP="002C67FE">
      <w:pPr>
        <w:pStyle w:val="OptionDescription"/>
      </w:pPr>
      <w:r>
        <w:t>PID in which to collect time stamps (PCR or DTS) to use as reference</w:t>
      </w:r>
      <w:r w:rsidR="006F694B">
        <w:t xml:space="preserve"> </w:t>
      </w:r>
      <w:r>
        <w:t>for the insertion of stuffing packets. By default, use the first PID</w:t>
      </w:r>
      <w:r w:rsidR="006F694B">
        <w:t xml:space="preserve"> </w:t>
      </w:r>
      <w:r>
        <w:t>containing the specified type of time stamps (PCR or DTS).</w:t>
      </w:r>
    </w:p>
    <w:p w14:paraId="4E6772AC" w14:textId="77777777" w:rsidR="002C67FE" w:rsidRDefault="002C67FE" w:rsidP="006F694B">
      <w:pPr>
        <w:pStyle w:val="OptionName"/>
      </w:pPr>
      <w:r>
        <w:t xml:space="preserve">-t </w:t>
      </w:r>
      <w:r w:rsidRPr="008E3ED9">
        <w:rPr>
          <w:b w:val="0"/>
          <w:i/>
        </w:rPr>
        <w:t>value</w:t>
      </w:r>
      <w:r w:rsidR="006F694B">
        <w:br/>
      </w:r>
      <w:r>
        <w:t xml:space="preserve">--trailing-packets </w:t>
      </w:r>
      <w:r w:rsidRPr="008E3ED9">
        <w:rPr>
          <w:b w:val="0"/>
          <w:i/>
        </w:rPr>
        <w:t>value</w:t>
      </w:r>
    </w:p>
    <w:p w14:paraId="71A7085F" w14:textId="77777777" w:rsidR="002C67FE" w:rsidRDefault="002C67FE" w:rsidP="002C67FE">
      <w:pPr>
        <w:pStyle w:val="OptionDescription"/>
      </w:pPr>
      <w:r>
        <w:t>Number of consecutive stuffing packets to add at the end of the</w:t>
      </w:r>
      <w:r w:rsidR="006F694B">
        <w:t xml:space="preserve"> </w:t>
      </w:r>
      <w:r>
        <w:t>output file, after the last input packet. The default is zero.</w:t>
      </w:r>
    </w:p>
    <w:p w14:paraId="2FF92730" w14:textId="77777777" w:rsidR="00995FC1" w:rsidRPr="0010024C" w:rsidRDefault="00995FC1" w:rsidP="00995FC1">
      <w:pPr>
        <w:pStyle w:val="UsageTitle"/>
        <w:rPr>
          <w:lang w:val="en-US"/>
        </w:rPr>
      </w:pPr>
      <w:r>
        <w:rPr>
          <w:lang w:val="en-US"/>
        </w:rPr>
        <w:t xml:space="preserve">Generic common command </w:t>
      </w:r>
      <w:r w:rsidRPr="0010024C">
        <w:rPr>
          <w:lang w:val="en-US"/>
        </w:rPr>
        <w:t>options</w:t>
      </w:r>
    </w:p>
    <w:p w14:paraId="04612DE3"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F2A21F4" w14:textId="77777777" w:rsidR="00995FC1" w:rsidRDefault="00995FC1" w:rsidP="00995FC1">
      <w:pPr>
        <w:pStyle w:val="OptionName"/>
      </w:pPr>
      <w:r>
        <w:t>--debug[=</w:t>
      </w:r>
      <w:r w:rsidRPr="00A6771E">
        <w:rPr>
          <w:rStyle w:val="StyleOptionNameItaliqueCar"/>
        </w:rPr>
        <w:t>N</w:t>
      </w:r>
      <w:r>
        <w:t>]</w:t>
      </w:r>
    </w:p>
    <w:p w14:paraId="2E6541DE" w14:textId="77777777" w:rsidR="00995FC1" w:rsidRDefault="00995FC1" w:rsidP="00995FC1">
      <w:pPr>
        <w:pStyle w:val="OptionDescription"/>
      </w:pPr>
      <w:r>
        <w:t xml:space="preserve">Produce verbose debug output. Specify an optional debug level </w:t>
      </w:r>
      <w:r>
        <w:rPr>
          <w:i/>
          <w:iCs/>
        </w:rPr>
        <w:t>N</w:t>
      </w:r>
      <w:r>
        <w:t xml:space="preserve"> (1 by default).</w:t>
      </w:r>
    </w:p>
    <w:p w14:paraId="7D9CAC46" w14:textId="77777777" w:rsidR="00995FC1" w:rsidRDefault="00995FC1" w:rsidP="00995FC1">
      <w:pPr>
        <w:pStyle w:val="OptionName"/>
      </w:pPr>
      <w:r>
        <w:t>--help</w:t>
      </w:r>
    </w:p>
    <w:p w14:paraId="7E89F655" w14:textId="77777777" w:rsidR="00995FC1" w:rsidRDefault="00995FC1" w:rsidP="00995FC1">
      <w:pPr>
        <w:pStyle w:val="OptionDescription"/>
      </w:pPr>
      <w:r>
        <w:t>Display command help text.</w:t>
      </w:r>
    </w:p>
    <w:p w14:paraId="0DBC134B" w14:textId="77777777" w:rsidR="00995FC1" w:rsidRPr="007B2A0D" w:rsidRDefault="00995FC1" w:rsidP="00995FC1">
      <w:pPr>
        <w:pStyle w:val="OptionName"/>
        <w:rPr>
          <w:lang w:val="fr-FR"/>
        </w:rPr>
      </w:pPr>
      <w:r w:rsidRPr="007B2A0D">
        <w:rPr>
          <w:lang w:val="fr-FR"/>
        </w:rPr>
        <w:t>-v</w:t>
      </w:r>
      <w:r>
        <w:rPr>
          <w:lang w:val="fr-FR"/>
        </w:rPr>
        <w:br/>
      </w:r>
      <w:r w:rsidRPr="007B2A0D">
        <w:rPr>
          <w:lang w:val="fr-FR"/>
        </w:rPr>
        <w:t>--verbose</w:t>
      </w:r>
    </w:p>
    <w:p w14:paraId="033CD3D4" w14:textId="77777777" w:rsidR="00995FC1" w:rsidRPr="007B2A0D" w:rsidRDefault="00995FC1" w:rsidP="00995FC1">
      <w:pPr>
        <w:pStyle w:val="OptionDescription"/>
        <w:rPr>
          <w:lang w:val="fr-FR"/>
        </w:rPr>
      </w:pPr>
      <w:r w:rsidRPr="007B2A0D">
        <w:rPr>
          <w:lang w:val="fr-FR"/>
        </w:rPr>
        <w:t>Produce verbose messages.</w:t>
      </w:r>
    </w:p>
    <w:p w14:paraId="4F972C9A" w14:textId="77777777" w:rsidR="00995FC1" w:rsidRDefault="00995FC1" w:rsidP="00995FC1">
      <w:pPr>
        <w:pStyle w:val="OptionName"/>
      </w:pPr>
      <w:r>
        <w:t>--version</w:t>
      </w:r>
    </w:p>
    <w:p w14:paraId="7596FFD0" w14:textId="77777777" w:rsidR="00195996" w:rsidRDefault="00995FC1" w:rsidP="00995FC1">
      <w:pPr>
        <w:pStyle w:val="OptionDescription"/>
      </w:pPr>
      <w:r>
        <w:t>Display the version number.</w:t>
      </w:r>
    </w:p>
    <w:p w14:paraId="3CE0C6AC" w14:textId="77777777" w:rsidR="00EB48C8" w:rsidRDefault="00EB48C8" w:rsidP="00EB48C8">
      <w:pPr>
        <w:pStyle w:val="ReferenceSectionTitle"/>
      </w:pPr>
      <w:bookmarkStart w:id="215" w:name="_Toc146211042"/>
      <w:r>
        <w:lastRenderedPageBreak/>
        <w:t>tsswitch</w:t>
      </w:r>
      <w:bookmarkEnd w:id="215"/>
    </w:p>
    <w:p w14:paraId="163294EC" w14:textId="77777777" w:rsidR="00EB48C8" w:rsidRPr="00EB48C8" w:rsidRDefault="00EB48C8" w:rsidP="00EB48C8">
      <w:pPr>
        <w:pStyle w:val="UsageTitle"/>
        <w:rPr>
          <w:lang w:val="en-US"/>
        </w:rPr>
      </w:pPr>
      <w:r w:rsidRPr="00EB48C8">
        <w:rPr>
          <w:lang w:val="en-US"/>
        </w:rPr>
        <w:t>Transport stream input source switch using remote control</w:t>
      </w:r>
    </w:p>
    <w:p w14:paraId="2D87CC72" w14:textId="77777777" w:rsidR="004F1FE8" w:rsidRDefault="003A262C" w:rsidP="00EB48C8">
      <w:r>
        <w:t>This utility uses several transport stream input</w:t>
      </w:r>
      <w:r w:rsidR="004F1FE8">
        <w:t>s</w:t>
      </w:r>
      <w:r>
        <w:t xml:space="preserve"> and one single output. </w:t>
      </w:r>
      <w:r w:rsidR="004F1FE8">
        <w:t>One input is selected and passed to the output. Using either predefined policies or remote control, it is possible to switch back and forth between inputs.</w:t>
      </w:r>
    </w:p>
    <w:p w14:paraId="4DBAF96B" w14:textId="77777777" w:rsidR="00EB48C8" w:rsidRPr="004F1FE8" w:rsidRDefault="003A262C" w:rsidP="00EB48C8">
      <w:r>
        <w:t>All inputs and output are performed using external plugins.</w:t>
      </w:r>
      <w:r w:rsidR="004F1FE8">
        <w:t xml:space="preserve"> These plugins are the same as the plugins which are used by </w:t>
      </w:r>
      <w:r w:rsidR="004F1FE8" w:rsidRPr="00860550">
        <w:rPr>
          <w:rStyle w:val="Codeintext"/>
        </w:rPr>
        <w:t>tsp</w:t>
      </w:r>
      <w:r w:rsidR="004F1FE8">
        <w:t>.</w:t>
      </w:r>
    </w:p>
    <w:p w14:paraId="18FF6D11" w14:textId="77777777" w:rsidR="003A262C" w:rsidRDefault="004F1FE8" w:rsidP="00EB48C8">
      <w:r>
        <w:t xml:space="preserve">Using the input plugins </w:t>
      </w:r>
      <w:r w:rsidRPr="00860550">
        <w:rPr>
          <w:rStyle w:val="Codeintext"/>
        </w:rPr>
        <w:t>file</w:t>
      </w:r>
      <w:r>
        <w:rPr>
          <w:i/>
        </w:rPr>
        <w:t xml:space="preserve"> </w:t>
      </w:r>
      <w:r>
        <w:t xml:space="preserve">or </w:t>
      </w:r>
      <w:r w:rsidRPr="00860550">
        <w:rPr>
          <w:rStyle w:val="Codeintext"/>
        </w:rPr>
        <w:t>fork</w:t>
      </w:r>
      <w:r>
        <w:t xml:space="preserve">, it is possible to connect applications </w:t>
      </w:r>
      <w:r w:rsidR="00A51731">
        <w:t>to</w:t>
      </w:r>
      <w:r>
        <w:t xml:space="preserve"> some </w:t>
      </w:r>
      <w:r w:rsidRPr="00860550">
        <w:rPr>
          <w:rStyle w:val="Codeintext"/>
        </w:rPr>
        <w:t>tsswitch</w:t>
      </w:r>
      <w:r>
        <w:rPr>
          <w:i/>
        </w:rPr>
        <w:t xml:space="preserve"> </w:t>
      </w:r>
      <w:r>
        <w:t xml:space="preserve">input. One of these applications can be </w:t>
      </w:r>
      <w:r w:rsidRPr="00860550">
        <w:rPr>
          <w:rStyle w:val="Codeintext"/>
        </w:rPr>
        <w:t>tsp</w:t>
      </w:r>
      <w:r>
        <w:t>, in which case it is possible to insert specific processing between the input plugin and the switch.</w:t>
      </w:r>
    </w:p>
    <w:p w14:paraId="1A07EDEF" w14:textId="4B0C3084" w:rsidR="00427854" w:rsidRDefault="00427854" w:rsidP="00EB48C8">
      <w:r>
        <w:t xml:space="preserve">See a sample usage with a system diagram in section </w:t>
      </w:r>
      <w:r>
        <w:fldChar w:fldCharType="begin"/>
      </w:r>
      <w:r>
        <w:instrText xml:space="preserve"> REF _Ref525735228 \r \h </w:instrText>
      </w:r>
      <w:r>
        <w:fldChar w:fldCharType="separate"/>
      </w:r>
      <w:r w:rsidR="005909F0">
        <w:t>5.1.7</w:t>
      </w:r>
      <w:r>
        <w:fldChar w:fldCharType="end"/>
      </w:r>
      <w:r>
        <w:t>.</w:t>
      </w:r>
    </w:p>
    <w:p w14:paraId="3D3FAB9D" w14:textId="77777777" w:rsidR="00C711B1" w:rsidRPr="001737E4" w:rsidRDefault="00C711B1" w:rsidP="00C711B1">
      <w:pPr>
        <w:pStyle w:val="UsageTitle"/>
        <w:rPr>
          <w:lang w:val="en-US"/>
        </w:rPr>
      </w:pPr>
      <w:r w:rsidRPr="001737E4">
        <w:rPr>
          <w:lang w:val="en-US"/>
        </w:rPr>
        <w:t>Cycling through input plugins</w:t>
      </w:r>
    </w:p>
    <w:p w14:paraId="4EA76BF1" w14:textId="77777777" w:rsidR="00C711B1" w:rsidRDefault="00C711B1" w:rsidP="00C711B1">
      <w:r>
        <w:t>T</w:t>
      </w:r>
      <w:r w:rsidR="001737E4">
        <w:t xml:space="preserve">he list of input plugins is ordered by index on the command line, from 0 to n-1. By default, the input plugin 0 is started when the command starts. When </w:t>
      </w:r>
      <w:r w:rsidR="00AB18DE">
        <w:t xml:space="preserve">a </w:t>
      </w:r>
      <w:r w:rsidR="001737E4">
        <w:t xml:space="preserve">plugin terminates (end of input or error), the next one is started. When the last plugin terminates, the </w:t>
      </w:r>
      <w:r w:rsidR="001737E4" w:rsidRPr="003128C1">
        <w:rPr>
          <w:rStyle w:val="Codeintext"/>
        </w:rPr>
        <w:t>tsswitch</w:t>
      </w:r>
      <w:r w:rsidR="001737E4">
        <w:t xml:space="preserve"> command terminates.</w:t>
      </w:r>
    </w:p>
    <w:p w14:paraId="07E4E874" w14:textId="77777777" w:rsidR="001737E4" w:rsidRDefault="001737E4" w:rsidP="00C711B1">
      <w:r>
        <w:t>Running all input plugins</w:t>
      </w:r>
      <w:r w:rsidR="00AB18DE">
        <w:t xml:space="preserve"> in sequence</w:t>
      </w:r>
      <w:r>
        <w:t>, from 0 to n-1</w:t>
      </w:r>
      <w:r w:rsidR="00AB18DE">
        <w:t>,</w:t>
      </w:r>
      <w:r>
        <w:t xml:space="preserve"> is called a </w:t>
      </w:r>
      <w:r w:rsidRPr="001737E4">
        <w:rPr>
          <w:i/>
        </w:rPr>
        <w:t>cycle</w:t>
      </w:r>
      <w:r>
        <w:t>.</w:t>
      </w:r>
      <w:r w:rsidR="00D77E98">
        <w:t xml:space="preserve"> B</w:t>
      </w:r>
      <w:r>
        <w:t xml:space="preserve">y default, only one cycle is executed before </w:t>
      </w:r>
      <w:r w:rsidRPr="00860550">
        <w:rPr>
          <w:rStyle w:val="Codeintext"/>
        </w:rPr>
        <w:t>tsswitch</w:t>
      </w:r>
      <w:r>
        <w:t xml:space="preserve"> terminates. Using the option </w:t>
      </w:r>
      <w:r w:rsidRPr="00CE6802">
        <w:rPr>
          <w:rStyle w:val="Codeintext"/>
        </w:rPr>
        <w:t>--cycle</w:t>
      </w:r>
      <w:r>
        <w:t xml:space="preserve">, it is possible to execute a given number of cycles. </w:t>
      </w:r>
      <w:r w:rsidR="004C5590">
        <w:t>With the option</w:t>
      </w:r>
      <w:r>
        <w:t xml:space="preserve"> </w:t>
      </w:r>
      <w:r w:rsidRPr="00CE6802">
        <w:rPr>
          <w:rStyle w:val="Codeintext"/>
        </w:rPr>
        <w:t>--infinite</w:t>
      </w:r>
      <w:r>
        <w:t xml:space="preserve">, </w:t>
      </w:r>
      <w:r w:rsidRPr="003128C1">
        <w:rPr>
          <w:rStyle w:val="Codeintext"/>
        </w:rPr>
        <w:t>tsswitch</w:t>
      </w:r>
      <w:r>
        <w:rPr>
          <w:i/>
        </w:rPr>
        <w:t xml:space="preserve"> </w:t>
      </w:r>
      <w:r>
        <w:t>runs endlessly.</w:t>
      </w:r>
    </w:p>
    <w:p w14:paraId="73B64CD4" w14:textId="77777777" w:rsidR="001737E4" w:rsidRPr="00CC00B4" w:rsidRDefault="001737E4" w:rsidP="00C711B1">
      <w:r>
        <w:t xml:space="preserve">With the option </w:t>
      </w:r>
      <w:r w:rsidRPr="00CE6802">
        <w:rPr>
          <w:rStyle w:val="Codeintext"/>
        </w:rPr>
        <w:t>--terminate</w:t>
      </w:r>
      <w:r>
        <w:t xml:space="preserve">, </w:t>
      </w:r>
      <w:r w:rsidRPr="00860550">
        <w:rPr>
          <w:rStyle w:val="Codeintext"/>
        </w:rPr>
        <w:t>tsswitch</w:t>
      </w:r>
      <w:r>
        <w:t xml:space="preserve"> term</w:t>
      </w:r>
      <w:r w:rsidR="00CC00B4">
        <w:t xml:space="preserve">inates when the current plugin terminates. In this case, without remote control, </w:t>
      </w:r>
      <w:r w:rsidR="00CC00B4" w:rsidRPr="00860550">
        <w:rPr>
          <w:rStyle w:val="Codeintext"/>
        </w:rPr>
        <w:t>tsswitch</w:t>
      </w:r>
      <w:r w:rsidR="00CC00B4">
        <w:rPr>
          <w:i/>
        </w:rPr>
        <w:t xml:space="preserve"> </w:t>
      </w:r>
      <w:r w:rsidR="00CC00B4">
        <w:t xml:space="preserve">only executes the first plugin. If the remote control was used to switch to another input, </w:t>
      </w:r>
      <w:r w:rsidR="00CC00B4" w:rsidRPr="00860550">
        <w:rPr>
          <w:rStyle w:val="Codeintext"/>
        </w:rPr>
        <w:t>tsswitch</w:t>
      </w:r>
      <w:r w:rsidR="00CC00B4">
        <w:t xml:space="preserve"> terminates when the current plugin terminates, whichever it is.</w:t>
      </w:r>
    </w:p>
    <w:p w14:paraId="33AE650A" w14:textId="77777777" w:rsidR="00C711B1" w:rsidRPr="00C711B1" w:rsidRDefault="00C711B1" w:rsidP="00C711B1">
      <w:pPr>
        <w:pStyle w:val="UsageTitle"/>
        <w:rPr>
          <w:lang w:val="en-US"/>
        </w:rPr>
      </w:pPr>
      <w:r w:rsidRPr="00C711B1">
        <w:rPr>
          <w:lang w:val="en-US"/>
        </w:rPr>
        <w:t xml:space="preserve">Input switching </w:t>
      </w:r>
      <w:r w:rsidR="0030764C">
        <w:rPr>
          <w:lang w:val="en-US"/>
        </w:rPr>
        <w:t>modes</w:t>
      </w:r>
    </w:p>
    <w:p w14:paraId="44670C92" w14:textId="77777777" w:rsidR="00C711B1" w:rsidRDefault="0030764C" w:rsidP="00C711B1">
      <w:r>
        <w:t>There are three different modes when switching from an input plugin to another one.</w:t>
      </w:r>
    </w:p>
    <w:p w14:paraId="405A1202" w14:textId="77777777" w:rsidR="0030764C" w:rsidRPr="00682D93" w:rsidRDefault="0030764C" w:rsidP="00682D93">
      <w:r>
        <w:t>By default,</w:t>
      </w:r>
      <w:r w:rsidR="00682D93">
        <w:t xml:space="preserve"> only one input plugin is active at a time. When </w:t>
      </w:r>
      <w:r w:rsidR="00682D93" w:rsidRPr="00BA47AB">
        <w:rPr>
          <w:rStyle w:val="Codeintext"/>
        </w:rPr>
        <w:t>tsswitch</w:t>
      </w:r>
      <w:r w:rsidR="00682D93">
        <w:t xml:space="preserve"> starts, the first plugin is started. When an input switch is requested, the current plugin is first stopped. When the stop operation is complete, the next plugin is started. This mode is required when two plugins use the same input device such as a tuner. Since the device cannot be shared, it must be completely </w:t>
      </w:r>
      <w:r w:rsidR="00632B36">
        <w:t>stopped and closed before being reused by the next plugin. This is the safest mode. The downside is that there could be a transmission hole in the output during the switch.</w:t>
      </w:r>
    </w:p>
    <w:p w14:paraId="5A71AFD1" w14:textId="77777777" w:rsidR="0030764C" w:rsidRDefault="0030764C" w:rsidP="0030764C">
      <w:r>
        <w:t xml:space="preserve">With option </w:t>
      </w:r>
      <w:r w:rsidRPr="00CE6802">
        <w:rPr>
          <w:rStyle w:val="Codeintext"/>
        </w:rPr>
        <w:t>--delayed-switch</w:t>
      </w:r>
      <w:r>
        <w:t xml:space="preserve">, </w:t>
      </w:r>
      <w:r w:rsidR="00632B36">
        <w:t>the switching operation is slightly different. The next plugin is started first. In the meantime, output packets continue to be fetched from the previous input plugin. When the next plugin starts to receive packets, the switch is performed: output packets are now read from the next plugin. Finally, the previous input plugin is stopped. This mode guarantees a smooth transition. However, the actual output switch is delayed</w:t>
      </w:r>
      <w:r w:rsidR="00903522">
        <w:t xml:space="preserve"> until the next plugin</w:t>
      </w:r>
      <w:r w:rsidR="00632B36">
        <w:t xml:space="preserve"> is fully operational.</w:t>
      </w:r>
    </w:p>
    <w:p w14:paraId="5672BDA4" w14:textId="77777777" w:rsidR="0030764C" w:rsidRDefault="0030764C" w:rsidP="00C711B1">
      <w:r>
        <w:t xml:space="preserve">With option </w:t>
      </w:r>
      <w:r w:rsidRPr="00CE6802">
        <w:rPr>
          <w:rStyle w:val="Codeintext"/>
        </w:rPr>
        <w:t>--fast-switch</w:t>
      </w:r>
      <w:r>
        <w:t xml:space="preserve">, </w:t>
      </w:r>
      <w:r w:rsidR="00632B36">
        <w:t xml:space="preserve">all input plugins are started in parallel from the beginning and are never stopped. All input plugins continuously read packets and fill their buffer. The current plugin performs normal flow control with the output plugin, without packet loss. All other input plugins continuously overwrite their circular input buffer. When an input switch is requested, the output plugin immediately jumps into the next plugin buffer where the latest packets are already available. </w:t>
      </w:r>
      <w:r w:rsidR="00FA21C7">
        <w:t>This mode guarantees a</w:t>
      </w:r>
      <w:r w:rsidR="00632B36">
        <w:t xml:space="preserve"> smooth and immediate switch. It is appropriate for live streams only.</w:t>
      </w:r>
    </w:p>
    <w:p w14:paraId="0AE218D2" w14:textId="77777777" w:rsidR="00C711B1" w:rsidRPr="001737E4" w:rsidRDefault="00C711B1" w:rsidP="00C711B1">
      <w:pPr>
        <w:pStyle w:val="UsageTitle"/>
        <w:rPr>
          <w:lang w:val="en-US"/>
        </w:rPr>
      </w:pPr>
      <w:r w:rsidRPr="001737E4">
        <w:rPr>
          <w:lang w:val="en-US"/>
        </w:rPr>
        <w:lastRenderedPageBreak/>
        <w:t>Remote control</w:t>
      </w:r>
    </w:p>
    <w:p w14:paraId="1EDED468" w14:textId="77777777" w:rsidR="00C711B1" w:rsidRDefault="00262A13" w:rsidP="00C711B1">
      <w:r>
        <w:t xml:space="preserve">Using the option </w:t>
      </w:r>
      <w:r w:rsidRPr="00CE6802">
        <w:rPr>
          <w:rStyle w:val="Codeintext"/>
        </w:rPr>
        <w:t>--remote</w:t>
      </w:r>
      <w:r>
        <w:t xml:space="preserve">, </w:t>
      </w:r>
      <w:r w:rsidRPr="003128C1">
        <w:rPr>
          <w:rStyle w:val="Codeintext"/>
        </w:rPr>
        <w:t>tsswitch</w:t>
      </w:r>
      <w:r>
        <w:t xml:space="preserve"> listens to</w:t>
      </w:r>
      <w:r w:rsidR="00A46AB1">
        <w:t xml:space="preserve"> UDP datagrams on a given port. Each datagram contains</w:t>
      </w:r>
      <w:r>
        <w:t xml:space="preserve"> </w:t>
      </w:r>
      <w:r w:rsidR="00A46AB1">
        <w:t>one switch command</w:t>
      </w:r>
      <w:r>
        <w:t>. A command is an ASCII string. Any trailing control characte</w:t>
      </w:r>
      <w:r w:rsidR="00A46AB1">
        <w:t>rs such as CR or LF is</w:t>
      </w:r>
      <w:r>
        <w:t xml:space="preserve"> ignored. </w:t>
      </w:r>
    </w:p>
    <w:p w14:paraId="65876263" w14:textId="77777777" w:rsidR="00262A13" w:rsidRDefault="00262A13" w:rsidP="00C711B1">
      <w:r>
        <w:t>The command string can be one of:</w:t>
      </w:r>
    </w:p>
    <w:p w14:paraId="15D64A2E" w14:textId="77777777" w:rsidR="00262A13" w:rsidRDefault="00262A13" w:rsidP="006B30A7">
      <w:pPr>
        <w:pStyle w:val="ListParagraph"/>
        <w:numPr>
          <w:ilvl w:val="0"/>
          <w:numId w:val="20"/>
        </w:numPr>
      </w:pPr>
      <w:r>
        <w:t>An input index (e.g. “</w:t>
      </w:r>
      <w:r w:rsidRPr="00CE6802">
        <w:rPr>
          <w:rStyle w:val="Codeintext"/>
        </w:rPr>
        <w:t>0</w:t>
      </w:r>
      <w:r>
        <w:t>”, “</w:t>
      </w:r>
      <w:r w:rsidRPr="00CE6802">
        <w:rPr>
          <w:rStyle w:val="Codeintext"/>
        </w:rPr>
        <w:t>1</w:t>
      </w:r>
      <w:r>
        <w:t>”, “</w:t>
      </w:r>
      <w:r w:rsidRPr="00CE6802">
        <w:rPr>
          <w:rStyle w:val="Codeintext"/>
        </w:rPr>
        <w:t>2</w:t>
      </w:r>
      <w:r>
        <w:t xml:space="preserve">”, etc.) Upon reception, </w:t>
      </w:r>
      <w:r w:rsidRPr="001A1389">
        <w:rPr>
          <w:rStyle w:val="Codeintext"/>
        </w:rPr>
        <w:t>tsswitch</w:t>
      </w:r>
      <w:r>
        <w:t xml:space="preserve"> immediately switches to the selected input plugin.</w:t>
      </w:r>
    </w:p>
    <w:p w14:paraId="58E894DC" w14:textId="77777777" w:rsidR="00262A13" w:rsidRDefault="000475C3" w:rsidP="006B30A7">
      <w:pPr>
        <w:pStyle w:val="ListParagraph"/>
        <w:numPr>
          <w:ilvl w:val="0"/>
          <w:numId w:val="20"/>
        </w:numPr>
      </w:pPr>
      <w:r>
        <w:t>Strings “</w:t>
      </w:r>
      <w:r w:rsidRPr="00CE6802">
        <w:rPr>
          <w:rStyle w:val="Codeintext"/>
        </w:rPr>
        <w:t>next</w:t>
      </w:r>
      <w:r>
        <w:t>” and “</w:t>
      </w:r>
      <w:r w:rsidRPr="00CE6802">
        <w:rPr>
          <w:rStyle w:val="Codeintext"/>
        </w:rPr>
        <w:t>previous</w:t>
      </w:r>
      <w:r>
        <w:t>” (or “</w:t>
      </w:r>
      <w:r w:rsidRPr="00CE6802">
        <w:rPr>
          <w:rStyle w:val="Codeintext"/>
        </w:rPr>
        <w:t>prev</w:t>
      </w:r>
      <w:r>
        <w:t>”) to switch</w:t>
      </w:r>
      <w:r w:rsidR="00A70ADC">
        <w:t xml:space="preserve"> to</w:t>
      </w:r>
      <w:r>
        <w:t xml:space="preserve"> the next and previous input, respectively.</w:t>
      </w:r>
    </w:p>
    <w:p w14:paraId="6DA3A711" w14:textId="77777777" w:rsidR="000475C3" w:rsidRDefault="000475C3" w:rsidP="006B30A7">
      <w:pPr>
        <w:pStyle w:val="ListParagraph"/>
        <w:numPr>
          <w:ilvl w:val="0"/>
          <w:numId w:val="20"/>
        </w:numPr>
      </w:pPr>
      <w:r>
        <w:t>Strings “</w:t>
      </w:r>
      <w:r w:rsidRPr="00CE6802">
        <w:rPr>
          <w:rStyle w:val="Codeintext"/>
        </w:rPr>
        <w:t>exit</w:t>
      </w:r>
      <w:r>
        <w:t>” or “</w:t>
      </w:r>
      <w:r w:rsidRPr="00CE6802">
        <w:rPr>
          <w:rStyle w:val="Codeintext"/>
        </w:rPr>
        <w:t>quit</w:t>
      </w:r>
      <w:r>
        <w:t xml:space="preserve">” to </w:t>
      </w:r>
      <w:r w:rsidR="006640DD">
        <w:t xml:space="preserve">properly </w:t>
      </w:r>
      <w:r>
        <w:t xml:space="preserve">terminate </w:t>
      </w:r>
      <w:r w:rsidRPr="001A1389">
        <w:rPr>
          <w:rStyle w:val="Codeintext"/>
        </w:rPr>
        <w:t>tsswitch</w:t>
      </w:r>
      <w:r>
        <w:t>.</w:t>
      </w:r>
    </w:p>
    <w:p w14:paraId="3A4D2DA3" w14:textId="77777777" w:rsidR="006640DD" w:rsidRPr="00262A13" w:rsidRDefault="006640DD" w:rsidP="006B30A7">
      <w:pPr>
        <w:pStyle w:val="ListParagraph"/>
        <w:numPr>
          <w:ilvl w:val="0"/>
          <w:numId w:val="20"/>
        </w:numPr>
      </w:pPr>
      <w:r>
        <w:t>Strings “</w:t>
      </w:r>
      <w:r w:rsidRPr="00CE6802">
        <w:rPr>
          <w:rStyle w:val="Codeintext"/>
        </w:rPr>
        <w:t>halt</w:t>
      </w:r>
      <w:r>
        <w:t>” or “</w:t>
      </w:r>
      <w:r w:rsidRPr="00CE6802">
        <w:rPr>
          <w:rStyle w:val="Codeintext"/>
        </w:rPr>
        <w:t>abort</w:t>
      </w:r>
      <w:r>
        <w:t xml:space="preserve">” to immediately abort the </w:t>
      </w:r>
      <w:r w:rsidRPr="001A1389">
        <w:rPr>
          <w:rStyle w:val="Codeintext"/>
        </w:rPr>
        <w:t>tsswitch</w:t>
      </w:r>
      <w:r>
        <w:t xml:space="preserve"> process.</w:t>
      </w:r>
    </w:p>
    <w:p w14:paraId="3DDCA6CC" w14:textId="64012784" w:rsidR="00262A13" w:rsidRDefault="00760583" w:rsidP="00D22D9D">
      <w:pPr>
        <w:pStyle w:val="FootnoteText"/>
      </w:pPr>
      <w:r>
        <w:t xml:space="preserve">Note </w:t>
      </w:r>
      <w:r w:rsidR="00262A13">
        <w:t>that the bash</w:t>
      </w:r>
      <w:r w:rsidR="00262A13" w:rsidRPr="003128C1">
        <w:rPr>
          <w:rStyle w:val="FootnoteReference"/>
        </w:rPr>
        <w:footnoteReference w:id="4"/>
      </w:r>
      <w:r w:rsidR="00262A13">
        <w:t xml:space="preserve"> shell provides </w:t>
      </w:r>
      <w:r w:rsidR="000475C3">
        <w:t>an easy way to redirect output to</w:t>
      </w:r>
      <w:r w:rsidR="007C1BB5">
        <w:t xml:space="preserve"> a</w:t>
      </w:r>
      <w:r w:rsidR="00262A13">
        <w:t xml:space="preserve"> UDP message. The following </w:t>
      </w:r>
      <w:r w:rsidR="00A70ADC">
        <w:t xml:space="preserve">sample </w:t>
      </w:r>
      <w:r w:rsidR="00262A13">
        <w:t>command</w:t>
      </w:r>
      <w:r w:rsidR="000475C3">
        <w:t>s</w:t>
      </w:r>
      <w:r w:rsidR="00262A13">
        <w:t xml:space="preserve"> send UDP message</w:t>
      </w:r>
      <w:r w:rsidR="000475C3">
        <w:t>s</w:t>
      </w:r>
      <w:r w:rsidR="00262A13">
        <w:t xml:space="preserve"> on port 4444 to system 127.0.0.1 (the local ho</w:t>
      </w:r>
      <w:r w:rsidR="000475C3">
        <w:t xml:space="preserve">st). This is the easiest way to use the </w:t>
      </w:r>
      <w:r w:rsidR="000475C3" w:rsidRPr="007C1BB5">
        <w:rPr>
          <w:rStyle w:val="Codeintext"/>
        </w:rPr>
        <w:t>tsswitch</w:t>
      </w:r>
      <w:r w:rsidR="000475C3">
        <w:t xml:space="preserve"> remote control.</w:t>
      </w:r>
    </w:p>
    <w:p w14:paraId="54F7BF1E" w14:textId="77777777" w:rsidR="00262A13" w:rsidRDefault="000475C3" w:rsidP="00262A13">
      <w:pPr>
        <w:pStyle w:val="Code"/>
      </w:pPr>
      <w:r>
        <w:t xml:space="preserve">echo </w:t>
      </w:r>
      <w:r w:rsidR="00262A13">
        <w:t>&gt;/dev/udp/127.0.0.1/4444</w:t>
      </w:r>
      <w:r w:rsidR="00FB4390">
        <w:t xml:space="preserve"> 2</w:t>
      </w:r>
    </w:p>
    <w:p w14:paraId="3F6BC807" w14:textId="77777777" w:rsidR="000475C3" w:rsidRDefault="000475C3" w:rsidP="000475C3">
      <w:pPr>
        <w:pStyle w:val="Code"/>
      </w:pPr>
      <w:r>
        <w:t>echo &gt;/dev/udp/127.0.0.1/4444</w:t>
      </w:r>
      <w:r w:rsidR="00FB4390">
        <w:t xml:space="preserve"> next</w:t>
      </w:r>
    </w:p>
    <w:p w14:paraId="24E57E20" w14:textId="77777777" w:rsidR="000475C3" w:rsidRDefault="000475C3" w:rsidP="000475C3">
      <w:pPr>
        <w:pStyle w:val="Code"/>
      </w:pPr>
      <w:r>
        <w:t>echo &gt;/dev/udp/127.0.0.1/4444</w:t>
      </w:r>
      <w:r w:rsidR="00FB4390">
        <w:t xml:space="preserve"> prev</w:t>
      </w:r>
    </w:p>
    <w:p w14:paraId="13245357" w14:textId="77777777" w:rsidR="000475C3" w:rsidRDefault="000475C3" w:rsidP="000475C3">
      <w:pPr>
        <w:pStyle w:val="Code"/>
      </w:pPr>
      <w:r>
        <w:t>echo &gt;/dev/udp/127.0.0.1/4444</w:t>
      </w:r>
      <w:r w:rsidR="00FB4390">
        <w:t xml:space="preserve"> exit</w:t>
      </w:r>
    </w:p>
    <w:p w14:paraId="739DEF8B" w14:textId="77777777" w:rsidR="006A7B7E" w:rsidRDefault="006A7B7E" w:rsidP="006A7B7E">
      <w:pPr>
        <w:pStyle w:val="UsageTitle"/>
        <w:rPr>
          <w:lang w:val="en-US"/>
        </w:rPr>
      </w:pPr>
      <w:r>
        <w:rPr>
          <w:lang w:val="en-US"/>
        </w:rPr>
        <w:t>Event notification</w:t>
      </w:r>
    </w:p>
    <w:p w14:paraId="0CFB9784" w14:textId="77777777" w:rsidR="006A7B7E" w:rsidRDefault="00E742EF" w:rsidP="00E742EF">
      <w:r>
        <w:t>It is possible to notify some external system of switching events, typically when a new input is selected. This can be done in two ways. First, it is possible to launch an external shell command each time a switching event occurs. Second, it is possible to send a JSON description of the event over UDP (possibly on a multicast address if necessary).</w:t>
      </w:r>
    </w:p>
    <w:p w14:paraId="2AF06BB6" w14:textId="77777777" w:rsidR="0097190A" w:rsidRDefault="00BE5377" w:rsidP="00E742EF">
      <w:r>
        <w:t>As an example, t</w:t>
      </w:r>
      <w:r w:rsidR="0097190A">
        <w:t xml:space="preserve">he following command </w:t>
      </w:r>
      <w:r w:rsidR="00AC45A3">
        <w:t xml:space="preserve">demonstrates </w:t>
      </w:r>
      <w:r w:rsidR="0097190A">
        <w:t>both methods at the same time:</w:t>
      </w:r>
    </w:p>
    <w:p w14:paraId="6460E6E7" w14:textId="77777777" w:rsidR="0097190A" w:rsidRDefault="0097190A" w:rsidP="0097190A">
      <w:pPr>
        <w:pStyle w:val="Code"/>
      </w:pPr>
      <w:r>
        <w:t>tsswitch --infinite --event-command "echo ==== EVENT" --event-udp localhost:4444 \</w:t>
      </w:r>
    </w:p>
    <w:p w14:paraId="74871830" w14:textId="77777777" w:rsidR="0097190A" w:rsidRDefault="0097190A" w:rsidP="0097190A">
      <w:pPr>
        <w:pStyle w:val="Code"/>
      </w:pPr>
      <w:r>
        <w:t xml:space="preserve">    -I fork "tsp -I file $FILE1 -P regulate -P until --second 5" \</w:t>
      </w:r>
    </w:p>
    <w:p w14:paraId="7DB7D555" w14:textId="77777777" w:rsidR="0097190A" w:rsidRDefault="0097190A" w:rsidP="0097190A">
      <w:pPr>
        <w:pStyle w:val="Code"/>
      </w:pPr>
      <w:r>
        <w:t xml:space="preserve">    -I fork "tsp -I file $FILE2 -P regulate -P until --second 5" \</w:t>
      </w:r>
    </w:p>
    <w:p w14:paraId="10800D4D" w14:textId="77777777" w:rsidR="0097190A" w:rsidRDefault="0097190A" w:rsidP="0097190A">
      <w:pPr>
        <w:pStyle w:val="Code"/>
      </w:pPr>
      <w:r>
        <w:t xml:space="preserve">    -O drop</w:t>
      </w:r>
    </w:p>
    <w:p w14:paraId="1B8AFA59" w14:textId="77777777" w:rsidR="0097190A" w:rsidRDefault="0097190A" w:rsidP="00E742EF">
      <w:r>
        <w:t xml:space="preserve">The output of the command </w:t>
      </w:r>
      <w:r w:rsidR="00AC45A3">
        <w:t>illustrates</w:t>
      </w:r>
      <w:r>
        <w:t xml:space="preserve"> how the </w:t>
      </w:r>
      <w:r w:rsidRPr="0097190A">
        <w:rPr>
          <w:rStyle w:val="Codeintext"/>
        </w:rPr>
        <w:t>--event-command</w:t>
      </w:r>
      <w:r>
        <w:t xml:space="preserve"> option works:</w:t>
      </w:r>
    </w:p>
    <w:p w14:paraId="3DB2E4BA" w14:textId="77777777" w:rsidR="0097190A" w:rsidRPr="0097190A" w:rsidRDefault="0097190A" w:rsidP="0097190A">
      <w:pPr>
        <w:pStyle w:val="Code"/>
        <w:rPr>
          <w:lang w:eastAsia="fr-FR"/>
        </w:rPr>
      </w:pPr>
      <w:r w:rsidRPr="0097190A">
        <w:rPr>
          <w:lang w:eastAsia="fr-FR"/>
        </w:rPr>
        <w:t>==== EVENT newinput 0 0</w:t>
      </w:r>
    </w:p>
    <w:p w14:paraId="12FD767C" w14:textId="77777777" w:rsidR="0097190A" w:rsidRPr="0097190A" w:rsidRDefault="0097190A" w:rsidP="0097190A">
      <w:pPr>
        <w:pStyle w:val="Code"/>
        <w:rPr>
          <w:lang w:eastAsia="fr-FR"/>
        </w:rPr>
      </w:pPr>
      <w:r w:rsidRPr="0097190A">
        <w:rPr>
          <w:lang w:eastAsia="fr-FR"/>
        </w:rPr>
        <w:t>==== EVENT newinput 0 1</w:t>
      </w:r>
    </w:p>
    <w:p w14:paraId="20B72E64" w14:textId="77777777" w:rsidR="0097190A" w:rsidRPr="0097190A" w:rsidRDefault="0097190A" w:rsidP="0097190A">
      <w:pPr>
        <w:pStyle w:val="Code"/>
        <w:rPr>
          <w:lang w:eastAsia="fr-FR"/>
        </w:rPr>
      </w:pPr>
      <w:r w:rsidRPr="0097190A">
        <w:rPr>
          <w:lang w:eastAsia="fr-FR"/>
        </w:rPr>
        <w:t>==== EVENT newinput 1 0</w:t>
      </w:r>
    </w:p>
    <w:p w14:paraId="2E7B86C6" w14:textId="77777777" w:rsidR="0097190A" w:rsidRPr="0097190A" w:rsidRDefault="0097190A" w:rsidP="0097190A">
      <w:pPr>
        <w:pStyle w:val="Code"/>
        <w:rPr>
          <w:lang w:eastAsia="fr-FR"/>
        </w:rPr>
      </w:pPr>
      <w:r w:rsidRPr="0097190A">
        <w:rPr>
          <w:lang w:eastAsia="fr-FR"/>
        </w:rPr>
        <w:t>==== EVENT newinput 0 1</w:t>
      </w:r>
    </w:p>
    <w:p w14:paraId="53EE289A" w14:textId="77777777" w:rsidR="0097190A" w:rsidRPr="0097190A" w:rsidRDefault="0097190A" w:rsidP="0097190A">
      <w:pPr>
        <w:pStyle w:val="Code"/>
        <w:rPr>
          <w:lang w:eastAsia="fr-FR"/>
        </w:rPr>
      </w:pPr>
      <w:r w:rsidRPr="0097190A">
        <w:rPr>
          <w:lang w:eastAsia="fr-FR"/>
        </w:rPr>
        <w:t>==== EVENT newinput 1 0</w:t>
      </w:r>
    </w:p>
    <w:p w14:paraId="72989181" w14:textId="77777777" w:rsidR="0097190A" w:rsidRDefault="0097190A" w:rsidP="0097190A">
      <w:pPr>
        <w:pStyle w:val="Code"/>
        <w:rPr>
          <w:lang w:eastAsia="fr-FR"/>
        </w:rPr>
      </w:pPr>
      <w:r w:rsidRPr="0097190A">
        <w:rPr>
          <w:lang w:eastAsia="fr-FR"/>
        </w:rPr>
        <w:t>==== EVENT newinput 0 1</w:t>
      </w:r>
    </w:p>
    <w:p w14:paraId="621301D7" w14:textId="77777777" w:rsidR="00B302C5" w:rsidRPr="0097190A" w:rsidRDefault="00B302C5" w:rsidP="0097190A">
      <w:pPr>
        <w:pStyle w:val="Code"/>
        <w:rPr>
          <w:lang w:eastAsia="fr-FR"/>
        </w:rPr>
      </w:pPr>
      <w:r>
        <w:rPr>
          <w:lang w:eastAsia="fr-FR"/>
        </w:rPr>
        <w:t>...</w:t>
      </w:r>
    </w:p>
    <w:p w14:paraId="0E3A783D" w14:textId="77777777" w:rsidR="0097190A" w:rsidRDefault="0097190A" w:rsidP="00E742EF">
      <w:r>
        <w:t xml:space="preserve">The first </w:t>
      </w:r>
      <w:r w:rsidR="00AC45A3">
        <w:t>message</w:t>
      </w:r>
      <w:r>
        <w:t xml:space="preserve"> refers to the command startup, using input #0 as initial input. All other </w:t>
      </w:r>
      <w:r w:rsidR="00AC45A3">
        <w:t>messages</w:t>
      </w:r>
      <w:r>
        <w:t xml:space="preserve"> refer to switching events from input #0 to input #1 or vice-versa.</w:t>
      </w:r>
    </w:p>
    <w:p w14:paraId="74237B8C" w14:textId="77777777" w:rsidR="0097190A" w:rsidRDefault="0097190A" w:rsidP="00E742EF">
      <w:r>
        <w:t xml:space="preserve">To </w:t>
      </w:r>
      <w:r w:rsidR="00FA7C25">
        <w:t>demonstrate the usage of the JSON UDP messages, we use the following command</w:t>
      </w:r>
      <w:r w:rsidR="00AC45A3">
        <w:t xml:space="preserve"> from another session running in parallel</w:t>
      </w:r>
      <w:r w:rsidR="00FA7C25">
        <w:t xml:space="preserve">. It loops on reception of one UDP message using the command </w:t>
      </w:r>
      <w:r w:rsidR="00FA7C25" w:rsidRPr="00FA7C25">
        <w:rPr>
          <w:rStyle w:val="Codeintext"/>
        </w:rPr>
        <w:t>nc</w:t>
      </w:r>
      <w:r w:rsidR="00FA7C25">
        <w:t xml:space="preserve"> (</w:t>
      </w:r>
      <w:r w:rsidR="00FA7C25" w:rsidRPr="00FA7C25">
        <w:rPr>
          <w:i/>
        </w:rPr>
        <w:t>netcat</w:t>
      </w:r>
      <w:r w:rsidR="00FA7C25">
        <w:t xml:space="preserve">). The output of </w:t>
      </w:r>
      <w:r w:rsidR="00B302C5" w:rsidRPr="00B302C5">
        <w:rPr>
          <w:rStyle w:val="Codeintext"/>
        </w:rPr>
        <w:t>nc</w:t>
      </w:r>
      <w:r w:rsidR="00B302C5">
        <w:t xml:space="preserve"> is piped into </w:t>
      </w:r>
      <w:r w:rsidR="00B302C5" w:rsidRPr="00B302C5">
        <w:rPr>
          <w:rStyle w:val="Codeintext"/>
        </w:rPr>
        <w:t>jq</w:t>
      </w:r>
      <w:r w:rsidR="00B302C5">
        <w:t xml:space="preserve"> (</w:t>
      </w:r>
      <w:r w:rsidR="00B302C5" w:rsidRPr="00B302C5">
        <w:rPr>
          <w:i/>
        </w:rPr>
        <w:t>JSON query</w:t>
      </w:r>
      <w:r w:rsidR="00B302C5">
        <w:t xml:space="preserve">) to </w:t>
      </w:r>
      <w:r w:rsidR="00B64F6D">
        <w:t>display</w:t>
      </w:r>
      <w:r w:rsidR="00B302C5">
        <w:t xml:space="preserve"> an indented and colored ou</w:t>
      </w:r>
      <w:r w:rsidR="00B64F6D">
        <w:t>t</w:t>
      </w:r>
      <w:r w:rsidR="00B302C5">
        <w:t>put of the JSON message.</w:t>
      </w:r>
    </w:p>
    <w:p w14:paraId="10479D54" w14:textId="77777777" w:rsidR="00FA7C25" w:rsidRPr="00FA7C25" w:rsidRDefault="00FA7C25" w:rsidP="00FA7C25">
      <w:pPr>
        <w:pStyle w:val="Code"/>
        <w:rPr>
          <w:lang w:eastAsia="fr-FR"/>
        </w:rPr>
      </w:pPr>
      <w:r w:rsidRPr="00FA7C25">
        <w:rPr>
          <w:lang w:eastAsia="fr-FR"/>
        </w:rPr>
        <w:t>$ while true; do nc -u -l -w 0 4444 | jq; done</w:t>
      </w:r>
    </w:p>
    <w:p w14:paraId="266B4F8C" w14:textId="77777777" w:rsidR="00FA7C25" w:rsidRPr="00FA7C25" w:rsidRDefault="00FA7C25" w:rsidP="00FA7C25">
      <w:pPr>
        <w:pStyle w:val="Code"/>
        <w:rPr>
          <w:lang w:eastAsia="fr-FR"/>
        </w:rPr>
      </w:pPr>
      <w:r w:rsidRPr="00FA7C25">
        <w:rPr>
          <w:b/>
          <w:bCs/>
          <w:lang w:eastAsia="fr-FR"/>
        </w:rPr>
        <w:t>{</w:t>
      </w:r>
    </w:p>
    <w:p w14:paraId="7DD771E4"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"command"</w:t>
      </w:r>
      <w:r w:rsidRPr="00FA7C25">
        <w:rPr>
          <w:b/>
          <w:bCs/>
          <w:lang w:eastAsia="fr-FR"/>
        </w:rPr>
        <w:t xml:space="preserve">: </w:t>
      </w:r>
      <w:r w:rsidRPr="00FA7C25">
        <w:rPr>
          <w:color w:val="2FB41D"/>
          <w:lang w:eastAsia="fr-FR"/>
        </w:rPr>
        <w:t>"tsswitch"</w:t>
      </w:r>
      <w:r w:rsidRPr="00FA7C25">
        <w:rPr>
          <w:b/>
          <w:bCs/>
          <w:lang w:eastAsia="fr-FR"/>
        </w:rPr>
        <w:t>,</w:t>
      </w:r>
    </w:p>
    <w:p w14:paraId="4D393555"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"event"</w:t>
      </w:r>
      <w:r w:rsidRPr="00FA7C25">
        <w:rPr>
          <w:b/>
          <w:bCs/>
          <w:lang w:eastAsia="fr-FR"/>
        </w:rPr>
        <w:t xml:space="preserve">: </w:t>
      </w:r>
      <w:r w:rsidRPr="00FA7C25">
        <w:rPr>
          <w:color w:val="2FB41D"/>
          <w:lang w:eastAsia="fr-FR"/>
        </w:rPr>
        <w:t>"newinput"</w:t>
      </w:r>
      <w:r w:rsidRPr="00FA7C25">
        <w:rPr>
          <w:b/>
          <w:bCs/>
          <w:lang w:eastAsia="fr-FR"/>
        </w:rPr>
        <w:t>,</w:t>
      </w:r>
    </w:p>
    <w:p w14:paraId="26BFE150" w14:textId="77777777" w:rsidR="00FA7C25" w:rsidRPr="00FA7C25" w:rsidRDefault="00FA7C25" w:rsidP="00FA7C25">
      <w:pPr>
        <w:pStyle w:val="Code"/>
        <w:rPr>
          <w:lang w:eastAsia="fr-FR"/>
        </w:rPr>
      </w:pPr>
      <w:r w:rsidRPr="00FA7C25">
        <w:rPr>
          <w:b/>
          <w:bCs/>
          <w:lang w:eastAsia="fr-FR"/>
        </w:rPr>
        <w:lastRenderedPageBreak/>
        <w:t xml:space="preserve">  </w:t>
      </w:r>
      <w:r w:rsidRPr="00FA7C25">
        <w:rPr>
          <w:b/>
          <w:bCs/>
          <w:color w:val="400BD9"/>
          <w:lang w:eastAsia="fr-FR"/>
        </w:rPr>
        <w:t>"new-input"</w:t>
      </w:r>
      <w:r w:rsidRPr="00FA7C25">
        <w:rPr>
          <w:b/>
          <w:bCs/>
          <w:lang w:eastAsia="fr-FR"/>
        </w:rPr>
        <w:t xml:space="preserve">: </w:t>
      </w:r>
      <w:r w:rsidRPr="00FA7C25">
        <w:rPr>
          <w:lang w:eastAsia="fr-FR"/>
        </w:rPr>
        <w:t>0</w:t>
      </w:r>
      <w:r w:rsidRPr="00FA7C25">
        <w:rPr>
          <w:b/>
          <w:bCs/>
          <w:lang w:eastAsia="fr-FR"/>
        </w:rPr>
        <w:t>,</w:t>
      </w:r>
    </w:p>
    <w:p w14:paraId="2A336EF7"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"origin"</w:t>
      </w:r>
      <w:r w:rsidRPr="00FA7C25">
        <w:rPr>
          <w:b/>
          <w:bCs/>
          <w:lang w:eastAsia="fr-FR"/>
        </w:rPr>
        <w:t xml:space="preserve">: </w:t>
      </w:r>
      <w:r w:rsidRPr="00FA7C25">
        <w:rPr>
          <w:color w:val="2FB41D"/>
          <w:lang w:eastAsia="fr-FR"/>
        </w:rPr>
        <w:t>"tsduck"</w:t>
      </w:r>
      <w:r w:rsidRPr="00FA7C25">
        <w:rPr>
          <w:b/>
          <w:bCs/>
          <w:lang w:eastAsia="fr-FR"/>
        </w:rPr>
        <w:t>,</w:t>
      </w:r>
    </w:p>
    <w:p w14:paraId="1234B65A"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"previous-input"</w:t>
      </w:r>
      <w:r w:rsidRPr="00FA7C25">
        <w:rPr>
          <w:b/>
          <w:bCs/>
          <w:lang w:eastAsia="fr-FR"/>
        </w:rPr>
        <w:t xml:space="preserve">: </w:t>
      </w:r>
      <w:r w:rsidRPr="00FA7C25">
        <w:rPr>
          <w:lang w:eastAsia="fr-FR"/>
        </w:rPr>
        <w:t>1</w:t>
      </w:r>
      <w:r w:rsidRPr="00FA7C25">
        <w:rPr>
          <w:b/>
          <w:bCs/>
          <w:lang w:eastAsia="fr-FR"/>
        </w:rPr>
        <w:t>,</w:t>
      </w:r>
    </w:p>
    <w:p w14:paraId="0B444C27"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"timestamp"</w:t>
      </w:r>
      <w:r w:rsidRPr="00FA7C25">
        <w:rPr>
          <w:b/>
          <w:bCs/>
          <w:lang w:eastAsia="fr-FR"/>
        </w:rPr>
        <w:t xml:space="preserve">: </w:t>
      </w:r>
      <w:r w:rsidRPr="00FA7C25">
        <w:rPr>
          <w:color w:val="2FB41D"/>
          <w:lang w:eastAsia="fr-FR"/>
        </w:rPr>
        <w:t>"2021/03/13 19:33:42.595"</w:t>
      </w:r>
    </w:p>
    <w:p w14:paraId="562A2326" w14:textId="77777777" w:rsidR="00FA7C25" w:rsidRPr="00FA7C25" w:rsidRDefault="00FA7C25" w:rsidP="00FA7C25">
      <w:pPr>
        <w:pStyle w:val="Code"/>
        <w:rPr>
          <w:lang w:eastAsia="fr-FR"/>
        </w:rPr>
      </w:pPr>
      <w:r w:rsidRPr="00FA7C25">
        <w:rPr>
          <w:b/>
          <w:bCs/>
          <w:lang w:eastAsia="fr-FR"/>
        </w:rPr>
        <w:t>}</w:t>
      </w:r>
    </w:p>
    <w:p w14:paraId="29933E60" w14:textId="77777777" w:rsidR="00FA7C25" w:rsidRPr="00FA7C25" w:rsidRDefault="00FA7C25" w:rsidP="00FA7C25">
      <w:pPr>
        <w:pStyle w:val="Code"/>
        <w:rPr>
          <w:lang w:eastAsia="fr-FR"/>
        </w:rPr>
      </w:pPr>
      <w:r w:rsidRPr="00FA7C25">
        <w:rPr>
          <w:b/>
          <w:bCs/>
          <w:lang w:eastAsia="fr-FR"/>
        </w:rPr>
        <w:t>{</w:t>
      </w:r>
    </w:p>
    <w:p w14:paraId="10CCACFD"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"command"</w:t>
      </w:r>
      <w:r w:rsidRPr="00FA7C25">
        <w:rPr>
          <w:b/>
          <w:bCs/>
          <w:lang w:eastAsia="fr-FR"/>
        </w:rPr>
        <w:t xml:space="preserve">: </w:t>
      </w:r>
      <w:r w:rsidRPr="00FA7C25">
        <w:rPr>
          <w:color w:val="2FB41D"/>
          <w:lang w:eastAsia="fr-FR"/>
        </w:rPr>
        <w:t>"tsswitch"</w:t>
      </w:r>
      <w:r w:rsidRPr="00FA7C25">
        <w:rPr>
          <w:b/>
          <w:bCs/>
          <w:lang w:eastAsia="fr-FR"/>
        </w:rPr>
        <w:t>,</w:t>
      </w:r>
    </w:p>
    <w:p w14:paraId="17151DA9"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"event"</w:t>
      </w:r>
      <w:r w:rsidRPr="00FA7C25">
        <w:rPr>
          <w:b/>
          <w:bCs/>
          <w:lang w:eastAsia="fr-FR"/>
        </w:rPr>
        <w:t xml:space="preserve">: </w:t>
      </w:r>
      <w:r w:rsidRPr="00FA7C25">
        <w:rPr>
          <w:color w:val="2FB41D"/>
          <w:lang w:eastAsia="fr-FR"/>
        </w:rPr>
        <w:t>"newinput"</w:t>
      </w:r>
      <w:r w:rsidRPr="00FA7C25">
        <w:rPr>
          <w:b/>
          <w:bCs/>
          <w:lang w:eastAsia="fr-FR"/>
        </w:rPr>
        <w:t>,</w:t>
      </w:r>
    </w:p>
    <w:p w14:paraId="201F9544"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"new-input"</w:t>
      </w:r>
      <w:r w:rsidRPr="00FA7C25">
        <w:rPr>
          <w:b/>
          <w:bCs/>
          <w:lang w:eastAsia="fr-FR"/>
        </w:rPr>
        <w:t xml:space="preserve">: </w:t>
      </w:r>
      <w:r w:rsidRPr="00FA7C25">
        <w:rPr>
          <w:lang w:eastAsia="fr-FR"/>
        </w:rPr>
        <w:t>1</w:t>
      </w:r>
      <w:r w:rsidRPr="00FA7C25">
        <w:rPr>
          <w:b/>
          <w:bCs/>
          <w:lang w:eastAsia="fr-FR"/>
        </w:rPr>
        <w:t>,</w:t>
      </w:r>
    </w:p>
    <w:p w14:paraId="76AE265E"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"origin"</w:t>
      </w:r>
      <w:r w:rsidRPr="00FA7C25">
        <w:rPr>
          <w:b/>
          <w:bCs/>
          <w:lang w:eastAsia="fr-FR"/>
        </w:rPr>
        <w:t xml:space="preserve">: </w:t>
      </w:r>
      <w:r w:rsidRPr="00FA7C25">
        <w:rPr>
          <w:color w:val="2FB41D"/>
          <w:lang w:eastAsia="fr-FR"/>
        </w:rPr>
        <w:t>"tsduck"</w:t>
      </w:r>
      <w:r w:rsidRPr="00FA7C25">
        <w:rPr>
          <w:b/>
          <w:bCs/>
          <w:lang w:eastAsia="fr-FR"/>
        </w:rPr>
        <w:t>,</w:t>
      </w:r>
    </w:p>
    <w:p w14:paraId="1202EE18"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"previous-input"</w:t>
      </w:r>
      <w:r w:rsidRPr="00FA7C25">
        <w:rPr>
          <w:b/>
          <w:bCs/>
          <w:lang w:eastAsia="fr-FR"/>
        </w:rPr>
        <w:t xml:space="preserve">: </w:t>
      </w:r>
      <w:r w:rsidRPr="00FA7C25">
        <w:rPr>
          <w:lang w:eastAsia="fr-FR"/>
        </w:rPr>
        <w:t>0</w:t>
      </w:r>
      <w:r w:rsidRPr="00FA7C25">
        <w:rPr>
          <w:b/>
          <w:bCs/>
          <w:lang w:eastAsia="fr-FR"/>
        </w:rPr>
        <w:t>,</w:t>
      </w:r>
    </w:p>
    <w:p w14:paraId="1574D1A2"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"timestamp"</w:t>
      </w:r>
      <w:r w:rsidRPr="00FA7C25">
        <w:rPr>
          <w:b/>
          <w:bCs/>
          <w:lang w:eastAsia="fr-FR"/>
        </w:rPr>
        <w:t xml:space="preserve">: </w:t>
      </w:r>
      <w:r w:rsidRPr="00FA7C25">
        <w:rPr>
          <w:color w:val="2FB41D"/>
          <w:lang w:eastAsia="fr-FR"/>
        </w:rPr>
        <w:t>"2021/03/13 19:33:47.688"</w:t>
      </w:r>
    </w:p>
    <w:p w14:paraId="3D9AEF32" w14:textId="77777777" w:rsidR="00FA7C25" w:rsidRPr="00FA7C25" w:rsidRDefault="00FA7C25" w:rsidP="00FA7C25">
      <w:pPr>
        <w:pStyle w:val="Code"/>
        <w:rPr>
          <w:lang w:val="en-US" w:eastAsia="fr-FR"/>
        </w:rPr>
      </w:pPr>
      <w:r w:rsidRPr="00FA7C25">
        <w:rPr>
          <w:b/>
          <w:bCs/>
          <w:lang w:val="en-US" w:eastAsia="fr-FR"/>
        </w:rPr>
        <w:t>}</w:t>
      </w:r>
    </w:p>
    <w:p w14:paraId="7BD7259B" w14:textId="77777777" w:rsidR="00FA7C25" w:rsidRPr="00FA7C25" w:rsidRDefault="00FA7C25" w:rsidP="00FA7C25">
      <w:pPr>
        <w:pStyle w:val="Code"/>
        <w:rPr>
          <w:lang w:val="en-US" w:eastAsia="fr-FR"/>
        </w:rPr>
      </w:pPr>
      <w:r w:rsidRPr="00FA7C25">
        <w:rPr>
          <w:b/>
          <w:bCs/>
          <w:lang w:val="en-US" w:eastAsia="fr-FR"/>
        </w:rPr>
        <w:t>{</w:t>
      </w:r>
    </w:p>
    <w:p w14:paraId="07CAA05A"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"command"</w:t>
      </w:r>
      <w:r w:rsidRPr="00FA7C25">
        <w:rPr>
          <w:b/>
          <w:bCs/>
          <w:lang w:val="en-US" w:eastAsia="fr-FR"/>
        </w:rPr>
        <w:t xml:space="preserve">: </w:t>
      </w:r>
      <w:r w:rsidRPr="00FA7C25">
        <w:rPr>
          <w:color w:val="2FB41D"/>
          <w:lang w:val="en-US" w:eastAsia="fr-FR"/>
        </w:rPr>
        <w:t>"tsswitch"</w:t>
      </w:r>
      <w:r w:rsidRPr="00FA7C25">
        <w:rPr>
          <w:b/>
          <w:bCs/>
          <w:lang w:val="en-US" w:eastAsia="fr-FR"/>
        </w:rPr>
        <w:t>,</w:t>
      </w:r>
    </w:p>
    <w:p w14:paraId="037645AF"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"event"</w:t>
      </w:r>
      <w:r w:rsidRPr="00FA7C25">
        <w:rPr>
          <w:b/>
          <w:bCs/>
          <w:lang w:val="en-US" w:eastAsia="fr-FR"/>
        </w:rPr>
        <w:t xml:space="preserve">: </w:t>
      </w:r>
      <w:r w:rsidRPr="00FA7C25">
        <w:rPr>
          <w:color w:val="2FB41D"/>
          <w:lang w:val="en-US" w:eastAsia="fr-FR"/>
        </w:rPr>
        <w:t>"newinput"</w:t>
      </w:r>
      <w:r w:rsidRPr="00FA7C25">
        <w:rPr>
          <w:b/>
          <w:bCs/>
          <w:lang w:val="en-US" w:eastAsia="fr-FR"/>
        </w:rPr>
        <w:t>,</w:t>
      </w:r>
    </w:p>
    <w:p w14:paraId="6B5C0BC2"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"new-input"</w:t>
      </w:r>
      <w:r w:rsidRPr="00FA7C25">
        <w:rPr>
          <w:b/>
          <w:bCs/>
          <w:lang w:val="en-US" w:eastAsia="fr-FR"/>
        </w:rPr>
        <w:t xml:space="preserve">: </w:t>
      </w:r>
      <w:r w:rsidRPr="00FA7C25">
        <w:rPr>
          <w:lang w:val="en-US" w:eastAsia="fr-FR"/>
        </w:rPr>
        <w:t>0</w:t>
      </w:r>
      <w:r w:rsidRPr="00FA7C25">
        <w:rPr>
          <w:b/>
          <w:bCs/>
          <w:lang w:val="en-US" w:eastAsia="fr-FR"/>
        </w:rPr>
        <w:t>,</w:t>
      </w:r>
    </w:p>
    <w:p w14:paraId="453C12BA"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"origin"</w:t>
      </w:r>
      <w:r w:rsidRPr="00FA7C25">
        <w:rPr>
          <w:b/>
          <w:bCs/>
          <w:lang w:val="en-US" w:eastAsia="fr-FR"/>
        </w:rPr>
        <w:t xml:space="preserve">: </w:t>
      </w:r>
      <w:r w:rsidRPr="00FA7C25">
        <w:rPr>
          <w:color w:val="2FB41D"/>
          <w:lang w:val="en-US" w:eastAsia="fr-FR"/>
        </w:rPr>
        <w:t>"tsduck"</w:t>
      </w:r>
      <w:r w:rsidRPr="00FA7C25">
        <w:rPr>
          <w:b/>
          <w:bCs/>
          <w:lang w:val="en-US" w:eastAsia="fr-FR"/>
        </w:rPr>
        <w:t>,</w:t>
      </w:r>
    </w:p>
    <w:p w14:paraId="2CA75026"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"previous-input"</w:t>
      </w:r>
      <w:r w:rsidRPr="00FA7C25">
        <w:rPr>
          <w:b/>
          <w:bCs/>
          <w:lang w:val="en-US" w:eastAsia="fr-FR"/>
        </w:rPr>
        <w:t xml:space="preserve">: </w:t>
      </w:r>
      <w:r w:rsidRPr="00FA7C25">
        <w:rPr>
          <w:lang w:val="en-US" w:eastAsia="fr-FR"/>
        </w:rPr>
        <w:t>1</w:t>
      </w:r>
      <w:r w:rsidRPr="00FA7C25">
        <w:rPr>
          <w:b/>
          <w:bCs/>
          <w:lang w:val="en-US" w:eastAsia="fr-FR"/>
        </w:rPr>
        <w:t>,</w:t>
      </w:r>
    </w:p>
    <w:p w14:paraId="29BA8ED5"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"timestamp"</w:t>
      </w:r>
      <w:r w:rsidRPr="00FA7C25">
        <w:rPr>
          <w:b/>
          <w:bCs/>
          <w:lang w:val="en-US" w:eastAsia="fr-FR"/>
        </w:rPr>
        <w:t xml:space="preserve">: </w:t>
      </w:r>
      <w:r w:rsidRPr="00FA7C25">
        <w:rPr>
          <w:color w:val="2FB41D"/>
          <w:lang w:val="en-US" w:eastAsia="fr-FR"/>
        </w:rPr>
        <w:t>"2021/03/13 19:33:52.780"</w:t>
      </w:r>
    </w:p>
    <w:p w14:paraId="750650BA" w14:textId="77777777" w:rsidR="00FA7C25" w:rsidRPr="00B81F02" w:rsidRDefault="00FA7C25" w:rsidP="00FA7C25">
      <w:pPr>
        <w:pStyle w:val="Code"/>
        <w:rPr>
          <w:b/>
          <w:bCs/>
          <w:lang w:val="en-US" w:eastAsia="fr-FR"/>
        </w:rPr>
      </w:pPr>
      <w:r w:rsidRPr="00B81F02">
        <w:rPr>
          <w:b/>
          <w:bCs/>
          <w:lang w:val="en-US" w:eastAsia="fr-FR"/>
        </w:rPr>
        <w:t>}</w:t>
      </w:r>
    </w:p>
    <w:p w14:paraId="0E53D720" w14:textId="77777777" w:rsidR="00B302C5" w:rsidRPr="00B81F02" w:rsidRDefault="00B302C5" w:rsidP="00FA7C25">
      <w:pPr>
        <w:pStyle w:val="Code"/>
        <w:rPr>
          <w:lang w:val="en-US" w:eastAsia="fr-FR"/>
        </w:rPr>
      </w:pPr>
      <w:r w:rsidRPr="00B81F02">
        <w:rPr>
          <w:lang w:val="en-US" w:eastAsia="fr-FR"/>
        </w:rPr>
        <w:t>...</w:t>
      </w:r>
    </w:p>
    <w:p w14:paraId="41709B4D" w14:textId="77777777" w:rsidR="00EB48C8" w:rsidRPr="0010024C" w:rsidRDefault="00EB48C8" w:rsidP="00EB48C8">
      <w:pPr>
        <w:pStyle w:val="UsageTitle"/>
        <w:rPr>
          <w:lang w:val="en-US"/>
        </w:rPr>
      </w:pPr>
      <w:r>
        <w:rPr>
          <w:lang w:val="en-US"/>
        </w:rPr>
        <w:t>Usage</w:t>
      </w:r>
    </w:p>
    <w:p w14:paraId="1802A70D" w14:textId="77777777" w:rsidR="00DE1131" w:rsidRDefault="00DE1131" w:rsidP="00DE1131">
      <w:r>
        <w:t xml:space="preserve">The general syntax of the </w:t>
      </w:r>
      <w:r w:rsidRPr="001A1389">
        <w:rPr>
          <w:rStyle w:val="Codeintext"/>
        </w:rPr>
        <w:t>tsswitch</w:t>
      </w:r>
      <w:r>
        <w:t xml:space="preserve"> command is the following:</w:t>
      </w:r>
    </w:p>
    <w:p w14:paraId="38CF5B8A" w14:textId="77777777" w:rsidR="00EB48C8" w:rsidRPr="00EB48C8" w:rsidRDefault="00EB48C8" w:rsidP="00EB48C8">
      <w:pPr>
        <w:pStyle w:val="UsageSyntax"/>
        <w:rPr>
          <w:lang w:val="en-US"/>
        </w:rPr>
      </w:pPr>
      <w:r w:rsidRPr="00EB48C8">
        <w:rPr>
          <w:lang w:val="en-US"/>
        </w:rPr>
        <w:t>tsswitch [</w:t>
      </w:r>
      <w:r w:rsidRPr="00EB48C8">
        <w:rPr>
          <w:i/>
          <w:lang w:val="en-US"/>
        </w:rPr>
        <w:t>tsswitch-options</w:t>
      </w:r>
      <w:r w:rsidRPr="00EB48C8">
        <w:rPr>
          <w:lang w:val="en-US"/>
        </w:rPr>
        <w:t>] \</w:t>
      </w:r>
      <w:r w:rsidRPr="00EB48C8">
        <w:rPr>
          <w:lang w:val="en-US"/>
        </w:rPr>
        <w:br/>
        <w:t xml:space="preserve">    </w:t>
      </w:r>
      <w:r>
        <w:rPr>
          <w:lang w:val="en-US"/>
        </w:rPr>
        <w:t xml:space="preserve">     -I </w:t>
      </w:r>
      <w:r w:rsidRPr="00EB48C8">
        <w:rPr>
          <w:i/>
          <w:lang w:val="en-US"/>
        </w:rPr>
        <w:t>input-name</w:t>
      </w:r>
      <w:r>
        <w:rPr>
          <w:lang w:val="en-US"/>
        </w:rPr>
        <w:t xml:space="preserve"> [</w:t>
      </w:r>
      <w:r w:rsidRPr="00EB48C8">
        <w:rPr>
          <w:i/>
          <w:lang w:val="en-US"/>
        </w:rPr>
        <w:t>input-options</w:t>
      </w:r>
      <w:r>
        <w:rPr>
          <w:lang w:val="en-US"/>
        </w:rPr>
        <w:t>]</w:t>
      </w:r>
      <w:r w:rsidRPr="00EB48C8">
        <w:rPr>
          <w:lang w:val="en-US"/>
        </w:rPr>
        <w:t xml:space="preserve"> ... \</w:t>
      </w:r>
      <w:r>
        <w:rPr>
          <w:lang w:val="en-US"/>
        </w:rPr>
        <w:br/>
        <w:t xml:space="preserve">     </w:t>
      </w:r>
      <w:r w:rsidRPr="00EB48C8">
        <w:rPr>
          <w:lang w:val="en-US"/>
        </w:rPr>
        <w:t xml:space="preserve">    [-O </w:t>
      </w:r>
      <w:r w:rsidRPr="00EB48C8">
        <w:rPr>
          <w:i/>
          <w:lang w:val="en-US"/>
        </w:rPr>
        <w:t>output-name</w:t>
      </w:r>
      <w:r w:rsidRPr="00EB48C8">
        <w:rPr>
          <w:lang w:val="en-US"/>
        </w:rPr>
        <w:t xml:space="preserve"> [</w:t>
      </w:r>
      <w:r w:rsidRPr="00EB48C8">
        <w:rPr>
          <w:i/>
          <w:lang w:val="en-US"/>
        </w:rPr>
        <w:t>output-options</w:t>
      </w:r>
      <w:r w:rsidRPr="00EB48C8">
        <w:rPr>
          <w:lang w:val="en-US"/>
        </w:rPr>
        <w:t>]]</w:t>
      </w:r>
    </w:p>
    <w:p w14:paraId="05F7915B" w14:textId="77777777" w:rsidR="00B17EF7" w:rsidRDefault="00DE1131" w:rsidP="00D22D9D">
      <w:r>
        <w:t xml:space="preserve">All </w:t>
      </w:r>
      <w:r w:rsidR="00D43B33">
        <w:rPr>
          <w:i/>
          <w:iCs/>
        </w:rPr>
        <w:t>tsswitch</w:t>
      </w:r>
      <w:r>
        <w:rPr>
          <w:i/>
          <w:iCs/>
        </w:rPr>
        <w:t>-options</w:t>
      </w:r>
      <w:r>
        <w:t xml:space="preserve"> must be placed on the</w:t>
      </w:r>
      <w:r w:rsidR="00D43B33">
        <w:t xml:space="preserve"> command line before the input </w:t>
      </w:r>
      <w:r>
        <w:t xml:space="preserve">and output plugin specifications. There must be at </w:t>
      </w:r>
      <w:r w:rsidR="00D43B33">
        <w:t xml:space="preserve">least </w:t>
      </w:r>
      <w:r>
        <w:t xml:space="preserve">one input </w:t>
      </w:r>
      <w:r w:rsidR="00D43B33">
        <w:t xml:space="preserve">plugin </w:t>
      </w:r>
      <w:r>
        <w:t>and</w:t>
      </w:r>
      <w:r w:rsidR="00D43B33">
        <w:t xml:space="preserve"> at most</w:t>
      </w:r>
      <w:r w:rsidR="00B17EF7">
        <w:t xml:space="preserve"> one output plugin. The default output plugin is </w:t>
      </w:r>
      <w:r w:rsidR="00B17EF7" w:rsidRPr="00CE6802">
        <w:rPr>
          <w:rStyle w:val="Codeintext"/>
        </w:rPr>
        <w:t>file</w:t>
      </w:r>
      <w:r w:rsidR="00B17EF7">
        <w:t>, sending all packets to the standard output.</w:t>
      </w:r>
    </w:p>
    <w:p w14:paraId="059009D5" w14:textId="77777777" w:rsidR="00DE1131" w:rsidRDefault="00DE1131" w:rsidP="00D22D9D">
      <w:r>
        <w:t>On the command line, th</w:t>
      </w:r>
      <w:r w:rsidR="00D43B33">
        <w:t>e order of the input</w:t>
      </w:r>
      <w:r w:rsidR="00342961">
        <w:t xml:space="preserve"> plugins is significant. T</w:t>
      </w:r>
      <w:r w:rsidR="00D43B33">
        <w:t>hey are indexed from 0 to n-1</w:t>
      </w:r>
      <w:r>
        <w:t>.</w:t>
      </w:r>
      <w:r w:rsidR="00D43B33">
        <w:t xml:space="preserve"> This index value is used in the remote control protocol to select an input stream.</w:t>
      </w:r>
    </w:p>
    <w:p w14:paraId="01D5E595" w14:textId="77777777" w:rsidR="00D43FD4" w:rsidRPr="0010024C" w:rsidRDefault="00D43FD4" w:rsidP="00D43FD4">
      <w:pPr>
        <w:pStyle w:val="UsageTitle"/>
        <w:rPr>
          <w:lang w:val="en-US"/>
        </w:rPr>
      </w:pPr>
      <w:r w:rsidRPr="0010024C">
        <w:rPr>
          <w:lang w:val="en-US"/>
        </w:rPr>
        <w:t>Plugin activation options</w:t>
      </w:r>
    </w:p>
    <w:p w14:paraId="05D53743" w14:textId="46774322" w:rsidR="00D43FD4" w:rsidRDefault="00D43FD4" w:rsidP="00412CA4">
      <w:pPr>
        <w:pStyle w:val="OptionName"/>
      </w:pPr>
      <w:r>
        <w:t xml:space="preserve">-I </w:t>
      </w:r>
      <w:r w:rsidRPr="00412CA4">
        <w:rPr>
          <w:b w:val="0"/>
          <w:i/>
        </w:rPr>
        <w:t>name</w:t>
      </w:r>
    </w:p>
    <w:p w14:paraId="5FB5A64F" w14:textId="77777777" w:rsidR="00D43FD4" w:rsidRDefault="00D43FD4" w:rsidP="00D43FD4">
      <w:pPr>
        <w:pStyle w:val="OptionDescription"/>
      </w:pPr>
      <w:r>
        <w:t>Designate the shared library plugin for packet input. There is no default. At least one input plugin shall be specified.</w:t>
      </w:r>
    </w:p>
    <w:p w14:paraId="56BA1289" w14:textId="7F65722B" w:rsidR="00D43FD4" w:rsidRDefault="00D43FD4" w:rsidP="00412CA4">
      <w:pPr>
        <w:pStyle w:val="OptionName"/>
      </w:pPr>
      <w:r>
        <w:t xml:space="preserve">-O </w:t>
      </w:r>
      <w:r w:rsidRPr="00412CA4">
        <w:rPr>
          <w:b w:val="0"/>
          <w:i/>
        </w:rPr>
        <w:t>name</w:t>
      </w:r>
    </w:p>
    <w:p w14:paraId="3B65E743" w14:textId="77777777" w:rsidR="00D43FD4" w:rsidRDefault="00D43FD4" w:rsidP="00D43FD4">
      <w:pPr>
        <w:pStyle w:val="OptionDescription"/>
      </w:pPr>
      <w:r>
        <w:t>Designate the shared library plugin for packet output. By default, write packets to standard output.</w:t>
      </w:r>
    </w:p>
    <w:p w14:paraId="4F65D8D8" w14:textId="77777777" w:rsidR="000E14D3" w:rsidRPr="000E14D3" w:rsidRDefault="000E14D3" w:rsidP="000E14D3">
      <w:r>
        <w:t xml:space="preserve">All input and output plugins which are available for </w:t>
      </w:r>
      <w:r w:rsidRPr="001A1389">
        <w:rPr>
          <w:rStyle w:val="Codeintext"/>
        </w:rPr>
        <w:t>tsp</w:t>
      </w:r>
      <w:r>
        <w:t xml:space="preserve"> can be used by </w:t>
      </w:r>
      <w:r w:rsidRPr="001A1389">
        <w:rPr>
          <w:rStyle w:val="Codeintext"/>
        </w:rPr>
        <w:t>tsswitch</w:t>
      </w:r>
      <w:r>
        <w:t>.</w:t>
      </w:r>
      <w:r>
        <w:rPr>
          <w:i/>
        </w:rPr>
        <w:t xml:space="preserve"> </w:t>
      </w:r>
      <w:r w:rsidRPr="000E14D3">
        <w:t>See</w:t>
      </w:r>
      <w:r>
        <w:t xml:space="preserve"> the description of the command </w:t>
      </w:r>
      <w:r w:rsidRPr="001A1389">
        <w:rPr>
          <w:rStyle w:val="Codeintext"/>
        </w:rPr>
        <w:t>tsp</w:t>
      </w:r>
      <w:r>
        <w:t xml:space="preserve"> for the method to locate the plugin files.</w:t>
      </w:r>
    </w:p>
    <w:p w14:paraId="113CB8B4" w14:textId="77777777" w:rsidR="00EB48C8" w:rsidRDefault="000F529D" w:rsidP="00EB48C8">
      <w:pPr>
        <w:pStyle w:val="UsageTitle"/>
        <w:rPr>
          <w:lang w:val="en-US"/>
        </w:rPr>
      </w:pPr>
      <w:r>
        <w:rPr>
          <w:lang w:val="en-US"/>
        </w:rPr>
        <w:t>General o</w:t>
      </w:r>
      <w:r w:rsidR="00EB48C8">
        <w:rPr>
          <w:lang w:val="en-US"/>
        </w:rPr>
        <w:t>ptions</w:t>
      </w:r>
    </w:p>
    <w:p w14:paraId="618689E3" w14:textId="77777777" w:rsidR="001C1F43" w:rsidRDefault="001C1F43" w:rsidP="001C1F43">
      <w:pPr>
        <w:pStyle w:val="OptionName"/>
      </w:pPr>
      <w:r>
        <w:t xml:space="preserve">-b </w:t>
      </w:r>
      <w:r w:rsidRPr="001C1F43">
        <w:rPr>
          <w:b w:val="0"/>
          <w:i/>
        </w:rPr>
        <w:t>value</w:t>
      </w:r>
      <w:r>
        <w:br/>
        <w:t xml:space="preserve">--buffer-packets </w:t>
      </w:r>
      <w:r w:rsidRPr="001C1F43">
        <w:rPr>
          <w:b w:val="0"/>
          <w:i/>
        </w:rPr>
        <w:t>value</w:t>
      </w:r>
    </w:p>
    <w:p w14:paraId="0164A1A9" w14:textId="77777777" w:rsidR="001C1F43" w:rsidRDefault="001C1F43" w:rsidP="001C1F43">
      <w:pPr>
        <w:pStyle w:val="OptionDescription"/>
      </w:pPr>
      <w:r>
        <w:t>Specify the size in TS packets of each input plugin buffer. The default is 512 packets.</w:t>
      </w:r>
    </w:p>
    <w:p w14:paraId="63FB9A2E" w14:textId="77777777" w:rsidR="00AE2F8F" w:rsidRDefault="00AE2F8F" w:rsidP="00AE2F8F">
      <w:pPr>
        <w:pStyle w:val="OptionName"/>
      </w:pPr>
      <w:r>
        <w:t>-l</w:t>
      </w:r>
      <w:r>
        <w:br/>
        <w:t>--list-plugins</w:t>
      </w:r>
    </w:p>
    <w:p w14:paraId="4656D5CA" w14:textId="77777777" w:rsidR="00AE2F8F" w:rsidRDefault="00AE2F8F" w:rsidP="00AE2F8F">
      <w:pPr>
        <w:pStyle w:val="OptionDescription"/>
      </w:pPr>
      <w:r>
        <w:t>List all available plugins.</w:t>
      </w:r>
    </w:p>
    <w:p w14:paraId="0C9A7BDB" w14:textId="77777777" w:rsidR="0009363C" w:rsidRDefault="0009363C" w:rsidP="0009363C">
      <w:pPr>
        <w:pStyle w:val="OptionName"/>
      </w:pPr>
      <w:r>
        <w:lastRenderedPageBreak/>
        <w:t xml:space="preserve">--max-input-packets </w:t>
      </w:r>
      <w:r w:rsidRPr="0009363C">
        <w:rPr>
          <w:b w:val="0"/>
          <w:i/>
        </w:rPr>
        <w:t>value</w:t>
      </w:r>
    </w:p>
    <w:p w14:paraId="1D8E4186" w14:textId="77777777" w:rsidR="0009363C" w:rsidRDefault="0009363C" w:rsidP="0009363C">
      <w:pPr>
        <w:pStyle w:val="OptionDescription"/>
      </w:pPr>
      <w:r>
        <w:t xml:space="preserve">Specify the maximum number of TS packets to read at a time. This value may impact the switch response time. The default is 128 packets. The actual value is never more than half the </w:t>
      </w:r>
      <w:r w:rsidRPr="00CE6802">
        <w:rPr>
          <w:rStyle w:val="Codeintext"/>
        </w:rPr>
        <w:t>--buffer-packets</w:t>
      </w:r>
      <w:r>
        <w:t xml:space="preserve"> value.</w:t>
      </w:r>
    </w:p>
    <w:p w14:paraId="75748329" w14:textId="77777777" w:rsidR="0009363C" w:rsidRDefault="0009363C" w:rsidP="0009363C">
      <w:pPr>
        <w:pStyle w:val="OptionName"/>
      </w:pPr>
      <w:r>
        <w:t xml:space="preserve">--max-output-packets </w:t>
      </w:r>
      <w:r w:rsidRPr="0009363C">
        <w:rPr>
          <w:b w:val="0"/>
          <w:i/>
        </w:rPr>
        <w:t>value</w:t>
      </w:r>
    </w:p>
    <w:p w14:paraId="11D8BD69" w14:textId="77777777" w:rsidR="0009363C" w:rsidRDefault="0009363C" w:rsidP="0009363C">
      <w:pPr>
        <w:pStyle w:val="OptionDescription"/>
      </w:pPr>
      <w:r>
        <w:t>Specify the maximum number of TS packets to write at a time. The default is 128 packets.</w:t>
      </w:r>
    </w:p>
    <w:p w14:paraId="42E72A9A" w14:textId="77777777" w:rsidR="00E84C3D" w:rsidRDefault="00E84C3D" w:rsidP="00146070">
      <w:pPr>
        <w:pStyle w:val="UsageTitle"/>
        <w:rPr>
          <w:lang w:val="en-US"/>
        </w:rPr>
      </w:pPr>
      <w:r>
        <w:rPr>
          <w:lang w:val="en-US"/>
        </w:rPr>
        <w:t>Input cycles options</w:t>
      </w:r>
    </w:p>
    <w:p w14:paraId="395A3E65" w14:textId="77777777" w:rsidR="00E84C3D" w:rsidRDefault="00E84C3D" w:rsidP="00E84C3D">
      <w:pPr>
        <w:pStyle w:val="OptionName"/>
      </w:pPr>
      <w:r>
        <w:t xml:space="preserve">-c </w:t>
      </w:r>
      <w:r w:rsidRPr="001C1F43">
        <w:rPr>
          <w:b w:val="0"/>
          <w:i/>
        </w:rPr>
        <w:t>value</w:t>
      </w:r>
      <w:r>
        <w:br/>
        <w:t xml:space="preserve">--cycle </w:t>
      </w:r>
      <w:r w:rsidRPr="001C1F43">
        <w:rPr>
          <w:b w:val="0"/>
          <w:i/>
        </w:rPr>
        <w:t>value</w:t>
      </w:r>
    </w:p>
    <w:p w14:paraId="56188A79" w14:textId="77777777" w:rsidR="00E84C3D" w:rsidRDefault="00E84C3D" w:rsidP="00E84C3D">
      <w:pPr>
        <w:pStyle w:val="OptionDescription"/>
      </w:pPr>
      <w:r>
        <w:t>Specify how many times to repeat the cycle through all input plugins in sequence. By default, all input plugins are executed in sequence only once (</w:t>
      </w:r>
      <w:r w:rsidRPr="00CE6802">
        <w:rPr>
          <w:rStyle w:val="Codeintext"/>
        </w:rPr>
        <w:t>--cycle 1</w:t>
      </w:r>
      <w:r>
        <w:t xml:space="preserve">). The options </w:t>
      </w:r>
      <w:r w:rsidRPr="00CE6802">
        <w:rPr>
          <w:rStyle w:val="Codeintext"/>
        </w:rPr>
        <w:t>--cycle</w:t>
      </w:r>
      <w:r>
        <w:t xml:space="preserve">, </w:t>
      </w:r>
      <w:r w:rsidRPr="00CE6802">
        <w:rPr>
          <w:rStyle w:val="Codeintext"/>
        </w:rPr>
        <w:t>--infinite</w:t>
      </w:r>
      <w:r>
        <w:t xml:space="preserve"> and </w:t>
      </w:r>
      <w:r w:rsidRPr="00CE6802">
        <w:rPr>
          <w:rStyle w:val="Codeintext"/>
        </w:rPr>
        <w:t>--terminate</w:t>
      </w:r>
      <w:r>
        <w:t xml:space="preserve"> are mutually exclusive.</w:t>
      </w:r>
    </w:p>
    <w:p w14:paraId="06851F60" w14:textId="77777777" w:rsidR="00A25537" w:rsidRDefault="00A25537" w:rsidP="00A25537">
      <w:pPr>
        <w:pStyle w:val="OptionName"/>
        <w:rPr>
          <w:lang w:eastAsia="fr-FR"/>
        </w:rPr>
      </w:pPr>
      <w:r>
        <w:rPr>
          <w:lang w:eastAsia="fr-FR"/>
        </w:rPr>
        <w:t xml:space="preserve">--first-input </w:t>
      </w:r>
      <w:r w:rsidRPr="00A25537">
        <w:rPr>
          <w:b w:val="0"/>
          <w:i/>
          <w:lang w:eastAsia="fr-FR"/>
        </w:rPr>
        <w:t>value</w:t>
      </w:r>
    </w:p>
    <w:p w14:paraId="3C114A11" w14:textId="77777777" w:rsidR="00A25537" w:rsidRPr="00A25537" w:rsidRDefault="00A25537" w:rsidP="00A25537">
      <w:pPr>
        <w:pStyle w:val="OptionDescription"/>
      </w:pPr>
      <w:r w:rsidRPr="00A25537">
        <w:t>Specify the index of the first input plugin to start. By default, the first plugin (index 0) is used.</w:t>
      </w:r>
    </w:p>
    <w:p w14:paraId="7E533DBF" w14:textId="77777777" w:rsidR="00E84C3D" w:rsidRDefault="00E84C3D" w:rsidP="00E84C3D">
      <w:pPr>
        <w:pStyle w:val="OptionName"/>
      </w:pPr>
      <w:r>
        <w:t>-i</w:t>
      </w:r>
      <w:r>
        <w:br/>
        <w:t>--infinite</w:t>
      </w:r>
    </w:p>
    <w:p w14:paraId="5A74C4D7" w14:textId="77777777" w:rsidR="00E84C3D" w:rsidRDefault="00E84C3D" w:rsidP="00E84C3D">
      <w:pPr>
        <w:pStyle w:val="OptionDescription"/>
      </w:pPr>
      <w:r>
        <w:t>Infinitely repeat the cycle through all input plugins in sequence.</w:t>
      </w:r>
    </w:p>
    <w:p w14:paraId="4CB06111" w14:textId="77777777" w:rsidR="00E84C3D" w:rsidRDefault="00E84C3D" w:rsidP="00E84C3D">
      <w:pPr>
        <w:pStyle w:val="OptionName"/>
      </w:pPr>
      <w:r>
        <w:t>-t</w:t>
      </w:r>
      <w:r>
        <w:br/>
        <w:t>--terminate</w:t>
      </w:r>
    </w:p>
    <w:p w14:paraId="2588B7C6" w14:textId="77777777" w:rsidR="00E84C3D" w:rsidRDefault="00E84C3D" w:rsidP="00E84C3D">
      <w:pPr>
        <w:pStyle w:val="OptionDescription"/>
      </w:pPr>
      <w:r>
        <w:t>Terminate execution when the current input plugin terminates.</w:t>
      </w:r>
    </w:p>
    <w:p w14:paraId="08FEDE4E" w14:textId="77777777" w:rsidR="00E84C3D" w:rsidRDefault="00E84C3D" w:rsidP="00146070">
      <w:pPr>
        <w:pStyle w:val="UsageTitle"/>
        <w:rPr>
          <w:lang w:val="en-US"/>
        </w:rPr>
      </w:pPr>
      <w:r>
        <w:rPr>
          <w:lang w:val="en-US"/>
        </w:rPr>
        <w:t>Input modes options</w:t>
      </w:r>
    </w:p>
    <w:p w14:paraId="34A312BB" w14:textId="77777777" w:rsidR="00E84C3D" w:rsidRDefault="00E84C3D" w:rsidP="00E84C3D">
      <w:pPr>
        <w:pStyle w:val="OptionName"/>
      </w:pPr>
      <w:r>
        <w:t>-d</w:t>
      </w:r>
      <w:r>
        <w:br/>
        <w:t>--delayed-switch</w:t>
      </w:r>
    </w:p>
    <w:p w14:paraId="6F1252D8" w14:textId="77777777" w:rsidR="00E84C3D" w:rsidRPr="001C1F43" w:rsidRDefault="00E84C3D" w:rsidP="00E84C3D">
      <w:pPr>
        <w:pStyle w:val="OptionDescription"/>
      </w:pPr>
      <w:r>
        <w:t>Perform delayed input switching. When switching from one input plugin to another one, the second plugin is started first. Packets from the first plugin continue to be output while the second plugin is starting. Then, after the second plugin starts to receive packets, the switch occurs: packets are now fetched from the second plugin. Finally, after the switch, the first plugin is stopped.</w:t>
      </w:r>
    </w:p>
    <w:p w14:paraId="2D010A2D" w14:textId="77777777" w:rsidR="00E84C3D" w:rsidRDefault="00E84C3D" w:rsidP="00E84C3D">
      <w:pPr>
        <w:pStyle w:val="OptionDescription"/>
      </w:pPr>
      <w:r>
        <w:t xml:space="preserve">By default, the current input is first stopped and then the next one is started. Options </w:t>
      </w:r>
      <w:r w:rsidRPr="00CE6802">
        <w:rPr>
          <w:rStyle w:val="Codeintext"/>
        </w:rPr>
        <w:t>--delayed-switch</w:t>
      </w:r>
      <w:r>
        <w:t xml:space="preserve"> and </w:t>
      </w:r>
      <w:r w:rsidRPr="00CE6802">
        <w:rPr>
          <w:rStyle w:val="Codeintext"/>
        </w:rPr>
        <w:t>--fast-switch</w:t>
      </w:r>
      <w:r>
        <w:t xml:space="preserve"> are mutually exclusive.</w:t>
      </w:r>
    </w:p>
    <w:p w14:paraId="1BF034CB" w14:textId="77777777" w:rsidR="00E84C3D" w:rsidRDefault="00E84C3D" w:rsidP="00E84C3D">
      <w:pPr>
        <w:pStyle w:val="OptionName"/>
      </w:pPr>
      <w:r>
        <w:t>-f</w:t>
      </w:r>
      <w:r>
        <w:br/>
        <w:t>--fast-switch</w:t>
      </w:r>
    </w:p>
    <w:p w14:paraId="69261E6B" w14:textId="77777777" w:rsidR="00E84C3D" w:rsidRDefault="00E84C3D" w:rsidP="00E84C3D">
      <w:pPr>
        <w:pStyle w:val="OptionDescription"/>
      </w:pPr>
      <w:r>
        <w:t>Perform fast input switching. All input plugins are started at once and they continuously receive packets in parallel. Packets are dropped, except for the current input plugin. This option is typically used when all inputs are live streams on distinct devices (not the same DVB tuner for instance).</w:t>
      </w:r>
    </w:p>
    <w:p w14:paraId="7669E46E" w14:textId="77777777" w:rsidR="00E84C3D" w:rsidRDefault="00E84C3D" w:rsidP="00E84C3D">
      <w:pPr>
        <w:pStyle w:val="OptionDescription"/>
      </w:pPr>
      <w:r>
        <w:t xml:space="preserve">By default, only one input plugin is started at a time. When switching, the current input is first stopped and then the next one is started. Options </w:t>
      </w:r>
      <w:r w:rsidRPr="00CE6802">
        <w:rPr>
          <w:rStyle w:val="Codeintext"/>
        </w:rPr>
        <w:t>--delayed-switch</w:t>
      </w:r>
      <w:r>
        <w:t xml:space="preserve"> and </w:t>
      </w:r>
      <w:r w:rsidRPr="00CE6802">
        <w:rPr>
          <w:rStyle w:val="Codeintext"/>
        </w:rPr>
        <w:t>--fast-switch</w:t>
      </w:r>
      <w:r>
        <w:t xml:space="preserve"> are mutually exclusive.</w:t>
      </w:r>
    </w:p>
    <w:p w14:paraId="576D4FF0" w14:textId="77777777" w:rsidR="009A67A4" w:rsidRDefault="009A67A4" w:rsidP="009A67A4">
      <w:pPr>
        <w:pStyle w:val="OptionName"/>
      </w:pPr>
      <w:r>
        <w:t xml:space="preserve">-p </w:t>
      </w:r>
      <w:r w:rsidRPr="009A67A4">
        <w:rPr>
          <w:b w:val="0"/>
          <w:i/>
        </w:rPr>
        <w:t>value</w:t>
      </w:r>
      <w:r>
        <w:br/>
        <w:t xml:space="preserve">--primary-input </w:t>
      </w:r>
      <w:r w:rsidRPr="009A67A4">
        <w:rPr>
          <w:b w:val="0"/>
          <w:i/>
        </w:rPr>
        <w:t>value</w:t>
      </w:r>
    </w:p>
    <w:p w14:paraId="17A08D52" w14:textId="77777777" w:rsidR="009A67A4" w:rsidRDefault="009A67A4" w:rsidP="009A67A4">
      <w:pPr>
        <w:pStyle w:val="OptionDescription"/>
      </w:pPr>
      <w:r>
        <w:t>Specify the index of the input plugin which is considered as primary or preferred.</w:t>
      </w:r>
    </w:p>
    <w:p w14:paraId="055A422F" w14:textId="77777777" w:rsidR="009A67A4" w:rsidRDefault="009A67A4" w:rsidP="009A67A4">
      <w:pPr>
        <w:pStyle w:val="OptionDescription"/>
      </w:pPr>
      <w:r>
        <w:t xml:space="preserve">This input plugin is always started, never stopped, even without </w:t>
      </w:r>
      <w:r w:rsidRPr="00CE6802">
        <w:rPr>
          <w:rStyle w:val="Codeintext"/>
        </w:rPr>
        <w:t>--fast-switch</w:t>
      </w:r>
      <w:r>
        <w:t>. When no packet is received on this plugin, the normal switching rules apply. However, as soon as packets are back on the primary input, the reception is immediately switched back to it.</w:t>
      </w:r>
    </w:p>
    <w:p w14:paraId="72A9ABCF" w14:textId="77777777" w:rsidR="009A67A4" w:rsidRDefault="009A67A4" w:rsidP="009A67A4">
      <w:pPr>
        <w:pStyle w:val="OptionDescription"/>
      </w:pPr>
      <w:r>
        <w:lastRenderedPageBreak/>
        <w:t>By default, there is no primary input, all input plugins are equal.</w:t>
      </w:r>
    </w:p>
    <w:p w14:paraId="723120E1" w14:textId="77777777" w:rsidR="006E31CD" w:rsidRDefault="006E31CD" w:rsidP="006E31CD">
      <w:pPr>
        <w:pStyle w:val="OptionName"/>
      </w:pPr>
      <w:r>
        <w:t xml:space="preserve">--receive-timeout </w:t>
      </w:r>
      <w:r w:rsidRPr="006E31CD">
        <w:rPr>
          <w:b w:val="0"/>
          <w:i/>
        </w:rPr>
        <w:t>value</w:t>
      </w:r>
    </w:p>
    <w:p w14:paraId="61C73B2B" w14:textId="77777777" w:rsidR="006E31CD" w:rsidRDefault="006E31CD" w:rsidP="006E31CD">
      <w:pPr>
        <w:pStyle w:val="OptionDescription"/>
      </w:pPr>
      <w:r>
        <w:t>Specify a receive timeout in milliseconds (independently of any equivalent feature the input plugins).</w:t>
      </w:r>
    </w:p>
    <w:p w14:paraId="3335BBF6" w14:textId="77777777" w:rsidR="00C14707" w:rsidRDefault="006E31CD" w:rsidP="006E31CD">
      <w:pPr>
        <w:pStyle w:val="OptionDescription"/>
      </w:pPr>
      <w:r>
        <w:t>When the current input plugin has received no packet within this timeout, automatically switch to the next plugin.</w:t>
      </w:r>
    </w:p>
    <w:p w14:paraId="2F788FF4" w14:textId="77777777" w:rsidR="00C14707" w:rsidRDefault="00C14707" w:rsidP="00C14707">
      <w:pPr>
        <w:pStyle w:val="OptionDescription"/>
      </w:pPr>
      <w:r>
        <w:t xml:space="preserve">By default, without </w:t>
      </w:r>
      <w:r w:rsidRPr="00CE6802">
        <w:rPr>
          <w:rStyle w:val="Codeintext"/>
        </w:rPr>
        <w:t>--primary-input</w:t>
      </w:r>
      <w:r>
        <w:t xml:space="preserve">, there is no automatic switch when the current input plugin is waiting for packets. With </w:t>
      </w:r>
      <w:r w:rsidRPr="00CE6802">
        <w:rPr>
          <w:rStyle w:val="Codeintext"/>
        </w:rPr>
        <w:t>--primary-input</w:t>
      </w:r>
      <w:r>
        <w:t>, the default is 2,000 ms.</w:t>
      </w:r>
    </w:p>
    <w:p w14:paraId="3F375756" w14:textId="77777777" w:rsidR="00146070" w:rsidRPr="00146070" w:rsidRDefault="00146070" w:rsidP="00146070">
      <w:pPr>
        <w:pStyle w:val="UsageTitle"/>
        <w:rPr>
          <w:lang w:val="en-US"/>
        </w:rPr>
      </w:pPr>
      <w:r w:rsidRPr="00146070">
        <w:rPr>
          <w:lang w:val="en-US"/>
        </w:rPr>
        <w:t>Remote control options</w:t>
      </w:r>
    </w:p>
    <w:p w14:paraId="491E53F6" w14:textId="77777777" w:rsidR="00291E3D" w:rsidRDefault="00291E3D" w:rsidP="00291E3D">
      <w:pPr>
        <w:pStyle w:val="OptionName"/>
      </w:pPr>
      <w:r>
        <w:t xml:space="preserve">-a </w:t>
      </w:r>
      <w:r w:rsidRPr="0009363C">
        <w:rPr>
          <w:b w:val="0"/>
          <w:i/>
        </w:rPr>
        <w:t>address</w:t>
      </w:r>
      <w:r>
        <w:br/>
        <w:t xml:space="preserve">--allow </w:t>
      </w:r>
      <w:r w:rsidRPr="0009363C">
        <w:rPr>
          <w:b w:val="0"/>
          <w:i/>
        </w:rPr>
        <w:t>address</w:t>
      </w:r>
    </w:p>
    <w:p w14:paraId="2B87D66A" w14:textId="77777777" w:rsidR="002E66E3" w:rsidRDefault="00291E3D" w:rsidP="00291E3D">
      <w:pPr>
        <w:pStyle w:val="OptionDescription"/>
      </w:pPr>
      <w:r>
        <w:t xml:space="preserve">Specify an IP address or host name which is allowed to send remote commands. </w:t>
      </w:r>
      <w:r w:rsidR="002E66E3">
        <w:t xml:space="preserve">Several </w:t>
      </w:r>
      <w:r w:rsidR="002E66E3" w:rsidRPr="00CE6802">
        <w:rPr>
          <w:rStyle w:val="Codeintext"/>
        </w:rPr>
        <w:t>--allow</w:t>
      </w:r>
      <w:r w:rsidR="002E66E3">
        <w:t xml:space="preserve"> options can be used to specify several allowed remote control systems.</w:t>
      </w:r>
    </w:p>
    <w:p w14:paraId="15397661" w14:textId="77777777" w:rsidR="006B177F" w:rsidRDefault="006B177F" w:rsidP="006B177F">
      <w:pPr>
        <w:pStyle w:val="OptionDescription"/>
      </w:pPr>
      <w:r>
        <w:t xml:space="preserve">By default, all received commands are accepted. If at least one </w:t>
      </w:r>
      <w:r w:rsidRPr="00CE6802">
        <w:rPr>
          <w:rStyle w:val="Codeintext"/>
        </w:rPr>
        <w:t>--allow</w:t>
      </w:r>
      <w:r>
        <w:t xml:space="preserve"> option is specified, any remote command which is not sent by an allowed host is rejected.</w:t>
      </w:r>
    </w:p>
    <w:p w14:paraId="587F20DB" w14:textId="77777777" w:rsidR="006B177F" w:rsidRDefault="002E66E3" w:rsidP="002E66E3">
      <w:pPr>
        <w:pStyle w:val="OptionDescription"/>
      </w:pPr>
      <w:r>
        <w:t>T</w:t>
      </w:r>
      <w:r w:rsidR="006B177F">
        <w:t>his is a security feature, but not a perfect one since IP address spoofing is trivial with UDP.</w:t>
      </w:r>
    </w:p>
    <w:p w14:paraId="201C658D" w14:textId="77777777" w:rsidR="00146070" w:rsidRDefault="00146070" w:rsidP="00146070">
      <w:pPr>
        <w:pStyle w:val="OptionName"/>
      </w:pPr>
      <w:r>
        <w:t>--no-reuse-port</w:t>
      </w:r>
    </w:p>
    <w:p w14:paraId="7C708C97" w14:textId="77777777" w:rsidR="00146070" w:rsidRDefault="00146070" w:rsidP="00146070">
      <w:pPr>
        <w:pStyle w:val="OptionDescription"/>
      </w:pPr>
      <w:r>
        <w:t>Disable the reuse port socket option. Do not use unless completely necessary.</w:t>
      </w:r>
    </w:p>
    <w:p w14:paraId="04CE69CE" w14:textId="77777777" w:rsidR="00146070" w:rsidRDefault="00146070" w:rsidP="00146070">
      <w:pPr>
        <w:pStyle w:val="OptionName"/>
      </w:pPr>
      <w:r>
        <w:t xml:space="preserve">-r </w:t>
      </w:r>
      <w:r w:rsidRPr="0009363C">
        <w:rPr>
          <w:b w:val="0"/>
        </w:rPr>
        <w:t>[</w:t>
      </w:r>
      <w:r w:rsidRPr="0009363C">
        <w:rPr>
          <w:b w:val="0"/>
          <w:i/>
        </w:rPr>
        <w:t>address</w:t>
      </w:r>
      <w:r w:rsidRPr="0009363C">
        <w:rPr>
          <w:b w:val="0"/>
        </w:rPr>
        <w:t>:]</w:t>
      </w:r>
      <w:r w:rsidRPr="0009363C">
        <w:rPr>
          <w:b w:val="0"/>
          <w:i/>
        </w:rPr>
        <w:t>port</w:t>
      </w:r>
      <w:r>
        <w:br/>
        <w:t xml:space="preserve">--remote </w:t>
      </w:r>
      <w:r w:rsidRPr="0009363C">
        <w:rPr>
          <w:b w:val="0"/>
        </w:rPr>
        <w:t>[</w:t>
      </w:r>
      <w:r w:rsidRPr="0009363C">
        <w:rPr>
          <w:b w:val="0"/>
          <w:i/>
        </w:rPr>
        <w:t>address</w:t>
      </w:r>
      <w:r w:rsidRPr="0009363C">
        <w:rPr>
          <w:b w:val="0"/>
        </w:rPr>
        <w:t>:]</w:t>
      </w:r>
      <w:r w:rsidRPr="0009363C">
        <w:rPr>
          <w:b w:val="0"/>
          <w:i/>
        </w:rPr>
        <w:t>port</w:t>
      </w:r>
    </w:p>
    <w:p w14:paraId="7DBDBB81" w14:textId="77777777" w:rsidR="00146070" w:rsidRDefault="00146070" w:rsidP="00146070">
      <w:pPr>
        <w:pStyle w:val="OptionDescription"/>
      </w:pPr>
      <w:r>
        <w:t>Specify the local UDP port which is used to receive remote commands. If an optional address is specified, it must be a local IP address of the system. By default, there is no remote control.</w:t>
      </w:r>
    </w:p>
    <w:p w14:paraId="72CF427D" w14:textId="77777777" w:rsidR="00146070" w:rsidRDefault="00146070" w:rsidP="00146070">
      <w:pPr>
        <w:pStyle w:val="OptionName"/>
      </w:pPr>
      <w:r>
        <w:t xml:space="preserve">--udp-buffer-size </w:t>
      </w:r>
      <w:r w:rsidRPr="00146070">
        <w:rPr>
          <w:b w:val="0"/>
          <w:i/>
        </w:rPr>
        <w:t>value</w:t>
      </w:r>
    </w:p>
    <w:p w14:paraId="1436B4B7" w14:textId="224BE265" w:rsidR="00146070" w:rsidRDefault="00146070" w:rsidP="00146070">
      <w:pPr>
        <w:pStyle w:val="OptionDescription"/>
      </w:pPr>
      <w:r>
        <w:t xml:space="preserve">Specifies the UDP socket receive buffer size </w:t>
      </w:r>
      <w:r w:rsidR="00575B08">
        <w:t xml:space="preserve">in bytes </w:t>
      </w:r>
      <w:r>
        <w:t>(socket option).</w:t>
      </w:r>
    </w:p>
    <w:p w14:paraId="11BF9B56" w14:textId="77777777" w:rsidR="00146070" w:rsidRPr="000821A9" w:rsidRDefault="00146070" w:rsidP="00146070">
      <w:pPr>
        <w:pStyle w:val="UsageTitle"/>
        <w:rPr>
          <w:lang w:val="en-US"/>
        </w:rPr>
      </w:pPr>
      <w:r w:rsidRPr="000821A9">
        <w:rPr>
          <w:lang w:val="en-US"/>
        </w:rPr>
        <w:t>Logging options</w:t>
      </w:r>
    </w:p>
    <w:p w14:paraId="7EB6F753" w14:textId="77777777" w:rsidR="00146070" w:rsidRDefault="00146070" w:rsidP="00146070">
      <w:pPr>
        <w:pStyle w:val="OptionName"/>
      </w:pPr>
      <w:r>
        <w:t xml:space="preserve">--log-message-count </w:t>
      </w:r>
      <w:r w:rsidRPr="0009363C">
        <w:rPr>
          <w:b w:val="0"/>
          <w:i/>
        </w:rPr>
        <w:t>value</w:t>
      </w:r>
    </w:p>
    <w:p w14:paraId="4C3B1720" w14:textId="77777777" w:rsidR="00146070" w:rsidRDefault="00146070" w:rsidP="00146070">
      <w:pPr>
        <w:pStyle w:val="OptionDescription"/>
      </w:pPr>
      <w: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 extra messages are dropped. Increase this value if you think that too many messages are dropped. The default is 512 messages.</w:t>
      </w:r>
    </w:p>
    <w:p w14:paraId="11F2F6BA" w14:textId="77777777" w:rsidR="00EA0F9F" w:rsidRDefault="00EA0F9F" w:rsidP="00EA0F9F">
      <w:pPr>
        <w:pStyle w:val="OptionName"/>
      </w:pPr>
      <w:r>
        <w:t>-m</w:t>
      </w:r>
      <w:r>
        <w:rPr>
          <w:b w:val="0"/>
        </w:rPr>
        <w:t>[</w:t>
      </w:r>
      <w:r w:rsidRPr="006A2CD5">
        <w:rPr>
          <w:b w:val="0"/>
          <w:i/>
        </w:rPr>
        <w:t>filename</w:t>
      </w:r>
      <w:r>
        <w:rPr>
          <w:b w:val="0"/>
        </w:rPr>
        <w:t>]</w:t>
      </w:r>
      <w:r>
        <w:br/>
        <w:t>--monitor</w:t>
      </w:r>
      <w:r>
        <w:rPr>
          <w:b w:val="0"/>
        </w:rPr>
        <w:t>[=</w:t>
      </w:r>
      <w:r w:rsidRPr="006A2CD5">
        <w:rPr>
          <w:b w:val="0"/>
          <w:i/>
        </w:rPr>
        <w:t>filename</w:t>
      </w:r>
      <w:r>
        <w:rPr>
          <w:b w:val="0"/>
        </w:rPr>
        <w:t>]</w:t>
      </w:r>
    </w:p>
    <w:p w14:paraId="30EFF7B7" w14:textId="77777777" w:rsidR="00EA0F9F" w:rsidRDefault="00EA0F9F" w:rsidP="00EA0F9F">
      <w:pPr>
        <w:pStyle w:val="OptionDescription"/>
      </w:pPr>
      <w:r>
        <w:t xml:space="preserve">Continuously monitor the system resources which are used by </w:t>
      </w:r>
      <w:r w:rsidRPr="00C766DE">
        <w:rPr>
          <w:rStyle w:val="Codeintext"/>
        </w:rPr>
        <w:t>ts</w:t>
      </w:r>
      <w:r>
        <w:rPr>
          <w:rStyle w:val="Codeintext"/>
        </w:rPr>
        <w:t>switch</w:t>
      </w:r>
      <w:r>
        <w:t>. This includes CPU load, virtual memory usage. Useful to verify the stability of the application or benchmarking the packet processing performance.</w:t>
      </w:r>
    </w:p>
    <w:p w14:paraId="00FEFF86" w14:textId="3F0C3178" w:rsidR="00EA0F9F" w:rsidRDefault="00EA0F9F" w:rsidP="00EA0F9F">
      <w:pPr>
        <w:pStyle w:val="OptionDescription"/>
      </w:pPr>
      <w:r>
        <w:t xml:space="preserve">The optional file is an XML monitoring configuration file. See </w:t>
      </w:r>
      <w:r>
        <w:fldChar w:fldCharType="begin"/>
      </w:r>
      <w:r>
        <w:instrText xml:space="preserve"> REF _Ref66723765 \r \h </w:instrText>
      </w:r>
      <w:r>
        <w:fldChar w:fldCharType="separate"/>
      </w:r>
      <w:r w:rsidR="005909F0">
        <w:t>B.3.6</w:t>
      </w:r>
      <w:r>
        <w:fldChar w:fldCharType="end"/>
      </w:r>
      <w:r>
        <w:t xml:space="preserve">, page </w:t>
      </w:r>
      <w:r>
        <w:fldChar w:fldCharType="begin"/>
      </w:r>
      <w:r>
        <w:instrText xml:space="preserve"> PAGEREF _Ref66723766 \h </w:instrText>
      </w:r>
      <w:r>
        <w:fldChar w:fldCharType="separate"/>
      </w:r>
      <w:r w:rsidR="005909F0">
        <w:rPr>
          <w:noProof/>
        </w:rPr>
        <w:t>492</w:t>
      </w:r>
      <w:r>
        <w:fldChar w:fldCharType="end"/>
      </w:r>
      <w:r>
        <w:t>, for more details on resource monitoring configuration files.</w:t>
      </w:r>
    </w:p>
    <w:p w14:paraId="519D7B90" w14:textId="77777777" w:rsidR="00146070" w:rsidRDefault="00146070" w:rsidP="00146070">
      <w:pPr>
        <w:pStyle w:val="OptionName"/>
      </w:pPr>
      <w:r>
        <w:t>-s</w:t>
      </w:r>
      <w:r>
        <w:br/>
        <w:t>--synchronous-log</w:t>
      </w:r>
    </w:p>
    <w:p w14:paraId="219A32E2" w14:textId="77777777" w:rsidR="00146070" w:rsidRDefault="00146070" w:rsidP="00146070">
      <w:pPr>
        <w:pStyle w:val="OptionDescription"/>
      </w:pPr>
      <w:r>
        <w:t xml:space="preserve">Each logged message is guaranteed to be displayed, synchronously, without any loss of message. The downside is that a plugin thread may be blocked for a short while when too many messages are logged. This option shall be used when all log messages are needed and the source and destination are not live streams (files for instance). This option is not </w:t>
      </w:r>
      <w:r>
        <w:lastRenderedPageBreak/>
        <w:t>recommended for live streams, when the responsiveness of the application is more important than the logged messages.</w:t>
      </w:r>
    </w:p>
    <w:p w14:paraId="339ED8CD" w14:textId="77777777" w:rsidR="00146070" w:rsidRDefault="00146070" w:rsidP="00146070">
      <w:pPr>
        <w:pStyle w:val="OptionName"/>
      </w:pPr>
      <w:r>
        <w:t>--timed-log</w:t>
      </w:r>
    </w:p>
    <w:p w14:paraId="6FEFFBFF" w14:textId="77777777" w:rsidR="00146070" w:rsidRDefault="00146070" w:rsidP="00146070">
      <w:pPr>
        <w:pStyle w:val="OptionDescription"/>
      </w:pPr>
      <w:r>
        <w:t>Each logged message contains a time stamp.</w:t>
      </w:r>
    </w:p>
    <w:p w14:paraId="64A3696F" w14:textId="77777777" w:rsidR="00D664A5" w:rsidRPr="0010024C" w:rsidRDefault="00D70DD7" w:rsidP="00D664A5">
      <w:pPr>
        <w:pStyle w:val="UsageTitle"/>
        <w:rPr>
          <w:lang w:val="en-US"/>
        </w:rPr>
      </w:pPr>
      <w:r>
        <w:rPr>
          <w:lang w:val="en-US"/>
        </w:rPr>
        <w:t>Event notification</w:t>
      </w:r>
      <w:r w:rsidR="00D664A5">
        <w:rPr>
          <w:lang w:val="en-US"/>
        </w:rPr>
        <w:t xml:space="preserve"> </w:t>
      </w:r>
      <w:r w:rsidR="00D664A5" w:rsidRPr="0010024C">
        <w:rPr>
          <w:lang w:val="en-US"/>
        </w:rPr>
        <w:t>options</w:t>
      </w:r>
    </w:p>
    <w:p w14:paraId="6C10B4A4" w14:textId="77777777" w:rsidR="00D664A5" w:rsidRPr="00CF0FFB" w:rsidRDefault="00D664A5" w:rsidP="00D664A5">
      <w:pPr>
        <w:ind w:left="284"/>
        <w:rPr>
          <w:lang w:val="en-GB"/>
        </w:rPr>
      </w:pPr>
      <w:r w:rsidRPr="00CF0FFB">
        <w:rPr>
          <w:lang w:val="en-GB"/>
        </w:rPr>
        <w:t xml:space="preserve">The following options are </w:t>
      </w:r>
      <w:r w:rsidR="00D70DD7">
        <w:rPr>
          <w:lang w:val="en-GB"/>
        </w:rPr>
        <w:t xml:space="preserve">used to notify external systems of events occurring in </w:t>
      </w:r>
      <w:r w:rsidR="00D70DD7" w:rsidRPr="00D70DD7">
        <w:rPr>
          <w:rStyle w:val="Codeintext"/>
        </w:rPr>
        <w:t>tsswitch</w:t>
      </w:r>
      <w:r w:rsidRPr="00CF0FFB">
        <w:rPr>
          <w:lang w:val="en-GB"/>
        </w:rPr>
        <w:t>.</w:t>
      </w:r>
      <w:r w:rsidR="00D70DD7">
        <w:rPr>
          <w:lang w:val="en-GB"/>
        </w:rPr>
        <w:t xml:space="preserve"> Currently, only one type of event is defined: its name is </w:t>
      </w:r>
      <w:r w:rsidR="00D70DD7" w:rsidRPr="00D70DD7">
        <w:rPr>
          <w:rStyle w:val="Codeintext"/>
        </w:rPr>
        <w:t>newinput</w:t>
      </w:r>
      <w:r w:rsidR="00D70DD7">
        <w:rPr>
          <w:lang w:val="en-GB"/>
        </w:rPr>
        <w:t xml:space="preserve"> and is signalled when input switching occurs (including the first input when </w:t>
      </w:r>
      <w:r w:rsidR="00D70DD7" w:rsidRPr="00D70DD7">
        <w:rPr>
          <w:rStyle w:val="Codeintext"/>
        </w:rPr>
        <w:t>tsswitch</w:t>
      </w:r>
      <w:r w:rsidR="00D70DD7">
        <w:rPr>
          <w:lang w:val="en-GB"/>
        </w:rPr>
        <w:t xml:space="preserve"> starts).</w:t>
      </w:r>
    </w:p>
    <w:p w14:paraId="57EEF84E" w14:textId="77777777" w:rsidR="00D664A5" w:rsidRDefault="00D664A5" w:rsidP="00D664A5">
      <w:pPr>
        <w:pStyle w:val="OptionName"/>
      </w:pPr>
      <w:r>
        <w:t>--</w:t>
      </w:r>
      <w:r w:rsidR="006B14C5">
        <w:t>event</w:t>
      </w:r>
      <w:r>
        <w:t>-command “</w:t>
      </w:r>
      <w:r w:rsidRPr="00FF5857">
        <w:rPr>
          <w:b w:val="0"/>
          <w:i/>
        </w:rPr>
        <w:t>command</w:t>
      </w:r>
      <w:r>
        <w:rPr>
          <w:i/>
        </w:rPr>
        <w:t>”</w:t>
      </w:r>
    </w:p>
    <w:p w14:paraId="05B8A494" w14:textId="77777777" w:rsidR="006B14C5" w:rsidRDefault="006B14C5" w:rsidP="006B14C5">
      <w:pPr>
        <w:pStyle w:val="OptionDescription"/>
      </w:pPr>
      <w:r>
        <w:t>When a switch event occurs, run this external shell command. This can be used to notify some external system of the event.</w:t>
      </w:r>
    </w:p>
    <w:p w14:paraId="178E65E2" w14:textId="77777777" w:rsidR="00D664A5" w:rsidRDefault="00D664A5" w:rsidP="00D664A5">
      <w:pPr>
        <w:pStyle w:val="OptionDescription"/>
      </w:pPr>
      <w:r>
        <w:t>The command receives additional parameters:</w:t>
      </w:r>
    </w:p>
    <w:p w14:paraId="4CE757B5" w14:textId="77777777" w:rsidR="00D664A5" w:rsidRDefault="006B14C5">
      <w:pPr>
        <w:pStyle w:val="OptionDescription"/>
        <w:numPr>
          <w:ilvl w:val="0"/>
          <w:numId w:val="42"/>
        </w:numPr>
      </w:pPr>
      <w:r>
        <w:t>Event name, currently only "</w:t>
      </w:r>
      <w:r w:rsidRPr="006B14C5">
        <w:rPr>
          <w:rStyle w:val="Codeintext"/>
        </w:rPr>
        <w:t>newinput</w:t>
      </w:r>
      <w:r>
        <w:t>" is defined</w:t>
      </w:r>
      <w:r w:rsidR="00D664A5">
        <w:t>.</w:t>
      </w:r>
    </w:p>
    <w:p w14:paraId="621C94F7" w14:textId="77777777" w:rsidR="00D664A5" w:rsidRDefault="006B14C5">
      <w:pPr>
        <w:pStyle w:val="OptionDescription"/>
        <w:numPr>
          <w:ilvl w:val="0"/>
          <w:numId w:val="42"/>
        </w:numPr>
      </w:pPr>
      <w:r>
        <w:t>The input index before the event</w:t>
      </w:r>
      <w:r w:rsidR="00D664A5">
        <w:t>.</w:t>
      </w:r>
    </w:p>
    <w:p w14:paraId="7D8BBC3E" w14:textId="7A8FC05C" w:rsidR="00D664A5" w:rsidRDefault="006B14C5">
      <w:pPr>
        <w:pStyle w:val="OptionDescription"/>
        <w:numPr>
          <w:ilvl w:val="0"/>
          <w:numId w:val="42"/>
        </w:numPr>
      </w:pPr>
      <w:r>
        <w:t xml:space="preserve">The input index </w:t>
      </w:r>
      <w:r w:rsidR="00065EBE">
        <w:t>after</w:t>
      </w:r>
      <w:r>
        <w:t xml:space="preserve"> the event</w:t>
      </w:r>
      <w:r w:rsidR="00D664A5">
        <w:t>.</w:t>
      </w:r>
    </w:p>
    <w:p w14:paraId="77D3747E" w14:textId="47298905" w:rsidR="00162AB2" w:rsidRDefault="00162AB2">
      <w:pPr>
        <w:pStyle w:val="OptionDescription"/>
        <w:numPr>
          <w:ilvl w:val="0"/>
          <w:numId w:val="42"/>
        </w:numPr>
      </w:pPr>
      <w:r w:rsidRPr="00162AB2">
        <w:t xml:space="preserve">Optional: the user data string from </w:t>
      </w:r>
      <w:r w:rsidRPr="00162AB2">
        <w:rPr>
          <w:rStyle w:val="Codeintext"/>
        </w:rPr>
        <w:t>--event-user-data</w:t>
      </w:r>
      <w:r w:rsidRPr="00162AB2">
        <w:t xml:space="preserve"> option.</w:t>
      </w:r>
    </w:p>
    <w:p w14:paraId="74C181AB" w14:textId="77777777" w:rsidR="00D664A5" w:rsidRDefault="00D664A5" w:rsidP="00D664A5">
      <w:pPr>
        <w:pStyle w:val="OptionDescription"/>
      </w:pPr>
      <w:r w:rsidRPr="008034BF">
        <w:t>The</w:t>
      </w:r>
      <w:r>
        <w:t>se parameters can be used or ignored by the alarm command.</w:t>
      </w:r>
    </w:p>
    <w:p w14:paraId="3E9873BC" w14:textId="77777777" w:rsidR="00656E5B" w:rsidRDefault="00656E5B" w:rsidP="00656E5B">
      <w:pPr>
        <w:pStyle w:val="OptionName"/>
      </w:pPr>
      <w:r>
        <w:t xml:space="preserve">--event-local-address </w:t>
      </w:r>
      <w:r w:rsidRPr="00656E5B">
        <w:rPr>
          <w:b w:val="0"/>
          <w:i/>
        </w:rPr>
        <w:t>address</w:t>
      </w:r>
    </w:p>
    <w:p w14:paraId="799CBB73" w14:textId="77777777" w:rsidR="00656E5B" w:rsidRDefault="00656E5B" w:rsidP="00656E5B">
      <w:pPr>
        <w:pStyle w:val="OptionDescription"/>
      </w:pPr>
      <w:r>
        <w:t xml:space="preserve">With </w:t>
      </w:r>
      <w:r w:rsidRPr="00656E5B">
        <w:rPr>
          <w:rStyle w:val="Codeintext"/>
        </w:rPr>
        <w:t>--event-udp</w:t>
      </w:r>
      <w:r>
        <w:t>, when the destination is a multicast address, specify the IP address of the outgoing local interface. It can be also a host name that translates to a local address.</w:t>
      </w:r>
    </w:p>
    <w:p w14:paraId="0CD027E9" w14:textId="77777777" w:rsidR="00B81F02" w:rsidRDefault="00B81F02" w:rsidP="00B81F02">
      <w:pPr>
        <w:pStyle w:val="OptionName"/>
      </w:pPr>
      <w:r>
        <w:t xml:space="preserve">--event-ttl </w:t>
      </w:r>
      <w:r w:rsidRPr="00B81F02">
        <w:rPr>
          <w:b w:val="0"/>
          <w:i/>
        </w:rPr>
        <w:t>value</w:t>
      </w:r>
    </w:p>
    <w:p w14:paraId="2897D64F" w14:textId="77777777" w:rsidR="00B81F02" w:rsidRDefault="00B81F02" w:rsidP="00B81F02">
      <w:pPr>
        <w:pStyle w:val="OptionDescription"/>
      </w:pPr>
      <w:r>
        <w:t xml:space="preserve">With </w:t>
      </w:r>
      <w:r w:rsidRPr="00B81F02">
        <w:rPr>
          <w:rStyle w:val="Codeintext"/>
        </w:rPr>
        <w:t>--event-udp</w:t>
      </w:r>
      <w:r>
        <w:t>, specifies the TTL (Time-To-Live) socket option. The actual option is either "Unicast TTL" or "Multicast TTL", depending on the destination address. Remember that the default Multicast TTL is 1 on most systems.</w:t>
      </w:r>
    </w:p>
    <w:p w14:paraId="6405652C" w14:textId="77777777" w:rsidR="00656E5B" w:rsidRDefault="00656E5B" w:rsidP="00656E5B">
      <w:pPr>
        <w:pStyle w:val="OptionName"/>
      </w:pPr>
      <w:r>
        <w:t xml:space="preserve">--event-udp </w:t>
      </w:r>
      <w:r w:rsidRPr="00656E5B">
        <w:rPr>
          <w:b w:val="0"/>
          <w:i/>
        </w:rPr>
        <w:t>address:port</w:t>
      </w:r>
    </w:p>
    <w:p w14:paraId="3E0725F9" w14:textId="77777777" w:rsidR="00656E5B" w:rsidRDefault="00656E5B" w:rsidP="00656E5B">
      <w:pPr>
        <w:pStyle w:val="OptionDescription"/>
      </w:pPr>
      <w:r>
        <w:t>When a switch event occurs, send a short JSON description over UDP/IP to the specified destination. This can be used to notify some external system of the event.</w:t>
      </w:r>
    </w:p>
    <w:p w14:paraId="334884E5" w14:textId="52F8DB12" w:rsidR="00656E5B" w:rsidRDefault="00656E5B" w:rsidP="00656E5B">
      <w:pPr>
        <w:pStyle w:val="OptionDescription"/>
      </w:pPr>
      <w:r>
        <w:t xml:space="preserve">The </w:t>
      </w:r>
      <w:r w:rsidRPr="00656E5B">
        <w:rPr>
          <w:i/>
        </w:rPr>
        <w:t>address</w:t>
      </w:r>
      <w:r>
        <w:t xml:space="preserve"> specifies an IP address which can be either unicast or multicast. It can be also a host name that translates to an IP address. The </w:t>
      </w:r>
      <w:r w:rsidRPr="00656E5B">
        <w:rPr>
          <w:i/>
        </w:rPr>
        <w:t>port</w:t>
      </w:r>
      <w:r>
        <w:t xml:space="preserve"> specifies the destination UDP port.</w:t>
      </w:r>
    </w:p>
    <w:p w14:paraId="0900302A" w14:textId="27E86770" w:rsidR="00162AB2" w:rsidRDefault="00162AB2" w:rsidP="00162AB2">
      <w:pPr>
        <w:pStyle w:val="OptionName"/>
      </w:pPr>
      <w:r>
        <w:t xml:space="preserve">--event-user-data </w:t>
      </w:r>
      <w:r w:rsidRPr="00162AB2">
        <w:rPr>
          <w:b w:val="0"/>
          <w:bCs w:val="0"/>
        </w:rPr>
        <w:t>'</w:t>
      </w:r>
      <w:r w:rsidRPr="00162AB2">
        <w:rPr>
          <w:b w:val="0"/>
          <w:bCs w:val="0"/>
          <w:i/>
          <w:iCs/>
        </w:rPr>
        <w:t>string</w:t>
      </w:r>
      <w:r>
        <w:rPr>
          <w:b w:val="0"/>
          <w:bCs w:val="0"/>
          <w:i/>
          <w:iCs/>
        </w:rPr>
        <w:t xml:space="preserve"> </w:t>
      </w:r>
      <w:r w:rsidRPr="00162AB2">
        <w:rPr>
          <w:b w:val="0"/>
          <w:bCs w:val="0"/>
        </w:rPr>
        <w:t>'</w:t>
      </w:r>
    </w:p>
    <w:p w14:paraId="37B2AF62" w14:textId="77777777" w:rsidR="00162AB2" w:rsidRDefault="00162AB2" w:rsidP="00162AB2">
      <w:pPr>
        <w:pStyle w:val="OptionDescription"/>
      </w:pPr>
      <w:r>
        <w:t>A user-defined string which is passed to the event processing.</w:t>
      </w:r>
    </w:p>
    <w:p w14:paraId="54C72A4A" w14:textId="77777777" w:rsidR="00162AB2" w:rsidRDefault="00162AB2" w:rsidP="00162AB2">
      <w:pPr>
        <w:pStyle w:val="OptionDescription"/>
      </w:pPr>
      <w:r>
        <w:t xml:space="preserve">With </w:t>
      </w:r>
      <w:r w:rsidRPr="00162AB2">
        <w:rPr>
          <w:rStyle w:val="Codeintext"/>
        </w:rPr>
        <w:t>--event-command</w:t>
      </w:r>
      <w:r>
        <w:t>, this string is passed as last parameter of the user-specified command.</w:t>
      </w:r>
    </w:p>
    <w:p w14:paraId="2FF93514" w14:textId="42B30111" w:rsidR="00162AB2" w:rsidRDefault="00162AB2" w:rsidP="00162AB2">
      <w:pPr>
        <w:pStyle w:val="OptionDescription"/>
      </w:pPr>
      <w:r>
        <w:t xml:space="preserve">With </w:t>
      </w:r>
      <w:r w:rsidRPr="00162AB2">
        <w:rPr>
          <w:rStyle w:val="Codeintext"/>
        </w:rPr>
        <w:t>--event-udp</w:t>
      </w:r>
      <w:r>
        <w:t xml:space="preserve">, this string is passed as </w:t>
      </w:r>
      <w:r w:rsidRPr="00162AB2">
        <w:rPr>
          <w:rStyle w:val="Codeintext"/>
        </w:rPr>
        <w:t>"user-data"</w:t>
      </w:r>
      <w:r>
        <w:t xml:space="preserve"> JSON value.</w:t>
      </w:r>
    </w:p>
    <w:p w14:paraId="001F0AF4" w14:textId="77777777" w:rsidR="002058B3" w:rsidRPr="0010024C" w:rsidRDefault="002058B3" w:rsidP="002058B3">
      <w:pPr>
        <w:pStyle w:val="UsageTitle"/>
        <w:rPr>
          <w:lang w:val="en-US"/>
        </w:rPr>
      </w:pPr>
      <w:r>
        <w:rPr>
          <w:lang w:val="en-US"/>
        </w:rPr>
        <w:t xml:space="preserve">Generic common command </w:t>
      </w:r>
      <w:r w:rsidRPr="0010024C">
        <w:rPr>
          <w:lang w:val="en-US"/>
        </w:rPr>
        <w:t>options</w:t>
      </w:r>
    </w:p>
    <w:p w14:paraId="41F3EA3D"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56DF775" w14:textId="77777777" w:rsidR="002058B3" w:rsidRDefault="002058B3" w:rsidP="002058B3">
      <w:pPr>
        <w:pStyle w:val="OptionName"/>
      </w:pPr>
      <w:r>
        <w:t>--debug[=</w:t>
      </w:r>
      <w:r w:rsidRPr="00A6771E">
        <w:rPr>
          <w:rStyle w:val="StyleOptionNameItaliqueCar"/>
        </w:rPr>
        <w:t>N</w:t>
      </w:r>
      <w:r>
        <w:t>]</w:t>
      </w:r>
    </w:p>
    <w:p w14:paraId="26BB2ECE" w14:textId="77777777" w:rsidR="002058B3" w:rsidRDefault="002058B3" w:rsidP="002058B3">
      <w:pPr>
        <w:pStyle w:val="OptionDescription"/>
      </w:pPr>
      <w:r>
        <w:t xml:space="preserve">Produce verbose debug output. Specify an optional debug level </w:t>
      </w:r>
      <w:r>
        <w:rPr>
          <w:i/>
          <w:iCs/>
        </w:rPr>
        <w:t>N</w:t>
      </w:r>
      <w:r>
        <w:t xml:space="preserve"> (1 by default).</w:t>
      </w:r>
    </w:p>
    <w:p w14:paraId="75FF4C81" w14:textId="77777777" w:rsidR="002058B3" w:rsidRDefault="002058B3" w:rsidP="002058B3">
      <w:pPr>
        <w:pStyle w:val="OptionName"/>
      </w:pPr>
      <w:r>
        <w:t>--help</w:t>
      </w:r>
    </w:p>
    <w:p w14:paraId="5E26EF7E" w14:textId="77777777" w:rsidR="002058B3" w:rsidRDefault="002058B3" w:rsidP="002058B3">
      <w:pPr>
        <w:pStyle w:val="OptionDescription"/>
      </w:pPr>
      <w:r>
        <w:t>Display command help text.</w:t>
      </w:r>
    </w:p>
    <w:p w14:paraId="16BE8DB7" w14:textId="77777777" w:rsidR="002058B3" w:rsidRPr="007B2A0D" w:rsidRDefault="002058B3" w:rsidP="002058B3">
      <w:pPr>
        <w:pStyle w:val="OptionName"/>
        <w:rPr>
          <w:lang w:val="fr-FR"/>
        </w:rPr>
      </w:pPr>
      <w:r w:rsidRPr="007B2A0D">
        <w:rPr>
          <w:lang w:val="fr-FR"/>
        </w:rPr>
        <w:lastRenderedPageBreak/>
        <w:t>-v</w:t>
      </w:r>
      <w:r>
        <w:rPr>
          <w:lang w:val="fr-FR"/>
        </w:rPr>
        <w:br/>
      </w:r>
      <w:r w:rsidRPr="007B2A0D">
        <w:rPr>
          <w:lang w:val="fr-FR"/>
        </w:rPr>
        <w:t>--verbose</w:t>
      </w:r>
    </w:p>
    <w:p w14:paraId="274F7043" w14:textId="77777777" w:rsidR="002058B3" w:rsidRPr="007B2A0D" w:rsidRDefault="002058B3" w:rsidP="002058B3">
      <w:pPr>
        <w:pStyle w:val="OptionDescription"/>
        <w:rPr>
          <w:lang w:val="fr-FR"/>
        </w:rPr>
      </w:pPr>
      <w:r w:rsidRPr="007B2A0D">
        <w:rPr>
          <w:lang w:val="fr-FR"/>
        </w:rPr>
        <w:t>Produce verbose messages.</w:t>
      </w:r>
    </w:p>
    <w:p w14:paraId="2D927875" w14:textId="77777777" w:rsidR="002058B3" w:rsidRDefault="002058B3" w:rsidP="002058B3">
      <w:pPr>
        <w:pStyle w:val="OptionName"/>
      </w:pPr>
      <w:r>
        <w:t>--version</w:t>
      </w:r>
    </w:p>
    <w:p w14:paraId="6723EA3B" w14:textId="77777777" w:rsidR="002058B3" w:rsidRDefault="002058B3" w:rsidP="002058B3">
      <w:pPr>
        <w:pStyle w:val="OptionDescription"/>
      </w:pPr>
      <w:r>
        <w:t>Display the version number.</w:t>
      </w:r>
    </w:p>
    <w:p w14:paraId="67DDCF72" w14:textId="77777777" w:rsidR="004D5D16" w:rsidRDefault="004D5D16" w:rsidP="004D5D16">
      <w:pPr>
        <w:pStyle w:val="ReferenceSectionTitle"/>
      </w:pPr>
      <w:bookmarkStart w:id="216" w:name="_Toc146211043"/>
      <w:r>
        <w:lastRenderedPageBreak/>
        <w:t>tstabcomp</w:t>
      </w:r>
      <w:bookmarkEnd w:id="216"/>
    </w:p>
    <w:p w14:paraId="436C257A" w14:textId="77777777" w:rsidR="004D5D16" w:rsidRPr="004D5D16" w:rsidRDefault="004D5D16" w:rsidP="004D5D16">
      <w:pPr>
        <w:pStyle w:val="UsageTitle"/>
        <w:rPr>
          <w:lang w:val="en-US"/>
        </w:rPr>
      </w:pPr>
      <w:r w:rsidRPr="004D5D16">
        <w:rPr>
          <w:lang w:val="en-US"/>
        </w:rPr>
        <w:t xml:space="preserve">Compile or decompile </w:t>
      </w:r>
      <w:r>
        <w:rPr>
          <w:lang w:val="en-US"/>
        </w:rPr>
        <w:t>MPEG t</w:t>
      </w:r>
      <w:r w:rsidRPr="004D5D16">
        <w:rPr>
          <w:lang w:val="en-US"/>
        </w:rPr>
        <w:t xml:space="preserve">ables </w:t>
      </w:r>
      <w:r>
        <w:rPr>
          <w:lang w:val="en-US"/>
        </w:rPr>
        <w:t>from XML files</w:t>
      </w:r>
    </w:p>
    <w:p w14:paraId="26E683BA" w14:textId="77777777" w:rsidR="00C960AE" w:rsidRDefault="004D5D16" w:rsidP="00637382">
      <w:pPr>
        <w:rPr>
          <w:lang w:val="en-GB"/>
        </w:rPr>
      </w:pPr>
      <w:r>
        <w:rPr>
          <w:lang w:val="en-GB"/>
        </w:rPr>
        <w:t>This utility is an MPEG table compiler</w:t>
      </w:r>
      <w:r w:rsidR="00C960AE">
        <w:rPr>
          <w:lang w:val="en-GB"/>
        </w:rPr>
        <w:t xml:space="preserve"> which takes </w:t>
      </w:r>
      <w:r w:rsidR="00637382">
        <w:rPr>
          <w:lang w:val="en-GB"/>
        </w:rPr>
        <w:t xml:space="preserve">MPEG tables in </w:t>
      </w:r>
      <w:r w:rsidR="00637382">
        <w:rPr>
          <w:i/>
          <w:lang w:val="en-GB"/>
        </w:rPr>
        <w:t>source form</w:t>
      </w:r>
      <w:r w:rsidR="00637382">
        <w:rPr>
          <w:lang w:val="en-GB"/>
        </w:rPr>
        <w:t xml:space="preserve"> as XML files</w:t>
      </w:r>
      <w:r w:rsidR="00C960AE">
        <w:rPr>
          <w:lang w:val="en-GB"/>
        </w:rPr>
        <w:t xml:space="preserve"> and produces binary section files.</w:t>
      </w:r>
    </w:p>
    <w:p w14:paraId="74583834" w14:textId="77777777" w:rsidR="00250A86" w:rsidRDefault="00AF4555" w:rsidP="00637382">
      <w:pPr>
        <w:rPr>
          <w:lang w:val="en-GB"/>
        </w:rPr>
      </w:pPr>
      <w:r>
        <w:rPr>
          <w:lang w:val="en-GB"/>
        </w:rPr>
        <w:t xml:space="preserve">The </w:t>
      </w:r>
      <w:r w:rsidRPr="00853B7B">
        <w:rPr>
          <w:rStyle w:val="Codeintext"/>
        </w:rPr>
        <w:t>tstabcomp</w:t>
      </w:r>
      <w:r>
        <w:rPr>
          <w:lang w:val="en-GB"/>
        </w:rPr>
        <w:t xml:space="preserve"> utility is also an MPEG table decompiler. From a binary file containing sections, it recreates an XML file. This XML file can be edited by hand and recompiled</w:t>
      </w:r>
      <w:r w:rsidR="00250A86">
        <w:rPr>
          <w:lang w:val="en-GB"/>
        </w:rPr>
        <w:t xml:space="preserve"> for instance.</w:t>
      </w:r>
    </w:p>
    <w:p w14:paraId="77712796" w14:textId="165A3811" w:rsidR="00C960AE" w:rsidRDefault="00C960AE" w:rsidP="00637382">
      <w:pPr>
        <w:rPr>
          <w:lang w:val="en-GB"/>
        </w:rPr>
      </w:pPr>
      <w:r>
        <w:rPr>
          <w:lang w:val="en-GB"/>
        </w:rPr>
        <w:t xml:space="preserve">See section </w:t>
      </w:r>
      <w:r>
        <w:rPr>
          <w:lang w:val="en-GB"/>
        </w:rPr>
        <w:fldChar w:fldCharType="begin"/>
      </w:r>
      <w:r>
        <w:rPr>
          <w:lang w:val="en-GB"/>
        </w:rPr>
        <w:instrText xml:space="preserve"> REF _Ref501612894 \r \h </w:instrText>
      </w:r>
      <w:r>
        <w:rPr>
          <w:lang w:val="en-GB"/>
        </w:rPr>
      </w:r>
      <w:r>
        <w:rPr>
          <w:lang w:val="en-GB"/>
        </w:rPr>
        <w:fldChar w:fldCharType="separate"/>
      </w:r>
      <w:r w:rsidR="005909F0">
        <w:rPr>
          <w:lang w:val="en-GB"/>
        </w:rPr>
        <w:t>2.3</w:t>
      </w:r>
      <w:r>
        <w:rPr>
          <w:lang w:val="en-GB"/>
        </w:rPr>
        <w:fldChar w:fldCharType="end"/>
      </w:r>
      <w:r w:rsidR="00E662DB">
        <w:rPr>
          <w:lang w:val="en-GB"/>
        </w:rPr>
        <w:t xml:space="preserve"> for a </w:t>
      </w:r>
      <w:r>
        <w:rPr>
          <w:lang w:val="en-GB"/>
        </w:rPr>
        <w:t xml:space="preserve">description of the </w:t>
      </w:r>
      <w:r w:rsidR="00E662DB">
        <w:rPr>
          <w:lang w:val="en-GB"/>
        </w:rPr>
        <w:t xml:space="preserve">format of </w:t>
      </w:r>
      <w:r>
        <w:rPr>
          <w:lang w:val="en-GB"/>
        </w:rPr>
        <w:t xml:space="preserve">PSI/SI files which </w:t>
      </w:r>
      <w:r w:rsidR="00E662DB">
        <w:rPr>
          <w:lang w:val="en-GB"/>
        </w:rPr>
        <w:t>can be</w:t>
      </w:r>
      <w:r>
        <w:rPr>
          <w:lang w:val="en-GB"/>
        </w:rPr>
        <w:t xml:space="preserve"> manipulated by TSDuck and more specifically section </w:t>
      </w:r>
      <w:r>
        <w:rPr>
          <w:lang w:val="en-GB"/>
        </w:rPr>
        <w:fldChar w:fldCharType="begin"/>
      </w:r>
      <w:r>
        <w:rPr>
          <w:lang w:val="en-GB"/>
        </w:rPr>
        <w:instrText xml:space="preserve"> REF _Ref501612900 \r \h </w:instrText>
      </w:r>
      <w:r>
        <w:rPr>
          <w:lang w:val="en-GB"/>
        </w:rPr>
      </w:r>
      <w:r>
        <w:rPr>
          <w:lang w:val="en-GB"/>
        </w:rPr>
        <w:fldChar w:fldCharType="separate"/>
      </w:r>
      <w:r w:rsidR="005909F0">
        <w:rPr>
          <w:lang w:val="en-GB"/>
        </w:rPr>
        <w:t>2.3.2</w:t>
      </w:r>
      <w:r>
        <w:rPr>
          <w:lang w:val="en-GB"/>
        </w:rPr>
        <w:fldChar w:fldCharType="end"/>
      </w:r>
      <w:r>
        <w:rPr>
          <w:lang w:val="en-GB"/>
        </w:rPr>
        <w:t xml:space="preserve"> for a complete description of XML files.</w:t>
      </w:r>
    </w:p>
    <w:p w14:paraId="4B0899B5" w14:textId="23E9EB53" w:rsidR="00D41C3E" w:rsidRPr="00D41C3E" w:rsidRDefault="00D41C3E" w:rsidP="00637382">
      <w:pPr>
        <w:rPr>
          <w:lang w:val="en-GB"/>
        </w:rPr>
      </w:pPr>
      <w:r>
        <w:rPr>
          <w:lang w:val="en-GB"/>
        </w:rPr>
        <w:t xml:space="preserve">Additionally, TSDuck defines automated XML-to-JSON translation rules (see section </w:t>
      </w:r>
      <w:r>
        <w:rPr>
          <w:lang w:val="en-GB"/>
        </w:rPr>
        <w:fldChar w:fldCharType="begin"/>
      </w:r>
      <w:r>
        <w:rPr>
          <w:lang w:val="en-GB"/>
        </w:rPr>
        <w:instrText xml:space="preserve"> REF _Ref62224613 \r \h </w:instrText>
      </w:r>
      <w:r>
        <w:rPr>
          <w:lang w:val="en-GB"/>
        </w:rPr>
      </w:r>
      <w:r>
        <w:rPr>
          <w:lang w:val="en-GB"/>
        </w:rPr>
        <w:fldChar w:fldCharType="separate"/>
      </w:r>
      <w:r w:rsidR="005909F0">
        <w:rPr>
          <w:lang w:val="en-GB"/>
        </w:rPr>
        <w:t>2.7.3</w:t>
      </w:r>
      <w:r>
        <w:rPr>
          <w:lang w:val="en-GB"/>
        </w:rPr>
        <w:fldChar w:fldCharType="end"/>
      </w:r>
      <w:r>
        <w:rPr>
          <w:lang w:val="en-GB"/>
        </w:rPr>
        <w:t xml:space="preserve">). The command </w:t>
      </w:r>
      <w:r w:rsidRPr="00853B7B">
        <w:rPr>
          <w:rStyle w:val="Codeintext"/>
        </w:rPr>
        <w:t>tstabcomp</w:t>
      </w:r>
      <w:r>
        <w:rPr>
          <w:lang w:val="en-GB"/>
        </w:rPr>
        <w:t xml:space="preserve"> can use these translation rules to read input source files in JSON format and write output decompiled tables in JSON format. But in all cases, XML is used as intermediate format.</w:t>
      </w:r>
      <w:r w:rsidR="005A4B20">
        <w:rPr>
          <w:lang w:val="en-GB"/>
        </w:rPr>
        <w:t xml:space="preserve"> Input JSON files are translated </w:t>
      </w:r>
      <w:r w:rsidR="0097500A">
        <w:rPr>
          <w:lang w:val="en-GB"/>
        </w:rPr>
        <w:t>to</w:t>
      </w:r>
      <w:r w:rsidR="005A4B20">
        <w:rPr>
          <w:lang w:val="en-GB"/>
        </w:rPr>
        <w:t xml:space="preserve"> XML first and then compiled in binary format. On output, the tables are first decompiled in XML format and then translated</w:t>
      </w:r>
      <w:r w:rsidR="0097500A">
        <w:rPr>
          <w:lang w:val="en-GB"/>
        </w:rPr>
        <w:t xml:space="preserve"> to</w:t>
      </w:r>
      <w:r w:rsidR="005A4B20">
        <w:rPr>
          <w:lang w:val="en-GB"/>
        </w:rPr>
        <w:t xml:space="preserve"> JSON.</w:t>
      </w:r>
    </w:p>
    <w:p w14:paraId="23FD841B" w14:textId="77777777" w:rsidR="004D5D16" w:rsidRPr="0010024C" w:rsidRDefault="00BD19C2" w:rsidP="004D5D16">
      <w:pPr>
        <w:pStyle w:val="UsageTitle"/>
        <w:rPr>
          <w:lang w:val="en-US"/>
        </w:rPr>
      </w:pPr>
      <w:r>
        <w:rPr>
          <w:lang w:val="en-US"/>
        </w:rPr>
        <w:t>Usage</w:t>
      </w:r>
    </w:p>
    <w:p w14:paraId="4FC1C0FF" w14:textId="77777777" w:rsidR="004D5D16" w:rsidRDefault="004D5D16" w:rsidP="004D5D16">
      <w:pPr>
        <w:pStyle w:val="UsageSyntax"/>
        <w:rPr>
          <w:lang w:val="en-GB"/>
        </w:rPr>
      </w:pPr>
      <w:r>
        <w:rPr>
          <w:lang w:val="en-GB"/>
        </w:rPr>
        <w:t>tstabcomp [</w:t>
      </w:r>
      <w:r>
        <w:rPr>
          <w:i/>
          <w:iCs/>
          <w:lang w:val="en-GB"/>
        </w:rPr>
        <w:t>options</w:t>
      </w:r>
      <w:r w:rsidR="00051634">
        <w:rPr>
          <w:lang w:val="en-GB"/>
        </w:rPr>
        <w:t xml:space="preserve">] </w:t>
      </w:r>
      <w:r>
        <w:rPr>
          <w:i/>
          <w:iCs/>
          <w:lang w:val="en-GB"/>
        </w:rPr>
        <w:t>input-file</w:t>
      </w:r>
      <w:r w:rsidR="00051634">
        <w:rPr>
          <w:lang w:val="en-GB"/>
        </w:rPr>
        <w:t xml:space="preserve"> ...</w:t>
      </w:r>
    </w:p>
    <w:p w14:paraId="5715D186" w14:textId="77777777" w:rsidR="004D5D16" w:rsidRPr="0010024C" w:rsidRDefault="004D5D16" w:rsidP="004D5D16">
      <w:pPr>
        <w:pStyle w:val="UsageTitle"/>
        <w:rPr>
          <w:lang w:val="en-US"/>
        </w:rPr>
      </w:pPr>
      <w:r w:rsidRPr="0010024C">
        <w:rPr>
          <w:lang w:val="en-US"/>
        </w:rPr>
        <w:t>Input files</w:t>
      </w:r>
    </w:p>
    <w:p w14:paraId="7B13E82E" w14:textId="77777777" w:rsidR="00153D3B" w:rsidRDefault="00051634" w:rsidP="004D5D16">
      <w:pPr>
        <w:pStyle w:val="NormalShifted"/>
      </w:pPr>
      <w:r w:rsidRPr="00051634">
        <w:t>XML source files to compile or b</w:t>
      </w:r>
      <w:r w:rsidR="00153D3B">
        <w:t>inary table files to decompile.</w:t>
      </w:r>
    </w:p>
    <w:p w14:paraId="45BF1922" w14:textId="77777777" w:rsidR="004D5D16" w:rsidRDefault="00051634" w:rsidP="004D5D16">
      <w:pPr>
        <w:pStyle w:val="NormalShifted"/>
      </w:pPr>
      <w:r w:rsidRPr="00051634">
        <w:t xml:space="preserve">By default, files ending in </w:t>
      </w:r>
      <w:r w:rsidRPr="00853B7B">
        <w:rPr>
          <w:rStyle w:val="Codeintext"/>
        </w:rPr>
        <w:t>.xml</w:t>
      </w:r>
      <w:r w:rsidRPr="00051634">
        <w:t xml:space="preserve"> </w:t>
      </w:r>
      <w:r w:rsidR="005A222F">
        <w:t xml:space="preserve">or </w:t>
      </w:r>
      <w:r w:rsidR="005A222F" w:rsidRPr="00853B7B">
        <w:rPr>
          <w:rStyle w:val="Codeintext"/>
        </w:rPr>
        <w:t>.json</w:t>
      </w:r>
      <w:r w:rsidR="005A222F">
        <w:rPr>
          <w:i/>
        </w:rPr>
        <w:t xml:space="preserve"> </w:t>
      </w:r>
      <w:r w:rsidRPr="00051634">
        <w:t xml:space="preserve">are compiled and files ending in </w:t>
      </w:r>
      <w:r w:rsidRPr="00853B7B">
        <w:rPr>
          <w:rStyle w:val="Codeintext"/>
        </w:rPr>
        <w:t>.bin</w:t>
      </w:r>
      <w:r w:rsidRPr="00051634">
        <w:t xml:space="preserve"> are decompiled. For other files, ex</w:t>
      </w:r>
      <w:r>
        <w:t xml:space="preserve">plicitly specify </w:t>
      </w:r>
      <w:r w:rsidRPr="00853B7B">
        <w:rPr>
          <w:rStyle w:val="Codeintext"/>
        </w:rPr>
        <w:noBreakHyphen/>
      </w:r>
      <w:r w:rsidRPr="00853B7B">
        <w:rPr>
          <w:rStyle w:val="Codeintext"/>
        </w:rPr>
        <w:noBreakHyphen/>
        <w:t>compile</w:t>
      </w:r>
      <w:r>
        <w:t xml:space="preserve"> or </w:t>
      </w:r>
      <w:r w:rsidRPr="00853B7B">
        <w:rPr>
          <w:rStyle w:val="Codeintext"/>
        </w:rPr>
        <w:noBreakHyphen/>
      </w:r>
      <w:r w:rsidRPr="00853B7B">
        <w:rPr>
          <w:rStyle w:val="Codeintext"/>
        </w:rPr>
        <w:noBreakHyphen/>
        <w:t>decompile</w:t>
      </w:r>
      <w:r w:rsidRPr="00051634">
        <w:t>.</w:t>
      </w:r>
    </w:p>
    <w:p w14:paraId="4F3400E5" w14:textId="77777777" w:rsidR="007B6828" w:rsidRDefault="007B6828" w:rsidP="007B6828">
      <w:pPr>
        <w:pStyle w:val="NormalShifted"/>
      </w:pPr>
      <w:r>
        <w:t>If an input file name is "</w:t>
      </w:r>
      <w:r w:rsidRPr="00654527">
        <w:rPr>
          <w:rStyle w:val="Codeintext"/>
        </w:rPr>
        <w:t>-</w:t>
      </w:r>
      <w:r>
        <w:t xml:space="preserve">", the standard input is used. In that case, </w:t>
      </w:r>
      <w:r w:rsidRPr="007B6828">
        <w:rPr>
          <w:rStyle w:val="Codeintext"/>
        </w:rPr>
        <w:t>--compile</w:t>
      </w:r>
      <w:r>
        <w:t xml:space="preserve"> or </w:t>
      </w:r>
      <w:r w:rsidRPr="007B6828">
        <w:rPr>
          <w:rStyle w:val="Codeintext"/>
        </w:rPr>
        <w:t>--decompile</w:t>
      </w:r>
      <w:r>
        <w:t xml:space="preserve"> must be specified since the input file type cannot be deduced from its name.</w:t>
      </w:r>
    </w:p>
    <w:p w14:paraId="19133F57" w14:textId="77777777" w:rsidR="005A222F" w:rsidRDefault="005A222F" w:rsidP="005A222F">
      <w:pPr>
        <w:pStyle w:val="NormalShifted"/>
      </w:pPr>
      <w:r>
        <w:t>If an input file name starts with "</w:t>
      </w:r>
      <w:r w:rsidRPr="005A222F">
        <w:rPr>
          <w:rStyle w:val="Codeintext"/>
        </w:rPr>
        <w:t>&lt;?xml</w:t>
      </w:r>
      <w:r>
        <w:t xml:space="preserve">", it is considered as </w:t>
      </w:r>
      <w:r w:rsidRPr="005A222F">
        <w:rPr>
          <w:i/>
        </w:rPr>
        <w:t>inline XML content</w:t>
      </w:r>
      <w:r>
        <w:t>. Similarly, if an input file name starts with "</w:t>
      </w:r>
      <w:r w:rsidRPr="005A222F">
        <w:rPr>
          <w:rStyle w:val="Codeintext"/>
        </w:rPr>
        <w:t>{</w:t>
      </w:r>
      <w:r>
        <w:t>" or "</w:t>
      </w:r>
      <w:r w:rsidRPr="005A222F">
        <w:rPr>
          <w:rStyle w:val="Codeintext"/>
        </w:rPr>
        <w:t>[</w:t>
      </w:r>
      <w:r>
        <w:t xml:space="preserve">", it is considered as </w:t>
      </w:r>
      <w:r w:rsidRPr="005A222F">
        <w:rPr>
          <w:i/>
        </w:rPr>
        <w:t>inline JSON content</w:t>
      </w:r>
      <w:r>
        <w:t>.</w:t>
      </w:r>
    </w:p>
    <w:p w14:paraId="1271A089" w14:textId="77777777" w:rsidR="004D5D16" w:rsidRPr="0010024C" w:rsidRDefault="00BD19C2" w:rsidP="004D5D16">
      <w:pPr>
        <w:pStyle w:val="UsageTitle"/>
        <w:rPr>
          <w:lang w:val="en-US"/>
        </w:rPr>
      </w:pPr>
      <w:r>
        <w:rPr>
          <w:lang w:val="en-US"/>
        </w:rPr>
        <w:t>Options</w:t>
      </w:r>
    </w:p>
    <w:p w14:paraId="2C285687" w14:textId="77777777" w:rsidR="00372BB3" w:rsidRDefault="00372BB3" w:rsidP="00372BB3">
      <w:pPr>
        <w:pStyle w:val="OptionName"/>
      </w:pPr>
      <w:r>
        <w:t>--abnt</w:t>
      </w:r>
    </w:p>
    <w:p w14:paraId="228C39B5" w14:textId="6A84166E"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5909F0">
        <w:t>2.4.2</w:t>
      </w:r>
      <w:r>
        <w:fldChar w:fldCharType="end"/>
      </w:r>
      <w:r>
        <w:t xml:space="preserve"> for more details.</w:t>
      </w:r>
    </w:p>
    <w:p w14:paraId="788EA539" w14:textId="77777777" w:rsidR="006C1E16" w:rsidRDefault="006C1E16" w:rsidP="006C1E16">
      <w:pPr>
        <w:pStyle w:val="OptionName"/>
      </w:pPr>
      <w:r>
        <w:t>--atsc</w:t>
      </w:r>
    </w:p>
    <w:p w14:paraId="13657F0F" w14:textId="64CE32CF" w:rsidR="006C1E16" w:rsidRDefault="006C1E16" w:rsidP="006C1E16">
      <w:pPr>
        <w:pStyle w:val="OptionDescription"/>
      </w:pPr>
      <w:r>
        <w:t>Assume that the tables are used in an ATSC context.</w:t>
      </w:r>
      <w:r w:rsidR="00B361E9">
        <w:t xml:space="preserve"> See section </w:t>
      </w:r>
      <w:r w:rsidR="00B361E9">
        <w:fldChar w:fldCharType="begin"/>
      </w:r>
      <w:r w:rsidR="00B361E9">
        <w:instrText xml:space="preserve"> REF _Ref57186380 \r \h </w:instrText>
      </w:r>
      <w:r w:rsidR="00B361E9">
        <w:fldChar w:fldCharType="separate"/>
      </w:r>
      <w:r w:rsidR="005909F0">
        <w:t>2.4.2</w:t>
      </w:r>
      <w:r w:rsidR="00B361E9">
        <w:fldChar w:fldCharType="end"/>
      </w:r>
      <w:r w:rsidR="00B361E9">
        <w:t xml:space="preserve"> for more details.</w:t>
      </w:r>
    </w:p>
    <w:p w14:paraId="37C825F6" w14:textId="77777777" w:rsidR="008A1CAE" w:rsidRDefault="008A1CAE" w:rsidP="008A1CAE">
      <w:pPr>
        <w:pStyle w:val="OptionName"/>
      </w:pPr>
      <w:r>
        <w:t>--brazil</w:t>
      </w:r>
    </w:p>
    <w:p w14:paraId="14651B19" w14:textId="77777777" w:rsidR="008A1CAE" w:rsidRDefault="008A1CAE" w:rsidP="008A1CAE">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05CD4190" w14:textId="582D0EB1" w:rsidR="008A1CAE" w:rsidRDefault="008A1CAE" w:rsidP="008A1CAE">
      <w:pPr>
        <w:pStyle w:val="OptionDescription"/>
      </w:pPr>
      <w:r>
        <w:t xml:space="preserve">See sections </w:t>
      </w:r>
      <w:r>
        <w:fldChar w:fldCharType="begin"/>
      </w:r>
      <w:r>
        <w:instrText xml:space="preserve"> REF _Ref57186380 \r \h </w:instrText>
      </w:r>
      <w:r>
        <w:fldChar w:fldCharType="separate"/>
      </w:r>
      <w:r w:rsidR="005909F0">
        <w:t>2.4.2</w:t>
      </w:r>
      <w:r>
        <w:fldChar w:fldCharType="end"/>
      </w:r>
      <w:r>
        <w:t xml:space="preserve"> and </w:t>
      </w:r>
      <w:r>
        <w:fldChar w:fldCharType="begin"/>
      </w:r>
      <w:r>
        <w:instrText xml:space="preserve"> REF _Ref57192801 \r \h </w:instrText>
      </w:r>
      <w:r>
        <w:fldChar w:fldCharType="separate"/>
      </w:r>
      <w:r w:rsidR="005909F0">
        <w:t>2.5.2</w:t>
      </w:r>
      <w:r>
        <w:fldChar w:fldCharType="end"/>
      </w:r>
      <w:r>
        <w:t xml:space="preserve"> for more details.</w:t>
      </w:r>
    </w:p>
    <w:p w14:paraId="2E58DC9F" w14:textId="77777777" w:rsidR="00CC3434" w:rsidRDefault="00CC3434" w:rsidP="00CC3434">
      <w:pPr>
        <w:pStyle w:val="OptionName"/>
      </w:pPr>
      <w:r>
        <w:t>-c</w:t>
      </w:r>
      <w:r>
        <w:br/>
        <w:t>--compile</w:t>
      </w:r>
    </w:p>
    <w:p w14:paraId="22149927" w14:textId="77777777" w:rsidR="00CC3434" w:rsidRDefault="00CC3434" w:rsidP="00CC3434">
      <w:pPr>
        <w:pStyle w:val="OptionDescription"/>
      </w:pPr>
      <w:r>
        <w:t xml:space="preserve">Compile all files as XML source files into binary files. This is the default for </w:t>
      </w:r>
      <w:r w:rsidRPr="00853B7B">
        <w:rPr>
          <w:rStyle w:val="Codeintext"/>
        </w:rPr>
        <w:t>.xml</w:t>
      </w:r>
      <w:r>
        <w:t xml:space="preserve"> </w:t>
      </w:r>
      <w:r w:rsidR="009F006B">
        <w:t xml:space="preserve">or </w:t>
      </w:r>
      <w:r w:rsidR="009F006B" w:rsidRPr="00853B7B">
        <w:rPr>
          <w:rStyle w:val="Codeintext"/>
        </w:rPr>
        <w:t>.json</w:t>
      </w:r>
      <w:r w:rsidR="009F006B">
        <w:rPr>
          <w:i/>
        </w:rPr>
        <w:t xml:space="preserve"> </w:t>
      </w:r>
      <w:r>
        <w:t>files.</w:t>
      </w:r>
    </w:p>
    <w:p w14:paraId="0B443B66" w14:textId="77777777" w:rsidR="00CC3434" w:rsidRDefault="00CC3434" w:rsidP="00CC3434">
      <w:pPr>
        <w:pStyle w:val="OptionName"/>
      </w:pPr>
      <w:r>
        <w:t>-d</w:t>
      </w:r>
      <w:r>
        <w:br/>
        <w:t>--decompile</w:t>
      </w:r>
    </w:p>
    <w:p w14:paraId="53A75D71" w14:textId="77777777" w:rsidR="00CC3434" w:rsidRDefault="00CC3434" w:rsidP="00CC3434">
      <w:pPr>
        <w:pStyle w:val="OptionDescription"/>
      </w:pPr>
      <w:r>
        <w:t xml:space="preserve">Decompile all files as binary files into XML files. This is the default for </w:t>
      </w:r>
      <w:r w:rsidRPr="00853B7B">
        <w:rPr>
          <w:rStyle w:val="Codeintext"/>
        </w:rPr>
        <w:t>.bin</w:t>
      </w:r>
      <w:r>
        <w:t xml:space="preserve"> files.</w:t>
      </w:r>
    </w:p>
    <w:p w14:paraId="56B8AA64" w14:textId="77777777" w:rsidR="0026184E" w:rsidRPr="007D4329" w:rsidRDefault="0026184E" w:rsidP="0026184E">
      <w:pPr>
        <w:pStyle w:val="OptionName"/>
        <w:rPr>
          <w:rFonts w:ascii="Menlo" w:hAnsi="Menlo"/>
          <w:lang w:eastAsia="fr-FR"/>
        </w:rPr>
      </w:pPr>
      <w:r>
        <w:t xml:space="preserve">--default-charset </w:t>
      </w:r>
      <w:r w:rsidRPr="00A349E3">
        <w:rPr>
          <w:b w:val="0"/>
          <w:i/>
        </w:rPr>
        <w:t>name</w:t>
      </w:r>
    </w:p>
    <w:p w14:paraId="056D9F37" w14:textId="77777777" w:rsidR="00674160" w:rsidRPr="00097D77" w:rsidRDefault="00674160" w:rsidP="00674160">
      <w:pPr>
        <w:pStyle w:val="OptionDescription"/>
      </w:pPr>
      <w:r w:rsidRPr="00097D77">
        <w:t>Default character set to use when interpreting strings from tables and descriptors.</w:t>
      </w:r>
    </w:p>
    <w:p w14:paraId="5981AF23" w14:textId="4577E528" w:rsidR="00734616" w:rsidRDefault="00734616" w:rsidP="00734616">
      <w:pPr>
        <w:pStyle w:val="OptionDescription"/>
      </w:pPr>
      <w:r w:rsidRPr="00097D77">
        <w:lastRenderedPageBreak/>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5909F0">
        <w:t>2.5</w:t>
      </w:r>
      <w:r>
        <w:fldChar w:fldCharType="end"/>
      </w:r>
      <w:r>
        <w:t xml:space="preserve"> for more details.</w:t>
      </w:r>
    </w:p>
    <w:p w14:paraId="4617B6B5" w14:textId="77777777" w:rsidR="00F37BFF" w:rsidRDefault="00F37BFF" w:rsidP="00F37BFF">
      <w:pPr>
        <w:pStyle w:val="OptionName"/>
      </w:pPr>
      <w:r>
        <w:t>--eit-actual</w:t>
      </w:r>
    </w:p>
    <w:p w14:paraId="16C9192B" w14:textId="77777777" w:rsidR="00F37BFF" w:rsidRDefault="00F37BFF" w:rsidP="00F37BFF">
      <w:pPr>
        <w:pStyle w:val="OptionDescription"/>
      </w:pPr>
      <w:r>
        <w:t xml:space="preserve">With </w:t>
      </w:r>
      <w:r w:rsidRPr="008870B5">
        <w:rPr>
          <w:rStyle w:val="Codeintext"/>
        </w:rPr>
        <w:t>--eit-normalization</w:t>
      </w:r>
      <w:r>
        <w:t>, generate EIT actual.</w:t>
      </w:r>
    </w:p>
    <w:p w14:paraId="3BD7512D" w14:textId="77777777" w:rsidR="00F37BFF" w:rsidRDefault="00F37BFF" w:rsidP="00F37BFF">
      <w:pPr>
        <w:pStyle w:val="OptionDescription"/>
      </w:pPr>
      <w:r>
        <w:t xml:space="preserve">If neither </w:t>
      </w:r>
      <w:r w:rsidRPr="008870B5">
        <w:rPr>
          <w:rStyle w:val="Codeintext"/>
        </w:rPr>
        <w:t>--eit-actual</w:t>
      </w:r>
      <w:r>
        <w:t xml:space="preserve"> nor </w:t>
      </w:r>
      <w:r w:rsidRPr="008870B5">
        <w:rPr>
          <w:rStyle w:val="Codeintext"/>
        </w:rPr>
        <w:t>--eit-other</w:t>
      </w:r>
      <w:r>
        <w:t xml:space="preserve"> are specified, both are generated.</w:t>
      </w:r>
    </w:p>
    <w:p w14:paraId="4E51FAEC" w14:textId="77777777" w:rsidR="00F37BFF" w:rsidRPr="00FA2E7F" w:rsidRDefault="00F37BFF" w:rsidP="00F37BFF">
      <w:pPr>
        <w:pStyle w:val="OptionName"/>
      </w:pPr>
      <w:r w:rsidRPr="00FA2E7F">
        <w:t xml:space="preserve">--eit-base-date </w:t>
      </w:r>
      <w:r w:rsidRPr="00FA2E7F">
        <w:rPr>
          <w:b w:val="0"/>
          <w:i/>
        </w:rPr>
        <w:t>date</w:t>
      </w:r>
    </w:p>
    <w:p w14:paraId="3A1405D4" w14:textId="77777777" w:rsidR="00F37BFF" w:rsidRDefault="00F37BFF" w:rsidP="00F37BFF">
      <w:pPr>
        <w:pStyle w:val="OptionDescription"/>
      </w:pPr>
      <w:r w:rsidRPr="00FA2E7F">
        <w:t xml:space="preserve">With </w:t>
      </w:r>
      <w:r w:rsidRPr="00CE6802">
        <w:rPr>
          <w:rStyle w:val="Codeintext"/>
        </w:rPr>
        <w:t>--eit-normalization</w:t>
      </w:r>
      <w:r w:rsidRPr="00FA2E7F">
        <w:t>, use the specified date as reference for the allocation of the various EIT e</w:t>
      </w:r>
      <w:r>
        <w:t>vents in sections and segments.</w:t>
      </w:r>
    </w:p>
    <w:p w14:paraId="2D30648B" w14:textId="77777777" w:rsidR="00F37BFF" w:rsidRDefault="00F37BFF" w:rsidP="00F37BFF">
      <w:pPr>
        <w:pStyle w:val="OptionDescription"/>
      </w:pPr>
      <w:r w:rsidRPr="00FA2E7F">
        <w:t>The date must be in the format "</w:t>
      </w:r>
      <w:r w:rsidRPr="00AD2E7A">
        <w:rPr>
          <w:i/>
        </w:rPr>
        <w:t>year/month/day</w:t>
      </w:r>
      <w:r>
        <w:rPr>
          <w:i/>
        </w:rPr>
        <w:t xml:space="preserve"> </w:t>
      </w:r>
      <w:r>
        <w:t xml:space="preserve"> [</w:t>
      </w:r>
      <w:r w:rsidRPr="00290B96">
        <w:rPr>
          <w:i/>
          <w:iCs/>
        </w:rPr>
        <w:t>hh:mm:ss</w:t>
      </w:r>
      <w:r>
        <w:t>]</w:t>
      </w:r>
      <w:r w:rsidRPr="00FA2E7F">
        <w:t>".</w:t>
      </w:r>
      <w:r>
        <w:t xml:space="preserve"> If only the date is present, it is used as base for the allocation of EIT schedule. If the time is also specified, it is the current time for the snapshot of EIT present/following.</w:t>
      </w:r>
    </w:p>
    <w:p w14:paraId="348DE9C2" w14:textId="77777777" w:rsidR="00F37BFF" w:rsidRDefault="00F37BFF" w:rsidP="00F37BFF">
      <w:pPr>
        <w:pStyle w:val="OptionDescription"/>
      </w:pPr>
      <w:r w:rsidRPr="00FA2E7F">
        <w:t>By default, use the oldest date in all EIT sections as base date.</w:t>
      </w:r>
    </w:p>
    <w:p w14:paraId="434D9955" w14:textId="77777777" w:rsidR="00F37BFF" w:rsidRPr="00FA2E7F" w:rsidRDefault="00F37BFF" w:rsidP="00F37BFF">
      <w:pPr>
        <w:pStyle w:val="OptionName"/>
      </w:pPr>
      <w:r w:rsidRPr="00FA2E7F">
        <w:t>--eit-normalization</w:t>
      </w:r>
    </w:p>
    <w:p w14:paraId="13003443" w14:textId="29D7F4EC" w:rsidR="00F37BFF" w:rsidRPr="00FA2E7F" w:rsidRDefault="00F37BFF" w:rsidP="00F37BFF">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5909F0">
        <w:t>[6]</w:t>
      </w:r>
      <w:r>
        <w:fldChar w:fldCharType="end"/>
      </w:r>
      <w:r>
        <w:t>)</w:t>
      </w:r>
      <w:r w:rsidRPr="00FA2E7F">
        <w:t>.</w:t>
      </w:r>
    </w:p>
    <w:p w14:paraId="09E1B4C7" w14:textId="77777777" w:rsidR="00F37BFF" w:rsidRPr="00FA2E7F" w:rsidRDefault="00F37BFF" w:rsidP="00F37BFF">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32E0DFE1" w14:textId="77777777" w:rsidR="00F37BFF" w:rsidRPr="00FA2E7F" w:rsidRDefault="00F37BFF" w:rsidP="00F37BFF">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77F98D4E" w14:textId="77777777" w:rsidR="00F37BFF" w:rsidRPr="00FA2E7F" w:rsidRDefault="00F37BFF" w:rsidP="00F37BFF">
      <w:pPr>
        <w:pStyle w:val="OptionDescription"/>
      </w:pPr>
      <w:r w:rsidRPr="00FA2E7F">
        <w:t>If several files are specified, the reorganization of EIT's is performed inside each file independently. This is fine as long as all EIT's for a given service are in the same input file.</w:t>
      </w:r>
    </w:p>
    <w:p w14:paraId="3BAEEFFC" w14:textId="77777777" w:rsidR="00F37BFF" w:rsidRDefault="00F37BFF" w:rsidP="00F37BFF">
      <w:pPr>
        <w:pStyle w:val="OptionDescription"/>
      </w:pPr>
      <w:r w:rsidRPr="00FA2E7F">
        <w:t xml:space="preserve">See also option </w:t>
      </w:r>
      <w:r w:rsidRPr="00CE6802">
        <w:rPr>
          <w:rStyle w:val="Codeintext"/>
        </w:rPr>
        <w:t>--eit-base-date</w:t>
      </w:r>
      <w:r w:rsidRPr="00FA2E7F">
        <w:t>.</w:t>
      </w:r>
    </w:p>
    <w:p w14:paraId="413959C2" w14:textId="77777777" w:rsidR="00F37BFF" w:rsidRDefault="00F37BFF" w:rsidP="00F37BFF">
      <w:pPr>
        <w:pStyle w:val="OptionName"/>
      </w:pPr>
      <w:r>
        <w:t>--eit-other</w:t>
      </w:r>
    </w:p>
    <w:p w14:paraId="50353EB1" w14:textId="77777777" w:rsidR="00F37BFF" w:rsidRDefault="00F37BFF" w:rsidP="00F37BFF">
      <w:pPr>
        <w:pStyle w:val="OptionDescription"/>
      </w:pPr>
      <w:r>
        <w:t xml:space="preserve">With </w:t>
      </w:r>
      <w:r w:rsidRPr="000B43DA">
        <w:rPr>
          <w:rStyle w:val="Codeintext"/>
        </w:rPr>
        <w:t>--eit-normalization</w:t>
      </w:r>
      <w:r>
        <w:t>, generate EIT other.</w:t>
      </w:r>
    </w:p>
    <w:p w14:paraId="25B2F6A0" w14:textId="77777777" w:rsidR="00F37BFF" w:rsidRDefault="00F37BFF" w:rsidP="00F37BFF">
      <w:pPr>
        <w:pStyle w:val="OptionDescription"/>
      </w:pPr>
      <w:r>
        <w:t xml:space="preserve">If neither </w:t>
      </w:r>
      <w:r w:rsidRPr="008870B5">
        <w:rPr>
          <w:rStyle w:val="Codeintext"/>
        </w:rPr>
        <w:t>--eit-actual</w:t>
      </w:r>
      <w:r>
        <w:t xml:space="preserve"> nor </w:t>
      </w:r>
      <w:r w:rsidRPr="008870B5">
        <w:rPr>
          <w:rStyle w:val="Codeintext"/>
        </w:rPr>
        <w:t>--eit-other</w:t>
      </w:r>
      <w:r>
        <w:t xml:space="preserve"> are specified, both are generated.</w:t>
      </w:r>
    </w:p>
    <w:p w14:paraId="5DAC284C" w14:textId="77777777" w:rsidR="00F37BFF" w:rsidRDefault="00F37BFF" w:rsidP="00F37BFF">
      <w:pPr>
        <w:pStyle w:val="OptionName"/>
      </w:pPr>
      <w:r>
        <w:t>--eit-pf</w:t>
      </w:r>
    </w:p>
    <w:p w14:paraId="3092D316" w14:textId="77777777" w:rsidR="00F37BFF" w:rsidRDefault="00F37BFF" w:rsidP="00F37BFF">
      <w:pPr>
        <w:pStyle w:val="OptionDescription"/>
      </w:pPr>
      <w:r>
        <w:t xml:space="preserve">With </w:t>
      </w:r>
      <w:r w:rsidRPr="00F80B50">
        <w:rPr>
          <w:rStyle w:val="Codeintext"/>
        </w:rPr>
        <w:t>--eit-normalization</w:t>
      </w:r>
      <w:r>
        <w:t>, generate EIT p/f.</w:t>
      </w:r>
    </w:p>
    <w:p w14:paraId="0BB8C6EA" w14:textId="77777777" w:rsidR="00F37BFF" w:rsidRDefault="00F37BFF" w:rsidP="00F37BFF">
      <w:pPr>
        <w:pStyle w:val="OptionDescription"/>
      </w:pPr>
      <w:r>
        <w:t xml:space="preserve">If neither </w:t>
      </w:r>
      <w:r w:rsidRPr="00F80B50">
        <w:rPr>
          <w:rStyle w:val="Codeintext"/>
        </w:rPr>
        <w:t>--eit-pf</w:t>
      </w:r>
      <w:r>
        <w:t xml:space="preserve"> nor </w:t>
      </w:r>
      <w:r w:rsidRPr="00F80B50">
        <w:rPr>
          <w:rStyle w:val="Codeintext"/>
        </w:rPr>
        <w:t>--eit-schedule</w:t>
      </w:r>
      <w:r>
        <w:t xml:space="preserve"> are specified, both are generated.</w:t>
      </w:r>
    </w:p>
    <w:p w14:paraId="4AB3C344" w14:textId="77777777" w:rsidR="00F37BFF" w:rsidRDefault="00F37BFF" w:rsidP="00F37BFF">
      <w:pPr>
        <w:pStyle w:val="OptionName"/>
      </w:pPr>
      <w:r>
        <w:t>--eit-schedule</w:t>
      </w:r>
    </w:p>
    <w:p w14:paraId="6D56F3BF" w14:textId="77777777" w:rsidR="00F37BFF" w:rsidRDefault="00F37BFF" w:rsidP="00F37BFF">
      <w:pPr>
        <w:pStyle w:val="OptionDescription"/>
      </w:pPr>
      <w:r>
        <w:t xml:space="preserve">With </w:t>
      </w:r>
      <w:r w:rsidRPr="00F80B50">
        <w:rPr>
          <w:rStyle w:val="Codeintext"/>
        </w:rPr>
        <w:t>--eit-normalization</w:t>
      </w:r>
      <w:r>
        <w:t>, generate EIT schedule.</w:t>
      </w:r>
    </w:p>
    <w:p w14:paraId="3BD1E3BE" w14:textId="77777777" w:rsidR="00F37BFF" w:rsidRDefault="00F37BFF" w:rsidP="00F37BFF">
      <w:pPr>
        <w:pStyle w:val="OptionDescription"/>
      </w:pPr>
      <w:r>
        <w:t xml:space="preserve">If neither </w:t>
      </w:r>
      <w:r w:rsidRPr="00F80B50">
        <w:rPr>
          <w:rStyle w:val="Codeintext"/>
        </w:rPr>
        <w:t>--eit-pf</w:t>
      </w:r>
      <w:r>
        <w:t xml:space="preserve"> nor </w:t>
      </w:r>
      <w:r w:rsidRPr="00F80B50">
        <w:rPr>
          <w:rStyle w:val="Codeintext"/>
        </w:rPr>
        <w:t>--eit-schedule</w:t>
      </w:r>
      <w:r>
        <w:t xml:space="preserve"> are specified, both are generated.</w:t>
      </w:r>
    </w:p>
    <w:p w14:paraId="4A3DF9BC" w14:textId="77777777" w:rsidR="00F40651" w:rsidRPr="007D4329" w:rsidRDefault="00F40651" w:rsidP="00F40651">
      <w:pPr>
        <w:pStyle w:val="OptionName"/>
        <w:rPr>
          <w:rFonts w:ascii="Menlo" w:hAnsi="Menlo"/>
          <w:lang w:eastAsia="fr-FR"/>
        </w:rPr>
      </w:pPr>
      <w:r>
        <w:t>--europe</w:t>
      </w:r>
    </w:p>
    <w:p w14:paraId="46A27F1B" w14:textId="78A8F1E6" w:rsidR="00733962" w:rsidRPr="00B26EC4" w:rsidRDefault="00733962" w:rsidP="00733962">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5909F0">
        <w:t>2.5</w:t>
      </w:r>
      <w:r>
        <w:fldChar w:fldCharType="end"/>
      </w:r>
      <w:r>
        <w:t xml:space="preserve"> for more details.</w:t>
      </w:r>
    </w:p>
    <w:p w14:paraId="62F31888" w14:textId="77777777" w:rsidR="00FC68C1" w:rsidRDefault="00FC68C1" w:rsidP="00FC68C1">
      <w:pPr>
        <w:pStyle w:val="OptionName"/>
        <w:rPr>
          <w:lang w:eastAsia="fr-FR"/>
        </w:rPr>
      </w:pPr>
      <w:r>
        <w:rPr>
          <w:lang w:eastAsia="fr-FR"/>
        </w:rPr>
        <w:t>-e</w:t>
      </w:r>
      <w:r>
        <w:rPr>
          <w:lang w:eastAsia="fr-FR"/>
        </w:rPr>
        <w:br/>
        <w:t>--extensions</w:t>
      </w:r>
    </w:p>
    <w:p w14:paraId="2300FE90" w14:textId="77777777" w:rsidR="00FC68C1" w:rsidRDefault="00FC68C1" w:rsidP="00FC68C1">
      <w:pPr>
        <w:pStyle w:val="OptionDescription"/>
        <w:rPr>
          <w:lang w:eastAsia="fr-FR"/>
        </w:rPr>
      </w:pPr>
      <w:r w:rsidRPr="00FC68C1">
        <w:rPr>
          <w:lang w:eastAsia="fr-FR"/>
        </w:rPr>
        <w:t xml:space="preserve">With </w:t>
      </w:r>
      <w:r w:rsidRPr="00FC68C1">
        <w:rPr>
          <w:rStyle w:val="Codeintext"/>
        </w:rPr>
        <w:t>--xml-model</w:t>
      </w:r>
      <w:r w:rsidRPr="00FC68C1">
        <w:rPr>
          <w:lang w:eastAsia="fr-FR"/>
        </w:rPr>
        <w:t>, include the content of the available extensions.</w:t>
      </w:r>
    </w:p>
    <w:p w14:paraId="78329607" w14:textId="77777777" w:rsidR="00F740A9" w:rsidRDefault="00F740A9" w:rsidP="00F740A9">
      <w:pPr>
        <w:pStyle w:val="OptionName"/>
        <w:rPr>
          <w:lang w:eastAsia="fr-FR"/>
        </w:rPr>
      </w:pPr>
      <w:r>
        <w:rPr>
          <w:lang w:eastAsia="fr-FR"/>
        </w:rPr>
        <w:t>-f</w:t>
      </w:r>
      <w:r>
        <w:rPr>
          <w:lang w:eastAsia="fr-FR"/>
        </w:rPr>
        <w:br/>
        <w:t>--from-json</w:t>
      </w:r>
    </w:p>
    <w:p w14:paraId="47B281D4" w14:textId="77777777" w:rsidR="00754C4A" w:rsidRDefault="00F740A9" w:rsidP="00F740A9">
      <w:pPr>
        <w:pStyle w:val="OptionDescription"/>
        <w:rPr>
          <w:lang w:eastAsia="fr-FR"/>
        </w:rPr>
      </w:pPr>
      <w:r>
        <w:rPr>
          <w:lang w:eastAsia="fr-FR"/>
        </w:rPr>
        <w:t>Each input file must be a JSON file, typically from a previous automated XML-to-JSON conve</w:t>
      </w:r>
      <w:r w:rsidR="00754C4A">
        <w:rPr>
          <w:lang w:eastAsia="fr-FR"/>
        </w:rPr>
        <w:t>rsion or in a similar format.</w:t>
      </w:r>
    </w:p>
    <w:p w14:paraId="262B8273" w14:textId="77777777" w:rsidR="00F740A9" w:rsidRDefault="00F740A9" w:rsidP="00F740A9">
      <w:pPr>
        <w:pStyle w:val="OptionDescription"/>
        <w:rPr>
          <w:lang w:eastAsia="fr-FR"/>
        </w:rPr>
      </w:pPr>
      <w:r>
        <w:rPr>
          <w:lang w:eastAsia="fr-FR"/>
        </w:rPr>
        <w:t xml:space="preserve">This is automatically detected for file names ending in </w:t>
      </w:r>
      <w:r w:rsidRPr="001A1389">
        <w:rPr>
          <w:rStyle w:val="Codeintext"/>
        </w:rPr>
        <w:t>.json</w:t>
      </w:r>
      <w:r>
        <w:rPr>
          <w:lang w:eastAsia="fr-FR"/>
        </w:rPr>
        <w:t>. This option is only required when the input file name has a non-standard extension or is the standard input.</w:t>
      </w:r>
    </w:p>
    <w:p w14:paraId="6E3846D9" w14:textId="77777777" w:rsidR="00754C4A" w:rsidRPr="00754C4A" w:rsidRDefault="00754C4A" w:rsidP="00F740A9">
      <w:pPr>
        <w:pStyle w:val="OptionDescription"/>
        <w:rPr>
          <w:lang w:eastAsia="fr-FR"/>
        </w:rPr>
      </w:pPr>
      <w:r>
        <w:rPr>
          <w:lang w:eastAsia="fr-FR"/>
        </w:rPr>
        <w:t xml:space="preserve">By default, in the absence of </w:t>
      </w:r>
      <w:r w:rsidRPr="001A1389">
        <w:rPr>
          <w:rStyle w:val="Codeintext"/>
        </w:rPr>
        <w:t>.json</w:t>
      </w:r>
      <w:r>
        <w:rPr>
          <w:lang w:eastAsia="fr-FR"/>
        </w:rPr>
        <w:t xml:space="preserve"> extension, input files are read as XML.</w:t>
      </w:r>
    </w:p>
    <w:p w14:paraId="0002E135" w14:textId="77777777" w:rsidR="007452DC" w:rsidRDefault="007452DC" w:rsidP="007452DC">
      <w:pPr>
        <w:pStyle w:val="OptionName"/>
      </w:pPr>
      <w:r>
        <w:lastRenderedPageBreak/>
        <w:t>--ignore-leap-seconds</w:t>
      </w:r>
    </w:p>
    <w:p w14:paraId="098650CD" w14:textId="4D848E23"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w:t>
      </w:r>
      <w:r w:rsidR="00456726">
        <w:t xml:space="preserve"> section</w:t>
      </w:r>
      <w:r>
        <w:t xml:space="preserve"> </w:t>
      </w:r>
      <w:r>
        <w:fldChar w:fldCharType="begin"/>
      </w:r>
      <w:r>
        <w:instrText xml:space="preserve"> REF _Ref57186380 \r \h </w:instrText>
      </w:r>
      <w:r>
        <w:fldChar w:fldCharType="separate"/>
      </w:r>
      <w:r w:rsidR="005909F0">
        <w:t>2.4.2</w:t>
      </w:r>
      <w:r>
        <w:fldChar w:fldCharType="end"/>
      </w:r>
      <w:r>
        <w:t xml:space="preserve"> for more details.</w:t>
      </w:r>
      <w:r w:rsidR="00456726" w:rsidRPr="000269B0">
        <w:t xml:space="preserve"> </w:t>
      </w:r>
    </w:p>
    <w:p w14:paraId="00D671D7" w14:textId="77777777" w:rsidR="002507BC" w:rsidRDefault="002507BC" w:rsidP="002507BC">
      <w:pPr>
        <w:pStyle w:val="OptionName"/>
      </w:pPr>
      <w:r>
        <w:t>--isdb</w:t>
      </w:r>
    </w:p>
    <w:p w14:paraId="3DD9EA3E" w14:textId="4AFABD18" w:rsidR="002507BC" w:rsidRDefault="002507BC" w:rsidP="002507BC">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5909F0">
        <w:t>2.4.2</w:t>
      </w:r>
      <w:r w:rsidR="00B361E9">
        <w:fldChar w:fldCharType="end"/>
      </w:r>
      <w:r w:rsidR="00B361E9">
        <w:t xml:space="preserve"> for more details.</w:t>
      </w:r>
    </w:p>
    <w:p w14:paraId="6BFC228D" w14:textId="77777777" w:rsidR="009D6480" w:rsidRDefault="009D6480" w:rsidP="009D6480">
      <w:pPr>
        <w:pStyle w:val="OptionName"/>
      </w:pPr>
      <w:r>
        <w:t>--japan</w:t>
      </w:r>
    </w:p>
    <w:p w14:paraId="42C65D87"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4EFEE9DF" w14:textId="41892FAE"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5909F0">
        <w:t>2.4.2</w:t>
      </w:r>
      <w:r>
        <w:fldChar w:fldCharType="end"/>
      </w:r>
      <w:r>
        <w:t xml:space="preserve"> and </w:t>
      </w:r>
      <w:r>
        <w:fldChar w:fldCharType="begin"/>
      </w:r>
      <w:r>
        <w:instrText xml:space="preserve"> REF _Ref57192801 \r \h </w:instrText>
      </w:r>
      <w:r>
        <w:fldChar w:fldCharType="separate"/>
      </w:r>
      <w:r w:rsidR="005909F0">
        <w:t>2.5.2</w:t>
      </w:r>
      <w:r>
        <w:fldChar w:fldCharType="end"/>
      </w:r>
      <w:r>
        <w:t xml:space="preserve"> for more details.</w:t>
      </w:r>
    </w:p>
    <w:p w14:paraId="245EE415" w14:textId="77777777" w:rsidR="008C3B04" w:rsidRPr="008C3B04" w:rsidRDefault="008C3B04" w:rsidP="008C3B04">
      <w:pPr>
        <w:pStyle w:val="OptionName"/>
        <w:rPr>
          <w:color w:val="000000"/>
          <w:lang w:eastAsia="fr-FR"/>
        </w:rPr>
      </w:pPr>
      <w:r w:rsidRPr="008C3B04">
        <w:rPr>
          <w:lang w:eastAsia="fr-FR"/>
        </w:rPr>
        <w:t>-j</w:t>
      </w:r>
      <w:r>
        <w:rPr>
          <w:lang w:eastAsia="fr-FR"/>
        </w:rPr>
        <w:br/>
      </w:r>
      <w:r w:rsidRPr="008C3B04">
        <w:rPr>
          <w:lang w:eastAsia="fr-FR"/>
        </w:rPr>
        <w:t>--json</w:t>
      </w:r>
    </w:p>
    <w:p w14:paraId="6760CBD3" w14:textId="0C064D31" w:rsidR="008C3B04" w:rsidRDefault="008C3B04" w:rsidP="008C3B04">
      <w:pPr>
        <w:pStyle w:val="OptionDescription"/>
      </w:pPr>
      <w:r w:rsidRPr="008C3B04">
        <w:rPr>
          <w:lang w:eastAsia="fr-FR"/>
        </w:rPr>
        <w:t>When decompiling, perform an automated XML-to-JSON conversion. The output</w:t>
      </w:r>
      <w:r>
        <w:rPr>
          <w:lang w:eastAsia="fr-FR"/>
        </w:rPr>
        <w:t xml:space="preserve"> </w:t>
      </w:r>
      <w:r w:rsidRPr="008C3B04">
        <w:rPr>
          <w:lang w:eastAsia="fr-FR"/>
        </w:rPr>
        <w:t>file is in JSON format instead of XML.</w:t>
      </w:r>
      <w:r>
        <w:rPr>
          <w:lang w:eastAsia="fr-FR"/>
        </w:rPr>
        <w:t xml:space="preserve"> </w:t>
      </w:r>
      <w:r>
        <w:t xml:space="preserve">See section </w:t>
      </w:r>
      <w:r>
        <w:fldChar w:fldCharType="begin"/>
      </w:r>
      <w:r>
        <w:instrText xml:space="preserve"> REF _Ref62224613 \r \h </w:instrText>
      </w:r>
      <w:r>
        <w:fldChar w:fldCharType="separate"/>
      </w:r>
      <w:r w:rsidR="005909F0">
        <w:t>2.7.3</w:t>
      </w:r>
      <w:r>
        <w:fldChar w:fldCharType="end"/>
      </w:r>
      <w:r>
        <w:t xml:space="preserve"> for more details on XML-to-JSON conversion.</w:t>
      </w:r>
    </w:p>
    <w:p w14:paraId="07784176" w14:textId="77777777" w:rsidR="00CC3434" w:rsidRDefault="008C3B04" w:rsidP="008C3B04">
      <w:pPr>
        <w:pStyle w:val="OptionName"/>
      </w:pPr>
      <w:r>
        <w:t xml:space="preserve"> </w:t>
      </w:r>
      <w:r w:rsidR="00CC3434">
        <w:t xml:space="preserve">-o </w:t>
      </w:r>
      <w:r w:rsidR="00CC3434" w:rsidRPr="00A349E3">
        <w:rPr>
          <w:b w:val="0"/>
          <w:i/>
        </w:rPr>
        <w:t>file</w:t>
      </w:r>
      <w:r w:rsidR="00A349E3">
        <w:rPr>
          <w:b w:val="0"/>
          <w:i/>
        </w:rPr>
        <w:t>-name</w:t>
      </w:r>
      <w:r w:rsidR="00CC3434">
        <w:br/>
        <w:t xml:space="preserve">--output </w:t>
      </w:r>
      <w:r w:rsidR="00CC3434" w:rsidRPr="00A57961">
        <w:rPr>
          <w:b w:val="0"/>
          <w:i/>
        </w:rPr>
        <w:t>file</w:t>
      </w:r>
      <w:r w:rsidR="00A349E3" w:rsidRPr="00A57961">
        <w:rPr>
          <w:b w:val="0"/>
          <w:i/>
        </w:rPr>
        <w:t>-name</w:t>
      </w:r>
    </w:p>
    <w:p w14:paraId="2B73FD3F" w14:textId="77777777" w:rsidR="00654527" w:rsidRDefault="00CC3434" w:rsidP="00CC3434">
      <w:pPr>
        <w:pStyle w:val="OptionDescription"/>
      </w:pPr>
      <w:r>
        <w:t>Specify the output fi</w:t>
      </w:r>
      <w:r w:rsidR="00654527">
        <w:t>le name.</w:t>
      </w:r>
    </w:p>
    <w:p w14:paraId="1BC72844" w14:textId="77777777" w:rsidR="009F314B" w:rsidRDefault="009F314B" w:rsidP="009F314B">
      <w:pPr>
        <w:pStyle w:val="OptionDescription"/>
      </w:pPr>
      <w:r>
        <w:t>If the specified path is a directory, the output file is built from this directory and default file name.</w:t>
      </w:r>
    </w:p>
    <w:p w14:paraId="42606C07" w14:textId="77777777" w:rsidR="009F314B" w:rsidRDefault="009F314B" w:rsidP="009F314B">
      <w:pPr>
        <w:pStyle w:val="OptionDescription"/>
      </w:pPr>
      <w:r>
        <w:t>If the specified name is "</w:t>
      </w:r>
      <w:r w:rsidRPr="00654527">
        <w:rPr>
          <w:rStyle w:val="Codeintext"/>
        </w:rPr>
        <w:t>-</w:t>
      </w:r>
      <w:r>
        <w:t>", the standard output is used.</w:t>
      </w:r>
    </w:p>
    <w:p w14:paraId="081D32A5" w14:textId="77777777" w:rsidR="00CC3434" w:rsidRDefault="00CC3434" w:rsidP="00CC3434">
      <w:pPr>
        <w:pStyle w:val="OptionDescription"/>
      </w:pPr>
      <w:r>
        <w:t xml:space="preserve">By default, the output file has the same name as the input and extension </w:t>
      </w:r>
      <w:r w:rsidRPr="001A1389">
        <w:rPr>
          <w:rStyle w:val="Codeintext"/>
        </w:rPr>
        <w:t>.bin</w:t>
      </w:r>
      <w:r>
        <w:t xml:space="preserve"> (compile)</w:t>
      </w:r>
      <w:r w:rsidR="00DB16BC">
        <w:t>,</w:t>
      </w:r>
      <w:r>
        <w:t xml:space="preserve"> </w:t>
      </w:r>
      <w:r w:rsidRPr="001A1389">
        <w:rPr>
          <w:rStyle w:val="Codeintext"/>
        </w:rPr>
        <w:t xml:space="preserve">.xml </w:t>
      </w:r>
      <w:r w:rsidR="00DB16BC">
        <w:t xml:space="preserve">or </w:t>
      </w:r>
      <w:r w:rsidR="00DB16BC" w:rsidRPr="001A1389">
        <w:rPr>
          <w:rStyle w:val="Codeintext"/>
        </w:rPr>
        <w:t>.json</w:t>
      </w:r>
      <w:r w:rsidR="00DB16BC">
        <w:rPr>
          <w:i/>
        </w:rPr>
        <w:t xml:space="preserve"> </w:t>
      </w:r>
      <w:r>
        <w:t>(decompile).</w:t>
      </w:r>
      <w:r w:rsidR="00654527" w:rsidRPr="00654527">
        <w:t xml:space="preserve"> </w:t>
      </w:r>
      <w:r w:rsidR="00654527">
        <w:t xml:space="preserve">The default output file for </w:t>
      </w:r>
      <w:r w:rsidR="004C3F17">
        <w:t xml:space="preserve">the </w:t>
      </w:r>
      <w:r w:rsidR="00654527">
        <w:t>standard input ("</w:t>
      </w:r>
      <w:r w:rsidR="00654527" w:rsidRPr="00654527">
        <w:rPr>
          <w:rStyle w:val="Codeintext"/>
        </w:rPr>
        <w:t>-</w:t>
      </w:r>
      <w:r w:rsidR="00654527">
        <w:t>") is the standard output ("</w:t>
      </w:r>
      <w:r w:rsidR="00654527" w:rsidRPr="00654527">
        <w:rPr>
          <w:rStyle w:val="Codeintext"/>
        </w:rPr>
        <w:t>-</w:t>
      </w:r>
      <w:r w:rsidR="00654527">
        <w:t>").</w:t>
      </w:r>
    </w:p>
    <w:p w14:paraId="632C9F35" w14:textId="77777777" w:rsidR="00CC3434" w:rsidRDefault="00654527" w:rsidP="00654527">
      <w:pPr>
        <w:pStyle w:val="OptionDescription"/>
      </w:pPr>
      <w:r>
        <w:t>If more than one input file is specified, the output path, if present, must be either a directory name or</w:t>
      </w:r>
      <w:r w:rsidR="00F3268D" w:rsidRPr="00F3268D">
        <w:t xml:space="preserve"> </w:t>
      </w:r>
      <w:r w:rsidR="00F3268D">
        <w:t>the standard output ("</w:t>
      </w:r>
      <w:r w:rsidR="00F3268D" w:rsidRPr="00654527">
        <w:rPr>
          <w:rStyle w:val="Codeintext"/>
        </w:rPr>
        <w:t>-</w:t>
      </w:r>
      <w:r w:rsidR="00F3268D">
        <w:t>").</w:t>
      </w:r>
    </w:p>
    <w:p w14:paraId="41E4A818" w14:textId="77777777" w:rsidR="005F736D" w:rsidRDefault="005F736D" w:rsidP="005F736D">
      <w:pPr>
        <w:pStyle w:val="OptionName"/>
        <w:rPr>
          <w:lang w:eastAsia="fr-FR"/>
        </w:rPr>
      </w:pPr>
      <w:r>
        <w:rPr>
          <w:lang w:eastAsia="fr-FR"/>
        </w:rPr>
        <w:t>--pack-and-flush</w:t>
      </w:r>
    </w:p>
    <w:p w14:paraId="7C117383" w14:textId="77777777" w:rsidR="005F736D" w:rsidRDefault="005F736D" w:rsidP="005F736D">
      <w:pPr>
        <w:pStyle w:val="OptionDescription"/>
        <w:rPr>
          <w:lang w:eastAsia="fr-FR"/>
        </w:rPr>
      </w:pPr>
      <w:r>
        <w:rPr>
          <w:lang w:eastAsia="fr-FR"/>
        </w:rPr>
        <w:t>When loading a binary</w:t>
      </w:r>
      <w:r w:rsidR="009F5D31">
        <w:rPr>
          <w:lang w:eastAsia="fr-FR"/>
        </w:rPr>
        <w:t xml:space="preserve"> section</w:t>
      </w:r>
      <w:r>
        <w:rPr>
          <w:lang w:eastAsia="fr-FR"/>
        </w:rPr>
        <w:t xml:space="preserve"> file, pack incomplete tables, ignoring missing sections, and flush them.</w:t>
      </w:r>
      <w:r w:rsidR="009F5D31">
        <w:rPr>
          <w:lang w:eastAsia="fr-FR"/>
        </w:rPr>
        <w:t xml:space="preserve"> </w:t>
      </w:r>
      <w:r w:rsidR="009F5D31" w:rsidRPr="009F5D31">
        <w:rPr>
          <w:lang w:eastAsia="fr-FR"/>
        </w:rPr>
        <w:t>Sections are renumbered to remove any hole between sections.</w:t>
      </w:r>
    </w:p>
    <w:p w14:paraId="44895DC7" w14:textId="77777777" w:rsidR="005F736D" w:rsidRDefault="005F736D" w:rsidP="005F736D">
      <w:pPr>
        <w:pStyle w:val="OptionDescription"/>
      </w:pPr>
      <w:r>
        <w:rPr>
          <w:lang w:eastAsia="fr-FR"/>
        </w:rPr>
        <w:t>Use with care because this may create inconsistent tables.</w:t>
      </w:r>
    </w:p>
    <w:p w14:paraId="64DF786D" w14:textId="77777777" w:rsidR="008A1CAE" w:rsidRDefault="008A1CAE" w:rsidP="008A1CAE">
      <w:pPr>
        <w:pStyle w:val="OptionName"/>
      </w:pPr>
      <w:r>
        <w:t>--philippines</w:t>
      </w:r>
    </w:p>
    <w:p w14:paraId="6C1BE555" w14:textId="77777777" w:rsidR="008A1CAE" w:rsidRDefault="008A1CAE" w:rsidP="008A1CAE">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0539D1C3" w14:textId="0EBCC77B" w:rsidR="008A1CAE" w:rsidRDefault="008A1CAE" w:rsidP="008A1CAE">
      <w:pPr>
        <w:pStyle w:val="OptionDescription"/>
      </w:pPr>
      <w:r>
        <w:t xml:space="preserve">See sections </w:t>
      </w:r>
      <w:r>
        <w:fldChar w:fldCharType="begin"/>
      </w:r>
      <w:r>
        <w:instrText xml:space="preserve"> REF _Ref57186380 \r \h </w:instrText>
      </w:r>
      <w:r>
        <w:fldChar w:fldCharType="separate"/>
      </w:r>
      <w:r w:rsidR="005909F0">
        <w:t>2.4.2</w:t>
      </w:r>
      <w:r>
        <w:fldChar w:fldCharType="end"/>
      </w:r>
      <w:r>
        <w:t xml:space="preserve"> and </w:t>
      </w:r>
      <w:r>
        <w:fldChar w:fldCharType="begin"/>
      </w:r>
      <w:r>
        <w:instrText xml:space="preserve"> REF _Ref57192801 \r \h </w:instrText>
      </w:r>
      <w:r>
        <w:fldChar w:fldCharType="separate"/>
      </w:r>
      <w:r w:rsidR="005909F0">
        <w:t>2.5.2</w:t>
      </w:r>
      <w:r>
        <w:fldChar w:fldCharType="end"/>
      </w:r>
      <w:r>
        <w:t xml:space="preserve"> for more details.</w:t>
      </w:r>
    </w:p>
    <w:p w14:paraId="1630DE44" w14:textId="77777777" w:rsidR="00606970" w:rsidRDefault="00606970" w:rsidP="00606970">
      <w:pPr>
        <w:pStyle w:val="OptionName"/>
      </w:pPr>
      <w:r>
        <w:t>--strict-xml</w:t>
      </w:r>
    </w:p>
    <w:p w14:paraId="6BCB818F" w14:textId="77777777" w:rsidR="00606970" w:rsidRDefault="00606970" w:rsidP="00606970">
      <w:pPr>
        <w:pStyle w:val="OptionDescription"/>
      </w:pPr>
      <w:r>
        <w:t>Save XML documents in strictly conformant XML format. By default, do not escape characters when this is not syntactically necessary to make the XML text more human-readable.</w:t>
      </w:r>
    </w:p>
    <w:p w14:paraId="79364741" w14:textId="77777777" w:rsidR="007013B9" w:rsidRPr="00F5556D" w:rsidRDefault="007013B9" w:rsidP="007013B9">
      <w:pPr>
        <w:pStyle w:val="OptionName"/>
      </w:pPr>
      <w:r w:rsidRPr="00F5556D">
        <w:t xml:space="preserve">--time-reference </w:t>
      </w:r>
      <w:r w:rsidRPr="00F5556D">
        <w:rPr>
          <w:b w:val="0"/>
          <w:i/>
        </w:rPr>
        <w:t>name</w:t>
      </w:r>
    </w:p>
    <w:p w14:paraId="32586FA4" w14:textId="7ED68C76" w:rsidR="007013B9" w:rsidRDefault="007013B9" w:rsidP="007013B9">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5909F0">
        <w:t>2.4.2</w:t>
      </w:r>
      <w:r>
        <w:fldChar w:fldCharType="end"/>
      </w:r>
      <w:r>
        <w:t xml:space="preserve"> for more details.</w:t>
      </w:r>
    </w:p>
    <w:p w14:paraId="05BFB721" w14:textId="77777777" w:rsidR="00706AF9" w:rsidRDefault="00706AF9" w:rsidP="00706AF9">
      <w:pPr>
        <w:pStyle w:val="OptionName"/>
      </w:pPr>
      <w:r>
        <w:t>--usa</w:t>
      </w:r>
    </w:p>
    <w:p w14:paraId="26E12A95" w14:textId="6FA0AA15" w:rsidR="00706AF9" w:rsidRDefault="00706AF9" w:rsidP="00706AF9">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5909F0">
        <w:t>2.4.2</w:t>
      </w:r>
      <w:r>
        <w:fldChar w:fldCharType="end"/>
      </w:r>
      <w:r>
        <w:t xml:space="preserve"> for more details.</w:t>
      </w:r>
    </w:p>
    <w:p w14:paraId="272B5572" w14:textId="77777777" w:rsidR="005772FA" w:rsidRDefault="005772FA" w:rsidP="005772FA">
      <w:pPr>
        <w:pStyle w:val="OptionName"/>
      </w:pPr>
      <w:r w:rsidRPr="004C2A84">
        <w:lastRenderedPageBreak/>
        <w:t>--x2j-collapse-text</w:t>
      </w:r>
      <w:r>
        <w:br/>
      </w:r>
      <w:r w:rsidRPr="004C2A84">
        <w:t>--x2j-enforce-boolean</w:t>
      </w:r>
      <w:r>
        <w:br/>
      </w:r>
      <w:r w:rsidRPr="004C2A84">
        <w:t>--x2j-enforce-integer</w:t>
      </w:r>
      <w:r>
        <w:br/>
      </w:r>
      <w:r w:rsidRPr="004C2A84">
        <w:t>--x2j-include-root</w:t>
      </w:r>
      <w:r>
        <w:br/>
      </w:r>
      <w:r w:rsidRPr="004C2A84">
        <w:t>--x2j-trim-text</w:t>
      </w:r>
    </w:p>
    <w:p w14:paraId="4479BC8C" w14:textId="6AB77029" w:rsidR="005772FA" w:rsidRDefault="005772FA" w:rsidP="005772FA">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5909F0">
        <w:rPr>
          <w:lang w:val="en-US"/>
        </w:rPr>
        <w:t>2.7.3.2</w:t>
      </w:r>
      <w:r>
        <w:rPr>
          <w:lang w:val="en-US"/>
        </w:rPr>
        <w:fldChar w:fldCharType="end"/>
      </w:r>
      <w:r>
        <w:rPr>
          <w:lang w:val="en-US"/>
        </w:rPr>
        <w:t xml:space="preserve"> for details.</w:t>
      </w:r>
    </w:p>
    <w:p w14:paraId="0D43214D" w14:textId="77777777" w:rsidR="00CC3434" w:rsidRDefault="00CC3434" w:rsidP="00CC3434">
      <w:pPr>
        <w:pStyle w:val="OptionName"/>
      </w:pPr>
      <w:r>
        <w:t>-x</w:t>
      </w:r>
      <w:r>
        <w:br/>
        <w:t>--xml-model</w:t>
      </w:r>
    </w:p>
    <w:p w14:paraId="636143AA" w14:textId="77777777" w:rsidR="00CC3434" w:rsidRDefault="00CC3434" w:rsidP="00CC3434">
      <w:pPr>
        <w:pStyle w:val="OptionDescription"/>
      </w:pPr>
      <w:r>
        <w:t xml:space="preserve">Display the XML model of the table files. This model is not a full XML-Schema, this is an informal template file which describes the expected syntax of TSDuck XML files. If </w:t>
      </w:r>
      <w:r w:rsidRPr="00800421">
        <w:rPr>
          <w:rStyle w:val="Codeintext"/>
        </w:rPr>
        <w:t>--output</w:t>
      </w:r>
      <w:r>
        <w:t xml:space="preserve"> is specified, the model is saved here. Do not specify input files.</w:t>
      </w:r>
    </w:p>
    <w:p w14:paraId="256DAF8B" w14:textId="77777777" w:rsidR="005D4FBE" w:rsidRPr="0010024C" w:rsidRDefault="005D4FBE" w:rsidP="005D4FBE">
      <w:pPr>
        <w:pStyle w:val="UsageTitle"/>
        <w:rPr>
          <w:lang w:val="en-US"/>
        </w:rPr>
      </w:pPr>
      <w:r>
        <w:rPr>
          <w:lang w:val="en-US"/>
        </w:rPr>
        <w:t xml:space="preserve">Generic common command </w:t>
      </w:r>
      <w:r w:rsidRPr="0010024C">
        <w:rPr>
          <w:lang w:val="en-US"/>
        </w:rPr>
        <w:t>options</w:t>
      </w:r>
    </w:p>
    <w:p w14:paraId="7BF438B7"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330C0C9" w14:textId="77777777" w:rsidR="005D4FBE" w:rsidRDefault="005D4FBE" w:rsidP="005D4FBE">
      <w:pPr>
        <w:pStyle w:val="OptionName"/>
      </w:pPr>
      <w:r>
        <w:t>--debug[=</w:t>
      </w:r>
      <w:r w:rsidRPr="00A6771E">
        <w:rPr>
          <w:rStyle w:val="StyleOptionNameItaliqueCar"/>
        </w:rPr>
        <w:t>N</w:t>
      </w:r>
      <w:r>
        <w:t>]</w:t>
      </w:r>
    </w:p>
    <w:p w14:paraId="6060C60B" w14:textId="77777777" w:rsidR="005D4FBE" w:rsidRDefault="005D4FBE" w:rsidP="005D4FBE">
      <w:pPr>
        <w:pStyle w:val="OptionDescription"/>
      </w:pPr>
      <w:r>
        <w:t xml:space="preserve">Produce verbose debug output. Specify an optional debug level </w:t>
      </w:r>
      <w:r>
        <w:rPr>
          <w:i/>
          <w:iCs/>
        </w:rPr>
        <w:t>N</w:t>
      </w:r>
      <w:r>
        <w:t xml:space="preserve"> (1 by default).</w:t>
      </w:r>
    </w:p>
    <w:p w14:paraId="7B9A8AD4" w14:textId="77777777" w:rsidR="005D4FBE" w:rsidRDefault="005D4FBE" w:rsidP="005D4FBE">
      <w:pPr>
        <w:pStyle w:val="OptionName"/>
      </w:pPr>
      <w:r>
        <w:t>--help</w:t>
      </w:r>
    </w:p>
    <w:p w14:paraId="72CCEA5D" w14:textId="77777777" w:rsidR="005D4FBE" w:rsidRDefault="005D4FBE" w:rsidP="005D4FBE">
      <w:pPr>
        <w:pStyle w:val="OptionDescription"/>
      </w:pPr>
      <w:r>
        <w:t>Display command help text.</w:t>
      </w:r>
    </w:p>
    <w:p w14:paraId="3A47DBA9" w14:textId="77777777" w:rsidR="005D4FBE" w:rsidRPr="007B2A0D" w:rsidRDefault="005D4FBE" w:rsidP="005D4FBE">
      <w:pPr>
        <w:pStyle w:val="OptionName"/>
        <w:rPr>
          <w:lang w:val="fr-FR"/>
        </w:rPr>
      </w:pPr>
      <w:r w:rsidRPr="007B2A0D">
        <w:rPr>
          <w:lang w:val="fr-FR"/>
        </w:rPr>
        <w:t>-v</w:t>
      </w:r>
      <w:r>
        <w:rPr>
          <w:lang w:val="fr-FR"/>
        </w:rPr>
        <w:br/>
      </w:r>
      <w:r w:rsidRPr="007B2A0D">
        <w:rPr>
          <w:lang w:val="fr-FR"/>
        </w:rPr>
        <w:t>--verbose</w:t>
      </w:r>
    </w:p>
    <w:p w14:paraId="71C2AF31" w14:textId="77777777" w:rsidR="005D4FBE" w:rsidRPr="007B2A0D" w:rsidRDefault="005D4FBE" w:rsidP="005D4FBE">
      <w:pPr>
        <w:pStyle w:val="OptionDescription"/>
        <w:rPr>
          <w:lang w:val="fr-FR"/>
        </w:rPr>
      </w:pPr>
      <w:r w:rsidRPr="007B2A0D">
        <w:rPr>
          <w:lang w:val="fr-FR"/>
        </w:rPr>
        <w:t>Produce verbose messages.</w:t>
      </w:r>
    </w:p>
    <w:p w14:paraId="54C7F1F8" w14:textId="77777777" w:rsidR="005D4FBE" w:rsidRDefault="005D4FBE" w:rsidP="005D4FBE">
      <w:pPr>
        <w:pStyle w:val="OptionName"/>
      </w:pPr>
      <w:r>
        <w:t>--version</w:t>
      </w:r>
    </w:p>
    <w:p w14:paraId="159AAB03" w14:textId="77777777" w:rsidR="005D4FBE" w:rsidRDefault="005D4FBE" w:rsidP="005D4FBE">
      <w:pPr>
        <w:pStyle w:val="OptionDescription"/>
      </w:pPr>
      <w:r>
        <w:t>Display the version number.</w:t>
      </w:r>
    </w:p>
    <w:p w14:paraId="699F457D" w14:textId="77777777" w:rsidR="00A771C4" w:rsidRDefault="00A771C4" w:rsidP="00C73CFB">
      <w:pPr>
        <w:pStyle w:val="ReferenceSectionTitle"/>
      </w:pPr>
      <w:bookmarkStart w:id="217" w:name="_Ref127164661"/>
      <w:bookmarkStart w:id="218" w:name="_Toc157506352"/>
      <w:bookmarkStart w:id="219" w:name="_Toc146211044"/>
      <w:r>
        <w:lastRenderedPageBreak/>
        <w:t>tstabdump</w:t>
      </w:r>
      <w:bookmarkEnd w:id="217"/>
      <w:bookmarkEnd w:id="218"/>
      <w:bookmarkEnd w:id="219"/>
    </w:p>
    <w:p w14:paraId="1E39BD7B" w14:textId="77777777" w:rsidR="00C73CFB" w:rsidRPr="00973C7E" w:rsidRDefault="00C73CFB" w:rsidP="00E233F7">
      <w:pPr>
        <w:pStyle w:val="UsageTitle"/>
        <w:rPr>
          <w:lang w:val="en-US"/>
        </w:rPr>
      </w:pPr>
      <w:r w:rsidRPr="00973C7E">
        <w:rPr>
          <w:lang w:val="en-US"/>
        </w:rPr>
        <w:t xml:space="preserve">Dump MPEG </w:t>
      </w:r>
      <w:r w:rsidR="00973C7E" w:rsidRPr="00973C7E">
        <w:rPr>
          <w:lang w:val="en-US"/>
        </w:rPr>
        <w:t>tables and sections</w:t>
      </w:r>
      <w:r w:rsidRPr="00973C7E">
        <w:rPr>
          <w:lang w:val="en-US"/>
        </w:rPr>
        <w:t xml:space="preserve"> </w:t>
      </w:r>
    </w:p>
    <w:p w14:paraId="2826CED5" w14:textId="77777777" w:rsidR="00A771C4" w:rsidRDefault="00A771C4">
      <w:pPr>
        <w:rPr>
          <w:lang w:val="en-GB"/>
        </w:rPr>
      </w:pPr>
      <w:r>
        <w:rPr>
          <w:lang w:val="en-GB"/>
        </w:rPr>
        <w:t xml:space="preserve">This utility dumps in human readable format MPEG tables, as saved in binary files by the </w:t>
      </w:r>
      <w:r w:rsidRPr="00973C7E">
        <w:rPr>
          <w:rStyle w:val="Codeintext"/>
        </w:rPr>
        <w:t>tstables</w:t>
      </w:r>
      <w:r>
        <w:rPr>
          <w:lang w:val="en-GB"/>
        </w:rPr>
        <w:t xml:space="preserve"> utility</w:t>
      </w:r>
      <w:r w:rsidR="00973C7E">
        <w:rPr>
          <w:lang w:val="en-GB"/>
        </w:rPr>
        <w:t xml:space="preserve"> for instance</w:t>
      </w:r>
      <w:r>
        <w:rPr>
          <w:lang w:val="en-GB"/>
        </w:rPr>
        <w:t>.</w:t>
      </w:r>
    </w:p>
    <w:p w14:paraId="73D98F3A" w14:textId="77777777" w:rsidR="00A771C4" w:rsidRPr="0010024C" w:rsidRDefault="00BD19C2" w:rsidP="00E233F7">
      <w:pPr>
        <w:pStyle w:val="UsageTitle"/>
        <w:rPr>
          <w:lang w:val="en-US"/>
        </w:rPr>
      </w:pPr>
      <w:r>
        <w:rPr>
          <w:lang w:val="en-US"/>
        </w:rPr>
        <w:t>Usage</w:t>
      </w:r>
    </w:p>
    <w:p w14:paraId="7C5899B4" w14:textId="77777777" w:rsidR="00A771C4" w:rsidRDefault="00A771C4">
      <w:pPr>
        <w:pStyle w:val="UsageSyntax"/>
        <w:rPr>
          <w:lang w:val="en-GB"/>
        </w:rPr>
      </w:pPr>
      <w:r>
        <w:rPr>
          <w:lang w:val="en-GB"/>
        </w:rPr>
        <w:t>tstabdump [</w:t>
      </w:r>
      <w:r>
        <w:rPr>
          <w:i/>
          <w:iCs/>
          <w:lang w:val="en-GB"/>
        </w:rPr>
        <w:t>options</w:t>
      </w:r>
      <w:r>
        <w:rPr>
          <w:lang w:val="en-GB"/>
        </w:rPr>
        <w:t>] [</w:t>
      </w:r>
      <w:r>
        <w:rPr>
          <w:i/>
          <w:iCs/>
          <w:lang w:val="en-GB"/>
        </w:rPr>
        <w:t>input-file</w:t>
      </w:r>
      <w:r>
        <w:rPr>
          <w:lang w:val="en-GB"/>
        </w:rPr>
        <w:t xml:space="preserve"> ...]</w:t>
      </w:r>
    </w:p>
    <w:p w14:paraId="6E0D957C" w14:textId="77777777" w:rsidR="00A771C4" w:rsidRPr="0010024C" w:rsidRDefault="00A771C4" w:rsidP="00E233F7">
      <w:pPr>
        <w:pStyle w:val="UsageTitle"/>
        <w:rPr>
          <w:lang w:val="en-US"/>
        </w:rPr>
      </w:pPr>
      <w:r w:rsidRPr="0010024C">
        <w:rPr>
          <w:lang w:val="en-US"/>
        </w:rPr>
        <w:t>Input files</w:t>
      </w:r>
    </w:p>
    <w:p w14:paraId="1A2CA312" w14:textId="77777777" w:rsidR="005C18CA" w:rsidRPr="005C18CA" w:rsidRDefault="005C18CA" w:rsidP="005C18CA">
      <w:pPr>
        <w:pStyle w:val="NormalShifted"/>
      </w:pPr>
      <w:r w:rsidRPr="005C18CA">
        <w:t>Binary section file. Several files can be specified. By default, without</w:t>
      </w:r>
      <w:r>
        <w:t xml:space="preserve"> </w:t>
      </w:r>
      <w:r w:rsidRPr="005C18CA">
        <w:t xml:space="preserve">file and without </w:t>
      </w:r>
      <w:r w:rsidRPr="009857F9">
        <w:rPr>
          <w:rStyle w:val="Codeintext"/>
        </w:rPr>
        <w:t>--ip-udp</w:t>
      </w:r>
      <w:r w:rsidRPr="005C18CA">
        <w:t>, the binary tables are read from the standard input.</w:t>
      </w:r>
    </w:p>
    <w:p w14:paraId="3D78A81B" w14:textId="77777777" w:rsidR="005C18CA" w:rsidRPr="005C18CA" w:rsidRDefault="005C18CA" w:rsidP="005C18CA">
      <w:pPr>
        <w:pStyle w:val="NormalShifted"/>
      </w:pPr>
      <w:r w:rsidRPr="005C18CA">
        <w:t xml:space="preserve">With </w:t>
      </w:r>
      <w:r w:rsidRPr="009857F9">
        <w:rPr>
          <w:rStyle w:val="Codeintext"/>
        </w:rPr>
        <w:t>--ip-udp</w:t>
      </w:r>
      <w:r w:rsidRPr="005C18CA">
        <w:t>, no file shall be specified. Binary sections and tables are</w:t>
      </w:r>
      <w:r>
        <w:t xml:space="preserve"> </w:t>
      </w:r>
      <w:r w:rsidRPr="005C18CA">
        <w:t xml:space="preserve">received over UDP/IP as sent by the utility </w:t>
      </w:r>
      <w:r w:rsidRPr="00973C7E">
        <w:rPr>
          <w:rStyle w:val="Codeintext"/>
        </w:rPr>
        <w:t>tstables</w:t>
      </w:r>
      <w:r w:rsidRPr="005C18CA">
        <w:t xml:space="preserve"> or the plugin </w:t>
      </w:r>
      <w:r w:rsidRPr="00973C7E">
        <w:rPr>
          <w:rStyle w:val="Codeintext"/>
        </w:rPr>
        <w:t>tables</w:t>
      </w:r>
      <w:r w:rsidRPr="005C18CA">
        <w:t>.</w:t>
      </w:r>
    </w:p>
    <w:p w14:paraId="58D5E0FC" w14:textId="77777777" w:rsidR="00A771C4" w:rsidRPr="0010024C" w:rsidRDefault="00BD19C2" w:rsidP="00E233F7">
      <w:pPr>
        <w:pStyle w:val="UsageTitle"/>
        <w:rPr>
          <w:lang w:val="en-US"/>
        </w:rPr>
      </w:pPr>
      <w:r>
        <w:rPr>
          <w:lang w:val="en-US"/>
        </w:rPr>
        <w:t>Options</w:t>
      </w:r>
    </w:p>
    <w:p w14:paraId="202500D6" w14:textId="77777777" w:rsidR="004E1FF8" w:rsidRDefault="004E1FF8" w:rsidP="004E1FF8">
      <w:pPr>
        <w:pStyle w:val="OptionName"/>
        <w:rPr>
          <w:lang w:eastAsia="fr-FR"/>
        </w:rPr>
      </w:pPr>
      <w:r>
        <w:rPr>
          <w:lang w:eastAsia="fr-FR"/>
        </w:rPr>
        <w:t xml:space="preserve">-x </w:t>
      </w:r>
      <w:r w:rsidRPr="004E1FF8">
        <w:rPr>
          <w:b w:val="0"/>
          <w:i/>
          <w:lang w:eastAsia="fr-FR"/>
        </w:rPr>
        <w:t>value</w:t>
      </w:r>
      <w:r>
        <w:rPr>
          <w:lang w:eastAsia="fr-FR"/>
        </w:rPr>
        <w:br/>
        <w:t xml:space="preserve">--max-tables </w:t>
      </w:r>
      <w:r w:rsidRPr="004E1FF8">
        <w:rPr>
          <w:b w:val="0"/>
          <w:i/>
          <w:lang w:eastAsia="fr-FR"/>
        </w:rPr>
        <w:t>value</w:t>
      </w:r>
    </w:p>
    <w:p w14:paraId="469DCAB0" w14:textId="77777777" w:rsidR="004E1FF8" w:rsidRDefault="004E1FF8" w:rsidP="004E1FF8">
      <w:pPr>
        <w:pStyle w:val="OptionDescription"/>
        <w:rPr>
          <w:lang w:eastAsia="fr-FR"/>
        </w:rPr>
      </w:pPr>
      <w:r>
        <w:rPr>
          <w:lang w:eastAsia="fr-FR"/>
        </w:rPr>
        <w:t xml:space="preserve">Maximum number of tables or sections to dump. Stop logging tables when this limit is reached. This option is useful with </w:t>
      </w:r>
      <w:r w:rsidRPr="000471C6">
        <w:rPr>
          <w:rStyle w:val="Codeintext"/>
        </w:rPr>
        <w:t>--ip-udp</w:t>
      </w:r>
      <w:r>
        <w:rPr>
          <w:lang w:eastAsia="fr-FR"/>
        </w:rPr>
        <w:t xml:space="preserve"> which never ends otherwise.</w:t>
      </w:r>
    </w:p>
    <w:p w14:paraId="63310CA8" w14:textId="77777777" w:rsidR="005F185C" w:rsidRPr="00A102B4" w:rsidRDefault="005F185C" w:rsidP="005F185C">
      <w:pPr>
        <w:pStyle w:val="OptionName"/>
      </w:pPr>
      <w:r w:rsidRPr="00A102B4">
        <w:t>--no-pager</w:t>
      </w:r>
    </w:p>
    <w:p w14:paraId="6BBF711B" w14:textId="0D9C3B5B" w:rsidR="005F185C" w:rsidRPr="005003D2" w:rsidRDefault="005F185C" w:rsidP="005F185C">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5909F0">
        <w:t>3.1.4</w:t>
      </w:r>
      <w:r>
        <w:fldChar w:fldCharType="end"/>
      </w:r>
      <w:r w:rsidRPr="005003D2">
        <w:t xml:space="preserve"> for more details.</w:t>
      </w:r>
    </w:p>
    <w:p w14:paraId="1740B480" w14:textId="77777777" w:rsidR="00486651" w:rsidRPr="0010024C" w:rsidRDefault="00486651" w:rsidP="00486651">
      <w:pPr>
        <w:pStyle w:val="UsageTitle"/>
        <w:rPr>
          <w:lang w:val="en-US"/>
        </w:rPr>
      </w:pPr>
      <w:r w:rsidRPr="00FB3978">
        <w:rPr>
          <w:lang w:val="en-US" w:eastAsia="fr-FR"/>
        </w:rPr>
        <w:t>Tables and sections</w:t>
      </w:r>
      <w:r w:rsidR="0021364F">
        <w:rPr>
          <w:lang w:val="en-US" w:eastAsia="fr-FR"/>
        </w:rPr>
        <w:t xml:space="preserve"> interpretation and</w:t>
      </w:r>
      <w:r w:rsidRPr="00FB3978">
        <w:rPr>
          <w:lang w:val="en-US" w:eastAsia="fr-FR"/>
        </w:rPr>
        <w:t xml:space="preserve"> formatting </w:t>
      </w:r>
      <w:r w:rsidRPr="00FB3978">
        <w:rPr>
          <w:lang w:val="en-US"/>
        </w:rPr>
        <w:t>options</w:t>
      </w:r>
    </w:p>
    <w:p w14:paraId="2859436E" w14:textId="77777777" w:rsidR="00372BB3" w:rsidRDefault="00372BB3" w:rsidP="00372BB3">
      <w:pPr>
        <w:pStyle w:val="OptionName"/>
      </w:pPr>
      <w:r>
        <w:t>--abnt</w:t>
      </w:r>
    </w:p>
    <w:p w14:paraId="037C9DE5" w14:textId="6796371D"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5909F0">
        <w:t>2.4.2</w:t>
      </w:r>
      <w:r>
        <w:fldChar w:fldCharType="end"/>
      </w:r>
      <w:r>
        <w:t xml:space="preserve"> for more details.</w:t>
      </w:r>
    </w:p>
    <w:p w14:paraId="5EC1FFE1" w14:textId="77777777" w:rsidR="006C1E16" w:rsidRDefault="006C1E16" w:rsidP="006C1E16">
      <w:pPr>
        <w:pStyle w:val="OptionName"/>
      </w:pPr>
      <w:r>
        <w:t>--atsc</w:t>
      </w:r>
    </w:p>
    <w:p w14:paraId="53824297" w14:textId="45496B68" w:rsidR="006C1E16" w:rsidRDefault="006C1E16" w:rsidP="006C1E16">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5909F0">
        <w:t>2.4.2</w:t>
      </w:r>
      <w:r w:rsidR="00B361E9">
        <w:fldChar w:fldCharType="end"/>
      </w:r>
      <w:r w:rsidR="00B361E9">
        <w:t xml:space="preserve"> for more details.</w:t>
      </w:r>
    </w:p>
    <w:p w14:paraId="47416B41" w14:textId="77777777" w:rsidR="00556021" w:rsidRDefault="00556021" w:rsidP="00556021">
      <w:pPr>
        <w:pStyle w:val="OptionName"/>
      </w:pPr>
      <w:r>
        <w:t>--brazil</w:t>
      </w:r>
    </w:p>
    <w:p w14:paraId="33BC72A2"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5F867868" w14:textId="1156762F"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5909F0">
        <w:t>2.4.2</w:t>
      </w:r>
      <w:r>
        <w:fldChar w:fldCharType="end"/>
      </w:r>
      <w:r>
        <w:t xml:space="preserve"> and </w:t>
      </w:r>
      <w:r>
        <w:fldChar w:fldCharType="begin"/>
      </w:r>
      <w:r>
        <w:instrText xml:space="preserve"> REF _Ref57192801 \r \h </w:instrText>
      </w:r>
      <w:r>
        <w:fldChar w:fldCharType="separate"/>
      </w:r>
      <w:r w:rsidR="005909F0">
        <w:t>2.5.2</w:t>
      </w:r>
      <w:r>
        <w:fldChar w:fldCharType="end"/>
      </w:r>
      <w:r>
        <w:t xml:space="preserve"> for more details.</w:t>
      </w:r>
    </w:p>
    <w:p w14:paraId="44C61987" w14:textId="77777777" w:rsidR="00486651" w:rsidRPr="00FB3978" w:rsidRDefault="00486651" w:rsidP="00486651">
      <w:pPr>
        <w:pStyle w:val="OptionName"/>
      </w:pPr>
      <w:r w:rsidRPr="00FB3978">
        <w:t>-c</w:t>
      </w:r>
      <w:r>
        <w:br/>
      </w:r>
      <w:r w:rsidRPr="00FB3978">
        <w:t>--c-style</w:t>
      </w:r>
    </w:p>
    <w:p w14:paraId="7ECE3185" w14:textId="77777777" w:rsidR="00FA3ED4" w:rsidRDefault="00FA3ED4" w:rsidP="00FA3ED4">
      <w:pPr>
        <w:pStyle w:val="OptionDescription"/>
      </w:pPr>
      <w:r>
        <w:t xml:space="preserve">Same as </w:t>
      </w:r>
      <w:r w:rsidRPr="00430BA9">
        <w:rPr>
          <w:rStyle w:val="Codeintext"/>
        </w:rPr>
        <w:t>--raw-dump</w:t>
      </w:r>
      <w:r>
        <w:t xml:space="preserve"> (no interpretation of section) but dump the bytes in C-language style, eg. “</w:t>
      </w:r>
      <w:r w:rsidRPr="00180F36">
        <w:rPr>
          <w:rStyle w:val="Codeintext"/>
        </w:rPr>
        <w:t>0x01, 0x02,</w:t>
      </w:r>
      <w:r>
        <w:t>” instead of “</w:t>
      </w:r>
      <w:r w:rsidRPr="00180F36">
        <w:rPr>
          <w:rStyle w:val="Codeintext"/>
        </w:rPr>
        <w:t>01 02</w:t>
      </w:r>
      <w:r>
        <w:t>”. Useful to include this output as data in a C source file.</w:t>
      </w:r>
    </w:p>
    <w:p w14:paraId="474EC795" w14:textId="77777777" w:rsidR="00F85203" w:rsidRPr="00180F36" w:rsidRDefault="00F85203" w:rsidP="00F85203">
      <w:pPr>
        <w:pStyle w:val="OptionName"/>
        <w:rPr>
          <w:rStyle w:val="Codeintext"/>
        </w:rPr>
      </w:pPr>
      <w:r w:rsidRPr="00F85203">
        <w:t xml:space="preserve">--default-charset </w:t>
      </w:r>
      <w:r w:rsidRPr="00A57961">
        <w:rPr>
          <w:b w:val="0"/>
          <w:i/>
        </w:rPr>
        <w:t>name</w:t>
      </w:r>
    </w:p>
    <w:p w14:paraId="344B7A2B" w14:textId="77777777" w:rsidR="00674160" w:rsidRPr="00097D77" w:rsidRDefault="00674160" w:rsidP="00674160">
      <w:pPr>
        <w:pStyle w:val="OptionDescription"/>
      </w:pPr>
      <w:r w:rsidRPr="00097D77">
        <w:t>Default character set to use when interpreting strings from tables and descriptors.</w:t>
      </w:r>
    </w:p>
    <w:p w14:paraId="4E9A91B2" w14:textId="5BEFD9FB" w:rsidR="00514ECB" w:rsidRDefault="00514ECB" w:rsidP="00514ECB">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5909F0">
        <w:t>2.5</w:t>
      </w:r>
      <w:r>
        <w:fldChar w:fldCharType="end"/>
      </w:r>
      <w:r>
        <w:t xml:space="preserve"> for more details.</w:t>
      </w:r>
    </w:p>
    <w:p w14:paraId="1AD43DD9" w14:textId="77777777" w:rsidR="00AE0238" w:rsidRDefault="00AE0238" w:rsidP="00AE0238">
      <w:pPr>
        <w:pStyle w:val="OptionName"/>
        <w:rPr>
          <w:lang w:eastAsia="fr-FR"/>
        </w:rPr>
      </w:pPr>
      <w:r>
        <w:rPr>
          <w:lang w:eastAsia="fr-FR"/>
        </w:rPr>
        <w:t xml:space="preserve">--default-pds </w:t>
      </w:r>
      <w:r w:rsidRPr="00A57961">
        <w:rPr>
          <w:b w:val="0"/>
          <w:i/>
          <w:lang w:eastAsia="fr-FR"/>
        </w:rPr>
        <w:t>value</w:t>
      </w:r>
    </w:p>
    <w:p w14:paraId="3EF07CB4" w14:textId="23095A10"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5909F0">
        <w:rPr>
          <w:lang w:eastAsia="fr-FR"/>
        </w:rPr>
        <w:t>2.4.2</w:t>
      </w:r>
      <w:r>
        <w:rPr>
          <w:lang w:eastAsia="fr-FR"/>
        </w:rPr>
        <w:fldChar w:fldCharType="end"/>
      </w:r>
      <w:r>
        <w:rPr>
          <w:lang w:eastAsia="fr-FR"/>
        </w:rPr>
        <w:t xml:space="preserve"> for more details.</w:t>
      </w:r>
    </w:p>
    <w:p w14:paraId="6B054119" w14:textId="77777777" w:rsidR="00B26EC4" w:rsidRPr="007D4329" w:rsidRDefault="00B26EC4" w:rsidP="00B26EC4">
      <w:pPr>
        <w:pStyle w:val="OptionName"/>
        <w:rPr>
          <w:rFonts w:ascii="Menlo" w:hAnsi="Menlo"/>
          <w:lang w:eastAsia="fr-FR"/>
        </w:rPr>
      </w:pPr>
      <w:r>
        <w:t>--europe</w:t>
      </w:r>
    </w:p>
    <w:p w14:paraId="439F5B16" w14:textId="3DE85DFC" w:rsidR="00514ECB" w:rsidRDefault="00514ECB" w:rsidP="00514ECB">
      <w:pPr>
        <w:pStyle w:val="OptionDescription"/>
      </w:pPr>
      <w:r w:rsidRPr="00B26EC4">
        <w:rPr>
          <w:lang w:val="en-US"/>
        </w:rPr>
        <w:t xml:space="preserve">A synonym for </w:t>
      </w:r>
      <w:r w:rsidRPr="00430BA9">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5909F0">
        <w:t>2.5</w:t>
      </w:r>
      <w:r>
        <w:fldChar w:fldCharType="end"/>
      </w:r>
      <w:r>
        <w:t xml:space="preserve"> for more details.</w:t>
      </w:r>
    </w:p>
    <w:p w14:paraId="5516252F" w14:textId="719E97E3" w:rsidR="00300784" w:rsidRPr="00300784" w:rsidRDefault="00300784" w:rsidP="00300784">
      <w:pPr>
        <w:pStyle w:val="OptionName"/>
      </w:pPr>
      <w:r w:rsidRPr="00300784">
        <w:lastRenderedPageBreak/>
        <w:t>--ignore-crc32</w:t>
      </w:r>
    </w:p>
    <w:p w14:paraId="662247A3" w14:textId="77777777" w:rsidR="00300784" w:rsidRDefault="00300784" w:rsidP="00300784">
      <w:pPr>
        <w:pStyle w:val="OptionDescription"/>
        <w:rPr>
          <w:lang w:val="en-US"/>
        </w:rPr>
      </w:pPr>
      <w:r w:rsidRPr="00300784">
        <w:rPr>
          <w:lang w:val="en-US"/>
        </w:rPr>
        <w:t>Do not check CRC32 of input sections.</w:t>
      </w:r>
    </w:p>
    <w:p w14:paraId="279DB1F1" w14:textId="5913C2BA" w:rsidR="00300784" w:rsidRPr="00B26EC4" w:rsidRDefault="00300784" w:rsidP="00300784">
      <w:pPr>
        <w:pStyle w:val="OptionDescription"/>
        <w:rPr>
          <w:lang w:val="en-US"/>
        </w:rPr>
      </w:pPr>
      <w:r w:rsidRPr="00300784">
        <w:rPr>
          <w:lang w:val="en-US"/>
        </w:rPr>
        <w:t>This can be used to analyze</w:t>
      </w:r>
      <w:r>
        <w:rPr>
          <w:lang w:val="en-US"/>
        </w:rPr>
        <w:t xml:space="preserve"> </w:t>
      </w:r>
      <w:r w:rsidRPr="00300784">
        <w:rPr>
          <w:lang w:val="en-US"/>
        </w:rPr>
        <w:t xml:space="preserve">sections with incorrect CRC32 but </w:t>
      </w:r>
      <w:r>
        <w:rPr>
          <w:lang w:val="en-US"/>
        </w:rPr>
        <w:t xml:space="preserve">which are </w:t>
      </w:r>
      <w:r w:rsidRPr="00300784">
        <w:rPr>
          <w:lang w:val="en-US"/>
        </w:rPr>
        <w:t>otherwise correct.</w:t>
      </w:r>
    </w:p>
    <w:p w14:paraId="53763056" w14:textId="77777777" w:rsidR="007452DC" w:rsidRDefault="007452DC" w:rsidP="007452DC">
      <w:pPr>
        <w:pStyle w:val="OptionName"/>
      </w:pPr>
      <w:r>
        <w:t>--ignore-leap-seconds</w:t>
      </w:r>
    </w:p>
    <w:p w14:paraId="782928CF" w14:textId="2FCDD797"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5909F0">
        <w:t>2.4.2</w:t>
      </w:r>
      <w:r>
        <w:fldChar w:fldCharType="end"/>
      </w:r>
      <w:r>
        <w:t xml:space="preserve"> for more details.</w:t>
      </w:r>
      <w:r>
        <w:fldChar w:fldCharType="begin"/>
      </w:r>
      <w:r>
        <w:instrText xml:space="preserve"> REF _Ref57186380 \r \h </w:instrText>
      </w:r>
      <w:r>
        <w:fldChar w:fldCharType="separate"/>
      </w:r>
      <w:r w:rsidR="005909F0">
        <w:t>2.4.2</w:t>
      </w:r>
      <w:r>
        <w:fldChar w:fldCharType="end"/>
      </w:r>
      <w:r w:rsidRPr="000269B0">
        <w:t xml:space="preserve"> </w:t>
      </w:r>
    </w:p>
    <w:p w14:paraId="5E0F77AC" w14:textId="77777777" w:rsidR="002507BC" w:rsidRDefault="002507BC" w:rsidP="002507BC">
      <w:pPr>
        <w:pStyle w:val="OptionName"/>
      </w:pPr>
      <w:r>
        <w:t>--isdb</w:t>
      </w:r>
    </w:p>
    <w:p w14:paraId="126EDFAC" w14:textId="2354ACCA" w:rsidR="002507BC" w:rsidRDefault="002507BC" w:rsidP="002507BC">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5909F0">
        <w:t>2.4.2</w:t>
      </w:r>
      <w:r w:rsidR="00B361E9">
        <w:fldChar w:fldCharType="end"/>
      </w:r>
      <w:r w:rsidR="00B361E9">
        <w:t xml:space="preserve"> for more details.</w:t>
      </w:r>
    </w:p>
    <w:p w14:paraId="42878953" w14:textId="77777777" w:rsidR="0063217C" w:rsidRDefault="0063217C" w:rsidP="0063217C">
      <w:pPr>
        <w:pStyle w:val="OptionName"/>
      </w:pPr>
      <w:r>
        <w:t>--japan</w:t>
      </w:r>
    </w:p>
    <w:p w14:paraId="64AC05B3"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366387FC" w14:textId="558A2B87"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5909F0">
        <w:t>2.4.2</w:t>
      </w:r>
      <w:r>
        <w:fldChar w:fldCharType="end"/>
      </w:r>
      <w:r>
        <w:t xml:space="preserve"> and </w:t>
      </w:r>
      <w:r>
        <w:fldChar w:fldCharType="begin"/>
      </w:r>
      <w:r>
        <w:instrText xml:space="preserve"> REF _Ref57192801 \r \h </w:instrText>
      </w:r>
      <w:r>
        <w:fldChar w:fldCharType="separate"/>
      </w:r>
      <w:r w:rsidR="005909F0">
        <w:t>2.5.2</w:t>
      </w:r>
      <w:r>
        <w:fldChar w:fldCharType="end"/>
      </w:r>
      <w:r>
        <w:t xml:space="preserve"> for more details.</w:t>
      </w:r>
    </w:p>
    <w:p w14:paraId="23648DDD" w14:textId="77777777" w:rsidR="00486651" w:rsidRPr="00FB3978" w:rsidRDefault="00486651" w:rsidP="00486651">
      <w:pPr>
        <w:pStyle w:val="OptionName"/>
      </w:pPr>
      <w:r w:rsidRPr="00FB3978">
        <w:t>--nested-tlv[=</w:t>
      </w:r>
      <w:r w:rsidRPr="00A57961">
        <w:rPr>
          <w:b w:val="0"/>
          <w:i/>
        </w:rPr>
        <w:t>min-size</w:t>
      </w:r>
      <w:r w:rsidRPr="00FB3978">
        <w:t>]</w:t>
      </w:r>
    </w:p>
    <w:p w14:paraId="63A31D6B" w14:textId="77777777" w:rsidR="00486651" w:rsidRPr="00FB3978" w:rsidRDefault="00486651" w:rsidP="00486651">
      <w:pPr>
        <w:pStyle w:val="OptionDescription"/>
      </w:pPr>
      <w:r w:rsidRPr="00FB3978">
        <w:t xml:space="preserve">With option </w:t>
      </w:r>
      <w:r w:rsidRPr="000844B7">
        <w:rPr>
          <w:rStyle w:val="Codeintext"/>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03AC6C50" w14:textId="77777777" w:rsidR="00556021" w:rsidRDefault="00556021" w:rsidP="00556021">
      <w:pPr>
        <w:pStyle w:val="OptionName"/>
      </w:pPr>
      <w:r>
        <w:t>--philippines</w:t>
      </w:r>
    </w:p>
    <w:p w14:paraId="08C3F5C2"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60B7CBE5" w14:textId="748A516D"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5909F0">
        <w:t>2.4.2</w:t>
      </w:r>
      <w:r>
        <w:fldChar w:fldCharType="end"/>
      </w:r>
      <w:r>
        <w:t xml:space="preserve"> and </w:t>
      </w:r>
      <w:r>
        <w:fldChar w:fldCharType="begin"/>
      </w:r>
      <w:r>
        <w:instrText xml:space="preserve"> REF _Ref57192801 \r \h </w:instrText>
      </w:r>
      <w:r>
        <w:fldChar w:fldCharType="separate"/>
      </w:r>
      <w:r w:rsidR="005909F0">
        <w:t>2.5.2</w:t>
      </w:r>
      <w:r>
        <w:fldChar w:fldCharType="end"/>
      </w:r>
      <w:r>
        <w:t xml:space="preserve"> for more details.</w:t>
      </w:r>
    </w:p>
    <w:p w14:paraId="061607C8" w14:textId="77777777" w:rsidR="00486651" w:rsidRPr="00FB3978" w:rsidRDefault="00486651" w:rsidP="00486651">
      <w:pPr>
        <w:pStyle w:val="OptionName"/>
      </w:pPr>
      <w:r w:rsidRPr="00FB3978">
        <w:t>-r</w:t>
      </w:r>
      <w:r>
        <w:br/>
      </w:r>
      <w:r w:rsidRPr="00FB3978">
        <w:t>--raw-dump</w:t>
      </w:r>
    </w:p>
    <w:p w14:paraId="1635333D" w14:textId="77777777" w:rsidR="00486651" w:rsidRPr="00FB3978" w:rsidRDefault="00486651" w:rsidP="00486651">
      <w:pPr>
        <w:pStyle w:val="OptionDescription"/>
      </w:pPr>
      <w:r w:rsidRPr="00FB3978">
        <w:t>Raw dump of section, no interpretation.</w:t>
      </w:r>
    </w:p>
    <w:p w14:paraId="11FB6BC0" w14:textId="77777777" w:rsidR="009F6791" w:rsidRPr="00F5556D" w:rsidRDefault="009F6791" w:rsidP="009F6791">
      <w:pPr>
        <w:pStyle w:val="OptionName"/>
      </w:pPr>
      <w:r w:rsidRPr="00F5556D">
        <w:t xml:space="preserve">--time-reference </w:t>
      </w:r>
      <w:r w:rsidRPr="00F5556D">
        <w:rPr>
          <w:b w:val="0"/>
          <w:i/>
        </w:rPr>
        <w:t>name</w:t>
      </w:r>
    </w:p>
    <w:p w14:paraId="75616E40" w14:textId="5B98F280" w:rsidR="009F6791" w:rsidRDefault="009F6791" w:rsidP="009F6791">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5909F0">
        <w:t>2.4.2</w:t>
      </w:r>
      <w:r>
        <w:fldChar w:fldCharType="end"/>
      </w:r>
      <w:r>
        <w:t xml:space="preserve"> for more details.</w:t>
      </w:r>
    </w:p>
    <w:p w14:paraId="35CF94B9" w14:textId="77777777" w:rsidR="00486651" w:rsidRPr="00FB3978" w:rsidRDefault="00486651" w:rsidP="00486651">
      <w:pPr>
        <w:pStyle w:val="OptionName"/>
      </w:pPr>
      <w:r w:rsidRPr="00FB3978">
        <w:t xml:space="preserve">--tlv </w:t>
      </w:r>
      <w:r w:rsidRPr="00A57961">
        <w:rPr>
          <w:b w:val="0"/>
          <w:i/>
        </w:rPr>
        <w:t>syntax</w:t>
      </w:r>
    </w:p>
    <w:p w14:paraId="77894044" w14:textId="77777777" w:rsidR="00486651" w:rsidRPr="00FB3978" w:rsidRDefault="00486651" w:rsidP="00486651">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422E35">
        <w:rPr>
          <w:rStyle w:val="Codeintext"/>
        </w:rPr>
        <w:t>--tlv</w:t>
      </w:r>
      <w:r w:rsidRPr="00FB3978">
        <w:t xml:space="preserve"> options</w:t>
      </w:r>
      <w:r>
        <w:t xml:space="preserve"> </w:t>
      </w:r>
      <w:r w:rsidRPr="00FB3978">
        <w:t>are allowed, each one describes a part of the section payload.</w:t>
      </w:r>
    </w:p>
    <w:p w14:paraId="67736058" w14:textId="77777777" w:rsidR="00486651" w:rsidRPr="00FB3978" w:rsidRDefault="00486651" w:rsidP="00486651">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4230D8">
        <w:rPr>
          <w:rStyle w:val="Codeintext"/>
        </w:rPr>
        <w:t>auto</w:t>
      </w:r>
      <w:r w:rsidRPr="00FB3978">
        <w:t>", the TLV extends up</w:t>
      </w:r>
      <w:r>
        <w:t xml:space="preserve"> </w:t>
      </w:r>
      <w:r w:rsidRPr="00FB3978">
        <w:t>to the end of the section. If the start field is "</w:t>
      </w:r>
      <w:r w:rsidRPr="004230D8">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4230D8">
        <w:rPr>
          <w:rStyle w:val="Codeintext"/>
        </w:rPr>
        <w:t>msb</w:t>
      </w:r>
      <w:r w:rsidRPr="00FB3978">
        <w:t>" or "</w:t>
      </w:r>
      <w:r w:rsidRPr="004230D8">
        <w:rPr>
          <w:rStyle w:val="Codeintext"/>
        </w:rPr>
        <w:t>lsb</w:t>
      </w:r>
      <w:r w:rsidRPr="00FB3978">
        <w:t>" and</w:t>
      </w:r>
      <w:r>
        <w:t xml:space="preserve"> </w:t>
      </w:r>
      <w:r w:rsidRPr="00FB3978">
        <w:t>indicates the byte order of the Tag and Length fields.</w:t>
      </w:r>
    </w:p>
    <w:p w14:paraId="504402AF" w14:textId="77777777" w:rsidR="00486651" w:rsidRDefault="00486651" w:rsidP="00486651">
      <w:pPr>
        <w:pStyle w:val="OptionDescription"/>
      </w:pPr>
      <w:r w:rsidRPr="00FB3978">
        <w:t>All fields are optional. The default values are "</w:t>
      </w:r>
      <w:r w:rsidRPr="004230D8">
        <w:rPr>
          <w:rStyle w:val="Codeintext"/>
        </w:rPr>
        <w:t>auto,auto,1,1,msb</w:t>
      </w:r>
      <w:r w:rsidRPr="00FB3978">
        <w:t>".</w:t>
      </w:r>
    </w:p>
    <w:p w14:paraId="5C27D0EF" w14:textId="77777777" w:rsidR="006234FE" w:rsidRDefault="006234FE" w:rsidP="006234FE">
      <w:pPr>
        <w:pStyle w:val="OptionName"/>
      </w:pPr>
      <w:r>
        <w:t>--usa</w:t>
      </w:r>
    </w:p>
    <w:p w14:paraId="7E874719" w14:textId="1A2E4AF8" w:rsidR="006234FE" w:rsidRDefault="006234FE" w:rsidP="006234FE">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5909F0">
        <w:t>2.4.2</w:t>
      </w:r>
      <w:r>
        <w:fldChar w:fldCharType="end"/>
      </w:r>
      <w:r>
        <w:t xml:space="preserve"> for more details.</w:t>
      </w:r>
    </w:p>
    <w:p w14:paraId="26BF87F7" w14:textId="77777777" w:rsidR="0026492D" w:rsidRPr="0010024C" w:rsidRDefault="0026492D" w:rsidP="0026492D">
      <w:pPr>
        <w:pStyle w:val="UsageTitle"/>
        <w:rPr>
          <w:lang w:val="en-US"/>
        </w:rPr>
      </w:pPr>
      <w:r>
        <w:rPr>
          <w:lang w:val="en-US"/>
        </w:rPr>
        <w:t>UDP reception o</w:t>
      </w:r>
      <w:r w:rsidRPr="0010024C">
        <w:rPr>
          <w:lang w:val="en-US"/>
        </w:rPr>
        <w:t>ptions</w:t>
      </w:r>
    </w:p>
    <w:p w14:paraId="1CCFC834" w14:textId="77777777" w:rsidR="00F239B9" w:rsidRDefault="0026492D" w:rsidP="0026492D">
      <w:pPr>
        <w:ind w:left="284"/>
        <w:rPr>
          <w:lang w:eastAsia="fr-FR"/>
        </w:rPr>
      </w:pPr>
      <w:r>
        <w:t>The</w:t>
      </w:r>
      <w:r w:rsidR="00F239B9">
        <w:t xml:space="preserve">se options apply only when </w:t>
      </w:r>
      <w:r w:rsidR="00F239B9" w:rsidRPr="00CE6802">
        <w:rPr>
          <w:rStyle w:val="Codeintext"/>
        </w:rPr>
        <w:t>--ip-udp</w:t>
      </w:r>
      <w:r w:rsidR="00F239B9">
        <w:rPr>
          <w:lang w:eastAsia="fr-FR"/>
        </w:rPr>
        <w:t xml:space="preserve"> is used. In this case, the binary sections are received using UDP/IP. No input file is used.</w:t>
      </w:r>
    </w:p>
    <w:p w14:paraId="6A403294" w14:textId="77777777" w:rsidR="0026492D" w:rsidRDefault="0026492D" w:rsidP="0026492D">
      <w:pPr>
        <w:pStyle w:val="OptionName"/>
      </w:pPr>
      <w:r>
        <w:t xml:space="preserve">--buffer-size </w:t>
      </w:r>
      <w:r w:rsidRPr="00A6771E">
        <w:rPr>
          <w:rStyle w:val="StyleOptionNameItaliqueCar"/>
        </w:rPr>
        <w:t>value</w:t>
      </w:r>
    </w:p>
    <w:p w14:paraId="3BE140BE" w14:textId="7FB45DBA" w:rsidR="0026492D" w:rsidRDefault="0026492D" w:rsidP="0026492D">
      <w:pPr>
        <w:pStyle w:val="OptionDescription"/>
      </w:pPr>
      <w:r>
        <w:t xml:space="preserve">Specify the UDP socket receive buffer size </w:t>
      </w:r>
      <w:r w:rsidR="00EB1CEF">
        <w:t xml:space="preserve">in bytes </w:t>
      </w:r>
      <w:r>
        <w:t>(socket option).</w:t>
      </w:r>
    </w:p>
    <w:p w14:paraId="4B7D7EDB" w14:textId="77777777" w:rsidR="0026492D" w:rsidRDefault="0026492D" w:rsidP="0026492D">
      <w:pPr>
        <w:pStyle w:val="OptionName"/>
      </w:pPr>
      <w:r>
        <w:lastRenderedPageBreak/>
        <w:t>--default-interface</w:t>
      </w:r>
    </w:p>
    <w:p w14:paraId="28787C7D" w14:textId="77777777" w:rsidR="0026492D" w:rsidRDefault="0026492D" w:rsidP="0026492D">
      <w:pPr>
        <w:pStyle w:val="OptionDescription"/>
      </w:pPr>
      <w:r>
        <w:t>Let the system find the appropriate local interface on which to listen. By default, listen on all local interfaces.</w:t>
      </w:r>
    </w:p>
    <w:p w14:paraId="18ADE3D1" w14:textId="77777777" w:rsidR="003E72A7" w:rsidRPr="003E72A7" w:rsidRDefault="003E72A7" w:rsidP="003E72A7">
      <w:pPr>
        <w:pStyle w:val="OptionName"/>
        <w:rPr>
          <w:color w:val="F8F8F8"/>
          <w:lang w:eastAsia="fr-FR"/>
        </w:rPr>
      </w:pPr>
      <w:r w:rsidRPr="003E72A7">
        <w:rPr>
          <w:lang w:eastAsia="fr-FR"/>
        </w:rPr>
        <w:t>--disable-multicast-loop</w:t>
      </w:r>
    </w:p>
    <w:p w14:paraId="6209877D" w14:textId="77777777" w:rsidR="003E72A7" w:rsidRDefault="003E72A7" w:rsidP="003E72A7">
      <w:pPr>
        <w:pStyle w:val="OptionDescription"/>
        <w:rPr>
          <w:lang w:eastAsia="fr-FR"/>
        </w:rPr>
      </w:pPr>
      <w:r>
        <w:rPr>
          <w:lang w:eastAsia="fr-FR"/>
        </w:rPr>
        <w:t>Disable multicast loopback.</w:t>
      </w:r>
    </w:p>
    <w:p w14:paraId="229FB9F4" w14:textId="77777777" w:rsidR="003E72A7" w:rsidRPr="003E72A7" w:rsidRDefault="003E72A7" w:rsidP="003E72A7">
      <w:pPr>
        <w:pStyle w:val="OptionDescription"/>
        <w:rPr>
          <w:lang w:val="en-US" w:eastAsia="fr-FR"/>
        </w:rPr>
      </w:pPr>
      <w:r w:rsidRPr="003E72A7">
        <w:rPr>
          <w:lang w:val="en-US" w:eastAsia="fr-FR"/>
        </w:rPr>
        <w:t>By default, incoming multicast packets are looped back on local interfaces, if an application sends packets to the same group from the same system. This option disables this.</w:t>
      </w:r>
    </w:p>
    <w:p w14:paraId="64AD7C90" w14:textId="77777777" w:rsidR="003E72A7" w:rsidRPr="003E72A7" w:rsidRDefault="003E72A7" w:rsidP="003E72A7">
      <w:pPr>
        <w:pStyle w:val="OptionDescription"/>
        <w:rPr>
          <w:lang w:val="en-US"/>
        </w:rPr>
      </w:pPr>
      <w:r w:rsidRPr="003E72A7">
        <w:rPr>
          <w:b/>
          <w:bCs/>
          <w:lang w:val="en-US" w:eastAsia="fr-FR"/>
        </w:rPr>
        <w:t>Warning:</w:t>
      </w:r>
      <w:r w:rsidRPr="003E72A7">
        <w:rPr>
          <w:lang w:val="en-US" w:eastAsia="fr-FR"/>
        </w:rPr>
        <w:t xml:space="preserve"> On input sockets, this option is effective only on Windows systems. On Unix systems (Linux, macOS, BSD), this option applies only to output sockets.</w:t>
      </w:r>
    </w:p>
    <w:p w14:paraId="314C9496" w14:textId="77777777" w:rsidR="0026492D" w:rsidRDefault="0026492D" w:rsidP="0026492D">
      <w:pPr>
        <w:pStyle w:val="OptionName"/>
        <w:rPr>
          <w:lang w:eastAsia="fr-FR"/>
        </w:rPr>
      </w:pPr>
      <w:r>
        <w:rPr>
          <w:lang w:eastAsia="fr-FR"/>
        </w:rPr>
        <w:t>--first-source</w:t>
      </w:r>
    </w:p>
    <w:p w14:paraId="61ED1BC7" w14:textId="77777777" w:rsidR="0026492D" w:rsidRDefault="0026492D" w:rsidP="0026492D">
      <w:pPr>
        <w:pStyle w:val="OptionDescription"/>
        <w:rPr>
          <w:lang w:eastAsia="fr-FR"/>
        </w:rPr>
      </w:pPr>
      <w:r>
        <w:rPr>
          <w:lang w:eastAsia="fr-FR"/>
        </w:rPr>
        <w:t>Filter UDP packets based on the source address. Use the sender address of the first received packet as only allowed source.</w:t>
      </w:r>
    </w:p>
    <w:p w14:paraId="604F809A" w14:textId="77777777" w:rsidR="0026492D" w:rsidRDefault="0026492D" w:rsidP="0026492D">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65056F95" w14:textId="77777777" w:rsidR="0026492D" w:rsidRDefault="0026492D" w:rsidP="0026492D">
      <w:pPr>
        <w:pStyle w:val="OptionDescription"/>
        <w:rPr>
          <w:lang w:eastAsia="fr-FR"/>
        </w:rPr>
      </w:pPr>
      <w:r>
        <w:rPr>
          <w:lang w:eastAsia="fr-FR"/>
        </w:rPr>
        <w:t xml:space="preserve">To allow a more precise selection of the sender, use option </w:t>
      </w:r>
      <w:r w:rsidRPr="00422E35">
        <w:rPr>
          <w:rStyle w:val="Codeintext"/>
        </w:rPr>
        <w:t>--source</w:t>
      </w:r>
      <w:r>
        <w:rPr>
          <w:lang w:eastAsia="fr-FR"/>
        </w:rPr>
        <w:t xml:space="preserve">. Options </w:t>
      </w:r>
      <w:r w:rsidRPr="00422E35">
        <w:rPr>
          <w:rStyle w:val="Codeintext"/>
        </w:rPr>
        <w:t>--first-source</w:t>
      </w:r>
      <w:r>
        <w:rPr>
          <w:lang w:eastAsia="fr-FR"/>
        </w:rPr>
        <w:t xml:space="preserve"> and </w:t>
      </w:r>
      <w:r w:rsidRPr="00422E35">
        <w:rPr>
          <w:rStyle w:val="Codeintext"/>
        </w:rPr>
        <w:t>--source</w:t>
      </w:r>
      <w:r>
        <w:rPr>
          <w:lang w:eastAsia="fr-FR"/>
        </w:rPr>
        <w:t xml:space="preserve"> are mutually exclusive.</w:t>
      </w:r>
    </w:p>
    <w:p w14:paraId="1C968697" w14:textId="77777777" w:rsidR="0026492D" w:rsidRDefault="0026492D" w:rsidP="0026492D">
      <w:pPr>
        <w:pStyle w:val="OptionName"/>
        <w:rPr>
          <w:lang w:eastAsia="fr-FR"/>
        </w:rPr>
      </w:pPr>
      <w:r>
        <w:rPr>
          <w:lang w:eastAsia="fr-FR"/>
        </w:rPr>
        <w:t xml:space="preserve">-ip-udp </w:t>
      </w:r>
      <w:r w:rsidRPr="00A83831">
        <w:rPr>
          <w:b w:val="0"/>
          <w:lang w:eastAsia="fr-FR"/>
        </w:rPr>
        <w:t>[</w:t>
      </w:r>
      <w:r w:rsidR="00A83831" w:rsidRPr="007667D7">
        <w:rPr>
          <w:b w:val="0"/>
        </w:rPr>
        <w:t>[</w:t>
      </w:r>
      <w:r w:rsidR="00A83831" w:rsidRPr="007667D7">
        <w:rPr>
          <w:b w:val="0"/>
          <w:i/>
        </w:rPr>
        <w:t>source@</w:t>
      </w:r>
      <w:r w:rsidR="00A83831" w:rsidRPr="007667D7">
        <w:rPr>
          <w:b w:val="0"/>
        </w:rPr>
        <w:t>]</w:t>
      </w:r>
      <w:r w:rsidRPr="0026492D">
        <w:rPr>
          <w:b w:val="0"/>
          <w:i/>
          <w:lang w:eastAsia="fr-FR"/>
        </w:rPr>
        <w:t>address</w:t>
      </w:r>
      <w:r w:rsidRPr="00A83831">
        <w:rPr>
          <w:b w:val="0"/>
          <w:lang w:eastAsia="fr-FR"/>
        </w:rPr>
        <w:t>:]</w:t>
      </w:r>
      <w:r w:rsidRPr="0026492D">
        <w:rPr>
          <w:b w:val="0"/>
          <w:i/>
          <w:lang w:eastAsia="fr-FR"/>
        </w:rPr>
        <w:t>port</w:t>
      </w:r>
    </w:p>
    <w:p w14:paraId="55B61211" w14:textId="77777777" w:rsidR="0026492D" w:rsidRDefault="0026492D" w:rsidP="0026492D">
      <w:pPr>
        <w:pStyle w:val="OptionDescription"/>
      </w:pPr>
      <w:r>
        <w:t xml:space="preserve">Specify that the sections and tables are received from UDP/IP, as sent by </w:t>
      </w:r>
      <w:r>
        <w:rPr>
          <w:i/>
        </w:rPr>
        <w:t xml:space="preserve">tstables </w:t>
      </w:r>
      <w:r>
        <w:t xml:space="preserve">or the plugin </w:t>
      </w:r>
      <w:r>
        <w:rPr>
          <w:i/>
        </w:rPr>
        <w:t>tables</w:t>
      </w:r>
      <w:r w:rsidR="00F239B9">
        <w:t>.</w:t>
      </w:r>
    </w:p>
    <w:p w14:paraId="44DFED64" w14:textId="77777777" w:rsidR="00A83831" w:rsidRDefault="0026492D" w:rsidP="00A83831">
      <w:pPr>
        <w:pStyle w:val="OptionDescription"/>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translates to a multicast address. If the address is not specified, the plugin simply listens on the specified local port and receives the packets which are sent to one of the local (unicast) IP addresses of the system.</w:t>
      </w:r>
    </w:p>
    <w:p w14:paraId="5DA2FFA6" w14:textId="77777777" w:rsidR="00A83831" w:rsidRDefault="00A83831" w:rsidP="00A83831">
      <w:pPr>
        <w:pStyle w:val="OptionDescription"/>
      </w:pPr>
      <w:r>
        <w:t xml:space="preserve">An optional source address can be specified as </w:t>
      </w:r>
      <w:r w:rsidRPr="006422CB">
        <w:rPr>
          <w:i/>
        </w:rPr>
        <w:t>source@address:port</w:t>
      </w:r>
      <w:r>
        <w:t xml:space="preserve"> in the case of source-specific multicast (SSM).</w:t>
      </w:r>
    </w:p>
    <w:p w14:paraId="513679D7" w14:textId="77777777" w:rsidR="0026492D" w:rsidRDefault="0026492D" w:rsidP="0026492D">
      <w:pPr>
        <w:pStyle w:val="OptionName"/>
      </w:pPr>
      <w:r>
        <w:t xml:space="preserve">--local-address </w:t>
      </w:r>
      <w:r w:rsidRPr="00A6771E">
        <w:rPr>
          <w:rStyle w:val="StyleOptionNameItaliqueCar"/>
        </w:rPr>
        <w:t>address</w:t>
      </w:r>
    </w:p>
    <w:p w14:paraId="31ED1495" w14:textId="77777777" w:rsidR="0026492D" w:rsidRDefault="0026492D" w:rsidP="0026492D">
      <w:pPr>
        <w:pStyle w:val="OptionDescription"/>
      </w:pPr>
      <w:r>
        <w:t>Specify the IP address of the local interface on which to listen. It can be also a host name that translates to a local address. By default, listen on all local interfaces.</w:t>
      </w:r>
    </w:p>
    <w:p w14:paraId="6F3B6C0C" w14:textId="77777777" w:rsidR="00F239B9" w:rsidRDefault="00F239B9" w:rsidP="00F239B9">
      <w:pPr>
        <w:pStyle w:val="OptionName"/>
        <w:rPr>
          <w:lang w:eastAsia="fr-FR"/>
        </w:rPr>
      </w:pPr>
      <w:r>
        <w:rPr>
          <w:lang w:eastAsia="fr-FR"/>
        </w:rPr>
        <w:t>--no-encapsulation</w:t>
      </w:r>
    </w:p>
    <w:p w14:paraId="55ACF2FB" w14:textId="77777777" w:rsidR="00F239B9" w:rsidRDefault="00F239B9" w:rsidP="00F239B9">
      <w:pPr>
        <w:pStyle w:val="OptionDescription"/>
        <w:rPr>
          <w:lang w:eastAsia="fr-FR"/>
        </w:rPr>
      </w:pPr>
      <w:r>
        <w:rPr>
          <w:lang w:eastAsia="fr-FR"/>
        </w:rPr>
        <w:t xml:space="preserve">With </w:t>
      </w:r>
      <w:r w:rsidRPr="00422E35">
        <w:rPr>
          <w:rStyle w:val="Codeintext"/>
        </w:rPr>
        <w:t>--ip-udp</w:t>
      </w:r>
      <w:r>
        <w:rPr>
          <w:lang w:eastAsia="fr-FR"/>
        </w:rPr>
        <w:t>, receive the tables as raw binary messages in UDP packets. By default, the tables are formatted into TLV messages.</w:t>
      </w:r>
    </w:p>
    <w:p w14:paraId="66F2734E" w14:textId="77777777" w:rsidR="005101A2" w:rsidRDefault="005101A2" w:rsidP="005101A2">
      <w:pPr>
        <w:pStyle w:val="OptionName"/>
      </w:pPr>
      <w:r>
        <w:t>--no-reuse-port</w:t>
      </w:r>
    </w:p>
    <w:p w14:paraId="7E3E554B" w14:textId="77777777" w:rsidR="005101A2" w:rsidRDefault="005101A2" w:rsidP="005101A2">
      <w:pPr>
        <w:pStyle w:val="OptionDescription"/>
      </w:pPr>
      <w:r>
        <w:t>Disable the reuse port socket option. Do not use unless completely necessary.</w:t>
      </w:r>
    </w:p>
    <w:p w14:paraId="385B15E8" w14:textId="77777777" w:rsidR="00AE21F1" w:rsidRDefault="00AE21F1" w:rsidP="00AE21F1">
      <w:pPr>
        <w:pStyle w:val="OptionName"/>
      </w:pPr>
      <w:r>
        <w:t xml:space="preserve">--receive-timeout </w:t>
      </w:r>
      <w:r w:rsidRPr="004977AD">
        <w:rPr>
          <w:b w:val="0"/>
          <w:i/>
        </w:rPr>
        <w:t>value</w:t>
      </w:r>
    </w:p>
    <w:p w14:paraId="19644245" w14:textId="77777777" w:rsidR="00AE21F1" w:rsidRDefault="00AE21F1" w:rsidP="00AE21F1">
      <w:pPr>
        <w:pStyle w:val="OptionDescription"/>
      </w:pPr>
      <w:r>
        <w:t>Specify the UDP reception timeout in milliseconds. This timeout applies to each receive operation, individually. By default, receive operations wait for data, possibly forever.</w:t>
      </w:r>
    </w:p>
    <w:p w14:paraId="364F1481" w14:textId="77777777" w:rsidR="0026492D" w:rsidRDefault="0026492D" w:rsidP="0026492D">
      <w:pPr>
        <w:pStyle w:val="OptionName"/>
      </w:pPr>
      <w:r>
        <w:t>--reuse-port</w:t>
      </w:r>
    </w:p>
    <w:p w14:paraId="12D25EA0" w14:textId="77777777" w:rsidR="005101A2" w:rsidRDefault="005101A2" w:rsidP="005101A2">
      <w:pPr>
        <w:pStyle w:val="OptionDescription"/>
      </w:pPr>
      <w:r w:rsidRPr="005E3EAD">
        <w:t>Set the reuse port socket option. This is now enabled by default, the option is present for legacy only.</w:t>
      </w:r>
    </w:p>
    <w:p w14:paraId="2B84D7B9" w14:textId="77777777" w:rsidR="0026492D" w:rsidRDefault="0026492D" w:rsidP="0026492D">
      <w:pPr>
        <w:pStyle w:val="OptionName"/>
        <w:rPr>
          <w:lang w:eastAsia="fr-FR"/>
        </w:rPr>
      </w:pPr>
      <w:r>
        <w:rPr>
          <w:lang w:eastAsia="fr-FR"/>
        </w:rPr>
        <w:t xml:space="preserve">--source </w:t>
      </w:r>
      <w:r w:rsidRPr="003F1851">
        <w:rPr>
          <w:b w:val="0"/>
          <w:i/>
          <w:lang w:eastAsia="fr-FR"/>
        </w:rPr>
        <w:t>address[:port]</w:t>
      </w:r>
    </w:p>
    <w:p w14:paraId="2254A582" w14:textId="77777777" w:rsidR="0026492D" w:rsidRDefault="0026492D" w:rsidP="0026492D">
      <w:pPr>
        <w:pStyle w:val="OptionDescription"/>
        <w:rPr>
          <w:lang w:eastAsia="fr-FR"/>
        </w:rPr>
      </w:pPr>
      <w:r>
        <w:rPr>
          <w:lang w:eastAsia="fr-FR"/>
        </w:rPr>
        <w:t>Filter UDP packets based on the specified source address.</w:t>
      </w:r>
    </w:p>
    <w:p w14:paraId="245E22C7" w14:textId="77777777" w:rsidR="0026492D" w:rsidRDefault="0026492D" w:rsidP="0026492D">
      <w:pPr>
        <w:pStyle w:val="OptionDescription"/>
        <w:rPr>
          <w:lang w:eastAsia="fr-FR"/>
        </w:rPr>
      </w:pPr>
      <w:r>
        <w:rPr>
          <w:lang w:eastAsia="fr-FR"/>
        </w:rPr>
        <w:lastRenderedPageBreak/>
        <w:t>This option is useful when several sources send packets to the same destination address and port. Accepting all packets could result in a corrupted stream and only one sender shall be accepted.</w:t>
      </w:r>
    </w:p>
    <w:p w14:paraId="4A68E8C3" w14:textId="77777777" w:rsidR="0026492D" w:rsidRDefault="0026492D" w:rsidP="0026492D">
      <w:pPr>
        <w:pStyle w:val="OptionDescription"/>
        <w:rPr>
          <w:lang w:eastAsia="fr-FR"/>
        </w:rPr>
      </w:pPr>
      <w:r>
        <w:rPr>
          <w:lang w:eastAsia="fr-FR"/>
        </w:rPr>
        <w:t xml:space="preserve">Options </w:t>
      </w:r>
      <w:r w:rsidRPr="00422E35">
        <w:rPr>
          <w:rStyle w:val="Codeintext"/>
        </w:rPr>
        <w:t>--first-source</w:t>
      </w:r>
      <w:r>
        <w:rPr>
          <w:lang w:eastAsia="fr-FR"/>
        </w:rPr>
        <w:t xml:space="preserve"> and </w:t>
      </w:r>
      <w:r w:rsidRPr="00422E35">
        <w:rPr>
          <w:rStyle w:val="Codeintext"/>
        </w:rPr>
        <w:t>--source</w:t>
      </w:r>
      <w:r>
        <w:rPr>
          <w:lang w:eastAsia="fr-FR"/>
        </w:rPr>
        <w:t xml:space="preserve"> are mutually exclusive.</w:t>
      </w:r>
    </w:p>
    <w:p w14:paraId="35B64AB8" w14:textId="77777777" w:rsidR="00A83831" w:rsidRDefault="00A83831" w:rsidP="00A83831">
      <w:pPr>
        <w:pStyle w:val="OptionName"/>
        <w:rPr>
          <w:lang w:eastAsia="fr-FR"/>
        </w:rPr>
      </w:pPr>
      <w:r>
        <w:rPr>
          <w:lang w:eastAsia="fr-FR"/>
        </w:rPr>
        <w:t>--ssm</w:t>
      </w:r>
    </w:p>
    <w:p w14:paraId="2D5D526E" w14:textId="77777777" w:rsidR="00A83831" w:rsidRDefault="00A83831" w:rsidP="00A83831">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70301AC7" w14:textId="77777777" w:rsidR="0026492D" w:rsidRDefault="00A83831" w:rsidP="00A83831">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008035D0" w14:textId="77777777" w:rsidR="009D5771" w:rsidRPr="004C2BF2" w:rsidRDefault="009D5771" w:rsidP="009D5771">
      <w:pPr>
        <w:pStyle w:val="UsageTitle"/>
        <w:rPr>
          <w:lang w:val="en-US"/>
        </w:rPr>
      </w:pPr>
      <w:r w:rsidRPr="004C2BF2">
        <w:rPr>
          <w:lang w:val="en-US"/>
        </w:rPr>
        <w:t>CAS identification options</w:t>
      </w:r>
    </w:p>
    <w:p w14:paraId="519D273B" w14:textId="77777777" w:rsidR="009D5771" w:rsidRDefault="009D5771" w:rsidP="009D5771">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4F6E4E5" w14:textId="77777777" w:rsidR="00212374" w:rsidRDefault="00212374" w:rsidP="00212374">
      <w:pPr>
        <w:pStyle w:val="OptionName"/>
      </w:pPr>
      <w:r>
        <w:t>--conax</w:t>
      </w:r>
    </w:p>
    <w:p w14:paraId="5EB7D7B1" w14:textId="77777777" w:rsidR="00212374" w:rsidRDefault="00212374" w:rsidP="00212374">
      <w:pPr>
        <w:pStyle w:val="OptionDescription"/>
      </w:pPr>
      <w:r>
        <w:t>Interpret all EMM and ECM from unknown CAS as coming from Conax.</w:t>
      </w:r>
    </w:p>
    <w:p w14:paraId="4DDA8B79" w14:textId="77777777" w:rsidR="00212374" w:rsidRDefault="00212374" w:rsidP="00212374">
      <w:pPr>
        <w:pStyle w:val="OptionDescription"/>
      </w:pPr>
      <w:r w:rsidRPr="00F96EE0">
        <w:t xml:space="preserve">Equivalent to </w:t>
      </w:r>
      <w:r w:rsidRPr="00CE6802">
        <w:rPr>
          <w:rStyle w:val="Codeintext"/>
        </w:rPr>
        <w:t>--default-cas-id 0x0B00</w:t>
      </w:r>
      <w:r w:rsidRPr="00F96EE0">
        <w:t>.</w:t>
      </w:r>
    </w:p>
    <w:p w14:paraId="5425898E" w14:textId="77777777" w:rsidR="00212374" w:rsidRDefault="00212374" w:rsidP="00212374">
      <w:pPr>
        <w:pStyle w:val="OptionName"/>
      </w:pPr>
      <w:r>
        <w:t xml:space="preserve">--default-cas-id </w:t>
      </w:r>
      <w:r w:rsidRPr="00F96EE0">
        <w:rPr>
          <w:b w:val="0"/>
          <w:i/>
        </w:rPr>
        <w:t>value</w:t>
      </w:r>
    </w:p>
    <w:p w14:paraId="3F1AFC4E" w14:textId="77777777" w:rsidR="00212374" w:rsidRDefault="00212374" w:rsidP="00212374">
      <w:pPr>
        <w:pStyle w:val="OptionDescription"/>
      </w:pPr>
      <w:r>
        <w:t xml:space="preserve">Interpret all EMM's and ECM's from unknown CAS as coming from the specified </w:t>
      </w:r>
      <w:r w:rsidRPr="00F96EE0">
        <w:rPr>
          <w:i/>
        </w:rPr>
        <w:t>CA_System_Id</w:t>
      </w:r>
      <w:r>
        <w:t>.</w:t>
      </w:r>
    </w:p>
    <w:p w14:paraId="094E0F83" w14:textId="77777777" w:rsidR="00212374" w:rsidRDefault="00212374" w:rsidP="00212374">
      <w:pPr>
        <w:pStyle w:val="OptionName"/>
      </w:pPr>
      <w:r>
        <w:t>--irdeto</w:t>
      </w:r>
    </w:p>
    <w:p w14:paraId="12B5B988" w14:textId="77777777" w:rsidR="00212374" w:rsidRDefault="00212374" w:rsidP="00212374">
      <w:pPr>
        <w:pStyle w:val="OptionDescription"/>
      </w:pPr>
      <w:r>
        <w:t>Interpret all EMM and ECM from unknown CAS as coming from Irdeto.</w:t>
      </w:r>
    </w:p>
    <w:p w14:paraId="609B5EEF" w14:textId="77777777" w:rsidR="00212374" w:rsidRDefault="00212374" w:rsidP="00212374">
      <w:pPr>
        <w:pStyle w:val="OptionDescription"/>
      </w:pPr>
      <w:r w:rsidRPr="00F96EE0">
        <w:t xml:space="preserve">Equivalent to </w:t>
      </w:r>
      <w:r w:rsidRPr="00CE6802">
        <w:rPr>
          <w:rStyle w:val="Codeintext"/>
        </w:rPr>
        <w:t>--default-cas-id 0x0600</w:t>
      </w:r>
      <w:r w:rsidRPr="00F96EE0">
        <w:t>.</w:t>
      </w:r>
    </w:p>
    <w:p w14:paraId="4395F06F" w14:textId="77777777" w:rsidR="00212374" w:rsidRDefault="00212374" w:rsidP="00212374">
      <w:pPr>
        <w:pStyle w:val="OptionName"/>
      </w:pPr>
      <w:r>
        <w:t>--mediaguard</w:t>
      </w:r>
    </w:p>
    <w:p w14:paraId="6A35A498" w14:textId="77777777" w:rsidR="00212374" w:rsidRDefault="00212374" w:rsidP="00212374">
      <w:pPr>
        <w:pStyle w:val="OptionDescription"/>
      </w:pPr>
      <w:r>
        <w:t>Interpret all EMM and ECM from unknown CAS as coming from MediaGuard.</w:t>
      </w:r>
    </w:p>
    <w:p w14:paraId="26F845FE" w14:textId="77777777" w:rsidR="00212374" w:rsidRDefault="00212374" w:rsidP="00212374">
      <w:pPr>
        <w:pStyle w:val="OptionDescription"/>
      </w:pPr>
      <w:r w:rsidRPr="00F96EE0">
        <w:t xml:space="preserve">Equivalent to </w:t>
      </w:r>
      <w:r w:rsidRPr="00CE6802">
        <w:rPr>
          <w:rStyle w:val="Codeintext"/>
        </w:rPr>
        <w:t>--default-cas-id 0x0100</w:t>
      </w:r>
      <w:r w:rsidRPr="00F96EE0">
        <w:t>.</w:t>
      </w:r>
    </w:p>
    <w:p w14:paraId="1DA1F4E5" w14:textId="77777777" w:rsidR="00212374" w:rsidRDefault="00212374" w:rsidP="00212374">
      <w:pPr>
        <w:pStyle w:val="OptionName"/>
      </w:pPr>
      <w:r>
        <w:t>--nagravision</w:t>
      </w:r>
    </w:p>
    <w:p w14:paraId="693CC3F0" w14:textId="77777777" w:rsidR="00212374" w:rsidRDefault="00212374" w:rsidP="00212374">
      <w:pPr>
        <w:pStyle w:val="OptionDescription"/>
      </w:pPr>
      <w:r>
        <w:t>Interpret all EMM and ECM from unknown CAS as coming from NagraVision.</w:t>
      </w:r>
    </w:p>
    <w:p w14:paraId="5B35CAB8" w14:textId="77777777" w:rsidR="00212374" w:rsidRDefault="00212374" w:rsidP="00212374">
      <w:pPr>
        <w:pStyle w:val="OptionDescription"/>
      </w:pPr>
      <w:r w:rsidRPr="00F96EE0">
        <w:t xml:space="preserve">Equivalent to </w:t>
      </w:r>
      <w:r w:rsidRPr="00CE6802">
        <w:rPr>
          <w:rStyle w:val="Codeintext"/>
        </w:rPr>
        <w:t>--default-cas-id 0x1800</w:t>
      </w:r>
      <w:r w:rsidRPr="00F96EE0">
        <w:t>.</w:t>
      </w:r>
    </w:p>
    <w:p w14:paraId="39AECA56" w14:textId="77777777" w:rsidR="00212374" w:rsidRDefault="00212374" w:rsidP="00212374">
      <w:pPr>
        <w:pStyle w:val="OptionName"/>
      </w:pPr>
      <w:r>
        <w:t>--nds</w:t>
      </w:r>
    </w:p>
    <w:p w14:paraId="019528C0" w14:textId="77777777" w:rsidR="00212374" w:rsidRPr="006479A7" w:rsidRDefault="00212374" w:rsidP="00212374">
      <w:pPr>
        <w:pStyle w:val="OptionDescription"/>
      </w:pPr>
      <w:r w:rsidRPr="006479A7">
        <w:t>Interpret all EMM and ECM from unknown CAS as coming from Synamedia (formerly known as NDS).</w:t>
      </w:r>
    </w:p>
    <w:p w14:paraId="5249099E" w14:textId="77777777" w:rsidR="00212374" w:rsidRDefault="00212374" w:rsidP="00212374">
      <w:pPr>
        <w:pStyle w:val="OptionDescription"/>
      </w:pPr>
      <w:r w:rsidRPr="00F96EE0">
        <w:t xml:space="preserve">Equivalent to </w:t>
      </w:r>
      <w:r w:rsidRPr="00CE6802">
        <w:rPr>
          <w:rStyle w:val="Codeintext"/>
        </w:rPr>
        <w:t>--default-cas-id 0x0900</w:t>
      </w:r>
      <w:r w:rsidRPr="00F96EE0">
        <w:t>.</w:t>
      </w:r>
    </w:p>
    <w:p w14:paraId="5702D142" w14:textId="77777777" w:rsidR="00212374" w:rsidRDefault="00212374" w:rsidP="00212374">
      <w:pPr>
        <w:pStyle w:val="OptionName"/>
      </w:pPr>
      <w:r>
        <w:t>--safeaccess</w:t>
      </w:r>
    </w:p>
    <w:p w14:paraId="2222B4A2" w14:textId="77777777" w:rsidR="00212374" w:rsidRDefault="00212374" w:rsidP="00212374">
      <w:pPr>
        <w:pStyle w:val="OptionDescription"/>
      </w:pPr>
      <w:r>
        <w:t>Interpret all EMM and ECM from unknown CAS as coming from SafeAccess.</w:t>
      </w:r>
    </w:p>
    <w:p w14:paraId="287874A8" w14:textId="77777777" w:rsidR="00212374" w:rsidRDefault="00212374" w:rsidP="00212374">
      <w:pPr>
        <w:pStyle w:val="OptionDescription"/>
      </w:pPr>
      <w:r w:rsidRPr="00F96EE0">
        <w:t xml:space="preserve">Equivalent to </w:t>
      </w:r>
      <w:r w:rsidRPr="00CE6802">
        <w:rPr>
          <w:rStyle w:val="Codeintext"/>
        </w:rPr>
        <w:t>--default-cas-id 0x4ADC</w:t>
      </w:r>
      <w:r w:rsidRPr="00F96EE0">
        <w:t>.</w:t>
      </w:r>
    </w:p>
    <w:p w14:paraId="302027A6" w14:textId="77777777" w:rsidR="00212374" w:rsidRDefault="00212374" w:rsidP="00212374">
      <w:pPr>
        <w:pStyle w:val="OptionName"/>
      </w:pPr>
      <w:r>
        <w:t>--viaccess</w:t>
      </w:r>
    </w:p>
    <w:p w14:paraId="5C9DE43E" w14:textId="77777777" w:rsidR="00212374" w:rsidRDefault="00212374" w:rsidP="00212374">
      <w:pPr>
        <w:pStyle w:val="OptionDescription"/>
      </w:pPr>
      <w:r>
        <w:t>Interpret all EMM and ECM from unknown CAS as coming from Viaccess.</w:t>
      </w:r>
    </w:p>
    <w:p w14:paraId="304A0FAB" w14:textId="77777777" w:rsidR="00212374" w:rsidRDefault="00212374" w:rsidP="00212374">
      <w:pPr>
        <w:pStyle w:val="OptionDescription"/>
      </w:pPr>
      <w:r w:rsidRPr="00F96EE0">
        <w:t xml:space="preserve">Equivalent to </w:t>
      </w:r>
      <w:r w:rsidRPr="00CE6802">
        <w:rPr>
          <w:rStyle w:val="Codeintext"/>
        </w:rPr>
        <w:t>--default-cas-id 0x0500</w:t>
      </w:r>
      <w:r w:rsidRPr="00F96EE0">
        <w:t>.</w:t>
      </w:r>
    </w:p>
    <w:p w14:paraId="2447D13D" w14:textId="77777777" w:rsidR="00212374" w:rsidRDefault="00212374" w:rsidP="00212374">
      <w:pPr>
        <w:pStyle w:val="OptionName"/>
      </w:pPr>
      <w:r>
        <w:t>--widevine</w:t>
      </w:r>
    </w:p>
    <w:p w14:paraId="7232DAE3" w14:textId="77777777" w:rsidR="00212374" w:rsidRDefault="00212374" w:rsidP="00212374">
      <w:pPr>
        <w:pStyle w:val="OptionDescription"/>
      </w:pPr>
      <w:r>
        <w:t>Interpret all EMM and ECM from unknown CAS as coming from Widevine CAS.</w:t>
      </w:r>
    </w:p>
    <w:p w14:paraId="24042C7B" w14:textId="77777777" w:rsidR="00212374" w:rsidRDefault="00212374" w:rsidP="00212374">
      <w:pPr>
        <w:pStyle w:val="OptionDescription"/>
      </w:pPr>
      <w:r w:rsidRPr="00F96EE0">
        <w:t xml:space="preserve">Equivalent to </w:t>
      </w:r>
      <w:r w:rsidRPr="00CE6802">
        <w:rPr>
          <w:rStyle w:val="Codeintext"/>
        </w:rPr>
        <w:t>--default-cas-id 0x4AD4</w:t>
      </w:r>
      <w:r w:rsidRPr="00F96EE0">
        <w:t>.</w:t>
      </w:r>
    </w:p>
    <w:p w14:paraId="4F2B2175" w14:textId="77777777" w:rsidR="00E8761B" w:rsidRPr="0010024C" w:rsidRDefault="00E8761B" w:rsidP="00E8761B">
      <w:pPr>
        <w:pStyle w:val="UsageTitle"/>
        <w:rPr>
          <w:lang w:val="en-US"/>
        </w:rPr>
      </w:pPr>
      <w:r>
        <w:rPr>
          <w:lang w:val="en-US"/>
        </w:rPr>
        <w:lastRenderedPageBreak/>
        <w:t xml:space="preserve">Generic common command </w:t>
      </w:r>
      <w:r w:rsidRPr="0010024C">
        <w:rPr>
          <w:lang w:val="en-US"/>
        </w:rPr>
        <w:t>options</w:t>
      </w:r>
    </w:p>
    <w:p w14:paraId="44AF56E0"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5A4B342" w14:textId="77777777" w:rsidR="00E8761B" w:rsidRDefault="00E8761B" w:rsidP="00E8761B">
      <w:pPr>
        <w:pStyle w:val="OptionName"/>
      </w:pPr>
      <w:r>
        <w:t>--debug[=</w:t>
      </w:r>
      <w:r w:rsidRPr="00A6771E">
        <w:rPr>
          <w:rStyle w:val="StyleOptionNameItaliqueCar"/>
        </w:rPr>
        <w:t>N</w:t>
      </w:r>
      <w:r>
        <w:t>]</w:t>
      </w:r>
    </w:p>
    <w:p w14:paraId="6A7DA352" w14:textId="77777777" w:rsidR="00E8761B" w:rsidRDefault="00E8761B" w:rsidP="00E8761B">
      <w:pPr>
        <w:pStyle w:val="OptionDescription"/>
      </w:pPr>
      <w:r>
        <w:t xml:space="preserve">Produce verbose debug output. Specify an optional debug level </w:t>
      </w:r>
      <w:r>
        <w:rPr>
          <w:i/>
          <w:iCs/>
        </w:rPr>
        <w:t>N</w:t>
      </w:r>
      <w:r>
        <w:t xml:space="preserve"> (1 by default).</w:t>
      </w:r>
    </w:p>
    <w:p w14:paraId="70EF7167" w14:textId="77777777" w:rsidR="00E8761B" w:rsidRDefault="00E8761B" w:rsidP="00E8761B">
      <w:pPr>
        <w:pStyle w:val="OptionName"/>
      </w:pPr>
      <w:r>
        <w:t>--help</w:t>
      </w:r>
    </w:p>
    <w:p w14:paraId="2CDE7CD9" w14:textId="77777777" w:rsidR="00E8761B" w:rsidRDefault="00E8761B" w:rsidP="00E8761B">
      <w:pPr>
        <w:pStyle w:val="OptionDescription"/>
      </w:pPr>
      <w:r>
        <w:t>Display command help text.</w:t>
      </w:r>
    </w:p>
    <w:p w14:paraId="6E685131" w14:textId="77777777" w:rsidR="00E8761B" w:rsidRPr="007B2A0D" w:rsidRDefault="00E8761B" w:rsidP="00E8761B">
      <w:pPr>
        <w:pStyle w:val="OptionName"/>
        <w:rPr>
          <w:lang w:val="fr-FR"/>
        </w:rPr>
      </w:pPr>
      <w:r w:rsidRPr="007B2A0D">
        <w:rPr>
          <w:lang w:val="fr-FR"/>
        </w:rPr>
        <w:t>-v</w:t>
      </w:r>
      <w:r>
        <w:rPr>
          <w:lang w:val="fr-FR"/>
        </w:rPr>
        <w:br/>
      </w:r>
      <w:r w:rsidRPr="007B2A0D">
        <w:rPr>
          <w:lang w:val="fr-FR"/>
        </w:rPr>
        <w:t>--verbose</w:t>
      </w:r>
    </w:p>
    <w:p w14:paraId="32FFC621" w14:textId="77777777" w:rsidR="00E8761B" w:rsidRPr="007B2A0D" w:rsidRDefault="00E8761B" w:rsidP="00E8761B">
      <w:pPr>
        <w:pStyle w:val="OptionDescription"/>
        <w:rPr>
          <w:lang w:val="fr-FR"/>
        </w:rPr>
      </w:pPr>
      <w:r w:rsidRPr="007B2A0D">
        <w:rPr>
          <w:lang w:val="fr-FR"/>
        </w:rPr>
        <w:t>Produce verbose messages.</w:t>
      </w:r>
    </w:p>
    <w:p w14:paraId="1960A73F" w14:textId="77777777" w:rsidR="00E8761B" w:rsidRDefault="00E8761B" w:rsidP="00E8761B">
      <w:pPr>
        <w:pStyle w:val="OptionName"/>
      </w:pPr>
      <w:r>
        <w:t>--version</w:t>
      </w:r>
    </w:p>
    <w:p w14:paraId="2BFCEBC3" w14:textId="77777777" w:rsidR="00E8761B" w:rsidRPr="00FB3978" w:rsidRDefault="00E8761B" w:rsidP="00E8761B">
      <w:pPr>
        <w:pStyle w:val="OptionDescription"/>
        <w:rPr>
          <w:lang w:eastAsia="fr-FR"/>
        </w:rPr>
      </w:pPr>
      <w:r>
        <w:t>Display the version number.</w:t>
      </w:r>
    </w:p>
    <w:p w14:paraId="20ED6372" w14:textId="1A0AF358" w:rsidR="00A771C4" w:rsidRDefault="00A771C4" w:rsidP="00C73CFB">
      <w:pPr>
        <w:pStyle w:val="ReferenceSectionTitle"/>
      </w:pPr>
      <w:bookmarkStart w:id="220" w:name="_Ref126666424"/>
      <w:bookmarkStart w:id="221" w:name="_Toc157506353"/>
      <w:bookmarkStart w:id="222" w:name="_Toc146211045"/>
      <w:r>
        <w:lastRenderedPageBreak/>
        <w:t>tstables</w:t>
      </w:r>
      <w:bookmarkEnd w:id="220"/>
      <w:bookmarkEnd w:id="221"/>
      <w:bookmarkEnd w:id="222"/>
    </w:p>
    <w:p w14:paraId="4E0CCA74" w14:textId="77777777" w:rsidR="00C73CFB" w:rsidRPr="00C73CFB" w:rsidRDefault="005805D5" w:rsidP="00E233F7">
      <w:pPr>
        <w:pStyle w:val="UsageTitle"/>
      </w:pPr>
      <w:r>
        <w:t>Collect MPEG t</w:t>
      </w:r>
      <w:r w:rsidR="00C73CFB" w:rsidRPr="00C73CFB">
        <w:t xml:space="preserve">ables </w:t>
      </w:r>
      <w:r w:rsidR="00DA1FE9">
        <w:t>and sections</w:t>
      </w:r>
    </w:p>
    <w:p w14:paraId="5BBFAD43" w14:textId="77777777" w:rsidR="00CB5DB6" w:rsidRDefault="00A771C4">
      <w:r>
        <w:t>This utility collects MPEG tables</w:t>
      </w:r>
      <w:r w:rsidR="00DA1FE9">
        <w:t xml:space="preserve"> or individual sections</w:t>
      </w:r>
      <w:r>
        <w:t xml:space="preserve"> from a transport stream. The tables can be </w:t>
      </w:r>
      <w:r w:rsidR="005A38B1">
        <w:t>saved</w:t>
      </w:r>
      <w:r w:rsidR="00F702B2">
        <w:t xml:space="preserve"> in a human readable format, </w:t>
      </w:r>
      <w:r>
        <w:t>in binary</w:t>
      </w:r>
      <w:r w:rsidR="00AC4585">
        <w:t xml:space="preserve"> or XML</w:t>
      </w:r>
      <w:r>
        <w:t xml:space="preserve"> files</w:t>
      </w:r>
      <w:r w:rsidR="00F702B2">
        <w:t xml:space="preserve"> or sent over UDP/IP to some collecting server</w:t>
      </w:r>
      <w:r>
        <w:t>.</w:t>
      </w:r>
      <w:r w:rsidR="00CB5DB6" w:rsidRPr="00CB5DB6">
        <w:t xml:space="preserve"> </w:t>
      </w:r>
      <w:r w:rsidR="00CB5DB6">
        <w:t xml:space="preserve">It is possible to save the tables in several formats at the same time. By default, the tables are displayed in human-readable format on the standard output. </w:t>
      </w:r>
    </w:p>
    <w:p w14:paraId="6366DD79" w14:textId="77777777" w:rsidR="00A771C4" w:rsidRPr="00E20F1F" w:rsidRDefault="00BD19C2" w:rsidP="00E233F7">
      <w:pPr>
        <w:pStyle w:val="UsageTitle"/>
      </w:pPr>
      <w:r>
        <w:t>Usage</w:t>
      </w:r>
    </w:p>
    <w:p w14:paraId="7C4B47A4" w14:textId="77777777" w:rsidR="00A771C4" w:rsidRPr="00E20F1F" w:rsidRDefault="00A771C4">
      <w:pPr>
        <w:pStyle w:val="UsageSyntax"/>
      </w:pPr>
      <w:r w:rsidRPr="00E20F1F">
        <w:t>tstables [</w:t>
      </w:r>
      <w:r w:rsidRPr="00E20F1F">
        <w:rPr>
          <w:i/>
          <w:iCs/>
        </w:rPr>
        <w:t>options</w:t>
      </w:r>
      <w:r w:rsidRPr="00E20F1F">
        <w:t>] [</w:t>
      </w:r>
      <w:r w:rsidRPr="00E20F1F">
        <w:rPr>
          <w:i/>
          <w:iCs/>
        </w:rPr>
        <w:t>input-file</w:t>
      </w:r>
      <w:r w:rsidRPr="00E20F1F">
        <w:t>]</w:t>
      </w:r>
    </w:p>
    <w:p w14:paraId="6F0852DD" w14:textId="77777777" w:rsidR="00A771C4" w:rsidRPr="0010024C" w:rsidRDefault="00A771C4" w:rsidP="00E233F7">
      <w:pPr>
        <w:pStyle w:val="UsageTitle"/>
        <w:rPr>
          <w:lang w:val="en-US"/>
        </w:rPr>
      </w:pPr>
      <w:r w:rsidRPr="0010024C">
        <w:rPr>
          <w:lang w:val="en-US"/>
        </w:rPr>
        <w:t>Input file</w:t>
      </w:r>
    </w:p>
    <w:p w14:paraId="774F4F1E" w14:textId="77777777" w:rsidR="00FE424C" w:rsidRDefault="001F295F" w:rsidP="001F295F">
      <w:pPr>
        <w:pStyle w:val="NormalShifted"/>
      </w:pPr>
      <w:r>
        <w:t xml:space="preserve">MPEG transport stream, either a capture file or a pipe from a live stream (see option </w:t>
      </w:r>
      <w:r w:rsidRPr="00102705">
        <w:rPr>
          <w:rStyle w:val="Codeintext"/>
        </w:rPr>
        <w:t>--format</w:t>
      </w:r>
      <w:r>
        <w:t xml:space="preserve"> for binary formats).</w:t>
      </w:r>
    </w:p>
    <w:p w14:paraId="109AB3C4"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52DCDB5D" w14:textId="77777777" w:rsidR="00AE7044" w:rsidRPr="0010024C" w:rsidRDefault="00AE7044" w:rsidP="00AE7044">
      <w:pPr>
        <w:pStyle w:val="UsageTitle"/>
        <w:rPr>
          <w:lang w:val="en-US"/>
        </w:rPr>
      </w:pPr>
      <w:r w:rsidRPr="00FB3978">
        <w:rPr>
          <w:lang w:val="en-US" w:eastAsia="fr-FR"/>
        </w:rPr>
        <w:t xml:space="preserve">Tables and sections </w:t>
      </w:r>
      <w:r w:rsidR="003C3296">
        <w:rPr>
          <w:lang w:val="en-US" w:eastAsia="fr-FR"/>
        </w:rPr>
        <w:t>selection</w:t>
      </w:r>
      <w:r w:rsidRPr="00FB3978">
        <w:rPr>
          <w:lang w:val="en-US" w:eastAsia="fr-FR"/>
        </w:rPr>
        <w:t xml:space="preserve"> </w:t>
      </w:r>
      <w:r w:rsidRPr="00FB3978">
        <w:rPr>
          <w:lang w:val="en-US"/>
        </w:rPr>
        <w:t>options</w:t>
      </w:r>
    </w:p>
    <w:p w14:paraId="7DD86522" w14:textId="77777777" w:rsidR="00FB7FBE" w:rsidRDefault="00FB7FBE" w:rsidP="00FB7FBE">
      <w:pPr>
        <w:pStyle w:val="OptionName"/>
        <w:rPr>
          <w:lang w:eastAsia="fr-FR"/>
        </w:rPr>
      </w:pPr>
      <w:r>
        <w:rPr>
          <w:lang w:eastAsia="fr-FR"/>
        </w:rPr>
        <w:t>--all-once</w:t>
      </w:r>
    </w:p>
    <w:p w14:paraId="71ACCE32" w14:textId="77777777" w:rsidR="00FB7FBE" w:rsidRDefault="00FB7FBE" w:rsidP="00FB7FBE">
      <w:pPr>
        <w:pStyle w:val="OptionDescription"/>
        <w:rPr>
          <w:lang w:eastAsia="fr-FR"/>
        </w:rPr>
      </w:pPr>
      <w:r>
        <w:rPr>
          <w:lang w:eastAsia="fr-FR"/>
        </w:rPr>
        <w:t xml:space="preserve">Same as </w:t>
      </w:r>
      <w:r w:rsidRPr="00533014">
        <w:rPr>
          <w:rStyle w:val="Codeintext"/>
        </w:rPr>
        <w:t>--all-sections</w:t>
      </w:r>
      <w:r>
        <w:rPr>
          <w:lang w:eastAsia="fr-FR"/>
        </w:rPr>
        <w:t xml:space="preserve"> but collect each section only once per combination of PID, table id, table id extension, section number and version.</w:t>
      </w:r>
    </w:p>
    <w:p w14:paraId="0D6F5651" w14:textId="77777777" w:rsidR="00A771C4" w:rsidRDefault="00A771C4">
      <w:pPr>
        <w:pStyle w:val="OptionName"/>
      </w:pPr>
      <w:r>
        <w:t>-a</w:t>
      </w:r>
      <w:r w:rsidR="003A5F4C">
        <w:br/>
      </w:r>
      <w:r>
        <w:t>--all-sections</w:t>
      </w:r>
    </w:p>
    <w:p w14:paraId="034F2889" w14:textId="77777777" w:rsidR="00A771C4" w:rsidRDefault="00A771C4">
      <w:pPr>
        <w:pStyle w:val="OptionDescription"/>
      </w:pPr>
      <w:r>
        <w:t>Display/save all sections, as they appear in the stream. By default, collect complete tables, with all sections of the tables grouped and ordered and collect each version of a table only once.</w:t>
      </w:r>
    </w:p>
    <w:p w14:paraId="0ED2D1B6" w14:textId="723D7075" w:rsidR="00BC06A7" w:rsidRDefault="00BC06A7" w:rsidP="00BC06A7">
      <w:pPr>
        <w:pStyle w:val="OptionDescription"/>
      </w:pPr>
      <w:r>
        <w:t>Note that this mode is incompatible with</w:t>
      </w:r>
      <w:r w:rsidR="00BB4946">
        <w:t xml:space="preserve"> all forms of XML and JSON</w:t>
      </w:r>
      <w:r>
        <w:t xml:space="preserve"> </w:t>
      </w:r>
      <w:r w:rsidR="00BB4946">
        <w:t xml:space="preserve">output </w:t>
      </w:r>
      <w:r>
        <w:t xml:space="preserve">since valid XML </w:t>
      </w:r>
      <w:r w:rsidR="00BB4946">
        <w:t xml:space="preserve">and JSON </w:t>
      </w:r>
      <w:r>
        <w:t>structures may contain complete tables only.</w:t>
      </w:r>
    </w:p>
    <w:p w14:paraId="48C3E09A" w14:textId="77777777" w:rsidR="0027335F" w:rsidRPr="0027335F" w:rsidRDefault="0027335F" w:rsidP="0027335F">
      <w:pPr>
        <w:pStyle w:val="StyleOptionNameItalique"/>
        <w:rPr>
          <w:i w:val="0"/>
        </w:rPr>
      </w:pPr>
      <w:r w:rsidRPr="0027335F">
        <w:rPr>
          <w:i w:val="0"/>
        </w:rPr>
        <w:t>-d</w:t>
      </w:r>
      <w:r w:rsidRPr="0027335F">
        <w:rPr>
          <w:i w:val="0"/>
        </w:rPr>
        <w:br/>
        <w:t>--diversified-payload</w:t>
      </w:r>
    </w:p>
    <w:p w14:paraId="1D8C483E" w14:textId="77777777" w:rsidR="0027335F" w:rsidRDefault="0027335F" w:rsidP="0027335F">
      <w:pPr>
        <w:pStyle w:val="OptionDescription"/>
      </w:pPr>
      <w:r>
        <w:t xml:space="preserve">Select only sections with </w:t>
      </w:r>
      <w:r w:rsidRPr="0027335F">
        <w:rPr>
          <w:i/>
        </w:rPr>
        <w:t>diversified</w:t>
      </w:r>
      <w:r>
        <w:t xml:space="preserve"> payload. This means that section payloads containing the same byte value (all </w:t>
      </w:r>
      <w:r w:rsidRPr="0023511E">
        <w:rPr>
          <w:rStyle w:val="Codeintext"/>
        </w:rPr>
        <w:t>0x00</w:t>
      </w:r>
      <w:r>
        <w:t xml:space="preserve"> or all </w:t>
      </w:r>
      <w:r w:rsidRPr="0023511E">
        <w:rPr>
          <w:rStyle w:val="Codeintext"/>
        </w:rPr>
        <w:t>0xFF</w:t>
      </w:r>
      <w:r>
        <w:t xml:space="preserve"> for instance) are ignored. Typically, such sections are stuffing and can be ignored that way.</w:t>
      </w:r>
    </w:p>
    <w:p w14:paraId="29BC3343" w14:textId="77777777" w:rsidR="00CA350F" w:rsidRDefault="00CA350F" w:rsidP="00CA350F">
      <w:pPr>
        <w:pStyle w:val="OptionName"/>
      </w:pPr>
      <w:r>
        <w:t>--exclude-current</w:t>
      </w:r>
    </w:p>
    <w:p w14:paraId="340768C8" w14:textId="77777777" w:rsidR="00CA350F" w:rsidRDefault="00CA350F" w:rsidP="00CA350F">
      <w:pPr>
        <w:pStyle w:val="OptionDescription"/>
      </w:pPr>
      <w:r>
        <w:t>Exclude short sections and long sections with "current" indicator. This is rarely necessary.</w:t>
      </w:r>
    </w:p>
    <w:p w14:paraId="1B4B9986" w14:textId="77777777" w:rsidR="00CA350F" w:rsidRDefault="00CA350F" w:rsidP="00CA350F">
      <w:pPr>
        <w:pStyle w:val="OptionDescription"/>
      </w:pPr>
      <w:r>
        <w:t xml:space="preserve">See also </w:t>
      </w:r>
      <w:r w:rsidRPr="00CE6802">
        <w:rPr>
          <w:rStyle w:val="Codeintext"/>
        </w:rPr>
        <w:t>--include-next</w:t>
      </w:r>
      <w:r>
        <w:t>.</w:t>
      </w:r>
    </w:p>
    <w:p w14:paraId="3E4D6D7D" w14:textId="77777777" w:rsidR="004D6937" w:rsidRDefault="004D6937" w:rsidP="004D6937">
      <w:pPr>
        <w:pStyle w:val="OptionName"/>
      </w:pPr>
      <w:r>
        <w:t xml:space="preserve">--format </w:t>
      </w:r>
      <w:r w:rsidRPr="001D091F">
        <w:rPr>
          <w:b w:val="0"/>
          <w:i/>
        </w:rPr>
        <w:t>name</w:t>
      </w:r>
    </w:p>
    <w:p w14:paraId="3B6E3D03" w14:textId="58242660" w:rsidR="004D6937" w:rsidRDefault="004D6937" w:rsidP="004D6937">
      <w:pPr>
        <w:pStyle w:val="OptionDescription"/>
      </w:pPr>
      <w:r>
        <w:t xml:space="preserve">Specify the format of the input file. See section </w:t>
      </w:r>
      <w:r>
        <w:fldChar w:fldCharType="begin"/>
      </w:r>
      <w:r>
        <w:instrText xml:space="preserve"> REF _Ref43227096 \r \h </w:instrText>
      </w:r>
      <w:r>
        <w:fldChar w:fldCharType="separate"/>
      </w:r>
      <w:r w:rsidR="005909F0">
        <w:t>2.1.2</w:t>
      </w:r>
      <w:r>
        <w:fldChar w:fldCharType="end"/>
      </w:r>
      <w:r>
        <w:t xml:space="preserve"> for more details.</w:t>
      </w:r>
    </w:p>
    <w:p w14:paraId="5D614E01" w14:textId="77777777" w:rsidR="00852256" w:rsidRDefault="00852256" w:rsidP="00852256">
      <w:pPr>
        <w:pStyle w:val="OptionName"/>
      </w:pPr>
      <w:r>
        <w:t>--include-next</w:t>
      </w:r>
    </w:p>
    <w:p w14:paraId="78FA6A34" w14:textId="77777777" w:rsidR="00852256" w:rsidRDefault="00852256" w:rsidP="00852256">
      <w:pPr>
        <w:pStyle w:val="OptionDescription"/>
      </w:pPr>
      <w:r>
        <w:t>Include long sections with "next" indicator. By default, they are excluded.</w:t>
      </w:r>
    </w:p>
    <w:p w14:paraId="5B84F220" w14:textId="77777777" w:rsidR="00FB6B33" w:rsidRDefault="00FB6B33" w:rsidP="00FB6B33">
      <w:pPr>
        <w:pStyle w:val="OptionName"/>
      </w:pPr>
      <w:r>
        <w:t>--invalid-sections</w:t>
      </w:r>
    </w:p>
    <w:p w14:paraId="25DB3F5F" w14:textId="77777777" w:rsidR="00FB6B33" w:rsidRDefault="00FB6B33" w:rsidP="00FB6B33">
      <w:pPr>
        <w:pStyle w:val="OptionDescription"/>
      </w:pPr>
      <w:r>
        <w:t>Display and dump invalid sections. These sections are normally dropped because they are truncated, incomplete, corrupted, have an invalid CRC32, etc.</w:t>
      </w:r>
    </w:p>
    <w:p w14:paraId="22EC423F" w14:textId="4C576104" w:rsidR="00FB6B33" w:rsidRDefault="00FB6B33" w:rsidP="00FB6B33">
      <w:pPr>
        <w:pStyle w:val="OptionDescription"/>
      </w:pPr>
      <w:r>
        <w:t>Because these sections are invalid, they cannot be formatted as normal sections. Instead, a binary and text dump is displayed.</w:t>
      </w:r>
    </w:p>
    <w:p w14:paraId="25949C32" w14:textId="67891576" w:rsidR="00852256" w:rsidRPr="00852256" w:rsidRDefault="00852256" w:rsidP="00852256">
      <w:pPr>
        <w:pStyle w:val="OptionName"/>
        <w:rPr>
          <w:color w:val="F8F8F8"/>
          <w:lang w:eastAsia="fr-FR"/>
        </w:rPr>
      </w:pPr>
      <w:r w:rsidRPr="00852256">
        <w:rPr>
          <w:lang w:eastAsia="fr-FR"/>
        </w:rPr>
        <w:t>--invalid-versions</w:t>
      </w:r>
    </w:p>
    <w:p w14:paraId="0873C051" w14:textId="77777777" w:rsidR="00852256" w:rsidRDefault="00852256" w:rsidP="00852256">
      <w:pPr>
        <w:pStyle w:val="OptionDescription"/>
        <w:rPr>
          <w:lang w:eastAsia="fr-FR"/>
        </w:rPr>
      </w:pPr>
      <w:r w:rsidRPr="00852256">
        <w:rPr>
          <w:lang w:eastAsia="fr-FR"/>
        </w:rPr>
        <w:t>Track invalid version numbers in sections.</w:t>
      </w:r>
    </w:p>
    <w:p w14:paraId="1D22E50A" w14:textId="77777777" w:rsidR="00CF2AF2" w:rsidRDefault="00852256" w:rsidP="00852256">
      <w:pPr>
        <w:pStyle w:val="OptionDescription"/>
        <w:rPr>
          <w:lang w:eastAsia="fr-FR"/>
        </w:rPr>
      </w:pPr>
      <w:r w:rsidRPr="00852256">
        <w:rPr>
          <w:lang w:eastAsia="fr-FR"/>
        </w:rPr>
        <w:lastRenderedPageBreak/>
        <w:t>Per MPEG rules, the version</w:t>
      </w:r>
      <w:r>
        <w:rPr>
          <w:lang w:eastAsia="fr-FR"/>
        </w:rPr>
        <w:t xml:space="preserve"> </w:t>
      </w:r>
      <w:r w:rsidRPr="00852256">
        <w:rPr>
          <w:lang w:eastAsia="fr-FR"/>
        </w:rPr>
        <w:t>number of a section with long header shall be updated each time the</w:t>
      </w:r>
      <w:r>
        <w:rPr>
          <w:lang w:eastAsia="fr-FR"/>
        </w:rPr>
        <w:t xml:space="preserve"> </w:t>
      </w:r>
      <w:r w:rsidRPr="00852256">
        <w:rPr>
          <w:lang w:eastAsia="fr-FR"/>
        </w:rPr>
        <w:t>co</w:t>
      </w:r>
      <w:r>
        <w:rPr>
          <w:lang w:eastAsia="fr-FR"/>
        </w:rPr>
        <w:t>n</w:t>
      </w:r>
      <w:r w:rsidRPr="00852256">
        <w:rPr>
          <w:lang w:eastAsia="fr-FR"/>
        </w:rPr>
        <w:t>tent of the section is updated. With this option, the content of the</w:t>
      </w:r>
      <w:r>
        <w:rPr>
          <w:lang w:eastAsia="fr-FR"/>
        </w:rPr>
        <w:t xml:space="preserve"> </w:t>
      </w:r>
      <w:r w:rsidRPr="00852256">
        <w:rPr>
          <w:lang w:eastAsia="fr-FR"/>
        </w:rPr>
        <w:t>sections is tracked to detect modified sections without version updates.</w:t>
      </w:r>
    </w:p>
    <w:p w14:paraId="4F31AF05" w14:textId="463C94BD" w:rsidR="00852256" w:rsidRDefault="00852256" w:rsidP="00852256">
      <w:pPr>
        <w:pStyle w:val="OptionDescription"/>
      </w:pPr>
      <w:r w:rsidRPr="00852256">
        <w:rPr>
          <w:lang w:eastAsia="fr-FR"/>
        </w:rPr>
        <w:t>These events are considered as errors.</w:t>
      </w:r>
    </w:p>
    <w:p w14:paraId="3BEFDACC" w14:textId="77777777" w:rsidR="00D15F47" w:rsidRPr="00D15F47" w:rsidRDefault="00D15F47" w:rsidP="00D15F47">
      <w:pPr>
        <w:pStyle w:val="OptionName"/>
      </w:pPr>
      <w:r w:rsidRPr="00D15F47">
        <w:t xml:space="preserve">-x </w:t>
      </w:r>
      <w:r w:rsidRPr="00A57961">
        <w:rPr>
          <w:b w:val="0"/>
          <w:i/>
        </w:rPr>
        <w:t>value</w:t>
      </w:r>
      <w:r w:rsidR="00C828A5">
        <w:br/>
      </w:r>
      <w:r w:rsidRPr="00D15F47">
        <w:t xml:space="preserve">--max-tables </w:t>
      </w:r>
      <w:r w:rsidRPr="00A57961">
        <w:rPr>
          <w:b w:val="0"/>
          <w:i/>
        </w:rPr>
        <w:t>value</w:t>
      </w:r>
    </w:p>
    <w:p w14:paraId="7BA98CB6" w14:textId="77777777" w:rsidR="00D15F47" w:rsidRDefault="00D15F47" w:rsidP="00D15F47">
      <w:pPr>
        <w:pStyle w:val="OptionDescription"/>
      </w:pPr>
      <w:r>
        <w:t>Maximum number of tables to dump. Stop execution when this limit is reached.</w:t>
      </w:r>
    </w:p>
    <w:p w14:paraId="328822B2" w14:textId="77777777" w:rsidR="00A771C4" w:rsidRDefault="00A771C4">
      <w:pPr>
        <w:pStyle w:val="OptionName"/>
      </w:pPr>
      <w:r>
        <w:t>--negate-pid</w:t>
      </w:r>
    </w:p>
    <w:p w14:paraId="2BA7D4D1" w14:textId="77777777" w:rsidR="00FF61C1" w:rsidRDefault="00A771C4">
      <w:pPr>
        <w:pStyle w:val="OptionDescription"/>
      </w:pPr>
      <w:r>
        <w:t>Negate the PID filter</w:t>
      </w:r>
      <w:r w:rsidR="00293E1A">
        <w:t>:</w:t>
      </w:r>
      <w:r w:rsidR="00FF61C1">
        <w:t xml:space="preserve"> specified PID's are excluded.</w:t>
      </w:r>
    </w:p>
    <w:p w14:paraId="609C1AB5" w14:textId="1398D91D" w:rsidR="00A771C4" w:rsidRDefault="00A771C4">
      <w:pPr>
        <w:pStyle w:val="OptionDescription"/>
      </w:pPr>
      <w:r w:rsidRPr="00FF61C1">
        <w:rPr>
          <w:b/>
        </w:rPr>
        <w:t>Warning</w:t>
      </w:r>
      <w:r w:rsidR="00293E1A">
        <w:rPr>
          <w:b/>
        </w:rPr>
        <w:t>:</w:t>
      </w:r>
      <w:r>
        <w:t xml:space="preserve"> this can be a dangerous option on complete transport streams since PID's not containing sections can be accidentally selected.</w:t>
      </w:r>
    </w:p>
    <w:p w14:paraId="5191E616" w14:textId="77777777" w:rsidR="005D6FBE" w:rsidRDefault="005D6FBE" w:rsidP="005D6FBE">
      <w:pPr>
        <w:pStyle w:val="OptionName"/>
      </w:pPr>
      <w:r>
        <w:t>--negate-section-number</w:t>
      </w:r>
    </w:p>
    <w:p w14:paraId="69CDD984" w14:textId="6534B75A" w:rsidR="005D6FBE" w:rsidRDefault="005D6FBE" w:rsidP="005D6FBE">
      <w:pPr>
        <w:pStyle w:val="OptionDescription"/>
      </w:pPr>
      <w:r>
        <w:t>Negate the section number filter: specified sections are excluded.</w:t>
      </w:r>
    </w:p>
    <w:p w14:paraId="5FB98837" w14:textId="77777777" w:rsidR="00A771C4" w:rsidRDefault="00A771C4">
      <w:pPr>
        <w:pStyle w:val="OptionName"/>
      </w:pPr>
      <w:r>
        <w:t>-n</w:t>
      </w:r>
      <w:r w:rsidR="00C828A5">
        <w:br/>
      </w:r>
      <w:r>
        <w:t>--negate-tid</w:t>
      </w:r>
    </w:p>
    <w:p w14:paraId="6BAB867C" w14:textId="77777777" w:rsidR="00A771C4" w:rsidRDefault="00A771C4">
      <w:pPr>
        <w:pStyle w:val="OptionDescription"/>
      </w:pPr>
      <w:r>
        <w:t>Negate the TID filter</w:t>
      </w:r>
      <w:r w:rsidR="00293E1A">
        <w:t>:</w:t>
      </w:r>
      <w:r>
        <w:t xml:space="preserve"> specified TID's are excluded.</w:t>
      </w:r>
    </w:p>
    <w:p w14:paraId="2E534174" w14:textId="77777777" w:rsidR="005D1A20" w:rsidRDefault="005D1A20" w:rsidP="005D1A20">
      <w:pPr>
        <w:pStyle w:val="OptionName"/>
      </w:pPr>
      <w:r>
        <w:t>--negate-tid-ext</w:t>
      </w:r>
    </w:p>
    <w:p w14:paraId="4B02C31A" w14:textId="3D28E781" w:rsidR="005D1A20" w:rsidRDefault="005D1A20" w:rsidP="005D1A20">
      <w:pPr>
        <w:pStyle w:val="OptionDescription"/>
      </w:pPr>
      <w:r>
        <w:t>Negate the TID extension filter</w:t>
      </w:r>
      <w:r w:rsidR="00293E1A">
        <w:t>:</w:t>
      </w:r>
      <w:r>
        <w:t xml:space="preserve"> specified TID extensions are excluded.</w:t>
      </w:r>
    </w:p>
    <w:p w14:paraId="6E453F43" w14:textId="219EA3D3" w:rsidR="00C82BD0" w:rsidRDefault="00C82BD0" w:rsidP="00C82BD0">
      <w:pPr>
        <w:pStyle w:val="OptionName"/>
      </w:pPr>
      <w:r>
        <w:t>--no-deep-duplicate</w:t>
      </w:r>
    </w:p>
    <w:p w14:paraId="5A881BFA" w14:textId="629C8AF3" w:rsidR="00C82BD0" w:rsidRDefault="00C82BD0" w:rsidP="00C82BD0">
      <w:pPr>
        <w:pStyle w:val="OptionDescription"/>
      </w:pPr>
      <w:r>
        <w:t>Do not report identical sections in the same PID, even when non-consecutive. A hash of each section is kept for each PID and later identical sections are not reported.</w:t>
      </w:r>
    </w:p>
    <w:p w14:paraId="65460D0A" w14:textId="4BDE0859" w:rsidR="00C82BD0" w:rsidRDefault="00C82BD0" w:rsidP="00C82BD0">
      <w:pPr>
        <w:pStyle w:val="OptionDescription"/>
      </w:pPr>
      <w:r>
        <w:t>Warning: This option accumulates memory for hash values of all sections since the beginning. Do not use that option for commands running too long or the process may crash with insufficient memory.</w:t>
      </w:r>
    </w:p>
    <w:p w14:paraId="44038C9E" w14:textId="77777777" w:rsidR="00F64123" w:rsidRDefault="00F64123" w:rsidP="00F64123">
      <w:pPr>
        <w:pStyle w:val="OptionName"/>
        <w:rPr>
          <w:lang w:eastAsia="fr-FR"/>
        </w:rPr>
      </w:pPr>
      <w:r>
        <w:rPr>
          <w:lang w:eastAsia="fr-FR"/>
        </w:rPr>
        <w:t>--no-duplicate</w:t>
      </w:r>
    </w:p>
    <w:p w14:paraId="6DAE3471" w14:textId="77777777" w:rsidR="00C82BD0" w:rsidRDefault="00F64123" w:rsidP="00F64123">
      <w:pPr>
        <w:pStyle w:val="OptionDescription"/>
        <w:rPr>
          <w:lang w:eastAsia="fr-FR"/>
        </w:rPr>
      </w:pPr>
      <w:r>
        <w:rPr>
          <w:lang w:eastAsia="fr-FR"/>
        </w:rPr>
        <w:t>Do not report consecutive identical tables with a short section in the same PID.</w:t>
      </w:r>
    </w:p>
    <w:p w14:paraId="62C76454" w14:textId="77777777" w:rsidR="00C82BD0" w:rsidRDefault="00F64123" w:rsidP="00F64123">
      <w:pPr>
        <w:pStyle w:val="OptionDescription"/>
        <w:rPr>
          <w:lang w:eastAsia="fr-FR"/>
        </w:rPr>
      </w:pPr>
      <w:r>
        <w:rPr>
          <w:lang w:eastAsia="fr-FR"/>
        </w:rPr>
        <w:t>This can be useful for ECM's. This is the way to display new ECM's only.</w:t>
      </w:r>
    </w:p>
    <w:p w14:paraId="573670E0" w14:textId="3C389C0D" w:rsidR="00F64123" w:rsidRPr="00F64123" w:rsidRDefault="00F64123" w:rsidP="00F64123">
      <w:pPr>
        <w:pStyle w:val="OptionDescription"/>
        <w:rPr>
          <w:lang w:eastAsia="fr-FR"/>
        </w:rPr>
      </w:pPr>
      <w:r>
        <w:rPr>
          <w:lang w:eastAsia="fr-FR"/>
        </w:rPr>
        <w:t>By default, tables with long sections are reported only when a new version is detected but tables with a short section are all reported.</w:t>
      </w:r>
    </w:p>
    <w:p w14:paraId="1185535F" w14:textId="77777777" w:rsidR="001C0420" w:rsidRPr="00A102B4" w:rsidRDefault="001C0420" w:rsidP="001C0420">
      <w:pPr>
        <w:pStyle w:val="OptionName"/>
      </w:pPr>
      <w:r w:rsidRPr="00A102B4">
        <w:t>--no-pager</w:t>
      </w:r>
    </w:p>
    <w:p w14:paraId="42DC3050" w14:textId="4141B3AA" w:rsidR="001C0420" w:rsidRPr="005003D2" w:rsidRDefault="001C0420" w:rsidP="001C0420">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5909F0">
        <w:t>3.1.4</w:t>
      </w:r>
      <w:r>
        <w:fldChar w:fldCharType="end"/>
      </w:r>
      <w:r w:rsidRPr="005003D2">
        <w:t xml:space="preserve"> for more details.</w:t>
      </w:r>
    </w:p>
    <w:p w14:paraId="249EBF71" w14:textId="77777777" w:rsidR="00FB6B33" w:rsidRDefault="00FB6B33" w:rsidP="00FB6B33">
      <w:pPr>
        <w:pStyle w:val="OptionName"/>
      </w:pPr>
      <w:r>
        <w:t>--only-invalid-sections</w:t>
      </w:r>
    </w:p>
    <w:p w14:paraId="79230539" w14:textId="37E7CC93" w:rsidR="00FB6B33" w:rsidRDefault="00FB6B33" w:rsidP="00FB6B33">
      <w:pPr>
        <w:pStyle w:val="OptionDescription"/>
      </w:pPr>
      <w:r>
        <w:t xml:space="preserve">Same as </w:t>
      </w:r>
      <w:r w:rsidRPr="00FB6B33">
        <w:rPr>
          <w:rStyle w:val="Codeintext"/>
        </w:rPr>
        <w:t>--invalid-sections</w:t>
      </w:r>
      <w:r>
        <w:t xml:space="preserve"> but do not display valid tables and sections</w:t>
      </w:r>
      <w:r w:rsidR="00064DF6">
        <w:t>, only invalid sections</w:t>
      </w:r>
      <w:r>
        <w:t>.</w:t>
      </w:r>
    </w:p>
    <w:p w14:paraId="074CD8B3" w14:textId="77777777" w:rsidR="00A771C4" w:rsidRPr="00BC06A7" w:rsidRDefault="00A771C4" w:rsidP="005D1A20">
      <w:pPr>
        <w:pStyle w:val="OptionName"/>
      </w:pPr>
      <w:r w:rsidRPr="00BC06A7">
        <w:t xml:space="preserve">-p </w:t>
      </w:r>
      <w:r w:rsidR="00A84283">
        <w:rPr>
          <w:rStyle w:val="StyleOptionNameItaliqueCar"/>
        </w:rPr>
        <w:t>pid1</w:t>
      </w:r>
      <w:r w:rsidR="00A84283">
        <w:rPr>
          <w:rStyle w:val="StyleOptionNameItaliqueCar"/>
          <w:i w:val="0"/>
        </w:rPr>
        <w:t>[-</w:t>
      </w:r>
      <w:r w:rsidR="00A84283">
        <w:rPr>
          <w:rStyle w:val="StyleOptionNameItaliqueCar"/>
        </w:rPr>
        <w:t>pid2</w:t>
      </w:r>
      <w:r w:rsidR="00A84283">
        <w:rPr>
          <w:rStyle w:val="StyleOptionNameItaliqueCar"/>
          <w:i w:val="0"/>
        </w:rPr>
        <w:t>]</w:t>
      </w:r>
      <w:r w:rsidR="00C828A5" w:rsidRPr="00BC06A7">
        <w:br/>
      </w:r>
      <w:r w:rsidRPr="00BC06A7">
        <w:t xml:space="preserve">--pid </w:t>
      </w:r>
      <w:r w:rsidR="00A84283">
        <w:rPr>
          <w:rStyle w:val="StyleOptionNameItaliqueCar"/>
        </w:rPr>
        <w:t>pid1</w:t>
      </w:r>
      <w:r w:rsidR="00A84283">
        <w:rPr>
          <w:rStyle w:val="StyleOptionNameItaliqueCar"/>
          <w:i w:val="0"/>
        </w:rPr>
        <w:t>[-</w:t>
      </w:r>
      <w:r w:rsidR="00A84283">
        <w:rPr>
          <w:rStyle w:val="StyleOptionNameItaliqueCar"/>
        </w:rPr>
        <w:t>pid2</w:t>
      </w:r>
      <w:r w:rsidR="00A84283">
        <w:rPr>
          <w:rStyle w:val="StyleOptionNameItaliqueCar"/>
          <w:i w:val="0"/>
        </w:rPr>
        <w:t>]</w:t>
      </w:r>
    </w:p>
    <w:p w14:paraId="421F314F" w14:textId="77777777" w:rsidR="0001079F" w:rsidRDefault="00A771C4">
      <w:pPr>
        <w:pStyle w:val="OptionDescription"/>
      </w:pPr>
      <w:r>
        <w:t>PID filter</w:t>
      </w:r>
      <w:r w:rsidR="00293E1A">
        <w:t>:</w:t>
      </w:r>
      <w:r w:rsidR="00A84283">
        <w:t xml:space="preserve"> select packets with these</w:t>
      </w:r>
      <w:r>
        <w:t xml:space="preserve"> PID value</w:t>
      </w:r>
      <w:r w:rsidR="00A84283">
        <w:t>s</w:t>
      </w:r>
      <w:r>
        <w:t>.</w:t>
      </w:r>
    </w:p>
    <w:p w14:paraId="74C03172" w14:textId="45178E90" w:rsidR="00A84283" w:rsidRDefault="00A771C4" w:rsidP="0001079F">
      <w:pPr>
        <w:pStyle w:val="OptionDescription"/>
      </w:pPr>
      <w:r>
        <w:t xml:space="preserve">Several </w:t>
      </w:r>
      <w:r w:rsidRPr="00533014">
        <w:rPr>
          <w:rStyle w:val="Codeintext"/>
        </w:rPr>
        <w:t>--pid</w:t>
      </w:r>
      <w:r>
        <w:t xml:space="preserve"> options may be specified.</w:t>
      </w:r>
      <w:r w:rsidR="0001079F">
        <w:t xml:space="preserve"> </w:t>
      </w:r>
      <w:r w:rsidR="00612509">
        <w:t>By default, w</w:t>
      </w:r>
      <w:r>
        <w:t xml:space="preserve">ithout </w:t>
      </w:r>
      <w:r w:rsidRPr="00533014">
        <w:rPr>
          <w:rStyle w:val="Codeintext"/>
        </w:rPr>
        <w:t>--pid</w:t>
      </w:r>
      <w:r w:rsidR="00A84283">
        <w:t xml:space="preserve"> option, all PID's are used.</w:t>
      </w:r>
    </w:p>
    <w:p w14:paraId="0C35E551" w14:textId="77777777" w:rsidR="00A771C4" w:rsidRDefault="00612509">
      <w:pPr>
        <w:pStyle w:val="OptionDescription"/>
      </w:pPr>
      <w:r>
        <w:t>PID’s containing PES data are automatically ignored</w:t>
      </w:r>
      <w:r w:rsidR="00A771C4">
        <w:t>.</w:t>
      </w:r>
    </w:p>
    <w:p w14:paraId="0AAB147E" w14:textId="77777777" w:rsidR="002D314B" w:rsidRPr="005C1215" w:rsidRDefault="002D314B" w:rsidP="002D314B">
      <w:pPr>
        <w:pStyle w:val="OptionName"/>
        <w:rPr>
          <w:lang w:val="fr-FR"/>
        </w:rPr>
      </w:pPr>
      <w:r w:rsidRPr="005C1215">
        <w:rPr>
          <w:lang w:val="fr-FR"/>
        </w:rPr>
        <w:t>--psi-si</w:t>
      </w:r>
    </w:p>
    <w:p w14:paraId="603DE4DD" w14:textId="77777777" w:rsidR="002D314B" w:rsidRDefault="002D314B" w:rsidP="002D314B">
      <w:pPr>
        <w:pStyle w:val="OptionDescription"/>
      </w:pPr>
      <w:r w:rsidRPr="005C1215">
        <w:rPr>
          <w:lang w:val="fr-FR"/>
        </w:rPr>
        <w:t xml:space="preserve">Add all PID's containing PSI/SI tables, ie. </w:t>
      </w:r>
      <w:r>
        <w:t>PAT, CAT, PMT, NIT, SDT and BAT. The PMT PID’s are dynamically collected each time a new PAT is encountered.</w:t>
      </w:r>
    </w:p>
    <w:p w14:paraId="4181C9E0" w14:textId="4627AB6E" w:rsidR="002D314B" w:rsidRDefault="002D314B" w:rsidP="002D314B">
      <w:pPr>
        <w:pStyle w:val="OptionDescription"/>
      </w:pPr>
      <w:r>
        <w:lastRenderedPageBreak/>
        <w:t xml:space="preserve">Note that EIT, TDT and TOT are not included. Use </w:t>
      </w:r>
      <w:r w:rsidRPr="00533014">
        <w:rPr>
          <w:rStyle w:val="Codeintext"/>
        </w:rPr>
        <w:t>--pid 18</w:t>
      </w:r>
      <w:r>
        <w:t xml:space="preserve"> to get EIT and </w:t>
      </w:r>
      <w:r w:rsidRPr="00533014">
        <w:rPr>
          <w:rStyle w:val="Codeintext"/>
        </w:rPr>
        <w:t>--pid 20</w:t>
      </w:r>
      <w:r>
        <w:t xml:space="preserve"> to get TDT and TOT.</w:t>
      </w:r>
    </w:p>
    <w:p w14:paraId="4AB34EE6" w14:textId="0B14723F" w:rsidR="005F3628" w:rsidRPr="005F3628" w:rsidRDefault="005F3628" w:rsidP="005F3628">
      <w:pPr>
        <w:pStyle w:val="OptionName"/>
        <w:rPr>
          <w:color w:val="F8F8F8"/>
          <w:lang w:eastAsia="fr-FR"/>
        </w:rPr>
      </w:pPr>
      <w:r w:rsidRPr="005F3628">
        <w:rPr>
          <w:lang w:eastAsia="fr-FR"/>
        </w:rPr>
        <w:t xml:space="preserve">--section-content </w:t>
      </w:r>
      <w:r w:rsidRPr="005F3628">
        <w:rPr>
          <w:b w:val="0"/>
          <w:bCs w:val="0"/>
          <w:i/>
          <w:iCs/>
          <w:lang w:eastAsia="fr-FR"/>
        </w:rPr>
        <w:t>hexa-data</w:t>
      </w:r>
    </w:p>
    <w:p w14:paraId="0F9E8547" w14:textId="77777777" w:rsidR="005F3628" w:rsidRDefault="005F3628" w:rsidP="005F3628">
      <w:pPr>
        <w:pStyle w:val="OptionDescription"/>
        <w:rPr>
          <w:lang w:eastAsia="fr-FR"/>
        </w:rPr>
      </w:pPr>
      <w:r w:rsidRPr="005F3628">
        <w:rPr>
          <w:lang w:eastAsia="fr-FR"/>
        </w:rPr>
        <w:t>Binary content filter: Specify binary data that must match the beginning</w:t>
      </w:r>
      <w:r>
        <w:rPr>
          <w:lang w:eastAsia="fr-FR"/>
        </w:rPr>
        <w:t xml:space="preserve"> </w:t>
      </w:r>
      <w:r w:rsidRPr="005F3628">
        <w:rPr>
          <w:lang w:eastAsia="fr-FR"/>
        </w:rPr>
        <w:t>of the section.</w:t>
      </w:r>
    </w:p>
    <w:p w14:paraId="5B5CE2ED" w14:textId="77777777" w:rsidR="005F3628" w:rsidRDefault="005F3628" w:rsidP="005F3628">
      <w:pPr>
        <w:pStyle w:val="OptionDescription"/>
        <w:rPr>
          <w:lang w:eastAsia="fr-FR"/>
        </w:rPr>
      </w:pPr>
      <w:r w:rsidRPr="005F3628">
        <w:rPr>
          <w:lang w:eastAsia="fr-FR"/>
        </w:rPr>
        <w:t>The value must be a string of hexadecimal digits</w:t>
      </w:r>
      <w:r>
        <w:rPr>
          <w:lang w:eastAsia="fr-FR"/>
        </w:rPr>
        <w:t xml:space="preserve"> </w:t>
      </w:r>
      <w:r w:rsidRPr="005F3628">
        <w:rPr>
          <w:lang w:eastAsia="fr-FR"/>
        </w:rPr>
        <w:t>specifying any number of bytes.</w:t>
      </w:r>
    </w:p>
    <w:p w14:paraId="5118145F" w14:textId="4421AFAA" w:rsidR="005F3628" w:rsidRPr="005F3628" w:rsidRDefault="005F3628" w:rsidP="005F3628">
      <w:pPr>
        <w:pStyle w:val="OptionDescription"/>
        <w:rPr>
          <w:color w:val="F8F8F8"/>
          <w:lang w:eastAsia="fr-FR"/>
        </w:rPr>
      </w:pPr>
      <w:r w:rsidRPr="005F3628">
        <w:rPr>
          <w:lang w:eastAsia="fr-FR"/>
        </w:rPr>
        <w:t xml:space="preserve">See also option </w:t>
      </w:r>
      <w:r w:rsidRPr="005F3628">
        <w:rPr>
          <w:rStyle w:val="Codeintext"/>
        </w:rPr>
        <w:t>--section-mask</w:t>
      </w:r>
      <w:r w:rsidRPr="005F3628">
        <w:rPr>
          <w:lang w:eastAsia="fr-FR"/>
        </w:rPr>
        <w:t xml:space="preserve"> to specify</w:t>
      </w:r>
      <w:r>
        <w:rPr>
          <w:lang w:eastAsia="fr-FR"/>
        </w:rPr>
        <w:t xml:space="preserve"> </w:t>
      </w:r>
      <w:r w:rsidRPr="005F3628">
        <w:rPr>
          <w:lang w:eastAsia="fr-FR"/>
        </w:rPr>
        <w:t>selected bits or bytes only.</w:t>
      </w:r>
    </w:p>
    <w:p w14:paraId="56C18D4C" w14:textId="4AD2D9BA" w:rsidR="005F3628" w:rsidRPr="005F3628" w:rsidRDefault="005F3628" w:rsidP="005F3628">
      <w:pPr>
        <w:pStyle w:val="OptionName"/>
        <w:rPr>
          <w:color w:val="F8F8F8"/>
          <w:lang w:eastAsia="fr-FR"/>
        </w:rPr>
      </w:pPr>
      <w:r w:rsidRPr="005F3628">
        <w:rPr>
          <w:lang w:eastAsia="fr-FR"/>
        </w:rPr>
        <w:t xml:space="preserve">--section-mask </w:t>
      </w:r>
      <w:r w:rsidRPr="005F3628">
        <w:rPr>
          <w:b w:val="0"/>
          <w:bCs w:val="0"/>
          <w:i/>
          <w:iCs/>
          <w:lang w:eastAsia="fr-FR"/>
        </w:rPr>
        <w:t>hexa-data</w:t>
      </w:r>
    </w:p>
    <w:p w14:paraId="08DB0ED2" w14:textId="77777777" w:rsidR="005F3628" w:rsidRDefault="005F3628" w:rsidP="005F3628">
      <w:pPr>
        <w:pStyle w:val="OptionDescription"/>
        <w:rPr>
          <w:lang w:eastAsia="fr-FR"/>
        </w:rPr>
      </w:pPr>
      <w:r w:rsidRPr="005F3628">
        <w:rPr>
          <w:lang w:eastAsia="fr-FR"/>
        </w:rPr>
        <w:t xml:space="preserve">With </w:t>
      </w:r>
      <w:r w:rsidRPr="005F3628">
        <w:rPr>
          <w:rStyle w:val="Codeintext"/>
        </w:rPr>
        <w:t>--section-content</w:t>
      </w:r>
      <w:r w:rsidRPr="005F3628">
        <w:rPr>
          <w:lang w:eastAsia="fr-FR"/>
        </w:rPr>
        <w:t>, specify a mask of meaningful bits in the binary</w:t>
      </w:r>
      <w:r>
        <w:rPr>
          <w:lang w:eastAsia="fr-FR"/>
        </w:rPr>
        <w:t xml:space="preserve"> </w:t>
      </w:r>
      <w:r w:rsidRPr="005F3628">
        <w:rPr>
          <w:lang w:eastAsia="fr-FR"/>
        </w:rPr>
        <w:t>data that must match the beginning of the section.</w:t>
      </w:r>
    </w:p>
    <w:p w14:paraId="5083882E" w14:textId="77777777" w:rsidR="005F3628" w:rsidRDefault="005F3628" w:rsidP="005F3628">
      <w:pPr>
        <w:pStyle w:val="OptionDescription"/>
        <w:rPr>
          <w:lang w:eastAsia="fr-FR"/>
        </w:rPr>
      </w:pPr>
      <w:r w:rsidRPr="005F3628">
        <w:rPr>
          <w:lang w:eastAsia="fr-FR"/>
        </w:rPr>
        <w:t>The value must be a</w:t>
      </w:r>
      <w:r>
        <w:rPr>
          <w:lang w:eastAsia="fr-FR"/>
        </w:rPr>
        <w:t xml:space="preserve"> </w:t>
      </w:r>
      <w:r w:rsidRPr="005F3628">
        <w:rPr>
          <w:lang w:eastAsia="fr-FR"/>
        </w:rPr>
        <w:t>string of hexadecimal digits specifying any number of bytes.</w:t>
      </w:r>
    </w:p>
    <w:p w14:paraId="296DEB97" w14:textId="46DE12C9" w:rsidR="005F3628" w:rsidRPr="005F3628" w:rsidRDefault="005F3628" w:rsidP="005F3628">
      <w:pPr>
        <w:pStyle w:val="OptionDescription"/>
        <w:rPr>
          <w:color w:val="F8F8F8"/>
          <w:lang w:eastAsia="fr-FR"/>
        </w:rPr>
      </w:pPr>
      <w:r w:rsidRPr="005F3628">
        <w:rPr>
          <w:lang w:eastAsia="fr-FR"/>
        </w:rPr>
        <w:t>If omitted</w:t>
      </w:r>
      <w:r>
        <w:rPr>
          <w:lang w:eastAsia="fr-FR"/>
        </w:rPr>
        <w:t xml:space="preserve"> </w:t>
      </w:r>
      <w:r w:rsidRPr="005F3628">
        <w:rPr>
          <w:lang w:eastAsia="fr-FR"/>
        </w:rPr>
        <w:t xml:space="preserve">or shorter than the </w:t>
      </w:r>
      <w:r w:rsidRPr="005F3628">
        <w:rPr>
          <w:rStyle w:val="Codeintext"/>
        </w:rPr>
        <w:t>--section-content</w:t>
      </w:r>
      <w:r w:rsidRPr="005F3628">
        <w:rPr>
          <w:lang w:eastAsia="fr-FR"/>
        </w:rPr>
        <w:t xml:space="preserve"> parameter, the mask is implicitely</w:t>
      </w:r>
      <w:r>
        <w:rPr>
          <w:lang w:eastAsia="fr-FR"/>
        </w:rPr>
        <w:t xml:space="preserve"> </w:t>
      </w:r>
      <w:r w:rsidRPr="005F3628">
        <w:rPr>
          <w:lang w:eastAsia="fr-FR"/>
        </w:rPr>
        <w:t xml:space="preserve">padded with </w:t>
      </w:r>
      <w:r w:rsidRPr="00665E5C">
        <w:rPr>
          <w:rStyle w:val="Codeintext"/>
        </w:rPr>
        <w:t>FF</w:t>
      </w:r>
      <w:r w:rsidRPr="005F3628">
        <w:rPr>
          <w:lang w:eastAsia="fr-FR"/>
        </w:rPr>
        <w:t xml:space="preserve"> bytes.</w:t>
      </w:r>
    </w:p>
    <w:p w14:paraId="750D1B0F" w14:textId="77777777" w:rsidR="005D6FBE" w:rsidRDefault="005D6FBE" w:rsidP="005D6FBE">
      <w:pPr>
        <w:pStyle w:val="OptionName"/>
      </w:pPr>
      <w:r>
        <w:t xml:space="preserve">--section-number </w:t>
      </w:r>
      <w:r w:rsidRPr="0001079F">
        <w:rPr>
          <w:b w:val="0"/>
          <w:bCs w:val="0"/>
          <w:i/>
          <w:iCs/>
        </w:rPr>
        <w:t>num1</w:t>
      </w:r>
      <w:r w:rsidRPr="005D6FBE">
        <w:rPr>
          <w:b w:val="0"/>
          <w:bCs w:val="0"/>
        </w:rPr>
        <w:t>[-</w:t>
      </w:r>
      <w:r w:rsidRPr="005D6FBE">
        <w:rPr>
          <w:b w:val="0"/>
          <w:bCs w:val="0"/>
          <w:i/>
          <w:iCs/>
        </w:rPr>
        <w:t>num2</w:t>
      </w:r>
      <w:r w:rsidRPr="005D6FBE">
        <w:rPr>
          <w:b w:val="0"/>
          <w:bCs w:val="0"/>
        </w:rPr>
        <w:t>]</w:t>
      </w:r>
    </w:p>
    <w:p w14:paraId="2A9F7304" w14:textId="368E3227" w:rsidR="0001079F" w:rsidRDefault="005D6FBE" w:rsidP="005D6FBE">
      <w:pPr>
        <w:pStyle w:val="OptionDescription"/>
      </w:pPr>
      <w:r>
        <w:t>Section number filter: when sections are filtered individually instead of</w:t>
      </w:r>
      <w:r w:rsidR="0001079F">
        <w:t xml:space="preserve"> </w:t>
      </w:r>
      <w:r>
        <w:t>complete tables</w:t>
      </w:r>
      <w:r w:rsidR="0001079F">
        <w:t xml:space="preserve"> (</w:t>
      </w:r>
      <w:r w:rsidR="0001079F" w:rsidRPr="0001079F">
        <w:rPr>
          <w:rStyle w:val="Codeintext"/>
        </w:rPr>
        <w:t>--all-sections</w:t>
      </w:r>
      <w:r w:rsidR="0001079F">
        <w:t>)</w:t>
      </w:r>
      <w:r>
        <w:t>, select sections with this section number or range of</w:t>
      </w:r>
      <w:r w:rsidR="0001079F">
        <w:t xml:space="preserve"> </w:t>
      </w:r>
      <w:r>
        <w:t>section numbers.</w:t>
      </w:r>
    </w:p>
    <w:p w14:paraId="7AE867AF" w14:textId="58D626E8" w:rsidR="005D6FBE" w:rsidRDefault="005D6FBE" w:rsidP="005D6FBE">
      <w:pPr>
        <w:pStyle w:val="OptionDescription"/>
      </w:pPr>
      <w:r>
        <w:t xml:space="preserve">Several </w:t>
      </w:r>
      <w:r w:rsidRPr="0001079F">
        <w:rPr>
          <w:rStyle w:val="Codeintext"/>
        </w:rPr>
        <w:t>--section-number</w:t>
      </w:r>
      <w:r>
        <w:t xml:space="preserve"> options may be specified.</w:t>
      </w:r>
    </w:p>
    <w:p w14:paraId="2B2A7D2E" w14:textId="77777777" w:rsidR="00A771C4" w:rsidRPr="00BC06A7" w:rsidRDefault="00A771C4">
      <w:pPr>
        <w:pStyle w:val="OptionName"/>
      </w:pPr>
      <w:r w:rsidRPr="00BC06A7">
        <w:t xml:space="preserve">-t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r w:rsidR="00D42189" w:rsidRPr="00BC06A7">
        <w:br/>
      </w:r>
      <w:r w:rsidRPr="00BC06A7">
        <w:t xml:space="preserve">--tid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p>
    <w:p w14:paraId="4C56C4D4" w14:textId="77777777" w:rsidR="0001079F" w:rsidRDefault="00A771C4">
      <w:pPr>
        <w:pStyle w:val="OptionDescription"/>
      </w:pPr>
      <w:r>
        <w:t>TID filter</w:t>
      </w:r>
      <w:r w:rsidR="00293E1A">
        <w:t>:</w:t>
      </w:r>
      <w:r w:rsidR="00A84283">
        <w:t xml:space="preserve"> select sections with these</w:t>
      </w:r>
      <w:r>
        <w:t xml:space="preserve"> TID (table id) value</w:t>
      </w:r>
      <w:r w:rsidR="00A84283">
        <w:t>s</w:t>
      </w:r>
      <w:r>
        <w:t>.</w:t>
      </w:r>
    </w:p>
    <w:p w14:paraId="18110948" w14:textId="15CF4A01" w:rsidR="00A771C4" w:rsidRDefault="00A771C4">
      <w:pPr>
        <w:pStyle w:val="OptionDescription"/>
      </w:pPr>
      <w:r>
        <w:t xml:space="preserve">Several </w:t>
      </w:r>
      <w:r w:rsidRPr="00533014">
        <w:rPr>
          <w:rStyle w:val="Codeintext"/>
        </w:rPr>
        <w:t>--tid</w:t>
      </w:r>
      <w:r>
        <w:t xml:space="preserve"> options may be specified. Without </w:t>
      </w:r>
      <w:r w:rsidRPr="00533014">
        <w:rPr>
          <w:rStyle w:val="Codeintext"/>
        </w:rPr>
        <w:t>--tid</w:t>
      </w:r>
      <w:r>
        <w:t xml:space="preserve"> option, all tables are saved.</w:t>
      </w:r>
    </w:p>
    <w:p w14:paraId="609DD224" w14:textId="77777777" w:rsidR="005D1A20" w:rsidRDefault="005D1A20" w:rsidP="005D1A20">
      <w:pPr>
        <w:pStyle w:val="OptionName"/>
      </w:pPr>
      <w:r>
        <w:t xml:space="preserve">-e </w:t>
      </w:r>
      <w:r w:rsidR="00A84283">
        <w:rPr>
          <w:rStyle w:val="StyleOptionNameItaliqueCar"/>
        </w:rPr>
        <w:t>id1</w:t>
      </w:r>
      <w:r w:rsidR="00A84283">
        <w:rPr>
          <w:rStyle w:val="StyleOptionNameItaliqueCar"/>
          <w:i w:val="0"/>
        </w:rPr>
        <w:t>[</w:t>
      </w:r>
      <w:r w:rsidR="00C938CA">
        <w:rPr>
          <w:rStyle w:val="StyleOptionNameItaliqueCar"/>
        </w:rPr>
        <w:t>-</w:t>
      </w:r>
      <w:r w:rsidR="00A84283">
        <w:rPr>
          <w:rStyle w:val="StyleOptionNameItaliqueCar"/>
        </w:rPr>
        <w:t>id2</w:t>
      </w:r>
      <w:r w:rsidR="00A84283">
        <w:rPr>
          <w:rStyle w:val="StyleOptionNameItaliqueCar"/>
          <w:i w:val="0"/>
        </w:rPr>
        <w:t>]</w:t>
      </w:r>
      <w:r w:rsidR="00D42189">
        <w:br/>
      </w:r>
      <w:r>
        <w:t xml:space="preserve">--tid-ext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p>
    <w:p w14:paraId="219397C1" w14:textId="77777777" w:rsidR="005D1A20" w:rsidRDefault="005D1A20" w:rsidP="005D1A20">
      <w:pPr>
        <w:pStyle w:val="OptionDescription"/>
      </w:pPr>
      <w:r>
        <w:t>TID extension filter</w:t>
      </w:r>
      <w:r w:rsidR="00293E1A">
        <w:t>:</w:t>
      </w:r>
      <w:r w:rsidR="00A84283">
        <w:t xml:space="preserve"> select sections with these</w:t>
      </w:r>
      <w:r>
        <w:t xml:space="preserve"> table id extension value</w:t>
      </w:r>
      <w:r w:rsidR="00A84283">
        <w:t>s</w:t>
      </w:r>
      <w:r>
        <w:t xml:space="preserve"> (apply to long sections only). Several</w:t>
      </w:r>
      <w:r w:rsidR="00E81879">
        <w:rPr>
          <w:rFonts w:ascii="Consolas" w:hAnsi="Consolas" w:cs="Consolas"/>
        </w:rPr>
        <w:t xml:space="preserve"> </w:t>
      </w:r>
      <w:r w:rsidRPr="00E81879">
        <w:rPr>
          <w:rStyle w:val="Codeintext"/>
        </w:rPr>
        <w:noBreakHyphen/>
      </w:r>
      <w:r w:rsidRPr="00E81879">
        <w:rPr>
          <w:rStyle w:val="Codeintext"/>
        </w:rPr>
        <w:noBreakHyphen/>
        <w:t>tid-ext</w:t>
      </w:r>
      <w:r>
        <w:t xml:space="preserve"> options may be specified. Without </w:t>
      </w:r>
      <w:r w:rsidRPr="00E81879">
        <w:rPr>
          <w:rStyle w:val="Codeintext"/>
        </w:rPr>
        <w:t>--tid-ext</w:t>
      </w:r>
      <w:r>
        <w:t xml:space="preserve"> option, all tables are saved.</w:t>
      </w:r>
    </w:p>
    <w:p w14:paraId="36319770" w14:textId="77777777" w:rsidR="00C81116" w:rsidRPr="0010024C" w:rsidRDefault="00C81116" w:rsidP="00C81116">
      <w:pPr>
        <w:pStyle w:val="UsageTitle"/>
        <w:rPr>
          <w:lang w:val="en-US"/>
        </w:rPr>
      </w:pPr>
      <w:r>
        <w:rPr>
          <w:lang w:val="en-US" w:eastAsia="fr-FR"/>
        </w:rPr>
        <w:t xml:space="preserve">Output </w:t>
      </w:r>
      <w:r w:rsidRPr="00FB3978">
        <w:rPr>
          <w:lang w:val="en-US"/>
        </w:rPr>
        <w:t>options</w:t>
      </w:r>
    </w:p>
    <w:p w14:paraId="278B72BD" w14:textId="77777777" w:rsidR="00C81116" w:rsidRDefault="00C81116" w:rsidP="00C81116">
      <w:pPr>
        <w:pStyle w:val="OptionName"/>
      </w:pPr>
      <w:r>
        <w:t xml:space="preserve">-b </w:t>
      </w:r>
      <w:r w:rsidRPr="00A6771E">
        <w:rPr>
          <w:rStyle w:val="StyleOptionNameItaliqueCar"/>
        </w:rPr>
        <w:t>file</w:t>
      </w:r>
      <w:r w:rsidR="00AA181E">
        <w:rPr>
          <w:rStyle w:val="StyleOptionNameItaliqueCar"/>
        </w:rPr>
        <w:t>-</w:t>
      </w:r>
      <w:r w:rsidRPr="00A6771E">
        <w:rPr>
          <w:rStyle w:val="StyleOptionNameItaliqueCar"/>
        </w:rPr>
        <w:t>name</w:t>
      </w:r>
      <w:r>
        <w:br/>
        <w:t xml:space="preserve">--binary-output </w:t>
      </w:r>
      <w:r w:rsidRPr="00A6771E">
        <w:rPr>
          <w:rStyle w:val="StyleOptionNameItaliqueCar"/>
        </w:rPr>
        <w:t>file</w:t>
      </w:r>
      <w:r w:rsidR="00AA181E">
        <w:rPr>
          <w:rStyle w:val="StyleOptionNameItaliqueCar"/>
        </w:rPr>
        <w:t>-</w:t>
      </w:r>
      <w:r w:rsidRPr="00A6771E">
        <w:rPr>
          <w:rStyle w:val="StyleOptionNameItaliqueCar"/>
        </w:rPr>
        <w:t>name</w:t>
      </w:r>
    </w:p>
    <w:p w14:paraId="2BBD8857" w14:textId="77777777" w:rsidR="00D14863" w:rsidRDefault="00C81116" w:rsidP="00C81116">
      <w:pPr>
        <w:pStyle w:val="OptionDescription"/>
      </w:pPr>
      <w:r>
        <w:t xml:space="preserve">Save the sections in raw binary format in </w:t>
      </w:r>
      <w:r w:rsidR="00D14863">
        <w:t>the specified output file name.</w:t>
      </w:r>
    </w:p>
    <w:p w14:paraId="2124369E" w14:textId="77777777" w:rsidR="00D14863" w:rsidRDefault="00D14863" w:rsidP="00C81116">
      <w:pPr>
        <w:pStyle w:val="OptionDescription"/>
      </w:pPr>
      <w:r w:rsidRPr="00D14863">
        <w:t>If</w:t>
      </w:r>
      <w:r>
        <w:t xml:space="preserve"> the file name is</w:t>
      </w:r>
      <w:r w:rsidRPr="00D14863">
        <w:t xml:space="preserve"> empty or '</w:t>
      </w:r>
      <w:r w:rsidRPr="00A90B1F">
        <w:rPr>
          <w:rStyle w:val="Codeintext"/>
        </w:rPr>
        <w:t>-</w:t>
      </w:r>
      <w:r w:rsidRPr="00D14863">
        <w:t>', the binary sections are written to the standard output.</w:t>
      </w:r>
    </w:p>
    <w:p w14:paraId="05500A0B" w14:textId="77777777" w:rsidR="00C81116" w:rsidRDefault="00C81116" w:rsidP="00C81116">
      <w:pPr>
        <w:pStyle w:val="OptionDescription"/>
      </w:pPr>
      <w:r>
        <w:t xml:space="preserve">See also option </w:t>
      </w:r>
      <w:r w:rsidRPr="00A90B1F">
        <w:rPr>
          <w:rStyle w:val="Codeintext"/>
        </w:rPr>
        <w:t>--multiple-files</w:t>
      </w:r>
      <w:r>
        <w:t>.</w:t>
      </w:r>
    </w:p>
    <w:p w14:paraId="6A9DF5C6" w14:textId="77777777" w:rsidR="00C81116" w:rsidRDefault="00C81116" w:rsidP="00C81116">
      <w:pPr>
        <w:pStyle w:val="OptionName"/>
      </w:pPr>
      <w:r>
        <w:t>-f</w:t>
      </w:r>
      <w:r>
        <w:br/>
        <w:t>--flush</w:t>
      </w:r>
    </w:p>
    <w:p w14:paraId="48EAAC75" w14:textId="77777777" w:rsidR="00C81116" w:rsidRDefault="00C81116" w:rsidP="00C81116">
      <w:pPr>
        <w:pStyle w:val="OptionDescription"/>
      </w:pPr>
      <w:r>
        <w:t>Flush standard output after each display. Useful to monitor the content if the output has been redirected to a disk file.</w:t>
      </w:r>
    </w:p>
    <w:p w14:paraId="6DE6E42F" w14:textId="77777777" w:rsidR="00C81116" w:rsidRDefault="00C81116" w:rsidP="00C81116">
      <w:pPr>
        <w:pStyle w:val="StyleOptionNameItalique"/>
      </w:pPr>
      <w:r w:rsidRPr="00D8484B">
        <w:rPr>
          <w:i w:val="0"/>
        </w:rPr>
        <w:t>-i</w:t>
      </w:r>
      <w:r>
        <w:t xml:space="preserve"> </w:t>
      </w:r>
      <w:r w:rsidRPr="00A57961">
        <w:rPr>
          <w:b w:val="0"/>
        </w:rPr>
        <w:t>address:port</w:t>
      </w:r>
      <w:r>
        <w:br/>
      </w:r>
      <w:r w:rsidRPr="00D8484B">
        <w:rPr>
          <w:i w:val="0"/>
        </w:rPr>
        <w:t>--ip-udp</w:t>
      </w:r>
      <w:r>
        <w:t xml:space="preserve"> </w:t>
      </w:r>
      <w:r w:rsidRPr="00A57961">
        <w:rPr>
          <w:b w:val="0"/>
        </w:rPr>
        <w:t>address:port</w:t>
      </w:r>
    </w:p>
    <w:p w14:paraId="4DCCDD8D" w14:textId="77777777" w:rsidR="00C81116" w:rsidRDefault="00C81116" w:rsidP="00C81116">
      <w:pPr>
        <w:pStyle w:val="OptionDescription"/>
      </w:pPr>
      <w:r>
        <w:t xml:space="preserve">Send binary tables over UDP/IP to the specified destination. The </w:t>
      </w:r>
      <w:r w:rsidRPr="00D8484B">
        <w:rPr>
          <w:i/>
        </w:rPr>
        <w:t>address</w:t>
      </w:r>
      <w:r>
        <w:t xml:space="preserve"> specifies an IP address which can be either unicast or multicast. It can be also a host name that translates to an IP address. The </w:t>
      </w:r>
      <w:r w:rsidRPr="00D8484B">
        <w:rPr>
          <w:i/>
        </w:rPr>
        <w:t>port</w:t>
      </w:r>
      <w:r>
        <w:t xml:space="preserve"> specifies the destination UDP port.</w:t>
      </w:r>
    </w:p>
    <w:p w14:paraId="475C5B70" w14:textId="77777777" w:rsidR="00F61841" w:rsidRDefault="00F61841" w:rsidP="00F61841">
      <w:pPr>
        <w:pStyle w:val="OptionName"/>
      </w:pPr>
      <w:r>
        <w:t>--json</w:t>
      </w:r>
      <w:r w:rsidR="00C5632F">
        <w:t>-output</w:t>
      </w:r>
      <w:r>
        <w:t xml:space="preserve"> </w:t>
      </w:r>
      <w:r w:rsidRPr="00A57961">
        <w:rPr>
          <w:b w:val="0"/>
          <w:i/>
        </w:rPr>
        <w:t>file</w:t>
      </w:r>
      <w:r>
        <w:rPr>
          <w:b w:val="0"/>
          <w:i/>
        </w:rPr>
        <w:t>-</w:t>
      </w:r>
      <w:r w:rsidRPr="00A57961">
        <w:rPr>
          <w:b w:val="0"/>
          <w:i/>
        </w:rPr>
        <w:t>name</w:t>
      </w:r>
    </w:p>
    <w:p w14:paraId="3D2CC323" w14:textId="77777777" w:rsidR="00F61841" w:rsidRPr="00BC06A7" w:rsidRDefault="00F61841" w:rsidP="00F61841">
      <w:pPr>
        <w:pStyle w:val="OptionDescription"/>
      </w:pPr>
      <w:r w:rsidRPr="00BC06A7">
        <w:t xml:space="preserve">Save the tables in </w:t>
      </w:r>
      <w:r>
        <w:t>JSON</w:t>
      </w:r>
      <w:r w:rsidRPr="00BC06A7">
        <w:t xml:space="preserve"> format in the specified file. To output the </w:t>
      </w:r>
      <w:r>
        <w:t>JSON</w:t>
      </w:r>
      <w:r w:rsidRPr="00BC06A7">
        <w:t xml:space="preserve"> text on the standard output, explicitly specify this option with "</w:t>
      </w:r>
      <w:r w:rsidRPr="00A90B1F">
        <w:rPr>
          <w:rStyle w:val="Codeintext"/>
        </w:rPr>
        <w:t>-</w:t>
      </w:r>
      <w:r w:rsidRPr="00BC06A7">
        <w:t>" as output file name.</w:t>
      </w:r>
    </w:p>
    <w:p w14:paraId="7946DB52" w14:textId="7357EEAA" w:rsidR="00F61841" w:rsidRDefault="00F61841" w:rsidP="00F61841">
      <w:pPr>
        <w:pStyle w:val="OptionDescription"/>
      </w:pPr>
      <w:r>
        <w:lastRenderedPageBreak/>
        <w:t xml:space="preserve">The tables are initially formatted as XML and an automated XML-to-JSON conversion is applied. See section </w:t>
      </w:r>
      <w:r>
        <w:fldChar w:fldCharType="begin"/>
      </w:r>
      <w:r>
        <w:instrText xml:space="preserve"> REF _Ref62224613 \r \h </w:instrText>
      </w:r>
      <w:r>
        <w:fldChar w:fldCharType="separate"/>
      </w:r>
      <w:r w:rsidR="005909F0">
        <w:t>2.7.3</w:t>
      </w:r>
      <w:r>
        <w:fldChar w:fldCharType="end"/>
      </w:r>
      <w:r>
        <w:t xml:space="preserve"> for more details on XML-to-JSON conversion.</w:t>
      </w:r>
    </w:p>
    <w:p w14:paraId="2E58CF2D" w14:textId="77777777" w:rsidR="00C81116" w:rsidRPr="00D8484B" w:rsidRDefault="00C81116" w:rsidP="00C81116">
      <w:pPr>
        <w:pStyle w:val="StyleOptionNameItalique"/>
        <w:rPr>
          <w:i w:val="0"/>
        </w:rPr>
      </w:pPr>
      <w:r w:rsidRPr="00D8484B">
        <w:rPr>
          <w:i w:val="0"/>
        </w:rPr>
        <w:t xml:space="preserve">--local-udp </w:t>
      </w:r>
      <w:r w:rsidRPr="00A57961">
        <w:rPr>
          <w:b w:val="0"/>
          <w:i w:val="0"/>
        </w:rPr>
        <w:t>address</w:t>
      </w:r>
    </w:p>
    <w:p w14:paraId="2010CAE4" w14:textId="77777777" w:rsidR="00C81116" w:rsidRDefault="00C81116" w:rsidP="00C81116">
      <w:pPr>
        <w:pStyle w:val="OptionDescription"/>
      </w:pPr>
      <w:r>
        <w:t xml:space="preserve">With </w:t>
      </w:r>
      <w:r w:rsidRPr="001A65A3">
        <w:rPr>
          <w:rStyle w:val="Codeintext"/>
        </w:rPr>
        <w:t>--ip-udp</w:t>
      </w:r>
      <w:r>
        <w:t>, when the destination is a multicast address, specify the IP address of the outgoing local interface. It can be also a host name that translates to a local address.</w:t>
      </w:r>
    </w:p>
    <w:p w14:paraId="3F4442A1" w14:textId="77777777" w:rsidR="00C81116" w:rsidRDefault="00C81116" w:rsidP="00C81116">
      <w:pPr>
        <w:pStyle w:val="OptionName"/>
      </w:pPr>
      <w:r>
        <w:t>--log</w:t>
      </w:r>
    </w:p>
    <w:p w14:paraId="38BCDE00" w14:textId="77777777" w:rsidR="00C81116" w:rsidRDefault="00C81116" w:rsidP="00C81116">
      <w:pPr>
        <w:pStyle w:val="OptionDescription"/>
      </w:pPr>
      <w:r>
        <w:t>Display a short one-line log of each table instead of full table display.</w:t>
      </w:r>
    </w:p>
    <w:p w14:paraId="409D72BA" w14:textId="77777777" w:rsidR="000604DA" w:rsidRDefault="000604DA" w:rsidP="000604DA">
      <w:pPr>
        <w:pStyle w:val="OptionName"/>
      </w:pPr>
      <w:r>
        <w:t>--log-hexa-line</w:t>
      </w:r>
      <w:r w:rsidRPr="00770708">
        <w:rPr>
          <w:b w:val="0"/>
        </w:rPr>
        <w:t>[='</w:t>
      </w:r>
      <w:r w:rsidRPr="00770708">
        <w:rPr>
          <w:b w:val="0"/>
          <w:i/>
        </w:rPr>
        <w:t>prefix</w:t>
      </w:r>
      <w:r w:rsidRPr="00770708">
        <w:rPr>
          <w:b w:val="0"/>
        </w:rPr>
        <w:t>']</w:t>
      </w:r>
    </w:p>
    <w:p w14:paraId="73472368" w14:textId="77777777" w:rsidR="000604DA" w:rsidRDefault="000604DA" w:rsidP="000604DA">
      <w:pPr>
        <w:pStyle w:val="OptionDescription"/>
      </w:pPr>
      <w:r>
        <w:t xml:space="preserve">Log each binary table </w:t>
      </w:r>
      <w:r w:rsidR="000F3C99">
        <w:t>(</w:t>
      </w:r>
      <w:r>
        <w:t xml:space="preserve">or section with </w:t>
      </w:r>
      <w:r w:rsidRPr="000604DA">
        <w:rPr>
          <w:rStyle w:val="Codeintext"/>
        </w:rPr>
        <w:t>--all-sections</w:t>
      </w:r>
      <w:r>
        <w:t>) as one single hexadecimal line in the message logger instead of an output binary file.</w:t>
      </w:r>
    </w:p>
    <w:p w14:paraId="0B2644D2" w14:textId="77777777" w:rsidR="000604DA" w:rsidRDefault="000604DA" w:rsidP="000604DA">
      <w:pPr>
        <w:pStyle w:val="OptionDescription"/>
      </w:pPr>
      <w:r>
        <w:t>The optional string parameter specifies a prefix to prepend on the log line before the hexadecimal text to facilitate the filtering of the appropriate line in the logs.</w:t>
      </w:r>
    </w:p>
    <w:p w14:paraId="562ADF77" w14:textId="77777777" w:rsidR="00E35612" w:rsidRDefault="00E35612" w:rsidP="00E35612">
      <w:pPr>
        <w:pStyle w:val="OptionName"/>
      </w:pPr>
      <w:r>
        <w:t>--log-json-line</w:t>
      </w:r>
      <w:r w:rsidRPr="00770708">
        <w:rPr>
          <w:b w:val="0"/>
        </w:rPr>
        <w:t>[='</w:t>
      </w:r>
      <w:r w:rsidRPr="00770708">
        <w:rPr>
          <w:b w:val="0"/>
          <w:i/>
        </w:rPr>
        <w:t>prefix</w:t>
      </w:r>
      <w:r w:rsidRPr="00770708">
        <w:rPr>
          <w:b w:val="0"/>
        </w:rPr>
        <w:t>']</w:t>
      </w:r>
    </w:p>
    <w:p w14:paraId="45CBB464" w14:textId="77777777" w:rsidR="00E35612" w:rsidRDefault="00E35612" w:rsidP="00E35612">
      <w:pPr>
        <w:pStyle w:val="OptionDescription"/>
      </w:pPr>
      <w:r w:rsidRPr="000D3A0C">
        <w:rPr>
          <w:lang w:eastAsia="fr-FR"/>
        </w:rPr>
        <w:t xml:space="preserve">Log each table as one single </w:t>
      </w:r>
      <w:r>
        <w:rPr>
          <w:lang w:eastAsia="fr-FR"/>
        </w:rPr>
        <w:t>JSON</w:t>
      </w:r>
      <w:r w:rsidRPr="000D3A0C">
        <w:rPr>
          <w:lang w:eastAsia="fr-FR"/>
        </w:rPr>
        <w:t xml:space="preserve"> line in the message logger instead of an output file.</w:t>
      </w:r>
    </w:p>
    <w:p w14:paraId="32D44A34" w14:textId="39F5CCB8" w:rsidR="00E35612" w:rsidRDefault="00E35612" w:rsidP="00E35612">
      <w:pPr>
        <w:pStyle w:val="OptionDescription"/>
      </w:pPr>
      <w:r>
        <w:t xml:space="preserve">Each table is initially formatted as XML and an automated XML-to-JSON conversion is applied. See section </w:t>
      </w:r>
      <w:r>
        <w:fldChar w:fldCharType="begin"/>
      </w:r>
      <w:r>
        <w:instrText xml:space="preserve"> REF _Ref62224613 \r \h </w:instrText>
      </w:r>
      <w:r>
        <w:fldChar w:fldCharType="separate"/>
      </w:r>
      <w:r w:rsidR="005909F0">
        <w:t>2.7.3</w:t>
      </w:r>
      <w:r>
        <w:fldChar w:fldCharType="end"/>
      </w:r>
      <w:r>
        <w:t xml:space="preserve"> for more details on XML-to-JSON conversion.</w:t>
      </w:r>
    </w:p>
    <w:p w14:paraId="152F799F" w14:textId="77777777" w:rsidR="00E35612" w:rsidRDefault="00E35612" w:rsidP="00E35612">
      <w:pPr>
        <w:pStyle w:val="OptionDescription"/>
      </w:pPr>
      <w:r>
        <w:t>The optional string parameter specifies a prefix to prepend on the log line before the JSON text to facilitate the filtering of the appropriate line in the logs.</w:t>
      </w:r>
    </w:p>
    <w:p w14:paraId="59597C3C" w14:textId="77777777" w:rsidR="00C81116" w:rsidRDefault="00C81116" w:rsidP="00C81116">
      <w:pPr>
        <w:pStyle w:val="OptionName"/>
      </w:pPr>
      <w:r>
        <w:t xml:space="preserve">--log-size </w:t>
      </w:r>
      <w:r w:rsidRPr="00A57961">
        <w:rPr>
          <w:b w:val="0"/>
          <w:i/>
        </w:rPr>
        <w:t>value</w:t>
      </w:r>
    </w:p>
    <w:p w14:paraId="590001D5" w14:textId="77777777" w:rsidR="00C81116" w:rsidRDefault="00C81116" w:rsidP="00C81116">
      <w:pPr>
        <w:pStyle w:val="OptionDescription"/>
      </w:pPr>
      <w:r>
        <w:t xml:space="preserve">With option </w:t>
      </w:r>
      <w:r w:rsidRPr="001A65A3">
        <w:rPr>
          <w:rStyle w:val="Codeintext"/>
        </w:rPr>
        <w:t>--log</w:t>
      </w:r>
      <w:r>
        <w:t>, specify how many bytes are displayed at the beginning of the table payload (the header is not displayed). The default is 8 bytes.</w:t>
      </w:r>
    </w:p>
    <w:p w14:paraId="705321C4" w14:textId="77777777" w:rsidR="000D3A0C" w:rsidRDefault="000D3A0C" w:rsidP="000D3A0C">
      <w:pPr>
        <w:pStyle w:val="OptionName"/>
      </w:pPr>
      <w:r>
        <w:t>--log-xml-line</w:t>
      </w:r>
      <w:r w:rsidRPr="00770708">
        <w:rPr>
          <w:b w:val="0"/>
        </w:rPr>
        <w:t>[='</w:t>
      </w:r>
      <w:r w:rsidRPr="00770708">
        <w:rPr>
          <w:b w:val="0"/>
          <w:i/>
        </w:rPr>
        <w:t>prefix</w:t>
      </w:r>
      <w:r w:rsidRPr="00770708">
        <w:rPr>
          <w:b w:val="0"/>
        </w:rPr>
        <w:t>']</w:t>
      </w:r>
    </w:p>
    <w:p w14:paraId="404350CB" w14:textId="77777777" w:rsidR="000D3A0C" w:rsidRDefault="000D3A0C" w:rsidP="000D3A0C">
      <w:pPr>
        <w:pStyle w:val="OptionDescription"/>
      </w:pPr>
      <w:r w:rsidRPr="000D3A0C">
        <w:rPr>
          <w:lang w:eastAsia="fr-FR"/>
        </w:rPr>
        <w:t>Log each table as one single XML line in the message logger instead of an output file.</w:t>
      </w:r>
    </w:p>
    <w:p w14:paraId="717F477F" w14:textId="77777777" w:rsidR="000D3A0C" w:rsidRDefault="000D3A0C" w:rsidP="000D3A0C">
      <w:pPr>
        <w:pStyle w:val="OptionDescription"/>
      </w:pPr>
      <w:r>
        <w:t>The optional string parameter specifies a prefix to prepend on the log line before the XML text to facilitate the filtering of the appropriate line in the logs.</w:t>
      </w:r>
    </w:p>
    <w:p w14:paraId="3AE6C57A" w14:textId="77777777" w:rsidR="00C81116" w:rsidRDefault="00C81116" w:rsidP="00C81116">
      <w:pPr>
        <w:pStyle w:val="OptionName"/>
      </w:pPr>
      <w:r>
        <w:t>-m</w:t>
      </w:r>
      <w:r>
        <w:br/>
        <w:t>--multiple-files</w:t>
      </w:r>
    </w:p>
    <w:p w14:paraId="4232BA5A" w14:textId="77777777" w:rsidR="00C81116" w:rsidRDefault="00C81116" w:rsidP="00C81116">
      <w:pPr>
        <w:pStyle w:val="OptionDescription"/>
      </w:pPr>
      <w:r>
        <w:t xml:space="preserve">Create multiple binary output files, one per section. A binary output file name must be specified (option </w:t>
      </w:r>
      <w:r w:rsidRPr="001A65A3">
        <w:rPr>
          <w:rStyle w:val="Codeintext"/>
        </w:rPr>
        <w:t>--binary-output</w:t>
      </w:r>
      <w:r>
        <w:t xml:space="preserve">). Assuming that the specified file name has the form </w:t>
      </w:r>
      <w:r w:rsidRPr="001A65A3">
        <w:rPr>
          <w:rStyle w:val="Codeintext"/>
        </w:rPr>
        <w:t>base.ext</w:t>
      </w:r>
      <w:r>
        <w:t xml:space="preserve">, each file is created with the name </w:t>
      </w:r>
      <w:r w:rsidRPr="001A65A3">
        <w:rPr>
          <w:rStyle w:val="Codeintext"/>
        </w:rPr>
        <w:t>base_pXXXX_tXX.ext</w:t>
      </w:r>
      <w:r>
        <w:t xml:space="preserve"> for short sections and </w:t>
      </w:r>
      <w:r w:rsidRPr="001A65A3">
        <w:rPr>
          <w:rStyle w:val="Codeintext"/>
        </w:rPr>
        <w:t>base_pXXXX_tXX_eXXXX_vXX_sXX.ext</w:t>
      </w:r>
      <w:r>
        <w:t xml:space="preserve"> for long sections, where the </w:t>
      </w:r>
      <w:r>
        <w:rPr>
          <w:rFonts w:ascii="Consolas" w:hAnsi="Consolas"/>
          <w:i/>
          <w:iCs/>
        </w:rPr>
        <w:t>XX</w:t>
      </w:r>
      <w:r>
        <w:t xml:space="preserve"> respectively specify the hexadecimal values of the PID, TID (table id), </w:t>
      </w:r>
      <w:r w:rsidRPr="00EF3E55">
        <w:t xml:space="preserve">TIDext (table id extension), </w:t>
      </w:r>
      <w:r>
        <w:t>version and section index.</w:t>
      </w:r>
    </w:p>
    <w:p w14:paraId="2F23F127" w14:textId="77777777" w:rsidR="00C81116" w:rsidRDefault="00C81116" w:rsidP="00C81116">
      <w:pPr>
        <w:pStyle w:val="OptionName"/>
        <w:rPr>
          <w:lang w:eastAsia="fr-FR"/>
        </w:rPr>
      </w:pPr>
      <w:r>
        <w:rPr>
          <w:lang w:eastAsia="fr-FR"/>
        </w:rPr>
        <w:t>--no-encapsulation</w:t>
      </w:r>
    </w:p>
    <w:p w14:paraId="10E73292" w14:textId="77777777" w:rsidR="00C81116" w:rsidRDefault="00C81116" w:rsidP="00C81116">
      <w:pPr>
        <w:pStyle w:val="OptionDescription"/>
        <w:rPr>
          <w:lang w:eastAsia="fr-FR"/>
        </w:rPr>
      </w:pPr>
      <w:r>
        <w:rPr>
          <w:lang w:eastAsia="fr-FR"/>
        </w:rPr>
        <w:t xml:space="preserve">With </w:t>
      </w:r>
      <w:r w:rsidRPr="001A65A3">
        <w:rPr>
          <w:rStyle w:val="Codeintext"/>
        </w:rPr>
        <w:t>--ip-udp</w:t>
      </w:r>
      <w:r>
        <w:rPr>
          <w:lang w:eastAsia="fr-FR"/>
        </w:rPr>
        <w:t>, send the tables as raw binary messages in UDP packets. By default, the tables are formatted into TLV messages.</w:t>
      </w:r>
    </w:p>
    <w:p w14:paraId="108BD6DF" w14:textId="77777777" w:rsidR="00C81116" w:rsidRPr="000F05E7" w:rsidRDefault="00C81116" w:rsidP="00C81116">
      <w:pPr>
        <w:pStyle w:val="StyleOptionNameItalique"/>
        <w:rPr>
          <w:i w:val="0"/>
        </w:rPr>
      </w:pPr>
      <w:r w:rsidRPr="00931FCA">
        <w:rPr>
          <w:i w:val="0"/>
        </w:rPr>
        <w:t>-o</w:t>
      </w:r>
      <w:r>
        <w:t xml:space="preserve"> </w:t>
      </w:r>
      <w:r w:rsidRPr="00A57961">
        <w:rPr>
          <w:b w:val="0"/>
        </w:rPr>
        <w:t>file</w:t>
      </w:r>
      <w:r w:rsidR="007A59F4">
        <w:rPr>
          <w:b w:val="0"/>
        </w:rPr>
        <w:t>-</w:t>
      </w:r>
      <w:r w:rsidRPr="00A57961">
        <w:rPr>
          <w:b w:val="0"/>
        </w:rPr>
        <w:t>name</w:t>
      </w:r>
      <w:r>
        <w:br/>
      </w:r>
      <w:r w:rsidRPr="00931FCA">
        <w:rPr>
          <w:i w:val="0"/>
        </w:rPr>
        <w:t>--output</w:t>
      </w:r>
      <w:r>
        <w:rPr>
          <w:i w:val="0"/>
        </w:rPr>
        <w:t>-file</w:t>
      </w:r>
      <w:r w:rsidRPr="00931FCA">
        <w:rPr>
          <w:i w:val="0"/>
        </w:rPr>
        <w:t xml:space="preserve"> </w:t>
      </w:r>
      <w:r w:rsidRPr="00A57961">
        <w:rPr>
          <w:b w:val="0"/>
        </w:rPr>
        <w:t>file</w:t>
      </w:r>
      <w:r w:rsidR="007A59F4">
        <w:rPr>
          <w:b w:val="0"/>
        </w:rPr>
        <w:t>-</w:t>
      </w:r>
      <w:r w:rsidRPr="00A57961">
        <w:rPr>
          <w:b w:val="0"/>
        </w:rPr>
        <w:t>name</w:t>
      </w:r>
      <w:r>
        <w:rPr>
          <w:i w:val="0"/>
        </w:rPr>
        <w:br/>
      </w:r>
      <w:r w:rsidRPr="00931FCA">
        <w:rPr>
          <w:i w:val="0"/>
        </w:rPr>
        <w:t>--</w:t>
      </w:r>
      <w:r>
        <w:rPr>
          <w:i w:val="0"/>
        </w:rPr>
        <w:t>text-</w:t>
      </w:r>
      <w:r w:rsidRPr="00931FCA">
        <w:rPr>
          <w:i w:val="0"/>
        </w:rPr>
        <w:t xml:space="preserve">output </w:t>
      </w:r>
      <w:r w:rsidRPr="00A57961">
        <w:rPr>
          <w:b w:val="0"/>
        </w:rPr>
        <w:t>file</w:t>
      </w:r>
      <w:r w:rsidR="007A59F4">
        <w:rPr>
          <w:b w:val="0"/>
        </w:rPr>
        <w:t>-</w:t>
      </w:r>
      <w:r w:rsidRPr="00A57961">
        <w:rPr>
          <w:b w:val="0"/>
        </w:rPr>
        <w:t>name</w:t>
      </w:r>
    </w:p>
    <w:p w14:paraId="5FBED598" w14:textId="77777777" w:rsidR="00C81116" w:rsidRDefault="00C81116" w:rsidP="00C81116">
      <w:pPr>
        <w:pStyle w:val="OptionDescription"/>
      </w:pPr>
      <w:r w:rsidRPr="000F05E7">
        <w:t>Save the tables or sections in human-readable text format in the specified file name. By default, when no output option is specified, text is produced on</w:t>
      </w:r>
      <w:r>
        <w:t xml:space="preserve"> </w:t>
      </w:r>
      <w:r w:rsidRPr="000F05E7">
        <w:t xml:space="preserve">the standard output. </w:t>
      </w:r>
    </w:p>
    <w:p w14:paraId="371504FB" w14:textId="77777777" w:rsidR="00C81116" w:rsidRDefault="00C81116" w:rsidP="00C81116">
      <w:pPr>
        <w:pStyle w:val="OptionDescription"/>
      </w:pPr>
      <w:r w:rsidRPr="000F05E7">
        <w:t>If you need text formatting on the standard output in</w:t>
      </w:r>
      <w:r>
        <w:t xml:space="preserve"> </w:t>
      </w:r>
      <w:r w:rsidRPr="000F05E7">
        <w:t xml:space="preserve">addition to other output like binary files </w:t>
      </w:r>
      <w:r>
        <w:t>(</w:t>
      </w:r>
      <w:r w:rsidRPr="005E779B">
        <w:rPr>
          <w:rStyle w:val="Codeintext"/>
        </w:rPr>
        <w:t>--binary-output</w:t>
      </w:r>
      <w:r>
        <w:t xml:space="preserve">) </w:t>
      </w:r>
      <w:r w:rsidRPr="000F05E7">
        <w:t>or UPD/IP</w:t>
      </w:r>
      <w:r>
        <w:t xml:space="preserve"> (</w:t>
      </w:r>
      <w:r w:rsidRPr="005E779B">
        <w:rPr>
          <w:rStyle w:val="Codeintext"/>
        </w:rPr>
        <w:t>--ip-udp</w:t>
      </w:r>
      <w:r>
        <w:t>), explicit</w:t>
      </w:r>
      <w:r w:rsidRPr="000F05E7">
        <w:t>ly specify</w:t>
      </w:r>
      <w:r>
        <w:t xml:space="preserve"> </w:t>
      </w:r>
      <w:r w:rsidRPr="000F05E7">
        <w:t>this option with "</w:t>
      </w:r>
      <w:r w:rsidRPr="000C5FCE">
        <w:rPr>
          <w:rFonts w:ascii="Consolas" w:hAnsi="Consolas"/>
        </w:rPr>
        <w:t>-</w:t>
      </w:r>
      <w:r w:rsidRPr="000F05E7">
        <w:t>" as output file name.</w:t>
      </w:r>
    </w:p>
    <w:p w14:paraId="3C6CE614" w14:textId="77777777" w:rsidR="00C81116" w:rsidRDefault="00C81116" w:rsidP="00C81116">
      <w:pPr>
        <w:pStyle w:val="OptionName"/>
      </w:pPr>
      <w:r>
        <w:lastRenderedPageBreak/>
        <w:t>--packet-index</w:t>
      </w:r>
    </w:p>
    <w:p w14:paraId="38C35F63" w14:textId="77777777" w:rsidR="00C81116" w:rsidRDefault="00C81116" w:rsidP="00C81116">
      <w:pPr>
        <w:pStyle w:val="OptionDescription"/>
      </w:pPr>
      <w:r>
        <w:t>Display the index of the first and last TS packet of each displayed section or table.</w:t>
      </w:r>
    </w:p>
    <w:p w14:paraId="3A2F35CD" w14:textId="77777777" w:rsidR="001E0C3E" w:rsidRDefault="001E0C3E" w:rsidP="001E0C3E">
      <w:pPr>
        <w:pStyle w:val="OptionName"/>
      </w:pPr>
      <w:r>
        <w:t>--rewrite-binary</w:t>
      </w:r>
    </w:p>
    <w:p w14:paraId="402FD556" w14:textId="77777777" w:rsidR="001E0C3E" w:rsidRPr="001E0C3E" w:rsidRDefault="001E0C3E" w:rsidP="001E0C3E">
      <w:pPr>
        <w:pStyle w:val="OptionDescription"/>
        <w:rPr>
          <w:lang w:eastAsia="fr-FR"/>
        </w:rPr>
      </w:pPr>
      <w:r w:rsidRPr="001E0C3E">
        <w:rPr>
          <w:lang w:eastAsia="fr-FR"/>
        </w:rPr>
        <w:t xml:space="preserve">With </w:t>
      </w:r>
      <w:r w:rsidRPr="00075303">
        <w:rPr>
          <w:rStyle w:val="Codeintext"/>
        </w:rPr>
        <w:t>--binary-output</w:t>
      </w:r>
      <w:r w:rsidRPr="001E0C3E">
        <w:rPr>
          <w:lang w:eastAsia="fr-FR"/>
        </w:rPr>
        <w:t>, rewrite the same file with each table. The specified file always contains one single table, the latest one.</w:t>
      </w:r>
    </w:p>
    <w:p w14:paraId="0618123F" w14:textId="77777777" w:rsidR="00C5632F" w:rsidRDefault="00C5632F" w:rsidP="00C5632F">
      <w:pPr>
        <w:pStyle w:val="OptionName"/>
      </w:pPr>
      <w:r>
        <w:t>--rewrite-json</w:t>
      </w:r>
    </w:p>
    <w:p w14:paraId="6480B1BB" w14:textId="77777777" w:rsidR="00C5632F" w:rsidRPr="001E0C3E" w:rsidRDefault="00C5632F" w:rsidP="00C5632F">
      <w:pPr>
        <w:pStyle w:val="OptionDescription"/>
        <w:rPr>
          <w:lang w:eastAsia="fr-FR"/>
        </w:rPr>
      </w:pPr>
      <w:r w:rsidRPr="001E0C3E">
        <w:rPr>
          <w:lang w:eastAsia="fr-FR"/>
        </w:rPr>
        <w:t xml:space="preserve">With </w:t>
      </w:r>
      <w:r w:rsidRPr="00075303">
        <w:rPr>
          <w:rStyle w:val="Codeintext"/>
        </w:rPr>
        <w:t>--json-output</w:t>
      </w:r>
      <w:r w:rsidRPr="001E0C3E">
        <w:rPr>
          <w:lang w:eastAsia="fr-FR"/>
        </w:rPr>
        <w:t>, rewrite the same file with each table. The specified file always contains one single table, the latest one.</w:t>
      </w:r>
    </w:p>
    <w:p w14:paraId="382F51A3" w14:textId="77777777" w:rsidR="001E0C3E" w:rsidRDefault="001E0C3E" w:rsidP="001E0C3E">
      <w:pPr>
        <w:pStyle w:val="OptionName"/>
      </w:pPr>
      <w:r>
        <w:t>--rewrite-xml</w:t>
      </w:r>
    </w:p>
    <w:p w14:paraId="0A5BB9FA" w14:textId="77777777" w:rsidR="001E0C3E" w:rsidRPr="001E0C3E" w:rsidRDefault="001E0C3E" w:rsidP="001E0C3E">
      <w:pPr>
        <w:pStyle w:val="OptionDescription"/>
        <w:rPr>
          <w:lang w:eastAsia="fr-FR"/>
        </w:rPr>
      </w:pPr>
      <w:r w:rsidRPr="001E0C3E">
        <w:rPr>
          <w:lang w:eastAsia="fr-FR"/>
        </w:rPr>
        <w:t xml:space="preserve">With </w:t>
      </w:r>
      <w:r w:rsidRPr="00075303">
        <w:rPr>
          <w:rStyle w:val="Codeintext"/>
        </w:rPr>
        <w:t>--xml-output</w:t>
      </w:r>
      <w:r w:rsidRPr="001E0C3E">
        <w:rPr>
          <w:lang w:eastAsia="fr-FR"/>
        </w:rPr>
        <w:t>, rewrite the same file with each table. The specified file always contains one single table, the latest one.</w:t>
      </w:r>
    </w:p>
    <w:p w14:paraId="7BFA648A" w14:textId="77777777" w:rsidR="000A3A8C" w:rsidRDefault="000A3A8C" w:rsidP="000A3A8C">
      <w:pPr>
        <w:pStyle w:val="OptionName"/>
      </w:pPr>
      <w:r>
        <w:t>--strict-xml</w:t>
      </w:r>
    </w:p>
    <w:p w14:paraId="4FEFEF3A" w14:textId="77777777" w:rsidR="000A3A8C" w:rsidRDefault="000A3A8C" w:rsidP="000A3A8C">
      <w:pPr>
        <w:pStyle w:val="OptionDescription"/>
      </w:pPr>
      <w:r>
        <w:t>Save XML documents in strictly conformant XML format. By default, do not escape characters when this is not syntactically necessary to make the XML text more human-readable.</w:t>
      </w:r>
    </w:p>
    <w:p w14:paraId="42B96FE4" w14:textId="77777777" w:rsidR="00C81116" w:rsidRDefault="00C81116" w:rsidP="00C81116">
      <w:pPr>
        <w:pStyle w:val="OptionName"/>
      </w:pPr>
      <w:r>
        <w:t>--time-stamp</w:t>
      </w:r>
    </w:p>
    <w:p w14:paraId="5F066647" w14:textId="77777777" w:rsidR="00C81116" w:rsidRDefault="00C81116" w:rsidP="00C81116">
      <w:pPr>
        <w:pStyle w:val="OptionDescription"/>
      </w:pPr>
      <w:r>
        <w:t>Display a time stamp (current local time) with each table.</w:t>
      </w:r>
    </w:p>
    <w:p w14:paraId="138E9394" w14:textId="77777777" w:rsidR="00C81116" w:rsidRDefault="00C81116" w:rsidP="00C81116">
      <w:pPr>
        <w:pStyle w:val="StyleOptionNameItalique"/>
      </w:pPr>
      <w:r w:rsidRPr="00AF032C">
        <w:rPr>
          <w:i w:val="0"/>
        </w:rPr>
        <w:t xml:space="preserve">--ttl </w:t>
      </w:r>
      <w:r w:rsidRPr="00A57961">
        <w:rPr>
          <w:b w:val="0"/>
        </w:rPr>
        <w:t>value</w:t>
      </w:r>
    </w:p>
    <w:p w14:paraId="5FC049D0" w14:textId="77777777" w:rsidR="00C81116" w:rsidRDefault="00C81116" w:rsidP="00C81116">
      <w:pPr>
        <w:pStyle w:val="OptionDescription"/>
      </w:pPr>
      <w:r>
        <w:t xml:space="preserve">With </w:t>
      </w:r>
      <w:r w:rsidRPr="00075303">
        <w:rPr>
          <w:rStyle w:val="Codeintext"/>
        </w:rPr>
        <w:t>--ip-udp</w:t>
      </w:r>
      <w:r>
        <w:t>, specifies the TTL (Time-To-Live) socket option. The actual option is either "Unicast TTL" or "Multicast TTL", depending on the destination address. Remember that the default Multicast TTL is 1 on most systems.</w:t>
      </w:r>
    </w:p>
    <w:p w14:paraId="6EDCA17A" w14:textId="77777777" w:rsidR="006A7F61" w:rsidRDefault="006A7F61" w:rsidP="006A7F61">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212BBB42" w14:textId="2657D4AC" w:rsidR="006A7F61" w:rsidRDefault="006A7F61" w:rsidP="006A7F61">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5909F0">
        <w:rPr>
          <w:lang w:val="en-US"/>
        </w:rPr>
        <w:t>2.7.3.2</w:t>
      </w:r>
      <w:r>
        <w:rPr>
          <w:lang w:val="en-US"/>
        </w:rPr>
        <w:fldChar w:fldCharType="end"/>
      </w:r>
      <w:r>
        <w:rPr>
          <w:lang w:val="en-US"/>
        </w:rPr>
        <w:t xml:space="preserve"> for details.</w:t>
      </w:r>
    </w:p>
    <w:p w14:paraId="25BBA939" w14:textId="77777777" w:rsidR="00C81116" w:rsidRPr="00BC06A7" w:rsidRDefault="00C81116" w:rsidP="00C81116">
      <w:pPr>
        <w:pStyle w:val="OptionName"/>
        <w:rPr>
          <w:rFonts w:ascii="Menlo" w:hAnsi="Menlo"/>
          <w:lang w:eastAsia="fr-FR"/>
        </w:rPr>
      </w:pPr>
      <w:r w:rsidRPr="00BC06A7">
        <w:t xml:space="preserve">--xml-output </w:t>
      </w:r>
      <w:r w:rsidRPr="00A57961">
        <w:rPr>
          <w:b w:val="0"/>
          <w:i/>
        </w:rPr>
        <w:t>file</w:t>
      </w:r>
      <w:r w:rsidR="00AA181E">
        <w:rPr>
          <w:b w:val="0"/>
          <w:i/>
        </w:rPr>
        <w:t>-</w:t>
      </w:r>
      <w:r w:rsidRPr="00A57961">
        <w:rPr>
          <w:b w:val="0"/>
          <w:i/>
        </w:rPr>
        <w:t>name</w:t>
      </w:r>
    </w:p>
    <w:p w14:paraId="2B57A5CF" w14:textId="77777777" w:rsidR="00C81116" w:rsidRPr="00BC06A7" w:rsidRDefault="00C81116" w:rsidP="00C81116">
      <w:pPr>
        <w:pStyle w:val="OptionDescription"/>
      </w:pPr>
      <w:r w:rsidRPr="00BC06A7">
        <w:t>Save the tables in XML format in the specified file. To output the XML text on the standard output, explicitly specify this option with "</w:t>
      </w:r>
      <w:r w:rsidRPr="00BC06A7">
        <w:rPr>
          <w:rFonts w:ascii="Consolas" w:hAnsi="Consolas"/>
        </w:rPr>
        <w:t>-</w:t>
      </w:r>
      <w:r w:rsidRPr="00BC06A7">
        <w:t>" as output file name.</w:t>
      </w:r>
    </w:p>
    <w:p w14:paraId="5C80AF38" w14:textId="77777777" w:rsidR="00917B9C" w:rsidRPr="0010024C" w:rsidRDefault="00917B9C" w:rsidP="00917B9C">
      <w:pPr>
        <w:pStyle w:val="UsageTitle"/>
        <w:rPr>
          <w:lang w:val="en-US"/>
        </w:rPr>
      </w:pPr>
      <w:r w:rsidRPr="00FB3978">
        <w:rPr>
          <w:lang w:val="en-US" w:eastAsia="fr-FR"/>
        </w:rPr>
        <w:t xml:space="preserve">Tables and sections </w:t>
      </w:r>
      <w:r>
        <w:rPr>
          <w:lang w:val="en-US" w:eastAsia="fr-FR"/>
        </w:rPr>
        <w:t xml:space="preserve">manipulation </w:t>
      </w:r>
      <w:r w:rsidRPr="00FB3978">
        <w:rPr>
          <w:lang w:val="en-US"/>
        </w:rPr>
        <w:t>options</w:t>
      </w:r>
    </w:p>
    <w:p w14:paraId="4FCED9F3" w14:textId="77777777" w:rsidR="00917B9C" w:rsidRDefault="00917B9C" w:rsidP="00917B9C">
      <w:pPr>
        <w:pStyle w:val="OptionName"/>
        <w:rPr>
          <w:lang w:eastAsia="fr-FR"/>
        </w:rPr>
      </w:pPr>
      <w:r>
        <w:rPr>
          <w:lang w:eastAsia="fr-FR"/>
        </w:rPr>
        <w:t>--fill-eit</w:t>
      </w:r>
    </w:p>
    <w:p w14:paraId="4D8C1A9D" w14:textId="77777777" w:rsidR="00917B9C" w:rsidRPr="00917B9C" w:rsidRDefault="00917B9C" w:rsidP="00917B9C">
      <w:pPr>
        <w:pStyle w:val="OptionDescription"/>
        <w:rPr>
          <w:lang w:eastAsia="fr-FR"/>
        </w:rPr>
      </w:pPr>
      <w:r>
        <w:rPr>
          <w:lang w:eastAsia="fr-FR"/>
        </w:rPr>
        <w:t>Before exiting, add missing empty sections in EIT's and flush them. This can be useful with segmented EIT schedule where empty sections at end of segments are usually not transmitted.</w:t>
      </w:r>
    </w:p>
    <w:p w14:paraId="12E5E2FD" w14:textId="77777777" w:rsidR="00917B9C" w:rsidRDefault="00917B9C" w:rsidP="00917B9C">
      <w:pPr>
        <w:pStyle w:val="OptionName"/>
        <w:rPr>
          <w:lang w:eastAsia="fr-FR"/>
        </w:rPr>
      </w:pPr>
      <w:r>
        <w:rPr>
          <w:lang w:eastAsia="fr-FR"/>
        </w:rPr>
        <w:t>--pack-all-sections</w:t>
      </w:r>
    </w:p>
    <w:p w14:paraId="1841B13F" w14:textId="77777777" w:rsidR="00917B9C" w:rsidRDefault="00917B9C" w:rsidP="00917B9C">
      <w:pPr>
        <w:pStyle w:val="OptionDescription"/>
        <w:rPr>
          <w:lang w:eastAsia="fr-FR"/>
        </w:rPr>
      </w:pPr>
      <w:r>
        <w:rPr>
          <w:lang w:eastAsia="fr-FR"/>
        </w:rPr>
        <w:t xml:space="preserve">Same as </w:t>
      </w:r>
      <w:r w:rsidRPr="00075303">
        <w:rPr>
          <w:rStyle w:val="Codeintext"/>
        </w:rPr>
        <w:t>--all-sections</w:t>
      </w:r>
      <w:r>
        <w:rPr>
          <w:lang w:eastAsia="fr-FR"/>
        </w:rPr>
        <w:t xml:space="preserve"> but also modify each long section so that it becomes a valid complete table. Its </w:t>
      </w:r>
      <w:r w:rsidRPr="00FB7FBE">
        <w:rPr>
          <w:i/>
          <w:lang w:eastAsia="fr-FR"/>
        </w:rPr>
        <w:t>section_number</w:t>
      </w:r>
      <w:r>
        <w:rPr>
          <w:lang w:eastAsia="fr-FR"/>
        </w:rPr>
        <w:t xml:space="preserve"> and </w:t>
      </w:r>
      <w:r w:rsidRPr="00FB7FBE">
        <w:rPr>
          <w:i/>
          <w:lang w:eastAsia="fr-FR"/>
        </w:rPr>
        <w:t>last_section_number</w:t>
      </w:r>
      <w:r>
        <w:rPr>
          <w:lang w:eastAsia="fr-FR"/>
        </w:rPr>
        <w:t xml:space="preserve"> are forced to zero. Use with care because this may create inconsistent tables. This option can be useful with tables with sparse sections such as EIT's to save them in XML format (as an alternative, see also </w:t>
      </w:r>
      <w:r w:rsidRPr="00CE6802">
        <w:rPr>
          <w:rStyle w:val="Codeintext"/>
        </w:rPr>
        <w:t>--fill-eit</w:t>
      </w:r>
      <w:r>
        <w:rPr>
          <w:lang w:eastAsia="fr-FR"/>
        </w:rPr>
        <w:t>).</w:t>
      </w:r>
    </w:p>
    <w:p w14:paraId="2B396D3E" w14:textId="77777777" w:rsidR="00917B9C" w:rsidRDefault="00917B9C" w:rsidP="00917B9C">
      <w:pPr>
        <w:pStyle w:val="OptionName"/>
        <w:rPr>
          <w:lang w:eastAsia="fr-FR"/>
        </w:rPr>
      </w:pPr>
      <w:r>
        <w:rPr>
          <w:lang w:eastAsia="fr-FR"/>
        </w:rPr>
        <w:t>--pack-and-flush</w:t>
      </w:r>
    </w:p>
    <w:p w14:paraId="5520B592" w14:textId="77777777" w:rsidR="00917B9C" w:rsidRDefault="00917B9C" w:rsidP="00917B9C">
      <w:pPr>
        <w:pStyle w:val="OptionDescription"/>
        <w:rPr>
          <w:lang w:eastAsia="fr-FR"/>
        </w:rPr>
      </w:pPr>
      <w:r>
        <w:rPr>
          <w:lang w:eastAsia="fr-FR"/>
        </w:rPr>
        <w:t xml:space="preserve">Before exiting, pack incomplete tables, ignoring missing sections, and flush them. Use with care because this may create inconsistent tables. Unlike option </w:t>
      </w:r>
      <w:r w:rsidRPr="00075303">
        <w:rPr>
          <w:rStyle w:val="Codeintext"/>
        </w:rPr>
        <w:t>--pack-all-sections</w:t>
      </w:r>
      <w:r>
        <w:rPr>
          <w:lang w:eastAsia="fr-FR"/>
        </w:rPr>
        <w:t xml:space="preserve">, </w:t>
      </w:r>
      <w:r w:rsidRPr="00075303">
        <w:rPr>
          <w:rStyle w:val="Codeintext"/>
        </w:rPr>
        <w:t>--pack-and-flush</w:t>
      </w:r>
      <w:r>
        <w:rPr>
          <w:lang w:eastAsia="fr-FR"/>
        </w:rPr>
        <w:t xml:space="preserve"> does not force </w:t>
      </w:r>
      <w:r w:rsidRPr="00075303">
        <w:rPr>
          <w:rStyle w:val="Codeintext"/>
        </w:rPr>
        <w:t>--all-sections</w:t>
      </w:r>
      <w:r>
        <w:rPr>
          <w:lang w:eastAsia="fr-FR"/>
        </w:rPr>
        <w:t xml:space="preserve"> because it only applies to the last incomplete tables before exiting.</w:t>
      </w:r>
    </w:p>
    <w:p w14:paraId="62E277E8" w14:textId="77777777" w:rsidR="00AE7044" w:rsidRPr="0010024C" w:rsidRDefault="00AE7044" w:rsidP="00AE7044">
      <w:pPr>
        <w:pStyle w:val="UsageTitle"/>
        <w:rPr>
          <w:lang w:val="en-US"/>
        </w:rPr>
      </w:pPr>
      <w:r w:rsidRPr="00FB3978">
        <w:rPr>
          <w:lang w:val="en-US" w:eastAsia="fr-FR"/>
        </w:rPr>
        <w:lastRenderedPageBreak/>
        <w:t>Tables and sections</w:t>
      </w:r>
      <w:r w:rsidR="00440EF7">
        <w:rPr>
          <w:lang w:val="en-US" w:eastAsia="fr-FR"/>
        </w:rPr>
        <w:t xml:space="preserve"> interpretation and</w:t>
      </w:r>
      <w:r w:rsidRPr="00FB3978">
        <w:rPr>
          <w:lang w:val="en-US" w:eastAsia="fr-FR"/>
        </w:rPr>
        <w:t xml:space="preserve"> formatting </w:t>
      </w:r>
      <w:r w:rsidRPr="00FB3978">
        <w:rPr>
          <w:lang w:val="en-US"/>
        </w:rPr>
        <w:t>options</w:t>
      </w:r>
    </w:p>
    <w:p w14:paraId="251EDF44" w14:textId="77777777" w:rsidR="00372BB3" w:rsidRDefault="00372BB3" w:rsidP="00372BB3">
      <w:pPr>
        <w:pStyle w:val="OptionName"/>
      </w:pPr>
      <w:r>
        <w:t>--abnt</w:t>
      </w:r>
    </w:p>
    <w:p w14:paraId="2C680155" w14:textId="4D952CCA"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5909F0">
        <w:t>2.4.2</w:t>
      </w:r>
      <w:r>
        <w:fldChar w:fldCharType="end"/>
      </w:r>
      <w:r>
        <w:t xml:space="preserve"> for more details.</w:t>
      </w:r>
    </w:p>
    <w:p w14:paraId="2D07D440" w14:textId="77777777" w:rsidR="006C1E16" w:rsidRDefault="006C1E16" w:rsidP="006C1E16">
      <w:pPr>
        <w:pStyle w:val="OptionName"/>
      </w:pPr>
      <w:r>
        <w:t>--atsc</w:t>
      </w:r>
    </w:p>
    <w:p w14:paraId="206661D6" w14:textId="3DE7230C" w:rsidR="006C1E16" w:rsidRDefault="006C1E16" w:rsidP="006C1E16">
      <w:pPr>
        <w:pStyle w:val="OptionDescription"/>
      </w:pPr>
      <w:r>
        <w:t>Assume that the transport stream is an ATSC one.</w:t>
      </w:r>
      <w:r w:rsidR="00856076">
        <w:t xml:space="preserve"> See section </w:t>
      </w:r>
      <w:r w:rsidR="00856076">
        <w:fldChar w:fldCharType="begin"/>
      </w:r>
      <w:r w:rsidR="00856076">
        <w:instrText xml:space="preserve"> REF _Ref57186380 \r \h </w:instrText>
      </w:r>
      <w:r w:rsidR="00856076">
        <w:fldChar w:fldCharType="separate"/>
      </w:r>
      <w:r w:rsidR="005909F0">
        <w:t>2.4.2</w:t>
      </w:r>
      <w:r w:rsidR="00856076">
        <w:fldChar w:fldCharType="end"/>
      </w:r>
      <w:r w:rsidR="00856076">
        <w:t xml:space="preserve"> for more details.</w:t>
      </w:r>
    </w:p>
    <w:p w14:paraId="12C40644" w14:textId="77777777" w:rsidR="00556021" w:rsidRDefault="00556021" w:rsidP="00556021">
      <w:pPr>
        <w:pStyle w:val="OptionName"/>
      </w:pPr>
      <w:r>
        <w:t>--brazil</w:t>
      </w:r>
    </w:p>
    <w:p w14:paraId="05312909"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49FFF8F0" w14:textId="4677812C"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5909F0">
        <w:t>2.4.2</w:t>
      </w:r>
      <w:r>
        <w:fldChar w:fldCharType="end"/>
      </w:r>
      <w:r>
        <w:t xml:space="preserve"> and </w:t>
      </w:r>
      <w:r>
        <w:fldChar w:fldCharType="begin"/>
      </w:r>
      <w:r>
        <w:instrText xml:space="preserve"> REF _Ref57192801 \r \h </w:instrText>
      </w:r>
      <w:r>
        <w:fldChar w:fldCharType="separate"/>
      </w:r>
      <w:r w:rsidR="005909F0">
        <w:t>2.5.2</w:t>
      </w:r>
      <w:r>
        <w:fldChar w:fldCharType="end"/>
      </w:r>
      <w:r>
        <w:t xml:space="preserve"> for more details.</w:t>
      </w:r>
    </w:p>
    <w:p w14:paraId="7BFDF1A4" w14:textId="77777777" w:rsidR="00AE7044" w:rsidRPr="00FB3978" w:rsidRDefault="00AE7044" w:rsidP="006C1E16">
      <w:pPr>
        <w:pStyle w:val="OptionName"/>
      </w:pPr>
      <w:r w:rsidRPr="00FB3978">
        <w:t>-c</w:t>
      </w:r>
      <w:r>
        <w:br/>
      </w:r>
      <w:r w:rsidRPr="00FB3978">
        <w:t>--c-style</w:t>
      </w:r>
    </w:p>
    <w:p w14:paraId="582C1457" w14:textId="77777777" w:rsidR="00FA3ED4" w:rsidRDefault="00FA3ED4" w:rsidP="00FA3ED4">
      <w:pPr>
        <w:pStyle w:val="OptionDescription"/>
      </w:pPr>
      <w:r>
        <w:t xml:space="preserve">Same as </w:t>
      </w:r>
      <w:r w:rsidRPr="004D4536">
        <w:rPr>
          <w:rStyle w:val="Codeintext"/>
        </w:rPr>
        <w:t>--raw-dump</w:t>
      </w:r>
      <w:r>
        <w:t xml:space="preserve"> (no interpretation of section) but dump the bytes in C-language style, eg. “</w:t>
      </w:r>
      <w:r w:rsidRPr="0023511E">
        <w:rPr>
          <w:rStyle w:val="Codeintext"/>
        </w:rPr>
        <w:t>0x01, 0x02,</w:t>
      </w:r>
      <w:r>
        <w:t>” instead of “</w:t>
      </w:r>
      <w:r w:rsidRPr="0023511E">
        <w:rPr>
          <w:rStyle w:val="Codeintext"/>
        </w:rPr>
        <w:t>01 02</w:t>
      </w:r>
      <w:r>
        <w:t>”. Useful to include this output as data in a C source file.</w:t>
      </w:r>
    </w:p>
    <w:p w14:paraId="2E153FDF" w14:textId="77777777" w:rsidR="00F85203" w:rsidRPr="00F85203" w:rsidRDefault="006C1E16" w:rsidP="00F85203">
      <w:pPr>
        <w:pStyle w:val="OptionName"/>
        <w:rPr>
          <w:rFonts w:ascii="Menlo" w:hAnsi="Menlo"/>
          <w:lang w:eastAsia="fr-FR"/>
        </w:rPr>
      </w:pPr>
      <w:r>
        <w:t>-</w:t>
      </w:r>
      <w:r w:rsidR="00F85203" w:rsidRPr="00F85203">
        <w:t xml:space="preserve">-default-charset </w:t>
      </w:r>
      <w:r w:rsidR="00F85203" w:rsidRPr="00A57961">
        <w:rPr>
          <w:b w:val="0"/>
          <w:i/>
        </w:rPr>
        <w:t>name</w:t>
      </w:r>
    </w:p>
    <w:p w14:paraId="004027EE" w14:textId="77777777" w:rsidR="00674160" w:rsidRPr="00097D77" w:rsidRDefault="00674160" w:rsidP="00674160">
      <w:pPr>
        <w:pStyle w:val="OptionDescription"/>
      </w:pPr>
      <w:r w:rsidRPr="00097D77">
        <w:t>Default character set to use when interpreting strings from tables and descriptors.</w:t>
      </w:r>
    </w:p>
    <w:p w14:paraId="384887BD" w14:textId="2307EFD3" w:rsidR="00CA40B2" w:rsidRDefault="00CA40B2" w:rsidP="00CA40B2">
      <w:pPr>
        <w:pStyle w:val="OptionDescription"/>
      </w:pPr>
      <w:r w:rsidRPr="00097D77">
        <w:t xml:space="preserve">By default, </w:t>
      </w:r>
      <w:r>
        <w:t xml:space="preserve">standard </w:t>
      </w:r>
      <w:r w:rsidRPr="00097D77">
        <w:t xml:space="preserve">DVB encoding </w:t>
      </w:r>
      <w:r>
        <w:t>is used. See</w:t>
      </w:r>
      <w:r w:rsidR="001A7E59" w:rsidRPr="001A7E59">
        <w:t xml:space="preserve"> </w:t>
      </w:r>
      <w:r w:rsidR="001A7E59">
        <w:t>section</w:t>
      </w:r>
      <w:r>
        <w:t xml:space="preserve"> </w:t>
      </w:r>
      <w:r>
        <w:fldChar w:fldCharType="begin"/>
      </w:r>
      <w:r>
        <w:instrText xml:space="preserve"> REF _Ref38724317 \r \h </w:instrText>
      </w:r>
      <w:r>
        <w:fldChar w:fldCharType="separate"/>
      </w:r>
      <w:r w:rsidR="005909F0">
        <w:t>2.5</w:t>
      </w:r>
      <w:r>
        <w:fldChar w:fldCharType="end"/>
      </w:r>
      <w:r>
        <w:t xml:space="preserve"> for more details.</w:t>
      </w:r>
    </w:p>
    <w:p w14:paraId="518C32EE" w14:textId="77777777" w:rsidR="00AE0238" w:rsidRDefault="00AE0238" w:rsidP="00AE0238">
      <w:pPr>
        <w:pStyle w:val="OptionName"/>
        <w:rPr>
          <w:lang w:eastAsia="fr-FR"/>
        </w:rPr>
      </w:pPr>
      <w:r>
        <w:rPr>
          <w:lang w:eastAsia="fr-FR"/>
        </w:rPr>
        <w:t xml:space="preserve">--default-pds </w:t>
      </w:r>
      <w:r w:rsidRPr="00A57961">
        <w:rPr>
          <w:b w:val="0"/>
          <w:i/>
          <w:lang w:eastAsia="fr-FR"/>
        </w:rPr>
        <w:t>value</w:t>
      </w:r>
    </w:p>
    <w:p w14:paraId="7BF14F07" w14:textId="3DBA2101"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5909F0">
        <w:rPr>
          <w:lang w:eastAsia="fr-FR"/>
        </w:rPr>
        <w:t>2.4.2</w:t>
      </w:r>
      <w:r>
        <w:rPr>
          <w:lang w:eastAsia="fr-FR"/>
        </w:rPr>
        <w:fldChar w:fldCharType="end"/>
      </w:r>
      <w:r>
        <w:rPr>
          <w:lang w:eastAsia="fr-FR"/>
        </w:rPr>
        <w:t xml:space="preserve"> for more details.</w:t>
      </w:r>
    </w:p>
    <w:p w14:paraId="23669FBE" w14:textId="77777777" w:rsidR="00B26EC4" w:rsidRPr="007D4329" w:rsidRDefault="00B26EC4" w:rsidP="00B26EC4">
      <w:pPr>
        <w:pStyle w:val="OptionName"/>
        <w:rPr>
          <w:rFonts w:ascii="Menlo" w:hAnsi="Menlo"/>
          <w:lang w:eastAsia="fr-FR"/>
        </w:rPr>
      </w:pPr>
      <w:r>
        <w:t>--europe</w:t>
      </w:r>
    </w:p>
    <w:p w14:paraId="330AF39F" w14:textId="5B5A7311" w:rsidR="00CA40B2" w:rsidRPr="00B26EC4" w:rsidRDefault="00CA40B2" w:rsidP="00CA40B2">
      <w:pPr>
        <w:pStyle w:val="OptionDescription"/>
        <w:rPr>
          <w:lang w:val="en-US"/>
        </w:rPr>
      </w:pPr>
      <w:r w:rsidRPr="00B26EC4">
        <w:rPr>
          <w:lang w:val="en-US"/>
        </w:rPr>
        <w:t xml:space="preserve">A synonym for </w:t>
      </w:r>
      <w:r w:rsidRPr="004D4536">
        <w:rPr>
          <w:rStyle w:val="Codeintext"/>
        </w:rPr>
        <w:t>--default-charset ISO-8859-15</w:t>
      </w:r>
      <w:r w:rsidRPr="00B26EC4">
        <w:rPr>
          <w:lang w:val="en-US"/>
        </w:rPr>
        <w:t xml:space="preserve">. </w:t>
      </w:r>
      <w:r>
        <w:t>See</w:t>
      </w:r>
      <w:r w:rsidR="001A7E59" w:rsidRPr="001A7E59">
        <w:t xml:space="preserve"> </w:t>
      </w:r>
      <w:r w:rsidR="001A7E59">
        <w:t>section</w:t>
      </w:r>
      <w:r>
        <w:t xml:space="preserve"> </w:t>
      </w:r>
      <w:r>
        <w:fldChar w:fldCharType="begin"/>
      </w:r>
      <w:r>
        <w:instrText xml:space="preserve"> REF _Ref38724317 \r \h </w:instrText>
      </w:r>
      <w:r>
        <w:fldChar w:fldCharType="separate"/>
      </w:r>
      <w:r w:rsidR="005909F0">
        <w:t>2.5</w:t>
      </w:r>
      <w:r>
        <w:fldChar w:fldCharType="end"/>
      </w:r>
      <w:r>
        <w:t xml:space="preserve"> for more details.</w:t>
      </w:r>
    </w:p>
    <w:p w14:paraId="4630EC0F" w14:textId="77777777" w:rsidR="007452DC" w:rsidRDefault="007452DC" w:rsidP="007452DC">
      <w:pPr>
        <w:pStyle w:val="OptionName"/>
      </w:pPr>
      <w:r>
        <w:t>--ignore-leap-seconds</w:t>
      </w:r>
    </w:p>
    <w:p w14:paraId="5DDCD85C" w14:textId="094146C6"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w:t>
      </w:r>
      <w:r w:rsidR="004878D9">
        <w:t xml:space="preserve"> section</w:t>
      </w:r>
      <w:r>
        <w:t xml:space="preserve"> </w:t>
      </w:r>
      <w:r>
        <w:fldChar w:fldCharType="begin"/>
      </w:r>
      <w:r>
        <w:instrText xml:space="preserve"> REF _Ref57186380 \r \h </w:instrText>
      </w:r>
      <w:r>
        <w:fldChar w:fldCharType="separate"/>
      </w:r>
      <w:r w:rsidR="005909F0">
        <w:t>2.4.2</w:t>
      </w:r>
      <w:r>
        <w:fldChar w:fldCharType="end"/>
      </w:r>
      <w:r>
        <w:t xml:space="preserve"> for more details.</w:t>
      </w:r>
      <w:r w:rsidR="004878D9" w:rsidRPr="000269B0">
        <w:t xml:space="preserve"> </w:t>
      </w:r>
    </w:p>
    <w:p w14:paraId="7C652440" w14:textId="77777777" w:rsidR="002507BC" w:rsidRDefault="002507BC" w:rsidP="002507BC">
      <w:pPr>
        <w:pStyle w:val="OptionName"/>
      </w:pPr>
      <w:r>
        <w:t>--isdb</w:t>
      </w:r>
    </w:p>
    <w:p w14:paraId="4F2C9B7E" w14:textId="70415AB4" w:rsidR="002507BC" w:rsidRDefault="002507BC" w:rsidP="002507BC">
      <w:pPr>
        <w:pStyle w:val="OptionDescription"/>
      </w:pPr>
      <w:r>
        <w:t>Assume that the transport stream is an ISDB one.</w:t>
      </w:r>
      <w:r w:rsidR="00856076">
        <w:t xml:space="preserve"> See section </w:t>
      </w:r>
      <w:r w:rsidR="00856076">
        <w:fldChar w:fldCharType="begin"/>
      </w:r>
      <w:r w:rsidR="00856076">
        <w:instrText xml:space="preserve"> REF _Ref57186380 \r \h </w:instrText>
      </w:r>
      <w:r w:rsidR="00856076">
        <w:fldChar w:fldCharType="separate"/>
      </w:r>
      <w:r w:rsidR="005909F0">
        <w:t>2.4.2</w:t>
      </w:r>
      <w:r w:rsidR="00856076">
        <w:fldChar w:fldCharType="end"/>
      </w:r>
      <w:r w:rsidR="00856076">
        <w:t xml:space="preserve"> for more details.</w:t>
      </w:r>
    </w:p>
    <w:p w14:paraId="7D560E81" w14:textId="77777777" w:rsidR="00C31385" w:rsidRDefault="00C31385" w:rsidP="00C31385">
      <w:pPr>
        <w:pStyle w:val="OptionName"/>
      </w:pPr>
      <w:r>
        <w:t>--japan</w:t>
      </w:r>
    </w:p>
    <w:p w14:paraId="697773FB"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26A94D9C" w14:textId="240C4436"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5909F0">
        <w:t>2.4.2</w:t>
      </w:r>
      <w:r>
        <w:fldChar w:fldCharType="end"/>
      </w:r>
      <w:r>
        <w:t xml:space="preserve"> and </w:t>
      </w:r>
      <w:r>
        <w:fldChar w:fldCharType="begin"/>
      </w:r>
      <w:r>
        <w:instrText xml:space="preserve"> REF _Ref57192801 \r \h </w:instrText>
      </w:r>
      <w:r>
        <w:fldChar w:fldCharType="separate"/>
      </w:r>
      <w:r w:rsidR="005909F0">
        <w:t>2.5.2</w:t>
      </w:r>
      <w:r>
        <w:fldChar w:fldCharType="end"/>
      </w:r>
      <w:r>
        <w:t xml:space="preserve"> for more details.</w:t>
      </w:r>
    </w:p>
    <w:p w14:paraId="481322F4" w14:textId="77777777" w:rsidR="00AE7044" w:rsidRPr="00FB3978" w:rsidRDefault="00AE7044" w:rsidP="00AE7044">
      <w:pPr>
        <w:pStyle w:val="OptionName"/>
      </w:pPr>
      <w:r w:rsidRPr="00FB3978">
        <w:t>--nested-tlv[=</w:t>
      </w:r>
      <w:r w:rsidRPr="00A57961">
        <w:rPr>
          <w:b w:val="0"/>
          <w:i/>
        </w:rPr>
        <w:t>min-size</w:t>
      </w:r>
      <w:r w:rsidRPr="00FB3978">
        <w:t>]</w:t>
      </w:r>
    </w:p>
    <w:p w14:paraId="2130B6D8" w14:textId="77777777" w:rsidR="00AE7044" w:rsidRPr="00FB3978" w:rsidRDefault="00AE7044" w:rsidP="00AE7044">
      <w:pPr>
        <w:pStyle w:val="OptionDescription"/>
      </w:pPr>
      <w:r w:rsidRPr="00FB3978">
        <w:t xml:space="preserve">With option </w:t>
      </w:r>
      <w:r w:rsidRPr="004D4536">
        <w:rPr>
          <w:rStyle w:val="Codeintext"/>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64E34BE4" w14:textId="77777777" w:rsidR="00556021" w:rsidRDefault="00556021" w:rsidP="00556021">
      <w:pPr>
        <w:pStyle w:val="OptionName"/>
      </w:pPr>
      <w:r>
        <w:t>--philippines</w:t>
      </w:r>
    </w:p>
    <w:p w14:paraId="7EE35858"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72C12519" w14:textId="4F446AFF"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5909F0">
        <w:t>2.4.2</w:t>
      </w:r>
      <w:r>
        <w:fldChar w:fldCharType="end"/>
      </w:r>
      <w:r>
        <w:t xml:space="preserve"> and </w:t>
      </w:r>
      <w:r>
        <w:fldChar w:fldCharType="begin"/>
      </w:r>
      <w:r>
        <w:instrText xml:space="preserve"> REF _Ref57192801 \r \h </w:instrText>
      </w:r>
      <w:r>
        <w:fldChar w:fldCharType="separate"/>
      </w:r>
      <w:r w:rsidR="005909F0">
        <w:t>2.5.2</w:t>
      </w:r>
      <w:r>
        <w:fldChar w:fldCharType="end"/>
      </w:r>
      <w:r>
        <w:t xml:space="preserve"> for more details.</w:t>
      </w:r>
    </w:p>
    <w:p w14:paraId="76B9171B" w14:textId="77777777" w:rsidR="00AE7044" w:rsidRPr="00FB3978" w:rsidRDefault="00AE7044" w:rsidP="00AE7044">
      <w:pPr>
        <w:pStyle w:val="OptionName"/>
      </w:pPr>
      <w:r w:rsidRPr="00FB3978">
        <w:t>-r</w:t>
      </w:r>
      <w:r>
        <w:br/>
      </w:r>
      <w:r w:rsidRPr="00FB3978">
        <w:t>--raw-dump</w:t>
      </w:r>
    </w:p>
    <w:p w14:paraId="35B85DB9" w14:textId="77777777" w:rsidR="00AE7044" w:rsidRPr="00FB3978" w:rsidRDefault="00AE7044" w:rsidP="00AE7044">
      <w:pPr>
        <w:pStyle w:val="OptionDescription"/>
      </w:pPr>
      <w:r w:rsidRPr="00FB3978">
        <w:t>Raw dump of section, no interpretation.</w:t>
      </w:r>
    </w:p>
    <w:p w14:paraId="7CF03FDF" w14:textId="77777777" w:rsidR="00A36271" w:rsidRPr="00F5556D" w:rsidRDefault="00A36271" w:rsidP="00A36271">
      <w:pPr>
        <w:pStyle w:val="OptionName"/>
      </w:pPr>
      <w:r w:rsidRPr="00F5556D">
        <w:t xml:space="preserve">--time-reference </w:t>
      </w:r>
      <w:r w:rsidRPr="00F5556D">
        <w:rPr>
          <w:b w:val="0"/>
          <w:i/>
        </w:rPr>
        <w:t>name</w:t>
      </w:r>
    </w:p>
    <w:p w14:paraId="27CF3AA9" w14:textId="6555CBE1" w:rsidR="00A36271" w:rsidRDefault="00A36271" w:rsidP="00A36271">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5909F0">
        <w:t>2.4.2</w:t>
      </w:r>
      <w:r>
        <w:fldChar w:fldCharType="end"/>
      </w:r>
      <w:r>
        <w:t xml:space="preserve"> for more details.</w:t>
      </w:r>
    </w:p>
    <w:p w14:paraId="540A278E" w14:textId="77777777" w:rsidR="00AE7044" w:rsidRPr="00FB3978" w:rsidRDefault="00AE7044" w:rsidP="00AE7044">
      <w:pPr>
        <w:pStyle w:val="OptionName"/>
      </w:pPr>
      <w:r w:rsidRPr="00FB3978">
        <w:lastRenderedPageBreak/>
        <w:t xml:space="preserve">--tlv </w:t>
      </w:r>
      <w:r w:rsidRPr="00A57961">
        <w:rPr>
          <w:b w:val="0"/>
          <w:i/>
        </w:rPr>
        <w:t>syntax</w:t>
      </w:r>
    </w:p>
    <w:p w14:paraId="249C5B56" w14:textId="77777777" w:rsidR="00AE7044" w:rsidRPr="00FB3978" w:rsidRDefault="00AE7044" w:rsidP="00AE7044">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4D4536">
        <w:rPr>
          <w:rStyle w:val="Codeintext"/>
        </w:rPr>
        <w:t>--tlv</w:t>
      </w:r>
      <w:r w:rsidRPr="00FB3978">
        <w:t xml:space="preserve"> options</w:t>
      </w:r>
      <w:r>
        <w:t xml:space="preserve"> </w:t>
      </w:r>
      <w:r w:rsidRPr="00FB3978">
        <w:t>are allowed, each one describes a part of the section payload.</w:t>
      </w:r>
    </w:p>
    <w:p w14:paraId="1D68C989" w14:textId="77777777" w:rsidR="00AE7044" w:rsidRPr="00FB3978" w:rsidRDefault="00AE7044" w:rsidP="00AE7044">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D44D46">
        <w:rPr>
          <w:rStyle w:val="Codeintext"/>
        </w:rPr>
        <w:t>auto</w:t>
      </w:r>
      <w:r w:rsidRPr="00FB3978">
        <w:t>", the TLV extends up</w:t>
      </w:r>
      <w:r>
        <w:t xml:space="preserve"> </w:t>
      </w:r>
      <w:r w:rsidRPr="00FB3978">
        <w:t>to the end of the section. If the start field is "</w:t>
      </w:r>
      <w:r w:rsidRPr="00D44D46">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D44D46">
        <w:rPr>
          <w:rStyle w:val="Codeintext"/>
        </w:rPr>
        <w:t>msb</w:t>
      </w:r>
      <w:r w:rsidRPr="00FB3978">
        <w:t>" or "</w:t>
      </w:r>
      <w:r w:rsidRPr="00D44D46">
        <w:rPr>
          <w:rStyle w:val="Codeintext"/>
        </w:rPr>
        <w:t>lsb</w:t>
      </w:r>
      <w:r w:rsidRPr="00FB3978">
        <w:t>" and</w:t>
      </w:r>
      <w:r>
        <w:t xml:space="preserve"> </w:t>
      </w:r>
      <w:r w:rsidRPr="00FB3978">
        <w:t>indicates the byte order of the Tag and Length fields.</w:t>
      </w:r>
    </w:p>
    <w:p w14:paraId="580857B2" w14:textId="77777777" w:rsidR="00AE7044" w:rsidRDefault="00AE7044" w:rsidP="00AE7044">
      <w:pPr>
        <w:pStyle w:val="OptionDescription"/>
      </w:pPr>
      <w:r w:rsidRPr="00FB3978">
        <w:t>All fields are optional. The default values are "</w:t>
      </w:r>
      <w:r w:rsidRPr="00D44D46">
        <w:rPr>
          <w:rStyle w:val="Codeintext"/>
        </w:rPr>
        <w:t>auto,auto,1,1,msb</w:t>
      </w:r>
      <w:r w:rsidRPr="00FB3978">
        <w:t>".</w:t>
      </w:r>
    </w:p>
    <w:p w14:paraId="53193A14" w14:textId="77777777" w:rsidR="00935274" w:rsidRDefault="00935274" w:rsidP="00935274">
      <w:pPr>
        <w:pStyle w:val="OptionName"/>
      </w:pPr>
      <w:r>
        <w:t>--usa</w:t>
      </w:r>
    </w:p>
    <w:p w14:paraId="09D5F91F" w14:textId="43EB4B9D" w:rsidR="00935274" w:rsidRDefault="00935274" w:rsidP="00935274">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5909F0">
        <w:t>2.4.2</w:t>
      </w:r>
      <w:r>
        <w:fldChar w:fldCharType="end"/>
      </w:r>
      <w:r>
        <w:t xml:space="preserve"> for more details.</w:t>
      </w:r>
    </w:p>
    <w:p w14:paraId="70C2C44B" w14:textId="77777777" w:rsidR="009D5771" w:rsidRPr="009D5771" w:rsidRDefault="009D5771" w:rsidP="009D5771">
      <w:pPr>
        <w:pStyle w:val="UsageTitle"/>
        <w:rPr>
          <w:lang w:val="en-US"/>
        </w:rPr>
      </w:pPr>
      <w:r w:rsidRPr="009D5771">
        <w:rPr>
          <w:lang w:val="en-US"/>
        </w:rPr>
        <w:t>CAS identification options</w:t>
      </w:r>
    </w:p>
    <w:p w14:paraId="7AF16DA0" w14:textId="77777777" w:rsidR="009D5771" w:rsidRDefault="009D5771" w:rsidP="009D5771">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B07810C" w14:textId="77777777" w:rsidR="006479A7" w:rsidRDefault="006479A7" w:rsidP="006479A7">
      <w:pPr>
        <w:pStyle w:val="OptionName"/>
      </w:pPr>
      <w:r>
        <w:t>--conax</w:t>
      </w:r>
    </w:p>
    <w:p w14:paraId="09EE6ED2" w14:textId="77777777" w:rsidR="006479A7" w:rsidRDefault="006479A7" w:rsidP="006479A7">
      <w:pPr>
        <w:pStyle w:val="OptionDescription"/>
      </w:pPr>
      <w:r>
        <w:t>Interpret all EMM and ECM from unknown CAS as coming from Conax.</w:t>
      </w:r>
    </w:p>
    <w:p w14:paraId="1B1E3061" w14:textId="77777777" w:rsidR="00F96EE0" w:rsidRDefault="00F96EE0" w:rsidP="006479A7">
      <w:pPr>
        <w:pStyle w:val="OptionDescription"/>
      </w:pPr>
      <w:r w:rsidRPr="00F96EE0">
        <w:t xml:space="preserve">Equivalent to </w:t>
      </w:r>
      <w:r w:rsidRPr="00CE6802">
        <w:rPr>
          <w:rStyle w:val="Codeintext"/>
        </w:rPr>
        <w:t>--default-cas-id 0x0B00</w:t>
      </w:r>
      <w:r w:rsidRPr="00F96EE0">
        <w:t>.</w:t>
      </w:r>
    </w:p>
    <w:p w14:paraId="7032B4A7" w14:textId="77777777" w:rsidR="00F96EE0" w:rsidRDefault="00F96EE0" w:rsidP="00F96EE0">
      <w:pPr>
        <w:pStyle w:val="OptionName"/>
      </w:pPr>
      <w:r>
        <w:t xml:space="preserve">--default-cas-id </w:t>
      </w:r>
      <w:r w:rsidRPr="00F96EE0">
        <w:rPr>
          <w:b w:val="0"/>
          <w:i/>
        </w:rPr>
        <w:t>value</w:t>
      </w:r>
    </w:p>
    <w:p w14:paraId="64496C71" w14:textId="77777777" w:rsidR="00F96EE0" w:rsidRDefault="00F96EE0" w:rsidP="00F96EE0">
      <w:pPr>
        <w:pStyle w:val="OptionDescription"/>
      </w:pPr>
      <w:r>
        <w:t xml:space="preserve">Interpret all EMM's and ECM's from unknown CAS as coming from the specified </w:t>
      </w:r>
      <w:r w:rsidRPr="00F96EE0">
        <w:rPr>
          <w:i/>
        </w:rPr>
        <w:t>CA_System_Id</w:t>
      </w:r>
      <w:r>
        <w:t>.</w:t>
      </w:r>
    </w:p>
    <w:p w14:paraId="6FD21BF7" w14:textId="77777777" w:rsidR="006479A7" w:rsidRDefault="006479A7" w:rsidP="006479A7">
      <w:pPr>
        <w:pStyle w:val="OptionName"/>
      </w:pPr>
      <w:r>
        <w:t>--irdeto</w:t>
      </w:r>
    </w:p>
    <w:p w14:paraId="6A87C8AA" w14:textId="77777777" w:rsidR="006479A7" w:rsidRDefault="006479A7" w:rsidP="006479A7">
      <w:pPr>
        <w:pStyle w:val="OptionDescription"/>
      </w:pPr>
      <w:r>
        <w:t>Interpret all EMM and ECM from unknown CAS as coming from Irdeto.</w:t>
      </w:r>
    </w:p>
    <w:p w14:paraId="762A1E5C" w14:textId="77777777" w:rsidR="00F96EE0" w:rsidRDefault="00F96EE0" w:rsidP="00F96EE0">
      <w:pPr>
        <w:pStyle w:val="OptionDescription"/>
      </w:pPr>
      <w:r w:rsidRPr="00F96EE0">
        <w:t xml:space="preserve">Equivalent to </w:t>
      </w:r>
      <w:r w:rsidRPr="00CE6802">
        <w:rPr>
          <w:rStyle w:val="Codeintext"/>
        </w:rPr>
        <w:t>--default-cas-id 0x0600</w:t>
      </w:r>
      <w:r w:rsidRPr="00F96EE0">
        <w:t>.</w:t>
      </w:r>
    </w:p>
    <w:p w14:paraId="48DBB23F" w14:textId="77777777" w:rsidR="006479A7" w:rsidRDefault="006479A7" w:rsidP="006479A7">
      <w:pPr>
        <w:pStyle w:val="OptionName"/>
      </w:pPr>
      <w:r>
        <w:t>--mediaguard</w:t>
      </w:r>
    </w:p>
    <w:p w14:paraId="2F51FA6C" w14:textId="77777777" w:rsidR="006479A7" w:rsidRDefault="006479A7" w:rsidP="006479A7">
      <w:pPr>
        <w:pStyle w:val="OptionDescription"/>
      </w:pPr>
      <w:r>
        <w:t>Interpret all EMM and ECM from unknown CAS as coming from MediaGuard.</w:t>
      </w:r>
    </w:p>
    <w:p w14:paraId="7700CB69" w14:textId="77777777" w:rsidR="00306821" w:rsidRDefault="00306821" w:rsidP="00306821">
      <w:pPr>
        <w:pStyle w:val="OptionDescription"/>
      </w:pPr>
      <w:r w:rsidRPr="00F96EE0">
        <w:t xml:space="preserve">Equivalent to </w:t>
      </w:r>
      <w:r w:rsidRPr="00CE6802">
        <w:rPr>
          <w:rStyle w:val="Codeintext"/>
        </w:rPr>
        <w:t>--default-cas-id 0x0100</w:t>
      </w:r>
      <w:r w:rsidRPr="00F96EE0">
        <w:t>.</w:t>
      </w:r>
    </w:p>
    <w:p w14:paraId="7488749A" w14:textId="77777777" w:rsidR="006479A7" w:rsidRDefault="006479A7" w:rsidP="006479A7">
      <w:pPr>
        <w:pStyle w:val="OptionName"/>
      </w:pPr>
      <w:r>
        <w:t>--nagravision</w:t>
      </w:r>
    </w:p>
    <w:p w14:paraId="31EE22B8" w14:textId="77777777" w:rsidR="006479A7" w:rsidRDefault="006479A7" w:rsidP="006479A7">
      <w:pPr>
        <w:pStyle w:val="OptionDescription"/>
      </w:pPr>
      <w:r>
        <w:t>Interpret all EMM and ECM from unknown CAS as coming from NagraVision.</w:t>
      </w:r>
    </w:p>
    <w:p w14:paraId="17B6C08B" w14:textId="77777777" w:rsidR="00306821" w:rsidRDefault="00306821" w:rsidP="00306821">
      <w:pPr>
        <w:pStyle w:val="OptionDescription"/>
      </w:pPr>
      <w:r w:rsidRPr="00F96EE0">
        <w:t xml:space="preserve">Equivalent to </w:t>
      </w:r>
      <w:r w:rsidRPr="00CE6802">
        <w:rPr>
          <w:rStyle w:val="Codeintext"/>
        </w:rPr>
        <w:t>--default-cas-id 0x1800</w:t>
      </w:r>
      <w:r w:rsidRPr="00F96EE0">
        <w:t>.</w:t>
      </w:r>
    </w:p>
    <w:p w14:paraId="590543D9" w14:textId="77777777" w:rsidR="006479A7" w:rsidRDefault="006479A7" w:rsidP="006479A7">
      <w:pPr>
        <w:pStyle w:val="OptionName"/>
      </w:pPr>
      <w:r>
        <w:t>--nds</w:t>
      </w:r>
    </w:p>
    <w:p w14:paraId="3A08D43E" w14:textId="77777777" w:rsidR="006479A7" w:rsidRPr="006479A7" w:rsidRDefault="006479A7" w:rsidP="006479A7">
      <w:pPr>
        <w:pStyle w:val="OptionDescription"/>
      </w:pPr>
      <w:r w:rsidRPr="006479A7">
        <w:t>Interpret all EMM and ECM from unknown CAS as coming from Synamedia (formerly known as NDS).</w:t>
      </w:r>
    </w:p>
    <w:p w14:paraId="7FC32463" w14:textId="77777777" w:rsidR="00306821" w:rsidRDefault="00306821" w:rsidP="00306821">
      <w:pPr>
        <w:pStyle w:val="OptionDescription"/>
      </w:pPr>
      <w:r w:rsidRPr="00F96EE0">
        <w:t xml:space="preserve">Equivalent to </w:t>
      </w:r>
      <w:r w:rsidRPr="00CE6802">
        <w:rPr>
          <w:rStyle w:val="Codeintext"/>
        </w:rPr>
        <w:t>--default-cas-id 0x0900</w:t>
      </w:r>
      <w:r w:rsidRPr="00F96EE0">
        <w:t>.</w:t>
      </w:r>
    </w:p>
    <w:p w14:paraId="7C57F04F" w14:textId="77777777" w:rsidR="0080379E" w:rsidRDefault="0080379E" w:rsidP="0080379E">
      <w:pPr>
        <w:pStyle w:val="OptionName"/>
      </w:pPr>
      <w:r>
        <w:t>--safeaccess</w:t>
      </w:r>
    </w:p>
    <w:p w14:paraId="54AAFAC3" w14:textId="77777777" w:rsidR="0080379E" w:rsidRDefault="0080379E" w:rsidP="0080379E">
      <w:pPr>
        <w:pStyle w:val="OptionDescription"/>
      </w:pPr>
      <w:r>
        <w:t>Interpret all EMM and ECM from unknown CAS as coming from SafeAccess.</w:t>
      </w:r>
    </w:p>
    <w:p w14:paraId="3E62F29E" w14:textId="77777777" w:rsidR="0080379E" w:rsidRDefault="0080379E" w:rsidP="0080379E">
      <w:pPr>
        <w:pStyle w:val="OptionDescription"/>
      </w:pPr>
      <w:r w:rsidRPr="00F96EE0">
        <w:t xml:space="preserve">Equivalent to </w:t>
      </w:r>
      <w:r w:rsidRPr="00CE6802">
        <w:rPr>
          <w:rStyle w:val="Codeintext"/>
        </w:rPr>
        <w:t>--default-cas-id 0x4ADC</w:t>
      </w:r>
      <w:r w:rsidRPr="00F96EE0">
        <w:t>.</w:t>
      </w:r>
    </w:p>
    <w:p w14:paraId="750260D3" w14:textId="77777777" w:rsidR="009D5771" w:rsidRDefault="009D5771" w:rsidP="009D5771">
      <w:pPr>
        <w:pStyle w:val="OptionName"/>
      </w:pPr>
      <w:r>
        <w:t>--viaccess</w:t>
      </w:r>
    </w:p>
    <w:p w14:paraId="77497F27" w14:textId="77777777" w:rsidR="009D5771" w:rsidRDefault="009D5771" w:rsidP="009D5771">
      <w:pPr>
        <w:pStyle w:val="OptionDescription"/>
      </w:pPr>
      <w:r>
        <w:t>Interpret all EMM and ECM from unknown CAS as coming from Viaccess.</w:t>
      </w:r>
    </w:p>
    <w:p w14:paraId="599FE8C9" w14:textId="77777777" w:rsidR="0080379E" w:rsidRDefault="0080379E" w:rsidP="0080379E">
      <w:pPr>
        <w:pStyle w:val="OptionDescription"/>
      </w:pPr>
      <w:r w:rsidRPr="00F96EE0">
        <w:t xml:space="preserve">Equivalent to </w:t>
      </w:r>
      <w:r w:rsidRPr="00CE6802">
        <w:rPr>
          <w:rStyle w:val="Codeintext"/>
        </w:rPr>
        <w:t>--default-cas-id 0x0500</w:t>
      </w:r>
      <w:r w:rsidRPr="00F96EE0">
        <w:t>.</w:t>
      </w:r>
    </w:p>
    <w:p w14:paraId="66B25D54" w14:textId="77777777" w:rsidR="009D5771" w:rsidRDefault="009D5771" w:rsidP="009D5771">
      <w:pPr>
        <w:pStyle w:val="OptionName"/>
      </w:pPr>
      <w:r>
        <w:lastRenderedPageBreak/>
        <w:t>--widevine</w:t>
      </w:r>
    </w:p>
    <w:p w14:paraId="63B35873" w14:textId="77777777" w:rsidR="009D5771" w:rsidRDefault="009D5771" w:rsidP="009D5771">
      <w:pPr>
        <w:pStyle w:val="OptionDescription"/>
      </w:pPr>
      <w:r>
        <w:t>Interpret all EMM and ECM from unknown CAS as coming from Widevine CAS.</w:t>
      </w:r>
    </w:p>
    <w:p w14:paraId="7255140F" w14:textId="77777777" w:rsidR="0080379E" w:rsidRDefault="0080379E" w:rsidP="0080379E">
      <w:pPr>
        <w:pStyle w:val="OptionDescription"/>
      </w:pPr>
      <w:r w:rsidRPr="00F96EE0">
        <w:t xml:space="preserve">Equivalent to </w:t>
      </w:r>
      <w:r w:rsidRPr="00CE6802">
        <w:rPr>
          <w:rStyle w:val="Codeintext"/>
        </w:rPr>
        <w:t>--default-cas-id 0x4AD4</w:t>
      </w:r>
      <w:r w:rsidRPr="00F96EE0">
        <w:t>.</w:t>
      </w:r>
    </w:p>
    <w:p w14:paraId="44EF6CF3" w14:textId="77777777" w:rsidR="00A17EBD" w:rsidRPr="0010024C" w:rsidRDefault="00A17EBD" w:rsidP="00A17EBD">
      <w:pPr>
        <w:pStyle w:val="UsageTitle"/>
        <w:rPr>
          <w:lang w:val="en-US"/>
        </w:rPr>
      </w:pPr>
      <w:r>
        <w:rPr>
          <w:lang w:val="en-US"/>
        </w:rPr>
        <w:t xml:space="preserve">Generic common command </w:t>
      </w:r>
      <w:r w:rsidRPr="0010024C">
        <w:rPr>
          <w:lang w:val="en-US"/>
        </w:rPr>
        <w:t>options</w:t>
      </w:r>
    </w:p>
    <w:p w14:paraId="30337687"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156E120" w14:textId="77777777" w:rsidR="00A17EBD" w:rsidRDefault="00A17EBD" w:rsidP="00A17EBD">
      <w:pPr>
        <w:pStyle w:val="OptionName"/>
      </w:pPr>
      <w:r>
        <w:t>--debug[=</w:t>
      </w:r>
      <w:r w:rsidRPr="00A6771E">
        <w:rPr>
          <w:rStyle w:val="StyleOptionNameItaliqueCar"/>
        </w:rPr>
        <w:t>N</w:t>
      </w:r>
      <w:r>
        <w:t>]</w:t>
      </w:r>
    </w:p>
    <w:p w14:paraId="3D07586D" w14:textId="77777777" w:rsidR="00A17EBD" w:rsidRDefault="00A17EBD" w:rsidP="00A17EBD">
      <w:pPr>
        <w:pStyle w:val="OptionDescription"/>
      </w:pPr>
      <w:r>
        <w:t xml:space="preserve">Produce verbose debug output. Specify an optional debug level </w:t>
      </w:r>
      <w:r>
        <w:rPr>
          <w:i/>
          <w:iCs/>
        </w:rPr>
        <w:t>N</w:t>
      </w:r>
      <w:r>
        <w:t xml:space="preserve"> (1 by default).</w:t>
      </w:r>
    </w:p>
    <w:p w14:paraId="5DD8123B" w14:textId="77777777" w:rsidR="00A17EBD" w:rsidRDefault="00A17EBD" w:rsidP="00A17EBD">
      <w:pPr>
        <w:pStyle w:val="OptionName"/>
      </w:pPr>
      <w:r>
        <w:t>--help</w:t>
      </w:r>
    </w:p>
    <w:p w14:paraId="454049F5" w14:textId="77777777" w:rsidR="00A17EBD" w:rsidRDefault="00A17EBD" w:rsidP="00A17EBD">
      <w:pPr>
        <w:pStyle w:val="OptionDescription"/>
      </w:pPr>
      <w:r>
        <w:t>Display command help text.</w:t>
      </w:r>
    </w:p>
    <w:p w14:paraId="4E6224C1" w14:textId="77777777" w:rsidR="00A17EBD" w:rsidRPr="007B2A0D" w:rsidRDefault="00A17EBD" w:rsidP="00A17EBD">
      <w:pPr>
        <w:pStyle w:val="OptionName"/>
        <w:rPr>
          <w:lang w:val="fr-FR"/>
        </w:rPr>
      </w:pPr>
      <w:r w:rsidRPr="007B2A0D">
        <w:rPr>
          <w:lang w:val="fr-FR"/>
        </w:rPr>
        <w:t>-v</w:t>
      </w:r>
      <w:r>
        <w:rPr>
          <w:lang w:val="fr-FR"/>
        </w:rPr>
        <w:br/>
      </w:r>
      <w:r w:rsidRPr="007B2A0D">
        <w:rPr>
          <w:lang w:val="fr-FR"/>
        </w:rPr>
        <w:t>--verbose</w:t>
      </w:r>
    </w:p>
    <w:p w14:paraId="2628D768" w14:textId="77777777" w:rsidR="00A17EBD" w:rsidRPr="007B2A0D" w:rsidRDefault="00A17EBD" w:rsidP="00A17EBD">
      <w:pPr>
        <w:pStyle w:val="OptionDescription"/>
        <w:rPr>
          <w:lang w:val="fr-FR"/>
        </w:rPr>
      </w:pPr>
      <w:r w:rsidRPr="007B2A0D">
        <w:rPr>
          <w:lang w:val="fr-FR"/>
        </w:rPr>
        <w:t>Produce verbose messages.</w:t>
      </w:r>
    </w:p>
    <w:p w14:paraId="07DC7BB7" w14:textId="77777777" w:rsidR="00A17EBD" w:rsidRDefault="00A17EBD" w:rsidP="00A17EBD">
      <w:pPr>
        <w:pStyle w:val="OptionName"/>
      </w:pPr>
      <w:r>
        <w:t>--version</w:t>
      </w:r>
    </w:p>
    <w:p w14:paraId="3082C12C" w14:textId="77777777" w:rsidR="00A17EBD" w:rsidRPr="00FB3978" w:rsidRDefault="00A17EBD" w:rsidP="00A17EBD">
      <w:pPr>
        <w:pStyle w:val="OptionDescription"/>
      </w:pPr>
      <w:r>
        <w:t>Display the version number.</w:t>
      </w:r>
    </w:p>
    <w:p w14:paraId="23397679" w14:textId="77777777" w:rsidR="00F84C31" w:rsidRDefault="00F84C31" w:rsidP="00C73CFB">
      <w:pPr>
        <w:pStyle w:val="ReferenceSectionTitle"/>
      </w:pPr>
      <w:bookmarkStart w:id="223" w:name="_Ref194746266"/>
      <w:bookmarkStart w:id="224" w:name="_Toc146211046"/>
      <w:r>
        <w:lastRenderedPageBreak/>
        <w:t>tsterinfo</w:t>
      </w:r>
      <w:bookmarkEnd w:id="223"/>
      <w:bookmarkEnd w:id="224"/>
    </w:p>
    <w:p w14:paraId="6E82D05A" w14:textId="77777777" w:rsidR="00C73CFB" w:rsidRPr="00C73CFB" w:rsidRDefault="00C73CFB" w:rsidP="00E233F7">
      <w:pPr>
        <w:pStyle w:val="UsageTitle"/>
      </w:pPr>
      <w:r w:rsidRPr="00C73CFB">
        <w:t xml:space="preserve">DVB-Terrestrial Information </w:t>
      </w:r>
    </w:p>
    <w:p w14:paraId="2B800914" w14:textId="77777777" w:rsidR="00F84C31" w:rsidRDefault="00F84C31" w:rsidP="00F84C31">
      <w:r>
        <w:t>This utility performs various operations and conversions on DVB-T transmission and modulation parameters</w:t>
      </w:r>
      <w:r w:rsidR="00293E1A">
        <w:t>:</w:t>
      </w:r>
    </w:p>
    <w:p w14:paraId="69E90BD2" w14:textId="77777777" w:rsidR="00F84C31" w:rsidRDefault="00F84C31" w:rsidP="00F84C31">
      <w:pPr>
        <w:pStyle w:val="ListBullet"/>
      </w:pPr>
      <w:r>
        <w:t>Compute the carrier frequency from a UHF</w:t>
      </w:r>
      <w:r w:rsidR="00E679A0">
        <w:t xml:space="preserve"> or VHF</w:t>
      </w:r>
      <w:r>
        <w:t xml:space="preserve"> channel number and optional offset count.</w:t>
      </w:r>
    </w:p>
    <w:p w14:paraId="2C77630A" w14:textId="77777777" w:rsidR="00CF4717" w:rsidRDefault="00CF4717" w:rsidP="00CF4717">
      <w:pPr>
        <w:pStyle w:val="ListBullet"/>
        <w:numPr>
          <w:ilvl w:val="0"/>
          <w:numId w:val="0"/>
        </w:numPr>
        <w:ind w:left="360"/>
      </w:pPr>
      <w:r>
        <w:t xml:space="preserve">Triggered when option </w:t>
      </w:r>
      <w:r w:rsidRPr="00B42143">
        <w:rPr>
          <w:rStyle w:val="Codeintext"/>
        </w:rPr>
        <w:t>--uhf-channel</w:t>
      </w:r>
      <w:r w:rsidR="00A31A04">
        <w:rPr>
          <w:rFonts w:ascii="Consolas" w:hAnsi="Consolas" w:cs="Consolas"/>
        </w:rPr>
        <w:t>,</w:t>
      </w:r>
      <w:r>
        <w:t xml:space="preserve"> </w:t>
      </w:r>
      <w:r w:rsidR="00E679A0" w:rsidRPr="00B42143">
        <w:rPr>
          <w:rStyle w:val="Codeintext"/>
        </w:rPr>
        <w:t>--vhf-channel</w:t>
      </w:r>
      <w:r w:rsidR="00E679A0">
        <w:t xml:space="preserve"> </w:t>
      </w:r>
      <w:r>
        <w:t xml:space="preserve">and optionally </w:t>
      </w:r>
      <w:r w:rsidRPr="00B42143">
        <w:rPr>
          <w:rStyle w:val="Codeintext"/>
        </w:rPr>
        <w:t>--offset-count</w:t>
      </w:r>
      <w:r w:rsidR="00A31A04">
        <w:t>, a</w:t>
      </w:r>
      <w:r>
        <w:t>re specified.</w:t>
      </w:r>
    </w:p>
    <w:p w14:paraId="7B1F31BF" w14:textId="77777777" w:rsidR="00F84C31" w:rsidRDefault="00F84C31" w:rsidP="00F84C31">
      <w:pPr>
        <w:pStyle w:val="ListBullet"/>
      </w:pPr>
      <w:r>
        <w:t xml:space="preserve">Retrieve the UHF </w:t>
      </w:r>
      <w:r w:rsidR="00E679A0">
        <w:t xml:space="preserve">or VHF </w:t>
      </w:r>
      <w:r>
        <w:t xml:space="preserve">channel number and offset count from a </w:t>
      </w:r>
      <w:r w:rsidR="00CF4717">
        <w:t xml:space="preserve">carrier </w:t>
      </w:r>
      <w:r>
        <w:t>frequency.</w:t>
      </w:r>
    </w:p>
    <w:p w14:paraId="76C478A6" w14:textId="77777777" w:rsidR="00CF4717" w:rsidRDefault="00CF4717" w:rsidP="00CF4717">
      <w:pPr>
        <w:pStyle w:val="ListBullet"/>
        <w:numPr>
          <w:ilvl w:val="0"/>
          <w:numId w:val="0"/>
        </w:numPr>
        <w:ind w:left="360"/>
      </w:pPr>
      <w:r>
        <w:t xml:space="preserve">Triggered when option </w:t>
      </w:r>
      <w:r w:rsidRPr="00B42143">
        <w:rPr>
          <w:rStyle w:val="Codeintext"/>
        </w:rPr>
        <w:t>--frequency</w:t>
      </w:r>
      <w:r>
        <w:t xml:space="preserve"> is specified.</w:t>
      </w:r>
    </w:p>
    <w:p w14:paraId="6A5579B4" w14:textId="77777777" w:rsidR="00F84C31" w:rsidRDefault="00F84C31" w:rsidP="00F84C31">
      <w:pPr>
        <w:pStyle w:val="ListBullet"/>
      </w:pPr>
      <w:r>
        <w:t>Compute the nominal transport stream bitrate from OFDM modulation parameters (bandwidth, high-priority stream error correction rate, constellation and guard interval). Supported for non-hierarchical transmission only.</w:t>
      </w:r>
    </w:p>
    <w:p w14:paraId="6C2AE2E7" w14:textId="77777777" w:rsidR="00CF4717" w:rsidRDefault="00CF4717" w:rsidP="00CF4717">
      <w:pPr>
        <w:pStyle w:val="ListBullet"/>
        <w:numPr>
          <w:ilvl w:val="0"/>
          <w:numId w:val="0"/>
        </w:numPr>
        <w:ind w:left="360"/>
      </w:pPr>
      <w:r>
        <w:t xml:space="preserve">Triggered when options </w:t>
      </w:r>
      <w:r w:rsidRPr="00B42143">
        <w:rPr>
          <w:rStyle w:val="Codeintext"/>
        </w:rPr>
        <w:t>--guard-interval</w:t>
      </w:r>
      <w:r>
        <w:t xml:space="preserve"> and </w:t>
      </w:r>
      <w:r w:rsidRPr="00B42143">
        <w:rPr>
          <w:rStyle w:val="Codeintext"/>
        </w:rPr>
        <w:t>--high-priority-fec</w:t>
      </w:r>
      <w:r>
        <w:t xml:space="preserve">, and optionally </w:t>
      </w:r>
      <w:r w:rsidRPr="00B42143">
        <w:rPr>
          <w:rStyle w:val="Codeintext"/>
        </w:rPr>
        <w:t>--bandwidth</w:t>
      </w:r>
      <w:r>
        <w:t xml:space="preserve"> and </w:t>
      </w:r>
      <w:r w:rsidRPr="00B42143">
        <w:rPr>
          <w:rStyle w:val="Codeintext"/>
        </w:rPr>
        <w:noBreakHyphen/>
      </w:r>
      <w:r w:rsidRPr="00B42143">
        <w:rPr>
          <w:rStyle w:val="Codeintext"/>
        </w:rPr>
        <w:noBreakHyphen/>
        <w:t>constellation</w:t>
      </w:r>
      <w:r>
        <w:t>, are specified.</w:t>
      </w:r>
    </w:p>
    <w:p w14:paraId="444FA311" w14:textId="77777777" w:rsidR="00F84C31" w:rsidRDefault="008E17FF" w:rsidP="00F84C31">
      <w:pPr>
        <w:pStyle w:val="ListBullet"/>
      </w:pPr>
      <w:r>
        <w:t>Given a transport stream bitrate, r</w:t>
      </w:r>
      <w:r w:rsidR="00F84C31">
        <w:t xml:space="preserve">etrieve the </w:t>
      </w:r>
      <w:r>
        <w:t>OFDM modulation parameters (bandwidth, high-priority stream error correction rate, constellation and guard interval).</w:t>
      </w:r>
      <w:r w:rsidR="00D262AE">
        <w:t xml:space="preserve"> Sometimes, several combinations of para</w:t>
      </w:r>
      <w:r w:rsidR="00B42143">
        <w:t>meters are possible</w:t>
      </w:r>
      <w:r w:rsidR="00D262AE">
        <w:t xml:space="preserve">; they are all reported (see also option </w:t>
      </w:r>
      <w:r w:rsidR="00D262AE" w:rsidRPr="00B42143">
        <w:rPr>
          <w:rStyle w:val="Codeintext"/>
        </w:rPr>
        <w:t>--max-guess</w:t>
      </w:r>
      <w:r w:rsidR="00D262AE">
        <w:t xml:space="preserve">). This could be useful on Windows systems where the tuners are not able to report their current parameters. In that case, you can use </w:t>
      </w:r>
      <w:r w:rsidR="00D262AE" w:rsidRPr="00B42143">
        <w:rPr>
          <w:rStyle w:val="Codeintext"/>
        </w:rPr>
        <w:t>tsanalyze</w:t>
      </w:r>
      <w:r w:rsidR="00D262AE">
        <w:t xml:space="preserve">, </w:t>
      </w:r>
      <w:r w:rsidR="00D262AE" w:rsidRPr="00B42143">
        <w:rPr>
          <w:rStyle w:val="Codeintext"/>
        </w:rPr>
        <w:t>tsbitrate</w:t>
      </w:r>
      <w:r w:rsidR="00D262AE">
        <w:t xml:space="preserve"> or </w:t>
      </w:r>
      <w:r w:rsidR="00D262AE" w:rsidRPr="00B42143">
        <w:rPr>
          <w:rStyle w:val="Codeintext"/>
        </w:rPr>
        <w:t>tsp –v</w:t>
      </w:r>
      <w:r w:rsidR="00D262AE">
        <w:t xml:space="preserve"> to evaluate the transport stream bitrate based on PCR analysis. Then, </w:t>
      </w:r>
      <w:r w:rsidR="00D262AE" w:rsidRPr="00B42143">
        <w:rPr>
          <w:rStyle w:val="Codeintext"/>
        </w:rPr>
        <w:t>tsterinfo</w:t>
      </w:r>
      <w:r w:rsidR="00D262AE">
        <w:t xml:space="preserve"> will retrieve the most probable modulation parameters. Note that only the four mentioned parameters can be retrieved. All other DVB-T transmission parameters are independent from the transport stream bitrate.</w:t>
      </w:r>
    </w:p>
    <w:p w14:paraId="3E2F936D" w14:textId="77777777" w:rsidR="00CF4717" w:rsidRDefault="00CF4717" w:rsidP="00CF4717">
      <w:pPr>
        <w:pStyle w:val="ListBullet"/>
        <w:numPr>
          <w:ilvl w:val="0"/>
          <w:numId w:val="0"/>
        </w:numPr>
        <w:ind w:left="360"/>
      </w:pPr>
      <w:r>
        <w:t xml:space="preserve">Triggered when option </w:t>
      </w:r>
      <w:r w:rsidRPr="00B42143">
        <w:rPr>
          <w:rStyle w:val="Codeintext"/>
        </w:rPr>
        <w:t>--bitrate</w:t>
      </w:r>
      <w:r>
        <w:t xml:space="preserve"> is specified.</w:t>
      </w:r>
    </w:p>
    <w:p w14:paraId="423784AE" w14:textId="5E1836A8" w:rsidR="00891AA2" w:rsidRPr="00F84C31" w:rsidRDefault="00891AA2" w:rsidP="00891AA2">
      <w:r>
        <w:t xml:space="preserve">See some examples in section </w:t>
      </w:r>
      <w:r w:rsidR="00D57DD4">
        <w:fldChar w:fldCharType="begin"/>
      </w:r>
      <w:r>
        <w:instrText xml:space="preserve"> REF _Ref195438366 \r \h </w:instrText>
      </w:r>
      <w:r w:rsidR="00D57DD4">
        <w:fldChar w:fldCharType="separate"/>
      </w:r>
      <w:r w:rsidR="005909F0">
        <w:t>5.1.5</w:t>
      </w:r>
      <w:r w:rsidR="00D57DD4">
        <w:fldChar w:fldCharType="end"/>
      </w:r>
      <w:r>
        <w:t>.</w:t>
      </w:r>
    </w:p>
    <w:p w14:paraId="66E9D702" w14:textId="77777777" w:rsidR="00F84C31" w:rsidRPr="0010024C" w:rsidRDefault="00BD19C2" w:rsidP="00E233F7">
      <w:pPr>
        <w:pStyle w:val="UsageTitle"/>
        <w:rPr>
          <w:lang w:val="en-US"/>
        </w:rPr>
      </w:pPr>
      <w:r>
        <w:rPr>
          <w:lang w:val="en-US"/>
        </w:rPr>
        <w:t>Usage</w:t>
      </w:r>
    </w:p>
    <w:p w14:paraId="33EA52BA" w14:textId="77777777" w:rsidR="00F84C31" w:rsidRDefault="00F84C31" w:rsidP="00F84C31">
      <w:pPr>
        <w:pStyle w:val="UsageSyntax"/>
        <w:rPr>
          <w:lang w:val="en-GB"/>
        </w:rPr>
      </w:pPr>
      <w:r>
        <w:rPr>
          <w:lang w:val="en-GB"/>
        </w:rPr>
        <w:t>tst</w:t>
      </w:r>
      <w:r w:rsidR="00E30A4D">
        <w:rPr>
          <w:lang w:val="en-GB"/>
        </w:rPr>
        <w:t>erinfo</w:t>
      </w:r>
      <w:r>
        <w:rPr>
          <w:lang w:val="en-GB"/>
        </w:rPr>
        <w:t xml:space="preserve"> [</w:t>
      </w:r>
      <w:r>
        <w:rPr>
          <w:i/>
          <w:iCs/>
          <w:lang w:val="en-GB"/>
        </w:rPr>
        <w:t>options</w:t>
      </w:r>
      <w:r w:rsidR="00E30A4D">
        <w:rPr>
          <w:lang w:val="en-GB"/>
        </w:rPr>
        <w:t>]</w:t>
      </w:r>
    </w:p>
    <w:p w14:paraId="3F746BBB" w14:textId="77777777" w:rsidR="00F84C31" w:rsidRPr="0010024C" w:rsidRDefault="00BD19C2" w:rsidP="00E233F7">
      <w:pPr>
        <w:pStyle w:val="UsageTitle"/>
        <w:rPr>
          <w:lang w:val="en-US"/>
        </w:rPr>
      </w:pPr>
      <w:r>
        <w:rPr>
          <w:lang w:val="en-US"/>
        </w:rPr>
        <w:t>Options</w:t>
      </w:r>
    </w:p>
    <w:p w14:paraId="7055CDAE" w14:textId="77777777" w:rsidR="002B3586" w:rsidRDefault="002B3586" w:rsidP="00C53A07">
      <w:pPr>
        <w:pStyle w:val="OptionName"/>
      </w:pPr>
      <w:r>
        <w:t xml:space="preserve">-w </w:t>
      </w:r>
      <w:r w:rsidRPr="00683AFF">
        <w:rPr>
          <w:b w:val="0"/>
          <w:i/>
        </w:rPr>
        <w:t>value</w:t>
      </w:r>
      <w:r>
        <w:br/>
        <w:t xml:space="preserve">--bandwidth </w:t>
      </w:r>
      <w:r w:rsidRPr="00683AFF">
        <w:rPr>
          <w:b w:val="0"/>
          <w:i/>
        </w:rPr>
        <w:t>value</w:t>
      </w:r>
    </w:p>
    <w:p w14:paraId="26C089DE" w14:textId="77777777" w:rsidR="00F26367" w:rsidRDefault="002B3586" w:rsidP="00CF4717">
      <w:pPr>
        <w:pStyle w:val="OptionDescription"/>
      </w:pPr>
      <w:r>
        <w:t>Specify the OFMD bandwith</w:t>
      </w:r>
      <w:r w:rsidR="00F26367">
        <w:t xml:space="preserve"> in Hz</w:t>
      </w:r>
      <w:r>
        <w:t>, used to compute the resulting bitrate.</w:t>
      </w:r>
    </w:p>
    <w:p w14:paraId="4375D4A7" w14:textId="77777777" w:rsidR="00F26367" w:rsidRDefault="00F26367" w:rsidP="00F26367">
      <w:pPr>
        <w:pStyle w:val="OptionDescription"/>
      </w:pPr>
      <w:r>
        <w:t>For compatibility with old versions, “low” values (below 1000) are interpreted in MHz. This means that values 8 and 8,000,000 are identical. Both mean 8 MHz.</w:t>
      </w:r>
    </w:p>
    <w:p w14:paraId="1A6BDDB1" w14:textId="77777777" w:rsidR="00F26367" w:rsidRDefault="00F26367" w:rsidP="00CF4717">
      <w:pPr>
        <w:pStyle w:val="OptionDescription"/>
      </w:pPr>
      <w:r w:rsidRPr="009941D7">
        <w:t>The default is 8 MHz</w:t>
      </w:r>
      <w:r>
        <w:t>.</w:t>
      </w:r>
    </w:p>
    <w:p w14:paraId="37248CAB" w14:textId="77777777" w:rsidR="002B3586" w:rsidRDefault="002B3586" w:rsidP="00C53A07">
      <w:pPr>
        <w:pStyle w:val="OptionName"/>
      </w:pPr>
      <w:r>
        <w:t xml:space="preserve">-b </w:t>
      </w:r>
      <w:r w:rsidRPr="00683AFF">
        <w:rPr>
          <w:b w:val="0"/>
          <w:i/>
        </w:rPr>
        <w:t>value</w:t>
      </w:r>
      <w:r w:rsidR="00C53A07">
        <w:br/>
      </w:r>
      <w:r>
        <w:t xml:space="preserve">--bitrate </w:t>
      </w:r>
      <w:r w:rsidRPr="00683AFF">
        <w:rPr>
          <w:b w:val="0"/>
          <w:i/>
        </w:rPr>
        <w:t>value</w:t>
      </w:r>
    </w:p>
    <w:p w14:paraId="10354CE6" w14:textId="77777777" w:rsidR="00B93CD8" w:rsidRDefault="002B3586" w:rsidP="002B3586">
      <w:pPr>
        <w:pStyle w:val="OptionDescription"/>
      </w:pPr>
      <w:r>
        <w:t>Transport stream bitrate in b</w:t>
      </w:r>
      <w:r w:rsidR="00C25CAD">
        <w:t>its</w:t>
      </w:r>
      <w:r>
        <w:t>/s</w:t>
      </w:r>
      <w:r w:rsidR="00C25CAD">
        <w:t>econd</w:t>
      </w:r>
      <w:r w:rsidR="00B93CD8">
        <w:t>, based on 188-byte packets.</w:t>
      </w:r>
    </w:p>
    <w:p w14:paraId="7692E5F9" w14:textId="28F0A31B" w:rsidR="004B7B9F" w:rsidRDefault="004B7B9F" w:rsidP="004B7B9F">
      <w:pPr>
        <w:pStyle w:val="OptionDescription"/>
      </w:pPr>
      <w:r>
        <w:t xml:space="preserve">See section </w:t>
      </w:r>
      <w:r>
        <w:fldChar w:fldCharType="begin"/>
      </w:r>
      <w:r>
        <w:instrText xml:space="preserve"> REF _Ref80292773 \r \h </w:instrText>
      </w:r>
      <w:r>
        <w:fldChar w:fldCharType="separate"/>
      </w:r>
      <w:r w:rsidR="005909F0">
        <w:t>2.2</w:t>
      </w:r>
      <w:r>
        <w:fldChar w:fldCharType="end"/>
      </w:r>
      <w:r>
        <w:t xml:space="preserve"> for more details on the representation of bitrates.</w:t>
      </w:r>
    </w:p>
    <w:p w14:paraId="416D9C41" w14:textId="77777777" w:rsidR="002B3586" w:rsidRDefault="002B3586" w:rsidP="002B3586">
      <w:pPr>
        <w:pStyle w:val="OptionDescription"/>
      </w:pPr>
      <w:r>
        <w:t>Given this</w:t>
      </w:r>
      <w:r w:rsidR="00A31A04">
        <w:t xml:space="preserve"> </w:t>
      </w:r>
      <w:r>
        <w:t xml:space="preserve">bitrate, </w:t>
      </w:r>
      <w:r w:rsidR="00A31A04" w:rsidRPr="009C5CE3">
        <w:rPr>
          <w:rStyle w:val="Codeintext"/>
        </w:rPr>
        <w:t>tsterinfo</w:t>
      </w:r>
      <w:r w:rsidR="00A31A04">
        <w:rPr>
          <w:rFonts w:ascii="Consolas" w:hAnsi="Consolas" w:cs="Consolas"/>
        </w:rPr>
        <w:t xml:space="preserve"> </w:t>
      </w:r>
      <w:r>
        <w:t>will try to guess the OFDM modulation parameters</w:t>
      </w:r>
      <w:r w:rsidR="00293E1A">
        <w:t>:</w:t>
      </w:r>
      <w:r w:rsidR="00C81546">
        <w:t xml:space="preserve"> bandwidth, high-priority stream error correction rate, constellation and guard interval</w:t>
      </w:r>
      <w:r>
        <w:t>.</w:t>
      </w:r>
    </w:p>
    <w:p w14:paraId="251030DF" w14:textId="77777777" w:rsidR="0072003F" w:rsidRDefault="0072003F" w:rsidP="0072003F">
      <w:pPr>
        <w:pStyle w:val="OptionName"/>
      </w:pPr>
      <w:r>
        <w:t>--brazil</w:t>
      </w:r>
    </w:p>
    <w:p w14:paraId="792FAAE2" w14:textId="77777777" w:rsidR="0072003F" w:rsidRDefault="0072003F" w:rsidP="0072003F">
      <w:pPr>
        <w:pStyle w:val="OptionDescription"/>
      </w:pPr>
      <w:r>
        <w:t xml:space="preserve">A synonym for </w:t>
      </w:r>
      <w:r w:rsidRPr="00CE6802">
        <w:rPr>
          <w:rStyle w:val="Codeintext"/>
        </w:rPr>
        <w:t>--hf-band-region brazil</w:t>
      </w:r>
      <w:r w:rsidR="005A0FAA">
        <w:rPr>
          <w:lang w:val="en-US"/>
        </w:rPr>
        <w:t>.</w:t>
      </w:r>
    </w:p>
    <w:p w14:paraId="34BB9212" w14:textId="77777777" w:rsidR="002B3586" w:rsidRDefault="002B3586" w:rsidP="00A31A04">
      <w:pPr>
        <w:pStyle w:val="OptionName"/>
      </w:pPr>
      <w:r>
        <w:lastRenderedPageBreak/>
        <w:t xml:space="preserve">-c </w:t>
      </w:r>
      <w:r w:rsidRPr="00683AFF">
        <w:rPr>
          <w:b w:val="0"/>
          <w:i/>
        </w:rPr>
        <w:t>value</w:t>
      </w:r>
      <w:r w:rsidR="00A31A04">
        <w:br/>
      </w:r>
      <w:r>
        <w:t xml:space="preserve">--constellation </w:t>
      </w:r>
      <w:r w:rsidRPr="00683AFF">
        <w:rPr>
          <w:b w:val="0"/>
          <w:i/>
        </w:rPr>
        <w:t>value</w:t>
      </w:r>
    </w:p>
    <w:p w14:paraId="1ADF7AA8" w14:textId="77777777" w:rsidR="002B3586" w:rsidRDefault="002B3586" w:rsidP="002B3586">
      <w:pPr>
        <w:pStyle w:val="OptionDescription"/>
      </w:pPr>
      <w:r>
        <w:t>Specify the OFMD constellation, used to compute the resulting bitrate.</w:t>
      </w:r>
      <w:r w:rsidR="00A31A04">
        <w:t xml:space="preserve"> </w:t>
      </w:r>
      <w:r>
        <w:t xml:space="preserve">Must be one of </w:t>
      </w:r>
      <w:r w:rsidRPr="009C5CE3">
        <w:rPr>
          <w:rStyle w:val="Codeintext"/>
        </w:rPr>
        <w:t>QPSK</w:t>
      </w:r>
      <w:r>
        <w:t xml:space="preserve">, </w:t>
      </w:r>
      <w:r w:rsidRPr="009C5CE3">
        <w:rPr>
          <w:rStyle w:val="Codeintext"/>
        </w:rPr>
        <w:t>16-QAM</w:t>
      </w:r>
      <w:r>
        <w:t xml:space="preserve">, </w:t>
      </w:r>
      <w:r w:rsidRPr="009C5CE3">
        <w:rPr>
          <w:rStyle w:val="Codeintext"/>
        </w:rPr>
        <w:t>64-QAM</w:t>
      </w:r>
      <w:r>
        <w:t xml:space="preserve"> (default: </w:t>
      </w:r>
      <w:r w:rsidR="00A31A04" w:rsidRPr="009C5CE3">
        <w:rPr>
          <w:rStyle w:val="Codeintext"/>
        </w:rPr>
        <w:t>64-QAM</w:t>
      </w:r>
      <w:r>
        <w:t>).</w:t>
      </w:r>
    </w:p>
    <w:p w14:paraId="0A7148C4" w14:textId="77777777" w:rsidR="002F3FBF" w:rsidRDefault="002F3FBF" w:rsidP="002F3FBF">
      <w:pPr>
        <w:pStyle w:val="OptionName"/>
      </w:pPr>
      <w:r>
        <w:t>-d</w:t>
      </w:r>
      <w:r>
        <w:br/>
        <w:t>--default-region</w:t>
      </w:r>
    </w:p>
    <w:p w14:paraId="3701307D" w14:textId="77777777" w:rsidR="002F3FBF" w:rsidRDefault="002F3FBF" w:rsidP="002F3FBF">
      <w:pPr>
        <w:pStyle w:val="OptionDescription"/>
      </w:pPr>
      <w:r>
        <w:t>Display the default region for UHF/VHF band frequency layout.</w:t>
      </w:r>
    </w:p>
    <w:p w14:paraId="43AE0879" w14:textId="77777777" w:rsidR="002F3FBF" w:rsidRDefault="002F3FBF" w:rsidP="002F3FBF">
      <w:pPr>
        <w:pStyle w:val="OptionDescription"/>
      </w:pPr>
      <w:r>
        <w:t xml:space="preserve">See also option </w:t>
      </w:r>
      <w:r w:rsidRPr="00CE6802">
        <w:rPr>
          <w:rStyle w:val="Codeintext"/>
        </w:rPr>
        <w:t>--hf-band-region</w:t>
      </w:r>
      <w:r>
        <w:t>.</w:t>
      </w:r>
    </w:p>
    <w:p w14:paraId="0687D45D" w14:textId="77777777" w:rsidR="002B3586" w:rsidRDefault="002B3586" w:rsidP="00A31A04">
      <w:pPr>
        <w:pStyle w:val="OptionName"/>
      </w:pPr>
      <w:r>
        <w:t xml:space="preserve">-f </w:t>
      </w:r>
      <w:r w:rsidRPr="00683AFF">
        <w:rPr>
          <w:b w:val="0"/>
          <w:i/>
        </w:rPr>
        <w:t>value</w:t>
      </w:r>
      <w:r w:rsidR="00A31A04">
        <w:br/>
      </w:r>
      <w:r>
        <w:t xml:space="preserve">--frequency </w:t>
      </w:r>
      <w:r w:rsidRPr="00683AFF">
        <w:rPr>
          <w:b w:val="0"/>
          <w:i/>
        </w:rPr>
        <w:t>value</w:t>
      </w:r>
    </w:p>
    <w:p w14:paraId="23EAB56D" w14:textId="77777777" w:rsidR="002B3586" w:rsidRDefault="002B3586" w:rsidP="002B3586">
      <w:pPr>
        <w:pStyle w:val="OptionDescription"/>
      </w:pPr>
      <w:r>
        <w:t xml:space="preserve">Carrier frequency in Hz. UHF </w:t>
      </w:r>
      <w:r w:rsidR="00E679A0">
        <w:t xml:space="preserve">or VHF </w:t>
      </w:r>
      <w:r>
        <w:t>channel and offset will be displayed.</w:t>
      </w:r>
    </w:p>
    <w:p w14:paraId="7E3ECE91" w14:textId="77777777" w:rsidR="002B3586" w:rsidRDefault="002B3586" w:rsidP="00511EE9">
      <w:pPr>
        <w:pStyle w:val="OptionName"/>
      </w:pPr>
      <w:r>
        <w:t xml:space="preserve">-g </w:t>
      </w:r>
      <w:r w:rsidRPr="00683AFF">
        <w:rPr>
          <w:b w:val="0"/>
          <w:i/>
        </w:rPr>
        <w:t>value</w:t>
      </w:r>
      <w:r w:rsidR="00511EE9">
        <w:br/>
      </w:r>
      <w:r>
        <w:t xml:space="preserve">--guard-interval </w:t>
      </w:r>
      <w:r w:rsidRPr="00683AFF">
        <w:rPr>
          <w:b w:val="0"/>
          <w:i/>
        </w:rPr>
        <w:t>value</w:t>
      </w:r>
    </w:p>
    <w:p w14:paraId="4A8784D0" w14:textId="77777777" w:rsidR="002B3586" w:rsidRDefault="002B3586" w:rsidP="002B3586">
      <w:pPr>
        <w:pStyle w:val="OptionDescription"/>
      </w:pPr>
      <w:r>
        <w:t>Specify the OFMD guard interval, used to compute the resulting bitrate.</w:t>
      </w:r>
      <w:r w:rsidR="00511EE9">
        <w:t xml:space="preserve"> </w:t>
      </w:r>
      <w:r>
        <w:t xml:space="preserve">Must be one of </w:t>
      </w:r>
      <w:r w:rsidRPr="00CE6802">
        <w:rPr>
          <w:rStyle w:val="Codeintext"/>
        </w:rPr>
        <w:t>1/32</w:t>
      </w:r>
      <w:r>
        <w:t xml:space="preserve">, </w:t>
      </w:r>
      <w:r w:rsidRPr="00B82B76">
        <w:rPr>
          <w:rStyle w:val="Codeintext"/>
        </w:rPr>
        <w:t>1/16</w:t>
      </w:r>
      <w:r>
        <w:t xml:space="preserve">, </w:t>
      </w:r>
      <w:r w:rsidRPr="00B82B76">
        <w:rPr>
          <w:rStyle w:val="Codeintext"/>
        </w:rPr>
        <w:t>1/8</w:t>
      </w:r>
      <w:r>
        <w:t xml:space="preserve">, </w:t>
      </w:r>
      <w:r w:rsidRPr="00B82B76">
        <w:rPr>
          <w:rStyle w:val="Codeintext"/>
        </w:rPr>
        <w:t>1/4</w:t>
      </w:r>
      <w:r>
        <w:t xml:space="preserve"> (no default).</w:t>
      </w:r>
    </w:p>
    <w:p w14:paraId="4BFF0E62" w14:textId="77777777" w:rsidR="00877F86" w:rsidRPr="00877F86" w:rsidRDefault="00877F86" w:rsidP="00877F86">
      <w:pPr>
        <w:pStyle w:val="OptionName"/>
      </w:pPr>
      <w:r w:rsidRPr="00877F86">
        <w:t xml:space="preserve">-r </w:t>
      </w:r>
      <w:r w:rsidRPr="00877F86">
        <w:rPr>
          <w:b w:val="0"/>
          <w:i/>
        </w:rPr>
        <w:t>name</w:t>
      </w:r>
      <w:r>
        <w:br/>
      </w:r>
      <w:r w:rsidRPr="00877F86">
        <w:t xml:space="preserve">--hf-band-region </w:t>
      </w:r>
      <w:r w:rsidRPr="00877F86">
        <w:rPr>
          <w:b w:val="0"/>
          <w:i/>
        </w:rPr>
        <w:t>name</w:t>
      </w:r>
      <w:r w:rsidRPr="00877F86">
        <w:t xml:space="preserve"> </w:t>
      </w:r>
    </w:p>
    <w:p w14:paraId="12D791E2" w14:textId="77777777" w:rsidR="00B326E2" w:rsidRDefault="00B326E2" w:rsidP="00B326E2">
      <w:pPr>
        <w:pStyle w:val="OptionDescription"/>
      </w:pPr>
      <w:r w:rsidRPr="00877F86">
        <w:t>Specify the region for UHF/VHF band frequency layout.</w:t>
      </w:r>
    </w:p>
    <w:p w14:paraId="73043B21" w14:textId="535CCCA1" w:rsidR="00B326E2" w:rsidRDefault="00B326E2" w:rsidP="00B326E2">
      <w:pPr>
        <w:pStyle w:val="OptionDescription"/>
      </w:pPr>
      <w:r>
        <w:t>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5909F0">
        <w:t>A.4</w:t>
      </w:r>
      <w:r>
        <w:fldChar w:fldCharType="end"/>
      </w:r>
      <w:r w:rsidRPr="00D11CD1">
        <w:t xml:space="preserve"> </w:t>
      </w:r>
      <w:r>
        <w:t xml:space="preserve">page </w:t>
      </w:r>
      <w:r>
        <w:fldChar w:fldCharType="begin"/>
      </w:r>
      <w:r>
        <w:instrText xml:space="preserve"> PAGEREF _Ref57628697 \h </w:instrText>
      </w:r>
      <w:r>
        <w:fldChar w:fldCharType="separate"/>
      </w:r>
      <w:r w:rsidR="005909F0">
        <w:rPr>
          <w:noProof/>
        </w:rPr>
        <w:t>488</w:t>
      </w:r>
      <w:r>
        <w:fldChar w:fldCharType="end"/>
      </w:r>
      <w:r>
        <w:t xml:space="preserve"> for more details.</w:t>
      </w:r>
    </w:p>
    <w:p w14:paraId="045D4B64" w14:textId="77777777" w:rsidR="002B3586" w:rsidRDefault="002B3586" w:rsidP="00511EE9">
      <w:pPr>
        <w:pStyle w:val="OptionName"/>
      </w:pPr>
      <w:r>
        <w:t xml:space="preserve">-h </w:t>
      </w:r>
      <w:r w:rsidRPr="00534089">
        <w:rPr>
          <w:b w:val="0"/>
          <w:i/>
        </w:rPr>
        <w:t>value</w:t>
      </w:r>
      <w:r w:rsidR="00511EE9">
        <w:br/>
      </w:r>
      <w:r>
        <w:t xml:space="preserve">--high-priority-fec </w:t>
      </w:r>
      <w:r w:rsidRPr="00534089">
        <w:rPr>
          <w:b w:val="0"/>
          <w:i/>
        </w:rPr>
        <w:t>value</w:t>
      </w:r>
    </w:p>
    <w:p w14:paraId="0A21EC1C" w14:textId="77777777" w:rsidR="002B3586" w:rsidRDefault="002B3586" w:rsidP="00511EE9">
      <w:pPr>
        <w:pStyle w:val="OptionDescription"/>
      </w:pPr>
      <w:r>
        <w:t>Specify the OFMD error correction for high priority streams, used to</w:t>
      </w:r>
      <w:r w:rsidR="00511EE9">
        <w:t xml:space="preserve"> </w:t>
      </w:r>
      <w:r>
        <w:t>compute the res</w:t>
      </w:r>
      <w:r w:rsidR="00B82B76">
        <w:t xml:space="preserve">ulting bitrate. Must be one of </w:t>
      </w:r>
      <w:r w:rsidRPr="00B82B76">
        <w:rPr>
          <w:rStyle w:val="Codeintext"/>
        </w:rPr>
        <w:t>1/2</w:t>
      </w:r>
      <w:r>
        <w:t xml:space="preserve">, </w:t>
      </w:r>
      <w:r w:rsidRPr="00B82B76">
        <w:rPr>
          <w:rStyle w:val="Codeintext"/>
        </w:rPr>
        <w:t>2/3</w:t>
      </w:r>
      <w:r>
        <w:t xml:space="preserve">, </w:t>
      </w:r>
      <w:r w:rsidRPr="00B82B76">
        <w:rPr>
          <w:rStyle w:val="Codeintext"/>
        </w:rPr>
        <w:t>3/4</w:t>
      </w:r>
      <w:r>
        <w:t>,</w:t>
      </w:r>
      <w:r w:rsidR="00511EE9">
        <w:t xml:space="preserve"> </w:t>
      </w:r>
      <w:r w:rsidRPr="00B82B76">
        <w:rPr>
          <w:rStyle w:val="Codeintext"/>
        </w:rPr>
        <w:t>5/6</w:t>
      </w:r>
      <w:r>
        <w:t xml:space="preserve">, </w:t>
      </w:r>
      <w:r w:rsidRPr="00B82B76">
        <w:rPr>
          <w:rStyle w:val="Codeintext"/>
        </w:rPr>
        <w:t>7/8</w:t>
      </w:r>
      <w:r>
        <w:t xml:space="preserve"> (no default).</w:t>
      </w:r>
    </w:p>
    <w:p w14:paraId="526BAB2A" w14:textId="77777777" w:rsidR="00114DC5" w:rsidRDefault="00114DC5" w:rsidP="00114DC5">
      <w:pPr>
        <w:pStyle w:val="OptionName"/>
      </w:pPr>
      <w:r>
        <w:t>--japan</w:t>
      </w:r>
    </w:p>
    <w:p w14:paraId="07923E8E" w14:textId="77777777" w:rsidR="00114DC5" w:rsidRDefault="00114DC5" w:rsidP="00114DC5">
      <w:pPr>
        <w:pStyle w:val="OptionDescription"/>
      </w:pPr>
      <w:r>
        <w:t xml:space="preserve">A synonym for </w:t>
      </w:r>
      <w:r w:rsidRPr="00CE6802">
        <w:rPr>
          <w:rStyle w:val="Codeintext"/>
        </w:rPr>
        <w:t>--hf-band-region japan</w:t>
      </w:r>
      <w:r>
        <w:t>.</w:t>
      </w:r>
    </w:p>
    <w:p w14:paraId="10768E54" w14:textId="77777777" w:rsidR="002B3586" w:rsidRDefault="002B3586" w:rsidP="00511EE9">
      <w:pPr>
        <w:pStyle w:val="OptionName"/>
      </w:pPr>
      <w:r>
        <w:t xml:space="preserve">-m </w:t>
      </w:r>
      <w:r w:rsidRPr="00534089">
        <w:rPr>
          <w:b w:val="0"/>
          <w:i/>
        </w:rPr>
        <w:t>value</w:t>
      </w:r>
      <w:r w:rsidR="00511EE9">
        <w:br/>
      </w:r>
      <w:r>
        <w:t xml:space="preserve">--max-guess </w:t>
      </w:r>
      <w:r w:rsidRPr="00534089">
        <w:rPr>
          <w:b w:val="0"/>
          <w:i/>
        </w:rPr>
        <w:t>value</w:t>
      </w:r>
    </w:p>
    <w:p w14:paraId="2F3EDD98" w14:textId="77777777" w:rsidR="002B3586" w:rsidRDefault="002B3586" w:rsidP="002B3586">
      <w:pPr>
        <w:pStyle w:val="OptionDescription"/>
      </w:pPr>
      <w:r>
        <w:t xml:space="preserve">When used with </w:t>
      </w:r>
      <w:r w:rsidRPr="00D219CD">
        <w:rPr>
          <w:rStyle w:val="Codeintext"/>
        </w:rPr>
        <w:t>--bitrate</w:t>
      </w:r>
      <w:r>
        <w:t xml:space="preserve">, specify the maximum number of </w:t>
      </w:r>
      <w:r w:rsidR="00A15F82">
        <w:t xml:space="preserve">sets of </w:t>
      </w:r>
      <w:r>
        <w:t>modulation</w:t>
      </w:r>
      <w:r w:rsidR="00511EE9">
        <w:t xml:space="preserve"> </w:t>
      </w:r>
      <w:r>
        <w:t>parameters to display. By default, display</w:t>
      </w:r>
      <w:r w:rsidR="006C5584">
        <w:t xml:space="preserve"> only </w:t>
      </w:r>
      <w:r>
        <w:t>one set of parameters,</w:t>
      </w:r>
      <w:r w:rsidR="00511EE9">
        <w:t xml:space="preserve"> </w:t>
      </w:r>
      <w:r>
        <w:t>the one giving the closest bitrate.</w:t>
      </w:r>
      <w:r w:rsidR="006C5584">
        <w:t xml:space="preserve"> When the given bitrate is not exact and the transmission parameters are uncertain, it may be useful to display more than one possible set of values. The difference between the specified bitrate and nominal bitrate is displayed for each set of parameters. The various sets of parameters are displayed in increasing order of bitrate difference (ie. most probable parameters first).</w:t>
      </w:r>
    </w:p>
    <w:p w14:paraId="19C7E916" w14:textId="77777777" w:rsidR="006C5584" w:rsidRDefault="006C5584" w:rsidP="002B3586">
      <w:pPr>
        <w:pStyle w:val="OptionDescription"/>
      </w:pPr>
      <w:r>
        <w:t xml:space="preserve">When more than one set of parameters give the same bitrate, they are all displayed, regardless of </w:t>
      </w:r>
      <w:r w:rsidRPr="00D219CD">
        <w:rPr>
          <w:rStyle w:val="Codeintext"/>
        </w:rPr>
        <w:t>--max-guess</w:t>
      </w:r>
      <w:r>
        <w:t>.</w:t>
      </w:r>
    </w:p>
    <w:p w14:paraId="2545B4CE" w14:textId="77777777" w:rsidR="002B3586" w:rsidRDefault="002B3586" w:rsidP="00511EE9">
      <w:pPr>
        <w:pStyle w:val="OptionName"/>
      </w:pPr>
      <w:r>
        <w:t xml:space="preserve">-o </w:t>
      </w:r>
      <w:r w:rsidRPr="00534089">
        <w:rPr>
          <w:b w:val="0"/>
          <w:i/>
        </w:rPr>
        <w:t>value</w:t>
      </w:r>
      <w:r w:rsidR="00511EE9">
        <w:br/>
      </w:r>
      <w:r>
        <w:t xml:space="preserve">--offset-count </w:t>
      </w:r>
      <w:r w:rsidRPr="00534089">
        <w:rPr>
          <w:b w:val="0"/>
          <w:i/>
        </w:rPr>
        <w:t>value</w:t>
      </w:r>
    </w:p>
    <w:p w14:paraId="7E360512" w14:textId="77777777" w:rsidR="002B3586" w:rsidRDefault="002B3586" w:rsidP="002B3586">
      <w:pPr>
        <w:pStyle w:val="OptionDescription"/>
      </w:pPr>
      <w:r>
        <w:t xml:space="preserve">Specify the number of offsets from the UHF </w:t>
      </w:r>
      <w:r w:rsidR="004230A7">
        <w:t xml:space="preserve">or VHF </w:t>
      </w:r>
      <w:r>
        <w:t>channel. The default is zero.</w:t>
      </w:r>
      <w:r w:rsidR="006C5584">
        <w:t xml:space="preserve"> </w:t>
      </w:r>
      <w:r w:rsidR="004230A7" w:rsidRPr="004230A7">
        <w:t xml:space="preserve"> See options </w:t>
      </w:r>
      <w:r w:rsidR="004230A7" w:rsidRPr="00D219CD">
        <w:rPr>
          <w:rStyle w:val="Codeintext"/>
        </w:rPr>
        <w:noBreakHyphen/>
      </w:r>
      <w:r w:rsidR="004230A7" w:rsidRPr="00D219CD">
        <w:rPr>
          <w:rStyle w:val="Codeintext"/>
        </w:rPr>
        <w:noBreakHyphen/>
        <w:t>uhf</w:t>
      </w:r>
      <w:r w:rsidR="004230A7" w:rsidRPr="00D219CD">
        <w:rPr>
          <w:rStyle w:val="Codeintext"/>
        </w:rPr>
        <w:noBreakHyphen/>
        <w:t>channel</w:t>
      </w:r>
      <w:r w:rsidR="004230A7" w:rsidRPr="004230A7">
        <w:t xml:space="preserve"> and </w:t>
      </w:r>
      <w:r w:rsidR="004230A7" w:rsidRPr="00D219CD">
        <w:rPr>
          <w:rStyle w:val="Codeintext"/>
        </w:rPr>
        <w:noBreakHyphen/>
      </w:r>
      <w:r w:rsidR="004230A7" w:rsidRPr="00D219CD">
        <w:rPr>
          <w:rStyle w:val="Codeintext"/>
        </w:rPr>
        <w:noBreakHyphen/>
        <w:t>vhf</w:t>
      </w:r>
      <w:r w:rsidR="004230A7" w:rsidRPr="00D219CD">
        <w:rPr>
          <w:rStyle w:val="Codeintext"/>
        </w:rPr>
        <w:noBreakHyphen/>
        <w:t>channel</w:t>
      </w:r>
      <w:r w:rsidR="004230A7" w:rsidRPr="004230A7">
        <w:t>.</w:t>
      </w:r>
    </w:p>
    <w:p w14:paraId="796D7341" w14:textId="77777777" w:rsidR="005A0FAA" w:rsidRDefault="005A0FAA" w:rsidP="005A0FAA">
      <w:pPr>
        <w:pStyle w:val="OptionName"/>
      </w:pPr>
      <w:r>
        <w:t>--philippines</w:t>
      </w:r>
    </w:p>
    <w:p w14:paraId="76EB7E38" w14:textId="77777777" w:rsidR="005A0FAA" w:rsidRDefault="005A0FAA" w:rsidP="005A0FAA">
      <w:pPr>
        <w:pStyle w:val="OptionDescription"/>
      </w:pPr>
      <w:r>
        <w:t xml:space="preserve">A synonym for </w:t>
      </w:r>
      <w:r w:rsidRPr="00CE6802">
        <w:rPr>
          <w:rStyle w:val="Codeintext"/>
        </w:rPr>
        <w:t xml:space="preserve">--hf-band-region </w:t>
      </w:r>
      <w:r w:rsidRPr="005A0FAA">
        <w:rPr>
          <w:rStyle w:val="Codeintext"/>
        </w:rPr>
        <w:t>philippines</w:t>
      </w:r>
      <w:r>
        <w:rPr>
          <w:lang w:val="en-US"/>
        </w:rPr>
        <w:t>.</w:t>
      </w:r>
    </w:p>
    <w:p w14:paraId="4356230E" w14:textId="77777777" w:rsidR="002B3586" w:rsidRDefault="002B3586" w:rsidP="006C5584">
      <w:pPr>
        <w:pStyle w:val="OptionName"/>
      </w:pPr>
      <w:r>
        <w:lastRenderedPageBreak/>
        <w:t>-s</w:t>
      </w:r>
      <w:r w:rsidR="006C5584">
        <w:br/>
      </w:r>
      <w:r>
        <w:t>--simple</w:t>
      </w:r>
    </w:p>
    <w:p w14:paraId="5A8B9B8A" w14:textId="77777777" w:rsidR="002B3586" w:rsidRDefault="002B3586" w:rsidP="002B3586">
      <w:pPr>
        <w:pStyle w:val="OptionDescription"/>
      </w:pPr>
      <w:r>
        <w:t>Produce simple out</w:t>
      </w:r>
      <w:r w:rsidR="006C5584">
        <w:t>put: only numbers, no comment, no formatting. T</w:t>
      </w:r>
      <w:r>
        <w:t>ypically useful</w:t>
      </w:r>
      <w:r w:rsidR="006C5584">
        <w:t xml:space="preserve"> </w:t>
      </w:r>
      <w:r>
        <w:t>to write scripts</w:t>
      </w:r>
      <w:r w:rsidR="006C5584">
        <w:t xml:space="preserve"> and reuse </w:t>
      </w:r>
      <w:r w:rsidR="006C5584" w:rsidRPr="00E14457">
        <w:rPr>
          <w:rStyle w:val="Codeintext"/>
        </w:rPr>
        <w:t>tsterinfo</w:t>
      </w:r>
      <w:r w:rsidR="006C5584">
        <w:t xml:space="preserve"> output</w:t>
      </w:r>
      <w:r>
        <w:t>.</w:t>
      </w:r>
    </w:p>
    <w:p w14:paraId="38DAD39A" w14:textId="77777777" w:rsidR="002B3586" w:rsidRDefault="002B3586" w:rsidP="006C5584">
      <w:pPr>
        <w:pStyle w:val="OptionName"/>
      </w:pPr>
      <w:r>
        <w:t xml:space="preserve">-u </w:t>
      </w:r>
      <w:r w:rsidRPr="00534089">
        <w:rPr>
          <w:b w:val="0"/>
          <w:i/>
        </w:rPr>
        <w:t>value</w:t>
      </w:r>
      <w:r w:rsidR="006C5584">
        <w:br/>
      </w:r>
      <w:r>
        <w:t xml:space="preserve">--uhf-channel </w:t>
      </w:r>
      <w:r w:rsidRPr="00534089">
        <w:rPr>
          <w:b w:val="0"/>
          <w:i/>
        </w:rPr>
        <w:t>value</w:t>
      </w:r>
    </w:p>
    <w:p w14:paraId="3DF485F3" w14:textId="77777777" w:rsidR="002B3586" w:rsidRDefault="002B3586" w:rsidP="002B3586">
      <w:pPr>
        <w:pStyle w:val="OptionDescription"/>
      </w:pPr>
      <w:r>
        <w:t>Specify the UHF channel number of the carrier. Can be combined with an</w:t>
      </w:r>
      <w:r w:rsidR="006C5584">
        <w:t xml:space="preserve"> </w:t>
      </w:r>
      <w:r w:rsidRPr="00E14457">
        <w:rPr>
          <w:rStyle w:val="Codeintext"/>
        </w:rPr>
        <w:t>--offset-count</w:t>
      </w:r>
      <w:r>
        <w:t xml:space="preserve"> option. The resulting frequency will be displayed.</w:t>
      </w:r>
    </w:p>
    <w:p w14:paraId="68C38E4C" w14:textId="77777777" w:rsidR="008240C2" w:rsidRDefault="008240C2" w:rsidP="008240C2">
      <w:pPr>
        <w:pStyle w:val="OptionName"/>
      </w:pPr>
      <w:r>
        <w:t>--usa</w:t>
      </w:r>
    </w:p>
    <w:p w14:paraId="3136DD57" w14:textId="20E571A0" w:rsidR="008240C2" w:rsidRDefault="008240C2" w:rsidP="008240C2">
      <w:pPr>
        <w:pStyle w:val="OptionDescription"/>
      </w:pPr>
      <w:r>
        <w:t xml:space="preserve">A synonym for </w:t>
      </w:r>
      <w:r w:rsidRPr="000D2509">
        <w:rPr>
          <w:rStyle w:val="Codeintext"/>
        </w:rPr>
        <w:t>--hf-band-region usa</w:t>
      </w:r>
      <w:r>
        <w:t>.</w:t>
      </w:r>
      <w:r w:rsidRPr="00797FD4">
        <w:t xml:space="preserve"> </w:t>
      </w:r>
      <w:r>
        <w:t xml:space="preserve">See section </w:t>
      </w:r>
      <w:r>
        <w:fldChar w:fldCharType="begin"/>
      </w:r>
      <w:r>
        <w:instrText xml:space="preserve"> REF _Ref57186380 \r \h </w:instrText>
      </w:r>
      <w:r>
        <w:fldChar w:fldCharType="separate"/>
      </w:r>
      <w:r w:rsidR="005909F0">
        <w:t>2.4.2</w:t>
      </w:r>
      <w:r>
        <w:fldChar w:fldCharType="end"/>
      </w:r>
      <w:r>
        <w:t xml:space="preserve"> for more details.</w:t>
      </w:r>
    </w:p>
    <w:p w14:paraId="20D62361" w14:textId="77777777" w:rsidR="00083467" w:rsidRDefault="00083467" w:rsidP="00083467">
      <w:pPr>
        <w:pStyle w:val="OptionName"/>
      </w:pPr>
      <w:r>
        <w:t xml:space="preserve">-v </w:t>
      </w:r>
      <w:r w:rsidRPr="00534089">
        <w:rPr>
          <w:b w:val="0"/>
          <w:i/>
        </w:rPr>
        <w:t>value</w:t>
      </w:r>
      <w:r>
        <w:br/>
        <w:t xml:space="preserve">--vhf-channel </w:t>
      </w:r>
      <w:r w:rsidRPr="00534089">
        <w:rPr>
          <w:b w:val="0"/>
          <w:i/>
        </w:rPr>
        <w:t>value</w:t>
      </w:r>
    </w:p>
    <w:p w14:paraId="521812BC" w14:textId="77777777" w:rsidR="00083467" w:rsidRDefault="00083467" w:rsidP="00083467">
      <w:pPr>
        <w:pStyle w:val="OptionDescription"/>
      </w:pPr>
      <w:r>
        <w:t xml:space="preserve">Specify the VHF channel number of the carrier. Can be combined with an </w:t>
      </w:r>
      <w:r w:rsidRPr="00794756">
        <w:rPr>
          <w:rStyle w:val="Codeintext"/>
        </w:rPr>
        <w:t>--offset-count</w:t>
      </w:r>
      <w:r>
        <w:t xml:space="preserve"> option. The resulting frequency will be displayed.</w:t>
      </w:r>
    </w:p>
    <w:p w14:paraId="00938F9E" w14:textId="77777777" w:rsidR="006B5F1D" w:rsidRPr="0010024C" w:rsidRDefault="006B5F1D" w:rsidP="006B5F1D">
      <w:pPr>
        <w:pStyle w:val="UsageTitle"/>
        <w:rPr>
          <w:lang w:val="en-US"/>
        </w:rPr>
      </w:pPr>
      <w:r>
        <w:rPr>
          <w:lang w:val="en-US"/>
        </w:rPr>
        <w:t xml:space="preserve">Generic common command </w:t>
      </w:r>
      <w:r w:rsidRPr="0010024C">
        <w:rPr>
          <w:lang w:val="en-US"/>
        </w:rPr>
        <w:t>options</w:t>
      </w:r>
    </w:p>
    <w:p w14:paraId="37F9414B"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04AAA1E" w14:textId="77777777" w:rsidR="006B5F1D" w:rsidRDefault="006B5F1D" w:rsidP="006B5F1D">
      <w:pPr>
        <w:pStyle w:val="OptionName"/>
      </w:pPr>
      <w:r>
        <w:t>--debug[=</w:t>
      </w:r>
      <w:r w:rsidRPr="00A6771E">
        <w:rPr>
          <w:rStyle w:val="StyleOptionNameItaliqueCar"/>
        </w:rPr>
        <w:t>N</w:t>
      </w:r>
      <w:r>
        <w:t>]</w:t>
      </w:r>
    </w:p>
    <w:p w14:paraId="7B6D3E53" w14:textId="77777777" w:rsidR="006B5F1D" w:rsidRDefault="006B5F1D" w:rsidP="006B5F1D">
      <w:pPr>
        <w:pStyle w:val="OptionDescription"/>
      </w:pPr>
      <w:r>
        <w:t xml:space="preserve">Produce verbose debug output. Specify an optional debug level </w:t>
      </w:r>
      <w:r>
        <w:rPr>
          <w:i/>
          <w:iCs/>
        </w:rPr>
        <w:t>N</w:t>
      </w:r>
      <w:r>
        <w:t xml:space="preserve"> (1 by default).</w:t>
      </w:r>
    </w:p>
    <w:p w14:paraId="28FCF90E" w14:textId="77777777" w:rsidR="006B5F1D" w:rsidRDefault="006B5F1D" w:rsidP="006B5F1D">
      <w:pPr>
        <w:pStyle w:val="OptionName"/>
      </w:pPr>
      <w:r>
        <w:t>--help</w:t>
      </w:r>
    </w:p>
    <w:p w14:paraId="0BEB4E27" w14:textId="77777777" w:rsidR="006B5F1D" w:rsidRDefault="006B5F1D" w:rsidP="006B5F1D">
      <w:pPr>
        <w:pStyle w:val="OptionDescription"/>
      </w:pPr>
      <w:r>
        <w:t>Display command help text.</w:t>
      </w:r>
    </w:p>
    <w:p w14:paraId="5D21ED42" w14:textId="77777777" w:rsidR="006B5F1D" w:rsidRPr="007B2A0D" w:rsidRDefault="006B5F1D" w:rsidP="006B5F1D">
      <w:pPr>
        <w:pStyle w:val="OptionName"/>
        <w:rPr>
          <w:lang w:val="fr-FR"/>
        </w:rPr>
      </w:pPr>
      <w:r w:rsidRPr="007B2A0D">
        <w:rPr>
          <w:lang w:val="fr-FR"/>
        </w:rPr>
        <w:t>--verbose</w:t>
      </w:r>
    </w:p>
    <w:p w14:paraId="7997D491" w14:textId="77777777" w:rsidR="006B5F1D" w:rsidRPr="007B2A0D" w:rsidRDefault="006B5F1D" w:rsidP="006B5F1D">
      <w:pPr>
        <w:pStyle w:val="OptionDescription"/>
        <w:rPr>
          <w:lang w:val="fr-FR"/>
        </w:rPr>
      </w:pPr>
      <w:r w:rsidRPr="007B2A0D">
        <w:rPr>
          <w:lang w:val="fr-FR"/>
        </w:rPr>
        <w:t>Produce verbose messages.</w:t>
      </w:r>
    </w:p>
    <w:p w14:paraId="50C2A57A" w14:textId="77777777" w:rsidR="006B5F1D" w:rsidRDefault="006B5F1D" w:rsidP="006B5F1D">
      <w:pPr>
        <w:pStyle w:val="OptionName"/>
      </w:pPr>
      <w:r>
        <w:t>--version</w:t>
      </w:r>
    </w:p>
    <w:p w14:paraId="56531B40" w14:textId="5FE7C545" w:rsidR="00374FEB" w:rsidRDefault="006B5F1D" w:rsidP="006B5F1D">
      <w:pPr>
        <w:pStyle w:val="OptionDescription"/>
      </w:pPr>
      <w:r>
        <w:t>Display the version number.</w:t>
      </w:r>
    </w:p>
    <w:p w14:paraId="468BC97D" w14:textId="6D6E6BC2" w:rsidR="00F45A79" w:rsidRDefault="00F45A79" w:rsidP="00F45A79">
      <w:pPr>
        <w:pStyle w:val="ReferenceSectionTitle"/>
      </w:pPr>
      <w:bookmarkStart w:id="225" w:name="_Toc146211047"/>
      <w:r>
        <w:lastRenderedPageBreak/>
        <w:t>tstestecmg</w:t>
      </w:r>
      <w:bookmarkEnd w:id="225"/>
    </w:p>
    <w:p w14:paraId="7BBD8CD5" w14:textId="552B7498" w:rsidR="00F45A79" w:rsidRPr="00852874" w:rsidRDefault="00852874" w:rsidP="00F45A79">
      <w:pPr>
        <w:pStyle w:val="UsageTitle"/>
        <w:rPr>
          <w:lang w:val="en-US"/>
        </w:rPr>
      </w:pPr>
      <w:r w:rsidRPr="00852874">
        <w:rPr>
          <w:lang w:val="en-US"/>
        </w:rPr>
        <w:t>Test a DVB SimulCrypt compliant ECMG with an artificial load</w:t>
      </w:r>
    </w:p>
    <w:p w14:paraId="31D0D213" w14:textId="34A066CE" w:rsidR="00E00EB7" w:rsidRDefault="00F45A79" w:rsidP="00E00EB7">
      <w:pPr>
        <w:rPr>
          <w:lang w:val="en-GB"/>
        </w:rPr>
      </w:pPr>
      <w:r>
        <w:rPr>
          <w:lang w:val="en-GB"/>
        </w:rPr>
        <w:t xml:space="preserve">This utility </w:t>
      </w:r>
      <w:r w:rsidR="00E00EB7">
        <w:rPr>
          <w:lang w:val="en-GB"/>
        </w:rPr>
        <w:t xml:space="preserve">is designed to test the resistance of an ECMG. It </w:t>
      </w:r>
      <w:r>
        <w:rPr>
          <w:lang w:val="en-GB"/>
        </w:rPr>
        <w:t>behaves as a</w:t>
      </w:r>
      <w:r w:rsidR="00E00EB7">
        <w:rPr>
          <w:lang w:val="en-GB"/>
        </w:rPr>
        <w:t xml:space="preserve"> DVB SimulCrypt SCS and connects to one ECMG. It creates several “ECM channels” and several “ECM streams” per channel.</w:t>
      </w:r>
    </w:p>
    <w:p w14:paraId="4E333325" w14:textId="516E5EC1" w:rsidR="00F36E8B" w:rsidRDefault="00F36E8B" w:rsidP="00F36E8B">
      <w:pPr>
        <w:rPr>
          <w:lang w:val="en-GB"/>
        </w:rPr>
      </w:pPr>
      <w:r>
        <w:rPr>
          <w:lang w:val="en-GB"/>
        </w:rPr>
        <w:t xml:space="preserve">In each ECM stream, </w:t>
      </w:r>
      <w:r w:rsidRPr="007436BC">
        <w:rPr>
          <w:rStyle w:val="Codeintext"/>
        </w:rPr>
        <w:t>tstestecm</w:t>
      </w:r>
      <w:r>
        <w:rPr>
          <w:lang w:val="en-GB"/>
        </w:rPr>
        <w:t xml:space="preserve"> emulates crypto-periods. At the beginning of each crypto-period, it requests one ECM. The returned ECM is not used, no scrambling is performed, this is just a stress test on the ECMG.</w:t>
      </w:r>
    </w:p>
    <w:p w14:paraId="0894C747" w14:textId="62D9BE93" w:rsidR="00E00EB7" w:rsidRDefault="00E00EB7" w:rsidP="00E00EB7">
      <w:pPr>
        <w:rPr>
          <w:lang w:val="en-GB"/>
        </w:rPr>
      </w:pPr>
      <w:r>
        <w:rPr>
          <w:lang w:val="en-GB"/>
        </w:rPr>
        <w:t xml:space="preserve">It is possible to run this </w:t>
      </w:r>
      <w:r w:rsidRPr="00C70690">
        <w:rPr>
          <w:rStyle w:val="Codeintext"/>
        </w:rPr>
        <w:t>tstestecmg</w:t>
      </w:r>
      <w:r>
        <w:rPr>
          <w:lang w:val="en-GB"/>
        </w:rPr>
        <w:t xml:space="preserve"> from multiple systems</w:t>
      </w:r>
      <w:r w:rsidR="00C70690">
        <w:rPr>
          <w:lang w:val="en-GB"/>
        </w:rPr>
        <w:t xml:space="preserve"> in parallel, connecting to the same ECMG, to emulate very hight load</w:t>
      </w:r>
      <w:r w:rsidR="00E4054F">
        <w:rPr>
          <w:lang w:val="en-GB"/>
        </w:rPr>
        <w:t>s</w:t>
      </w:r>
      <w:r w:rsidR="00C70690">
        <w:rPr>
          <w:lang w:val="en-GB"/>
        </w:rPr>
        <w:t xml:space="preserve">. Each instance creates multiple channels (be </w:t>
      </w:r>
      <w:r w:rsidR="00E4054F">
        <w:rPr>
          <w:lang w:val="en-GB"/>
        </w:rPr>
        <w:t>sure</w:t>
      </w:r>
      <w:r w:rsidR="00C70690">
        <w:rPr>
          <w:lang w:val="en-GB"/>
        </w:rPr>
        <w:t xml:space="preserve"> to correctly distribute the channel numbers between instances, see option </w:t>
      </w:r>
      <w:r w:rsidR="00C70690" w:rsidRPr="00C70690">
        <w:rPr>
          <w:rStyle w:val="Codeintext"/>
          <w:lang w:val="en-GB"/>
        </w:rPr>
        <w:t>--first-channel-id</w:t>
      </w:r>
      <w:r w:rsidR="00C70690">
        <w:rPr>
          <w:lang w:val="en-GB"/>
        </w:rPr>
        <w:t>).</w:t>
      </w:r>
    </w:p>
    <w:p w14:paraId="24764A35" w14:textId="77777777" w:rsidR="00F45A79" w:rsidRPr="00EC13EA" w:rsidRDefault="00F45A79" w:rsidP="00F45A79">
      <w:pPr>
        <w:pStyle w:val="UsageTitle"/>
      </w:pPr>
      <w:r w:rsidRPr="00EC13EA">
        <w:t>Usage</w:t>
      </w:r>
    </w:p>
    <w:p w14:paraId="69099437" w14:textId="0C2F6981" w:rsidR="00F45A79" w:rsidRPr="00EC13EA" w:rsidRDefault="00F45A79" w:rsidP="00F45A79">
      <w:pPr>
        <w:pStyle w:val="UsageSyntax"/>
      </w:pPr>
      <w:r w:rsidRPr="00EC13EA">
        <w:t>ts</w:t>
      </w:r>
      <w:r w:rsidR="00852874" w:rsidRPr="00EC13EA">
        <w:t>test</w:t>
      </w:r>
      <w:r w:rsidRPr="00EC13EA">
        <w:t>ecmg [</w:t>
      </w:r>
      <w:r w:rsidRPr="00EC13EA">
        <w:rPr>
          <w:i/>
          <w:iCs/>
        </w:rPr>
        <w:t>options</w:t>
      </w:r>
      <w:r w:rsidRPr="00EC13EA">
        <w:t>]</w:t>
      </w:r>
      <w:r w:rsidR="00852874" w:rsidRPr="00EC13EA">
        <w:t xml:space="preserve"> </w:t>
      </w:r>
      <w:r w:rsidR="00852874" w:rsidRPr="00EC13EA">
        <w:rPr>
          <w:i/>
          <w:iCs/>
        </w:rPr>
        <w:t>host:port</w:t>
      </w:r>
    </w:p>
    <w:p w14:paraId="2F87EE54" w14:textId="77777777" w:rsidR="00F45A79" w:rsidRPr="00EC13EA" w:rsidRDefault="00F45A79" w:rsidP="00F45A79">
      <w:pPr>
        <w:pStyle w:val="UsageTitle"/>
      </w:pPr>
      <w:r w:rsidRPr="00EC13EA">
        <w:t>Options</w:t>
      </w:r>
    </w:p>
    <w:p w14:paraId="713CF110" w14:textId="77777777" w:rsidR="005A433E" w:rsidRDefault="005A433E" w:rsidP="005A433E">
      <w:pPr>
        <w:pStyle w:val="OptionName"/>
      </w:pPr>
      <w:r>
        <w:t xml:space="preserve">-a </w:t>
      </w:r>
      <w:r>
        <w:rPr>
          <w:b w:val="0"/>
          <w:i/>
        </w:rPr>
        <w:t>hexa-digits</w:t>
      </w:r>
      <w:r>
        <w:br/>
        <w:t xml:space="preserve">--access-criteria </w:t>
      </w:r>
      <w:r>
        <w:rPr>
          <w:b w:val="0"/>
          <w:i/>
        </w:rPr>
        <w:t>hexa-digits</w:t>
      </w:r>
    </w:p>
    <w:p w14:paraId="49F8EE12" w14:textId="59528810" w:rsidR="005A433E" w:rsidRDefault="005A433E" w:rsidP="005A433E">
      <w:pPr>
        <w:pStyle w:val="OptionDescription"/>
      </w:pPr>
      <w:r>
        <w:t>Specifies the access criteria as sent to the ECMG. The value must be a suite of hexadecimal digits. All ECM's are generated using these access criteria. Empty by default.</w:t>
      </w:r>
    </w:p>
    <w:p w14:paraId="4B0E1769" w14:textId="64C45E37" w:rsidR="00162CB1" w:rsidRDefault="00162CB1" w:rsidP="0086053C">
      <w:pPr>
        <w:pStyle w:val="OptionName"/>
      </w:pPr>
      <w:r>
        <w:t xml:space="preserve">-c </w:t>
      </w:r>
      <w:r w:rsidRPr="0086053C">
        <w:rPr>
          <w:b w:val="0"/>
          <w:bCs w:val="0"/>
          <w:i/>
          <w:iCs/>
        </w:rPr>
        <w:t>value</w:t>
      </w:r>
      <w:r w:rsidR="0086053C">
        <w:br/>
      </w:r>
      <w:r>
        <w:t xml:space="preserve">--channels </w:t>
      </w:r>
      <w:r w:rsidRPr="0086053C">
        <w:rPr>
          <w:b w:val="0"/>
          <w:bCs w:val="0"/>
          <w:i/>
          <w:iCs/>
        </w:rPr>
        <w:t>value</w:t>
      </w:r>
    </w:p>
    <w:p w14:paraId="3DFE982F" w14:textId="76ABAC78" w:rsidR="0086053C" w:rsidRDefault="00162CB1" w:rsidP="00162CB1">
      <w:pPr>
        <w:pStyle w:val="OptionDescription"/>
      </w:pPr>
      <w:r>
        <w:t xml:space="preserve">Specify the number of </w:t>
      </w:r>
      <w:r w:rsidR="0086053C">
        <w:t xml:space="preserve">ECM </w:t>
      </w:r>
      <w:r>
        <w:t>channels to open. There is one TCP connection to</w:t>
      </w:r>
      <w:r w:rsidR="0086053C">
        <w:t xml:space="preserve"> </w:t>
      </w:r>
      <w:r>
        <w:t>the ECMG per channel.</w:t>
      </w:r>
    </w:p>
    <w:p w14:paraId="32309489" w14:textId="0BDDEF00" w:rsidR="00162CB1" w:rsidRDefault="00162CB1" w:rsidP="00162CB1">
      <w:pPr>
        <w:pStyle w:val="OptionDescription"/>
      </w:pPr>
      <w:r>
        <w:t>The default is 10</w:t>
      </w:r>
      <w:r w:rsidR="0086053C">
        <w:t xml:space="preserve"> channels</w:t>
      </w:r>
      <w:r>
        <w:t>.</w:t>
      </w:r>
    </w:p>
    <w:p w14:paraId="1CD61A8D" w14:textId="77777777" w:rsidR="00162CB1" w:rsidRDefault="00162CB1" w:rsidP="0086053C">
      <w:pPr>
        <w:pStyle w:val="OptionName"/>
      </w:pPr>
      <w:r>
        <w:t xml:space="preserve">--cp-duration </w:t>
      </w:r>
      <w:r w:rsidRPr="0086053C">
        <w:rPr>
          <w:b w:val="0"/>
          <w:bCs w:val="0"/>
          <w:i/>
          <w:iCs/>
        </w:rPr>
        <w:t>seconds</w:t>
      </w:r>
    </w:p>
    <w:p w14:paraId="182CD1C5" w14:textId="77777777" w:rsidR="0086053C" w:rsidRDefault="00162CB1" w:rsidP="00162CB1">
      <w:pPr>
        <w:pStyle w:val="OptionDescription"/>
      </w:pPr>
      <w:r>
        <w:t>Specify the crypto-period duration in seconds.</w:t>
      </w:r>
    </w:p>
    <w:p w14:paraId="5CC560EC" w14:textId="0CFB1A4E" w:rsidR="00162CB1" w:rsidRDefault="00162CB1" w:rsidP="00162CB1">
      <w:pPr>
        <w:pStyle w:val="OptionDescription"/>
      </w:pPr>
      <w:r>
        <w:t>The default is 10 seconds.</w:t>
      </w:r>
    </w:p>
    <w:p w14:paraId="54BCFC26" w14:textId="77777777" w:rsidR="00162CB1" w:rsidRPr="0086053C" w:rsidRDefault="00162CB1" w:rsidP="0086053C">
      <w:pPr>
        <w:pStyle w:val="OptionName"/>
        <w:rPr>
          <w:b w:val="0"/>
          <w:bCs w:val="0"/>
          <w:i/>
          <w:iCs/>
        </w:rPr>
      </w:pPr>
      <w:r>
        <w:t>--cw-size</w:t>
      </w:r>
      <w:r w:rsidRPr="0086053C">
        <w:rPr>
          <w:b w:val="0"/>
          <w:bCs w:val="0"/>
          <w:i/>
          <w:iCs/>
        </w:rPr>
        <w:t xml:space="preserve"> bytes</w:t>
      </w:r>
    </w:p>
    <w:p w14:paraId="22377B07" w14:textId="77777777" w:rsidR="0086053C" w:rsidRDefault="00162CB1" w:rsidP="00162CB1">
      <w:pPr>
        <w:pStyle w:val="OptionDescription"/>
      </w:pPr>
      <w:r>
        <w:t>Specify the size in bytes of control words.</w:t>
      </w:r>
    </w:p>
    <w:p w14:paraId="71221C10" w14:textId="1DE62C20" w:rsidR="00162CB1" w:rsidRDefault="00162CB1" w:rsidP="00162CB1">
      <w:pPr>
        <w:pStyle w:val="OptionDescription"/>
      </w:pPr>
      <w:r>
        <w:t>The default is 8 bytes.</w:t>
      </w:r>
    </w:p>
    <w:p w14:paraId="1C63560D" w14:textId="77777777" w:rsidR="00162CB1" w:rsidRDefault="00162CB1" w:rsidP="0086053C">
      <w:pPr>
        <w:pStyle w:val="OptionName"/>
      </w:pPr>
      <w:r>
        <w:t xml:space="preserve">--ecmg-scs-version </w:t>
      </w:r>
      <w:r w:rsidRPr="0086053C">
        <w:rPr>
          <w:b w:val="0"/>
          <w:bCs w:val="0"/>
          <w:i/>
          <w:iCs/>
        </w:rPr>
        <w:t>value</w:t>
      </w:r>
    </w:p>
    <w:p w14:paraId="41D42974" w14:textId="77777777" w:rsidR="0086053C" w:rsidRDefault="00162CB1" w:rsidP="00162CB1">
      <w:pPr>
        <w:pStyle w:val="OptionDescription"/>
      </w:pPr>
      <w:r>
        <w:t>Specify the version of the ECMG &lt;=&gt; SCS DVB SimulCrypt protocol.</w:t>
      </w:r>
    </w:p>
    <w:p w14:paraId="69250C10" w14:textId="1ED08D94" w:rsidR="00162CB1" w:rsidRDefault="00162CB1" w:rsidP="00162CB1">
      <w:pPr>
        <w:pStyle w:val="OptionDescription"/>
      </w:pPr>
      <w:r>
        <w:t>Valid</w:t>
      </w:r>
      <w:r w:rsidR="0086053C">
        <w:t xml:space="preserve"> </w:t>
      </w:r>
      <w:r>
        <w:t>values are 2 and 3. The default is 2.</w:t>
      </w:r>
    </w:p>
    <w:p w14:paraId="147F87D8" w14:textId="77777777" w:rsidR="00162CB1" w:rsidRDefault="00162CB1" w:rsidP="0086053C">
      <w:pPr>
        <w:pStyle w:val="OptionName"/>
      </w:pPr>
      <w:r>
        <w:t xml:space="preserve">--first-channel-id </w:t>
      </w:r>
      <w:r w:rsidRPr="0086053C">
        <w:rPr>
          <w:b w:val="0"/>
          <w:bCs w:val="0"/>
          <w:i/>
          <w:iCs/>
        </w:rPr>
        <w:t>value</w:t>
      </w:r>
    </w:p>
    <w:p w14:paraId="310ECBC4" w14:textId="77777777" w:rsidR="00463B0C" w:rsidRDefault="00162CB1" w:rsidP="00162CB1">
      <w:pPr>
        <w:pStyle w:val="OptionDescription"/>
      </w:pPr>
      <w:r>
        <w:t xml:space="preserve">Specify the first </w:t>
      </w:r>
      <w:r w:rsidRPr="00463B0C">
        <w:rPr>
          <w:i/>
          <w:iCs/>
        </w:rPr>
        <w:t>ECM_channel_id</w:t>
      </w:r>
      <w:r>
        <w:t xml:space="preserve"> value for the ECMG. Subsequent</w:t>
      </w:r>
      <w:r w:rsidR="00463B0C">
        <w:t xml:space="preserve"> </w:t>
      </w:r>
      <w:r>
        <w:t>connections use sequential values.</w:t>
      </w:r>
    </w:p>
    <w:p w14:paraId="2449916C" w14:textId="68E840E7" w:rsidR="00162CB1" w:rsidRDefault="00162CB1" w:rsidP="00162CB1">
      <w:pPr>
        <w:pStyle w:val="OptionDescription"/>
      </w:pPr>
      <w:r>
        <w:t>The default is 0.</w:t>
      </w:r>
    </w:p>
    <w:p w14:paraId="3E3DE58B" w14:textId="77777777" w:rsidR="00162CB1" w:rsidRDefault="00162CB1" w:rsidP="00463B0C">
      <w:pPr>
        <w:pStyle w:val="OptionName"/>
      </w:pPr>
      <w:r>
        <w:t xml:space="preserve">--first-ecm-id </w:t>
      </w:r>
      <w:r w:rsidRPr="00463B0C">
        <w:rPr>
          <w:b w:val="0"/>
          <w:bCs w:val="0"/>
          <w:i/>
          <w:iCs/>
        </w:rPr>
        <w:t>value</w:t>
      </w:r>
    </w:p>
    <w:p w14:paraId="0F74D8D5" w14:textId="77777777" w:rsidR="00463B0C" w:rsidRDefault="00162CB1" w:rsidP="00162CB1">
      <w:pPr>
        <w:pStyle w:val="OptionDescription"/>
      </w:pPr>
      <w:r>
        <w:t xml:space="preserve">Specify the first </w:t>
      </w:r>
      <w:r w:rsidRPr="00463B0C">
        <w:rPr>
          <w:i/>
          <w:iCs/>
        </w:rPr>
        <w:t>ECM_id</w:t>
      </w:r>
      <w:r>
        <w:t xml:space="preserve"> value to use in the first stream. Subsequent</w:t>
      </w:r>
      <w:r w:rsidR="00463B0C">
        <w:t xml:space="preserve"> </w:t>
      </w:r>
      <w:r>
        <w:t>streams use sequential values.</w:t>
      </w:r>
    </w:p>
    <w:p w14:paraId="456A268E" w14:textId="40907688" w:rsidR="00162CB1" w:rsidRDefault="00162CB1" w:rsidP="00162CB1">
      <w:pPr>
        <w:pStyle w:val="OptionDescription"/>
      </w:pPr>
      <w:r>
        <w:t xml:space="preserve">The default is </w:t>
      </w:r>
      <w:r w:rsidR="00463B0C">
        <w:t xml:space="preserve">the value of </w:t>
      </w:r>
      <w:r w:rsidRPr="00463B0C">
        <w:rPr>
          <w:rStyle w:val="Codeintext"/>
        </w:rPr>
        <w:t>--first-channel-id</w:t>
      </w:r>
      <w:r>
        <w:t xml:space="preserve"> times</w:t>
      </w:r>
      <w:r w:rsidR="00463B0C">
        <w:t xml:space="preserve"> the value of </w:t>
      </w:r>
      <w:r w:rsidRPr="00463B0C">
        <w:rPr>
          <w:rStyle w:val="Codeintext"/>
        </w:rPr>
        <w:t>--streams-per-channel</w:t>
      </w:r>
      <w:r>
        <w:t>.</w:t>
      </w:r>
    </w:p>
    <w:p w14:paraId="3F871D81" w14:textId="77777777" w:rsidR="00162CB1" w:rsidRDefault="00162CB1" w:rsidP="00463B0C">
      <w:pPr>
        <w:pStyle w:val="OptionName"/>
      </w:pPr>
      <w:r>
        <w:lastRenderedPageBreak/>
        <w:t xml:space="preserve">--first-stream-id </w:t>
      </w:r>
      <w:r w:rsidRPr="00463B0C">
        <w:rPr>
          <w:b w:val="0"/>
          <w:bCs w:val="0"/>
          <w:i/>
          <w:iCs/>
        </w:rPr>
        <w:t>value</w:t>
      </w:r>
    </w:p>
    <w:p w14:paraId="60194910" w14:textId="77777777" w:rsidR="00463B0C" w:rsidRDefault="00162CB1" w:rsidP="00162CB1">
      <w:pPr>
        <w:pStyle w:val="OptionDescription"/>
      </w:pPr>
      <w:r>
        <w:t xml:space="preserve">Specify the first </w:t>
      </w:r>
      <w:r w:rsidRPr="00463B0C">
        <w:rPr>
          <w:i/>
          <w:iCs/>
        </w:rPr>
        <w:t>ECM_stream_id</w:t>
      </w:r>
      <w:r>
        <w:t xml:space="preserve"> to use in each channel. Subsequent</w:t>
      </w:r>
      <w:r w:rsidR="00463B0C">
        <w:t xml:space="preserve"> </w:t>
      </w:r>
      <w:r>
        <w:t>streams use sequential values.</w:t>
      </w:r>
    </w:p>
    <w:p w14:paraId="4E3ABD75" w14:textId="329D858D" w:rsidR="00162CB1" w:rsidRDefault="00162CB1" w:rsidP="00162CB1">
      <w:pPr>
        <w:pStyle w:val="OptionDescription"/>
      </w:pPr>
      <w:r>
        <w:t>The default is 0.</w:t>
      </w:r>
    </w:p>
    <w:p w14:paraId="5A7CDD46" w14:textId="77777777" w:rsidR="00F45A79" w:rsidRDefault="00F45A79" w:rsidP="00F45A79">
      <w:pPr>
        <w:pStyle w:val="OptionName"/>
      </w:pPr>
      <w:r>
        <w:t>--log-data</w:t>
      </w:r>
      <w:r w:rsidRPr="00BE085B">
        <w:rPr>
          <w:b w:val="0"/>
        </w:rPr>
        <w:t>[</w:t>
      </w:r>
      <w:r>
        <w:t>=</w:t>
      </w:r>
      <w:r w:rsidRPr="00BE085B">
        <w:rPr>
          <w:b w:val="0"/>
          <w:i/>
        </w:rPr>
        <w:t>level</w:t>
      </w:r>
      <w:r w:rsidRPr="00BE085B">
        <w:rPr>
          <w:b w:val="0"/>
        </w:rPr>
        <w:t>]</w:t>
      </w:r>
    </w:p>
    <w:p w14:paraId="0341B195" w14:textId="77777777" w:rsidR="00F45A79" w:rsidRDefault="00F45A79" w:rsidP="00F45A79">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0A464ADE" w14:textId="77777777" w:rsidR="00F45A79" w:rsidRDefault="00F45A79" w:rsidP="00F45A79">
      <w:pPr>
        <w:pStyle w:val="OptionDescription"/>
      </w:pPr>
      <w:r>
        <w:t xml:space="preserve">To debug the session management without being flooded by data messages, use </w:t>
      </w:r>
      <w:r w:rsidRPr="00CE6802">
        <w:rPr>
          <w:rStyle w:val="Codeintext"/>
        </w:rPr>
        <w:t>--log-protocol=info --log-data=debug</w:t>
      </w:r>
      <w:r>
        <w:t>.</w:t>
      </w:r>
    </w:p>
    <w:p w14:paraId="28300D2E" w14:textId="77777777" w:rsidR="00162CB1" w:rsidRPr="00147426" w:rsidRDefault="00162CB1" w:rsidP="00162CB1">
      <w:pPr>
        <w:pStyle w:val="OptionName"/>
        <w:rPr>
          <w:rFonts w:ascii="Menlo" w:hAnsi="Menlo"/>
          <w:lang w:eastAsia="fr-FR"/>
        </w:rPr>
      </w:pPr>
      <w:r>
        <w:t xml:space="preserve">--log-message-count </w:t>
      </w:r>
      <w:r w:rsidRPr="00804568">
        <w:rPr>
          <w:b w:val="0"/>
          <w:i/>
        </w:rPr>
        <w:t>value</w:t>
      </w:r>
    </w:p>
    <w:p w14:paraId="56767287" w14:textId="77777777" w:rsidR="00162CB1" w:rsidRDefault="00162CB1" w:rsidP="00162CB1">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 It cannot display yet the buffered messages and</w:t>
      </w:r>
      <w:r w:rsidRPr="0003658F">
        <w:rPr>
          <w:lang w:val="en-US"/>
        </w:rPr>
        <w:t xml:space="preserve"> extra messages are dropped. Increase this value if you think that too many messages are dropped. The default is 512 messages.</w:t>
      </w:r>
    </w:p>
    <w:p w14:paraId="19149690" w14:textId="77777777" w:rsidR="00162CB1" w:rsidRDefault="00162CB1" w:rsidP="00162CB1">
      <w:pPr>
        <w:pStyle w:val="OptionDescription"/>
        <w:rPr>
          <w:lang w:val="en-US"/>
        </w:rPr>
      </w:pPr>
      <w:r>
        <w:rPr>
          <w:lang w:val="en-US"/>
        </w:rPr>
        <w:t xml:space="preserve">See also the option </w:t>
      </w:r>
      <w:r w:rsidRPr="00C766DE">
        <w:rPr>
          <w:rStyle w:val="Codeintext"/>
        </w:rPr>
        <w:t>--synchronous-log</w:t>
      </w:r>
      <w:r>
        <w:rPr>
          <w:lang w:val="en-US"/>
        </w:rPr>
        <w:t>.</w:t>
      </w:r>
    </w:p>
    <w:p w14:paraId="45B2E0CC" w14:textId="77777777" w:rsidR="00F45A79" w:rsidRDefault="00F45A79" w:rsidP="00F45A79">
      <w:pPr>
        <w:pStyle w:val="OptionName"/>
      </w:pPr>
      <w:r>
        <w:t>--log-protocol</w:t>
      </w:r>
      <w:r w:rsidRPr="00BE085B">
        <w:rPr>
          <w:b w:val="0"/>
        </w:rPr>
        <w:t>[</w:t>
      </w:r>
      <w:r>
        <w:t>=</w:t>
      </w:r>
      <w:r w:rsidRPr="00BE085B">
        <w:rPr>
          <w:b w:val="0"/>
          <w:i/>
        </w:rPr>
        <w:t>level</w:t>
      </w:r>
      <w:r w:rsidRPr="00BE085B">
        <w:rPr>
          <w:b w:val="0"/>
        </w:rPr>
        <w:t>]</w:t>
      </w:r>
    </w:p>
    <w:p w14:paraId="64EA7CE9" w14:textId="77777777" w:rsidR="005915E2" w:rsidRDefault="00F45A79" w:rsidP="00F45A79">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w:t>
      </w:r>
    </w:p>
    <w:p w14:paraId="7A66BAC7" w14:textId="065CDDF2" w:rsidR="00F45A79" w:rsidRDefault="00F45A79" w:rsidP="00F45A79">
      <w:pPr>
        <w:pStyle w:val="OptionDescription"/>
      </w:pPr>
      <w:r>
        <w:t xml:space="preserve">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7AE38A65" w14:textId="77CAEB2D" w:rsidR="0086053C" w:rsidRDefault="0086053C" w:rsidP="00186EFA">
      <w:pPr>
        <w:pStyle w:val="OptionName"/>
      </w:pPr>
      <w:r>
        <w:t xml:space="preserve">--max-ecm </w:t>
      </w:r>
      <w:r w:rsidR="007D6186">
        <w:rPr>
          <w:b w:val="0"/>
          <w:bCs w:val="0"/>
          <w:i/>
          <w:iCs/>
        </w:rPr>
        <w:t>count</w:t>
      </w:r>
    </w:p>
    <w:p w14:paraId="64B841F4" w14:textId="77777777" w:rsidR="007D6186" w:rsidRDefault="0086053C" w:rsidP="0086053C">
      <w:pPr>
        <w:pStyle w:val="OptionDescription"/>
      </w:pPr>
      <w:r>
        <w:t>Stop the test after generating the specified number of ECM's.</w:t>
      </w:r>
    </w:p>
    <w:p w14:paraId="0DE09AD7" w14:textId="083141DC" w:rsidR="0086053C" w:rsidRDefault="0086053C" w:rsidP="0086053C">
      <w:pPr>
        <w:pStyle w:val="OptionDescription"/>
      </w:pPr>
      <w:r>
        <w:t>By</w:t>
      </w:r>
      <w:r w:rsidR="007D6186">
        <w:t xml:space="preserve"> </w:t>
      </w:r>
      <w:r>
        <w:t>default, the test endlessly runs.</w:t>
      </w:r>
    </w:p>
    <w:p w14:paraId="0863B7D7" w14:textId="77777777" w:rsidR="007D6186" w:rsidRDefault="0086053C" w:rsidP="007D6186">
      <w:pPr>
        <w:pStyle w:val="OptionName"/>
      </w:pPr>
      <w:r>
        <w:t xml:space="preserve">--max-seconds </w:t>
      </w:r>
      <w:r w:rsidRPr="007D6186">
        <w:rPr>
          <w:b w:val="0"/>
          <w:bCs w:val="0"/>
          <w:i/>
          <w:iCs/>
        </w:rPr>
        <w:t>seconds</w:t>
      </w:r>
    </w:p>
    <w:p w14:paraId="1891A474" w14:textId="77777777" w:rsidR="007D6186" w:rsidRDefault="0086053C" w:rsidP="0086053C">
      <w:pPr>
        <w:pStyle w:val="OptionDescription"/>
      </w:pPr>
      <w:r>
        <w:t>Stop the test after the specified number of seconds.</w:t>
      </w:r>
    </w:p>
    <w:p w14:paraId="45A51288" w14:textId="3B5DCD16" w:rsidR="0086053C" w:rsidRDefault="0086053C" w:rsidP="0086053C">
      <w:pPr>
        <w:pStyle w:val="OptionDescription"/>
      </w:pPr>
      <w:r>
        <w:t>By default,</w:t>
      </w:r>
      <w:r w:rsidR="007D6186">
        <w:t xml:space="preserve"> </w:t>
      </w:r>
      <w:r>
        <w:t>the test endlessly runs.</w:t>
      </w:r>
    </w:p>
    <w:p w14:paraId="628D3400" w14:textId="77777777" w:rsidR="0086053C" w:rsidRDefault="0086053C" w:rsidP="001039B0">
      <w:pPr>
        <w:pStyle w:val="OptionName"/>
      </w:pPr>
      <w:r>
        <w:t xml:space="preserve">--statistics-interval </w:t>
      </w:r>
      <w:r w:rsidRPr="001039B0">
        <w:rPr>
          <w:b w:val="0"/>
          <w:bCs w:val="0"/>
          <w:i/>
          <w:iCs/>
        </w:rPr>
        <w:t>seconds</w:t>
      </w:r>
    </w:p>
    <w:p w14:paraId="47C7BF4E" w14:textId="21279219" w:rsidR="0086053C" w:rsidRDefault="0086053C" w:rsidP="0086053C">
      <w:pPr>
        <w:pStyle w:val="OptionDescription"/>
      </w:pPr>
      <w:r>
        <w:t xml:space="preserve">Specify the interval in seconds between </w:t>
      </w:r>
      <w:r w:rsidR="001039B0">
        <w:t xml:space="preserve">the display of </w:t>
      </w:r>
      <w:r>
        <w:t>two statistics line</w:t>
      </w:r>
      <w:r w:rsidR="001039B0">
        <w:t>s</w:t>
      </w:r>
      <w:r>
        <w:t>. When</w:t>
      </w:r>
      <w:r w:rsidR="00C851F1">
        <w:t xml:space="preserve"> </w:t>
      </w:r>
      <w:r>
        <w:t>set to zero, disable periodic statistics, only display final statistics.</w:t>
      </w:r>
    </w:p>
    <w:p w14:paraId="6DAA997F" w14:textId="191F0E38" w:rsidR="0086053C" w:rsidRDefault="0086053C" w:rsidP="0086053C">
      <w:pPr>
        <w:pStyle w:val="OptionDescription"/>
      </w:pPr>
      <w:r>
        <w:t>The default is 10 seconds.</w:t>
      </w:r>
    </w:p>
    <w:p w14:paraId="6C639DE2" w14:textId="44D06ADC" w:rsidR="0086053C" w:rsidRDefault="0086053C" w:rsidP="00C851F1">
      <w:pPr>
        <w:pStyle w:val="OptionName"/>
      </w:pPr>
      <w:r>
        <w:t xml:space="preserve">-s </w:t>
      </w:r>
      <w:r w:rsidRPr="00C851F1">
        <w:rPr>
          <w:b w:val="0"/>
          <w:bCs w:val="0"/>
          <w:i/>
          <w:iCs/>
        </w:rPr>
        <w:t>value</w:t>
      </w:r>
      <w:r w:rsidR="00C851F1">
        <w:br/>
      </w:r>
      <w:r>
        <w:t xml:space="preserve">--streams-per-channel </w:t>
      </w:r>
      <w:r w:rsidRPr="00C851F1">
        <w:rPr>
          <w:b w:val="0"/>
          <w:bCs w:val="0"/>
          <w:i/>
          <w:iCs/>
        </w:rPr>
        <w:t>value</w:t>
      </w:r>
    </w:p>
    <w:p w14:paraId="7F7E8F0E" w14:textId="77777777" w:rsidR="00C851F1" w:rsidRDefault="0086053C" w:rsidP="0086053C">
      <w:pPr>
        <w:pStyle w:val="OptionDescription"/>
      </w:pPr>
      <w:r>
        <w:t>Specify the number of streams to open in each channel.</w:t>
      </w:r>
    </w:p>
    <w:p w14:paraId="44ACDF96" w14:textId="3DFF2015" w:rsidR="0086053C" w:rsidRDefault="0086053C" w:rsidP="0086053C">
      <w:pPr>
        <w:pStyle w:val="OptionDescription"/>
      </w:pPr>
      <w:r>
        <w:t>The default is 10.</w:t>
      </w:r>
    </w:p>
    <w:p w14:paraId="23382461" w14:textId="77777777" w:rsidR="0086053C" w:rsidRDefault="0086053C" w:rsidP="00C851F1">
      <w:pPr>
        <w:pStyle w:val="OptionName"/>
      </w:pPr>
      <w:r>
        <w:t xml:space="preserve">--super-cas-id </w:t>
      </w:r>
      <w:r w:rsidRPr="00C851F1">
        <w:rPr>
          <w:b w:val="0"/>
          <w:bCs w:val="0"/>
          <w:i/>
          <w:iCs/>
        </w:rPr>
        <w:t>value</w:t>
      </w:r>
    </w:p>
    <w:p w14:paraId="33BB2F02" w14:textId="3BD86B3D" w:rsidR="0086053C" w:rsidRDefault="0086053C" w:rsidP="0086053C">
      <w:pPr>
        <w:pStyle w:val="OptionDescription"/>
      </w:pPr>
      <w:r>
        <w:t>Specify the DVB SimulCrypt Super_CAS_Id. This is a required parameter.</w:t>
      </w:r>
    </w:p>
    <w:p w14:paraId="4D3522B9" w14:textId="77777777" w:rsidR="00F45A79" w:rsidRDefault="00F45A79" w:rsidP="00F45A79">
      <w:pPr>
        <w:pStyle w:val="OptionName"/>
      </w:pPr>
      <w:r>
        <w:t>--synchronous-log</w:t>
      </w:r>
    </w:p>
    <w:p w14:paraId="0A81E7A8" w14:textId="77777777" w:rsidR="00F45A79" w:rsidRDefault="00F45A79" w:rsidP="00F45A79">
      <w:pPr>
        <w:pStyle w:val="OptionDescription"/>
      </w:pPr>
      <w:r w:rsidRPr="00BE7B1D">
        <w:t>With this option, e</w:t>
      </w:r>
      <w:r>
        <w:t>ach logged message is guaranteed to be displayed, synchronously, without any loss of message. The downside is that a plugin thread may be blocked for a short while when too many messages are logged.</w:t>
      </w:r>
    </w:p>
    <w:p w14:paraId="34A0C058" w14:textId="77777777" w:rsidR="00F45A79" w:rsidRDefault="00F45A79" w:rsidP="00F45A79">
      <w:pPr>
        <w:pStyle w:val="OptionName"/>
      </w:pPr>
      <w:r>
        <w:lastRenderedPageBreak/>
        <w:t>-t</w:t>
      </w:r>
      <w:r>
        <w:br/>
        <w:t>--timed-log</w:t>
      </w:r>
    </w:p>
    <w:p w14:paraId="15FFBF2C" w14:textId="77777777" w:rsidR="00F45A79" w:rsidRDefault="00F45A79" w:rsidP="00F45A79">
      <w:pPr>
        <w:pStyle w:val="OptionDescription"/>
      </w:pPr>
      <w:r>
        <w:t>Each logged message contains a time stamp.</w:t>
      </w:r>
    </w:p>
    <w:p w14:paraId="2CCE5787" w14:textId="77777777" w:rsidR="00F45A79" w:rsidRPr="0010024C" w:rsidRDefault="00F45A79" w:rsidP="00F45A79">
      <w:pPr>
        <w:pStyle w:val="UsageTitle"/>
        <w:rPr>
          <w:lang w:val="en-US"/>
        </w:rPr>
      </w:pPr>
      <w:r>
        <w:rPr>
          <w:lang w:val="en-US"/>
        </w:rPr>
        <w:t xml:space="preserve">Generic common command </w:t>
      </w:r>
      <w:r w:rsidRPr="0010024C">
        <w:rPr>
          <w:lang w:val="en-US"/>
        </w:rPr>
        <w:t>options</w:t>
      </w:r>
    </w:p>
    <w:p w14:paraId="0300B14F" w14:textId="77777777" w:rsidR="00F45A79" w:rsidRPr="00CF0FFB" w:rsidRDefault="00F45A79" w:rsidP="00F45A79">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C9EE051" w14:textId="77777777" w:rsidR="00F45A79" w:rsidRDefault="00F45A79" w:rsidP="00F45A79">
      <w:pPr>
        <w:pStyle w:val="OptionName"/>
      </w:pPr>
      <w:r>
        <w:t>--debug[=</w:t>
      </w:r>
      <w:r w:rsidRPr="00A6771E">
        <w:rPr>
          <w:rStyle w:val="StyleOptionNameItaliqueCar"/>
        </w:rPr>
        <w:t>N</w:t>
      </w:r>
      <w:r>
        <w:t>]</w:t>
      </w:r>
    </w:p>
    <w:p w14:paraId="06105B3F" w14:textId="77777777" w:rsidR="00F45A79" w:rsidRDefault="00F45A79" w:rsidP="00F45A79">
      <w:pPr>
        <w:pStyle w:val="OptionDescription"/>
      </w:pPr>
      <w:r>
        <w:t xml:space="preserve">Produce verbose debug output. Specify an optional debug level </w:t>
      </w:r>
      <w:r>
        <w:rPr>
          <w:i/>
          <w:iCs/>
        </w:rPr>
        <w:t>N</w:t>
      </w:r>
      <w:r>
        <w:t xml:space="preserve"> (1 by default).</w:t>
      </w:r>
    </w:p>
    <w:p w14:paraId="3C8945DF" w14:textId="77777777" w:rsidR="00F45A79" w:rsidRDefault="00F45A79" w:rsidP="00F45A79">
      <w:pPr>
        <w:pStyle w:val="OptionName"/>
      </w:pPr>
      <w:r>
        <w:t>--help</w:t>
      </w:r>
    </w:p>
    <w:p w14:paraId="794A4883" w14:textId="77777777" w:rsidR="00F45A79" w:rsidRDefault="00F45A79" w:rsidP="00F45A79">
      <w:pPr>
        <w:pStyle w:val="OptionDescription"/>
      </w:pPr>
      <w:r>
        <w:t>Display command help text.</w:t>
      </w:r>
    </w:p>
    <w:p w14:paraId="31CCB4E3" w14:textId="77777777" w:rsidR="00F45A79" w:rsidRPr="007B2A0D" w:rsidRDefault="00F45A79" w:rsidP="00F45A79">
      <w:pPr>
        <w:pStyle w:val="OptionName"/>
        <w:rPr>
          <w:lang w:val="fr-FR"/>
        </w:rPr>
      </w:pPr>
      <w:r w:rsidRPr="007B2A0D">
        <w:rPr>
          <w:lang w:val="fr-FR"/>
        </w:rPr>
        <w:t>-v</w:t>
      </w:r>
      <w:r>
        <w:rPr>
          <w:lang w:val="fr-FR"/>
        </w:rPr>
        <w:br/>
      </w:r>
      <w:r w:rsidRPr="007B2A0D">
        <w:rPr>
          <w:lang w:val="fr-FR"/>
        </w:rPr>
        <w:t>--verbose</w:t>
      </w:r>
    </w:p>
    <w:p w14:paraId="15444681" w14:textId="77777777" w:rsidR="00F45A79" w:rsidRPr="007B2A0D" w:rsidRDefault="00F45A79" w:rsidP="00F45A79">
      <w:pPr>
        <w:pStyle w:val="OptionDescription"/>
        <w:rPr>
          <w:lang w:val="fr-FR"/>
        </w:rPr>
      </w:pPr>
      <w:r w:rsidRPr="007B2A0D">
        <w:rPr>
          <w:lang w:val="fr-FR"/>
        </w:rPr>
        <w:t>Produce verbose messages.</w:t>
      </w:r>
    </w:p>
    <w:p w14:paraId="775174C3" w14:textId="77777777" w:rsidR="00F45A79" w:rsidRDefault="00F45A79" w:rsidP="00F45A79">
      <w:pPr>
        <w:pStyle w:val="OptionName"/>
      </w:pPr>
      <w:r>
        <w:t>--version</w:t>
      </w:r>
    </w:p>
    <w:p w14:paraId="5987E45F" w14:textId="016453D3" w:rsidR="00F45A79" w:rsidRDefault="00F45A79" w:rsidP="006B5F1D">
      <w:pPr>
        <w:pStyle w:val="OptionDescription"/>
      </w:pPr>
      <w:r>
        <w:t>Display the version number.</w:t>
      </w:r>
    </w:p>
    <w:p w14:paraId="2D1B4404" w14:textId="3B787696" w:rsidR="003126B9" w:rsidRDefault="003126B9" w:rsidP="003126B9">
      <w:pPr>
        <w:pStyle w:val="ReferenceSectionTitle"/>
      </w:pPr>
      <w:bookmarkStart w:id="226" w:name="_Toc146211048"/>
      <w:r>
        <w:lastRenderedPageBreak/>
        <w:t>tsvatek</w:t>
      </w:r>
      <w:bookmarkEnd w:id="226"/>
    </w:p>
    <w:p w14:paraId="0A0D18D6" w14:textId="207FC394" w:rsidR="003126B9" w:rsidRPr="005B3C17" w:rsidRDefault="003126B9" w:rsidP="003126B9">
      <w:pPr>
        <w:pStyle w:val="UsageTitle"/>
        <w:rPr>
          <w:lang w:val="en-US"/>
        </w:rPr>
      </w:pPr>
      <w:r w:rsidRPr="005423EC">
        <w:rPr>
          <w:lang w:val="en-US"/>
        </w:rPr>
        <w:t xml:space="preserve">List </w:t>
      </w:r>
      <w:r>
        <w:rPr>
          <w:lang w:val="en-US"/>
        </w:rPr>
        <w:t>VATek-based</w:t>
      </w:r>
      <w:r w:rsidRPr="005423EC">
        <w:rPr>
          <w:lang w:val="en-US"/>
        </w:rPr>
        <w:t xml:space="preserve"> modulator devices</w:t>
      </w:r>
    </w:p>
    <w:p w14:paraId="337E72E1" w14:textId="1E9C35A4" w:rsidR="003126B9" w:rsidRDefault="003126B9" w:rsidP="003126B9">
      <w:pPr>
        <w:rPr>
          <w:lang w:val="en-GB"/>
        </w:rPr>
      </w:pPr>
      <w:r>
        <w:rPr>
          <w:lang w:val="en-GB"/>
        </w:rPr>
        <w:t>This utility lists modulator devices which are based on chips from Vision Advance Technology Inc. (VATek). The final modulator device</w:t>
      </w:r>
      <w:r w:rsidR="00EC16EC">
        <w:rPr>
          <w:lang w:val="en-GB"/>
        </w:rPr>
        <w:t xml:space="preserve"> product</w:t>
      </w:r>
      <w:r>
        <w:rPr>
          <w:lang w:val="en-GB"/>
        </w:rPr>
        <w:t>s can be from different manufacturers.</w:t>
      </w:r>
    </w:p>
    <w:p w14:paraId="1509F0DE" w14:textId="3D6C5269" w:rsidR="003126B9" w:rsidRPr="005423EC" w:rsidRDefault="00E91051" w:rsidP="003126B9">
      <w:pPr>
        <w:pStyle w:val="UsageTitle"/>
        <w:rPr>
          <w:lang w:val="en-US"/>
        </w:rPr>
      </w:pPr>
      <w:r>
        <w:rPr>
          <w:lang w:val="en-US"/>
        </w:rPr>
        <w:t>Note</w:t>
      </w:r>
    </w:p>
    <w:p w14:paraId="396A20EF" w14:textId="0FCDC940" w:rsidR="003126B9" w:rsidRDefault="00E91051" w:rsidP="003126B9">
      <w:pPr>
        <w:pStyle w:val="NormalShifted"/>
      </w:pPr>
      <w:r>
        <w:t xml:space="preserve">Unlike Dektec and HiDes devices which are </w:t>
      </w:r>
      <w:r w:rsidR="003126B9">
        <w:t>available on Linux and Windows only</w:t>
      </w:r>
      <w:r>
        <w:t>, VATek-based devices are available on all operating systems, including</w:t>
      </w:r>
      <w:r w:rsidR="003126B9">
        <w:t xml:space="preserve"> macOS</w:t>
      </w:r>
      <w:r>
        <w:t xml:space="preserve">, because VATek chips do not need a dedicated device driver. They are </w:t>
      </w:r>
      <w:r w:rsidR="00441478">
        <w:t xml:space="preserve">accessed through </w:t>
      </w:r>
      <w:r>
        <w:t xml:space="preserve">the portable </w:t>
      </w:r>
      <w:r w:rsidRPr="00441478">
        <w:rPr>
          <w:rStyle w:val="Codeintext"/>
        </w:rPr>
        <w:t>libusb</w:t>
      </w:r>
      <w:r>
        <w:t xml:space="preserve"> </w:t>
      </w:r>
      <w:r w:rsidR="00441478">
        <w:t>library which is available on all operating systems.</w:t>
      </w:r>
    </w:p>
    <w:p w14:paraId="377E31B7" w14:textId="77777777" w:rsidR="003126B9" w:rsidRPr="005423EC" w:rsidRDefault="003126B9" w:rsidP="003126B9">
      <w:pPr>
        <w:pStyle w:val="UsageTitle"/>
        <w:rPr>
          <w:lang w:val="en-US"/>
        </w:rPr>
      </w:pPr>
      <w:r w:rsidRPr="005423EC">
        <w:rPr>
          <w:lang w:val="en-US"/>
        </w:rPr>
        <w:t>Usage</w:t>
      </w:r>
    </w:p>
    <w:p w14:paraId="7F45F87E" w14:textId="5F457B2C" w:rsidR="003126B9" w:rsidRPr="005423EC" w:rsidRDefault="003126B9" w:rsidP="003126B9">
      <w:pPr>
        <w:pStyle w:val="UsageSyntax"/>
        <w:rPr>
          <w:lang w:val="en-US"/>
        </w:rPr>
      </w:pPr>
      <w:r w:rsidRPr="005423EC">
        <w:rPr>
          <w:lang w:val="en-US"/>
        </w:rPr>
        <w:t>ts</w:t>
      </w:r>
      <w:r>
        <w:rPr>
          <w:lang w:val="en-US"/>
        </w:rPr>
        <w:t>hides</w:t>
      </w:r>
      <w:r w:rsidRPr="005423EC">
        <w:rPr>
          <w:lang w:val="en-US"/>
        </w:rPr>
        <w:t xml:space="preserve"> [</w:t>
      </w:r>
      <w:r w:rsidRPr="005423EC">
        <w:rPr>
          <w:i/>
          <w:iCs/>
          <w:lang w:val="en-US"/>
        </w:rPr>
        <w:t>options</w:t>
      </w:r>
      <w:r>
        <w:rPr>
          <w:lang w:val="en-US"/>
        </w:rPr>
        <w:t>]</w:t>
      </w:r>
      <w:r w:rsidR="00F57E4A" w:rsidRPr="005423EC">
        <w:rPr>
          <w:lang w:val="en-US"/>
        </w:rPr>
        <w:t xml:space="preserve"> [</w:t>
      </w:r>
      <w:r w:rsidR="00F57E4A">
        <w:rPr>
          <w:i/>
          <w:iCs/>
          <w:lang w:val="en-US"/>
        </w:rPr>
        <w:t>device</w:t>
      </w:r>
      <w:r w:rsidR="00F57E4A">
        <w:rPr>
          <w:lang w:val="en-US"/>
        </w:rPr>
        <w:t>]</w:t>
      </w:r>
    </w:p>
    <w:p w14:paraId="3E82D81A" w14:textId="3FEC1D0E" w:rsidR="00F57E4A" w:rsidRDefault="00F57E4A" w:rsidP="003126B9">
      <w:pPr>
        <w:pStyle w:val="UsageTitle"/>
        <w:rPr>
          <w:lang w:val="en-US"/>
        </w:rPr>
      </w:pPr>
      <w:r>
        <w:rPr>
          <w:lang w:val="en-US"/>
        </w:rPr>
        <w:t>Parameters</w:t>
      </w:r>
    </w:p>
    <w:p w14:paraId="119DBF10" w14:textId="49A8EC79" w:rsidR="00F57E4A" w:rsidRDefault="00F57E4A" w:rsidP="00F57E4A">
      <w:pPr>
        <w:pStyle w:val="NormalShifted"/>
      </w:pPr>
      <w:r>
        <w:t>The optional device index, from 0 to N-1 (with N being the number of VATek-based devices in the</w:t>
      </w:r>
      <w:r w:rsidR="004A0363">
        <w:t xml:space="preserve"> </w:t>
      </w:r>
      <w:r>
        <w:t>system) indicates which device to display.</w:t>
      </w:r>
    </w:p>
    <w:p w14:paraId="2391BB87" w14:textId="0D2D873F" w:rsidR="00F57E4A" w:rsidRPr="00F57E4A" w:rsidRDefault="00F57E4A" w:rsidP="00F57E4A">
      <w:pPr>
        <w:pStyle w:val="NormalShifted"/>
      </w:pPr>
      <w:r>
        <w:t xml:space="preserve">The default is 0. Use option </w:t>
      </w:r>
      <w:r w:rsidRPr="00F57E4A">
        <w:rPr>
          <w:rStyle w:val="Codeintext"/>
        </w:rPr>
        <w:t>--all</w:t>
      </w:r>
      <w:r>
        <w:t xml:space="preserve"> to have a complete list of devices in the system.</w:t>
      </w:r>
    </w:p>
    <w:p w14:paraId="3A5AF0C3" w14:textId="6C240FE6" w:rsidR="003126B9" w:rsidRDefault="003126B9" w:rsidP="003126B9">
      <w:pPr>
        <w:pStyle w:val="UsageTitle"/>
        <w:rPr>
          <w:lang w:val="en-US"/>
        </w:rPr>
      </w:pPr>
      <w:r>
        <w:rPr>
          <w:lang w:val="en-US"/>
        </w:rPr>
        <w:t>Options</w:t>
      </w:r>
    </w:p>
    <w:p w14:paraId="4DD32D66" w14:textId="774A4897" w:rsidR="003126B9" w:rsidRDefault="003126B9" w:rsidP="003126B9">
      <w:pPr>
        <w:pStyle w:val="OptionName"/>
      </w:pPr>
      <w:r>
        <w:t>-a</w:t>
      </w:r>
      <w:r>
        <w:br/>
        <w:t>--a</w:t>
      </w:r>
      <w:r w:rsidR="00F57E4A">
        <w:t>ll</w:t>
      </w:r>
    </w:p>
    <w:p w14:paraId="38A2E48B" w14:textId="444988DC" w:rsidR="003126B9" w:rsidRDefault="00F57E4A" w:rsidP="003126B9">
      <w:pPr>
        <w:pStyle w:val="OptionDescription"/>
      </w:pPr>
      <w:r w:rsidRPr="00F57E4A">
        <w:t xml:space="preserve">List all </w:t>
      </w:r>
      <w:r>
        <w:t>VAT</w:t>
      </w:r>
      <w:r w:rsidRPr="00F57E4A">
        <w:t>ek</w:t>
      </w:r>
      <w:r>
        <w:t>-based</w:t>
      </w:r>
      <w:r w:rsidRPr="00F57E4A">
        <w:t xml:space="preserve"> devices available on the system.</w:t>
      </w:r>
    </w:p>
    <w:p w14:paraId="70B6F7DC" w14:textId="77777777" w:rsidR="003126B9" w:rsidRPr="0010024C" w:rsidRDefault="003126B9" w:rsidP="003126B9">
      <w:pPr>
        <w:pStyle w:val="UsageTitle"/>
        <w:rPr>
          <w:lang w:val="en-US"/>
        </w:rPr>
      </w:pPr>
      <w:r>
        <w:rPr>
          <w:lang w:val="en-US"/>
        </w:rPr>
        <w:t xml:space="preserve">Generic common command </w:t>
      </w:r>
      <w:r w:rsidRPr="0010024C">
        <w:rPr>
          <w:lang w:val="en-US"/>
        </w:rPr>
        <w:t>options</w:t>
      </w:r>
    </w:p>
    <w:p w14:paraId="364FB8AB" w14:textId="77777777" w:rsidR="003126B9" w:rsidRPr="00CF0FFB" w:rsidRDefault="003126B9" w:rsidP="003126B9">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B6C5ACE" w14:textId="77777777" w:rsidR="003126B9" w:rsidRDefault="003126B9" w:rsidP="003126B9">
      <w:pPr>
        <w:pStyle w:val="OptionName"/>
      </w:pPr>
      <w:r>
        <w:t>--debug[=</w:t>
      </w:r>
      <w:r w:rsidRPr="00A6771E">
        <w:rPr>
          <w:rStyle w:val="StyleOptionNameItaliqueCar"/>
        </w:rPr>
        <w:t>N</w:t>
      </w:r>
      <w:r>
        <w:t>]</w:t>
      </w:r>
    </w:p>
    <w:p w14:paraId="76E44CC7" w14:textId="77777777" w:rsidR="003126B9" w:rsidRDefault="003126B9" w:rsidP="003126B9">
      <w:pPr>
        <w:pStyle w:val="OptionDescription"/>
      </w:pPr>
      <w:r>
        <w:t xml:space="preserve">Produce verbose debug output. Specify an optional debug level </w:t>
      </w:r>
      <w:r>
        <w:rPr>
          <w:i/>
          <w:iCs/>
        </w:rPr>
        <w:t>N</w:t>
      </w:r>
      <w:r>
        <w:t xml:space="preserve"> (1 by default).</w:t>
      </w:r>
    </w:p>
    <w:p w14:paraId="2F62541F" w14:textId="77777777" w:rsidR="003126B9" w:rsidRDefault="003126B9" w:rsidP="003126B9">
      <w:pPr>
        <w:pStyle w:val="OptionName"/>
      </w:pPr>
      <w:r>
        <w:t>--help</w:t>
      </w:r>
    </w:p>
    <w:p w14:paraId="6A41FD67" w14:textId="77777777" w:rsidR="003126B9" w:rsidRDefault="003126B9" w:rsidP="003126B9">
      <w:pPr>
        <w:pStyle w:val="OptionDescription"/>
      </w:pPr>
      <w:r>
        <w:t>Display command help text.</w:t>
      </w:r>
    </w:p>
    <w:p w14:paraId="00A357F3" w14:textId="77777777" w:rsidR="003126B9" w:rsidRPr="007B2A0D" w:rsidRDefault="003126B9" w:rsidP="003126B9">
      <w:pPr>
        <w:pStyle w:val="OptionName"/>
        <w:rPr>
          <w:lang w:val="fr-FR"/>
        </w:rPr>
      </w:pPr>
      <w:r w:rsidRPr="007B2A0D">
        <w:rPr>
          <w:lang w:val="fr-FR"/>
        </w:rPr>
        <w:t>-v</w:t>
      </w:r>
      <w:r>
        <w:rPr>
          <w:lang w:val="fr-FR"/>
        </w:rPr>
        <w:br/>
      </w:r>
      <w:r w:rsidRPr="007B2A0D">
        <w:rPr>
          <w:lang w:val="fr-FR"/>
        </w:rPr>
        <w:t>--verbose</w:t>
      </w:r>
    </w:p>
    <w:p w14:paraId="1571BE9A" w14:textId="77777777" w:rsidR="003126B9" w:rsidRPr="007B2A0D" w:rsidRDefault="003126B9" w:rsidP="003126B9">
      <w:pPr>
        <w:pStyle w:val="OptionDescription"/>
        <w:rPr>
          <w:lang w:val="fr-FR"/>
        </w:rPr>
      </w:pPr>
      <w:r w:rsidRPr="007B2A0D">
        <w:rPr>
          <w:lang w:val="fr-FR"/>
        </w:rPr>
        <w:t>Produce verbose messages.</w:t>
      </w:r>
    </w:p>
    <w:p w14:paraId="47A9CBB3" w14:textId="77777777" w:rsidR="003126B9" w:rsidRDefault="003126B9" w:rsidP="003126B9">
      <w:pPr>
        <w:pStyle w:val="OptionName"/>
      </w:pPr>
      <w:r>
        <w:t>--version</w:t>
      </w:r>
    </w:p>
    <w:p w14:paraId="57F86862" w14:textId="77777777" w:rsidR="003126B9" w:rsidRDefault="003126B9" w:rsidP="003126B9">
      <w:pPr>
        <w:pStyle w:val="OptionDescription"/>
      </w:pPr>
      <w:r>
        <w:t>Display the version number.</w:t>
      </w:r>
    </w:p>
    <w:p w14:paraId="4D494F99" w14:textId="77777777" w:rsidR="00AA2520" w:rsidRDefault="00AA2520" w:rsidP="00AA2520">
      <w:pPr>
        <w:pStyle w:val="ReferenceSectionTitle"/>
      </w:pPr>
      <w:bookmarkStart w:id="227" w:name="_Toc146211049"/>
      <w:r>
        <w:lastRenderedPageBreak/>
        <w:t>tsversion</w:t>
      </w:r>
      <w:bookmarkEnd w:id="227"/>
    </w:p>
    <w:p w14:paraId="107F8943" w14:textId="77777777" w:rsidR="00AA2520" w:rsidRPr="00AA2520" w:rsidRDefault="00AA2520" w:rsidP="00AA2520">
      <w:pPr>
        <w:pStyle w:val="UsageTitle"/>
        <w:rPr>
          <w:lang w:val="en-US"/>
        </w:rPr>
      </w:pPr>
      <w:r w:rsidRPr="00AA2520">
        <w:rPr>
          <w:lang w:val="en-US"/>
        </w:rPr>
        <w:t>Check versi</w:t>
      </w:r>
      <w:r>
        <w:rPr>
          <w:lang w:val="en-US"/>
        </w:rPr>
        <w:t>on, download and upgrade TSDuck</w:t>
      </w:r>
    </w:p>
    <w:p w14:paraId="3996B3A2" w14:textId="77777777" w:rsidR="00C90E01" w:rsidRDefault="00FD6B9D" w:rsidP="00AA2520">
      <w:r>
        <w:t>By default, t</w:t>
      </w:r>
      <w:r w:rsidR="00AA2520">
        <w:t xml:space="preserve">his utility </w:t>
      </w:r>
      <w:r>
        <w:t>simp</w:t>
      </w:r>
      <w:r w:rsidR="00C90E01">
        <w:t>ly displays the TSDuck version.</w:t>
      </w:r>
    </w:p>
    <w:p w14:paraId="07C1794E" w14:textId="7E901DDC" w:rsidR="00AA2520" w:rsidRDefault="00C90E01" w:rsidP="00AA2520">
      <w:r>
        <w:t xml:space="preserve">Additionally, in prebuilt binary packages of TSDuck as available from </w:t>
      </w:r>
      <w:r w:rsidRPr="00C90E01">
        <w:rPr>
          <w:rStyle w:val="Codeintext"/>
        </w:rPr>
        <w:t>tsduck.io</w:t>
      </w:r>
      <w:r>
        <w:t xml:space="preserve"> or </w:t>
      </w:r>
      <w:r w:rsidRPr="00C90E01">
        <w:rPr>
          <w:rStyle w:val="Codeintext"/>
        </w:rPr>
        <w:t>github.com</w:t>
      </w:r>
      <w:r>
        <w:t xml:space="preserve">, the </w:t>
      </w:r>
      <w:r w:rsidRPr="00C90E01">
        <w:rPr>
          <w:rStyle w:val="Codeintext"/>
        </w:rPr>
        <w:t>tsversion</w:t>
      </w:r>
      <w:r>
        <w:t xml:space="preserve"> command </w:t>
      </w:r>
      <w:r w:rsidR="00FD6B9D">
        <w:t>can also connect to GitHub to list all available releases of TSDuck, check for a new version, download it or upgrade TSDuck to the latest version.</w:t>
      </w:r>
    </w:p>
    <w:p w14:paraId="79D675A8" w14:textId="66D56961" w:rsidR="003A5A4A" w:rsidRDefault="003A5A4A" w:rsidP="00AA2520">
      <w:r>
        <w:t>These capabilities are usually disabled in TSDuck packages which are available through a package manager on Linux or through Homebrew on macOS. In these cases, the package manager handles the installation and upgrades of all packages, including TSDuck.</w:t>
      </w:r>
    </w:p>
    <w:p w14:paraId="24574E06" w14:textId="3E761BD9" w:rsidR="00685177" w:rsidRDefault="003A5A4A" w:rsidP="00AA2520">
      <w:r>
        <w:t>As an example, t</w:t>
      </w:r>
      <w:r w:rsidR="00685177">
        <w:t>he following command checks for a new version online and, if one is available, downloads it and upgrades TSDuck:</w:t>
      </w:r>
    </w:p>
    <w:p w14:paraId="445907DB" w14:textId="77777777" w:rsidR="00685177" w:rsidRDefault="00685177" w:rsidP="00685177">
      <w:pPr>
        <w:pStyle w:val="Code"/>
      </w:pPr>
      <w:r>
        <w:t>tsversion --upgrade</w:t>
      </w:r>
    </w:p>
    <w:p w14:paraId="268F47EF" w14:textId="55F113C1" w:rsidR="00685177" w:rsidRDefault="00685177" w:rsidP="00685177">
      <w:r>
        <w:t>Detecting the availability of a new release always works. However, to perform an upgrade, the binary packages for the current operating system and architecture must be available online. Not all combinations of binary packages are available. It is only guaranteed tha</w:t>
      </w:r>
      <w:r w:rsidR="00DA586E">
        <w:t>t</w:t>
      </w:r>
      <w:r>
        <w:t xml:space="preserve"> </w:t>
      </w:r>
      <w:r w:rsidR="00DA586E">
        <w:t xml:space="preserve">TSDuck can be upgraded by </w:t>
      </w:r>
      <w:r w:rsidR="00DA586E" w:rsidRPr="00CE6802">
        <w:rPr>
          <w:rStyle w:val="Codeintext"/>
        </w:rPr>
        <w:t>tsversion</w:t>
      </w:r>
      <w:r w:rsidR="00DA586E">
        <w:t xml:space="preserve"> for Windows 32 and 64 bits, </w:t>
      </w:r>
      <w:r w:rsidR="00E97E61">
        <w:t>the latest version of most 64-bit Linux distros (</w:t>
      </w:r>
      <w:r w:rsidR="00DA586E">
        <w:t>Fedora</w:t>
      </w:r>
      <w:r w:rsidR="00E97E61">
        <w:t xml:space="preserve">, RedHat, </w:t>
      </w:r>
      <w:r w:rsidR="001716CB">
        <w:t>CentOS, AlmaLinux</w:t>
      </w:r>
      <w:r w:rsidR="00731B12">
        <w:t xml:space="preserve">, </w:t>
      </w:r>
      <w:r w:rsidR="00E97E61">
        <w:t xml:space="preserve">Debian, </w:t>
      </w:r>
      <w:r w:rsidR="00DA586E">
        <w:t>Ubuntu</w:t>
      </w:r>
      <w:r w:rsidR="00E97E61">
        <w:t xml:space="preserve">, Raspbian) </w:t>
      </w:r>
      <w:r w:rsidR="00DA586E">
        <w:t xml:space="preserve">and MacOS (through Homebrew). For other platforms, you </w:t>
      </w:r>
      <w:r w:rsidR="00F66D6B">
        <w:t>must</w:t>
      </w:r>
      <w:r w:rsidR="00DA586E">
        <w:t xml:space="preserve"> recompile TSDuck from sources.</w:t>
      </w:r>
    </w:p>
    <w:p w14:paraId="37E65B60" w14:textId="7FFB86B3" w:rsidR="00FE324F" w:rsidRPr="00FE324F" w:rsidRDefault="00FE324F" w:rsidP="00685177">
      <w:r>
        <w:t>Listing versions and information about versions access</w:t>
      </w:r>
      <w:r w:rsidR="00DC1866">
        <w:t>es</w:t>
      </w:r>
      <w:r>
        <w:t xml:space="preserve"> the GitHub site.</w:t>
      </w:r>
      <w:r w:rsidR="00DC1866">
        <w:t xml:space="preserve"> </w:t>
      </w:r>
      <w:r>
        <w:t>Remote information is requested from the GitHub API. GitHub limits the anonymous access to its API to a certain number of requests per hour per source IP address. If you get an error such as “</w:t>
      </w:r>
      <w:r w:rsidRPr="00FE324F">
        <w:rPr>
          <w:i/>
        </w:rPr>
        <w:t>API rate limit exceeded</w:t>
      </w:r>
      <w:r>
        <w:t xml:space="preserve">”, you may have to wait for the next hour and retry. Alternatively, if you are a registered GitHub user and you have a registered authentication token, this rate limit is removed. Set the value of your authentication token into the environment variable </w:t>
      </w:r>
      <w:r w:rsidRPr="00CE6802">
        <w:rPr>
          <w:rStyle w:val="Codeintext"/>
        </w:rPr>
        <w:t>TSDUCK_GITHUB_API_TOKEN</w:t>
      </w:r>
      <w:r>
        <w:t xml:space="preserve"> before using </w:t>
      </w:r>
      <w:r w:rsidRPr="003F100E">
        <w:rPr>
          <w:rStyle w:val="Codeintext"/>
        </w:rPr>
        <w:t>tsversion</w:t>
      </w:r>
      <w:r>
        <w:t xml:space="preserve">. For macOS users, if the environment variable </w:t>
      </w:r>
      <w:r w:rsidRPr="00CE6802">
        <w:rPr>
          <w:rStyle w:val="Codeintext"/>
        </w:rPr>
        <w:t>HOMEBREW_GITHUB_API_TOKEN</w:t>
      </w:r>
      <w:r>
        <w:t xml:space="preserve"> is already defined, it will be used.</w:t>
      </w:r>
    </w:p>
    <w:p w14:paraId="1B4C4B0B" w14:textId="77777777" w:rsidR="00AA2520" w:rsidRPr="001D49FD" w:rsidRDefault="00BD19C2" w:rsidP="00AA2520">
      <w:pPr>
        <w:pStyle w:val="UsageTitle"/>
      </w:pPr>
      <w:r w:rsidRPr="001D49FD">
        <w:t>Usage</w:t>
      </w:r>
    </w:p>
    <w:p w14:paraId="58E79E51" w14:textId="77777777" w:rsidR="00AA2520" w:rsidRPr="001D49FD" w:rsidRDefault="00AA2520" w:rsidP="00AA2520">
      <w:pPr>
        <w:pStyle w:val="UsageSyntax"/>
      </w:pPr>
      <w:r w:rsidRPr="001D49FD">
        <w:t>ts</w:t>
      </w:r>
      <w:r w:rsidR="009B51B6" w:rsidRPr="001D49FD">
        <w:t>version</w:t>
      </w:r>
      <w:r w:rsidRPr="001D49FD">
        <w:t xml:space="preserve"> [</w:t>
      </w:r>
      <w:r w:rsidRPr="001D49FD">
        <w:rPr>
          <w:i/>
          <w:iCs/>
        </w:rPr>
        <w:t>options</w:t>
      </w:r>
      <w:r w:rsidRPr="001D49FD">
        <w:t>]</w:t>
      </w:r>
    </w:p>
    <w:p w14:paraId="18BBA75A" w14:textId="77777777" w:rsidR="0063068E" w:rsidRPr="001D49FD" w:rsidRDefault="0063068E" w:rsidP="0063068E">
      <w:pPr>
        <w:pStyle w:val="UsageTitle"/>
      </w:pPr>
      <w:r w:rsidRPr="001D49FD">
        <w:t>Common options</w:t>
      </w:r>
    </w:p>
    <w:p w14:paraId="02D716DD" w14:textId="77777777" w:rsidR="0063068E" w:rsidRPr="001D49FD" w:rsidRDefault="0063068E" w:rsidP="0063068E">
      <w:pPr>
        <w:pStyle w:val="OptionName"/>
        <w:rPr>
          <w:lang w:val="fr-FR"/>
        </w:rPr>
      </w:pPr>
      <w:r w:rsidRPr="001D49FD">
        <w:rPr>
          <w:lang w:val="fr-FR"/>
        </w:rPr>
        <w:t>-e</w:t>
      </w:r>
      <w:r w:rsidRPr="001D49FD">
        <w:rPr>
          <w:lang w:val="fr-FR"/>
        </w:rPr>
        <w:br/>
        <w:t>--extensions</w:t>
      </w:r>
    </w:p>
    <w:p w14:paraId="1094BBFC" w14:textId="77777777" w:rsidR="0063068E" w:rsidRDefault="0063068E" w:rsidP="0063068E">
      <w:pPr>
        <w:pStyle w:val="OptionDescription"/>
      </w:pPr>
      <w:r>
        <w:t>List all available TSDuck extensions.</w:t>
      </w:r>
    </w:p>
    <w:p w14:paraId="5695EA17" w14:textId="77777777" w:rsidR="0063068E" w:rsidRDefault="0063068E" w:rsidP="0063068E">
      <w:pPr>
        <w:pStyle w:val="OptionName"/>
        <w:rPr>
          <w:lang w:eastAsia="fr-FR"/>
        </w:rPr>
      </w:pPr>
      <w:r>
        <w:rPr>
          <w:lang w:eastAsia="fr-FR"/>
        </w:rPr>
        <w:t>-i</w:t>
      </w:r>
      <w:r>
        <w:rPr>
          <w:lang w:eastAsia="fr-FR"/>
        </w:rPr>
        <w:br/>
        <w:t>--integer</w:t>
      </w:r>
    </w:p>
    <w:p w14:paraId="50425F47" w14:textId="77777777" w:rsidR="0063068E" w:rsidRDefault="0063068E" w:rsidP="0063068E">
      <w:pPr>
        <w:pStyle w:val="OptionDescription"/>
        <w:rPr>
          <w:lang w:eastAsia="fr-FR"/>
        </w:rPr>
      </w:pPr>
      <w:r>
        <w:rPr>
          <w:lang w:eastAsia="fr-FR"/>
        </w:rPr>
        <w:t>Display the current version of TSDuck in integer format, suitable for comparison in a script.</w:t>
      </w:r>
    </w:p>
    <w:p w14:paraId="1D4E085A" w14:textId="77777777" w:rsidR="0063068E" w:rsidRDefault="0063068E" w:rsidP="0063068E">
      <w:pPr>
        <w:pStyle w:val="OptionDescription"/>
        <w:rPr>
          <w:lang w:eastAsia="fr-FR"/>
        </w:rPr>
      </w:pPr>
      <w:r>
        <w:rPr>
          <w:lang w:eastAsia="fr-FR"/>
        </w:rPr>
        <w:t>Example: 31000669 for 3.10-669 (5 digits are used for the last commit number).</w:t>
      </w:r>
    </w:p>
    <w:p w14:paraId="482C418E" w14:textId="4FA744B0" w:rsidR="004F06D3" w:rsidRDefault="004F06D3" w:rsidP="004F06D3">
      <w:pPr>
        <w:pStyle w:val="OptionName"/>
        <w:rPr>
          <w:lang w:eastAsia="fr-FR"/>
        </w:rPr>
      </w:pPr>
      <w:r>
        <w:rPr>
          <w:lang w:eastAsia="fr-FR"/>
        </w:rPr>
        <w:t xml:space="preserve">--support </w:t>
      </w:r>
      <w:r>
        <w:rPr>
          <w:b w:val="0"/>
          <w:bCs w:val="0"/>
          <w:i/>
          <w:iCs/>
          <w:lang w:eastAsia="fr-FR"/>
        </w:rPr>
        <w:t>name</w:t>
      </w:r>
    </w:p>
    <w:p w14:paraId="2F3BDD8E" w14:textId="7971CD6B" w:rsidR="004F06D3" w:rsidRDefault="004F06D3" w:rsidP="004F06D3">
      <w:pPr>
        <w:pStyle w:val="OptionDescription"/>
        <w:rPr>
          <w:lang w:eastAsia="fr-FR"/>
        </w:rPr>
      </w:pPr>
      <w:r>
        <w:rPr>
          <w:lang w:eastAsia="fr-FR"/>
        </w:rPr>
        <w:t xml:space="preserve">Check support for a specific feature. By default, TSDuck is built with all features. However, it may be compiled with specific </w:t>
      </w:r>
      <w:r w:rsidRPr="004F06D3">
        <w:rPr>
          <w:rStyle w:val="Codeintext"/>
        </w:rPr>
        <w:t>make</w:t>
      </w:r>
      <w:r>
        <w:rPr>
          <w:lang w:eastAsia="fr-FR"/>
        </w:rPr>
        <w:t xml:space="preserve"> options such as </w:t>
      </w:r>
      <w:r w:rsidRPr="004F06D3">
        <w:rPr>
          <w:rStyle w:val="Codeintext"/>
        </w:rPr>
        <w:t>NODEKTEC=1</w:t>
      </w:r>
      <w:r>
        <w:rPr>
          <w:lang w:eastAsia="fr-FR"/>
        </w:rPr>
        <w:t xml:space="preserve"> or </w:t>
      </w:r>
      <w:r w:rsidRPr="004F06D3">
        <w:rPr>
          <w:rStyle w:val="Codeintext"/>
        </w:rPr>
        <w:t>NOPCSC=1</w:t>
      </w:r>
      <w:r>
        <w:rPr>
          <w:lang w:eastAsia="fr-FR"/>
        </w:rPr>
        <w:t xml:space="preserve"> </w:t>
      </w:r>
      <w:r w:rsidR="00D37750">
        <w:rPr>
          <w:lang w:eastAsia="fr-FR"/>
        </w:rPr>
        <w:t xml:space="preserve">to remove dependencies on some libraries. </w:t>
      </w:r>
      <w:r>
        <w:rPr>
          <w:lang w:eastAsia="fr-FR"/>
        </w:rPr>
        <w:t xml:space="preserve">The option </w:t>
      </w:r>
      <w:r w:rsidRPr="004F06D3">
        <w:rPr>
          <w:rStyle w:val="Codeintext"/>
        </w:rPr>
        <w:t>--support</w:t>
      </w:r>
      <w:r>
        <w:rPr>
          <w:lang w:eastAsia="fr-FR"/>
        </w:rPr>
        <w:t xml:space="preserve"> can be used to test if a feature is available.</w:t>
      </w:r>
    </w:p>
    <w:p w14:paraId="318FDD6C" w14:textId="07003D49" w:rsidR="004F06D3" w:rsidRDefault="004F06D3" w:rsidP="004F06D3">
      <w:pPr>
        <w:pStyle w:val="OptionDescription"/>
        <w:rPr>
          <w:lang w:eastAsia="fr-FR"/>
        </w:rPr>
      </w:pPr>
      <w:r>
        <w:rPr>
          <w:lang w:eastAsia="fr-FR"/>
        </w:rPr>
        <w:t xml:space="preserve">The feature name must be one of </w:t>
      </w:r>
      <w:r w:rsidRPr="004F06D3">
        <w:rPr>
          <w:rStyle w:val="Codeintext"/>
          <w:lang w:eastAsia="fr-FR"/>
        </w:rPr>
        <w:t>all</w:t>
      </w:r>
      <w:r>
        <w:rPr>
          <w:lang w:eastAsia="fr-FR"/>
        </w:rPr>
        <w:t xml:space="preserve">, </w:t>
      </w:r>
      <w:r w:rsidRPr="004F06D3">
        <w:rPr>
          <w:rStyle w:val="Codeintext"/>
          <w:lang w:eastAsia="fr-FR"/>
        </w:rPr>
        <w:t>dektec</w:t>
      </w:r>
      <w:r>
        <w:rPr>
          <w:lang w:eastAsia="fr-FR"/>
        </w:rPr>
        <w:t xml:space="preserve">, </w:t>
      </w:r>
      <w:r w:rsidRPr="004F06D3">
        <w:rPr>
          <w:rStyle w:val="Codeintext"/>
          <w:lang w:eastAsia="fr-FR"/>
        </w:rPr>
        <w:t>hides</w:t>
      </w:r>
      <w:r>
        <w:rPr>
          <w:lang w:eastAsia="fr-FR"/>
        </w:rPr>
        <w:t xml:space="preserve">, </w:t>
      </w:r>
      <w:r w:rsidRPr="004F06D3">
        <w:rPr>
          <w:rStyle w:val="Codeintext"/>
          <w:lang w:eastAsia="fr-FR"/>
        </w:rPr>
        <w:t>http</w:t>
      </w:r>
      <w:r>
        <w:rPr>
          <w:lang w:eastAsia="fr-FR"/>
        </w:rPr>
        <w:t xml:space="preserve">, </w:t>
      </w:r>
      <w:r w:rsidRPr="004F06D3">
        <w:rPr>
          <w:rStyle w:val="Codeintext"/>
          <w:lang w:eastAsia="fr-FR"/>
        </w:rPr>
        <w:t>pcsc</w:t>
      </w:r>
      <w:r>
        <w:rPr>
          <w:lang w:eastAsia="fr-FR"/>
        </w:rPr>
        <w:t xml:space="preserve">, </w:t>
      </w:r>
      <w:r w:rsidRPr="004F06D3">
        <w:rPr>
          <w:rStyle w:val="Codeintext"/>
          <w:lang w:eastAsia="fr-FR"/>
        </w:rPr>
        <w:t>rist</w:t>
      </w:r>
      <w:r>
        <w:rPr>
          <w:lang w:eastAsia="fr-FR"/>
        </w:rPr>
        <w:t xml:space="preserve">, </w:t>
      </w:r>
      <w:r w:rsidRPr="004F06D3">
        <w:rPr>
          <w:rStyle w:val="Codeintext"/>
          <w:lang w:eastAsia="fr-FR"/>
        </w:rPr>
        <w:t>srt</w:t>
      </w:r>
      <w:r>
        <w:rPr>
          <w:lang w:eastAsia="fr-FR"/>
        </w:rPr>
        <w:t xml:space="preserve">, </w:t>
      </w:r>
      <w:r w:rsidRPr="004F06D3">
        <w:rPr>
          <w:rStyle w:val="Codeintext"/>
          <w:lang w:eastAsia="fr-FR"/>
        </w:rPr>
        <w:t>vatek</w:t>
      </w:r>
      <w:r>
        <w:rPr>
          <w:lang w:eastAsia="fr-FR"/>
        </w:rPr>
        <w:t>.</w:t>
      </w:r>
    </w:p>
    <w:p w14:paraId="5F3055BB" w14:textId="5C077951" w:rsidR="004F06D3" w:rsidRDefault="004F06D3" w:rsidP="004F06D3">
      <w:pPr>
        <w:pStyle w:val="OptionDescription"/>
        <w:rPr>
          <w:lang w:eastAsia="fr-FR"/>
        </w:rPr>
      </w:pPr>
      <w:r>
        <w:rPr>
          <w:lang w:eastAsia="fr-FR"/>
        </w:rPr>
        <w:t xml:space="preserve">Using </w:t>
      </w:r>
      <w:r w:rsidRPr="004F06D3">
        <w:rPr>
          <w:rStyle w:val="Codeintext"/>
          <w:lang w:eastAsia="fr-FR"/>
        </w:rPr>
        <w:t>all</w:t>
      </w:r>
      <w:r>
        <w:rPr>
          <w:lang w:eastAsia="fr-FR"/>
        </w:rPr>
        <w:t xml:space="preserve"> displays all features.</w:t>
      </w:r>
    </w:p>
    <w:p w14:paraId="5C55D18E" w14:textId="5FCA54B7" w:rsidR="004F06D3" w:rsidRDefault="004F06D3" w:rsidP="004F06D3">
      <w:pPr>
        <w:pStyle w:val="OptionDescription"/>
        <w:rPr>
          <w:lang w:eastAsia="fr-FR"/>
        </w:rPr>
      </w:pPr>
      <w:r>
        <w:rPr>
          <w:lang w:eastAsia="fr-FR"/>
        </w:rPr>
        <w:lastRenderedPageBreak/>
        <w:t xml:space="preserve">With any other option, </w:t>
      </w:r>
      <w:r w:rsidRPr="004F06D3">
        <w:rPr>
          <w:rStyle w:val="Codeintext"/>
        </w:rPr>
        <w:t>tsversion</w:t>
      </w:r>
      <w:r>
        <w:rPr>
          <w:lang w:eastAsia="fr-FR"/>
        </w:rPr>
        <w:t xml:space="preserve"> simply exits with a success or failure status, </w:t>
      </w:r>
      <w:r w:rsidR="00324661">
        <w:rPr>
          <w:lang w:eastAsia="fr-FR"/>
        </w:rPr>
        <w:t xml:space="preserve">depending </w:t>
      </w:r>
      <w:r>
        <w:rPr>
          <w:lang w:eastAsia="fr-FR"/>
        </w:rPr>
        <w:t>if the corresponding feature is implemented or not.</w:t>
      </w:r>
    </w:p>
    <w:p w14:paraId="6AB93D4F" w14:textId="3B991C11" w:rsidR="0063068E" w:rsidRDefault="0063068E" w:rsidP="0063068E">
      <w:pPr>
        <w:pStyle w:val="UsageTitle"/>
        <w:rPr>
          <w:lang w:val="en-US"/>
        </w:rPr>
      </w:pPr>
      <w:r>
        <w:rPr>
          <w:lang w:val="en-US"/>
        </w:rPr>
        <w:t>Upgrade options</w:t>
      </w:r>
    </w:p>
    <w:p w14:paraId="0FB97266" w14:textId="1C756A49" w:rsidR="003A5A4A" w:rsidRDefault="003A5A4A" w:rsidP="003A5A4A">
      <w:pPr>
        <w:pStyle w:val="NormalShifted"/>
      </w:pPr>
      <w:r>
        <w:t xml:space="preserve">The following options are available in prebuilt binary packages of TSDuck from </w:t>
      </w:r>
      <w:r w:rsidRPr="00C90E01">
        <w:rPr>
          <w:rStyle w:val="Codeintext"/>
        </w:rPr>
        <w:t>tsduck.io</w:t>
      </w:r>
      <w:r>
        <w:t xml:space="preserve"> or </w:t>
      </w:r>
      <w:r w:rsidRPr="00C90E01">
        <w:rPr>
          <w:rStyle w:val="Codeintext"/>
        </w:rPr>
        <w:t>github.com</w:t>
      </w:r>
      <w:r>
        <w:t xml:space="preserve">. They may be disabled in TSDuck packages which are available through a package manager on Linux or through Homebrew on macOS. </w:t>
      </w:r>
    </w:p>
    <w:p w14:paraId="57F7DC59" w14:textId="49CA6A61" w:rsidR="00044DB0" w:rsidRDefault="00044DB0" w:rsidP="00044DB0">
      <w:pPr>
        <w:pStyle w:val="OptionName"/>
      </w:pPr>
      <w:r>
        <w:t>--all</w:t>
      </w:r>
    </w:p>
    <w:p w14:paraId="5ACD2DC7" w14:textId="77777777" w:rsidR="00044DB0" w:rsidRDefault="00044DB0" w:rsidP="00044DB0">
      <w:pPr>
        <w:pStyle w:val="OptionDescription"/>
      </w:pPr>
      <w:r>
        <w:t>List all available versions of TSDuck from GitHub.</w:t>
      </w:r>
    </w:p>
    <w:p w14:paraId="0C621745" w14:textId="77777777" w:rsidR="00044DB0" w:rsidRDefault="00044DB0" w:rsidP="00044DB0">
      <w:pPr>
        <w:pStyle w:val="OptionName"/>
      </w:pPr>
      <w:r>
        <w:t>-b</w:t>
      </w:r>
      <w:r>
        <w:br/>
        <w:t>--binary</w:t>
      </w:r>
    </w:p>
    <w:p w14:paraId="2A235BBA" w14:textId="77777777" w:rsidR="00044DB0" w:rsidRDefault="00044DB0" w:rsidP="00044DB0">
      <w:pPr>
        <w:pStyle w:val="OptionDescription"/>
      </w:pPr>
      <w:r>
        <w:t xml:space="preserve">With </w:t>
      </w:r>
      <w:r w:rsidRPr="00CE6802">
        <w:rPr>
          <w:rStyle w:val="Codeintext"/>
        </w:rPr>
        <w:t>--download</w:t>
      </w:r>
      <w:r>
        <w:t xml:space="preserve">, fetch the binary installers of the latest version. This is the default. When </w:t>
      </w:r>
      <w:r w:rsidRPr="00CE6802">
        <w:rPr>
          <w:rStyle w:val="Codeintext"/>
        </w:rPr>
        <w:t>--source</w:t>
      </w:r>
      <w:r>
        <w:t xml:space="preserve"> is specified, you have to explicitly specify </w:t>
      </w:r>
      <w:r w:rsidRPr="00CE6802">
        <w:rPr>
          <w:rStyle w:val="Codeintext"/>
        </w:rPr>
        <w:t>--binary</w:t>
      </w:r>
      <w:r>
        <w:t xml:space="preserve"> if you also need the binary installers.</w:t>
      </w:r>
    </w:p>
    <w:p w14:paraId="2982C81C" w14:textId="77777777" w:rsidR="00044DB0" w:rsidRDefault="00044DB0" w:rsidP="00044DB0">
      <w:pPr>
        <w:pStyle w:val="OptionName"/>
      </w:pPr>
      <w:r>
        <w:t>-c</w:t>
      </w:r>
      <w:r>
        <w:br/>
        <w:t>--check</w:t>
      </w:r>
    </w:p>
    <w:p w14:paraId="1943B656" w14:textId="77777777" w:rsidR="00044DB0" w:rsidRDefault="00044DB0" w:rsidP="00044DB0">
      <w:pPr>
        <w:pStyle w:val="OptionDescription"/>
      </w:pPr>
      <w:r>
        <w:t>Check if a new version of TSDuck is available from GitHub.</w:t>
      </w:r>
    </w:p>
    <w:p w14:paraId="55B6C4C0" w14:textId="77777777" w:rsidR="00044DB0" w:rsidRDefault="00044DB0" w:rsidP="00044DB0">
      <w:pPr>
        <w:pStyle w:val="OptionName"/>
      </w:pPr>
      <w:r>
        <w:t>-d</w:t>
      </w:r>
      <w:r>
        <w:br/>
        <w:t>--download</w:t>
      </w:r>
    </w:p>
    <w:p w14:paraId="5FA6ECD7" w14:textId="77777777" w:rsidR="00044DB0" w:rsidRDefault="00044DB0" w:rsidP="00044DB0">
      <w:pPr>
        <w:pStyle w:val="OptionDescription"/>
      </w:pPr>
      <w:r>
        <w:t xml:space="preserve">Download the latest version (or the version specified by </w:t>
      </w:r>
      <w:r w:rsidRPr="00CE6802">
        <w:rPr>
          <w:rStyle w:val="Codeintext"/>
        </w:rPr>
        <w:t>--name</w:t>
      </w:r>
      <w:r>
        <w:t xml:space="preserve">) from GitHub. By default, download the binary installers for the current operating system and architecture. Specify </w:t>
      </w:r>
      <w:r w:rsidRPr="00CE6802">
        <w:rPr>
          <w:rStyle w:val="Codeintext"/>
        </w:rPr>
        <w:t>--source</w:t>
      </w:r>
      <w:r>
        <w:t xml:space="preserve"> to download the source code.</w:t>
      </w:r>
    </w:p>
    <w:p w14:paraId="21D8CDF2" w14:textId="77777777" w:rsidR="00044DB0" w:rsidRDefault="00044DB0" w:rsidP="00044DB0">
      <w:pPr>
        <w:pStyle w:val="OptionDescription"/>
      </w:pPr>
      <w:r>
        <w:t>If a local file with the same name and size already exists, the local file is reused and the download operation is skipped.</w:t>
      </w:r>
    </w:p>
    <w:p w14:paraId="76C45153" w14:textId="77777777" w:rsidR="00044DB0" w:rsidRDefault="00044DB0" w:rsidP="00044DB0">
      <w:pPr>
        <w:pStyle w:val="OptionName"/>
      </w:pPr>
      <w:r>
        <w:t>-f</w:t>
      </w:r>
      <w:r>
        <w:br/>
        <w:t>--force</w:t>
      </w:r>
    </w:p>
    <w:p w14:paraId="6470CF44" w14:textId="77777777" w:rsidR="00044DB0" w:rsidRDefault="00044DB0" w:rsidP="00044DB0">
      <w:pPr>
        <w:pStyle w:val="OptionDescription"/>
      </w:pPr>
      <w:r>
        <w:t>Force downloads even if a file with same name and size already exists.</w:t>
      </w:r>
    </w:p>
    <w:p w14:paraId="0F96C9E7" w14:textId="77777777" w:rsidR="00BE0841" w:rsidRPr="00BE0841" w:rsidRDefault="00BE0841" w:rsidP="00BE0841">
      <w:pPr>
        <w:pStyle w:val="OptionName"/>
      </w:pPr>
      <w:r w:rsidRPr="00BE0841">
        <w:t>-l</w:t>
      </w:r>
      <w:r>
        <w:br/>
      </w:r>
      <w:r w:rsidRPr="00BE0841">
        <w:t>--latest</w:t>
      </w:r>
    </w:p>
    <w:p w14:paraId="26CC4B15" w14:textId="77777777" w:rsidR="00BE0841" w:rsidRPr="00BE0841" w:rsidRDefault="00BE0841" w:rsidP="00BE0841">
      <w:pPr>
        <w:pStyle w:val="OptionDescription"/>
      </w:pPr>
      <w:r w:rsidRPr="00BE0841">
        <w:t>Display the latest version of TSDuck from GitHub.</w:t>
      </w:r>
    </w:p>
    <w:p w14:paraId="066925E5" w14:textId="77777777" w:rsidR="00BE0841" w:rsidRPr="00BE0841" w:rsidRDefault="00BE0841" w:rsidP="00BE0841">
      <w:pPr>
        <w:pStyle w:val="OptionName"/>
      </w:pPr>
      <w:r w:rsidRPr="00BE0841">
        <w:t xml:space="preserve">-n </w:t>
      </w:r>
      <w:r w:rsidRPr="00BE0841">
        <w:rPr>
          <w:b w:val="0"/>
          <w:i/>
        </w:rPr>
        <w:t>version-name</w:t>
      </w:r>
      <w:r>
        <w:br/>
      </w:r>
      <w:r w:rsidRPr="00BE0841">
        <w:t xml:space="preserve">--name </w:t>
      </w:r>
      <w:r w:rsidRPr="00BE0841">
        <w:rPr>
          <w:b w:val="0"/>
          <w:i/>
        </w:rPr>
        <w:t>version-name</w:t>
      </w:r>
    </w:p>
    <w:p w14:paraId="0ADF7DB0" w14:textId="77777777" w:rsidR="00BE0841" w:rsidRPr="00BE0841" w:rsidRDefault="00BE0841" w:rsidP="00BE0841">
      <w:pPr>
        <w:pStyle w:val="OptionDescription"/>
      </w:pPr>
      <w:r w:rsidRPr="00BE0841">
        <w:t>Get information for or download from GitHub the specified version, not the latest one.</w:t>
      </w:r>
    </w:p>
    <w:p w14:paraId="3AE584F5" w14:textId="77777777" w:rsidR="00BE0841" w:rsidRPr="00BE0841" w:rsidRDefault="00BE0841" w:rsidP="00BE0841">
      <w:pPr>
        <w:pStyle w:val="OptionName"/>
      </w:pPr>
      <w:r w:rsidRPr="00BE0841">
        <w:t xml:space="preserve">-o </w:t>
      </w:r>
      <w:r w:rsidRPr="00BE0841">
        <w:rPr>
          <w:b w:val="0"/>
          <w:i/>
        </w:rPr>
        <w:t>dir-name</w:t>
      </w:r>
      <w:r>
        <w:br/>
      </w:r>
      <w:r w:rsidRPr="00BE0841">
        <w:t xml:space="preserve">--output-directory </w:t>
      </w:r>
      <w:r w:rsidRPr="00BE0841">
        <w:rPr>
          <w:b w:val="0"/>
          <w:i/>
        </w:rPr>
        <w:t>dir-name</w:t>
      </w:r>
    </w:p>
    <w:p w14:paraId="122A7171" w14:textId="77777777" w:rsidR="00BE0841" w:rsidRPr="00BE0841" w:rsidRDefault="00BE0841" w:rsidP="00BE0841">
      <w:pPr>
        <w:pStyle w:val="OptionDescription"/>
      </w:pPr>
      <w:r>
        <w:t>Specify the o</w:t>
      </w:r>
      <w:r w:rsidRPr="00BE0841">
        <w:t>utput directory for downloaded files (current directory by default).</w:t>
      </w:r>
    </w:p>
    <w:p w14:paraId="014EA5A4" w14:textId="77777777" w:rsidR="00BE0841" w:rsidRPr="00BE0841" w:rsidRDefault="00BE0841" w:rsidP="00BE0841">
      <w:pPr>
        <w:pStyle w:val="OptionName"/>
      </w:pPr>
      <w:r w:rsidRPr="00BE0841">
        <w:t xml:space="preserve">--proxy-host </w:t>
      </w:r>
      <w:r w:rsidRPr="00702B46">
        <w:rPr>
          <w:b w:val="0"/>
          <w:i/>
        </w:rPr>
        <w:t>name</w:t>
      </w:r>
    </w:p>
    <w:p w14:paraId="413530C9" w14:textId="77777777" w:rsidR="00BE0841" w:rsidRPr="00BE0841" w:rsidRDefault="00BE0841" w:rsidP="00702B46">
      <w:pPr>
        <w:pStyle w:val="OptionDescription"/>
      </w:pPr>
      <w:r w:rsidRPr="00BE0841">
        <w:t>Optional proxy host name for Internet access.</w:t>
      </w:r>
    </w:p>
    <w:p w14:paraId="309D6F4E" w14:textId="77777777" w:rsidR="00BE0841" w:rsidRPr="00BE0841" w:rsidRDefault="00BE0841" w:rsidP="00BE0841">
      <w:pPr>
        <w:pStyle w:val="OptionName"/>
      </w:pPr>
      <w:r w:rsidRPr="00BE0841">
        <w:t xml:space="preserve">--proxy-password </w:t>
      </w:r>
      <w:r w:rsidRPr="00702B46">
        <w:rPr>
          <w:b w:val="0"/>
          <w:i/>
        </w:rPr>
        <w:t>string</w:t>
      </w:r>
    </w:p>
    <w:p w14:paraId="22C3D1F0" w14:textId="77777777" w:rsidR="00BE0841" w:rsidRPr="00BE0841" w:rsidRDefault="00BE0841" w:rsidP="00702B46">
      <w:pPr>
        <w:pStyle w:val="OptionDescription"/>
      </w:pPr>
      <w:r w:rsidRPr="00BE0841">
        <w:t xml:space="preserve">Optional proxy password for Internet access (for use with </w:t>
      </w:r>
      <w:r w:rsidRPr="00CE6802">
        <w:rPr>
          <w:rStyle w:val="Codeintext"/>
        </w:rPr>
        <w:t>--proxy-user</w:t>
      </w:r>
      <w:r w:rsidRPr="00BE0841">
        <w:t>).</w:t>
      </w:r>
    </w:p>
    <w:p w14:paraId="4D59AC6B" w14:textId="77777777" w:rsidR="00BE0841" w:rsidRPr="00BE0841" w:rsidRDefault="00BE0841" w:rsidP="00BE0841">
      <w:pPr>
        <w:pStyle w:val="OptionName"/>
      </w:pPr>
      <w:r w:rsidRPr="00BE0841">
        <w:t xml:space="preserve">--proxy-port </w:t>
      </w:r>
      <w:r w:rsidRPr="00702B46">
        <w:rPr>
          <w:b w:val="0"/>
          <w:i/>
        </w:rPr>
        <w:t>value</w:t>
      </w:r>
    </w:p>
    <w:p w14:paraId="0438629C" w14:textId="77777777" w:rsidR="00BE0841" w:rsidRPr="00BE0841" w:rsidRDefault="00BE0841" w:rsidP="00702B46">
      <w:pPr>
        <w:pStyle w:val="OptionDescription"/>
      </w:pPr>
      <w:r w:rsidRPr="00BE0841">
        <w:t xml:space="preserve">Optional proxy port for Internet access (for use with </w:t>
      </w:r>
      <w:r w:rsidRPr="00CE6802">
        <w:rPr>
          <w:rStyle w:val="Codeintext"/>
        </w:rPr>
        <w:t>--proxy-host</w:t>
      </w:r>
      <w:r w:rsidRPr="00BE0841">
        <w:t>).</w:t>
      </w:r>
    </w:p>
    <w:p w14:paraId="022BB711" w14:textId="77777777" w:rsidR="00BE0841" w:rsidRPr="00BE0841" w:rsidRDefault="00BE0841" w:rsidP="00BE0841">
      <w:pPr>
        <w:pStyle w:val="OptionName"/>
      </w:pPr>
      <w:r w:rsidRPr="00BE0841">
        <w:t xml:space="preserve">--proxy-user </w:t>
      </w:r>
      <w:r w:rsidRPr="00702B46">
        <w:rPr>
          <w:b w:val="0"/>
          <w:i/>
        </w:rPr>
        <w:t>name</w:t>
      </w:r>
    </w:p>
    <w:p w14:paraId="621ACA16" w14:textId="77777777" w:rsidR="00BE0841" w:rsidRPr="00BE0841" w:rsidRDefault="00BE0841" w:rsidP="00702B46">
      <w:pPr>
        <w:pStyle w:val="OptionDescription"/>
      </w:pPr>
      <w:r w:rsidRPr="00BE0841">
        <w:t>Optional proxy user name for Internet access.</w:t>
      </w:r>
    </w:p>
    <w:p w14:paraId="38C78FB4" w14:textId="77777777" w:rsidR="00BE0841" w:rsidRPr="00BE0841" w:rsidRDefault="00BE0841" w:rsidP="00BE0841">
      <w:pPr>
        <w:pStyle w:val="OptionName"/>
      </w:pPr>
      <w:r w:rsidRPr="00BE0841">
        <w:lastRenderedPageBreak/>
        <w:t>-s</w:t>
      </w:r>
      <w:r w:rsidR="00702B46">
        <w:br/>
      </w:r>
      <w:r w:rsidRPr="00BE0841">
        <w:t>--source</w:t>
      </w:r>
    </w:p>
    <w:p w14:paraId="5AE0B179" w14:textId="77777777" w:rsidR="00BE0841" w:rsidRPr="00BE0841" w:rsidRDefault="00BE0841" w:rsidP="00702B46">
      <w:pPr>
        <w:pStyle w:val="OptionDescription"/>
      </w:pPr>
      <w:r w:rsidRPr="00BE0841">
        <w:t xml:space="preserve">With </w:t>
      </w:r>
      <w:r w:rsidRPr="00CE6802">
        <w:rPr>
          <w:rStyle w:val="Codeintext"/>
        </w:rPr>
        <w:t>--download</w:t>
      </w:r>
      <w:r w:rsidRPr="00BE0841">
        <w:t>, download the source code archive instead of the binary installers.</w:t>
      </w:r>
    </w:p>
    <w:p w14:paraId="79055AED" w14:textId="77777777" w:rsidR="00BE0841" w:rsidRPr="00BE0841" w:rsidRDefault="00BE0841" w:rsidP="00BE0841">
      <w:pPr>
        <w:pStyle w:val="OptionName"/>
      </w:pPr>
      <w:r w:rsidRPr="00BE0841">
        <w:t>-t</w:t>
      </w:r>
      <w:r w:rsidR="00702B46">
        <w:br/>
      </w:r>
      <w:r w:rsidRPr="00BE0841">
        <w:t>--this</w:t>
      </w:r>
    </w:p>
    <w:p w14:paraId="5D7E2C7C" w14:textId="77777777" w:rsidR="00BE0841" w:rsidRPr="00BE0841" w:rsidRDefault="00BE0841" w:rsidP="0035565E">
      <w:pPr>
        <w:pStyle w:val="OptionDescription"/>
      </w:pPr>
      <w:r w:rsidRPr="00BE0841">
        <w:t>Display the current version of TSDuck (this executable).</w:t>
      </w:r>
    </w:p>
    <w:p w14:paraId="4C7D6A96" w14:textId="77777777" w:rsidR="00BE0841" w:rsidRPr="00BE0841" w:rsidRDefault="00BE0841" w:rsidP="00BE0841">
      <w:pPr>
        <w:pStyle w:val="OptionName"/>
      </w:pPr>
      <w:r w:rsidRPr="00BE0841">
        <w:t>-u</w:t>
      </w:r>
      <w:r w:rsidR="0035565E">
        <w:br/>
      </w:r>
      <w:r w:rsidRPr="00BE0841">
        <w:t>--upgrade</w:t>
      </w:r>
    </w:p>
    <w:p w14:paraId="026ED8A8" w14:textId="77777777" w:rsidR="00BE0841" w:rsidRPr="00BE0841" w:rsidRDefault="00BE0841" w:rsidP="0035565E">
      <w:pPr>
        <w:pStyle w:val="OptionDescription"/>
      </w:pPr>
      <w:r w:rsidRPr="00BE0841">
        <w:t>Upgrade TSDuck to the latest version.</w:t>
      </w:r>
    </w:p>
    <w:p w14:paraId="717A688A" w14:textId="77777777" w:rsidR="00BE0E59" w:rsidRPr="0010024C" w:rsidRDefault="00BE0E59" w:rsidP="00BE0E59">
      <w:pPr>
        <w:pStyle w:val="UsageTitle"/>
        <w:rPr>
          <w:lang w:val="en-US"/>
        </w:rPr>
      </w:pPr>
      <w:r>
        <w:rPr>
          <w:lang w:val="en-US"/>
        </w:rPr>
        <w:t xml:space="preserve">Generic common command </w:t>
      </w:r>
      <w:r w:rsidRPr="0010024C">
        <w:rPr>
          <w:lang w:val="en-US"/>
        </w:rPr>
        <w:t>options</w:t>
      </w:r>
    </w:p>
    <w:p w14:paraId="0009693B"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416A0A1" w14:textId="77777777" w:rsidR="00BE0E59" w:rsidRDefault="00BE0E59" w:rsidP="00BE0E59">
      <w:pPr>
        <w:pStyle w:val="OptionName"/>
      </w:pPr>
      <w:r>
        <w:t>--debug[=</w:t>
      </w:r>
      <w:r w:rsidRPr="00A6771E">
        <w:rPr>
          <w:rStyle w:val="StyleOptionNameItaliqueCar"/>
        </w:rPr>
        <w:t>N</w:t>
      </w:r>
      <w:r>
        <w:t>]</w:t>
      </w:r>
    </w:p>
    <w:p w14:paraId="731CE9B3" w14:textId="77777777" w:rsidR="00BE0E59" w:rsidRDefault="00BE0E59" w:rsidP="00BE0E59">
      <w:pPr>
        <w:pStyle w:val="OptionDescription"/>
      </w:pPr>
      <w:r>
        <w:t xml:space="preserve">Produce verbose debug output. Specify an optional debug level </w:t>
      </w:r>
      <w:r>
        <w:rPr>
          <w:i/>
          <w:iCs/>
        </w:rPr>
        <w:t>N</w:t>
      </w:r>
      <w:r>
        <w:t xml:space="preserve"> (1 by default).</w:t>
      </w:r>
    </w:p>
    <w:p w14:paraId="373E5BC7" w14:textId="77777777" w:rsidR="00BE0E59" w:rsidRDefault="00BE0E59" w:rsidP="00BE0E59">
      <w:pPr>
        <w:pStyle w:val="OptionName"/>
      </w:pPr>
      <w:r>
        <w:t>--help</w:t>
      </w:r>
    </w:p>
    <w:p w14:paraId="6E53AA58" w14:textId="77777777" w:rsidR="00BE0E59" w:rsidRDefault="00BE0E59" w:rsidP="00BE0E59">
      <w:pPr>
        <w:pStyle w:val="OptionDescription"/>
      </w:pPr>
      <w:r>
        <w:t>Display command help text.</w:t>
      </w:r>
    </w:p>
    <w:p w14:paraId="1ABAF5FF" w14:textId="77777777" w:rsidR="00BE0E59" w:rsidRPr="007B2A0D" w:rsidRDefault="00BE0E59" w:rsidP="00BE0E59">
      <w:pPr>
        <w:pStyle w:val="OptionName"/>
        <w:rPr>
          <w:lang w:val="fr-FR"/>
        </w:rPr>
      </w:pPr>
      <w:r w:rsidRPr="007B2A0D">
        <w:rPr>
          <w:lang w:val="fr-FR"/>
        </w:rPr>
        <w:t>-v</w:t>
      </w:r>
      <w:r>
        <w:rPr>
          <w:lang w:val="fr-FR"/>
        </w:rPr>
        <w:br/>
      </w:r>
      <w:r w:rsidRPr="007B2A0D">
        <w:rPr>
          <w:lang w:val="fr-FR"/>
        </w:rPr>
        <w:t>--verbose</w:t>
      </w:r>
    </w:p>
    <w:p w14:paraId="117BED37" w14:textId="77777777" w:rsidR="00BE0E59" w:rsidRPr="007B2A0D" w:rsidRDefault="00BE0E59" w:rsidP="00BE0E59">
      <w:pPr>
        <w:pStyle w:val="OptionDescription"/>
        <w:rPr>
          <w:lang w:val="fr-FR"/>
        </w:rPr>
      </w:pPr>
      <w:r w:rsidRPr="007B2A0D">
        <w:rPr>
          <w:lang w:val="fr-FR"/>
        </w:rPr>
        <w:t>Produce verbose messages.</w:t>
      </w:r>
    </w:p>
    <w:p w14:paraId="5A480596" w14:textId="77777777" w:rsidR="00BE0E59" w:rsidRDefault="00BE0E59" w:rsidP="00BE0E59">
      <w:pPr>
        <w:pStyle w:val="OptionName"/>
      </w:pPr>
      <w:r>
        <w:t>--version</w:t>
      </w:r>
    </w:p>
    <w:p w14:paraId="180B2496" w14:textId="77777777" w:rsidR="00AA2520" w:rsidRDefault="00BE0E59" w:rsidP="00BE0E59">
      <w:pPr>
        <w:pStyle w:val="OptionDescription"/>
      </w:pPr>
      <w:r>
        <w:t>Display the version number.</w:t>
      </w:r>
    </w:p>
    <w:p w14:paraId="7E8740D7" w14:textId="77777777" w:rsidR="00D65C68" w:rsidRDefault="00D65C68" w:rsidP="00D65C68">
      <w:pPr>
        <w:pStyle w:val="ReferenceSectionTitle"/>
      </w:pPr>
      <w:bookmarkStart w:id="228" w:name="_Toc146211050"/>
      <w:r>
        <w:lastRenderedPageBreak/>
        <w:t>tsxml</w:t>
      </w:r>
      <w:bookmarkEnd w:id="228"/>
    </w:p>
    <w:p w14:paraId="25CF7AB5" w14:textId="77777777" w:rsidR="00D65C68" w:rsidRPr="00AA2520" w:rsidRDefault="00D65C68" w:rsidP="00D65C68">
      <w:pPr>
        <w:pStyle w:val="UsageTitle"/>
        <w:rPr>
          <w:lang w:val="en-US"/>
        </w:rPr>
      </w:pPr>
      <w:r w:rsidRPr="00D65C68">
        <w:rPr>
          <w:lang w:val="en-US"/>
        </w:rPr>
        <w:t>Test tool for TSDuck XML manipulation</w:t>
      </w:r>
    </w:p>
    <w:p w14:paraId="23A33C4F" w14:textId="77777777" w:rsidR="00D65C68" w:rsidRDefault="00D65C68" w:rsidP="00D65C68">
      <w:r>
        <w:t>This simple utility can be used to test some XML files which are manipulated by TSDuck.</w:t>
      </w:r>
    </w:p>
    <w:p w14:paraId="484D7246" w14:textId="77777777" w:rsidR="00D65C68" w:rsidRPr="0010024C" w:rsidRDefault="00D65C68" w:rsidP="00D65C68">
      <w:pPr>
        <w:pStyle w:val="UsageTitle"/>
        <w:rPr>
          <w:lang w:val="en-US"/>
        </w:rPr>
      </w:pPr>
      <w:r>
        <w:rPr>
          <w:lang w:val="en-US"/>
        </w:rPr>
        <w:t>Usage</w:t>
      </w:r>
    </w:p>
    <w:p w14:paraId="5E25BD85" w14:textId="77777777" w:rsidR="00D65C68" w:rsidRDefault="00D65C68" w:rsidP="00D65C68">
      <w:pPr>
        <w:pStyle w:val="UsageSyntax"/>
        <w:rPr>
          <w:lang w:val="en-GB"/>
        </w:rPr>
      </w:pPr>
      <w:r>
        <w:rPr>
          <w:lang w:val="en-GB"/>
        </w:rPr>
        <w:t>tsxml [</w:t>
      </w:r>
      <w:r>
        <w:rPr>
          <w:i/>
          <w:iCs/>
          <w:lang w:val="en-GB"/>
        </w:rPr>
        <w:t>options</w:t>
      </w:r>
      <w:r>
        <w:rPr>
          <w:lang w:val="en-GB"/>
        </w:rPr>
        <w:t>]</w:t>
      </w:r>
      <w:r w:rsidRPr="00D65C68">
        <w:rPr>
          <w:lang w:val="en-GB"/>
        </w:rPr>
        <w:t xml:space="preserve"> [</w:t>
      </w:r>
      <w:r w:rsidRPr="00D65C68">
        <w:rPr>
          <w:i/>
          <w:lang w:val="en-GB"/>
        </w:rPr>
        <w:t>input-file</w:t>
      </w:r>
      <w:r w:rsidRPr="00D65C68">
        <w:rPr>
          <w:lang w:val="en-GB"/>
        </w:rPr>
        <w:t xml:space="preserve"> ...]</w:t>
      </w:r>
    </w:p>
    <w:p w14:paraId="68E48C34" w14:textId="77777777" w:rsidR="00D65C68" w:rsidRPr="0010024C" w:rsidRDefault="00D65C68" w:rsidP="00D65C68">
      <w:pPr>
        <w:pStyle w:val="UsageTitle"/>
        <w:rPr>
          <w:lang w:val="en-US"/>
        </w:rPr>
      </w:pPr>
      <w:r w:rsidRPr="0010024C">
        <w:rPr>
          <w:lang w:val="en-US"/>
        </w:rPr>
        <w:t>Input file</w:t>
      </w:r>
      <w:r>
        <w:rPr>
          <w:lang w:val="en-US"/>
        </w:rPr>
        <w:t>s</w:t>
      </w:r>
    </w:p>
    <w:p w14:paraId="22E38E85" w14:textId="77777777" w:rsidR="00D65C68" w:rsidRDefault="00D65C68" w:rsidP="00D65C68">
      <w:pPr>
        <w:pStyle w:val="NormalShifted"/>
      </w:pPr>
      <w:r>
        <w:t xml:space="preserve">Any number of XML files. </w:t>
      </w:r>
      <w:r w:rsidR="005F227A">
        <w:t>I</w:t>
      </w:r>
      <w:r>
        <w:t>nput files are processed in sequence.</w:t>
      </w:r>
    </w:p>
    <w:p w14:paraId="0EDF3FD0" w14:textId="77777777" w:rsidR="00D65C68" w:rsidRDefault="00D65C68" w:rsidP="00D65C68">
      <w:pPr>
        <w:pStyle w:val="NormalShifted"/>
      </w:pPr>
      <w:r>
        <w:t>If an input file is specified as '</w:t>
      </w:r>
      <w:r w:rsidRPr="00D65C68">
        <w:rPr>
          <w:rStyle w:val="Codeintext"/>
        </w:rPr>
        <w:t>-</w:t>
      </w:r>
      <w:r>
        <w:t>', the standard input is used.</w:t>
      </w:r>
    </w:p>
    <w:p w14:paraId="259FCA95" w14:textId="77777777" w:rsidR="00D65C68" w:rsidRPr="0010024C" w:rsidRDefault="00D65C68" w:rsidP="00D65C68">
      <w:pPr>
        <w:pStyle w:val="UsageTitle"/>
        <w:rPr>
          <w:lang w:val="en-US"/>
        </w:rPr>
      </w:pPr>
      <w:r>
        <w:rPr>
          <w:lang w:val="en-US"/>
        </w:rPr>
        <w:t>Options</w:t>
      </w:r>
    </w:p>
    <w:p w14:paraId="248754BE" w14:textId="77777777" w:rsidR="00C71613" w:rsidRDefault="00C71613" w:rsidP="00C71613">
      <w:pPr>
        <w:pStyle w:val="OptionName"/>
      </w:pPr>
      <w:r>
        <w:t xml:space="preserve">--attributes-merge </w:t>
      </w:r>
      <w:r w:rsidRPr="00C71613">
        <w:rPr>
          <w:b w:val="0"/>
          <w:bCs w:val="0"/>
          <w:i/>
          <w:iCs/>
        </w:rPr>
        <w:t>name</w:t>
      </w:r>
    </w:p>
    <w:p w14:paraId="5F5A6027" w14:textId="71FAB076" w:rsidR="00C71613" w:rsidRDefault="00C71613" w:rsidP="00C71613">
      <w:pPr>
        <w:pStyle w:val="OptionDescription"/>
      </w:pPr>
      <w:r>
        <w:t xml:space="preserve">With </w:t>
      </w:r>
      <w:r w:rsidRPr="00C71613">
        <w:rPr>
          <w:rStyle w:val="Codeintext"/>
        </w:rPr>
        <w:t>--merge</w:t>
      </w:r>
      <w:r>
        <w:t>, specify how attributes coming from the XML nodes to merge are processed.</w:t>
      </w:r>
    </w:p>
    <w:p w14:paraId="3C4015E6" w14:textId="77777777" w:rsidR="00C71613" w:rsidRDefault="00C71613" w:rsidP="00C71613">
      <w:pPr>
        <w:pStyle w:val="OptionDescription"/>
      </w:pPr>
      <w:r>
        <w:t>Must be one of:</w:t>
      </w:r>
    </w:p>
    <w:p w14:paraId="2712A565" w14:textId="30DCA4A5" w:rsidR="00C71613" w:rsidRDefault="00C71613" w:rsidP="00C71613">
      <w:pPr>
        <w:pStyle w:val="OptionDescription"/>
        <w:numPr>
          <w:ilvl w:val="0"/>
          <w:numId w:val="31"/>
        </w:numPr>
      </w:pPr>
      <w:r w:rsidRPr="00C71613">
        <w:rPr>
          <w:rStyle w:val="Codeintext"/>
        </w:rPr>
        <w:t>add</w:t>
      </w:r>
      <w:r>
        <w:t>: New attributes, not present in the base node, are added. Attributes already existing in the base node are ignored. This is the default.</w:t>
      </w:r>
    </w:p>
    <w:p w14:paraId="0170BE42" w14:textId="12DA970A" w:rsidR="00C71613" w:rsidRDefault="00C71613" w:rsidP="00C71613">
      <w:pPr>
        <w:pStyle w:val="OptionDescription"/>
        <w:numPr>
          <w:ilvl w:val="0"/>
          <w:numId w:val="31"/>
        </w:numPr>
      </w:pPr>
      <w:r w:rsidRPr="00C71613">
        <w:rPr>
          <w:rStyle w:val="Codeintext"/>
        </w:rPr>
        <w:t>none</w:t>
      </w:r>
      <w:r>
        <w:t>: No attribute is copied from the node to merge.</w:t>
      </w:r>
    </w:p>
    <w:p w14:paraId="2107EA4F" w14:textId="5BA9207B" w:rsidR="00C71613" w:rsidRDefault="00C71613" w:rsidP="00C71613">
      <w:pPr>
        <w:pStyle w:val="OptionDescription"/>
        <w:numPr>
          <w:ilvl w:val="0"/>
          <w:numId w:val="31"/>
        </w:numPr>
      </w:pPr>
      <w:r w:rsidRPr="00C71613">
        <w:rPr>
          <w:rStyle w:val="Codeintext"/>
        </w:rPr>
        <w:t>replace</w:t>
      </w:r>
      <w:r>
        <w:t>: All attributes from the nodes to merge are copied in the base node, replacing existing ones.</w:t>
      </w:r>
    </w:p>
    <w:p w14:paraId="7E2B7C8F" w14:textId="77777777" w:rsidR="0097271C" w:rsidRDefault="0097271C" w:rsidP="0097271C">
      <w:pPr>
        <w:pStyle w:val="OptionName"/>
      </w:pPr>
      <w:r>
        <w:t>-c</w:t>
      </w:r>
      <w:r>
        <w:br/>
        <w:t>--channel</w:t>
      </w:r>
    </w:p>
    <w:p w14:paraId="65567042" w14:textId="77777777" w:rsidR="0097271C" w:rsidRDefault="0097271C" w:rsidP="0097271C">
      <w:pPr>
        <w:pStyle w:val="OptionDescription"/>
      </w:pPr>
      <w:r>
        <w:t xml:space="preserve">A shortcut for </w:t>
      </w:r>
      <w:r w:rsidRPr="0097271C">
        <w:rPr>
          <w:rStyle w:val="Codeintext"/>
        </w:rPr>
        <w:t>--model tsduck.channels.model.xml</w:t>
      </w:r>
      <w:r>
        <w:t>.</w:t>
      </w:r>
    </w:p>
    <w:p w14:paraId="401D8CFC" w14:textId="34EB0A02" w:rsidR="0097271C" w:rsidRDefault="00BC370F" w:rsidP="0097271C">
      <w:pPr>
        <w:pStyle w:val="OptionDescription"/>
      </w:pPr>
      <w:r>
        <w:t xml:space="preserve">This option </w:t>
      </w:r>
      <w:r w:rsidR="0097271C">
        <w:t>verifies that the input files are valid channel configuration files.</w:t>
      </w:r>
    </w:p>
    <w:p w14:paraId="48B686CC" w14:textId="77777777" w:rsidR="002D583E" w:rsidRDefault="002D583E" w:rsidP="002D583E">
      <w:pPr>
        <w:pStyle w:val="OptionName"/>
      </w:pPr>
      <w:r>
        <w:t>-f</w:t>
      </w:r>
      <w:r>
        <w:br/>
        <w:t>--from-json</w:t>
      </w:r>
    </w:p>
    <w:p w14:paraId="1D5E257D" w14:textId="77777777" w:rsidR="002D583E" w:rsidRDefault="002D583E" w:rsidP="002D583E">
      <w:pPr>
        <w:pStyle w:val="OptionDescription"/>
      </w:pPr>
      <w:r>
        <w:t xml:space="preserve">Each input file must be a JSON file, typically from a previous automated XML-to-JSON conversion or in a similar format. A reverse </w:t>
      </w:r>
      <w:r w:rsidR="002F4660">
        <w:t xml:space="preserve">automated JSON-to-XML </w:t>
      </w:r>
      <w:r>
        <w:t xml:space="preserve">conversion is performed </w:t>
      </w:r>
      <w:r w:rsidR="002F4660">
        <w:t xml:space="preserve">first </w:t>
      </w:r>
      <w:r>
        <w:t>and the resulting XML document is processed as input.</w:t>
      </w:r>
    </w:p>
    <w:p w14:paraId="3FD0FD09" w14:textId="75F01B7A" w:rsidR="002D583E" w:rsidRDefault="002D583E" w:rsidP="002D583E">
      <w:pPr>
        <w:pStyle w:val="OptionDescription"/>
      </w:pPr>
      <w:r>
        <w:t xml:space="preserve">See section </w:t>
      </w:r>
      <w:r>
        <w:fldChar w:fldCharType="begin"/>
      </w:r>
      <w:r>
        <w:instrText xml:space="preserve"> REF _Ref62224613 \r \h </w:instrText>
      </w:r>
      <w:r>
        <w:fldChar w:fldCharType="separate"/>
      </w:r>
      <w:r w:rsidR="005909F0">
        <w:t>2.7.3</w:t>
      </w:r>
      <w:r>
        <w:fldChar w:fldCharType="end"/>
      </w:r>
      <w:r>
        <w:t xml:space="preserve"> for more details on XML-to-JSON conversion.</w:t>
      </w:r>
    </w:p>
    <w:p w14:paraId="4F8806D4" w14:textId="77777777" w:rsidR="0097271C" w:rsidRDefault="0097271C" w:rsidP="002D583E">
      <w:pPr>
        <w:pStyle w:val="OptionName"/>
      </w:pPr>
      <w:r>
        <w:t>-h</w:t>
      </w:r>
      <w:r>
        <w:br/>
        <w:t>--hf-band</w:t>
      </w:r>
    </w:p>
    <w:p w14:paraId="307AD493" w14:textId="77777777" w:rsidR="0097271C" w:rsidRDefault="0097271C" w:rsidP="0097271C">
      <w:pPr>
        <w:pStyle w:val="OptionDescription"/>
      </w:pPr>
      <w:r>
        <w:t xml:space="preserve">A shortcut for </w:t>
      </w:r>
      <w:r w:rsidRPr="0097271C">
        <w:rPr>
          <w:rStyle w:val="Codeintext"/>
        </w:rPr>
        <w:t>--model tsduck.hfbands.model.xml</w:t>
      </w:r>
      <w:r>
        <w:t>.</w:t>
      </w:r>
    </w:p>
    <w:p w14:paraId="7339D1E8" w14:textId="77777777" w:rsidR="0097271C" w:rsidRDefault="00BC370F" w:rsidP="0097271C">
      <w:pPr>
        <w:pStyle w:val="OptionDescription"/>
      </w:pPr>
      <w:r>
        <w:t xml:space="preserve">This option </w:t>
      </w:r>
      <w:r w:rsidR="0097271C">
        <w:t>verifies that the input files are valid HF bands definition files.</w:t>
      </w:r>
    </w:p>
    <w:p w14:paraId="0C36AE91" w14:textId="77777777" w:rsidR="00A70194" w:rsidRDefault="00A70194" w:rsidP="00A70194">
      <w:pPr>
        <w:pStyle w:val="OptionName"/>
      </w:pPr>
      <w:r>
        <w:t xml:space="preserve">-i </w:t>
      </w:r>
      <w:r w:rsidRPr="00A70194">
        <w:rPr>
          <w:b w:val="0"/>
          <w:i/>
        </w:rPr>
        <w:t>value</w:t>
      </w:r>
      <w:r>
        <w:br/>
        <w:t xml:space="preserve">--indent </w:t>
      </w:r>
      <w:r w:rsidRPr="00A70194">
        <w:rPr>
          <w:b w:val="0"/>
          <w:i/>
        </w:rPr>
        <w:t>value</w:t>
      </w:r>
    </w:p>
    <w:p w14:paraId="28D398C4" w14:textId="77777777" w:rsidR="00A70194" w:rsidRDefault="00A70194" w:rsidP="00A70194">
      <w:pPr>
        <w:pStyle w:val="OptionDescription"/>
      </w:pPr>
      <w:r>
        <w:t>Specify the indentation size of output files. The default is 2</w:t>
      </w:r>
      <w:r w:rsidR="0085588F">
        <w:t xml:space="preserve"> spaces</w:t>
      </w:r>
      <w:r>
        <w:t>.</w:t>
      </w:r>
    </w:p>
    <w:p w14:paraId="5898517F" w14:textId="77777777" w:rsidR="00A62705" w:rsidRDefault="00A62705" w:rsidP="00A62705">
      <w:pPr>
        <w:pStyle w:val="OptionName"/>
      </w:pPr>
      <w:r>
        <w:t>-j</w:t>
      </w:r>
      <w:r>
        <w:br/>
        <w:t>--json</w:t>
      </w:r>
    </w:p>
    <w:p w14:paraId="667B5B1D" w14:textId="77777777" w:rsidR="002D583E" w:rsidRDefault="00A62705" w:rsidP="00A62705">
      <w:pPr>
        <w:pStyle w:val="OptionDescription"/>
      </w:pPr>
      <w:r>
        <w:t>Perform an automated XML-to-JSON conversion. The output file is</w:t>
      </w:r>
      <w:r w:rsidR="002D583E">
        <w:t xml:space="preserve"> in JSON format instead of XML.</w:t>
      </w:r>
    </w:p>
    <w:p w14:paraId="2563498B" w14:textId="1CD8DF0C" w:rsidR="00A62705" w:rsidRDefault="00A62705" w:rsidP="00A62705">
      <w:pPr>
        <w:pStyle w:val="OptionDescription"/>
      </w:pPr>
      <w:r>
        <w:t xml:space="preserve">See section </w:t>
      </w:r>
      <w:r>
        <w:fldChar w:fldCharType="begin"/>
      </w:r>
      <w:r>
        <w:instrText xml:space="preserve"> REF _Ref62224613 \r \h </w:instrText>
      </w:r>
      <w:r>
        <w:fldChar w:fldCharType="separate"/>
      </w:r>
      <w:r w:rsidR="005909F0">
        <w:t>2.7.3</w:t>
      </w:r>
      <w:r>
        <w:fldChar w:fldCharType="end"/>
      </w:r>
      <w:r>
        <w:t xml:space="preserve"> for more details on XML-to-JSON conversion.</w:t>
      </w:r>
    </w:p>
    <w:p w14:paraId="03AE2DB2" w14:textId="77777777" w:rsidR="00A46DBB" w:rsidRPr="00FC45E7" w:rsidRDefault="00A46DBB" w:rsidP="00A46DBB">
      <w:pPr>
        <w:pStyle w:val="OptionName"/>
        <w:rPr>
          <w:color w:val="F8F8F8"/>
          <w:lang w:eastAsia="fr-FR"/>
        </w:rPr>
      </w:pPr>
      <w:r w:rsidRPr="00FC45E7">
        <w:rPr>
          <w:lang w:eastAsia="fr-FR"/>
        </w:rPr>
        <w:lastRenderedPageBreak/>
        <w:t xml:space="preserve">--json-buffer-size </w:t>
      </w:r>
      <w:r w:rsidRPr="00FC45E7">
        <w:rPr>
          <w:b w:val="0"/>
          <w:bCs w:val="0"/>
          <w:i/>
          <w:iCs/>
          <w:lang w:eastAsia="fr-FR"/>
        </w:rPr>
        <w:t>value</w:t>
      </w:r>
    </w:p>
    <w:p w14:paraId="4C1BA6C8" w14:textId="77777777" w:rsidR="00A46DBB" w:rsidRPr="00FC45E7" w:rsidRDefault="00A46DBB" w:rsidP="00A46DBB">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6D092373" w14:textId="77777777" w:rsidR="00A62705" w:rsidRDefault="00A62705" w:rsidP="00A62705">
      <w:pPr>
        <w:pStyle w:val="OptionName"/>
      </w:pPr>
      <w:r>
        <w:t>--json-line</w:t>
      </w:r>
      <w:r w:rsidRPr="00770708">
        <w:rPr>
          <w:b w:val="0"/>
        </w:rPr>
        <w:t>[='</w:t>
      </w:r>
      <w:r w:rsidRPr="00770708">
        <w:rPr>
          <w:b w:val="0"/>
          <w:i/>
        </w:rPr>
        <w:t>prefix</w:t>
      </w:r>
      <w:r w:rsidRPr="00770708">
        <w:rPr>
          <w:b w:val="0"/>
        </w:rPr>
        <w:t>']</w:t>
      </w:r>
    </w:p>
    <w:p w14:paraId="12A1D756" w14:textId="77777777" w:rsidR="00A62705" w:rsidRDefault="00A62705" w:rsidP="00A62705">
      <w:pPr>
        <w:pStyle w:val="OptionDescription"/>
      </w:pPr>
      <w:r>
        <w:t xml:space="preserve">Same as </w:t>
      </w:r>
      <w:r w:rsidRPr="00770708">
        <w:rPr>
          <w:rStyle w:val="Codeintext"/>
        </w:rPr>
        <w:t>--json</w:t>
      </w:r>
      <w:r>
        <w:t xml:space="preserve"> but output the JSON text as one single line in the message logger instead of fully formatted output file.</w:t>
      </w:r>
    </w:p>
    <w:p w14:paraId="65CEA8B9" w14:textId="77777777" w:rsidR="00A62705" w:rsidRDefault="00A62705" w:rsidP="00A62705">
      <w:pPr>
        <w:pStyle w:val="OptionDescription"/>
      </w:pPr>
      <w:r>
        <w:t>The optional string parameter specifies a prefix to prepend on the log line before the JSON text to facilitate the filtering of the appropriate line in the logs.</w:t>
      </w:r>
    </w:p>
    <w:p w14:paraId="3023E36A" w14:textId="77777777" w:rsidR="00A46DBB" w:rsidRPr="004A7445" w:rsidRDefault="00A46DBB" w:rsidP="00A46DBB">
      <w:pPr>
        <w:pStyle w:val="OptionName"/>
        <w:rPr>
          <w:color w:val="F8F8F8"/>
          <w:lang w:eastAsia="fr-FR"/>
        </w:rPr>
      </w:pPr>
      <w:r w:rsidRPr="004A7445">
        <w:rPr>
          <w:lang w:eastAsia="fr-FR"/>
        </w:rPr>
        <w:t xml:space="preserve">--json-tcp </w:t>
      </w:r>
      <w:r w:rsidRPr="004A7445">
        <w:rPr>
          <w:b w:val="0"/>
          <w:bCs w:val="0"/>
          <w:i/>
          <w:iCs/>
          <w:lang w:eastAsia="fr-FR"/>
        </w:rPr>
        <w:t>address:port</w:t>
      </w:r>
    </w:p>
    <w:p w14:paraId="6BD82077" w14:textId="77777777" w:rsidR="00A46DBB" w:rsidRDefault="00A46DBB" w:rsidP="00A46DBB">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5D625B18" w14:textId="77777777" w:rsidR="00A46DBB" w:rsidRDefault="00A46DBB" w:rsidP="00A46DBB">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214D927E" w14:textId="77777777" w:rsidR="00A46DBB" w:rsidRPr="004A7445" w:rsidRDefault="00A46DBB" w:rsidP="00A46DBB">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37F9BF65" w14:textId="77777777" w:rsidR="00A46DBB" w:rsidRPr="004A7445" w:rsidRDefault="00A46DBB" w:rsidP="00A46DBB">
      <w:pPr>
        <w:pStyle w:val="OptionName"/>
        <w:rPr>
          <w:color w:val="F8F8F8"/>
          <w:lang w:eastAsia="fr-FR"/>
        </w:rPr>
      </w:pPr>
      <w:r w:rsidRPr="004A7445">
        <w:rPr>
          <w:lang w:eastAsia="fr-FR"/>
        </w:rPr>
        <w:t>--json-tcp-keep</w:t>
      </w:r>
    </w:p>
    <w:p w14:paraId="03305472" w14:textId="77777777" w:rsidR="00A46DBB" w:rsidRDefault="00A46DBB" w:rsidP="00A46DBB">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04198B48" w14:textId="77777777" w:rsidR="00217A66" w:rsidRDefault="00217A66" w:rsidP="00217A66">
      <w:pPr>
        <w:pStyle w:val="OptionName"/>
      </w:pPr>
      <w:r>
        <w:t xml:space="preserve">--json-udp </w:t>
      </w:r>
      <w:r w:rsidRPr="00784ECE">
        <w:rPr>
          <w:b w:val="0"/>
          <w:bCs w:val="0"/>
          <w:i/>
          <w:iCs/>
        </w:rPr>
        <w:t>address:port</w:t>
      </w:r>
    </w:p>
    <w:p w14:paraId="6300FFA1" w14:textId="77777777" w:rsidR="00217A66" w:rsidRDefault="00217A66" w:rsidP="00217A66">
      <w:pPr>
        <w:pStyle w:val="OptionDescription"/>
      </w:pPr>
      <w:r>
        <w:t xml:space="preserve">Same as </w:t>
      </w:r>
      <w:r w:rsidRPr="00784ECE">
        <w:rPr>
          <w:rStyle w:val="Codeintext"/>
        </w:rPr>
        <w:t>--json</w:t>
      </w:r>
      <w:r>
        <w:t xml:space="preserve"> but report the JSON text as one single line in a UDP datagram instead of the output file.</w:t>
      </w:r>
    </w:p>
    <w:p w14:paraId="385B9F5A" w14:textId="77777777" w:rsidR="00217A66" w:rsidRDefault="00217A66" w:rsidP="00217A66">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37CECCB9" w14:textId="77777777" w:rsidR="00A46DBB" w:rsidRPr="004702F8" w:rsidRDefault="00A46DBB" w:rsidP="00A46DBB">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2DFD0DB2" w14:textId="77777777" w:rsidR="00217A66" w:rsidRDefault="00217A66" w:rsidP="00217A66">
      <w:pPr>
        <w:pStyle w:val="OptionName"/>
      </w:pPr>
      <w:r>
        <w:t xml:space="preserve">--json-udp-local </w:t>
      </w:r>
      <w:r w:rsidRPr="00784ECE">
        <w:rPr>
          <w:b w:val="0"/>
          <w:bCs w:val="0"/>
          <w:i/>
          <w:iCs/>
        </w:rPr>
        <w:t>address</w:t>
      </w:r>
    </w:p>
    <w:p w14:paraId="600342E0" w14:textId="77777777" w:rsidR="00217A66" w:rsidRDefault="00217A66" w:rsidP="00217A66">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782963B6" w14:textId="77777777" w:rsidR="00217A66" w:rsidRDefault="00217A66" w:rsidP="00217A66">
      <w:pPr>
        <w:pStyle w:val="OptionName"/>
      </w:pPr>
      <w:r>
        <w:t xml:space="preserve">--json-udp-ttl </w:t>
      </w:r>
      <w:r w:rsidRPr="00784ECE">
        <w:rPr>
          <w:b w:val="0"/>
          <w:bCs w:val="0"/>
          <w:i/>
          <w:iCs/>
        </w:rPr>
        <w:t>value</w:t>
      </w:r>
    </w:p>
    <w:p w14:paraId="66E3433D" w14:textId="77777777" w:rsidR="00217A66" w:rsidRDefault="00217A66" w:rsidP="00217A66">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442BC109" w14:textId="77777777" w:rsidR="0085588F" w:rsidRDefault="0085588F" w:rsidP="0085588F">
      <w:pPr>
        <w:pStyle w:val="OptionName"/>
      </w:pPr>
      <w:r>
        <w:t>-l</w:t>
      </w:r>
      <w:r>
        <w:br/>
        <w:t>--lnb</w:t>
      </w:r>
    </w:p>
    <w:p w14:paraId="5D994B76" w14:textId="77777777" w:rsidR="0085588F" w:rsidRDefault="0085588F" w:rsidP="0085588F">
      <w:pPr>
        <w:pStyle w:val="OptionDescription"/>
      </w:pPr>
      <w:r>
        <w:t xml:space="preserve">A shortcut for </w:t>
      </w:r>
      <w:r w:rsidRPr="0085588F">
        <w:rPr>
          <w:rStyle w:val="Codeintext"/>
        </w:rPr>
        <w:t>--model tsduck.lnbs.model.xml</w:t>
      </w:r>
      <w:r>
        <w:t>.</w:t>
      </w:r>
    </w:p>
    <w:p w14:paraId="5CF0DBDC" w14:textId="634F4D4C" w:rsidR="0085588F" w:rsidRDefault="00BC370F" w:rsidP="00A70194">
      <w:pPr>
        <w:pStyle w:val="OptionDescription"/>
      </w:pPr>
      <w:r>
        <w:t xml:space="preserve">This option </w:t>
      </w:r>
      <w:r w:rsidR="0085588F">
        <w:t>verifies that the input files are valid satellite LNB definition files.</w:t>
      </w:r>
    </w:p>
    <w:p w14:paraId="5560464C" w14:textId="77777777" w:rsidR="00201EA2" w:rsidRDefault="00201EA2" w:rsidP="00201EA2">
      <w:pPr>
        <w:pStyle w:val="OptionName"/>
      </w:pPr>
      <w:r>
        <w:t>--merge</w:t>
      </w:r>
    </w:p>
    <w:p w14:paraId="36E74593" w14:textId="0DD74A29" w:rsidR="00201EA2" w:rsidRDefault="00201EA2" w:rsidP="00201EA2">
      <w:pPr>
        <w:pStyle w:val="OptionDescription"/>
      </w:pPr>
      <w:r>
        <w:t xml:space="preserve">Merge all input files </w:t>
      </w:r>
      <w:r w:rsidR="00C573DD">
        <w:t>into one single XML document</w:t>
      </w:r>
      <w:r>
        <w:t>, instead of processing all input files one by one.</w:t>
      </w:r>
    </w:p>
    <w:p w14:paraId="745551F2" w14:textId="709C4A9C" w:rsidR="00201EA2" w:rsidRDefault="00201EA2" w:rsidP="00201EA2">
      <w:pPr>
        <w:pStyle w:val="OptionDescription"/>
      </w:pPr>
      <w:r>
        <w:t>With this option, all input XML files must have the same root tag.</w:t>
      </w:r>
    </w:p>
    <w:p w14:paraId="1F2F79A4" w14:textId="77777777" w:rsidR="00A70194" w:rsidRDefault="00A70194" w:rsidP="00A70194">
      <w:pPr>
        <w:pStyle w:val="OptionName"/>
      </w:pPr>
      <w:r>
        <w:t xml:space="preserve">-m </w:t>
      </w:r>
      <w:r w:rsidRPr="00A70194">
        <w:rPr>
          <w:b w:val="0"/>
          <w:i/>
        </w:rPr>
        <w:t>filename</w:t>
      </w:r>
      <w:r>
        <w:br/>
        <w:t xml:space="preserve">--model </w:t>
      </w:r>
      <w:r w:rsidRPr="00A70194">
        <w:rPr>
          <w:b w:val="0"/>
          <w:i/>
        </w:rPr>
        <w:t>filename</w:t>
      </w:r>
    </w:p>
    <w:p w14:paraId="7B5A3F92" w14:textId="77777777" w:rsidR="00A70194" w:rsidRDefault="00A70194" w:rsidP="00A70194">
      <w:pPr>
        <w:pStyle w:val="OptionDescription"/>
      </w:pPr>
      <w:r>
        <w:t>Specify an XML model file which is used to validate all input files.</w:t>
      </w:r>
    </w:p>
    <w:p w14:paraId="5045D0AE" w14:textId="77777777" w:rsidR="00A70194" w:rsidRDefault="00A70194" w:rsidP="00A70194">
      <w:pPr>
        <w:pStyle w:val="OptionDescription"/>
      </w:pPr>
      <w:r>
        <w:t>The file is automatically searched in the directories for TSDuck configuration files.</w:t>
      </w:r>
    </w:p>
    <w:p w14:paraId="21637ACE" w14:textId="77777777" w:rsidR="00BC370F" w:rsidRDefault="00BC370F" w:rsidP="00BC370F">
      <w:pPr>
        <w:pStyle w:val="OptionName"/>
      </w:pPr>
      <w:r>
        <w:lastRenderedPageBreak/>
        <w:t>--monitor</w:t>
      </w:r>
    </w:p>
    <w:p w14:paraId="006AF147" w14:textId="77777777" w:rsidR="00BC370F" w:rsidRDefault="00BC370F" w:rsidP="00BC370F">
      <w:pPr>
        <w:pStyle w:val="OptionDescription"/>
      </w:pPr>
      <w:r>
        <w:t xml:space="preserve">A shortcut for </w:t>
      </w:r>
      <w:r w:rsidRPr="00BC370F">
        <w:rPr>
          <w:rStyle w:val="Codeintext"/>
        </w:rPr>
        <w:t>--model tsduck.monitor.model.xml</w:t>
      </w:r>
      <w:r>
        <w:t>.</w:t>
      </w:r>
    </w:p>
    <w:p w14:paraId="21B6EC5D" w14:textId="77777777" w:rsidR="00BC370F" w:rsidRDefault="00BC370F" w:rsidP="00BC370F">
      <w:pPr>
        <w:pStyle w:val="OptionDescription"/>
      </w:pPr>
      <w:r>
        <w:t xml:space="preserve">This option verifies that the input files are valid </w:t>
      </w:r>
      <w:r w:rsidR="00D2308E">
        <w:t>resource</w:t>
      </w:r>
      <w:r>
        <w:t xml:space="preserve"> monitoring configuration files.</w:t>
      </w:r>
    </w:p>
    <w:p w14:paraId="01966EC7" w14:textId="77777777" w:rsidR="00A70194" w:rsidRDefault="00A70194" w:rsidP="00665788">
      <w:pPr>
        <w:pStyle w:val="OptionName"/>
      </w:pPr>
      <w:r>
        <w:t xml:space="preserve">-o </w:t>
      </w:r>
      <w:r w:rsidRPr="00665788">
        <w:rPr>
          <w:b w:val="0"/>
          <w:i/>
        </w:rPr>
        <w:t>filename</w:t>
      </w:r>
      <w:r w:rsidR="00665788">
        <w:br/>
      </w:r>
      <w:r>
        <w:t xml:space="preserve">--output </w:t>
      </w:r>
      <w:r w:rsidRPr="00665788">
        <w:rPr>
          <w:b w:val="0"/>
          <w:i/>
        </w:rPr>
        <w:t>filename</w:t>
      </w:r>
    </w:p>
    <w:p w14:paraId="03246FBF" w14:textId="77777777" w:rsidR="0080734F" w:rsidRDefault="00A70194" w:rsidP="00A70194">
      <w:pPr>
        <w:pStyle w:val="OptionDescription"/>
      </w:pPr>
      <w:r>
        <w:t>Specify the name of the output fil</w:t>
      </w:r>
      <w:r w:rsidR="0080734F">
        <w:t>e (standard output by default).</w:t>
      </w:r>
    </w:p>
    <w:p w14:paraId="27DFAAFF" w14:textId="77777777" w:rsidR="00A70194" w:rsidRDefault="00A70194" w:rsidP="00A70194">
      <w:pPr>
        <w:pStyle w:val="OptionDescription"/>
      </w:pPr>
      <w:r>
        <w:t>An</w:t>
      </w:r>
      <w:r w:rsidR="0080734F">
        <w:t xml:space="preserve"> </w:t>
      </w:r>
      <w:r>
        <w:t xml:space="preserve">output file is produced only if </w:t>
      </w:r>
      <w:r w:rsidRPr="0080734F">
        <w:rPr>
          <w:rStyle w:val="Codeintext"/>
        </w:rPr>
        <w:t>--patch</w:t>
      </w:r>
      <w:r w:rsidR="004C2A84">
        <w:t>,</w:t>
      </w:r>
      <w:r>
        <w:t xml:space="preserve"> </w:t>
      </w:r>
      <w:r w:rsidRPr="0080734F">
        <w:rPr>
          <w:rStyle w:val="Codeintext"/>
        </w:rPr>
        <w:t>--reformat</w:t>
      </w:r>
      <w:r>
        <w:t xml:space="preserve"> </w:t>
      </w:r>
      <w:r w:rsidR="004C2A84">
        <w:t xml:space="preserve">or </w:t>
      </w:r>
      <w:r w:rsidR="004C2A84" w:rsidRPr="004C2A84">
        <w:rPr>
          <w:rStyle w:val="Codeintext"/>
        </w:rPr>
        <w:t>--json</w:t>
      </w:r>
      <w:r w:rsidR="004C2A84">
        <w:t xml:space="preserve"> </w:t>
      </w:r>
      <w:r>
        <w:t>are specified.</w:t>
      </w:r>
    </w:p>
    <w:p w14:paraId="4AAFD399" w14:textId="77777777" w:rsidR="00A70194" w:rsidRDefault="00A70194" w:rsidP="0080734F">
      <w:pPr>
        <w:pStyle w:val="OptionName"/>
      </w:pPr>
      <w:r>
        <w:t xml:space="preserve">-p </w:t>
      </w:r>
      <w:r w:rsidRPr="0080734F">
        <w:rPr>
          <w:b w:val="0"/>
          <w:i/>
        </w:rPr>
        <w:t>filename</w:t>
      </w:r>
      <w:r w:rsidR="0080734F">
        <w:br/>
      </w:r>
      <w:r>
        <w:t xml:space="preserve">--patch </w:t>
      </w:r>
      <w:r w:rsidRPr="0080734F">
        <w:rPr>
          <w:b w:val="0"/>
          <w:i/>
        </w:rPr>
        <w:t>filename</w:t>
      </w:r>
    </w:p>
    <w:p w14:paraId="56556B0C" w14:textId="3BFE28DA" w:rsidR="0056021C" w:rsidRDefault="00A70194" w:rsidP="00A70194">
      <w:pPr>
        <w:pStyle w:val="OptionDescription"/>
      </w:pPr>
      <w:r>
        <w:t>Specify an XML patch file.</w:t>
      </w:r>
      <w:r w:rsidR="0056021C">
        <w:t xml:space="preserve"> See section </w:t>
      </w:r>
      <w:r w:rsidR="001C3CDA">
        <w:fldChar w:fldCharType="begin"/>
      </w:r>
      <w:r w:rsidR="001C3CDA">
        <w:instrText xml:space="preserve"> REF _Ref106897820 \r \h </w:instrText>
      </w:r>
      <w:r w:rsidR="001C3CDA">
        <w:fldChar w:fldCharType="separate"/>
      </w:r>
      <w:r w:rsidR="005909F0">
        <w:t>2.6.4</w:t>
      </w:r>
      <w:r w:rsidR="001C3CDA">
        <w:fldChar w:fldCharType="end"/>
      </w:r>
      <w:r w:rsidR="0056021C">
        <w:t xml:space="preserve"> for more details on XML patch files.</w:t>
      </w:r>
    </w:p>
    <w:p w14:paraId="25F89CBA" w14:textId="77777777" w:rsidR="00A70194" w:rsidRDefault="0080734F" w:rsidP="0056021C">
      <w:pPr>
        <w:pStyle w:val="OptionDescription"/>
      </w:pPr>
      <w:r>
        <w:t xml:space="preserve">All </w:t>
      </w:r>
      <w:r w:rsidR="00A70194">
        <w:t>operations which are specified in this</w:t>
      </w:r>
      <w:r>
        <w:t xml:space="preserve"> </w:t>
      </w:r>
      <w:r w:rsidR="00A70194">
        <w:t xml:space="preserve">file </w:t>
      </w:r>
      <w:r>
        <w:t xml:space="preserve">are </w:t>
      </w:r>
      <w:r w:rsidR="0056021C">
        <w:t xml:space="preserve">applied on each input XML file. </w:t>
      </w:r>
      <w:r w:rsidR="00A70194">
        <w:t xml:space="preserve">Several </w:t>
      </w:r>
      <w:r w:rsidR="00A70194" w:rsidRPr="0080734F">
        <w:rPr>
          <w:rStyle w:val="Codeintext"/>
        </w:rPr>
        <w:t>--patch</w:t>
      </w:r>
      <w:r w:rsidR="00A70194">
        <w:t xml:space="preserve"> options can be</w:t>
      </w:r>
      <w:r>
        <w:t xml:space="preserve"> </w:t>
      </w:r>
      <w:r w:rsidR="00A70194">
        <w:t>specified. Patch files are sequentially applied on each input file.</w:t>
      </w:r>
    </w:p>
    <w:p w14:paraId="4DA15E97" w14:textId="77777777" w:rsidR="00A70194" w:rsidRDefault="0080734F" w:rsidP="00A70194">
      <w:pPr>
        <w:pStyle w:val="OptionDescription"/>
      </w:pPr>
      <w:r>
        <w:t xml:space="preserve">This option is useful to test the XML patch files which are applied on the signalisation in various plugins using option </w:t>
      </w:r>
      <w:r w:rsidRPr="0080734F">
        <w:rPr>
          <w:rStyle w:val="Codeintext"/>
        </w:rPr>
        <w:t>--patch-xml</w:t>
      </w:r>
      <w:r>
        <w:t>.</w:t>
      </w:r>
    </w:p>
    <w:p w14:paraId="42B6AA96" w14:textId="77777777" w:rsidR="00A70194" w:rsidRDefault="00A70194" w:rsidP="0080734F">
      <w:pPr>
        <w:pStyle w:val="OptionName"/>
      </w:pPr>
      <w:r>
        <w:t>-r</w:t>
      </w:r>
      <w:r w:rsidR="0080734F">
        <w:br/>
      </w:r>
      <w:r>
        <w:t>--reformat</w:t>
      </w:r>
    </w:p>
    <w:p w14:paraId="74BB0D43" w14:textId="77777777" w:rsidR="005F227A" w:rsidRDefault="00A70194" w:rsidP="00A70194">
      <w:pPr>
        <w:pStyle w:val="OptionDescription"/>
      </w:pPr>
      <w:r>
        <w:t>Reformat the input XML files accordin</w:t>
      </w:r>
      <w:r w:rsidR="0080734F">
        <w:t xml:space="preserve">g to the default XML layout for </w:t>
      </w:r>
      <w:r>
        <w:t>TSDuck XML files. This option is useful to generate an expected output</w:t>
      </w:r>
      <w:r w:rsidR="0080734F">
        <w:t xml:space="preserve"> </w:t>
      </w:r>
      <w:r w:rsidR="005F227A">
        <w:t>file format.</w:t>
      </w:r>
    </w:p>
    <w:p w14:paraId="46F8BC33" w14:textId="750D7851" w:rsidR="00A70194" w:rsidRDefault="00A70194" w:rsidP="00A70194">
      <w:pPr>
        <w:pStyle w:val="OptionDescription"/>
      </w:pPr>
      <w:r>
        <w:t>If more than one input file is specified, they are all</w:t>
      </w:r>
      <w:r w:rsidR="0080734F">
        <w:t xml:space="preserve"> </w:t>
      </w:r>
      <w:r>
        <w:t>reformatted in the same output file.</w:t>
      </w:r>
    </w:p>
    <w:p w14:paraId="2387D783" w14:textId="17E43A5F" w:rsidR="000E58AC" w:rsidRDefault="000E58AC" w:rsidP="000E58AC">
      <w:pPr>
        <w:pStyle w:val="OptionName"/>
      </w:pPr>
      <w:r>
        <w:t xml:space="preserve">-s </w:t>
      </w:r>
      <w:r w:rsidRPr="000E58AC">
        <w:rPr>
          <w:b w:val="0"/>
          <w:bCs w:val="0"/>
          <w:i/>
          <w:iCs/>
        </w:rPr>
        <w:t>name</w:t>
      </w:r>
      <w:r>
        <w:br/>
        <w:t xml:space="preserve">--sort </w:t>
      </w:r>
      <w:r w:rsidRPr="000E58AC">
        <w:rPr>
          <w:b w:val="0"/>
          <w:bCs w:val="0"/>
          <w:i/>
          <w:iCs/>
        </w:rPr>
        <w:t>name</w:t>
      </w:r>
    </w:p>
    <w:p w14:paraId="522B5C44" w14:textId="77777777" w:rsidR="000E58AC" w:rsidRDefault="000E58AC" w:rsidP="000E58AC">
      <w:pPr>
        <w:pStyle w:val="OptionDescription"/>
      </w:pPr>
      <w:r>
        <w:t>Specify that the sub-elements of all XML structures with the specified tag name will be sorted in alphanumerical order.</w:t>
      </w:r>
    </w:p>
    <w:p w14:paraId="20CDBC9B" w14:textId="32C1DC40" w:rsidR="000E58AC" w:rsidRDefault="000E58AC" w:rsidP="000E58AC">
      <w:pPr>
        <w:pStyle w:val="OptionDescription"/>
      </w:pPr>
      <w:r>
        <w:t xml:space="preserve">Several </w:t>
      </w:r>
      <w:r w:rsidRPr="000E58AC">
        <w:rPr>
          <w:rStyle w:val="Codeintext"/>
        </w:rPr>
        <w:t>--sort</w:t>
      </w:r>
      <w:r>
        <w:t xml:space="preserve"> options can be specified.</w:t>
      </w:r>
    </w:p>
    <w:p w14:paraId="4F58C9EB" w14:textId="77777777" w:rsidR="0080734F" w:rsidRDefault="0080734F" w:rsidP="0080734F">
      <w:pPr>
        <w:pStyle w:val="OptionName"/>
      </w:pPr>
      <w:r>
        <w:t>--strict-xml</w:t>
      </w:r>
    </w:p>
    <w:p w14:paraId="1C470A99" w14:textId="77777777" w:rsidR="0080734F" w:rsidRDefault="0080734F" w:rsidP="0080734F">
      <w:pPr>
        <w:pStyle w:val="OptionDescription"/>
      </w:pPr>
      <w:r>
        <w:t>Save XML documents in strictly conformant XML format. By default, do not escape characters when this is not syntactically necessary to make the XML text more human-readable.</w:t>
      </w:r>
    </w:p>
    <w:p w14:paraId="6C6E5B55" w14:textId="77777777" w:rsidR="00665788" w:rsidRDefault="00665788" w:rsidP="0080734F">
      <w:pPr>
        <w:pStyle w:val="OptionName"/>
      </w:pPr>
      <w:r>
        <w:t>-t</w:t>
      </w:r>
      <w:r w:rsidR="0080734F">
        <w:br/>
      </w:r>
      <w:r>
        <w:t>--tables</w:t>
      </w:r>
    </w:p>
    <w:p w14:paraId="60B2BE38" w14:textId="77777777" w:rsidR="0080734F" w:rsidRDefault="00665788" w:rsidP="00084031">
      <w:pPr>
        <w:pStyle w:val="OptionDescription"/>
      </w:pPr>
      <w:r>
        <w:t xml:space="preserve">A shortcut for </w:t>
      </w:r>
      <w:r w:rsidRPr="0080734F">
        <w:rPr>
          <w:rStyle w:val="Codeintext"/>
        </w:rPr>
        <w:t>--</w:t>
      </w:r>
      <w:r w:rsidR="0080734F" w:rsidRPr="0080734F">
        <w:rPr>
          <w:rStyle w:val="Codeintext"/>
        </w:rPr>
        <w:t>model tsduck.tables.model.xml</w:t>
      </w:r>
      <w:r w:rsidR="0080734F">
        <w:t>.</w:t>
      </w:r>
      <w:r w:rsidR="00084031">
        <w:t xml:space="preserve"> Table definitions for installed TSDuck extensions are also merged in the main model.</w:t>
      </w:r>
    </w:p>
    <w:p w14:paraId="44384B60" w14:textId="0D973F4B" w:rsidR="00665788" w:rsidRDefault="00084031" w:rsidP="00665788">
      <w:pPr>
        <w:pStyle w:val="OptionDescription"/>
        <w:rPr>
          <w:lang w:val="en-US"/>
        </w:rPr>
      </w:pPr>
      <w:r>
        <w:t>This option</w:t>
      </w:r>
      <w:r w:rsidR="00665788">
        <w:t xml:space="preserve"> verifies that the</w:t>
      </w:r>
      <w:r w:rsidR="0080734F">
        <w:t xml:space="preserve"> </w:t>
      </w:r>
      <w:r w:rsidR="00665788" w:rsidRPr="0080734F">
        <w:rPr>
          <w:lang w:val="en-US"/>
        </w:rPr>
        <w:t>input files are valid PSI/SI table files.</w:t>
      </w:r>
    </w:p>
    <w:p w14:paraId="274456D7" w14:textId="77777777" w:rsidR="00103F4B" w:rsidRPr="00103F4B" w:rsidRDefault="00103F4B" w:rsidP="00103F4B">
      <w:pPr>
        <w:pStyle w:val="OptionName"/>
      </w:pPr>
      <w:r w:rsidRPr="00103F4B">
        <w:t>--uncomment</w:t>
      </w:r>
    </w:p>
    <w:p w14:paraId="7E63DAC3" w14:textId="03C42F21" w:rsidR="00103F4B" w:rsidRDefault="00103F4B" w:rsidP="00103F4B">
      <w:pPr>
        <w:pStyle w:val="OptionDescription"/>
        <w:rPr>
          <w:lang w:val="en-US"/>
        </w:rPr>
      </w:pPr>
      <w:r w:rsidRPr="00103F4B">
        <w:rPr>
          <w:lang w:val="en-US"/>
        </w:rPr>
        <w:t>Remove comments from the XML documents.</w:t>
      </w:r>
    </w:p>
    <w:p w14:paraId="3EB08455" w14:textId="77777777" w:rsidR="004C2A84" w:rsidRDefault="004C2A84" w:rsidP="004C2A84">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14D17E48" w14:textId="51E3CA05" w:rsidR="004C2A84" w:rsidRDefault="004C2A84" w:rsidP="004C2A84">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5909F0">
        <w:rPr>
          <w:lang w:val="en-US"/>
        </w:rPr>
        <w:t>2.7.3.2</w:t>
      </w:r>
      <w:r>
        <w:rPr>
          <w:lang w:val="en-US"/>
        </w:rPr>
        <w:fldChar w:fldCharType="end"/>
      </w:r>
      <w:r>
        <w:rPr>
          <w:lang w:val="en-US"/>
        </w:rPr>
        <w:t xml:space="preserve"> for details.</w:t>
      </w:r>
    </w:p>
    <w:p w14:paraId="43E65BFC" w14:textId="77777777" w:rsidR="004C2A84" w:rsidRDefault="004C2A84" w:rsidP="004C2A84">
      <w:pPr>
        <w:pStyle w:val="OptionName"/>
      </w:pPr>
      <w:r>
        <w:t>--xml-line</w:t>
      </w:r>
      <w:r w:rsidRPr="00770708">
        <w:rPr>
          <w:b w:val="0"/>
        </w:rPr>
        <w:t>[='</w:t>
      </w:r>
      <w:r w:rsidRPr="00770708">
        <w:rPr>
          <w:b w:val="0"/>
          <w:i/>
        </w:rPr>
        <w:t>prefix</w:t>
      </w:r>
      <w:r w:rsidRPr="00770708">
        <w:rPr>
          <w:b w:val="0"/>
        </w:rPr>
        <w:t>']</w:t>
      </w:r>
    </w:p>
    <w:p w14:paraId="7763A57D" w14:textId="77777777" w:rsidR="004C2A84" w:rsidRDefault="004C2A84" w:rsidP="004C2A84">
      <w:pPr>
        <w:pStyle w:val="OptionDescription"/>
      </w:pPr>
      <w:r>
        <w:rPr>
          <w:lang w:eastAsia="fr-FR"/>
        </w:rPr>
        <w:t xml:space="preserve">Output </w:t>
      </w:r>
      <w:r w:rsidRPr="000D3A0C">
        <w:rPr>
          <w:lang w:eastAsia="fr-FR"/>
        </w:rPr>
        <w:t xml:space="preserve">each </w:t>
      </w:r>
      <w:r>
        <w:rPr>
          <w:lang w:eastAsia="fr-FR"/>
        </w:rPr>
        <w:t xml:space="preserve">transformed input XML file </w:t>
      </w:r>
      <w:r w:rsidRPr="000D3A0C">
        <w:rPr>
          <w:lang w:eastAsia="fr-FR"/>
        </w:rPr>
        <w:t>as one single XML line in the message logger instead of an output file.</w:t>
      </w:r>
    </w:p>
    <w:p w14:paraId="44D0AF89" w14:textId="77777777" w:rsidR="004C2A84" w:rsidRDefault="004C2A84" w:rsidP="004C2A84">
      <w:pPr>
        <w:pStyle w:val="OptionDescription"/>
      </w:pPr>
      <w:r>
        <w:lastRenderedPageBreak/>
        <w:t>The optional string parameter specifies a prefix to prepend on the log line before the XML text to facilitate the filtering of the appropriate line in the logs.</w:t>
      </w:r>
    </w:p>
    <w:p w14:paraId="14EAEFD1" w14:textId="77777777" w:rsidR="004C2A84" w:rsidRPr="004C2A84" w:rsidRDefault="004C2A84" w:rsidP="00665788">
      <w:pPr>
        <w:pStyle w:val="OptionDescription"/>
      </w:pPr>
    </w:p>
    <w:p w14:paraId="13FEDEA0" w14:textId="77777777" w:rsidR="00D65C68" w:rsidRPr="0010024C" w:rsidRDefault="00D65C68" w:rsidP="00D65C68">
      <w:pPr>
        <w:pStyle w:val="UsageTitle"/>
        <w:rPr>
          <w:lang w:val="en-US"/>
        </w:rPr>
      </w:pPr>
      <w:r>
        <w:rPr>
          <w:lang w:val="en-US"/>
        </w:rPr>
        <w:t xml:space="preserve">Generic common command </w:t>
      </w:r>
      <w:r w:rsidRPr="0010024C">
        <w:rPr>
          <w:lang w:val="en-US"/>
        </w:rPr>
        <w:t>options</w:t>
      </w:r>
    </w:p>
    <w:p w14:paraId="33AF4E5B" w14:textId="77777777" w:rsidR="00D65C68" w:rsidRPr="00CF0FFB" w:rsidRDefault="00D65C68" w:rsidP="00D65C68">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75DD5AB" w14:textId="77777777" w:rsidR="00D65C68" w:rsidRDefault="00D65C68" w:rsidP="00D65C68">
      <w:pPr>
        <w:pStyle w:val="OptionName"/>
      </w:pPr>
      <w:r>
        <w:t>--debug[=</w:t>
      </w:r>
      <w:r w:rsidRPr="00A6771E">
        <w:rPr>
          <w:rStyle w:val="StyleOptionNameItaliqueCar"/>
        </w:rPr>
        <w:t>N</w:t>
      </w:r>
      <w:r>
        <w:t>]</w:t>
      </w:r>
    </w:p>
    <w:p w14:paraId="15DAEE72" w14:textId="77777777" w:rsidR="00D65C68" w:rsidRDefault="00D65C68" w:rsidP="00D65C68">
      <w:pPr>
        <w:pStyle w:val="OptionDescription"/>
      </w:pPr>
      <w:r>
        <w:t xml:space="preserve">Produce verbose debug output. Specify an optional debug level </w:t>
      </w:r>
      <w:r>
        <w:rPr>
          <w:i/>
          <w:iCs/>
        </w:rPr>
        <w:t>N</w:t>
      </w:r>
      <w:r>
        <w:t xml:space="preserve"> (1 by default).</w:t>
      </w:r>
    </w:p>
    <w:p w14:paraId="0AFA3F6B" w14:textId="77777777" w:rsidR="00D65C68" w:rsidRDefault="00D65C68" w:rsidP="00D65C68">
      <w:pPr>
        <w:pStyle w:val="OptionName"/>
      </w:pPr>
      <w:r>
        <w:t>--help</w:t>
      </w:r>
    </w:p>
    <w:p w14:paraId="3D5FA198" w14:textId="77777777" w:rsidR="00D65C68" w:rsidRDefault="00D65C68" w:rsidP="00D65C68">
      <w:pPr>
        <w:pStyle w:val="OptionDescription"/>
      </w:pPr>
      <w:r>
        <w:t>Display command help text.</w:t>
      </w:r>
    </w:p>
    <w:p w14:paraId="18C72720" w14:textId="77777777" w:rsidR="00D65C68" w:rsidRPr="007B2A0D" w:rsidRDefault="00D65C68" w:rsidP="00D65C68">
      <w:pPr>
        <w:pStyle w:val="OptionName"/>
        <w:rPr>
          <w:lang w:val="fr-FR"/>
        </w:rPr>
      </w:pPr>
      <w:r w:rsidRPr="007B2A0D">
        <w:rPr>
          <w:lang w:val="fr-FR"/>
        </w:rPr>
        <w:t>-v</w:t>
      </w:r>
      <w:r>
        <w:rPr>
          <w:lang w:val="fr-FR"/>
        </w:rPr>
        <w:br/>
      </w:r>
      <w:r w:rsidRPr="007B2A0D">
        <w:rPr>
          <w:lang w:val="fr-FR"/>
        </w:rPr>
        <w:t>--verbose</w:t>
      </w:r>
    </w:p>
    <w:p w14:paraId="2B34C779" w14:textId="77777777" w:rsidR="00D65C68" w:rsidRPr="007B2A0D" w:rsidRDefault="00D65C68" w:rsidP="00D65C68">
      <w:pPr>
        <w:pStyle w:val="OptionDescription"/>
        <w:rPr>
          <w:lang w:val="fr-FR"/>
        </w:rPr>
      </w:pPr>
      <w:r w:rsidRPr="007B2A0D">
        <w:rPr>
          <w:lang w:val="fr-FR"/>
        </w:rPr>
        <w:t>Produce verbose messages.</w:t>
      </w:r>
    </w:p>
    <w:p w14:paraId="22D5466C" w14:textId="77777777" w:rsidR="00D65C68" w:rsidRDefault="00D65C68" w:rsidP="00D65C68">
      <w:pPr>
        <w:pStyle w:val="OptionName"/>
      </w:pPr>
      <w:r>
        <w:t>--version</w:t>
      </w:r>
    </w:p>
    <w:p w14:paraId="6AFB726D" w14:textId="77777777" w:rsidR="00D65C68" w:rsidRDefault="00D65C68" w:rsidP="00D65C68">
      <w:pPr>
        <w:pStyle w:val="OptionDescription"/>
      </w:pPr>
      <w:r>
        <w:t>Display the version number.</w:t>
      </w:r>
    </w:p>
    <w:p w14:paraId="4B61AD98" w14:textId="77777777" w:rsidR="00AA2520" w:rsidRDefault="00AA2520" w:rsidP="001D560C">
      <w:pPr>
        <w:pStyle w:val="OptionDescription"/>
        <w:sectPr w:rsidR="00AA2520" w:rsidSect="006C0734">
          <w:headerReference w:type="even" r:id="rId41"/>
          <w:headerReference w:type="default" r:id="rId42"/>
          <w:pgSz w:w="11907" w:h="16840" w:code="9"/>
          <w:pgMar w:top="1440" w:right="1440" w:bottom="1440" w:left="1440" w:header="720" w:footer="720" w:gutter="0"/>
          <w:cols w:space="720"/>
        </w:sectPr>
      </w:pPr>
    </w:p>
    <w:p w14:paraId="7D4D6C91" w14:textId="77777777" w:rsidR="00A771C4" w:rsidRDefault="00FF1216" w:rsidP="00E86E81">
      <w:pPr>
        <w:pStyle w:val="Heading1"/>
      </w:pPr>
      <w:bookmarkStart w:id="229" w:name="_Ref218669309"/>
      <w:bookmarkStart w:id="230" w:name="_Toc146211051"/>
      <w:r>
        <w:lastRenderedPageBreak/>
        <w:t>TSP Plugins</w:t>
      </w:r>
      <w:bookmarkEnd w:id="229"/>
      <w:bookmarkEnd w:id="230"/>
    </w:p>
    <w:p w14:paraId="1E4AFA67" w14:textId="77777777" w:rsidR="00FF1216" w:rsidRPr="009F4EDF" w:rsidRDefault="00FF1216">
      <w:pPr>
        <w:rPr>
          <w:i/>
          <w:lang w:val="en-GB"/>
        </w:rPr>
      </w:pPr>
      <w:r>
        <w:rPr>
          <w:lang w:val="en-GB"/>
        </w:rPr>
        <w:t xml:space="preserve">This chapter contains the reference documentation of all plugins for </w:t>
      </w:r>
      <w:r w:rsidRPr="008B7926">
        <w:rPr>
          <w:rStyle w:val="Codeintext"/>
        </w:rPr>
        <w:t>tsp</w:t>
      </w:r>
      <w:r>
        <w:rPr>
          <w:lang w:val="en-GB"/>
        </w:rPr>
        <w:t xml:space="preserve">, the </w:t>
      </w:r>
      <w:r>
        <w:rPr>
          <w:i/>
          <w:lang w:val="en-GB"/>
        </w:rPr>
        <w:t>transport stream processor</w:t>
      </w:r>
      <w:r>
        <w:rPr>
          <w:lang w:val="en-GB"/>
        </w:rPr>
        <w:t>.</w:t>
      </w:r>
      <w:r w:rsidR="009F4EDF">
        <w:rPr>
          <w:lang w:val="en-GB"/>
        </w:rPr>
        <w:t xml:space="preserve"> The input and output plugins can also be used by the command </w:t>
      </w:r>
      <w:r w:rsidR="009F4EDF" w:rsidRPr="008B7926">
        <w:rPr>
          <w:rStyle w:val="Codeintext"/>
        </w:rPr>
        <w:t>tsswitch</w:t>
      </w:r>
      <w:r w:rsidR="009F4EDF" w:rsidRPr="009F4EDF">
        <w:rPr>
          <w:lang w:val="en-GB"/>
        </w:rPr>
        <w:t>.</w:t>
      </w:r>
    </w:p>
    <w:p w14:paraId="3D75017B" w14:textId="143650FF" w:rsidR="00A771C4" w:rsidRDefault="00A771C4">
      <w:pPr>
        <w:rPr>
          <w:lang w:val="en-GB"/>
        </w:rPr>
      </w:pPr>
      <w:r>
        <w:rPr>
          <w:lang w:val="en-GB"/>
        </w:rPr>
        <w:t xml:space="preserve">The </w:t>
      </w:r>
      <w:r w:rsidR="00D57DD4">
        <w:rPr>
          <w:lang w:val="en-GB"/>
        </w:rPr>
        <w:fldChar w:fldCharType="begin"/>
      </w:r>
      <w:r>
        <w:rPr>
          <w:lang w:val="en-GB"/>
        </w:rPr>
        <w:instrText xml:space="preserve"> REF _Ref127164900 \h </w:instrText>
      </w:r>
      <w:r w:rsidR="00D57DD4">
        <w:rPr>
          <w:lang w:val="en-GB"/>
        </w:rPr>
      </w:r>
      <w:r w:rsidR="00D57DD4">
        <w:rPr>
          <w:lang w:val="en-GB"/>
        </w:rPr>
        <w:fldChar w:fldCharType="separate"/>
      </w:r>
      <w:r w:rsidR="005909F0" w:rsidRPr="00E233F7">
        <w:t xml:space="preserve">Table </w:t>
      </w:r>
      <w:r w:rsidR="005909F0">
        <w:rPr>
          <w:noProof/>
        </w:rPr>
        <w:t>5</w:t>
      </w:r>
      <w:r w:rsidR="00D57DD4">
        <w:rPr>
          <w:lang w:val="en-GB"/>
        </w:rPr>
        <w:fldChar w:fldCharType="end"/>
      </w:r>
      <w:r>
        <w:rPr>
          <w:lang w:val="en-GB"/>
        </w:rPr>
        <w:t xml:space="preserve"> lists all available plugins.</w:t>
      </w:r>
    </w:p>
    <w:p w14:paraId="4CC6B123" w14:textId="02DC59BD" w:rsidR="002B6D0C" w:rsidRPr="00E233F7" w:rsidRDefault="002B6D0C" w:rsidP="00E233F7">
      <w:pPr>
        <w:pStyle w:val="Caption"/>
      </w:pPr>
      <w:bookmarkStart w:id="231" w:name="_Ref127164900"/>
      <w:bookmarkStart w:id="232" w:name="_Toc146211601"/>
      <w:r w:rsidRPr="00E233F7">
        <w:t xml:space="preserve">Table </w:t>
      </w:r>
      <w:r w:rsidR="00BB603E" w:rsidRPr="00E233F7">
        <w:fldChar w:fldCharType="begin"/>
      </w:r>
      <w:r w:rsidR="00BB603E" w:rsidRPr="00E233F7">
        <w:instrText xml:space="preserve"> SEQ Tableau \* ARABIC </w:instrText>
      </w:r>
      <w:r w:rsidR="00BB603E" w:rsidRPr="00E233F7">
        <w:fldChar w:fldCharType="separate"/>
      </w:r>
      <w:r w:rsidR="005909F0">
        <w:rPr>
          <w:noProof/>
        </w:rPr>
        <w:t>5</w:t>
      </w:r>
      <w:r w:rsidR="00BB603E" w:rsidRPr="00E233F7">
        <w:fldChar w:fldCharType="end"/>
      </w:r>
      <w:bookmarkEnd w:id="231"/>
      <w:r w:rsidRPr="00E233F7">
        <w:t xml:space="preserve">: </w:t>
      </w:r>
      <w:r w:rsidR="001B02F9" w:rsidRPr="00E233F7">
        <w:t>tsp</w:t>
      </w:r>
      <w:r w:rsidRPr="00E233F7">
        <w:t xml:space="preserve"> plugins</w:t>
      </w:r>
      <w:bookmarkEnd w:id="232"/>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618"/>
        <w:gridCol w:w="1707"/>
        <w:gridCol w:w="5772"/>
      </w:tblGrid>
      <w:tr w:rsidR="00911034" w14:paraId="423CC14A" w14:textId="77777777" w:rsidTr="00475DD4">
        <w:trPr>
          <w:tblHeader/>
        </w:trPr>
        <w:tc>
          <w:tcPr>
            <w:tcW w:w="0" w:type="auto"/>
            <w:shd w:val="clear" w:color="auto" w:fill="4C956C" w:themeFill="accent2"/>
          </w:tcPr>
          <w:p w14:paraId="7D86634D" w14:textId="77777777" w:rsidR="00911034" w:rsidRPr="00475DD4" w:rsidRDefault="00911034" w:rsidP="00F25157">
            <w:pPr>
              <w:pStyle w:val="TableTitle"/>
              <w:rPr>
                <w:color w:val="FFFFFF" w:themeColor="background1"/>
              </w:rPr>
            </w:pPr>
            <w:bookmarkStart w:id="233" w:name="_Ref127069449"/>
            <w:r w:rsidRPr="00475DD4">
              <w:rPr>
                <w:color w:val="FFFFFF" w:themeColor="background1"/>
              </w:rPr>
              <w:t>Plugin</w:t>
            </w:r>
          </w:p>
        </w:tc>
        <w:tc>
          <w:tcPr>
            <w:tcW w:w="0" w:type="auto"/>
            <w:shd w:val="clear" w:color="auto" w:fill="4C956C" w:themeFill="accent2"/>
          </w:tcPr>
          <w:p w14:paraId="279C8E24" w14:textId="77777777" w:rsidR="00911034" w:rsidRPr="00475DD4" w:rsidRDefault="00911034" w:rsidP="00F25157">
            <w:pPr>
              <w:pStyle w:val="TableTitle"/>
              <w:rPr>
                <w:color w:val="FFFFFF" w:themeColor="background1"/>
              </w:rPr>
            </w:pPr>
            <w:r w:rsidRPr="00475DD4">
              <w:rPr>
                <w:color w:val="FFFFFF" w:themeColor="background1"/>
              </w:rPr>
              <w:t>Type</w:t>
            </w:r>
          </w:p>
        </w:tc>
        <w:tc>
          <w:tcPr>
            <w:tcW w:w="5772" w:type="dxa"/>
            <w:shd w:val="clear" w:color="auto" w:fill="4C956C" w:themeFill="accent2"/>
          </w:tcPr>
          <w:p w14:paraId="3C05B6A6" w14:textId="77777777" w:rsidR="00911034" w:rsidRPr="00475DD4" w:rsidRDefault="00911034" w:rsidP="00F25157">
            <w:pPr>
              <w:pStyle w:val="TableTitle"/>
              <w:rPr>
                <w:color w:val="FFFFFF" w:themeColor="background1"/>
              </w:rPr>
            </w:pPr>
            <w:r w:rsidRPr="00475DD4">
              <w:rPr>
                <w:color w:val="FFFFFF" w:themeColor="background1"/>
              </w:rPr>
              <w:t>Description</w:t>
            </w:r>
          </w:p>
        </w:tc>
      </w:tr>
      <w:tr w:rsidR="00911034" w14:paraId="5877105C" w14:textId="77777777">
        <w:tc>
          <w:tcPr>
            <w:tcW w:w="0" w:type="auto"/>
          </w:tcPr>
          <w:p w14:paraId="2FD01C8F" w14:textId="77777777" w:rsidR="00911034" w:rsidRPr="00CF1751" w:rsidRDefault="006F6538">
            <w:pPr>
              <w:pStyle w:val="TableContent"/>
              <w:rPr>
                <w:rStyle w:val="Codeintext"/>
              </w:rPr>
            </w:pPr>
            <w:r w:rsidRPr="00CF1751">
              <w:rPr>
                <w:rStyle w:val="Codeintext"/>
              </w:rPr>
              <w:t>a</w:t>
            </w:r>
            <w:r w:rsidR="000215B8" w:rsidRPr="00CF1751">
              <w:rPr>
                <w:rStyle w:val="Codeintext"/>
              </w:rPr>
              <w:t>es</w:t>
            </w:r>
          </w:p>
        </w:tc>
        <w:tc>
          <w:tcPr>
            <w:tcW w:w="0" w:type="auto"/>
          </w:tcPr>
          <w:p w14:paraId="5DE46A45" w14:textId="77777777" w:rsidR="00911034" w:rsidRDefault="00911034">
            <w:pPr>
              <w:pStyle w:val="TableCentered"/>
            </w:pPr>
            <w:r>
              <w:t>packet</w:t>
            </w:r>
          </w:p>
        </w:tc>
        <w:tc>
          <w:tcPr>
            <w:tcW w:w="5772" w:type="dxa"/>
          </w:tcPr>
          <w:p w14:paraId="1ECDCE7B" w14:textId="1E4618E9" w:rsidR="00911034" w:rsidRDefault="000215B8">
            <w:pPr>
              <w:pStyle w:val="TableContent"/>
            </w:pPr>
            <w:r>
              <w:t xml:space="preserve">Experimental AES </w:t>
            </w:r>
            <w:r w:rsidR="00AE09E7">
              <w:t>s</w:t>
            </w:r>
            <w:r>
              <w:t>crambling</w:t>
            </w:r>
          </w:p>
        </w:tc>
      </w:tr>
      <w:tr w:rsidR="000215B8" w14:paraId="05DD235C" w14:textId="77777777" w:rsidTr="005E0B8F">
        <w:tc>
          <w:tcPr>
            <w:tcW w:w="0" w:type="auto"/>
          </w:tcPr>
          <w:p w14:paraId="6ABB84CB" w14:textId="77777777" w:rsidR="000215B8" w:rsidRPr="00CF1751" w:rsidRDefault="000215B8" w:rsidP="005E0B8F">
            <w:pPr>
              <w:pStyle w:val="TableContent"/>
              <w:rPr>
                <w:rStyle w:val="Codeintext"/>
              </w:rPr>
            </w:pPr>
            <w:r w:rsidRPr="00CF1751">
              <w:rPr>
                <w:rStyle w:val="Codeintext"/>
              </w:rPr>
              <w:t>analyze</w:t>
            </w:r>
          </w:p>
        </w:tc>
        <w:tc>
          <w:tcPr>
            <w:tcW w:w="0" w:type="auto"/>
          </w:tcPr>
          <w:p w14:paraId="36E244C0" w14:textId="77777777" w:rsidR="000215B8" w:rsidRDefault="000215B8" w:rsidP="005E0B8F">
            <w:pPr>
              <w:pStyle w:val="TableCentered"/>
            </w:pPr>
            <w:r>
              <w:t>packet</w:t>
            </w:r>
          </w:p>
        </w:tc>
        <w:tc>
          <w:tcPr>
            <w:tcW w:w="5772" w:type="dxa"/>
          </w:tcPr>
          <w:p w14:paraId="21744DE6" w14:textId="77777777" w:rsidR="000215B8" w:rsidRDefault="000215B8" w:rsidP="005E0B8F">
            <w:pPr>
              <w:pStyle w:val="TableContent"/>
            </w:pPr>
            <w:r>
              <w:t>Analyze the structure of the transport stream</w:t>
            </w:r>
          </w:p>
        </w:tc>
      </w:tr>
      <w:tr w:rsidR="006F6538" w14:paraId="6CB65EE8" w14:textId="77777777" w:rsidTr="005E0B8F">
        <w:tc>
          <w:tcPr>
            <w:tcW w:w="0" w:type="auto"/>
          </w:tcPr>
          <w:p w14:paraId="0FA239BF" w14:textId="77777777" w:rsidR="006F6538" w:rsidRPr="00CF1751" w:rsidRDefault="006F6538" w:rsidP="005E0B8F">
            <w:pPr>
              <w:pStyle w:val="TableContent"/>
              <w:rPr>
                <w:rStyle w:val="Codeintext"/>
              </w:rPr>
            </w:pPr>
            <w:r w:rsidRPr="00CF1751">
              <w:rPr>
                <w:rStyle w:val="Codeintext"/>
              </w:rPr>
              <w:t>bat</w:t>
            </w:r>
          </w:p>
        </w:tc>
        <w:tc>
          <w:tcPr>
            <w:tcW w:w="0" w:type="auto"/>
          </w:tcPr>
          <w:p w14:paraId="5D8E0623" w14:textId="77777777" w:rsidR="006F6538" w:rsidRDefault="0079300A" w:rsidP="005E0B8F">
            <w:pPr>
              <w:pStyle w:val="TableCentered"/>
            </w:pPr>
            <w:r>
              <w:t>p</w:t>
            </w:r>
            <w:r w:rsidR="006F6538">
              <w:t>acket</w:t>
            </w:r>
          </w:p>
        </w:tc>
        <w:tc>
          <w:tcPr>
            <w:tcW w:w="5772" w:type="dxa"/>
          </w:tcPr>
          <w:p w14:paraId="2C8E5DEF" w14:textId="77777777" w:rsidR="006F6538" w:rsidRDefault="006F6538" w:rsidP="005E0B8F">
            <w:pPr>
              <w:pStyle w:val="TableContent"/>
            </w:pPr>
            <w:r w:rsidRPr="00B22E97">
              <w:t xml:space="preserve">Perform various transformations on the </w:t>
            </w:r>
            <w:r>
              <w:t>BAT</w:t>
            </w:r>
          </w:p>
        </w:tc>
      </w:tr>
      <w:tr w:rsidR="00911034" w14:paraId="464F832A" w14:textId="77777777">
        <w:tc>
          <w:tcPr>
            <w:tcW w:w="0" w:type="auto"/>
          </w:tcPr>
          <w:p w14:paraId="2B63D641" w14:textId="77777777" w:rsidR="00911034" w:rsidRPr="00CF1751" w:rsidRDefault="00911034" w:rsidP="00B37A75">
            <w:pPr>
              <w:pStyle w:val="TableContent"/>
              <w:rPr>
                <w:rStyle w:val="Codeintext"/>
              </w:rPr>
            </w:pPr>
            <w:r w:rsidRPr="00CF1751">
              <w:rPr>
                <w:rStyle w:val="Codeintext"/>
              </w:rPr>
              <w:t>bitrate_monitor</w:t>
            </w:r>
          </w:p>
        </w:tc>
        <w:tc>
          <w:tcPr>
            <w:tcW w:w="0" w:type="auto"/>
          </w:tcPr>
          <w:p w14:paraId="301F4BB7" w14:textId="77777777" w:rsidR="00911034" w:rsidRDefault="0079300A" w:rsidP="00B37A75">
            <w:pPr>
              <w:pStyle w:val="TableCentered"/>
            </w:pPr>
            <w:r>
              <w:t>p</w:t>
            </w:r>
            <w:r w:rsidR="00911034">
              <w:t>acket</w:t>
            </w:r>
          </w:p>
        </w:tc>
        <w:tc>
          <w:tcPr>
            <w:tcW w:w="5772" w:type="dxa"/>
          </w:tcPr>
          <w:p w14:paraId="3BA865A0" w14:textId="79E1CB1C" w:rsidR="00911034" w:rsidRDefault="003E2DF2" w:rsidP="00B37A75">
            <w:pPr>
              <w:pStyle w:val="TableContent"/>
            </w:pPr>
            <w:r w:rsidRPr="003E2DF2">
              <w:t xml:space="preserve">Monitor </w:t>
            </w:r>
            <w:r>
              <w:t xml:space="preserve">the </w:t>
            </w:r>
            <w:r w:rsidRPr="003E2DF2">
              <w:t xml:space="preserve">bitrate </w:t>
            </w:r>
            <w:r w:rsidR="00635D41">
              <w:t>of the</w:t>
            </w:r>
            <w:r w:rsidRPr="003E2DF2">
              <w:t xml:space="preserve"> TS or a given </w:t>
            </w:r>
            <w:r w:rsidR="00D90289">
              <w:t xml:space="preserve">set of </w:t>
            </w:r>
            <w:r w:rsidRPr="003E2DF2">
              <w:t>PID</w:t>
            </w:r>
            <w:r w:rsidR="00D90289">
              <w:t>’s</w:t>
            </w:r>
          </w:p>
        </w:tc>
      </w:tr>
      <w:tr w:rsidR="00911034" w14:paraId="290DEC71" w14:textId="77777777">
        <w:tc>
          <w:tcPr>
            <w:tcW w:w="0" w:type="auto"/>
          </w:tcPr>
          <w:p w14:paraId="7367CC81" w14:textId="77777777" w:rsidR="00911034" w:rsidRPr="00CF1751" w:rsidRDefault="00911034">
            <w:pPr>
              <w:pStyle w:val="TableContent"/>
              <w:rPr>
                <w:rStyle w:val="Codeintext"/>
              </w:rPr>
            </w:pPr>
            <w:r w:rsidRPr="00CF1751">
              <w:rPr>
                <w:rStyle w:val="Codeintext"/>
              </w:rPr>
              <w:t>boostpid</w:t>
            </w:r>
          </w:p>
        </w:tc>
        <w:tc>
          <w:tcPr>
            <w:tcW w:w="0" w:type="auto"/>
          </w:tcPr>
          <w:p w14:paraId="701D606E" w14:textId="77777777" w:rsidR="00911034" w:rsidRDefault="0079300A">
            <w:pPr>
              <w:pStyle w:val="TableCentered"/>
            </w:pPr>
            <w:r>
              <w:t>p</w:t>
            </w:r>
            <w:r w:rsidR="00911034">
              <w:t>acket</w:t>
            </w:r>
          </w:p>
        </w:tc>
        <w:tc>
          <w:tcPr>
            <w:tcW w:w="5772" w:type="dxa"/>
          </w:tcPr>
          <w:p w14:paraId="320947A2" w14:textId="77777777" w:rsidR="00911034" w:rsidRDefault="00911034">
            <w:pPr>
              <w:pStyle w:val="TableContent"/>
            </w:pPr>
            <w:r>
              <w:t>Boost the bitrate of a PID, stealing stuffing packets</w:t>
            </w:r>
          </w:p>
        </w:tc>
      </w:tr>
      <w:tr w:rsidR="001F0A1B" w14:paraId="676E5B0A" w14:textId="77777777">
        <w:tc>
          <w:tcPr>
            <w:tcW w:w="0" w:type="auto"/>
          </w:tcPr>
          <w:p w14:paraId="163475AF" w14:textId="77777777" w:rsidR="001F0A1B" w:rsidRPr="00CF1751" w:rsidRDefault="006F6538">
            <w:pPr>
              <w:pStyle w:val="TableContent"/>
              <w:rPr>
                <w:rStyle w:val="Codeintext"/>
              </w:rPr>
            </w:pPr>
            <w:r w:rsidRPr="00CF1751">
              <w:rPr>
                <w:rStyle w:val="Codeintext"/>
              </w:rPr>
              <w:t>c</w:t>
            </w:r>
            <w:r w:rsidR="001F0A1B" w:rsidRPr="00CF1751">
              <w:rPr>
                <w:rStyle w:val="Codeintext"/>
              </w:rPr>
              <w:t>at</w:t>
            </w:r>
          </w:p>
        </w:tc>
        <w:tc>
          <w:tcPr>
            <w:tcW w:w="0" w:type="auto"/>
          </w:tcPr>
          <w:p w14:paraId="75936AC0" w14:textId="77777777" w:rsidR="001F0A1B" w:rsidRDefault="0079300A">
            <w:pPr>
              <w:pStyle w:val="TableCentered"/>
            </w:pPr>
            <w:r>
              <w:t>p</w:t>
            </w:r>
            <w:r w:rsidR="001F0A1B">
              <w:t>acket</w:t>
            </w:r>
          </w:p>
        </w:tc>
        <w:tc>
          <w:tcPr>
            <w:tcW w:w="5772" w:type="dxa"/>
          </w:tcPr>
          <w:p w14:paraId="33734016" w14:textId="77777777" w:rsidR="001F0A1B" w:rsidRDefault="001F0A1B">
            <w:pPr>
              <w:pStyle w:val="TableContent"/>
            </w:pPr>
            <w:r w:rsidRPr="00B22E97">
              <w:t xml:space="preserve">Perform various transformations on the </w:t>
            </w:r>
            <w:r>
              <w:t>CAT</w:t>
            </w:r>
          </w:p>
        </w:tc>
      </w:tr>
      <w:tr w:rsidR="00911034" w14:paraId="5F14FF75" w14:textId="77777777">
        <w:tc>
          <w:tcPr>
            <w:tcW w:w="0" w:type="auto"/>
          </w:tcPr>
          <w:p w14:paraId="0FA780AD" w14:textId="77777777" w:rsidR="00911034" w:rsidRPr="00CF1751" w:rsidRDefault="006F6538">
            <w:pPr>
              <w:pStyle w:val="TableContent"/>
              <w:rPr>
                <w:rStyle w:val="Codeintext"/>
              </w:rPr>
            </w:pPr>
            <w:r w:rsidRPr="00CF1751">
              <w:rPr>
                <w:rStyle w:val="Codeintext"/>
              </w:rPr>
              <w:t>c</w:t>
            </w:r>
            <w:r w:rsidR="00911034" w:rsidRPr="00CF1751">
              <w:rPr>
                <w:rStyle w:val="Codeintext"/>
              </w:rPr>
              <w:t>lear</w:t>
            </w:r>
          </w:p>
        </w:tc>
        <w:tc>
          <w:tcPr>
            <w:tcW w:w="0" w:type="auto"/>
          </w:tcPr>
          <w:p w14:paraId="280031DC" w14:textId="77777777" w:rsidR="00911034" w:rsidRDefault="00911034">
            <w:pPr>
              <w:pStyle w:val="TableCentered"/>
            </w:pPr>
            <w:r>
              <w:t>packet</w:t>
            </w:r>
          </w:p>
        </w:tc>
        <w:tc>
          <w:tcPr>
            <w:tcW w:w="5772" w:type="dxa"/>
          </w:tcPr>
          <w:p w14:paraId="2A858390" w14:textId="01CDB78C" w:rsidR="00911034" w:rsidRDefault="00911034">
            <w:pPr>
              <w:pStyle w:val="TableContent"/>
            </w:pPr>
            <w:r w:rsidRPr="0020058A">
              <w:t>Extract clear (</w:t>
            </w:r>
            <w:r w:rsidR="005E35B2" w:rsidRPr="0020058A">
              <w:t>non-scrambled</w:t>
            </w:r>
            <w:r w:rsidRPr="0020058A">
              <w:t>)</w:t>
            </w:r>
            <w:r>
              <w:t xml:space="preserve"> sequences</w:t>
            </w:r>
          </w:p>
        </w:tc>
      </w:tr>
      <w:tr w:rsidR="00911034" w14:paraId="1E30447F" w14:textId="77777777">
        <w:tc>
          <w:tcPr>
            <w:tcW w:w="0" w:type="auto"/>
          </w:tcPr>
          <w:p w14:paraId="439904AB" w14:textId="77777777" w:rsidR="00911034" w:rsidRPr="00CF1751" w:rsidRDefault="00911034">
            <w:pPr>
              <w:pStyle w:val="TableContent"/>
              <w:rPr>
                <w:rStyle w:val="Codeintext"/>
              </w:rPr>
            </w:pPr>
            <w:r w:rsidRPr="00CF1751">
              <w:rPr>
                <w:rStyle w:val="Codeintext"/>
              </w:rPr>
              <w:t>continuity</w:t>
            </w:r>
          </w:p>
        </w:tc>
        <w:tc>
          <w:tcPr>
            <w:tcW w:w="0" w:type="auto"/>
          </w:tcPr>
          <w:p w14:paraId="6054F3CE" w14:textId="77777777" w:rsidR="00911034" w:rsidRDefault="00911034">
            <w:pPr>
              <w:pStyle w:val="TableCentered"/>
            </w:pPr>
            <w:r>
              <w:t>packet</w:t>
            </w:r>
          </w:p>
        </w:tc>
        <w:tc>
          <w:tcPr>
            <w:tcW w:w="5772" w:type="dxa"/>
          </w:tcPr>
          <w:p w14:paraId="3619FDF4" w14:textId="77777777" w:rsidR="00911034" w:rsidRDefault="00911034">
            <w:pPr>
              <w:pStyle w:val="TableContent"/>
            </w:pPr>
            <w:r>
              <w:t>Check TS continuity counters</w:t>
            </w:r>
          </w:p>
        </w:tc>
      </w:tr>
      <w:tr w:rsidR="0070230D" w14:paraId="3E96B151" w14:textId="77777777">
        <w:tc>
          <w:tcPr>
            <w:tcW w:w="0" w:type="auto"/>
          </w:tcPr>
          <w:p w14:paraId="3CC08139" w14:textId="77777777" w:rsidR="0070230D" w:rsidRPr="00CF1751" w:rsidRDefault="007A0562">
            <w:pPr>
              <w:pStyle w:val="TableContent"/>
              <w:rPr>
                <w:rStyle w:val="Codeintext"/>
              </w:rPr>
            </w:pPr>
            <w:r w:rsidRPr="00CF1751">
              <w:rPr>
                <w:rStyle w:val="Codeintext"/>
              </w:rPr>
              <w:t>count</w:t>
            </w:r>
          </w:p>
        </w:tc>
        <w:tc>
          <w:tcPr>
            <w:tcW w:w="0" w:type="auto"/>
          </w:tcPr>
          <w:p w14:paraId="402A2D51" w14:textId="77777777" w:rsidR="0070230D" w:rsidRDefault="0070230D">
            <w:pPr>
              <w:pStyle w:val="TableCentered"/>
            </w:pPr>
            <w:r>
              <w:t>packet</w:t>
            </w:r>
          </w:p>
        </w:tc>
        <w:tc>
          <w:tcPr>
            <w:tcW w:w="5772" w:type="dxa"/>
          </w:tcPr>
          <w:p w14:paraId="2D194C73" w14:textId="77777777" w:rsidR="0070230D" w:rsidRDefault="0070230D">
            <w:pPr>
              <w:pStyle w:val="TableContent"/>
            </w:pPr>
            <w:r>
              <w:t>Count TS packets per PID</w:t>
            </w:r>
          </w:p>
        </w:tc>
      </w:tr>
      <w:tr w:rsidR="0091351D" w14:paraId="130E8538" w14:textId="77777777">
        <w:tc>
          <w:tcPr>
            <w:tcW w:w="0" w:type="auto"/>
          </w:tcPr>
          <w:p w14:paraId="361D4C97" w14:textId="77777777" w:rsidR="0091351D" w:rsidRPr="00CF1751" w:rsidRDefault="0091351D">
            <w:pPr>
              <w:pStyle w:val="TableContent"/>
              <w:rPr>
                <w:rStyle w:val="Codeintext"/>
              </w:rPr>
            </w:pPr>
            <w:r w:rsidRPr="00CF1751">
              <w:rPr>
                <w:rStyle w:val="Codeintext"/>
              </w:rPr>
              <w:t>craft</w:t>
            </w:r>
          </w:p>
        </w:tc>
        <w:tc>
          <w:tcPr>
            <w:tcW w:w="0" w:type="auto"/>
          </w:tcPr>
          <w:p w14:paraId="1D10005E" w14:textId="77777777" w:rsidR="0091351D" w:rsidRDefault="00475AEA">
            <w:pPr>
              <w:pStyle w:val="TableCentered"/>
            </w:pPr>
            <w:r>
              <w:t>i</w:t>
            </w:r>
            <w:r w:rsidR="0091351D">
              <w:t>nput</w:t>
            </w:r>
            <w:r>
              <w:t>, packet</w:t>
            </w:r>
          </w:p>
        </w:tc>
        <w:tc>
          <w:tcPr>
            <w:tcW w:w="5772" w:type="dxa"/>
          </w:tcPr>
          <w:p w14:paraId="09EAE2E1" w14:textId="77777777" w:rsidR="0091351D" w:rsidRDefault="0091351D">
            <w:pPr>
              <w:pStyle w:val="TableContent"/>
            </w:pPr>
            <w:r w:rsidRPr="0091351D">
              <w:t xml:space="preserve">Build </w:t>
            </w:r>
            <w:r w:rsidR="00475AEA">
              <w:t>or modify specifically crafted</w:t>
            </w:r>
            <w:r w:rsidRPr="0091351D">
              <w:t xml:space="preserve"> packets</w:t>
            </w:r>
          </w:p>
        </w:tc>
      </w:tr>
      <w:tr w:rsidR="003E25DB" w14:paraId="71283199" w14:textId="77777777">
        <w:tc>
          <w:tcPr>
            <w:tcW w:w="0" w:type="auto"/>
          </w:tcPr>
          <w:p w14:paraId="2F1960A7" w14:textId="77777777" w:rsidR="003E25DB" w:rsidRPr="00CF1751" w:rsidRDefault="003E25DB">
            <w:pPr>
              <w:pStyle w:val="TableContent"/>
              <w:rPr>
                <w:rStyle w:val="Codeintext"/>
              </w:rPr>
            </w:pPr>
            <w:r w:rsidRPr="00CF1751">
              <w:rPr>
                <w:rStyle w:val="Codeintext"/>
              </w:rPr>
              <w:t>cutoff</w:t>
            </w:r>
          </w:p>
        </w:tc>
        <w:tc>
          <w:tcPr>
            <w:tcW w:w="0" w:type="auto"/>
          </w:tcPr>
          <w:p w14:paraId="7B9DC00E" w14:textId="77777777" w:rsidR="003E25DB" w:rsidRDefault="003E25DB">
            <w:pPr>
              <w:pStyle w:val="TableCentered"/>
            </w:pPr>
            <w:r>
              <w:t>packet</w:t>
            </w:r>
          </w:p>
        </w:tc>
        <w:tc>
          <w:tcPr>
            <w:tcW w:w="5772" w:type="dxa"/>
          </w:tcPr>
          <w:p w14:paraId="6DDDCDAC" w14:textId="77777777" w:rsidR="003E25DB" w:rsidRPr="0091351D" w:rsidRDefault="003E25DB">
            <w:pPr>
              <w:pStyle w:val="TableContent"/>
            </w:pPr>
            <w:r w:rsidRPr="003E25DB">
              <w:t>Set labels on TS packets upon reception of UDP messages</w:t>
            </w:r>
          </w:p>
        </w:tc>
      </w:tr>
      <w:tr w:rsidR="001F0A1B" w14:paraId="1544AE1C" w14:textId="77777777">
        <w:tc>
          <w:tcPr>
            <w:tcW w:w="0" w:type="auto"/>
          </w:tcPr>
          <w:p w14:paraId="2E03AD00" w14:textId="77777777" w:rsidR="001F0A1B" w:rsidRPr="00CF1751" w:rsidRDefault="001F0A1B">
            <w:pPr>
              <w:pStyle w:val="TableContent"/>
              <w:rPr>
                <w:rStyle w:val="Codeintext"/>
              </w:rPr>
            </w:pPr>
            <w:r w:rsidRPr="00CF1751">
              <w:rPr>
                <w:rStyle w:val="Codeintext"/>
              </w:rPr>
              <w:t>datainject</w:t>
            </w:r>
          </w:p>
        </w:tc>
        <w:tc>
          <w:tcPr>
            <w:tcW w:w="0" w:type="auto"/>
          </w:tcPr>
          <w:p w14:paraId="5E109A90" w14:textId="77777777" w:rsidR="001F0A1B" w:rsidRDefault="001F0A1B">
            <w:pPr>
              <w:pStyle w:val="TableCentered"/>
            </w:pPr>
            <w:r>
              <w:t>packet</w:t>
            </w:r>
          </w:p>
        </w:tc>
        <w:tc>
          <w:tcPr>
            <w:tcW w:w="5772" w:type="dxa"/>
          </w:tcPr>
          <w:p w14:paraId="3E065DAE" w14:textId="77777777" w:rsidR="001F0A1B" w:rsidRDefault="001F0A1B">
            <w:pPr>
              <w:pStyle w:val="TableContent"/>
            </w:pPr>
            <w:r>
              <w:t>DVB SimulCrypt-compliant EMM and private data i</w:t>
            </w:r>
            <w:r w:rsidRPr="009A5DE3">
              <w:t>njector</w:t>
            </w:r>
          </w:p>
        </w:tc>
      </w:tr>
      <w:tr w:rsidR="00A47ECB" w14:paraId="6432FD32" w14:textId="77777777">
        <w:tc>
          <w:tcPr>
            <w:tcW w:w="0" w:type="auto"/>
          </w:tcPr>
          <w:p w14:paraId="06D8301B" w14:textId="77777777" w:rsidR="00A47ECB" w:rsidRPr="00CF1751" w:rsidRDefault="00A47ECB">
            <w:pPr>
              <w:pStyle w:val="TableContent"/>
              <w:rPr>
                <w:rStyle w:val="Codeintext"/>
              </w:rPr>
            </w:pPr>
            <w:r w:rsidRPr="00CF1751">
              <w:rPr>
                <w:rStyle w:val="Codeintext"/>
              </w:rPr>
              <w:t>decap</w:t>
            </w:r>
          </w:p>
        </w:tc>
        <w:tc>
          <w:tcPr>
            <w:tcW w:w="0" w:type="auto"/>
          </w:tcPr>
          <w:p w14:paraId="2EBA3DAC" w14:textId="77777777" w:rsidR="00A47ECB" w:rsidRDefault="00A47ECB">
            <w:pPr>
              <w:pStyle w:val="TableCentered"/>
            </w:pPr>
            <w:r>
              <w:t>packet</w:t>
            </w:r>
          </w:p>
        </w:tc>
        <w:tc>
          <w:tcPr>
            <w:tcW w:w="5772" w:type="dxa"/>
          </w:tcPr>
          <w:p w14:paraId="39DCBC5D" w14:textId="77777777" w:rsidR="00A47ECB" w:rsidRDefault="00A47ECB">
            <w:pPr>
              <w:pStyle w:val="TableContent"/>
            </w:pPr>
            <w:r w:rsidRPr="00A47ECB">
              <w:t xml:space="preserve">Decapsulate TS packets from a PID produced by </w:t>
            </w:r>
            <w:r w:rsidRPr="0046575C">
              <w:rPr>
                <w:rStyle w:val="Codeintext"/>
              </w:rPr>
              <w:t>encap</w:t>
            </w:r>
            <w:r w:rsidRPr="00A47ECB">
              <w:t xml:space="preserve"> plugin</w:t>
            </w:r>
          </w:p>
        </w:tc>
      </w:tr>
      <w:tr w:rsidR="00911034" w14:paraId="0EEA1409" w14:textId="77777777">
        <w:tc>
          <w:tcPr>
            <w:tcW w:w="0" w:type="auto"/>
          </w:tcPr>
          <w:p w14:paraId="132856F6" w14:textId="77777777" w:rsidR="00911034" w:rsidRPr="00CF1751" w:rsidRDefault="006F6538">
            <w:pPr>
              <w:pStyle w:val="TableContent"/>
              <w:rPr>
                <w:rStyle w:val="Codeintext"/>
              </w:rPr>
            </w:pPr>
            <w:r w:rsidRPr="00CF1751">
              <w:rPr>
                <w:rStyle w:val="Codeintext"/>
              </w:rPr>
              <w:t>d</w:t>
            </w:r>
            <w:r w:rsidR="00911034" w:rsidRPr="00CF1751">
              <w:rPr>
                <w:rStyle w:val="Codeintext"/>
              </w:rPr>
              <w:t>ektec</w:t>
            </w:r>
          </w:p>
        </w:tc>
        <w:tc>
          <w:tcPr>
            <w:tcW w:w="0" w:type="auto"/>
          </w:tcPr>
          <w:p w14:paraId="0D9CCF25" w14:textId="77777777" w:rsidR="00911034" w:rsidRDefault="00911034">
            <w:pPr>
              <w:pStyle w:val="TableCentered"/>
              <w:rPr>
                <w:lang w:val="en-GB"/>
              </w:rPr>
            </w:pPr>
            <w:r>
              <w:t>input, output</w:t>
            </w:r>
          </w:p>
        </w:tc>
        <w:tc>
          <w:tcPr>
            <w:tcW w:w="5772" w:type="dxa"/>
          </w:tcPr>
          <w:p w14:paraId="53C3859F" w14:textId="77777777" w:rsidR="00911034" w:rsidRDefault="00911034">
            <w:pPr>
              <w:pStyle w:val="TableContent"/>
            </w:pPr>
            <w:r>
              <w:t>Dektec DTA-1xx DVB-ASI and modulator devices I/O</w:t>
            </w:r>
          </w:p>
        </w:tc>
      </w:tr>
      <w:tr w:rsidR="00911034" w14:paraId="6ABDBC1B" w14:textId="77777777">
        <w:tc>
          <w:tcPr>
            <w:tcW w:w="0" w:type="auto"/>
          </w:tcPr>
          <w:p w14:paraId="450F46A1" w14:textId="77777777" w:rsidR="00911034" w:rsidRPr="00CF1751" w:rsidRDefault="00911034" w:rsidP="002D6C34">
            <w:pPr>
              <w:pStyle w:val="TableContent"/>
              <w:rPr>
                <w:rStyle w:val="Codeintext"/>
              </w:rPr>
            </w:pPr>
            <w:r w:rsidRPr="00CF1751">
              <w:rPr>
                <w:rStyle w:val="Codeintext"/>
              </w:rPr>
              <w:t>descrambler</w:t>
            </w:r>
          </w:p>
        </w:tc>
        <w:tc>
          <w:tcPr>
            <w:tcW w:w="0" w:type="auto"/>
          </w:tcPr>
          <w:p w14:paraId="76157284" w14:textId="77777777" w:rsidR="00911034" w:rsidRDefault="00911034" w:rsidP="002D6C34">
            <w:pPr>
              <w:pStyle w:val="TableCentered"/>
              <w:rPr>
                <w:lang w:val="en-GB"/>
              </w:rPr>
            </w:pPr>
            <w:r>
              <w:t>packet</w:t>
            </w:r>
          </w:p>
        </w:tc>
        <w:tc>
          <w:tcPr>
            <w:tcW w:w="5772" w:type="dxa"/>
          </w:tcPr>
          <w:p w14:paraId="2FD71E9A" w14:textId="77777777" w:rsidR="00911034" w:rsidRDefault="00ED4EE1" w:rsidP="002D6C34">
            <w:pPr>
              <w:pStyle w:val="TableContent"/>
            </w:pPr>
            <w:r>
              <w:t>Generic</w:t>
            </w:r>
            <w:r w:rsidR="00911034">
              <w:t xml:space="preserve"> DVB descrambler</w:t>
            </w:r>
          </w:p>
        </w:tc>
      </w:tr>
      <w:tr w:rsidR="00911034" w14:paraId="2C9A3C32" w14:textId="77777777">
        <w:tc>
          <w:tcPr>
            <w:tcW w:w="0" w:type="auto"/>
          </w:tcPr>
          <w:p w14:paraId="0BE64090" w14:textId="77777777" w:rsidR="00911034" w:rsidRPr="00CF1751" w:rsidRDefault="006F6538">
            <w:pPr>
              <w:pStyle w:val="TableContent"/>
              <w:rPr>
                <w:rStyle w:val="Codeintext"/>
              </w:rPr>
            </w:pPr>
            <w:r w:rsidRPr="00CF1751">
              <w:rPr>
                <w:rStyle w:val="Codeintext"/>
              </w:rPr>
              <w:t>d</w:t>
            </w:r>
            <w:r w:rsidR="00911034" w:rsidRPr="00CF1751">
              <w:rPr>
                <w:rStyle w:val="Codeintext"/>
              </w:rPr>
              <w:t>rop</w:t>
            </w:r>
          </w:p>
        </w:tc>
        <w:tc>
          <w:tcPr>
            <w:tcW w:w="0" w:type="auto"/>
          </w:tcPr>
          <w:p w14:paraId="1B47853E" w14:textId="77777777" w:rsidR="00911034" w:rsidRDefault="00911034">
            <w:pPr>
              <w:pStyle w:val="TableCentered"/>
            </w:pPr>
            <w:r>
              <w:t>output</w:t>
            </w:r>
          </w:p>
        </w:tc>
        <w:tc>
          <w:tcPr>
            <w:tcW w:w="5772" w:type="dxa"/>
          </w:tcPr>
          <w:p w14:paraId="21CF6674" w14:textId="77777777" w:rsidR="00911034" w:rsidRDefault="00911034">
            <w:pPr>
              <w:pStyle w:val="TableContent"/>
            </w:pPr>
            <w:r>
              <w:t>Drop output packets</w:t>
            </w:r>
          </w:p>
        </w:tc>
      </w:tr>
      <w:tr w:rsidR="009645D3" w14:paraId="09E20152" w14:textId="77777777">
        <w:tc>
          <w:tcPr>
            <w:tcW w:w="0" w:type="auto"/>
          </w:tcPr>
          <w:p w14:paraId="3F67B6B1" w14:textId="7C9FDACA" w:rsidR="009645D3" w:rsidRPr="00CF1751" w:rsidRDefault="009645D3">
            <w:pPr>
              <w:pStyle w:val="TableContent"/>
              <w:rPr>
                <w:rStyle w:val="Codeintext"/>
              </w:rPr>
            </w:pPr>
            <w:r>
              <w:rPr>
                <w:rStyle w:val="Codeintext"/>
              </w:rPr>
              <w:t>dump</w:t>
            </w:r>
          </w:p>
        </w:tc>
        <w:tc>
          <w:tcPr>
            <w:tcW w:w="0" w:type="auto"/>
          </w:tcPr>
          <w:p w14:paraId="08D86977" w14:textId="3464B433" w:rsidR="009645D3" w:rsidRDefault="009645D3">
            <w:pPr>
              <w:pStyle w:val="TableCentered"/>
            </w:pPr>
            <w:r>
              <w:t>packet</w:t>
            </w:r>
          </w:p>
        </w:tc>
        <w:tc>
          <w:tcPr>
            <w:tcW w:w="5772" w:type="dxa"/>
          </w:tcPr>
          <w:p w14:paraId="7152A071" w14:textId="486B6EDB" w:rsidR="009645D3" w:rsidRDefault="009645D3">
            <w:pPr>
              <w:pStyle w:val="TableContent"/>
            </w:pPr>
            <w:r w:rsidRPr="009645D3">
              <w:t>Dump transport stream packets</w:t>
            </w:r>
          </w:p>
        </w:tc>
      </w:tr>
      <w:tr w:rsidR="0034703E" w14:paraId="1F53E5B9" w14:textId="77777777">
        <w:tc>
          <w:tcPr>
            <w:tcW w:w="0" w:type="auto"/>
          </w:tcPr>
          <w:p w14:paraId="34040BA7" w14:textId="77777777" w:rsidR="0034703E" w:rsidRPr="00CF1751" w:rsidRDefault="0034703E">
            <w:pPr>
              <w:pStyle w:val="TableContent"/>
              <w:rPr>
                <w:rStyle w:val="Codeintext"/>
              </w:rPr>
            </w:pPr>
            <w:r w:rsidRPr="00CF1751">
              <w:rPr>
                <w:rStyle w:val="Codeintext"/>
              </w:rPr>
              <w:t>duplicate</w:t>
            </w:r>
          </w:p>
        </w:tc>
        <w:tc>
          <w:tcPr>
            <w:tcW w:w="0" w:type="auto"/>
          </w:tcPr>
          <w:p w14:paraId="1A3FD612" w14:textId="77777777" w:rsidR="0034703E" w:rsidRDefault="0034703E" w:rsidP="00BA252F">
            <w:pPr>
              <w:pStyle w:val="TableCentered"/>
            </w:pPr>
            <w:r>
              <w:t>packet</w:t>
            </w:r>
          </w:p>
        </w:tc>
        <w:tc>
          <w:tcPr>
            <w:tcW w:w="5772" w:type="dxa"/>
          </w:tcPr>
          <w:p w14:paraId="1E042032" w14:textId="77777777" w:rsidR="0034703E" w:rsidRDefault="0034703E">
            <w:pPr>
              <w:pStyle w:val="TableContent"/>
            </w:pPr>
            <w:r w:rsidRPr="0034703E">
              <w:t>Duplicate PID's, reusing null packets</w:t>
            </w:r>
          </w:p>
        </w:tc>
      </w:tr>
      <w:tr w:rsidR="0034703E" w14:paraId="43FFC85A" w14:textId="77777777">
        <w:tc>
          <w:tcPr>
            <w:tcW w:w="0" w:type="auto"/>
          </w:tcPr>
          <w:p w14:paraId="70A0AF97" w14:textId="77777777" w:rsidR="0034703E" w:rsidRPr="00CF1751" w:rsidRDefault="0034703E" w:rsidP="00B001D0">
            <w:pPr>
              <w:pStyle w:val="TableContent"/>
              <w:rPr>
                <w:rStyle w:val="Codeintext"/>
              </w:rPr>
            </w:pPr>
            <w:r w:rsidRPr="00CF1751">
              <w:rPr>
                <w:rStyle w:val="Codeintext"/>
              </w:rPr>
              <w:t>dvb</w:t>
            </w:r>
          </w:p>
        </w:tc>
        <w:tc>
          <w:tcPr>
            <w:tcW w:w="0" w:type="auto"/>
          </w:tcPr>
          <w:p w14:paraId="5F7D1556" w14:textId="77777777" w:rsidR="0034703E" w:rsidRDefault="0034703E" w:rsidP="00B001D0">
            <w:pPr>
              <w:pStyle w:val="TableCentered"/>
            </w:pPr>
            <w:r>
              <w:t>input</w:t>
            </w:r>
          </w:p>
        </w:tc>
        <w:tc>
          <w:tcPr>
            <w:tcW w:w="5772" w:type="dxa"/>
          </w:tcPr>
          <w:p w14:paraId="5CA86A38" w14:textId="77777777" w:rsidR="0034703E" w:rsidRDefault="0034703E" w:rsidP="00B001D0">
            <w:pPr>
              <w:pStyle w:val="TableContent"/>
            </w:pPr>
            <w:r>
              <w:t>DVB receiver devices (DVB-S, DVB-C, DVB-T)  input</w:t>
            </w:r>
          </w:p>
        </w:tc>
      </w:tr>
      <w:tr w:rsidR="0046575C" w14:paraId="1F76AB4F" w14:textId="77777777" w:rsidTr="00A440EB">
        <w:tc>
          <w:tcPr>
            <w:tcW w:w="0" w:type="auto"/>
          </w:tcPr>
          <w:p w14:paraId="3DEB59F4" w14:textId="77777777" w:rsidR="0046575C" w:rsidRPr="00CF1751" w:rsidRDefault="0046575C" w:rsidP="00A440EB">
            <w:pPr>
              <w:pStyle w:val="TableContent"/>
              <w:rPr>
                <w:rStyle w:val="Codeintext"/>
              </w:rPr>
            </w:pPr>
            <w:r w:rsidRPr="00CF1751">
              <w:rPr>
                <w:rStyle w:val="Codeintext"/>
              </w:rPr>
              <w:t>eit</w:t>
            </w:r>
          </w:p>
        </w:tc>
        <w:tc>
          <w:tcPr>
            <w:tcW w:w="0" w:type="auto"/>
          </w:tcPr>
          <w:p w14:paraId="08E6BE36" w14:textId="77777777" w:rsidR="0046575C" w:rsidRDefault="0046575C" w:rsidP="00A440EB">
            <w:pPr>
              <w:pStyle w:val="TableCentered"/>
            </w:pPr>
            <w:r>
              <w:t>packet</w:t>
            </w:r>
          </w:p>
        </w:tc>
        <w:tc>
          <w:tcPr>
            <w:tcW w:w="5772" w:type="dxa"/>
          </w:tcPr>
          <w:p w14:paraId="171BC58F" w14:textId="77777777" w:rsidR="0046575C" w:rsidRDefault="0046575C" w:rsidP="00A440EB">
            <w:pPr>
              <w:pStyle w:val="TableContent"/>
            </w:pPr>
            <w:r>
              <w:t>Analyze EIT sections</w:t>
            </w:r>
          </w:p>
        </w:tc>
      </w:tr>
      <w:tr w:rsidR="0034703E" w14:paraId="624ED14A" w14:textId="77777777" w:rsidTr="007F7550">
        <w:tc>
          <w:tcPr>
            <w:tcW w:w="0" w:type="auto"/>
          </w:tcPr>
          <w:p w14:paraId="46B5EEA6" w14:textId="4E6416EF" w:rsidR="0034703E" w:rsidRPr="00CF1751" w:rsidRDefault="0034703E" w:rsidP="007F7550">
            <w:pPr>
              <w:pStyle w:val="TableContent"/>
              <w:rPr>
                <w:rStyle w:val="Codeintext"/>
              </w:rPr>
            </w:pPr>
            <w:r w:rsidRPr="00CF1751">
              <w:rPr>
                <w:rStyle w:val="Codeintext"/>
              </w:rPr>
              <w:t>eit</w:t>
            </w:r>
            <w:r w:rsidR="0046575C">
              <w:rPr>
                <w:rStyle w:val="Codeintext"/>
              </w:rPr>
              <w:t>inject</w:t>
            </w:r>
          </w:p>
        </w:tc>
        <w:tc>
          <w:tcPr>
            <w:tcW w:w="0" w:type="auto"/>
          </w:tcPr>
          <w:p w14:paraId="4C913ADC" w14:textId="77777777" w:rsidR="0034703E" w:rsidRDefault="0034703E" w:rsidP="007F7550">
            <w:pPr>
              <w:pStyle w:val="TableCentered"/>
            </w:pPr>
            <w:r>
              <w:t>packet</w:t>
            </w:r>
          </w:p>
        </w:tc>
        <w:tc>
          <w:tcPr>
            <w:tcW w:w="5772" w:type="dxa"/>
          </w:tcPr>
          <w:p w14:paraId="7A8BDA9E" w14:textId="65094258" w:rsidR="0034703E" w:rsidRDefault="0046575C" w:rsidP="007F7550">
            <w:pPr>
              <w:pStyle w:val="TableContent"/>
            </w:pPr>
            <w:r w:rsidRPr="0046575C">
              <w:t>Generate and inject EIT's in a transport stream</w:t>
            </w:r>
          </w:p>
        </w:tc>
      </w:tr>
      <w:tr w:rsidR="0034703E" w14:paraId="5CEF21F2" w14:textId="77777777">
        <w:tc>
          <w:tcPr>
            <w:tcW w:w="0" w:type="auto"/>
          </w:tcPr>
          <w:p w14:paraId="04BFE153" w14:textId="77777777" w:rsidR="0034703E" w:rsidRPr="00CF1751" w:rsidRDefault="0034703E" w:rsidP="00B001D0">
            <w:pPr>
              <w:pStyle w:val="TableContent"/>
              <w:rPr>
                <w:rStyle w:val="Codeintext"/>
              </w:rPr>
            </w:pPr>
            <w:r w:rsidRPr="00CF1751">
              <w:rPr>
                <w:rStyle w:val="Codeintext"/>
              </w:rPr>
              <w:t>encap</w:t>
            </w:r>
          </w:p>
        </w:tc>
        <w:tc>
          <w:tcPr>
            <w:tcW w:w="0" w:type="auto"/>
          </w:tcPr>
          <w:p w14:paraId="5033CDAC" w14:textId="77777777" w:rsidR="0034703E" w:rsidRDefault="0034703E" w:rsidP="00B001D0">
            <w:pPr>
              <w:pStyle w:val="TableCentered"/>
            </w:pPr>
            <w:r>
              <w:t>packet</w:t>
            </w:r>
          </w:p>
        </w:tc>
        <w:tc>
          <w:tcPr>
            <w:tcW w:w="5772" w:type="dxa"/>
          </w:tcPr>
          <w:p w14:paraId="6E6612E1" w14:textId="77777777" w:rsidR="0034703E" w:rsidRDefault="0034703E" w:rsidP="00B001D0">
            <w:pPr>
              <w:pStyle w:val="TableContent"/>
            </w:pPr>
            <w:r>
              <w:t>Encapsulate packets from several PID's into one single PID</w:t>
            </w:r>
          </w:p>
        </w:tc>
      </w:tr>
      <w:tr w:rsidR="00AE09E7" w14:paraId="6FCA86AF" w14:textId="77777777">
        <w:tc>
          <w:tcPr>
            <w:tcW w:w="0" w:type="auto"/>
          </w:tcPr>
          <w:p w14:paraId="65A5F4D3" w14:textId="31FE30E1" w:rsidR="00AE09E7" w:rsidRPr="00CF1751" w:rsidRDefault="00AE09E7" w:rsidP="00B001D0">
            <w:pPr>
              <w:pStyle w:val="TableContent"/>
              <w:rPr>
                <w:rStyle w:val="Codeintext"/>
              </w:rPr>
            </w:pPr>
            <w:r>
              <w:rPr>
                <w:rStyle w:val="Codeintext"/>
              </w:rPr>
              <w:t>feed</w:t>
            </w:r>
          </w:p>
        </w:tc>
        <w:tc>
          <w:tcPr>
            <w:tcW w:w="0" w:type="auto"/>
          </w:tcPr>
          <w:p w14:paraId="2AAE2F13" w14:textId="70455CB2" w:rsidR="00AE09E7" w:rsidRDefault="00AE09E7" w:rsidP="00B001D0">
            <w:pPr>
              <w:pStyle w:val="TableCentered"/>
            </w:pPr>
            <w:r>
              <w:t>packet</w:t>
            </w:r>
          </w:p>
        </w:tc>
        <w:tc>
          <w:tcPr>
            <w:tcW w:w="5772" w:type="dxa"/>
          </w:tcPr>
          <w:p w14:paraId="7750BF5F" w14:textId="6DF8633C" w:rsidR="00AE09E7" w:rsidRDefault="00AE09E7" w:rsidP="00B001D0">
            <w:pPr>
              <w:pStyle w:val="TableContent"/>
            </w:pPr>
            <w:r w:rsidRPr="00AE09E7">
              <w:t>Extract a</w:t>
            </w:r>
            <w:r>
              <w:t xml:space="preserve">n inner </w:t>
            </w:r>
            <w:r w:rsidRPr="00AE09E7">
              <w:t>TS from an outer feed TS</w:t>
            </w:r>
            <w:r>
              <w:t xml:space="preserve"> (experimental)</w:t>
            </w:r>
          </w:p>
        </w:tc>
      </w:tr>
      <w:tr w:rsidR="0034703E" w14:paraId="0389E0E5" w14:textId="77777777">
        <w:tc>
          <w:tcPr>
            <w:tcW w:w="0" w:type="auto"/>
          </w:tcPr>
          <w:p w14:paraId="5CF62371" w14:textId="77777777" w:rsidR="0034703E" w:rsidRPr="00CF1751" w:rsidRDefault="0034703E">
            <w:pPr>
              <w:pStyle w:val="TableContent"/>
              <w:rPr>
                <w:rStyle w:val="Codeintext"/>
              </w:rPr>
            </w:pPr>
            <w:r w:rsidRPr="00CF1751">
              <w:rPr>
                <w:rStyle w:val="Codeintext"/>
              </w:rPr>
              <w:t>file</w:t>
            </w:r>
          </w:p>
        </w:tc>
        <w:tc>
          <w:tcPr>
            <w:tcW w:w="0" w:type="auto"/>
          </w:tcPr>
          <w:p w14:paraId="69BAA0C8" w14:textId="77777777" w:rsidR="0034703E" w:rsidRDefault="0034703E">
            <w:pPr>
              <w:pStyle w:val="TableCentered"/>
            </w:pPr>
            <w:r>
              <w:t>input, output,</w:t>
            </w:r>
            <w:r>
              <w:br/>
              <w:t>packet</w:t>
            </w:r>
          </w:p>
        </w:tc>
        <w:tc>
          <w:tcPr>
            <w:tcW w:w="5772" w:type="dxa"/>
          </w:tcPr>
          <w:p w14:paraId="37B706BA" w14:textId="77777777" w:rsidR="0034703E" w:rsidRDefault="0034703E">
            <w:pPr>
              <w:pStyle w:val="TableContent"/>
            </w:pPr>
            <w:r>
              <w:t>Transport stream files input / output. As packet processor plugin, save packets to a file and pass to next plugin</w:t>
            </w:r>
          </w:p>
        </w:tc>
      </w:tr>
      <w:tr w:rsidR="0034703E" w14:paraId="38FC4952" w14:textId="77777777">
        <w:tc>
          <w:tcPr>
            <w:tcW w:w="0" w:type="auto"/>
          </w:tcPr>
          <w:p w14:paraId="5B856411" w14:textId="77777777" w:rsidR="0034703E" w:rsidRPr="00CF1751" w:rsidRDefault="0034703E">
            <w:pPr>
              <w:pStyle w:val="TableContent"/>
              <w:rPr>
                <w:rStyle w:val="Codeintext"/>
              </w:rPr>
            </w:pPr>
            <w:r w:rsidRPr="00CF1751">
              <w:rPr>
                <w:rStyle w:val="Codeintext"/>
              </w:rPr>
              <w:t>filter</w:t>
            </w:r>
          </w:p>
        </w:tc>
        <w:tc>
          <w:tcPr>
            <w:tcW w:w="0" w:type="auto"/>
          </w:tcPr>
          <w:p w14:paraId="275CC6D4" w14:textId="77777777" w:rsidR="0034703E" w:rsidRDefault="0034703E">
            <w:pPr>
              <w:pStyle w:val="TableCentered"/>
            </w:pPr>
            <w:r>
              <w:t>packet</w:t>
            </w:r>
          </w:p>
        </w:tc>
        <w:tc>
          <w:tcPr>
            <w:tcW w:w="5772" w:type="dxa"/>
          </w:tcPr>
          <w:p w14:paraId="2D448703" w14:textId="77777777" w:rsidR="0034703E" w:rsidRDefault="0034703E">
            <w:pPr>
              <w:pStyle w:val="TableContent"/>
            </w:pPr>
            <w:r>
              <w:t xml:space="preserve">Filter </w:t>
            </w:r>
            <w:r w:rsidR="00CB4212">
              <w:t xml:space="preserve">TS </w:t>
            </w:r>
            <w:r>
              <w:t xml:space="preserve">packets </w:t>
            </w:r>
            <w:r w:rsidR="00CB4212">
              <w:t>according to various criteria</w:t>
            </w:r>
          </w:p>
        </w:tc>
      </w:tr>
      <w:tr w:rsidR="0034703E" w14:paraId="65F4CD0C" w14:textId="77777777">
        <w:tc>
          <w:tcPr>
            <w:tcW w:w="0" w:type="auto"/>
          </w:tcPr>
          <w:p w14:paraId="4195905A" w14:textId="77777777" w:rsidR="0034703E" w:rsidRPr="00CF1751" w:rsidRDefault="0034703E">
            <w:pPr>
              <w:pStyle w:val="TableContent"/>
              <w:rPr>
                <w:rStyle w:val="Codeintext"/>
              </w:rPr>
            </w:pPr>
            <w:r w:rsidRPr="00CF1751">
              <w:rPr>
                <w:rStyle w:val="Codeintext"/>
              </w:rPr>
              <w:t>fork</w:t>
            </w:r>
          </w:p>
        </w:tc>
        <w:tc>
          <w:tcPr>
            <w:tcW w:w="0" w:type="auto"/>
          </w:tcPr>
          <w:p w14:paraId="21CFA410" w14:textId="77777777" w:rsidR="0034703E" w:rsidRDefault="0034703E">
            <w:pPr>
              <w:pStyle w:val="TableCentered"/>
            </w:pPr>
            <w:r>
              <w:t>input, output,</w:t>
            </w:r>
            <w:r>
              <w:br/>
              <w:t>packet</w:t>
            </w:r>
          </w:p>
        </w:tc>
        <w:tc>
          <w:tcPr>
            <w:tcW w:w="5772" w:type="dxa"/>
          </w:tcPr>
          <w:p w14:paraId="35D5CBB6" w14:textId="77777777" w:rsidR="0034703E" w:rsidRDefault="0034703E" w:rsidP="00CB1F27">
            <w:pPr>
              <w:pStyle w:val="TableContent"/>
              <w:rPr>
                <w:lang w:val="en-US"/>
              </w:rPr>
            </w:pPr>
            <w:r>
              <w:rPr>
                <w:lang w:val="en-US"/>
              </w:rPr>
              <w:t>Exchange packets with a created process, either input or output</w:t>
            </w:r>
          </w:p>
        </w:tc>
      </w:tr>
      <w:tr w:rsidR="0034703E" w14:paraId="03EF9646" w14:textId="77777777">
        <w:tc>
          <w:tcPr>
            <w:tcW w:w="0" w:type="auto"/>
          </w:tcPr>
          <w:p w14:paraId="7B6B2D95" w14:textId="77777777" w:rsidR="0034703E" w:rsidRPr="00CF1751" w:rsidRDefault="0034703E">
            <w:pPr>
              <w:pStyle w:val="TableContent"/>
              <w:rPr>
                <w:rStyle w:val="Codeintext"/>
              </w:rPr>
            </w:pPr>
            <w:r w:rsidRPr="00CF1751">
              <w:rPr>
                <w:rStyle w:val="Codeintext"/>
              </w:rPr>
              <w:t>hides</w:t>
            </w:r>
          </w:p>
        </w:tc>
        <w:tc>
          <w:tcPr>
            <w:tcW w:w="0" w:type="auto"/>
          </w:tcPr>
          <w:p w14:paraId="59C0A05E" w14:textId="77777777" w:rsidR="0034703E" w:rsidRDefault="0034703E">
            <w:pPr>
              <w:pStyle w:val="TableCentered"/>
            </w:pPr>
            <w:r>
              <w:t>output</w:t>
            </w:r>
          </w:p>
        </w:tc>
        <w:tc>
          <w:tcPr>
            <w:tcW w:w="5772" w:type="dxa"/>
          </w:tcPr>
          <w:p w14:paraId="4DD51E13" w14:textId="77777777" w:rsidR="0034703E" w:rsidRDefault="0034703E" w:rsidP="00C94073">
            <w:pPr>
              <w:pStyle w:val="TableContent"/>
              <w:rPr>
                <w:lang w:val="en-US"/>
              </w:rPr>
            </w:pPr>
            <w:r w:rsidRPr="00C94073">
              <w:rPr>
                <w:lang w:val="en-US"/>
              </w:rPr>
              <w:t xml:space="preserve">Send </w:t>
            </w:r>
            <w:r>
              <w:rPr>
                <w:lang w:val="en-US"/>
              </w:rPr>
              <w:t xml:space="preserve">the transport stream </w:t>
            </w:r>
            <w:r w:rsidRPr="00C94073">
              <w:rPr>
                <w:lang w:val="en-US"/>
              </w:rPr>
              <w:t>to a HiDes modulator device</w:t>
            </w:r>
          </w:p>
        </w:tc>
      </w:tr>
      <w:tr w:rsidR="0034703E" w14:paraId="2968B0A4" w14:textId="77777777">
        <w:tc>
          <w:tcPr>
            <w:tcW w:w="0" w:type="auto"/>
          </w:tcPr>
          <w:p w14:paraId="1964A6F7" w14:textId="77777777" w:rsidR="0034703E" w:rsidRPr="00CF1751" w:rsidRDefault="0034703E">
            <w:pPr>
              <w:pStyle w:val="TableContent"/>
              <w:rPr>
                <w:rStyle w:val="Codeintext"/>
              </w:rPr>
            </w:pPr>
            <w:r w:rsidRPr="00CF1751">
              <w:rPr>
                <w:rStyle w:val="Codeintext"/>
              </w:rPr>
              <w:t>history</w:t>
            </w:r>
          </w:p>
        </w:tc>
        <w:tc>
          <w:tcPr>
            <w:tcW w:w="0" w:type="auto"/>
          </w:tcPr>
          <w:p w14:paraId="456619A9" w14:textId="77777777" w:rsidR="0034703E" w:rsidRDefault="0034703E">
            <w:pPr>
              <w:pStyle w:val="TableCentered"/>
            </w:pPr>
            <w:r>
              <w:t>packet</w:t>
            </w:r>
          </w:p>
        </w:tc>
        <w:tc>
          <w:tcPr>
            <w:tcW w:w="5772" w:type="dxa"/>
          </w:tcPr>
          <w:p w14:paraId="78F3509E" w14:textId="77777777" w:rsidR="0034703E" w:rsidRDefault="0034703E">
            <w:pPr>
              <w:pStyle w:val="TableContent"/>
              <w:rPr>
                <w:lang w:val="en-US"/>
              </w:rPr>
            </w:pPr>
            <w:r w:rsidRPr="000C601A">
              <w:t>Report a history of major</w:t>
            </w:r>
            <w:r>
              <w:t xml:space="preserve"> events on the transport stream</w:t>
            </w:r>
          </w:p>
        </w:tc>
      </w:tr>
      <w:tr w:rsidR="00893CE2" w14:paraId="0F4724FF" w14:textId="77777777">
        <w:tc>
          <w:tcPr>
            <w:tcW w:w="0" w:type="auto"/>
          </w:tcPr>
          <w:p w14:paraId="304D4524" w14:textId="77777777" w:rsidR="00893CE2" w:rsidRPr="00CF1751" w:rsidRDefault="00893CE2">
            <w:pPr>
              <w:pStyle w:val="TableContent"/>
              <w:rPr>
                <w:rStyle w:val="Codeintext"/>
              </w:rPr>
            </w:pPr>
            <w:r w:rsidRPr="00CF1751">
              <w:rPr>
                <w:rStyle w:val="Codeintext"/>
              </w:rPr>
              <w:t>hls</w:t>
            </w:r>
          </w:p>
        </w:tc>
        <w:tc>
          <w:tcPr>
            <w:tcW w:w="0" w:type="auto"/>
          </w:tcPr>
          <w:p w14:paraId="1F624D72" w14:textId="77777777" w:rsidR="00893CE2" w:rsidRDefault="00446C64">
            <w:pPr>
              <w:pStyle w:val="TableCentered"/>
            </w:pPr>
            <w:r>
              <w:t>i</w:t>
            </w:r>
            <w:r w:rsidR="00893CE2">
              <w:t>nput</w:t>
            </w:r>
            <w:r>
              <w:t>, output</w:t>
            </w:r>
          </w:p>
        </w:tc>
        <w:tc>
          <w:tcPr>
            <w:tcW w:w="5772" w:type="dxa"/>
          </w:tcPr>
          <w:p w14:paraId="1941E050" w14:textId="77777777" w:rsidR="00893CE2" w:rsidRPr="000C601A" w:rsidRDefault="00893CE2">
            <w:pPr>
              <w:pStyle w:val="TableContent"/>
            </w:pPr>
            <w:r>
              <w:t xml:space="preserve">Receive </w:t>
            </w:r>
            <w:r w:rsidR="00446C64">
              <w:t xml:space="preserve">or generate </w:t>
            </w:r>
            <w:r>
              <w:t>HTTP Live Streaming (HLS) media</w:t>
            </w:r>
          </w:p>
        </w:tc>
      </w:tr>
      <w:tr w:rsidR="0034703E" w14:paraId="08C6012D" w14:textId="77777777">
        <w:tc>
          <w:tcPr>
            <w:tcW w:w="0" w:type="auto"/>
          </w:tcPr>
          <w:p w14:paraId="37630C80" w14:textId="77777777" w:rsidR="0034703E" w:rsidRPr="00CF1751" w:rsidRDefault="0034703E">
            <w:pPr>
              <w:pStyle w:val="TableContent"/>
              <w:rPr>
                <w:rStyle w:val="Codeintext"/>
              </w:rPr>
            </w:pPr>
            <w:r w:rsidRPr="00CF1751">
              <w:rPr>
                <w:rStyle w:val="Codeintext"/>
              </w:rPr>
              <w:lastRenderedPageBreak/>
              <w:t>http</w:t>
            </w:r>
          </w:p>
        </w:tc>
        <w:tc>
          <w:tcPr>
            <w:tcW w:w="0" w:type="auto"/>
          </w:tcPr>
          <w:p w14:paraId="6DE35760" w14:textId="77777777" w:rsidR="0034703E" w:rsidRDefault="0034703E">
            <w:pPr>
              <w:pStyle w:val="TableCentered"/>
            </w:pPr>
            <w:r>
              <w:t>input</w:t>
            </w:r>
          </w:p>
        </w:tc>
        <w:tc>
          <w:tcPr>
            <w:tcW w:w="5772" w:type="dxa"/>
          </w:tcPr>
          <w:p w14:paraId="459BE5A7" w14:textId="77777777" w:rsidR="0034703E" w:rsidRPr="000C601A" w:rsidRDefault="0034703E">
            <w:pPr>
              <w:pStyle w:val="TableContent"/>
            </w:pPr>
            <w:r w:rsidRPr="002C2E3C">
              <w:t>Read a transport stream from an HTTP server</w:t>
            </w:r>
          </w:p>
        </w:tc>
      </w:tr>
      <w:tr w:rsidR="0034703E" w14:paraId="775C8163" w14:textId="77777777">
        <w:tc>
          <w:tcPr>
            <w:tcW w:w="0" w:type="auto"/>
          </w:tcPr>
          <w:p w14:paraId="2F27D618" w14:textId="77777777" w:rsidR="0034703E" w:rsidRPr="00CF1751" w:rsidRDefault="0034703E">
            <w:pPr>
              <w:pStyle w:val="TableContent"/>
              <w:rPr>
                <w:rStyle w:val="Codeintext"/>
              </w:rPr>
            </w:pPr>
            <w:r w:rsidRPr="00CF1751">
              <w:rPr>
                <w:rStyle w:val="Codeintext"/>
              </w:rPr>
              <w:t>inject</w:t>
            </w:r>
          </w:p>
        </w:tc>
        <w:tc>
          <w:tcPr>
            <w:tcW w:w="0" w:type="auto"/>
          </w:tcPr>
          <w:p w14:paraId="264D19C8" w14:textId="77777777" w:rsidR="0034703E" w:rsidRDefault="0034703E">
            <w:pPr>
              <w:pStyle w:val="TableCentered"/>
            </w:pPr>
            <w:r>
              <w:t>packet</w:t>
            </w:r>
          </w:p>
        </w:tc>
        <w:tc>
          <w:tcPr>
            <w:tcW w:w="5772" w:type="dxa"/>
          </w:tcPr>
          <w:p w14:paraId="76E2D6EF" w14:textId="77777777" w:rsidR="0034703E" w:rsidRDefault="0034703E">
            <w:pPr>
              <w:pStyle w:val="TableContent"/>
              <w:rPr>
                <w:lang w:val="en-US"/>
              </w:rPr>
            </w:pPr>
            <w:r>
              <w:rPr>
                <w:lang w:val="en-US"/>
              </w:rPr>
              <w:t>Inject a table into a transport stream</w:t>
            </w:r>
          </w:p>
        </w:tc>
      </w:tr>
      <w:tr w:rsidR="0034703E" w14:paraId="180A815A" w14:textId="77777777">
        <w:tc>
          <w:tcPr>
            <w:tcW w:w="0" w:type="auto"/>
          </w:tcPr>
          <w:p w14:paraId="32DCA8D4" w14:textId="77777777" w:rsidR="0034703E" w:rsidRPr="00CF1751" w:rsidRDefault="0034703E">
            <w:pPr>
              <w:pStyle w:val="TableContent"/>
              <w:rPr>
                <w:rStyle w:val="Codeintext"/>
              </w:rPr>
            </w:pPr>
            <w:r w:rsidRPr="00CF1751">
              <w:rPr>
                <w:rStyle w:val="Codeintext"/>
              </w:rPr>
              <w:t>ip</w:t>
            </w:r>
          </w:p>
        </w:tc>
        <w:tc>
          <w:tcPr>
            <w:tcW w:w="0" w:type="auto"/>
          </w:tcPr>
          <w:p w14:paraId="56459C37" w14:textId="5A004BDA" w:rsidR="0034703E" w:rsidRDefault="0034703E">
            <w:pPr>
              <w:pStyle w:val="TableCentered"/>
            </w:pPr>
            <w:r>
              <w:t>input, output</w:t>
            </w:r>
            <w:r w:rsidR="00CD798B">
              <w:t>, packet</w:t>
            </w:r>
          </w:p>
        </w:tc>
        <w:tc>
          <w:tcPr>
            <w:tcW w:w="5772" w:type="dxa"/>
          </w:tcPr>
          <w:p w14:paraId="4786C398" w14:textId="39720434" w:rsidR="0034703E" w:rsidRDefault="005E35B2">
            <w:pPr>
              <w:pStyle w:val="TableContent"/>
            </w:pPr>
            <w:r>
              <w:rPr>
                <w:lang w:val="en-US"/>
              </w:rPr>
              <w:t>Send / r</w:t>
            </w:r>
            <w:r w:rsidRPr="009B6669">
              <w:rPr>
                <w:lang w:val="en-US"/>
              </w:rPr>
              <w:t xml:space="preserve">eceive </w:t>
            </w:r>
            <w:r w:rsidR="0034703E">
              <w:t xml:space="preserve">UDP/IP </w:t>
            </w:r>
            <w:r>
              <w:t>datagrams</w:t>
            </w:r>
            <w:r w:rsidR="0034703E">
              <w:t>, including multicast IP</w:t>
            </w:r>
            <w:r>
              <w:t xml:space="preserve"> and RTP</w:t>
            </w:r>
          </w:p>
        </w:tc>
      </w:tr>
      <w:tr w:rsidR="0034703E" w14:paraId="1E76ADB4" w14:textId="77777777">
        <w:tc>
          <w:tcPr>
            <w:tcW w:w="0" w:type="auto"/>
          </w:tcPr>
          <w:p w14:paraId="66111915" w14:textId="77777777" w:rsidR="0034703E" w:rsidRPr="00CF1751" w:rsidRDefault="0034703E">
            <w:pPr>
              <w:pStyle w:val="TableContent"/>
              <w:rPr>
                <w:rStyle w:val="Codeintext"/>
              </w:rPr>
            </w:pPr>
            <w:r w:rsidRPr="00CF1751">
              <w:rPr>
                <w:rStyle w:val="Codeintext"/>
              </w:rPr>
              <w:t>limit</w:t>
            </w:r>
          </w:p>
        </w:tc>
        <w:tc>
          <w:tcPr>
            <w:tcW w:w="0" w:type="auto"/>
          </w:tcPr>
          <w:p w14:paraId="38FC2E18" w14:textId="63EE8F19" w:rsidR="0034703E" w:rsidRDefault="00CD798B">
            <w:pPr>
              <w:pStyle w:val="TableCentered"/>
            </w:pPr>
            <w:r>
              <w:t>p</w:t>
            </w:r>
            <w:r w:rsidR="0034703E">
              <w:t>acket</w:t>
            </w:r>
          </w:p>
        </w:tc>
        <w:tc>
          <w:tcPr>
            <w:tcW w:w="5772" w:type="dxa"/>
          </w:tcPr>
          <w:p w14:paraId="3D812509" w14:textId="77777777" w:rsidR="0034703E" w:rsidRDefault="0034703E">
            <w:pPr>
              <w:pStyle w:val="TableContent"/>
            </w:pPr>
            <w:r w:rsidRPr="00F0747F">
              <w:t>Limit the global bitrate by dropping packets</w:t>
            </w:r>
          </w:p>
        </w:tc>
      </w:tr>
      <w:tr w:rsidR="00E163E9" w14:paraId="3D233CCA" w14:textId="77777777">
        <w:tc>
          <w:tcPr>
            <w:tcW w:w="0" w:type="auto"/>
          </w:tcPr>
          <w:p w14:paraId="49F2874A" w14:textId="77777777" w:rsidR="00E163E9" w:rsidRPr="00CF1751" w:rsidRDefault="00E163E9">
            <w:pPr>
              <w:pStyle w:val="TableContent"/>
              <w:rPr>
                <w:rStyle w:val="Codeintext"/>
              </w:rPr>
            </w:pPr>
            <w:r w:rsidRPr="00CF1751">
              <w:rPr>
                <w:rStyle w:val="Codeintext"/>
              </w:rPr>
              <w:t>memory</w:t>
            </w:r>
          </w:p>
        </w:tc>
        <w:tc>
          <w:tcPr>
            <w:tcW w:w="0" w:type="auto"/>
          </w:tcPr>
          <w:p w14:paraId="783D04DC" w14:textId="77777777" w:rsidR="00E163E9" w:rsidRDefault="00E163E9">
            <w:pPr>
              <w:pStyle w:val="TableCentered"/>
            </w:pPr>
            <w:r>
              <w:t>input, output</w:t>
            </w:r>
          </w:p>
        </w:tc>
        <w:tc>
          <w:tcPr>
            <w:tcW w:w="5772" w:type="dxa"/>
          </w:tcPr>
          <w:p w14:paraId="57F06A1A" w14:textId="77777777" w:rsidR="00E163E9" w:rsidRPr="00F0747F" w:rsidRDefault="00E163E9" w:rsidP="00E163E9">
            <w:pPr>
              <w:pStyle w:val="TableContent"/>
            </w:pPr>
            <w:r w:rsidRPr="00E163E9">
              <w:t xml:space="preserve">Direct memory input </w:t>
            </w:r>
            <w:r>
              <w:t>/ output with</w:t>
            </w:r>
            <w:r w:rsidRPr="00E163E9">
              <w:t xml:space="preserve"> an application</w:t>
            </w:r>
          </w:p>
        </w:tc>
      </w:tr>
      <w:tr w:rsidR="0034703E" w14:paraId="514E8028" w14:textId="77777777">
        <w:tc>
          <w:tcPr>
            <w:tcW w:w="0" w:type="auto"/>
          </w:tcPr>
          <w:p w14:paraId="0BDFE6F4" w14:textId="77777777" w:rsidR="0034703E" w:rsidRPr="00CF1751" w:rsidRDefault="0034703E">
            <w:pPr>
              <w:pStyle w:val="TableContent"/>
              <w:rPr>
                <w:rStyle w:val="Codeintext"/>
              </w:rPr>
            </w:pPr>
            <w:r w:rsidRPr="00CF1751">
              <w:rPr>
                <w:rStyle w:val="Codeintext"/>
              </w:rPr>
              <w:t>merge</w:t>
            </w:r>
          </w:p>
        </w:tc>
        <w:tc>
          <w:tcPr>
            <w:tcW w:w="0" w:type="auto"/>
          </w:tcPr>
          <w:p w14:paraId="27ABE2C1" w14:textId="77777777" w:rsidR="0034703E" w:rsidRDefault="0034703E">
            <w:pPr>
              <w:pStyle w:val="TableCentered"/>
            </w:pPr>
            <w:r>
              <w:t>packet</w:t>
            </w:r>
          </w:p>
        </w:tc>
        <w:tc>
          <w:tcPr>
            <w:tcW w:w="5772" w:type="dxa"/>
          </w:tcPr>
          <w:p w14:paraId="0826BDDD" w14:textId="77777777" w:rsidR="0034703E" w:rsidRDefault="0034703E" w:rsidP="00607F9C">
            <w:pPr>
              <w:pStyle w:val="TableContent"/>
            </w:pPr>
            <w:r w:rsidRPr="00607F9C">
              <w:t>M</w:t>
            </w:r>
            <w:r>
              <w:t>erge TS packets coming from the output of a created process</w:t>
            </w:r>
          </w:p>
        </w:tc>
      </w:tr>
      <w:tr w:rsidR="0034703E" w14:paraId="73E78F76" w14:textId="77777777">
        <w:tc>
          <w:tcPr>
            <w:tcW w:w="0" w:type="auto"/>
          </w:tcPr>
          <w:p w14:paraId="4B975333" w14:textId="77777777" w:rsidR="0034703E" w:rsidRPr="00CF1751" w:rsidRDefault="0034703E">
            <w:pPr>
              <w:pStyle w:val="TableContent"/>
              <w:rPr>
                <w:rStyle w:val="Codeintext"/>
              </w:rPr>
            </w:pPr>
            <w:r w:rsidRPr="00CF1751">
              <w:rPr>
                <w:rStyle w:val="Codeintext"/>
              </w:rPr>
              <w:t>mpe</w:t>
            </w:r>
          </w:p>
        </w:tc>
        <w:tc>
          <w:tcPr>
            <w:tcW w:w="0" w:type="auto"/>
          </w:tcPr>
          <w:p w14:paraId="075FAF1C" w14:textId="77777777" w:rsidR="0034703E" w:rsidRDefault="0034703E">
            <w:pPr>
              <w:pStyle w:val="TableCentered"/>
            </w:pPr>
            <w:r>
              <w:t>packet</w:t>
            </w:r>
          </w:p>
        </w:tc>
        <w:tc>
          <w:tcPr>
            <w:tcW w:w="5772" w:type="dxa"/>
          </w:tcPr>
          <w:p w14:paraId="7CCD8801" w14:textId="77777777" w:rsidR="0034703E" w:rsidRDefault="0034703E">
            <w:pPr>
              <w:pStyle w:val="TableContent"/>
            </w:pPr>
            <w:r w:rsidRPr="00C0744B">
              <w:t>Extract MPE (Multi-Protocol Encapsulation) datagrams</w:t>
            </w:r>
          </w:p>
        </w:tc>
      </w:tr>
      <w:tr w:rsidR="0034703E" w14:paraId="5E78DC99" w14:textId="77777777" w:rsidTr="00F1042C">
        <w:tc>
          <w:tcPr>
            <w:tcW w:w="0" w:type="auto"/>
          </w:tcPr>
          <w:p w14:paraId="1577A0E0" w14:textId="77777777" w:rsidR="0034703E" w:rsidRPr="00CF1751" w:rsidRDefault="0034703E" w:rsidP="00F1042C">
            <w:pPr>
              <w:pStyle w:val="TableContent"/>
              <w:rPr>
                <w:rStyle w:val="Codeintext"/>
              </w:rPr>
            </w:pPr>
            <w:r w:rsidRPr="00CF1751">
              <w:rPr>
                <w:rStyle w:val="Codeintext"/>
              </w:rPr>
              <w:t>mpeinject</w:t>
            </w:r>
          </w:p>
        </w:tc>
        <w:tc>
          <w:tcPr>
            <w:tcW w:w="0" w:type="auto"/>
          </w:tcPr>
          <w:p w14:paraId="2963605B" w14:textId="77777777" w:rsidR="0034703E" w:rsidRDefault="0034703E" w:rsidP="00F1042C">
            <w:pPr>
              <w:pStyle w:val="TableCentered"/>
            </w:pPr>
            <w:r>
              <w:t>packet</w:t>
            </w:r>
          </w:p>
        </w:tc>
        <w:tc>
          <w:tcPr>
            <w:tcW w:w="5772" w:type="dxa"/>
          </w:tcPr>
          <w:p w14:paraId="647458A0" w14:textId="77777777" w:rsidR="0034703E" w:rsidRDefault="0034703E" w:rsidP="001116C8">
            <w:pPr>
              <w:pStyle w:val="TableContent"/>
            </w:pPr>
            <w:r>
              <w:t>Encapsulate and i</w:t>
            </w:r>
            <w:r w:rsidRPr="001116C8">
              <w:t>nject an incoming UDP stream into MPE</w:t>
            </w:r>
          </w:p>
        </w:tc>
      </w:tr>
      <w:tr w:rsidR="0034703E" w14:paraId="3CDDF845" w14:textId="77777777">
        <w:tc>
          <w:tcPr>
            <w:tcW w:w="0" w:type="auto"/>
          </w:tcPr>
          <w:p w14:paraId="5DB3B7B1" w14:textId="77777777" w:rsidR="0034703E" w:rsidRPr="00CF1751" w:rsidRDefault="0034703E">
            <w:pPr>
              <w:pStyle w:val="TableContent"/>
              <w:rPr>
                <w:rStyle w:val="Codeintext"/>
              </w:rPr>
            </w:pPr>
            <w:r w:rsidRPr="00CF1751">
              <w:rPr>
                <w:rStyle w:val="Codeintext"/>
              </w:rPr>
              <w:t>mux</w:t>
            </w:r>
          </w:p>
        </w:tc>
        <w:tc>
          <w:tcPr>
            <w:tcW w:w="0" w:type="auto"/>
          </w:tcPr>
          <w:p w14:paraId="529AE089" w14:textId="77777777" w:rsidR="0034703E" w:rsidRDefault="0034703E">
            <w:pPr>
              <w:pStyle w:val="TableCentered"/>
            </w:pPr>
            <w:r>
              <w:t>packet</w:t>
            </w:r>
          </w:p>
        </w:tc>
        <w:tc>
          <w:tcPr>
            <w:tcW w:w="5772" w:type="dxa"/>
          </w:tcPr>
          <w:p w14:paraId="1AA4BC71" w14:textId="77777777" w:rsidR="0034703E" w:rsidRDefault="0034703E">
            <w:pPr>
              <w:pStyle w:val="TableContent"/>
            </w:pPr>
            <w:r>
              <w:t>Inject TS packets from a file into the transport</w:t>
            </w:r>
          </w:p>
        </w:tc>
      </w:tr>
      <w:tr w:rsidR="0034703E" w14:paraId="3689B9E2" w14:textId="77777777">
        <w:tc>
          <w:tcPr>
            <w:tcW w:w="0" w:type="auto"/>
          </w:tcPr>
          <w:p w14:paraId="2A8A31E7" w14:textId="77777777" w:rsidR="0034703E" w:rsidRPr="00CF1751" w:rsidRDefault="0034703E">
            <w:pPr>
              <w:pStyle w:val="TableContent"/>
              <w:rPr>
                <w:rStyle w:val="Codeintext"/>
              </w:rPr>
            </w:pPr>
            <w:r w:rsidRPr="00CF1751">
              <w:rPr>
                <w:rStyle w:val="Codeintext"/>
              </w:rPr>
              <w:t>nit</w:t>
            </w:r>
          </w:p>
        </w:tc>
        <w:tc>
          <w:tcPr>
            <w:tcW w:w="0" w:type="auto"/>
          </w:tcPr>
          <w:p w14:paraId="12A945A9" w14:textId="77777777" w:rsidR="0034703E" w:rsidRDefault="0034703E">
            <w:pPr>
              <w:pStyle w:val="TableCentered"/>
            </w:pPr>
            <w:r>
              <w:t>packet</w:t>
            </w:r>
          </w:p>
        </w:tc>
        <w:tc>
          <w:tcPr>
            <w:tcW w:w="5772" w:type="dxa"/>
          </w:tcPr>
          <w:p w14:paraId="02E2169A" w14:textId="77777777" w:rsidR="0034703E" w:rsidRPr="00B22E97" w:rsidRDefault="0034703E">
            <w:pPr>
              <w:pStyle w:val="TableContent"/>
            </w:pPr>
            <w:r w:rsidRPr="00B22E97">
              <w:t>Perform various transformations on the NIT</w:t>
            </w:r>
          </w:p>
        </w:tc>
      </w:tr>
      <w:tr w:rsidR="0034703E" w14:paraId="5A6C5D8D" w14:textId="77777777">
        <w:tc>
          <w:tcPr>
            <w:tcW w:w="0" w:type="auto"/>
          </w:tcPr>
          <w:p w14:paraId="5CACE5D3" w14:textId="77777777" w:rsidR="0034703E" w:rsidRPr="00CF1751" w:rsidRDefault="0034703E" w:rsidP="005A6BDC">
            <w:pPr>
              <w:pStyle w:val="TableContent"/>
              <w:rPr>
                <w:rStyle w:val="Codeintext"/>
              </w:rPr>
            </w:pPr>
            <w:r w:rsidRPr="00CF1751">
              <w:rPr>
                <w:rStyle w:val="Codeintext"/>
              </w:rPr>
              <w:t>nitscan</w:t>
            </w:r>
          </w:p>
        </w:tc>
        <w:tc>
          <w:tcPr>
            <w:tcW w:w="0" w:type="auto"/>
          </w:tcPr>
          <w:p w14:paraId="6FF9AE82" w14:textId="77777777" w:rsidR="0034703E" w:rsidRDefault="0034703E" w:rsidP="005A6BDC">
            <w:pPr>
              <w:pStyle w:val="TableCentered"/>
            </w:pPr>
            <w:r>
              <w:t>packet</w:t>
            </w:r>
          </w:p>
        </w:tc>
        <w:tc>
          <w:tcPr>
            <w:tcW w:w="5772" w:type="dxa"/>
          </w:tcPr>
          <w:p w14:paraId="58A8AFC7" w14:textId="77777777" w:rsidR="0034703E" w:rsidRDefault="0034703E" w:rsidP="005A6BDC">
            <w:pPr>
              <w:pStyle w:val="TableContent"/>
            </w:pPr>
            <w:r>
              <w:t>Scan the NIT for tuning information</w:t>
            </w:r>
          </w:p>
        </w:tc>
      </w:tr>
      <w:tr w:rsidR="0034703E" w14:paraId="28701745" w14:textId="77777777">
        <w:tc>
          <w:tcPr>
            <w:tcW w:w="0" w:type="auto"/>
          </w:tcPr>
          <w:p w14:paraId="0A4DD885" w14:textId="77777777" w:rsidR="0034703E" w:rsidRPr="00CF1751" w:rsidRDefault="0034703E">
            <w:pPr>
              <w:pStyle w:val="TableContent"/>
              <w:rPr>
                <w:rStyle w:val="Codeintext"/>
              </w:rPr>
            </w:pPr>
            <w:r w:rsidRPr="00CF1751">
              <w:rPr>
                <w:rStyle w:val="Codeintext"/>
              </w:rPr>
              <w:t>null</w:t>
            </w:r>
          </w:p>
        </w:tc>
        <w:tc>
          <w:tcPr>
            <w:tcW w:w="0" w:type="auto"/>
          </w:tcPr>
          <w:p w14:paraId="6778282D" w14:textId="77777777" w:rsidR="0034703E" w:rsidRDefault="0034703E">
            <w:pPr>
              <w:pStyle w:val="TableCentered"/>
            </w:pPr>
            <w:r>
              <w:t>input</w:t>
            </w:r>
          </w:p>
        </w:tc>
        <w:tc>
          <w:tcPr>
            <w:tcW w:w="5772" w:type="dxa"/>
          </w:tcPr>
          <w:p w14:paraId="07AA3997" w14:textId="77777777" w:rsidR="0034703E" w:rsidRDefault="0034703E">
            <w:pPr>
              <w:pStyle w:val="TableContent"/>
            </w:pPr>
            <w:r>
              <w:t>Null packets generator</w:t>
            </w:r>
          </w:p>
        </w:tc>
      </w:tr>
      <w:tr w:rsidR="0034703E" w14:paraId="558C7A98" w14:textId="77777777">
        <w:tc>
          <w:tcPr>
            <w:tcW w:w="0" w:type="auto"/>
          </w:tcPr>
          <w:p w14:paraId="6F397B7E" w14:textId="77777777" w:rsidR="0034703E" w:rsidRPr="00CF1751" w:rsidRDefault="0034703E" w:rsidP="00AE0A53">
            <w:pPr>
              <w:pStyle w:val="TableContent"/>
              <w:rPr>
                <w:rStyle w:val="Codeintext"/>
              </w:rPr>
            </w:pPr>
            <w:r w:rsidRPr="00CF1751">
              <w:rPr>
                <w:rStyle w:val="Codeintext"/>
              </w:rPr>
              <w:t>pat</w:t>
            </w:r>
          </w:p>
        </w:tc>
        <w:tc>
          <w:tcPr>
            <w:tcW w:w="0" w:type="auto"/>
          </w:tcPr>
          <w:p w14:paraId="0B439147" w14:textId="77777777" w:rsidR="0034703E" w:rsidRDefault="0034703E" w:rsidP="00AE0A53">
            <w:pPr>
              <w:pStyle w:val="TableCentered"/>
            </w:pPr>
            <w:r>
              <w:t>packet</w:t>
            </w:r>
          </w:p>
        </w:tc>
        <w:tc>
          <w:tcPr>
            <w:tcW w:w="5772" w:type="dxa"/>
          </w:tcPr>
          <w:p w14:paraId="3A29180D" w14:textId="77777777" w:rsidR="0034703E" w:rsidRPr="00B22E97" w:rsidRDefault="0034703E" w:rsidP="00AE0A53">
            <w:pPr>
              <w:pStyle w:val="TableContent"/>
            </w:pPr>
            <w:r w:rsidRPr="00B22E97">
              <w:t xml:space="preserve">Perform various transformations on the </w:t>
            </w:r>
            <w:r>
              <w:t>PAT</w:t>
            </w:r>
          </w:p>
        </w:tc>
      </w:tr>
      <w:tr w:rsidR="0034703E" w14:paraId="69D2942F" w14:textId="77777777">
        <w:tc>
          <w:tcPr>
            <w:tcW w:w="0" w:type="auto"/>
          </w:tcPr>
          <w:p w14:paraId="09480B30" w14:textId="77777777" w:rsidR="0034703E" w:rsidRPr="00CF1751" w:rsidRDefault="0034703E" w:rsidP="00B859B3">
            <w:pPr>
              <w:pStyle w:val="TableContent"/>
              <w:rPr>
                <w:rStyle w:val="Codeintext"/>
              </w:rPr>
            </w:pPr>
            <w:r w:rsidRPr="00CF1751">
              <w:rPr>
                <w:rStyle w:val="Codeintext"/>
              </w:rPr>
              <w:t>pattern</w:t>
            </w:r>
          </w:p>
        </w:tc>
        <w:tc>
          <w:tcPr>
            <w:tcW w:w="0" w:type="auto"/>
          </w:tcPr>
          <w:p w14:paraId="2BE1EE7B" w14:textId="77777777" w:rsidR="0034703E" w:rsidRDefault="0034703E" w:rsidP="00B859B3">
            <w:pPr>
              <w:pStyle w:val="TableCentered"/>
            </w:pPr>
            <w:r>
              <w:t>packet</w:t>
            </w:r>
          </w:p>
        </w:tc>
        <w:tc>
          <w:tcPr>
            <w:tcW w:w="5772" w:type="dxa"/>
          </w:tcPr>
          <w:p w14:paraId="1586A773" w14:textId="77777777" w:rsidR="0034703E" w:rsidRDefault="0034703E" w:rsidP="00B859B3">
            <w:pPr>
              <w:pStyle w:val="TableContent"/>
            </w:pPr>
            <w:r>
              <w:t>Replace packet payload with a binary pattern</w:t>
            </w:r>
          </w:p>
        </w:tc>
      </w:tr>
      <w:tr w:rsidR="00FC20B8" w14:paraId="29103FE1" w14:textId="77777777">
        <w:tc>
          <w:tcPr>
            <w:tcW w:w="0" w:type="auto"/>
          </w:tcPr>
          <w:p w14:paraId="4E8BABC3" w14:textId="77777777" w:rsidR="00FC20B8" w:rsidRPr="00CF1751" w:rsidRDefault="00FC20B8" w:rsidP="00B859B3">
            <w:pPr>
              <w:pStyle w:val="TableContent"/>
              <w:rPr>
                <w:rStyle w:val="Codeintext"/>
              </w:rPr>
            </w:pPr>
            <w:r>
              <w:rPr>
                <w:rStyle w:val="Codeintext"/>
              </w:rPr>
              <w:t>pcap</w:t>
            </w:r>
          </w:p>
        </w:tc>
        <w:tc>
          <w:tcPr>
            <w:tcW w:w="0" w:type="auto"/>
          </w:tcPr>
          <w:p w14:paraId="5F4925C4" w14:textId="77777777" w:rsidR="00FC20B8" w:rsidRDefault="00FC20B8" w:rsidP="00B859B3">
            <w:pPr>
              <w:pStyle w:val="TableCentered"/>
            </w:pPr>
            <w:r>
              <w:t>input</w:t>
            </w:r>
          </w:p>
        </w:tc>
        <w:tc>
          <w:tcPr>
            <w:tcW w:w="5772" w:type="dxa"/>
          </w:tcPr>
          <w:p w14:paraId="143AA673" w14:textId="77777777" w:rsidR="00FC20B8" w:rsidRDefault="00FC20B8" w:rsidP="00B859B3">
            <w:pPr>
              <w:pStyle w:val="TableContent"/>
            </w:pPr>
            <w:r w:rsidRPr="00FC20B8">
              <w:t>Read TS packets from a pcap or pcap-ng file</w:t>
            </w:r>
          </w:p>
        </w:tc>
      </w:tr>
      <w:tr w:rsidR="00892DCC" w14:paraId="77D8E9AD" w14:textId="77777777">
        <w:tc>
          <w:tcPr>
            <w:tcW w:w="0" w:type="auto"/>
          </w:tcPr>
          <w:p w14:paraId="6F6F53C2" w14:textId="77777777" w:rsidR="00892DCC" w:rsidRPr="00CF1751" w:rsidRDefault="00892DCC" w:rsidP="00B859B3">
            <w:pPr>
              <w:pStyle w:val="TableContent"/>
              <w:rPr>
                <w:rStyle w:val="Codeintext"/>
              </w:rPr>
            </w:pPr>
            <w:r w:rsidRPr="00CF1751">
              <w:rPr>
                <w:rStyle w:val="Codeintext"/>
              </w:rPr>
              <w:t>pcradjust</w:t>
            </w:r>
          </w:p>
        </w:tc>
        <w:tc>
          <w:tcPr>
            <w:tcW w:w="0" w:type="auto"/>
          </w:tcPr>
          <w:p w14:paraId="1CED1C16" w14:textId="77777777" w:rsidR="00892DCC" w:rsidRDefault="00892DCC" w:rsidP="00B859B3">
            <w:pPr>
              <w:pStyle w:val="TableCentered"/>
            </w:pPr>
            <w:r>
              <w:t>packet</w:t>
            </w:r>
          </w:p>
        </w:tc>
        <w:tc>
          <w:tcPr>
            <w:tcW w:w="5772" w:type="dxa"/>
          </w:tcPr>
          <w:p w14:paraId="4F5B2CF7" w14:textId="77777777" w:rsidR="00892DCC" w:rsidRPr="004F4B3D" w:rsidRDefault="004F4B3D" w:rsidP="00B859B3">
            <w:pPr>
              <w:pStyle w:val="TableContent"/>
              <w:rPr>
                <w:lang w:val="en-US"/>
              </w:rPr>
            </w:pPr>
            <w:r w:rsidRPr="004F4B3D">
              <w:rPr>
                <w:lang w:val="en-US"/>
              </w:rPr>
              <w:t>Adjust PCR's according to a constant bitrate</w:t>
            </w:r>
          </w:p>
        </w:tc>
      </w:tr>
      <w:tr w:rsidR="0034703E" w14:paraId="6282F71E" w14:textId="77777777">
        <w:tc>
          <w:tcPr>
            <w:tcW w:w="0" w:type="auto"/>
          </w:tcPr>
          <w:p w14:paraId="57898BE8" w14:textId="77777777" w:rsidR="0034703E" w:rsidRPr="00CF1751" w:rsidRDefault="0034703E">
            <w:pPr>
              <w:pStyle w:val="TableContent"/>
              <w:rPr>
                <w:rStyle w:val="Codeintext"/>
              </w:rPr>
            </w:pPr>
            <w:r w:rsidRPr="00CF1751">
              <w:rPr>
                <w:rStyle w:val="Codeintext"/>
              </w:rPr>
              <w:t>pcrbitrate</w:t>
            </w:r>
          </w:p>
        </w:tc>
        <w:tc>
          <w:tcPr>
            <w:tcW w:w="0" w:type="auto"/>
          </w:tcPr>
          <w:p w14:paraId="52C91913" w14:textId="77777777" w:rsidR="0034703E" w:rsidRDefault="0034703E">
            <w:pPr>
              <w:pStyle w:val="TableCentered"/>
            </w:pPr>
            <w:r>
              <w:t>packet</w:t>
            </w:r>
          </w:p>
        </w:tc>
        <w:tc>
          <w:tcPr>
            <w:tcW w:w="5772" w:type="dxa"/>
          </w:tcPr>
          <w:p w14:paraId="07D3C6EC" w14:textId="77777777" w:rsidR="0034703E" w:rsidRDefault="0034703E">
            <w:pPr>
              <w:pStyle w:val="TableContent"/>
            </w:pPr>
            <w:r>
              <w:t>Permanently recompute bitrate based on PCR's</w:t>
            </w:r>
          </w:p>
        </w:tc>
      </w:tr>
      <w:tr w:rsidR="00F32E2B" w14:paraId="07DA87F0" w14:textId="77777777">
        <w:tc>
          <w:tcPr>
            <w:tcW w:w="0" w:type="auto"/>
          </w:tcPr>
          <w:p w14:paraId="554F1A41" w14:textId="77777777" w:rsidR="00F32E2B" w:rsidRPr="00CF1751" w:rsidRDefault="00F32E2B">
            <w:pPr>
              <w:pStyle w:val="TableContent"/>
              <w:rPr>
                <w:rStyle w:val="Codeintext"/>
              </w:rPr>
            </w:pPr>
            <w:r>
              <w:rPr>
                <w:rStyle w:val="Codeintext"/>
                <w:lang w:val="en-US"/>
              </w:rPr>
              <w:t>p</w:t>
            </w:r>
            <w:r>
              <w:rPr>
                <w:rStyle w:val="Codeintext"/>
              </w:rPr>
              <w:t>crcopy</w:t>
            </w:r>
          </w:p>
        </w:tc>
        <w:tc>
          <w:tcPr>
            <w:tcW w:w="0" w:type="auto"/>
          </w:tcPr>
          <w:p w14:paraId="56AF2014" w14:textId="77777777" w:rsidR="00F32E2B" w:rsidRDefault="00F32E2B">
            <w:pPr>
              <w:pStyle w:val="TableCentered"/>
            </w:pPr>
            <w:r>
              <w:t>packet</w:t>
            </w:r>
          </w:p>
        </w:tc>
        <w:tc>
          <w:tcPr>
            <w:tcW w:w="5772" w:type="dxa"/>
          </w:tcPr>
          <w:p w14:paraId="176E91C2" w14:textId="77777777" w:rsidR="00F32E2B" w:rsidRDefault="00F32E2B">
            <w:pPr>
              <w:pStyle w:val="TableContent"/>
            </w:pPr>
            <w:r w:rsidRPr="00F32E2B">
              <w:t>Copy and synchronize PCR's from one PID to another</w:t>
            </w:r>
          </w:p>
        </w:tc>
      </w:tr>
      <w:tr w:rsidR="00184DD9" w14:paraId="328269A8" w14:textId="77777777">
        <w:tc>
          <w:tcPr>
            <w:tcW w:w="0" w:type="auto"/>
          </w:tcPr>
          <w:p w14:paraId="449ACFD3" w14:textId="3EA2D24D" w:rsidR="00184DD9" w:rsidRDefault="00184DD9">
            <w:pPr>
              <w:pStyle w:val="TableContent"/>
              <w:rPr>
                <w:rStyle w:val="Codeintext"/>
                <w:lang w:val="en-US"/>
              </w:rPr>
            </w:pPr>
            <w:r>
              <w:rPr>
                <w:rStyle w:val="Codeintext"/>
                <w:lang w:val="en-US"/>
              </w:rPr>
              <w:t>pcredit</w:t>
            </w:r>
          </w:p>
        </w:tc>
        <w:tc>
          <w:tcPr>
            <w:tcW w:w="0" w:type="auto"/>
          </w:tcPr>
          <w:p w14:paraId="0223B323" w14:textId="0CE2C775" w:rsidR="00184DD9" w:rsidRDefault="00184DD9">
            <w:pPr>
              <w:pStyle w:val="TableCentered"/>
            </w:pPr>
            <w:r>
              <w:t>packet</w:t>
            </w:r>
          </w:p>
        </w:tc>
        <w:tc>
          <w:tcPr>
            <w:tcW w:w="5772" w:type="dxa"/>
          </w:tcPr>
          <w:p w14:paraId="2E9C0541" w14:textId="2E7FDBE9" w:rsidR="00184DD9" w:rsidRPr="00F32E2B" w:rsidRDefault="00184DD9">
            <w:pPr>
              <w:pStyle w:val="TableContent"/>
            </w:pPr>
            <w:r w:rsidRPr="00184DD9">
              <w:t>Edit PCR, PTS and DTS values in various ways</w:t>
            </w:r>
          </w:p>
        </w:tc>
      </w:tr>
      <w:tr w:rsidR="0034703E" w14:paraId="6657E338" w14:textId="77777777">
        <w:tc>
          <w:tcPr>
            <w:tcW w:w="0" w:type="auto"/>
          </w:tcPr>
          <w:p w14:paraId="659DA819" w14:textId="77777777" w:rsidR="0034703E" w:rsidRPr="00CF1751" w:rsidRDefault="0034703E">
            <w:pPr>
              <w:pStyle w:val="TableContent"/>
              <w:rPr>
                <w:rStyle w:val="Codeintext"/>
              </w:rPr>
            </w:pPr>
            <w:r w:rsidRPr="00CF1751">
              <w:rPr>
                <w:rStyle w:val="Codeintext"/>
              </w:rPr>
              <w:t>pcrextract</w:t>
            </w:r>
          </w:p>
        </w:tc>
        <w:tc>
          <w:tcPr>
            <w:tcW w:w="0" w:type="auto"/>
          </w:tcPr>
          <w:p w14:paraId="6C46C3D6" w14:textId="77777777" w:rsidR="0034703E" w:rsidRDefault="0034703E">
            <w:pPr>
              <w:pStyle w:val="TableCentered"/>
            </w:pPr>
            <w:r>
              <w:t>packet</w:t>
            </w:r>
          </w:p>
        </w:tc>
        <w:tc>
          <w:tcPr>
            <w:tcW w:w="5772" w:type="dxa"/>
          </w:tcPr>
          <w:p w14:paraId="71D3D323" w14:textId="77777777" w:rsidR="0034703E" w:rsidRDefault="0034703E">
            <w:pPr>
              <w:pStyle w:val="TableContent"/>
            </w:pPr>
            <w:r>
              <w:t>Extract PCR's from TS packets</w:t>
            </w:r>
          </w:p>
        </w:tc>
      </w:tr>
      <w:tr w:rsidR="0034703E" w14:paraId="5B269779" w14:textId="77777777">
        <w:tc>
          <w:tcPr>
            <w:tcW w:w="0" w:type="auto"/>
          </w:tcPr>
          <w:p w14:paraId="54B4BEC6" w14:textId="77777777" w:rsidR="0034703E" w:rsidRPr="00CF1751" w:rsidRDefault="0034703E">
            <w:pPr>
              <w:pStyle w:val="TableContent"/>
              <w:rPr>
                <w:rStyle w:val="Codeintext"/>
              </w:rPr>
            </w:pPr>
            <w:r w:rsidRPr="00CF1751">
              <w:rPr>
                <w:rStyle w:val="Codeintext"/>
              </w:rPr>
              <w:t>pcrverify</w:t>
            </w:r>
          </w:p>
        </w:tc>
        <w:tc>
          <w:tcPr>
            <w:tcW w:w="0" w:type="auto"/>
          </w:tcPr>
          <w:p w14:paraId="35078D31" w14:textId="77777777" w:rsidR="0034703E" w:rsidRDefault="0034703E">
            <w:pPr>
              <w:pStyle w:val="TableCentered"/>
            </w:pPr>
            <w:r>
              <w:t>packet</w:t>
            </w:r>
          </w:p>
        </w:tc>
        <w:tc>
          <w:tcPr>
            <w:tcW w:w="5772" w:type="dxa"/>
          </w:tcPr>
          <w:p w14:paraId="7DC073C7" w14:textId="77777777" w:rsidR="0034703E" w:rsidRDefault="0034703E">
            <w:pPr>
              <w:pStyle w:val="TableContent"/>
            </w:pPr>
            <w:r>
              <w:t>Verify PCR values</w:t>
            </w:r>
          </w:p>
        </w:tc>
      </w:tr>
      <w:tr w:rsidR="0034703E" w14:paraId="3708C129" w14:textId="77777777">
        <w:tc>
          <w:tcPr>
            <w:tcW w:w="0" w:type="auto"/>
          </w:tcPr>
          <w:p w14:paraId="728DD24C" w14:textId="77777777" w:rsidR="0034703E" w:rsidRPr="00CF1751" w:rsidRDefault="0034703E">
            <w:pPr>
              <w:pStyle w:val="TableContent"/>
              <w:rPr>
                <w:rStyle w:val="Codeintext"/>
              </w:rPr>
            </w:pPr>
            <w:r w:rsidRPr="00CF1751">
              <w:rPr>
                <w:rStyle w:val="Codeintext"/>
              </w:rPr>
              <w:t>pes</w:t>
            </w:r>
          </w:p>
        </w:tc>
        <w:tc>
          <w:tcPr>
            <w:tcW w:w="0" w:type="auto"/>
          </w:tcPr>
          <w:p w14:paraId="45C9A98A" w14:textId="77777777" w:rsidR="0034703E" w:rsidRDefault="0034703E">
            <w:pPr>
              <w:pStyle w:val="TableCentered"/>
            </w:pPr>
            <w:r>
              <w:t>packet</w:t>
            </w:r>
          </w:p>
        </w:tc>
        <w:tc>
          <w:tcPr>
            <w:tcW w:w="5772" w:type="dxa"/>
          </w:tcPr>
          <w:p w14:paraId="6479FDC1" w14:textId="77777777" w:rsidR="0034703E" w:rsidRDefault="0034703E">
            <w:pPr>
              <w:pStyle w:val="TableContent"/>
            </w:pPr>
            <w:r>
              <w:t>Analyze PES packets</w:t>
            </w:r>
          </w:p>
        </w:tc>
      </w:tr>
      <w:tr w:rsidR="001634D0" w14:paraId="0FFBBEA5" w14:textId="77777777">
        <w:tc>
          <w:tcPr>
            <w:tcW w:w="0" w:type="auto"/>
          </w:tcPr>
          <w:p w14:paraId="65E718E2" w14:textId="77777777" w:rsidR="001634D0" w:rsidRPr="00CF1751" w:rsidRDefault="001634D0">
            <w:pPr>
              <w:pStyle w:val="TableContent"/>
              <w:rPr>
                <w:rStyle w:val="Codeintext"/>
              </w:rPr>
            </w:pPr>
            <w:r>
              <w:rPr>
                <w:rStyle w:val="Codeintext"/>
              </w:rPr>
              <w:t>pidshift</w:t>
            </w:r>
          </w:p>
        </w:tc>
        <w:tc>
          <w:tcPr>
            <w:tcW w:w="0" w:type="auto"/>
          </w:tcPr>
          <w:p w14:paraId="6DB291E1" w14:textId="77777777" w:rsidR="001634D0" w:rsidRDefault="001634D0">
            <w:pPr>
              <w:pStyle w:val="TableCentered"/>
            </w:pPr>
            <w:r>
              <w:t>packet</w:t>
            </w:r>
          </w:p>
        </w:tc>
        <w:tc>
          <w:tcPr>
            <w:tcW w:w="5772" w:type="dxa"/>
          </w:tcPr>
          <w:p w14:paraId="769367A3" w14:textId="77777777" w:rsidR="001634D0" w:rsidRDefault="001634D0">
            <w:pPr>
              <w:pStyle w:val="TableContent"/>
            </w:pPr>
            <w:r w:rsidRPr="001634D0">
              <w:t>Shift one or more PID's forward in the transport stream</w:t>
            </w:r>
          </w:p>
        </w:tc>
      </w:tr>
      <w:tr w:rsidR="0034703E" w14:paraId="670DF452" w14:textId="77777777">
        <w:tc>
          <w:tcPr>
            <w:tcW w:w="0" w:type="auto"/>
          </w:tcPr>
          <w:p w14:paraId="47CD7F1B" w14:textId="77777777" w:rsidR="0034703E" w:rsidRPr="00CF1751" w:rsidRDefault="0034703E">
            <w:pPr>
              <w:pStyle w:val="TableContent"/>
              <w:rPr>
                <w:rStyle w:val="Codeintext"/>
              </w:rPr>
            </w:pPr>
            <w:r w:rsidRPr="00CF1751">
              <w:rPr>
                <w:rStyle w:val="Codeintext"/>
              </w:rPr>
              <w:t>play</w:t>
            </w:r>
          </w:p>
        </w:tc>
        <w:tc>
          <w:tcPr>
            <w:tcW w:w="0" w:type="auto"/>
          </w:tcPr>
          <w:p w14:paraId="31920D5F" w14:textId="77777777" w:rsidR="0034703E" w:rsidRDefault="0034703E">
            <w:pPr>
              <w:pStyle w:val="TableCentered"/>
            </w:pPr>
            <w:r>
              <w:t>output</w:t>
            </w:r>
          </w:p>
        </w:tc>
        <w:tc>
          <w:tcPr>
            <w:tcW w:w="5772" w:type="dxa"/>
          </w:tcPr>
          <w:p w14:paraId="4B17B1D4" w14:textId="77777777" w:rsidR="0034703E" w:rsidRDefault="0034703E">
            <w:pPr>
              <w:pStyle w:val="TableContent"/>
            </w:pPr>
            <w:r>
              <w:t>Play output TS on a media player</w:t>
            </w:r>
          </w:p>
        </w:tc>
      </w:tr>
      <w:tr w:rsidR="0034703E" w14:paraId="3A760A43" w14:textId="77777777">
        <w:tc>
          <w:tcPr>
            <w:tcW w:w="0" w:type="auto"/>
          </w:tcPr>
          <w:p w14:paraId="1D62D39E" w14:textId="77777777" w:rsidR="0034703E" w:rsidRPr="00CF1751" w:rsidRDefault="0034703E" w:rsidP="001506C2">
            <w:pPr>
              <w:pStyle w:val="TableContent"/>
              <w:rPr>
                <w:rStyle w:val="Codeintext"/>
              </w:rPr>
            </w:pPr>
            <w:r w:rsidRPr="00CF1751">
              <w:rPr>
                <w:rStyle w:val="Codeintext"/>
              </w:rPr>
              <w:t>pmt</w:t>
            </w:r>
          </w:p>
        </w:tc>
        <w:tc>
          <w:tcPr>
            <w:tcW w:w="0" w:type="auto"/>
          </w:tcPr>
          <w:p w14:paraId="735D2877" w14:textId="77777777" w:rsidR="0034703E" w:rsidRDefault="0034703E" w:rsidP="001506C2">
            <w:pPr>
              <w:pStyle w:val="TableCentered"/>
            </w:pPr>
            <w:r>
              <w:t>packet</w:t>
            </w:r>
          </w:p>
        </w:tc>
        <w:tc>
          <w:tcPr>
            <w:tcW w:w="5772" w:type="dxa"/>
          </w:tcPr>
          <w:p w14:paraId="57E655CA" w14:textId="77777777" w:rsidR="0034703E" w:rsidRPr="00B22E97" w:rsidRDefault="0034703E" w:rsidP="001506C2">
            <w:pPr>
              <w:pStyle w:val="TableContent"/>
            </w:pPr>
            <w:r w:rsidRPr="00B22E97">
              <w:t xml:space="preserve">Perform various transformations on the </w:t>
            </w:r>
            <w:r>
              <w:t>PMT</w:t>
            </w:r>
          </w:p>
        </w:tc>
      </w:tr>
      <w:tr w:rsidR="0034703E" w14:paraId="489227AE" w14:textId="77777777">
        <w:tc>
          <w:tcPr>
            <w:tcW w:w="0" w:type="auto"/>
          </w:tcPr>
          <w:p w14:paraId="5D748B0C" w14:textId="77777777" w:rsidR="0034703E" w:rsidRPr="00CF1751" w:rsidRDefault="0034703E" w:rsidP="001506C2">
            <w:pPr>
              <w:pStyle w:val="TableContent"/>
              <w:rPr>
                <w:rStyle w:val="Codeintext"/>
              </w:rPr>
            </w:pPr>
            <w:r w:rsidRPr="00CF1751">
              <w:rPr>
                <w:rStyle w:val="Codeintext"/>
              </w:rPr>
              <w:t>psi</w:t>
            </w:r>
          </w:p>
        </w:tc>
        <w:tc>
          <w:tcPr>
            <w:tcW w:w="0" w:type="auto"/>
          </w:tcPr>
          <w:p w14:paraId="5B073BFA" w14:textId="77777777" w:rsidR="0034703E" w:rsidRDefault="0034703E" w:rsidP="001506C2">
            <w:pPr>
              <w:pStyle w:val="TableCentered"/>
            </w:pPr>
            <w:r>
              <w:t>packet</w:t>
            </w:r>
          </w:p>
        </w:tc>
        <w:tc>
          <w:tcPr>
            <w:tcW w:w="5772" w:type="dxa"/>
          </w:tcPr>
          <w:p w14:paraId="3F94BFE2" w14:textId="77777777" w:rsidR="0034703E" w:rsidRPr="00B22E97" w:rsidRDefault="0034703E" w:rsidP="001506C2">
            <w:pPr>
              <w:pStyle w:val="TableContent"/>
            </w:pPr>
            <w:r>
              <w:t>Extract all PSI tables (PAT, CAT, PMT, NIT, BAT, SDT)</w:t>
            </w:r>
          </w:p>
        </w:tc>
      </w:tr>
      <w:tr w:rsidR="003D46D8" w14:paraId="7DE2492D" w14:textId="77777777">
        <w:tc>
          <w:tcPr>
            <w:tcW w:w="0" w:type="auto"/>
          </w:tcPr>
          <w:p w14:paraId="2A090B3D" w14:textId="77777777" w:rsidR="003D46D8" w:rsidRPr="00CF1751" w:rsidRDefault="003D46D8" w:rsidP="001506C2">
            <w:pPr>
              <w:pStyle w:val="TableContent"/>
              <w:rPr>
                <w:rStyle w:val="Codeintext"/>
              </w:rPr>
            </w:pPr>
            <w:r w:rsidRPr="00CF1751">
              <w:rPr>
                <w:rStyle w:val="Codeintext"/>
              </w:rPr>
              <w:t>psimerge</w:t>
            </w:r>
          </w:p>
        </w:tc>
        <w:tc>
          <w:tcPr>
            <w:tcW w:w="0" w:type="auto"/>
          </w:tcPr>
          <w:p w14:paraId="3800F283" w14:textId="77777777" w:rsidR="003D46D8" w:rsidRDefault="003D46D8" w:rsidP="001506C2">
            <w:pPr>
              <w:pStyle w:val="TableCentered"/>
            </w:pPr>
            <w:r>
              <w:t>packet</w:t>
            </w:r>
          </w:p>
        </w:tc>
        <w:tc>
          <w:tcPr>
            <w:tcW w:w="5772" w:type="dxa"/>
          </w:tcPr>
          <w:p w14:paraId="17644CC8" w14:textId="77777777" w:rsidR="003D46D8" w:rsidRDefault="003D46D8" w:rsidP="001506C2">
            <w:pPr>
              <w:pStyle w:val="TableContent"/>
            </w:pPr>
            <w:r w:rsidRPr="003D46D8">
              <w:t>Merge PSI/SI from mixed streams</w:t>
            </w:r>
          </w:p>
        </w:tc>
      </w:tr>
      <w:tr w:rsidR="0034703E" w14:paraId="1325877F" w14:textId="77777777">
        <w:tc>
          <w:tcPr>
            <w:tcW w:w="0" w:type="auto"/>
          </w:tcPr>
          <w:p w14:paraId="6D1E5036" w14:textId="77777777" w:rsidR="0034703E" w:rsidRPr="00CF1751" w:rsidRDefault="0034703E">
            <w:pPr>
              <w:pStyle w:val="TableContent"/>
              <w:rPr>
                <w:rStyle w:val="Codeintext"/>
              </w:rPr>
            </w:pPr>
            <w:r w:rsidRPr="00CF1751">
              <w:rPr>
                <w:rStyle w:val="Codeintext"/>
              </w:rPr>
              <w:t>reduce</w:t>
            </w:r>
          </w:p>
        </w:tc>
        <w:tc>
          <w:tcPr>
            <w:tcW w:w="0" w:type="auto"/>
          </w:tcPr>
          <w:p w14:paraId="3EF8140A" w14:textId="77777777" w:rsidR="0034703E" w:rsidRDefault="0034703E">
            <w:pPr>
              <w:pStyle w:val="TableCentered"/>
            </w:pPr>
            <w:r>
              <w:t>packet</w:t>
            </w:r>
          </w:p>
        </w:tc>
        <w:tc>
          <w:tcPr>
            <w:tcW w:w="5772" w:type="dxa"/>
          </w:tcPr>
          <w:p w14:paraId="4E25972D" w14:textId="77777777" w:rsidR="0034703E" w:rsidRDefault="0034703E">
            <w:pPr>
              <w:pStyle w:val="TableContent"/>
            </w:pPr>
            <w:r>
              <w:t>Reduce the bitrate by removing stuffing packets</w:t>
            </w:r>
          </w:p>
        </w:tc>
      </w:tr>
      <w:tr w:rsidR="0034703E" w14:paraId="5583A5E2" w14:textId="77777777">
        <w:tc>
          <w:tcPr>
            <w:tcW w:w="0" w:type="auto"/>
          </w:tcPr>
          <w:p w14:paraId="21CBC710" w14:textId="77777777" w:rsidR="0034703E" w:rsidRPr="00CF1751" w:rsidRDefault="0034703E">
            <w:pPr>
              <w:pStyle w:val="TableContent"/>
              <w:rPr>
                <w:rStyle w:val="Codeintext"/>
              </w:rPr>
            </w:pPr>
            <w:r w:rsidRPr="00CF1751">
              <w:rPr>
                <w:rStyle w:val="Codeintext"/>
              </w:rPr>
              <w:t>regulate</w:t>
            </w:r>
          </w:p>
        </w:tc>
        <w:tc>
          <w:tcPr>
            <w:tcW w:w="0" w:type="auto"/>
          </w:tcPr>
          <w:p w14:paraId="21A085EF" w14:textId="77777777" w:rsidR="0034703E" w:rsidRDefault="0034703E">
            <w:pPr>
              <w:pStyle w:val="TableCentered"/>
            </w:pPr>
            <w:r>
              <w:t>packet</w:t>
            </w:r>
          </w:p>
        </w:tc>
        <w:tc>
          <w:tcPr>
            <w:tcW w:w="5772" w:type="dxa"/>
          </w:tcPr>
          <w:p w14:paraId="263EE27D" w14:textId="77777777" w:rsidR="0034703E" w:rsidRDefault="0034703E">
            <w:pPr>
              <w:pStyle w:val="TableContent"/>
            </w:pPr>
            <w:r>
              <w:t>Regulate TS packets flow according to a bitrate or PCR</w:t>
            </w:r>
          </w:p>
        </w:tc>
      </w:tr>
      <w:tr w:rsidR="0034703E" w14:paraId="37CFF8D3" w14:textId="77777777">
        <w:tc>
          <w:tcPr>
            <w:tcW w:w="0" w:type="auto"/>
          </w:tcPr>
          <w:p w14:paraId="367FAC17" w14:textId="77777777" w:rsidR="0034703E" w:rsidRPr="00CF1751" w:rsidRDefault="0034703E">
            <w:pPr>
              <w:pStyle w:val="TableContent"/>
              <w:rPr>
                <w:rStyle w:val="Codeintext"/>
              </w:rPr>
            </w:pPr>
            <w:r w:rsidRPr="00CF1751">
              <w:rPr>
                <w:rStyle w:val="Codeintext"/>
              </w:rPr>
              <w:t>remap</w:t>
            </w:r>
          </w:p>
        </w:tc>
        <w:tc>
          <w:tcPr>
            <w:tcW w:w="0" w:type="auto"/>
          </w:tcPr>
          <w:p w14:paraId="5AF9B1CA" w14:textId="77777777" w:rsidR="0034703E" w:rsidRDefault="0034703E">
            <w:pPr>
              <w:pStyle w:val="TableCentered"/>
            </w:pPr>
            <w:r>
              <w:t>packet</w:t>
            </w:r>
          </w:p>
        </w:tc>
        <w:tc>
          <w:tcPr>
            <w:tcW w:w="5772" w:type="dxa"/>
          </w:tcPr>
          <w:p w14:paraId="38267E81" w14:textId="77777777" w:rsidR="0034703E" w:rsidRDefault="0034703E">
            <w:pPr>
              <w:pStyle w:val="TableContent"/>
            </w:pPr>
            <w:r>
              <w:t>Generic PID remapper</w:t>
            </w:r>
          </w:p>
        </w:tc>
      </w:tr>
      <w:tr w:rsidR="00E47621" w14:paraId="338A6CCD" w14:textId="77777777">
        <w:tc>
          <w:tcPr>
            <w:tcW w:w="0" w:type="auto"/>
          </w:tcPr>
          <w:p w14:paraId="3FF76F59" w14:textId="1910A523" w:rsidR="00E47621" w:rsidRPr="00CF1751" w:rsidRDefault="00E47621">
            <w:pPr>
              <w:pStyle w:val="TableContent"/>
              <w:rPr>
                <w:rStyle w:val="Codeintext"/>
              </w:rPr>
            </w:pPr>
            <w:r>
              <w:rPr>
                <w:rStyle w:val="Codeintext"/>
              </w:rPr>
              <w:t>rist</w:t>
            </w:r>
          </w:p>
        </w:tc>
        <w:tc>
          <w:tcPr>
            <w:tcW w:w="0" w:type="auto"/>
          </w:tcPr>
          <w:p w14:paraId="127789C5" w14:textId="40AD1800" w:rsidR="00E47621" w:rsidRDefault="00E47621">
            <w:pPr>
              <w:pStyle w:val="TableCentered"/>
            </w:pPr>
            <w:r>
              <w:t>input, output</w:t>
            </w:r>
          </w:p>
        </w:tc>
        <w:tc>
          <w:tcPr>
            <w:tcW w:w="5772" w:type="dxa"/>
          </w:tcPr>
          <w:p w14:paraId="0EECF547" w14:textId="2452258E" w:rsidR="00E47621" w:rsidRDefault="00E47621">
            <w:pPr>
              <w:pStyle w:val="TableContent"/>
            </w:pPr>
            <w:r>
              <w:rPr>
                <w:lang w:val="en-US"/>
              </w:rPr>
              <w:t>Send / r</w:t>
            </w:r>
            <w:r w:rsidRPr="009B6669">
              <w:rPr>
                <w:lang w:val="en-US"/>
              </w:rPr>
              <w:t xml:space="preserve">eceive </w:t>
            </w:r>
            <w:r>
              <w:rPr>
                <w:lang w:val="en-US"/>
              </w:rPr>
              <w:t xml:space="preserve">using </w:t>
            </w:r>
            <w:r w:rsidRPr="00E47621">
              <w:rPr>
                <w:lang w:val="en-US"/>
              </w:rPr>
              <w:t>Reliable Internet Stream Transport (RIST)</w:t>
            </w:r>
          </w:p>
        </w:tc>
      </w:tr>
      <w:tr w:rsidR="0034703E" w14:paraId="199DC706" w14:textId="77777777">
        <w:tc>
          <w:tcPr>
            <w:tcW w:w="0" w:type="auto"/>
          </w:tcPr>
          <w:p w14:paraId="408987F3" w14:textId="77777777" w:rsidR="0034703E" w:rsidRPr="00CF1751" w:rsidRDefault="0034703E">
            <w:pPr>
              <w:pStyle w:val="TableContent"/>
              <w:rPr>
                <w:rStyle w:val="Codeintext"/>
              </w:rPr>
            </w:pPr>
            <w:r w:rsidRPr="00CF1751">
              <w:rPr>
                <w:rStyle w:val="Codeintext"/>
              </w:rPr>
              <w:t>rmorphan</w:t>
            </w:r>
          </w:p>
        </w:tc>
        <w:tc>
          <w:tcPr>
            <w:tcW w:w="0" w:type="auto"/>
          </w:tcPr>
          <w:p w14:paraId="7731522F" w14:textId="77777777" w:rsidR="0034703E" w:rsidRDefault="0034703E">
            <w:pPr>
              <w:pStyle w:val="TableCentered"/>
            </w:pPr>
            <w:r>
              <w:t>packet</w:t>
            </w:r>
          </w:p>
        </w:tc>
        <w:tc>
          <w:tcPr>
            <w:tcW w:w="5772" w:type="dxa"/>
          </w:tcPr>
          <w:p w14:paraId="3A2ADE45" w14:textId="77777777" w:rsidR="0034703E" w:rsidRDefault="0034703E">
            <w:pPr>
              <w:pStyle w:val="TableContent"/>
            </w:pPr>
            <w:r>
              <w:t>Remove unreferenced (“</w:t>
            </w:r>
            <w:r w:rsidRPr="0046575C">
              <w:t>orphan</w:t>
            </w:r>
            <w:r>
              <w:t>”) PID’s</w:t>
            </w:r>
          </w:p>
        </w:tc>
      </w:tr>
      <w:tr w:rsidR="0034703E" w14:paraId="1F75BFE1" w14:textId="77777777">
        <w:tc>
          <w:tcPr>
            <w:tcW w:w="0" w:type="auto"/>
          </w:tcPr>
          <w:p w14:paraId="54E8EF5F" w14:textId="77777777" w:rsidR="0034703E" w:rsidRPr="00CF1751" w:rsidRDefault="0034703E" w:rsidP="00ED24EF">
            <w:pPr>
              <w:pStyle w:val="TableContent"/>
              <w:rPr>
                <w:rStyle w:val="Codeintext"/>
              </w:rPr>
            </w:pPr>
            <w:r w:rsidRPr="00CF1751">
              <w:rPr>
                <w:rStyle w:val="Codeintext"/>
              </w:rPr>
              <w:t>rmsplice</w:t>
            </w:r>
          </w:p>
        </w:tc>
        <w:tc>
          <w:tcPr>
            <w:tcW w:w="0" w:type="auto"/>
          </w:tcPr>
          <w:p w14:paraId="0733E037" w14:textId="77777777" w:rsidR="0034703E" w:rsidRDefault="0034703E" w:rsidP="00ED24EF">
            <w:pPr>
              <w:pStyle w:val="TableCentered"/>
            </w:pPr>
            <w:r>
              <w:t>packet</w:t>
            </w:r>
          </w:p>
        </w:tc>
        <w:tc>
          <w:tcPr>
            <w:tcW w:w="5772" w:type="dxa"/>
          </w:tcPr>
          <w:p w14:paraId="6C2D4324" w14:textId="77777777" w:rsidR="0034703E" w:rsidRPr="00ED24EF" w:rsidRDefault="0034703E" w:rsidP="00ED24EF">
            <w:pPr>
              <w:pStyle w:val="TableContent"/>
              <w:rPr>
                <w:lang w:val="en-US"/>
              </w:rPr>
            </w:pPr>
            <w:r w:rsidRPr="00ED24EF">
              <w:t>Remov</w:t>
            </w:r>
            <w:r>
              <w:t xml:space="preserve">e ads insertions </w:t>
            </w:r>
            <w:r w:rsidRPr="00ED24EF">
              <w:t xml:space="preserve">using SCTE 35 </w:t>
            </w:r>
            <w:r>
              <w:t>splicing information</w:t>
            </w:r>
          </w:p>
        </w:tc>
      </w:tr>
      <w:tr w:rsidR="0034703E" w14:paraId="5CA8C663" w14:textId="77777777">
        <w:tc>
          <w:tcPr>
            <w:tcW w:w="0" w:type="auto"/>
          </w:tcPr>
          <w:p w14:paraId="034EE1B3" w14:textId="77777777" w:rsidR="0034703E" w:rsidRPr="00CF1751" w:rsidRDefault="0034703E" w:rsidP="00ED24EF">
            <w:pPr>
              <w:pStyle w:val="TableContent"/>
              <w:rPr>
                <w:rStyle w:val="Codeintext"/>
              </w:rPr>
            </w:pPr>
            <w:r w:rsidRPr="00CF1751">
              <w:rPr>
                <w:rStyle w:val="Codeintext"/>
              </w:rPr>
              <w:t>scrambler</w:t>
            </w:r>
          </w:p>
        </w:tc>
        <w:tc>
          <w:tcPr>
            <w:tcW w:w="0" w:type="auto"/>
          </w:tcPr>
          <w:p w14:paraId="04354408" w14:textId="77777777" w:rsidR="0034703E" w:rsidRDefault="0034703E" w:rsidP="00ED24EF">
            <w:pPr>
              <w:pStyle w:val="TableCentered"/>
              <w:rPr>
                <w:lang w:val="en-GB"/>
              </w:rPr>
            </w:pPr>
            <w:r>
              <w:t>packet</w:t>
            </w:r>
          </w:p>
        </w:tc>
        <w:tc>
          <w:tcPr>
            <w:tcW w:w="5772" w:type="dxa"/>
          </w:tcPr>
          <w:p w14:paraId="0A7F9CA3" w14:textId="77777777" w:rsidR="0034703E" w:rsidRDefault="0034703E" w:rsidP="00ED24EF">
            <w:pPr>
              <w:pStyle w:val="TableContent"/>
            </w:pPr>
            <w:r>
              <w:t>DVB scrambler</w:t>
            </w:r>
          </w:p>
        </w:tc>
      </w:tr>
      <w:tr w:rsidR="0034703E" w14:paraId="374CA986" w14:textId="77777777">
        <w:tc>
          <w:tcPr>
            <w:tcW w:w="0" w:type="auto"/>
          </w:tcPr>
          <w:p w14:paraId="51CFA2DA" w14:textId="77777777" w:rsidR="0034703E" w:rsidRPr="00CF1751" w:rsidRDefault="0034703E" w:rsidP="00ED24EF">
            <w:pPr>
              <w:pStyle w:val="TableContent"/>
              <w:rPr>
                <w:rStyle w:val="Codeintext"/>
              </w:rPr>
            </w:pPr>
            <w:r w:rsidRPr="00CF1751">
              <w:rPr>
                <w:rStyle w:val="Codeintext"/>
              </w:rPr>
              <w:t>sdt</w:t>
            </w:r>
          </w:p>
        </w:tc>
        <w:tc>
          <w:tcPr>
            <w:tcW w:w="0" w:type="auto"/>
          </w:tcPr>
          <w:p w14:paraId="25A764CE" w14:textId="77777777" w:rsidR="0034703E" w:rsidRDefault="0034703E" w:rsidP="00ED24EF">
            <w:pPr>
              <w:pStyle w:val="TableCentered"/>
            </w:pPr>
            <w:r>
              <w:t>packet</w:t>
            </w:r>
          </w:p>
        </w:tc>
        <w:tc>
          <w:tcPr>
            <w:tcW w:w="5772" w:type="dxa"/>
          </w:tcPr>
          <w:p w14:paraId="21D303FC" w14:textId="77777777" w:rsidR="0034703E" w:rsidRPr="00B22E97" w:rsidRDefault="0034703E" w:rsidP="00ED24EF">
            <w:pPr>
              <w:pStyle w:val="TableContent"/>
            </w:pPr>
            <w:r w:rsidRPr="00B22E97">
              <w:t>Perform vari</w:t>
            </w:r>
            <w:r>
              <w:t>ous transformations on the SD</w:t>
            </w:r>
            <w:r w:rsidRPr="00B22E97">
              <w:t>T</w:t>
            </w:r>
          </w:p>
        </w:tc>
      </w:tr>
      <w:tr w:rsidR="0034703E" w14:paraId="674D6C17" w14:textId="77777777">
        <w:tc>
          <w:tcPr>
            <w:tcW w:w="0" w:type="auto"/>
          </w:tcPr>
          <w:p w14:paraId="13103E64" w14:textId="77777777" w:rsidR="0034703E" w:rsidRPr="00CF1751" w:rsidRDefault="0034703E" w:rsidP="00ED24EF">
            <w:pPr>
              <w:pStyle w:val="TableContent"/>
              <w:rPr>
                <w:rStyle w:val="Codeintext"/>
              </w:rPr>
            </w:pPr>
            <w:r w:rsidRPr="00CF1751">
              <w:rPr>
                <w:rStyle w:val="Codeintext"/>
              </w:rPr>
              <w:t>sections</w:t>
            </w:r>
          </w:p>
        </w:tc>
        <w:tc>
          <w:tcPr>
            <w:tcW w:w="0" w:type="auto"/>
          </w:tcPr>
          <w:p w14:paraId="71364B75" w14:textId="77777777" w:rsidR="0034703E" w:rsidRDefault="0034703E" w:rsidP="00ED24EF">
            <w:pPr>
              <w:pStyle w:val="TableCentered"/>
            </w:pPr>
            <w:r>
              <w:t>packet</w:t>
            </w:r>
          </w:p>
        </w:tc>
        <w:tc>
          <w:tcPr>
            <w:tcW w:w="5772" w:type="dxa"/>
          </w:tcPr>
          <w:p w14:paraId="4AF9AC22" w14:textId="77777777" w:rsidR="0034703E" w:rsidRPr="00B22E97" w:rsidRDefault="0034703E" w:rsidP="00ED24EF">
            <w:pPr>
              <w:pStyle w:val="TableContent"/>
            </w:pPr>
            <w:r w:rsidRPr="00987DEA">
              <w:t>Remove or merge sections from various PID's</w:t>
            </w:r>
          </w:p>
        </w:tc>
      </w:tr>
      <w:tr w:rsidR="0034703E" w14:paraId="5AE96D5E" w14:textId="77777777">
        <w:tc>
          <w:tcPr>
            <w:tcW w:w="0" w:type="auto"/>
          </w:tcPr>
          <w:p w14:paraId="2038A319" w14:textId="77777777" w:rsidR="0034703E" w:rsidRPr="00CF1751" w:rsidRDefault="0034703E" w:rsidP="00ED24EF">
            <w:pPr>
              <w:pStyle w:val="TableContent"/>
              <w:rPr>
                <w:rStyle w:val="Codeintext"/>
              </w:rPr>
            </w:pPr>
            <w:r w:rsidRPr="00CF1751">
              <w:rPr>
                <w:rStyle w:val="Codeintext"/>
              </w:rPr>
              <w:t>sifilter</w:t>
            </w:r>
          </w:p>
        </w:tc>
        <w:tc>
          <w:tcPr>
            <w:tcW w:w="0" w:type="auto"/>
          </w:tcPr>
          <w:p w14:paraId="37D5A969" w14:textId="77777777" w:rsidR="0034703E" w:rsidRDefault="0034703E" w:rsidP="00ED24EF">
            <w:pPr>
              <w:pStyle w:val="TableCentered"/>
            </w:pPr>
            <w:r>
              <w:t>packet</w:t>
            </w:r>
          </w:p>
        </w:tc>
        <w:tc>
          <w:tcPr>
            <w:tcW w:w="5772" w:type="dxa"/>
          </w:tcPr>
          <w:p w14:paraId="1AD0E4E2" w14:textId="77777777" w:rsidR="0034703E" w:rsidRDefault="0034703E" w:rsidP="00ED24EF">
            <w:pPr>
              <w:pStyle w:val="TableContent"/>
            </w:pPr>
            <w:r>
              <w:t>Extract PSI/SI PID’s</w:t>
            </w:r>
          </w:p>
        </w:tc>
      </w:tr>
      <w:tr w:rsidR="0034703E" w14:paraId="4E9646E7" w14:textId="77777777">
        <w:tc>
          <w:tcPr>
            <w:tcW w:w="0" w:type="auto"/>
          </w:tcPr>
          <w:p w14:paraId="4815A2FD" w14:textId="77777777" w:rsidR="0034703E" w:rsidRPr="00CF1751" w:rsidRDefault="0034703E" w:rsidP="00ED24EF">
            <w:pPr>
              <w:pStyle w:val="TableContent"/>
              <w:rPr>
                <w:rStyle w:val="Codeintext"/>
              </w:rPr>
            </w:pPr>
            <w:r w:rsidRPr="00CF1751">
              <w:rPr>
                <w:rStyle w:val="Codeintext"/>
              </w:rPr>
              <w:lastRenderedPageBreak/>
              <w:t>skip</w:t>
            </w:r>
          </w:p>
        </w:tc>
        <w:tc>
          <w:tcPr>
            <w:tcW w:w="0" w:type="auto"/>
          </w:tcPr>
          <w:p w14:paraId="011A96B6" w14:textId="77777777" w:rsidR="0034703E" w:rsidRDefault="0034703E" w:rsidP="00ED24EF">
            <w:pPr>
              <w:pStyle w:val="TableCentered"/>
            </w:pPr>
            <w:r>
              <w:t>packet</w:t>
            </w:r>
          </w:p>
        </w:tc>
        <w:tc>
          <w:tcPr>
            <w:tcW w:w="5772" w:type="dxa"/>
          </w:tcPr>
          <w:p w14:paraId="74146C93" w14:textId="77777777" w:rsidR="0034703E" w:rsidRDefault="0034703E" w:rsidP="00ED24EF">
            <w:pPr>
              <w:pStyle w:val="TableContent"/>
            </w:pPr>
            <w:r>
              <w:t>Skip leading packets in a TS</w:t>
            </w:r>
          </w:p>
        </w:tc>
      </w:tr>
      <w:tr w:rsidR="0034703E" w14:paraId="29EE70E8" w14:textId="77777777">
        <w:tc>
          <w:tcPr>
            <w:tcW w:w="0" w:type="auto"/>
          </w:tcPr>
          <w:p w14:paraId="762AE8E7" w14:textId="77777777" w:rsidR="0034703E" w:rsidRPr="00CF1751" w:rsidRDefault="0034703E" w:rsidP="00ED24EF">
            <w:pPr>
              <w:pStyle w:val="TableContent"/>
              <w:rPr>
                <w:rStyle w:val="Codeintext"/>
              </w:rPr>
            </w:pPr>
            <w:r w:rsidRPr="00CF1751">
              <w:rPr>
                <w:rStyle w:val="Codeintext"/>
              </w:rPr>
              <w:t>slice</w:t>
            </w:r>
          </w:p>
        </w:tc>
        <w:tc>
          <w:tcPr>
            <w:tcW w:w="0" w:type="auto"/>
          </w:tcPr>
          <w:p w14:paraId="6735CFB7" w14:textId="77777777" w:rsidR="0034703E" w:rsidRDefault="0034703E" w:rsidP="00ED24EF">
            <w:pPr>
              <w:pStyle w:val="TableCentered"/>
            </w:pPr>
            <w:r>
              <w:t>packet</w:t>
            </w:r>
          </w:p>
        </w:tc>
        <w:tc>
          <w:tcPr>
            <w:tcW w:w="5772" w:type="dxa"/>
          </w:tcPr>
          <w:p w14:paraId="166E8B9B" w14:textId="77777777" w:rsidR="0034703E" w:rsidRDefault="0034703E" w:rsidP="002A1540">
            <w:pPr>
              <w:pStyle w:val="TableContent"/>
            </w:pPr>
            <w:r>
              <w:rPr>
                <w:lang w:val="en-US"/>
              </w:rPr>
              <w:t>P</w:t>
            </w:r>
            <w:r>
              <w:t>ass or drop packets based on packet numbers or relative time</w:t>
            </w:r>
          </w:p>
        </w:tc>
      </w:tr>
      <w:tr w:rsidR="0034703E" w14:paraId="0BEE4318" w14:textId="77777777">
        <w:tc>
          <w:tcPr>
            <w:tcW w:w="0" w:type="auto"/>
          </w:tcPr>
          <w:p w14:paraId="3B6E4594" w14:textId="77777777" w:rsidR="0034703E" w:rsidRPr="00CF1751" w:rsidRDefault="0034703E" w:rsidP="00ED24EF">
            <w:pPr>
              <w:pStyle w:val="TableContent"/>
              <w:rPr>
                <w:rStyle w:val="Codeintext"/>
              </w:rPr>
            </w:pPr>
            <w:r w:rsidRPr="00CF1751">
              <w:rPr>
                <w:rStyle w:val="Codeintext"/>
              </w:rPr>
              <w:t>spliceinject</w:t>
            </w:r>
          </w:p>
        </w:tc>
        <w:tc>
          <w:tcPr>
            <w:tcW w:w="0" w:type="auto"/>
          </w:tcPr>
          <w:p w14:paraId="10701BAE" w14:textId="77777777" w:rsidR="0034703E" w:rsidRDefault="0034703E" w:rsidP="00ED24EF">
            <w:pPr>
              <w:pStyle w:val="TableCentered"/>
            </w:pPr>
            <w:r>
              <w:t>packet</w:t>
            </w:r>
          </w:p>
        </w:tc>
        <w:tc>
          <w:tcPr>
            <w:tcW w:w="5772" w:type="dxa"/>
          </w:tcPr>
          <w:p w14:paraId="37E29EAE" w14:textId="77777777" w:rsidR="0034703E" w:rsidRDefault="0034703E" w:rsidP="00ED24EF">
            <w:pPr>
              <w:pStyle w:val="TableContent"/>
              <w:rPr>
                <w:lang w:val="en-US"/>
              </w:rPr>
            </w:pPr>
            <w:r w:rsidRPr="008A5F02">
              <w:rPr>
                <w:lang w:val="en-US"/>
              </w:rPr>
              <w:t>Inject SCTE 35 splice commands in a transport stream</w:t>
            </w:r>
          </w:p>
        </w:tc>
      </w:tr>
      <w:tr w:rsidR="005A3EC0" w14:paraId="5D9D25B7" w14:textId="77777777">
        <w:tc>
          <w:tcPr>
            <w:tcW w:w="0" w:type="auto"/>
          </w:tcPr>
          <w:p w14:paraId="4E90A6F1" w14:textId="77777777" w:rsidR="005A3EC0" w:rsidRPr="00CF1751" w:rsidRDefault="005A3EC0" w:rsidP="005A3EC0">
            <w:pPr>
              <w:pStyle w:val="TableContent"/>
              <w:rPr>
                <w:rStyle w:val="Codeintext"/>
              </w:rPr>
            </w:pPr>
            <w:r w:rsidRPr="00CF1751">
              <w:rPr>
                <w:rStyle w:val="Codeintext"/>
              </w:rPr>
              <w:t>splicemonitor</w:t>
            </w:r>
          </w:p>
        </w:tc>
        <w:tc>
          <w:tcPr>
            <w:tcW w:w="0" w:type="auto"/>
          </w:tcPr>
          <w:p w14:paraId="1E61405F" w14:textId="77777777" w:rsidR="005A3EC0" w:rsidRDefault="005A3EC0" w:rsidP="005A3EC0">
            <w:pPr>
              <w:pStyle w:val="TableCentered"/>
            </w:pPr>
            <w:r>
              <w:t>packet</w:t>
            </w:r>
          </w:p>
        </w:tc>
        <w:tc>
          <w:tcPr>
            <w:tcW w:w="5772" w:type="dxa"/>
          </w:tcPr>
          <w:p w14:paraId="13EF47AB" w14:textId="77777777" w:rsidR="005A3EC0" w:rsidRPr="008A5F02" w:rsidRDefault="005A3EC0" w:rsidP="005A3EC0">
            <w:pPr>
              <w:pStyle w:val="TableContent"/>
              <w:rPr>
                <w:lang w:val="en-US"/>
              </w:rPr>
            </w:pPr>
            <w:r w:rsidRPr="005A3EC0">
              <w:rPr>
                <w:lang w:val="en-US"/>
              </w:rPr>
              <w:t>Monitor SCTE 35 splice information</w:t>
            </w:r>
          </w:p>
        </w:tc>
      </w:tr>
      <w:tr w:rsidR="005A3EC0" w14:paraId="3239C4AA" w14:textId="77777777">
        <w:tc>
          <w:tcPr>
            <w:tcW w:w="0" w:type="auto"/>
          </w:tcPr>
          <w:p w14:paraId="70BCB8F7" w14:textId="77777777" w:rsidR="005A3EC0" w:rsidRPr="00CF1751" w:rsidRDefault="005A3EC0" w:rsidP="005A3EC0">
            <w:pPr>
              <w:pStyle w:val="TableContent"/>
              <w:rPr>
                <w:rStyle w:val="Codeintext"/>
              </w:rPr>
            </w:pPr>
            <w:r w:rsidRPr="00CF1751">
              <w:rPr>
                <w:rStyle w:val="Codeintext"/>
              </w:rPr>
              <w:t>srt</w:t>
            </w:r>
          </w:p>
        </w:tc>
        <w:tc>
          <w:tcPr>
            <w:tcW w:w="0" w:type="auto"/>
          </w:tcPr>
          <w:p w14:paraId="1310D39E" w14:textId="77777777" w:rsidR="005A3EC0" w:rsidRDefault="005A3EC0" w:rsidP="005A3EC0">
            <w:pPr>
              <w:pStyle w:val="TableCentered"/>
            </w:pPr>
            <w:r>
              <w:t>input, output</w:t>
            </w:r>
          </w:p>
        </w:tc>
        <w:tc>
          <w:tcPr>
            <w:tcW w:w="5772" w:type="dxa"/>
          </w:tcPr>
          <w:p w14:paraId="07931FDB" w14:textId="77777777" w:rsidR="005A3EC0" w:rsidRPr="008A5F02" w:rsidRDefault="005A3EC0" w:rsidP="005A3EC0">
            <w:pPr>
              <w:pStyle w:val="TableContent"/>
              <w:rPr>
                <w:lang w:val="en-US"/>
              </w:rPr>
            </w:pPr>
            <w:r>
              <w:rPr>
                <w:lang w:val="en-US"/>
              </w:rPr>
              <w:t>Send / r</w:t>
            </w:r>
            <w:r w:rsidRPr="009B6669">
              <w:rPr>
                <w:lang w:val="en-US"/>
              </w:rPr>
              <w:t xml:space="preserve">eceive packets </w:t>
            </w:r>
            <w:r>
              <w:rPr>
                <w:lang w:val="en-US"/>
              </w:rPr>
              <w:t xml:space="preserve">using </w:t>
            </w:r>
            <w:r w:rsidRPr="009B6669">
              <w:rPr>
                <w:lang w:val="en-US"/>
              </w:rPr>
              <w:t>Secure Reliable Transport (SRT)</w:t>
            </w:r>
          </w:p>
        </w:tc>
      </w:tr>
      <w:tr w:rsidR="005A3EC0" w14:paraId="14566185" w14:textId="77777777" w:rsidTr="00346FA7">
        <w:tc>
          <w:tcPr>
            <w:tcW w:w="0" w:type="auto"/>
          </w:tcPr>
          <w:p w14:paraId="6D3A78C2" w14:textId="77777777" w:rsidR="005A3EC0" w:rsidRPr="00CF1751" w:rsidRDefault="005A3EC0" w:rsidP="005A3EC0">
            <w:pPr>
              <w:pStyle w:val="TableContent"/>
              <w:rPr>
                <w:rStyle w:val="Codeintext"/>
              </w:rPr>
            </w:pPr>
            <w:r w:rsidRPr="00CF1751">
              <w:rPr>
                <w:rStyle w:val="Codeintext"/>
              </w:rPr>
              <w:t>stats</w:t>
            </w:r>
          </w:p>
        </w:tc>
        <w:tc>
          <w:tcPr>
            <w:tcW w:w="0" w:type="auto"/>
          </w:tcPr>
          <w:p w14:paraId="7737A3DB" w14:textId="77777777" w:rsidR="005A3EC0" w:rsidRDefault="005A3EC0" w:rsidP="005A3EC0">
            <w:pPr>
              <w:pStyle w:val="TableCentered"/>
            </w:pPr>
            <w:r>
              <w:t>packet</w:t>
            </w:r>
          </w:p>
        </w:tc>
        <w:tc>
          <w:tcPr>
            <w:tcW w:w="5772" w:type="dxa"/>
          </w:tcPr>
          <w:p w14:paraId="2C9612A7" w14:textId="77777777" w:rsidR="005A3EC0" w:rsidRDefault="005A3EC0" w:rsidP="005A3EC0">
            <w:pPr>
              <w:pStyle w:val="TableContent"/>
            </w:pPr>
            <w:r w:rsidRPr="00B075A9">
              <w:t>Report various statistics on PID's</w:t>
            </w:r>
            <w:r>
              <w:t xml:space="preserve"> and labels</w:t>
            </w:r>
          </w:p>
        </w:tc>
      </w:tr>
      <w:tr w:rsidR="005A3EC0" w14:paraId="25969C8E" w14:textId="77777777">
        <w:tc>
          <w:tcPr>
            <w:tcW w:w="0" w:type="auto"/>
          </w:tcPr>
          <w:p w14:paraId="50E7DE6B" w14:textId="77777777" w:rsidR="005A3EC0" w:rsidRPr="00CF1751" w:rsidRDefault="005A3EC0" w:rsidP="005A3EC0">
            <w:pPr>
              <w:pStyle w:val="TableContent"/>
              <w:rPr>
                <w:rStyle w:val="Codeintext"/>
              </w:rPr>
            </w:pPr>
            <w:r w:rsidRPr="00CF1751">
              <w:rPr>
                <w:rStyle w:val="Codeintext"/>
              </w:rPr>
              <w:t>stuffanalyze</w:t>
            </w:r>
          </w:p>
        </w:tc>
        <w:tc>
          <w:tcPr>
            <w:tcW w:w="0" w:type="auto"/>
          </w:tcPr>
          <w:p w14:paraId="6A4C8410" w14:textId="77777777" w:rsidR="005A3EC0" w:rsidRDefault="005A3EC0" w:rsidP="005A3EC0">
            <w:pPr>
              <w:pStyle w:val="TableCentered"/>
            </w:pPr>
            <w:r>
              <w:t>packet</w:t>
            </w:r>
          </w:p>
        </w:tc>
        <w:tc>
          <w:tcPr>
            <w:tcW w:w="5772" w:type="dxa"/>
          </w:tcPr>
          <w:p w14:paraId="147347CF" w14:textId="77777777" w:rsidR="005A3EC0" w:rsidRDefault="005A3EC0" w:rsidP="005A3EC0">
            <w:pPr>
              <w:pStyle w:val="TableContent"/>
              <w:rPr>
                <w:lang w:val="en-US"/>
              </w:rPr>
            </w:pPr>
            <w:r w:rsidRPr="00194257">
              <w:rPr>
                <w:lang w:val="en-US" w:eastAsia="fr-FR"/>
              </w:rPr>
              <w:t xml:space="preserve">Analyze the level of stuffing in </w:t>
            </w:r>
            <w:r>
              <w:rPr>
                <w:lang w:val="en-US" w:eastAsia="fr-FR"/>
              </w:rPr>
              <w:t>sections</w:t>
            </w:r>
          </w:p>
        </w:tc>
      </w:tr>
      <w:tr w:rsidR="005A3EC0" w14:paraId="7BE7B870" w14:textId="77777777">
        <w:tc>
          <w:tcPr>
            <w:tcW w:w="0" w:type="auto"/>
          </w:tcPr>
          <w:p w14:paraId="1E00AA96" w14:textId="77777777" w:rsidR="005A3EC0" w:rsidRPr="00CF1751" w:rsidRDefault="005A3EC0" w:rsidP="005A3EC0">
            <w:pPr>
              <w:pStyle w:val="TableContent"/>
              <w:rPr>
                <w:rStyle w:val="Codeintext"/>
              </w:rPr>
            </w:pPr>
            <w:r w:rsidRPr="00CF1751">
              <w:rPr>
                <w:rStyle w:val="Codeintext"/>
              </w:rPr>
              <w:t>svremove</w:t>
            </w:r>
          </w:p>
        </w:tc>
        <w:tc>
          <w:tcPr>
            <w:tcW w:w="0" w:type="auto"/>
          </w:tcPr>
          <w:p w14:paraId="1A9CFC69" w14:textId="77777777" w:rsidR="005A3EC0" w:rsidRDefault="005A3EC0" w:rsidP="005A3EC0">
            <w:pPr>
              <w:pStyle w:val="TableCentered"/>
            </w:pPr>
            <w:r>
              <w:t>packet</w:t>
            </w:r>
          </w:p>
        </w:tc>
        <w:tc>
          <w:tcPr>
            <w:tcW w:w="5772" w:type="dxa"/>
          </w:tcPr>
          <w:p w14:paraId="138BF94D" w14:textId="77777777" w:rsidR="005A3EC0" w:rsidRDefault="005A3EC0" w:rsidP="005A3EC0">
            <w:pPr>
              <w:pStyle w:val="TableContent"/>
              <w:rPr>
                <w:lang w:val="en-US"/>
              </w:rPr>
            </w:pPr>
            <w:r>
              <w:rPr>
                <w:lang w:val="en-US"/>
              </w:rPr>
              <w:t>Remove a service</w:t>
            </w:r>
          </w:p>
        </w:tc>
      </w:tr>
      <w:tr w:rsidR="005A3EC0" w14:paraId="3FF964E3" w14:textId="77777777">
        <w:tc>
          <w:tcPr>
            <w:tcW w:w="0" w:type="auto"/>
          </w:tcPr>
          <w:p w14:paraId="039BAD1B" w14:textId="77777777" w:rsidR="005A3EC0" w:rsidRPr="00CF1751" w:rsidRDefault="005A3EC0" w:rsidP="005A3EC0">
            <w:pPr>
              <w:pStyle w:val="TableContent"/>
              <w:rPr>
                <w:rStyle w:val="Codeintext"/>
              </w:rPr>
            </w:pPr>
            <w:r w:rsidRPr="00CF1751">
              <w:rPr>
                <w:rStyle w:val="Codeintext"/>
              </w:rPr>
              <w:t>svrename</w:t>
            </w:r>
          </w:p>
        </w:tc>
        <w:tc>
          <w:tcPr>
            <w:tcW w:w="0" w:type="auto"/>
          </w:tcPr>
          <w:p w14:paraId="064CA793" w14:textId="77777777" w:rsidR="005A3EC0" w:rsidRDefault="005A3EC0" w:rsidP="005A3EC0">
            <w:pPr>
              <w:pStyle w:val="TableCentered"/>
            </w:pPr>
            <w:r>
              <w:t>packet</w:t>
            </w:r>
          </w:p>
        </w:tc>
        <w:tc>
          <w:tcPr>
            <w:tcW w:w="5772" w:type="dxa"/>
          </w:tcPr>
          <w:p w14:paraId="45C55FCF" w14:textId="77777777" w:rsidR="005A3EC0" w:rsidRDefault="005A3EC0" w:rsidP="005A3EC0">
            <w:pPr>
              <w:pStyle w:val="TableContent"/>
            </w:pPr>
            <w:r>
              <w:t>Rename a service (modify service id, name, type, etc.)</w:t>
            </w:r>
          </w:p>
        </w:tc>
      </w:tr>
      <w:tr w:rsidR="00BE41E0" w14:paraId="637F56E2" w14:textId="77777777">
        <w:tc>
          <w:tcPr>
            <w:tcW w:w="0" w:type="auto"/>
          </w:tcPr>
          <w:p w14:paraId="5DA02664" w14:textId="77777777" w:rsidR="00BE41E0" w:rsidRPr="00CF1751" w:rsidRDefault="00BE41E0" w:rsidP="005A3EC0">
            <w:pPr>
              <w:pStyle w:val="TableContent"/>
              <w:rPr>
                <w:rStyle w:val="Codeintext"/>
              </w:rPr>
            </w:pPr>
            <w:r>
              <w:rPr>
                <w:rStyle w:val="Codeintext"/>
              </w:rPr>
              <w:t>svresync</w:t>
            </w:r>
          </w:p>
        </w:tc>
        <w:tc>
          <w:tcPr>
            <w:tcW w:w="0" w:type="auto"/>
          </w:tcPr>
          <w:p w14:paraId="63EDA092" w14:textId="77777777" w:rsidR="00BE41E0" w:rsidRDefault="00BE41E0" w:rsidP="005A3EC0">
            <w:pPr>
              <w:pStyle w:val="TableCentered"/>
            </w:pPr>
            <w:r>
              <w:t>packet</w:t>
            </w:r>
          </w:p>
        </w:tc>
        <w:tc>
          <w:tcPr>
            <w:tcW w:w="5772" w:type="dxa"/>
          </w:tcPr>
          <w:p w14:paraId="2E35DD81" w14:textId="77777777" w:rsidR="00BE41E0" w:rsidRDefault="00BE41E0" w:rsidP="005A3EC0">
            <w:pPr>
              <w:pStyle w:val="TableContent"/>
            </w:pPr>
            <w:r w:rsidRPr="00BE41E0">
              <w:t>Resynchronize the clock of a service based on another service</w:t>
            </w:r>
          </w:p>
        </w:tc>
      </w:tr>
      <w:tr w:rsidR="005A3EC0" w14:paraId="7DDDF907" w14:textId="77777777">
        <w:tc>
          <w:tcPr>
            <w:tcW w:w="0" w:type="auto"/>
          </w:tcPr>
          <w:p w14:paraId="2734FEB6" w14:textId="77777777" w:rsidR="005A3EC0" w:rsidRPr="00CF1751" w:rsidRDefault="005A3EC0" w:rsidP="005A3EC0">
            <w:pPr>
              <w:pStyle w:val="TableContent"/>
              <w:rPr>
                <w:rStyle w:val="Codeintext"/>
              </w:rPr>
            </w:pPr>
            <w:r w:rsidRPr="00CF1751">
              <w:rPr>
                <w:rStyle w:val="Codeintext"/>
              </w:rPr>
              <w:t>t2mi</w:t>
            </w:r>
          </w:p>
        </w:tc>
        <w:tc>
          <w:tcPr>
            <w:tcW w:w="0" w:type="auto"/>
          </w:tcPr>
          <w:p w14:paraId="371C4118" w14:textId="77777777" w:rsidR="005A3EC0" w:rsidRDefault="005A3EC0" w:rsidP="005A3EC0">
            <w:pPr>
              <w:pStyle w:val="TableCentered"/>
            </w:pPr>
            <w:r>
              <w:t>packet</w:t>
            </w:r>
          </w:p>
        </w:tc>
        <w:tc>
          <w:tcPr>
            <w:tcW w:w="5772" w:type="dxa"/>
          </w:tcPr>
          <w:p w14:paraId="51F9F94E" w14:textId="77777777" w:rsidR="005A3EC0" w:rsidRDefault="005A3EC0" w:rsidP="005A3EC0">
            <w:pPr>
              <w:pStyle w:val="TableContent"/>
            </w:pPr>
            <w:r w:rsidRPr="00BA20F7">
              <w:t>Extract T2-MI (DVB-T2 Modulator Interface) packets</w:t>
            </w:r>
          </w:p>
        </w:tc>
      </w:tr>
      <w:tr w:rsidR="005A3EC0" w14:paraId="48D7C154" w14:textId="77777777">
        <w:tc>
          <w:tcPr>
            <w:tcW w:w="0" w:type="auto"/>
          </w:tcPr>
          <w:p w14:paraId="47A77DA0" w14:textId="77777777" w:rsidR="005A3EC0" w:rsidRPr="00CF1751" w:rsidRDefault="005A3EC0" w:rsidP="005A3EC0">
            <w:pPr>
              <w:pStyle w:val="TableContent"/>
              <w:rPr>
                <w:rStyle w:val="Codeintext"/>
              </w:rPr>
            </w:pPr>
            <w:r w:rsidRPr="00CF1751">
              <w:rPr>
                <w:rStyle w:val="Codeintext"/>
              </w:rPr>
              <w:t>tables</w:t>
            </w:r>
          </w:p>
        </w:tc>
        <w:tc>
          <w:tcPr>
            <w:tcW w:w="0" w:type="auto"/>
          </w:tcPr>
          <w:p w14:paraId="7F8B352B" w14:textId="77777777" w:rsidR="005A3EC0" w:rsidRDefault="005A3EC0" w:rsidP="005A3EC0">
            <w:pPr>
              <w:pStyle w:val="TableCentered"/>
            </w:pPr>
            <w:r>
              <w:t>packet</w:t>
            </w:r>
          </w:p>
        </w:tc>
        <w:tc>
          <w:tcPr>
            <w:tcW w:w="5772" w:type="dxa"/>
          </w:tcPr>
          <w:p w14:paraId="1A83AEDB" w14:textId="77777777" w:rsidR="005A3EC0" w:rsidRDefault="005A3EC0" w:rsidP="005A3EC0">
            <w:pPr>
              <w:pStyle w:val="TableContent"/>
            </w:pPr>
            <w:r>
              <w:t>Collect MPEG tables</w:t>
            </w:r>
          </w:p>
        </w:tc>
      </w:tr>
      <w:tr w:rsidR="005A3EC0" w14:paraId="4F1B4B0A" w14:textId="77777777">
        <w:tc>
          <w:tcPr>
            <w:tcW w:w="0" w:type="auto"/>
          </w:tcPr>
          <w:p w14:paraId="18208F15" w14:textId="77777777" w:rsidR="005A3EC0" w:rsidRPr="00CF1751" w:rsidRDefault="005A3EC0" w:rsidP="005A3EC0">
            <w:pPr>
              <w:pStyle w:val="TableContent"/>
              <w:rPr>
                <w:rStyle w:val="Codeintext"/>
              </w:rPr>
            </w:pPr>
            <w:r w:rsidRPr="00CF1751">
              <w:rPr>
                <w:rStyle w:val="Codeintext"/>
              </w:rPr>
              <w:t>teletext</w:t>
            </w:r>
          </w:p>
        </w:tc>
        <w:tc>
          <w:tcPr>
            <w:tcW w:w="0" w:type="auto"/>
          </w:tcPr>
          <w:p w14:paraId="341DCAC2" w14:textId="77777777" w:rsidR="005A3EC0" w:rsidRDefault="005A3EC0" w:rsidP="005A3EC0">
            <w:pPr>
              <w:pStyle w:val="TableCentered"/>
            </w:pPr>
            <w:r>
              <w:t>packet</w:t>
            </w:r>
          </w:p>
        </w:tc>
        <w:tc>
          <w:tcPr>
            <w:tcW w:w="5772" w:type="dxa"/>
          </w:tcPr>
          <w:p w14:paraId="75F83BCE" w14:textId="77777777" w:rsidR="005A3EC0" w:rsidRDefault="005A3EC0" w:rsidP="005A3EC0">
            <w:pPr>
              <w:pStyle w:val="TableContent"/>
            </w:pPr>
            <w:r w:rsidRPr="009925DB">
              <w:rPr>
                <w:lang w:val="en-US"/>
              </w:rPr>
              <w:t>Extract Teletext subtit</w:t>
            </w:r>
            <w:r>
              <w:rPr>
                <w:lang w:val="en-US"/>
              </w:rPr>
              <w:t>les in SRT format</w:t>
            </w:r>
          </w:p>
        </w:tc>
      </w:tr>
      <w:tr w:rsidR="005A3EC0" w14:paraId="626FB44E" w14:textId="77777777">
        <w:tc>
          <w:tcPr>
            <w:tcW w:w="0" w:type="auto"/>
          </w:tcPr>
          <w:p w14:paraId="651AAC8D" w14:textId="59B21C69" w:rsidR="005A3EC0" w:rsidRPr="00CF1751" w:rsidRDefault="00E47621" w:rsidP="005A3EC0">
            <w:pPr>
              <w:pStyle w:val="TableContent"/>
              <w:rPr>
                <w:rStyle w:val="Codeintext"/>
              </w:rPr>
            </w:pPr>
            <w:r>
              <w:rPr>
                <w:rStyle w:val="Codeintext"/>
              </w:rPr>
              <w:t>t</w:t>
            </w:r>
            <w:r w:rsidR="005A3EC0" w:rsidRPr="00CF1751">
              <w:rPr>
                <w:rStyle w:val="Codeintext"/>
              </w:rPr>
              <w:t>ime</w:t>
            </w:r>
          </w:p>
        </w:tc>
        <w:tc>
          <w:tcPr>
            <w:tcW w:w="0" w:type="auto"/>
          </w:tcPr>
          <w:p w14:paraId="4B5A88F8" w14:textId="77777777" w:rsidR="005A3EC0" w:rsidRDefault="005A3EC0" w:rsidP="005A3EC0">
            <w:pPr>
              <w:pStyle w:val="TableCentered"/>
            </w:pPr>
            <w:r>
              <w:t>packet</w:t>
            </w:r>
          </w:p>
        </w:tc>
        <w:tc>
          <w:tcPr>
            <w:tcW w:w="5772" w:type="dxa"/>
          </w:tcPr>
          <w:p w14:paraId="6B457393" w14:textId="77777777" w:rsidR="005A3EC0" w:rsidRDefault="005A3EC0" w:rsidP="005A3EC0">
            <w:pPr>
              <w:pStyle w:val="TableContent"/>
            </w:pPr>
            <w:r>
              <w:t>Schedule packets pass or drop</w:t>
            </w:r>
          </w:p>
        </w:tc>
      </w:tr>
      <w:tr w:rsidR="005A3EC0" w14:paraId="0C1ACD78" w14:textId="77777777">
        <w:tc>
          <w:tcPr>
            <w:tcW w:w="0" w:type="auto"/>
          </w:tcPr>
          <w:p w14:paraId="7264EF5F" w14:textId="02986DD3" w:rsidR="005A3EC0" w:rsidRPr="00CF1751" w:rsidRDefault="00E47621" w:rsidP="005A3EC0">
            <w:pPr>
              <w:pStyle w:val="TableContent"/>
              <w:rPr>
                <w:rStyle w:val="Codeintext"/>
              </w:rPr>
            </w:pPr>
            <w:r>
              <w:rPr>
                <w:rStyle w:val="Codeintext"/>
              </w:rPr>
              <w:t>t</w:t>
            </w:r>
            <w:r w:rsidR="005A3EC0" w:rsidRPr="00CF1751">
              <w:rPr>
                <w:rStyle w:val="Codeintext"/>
              </w:rPr>
              <w:t>imeref</w:t>
            </w:r>
          </w:p>
        </w:tc>
        <w:tc>
          <w:tcPr>
            <w:tcW w:w="0" w:type="auto"/>
          </w:tcPr>
          <w:p w14:paraId="254003F4" w14:textId="77777777" w:rsidR="005A3EC0" w:rsidRDefault="005A3EC0" w:rsidP="005A3EC0">
            <w:pPr>
              <w:pStyle w:val="TableCentered"/>
            </w:pPr>
            <w:r>
              <w:t>packet</w:t>
            </w:r>
          </w:p>
        </w:tc>
        <w:tc>
          <w:tcPr>
            <w:tcW w:w="5772" w:type="dxa"/>
          </w:tcPr>
          <w:p w14:paraId="23E4659C" w14:textId="77777777" w:rsidR="005A3EC0" w:rsidRDefault="005A3EC0" w:rsidP="005A3EC0">
            <w:pPr>
              <w:pStyle w:val="TableContent"/>
            </w:pPr>
            <w:r w:rsidRPr="001A59AB">
              <w:t>Update TDT and TOT with a new time reference</w:t>
            </w:r>
          </w:p>
        </w:tc>
      </w:tr>
      <w:tr w:rsidR="005A3EC0" w14:paraId="6EFEEEAD" w14:textId="77777777">
        <w:tc>
          <w:tcPr>
            <w:tcW w:w="0" w:type="auto"/>
          </w:tcPr>
          <w:p w14:paraId="7B49261E" w14:textId="756C8C6A" w:rsidR="005A3EC0" w:rsidRPr="00CF1751" w:rsidRDefault="00E47621" w:rsidP="005A3EC0">
            <w:pPr>
              <w:pStyle w:val="TableContent"/>
              <w:rPr>
                <w:rStyle w:val="Codeintext"/>
              </w:rPr>
            </w:pPr>
            <w:r>
              <w:rPr>
                <w:rStyle w:val="Codeintext"/>
              </w:rPr>
              <w:t>t</w:t>
            </w:r>
            <w:r w:rsidR="005A3EC0" w:rsidRPr="00CF1751">
              <w:rPr>
                <w:rStyle w:val="Codeintext"/>
              </w:rPr>
              <w:t>imeshift</w:t>
            </w:r>
          </w:p>
        </w:tc>
        <w:tc>
          <w:tcPr>
            <w:tcW w:w="0" w:type="auto"/>
          </w:tcPr>
          <w:p w14:paraId="40484F93" w14:textId="77777777" w:rsidR="005A3EC0" w:rsidRDefault="005A3EC0" w:rsidP="005A3EC0">
            <w:pPr>
              <w:pStyle w:val="TableCentered"/>
            </w:pPr>
            <w:r>
              <w:t>packet</w:t>
            </w:r>
          </w:p>
        </w:tc>
        <w:tc>
          <w:tcPr>
            <w:tcW w:w="5772" w:type="dxa"/>
          </w:tcPr>
          <w:p w14:paraId="31218BDA" w14:textId="77777777" w:rsidR="005A3EC0" w:rsidRPr="001A59AB" w:rsidRDefault="005A3EC0" w:rsidP="005A3EC0">
            <w:pPr>
              <w:pStyle w:val="TableContent"/>
            </w:pPr>
            <w:r w:rsidRPr="00561DC3">
              <w:rPr>
                <w:lang w:val="en-US"/>
              </w:rPr>
              <w:t>Delay transmission by a fixed amount of packets</w:t>
            </w:r>
          </w:p>
        </w:tc>
      </w:tr>
      <w:tr w:rsidR="005A3EC0" w14:paraId="43FCDEC6" w14:textId="77777777">
        <w:tc>
          <w:tcPr>
            <w:tcW w:w="0" w:type="auto"/>
          </w:tcPr>
          <w:p w14:paraId="451763CD" w14:textId="086BF66C" w:rsidR="005A3EC0" w:rsidRPr="00CF1751" w:rsidRDefault="00E47621" w:rsidP="005A3EC0">
            <w:pPr>
              <w:pStyle w:val="TableContent"/>
              <w:rPr>
                <w:rStyle w:val="Codeintext"/>
              </w:rPr>
            </w:pPr>
            <w:r>
              <w:rPr>
                <w:rStyle w:val="Codeintext"/>
              </w:rPr>
              <w:t>t</w:t>
            </w:r>
            <w:r w:rsidR="005A3EC0" w:rsidRPr="00CF1751">
              <w:rPr>
                <w:rStyle w:val="Codeintext"/>
              </w:rPr>
              <w:t>rigger</w:t>
            </w:r>
          </w:p>
        </w:tc>
        <w:tc>
          <w:tcPr>
            <w:tcW w:w="0" w:type="auto"/>
          </w:tcPr>
          <w:p w14:paraId="2D5C7A2D" w14:textId="77777777" w:rsidR="005A3EC0" w:rsidRDefault="005A3EC0" w:rsidP="005A3EC0">
            <w:pPr>
              <w:pStyle w:val="TableCentered"/>
            </w:pPr>
            <w:r>
              <w:t>packet</w:t>
            </w:r>
          </w:p>
        </w:tc>
        <w:tc>
          <w:tcPr>
            <w:tcW w:w="5772" w:type="dxa"/>
          </w:tcPr>
          <w:p w14:paraId="4FC7EDDC" w14:textId="77777777" w:rsidR="005A3EC0" w:rsidRPr="001A59AB" w:rsidRDefault="005A3EC0" w:rsidP="005A3EC0">
            <w:pPr>
              <w:pStyle w:val="TableContent"/>
            </w:pPr>
            <w:r w:rsidRPr="00CB4212">
              <w:t>Trigger actions on selected labeled TS packets</w:t>
            </w:r>
          </w:p>
        </w:tc>
      </w:tr>
      <w:tr w:rsidR="005A3EC0" w14:paraId="419DD1DC" w14:textId="77777777">
        <w:tc>
          <w:tcPr>
            <w:tcW w:w="0" w:type="auto"/>
          </w:tcPr>
          <w:p w14:paraId="56FB2134" w14:textId="18CE00B7" w:rsidR="005A3EC0" w:rsidRPr="00CF1751" w:rsidRDefault="00E47621" w:rsidP="005A3EC0">
            <w:pPr>
              <w:pStyle w:val="TableContent"/>
              <w:rPr>
                <w:rStyle w:val="Codeintext"/>
              </w:rPr>
            </w:pPr>
            <w:r>
              <w:rPr>
                <w:rStyle w:val="Codeintext"/>
              </w:rPr>
              <w:t>t</w:t>
            </w:r>
            <w:r w:rsidR="005A3EC0" w:rsidRPr="00CF1751">
              <w:rPr>
                <w:rStyle w:val="Codeintext"/>
              </w:rPr>
              <w:t>srename</w:t>
            </w:r>
          </w:p>
        </w:tc>
        <w:tc>
          <w:tcPr>
            <w:tcW w:w="0" w:type="auto"/>
          </w:tcPr>
          <w:p w14:paraId="7B35A878" w14:textId="77777777" w:rsidR="005A3EC0" w:rsidRDefault="005A3EC0" w:rsidP="005A3EC0">
            <w:pPr>
              <w:pStyle w:val="TableCentered"/>
            </w:pPr>
            <w:r>
              <w:t>packet</w:t>
            </w:r>
          </w:p>
        </w:tc>
        <w:tc>
          <w:tcPr>
            <w:tcW w:w="5772" w:type="dxa"/>
          </w:tcPr>
          <w:p w14:paraId="548D08F7" w14:textId="77777777" w:rsidR="005A3EC0" w:rsidRDefault="005A3EC0" w:rsidP="005A3EC0">
            <w:pPr>
              <w:pStyle w:val="TableContent"/>
            </w:pPr>
            <w:r>
              <w:t>Rename a transport stream (modify ts id, etc.)</w:t>
            </w:r>
          </w:p>
        </w:tc>
      </w:tr>
      <w:tr w:rsidR="005A3EC0" w14:paraId="16EA5169" w14:textId="77777777">
        <w:tc>
          <w:tcPr>
            <w:tcW w:w="0" w:type="auto"/>
          </w:tcPr>
          <w:p w14:paraId="5E88AE80" w14:textId="7F6A1129" w:rsidR="005A3EC0" w:rsidRPr="00CF1751" w:rsidRDefault="00E47621" w:rsidP="005A3EC0">
            <w:pPr>
              <w:pStyle w:val="TableContent"/>
              <w:rPr>
                <w:rStyle w:val="Codeintext"/>
              </w:rPr>
            </w:pPr>
            <w:r>
              <w:rPr>
                <w:rStyle w:val="Codeintext"/>
              </w:rPr>
              <w:t>u</w:t>
            </w:r>
            <w:r w:rsidR="005A3EC0" w:rsidRPr="00CF1751">
              <w:rPr>
                <w:rStyle w:val="Codeintext"/>
              </w:rPr>
              <w:t>ntil</w:t>
            </w:r>
          </w:p>
        </w:tc>
        <w:tc>
          <w:tcPr>
            <w:tcW w:w="0" w:type="auto"/>
          </w:tcPr>
          <w:p w14:paraId="3C9B4C93" w14:textId="77777777" w:rsidR="005A3EC0" w:rsidRDefault="005A3EC0" w:rsidP="005A3EC0">
            <w:pPr>
              <w:pStyle w:val="TableCentered"/>
            </w:pPr>
            <w:r>
              <w:t>packet</w:t>
            </w:r>
          </w:p>
        </w:tc>
        <w:tc>
          <w:tcPr>
            <w:tcW w:w="5772" w:type="dxa"/>
          </w:tcPr>
          <w:p w14:paraId="2CD588B5" w14:textId="77777777" w:rsidR="005A3EC0" w:rsidRDefault="005A3EC0" w:rsidP="005A3EC0">
            <w:pPr>
              <w:pStyle w:val="TableContent"/>
            </w:pPr>
            <w:r>
              <w:t>Pass TS packets until specified conditions</w:t>
            </w:r>
          </w:p>
        </w:tc>
      </w:tr>
      <w:tr w:rsidR="00447CEC" w14:paraId="3C929280" w14:textId="77777777" w:rsidTr="00B05728">
        <w:tc>
          <w:tcPr>
            <w:tcW w:w="0" w:type="auto"/>
          </w:tcPr>
          <w:p w14:paraId="7F2546AD" w14:textId="243BDBBB" w:rsidR="00447CEC" w:rsidRPr="00CF1751" w:rsidRDefault="00447CEC" w:rsidP="00B05728">
            <w:pPr>
              <w:pStyle w:val="TableContent"/>
              <w:rPr>
                <w:rStyle w:val="Codeintext"/>
              </w:rPr>
            </w:pPr>
            <w:r>
              <w:rPr>
                <w:rStyle w:val="Codeintext"/>
              </w:rPr>
              <w:t>vatek</w:t>
            </w:r>
          </w:p>
        </w:tc>
        <w:tc>
          <w:tcPr>
            <w:tcW w:w="0" w:type="auto"/>
          </w:tcPr>
          <w:p w14:paraId="541564DD" w14:textId="77777777" w:rsidR="00447CEC" w:rsidRDefault="00447CEC" w:rsidP="00B05728">
            <w:pPr>
              <w:pStyle w:val="TableCentered"/>
            </w:pPr>
            <w:r>
              <w:t>output</w:t>
            </w:r>
          </w:p>
        </w:tc>
        <w:tc>
          <w:tcPr>
            <w:tcW w:w="5772" w:type="dxa"/>
          </w:tcPr>
          <w:p w14:paraId="53CB629A" w14:textId="681B9832" w:rsidR="00447CEC" w:rsidRDefault="00447CEC" w:rsidP="00B05728">
            <w:pPr>
              <w:pStyle w:val="TableContent"/>
              <w:rPr>
                <w:lang w:val="en-US"/>
              </w:rPr>
            </w:pPr>
            <w:r w:rsidRPr="00C94073">
              <w:rPr>
                <w:lang w:val="en-US"/>
              </w:rPr>
              <w:t xml:space="preserve">Send </w:t>
            </w:r>
            <w:r>
              <w:rPr>
                <w:lang w:val="en-US"/>
              </w:rPr>
              <w:t xml:space="preserve">the transport stream </w:t>
            </w:r>
            <w:r w:rsidRPr="00C94073">
              <w:rPr>
                <w:lang w:val="en-US"/>
              </w:rPr>
              <w:t xml:space="preserve">to a </w:t>
            </w:r>
            <w:r>
              <w:rPr>
                <w:lang w:val="en-US"/>
              </w:rPr>
              <w:t xml:space="preserve">VATek-based </w:t>
            </w:r>
            <w:r w:rsidRPr="00C94073">
              <w:rPr>
                <w:lang w:val="en-US"/>
              </w:rPr>
              <w:t>modulator device</w:t>
            </w:r>
          </w:p>
        </w:tc>
      </w:tr>
      <w:tr w:rsidR="005A3EC0" w14:paraId="4A3C6C17" w14:textId="77777777">
        <w:tc>
          <w:tcPr>
            <w:tcW w:w="0" w:type="auto"/>
          </w:tcPr>
          <w:p w14:paraId="3641F1D3" w14:textId="50267D1A" w:rsidR="005A3EC0" w:rsidRPr="00CF1751" w:rsidRDefault="00E47621" w:rsidP="005A3EC0">
            <w:pPr>
              <w:pStyle w:val="TableContent"/>
              <w:rPr>
                <w:rStyle w:val="Codeintext"/>
              </w:rPr>
            </w:pPr>
            <w:r>
              <w:rPr>
                <w:rStyle w:val="Codeintext"/>
              </w:rPr>
              <w:t>z</w:t>
            </w:r>
            <w:r w:rsidR="005A3EC0" w:rsidRPr="00CF1751">
              <w:rPr>
                <w:rStyle w:val="Codeintext"/>
              </w:rPr>
              <w:t>ap</w:t>
            </w:r>
          </w:p>
        </w:tc>
        <w:tc>
          <w:tcPr>
            <w:tcW w:w="0" w:type="auto"/>
          </w:tcPr>
          <w:p w14:paraId="1AE70CD6" w14:textId="77777777" w:rsidR="005A3EC0" w:rsidRDefault="005A3EC0" w:rsidP="005A3EC0">
            <w:pPr>
              <w:pStyle w:val="TableCentered"/>
            </w:pPr>
            <w:r>
              <w:t>packet</w:t>
            </w:r>
          </w:p>
        </w:tc>
        <w:tc>
          <w:tcPr>
            <w:tcW w:w="5772" w:type="dxa"/>
          </w:tcPr>
          <w:p w14:paraId="2CE437C6" w14:textId="77777777" w:rsidR="005A3EC0" w:rsidRDefault="00357B4F" w:rsidP="005A3EC0">
            <w:pPr>
              <w:pStyle w:val="TableContent"/>
            </w:pPr>
            <w:r w:rsidRPr="00357B4F">
              <w:t>Zap on one or more services, remove all other services</w:t>
            </w:r>
          </w:p>
        </w:tc>
      </w:tr>
    </w:tbl>
    <w:p w14:paraId="0B0B7AF0" w14:textId="77777777" w:rsidR="00911034" w:rsidRDefault="00911034" w:rsidP="00911034">
      <w:bookmarkStart w:id="234" w:name="_Ref127089249"/>
      <w:bookmarkStart w:id="235" w:name="_Toc157506387"/>
      <w:bookmarkStart w:id="236" w:name="_Ref127761941"/>
      <w:bookmarkStart w:id="237" w:name="_Toc157506356"/>
      <w:r>
        <w:t xml:space="preserve">Some plugins </w:t>
      </w:r>
      <w:bookmarkEnd w:id="234"/>
      <w:bookmarkEnd w:id="235"/>
      <w:r>
        <w:t>are related to the scrambling of TS packets and Conditional Access Systems. Please note the following</w:t>
      </w:r>
      <w:r w:rsidR="00293E1A">
        <w:t>:</w:t>
      </w:r>
    </w:p>
    <w:p w14:paraId="5277EEBA" w14:textId="77777777" w:rsidR="00911034" w:rsidRDefault="00911034" w:rsidP="00911034">
      <w:pPr>
        <w:pStyle w:val="ListBullet"/>
      </w:pPr>
      <w:r>
        <w:t>The DVB-CSA scra</w:t>
      </w:r>
      <w:r w:rsidR="00633E33">
        <w:t xml:space="preserve">mbling algorithm is inherently </w:t>
      </w:r>
      <w:r>
        <w:t xml:space="preserve">and purposely very slow with a software implementation. A 3.4 </w:t>
      </w:r>
      <w:r w:rsidR="00C0693B">
        <w:t>G</w:t>
      </w:r>
      <w:r>
        <w:t xml:space="preserve">Hz Pentium 4 CPU, for instance, cannot (de)scramble more than 20 Mb/s. Be cautious not to ask for impossible tasks, like </w:t>
      </w:r>
      <w:r w:rsidR="00633E33">
        <w:t>real time (de)scrambling of</w:t>
      </w:r>
      <w:r>
        <w:t xml:space="preserve"> a complete TS on a regular PC. </w:t>
      </w:r>
    </w:p>
    <w:p w14:paraId="5E0E2F7C" w14:textId="77777777" w:rsidR="00911034" w:rsidRDefault="00911034" w:rsidP="00911034">
      <w:pPr>
        <w:pStyle w:val="ListBullet"/>
      </w:pPr>
      <w:r>
        <w:t>The</w:t>
      </w:r>
      <w:r w:rsidR="00B46DEE">
        <w:t>se</w:t>
      </w:r>
      <w:r>
        <w:t xml:space="preserve"> </w:t>
      </w:r>
      <w:r w:rsidRPr="008B7926">
        <w:rPr>
          <w:rStyle w:val="Codeintext"/>
        </w:rPr>
        <w:t>tsp</w:t>
      </w:r>
      <w:r>
        <w:t xml:space="preserve"> plugins are implemented for testing Conditional Access Systems, either on the head-end or set-top box side. </w:t>
      </w:r>
      <w:r w:rsidR="00FF73D7">
        <w:t>TSDuck</w:t>
      </w:r>
      <w:r>
        <w:t xml:space="preserve"> does not provide any support to hack or circumvent Conditional Access Systems and will never do so. The CAS-related plugins require and use external CAS-provided systems (ECMG, EMMG and smartcards). All secrecy and proprietary CAS information remain isolated inside these external systems and </w:t>
      </w:r>
      <w:r w:rsidR="00FF73D7">
        <w:t>TSDuck</w:t>
      </w:r>
      <w:r>
        <w:t xml:space="preserve"> does not attempt to access this type of secret and private information. </w:t>
      </w:r>
      <w:r w:rsidR="00FF73D7">
        <w:t>TSDuck</w:t>
      </w:r>
      <w:r>
        <w:t xml:space="preserve"> only interacts with these systems using their external communication protocols.</w:t>
      </w:r>
    </w:p>
    <w:bookmarkEnd w:id="233"/>
    <w:bookmarkEnd w:id="236"/>
    <w:bookmarkEnd w:id="237"/>
    <w:p w14:paraId="614080AF" w14:textId="77777777" w:rsidR="00675D08" w:rsidRDefault="00675D08">
      <w:pPr>
        <w:spacing w:before="0"/>
        <w:jc w:val="left"/>
        <w:rPr>
          <w:rFonts w:ascii="Consolas" w:hAnsi="Consolas" w:cs="Consolas"/>
          <w:noProof/>
          <w:lang w:val="en-GB"/>
        </w:rPr>
      </w:pPr>
    </w:p>
    <w:p w14:paraId="0295B536" w14:textId="77777777" w:rsidR="00911034" w:rsidRDefault="00911034">
      <w:pPr>
        <w:pStyle w:val="UsageSyntax"/>
        <w:rPr>
          <w:lang w:val="en-GB"/>
        </w:rPr>
        <w:sectPr w:rsidR="00911034" w:rsidSect="006C0734">
          <w:headerReference w:type="even" r:id="rId43"/>
          <w:headerReference w:type="default" r:id="rId44"/>
          <w:pgSz w:w="11907" w:h="16840" w:code="9"/>
          <w:pgMar w:top="1440" w:right="1440" w:bottom="1440" w:left="1440" w:header="720" w:footer="720" w:gutter="0"/>
          <w:cols w:space="720"/>
        </w:sectPr>
      </w:pPr>
    </w:p>
    <w:p w14:paraId="445580DB" w14:textId="77777777" w:rsidR="006B3DED" w:rsidRDefault="006B3DED" w:rsidP="00A545B1">
      <w:pPr>
        <w:pStyle w:val="ReferenceSectionTitle"/>
      </w:pPr>
      <w:bookmarkStart w:id="238" w:name="_Ref126982611"/>
      <w:bookmarkStart w:id="239" w:name="_Toc157506381"/>
      <w:bookmarkStart w:id="240" w:name="_Ref127173331"/>
      <w:bookmarkStart w:id="241" w:name="_Toc157506376"/>
      <w:bookmarkStart w:id="242" w:name="_Ref175468360"/>
      <w:bookmarkStart w:id="243" w:name="_Ref127173416"/>
      <w:bookmarkStart w:id="244" w:name="_Toc157506360"/>
      <w:bookmarkStart w:id="245" w:name="_Ref127173585"/>
      <w:bookmarkStart w:id="246" w:name="_Toc157506359"/>
      <w:bookmarkStart w:id="247" w:name="_Ref127173716"/>
      <w:bookmarkStart w:id="248" w:name="_Toc157506358"/>
      <w:bookmarkStart w:id="249" w:name="_Toc146211052"/>
      <w:r>
        <w:lastRenderedPageBreak/>
        <w:t>a</w:t>
      </w:r>
      <w:bookmarkEnd w:id="238"/>
      <w:bookmarkEnd w:id="239"/>
      <w:r w:rsidR="00234B97">
        <w:t>es</w:t>
      </w:r>
      <w:bookmarkEnd w:id="249"/>
    </w:p>
    <w:p w14:paraId="1F3D19CB" w14:textId="77777777" w:rsidR="006B3DED" w:rsidRDefault="000215B8" w:rsidP="00E233F7">
      <w:pPr>
        <w:pStyle w:val="UsageTitle"/>
        <w:rPr>
          <w:lang w:val="en-GB"/>
        </w:rPr>
      </w:pPr>
      <w:r>
        <w:t xml:space="preserve">Experimental </w:t>
      </w:r>
      <w:r w:rsidR="00234B97">
        <w:t xml:space="preserve">AES </w:t>
      </w:r>
      <w:r w:rsidR="00184EBE">
        <w:t>s</w:t>
      </w:r>
      <w:r w:rsidR="00234B97">
        <w:t>crambling</w:t>
      </w:r>
    </w:p>
    <w:p w14:paraId="06134F20" w14:textId="77777777" w:rsidR="006B3DED" w:rsidRDefault="006B3DED" w:rsidP="006B3DED">
      <w:pPr>
        <w:rPr>
          <w:lang w:val="en-GB"/>
        </w:rPr>
      </w:pPr>
      <w:r>
        <w:rPr>
          <w:lang w:val="en-GB"/>
        </w:rPr>
        <w:t xml:space="preserve">This plugin </w:t>
      </w:r>
      <w:r w:rsidR="00234B97">
        <w:rPr>
          <w:lang w:val="en-GB"/>
        </w:rPr>
        <w:t>scrambles</w:t>
      </w:r>
      <w:r w:rsidR="008D24BF">
        <w:rPr>
          <w:lang w:val="en-GB"/>
        </w:rPr>
        <w:t xml:space="preserve"> or descrambles</w:t>
      </w:r>
      <w:r w:rsidR="00234B97">
        <w:rPr>
          <w:lang w:val="en-GB"/>
        </w:rPr>
        <w:t xml:space="preserve"> the payload of packets from a specified service using AES</w:t>
      </w:r>
      <w:r w:rsidR="00995BCD">
        <w:rPr>
          <w:lang w:val="en-GB"/>
        </w:rPr>
        <w:t xml:space="preserve"> and a fixed key</w:t>
      </w:r>
      <w:r w:rsidR="00234B97">
        <w:rPr>
          <w:lang w:val="en-GB"/>
        </w:rPr>
        <w:t>. Various chaining modes are allowed.</w:t>
      </w:r>
      <w:r w:rsidR="00995BCD">
        <w:rPr>
          <w:lang w:val="en-GB"/>
        </w:rPr>
        <w:t xml:space="preserve"> All video, audio and subtitles components of the service are scrambled.</w:t>
      </w:r>
    </w:p>
    <w:p w14:paraId="2DCF31F4" w14:textId="77777777" w:rsidR="008D24BF" w:rsidRDefault="008D24BF" w:rsidP="006B3DED">
      <w:pPr>
        <w:rPr>
          <w:lang w:val="en-GB"/>
        </w:rPr>
      </w:pPr>
      <w:r>
        <w:rPr>
          <w:lang w:val="en-GB"/>
        </w:rPr>
        <w:t xml:space="preserve">By default, the plugin scrambles the packets. Use option </w:t>
      </w:r>
      <w:r w:rsidRPr="00CE6802">
        <w:rPr>
          <w:rStyle w:val="Codeintext"/>
        </w:rPr>
        <w:t>--descramble</w:t>
      </w:r>
      <w:r>
        <w:rPr>
          <w:lang w:val="en-GB"/>
        </w:rPr>
        <w:t xml:space="preserve"> to descramble the packets.</w:t>
      </w:r>
    </w:p>
    <w:p w14:paraId="00BC2161" w14:textId="77777777" w:rsidR="00234B97" w:rsidRDefault="00BD19C2" w:rsidP="00E233F7">
      <w:pPr>
        <w:pStyle w:val="UsageTitle"/>
      </w:pPr>
      <w:r>
        <w:t>Usage</w:t>
      </w:r>
    </w:p>
    <w:p w14:paraId="4C594182" w14:textId="77777777" w:rsidR="00234B97" w:rsidRPr="007B0924" w:rsidRDefault="00234B97" w:rsidP="00234B97">
      <w:pPr>
        <w:pStyle w:val="UsageSyntax"/>
      </w:pPr>
      <w:r w:rsidRPr="005E0B8F">
        <w:t>tsp -P aes [</w:t>
      </w:r>
      <w:r w:rsidRPr="005E0B8F">
        <w:rPr>
          <w:i/>
          <w:iCs/>
        </w:rPr>
        <w:t>options</w:t>
      </w:r>
      <w:r w:rsidRPr="005E0B8F">
        <w:t xml:space="preserve">] </w:t>
      </w:r>
      <w:r w:rsidR="007B0924">
        <w:t>[</w:t>
      </w:r>
      <w:r w:rsidRPr="005E0B8F">
        <w:rPr>
          <w:i/>
          <w:iCs/>
        </w:rPr>
        <w:t>service</w:t>
      </w:r>
      <w:r w:rsidR="007B0924">
        <w:rPr>
          <w:iCs/>
        </w:rPr>
        <w:t>]</w:t>
      </w:r>
    </w:p>
    <w:p w14:paraId="1732E5B5" w14:textId="77777777" w:rsidR="00234B97" w:rsidRPr="0010024C" w:rsidRDefault="00234B97" w:rsidP="00E233F7">
      <w:pPr>
        <w:pStyle w:val="UsageTitle"/>
        <w:rPr>
          <w:lang w:val="en-US"/>
        </w:rPr>
      </w:pPr>
      <w:r w:rsidRPr="0010024C">
        <w:rPr>
          <w:lang w:val="en-US"/>
        </w:rPr>
        <w:t>Parameter</w:t>
      </w:r>
    </w:p>
    <w:p w14:paraId="16A308A7" w14:textId="77777777" w:rsidR="007B0924" w:rsidRDefault="00234B97" w:rsidP="007B0924">
      <w:pPr>
        <w:pStyle w:val="NormalShifted"/>
        <w:rPr>
          <w:lang w:val="en-US"/>
        </w:rPr>
      </w:pPr>
      <w:r w:rsidRPr="00234B97">
        <w:rPr>
          <w:lang w:val="en-US"/>
        </w:rPr>
        <w:t>Specifies the service to scramble</w:t>
      </w:r>
      <w:r w:rsidR="008D24BF">
        <w:rPr>
          <w:lang w:val="en-US"/>
        </w:rPr>
        <w:t xml:space="preserve"> or descramble</w:t>
      </w:r>
      <w:r w:rsidRPr="00234B97">
        <w:rPr>
          <w:lang w:val="en-US"/>
        </w:rPr>
        <w:t>. If the argument is an integer value</w:t>
      </w:r>
      <w:r>
        <w:rPr>
          <w:lang w:val="en-US"/>
        </w:rPr>
        <w:t xml:space="preserve"> </w:t>
      </w:r>
      <w:r w:rsidRPr="00234B97">
        <w:rPr>
          <w:lang w:val="en-US"/>
        </w:rPr>
        <w:t>(either decimal or hexadecimal), it is interpreted as a service id.</w:t>
      </w:r>
      <w:r>
        <w:rPr>
          <w:lang w:val="en-US"/>
        </w:rPr>
        <w:t xml:space="preserve"> </w:t>
      </w:r>
      <w:r w:rsidRPr="00234B97">
        <w:rPr>
          <w:lang w:val="en-US"/>
        </w:rPr>
        <w:t>Otherwise, it is interpreted as a service name, as specified in the SDT.</w:t>
      </w:r>
      <w:r>
        <w:rPr>
          <w:lang w:val="en-US"/>
        </w:rPr>
        <w:t xml:space="preserve"> </w:t>
      </w:r>
      <w:r w:rsidRPr="00234B97">
        <w:rPr>
          <w:lang w:val="en-US"/>
        </w:rPr>
        <w:t>The name is not case sensitive and blanks are ignored.</w:t>
      </w:r>
    </w:p>
    <w:p w14:paraId="078FB57B" w14:textId="77777777" w:rsidR="007B0924" w:rsidRPr="007B0924" w:rsidRDefault="007B0924" w:rsidP="007B0924">
      <w:pPr>
        <w:pStyle w:val="NormalShifted"/>
        <w:rPr>
          <w:lang w:val="en-US"/>
        </w:rPr>
      </w:pPr>
      <w:r>
        <w:t xml:space="preserve">If the service is unspecified, individual PID's are scrambled (see option </w:t>
      </w:r>
      <w:r w:rsidRPr="009270AA">
        <w:rPr>
          <w:rStyle w:val="Codeintext"/>
        </w:rPr>
        <w:t>--pid</w:t>
      </w:r>
      <w:r>
        <w:t>).</w:t>
      </w:r>
    </w:p>
    <w:p w14:paraId="2F31D5C0" w14:textId="77777777" w:rsidR="00234B97" w:rsidRPr="0010024C" w:rsidRDefault="00BD19C2" w:rsidP="00E233F7">
      <w:pPr>
        <w:pStyle w:val="UsageTitle"/>
        <w:rPr>
          <w:lang w:val="en-US"/>
        </w:rPr>
      </w:pPr>
      <w:r>
        <w:rPr>
          <w:lang w:val="en-US"/>
        </w:rPr>
        <w:t>Options</w:t>
      </w:r>
    </w:p>
    <w:p w14:paraId="25E1E4B8" w14:textId="77777777" w:rsidR="00A2583C" w:rsidRDefault="00A2583C" w:rsidP="00A2583C">
      <w:pPr>
        <w:pStyle w:val="OptionName"/>
      </w:pPr>
      <w:r>
        <w:t>--brazil</w:t>
      </w:r>
    </w:p>
    <w:p w14:paraId="661022A2" w14:textId="31F5A83C" w:rsidR="00A2583C" w:rsidRDefault="00A2583C" w:rsidP="00A2583C">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5909F0">
        <w:t>2.5.2</w:t>
      </w:r>
      <w:r>
        <w:fldChar w:fldCharType="end"/>
      </w:r>
      <w:r>
        <w:t xml:space="preserve"> for more details.</w:t>
      </w:r>
    </w:p>
    <w:p w14:paraId="140D9F1C" w14:textId="77777777" w:rsidR="00995BCD" w:rsidRDefault="00995BCD" w:rsidP="00995BCD">
      <w:pPr>
        <w:pStyle w:val="OptionName"/>
      </w:pPr>
      <w:r>
        <w:t>--cbc</w:t>
      </w:r>
    </w:p>
    <w:p w14:paraId="699DAB1E" w14:textId="77777777" w:rsidR="00995BCD" w:rsidRDefault="00995BCD" w:rsidP="00995BCD">
      <w:pPr>
        <w:pStyle w:val="OptionDescription"/>
      </w:pPr>
      <w:r>
        <w:t>Use Cipher Block Chaining (CBC) mode without padding. The residue (last part of the packet payload, shorter than 16 bytes) is left clear.</w:t>
      </w:r>
    </w:p>
    <w:p w14:paraId="60BA95B5" w14:textId="77777777" w:rsidR="00995BCD" w:rsidRDefault="00995BCD" w:rsidP="002D5ADE">
      <w:pPr>
        <w:pStyle w:val="OptionName"/>
      </w:pPr>
      <w:r>
        <w:t>--cts</w:t>
      </w:r>
      <w:r w:rsidR="00DF1705">
        <w:t>1</w:t>
      </w:r>
    </w:p>
    <w:p w14:paraId="710E2B99" w14:textId="77777777" w:rsidR="00995BCD" w:rsidRDefault="00995BCD" w:rsidP="00995BCD">
      <w:pPr>
        <w:pStyle w:val="OptionDescription"/>
      </w:pPr>
      <w:r>
        <w:t>Use Cipher Text Stealing (CTS) mode. TS packets with a payload shorter</w:t>
      </w:r>
      <w:r w:rsidR="002D5ADE">
        <w:t xml:space="preserve"> </w:t>
      </w:r>
      <w:r>
        <w:t>than 17 bytes are left clear.</w:t>
      </w:r>
    </w:p>
    <w:p w14:paraId="47AB8D89" w14:textId="77777777" w:rsidR="00DF1705" w:rsidRDefault="00DF1705" w:rsidP="00DF1705">
      <w:pPr>
        <w:pStyle w:val="OptionDescription"/>
      </w:pPr>
      <w:r>
        <w:t>Several incompatible designs of CTS exist. This one implements the description in:</w:t>
      </w:r>
    </w:p>
    <w:p w14:paraId="1B618B7A" w14:textId="77777777" w:rsidR="00DF1705" w:rsidRDefault="00DF1705" w:rsidP="00DF1705">
      <w:pPr>
        <w:pStyle w:val="OptionDescription"/>
      </w:pPr>
      <w:r>
        <w:t>1) Bruce Schneier, Applied Cryptography (2nd, Ed.), pp 191, 195</w:t>
      </w:r>
    </w:p>
    <w:p w14:paraId="08307E79" w14:textId="77777777" w:rsidR="00DF1705" w:rsidRDefault="00DF1705" w:rsidP="00DF1705">
      <w:pPr>
        <w:pStyle w:val="OptionDescription"/>
      </w:pPr>
      <w:r>
        <w:t>2) RFC 2040, The RC5, RC5-CBC, RC5-CBC-Pad, and RC5-CTS Algorithms</w:t>
      </w:r>
    </w:p>
    <w:p w14:paraId="47708F72" w14:textId="0C448525" w:rsidR="00DF1705" w:rsidRDefault="00DF1705" w:rsidP="00DF1705">
      <w:pPr>
        <w:pStyle w:val="OptionDescription"/>
      </w:pPr>
      <w:r>
        <w:t xml:space="preserve">3) "CBC ciphertext stealing" in </w:t>
      </w:r>
      <w:hyperlink r:id="rId45" w:history="1">
        <w:r w:rsidR="000367CF" w:rsidRPr="009A7BC8">
          <w:rPr>
            <w:rStyle w:val="Hyperlink"/>
          </w:rPr>
          <w:t>http://en.wikipedia.org/wiki/Ciphertext_stealing</w:t>
        </w:r>
      </w:hyperlink>
      <w:r w:rsidR="000367CF">
        <w:t xml:space="preserve"> </w:t>
      </w:r>
    </w:p>
    <w:p w14:paraId="443BD7B0" w14:textId="77777777" w:rsidR="00DF1705" w:rsidRDefault="00DF1705" w:rsidP="00DF1705">
      <w:pPr>
        <w:pStyle w:val="OptionName"/>
      </w:pPr>
      <w:r>
        <w:t>--cts2</w:t>
      </w:r>
    </w:p>
    <w:p w14:paraId="46CE5B85" w14:textId="77777777" w:rsidR="00DF1705" w:rsidRDefault="00DF1705" w:rsidP="00DF1705">
      <w:pPr>
        <w:pStyle w:val="OptionDescription"/>
      </w:pPr>
      <w:r>
        <w:t>Use Cipher Text Stealing (CTS) mode. TS packets with a payload shorter than 16 bytes are left clear.</w:t>
      </w:r>
    </w:p>
    <w:p w14:paraId="7599DC53" w14:textId="17A90B91" w:rsidR="00DF1705" w:rsidRDefault="00DF1705" w:rsidP="00DF1705">
      <w:pPr>
        <w:pStyle w:val="OptionDescription"/>
      </w:pPr>
      <w:r>
        <w:t xml:space="preserve">Several incompatible designs of CTS exist. This one implements the description in </w:t>
      </w:r>
      <w:hyperlink r:id="rId46" w:history="1">
        <w:r w:rsidR="000367CF" w:rsidRPr="009A7BC8">
          <w:rPr>
            <w:rStyle w:val="Hyperlink"/>
          </w:rPr>
          <w:t>http://csrc.nist.gov/groups/ST/toolkit/BCM/documents/ciphertext%20stealing%20proposal.pdf</w:t>
        </w:r>
      </w:hyperlink>
      <w:r w:rsidR="000367CF">
        <w:t xml:space="preserve"> </w:t>
      </w:r>
    </w:p>
    <w:p w14:paraId="2AA64248" w14:textId="77777777" w:rsidR="00284EFA" w:rsidRDefault="00284EFA" w:rsidP="00284EFA">
      <w:pPr>
        <w:pStyle w:val="OptionName"/>
      </w:pPr>
      <w:r>
        <w:t>--cts3</w:t>
      </w:r>
    </w:p>
    <w:p w14:paraId="47498DD0" w14:textId="77777777" w:rsidR="00284EFA" w:rsidRDefault="00284EFA" w:rsidP="00284EFA">
      <w:pPr>
        <w:pStyle w:val="OptionDescription"/>
      </w:pPr>
      <w:r>
        <w:t>Use ECB Cipher Text Stealing (CTS) mode. TS packets with a payload shorter than 17 bytes are left clear.</w:t>
      </w:r>
    </w:p>
    <w:p w14:paraId="6BD22D3E" w14:textId="280F0ADC" w:rsidR="00284EFA" w:rsidRDefault="00284EFA" w:rsidP="00284EFA">
      <w:pPr>
        <w:pStyle w:val="OptionDescription"/>
      </w:pPr>
      <w:r>
        <w:t xml:space="preserve">Several incompatible designs of CTS exist. This one implements the description of “ECB ciphertext stealing" in </w:t>
      </w:r>
      <w:hyperlink r:id="rId47" w:history="1">
        <w:r w:rsidR="000367CF" w:rsidRPr="009A7BC8">
          <w:rPr>
            <w:rStyle w:val="Hyperlink"/>
          </w:rPr>
          <w:t>http://en.wikipedia.org/wiki/Ciphertext_stealing</w:t>
        </w:r>
      </w:hyperlink>
      <w:r w:rsidR="000367CF">
        <w:t xml:space="preserve"> </w:t>
      </w:r>
    </w:p>
    <w:p w14:paraId="791E84B4" w14:textId="77777777" w:rsidR="007709AD" w:rsidRDefault="007709AD" w:rsidP="007709AD">
      <w:pPr>
        <w:pStyle w:val="OptionName"/>
      </w:pPr>
      <w:r>
        <w:t>--cts4</w:t>
      </w:r>
    </w:p>
    <w:p w14:paraId="22D5DDDC" w14:textId="77777777" w:rsidR="007709AD" w:rsidRDefault="007709AD" w:rsidP="007709AD">
      <w:pPr>
        <w:pStyle w:val="OptionDescription"/>
      </w:pPr>
      <w:r>
        <w:t>Use ECB Cipher Text Stealing (CTS) mode. TS packets with a payload shorter than 17 bytes are left clear.</w:t>
      </w:r>
    </w:p>
    <w:p w14:paraId="01AD0D21" w14:textId="77777777" w:rsidR="007709AD" w:rsidRDefault="007709AD" w:rsidP="007709AD">
      <w:pPr>
        <w:pStyle w:val="OptionDescription"/>
      </w:pPr>
      <w:r>
        <w:lastRenderedPageBreak/>
        <w:t>Several incompatible designs of CTS exist. This one implements the ECB ciphertext stealing which is used in ST 71xx chips.</w:t>
      </w:r>
    </w:p>
    <w:p w14:paraId="66DD540C" w14:textId="77777777" w:rsidR="00FD33CD" w:rsidRPr="00F85203" w:rsidRDefault="00FD33CD" w:rsidP="00FD33CD">
      <w:pPr>
        <w:pStyle w:val="OptionName"/>
        <w:rPr>
          <w:rFonts w:ascii="Menlo" w:hAnsi="Menlo"/>
          <w:lang w:eastAsia="fr-FR"/>
        </w:rPr>
      </w:pPr>
      <w:r w:rsidRPr="00F85203">
        <w:t xml:space="preserve">--default-charset </w:t>
      </w:r>
      <w:r w:rsidRPr="00324DAE">
        <w:rPr>
          <w:b w:val="0"/>
          <w:i/>
        </w:rPr>
        <w:t>name</w:t>
      </w:r>
    </w:p>
    <w:p w14:paraId="53EE3EE1" w14:textId="77777777" w:rsidR="00FD33CD" w:rsidRPr="00097D77" w:rsidRDefault="00FD33CD" w:rsidP="00FD33CD">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75EF2B81" w14:textId="1EC7BA51" w:rsidR="00FD33CD" w:rsidRDefault="00FD33CD" w:rsidP="00FD33CD">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5909F0">
        <w:t>2.5</w:t>
      </w:r>
      <w:r>
        <w:fldChar w:fldCharType="end"/>
      </w:r>
      <w:r>
        <w:t xml:space="preserve"> for more details.</w:t>
      </w:r>
    </w:p>
    <w:p w14:paraId="7364F809" w14:textId="77777777" w:rsidR="008D24BF" w:rsidRDefault="008D24BF" w:rsidP="00A322D9">
      <w:pPr>
        <w:pStyle w:val="OptionName"/>
      </w:pPr>
      <w:r>
        <w:t>-d</w:t>
      </w:r>
      <w:r>
        <w:br/>
        <w:t>--descramble</w:t>
      </w:r>
    </w:p>
    <w:p w14:paraId="038C5AFF" w14:textId="77777777" w:rsidR="008D24BF" w:rsidRPr="008D24BF" w:rsidRDefault="008D24BF" w:rsidP="008D24BF">
      <w:pPr>
        <w:pStyle w:val="OptionDescription"/>
      </w:pPr>
      <w:r>
        <w:tab/>
      </w:r>
      <w:r w:rsidRPr="008D24BF">
        <w:t>Descramble instead of scramble.</w:t>
      </w:r>
    </w:p>
    <w:p w14:paraId="3A8BA781" w14:textId="77777777" w:rsidR="00A322D9" w:rsidRDefault="00A322D9" w:rsidP="00A322D9">
      <w:pPr>
        <w:pStyle w:val="OptionName"/>
      </w:pPr>
      <w:r>
        <w:t>--dvs042</w:t>
      </w:r>
    </w:p>
    <w:p w14:paraId="1AA5C28D" w14:textId="77777777" w:rsidR="00A322D9" w:rsidRDefault="005445B5" w:rsidP="00A322D9">
      <w:pPr>
        <w:pStyle w:val="OptionDescription"/>
      </w:pPr>
      <w:r>
        <w:t>Use</w:t>
      </w:r>
      <w:r w:rsidR="00A322D9">
        <w:t xml:space="preserve"> DVS 042 (now ANSI/SCTE 52 2003) cipher block chaining mode.</w:t>
      </w:r>
    </w:p>
    <w:p w14:paraId="64256806" w14:textId="77777777" w:rsidR="00A322D9" w:rsidRPr="00A322D9" w:rsidRDefault="00A322D9" w:rsidP="00A322D9">
      <w:pPr>
        <w:pStyle w:val="OptionDescription"/>
      </w:pPr>
      <w:r>
        <w:t>TS packets with a payload shorter than 16 bytes are left clear. Note that the DVS 042 standard allows the scrambling of short messages (shorter than the cipher block size, ie. 16 bytes with AES) but the two versions of the standard (</w:t>
      </w:r>
      <w:r w:rsidRPr="00A322D9">
        <w:t>ANSI/SCTE 52 2003</w:t>
      </w:r>
      <w:r>
        <w:t xml:space="preserve"> and ANSI/SCTE 52 2008) have incompatible descriptions of the processing of short messages. To avoid conflicts, this plugin does not scramble these short messages.</w:t>
      </w:r>
    </w:p>
    <w:p w14:paraId="0A148EFE" w14:textId="77777777" w:rsidR="00995BCD" w:rsidRDefault="00995BCD" w:rsidP="002D5ADE">
      <w:pPr>
        <w:pStyle w:val="OptionName"/>
      </w:pPr>
      <w:r>
        <w:t>--ecb</w:t>
      </w:r>
    </w:p>
    <w:p w14:paraId="51BE4D76" w14:textId="77777777" w:rsidR="00995BCD" w:rsidRDefault="00995BCD" w:rsidP="00995BCD">
      <w:pPr>
        <w:pStyle w:val="OptionDescription"/>
      </w:pPr>
      <w:r>
        <w:t>Use Electronic Code Book (ECB) mode without padding. The residue (last</w:t>
      </w:r>
      <w:r w:rsidR="00451780">
        <w:t xml:space="preserve"> </w:t>
      </w:r>
      <w:r>
        <w:t>part of the packet payload, shorter than 16 bytes) is left clear.</w:t>
      </w:r>
      <w:r w:rsidR="00451780">
        <w:t xml:space="preserve"> </w:t>
      </w:r>
      <w:r>
        <w:t>This is the default mode.</w:t>
      </w:r>
    </w:p>
    <w:p w14:paraId="0CAE81A2" w14:textId="77777777" w:rsidR="006141D8" w:rsidRPr="007D4329" w:rsidRDefault="006141D8" w:rsidP="006141D8">
      <w:pPr>
        <w:pStyle w:val="OptionName"/>
        <w:rPr>
          <w:rFonts w:ascii="Menlo" w:hAnsi="Menlo"/>
          <w:lang w:eastAsia="fr-FR"/>
        </w:rPr>
      </w:pPr>
      <w:r>
        <w:t>--europe</w:t>
      </w:r>
    </w:p>
    <w:p w14:paraId="1DAFEE8F" w14:textId="07BA7BFE" w:rsidR="006141D8" w:rsidRPr="00B26EC4" w:rsidRDefault="006141D8" w:rsidP="006141D8">
      <w:pPr>
        <w:pStyle w:val="OptionDescription"/>
        <w:rPr>
          <w:lang w:val="en-US"/>
        </w:rPr>
      </w:pPr>
      <w:r w:rsidRPr="00B26EC4">
        <w:rPr>
          <w:lang w:val="en-US"/>
        </w:rPr>
        <w:t xml:space="preserve">A synonym for </w:t>
      </w:r>
      <w:r w:rsidRPr="0042231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5909F0">
        <w:t>2.5</w:t>
      </w:r>
      <w:r>
        <w:fldChar w:fldCharType="end"/>
      </w:r>
      <w:r>
        <w:t xml:space="preserve"> for more details.</w:t>
      </w:r>
    </w:p>
    <w:p w14:paraId="015F9B1A" w14:textId="0663DB7A" w:rsidR="00995BCD" w:rsidRDefault="00995BCD" w:rsidP="00995BCD">
      <w:pPr>
        <w:pStyle w:val="OptionName"/>
      </w:pPr>
      <w:r>
        <w:t xml:space="preserve">-i </w:t>
      </w:r>
      <w:r w:rsidR="00E406D1">
        <w:rPr>
          <w:b w:val="0"/>
          <w:i/>
        </w:rPr>
        <w:t>hexa-digits</w:t>
      </w:r>
      <w:r>
        <w:br/>
        <w:t xml:space="preserve">--iv </w:t>
      </w:r>
      <w:r w:rsidR="00E406D1">
        <w:rPr>
          <w:b w:val="0"/>
          <w:i/>
        </w:rPr>
        <w:t>hexa-digits</w:t>
      </w:r>
    </w:p>
    <w:p w14:paraId="4BCDDBEF" w14:textId="77777777" w:rsidR="00995BCD" w:rsidRDefault="00995BCD" w:rsidP="00995BCD">
      <w:pPr>
        <w:pStyle w:val="OptionDescription"/>
      </w:pPr>
      <w:r>
        <w:t>Specifies the initialization vector. Must be a string of 32 hexadecimal</w:t>
      </w:r>
      <w:r w:rsidR="00451780">
        <w:t xml:space="preserve"> </w:t>
      </w:r>
      <w:r>
        <w:t xml:space="preserve">digits. Must not be used in ECB </w:t>
      </w:r>
      <w:r w:rsidR="007709AD">
        <w:t xml:space="preserve">mode and the various ECB-CTS </w:t>
      </w:r>
      <w:r>
        <w:t>mode</w:t>
      </w:r>
      <w:r w:rsidR="007709AD">
        <w:t>s</w:t>
      </w:r>
      <w:r>
        <w:t>. The default IV is all zeroes.</w:t>
      </w:r>
    </w:p>
    <w:p w14:paraId="337B2F1A" w14:textId="77777777" w:rsidR="006141D8" w:rsidRDefault="006141D8" w:rsidP="006141D8">
      <w:pPr>
        <w:pStyle w:val="OptionName"/>
      </w:pPr>
      <w:r>
        <w:t>--japan</w:t>
      </w:r>
    </w:p>
    <w:p w14:paraId="17CABE22" w14:textId="06B51939" w:rsidR="006141D8" w:rsidRDefault="006141D8" w:rsidP="006141D8">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5909F0">
        <w:t>2.5</w:t>
      </w:r>
      <w:r>
        <w:fldChar w:fldCharType="end"/>
      </w:r>
      <w:r>
        <w:t xml:space="preserve"> for more details.</w:t>
      </w:r>
    </w:p>
    <w:p w14:paraId="57ECCEFB" w14:textId="0D92C276" w:rsidR="00995BCD" w:rsidRDefault="00995BCD" w:rsidP="00451780">
      <w:pPr>
        <w:pStyle w:val="OptionName"/>
      </w:pPr>
      <w:r>
        <w:t xml:space="preserve">-k </w:t>
      </w:r>
      <w:r w:rsidR="00E406D1">
        <w:rPr>
          <w:b w:val="0"/>
          <w:i/>
        </w:rPr>
        <w:t>hexa-digits</w:t>
      </w:r>
      <w:r w:rsidR="00451780">
        <w:br/>
      </w:r>
      <w:r>
        <w:t xml:space="preserve">--key </w:t>
      </w:r>
      <w:r w:rsidR="00E406D1">
        <w:rPr>
          <w:b w:val="0"/>
          <w:i/>
        </w:rPr>
        <w:t>hexa-digits</w:t>
      </w:r>
    </w:p>
    <w:p w14:paraId="32CD489A" w14:textId="77777777" w:rsidR="006B3DED" w:rsidRDefault="00995BCD" w:rsidP="00995BCD">
      <w:pPr>
        <w:pStyle w:val="OptionDescription"/>
      </w:pPr>
      <w:r>
        <w:t>Specifies a fixed and constant AES key for all TS packets. The value</w:t>
      </w:r>
      <w:r w:rsidR="00451780">
        <w:t xml:space="preserve"> </w:t>
      </w:r>
      <w:r>
        <w:t>must be a string of 32 or 64 hexadecimal digits. This is a mandatory</w:t>
      </w:r>
      <w:r w:rsidR="00451780">
        <w:t xml:space="preserve"> </w:t>
      </w:r>
      <w:r>
        <w:t>parameter.</w:t>
      </w:r>
    </w:p>
    <w:p w14:paraId="0867187C" w14:textId="77777777" w:rsidR="00A2583C" w:rsidRDefault="00A2583C" w:rsidP="00A2583C">
      <w:pPr>
        <w:pStyle w:val="OptionName"/>
      </w:pPr>
      <w:r>
        <w:t>--</w:t>
      </w:r>
      <w:r w:rsidRPr="00FA4384">
        <w:t>philippines</w:t>
      </w:r>
    </w:p>
    <w:p w14:paraId="76230D08" w14:textId="363AD40B" w:rsidR="00A2583C" w:rsidRDefault="00A2583C" w:rsidP="00A2583C">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5909F0">
        <w:t>2.5.2</w:t>
      </w:r>
      <w:r>
        <w:fldChar w:fldCharType="end"/>
      </w:r>
      <w:r>
        <w:t xml:space="preserve"> for more details.</w:t>
      </w:r>
    </w:p>
    <w:p w14:paraId="39B7F0C1" w14:textId="77777777" w:rsidR="007B0924" w:rsidRDefault="007B0924" w:rsidP="007B0924">
      <w:pPr>
        <w:pStyle w:val="OptionName"/>
      </w:pPr>
      <w:r>
        <w:t xml:space="preserve">-p </w:t>
      </w:r>
      <w:r w:rsidR="00377B8E">
        <w:rPr>
          <w:rStyle w:val="StyleOptionNameItaliqueCar"/>
        </w:rPr>
        <w:t>pid1</w:t>
      </w:r>
      <w:r w:rsidR="00377B8E">
        <w:rPr>
          <w:rStyle w:val="StyleOptionNameItaliqueCar"/>
          <w:i w:val="0"/>
        </w:rPr>
        <w:t>[-</w:t>
      </w:r>
      <w:r w:rsidR="00377B8E">
        <w:rPr>
          <w:rStyle w:val="StyleOptionNameItaliqueCar"/>
        </w:rPr>
        <w:t>pid2</w:t>
      </w:r>
      <w:r w:rsidR="00377B8E">
        <w:rPr>
          <w:rStyle w:val="StyleOptionNameItaliqueCar"/>
          <w:i w:val="0"/>
        </w:rPr>
        <w:t>]</w:t>
      </w:r>
      <w:r>
        <w:br/>
        <w:t xml:space="preserve">--pid </w:t>
      </w:r>
      <w:r w:rsidR="00377B8E">
        <w:rPr>
          <w:rStyle w:val="StyleOptionNameItaliqueCar"/>
        </w:rPr>
        <w:t>pid1</w:t>
      </w:r>
      <w:r w:rsidR="00377B8E">
        <w:rPr>
          <w:rStyle w:val="StyleOptionNameItaliqueCar"/>
          <w:i w:val="0"/>
        </w:rPr>
        <w:t>[-</w:t>
      </w:r>
      <w:r w:rsidR="00377B8E">
        <w:rPr>
          <w:rStyle w:val="StyleOptionNameItaliqueCar"/>
        </w:rPr>
        <w:t>pid2</w:t>
      </w:r>
      <w:r w:rsidR="00377B8E">
        <w:rPr>
          <w:rStyle w:val="StyleOptionNameItaliqueCar"/>
          <w:i w:val="0"/>
        </w:rPr>
        <w:t>]</w:t>
      </w:r>
    </w:p>
    <w:p w14:paraId="609BF7E6" w14:textId="77777777" w:rsidR="007B0924" w:rsidRDefault="00377B8E" w:rsidP="007B0924">
      <w:pPr>
        <w:pStyle w:val="OptionDescription"/>
      </w:pPr>
      <w:r>
        <w:t xml:space="preserve">Specifies </w:t>
      </w:r>
      <w:r w:rsidR="007B0924">
        <w:t>PID</w:t>
      </w:r>
      <w:r>
        <w:t>’s</w:t>
      </w:r>
      <w:r w:rsidR="007B0924">
        <w:t xml:space="preserve"> to scramble. Can be used instead of specifying a service.</w:t>
      </w:r>
    </w:p>
    <w:p w14:paraId="5A821FF3" w14:textId="77777777" w:rsidR="007B0924" w:rsidRDefault="007B0924" w:rsidP="007B0924">
      <w:pPr>
        <w:pStyle w:val="OptionDescription"/>
      </w:pPr>
      <w:r>
        <w:t xml:space="preserve">Several </w:t>
      </w:r>
      <w:r w:rsidRPr="00422316">
        <w:rPr>
          <w:rStyle w:val="Codeintext"/>
        </w:rPr>
        <w:t>--pid</w:t>
      </w:r>
      <w:r>
        <w:t xml:space="preserve"> options may be specified.</w:t>
      </w:r>
    </w:p>
    <w:p w14:paraId="4D108E9C" w14:textId="77777777" w:rsidR="00AA0761" w:rsidRPr="00CF0FFB" w:rsidRDefault="00AA0761" w:rsidP="00AA0761">
      <w:pPr>
        <w:pStyle w:val="UsageTitle"/>
        <w:rPr>
          <w:lang w:val="en-US" w:eastAsia="fr-FR"/>
        </w:rPr>
      </w:pPr>
      <w:r w:rsidRPr="00CF0FFB">
        <w:rPr>
          <w:lang w:val="en-US" w:eastAsia="fr-FR"/>
        </w:rPr>
        <w:t xml:space="preserve">Generic </w:t>
      </w:r>
      <w:r w:rsidR="004F5DBA">
        <w:rPr>
          <w:lang w:val="en-US" w:eastAsia="fr-FR"/>
        </w:rPr>
        <w:t xml:space="preserve">packet processing </w:t>
      </w:r>
      <w:r w:rsidRPr="00CF0FFB">
        <w:rPr>
          <w:lang w:val="en-US" w:eastAsia="fr-FR"/>
        </w:rPr>
        <w:t>plugin options</w:t>
      </w:r>
    </w:p>
    <w:p w14:paraId="0F3BCEA4" w14:textId="77777777" w:rsidR="00AA0761" w:rsidRPr="00CF0FFB" w:rsidRDefault="00AA0761" w:rsidP="00AA0761">
      <w:pPr>
        <w:ind w:left="284"/>
        <w:rPr>
          <w:lang w:val="en-GB"/>
        </w:rPr>
      </w:pPr>
      <w:r w:rsidRPr="00CF0FFB">
        <w:rPr>
          <w:lang w:val="en-GB"/>
        </w:rPr>
        <w:t>The following options are implicitly defined in all packet processing plugins.</w:t>
      </w:r>
    </w:p>
    <w:p w14:paraId="04732680" w14:textId="77777777" w:rsidR="00AA0761" w:rsidRDefault="00AA0761" w:rsidP="00AA0761">
      <w:pPr>
        <w:pStyle w:val="OptionName"/>
      </w:pPr>
      <w:r>
        <w:t>--help</w:t>
      </w:r>
    </w:p>
    <w:p w14:paraId="5098A376" w14:textId="77777777" w:rsidR="00AA0761" w:rsidRDefault="00AA0761" w:rsidP="00AA0761">
      <w:pPr>
        <w:pStyle w:val="OptionDescription"/>
      </w:pPr>
      <w:r>
        <w:t>Display this help text.</w:t>
      </w:r>
    </w:p>
    <w:p w14:paraId="0AC3D118" w14:textId="77777777" w:rsidR="00AA0761" w:rsidRDefault="00AA0761" w:rsidP="00AA0761">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539366D" w14:textId="77777777" w:rsidR="00AA0761" w:rsidRDefault="00AA0761" w:rsidP="00AA076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EE9A99F" w14:textId="77777777" w:rsidR="00AA0761" w:rsidRPr="004E5CDD" w:rsidRDefault="00AA0761" w:rsidP="00AA0761">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51D112D" w14:textId="77777777" w:rsidR="00234B97" w:rsidRDefault="00234B97" w:rsidP="00234B97">
      <w:pPr>
        <w:pStyle w:val="ReferenceSectionTitle"/>
      </w:pPr>
      <w:bookmarkStart w:id="250" w:name="_Toc146211053"/>
      <w:r>
        <w:lastRenderedPageBreak/>
        <w:t>analyze</w:t>
      </w:r>
      <w:bookmarkEnd w:id="250"/>
    </w:p>
    <w:p w14:paraId="7728D212" w14:textId="77777777" w:rsidR="00234B97" w:rsidRDefault="00EB303A" w:rsidP="00E233F7">
      <w:pPr>
        <w:pStyle w:val="UsageTitle"/>
        <w:rPr>
          <w:lang w:val="en-GB"/>
        </w:rPr>
      </w:pPr>
      <w:r>
        <w:t>Global t</w:t>
      </w:r>
      <w:r w:rsidR="00234B97">
        <w:t xml:space="preserve">ransport </w:t>
      </w:r>
      <w:r>
        <w:t>s</w:t>
      </w:r>
      <w:r w:rsidR="00234B97">
        <w:t xml:space="preserve">tream </w:t>
      </w:r>
      <w:r>
        <w:t>a</w:t>
      </w:r>
      <w:r w:rsidR="00234B97">
        <w:t xml:space="preserve">nalysis </w:t>
      </w:r>
    </w:p>
    <w:p w14:paraId="740FFDF0" w14:textId="22B8D148" w:rsidR="00234B97" w:rsidRDefault="00234B97" w:rsidP="00234B97">
      <w:pPr>
        <w:rPr>
          <w:lang w:val="en-GB"/>
        </w:rPr>
      </w:pPr>
      <w:r>
        <w:rPr>
          <w:lang w:val="en-GB"/>
        </w:rPr>
        <w:t xml:space="preserve">This plugin performs various types of global analysis on the transport stream. It is equivalent to the </w:t>
      </w:r>
      <w:r w:rsidRPr="005B151B">
        <w:rPr>
          <w:rStyle w:val="Codeintext"/>
        </w:rPr>
        <w:t>tsanalyze</w:t>
      </w:r>
      <w:r>
        <w:rPr>
          <w:lang w:val="en-GB"/>
        </w:rPr>
        <w:t xml:space="preserve"> utility. </w:t>
      </w:r>
      <w:r w:rsidR="00AE0ADB">
        <w:rPr>
          <w:lang w:val="en-GB"/>
        </w:rPr>
        <w:t>The</w:t>
      </w:r>
      <w:r>
        <w:rPr>
          <w:lang w:val="en-GB"/>
        </w:rPr>
        <w:t xml:space="preserve"> following two commands produce the same result</w:t>
      </w:r>
      <w:r w:rsidR="00293E1A">
        <w:rPr>
          <w:lang w:val="en-GB"/>
        </w:rPr>
        <w:t>:</w:t>
      </w:r>
    </w:p>
    <w:p w14:paraId="248DD4B4" w14:textId="77777777" w:rsidR="00234B97" w:rsidRDefault="00234B97" w:rsidP="00FE69CD">
      <w:pPr>
        <w:pStyle w:val="UsageSyntax"/>
        <w:rPr>
          <w:lang w:val="en-GB"/>
        </w:rPr>
      </w:pPr>
      <w:r>
        <w:rPr>
          <w:lang w:val="en-GB"/>
        </w:rPr>
        <w:t xml:space="preserve">tsanalyze </w:t>
      </w:r>
      <w:r>
        <w:rPr>
          <w:i/>
          <w:iCs/>
          <w:lang w:val="en-GB"/>
        </w:rPr>
        <w:t>options</w:t>
      </w:r>
      <w:r>
        <w:rPr>
          <w:lang w:val="en-GB"/>
        </w:rPr>
        <w:t xml:space="preserve"> </w:t>
      </w:r>
      <w:r>
        <w:rPr>
          <w:i/>
          <w:iCs/>
          <w:lang w:val="en-GB"/>
        </w:rPr>
        <w:t>filename</w:t>
      </w:r>
      <w:r w:rsidR="00FE69CD">
        <w:rPr>
          <w:lang w:val="en-GB"/>
        </w:rPr>
        <w:br/>
      </w:r>
      <w:r>
        <w:rPr>
          <w:lang w:val="en-GB"/>
        </w:rPr>
        <w:t xml:space="preserve">tsp –I file </w:t>
      </w:r>
      <w:r>
        <w:rPr>
          <w:i/>
          <w:iCs/>
          <w:lang w:val="en-GB"/>
        </w:rPr>
        <w:t>filename</w:t>
      </w:r>
      <w:r>
        <w:rPr>
          <w:lang w:val="en-GB"/>
        </w:rPr>
        <w:t xml:space="preserve"> –P analyze </w:t>
      </w:r>
      <w:r>
        <w:rPr>
          <w:i/>
          <w:iCs/>
          <w:lang w:val="en-GB"/>
        </w:rPr>
        <w:t>options</w:t>
      </w:r>
      <w:r>
        <w:rPr>
          <w:lang w:val="en-GB"/>
        </w:rPr>
        <w:t xml:space="preserve"> –O drop</w:t>
      </w:r>
    </w:p>
    <w:p w14:paraId="7025C23F" w14:textId="77777777" w:rsidR="00234B97" w:rsidRDefault="00BD19C2" w:rsidP="00E233F7">
      <w:pPr>
        <w:pStyle w:val="UsageTitle"/>
      </w:pPr>
      <w:r>
        <w:t>Usage</w:t>
      </w:r>
    </w:p>
    <w:p w14:paraId="7399E850" w14:textId="77777777" w:rsidR="00234B97" w:rsidRDefault="00234B97" w:rsidP="00234B97">
      <w:pPr>
        <w:pStyle w:val="UsageSyntax"/>
      </w:pPr>
      <w:r>
        <w:t>tsp -P analyze [</w:t>
      </w:r>
      <w:r>
        <w:rPr>
          <w:i/>
          <w:iCs/>
        </w:rPr>
        <w:t>options</w:t>
      </w:r>
      <w:r>
        <w:t>]</w:t>
      </w:r>
    </w:p>
    <w:p w14:paraId="727247F6" w14:textId="77777777" w:rsidR="00234B97" w:rsidRPr="0010024C" w:rsidRDefault="00234B97" w:rsidP="00E233F7">
      <w:pPr>
        <w:pStyle w:val="UsageTitle"/>
        <w:rPr>
          <w:lang w:val="en-US"/>
        </w:rPr>
      </w:pPr>
      <w:r w:rsidRPr="0010024C">
        <w:rPr>
          <w:lang w:val="en-US"/>
        </w:rPr>
        <w:t>General purpose options</w:t>
      </w:r>
    </w:p>
    <w:p w14:paraId="1EC1197A" w14:textId="77777777" w:rsidR="00AE0ADB" w:rsidRDefault="00AE0ADB" w:rsidP="00AE0ADB">
      <w:pPr>
        <w:pStyle w:val="OptionName"/>
        <w:rPr>
          <w:lang w:eastAsia="fr-FR"/>
        </w:rPr>
      </w:pPr>
      <w:r>
        <w:rPr>
          <w:lang w:eastAsia="fr-FR"/>
        </w:rPr>
        <w:t>-c</w:t>
      </w:r>
      <w:r>
        <w:rPr>
          <w:lang w:eastAsia="fr-FR"/>
        </w:rPr>
        <w:br/>
        <w:t>--cumulative</w:t>
      </w:r>
    </w:p>
    <w:p w14:paraId="70FB20AE" w14:textId="77777777" w:rsidR="00AE0ADB" w:rsidRDefault="00AE0ADB" w:rsidP="00AE0ADB">
      <w:pPr>
        <w:pStyle w:val="OptionDescription"/>
        <w:rPr>
          <w:lang w:eastAsia="fr-FR"/>
        </w:rPr>
      </w:pPr>
      <w:r>
        <w:rPr>
          <w:lang w:eastAsia="fr-FR"/>
        </w:rPr>
        <w:t xml:space="preserve">With </w:t>
      </w:r>
      <w:r w:rsidRPr="00AE0ADB">
        <w:rPr>
          <w:rStyle w:val="Codeintext"/>
        </w:rPr>
        <w:t>--interval</w:t>
      </w:r>
      <w:r>
        <w:rPr>
          <w:lang w:eastAsia="fr-FR"/>
        </w:rPr>
        <w:t>, accumulate analysis data of all intervals. With this option, each new report is an analysis from the beginning of the stream.</w:t>
      </w:r>
    </w:p>
    <w:p w14:paraId="6D21985D" w14:textId="77777777" w:rsidR="00AE0ADB" w:rsidRDefault="00AE0ADB" w:rsidP="00AE0ADB">
      <w:pPr>
        <w:pStyle w:val="OptionDescription"/>
      </w:pPr>
      <w:r>
        <w:rPr>
          <w:lang w:eastAsia="fr-FR"/>
        </w:rPr>
        <w:t>By default, the analyzed data are reset after each report.</w:t>
      </w:r>
    </w:p>
    <w:p w14:paraId="253F8ECC" w14:textId="77777777" w:rsidR="00BB7CFE" w:rsidRDefault="00BB7CFE" w:rsidP="00BB7CFE">
      <w:pPr>
        <w:pStyle w:val="OptionName"/>
      </w:pPr>
      <w:r>
        <w:t xml:space="preserve">-i </w:t>
      </w:r>
      <w:r w:rsidRPr="0071006E">
        <w:rPr>
          <w:b w:val="0"/>
          <w:i/>
        </w:rPr>
        <w:t>seconds</w:t>
      </w:r>
      <w:r>
        <w:br/>
        <w:t xml:space="preserve">--interval </w:t>
      </w:r>
      <w:r w:rsidRPr="0071006E">
        <w:rPr>
          <w:b w:val="0"/>
          <w:i/>
        </w:rPr>
        <w:t>seconds</w:t>
      </w:r>
    </w:p>
    <w:p w14:paraId="1255E747" w14:textId="21D1B2B7" w:rsidR="00BB7CFE" w:rsidRDefault="00BB7CFE" w:rsidP="00BB7CFE">
      <w:pPr>
        <w:pStyle w:val="OptionDescription"/>
      </w:pPr>
      <w:r>
        <w:t>Produce a new output file at regular intervals. After outpu</w:t>
      </w:r>
      <w:r w:rsidR="002601A0">
        <w:t>t</w:t>
      </w:r>
      <w:r>
        <w:t>ting a file, the analysis context is reset, i</w:t>
      </w:r>
      <w:r w:rsidR="008230B4">
        <w:t>.</w:t>
      </w:r>
      <w:r>
        <w:t>e. each output file contains a fully independent analysis.</w:t>
      </w:r>
    </w:p>
    <w:p w14:paraId="049646FE" w14:textId="77777777" w:rsidR="00BB7CFE" w:rsidRDefault="00BB7CFE" w:rsidP="00BB7CFE">
      <w:pPr>
        <w:pStyle w:val="OptionName"/>
      </w:pPr>
      <w:r>
        <w:t>-m</w:t>
      </w:r>
      <w:r>
        <w:br/>
        <w:t>--multiple-files</w:t>
      </w:r>
    </w:p>
    <w:p w14:paraId="142E3A98" w14:textId="77777777" w:rsidR="00BB7CFE" w:rsidRDefault="00BB7CFE" w:rsidP="00BB7CFE">
      <w:pPr>
        <w:pStyle w:val="OptionDescription"/>
      </w:pPr>
      <w:r>
        <w:t xml:space="preserve">When used with </w:t>
      </w:r>
      <w:r w:rsidRPr="008230B4">
        <w:rPr>
          <w:rStyle w:val="Codeintext"/>
        </w:rPr>
        <w:t>--interval</w:t>
      </w:r>
      <w:r>
        <w:t xml:space="preserve"> and </w:t>
      </w:r>
      <w:r w:rsidRPr="008230B4">
        <w:rPr>
          <w:rStyle w:val="Codeintext"/>
        </w:rPr>
        <w:t>--output-file</w:t>
      </w:r>
      <w:r>
        <w:t xml:space="preserve">, create a new file for each analysis instead of rewriting the previous file. Assuming that the specified output file name has the form </w:t>
      </w:r>
      <w:r w:rsidRPr="008230B4">
        <w:rPr>
          <w:rStyle w:val="Codeintext"/>
        </w:rPr>
        <w:t>base.ext</w:t>
      </w:r>
      <w:r>
        <w:t>, each file is created with a time stamp in its na</w:t>
      </w:r>
      <w:r w:rsidR="00683466">
        <w:t>me as</w:t>
      </w:r>
      <w:r w:rsidR="00683466">
        <w:rPr>
          <w:rFonts w:ascii="Consolas" w:hAnsi="Consolas" w:cs="Consolas"/>
        </w:rPr>
        <w:t xml:space="preserve"> </w:t>
      </w:r>
      <w:r w:rsidR="00683466" w:rsidRPr="008230B4">
        <w:rPr>
          <w:rStyle w:val="Codeintext"/>
        </w:rPr>
        <w:t>b</w:t>
      </w:r>
      <w:r w:rsidRPr="008230B4">
        <w:rPr>
          <w:rStyle w:val="Codeintext"/>
        </w:rPr>
        <w:t>ase</w:t>
      </w:r>
      <w:r w:rsidR="00C7479F">
        <w:rPr>
          <w:rStyle w:val="Codeintext"/>
        </w:rPr>
        <w:t>-</w:t>
      </w:r>
      <w:r w:rsidRPr="008230B4">
        <w:rPr>
          <w:rStyle w:val="Codeintext"/>
          <w:i/>
        </w:rPr>
        <w:t>YYYYMMDD</w:t>
      </w:r>
      <w:r w:rsidR="00C7479F">
        <w:rPr>
          <w:rStyle w:val="Codeintext"/>
          <w:i/>
        </w:rPr>
        <w:t>-</w:t>
      </w:r>
      <w:r w:rsidRPr="008230B4">
        <w:rPr>
          <w:rStyle w:val="Codeintext"/>
          <w:i/>
        </w:rPr>
        <w:t>hhmmss</w:t>
      </w:r>
      <w:r w:rsidRPr="008230B4">
        <w:rPr>
          <w:rStyle w:val="Codeintext"/>
        </w:rPr>
        <w:t>.ext</w:t>
      </w:r>
      <w:r>
        <w:t>.</w:t>
      </w:r>
    </w:p>
    <w:p w14:paraId="4C8A9529" w14:textId="77777777" w:rsidR="00234B97" w:rsidRDefault="00234B97" w:rsidP="00234B97">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7B892BB8" w14:textId="77777777" w:rsidR="00234B97" w:rsidRDefault="00234B97" w:rsidP="00234B97">
      <w:pPr>
        <w:pStyle w:val="OptionDescription"/>
      </w:pPr>
      <w:r>
        <w:t>Specify the output text file for the analysis result. By default, use the standard output.</w:t>
      </w:r>
    </w:p>
    <w:p w14:paraId="585F2C47" w14:textId="77777777" w:rsidR="00234B97" w:rsidRDefault="00234B97" w:rsidP="00234B97">
      <w:pPr>
        <w:pStyle w:val="OptionDescription"/>
      </w:pPr>
      <w:r>
        <w:t>Warning</w:t>
      </w:r>
      <w:r w:rsidR="00293E1A">
        <w:t>:</w:t>
      </w:r>
      <w:r>
        <w:t xml:space="preserve"> if you do not specify this option, be sure to redirect the output plugin to something different from the default. Otherwise, the text output of the analysis will be mixed with the binary output of the TS packets!</w:t>
      </w:r>
    </w:p>
    <w:p w14:paraId="56327223" w14:textId="77777777" w:rsidR="006B3DED" w:rsidRPr="0010024C" w:rsidRDefault="003020DE" w:rsidP="00E233F7">
      <w:pPr>
        <w:pStyle w:val="UsageTitle"/>
        <w:rPr>
          <w:lang w:val="en-US"/>
        </w:rPr>
      </w:pPr>
      <w:r w:rsidRPr="0010024C">
        <w:rPr>
          <w:lang w:val="en-US"/>
        </w:rPr>
        <w:t>Analysis and o</w:t>
      </w:r>
      <w:r w:rsidR="006B3DED" w:rsidRPr="0010024C">
        <w:rPr>
          <w:lang w:val="en-US"/>
        </w:rPr>
        <w:t>utput control options</w:t>
      </w:r>
    </w:p>
    <w:p w14:paraId="68519A74" w14:textId="77777777" w:rsidR="006B3DED" w:rsidRDefault="006B3DED" w:rsidP="006B3DED">
      <w:pPr>
        <w:ind w:left="284"/>
        <w:rPr>
          <w:lang w:val="en-GB"/>
        </w:rPr>
      </w:pPr>
      <w:r>
        <w:rPr>
          <w:lang w:val="en-GB"/>
        </w:rPr>
        <w:t xml:space="preserve">The options for controlling the </w:t>
      </w:r>
      <w:r w:rsidR="003020DE">
        <w:rPr>
          <w:lang w:val="en-GB"/>
        </w:rPr>
        <w:t xml:space="preserve">analysis and the </w:t>
      </w:r>
      <w:r>
        <w:rPr>
          <w:lang w:val="en-GB"/>
        </w:rPr>
        <w:t xml:space="preserve">output are the same as for the </w:t>
      </w:r>
      <w:r w:rsidRPr="008230B4">
        <w:rPr>
          <w:rStyle w:val="Codeintext"/>
        </w:rPr>
        <w:t>tsanalyze</w:t>
      </w:r>
      <w:r>
        <w:rPr>
          <w:lang w:val="en-GB"/>
        </w:rPr>
        <w:t xml:space="preserve"> utility.</w:t>
      </w:r>
    </w:p>
    <w:p w14:paraId="1D9F4A01" w14:textId="77777777" w:rsidR="006941F4" w:rsidRPr="00CF0FFB" w:rsidRDefault="006941F4" w:rsidP="006941F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2E6D77E" w14:textId="77777777" w:rsidR="006941F4" w:rsidRPr="00CF0FFB" w:rsidRDefault="006941F4" w:rsidP="006941F4">
      <w:pPr>
        <w:ind w:left="284"/>
        <w:rPr>
          <w:lang w:val="en-GB"/>
        </w:rPr>
      </w:pPr>
      <w:r w:rsidRPr="00CF0FFB">
        <w:rPr>
          <w:lang w:val="en-GB"/>
        </w:rPr>
        <w:t>The following options are implicitly defined in all packet processing plugins.</w:t>
      </w:r>
    </w:p>
    <w:p w14:paraId="6CE5A90E" w14:textId="77777777" w:rsidR="006941F4" w:rsidRDefault="006941F4" w:rsidP="006941F4">
      <w:pPr>
        <w:pStyle w:val="OptionName"/>
      </w:pPr>
      <w:r>
        <w:t>--help</w:t>
      </w:r>
    </w:p>
    <w:p w14:paraId="41936557" w14:textId="77777777" w:rsidR="006941F4" w:rsidRDefault="006941F4" w:rsidP="006941F4">
      <w:pPr>
        <w:pStyle w:val="OptionDescription"/>
      </w:pPr>
      <w:r>
        <w:t>Display this help text.</w:t>
      </w:r>
    </w:p>
    <w:p w14:paraId="4EA390B3" w14:textId="77777777" w:rsidR="006941F4" w:rsidRDefault="006941F4" w:rsidP="006941F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3F2F18D" w14:textId="77777777" w:rsidR="006941F4" w:rsidRDefault="006941F4" w:rsidP="006941F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A2995D9" w14:textId="77777777" w:rsidR="00CF0FFB" w:rsidRPr="004E5CDD" w:rsidRDefault="006941F4" w:rsidP="006941F4">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86687C4" w14:textId="77777777" w:rsidR="007702EE" w:rsidRDefault="007702EE" w:rsidP="00A545B1">
      <w:pPr>
        <w:pStyle w:val="ReferenceSectionTitle"/>
      </w:pPr>
      <w:bookmarkStart w:id="251" w:name="_Ref192475918"/>
      <w:bookmarkStart w:id="252" w:name="_Toc192480533"/>
      <w:bookmarkStart w:id="253" w:name="_Toc146211054"/>
      <w:r>
        <w:lastRenderedPageBreak/>
        <w:t>bat</w:t>
      </w:r>
      <w:bookmarkEnd w:id="253"/>
    </w:p>
    <w:p w14:paraId="50732D30" w14:textId="77777777" w:rsidR="007702EE" w:rsidRPr="0010024C" w:rsidRDefault="007702EE" w:rsidP="00E233F7">
      <w:pPr>
        <w:pStyle w:val="UsageTitle"/>
        <w:rPr>
          <w:lang w:val="en-US"/>
        </w:rPr>
      </w:pPr>
      <w:r w:rsidRPr="0010024C">
        <w:rPr>
          <w:lang w:val="en-US"/>
        </w:rPr>
        <w:t xml:space="preserve">Perform </w:t>
      </w:r>
      <w:r w:rsidR="00184EBE">
        <w:rPr>
          <w:lang w:val="en-US"/>
        </w:rPr>
        <w:t>v</w:t>
      </w:r>
      <w:r w:rsidRPr="0010024C">
        <w:rPr>
          <w:lang w:val="en-US"/>
        </w:rPr>
        <w:t xml:space="preserve">arious </w:t>
      </w:r>
      <w:r w:rsidR="00184EBE">
        <w:rPr>
          <w:lang w:val="en-US"/>
        </w:rPr>
        <w:t>t</w:t>
      </w:r>
      <w:r w:rsidRPr="0010024C">
        <w:rPr>
          <w:lang w:val="en-US"/>
        </w:rPr>
        <w:t xml:space="preserve">ransformations on </w:t>
      </w:r>
      <w:r w:rsidR="000F3C67">
        <w:rPr>
          <w:lang w:val="en-US"/>
        </w:rPr>
        <w:t>a</w:t>
      </w:r>
      <w:r w:rsidRPr="0010024C">
        <w:rPr>
          <w:lang w:val="en-US"/>
        </w:rPr>
        <w:t xml:space="preserve"> BAT </w:t>
      </w:r>
    </w:p>
    <w:p w14:paraId="6D99731C" w14:textId="77777777" w:rsidR="007702EE" w:rsidRDefault="007702EE" w:rsidP="007702EE">
      <w:r>
        <w:t>This plugin performs various transformations on the BAT, either all BAT’s of the transport stream or one specific BAT for one specific bouquet.</w:t>
      </w:r>
    </w:p>
    <w:p w14:paraId="32E1EFDC" w14:textId="77777777" w:rsidR="007702EE" w:rsidRDefault="00BD19C2" w:rsidP="00E233F7">
      <w:pPr>
        <w:pStyle w:val="UsageTitle"/>
      </w:pPr>
      <w:r>
        <w:t>Usage</w:t>
      </w:r>
    </w:p>
    <w:p w14:paraId="20BB99F9" w14:textId="77777777" w:rsidR="007702EE" w:rsidRPr="00FE1D08" w:rsidRDefault="007702EE" w:rsidP="007702EE">
      <w:pPr>
        <w:pStyle w:val="UsageSyntax"/>
      </w:pPr>
      <w:r>
        <w:t>tsp -P bat</w:t>
      </w:r>
      <w:r w:rsidRPr="00FE1D08">
        <w:t xml:space="preserve"> [</w:t>
      </w:r>
      <w:r w:rsidRPr="00FE1D08">
        <w:rPr>
          <w:i/>
        </w:rPr>
        <w:t>options</w:t>
      </w:r>
      <w:r w:rsidRPr="00FE1D08">
        <w:t>]</w:t>
      </w:r>
    </w:p>
    <w:p w14:paraId="580EB122" w14:textId="77777777" w:rsidR="007702EE" w:rsidRPr="0010024C" w:rsidRDefault="00BD19C2" w:rsidP="00E233F7">
      <w:pPr>
        <w:pStyle w:val="UsageTitle"/>
        <w:rPr>
          <w:lang w:val="en-US"/>
        </w:rPr>
      </w:pPr>
      <w:r>
        <w:rPr>
          <w:lang w:val="en-US"/>
        </w:rPr>
        <w:t>Options</w:t>
      </w:r>
    </w:p>
    <w:p w14:paraId="46AE50B9" w14:textId="77777777" w:rsidR="008569B8" w:rsidRDefault="008569B8" w:rsidP="008569B8">
      <w:pPr>
        <w:pStyle w:val="OptionName"/>
      </w:pPr>
      <w:r>
        <w:t xml:space="preserve">--bitrate </w:t>
      </w:r>
      <w:r w:rsidRPr="00FF5857">
        <w:rPr>
          <w:b w:val="0"/>
          <w:i/>
        </w:rPr>
        <w:t>value</w:t>
      </w:r>
    </w:p>
    <w:p w14:paraId="285BAE36" w14:textId="77777777" w:rsidR="00486709" w:rsidRDefault="008569B8" w:rsidP="008569B8">
      <w:pPr>
        <w:pStyle w:val="OptionDescription"/>
      </w:pPr>
      <w:r>
        <w:t>Specifies the bitrate in bits / second of the PID containing the B</w:t>
      </w:r>
      <w:r w:rsidR="00486709">
        <w:t>AT if a new one is created.</w:t>
      </w:r>
    </w:p>
    <w:p w14:paraId="0DB01135" w14:textId="424219F8" w:rsidR="004B7B9F" w:rsidRDefault="004B7B9F" w:rsidP="004B7B9F">
      <w:pPr>
        <w:pStyle w:val="OptionDescription"/>
      </w:pPr>
      <w:r>
        <w:t xml:space="preserve">See section </w:t>
      </w:r>
      <w:r>
        <w:fldChar w:fldCharType="begin"/>
      </w:r>
      <w:r>
        <w:instrText xml:space="preserve"> REF _Ref80292773 \r \h </w:instrText>
      </w:r>
      <w:r>
        <w:fldChar w:fldCharType="separate"/>
      </w:r>
      <w:r w:rsidR="005909F0">
        <w:t>2.2</w:t>
      </w:r>
      <w:r>
        <w:fldChar w:fldCharType="end"/>
      </w:r>
      <w:r>
        <w:t xml:space="preserve"> for more details on the representation of bitrates.</w:t>
      </w:r>
    </w:p>
    <w:p w14:paraId="3E170F01" w14:textId="77777777" w:rsidR="008569B8" w:rsidRDefault="008569B8" w:rsidP="008569B8">
      <w:pPr>
        <w:pStyle w:val="OptionDescription"/>
      </w:pPr>
      <w:r>
        <w:t>The default is 3,000 b/s.</w:t>
      </w:r>
    </w:p>
    <w:p w14:paraId="15A7790D" w14:textId="77777777" w:rsidR="007702EE" w:rsidRDefault="007702EE" w:rsidP="007702EE">
      <w:pPr>
        <w:pStyle w:val="OptionName"/>
      </w:pPr>
      <w:r>
        <w:t xml:space="preserve">-b </w:t>
      </w:r>
      <w:r w:rsidRPr="0071006E">
        <w:rPr>
          <w:b w:val="0"/>
          <w:i/>
        </w:rPr>
        <w:t>value</w:t>
      </w:r>
      <w:r>
        <w:br/>
        <w:t xml:space="preserve">--bouquet-id </w:t>
      </w:r>
      <w:r w:rsidRPr="0071006E">
        <w:rPr>
          <w:b w:val="0"/>
          <w:i/>
        </w:rPr>
        <w:t>value</w:t>
      </w:r>
    </w:p>
    <w:p w14:paraId="54DB9979" w14:textId="77777777" w:rsidR="007702EE" w:rsidRPr="00A91965" w:rsidRDefault="007702EE" w:rsidP="007702EE">
      <w:pPr>
        <w:pStyle w:val="OptionDescription"/>
      </w:pPr>
      <w:r>
        <w:t>Specify the bouquet id of the BAT to modify and leave other BAT's unmodified. By default, all BAT's are modified.</w:t>
      </w:r>
    </w:p>
    <w:p w14:paraId="079BA82D" w14:textId="77777777" w:rsidR="007702EE" w:rsidRDefault="007702EE" w:rsidP="007702EE">
      <w:pPr>
        <w:pStyle w:val="OptionName"/>
      </w:pPr>
      <w:r>
        <w:t>--cleanup-private-descriptors</w:t>
      </w:r>
    </w:p>
    <w:p w14:paraId="798F8B6E" w14:textId="77777777" w:rsidR="007702EE" w:rsidRDefault="007702EE" w:rsidP="007702EE">
      <w:pPr>
        <w:pStyle w:val="OptionDescription"/>
      </w:pPr>
      <w:r>
        <w:t xml:space="preserve">Remove all private descriptors without preceding </w:t>
      </w:r>
      <w:r w:rsidRPr="00762978">
        <w:rPr>
          <w:i/>
        </w:rPr>
        <w:t>private_data_specifier_descriptor</w:t>
      </w:r>
      <w:r>
        <w:t>.</w:t>
      </w:r>
    </w:p>
    <w:p w14:paraId="12E4E6F0" w14:textId="77777777" w:rsidR="00046D29" w:rsidRDefault="00046D29" w:rsidP="00046D29">
      <w:pPr>
        <w:pStyle w:val="OptionName"/>
      </w:pPr>
      <w:r>
        <w:t>-c</w:t>
      </w:r>
      <w:r>
        <w:br/>
        <w:t>--create</w:t>
      </w:r>
    </w:p>
    <w:p w14:paraId="727C2EEB" w14:textId="77777777" w:rsidR="00046D29" w:rsidRDefault="00046D29" w:rsidP="00046D29">
      <w:pPr>
        <w:pStyle w:val="OptionDescription"/>
      </w:pPr>
      <w:r>
        <w:t>Create a new empty BAT if none was received after one second.</w:t>
      </w:r>
    </w:p>
    <w:p w14:paraId="2120F43F" w14:textId="77777777" w:rsidR="00046D29" w:rsidRDefault="00046D29" w:rsidP="00046D29">
      <w:pPr>
        <w:pStyle w:val="OptionDescription"/>
      </w:pPr>
      <w:r>
        <w:t xml:space="preserve">This is equivalent to </w:t>
      </w:r>
      <w:r w:rsidRPr="0072743A">
        <w:rPr>
          <w:rStyle w:val="Codeintext"/>
        </w:rPr>
        <w:t>--create-after 1000</w:t>
      </w:r>
      <w:r>
        <w:t>.</w:t>
      </w:r>
    </w:p>
    <w:p w14:paraId="0846C691" w14:textId="77777777" w:rsidR="00046D29" w:rsidRDefault="00046D29" w:rsidP="00046D29">
      <w:pPr>
        <w:pStyle w:val="OptionName"/>
      </w:pPr>
      <w:r>
        <w:t xml:space="preserve">--create-after </w:t>
      </w:r>
      <w:r w:rsidRPr="00FF5857">
        <w:rPr>
          <w:b w:val="0"/>
          <w:i/>
        </w:rPr>
        <w:t>milliseconds</w:t>
      </w:r>
    </w:p>
    <w:p w14:paraId="1E3C6C90" w14:textId="77777777" w:rsidR="00046D29" w:rsidRDefault="00046D29" w:rsidP="00046D29">
      <w:pPr>
        <w:pStyle w:val="OptionDescription"/>
      </w:pPr>
      <w:r>
        <w:t>Create a new empty BAT if none was received after the specified number of milliseconds. If an actual BAT is received later, it will be used as the base for transformations instead of the empty one.</w:t>
      </w:r>
    </w:p>
    <w:p w14:paraId="0F1D9985" w14:textId="77777777" w:rsidR="007702EE" w:rsidRDefault="007702EE" w:rsidP="007702EE">
      <w:pPr>
        <w:pStyle w:val="OptionName"/>
      </w:pPr>
      <w:r>
        <w:t>-i</w:t>
      </w:r>
      <w:r>
        <w:br/>
        <w:t>--increment-version</w:t>
      </w:r>
    </w:p>
    <w:p w14:paraId="7D97488C" w14:textId="77777777" w:rsidR="007702EE" w:rsidRDefault="007702EE" w:rsidP="007702EE">
      <w:pPr>
        <w:pStyle w:val="OptionDescription"/>
      </w:pPr>
      <w:r>
        <w:t>Increment the version number of the BAT.</w:t>
      </w:r>
    </w:p>
    <w:p w14:paraId="2FC71CC5" w14:textId="77777777" w:rsidR="00BB1E64" w:rsidRPr="00847C27" w:rsidRDefault="00BB1E64" w:rsidP="00BB1E64">
      <w:pPr>
        <w:pStyle w:val="OptionName"/>
        <w:rPr>
          <w:i/>
        </w:rPr>
      </w:pPr>
      <w:r>
        <w:t xml:space="preserve">--inter-packet </w:t>
      </w:r>
      <w:r w:rsidRPr="00FF5857">
        <w:rPr>
          <w:b w:val="0"/>
          <w:i/>
        </w:rPr>
        <w:t>value</w:t>
      </w:r>
    </w:p>
    <w:p w14:paraId="04A7796D" w14:textId="77777777" w:rsidR="00BB1E64" w:rsidRDefault="00BB1E64" w:rsidP="00BB1E64">
      <w:pPr>
        <w:pStyle w:val="OptionDescription"/>
      </w:pPr>
      <w:r>
        <w:t xml:space="preserve">When a new BAT is created and </w:t>
      </w:r>
      <w:r w:rsidRPr="0072743A">
        <w:rPr>
          <w:rStyle w:val="Codeintext"/>
        </w:rPr>
        <w:t>--bitrate</w:t>
      </w:r>
      <w:r>
        <w:t xml:space="preserve"> is not present, this option specifies the packet interval for the BAT PID, that is to say the number of TS packets in the transport between two packets of the PID.</w:t>
      </w:r>
    </w:p>
    <w:p w14:paraId="27EA057E" w14:textId="77777777" w:rsidR="00BB1E64" w:rsidRDefault="00BB1E64" w:rsidP="00BB1E64">
      <w:pPr>
        <w:pStyle w:val="OptionDescription"/>
      </w:pPr>
      <w:r>
        <w:t xml:space="preserve">Use instead of </w:t>
      </w:r>
      <w:r w:rsidRPr="0072743A">
        <w:rPr>
          <w:rStyle w:val="Codeintext"/>
        </w:rPr>
        <w:noBreakHyphen/>
      </w:r>
      <w:r w:rsidRPr="0072743A">
        <w:rPr>
          <w:rStyle w:val="Codeintext"/>
        </w:rPr>
        <w:noBreakHyphen/>
        <w:t>bitrate</w:t>
      </w:r>
      <w:r>
        <w:t xml:space="preserve"> if the global bitrate of the TS cannot be determined.</w:t>
      </w:r>
    </w:p>
    <w:p w14:paraId="57E183C5" w14:textId="77777777" w:rsidR="0075463C" w:rsidRDefault="0075463C" w:rsidP="0075463C">
      <w:pPr>
        <w:pStyle w:val="StyleOptionNameItalique"/>
      </w:pPr>
      <w:r w:rsidRPr="005A6807">
        <w:rPr>
          <w:i w:val="0"/>
        </w:rPr>
        <w:t xml:space="preserve">-v </w:t>
      </w:r>
      <w:r w:rsidRPr="0071006E">
        <w:rPr>
          <w:b w:val="0"/>
        </w:rPr>
        <w:t>value</w:t>
      </w:r>
      <w:r>
        <w:br/>
      </w:r>
      <w:r w:rsidRPr="005A6807">
        <w:rPr>
          <w:i w:val="0"/>
        </w:rPr>
        <w:t xml:space="preserve">--new-version </w:t>
      </w:r>
      <w:r w:rsidRPr="0071006E">
        <w:rPr>
          <w:b w:val="0"/>
        </w:rPr>
        <w:t>value</w:t>
      </w:r>
    </w:p>
    <w:p w14:paraId="018903F9" w14:textId="77777777" w:rsidR="0075463C" w:rsidRDefault="0075463C" w:rsidP="0075463C">
      <w:pPr>
        <w:pStyle w:val="OptionDescription"/>
      </w:pPr>
      <w:r>
        <w:t>Specify a new value for the version of the BAT.</w:t>
      </w:r>
    </w:p>
    <w:p w14:paraId="006A0E0D" w14:textId="77777777" w:rsidR="008536A7" w:rsidRDefault="008536A7" w:rsidP="008536A7">
      <w:pPr>
        <w:pStyle w:val="OptionName"/>
      </w:pPr>
      <w:r>
        <w:t xml:space="preserve">--patch-xml </w:t>
      </w:r>
      <w:r w:rsidRPr="008536A7">
        <w:rPr>
          <w:b w:val="0"/>
          <w:i/>
        </w:rPr>
        <w:t>filename</w:t>
      </w:r>
    </w:p>
    <w:p w14:paraId="7FA9AABD" w14:textId="77777777" w:rsidR="008536A7" w:rsidRDefault="008536A7" w:rsidP="008536A7">
      <w:pPr>
        <w:pStyle w:val="OptionDescription"/>
      </w:pPr>
      <w:r>
        <w:t>Specify an XML patch file which is applied to each BAT on the fly. The XML patches are applied first. The other options of this plugin are applie</w:t>
      </w:r>
      <w:r w:rsidR="00B73A84">
        <w:t xml:space="preserve">d on </w:t>
      </w:r>
      <w:r>
        <w:t>the patched table.</w:t>
      </w:r>
    </w:p>
    <w:p w14:paraId="2B080BD5" w14:textId="77777777" w:rsidR="002A09B4" w:rsidRDefault="002A09B4" w:rsidP="008536A7">
      <w:pPr>
        <w:pStyle w:val="OptionDescription"/>
      </w:pPr>
      <w:r w:rsidRPr="002A09B4">
        <w:t xml:space="preserve">If the </w:t>
      </w:r>
      <w:r w:rsidR="002A3187">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w:t>
      </w:r>
      <w:r w:rsidR="002A3187">
        <w:t>r</w:t>
      </w:r>
      <w:r>
        <w:t>ing in the command line is directly the XML content</w:t>
      </w:r>
      <w:r w:rsidR="002A3187">
        <w:t xml:space="preserve"> and not a file name.</w:t>
      </w:r>
    </w:p>
    <w:p w14:paraId="6EBABF6C" w14:textId="77777777" w:rsidR="008536A7" w:rsidRDefault="008536A7" w:rsidP="008536A7">
      <w:pPr>
        <w:pStyle w:val="OptionDescription"/>
      </w:pPr>
      <w:r>
        <w:lastRenderedPageBreak/>
        <w:t xml:space="preserve">Several </w:t>
      </w:r>
      <w:r w:rsidRPr="008536A7">
        <w:rPr>
          <w:rStyle w:val="Codeintext"/>
        </w:rPr>
        <w:t>--patch-xml</w:t>
      </w:r>
      <w:r>
        <w:t xml:space="preserve"> options can be specified. Patch files are sequentially applied on each table.</w:t>
      </w:r>
    </w:p>
    <w:p w14:paraId="0D4E724C" w14:textId="634D8D4E" w:rsidR="0056021C" w:rsidRDefault="0056021C" w:rsidP="0056021C">
      <w:pPr>
        <w:pStyle w:val="OptionDescription"/>
      </w:pPr>
      <w:r>
        <w:t>See section</w:t>
      </w:r>
      <w:r w:rsidR="001135D5">
        <w:t xml:space="preserve"> </w:t>
      </w:r>
      <w:r w:rsidR="001135D5">
        <w:fldChar w:fldCharType="begin"/>
      </w:r>
      <w:r w:rsidR="001135D5">
        <w:instrText xml:space="preserve"> REF _Ref106897820 \r \h </w:instrText>
      </w:r>
      <w:r w:rsidR="001135D5">
        <w:fldChar w:fldCharType="separate"/>
      </w:r>
      <w:r w:rsidR="005909F0">
        <w:t>2.6.4</w:t>
      </w:r>
      <w:r w:rsidR="001135D5">
        <w:fldChar w:fldCharType="end"/>
      </w:r>
      <w:r w:rsidR="001135D5">
        <w:t xml:space="preserve"> </w:t>
      </w:r>
      <w:r>
        <w:t>for more details on XML patch files.</w:t>
      </w:r>
    </w:p>
    <w:p w14:paraId="15837BFE" w14:textId="77777777" w:rsidR="007702EE" w:rsidRDefault="007702EE" w:rsidP="007702EE">
      <w:pPr>
        <w:pStyle w:val="OptionName"/>
      </w:pPr>
      <w:r>
        <w:t xml:space="preserve">--pds </w:t>
      </w:r>
      <w:r w:rsidRPr="0071006E">
        <w:rPr>
          <w:b w:val="0"/>
          <w:i/>
        </w:rPr>
        <w:t>value</w:t>
      </w:r>
    </w:p>
    <w:p w14:paraId="70388375" w14:textId="77777777" w:rsidR="007702EE" w:rsidRPr="00A91965" w:rsidRDefault="007702EE" w:rsidP="007702EE">
      <w:pPr>
        <w:pStyle w:val="OptionDescription"/>
      </w:pPr>
      <w:r>
        <w:t xml:space="preserve">With option </w:t>
      </w:r>
      <w:r w:rsidRPr="0072743A">
        <w:rPr>
          <w:rStyle w:val="Codeintext"/>
        </w:rPr>
        <w:t>--remove-descriptor</w:t>
      </w:r>
      <w:r>
        <w:t xml:space="preserve">, specify the private data specifier which applies to the descriptor tag values above </w:t>
      </w:r>
      <w:r w:rsidRPr="00891E9A">
        <w:rPr>
          <w:rStyle w:val="Codeintext"/>
        </w:rPr>
        <w:t>0x80</w:t>
      </w:r>
      <w:r>
        <w:t>.</w:t>
      </w:r>
    </w:p>
    <w:p w14:paraId="43180495" w14:textId="77777777" w:rsidR="007702EE" w:rsidRDefault="007702EE" w:rsidP="007702EE">
      <w:pPr>
        <w:pStyle w:val="OptionName"/>
      </w:pPr>
      <w:r>
        <w:t xml:space="preserve">--remove-descriptor </w:t>
      </w:r>
      <w:r w:rsidRPr="0071006E">
        <w:rPr>
          <w:b w:val="0"/>
          <w:i/>
        </w:rPr>
        <w:t>value</w:t>
      </w:r>
    </w:p>
    <w:p w14:paraId="0B74A352" w14:textId="77777777" w:rsidR="007702EE" w:rsidRPr="00A91965" w:rsidRDefault="00E533F6" w:rsidP="007702EE">
      <w:pPr>
        <w:pStyle w:val="OptionDescription"/>
      </w:pPr>
      <w:r>
        <w:t>Remove from the BA</w:t>
      </w:r>
      <w:r w:rsidR="007702EE">
        <w:t xml:space="preserve">T all descriptors with the specified tag. Several </w:t>
      </w:r>
      <w:r w:rsidR="007702EE" w:rsidRPr="0072743A">
        <w:rPr>
          <w:rStyle w:val="Codeintext"/>
        </w:rPr>
        <w:t>--remove-descriptor</w:t>
      </w:r>
      <w:r w:rsidR="007702EE">
        <w:t xml:space="preserve"> options may be specified to remove several types of descriptors. See also option </w:t>
      </w:r>
      <w:r w:rsidR="007702EE" w:rsidRPr="0072743A">
        <w:rPr>
          <w:rStyle w:val="Codeintext"/>
        </w:rPr>
        <w:t>--pds</w:t>
      </w:r>
      <w:r w:rsidR="007702EE">
        <w:t>.</w:t>
      </w:r>
    </w:p>
    <w:p w14:paraId="14AA3671" w14:textId="77777777" w:rsidR="007702EE" w:rsidRDefault="007702EE" w:rsidP="007702EE">
      <w:pPr>
        <w:pStyle w:val="OptionName"/>
      </w:pPr>
      <w:r>
        <w:t xml:space="preserve">-r </w:t>
      </w:r>
      <w:r w:rsidRPr="00A6771E">
        <w:rPr>
          <w:rStyle w:val="StyleOptionNameItaliqueCar"/>
        </w:rPr>
        <w:t>value</w:t>
      </w:r>
      <w:r>
        <w:br/>
        <w:t xml:space="preserve">--remove-service </w:t>
      </w:r>
      <w:r w:rsidRPr="00A6771E">
        <w:rPr>
          <w:rStyle w:val="StyleOptionNameItaliqueCar"/>
        </w:rPr>
        <w:t>value</w:t>
      </w:r>
    </w:p>
    <w:p w14:paraId="60F7429F" w14:textId="77777777" w:rsidR="007702EE" w:rsidRDefault="007702EE" w:rsidP="007702EE">
      <w:pPr>
        <w:pStyle w:val="OptionDescription"/>
      </w:pPr>
      <w:r>
        <w:t>Remove the specified service_id from the following descriptors</w:t>
      </w:r>
      <w:r w:rsidR="00293E1A">
        <w:t>:</w:t>
      </w:r>
      <w:r>
        <w:t xml:space="preserve"> </w:t>
      </w:r>
      <w:r w:rsidRPr="00D86F9D">
        <w:rPr>
          <w:i/>
        </w:rPr>
        <w:t>service_list_descriptor</w:t>
      </w:r>
      <w:r>
        <w:t xml:space="preserve">, </w:t>
      </w:r>
      <w:r w:rsidRPr="00D86F9D">
        <w:rPr>
          <w:i/>
        </w:rPr>
        <w:t>logical_channel_number_</w:t>
      </w:r>
      <w:r>
        <w:rPr>
          <w:i/>
        </w:rPr>
        <w:t xml:space="preserve"> </w:t>
      </w:r>
      <w:r w:rsidRPr="00D86F9D">
        <w:rPr>
          <w:i/>
        </w:rPr>
        <w:t>descriptor</w:t>
      </w:r>
      <w:r>
        <w:t xml:space="preserve">. Several </w:t>
      </w:r>
      <w:r w:rsidRPr="0072743A">
        <w:rPr>
          <w:rStyle w:val="Codeintext"/>
        </w:rPr>
        <w:t>--remove-service</w:t>
      </w:r>
      <w:r>
        <w:t xml:space="preserve"> options may be specified to remove several services.</w:t>
      </w:r>
    </w:p>
    <w:p w14:paraId="08C3C919" w14:textId="77777777" w:rsidR="007702EE" w:rsidRDefault="007702EE" w:rsidP="007702EE">
      <w:pPr>
        <w:pStyle w:val="OptionName"/>
      </w:pPr>
      <w:r>
        <w:t xml:space="preserve">--remove-ts </w:t>
      </w:r>
      <w:r w:rsidRPr="0071006E">
        <w:rPr>
          <w:b w:val="0"/>
          <w:i/>
        </w:rPr>
        <w:t>value</w:t>
      </w:r>
    </w:p>
    <w:p w14:paraId="5A0676CF" w14:textId="77777777" w:rsidR="007702EE" w:rsidRDefault="00E533F6" w:rsidP="007702EE">
      <w:pPr>
        <w:pStyle w:val="OptionDescription"/>
      </w:pPr>
      <w:r>
        <w:t>Remove from the BA</w:t>
      </w:r>
      <w:r w:rsidR="007702EE">
        <w:t xml:space="preserve">T all references to the transport stream with the specified </w:t>
      </w:r>
      <w:r w:rsidR="007702EE" w:rsidRPr="00231D0C">
        <w:rPr>
          <w:i/>
        </w:rPr>
        <w:t>ts_id</w:t>
      </w:r>
      <w:r w:rsidR="007702EE">
        <w:t xml:space="preserve"> value. Several </w:t>
      </w:r>
      <w:r w:rsidRPr="0072743A">
        <w:rPr>
          <w:rStyle w:val="Codeintext"/>
        </w:rPr>
        <w:noBreakHyphen/>
      </w:r>
      <w:r w:rsidRPr="0072743A">
        <w:rPr>
          <w:rStyle w:val="Codeintext"/>
        </w:rPr>
        <w:noBreakHyphen/>
      </w:r>
      <w:r w:rsidR="007702EE" w:rsidRPr="0072743A">
        <w:rPr>
          <w:rStyle w:val="Codeintext"/>
        </w:rPr>
        <w:t>remove-ts</w:t>
      </w:r>
      <w:r w:rsidR="007702EE">
        <w:t xml:space="preserve"> options may be specified to remove several TS.</w:t>
      </w:r>
    </w:p>
    <w:p w14:paraId="4508BBEA" w14:textId="77777777" w:rsidR="006E4C0C" w:rsidRPr="00CF0FFB" w:rsidRDefault="006E4C0C" w:rsidP="006E4C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B1DDC3E" w14:textId="77777777" w:rsidR="006E4C0C" w:rsidRPr="00CF0FFB" w:rsidRDefault="006E4C0C" w:rsidP="006E4C0C">
      <w:pPr>
        <w:ind w:left="284"/>
        <w:rPr>
          <w:lang w:val="en-GB"/>
        </w:rPr>
      </w:pPr>
      <w:r w:rsidRPr="00CF0FFB">
        <w:rPr>
          <w:lang w:val="en-GB"/>
        </w:rPr>
        <w:t>The following options are implicitly defined in all packet processing plugins.</w:t>
      </w:r>
    </w:p>
    <w:p w14:paraId="4397275E" w14:textId="77777777" w:rsidR="006E4C0C" w:rsidRDefault="006E4C0C" w:rsidP="006E4C0C">
      <w:pPr>
        <w:pStyle w:val="OptionName"/>
      </w:pPr>
      <w:r>
        <w:t>--help</w:t>
      </w:r>
    </w:p>
    <w:p w14:paraId="18CE09E8" w14:textId="77777777" w:rsidR="006E4C0C" w:rsidRDefault="006E4C0C" w:rsidP="006E4C0C">
      <w:pPr>
        <w:pStyle w:val="OptionDescription"/>
      </w:pPr>
      <w:r>
        <w:t>Display this help text.</w:t>
      </w:r>
    </w:p>
    <w:p w14:paraId="335ECB12" w14:textId="77777777" w:rsidR="006E4C0C" w:rsidRDefault="006E4C0C" w:rsidP="006E4C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6A13772" w14:textId="77777777" w:rsidR="006E4C0C" w:rsidRDefault="006E4C0C" w:rsidP="006E4C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1D8FC51" w14:textId="77777777" w:rsidR="00AA0761" w:rsidRDefault="006E4C0C" w:rsidP="006E4C0C">
      <w:pPr>
        <w:pStyle w:val="OptionDescription"/>
      </w:pPr>
      <w:r>
        <w:rPr>
          <w:lang w:eastAsia="fr-FR"/>
        </w:rPr>
        <w:t xml:space="preserve">Several </w:t>
      </w:r>
      <w:r w:rsidRPr="00CE6802">
        <w:rPr>
          <w:rStyle w:val="Codeintext"/>
        </w:rPr>
        <w:t>--only-label</w:t>
      </w:r>
      <w:r>
        <w:rPr>
          <w:lang w:eastAsia="fr-FR"/>
        </w:rPr>
        <w:t xml:space="preserve"> options may be specified.</w:t>
      </w:r>
    </w:p>
    <w:p w14:paraId="7C54521D" w14:textId="77777777" w:rsidR="00A545B1" w:rsidRDefault="00A545B1" w:rsidP="00A545B1">
      <w:pPr>
        <w:pStyle w:val="ReferenceSectionTitle"/>
      </w:pPr>
      <w:bookmarkStart w:id="254" w:name="_Toc146211055"/>
      <w:r>
        <w:lastRenderedPageBreak/>
        <w:t>bitrate_monitor</w:t>
      </w:r>
      <w:bookmarkEnd w:id="251"/>
      <w:bookmarkEnd w:id="252"/>
      <w:bookmarkEnd w:id="254"/>
    </w:p>
    <w:p w14:paraId="49DF2690" w14:textId="36A47248" w:rsidR="00A545B1" w:rsidRPr="00635D41" w:rsidRDefault="00635D41" w:rsidP="00E233F7">
      <w:pPr>
        <w:pStyle w:val="UsageTitle"/>
        <w:rPr>
          <w:lang w:val="en-US"/>
        </w:rPr>
      </w:pPr>
      <w:r w:rsidRPr="00635D41">
        <w:rPr>
          <w:lang w:val="en-US"/>
        </w:rPr>
        <w:t xml:space="preserve">Monitor </w:t>
      </w:r>
      <w:r>
        <w:rPr>
          <w:lang w:val="en-US"/>
        </w:rPr>
        <w:t xml:space="preserve">the </w:t>
      </w:r>
      <w:r w:rsidRPr="00635D41">
        <w:rPr>
          <w:lang w:val="en-US"/>
        </w:rPr>
        <w:t xml:space="preserve">bitrate </w:t>
      </w:r>
      <w:r>
        <w:rPr>
          <w:lang w:val="en-US"/>
        </w:rPr>
        <w:t>of the</w:t>
      </w:r>
      <w:r w:rsidRPr="00635D41">
        <w:rPr>
          <w:lang w:val="en-US"/>
        </w:rPr>
        <w:t xml:space="preserve"> </w:t>
      </w:r>
      <w:r w:rsidR="00EB303A">
        <w:rPr>
          <w:lang w:val="en-US"/>
        </w:rPr>
        <w:t>transport stream</w:t>
      </w:r>
      <w:r w:rsidRPr="00635D41">
        <w:rPr>
          <w:lang w:val="en-US"/>
        </w:rPr>
        <w:t xml:space="preserve"> or a given </w:t>
      </w:r>
      <w:r w:rsidR="00D90289">
        <w:rPr>
          <w:lang w:val="en-US"/>
        </w:rPr>
        <w:t xml:space="preserve">set of </w:t>
      </w:r>
      <w:r w:rsidRPr="00635D41">
        <w:rPr>
          <w:lang w:val="en-US"/>
        </w:rPr>
        <w:t>PID</w:t>
      </w:r>
      <w:r w:rsidR="00D90289">
        <w:rPr>
          <w:lang w:val="en-US"/>
        </w:rPr>
        <w:t>’s</w:t>
      </w:r>
    </w:p>
    <w:p w14:paraId="10D72ED1" w14:textId="27DDE34C" w:rsidR="00A545B1" w:rsidRDefault="00A545B1" w:rsidP="00A545B1">
      <w:pPr>
        <w:rPr>
          <w:lang w:val="en-GB"/>
        </w:rPr>
      </w:pPr>
      <w:r>
        <w:rPr>
          <w:lang w:val="en-GB"/>
        </w:rPr>
        <w:t xml:space="preserve">This plugin is used to monitor the bitrate of </w:t>
      </w:r>
      <w:r w:rsidR="00635D41">
        <w:rPr>
          <w:lang w:val="en-GB"/>
        </w:rPr>
        <w:t xml:space="preserve">the complete transport stream or </w:t>
      </w:r>
      <w:r>
        <w:rPr>
          <w:lang w:val="en-GB"/>
        </w:rPr>
        <w:t xml:space="preserve">a given </w:t>
      </w:r>
      <w:r w:rsidR="00842882">
        <w:rPr>
          <w:lang w:val="en-GB"/>
        </w:rPr>
        <w:t xml:space="preserve">set of </w:t>
      </w:r>
      <w:r>
        <w:rPr>
          <w:lang w:val="en-GB"/>
        </w:rPr>
        <w:t>PID</w:t>
      </w:r>
      <w:r w:rsidR="00842882">
        <w:rPr>
          <w:lang w:val="en-GB"/>
        </w:rPr>
        <w:t>’s</w:t>
      </w:r>
      <w:r>
        <w:rPr>
          <w:lang w:val="en-GB"/>
        </w:rPr>
        <w:t xml:space="preserve">. Note that the bitrate is the instantaneous bitrate, meaning that it is computed from the packets received during the last </w:t>
      </w:r>
      <w:r w:rsidRPr="00BC40F1">
        <w:rPr>
          <w:i/>
          <w:lang w:val="en-GB"/>
        </w:rPr>
        <w:t>n</w:t>
      </w:r>
      <w:r>
        <w:rPr>
          <w:lang w:val="en-GB"/>
        </w:rPr>
        <w:t xml:space="preserve"> seconds (</w:t>
      </w:r>
      <w:r w:rsidRPr="00BC40F1">
        <w:rPr>
          <w:i/>
          <w:lang w:val="en-GB"/>
        </w:rPr>
        <w:t>n</w:t>
      </w:r>
      <w:r>
        <w:rPr>
          <w:lang w:val="en-GB"/>
        </w:rPr>
        <w:t xml:space="preserve"> is a plugin parameter, default value = 5).</w:t>
      </w:r>
    </w:p>
    <w:p w14:paraId="2A2BCCDD" w14:textId="77777777" w:rsidR="00A545B1" w:rsidRDefault="00A545B1" w:rsidP="00A545B1">
      <w:pPr>
        <w:rPr>
          <w:lang w:val="en-GB"/>
        </w:rPr>
      </w:pPr>
      <w:r>
        <w:rPr>
          <w:lang w:val="en-GB"/>
        </w:rPr>
        <w:t>If the bitrate value is outside of the specified range, an alarm is reported.</w:t>
      </w:r>
    </w:p>
    <w:p w14:paraId="6D5EF1F4" w14:textId="03A464F4" w:rsidR="00A545B1" w:rsidRDefault="00A545B1" w:rsidP="00A545B1">
      <w:pPr>
        <w:rPr>
          <w:lang w:val="en-GB"/>
        </w:rPr>
      </w:pPr>
      <w:r>
        <w:rPr>
          <w:lang w:val="en-GB"/>
        </w:rPr>
        <w:t>An alarm command can be specified to report anomalies in a custom way. If such a command is present, it will be called with the problem description as parameter</w:t>
      </w:r>
      <w:r w:rsidR="00A71887">
        <w:rPr>
          <w:lang w:val="en-GB"/>
        </w:rPr>
        <w:t>s</w:t>
      </w:r>
      <w:r>
        <w:rPr>
          <w:lang w:val="en-GB"/>
        </w:rPr>
        <w:t>.</w:t>
      </w:r>
      <w:r w:rsidR="00A71887">
        <w:rPr>
          <w:lang w:val="en-GB"/>
        </w:rPr>
        <w:t xml:space="preserve"> See an example in section </w:t>
      </w:r>
      <w:r w:rsidR="00A71887">
        <w:rPr>
          <w:lang w:val="en-GB"/>
        </w:rPr>
        <w:fldChar w:fldCharType="begin"/>
      </w:r>
      <w:r w:rsidR="00A71887">
        <w:rPr>
          <w:lang w:val="en-GB"/>
        </w:rPr>
        <w:instrText xml:space="preserve"> REF _Ref60231450 \r \h </w:instrText>
      </w:r>
      <w:r w:rsidR="00A71887">
        <w:rPr>
          <w:lang w:val="en-GB"/>
        </w:rPr>
      </w:r>
      <w:r w:rsidR="00A71887">
        <w:rPr>
          <w:lang w:val="en-GB"/>
        </w:rPr>
        <w:fldChar w:fldCharType="separate"/>
      </w:r>
      <w:r w:rsidR="005909F0">
        <w:rPr>
          <w:lang w:val="en-GB"/>
        </w:rPr>
        <w:t>5.2.30</w:t>
      </w:r>
      <w:r w:rsidR="00A71887">
        <w:rPr>
          <w:lang w:val="en-GB"/>
        </w:rPr>
        <w:fldChar w:fldCharType="end"/>
      </w:r>
      <w:r w:rsidR="00A71887">
        <w:rPr>
          <w:lang w:val="en-GB"/>
        </w:rPr>
        <w:t>.</w:t>
      </w:r>
    </w:p>
    <w:p w14:paraId="6E751C44" w14:textId="77777777" w:rsidR="00A545B1" w:rsidRPr="0010024C" w:rsidRDefault="00BD19C2" w:rsidP="00E233F7">
      <w:pPr>
        <w:pStyle w:val="UsageTitle"/>
        <w:rPr>
          <w:lang w:val="en-US"/>
        </w:rPr>
      </w:pPr>
      <w:r>
        <w:rPr>
          <w:lang w:val="en-US"/>
        </w:rPr>
        <w:t>Usage</w:t>
      </w:r>
    </w:p>
    <w:p w14:paraId="1DCA5C02" w14:textId="77777777" w:rsidR="00A545B1" w:rsidRPr="00E52880" w:rsidRDefault="00A545B1" w:rsidP="00A545B1">
      <w:pPr>
        <w:pStyle w:val="UsageSyntax"/>
        <w:rPr>
          <w:lang w:val="en-GB"/>
        </w:rPr>
      </w:pPr>
      <w:r w:rsidRPr="00E52880">
        <w:rPr>
          <w:lang w:val="en-GB"/>
        </w:rPr>
        <w:t xml:space="preserve">tsp -P </w:t>
      </w:r>
      <w:r>
        <w:rPr>
          <w:lang w:val="en-GB"/>
        </w:rPr>
        <w:t>bitrate</w:t>
      </w:r>
      <w:r w:rsidRPr="00E52880">
        <w:rPr>
          <w:lang w:val="en-GB"/>
        </w:rPr>
        <w:t>_monitor [</w:t>
      </w:r>
      <w:r w:rsidRPr="00E52880">
        <w:rPr>
          <w:i/>
          <w:iCs/>
          <w:lang w:val="en-GB"/>
        </w:rPr>
        <w:t>options</w:t>
      </w:r>
      <w:r w:rsidRPr="00E52880">
        <w:rPr>
          <w:lang w:val="en-GB"/>
        </w:rPr>
        <w:t>]</w:t>
      </w:r>
      <w:r>
        <w:rPr>
          <w:lang w:val="en-GB"/>
        </w:rPr>
        <w:t xml:space="preserve"> </w:t>
      </w:r>
    </w:p>
    <w:p w14:paraId="77388394" w14:textId="77777777" w:rsidR="00A545B1" w:rsidRPr="0010024C" w:rsidRDefault="00BD19C2" w:rsidP="00E233F7">
      <w:pPr>
        <w:pStyle w:val="UsageTitle"/>
        <w:rPr>
          <w:lang w:val="en-US"/>
        </w:rPr>
      </w:pPr>
      <w:r>
        <w:rPr>
          <w:lang w:val="en-US"/>
        </w:rPr>
        <w:t>Options</w:t>
      </w:r>
    </w:p>
    <w:p w14:paraId="4E1CB036" w14:textId="77777777" w:rsidR="00A545B1" w:rsidRDefault="00A545B1" w:rsidP="00A545B1">
      <w:pPr>
        <w:pStyle w:val="OptionName"/>
      </w:pPr>
      <w:r>
        <w:t>-a “</w:t>
      </w:r>
      <w:r w:rsidRPr="00FF5857">
        <w:rPr>
          <w:b w:val="0"/>
          <w:i/>
        </w:rPr>
        <w:t>command</w:t>
      </w:r>
      <w:r>
        <w:rPr>
          <w:i/>
        </w:rPr>
        <w:t>”</w:t>
      </w:r>
      <w:r w:rsidR="006814D9">
        <w:br/>
        <w:t>--alarm-</w:t>
      </w:r>
      <w:r>
        <w:t>command “</w:t>
      </w:r>
      <w:r w:rsidRPr="00FF5857">
        <w:rPr>
          <w:b w:val="0"/>
          <w:i/>
        </w:rPr>
        <w:t>command</w:t>
      </w:r>
      <w:r>
        <w:rPr>
          <w:i/>
        </w:rPr>
        <w:t>”</w:t>
      </w:r>
    </w:p>
    <w:p w14:paraId="3DA0F3BD" w14:textId="77777777" w:rsidR="008034BF" w:rsidRDefault="008034BF" w:rsidP="00A545B1">
      <w:pPr>
        <w:pStyle w:val="OptionDescription"/>
      </w:pPr>
      <w:r w:rsidRPr="008034BF">
        <w:t xml:space="preserve">Command to run when the bitrate goes either </w:t>
      </w:r>
      <w:r>
        <w:t>out of range or back to normal.</w:t>
      </w:r>
    </w:p>
    <w:p w14:paraId="62B3779E" w14:textId="0D7A27D5" w:rsidR="007672F5" w:rsidRDefault="008034BF" w:rsidP="007672F5">
      <w:pPr>
        <w:pStyle w:val="OptionDescription"/>
      </w:pPr>
      <w:r w:rsidRPr="008034BF">
        <w:t xml:space="preserve">The command receives </w:t>
      </w:r>
      <w:r w:rsidR="00842882">
        <w:t>the following</w:t>
      </w:r>
      <w:r w:rsidR="007672F5">
        <w:t xml:space="preserve"> additional parameters:</w:t>
      </w:r>
    </w:p>
    <w:p w14:paraId="1A00E010" w14:textId="77777777" w:rsidR="007672F5" w:rsidRDefault="007672F5" w:rsidP="006B30A7">
      <w:pPr>
        <w:pStyle w:val="OptionDescription"/>
        <w:numPr>
          <w:ilvl w:val="0"/>
          <w:numId w:val="34"/>
        </w:numPr>
      </w:pPr>
      <w:r>
        <w:t>A human-readable alarm message.</w:t>
      </w:r>
    </w:p>
    <w:p w14:paraId="2EA07C5D" w14:textId="27849FAD" w:rsidR="007672F5" w:rsidRDefault="007672F5" w:rsidP="006B30A7">
      <w:pPr>
        <w:pStyle w:val="OptionDescription"/>
        <w:numPr>
          <w:ilvl w:val="0"/>
          <w:numId w:val="34"/>
        </w:numPr>
      </w:pPr>
      <w:r>
        <w:t>Either "</w:t>
      </w:r>
      <w:r w:rsidRPr="007672F5">
        <w:rPr>
          <w:rStyle w:val="Codeintext"/>
        </w:rPr>
        <w:t>ts</w:t>
      </w:r>
      <w:r>
        <w:t xml:space="preserve">" or the decimal integer value of the </w:t>
      </w:r>
      <w:r w:rsidR="0020682F">
        <w:t xml:space="preserve">first </w:t>
      </w:r>
      <w:r>
        <w:t>PID to monitor.</w:t>
      </w:r>
    </w:p>
    <w:p w14:paraId="5DCFB840" w14:textId="77777777" w:rsidR="007672F5" w:rsidRDefault="007672F5" w:rsidP="006B30A7">
      <w:pPr>
        <w:pStyle w:val="OptionDescription"/>
        <w:numPr>
          <w:ilvl w:val="0"/>
          <w:numId w:val="34"/>
        </w:numPr>
      </w:pPr>
      <w:r>
        <w:t>Bitrate alarm state string, one of "</w:t>
      </w:r>
      <w:r w:rsidRPr="007672F5">
        <w:rPr>
          <w:rStyle w:val="Codeintext"/>
        </w:rPr>
        <w:t>lower</w:t>
      </w:r>
      <w:r>
        <w:t>", "</w:t>
      </w:r>
      <w:r w:rsidRPr="007672F5">
        <w:rPr>
          <w:rStyle w:val="Codeintext"/>
        </w:rPr>
        <w:t>greater</w:t>
      </w:r>
      <w:r>
        <w:t>", "</w:t>
      </w:r>
      <w:r w:rsidRPr="007672F5">
        <w:rPr>
          <w:rStyle w:val="Codeintext"/>
        </w:rPr>
        <w:t>normal</w:t>
      </w:r>
      <w:r>
        <w:t>".</w:t>
      </w:r>
    </w:p>
    <w:p w14:paraId="04DC5F7F" w14:textId="5D90A2C4" w:rsidR="007672F5" w:rsidRDefault="00A71887" w:rsidP="006B30A7">
      <w:pPr>
        <w:pStyle w:val="OptionDescription"/>
        <w:numPr>
          <w:ilvl w:val="0"/>
          <w:numId w:val="34"/>
        </w:numPr>
      </w:pPr>
      <w:r>
        <w:t>C</w:t>
      </w:r>
      <w:r w:rsidR="007672F5">
        <w:t>urrent bitrate in b/s (decimal integer)</w:t>
      </w:r>
      <w:r w:rsidR="0020682F">
        <w:t xml:space="preserve"> of TS or set of PID’s</w:t>
      </w:r>
      <w:r w:rsidR="007672F5">
        <w:t>.</w:t>
      </w:r>
    </w:p>
    <w:p w14:paraId="1548425D" w14:textId="77777777" w:rsidR="007672F5" w:rsidRDefault="00A71887" w:rsidP="006B30A7">
      <w:pPr>
        <w:pStyle w:val="OptionDescription"/>
        <w:numPr>
          <w:ilvl w:val="0"/>
          <w:numId w:val="34"/>
        </w:numPr>
      </w:pPr>
      <w:r>
        <w:t>M</w:t>
      </w:r>
      <w:r w:rsidR="007672F5">
        <w:t>inimum bitrate in b/s (decimal integer).</w:t>
      </w:r>
    </w:p>
    <w:p w14:paraId="78C68778" w14:textId="77777777" w:rsidR="00842882" w:rsidRDefault="00A71887" w:rsidP="00842882">
      <w:pPr>
        <w:pStyle w:val="OptionDescription"/>
        <w:numPr>
          <w:ilvl w:val="0"/>
          <w:numId w:val="34"/>
        </w:numPr>
      </w:pPr>
      <w:r>
        <w:t>M</w:t>
      </w:r>
      <w:r w:rsidR="007672F5">
        <w:t>aximum bitrate in b/s (decimal integer).</w:t>
      </w:r>
    </w:p>
    <w:p w14:paraId="435000F9" w14:textId="71DE5096" w:rsidR="00842882" w:rsidRPr="00842882" w:rsidRDefault="00842882" w:rsidP="00842882">
      <w:pPr>
        <w:pStyle w:val="OptionDescription"/>
        <w:numPr>
          <w:ilvl w:val="0"/>
          <w:numId w:val="34"/>
        </w:numPr>
      </w:pPr>
      <w:r w:rsidRPr="00842882">
        <w:t>Net bitrate, without null packets, in b/s (decimal integer).</w:t>
      </w:r>
    </w:p>
    <w:p w14:paraId="33AB4DAD" w14:textId="77777777" w:rsidR="005F31BD" w:rsidRDefault="005F31BD" w:rsidP="005F31BD">
      <w:pPr>
        <w:pStyle w:val="OptionDescription"/>
      </w:pPr>
      <w:r w:rsidRPr="008034BF">
        <w:t>The</w:t>
      </w:r>
      <w:r>
        <w:t>se parameters can be used or ignored by the alarm command.</w:t>
      </w:r>
    </w:p>
    <w:p w14:paraId="4DCFC6CE" w14:textId="77777777" w:rsidR="00A545B1" w:rsidRDefault="00A545B1" w:rsidP="00A545B1">
      <w:pPr>
        <w:pStyle w:val="OptionName"/>
      </w:pPr>
      <w:r>
        <w:t xml:space="preserve">--min </w:t>
      </w:r>
      <w:r w:rsidRPr="00FF5857">
        <w:rPr>
          <w:b w:val="0"/>
          <w:i/>
        </w:rPr>
        <w:t>value</w:t>
      </w:r>
    </w:p>
    <w:p w14:paraId="370AA853" w14:textId="77777777" w:rsidR="00C02EFB" w:rsidRDefault="00A545B1" w:rsidP="00A545B1">
      <w:pPr>
        <w:pStyle w:val="OptionDescription"/>
      </w:pPr>
      <w:r>
        <w:t>Set minimum allow</w:t>
      </w:r>
      <w:r w:rsidR="00C02EFB">
        <w:t>ed value for bitrate in bits/s.</w:t>
      </w:r>
    </w:p>
    <w:p w14:paraId="745F7039" w14:textId="238236BA" w:rsidR="004B7B9F" w:rsidRDefault="004B7B9F" w:rsidP="004B7B9F">
      <w:pPr>
        <w:pStyle w:val="OptionDescription"/>
      </w:pPr>
      <w:r>
        <w:t xml:space="preserve">See section </w:t>
      </w:r>
      <w:r>
        <w:fldChar w:fldCharType="begin"/>
      </w:r>
      <w:r>
        <w:instrText xml:space="preserve"> REF _Ref80292773 \r \h </w:instrText>
      </w:r>
      <w:r>
        <w:fldChar w:fldCharType="separate"/>
      </w:r>
      <w:r w:rsidR="005909F0">
        <w:t>2.2</w:t>
      </w:r>
      <w:r>
        <w:fldChar w:fldCharType="end"/>
      </w:r>
      <w:r>
        <w:t xml:space="preserve"> for more details on the representation of bitrates.</w:t>
      </w:r>
    </w:p>
    <w:p w14:paraId="205F3D4D" w14:textId="77777777" w:rsidR="00A545B1" w:rsidRDefault="00141D94" w:rsidP="00A545B1">
      <w:pPr>
        <w:pStyle w:val="OptionDescription"/>
      </w:pPr>
      <w:r>
        <w:t>The d</w:t>
      </w:r>
      <w:r w:rsidR="00A545B1">
        <w:t xml:space="preserve">efault </w:t>
      </w:r>
      <w:r>
        <w:t>is</w:t>
      </w:r>
      <w:r w:rsidR="00A545B1">
        <w:t xml:space="preserve"> 10 bits/s.</w:t>
      </w:r>
    </w:p>
    <w:p w14:paraId="00BF8972" w14:textId="77777777" w:rsidR="00A545B1" w:rsidRDefault="00A545B1" w:rsidP="00A545B1">
      <w:pPr>
        <w:pStyle w:val="OptionName"/>
      </w:pPr>
      <w:r>
        <w:t xml:space="preserve">--max </w:t>
      </w:r>
      <w:r w:rsidRPr="00FF5857">
        <w:rPr>
          <w:b w:val="0"/>
          <w:i/>
        </w:rPr>
        <w:t>value</w:t>
      </w:r>
    </w:p>
    <w:p w14:paraId="4F087F0E" w14:textId="77777777" w:rsidR="00C02EFB" w:rsidRDefault="00A545B1" w:rsidP="00A545B1">
      <w:pPr>
        <w:pStyle w:val="OptionDescription"/>
      </w:pPr>
      <w:r>
        <w:t>Set maximum al</w:t>
      </w:r>
      <w:r w:rsidR="00C02EFB">
        <w:t>lowed value for bitrate bits/s.</w:t>
      </w:r>
    </w:p>
    <w:p w14:paraId="5B1A90A4" w14:textId="4CA9E02B" w:rsidR="004B7B9F" w:rsidRDefault="004B7B9F" w:rsidP="004B7B9F">
      <w:pPr>
        <w:pStyle w:val="OptionDescription"/>
      </w:pPr>
      <w:r>
        <w:t xml:space="preserve">See section </w:t>
      </w:r>
      <w:r>
        <w:fldChar w:fldCharType="begin"/>
      </w:r>
      <w:r>
        <w:instrText xml:space="preserve"> REF _Ref80292773 \r \h </w:instrText>
      </w:r>
      <w:r>
        <w:fldChar w:fldCharType="separate"/>
      </w:r>
      <w:r w:rsidR="005909F0">
        <w:t>2.2</w:t>
      </w:r>
      <w:r>
        <w:fldChar w:fldCharType="end"/>
      </w:r>
      <w:r>
        <w:t xml:space="preserve"> for more details on the representation of bitrates.</w:t>
      </w:r>
    </w:p>
    <w:p w14:paraId="3AF36E01" w14:textId="77777777" w:rsidR="00AA0761" w:rsidRDefault="00141D94" w:rsidP="00AA0761">
      <w:pPr>
        <w:pStyle w:val="OptionDescription"/>
      </w:pPr>
      <w:r>
        <w:t>The default is</w:t>
      </w:r>
      <w:r w:rsidR="00A545B1">
        <w:t xml:space="preserve"> 2</w:t>
      </w:r>
      <w:r w:rsidR="00A545B1" w:rsidRPr="00B875CE">
        <w:rPr>
          <w:szCs w:val="16"/>
          <w:vertAlign w:val="superscript"/>
        </w:rPr>
        <w:t>32</w:t>
      </w:r>
      <w:r w:rsidR="00A545B1">
        <w:t xml:space="preserve"> bits/s.</w:t>
      </w:r>
      <w:r w:rsidR="00C50622">
        <w:t xml:space="preserve"> </w:t>
      </w:r>
      <w:r w:rsidR="00AA0761">
        <w:t>Note that default values for min</w:t>
      </w:r>
      <w:r w:rsidR="000D33ED">
        <w:t>imum</w:t>
      </w:r>
      <w:r w:rsidR="00AA0761">
        <w:t xml:space="preserve"> and max</w:t>
      </w:r>
      <w:r w:rsidR="000D33ED">
        <w:t>imum</w:t>
      </w:r>
      <w:r w:rsidR="00AA0761">
        <w:t xml:space="preserve"> bitrate are only useful to detect if the given PID </w:t>
      </w:r>
      <w:r w:rsidR="00B817BE">
        <w:t xml:space="preserve">is present </w:t>
      </w:r>
      <w:r w:rsidR="00AA0761">
        <w:t>or not.</w:t>
      </w:r>
    </w:p>
    <w:p w14:paraId="27CFE51F" w14:textId="77777777" w:rsidR="006814D9" w:rsidRPr="006814D9" w:rsidRDefault="006814D9" w:rsidP="006814D9">
      <w:pPr>
        <w:pStyle w:val="OptionName"/>
      </w:pPr>
      <w:r w:rsidRPr="006814D9">
        <w:t xml:space="preserve">-p </w:t>
      </w:r>
      <w:r w:rsidRPr="006814D9">
        <w:rPr>
          <w:rStyle w:val="StyleOptionNameItaliqueCar"/>
          <w:sz w:val="20"/>
        </w:rPr>
        <w:t>value</w:t>
      </w:r>
      <w:r w:rsidRPr="006814D9">
        <w:br/>
        <w:t xml:space="preserve">--periodic-bitrate </w:t>
      </w:r>
      <w:r w:rsidRPr="006814D9">
        <w:rPr>
          <w:rStyle w:val="StyleOptionNameItaliqueCar"/>
          <w:sz w:val="20"/>
        </w:rPr>
        <w:t>value</w:t>
      </w:r>
    </w:p>
    <w:p w14:paraId="6D95980C" w14:textId="3AD7BF7A" w:rsidR="006814D9" w:rsidRDefault="006814D9" w:rsidP="006814D9">
      <w:pPr>
        <w:pStyle w:val="OptionDescription"/>
      </w:pPr>
      <w:r w:rsidRPr="006814D9">
        <w:t xml:space="preserve">Always report </w:t>
      </w:r>
      <w:r w:rsidR="0082750F">
        <w:t xml:space="preserve">the </w:t>
      </w:r>
      <w:r w:rsidRPr="006814D9">
        <w:t>bitrate</w:t>
      </w:r>
      <w:r w:rsidR="0082750F">
        <w:t xml:space="preserve"> and net bitrate (without null packets)</w:t>
      </w:r>
      <w:r w:rsidRPr="006814D9">
        <w:t xml:space="preserve"> at the specific interval</w:t>
      </w:r>
      <w:r w:rsidR="007618BE">
        <w:t>s</w:t>
      </w:r>
      <w:r w:rsidRPr="006814D9">
        <w:t xml:space="preserve"> in seconds, even if the bitrate is in range.</w:t>
      </w:r>
    </w:p>
    <w:p w14:paraId="0FA1E503" w14:textId="3053E9C0" w:rsidR="007618BE" w:rsidRDefault="007618BE" w:rsidP="007618BE">
      <w:pPr>
        <w:pStyle w:val="OptionName"/>
      </w:pPr>
      <w:r>
        <w:t xml:space="preserve">--periodic-command </w:t>
      </w:r>
      <w:r w:rsidRPr="007618BE">
        <w:rPr>
          <w:b w:val="0"/>
          <w:bCs w:val="0"/>
          <w:i/>
          <w:iCs/>
        </w:rPr>
        <w:t>value</w:t>
      </w:r>
    </w:p>
    <w:p w14:paraId="3255DC95" w14:textId="77777777" w:rsidR="007618BE" w:rsidRDefault="007618BE" w:rsidP="007618BE">
      <w:pPr>
        <w:pStyle w:val="OptionDescription"/>
      </w:pPr>
      <w:r>
        <w:t xml:space="preserve">Run the </w:t>
      </w:r>
      <w:r w:rsidRPr="007618BE">
        <w:rPr>
          <w:rStyle w:val="Codeintext"/>
        </w:rPr>
        <w:t>--alarm-command</w:t>
      </w:r>
      <w:r>
        <w:t xml:space="preserve"> at the specific intervals in seconds, even if the bitrate is in range.</w:t>
      </w:r>
    </w:p>
    <w:p w14:paraId="334D3885" w14:textId="6C5C7733" w:rsidR="007618BE" w:rsidRDefault="007618BE" w:rsidP="007618BE">
      <w:pPr>
        <w:pStyle w:val="OptionDescription"/>
      </w:pPr>
      <w:r>
        <w:t>With this option, the alarm command is run on state change and at periodic intervals.</w:t>
      </w:r>
    </w:p>
    <w:p w14:paraId="1EF6F0A2" w14:textId="23DA95EB" w:rsidR="006E6970" w:rsidRDefault="006E6970" w:rsidP="006E6970">
      <w:pPr>
        <w:pStyle w:val="OptionName"/>
      </w:pPr>
      <w:r>
        <w:lastRenderedPageBreak/>
        <w:t xml:space="preserve">--pid </w:t>
      </w:r>
      <w:r w:rsidR="00B609C4">
        <w:rPr>
          <w:b w:val="0"/>
          <w:i/>
        </w:rPr>
        <w:t>pid1[-pid2]</w:t>
      </w:r>
    </w:p>
    <w:p w14:paraId="027A3C77" w14:textId="266EF2EE" w:rsidR="006E6970" w:rsidRDefault="006E6970" w:rsidP="006E6970">
      <w:pPr>
        <w:pStyle w:val="OptionDescription"/>
      </w:pPr>
      <w:r>
        <w:t xml:space="preserve">Specifies the PID </w:t>
      </w:r>
      <w:r w:rsidR="00B609C4">
        <w:t xml:space="preserve">or set of PID’s </w:t>
      </w:r>
      <w:r>
        <w:t>to monitor.</w:t>
      </w:r>
    </w:p>
    <w:p w14:paraId="266E4AE4" w14:textId="662DD2DE" w:rsidR="006E6970" w:rsidRDefault="006E6970" w:rsidP="006E6970">
      <w:pPr>
        <w:pStyle w:val="OptionDescription"/>
      </w:pPr>
      <w:r>
        <w:t xml:space="preserve">By default, when no </w:t>
      </w:r>
      <w:r w:rsidRPr="006E6970">
        <w:rPr>
          <w:rStyle w:val="Codeintext"/>
        </w:rPr>
        <w:t>--pid</w:t>
      </w:r>
      <w:r>
        <w:t xml:space="preserve"> is specified, monitor the bitrate of the full TS.</w:t>
      </w:r>
    </w:p>
    <w:p w14:paraId="06FF82A4" w14:textId="48A3E2B0" w:rsidR="00B609C4" w:rsidRDefault="00B609C4" w:rsidP="00B609C4">
      <w:pPr>
        <w:pStyle w:val="OptionDescription"/>
      </w:pPr>
      <w:r w:rsidRPr="00B609C4">
        <w:rPr>
          <w:lang w:eastAsia="fr-FR"/>
        </w:rPr>
        <w:t xml:space="preserve">Several </w:t>
      </w:r>
      <w:r w:rsidRPr="00B609C4">
        <w:rPr>
          <w:rStyle w:val="Codeintext"/>
        </w:rPr>
        <w:t>--pid</w:t>
      </w:r>
      <w:r>
        <w:rPr>
          <w:lang w:eastAsia="fr-FR"/>
        </w:rPr>
        <w:t xml:space="preserve"> </w:t>
      </w:r>
      <w:r w:rsidRPr="00B609C4">
        <w:rPr>
          <w:lang w:eastAsia="fr-FR"/>
        </w:rPr>
        <w:t>options may be specified. When several PID's are specified, the tested</w:t>
      </w:r>
      <w:r>
        <w:rPr>
          <w:lang w:eastAsia="fr-FR"/>
        </w:rPr>
        <w:t xml:space="preserve"> </w:t>
      </w:r>
      <w:r w:rsidRPr="00B609C4">
        <w:rPr>
          <w:lang w:eastAsia="fr-FR"/>
        </w:rPr>
        <w:t>bitrate is the global bitrate of all the selected PID's.</w:t>
      </w:r>
    </w:p>
    <w:p w14:paraId="703BE65E" w14:textId="77777777" w:rsidR="006E6970" w:rsidRDefault="00B817BE" w:rsidP="006E6970">
      <w:pPr>
        <w:pStyle w:val="OptionDescription"/>
      </w:pPr>
      <w:r>
        <w:t>Compatibility</w:t>
      </w:r>
      <w:r w:rsidR="006E6970">
        <w:t xml:space="preserve">: Previously, the PID to monitor could be specified as a command line parameter, without explicit </w:t>
      </w:r>
      <w:r w:rsidR="006E6970" w:rsidRPr="006E6970">
        <w:rPr>
          <w:rStyle w:val="Codeintext"/>
        </w:rPr>
        <w:t>--pid</w:t>
      </w:r>
      <w:r w:rsidR="006E6970">
        <w:t xml:space="preserve"> option. This is still accepted for compatibility for old scripts.</w:t>
      </w:r>
    </w:p>
    <w:p w14:paraId="45019750" w14:textId="77777777" w:rsidR="00910326" w:rsidRDefault="00910326" w:rsidP="00910326">
      <w:pPr>
        <w:pStyle w:val="OptionName"/>
      </w:pPr>
      <w:r>
        <w:t xml:space="preserve">--set-label-above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916B8F1" w14:textId="77777777" w:rsidR="00910326" w:rsidRDefault="00910326" w:rsidP="00910326">
      <w:pPr>
        <w:pStyle w:val="OptionDescription"/>
      </w:pPr>
      <w:r>
        <w:t>Set the specified labels on all packets while the bitrate is above normal.</w:t>
      </w:r>
    </w:p>
    <w:p w14:paraId="27C1F06F" w14:textId="77777777" w:rsidR="00910326" w:rsidRDefault="00910326" w:rsidP="00910326">
      <w:pPr>
        <w:pStyle w:val="OptionDescription"/>
      </w:pPr>
      <w:r>
        <w:t xml:space="preserve">Several </w:t>
      </w:r>
      <w:r w:rsidRPr="00CE6802">
        <w:rPr>
          <w:rStyle w:val="Codeintext"/>
        </w:rPr>
        <w:t>--set-label-above</w:t>
      </w:r>
      <w:r>
        <w:t xml:space="preserve"> options may be specified.</w:t>
      </w:r>
    </w:p>
    <w:p w14:paraId="5631A7F7" w14:textId="77777777" w:rsidR="00910326" w:rsidRDefault="00910326" w:rsidP="00910326">
      <w:pPr>
        <w:pStyle w:val="OptionName"/>
      </w:pPr>
      <w:r>
        <w:t xml:space="preserve">--set-label-below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A05A02C" w14:textId="77777777" w:rsidR="00910326" w:rsidRDefault="00910326" w:rsidP="00910326">
      <w:pPr>
        <w:pStyle w:val="OptionDescription"/>
      </w:pPr>
      <w:r>
        <w:t>Set the specified labels on all packets while the bitrate is below normal.</w:t>
      </w:r>
    </w:p>
    <w:p w14:paraId="54DE91F9" w14:textId="77777777" w:rsidR="00910326" w:rsidRDefault="00910326" w:rsidP="00910326">
      <w:pPr>
        <w:pStyle w:val="OptionDescription"/>
      </w:pPr>
      <w:r>
        <w:t xml:space="preserve">Several </w:t>
      </w:r>
      <w:r w:rsidRPr="00CE6802">
        <w:rPr>
          <w:rStyle w:val="Codeintext"/>
        </w:rPr>
        <w:t>--set-label-below</w:t>
      </w:r>
      <w:r>
        <w:t xml:space="preserve"> options may be specified.</w:t>
      </w:r>
    </w:p>
    <w:p w14:paraId="7992DD10" w14:textId="77777777" w:rsidR="00910326" w:rsidRDefault="00910326" w:rsidP="00910326">
      <w:pPr>
        <w:pStyle w:val="OptionName"/>
      </w:pPr>
      <w:r>
        <w:t xml:space="preserve">--set-label-go-above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237A654" w14:textId="77777777" w:rsidR="00910326" w:rsidRDefault="00910326" w:rsidP="00910326">
      <w:pPr>
        <w:pStyle w:val="OptionDescription"/>
      </w:pPr>
      <w:r>
        <w:t xml:space="preserve">Set the specified labels on one packet when </w:t>
      </w:r>
      <w:r w:rsidR="002F43A5">
        <w:t xml:space="preserve">the </w:t>
      </w:r>
      <w:r>
        <w:t>bitrate goes above normal.</w:t>
      </w:r>
    </w:p>
    <w:p w14:paraId="7BF48D33" w14:textId="77777777" w:rsidR="00910326" w:rsidRDefault="00910326" w:rsidP="00910326">
      <w:pPr>
        <w:pStyle w:val="OptionDescription"/>
      </w:pPr>
      <w:r>
        <w:t xml:space="preserve">Several </w:t>
      </w:r>
      <w:r w:rsidRPr="00CE6802">
        <w:rPr>
          <w:rStyle w:val="Codeintext"/>
        </w:rPr>
        <w:t>--set-label-go-above</w:t>
      </w:r>
      <w:r>
        <w:t xml:space="preserve"> options may be specified.</w:t>
      </w:r>
    </w:p>
    <w:p w14:paraId="6FD9CF91" w14:textId="77777777" w:rsidR="00910326" w:rsidRDefault="00910326" w:rsidP="00910326">
      <w:pPr>
        <w:pStyle w:val="OptionName"/>
      </w:pPr>
      <w:r>
        <w:t xml:space="preserve">--set-label-go-below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1FCD933" w14:textId="77777777" w:rsidR="00910326" w:rsidRDefault="00910326" w:rsidP="00910326">
      <w:pPr>
        <w:pStyle w:val="OptionDescription"/>
      </w:pPr>
      <w:r>
        <w:t xml:space="preserve">Set the specified labels on one packet when </w:t>
      </w:r>
      <w:r w:rsidR="002F43A5">
        <w:t xml:space="preserve">the </w:t>
      </w:r>
      <w:r>
        <w:t>bitrate goes below normal.</w:t>
      </w:r>
    </w:p>
    <w:p w14:paraId="2C25462E" w14:textId="77777777" w:rsidR="00910326" w:rsidRDefault="00910326" w:rsidP="00910326">
      <w:pPr>
        <w:pStyle w:val="OptionDescription"/>
      </w:pPr>
      <w:r>
        <w:t xml:space="preserve">Several </w:t>
      </w:r>
      <w:r w:rsidRPr="00CE6802">
        <w:rPr>
          <w:rStyle w:val="Codeintext"/>
        </w:rPr>
        <w:t>--set-label-go-below</w:t>
      </w:r>
      <w:r>
        <w:t xml:space="preserve"> options may be specified.</w:t>
      </w:r>
    </w:p>
    <w:p w14:paraId="2D022595" w14:textId="77777777" w:rsidR="00910326" w:rsidRDefault="00910326" w:rsidP="00910326">
      <w:pPr>
        <w:pStyle w:val="OptionName"/>
      </w:pPr>
      <w:r>
        <w:t xml:space="preserve">--set-label-go-normal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6689AEC" w14:textId="77777777" w:rsidR="00910326" w:rsidRDefault="00910326" w:rsidP="00910326">
      <w:pPr>
        <w:pStyle w:val="OptionDescription"/>
      </w:pPr>
      <w:r>
        <w:t xml:space="preserve">Set the specified labels on one packet when </w:t>
      </w:r>
      <w:r w:rsidR="002F43A5">
        <w:t xml:space="preserve">the </w:t>
      </w:r>
      <w:r>
        <w:t>bitrate goes back to normal (within range).</w:t>
      </w:r>
    </w:p>
    <w:p w14:paraId="360C28C0" w14:textId="77777777" w:rsidR="00910326" w:rsidRDefault="00910326" w:rsidP="00910326">
      <w:pPr>
        <w:pStyle w:val="OptionDescription"/>
      </w:pPr>
      <w:r>
        <w:t xml:space="preserve">Several </w:t>
      </w:r>
      <w:r w:rsidRPr="00CE6802">
        <w:rPr>
          <w:rStyle w:val="Codeintext"/>
        </w:rPr>
        <w:t>--set-label-go-normal</w:t>
      </w:r>
      <w:r>
        <w:t xml:space="preserve"> options may be specified.</w:t>
      </w:r>
    </w:p>
    <w:p w14:paraId="0B841F80" w14:textId="77777777" w:rsidR="00910326" w:rsidRDefault="00910326" w:rsidP="00910326">
      <w:pPr>
        <w:pStyle w:val="OptionName"/>
      </w:pPr>
      <w:r>
        <w:t xml:space="preserve">--set-label-normal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6B92B7E" w14:textId="77777777" w:rsidR="00910326" w:rsidRDefault="00910326" w:rsidP="00910326">
      <w:pPr>
        <w:pStyle w:val="OptionDescription"/>
      </w:pPr>
      <w:r>
        <w:t>Set the specified labels on all packets while the bitrate is normal (within range).</w:t>
      </w:r>
    </w:p>
    <w:p w14:paraId="68C6713D" w14:textId="77777777" w:rsidR="00910326" w:rsidRDefault="00910326" w:rsidP="00910326">
      <w:pPr>
        <w:pStyle w:val="OptionDescription"/>
      </w:pPr>
      <w:r>
        <w:t xml:space="preserve">Several </w:t>
      </w:r>
      <w:r w:rsidRPr="00CE6802">
        <w:rPr>
          <w:rStyle w:val="Codeintext"/>
        </w:rPr>
        <w:t>--set-label-normal</w:t>
      </w:r>
      <w:r>
        <w:t xml:space="preserve"> options may be specified.</w:t>
      </w:r>
    </w:p>
    <w:p w14:paraId="1FF323A7" w14:textId="77777777" w:rsidR="006E6970" w:rsidRDefault="006E6970" w:rsidP="006E6970">
      <w:pPr>
        <w:pStyle w:val="OptionName"/>
      </w:pPr>
      <w:r>
        <w:t xml:space="preserve">--tag </w:t>
      </w:r>
      <w:r w:rsidRPr="006E6970">
        <w:rPr>
          <w:b w:val="0"/>
        </w:rPr>
        <w:t>'</w:t>
      </w:r>
      <w:r w:rsidRPr="006E6970">
        <w:rPr>
          <w:b w:val="0"/>
          <w:i/>
        </w:rPr>
        <w:t>string</w:t>
      </w:r>
      <w:r w:rsidRPr="006E6970">
        <w:rPr>
          <w:b w:val="0"/>
        </w:rPr>
        <w:t>'</w:t>
      </w:r>
    </w:p>
    <w:p w14:paraId="4DAB8620" w14:textId="77777777" w:rsidR="006E6970" w:rsidRDefault="006E6970" w:rsidP="006E6970">
      <w:pPr>
        <w:pStyle w:val="OptionDescription"/>
      </w:pPr>
      <w:r>
        <w:t>Message tag to be displayed in alarms. Useful when the plugin is used several times in the same process.</w:t>
      </w:r>
    </w:p>
    <w:p w14:paraId="1E5FA3D7" w14:textId="41886896" w:rsidR="00EA067E" w:rsidRPr="00EA067E" w:rsidRDefault="00EA067E" w:rsidP="00EA067E">
      <w:pPr>
        <w:pStyle w:val="OptionName"/>
        <w:rPr>
          <w:color w:val="F8F8F8"/>
          <w:lang w:eastAsia="fr-FR"/>
        </w:rPr>
      </w:pPr>
      <w:r w:rsidRPr="00EA067E">
        <w:rPr>
          <w:lang w:eastAsia="fr-FR"/>
        </w:rPr>
        <w:t>-s</w:t>
      </w:r>
      <w:r w:rsidRPr="00EA067E">
        <w:rPr>
          <w:lang w:eastAsia="fr-FR"/>
        </w:rPr>
        <w:br/>
        <w:t>--summary</w:t>
      </w:r>
    </w:p>
    <w:p w14:paraId="561D3F81" w14:textId="56879123" w:rsidR="00EA067E" w:rsidRDefault="00EA067E" w:rsidP="00EA067E">
      <w:pPr>
        <w:pStyle w:val="OptionDescription"/>
        <w:rPr>
          <w:color w:val="F8F8F8"/>
          <w:lang w:eastAsia="fr-FR"/>
        </w:rPr>
      </w:pPr>
      <w:r>
        <w:rPr>
          <w:lang w:eastAsia="fr-FR"/>
        </w:rPr>
        <w:t>Display a final summary of bitrate statistics.</w:t>
      </w:r>
    </w:p>
    <w:p w14:paraId="484545E7" w14:textId="77777777" w:rsidR="00A545B1" w:rsidRPr="006814D9" w:rsidRDefault="00A545B1" w:rsidP="00A545B1">
      <w:pPr>
        <w:pStyle w:val="OptionName"/>
      </w:pPr>
      <w:r w:rsidRPr="006814D9">
        <w:t xml:space="preserve">-t </w:t>
      </w:r>
      <w:r w:rsidRPr="006814D9">
        <w:rPr>
          <w:rStyle w:val="StyleOptionNameItaliqueCar"/>
          <w:sz w:val="20"/>
        </w:rPr>
        <w:t>value</w:t>
      </w:r>
      <w:r w:rsidR="006814D9" w:rsidRPr="006814D9">
        <w:br/>
        <w:t>--time-</w:t>
      </w:r>
      <w:r w:rsidRPr="006814D9">
        <w:t xml:space="preserve">interval </w:t>
      </w:r>
      <w:r w:rsidRPr="006814D9">
        <w:rPr>
          <w:rStyle w:val="StyleOptionNameItaliqueCar"/>
          <w:sz w:val="20"/>
        </w:rPr>
        <w:t>value</w:t>
      </w:r>
    </w:p>
    <w:p w14:paraId="24978550" w14:textId="77777777" w:rsidR="00A545B1" w:rsidRPr="006814D9" w:rsidRDefault="00A545B1" w:rsidP="00A545B1">
      <w:pPr>
        <w:pStyle w:val="OptionDescription"/>
      </w:pPr>
      <w:r w:rsidRPr="006814D9">
        <w:t>Time interval in seconds used to compute the bitrate. T</w:t>
      </w:r>
      <w:r w:rsidR="006814D9" w:rsidRPr="006814D9">
        <w:t>h</w:t>
      </w:r>
      <w:r w:rsidRPr="006814D9">
        <w:t>e default is 5 seconds.</w:t>
      </w:r>
    </w:p>
    <w:p w14:paraId="63E21218" w14:textId="77777777" w:rsidR="00373DC7" w:rsidRPr="00CF0FFB" w:rsidRDefault="00373DC7" w:rsidP="00373DC7">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2DD2039" w14:textId="77777777" w:rsidR="00373DC7" w:rsidRPr="00CF0FFB" w:rsidRDefault="00373DC7" w:rsidP="00373DC7">
      <w:pPr>
        <w:ind w:left="284"/>
        <w:rPr>
          <w:lang w:val="en-GB"/>
        </w:rPr>
      </w:pPr>
      <w:r w:rsidRPr="00CF0FFB">
        <w:rPr>
          <w:lang w:val="en-GB"/>
        </w:rPr>
        <w:t>The following options are implicitly defined in all packet processing plugins.</w:t>
      </w:r>
    </w:p>
    <w:p w14:paraId="282A0E10" w14:textId="77777777" w:rsidR="00373DC7" w:rsidRDefault="00373DC7" w:rsidP="00373DC7">
      <w:pPr>
        <w:pStyle w:val="OptionName"/>
      </w:pPr>
      <w:r>
        <w:t>--help</w:t>
      </w:r>
    </w:p>
    <w:p w14:paraId="706A5041" w14:textId="77777777" w:rsidR="00373DC7" w:rsidRDefault="00373DC7" w:rsidP="00373DC7">
      <w:pPr>
        <w:pStyle w:val="OptionDescription"/>
      </w:pPr>
      <w:r>
        <w:t>Display this help text.</w:t>
      </w:r>
    </w:p>
    <w:p w14:paraId="3995C2A7" w14:textId="77777777" w:rsidR="00373DC7" w:rsidRDefault="00373DC7" w:rsidP="00373DC7">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1595004" w14:textId="77777777" w:rsidR="00373DC7" w:rsidRDefault="00373DC7" w:rsidP="00373DC7">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A5F9102" w14:textId="77777777" w:rsidR="00AA0761" w:rsidRDefault="00373DC7" w:rsidP="00373DC7">
      <w:pPr>
        <w:pStyle w:val="OptionDescription"/>
      </w:pPr>
      <w:r>
        <w:rPr>
          <w:lang w:eastAsia="fr-FR"/>
        </w:rPr>
        <w:lastRenderedPageBreak/>
        <w:t xml:space="preserve">Several </w:t>
      </w:r>
      <w:r w:rsidRPr="00CE6802">
        <w:rPr>
          <w:rStyle w:val="Codeintext"/>
        </w:rPr>
        <w:t>--only-label</w:t>
      </w:r>
      <w:r>
        <w:rPr>
          <w:lang w:eastAsia="fr-FR"/>
        </w:rPr>
        <w:t xml:space="preserve"> options may be specified.</w:t>
      </w:r>
    </w:p>
    <w:p w14:paraId="5F4AAE40" w14:textId="77777777" w:rsidR="00E06CAF" w:rsidRDefault="00E06CAF" w:rsidP="00A545B1">
      <w:pPr>
        <w:pStyle w:val="ReferenceSectionTitle"/>
      </w:pPr>
      <w:bookmarkStart w:id="255" w:name="_Toc146211056"/>
      <w:r>
        <w:lastRenderedPageBreak/>
        <w:t>boostpid</w:t>
      </w:r>
      <w:bookmarkEnd w:id="240"/>
      <w:bookmarkEnd w:id="241"/>
      <w:bookmarkEnd w:id="255"/>
    </w:p>
    <w:p w14:paraId="4F0BB3C0" w14:textId="77777777" w:rsidR="00E06CAF" w:rsidRPr="0010024C" w:rsidRDefault="00E06CAF" w:rsidP="00E233F7">
      <w:pPr>
        <w:pStyle w:val="UsageTitle"/>
        <w:rPr>
          <w:lang w:val="en-US"/>
        </w:rPr>
      </w:pPr>
      <w:r w:rsidRPr="0010024C">
        <w:rPr>
          <w:lang w:val="en-US"/>
        </w:rPr>
        <w:t xml:space="preserve">Boost the </w:t>
      </w:r>
      <w:r w:rsidR="003867B9">
        <w:rPr>
          <w:lang w:val="en-US"/>
        </w:rPr>
        <w:t>b</w:t>
      </w:r>
      <w:r w:rsidRPr="0010024C">
        <w:rPr>
          <w:lang w:val="en-US"/>
        </w:rPr>
        <w:t xml:space="preserve">itrate of a PID </w:t>
      </w:r>
    </w:p>
    <w:p w14:paraId="0EFBB92D" w14:textId="77777777" w:rsidR="00E06CAF" w:rsidRDefault="00E06CAF" w:rsidP="00E06CAF">
      <w:r>
        <w:t>This plugin artificially increases the bitrate of a selected PID by adding empty packets (ie. without payload). The plugin does not really insert new packets in the TS, it “steals” stuffing packets.</w:t>
      </w:r>
    </w:p>
    <w:p w14:paraId="69FBA074" w14:textId="77777777" w:rsidR="00E06CAF" w:rsidRPr="0010024C" w:rsidRDefault="00BD19C2" w:rsidP="00E233F7">
      <w:pPr>
        <w:pStyle w:val="UsageTitle"/>
        <w:rPr>
          <w:lang w:val="en-US"/>
        </w:rPr>
      </w:pPr>
      <w:r>
        <w:rPr>
          <w:lang w:val="en-US"/>
        </w:rPr>
        <w:t>Usage</w:t>
      </w:r>
    </w:p>
    <w:p w14:paraId="75476950" w14:textId="77777777" w:rsidR="00E06CAF" w:rsidRDefault="00E06CAF" w:rsidP="00E06CAF">
      <w:pPr>
        <w:pStyle w:val="UsageSyntax"/>
        <w:rPr>
          <w:lang w:val="en-GB"/>
        </w:rPr>
      </w:pPr>
      <w:r>
        <w:rPr>
          <w:lang w:val="en-GB"/>
        </w:rPr>
        <w:t>tsp -P boostpid [</w:t>
      </w:r>
      <w:r>
        <w:rPr>
          <w:i/>
          <w:iCs/>
          <w:lang w:val="en-GB"/>
        </w:rPr>
        <w:t>options</w:t>
      </w:r>
      <w:r>
        <w:rPr>
          <w:lang w:val="en-GB"/>
        </w:rPr>
        <w:t xml:space="preserve">] </w:t>
      </w:r>
      <w:r>
        <w:rPr>
          <w:i/>
          <w:iCs/>
          <w:lang w:val="en-GB"/>
        </w:rPr>
        <w:t>pid</w:t>
      </w:r>
      <w:r>
        <w:rPr>
          <w:lang w:val="en-GB"/>
        </w:rPr>
        <w:t xml:space="preserve"> </w:t>
      </w:r>
      <w:r>
        <w:rPr>
          <w:i/>
          <w:iCs/>
          <w:lang w:val="en-GB"/>
        </w:rPr>
        <w:t>addpkt</w:t>
      </w:r>
      <w:r>
        <w:rPr>
          <w:lang w:val="en-GB"/>
        </w:rPr>
        <w:t xml:space="preserve"> </w:t>
      </w:r>
      <w:r>
        <w:rPr>
          <w:i/>
          <w:iCs/>
          <w:lang w:val="en-GB"/>
        </w:rPr>
        <w:t>inpkt</w:t>
      </w:r>
    </w:p>
    <w:p w14:paraId="4FA026D6" w14:textId="77777777" w:rsidR="00E06CAF" w:rsidRPr="0010024C" w:rsidRDefault="00E06CAF" w:rsidP="00E233F7">
      <w:pPr>
        <w:pStyle w:val="UsageTitle"/>
        <w:rPr>
          <w:lang w:val="en-US"/>
        </w:rPr>
      </w:pPr>
      <w:r w:rsidRPr="0010024C">
        <w:rPr>
          <w:lang w:val="en-US"/>
        </w:rPr>
        <w:t>Parameters</w:t>
      </w:r>
    </w:p>
    <w:p w14:paraId="4DFEB47C" w14:textId="77777777" w:rsidR="00E06CAF" w:rsidRDefault="00E06CAF" w:rsidP="00E06CAF">
      <w:pPr>
        <w:pStyle w:val="StyleOptionNameItalique"/>
      </w:pPr>
      <w:r>
        <w:t>pid</w:t>
      </w:r>
    </w:p>
    <w:p w14:paraId="3F5EE398" w14:textId="77777777" w:rsidR="00E06CAF" w:rsidRDefault="00E06CAF" w:rsidP="00E06CAF">
      <w:pPr>
        <w:pStyle w:val="OptionDescription"/>
      </w:pPr>
      <w:r>
        <w:t>The first parameter specifies the PID to boost.</w:t>
      </w:r>
    </w:p>
    <w:p w14:paraId="364E234C" w14:textId="77777777" w:rsidR="00E06CAF" w:rsidRDefault="00E06CAF" w:rsidP="00E06CAF">
      <w:pPr>
        <w:pStyle w:val="OptionName"/>
      </w:pPr>
      <w:r w:rsidRPr="00A6771E">
        <w:rPr>
          <w:rStyle w:val="StyleOptionNameItaliqueCar"/>
        </w:rPr>
        <w:t>addpkt</w:t>
      </w:r>
      <w:r>
        <w:t xml:space="preserve"> </w:t>
      </w:r>
      <w:r w:rsidRPr="00A6771E">
        <w:rPr>
          <w:rStyle w:val="StyleOptionNameItaliqueCar"/>
        </w:rPr>
        <w:t>inpkt</w:t>
      </w:r>
    </w:p>
    <w:p w14:paraId="6EACF5B8" w14:textId="77777777" w:rsidR="00E06CAF" w:rsidRDefault="00E06CAF" w:rsidP="00E06CAF">
      <w:pPr>
        <w:pStyle w:val="OptionDescription"/>
      </w:pPr>
      <w:r>
        <w:t xml:space="preserve">The second and third parameters specify that </w:t>
      </w:r>
      <w:r>
        <w:rPr>
          <w:i/>
          <w:iCs/>
        </w:rPr>
        <w:t>addpkt</w:t>
      </w:r>
      <w:r>
        <w:t xml:space="preserve"> TS packets must be automatically added after every </w:t>
      </w:r>
      <w:r>
        <w:rPr>
          <w:i/>
          <w:iCs/>
        </w:rPr>
        <w:t>inpkt</w:t>
      </w:r>
      <w:r>
        <w:t xml:space="preserve"> input TS packets in the PID. Both </w:t>
      </w:r>
      <w:r>
        <w:rPr>
          <w:i/>
          <w:iCs/>
        </w:rPr>
        <w:t>addpkt</w:t>
      </w:r>
      <w:r>
        <w:t xml:space="preserve"> and </w:t>
      </w:r>
      <w:r>
        <w:rPr>
          <w:i/>
          <w:iCs/>
        </w:rPr>
        <w:t>inpkt</w:t>
      </w:r>
      <w:r>
        <w:t xml:space="preserve"> must be non-zero integer values.</w:t>
      </w:r>
    </w:p>
    <w:p w14:paraId="7C5B8F3F" w14:textId="77777777" w:rsidR="00E06CAF" w:rsidRDefault="00E06CAF" w:rsidP="00E06CAF">
      <w:pPr>
        <w:pStyle w:val="OptionDescription"/>
      </w:pPr>
      <w:r>
        <w:t>As an example, the parameters 3 1 indicate to add 3 new empty packets in the PID for every existing packet. The resulting bitrate of the PID is multiplied by 4.</w:t>
      </w:r>
    </w:p>
    <w:p w14:paraId="5F936A62" w14:textId="77777777" w:rsidR="00E06CAF" w:rsidRDefault="00E06CAF" w:rsidP="00E06CAF">
      <w:pPr>
        <w:pStyle w:val="OptionDescription"/>
      </w:pPr>
      <w:r>
        <w:t>Take care to limit the added packet ratio to something realistic. The value 1000/1, for instance, is unrealistic since it is impossible in most cases to find 1000 stuffing packets to replace between all existing packets of the PID.</w:t>
      </w:r>
    </w:p>
    <w:p w14:paraId="35650D3D" w14:textId="77777777" w:rsidR="003416E4" w:rsidRPr="00CF0FFB" w:rsidRDefault="003416E4" w:rsidP="003416E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0B9BC9F" w14:textId="77777777" w:rsidR="003416E4" w:rsidRPr="00CF0FFB" w:rsidRDefault="003416E4" w:rsidP="003416E4">
      <w:pPr>
        <w:ind w:left="284"/>
        <w:rPr>
          <w:lang w:val="en-GB"/>
        </w:rPr>
      </w:pPr>
      <w:r w:rsidRPr="00CF0FFB">
        <w:rPr>
          <w:lang w:val="en-GB"/>
        </w:rPr>
        <w:t>The following options are implicitly defined in all packet processing plugins.</w:t>
      </w:r>
    </w:p>
    <w:p w14:paraId="7085E2F8" w14:textId="77777777" w:rsidR="003416E4" w:rsidRDefault="003416E4" w:rsidP="003416E4">
      <w:pPr>
        <w:pStyle w:val="OptionName"/>
      </w:pPr>
      <w:r>
        <w:t>--help</w:t>
      </w:r>
    </w:p>
    <w:p w14:paraId="5B6141AC" w14:textId="77777777" w:rsidR="003416E4" w:rsidRDefault="003416E4" w:rsidP="003416E4">
      <w:pPr>
        <w:pStyle w:val="OptionDescription"/>
      </w:pPr>
      <w:r>
        <w:t>Display this help text.</w:t>
      </w:r>
    </w:p>
    <w:p w14:paraId="3D215959" w14:textId="77777777" w:rsidR="003416E4" w:rsidRDefault="003416E4" w:rsidP="003416E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36D7A75" w14:textId="77777777" w:rsidR="003416E4" w:rsidRDefault="003416E4" w:rsidP="003416E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FFAD26" w14:textId="77777777" w:rsidR="00E06CAF" w:rsidRDefault="003416E4" w:rsidP="003416E4">
      <w:pPr>
        <w:pStyle w:val="OptionDescription"/>
      </w:pPr>
      <w:r>
        <w:rPr>
          <w:lang w:eastAsia="fr-FR"/>
        </w:rPr>
        <w:t xml:space="preserve">Several </w:t>
      </w:r>
      <w:r w:rsidRPr="00CE6802">
        <w:rPr>
          <w:rStyle w:val="Codeintext"/>
        </w:rPr>
        <w:t>--only-label</w:t>
      </w:r>
      <w:r>
        <w:rPr>
          <w:lang w:eastAsia="fr-FR"/>
        </w:rPr>
        <w:t xml:space="preserve"> options may be specified.</w:t>
      </w:r>
    </w:p>
    <w:p w14:paraId="40A2720E" w14:textId="77777777" w:rsidR="00E06CAF" w:rsidRDefault="00E06CAF" w:rsidP="00A545B1">
      <w:pPr>
        <w:pStyle w:val="ReferenceSectionTitle"/>
      </w:pPr>
      <w:bookmarkStart w:id="256" w:name="_Ref214088375"/>
      <w:bookmarkStart w:id="257" w:name="_Toc146211057"/>
      <w:r>
        <w:lastRenderedPageBreak/>
        <w:t>cat</w:t>
      </w:r>
      <w:bookmarkEnd w:id="256"/>
      <w:bookmarkEnd w:id="257"/>
    </w:p>
    <w:p w14:paraId="32FE6877" w14:textId="77777777" w:rsidR="00E06CAF" w:rsidRPr="0010024C" w:rsidRDefault="00E06CAF" w:rsidP="00E233F7">
      <w:pPr>
        <w:pStyle w:val="UsageTitle"/>
        <w:rPr>
          <w:lang w:val="en-US"/>
        </w:rPr>
      </w:pPr>
      <w:r w:rsidRPr="0010024C">
        <w:rPr>
          <w:lang w:val="en-US"/>
        </w:rPr>
        <w:t xml:space="preserve">Perform </w:t>
      </w:r>
      <w:r w:rsidR="00184EBE">
        <w:rPr>
          <w:lang w:val="en-US"/>
        </w:rPr>
        <w:t>v</w:t>
      </w:r>
      <w:r w:rsidRPr="0010024C">
        <w:rPr>
          <w:lang w:val="en-US"/>
        </w:rPr>
        <w:t xml:space="preserve">arious </w:t>
      </w:r>
      <w:r w:rsidR="00184EBE">
        <w:rPr>
          <w:lang w:val="en-US"/>
        </w:rPr>
        <w:t>t</w:t>
      </w:r>
      <w:r w:rsidRPr="0010024C">
        <w:rPr>
          <w:lang w:val="en-US"/>
        </w:rPr>
        <w:t xml:space="preserve">ransformations on the CAT </w:t>
      </w:r>
    </w:p>
    <w:p w14:paraId="64FA6DDA" w14:textId="77777777" w:rsidR="00E06CAF" w:rsidRDefault="00E06CAF" w:rsidP="00E06CAF">
      <w:r>
        <w:t>This plugin performs various transformations on the CAT.</w:t>
      </w:r>
    </w:p>
    <w:p w14:paraId="76552F1D" w14:textId="77777777" w:rsidR="00E06CAF" w:rsidRDefault="00BD19C2" w:rsidP="00E233F7">
      <w:pPr>
        <w:pStyle w:val="UsageTitle"/>
      </w:pPr>
      <w:r>
        <w:t>Usage</w:t>
      </w:r>
    </w:p>
    <w:p w14:paraId="3CFD7375" w14:textId="77777777" w:rsidR="00E06CAF" w:rsidRPr="00FE1D08" w:rsidRDefault="00E06CAF" w:rsidP="00E06CAF">
      <w:pPr>
        <w:pStyle w:val="UsageSyntax"/>
      </w:pPr>
      <w:r>
        <w:t>tsp -P cat</w:t>
      </w:r>
      <w:r w:rsidRPr="00FE1D08">
        <w:t xml:space="preserve"> [</w:t>
      </w:r>
      <w:r w:rsidRPr="00FE1D08">
        <w:rPr>
          <w:i/>
        </w:rPr>
        <w:t>options</w:t>
      </w:r>
      <w:r w:rsidRPr="00FE1D08">
        <w:t>]</w:t>
      </w:r>
    </w:p>
    <w:p w14:paraId="62431629" w14:textId="77777777" w:rsidR="00E06CAF" w:rsidRPr="0010024C" w:rsidRDefault="00BD19C2" w:rsidP="00E233F7">
      <w:pPr>
        <w:pStyle w:val="UsageTitle"/>
        <w:rPr>
          <w:lang w:val="en-US"/>
        </w:rPr>
      </w:pPr>
      <w:r>
        <w:rPr>
          <w:lang w:val="en-US"/>
        </w:rPr>
        <w:t>Options</w:t>
      </w:r>
    </w:p>
    <w:p w14:paraId="42B607C0" w14:textId="77777777" w:rsidR="00E06CAF" w:rsidRDefault="00E06CAF" w:rsidP="00E06CAF">
      <w:pPr>
        <w:pStyle w:val="OptionName"/>
      </w:pPr>
      <w:r>
        <w:t xml:space="preserve">-a </w:t>
      </w:r>
      <w:r w:rsidRPr="00FF5857">
        <w:rPr>
          <w:b w:val="0"/>
        </w:rPr>
        <w:t>casid/pid[/private-data]</w:t>
      </w:r>
      <w:r>
        <w:br/>
        <w:t>--add</w:t>
      </w:r>
      <w:r w:rsidR="005D20A8">
        <w:t>-ca-descriptor</w:t>
      </w:r>
      <w:r>
        <w:t xml:space="preserve"> </w:t>
      </w:r>
      <w:r w:rsidRPr="00FF5857">
        <w:rPr>
          <w:b w:val="0"/>
          <w:i/>
        </w:rPr>
        <w:t>casid/pid[/private-data]</w:t>
      </w:r>
    </w:p>
    <w:p w14:paraId="5C5416F5" w14:textId="77777777" w:rsidR="00E06CAF" w:rsidRDefault="00E06CAF" w:rsidP="00E06CAF">
      <w:pPr>
        <w:pStyle w:val="OptionDescription"/>
      </w:pPr>
      <w:r>
        <w:t xml:space="preserve">Add a </w:t>
      </w:r>
      <w:r w:rsidRPr="00031B5C">
        <w:rPr>
          <w:i/>
        </w:rPr>
        <w:t>CA_descriptor</w:t>
      </w:r>
      <w:r>
        <w:t xml:space="preserve"> in the CAT with the specified CA System Id and EMM PID. The optional private data must be a suite of hexadecimal digits. Several </w:t>
      </w:r>
      <w:r w:rsidR="005D20A8">
        <w:rPr>
          <w:rFonts w:ascii="Consolas" w:hAnsi="Consolas" w:cs="Consolas"/>
        </w:rPr>
        <w:t>–</w:t>
      </w:r>
      <w:r w:rsidRPr="00031B5C">
        <w:rPr>
          <w:rFonts w:ascii="Consolas" w:hAnsi="Consolas" w:cs="Consolas"/>
        </w:rPr>
        <w:t>add</w:t>
      </w:r>
      <w:r w:rsidR="005D20A8">
        <w:rPr>
          <w:rFonts w:ascii="Consolas" w:hAnsi="Consolas" w:cs="Consolas"/>
        </w:rPr>
        <w:t>-ca-descriptor</w:t>
      </w:r>
      <w:r>
        <w:t xml:space="preserve"> options may be specified to add several descriptors.</w:t>
      </w:r>
    </w:p>
    <w:p w14:paraId="2101966A" w14:textId="77777777" w:rsidR="00E06CAF" w:rsidRDefault="00E06CAF" w:rsidP="00E06CAF">
      <w:pPr>
        <w:pStyle w:val="OptionName"/>
      </w:pPr>
      <w:r>
        <w:t xml:space="preserve">-b </w:t>
      </w:r>
      <w:r w:rsidRPr="00FF5857">
        <w:rPr>
          <w:b w:val="0"/>
          <w:i/>
        </w:rPr>
        <w:t>value</w:t>
      </w:r>
      <w:r>
        <w:br/>
        <w:t xml:space="preserve">--bitrate </w:t>
      </w:r>
      <w:r w:rsidRPr="00FF5857">
        <w:rPr>
          <w:b w:val="0"/>
          <w:i/>
        </w:rPr>
        <w:t>value</w:t>
      </w:r>
    </w:p>
    <w:p w14:paraId="54F41914" w14:textId="77777777" w:rsidR="00486709" w:rsidRDefault="00E06CAF" w:rsidP="00E06CAF">
      <w:pPr>
        <w:pStyle w:val="OptionDescription"/>
      </w:pPr>
      <w:r>
        <w:t>Specifies the bitrate in bits / second of the</w:t>
      </w:r>
      <w:r w:rsidR="00A879ED">
        <w:t xml:space="preserve"> PID containing the</w:t>
      </w:r>
      <w:r w:rsidR="00486709">
        <w:t xml:space="preserve"> CAT if a new one is created.</w:t>
      </w:r>
    </w:p>
    <w:p w14:paraId="09A69D92" w14:textId="09CFE1DF" w:rsidR="000A603B" w:rsidRDefault="000A603B" w:rsidP="000A603B">
      <w:pPr>
        <w:pStyle w:val="OptionDescription"/>
      </w:pPr>
      <w:r>
        <w:t xml:space="preserve">See section </w:t>
      </w:r>
      <w:r>
        <w:fldChar w:fldCharType="begin"/>
      </w:r>
      <w:r>
        <w:instrText xml:space="preserve"> REF _Ref80292773 \r \h </w:instrText>
      </w:r>
      <w:r>
        <w:fldChar w:fldCharType="separate"/>
      </w:r>
      <w:r w:rsidR="005909F0">
        <w:t>2.2</w:t>
      </w:r>
      <w:r>
        <w:fldChar w:fldCharType="end"/>
      </w:r>
      <w:r>
        <w:t xml:space="preserve"> for more details on the representation of bitrates.</w:t>
      </w:r>
    </w:p>
    <w:p w14:paraId="5BF16A4C" w14:textId="77777777" w:rsidR="00E06CAF" w:rsidRDefault="00E06CAF" w:rsidP="00E06CAF">
      <w:pPr>
        <w:pStyle w:val="OptionDescription"/>
      </w:pPr>
      <w:r>
        <w:t>The default is 3,000 b/s.</w:t>
      </w:r>
    </w:p>
    <w:p w14:paraId="5787CD4F" w14:textId="77777777" w:rsidR="006801A5" w:rsidRDefault="006801A5" w:rsidP="006801A5">
      <w:pPr>
        <w:pStyle w:val="OptionName"/>
      </w:pPr>
      <w:r>
        <w:t>--cleanup-private-descriptors</w:t>
      </w:r>
    </w:p>
    <w:p w14:paraId="0FDC3887" w14:textId="77777777" w:rsidR="006801A5" w:rsidRPr="00A91965" w:rsidRDefault="006801A5" w:rsidP="006801A5">
      <w:pPr>
        <w:pStyle w:val="OptionDescription"/>
      </w:pPr>
      <w:r>
        <w:t xml:space="preserve">Remove all private descriptors without preceding </w:t>
      </w:r>
      <w:r w:rsidRPr="00762978">
        <w:rPr>
          <w:i/>
        </w:rPr>
        <w:t>private_data_specifier_descriptor</w:t>
      </w:r>
      <w:r>
        <w:t>.</w:t>
      </w:r>
    </w:p>
    <w:p w14:paraId="0E714AF1" w14:textId="77777777" w:rsidR="00E06CAF" w:rsidRDefault="00E06CAF" w:rsidP="00E06CAF">
      <w:pPr>
        <w:pStyle w:val="OptionName"/>
      </w:pPr>
      <w:r>
        <w:t>-c</w:t>
      </w:r>
      <w:r>
        <w:br/>
        <w:t>--create</w:t>
      </w:r>
    </w:p>
    <w:p w14:paraId="2B54C65C" w14:textId="77777777" w:rsidR="000E28C4" w:rsidRDefault="00E06CAF" w:rsidP="00E06CAF">
      <w:pPr>
        <w:pStyle w:val="OptionDescription"/>
      </w:pPr>
      <w:r>
        <w:t>Create a new empty CAT if none</w:t>
      </w:r>
      <w:r w:rsidR="000E28C4">
        <w:t xml:space="preserve"> was received after one second.</w:t>
      </w:r>
    </w:p>
    <w:p w14:paraId="6E4A83D9" w14:textId="77777777" w:rsidR="00E06CAF" w:rsidRDefault="00E06CAF" w:rsidP="00E06CAF">
      <w:pPr>
        <w:pStyle w:val="OptionDescription"/>
      </w:pPr>
      <w:r>
        <w:t xml:space="preserve">This is equivalent to </w:t>
      </w:r>
      <w:r w:rsidRPr="00942123">
        <w:rPr>
          <w:rStyle w:val="Codeintext"/>
        </w:rPr>
        <w:t>--create-after</w:t>
      </w:r>
      <w:r w:rsidR="000E28C4" w:rsidRPr="00942123">
        <w:rPr>
          <w:rStyle w:val="Codeintext"/>
        </w:rPr>
        <w:t xml:space="preserve"> </w:t>
      </w:r>
      <w:r w:rsidRPr="00942123">
        <w:rPr>
          <w:rStyle w:val="Codeintext"/>
        </w:rPr>
        <w:t>1000</w:t>
      </w:r>
      <w:r>
        <w:t>.</w:t>
      </w:r>
    </w:p>
    <w:p w14:paraId="3BB10029" w14:textId="77777777" w:rsidR="00E06CAF" w:rsidRDefault="00E06CAF" w:rsidP="00E06CAF">
      <w:pPr>
        <w:pStyle w:val="OptionName"/>
      </w:pPr>
      <w:r>
        <w:t xml:space="preserve">--create-after </w:t>
      </w:r>
      <w:r w:rsidRPr="00FF5857">
        <w:rPr>
          <w:b w:val="0"/>
          <w:i/>
        </w:rPr>
        <w:t>milliseconds</w:t>
      </w:r>
    </w:p>
    <w:p w14:paraId="10600721" w14:textId="77777777" w:rsidR="00E06CAF" w:rsidRDefault="00E06CAF" w:rsidP="00E06CAF">
      <w:pPr>
        <w:pStyle w:val="OptionDescription"/>
      </w:pPr>
      <w:r>
        <w:t>Create a new empty CAT if none was received after the specified number of milliseconds. If an actual CAT is received later, it will be used as the base for transformations instead of the empty one.</w:t>
      </w:r>
    </w:p>
    <w:p w14:paraId="4EFE357C" w14:textId="77777777" w:rsidR="000E28C4" w:rsidRDefault="000E28C4" w:rsidP="00E06CAF">
      <w:pPr>
        <w:pStyle w:val="OptionDescription"/>
      </w:pPr>
      <w:r>
        <w:t>This can be useful to force the creation of a CAT in a TS which has none (the CAT is an optional table).</w:t>
      </w:r>
    </w:p>
    <w:p w14:paraId="0956AE3E" w14:textId="77777777" w:rsidR="00E06CAF" w:rsidRDefault="00E06CAF" w:rsidP="00E06CAF">
      <w:pPr>
        <w:pStyle w:val="OptionName"/>
      </w:pPr>
      <w:r>
        <w:t>-i</w:t>
      </w:r>
      <w:r>
        <w:br/>
        <w:t>--increment-version</w:t>
      </w:r>
    </w:p>
    <w:p w14:paraId="5D672BFB" w14:textId="77777777" w:rsidR="00E06CAF" w:rsidRDefault="00E06CAF" w:rsidP="00E06CAF">
      <w:pPr>
        <w:pStyle w:val="OptionDescription"/>
      </w:pPr>
      <w:r>
        <w:t>Increment the version number of the CAT.</w:t>
      </w:r>
    </w:p>
    <w:p w14:paraId="5A0F2382" w14:textId="77777777" w:rsidR="00E06CAF" w:rsidRPr="00847C27" w:rsidRDefault="00E06CAF" w:rsidP="00E06CAF">
      <w:pPr>
        <w:pStyle w:val="OptionName"/>
        <w:rPr>
          <w:i/>
        </w:rPr>
      </w:pPr>
      <w:r>
        <w:t xml:space="preserve">--inter-packet </w:t>
      </w:r>
      <w:r w:rsidRPr="00FF5857">
        <w:rPr>
          <w:b w:val="0"/>
          <w:i/>
        </w:rPr>
        <w:t>value</w:t>
      </w:r>
    </w:p>
    <w:p w14:paraId="11D21E93" w14:textId="77777777" w:rsidR="009624A0" w:rsidRDefault="00E06CAF" w:rsidP="00E06CAF">
      <w:pPr>
        <w:pStyle w:val="OptionDescription"/>
      </w:pPr>
      <w:r>
        <w:t xml:space="preserve">When a new CAT is created and </w:t>
      </w:r>
      <w:r w:rsidRPr="00E9583A">
        <w:rPr>
          <w:rFonts w:ascii="Consolas" w:hAnsi="Consolas" w:cs="Consolas"/>
        </w:rPr>
        <w:t>--bitrate</w:t>
      </w:r>
      <w:r>
        <w:t xml:space="preserve"> is not present, this option specifies the packet interval for the CAT PID, that is to say the number of TS packets in the transport between two packets of the </w:t>
      </w:r>
      <w:r w:rsidR="009624A0">
        <w:t>PID.</w:t>
      </w:r>
    </w:p>
    <w:p w14:paraId="44EBB9E7" w14:textId="77777777" w:rsidR="00E06CAF" w:rsidRDefault="00E06CAF" w:rsidP="00E06CAF">
      <w:pPr>
        <w:pStyle w:val="OptionDescription"/>
      </w:pPr>
      <w:r>
        <w:t xml:space="preserve">Use instead of </w:t>
      </w:r>
      <w:r w:rsidRPr="00942123">
        <w:rPr>
          <w:rStyle w:val="Codeintext"/>
        </w:rPr>
        <w:noBreakHyphen/>
      </w:r>
      <w:r w:rsidRPr="00942123">
        <w:rPr>
          <w:rStyle w:val="Codeintext"/>
        </w:rPr>
        <w:noBreakHyphen/>
        <w:t>bitrate</w:t>
      </w:r>
      <w:r w:rsidR="00143819">
        <w:t xml:space="preserve"> i</w:t>
      </w:r>
      <w:r>
        <w:t>f the global bitrate of the TS cannot be determined.</w:t>
      </w:r>
    </w:p>
    <w:p w14:paraId="2247BE38" w14:textId="77777777" w:rsidR="00E06CAF" w:rsidRDefault="00E06CAF" w:rsidP="00E06CAF">
      <w:pPr>
        <w:pStyle w:val="OptionName"/>
      </w:pPr>
      <w:r>
        <w:t xml:space="preserve">-v </w:t>
      </w:r>
      <w:r w:rsidRPr="00FF5857">
        <w:rPr>
          <w:b w:val="0"/>
          <w:i/>
        </w:rPr>
        <w:t>value</w:t>
      </w:r>
      <w:r>
        <w:br/>
        <w:t xml:space="preserve">--new-version </w:t>
      </w:r>
      <w:r w:rsidRPr="00FF5857">
        <w:rPr>
          <w:b w:val="0"/>
          <w:i/>
        </w:rPr>
        <w:t>value</w:t>
      </w:r>
    </w:p>
    <w:p w14:paraId="35592204" w14:textId="77777777" w:rsidR="00E06CAF" w:rsidRDefault="00E06CAF" w:rsidP="00E06CAF">
      <w:pPr>
        <w:pStyle w:val="OptionDescription"/>
      </w:pPr>
      <w:r>
        <w:t>Specify a new value for the version of the CAT.</w:t>
      </w:r>
    </w:p>
    <w:p w14:paraId="377ACBB8" w14:textId="77777777" w:rsidR="00387478" w:rsidRDefault="00387478" w:rsidP="00387478">
      <w:pPr>
        <w:pStyle w:val="OptionName"/>
      </w:pPr>
      <w:r>
        <w:lastRenderedPageBreak/>
        <w:t xml:space="preserve">--patch-xml </w:t>
      </w:r>
      <w:r w:rsidRPr="008536A7">
        <w:rPr>
          <w:b w:val="0"/>
          <w:i/>
        </w:rPr>
        <w:t>filename</w:t>
      </w:r>
    </w:p>
    <w:p w14:paraId="7CE62AA1" w14:textId="77777777" w:rsidR="00387478" w:rsidRDefault="00387478" w:rsidP="00387478">
      <w:pPr>
        <w:pStyle w:val="OptionDescription"/>
      </w:pPr>
      <w:r>
        <w:t>Specify an XML patch file which is applied to each CAT on the fly. The XML patches are applied first. The other options of this plugin are applied on the patched table.</w:t>
      </w:r>
    </w:p>
    <w:p w14:paraId="24FE6C0F" w14:textId="77777777" w:rsidR="00333AE7" w:rsidRDefault="00333AE7" w:rsidP="00333AE7">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4F8441CE" w14:textId="77777777" w:rsidR="00387478" w:rsidRDefault="00387478" w:rsidP="00387478">
      <w:pPr>
        <w:pStyle w:val="OptionDescription"/>
      </w:pPr>
      <w:r>
        <w:t xml:space="preserve">Several </w:t>
      </w:r>
      <w:r w:rsidRPr="008536A7">
        <w:rPr>
          <w:rStyle w:val="Codeintext"/>
        </w:rPr>
        <w:t>--patch-xml</w:t>
      </w:r>
      <w:r>
        <w:t xml:space="preserve"> options can be specified. Patch files are sequentially applied on each table.</w:t>
      </w:r>
    </w:p>
    <w:p w14:paraId="1FDD6B2F" w14:textId="5F362141" w:rsidR="00427B07" w:rsidRDefault="00427B07" w:rsidP="00427B07">
      <w:pPr>
        <w:pStyle w:val="OptionDescription"/>
      </w:pPr>
      <w:r>
        <w:t>See section</w:t>
      </w:r>
      <w:r w:rsidR="001135D5">
        <w:t xml:space="preserve"> </w:t>
      </w:r>
      <w:r w:rsidR="001135D5">
        <w:fldChar w:fldCharType="begin"/>
      </w:r>
      <w:r w:rsidR="001135D5">
        <w:instrText xml:space="preserve"> REF _Ref106897820 \r \h </w:instrText>
      </w:r>
      <w:r w:rsidR="001135D5">
        <w:fldChar w:fldCharType="separate"/>
      </w:r>
      <w:r w:rsidR="005909F0">
        <w:t>2.6.4</w:t>
      </w:r>
      <w:r w:rsidR="001135D5">
        <w:fldChar w:fldCharType="end"/>
      </w:r>
      <w:r w:rsidR="001135D5">
        <w:t xml:space="preserve"> </w:t>
      </w:r>
      <w:r>
        <w:t>for more details on XML patch files.</w:t>
      </w:r>
    </w:p>
    <w:p w14:paraId="0C659A68" w14:textId="77777777" w:rsidR="00E06CAF" w:rsidRDefault="00E06CAF" w:rsidP="00E06CAF">
      <w:pPr>
        <w:pStyle w:val="OptionName"/>
      </w:pPr>
      <w:r>
        <w:t xml:space="preserve">-r </w:t>
      </w:r>
      <w:r w:rsidR="000909BE">
        <w:rPr>
          <w:rStyle w:val="StyleOptionNameItaliqueCar"/>
        </w:rPr>
        <w:t>id1</w:t>
      </w:r>
      <w:r w:rsidR="000909BE">
        <w:rPr>
          <w:rStyle w:val="StyleOptionNameItaliqueCar"/>
          <w:i w:val="0"/>
        </w:rPr>
        <w:t>[-</w:t>
      </w:r>
      <w:r w:rsidR="000909BE">
        <w:rPr>
          <w:rStyle w:val="StyleOptionNameItaliqueCar"/>
        </w:rPr>
        <w:t>id2</w:t>
      </w:r>
      <w:r w:rsidR="000909BE">
        <w:rPr>
          <w:rStyle w:val="StyleOptionNameItaliqueCar"/>
          <w:i w:val="0"/>
        </w:rPr>
        <w:t>]</w:t>
      </w:r>
      <w:r>
        <w:br/>
        <w:t xml:space="preserve">--remove-casid </w:t>
      </w:r>
      <w:r w:rsidR="000909BE">
        <w:rPr>
          <w:rStyle w:val="StyleOptionNameItaliqueCar"/>
        </w:rPr>
        <w:t>id1</w:t>
      </w:r>
      <w:r w:rsidR="000909BE">
        <w:rPr>
          <w:rStyle w:val="StyleOptionNameItaliqueCar"/>
          <w:i w:val="0"/>
        </w:rPr>
        <w:t>[-</w:t>
      </w:r>
      <w:r w:rsidR="000909BE">
        <w:rPr>
          <w:rStyle w:val="StyleOptionNameItaliqueCar"/>
        </w:rPr>
        <w:t>id2</w:t>
      </w:r>
      <w:r w:rsidR="000909BE">
        <w:rPr>
          <w:rStyle w:val="StyleOptionNameItaliqueCar"/>
          <w:i w:val="0"/>
        </w:rPr>
        <w:t>]</w:t>
      </w:r>
    </w:p>
    <w:p w14:paraId="30E14154" w14:textId="77777777" w:rsidR="000909BE" w:rsidRDefault="00E06CAF" w:rsidP="00E06CAF">
      <w:pPr>
        <w:pStyle w:val="OptionDescription"/>
      </w:pPr>
      <w:r>
        <w:t xml:space="preserve">Remove all </w:t>
      </w:r>
      <w:r w:rsidRPr="00E9583A">
        <w:rPr>
          <w:i/>
        </w:rPr>
        <w:t xml:space="preserve">CA_descriptors </w:t>
      </w:r>
      <w:r>
        <w:t xml:space="preserve">with </w:t>
      </w:r>
      <w:r w:rsidR="000909BE">
        <w:t xml:space="preserve">any of </w:t>
      </w:r>
      <w:r>
        <w:t>the specified CA System Id</w:t>
      </w:r>
      <w:r w:rsidR="000909BE">
        <w:t>s.</w:t>
      </w:r>
    </w:p>
    <w:p w14:paraId="4C93FA2C" w14:textId="77777777" w:rsidR="00E06CAF" w:rsidRDefault="00E06CAF" w:rsidP="00E06CAF">
      <w:pPr>
        <w:pStyle w:val="OptionDescription"/>
      </w:pPr>
      <w:r>
        <w:t xml:space="preserve">Several </w:t>
      </w:r>
      <w:r w:rsidRPr="00942123">
        <w:rPr>
          <w:rStyle w:val="Codeintext"/>
        </w:rPr>
        <w:t>--remove-casid</w:t>
      </w:r>
      <w:r>
        <w:t xml:space="preserve"> options may be specified.</w:t>
      </w:r>
    </w:p>
    <w:p w14:paraId="63F14ED6" w14:textId="77777777" w:rsidR="00E06CAF" w:rsidRDefault="00E06CAF" w:rsidP="00E06CAF">
      <w:pPr>
        <w:pStyle w:val="OptionName"/>
      </w:pPr>
      <w:r>
        <w:t xml:space="preserve">--remove-pid </w:t>
      </w:r>
      <w:r w:rsidR="00C56A14">
        <w:rPr>
          <w:rStyle w:val="StyleOptionNameItaliqueCar"/>
        </w:rPr>
        <w:t>pid1</w:t>
      </w:r>
      <w:r w:rsidR="00C56A14">
        <w:rPr>
          <w:rStyle w:val="StyleOptionNameItaliqueCar"/>
          <w:i w:val="0"/>
        </w:rPr>
        <w:t>[-</w:t>
      </w:r>
      <w:r w:rsidR="00C56A14">
        <w:rPr>
          <w:rStyle w:val="StyleOptionNameItaliqueCar"/>
        </w:rPr>
        <w:t>pid2</w:t>
      </w:r>
      <w:r w:rsidR="00C56A14">
        <w:rPr>
          <w:rStyle w:val="StyleOptionNameItaliqueCar"/>
          <w:i w:val="0"/>
        </w:rPr>
        <w:t>]</w:t>
      </w:r>
    </w:p>
    <w:p w14:paraId="3B6A5450" w14:textId="77777777" w:rsidR="00C56A14" w:rsidRDefault="00E06CAF" w:rsidP="00E06CAF">
      <w:pPr>
        <w:pStyle w:val="OptionDescription"/>
      </w:pPr>
      <w:r>
        <w:t xml:space="preserve">Remove all </w:t>
      </w:r>
      <w:r w:rsidRPr="00E9583A">
        <w:rPr>
          <w:i/>
        </w:rPr>
        <w:t xml:space="preserve">CA_descriptors </w:t>
      </w:r>
      <w:r>
        <w:t>with the specified EMM PID value</w:t>
      </w:r>
      <w:r w:rsidR="00C56A14">
        <w:t>s.</w:t>
      </w:r>
    </w:p>
    <w:p w14:paraId="79316277" w14:textId="77777777" w:rsidR="00E06CAF" w:rsidRDefault="00E06CAF" w:rsidP="00E06CAF">
      <w:pPr>
        <w:pStyle w:val="OptionDescription"/>
      </w:pPr>
      <w:r>
        <w:t xml:space="preserve">Several </w:t>
      </w:r>
      <w:r w:rsidRPr="00942123">
        <w:rPr>
          <w:rStyle w:val="Codeintext"/>
        </w:rPr>
        <w:t>--remove-pid</w:t>
      </w:r>
      <w:r>
        <w:t xml:space="preserve"> options may be specified.</w:t>
      </w:r>
    </w:p>
    <w:p w14:paraId="769B7486" w14:textId="77777777" w:rsidR="005A011E" w:rsidRPr="00CF0FFB" w:rsidRDefault="005A011E" w:rsidP="005A011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D23E47" w14:textId="77777777" w:rsidR="005A011E" w:rsidRPr="00CF0FFB" w:rsidRDefault="005A011E" w:rsidP="005A011E">
      <w:pPr>
        <w:ind w:left="284"/>
        <w:rPr>
          <w:lang w:val="en-GB"/>
        </w:rPr>
      </w:pPr>
      <w:r w:rsidRPr="00CF0FFB">
        <w:rPr>
          <w:lang w:val="en-GB"/>
        </w:rPr>
        <w:t>The following options are implicitly defined in all packet processing plugins.</w:t>
      </w:r>
    </w:p>
    <w:p w14:paraId="50ABFE89" w14:textId="77777777" w:rsidR="005A011E" w:rsidRDefault="005A011E" w:rsidP="005A011E">
      <w:pPr>
        <w:pStyle w:val="OptionName"/>
      </w:pPr>
      <w:r>
        <w:t>--help</w:t>
      </w:r>
    </w:p>
    <w:p w14:paraId="7150B851" w14:textId="77777777" w:rsidR="005A011E" w:rsidRDefault="005A011E" w:rsidP="005A011E">
      <w:pPr>
        <w:pStyle w:val="OptionDescription"/>
      </w:pPr>
      <w:r>
        <w:t>Display this help text.</w:t>
      </w:r>
    </w:p>
    <w:p w14:paraId="40BBE081" w14:textId="77777777" w:rsidR="005A011E" w:rsidRDefault="005A011E" w:rsidP="005A011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2A0900E" w14:textId="77777777" w:rsidR="005A011E" w:rsidRDefault="005A011E" w:rsidP="005A011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4C31EBC" w14:textId="77777777" w:rsidR="00A27FF2" w:rsidRDefault="005A011E" w:rsidP="005A011E">
      <w:pPr>
        <w:pStyle w:val="OptionDescription"/>
      </w:pPr>
      <w:r>
        <w:rPr>
          <w:lang w:eastAsia="fr-FR"/>
        </w:rPr>
        <w:t xml:space="preserve">Several </w:t>
      </w:r>
      <w:r w:rsidRPr="00CE6802">
        <w:rPr>
          <w:rStyle w:val="Codeintext"/>
        </w:rPr>
        <w:t>--only-label</w:t>
      </w:r>
      <w:r>
        <w:rPr>
          <w:lang w:eastAsia="fr-FR"/>
        </w:rPr>
        <w:t xml:space="preserve"> options may be specified.</w:t>
      </w:r>
    </w:p>
    <w:p w14:paraId="2C7EEE3D" w14:textId="77777777" w:rsidR="009A5DE3" w:rsidRDefault="009A5DE3" w:rsidP="00A545B1">
      <w:pPr>
        <w:pStyle w:val="ReferenceSectionTitle"/>
      </w:pPr>
      <w:bookmarkStart w:id="258" w:name="_Toc146211058"/>
      <w:r>
        <w:lastRenderedPageBreak/>
        <w:t>clear</w:t>
      </w:r>
      <w:bookmarkEnd w:id="242"/>
      <w:bookmarkEnd w:id="258"/>
    </w:p>
    <w:p w14:paraId="1C865FC5" w14:textId="77777777" w:rsidR="009A5DE3" w:rsidRPr="0072743A" w:rsidRDefault="00942123" w:rsidP="00E233F7">
      <w:pPr>
        <w:pStyle w:val="UsageTitle"/>
        <w:rPr>
          <w:lang w:val="en-US"/>
        </w:rPr>
      </w:pPr>
      <w:r>
        <w:rPr>
          <w:lang w:val="en-US"/>
        </w:rPr>
        <w:t>Extract c</w:t>
      </w:r>
      <w:r w:rsidR="0072743A" w:rsidRPr="0072743A">
        <w:rPr>
          <w:lang w:val="en-US"/>
        </w:rPr>
        <w:t>lear (n</w:t>
      </w:r>
      <w:r w:rsidR="009A5DE3" w:rsidRPr="0072743A">
        <w:rPr>
          <w:lang w:val="en-US"/>
        </w:rPr>
        <w:t xml:space="preserve">on </w:t>
      </w:r>
      <w:r w:rsidR="0072743A" w:rsidRPr="0072743A">
        <w:rPr>
          <w:lang w:val="en-US"/>
        </w:rPr>
        <w:t>s</w:t>
      </w:r>
      <w:r w:rsidR="009A5DE3" w:rsidRPr="0072743A">
        <w:rPr>
          <w:lang w:val="en-US"/>
        </w:rPr>
        <w:t xml:space="preserve">crambled) </w:t>
      </w:r>
      <w:r w:rsidR="0072743A" w:rsidRPr="0072743A">
        <w:rPr>
          <w:lang w:val="en-US"/>
        </w:rPr>
        <w:t>s</w:t>
      </w:r>
      <w:r w:rsidR="009A5DE3" w:rsidRPr="0072743A">
        <w:rPr>
          <w:lang w:val="en-US"/>
        </w:rPr>
        <w:t xml:space="preserve">equences </w:t>
      </w:r>
    </w:p>
    <w:p w14:paraId="6A14D896" w14:textId="77777777" w:rsidR="009A5DE3" w:rsidRPr="0020058A" w:rsidRDefault="009A5DE3" w:rsidP="009A5DE3">
      <w:pPr>
        <w:rPr>
          <w:lang w:val="en-GB"/>
        </w:rPr>
      </w:pPr>
      <w:r>
        <w:rPr>
          <w:lang w:val="en-GB"/>
        </w:rPr>
        <w:t>This plugin e</w:t>
      </w:r>
      <w:r w:rsidRPr="0020058A">
        <w:rPr>
          <w:lang w:val="en-GB"/>
        </w:rPr>
        <w:t>xtract</w:t>
      </w:r>
      <w:r>
        <w:rPr>
          <w:lang w:val="en-GB"/>
        </w:rPr>
        <w:t>s</w:t>
      </w:r>
      <w:r w:rsidRPr="0020058A">
        <w:rPr>
          <w:lang w:val="en-GB"/>
        </w:rPr>
        <w:t xml:space="preserve"> clear (non scrambled) sequences of a transport stream.</w:t>
      </w:r>
    </w:p>
    <w:p w14:paraId="3CC5F265" w14:textId="77777777" w:rsidR="009A5DE3" w:rsidRDefault="009A5DE3" w:rsidP="009A5DE3">
      <w:pPr>
        <w:rPr>
          <w:lang w:val="en-GB"/>
        </w:rPr>
      </w:pPr>
      <w:r w:rsidRPr="00CB5883">
        <w:rPr>
          <w:lang w:val="en-GB"/>
        </w:rPr>
        <w:t>The extraction is based on one "</w:t>
      </w:r>
      <w:r w:rsidRPr="00CB5883">
        <w:rPr>
          <w:i/>
          <w:lang w:val="en-GB"/>
        </w:rPr>
        <w:t>reference</w:t>
      </w:r>
      <w:r>
        <w:rPr>
          <w:lang w:val="en-GB"/>
        </w:rPr>
        <w:t xml:space="preserve">" service (see option </w:t>
      </w:r>
      <w:r w:rsidRPr="00CE6802">
        <w:rPr>
          <w:rStyle w:val="Codeintext"/>
        </w:rPr>
        <w:t>-</w:t>
      </w:r>
      <w:r w:rsidR="00942123">
        <w:rPr>
          <w:rStyle w:val="Codeintext"/>
        </w:rPr>
        <w:t>-</w:t>
      </w:r>
      <w:r w:rsidRPr="00CE6802">
        <w:rPr>
          <w:rStyle w:val="Codeintext"/>
        </w:rPr>
        <w:t>s</w:t>
      </w:r>
      <w:r w:rsidR="00942123">
        <w:rPr>
          <w:rStyle w:val="Codeintext"/>
        </w:rPr>
        <w:t>ervice</w:t>
      </w:r>
      <w:r>
        <w:rPr>
          <w:lang w:val="en-GB"/>
        </w:rPr>
        <w:t xml:space="preserve">). </w:t>
      </w:r>
      <w:r w:rsidRPr="00CB5883">
        <w:rPr>
          <w:lang w:val="en-GB"/>
        </w:rPr>
        <w:t>When a clear packet is found on any audio or video stream of the reference</w:t>
      </w:r>
      <w:r>
        <w:rPr>
          <w:lang w:val="en-GB"/>
        </w:rPr>
        <w:t xml:space="preserve"> </w:t>
      </w:r>
      <w:r w:rsidRPr="00CB5883">
        <w:rPr>
          <w:lang w:val="en-GB"/>
        </w:rPr>
        <w:t xml:space="preserve">service, all </w:t>
      </w:r>
      <w:r>
        <w:rPr>
          <w:lang w:val="en-GB"/>
        </w:rPr>
        <w:t xml:space="preserve">subsequent </w:t>
      </w:r>
      <w:r w:rsidRPr="00CB5883">
        <w:rPr>
          <w:lang w:val="en-GB"/>
        </w:rPr>
        <w:t>packets in the TS are transmitted. When no clear packet has</w:t>
      </w:r>
      <w:r>
        <w:rPr>
          <w:lang w:val="en-GB"/>
        </w:rPr>
        <w:t xml:space="preserve"> </w:t>
      </w:r>
      <w:r w:rsidRPr="00CB5883">
        <w:rPr>
          <w:lang w:val="en-GB"/>
        </w:rPr>
        <w:t xml:space="preserve">been found in the last second, all </w:t>
      </w:r>
      <w:r>
        <w:rPr>
          <w:lang w:val="en-GB"/>
        </w:rPr>
        <w:t xml:space="preserve">subsequent </w:t>
      </w:r>
      <w:r w:rsidRPr="00CB5883">
        <w:rPr>
          <w:lang w:val="en-GB"/>
        </w:rPr>
        <w:t>packets in the TS are dropped.</w:t>
      </w:r>
    </w:p>
    <w:p w14:paraId="10F0E8DB" w14:textId="77777777" w:rsidR="009A5DE3" w:rsidRDefault="009A5DE3" w:rsidP="009A5DE3">
      <w:pPr>
        <w:rPr>
          <w:lang w:val="en-GB"/>
        </w:rPr>
      </w:pPr>
      <w:r>
        <w:rPr>
          <w:lang w:val="en-GB"/>
        </w:rPr>
        <w:t xml:space="preserve">This plugin is typically used after the plugin </w:t>
      </w:r>
      <w:r w:rsidRPr="00CE6802">
        <w:rPr>
          <w:rStyle w:val="Codeintext"/>
        </w:rPr>
        <w:t>zap</w:t>
      </w:r>
      <w:r>
        <w:rPr>
          <w:lang w:val="en-GB"/>
        </w:rPr>
        <w:t>. It let the service pass when it is clear and drops it when it is scrambled.</w:t>
      </w:r>
    </w:p>
    <w:p w14:paraId="0521DD13" w14:textId="77777777" w:rsidR="009A5DE3" w:rsidRPr="0010024C" w:rsidRDefault="00BD19C2" w:rsidP="00E233F7">
      <w:pPr>
        <w:pStyle w:val="UsageTitle"/>
        <w:rPr>
          <w:lang w:val="en-US"/>
        </w:rPr>
      </w:pPr>
      <w:r>
        <w:rPr>
          <w:lang w:val="en-US"/>
        </w:rPr>
        <w:t>Usage</w:t>
      </w:r>
    </w:p>
    <w:p w14:paraId="7F2AC843" w14:textId="77777777" w:rsidR="009A5DE3" w:rsidRPr="00D1135D" w:rsidRDefault="009A5DE3" w:rsidP="009A5DE3">
      <w:pPr>
        <w:pStyle w:val="UsageSyntax"/>
        <w:rPr>
          <w:lang w:val="en-GB"/>
        </w:rPr>
      </w:pPr>
      <w:r w:rsidRPr="00D1135D">
        <w:rPr>
          <w:lang w:val="en-GB"/>
        </w:rPr>
        <w:t>tsp -P clear [</w:t>
      </w:r>
      <w:r w:rsidRPr="00D1135D">
        <w:rPr>
          <w:i/>
          <w:iCs/>
          <w:lang w:val="en-GB"/>
        </w:rPr>
        <w:t>options</w:t>
      </w:r>
      <w:r w:rsidRPr="00D1135D">
        <w:rPr>
          <w:lang w:val="en-GB"/>
        </w:rPr>
        <w:t>]</w:t>
      </w:r>
    </w:p>
    <w:p w14:paraId="2751B28B" w14:textId="77777777" w:rsidR="009A5DE3" w:rsidRPr="0010024C" w:rsidRDefault="00BD19C2" w:rsidP="00E233F7">
      <w:pPr>
        <w:pStyle w:val="UsageTitle"/>
        <w:rPr>
          <w:lang w:val="en-US"/>
        </w:rPr>
      </w:pPr>
      <w:r>
        <w:rPr>
          <w:lang w:val="en-US"/>
        </w:rPr>
        <w:t>Options</w:t>
      </w:r>
    </w:p>
    <w:p w14:paraId="043B503F" w14:textId="77777777" w:rsidR="009A5DE3" w:rsidRDefault="009A5DE3" w:rsidP="009A5DE3">
      <w:pPr>
        <w:pStyle w:val="OptionName"/>
      </w:pPr>
      <w:r>
        <w:t>-a</w:t>
      </w:r>
      <w:r>
        <w:br/>
        <w:t>--audio</w:t>
      </w:r>
    </w:p>
    <w:p w14:paraId="72823AE1" w14:textId="77777777" w:rsidR="009A5DE3" w:rsidRDefault="009A5DE3" w:rsidP="009A5DE3">
      <w:pPr>
        <w:pStyle w:val="OptionDescription"/>
      </w:pPr>
      <w:r>
        <w:t>Check only audio PIDs for clear packets. By default, audio and video PIDs are checked.</w:t>
      </w:r>
    </w:p>
    <w:p w14:paraId="0919BA36" w14:textId="77777777" w:rsidR="00BC27D7" w:rsidRDefault="00BC27D7" w:rsidP="00BC27D7">
      <w:pPr>
        <w:pStyle w:val="OptionName"/>
      </w:pPr>
      <w:r>
        <w:t>--brazil</w:t>
      </w:r>
    </w:p>
    <w:p w14:paraId="3B094F75" w14:textId="253DA4EF" w:rsidR="00BC27D7" w:rsidRDefault="00BC27D7" w:rsidP="00BC27D7">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5909F0">
        <w:t>2.5.2</w:t>
      </w:r>
      <w:r>
        <w:fldChar w:fldCharType="end"/>
      </w:r>
      <w:r>
        <w:t xml:space="preserve"> for more details.</w:t>
      </w:r>
    </w:p>
    <w:p w14:paraId="6F3A0AED" w14:textId="77777777" w:rsidR="00611FC9" w:rsidRPr="00F85203" w:rsidRDefault="00611FC9" w:rsidP="00611FC9">
      <w:pPr>
        <w:pStyle w:val="OptionName"/>
        <w:rPr>
          <w:rFonts w:ascii="Menlo" w:hAnsi="Menlo"/>
          <w:lang w:eastAsia="fr-FR"/>
        </w:rPr>
      </w:pPr>
      <w:r w:rsidRPr="00F85203">
        <w:t xml:space="preserve">--default-charset </w:t>
      </w:r>
      <w:r w:rsidRPr="00324DAE">
        <w:rPr>
          <w:b w:val="0"/>
          <w:i/>
        </w:rPr>
        <w:t>name</w:t>
      </w:r>
    </w:p>
    <w:p w14:paraId="20C2149E" w14:textId="77777777" w:rsidR="00611FC9" w:rsidRPr="00097D77" w:rsidRDefault="00611FC9" w:rsidP="00611FC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509DC83D" w14:textId="4C8A7F78" w:rsidR="00611FC9" w:rsidRDefault="00611FC9" w:rsidP="00611FC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5909F0">
        <w:t>2.5</w:t>
      </w:r>
      <w:r>
        <w:fldChar w:fldCharType="end"/>
      </w:r>
      <w:r>
        <w:t xml:space="preserve"> for more details.</w:t>
      </w:r>
    </w:p>
    <w:p w14:paraId="5017BA01" w14:textId="77777777" w:rsidR="009A5DE3" w:rsidRDefault="009A5DE3" w:rsidP="009A5DE3">
      <w:pPr>
        <w:pStyle w:val="OptionName"/>
      </w:pPr>
      <w:r>
        <w:t xml:space="preserve">-d </w:t>
      </w:r>
      <w:r w:rsidRPr="00FF5857">
        <w:rPr>
          <w:b w:val="0"/>
          <w:i/>
        </w:rPr>
        <w:t>value</w:t>
      </w:r>
      <w:r>
        <w:br/>
        <w:t xml:space="preserve">--drop-after-packets </w:t>
      </w:r>
      <w:r w:rsidRPr="00FF5857">
        <w:rPr>
          <w:i/>
        </w:rPr>
        <w:t>value</w:t>
      </w:r>
    </w:p>
    <w:p w14:paraId="39479D24" w14:textId="77777777" w:rsidR="009A5DE3" w:rsidRDefault="009A5DE3" w:rsidP="009A5DE3">
      <w:pPr>
        <w:pStyle w:val="OptionDescription"/>
      </w:pPr>
      <w:r>
        <w:t>Specifies the number of packets after the last clear packet to wait before stopping the packet transmission. By default, stop 1 second after the last clear packet (based on current bitrate).</w:t>
      </w:r>
    </w:p>
    <w:p w14:paraId="0B6453AF" w14:textId="77777777" w:rsidR="00611FC9" w:rsidRPr="007D4329" w:rsidRDefault="00611FC9" w:rsidP="00611FC9">
      <w:pPr>
        <w:pStyle w:val="OptionName"/>
        <w:rPr>
          <w:rFonts w:ascii="Menlo" w:hAnsi="Menlo"/>
          <w:lang w:eastAsia="fr-FR"/>
        </w:rPr>
      </w:pPr>
      <w:r>
        <w:t>--europe</w:t>
      </w:r>
    </w:p>
    <w:p w14:paraId="22EB1FBE" w14:textId="23C2BCBD" w:rsidR="00611FC9" w:rsidRPr="00B26EC4" w:rsidRDefault="00611FC9" w:rsidP="00611FC9">
      <w:pPr>
        <w:pStyle w:val="OptionDescription"/>
        <w:rPr>
          <w:lang w:val="en-US"/>
        </w:rPr>
      </w:pPr>
      <w:r w:rsidRPr="00B26EC4">
        <w:rPr>
          <w:lang w:val="en-US"/>
        </w:rPr>
        <w:t xml:space="preserve">A synonym for </w:t>
      </w:r>
      <w:r w:rsidRPr="0072743A">
        <w:rPr>
          <w:rStyle w:val="Codeintext"/>
        </w:rPr>
        <w:t>--default-charset ISO-8859-15</w:t>
      </w:r>
      <w:r w:rsidRPr="00B26EC4">
        <w:rPr>
          <w:lang w:val="en-US"/>
        </w:rPr>
        <w:t xml:space="preserve">. </w:t>
      </w:r>
      <w:r>
        <w:t>See</w:t>
      </w:r>
      <w:r w:rsidRPr="0060601C">
        <w:t xml:space="preserve"> </w:t>
      </w:r>
      <w:r w:rsidR="003372E3">
        <w:t xml:space="preserve">section </w:t>
      </w:r>
      <w:r w:rsidR="003372E3">
        <w:fldChar w:fldCharType="begin"/>
      </w:r>
      <w:r w:rsidR="003372E3">
        <w:instrText xml:space="preserve"> REF _Ref57192801 \r \h </w:instrText>
      </w:r>
      <w:r w:rsidR="003372E3">
        <w:fldChar w:fldCharType="separate"/>
      </w:r>
      <w:r w:rsidR="005909F0">
        <w:t>2.5.2</w:t>
      </w:r>
      <w:r w:rsidR="003372E3">
        <w:fldChar w:fldCharType="end"/>
      </w:r>
      <w:r>
        <w:t xml:space="preserve"> for more details.</w:t>
      </w:r>
    </w:p>
    <w:p w14:paraId="312D7439" w14:textId="77777777" w:rsidR="00611FC9" w:rsidRDefault="00611FC9" w:rsidP="00611FC9">
      <w:pPr>
        <w:pStyle w:val="OptionName"/>
      </w:pPr>
      <w:r>
        <w:t>--japan</w:t>
      </w:r>
    </w:p>
    <w:p w14:paraId="37D06B06" w14:textId="2E5AC5B2" w:rsidR="00611FC9" w:rsidRDefault="00611FC9" w:rsidP="00611FC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rsidR="003372E3">
        <w:t xml:space="preserve">section </w:t>
      </w:r>
      <w:r w:rsidR="003372E3">
        <w:fldChar w:fldCharType="begin"/>
      </w:r>
      <w:r w:rsidR="003372E3">
        <w:instrText xml:space="preserve"> REF _Ref57192801 \r \h </w:instrText>
      </w:r>
      <w:r w:rsidR="003372E3">
        <w:fldChar w:fldCharType="separate"/>
      </w:r>
      <w:r w:rsidR="005909F0">
        <w:t>2.5.2</w:t>
      </w:r>
      <w:r w:rsidR="003372E3">
        <w:fldChar w:fldCharType="end"/>
      </w:r>
      <w:r>
        <w:t xml:space="preserve"> for more details.</w:t>
      </w:r>
    </w:p>
    <w:p w14:paraId="51A6A77C" w14:textId="77777777" w:rsidR="00BC27D7" w:rsidRDefault="00BC27D7" w:rsidP="00BC27D7">
      <w:pPr>
        <w:pStyle w:val="OptionName"/>
      </w:pPr>
      <w:r>
        <w:t>--</w:t>
      </w:r>
      <w:r w:rsidRPr="00FA4384">
        <w:t>philippines</w:t>
      </w:r>
    </w:p>
    <w:p w14:paraId="017425E1" w14:textId="38F05A3B" w:rsidR="00BC27D7" w:rsidRDefault="00BC27D7" w:rsidP="00BC27D7">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5909F0">
        <w:t>2.5.2</w:t>
      </w:r>
      <w:r>
        <w:fldChar w:fldCharType="end"/>
      </w:r>
      <w:r>
        <w:t xml:space="preserve"> for more details.</w:t>
      </w:r>
    </w:p>
    <w:p w14:paraId="5FDDD671" w14:textId="77777777" w:rsidR="009A5DE3" w:rsidRDefault="009A5DE3" w:rsidP="009A5DE3">
      <w:pPr>
        <w:pStyle w:val="OptionName"/>
      </w:pPr>
      <w:r>
        <w:t xml:space="preserve">-s </w:t>
      </w:r>
      <w:r w:rsidRPr="00A6771E">
        <w:rPr>
          <w:rStyle w:val="StyleOptionNameItaliqueCar"/>
        </w:rPr>
        <w:t>name-or-id</w:t>
      </w:r>
      <w:r>
        <w:br/>
        <w:t xml:space="preserve">--service </w:t>
      </w:r>
      <w:r w:rsidRPr="00A6771E">
        <w:rPr>
          <w:rStyle w:val="StyleOptionNameItaliqueCar"/>
        </w:rPr>
        <w:t>name-or-id</w:t>
      </w:r>
    </w:p>
    <w:p w14:paraId="5C78A59C" w14:textId="77777777" w:rsidR="009A5DE3" w:rsidRDefault="009A5DE3" w:rsidP="009A5DE3">
      <w:pPr>
        <w:pStyle w:val="OptionDescription"/>
      </w:pPr>
      <w:r>
        <w:t>Specify the reference service. If the argument is an integer value (either decimal or hexadecimal), it is interpreted as a service id. Otherwise, it is interpreted as a service name, as specified in the SDT. The name is not case sensitive and blanks are ignored. If this option is not specified, the first service in the PAT is used.</w:t>
      </w:r>
    </w:p>
    <w:p w14:paraId="1B7640F1" w14:textId="77777777" w:rsidR="009A5DE3" w:rsidRDefault="009A5DE3" w:rsidP="009A5DE3">
      <w:pPr>
        <w:pStyle w:val="OptionName"/>
      </w:pPr>
      <w:r>
        <w:t>--stuffing</w:t>
      </w:r>
    </w:p>
    <w:p w14:paraId="22A62D47" w14:textId="77777777" w:rsidR="009A5DE3" w:rsidRDefault="009A5DE3" w:rsidP="009A5DE3">
      <w:pPr>
        <w:pStyle w:val="OptionDescription"/>
      </w:pPr>
      <w:r>
        <w:t>Replace excluded packets with stuffing (null packets) instead of removing them. Useful to preserve bitrate.</w:t>
      </w:r>
    </w:p>
    <w:p w14:paraId="5C23BA75" w14:textId="77777777" w:rsidR="009A5DE3" w:rsidRDefault="009A5DE3" w:rsidP="009A5DE3">
      <w:pPr>
        <w:pStyle w:val="OptionName"/>
      </w:pPr>
      <w:r>
        <w:lastRenderedPageBreak/>
        <w:t>-v</w:t>
      </w:r>
      <w:r>
        <w:br/>
        <w:t>--video</w:t>
      </w:r>
    </w:p>
    <w:p w14:paraId="61B50726" w14:textId="77777777" w:rsidR="009A5DE3" w:rsidRDefault="009A5DE3" w:rsidP="009A5DE3">
      <w:pPr>
        <w:pStyle w:val="OptionDescription"/>
      </w:pPr>
      <w:r>
        <w:t>Check only video PIDs for clear packets. By default, audio and video PIDs are checked.</w:t>
      </w:r>
    </w:p>
    <w:p w14:paraId="78E0252D" w14:textId="77777777" w:rsidR="00BC20FE" w:rsidRPr="00CF0FFB" w:rsidRDefault="00BC20FE" w:rsidP="00BC20F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9FF3086" w14:textId="77777777" w:rsidR="00BC20FE" w:rsidRPr="00CF0FFB" w:rsidRDefault="00BC20FE" w:rsidP="00BC20FE">
      <w:pPr>
        <w:ind w:left="284"/>
        <w:rPr>
          <w:lang w:val="en-GB"/>
        </w:rPr>
      </w:pPr>
      <w:r w:rsidRPr="00CF0FFB">
        <w:rPr>
          <w:lang w:val="en-GB"/>
        </w:rPr>
        <w:t>The following options are implicitly defined in all packet processing plugins.</w:t>
      </w:r>
    </w:p>
    <w:p w14:paraId="5DF56436" w14:textId="77777777" w:rsidR="00BC20FE" w:rsidRDefault="00BC20FE" w:rsidP="00BC20FE">
      <w:pPr>
        <w:pStyle w:val="OptionName"/>
      </w:pPr>
      <w:r>
        <w:t>--help</w:t>
      </w:r>
    </w:p>
    <w:p w14:paraId="2A125C29" w14:textId="77777777" w:rsidR="00BC20FE" w:rsidRDefault="00BC20FE" w:rsidP="00BC20FE">
      <w:pPr>
        <w:pStyle w:val="OptionDescription"/>
      </w:pPr>
      <w:r>
        <w:t>Display this help text.</w:t>
      </w:r>
    </w:p>
    <w:p w14:paraId="1D6663FE" w14:textId="77777777" w:rsidR="00BC20FE" w:rsidRDefault="00BC20FE" w:rsidP="00BC20F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C16CB9B" w14:textId="77777777" w:rsidR="00BC20FE" w:rsidRDefault="00BC20FE" w:rsidP="00BC20F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18DEC54" w14:textId="77777777" w:rsidR="00A27FF2" w:rsidRDefault="00BC20FE" w:rsidP="00BC20FE">
      <w:pPr>
        <w:pStyle w:val="OptionDescription"/>
      </w:pPr>
      <w:r>
        <w:rPr>
          <w:lang w:eastAsia="fr-FR"/>
        </w:rPr>
        <w:t xml:space="preserve">Several </w:t>
      </w:r>
      <w:r w:rsidRPr="00CE6802">
        <w:rPr>
          <w:rStyle w:val="Codeintext"/>
        </w:rPr>
        <w:t>--only-label</w:t>
      </w:r>
      <w:r>
        <w:rPr>
          <w:lang w:eastAsia="fr-FR"/>
        </w:rPr>
        <w:t xml:space="preserve"> options may be specified.</w:t>
      </w:r>
    </w:p>
    <w:p w14:paraId="0CAFFF1A" w14:textId="77777777" w:rsidR="00A545B1" w:rsidRDefault="00A545B1" w:rsidP="00A545B1">
      <w:pPr>
        <w:pStyle w:val="ReferenceSectionTitle"/>
      </w:pPr>
      <w:bookmarkStart w:id="259" w:name="_Ref127173377"/>
      <w:bookmarkStart w:id="260" w:name="_Toc157506385"/>
      <w:bookmarkStart w:id="261" w:name="_Toc146211059"/>
      <w:r>
        <w:lastRenderedPageBreak/>
        <w:t>continuity</w:t>
      </w:r>
      <w:bookmarkEnd w:id="259"/>
      <w:bookmarkEnd w:id="260"/>
      <w:bookmarkEnd w:id="261"/>
    </w:p>
    <w:p w14:paraId="56DA3ED8" w14:textId="77777777" w:rsidR="00A545B1" w:rsidRDefault="0041613D" w:rsidP="00E233F7">
      <w:pPr>
        <w:pStyle w:val="UsageTitle"/>
        <w:rPr>
          <w:lang w:val="en-GB"/>
        </w:rPr>
      </w:pPr>
      <w:r>
        <w:t>Check c</w:t>
      </w:r>
      <w:r w:rsidR="00A545B1">
        <w:t xml:space="preserve">ontinuity </w:t>
      </w:r>
      <w:r>
        <w:t>c</w:t>
      </w:r>
      <w:r w:rsidR="00A545B1">
        <w:t xml:space="preserve">ounters </w:t>
      </w:r>
    </w:p>
    <w:p w14:paraId="0DA9B95E" w14:textId="77777777" w:rsidR="00A545B1" w:rsidRDefault="00A545B1" w:rsidP="00A545B1">
      <w:pPr>
        <w:rPr>
          <w:lang w:val="en-GB"/>
        </w:rPr>
      </w:pPr>
      <w:r>
        <w:rPr>
          <w:lang w:val="en-GB"/>
        </w:rPr>
        <w:t>This plugin checks the continuity counters on TS packets, PID per PID.</w:t>
      </w:r>
    </w:p>
    <w:p w14:paraId="4338F6E8" w14:textId="77777777" w:rsidR="00A545B1" w:rsidRPr="0010024C" w:rsidRDefault="00BD19C2" w:rsidP="00E233F7">
      <w:pPr>
        <w:pStyle w:val="UsageTitle"/>
        <w:rPr>
          <w:lang w:val="en-US"/>
        </w:rPr>
      </w:pPr>
      <w:r>
        <w:rPr>
          <w:lang w:val="en-US"/>
        </w:rPr>
        <w:t>Usage</w:t>
      </w:r>
    </w:p>
    <w:p w14:paraId="7B64FF1D" w14:textId="77777777" w:rsidR="00A545B1" w:rsidRDefault="00A545B1" w:rsidP="00A545B1">
      <w:pPr>
        <w:pStyle w:val="UsageSyntax"/>
        <w:rPr>
          <w:lang w:val="en-GB"/>
        </w:rPr>
      </w:pPr>
      <w:r>
        <w:rPr>
          <w:lang w:val="en-GB"/>
        </w:rPr>
        <w:t>tsp -P continuity [</w:t>
      </w:r>
      <w:r>
        <w:rPr>
          <w:i/>
          <w:iCs/>
          <w:lang w:val="en-GB"/>
        </w:rPr>
        <w:t>options</w:t>
      </w:r>
      <w:r>
        <w:rPr>
          <w:lang w:val="en-GB"/>
        </w:rPr>
        <w:t>]</w:t>
      </w:r>
    </w:p>
    <w:p w14:paraId="6C9BFDC2" w14:textId="77777777" w:rsidR="00A545B1" w:rsidRPr="0010024C" w:rsidRDefault="00BD19C2" w:rsidP="00E233F7">
      <w:pPr>
        <w:pStyle w:val="UsageTitle"/>
        <w:rPr>
          <w:lang w:val="en-US"/>
        </w:rPr>
      </w:pPr>
      <w:r>
        <w:rPr>
          <w:lang w:val="en-US"/>
        </w:rPr>
        <w:t>Options</w:t>
      </w:r>
    </w:p>
    <w:p w14:paraId="3762EFFE" w14:textId="77777777" w:rsidR="00A32D2C" w:rsidRDefault="00A32D2C" w:rsidP="00A32D2C">
      <w:pPr>
        <w:pStyle w:val="OptionName"/>
      </w:pPr>
      <w:r>
        <w:t>-f</w:t>
      </w:r>
      <w:r>
        <w:br/>
        <w:t>--fix</w:t>
      </w:r>
    </w:p>
    <w:p w14:paraId="699DA821" w14:textId="49C6BD24" w:rsidR="00A32D2C" w:rsidRDefault="00A32D2C" w:rsidP="00A32D2C">
      <w:pPr>
        <w:pStyle w:val="OptionDescription"/>
      </w:pPr>
      <w:r>
        <w:t>Fix incorrect continuity counters. By default, only display discontinuities.</w:t>
      </w:r>
    </w:p>
    <w:p w14:paraId="2B647F41" w14:textId="77777777" w:rsidR="001459FD" w:rsidRDefault="001459FD" w:rsidP="001459FD">
      <w:pPr>
        <w:pStyle w:val="OptionName"/>
      </w:pPr>
      <w:r>
        <w:t>--no-replicate-duplicated</w:t>
      </w:r>
    </w:p>
    <w:p w14:paraId="4972A971" w14:textId="77777777" w:rsidR="001459FD" w:rsidRDefault="001459FD" w:rsidP="001459FD">
      <w:pPr>
        <w:pStyle w:val="OptionDescription"/>
      </w:pPr>
      <w:r>
        <w:t>Two successive packets in the same PID are considered as duplicated if they have the same continuity counter and same content (except PCR, if any).</w:t>
      </w:r>
    </w:p>
    <w:p w14:paraId="4EDB432B" w14:textId="662D5B1B" w:rsidR="001459FD" w:rsidRDefault="001459FD" w:rsidP="001459FD">
      <w:pPr>
        <w:pStyle w:val="OptionDescription"/>
      </w:pPr>
      <w:r>
        <w:t xml:space="preserve">By default, with </w:t>
      </w:r>
      <w:r w:rsidRPr="001459FD">
        <w:rPr>
          <w:rStyle w:val="Codeintext"/>
        </w:rPr>
        <w:t>--fix</w:t>
      </w:r>
      <w:r>
        <w:t>, duplicated input packets are replicated as duplicated on output (the corresponding output packets have the same continuity counters).</w:t>
      </w:r>
    </w:p>
    <w:p w14:paraId="4CACB0C5" w14:textId="77777777" w:rsidR="001459FD" w:rsidRDefault="001459FD" w:rsidP="001459FD">
      <w:pPr>
        <w:pStyle w:val="OptionDescription"/>
      </w:pPr>
      <w:r>
        <w:t>When this option is specified, the input packets are not considered as duplicated and the output packets receive individually incremented countinuity counters.</w:t>
      </w:r>
    </w:p>
    <w:p w14:paraId="6047F76B" w14:textId="77777777" w:rsidR="00A32D2C" w:rsidRDefault="00A32D2C" w:rsidP="00A32D2C">
      <w:pPr>
        <w:pStyle w:val="OptionName"/>
      </w:pPr>
      <w:r>
        <w:t xml:space="preserve">-p </w:t>
      </w:r>
      <w:r w:rsidR="000A2A29">
        <w:rPr>
          <w:rStyle w:val="StyleOptionNameItaliqueCar"/>
        </w:rPr>
        <w:t>pid1</w:t>
      </w:r>
      <w:r w:rsidR="000A2A29">
        <w:rPr>
          <w:rStyle w:val="StyleOptionNameItaliqueCar"/>
          <w:i w:val="0"/>
        </w:rPr>
        <w:t>[-</w:t>
      </w:r>
      <w:r w:rsidR="000A2A29">
        <w:rPr>
          <w:rStyle w:val="StyleOptionNameItaliqueCar"/>
        </w:rPr>
        <w:t>pid2</w:t>
      </w:r>
      <w:r w:rsidR="000A2A29">
        <w:rPr>
          <w:rStyle w:val="StyleOptionNameItaliqueCar"/>
          <w:i w:val="0"/>
        </w:rPr>
        <w:t>]</w:t>
      </w:r>
      <w:r>
        <w:br/>
        <w:t xml:space="preserve">--pid </w:t>
      </w:r>
      <w:r w:rsidR="000A2A29">
        <w:rPr>
          <w:rStyle w:val="StyleOptionNameItaliqueCar"/>
        </w:rPr>
        <w:t>pid1</w:t>
      </w:r>
      <w:r w:rsidR="000A2A29">
        <w:rPr>
          <w:rStyle w:val="StyleOptionNameItaliqueCar"/>
          <w:i w:val="0"/>
        </w:rPr>
        <w:t>[-</w:t>
      </w:r>
      <w:r w:rsidR="000A2A29">
        <w:rPr>
          <w:rStyle w:val="StyleOptionNameItaliqueCar"/>
        </w:rPr>
        <w:t>pid2</w:t>
      </w:r>
      <w:r w:rsidR="000A2A29">
        <w:rPr>
          <w:rStyle w:val="StyleOptionNameItaliqueCar"/>
          <w:i w:val="0"/>
        </w:rPr>
        <w:t>]</w:t>
      </w:r>
    </w:p>
    <w:p w14:paraId="43EBA042" w14:textId="77777777" w:rsidR="00A32D2C" w:rsidRDefault="00A32D2C" w:rsidP="00A32D2C">
      <w:pPr>
        <w:pStyle w:val="OptionDescription"/>
      </w:pPr>
      <w:r>
        <w:t>Check or fix continuity co</w:t>
      </w:r>
      <w:r w:rsidR="000A2A29">
        <w:t>unters only in packets with these</w:t>
      </w:r>
      <w:r>
        <w:t xml:space="preserve"> PID value</w:t>
      </w:r>
      <w:r w:rsidR="000A2A29">
        <w:t>s</w:t>
      </w:r>
      <w:r>
        <w:t xml:space="preserve">. Several </w:t>
      </w:r>
      <w:r w:rsidRPr="001466E6">
        <w:rPr>
          <w:rStyle w:val="Codeintext"/>
        </w:rPr>
        <w:t>--pid</w:t>
      </w:r>
      <w:r>
        <w:t xml:space="preserve"> options may be specified. By default, all PID's are checked or fixed.</w:t>
      </w:r>
    </w:p>
    <w:p w14:paraId="416FDC64" w14:textId="77777777" w:rsidR="00A545B1" w:rsidRPr="005C0EFF" w:rsidRDefault="00A545B1" w:rsidP="00A545B1">
      <w:pPr>
        <w:pStyle w:val="OptionName"/>
      </w:pPr>
      <w:r w:rsidRPr="005C0EFF">
        <w:t xml:space="preserve">-t </w:t>
      </w:r>
      <w:r w:rsidR="006C71F2" w:rsidRPr="006C71F2">
        <w:rPr>
          <w:b w:val="0"/>
        </w:rPr>
        <w:t>"</w:t>
      </w:r>
      <w:r w:rsidRPr="00A6771E">
        <w:rPr>
          <w:rStyle w:val="StyleOptionNameItaliqueCar"/>
        </w:rPr>
        <w:t>string</w:t>
      </w:r>
      <w:r w:rsidR="006C71F2" w:rsidRPr="006C71F2">
        <w:rPr>
          <w:rStyle w:val="StyleOptionNameItaliqueCar"/>
          <w:i w:val="0"/>
        </w:rPr>
        <w:t>"</w:t>
      </w:r>
      <w:r>
        <w:br/>
      </w:r>
      <w:r w:rsidRPr="005C0EFF">
        <w:t xml:space="preserve">--tag </w:t>
      </w:r>
      <w:r w:rsidR="006C71F2" w:rsidRPr="006C71F2">
        <w:rPr>
          <w:b w:val="0"/>
        </w:rPr>
        <w:t>"</w:t>
      </w:r>
      <w:r w:rsidRPr="00A6771E">
        <w:rPr>
          <w:rStyle w:val="StyleOptionNameItaliqueCar"/>
        </w:rPr>
        <w:t>string</w:t>
      </w:r>
      <w:r w:rsidR="006C71F2" w:rsidRPr="006C71F2">
        <w:rPr>
          <w:rStyle w:val="StyleOptionNameItaliqueCar"/>
          <w:i w:val="0"/>
        </w:rPr>
        <w:t>"</w:t>
      </w:r>
    </w:p>
    <w:p w14:paraId="7B66CF0D" w14:textId="77777777" w:rsidR="00A545B1" w:rsidRDefault="00A545B1" w:rsidP="00A545B1">
      <w:pPr>
        <w:pStyle w:val="OptionDescription"/>
      </w:pPr>
      <w:r>
        <w:t>Message tag to be displayed when packets are missing. Useful when the plugin is used several times in the same command line.</w:t>
      </w:r>
    </w:p>
    <w:p w14:paraId="3222270D" w14:textId="77777777" w:rsidR="008C2CC3" w:rsidRPr="00CF0FFB" w:rsidRDefault="008C2CC3" w:rsidP="008C2CC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340E4FA" w14:textId="77777777" w:rsidR="008C2CC3" w:rsidRPr="00CF0FFB" w:rsidRDefault="008C2CC3" w:rsidP="008C2CC3">
      <w:pPr>
        <w:ind w:left="284"/>
        <w:rPr>
          <w:lang w:val="en-GB"/>
        </w:rPr>
      </w:pPr>
      <w:r w:rsidRPr="00CF0FFB">
        <w:rPr>
          <w:lang w:val="en-GB"/>
        </w:rPr>
        <w:t>The following options are implicitly defined in all packet processing plugins.</w:t>
      </w:r>
    </w:p>
    <w:p w14:paraId="4B9D410F" w14:textId="77777777" w:rsidR="008C2CC3" w:rsidRDefault="008C2CC3" w:rsidP="008C2CC3">
      <w:pPr>
        <w:pStyle w:val="OptionName"/>
      </w:pPr>
      <w:r>
        <w:t>--help</w:t>
      </w:r>
    </w:p>
    <w:p w14:paraId="6AD5A80D" w14:textId="77777777" w:rsidR="008C2CC3" w:rsidRDefault="008C2CC3" w:rsidP="008C2CC3">
      <w:pPr>
        <w:pStyle w:val="OptionDescription"/>
      </w:pPr>
      <w:r>
        <w:t>Display this help text.</w:t>
      </w:r>
    </w:p>
    <w:p w14:paraId="219CDF21" w14:textId="77777777" w:rsidR="008C2CC3" w:rsidRDefault="008C2CC3" w:rsidP="008C2CC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28B7C1" w14:textId="77777777" w:rsidR="008C2CC3" w:rsidRDefault="008C2CC3" w:rsidP="008C2C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71E1486" w14:textId="77777777" w:rsidR="00A27FF2" w:rsidRDefault="008C2CC3" w:rsidP="008C2CC3">
      <w:pPr>
        <w:pStyle w:val="OptionDescription"/>
      </w:pPr>
      <w:r>
        <w:rPr>
          <w:lang w:eastAsia="fr-FR"/>
        </w:rPr>
        <w:t xml:space="preserve">Several </w:t>
      </w:r>
      <w:r w:rsidRPr="00CE6802">
        <w:rPr>
          <w:rStyle w:val="Codeintext"/>
        </w:rPr>
        <w:t>--only-label</w:t>
      </w:r>
      <w:r>
        <w:rPr>
          <w:lang w:eastAsia="fr-FR"/>
        </w:rPr>
        <w:t xml:space="preserve"> options may be specified.</w:t>
      </w:r>
    </w:p>
    <w:p w14:paraId="48060F01" w14:textId="77777777" w:rsidR="00BA4DF2" w:rsidRDefault="00BA4DF2" w:rsidP="00BA4DF2">
      <w:pPr>
        <w:pStyle w:val="ReferenceSectionTitle"/>
      </w:pPr>
      <w:bookmarkStart w:id="262" w:name="_Toc146211060"/>
      <w:r>
        <w:lastRenderedPageBreak/>
        <w:t>count</w:t>
      </w:r>
      <w:bookmarkEnd w:id="262"/>
    </w:p>
    <w:p w14:paraId="2B7A674A" w14:textId="77777777" w:rsidR="00BA4DF2" w:rsidRDefault="00BA4DF2" w:rsidP="00E233F7">
      <w:pPr>
        <w:pStyle w:val="UsageTitle"/>
        <w:rPr>
          <w:lang w:val="en-GB"/>
        </w:rPr>
      </w:pPr>
      <w:r w:rsidRPr="00BA4DF2">
        <w:t xml:space="preserve">Count TS packets per PID </w:t>
      </w:r>
    </w:p>
    <w:p w14:paraId="11D95821" w14:textId="77777777" w:rsidR="00BA4DF2" w:rsidRDefault="00BA4DF2" w:rsidP="00BA4DF2">
      <w:pPr>
        <w:rPr>
          <w:lang w:val="en-GB"/>
        </w:rPr>
      </w:pPr>
      <w:r>
        <w:rPr>
          <w:lang w:val="en-GB"/>
        </w:rPr>
        <w:t>This plugin counts packets per PID and provides either a summary of packet counts or a detailed list of packet per PID.</w:t>
      </w:r>
    </w:p>
    <w:p w14:paraId="5A16A016" w14:textId="77777777" w:rsidR="00BA4DF2" w:rsidRPr="0010024C" w:rsidRDefault="00BD19C2" w:rsidP="00E233F7">
      <w:pPr>
        <w:pStyle w:val="UsageTitle"/>
        <w:rPr>
          <w:lang w:val="en-US"/>
        </w:rPr>
      </w:pPr>
      <w:r>
        <w:rPr>
          <w:lang w:val="en-US"/>
        </w:rPr>
        <w:t>Usage</w:t>
      </w:r>
    </w:p>
    <w:p w14:paraId="31084B61" w14:textId="77777777" w:rsidR="00BA4DF2" w:rsidRDefault="00BA4DF2" w:rsidP="00BA4DF2">
      <w:pPr>
        <w:pStyle w:val="UsageSyntax"/>
        <w:rPr>
          <w:lang w:val="en-GB"/>
        </w:rPr>
      </w:pPr>
      <w:r>
        <w:rPr>
          <w:lang w:val="en-GB"/>
        </w:rPr>
        <w:t>tsp -P count [</w:t>
      </w:r>
      <w:r>
        <w:rPr>
          <w:i/>
          <w:iCs/>
          <w:lang w:val="en-GB"/>
        </w:rPr>
        <w:t>options</w:t>
      </w:r>
      <w:r>
        <w:rPr>
          <w:lang w:val="en-GB"/>
        </w:rPr>
        <w:t>]</w:t>
      </w:r>
    </w:p>
    <w:p w14:paraId="2640847C" w14:textId="77777777" w:rsidR="00BA4DF2" w:rsidRPr="0010024C" w:rsidRDefault="00BD19C2" w:rsidP="00E233F7">
      <w:pPr>
        <w:pStyle w:val="UsageTitle"/>
        <w:rPr>
          <w:lang w:val="en-US"/>
        </w:rPr>
      </w:pPr>
      <w:r>
        <w:rPr>
          <w:lang w:val="en-US"/>
        </w:rPr>
        <w:t>Options</w:t>
      </w:r>
    </w:p>
    <w:p w14:paraId="14273E06" w14:textId="77777777" w:rsidR="00BA4DF2" w:rsidRDefault="00BA4DF2" w:rsidP="00BA4DF2">
      <w:pPr>
        <w:pStyle w:val="OptionName"/>
      </w:pPr>
      <w:r>
        <w:t>-a</w:t>
      </w:r>
      <w:r>
        <w:br/>
        <w:t>--all</w:t>
      </w:r>
    </w:p>
    <w:p w14:paraId="40832FC4" w14:textId="77777777" w:rsidR="00BA4DF2" w:rsidRDefault="00BA4DF2" w:rsidP="00BA4DF2">
      <w:pPr>
        <w:pStyle w:val="OptionDescription"/>
      </w:pPr>
      <w:r>
        <w:t>Report packet index and PID for all packets from the selected PID's. By default, only a final summary is reported.</w:t>
      </w:r>
    </w:p>
    <w:p w14:paraId="03CC45E7" w14:textId="77777777" w:rsidR="00BA4DF2" w:rsidRDefault="00BA4DF2" w:rsidP="00BA4DF2">
      <w:pPr>
        <w:pStyle w:val="OptionName"/>
      </w:pPr>
      <w:r>
        <w:t>-b</w:t>
      </w:r>
      <w:r>
        <w:br/>
        <w:t>--brief</w:t>
      </w:r>
    </w:p>
    <w:p w14:paraId="4EA25E46" w14:textId="77777777" w:rsidR="00BA4DF2" w:rsidRDefault="00BA4DF2" w:rsidP="00BA4DF2">
      <w:pPr>
        <w:pStyle w:val="OptionDescription"/>
      </w:pPr>
      <w:r>
        <w:t>Brief display. Report only the numerical values, not comment on their usage. This option is useful for automatic processing of the resulting output.</w:t>
      </w:r>
    </w:p>
    <w:p w14:paraId="4607757A" w14:textId="77777777" w:rsidR="001611D7" w:rsidRDefault="001611D7" w:rsidP="001611D7">
      <w:pPr>
        <w:pStyle w:val="OptionName"/>
      </w:pPr>
      <w:r>
        <w:t xml:space="preserve">-i </w:t>
      </w:r>
      <w:r w:rsidRPr="00FF5857">
        <w:rPr>
          <w:b w:val="0"/>
          <w:i/>
        </w:rPr>
        <w:t>value</w:t>
      </w:r>
      <w:r>
        <w:br/>
        <w:t xml:space="preserve">--interval </w:t>
      </w:r>
      <w:r w:rsidRPr="00FF5857">
        <w:rPr>
          <w:b w:val="0"/>
          <w:i/>
        </w:rPr>
        <w:t>value</w:t>
      </w:r>
    </w:p>
    <w:p w14:paraId="27329F31" w14:textId="6826B649" w:rsidR="001611D7" w:rsidRDefault="001611D7" w:rsidP="001611D7">
      <w:pPr>
        <w:pStyle w:val="OptionDescription"/>
      </w:pPr>
      <w:r>
        <w:t xml:space="preserve">Report a </w:t>
      </w:r>
      <w:r w:rsidR="00EE36F9">
        <w:t>timestamp</w:t>
      </w:r>
      <w:r>
        <w:t xml:space="preserve"> and global packet counts at regular intervals. The specified value is a number of packets.</w:t>
      </w:r>
    </w:p>
    <w:p w14:paraId="5C11D46B" w14:textId="77777777" w:rsidR="00BA4DF2" w:rsidRDefault="00BA4DF2" w:rsidP="00BA4DF2">
      <w:pPr>
        <w:pStyle w:val="OptionName"/>
      </w:pPr>
      <w:r>
        <w:t>-n</w:t>
      </w:r>
      <w:r>
        <w:br/>
        <w:t>--negate</w:t>
      </w:r>
    </w:p>
    <w:p w14:paraId="330F00DC" w14:textId="77777777" w:rsidR="00BA4DF2" w:rsidRDefault="00BA4DF2" w:rsidP="00BA4DF2">
      <w:pPr>
        <w:pStyle w:val="OptionDescription"/>
      </w:pPr>
      <w:r>
        <w:t>Negate the filter: specified PID's are excluded.</w:t>
      </w:r>
    </w:p>
    <w:p w14:paraId="61A0D8A7" w14:textId="77777777" w:rsidR="00BA4DF2" w:rsidRDefault="00BA4DF2" w:rsidP="00BA4DF2">
      <w:pPr>
        <w:pStyle w:val="OptionName"/>
      </w:pPr>
      <w:r>
        <w:t xml:space="preserve">-o </w:t>
      </w:r>
      <w:r w:rsidRPr="00FF5857">
        <w:rPr>
          <w:b w:val="0"/>
          <w:i/>
        </w:rPr>
        <w:t>filename</w:t>
      </w:r>
      <w:r>
        <w:br/>
        <w:t xml:space="preserve">--output-file </w:t>
      </w:r>
      <w:r w:rsidRPr="00FF5857">
        <w:rPr>
          <w:b w:val="0"/>
          <w:i/>
        </w:rPr>
        <w:t>filename</w:t>
      </w:r>
    </w:p>
    <w:p w14:paraId="72A46B9C" w14:textId="77777777" w:rsidR="00BA4DF2" w:rsidRDefault="00BA4DF2" w:rsidP="00BA4DF2">
      <w:pPr>
        <w:pStyle w:val="OptionDescription"/>
      </w:pPr>
      <w:r>
        <w:t>Specify the output file for reporting packet counters. By default, report on standard error using the tsp logging mechanism.</w:t>
      </w:r>
    </w:p>
    <w:p w14:paraId="28C143EC" w14:textId="77777777" w:rsidR="00BA4DF2" w:rsidRDefault="00BA4DF2" w:rsidP="00BA4DF2">
      <w:pPr>
        <w:pStyle w:val="OptionName"/>
      </w:pPr>
      <w:r>
        <w:t xml:space="preserve">-p </w:t>
      </w:r>
      <w:r w:rsidR="00ED1D3D">
        <w:rPr>
          <w:rStyle w:val="StyleOptionNameItaliqueCar"/>
        </w:rPr>
        <w:t>pid1</w:t>
      </w:r>
      <w:r w:rsidR="00ED1D3D">
        <w:rPr>
          <w:rStyle w:val="StyleOptionNameItaliqueCar"/>
          <w:i w:val="0"/>
        </w:rPr>
        <w:t>[-</w:t>
      </w:r>
      <w:r w:rsidR="00ED1D3D">
        <w:rPr>
          <w:rStyle w:val="StyleOptionNameItaliqueCar"/>
        </w:rPr>
        <w:t>pid2</w:t>
      </w:r>
      <w:r w:rsidR="00ED1D3D">
        <w:rPr>
          <w:rStyle w:val="StyleOptionNameItaliqueCar"/>
          <w:i w:val="0"/>
        </w:rPr>
        <w:t>]</w:t>
      </w:r>
      <w:r>
        <w:br/>
        <w:t xml:space="preserve">--pid </w:t>
      </w:r>
      <w:r w:rsidR="00ED1D3D">
        <w:rPr>
          <w:rStyle w:val="StyleOptionNameItaliqueCar"/>
        </w:rPr>
        <w:t>pid1</w:t>
      </w:r>
      <w:r w:rsidR="00ED1D3D">
        <w:rPr>
          <w:rStyle w:val="StyleOptionNameItaliqueCar"/>
          <w:i w:val="0"/>
        </w:rPr>
        <w:t>[-</w:t>
      </w:r>
      <w:r w:rsidR="00ED1D3D">
        <w:rPr>
          <w:rStyle w:val="StyleOptionNameItaliqueCar"/>
        </w:rPr>
        <w:t>pid2</w:t>
      </w:r>
      <w:r w:rsidR="00ED1D3D">
        <w:rPr>
          <w:rStyle w:val="StyleOptionNameItaliqueCar"/>
          <w:i w:val="0"/>
        </w:rPr>
        <w:t>]</w:t>
      </w:r>
    </w:p>
    <w:p w14:paraId="19577F24" w14:textId="77777777" w:rsidR="00BA4DF2" w:rsidRDefault="00BA4DF2" w:rsidP="00BA4DF2">
      <w:pPr>
        <w:pStyle w:val="OptionDescription"/>
      </w:pPr>
      <w:r>
        <w:t xml:space="preserve">PID </w:t>
      </w:r>
      <w:r w:rsidR="00ED1D3D">
        <w:t>filter: select packets with these</w:t>
      </w:r>
      <w:r>
        <w:t xml:space="preserve"> PID value</w:t>
      </w:r>
      <w:r w:rsidR="00ED1D3D">
        <w:t>s</w:t>
      </w:r>
      <w:r>
        <w:t>. Several</w:t>
      </w:r>
      <w:r w:rsidR="00A542AF">
        <w:rPr>
          <w:rFonts w:ascii="Consolas" w:hAnsi="Consolas" w:cs="Consolas"/>
        </w:rPr>
        <w:t xml:space="preserve"> </w:t>
      </w:r>
      <w:r w:rsidRPr="00A542AF">
        <w:rPr>
          <w:rStyle w:val="Codeintext"/>
        </w:rPr>
        <w:t>--pid</w:t>
      </w:r>
      <w:r>
        <w:t xml:space="preserve"> options may be specified. By default, if </w:t>
      </w:r>
      <w:r w:rsidRPr="00A542AF">
        <w:rPr>
          <w:rStyle w:val="Codeintext"/>
        </w:rPr>
        <w:t>--pid</w:t>
      </w:r>
      <w:r>
        <w:t xml:space="preserve"> is not specified, all PID's are selected.</w:t>
      </w:r>
    </w:p>
    <w:p w14:paraId="4CB549B7" w14:textId="77777777" w:rsidR="00A53797" w:rsidRDefault="00A53797" w:rsidP="00A53797">
      <w:pPr>
        <w:pStyle w:val="OptionName"/>
      </w:pPr>
      <w:r>
        <w:t>-s</w:t>
      </w:r>
      <w:r>
        <w:br/>
        <w:t>--summary</w:t>
      </w:r>
    </w:p>
    <w:p w14:paraId="61D9CFD0" w14:textId="77777777" w:rsidR="00A53797" w:rsidRDefault="00A53797" w:rsidP="00A53797">
      <w:pPr>
        <w:pStyle w:val="OptionDescription"/>
      </w:pPr>
      <w:r>
        <w:t xml:space="preserve">Display a final summary of packet counts per PID. This is the default, unless </w:t>
      </w:r>
      <w:r w:rsidRPr="00A542AF">
        <w:rPr>
          <w:rStyle w:val="Codeintext"/>
        </w:rPr>
        <w:t>--all</w:t>
      </w:r>
      <w:r>
        <w:t xml:space="preserve"> or </w:t>
      </w:r>
      <w:r w:rsidRPr="00A542AF">
        <w:rPr>
          <w:rStyle w:val="Codeintext"/>
        </w:rPr>
        <w:t>--total</w:t>
      </w:r>
      <w:r>
        <w:t xml:space="preserve"> is specified, in which case the final summary is reported only if </w:t>
      </w:r>
      <w:r w:rsidRPr="00A542AF">
        <w:rPr>
          <w:rStyle w:val="Codeintext"/>
        </w:rPr>
        <w:t>--summary</w:t>
      </w:r>
      <w:r>
        <w:t xml:space="preserve"> is specified.</w:t>
      </w:r>
    </w:p>
    <w:p w14:paraId="7C0652B3" w14:textId="77777777" w:rsidR="00164107" w:rsidRPr="005C0EFF" w:rsidRDefault="00164107" w:rsidP="00164107">
      <w:pPr>
        <w:pStyle w:val="OptionName"/>
      </w:pPr>
      <w:r w:rsidRPr="005C0EFF">
        <w:t xml:space="preserve">--tag </w:t>
      </w:r>
      <w:r w:rsidR="00C7121F" w:rsidRPr="00C7121F">
        <w:rPr>
          <w:b w:val="0"/>
        </w:rPr>
        <w:t>"</w:t>
      </w:r>
      <w:r w:rsidRPr="00A6771E">
        <w:rPr>
          <w:rStyle w:val="StyleOptionNameItaliqueCar"/>
        </w:rPr>
        <w:t>string</w:t>
      </w:r>
      <w:r w:rsidR="00C7121F" w:rsidRPr="00C7121F">
        <w:rPr>
          <w:rStyle w:val="StyleOptionNameItaliqueCar"/>
          <w:i w:val="0"/>
        </w:rPr>
        <w:t>"</w:t>
      </w:r>
    </w:p>
    <w:p w14:paraId="199F8BB3" w14:textId="77777777" w:rsidR="00164107" w:rsidRDefault="00164107" w:rsidP="00164107">
      <w:pPr>
        <w:pStyle w:val="OptionDescription"/>
      </w:pPr>
      <w:r>
        <w:t>Message tag to be displayed with count report lines. Useful when the plugin is used several times in the same command line.</w:t>
      </w:r>
    </w:p>
    <w:p w14:paraId="18BF1072" w14:textId="77777777" w:rsidR="00A53797" w:rsidRDefault="00A53797" w:rsidP="00A53797">
      <w:pPr>
        <w:pStyle w:val="OptionName"/>
      </w:pPr>
      <w:r>
        <w:t>-t</w:t>
      </w:r>
      <w:r>
        <w:br/>
        <w:t>--total</w:t>
      </w:r>
    </w:p>
    <w:p w14:paraId="74E6A4A7" w14:textId="77777777" w:rsidR="00A53797" w:rsidRDefault="00A53797" w:rsidP="00A53797">
      <w:pPr>
        <w:pStyle w:val="OptionDescription"/>
      </w:pPr>
      <w:r>
        <w:t>Display the total packet counts in all PID's.</w:t>
      </w:r>
    </w:p>
    <w:p w14:paraId="4F478032" w14:textId="77777777" w:rsidR="008C2CC3" w:rsidRPr="00CF0FFB" w:rsidRDefault="008C2CC3" w:rsidP="008C2CC3">
      <w:pPr>
        <w:pStyle w:val="UsageTitle"/>
        <w:rPr>
          <w:lang w:val="en-US" w:eastAsia="fr-FR"/>
        </w:rPr>
      </w:pPr>
      <w:r w:rsidRPr="00CF0FFB">
        <w:rPr>
          <w:lang w:val="en-US" w:eastAsia="fr-FR"/>
        </w:rPr>
        <w:lastRenderedPageBreak/>
        <w:t xml:space="preserve">Generic </w:t>
      </w:r>
      <w:r>
        <w:rPr>
          <w:lang w:val="en-US" w:eastAsia="fr-FR"/>
        </w:rPr>
        <w:t xml:space="preserve">packet processing </w:t>
      </w:r>
      <w:r w:rsidRPr="00CF0FFB">
        <w:rPr>
          <w:lang w:val="en-US" w:eastAsia="fr-FR"/>
        </w:rPr>
        <w:t>plugin options</w:t>
      </w:r>
    </w:p>
    <w:p w14:paraId="050DDCCD" w14:textId="77777777" w:rsidR="008C2CC3" w:rsidRPr="00CF0FFB" w:rsidRDefault="008C2CC3" w:rsidP="008C2CC3">
      <w:pPr>
        <w:ind w:left="284"/>
        <w:rPr>
          <w:lang w:val="en-GB"/>
        </w:rPr>
      </w:pPr>
      <w:r w:rsidRPr="00CF0FFB">
        <w:rPr>
          <w:lang w:val="en-GB"/>
        </w:rPr>
        <w:t>The following options are implicitly defined in all packet processing plugins.</w:t>
      </w:r>
    </w:p>
    <w:p w14:paraId="7FDC67C1" w14:textId="77777777" w:rsidR="008C2CC3" w:rsidRDefault="008C2CC3" w:rsidP="008C2CC3">
      <w:pPr>
        <w:pStyle w:val="OptionName"/>
      </w:pPr>
      <w:r>
        <w:t>--help</w:t>
      </w:r>
    </w:p>
    <w:p w14:paraId="45855BA9" w14:textId="77777777" w:rsidR="008C2CC3" w:rsidRDefault="008C2CC3" w:rsidP="008C2CC3">
      <w:pPr>
        <w:pStyle w:val="OptionDescription"/>
      </w:pPr>
      <w:r>
        <w:t>Display this help text.</w:t>
      </w:r>
    </w:p>
    <w:p w14:paraId="281A48AC" w14:textId="77777777" w:rsidR="008C2CC3" w:rsidRDefault="008C2CC3" w:rsidP="008C2CC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362C601" w14:textId="77777777" w:rsidR="008C2CC3" w:rsidRDefault="008C2CC3" w:rsidP="008C2C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F52CDD5" w14:textId="77777777" w:rsidR="00162E32" w:rsidRDefault="008C2CC3" w:rsidP="008C2CC3">
      <w:pPr>
        <w:pStyle w:val="OptionDescription"/>
      </w:pPr>
      <w:r>
        <w:rPr>
          <w:lang w:eastAsia="fr-FR"/>
        </w:rPr>
        <w:t xml:space="preserve">Several </w:t>
      </w:r>
      <w:r w:rsidRPr="00CE6802">
        <w:rPr>
          <w:rStyle w:val="Codeintext"/>
        </w:rPr>
        <w:t>--only-label</w:t>
      </w:r>
      <w:r>
        <w:rPr>
          <w:lang w:eastAsia="fr-FR"/>
        </w:rPr>
        <w:t xml:space="preserve"> options may be specified.</w:t>
      </w:r>
    </w:p>
    <w:p w14:paraId="36AF4A6F" w14:textId="77777777" w:rsidR="0091351D" w:rsidRDefault="0091351D" w:rsidP="0091351D">
      <w:pPr>
        <w:pStyle w:val="ReferenceSectionTitle"/>
      </w:pPr>
      <w:bookmarkStart w:id="263" w:name="_Toc146211061"/>
      <w:r>
        <w:lastRenderedPageBreak/>
        <w:t>craft (input)</w:t>
      </w:r>
      <w:bookmarkEnd w:id="263"/>
    </w:p>
    <w:p w14:paraId="7DC746EF" w14:textId="77777777" w:rsidR="0091351D" w:rsidRDefault="0091351D" w:rsidP="0091351D">
      <w:pPr>
        <w:pStyle w:val="UsageTitle"/>
        <w:rPr>
          <w:lang w:val="en-GB"/>
        </w:rPr>
      </w:pPr>
      <w:r w:rsidRPr="0091351D">
        <w:rPr>
          <w:lang w:val="en-US"/>
        </w:rPr>
        <w:t>Build specifically crafted input packets</w:t>
      </w:r>
    </w:p>
    <w:p w14:paraId="60F92B05" w14:textId="77777777" w:rsidR="0091351D" w:rsidRDefault="0091351D" w:rsidP="0091351D">
      <w:pPr>
        <w:rPr>
          <w:lang w:val="en-GB"/>
        </w:rPr>
      </w:pPr>
      <w:r>
        <w:rPr>
          <w:lang w:val="en-GB"/>
        </w:rPr>
        <w:t>This plugin generates fake transport stream packet</w:t>
      </w:r>
      <w:r w:rsidR="00C14C87">
        <w:rPr>
          <w:lang w:val="en-GB"/>
        </w:rPr>
        <w:t>s</w:t>
      </w:r>
      <w:r>
        <w:rPr>
          <w:lang w:val="en-GB"/>
        </w:rPr>
        <w:t xml:space="preserve"> from scratch. The various fields</w:t>
      </w:r>
      <w:r w:rsidR="00C14C87">
        <w:rPr>
          <w:lang w:val="en-GB"/>
        </w:rPr>
        <w:t xml:space="preserve"> in the packets</w:t>
      </w:r>
      <w:r>
        <w:rPr>
          <w:lang w:val="en-GB"/>
        </w:rPr>
        <w:t xml:space="preserve"> are specified using command line options.</w:t>
      </w:r>
    </w:p>
    <w:p w14:paraId="51F443BE" w14:textId="77777777" w:rsidR="0091351D" w:rsidRPr="0010024C" w:rsidRDefault="0091351D" w:rsidP="0091351D">
      <w:pPr>
        <w:pStyle w:val="UsageTitle"/>
        <w:rPr>
          <w:lang w:val="en-US"/>
        </w:rPr>
      </w:pPr>
      <w:r>
        <w:rPr>
          <w:lang w:val="en-US"/>
        </w:rPr>
        <w:t>Usage</w:t>
      </w:r>
    </w:p>
    <w:p w14:paraId="22D7C391" w14:textId="77777777" w:rsidR="0091351D" w:rsidRDefault="0091351D" w:rsidP="0091351D">
      <w:pPr>
        <w:pStyle w:val="UsageSyntax"/>
        <w:rPr>
          <w:lang w:val="en-GB"/>
        </w:rPr>
      </w:pPr>
      <w:r>
        <w:rPr>
          <w:lang w:val="en-GB"/>
        </w:rPr>
        <w:t>tsp -I craft [</w:t>
      </w:r>
      <w:r>
        <w:rPr>
          <w:i/>
          <w:iCs/>
          <w:lang w:val="en-GB"/>
        </w:rPr>
        <w:t>options</w:t>
      </w:r>
      <w:r>
        <w:rPr>
          <w:lang w:val="en-GB"/>
        </w:rPr>
        <w:t>]</w:t>
      </w:r>
    </w:p>
    <w:p w14:paraId="4A764899" w14:textId="77777777" w:rsidR="0091351D" w:rsidRPr="0010024C" w:rsidRDefault="0091351D" w:rsidP="0091351D">
      <w:pPr>
        <w:pStyle w:val="UsageTitle"/>
        <w:rPr>
          <w:lang w:val="en-US"/>
        </w:rPr>
      </w:pPr>
      <w:r>
        <w:rPr>
          <w:lang w:val="en-US"/>
        </w:rPr>
        <w:t>Options</w:t>
      </w:r>
    </w:p>
    <w:p w14:paraId="36CBF4E4" w14:textId="77777777" w:rsidR="0091351D" w:rsidRDefault="0091351D" w:rsidP="0091351D">
      <w:pPr>
        <w:pStyle w:val="OptionName"/>
      </w:pPr>
      <w:r>
        <w:t xml:space="preserve">--cc </w:t>
      </w:r>
      <w:r w:rsidRPr="0091351D">
        <w:rPr>
          <w:b w:val="0"/>
          <w:i/>
        </w:rPr>
        <w:t>value</w:t>
      </w:r>
    </w:p>
    <w:p w14:paraId="497EAA77" w14:textId="77777777" w:rsidR="0091351D" w:rsidRDefault="0091351D" w:rsidP="0091351D">
      <w:pPr>
        <w:pStyle w:val="OptionDescription"/>
      </w:pPr>
      <w:r>
        <w:t xml:space="preserve">Specify the initial value of the </w:t>
      </w:r>
      <w:r w:rsidRPr="0091351D">
        <w:rPr>
          <w:i/>
        </w:rPr>
        <w:t>continuity_counter</w:t>
      </w:r>
      <w:r>
        <w:t xml:space="preserve"> field (0 by default).</w:t>
      </w:r>
    </w:p>
    <w:p w14:paraId="1B5E76B1" w14:textId="77777777" w:rsidR="0091351D" w:rsidRDefault="0091351D" w:rsidP="0091351D">
      <w:pPr>
        <w:pStyle w:val="OptionName"/>
      </w:pPr>
      <w:r>
        <w:t>--constant-cc</w:t>
      </w:r>
    </w:p>
    <w:p w14:paraId="11FC2784" w14:textId="77777777" w:rsidR="0091351D" w:rsidRDefault="0091351D" w:rsidP="0091351D">
      <w:pPr>
        <w:pStyle w:val="OptionDescription"/>
      </w:pPr>
      <w:r>
        <w:t>Do not increment the continuity counter.</w:t>
      </w:r>
    </w:p>
    <w:p w14:paraId="1184A3CF" w14:textId="77777777" w:rsidR="0091351D" w:rsidRDefault="0091351D" w:rsidP="0091351D">
      <w:pPr>
        <w:pStyle w:val="OptionDescription"/>
      </w:pPr>
      <w:r>
        <w:t>By default, the continuity counter in incremented when the packet has a payload.</w:t>
      </w:r>
    </w:p>
    <w:p w14:paraId="288D0029" w14:textId="77777777" w:rsidR="0091351D" w:rsidRDefault="0091351D" w:rsidP="0091351D">
      <w:pPr>
        <w:pStyle w:val="OptionName"/>
      </w:pPr>
      <w:r>
        <w:t xml:space="preserve">-c </w:t>
      </w:r>
      <w:r w:rsidRPr="0091351D">
        <w:rPr>
          <w:b w:val="0"/>
          <w:i/>
        </w:rPr>
        <w:t>value</w:t>
      </w:r>
      <w:r>
        <w:br/>
        <w:t xml:space="preserve">--count </w:t>
      </w:r>
      <w:r w:rsidRPr="0091351D">
        <w:rPr>
          <w:b w:val="0"/>
          <w:i/>
        </w:rPr>
        <w:t>value</w:t>
      </w:r>
    </w:p>
    <w:p w14:paraId="444BF511" w14:textId="77777777" w:rsidR="0091351D" w:rsidRDefault="0091351D" w:rsidP="0091351D">
      <w:pPr>
        <w:pStyle w:val="OptionDescription"/>
      </w:pPr>
      <w:r>
        <w:t>Specify the number of crafted packets to generate. After the last packet, an end-of-file condition is generated.</w:t>
      </w:r>
    </w:p>
    <w:p w14:paraId="310574A7" w14:textId="77777777" w:rsidR="0091351D" w:rsidRDefault="0091351D" w:rsidP="0091351D">
      <w:pPr>
        <w:pStyle w:val="OptionDescription"/>
      </w:pPr>
      <w:r>
        <w:t xml:space="preserve">By default, if </w:t>
      </w:r>
      <w:r w:rsidRPr="0091351D">
        <w:rPr>
          <w:rStyle w:val="Codeintext"/>
        </w:rPr>
        <w:t>--count</w:t>
      </w:r>
      <w:r>
        <w:t xml:space="preserve"> is not specified, crafted packets are generated endlessly.</w:t>
      </w:r>
    </w:p>
    <w:p w14:paraId="3958FE97" w14:textId="77777777" w:rsidR="0091351D" w:rsidRDefault="0091351D" w:rsidP="0091351D">
      <w:pPr>
        <w:pStyle w:val="OptionName"/>
      </w:pPr>
      <w:r>
        <w:t>--discontinuity</w:t>
      </w:r>
    </w:p>
    <w:p w14:paraId="262BAB1E" w14:textId="77777777" w:rsidR="0091351D" w:rsidRDefault="0091351D" w:rsidP="0091351D">
      <w:pPr>
        <w:pStyle w:val="OptionDescription"/>
      </w:pPr>
      <w:r>
        <w:t xml:space="preserve">Set the </w:t>
      </w:r>
      <w:r w:rsidRPr="0091351D">
        <w:rPr>
          <w:i/>
        </w:rPr>
        <w:t>discontinuity_indicator</w:t>
      </w:r>
      <w:r>
        <w:t xml:space="preserve"> in the packets.</w:t>
      </w:r>
    </w:p>
    <w:p w14:paraId="74506394" w14:textId="77777777" w:rsidR="0091351D" w:rsidRDefault="0091351D" w:rsidP="0091351D">
      <w:pPr>
        <w:pStyle w:val="OptionDescription"/>
      </w:pPr>
      <w:r>
        <w:t>An adaptation field is created.</w:t>
      </w:r>
    </w:p>
    <w:p w14:paraId="4B09221F" w14:textId="77777777" w:rsidR="0091351D" w:rsidRDefault="0091351D" w:rsidP="0091351D">
      <w:pPr>
        <w:pStyle w:val="OptionName"/>
      </w:pPr>
      <w:r>
        <w:t>--error</w:t>
      </w:r>
    </w:p>
    <w:p w14:paraId="386ED4C1" w14:textId="77777777" w:rsidR="0091351D" w:rsidRDefault="0091351D" w:rsidP="0091351D">
      <w:pPr>
        <w:pStyle w:val="OptionDescription"/>
      </w:pPr>
      <w:r>
        <w:t xml:space="preserve">Set the </w:t>
      </w:r>
      <w:r w:rsidRPr="0091351D">
        <w:rPr>
          <w:i/>
        </w:rPr>
        <w:t>transport_error_indicator</w:t>
      </w:r>
      <w:r>
        <w:t xml:space="preserve"> in the packets.</w:t>
      </w:r>
    </w:p>
    <w:p w14:paraId="0EE4D39F" w14:textId="77777777" w:rsidR="0091351D" w:rsidRDefault="0091351D" w:rsidP="0091351D">
      <w:pPr>
        <w:pStyle w:val="OptionName"/>
      </w:pPr>
      <w:r>
        <w:t>--es-priority</w:t>
      </w:r>
    </w:p>
    <w:p w14:paraId="7B9736A0" w14:textId="77777777" w:rsidR="0091351D" w:rsidRDefault="0091351D" w:rsidP="0091351D">
      <w:pPr>
        <w:pStyle w:val="OptionDescription"/>
      </w:pPr>
      <w:r>
        <w:t xml:space="preserve">Set the </w:t>
      </w:r>
      <w:r w:rsidRPr="0091351D">
        <w:rPr>
          <w:i/>
        </w:rPr>
        <w:t>elementary_stream_priority_indicator</w:t>
      </w:r>
      <w:r>
        <w:t xml:space="preserve"> in the packets.</w:t>
      </w:r>
    </w:p>
    <w:p w14:paraId="73179D58" w14:textId="77777777" w:rsidR="0091351D" w:rsidRDefault="0091351D" w:rsidP="0091351D">
      <w:pPr>
        <w:pStyle w:val="OptionDescription"/>
      </w:pPr>
      <w:r>
        <w:t>An adaptation field is created.</w:t>
      </w:r>
    </w:p>
    <w:p w14:paraId="6BFC37AC" w14:textId="77777777" w:rsidR="0091351D" w:rsidRDefault="0091351D" w:rsidP="0091351D">
      <w:pPr>
        <w:pStyle w:val="OptionName"/>
      </w:pPr>
      <w:r>
        <w:t>-j</w:t>
      </w:r>
      <w:r>
        <w:br/>
        <w:t>--joint-termination</w:t>
      </w:r>
    </w:p>
    <w:p w14:paraId="45F0A151" w14:textId="77777777" w:rsidR="0091351D" w:rsidRDefault="0091351D" w:rsidP="0091351D">
      <w:pPr>
        <w:pStyle w:val="OptionDescription"/>
      </w:pPr>
      <w:r>
        <w:t xml:space="preserve">When </w:t>
      </w:r>
      <w:r w:rsidRPr="0091351D">
        <w:rPr>
          <w:rStyle w:val="Codeintext"/>
        </w:rPr>
        <w:t>--count</w:t>
      </w:r>
      <w:r>
        <w:t xml:space="preserve"> is specified, perform a </w:t>
      </w:r>
      <w:r w:rsidRPr="00E75395">
        <w:rPr>
          <w:i/>
        </w:rPr>
        <w:t>joint termination</w:t>
      </w:r>
      <w:r>
        <w:t xml:space="preserve"> when completed instead of unconditional termination. See the description of the </w:t>
      </w:r>
      <w:r w:rsidRPr="00E54FF3">
        <w:rPr>
          <w:rStyle w:val="Codeintext"/>
        </w:rPr>
        <w:t>tsp</w:t>
      </w:r>
      <w:r>
        <w:t xml:space="preserve"> command for more details on </w:t>
      </w:r>
      <w:r w:rsidRPr="00E75395">
        <w:rPr>
          <w:i/>
        </w:rPr>
        <w:t>joint termination</w:t>
      </w:r>
      <w:r>
        <w:t>.</w:t>
      </w:r>
    </w:p>
    <w:p w14:paraId="3B69868E" w14:textId="77777777" w:rsidR="0091351D" w:rsidRDefault="0091351D" w:rsidP="0091351D">
      <w:pPr>
        <w:pStyle w:val="OptionName"/>
      </w:pPr>
      <w:r>
        <w:t>--no-payload</w:t>
      </w:r>
    </w:p>
    <w:p w14:paraId="5A5BBF2A" w14:textId="77777777" w:rsidR="0091351D" w:rsidRDefault="00695159" w:rsidP="0091351D">
      <w:pPr>
        <w:pStyle w:val="OptionDescription"/>
      </w:pPr>
      <w:r>
        <w:t>Do not use a payload</w:t>
      </w:r>
      <w:r w:rsidR="0091351D">
        <w:t>.</w:t>
      </w:r>
    </w:p>
    <w:p w14:paraId="0CC19656" w14:textId="77777777" w:rsidR="0091351D" w:rsidRDefault="0091351D" w:rsidP="0091351D">
      <w:pPr>
        <w:pStyle w:val="OptionName"/>
      </w:pPr>
      <w:r>
        <w:t xml:space="preserve">--opcr </w:t>
      </w:r>
      <w:r w:rsidRPr="0091351D">
        <w:rPr>
          <w:b w:val="0"/>
          <w:i/>
        </w:rPr>
        <w:t>value</w:t>
      </w:r>
    </w:p>
    <w:p w14:paraId="79B1202E" w14:textId="77777777" w:rsidR="0091351D" w:rsidRDefault="0091351D" w:rsidP="0091351D">
      <w:pPr>
        <w:pStyle w:val="OptionDescription"/>
      </w:pPr>
      <w:r>
        <w:t>Set this OPCR value in the packets.</w:t>
      </w:r>
    </w:p>
    <w:p w14:paraId="1B2C74BB" w14:textId="77777777" w:rsidR="0091351D" w:rsidRDefault="0091351D" w:rsidP="0091351D">
      <w:pPr>
        <w:pStyle w:val="OptionDescription"/>
      </w:pPr>
      <w:r>
        <w:t>An adaptation field is created.</w:t>
      </w:r>
    </w:p>
    <w:p w14:paraId="1386F2B1" w14:textId="6DC5ACA1" w:rsidR="0091351D" w:rsidRDefault="0091351D" w:rsidP="0091351D">
      <w:pPr>
        <w:pStyle w:val="OptionName"/>
      </w:pPr>
      <w:r>
        <w:t xml:space="preserve">--payload-pattern </w:t>
      </w:r>
      <w:r w:rsidR="00455B6C">
        <w:rPr>
          <w:b w:val="0"/>
          <w:i/>
        </w:rPr>
        <w:t>hexa-digits</w:t>
      </w:r>
    </w:p>
    <w:p w14:paraId="3B193217" w14:textId="77777777" w:rsidR="0091351D" w:rsidRDefault="0091351D" w:rsidP="0091351D">
      <w:pPr>
        <w:pStyle w:val="OptionDescription"/>
      </w:pPr>
      <w:r>
        <w:t>Specify the binary pattern to apply on packets payload.</w:t>
      </w:r>
    </w:p>
    <w:p w14:paraId="50A36243" w14:textId="77777777" w:rsidR="0091351D" w:rsidRDefault="0091351D" w:rsidP="0091351D">
      <w:pPr>
        <w:pStyle w:val="OptionDescription"/>
      </w:pPr>
      <w:r>
        <w:t>The value must be a string of hexadecimal digits specifying any number of bytes. The pattern is repeated to fill the payload. The last repetition of the pattern is truncated if necessary.</w:t>
      </w:r>
    </w:p>
    <w:p w14:paraId="26FD903D" w14:textId="77777777" w:rsidR="0091351D" w:rsidRDefault="0091351D" w:rsidP="0091351D">
      <w:pPr>
        <w:pStyle w:val="OptionDescription"/>
      </w:pPr>
      <w:r>
        <w:t xml:space="preserve">The default is </w:t>
      </w:r>
      <w:r w:rsidRPr="0091351D">
        <w:rPr>
          <w:rStyle w:val="Codeintext"/>
        </w:rPr>
        <w:t>FF</w:t>
      </w:r>
      <w:r>
        <w:t>.</w:t>
      </w:r>
    </w:p>
    <w:p w14:paraId="68933D37" w14:textId="77777777" w:rsidR="0091351D" w:rsidRDefault="0091351D" w:rsidP="00E12B2B">
      <w:pPr>
        <w:pStyle w:val="OptionName"/>
      </w:pPr>
      <w:r>
        <w:lastRenderedPageBreak/>
        <w:t xml:space="preserve">--payload-size </w:t>
      </w:r>
      <w:r w:rsidRPr="00E12B2B">
        <w:rPr>
          <w:b w:val="0"/>
          <w:i/>
        </w:rPr>
        <w:t>value</w:t>
      </w:r>
    </w:p>
    <w:p w14:paraId="73A044A3" w14:textId="77777777" w:rsidR="00E12B2B" w:rsidRDefault="0091351D" w:rsidP="0091351D">
      <w:pPr>
        <w:pStyle w:val="OptionDescription"/>
      </w:pPr>
      <w:r>
        <w:t>Specify the size of the packet payload in bytes. When necessary, an adaptation field is created.</w:t>
      </w:r>
    </w:p>
    <w:p w14:paraId="6676235D" w14:textId="77777777" w:rsidR="00437532" w:rsidRDefault="00437532" w:rsidP="00437532">
      <w:pPr>
        <w:pStyle w:val="OptionDescription"/>
      </w:pPr>
      <w:r>
        <w:rPr>
          <w:lang w:eastAsia="fr-FR"/>
        </w:rPr>
        <w:t xml:space="preserve">Note that </w:t>
      </w:r>
      <w:r w:rsidRPr="00CE6802">
        <w:rPr>
          <w:rStyle w:val="Codeintext"/>
        </w:rPr>
        <w:t>--payload-size 0</w:t>
      </w:r>
      <w:r>
        <w:rPr>
          <w:lang w:eastAsia="fr-FR"/>
        </w:rPr>
        <w:t xml:space="preserve"> specifies that a payload exists with a zero size. This is different from </w:t>
      </w:r>
      <w:r w:rsidRPr="00CE6802">
        <w:rPr>
          <w:rStyle w:val="Codeintext"/>
        </w:rPr>
        <w:t>--no-payload</w:t>
      </w:r>
      <w:r>
        <w:rPr>
          <w:lang w:eastAsia="fr-FR"/>
        </w:rPr>
        <w:t xml:space="preserve"> which also specifies that the payload does not exist.</w:t>
      </w:r>
    </w:p>
    <w:p w14:paraId="5D379441" w14:textId="77777777" w:rsidR="0091351D" w:rsidRDefault="0091351D" w:rsidP="0091351D">
      <w:pPr>
        <w:pStyle w:val="OptionDescription"/>
      </w:pPr>
      <w:r>
        <w:t>By default, the payload uses all free space in the packet.</w:t>
      </w:r>
    </w:p>
    <w:p w14:paraId="383F69EA" w14:textId="77777777" w:rsidR="0091351D" w:rsidRDefault="0091351D" w:rsidP="00E12B2B">
      <w:pPr>
        <w:pStyle w:val="OptionName"/>
      </w:pPr>
      <w:r>
        <w:t xml:space="preserve">--pcr </w:t>
      </w:r>
      <w:r w:rsidRPr="00E12B2B">
        <w:rPr>
          <w:b w:val="0"/>
          <w:i/>
        </w:rPr>
        <w:t>value</w:t>
      </w:r>
    </w:p>
    <w:p w14:paraId="73CF09DA" w14:textId="77777777" w:rsidR="00E12B2B" w:rsidRDefault="0091351D" w:rsidP="0091351D">
      <w:pPr>
        <w:pStyle w:val="OptionDescription"/>
      </w:pPr>
      <w:r>
        <w:t>Set this PCR value in the packets.</w:t>
      </w:r>
    </w:p>
    <w:p w14:paraId="68B9D3D9" w14:textId="77777777" w:rsidR="0091351D" w:rsidRDefault="0091351D" w:rsidP="0091351D">
      <w:pPr>
        <w:pStyle w:val="OptionDescription"/>
      </w:pPr>
      <w:r>
        <w:t>An adaptation field is created.</w:t>
      </w:r>
    </w:p>
    <w:p w14:paraId="3C011C26" w14:textId="77777777" w:rsidR="0091351D" w:rsidRDefault="0091351D" w:rsidP="00E12B2B">
      <w:pPr>
        <w:pStyle w:val="OptionName"/>
      </w:pPr>
      <w:r>
        <w:t xml:space="preserve">-p </w:t>
      </w:r>
      <w:r w:rsidRPr="00E12B2B">
        <w:rPr>
          <w:b w:val="0"/>
          <w:i/>
        </w:rPr>
        <w:t>value</w:t>
      </w:r>
      <w:r w:rsidR="00E12B2B">
        <w:br/>
      </w:r>
      <w:r>
        <w:t xml:space="preserve">--pid </w:t>
      </w:r>
      <w:r w:rsidRPr="00E12B2B">
        <w:rPr>
          <w:b w:val="0"/>
          <w:i/>
        </w:rPr>
        <w:t>value</w:t>
      </w:r>
    </w:p>
    <w:p w14:paraId="11A1C25D" w14:textId="77777777" w:rsidR="0091351D" w:rsidRDefault="0091351D" w:rsidP="0091351D">
      <w:pPr>
        <w:pStyle w:val="OptionDescription"/>
      </w:pPr>
      <w:r>
        <w:t>Specify the PID for the packets (0 by default).</w:t>
      </w:r>
    </w:p>
    <w:p w14:paraId="05AA1420" w14:textId="77777777" w:rsidR="0091351D" w:rsidRDefault="0091351D" w:rsidP="00E12B2B">
      <w:pPr>
        <w:pStyle w:val="OptionName"/>
      </w:pPr>
      <w:r>
        <w:t>--priority</w:t>
      </w:r>
    </w:p>
    <w:p w14:paraId="68D2B4CA" w14:textId="77777777" w:rsidR="0091351D" w:rsidRDefault="0091351D" w:rsidP="0091351D">
      <w:pPr>
        <w:pStyle w:val="OptionDescription"/>
      </w:pPr>
      <w:r>
        <w:t xml:space="preserve">Set the </w:t>
      </w:r>
      <w:r w:rsidRPr="00E12B2B">
        <w:rPr>
          <w:i/>
        </w:rPr>
        <w:t>transport_priority</w:t>
      </w:r>
      <w:r>
        <w:t xml:space="preserve"> flag in the packets.</w:t>
      </w:r>
    </w:p>
    <w:p w14:paraId="766E86D1" w14:textId="3AB1917F" w:rsidR="0091351D" w:rsidRDefault="0091351D" w:rsidP="00E12B2B">
      <w:pPr>
        <w:pStyle w:val="OptionName"/>
      </w:pPr>
      <w:r>
        <w:t xml:space="preserve">--private-data </w:t>
      </w:r>
      <w:r w:rsidR="00427F14">
        <w:rPr>
          <w:b w:val="0"/>
          <w:i/>
        </w:rPr>
        <w:t>hexa-digits</w:t>
      </w:r>
    </w:p>
    <w:p w14:paraId="1D4D1078" w14:textId="77777777" w:rsidR="00427F14" w:rsidRDefault="0091351D" w:rsidP="0091351D">
      <w:pPr>
        <w:pStyle w:val="OptionDescription"/>
      </w:pPr>
      <w:r>
        <w:t xml:space="preserve">Specify the </w:t>
      </w:r>
      <w:r w:rsidR="00A92F27">
        <w:t xml:space="preserve">complete </w:t>
      </w:r>
      <w:r>
        <w:t xml:space="preserve">binary content of the </w:t>
      </w:r>
      <w:r w:rsidRPr="00E12B2B">
        <w:rPr>
          <w:i/>
        </w:rPr>
        <w:t>transport_private_data</w:t>
      </w:r>
      <w:r>
        <w:t xml:space="preserve"> in the adaptation field.</w:t>
      </w:r>
    </w:p>
    <w:p w14:paraId="0936ED2D" w14:textId="7372FC7C" w:rsidR="0091351D" w:rsidRDefault="0091351D" w:rsidP="0091351D">
      <w:pPr>
        <w:pStyle w:val="OptionDescription"/>
      </w:pPr>
      <w:r>
        <w:t>The value must be a string of hexadecimal digits</w:t>
      </w:r>
      <w:r w:rsidR="00E12B2B">
        <w:t xml:space="preserve"> </w:t>
      </w:r>
      <w:r>
        <w:t>specifying any number of bytes.</w:t>
      </w:r>
    </w:p>
    <w:p w14:paraId="1B358488" w14:textId="77777777" w:rsidR="0091351D" w:rsidRDefault="0091351D" w:rsidP="00E12B2B">
      <w:pPr>
        <w:pStyle w:val="OptionName"/>
      </w:pPr>
      <w:r>
        <w:t>--pusi</w:t>
      </w:r>
    </w:p>
    <w:p w14:paraId="6F2A1D2F" w14:textId="77777777" w:rsidR="0091351D" w:rsidRDefault="0091351D" w:rsidP="0091351D">
      <w:pPr>
        <w:pStyle w:val="OptionDescription"/>
      </w:pPr>
      <w:r>
        <w:t xml:space="preserve">Set the </w:t>
      </w:r>
      <w:r w:rsidRPr="00E12B2B">
        <w:rPr>
          <w:i/>
        </w:rPr>
        <w:t>payload_unit_start_indicator</w:t>
      </w:r>
      <w:r>
        <w:t xml:space="preserve"> in the packets.</w:t>
      </w:r>
    </w:p>
    <w:p w14:paraId="3DAE94BA" w14:textId="77777777" w:rsidR="0091351D" w:rsidRDefault="0091351D" w:rsidP="00E12B2B">
      <w:pPr>
        <w:pStyle w:val="OptionName"/>
      </w:pPr>
      <w:r>
        <w:t>--random-access</w:t>
      </w:r>
    </w:p>
    <w:p w14:paraId="6D8C78C3" w14:textId="77777777" w:rsidR="00E12B2B" w:rsidRDefault="0091351D" w:rsidP="0091351D">
      <w:pPr>
        <w:pStyle w:val="OptionDescription"/>
      </w:pPr>
      <w:r>
        <w:t xml:space="preserve">Set the </w:t>
      </w:r>
      <w:r w:rsidRPr="00E12B2B">
        <w:rPr>
          <w:i/>
        </w:rPr>
        <w:t>random_access_indicator</w:t>
      </w:r>
      <w:r>
        <w:t xml:space="preserve"> in the packets.</w:t>
      </w:r>
    </w:p>
    <w:p w14:paraId="4101BED6" w14:textId="77777777" w:rsidR="0091351D" w:rsidRDefault="0091351D" w:rsidP="0091351D">
      <w:pPr>
        <w:pStyle w:val="OptionDescription"/>
      </w:pPr>
      <w:r>
        <w:t>An adaptation field is created.</w:t>
      </w:r>
    </w:p>
    <w:p w14:paraId="7B02E417" w14:textId="77777777" w:rsidR="0091351D" w:rsidRDefault="0091351D" w:rsidP="00E12B2B">
      <w:pPr>
        <w:pStyle w:val="OptionName"/>
      </w:pPr>
      <w:r>
        <w:t xml:space="preserve">--scrambling </w:t>
      </w:r>
      <w:r w:rsidRPr="00E12B2B">
        <w:rPr>
          <w:b w:val="0"/>
          <w:i/>
        </w:rPr>
        <w:t>value</w:t>
      </w:r>
    </w:p>
    <w:p w14:paraId="38F54A15" w14:textId="77777777" w:rsidR="0091351D" w:rsidRDefault="0091351D" w:rsidP="0091351D">
      <w:pPr>
        <w:pStyle w:val="OptionDescription"/>
      </w:pPr>
      <w:r>
        <w:t xml:space="preserve">Specify the value of the </w:t>
      </w:r>
      <w:r w:rsidRPr="00E12B2B">
        <w:rPr>
          <w:i/>
        </w:rPr>
        <w:t>transport_scrambling_control</w:t>
      </w:r>
      <w:r>
        <w:t xml:space="preserve"> field (0 by default).</w:t>
      </w:r>
    </w:p>
    <w:p w14:paraId="3527C7B2" w14:textId="77777777" w:rsidR="0091351D" w:rsidRDefault="0091351D" w:rsidP="00E12B2B">
      <w:pPr>
        <w:pStyle w:val="OptionName"/>
      </w:pPr>
      <w:r>
        <w:t xml:space="preserve">--splice-countdown </w:t>
      </w:r>
      <w:r w:rsidRPr="00E12B2B">
        <w:rPr>
          <w:b w:val="0"/>
          <w:i/>
        </w:rPr>
        <w:t>value</w:t>
      </w:r>
    </w:p>
    <w:p w14:paraId="5224B6C1" w14:textId="77777777" w:rsidR="00E12B2B" w:rsidRDefault="0091351D" w:rsidP="0091351D">
      <w:pPr>
        <w:pStyle w:val="OptionDescription"/>
      </w:pPr>
      <w:r>
        <w:t>Create a splicing point and set this splice countdown value in the packets.</w:t>
      </w:r>
    </w:p>
    <w:p w14:paraId="6583E1B4" w14:textId="77777777" w:rsidR="0091351D" w:rsidRDefault="0091351D" w:rsidP="0091351D">
      <w:pPr>
        <w:pStyle w:val="OptionDescription"/>
      </w:pPr>
      <w:r>
        <w:t>An adaptation field is created.</w:t>
      </w:r>
    </w:p>
    <w:p w14:paraId="0F769D32" w14:textId="77777777" w:rsidR="0065339B" w:rsidRPr="0010024C" w:rsidRDefault="0065339B" w:rsidP="0065339B">
      <w:pPr>
        <w:pStyle w:val="UsageTitle"/>
        <w:rPr>
          <w:lang w:val="en-US"/>
        </w:rPr>
      </w:pPr>
      <w:r>
        <w:rPr>
          <w:lang w:val="en-US"/>
        </w:rPr>
        <w:t xml:space="preserve">Generic common input plugin </w:t>
      </w:r>
      <w:r w:rsidRPr="0010024C">
        <w:rPr>
          <w:lang w:val="en-US"/>
        </w:rPr>
        <w:t>options</w:t>
      </w:r>
    </w:p>
    <w:p w14:paraId="547942BB"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B01E948" w14:textId="77777777" w:rsidR="0065339B" w:rsidRDefault="0065339B" w:rsidP="0065339B">
      <w:pPr>
        <w:pStyle w:val="OptionName"/>
      </w:pPr>
      <w:r>
        <w:t>--help</w:t>
      </w:r>
    </w:p>
    <w:p w14:paraId="235F57D5" w14:textId="77777777" w:rsidR="0065339B" w:rsidRDefault="0065339B" w:rsidP="0065339B">
      <w:pPr>
        <w:pStyle w:val="OptionDescription"/>
      </w:pPr>
      <w:r>
        <w:t>Display plugin help text.</w:t>
      </w:r>
    </w:p>
    <w:p w14:paraId="1BB956B4" w14:textId="77777777" w:rsidR="00475AEA" w:rsidRDefault="00475AEA" w:rsidP="00475AEA">
      <w:pPr>
        <w:pStyle w:val="ReferenceSectionTitle"/>
      </w:pPr>
      <w:bookmarkStart w:id="264" w:name="_Toc146211062"/>
      <w:r>
        <w:lastRenderedPageBreak/>
        <w:t>craft (packet processing)</w:t>
      </w:r>
      <w:bookmarkEnd w:id="264"/>
    </w:p>
    <w:p w14:paraId="30400671" w14:textId="77777777" w:rsidR="00475AEA" w:rsidRPr="0010024C" w:rsidRDefault="00475AEA" w:rsidP="00475AEA">
      <w:pPr>
        <w:pStyle w:val="UsageTitle"/>
        <w:rPr>
          <w:lang w:val="en-US"/>
        </w:rPr>
      </w:pPr>
      <w:r w:rsidRPr="00475AEA">
        <w:rPr>
          <w:lang w:val="en-US"/>
        </w:rPr>
        <w:t>Craft specific low-level transformations on packets</w:t>
      </w:r>
    </w:p>
    <w:p w14:paraId="2343E8BB" w14:textId="77777777" w:rsidR="00475AEA" w:rsidRDefault="00475AEA" w:rsidP="00475AEA">
      <w:pPr>
        <w:rPr>
          <w:lang w:val="en-GB"/>
        </w:rPr>
      </w:pPr>
      <w:r w:rsidRPr="00475AEA">
        <w:rPr>
          <w:lang w:val="en-GB"/>
        </w:rPr>
        <w:t>This plugin modifies pr</w:t>
      </w:r>
      <w:r>
        <w:rPr>
          <w:lang w:val="en-GB"/>
        </w:rPr>
        <w:t>ecise fields in all TS packets.</w:t>
      </w:r>
    </w:p>
    <w:p w14:paraId="7F4412F0" w14:textId="77777777" w:rsidR="00475AEA" w:rsidRDefault="00475AEA" w:rsidP="00475AEA">
      <w:pPr>
        <w:rPr>
          <w:lang w:val="en-GB"/>
        </w:rPr>
      </w:pPr>
      <w:r w:rsidRPr="00475AEA">
        <w:rPr>
          <w:lang w:val="en-GB"/>
        </w:rPr>
        <w:t xml:space="preserve">Some operations may need space in the adaptation field. By default, the payload is left unmodified and a transformation is rejected if it needs to enlarge the adaptation field since this would destroy part of the existing payload. Enlarging the adaptation field is possible only when </w:t>
      </w:r>
      <w:r w:rsidRPr="00CE6802">
        <w:rPr>
          <w:rStyle w:val="Codeintext"/>
        </w:rPr>
        <w:t>--payload-pattern</w:t>
      </w:r>
      <w:r w:rsidRPr="00475AEA">
        <w:rPr>
          <w:lang w:val="en-GB"/>
        </w:rPr>
        <w:t xml:space="preserve"> is specified, in which case the payload is overwritten anyway.</w:t>
      </w:r>
    </w:p>
    <w:p w14:paraId="71978C8D" w14:textId="77777777" w:rsidR="00475AEA" w:rsidRPr="007C744F" w:rsidRDefault="00475AEA" w:rsidP="00475AEA">
      <w:pPr>
        <w:pStyle w:val="UsageTitle"/>
        <w:rPr>
          <w:lang w:val="en-US"/>
        </w:rPr>
      </w:pPr>
      <w:r w:rsidRPr="007C744F">
        <w:rPr>
          <w:lang w:val="en-US"/>
        </w:rPr>
        <w:t>Usage</w:t>
      </w:r>
    </w:p>
    <w:p w14:paraId="5DF7F7BB" w14:textId="77777777" w:rsidR="00475AEA" w:rsidRPr="007C744F" w:rsidRDefault="00475AEA" w:rsidP="00475AEA">
      <w:pPr>
        <w:pStyle w:val="UsageSyntax"/>
        <w:rPr>
          <w:lang w:val="en-US"/>
        </w:rPr>
      </w:pPr>
      <w:r w:rsidRPr="007C744F">
        <w:rPr>
          <w:lang w:val="en-US"/>
        </w:rPr>
        <w:t>tsp -P craft [</w:t>
      </w:r>
      <w:r w:rsidRPr="007C744F">
        <w:rPr>
          <w:i/>
          <w:iCs/>
          <w:lang w:val="en-US"/>
        </w:rPr>
        <w:t>options</w:t>
      </w:r>
      <w:r w:rsidRPr="007C744F">
        <w:rPr>
          <w:lang w:val="en-US"/>
        </w:rPr>
        <w:t>]</w:t>
      </w:r>
    </w:p>
    <w:p w14:paraId="0CE79A2D" w14:textId="77777777" w:rsidR="00475AEA" w:rsidRPr="0010024C" w:rsidRDefault="00475AEA" w:rsidP="00475AEA">
      <w:pPr>
        <w:pStyle w:val="UsageTitle"/>
        <w:rPr>
          <w:lang w:val="en-US"/>
        </w:rPr>
      </w:pPr>
      <w:r>
        <w:rPr>
          <w:lang w:val="en-US"/>
        </w:rPr>
        <w:t>Options</w:t>
      </w:r>
    </w:p>
    <w:p w14:paraId="2C1270A3" w14:textId="77777777" w:rsidR="00475AEA" w:rsidRDefault="00475AEA" w:rsidP="006355C6">
      <w:pPr>
        <w:pStyle w:val="OptionName"/>
      </w:pPr>
      <w:r>
        <w:t>--clear-discontinuity</w:t>
      </w:r>
    </w:p>
    <w:p w14:paraId="5A77F135" w14:textId="77777777" w:rsidR="00475AEA" w:rsidRDefault="00475AEA" w:rsidP="00475AEA">
      <w:pPr>
        <w:pStyle w:val="OptionDescription"/>
      </w:pPr>
      <w:r>
        <w:t xml:space="preserve">Clear the </w:t>
      </w:r>
      <w:r w:rsidRPr="006355C6">
        <w:rPr>
          <w:i/>
        </w:rPr>
        <w:t>discontinuity_indicator</w:t>
      </w:r>
      <w:r>
        <w:t xml:space="preserve"> in the packets.</w:t>
      </w:r>
    </w:p>
    <w:p w14:paraId="466D6FD8" w14:textId="77777777" w:rsidR="00475AEA" w:rsidRDefault="00475AEA" w:rsidP="006355C6">
      <w:pPr>
        <w:pStyle w:val="OptionName"/>
      </w:pPr>
      <w:r>
        <w:t>--clear-error</w:t>
      </w:r>
    </w:p>
    <w:p w14:paraId="6F689964" w14:textId="77777777" w:rsidR="00475AEA" w:rsidRDefault="00475AEA" w:rsidP="00475AEA">
      <w:pPr>
        <w:pStyle w:val="OptionDescription"/>
      </w:pPr>
      <w:r>
        <w:t xml:space="preserve">Clear the </w:t>
      </w:r>
      <w:r w:rsidRPr="006355C6">
        <w:rPr>
          <w:i/>
        </w:rPr>
        <w:t>transport_error_indicator</w:t>
      </w:r>
      <w:r>
        <w:t xml:space="preserve"> in the packets.</w:t>
      </w:r>
    </w:p>
    <w:p w14:paraId="1AD18F0F" w14:textId="77777777" w:rsidR="00475AEA" w:rsidRDefault="00475AEA" w:rsidP="006355C6">
      <w:pPr>
        <w:pStyle w:val="OptionName"/>
      </w:pPr>
      <w:r>
        <w:t>--clear-es-priority</w:t>
      </w:r>
    </w:p>
    <w:p w14:paraId="746A047E" w14:textId="77777777" w:rsidR="00475AEA" w:rsidRDefault="00475AEA" w:rsidP="00475AEA">
      <w:pPr>
        <w:pStyle w:val="OptionDescription"/>
      </w:pPr>
      <w:r>
        <w:t xml:space="preserve">Clear the </w:t>
      </w:r>
      <w:r w:rsidRPr="006355C6">
        <w:rPr>
          <w:i/>
        </w:rPr>
        <w:t>elementary_stream_priority_indicator</w:t>
      </w:r>
      <w:r>
        <w:t xml:space="preserve"> in the packets.</w:t>
      </w:r>
    </w:p>
    <w:p w14:paraId="223B5202" w14:textId="77777777" w:rsidR="00475AEA" w:rsidRDefault="00475AEA" w:rsidP="006355C6">
      <w:pPr>
        <w:pStyle w:val="OptionName"/>
      </w:pPr>
      <w:r>
        <w:t>--clear-priority</w:t>
      </w:r>
    </w:p>
    <w:p w14:paraId="58C5D07F" w14:textId="77777777" w:rsidR="00475AEA" w:rsidRDefault="00475AEA" w:rsidP="00475AEA">
      <w:pPr>
        <w:pStyle w:val="OptionDescription"/>
      </w:pPr>
      <w:r>
        <w:t xml:space="preserve">Clear the </w:t>
      </w:r>
      <w:r w:rsidRPr="006355C6">
        <w:rPr>
          <w:i/>
        </w:rPr>
        <w:t>transport_priority</w:t>
      </w:r>
      <w:r>
        <w:t xml:space="preserve"> flag in the packets.</w:t>
      </w:r>
    </w:p>
    <w:p w14:paraId="37DC73B3" w14:textId="77777777" w:rsidR="00475AEA" w:rsidRDefault="00475AEA" w:rsidP="006355C6">
      <w:pPr>
        <w:pStyle w:val="OptionName"/>
      </w:pPr>
      <w:r>
        <w:t>--clear-pusi</w:t>
      </w:r>
    </w:p>
    <w:p w14:paraId="1F4F7285" w14:textId="77777777" w:rsidR="00475AEA" w:rsidRDefault="00475AEA" w:rsidP="00475AEA">
      <w:pPr>
        <w:pStyle w:val="OptionDescription"/>
      </w:pPr>
      <w:r>
        <w:t xml:space="preserve">Clear the </w:t>
      </w:r>
      <w:r w:rsidRPr="006355C6">
        <w:rPr>
          <w:i/>
        </w:rPr>
        <w:t>payload_unit_start_indicator</w:t>
      </w:r>
      <w:r>
        <w:t xml:space="preserve"> in the packets.</w:t>
      </w:r>
    </w:p>
    <w:p w14:paraId="45E91FA6" w14:textId="77777777" w:rsidR="00475AEA" w:rsidRDefault="00475AEA" w:rsidP="006355C6">
      <w:pPr>
        <w:pStyle w:val="OptionName"/>
      </w:pPr>
      <w:r>
        <w:t>--clear-random-access</w:t>
      </w:r>
    </w:p>
    <w:p w14:paraId="1B6FFA26" w14:textId="77777777" w:rsidR="00475AEA" w:rsidRDefault="00475AEA" w:rsidP="00475AEA">
      <w:pPr>
        <w:pStyle w:val="OptionDescription"/>
      </w:pPr>
      <w:r>
        <w:t xml:space="preserve">Clear the </w:t>
      </w:r>
      <w:r w:rsidRPr="006355C6">
        <w:rPr>
          <w:i/>
        </w:rPr>
        <w:t>random_access_indicator</w:t>
      </w:r>
      <w:r>
        <w:t xml:space="preserve"> in the packets.</w:t>
      </w:r>
    </w:p>
    <w:p w14:paraId="31DC4B4A" w14:textId="77777777" w:rsidR="00475AEA" w:rsidRDefault="00475AEA" w:rsidP="006355C6">
      <w:pPr>
        <w:pStyle w:val="OptionName"/>
      </w:pPr>
      <w:r>
        <w:t xml:space="preserve">--continuity-counter </w:t>
      </w:r>
      <w:r w:rsidRPr="006355C6">
        <w:rPr>
          <w:b w:val="0"/>
          <w:i/>
        </w:rPr>
        <w:t>value</w:t>
      </w:r>
    </w:p>
    <w:p w14:paraId="6B41144C" w14:textId="77777777" w:rsidR="00475AEA" w:rsidRDefault="00475AEA" w:rsidP="00475AEA">
      <w:pPr>
        <w:pStyle w:val="OptionDescription"/>
      </w:pPr>
      <w:r>
        <w:t xml:space="preserve">Specify the value of the </w:t>
      </w:r>
      <w:r w:rsidRPr="006355C6">
        <w:rPr>
          <w:i/>
        </w:rPr>
        <w:t>continuity_counter</w:t>
      </w:r>
      <w:r>
        <w:t xml:space="preserve"> field.</w:t>
      </w:r>
    </w:p>
    <w:p w14:paraId="3AB48D36" w14:textId="77777777" w:rsidR="00475AEA" w:rsidRDefault="00475AEA" w:rsidP="006355C6">
      <w:pPr>
        <w:pStyle w:val="OptionName"/>
      </w:pPr>
      <w:r>
        <w:t>--discontinuity</w:t>
      </w:r>
    </w:p>
    <w:p w14:paraId="3B9A3625" w14:textId="77777777" w:rsidR="00475AEA" w:rsidRDefault="00475AEA" w:rsidP="00475AEA">
      <w:pPr>
        <w:pStyle w:val="OptionDescription"/>
      </w:pPr>
      <w:r>
        <w:t xml:space="preserve">Set the </w:t>
      </w:r>
      <w:r w:rsidRPr="006355C6">
        <w:rPr>
          <w:i/>
        </w:rPr>
        <w:t>discontinuity_indicator</w:t>
      </w:r>
      <w:r>
        <w:t xml:space="preserve"> in the packets.</w:t>
      </w:r>
    </w:p>
    <w:p w14:paraId="261C0801" w14:textId="77777777" w:rsidR="00475AEA" w:rsidRDefault="00475AEA" w:rsidP="00475AEA">
      <w:pPr>
        <w:pStyle w:val="OptionDescription"/>
      </w:pPr>
      <w:r>
        <w:t>Space is required in the adaptation field.</w:t>
      </w:r>
    </w:p>
    <w:p w14:paraId="1C6BCAAF" w14:textId="77777777" w:rsidR="00475AEA" w:rsidRDefault="00475AEA" w:rsidP="003454F5">
      <w:pPr>
        <w:pStyle w:val="OptionName"/>
      </w:pPr>
      <w:r>
        <w:t>--error</w:t>
      </w:r>
    </w:p>
    <w:p w14:paraId="6E4B5784" w14:textId="77777777" w:rsidR="00475AEA" w:rsidRDefault="00475AEA" w:rsidP="00475AEA">
      <w:pPr>
        <w:pStyle w:val="OptionDescription"/>
      </w:pPr>
      <w:r>
        <w:t xml:space="preserve">Set the </w:t>
      </w:r>
      <w:r w:rsidRPr="003454F5">
        <w:rPr>
          <w:i/>
        </w:rPr>
        <w:t>transport_error_indicator</w:t>
      </w:r>
      <w:r>
        <w:t xml:space="preserve"> in the packets.</w:t>
      </w:r>
    </w:p>
    <w:p w14:paraId="5B6948C8" w14:textId="77777777" w:rsidR="00475AEA" w:rsidRDefault="00475AEA" w:rsidP="003454F5">
      <w:pPr>
        <w:pStyle w:val="OptionName"/>
      </w:pPr>
      <w:r>
        <w:t>--es-priority</w:t>
      </w:r>
    </w:p>
    <w:p w14:paraId="7119F4CC" w14:textId="77777777" w:rsidR="00475AEA" w:rsidRDefault="00475AEA" w:rsidP="00475AEA">
      <w:pPr>
        <w:pStyle w:val="OptionDescription"/>
      </w:pPr>
      <w:r>
        <w:t xml:space="preserve">Set the </w:t>
      </w:r>
      <w:r w:rsidRPr="003454F5">
        <w:rPr>
          <w:i/>
        </w:rPr>
        <w:t>elementary_stream_priority_indicator</w:t>
      </w:r>
      <w:r>
        <w:t xml:space="preserve"> in the packets.</w:t>
      </w:r>
    </w:p>
    <w:p w14:paraId="0BD135A4" w14:textId="77777777" w:rsidR="00475AEA" w:rsidRDefault="00475AEA" w:rsidP="00475AEA">
      <w:pPr>
        <w:pStyle w:val="OptionDescription"/>
      </w:pPr>
      <w:r>
        <w:t>Space is required in the adaptation field.</w:t>
      </w:r>
    </w:p>
    <w:p w14:paraId="74038E0C" w14:textId="77777777" w:rsidR="00475AEA" w:rsidRDefault="00475AEA" w:rsidP="007C744F">
      <w:pPr>
        <w:pStyle w:val="OptionName"/>
      </w:pPr>
      <w:r>
        <w:t>--no-opcr</w:t>
      </w:r>
    </w:p>
    <w:p w14:paraId="476D4869" w14:textId="77777777" w:rsidR="00475AEA" w:rsidRDefault="00475AEA" w:rsidP="00475AEA">
      <w:pPr>
        <w:pStyle w:val="OptionDescription"/>
      </w:pPr>
      <w:r>
        <w:t>Remove the OPCR from the packets.</w:t>
      </w:r>
    </w:p>
    <w:p w14:paraId="467FCD45" w14:textId="77777777" w:rsidR="00475AEA" w:rsidRDefault="00475AEA" w:rsidP="007C744F">
      <w:pPr>
        <w:pStyle w:val="OptionName"/>
      </w:pPr>
      <w:r>
        <w:t>--no-payload</w:t>
      </w:r>
    </w:p>
    <w:p w14:paraId="2FF2A3D6" w14:textId="77777777" w:rsidR="00475AEA" w:rsidRDefault="00475AEA" w:rsidP="00475AEA">
      <w:pPr>
        <w:pStyle w:val="OptionDescription"/>
      </w:pPr>
      <w:r>
        <w:t>Remove the payload.</w:t>
      </w:r>
    </w:p>
    <w:p w14:paraId="0A84256F" w14:textId="77777777" w:rsidR="00475AEA" w:rsidRDefault="00475AEA" w:rsidP="007C744F">
      <w:pPr>
        <w:pStyle w:val="OptionName"/>
      </w:pPr>
      <w:r>
        <w:t>--no-pcr</w:t>
      </w:r>
    </w:p>
    <w:p w14:paraId="0A9CBAE4" w14:textId="77777777" w:rsidR="00475AEA" w:rsidRDefault="00475AEA" w:rsidP="00475AEA">
      <w:pPr>
        <w:pStyle w:val="OptionDescription"/>
      </w:pPr>
      <w:r>
        <w:t>Remove the PCR from the packets.</w:t>
      </w:r>
    </w:p>
    <w:p w14:paraId="39BA6CB5" w14:textId="77777777" w:rsidR="00475AEA" w:rsidRDefault="00475AEA" w:rsidP="007C744F">
      <w:pPr>
        <w:pStyle w:val="OptionName"/>
      </w:pPr>
      <w:r>
        <w:lastRenderedPageBreak/>
        <w:t>--no-private-data</w:t>
      </w:r>
    </w:p>
    <w:p w14:paraId="3FE93837" w14:textId="27644B2F" w:rsidR="00475AEA" w:rsidRDefault="00475AEA" w:rsidP="00475AEA">
      <w:pPr>
        <w:pStyle w:val="OptionDescription"/>
      </w:pPr>
      <w:r>
        <w:t>Remove the private data from adaptation field.</w:t>
      </w:r>
    </w:p>
    <w:p w14:paraId="3EC46493" w14:textId="77777777" w:rsidR="0017485D" w:rsidRDefault="0017485D" w:rsidP="0017485D">
      <w:pPr>
        <w:pStyle w:val="OptionName"/>
      </w:pPr>
      <w:r>
        <w:t>--no-repeat</w:t>
      </w:r>
    </w:p>
    <w:p w14:paraId="4DA51AB2" w14:textId="16C3B174" w:rsidR="0017485D" w:rsidRDefault="0017485D" w:rsidP="0017485D">
      <w:pPr>
        <w:pStyle w:val="OptionDescription"/>
      </w:pPr>
      <w:r>
        <w:t xml:space="preserve">Do not repeat payload pattern operations as specified by options </w:t>
      </w:r>
      <w:r w:rsidRPr="0017485D">
        <w:rPr>
          <w:rStyle w:val="Codeintext"/>
        </w:rPr>
        <w:t>--payload-pattern</w:t>
      </w:r>
      <w:r>
        <w:t xml:space="preserve">, </w:t>
      </w:r>
      <w:r w:rsidRPr="0017485D">
        <w:rPr>
          <w:rStyle w:val="Codeintext"/>
        </w:rPr>
        <w:t>--payload-and</w:t>
      </w:r>
      <w:r>
        <w:t xml:space="preserve">, </w:t>
      </w:r>
      <w:r w:rsidRPr="0017485D">
        <w:rPr>
          <w:rStyle w:val="Codeintext"/>
        </w:rPr>
        <w:t>--payload-or</w:t>
      </w:r>
      <w:r>
        <w:t xml:space="preserve">, </w:t>
      </w:r>
      <w:r w:rsidRPr="0017485D">
        <w:rPr>
          <w:rStyle w:val="Codeintext"/>
        </w:rPr>
        <w:t>--payload-xor</w:t>
      </w:r>
      <w:r>
        <w:t>. The operation is performed once only.</w:t>
      </w:r>
    </w:p>
    <w:p w14:paraId="711E755D" w14:textId="77777777" w:rsidR="00475AEA" w:rsidRDefault="00475AEA" w:rsidP="007C744F">
      <w:pPr>
        <w:pStyle w:val="OptionName"/>
      </w:pPr>
      <w:r>
        <w:t>--no-splice-countdown</w:t>
      </w:r>
    </w:p>
    <w:p w14:paraId="38895364" w14:textId="77777777" w:rsidR="00475AEA" w:rsidRDefault="00475AEA" w:rsidP="00475AEA">
      <w:pPr>
        <w:pStyle w:val="OptionDescription"/>
      </w:pPr>
      <w:r>
        <w:t>Remove the splicing point from the packets.</w:t>
      </w:r>
    </w:p>
    <w:p w14:paraId="0750FEAB" w14:textId="77777777" w:rsidR="00DA4231" w:rsidRDefault="00DA4231" w:rsidP="00DA4231">
      <w:pPr>
        <w:pStyle w:val="OptionName"/>
        <w:rPr>
          <w:color w:val="000000"/>
          <w:lang w:eastAsia="fr-FR"/>
        </w:rPr>
      </w:pPr>
      <w:r>
        <w:rPr>
          <w:lang w:eastAsia="fr-FR"/>
        </w:rPr>
        <w:t xml:space="preserve">--offset-pattern </w:t>
      </w:r>
      <w:r w:rsidRPr="00DA4231">
        <w:rPr>
          <w:b w:val="0"/>
          <w:i/>
          <w:lang w:eastAsia="fr-FR"/>
        </w:rPr>
        <w:t>value</w:t>
      </w:r>
    </w:p>
    <w:p w14:paraId="4946A9B5" w14:textId="77777777" w:rsidR="00DA4231" w:rsidRDefault="00DA4231" w:rsidP="00DA4231">
      <w:pPr>
        <w:pStyle w:val="OptionDescription"/>
        <w:rPr>
          <w:color w:val="000000"/>
          <w:lang w:eastAsia="fr-FR"/>
        </w:rPr>
      </w:pPr>
      <w:r>
        <w:rPr>
          <w:lang w:eastAsia="fr-FR"/>
        </w:rPr>
        <w:t xml:space="preserve">Specify starting offset in payload when using </w:t>
      </w:r>
      <w:r w:rsidRPr="00DA4231">
        <w:rPr>
          <w:rStyle w:val="Codeintext"/>
        </w:rPr>
        <w:t>--payload-pattern</w:t>
      </w:r>
      <w:r>
        <w:rPr>
          <w:lang w:eastAsia="fr-FR"/>
        </w:rPr>
        <w:t>. By default, the pattern replacement starts at the beginning of the packet payload.</w:t>
      </w:r>
    </w:p>
    <w:p w14:paraId="36E95873" w14:textId="77777777" w:rsidR="00475AEA" w:rsidRDefault="00475AEA" w:rsidP="007C744F">
      <w:pPr>
        <w:pStyle w:val="OptionName"/>
      </w:pPr>
      <w:r>
        <w:t xml:space="preserve">--opcr </w:t>
      </w:r>
      <w:r w:rsidRPr="007C744F">
        <w:rPr>
          <w:b w:val="0"/>
          <w:i/>
        </w:rPr>
        <w:t>value</w:t>
      </w:r>
    </w:p>
    <w:p w14:paraId="30F3097F" w14:textId="77777777" w:rsidR="00475AEA" w:rsidRDefault="00475AEA" w:rsidP="00475AEA">
      <w:pPr>
        <w:pStyle w:val="OptionDescription"/>
      </w:pPr>
      <w:r>
        <w:t>Set this OPCR value in the packets.</w:t>
      </w:r>
    </w:p>
    <w:p w14:paraId="76C01F2E" w14:textId="77777777" w:rsidR="00475AEA" w:rsidRDefault="00475AEA" w:rsidP="00475AEA">
      <w:pPr>
        <w:pStyle w:val="OptionDescription"/>
      </w:pPr>
      <w:r>
        <w:t>Space is required in the adaptation field.</w:t>
      </w:r>
    </w:p>
    <w:p w14:paraId="437923F1" w14:textId="77777777" w:rsidR="00D26A21" w:rsidRDefault="00D26A21" w:rsidP="00D26A21">
      <w:pPr>
        <w:pStyle w:val="OptionName"/>
      </w:pPr>
      <w:r>
        <w:t>--pack-pes-header</w:t>
      </w:r>
    </w:p>
    <w:p w14:paraId="1964B4B0" w14:textId="77777777" w:rsidR="00637A8C" w:rsidRDefault="00637A8C" w:rsidP="00637A8C">
      <w:pPr>
        <w:pStyle w:val="OptionDescription"/>
        <w:rPr>
          <w:lang w:eastAsia="fr-FR"/>
        </w:rPr>
      </w:pPr>
      <w:r>
        <w:tab/>
      </w:r>
      <w:r>
        <w:rPr>
          <w:lang w:eastAsia="fr-FR"/>
        </w:rPr>
        <w:t>When a TS packet contains the start of a PES packet and the header of this PES packet contains stuffing, shift the TS payload to remove all possible stuffing from the PES header. Create TS stuffing in the adaptation field to compensate.</w:t>
      </w:r>
    </w:p>
    <w:p w14:paraId="47747923" w14:textId="1B43EE44" w:rsidR="00D26A21" w:rsidRDefault="00637A8C" w:rsidP="00475AEA">
      <w:pPr>
        <w:pStyle w:val="OptionDescription"/>
        <w:rPr>
          <w:lang w:val="en-US"/>
        </w:rPr>
      </w:pPr>
      <w:r>
        <w:rPr>
          <w:lang w:val="en-US"/>
        </w:rPr>
        <w:t>With PES data stream</w:t>
      </w:r>
      <w:r w:rsidR="002B32DB">
        <w:rPr>
          <w:lang w:val="en-US"/>
        </w:rPr>
        <w:t>s</w:t>
      </w:r>
      <w:r>
        <w:rPr>
          <w:lang w:val="en-US"/>
        </w:rPr>
        <w:t xml:space="preserve"> such as subtitles, the PES header </w:t>
      </w:r>
      <w:r w:rsidR="002B32DB">
        <w:rPr>
          <w:lang w:val="en-US"/>
        </w:rPr>
        <w:t xml:space="preserve">sometimes </w:t>
      </w:r>
      <w:r>
        <w:rPr>
          <w:lang w:val="en-US"/>
        </w:rPr>
        <w:t>contains stuffing to make sure that the PES packet uses an integral number of full TS packets. This option is a way to create space in the adaptation field of TS packets without destroying data. Then, PCR or other data can be added in the adaptation fields.</w:t>
      </w:r>
    </w:p>
    <w:p w14:paraId="7B66DE93" w14:textId="136D2A8F" w:rsidR="00CD0E95" w:rsidRPr="00CD0E95" w:rsidRDefault="00CD0E95" w:rsidP="00CD0E95">
      <w:pPr>
        <w:pStyle w:val="OptionName"/>
      </w:pPr>
      <w:r w:rsidRPr="00CD0E95">
        <w:t xml:space="preserve">--payload-and </w:t>
      </w:r>
      <w:r w:rsidR="00427F14">
        <w:rPr>
          <w:b w:val="0"/>
          <w:i/>
        </w:rPr>
        <w:t>hexa-digits</w:t>
      </w:r>
    </w:p>
    <w:p w14:paraId="5413B90C" w14:textId="77777777" w:rsidR="00427F14" w:rsidRDefault="00CD0E95" w:rsidP="00CD0E95">
      <w:pPr>
        <w:pStyle w:val="OptionDescription"/>
        <w:rPr>
          <w:lang w:val="en-US"/>
        </w:rPr>
      </w:pPr>
      <w:r w:rsidRPr="00CD0E95">
        <w:rPr>
          <w:lang w:val="en-US"/>
        </w:rPr>
        <w:t xml:space="preserve">Apply a binary "and"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pattern.</w:t>
      </w:r>
    </w:p>
    <w:p w14:paraId="50030D00" w14:textId="18F5EF75" w:rsidR="00CD0E95" w:rsidRDefault="00CD0E95" w:rsidP="00CD0E95">
      <w:pPr>
        <w:pStyle w:val="OptionDescription"/>
        <w:rPr>
          <w:lang w:val="en-US"/>
        </w:rPr>
      </w:pPr>
      <w:r w:rsidRPr="00CD0E95">
        <w:rPr>
          <w:lang w:val="en-US"/>
        </w:rPr>
        <w:t>The</w:t>
      </w:r>
      <w:r w:rsidR="00427F14">
        <w:rPr>
          <w:lang w:val="en-US"/>
        </w:rPr>
        <w:t xml:space="preserve"> </w:t>
      </w:r>
      <w:r w:rsidRPr="00427F14">
        <w:rPr>
          <w:lang w:val="en-US"/>
        </w:rPr>
        <w:t>value</w:t>
      </w:r>
      <w:r w:rsidRPr="00CD0E95">
        <w:rPr>
          <w:lang w:val="en-US"/>
        </w:rPr>
        <w:t xml:space="preserve"> must be a string of hexadecimal digits specifying any</w:t>
      </w:r>
      <w:r>
        <w:rPr>
          <w:lang w:val="en-US"/>
        </w:rPr>
        <w:t xml:space="preserve"> </w:t>
      </w:r>
      <w:r w:rsidRPr="00CD0E95">
        <w:rPr>
          <w:lang w:val="en-US"/>
        </w:rPr>
        <w:t>number of bytes.</w:t>
      </w:r>
    </w:p>
    <w:p w14:paraId="75BDE0A1" w14:textId="69BC9597" w:rsidR="00CD0E95" w:rsidRPr="00CD0E95" w:rsidRDefault="00CD0E95" w:rsidP="00CD0E95">
      <w:pPr>
        <w:pStyle w:val="OptionDescription"/>
        <w:rPr>
          <w:lang w:val="en-US"/>
        </w:rPr>
      </w:pPr>
      <w:r w:rsidRPr="00CD0E95">
        <w:rPr>
          <w:lang w:val="en-US"/>
        </w:rPr>
        <w:t>The "and"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29EE610F" w14:textId="547575EE" w:rsidR="00CD0E95" w:rsidRPr="00CD0E95" w:rsidRDefault="00CD0E95" w:rsidP="00CD0E95">
      <w:pPr>
        <w:pStyle w:val="OptionName"/>
      </w:pPr>
      <w:r w:rsidRPr="00CD0E95">
        <w:t>--payload-</w:t>
      </w:r>
      <w:r>
        <w:t>or</w:t>
      </w:r>
      <w:r w:rsidRPr="00CD0E95">
        <w:t xml:space="preserve"> </w:t>
      </w:r>
      <w:r w:rsidR="00427F14">
        <w:rPr>
          <w:b w:val="0"/>
          <w:i/>
        </w:rPr>
        <w:t>hexa-digits</w:t>
      </w:r>
    </w:p>
    <w:p w14:paraId="3D5B1F62" w14:textId="77777777" w:rsidR="00427F14" w:rsidRDefault="00CD0E95" w:rsidP="00CD0E95">
      <w:pPr>
        <w:pStyle w:val="OptionDescription"/>
        <w:rPr>
          <w:lang w:val="en-US"/>
        </w:rPr>
      </w:pPr>
      <w:r w:rsidRPr="00CD0E95">
        <w:rPr>
          <w:lang w:val="en-US"/>
        </w:rPr>
        <w:t>Apply a binary "</w:t>
      </w:r>
      <w:r>
        <w:rPr>
          <w:lang w:val="en-US"/>
        </w:rPr>
        <w:t>or</w:t>
      </w:r>
      <w:r w:rsidRPr="00CD0E95">
        <w:rPr>
          <w:lang w:val="en-US"/>
        </w:rPr>
        <w:t xml:space="preserve">"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pattern.</w:t>
      </w:r>
    </w:p>
    <w:p w14:paraId="390E5564" w14:textId="1E830D76" w:rsidR="00CD0E95" w:rsidRDefault="00CD0E95" w:rsidP="00CD0E95">
      <w:pPr>
        <w:pStyle w:val="OptionDescription"/>
        <w:rPr>
          <w:lang w:val="en-US"/>
        </w:rPr>
      </w:pPr>
      <w:r w:rsidRPr="00CD0E95">
        <w:rPr>
          <w:lang w:val="en-US"/>
        </w:rPr>
        <w:t xml:space="preserve">The </w:t>
      </w:r>
      <w:r w:rsidRPr="00427F14">
        <w:rPr>
          <w:lang w:val="en-US"/>
        </w:rPr>
        <w:t>value</w:t>
      </w:r>
      <w:r w:rsidRPr="00CD0E95">
        <w:rPr>
          <w:lang w:val="en-US"/>
        </w:rPr>
        <w:t xml:space="preserve"> must be a string of hexadecimal digits specifying any</w:t>
      </w:r>
      <w:r>
        <w:rPr>
          <w:lang w:val="en-US"/>
        </w:rPr>
        <w:t xml:space="preserve"> </w:t>
      </w:r>
      <w:r w:rsidRPr="00CD0E95">
        <w:rPr>
          <w:lang w:val="en-US"/>
        </w:rPr>
        <w:t>number of bytes.</w:t>
      </w:r>
    </w:p>
    <w:p w14:paraId="75EEA81B" w14:textId="0F4BBE47" w:rsidR="00CD0E95" w:rsidRDefault="00CD0E95" w:rsidP="00CD0E95">
      <w:pPr>
        <w:pStyle w:val="OptionDescription"/>
        <w:rPr>
          <w:lang w:val="en-US"/>
        </w:rPr>
      </w:pPr>
      <w:r w:rsidRPr="00CD0E95">
        <w:rPr>
          <w:lang w:val="en-US"/>
        </w:rPr>
        <w:t>The "</w:t>
      </w:r>
      <w:r>
        <w:rPr>
          <w:lang w:val="en-US"/>
        </w:rPr>
        <w:t>or</w:t>
      </w:r>
      <w:r w:rsidRPr="00CD0E95">
        <w:rPr>
          <w:lang w:val="en-US"/>
        </w:rPr>
        <w:t>"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5A580C34" w14:textId="4B0AA08B" w:rsidR="00475AEA" w:rsidRDefault="00475AEA" w:rsidP="007C744F">
      <w:pPr>
        <w:pStyle w:val="OptionName"/>
      </w:pPr>
      <w:r>
        <w:t xml:space="preserve">--payload-pattern </w:t>
      </w:r>
      <w:r w:rsidR="00427F14">
        <w:rPr>
          <w:b w:val="0"/>
          <w:i/>
        </w:rPr>
        <w:t>hexa-digits</w:t>
      </w:r>
    </w:p>
    <w:p w14:paraId="0005A94D" w14:textId="77777777" w:rsidR="00427F14" w:rsidRDefault="00475AEA" w:rsidP="00475AEA">
      <w:pPr>
        <w:pStyle w:val="OptionDescription"/>
      </w:pPr>
      <w:r>
        <w:t xml:space="preserve">Overwrite the payload </w:t>
      </w:r>
      <w:r w:rsidR="00CD0E95" w:rsidRPr="00CD0E95">
        <w:rPr>
          <w:lang w:val="en-US"/>
        </w:rPr>
        <w:t xml:space="preserve">with the specified </w:t>
      </w:r>
      <w:r w:rsidR="00CD0E95" w:rsidRPr="00CD0E95">
        <w:rPr>
          <w:i/>
          <w:iCs/>
          <w:lang w:val="en-US"/>
        </w:rPr>
        <w:t>hexvalue</w:t>
      </w:r>
      <w:r w:rsidR="00CD0E95">
        <w:rPr>
          <w:lang w:val="en-US"/>
        </w:rPr>
        <w:t xml:space="preserve"> </w:t>
      </w:r>
      <w:r w:rsidR="00CD0E95" w:rsidRPr="00CD0E95">
        <w:rPr>
          <w:lang w:val="en-US"/>
        </w:rPr>
        <w:t>binary pattern</w:t>
      </w:r>
      <w:r>
        <w:t>.</w:t>
      </w:r>
    </w:p>
    <w:p w14:paraId="148F18E9" w14:textId="51C9EBBC" w:rsidR="00CD0E95" w:rsidRDefault="00475AEA" w:rsidP="00475AEA">
      <w:pPr>
        <w:pStyle w:val="OptionDescription"/>
      </w:pPr>
      <w:r>
        <w:t xml:space="preserve">The </w:t>
      </w:r>
      <w:r w:rsidR="00CD0E95" w:rsidRPr="00427F14">
        <w:rPr>
          <w:lang w:val="en-US"/>
        </w:rPr>
        <w:t>value</w:t>
      </w:r>
      <w:r w:rsidR="00CD0E95">
        <w:rPr>
          <w:lang w:val="en-US"/>
        </w:rPr>
        <w:t xml:space="preserve"> </w:t>
      </w:r>
      <w:r>
        <w:t>must be a string of hexadecimal digits specifying any number of bytes.</w:t>
      </w:r>
    </w:p>
    <w:p w14:paraId="7ED91495" w14:textId="5D16B409" w:rsidR="00475AEA" w:rsidRDefault="00475AEA" w:rsidP="00475AEA">
      <w:pPr>
        <w:pStyle w:val="OptionDescription"/>
      </w:pPr>
      <w:r>
        <w:t>The pattern is repeated to fill the payload</w:t>
      </w:r>
      <w:r w:rsidR="00CD0E95" w:rsidRPr="00CD0E95">
        <w:rPr>
          <w:lang w:val="en-US"/>
        </w:rPr>
        <w:t xml:space="preserve"> (unless </w:t>
      </w:r>
      <w:r w:rsidR="00CD0E95" w:rsidRPr="00CD0E95">
        <w:rPr>
          <w:rStyle w:val="Codeintext"/>
          <w:lang w:val="en-US"/>
        </w:rPr>
        <w:t>--no-repeat</w:t>
      </w:r>
      <w:r w:rsidR="00CD0E95" w:rsidRPr="00CD0E95">
        <w:rPr>
          <w:lang w:val="en-US"/>
        </w:rPr>
        <w:t xml:space="preserve"> is specified).</w:t>
      </w:r>
    </w:p>
    <w:p w14:paraId="68F79555" w14:textId="77777777" w:rsidR="00475AEA" w:rsidRDefault="00475AEA" w:rsidP="007C744F">
      <w:pPr>
        <w:pStyle w:val="OptionName"/>
      </w:pPr>
      <w:r>
        <w:t xml:space="preserve">--payload-size </w:t>
      </w:r>
      <w:r w:rsidRPr="007C744F">
        <w:rPr>
          <w:b w:val="0"/>
          <w:i/>
        </w:rPr>
        <w:t>size</w:t>
      </w:r>
    </w:p>
    <w:p w14:paraId="7D28CBCC" w14:textId="77777777" w:rsidR="00475AEA" w:rsidRDefault="00475AEA" w:rsidP="00475AEA">
      <w:pPr>
        <w:pStyle w:val="OptionDescription"/>
      </w:pPr>
      <w:r>
        <w:t>Resize the packet payload to the specified value in bytes.</w:t>
      </w:r>
    </w:p>
    <w:p w14:paraId="211F3CDC" w14:textId="77777777" w:rsidR="00475AEA" w:rsidRDefault="00475AEA" w:rsidP="00475AEA">
      <w:pPr>
        <w:pStyle w:val="OptionDescription"/>
      </w:pPr>
      <w:r>
        <w:t xml:space="preserve">When necessary, an adaptation field is created or enlarged. Without </w:t>
      </w:r>
      <w:r w:rsidRPr="00CE6802">
        <w:rPr>
          <w:rStyle w:val="Codeintext"/>
        </w:rPr>
        <w:t>--payload-pattern</w:t>
      </w:r>
      <w:r>
        <w:t>, the existing payload is either shrunk or enlarged.</w:t>
      </w:r>
    </w:p>
    <w:p w14:paraId="18124848" w14:textId="7E44F1C8" w:rsidR="00475AEA" w:rsidRDefault="00475AEA" w:rsidP="00475AEA">
      <w:pPr>
        <w:pStyle w:val="OptionDescription"/>
      </w:pPr>
      <w:r>
        <w:t>When an existing payload is shrunk, the end of the payload is truncated.</w:t>
      </w:r>
      <w:r w:rsidR="00302C52">
        <w:t xml:space="preserve"> </w:t>
      </w:r>
      <w:r>
        <w:t xml:space="preserve">When an existing payload is enlarged, its end is padded with </w:t>
      </w:r>
      <w:r w:rsidRPr="00CE6802">
        <w:rPr>
          <w:rStyle w:val="Codeintext"/>
        </w:rPr>
        <w:t>0xFF</w:t>
      </w:r>
      <w:r>
        <w:t xml:space="preserve"> bytes.</w:t>
      </w:r>
    </w:p>
    <w:p w14:paraId="106B9E98" w14:textId="77777777" w:rsidR="00F357C5" w:rsidRDefault="00F357C5" w:rsidP="00F357C5">
      <w:pPr>
        <w:pStyle w:val="OptionDescription"/>
      </w:pPr>
      <w:r>
        <w:rPr>
          <w:lang w:eastAsia="fr-FR"/>
        </w:rPr>
        <w:t xml:space="preserve">Note that </w:t>
      </w:r>
      <w:r w:rsidRPr="00CE6802">
        <w:rPr>
          <w:rStyle w:val="Codeintext"/>
        </w:rPr>
        <w:t>--payload-size 0</w:t>
      </w:r>
      <w:r>
        <w:rPr>
          <w:lang w:eastAsia="fr-FR"/>
        </w:rPr>
        <w:t xml:space="preserve"> specifies that a payload exists with a zero size. This is different from </w:t>
      </w:r>
      <w:r w:rsidRPr="00CE6802">
        <w:rPr>
          <w:rStyle w:val="Codeintext"/>
        </w:rPr>
        <w:t>--no-payload</w:t>
      </w:r>
      <w:r>
        <w:rPr>
          <w:lang w:eastAsia="fr-FR"/>
        </w:rPr>
        <w:t xml:space="preserve"> which also specifies that the payload does not exist.</w:t>
      </w:r>
    </w:p>
    <w:p w14:paraId="4DC5993B" w14:textId="00FA40CF" w:rsidR="00CD0E95" w:rsidRPr="00CD0E95" w:rsidRDefault="00CD0E95" w:rsidP="00CD0E95">
      <w:pPr>
        <w:pStyle w:val="OptionName"/>
      </w:pPr>
      <w:r w:rsidRPr="00CD0E95">
        <w:lastRenderedPageBreak/>
        <w:t>--payload-</w:t>
      </w:r>
      <w:r>
        <w:t>xor</w:t>
      </w:r>
      <w:r w:rsidRPr="00CD0E95">
        <w:t xml:space="preserve"> </w:t>
      </w:r>
      <w:r w:rsidR="00E406D1">
        <w:rPr>
          <w:b w:val="0"/>
          <w:i/>
        </w:rPr>
        <w:t>hexa-digits</w:t>
      </w:r>
    </w:p>
    <w:p w14:paraId="5D9BC5E1" w14:textId="77777777" w:rsidR="00E406D1" w:rsidRDefault="00CD0E95" w:rsidP="00CD0E95">
      <w:pPr>
        <w:pStyle w:val="OptionDescription"/>
        <w:rPr>
          <w:lang w:val="en-US"/>
        </w:rPr>
      </w:pPr>
      <w:r w:rsidRPr="00CD0E95">
        <w:rPr>
          <w:lang w:val="en-US"/>
        </w:rPr>
        <w:t>Apply a binary "</w:t>
      </w:r>
      <w:r>
        <w:rPr>
          <w:lang w:val="en-US"/>
        </w:rPr>
        <w:t>exclusive or</w:t>
      </w:r>
      <w:r w:rsidRPr="00CD0E95">
        <w:rPr>
          <w:lang w:val="en-US"/>
        </w:rPr>
        <w:t>" operation on the payload using the specified binary</w:t>
      </w:r>
      <w:r>
        <w:rPr>
          <w:lang w:val="en-US"/>
        </w:rPr>
        <w:t xml:space="preserve"> </w:t>
      </w:r>
      <w:r w:rsidRPr="00CD0E95">
        <w:rPr>
          <w:lang w:val="en-US"/>
        </w:rPr>
        <w:t>pattern.</w:t>
      </w:r>
    </w:p>
    <w:p w14:paraId="30945675" w14:textId="2F0021E3" w:rsidR="00CD0E95" w:rsidRDefault="00CD0E95" w:rsidP="00CD0E95">
      <w:pPr>
        <w:pStyle w:val="OptionDescription"/>
        <w:rPr>
          <w:lang w:val="en-US"/>
        </w:rPr>
      </w:pPr>
      <w:r w:rsidRPr="00CD0E95">
        <w:rPr>
          <w:lang w:val="en-US"/>
        </w:rPr>
        <w:t xml:space="preserve">The </w:t>
      </w:r>
      <w:r w:rsidRPr="00E406D1">
        <w:rPr>
          <w:lang w:val="en-US"/>
        </w:rPr>
        <w:t>value</w:t>
      </w:r>
      <w:r w:rsidRPr="00CD0E95">
        <w:rPr>
          <w:lang w:val="en-US"/>
        </w:rPr>
        <w:t xml:space="preserve"> must be a string of hexadecimal digits specifying any</w:t>
      </w:r>
      <w:r>
        <w:rPr>
          <w:lang w:val="en-US"/>
        </w:rPr>
        <w:t xml:space="preserve"> </w:t>
      </w:r>
      <w:r w:rsidRPr="00CD0E95">
        <w:rPr>
          <w:lang w:val="en-US"/>
        </w:rPr>
        <w:t>number of bytes.</w:t>
      </w:r>
    </w:p>
    <w:p w14:paraId="45C5A12B" w14:textId="77777777" w:rsidR="00CD0E95" w:rsidRDefault="00CD0E95" w:rsidP="00CD0E95">
      <w:pPr>
        <w:pStyle w:val="OptionDescription"/>
        <w:rPr>
          <w:lang w:val="en-US"/>
        </w:rPr>
      </w:pPr>
      <w:r w:rsidRPr="00CD0E95">
        <w:rPr>
          <w:lang w:val="en-US"/>
        </w:rPr>
        <w:t>The "</w:t>
      </w:r>
      <w:r>
        <w:rPr>
          <w:lang w:val="en-US"/>
        </w:rPr>
        <w:t>exclusive or</w:t>
      </w:r>
      <w:r w:rsidRPr="00CD0E95">
        <w:rPr>
          <w:lang w:val="en-US"/>
        </w:rPr>
        <w:t>"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0BAFD5AF" w14:textId="77777777" w:rsidR="00475AEA" w:rsidRDefault="00475AEA" w:rsidP="007C744F">
      <w:pPr>
        <w:pStyle w:val="OptionName"/>
      </w:pPr>
      <w:r>
        <w:t xml:space="preserve">--pcr </w:t>
      </w:r>
      <w:r w:rsidRPr="007C744F">
        <w:rPr>
          <w:b w:val="0"/>
          <w:i/>
        </w:rPr>
        <w:t>value</w:t>
      </w:r>
    </w:p>
    <w:p w14:paraId="73A55158" w14:textId="77777777" w:rsidR="00475AEA" w:rsidRDefault="00475AEA" w:rsidP="00475AEA">
      <w:pPr>
        <w:pStyle w:val="OptionDescription"/>
      </w:pPr>
      <w:r>
        <w:t>Set this PCR value in the packets.</w:t>
      </w:r>
    </w:p>
    <w:p w14:paraId="282E94B5" w14:textId="77777777" w:rsidR="00475AEA" w:rsidRDefault="00475AEA" w:rsidP="00475AEA">
      <w:pPr>
        <w:pStyle w:val="OptionDescription"/>
      </w:pPr>
      <w:r>
        <w:t>Space is required in the adaptation field.</w:t>
      </w:r>
    </w:p>
    <w:p w14:paraId="1E0BA16C" w14:textId="77777777" w:rsidR="00432C21" w:rsidRPr="00432C21" w:rsidRDefault="00432C21" w:rsidP="00432C21">
      <w:pPr>
        <w:pStyle w:val="OptionName"/>
        <w:rPr>
          <w:color w:val="000000"/>
          <w:lang w:eastAsia="fr-FR"/>
        </w:rPr>
      </w:pPr>
      <w:r w:rsidRPr="00432C21">
        <w:rPr>
          <w:lang w:eastAsia="fr-FR"/>
        </w:rPr>
        <w:t>--pes-payload</w:t>
      </w:r>
    </w:p>
    <w:p w14:paraId="3F3C7284" w14:textId="77777777" w:rsidR="00432C21" w:rsidRDefault="00432C21" w:rsidP="00432C21">
      <w:pPr>
        <w:pStyle w:val="OptionDescription"/>
        <w:rPr>
          <w:lang w:eastAsia="fr-FR"/>
        </w:rPr>
      </w:pPr>
      <w:r w:rsidRPr="00432C21">
        <w:rPr>
          <w:lang w:eastAsia="fr-FR"/>
        </w:rPr>
        <w:t>With this option, the modified payload is the PES payload, not the TS</w:t>
      </w:r>
      <w:r>
        <w:rPr>
          <w:lang w:eastAsia="fr-FR"/>
        </w:rPr>
        <w:t xml:space="preserve"> </w:t>
      </w:r>
      <w:r w:rsidRPr="00432C21">
        <w:rPr>
          <w:lang w:eastAsia="fr-FR"/>
        </w:rPr>
        <w:t>payload. When the TS packet does not contain the start of a PES packet,</w:t>
      </w:r>
      <w:r>
        <w:rPr>
          <w:lang w:eastAsia="fr-FR"/>
        </w:rPr>
        <w:t xml:space="preserve"> </w:t>
      </w:r>
      <w:r w:rsidRPr="00432C21">
        <w:rPr>
          <w:lang w:eastAsia="fr-FR"/>
        </w:rPr>
        <w:t>the TS payload is not modified.</w:t>
      </w:r>
    </w:p>
    <w:p w14:paraId="0D021A55" w14:textId="77777777" w:rsidR="00432C21" w:rsidRDefault="00432C21" w:rsidP="00432C21">
      <w:pPr>
        <w:pStyle w:val="OptionDescription"/>
        <w:rPr>
          <w:lang w:eastAsia="fr-FR"/>
        </w:rPr>
      </w:pPr>
      <w:r w:rsidRPr="00432C21">
        <w:rPr>
          <w:lang w:eastAsia="fr-FR"/>
        </w:rPr>
        <w:t xml:space="preserve">With </w:t>
      </w:r>
      <w:r w:rsidRPr="00432C21">
        <w:rPr>
          <w:rStyle w:val="Codeintext"/>
        </w:rPr>
        <w:t>--payload-size</w:t>
      </w:r>
      <w:r w:rsidRPr="00432C21">
        <w:rPr>
          <w:lang w:eastAsia="fr-FR"/>
        </w:rPr>
        <w:t>, the TS payload is</w:t>
      </w:r>
      <w:r>
        <w:rPr>
          <w:lang w:eastAsia="fr-FR"/>
        </w:rPr>
        <w:t xml:space="preserve"> </w:t>
      </w:r>
      <w:r w:rsidRPr="00432C21">
        <w:rPr>
          <w:lang w:eastAsia="fr-FR"/>
        </w:rPr>
        <w:t>resized so that the part of the PES payload which is in the TS packet</w:t>
      </w:r>
      <w:r>
        <w:rPr>
          <w:lang w:eastAsia="fr-FR"/>
        </w:rPr>
        <w:t xml:space="preserve"> </w:t>
      </w:r>
      <w:r w:rsidRPr="00432C21">
        <w:rPr>
          <w:lang w:eastAsia="fr-FR"/>
        </w:rPr>
        <w:t>gets the specified size.</w:t>
      </w:r>
    </w:p>
    <w:p w14:paraId="24B8E355" w14:textId="77777777" w:rsidR="00432C21" w:rsidRPr="00432C21" w:rsidRDefault="00432C21" w:rsidP="00432C21">
      <w:pPr>
        <w:pStyle w:val="OptionDescription"/>
        <w:rPr>
          <w:color w:val="000000"/>
          <w:lang w:eastAsia="fr-FR"/>
        </w:rPr>
      </w:pPr>
      <w:r w:rsidRPr="00432C21">
        <w:rPr>
          <w:lang w:eastAsia="fr-FR"/>
        </w:rPr>
        <w:t xml:space="preserve">With </w:t>
      </w:r>
      <w:r w:rsidRPr="00432C21">
        <w:rPr>
          <w:rStyle w:val="Codeintext"/>
        </w:rPr>
        <w:t>--payload-pattern</w:t>
      </w:r>
      <w:r w:rsidRPr="00432C21">
        <w:rPr>
          <w:lang w:eastAsia="fr-FR"/>
        </w:rPr>
        <w:t xml:space="preserve"> and </w:t>
      </w:r>
      <w:r w:rsidRPr="00432C21">
        <w:rPr>
          <w:rStyle w:val="Codeintext"/>
        </w:rPr>
        <w:t>--offset-pattern</w:t>
      </w:r>
      <w:r w:rsidRPr="00432C21">
        <w:rPr>
          <w:lang w:eastAsia="fr-FR"/>
        </w:rPr>
        <w:t>, the</w:t>
      </w:r>
      <w:r>
        <w:rPr>
          <w:lang w:eastAsia="fr-FR"/>
        </w:rPr>
        <w:t xml:space="preserve"> </w:t>
      </w:r>
      <w:r w:rsidRPr="00432C21">
        <w:rPr>
          <w:lang w:eastAsia="fr-FR"/>
        </w:rPr>
        <w:t>pattern is applied inside the PES payload</w:t>
      </w:r>
      <w:r>
        <w:rPr>
          <w:lang w:eastAsia="fr-FR"/>
        </w:rPr>
        <w:t xml:space="preserve"> at the specified offset</w:t>
      </w:r>
      <w:r w:rsidRPr="00432C21">
        <w:rPr>
          <w:lang w:eastAsia="fr-FR"/>
        </w:rPr>
        <w:t>.</w:t>
      </w:r>
    </w:p>
    <w:p w14:paraId="63F5ED0C" w14:textId="77777777" w:rsidR="00475AEA" w:rsidRDefault="00475AEA" w:rsidP="007C744F">
      <w:pPr>
        <w:pStyle w:val="OptionName"/>
      </w:pPr>
      <w:r>
        <w:t xml:space="preserve">-p </w:t>
      </w:r>
      <w:r w:rsidRPr="007C744F">
        <w:rPr>
          <w:b w:val="0"/>
          <w:i/>
        </w:rPr>
        <w:t>value</w:t>
      </w:r>
      <w:r w:rsidR="007C744F">
        <w:br/>
      </w:r>
      <w:r>
        <w:t xml:space="preserve">--pid </w:t>
      </w:r>
      <w:r w:rsidRPr="007C744F">
        <w:rPr>
          <w:b w:val="0"/>
          <w:i/>
        </w:rPr>
        <w:t>value</w:t>
      </w:r>
    </w:p>
    <w:p w14:paraId="6C93D5E6" w14:textId="77777777" w:rsidR="00475AEA" w:rsidRDefault="00475AEA" w:rsidP="00475AEA">
      <w:pPr>
        <w:pStyle w:val="OptionDescription"/>
      </w:pPr>
      <w:r>
        <w:t>Modify the PID to the specified value.</w:t>
      </w:r>
    </w:p>
    <w:p w14:paraId="7E81D203" w14:textId="77777777" w:rsidR="00475AEA" w:rsidRDefault="00475AEA" w:rsidP="007C744F">
      <w:pPr>
        <w:pStyle w:val="OptionName"/>
      </w:pPr>
      <w:r>
        <w:t>--priority</w:t>
      </w:r>
    </w:p>
    <w:p w14:paraId="5562A7DD" w14:textId="77777777" w:rsidR="00475AEA" w:rsidRDefault="00475AEA" w:rsidP="00475AEA">
      <w:pPr>
        <w:pStyle w:val="OptionDescription"/>
      </w:pPr>
      <w:r>
        <w:t>Set the transport_priority flag in the packets.</w:t>
      </w:r>
    </w:p>
    <w:p w14:paraId="44CE9CFB" w14:textId="563FE057" w:rsidR="00475AEA" w:rsidRDefault="00475AEA" w:rsidP="007C744F">
      <w:pPr>
        <w:pStyle w:val="OptionName"/>
      </w:pPr>
      <w:r>
        <w:t xml:space="preserve">--private-data </w:t>
      </w:r>
      <w:r w:rsidR="00053D84">
        <w:rPr>
          <w:b w:val="0"/>
          <w:i/>
        </w:rPr>
        <w:t>hexa-digits</w:t>
      </w:r>
    </w:p>
    <w:p w14:paraId="0BC6BD4B" w14:textId="77777777" w:rsidR="00053D84" w:rsidRDefault="00475AEA" w:rsidP="00475AEA">
      <w:pPr>
        <w:pStyle w:val="OptionDescription"/>
      </w:pPr>
      <w:r>
        <w:t xml:space="preserve">Specify the binary content of the </w:t>
      </w:r>
      <w:r w:rsidRPr="007C744F">
        <w:rPr>
          <w:i/>
        </w:rPr>
        <w:t>transport_private_data</w:t>
      </w:r>
      <w:r>
        <w:t xml:space="preserve"> in the adaptation field.</w:t>
      </w:r>
    </w:p>
    <w:p w14:paraId="45691EE7" w14:textId="4E220FD8" w:rsidR="00475AEA" w:rsidRDefault="00475AEA" w:rsidP="00475AEA">
      <w:pPr>
        <w:pStyle w:val="OptionDescription"/>
      </w:pPr>
      <w:r>
        <w:t>The value must be a string of hexadecimal digits</w:t>
      </w:r>
      <w:r w:rsidR="007C744F">
        <w:t xml:space="preserve"> </w:t>
      </w:r>
      <w:r>
        <w:t>specifying any number of bytes.</w:t>
      </w:r>
    </w:p>
    <w:p w14:paraId="6CD355F6" w14:textId="77777777" w:rsidR="00475AEA" w:rsidRDefault="00475AEA" w:rsidP="00475AEA">
      <w:pPr>
        <w:pStyle w:val="OptionDescription"/>
      </w:pPr>
      <w:r>
        <w:t>Space is required in the adaptation field.</w:t>
      </w:r>
    </w:p>
    <w:p w14:paraId="0295BA9A" w14:textId="77777777" w:rsidR="00475AEA" w:rsidRDefault="00475AEA" w:rsidP="007C744F">
      <w:pPr>
        <w:pStyle w:val="OptionName"/>
      </w:pPr>
      <w:r>
        <w:t>--pusi</w:t>
      </w:r>
    </w:p>
    <w:p w14:paraId="45245FB7" w14:textId="77777777" w:rsidR="00475AEA" w:rsidRDefault="00475AEA" w:rsidP="00475AEA">
      <w:pPr>
        <w:pStyle w:val="OptionDescription"/>
      </w:pPr>
      <w:r>
        <w:t xml:space="preserve">Set the </w:t>
      </w:r>
      <w:r w:rsidRPr="007C744F">
        <w:rPr>
          <w:i/>
        </w:rPr>
        <w:t>payload_unit_start_indicator</w:t>
      </w:r>
      <w:r>
        <w:t xml:space="preserve"> in the packets.</w:t>
      </w:r>
    </w:p>
    <w:p w14:paraId="1F78CB0C" w14:textId="77777777" w:rsidR="00475AEA" w:rsidRDefault="00475AEA" w:rsidP="007C744F">
      <w:pPr>
        <w:pStyle w:val="OptionName"/>
      </w:pPr>
      <w:r>
        <w:t>--random-access</w:t>
      </w:r>
    </w:p>
    <w:p w14:paraId="7812547C" w14:textId="77777777" w:rsidR="00475AEA" w:rsidRDefault="00475AEA" w:rsidP="00475AEA">
      <w:pPr>
        <w:pStyle w:val="OptionDescription"/>
      </w:pPr>
      <w:r>
        <w:t xml:space="preserve">Set the </w:t>
      </w:r>
      <w:r w:rsidRPr="007C744F">
        <w:rPr>
          <w:i/>
        </w:rPr>
        <w:t>random_access_indicator</w:t>
      </w:r>
      <w:r>
        <w:t xml:space="preserve"> in the packets.</w:t>
      </w:r>
    </w:p>
    <w:p w14:paraId="72402409" w14:textId="77777777" w:rsidR="00475AEA" w:rsidRDefault="00475AEA" w:rsidP="00475AEA">
      <w:pPr>
        <w:pStyle w:val="OptionDescription"/>
      </w:pPr>
      <w:r>
        <w:t>Space is required in the adaptation field.</w:t>
      </w:r>
    </w:p>
    <w:p w14:paraId="21B36B60" w14:textId="77777777" w:rsidR="00475AEA" w:rsidRDefault="00475AEA" w:rsidP="007C744F">
      <w:pPr>
        <w:pStyle w:val="OptionName"/>
      </w:pPr>
      <w:r>
        <w:t xml:space="preserve">--scrambling </w:t>
      </w:r>
      <w:r w:rsidRPr="007C744F">
        <w:rPr>
          <w:b w:val="0"/>
          <w:i/>
        </w:rPr>
        <w:t>value</w:t>
      </w:r>
    </w:p>
    <w:p w14:paraId="7B2B1052" w14:textId="77777777" w:rsidR="00475AEA" w:rsidRDefault="00475AEA" w:rsidP="00475AEA">
      <w:pPr>
        <w:pStyle w:val="OptionDescription"/>
      </w:pPr>
      <w:r>
        <w:t xml:space="preserve">Specify the value of the </w:t>
      </w:r>
      <w:r w:rsidRPr="007C744F">
        <w:rPr>
          <w:i/>
        </w:rPr>
        <w:t>transport_scrambling_control</w:t>
      </w:r>
      <w:r>
        <w:t xml:space="preserve"> field.</w:t>
      </w:r>
    </w:p>
    <w:p w14:paraId="3E1E20CF" w14:textId="77777777" w:rsidR="00475AEA" w:rsidRDefault="00475AEA" w:rsidP="007C744F">
      <w:pPr>
        <w:pStyle w:val="OptionName"/>
      </w:pPr>
      <w:r>
        <w:t xml:space="preserve">--splice-countdown </w:t>
      </w:r>
      <w:r w:rsidRPr="007C744F">
        <w:rPr>
          <w:b w:val="0"/>
          <w:i/>
        </w:rPr>
        <w:t>value</w:t>
      </w:r>
    </w:p>
    <w:p w14:paraId="24DD8B54" w14:textId="77777777" w:rsidR="00475AEA" w:rsidRDefault="00475AEA" w:rsidP="00475AEA">
      <w:pPr>
        <w:pStyle w:val="OptionDescription"/>
      </w:pPr>
      <w:r>
        <w:t>Create a splicing point and set this splice countdown value in the packets.</w:t>
      </w:r>
    </w:p>
    <w:p w14:paraId="6236DF18" w14:textId="77777777" w:rsidR="00475AEA" w:rsidRDefault="00475AEA" w:rsidP="00475AEA">
      <w:pPr>
        <w:pStyle w:val="OptionDescription"/>
      </w:pPr>
      <w:r>
        <w:t>Space is required in the adaptation field.</w:t>
      </w:r>
    </w:p>
    <w:p w14:paraId="6E1983CB" w14:textId="77777777" w:rsidR="00475AEA" w:rsidRPr="00CF0FFB" w:rsidRDefault="00475AEA" w:rsidP="00475AE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3E1E80C" w14:textId="77777777" w:rsidR="00475AEA" w:rsidRPr="00CF0FFB" w:rsidRDefault="00475AEA" w:rsidP="00475AEA">
      <w:pPr>
        <w:ind w:left="284"/>
        <w:rPr>
          <w:lang w:val="en-GB"/>
        </w:rPr>
      </w:pPr>
      <w:r w:rsidRPr="00CF0FFB">
        <w:rPr>
          <w:lang w:val="en-GB"/>
        </w:rPr>
        <w:t>The following options are implicitly defined in all packet processing plugins.</w:t>
      </w:r>
    </w:p>
    <w:p w14:paraId="6C900460" w14:textId="77777777" w:rsidR="00475AEA" w:rsidRDefault="00475AEA" w:rsidP="00475AEA">
      <w:pPr>
        <w:pStyle w:val="OptionName"/>
      </w:pPr>
      <w:r>
        <w:t>--help</w:t>
      </w:r>
    </w:p>
    <w:p w14:paraId="6C04C5EB" w14:textId="77777777" w:rsidR="00475AEA" w:rsidRDefault="00475AEA" w:rsidP="00475AEA">
      <w:pPr>
        <w:pStyle w:val="OptionDescription"/>
      </w:pPr>
      <w:r>
        <w:t>Display this help text.</w:t>
      </w:r>
    </w:p>
    <w:p w14:paraId="0E29A9B5" w14:textId="77777777" w:rsidR="00475AEA" w:rsidRDefault="00475AEA" w:rsidP="00475AE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F60366E" w14:textId="77777777" w:rsidR="00475AEA" w:rsidRDefault="00475AEA" w:rsidP="00475AE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150435" w14:textId="77777777" w:rsidR="00475AEA" w:rsidRDefault="00475AEA" w:rsidP="00475AEA">
      <w:pPr>
        <w:pStyle w:val="OptionDescription"/>
        <w:rPr>
          <w:lang w:eastAsia="fr-FR"/>
        </w:rPr>
      </w:pPr>
      <w:r>
        <w:rPr>
          <w:lang w:eastAsia="fr-FR"/>
        </w:rPr>
        <w:lastRenderedPageBreak/>
        <w:t xml:space="preserve">Several </w:t>
      </w:r>
      <w:r w:rsidRPr="00CE6802">
        <w:rPr>
          <w:rStyle w:val="Codeintext"/>
        </w:rPr>
        <w:t>--only-label</w:t>
      </w:r>
      <w:r>
        <w:rPr>
          <w:lang w:eastAsia="fr-FR"/>
        </w:rPr>
        <w:t xml:space="preserve"> options may be specified.</w:t>
      </w:r>
    </w:p>
    <w:p w14:paraId="164F54FA" w14:textId="77777777" w:rsidR="006473A5" w:rsidRDefault="006473A5" w:rsidP="006473A5">
      <w:pPr>
        <w:pStyle w:val="ReferenceSectionTitle"/>
      </w:pPr>
      <w:bookmarkStart w:id="265" w:name="_Toc146211063"/>
      <w:r>
        <w:lastRenderedPageBreak/>
        <w:t>cutoff</w:t>
      </w:r>
      <w:bookmarkEnd w:id="265"/>
    </w:p>
    <w:p w14:paraId="7C7BA7A0" w14:textId="77777777" w:rsidR="006473A5" w:rsidRPr="0010024C" w:rsidRDefault="00A74A05" w:rsidP="006473A5">
      <w:pPr>
        <w:pStyle w:val="UsageTitle"/>
        <w:rPr>
          <w:lang w:val="en-US"/>
        </w:rPr>
      </w:pPr>
      <w:r w:rsidRPr="00A74A05">
        <w:rPr>
          <w:lang w:val="en-US"/>
        </w:rPr>
        <w:t>Set labels on TS packets upon reception of UDP messages</w:t>
      </w:r>
    </w:p>
    <w:p w14:paraId="2EDA96CB" w14:textId="77777777" w:rsidR="006473A5" w:rsidRDefault="006473A5" w:rsidP="006473A5">
      <w:pPr>
        <w:rPr>
          <w:lang w:val="en-GB"/>
        </w:rPr>
      </w:pPr>
      <w:r w:rsidRPr="00475AEA">
        <w:rPr>
          <w:lang w:val="en-GB"/>
        </w:rPr>
        <w:t xml:space="preserve">This plugin </w:t>
      </w:r>
      <w:r w:rsidR="00A74A05">
        <w:rPr>
          <w:lang w:val="en-GB"/>
        </w:rPr>
        <w:t>set or clear labels on the TS packets upon reception of text commands from UDP</w:t>
      </w:r>
      <w:r>
        <w:rPr>
          <w:lang w:val="en-GB"/>
        </w:rPr>
        <w:t>.</w:t>
      </w:r>
    </w:p>
    <w:p w14:paraId="12D7B25B" w14:textId="77777777" w:rsidR="006473A5" w:rsidRDefault="00A74A05" w:rsidP="006473A5">
      <w:pPr>
        <w:rPr>
          <w:lang w:val="en-GB"/>
        </w:rPr>
      </w:pPr>
      <w:r>
        <w:rPr>
          <w:lang w:val="en-GB"/>
        </w:rPr>
        <w:t>This plugin is typically used as a remote command reception</w:t>
      </w:r>
      <w:r w:rsidR="006473A5" w:rsidRPr="00475AEA">
        <w:rPr>
          <w:lang w:val="en-GB"/>
        </w:rPr>
        <w:t>.</w:t>
      </w:r>
      <w:r>
        <w:rPr>
          <w:lang w:val="en-GB"/>
        </w:rPr>
        <w:t xml:space="preserve"> Depending on the </w:t>
      </w:r>
      <w:r w:rsidR="00386334">
        <w:rPr>
          <w:lang w:val="en-GB"/>
        </w:rPr>
        <w:t xml:space="preserve">remote </w:t>
      </w:r>
      <w:r>
        <w:rPr>
          <w:lang w:val="en-GB"/>
        </w:rPr>
        <w:t>commands, packets are marked and can be processed differently in subsequent plugins in the chain.</w:t>
      </w:r>
    </w:p>
    <w:p w14:paraId="77E200E8" w14:textId="77777777" w:rsidR="00A75201" w:rsidRDefault="00A75201" w:rsidP="00A75201">
      <w:pPr>
        <w:pStyle w:val="UsageTitle"/>
        <w:rPr>
          <w:lang w:val="en-US"/>
        </w:rPr>
      </w:pPr>
      <w:r>
        <w:rPr>
          <w:lang w:val="en-US"/>
        </w:rPr>
        <w:t>Remote commands</w:t>
      </w:r>
    </w:p>
    <w:p w14:paraId="3449B8CC" w14:textId="77777777" w:rsidR="00A75201" w:rsidRDefault="0022533B" w:rsidP="00A75201">
      <w:r>
        <w:t xml:space="preserve">The plugin </w:t>
      </w:r>
      <w:r w:rsidRPr="002A2DD3">
        <w:rPr>
          <w:rStyle w:val="Codeintext"/>
        </w:rPr>
        <w:t>cutoff</w:t>
      </w:r>
      <w:r w:rsidR="00A75201">
        <w:t xml:space="preserve"> listens to UDP datagrams on a given port. Each datagram contains </w:t>
      </w:r>
      <w:r w:rsidR="00783143">
        <w:t xml:space="preserve">exactly </w:t>
      </w:r>
      <w:r w:rsidR="00A75201">
        <w:t xml:space="preserve">one command. A command is an ASCII string. Any trailing control characters such as CR or LF is ignored. </w:t>
      </w:r>
    </w:p>
    <w:p w14:paraId="0B432EF9" w14:textId="77777777" w:rsidR="00625BEF" w:rsidRDefault="00A75201" w:rsidP="00A75201">
      <w:r>
        <w:t>The command string can be one of:</w:t>
      </w:r>
    </w:p>
    <w:p w14:paraId="2B6DB729" w14:textId="77777777" w:rsidR="00625BEF" w:rsidRPr="00625BEF" w:rsidRDefault="00625BEF" w:rsidP="00A75201">
      <w:pPr>
        <w:rPr>
          <w:sz w:val="2"/>
        </w:rPr>
      </w:pPr>
    </w:p>
    <w:tbl>
      <w:tblPr>
        <w:tblW w:w="0" w:type="auto"/>
        <w:tblInd w:w="354" w:type="dxa"/>
        <w:tblCellMar>
          <w:left w:w="70" w:type="dxa"/>
          <w:right w:w="70" w:type="dxa"/>
        </w:tblCellMar>
        <w:tblLook w:val="0000" w:firstRow="0" w:lastRow="0" w:firstColumn="0" w:lastColumn="0" w:noHBand="0" w:noVBand="0"/>
      </w:tblPr>
      <w:tblGrid>
        <w:gridCol w:w="1790"/>
        <w:gridCol w:w="6998"/>
      </w:tblGrid>
      <w:tr w:rsidR="00625BEF" w14:paraId="6289FDC4" w14:textId="77777777" w:rsidTr="00625BEF">
        <w:tc>
          <w:tcPr>
            <w:tcW w:w="1790" w:type="dxa"/>
          </w:tcPr>
          <w:p w14:paraId="2B187C48" w14:textId="77777777" w:rsidR="00625BEF" w:rsidRDefault="00625BEF" w:rsidP="00970B0B">
            <w:pPr>
              <w:pStyle w:val="TableContent"/>
              <w:rPr>
                <w:rFonts w:ascii="Consolas" w:hAnsi="Consolas"/>
              </w:rPr>
            </w:pPr>
            <w:r>
              <w:rPr>
                <w:rFonts w:ascii="Consolas" w:hAnsi="Consolas"/>
              </w:rPr>
              <w:t xml:space="preserve">pulse-label </w:t>
            </w:r>
            <w:r w:rsidRPr="00625BEF">
              <w:rPr>
                <w:rFonts w:ascii="Consolas" w:hAnsi="Consolas"/>
                <w:i/>
              </w:rPr>
              <w:t>n</w:t>
            </w:r>
          </w:p>
        </w:tc>
        <w:tc>
          <w:tcPr>
            <w:tcW w:w="6998" w:type="dxa"/>
          </w:tcPr>
          <w:p w14:paraId="6564AE92" w14:textId="77777777" w:rsidR="00625BEF" w:rsidRPr="00625BEF" w:rsidRDefault="00625BEF" w:rsidP="00970B0B">
            <w:pPr>
              <w:pStyle w:val="TableContent"/>
            </w:pPr>
            <w:r>
              <w:t xml:space="preserve">Set the label </w:t>
            </w:r>
            <w:r>
              <w:rPr>
                <w:i/>
              </w:rPr>
              <w:t>n</w:t>
            </w:r>
            <w:r>
              <w:t xml:space="preserve"> on the next TS packet (only once).</w:t>
            </w:r>
          </w:p>
        </w:tc>
      </w:tr>
      <w:tr w:rsidR="00625BEF" w14:paraId="53C79ADF" w14:textId="77777777" w:rsidTr="00625BEF">
        <w:tc>
          <w:tcPr>
            <w:tcW w:w="1790" w:type="dxa"/>
          </w:tcPr>
          <w:p w14:paraId="62D9232A" w14:textId="77777777" w:rsidR="00625BEF" w:rsidRDefault="00625BEF" w:rsidP="00970B0B">
            <w:pPr>
              <w:pStyle w:val="TableContent"/>
              <w:rPr>
                <w:rFonts w:ascii="Consolas" w:hAnsi="Consolas"/>
              </w:rPr>
            </w:pPr>
            <w:r>
              <w:rPr>
                <w:rFonts w:ascii="Consolas" w:hAnsi="Consolas"/>
              </w:rPr>
              <w:t xml:space="preserve">start-label </w:t>
            </w:r>
            <w:r w:rsidRPr="00625BEF">
              <w:rPr>
                <w:rFonts w:ascii="Consolas" w:hAnsi="Consolas"/>
                <w:i/>
              </w:rPr>
              <w:t>n</w:t>
            </w:r>
          </w:p>
        </w:tc>
        <w:tc>
          <w:tcPr>
            <w:tcW w:w="6998" w:type="dxa"/>
          </w:tcPr>
          <w:p w14:paraId="3F26EFBA" w14:textId="77777777" w:rsidR="00625BEF" w:rsidRDefault="00625BEF" w:rsidP="00970B0B">
            <w:pPr>
              <w:pStyle w:val="TableContent"/>
            </w:pPr>
            <w:r>
              <w:t xml:space="preserve">Set the label </w:t>
            </w:r>
            <w:r>
              <w:rPr>
                <w:i/>
              </w:rPr>
              <w:t>n</w:t>
            </w:r>
            <w:r>
              <w:t xml:space="preserve"> on all TS packets (until the next </w:t>
            </w:r>
            <w:r w:rsidRPr="00625BEF">
              <w:rPr>
                <w:rStyle w:val="Codeintext"/>
              </w:rPr>
              <w:t>stop-label</w:t>
            </w:r>
            <w:r>
              <w:t xml:space="preserve"> command).</w:t>
            </w:r>
          </w:p>
        </w:tc>
      </w:tr>
      <w:tr w:rsidR="00625BEF" w14:paraId="01D878CA" w14:textId="77777777" w:rsidTr="00625BEF">
        <w:tc>
          <w:tcPr>
            <w:tcW w:w="1790" w:type="dxa"/>
          </w:tcPr>
          <w:p w14:paraId="2B8D30DC" w14:textId="77777777" w:rsidR="00625BEF" w:rsidRPr="00625BEF" w:rsidRDefault="00625BEF" w:rsidP="00970B0B">
            <w:pPr>
              <w:pStyle w:val="TableContent"/>
              <w:rPr>
                <w:rFonts w:ascii="Consolas" w:hAnsi="Consolas"/>
                <w:lang w:val="en-US"/>
              </w:rPr>
            </w:pPr>
            <w:r>
              <w:rPr>
                <w:rFonts w:ascii="Consolas" w:hAnsi="Consolas"/>
              </w:rPr>
              <w:t xml:space="preserve">stop-label </w:t>
            </w:r>
            <w:r w:rsidRPr="00625BEF">
              <w:rPr>
                <w:rFonts w:ascii="Consolas" w:hAnsi="Consolas"/>
                <w:i/>
              </w:rPr>
              <w:t>n</w:t>
            </w:r>
          </w:p>
        </w:tc>
        <w:tc>
          <w:tcPr>
            <w:tcW w:w="6998" w:type="dxa"/>
          </w:tcPr>
          <w:p w14:paraId="62982536" w14:textId="77777777" w:rsidR="00625BEF" w:rsidRPr="00625BEF" w:rsidRDefault="00625BEF" w:rsidP="00970B0B">
            <w:pPr>
              <w:pStyle w:val="TableContent"/>
            </w:pPr>
            <w:r>
              <w:t xml:space="preserve">Stop setting the label </w:t>
            </w:r>
            <w:r>
              <w:rPr>
                <w:i/>
              </w:rPr>
              <w:t xml:space="preserve">n </w:t>
            </w:r>
            <w:r>
              <w:t>on all TS packets.</w:t>
            </w:r>
          </w:p>
        </w:tc>
      </w:tr>
      <w:tr w:rsidR="00625BEF" w14:paraId="65970350" w14:textId="77777777" w:rsidTr="00625BEF">
        <w:tc>
          <w:tcPr>
            <w:tcW w:w="1790" w:type="dxa"/>
          </w:tcPr>
          <w:p w14:paraId="689E8DA2" w14:textId="77777777" w:rsidR="00625BEF" w:rsidRDefault="00625BEF" w:rsidP="00970B0B">
            <w:pPr>
              <w:pStyle w:val="TableContent"/>
              <w:rPr>
                <w:rFonts w:ascii="Consolas" w:hAnsi="Consolas"/>
              </w:rPr>
            </w:pPr>
            <w:r>
              <w:rPr>
                <w:rFonts w:ascii="Consolas" w:hAnsi="Consolas"/>
              </w:rPr>
              <w:t>exit</w:t>
            </w:r>
          </w:p>
        </w:tc>
        <w:tc>
          <w:tcPr>
            <w:tcW w:w="6998" w:type="dxa"/>
          </w:tcPr>
          <w:p w14:paraId="25AC7F29" w14:textId="77777777" w:rsidR="00625BEF" w:rsidRPr="00625BEF" w:rsidRDefault="00625BEF" w:rsidP="00970B0B">
            <w:pPr>
              <w:pStyle w:val="TableContent"/>
            </w:pPr>
            <w:r>
              <w:t xml:space="preserve">Exit the </w:t>
            </w:r>
            <w:r>
              <w:rPr>
                <w:i/>
              </w:rPr>
              <w:t>tsp</w:t>
            </w:r>
            <w:r>
              <w:t xml:space="preserve"> execution, simulate an end of stream at the next TS packet.</w:t>
            </w:r>
          </w:p>
        </w:tc>
      </w:tr>
    </w:tbl>
    <w:p w14:paraId="6D66EF79" w14:textId="77777777" w:rsidR="00A75201" w:rsidRDefault="00A75201" w:rsidP="00D22D9D">
      <w:pPr>
        <w:pStyle w:val="FootnoteText"/>
      </w:pPr>
      <w:r>
        <w:t>Note that the bash</w:t>
      </w:r>
      <w:r>
        <w:rPr>
          <w:rStyle w:val="FootnoteReference"/>
          <w:i/>
        </w:rPr>
        <w:footnoteReference w:id="5"/>
      </w:r>
      <w:r>
        <w:t xml:space="preserve"> shell provides an easy way to redirect output to an UDP message. The following sample commands send UDP messages on port 4444 to system 127.0.0.1 (the local host). This is the easiest way to</w:t>
      </w:r>
      <w:r w:rsidR="00783143">
        <w:t xml:space="preserve"> control the plugin cutoff</w:t>
      </w:r>
      <w:r>
        <w:t>.</w:t>
      </w:r>
    </w:p>
    <w:p w14:paraId="20FDE5E0" w14:textId="77777777" w:rsidR="00A75201" w:rsidRDefault="00A75201" w:rsidP="00A75201">
      <w:pPr>
        <w:pStyle w:val="Code"/>
      </w:pPr>
      <w:r>
        <w:t xml:space="preserve">echo &gt;/dev/udp/127.0.0.1/4444 </w:t>
      </w:r>
      <w:r w:rsidR="00783143">
        <w:t>pulse-label 1</w:t>
      </w:r>
    </w:p>
    <w:p w14:paraId="47689206" w14:textId="77777777" w:rsidR="00A75201" w:rsidRDefault="00A75201" w:rsidP="00A75201">
      <w:pPr>
        <w:pStyle w:val="Code"/>
      </w:pPr>
      <w:r>
        <w:t>echo &gt;/dev/udp/127.0.0.1/4444</w:t>
      </w:r>
      <w:r w:rsidR="00783143">
        <w:t xml:space="preserve"> start-label 2</w:t>
      </w:r>
    </w:p>
    <w:p w14:paraId="11B6CD3E" w14:textId="77777777" w:rsidR="00A75201" w:rsidRDefault="00A75201" w:rsidP="00A75201">
      <w:pPr>
        <w:pStyle w:val="Code"/>
      </w:pPr>
      <w:r>
        <w:t xml:space="preserve">echo &gt;/dev/udp/127.0.0.1/4444 </w:t>
      </w:r>
      <w:r w:rsidR="00783143">
        <w:t>stop-label 2</w:t>
      </w:r>
    </w:p>
    <w:p w14:paraId="2CEC8DEE" w14:textId="77777777" w:rsidR="00A75201" w:rsidRDefault="00A75201" w:rsidP="00A75201">
      <w:pPr>
        <w:pStyle w:val="Code"/>
      </w:pPr>
      <w:r>
        <w:t>echo &gt;/dev/udp/127.0.0.1/4444 exit</w:t>
      </w:r>
    </w:p>
    <w:p w14:paraId="0A0DA51A" w14:textId="77777777" w:rsidR="006473A5" w:rsidRPr="007C744F" w:rsidRDefault="006473A5" w:rsidP="006473A5">
      <w:pPr>
        <w:pStyle w:val="UsageTitle"/>
        <w:rPr>
          <w:lang w:val="en-US"/>
        </w:rPr>
      </w:pPr>
      <w:r w:rsidRPr="007C744F">
        <w:rPr>
          <w:lang w:val="en-US"/>
        </w:rPr>
        <w:t>Usage</w:t>
      </w:r>
    </w:p>
    <w:p w14:paraId="48838E6B" w14:textId="77777777" w:rsidR="006473A5" w:rsidRPr="00386334" w:rsidRDefault="006473A5" w:rsidP="006473A5">
      <w:pPr>
        <w:pStyle w:val="UsageSyntax"/>
        <w:rPr>
          <w:lang w:val="en-US"/>
        </w:rPr>
      </w:pPr>
      <w:r w:rsidRPr="007C744F">
        <w:rPr>
          <w:lang w:val="en-US"/>
        </w:rPr>
        <w:t xml:space="preserve">tsp -P </w:t>
      </w:r>
      <w:r w:rsidR="00386334">
        <w:rPr>
          <w:lang w:val="en-US"/>
        </w:rPr>
        <w:t xml:space="preserve">cutoff </w:t>
      </w:r>
      <w:r w:rsidR="00386334" w:rsidRPr="00386334">
        <w:rPr>
          <w:lang w:val="en-US"/>
        </w:rPr>
        <w:t>[</w:t>
      </w:r>
      <w:r w:rsidR="00386334" w:rsidRPr="00386334">
        <w:rPr>
          <w:i/>
          <w:lang w:val="en-US"/>
        </w:rPr>
        <w:t>options</w:t>
      </w:r>
      <w:r w:rsidR="00386334" w:rsidRPr="00386334">
        <w:rPr>
          <w:lang w:val="en-US"/>
        </w:rPr>
        <w:t>] [[</w:t>
      </w:r>
      <w:r w:rsidR="00386334" w:rsidRPr="00386334">
        <w:rPr>
          <w:i/>
          <w:lang w:val="en-US"/>
        </w:rPr>
        <w:t>source</w:t>
      </w:r>
      <w:r w:rsidR="00386334" w:rsidRPr="00386334">
        <w:rPr>
          <w:lang w:val="en-US"/>
        </w:rPr>
        <w:t>@]</w:t>
      </w:r>
      <w:r w:rsidR="00386334" w:rsidRPr="00386334">
        <w:rPr>
          <w:i/>
          <w:lang w:val="en-US"/>
        </w:rPr>
        <w:t>address</w:t>
      </w:r>
      <w:r w:rsidR="00386334" w:rsidRPr="00386334">
        <w:rPr>
          <w:lang w:val="en-US"/>
        </w:rPr>
        <w:t>:]</w:t>
      </w:r>
      <w:r w:rsidR="00386334" w:rsidRPr="00386334">
        <w:rPr>
          <w:i/>
          <w:lang w:val="en-US"/>
        </w:rPr>
        <w:t>port</w:t>
      </w:r>
    </w:p>
    <w:p w14:paraId="79FB6CA5" w14:textId="77777777" w:rsidR="000C6A2B" w:rsidRPr="007667D7" w:rsidRDefault="000C6A2B" w:rsidP="000C6A2B">
      <w:pPr>
        <w:pStyle w:val="UsageTitle"/>
        <w:rPr>
          <w:lang w:val="en-US"/>
        </w:rPr>
      </w:pPr>
      <w:r w:rsidRPr="007667D7">
        <w:rPr>
          <w:lang w:val="en-US"/>
        </w:rPr>
        <w:t>Parameter</w:t>
      </w:r>
    </w:p>
    <w:p w14:paraId="3D83E49C" w14:textId="77777777" w:rsidR="000C6A2B" w:rsidRDefault="000C6A2B" w:rsidP="000C6A2B">
      <w:pPr>
        <w:ind w:left="284"/>
      </w:pPr>
      <w:r>
        <w:t>The parameter [</w:t>
      </w:r>
      <w:r>
        <w:rPr>
          <w:i/>
          <w:iCs/>
        </w:rPr>
        <w:t>address</w:t>
      </w:r>
      <w:r>
        <w:t>:]</w:t>
      </w:r>
      <w:r>
        <w:rPr>
          <w:i/>
          <w:iCs/>
        </w:rPr>
        <w:t>port</w:t>
      </w:r>
      <w:r>
        <w:t xml:space="preserve"> describes the destination of incoming UDP datagrams. All datagrams which are received on this stream are text commands.</w:t>
      </w:r>
    </w:p>
    <w:p w14:paraId="07E61974" w14:textId="77777777" w:rsidR="000C6A2B" w:rsidRDefault="000C6A2B" w:rsidP="000C6A2B">
      <w:pPr>
        <w:ind w:left="284"/>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translates to a multicast address.</w:t>
      </w:r>
    </w:p>
    <w:p w14:paraId="216B3662" w14:textId="77777777" w:rsidR="000C6A2B" w:rsidRDefault="000C6A2B" w:rsidP="000C6A2B">
      <w:pPr>
        <w:ind w:left="284"/>
      </w:pPr>
      <w:r>
        <w:t xml:space="preserve">An optional source address can be specified as </w:t>
      </w:r>
      <w:r w:rsidRPr="006422CB">
        <w:rPr>
          <w:i/>
        </w:rPr>
        <w:t>source@address:port</w:t>
      </w:r>
      <w:r>
        <w:t xml:space="preserve"> in the case of source-specific multicast (SSM).</w:t>
      </w:r>
    </w:p>
    <w:p w14:paraId="29120CC5" w14:textId="77777777" w:rsidR="000C6A2B" w:rsidRDefault="000C6A2B" w:rsidP="000C6A2B">
      <w:pPr>
        <w:ind w:left="284"/>
      </w:pPr>
      <w:r>
        <w:t>If the address is not specified, the plugin simply listens on the specified local port and receives the packets which are sent to one of the local (unicast) IP addresses of the system.</w:t>
      </w:r>
    </w:p>
    <w:p w14:paraId="348099C3" w14:textId="77777777" w:rsidR="006473A5" w:rsidRPr="0010024C" w:rsidRDefault="006473A5" w:rsidP="006473A5">
      <w:pPr>
        <w:pStyle w:val="UsageTitle"/>
        <w:rPr>
          <w:lang w:val="en-US"/>
        </w:rPr>
      </w:pPr>
      <w:r>
        <w:rPr>
          <w:lang w:val="en-US"/>
        </w:rPr>
        <w:t>Options</w:t>
      </w:r>
    </w:p>
    <w:p w14:paraId="4497B085" w14:textId="77777777" w:rsidR="00AC7AFE" w:rsidRDefault="00AC7AFE" w:rsidP="00AC7AFE">
      <w:pPr>
        <w:pStyle w:val="OptionName"/>
      </w:pPr>
      <w:r>
        <w:t xml:space="preserve">-a </w:t>
      </w:r>
      <w:r w:rsidRPr="0009363C">
        <w:rPr>
          <w:b w:val="0"/>
          <w:i/>
        </w:rPr>
        <w:t>address</w:t>
      </w:r>
      <w:r>
        <w:br/>
        <w:t xml:space="preserve">--allow </w:t>
      </w:r>
      <w:r w:rsidRPr="0009363C">
        <w:rPr>
          <w:b w:val="0"/>
          <w:i/>
        </w:rPr>
        <w:t>address</w:t>
      </w:r>
    </w:p>
    <w:p w14:paraId="0A5BC0A0" w14:textId="77777777" w:rsidR="00AC7AFE" w:rsidRDefault="00AC7AFE" w:rsidP="00AC7AFE">
      <w:pPr>
        <w:pStyle w:val="OptionDescription"/>
      </w:pPr>
      <w:r>
        <w:t xml:space="preserve">Specify an IP address or host name which is allowed to send remote commands. Several </w:t>
      </w:r>
      <w:r w:rsidRPr="00CE6802">
        <w:rPr>
          <w:rStyle w:val="Codeintext"/>
        </w:rPr>
        <w:t>--allow</w:t>
      </w:r>
      <w:r>
        <w:t xml:space="preserve"> options can be used to specify several allowed remote control systems.</w:t>
      </w:r>
    </w:p>
    <w:p w14:paraId="7CF97996" w14:textId="77777777" w:rsidR="00AC7AFE" w:rsidRDefault="00AC7AFE" w:rsidP="00AC7AFE">
      <w:pPr>
        <w:pStyle w:val="OptionDescription"/>
      </w:pPr>
      <w:r>
        <w:lastRenderedPageBreak/>
        <w:t xml:space="preserve">By default, all received commands are accepted. If at least one </w:t>
      </w:r>
      <w:r w:rsidRPr="00CE6802">
        <w:rPr>
          <w:rStyle w:val="Codeintext"/>
        </w:rPr>
        <w:t>--allow</w:t>
      </w:r>
      <w:r>
        <w:t xml:space="preserve"> option is specified, any remote command which is not sent by an allowed host is rejected.</w:t>
      </w:r>
    </w:p>
    <w:p w14:paraId="09BA69EE" w14:textId="77777777" w:rsidR="00AC7AFE" w:rsidRDefault="00AC7AFE" w:rsidP="00AC7AFE">
      <w:pPr>
        <w:pStyle w:val="OptionDescription"/>
      </w:pPr>
      <w:r>
        <w:t>This is a security feature, but not a perfect one since IP address spoofing is trivial with UDP.</w:t>
      </w:r>
    </w:p>
    <w:p w14:paraId="4F7E7B71" w14:textId="77777777" w:rsidR="00E075FF" w:rsidRDefault="00E075FF" w:rsidP="00E075FF">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42528FCB" w14:textId="3EFD1452" w:rsidR="00E075FF" w:rsidRDefault="00E075FF" w:rsidP="00E075FF">
      <w:pPr>
        <w:pStyle w:val="OptionDescription"/>
      </w:pPr>
      <w:r>
        <w:t xml:space="preserve">Specify the UDP socket receive buffer size </w:t>
      </w:r>
      <w:r w:rsidR="00575B08">
        <w:t xml:space="preserve">in bytes </w:t>
      </w:r>
      <w:r>
        <w:t>(socket option).</w:t>
      </w:r>
    </w:p>
    <w:p w14:paraId="74632E3E" w14:textId="77777777" w:rsidR="00E075FF" w:rsidRDefault="00E075FF" w:rsidP="00E075FF">
      <w:pPr>
        <w:pStyle w:val="OptionName"/>
      </w:pPr>
      <w:r>
        <w:t>--default-interface</w:t>
      </w:r>
    </w:p>
    <w:p w14:paraId="1BF1F603" w14:textId="77777777" w:rsidR="00E075FF" w:rsidRDefault="00E075FF" w:rsidP="00E075FF">
      <w:pPr>
        <w:pStyle w:val="OptionDescription"/>
      </w:pPr>
      <w:r>
        <w:t>Let the system find the appropriate local interface on which to listen. By default, listen on all local interfaces.</w:t>
      </w:r>
    </w:p>
    <w:p w14:paraId="08374E3F" w14:textId="77777777" w:rsidR="003E72A7" w:rsidRPr="003E72A7" w:rsidRDefault="003E72A7" w:rsidP="003E72A7">
      <w:pPr>
        <w:pStyle w:val="OptionName"/>
        <w:rPr>
          <w:color w:val="F8F8F8"/>
          <w:lang w:eastAsia="fr-FR"/>
        </w:rPr>
      </w:pPr>
      <w:r w:rsidRPr="003E72A7">
        <w:rPr>
          <w:lang w:eastAsia="fr-FR"/>
        </w:rPr>
        <w:t>--disable-multicast-loop</w:t>
      </w:r>
    </w:p>
    <w:p w14:paraId="4CC16FDF" w14:textId="77777777" w:rsidR="003E72A7" w:rsidRDefault="003E72A7" w:rsidP="003E72A7">
      <w:pPr>
        <w:pStyle w:val="OptionDescription"/>
        <w:rPr>
          <w:lang w:eastAsia="fr-FR"/>
        </w:rPr>
      </w:pPr>
      <w:r>
        <w:rPr>
          <w:lang w:eastAsia="fr-FR"/>
        </w:rPr>
        <w:t>Disable multicast loopback.</w:t>
      </w:r>
    </w:p>
    <w:p w14:paraId="33EDA590" w14:textId="77777777" w:rsidR="003E72A7" w:rsidRPr="003E72A7" w:rsidRDefault="003E72A7" w:rsidP="003E72A7">
      <w:pPr>
        <w:pStyle w:val="OptionDescription"/>
        <w:rPr>
          <w:lang w:val="en-US" w:eastAsia="fr-FR"/>
        </w:rPr>
      </w:pPr>
      <w:r w:rsidRPr="003E72A7">
        <w:rPr>
          <w:lang w:val="en-US" w:eastAsia="fr-FR"/>
        </w:rPr>
        <w:t>By default, incoming multicast packets are looped back on local interfaces, if an application sends packets to the same group from the same system. This option disables this.</w:t>
      </w:r>
    </w:p>
    <w:p w14:paraId="3EF56033" w14:textId="77777777" w:rsidR="003E72A7" w:rsidRPr="003E72A7" w:rsidRDefault="003E72A7" w:rsidP="003E72A7">
      <w:pPr>
        <w:pStyle w:val="OptionDescription"/>
        <w:rPr>
          <w:lang w:val="en-US"/>
        </w:rPr>
      </w:pPr>
      <w:r w:rsidRPr="003E72A7">
        <w:rPr>
          <w:b/>
          <w:bCs/>
          <w:lang w:val="en-US" w:eastAsia="fr-FR"/>
        </w:rPr>
        <w:t>Warning:</w:t>
      </w:r>
      <w:r w:rsidRPr="003E72A7">
        <w:rPr>
          <w:lang w:val="en-US" w:eastAsia="fr-FR"/>
        </w:rPr>
        <w:t xml:space="preserve"> On input sockets, this option is effective only on Windows systems. On Unix systems (Linux, macOS, BSD), this option applies only to output sockets.</w:t>
      </w:r>
    </w:p>
    <w:p w14:paraId="2C77A3BD" w14:textId="77777777" w:rsidR="00E075FF" w:rsidRDefault="00E075FF" w:rsidP="00E075FF">
      <w:pPr>
        <w:pStyle w:val="OptionName"/>
        <w:rPr>
          <w:lang w:eastAsia="fr-FR"/>
        </w:rPr>
      </w:pPr>
      <w:r>
        <w:rPr>
          <w:lang w:eastAsia="fr-FR"/>
        </w:rPr>
        <w:t>-f</w:t>
      </w:r>
      <w:r>
        <w:rPr>
          <w:lang w:eastAsia="fr-FR"/>
        </w:rPr>
        <w:br/>
        <w:t>--first-source</w:t>
      </w:r>
    </w:p>
    <w:p w14:paraId="04D14A8D" w14:textId="77777777" w:rsidR="00E075FF" w:rsidRDefault="00E075FF" w:rsidP="00E075FF">
      <w:pPr>
        <w:pStyle w:val="OptionDescription"/>
        <w:rPr>
          <w:lang w:eastAsia="fr-FR"/>
        </w:rPr>
      </w:pPr>
      <w:r>
        <w:rPr>
          <w:lang w:eastAsia="fr-FR"/>
        </w:rPr>
        <w:t>Filter UDP packets based on the source address. Use the sender address of the first received packet as only allowed source.</w:t>
      </w:r>
    </w:p>
    <w:p w14:paraId="6C25C23C" w14:textId="77777777" w:rsidR="00E075FF" w:rsidRDefault="00E075FF" w:rsidP="00E075FF">
      <w:pPr>
        <w:pStyle w:val="OptionDescription"/>
        <w:rPr>
          <w:lang w:eastAsia="fr-FR"/>
        </w:rPr>
      </w:pPr>
      <w:r>
        <w:rPr>
          <w:lang w:eastAsia="fr-FR"/>
        </w:rPr>
        <w:t>This option is useful when several sources send packets to the same destination address and port. Accepting all commands could result in inconsistent processing and only one sender shall be accepted.</w:t>
      </w:r>
    </w:p>
    <w:p w14:paraId="7F996EC8" w14:textId="77777777" w:rsidR="00E075FF" w:rsidRDefault="00E075FF" w:rsidP="00E075FF">
      <w:pPr>
        <w:pStyle w:val="OptionDescription"/>
        <w:rPr>
          <w:lang w:eastAsia="fr-FR"/>
        </w:rPr>
      </w:pPr>
      <w:r>
        <w:rPr>
          <w:lang w:eastAsia="fr-FR"/>
        </w:rPr>
        <w:t xml:space="preserve">To allow a more precise selection of the sender, use option </w:t>
      </w:r>
      <w:r w:rsidRPr="009828DC">
        <w:rPr>
          <w:rStyle w:val="Codeintext"/>
        </w:rPr>
        <w:t>--source</w:t>
      </w:r>
      <w:r>
        <w:rPr>
          <w:lang w:eastAsia="fr-FR"/>
        </w:rPr>
        <w:t xml:space="preserve">. Options </w:t>
      </w:r>
      <w:r w:rsidRPr="009828DC">
        <w:rPr>
          <w:rStyle w:val="Codeintext"/>
        </w:rPr>
        <w:t>--first-source</w:t>
      </w:r>
      <w:r>
        <w:rPr>
          <w:lang w:eastAsia="fr-FR"/>
        </w:rPr>
        <w:t xml:space="preserve"> and </w:t>
      </w:r>
      <w:r w:rsidRPr="009828DC">
        <w:rPr>
          <w:rStyle w:val="Codeintext"/>
        </w:rPr>
        <w:t>--source</w:t>
      </w:r>
      <w:r>
        <w:rPr>
          <w:lang w:eastAsia="fr-FR"/>
        </w:rPr>
        <w:t xml:space="preserve"> are mutually exclusive.</w:t>
      </w:r>
    </w:p>
    <w:p w14:paraId="3C3BD994" w14:textId="77777777" w:rsidR="00E075FF" w:rsidRDefault="00E075FF" w:rsidP="00E075FF">
      <w:pPr>
        <w:pStyle w:val="OptionName"/>
      </w:pPr>
      <w:r>
        <w:t xml:space="preserve">-l </w:t>
      </w:r>
      <w:r w:rsidRPr="00A6771E">
        <w:rPr>
          <w:rStyle w:val="StyleOptionNameItaliqueCar"/>
        </w:rPr>
        <w:t>address</w:t>
      </w:r>
      <w:r>
        <w:br/>
        <w:t xml:space="preserve">--local-address </w:t>
      </w:r>
      <w:r w:rsidRPr="00A6771E">
        <w:rPr>
          <w:rStyle w:val="StyleOptionNameItaliqueCar"/>
        </w:rPr>
        <w:t>address</w:t>
      </w:r>
    </w:p>
    <w:p w14:paraId="5F16E465" w14:textId="77777777" w:rsidR="00E075FF" w:rsidRDefault="00E075FF" w:rsidP="00E075FF">
      <w:pPr>
        <w:pStyle w:val="OptionDescription"/>
      </w:pPr>
      <w:r>
        <w:t>Specify the IP address of the local interface on which to listen. It can be also a host name that translates to a local address.</w:t>
      </w:r>
    </w:p>
    <w:p w14:paraId="0C44EA89" w14:textId="77777777" w:rsidR="00E075FF" w:rsidRDefault="00E075FF" w:rsidP="00E075FF">
      <w:pPr>
        <w:pStyle w:val="OptionDescription"/>
      </w:pPr>
      <w:r>
        <w:t>By default, listen on all local interfaces.</w:t>
      </w:r>
    </w:p>
    <w:p w14:paraId="4AE63634" w14:textId="77777777" w:rsidR="00713FB2" w:rsidRDefault="00713FB2" w:rsidP="00713FB2">
      <w:pPr>
        <w:pStyle w:val="OptionName"/>
      </w:pPr>
      <w:r>
        <w:t xml:space="preserve">--max-queue </w:t>
      </w:r>
      <w:r w:rsidRPr="00713FB2">
        <w:rPr>
          <w:b w:val="0"/>
          <w:i/>
        </w:rPr>
        <w:t>value</w:t>
      </w:r>
    </w:p>
    <w:p w14:paraId="7CBA37B6" w14:textId="77777777" w:rsidR="00713FB2" w:rsidRDefault="00713FB2" w:rsidP="00713FB2">
      <w:pPr>
        <w:pStyle w:val="OptionDescription"/>
      </w:pPr>
      <w:r>
        <w:t>Specify the maximum number of queued UDP commands before their execution into the stream.</w:t>
      </w:r>
    </w:p>
    <w:p w14:paraId="0EF8449F" w14:textId="77777777" w:rsidR="00713FB2" w:rsidRDefault="00713FB2" w:rsidP="00713FB2">
      <w:pPr>
        <w:pStyle w:val="OptionDescription"/>
      </w:pPr>
      <w:r>
        <w:t>The default is 128.</w:t>
      </w:r>
    </w:p>
    <w:p w14:paraId="656D32D8" w14:textId="77777777" w:rsidR="00E075FF" w:rsidRDefault="00E075FF" w:rsidP="00E075FF">
      <w:pPr>
        <w:pStyle w:val="OptionName"/>
      </w:pPr>
      <w:r>
        <w:t>--no-reuse-port</w:t>
      </w:r>
    </w:p>
    <w:p w14:paraId="29447351" w14:textId="77777777" w:rsidR="00E075FF" w:rsidRDefault="00E075FF" w:rsidP="00E075FF">
      <w:pPr>
        <w:pStyle w:val="OptionDescription"/>
      </w:pPr>
      <w:r>
        <w:t>Disable the reuse port socket option. Do not use unless completely necessary.</w:t>
      </w:r>
    </w:p>
    <w:p w14:paraId="4208C504" w14:textId="77777777" w:rsidR="00E075FF" w:rsidRDefault="00E075FF" w:rsidP="00E075FF">
      <w:pPr>
        <w:pStyle w:val="OptionName"/>
      </w:pPr>
      <w:r>
        <w:t xml:space="preserve">--receive-timeout </w:t>
      </w:r>
      <w:r w:rsidRPr="004977AD">
        <w:rPr>
          <w:b w:val="0"/>
          <w:i/>
        </w:rPr>
        <w:t>value</w:t>
      </w:r>
    </w:p>
    <w:p w14:paraId="657AF514" w14:textId="77777777" w:rsidR="004D5CCC" w:rsidRDefault="00E075FF" w:rsidP="00E075FF">
      <w:pPr>
        <w:pStyle w:val="OptionDescription"/>
      </w:pPr>
      <w:r>
        <w:t>Specify the UDP reception timeout in milliseconds. This timeout applies to each receive operation, individually.</w:t>
      </w:r>
    </w:p>
    <w:p w14:paraId="3918FD2C" w14:textId="77777777" w:rsidR="00E075FF" w:rsidRDefault="00E075FF" w:rsidP="00E075FF">
      <w:pPr>
        <w:pStyle w:val="OptionDescription"/>
      </w:pPr>
      <w:r>
        <w:t xml:space="preserve">By default, receive operations wait for </w:t>
      </w:r>
      <w:r w:rsidR="004D5CCC">
        <w:t>commands</w:t>
      </w:r>
      <w:r>
        <w:t>, possibly forever.</w:t>
      </w:r>
    </w:p>
    <w:p w14:paraId="0EB552F6" w14:textId="77777777" w:rsidR="00E075FF" w:rsidRDefault="00E075FF" w:rsidP="00E075FF">
      <w:pPr>
        <w:pStyle w:val="OptionName"/>
      </w:pPr>
      <w:r>
        <w:t>-r</w:t>
      </w:r>
      <w:r>
        <w:br/>
        <w:t>--reuse-port</w:t>
      </w:r>
    </w:p>
    <w:p w14:paraId="5D3C4FE7" w14:textId="77777777" w:rsidR="00E075FF" w:rsidRDefault="00E075FF" w:rsidP="00E075FF">
      <w:pPr>
        <w:pStyle w:val="OptionDescription"/>
      </w:pPr>
      <w:r w:rsidRPr="005E3EAD">
        <w:t>Set the reuse port socket option. This is now enabled by default, the option is present for legacy only.</w:t>
      </w:r>
    </w:p>
    <w:p w14:paraId="6DD23505" w14:textId="77777777" w:rsidR="00E075FF" w:rsidRDefault="00E075FF" w:rsidP="00E075FF">
      <w:pPr>
        <w:pStyle w:val="OptionName"/>
        <w:rPr>
          <w:lang w:eastAsia="fr-FR"/>
        </w:rPr>
      </w:pPr>
      <w:r>
        <w:rPr>
          <w:lang w:eastAsia="fr-FR"/>
        </w:rPr>
        <w:lastRenderedPageBreak/>
        <w:t xml:space="preserve">-s </w:t>
      </w:r>
      <w:r w:rsidRPr="003F1851">
        <w:rPr>
          <w:b w:val="0"/>
          <w:i/>
          <w:lang w:eastAsia="fr-FR"/>
        </w:rPr>
        <w:t>address[:port]</w:t>
      </w:r>
      <w:r>
        <w:rPr>
          <w:lang w:eastAsia="fr-FR"/>
        </w:rPr>
        <w:br/>
        <w:t xml:space="preserve">--source </w:t>
      </w:r>
      <w:r w:rsidRPr="003F1851">
        <w:rPr>
          <w:b w:val="0"/>
          <w:i/>
          <w:lang w:eastAsia="fr-FR"/>
        </w:rPr>
        <w:t>address[:port]</w:t>
      </w:r>
    </w:p>
    <w:p w14:paraId="3448F46F" w14:textId="77777777" w:rsidR="00E075FF" w:rsidRDefault="00E075FF" w:rsidP="00E075FF">
      <w:pPr>
        <w:pStyle w:val="OptionDescription"/>
        <w:rPr>
          <w:lang w:eastAsia="fr-FR"/>
        </w:rPr>
      </w:pPr>
      <w:r>
        <w:rPr>
          <w:lang w:eastAsia="fr-FR"/>
        </w:rPr>
        <w:t>Filter UDP packets based on the specified source address.</w:t>
      </w:r>
    </w:p>
    <w:p w14:paraId="6DD6044A" w14:textId="77777777" w:rsidR="00171C1B" w:rsidRDefault="00171C1B" w:rsidP="00171C1B">
      <w:pPr>
        <w:pStyle w:val="OptionDescription"/>
        <w:rPr>
          <w:lang w:eastAsia="fr-FR"/>
        </w:rPr>
      </w:pPr>
      <w:r>
        <w:rPr>
          <w:lang w:eastAsia="fr-FR"/>
        </w:rPr>
        <w:t>This option is useful when several sources send packets to the same destination address and port. Accepting all commands could result in inconsistent processing and only one sender shall be accepted.</w:t>
      </w:r>
    </w:p>
    <w:p w14:paraId="466F6D0A" w14:textId="77777777" w:rsidR="00E075FF" w:rsidRDefault="00E075FF" w:rsidP="00E075FF">
      <w:pPr>
        <w:pStyle w:val="OptionDescription"/>
        <w:rPr>
          <w:lang w:eastAsia="fr-FR"/>
        </w:rPr>
      </w:pPr>
      <w:r>
        <w:rPr>
          <w:lang w:eastAsia="fr-FR"/>
        </w:rPr>
        <w:t xml:space="preserve">Options </w:t>
      </w:r>
      <w:r w:rsidRPr="009828DC">
        <w:rPr>
          <w:rStyle w:val="Codeintext"/>
        </w:rPr>
        <w:t>--first-source</w:t>
      </w:r>
      <w:r>
        <w:rPr>
          <w:lang w:eastAsia="fr-FR"/>
        </w:rPr>
        <w:t xml:space="preserve"> and </w:t>
      </w:r>
      <w:r w:rsidRPr="009828DC">
        <w:rPr>
          <w:rStyle w:val="Codeintext"/>
        </w:rPr>
        <w:t>--source</w:t>
      </w:r>
      <w:r>
        <w:rPr>
          <w:lang w:eastAsia="fr-FR"/>
        </w:rPr>
        <w:t xml:space="preserve"> are mutually exclusive.</w:t>
      </w:r>
    </w:p>
    <w:p w14:paraId="3BB6F0AD" w14:textId="77777777" w:rsidR="00E075FF" w:rsidRDefault="00E075FF" w:rsidP="00E075FF">
      <w:pPr>
        <w:pStyle w:val="OptionName"/>
        <w:rPr>
          <w:lang w:eastAsia="fr-FR"/>
        </w:rPr>
      </w:pPr>
      <w:r>
        <w:rPr>
          <w:lang w:eastAsia="fr-FR"/>
        </w:rPr>
        <w:t>--ssm</w:t>
      </w:r>
    </w:p>
    <w:p w14:paraId="743BE0BB" w14:textId="77777777" w:rsidR="00E075FF" w:rsidRDefault="00E075FF" w:rsidP="00E075FF">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38295581" w14:textId="77777777" w:rsidR="00E075FF" w:rsidRPr="00BC32A3" w:rsidRDefault="00E075FF" w:rsidP="00E075FF">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24C1FB2D" w14:textId="77777777" w:rsidR="006473A5" w:rsidRPr="00CF0FFB" w:rsidRDefault="006473A5" w:rsidP="006473A5">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0CDA17F" w14:textId="77777777" w:rsidR="006473A5" w:rsidRPr="00CF0FFB" w:rsidRDefault="006473A5" w:rsidP="006473A5">
      <w:pPr>
        <w:ind w:left="284"/>
        <w:rPr>
          <w:lang w:val="en-GB"/>
        </w:rPr>
      </w:pPr>
      <w:r w:rsidRPr="00CF0FFB">
        <w:rPr>
          <w:lang w:val="en-GB"/>
        </w:rPr>
        <w:t>The following options are implicitly defined in all packet processing plugins.</w:t>
      </w:r>
    </w:p>
    <w:p w14:paraId="2BB96F29" w14:textId="77777777" w:rsidR="006473A5" w:rsidRDefault="006473A5" w:rsidP="006473A5">
      <w:pPr>
        <w:pStyle w:val="OptionName"/>
      </w:pPr>
      <w:r>
        <w:t>--help</w:t>
      </w:r>
    </w:p>
    <w:p w14:paraId="03EA5290" w14:textId="77777777" w:rsidR="006473A5" w:rsidRDefault="006473A5" w:rsidP="006473A5">
      <w:pPr>
        <w:pStyle w:val="OptionDescription"/>
      </w:pPr>
      <w:r>
        <w:t>Display this help text.</w:t>
      </w:r>
    </w:p>
    <w:p w14:paraId="4F6E098C" w14:textId="77777777" w:rsidR="006473A5" w:rsidRDefault="006473A5" w:rsidP="006473A5">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B711248" w14:textId="77777777" w:rsidR="006473A5" w:rsidRDefault="006473A5" w:rsidP="006473A5">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BD72681" w14:textId="77777777" w:rsidR="006473A5" w:rsidRDefault="006473A5" w:rsidP="006473A5">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7ECEE3E" w14:textId="77777777" w:rsidR="00A545B1" w:rsidRDefault="00A545B1" w:rsidP="00A545B1">
      <w:pPr>
        <w:pStyle w:val="ReferenceSectionTitle"/>
      </w:pPr>
      <w:bookmarkStart w:id="266" w:name="_Toc146211064"/>
      <w:r>
        <w:lastRenderedPageBreak/>
        <w:t>datainject</w:t>
      </w:r>
      <w:bookmarkEnd w:id="266"/>
    </w:p>
    <w:p w14:paraId="777C9005" w14:textId="77777777" w:rsidR="00A545B1" w:rsidRPr="0010024C" w:rsidRDefault="00F51480" w:rsidP="00E233F7">
      <w:pPr>
        <w:pStyle w:val="UsageTitle"/>
        <w:rPr>
          <w:lang w:val="en-US"/>
        </w:rPr>
      </w:pPr>
      <w:r>
        <w:rPr>
          <w:lang w:val="en-US"/>
        </w:rPr>
        <w:t>DVB-SimulCrypt EMM and p</w:t>
      </w:r>
      <w:r w:rsidR="00A545B1" w:rsidRPr="0010024C">
        <w:rPr>
          <w:lang w:val="en-US"/>
        </w:rPr>
        <w:t xml:space="preserve">rivate </w:t>
      </w:r>
      <w:r>
        <w:rPr>
          <w:lang w:val="en-US"/>
        </w:rPr>
        <w:t>d</w:t>
      </w:r>
      <w:r w:rsidR="00A545B1" w:rsidRPr="0010024C">
        <w:rPr>
          <w:lang w:val="en-US"/>
        </w:rPr>
        <w:t xml:space="preserve">ata </w:t>
      </w:r>
      <w:r>
        <w:rPr>
          <w:lang w:val="en-US"/>
        </w:rPr>
        <w:t>i</w:t>
      </w:r>
      <w:r w:rsidR="00A545B1" w:rsidRPr="0010024C">
        <w:rPr>
          <w:lang w:val="en-US"/>
        </w:rPr>
        <w:t>njector</w:t>
      </w:r>
    </w:p>
    <w:p w14:paraId="00AE054F" w14:textId="77777777" w:rsidR="00A545B1" w:rsidRDefault="00A545B1" w:rsidP="00A545B1">
      <w:pPr>
        <w:rPr>
          <w:lang w:val="en-GB"/>
        </w:rPr>
      </w:pPr>
      <w:r>
        <w:rPr>
          <w:lang w:val="en-GB"/>
        </w:rPr>
        <w:t xml:space="preserve">This plugin receives EMM’s and/or private data using the </w:t>
      </w:r>
      <w:r w:rsidR="00B837E3">
        <w:rPr>
          <w:lang w:val="en-GB"/>
        </w:rPr>
        <w:t xml:space="preserve">DVB SimulCrypt EMMG/PDG </w:t>
      </w:r>
      <w:r w:rsidR="00B837E3" w:rsidRPr="00B837E3">
        <w:rPr>
          <w:lang w:val="en-GB"/>
        </w:rPr>
        <w:sym w:font="Wingdings" w:char="F0F3"/>
      </w:r>
      <w:r w:rsidRPr="00C872E8">
        <w:rPr>
          <w:lang w:val="en-GB"/>
        </w:rPr>
        <w:t xml:space="preserve"> MUX protocol</w:t>
      </w:r>
      <w:r>
        <w:rPr>
          <w:lang w:val="en-GB"/>
        </w:rPr>
        <w:t xml:space="preserve"> and injects them into the transport stream in a specific PID.</w:t>
      </w:r>
    </w:p>
    <w:p w14:paraId="2F0E53FC" w14:textId="77777777" w:rsidR="00A545B1" w:rsidRDefault="00A545B1" w:rsidP="00A545B1">
      <w:pPr>
        <w:rPr>
          <w:lang w:val="en-GB"/>
        </w:rPr>
      </w:pPr>
      <w:r>
        <w:rPr>
          <w:lang w:val="en-GB"/>
        </w:rPr>
        <w:t xml:space="preserve">This plugin is a </w:t>
      </w:r>
      <w:r w:rsidRPr="00C872E8">
        <w:rPr>
          <w:lang w:val="en-GB"/>
        </w:rPr>
        <w:t>TCP server</w:t>
      </w:r>
      <w:r>
        <w:rPr>
          <w:lang w:val="en-GB"/>
        </w:rPr>
        <w:t xml:space="preserve"> (MUX side of the protocol). It </w:t>
      </w:r>
      <w:r w:rsidRPr="00C872E8">
        <w:rPr>
          <w:lang w:val="en-GB"/>
        </w:rPr>
        <w:t>accepts only one EMMG/PDG connection at a time.</w:t>
      </w:r>
    </w:p>
    <w:p w14:paraId="53B8AB6F" w14:textId="77777777" w:rsidR="00A545B1" w:rsidRPr="00C872E8" w:rsidRDefault="00A545B1" w:rsidP="00A545B1">
      <w:pPr>
        <w:rPr>
          <w:lang w:val="en-GB"/>
        </w:rPr>
      </w:pPr>
      <w:r>
        <w:rPr>
          <w:lang w:val="en-GB"/>
        </w:rPr>
        <w:t xml:space="preserve">If the injected data are EMM’s, make sure to update the CAT accordingly (see the plugin </w:t>
      </w:r>
      <w:r w:rsidRPr="00201309">
        <w:rPr>
          <w:rStyle w:val="Codeintext"/>
        </w:rPr>
        <w:t>cat</w:t>
      </w:r>
      <w:r>
        <w:rPr>
          <w:lang w:val="en-GB"/>
        </w:rPr>
        <w:t>).</w:t>
      </w:r>
    </w:p>
    <w:p w14:paraId="6E95B234" w14:textId="77777777" w:rsidR="00A545B1" w:rsidRPr="00DB3713" w:rsidRDefault="00BD19C2" w:rsidP="00E233F7">
      <w:pPr>
        <w:pStyle w:val="UsageTitle"/>
      </w:pPr>
      <w:r>
        <w:t>Usage</w:t>
      </w:r>
      <w:r w:rsidR="00117511">
        <w:tab/>
      </w:r>
    </w:p>
    <w:p w14:paraId="7FE25432" w14:textId="77777777" w:rsidR="00A545B1" w:rsidRPr="00DB3713" w:rsidRDefault="00A545B1" w:rsidP="00A545B1">
      <w:pPr>
        <w:pStyle w:val="UsageSyntax"/>
      </w:pPr>
      <w:r w:rsidRPr="00DB3713">
        <w:t>tsp -P datainject [</w:t>
      </w:r>
      <w:r w:rsidRPr="00DB3713">
        <w:rPr>
          <w:i/>
          <w:iCs/>
        </w:rPr>
        <w:t>options</w:t>
      </w:r>
      <w:r w:rsidRPr="00DB3713">
        <w:t>]</w:t>
      </w:r>
    </w:p>
    <w:p w14:paraId="28C5042B" w14:textId="77777777" w:rsidR="00A545B1" w:rsidRPr="0010024C" w:rsidRDefault="00BD19C2" w:rsidP="00E233F7">
      <w:pPr>
        <w:pStyle w:val="UsageTitle"/>
        <w:rPr>
          <w:lang w:val="en-US"/>
        </w:rPr>
      </w:pPr>
      <w:r>
        <w:rPr>
          <w:lang w:val="en-US"/>
        </w:rPr>
        <w:t>Options</w:t>
      </w:r>
    </w:p>
    <w:p w14:paraId="293D9ECB" w14:textId="77777777" w:rsidR="00A545B1" w:rsidRDefault="00A545B1" w:rsidP="00A545B1">
      <w:pPr>
        <w:pStyle w:val="OptionName"/>
      </w:pPr>
      <w:r>
        <w:t xml:space="preserve">-b </w:t>
      </w:r>
      <w:r w:rsidRPr="00FF5857">
        <w:rPr>
          <w:b w:val="0"/>
          <w:i/>
        </w:rPr>
        <w:t>value</w:t>
      </w:r>
      <w:r>
        <w:br/>
        <w:t xml:space="preserve">--bitrate-max </w:t>
      </w:r>
      <w:r w:rsidRPr="00FF5857">
        <w:rPr>
          <w:b w:val="0"/>
          <w:i/>
        </w:rPr>
        <w:t>value</w:t>
      </w:r>
    </w:p>
    <w:p w14:paraId="3C019BED" w14:textId="77777777" w:rsidR="0017514A" w:rsidRDefault="00A545B1" w:rsidP="00A545B1">
      <w:pPr>
        <w:pStyle w:val="OptionDescription"/>
      </w:pPr>
      <w:r>
        <w:t>Specifies the maximum bitrate for</w:t>
      </w:r>
      <w:r w:rsidR="0017514A">
        <w:t xml:space="preserve"> the data PID in bits / second.</w:t>
      </w:r>
    </w:p>
    <w:p w14:paraId="6E5C0F7A" w14:textId="738A7296" w:rsidR="000A603B" w:rsidRDefault="000A603B" w:rsidP="000A603B">
      <w:pPr>
        <w:pStyle w:val="OptionDescription"/>
      </w:pPr>
      <w:r>
        <w:t xml:space="preserve">See section </w:t>
      </w:r>
      <w:r>
        <w:fldChar w:fldCharType="begin"/>
      </w:r>
      <w:r>
        <w:instrText xml:space="preserve"> REF _Ref80292773 \r \h </w:instrText>
      </w:r>
      <w:r>
        <w:fldChar w:fldCharType="separate"/>
      </w:r>
      <w:r w:rsidR="005909F0">
        <w:t>2.2</w:t>
      </w:r>
      <w:r>
        <w:fldChar w:fldCharType="end"/>
      </w:r>
      <w:r>
        <w:t xml:space="preserve"> for more details on the representation of bitrates.</w:t>
      </w:r>
    </w:p>
    <w:p w14:paraId="1A3F9080" w14:textId="77777777" w:rsidR="00A545B1" w:rsidRDefault="00A545B1" w:rsidP="00A545B1">
      <w:pPr>
        <w:pStyle w:val="OptionDescription"/>
      </w:pPr>
      <w:r>
        <w:t>By default, the data PID bitrate is limited by the stuffing bitrate (data insertion is performed by replacing stuffing packets).</w:t>
      </w:r>
    </w:p>
    <w:p w14:paraId="13974B28" w14:textId="77777777" w:rsidR="00556F1A" w:rsidRDefault="00556F1A" w:rsidP="00556F1A">
      <w:pPr>
        <w:pStyle w:val="OptionName"/>
        <w:rPr>
          <w:lang w:eastAsia="fr-FR"/>
        </w:rPr>
      </w:pPr>
      <w:r>
        <w:rPr>
          <w:lang w:eastAsia="fr-FR"/>
        </w:rPr>
        <w:t>--buffer-size</w:t>
      </w:r>
      <w:r w:rsidRPr="00556F1A">
        <w:rPr>
          <w:b w:val="0"/>
          <w:i/>
          <w:lang w:eastAsia="fr-FR"/>
        </w:rPr>
        <w:t xml:space="preserve"> value</w:t>
      </w:r>
    </w:p>
    <w:p w14:paraId="2E2AEA0A" w14:textId="77777777" w:rsidR="00556F1A" w:rsidRDefault="00556F1A" w:rsidP="00556F1A">
      <w:pPr>
        <w:pStyle w:val="OptionDescription"/>
      </w:pPr>
      <w:r>
        <w:rPr>
          <w:lang w:eastAsia="fr-FR"/>
        </w:rPr>
        <w:t>Specify the TCP and UDP socket receive buffer size in bytes (socket option).</w:t>
      </w:r>
    </w:p>
    <w:p w14:paraId="3F61576D" w14:textId="77777777" w:rsidR="00A545B1" w:rsidRDefault="00A545B1" w:rsidP="00A545B1">
      <w:pPr>
        <w:pStyle w:val="OptionName"/>
      </w:pPr>
      <w:r>
        <w:t xml:space="preserve">-v </w:t>
      </w:r>
      <w:r w:rsidRPr="00FF5857">
        <w:rPr>
          <w:b w:val="0"/>
          <w:i/>
        </w:rPr>
        <w:t>value</w:t>
      </w:r>
      <w:r>
        <w:br/>
        <w:t xml:space="preserve">--emmg-mux-version </w:t>
      </w:r>
      <w:r w:rsidRPr="00FF5857">
        <w:rPr>
          <w:b w:val="0"/>
          <w:i/>
        </w:rPr>
        <w:t>value</w:t>
      </w:r>
    </w:p>
    <w:p w14:paraId="1463C99E" w14:textId="77777777" w:rsidR="0006658B" w:rsidRDefault="00A545B1" w:rsidP="00A545B1">
      <w:pPr>
        <w:pStyle w:val="OptionDescription"/>
      </w:pPr>
      <w:r>
        <w:t>Specifies</w:t>
      </w:r>
      <w:r w:rsidR="00201309">
        <w:t xml:space="preserve"> the version of the EMMG/PDG </w:t>
      </w:r>
      <w:r w:rsidR="00201309">
        <w:sym w:font="Wingdings" w:char="F0F3"/>
      </w:r>
      <w:r>
        <w:t xml:space="preserve"> MUX DVB SimulCr</w:t>
      </w:r>
      <w:r w:rsidR="0006658B">
        <w:t>ypt protocol.</w:t>
      </w:r>
    </w:p>
    <w:p w14:paraId="533A5DC8" w14:textId="77777777" w:rsidR="00A545B1" w:rsidRDefault="00B60534" w:rsidP="00A545B1">
      <w:pPr>
        <w:pStyle w:val="OptionDescription"/>
      </w:pPr>
      <w:r>
        <w:t>Valid values are 1 to 5</w:t>
      </w:r>
      <w:r w:rsidR="00A545B1">
        <w:t>. The default is 2.</w:t>
      </w:r>
    </w:p>
    <w:p w14:paraId="012CA205" w14:textId="77777777" w:rsidR="006636A0" w:rsidRDefault="006636A0" w:rsidP="006636A0">
      <w:pPr>
        <w:pStyle w:val="OptionName"/>
      </w:pPr>
      <w:r>
        <w:t>--log-data</w:t>
      </w:r>
      <w:r w:rsidRPr="00BE085B">
        <w:rPr>
          <w:b w:val="0"/>
        </w:rPr>
        <w:t>[</w:t>
      </w:r>
      <w:r>
        <w:t>=</w:t>
      </w:r>
      <w:r w:rsidRPr="00BE085B">
        <w:rPr>
          <w:b w:val="0"/>
          <w:i/>
        </w:rPr>
        <w:t>level</w:t>
      </w:r>
      <w:r w:rsidRPr="00BE085B">
        <w:rPr>
          <w:b w:val="0"/>
        </w:rPr>
        <w:t>]</w:t>
      </w:r>
    </w:p>
    <w:p w14:paraId="28503D8F" w14:textId="77777777" w:rsidR="006636A0" w:rsidRDefault="006636A0" w:rsidP="006636A0">
      <w:pPr>
        <w:pStyle w:val="OptionDescription"/>
      </w:pPr>
      <w:r>
        <w:t xml:space="preserve">Same as </w:t>
      </w:r>
      <w:r w:rsidRPr="00CE6802">
        <w:rPr>
          <w:rStyle w:val="Codeintext"/>
        </w:rPr>
        <w:t>--log-protocol</w:t>
      </w:r>
      <w:r>
        <w:t xml:space="preserve"> but applies to </w:t>
      </w:r>
      <w:r>
        <w:rPr>
          <w:i/>
        </w:rPr>
        <w:t>data</w:t>
      </w:r>
      <w:r w:rsidRPr="00BE085B">
        <w:rPr>
          <w:i/>
        </w:rPr>
        <w:t>_provision</w:t>
      </w:r>
      <w:r>
        <w:t xml:space="preserve"> messages only.</w:t>
      </w:r>
    </w:p>
    <w:p w14:paraId="29566314" w14:textId="77777777" w:rsidR="006636A0" w:rsidRDefault="006636A0" w:rsidP="006636A0">
      <w:pPr>
        <w:pStyle w:val="OptionDescription"/>
      </w:pPr>
      <w:r>
        <w:t xml:space="preserve">To debug the session management without being flooded by data messages, use </w:t>
      </w:r>
      <w:r w:rsidRPr="00CE6802">
        <w:rPr>
          <w:rStyle w:val="Codeintext"/>
        </w:rPr>
        <w:t>--log-protocol=info --log-data=debug</w:t>
      </w:r>
      <w:r>
        <w:t>.</w:t>
      </w:r>
    </w:p>
    <w:p w14:paraId="7223CA38" w14:textId="77777777" w:rsidR="006636A0" w:rsidRDefault="006636A0" w:rsidP="006636A0">
      <w:pPr>
        <w:pStyle w:val="OptionName"/>
      </w:pPr>
      <w:r>
        <w:t>--log-protocol</w:t>
      </w:r>
      <w:r w:rsidRPr="00BE085B">
        <w:rPr>
          <w:b w:val="0"/>
        </w:rPr>
        <w:t>[</w:t>
      </w:r>
      <w:r>
        <w:t>=</w:t>
      </w:r>
      <w:r w:rsidRPr="00BE085B">
        <w:rPr>
          <w:b w:val="0"/>
          <w:i/>
        </w:rPr>
        <w:t>level</w:t>
      </w:r>
      <w:r w:rsidRPr="00BE085B">
        <w:rPr>
          <w:b w:val="0"/>
        </w:rPr>
        <w:t>]</w:t>
      </w:r>
    </w:p>
    <w:p w14:paraId="6211C7A1" w14:textId="77777777" w:rsidR="006636A0" w:rsidRDefault="006636A0" w:rsidP="006636A0">
      <w:pPr>
        <w:pStyle w:val="OptionDescription"/>
      </w:pPr>
      <w:r>
        <w:t xml:space="preserve">Log all EMMG/PDG </w:t>
      </w:r>
      <w:r>
        <w:sym w:font="Wingdings" w:char="F0F3"/>
      </w:r>
      <w:r>
        <w:t xml:space="preserve"> MUX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5F2468B1" w14:textId="77777777" w:rsidR="005E3EAD" w:rsidRDefault="005E3EAD" w:rsidP="005E3EAD">
      <w:pPr>
        <w:pStyle w:val="OptionName"/>
      </w:pPr>
      <w:r>
        <w:t>--no-reuse-port</w:t>
      </w:r>
    </w:p>
    <w:p w14:paraId="12D13C26" w14:textId="77777777" w:rsidR="005E3EAD" w:rsidRDefault="005E3EAD" w:rsidP="005E3EAD">
      <w:pPr>
        <w:pStyle w:val="OptionDescription"/>
      </w:pPr>
      <w:r>
        <w:t>Disable the reuse port socket option. Do not use unless completely necessary.</w:t>
      </w:r>
    </w:p>
    <w:p w14:paraId="7FFD3C37" w14:textId="77777777" w:rsidR="00A545B1" w:rsidRDefault="00A545B1" w:rsidP="00A545B1">
      <w:pPr>
        <w:pStyle w:val="OptionName"/>
      </w:pPr>
      <w:r>
        <w:t xml:space="preserve">-p </w:t>
      </w:r>
      <w:r w:rsidRPr="00FF5857">
        <w:rPr>
          <w:b w:val="0"/>
          <w:i/>
        </w:rPr>
        <w:t>value</w:t>
      </w:r>
      <w:r>
        <w:br/>
        <w:t xml:space="preserve">--pid </w:t>
      </w:r>
      <w:r w:rsidRPr="00FF5857">
        <w:rPr>
          <w:b w:val="0"/>
          <w:i/>
        </w:rPr>
        <w:t>value</w:t>
      </w:r>
    </w:p>
    <w:p w14:paraId="30FC15F3" w14:textId="77777777" w:rsidR="00A545B1" w:rsidRDefault="00A545B1" w:rsidP="00A545B1">
      <w:pPr>
        <w:pStyle w:val="OptionDescription"/>
      </w:pPr>
      <w:r>
        <w:t>Specifies the PID for the data insertion. This option is mandatory.</w:t>
      </w:r>
    </w:p>
    <w:p w14:paraId="51E2CA71" w14:textId="77777777" w:rsidR="00A545B1" w:rsidRDefault="00A545B1" w:rsidP="00A545B1">
      <w:pPr>
        <w:pStyle w:val="OptionName"/>
      </w:pPr>
      <w:r>
        <w:t xml:space="preserve">-q </w:t>
      </w:r>
      <w:r w:rsidRPr="00FF5857">
        <w:rPr>
          <w:b w:val="0"/>
          <w:i/>
        </w:rPr>
        <w:t>value</w:t>
      </w:r>
      <w:r>
        <w:br/>
        <w:t xml:space="preserve">--queue-size </w:t>
      </w:r>
      <w:r w:rsidRPr="00FF5857">
        <w:rPr>
          <w:b w:val="0"/>
          <w:i/>
        </w:rPr>
        <w:t>value</w:t>
      </w:r>
    </w:p>
    <w:p w14:paraId="047D2F9D" w14:textId="77777777" w:rsidR="0006658B" w:rsidRDefault="00A545B1" w:rsidP="00A545B1">
      <w:pPr>
        <w:pStyle w:val="OptionDescription"/>
      </w:pPr>
      <w:r>
        <w:t xml:space="preserve">Specifies the maximum number of data </w:t>
      </w:r>
      <w:r w:rsidR="0006658B">
        <w:t xml:space="preserve">sections or </w:t>
      </w:r>
      <w:r>
        <w:t xml:space="preserve">TS </w:t>
      </w:r>
      <w:r w:rsidR="00A142F2">
        <w:t>packets in the internal queue, i.e.</w:t>
      </w:r>
      <w:r>
        <w:t xml:space="preserve"> </w:t>
      </w:r>
      <w:r w:rsidR="0006658B">
        <w:t xml:space="preserve">messages </w:t>
      </w:r>
      <w:r>
        <w:t>which are received from the EMMG/PDG client bu</w:t>
      </w:r>
      <w:r w:rsidR="0006658B">
        <w:t>t not yet inserted into the transport stream.</w:t>
      </w:r>
    </w:p>
    <w:p w14:paraId="5198565A" w14:textId="77777777" w:rsidR="00A545B1" w:rsidRDefault="00A545B1" w:rsidP="00A545B1">
      <w:pPr>
        <w:pStyle w:val="OptionDescription"/>
      </w:pPr>
      <w:r>
        <w:lastRenderedPageBreak/>
        <w:t>The default is 100</w:t>
      </w:r>
      <w:r w:rsidR="00302F2D">
        <w:t>0</w:t>
      </w:r>
      <w:r>
        <w:t>.</w:t>
      </w:r>
    </w:p>
    <w:p w14:paraId="5C359D00" w14:textId="77777777" w:rsidR="00A545B1" w:rsidRDefault="00A545B1" w:rsidP="00A545B1">
      <w:pPr>
        <w:pStyle w:val="OptionName"/>
      </w:pPr>
      <w:r>
        <w:t>-r</w:t>
      </w:r>
      <w:r>
        <w:br/>
        <w:t>--reuse-port</w:t>
      </w:r>
    </w:p>
    <w:p w14:paraId="0FD4EED5" w14:textId="77777777" w:rsidR="00A545B1" w:rsidRDefault="005E3EAD" w:rsidP="00A545B1">
      <w:pPr>
        <w:pStyle w:val="OptionDescription"/>
      </w:pPr>
      <w:r w:rsidRPr="005E3EAD">
        <w:t>Set the reuse port socket option. This is now enabled by default, the option is present for legacy only.</w:t>
      </w:r>
    </w:p>
    <w:p w14:paraId="76DB0F15" w14:textId="77777777" w:rsidR="00A545B1" w:rsidRDefault="00A545B1" w:rsidP="00A545B1">
      <w:pPr>
        <w:pStyle w:val="OptionName"/>
      </w:pPr>
      <w:r>
        <w:t xml:space="preserve">-s </w:t>
      </w:r>
      <w:r w:rsidRPr="00FF5857">
        <w:rPr>
          <w:b w:val="0"/>
          <w:i/>
        </w:rPr>
        <w:t>[address:]port</w:t>
      </w:r>
      <w:r>
        <w:br/>
        <w:t xml:space="preserve">--server </w:t>
      </w:r>
      <w:r w:rsidRPr="00FF5857">
        <w:rPr>
          <w:b w:val="0"/>
          <w:i/>
        </w:rPr>
        <w:t>[address:]port</w:t>
      </w:r>
    </w:p>
    <w:p w14:paraId="4CDE9130" w14:textId="77777777" w:rsidR="00A545B1" w:rsidRDefault="00A545B1" w:rsidP="00A545B1">
      <w:pPr>
        <w:pStyle w:val="OptionDescription"/>
      </w:pPr>
      <w:r>
        <w:t>Specifies the local TCP port on which the plugin listens for an incoming EMMG/PDG connection. This option is mandatory.</w:t>
      </w:r>
    </w:p>
    <w:p w14:paraId="1174C252" w14:textId="77777777" w:rsidR="00A545B1" w:rsidRDefault="00A545B1" w:rsidP="00A545B1">
      <w:pPr>
        <w:pStyle w:val="OptionDescription"/>
      </w:pPr>
      <w:r>
        <w:t>When present, the optional address shall specify a local IP address or host name (by default, the plugin accepts connections on any local IP interface). This plugin behaves as a MUX, ie. a TCP server, and accepts only one EMMG/PDG connection at a time.</w:t>
      </w:r>
    </w:p>
    <w:p w14:paraId="474F7C23" w14:textId="77777777" w:rsidR="002E3931" w:rsidRDefault="002E3931" w:rsidP="002E3931">
      <w:pPr>
        <w:pStyle w:val="OptionName"/>
      </w:pPr>
      <w:r>
        <w:t xml:space="preserve">-u </w:t>
      </w:r>
      <w:r w:rsidRPr="002E3931">
        <w:rPr>
          <w:b w:val="0"/>
          <w:i/>
        </w:rPr>
        <w:t>[address:]port</w:t>
      </w:r>
      <w:r>
        <w:br/>
        <w:t xml:space="preserve">--udp </w:t>
      </w:r>
      <w:r w:rsidRPr="002E3931">
        <w:rPr>
          <w:b w:val="0"/>
          <w:i/>
        </w:rPr>
        <w:t>[address:]port</w:t>
      </w:r>
    </w:p>
    <w:p w14:paraId="4F5A14F8" w14:textId="77777777" w:rsidR="002E3931" w:rsidRDefault="002E3931" w:rsidP="002E3931">
      <w:pPr>
        <w:pStyle w:val="OptionDescription"/>
      </w:pPr>
      <w:r>
        <w:t>Specifies the local UDP port on which the plugin listens for data provision messages (these messages can be sent using TCP or UDP).</w:t>
      </w:r>
    </w:p>
    <w:p w14:paraId="4DE34828" w14:textId="77777777" w:rsidR="002E3931" w:rsidRDefault="002E3931" w:rsidP="002E3931">
      <w:pPr>
        <w:pStyle w:val="OptionDescription"/>
      </w:pPr>
      <w:r>
        <w:t xml:space="preserve">By default, the UDP reception uses the same port and optional local address as specified for TCP using option </w:t>
      </w:r>
      <w:r w:rsidRPr="00CE6802">
        <w:rPr>
          <w:rStyle w:val="Codeintext"/>
        </w:rPr>
        <w:t>--server</w:t>
      </w:r>
      <w:r>
        <w:t>.</w:t>
      </w:r>
    </w:p>
    <w:p w14:paraId="23540D1C" w14:textId="77777777" w:rsidR="002E3931" w:rsidRDefault="002E3931" w:rsidP="002E3931">
      <w:pPr>
        <w:pStyle w:val="OptionName"/>
      </w:pPr>
      <w:r>
        <w:t>--unregulated</w:t>
      </w:r>
    </w:p>
    <w:p w14:paraId="6A87B832" w14:textId="77777777" w:rsidR="002E3931" w:rsidRDefault="002E3931" w:rsidP="002E3931">
      <w:pPr>
        <w:pStyle w:val="OptionDescription"/>
      </w:pPr>
      <w:r>
        <w:t>Insert data packets immediately. Do not regulate the insertion of data packets, do not limit the data bitrate.</w:t>
      </w:r>
    </w:p>
    <w:p w14:paraId="73B24BE0" w14:textId="77777777" w:rsidR="002E3931" w:rsidRDefault="002E3931" w:rsidP="002E3931">
      <w:pPr>
        <w:pStyle w:val="OptionDescription"/>
      </w:pPr>
      <w:r>
        <w:t>This is useful to test invalid EMMG’s which do not comply with the allocated bitrate policy.</w:t>
      </w:r>
    </w:p>
    <w:p w14:paraId="1A15B7EE"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3DDA23"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35E63ECB" w14:textId="77777777" w:rsidR="0029565A" w:rsidRDefault="0029565A" w:rsidP="0029565A">
      <w:pPr>
        <w:pStyle w:val="OptionName"/>
      </w:pPr>
      <w:r>
        <w:t>--help</w:t>
      </w:r>
    </w:p>
    <w:p w14:paraId="5D03AF8F" w14:textId="77777777" w:rsidR="0029565A" w:rsidRDefault="0029565A" w:rsidP="0029565A">
      <w:pPr>
        <w:pStyle w:val="OptionDescription"/>
      </w:pPr>
      <w:r>
        <w:t>Display this help text.</w:t>
      </w:r>
    </w:p>
    <w:p w14:paraId="7172FB87"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328708A"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17239C6" w14:textId="77777777" w:rsidR="00162E32"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361F1A07" w14:textId="77777777" w:rsidR="00FA0FA0" w:rsidRDefault="00FA0FA0" w:rsidP="00FA0FA0">
      <w:pPr>
        <w:pStyle w:val="ReferenceSectionTitle"/>
      </w:pPr>
      <w:bookmarkStart w:id="267" w:name="_Toc146211065"/>
      <w:r>
        <w:lastRenderedPageBreak/>
        <w:t>decap</w:t>
      </w:r>
      <w:bookmarkEnd w:id="267"/>
    </w:p>
    <w:p w14:paraId="623641C0" w14:textId="77777777" w:rsidR="00FA0FA0" w:rsidRPr="0010024C" w:rsidRDefault="00FA0FA0" w:rsidP="00FA0FA0">
      <w:pPr>
        <w:pStyle w:val="UsageTitle"/>
        <w:rPr>
          <w:lang w:val="en-US"/>
        </w:rPr>
      </w:pPr>
      <w:r w:rsidRPr="00FA0FA0">
        <w:rPr>
          <w:lang w:val="en-US"/>
        </w:rPr>
        <w:t>Decapsulate TS packets from a PID produced by</w:t>
      </w:r>
      <w:r>
        <w:rPr>
          <w:lang w:val="en-US"/>
        </w:rPr>
        <w:t xml:space="preserve"> the</w:t>
      </w:r>
      <w:r w:rsidRPr="00FA0FA0">
        <w:rPr>
          <w:lang w:val="en-US"/>
        </w:rPr>
        <w:t xml:space="preserve"> </w:t>
      </w:r>
      <w:r w:rsidRPr="00FA0FA0">
        <w:rPr>
          <w:i/>
          <w:lang w:val="en-US"/>
        </w:rPr>
        <w:t>encap</w:t>
      </w:r>
      <w:r w:rsidRPr="00FA0FA0">
        <w:rPr>
          <w:lang w:val="en-US"/>
        </w:rPr>
        <w:t xml:space="preserve"> plugin</w:t>
      </w:r>
    </w:p>
    <w:p w14:paraId="56856054" w14:textId="77777777" w:rsidR="00FA0FA0" w:rsidRPr="00C94CF9" w:rsidRDefault="00FA0FA0" w:rsidP="00FA0FA0">
      <w:pPr>
        <w:rPr>
          <w:lang w:val="en-GB"/>
        </w:rPr>
      </w:pPr>
      <w:r>
        <w:rPr>
          <w:lang w:val="en-GB"/>
        </w:rPr>
        <w:t xml:space="preserve">This plugin is the counterpart of the </w:t>
      </w:r>
      <w:r w:rsidRPr="004943A1">
        <w:rPr>
          <w:rStyle w:val="Codeintext"/>
        </w:rPr>
        <w:t>encap</w:t>
      </w:r>
      <w:r>
        <w:rPr>
          <w:lang w:val="en-GB"/>
        </w:rPr>
        <w:t xml:space="preserve"> plugin. It decapsulates the original TS packets from </w:t>
      </w:r>
      <w:r w:rsidR="003747E1">
        <w:rPr>
          <w:lang w:val="en-GB"/>
        </w:rPr>
        <w:t>a</w:t>
      </w:r>
      <w:r w:rsidR="004943A1">
        <w:rPr>
          <w:lang w:val="en-GB"/>
        </w:rPr>
        <w:t xml:space="preserve"> </w:t>
      </w:r>
      <w:r w:rsidRPr="004943A1">
        <w:rPr>
          <w:i/>
          <w:lang w:val="en-GB"/>
        </w:rPr>
        <w:t>tunnel PID</w:t>
      </w:r>
      <w:r>
        <w:rPr>
          <w:lang w:val="en-GB"/>
        </w:rPr>
        <w:t xml:space="preserve"> which was created by </w:t>
      </w:r>
      <w:r w:rsidRPr="004943A1">
        <w:rPr>
          <w:rStyle w:val="Codeintext"/>
        </w:rPr>
        <w:t>encap</w:t>
      </w:r>
      <w:r>
        <w:rPr>
          <w:lang w:val="en-GB"/>
        </w:rPr>
        <w:t xml:space="preserve">. </w:t>
      </w:r>
      <w:r w:rsidR="00C94CF9">
        <w:rPr>
          <w:lang w:val="en-GB"/>
        </w:rPr>
        <w:t xml:space="preserve">See the documentation of the </w:t>
      </w:r>
      <w:r w:rsidR="00C94CF9" w:rsidRPr="004943A1">
        <w:rPr>
          <w:rStyle w:val="Codeintext"/>
        </w:rPr>
        <w:t>encap</w:t>
      </w:r>
      <w:r w:rsidR="00C94CF9">
        <w:rPr>
          <w:lang w:val="en-GB"/>
        </w:rPr>
        <w:t xml:space="preserve"> plugin for more details.</w:t>
      </w:r>
    </w:p>
    <w:p w14:paraId="55CD60D6" w14:textId="77777777" w:rsidR="00FA0FA0" w:rsidRPr="00FA0FA0" w:rsidRDefault="00FA0FA0" w:rsidP="00FA0FA0">
      <w:pPr>
        <w:rPr>
          <w:lang w:val="en-GB"/>
        </w:rPr>
      </w:pPr>
      <w:r>
        <w:rPr>
          <w:lang w:val="en-GB"/>
        </w:rPr>
        <w:t>The decapsulated packets replace the tunnel PID. Because of the encapsulation overhead, the total volume of decapsulated packets is slightly smaller (approximately 2%) than the encapsulation PID. The packets in excess are replaced by null packets after decapsulation.</w:t>
      </w:r>
    </w:p>
    <w:p w14:paraId="4308E847" w14:textId="77777777" w:rsidR="00FA0FA0" w:rsidRPr="00E62F78" w:rsidRDefault="00FA0FA0" w:rsidP="00FA0FA0">
      <w:pPr>
        <w:pStyle w:val="UsageTitle"/>
        <w:rPr>
          <w:lang w:val="en-US"/>
        </w:rPr>
      </w:pPr>
      <w:r w:rsidRPr="00E62F78">
        <w:rPr>
          <w:lang w:val="en-US"/>
        </w:rPr>
        <w:t>Usage</w:t>
      </w:r>
    </w:p>
    <w:p w14:paraId="47C3D345" w14:textId="77777777" w:rsidR="00FA0FA0" w:rsidRPr="00E62F78" w:rsidRDefault="00FA0FA0" w:rsidP="00FA0FA0">
      <w:pPr>
        <w:pStyle w:val="UsageSyntax"/>
        <w:rPr>
          <w:lang w:val="en-US"/>
        </w:rPr>
      </w:pPr>
      <w:r w:rsidRPr="00E62F78">
        <w:rPr>
          <w:lang w:val="en-US"/>
        </w:rPr>
        <w:t>tsp -P decap [</w:t>
      </w:r>
      <w:r w:rsidRPr="00E62F78">
        <w:rPr>
          <w:i/>
          <w:iCs/>
          <w:lang w:val="en-US"/>
        </w:rPr>
        <w:t>options</w:t>
      </w:r>
      <w:r w:rsidRPr="00E62F78">
        <w:rPr>
          <w:lang w:val="en-US"/>
        </w:rPr>
        <w:t>]</w:t>
      </w:r>
    </w:p>
    <w:p w14:paraId="3E8CD1FD" w14:textId="77777777" w:rsidR="00FA0FA0" w:rsidRPr="0010024C" w:rsidRDefault="00FA0FA0" w:rsidP="00FA0FA0">
      <w:pPr>
        <w:pStyle w:val="UsageTitle"/>
        <w:rPr>
          <w:lang w:val="en-US"/>
        </w:rPr>
      </w:pPr>
      <w:r>
        <w:rPr>
          <w:lang w:val="en-US"/>
        </w:rPr>
        <w:t>Options</w:t>
      </w:r>
    </w:p>
    <w:p w14:paraId="3B609B2C" w14:textId="77777777" w:rsidR="00FA0FA0" w:rsidRDefault="00FA0FA0" w:rsidP="00FA0FA0">
      <w:pPr>
        <w:pStyle w:val="OptionName"/>
      </w:pPr>
      <w:r>
        <w:t>-i</w:t>
      </w:r>
      <w:r>
        <w:br/>
        <w:t>--ignore-errors</w:t>
      </w:r>
    </w:p>
    <w:p w14:paraId="042DACAC" w14:textId="77777777" w:rsidR="00FA0FA0" w:rsidRDefault="00FA0FA0" w:rsidP="00FA0FA0">
      <w:pPr>
        <w:pStyle w:val="OptionDescription"/>
      </w:pPr>
      <w:r>
        <w:t>Ignore errors such malformed encapsulated stream.</w:t>
      </w:r>
    </w:p>
    <w:p w14:paraId="6745F31C" w14:textId="77777777" w:rsidR="00FA0FA0" w:rsidRDefault="00FA0FA0" w:rsidP="00FA0FA0">
      <w:pPr>
        <w:pStyle w:val="OptionName"/>
      </w:pPr>
      <w:r>
        <w:t xml:space="preserve">-p </w:t>
      </w:r>
      <w:r w:rsidRPr="00FA0FA0">
        <w:rPr>
          <w:b w:val="0"/>
          <w:i/>
        </w:rPr>
        <w:t>value</w:t>
      </w:r>
      <w:r>
        <w:br/>
        <w:t xml:space="preserve">--pid </w:t>
      </w:r>
      <w:r w:rsidRPr="00FA0FA0">
        <w:rPr>
          <w:b w:val="0"/>
          <w:i/>
        </w:rPr>
        <w:t>value</w:t>
      </w:r>
    </w:p>
    <w:p w14:paraId="018C74F5" w14:textId="77777777" w:rsidR="00FA0FA0" w:rsidRDefault="00FA0FA0" w:rsidP="00FA0FA0">
      <w:pPr>
        <w:pStyle w:val="OptionDescription"/>
      </w:pPr>
      <w:r>
        <w:t>Specify the input PID containing all encapsulated PID's. This is a mandatory parameter, there is no default.</w:t>
      </w:r>
    </w:p>
    <w:p w14:paraId="046F912E"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72151B3"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64482A02" w14:textId="77777777" w:rsidR="0029565A" w:rsidRDefault="0029565A" w:rsidP="0029565A">
      <w:pPr>
        <w:pStyle w:val="OptionName"/>
      </w:pPr>
      <w:r>
        <w:t>--help</w:t>
      </w:r>
    </w:p>
    <w:p w14:paraId="3F80717B" w14:textId="77777777" w:rsidR="0029565A" w:rsidRDefault="0029565A" w:rsidP="0029565A">
      <w:pPr>
        <w:pStyle w:val="OptionDescription"/>
      </w:pPr>
      <w:r>
        <w:t>Display this help text.</w:t>
      </w:r>
    </w:p>
    <w:p w14:paraId="3D8E64F5"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C3ECB7"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95CD68F" w14:textId="77777777" w:rsidR="0029565A"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29A020FD" w14:textId="77777777" w:rsidR="009A5DE3" w:rsidRDefault="009A5DE3" w:rsidP="00A545B1">
      <w:pPr>
        <w:pStyle w:val="ReferenceSectionTitle"/>
      </w:pPr>
      <w:bookmarkStart w:id="268" w:name="_Toc146211066"/>
      <w:r>
        <w:lastRenderedPageBreak/>
        <w:t>dektec</w:t>
      </w:r>
      <w:bookmarkEnd w:id="243"/>
      <w:bookmarkEnd w:id="244"/>
      <w:r>
        <w:t xml:space="preserve"> (input)</w:t>
      </w:r>
      <w:bookmarkEnd w:id="268"/>
    </w:p>
    <w:p w14:paraId="7F1E591B" w14:textId="77777777" w:rsidR="009A5DE3" w:rsidRPr="00A256D1" w:rsidRDefault="00942980" w:rsidP="00E233F7">
      <w:pPr>
        <w:pStyle w:val="UsageTitle"/>
        <w:rPr>
          <w:lang w:val="en-US"/>
        </w:rPr>
      </w:pPr>
      <w:r>
        <w:rPr>
          <w:lang w:val="en-US"/>
        </w:rPr>
        <w:t xml:space="preserve">Dektec DTA-1xx and DTU-2xx ASI, GigE and </w:t>
      </w:r>
      <w:r w:rsidR="00A4163F" w:rsidRPr="00A256D1">
        <w:rPr>
          <w:lang w:val="en-US"/>
        </w:rPr>
        <w:t>demodulator d</w:t>
      </w:r>
      <w:r w:rsidR="009A5DE3" w:rsidRPr="00A256D1">
        <w:rPr>
          <w:lang w:val="en-US"/>
        </w:rPr>
        <w:t xml:space="preserve">evices </w:t>
      </w:r>
    </w:p>
    <w:p w14:paraId="4A4D60C9" w14:textId="77777777" w:rsidR="009A5DE3" w:rsidRDefault="009A5DE3" w:rsidP="009A5DE3">
      <w:pPr>
        <w:rPr>
          <w:lang w:val="en-GB"/>
        </w:rPr>
      </w:pPr>
      <w:r>
        <w:rPr>
          <w:lang w:val="en-GB"/>
        </w:rPr>
        <w:t xml:space="preserve">This input plugin receives packets from a Dektec DTA-1xx or DTU-2xx </w:t>
      </w:r>
      <w:r w:rsidR="00A4163F">
        <w:rPr>
          <w:lang w:val="en-GB"/>
        </w:rPr>
        <w:t xml:space="preserve">DVB-ASI or demodulator </w:t>
      </w:r>
      <w:r>
        <w:rPr>
          <w:lang w:val="en-GB"/>
        </w:rPr>
        <w:t>device.</w:t>
      </w:r>
    </w:p>
    <w:p w14:paraId="1586E227" w14:textId="77777777" w:rsidR="00447A45" w:rsidRPr="00447A45" w:rsidRDefault="00447A45" w:rsidP="009A5DE3">
      <w:pPr>
        <w:rPr>
          <w:i/>
          <w:lang w:val="en-GB"/>
        </w:rPr>
      </w:pPr>
      <w:r>
        <w:rPr>
          <w:lang w:val="en-GB"/>
        </w:rPr>
        <w:t xml:space="preserve">Using this plugin forces </w:t>
      </w:r>
      <w:r w:rsidRPr="004943A1">
        <w:rPr>
          <w:rStyle w:val="Codeintext"/>
        </w:rPr>
        <w:t>tsp</w:t>
      </w:r>
      <w:r>
        <w:rPr>
          <w:lang w:val="en-GB"/>
        </w:rPr>
        <w:t xml:space="preserve"> and all plugins to use their real-time defaults (see the reference documentation for </w:t>
      </w:r>
      <w:r w:rsidRPr="004943A1">
        <w:rPr>
          <w:rStyle w:val="Codeintext"/>
        </w:rPr>
        <w:t>tsp</w:t>
      </w:r>
      <w:r w:rsidRPr="002A2DD3">
        <w:rPr>
          <w:iCs/>
          <w:lang w:val="en-GB"/>
        </w:rPr>
        <w:t>).</w:t>
      </w:r>
    </w:p>
    <w:p w14:paraId="647200BD" w14:textId="77777777" w:rsidR="00E22E2F" w:rsidRPr="005423EC" w:rsidRDefault="00E22E2F" w:rsidP="00E22E2F">
      <w:pPr>
        <w:pStyle w:val="UsageTitle"/>
        <w:rPr>
          <w:lang w:val="en-US"/>
        </w:rPr>
      </w:pPr>
      <w:r>
        <w:rPr>
          <w:lang w:val="en-US"/>
        </w:rPr>
        <w:t>Restrictions</w:t>
      </w:r>
    </w:p>
    <w:p w14:paraId="04933F3C" w14:textId="476358B9" w:rsidR="00E22E2F" w:rsidRDefault="00E22E2F" w:rsidP="00E22E2F">
      <w:pPr>
        <w:pStyle w:val="NormalShifted"/>
      </w:pPr>
      <w:r>
        <w:t>This plugin is available on Linux and Windows only, Intel processors only. Dektec provides no software support on macOS and other processors. Moreover, this plugin may be unavailable on some Linux distributions since it integrates a closed-source library from Dektec, which is prohibited by the policy of some distributions.</w:t>
      </w:r>
    </w:p>
    <w:p w14:paraId="25C3AB95" w14:textId="677D614B" w:rsidR="004352DF" w:rsidRDefault="004352DF" w:rsidP="00E22E2F">
      <w:pPr>
        <w:pStyle w:val="NormalShifted"/>
      </w:pPr>
      <w:r>
        <w:t xml:space="preserve">TSDuck manipulates transport stream packets only. Consequently, this plugin only supports input/output modes which process MPEG-TS packets. </w:t>
      </w:r>
      <w:r w:rsidR="00BF6652">
        <w:t xml:space="preserve">Some </w:t>
      </w:r>
      <w:r>
        <w:t>Dektec devices support other modes such as SDI, HDMI, ATSC-3.0 which handle other formats. These modes cannot be used with TSDuck.</w:t>
      </w:r>
    </w:p>
    <w:p w14:paraId="729EB18E" w14:textId="77777777" w:rsidR="009A5DE3" w:rsidRPr="0010024C" w:rsidRDefault="00BD19C2" w:rsidP="00E233F7">
      <w:pPr>
        <w:pStyle w:val="UsageTitle"/>
        <w:rPr>
          <w:lang w:val="en-US"/>
        </w:rPr>
      </w:pPr>
      <w:r>
        <w:rPr>
          <w:lang w:val="en-US"/>
        </w:rPr>
        <w:t>Usage</w:t>
      </w:r>
    </w:p>
    <w:p w14:paraId="4D0E880D" w14:textId="77777777" w:rsidR="009A5DE3" w:rsidRDefault="009A5DE3" w:rsidP="009A5DE3">
      <w:pPr>
        <w:pStyle w:val="UsageSyntax"/>
        <w:rPr>
          <w:lang w:val="en-GB"/>
        </w:rPr>
      </w:pPr>
      <w:r>
        <w:rPr>
          <w:lang w:val="en-GB"/>
        </w:rPr>
        <w:t>tsp -I dektec [</w:t>
      </w:r>
      <w:r>
        <w:rPr>
          <w:i/>
          <w:iCs/>
          <w:lang w:val="en-GB"/>
        </w:rPr>
        <w:t>options</w:t>
      </w:r>
      <w:r>
        <w:rPr>
          <w:lang w:val="en-GB"/>
        </w:rPr>
        <w:t>]</w:t>
      </w:r>
    </w:p>
    <w:p w14:paraId="4186311D" w14:textId="77777777" w:rsidR="009A5DE3" w:rsidRDefault="0098557E" w:rsidP="00E233F7">
      <w:pPr>
        <w:pStyle w:val="UsageTitle"/>
        <w:rPr>
          <w:lang w:val="en-US"/>
        </w:rPr>
      </w:pPr>
      <w:r>
        <w:rPr>
          <w:lang w:val="en-US"/>
        </w:rPr>
        <w:t>General o</w:t>
      </w:r>
      <w:r w:rsidR="00BD19C2">
        <w:rPr>
          <w:lang w:val="en-US"/>
        </w:rPr>
        <w:t>ptions</w:t>
      </w:r>
    </w:p>
    <w:p w14:paraId="54170FEF" w14:textId="77777777" w:rsidR="0098557E" w:rsidRDefault="0098557E" w:rsidP="0098557E">
      <w:pPr>
        <w:pStyle w:val="OptionName"/>
      </w:pPr>
      <w:r>
        <w:t xml:space="preserve">-c </w:t>
      </w:r>
      <w:r w:rsidRPr="00A6771E">
        <w:rPr>
          <w:rStyle w:val="StyleOptionNameItaliqueCar"/>
        </w:rPr>
        <w:t>value</w:t>
      </w:r>
      <w:r>
        <w:br/>
        <w:t xml:space="preserve">--channel </w:t>
      </w:r>
      <w:r w:rsidRPr="00A6771E">
        <w:rPr>
          <w:rStyle w:val="StyleOptionNameItaliqueCar"/>
        </w:rPr>
        <w:t>value</w:t>
      </w:r>
    </w:p>
    <w:p w14:paraId="13CB1AF8" w14:textId="77777777" w:rsidR="0098557E" w:rsidRDefault="0098557E" w:rsidP="0098557E">
      <w:pPr>
        <w:pStyle w:val="OptionDescription"/>
      </w:pPr>
      <w:r>
        <w:t>Channel index on the input Dektec device. By default, use the first input channel on the device.</w:t>
      </w:r>
    </w:p>
    <w:p w14:paraId="71D65915" w14:textId="77777777" w:rsidR="0098557E" w:rsidRDefault="0098557E" w:rsidP="0098557E">
      <w:pPr>
        <w:pStyle w:val="OptionName"/>
      </w:pPr>
      <w:r>
        <w:t xml:space="preserve">-d </w:t>
      </w:r>
      <w:r w:rsidRPr="00A6771E">
        <w:rPr>
          <w:rStyle w:val="StyleOptionNameItaliqueCar"/>
        </w:rPr>
        <w:t>value</w:t>
      </w:r>
      <w:r>
        <w:br/>
        <w:t xml:space="preserve">--device </w:t>
      </w:r>
      <w:r w:rsidRPr="00A6771E">
        <w:rPr>
          <w:rStyle w:val="StyleOptionNameItaliqueCar"/>
        </w:rPr>
        <w:t>value</w:t>
      </w:r>
    </w:p>
    <w:p w14:paraId="47247549" w14:textId="77777777" w:rsidR="0098557E" w:rsidRDefault="0098557E" w:rsidP="0098557E">
      <w:pPr>
        <w:pStyle w:val="OptionDescription"/>
      </w:pPr>
      <w:r>
        <w:t>Device index, from 0 to N-1 (with N being the number of Dektec devices in the system). Use the command "</w:t>
      </w:r>
      <w:r>
        <w:rPr>
          <w:rStyle w:val="Codeintext"/>
        </w:rPr>
        <w:t>tsdektec -a</w:t>
      </w:r>
      <w:r>
        <w:t>" to have a complete list of devices in the system.</w:t>
      </w:r>
    </w:p>
    <w:p w14:paraId="5CB458B2" w14:textId="77777777" w:rsidR="0098557E" w:rsidRDefault="0098557E" w:rsidP="0098557E">
      <w:pPr>
        <w:pStyle w:val="OptionDescription"/>
      </w:pPr>
      <w:r>
        <w:t>By default, use the first input Dektec device.</w:t>
      </w:r>
    </w:p>
    <w:p w14:paraId="0DBB8314" w14:textId="77777777" w:rsidR="00942980" w:rsidRDefault="00942980" w:rsidP="00942980">
      <w:pPr>
        <w:pStyle w:val="OptionName"/>
      </w:pPr>
      <w:r>
        <w:t xml:space="preserve">--fifo-size </w:t>
      </w:r>
      <w:r w:rsidRPr="00942980">
        <w:rPr>
          <w:b w:val="0"/>
          <w:i/>
        </w:rPr>
        <w:t>value</w:t>
      </w:r>
    </w:p>
    <w:p w14:paraId="6DA044A5" w14:textId="77777777" w:rsidR="00942980" w:rsidRDefault="00942980" w:rsidP="00942980">
      <w:pPr>
        <w:pStyle w:val="OptionDescription"/>
      </w:pPr>
      <w:r>
        <w:t>Set the reception FIFO size in bytes of the input channel in the Dektec device.</w:t>
      </w:r>
    </w:p>
    <w:p w14:paraId="3876587E" w14:textId="77777777" w:rsidR="00942980" w:rsidRDefault="00942980" w:rsidP="00942980">
      <w:pPr>
        <w:pStyle w:val="OptionDescription"/>
      </w:pPr>
      <w:r>
        <w:t>The default value depends on the device type.</w:t>
      </w:r>
    </w:p>
    <w:p w14:paraId="2F2D98A4" w14:textId="77777777" w:rsidR="0098557E" w:rsidRDefault="0098557E" w:rsidP="00942980">
      <w:pPr>
        <w:pStyle w:val="OptionName"/>
      </w:pPr>
      <w:r>
        <w:t xml:space="preserve">--io-standard </w:t>
      </w:r>
      <w:r w:rsidRPr="00942980">
        <w:rPr>
          <w:b w:val="0"/>
          <w:i/>
        </w:rPr>
        <w:t>name</w:t>
      </w:r>
    </w:p>
    <w:p w14:paraId="03458E45" w14:textId="77777777" w:rsidR="0098557E" w:rsidRDefault="0098557E" w:rsidP="0098557E">
      <w:pPr>
        <w:pStyle w:val="OptionDescription"/>
      </w:pPr>
      <w:r>
        <w:t>Specify the I/O standard to use on the device port. This option applies to multi-standard ports such as ASI/SDI ports. The list possible values for this option is given in the table below.</w:t>
      </w:r>
    </w:p>
    <w:p w14:paraId="1E6F9382" w14:textId="18C33D06" w:rsidR="0098557E" w:rsidRDefault="0098557E" w:rsidP="0098557E">
      <w:pPr>
        <w:pStyle w:val="OptionDescription"/>
      </w:pPr>
      <w:r>
        <w:t xml:space="preserve">Which modes are supported </w:t>
      </w:r>
      <w:r w:rsidR="00833E3D">
        <w:t xml:space="preserve">in practice </w:t>
      </w:r>
      <w:r>
        <w:t>depend on the device model. See the Dektec documentation for more details.</w:t>
      </w:r>
    </w:p>
    <w:p w14:paraId="397A9CAC" w14:textId="6842674A" w:rsidR="0098557E" w:rsidRPr="00E233F7" w:rsidRDefault="0098557E" w:rsidP="0098557E">
      <w:pPr>
        <w:pStyle w:val="Caption"/>
      </w:pPr>
      <w:bookmarkStart w:id="269" w:name="_Toc146211602"/>
      <w:r w:rsidRPr="00E233F7">
        <w:t xml:space="preserve">Table </w:t>
      </w:r>
      <w:r w:rsidRPr="00E233F7">
        <w:fldChar w:fldCharType="begin"/>
      </w:r>
      <w:r w:rsidRPr="00E233F7">
        <w:instrText xml:space="preserve"> SEQ Tableau \* ARABIC </w:instrText>
      </w:r>
      <w:r w:rsidRPr="00E233F7">
        <w:fldChar w:fldCharType="separate"/>
      </w:r>
      <w:r w:rsidR="005909F0">
        <w:rPr>
          <w:noProof/>
        </w:rPr>
        <w:t>6</w:t>
      </w:r>
      <w:r w:rsidRPr="00E233F7">
        <w:fldChar w:fldCharType="end"/>
      </w:r>
      <w:r w:rsidRPr="00E233F7">
        <w:t xml:space="preserve">: </w:t>
      </w:r>
      <w:r>
        <w:t>Values for option --io-standard (dektec plugins)</w:t>
      </w:r>
      <w:bookmarkEnd w:id="269"/>
    </w:p>
    <w:tbl>
      <w:tblPr>
        <w:tblW w:w="7830"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790"/>
        <w:gridCol w:w="5040"/>
      </w:tblGrid>
      <w:tr w:rsidR="0098557E" w:rsidRPr="004130F9" w14:paraId="7F0CE767" w14:textId="77777777" w:rsidTr="007D3BC6">
        <w:trPr>
          <w:tblHeader/>
        </w:trPr>
        <w:tc>
          <w:tcPr>
            <w:tcW w:w="2790" w:type="dxa"/>
            <w:shd w:val="clear" w:color="auto" w:fill="4C956C" w:themeFill="accent2"/>
          </w:tcPr>
          <w:p w14:paraId="2FD9570A" w14:textId="77777777" w:rsidR="0098557E" w:rsidRPr="004130F9" w:rsidRDefault="0098557E" w:rsidP="007D3BC6">
            <w:pPr>
              <w:pStyle w:val="TableTitle"/>
              <w:rPr>
                <w:color w:val="FFFFFF" w:themeColor="background1"/>
              </w:rPr>
            </w:pPr>
            <w:r w:rsidRPr="004130F9">
              <w:rPr>
                <w:color w:val="FFFFFF" w:themeColor="background1"/>
              </w:rPr>
              <w:t>Value</w:t>
            </w:r>
          </w:p>
        </w:tc>
        <w:tc>
          <w:tcPr>
            <w:tcW w:w="5040" w:type="dxa"/>
            <w:shd w:val="clear" w:color="auto" w:fill="4C956C" w:themeFill="accent2"/>
          </w:tcPr>
          <w:p w14:paraId="3FECEB55" w14:textId="77777777" w:rsidR="0098557E" w:rsidRPr="004130F9" w:rsidRDefault="0098557E" w:rsidP="007D3BC6">
            <w:pPr>
              <w:pStyle w:val="TableTitle"/>
              <w:rPr>
                <w:color w:val="FFFFFF" w:themeColor="background1"/>
              </w:rPr>
            </w:pPr>
            <w:r w:rsidRPr="004130F9">
              <w:rPr>
                <w:color w:val="FFFFFF" w:themeColor="background1"/>
              </w:rPr>
              <w:t>Description</w:t>
            </w:r>
          </w:p>
        </w:tc>
      </w:tr>
      <w:tr w:rsidR="0098557E" w14:paraId="2220D157" w14:textId="77777777" w:rsidTr="007D3BC6">
        <w:tc>
          <w:tcPr>
            <w:tcW w:w="2790" w:type="dxa"/>
          </w:tcPr>
          <w:p w14:paraId="2D165E38" w14:textId="77777777" w:rsidR="0098557E" w:rsidRPr="001941AB" w:rsidRDefault="0098557E" w:rsidP="007D3BC6">
            <w:pPr>
              <w:pStyle w:val="TableContent"/>
              <w:rPr>
                <w:rStyle w:val="Codeintext"/>
              </w:rPr>
            </w:pPr>
            <w:r w:rsidRPr="001941AB">
              <w:rPr>
                <w:rStyle w:val="Codeintext"/>
              </w:rPr>
              <w:t>ASI</w:t>
            </w:r>
          </w:p>
        </w:tc>
        <w:tc>
          <w:tcPr>
            <w:tcW w:w="5040" w:type="dxa"/>
          </w:tcPr>
          <w:p w14:paraId="4E29514D" w14:textId="77777777" w:rsidR="0098557E" w:rsidRDefault="0098557E" w:rsidP="007D3BC6">
            <w:pPr>
              <w:pStyle w:val="TableContent"/>
            </w:pPr>
            <w:r>
              <w:t>DVB-ASI transport stream</w:t>
            </w:r>
          </w:p>
        </w:tc>
      </w:tr>
      <w:tr w:rsidR="0098557E" w14:paraId="167A0116" w14:textId="77777777" w:rsidTr="007D3BC6">
        <w:tc>
          <w:tcPr>
            <w:tcW w:w="2790" w:type="dxa"/>
          </w:tcPr>
          <w:p w14:paraId="600BAC54" w14:textId="77777777" w:rsidR="0098557E" w:rsidRPr="001941AB" w:rsidRDefault="0098557E" w:rsidP="007D3BC6">
            <w:pPr>
              <w:pStyle w:val="TableContent"/>
              <w:rPr>
                <w:rStyle w:val="Codeintext"/>
              </w:rPr>
            </w:pPr>
            <w:r w:rsidRPr="001941AB">
              <w:rPr>
                <w:rStyle w:val="Codeintext"/>
              </w:rPr>
              <w:t>SPI</w:t>
            </w:r>
          </w:p>
        </w:tc>
        <w:tc>
          <w:tcPr>
            <w:tcW w:w="5040" w:type="dxa"/>
          </w:tcPr>
          <w:p w14:paraId="3ADEF56C" w14:textId="77777777" w:rsidR="0098557E" w:rsidRDefault="0098557E" w:rsidP="007D3BC6">
            <w:pPr>
              <w:pStyle w:val="TableContent"/>
            </w:pPr>
            <w:r>
              <w:t>DVB-SPI transport stream</w:t>
            </w:r>
          </w:p>
        </w:tc>
      </w:tr>
      <w:tr w:rsidR="0098557E" w14:paraId="391F9072" w14:textId="77777777" w:rsidTr="007D3BC6">
        <w:tc>
          <w:tcPr>
            <w:tcW w:w="2790" w:type="dxa"/>
          </w:tcPr>
          <w:p w14:paraId="59AF2AD6" w14:textId="77777777" w:rsidR="0098557E" w:rsidRPr="001941AB" w:rsidRDefault="0098557E" w:rsidP="007D3BC6">
            <w:pPr>
              <w:pStyle w:val="TableContent"/>
              <w:rPr>
                <w:rStyle w:val="Codeintext"/>
              </w:rPr>
            </w:pPr>
            <w:r w:rsidRPr="001941AB">
              <w:rPr>
                <w:rStyle w:val="Codeintext"/>
              </w:rPr>
              <w:t>IF-AD-converter</w:t>
            </w:r>
          </w:p>
        </w:tc>
        <w:tc>
          <w:tcPr>
            <w:tcW w:w="5040" w:type="dxa"/>
          </w:tcPr>
          <w:p w14:paraId="300B35E6" w14:textId="77777777" w:rsidR="0098557E" w:rsidRDefault="0098557E" w:rsidP="007D3BC6">
            <w:pPr>
              <w:pStyle w:val="TableContent"/>
            </w:pPr>
            <w:r>
              <w:t>IF A/D converter</w:t>
            </w:r>
          </w:p>
        </w:tc>
      </w:tr>
      <w:tr w:rsidR="0098557E" w14:paraId="2DA8DA4D" w14:textId="77777777" w:rsidTr="007D3BC6">
        <w:tc>
          <w:tcPr>
            <w:tcW w:w="2790" w:type="dxa"/>
          </w:tcPr>
          <w:p w14:paraId="0AF541BB" w14:textId="77777777" w:rsidR="0098557E" w:rsidRPr="001941AB" w:rsidRDefault="0098557E" w:rsidP="007D3BC6">
            <w:pPr>
              <w:pStyle w:val="TableContent"/>
              <w:rPr>
                <w:rStyle w:val="Codeintext"/>
              </w:rPr>
            </w:pPr>
            <w:r w:rsidRPr="001941AB">
              <w:rPr>
                <w:rStyle w:val="Codeintext"/>
              </w:rPr>
              <w:t>IP</w:t>
            </w:r>
          </w:p>
        </w:tc>
        <w:tc>
          <w:tcPr>
            <w:tcW w:w="5040" w:type="dxa"/>
          </w:tcPr>
          <w:p w14:paraId="7DE74E04" w14:textId="77777777" w:rsidR="0098557E" w:rsidRDefault="0098557E" w:rsidP="007D3BC6">
            <w:pPr>
              <w:pStyle w:val="TableContent"/>
            </w:pPr>
            <w:r>
              <w:t>Transport stream over IP</w:t>
            </w:r>
          </w:p>
        </w:tc>
      </w:tr>
      <w:tr w:rsidR="0098557E" w14:paraId="51058972" w14:textId="77777777" w:rsidTr="007D3BC6">
        <w:tc>
          <w:tcPr>
            <w:tcW w:w="2790" w:type="dxa"/>
          </w:tcPr>
          <w:p w14:paraId="0E356B19" w14:textId="77777777" w:rsidR="0098557E" w:rsidRPr="001941AB" w:rsidRDefault="0098557E" w:rsidP="007D3BC6">
            <w:pPr>
              <w:pStyle w:val="TableContent"/>
              <w:rPr>
                <w:rStyle w:val="Codeintext"/>
              </w:rPr>
            </w:pPr>
            <w:r w:rsidRPr="001941AB">
              <w:rPr>
                <w:rStyle w:val="Codeintext"/>
              </w:rPr>
              <w:lastRenderedPageBreak/>
              <w:t>dektec-streaming</w:t>
            </w:r>
          </w:p>
        </w:tc>
        <w:tc>
          <w:tcPr>
            <w:tcW w:w="5040" w:type="dxa"/>
          </w:tcPr>
          <w:p w14:paraId="325A65F0" w14:textId="77777777" w:rsidR="0098557E" w:rsidRDefault="0098557E" w:rsidP="007D3BC6">
            <w:pPr>
              <w:pStyle w:val="TableContent"/>
            </w:pPr>
            <w:r>
              <w:t>DekTec Streaming-data Interface</w:t>
            </w:r>
          </w:p>
        </w:tc>
      </w:tr>
      <w:tr w:rsidR="0098557E" w14:paraId="7F2641CF" w14:textId="77777777" w:rsidTr="007D3BC6">
        <w:tc>
          <w:tcPr>
            <w:tcW w:w="2790" w:type="dxa"/>
          </w:tcPr>
          <w:p w14:paraId="5C76AB69" w14:textId="77777777" w:rsidR="0098557E" w:rsidRPr="001941AB" w:rsidRDefault="0098557E" w:rsidP="007D3BC6">
            <w:pPr>
              <w:pStyle w:val="TableContent"/>
              <w:rPr>
                <w:rStyle w:val="Codeintext"/>
              </w:rPr>
            </w:pPr>
            <w:r w:rsidRPr="001941AB">
              <w:rPr>
                <w:rStyle w:val="Codeintext"/>
              </w:rPr>
              <w:t>demodulator</w:t>
            </w:r>
          </w:p>
        </w:tc>
        <w:tc>
          <w:tcPr>
            <w:tcW w:w="5040" w:type="dxa"/>
          </w:tcPr>
          <w:p w14:paraId="4F9AC28C" w14:textId="77777777" w:rsidR="0098557E" w:rsidRDefault="0098557E" w:rsidP="007D3BC6">
            <w:pPr>
              <w:pStyle w:val="TableContent"/>
            </w:pPr>
            <w:r>
              <w:t>Demodulator input</w:t>
            </w:r>
          </w:p>
        </w:tc>
      </w:tr>
      <w:tr w:rsidR="0098557E" w14:paraId="49B17A09" w14:textId="77777777" w:rsidTr="007D3BC6">
        <w:tc>
          <w:tcPr>
            <w:tcW w:w="2790" w:type="dxa"/>
          </w:tcPr>
          <w:p w14:paraId="79B790F1" w14:textId="77777777" w:rsidR="0098557E" w:rsidRPr="001941AB" w:rsidRDefault="0098557E" w:rsidP="007D3BC6">
            <w:pPr>
              <w:pStyle w:val="TableContent"/>
              <w:rPr>
                <w:rStyle w:val="Codeintext"/>
              </w:rPr>
            </w:pPr>
            <w:r w:rsidRPr="001941AB">
              <w:rPr>
                <w:rStyle w:val="Codeintext"/>
              </w:rPr>
              <w:t>modulator</w:t>
            </w:r>
          </w:p>
        </w:tc>
        <w:tc>
          <w:tcPr>
            <w:tcW w:w="5040" w:type="dxa"/>
          </w:tcPr>
          <w:p w14:paraId="12405960" w14:textId="77777777" w:rsidR="0098557E" w:rsidRDefault="0098557E" w:rsidP="007D3BC6">
            <w:pPr>
              <w:pStyle w:val="TableContent"/>
            </w:pPr>
            <w:r>
              <w:t>Modulator output</w:t>
            </w:r>
          </w:p>
        </w:tc>
      </w:tr>
    </w:tbl>
    <w:p w14:paraId="47C30D7F" w14:textId="77777777" w:rsidR="00CC5541" w:rsidRDefault="00CC5541" w:rsidP="00CC5541">
      <w:pPr>
        <w:pStyle w:val="OptionName"/>
      </w:pPr>
      <w:r>
        <w:t>--preload-fifo</w:t>
      </w:r>
    </w:p>
    <w:p w14:paraId="20E9A8FD" w14:textId="77777777" w:rsidR="00CC5541" w:rsidRDefault="00CC5541" w:rsidP="00CC5541">
      <w:pPr>
        <w:pStyle w:val="OptionDescription"/>
      </w:pPr>
      <w:r>
        <w:t>Wait for the reception FIFO (hardware buffer) to be half-full before starting reception.</w:t>
      </w:r>
    </w:p>
    <w:p w14:paraId="3F04C24F" w14:textId="2107470F" w:rsidR="0098557E" w:rsidRDefault="00081424" w:rsidP="0098557E">
      <w:pPr>
        <w:pStyle w:val="OptionName"/>
      </w:pPr>
      <w:r>
        <w:t xml:space="preserve">-t </w:t>
      </w:r>
      <w:r w:rsidRPr="004977AD">
        <w:rPr>
          <w:b w:val="0"/>
          <w:i/>
        </w:rPr>
        <w:t>value</w:t>
      </w:r>
      <w:r>
        <w:br/>
      </w:r>
      <w:r w:rsidR="0098557E">
        <w:t xml:space="preserve">--receive-timeout </w:t>
      </w:r>
      <w:r w:rsidR="0098557E" w:rsidRPr="004977AD">
        <w:rPr>
          <w:b w:val="0"/>
          <w:i/>
        </w:rPr>
        <w:t>value</w:t>
      </w:r>
    </w:p>
    <w:p w14:paraId="349F26B8" w14:textId="77777777" w:rsidR="0098557E" w:rsidRDefault="0098557E" w:rsidP="0098557E">
      <w:pPr>
        <w:pStyle w:val="OptionDescription"/>
      </w:pPr>
      <w:r>
        <w:t>Specify the data reception timeout in milliseconds. This timeout applies to each receive operation, individually. By default, receive operations wait for data, possibly forever.</w:t>
      </w:r>
    </w:p>
    <w:p w14:paraId="589D2866" w14:textId="77777777" w:rsidR="0098557E" w:rsidRDefault="0098557E" w:rsidP="0098557E">
      <w:pPr>
        <w:pStyle w:val="UsageTitle"/>
        <w:rPr>
          <w:lang w:val="en-US"/>
        </w:rPr>
      </w:pPr>
      <w:r>
        <w:rPr>
          <w:lang w:val="en-US"/>
        </w:rPr>
        <w:t>Demodulators options</w:t>
      </w:r>
    </w:p>
    <w:p w14:paraId="2023BCCE" w14:textId="77777777" w:rsidR="0098557E" w:rsidRPr="00CF0FFB" w:rsidRDefault="0098557E" w:rsidP="0098557E">
      <w:pPr>
        <w:ind w:left="284"/>
        <w:rPr>
          <w:lang w:val="en-GB"/>
        </w:rPr>
      </w:pPr>
      <w:r w:rsidRPr="00CF0FFB">
        <w:rPr>
          <w:lang w:val="en-GB"/>
        </w:rPr>
        <w:t xml:space="preserve">The following options </w:t>
      </w:r>
      <w:r>
        <w:rPr>
          <w:lang w:val="en-GB"/>
        </w:rPr>
        <w:t>are used with Dektec demodulator devices</w:t>
      </w:r>
      <w:r w:rsidRPr="00CF0FFB">
        <w:rPr>
          <w:lang w:val="en-GB"/>
        </w:rPr>
        <w:t>.</w:t>
      </w:r>
    </w:p>
    <w:p w14:paraId="2E7E07D9" w14:textId="77777777" w:rsidR="00A256D1" w:rsidRPr="00A256D1" w:rsidRDefault="00A256D1" w:rsidP="00976511">
      <w:pPr>
        <w:pStyle w:val="OptionName"/>
      </w:pPr>
      <w:r w:rsidRPr="00A256D1">
        <w:t xml:space="preserve">--c2-bandwidth </w:t>
      </w:r>
      <w:r w:rsidRPr="00976511">
        <w:rPr>
          <w:b w:val="0"/>
          <w:i/>
        </w:rPr>
        <w:t>value</w:t>
      </w:r>
    </w:p>
    <w:p w14:paraId="33FFCDCC" w14:textId="77777777" w:rsidR="00976511" w:rsidRDefault="00A256D1" w:rsidP="00976511">
      <w:pPr>
        <w:pStyle w:val="OptionDescription"/>
      </w:pPr>
      <w:r w:rsidRPr="00A256D1">
        <w:t>DVB-C2 demodulators: indicate the DVB-C2 bandwidth.</w:t>
      </w:r>
    </w:p>
    <w:p w14:paraId="7786ED43" w14:textId="77777777" w:rsidR="00A256D1" w:rsidRPr="00A256D1" w:rsidRDefault="00A256D1" w:rsidP="00976511">
      <w:pPr>
        <w:pStyle w:val="OptionDescription"/>
      </w:pPr>
      <w:r w:rsidRPr="00A256D1">
        <w:t xml:space="preserve">Must be one of </w:t>
      </w:r>
      <w:r w:rsidRPr="00976511">
        <w:rPr>
          <w:rStyle w:val="Codeintext"/>
        </w:rPr>
        <w:t>6-MHz</w:t>
      </w:r>
      <w:r w:rsidRPr="00A256D1">
        <w:t xml:space="preserve">, </w:t>
      </w:r>
      <w:r w:rsidRPr="00976511">
        <w:rPr>
          <w:rStyle w:val="Codeintext"/>
        </w:rPr>
        <w:t>8-MHz</w:t>
      </w:r>
      <w:r w:rsidRPr="00A256D1">
        <w:t>.</w:t>
      </w:r>
      <w:r w:rsidR="00976511" w:rsidRPr="00976511">
        <w:t xml:space="preserve"> </w:t>
      </w:r>
      <w:r w:rsidR="00976511" w:rsidRPr="00A256D1">
        <w:t>The default is</w:t>
      </w:r>
      <w:r w:rsidR="00976511">
        <w:t xml:space="preserve"> </w:t>
      </w:r>
      <w:r w:rsidR="00976511" w:rsidRPr="004943A1">
        <w:rPr>
          <w:rStyle w:val="Codeintext"/>
        </w:rPr>
        <w:t>8-MHz</w:t>
      </w:r>
      <w:r w:rsidR="00976511" w:rsidRPr="00A256D1">
        <w:t>.</w:t>
      </w:r>
    </w:p>
    <w:p w14:paraId="0E492199" w14:textId="77777777" w:rsidR="00976511" w:rsidRDefault="00976511" w:rsidP="00976511">
      <w:pPr>
        <w:pStyle w:val="OptionName"/>
      </w:pPr>
      <w:r>
        <w:t xml:space="preserve">--code-rate </w:t>
      </w:r>
      <w:r w:rsidRPr="00976511">
        <w:rPr>
          <w:b w:val="0"/>
          <w:i/>
        </w:rPr>
        <w:t>value</w:t>
      </w:r>
    </w:p>
    <w:p w14:paraId="269AA09B" w14:textId="77777777" w:rsidR="00976511" w:rsidRDefault="00313CDF" w:rsidP="00976511">
      <w:pPr>
        <w:pStyle w:val="OptionDescription"/>
      </w:pPr>
      <w:r>
        <w:t>For demodulator</w:t>
      </w:r>
      <w:r w:rsidR="00976511">
        <w:t xml:space="preserve"> devices only: specify the code rate. The specified value depends on the modulation type.</w:t>
      </w:r>
    </w:p>
    <w:p w14:paraId="151032BA" w14:textId="77777777" w:rsidR="00976511" w:rsidRDefault="00976511" w:rsidP="00976511">
      <w:pPr>
        <w:pStyle w:val="OptionDescription"/>
        <w:tabs>
          <w:tab w:val="left" w:pos="1560"/>
        </w:tabs>
      </w:pPr>
      <w:r>
        <w:t>DVB-S:</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w:t>
      </w:r>
    </w:p>
    <w:p w14:paraId="2976C9EF" w14:textId="77777777" w:rsidR="00976511" w:rsidRDefault="00313CDF" w:rsidP="00976511">
      <w:pPr>
        <w:pStyle w:val="OptionDescription"/>
        <w:tabs>
          <w:tab w:val="left" w:pos="1560"/>
        </w:tabs>
      </w:pPr>
      <w:r>
        <w:t>DVB-S2:</w:t>
      </w:r>
      <w:r>
        <w:tab/>
      </w:r>
      <w:r w:rsidR="00976511" w:rsidRPr="00313CDF">
        <w:rPr>
          <w:rStyle w:val="Codeintext"/>
        </w:rPr>
        <w:t>1/2</w:t>
      </w:r>
      <w:r w:rsidR="00976511">
        <w:t xml:space="preserve">, </w:t>
      </w:r>
      <w:r w:rsidR="00976511" w:rsidRPr="00313CDF">
        <w:rPr>
          <w:rStyle w:val="Codeintext"/>
        </w:rPr>
        <w:t>1/3</w:t>
      </w:r>
      <w:r w:rsidR="00976511">
        <w:t xml:space="preserve">, </w:t>
      </w:r>
      <w:r w:rsidR="00976511" w:rsidRPr="00313CDF">
        <w:rPr>
          <w:rStyle w:val="Codeintext"/>
        </w:rPr>
        <w:t>1/4</w:t>
      </w:r>
      <w:r w:rsidR="00976511">
        <w:t xml:space="preserve">, </w:t>
      </w:r>
      <w:r w:rsidR="00976511" w:rsidRPr="00313CDF">
        <w:rPr>
          <w:rStyle w:val="Codeintext"/>
        </w:rPr>
        <w:t>2/3</w:t>
      </w:r>
      <w:r w:rsidR="00976511">
        <w:t xml:space="preserve">, </w:t>
      </w:r>
      <w:r w:rsidR="00976511" w:rsidRPr="00313CDF">
        <w:rPr>
          <w:rStyle w:val="Codeintext"/>
        </w:rPr>
        <w:t>2/5</w:t>
      </w:r>
      <w:r w:rsidR="00976511">
        <w:t xml:space="preserve">, </w:t>
      </w:r>
      <w:r w:rsidR="00976511" w:rsidRPr="00313CDF">
        <w:rPr>
          <w:rStyle w:val="Codeintext"/>
        </w:rPr>
        <w:t>3/4</w:t>
      </w:r>
      <w:r w:rsidR="00976511">
        <w:t xml:space="preserve">, </w:t>
      </w:r>
      <w:r w:rsidR="00976511" w:rsidRPr="00313CDF">
        <w:rPr>
          <w:rStyle w:val="Codeintext"/>
        </w:rPr>
        <w:t>3/5</w:t>
      </w:r>
      <w:r w:rsidR="00976511">
        <w:t xml:space="preserve">, </w:t>
      </w:r>
      <w:r w:rsidR="00976511" w:rsidRPr="00313CDF">
        <w:rPr>
          <w:rStyle w:val="Codeintext"/>
        </w:rPr>
        <w:t>4/5</w:t>
      </w:r>
      <w:r w:rsidR="00976511">
        <w:t xml:space="preserve">, </w:t>
      </w:r>
      <w:r w:rsidR="00976511" w:rsidRPr="00313CDF">
        <w:rPr>
          <w:rStyle w:val="Codeintext"/>
        </w:rPr>
        <w:t>5/6</w:t>
      </w:r>
      <w:r w:rsidR="00976511">
        <w:t xml:space="preserve">, </w:t>
      </w:r>
      <w:r w:rsidR="00976511" w:rsidRPr="00313CDF">
        <w:rPr>
          <w:rStyle w:val="Codeintext"/>
        </w:rPr>
        <w:t>6/7</w:t>
      </w:r>
      <w:r w:rsidR="00976511">
        <w:t xml:space="preserve">, </w:t>
      </w:r>
      <w:r w:rsidR="00976511" w:rsidRPr="00313CDF">
        <w:rPr>
          <w:rStyle w:val="Codeintext"/>
        </w:rPr>
        <w:t>7/8</w:t>
      </w:r>
      <w:r w:rsidR="00976511">
        <w:t xml:space="preserve">, </w:t>
      </w:r>
      <w:r w:rsidR="00976511" w:rsidRPr="00313CDF">
        <w:rPr>
          <w:rStyle w:val="Codeintext"/>
        </w:rPr>
        <w:t>8/9</w:t>
      </w:r>
      <w:r w:rsidR="00976511">
        <w:t xml:space="preserve">, </w:t>
      </w:r>
      <w:r w:rsidR="00976511" w:rsidRPr="00313CDF">
        <w:rPr>
          <w:rStyle w:val="Codeintext"/>
        </w:rPr>
        <w:t>9/10</w:t>
      </w:r>
      <w:r w:rsidR="00976511">
        <w:t>.</w:t>
      </w:r>
    </w:p>
    <w:p w14:paraId="4D2DB0C9" w14:textId="77777777" w:rsidR="00976511" w:rsidRDefault="00313CDF" w:rsidP="00976511">
      <w:pPr>
        <w:pStyle w:val="OptionDescription"/>
        <w:tabs>
          <w:tab w:val="left" w:pos="1560"/>
        </w:tabs>
      </w:pPr>
      <w:r>
        <w:t>DVB-T:</w:t>
      </w:r>
      <w:r>
        <w:tab/>
      </w:r>
      <w:r w:rsidR="00976511" w:rsidRPr="00313CDF">
        <w:rPr>
          <w:rStyle w:val="Codeintext"/>
        </w:rPr>
        <w:t>1/2</w:t>
      </w:r>
      <w:r w:rsidR="00976511">
        <w:t xml:space="preserve">, </w:t>
      </w:r>
      <w:r w:rsidR="00976511" w:rsidRPr="00313CDF">
        <w:rPr>
          <w:rStyle w:val="Codeintext"/>
        </w:rPr>
        <w:t>2/3</w:t>
      </w:r>
      <w:r>
        <w:t xml:space="preserve">, </w:t>
      </w:r>
      <w:r w:rsidR="00976511" w:rsidRPr="00313CDF">
        <w:rPr>
          <w:rStyle w:val="Codeintext"/>
        </w:rPr>
        <w:t>3/4</w:t>
      </w:r>
      <w:r>
        <w:t xml:space="preserve">, </w:t>
      </w:r>
      <w:r w:rsidR="00976511" w:rsidRPr="00313CDF">
        <w:rPr>
          <w:rStyle w:val="Codeintext"/>
        </w:rPr>
        <w:t>5/6</w:t>
      </w:r>
      <w:r>
        <w:t xml:space="preserve">, </w:t>
      </w:r>
      <w:r w:rsidR="00976511" w:rsidRPr="00313CDF">
        <w:rPr>
          <w:rStyle w:val="Codeintext"/>
        </w:rPr>
        <w:t>7/8</w:t>
      </w:r>
      <w:r w:rsidR="00976511">
        <w:t>.</w:t>
      </w:r>
    </w:p>
    <w:p w14:paraId="6CE3FC7D" w14:textId="77777777" w:rsidR="00976511" w:rsidRDefault="00976511" w:rsidP="00976511">
      <w:pPr>
        <w:pStyle w:val="OptionDescription"/>
      </w:pPr>
      <w:r>
        <w:t xml:space="preserve">The value </w:t>
      </w:r>
      <w:r w:rsidRPr="00976511">
        <w:rPr>
          <w:rStyle w:val="Codeintext"/>
        </w:rPr>
        <w:t>auto</w:t>
      </w:r>
      <w:r>
        <w:t xml:space="preserve"> can be used to automatically detect the code rate. This is the default.</w:t>
      </w:r>
    </w:p>
    <w:p w14:paraId="015A2FB7" w14:textId="77777777" w:rsidR="00976511" w:rsidRDefault="00976511" w:rsidP="00914DD9">
      <w:pPr>
        <w:pStyle w:val="OptionName"/>
      </w:pPr>
      <w:r>
        <w:t xml:space="preserve">--constellation </w:t>
      </w:r>
      <w:r w:rsidRPr="00914DD9">
        <w:rPr>
          <w:b w:val="0"/>
          <w:i/>
        </w:rPr>
        <w:t>value</w:t>
      </w:r>
    </w:p>
    <w:p w14:paraId="7BE52CF5" w14:textId="77777777" w:rsidR="00976511" w:rsidRDefault="00976511" w:rsidP="00976511">
      <w:pPr>
        <w:pStyle w:val="OptionDescription"/>
      </w:pPr>
      <w:r>
        <w:t>DVB-T demodulators: indicate the constellation type.</w:t>
      </w:r>
    </w:p>
    <w:p w14:paraId="21FABD06" w14:textId="77777777" w:rsidR="00914DD9" w:rsidRDefault="00976511" w:rsidP="00976511">
      <w:pPr>
        <w:pStyle w:val="OptionDescription"/>
      </w:pPr>
      <w:r>
        <w:t xml:space="preserve">Must be one of </w:t>
      </w:r>
      <w:r w:rsidRPr="00914DD9">
        <w:rPr>
          <w:rStyle w:val="Codeintext"/>
        </w:rPr>
        <w:t>16-QAM</w:t>
      </w:r>
      <w:r>
        <w:t xml:space="preserve">, </w:t>
      </w:r>
      <w:r w:rsidRPr="00914DD9">
        <w:rPr>
          <w:rStyle w:val="Codeintext"/>
        </w:rPr>
        <w:t>64-QAM</w:t>
      </w:r>
      <w:r>
        <w:t xml:space="preserve">, </w:t>
      </w:r>
      <w:r w:rsidRPr="00914DD9">
        <w:rPr>
          <w:rStyle w:val="Codeintext"/>
        </w:rPr>
        <w:t>QPSK</w:t>
      </w:r>
      <w:r>
        <w:t xml:space="preserve">, </w:t>
      </w:r>
      <w:r w:rsidRPr="00914DD9">
        <w:rPr>
          <w:rStyle w:val="Codeintext"/>
        </w:rPr>
        <w:t>auto</w:t>
      </w:r>
      <w:r>
        <w:t>.</w:t>
      </w:r>
    </w:p>
    <w:p w14:paraId="2B326486" w14:textId="77777777" w:rsidR="00914DD9" w:rsidRDefault="00627258" w:rsidP="00914DD9">
      <w:pPr>
        <w:pStyle w:val="OptionDescription"/>
      </w:pPr>
      <w:r>
        <w:t xml:space="preserve">The value </w:t>
      </w:r>
      <w:r w:rsidR="00914DD9" w:rsidRPr="00976511">
        <w:rPr>
          <w:rStyle w:val="Codeintext"/>
        </w:rPr>
        <w:t>auto</w:t>
      </w:r>
      <w:r w:rsidR="00914DD9">
        <w:t xml:space="preserve"> can be used to automatically detect the constellation. This is the default.</w:t>
      </w:r>
    </w:p>
    <w:p w14:paraId="47473E3F" w14:textId="77777777" w:rsidR="001B1D23" w:rsidRDefault="001B1D23" w:rsidP="001B1D23">
      <w:pPr>
        <w:pStyle w:val="OptionName"/>
      </w:pPr>
      <w:r>
        <w:t xml:space="preserve">--dvbt-bandwidth </w:t>
      </w:r>
      <w:r w:rsidRPr="001B1D23">
        <w:rPr>
          <w:b w:val="0"/>
          <w:i/>
        </w:rPr>
        <w:t>value</w:t>
      </w:r>
    </w:p>
    <w:p w14:paraId="132BE15D" w14:textId="77777777" w:rsidR="001B1D23" w:rsidRDefault="001B1D23" w:rsidP="001B1D23">
      <w:pPr>
        <w:pStyle w:val="OptionDescription"/>
      </w:pPr>
      <w:r>
        <w:t>DVB-T/T2 demodulators: indicate the bandwidth in MHz. The default is 8 MHz.</w:t>
      </w:r>
    </w:p>
    <w:p w14:paraId="15716489" w14:textId="77777777" w:rsidR="001B1D23" w:rsidRDefault="00627258" w:rsidP="001B1D23">
      <w:pPr>
        <w:pStyle w:val="OptionDescription"/>
      </w:pPr>
      <w:r>
        <w:t xml:space="preserve">Must be one of </w:t>
      </w:r>
      <w:r w:rsidR="006C1DEB" w:rsidRPr="006C1DEB">
        <w:rPr>
          <w:rStyle w:val="Codeintext"/>
        </w:rPr>
        <w:t>1.7</w:t>
      </w:r>
      <w:r w:rsidR="006C1DEB">
        <w:t xml:space="preserve">, </w:t>
      </w:r>
      <w:r w:rsidR="006C1DEB" w:rsidRPr="006C1DEB">
        <w:rPr>
          <w:rStyle w:val="Codeintext"/>
        </w:rPr>
        <w:t>10</w:t>
      </w:r>
      <w:r w:rsidR="006C1DEB">
        <w:t xml:space="preserve">, </w:t>
      </w:r>
      <w:r w:rsidR="006C1DEB" w:rsidRPr="006C1DEB">
        <w:rPr>
          <w:rStyle w:val="Codeintext"/>
        </w:rPr>
        <w:t>5</w:t>
      </w:r>
      <w:r w:rsidR="006C1DEB">
        <w:t xml:space="preserve">, </w:t>
      </w:r>
      <w:r w:rsidR="006C1DEB" w:rsidRPr="006C1DEB">
        <w:rPr>
          <w:rStyle w:val="Codeintext"/>
        </w:rPr>
        <w:t>6</w:t>
      </w:r>
      <w:r w:rsidR="006C1DEB">
        <w:t xml:space="preserve">, </w:t>
      </w:r>
      <w:r w:rsidR="006C1DEB" w:rsidRPr="006C1DEB">
        <w:rPr>
          <w:rStyle w:val="Codeintext"/>
        </w:rPr>
        <w:t>7</w:t>
      </w:r>
      <w:r w:rsidR="006C1DEB">
        <w:t xml:space="preserve">, </w:t>
      </w:r>
      <w:r w:rsidR="006C1DEB" w:rsidRPr="006C1DEB">
        <w:rPr>
          <w:rStyle w:val="Codeintext"/>
        </w:rPr>
        <w:t>8</w:t>
      </w:r>
      <w:r w:rsidR="006C1DEB">
        <w:t xml:space="preserve">. </w:t>
      </w:r>
      <w:r w:rsidR="001B1D23">
        <w:t>The bandwidth values 1.7, 5 and 10 MHz are valid for DVB-T2 only.</w:t>
      </w:r>
    </w:p>
    <w:p w14:paraId="3A2A94A4" w14:textId="77777777" w:rsidR="00D47012" w:rsidRDefault="00D47012" w:rsidP="00D47012">
      <w:pPr>
        <w:pStyle w:val="OptionName"/>
      </w:pPr>
      <w:r>
        <w:t xml:space="preserve">-f </w:t>
      </w:r>
      <w:r w:rsidRPr="00A6771E">
        <w:rPr>
          <w:rStyle w:val="StyleOptionNameItaliqueCar"/>
        </w:rPr>
        <w:t>value</w:t>
      </w:r>
      <w:r>
        <w:br/>
        <w:t xml:space="preserve">--frequency </w:t>
      </w:r>
      <w:r w:rsidRPr="00A6771E">
        <w:rPr>
          <w:rStyle w:val="StyleOptionNameItaliqueCar"/>
        </w:rPr>
        <w:t>value</w:t>
      </w:r>
    </w:p>
    <w:p w14:paraId="0E952C40" w14:textId="77777777" w:rsidR="00D47012" w:rsidRDefault="00D47012" w:rsidP="00D47012">
      <w:pPr>
        <w:pStyle w:val="OptionDescription"/>
      </w:pPr>
      <w:r>
        <w:t>For demodulator devices only: specify the frequency, in Hz, of the input carrier. There is no default.</w:t>
      </w:r>
    </w:p>
    <w:p w14:paraId="0BCF5078" w14:textId="77777777" w:rsidR="00D47012" w:rsidRDefault="00D47012" w:rsidP="00D47012">
      <w:pPr>
        <w:pStyle w:val="OptionDescription"/>
      </w:pPr>
      <w:r>
        <w:t xml:space="preserve">For DVB-S/S2 receivers, the specified frequency is the </w:t>
      </w:r>
      <w:r w:rsidRPr="00B36230">
        <w:rPr>
          <w:i/>
        </w:rPr>
        <w:t>intermediate</w:t>
      </w:r>
      <w:r>
        <w:t xml:space="preserve"> frequency. For convenience, the option </w:t>
      </w:r>
      <w:r w:rsidRPr="00353BBD">
        <w:rPr>
          <w:rStyle w:val="Codeintext"/>
        </w:rPr>
        <w:noBreakHyphen/>
      </w:r>
      <w:r w:rsidRPr="00353BBD">
        <w:rPr>
          <w:rStyle w:val="Codeintext"/>
        </w:rPr>
        <w:noBreakHyphen/>
        <w:t>satellite-frequency</w:t>
      </w:r>
      <w:r>
        <w:t xml:space="preserve"> can be used instead of </w:t>
      </w:r>
      <w:r w:rsidRPr="00353BBD">
        <w:rPr>
          <w:rStyle w:val="Codeintext"/>
        </w:rPr>
        <w:t>--frequency</w:t>
      </w:r>
      <w:r>
        <w:t xml:space="preserve"> when the intermediate frequency is unknown.</w:t>
      </w:r>
      <w:r w:rsidR="00104D60">
        <w:t xml:space="preserve"> When </w:t>
      </w:r>
      <w:r w:rsidR="00104D60" w:rsidRPr="00104D60">
        <w:rPr>
          <w:rStyle w:val="Codeintext"/>
        </w:rPr>
        <w:t>--frequency</w:t>
      </w:r>
      <w:r w:rsidR="00104D60">
        <w:t xml:space="preserve"> is used with DVB-S/S2, the original satellite frequency is unknown, it is impossible to determine if a high band is used and no “high band 22 kHz tone” is send to the LNB.</w:t>
      </w:r>
    </w:p>
    <w:p w14:paraId="2B4ECE6E" w14:textId="77777777" w:rsidR="00D47012" w:rsidRDefault="00D47012" w:rsidP="00D47012">
      <w:pPr>
        <w:pStyle w:val="OptionDescription"/>
      </w:pPr>
      <w:r>
        <w:t>For DTA-2137 receivers, the valid range is 950 MHz to 2150 MHz (L Band).</w:t>
      </w:r>
    </w:p>
    <w:p w14:paraId="09522CB4" w14:textId="77777777" w:rsidR="00697552" w:rsidRDefault="00697552" w:rsidP="00697552">
      <w:pPr>
        <w:pStyle w:val="OptionName"/>
      </w:pPr>
      <w:r>
        <w:t xml:space="preserve">--guard-interval </w:t>
      </w:r>
      <w:r w:rsidRPr="00697552">
        <w:rPr>
          <w:b w:val="0"/>
          <w:i/>
        </w:rPr>
        <w:t>value</w:t>
      </w:r>
    </w:p>
    <w:p w14:paraId="3089A798" w14:textId="77777777" w:rsidR="00697552" w:rsidRDefault="00697552" w:rsidP="00697552">
      <w:pPr>
        <w:pStyle w:val="OptionDescription"/>
      </w:pPr>
      <w:r>
        <w:t xml:space="preserve">DVB-T demodulators: indicate the guard interval. </w:t>
      </w:r>
    </w:p>
    <w:p w14:paraId="2BEF4085" w14:textId="77777777" w:rsidR="00697552" w:rsidRDefault="008A7C76" w:rsidP="00697552">
      <w:pPr>
        <w:pStyle w:val="OptionDescription"/>
      </w:pPr>
      <w:r>
        <w:lastRenderedPageBreak/>
        <w:t xml:space="preserve">Must be one of </w:t>
      </w:r>
      <w:r w:rsidR="00697552" w:rsidRPr="00697552">
        <w:rPr>
          <w:rStyle w:val="Codeintext"/>
        </w:rPr>
        <w:t>1/16</w:t>
      </w:r>
      <w:r>
        <w:t xml:space="preserve">, </w:t>
      </w:r>
      <w:r w:rsidR="00697552" w:rsidRPr="00697552">
        <w:rPr>
          <w:rStyle w:val="Codeintext"/>
        </w:rPr>
        <w:t>1/32</w:t>
      </w:r>
      <w:r>
        <w:t xml:space="preserve">, </w:t>
      </w:r>
      <w:r w:rsidR="00697552" w:rsidRPr="00697552">
        <w:rPr>
          <w:rStyle w:val="Codeintext"/>
        </w:rPr>
        <w:t>1/4</w:t>
      </w:r>
      <w:r w:rsidR="00697552">
        <w:t xml:space="preserve">, </w:t>
      </w:r>
      <w:r w:rsidR="00697552" w:rsidRPr="00697552">
        <w:rPr>
          <w:rStyle w:val="Codeintext"/>
        </w:rPr>
        <w:t>1/8</w:t>
      </w:r>
      <w:r>
        <w:t xml:space="preserve">, </w:t>
      </w:r>
      <w:r w:rsidR="00697552" w:rsidRPr="00697552">
        <w:rPr>
          <w:rStyle w:val="Codeintext"/>
        </w:rPr>
        <w:t>auto</w:t>
      </w:r>
      <w:r w:rsidR="00697552">
        <w:t>.</w:t>
      </w:r>
      <w:r w:rsidR="009F77C0" w:rsidRPr="009F77C0">
        <w:t xml:space="preserve"> </w:t>
      </w:r>
      <w:r>
        <w:t xml:space="preserve">The default is </w:t>
      </w:r>
      <w:r w:rsidR="009F77C0" w:rsidRPr="00697552">
        <w:rPr>
          <w:rStyle w:val="Codeintext"/>
        </w:rPr>
        <w:t>auto</w:t>
      </w:r>
      <w:r w:rsidR="009F77C0">
        <w:t>.</w:t>
      </w:r>
    </w:p>
    <w:p w14:paraId="148B010A" w14:textId="77777777" w:rsidR="00BD2766" w:rsidRDefault="00BD2766" w:rsidP="00153FB0">
      <w:pPr>
        <w:pStyle w:val="OptionName"/>
      </w:pPr>
      <w:r>
        <w:t xml:space="preserve">--isdbt-bandwidth </w:t>
      </w:r>
      <w:r w:rsidRPr="00153FB0">
        <w:rPr>
          <w:b w:val="0"/>
          <w:i/>
        </w:rPr>
        <w:t>value</w:t>
      </w:r>
    </w:p>
    <w:p w14:paraId="33B3A47D" w14:textId="77777777" w:rsidR="00BD2766" w:rsidRDefault="00BD2766" w:rsidP="00BD2766">
      <w:pPr>
        <w:pStyle w:val="OptionDescription"/>
      </w:pPr>
      <w:r>
        <w:t xml:space="preserve">ISDB-T demodulators: indicate </w:t>
      </w:r>
      <w:r w:rsidR="009F77C0">
        <w:t xml:space="preserve">the </w:t>
      </w:r>
      <w:r>
        <w:t xml:space="preserve">bandwidth in MHz. </w:t>
      </w:r>
    </w:p>
    <w:p w14:paraId="0DBA30AC" w14:textId="77777777" w:rsidR="00BD2766" w:rsidRDefault="00BD2766" w:rsidP="00BD2766">
      <w:pPr>
        <w:pStyle w:val="OptionDescription"/>
      </w:pPr>
      <w:r>
        <w:t xml:space="preserve">Must be one of </w:t>
      </w:r>
      <w:r w:rsidRPr="009F77C0">
        <w:rPr>
          <w:rStyle w:val="Codeintext"/>
        </w:rPr>
        <w:t>5</w:t>
      </w:r>
      <w:r>
        <w:t xml:space="preserve">, </w:t>
      </w:r>
      <w:r w:rsidRPr="009F77C0">
        <w:rPr>
          <w:rStyle w:val="Codeintext"/>
        </w:rPr>
        <w:t>6</w:t>
      </w:r>
      <w:r>
        <w:t xml:space="preserve">, </w:t>
      </w:r>
      <w:r w:rsidRPr="009F77C0">
        <w:rPr>
          <w:rStyle w:val="Codeintext"/>
        </w:rPr>
        <w:t>7</w:t>
      </w:r>
      <w:r>
        <w:t xml:space="preserve">, </w:t>
      </w:r>
      <w:r w:rsidRPr="009F77C0">
        <w:rPr>
          <w:rStyle w:val="Codeintext"/>
        </w:rPr>
        <w:t>8</w:t>
      </w:r>
      <w:r>
        <w:t>.</w:t>
      </w:r>
      <w:r w:rsidR="009F77C0" w:rsidRPr="009F77C0">
        <w:t xml:space="preserve"> </w:t>
      </w:r>
      <w:r w:rsidR="009F77C0">
        <w:t>The default is 8 MHz.</w:t>
      </w:r>
    </w:p>
    <w:p w14:paraId="3AE9E11F" w14:textId="77777777" w:rsidR="00BD2766" w:rsidRDefault="00BD2766" w:rsidP="009F77C0">
      <w:pPr>
        <w:pStyle w:val="OptionName"/>
      </w:pPr>
      <w:r>
        <w:t xml:space="preserve">--isdbt-segments </w:t>
      </w:r>
      <w:r w:rsidRPr="009F77C0">
        <w:rPr>
          <w:b w:val="0"/>
          <w:i/>
        </w:rPr>
        <w:t>value</w:t>
      </w:r>
    </w:p>
    <w:p w14:paraId="396E234D" w14:textId="77777777" w:rsidR="00BD2766" w:rsidRDefault="00BD2766" w:rsidP="00BD2766">
      <w:pPr>
        <w:pStyle w:val="OptionDescription"/>
      </w:pPr>
      <w:r>
        <w:t xml:space="preserve">ISDB-T demodulators: indicate the number of segments. </w:t>
      </w:r>
    </w:p>
    <w:p w14:paraId="514D0DEC" w14:textId="77777777" w:rsidR="00BD2766" w:rsidRDefault="008A7C76" w:rsidP="00BD2766">
      <w:pPr>
        <w:pStyle w:val="OptionDescription"/>
      </w:pPr>
      <w:r>
        <w:t xml:space="preserve">Must be one of </w:t>
      </w:r>
      <w:r w:rsidR="00BD2766" w:rsidRPr="009F77C0">
        <w:rPr>
          <w:rStyle w:val="Codeintext"/>
        </w:rPr>
        <w:t>1</w:t>
      </w:r>
      <w:r w:rsidR="00BD2766">
        <w:t xml:space="preserve">, </w:t>
      </w:r>
      <w:r w:rsidR="00BD2766" w:rsidRPr="009F77C0">
        <w:rPr>
          <w:rStyle w:val="Codeintext"/>
        </w:rPr>
        <w:t>3</w:t>
      </w:r>
      <w:r w:rsidR="009F77C0">
        <w:t xml:space="preserve"> or </w:t>
      </w:r>
      <w:r w:rsidR="009F77C0" w:rsidRPr="009F77C0">
        <w:rPr>
          <w:rStyle w:val="Codeintext"/>
        </w:rPr>
        <w:t>13</w:t>
      </w:r>
      <w:r w:rsidR="00BD2766">
        <w:t>.</w:t>
      </w:r>
      <w:r w:rsidR="009F77C0" w:rsidRPr="009F77C0">
        <w:t xml:space="preserve"> </w:t>
      </w:r>
      <w:r w:rsidR="009F77C0">
        <w:t>The default is 1.</w:t>
      </w:r>
    </w:p>
    <w:p w14:paraId="141C057B" w14:textId="77777777" w:rsidR="00BD2766" w:rsidRDefault="00BD2766" w:rsidP="009F77C0">
      <w:pPr>
        <w:pStyle w:val="OptionName"/>
      </w:pPr>
      <w:r>
        <w:t xml:space="preserve">--isdbt-subchannel </w:t>
      </w:r>
      <w:r w:rsidRPr="009F77C0">
        <w:rPr>
          <w:b w:val="0"/>
          <w:i/>
        </w:rPr>
        <w:t>value</w:t>
      </w:r>
    </w:p>
    <w:p w14:paraId="120B04FF" w14:textId="77777777" w:rsidR="00BD2766" w:rsidRDefault="00BD2766" w:rsidP="00BD2766">
      <w:pPr>
        <w:pStyle w:val="OptionDescription"/>
      </w:pPr>
      <w:r>
        <w:t>ISDB-T demodulators: indi</w:t>
      </w:r>
      <w:r w:rsidR="009D073B">
        <w:t xml:space="preserve">cate the sub-channel number (0 to </w:t>
      </w:r>
      <w:r>
        <w:t>41) of the</w:t>
      </w:r>
      <w:r w:rsidR="009F77C0">
        <w:t xml:space="preserve"> </w:t>
      </w:r>
      <w:r>
        <w:t>centre segment of the spectrum. The default is 22.</w:t>
      </w:r>
    </w:p>
    <w:p w14:paraId="4BCB5EC9" w14:textId="77777777" w:rsidR="00BD2766" w:rsidRDefault="00BD2766" w:rsidP="009F77C0">
      <w:pPr>
        <w:pStyle w:val="OptionName"/>
      </w:pPr>
      <w:r>
        <w:t xml:space="preserve">--j83 </w:t>
      </w:r>
      <w:r w:rsidRPr="009F77C0">
        <w:rPr>
          <w:b w:val="0"/>
          <w:i/>
        </w:rPr>
        <w:t>value</w:t>
      </w:r>
    </w:p>
    <w:p w14:paraId="54002F0B" w14:textId="77777777" w:rsidR="009F77C0" w:rsidRDefault="00BD2766" w:rsidP="009F77C0">
      <w:pPr>
        <w:pStyle w:val="OptionDescription"/>
      </w:pPr>
      <w:r>
        <w:t>QAM demodulators: indicate the ITU-T J.83 annex to use.</w:t>
      </w:r>
      <w:r w:rsidR="009F77C0" w:rsidRPr="009F77C0">
        <w:t xml:space="preserve"> </w:t>
      </w:r>
      <w:r w:rsidR="009F77C0">
        <w:t>Must be one of "</w:t>
      </w:r>
      <w:r w:rsidR="009F77C0" w:rsidRPr="009F77C0">
        <w:rPr>
          <w:rStyle w:val="Codeintext"/>
        </w:rPr>
        <w:t>A</w:t>
      </w:r>
      <w:r w:rsidR="009F77C0">
        <w:t>", "</w:t>
      </w:r>
      <w:r w:rsidR="009F77C0" w:rsidRPr="009F77C0">
        <w:rPr>
          <w:rStyle w:val="Codeintext"/>
        </w:rPr>
        <w:t>B</w:t>
      </w:r>
      <w:r w:rsidR="009F77C0">
        <w:t>", "</w:t>
      </w:r>
      <w:r w:rsidR="009F77C0" w:rsidRPr="009F77C0">
        <w:rPr>
          <w:rStyle w:val="Codeintext"/>
        </w:rPr>
        <w:t>C</w:t>
      </w:r>
      <w:r w:rsidR="009F77C0">
        <w:t>".</w:t>
      </w:r>
    </w:p>
    <w:p w14:paraId="261993A9" w14:textId="77777777" w:rsidR="00BD2766" w:rsidRDefault="00BD2766" w:rsidP="009F77C0">
      <w:pPr>
        <w:pStyle w:val="OptionDescription"/>
      </w:pPr>
      <w:r>
        <w:t>A is DVB-C, B is</w:t>
      </w:r>
      <w:r w:rsidR="009F77C0">
        <w:t xml:space="preserve"> “</w:t>
      </w:r>
      <w:r>
        <w:t>American QAM</w:t>
      </w:r>
      <w:r w:rsidR="009F77C0">
        <w:t>”</w:t>
      </w:r>
      <w:r>
        <w:t xml:space="preserve">, C is </w:t>
      </w:r>
      <w:r w:rsidR="009F77C0">
        <w:t>“</w:t>
      </w:r>
      <w:r>
        <w:t>Japanese QAM</w:t>
      </w:r>
      <w:r w:rsidR="009F77C0">
        <w:t>”</w:t>
      </w:r>
      <w:r>
        <w:t>. The default is A.</w:t>
      </w:r>
    </w:p>
    <w:p w14:paraId="3E428BFE" w14:textId="77777777" w:rsidR="00A27DEB" w:rsidRDefault="00A27DEB" w:rsidP="00A27DEB">
      <w:pPr>
        <w:pStyle w:val="OptionName"/>
      </w:pPr>
      <w:r>
        <w:t xml:space="preserve">--lnb </w:t>
      </w:r>
      <w:r w:rsidRPr="00555E0A">
        <w:rPr>
          <w:b w:val="0"/>
          <w:i/>
        </w:rPr>
        <w:t>string</w:t>
      </w:r>
    </w:p>
    <w:p w14:paraId="1A0161B2" w14:textId="77777777" w:rsidR="00A27DEB" w:rsidRDefault="00A27DEB" w:rsidP="00A27DEB">
      <w:pPr>
        <w:pStyle w:val="OptionDescription"/>
      </w:pPr>
      <w:r>
        <w:t xml:space="preserve">DVB-S/S2 receivers: description of the LNB which is used to convert the </w:t>
      </w:r>
      <w:r w:rsidRPr="009D073B">
        <w:rPr>
          <w:rStyle w:val="Codeintext"/>
        </w:rPr>
        <w:t>--satellite-frequency</w:t>
      </w:r>
      <w:r>
        <w:t xml:space="preserve"> into an </w:t>
      </w:r>
      <w:r w:rsidRPr="00751779">
        <w:rPr>
          <w:i/>
        </w:rPr>
        <w:t>intermediate</w:t>
      </w:r>
      <w:r>
        <w:t xml:space="preserve"> frequency. This option is useless when </w:t>
      </w:r>
      <w:r w:rsidRPr="009D073B">
        <w:rPr>
          <w:rStyle w:val="Codeintext"/>
        </w:rPr>
        <w:t>--satellite-frequency</w:t>
      </w:r>
      <w:r>
        <w:t xml:space="preserve"> is not specified. </w:t>
      </w:r>
    </w:p>
    <w:p w14:paraId="420DBC03" w14:textId="4355B451" w:rsidR="004449F7" w:rsidRDefault="004449F7" w:rsidP="004449F7">
      <w:pPr>
        <w:pStyle w:val="OptionDescription"/>
      </w:pPr>
      <w:r>
        <w:t xml:space="preserve">See appendix </w:t>
      </w:r>
      <w:r>
        <w:fldChar w:fldCharType="begin"/>
      </w:r>
      <w:r>
        <w:instrText xml:space="preserve"> REF _Ref57628740 \r \h </w:instrText>
      </w:r>
      <w:r>
        <w:fldChar w:fldCharType="separate"/>
      </w:r>
      <w:r w:rsidR="005909F0">
        <w:t>A.3</w:t>
      </w:r>
      <w:r>
        <w:fldChar w:fldCharType="end"/>
      </w:r>
      <w:r>
        <w:t xml:space="preserve"> page </w:t>
      </w:r>
      <w:r>
        <w:fldChar w:fldCharType="begin"/>
      </w:r>
      <w:r>
        <w:instrText xml:space="preserve"> PAGEREF _Ref57628740 \h </w:instrText>
      </w:r>
      <w:r>
        <w:fldChar w:fldCharType="separate"/>
      </w:r>
      <w:r w:rsidR="005909F0">
        <w:rPr>
          <w:noProof/>
        </w:rPr>
        <w:t>487</w:t>
      </w:r>
      <w:r>
        <w:fldChar w:fldCharType="end"/>
      </w:r>
      <w:r>
        <w:t xml:space="preserve"> for more details.</w:t>
      </w:r>
    </w:p>
    <w:p w14:paraId="23F28A78" w14:textId="77777777" w:rsidR="00B31D2E" w:rsidRDefault="00B31D2E" w:rsidP="00B31D2E">
      <w:pPr>
        <w:pStyle w:val="OptionName"/>
      </w:pPr>
      <w:r>
        <w:t xml:space="preserve">-m </w:t>
      </w:r>
      <w:r w:rsidRPr="00B31D2E">
        <w:rPr>
          <w:b w:val="0"/>
          <w:i/>
        </w:rPr>
        <w:t>value</w:t>
      </w:r>
      <w:r>
        <w:br/>
        <w:t xml:space="preserve">--modulation </w:t>
      </w:r>
      <w:r w:rsidRPr="00B31D2E">
        <w:rPr>
          <w:b w:val="0"/>
          <w:i/>
        </w:rPr>
        <w:t>value</w:t>
      </w:r>
    </w:p>
    <w:p w14:paraId="2AB6ED18" w14:textId="77777777" w:rsidR="00B31D2E" w:rsidRDefault="00B31D2E" w:rsidP="00B31D2E">
      <w:pPr>
        <w:pStyle w:val="OptionDescription"/>
      </w:pPr>
      <w:r>
        <w:t>For demodulators, indicate the modulation type. The supported modulation types depend on the device model. The default modulation type is DVB-S.</w:t>
      </w:r>
    </w:p>
    <w:p w14:paraId="46B280D8" w14:textId="57BC5CC8" w:rsidR="00B31D2E" w:rsidRDefault="00B31D2E" w:rsidP="00B31D2E">
      <w:pPr>
        <w:pStyle w:val="OptionDescription"/>
      </w:pPr>
      <w:r>
        <w:t xml:space="preserve">Must be one of </w:t>
      </w:r>
      <w:r w:rsidR="00057680" w:rsidRPr="00B31D2E">
        <w:rPr>
          <w:rStyle w:val="Codeintext"/>
        </w:rPr>
        <w:t>ATSC-VSB</w:t>
      </w:r>
      <w:r w:rsidR="00057680">
        <w:t xml:space="preserve">, </w:t>
      </w:r>
      <w:r w:rsidRPr="00B31D2E">
        <w:rPr>
          <w:rStyle w:val="Codeintext"/>
        </w:rPr>
        <w:t>DAB</w:t>
      </w:r>
      <w:r>
        <w:t xml:space="preserve">, </w:t>
      </w:r>
      <w:r w:rsidRPr="00B31D2E">
        <w:rPr>
          <w:rStyle w:val="Codeintext"/>
        </w:rPr>
        <w:t>DVB-C2</w:t>
      </w:r>
      <w:r>
        <w:t xml:space="preserve">, </w:t>
      </w:r>
      <w:r w:rsidRPr="00B31D2E">
        <w:rPr>
          <w:rStyle w:val="Codeintext"/>
        </w:rPr>
        <w:t>DVB-S</w:t>
      </w:r>
      <w:r>
        <w:t xml:space="preserve">, </w:t>
      </w:r>
      <w:r w:rsidRPr="00B31D2E">
        <w:rPr>
          <w:rStyle w:val="Codeintext"/>
        </w:rPr>
        <w:t>DVB-S-QPSK</w:t>
      </w:r>
      <w:r w:rsidR="00057680">
        <w:t xml:space="preserve"> (same as </w:t>
      </w:r>
      <w:r w:rsidR="00057680" w:rsidRPr="00B31D2E">
        <w:rPr>
          <w:rStyle w:val="Codeintext"/>
        </w:rPr>
        <w:t>DVB-S</w:t>
      </w:r>
      <w:r w:rsidR="00057680">
        <w:t>)</w:t>
      </w:r>
      <w:r>
        <w:t xml:space="preserve">, </w:t>
      </w:r>
      <w:r w:rsidRPr="00B31D2E">
        <w:rPr>
          <w:rStyle w:val="Codeintext"/>
        </w:rPr>
        <w:t>DVB-S2</w:t>
      </w:r>
      <w:r>
        <w:t xml:space="preserve">, </w:t>
      </w:r>
      <w:r w:rsidR="00057680" w:rsidRPr="00B31D2E">
        <w:rPr>
          <w:rStyle w:val="Codeintext"/>
        </w:rPr>
        <w:t>DVB-S2-QPSK</w:t>
      </w:r>
      <w:r w:rsidR="00057680">
        <w:t xml:space="preserve"> (same as </w:t>
      </w:r>
      <w:r w:rsidR="00057680" w:rsidRPr="00B31D2E">
        <w:rPr>
          <w:rStyle w:val="Codeintext"/>
        </w:rPr>
        <w:t>DVB-S</w:t>
      </w:r>
      <w:r w:rsidR="00057680">
        <w:rPr>
          <w:rStyle w:val="Codeintext"/>
        </w:rPr>
        <w:t>2</w:t>
      </w:r>
      <w:r w:rsidR="00057680">
        <w:t xml:space="preserve">), </w:t>
      </w:r>
      <w:r w:rsidR="00057680" w:rsidRPr="00B31D2E">
        <w:rPr>
          <w:rStyle w:val="Codeintext"/>
        </w:rPr>
        <w:t>DVB-S2-8PSK</w:t>
      </w:r>
      <w:r w:rsidR="00057680">
        <w:t xml:space="preserve">, </w:t>
      </w:r>
      <w:r w:rsidRPr="00B31D2E">
        <w:rPr>
          <w:rStyle w:val="Codeintext"/>
        </w:rPr>
        <w:t>DVB-S2-16APSK</w:t>
      </w:r>
      <w:r>
        <w:t xml:space="preserve">, </w:t>
      </w:r>
      <w:r w:rsidRPr="00B31D2E">
        <w:rPr>
          <w:rStyle w:val="Codeintext"/>
        </w:rPr>
        <w:t>DVB-S2-32APSK</w:t>
      </w:r>
      <w:r>
        <w:t xml:space="preserve">, </w:t>
      </w:r>
      <w:r w:rsidRPr="00B31D2E">
        <w:rPr>
          <w:rStyle w:val="Codeintext"/>
        </w:rPr>
        <w:t>DVB-T</w:t>
      </w:r>
      <w:r>
        <w:t xml:space="preserve">, </w:t>
      </w:r>
      <w:r w:rsidRPr="00B31D2E">
        <w:rPr>
          <w:rStyle w:val="Codeintext"/>
        </w:rPr>
        <w:t>DVB-T2</w:t>
      </w:r>
      <w:r w:rsidRPr="00B31D2E">
        <w:t xml:space="preserve">, </w:t>
      </w:r>
      <w:r w:rsidRPr="00B31D2E">
        <w:rPr>
          <w:rStyle w:val="Codeintext"/>
        </w:rPr>
        <w:t>ISDB-T</w:t>
      </w:r>
      <w:r w:rsidRPr="00B31D2E">
        <w:t xml:space="preserve">, </w:t>
      </w:r>
      <w:r w:rsidRPr="00B31D2E">
        <w:rPr>
          <w:rStyle w:val="Codeintext"/>
        </w:rPr>
        <w:t>QAM</w:t>
      </w:r>
      <w:r w:rsidR="00FE7683">
        <w:t xml:space="preserve"> (auto-detection of QAM type)</w:t>
      </w:r>
      <w:r w:rsidR="00057680">
        <w:t xml:space="preserve">, </w:t>
      </w:r>
      <w:r w:rsidR="00057680" w:rsidRPr="00B31D2E">
        <w:rPr>
          <w:rStyle w:val="Codeintext"/>
        </w:rPr>
        <w:t>128-QAM</w:t>
      </w:r>
      <w:r w:rsidR="00057680">
        <w:t xml:space="preserve">, </w:t>
      </w:r>
      <w:r w:rsidR="00057680" w:rsidRPr="00B31D2E">
        <w:rPr>
          <w:rStyle w:val="Codeintext"/>
        </w:rPr>
        <w:t>16-QAM</w:t>
      </w:r>
      <w:r w:rsidR="00057680">
        <w:t xml:space="preserve">, </w:t>
      </w:r>
      <w:r w:rsidR="00057680" w:rsidRPr="00B31D2E">
        <w:rPr>
          <w:rStyle w:val="Codeintext"/>
        </w:rPr>
        <w:t>256-QAM</w:t>
      </w:r>
      <w:r w:rsidR="00057680">
        <w:t xml:space="preserve">, </w:t>
      </w:r>
      <w:r w:rsidR="00057680" w:rsidRPr="00B31D2E">
        <w:rPr>
          <w:rStyle w:val="Codeintext"/>
        </w:rPr>
        <w:t>32-QAM</w:t>
      </w:r>
      <w:r w:rsidR="00057680">
        <w:t xml:space="preserve">, </w:t>
      </w:r>
      <w:r w:rsidR="00057680" w:rsidRPr="00B31D2E">
        <w:rPr>
          <w:rStyle w:val="Codeintext"/>
        </w:rPr>
        <w:t>64-QAM</w:t>
      </w:r>
      <w:r w:rsidRPr="00B31D2E">
        <w:t>.</w:t>
      </w:r>
    </w:p>
    <w:p w14:paraId="4905B11D" w14:textId="77777777" w:rsidR="0037448C" w:rsidRDefault="0037448C" w:rsidP="0037448C">
      <w:pPr>
        <w:pStyle w:val="OptionName"/>
      </w:pPr>
      <w:r>
        <w:t xml:space="preserve">--polarity </w:t>
      </w:r>
      <w:r w:rsidRPr="0037448C">
        <w:rPr>
          <w:b w:val="0"/>
          <w:i/>
        </w:rPr>
        <w:t>value</w:t>
      </w:r>
    </w:p>
    <w:p w14:paraId="7A688CC8" w14:textId="77777777" w:rsidR="0037448C" w:rsidRDefault="0037448C" w:rsidP="0037448C">
      <w:pPr>
        <w:pStyle w:val="OptionDescription"/>
      </w:pPr>
      <w:r>
        <w:t xml:space="preserve">DVB-S/S2 receivers: indicate the polarity. </w:t>
      </w:r>
    </w:p>
    <w:p w14:paraId="17EDE066" w14:textId="77777777" w:rsidR="0037448C" w:rsidRPr="00B31D2E" w:rsidRDefault="0037448C" w:rsidP="0037448C">
      <w:pPr>
        <w:pStyle w:val="OptionDescription"/>
      </w:pPr>
      <w:r>
        <w:t xml:space="preserve">Must be one of </w:t>
      </w:r>
      <w:r w:rsidRPr="0037448C">
        <w:rPr>
          <w:rStyle w:val="Codeintext"/>
        </w:rPr>
        <w:t>horizontal</w:t>
      </w:r>
      <w:r>
        <w:t xml:space="preserve">, </w:t>
      </w:r>
      <w:r w:rsidRPr="0037448C">
        <w:rPr>
          <w:rStyle w:val="Codeintext"/>
        </w:rPr>
        <w:t>vertical</w:t>
      </w:r>
      <w:r>
        <w:t>.</w:t>
      </w:r>
      <w:r w:rsidRPr="0037448C">
        <w:t xml:space="preserve"> </w:t>
      </w:r>
      <w:r>
        <w:t xml:space="preserve">The default is </w:t>
      </w:r>
      <w:r w:rsidRPr="0037448C">
        <w:rPr>
          <w:rStyle w:val="Codeintext"/>
        </w:rPr>
        <w:t>vertical</w:t>
      </w:r>
      <w:r>
        <w:t>.</w:t>
      </w:r>
    </w:p>
    <w:p w14:paraId="1BC679C1" w14:textId="77777777" w:rsidR="00B31D2E" w:rsidRDefault="00B31D2E" w:rsidP="00B31D2E">
      <w:pPr>
        <w:pStyle w:val="OptionName"/>
      </w:pPr>
      <w:r>
        <w:t xml:space="preserve">--qam-b </w:t>
      </w:r>
      <w:r w:rsidRPr="00B31D2E">
        <w:rPr>
          <w:b w:val="0"/>
          <w:i/>
        </w:rPr>
        <w:t>value</w:t>
      </w:r>
    </w:p>
    <w:p w14:paraId="2839ACA5" w14:textId="77777777" w:rsidR="00B31D2E" w:rsidRDefault="00B31D2E" w:rsidP="00B31D2E">
      <w:pPr>
        <w:pStyle w:val="OptionDescription"/>
      </w:pPr>
      <w:r>
        <w:t xml:space="preserve">QAM demodulators: with </w:t>
      </w:r>
      <w:r w:rsidRPr="00EE696B">
        <w:rPr>
          <w:rStyle w:val="Codeintext"/>
        </w:rPr>
        <w:t>--j83 B</w:t>
      </w:r>
      <w:r>
        <w:t>, indicate the QAM-B interleaver mode.</w:t>
      </w:r>
    </w:p>
    <w:p w14:paraId="47A0ED03" w14:textId="77777777" w:rsidR="00B31D2E" w:rsidRDefault="00B31D2E" w:rsidP="00B31D2E">
      <w:pPr>
        <w:pStyle w:val="OptionDescription"/>
      </w:pPr>
      <w:r>
        <w:t xml:space="preserve">Must be one of </w:t>
      </w:r>
      <w:r w:rsidR="00EE696B" w:rsidRPr="00EE696B">
        <w:rPr>
          <w:rStyle w:val="Codeintext"/>
        </w:rPr>
        <w:t>I8-J16</w:t>
      </w:r>
      <w:r w:rsidR="00EE696B">
        <w:t xml:space="preserve">, </w:t>
      </w:r>
      <w:r w:rsidR="00EE696B" w:rsidRPr="00EE696B">
        <w:rPr>
          <w:rStyle w:val="Codeintext"/>
        </w:rPr>
        <w:t>I16-J8</w:t>
      </w:r>
      <w:r w:rsidR="00EE696B">
        <w:t xml:space="preserve">, </w:t>
      </w:r>
      <w:r w:rsidR="00EE696B" w:rsidRPr="00EE696B">
        <w:rPr>
          <w:rStyle w:val="Codeintext"/>
        </w:rPr>
        <w:t>I32-J4</w:t>
      </w:r>
      <w:r w:rsidR="00EE696B">
        <w:t xml:space="preserve">, </w:t>
      </w:r>
      <w:r w:rsidR="00EE696B" w:rsidRPr="00EE696B">
        <w:rPr>
          <w:rStyle w:val="Codeintext"/>
        </w:rPr>
        <w:t>I64-J2</w:t>
      </w:r>
      <w:r w:rsidR="00EE696B">
        <w:t xml:space="preserve">, </w:t>
      </w:r>
      <w:r w:rsidRPr="00EE696B">
        <w:rPr>
          <w:rStyle w:val="Codeintext"/>
        </w:rPr>
        <w:t>I128-J1</w:t>
      </w:r>
      <w:r>
        <w:t xml:space="preserve">, </w:t>
      </w:r>
      <w:r w:rsidRPr="00EE696B">
        <w:rPr>
          <w:rStyle w:val="Codeintext"/>
        </w:rPr>
        <w:t>I128-J1D</w:t>
      </w:r>
      <w:r>
        <w:t xml:space="preserve">, </w:t>
      </w:r>
      <w:r w:rsidRPr="00EE696B">
        <w:rPr>
          <w:rStyle w:val="Codeintext"/>
        </w:rPr>
        <w:t>I128-J2</w:t>
      </w:r>
      <w:r>
        <w:t xml:space="preserve">, </w:t>
      </w:r>
      <w:r w:rsidRPr="00EE696B">
        <w:rPr>
          <w:rStyle w:val="Codeintext"/>
        </w:rPr>
        <w:t>I128-J3</w:t>
      </w:r>
      <w:r>
        <w:t xml:space="preserve">, </w:t>
      </w:r>
      <w:r w:rsidRPr="00EE696B">
        <w:rPr>
          <w:rStyle w:val="Codeintext"/>
        </w:rPr>
        <w:t>I128-J4</w:t>
      </w:r>
      <w:r>
        <w:t>,</w:t>
      </w:r>
      <w:r w:rsidR="00EE696B">
        <w:t xml:space="preserve"> </w:t>
      </w:r>
      <w:r w:rsidRPr="00EE696B">
        <w:rPr>
          <w:rStyle w:val="Codeintext"/>
        </w:rPr>
        <w:t>I128-J5</w:t>
      </w:r>
      <w:r>
        <w:t xml:space="preserve">, </w:t>
      </w:r>
      <w:r w:rsidRPr="00EE696B">
        <w:rPr>
          <w:rStyle w:val="Codeintext"/>
        </w:rPr>
        <w:t>I128-J6</w:t>
      </w:r>
      <w:r>
        <w:t xml:space="preserve">, </w:t>
      </w:r>
      <w:r w:rsidRPr="00EE696B">
        <w:rPr>
          <w:rStyle w:val="Codeintext"/>
        </w:rPr>
        <w:t>I128-J7</w:t>
      </w:r>
      <w:r>
        <w:t xml:space="preserve">, </w:t>
      </w:r>
      <w:r w:rsidRPr="00EE696B">
        <w:rPr>
          <w:rStyle w:val="Codeintext"/>
        </w:rPr>
        <w:t>I128-J8</w:t>
      </w:r>
      <w:r>
        <w:t xml:space="preserve">, </w:t>
      </w:r>
      <w:r w:rsidRPr="00EE696B">
        <w:rPr>
          <w:rStyle w:val="Codeintext"/>
        </w:rPr>
        <w:t>auto</w:t>
      </w:r>
      <w:r>
        <w:t>.</w:t>
      </w:r>
      <w:r w:rsidR="00EE696B" w:rsidRPr="00EE696B">
        <w:t xml:space="preserve"> </w:t>
      </w:r>
      <w:r w:rsidR="00EE696B">
        <w:t xml:space="preserve">The default is </w:t>
      </w:r>
      <w:r w:rsidR="00EE696B" w:rsidRPr="00EE696B">
        <w:rPr>
          <w:rStyle w:val="Codeintext"/>
        </w:rPr>
        <w:t>auto</w:t>
      </w:r>
      <w:r w:rsidR="00EE696B">
        <w:t>.</w:t>
      </w:r>
    </w:p>
    <w:p w14:paraId="4A88ABA3" w14:textId="77777777" w:rsidR="00A46F69" w:rsidRDefault="00A46F69" w:rsidP="00A46F69">
      <w:pPr>
        <w:pStyle w:val="OptionName"/>
      </w:pPr>
      <w:r>
        <w:t xml:space="preserve">--satellite-frequency </w:t>
      </w:r>
      <w:r w:rsidRPr="00555E0A">
        <w:rPr>
          <w:b w:val="0"/>
          <w:i/>
        </w:rPr>
        <w:t>value</w:t>
      </w:r>
    </w:p>
    <w:p w14:paraId="782D6C6B" w14:textId="77777777" w:rsidR="00A46F69" w:rsidRDefault="00A46F69" w:rsidP="00A46F69">
      <w:pPr>
        <w:pStyle w:val="OptionDescription"/>
      </w:pPr>
      <w:r>
        <w:t xml:space="preserve">DVB-S/S2 receivers: indicate the target satellite frequency, in Hz, of the input carrier. The actual frequency at the </w:t>
      </w:r>
      <w:r w:rsidR="00581C63">
        <w:t>input</w:t>
      </w:r>
      <w:r>
        <w:t xml:space="preserve"> of the </w:t>
      </w:r>
      <w:r w:rsidR="00581C63">
        <w:t>receiver</w:t>
      </w:r>
      <w:r>
        <w:t xml:space="preserve"> is the </w:t>
      </w:r>
      <w:r w:rsidRPr="00D0091B">
        <w:rPr>
          <w:i/>
        </w:rPr>
        <w:t>intermediate</w:t>
      </w:r>
      <w:r>
        <w:t xml:space="preserve"> frequency which is computed based on the characteristics of the LNB (see option </w:t>
      </w:r>
      <w:r w:rsidRPr="00D46BBD">
        <w:rPr>
          <w:rStyle w:val="Codeintext"/>
        </w:rPr>
        <w:t>--lnb</w:t>
      </w:r>
      <w:r>
        <w:t>). This option is useful when the satellite frequency is better known than the intermediate frequency.</w:t>
      </w:r>
    </w:p>
    <w:p w14:paraId="01A54DC5" w14:textId="77777777" w:rsidR="00A46F69" w:rsidRDefault="00A46F69" w:rsidP="00A46F69">
      <w:pPr>
        <w:pStyle w:val="OptionDescription"/>
      </w:pPr>
      <w:r>
        <w:t xml:space="preserve">The options </w:t>
      </w:r>
      <w:r w:rsidRPr="00D46BBD">
        <w:rPr>
          <w:rStyle w:val="Codeintext"/>
        </w:rPr>
        <w:t>--frequency</w:t>
      </w:r>
      <w:r>
        <w:t xml:space="preserve"> and </w:t>
      </w:r>
      <w:r w:rsidRPr="00D46BBD">
        <w:rPr>
          <w:rStyle w:val="Codeintext"/>
        </w:rPr>
        <w:t>--satellite-frequency</w:t>
      </w:r>
      <w:r>
        <w:t xml:space="preserve"> are mutually exclusive.</w:t>
      </w:r>
    </w:p>
    <w:p w14:paraId="3DA52CA6" w14:textId="77777777" w:rsidR="006E71EC" w:rsidRDefault="006E71EC" w:rsidP="006E71EC">
      <w:pPr>
        <w:pStyle w:val="OptionName"/>
      </w:pPr>
      <w:r>
        <w:t xml:space="preserve">--satellite-number </w:t>
      </w:r>
      <w:r w:rsidRPr="006E71EC">
        <w:rPr>
          <w:b w:val="0"/>
          <w:i/>
        </w:rPr>
        <w:t>value</w:t>
      </w:r>
    </w:p>
    <w:p w14:paraId="04AEAAFC" w14:textId="77777777" w:rsidR="006E71EC" w:rsidRDefault="006E71EC" w:rsidP="006E71EC">
      <w:pPr>
        <w:pStyle w:val="OptionDescription"/>
      </w:pPr>
      <w:r>
        <w:t>DVB-S/S2 receivers: indicate the satellite/dish number.</w:t>
      </w:r>
    </w:p>
    <w:p w14:paraId="3BE239D9" w14:textId="77777777" w:rsidR="008C4A60" w:rsidRDefault="006E71EC" w:rsidP="006E71EC">
      <w:pPr>
        <w:pStyle w:val="OptionDescription"/>
      </w:pPr>
      <w:r>
        <w:t>Must be 0 to 3 with DiSEqC switches and 0 to 1 for non-DiSEqC switches. The default is 0.</w:t>
      </w:r>
    </w:p>
    <w:p w14:paraId="70D20B6D" w14:textId="77777777" w:rsidR="00D155F3" w:rsidRDefault="00D155F3" w:rsidP="00D155F3">
      <w:pPr>
        <w:pStyle w:val="OptionName"/>
      </w:pPr>
      <w:r>
        <w:lastRenderedPageBreak/>
        <w:t xml:space="preserve">--symbol-rate </w:t>
      </w:r>
      <w:r w:rsidRPr="00D155F3">
        <w:rPr>
          <w:b w:val="0"/>
          <w:i/>
        </w:rPr>
        <w:t>value</w:t>
      </w:r>
    </w:p>
    <w:p w14:paraId="450D4D62" w14:textId="77777777" w:rsidR="00D155F3" w:rsidRDefault="00D155F3" w:rsidP="00D155F3">
      <w:pPr>
        <w:pStyle w:val="OptionDescription"/>
      </w:pPr>
      <w:r>
        <w:t>DVB-C/S/S2 demodulators: Specify the symbol rate in symbols/second. By default, automatically detect the symbol rate.</w:t>
      </w:r>
    </w:p>
    <w:p w14:paraId="2A5E7AF3" w14:textId="77777777" w:rsidR="00D155F3" w:rsidRDefault="00D155F3" w:rsidP="00D155F3">
      <w:pPr>
        <w:pStyle w:val="OptionName"/>
      </w:pPr>
      <w:r>
        <w:t xml:space="preserve">--t2-profile </w:t>
      </w:r>
      <w:r w:rsidRPr="00D155F3">
        <w:rPr>
          <w:b w:val="0"/>
          <w:i/>
        </w:rPr>
        <w:t>value</w:t>
      </w:r>
    </w:p>
    <w:p w14:paraId="059F87A9" w14:textId="77777777" w:rsidR="00D155F3" w:rsidRDefault="00D155F3" w:rsidP="00D155F3">
      <w:pPr>
        <w:pStyle w:val="OptionDescription"/>
      </w:pPr>
      <w:r>
        <w:t xml:space="preserve">DVB-T2 demodulators: indicate the DVB-T2 profile. </w:t>
      </w:r>
    </w:p>
    <w:p w14:paraId="54240787" w14:textId="77777777" w:rsidR="00D155F3" w:rsidRDefault="00D155F3" w:rsidP="00D155F3">
      <w:pPr>
        <w:pStyle w:val="OptionDescription"/>
      </w:pPr>
      <w:r>
        <w:t xml:space="preserve">Must be one of </w:t>
      </w:r>
      <w:r w:rsidRPr="00D155F3">
        <w:rPr>
          <w:rStyle w:val="Codeintext"/>
        </w:rPr>
        <w:t>base</w:t>
      </w:r>
      <w:r>
        <w:t xml:space="preserve">, </w:t>
      </w:r>
      <w:r w:rsidRPr="00D155F3">
        <w:rPr>
          <w:rStyle w:val="Codeintext"/>
        </w:rPr>
        <w:t>lite</w:t>
      </w:r>
      <w:r>
        <w:t>.</w:t>
      </w:r>
      <w:r w:rsidRPr="00D155F3">
        <w:t xml:space="preserve"> </w:t>
      </w:r>
      <w:r>
        <w:t xml:space="preserve">The default is </w:t>
      </w:r>
      <w:r w:rsidRPr="00D155F3">
        <w:rPr>
          <w:rStyle w:val="Codeintext"/>
        </w:rPr>
        <w:t>base</w:t>
      </w:r>
      <w:r>
        <w:t>.</w:t>
      </w:r>
    </w:p>
    <w:p w14:paraId="0541BB89" w14:textId="77777777" w:rsidR="00D155F3" w:rsidRDefault="00D155F3" w:rsidP="00D155F3">
      <w:pPr>
        <w:pStyle w:val="OptionName"/>
      </w:pPr>
      <w:r>
        <w:t xml:space="preserve">--transmission-mode </w:t>
      </w:r>
      <w:r w:rsidRPr="00D155F3">
        <w:rPr>
          <w:b w:val="0"/>
          <w:i/>
        </w:rPr>
        <w:t>value</w:t>
      </w:r>
    </w:p>
    <w:p w14:paraId="45C4230D" w14:textId="77777777" w:rsidR="00D155F3" w:rsidRDefault="00D155F3" w:rsidP="00D155F3">
      <w:pPr>
        <w:pStyle w:val="OptionDescription"/>
      </w:pPr>
      <w:r>
        <w:t xml:space="preserve">DVB-T demodulators: indicate the transmission mode. </w:t>
      </w:r>
    </w:p>
    <w:p w14:paraId="108190FA" w14:textId="77777777" w:rsidR="00D155F3" w:rsidRDefault="00D155F3" w:rsidP="00D155F3">
      <w:pPr>
        <w:pStyle w:val="OptionDescription"/>
      </w:pPr>
      <w:r>
        <w:t xml:space="preserve">Must be one of </w:t>
      </w:r>
      <w:r w:rsidRPr="00D155F3">
        <w:rPr>
          <w:rStyle w:val="Codeintext"/>
        </w:rPr>
        <w:t>2K</w:t>
      </w:r>
      <w:r>
        <w:t xml:space="preserve">, </w:t>
      </w:r>
      <w:r w:rsidRPr="00D155F3">
        <w:rPr>
          <w:rStyle w:val="Codeintext"/>
        </w:rPr>
        <w:t>8K</w:t>
      </w:r>
      <w:r>
        <w:t xml:space="preserve">, </w:t>
      </w:r>
      <w:r w:rsidRPr="00D155F3">
        <w:rPr>
          <w:rStyle w:val="Codeintext"/>
        </w:rPr>
        <w:t>auto</w:t>
      </w:r>
      <w:r>
        <w:t>.</w:t>
      </w:r>
      <w:r w:rsidRPr="00D155F3">
        <w:t xml:space="preserve"> </w:t>
      </w:r>
      <w:r>
        <w:t xml:space="preserve">The default is </w:t>
      </w:r>
      <w:r w:rsidRPr="00D155F3">
        <w:rPr>
          <w:rStyle w:val="Codeintext"/>
        </w:rPr>
        <w:t>auto</w:t>
      </w:r>
      <w:r>
        <w:t>.</w:t>
      </w:r>
    </w:p>
    <w:p w14:paraId="55A385D6" w14:textId="77777777" w:rsidR="00D155F3" w:rsidRDefault="00D155F3" w:rsidP="00D155F3">
      <w:pPr>
        <w:pStyle w:val="OptionName"/>
      </w:pPr>
      <w:r>
        <w:t xml:space="preserve">--vsb </w:t>
      </w:r>
      <w:r w:rsidRPr="00D155F3">
        <w:rPr>
          <w:b w:val="0"/>
          <w:i/>
        </w:rPr>
        <w:t>value</w:t>
      </w:r>
    </w:p>
    <w:p w14:paraId="7D52335D" w14:textId="77777777" w:rsidR="00D155F3" w:rsidRDefault="00D155F3" w:rsidP="00D155F3">
      <w:pPr>
        <w:pStyle w:val="OptionDescription"/>
      </w:pPr>
      <w:r>
        <w:t xml:space="preserve">ATSC demodulators: indicate the VSB constellation. </w:t>
      </w:r>
    </w:p>
    <w:p w14:paraId="558961B5" w14:textId="77777777" w:rsidR="00D155F3" w:rsidRDefault="00D155F3" w:rsidP="00D155F3">
      <w:pPr>
        <w:pStyle w:val="OptionDescription"/>
      </w:pPr>
      <w:r>
        <w:t xml:space="preserve">Must be one of </w:t>
      </w:r>
      <w:r w:rsidRPr="00D155F3">
        <w:rPr>
          <w:rStyle w:val="Codeintext"/>
        </w:rPr>
        <w:t>8</w:t>
      </w:r>
      <w:r>
        <w:t xml:space="preserve">, </w:t>
      </w:r>
      <w:r w:rsidRPr="00D155F3">
        <w:rPr>
          <w:rStyle w:val="Codeintext"/>
        </w:rPr>
        <w:t>16</w:t>
      </w:r>
      <w:r>
        <w:t>.</w:t>
      </w:r>
      <w:r w:rsidRPr="00D155F3">
        <w:t xml:space="preserve"> </w:t>
      </w:r>
      <w:r>
        <w:t xml:space="preserve">The default is </w:t>
      </w:r>
      <w:r w:rsidRPr="00D46BBD">
        <w:rPr>
          <w:rStyle w:val="Codeintext"/>
        </w:rPr>
        <w:t>8</w:t>
      </w:r>
      <w:r>
        <w:t>.</w:t>
      </w:r>
    </w:p>
    <w:p w14:paraId="12763E63" w14:textId="77777777" w:rsidR="0098557E" w:rsidRPr="0010024C" w:rsidRDefault="0098557E" w:rsidP="0098557E">
      <w:pPr>
        <w:pStyle w:val="UsageTitle"/>
        <w:rPr>
          <w:lang w:val="en-US"/>
        </w:rPr>
      </w:pPr>
      <w:r>
        <w:rPr>
          <w:lang w:val="en-US"/>
        </w:rPr>
        <w:t xml:space="preserve">TS-over-IP </w:t>
      </w:r>
      <w:r w:rsidRPr="0010024C">
        <w:rPr>
          <w:lang w:val="en-US"/>
        </w:rPr>
        <w:t>options</w:t>
      </w:r>
    </w:p>
    <w:p w14:paraId="5D442970" w14:textId="77777777" w:rsidR="001F5724" w:rsidRDefault="001F5724" w:rsidP="001F5724">
      <w:pPr>
        <w:ind w:left="284"/>
        <w:rPr>
          <w:lang w:val="en-GB"/>
        </w:rPr>
      </w:pPr>
      <w:r w:rsidRPr="00CF0FFB">
        <w:rPr>
          <w:lang w:val="en-GB"/>
        </w:rPr>
        <w:t xml:space="preserve">The following options </w:t>
      </w:r>
      <w:r>
        <w:rPr>
          <w:lang w:val="en-GB"/>
        </w:rPr>
        <w:t>are used with Dektec Ethernet devices</w:t>
      </w:r>
      <w:r w:rsidRPr="00CF0FFB">
        <w:rPr>
          <w:lang w:val="en-GB"/>
        </w:rPr>
        <w:t>.</w:t>
      </w:r>
    </w:p>
    <w:p w14:paraId="1AF6A6D9" w14:textId="77777777" w:rsidR="003547F4" w:rsidRPr="003547F4" w:rsidRDefault="003547F4" w:rsidP="003547F4">
      <w:pPr>
        <w:pStyle w:val="OptionName"/>
        <w:rPr>
          <w:lang w:val="en-GB"/>
        </w:rPr>
      </w:pPr>
      <w:r w:rsidRPr="003547F4">
        <w:rPr>
          <w:lang w:val="en-GB"/>
        </w:rPr>
        <w:t xml:space="preserve">--ip4 </w:t>
      </w:r>
      <w:r w:rsidRPr="003547F4">
        <w:rPr>
          <w:b w:val="0"/>
          <w:i/>
          <w:lang w:val="en-GB"/>
        </w:rPr>
        <w:t>ipv4-address:port</w:t>
      </w:r>
    </w:p>
    <w:p w14:paraId="036BA1A9" w14:textId="77777777" w:rsidR="003547F4" w:rsidRDefault="003547F4" w:rsidP="003547F4">
      <w:pPr>
        <w:pStyle w:val="OptionDescription"/>
      </w:pPr>
      <w:r w:rsidRPr="003547F4">
        <w:t>TS-over-IP: Destination IPv4 address and p</w:t>
      </w:r>
      <w:r>
        <w:t>ort.</w:t>
      </w:r>
    </w:p>
    <w:p w14:paraId="5325872B" w14:textId="77777777" w:rsidR="003547F4" w:rsidRDefault="003547F4" w:rsidP="003547F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61BF4DFE" w14:textId="77777777" w:rsidR="003547F4" w:rsidRDefault="003547F4" w:rsidP="003547F4">
      <w:pPr>
        <w:pStyle w:val="OptionDescription"/>
      </w:pPr>
      <w:r w:rsidRPr="003547F4">
        <w:t>The address part is mandatory for multicast, optional for</w:t>
      </w:r>
      <w:r>
        <w:t xml:space="preserve"> unicast.</w:t>
      </w:r>
    </w:p>
    <w:p w14:paraId="031FED28" w14:textId="77777777" w:rsidR="003547F4" w:rsidRPr="003547F4" w:rsidRDefault="003547F4" w:rsidP="003547F4">
      <w:pPr>
        <w:pStyle w:val="OptionDescription"/>
      </w:pPr>
      <w:r w:rsidRPr="003547F4">
        <w:t>With SMPTE 2022-7 network redundancy, this parameter can be</w:t>
      </w:r>
      <w:r>
        <w:t xml:space="preserve"> </w:t>
      </w:r>
      <w:r w:rsidRPr="003547F4">
        <w:t>specified twice, main and redundant link.</w:t>
      </w:r>
    </w:p>
    <w:p w14:paraId="7AD9CFE0" w14:textId="77777777" w:rsidR="003547F4" w:rsidRPr="003547F4" w:rsidRDefault="003547F4" w:rsidP="003547F4">
      <w:pPr>
        <w:pStyle w:val="OptionName"/>
        <w:rPr>
          <w:lang w:val="en-GB"/>
        </w:rPr>
      </w:pPr>
      <w:r w:rsidRPr="003547F4">
        <w:rPr>
          <w:lang w:val="en-GB"/>
        </w:rPr>
        <w:t xml:space="preserve">--ip6 </w:t>
      </w:r>
      <w:r w:rsidRPr="003547F4">
        <w:rPr>
          <w:b w:val="0"/>
          <w:lang w:val="en-GB"/>
        </w:rPr>
        <w:t>[</w:t>
      </w:r>
      <w:r w:rsidRPr="003547F4">
        <w:rPr>
          <w:b w:val="0"/>
          <w:i/>
          <w:lang w:val="en-GB"/>
        </w:rPr>
        <w:t>ipv6-address</w:t>
      </w:r>
      <w:r w:rsidRPr="003547F4">
        <w:rPr>
          <w:b w:val="0"/>
          <w:lang w:val="en-GB"/>
        </w:rPr>
        <w:t>]:</w:t>
      </w:r>
      <w:r w:rsidRPr="003547F4">
        <w:rPr>
          <w:b w:val="0"/>
          <w:i/>
          <w:lang w:val="en-GB"/>
        </w:rPr>
        <w:t>port</w:t>
      </w:r>
    </w:p>
    <w:p w14:paraId="1108B4FF" w14:textId="77777777" w:rsidR="003547F4" w:rsidRDefault="003547F4" w:rsidP="003547F4">
      <w:pPr>
        <w:pStyle w:val="OptionDescription"/>
      </w:pPr>
      <w:r>
        <w:t>TS-over-IP: Destination IPv6</w:t>
      </w:r>
      <w:r w:rsidRPr="003547F4">
        <w:t xml:space="preserve"> address and p</w:t>
      </w:r>
      <w:r>
        <w:t>ort.</w:t>
      </w:r>
    </w:p>
    <w:p w14:paraId="16146558" w14:textId="77777777" w:rsidR="003547F4" w:rsidRDefault="003547F4" w:rsidP="003547F4">
      <w:pPr>
        <w:pStyle w:val="OptionDescription"/>
      </w:pPr>
      <w:r>
        <w:t xml:space="preserve">Important: </w:t>
      </w:r>
      <w:r w:rsidRPr="003547F4">
        <w:t>The square brackets are literal, as in any IPv6 URL, not an</w:t>
      </w:r>
      <w:r>
        <w:t xml:space="preserve"> </w:t>
      </w:r>
      <w:r w:rsidRPr="003547F4">
        <w:t>i</w:t>
      </w:r>
      <w:r>
        <w:t>ndication of an optional field.</w:t>
      </w:r>
    </w:p>
    <w:p w14:paraId="2780981E" w14:textId="77777777" w:rsidR="003547F4" w:rsidRDefault="003547F4" w:rsidP="003547F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0B5884C1" w14:textId="77777777" w:rsidR="003547F4" w:rsidRDefault="003547F4" w:rsidP="003547F4">
      <w:pPr>
        <w:pStyle w:val="OptionDescription"/>
      </w:pPr>
      <w:r w:rsidRPr="003547F4">
        <w:t>The address part is mandatory for multicast, optional for</w:t>
      </w:r>
      <w:r>
        <w:t xml:space="preserve"> unicast.</w:t>
      </w:r>
    </w:p>
    <w:p w14:paraId="5DE98906" w14:textId="77777777" w:rsidR="003547F4" w:rsidRDefault="003547F4" w:rsidP="003547F4">
      <w:pPr>
        <w:pStyle w:val="OptionDescription"/>
      </w:pPr>
      <w:r w:rsidRPr="003547F4">
        <w:t>With SMPTE 2022-7 network redundancy,</w:t>
      </w:r>
      <w:r>
        <w:t xml:space="preserve"> </w:t>
      </w:r>
      <w:r w:rsidRPr="003547F4">
        <w:t>this parameter can be specified twice, main and redundant link.</w:t>
      </w:r>
    </w:p>
    <w:p w14:paraId="633A8BC3" w14:textId="77777777" w:rsidR="007D3BC6" w:rsidRDefault="007D3BC6" w:rsidP="007D3BC6">
      <w:pPr>
        <w:pStyle w:val="OptionName"/>
      </w:pPr>
      <w:r>
        <w:t>--smpte-2022-fec</w:t>
      </w:r>
    </w:p>
    <w:p w14:paraId="581096D9" w14:textId="77777777" w:rsidR="007D3BC6" w:rsidRDefault="007D3BC6" w:rsidP="007D3BC6">
      <w:pPr>
        <w:pStyle w:val="OptionDescription"/>
      </w:pPr>
      <w:r>
        <w:t>TS-over-IP: Use SMPTE-2022 error correction.</w:t>
      </w:r>
    </w:p>
    <w:p w14:paraId="0F77E8F6" w14:textId="77777777" w:rsidR="007D3BC6" w:rsidRDefault="007D3BC6" w:rsidP="007D3BC6">
      <w:pPr>
        <w:pStyle w:val="OptionName"/>
      </w:pPr>
      <w:r>
        <w:t xml:space="preserve">--ssm4-filter </w:t>
      </w:r>
      <w:r w:rsidRPr="007D3BC6">
        <w:rPr>
          <w:b w:val="0"/>
          <w:i/>
        </w:rPr>
        <w:t>ipv4-address:port</w:t>
      </w:r>
    </w:p>
    <w:p w14:paraId="0630EEF3" w14:textId="77777777" w:rsidR="007D3BC6" w:rsidRDefault="007D3BC6" w:rsidP="007D3BC6">
      <w:pPr>
        <w:pStyle w:val="OptionDescription"/>
      </w:pPr>
      <w:r>
        <w:t>TS-over-IP: Specify optional IPv4 source-specific multicast (SSM) filter.</w:t>
      </w:r>
    </w:p>
    <w:p w14:paraId="1E4BA1FE" w14:textId="77777777" w:rsidR="007D3BC6" w:rsidRDefault="007D3BC6" w:rsidP="007D3BC6">
      <w:pPr>
        <w:pStyle w:val="OptionDescription"/>
      </w:pPr>
      <w:r>
        <w:t>The port number is optional. This option may be repeated to filter on multiple sources.</w:t>
      </w:r>
    </w:p>
    <w:p w14:paraId="56924C36" w14:textId="77777777" w:rsidR="007D3BC6" w:rsidRDefault="007D3BC6" w:rsidP="007D3BC6">
      <w:pPr>
        <w:pStyle w:val="OptionDescription"/>
      </w:pPr>
      <w:r>
        <w:t>With SMPTE 2022-7 network redundancy, the same list of filters is used in both links.</w:t>
      </w:r>
    </w:p>
    <w:p w14:paraId="4582A3A3" w14:textId="77777777" w:rsidR="007D3BC6" w:rsidRDefault="007D3BC6" w:rsidP="007D3BC6">
      <w:pPr>
        <w:pStyle w:val="OptionName"/>
      </w:pPr>
      <w:r>
        <w:t xml:space="preserve">--ssm6-filter </w:t>
      </w:r>
      <w:r w:rsidRPr="007D3BC6">
        <w:rPr>
          <w:b w:val="0"/>
        </w:rPr>
        <w:t>[</w:t>
      </w:r>
      <w:r w:rsidRPr="007D3BC6">
        <w:rPr>
          <w:b w:val="0"/>
          <w:i/>
        </w:rPr>
        <w:t>ipv6-address</w:t>
      </w:r>
      <w:r w:rsidRPr="007D3BC6">
        <w:rPr>
          <w:b w:val="0"/>
        </w:rPr>
        <w:t>]:</w:t>
      </w:r>
      <w:r w:rsidRPr="007D3BC6">
        <w:rPr>
          <w:b w:val="0"/>
          <w:i/>
        </w:rPr>
        <w:t>port</w:t>
      </w:r>
    </w:p>
    <w:p w14:paraId="3FCC6CE5" w14:textId="77777777" w:rsidR="00A30D31" w:rsidRDefault="007D3BC6" w:rsidP="007D3BC6">
      <w:pPr>
        <w:pStyle w:val="OptionDescription"/>
      </w:pPr>
      <w:r>
        <w:t xml:space="preserve">TS-over-IP: Specify </w:t>
      </w:r>
      <w:r w:rsidR="00A30D31">
        <w:t xml:space="preserve">optional </w:t>
      </w:r>
      <w:r>
        <w:t>IPv6 source-s</w:t>
      </w:r>
      <w:r w:rsidR="00A30D31">
        <w:t>pecific multicast (SSM) filter.</w:t>
      </w:r>
    </w:p>
    <w:p w14:paraId="207A6E60" w14:textId="77777777" w:rsidR="00A30D31" w:rsidRDefault="00A30D31" w:rsidP="00A30D31">
      <w:pPr>
        <w:pStyle w:val="OptionDescription"/>
      </w:pPr>
      <w:r>
        <w:t xml:space="preserve">Important: </w:t>
      </w:r>
      <w:r w:rsidRPr="003547F4">
        <w:t>The square brackets are literal, as in any IPv6 URL, not an</w:t>
      </w:r>
      <w:r>
        <w:t xml:space="preserve"> </w:t>
      </w:r>
      <w:r w:rsidRPr="003547F4">
        <w:t>i</w:t>
      </w:r>
      <w:r>
        <w:t>ndication of an optional field.</w:t>
      </w:r>
    </w:p>
    <w:p w14:paraId="13E922E8" w14:textId="77777777" w:rsidR="00A30D31" w:rsidRDefault="007D3BC6" w:rsidP="007D3BC6">
      <w:pPr>
        <w:pStyle w:val="OptionDescription"/>
      </w:pPr>
      <w:r>
        <w:t>The port</w:t>
      </w:r>
      <w:r w:rsidR="00A30D31">
        <w:t xml:space="preserve"> </w:t>
      </w:r>
      <w:r>
        <w:t>number is optional. This option may be repeated to</w:t>
      </w:r>
      <w:r w:rsidR="00A30D31">
        <w:t xml:space="preserve"> filter on multiple sources.</w:t>
      </w:r>
    </w:p>
    <w:p w14:paraId="71ECE370" w14:textId="77777777" w:rsidR="007D3BC6" w:rsidRDefault="007D3BC6" w:rsidP="007D3BC6">
      <w:pPr>
        <w:pStyle w:val="OptionDescription"/>
      </w:pPr>
      <w:r>
        <w:t>With SMPTE 2022-7 network redundancy, the</w:t>
      </w:r>
      <w:r w:rsidR="00A30D31">
        <w:t xml:space="preserve"> </w:t>
      </w:r>
      <w:r>
        <w:t>same list of filters is used in both links.</w:t>
      </w:r>
    </w:p>
    <w:p w14:paraId="27DE32A1" w14:textId="77777777" w:rsidR="007D3BC6" w:rsidRDefault="007D3BC6" w:rsidP="00CA1252">
      <w:pPr>
        <w:pStyle w:val="OptionName"/>
      </w:pPr>
      <w:r>
        <w:lastRenderedPageBreak/>
        <w:t xml:space="preserve">--vlan-id </w:t>
      </w:r>
      <w:r w:rsidRPr="00CA1252">
        <w:rPr>
          <w:b w:val="0"/>
          <w:i/>
        </w:rPr>
        <w:t>value</w:t>
      </w:r>
    </w:p>
    <w:p w14:paraId="1249168B" w14:textId="77777777" w:rsidR="00CA1252" w:rsidRDefault="007D3BC6" w:rsidP="007D3BC6">
      <w:pPr>
        <w:pStyle w:val="OptionDescription"/>
      </w:pPr>
      <w:r>
        <w:t>TS-over-IP: Optional VLAN identifi</w:t>
      </w:r>
      <w:r w:rsidR="00CA1252">
        <w:t>er as specified in IEEE 802.1Q.</w:t>
      </w:r>
    </w:p>
    <w:p w14:paraId="18F293FC" w14:textId="77777777" w:rsidR="007D3BC6" w:rsidRPr="00CF0FFB" w:rsidRDefault="007D3BC6" w:rsidP="007D3BC6">
      <w:pPr>
        <w:pStyle w:val="OptionDescription"/>
      </w:pPr>
      <w:r>
        <w:t>With</w:t>
      </w:r>
      <w:r w:rsidR="00CA1252">
        <w:t xml:space="preserve"> </w:t>
      </w:r>
      <w:r>
        <w:t>SMPTE 2022-7 network redundancy, this parameter can be specified twice,</w:t>
      </w:r>
      <w:r w:rsidR="00CA1252">
        <w:t xml:space="preserve"> </w:t>
      </w:r>
      <w:r>
        <w:t>main and redundant link.</w:t>
      </w:r>
    </w:p>
    <w:p w14:paraId="2D23FAF2" w14:textId="77777777" w:rsidR="00105D44" w:rsidRPr="0010024C" w:rsidRDefault="00105D44" w:rsidP="00105D44">
      <w:pPr>
        <w:pStyle w:val="UsageTitle"/>
        <w:rPr>
          <w:lang w:val="en-US"/>
        </w:rPr>
      </w:pPr>
      <w:r>
        <w:rPr>
          <w:lang w:val="en-US"/>
        </w:rPr>
        <w:t xml:space="preserve">Generic common input plugin </w:t>
      </w:r>
      <w:r w:rsidRPr="0010024C">
        <w:rPr>
          <w:lang w:val="en-US"/>
        </w:rPr>
        <w:t>options</w:t>
      </w:r>
    </w:p>
    <w:p w14:paraId="585EEBEE"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C8DF761" w14:textId="77777777" w:rsidR="00105D44" w:rsidRDefault="00105D44" w:rsidP="00105D44">
      <w:pPr>
        <w:pStyle w:val="OptionName"/>
      </w:pPr>
      <w:r>
        <w:t>--help</w:t>
      </w:r>
    </w:p>
    <w:p w14:paraId="7D582FFB" w14:textId="77777777" w:rsidR="00105D44" w:rsidRDefault="00105D44" w:rsidP="00105D44">
      <w:pPr>
        <w:pStyle w:val="OptionDescription"/>
      </w:pPr>
      <w:r>
        <w:t>Display plugin help text.</w:t>
      </w:r>
    </w:p>
    <w:p w14:paraId="3B35B807" w14:textId="77777777" w:rsidR="009A5DE3" w:rsidRDefault="009A5DE3" w:rsidP="00A545B1">
      <w:pPr>
        <w:pStyle w:val="ReferenceSectionTitle"/>
      </w:pPr>
      <w:bookmarkStart w:id="270" w:name="_Ref127173434"/>
      <w:bookmarkStart w:id="271" w:name="_Toc157506366"/>
      <w:bookmarkStart w:id="272" w:name="_Ref127173488"/>
      <w:bookmarkStart w:id="273" w:name="_Toc157506364"/>
      <w:bookmarkStart w:id="274" w:name="_Ref127173644"/>
      <w:bookmarkStart w:id="275" w:name="_Toc157506361"/>
      <w:bookmarkStart w:id="276" w:name="_Toc146211067"/>
      <w:r>
        <w:lastRenderedPageBreak/>
        <w:t>dektec</w:t>
      </w:r>
      <w:bookmarkEnd w:id="270"/>
      <w:bookmarkEnd w:id="271"/>
      <w:r>
        <w:t xml:space="preserve"> (output)</w:t>
      </w:r>
      <w:bookmarkEnd w:id="276"/>
    </w:p>
    <w:p w14:paraId="16E1CA86" w14:textId="77777777" w:rsidR="009A5DE3" w:rsidRPr="0010024C" w:rsidRDefault="009A5DE3" w:rsidP="00E233F7">
      <w:pPr>
        <w:pStyle w:val="UsageTitle"/>
        <w:rPr>
          <w:lang w:val="en-US"/>
        </w:rPr>
      </w:pPr>
      <w:r w:rsidRPr="0010024C">
        <w:rPr>
          <w:lang w:val="en-US"/>
        </w:rPr>
        <w:t>Dektec DTA-1xx and DTU-2xx ASI</w:t>
      </w:r>
      <w:r w:rsidR="00942980">
        <w:rPr>
          <w:lang w:val="en-US"/>
        </w:rPr>
        <w:t>, GigE</w:t>
      </w:r>
      <w:r w:rsidRPr="0010024C">
        <w:rPr>
          <w:lang w:val="en-US"/>
        </w:rPr>
        <w:t xml:space="preserve"> and </w:t>
      </w:r>
      <w:r w:rsidR="00A4163F">
        <w:rPr>
          <w:lang w:val="en-US"/>
        </w:rPr>
        <w:t>m</w:t>
      </w:r>
      <w:r w:rsidRPr="0010024C">
        <w:rPr>
          <w:lang w:val="en-US"/>
        </w:rPr>
        <w:t xml:space="preserve">odulator </w:t>
      </w:r>
      <w:r w:rsidR="00A4163F">
        <w:rPr>
          <w:lang w:val="en-US"/>
        </w:rPr>
        <w:t>d</w:t>
      </w:r>
      <w:r w:rsidRPr="0010024C">
        <w:rPr>
          <w:lang w:val="en-US"/>
        </w:rPr>
        <w:t xml:space="preserve">evices </w:t>
      </w:r>
    </w:p>
    <w:p w14:paraId="6F233252" w14:textId="77777777" w:rsidR="009A5DE3" w:rsidRDefault="009A5DE3" w:rsidP="009A5DE3">
      <w:pPr>
        <w:rPr>
          <w:lang w:val="en-GB"/>
        </w:rPr>
      </w:pPr>
      <w:r>
        <w:rPr>
          <w:lang w:val="en-GB"/>
        </w:rPr>
        <w:t xml:space="preserve">This output plugin sends packets to a DVB-ASI Dektec DTA-1xx or DTU-2xx device or </w:t>
      </w:r>
      <w:r w:rsidR="00317574">
        <w:rPr>
          <w:lang w:val="en-GB"/>
        </w:rPr>
        <w:t xml:space="preserve">a </w:t>
      </w:r>
      <w:r>
        <w:rPr>
          <w:lang w:val="en-GB"/>
        </w:rPr>
        <w:t>Dektec DTA-1xx modulator.</w:t>
      </w:r>
    </w:p>
    <w:p w14:paraId="344E641C" w14:textId="77777777" w:rsidR="00D34AB7" w:rsidRPr="00E65FC8" w:rsidRDefault="00D34AB7" w:rsidP="00D34AB7">
      <w:pPr>
        <w:rPr>
          <w:iCs/>
          <w:lang w:val="en-GB"/>
        </w:rPr>
      </w:pPr>
      <w:r>
        <w:rPr>
          <w:lang w:val="en-GB"/>
        </w:rPr>
        <w:t xml:space="preserve">Using this plugin forces </w:t>
      </w:r>
      <w:r w:rsidRPr="00CF0C49">
        <w:rPr>
          <w:rStyle w:val="Codeintext"/>
        </w:rPr>
        <w:t>tsp</w:t>
      </w:r>
      <w:r>
        <w:rPr>
          <w:lang w:val="en-GB"/>
        </w:rPr>
        <w:t xml:space="preserve"> and all plugins to use their real-time defaults (see the reference documentation for </w:t>
      </w:r>
      <w:r w:rsidRPr="00CF0C49">
        <w:rPr>
          <w:rStyle w:val="Codeintext"/>
        </w:rPr>
        <w:t>tsp</w:t>
      </w:r>
      <w:r w:rsidRPr="00E65FC8">
        <w:rPr>
          <w:iCs/>
          <w:lang w:val="en-GB"/>
        </w:rPr>
        <w:t>).</w:t>
      </w:r>
    </w:p>
    <w:p w14:paraId="64D5E645" w14:textId="77777777" w:rsidR="00E22E2F" w:rsidRPr="005423EC" w:rsidRDefault="00E22E2F" w:rsidP="00E22E2F">
      <w:pPr>
        <w:pStyle w:val="UsageTitle"/>
        <w:rPr>
          <w:lang w:val="en-US"/>
        </w:rPr>
      </w:pPr>
      <w:r>
        <w:rPr>
          <w:lang w:val="en-US"/>
        </w:rPr>
        <w:t>Restrictions</w:t>
      </w:r>
    </w:p>
    <w:p w14:paraId="7CEFE255" w14:textId="77777777" w:rsidR="00E22E2F" w:rsidRDefault="00E22E2F" w:rsidP="00E22E2F">
      <w:pPr>
        <w:pStyle w:val="NormalShifted"/>
      </w:pPr>
      <w:r>
        <w:t>This plugin is available on Linux and Windows only, Intel processors only. Dektec provides no software support on macOS and other processors. Moreover, this plugin may be unavailable on some Linux distributions since it integrates a closed-source library from Dektec, which is prohibited by the policy of some distributions.</w:t>
      </w:r>
    </w:p>
    <w:p w14:paraId="6706AD21" w14:textId="77777777" w:rsidR="00BF6652" w:rsidRDefault="00BF6652" w:rsidP="00BF6652">
      <w:pPr>
        <w:pStyle w:val="NormalShifted"/>
      </w:pPr>
      <w:r>
        <w:t>TSDuck manipulates transport stream packets only. Consequently, this plugin only supports input/output modes which process MPEG-TS packets. Some Dektec devices support other modes such as SDI, HDMI, ATSC-3.0 which handle other formats. These modes cannot be used with TSDuck.</w:t>
      </w:r>
    </w:p>
    <w:p w14:paraId="3E634470" w14:textId="77777777" w:rsidR="00226AD7" w:rsidRPr="00AE09E7" w:rsidRDefault="00BD19C2" w:rsidP="00E233F7">
      <w:pPr>
        <w:pStyle w:val="UsageTitle"/>
        <w:rPr>
          <w:lang w:val="en-US"/>
        </w:rPr>
      </w:pPr>
      <w:r w:rsidRPr="00AE09E7">
        <w:rPr>
          <w:lang w:val="en-US"/>
        </w:rPr>
        <w:t>Usage</w:t>
      </w:r>
    </w:p>
    <w:p w14:paraId="0145545C" w14:textId="77777777" w:rsidR="00226AD7" w:rsidRPr="00AE09E7" w:rsidRDefault="00226AD7" w:rsidP="00226AD7">
      <w:pPr>
        <w:pStyle w:val="UsageSyntax"/>
        <w:rPr>
          <w:lang w:val="en-US"/>
        </w:rPr>
      </w:pPr>
      <w:r w:rsidRPr="00AE09E7">
        <w:rPr>
          <w:lang w:val="en-US"/>
        </w:rPr>
        <w:t>tsp -O dektec [</w:t>
      </w:r>
      <w:r w:rsidRPr="00AE09E7">
        <w:rPr>
          <w:i/>
          <w:iCs/>
          <w:lang w:val="en-US"/>
        </w:rPr>
        <w:t>options</w:t>
      </w:r>
      <w:r w:rsidRPr="00AE09E7">
        <w:rPr>
          <w:lang w:val="en-US"/>
        </w:rPr>
        <w:t>]</w:t>
      </w:r>
    </w:p>
    <w:p w14:paraId="5BC1EE77" w14:textId="77777777" w:rsidR="00226AD7" w:rsidRPr="0010024C" w:rsidRDefault="00226AD7" w:rsidP="00E233F7">
      <w:pPr>
        <w:pStyle w:val="UsageTitle"/>
        <w:rPr>
          <w:lang w:val="en-US"/>
        </w:rPr>
      </w:pPr>
      <w:r w:rsidRPr="0010024C">
        <w:rPr>
          <w:lang w:val="en-US"/>
        </w:rPr>
        <w:t>Overview of options</w:t>
      </w:r>
    </w:p>
    <w:p w14:paraId="39E6290B" w14:textId="2C3077DC" w:rsidR="00226AD7" w:rsidRDefault="00226AD7" w:rsidP="009A5DE3">
      <w:pPr>
        <w:rPr>
          <w:lang w:val="en-GB"/>
        </w:rPr>
      </w:pPr>
      <w:r>
        <w:rPr>
          <w:lang w:val="en-GB"/>
        </w:rPr>
        <w:t xml:space="preserve">For multi-standard modulators such as the DTA-115, the type of required modulation must be specified if it is different from the default modulation. See </w:t>
      </w:r>
      <w:r w:rsidR="00D57DD4">
        <w:rPr>
          <w:lang w:val="en-GB"/>
        </w:rPr>
        <w:fldChar w:fldCharType="begin"/>
      </w:r>
      <w:r>
        <w:rPr>
          <w:lang w:val="en-GB"/>
        </w:rPr>
        <w:instrText xml:space="preserve"> REF _Ref245798448 \h </w:instrText>
      </w:r>
      <w:r w:rsidR="00D57DD4">
        <w:rPr>
          <w:lang w:val="en-GB"/>
        </w:rPr>
      </w:r>
      <w:r w:rsidR="00D57DD4">
        <w:rPr>
          <w:lang w:val="en-GB"/>
        </w:rPr>
        <w:fldChar w:fldCharType="separate"/>
      </w:r>
      <w:r w:rsidR="005909F0" w:rsidRPr="00E233F7">
        <w:t xml:space="preserve">Table </w:t>
      </w:r>
      <w:r w:rsidR="005909F0">
        <w:rPr>
          <w:noProof/>
        </w:rPr>
        <w:t>7</w:t>
      </w:r>
      <w:r w:rsidR="00D57DD4">
        <w:rPr>
          <w:lang w:val="en-GB"/>
        </w:rPr>
        <w:fldChar w:fldCharType="end"/>
      </w:r>
      <w:r>
        <w:rPr>
          <w:lang w:val="en-GB"/>
        </w:rPr>
        <w:t xml:space="preserve"> for the default modulation type by device model.</w:t>
      </w:r>
    </w:p>
    <w:p w14:paraId="4DC159D2" w14:textId="51076B33" w:rsidR="00226AD7" w:rsidRPr="00E233F7" w:rsidRDefault="00226AD7" w:rsidP="00E233F7">
      <w:pPr>
        <w:pStyle w:val="Caption"/>
      </w:pPr>
      <w:bookmarkStart w:id="277" w:name="_Ref245798448"/>
      <w:bookmarkStart w:id="278" w:name="_Toc146211603"/>
      <w:r w:rsidRPr="00E233F7">
        <w:t xml:space="preserve">Table </w:t>
      </w:r>
      <w:r w:rsidR="00D57DD4" w:rsidRPr="00E233F7">
        <w:fldChar w:fldCharType="begin"/>
      </w:r>
      <w:r w:rsidRPr="00E233F7">
        <w:instrText xml:space="preserve"> SEQ Tableau \* ARABIC </w:instrText>
      </w:r>
      <w:r w:rsidR="00D57DD4" w:rsidRPr="00E233F7">
        <w:fldChar w:fldCharType="separate"/>
      </w:r>
      <w:r w:rsidR="005909F0">
        <w:rPr>
          <w:noProof/>
        </w:rPr>
        <w:t>7</w:t>
      </w:r>
      <w:r w:rsidR="00D57DD4" w:rsidRPr="00E233F7">
        <w:fldChar w:fldCharType="end"/>
      </w:r>
      <w:bookmarkEnd w:id="277"/>
      <w:r w:rsidRPr="00E233F7">
        <w:t xml:space="preserve">: Dektec </w:t>
      </w:r>
      <w:r w:rsidR="002529B7" w:rsidRPr="00E233F7">
        <w:t>modulators</w:t>
      </w:r>
      <w:r w:rsidRPr="00E233F7">
        <w:t xml:space="preserve"> default modulation types</w:t>
      </w:r>
      <w:bookmarkEnd w:id="27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802"/>
        <w:gridCol w:w="2302"/>
      </w:tblGrid>
      <w:tr w:rsidR="004130F9" w:rsidRPr="004130F9" w14:paraId="314B55F9" w14:textId="77777777" w:rsidTr="004130F9">
        <w:trPr>
          <w:tblHeader/>
          <w:jc w:val="center"/>
        </w:trPr>
        <w:tc>
          <w:tcPr>
            <w:tcW w:w="1802" w:type="dxa"/>
            <w:shd w:val="clear" w:color="auto" w:fill="4C956C" w:themeFill="accent2"/>
          </w:tcPr>
          <w:p w14:paraId="0D9FAA6E" w14:textId="77777777" w:rsidR="00226AD7" w:rsidRPr="004130F9" w:rsidRDefault="00226AD7" w:rsidP="00F25157">
            <w:pPr>
              <w:pStyle w:val="TableTitle"/>
              <w:rPr>
                <w:color w:val="FFFFFF" w:themeColor="background1"/>
              </w:rPr>
            </w:pPr>
            <w:r w:rsidRPr="004130F9">
              <w:rPr>
                <w:color w:val="FFFFFF" w:themeColor="background1"/>
              </w:rPr>
              <w:t>Device model</w:t>
            </w:r>
          </w:p>
        </w:tc>
        <w:tc>
          <w:tcPr>
            <w:tcW w:w="2302" w:type="dxa"/>
            <w:shd w:val="clear" w:color="auto" w:fill="4C956C" w:themeFill="accent2"/>
          </w:tcPr>
          <w:p w14:paraId="4159E8F8" w14:textId="77777777" w:rsidR="00226AD7" w:rsidRPr="004130F9" w:rsidRDefault="00226AD7" w:rsidP="00F25157">
            <w:pPr>
              <w:pStyle w:val="TableTitle"/>
              <w:rPr>
                <w:color w:val="FFFFFF" w:themeColor="background1"/>
              </w:rPr>
            </w:pPr>
            <w:r w:rsidRPr="004130F9">
              <w:rPr>
                <w:color w:val="FFFFFF" w:themeColor="background1"/>
              </w:rPr>
              <w:t>Default modulation</w:t>
            </w:r>
          </w:p>
        </w:tc>
      </w:tr>
      <w:tr w:rsidR="00226AD7" w14:paraId="23E76A71" w14:textId="77777777" w:rsidTr="0090412B">
        <w:trPr>
          <w:jc w:val="center"/>
        </w:trPr>
        <w:tc>
          <w:tcPr>
            <w:tcW w:w="1802" w:type="dxa"/>
          </w:tcPr>
          <w:p w14:paraId="322E102B" w14:textId="77777777" w:rsidR="00226AD7" w:rsidRPr="00DD5F15" w:rsidRDefault="00226AD7" w:rsidP="00164EB1">
            <w:pPr>
              <w:pStyle w:val="TableContent"/>
            </w:pPr>
            <w:r>
              <w:t>DTA-107</w:t>
            </w:r>
          </w:p>
        </w:tc>
        <w:tc>
          <w:tcPr>
            <w:tcW w:w="2302" w:type="dxa"/>
          </w:tcPr>
          <w:p w14:paraId="2C2F0BE0" w14:textId="77777777" w:rsidR="00226AD7" w:rsidRPr="00DD5F15" w:rsidRDefault="00226AD7" w:rsidP="00164EB1">
            <w:pPr>
              <w:pStyle w:val="TableContent"/>
            </w:pPr>
            <w:r>
              <w:t>DVB-S (QPSK)</w:t>
            </w:r>
          </w:p>
        </w:tc>
      </w:tr>
      <w:tr w:rsidR="00226AD7" w14:paraId="7DE73747" w14:textId="77777777" w:rsidTr="0090412B">
        <w:trPr>
          <w:jc w:val="center"/>
        </w:trPr>
        <w:tc>
          <w:tcPr>
            <w:tcW w:w="1802" w:type="dxa"/>
          </w:tcPr>
          <w:p w14:paraId="7FEB3143" w14:textId="77777777" w:rsidR="00226AD7" w:rsidRPr="00DD5F15" w:rsidRDefault="00226AD7" w:rsidP="00164EB1">
            <w:pPr>
              <w:pStyle w:val="TableContent"/>
            </w:pPr>
            <w:r>
              <w:t>DTA-107.S2</w:t>
            </w:r>
          </w:p>
        </w:tc>
        <w:tc>
          <w:tcPr>
            <w:tcW w:w="2302" w:type="dxa"/>
          </w:tcPr>
          <w:p w14:paraId="7CCDCABA" w14:textId="77777777" w:rsidR="00226AD7" w:rsidRPr="00DD5F15" w:rsidRDefault="00226AD7" w:rsidP="00164EB1">
            <w:pPr>
              <w:pStyle w:val="TableContent"/>
            </w:pPr>
            <w:r>
              <w:t>DVB-S2 (QPSK)</w:t>
            </w:r>
          </w:p>
        </w:tc>
      </w:tr>
      <w:tr w:rsidR="00226AD7" w14:paraId="15D3A1D8" w14:textId="77777777" w:rsidTr="0090412B">
        <w:trPr>
          <w:jc w:val="center"/>
        </w:trPr>
        <w:tc>
          <w:tcPr>
            <w:tcW w:w="1802" w:type="dxa"/>
          </w:tcPr>
          <w:p w14:paraId="2A40ACC9" w14:textId="77777777" w:rsidR="00226AD7" w:rsidRPr="00922EF2" w:rsidRDefault="00226AD7" w:rsidP="00164EB1">
            <w:pPr>
              <w:pStyle w:val="TableContent"/>
            </w:pPr>
            <w:r>
              <w:t>DTA-110</w:t>
            </w:r>
          </w:p>
        </w:tc>
        <w:tc>
          <w:tcPr>
            <w:tcW w:w="2302" w:type="dxa"/>
          </w:tcPr>
          <w:p w14:paraId="0E315697" w14:textId="77777777" w:rsidR="00226AD7" w:rsidRPr="00922EF2" w:rsidRDefault="00226AD7" w:rsidP="00164EB1">
            <w:pPr>
              <w:pStyle w:val="TableContent"/>
            </w:pPr>
            <w:r>
              <w:t>DVB-C (64-QAM)</w:t>
            </w:r>
          </w:p>
        </w:tc>
      </w:tr>
      <w:tr w:rsidR="00226AD7" w14:paraId="5065593B" w14:textId="77777777" w:rsidTr="0090412B">
        <w:trPr>
          <w:jc w:val="center"/>
        </w:trPr>
        <w:tc>
          <w:tcPr>
            <w:tcW w:w="1802" w:type="dxa"/>
          </w:tcPr>
          <w:p w14:paraId="72F49DC7" w14:textId="77777777" w:rsidR="00226AD7" w:rsidRDefault="00226AD7" w:rsidP="00164EB1">
            <w:pPr>
              <w:pStyle w:val="TableContent"/>
            </w:pPr>
            <w:r>
              <w:t>DTA-110T</w:t>
            </w:r>
          </w:p>
        </w:tc>
        <w:tc>
          <w:tcPr>
            <w:tcW w:w="2302" w:type="dxa"/>
          </w:tcPr>
          <w:p w14:paraId="2D55D1FB" w14:textId="77777777" w:rsidR="00226AD7" w:rsidRDefault="00226AD7" w:rsidP="00164EB1">
            <w:pPr>
              <w:pStyle w:val="TableContent"/>
            </w:pPr>
            <w:r>
              <w:t>DVB-T</w:t>
            </w:r>
          </w:p>
        </w:tc>
      </w:tr>
      <w:tr w:rsidR="00226AD7" w14:paraId="7C51C284" w14:textId="77777777" w:rsidTr="0090412B">
        <w:trPr>
          <w:jc w:val="center"/>
        </w:trPr>
        <w:tc>
          <w:tcPr>
            <w:tcW w:w="1802" w:type="dxa"/>
          </w:tcPr>
          <w:p w14:paraId="5B1D1E79" w14:textId="77777777" w:rsidR="00226AD7" w:rsidRDefault="00226AD7" w:rsidP="00164EB1">
            <w:pPr>
              <w:pStyle w:val="TableContent"/>
            </w:pPr>
            <w:r>
              <w:t>DTA-115</w:t>
            </w:r>
          </w:p>
        </w:tc>
        <w:tc>
          <w:tcPr>
            <w:tcW w:w="2302" w:type="dxa"/>
          </w:tcPr>
          <w:p w14:paraId="0726F355" w14:textId="77777777" w:rsidR="00226AD7" w:rsidRDefault="00226AD7" w:rsidP="00164EB1">
            <w:pPr>
              <w:pStyle w:val="TableContent"/>
            </w:pPr>
            <w:r>
              <w:t>DVB-T</w:t>
            </w:r>
          </w:p>
        </w:tc>
      </w:tr>
    </w:tbl>
    <w:p w14:paraId="67A03C75" w14:textId="579B46BB" w:rsidR="00226AD7" w:rsidRDefault="002529B7" w:rsidP="009A5DE3">
      <w:pPr>
        <w:rPr>
          <w:lang w:val="en-GB"/>
        </w:rPr>
      </w:pPr>
      <w:r>
        <w:rPr>
          <w:lang w:val="en-GB"/>
        </w:rPr>
        <w:t>Depending on the type of output, the combination of required and optional options is different.</w:t>
      </w:r>
      <w:r w:rsidR="00A257F0">
        <w:rPr>
          <w:lang w:val="en-GB"/>
        </w:rPr>
        <w:t xml:space="preserve"> See </w:t>
      </w:r>
      <w:r w:rsidR="00D57DD4">
        <w:rPr>
          <w:lang w:val="en-GB"/>
        </w:rPr>
        <w:fldChar w:fldCharType="begin"/>
      </w:r>
      <w:r w:rsidR="00A257F0">
        <w:rPr>
          <w:lang w:val="en-GB"/>
        </w:rPr>
        <w:instrText xml:space="preserve"> REF _Ref245808304 \h </w:instrText>
      </w:r>
      <w:r w:rsidR="00D57DD4">
        <w:rPr>
          <w:lang w:val="en-GB"/>
        </w:rPr>
      </w:r>
      <w:r w:rsidR="00D57DD4">
        <w:rPr>
          <w:lang w:val="en-GB"/>
        </w:rPr>
        <w:fldChar w:fldCharType="separate"/>
      </w:r>
      <w:r w:rsidR="005909F0" w:rsidRPr="00E233F7">
        <w:t xml:space="preserve">Table </w:t>
      </w:r>
      <w:r w:rsidR="005909F0">
        <w:rPr>
          <w:noProof/>
        </w:rPr>
        <w:t>8</w:t>
      </w:r>
      <w:r w:rsidR="00D57DD4">
        <w:rPr>
          <w:lang w:val="en-GB"/>
        </w:rPr>
        <w:fldChar w:fldCharType="end"/>
      </w:r>
      <w:r w:rsidR="008665EC">
        <w:rPr>
          <w:lang w:val="en-GB"/>
        </w:rPr>
        <w:t xml:space="preserve"> for the applicability of options by modulation type. The modulation type is specified using option </w:t>
      </w:r>
      <w:r w:rsidR="008665EC" w:rsidRPr="00CE6802">
        <w:rPr>
          <w:rStyle w:val="Codeintext"/>
        </w:rPr>
        <w:t>--modulation</w:t>
      </w:r>
      <w:r w:rsidR="008665EC">
        <w:rPr>
          <w:lang w:val="en-GB"/>
        </w:rPr>
        <w:t>. Mandatory options are marked using (*).</w:t>
      </w:r>
    </w:p>
    <w:p w14:paraId="093C541C" w14:textId="6172204B" w:rsidR="00A257F0" w:rsidRPr="00E233F7" w:rsidRDefault="00A257F0" w:rsidP="00E233F7">
      <w:pPr>
        <w:pStyle w:val="Caption"/>
      </w:pPr>
      <w:bookmarkStart w:id="279" w:name="_Ref245808304"/>
      <w:bookmarkStart w:id="280" w:name="_Toc146211604"/>
      <w:r w:rsidRPr="00E233F7">
        <w:t xml:space="preserve">Table </w:t>
      </w:r>
      <w:r w:rsidR="00D57DD4" w:rsidRPr="00E233F7">
        <w:fldChar w:fldCharType="begin"/>
      </w:r>
      <w:r w:rsidRPr="00E233F7">
        <w:instrText xml:space="preserve"> SEQ Tableau \* ARABIC </w:instrText>
      </w:r>
      <w:r w:rsidR="00D57DD4" w:rsidRPr="00E233F7">
        <w:fldChar w:fldCharType="separate"/>
      </w:r>
      <w:r w:rsidR="005909F0">
        <w:rPr>
          <w:noProof/>
        </w:rPr>
        <w:t>8</w:t>
      </w:r>
      <w:r w:rsidR="00D57DD4" w:rsidRPr="00E233F7">
        <w:fldChar w:fldCharType="end"/>
      </w:r>
      <w:bookmarkEnd w:id="279"/>
      <w:r w:rsidRPr="00E233F7">
        <w:t>: Command line options for Dektec modulators</w:t>
      </w:r>
      <w:bookmarkEnd w:id="28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020"/>
        <w:gridCol w:w="7077"/>
      </w:tblGrid>
      <w:tr w:rsidR="004130F9" w:rsidRPr="004130F9" w14:paraId="5954C983" w14:textId="77777777" w:rsidTr="004130F9">
        <w:trPr>
          <w:tblHeader/>
          <w:jc w:val="center"/>
        </w:trPr>
        <w:tc>
          <w:tcPr>
            <w:tcW w:w="2020" w:type="dxa"/>
            <w:shd w:val="clear" w:color="auto" w:fill="4C956C" w:themeFill="accent2"/>
          </w:tcPr>
          <w:p w14:paraId="6A737675" w14:textId="77777777" w:rsidR="00A257F0" w:rsidRPr="004130F9" w:rsidRDefault="008665EC" w:rsidP="00F25157">
            <w:pPr>
              <w:pStyle w:val="TableTitle"/>
              <w:rPr>
                <w:color w:val="FFFFFF" w:themeColor="background1"/>
              </w:rPr>
            </w:pPr>
            <w:r w:rsidRPr="004130F9">
              <w:rPr>
                <w:color w:val="FFFFFF" w:themeColor="background1"/>
              </w:rPr>
              <w:t>Modulation</w:t>
            </w:r>
          </w:p>
        </w:tc>
        <w:tc>
          <w:tcPr>
            <w:tcW w:w="7077" w:type="dxa"/>
            <w:shd w:val="clear" w:color="auto" w:fill="4C956C" w:themeFill="accent2"/>
          </w:tcPr>
          <w:p w14:paraId="6A9460DC" w14:textId="77777777" w:rsidR="00A257F0" w:rsidRPr="004130F9" w:rsidRDefault="008665EC" w:rsidP="00F25157">
            <w:pPr>
              <w:pStyle w:val="TableTitle"/>
              <w:rPr>
                <w:color w:val="FFFFFF" w:themeColor="background1"/>
              </w:rPr>
            </w:pPr>
            <w:r w:rsidRPr="004130F9">
              <w:rPr>
                <w:color w:val="FFFFFF" w:themeColor="background1"/>
              </w:rPr>
              <w:t>Applicable options</w:t>
            </w:r>
          </w:p>
        </w:tc>
      </w:tr>
      <w:tr w:rsidR="00A257F0" w14:paraId="7CED5CAF" w14:textId="77777777" w:rsidTr="0090412B">
        <w:trPr>
          <w:jc w:val="center"/>
        </w:trPr>
        <w:tc>
          <w:tcPr>
            <w:tcW w:w="2020" w:type="dxa"/>
          </w:tcPr>
          <w:p w14:paraId="24C38E84" w14:textId="77777777" w:rsidR="00A257F0" w:rsidRPr="00DD5F15" w:rsidRDefault="008665EC" w:rsidP="00A300B5">
            <w:pPr>
              <w:pStyle w:val="TableContent"/>
            </w:pPr>
            <w:r>
              <w:t>All (common options)</w:t>
            </w:r>
          </w:p>
        </w:tc>
        <w:tc>
          <w:tcPr>
            <w:tcW w:w="7077" w:type="dxa"/>
          </w:tcPr>
          <w:p w14:paraId="7D3F3551" w14:textId="77777777" w:rsidR="00A257F0" w:rsidRPr="00A300B5" w:rsidRDefault="00AC5918" w:rsidP="00A300B5">
            <w:pPr>
              <w:pStyle w:val="TableContent"/>
              <w:rPr>
                <w:rFonts w:ascii="Consolas" w:hAnsi="Consolas"/>
              </w:rPr>
            </w:pPr>
            <w:r w:rsidRPr="00A300B5">
              <w:rPr>
                <w:rFonts w:ascii="Consolas" w:hAnsi="Consolas"/>
              </w:rPr>
              <w:t xml:space="preserve">--bitrate </w:t>
            </w:r>
            <w:r w:rsidR="008665EC" w:rsidRPr="00A300B5">
              <w:rPr>
                <w:rFonts w:ascii="Consolas" w:hAnsi="Consolas"/>
              </w:rPr>
              <w:t xml:space="preserve">--channel --device </w:t>
            </w:r>
            <w:r w:rsidR="00123303" w:rsidRPr="00A300B5">
              <w:rPr>
                <w:rFonts w:ascii="Consolas" w:hAnsi="Consolas"/>
              </w:rPr>
              <w:t>--stuffing</w:t>
            </w:r>
            <w:r w:rsidR="00F104C0">
              <w:rPr>
                <w:rFonts w:ascii="Consolas" w:hAnsi="Consolas"/>
              </w:rPr>
              <w:t xml:space="preserve"> --fifo-size</w:t>
            </w:r>
          </w:p>
        </w:tc>
      </w:tr>
      <w:tr w:rsidR="00A300B5" w14:paraId="4AD10F03" w14:textId="77777777" w:rsidTr="0090412B">
        <w:trPr>
          <w:jc w:val="center"/>
        </w:trPr>
        <w:tc>
          <w:tcPr>
            <w:tcW w:w="2020" w:type="dxa"/>
          </w:tcPr>
          <w:p w14:paraId="390993F2" w14:textId="77777777" w:rsidR="00A300B5" w:rsidRPr="00DD5F15" w:rsidRDefault="00A300B5" w:rsidP="00A300B5">
            <w:pPr>
              <w:pStyle w:val="TableContent"/>
            </w:pPr>
            <w:r>
              <w:t>DVB-ASI</w:t>
            </w:r>
          </w:p>
        </w:tc>
        <w:tc>
          <w:tcPr>
            <w:tcW w:w="7077" w:type="dxa"/>
          </w:tcPr>
          <w:p w14:paraId="3F7D73D2" w14:textId="77777777" w:rsidR="00A300B5" w:rsidRPr="00A300B5" w:rsidRDefault="00A300B5" w:rsidP="00A300B5">
            <w:pPr>
              <w:pStyle w:val="TableContent"/>
              <w:rPr>
                <w:rFonts w:ascii="Consolas" w:hAnsi="Consolas"/>
              </w:rPr>
            </w:pPr>
            <w:r w:rsidRPr="00A300B5">
              <w:rPr>
                <w:rFonts w:ascii="Consolas" w:hAnsi="Consolas"/>
              </w:rPr>
              <w:t>--204</w:t>
            </w:r>
          </w:p>
        </w:tc>
      </w:tr>
      <w:tr w:rsidR="00123303" w14:paraId="2CD935DF" w14:textId="77777777" w:rsidTr="0090412B">
        <w:trPr>
          <w:jc w:val="center"/>
        </w:trPr>
        <w:tc>
          <w:tcPr>
            <w:tcW w:w="2020" w:type="dxa"/>
          </w:tcPr>
          <w:p w14:paraId="5139CA1E" w14:textId="77777777" w:rsidR="00123303" w:rsidRDefault="00123303" w:rsidP="00A300B5">
            <w:pPr>
              <w:pStyle w:val="TableContent"/>
            </w:pPr>
            <w:r>
              <w:t>All except DVB-ASI</w:t>
            </w:r>
          </w:p>
        </w:tc>
        <w:tc>
          <w:tcPr>
            <w:tcW w:w="7077" w:type="dxa"/>
          </w:tcPr>
          <w:p w14:paraId="310BCD8C" w14:textId="77777777" w:rsidR="00123303" w:rsidRPr="00A300B5" w:rsidRDefault="001549B4" w:rsidP="001549B4">
            <w:pPr>
              <w:pStyle w:val="TableContent"/>
              <w:rPr>
                <w:rFonts w:ascii="Consolas" w:hAnsi="Consolas"/>
              </w:rPr>
            </w:pPr>
            <w:r>
              <w:rPr>
                <w:rFonts w:ascii="Consolas" w:hAnsi="Consolas"/>
              </w:rPr>
              <w:noBreakHyphen/>
            </w:r>
            <w:r>
              <w:rPr>
                <w:rFonts w:ascii="Consolas" w:hAnsi="Consolas"/>
              </w:rPr>
              <w:noBreakHyphen/>
            </w:r>
            <w:r w:rsidR="00123303" w:rsidRPr="00A300B5">
              <w:rPr>
                <w:rFonts w:ascii="Consolas" w:hAnsi="Consolas"/>
              </w:rPr>
              <w:t xml:space="preserve">frequency </w:t>
            </w:r>
            <w:r>
              <w:rPr>
                <w:rFonts w:ascii="Consolas" w:hAnsi="Consolas"/>
              </w:rPr>
              <w:noBreakHyphen/>
            </w:r>
            <w:r>
              <w:rPr>
                <w:rFonts w:ascii="Consolas" w:hAnsi="Consolas"/>
              </w:rPr>
              <w:noBreakHyphen/>
            </w:r>
            <w:r w:rsidR="00123303" w:rsidRPr="00A300B5">
              <w:rPr>
                <w:rFonts w:ascii="Consolas" w:hAnsi="Consolas"/>
              </w:rPr>
              <w:t>instant</w:t>
            </w:r>
            <w:r>
              <w:rPr>
                <w:rFonts w:ascii="Consolas" w:hAnsi="Consolas"/>
              </w:rPr>
              <w:noBreakHyphen/>
            </w:r>
            <w:r w:rsidR="00123303" w:rsidRPr="00A300B5">
              <w:rPr>
                <w:rFonts w:ascii="Consolas" w:hAnsi="Consolas"/>
              </w:rPr>
              <w:t xml:space="preserve">detach </w:t>
            </w:r>
            <w:r w:rsidR="00A36970" w:rsidRPr="00A300B5">
              <w:rPr>
                <w:rFonts w:ascii="Consolas" w:hAnsi="Consolas"/>
              </w:rPr>
              <w:t>--</w:t>
            </w:r>
            <w:r w:rsidR="00123303" w:rsidRPr="00A300B5">
              <w:rPr>
                <w:rFonts w:ascii="Consolas" w:hAnsi="Consolas"/>
              </w:rPr>
              <w:t xml:space="preserve">inversion </w:t>
            </w:r>
            <w:r w:rsidR="00A36970" w:rsidRPr="00A300B5">
              <w:rPr>
                <w:rFonts w:ascii="Consolas" w:hAnsi="Consolas"/>
              </w:rPr>
              <w:t xml:space="preserve">--level </w:t>
            </w:r>
            <w:r>
              <w:rPr>
                <w:rFonts w:ascii="Consolas" w:hAnsi="Consolas"/>
              </w:rPr>
              <w:br/>
            </w:r>
            <w:r w:rsidR="007863BB">
              <w:rPr>
                <w:rFonts w:ascii="Consolas" w:hAnsi="Consolas"/>
              </w:rPr>
              <w:softHyphen/>
            </w:r>
            <w:r w:rsidR="00B0502D">
              <w:rPr>
                <w:rFonts w:ascii="Consolas" w:hAnsi="Consolas"/>
              </w:rPr>
              <w:noBreakHyphen/>
            </w:r>
            <w:r w:rsidR="00B0502D">
              <w:rPr>
                <w:rFonts w:ascii="Consolas" w:hAnsi="Consolas"/>
              </w:rPr>
              <w:noBreakHyphen/>
            </w:r>
            <w:r w:rsidR="00123303" w:rsidRPr="00A300B5">
              <w:rPr>
                <w:rFonts w:ascii="Consolas" w:hAnsi="Consolas"/>
              </w:rPr>
              <w:t>modulation</w:t>
            </w:r>
            <w:r>
              <w:rPr>
                <w:rFonts w:ascii="Consolas" w:hAnsi="Consolas"/>
              </w:rPr>
              <w:t xml:space="preserve"> </w:t>
            </w:r>
            <w:r w:rsidR="00A300B5">
              <w:rPr>
                <w:rFonts w:ascii="Consolas" w:hAnsi="Consolas"/>
              </w:rPr>
              <w:noBreakHyphen/>
            </w:r>
            <w:r w:rsidR="00A300B5">
              <w:rPr>
                <w:rFonts w:ascii="Consolas" w:hAnsi="Consolas"/>
              </w:rPr>
              <w:noBreakHyphen/>
              <w:t>offset</w:t>
            </w:r>
            <w:r w:rsidR="00A300B5">
              <w:rPr>
                <w:rFonts w:ascii="Consolas" w:hAnsi="Consolas"/>
              </w:rPr>
              <w:noBreakHyphen/>
            </w:r>
            <w:r w:rsidR="007863BB">
              <w:rPr>
                <w:rFonts w:ascii="Consolas" w:hAnsi="Consolas"/>
              </w:rPr>
              <w:t xml:space="preserve">count --uhf-channel </w:t>
            </w:r>
            <w:r w:rsidR="00BB5108" w:rsidRPr="00A300B5">
              <w:rPr>
                <w:rFonts w:ascii="Consolas" w:hAnsi="Consolas"/>
              </w:rPr>
              <w:t>--vhf-channel</w:t>
            </w:r>
          </w:p>
        </w:tc>
      </w:tr>
      <w:tr w:rsidR="008665EC" w14:paraId="50DCF79E" w14:textId="77777777" w:rsidTr="0090412B">
        <w:trPr>
          <w:jc w:val="center"/>
        </w:trPr>
        <w:tc>
          <w:tcPr>
            <w:tcW w:w="2020" w:type="dxa"/>
          </w:tcPr>
          <w:p w14:paraId="23F486D4" w14:textId="77777777" w:rsidR="008665EC" w:rsidRDefault="008665EC" w:rsidP="00A300B5">
            <w:pPr>
              <w:pStyle w:val="TableContent"/>
            </w:pPr>
            <w:r>
              <w:t>x-QAM</w:t>
            </w:r>
          </w:p>
        </w:tc>
        <w:tc>
          <w:tcPr>
            <w:tcW w:w="7077" w:type="dxa"/>
          </w:tcPr>
          <w:p w14:paraId="76E52C2F" w14:textId="77777777" w:rsidR="008665EC" w:rsidRPr="00A300B5" w:rsidRDefault="00123303" w:rsidP="00A300B5">
            <w:pPr>
              <w:pStyle w:val="TableContent"/>
              <w:rPr>
                <w:rFonts w:ascii="Consolas" w:hAnsi="Consolas"/>
              </w:rPr>
            </w:pPr>
            <w:r w:rsidRPr="00A300B5">
              <w:rPr>
                <w:rFonts w:ascii="Consolas" w:hAnsi="Consolas"/>
              </w:rPr>
              <w:t xml:space="preserve">--j83 </w:t>
            </w:r>
            <w:r w:rsidR="00A36970" w:rsidRPr="00A300B5">
              <w:rPr>
                <w:rFonts w:ascii="Consolas" w:hAnsi="Consolas"/>
              </w:rPr>
              <w:t>--</w:t>
            </w:r>
            <w:r w:rsidRPr="00A300B5">
              <w:rPr>
                <w:rFonts w:ascii="Consolas" w:hAnsi="Consolas"/>
              </w:rPr>
              <w:t>qam-b</w:t>
            </w:r>
          </w:p>
        </w:tc>
      </w:tr>
      <w:tr w:rsidR="008665EC" w:rsidRPr="00A36970" w14:paraId="16F23165" w14:textId="77777777" w:rsidTr="0090412B">
        <w:trPr>
          <w:jc w:val="center"/>
        </w:trPr>
        <w:tc>
          <w:tcPr>
            <w:tcW w:w="2020" w:type="dxa"/>
          </w:tcPr>
          <w:p w14:paraId="48143BA5" w14:textId="77777777" w:rsidR="008665EC" w:rsidRPr="00F11267" w:rsidRDefault="008665EC" w:rsidP="00A300B5">
            <w:pPr>
              <w:pStyle w:val="TableContent"/>
              <w:rPr>
                <w:lang w:val="fr-FR"/>
              </w:rPr>
            </w:pPr>
            <w:r w:rsidRPr="00F11267">
              <w:rPr>
                <w:lang w:val="fr-FR"/>
              </w:rPr>
              <w:lastRenderedPageBreak/>
              <w:t>ADBT-T, DMB-T/H</w:t>
            </w:r>
          </w:p>
        </w:tc>
        <w:tc>
          <w:tcPr>
            <w:tcW w:w="7077" w:type="dxa"/>
          </w:tcPr>
          <w:p w14:paraId="4B40FB36" w14:textId="77777777" w:rsidR="008665EC" w:rsidRPr="00A300B5" w:rsidRDefault="00123303" w:rsidP="001549B4">
            <w:pPr>
              <w:pStyle w:val="TableContent"/>
              <w:rPr>
                <w:rFonts w:ascii="Consolas" w:hAnsi="Consolas"/>
              </w:rPr>
            </w:pPr>
            <w:r w:rsidRPr="00A300B5">
              <w:rPr>
                <w:rFonts w:ascii="Consolas" w:hAnsi="Consolas"/>
              </w:rPr>
              <w:t>--bandwidth</w:t>
            </w:r>
            <w:r w:rsidR="00A36970" w:rsidRPr="00A300B5">
              <w:rPr>
                <w:rFonts w:ascii="Consolas" w:hAnsi="Consolas"/>
              </w:rPr>
              <w:t xml:space="preserve"> --dmb-constellation </w:t>
            </w:r>
            <w:r w:rsidR="00B0502D">
              <w:rPr>
                <w:rFonts w:ascii="Consolas" w:hAnsi="Consolas"/>
              </w:rPr>
              <w:t xml:space="preserve">--dmb-fec </w:t>
            </w:r>
            <w:r w:rsidR="001549B4">
              <w:rPr>
                <w:rFonts w:ascii="Consolas" w:hAnsi="Consolas"/>
              </w:rPr>
              <w:br/>
            </w:r>
            <w:r w:rsidR="00B0502D">
              <w:rPr>
                <w:rFonts w:ascii="Consolas" w:hAnsi="Consolas"/>
              </w:rPr>
              <w:t>--dmb</w:t>
            </w:r>
            <w:r w:rsidR="001549B4">
              <w:rPr>
                <w:rFonts w:ascii="Consolas" w:hAnsi="Consolas"/>
              </w:rPr>
              <w:t xml:space="preserve">-frame-numbering </w:t>
            </w:r>
            <w:r w:rsidR="001549B4">
              <w:rPr>
                <w:rFonts w:ascii="Consolas" w:hAnsi="Consolas"/>
              </w:rPr>
              <w:noBreakHyphen/>
            </w:r>
            <w:r w:rsidR="001549B4">
              <w:rPr>
                <w:rFonts w:ascii="Consolas" w:hAnsi="Consolas"/>
              </w:rPr>
              <w:noBreakHyphen/>
            </w:r>
            <w:r w:rsidR="00A300B5">
              <w:rPr>
                <w:rFonts w:ascii="Consolas" w:hAnsi="Consolas"/>
              </w:rPr>
              <w:t>dmb</w:t>
            </w:r>
            <w:r w:rsidR="00A300B5">
              <w:rPr>
                <w:rFonts w:ascii="Consolas" w:hAnsi="Consolas"/>
              </w:rPr>
              <w:noBreakHyphen/>
            </w:r>
            <w:r w:rsidR="00A36970" w:rsidRPr="00A300B5">
              <w:rPr>
                <w:rFonts w:ascii="Consolas" w:hAnsi="Consolas"/>
              </w:rPr>
              <w:t>header --dmb-interleaver</w:t>
            </w:r>
            <w:r w:rsidR="001549B4">
              <w:rPr>
                <w:rFonts w:ascii="Consolas" w:hAnsi="Consolas"/>
              </w:rPr>
              <w:br/>
            </w:r>
            <w:r w:rsidR="00BB5108" w:rsidRPr="00A300B5">
              <w:rPr>
                <w:rFonts w:ascii="Consolas" w:hAnsi="Consolas"/>
              </w:rPr>
              <w:t>--pilots</w:t>
            </w:r>
          </w:p>
        </w:tc>
      </w:tr>
      <w:tr w:rsidR="008665EC" w:rsidRPr="008665EC" w14:paraId="181113B7" w14:textId="77777777" w:rsidTr="0090412B">
        <w:trPr>
          <w:jc w:val="center"/>
        </w:trPr>
        <w:tc>
          <w:tcPr>
            <w:tcW w:w="2020" w:type="dxa"/>
          </w:tcPr>
          <w:p w14:paraId="645D9CF2" w14:textId="77777777" w:rsidR="008665EC" w:rsidRPr="00B0502D" w:rsidRDefault="008665EC" w:rsidP="00A300B5">
            <w:pPr>
              <w:pStyle w:val="TableContent"/>
              <w:rPr>
                <w:lang w:val="en-US"/>
              </w:rPr>
            </w:pPr>
            <w:r w:rsidRPr="00B0502D">
              <w:rPr>
                <w:lang w:val="en-US"/>
              </w:rPr>
              <w:t>ATSC</w:t>
            </w:r>
          </w:p>
        </w:tc>
        <w:tc>
          <w:tcPr>
            <w:tcW w:w="7077" w:type="dxa"/>
          </w:tcPr>
          <w:p w14:paraId="765AE506" w14:textId="77777777" w:rsidR="008665EC" w:rsidRPr="00B0502D" w:rsidRDefault="00BB5108" w:rsidP="00A300B5">
            <w:pPr>
              <w:pStyle w:val="TableContent"/>
              <w:rPr>
                <w:rFonts w:ascii="Consolas" w:hAnsi="Consolas"/>
                <w:lang w:val="en-US"/>
              </w:rPr>
            </w:pPr>
            <w:r w:rsidRPr="00A300B5">
              <w:rPr>
                <w:rFonts w:ascii="Consolas" w:hAnsi="Consolas"/>
              </w:rPr>
              <w:t>--vsb</w:t>
            </w:r>
            <w:r w:rsidR="006225A7">
              <w:rPr>
                <w:rFonts w:ascii="Consolas" w:hAnsi="Consolas"/>
              </w:rPr>
              <w:t xml:space="preserve"> </w:t>
            </w:r>
            <w:r w:rsidRPr="00A300B5">
              <w:rPr>
                <w:rFonts w:ascii="Consolas" w:hAnsi="Consolas"/>
              </w:rPr>
              <w:t>--vsb-taps</w:t>
            </w:r>
          </w:p>
        </w:tc>
      </w:tr>
      <w:tr w:rsidR="008665EC" w:rsidRPr="008665EC" w14:paraId="283BAF10" w14:textId="77777777" w:rsidTr="0090412B">
        <w:trPr>
          <w:jc w:val="center"/>
        </w:trPr>
        <w:tc>
          <w:tcPr>
            <w:tcW w:w="2020" w:type="dxa"/>
          </w:tcPr>
          <w:p w14:paraId="35C03B08" w14:textId="77777777" w:rsidR="008665EC" w:rsidRPr="00B0502D" w:rsidRDefault="008665EC" w:rsidP="00A300B5">
            <w:pPr>
              <w:pStyle w:val="TableContent"/>
              <w:rPr>
                <w:lang w:val="en-US"/>
              </w:rPr>
            </w:pPr>
            <w:r w:rsidRPr="00B0502D">
              <w:rPr>
                <w:lang w:val="en-US"/>
              </w:rPr>
              <w:t>DVB-S</w:t>
            </w:r>
          </w:p>
        </w:tc>
        <w:tc>
          <w:tcPr>
            <w:tcW w:w="7077" w:type="dxa"/>
          </w:tcPr>
          <w:p w14:paraId="2AA5730E" w14:textId="77777777" w:rsidR="008665EC" w:rsidRPr="008B4599" w:rsidRDefault="00123303" w:rsidP="001549B4">
            <w:pPr>
              <w:pStyle w:val="TableContent"/>
              <w:rPr>
                <w:rFonts w:ascii="Consolas" w:hAnsi="Consolas"/>
                <w:lang w:val="en-US"/>
              </w:rPr>
            </w:pPr>
            <w:r w:rsidRPr="00A300B5">
              <w:rPr>
                <w:rFonts w:ascii="Consolas" w:hAnsi="Consolas"/>
              </w:rPr>
              <w:t>--convolutional-rate</w:t>
            </w:r>
            <w:r w:rsidR="008B4599">
              <w:rPr>
                <w:rFonts w:ascii="Consolas" w:hAnsi="Consolas"/>
              </w:rPr>
              <w:t xml:space="preserve"> </w:t>
            </w:r>
            <w:r w:rsidR="008B4599" w:rsidRPr="008B4599">
              <w:rPr>
                <w:rFonts w:ascii="Consolas" w:hAnsi="Consolas"/>
              </w:rPr>
              <w:t xml:space="preserve">--lnb </w:t>
            </w:r>
            <w:r w:rsidR="008B4599">
              <w:rPr>
                <w:rFonts w:ascii="Consolas" w:hAnsi="Consolas"/>
              </w:rPr>
              <w:t>--satellite-frequency</w:t>
            </w:r>
            <w:r w:rsidR="001549B4">
              <w:rPr>
                <w:rFonts w:ascii="Consolas" w:hAnsi="Consolas"/>
              </w:rPr>
              <w:br/>
            </w:r>
            <w:r w:rsidR="00DB689E">
              <w:rPr>
                <w:rFonts w:ascii="Consolas" w:hAnsi="Consolas"/>
              </w:rPr>
              <w:noBreakHyphen/>
            </w:r>
            <w:r w:rsidR="00DB689E">
              <w:rPr>
                <w:rFonts w:ascii="Consolas" w:hAnsi="Consolas"/>
              </w:rPr>
              <w:noBreakHyphen/>
            </w:r>
            <w:r w:rsidR="008B4599" w:rsidRPr="008B4599">
              <w:rPr>
                <w:rFonts w:ascii="Consolas" w:hAnsi="Consolas"/>
              </w:rPr>
              <w:t>symbol-rate</w:t>
            </w:r>
          </w:p>
        </w:tc>
      </w:tr>
      <w:tr w:rsidR="008665EC" w:rsidRPr="00123303" w14:paraId="44B697D4" w14:textId="77777777" w:rsidTr="0090412B">
        <w:trPr>
          <w:jc w:val="center"/>
        </w:trPr>
        <w:tc>
          <w:tcPr>
            <w:tcW w:w="2020" w:type="dxa"/>
          </w:tcPr>
          <w:p w14:paraId="14B7BD86" w14:textId="77777777" w:rsidR="008665EC" w:rsidRPr="007E4AD9" w:rsidRDefault="008665EC" w:rsidP="00A300B5">
            <w:pPr>
              <w:pStyle w:val="TableContent"/>
              <w:rPr>
                <w:lang w:val="en-US"/>
              </w:rPr>
            </w:pPr>
            <w:r w:rsidRPr="007E4AD9">
              <w:rPr>
                <w:lang w:val="en-US"/>
              </w:rPr>
              <w:t>DVB-S2</w:t>
            </w:r>
          </w:p>
        </w:tc>
        <w:tc>
          <w:tcPr>
            <w:tcW w:w="7077" w:type="dxa"/>
          </w:tcPr>
          <w:p w14:paraId="67EE86CF" w14:textId="13CEBA11" w:rsidR="008665EC" w:rsidRPr="00A300B5" w:rsidRDefault="00123303" w:rsidP="00A300B5">
            <w:pPr>
              <w:pStyle w:val="TableContent"/>
              <w:rPr>
                <w:rFonts w:ascii="Consolas" w:hAnsi="Consolas"/>
              </w:rPr>
            </w:pPr>
            <w:r w:rsidRPr="00A300B5">
              <w:rPr>
                <w:rFonts w:ascii="Consolas" w:hAnsi="Consolas"/>
              </w:rPr>
              <w:t xml:space="preserve">--convolutional-rate </w:t>
            </w:r>
            <w:r w:rsidR="00DB689E" w:rsidRPr="008B4599">
              <w:rPr>
                <w:rFonts w:ascii="Consolas" w:hAnsi="Consolas"/>
              </w:rPr>
              <w:t xml:space="preserve">--lnb </w:t>
            </w:r>
            <w:r w:rsidR="008A3504">
              <w:rPr>
                <w:rFonts w:ascii="Consolas" w:hAnsi="Consolas"/>
              </w:rPr>
              <w:t>–</w:t>
            </w:r>
            <w:r w:rsidRPr="00A300B5">
              <w:rPr>
                <w:rFonts w:ascii="Consolas" w:hAnsi="Consolas"/>
              </w:rPr>
              <w:t>pilot</w:t>
            </w:r>
            <w:r w:rsidR="007863BB">
              <w:rPr>
                <w:rFonts w:ascii="Consolas" w:hAnsi="Consolas"/>
              </w:rPr>
              <w:t>s</w:t>
            </w:r>
            <w:r w:rsidR="008A3504">
              <w:rPr>
                <w:rFonts w:ascii="Consolas" w:hAnsi="Consolas"/>
              </w:rPr>
              <w:t xml:space="preserve"> --roll-off</w:t>
            </w:r>
            <w:r w:rsidR="007863BB">
              <w:rPr>
                <w:rFonts w:ascii="Consolas" w:hAnsi="Consolas"/>
              </w:rPr>
              <w:t xml:space="preserve"> </w:t>
            </w:r>
            <w:r w:rsidR="007863BB">
              <w:rPr>
                <w:rFonts w:ascii="Consolas" w:hAnsi="Consolas"/>
              </w:rPr>
              <w:noBreakHyphen/>
            </w:r>
            <w:r w:rsidR="007863BB">
              <w:rPr>
                <w:rFonts w:ascii="Consolas" w:hAnsi="Consolas"/>
              </w:rPr>
              <w:noBreakHyphen/>
              <w:t>s2</w:t>
            </w:r>
            <w:r w:rsidR="007863BB">
              <w:rPr>
                <w:rFonts w:ascii="Consolas" w:hAnsi="Consolas"/>
              </w:rPr>
              <w:noBreakHyphen/>
              <w:t>gold</w:t>
            </w:r>
            <w:r w:rsidR="007863BB">
              <w:rPr>
                <w:rFonts w:ascii="Consolas" w:hAnsi="Consolas"/>
              </w:rPr>
              <w:noBreakHyphen/>
              <w:t xml:space="preserve">code </w:t>
            </w:r>
            <w:r w:rsidR="00B0502D">
              <w:rPr>
                <w:rFonts w:ascii="Consolas" w:hAnsi="Consolas"/>
              </w:rPr>
              <w:br/>
            </w:r>
            <w:r w:rsidR="007863BB">
              <w:rPr>
                <w:rFonts w:ascii="Consolas" w:hAnsi="Consolas"/>
              </w:rPr>
              <w:noBreakHyphen/>
            </w:r>
            <w:r w:rsidR="007863BB">
              <w:rPr>
                <w:rFonts w:ascii="Consolas" w:hAnsi="Consolas"/>
              </w:rPr>
              <w:noBreakHyphen/>
              <w:t>s2</w:t>
            </w:r>
            <w:r w:rsidR="007863BB">
              <w:rPr>
                <w:rFonts w:ascii="Consolas" w:hAnsi="Consolas"/>
              </w:rPr>
              <w:noBreakHyphen/>
              <w:t>short</w:t>
            </w:r>
            <w:r w:rsidR="007863BB">
              <w:rPr>
                <w:rFonts w:ascii="Consolas" w:hAnsi="Consolas"/>
              </w:rPr>
              <w:noBreakHyphen/>
              <w:t>fec</w:t>
            </w:r>
            <w:r w:rsidR="007863BB">
              <w:rPr>
                <w:rFonts w:ascii="Consolas" w:hAnsi="Consolas"/>
              </w:rPr>
              <w:noBreakHyphen/>
            </w:r>
            <w:r w:rsidRPr="00A300B5">
              <w:rPr>
                <w:rFonts w:ascii="Consolas" w:hAnsi="Consolas"/>
              </w:rPr>
              <w:t>frame</w:t>
            </w:r>
            <w:r w:rsidR="00DB689E">
              <w:rPr>
                <w:rFonts w:ascii="Consolas" w:hAnsi="Consolas"/>
              </w:rPr>
              <w:t xml:space="preserve"> </w:t>
            </w:r>
            <w:r w:rsidR="00DB689E">
              <w:rPr>
                <w:rFonts w:ascii="Consolas" w:hAnsi="Consolas"/>
              </w:rPr>
              <w:noBreakHyphen/>
            </w:r>
            <w:r w:rsidR="00DB689E">
              <w:rPr>
                <w:rFonts w:ascii="Consolas" w:hAnsi="Consolas"/>
              </w:rPr>
              <w:noBreakHyphen/>
              <w:t>satellite-frequency</w:t>
            </w:r>
            <w:r w:rsidR="00DB689E" w:rsidRPr="008B4599">
              <w:rPr>
                <w:rFonts w:ascii="Consolas" w:hAnsi="Consolas"/>
              </w:rPr>
              <w:t xml:space="preserve"> --symbol-rate</w:t>
            </w:r>
          </w:p>
        </w:tc>
      </w:tr>
      <w:tr w:rsidR="008665EC" w:rsidRPr="00AC5918" w14:paraId="7CD59EFE" w14:textId="77777777" w:rsidTr="0090412B">
        <w:trPr>
          <w:jc w:val="center"/>
        </w:trPr>
        <w:tc>
          <w:tcPr>
            <w:tcW w:w="2020" w:type="dxa"/>
          </w:tcPr>
          <w:p w14:paraId="2BEB77AF" w14:textId="77777777" w:rsidR="008665EC" w:rsidRPr="00B0502D" w:rsidRDefault="008665EC" w:rsidP="00A300B5">
            <w:pPr>
              <w:pStyle w:val="TableContent"/>
              <w:rPr>
                <w:lang w:val="en-US"/>
              </w:rPr>
            </w:pPr>
            <w:r w:rsidRPr="00B0502D">
              <w:rPr>
                <w:lang w:val="en-US"/>
              </w:rPr>
              <w:t>DVB-T</w:t>
            </w:r>
          </w:p>
        </w:tc>
        <w:tc>
          <w:tcPr>
            <w:tcW w:w="7077" w:type="dxa"/>
          </w:tcPr>
          <w:p w14:paraId="035B3BFC" w14:textId="77777777" w:rsidR="007E4AD9" w:rsidRDefault="00123303" w:rsidP="00A300B5">
            <w:pPr>
              <w:pStyle w:val="TableContent"/>
              <w:rPr>
                <w:rFonts w:ascii="Consolas" w:hAnsi="Consolas"/>
              </w:rPr>
            </w:pPr>
            <w:r w:rsidRPr="00A300B5">
              <w:rPr>
                <w:rFonts w:ascii="Consolas" w:hAnsi="Consolas"/>
              </w:rPr>
              <w:t xml:space="preserve">--bandwidth </w:t>
            </w:r>
            <w:r w:rsidR="00AC5918" w:rsidRPr="00A300B5">
              <w:rPr>
                <w:rFonts w:ascii="Consolas" w:hAnsi="Consolas"/>
              </w:rPr>
              <w:t xml:space="preserve">--cell-id </w:t>
            </w:r>
            <w:r w:rsidR="004A23A6" w:rsidRPr="00A300B5">
              <w:rPr>
                <w:rFonts w:ascii="Consolas" w:hAnsi="Consolas"/>
              </w:rPr>
              <w:t xml:space="preserve">--constellation </w:t>
            </w:r>
            <w:r w:rsidR="001549B4">
              <w:rPr>
                <w:rFonts w:ascii="Consolas" w:hAnsi="Consolas"/>
              </w:rPr>
              <w:br/>
            </w:r>
            <w:r w:rsidRPr="00A300B5">
              <w:rPr>
                <w:rFonts w:ascii="Consolas" w:hAnsi="Consolas"/>
              </w:rPr>
              <w:t>--convolutional-rate</w:t>
            </w:r>
            <w:r w:rsidR="001549B4">
              <w:rPr>
                <w:rFonts w:ascii="Consolas" w:hAnsi="Consolas"/>
              </w:rPr>
              <w:t xml:space="preserve"> </w:t>
            </w:r>
            <w:r w:rsidR="00A36970" w:rsidRPr="00A300B5">
              <w:rPr>
                <w:rFonts w:ascii="Consolas" w:hAnsi="Consolas"/>
              </w:rPr>
              <w:t>--guard-interval</w:t>
            </w:r>
            <w:r w:rsidR="001549B4">
              <w:rPr>
                <w:rFonts w:ascii="Consolas" w:hAnsi="Consolas"/>
              </w:rPr>
              <w:br/>
            </w:r>
            <w:r w:rsidR="00A36970" w:rsidRPr="00A300B5">
              <w:rPr>
                <w:rFonts w:ascii="Consolas" w:hAnsi="Consolas"/>
              </w:rPr>
              <w:t xml:space="preserve">--indepth-interleave </w:t>
            </w:r>
            <w:r w:rsidR="007E4AD9">
              <w:rPr>
                <w:rFonts w:ascii="Consolas" w:hAnsi="Consolas"/>
              </w:rPr>
              <w:t>--mpe-fec --time-slice</w:t>
            </w:r>
          </w:p>
          <w:p w14:paraId="5E18E9FE" w14:textId="77777777" w:rsidR="008665EC" w:rsidRPr="00A300B5" w:rsidRDefault="00BB5108" w:rsidP="00A300B5">
            <w:pPr>
              <w:pStyle w:val="TableContent"/>
              <w:rPr>
                <w:rFonts w:ascii="Consolas" w:hAnsi="Consolas"/>
              </w:rPr>
            </w:pPr>
            <w:r w:rsidRPr="00A300B5">
              <w:rPr>
                <w:rFonts w:ascii="Consolas" w:hAnsi="Consolas"/>
              </w:rPr>
              <w:t>--transmission-mode</w:t>
            </w:r>
          </w:p>
        </w:tc>
      </w:tr>
      <w:tr w:rsidR="008665EC" w:rsidRPr="00AC5918" w14:paraId="2A46D9E5" w14:textId="77777777" w:rsidTr="0090412B">
        <w:trPr>
          <w:jc w:val="center"/>
        </w:trPr>
        <w:tc>
          <w:tcPr>
            <w:tcW w:w="2020" w:type="dxa"/>
          </w:tcPr>
          <w:p w14:paraId="2A4181CB" w14:textId="77777777" w:rsidR="008665EC" w:rsidRDefault="008665EC" w:rsidP="00A300B5">
            <w:pPr>
              <w:pStyle w:val="TableContent"/>
              <w:rPr>
                <w:lang w:val="fr-FR"/>
              </w:rPr>
            </w:pPr>
            <w:r>
              <w:rPr>
                <w:lang w:val="fr-FR"/>
              </w:rPr>
              <w:t>DVB-T2</w:t>
            </w:r>
          </w:p>
        </w:tc>
        <w:tc>
          <w:tcPr>
            <w:tcW w:w="7077" w:type="dxa"/>
          </w:tcPr>
          <w:p w14:paraId="2E1D049D" w14:textId="77777777" w:rsidR="008665EC" w:rsidRPr="00A300B5" w:rsidRDefault="00123303" w:rsidP="00A300B5">
            <w:pPr>
              <w:pStyle w:val="TableContent"/>
              <w:rPr>
                <w:rFonts w:ascii="Consolas" w:hAnsi="Consolas"/>
              </w:rPr>
            </w:pPr>
            <w:r w:rsidRPr="00A300B5">
              <w:rPr>
                <w:rFonts w:ascii="Consolas" w:hAnsi="Consolas"/>
              </w:rPr>
              <w:t>--bandwidth --bandwidth-extension</w:t>
            </w:r>
            <w:r w:rsidR="00AC5918" w:rsidRPr="00A300B5">
              <w:rPr>
                <w:rFonts w:ascii="Consolas" w:hAnsi="Consolas"/>
              </w:rPr>
              <w:t xml:space="preserve"> --cell-id</w:t>
            </w:r>
            <w:r w:rsidR="001549B4">
              <w:rPr>
                <w:rFonts w:ascii="Consolas" w:hAnsi="Consolas"/>
              </w:rPr>
              <w:t xml:space="preserve"> –fef</w:t>
            </w:r>
            <w:r w:rsidR="001549B4">
              <w:rPr>
                <w:rFonts w:ascii="Consolas" w:hAnsi="Consolas"/>
              </w:rPr>
              <w:br/>
            </w:r>
            <w:r w:rsidR="00A36970" w:rsidRPr="00A300B5">
              <w:rPr>
                <w:rFonts w:ascii="Consolas" w:hAnsi="Consolas"/>
              </w:rPr>
              <w:t xml:space="preserve">--fef-interval </w:t>
            </w:r>
            <w:r w:rsidR="00A300B5">
              <w:rPr>
                <w:rFonts w:ascii="Consolas" w:hAnsi="Consolas"/>
              </w:rPr>
              <w:noBreakHyphen/>
            </w:r>
            <w:r w:rsidR="00A300B5">
              <w:rPr>
                <w:rFonts w:ascii="Consolas" w:hAnsi="Consolas"/>
              </w:rPr>
              <w:noBreakHyphen/>
              <w:t>fef</w:t>
            </w:r>
            <w:r w:rsidR="00A300B5">
              <w:rPr>
                <w:rFonts w:ascii="Consolas" w:hAnsi="Consolas"/>
              </w:rPr>
              <w:noBreakHyphen/>
            </w:r>
            <w:r w:rsidR="00A36970" w:rsidRPr="00A300B5">
              <w:rPr>
                <w:rFonts w:ascii="Consolas" w:hAnsi="Consolas"/>
              </w:rPr>
              <w:t>length --fef-s1 --fef-s2</w:t>
            </w:r>
            <w:r w:rsidR="001549B4">
              <w:rPr>
                <w:rFonts w:ascii="Consolas" w:hAnsi="Consolas"/>
              </w:rPr>
              <w:br/>
            </w:r>
            <w:r w:rsidR="00A36970" w:rsidRPr="00A300B5">
              <w:rPr>
                <w:rFonts w:ascii="Consolas" w:hAnsi="Consolas"/>
              </w:rPr>
              <w:t xml:space="preserve">--fef-signal </w:t>
            </w:r>
            <w:r w:rsidR="00A36970" w:rsidRPr="00A300B5">
              <w:rPr>
                <w:rFonts w:ascii="Consolas" w:hAnsi="Consolas"/>
              </w:rPr>
              <w:noBreakHyphen/>
            </w:r>
            <w:r w:rsidR="00A36970" w:rsidRPr="00A300B5">
              <w:rPr>
                <w:rFonts w:ascii="Consolas" w:hAnsi="Consolas"/>
              </w:rPr>
              <w:noBreakHyphen/>
              <w:t>fef-type --fft-mode</w:t>
            </w:r>
            <w:r w:rsidR="00BB5108" w:rsidRPr="00A300B5">
              <w:rPr>
                <w:rFonts w:ascii="Consolas" w:hAnsi="Consolas"/>
              </w:rPr>
              <w:t xml:space="preserve"> </w:t>
            </w:r>
            <w:r w:rsidR="00A300B5">
              <w:rPr>
                <w:rFonts w:ascii="Consolas" w:hAnsi="Consolas"/>
              </w:rPr>
              <w:t>--</w:t>
            </w:r>
            <w:r w:rsidR="00BB5108" w:rsidRPr="00A300B5">
              <w:rPr>
                <w:rFonts w:ascii="Consolas" w:hAnsi="Consolas"/>
              </w:rPr>
              <w:t xml:space="preserve">miso </w:t>
            </w:r>
            <w:r w:rsidR="001549B4">
              <w:rPr>
                <w:rFonts w:ascii="Consolas" w:hAnsi="Consolas"/>
              </w:rPr>
              <w:t>–</w:t>
            </w:r>
            <w:r w:rsidR="00BB5108" w:rsidRPr="00A300B5">
              <w:rPr>
                <w:rFonts w:ascii="Consolas" w:hAnsi="Consolas"/>
              </w:rPr>
              <w:t>papr</w:t>
            </w:r>
            <w:r w:rsidR="001549B4">
              <w:rPr>
                <w:rFonts w:ascii="Consolas" w:hAnsi="Consolas"/>
              </w:rPr>
              <w:br/>
            </w:r>
            <w:r w:rsidR="00BB5108" w:rsidRPr="00A300B5">
              <w:rPr>
                <w:rFonts w:ascii="Consolas" w:hAnsi="Consolas"/>
              </w:rPr>
              <w:noBreakHyphen/>
            </w:r>
            <w:r w:rsidR="00BB5108" w:rsidRPr="00A300B5">
              <w:rPr>
                <w:rFonts w:ascii="Consolas" w:hAnsi="Consolas"/>
              </w:rPr>
              <w:noBreakHyphen/>
              <w:t xml:space="preserve">pilot-pattern --plp0-code-rate --plp0-fec-type </w:t>
            </w:r>
            <w:r w:rsidR="00B0502D">
              <w:rPr>
                <w:rFonts w:ascii="Consolas" w:hAnsi="Consolas"/>
              </w:rPr>
              <w:br/>
            </w:r>
            <w:r w:rsidR="00BB5108" w:rsidRPr="00A300B5">
              <w:rPr>
                <w:rFonts w:ascii="Consolas" w:hAnsi="Consolas"/>
              </w:rPr>
              <w:t xml:space="preserve">--plp0-group-id </w:t>
            </w:r>
            <w:r w:rsidR="00A300B5">
              <w:rPr>
                <w:rFonts w:ascii="Consolas" w:hAnsi="Consolas"/>
              </w:rPr>
              <w:noBreakHyphen/>
            </w:r>
            <w:r w:rsidR="00A300B5">
              <w:rPr>
                <w:rFonts w:ascii="Consolas" w:hAnsi="Consolas"/>
              </w:rPr>
              <w:noBreakHyphen/>
              <w:t>plp0</w:t>
            </w:r>
            <w:r w:rsidR="00A300B5">
              <w:rPr>
                <w:rFonts w:ascii="Consolas" w:hAnsi="Consolas"/>
              </w:rPr>
              <w:noBreakHyphen/>
            </w:r>
            <w:r w:rsidR="00BB5108" w:rsidRPr="00A300B5">
              <w:rPr>
                <w:rFonts w:ascii="Consolas" w:hAnsi="Consolas"/>
              </w:rPr>
              <w:t>high-efficiency --plp0-id</w:t>
            </w:r>
            <w:r w:rsidR="001549B4">
              <w:rPr>
                <w:rFonts w:ascii="Consolas" w:hAnsi="Consolas"/>
              </w:rPr>
              <w:br/>
            </w:r>
            <w:r w:rsidR="00BB5108" w:rsidRPr="00A300B5">
              <w:rPr>
                <w:rFonts w:ascii="Consolas" w:hAnsi="Consolas"/>
              </w:rPr>
              <w:t xml:space="preserve">--plp0-il-length --plp0-il-type </w:t>
            </w:r>
            <w:r w:rsidR="00A300B5">
              <w:rPr>
                <w:rFonts w:ascii="Consolas" w:hAnsi="Consolas"/>
              </w:rPr>
              <w:noBreakHyphen/>
            </w:r>
            <w:r w:rsidR="00A300B5">
              <w:rPr>
                <w:rFonts w:ascii="Consolas" w:hAnsi="Consolas"/>
              </w:rPr>
              <w:noBreakHyphen/>
              <w:t>plp0</w:t>
            </w:r>
            <w:r w:rsidR="00A300B5">
              <w:rPr>
                <w:rFonts w:ascii="Consolas" w:hAnsi="Consolas"/>
              </w:rPr>
              <w:noBreakHyphen/>
              <w:t>in</w:t>
            </w:r>
            <w:r w:rsidR="00A300B5">
              <w:rPr>
                <w:rFonts w:ascii="Consolas" w:hAnsi="Consolas"/>
              </w:rPr>
              <w:noBreakHyphen/>
            </w:r>
            <w:r w:rsidR="00BB5108" w:rsidRPr="00A300B5">
              <w:rPr>
                <w:rFonts w:ascii="Consolas" w:hAnsi="Consolas"/>
              </w:rPr>
              <w:t>band</w:t>
            </w:r>
            <w:r w:rsidR="001549B4">
              <w:rPr>
                <w:rFonts w:ascii="Consolas" w:hAnsi="Consolas"/>
              </w:rPr>
              <w:br/>
            </w:r>
            <w:r w:rsidR="00A300B5">
              <w:rPr>
                <w:rFonts w:ascii="Consolas" w:hAnsi="Consolas"/>
              </w:rPr>
              <w:noBreakHyphen/>
            </w:r>
            <w:r w:rsidR="00A300B5">
              <w:rPr>
                <w:rFonts w:ascii="Consolas" w:hAnsi="Consolas"/>
              </w:rPr>
              <w:noBreakHyphen/>
            </w:r>
            <w:r w:rsidR="00BB5108" w:rsidRPr="00A300B5">
              <w:rPr>
                <w:rFonts w:ascii="Consolas" w:hAnsi="Consolas"/>
              </w:rPr>
              <w:t>plp0-issy --plp0-modulation</w:t>
            </w:r>
            <w:r w:rsidR="001549B4">
              <w:rPr>
                <w:rFonts w:ascii="Consolas" w:hAnsi="Consolas"/>
              </w:rPr>
              <w:br/>
            </w:r>
            <w:r w:rsidR="00BB5108" w:rsidRPr="00A300B5">
              <w:rPr>
                <w:rFonts w:ascii="Consolas" w:hAnsi="Consolas"/>
              </w:rPr>
              <w:t xml:space="preserve">--plp0-null-packet-deletion </w:t>
            </w:r>
            <w:r w:rsidR="00A300B5">
              <w:rPr>
                <w:rFonts w:ascii="Consolas" w:hAnsi="Consolas"/>
              </w:rPr>
              <w:noBreakHyphen/>
            </w:r>
            <w:r w:rsidR="00A300B5">
              <w:rPr>
                <w:rFonts w:ascii="Consolas" w:hAnsi="Consolas"/>
              </w:rPr>
              <w:noBreakHyphen/>
            </w:r>
            <w:r w:rsidR="00BB5108" w:rsidRPr="00A300B5">
              <w:rPr>
                <w:rFonts w:ascii="Consolas" w:hAnsi="Consolas"/>
              </w:rPr>
              <w:t>plp0-rotation -</w:t>
            </w:r>
            <w:r w:rsidR="00E008BF">
              <w:rPr>
                <w:rFonts w:ascii="Consolas" w:hAnsi="Consolas"/>
              </w:rPr>
              <w:t>-plp0-type</w:t>
            </w:r>
            <w:r w:rsidR="001549B4">
              <w:rPr>
                <w:rFonts w:ascii="Consolas" w:hAnsi="Consolas"/>
              </w:rPr>
              <w:br/>
            </w:r>
            <w:r w:rsidR="00E008BF">
              <w:rPr>
                <w:rFonts w:ascii="Consolas" w:hAnsi="Consolas"/>
              </w:rPr>
              <w:t>--t2-fpsf --t2-guard</w:t>
            </w:r>
            <w:r w:rsidR="00E008BF">
              <w:rPr>
                <w:rFonts w:ascii="Consolas" w:hAnsi="Consolas"/>
              </w:rPr>
              <w:noBreakHyphen/>
            </w:r>
            <w:r w:rsidR="00BB5108" w:rsidRPr="00A300B5">
              <w:rPr>
                <w:rFonts w:ascii="Consolas" w:hAnsi="Consolas"/>
              </w:rPr>
              <w:t xml:space="preserve">interval </w:t>
            </w:r>
            <w:r w:rsidR="00A300B5">
              <w:rPr>
                <w:rFonts w:ascii="Consolas" w:hAnsi="Consolas"/>
              </w:rPr>
              <w:noBreakHyphen/>
            </w:r>
            <w:r w:rsidR="00A300B5">
              <w:rPr>
                <w:rFonts w:ascii="Consolas" w:hAnsi="Consolas"/>
              </w:rPr>
              <w:noBreakHyphen/>
              <w:t>t2</w:t>
            </w:r>
            <w:r w:rsidR="00A300B5">
              <w:rPr>
                <w:rFonts w:ascii="Consolas" w:hAnsi="Consolas"/>
              </w:rPr>
              <w:noBreakHyphen/>
              <w:t>l1</w:t>
            </w:r>
            <w:r w:rsidR="00A300B5">
              <w:rPr>
                <w:rFonts w:ascii="Consolas" w:hAnsi="Consolas"/>
              </w:rPr>
              <w:noBreakHyphen/>
            </w:r>
            <w:r w:rsidR="007E4AD9">
              <w:rPr>
                <w:rFonts w:ascii="Consolas" w:hAnsi="Consolas"/>
              </w:rPr>
              <w:t xml:space="preserve">modulation </w:t>
            </w:r>
            <w:r w:rsidR="001549B4">
              <w:rPr>
                <w:rFonts w:ascii="Consolas" w:hAnsi="Consolas"/>
              </w:rPr>
              <w:br/>
            </w:r>
            <w:r w:rsidR="007E4AD9">
              <w:rPr>
                <w:rFonts w:ascii="Consolas" w:hAnsi="Consolas"/>
              </w:rPr>
              <w:t>--t2-network-id</w:t>
            </w:r>
            <w:r w:rsidR="001549B4">
              <w:rPr>
                <w:rFonts w:ascii="Consolas" w:hAnsi="Consolas"/>
              </w:rPr>
              <w:t xml:space="preserve"> </w:t>
            </w:r>
            <w:r w:rsidR="00BB5108" w:rsidRPr="00A300B5">
              <w:rPr>
                <w:rFonts w:ascii="Consolas" w:hAnsi="Consolas"/>
              </w:rPr>
              <w:t>--t2-system-id</w:t>
            </w:r>
          </w:p>
        </w:tc>
      </w:tr>
    </w:tbl>
    <w:p w14:paraId="6BE6974B" w14:textId="77777777" w:rsidR="00A257F0" w:rsidRPr="00B0502D" w:rsidRDefault="00A257F0" w:rsidP="009A5DE3"/>
    <w:p w14:paraId="08470B1D" w14:textId="77777777" w:rsidR="009A5DE3" w:rsidRPr="00AE09E7" w:rsidRDefault="00F26E89" w:rsidP="00E233F7">
      <w:pPr>
        <w:pStyle w:val="UsageTitle"/>
        <w:rPr>
          <w:lang w:val="en-US"/>
        </w:rPr>
      </w:pPr>
      <w:r>
        <w:rPr>
          <w:lang w:val="en-US"/>
        </w:rPr>
        <w:t xml:space="preserve">General </w:t>
      </w:r>
      <w:r w:rsidR="00A257F0" w:rsidRPr="00AE09E7">
        <w:rPr>
          <w:lang w:val="en-US"/>
        </w:rPr>
        <w:t>o</w:t>
      </w:r>
      <w:r w:rsidR="009A5DE3" w:rsidRPr="00AE09E7">
        <w:rPr>
          <w:lang w:val="en-US"/>
        </w:rPr>
        <w:t>ptions</w:t>
      </w:r>
    </w:p>
    <w:p w14:paraId="28821C8C" w14:textId="77777777" w:rsidR="009A5DE3" w:rsidRDefault="009A5DE3" w:rsidP="009A5DE3">
      <w:pPr>
        <w:pStyle w:val="OptionName"/>
      </w:pPr>
      <w:r>
        <w:t>--204</w:t>
      </w:r>
    </w:p>
    <w:p w14:paraId="228DE580" w14:textId="77777777" w:rsidR="009A5DE3" w:rsidRDefault="009A5DE3" w:rsidP="009A5DE3">
      <w:pPr>
        <w:pStyle w:val="OptionDescription"/>
      </w:pPr>
      <w:r>
        <w:t>For DVB-ASI devices only</w:t>
      </w:r>
      <w:r w:rsidR="00293E1A">
        <w:t>:</w:t>
      </w:r>
      <w:r>
        <w:t xml:space="preserve"> Send 204-byte packets (188 meaningful bytes plus 16 stuffing bytes for Reed-Solomon coding). By default, send 188-byte packets.</w:t>
      </w:r>
    </w:p>
    <w:p w14:paraId="38AA33A5" w14:textId="77777777" w:rsidR="00F26E89" w:rsidRDefault="00F26E89" w:rsidP="00F26E89">
      <w:pPr>
        <w:pStyle w:val="OptionName"/>
      </w:pPr>
      <w:r>
        <w:t xml:space="preserve">-b </w:t>
      </w:r>
      <w:r w:rsidRPr="00A6771E">
        <w:rPr>
          <w:rStyle w:val="StyleOptionNameItaliqueCar"/>
        </w:rPr>
        <w:t>value</w:t>
      </w:r>
      <w:r>
        <w:br/>
        <w:t xml:space="preserve">--bitrate </w:t>
      </w:r>
      <w:r w:rsidRPr="00A6771E">
        <w:rPr>
          <w:rStyle w:val="StyleOptionNameItaliqueCar"/>
        </w:rPr>
        <w:t>value</w:t>
      </w:r>
    </w:p>
    <w:p w14:paraId="748C1A1A" w14:textId="77777777" w:rsidR="00F26E89" w:rsidRDefault="00F26E89" w:rsidP="00F26E89">
      <w:pPr>
        <w:pStyle w:val="OptionDescription"/>
      </w:pPr>
      <w:r>
        <w:t>Specify the output bitrate in bits/second.</w:t>
      </w:r>
    </w:p>
    <w:p w14:paraId="3DD25D7E" w14:textId="77777777" w:rsidR="00F26E89" w:rsidRDefault="00F26E89" w:rsidP="00F26E89">
      <w:pPr>
        <w:pStyle w:val="OptionDescription"/>
      </w:pPr>
      <w:r>
        <w:t>By default, use the input device bitrate or, if the input device cannot report bitrate, analyze some PCR's at the beginning of the input stream to evaluate the original bitrate of the transport stream.</w:t>
      </w:r>
    </w:p>
    <w:p w14:paraId="06CE0C40" w14:textId="32C3536D" w:rsidR="000A603B" w:rsidRDefault="000A603B" w:rsidP="000A603B">
      <w:pPr>
        <w:pStyle w:val="OptionDescription"/>
      </w:pPr>
      <w:r>
        <w:t xml:space="preserve">See section </w:t>
      </w:r>
      <w:r>
        <w:fldChar w:fldCharType="begin"/>
      </w:r>
      <w:r>
        <w:instrText xml:space="preserve"> REF _Ref80292773 \r \h </w:instrText>
      </w:r>
      <w:r>
        <w:fldChar w:fldCharType="separate"/>
      </w:r>
      <w:r w:rsidR="005909F0">
        <w:t>2.2</w:t>
      </w:r>
      <w:r>
        <w:fldChar w:fldCharType="end"/>
      </w:r>
      <w:r>
        <w:t xml:space="preserve"> for more details on the representation of bitrates.</w:t>
      </w:r>
    </w:p>
    <w:p w14:paraId="67020F8D" w14:textId="77777777" w:rsidR="00F26E89" w:rsidRDefault="00F26E89" w:rsidP="00F26E89">
      <w:pPr>
        <w:pStyle w:val="OptionName"/>
      </w:pPr>
      <w:r>
        <w:t xml:space="preserve">-c </w:t>
      </w:r>
      <w:r w:rsidRPr="00A6771E">
        <w:rPr>
          <w:rStyle w:val="StyleOptionNameItaliqueCar"/>
        </w:rPr>
        <w:t>value</w:t>
      </w:r>
      <w:r>
        <w:br/>
        <w:t xml:space="preserve">--channel </w:t>
      </w:r>
      <w:r w:rsidRPr="00A6771E">
        <w:rPr>
          <w:rStyle w:val="StyleOptionNameItaliqueCar"/>
        </w:rPr>
        <w:t>value</w:t>
      </w:r>
    </w:p>
    <w:p w14:paraId="551B7B8C" w14:textId="77777777" w:rsidR="00F26E89" w:rsidRDefault="00F26E89" w:rsidP="00F26E89">
      <w:pPr>
        <w:pStyle w:val="OptionDescription"/>
      </w:pPr>
      <w:r>
        <w:t>Channel index on the output Dektec device. By default, use the first output channel on the device.</w:t>
      </w:r>
    </w:p>
    <w:p w14:paraId="1A5F9635" w14:textId="77777777" w:rsidR="00F26E89" w:rsidRDefault="00F26E89" w:rsidP="00F26E89">
      <w:pPr>
        <w:pStyle w:val="OptionName"/>
      </w:pPr>
      <w:r>
        <w:t xml:space="preserve">-d </w:t>
      </w:r>
      <w:r w:rsidRPr="00A6771E">
        <w:rPr>
          <w:rStyle w:val="StyleOptionNameItaliqueCar"/>
        </w:rPr>
        <w:t>value</w:t>
      </w:r>
      <w:r>
        <w:br/>
        <w:t xml:space="preserve">--device </w:t>
      </w:r>
      <w:r w:rsidRPr="00A6771E">
        <w:rPr>
          <w:rStyle w:val="StyleOptionNameItaliqueCar"/>
        </w:rPr>
        <w:t>value</w:t>
      </w:r>
    </w:p>
    <w:p w14:paraId="60123BC1" w14:textId="77777777" w:rsidR="00F26E89" w:rsidRDefault="00F26E89" w:rsidP="00F26E89">
      <w:pPr>
        <w:pStyle w:val="OptionDescription"/>
      </w:pPr>
      <w:r>
        <w:t>Device index, from 0 to N-1 (with N being the number of Dektec devices in the system). Use the command "</w:t>
      </w:r>
      <w:r w:rsidRPr="00CF0C49">
        <w:rPr>
          <w:rStyle w:val="Codeintext"/>
        </w:rPr>
        <w:t>tsdektec -a</w:t>
      </w:r>
      <w:r>
        <w:t>" to have a complete list of devices in the system. By default, use the first output Dektec device.</w:t>
      </w:r>
    </w:p>
    <w:p w14:paraId="368B4669" w14:textId="77777777" w:rsidR="00F26E89" w:rsidRDefault="00F26E89" w:rsidP="00F26E89">
      <w:pPr>
        <w:pStyle w:val="OptionName"/>
      </w:pPr>
      <w:r>
        <w:t>--drop-to-maintain-preload</w:t>
      </w:r>
    </w:p>
    <w:p w14:paraId="1819082F" w14:textId="77777777" w:rsidR="00F26E89" w:rsidRDefault="00F26E89" w:rsidP="00F26E89">
      <w:pPr>
        <w:pStyle w:val="OptionDescription"/>
      </w:pPr>
      <w:r>
        <w:t xml:space="preserve">If the FIFO were preloaded, and maintaining the preload via option </w:t>
      </w:r>
      <w:r w:rsidRPr="00FC5262">
        <w:rPr>
          <w:rStyle w:val="Codeintext"/>
        </w:rPr>
        <w:t>--maintain-preload</w:t>
      </w:r>
      <w:r>
        <w:t>, drop any packets that would exceed the preload FIFO size plus a small threshold.</w:t>
      </w:r>
    </w:p>
    <w:p w14:paraId="135BA4FB" w14:textId="77777777" w:rsidR="00F26E89" w:rsidRDefault="00F26E89" w:rsidP="00F26E89">
      <w:pPr>
        <w:pStyle w:val="OptionName"/>
      </w:pPr>
      <w:r>
        <w:lastRenderedPageBreak/>
        <w:t xml:space="preserve">--fifo-size </w:t>
      </w:r>
      <w:r w:rsidRPr="00F104C0">
        <w:rPr>
          <w:b w:val="0"/>
          <w:i/>
        </w:rPr>
        <w:t>value</w:t>
      </w:r>
    </w:p>
    <w:p w14:paraId="3DD4E39C" w14:textId="77777777" w:rsidR="00F26E89" w:rsidRDefault="00F26E89" w:rsidP="00F26E89">
      <w:pPr>
        <w:pStyle w:val="OptionDescription"/>
      </w:pPr>
      <w:r>
        <w:t>Set the FIFO size in bytes of the output channel in the Dektec device. The default value depends on the device type.</w:t>
      </w:r>
    </w:p>
    <w:p w14:paraId="2B2CBAE1" w14:textId="77777777" w:rsidR="00F26E89" w:rsidRDefault="00F26E89" w:rsidP="00F26E89">
      <w:pPr>
        <w:pStyle w:val="OptionName"/>
      </w:pPr>
      <w:r>
        <w:t>--instant-detach</w:t>
      </w:r>
    </w:p>
    <w:p w14:paraId="6E0A1018" w14:textId="77777777" w:rsidR="00AE332B" w:rsidRDefault="00F26E89" w:rsidP="00AE332B">
      <w:pPr>
        <w:pStyle w:val="OptionDescription"/>
      </w:pPr>
      <w:r>
        <w:t xml:space="preserve">At end of stream, perform an </w:t>
      </w:r>
      <w:r w:rsidRPr="004B2C32">
        <w:rPr>
          <w:i/>
        </w:rPr>
        <w:t>instant detach</w:t>
      </w:r>
      <w:r w:rsidR="00AE332B">
        <w:t xml:space="preserve"> of the output channel. </w:t>
      </w:r>
      <w:r>
        <w:t xml:space="preserve">The </w:t>
      </w:r>
      <w:r w:rsidR="00AE332B">
        <w:t xml:space="preserve">transmit FIFO is immediately cleared without waiting for all data to be transmitted. With some Dektec devices, the default mode may hang at end of stream and </w:t>
      </w:r>
      <w:r w:rsidR="00AE332B" w:rsidRPr="00AE332B">
        <w:rPr>
          <w:rStyle w:val="Codeintext"/>
        </w:rPr>
        <w:t>--instant-detach</w:t>
      </w:r>
      <w:r w:rsidR="00AE332B">
        <w:t xml:space="preserve"> avoids this.</w:t>
      </w:r>
    </w:p>
    <w:p w14:paraId="13185811" w14:textId="77777777" w:rsidR="00AE332B" w:rsidRDefault="00AE332B" w:rsidP="00AE332B">
      <w:pPr>
        <w:pStyle w:val="OptionDescription"/>
      </w:pPr>
      <w:r>
        <w:t xml:space="preserve">The options </w:t>
      </w:r>
      <w:r w:rsidRPr="00AE332B">
        <w:rPr>
          <w:rStyle w:val="Codeintext"/>
        </w:rPr>
        <w:t>--instant-detach</w:t>
      </w:r>
      <w:r>
        <w:t xml:space="preserve"> and </w:t>
      </w:r>
      <w:r w:rsidRPr="00AE332B">
        <w:rPr>
          <w:rStyle w:val="Codeintext"/>
        </w:rPr>
        <w:t>--wait-detach</w:t>
      </w:r>
      <w:r>
        <w:t xml:space="preserve"> are mutually exclusive.</w:t>
      </w:r>
    </w:p>
    <w:p w14:paraId="27F734A8" w14:textId="77777777" w:rsidR="00F26E89" w:rsidRDefault="00F26E89" w:rsidP="00F26E89">
      <w:pPr>
        <w:pStyle w:val="OptionName"/>
      </w:pPr>
      <w:r>
        <w:t xml:space="preserve">--io-standard </w:t>
      </w:r>
      <w:r>
        <w:rPr>
          <w:b w:val="0"/>
          <w:i/>
        </w:rPr>
        <w:t>name</w:t>
      </w:r>
    </w:p>
    <w:p w14:paraId="51ABD883" w14:textId="77777777" w:rsidR="00F26E89" w:rsidRDefault="00F26E89" w:rsidP="00F26E89">
      <w:pPr>
        <w:pStyle w:val="OptionDescription"/>
      </w:pPr>
      <w:r>
        <w:t xml:space="preserve">Specify the I/O standard to use on the device port. This option applies to multi-standard ports such as ASI/SDI ports. The list possible values for this option is given in the documentation of the </w:t>
      </w:r>
      <w:r w:rsidRPr="00670E5E">
        <w:rPr>
          <w:rStyle w:val="Codeintext"/>
        </w:rPr>
        <w:t>dektec</w:t>
      </w:r>
      <w:r>
        <w:t xml:space="preserve"> input plugin (same option).</w:t>
      </w:r>
    </w:p>
    <w:p w14:paraId="489DFE5E" w14:textId="77777777" w:rsidR="00F26E89" w:rsidRDefault="00F26E89" w:rsidP="00F26E89">
      <w:pPr>
        <w:pStyle w:val="OptionDescription"/>
      </w:pPr>
      <w:r>
        <w:t>Which modes are actually supported depend on the device model. See the Dektec documentation for more details.</w:t>
      </w:r>
    </w:p>
    <w:p w14:paraId="703441C0" w14:textId="77777777" w:rsidR="00F26E89" w:rsidRDefault="00F26E89" w:rsidP="00F26E89">
      <w:pPr>
        <w:pStyle w:val="OptionName"/>
      </w:pPr>
      <w:r>
        <w:t>--maintain-preload</w:t>
      </w:r>
    </w:p>
    <w:p w14:paraId="1FCB4848" w14:textId="77777777" w:rsidR="00F26E89" w:rsidRDefault="00F26E89" w:rsidP="00F26E89">
      <w:pPr>
        <w:pStyle w:val="OptionDescription"/>
      </w:pPr>
      <w:r>
        <w:t xml:space="preserve">If the FIFO were preloaded (see options </w:t>
      </w:r>
      <w:r w:rsidRPr="00D34143">
        <w:rPr>
          <w:rStyle w:val="Codeintext"/>
        </w:rPr>
        <w:t>--preload-fifo</w:t>
      </w:r>
      <w:r>
        <w:t xml:space="preserve"> and </w:t>
      </w:r>
      <w:r w:rsidRPr="00FC5262">
        <w:rPr>
          <w:rStyle w:val="Codeintext"/>
        </w:rPr>
        <w:t>--drop-to-maintain-preload</w:t>
      </w:r>
      <w:r>
        <w:t>), roughly maintain the FIFO buffer size in order to maintain the delay from real-time. If the FIFO size drops to zero bytes, pause transmission till it gets back to the preload FIFO size.</w:t>
      </w:r>
    </w:p>
    <w:p w14:paraId="54A0AA6D" w14:textId="77777777" w:rsidR="00F26E89" w:rsidRDefault="00F26E89" w:rsidP="00F26E89">
      <w:pPr>
        <w:pStyle w:val="OptionName"/>
      </w:pPr>
      <w:r>
        <w:t xml:space="preserve">--power-mode </w:t>
      </w:r>
      <w:r w:rsidRPr="00657B0D">
        <w:rPr>
          <w:b w:val="0"/>
          <w:i/>
        </w:rPr>
        <w:t>value</w:t>
      </w:r>
    </w:p>
    <w:p w14:paraId="32B7013F" w14:textId="77777777" w:rsidR="00F26E89" w:rsidRDefault="00F26E89" w:rsidP="00F26E89">
      <w:pPr>
        <w:pStyle w:val="OptionDescription"/>
      </w:pPr>
      <w:r w:rsidRPr="00943BAC">
        <w:t>DTU-315 modulators: set the power mode to the specified value.</w:t>
      </w:r>
    </w:p>
    <w:p w14:paraId="31B7AC13" w14:textId="77777777" w:rsidR="00F26E89" w:rsidRPr="00022EDB" w:rsidRDefault="00F26E89" w:rsidP="00F26E89">
      <w:pPr>
        <w:pStyle w:val="OptionDescription"/>
      </w:pPr>
      <w:r>
        <w:t xml:space="preserve">Must be one of </w:t>
      </w:r>
      <w:r w:rsidRPr="00CE6802">
        <w:rPr>
          <w:rStyle w:val="Codeintext"/>
        </w:rPr>
        <w:t>high-quality</w:t>
      </w:r>
      <w:r>
        <w:t xml:space="preserve">, </w:t>
      </w:r>
      <w:r w:rsidRPr="00CE6802">
        <w:rPr>
          <w:rStyle w:val="Codeintext"/>
        </w:rPr>
        <w:t>low-power</w:t>
      </w:r>
      <w:r>
        <w:t>.</w:t>
      </w:r>
    </w:p>
    <w:p w14:paraId="6E5114BD" w14:textId="77777777" w:rsidR="00F26E89" w:rsidRDefault="00F26E89" w:rsidP="00F26E89">
      <w:pPr>
        <w:pStyle w:val="OptionName"/>
      </w:pPr>
      <w:r>
        <w:t>--preload-fifo</w:t>
      </w:r>
    </w:p>
    <w:p w14:paraId="37958D92" w14:textId="77777777" w:rsidR="00F26E89" w:rsidRDefault="00F26E89" w:rsidP="00F26E89">
      <w:pPr>
        <w:pStyle w:val="OptionDescription"/>
      </w:pPr>
      <w:r>
        <w:t>Preload FIFO (hardware buffer) before starting transmission.</w:t>
      </w:r>
    </w:p>
    <w:p w14:paraId="7F64FE11" w14:textId="77777777" w:rsidR="00F26E89" w:rsidRDefault="00F26E89" w:rsidP="00F26E89">
      <w:pPr>
        <w:pStyle w:val="OptionDescription"/>
      </w:pPr>
      <w:r>
        <w:t xml:space="preserve">Preloading the FIFO will introduce a variable delay to the start of transmission, </w:t>
      </w:r>
      <w:r w:rsidRPr="0089107B">
        <w:rPr>
          <w:i/>
        </w:rPr>
        <w:t>if</w:t>
      </w:r>
      <w:r>
        <w:t xml:space="preserve"> the delivery of packets to the plug-in is pre-regulated, based on the size of the FIFO, the TS bit rate, and the size of the FIFO to preload, as controlled by the </w:t>
      </w:r>
      <w:r w:rsidRPr="0089107B">
        <w:rPr>
          <w:rStyle w:val="Codeintext"/>
        </w:rPr>
        <w:t>--preload-fifo-percentage</w:t>
      </w:r>
      <w:r>
        <w:t xml:space="preserve"> or </w:t>
      </w:r>
      <w:r w:rsidRPr="0089107B">
        <w:rPr>
          <w:rStyle w:val="Codeintext"/>
        </w:rPr>
        <w:t>--preload-fifo-delay</w:t>
      </w:r>
      <w:r>
        <w:t xml:space="preserve"> options.</w:t>
      </w:r>
    </w:p>
    <w:p w14:paraId="6073BED2" w14:textId="77777777" w:rsidR="00F26E89" w:rsidRDefault="00F26E89" w:rsidP="00F26E89">
      <w:pPr>
        <w:pStyle w:val="OptionDescription"/>
      </w:pPr>
      <w:r>
        <w:t>If the delivery of packets to the plug-in isn't self-regulated (i.e. they are delivered faster than real-time, as might occur when loading from file), there is no benefit to preloading the FIFO, because in that case, the FIFO will fill up quickly anyway.</w:t>
      </w:r>
    </w:p>
    <w:p w14:paraId="536C66D0" w14:textId="77777777" w:rsidR="00F26E89" w:rsidRDefault="00F26E89" w:rsidP="00F26E89">
      <w:pPr>
        <w:pStyle w:val="OptionDescription"/>
      </w:pPr>
      <w:r>
        <w:t>This option is implicitly set when using a modulator for output.</w:t>
      </w:r>
    </w:p>
    <w:p w14:paraId="00B12251" w14:textId="77777777" w:rsidR="00F26E89" w:rsidRDefault="00F26E89" w:rsidP="00F26E89">
      <w:pPr>
        <w:pStyle w:val="OptionName"/>
      </w:pPr>
      <w:r>
        <w:t xml:space="preserve">--preload-fifo-delay </w:t>
      </w:r>
      <w:r w:rsidRPr="0089107B">
        <w:rPr>
          <w:b w:val="0"/>
          <w:i/>
        </w:rPr>
        <w:t>value</w:t>
      </w:r>
    </w:p>
    <w:p w14:paraId="267E2E5B" w14:textId="77777777" w:rsidR="00F26E89" w:rsidRDefault="00F26E89" w:rsidP="00F26E89">
      <w:pPr>
        <w:pStyle w:val="OptionDescription"/>
      </w:pPr>
      <w:r>
        <w:t>The use of this option indicates that the size of the FIFO to preload prior to starting transmission should be calculated based on the specified delay, in milliseconds, and the configured bit rate. That is, transmission will start after the specified delay worth of media has been preloaded.</w:t>
      </w:r>
    </w:p>
    <w:p w14:paraId="51C523FD" w14:textId="77777777" w:rsidR="00F26E89" w:rsidRDefault="00F26E89" w:rsidP="00F26E89">
      <w:pPr>
        <w:pStyle w:val="OptionDescription"/>
      </w:pPr>
      <w:r>
        <w:t xml:space="preserve">This option takes precedence over the </w:t>
      </w:r>
      <w:r w:rsidRPr="0089107B">
        <w:rPr>
          <w:rStyle w:val="Codeintext"/>
        </w:rPr>
        <w:t>--preload-fifo-percentage</w:t>
      </w:r>
      <w:r>
        <w:t xml:space="preserve"> option.</w:t>
      </w:r>
    </w:p>
    <w:p w14:paraId="13027878" w14:textId="77777777" w:rsidR="00F26E89" w:rsidRDefault="00F26E89" w:rsidP="00F26E89">
      <w:pPr>
        <w:pStyle w:val="OptionDescription"/>
      </w:pPr>
      <w:r>
        <w:t>There is no default value, and the valid range is 100-100000.</w:t>
      </w:r>
    </w:p>
    <w:p w14:paraId="60D43D67" w14:textId="77777777" w:rsidR="00F26E89" w:rsidRDefault="00F26E89" w:rsidP="00F26E89">
      <w:pPr>
        <w:pStyle w:val="OptionName"/>
      </w:pPr>
      <w:r>
        <w:t xml:space="preserve">--preload-fifo-percentage </w:t>
      </w:r>
      <w:r w:rsidRPr="0089107B">
        <w:rPr>
          <w:b w:val="0"/>
          <w:i/>
        </w:rPr>
        <w:t>value</w:t>
      </w:r>
    </w:p>
    <w:p w14:paraId="49447FE5" w14:textId="77777777" w:rsidR="00F26E89" w:rsidRDefault="00F26E89" w:rsidP="00F26E89">
      <w:pPr>
        <w:pStyle w:val="OptionDescription"/>
      </w:pPr>
      <w:r>
        <w:t>Percentage of size of FIFO to preload prior to starting transmission (default: 80%).</w:t>
      </w:r>
    </w:p>
    <w:p w14:paraId="63EB481C" w14:textId="77777777" w:rsidR="00F26E89" w:rsidRDefault="00F26E89" w:rsidP="00F26E89">
      <w:pPr>
        <w:pStyle w:val="OptionName"/>
        <w:tabs>
          <w:tab w:val="left" w:pos="1912"/>
        </w:tabs>
      </w:pPr>
      <w:r>
        <w:t>-s</w:t>
      </w:r>
      <w:r>
        <w:tab/>
      </w:r>
      <w:r>
        <w:br/>
        <w:t>--stuffing</w:t>
      </w:r>
    </w:p>
    <w:p w14:paraId="543A44CB" w14:textId="77777777" w:rsidR="00F26E89" w:rsidRDefault="00F26E89" w:rsidP="00F26E89">
      <w:pPr>
        <w:pStyle w:val="OptionDescription"/>
      </w:pPr>
      <w:r>
        <w:t>Automatically generate stuffing packets if tsp fails to provide packets fast enough.</w:t>
      </w:r>
    </w:p>
    <w:p w14:paraId="5A6E0BCB" w14:textId="77777777" w:rsidR="00F26E89" w:rsidRDefault="00F26E89" w:rsidP="00F26E89">
      <w:pPr>
        <w:pStyle w:val="OptionDescription"/>
      </w:pPr>
      <w:r>
        <w:lastRenderedPageBreak/>
        <w:t>This option applies only to ASI, SDI and hardware-based modulators (DVB-C, DVB-S). This option is ineffective on modulators which are partially software-based (DVB-T on DTA-110T or DTA-115).</w:t>
      </w:r>
    </w:p>
    <w:p w14:paraId="4AC741BD" w14:textId="77777777" w:rsidR="006A3C63" w:rsidRDefault="006A3C63" w:rsidP="006A3C63">
      <w:pPr>
        <w:pStyle w:val="OptionName"/>
      </w:pPr>
      <w:r>
        <w:t>--wait-detach</w:t>
      </w:r>
    </w:p>
    <w:p w14:paraId="5931C514" w14:textId="77777777" w:rsidR="006A3C63" w:rsidRDefault="006A3C63" w:rsidP="006A3C63">
      <w:pPr>
        <w:pStyle w:val="OptionDescription"/>
      </w:pPr>
      <w:r>
        <w:t>At end of stream, the plugin waits until all bytes in the transmit FIFO are sent. Some Dektec devices may hang on detach in that case. You should try first.</w:t>
      </w:r>
    </w:p>
    <w:p w14:paraId="65626CCD" w14:textId="77777777" w:rsidR="006A3C63" w:rsidRDefault="006A3C63" w:rsidP="006A3C63">
      <w:pPr>
        <w:pStyle w:val="OptionDescription"/>
      </w:pPr>
      <w:r>
        <w:t xml:space="preserve">The options </w:t>
      </w:r>
      <w:r w:rsidRPr="00AE332B">
        <w:rPr>
          <w:rStyle w:val="Codeintext"/>
        </w:rPr>
        <w:t>--instant-detach</w:t>
      </w:r>
      <w:r>
        <w:t xml:space="preserve"> and </w:t>
      </w:r>
      <w:r w:rsidRPr="00AE332B">
        <w:rPr>
          <w:rStyle w:val="Codeintext"/>
        </w:rPr>
        <w:t>--wait-detach</w:t>
      </w:r>
      <w:r>
        <w:t xml:space="preserve"> are mutually exclusive.</w:t>
      </w:r>
    </w:p>
    <w:p w14:paraId="0BF4DAD4" w14:textId="77777777" w:rsidR="00F26E89" w:rsidRDefault="00F26E89" w:rsidP="00F26E89">
      <w:pPr>
        <w:pStyle w:val="UsageTitle"/>
        <w:rPr>
          <w:lang w:val="en-US"/>
        </w:rPr>
      </w:pPr>
      <w:r>
        <w:rPr>
          <w:lang w:val="en-US"/>
        </w:rPr>
        <w:t>Modulators options</w:t>
      </w:r>
    </w:p>
    <w:p w14:paraId="4B7BAF23" w14:textId="77777777" w:rsidR="00F26E89" w:rsidRPr="00CF0FFB" w:rsidRDefault="00F26E89" w:rsidP="00F26E89">
      <w:pPr>
        <w:ind w:left="284"/>
        <w:rPr>
          <w:lang w:val="en-GB"/>
        </w:rPr>
      </w:pPr>
      <w:r w:rsidRPr="00CF0FFB">
        <w:rPr>
          <w:lang w:val="en-GB"/>
        </w:rPr>
        <w:t xml:space="preserve">The following options </w:t>
      </w:r>
      <w:r>
        <w:rPr>
          <w:lang w:val="en-GB"/>
        </w:rPr>
        <w:t>are used with Dektec modulator devices</w:t>
      </w:r>
      <w:r w:rsidRPr="00CF0FFB">
        <w:rPr>
          <w:lang w:val="en-GB"/>
        </w:rPr>
        <w:t>.</w:t>
      </w:r>
    </w:p>
    <w:p w14:paraId="62FAAD6D" w14:textId="77777777" w:rsidR="009A5DE3" w:rsidRDefault="009A5DE3" w:rsidP="009A5DE3">
      <w:pPr>
        <w:pStyle w:val="OptionName"/>
      </w:pPr>
      <w:r>
        <w:t xml:space="preserve">--bandwidth </w:t>
      </w:r>
      <w:r w:rsidRPr="00FF5857">
        <w:rPr>
          <w:b w:val="0"/>
        </w:rPr>
        <w:t>value</w:t>
      </w:r>
    </w:p>
    <w:p w14:paraId="45DC1506" w14:textId="77777777" w:rsidR="00290BCA" w:rsidRDefault="00290BCA" w:rsidP="00290BCA">
      <w:pPr>
        <w:pStyle w:val="OptionDescription"/>
      </w:pPr>
      <w:r>
        <w:t xml:space="preserve">DVB-T/H, DVB-T2, ADTB-T and DMB-T/H modulators: indicate bandwidth in MHz. Must be one of </w:t>
      </w:r>
      <w:r w:rsidRPr="00CF0C49">
        <w:rPr>
          <w:rStyle w:val="Codeintext"/>
        </w:rPr>
        <w:t>1.7</w:t>
      </w:r>
      <w:r>
        <w:t xml:space="preserve">, </w:t>
      </w:r>
      <w:r w:rsidRPr="00CF0C49">
        <w:rPr>
          <w:rStyle w:val="Codeintext"/>
        </w:rPr>
        <w:t>5</w:t>
      </w:r>
      <w:r>
        <w:t xml:space="preserve">, </w:t>
      </w:r>
      <w:r w:rsidRPr="00CF0C49">
        <w:rPr>
          <w:rStyle w:val="Codeintext"/>
        </w:rPr>
        <w:t>6</w:t>
      </w:r>
      <w:r>
        <w:t xml:space="preserve">, </w:t>
      </w:r>
      <w:r w:rsidRPr="00CF0C49">
        <w:rPr>
          <w:rStyle w:val="Codeintext"/>
        </w:rPr>
        <w:t>7</w:t>
      </w:r>
      <w:r>
        <w:t xml:space="preserve">, </w:t>
      </w:r>
      <w:r w:rsidRPr="00CF0C49">
        <w:rPr>
          <w:rStyle w:val="Codeintext"/>
        </w:rPr>
        <w:t>8</w:t>
      </w:r>
      <w:r w:rsidR="000B1FB8">
        <w:t xml:space="preserve"> or</w:t>
      </w:r>
      <w:r>
        <w:t xml:space="preserve"> </w:t>
      </w:r>
      <w:r w:rsidRPr="00CF0C49">
        <w:rPr>
          <w:rStyle w:val="Codeintext"/>
        </w:rPr>
        <w:t>10</w:t>
      </w:r>
      <w:r>
        <w:t>. The default is 8 MHz. The bandwidth values 1.7 and 10 MHz are valid for DVB-T2 only.</w:t>
      </w:r>
    </w:p>
    <w:p w14:paraId="271F6CA2" w14:textId="77777777" w:rsidR="00290BCA" w:rsidRDefault="00290BCA" w:rsidP="00290BCA">
      <w:pPr>
        <w:pStyle w:val="OptionName"/>
      </w:pPr>
      <w:r>
        <w:t>--bandwidth-extension</w:t>
      </w:r>
    </w:p>
    <w:p w14:paraId="7B975A70" w14:textId="33510DC3" w:rsidR="00290BCA" w:rsidRDefault="00290BCA" w:rsidP="00290BCA">
      <w:pPr>
        <w:pStyle w:val="OptionDescription"/>
      </w:pPr>
      <w:r>
        <w:t>DVB-T2 modulators: indicate that the extended carrier mode is used. By default, use normal carrier mode.</w:t>
      </w:r>
    </w:p>
    <w:p w14:paraId="39F514FC" w14:textId="6AA87599" w:rsidR="003643F4" w:rsidRDefault="003643F4" w:rsidP="003643F4">
      <w:pPr>
        <w:pStyle w:val="OptionName"/>
      </w:pPr>
      <w:r>
        <w:t>--carrier-only</w:t>
      </w:r>
    </w:p>
    <w:p w14:paraId="30E13CDB" w14:textId="5ED5B0BD" w:rsidR="008810D3" w:rsidRDefault="003643F4" w:rsidP="008810D3">
      <w:pPr>
        <w:pStyle w:val="OptionDescription"/>
      </w:pPr>
      <w:r>
        <w:t>Output the carrier frequency only, without modulated transport stream.</w:t>
      </w:r>
      <w:r w:rsidR="008810D3">
        <w:t xml:space="preserve"> All output packets are dropped.</w:t>
      </w:r>
    </w:p>
    <w:p w14:paraId="06AACF96" w14:textId="77777777" w:rsidR="00AF59F3" w:rsidRDefault="008810D3" w:rsidP="008810D3">
      <w:pPr>
        <w:pStyle w:val="OptionDescription"/>
      </w:pPr>
      <w:r>
        <w:t xml:space="preserve">Sample usage: To generate an empty carrier and wait forever, use the following </w:t>
      </w:r>
      <w:r w:rsidR="00AF59F3">
        <w:t>command.</w:t>
      </w:r>
    </w:p>
    <w:p w14:paraId="101D28A4" w14:textId="15E78A8F" w:rsidR="008810D3" w:rsidRDefault="008810D3" w:rsidP="006E4BAC">
      <w:pPr>
        <w:pStyle w:val="Code"/>
        <w:ind w:left="1080"/>
      </w:pPr>
      <w:r>
        <w:t xml:space="preserve">tsp </w:t>
      </w:r>
      <w:r w:rsidR="006E4BAC">
        <w:t>–final-wait 0</w:t>
      </w:r>
      <w:r>
        <w:t xml:space="preserve"> -I null 1 -O dektec --carrier-only --frequency ...</w:t>
      </w:r>
    </w:p>
    <w:p w14:paraId="144BD06A" w14:textId="512F8D3B" w:rsidR="00AF59F3" w:rsidRDefault="00AF59F3" w:rsidP="00AF59F3">
      <w:pPr>
        <w:pStyle w:val="OptionDescription"/>
      </w:pPr>
      <w:r>
        <w:t>This is a minimal command which generates only one input packet</w:t>
      </w:r>
      <w:r w:rsidR="006E4BAC">
        <w:t xml:space="preserve"> and then wait forever</w:t>
      </w:r>
      <w:r>
        <w:t xml:space="preserve">. Using the </w:t>
      </w:r>
      <w:r w:rsidRPr="00AF59F3">
        <w:rPr>
          <w:rStyle w:val="Codeintext"/>
        </w:rPr>
        <w:t>null</w:t>
      </w:r>
      <w:r>
        <w:t xml:space="preserve"> input plugin alone would also work. However, it would saturate the CPU, looping on null packet generation, dropping them </w:t>
      </w:r>
      <w:r w:rsidR="008E1A2F">
        <w:t>later</w:t>
      </w:r>
      <w:r>
        <w:t xml:space="preserve">. The above command just generates one packet (this is the </w:t>
      </w:r>
      <w:r w:rsidR="008E1A2F">
        <w:t xml:space="preserve">required </w:t>
      </w:r>
      <w:r>
        <w:t>minimum to start the output plugin) and then does nothing except maintaining the output carrier frequency.</w:t>
      </w:r>
    </w:p>
    <w:p w14:paraId="787587D9" w14:textId="77777777" w:rsidR="009A5DE3" w:rsidRDefault="009A5DE3" w:rsidP="009A5DE3">
      <w:pPr>
        <w:pStyle w:val="OptionName"/>
      </w:pPr>
      <w:r>
        <w:t xml:space="preserve">--cell-id </w:t>
      </w:r>
      <w:r w:rsidRPr="00FF5857">
        <w:rPr>
          <w:b w:val="0"/>
          <w:i/>
        </w:rPr>
        <w:t>value</w:t>
      </w:r>
    </w:p>
    <w:p w14:paraId="4FE99820" w14:textId="77777777" w:rsidR="000B1FB8" w:rsidRDefault="000B1FB8" w:rsidP="000B1FB8">
      <w:pPr>
        <w:pStyle w:val="OptionDescription"/>
      </w:pPr>
      <w:r>
        <w:t>DVB-T and DVB-T2 modulators: indicate the cell identifier to set in the transmi</w:t>
      </w:r>
      <w:r w:rsidR="00D34143">
        <w:t>ss</w:t>
      </w:r>
      <w:r>
        <w:t xml:space="preserve">ion parameters signaling (TPS). Disabled by default with DVB-T. Default value is </w:t>
      </w:r>
      <w:r w:rsidRPr="000B1FB8">
        <w:rPr>
          <w:rFonts w:ascii="Consolas" w:hAnsi="Consolas" w:cs="Consolas"/>
        </w:rPr>
        <w:t>0</w:t>
      </w:r>
      <w:r>
        <w:t xml:space="preserve"> with DVB-T2.</w:t>
      </w:r>
    </w:p>
    <w:p w14:paraId="51EC0A15" w14:textId="77777777" w:rsidR="000B1FB8" w:rsidRDefault="000B1FB8" w:rsidP="000B1FB8">
      <w:pPr>
        <w:pStyle w:val="OptionName"/>
      </w:pPr>
      <w:r>
        <w:t xml:space="preserve">--constellation </w:t>
      </w:r>
      <w:r w:rsidRPr="00555E0A">
        <w:rPr>
          <w:b w:val="0"/>
          <w:i/>
        </w:rPr>
        <w:t>value</w:t>
      </w:r>
    </w:p>
    <w:p w14:paraId="674BAC8E" w14:textId="77777777" w:rsidR="000B1FB8" w:rsidRDefault="000B1FB8" w:rsidP="000B1FB8">
      <w:pPr>
        <w:pStyle w:val="OptionDescription"/>
      </w:pPr>
      <w:r>
        <w:t>DVB-T modulators: indicate the constellation type. Must be one of “</w:t>
      </w:r>
      <w:r w:rsidRPr="000B1FB8">
        <w:rPr>
          <w:rFonts w:ascii="Consolas" w:hAnsi="Consolas" w:cs="Consolas"/>
        </w:rPr>
        <w:t>QPSK</w:t>
      </w:r>
      <w:r>
        <w:t>”, “</w:t>
      </w:r>
      <w:r w:rsidRPr="000B1FB8">
        <w:rPr>
          <w:rFonts w:ascii="Consolas" w:hAnsi="Consolas" w:cs="Consolas"/>
        </w:rPr>
        <w:t>16-QAM</w:t>
      </w:r>
      <w:r>
        <w:t>”, “</w:t>
      </w:r>
      <w:r w:rsidRPr="000B1FB8">
        <w:rPr>
          <w:rFonts w:ascii="Consolas" w:hAnsi="Consolas" w:cs="Consolas"/>
        </w:rPr>
        <w:t>64-QAM</w:t>
      </w:r>
      <w:r>
        <w:t>”. The default is 64-QAM.</w:t>
      </w:r>
    </w:p>
    <w:p w14:paraId="5D27B720" w14:textId="77777777" w:rsidR="009A5DE3" w:rsidRDefault="009A5DE3" w:rsidP="009A5DE3">
      <w:pPr>
        <w:pStyle w:val="OptionName"/>
      </w:pPr>
      <w:r>
        <w:t xml:space="preserve">-r </w:t>
      </w:r>
      <w:r w:rsidRPr="00555E0A">
        <w:rPr>
          <w:rStyle w:val="StyleOptionNameItaliqueCar"/>
        </w:rPr>
        <w:t>rate</w:t>
      </w:r>
      <w:r>
        <w:br/>
        <w:t xml:space="preserve">--convolutional-rate </w:t>
      </w:r>
      <w:r w:rsidRPr="00A6771E">
        <w:rPr>
          <w:rStyle w:val="StyleOptionNameItaliqueCar"/>
        </w:rPr>
        <w:t>rate</w:t>
      </w:r>
    </w:p>
    <w:p w14:paraId="57A923E9" w14:textId="77777777" w:rsidR="000B1FB8" w:rsidRDefault="009A5DE3" w:rsidP="000B1FB8">
      <w:pPr>
        <w:pStyle w:val="OptionDescription"/>
      </w:pPr>
      <w:r>
        <w:t>For modulators devices only</w:t>
      </w:r>
      <w:r w:rsidR="00293E1A">
        <w:t>:</w:t>
      </w:r>
      <w:r>
        <w:t xml:space="preserve"> specify the convolutional rate.</w:t>
      </w:r>
      <w:r w:rsidR="000B1FB8">
        <w:t xml:space="preserve"> The specified value depends on the modulation type. The default is </w:t>
      </w:r>
      <w:r w:rsidR="000B1FB8" w:rsidRPr="00CF0C49">
        <w:rPr>
          <w:rStyle w:val="Codeintext"/>
        </w:rPr>
        <w:t>3/4</w:t>
      </w:r>
      <w:r w:rsidR="000B1FB8">
        <w:t>.</w:t>
      </w:r>
    </w:p>
    <w:p w14:paraId="0ED380F5" w14:textId="77777777" w:rsidR="00CF0C49" w:rsidRDefault="00CF0C49" w:rsidP="00CF0C49">
      <w:pPr>
        <w:pStyle w:val="OptionDescription"/>
        <w:tabs>
          <w:tab w:val="left" w:pos="1560"/>
        </w:tabs>
      </w:pPr>
      <w:r>
        <w:t>DVB-S:</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w:t>
      </w:r>
    </w:p>
    <w:p w14:paraId="6306EC47" w14:textId="77777777" w:rsidR="00CF0C49" w:rsidRDefault="00CF0C49" w:rsidP="00CF0C49">
      <w:pPr>
        <w:pStyle w:val="OptionDescription"/>
        <w:tabs>
          <w:tab w:val="left" w:pos="1560"/>
        </w:tabs>
      </w:pPr>
      <w:r>
        <w:t>DVB-S2:</w:t>
      </w:r>
      <w:r>
        <w:tab/>
      </w:r>
      <w:r w:rsidRPr="00313CDF">
        <w:rPr>
          <w:rStyle w:val="Codeintext"/>
        </w:rPr>
        <w:t>1/2</w:t>
      </w:r>
      <w:r>
        <w:t xml:space="preserve">, </w:t>
      </w:r>
      <w:r w:rsidRPr="00313CDF">
        <w:rPr>
          <w:rStyle w:val="Codeintext"/>
        </w:rPr>
        <w:t>1/3</w:t>
      </w:r>
      <w:r>
        <w:t xml:space="preserve">, </w:t>
      </w:r>
      <w:r w:rsidRPr="00313CDF">
        <w:rPr>
          <w:rStyle w:val="Codeintext"/>
        </w:rPr>
        <w:t>1/4</w:t>
      </w:r>
      <w:r>
        <w:t xml:space="preserve">, </w:t>
      </w:r>
      <w:r w:rsidRPr="00313CDF">
        <w:rPr>
          <w:rStyle w:val="Codeintext"/>
        </w:rPr>
        <w:t>2/3</w:t>
      </w:r>
      <w:r>
        <w:t xml:space="preserve">, </w:t>
      </w:r>
      <w:r w:rsidRPr="00313CDF">
        <w:rPr>
          <w:rStyle w:val="Codeintext"/>
        </w:rPr>
        <w:t>2/5</w:t>
      </w:r>
      <w:r>
        <w:t xml:space="preserve">, </w:t>
      </w:r>
      <w:r w:rsidRPr="00313CDF">
        <w:rPr>
          <w:rStyle w:val="Codeintext"/>
        </w:rPr>
        <w:t>3/4</w:t>
      </w:r>
      <w:r>
        <w:t xml:space="preserve">, </w:t>
      </w:r>
      <w:r w:rsidRPr="00313CDF">
        <w:rPr>
          <w:rStyle w:val="Codeintext"/>
        </w:rPr>
        <w:t>3/5</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 xml:space="preserve">, </w:t>
      </w:r>
      <w:r w:rsidRPr="00313CDF">
        <w:rPr>
          <w:rStyle w:val="Codeintext"/>
        </w:rPr>
        <w:t>8/9</w:t>
      </w:r>
      <w:r>
        <w:t xml:space="preserve">, </w:t>
      </w:r>
      <w:r w:rsidRPr="00313CDF">
        <w:rPr>
          <w:rStyle w:val="Codeintext"/>
        </w:rPr>
        <w:t>9/10</w:t>
      </w:r>
      <w:r>
        <w:t>.</w:t>
      </w:r>
    </w:p>
    <w:p w14:paraId="1BA33F41" w14:textId="77777777" w:rsidR="00CF0C49" w:rsidRDefault="00CF0C49" w:rsidP="00CF0C49">
      <w:pPr>
        <w:pStyle w:val="OptionDescription"/>
        <w:tabs>
          <w:tab w:val="left" w:pos="1560"/>
        </w:tabs>
      </w:pPr>
      <w:r>
        <w:t>DVB-T:</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5/6</w:t>
      </w:r>
      <w:r>
        <w:t xml:space="preserve">, </w:t>
      </w:r>
      <w:r w:rsidRPr="00313CDF">
        <w:rPr>
          <w:rStyle w:val="Codeintext"/>
        </w:rPr>
        <w:t>7/8</w:t>
      </w:r>
      <w:r>
        <w:t>.</w:t>
      </w:r>
    </w:p>
    <w:p w14:paraId="60BE63D3" w14:textId="77777777" w:rsidR="00FF690A" w:rsidRDefault="00FF690A" w:rsidP="00FF690A">
      <w:pPr>
        <w:pStyle w:val="OptionName"/>
      </w:pPr>
      <w:r>
        <w:t xml:space="preserve">--dmb-constellation </w:t>
      </w:r>
      <w:r w:rsidRPr="00555E0A">
        <w:rPr>
          <w:b w:val="0"/>
          <w:i/>
        </w:rPr>
        <w:t>value</w:t>
      </w:r>
    </w:p>
    <w:p w14:paraId="03086CDF" w14:textId="77777777" w:rsidR="00FF690A" w:rsidRDefault="00FF690A" w:rsidP="00FF690A">
      <w:pPr>
        <w:pStyle w:val="OptionDescription"/>
      </w:pPr>
      <w:r>
        <w:t xml:space="preserve">DMB-T/H, ADTB-T modulators: indicate the constellation type. Must be one of: </w:t>
      </w:r>
      <w:r w:rsidRPr="00CF0C49">
        <w:rPr>
          <w:rStyle w:val="Codeintext"/>
        </w:rPr>
        <w:t>4-QAM-NR</w:t>
      </w:r>
      <w:r>
        <w:t xml:space="preserve">, </w:t>
      </w:r>
      <w:r w:rsidRPr="00CF0C49">
        <w:rPr>
          <w:rStyle w:val="Codeintext"/>
        </w:rPr>
        <w:t>4-QAM</w:t>
      </w:r>
      <w:r>
        <w:t xml:space="preserve">, </w:t>
      </w:r>
      <w:r w:rsidRPr="00CF0C49">
        <w:rPr>
          <w:rStyle w:val="Codeintext"/>
        </w:rPr>
        <w:t>16-QAM</w:t>
      </w:r>
      <w:r>
        <w:t xml:space="preserve">, </w:t>
      </w:r>
      <w:r w:rsidRPr="00CF0C49">
        <w:rPr>
          <w:rStyle w:val="Codeintext"/>
        </w:rPr>
        <w:t>32-QAM</w:t>
      </w:r>
      <w:r>
        <w:t xml:space="preserve">, </w:t>
      </w:r>
      <w:r w:rsidRPr="00CF0C49">
        <w:rPr>
          <w:rStyle w:val="Codeintext"/>
        </w:rPr>
        <w:t>64-QAM</w:t>
      </w:r>
      <w:r>
        <w:t xml:space="preserve">. The default is </w:t>
      </w:r>
      <w:r w:rsidRPr="00CF0C49">
        <w:rPr>
          <w:rStyle w:val="Codeintext"/>
        </w:rPr>
        <w:t>64-QAM</w:t>
      </w:r>
      <w:r>
        <w:t xml:space="preserve">. </w:t>
      </w:r>
      <w:r w:rsidRPr="00CF0C49">
        <w:rPr>
          <w:rStyle w:val="Codeintext"/>
        </w:rPr>
        <w:t>4-QAM-NR</w:t>
      </w:r>
      <w:r>
        <w:t xml:space="preserve"> and </w:t>
      </w:r>
      <w:r w:rsidRPr="00CF0C49">
        <w:rPr>
          <w:rStyle w:val="Codeintext"/>
        </w:rPr>
        <w:t>32-QAM</w:t>
      </w:r>
      <w:r>
        <w:t xml:space="preserve"> can be used only with </w:t>
      </w:r>
      <w:r w:rsidRPr="00CF0C49">
        <w:rPr>
          <w:rStyle w:val="Codeintext"/>
        </w:rPr>
        <w:t>--dmb-fec 0.8</w:t>
      </w:r>
      <w:r>
        <w:t>.</w:t>
      </w:r>
    </w:p>
    <w:p w14:paraId="75456AF8" w14:textId="77777777" w:rsidR="00FF690A" w:rsidRDefault="00FF690A" w:rsidP="00FF690A">
      <w:pPr>
        <w:pStyle w:val="OptionName"/>
      </w:pPr>
      <w:r>
        <w:lastRenderedPageBreak/>
        <w:t xml:space="preserve">--dmb-fec </w:t>
      </w:r>
      <w:r w:rsidRPr="00555E0A">
        <w:rPr>
          <w:b w:val="0"/>
          <w:i/>
        </w:rPr>
        <w:t>value</w:t>
      </w:r>
    </w:p>
    <w:p w14:paraId="0325A2A3" w14:textId="77777777" w:rsidR="00FF690A" w:rsidRDefault="00FF690A" w:rsidP="00FF690A">
      <w:pPr>
        <w:pStyle w:val="OptionDescription"/>
      </w:pPr>
      <w:r>
        <w:t>DMB-T/H, ADTB-T modulators: indicate the</w:t>
      </w:r>
      <w:r w:rsidR="00CF0C49">
        <w:t xml:space="preserve"> FEC code rate. Must be one of </w:t>
      </w:r>
      <w:r w:rsidRPr="00CF0C49">
        <w:rPr>
          <w:rStyle w:val="Codeintext"/>
        </w:rPr>
        <w:t>0.4</w:t>
      </w:r>
      <w:r>
        <w:t xml:space="preserve">, </w:t>
      </w:r>
      <w:r w:rsidRPr="00CF0C49">
        <w:rPr>
          <w:rStyle w:val="Codeintext"/>
        </w:rPr>
        <w:t>0.6</w:t>
      </w:r>
      <w:r>
        <w:t xml:space="preserve">, </w:t>
      </w:r>
      <w:r w:rsidRPr="00CF0C49">
        <w:rPr>
          <w:rStyle w:val="Codeintext"/>
        </w:rPr>
        <w:t>0.8</w:t>
      </w:r>
      <w:r>
        <w:t xml:space="preserve">. The default is </w:t>
      </w:r>
      <w:r w:rsidRPr="00CF0C49">
        <w:rPr>
          <w:rStyle w:val="Codeintext"/>
        </w:rPr>
        <w:t>0.8</w:t>
      </w:r>
      <w:r>
        <w:t>.</w:t>
      </w:r>
    </w:p>
    <w:p w14:paraId="55DCF90B" w14:textId="77777777" w:rsidR="00FF690A" w:rsidRDefault="00FF690A" w:rsidP="00FF690A">
      <w:pPr>
        <w:pStyle w:val="OptionName"/>
      </w:pPr>
      <w:r>
        <w:t>--dmb-frame-numbering</w:t>
      </w:r>
    </w:p>
    <w:p w14:paraId="194AECD3" w14:textId="77777777" w:rsidR="00FF690A" w:rsidRDefault="00FF690A" w:rsidP="00FF690A">
      <w:pPr>
        <w:pStyle w:val="OptionDescription"/>
      </w:pPr>
      <w:r>
        <w:t>DMB-T/H, ADTB-T modulators: indicate to use frame numbering. The default is to use no frame numbering.</w:t>
      </w:r>
    </w:p>
    <w:p w14:paraId="6A6C0C41" w14:textId="77777777" w:rsidR="00FF690A" w:rsidRDefault="00FF690A" w:rsidP="00FF690A">
      <w:pPr>
        <w:pStyle w:val="OptionName"/>
      </w:pPr>
      <w:r>
        <w:t xml:space="preserve">--dmb-header </w:t>
      </w:r>
      <w:r w:rsidRPr="00555E0A">
        <w:rPr>
          <w:b w:val="0"/>
          <w:i/>
        </w:rPr>
        <w:t>value</w:t>
      </w:r>
    </w:p>
    <w:p w14:paraId="4E1EFCE5" w14:textId="77777777" w:rsidR="00FF690A" w:rsidRDefault="00FF690A" w:rsidP="00FF690A">
      <w:pPr>
        <w:pStyle w:val="OptionDescription"/>
      </w:pPr>
      <w:r>
        <w:t>DMB-T/H, ADTB-T modulators: indicate the FEC fra</w:t>
      </w:r>
      <w:r w:rsidR="00CF0C49">
        <w:t xml:space="preserve">me header mode. Must be one of </w:t>
      </w:r>
      <w:r w:rsidRPr="00CF0C49">
        <w:rPr>
          <w:rStyle w:val="Codeintext"/>
        </w:rPr>
        <w:t>PN420</w:t>
      </w:r>
      <w:r>
        <w:t xml:space="preserve">, </w:t>
      </w:r>
      <w:r w:rsidRPr="00CF0C49">
        <w:rPr>
          <w:rStyle w:val="Codeintext"/>
        </w:rPr>
        <w:t>PN595</w:t>
      </w:r>
      <w:r>
        <w:t xml:space="preserve"> (ADTB-T only) or </w:t>
      </w:r>
      <w:r w:rsidRPr="00CF0C49">
        <w:rPr>
          <w:rStyle w:val="Codeintext"/>
        </w:rPr>
        <w:t>PN945</w:t>
      </w:r>
      <w:r>
        <w:t xml:space="preserve">”. The default is </w:t>
      </w:r>
      <w:r w:rsidRPr="00CF0C49">
        <w:rPr>
          <w:rStyle w:val="Codeintext"/>
        </w:rPr>
        <w:t>PN945</w:t>
      </w:r>
      <w:r>
        <w:t>.</w:t>
      </w:r>
    </w:p>
    <w:p w14:paraId="15D8AA85" w14:textId="77777777" w:rsidR="00FF690A" w:rsidRDefault="00FF690A" w:rsidP="00FF690A">
      <w:pPr>
        <w:pStyle w:val="OptionName"/>
      </w:pPr>
      <w:r>
        <w:t xml:space="preserve">--dmb-interleaver </w:t>
      </w:r>
      <w:r w:rsidRPr="00555E0A">
        <w:rPr>
          <w:b w:val="0"/>
          <w:i/>
        </w:rPr>
        <w:t>value</w:t>
      </w:r>
    </w:p>
    <w:p w14:paraId="3412752D" w14:textId="77777777" w:rsidR="00FF690A" w:rsidRDefault="00FF690A" w:rsidP="00FF690A">
      <w:pPr>
        <w:pStyle w:val="OptionDescription"/>
      </w:pPr>
      <w:r>
        <w:t>DMB-T/H, ADTB-T modulators: indicate the</w:t>
      </w:r>
      <w:r w:rsidR="00CF0C49">
        <w:t xml:space="preserve"> interleaver mode. Must be one </w:t>
      </w:r>
      <w:r w:rsidRPr="00CF0C49">
        <w:rPr>
          <w:rStyle w:val="Codeintext"/>
        </w:rPr>
        <w:t>1</w:t>
      </w:r>
      <w:r>
        <w:t xml:space="preserve"> (B=54, M=240) or </w:t>
      </w:r>
      <w:r w:rsidRPr="00CF0C49">
        <w:rPr>
          <w:rStyle w:val="Codeintext"/>
        </w:rPr>
        <w:t>2</w:t>
      </w:r>
      <w:r>
        <w:t xml:space="preserve"> (B=54, M=720). The default is </w:t>
      </w:r>
      <w:r w:rsidRPr="00CF0C49">
        <w:rPr>
          <w:rStyle w:val="Codeintext"/>
        </w:rPr>
        <w:t>1</w:t>
      </w:r>
      <w:r>
        <w:t>.</w:t>
      </w:r>
    </w:p>
    <w:p w14:paraId="4326166A" w14:textId="77777777" w:rsidR="00FF690A" w:rsidRDefault="00FF690A" w:rsidP="00FF690A">
      <w:pPr>
        <w:pStyle w:val="OptionName"/>
      </w:pPr>
      <w:r>
        <w:t>--fef</w:t>
      </w:r>
    </w:p>
    <w:p w14:paraId="2736BCE5" w14:textId="77777777" w:rsidR="00FF690A" w:rsidRDefault="00FF690A" w:rsidP="00FF690A">
      <w:pPr>
        <w:pStyle w:val="OptionDescription"/>
      </w:pPr>
      <w:r>
        <w:t>DVB-T2 modulators: enable insertion of FEF's (Future Extension Frames). Not enabled by default.</w:t>
      </w:r>
    </w:p>
    <w:p w14:paraId="79F9759B" w14:textId="77777777" w:rsidR="00FF690A" w:rsidRDefault="00FF690A" w:rsidP="00FF690A">
      <w:pPr>
        <w:pStyle w:val="OptionName"/>
      </w:pPr>
      <w:r>
        <w:t xml:space="preserve">--fef-interval </w:t>
      </w:r>
      <w:r w:rsidRPr="00555E0A">
        <w:rPr>
          <w:b w:val="0"/>
          <w:i/>
        </w:rPr>
        <w:t>value</w:t>
      </w:r>
    </w:p>
    <w:p w14:paraId="7221A208" w14:textId="77777777" w:rsidR="00FF690A" w:rsidRDefault="00FF690A" w:rsidP="00FF690A">
      <w:pPr>
        <w:pStyle w:val="OptionDescription"/>
      </w:pPr>
      <w:r>
        <w:t xml:space="preserve">DVB-T2 modulators: indicate the number of T2 frames between two FEF parts. The valid range is 1 to 255 and </w:t>
      </w:r>
      <w:r w:rsidRPr="00CF0C49">
        <w:rPr>
          <w:rStyle w:val="Codeintext"/>
        </w:rPr>
        <w:noBreakHyphen/>
      </w:r>
      <w:r w:rsidRPr="00CF0C49">
        <w:rPr>
          <w:rStyle w:val="Codeintext"/>
        </w:rPr>
        <w:noBreakHyphen/>
        <w:t>t2</w:t>
      </w:r>
      <w:r w:rsidRPr="00CF0C49">
        <w:rPr>
          <w:rStyle w:val="Codeintext"/>
        </w:rPr>
        <w:noBreakHyphen/>
        <w:t>fpsf</w:t>
      </w:r>
      <w:r>
        <w:t xml:space="preserve"> shall be divisible by </w:t>
      </w:r>
      <w:r w:rsidRPr="00CF0C49">
        <w:rPr>
          <w:rStyle w:val="Codeintext"/>
        </w:rPr>
        <w:t>--fef-interval</w:t>
      </w:r>
      <w:r>
        <w:t>. The default is 1.</w:t>
      </w:r>
    </w:p>
    <w:p w14:paraId="0F520E50" w14:textId="77777777" w:rsidR="00FF690A" w:rsidRDefault="00FF690A" w:rsidP="00FF690A">
      <w:pPr>
        <w:pStyle w:val="OptionName"/>
      </w:pPr>
      <w:r>
        <w:t xml:space="preserve">--fef-length </w:t>
      </w:r>
      <w:r w:rsidRPr="00555E0A">
        <w:rPr>
          <w:b w:val="0"/>
          <w:i/>
        </w:rPr>
        <w:t>value</w:t>
      </w:r>
    </w:p>
    <w:p w14:paraId="59FBBAD9" w14:textId="77777777" w:rsidR="00FF690A" w:rsidRDefault="00FF690A" w:rsidP="00FF690A">
      <w:pPr>
        <w:pStyle w:val="OptionDescription"/>
      </w:pPr>
      <w:r>
        <w:t xml:space="preserve">DVB-T2 modulators: indicate the length of a FEF-part in number of T-units (= samples). The valid range is </w:t>
      </w:r>
      <w:r w:rsidRPr="00891E9A">
        <w:rPr>
          <w:rStyle w:val="Codeintext"/>
        </w:rPr>
        <w:t>0</w:t>
      </w:r>
      <w:r>
        <w:t xml:space="preserve"> to</w:t>
      </w:r>
      <w:r w:rsidRPr="00891E9A">
        <w:rPr>
          <w:rStyle w:val="Codeintext"/>
        </w:rPr>
        <w:t xml:space="preserve"> 0x3FFFFF</w:t>
      </w:r>
      <w:r>
        <w:t xml:space="preserve">. The default is </w:t>
      </w:r>
      <w:r w:rsidRPr="00891E9A">
        <w:rPr>
          <w:rStyle w:val="Codeintext"/>
        </w:rPr>
        <w:t>1</w:t>
      </w:r>
      <w:r>
        <w:t>.</w:t>
      </w:r>
    </w:p>
    <w:p w14:paraId="293C01FB" w14:textId="77777777" w:rsidR="00FF690A" w:rsidRDefault="00FF690A" w:rsidP="00FF690A">
      <w:pPr>
        <w:pStyle w:val="OptionName"/>
      </w:pPr>
      <w:r>
        <w:t xml:space="preserve">--fef-s1 </w:t>
      </w:r>
      <w:r w:rsidRPr="00555E0A">
        <w:rPr>
          <w:b w:val="0"/>
          <w:i/>
        </w:rPr>
        <w:t>value</w:t>
      </w:r>
    </w:p>
    <w:p w14:paraId="7E24CA47" w14:textId="77777777" w:rsidR="00FF690A" w:rsidRDefault="00FF690A" w:rsidP="00FF690A">
      <w:pPr>
        <w:pStyle w:val="OptionDescription"/>
      </w:pPr>
      <w:r>
        <w:t>DVB-T2 modulators: indicate the S1-field value in the P1 signalling data. Valid values: 2, 3, 4, 5, 6 and 7. The default is 2.</w:t>
      </w:r>
    </w:p>
    <w:p w14:paraId="64710CA9" w14:textId="77777777" w:rsidR="00FF690A" w:rsidRDefault="00FF690A" w:rsidP="00FF690A">
      <w:pPr>
        <w:pStyle w:val="OptionName"/>
      </w:pPr>
      <w:r>
        <w:t xml:space="preserve">--fef-s2 </w:t>
      </w:r>
      <w:r w:rsidRPr="00555E0A">
        <w:rPr>
          <w:b w:val="0"/>
          <w:i/>
        </w:rPr>
        <w:t>value</w:t>
      </w:r>
    </w:p>
    <w:p w14:paraId="5FFFADCC" w14:textId="77777777" w:rsidR="00FF690A" w:rsidRDefault="00FF690A" w:rsidP="00FF690A">
      <w:pPr>
        <w:pStyle w:val="OptionDescription"/>
      </w:pPr>
      <w:r>
        <w:t>DVB-T2 modulators: indicate the S2-field value in the P1 signalling data. Valid values: 1, 3, 5, 7, 9, 11, 13 and 15. The default is 1.</w:t>
      </w:r>
    </w:p>
    <w:p w14:paraId="6EBB555B" w14:textId="77777777" w:rsidR="00FF690A" w:rsidRDefault="00FF690A" w:rsidP="00FF690A">
      <w:pPr>
        <w:pStyle w:val="OptionName"/>
      </w:pPr>
      <w:r>
        <w:t xml:space="preserve">--fef-signal </w:t>
      </w:r>
      <w:r w:rsidRPr="00555E0A">
        <w:rPr>
          <w:b w:val="0"/>
          <w:i/>
        </w:rPr>
        <w:t>value</w:t>
      </w:r>
    </w:p>
    <w:p w14:paraId="23C673A1" w14:textId="77777777" w:rsidR="00FF690A" w:rsidRDefault="00FF690A" w:rsidP="00FF690A">
      <w:pPr>
        <w:pStyle w:val="OptionDescription"/>
      </w:pPr>
      <w:r>
        <w:t>DVB-T2 modulators: indicate the type of signal generated during the FEF</w:t>
      </w:r>
      <w:r w:rsidR="004E21C0">
        <w:t xml:space="preserve"> </w:t>
      </w:r>
      <w:r w:rsidR="00CF0C49">
        <w:t xml:space="preserve">period. Must be one of </w:t>
      </w:r>
      <w:r w:rsidRPr="00CF0C49">
        <w:rPr>
          <w:rStyle w:val="Codeintext"/>
        </w:rPr>
        <w:t>0</w:t>
      </w:r>
      <w:r>
        <w:t xml:space="preserve"> (zero I/Q samples during FEF), </w:t>
      </w:r>
      <w:r w:rsidRPr="00CF0C49">
        <w:rPr>
          <w:rStyle w:val="Codeintext"/>
        </w:rPr>
        <w:t>1K</w:t>
      </w:r>
      <w:r>
        <w:t xml:space="preserve"> (1K</w:t>
      </w:r>
      <w:r w:rsidR="004E21C0">
        <w:t xml:space="preserve"> </w:t>
      </w:r>
      <w:r>
        <w:t>OFDM symbols with 852 active carriers containing BPSK symbols, same PRBS</w:t>
      </w:r>
      <w:r w:rsidR="004E21C0">
        <w:t xml:space="preserve"> </w:t>
      </w:r>
      <w:r>
        <w:t xml:space="preserve">as the T2 dummy cells, not reset between symbols) </w:t>
      </w:r>
      <w:r w:rsidR="00CF0C49">
        <w:t xml:space="preserve">or </w:t>
      </w:r>
      <w:r w:rsidRPr="00CF0C49">
        <w:rPr>
          <w:rStyle w:val="Codeintext"/>
        </w:rPr>
        <w:t>1K-384</w:t>
      </w:r>
      <w:r>
        <w:t xml:space="preserve"> (1K OFDM</w:t>
      </w:r>
      <w:r w:rsidR="004E21C0">
        <w:t xml:space="preserve"> </w:t>
      </w:r>
      <w:r>
        <w:t>symbols with 384 active carriers containing BPSK symbols).</w:t>
      </w:r>
      <w:r w:rsidR="004E21C0">
        <w:t xml:space="preserve"> </w:t>
      </w:r>
      <w:r>
        <w:t xml:space="preserve">The default is </w:t>
      </w:r>
      <w:r w:rsidRPr="00CF0C49">
        <w:rPr>
          <w:rStyle w:val="Codeintext"/>
        </w:rPr>
        <w:t>0</w:t>
      </w:r>
      <w:r>
        <w:t>.</w:t>
      </w:r>
    </w:p>
    <w:p w14:paraId="0F4EACCD" w14:textId="77777777" w:rsidR="00FF690A" w:rsidRDefault="00FF690A" w:rsidP="004E21C0">
      <w:pPr>
        <w:pStyle w:val="OptionName"/>
      </w:pPr>
      <w:r>
        <w:t xml:space="preserve">--fef-type </w:t>
      </w:r>
      <w:r w:rsidRPr="00555E0A">
        <w:rPr>
          <w:b w:val="0"/>
          <w:i/>
        </w:rPr>
        <w:t>value</w:t>
      </w:r>
    </w:p>
    <w:p w14:paraId="5847E89F" w14:textId="77777777" w:rsidR="00FF690A" w:rsidRDefault="00FF690A" w:rsidP="00FF690A">
      <w:pPr>
        <w:pStyle w:val="OptionDescription"/>
      </w:pPr>
      <w:r>
        <w:t>DVB-T2 modulators: indicate the FEF type. The valid range is 0 ... 15.</w:t>
      </w:r>
      <w:r w:rsidR="004E21C0">
        <w:t xml:space="preserve"> </w:t>
      </w:r>
      <w:r>
        <w:t>The default is 0.</w:t>
      </w:r>
    </w:p>
    <w:p w14:paraId="59B405C9" w14:textId="77777777" w:rsidR="00FF690A" w:rsidRDefault="00FF690A" w:rsidP="004E21C0">
      <w:pPr>
        <w:pStyle w:val="OptionName"/>
      </w:pPr>
      <w:r>
        <w:t xml:space="preserve">--fft-mode </w:t>
      </w:r>
      <w:r w:rsidRPr="00555E0A">
        <w:rPr>
          <w:b w:val="0"/>
          <w:i/>
        </w:rPr>
        <w:t>value</w:t>
      </w:r>
    </w:p>
    <w:p w14:paraId="6A4ECAAE" w14:textId="77777777" w:rsidR="00FF690A" w:rsidRDefault="00FF690A" w:rsidP="00FF690A">
      <w:pPr>
        <w:pStyle w:val="OptionDescription"/>
      </w:pPr>
      <w:r>
        <w:t xml:space="preserve">DVB-T2 modulators: indicate the FFT mode. Must be one of </w:t>
      </w:r>
      <w:r w:rsidRPr="00CF0C49">
        <w:rPr>
          <w:rStyle w:val="Codeintext"/>
        </w:rPr>
        <w:t>1K</w:t>
      </w:r>
      <w:r>
        <w:t xml:space="preserve">, </w:t>
      </w:r>
      <w:r w:rsidRPr="00CF0C49">
        <w:rPr>
          <w:rStyle w:val="Codeintext"/>
        </w:rPr>
        <w:t>2K</w:t>
      </w:r>
      <w:r>
        <w:t xml:space="preserve">, </w:t>
      </w:r>
      <w:r w:rsidRPr="00CF0C49">
        <w:rPr>
          <w:rStyle w:val="Codeintext"/>
        </w:rPr>
        <w:t>4K</w:t>
      </w:r>
      <w:r>
        <w:t xml:space="preserve">, </w:t>
      </w:r>
      <w:r w:rsidRPr="00CF0C49">
        <w:rPr>
          <w:rStyle w:val="Codeintext"/>
        </w:rPr>
        <w:t>8K</w:t>
      </w:r>
      <w:r>
        <w:t>,</w:t>
      </w:r>
      <w:r w:rsidR="004E21C0">
        <w:t xml:space="preserve"> </w:t>
      </w:r>
      <w:r w:rsidRPr="00CF0C49">
        <w:rPr>
          <w:rStyle w:val="Codeintext"/>
        </w:rPr>
        <w:t>16K</w:t>
      </w:r>
      <w:r>
        <w:t xml:space="preserve"> or </w:t>
      </w:r>
      <w:r w:rsidRPr="00CF0C49">
        <w:rPr>
          <w:rStyle w:val="Codeintext"/>
        </w:rPr>
        <w:t>32K</w:t>
      </w:r>
      <w:r>
        <w:t xml:space="preserve">. The default is </w:t>
      </w:r>
      <w:r w:rsidRPr="00CF0C49">
        <w:rPr>
          <w:rStyle w:val="Codeintext"/>
        </w:rPr>
        <w:t>32K</w:t>
      </w:r>
      <w:r>
        <w:t>.</w:t>
      </w:r>
    </w:p>
    <w:p w14:paraId="6BC26D2B" w14:textId="77777777" w:rsidR="009A5DE3" w:rsidRDefault="009A5DE3" w:rsidP="009A5DE3">
      <w:pPr>
        <w:pStyle w:val="OptionName"/>
      </w:pPr>
      <w:r>
        <w:t xml:space="preserve">-f </w:t>
      </w:r>
      <w:r w:rsidRPr="00A6771E">
        <w:rPr>
          <w:rStyle w:val="StyleOptionNameItaliqueCar"/>
        </w:rPr>
        <w:t>value</w:t>
      </w:r>
      <w:r>
        <w:br/>
        <w:t xml:space="preserve">--frequency </w:t>
      </w:r>
      <w:r w:rsidRPr="00A6771E">
        <w:rPr>
          <w:rStyle w:val="StyleOptionNameItaliqueCar"/>
        </w:rPr>
        <w:t>value</w:t>
      </w:r>
    </w:p>
    <w:p w14:paraId="1CE30368" w14:textId="77777777" w:rsidR="00B36230" w:rsidRDefault="009A5DE3" w:rsidP="009A5DE3">
      <w:pPr>
        <w:pStyle w:val="OptionDescription"/>
      </w:pPr>
      <w:r>
        <w:t>For modulator devices only</w:t>
      </w:r>
      <w:r w:rsidR="00293E1A">
        <w:t>:</w:t>
      </w:r>
      <w:r>
        <w:t xml:space="preserve"> specify the frequency, in Hz, of the outpu</w:t>
      </w:r>
      <w:r w:rsidR="00B36230">
        <w:t>t carrier. There is no default.</w:t>
      </w:r>
    </w:p>
    <w:p w14:paraId="4C067F21" w14:textId="77777777" w:rsidR="009A5DE3" w:rsidRDefault="009A5DE3" w:rsidP="009A5DE3">
      <w:pPr>
        <w:pStyle w:val="OptionDescription"/>
      </w:pPr>
      <w:r>
        <w:t xml:space="preserve">For OFDM modulators, the options </w:t>
      </w:r>
      <w:r w:rsidRPr="005051CE">
        <w:rPr>
          <w:rStyle w:val="Codeintext"/>
        </w:rPr>
        <w:t>--uhf-channel</w:t>
      </w:r>
      <w:r>
        <w:t xml:space="preserve"> or </w:t>
      </w:r>
      <w:r w:rsidRPr="005051CE">
        <w:rPr>
          <w:rStyle w:val="Codeintext"/>
        </w:rPr>
        <w:t>--vhf-channel</w:t>
      </w:r>
      <w:r>
        <w:t xml:space="preserve"> and </w:t>
      </w:r>
      <w:r w:rsidRPr="005051CE">
        <w:rPr>
          <w:rStyle w:val="Codeintext"/>
        </w:rPr>
        <w:t>--offset-count</w:t>
      </w:r>
      <w:r>
        <w:t xml:space="preserve"> (optional) may be used instead.</w:t>
      </w:r>
    </w:p>
    <w:p w14:paraId="3047E05E" w14:textId="77777777" w:rsidR="00B36230" w:rsidRDefault="00B36230" w:rsidP="00B36230">
      <w:pPr>
        <w:pStyle w:val="OptionDescription"/>
      </w:pPr>
      <w:r>
        <w:lastRenderedPageBreak/>
        <w:t xml:space="preserve">For DVB-S/S2 modulators, the specified frequency is the </w:t>
      </w:r>
      <w:r w:rsidRPr="00B36230">
        <w:rPr>
          <w:i/>
        </w:rPr>
        <w:t>intermediate</w:t>
      </w:r>
      <w:r>
        <w:t xml:space="preserve"> frequency. For convenience, the option </w:t>
      </w:r>
      <w:r w:rsidRPr="005051CE">
        <w:rPr>
          <w:rStyle w:val="Codeintext"/>
        </w:rPr>
        <w:noBreakHyphen/>
      </w:r>
      <w:r w:rsidRPr="005051CE">
        <w:rPr>
          <w:rStyle w:val="Codeintext"/>
        </w:rPr>
        <w:noBreakHyphen/>
        <w:t>satellite-frequency</w:t>
      </w:r>
      <w:r>
        <w:t xml:space="preserve"> can be used instead of </w:t>
      </w:r>
      <w:r w:rsidRPr="005051CE">
        <w:rPr>
          <w:rStyle w:val="Codeintext"/>
        </w:rPr>
        <w:t>--frequency</w:t>
      </w:r>
      <w:r>
        <w:t xml:space="preserve"> when the intermediate frequency is unknown.</w:t>
      </w:r>
    </w:p>
    <w:p w14:paraId="507745A6" w14:textId="77777777" w:rsidR="009A5DE3" w:rsidRDefault="009A5DE3" w:rsidP="009A5DE3">
      <w:pPr>
        <w:pStyle w:val="OptionDescription"/>
      </w:pPr>
      <w:r>
        <w:t>For DTA-107 (DVB-S) modulators, the valid range is 950 MHz to 2150 MHz.</w:t>
      </w:r>
    </w:p>
    <w:p w14:paraId="0AB7C06F" w14:textId="77777777" w:rsidR="009A5DE3" w:rsidRDefault="009A5DE3" w:rsidP="009A5DE3">
      <w:pPr>
        <w:pStyle w:val="OptionDescription"/>
      </w:pPr>
      <w:r>
        <w:t>For DTA-110 (DVB-C) and 110T (DVB-T/H) modulators, the valid range is 400 MHz to 862 MHz.</w:t>
      </w:r>
    </w:p>
    <w:p w14:paraId="465E0E9B" w14:textId="77777777" w:rsidR="009A5DE3" w:rsidRDefault="009A5DE3" w:rsidP="009A5DE3">
      <w:pPr>
        <w:pStyle w:val="OptionDescription"/>
      </w:pPr>
      <w:r>
        <w:t>For DTA-115 (DVB-C/T/H) modulators, the valid range is 47 MHz to 862 MHz.</w:t>
      </w:r>
    </w:p>
    <w:p w14:paraId="21633790" w14:textId="77777777" w:rsidR="009A5DE3" w:rsidRDefault="002B3267" w:rsidP="009A5DE3">
      <w:pPr>
        <w:pStyle w:val="OptionName"/>
      </w:pPr>
      <w:r>
        <w:t xml:space="preserve">-g </w:t>
      </w:r>
      <w:r w:rsidRPr="00555E0A">
        <w:rPr>
          <w:b w:val="0"/>
          <w:i/>
        </w:rPr>
        <w:t>value</w:t>
      </w:r>
      <w:r>
        <w:rPr>
          <w:i/>
        </w:rPr>
        <w:br/>
      </w:r>
      <w:r w:rsidR="009A5DE3">
        <w:t>--guard</w:t>
      </w:r>
      <w:r w:rsidR="00A36970">
        <w:t>-interval</w:t>
      </w:r>
      <w:r w:rsidR="009A5DE3">
        <w:t xml:space="preserve"> </w:t>
      </w:r>
      <w:r w:rsidR="009A5DE3" w:rsidRPr="00555E0A">
        <w:rPr>
          <w:b w:val="0"/>
          <w:i/>
        </w:rPr>
        <w:t>value</w:t>
      </w:r>
    </w:p>
    <w:p w14:paraId="76574E53" w14:textId="77777777" w:rsidR="00296881" w:rsidRDefault="00296881" w:rsidP="00296881">
      <w:pPr>
        <w:pStyle w:val="OptionDescription"/>
      </w:pPr>
      <w:r>
        <w:t xml:space="preserve">DVB-T modulators: indicate the guard interval. Must be one of: </w:t>
      </w:r>
      <w:r w:rsidRPr="005051CE">
        <w:rPr>
          <w:rStyle w:val="Codeintext"/>
        </w:rPr>
        <w:t>1/32</w:t>
      </w:r>
      <w:r>
        <w:t xml:space="preserve">, </w:t>
      </w:r>
      <w:r w:rsidRPr="005051CE">
        <w:rPr>
          <w:rStyle w:val="Codeintext"/>
        </w:rPr>
        <w:t>1/16</w:t>
      </w:r>
      <w:r>
        <w:t xml:space="preserve">, </w:t>
      </w:r>
      <w:r w:rsidRPr="005051CE">
        <w:rPr>
          <w:rStyle w:val="Codeintext"/>
        </w:rPr>
        <w:t>1/8</w:t>
      </w:r>
      <w:r>
        <w:t xml:space="preserve">, </w:t>
      </w:r>
      <w:r w:rsidRPr="005051CE">
        <w:rPr>
          <w:rStyle w:val="Codeintext"/>
        </w:rPr>
        <w:t>1/4</w:t>
      </w:r>
      <w:r>
        <w:t xml:space="preserve">. The default is </w:t>
      </w:r>
      <w:r w:rsidRPr="005051CE">
        <w:rPr>
          <w:rStyle w:val="Codeintext"/>
        </w:rPr>
        <w:t>1/32</w:t>
      </w:r>
      <w:r>
        <w:t>.</w:t>
      </w:r>
    </w:p>
    <w:p w14:paraId="0E64BD24" w14:textId="77777777" w:rsidR="00C6435D" w:rsidRPr="00877F86" w:rsidRDefault="00C6435D" w:rsidP="00C6435D">
      <w:pPr>
        <w:pStyle w:val="OptionName"/>
      </w:pPr>
      <w:r w:rsidRPr="00877F86">
        <w:t xml:space="preserve">--hf-band-region </w:t>
      </w:r>
      <w:r w:rsidRPr="00877F86">
        <w:rPr>
          <w:b w:val="0"/>
          <w:i/>
        </w:rPr>
        <w:t>name</w:t>
      </w:r>
      <w:r w:rsidRPr="00877F86">
        <w:t xml:space="preserve"> </w:t>
      </w:r>
    </w:p>
    <w:p w14:paraId="49B8D2A3" w14:textId="77777777" w:rsidR="00B326E2" w:rsidRDefault="00B326E2" w:rsidP="00B326E2">
      <w:pPr>
        <w:pStyle w:val="OptionDescription"/>
      </w:pPr>
      <w:r w:rsidRPr="00877F86">
        <w:t>Specify the region for UHF/VHF band frequency layout.</w:t>
      </w:r>
    </w:p>
    <w:p w14:paraId="527598C5" w14:textId="6D661444" w:rsidR="00B326E2" w:rsidRDefault="000B3864" w:rsidP="00B326E2">
      <w:pPr>
        <w:pStyle w:val="OptionDescription"/>
      </w:pPr>
      <w:r>
        <w:t xml:space="preserve">The default region is </w:t>
      </w:r>
      <w:r w:rsidR="00B326E2" w:rsidRPr="00CE6802">
        <w:rPr>
          <w:rStyle w:val="Codeintext"/>
        </w:rPr>
        <w:t>europe</w:t>
      </w:r>
      <w:r w:rsidR="00B326E2">
        <w:t xml:space="preserve">. Another default region may be specified per user in the TSDuck configuration file. See appendix </w:t>
      </w:r>
      <w:r w:rsidR="00B326E2">
        <w:fldChar w:fldCharType="begin"/>
      </w:r>
      <w:r w:rsidR="00B326E2">
        <w:instrText xml:space="preserve"> REF _Ref57628697 \r \h </w:instrText>
      </w:r>
      <w:r w:rsidR="00B326E2">
        <w:fldChar w:fldCharType="separate"/>
      </w:r>
      <w:r w:rsidR="005909F0">
        <w:t>A.4</w:t>
      </w:r>
      <w:r w:rsidR="00B326E2">
        <w:fldChar w:fldCharType="end"/>
      </w:r>
      <w:r w:rsidR="00B326E2" w:rsidRPr="00D11CD1">
        <w:t xml:space="preserve"> </w:t>
      </w:r>
      <w:r w:rsidR="00B326E2">
        <w:t xml:space="preserve">page </w:t>
      </w:r>
      <w:r w:rsidR="00B326E2">
        <w:fldChar w:fldCharType="begin"/>
      </w:r>
      <w:r w:rsidR="00B326E2">
        <w:instrText xml:space="preserve"> PAGEREF _Ref57628697 \h </w:instrText>
      </w:r>
      <w:r w:rsidR="00B326E2">
        <w:fldChar w:fldCharType="separate"/>
      </w:r>
      <w:r w:rsidR="005909F0">
        <w:rPr>
          <w:noProof/>
        </w:rPr>
        <w:t>488</w:t>
      </w:r>
      <w:r w:rsidR="00B326E2">
        <w:fldChar w:fldCharType="end"/>
      </w:r>
      <w:r w:rsidR="00B326E2">
        <w:t xml:space="preserve"> for more details.</w:t>
      </w:r>
    </w:p>
    <w:p w14:paraId="0472AA71" w14:textId="77777777" w:rsidR="009A5DE3" w:rsidRDefault="009A5DE3" w:rsidP="009A5DE3">
      <w:pPr>
        <w:pStyle w:val="OptionName"/>
      </w:pPr>
      <w:r>
        <w:t>--indepth-interleave</w:t>
      </w:r>
    </w:p>
    <w:p w14:paraId="3E01619B" w14:textId="77777777" w:rsidR="009A5DE3" w:rsidRDefault="00296881" w:rsidP="009A5DE3">
      <w:pPr>
        <w:pStyle w:val="OptionDescription"/>
      </w:pPr>
      <w:r>
        <w:t xml:space="preserve">DVB-T </w:t>
      </w:r>
      <w:r w:rsidR="009A5DE3">
        <w:t>modulators: use in-depth interleave. The default is native interleave.</w:t>
      </w:r>
    </w:p>
    <w:p w14:paraId="560A45C2" w14:textId="77777777" w:rsidR="00317574" w:rsidRDefault="00317574" w:rsidP="00317574">
      <w:pPr>
        <w:pStyle w:val="OptionName"/>
      </w:pPr>
      <w:r>
        <w:t>-i</w:t>
      </w:r>
      <w:r>
        <w:br/>
        <w:t>--input-modulation</w:t>
      </w:r>
    </w:p>
    <w:p w14:paraId="63230422" w14:textId="77777777" w:rsidR="00317574" w:rsidRDefault="00317574" w:rsidP="00317574">
      <w:pPr>
        <w:pStyle w:val="OptionDescription"/>
      </w:pPr>
      <w:r>
        <w:t>All modulators devices: try to guess default modulation parameters from input stream. All explicitely specified parameters override these defaults.</w:t>
      </w:r>
    </w:p>
    <w:p w14:paraId="51627254" w14:textId="77777777" w:rsidR="00317574" w:rsidRDefault="00317574" w:rsidP="00317574">
      <w:pPr>
        <w:pStyle w:val="OptionDescription"/>
      </w:pPr>
      <w:r>
        <w:t xml:space="preserve">If the input plugin is </w:t>
      </w:r>
      <w:r w:rsidRPr="000B3864">
        <w:rPr>
          <w:rStyle w:val="Codeintext"/>
        </w:rPr>
        <w:t>dvb</w:t>
      </w:r>
      <w:r>
        <w:t>, use the modulation parameters of the input signal</w:t>
      </w:r>
      <w:r w:rsidR="003A609F">
        <w:t xml:space="preserve"> as default values for their counterparts in the Dektec modulator</w:t>
      </w:r>
      <w:r>
        <w:t>. On Linux systems, the actual modulation parameters of the input signal are used. On Windows systems, the DirectShow/BDA drivers cannot return the actual modulation parameters and only the user-specified parameters</w:t>
      </w:r>
      <w:r w:rsidR="00C52198">
        <w:t xml:space="preserve"> in the input plugin</w:t>
      </w:r>
      <w:r>
        <w:t xml:space="preserve"> are used (they can be different from the actual parameters</w:t>
      </w:r>
      <w:r w:rsidR="00723764">
        <w:t xml:space="preserve"> of the input signal</w:t>
      </w:r>
      <w:r>
        <w:t>).</w:t>
      </w:r>
    </w:p>
    <w:p w14:paraId="48C8E286" w14:textId="44BB8EF6" w:rsidR="00317574" w:rsidRDefault="00317574" w:rsidP="00317574">
      <w:pPr>
        <w:pStyle w:val="OptionDescription"/>
      </w:pPr>
      <w:r>
        <w:t>With other input plugins, if the specified output modulation is DVB-T</w:t>
      </w:r>
      <w:r w:rsidR="00D0031A">
        <w:t xml:space="preserve"> or DVB-T2</w:t>
      </w:r>
      <w:r>
        <w:t xml:space="preserve">, try to guess </w:t>
      </w:r>
      <w:r w:rsidR="00614FC8">
        <w:t xml:space="preserve">the following </w:t>
      </w:r>
      <w:r>
        <w:t xml:space="preserve">modulation parameters from the </w:t>
      </w:r>
      <w:r w:rsidR="00614FC8">
        <w:t xml:space="preserve">input </w:t>
      </w:r>
      <w:r>
        <w:t>bitrate</w:t>
      </w:r>
      <w:r w:rsidR="00293E1A">
        <w:t>:</w:t>
      </w:r>
      <w:r>
        <w:t xml:space="preserve"> </w:t>
      </w:r>
      <w:r w:rsidRPr="000B3864">
        <w:rPr>
          <w:rStyle w:val="Codeintext"/>
        </w:rPr>
        <w:t>--bandwidth --constellation --convolutional-rate --guard-interval</w:t>
      </w:r>
      <w:r>
        <w:t>.</w:t>
      </w:r>
      <w:r w:rsidR="00614FC8">
        <w:t xml:space="preserve"> When a specific bitrate can be produced by distinct combinations of modulation parameters, a deterministic order is applied to select the prefered combination.</w:t>
      </w:r>
    </w:p>
    <w:p w14:paraId="5DA6F8A2" w14:textId="77777777" w:rsidR="009A5DE3" w:rsidRDefault="009A5DE3" w:rsidP="009A5DE3">
      <w:pPr>
        <w:pStyle w:val="OptionName"/>
      </w:pPr>
      <w:r>
        <w:t>--inversion</w:t>
      </w:r>
    </w:p>
    <w:p w14:paraId="699D4367" w14:textId="77777777" w:rsidR="009A5DE3" w:rsidRDefault="009A5DE3" w:rsidP="009A5DE3">
      <w:pPr>
        <w:pStyle w:val="OptionDescription"/>
      </w:pPr>
      <w:r>
        <w:t>For modulators devices only</w:t>
      </w:r>
      <w:r w:rsidR="00293E1A">
        <w:t>:</w:t>
      </w:r>
      <w:r>
        <w:t xml:space="preserve"> enable spectral inversion.</w:t>
      </w:r>
    </w:p>
    <w:p w14:paraId="512FBD7A" w14:textId="77777777" w:rsidR="00296881" w:rsidRDefault="00296881" w:rsidP="00296881">
      <w:pPr>
        <w:pStyle w:val="OptionName"/>
      </w:pPr>
      <w:r>
        <w:t xml:space="preserve">--j83 </w:t>
      </w:r>
      <w:r w:rsidRPr="00555E0A">
        <w:rPr>
          <w:b w:val="0"/>
          <w:i/>
        </w:rPr>
        <w:t>value</w:t>
      </w:r>
    </w:p>
    <w:p w14:paraId="2F84E336" w14:textId="77777777" w:rsidR="00296881" w:rsidRDefault="00296881" w:rsidP="00296881">
      <w:pPr>
        <w:pStyle w:val="OptionDescription"/>
      </w:pPr>
      <w:r>
        <w:t>QAM modulators: indicate the ITU-T J.8</w:t>
      </w:r>
      <w:r w:rsidR="000B3864">
        <w:t xml:space="preserve">3 annex to use. Must be one of </w:t>
      </w:r>
      <w:r w:rsidRPr="000B3864">
        <w:rPr>
          <w:rStyle w:val="Codeintext"/>
        </w:rPr>
        <w:t>A</w:t>
      </w:r>
      <w:r w:rsidR="000B3864">
        <w:t xml:space="preserve"> (DVB-C), </w:t>
      </w:r>
      <w:r w:rsidRPr="000B3864">
        <w:rPr>
          <w:rStyle w:val="Codeintext"/>
        </w:rPr>
        <w:t>B</w:t>
      </w:r>
      <w:r>
        <w:t xml:space="preserve"> (American QAM) or </w:t>
      </w:r>
      <w:r w:rsidRPr="000B3864">
        <w:rPr>
          <w:rStyle w:val="Codeintext"/>
        </w:rPr>
        <w:t>C</w:t>
      </w:r>
      <w:r>
        <w:t xml:space="preserve"> (Japanese QAM). The default is </w:t>
      </w:r>
      <w:r w:rsidRPr="000B3864">
        <w:rPr>
          <w:rStyle w:val="Codeintext"/>
        </w:rPr>
        <w:t>A</w:t>
      </w:r>
      <w:r>
        <w:t>.</w:t>
      </w:r>
    </w:p>
    <w:p w14:paraId="180D6C0E" w14:textId="77777777" w:rsidR="00296881" w:rsidRDefault="00296881" w:rsidP="00296881">
      <w:pPr>
        <w:pStyle w:val="OptionName"/>
      </w:pPr>
      <w:r>
        <w:t xml:space="preserve">-l </w:t>
      </w:r>
      <w:r w:rsidRPr="00555E0A">
        <w:rPr>
          <w:b w:val="0"/>
          <w:i/>
        </w:rPr>
        <w:t>value</w:t>
      </w:r>
      <w:r>
        <w:br/>
        <w:t xml:space="preserve">--level </w:t>
      </w:r>
      <w:r w:rsidRPr="00555E0A">
        <w:rPr>
          <w:b w:val="0"/>
          <w:i/>
        </w:rPr>
        <w:t>value</w:t>
      </w:r>
    </w:p>
    <w:p w14:paraId="55F71BF8" w14:textId="77777777" w:rsidR="00296881" w:rsidRDefault="00296881" w:rsidP="00296881">
      <w:pPr>
        <w:pStyle w:val="OptionDescription"/>
      </w:pPr>
      <w:r>
        <w:t xml:space="preserve">Modulators: indicate the output level in units of 0.1 dBm (e.g. </w:t>
      </w:r>
      <w:r w:rsidRPr="00E345D5">
        <w:rPr>
          <w:rStyle w:val="Codeintext"/>
        </w:rPr>
        <w:t>--level -30</w:t>
      </w:r>
      <w:r>
        <w:t xml:space="preserve"> means -3 dBm). Not supported by all devices.</w:t>
      </w:r>
    </w:p>
    <w:p w14:paraId="03F8CC7E" w14:textId="77777777" w:rsidR="00296881" w:rsidRDefault="00296881" w:rsidP="00296881">
      <w:pPr>
        <w:pStyle w:val="OptionDescription"/>
      </w:pPr>
      <w:r>
        <w:t>For DTA-107 modulators, the valid range is -47.0 to -27.0 dBm.</w:t>
      </w:r>
    </w:p>
    <w:p w14:paraId="7AC9B79D" w14:textId="77777777" w:rsidR="00296881" w:rsidRDefault="00296881" w:rsidP="00296881">
      <w:pPr>
        <w:pStyle w:val="OptionDescription"/>
      </w:pPr>
      <w:r>
        <w:t>For DTA-115, QAM, the valid range is -35.0 to 0.0 dBm.</w:t>
      </w:r>
    </w:p>
    <w:p w14:paraId="27960AEE" w14:textId="77777777" w:rsidR="00296881" w:rsidRDefault="00296881" w:rsidP="00296881">
      <w:pPr>
        <w:pStyle w:val="OptionDescription"/>
      </w:pPr>
      <w:r>
        <w:t>For DTA-115, OFDM, ISDB-T, the valid range is -38.0 to -3.0 dBm.</w:t>
      </w:r>
    </w:p>
    <w:p w14:paraId="422E20E8" w14:textId="77777777" w:rsidR="00751779" w:rsidRDefault="00751779" w:rsidP="00751779">
      <w:pPr>
        <w:pStyle w:val="OptionName"/>
      </w:pPr>
      <w:r>
        <w:lastRenderedPageBreak/>
        <w:t xml:space="preserve">--lnb </w:t>
      </w:r>
      <w:r w:rsidRPr="00555E0A">
        <w:rPr>
          <w:b w:val="0"/>
          <w:i/>
        </w:rPr>
        <w:t>string</w:t>
      </w:r>
    </w:p>
    <w:p w14:paraId="7EB132F4" w14:textId="77777777" w:rsidR="00751779" w:rsidRDefault="00751779" w:rsidP="00751779">
      <w:pPr>
        <w:pStyle w:val="OptionDescription"/>
      </w:pPr>
      <w:r>
        <w:t xml:space="preserve">DVB-S/S2 modulators: description of the LNB which is used to convert the </w:t>
      </w:r>
      <w:r w:rsidRPr="00E345D5">
        <w:rPr>
          <w:rStyle w:val="Codeintext"/>
        </w:rPr>
        <w:t>--satellite-frequency</w:t>
      </w:r>
      <w:r>
        <w:t xml:space="preserve"> into an </w:t>
      </w:r>
      <w:r w:rsidRPr="00751779">
        <w:rPr>
          <w:i/>
        </w:rPr>
        <w:t>intermediate</w:t>
      </w:r>
      <w:r>
        <w:t xml:space="preserve"> frequency. This option is useless when </w:t>
      </w:r>
      <w:r w:rsidRPr="00E345D5">
        <w:rPr>
          <w:rStyle w:val="Codeintext"/>
        </w:rPr>
        <w:t>--satellite-frequency</w:t>
      </w:r>
      <w:r>
        <w:t xml:space="preserve"> is not specified.</w:t>
      </w:r>
    </w:p>
    <w:p w14:paraId="6EFCB033" w14:textId="3E03F1C6" w:rsidR="004449F7" w:rsidRDefault="004449F7" w:rsidP="004449F7">
      <w:pPr>
        <w:pStyle w:val="OptionDescription"/>
      </w:pPr>
      <w:r>
        <w:t xml:space="preserve">See appendix </w:t>
      </w:r>
      <w:r>
        <w:fldChar w:fldCharType="begin"/>
      </w:r>
      <w:r>
        <w:instrText xml:space="preserve"> REF _Ref57628740 \r \h </w:instrText>
      </w:r>
      <w:r>
        <w:fldChar w:fldCharType="separate"/>
      </w:r>
      <w:r w:rsidR="005909F0">
        <w:t>A.3</w:t>
      </w:r>
      <w:r>
        <w:fldChar w:fldCharType="end"/>
      </w:r>
      <w:r>
        <w:t xml:space="preserve"> page </w:t>
      </w:r>
      <w:r>
        <w:fldChar w:fldCharType="begin"/>
      </w:r>
      <w:r>
        <w:instrText xml:space="preserve"> PAGEREF _Ref57628740 \h </w:instrText>
      </w:r>
      <w:r>
        <w:fldChar w:fldCharType="separate"/>
      </w:r>
      <w:r w:rsidR="005909F0">
        <w:rPr>
          <w:noProof/>
        </w:rPr>
        <w:t>487</w:t>
      </w:r>
      <w:r>
        <w:fldChar w:fldCharType="end"/>
      </w:r>
      <w:r>
        <w:t xml:space="preserve"> for more details.</w:t>
      </w:r>
    </w:p>
    <w:p w14:paraId="6F009494" w14:textId="77777777" w:rsidR="00296881" w:rsidRDefault="00296881" w:rsidP="00296881">
      <w:pPr>
        <w:pStyle w:val="OptionName"/>
      </w:pPr>
      <w:r>
        <w:t xml:space="preserve">--miso </w:t>
      </w:r>
      <w:r w:rsidRPr="00555E0A">
        <w:rPr>
          <w:b w:val="0"/>
          <w:i/>
        </w:rPr>
        <w:t>value</w:t>
      </w:r>
    </w:p>
    <w:p w14:paraId="0450DBF1" w14:textId="77777777" w:rsidR="00296881" w:rsidRDefault="00296881" w:rsidP="00296881">
      <w:pPr>
        <w:pStyle w:val="OptionDescription"/>
      </w:pPr>
      <w:r>
        <w:t xml:space="preserve">DVB-T2 modulators: indicate the MISO mode. Must be one of </w:t>
      </w:r>
      <w:r w:rsidRPr="00E345D5">
        <w:rPr>
          <w:rStyle w:val="Codeintext"/>
        </w:rPr>
        <w:t>OFF</w:t>
      </w:r>
      <w:r w:rsidR="00E345D5">
        <w:t xml:space="preserve">, </w:t>
      </w:r>
      <w:r w:rsidRPr="00E345D5">
        <w:rPr>
          <w:rStyle w:val="Codeintext"/>
        </w:rPr>
        <w:t>1</w:t>
      </w:r>
      <w:r>
        <w:t xml:space="preserve">, </w:t>
      </w:r>
      <w:r w:rsidRPr="00E345D5">
        <w:rPr>
          <w:rStyle w:val="Codeintext"/>
        </w:rPr>
        <w:t>2</w:t>
      </w:r>
      <w:r>
        <w:t xml:space="preserve"> or </w:t>
      </w:r>
      <w:r w:rsidRPr="00E345D5">
        <w:rPr>
          <w:rStyle w:val="Codeintext"/>
        </w:rPr>
        <w:t>BOTH</w:t>
      </w:r>
      <w:r>
        <w:t xml:space="preserve">. The default si </w:t>
      </w:r>
      <w:r w:rsidRPr="00E345D5">
        <w:rPr>
          <w:rStyle w:val="Codeintext"/>
        </w:rPr>
        <w:t>OFF</w:t>
      </w:r>
      <w:r>
        <w:t>. This mode can be used to simulate antenna 1, antenna 2 or the average of antenna 1 and antenna 2 to simulate reception halfway between the antennas.</w:t>
      </w:r>
    </w:p>
    <w:p w14:paraId="2D126EDD" w14:textId="77777777" w:rsidR="00296881" w:rsidRDefault="00296881" w:rsidP="008822F0">
      <w:pPr>
        <w:pStyle w:val="OptionName"/>
      </w:pPr>
      <w:r>
        <w:t xml:space="preserve">-m </w:t>
      </w:r>
      <w:r w:rsidRPr="00555E0A">
        <w:rPr>
          <w:b w:val="0"/>
          <w:i/>
        </w:rPr>
        <w:t>value</w:t>
      </w:r>
      <w:r w:rsidR="008822F0">
        <w:br/>
      </w:r>
      <w:r>
        <w:t xml:space="preserve">--modulation </w:t>
      </w:r>
      <w:r w:rsidRPr="00555E0A">
        <w:rPr>
          <w:b w:val="0"/>
          <w:i/>
        </w:rPr>
        <w:t>value</w:t>
      </w:r>
    </w:p>
    <w:p w14:paraId="3733E49C" w14:textId="6E80A476" w:rsidR="00296881" w:rsidRDefault="00296881" w:rsidP="00296881">
      <w:pPr>
        <w:pStyle w:val="OptionDescription"/>
      </w:pPr>
      <w:r>
        <w:t>For modulators, indicate the modulation type. Must be one of:</w:t>
      </w:r>
      <w:r w:rsidR="008822F0">
        <w:t xml:space="preserve"> </w:t>
      </w:r>
      <w:r w:rsidRPr="00E345D5">
        <w:rPr>
          <w:rStyle w:val="Codeintext"/>
        </w:rPr>
        <w:t>4-QAM</w:t>
      </w:r>
      <w:r>
        <w:t xml:space="preserve">, </w:t>
      </w:r>
      <w:r w:rsidRPr="00E345D5">
        <w:rPr>
          <w:rStyle w:val="Codeintext"/>
        </w:rPr>
        <w:t>16-QAM</w:t>
      </w:r>
      <w:r>
        <w:t xml:space="preserve">, </w:t>
      </w:r>
      <w:r w:rsidRPr="00E345D5">
        <w:rPr>
          <w:rStyle w:val="Codeintext"/>
        </w:rPr>
        <w:t>32-QAM</w:t>
      </w:r>
      <w:r>
        <w:t xml:space="preserve">, </w:t>
      </w:r>
      <w:r w:rsidRPr="00E345D5">
        <w:rPr>
          <w:rStyle w:val="Codeintext"/>
        </w:rPr>
        <w:t>64-QAM</w:t>
      </w:r>
      <w:r>
        <w:t xml:space="preserve">, </w:t>
      </w:r>
      <w:r w:rsidRPr="00E345D5">
        <w:rPr>
          <w:rStyle w:val="Codeintext"/>
        </w:rPr>
        <w:t>128</w:t>
      </w:r>
      <w:r w:rsidR="008822F0" w:rsidRPr="00E345D5">
        <w:rPr>
          <w:rStyle w:val="Codeintext"/>
        </w:rPr>
        <w:noBreakHyphen/>
      </w:r>
      <w:r w:rsidRPr="00E345D5">
        <w:rPr>
          <w:rStyle w:val="Codeintext"/>
        </w:rPr>
        <w:t>QAM</w:t>
      </w:r>
      <w:r>
        <w:t xml:space="preserve">, </w:t>
      </w:r>
      <w:r w:rsidRPr="00E345D5">
        <w:rPr>
          <w:rStyle w:val="Codeintext"/>
        </w:rPr>
        <w:t>256-QAM</w:t>
      </w:r>
      <w:r>
        <w:t xml:space="preserve">, </w:t>
      </w:r>
      <w:r w:rsidRPr="00E345D5">
        <w:rPr>
          <w:rStyle w:val="Codeintext"/>
        </w:rPr>
        <w:t>ADTB-T</w:t>
      </w:r>
      <w:r>
        <w:t xml:space="preserve">, </w:t>
      </w:r>
      <w:r w:rsidRPr="00E345D5">
        <w:rPr>
          <w:rStyle w:val="Codeintext"/>
        </w:rPr>
        <w:t>ATSC-VSB</w:t>
      </w:r>
      <w:r>
        <w:t xml:space="preserve">, </w:t>
      </w:r>
      <w:r w:rsidRPr="00E345D5">
        <w:rPr>
          <w:rStyle w:val="Codeintext"/>
        </w:rPr>
        <w:t>DMB-T</w:t>
      </w:r>
      <w:r>
        <w:t xml:space="preserve">, </w:t>
      </w:r>
      <w:r w:rsidRPr="00E345D5">
        <w:rPr>
          <w:rStyle w:val="Codeintext"/>
        </w:rPr>
        <w:t>DVB-S</w:t>
      </w:r>
      <w:r>
        <w:t xml:space="preserve">, </w:t>
      </w:r>
      <w:r w:rsidRPr="00E345D5">
        <w:rPr>
          <w:rStyle w:val="Codeintext"/>
        </w:rPr>
        <w:t>DVB-S-QPSK</w:t>
      </w:r>
      <w:r>
        <w:t xml:space="preserve"> (same as</w:t>
      </w:r>
      <w:r w:rsidRPr="00E345D5">
        <w:rPr>
          <w:rStyle w:val="Codeintext"/>
        </w:rPr>
        <w:t xml:space="preserve"> DVB-S</w:t>
      </w:r>
      <w:r>
        <w:t xml:space="preserve">), </w:t>
      </w:r>
      <w:r w:rsidRPr="00E345D5">
        <w:rPr>
          <w:rStyle w:val="Codeintext"/>
        </w:rPr>
        <w:t>DVB-S-BPSK</w:t>
      </w:r>
      <w:r>
        <w:t xml:space="preserve">, </w:t>
      </w:r>
      <w:r w:rsidRPr="00E345D5">
        <w:rPr>
          <w:rStyle w:val="Codeintext"/>
        </w:rPr>
        <w:t>DVB-S2</w:t>
      </w:r>
      <w:r>
        <w:t xml:space="preserve">, </w:t>
      </w:r>
      <w:r w:rsidRPr="00E345D5">
        <w:rPr>
          <w:rStyle w:val="Codeintext"/>
        </w:rPr>
        <w:t>DVB-S2-QPSK</w:t>
      </w:r>
      <w:r w:rsidR="008822F0">
        <w:t xml:space="preserve"> </w:t>
      </w:r>
      <w:r>
        <w:t xml:space="preserve">(same as </w:t>
      </w:r>
      <w:r w:rsidRPr="00E345D5">
        <w:rPr>
          <w:rStyle w:val="Codeintext"/>
        </w:rPr>
        <w:t>DVB-S2</w:t>
      </w:r>
      <w:r>
        <w:t xml:space="preserve">), </w:t>
      </w:r>
      <w:r w:rsidRPr="00E345D5">
        <w:rPr>
          <w:rStyle w:val="Codeintext"/>
        </w:rPr>
        <w:t>DVB-S2-8PSK</w:t>
      </w:r>
      <w:r>
        <w:t xml:space="preserve">, </w:t>
      </w:r>
      <w:r w:rsidRPr="00E345D5">
        <w:rPr>
          <w:rStyle w:val="Codeintext"/>
        </w:rPr>
        <w:t>DVB-S2-16APSK</w:t>
      </w:r>
      <w:r>
        <w:t xml:space="preserve">, </w:t>
      </w:r>
      <w:r w:rsidR="008822F0" w:rsidRPr="00E345D5">
        <w:rPr>
          <w:rStyle w:val="Codeintext"/>
        </w:rPr>
        <w:t>DVB</w:t>
      </w:r>
      <w:r w:rsidR="008822F0" w:rsidRPr="00E345D5">
        <w:rPr>
          <w:rStyle w:val="Codeintext"/>
        </w:rPr>
        <w:noBreakHyphen/>
      </w:r>
      <w:r w:rsidRPr="00E345D5">
        <w:rPr>
          <w:rStyle w:val="Codeintext"/>
        </w:rPr>
        <w:t>S2</w:t>
      </w:r>
      <w:r w:rsidR="008822F0" w:rsidRPr="00E345D5">
        <w:rPr>
          <w:rStyle w:val="Codeintext"/>
        </w:rPr>
        <w:noBreakHyphen/>
      </w:r>
      <w:r w:rsidRPr="00E345D5">
        <w:rPr>
          <w:rStyle w:val="Codeintext"/>
        </w:rPr>
        <w:t>32APSK</w:t>
      </w:r>
      <w:r>
        <w:t xml:space="preserve">, </w:t>
      </w:r>
      <w:r w:rsidRPr="00E345D5">
        <w:rPr>
          <w:rStyle w:val="Codeintext"/>
        </w:rPr>
        <w:t>DVB-T</w:t>
      </w:r>
      <w:r>
        <w:t>,</w:t>
      </w:r>
      <w:r w:rsidR="008822F0">
        <w:t xml:space="preserve"> </w:t>
      </w:r>
      <w:r w:rsidRPr="00E345D5">
        <w:rPr>
          <w:rStyle w:val="Codeintext"/>
        </w:rPr>
        <w:t>DVB-T2</w:t>
      </w:r>
      <w:r>
        <w:t xml:space="preserve">, </w:t>
      </w:r>
      <w:r w:rsidRPr="00E345D5">
        <w:rPr>
          <w:rStyle w:val="Codeintext"/>
        </w:rPr>
        <w:t>ISDB-T</w:t>
      </w:r>
      <w:r>
        <w:t xml:space="preserve">. For DVB-H, specify </w:t>
      </w:r>
      <w:r w:rsidRPr="00E345D5">
        <w:rPr>
          <w:rStyle w:val="Codeintext"/>
        </w:rPr>
        <w:t>DVB-T</w:t>
      </w:r>
      <w:r>
        <w:t xml:space="preserve">. For DMB-H, specify </w:t>
      </w:r>
      <w:r w:rsidRPr="00E345D5">
        <w:rPr>
          <w:rStyle w:val="Codeintext"/>
        </w:rPr>
        <w:t>DMB-T</w:t>
      </w:r>
      <w:r>
        <w:t>.</w:t>
      </w:r>
    </w:p>
    <w:p w14:paraId="5CD603B8" w14:textId="40274443" w:rsidR="00296881" w:rsidRDefault="00296881" w:rsidP="00296881">
      <w:pPr>
        <w:pStyle w:val="OptionDescription"/>
      </w:pPr>
      <w:r>
        <w:t>The supported modulation types depend on the device model.</w:t>
      </w:r>
      <w:r w:rsidR="008822F0">
        <w:t xml:space="preserve"> See </w:t>
      </w:r>
      <w:r w:rsidR="00D57DD4">
        <w:fldChar w:fldCharType="begin"/>
      </w:r>
      <w:r w:rsidR="008822F0">
        <w:instrText xml:space="preserve"> REF _Ref245798448 \h </w:instrText>
      </w:r>
      <w:r w:rsidR="00D57DD4">
        <w:fldChar w:fldCharType="separate"/>
      </w:r>
      <w:r w:rsidR="005909F0" w:rsidRPr="00E233F7">
        <w:t xml:space="preserve">Table </w:t>
      </w:r>
      <w:r w:rsidR="005909F0">
        <w:rPr>
          <w:noProof/>
        </w:rPr>
        <w:t>7</w:t>
      </w:r>
      <w:r w:rsidR="00D57DD4">
        <w:fldChar w:fldCharType="end"/>
      </w:r>
      <w:r w:rsidR="008822F0">
        <w:t xml:space="preserve"> above for the default modulation type by device model.</w:t>
      </w:r>
    </w:p>
    <w:p w14:paraId="19599BE3" w14:textId="77777777" w:rsidR="00296881" w:rsidRDefault="00296881" w:rsidP="008822F0">
      <w:pPr>
        <w:pStyle w:val="OptionName"/>
      </w:pPr>
      <w:r>
        <w:t>--mpe-fec</w:t>
      </w:r>
    </w:p>
    <w:p w14:paraId="1DBE187A" w14:textId="77777777" w:rsidR="00296881" w:rsidRDefault="00296881" w:rsidP="00296881">
      <w:pPr>
        <w:pStyle w:val="OptionDescription"/>
      </w:pPr>
      <w:r>
        <w:t>DVB-T/H modulators: indicate that at least one elementary stream uses</w:t>
      </w:r>
      <w:r w:rsidR="008822F0">
        <w:t xml:space="preserve"> </w:t>
      </w:r>
      <w:r>
        <w:t>MPE-FEC (DVB-H signalling).</w:t>
      </w:r>
    </w:p>
    <w:p w14:paraId="20BDBEF6" w14:textId="77777777" w:rsidR="009A5DE3" w:rsidRDefault="009A5DE3" w:rsidP="009A5DE3">
      <w:pPr>
        <w:pStyle w:val="OptionName"/>
      </w:pPr>
      <w:r>
        <w:t xml:space="preserve">-o </w:t>
      </w:r>
      <w:r w:rsidRPr="00555E0A">
        <w:rPr>
          <w:b w:val="0"/>
          <w:i/>
        </w:rPr>
        <w:t>value</w:t>
      </w:r>
      <w:r>
        <w:br/>
        <w:t xml:space="preserve">--offset-count </w:t>
      </w:r>
      <w:r w:rsidRPr="00555E0A">
        <w:rPr>
          <w:b w:val="0"/>
          <w:i/>
        </w:rPr>
        <w:t>value</w:t>
      </w:r>
    </w:p>
    <w:p w14:paraId="2A53B783" w14:textId="77777777" w:rsidR="009A5DE3" w:rsidRDefault="00164EB1" w:rsidP="009A5DE3">
      <w:pPr>
        <w:pStyle w:val="OptionDescription"/>
      </w:pPr>
      <w:r w:rsidRPr="00164EB1">
        <w:t>UHF and VHF modulators</w:t>
      </w:r>
      <w:r w:rsidR="009A5DE3">
        <w:t xml:space="preserve">: specify the number of offsets from the UHF or VHF channel. Can be positive or negative. The default is zero. See options </w:t>
      </w:r>
      <w:r w:rsidR="009A5DE3" w:rsidRPr="00E345D5">
        <w:rPr>
          <w:rStyle w:val="Codeintext"/>
        </w:rPr>
        <w:t>--uhf-channel</w:t>
      </w:r>
      <w:r w:rsidR="009A5DE3">
        <w:t xml:space="preserve"> and </w:t>
      </w:r>
      <w:r w:rsidR="009A5DE3" w:rsidRPr="00E345D5">
        <w:rPr>
          <w:rStyle w:val="Codeintext"/>
        </w:rPr>
        <w:t>--vhf-channel</w:t>
      </w:r>
      <w:r w:rsidR="009A5DE3">
        <w:t>.</w:t>
      </w:r>
    </w:p>
    <w:p w14:paraId="68B3F5C1" w14:textId="77777777" w:rsidR="00164EB1" w:rsidRDefault="00164EB1" w:rsidP="00164EB1">
      <w:pPr>
        <w:pStyle w:val="OptionName"/>
      </w:pPr>
      <w:r>
        <w:t xml:space="preserve">--papr </w:t>
      </w:r>
      <w:r w:rsidRPr="00555E0A">
        <w:rPr>
          <w:b w:val="0"/>
          <w:i/>
        </w:rPr>
        <w:t>value</w:t>
      </w:r>
    </w:p>
    <w:p w14:paraId="5AE7CCCC" w14:textId="77777777" w:rsidR="00164EB1" w:rsidRDefault="00164EB1" w:rsidP="00164EB1">
      <w:pPr>
        <w:pStyle w:val="OptionDescription"/>
      </w:pPr>
      <w:r>
        <w:t xml:space="preserve">DVB-T2 modulators: indicate the Peak to Average Power Reduction method. Must be one of </w:t>
      </w:r>
      <w:r w:rsidRPr="00E7730C">
        <w:rPr>
          <w:rStyle w:val="Codeintext"/>
        </w:rPr>
        <w:t>NONE</w:t>
      </w:r>
      <w:r>
        <w:t xml:space="preserve">, </w:t>
      </w:r>
      <w:r w:rsidRPr="00E7730C">
        <w:rPr>
          <w:rStyle w:val="Codeintext"/>
        </w:rPr>
        <w:t>ACE</w:t>
      </w:r>
      <w:r>
        <w:t xml:space="preserve"> (Active Constellation Extension), </w:t>
      </w:r>
      <w:r w:rsidRPr="00E7730C">
        <w:rPr>
          <w:rStyle w:val="Codeintext"/>
        </w:rPr>
        <w:t>TR</w:t>
      </w:r>
      <w:r>
        <w:t xml:space="preserve"> (power reduction with reserved carriers) or </w:t>
      </w:r>
      <w:r w:rsidRPr="00E7730C">
        <w:rPr>
          <w:rStyle w:val="Codeintext"/>
        </w:rPr>
        <w:t>BOTH</w:t>
      </w:r>
      <w:r>
        <w:t xml:space="preserve"> (both ACE and TS). The default is </w:t>
      </w:r>
      <w:r w:rsidRPr="00E7730C">
        <w:rPr>
          <w:rStyle w:val="Codeintext"/>
        </w:rPr>
        <w:t>NONE</w:t>
      </w:r>
      <w:r>
        <w:t>.</w:t>
      </w:r>
    </w:p>
    <w:p w14:paraId="09A8863B" w14:textId="77777777" w:rsidR="00164EB1" w:rsidRDefault="00164EB1" w:rsidP="00164EB1">
      <w:pPr>
        <w:pStyle w:val="OptionName"/>
      </w:pPr>
      <w:r>
        <w:t>--pilots</w:t>
      </w:r>
    </w:p>
    <w:p w14:paraId="213229ED" w14:textId="77777777" w:rsidR="00164EB1" w:rsidRDefault="00164EB1" w:rsidP="00164EB1">
      <w:pPr>
        <w:pStyle w:val="OptionDescription"/>
      </w:pPr>
      <w:r>
        <w:t>DVB-S2 and ADTB-T modulators: enable pilots (default: no pilot).</w:t>
      </w:r>
    </w:p>
    <w:p w14:paraId="1C7F2E2F" w14:textId="77777777" w:rsidR="00164EB1" w:rsidRDefault="00164EB1" w:rsidP="00164EB1">
      <w:pPr>
        <w:pStyle w:val="OptionName"/>
      </w:pPr>
      <w:r>
        <w:t xml:space="preserve">-p </w:t>
      </w:r>
      <w:r w:rsidRPr="00555E0A">
        <w:rPr>
          <w:b w:val="0"/>
          <w:i/>
        </w:rPr>
        <w:t>value</w:t>
      </w:r>
      <w:r>
        <w:br/>
        <w:t xml:space="preserve">--pilot-pattern </w:t>
      </w:r>
      <w:r w:rsidRPr="00555E0A">
        <w:rPr>
          <w:b w:val="0"/>
          <w:i/>
        </w:rPr>
        <w:t>value</w:t>
      </w:r>
    </w:p>
    <w:p w14:paraId="561B86AE" w14:textId="77777777" w:rsidR="00164EB1" w:rsidRDefault="00164EB1" w:rsidP="00164EB1">
      <w:pPr>
        <w:pStyle w:val="OptionDescription"/>
      </w:pPr>
      <w:r>
        <w:t>DVB-T2 modulators: indicate the pilot pattern to use, a value in the range 1 to 8. The default is 7.</w:t>
      </w:r>
    </w:p>
    <w:p w14:paraId="790AB798" w14:textId="77777777" w:rsidR="00164EB1" w:rsidRDefault="00164EB1" w:rsidP="00164EB1">
      <w:pPr>
        <w:pStyle w:val="OptionName"/>
      </w:pPr>
      <w:r>
        <w:t xml:space="preserve">--plp0-code-rate </w:t>
      </w:r>
      <w:r w:rsidRPr="00555E0A">
        <w:rPr>
          <w:b w:val="0"/>
          <w:i/>
        </w:rPr>
        <w:t>value</w:t>
      </w:r>
    </w:p>
    <w:p w14:paraId="2B32421F" w14:textId="77777777" w:rsidR="00164EB1" w:rsidRDefault="00164EB1" w:rsidP="00164EB1">
      <w:pPr>
        <w:pStyle w:val="OptionDescription"/>
      </w:pPr>
      <w:r>
        <w:t xml:space="preserve">DVB-T2 modulators: indicate the convolutional coding rate used by the PLP #0. Must be one of </w:t>
      </w:r>
      <w:r w:rsidRPr="003601FE">
        <w:rPr>
          <w:rStyle w:val="Codeintext"/>
        </w:rPr>
        <w:t>1/2</w:t>
      </w:r>
      <w:r>
        <w:t xml:space="preserve">, </w:t>
      </w:r>
      <w:r w:rsidRPr="003601FE">
        <w:rPr>
          <w:rStyle w:val="Codeintext"/>
        </w:rPr>
        <w:t>3/5</w:t>
      </w:r>
      <w:r>
        <w:t xml:space="preserve">, </w:t>
      </w:r>
      <w:r w:rsidRPr="003601FE">
        <w:rPr>
          <w:rStyle w:val="Codeintext"/>
        </w:rPr>
        <w:t>2/3</w:t>
      </w:r>
      <w:r>
        <w:t xml:space="preserve">, </w:t>
      </w:r>
      <w:r w:rsidRPr="003601FE">
        <w:rPr>
          <w:rStyle w:val="Codeintext"/>
        </w:rPr>
        <w:t>3/4</w:t>
      </w:r>
      <w:r>
        <w:t xml:space="preserve">, </w:t>
      </w:r>
      <w:r w:rsidRPr="003601FE">
        <w:rPr>
          <w:rStyle w:val="Codeintext"/>
        </w:rPr>
        <w:t>4/5</w:t>
      </w:r>
      <w:r>
        <w:t xml:space="preserve">, </w:t>
      </w:r>
      <w:r w:rsidRPr="003601FE">
        <w:rPr>
          <w:rStyle w:val="Codeintext"/>
        </w:rPr>
        <w:t>5/6</w:t>
      </w:r>
      <w:r>
        <w:t xml:space="preserve">. The default is </w:t>
      </w:r>
      <w:r w:rsidRPr="003601FE">
        <w:rPr>
          <w:rStyle w:val="Codeintext"/>
        </w:rPr>
        <w:t>2/3</w:t>
      </w:r>
      <w:r>
        <w:t>.</w:t>
      </w:r>
    </w:p>
    <w:p w14:paraId="421F7B80" w14:textId="77777777" w:rsidR="00164EB1" w:rsidRDefault="00164EB1" w:rsidP="00164EB1">
      <w:pPr>
        <w:pStyle w:val="OptionName"/>
      </w:pPr>
      <w:r>
        <w:t xml:space="preserve">--plp0-fec-type </w:t>
      </w:r>
      <w:r w:rsidRPr="00555E0A">
        <w:rPr>
          <w:b w:val="0"/>
          <w:i/>
        </w:rPr>
        <w:t>value</w:t>
      </w:r>
    </w:p>
    <w:p w14:paraId="4CD1A7FA" w14:textId="77777777" w:rsidR="00164EB1" w:rsidRDefault="00164EB1" w:rsidP="00164EB1">
      <w:pPr>
        <w:pStyle w:val="OptionDescription"/>
      </w:pPr>
      <w:r>
        <w:t>DVB-T2 modulators: indicate the FEC type used</w:t>
      </w:r>
      <w:r w:rsidR="003601FE">
        <w:t xml:space="preserve"> by the PLP #0. Must be one of </w:t>
      </w:r>
      <w:r w:rsidRPr="003601FE">
        <w:rPr>
          <w:rStyle w:val="Codeintext"/>
        </w:rPr>
        <w:t>16K</w:t>
      </w:r>
      <w:r>
        <w:t xml:space="preserve">, </w:t>
      </w:r>
      <w:r w:rsidRPr="003601FE">
        <w:rPr>
          <w:rStyle w:val="Codeintext"/>
        </w:rPr>
        <w:t>64K</w:t>
      </w:r>
      <w:r>
        <w:t xml:space="preserve">. The default is </w:t>
      </w:r>
      <w:r w:rsidRPr="003601FE">
        <w:rPr>
          <w:rStyle w:val="Codeintext"/>
        </w:rPr>
        <w:t>64K</w:t>
      </w:r>
      <w:r>
        <w:t xml:space="preserve"> LPDC.</w:t>
      </w:r>
    </w:p>
    <w:p w14:paraId="222610CB" w14:textId="77777777" w:rsidR="00164EB1" w:rsidRDefault="00164EB1" w:rsidP="00164EB1">
      <w:pPr>
        <w:pStyle w:val="OptionName"/>
      </w:pPr>
      <w:r>
        <w:t xml:space="preserve">--plp0-group-id </w:t>
      </w:r>
      <w:r w:rsidRPr="00555E0A">
        <w:rPr>
          <w:b w:val="0"/>
          <w:i/>
        </w:rPr>
        <w:t>value</w:t>
      </w:r>
    </w:p>
    <w:p w14:paraId="295EEF99" w14:textId="77777777" w:rsidR="00164EB1" w:rsidRDefault="00164EB1" w:rsidP="00164EB1">
      <w:pPr>
        <w:pStyle w:val="OptionDescription"/>
      </w:pPr>
      <w:r>
        <w:t>DVB-T2 modulators: indicate the PLP group with which the PLP #0 is associated. The valid range is 0 to 255. The default is 0.</w:t>
      </w:r>
    </w:p>
    <w:p w14:paraId="3A1A8EBC" w14:textId="77777777" w:rsidR="00164EB1" w:rsidRDefault="00164EB1" w:rsidP="00164EB1">
      <w:pPr>
        <w:pStyle w:val="OptionName"/>
      </w:pPr>
      <w:r>
        <w:lastRenderedPageBreak/>
        <w:t>--plp0-high-efficiency</w:t>
      </w:r>
    </w:p>
    <w:p w14:paraId="27E28715" w14:textId="77777777" w:rsidR="00164EB1" w:rsidRDefault="00164EB1" w:rsidP="00164EB1">
      <w:pPr>
        <w:pStyle w:val="OptionDescription"/>
      </w:pPr>
      <w:r>
        <w:t>DVB-T2 modulators: indicate that the PLP #0 uses High Efficiency Mode (HEM). Otherwise Normal Mode (NM) is used.</w:t>
      </w:r>
    </w:p>
    <w:p w14:paraId="386500BA" w14:textId="77777777" w:rsidR="00164EB1" w:rsidRDefault="00164EB1" w:rsidP="00164EB1">
      <w:pPr>
        <w:pStyle w:val="OptionName"/>
      </w:pPr>
      <w:r>
        <w:t xml:space="preserve">--plp0-id </w:t>
      </w:r>
      <w:r w:rsidRPr="00555E0A">
        <w:rPr>
          <w:b w:val="0"/>
          <w:i/>
        </w:rPr>
        <w:t>value</w:t>
      </w:r>
    </w:p>
    <w:p w14:paraId="15D9C015" w14:textId="77777777" w:rsidR="00164EB1" w:rsidRDefault="00164EB1" w:rsidP="00164EB1">
      <w:pPr>
        <w:pStyle w:val="OptionDescription"/>
      </w:pPr>
      <w:r>
        <w:t>DVB-T2 modulators: indicate the unique identification of the PLP #0 within the T2 system. The valid range is 0 to 255. The default is 0.</w:t>
      </w:r>
    </w:p>
    <w:p w14:paraId="5DAA974E" w14:textId="77777777" w:rsidR="00164EB1" w:rsidRDefault="00164EB1" w:rsidP="00164EB1">
      <w:pPr>
        <w:pStyle w:val="OptionName"/>
      </w:pPr>
      <w:r>
        <w:t xml:space="preserve">--plp0-il-length </w:t>
      </w:r>
      <w:r w:rsidRPr="00555E0A">
        <w:rPr>
          <w:b w:val="0"/>
          <w:i/>
        </w:rPr>
        <w:t>value</w:t>
      </w:r>
    </w:p>
    <w:p w14:paraId="747B7595" w14:textId="77777777" w:rsidR="00164EB1" w:rsidRDefault="00164EB1" w:rsidP="00164EB1">
      <w:pPr>
        <w:pStyle w:val="OptionDescription"/>
      </w:pPr>
      <w:r>
        <w:t>DVB-T2 modulators: indicate the time interleaving length for PLP #0.</w:t>
      </w:r>
      <w:r w:rsidRPr="00164EB1">
        <w:t xml:space="preserve"> </w:t>
      </w:r>
      <w:r>
        <w:t>The valid range is 0 to 255. The default is 3.</w:t>
      </w:r>
    </w:p>
    <w:p w14:paraId="3F5AC4B3" w14:textId="77777777" w:rsidR="00164EB1" w:rsidRDefault="00164EB1" w:rsidP="00164EB1">
      <w:pPr>
        <w:pStyle w:val="OptionDescription"/>
      </w:pPr>
      <w:r>
        <w:t xml:space="preserve">If </w:t>
      </w:r>
      <w:r w:rsidRPr="003601FE">
        <w:rPr>
          <w:rStyle w:val="Codeintext"/>
        </w:rPr>
        <w:t>--plp0-il-type</w:t>
      </w:r>
      <w:r w:rsidRPr="00164EB1">
        <w:rPr>
          <w:rFonts w:ascii="Consolas" w:hAnsi="Consolas" w:cs="Consolas"/>
        </w:rPr>
        <w:t xml:space="preserve"> </w:t>
      </w:r>
      <w:r w:rsidR="003601FE">
        <w:t xml:space="preserve">is set to </w:t>
      </w:r>
      <w:r w:rsidR="003C2479" w:rsidRPr="003601FE">
        <w:rPr>
          <w:rStyle w:val="Codeintext"/>
        </w:rPr>
        <w:t>ONE-TO-ONE</w:t>
      </w:r>
      <w:r>
        <w:t xml:space="preserve"> (the default), this parameter specifies the nu</w:t>
      </w:r>
      <w:r w:rsidR="003C2479">
        <w:t>mber of TI-blocks per interleav</w:t>
      </w:r>
      <w:r>
        <w:t>ing frame.</w:t>
      </w:r>
    </w:p>
    <w:p w14:paraId="1838CC57" w14:textId="77777777" w:rsidR="00164EB1" w:rsidRDefault="00164EB1" w:rsidP="00164EB1">
      <w:pPr>
        <w:pStyle w:val="OptionDescription"/>
      </w:pPr>
      <w:r>
        <w:t xml:space="preserve">If </w:t>
      </w:r>
      <w:r w:rsidRPr="003601FE">
        <w:rPr>
          <w:rStyle w:val="Codeintext"/>
        </w:rPr>
        <w:t>--plp0-il-type</w:t>
      </w:r>
      <w:r>
        <w:t xml:space="preserve"> is set to </w:t>
      </w:r>
      <w:r w:rsidRPr="003601FE">
        <w:rPr>
          <w:rStyle w:val="Codeintext"/>
        </w:rPr>
        <w:t>MULTI</w:t>
      </w:r>
      <w:r>
        <w:t>, this parameter specifies the number of T2 frames to which each interleaving frame is mapped.</w:t>
      </w:r>
    </w:p>
    <w:p w14:paraId="5603D9C1" w14:textId="77777777" w:rsidR="00164EB1" w:rsidRDefault="00164EB1" w:rsidP="00164EB1">
      <w:pPr>
        <w:pStyle w:val="OptionName"/>
      </w:pPr>
      <w:r>
        <w:t xml:space="preserve">--plp0-il-type </w:t>
      </w:r>
      <w:r w:rsidRPr="00555E0A">
        <w:rPr>
          <w:b w:val="0"/>
          <w:i/>
        </w:rPr>
        <w:t>value</w:t>
      </w:r>
    </w:p>
    <w:p w14:paraId="6CC5AB22" w14:textId="77777777" w:rsidR="006D173E" w:rsidRPr="006D173E" w:rsidRDefault="00164EB1" w:rsidP="006D173E">
      <w:pPr>
        <w:pStyle w:val="OptionDescription"/>
        <w:rPr>
          <w:rFonts w:ascii="Consolas" w:hAnsi="Consolas" w:cs="Consolas"/>
        </w:rPr>
      </w:pPr>
      <w:r>
        <w:t>DVB-T2 modulators: indicate the type of interleaving used</w:t>
      </w:r>
      <w:r w:rsidR="003601FE">
        <w:t xml:space="preserve"> by the PLP #0. Must be one of </w:t>
      </w:r>
      <w:r w:rsidR="006D173E" w:rsidRPr="003601FE">
        <w:rPr>
          <w:rStyle w:val="Codeintext"/>
        </w:rPr>
        <w:t>ONE-TO-ONE</w:t>
      </w:r>
      <w:r>
        <w:t xml:space="preserve"> (one interleaving frame corresponds to one T2 frame) or </w:t>
      </w:r>
      <w:r w:rsidRPr="003601FE">
        <w:rPr>
          <w:rStyle w:val="Codeintext"/>
        </w:rPr>
        <w:t>MULTI</w:t>
      </w:r>
      <w:r>
        <w:t xml:space="preserve"> (one interleaving frame is carried in multi</w:t>
      </w:r>
      <w:r w:rsidR="006D173E">
        <w:t xml:space="preserve">ple T2 frames). The default is </w:t>
      </w:r>
      <w:r w:rsidR="006D173E" w:rsidRPr="003601FE">
        <w:rPr>
          <w:rStyle w:val="Codeintext"/>
        </w:rPr>
        <w:t>ONE-TO-ONE</w:t>
      </w:r>
      <w:r w:rsidR="006D173E">
        <w:t>.</w:t>
      </w:r>
    </w:p>
    <w:p w14:paraId="76433860" w14:textId="77777777" w:rsidR="00164EB1" w:rsidRDefault="00164EB1" w:rsidP="00164EB1">
      <w:pPr>
        <w:pStyle w:val="OptionName"/>
      </w:pPr>
      <w:r>
        <w:t>--plp0-in-band</w:t>
      </w:r>
    </w:p>
    <w:p w14:paraId="0BD6B2FD" w14:textId="77777777" w:rsidR="00164EB1" w:rsidRDefault="00164EB1" w:rsidP="00164EB1">
      <w:pPr>
        <w:pStyle w:val="OptionDescription"/>
      </w:pPr>
      <w:r>
        <w:t>DVB-T2 modulators: indicate that the in-band flag is set and in-band signalling information is inserted in PLP #0.</w:t>
      </w:r>
    </w:p>
    <w:p w14:paraId="469D4DFB" w14:textId="77777777" w:rsidR="00164EB1" w:rsidRPr="00607DD0" w:rsidRDefault="00164EB1" w:rsidP="00164EB1">
      <w:pPr>
        <w:pStyle w:val="OptionName"/>
        <w:rPr>
          <w:i/>
        </w:rPr>
      </w:pPr>
      <w:r>
        <w:t>--plp0-issy</w:t>
      </w:r>
      <w:r w:rsidR="00607DD0">
        <w:t xml:space="preserve"> </w:t>
      </w:r>
      <w:r w:rsidR="00607DD0" w:rsidRPr="00555E0A">
        <w:rPr>
          <w:b w:val="0"/>
          <w:i/>
        </w:rPr>
        <w:t>value</w:t>
      </w:r>
    </w:p>
    <w:p w14:paraId="1BC56742" w14:textId="77777777" w:rsidR="00607DD0" w:rsidRDefault="00607DD0" w:rsidP="00607DD0">
      <w:pPr>
        <w:pStyle w:val="OptionDescription"/>
      </w:pPr>
      <w:r>
        <w:t xml:space="preserve">DVB-T2 modulators: type of ISSY field to compute and insert in PLP #0. Must be one of </w:t>
      </w:r>
      <w:r w:rsidRPr="003B2F97">
        <w:rPr>
          <w:rStyle w:val="Codeintext"/>
        </w:rPr>
        <w:t>NONE</w:t>
      </w:r>
      <w:r>
        <w:t xml:space="preserve">, </w:t>
      </w:r>
      <w:r w:rsidRPr="003B2F97">
        <w:rPr>
          <w:rStyle w:val="Codeintext"/>
        </w:rPr>
        <w:t>SHORT</w:t>
      </w:r>
      <w:r>
        <w:t xml:space="preserve">, </w:t>
      </w:r>
      <w:r w:rsidRPr="003B2F97">
        <w:rPr>
          <w:rStyle w:val="Codeintext"/>
        </w:rPr>
        <w:t>LONG</w:t>
      </w:r>
      <w:r>
        <w:t xml:space="preserve">. The default is </w:t>
      </w:r>
      <w:r w:rsidRPr="003B2F97">
        <w:rPr>
          <w:rStyle w:val="Codeintext"/>
        </w:rPr>
        <w:t>NONE</w:t>
      </w:r>
      <w:r>
        <w:t>.</w:t>
      </w:r>
    </w:p>
    <w:p w14:paraId="7F1716FB" w14:textId="77777777" w:rsidR="00164EB1" w:rsidRDefault="00164EB1" w:rsidP="00164EB1">
      <w:pPr>
        <w:pStyle w:val="OptionName"/>
      </w:pPr>
      <w:r>
        <w:t xml:space="preserve">--plp0-modulation </w:t>
      </w:r>
      <w:r w:rsidRPr="00555E0A">
        <w:rPr>
          <w:b w:val="0"/>
          <w:i/>
        </w:rPr>
        <w:t>value</w:t>
      </w:r>
    </w:p>
    <w:p w14:paraId="33D98A61" w14:textId="77777777" w:rsidR="00164EB1" w:rsidRDefault="00164EB1" w:rsidP="00164EB1">
      <w:pPr>
        <w:pStyle w:val="OptionDescription"/>
      </w:pPr>
      <w:r>
        <w:t xml:space="preserve">DVB-T2 modulators: indicate the modulation used by PLP #0. Must be one of </w:t>
      </w:r>
      <w:r w:rsidRPr="003B2F97">
        <w:rPr>
          <w:rStyle w:val="Codeintext"/>
        </w:rPr>
        <w:t>BPSK</w:t>
      </w:r>
      <w:r>
        <w:t xml:space="preserve">, </w:t>
      </w:r>
      <w:r w:rsidRPr="003B2F97">
        <w:rPr>
          <w:rStyle w:val="Codeintext"/>
        </w:rPr>
        <w:t>QPSK</w:t>
      </w:r>
      <w:r>
        <w:t xml:space="preserve">, </w:t>
      </w:r>
      <w:r w:rsidRPr="003B2F97">
        <w:rPr>
          <w:rStyle w:val="Codeintext"/>
        </w:rPr>
        <w:t>16-QAM</w:t>
      </w:r>
      <w:r>
        <w:t xml:space="preserve">, </w:t>
      </w:r>
      <w:r w:rsidRPr="003B2F97">
        <w:rPr>
          <w:rStyle w:val="Codeintext"/>
        </w:rPr>
        <w:t>64</w:t>
      </w:r>
      <w:r w:rsidRPr="003B2F97">
        <w:rPr>
          <w:rStyle w:val="Codeintext"/>
        </w:rPr>
        <w:noBreakHyphen/>
        <w:t>QAM</w:t>
      </w:r>
      <w:r>
        <w:t xml:space="preserve">, </w:t>
      </w:r>
      <w:r w:rsidRPr="003B2F97">
        <w:rPr>
          <w:rStyle w:val="Codeintext"/>
        </w:rPr>
        <w:t>256-QAM</w:t>
      </w:r>
      <w:r>
        <w:t xml:space="preserve">. The default is </w:t>
      </w:r>
      <w:r w:rsidRPr="003B2F97">
        <w:rPr>
          <w:rStyle w:val="Codeintext"/>
        </w:rPr>
        <w:t>256-QAM</w:t>
      </w:r>
      <w:r>
        <w:t>.</w:t>
      </w:r>
    </w:p>
    <w:p w14:paraId="3B9E73FF" w14:textId="77777777" w:rsidR="00164EB1" w:rsidRDefault="00164EB1" w:rsidP="0054166D">
      <w:pPr>
        <w:pStyle w:val="OptionName"/>
      </w:pPr>
      <w:r>
        <w:t>--plp0-null-packet-deletion</w:t>
      </w:r>
    </w:p>
    <w:p w14:paraId="48D4BF6C" w14:textId="77777777" w:rsidR="00164EB1" w:rsidRDefault="00164EB1" w:rsidP="00164EB1">
      <w:pPr>
        <w:pStyle w:val="OptionDescription"/>
      </w:pPr>
      <w:r>
        <w:t>DVB-T2 modulators: indicate that null-packet deletion is active in</w:t>
      </w:r>
      <w:r w:rsidR="0054166D">
        <w:t xml:space="preserve"> </w:t>
      </w:r>
      <w:r>
        <w:t>PLP #0. Otherwise it is not active.</w:t>
      </w:r>
    </w:p>
    <w:p w14:paraId="24C07E82" w14:textId="77777777" w:rsidR="00164EB1" w:rsidRDefault="00164EB1" w:rsidP="0054166D">
      <w:pPr>
        <w:pStyle w:val="OptionName"/>
      </w:pPr>
      <w:r>
        <w:t>--plp0-rotation</w:t>
      </w:r>
    </w:p>
    <w:p w14:paraId="07C206C4" w14:textId="77777777" w:rsidR="00164EB1" w:rsidRDefault="00164EB1" w:rsidP="00164EB1">
      <w:pPr>
        <w:pStyle w:val="OptionDescription"/>
      </w:pPr>
      <w:r>
        <w:t>DVB-T2 modulators: indicate that constellation rotation is used for</w:t>
      </w:r>
      <w:r w:rsidR="0054166D">
        <w:t xml:space="preserve"> </w:t>
      </w:r>
      <w:r>
        <w:t>PLP #0. Otherwise not.</w:t>
      </w:r>
    </w:p>
    <w:p w14:paraId="398A2FE5" w14:textId="77777777" w:rsidR="00164EB1" w:rsidRDefault="00164EB1" w:rsidP="0054166D">
      <w:pPr>
        <w:pStyle w:val="OptionName"/>
      </w:pPr>
      <w:r>
        <w:t xml:space="preserve">--plp0-type </w:t>
      </w:r>
      <w:r w:rsidRPr="00555E0A">
        <w:rPr>
          <w:b w:val="0"/>
          <w:i/>
        </w:rPr>
        <w:t>value</w:t>
      </w:r>
    </w:p>
    <w:p w14:paraId="055C41DB" w14:textId="77777777" w:rsidR="00164EB1" w:rsidRDefault="00164EB1" w:rsidP="00164EB1">
      <w:pPr>
        <w:pStyle w:val="OptionDescription"/>
      </w:pPr>
      <w:r>
        <w:t>DVB-T2 modulators: indicate the PLP type for PLP #0. Must be one of</w:t>
      </w:r>
      <w:r w:rsidR="0054166D">
        <w:t xml:space="preserve"> </w:t>
      </w:r>
      <w:r w:rsidRPr="003B2F97">
        <w:rPr>
          <w:rStyle w:val="Codeintext"/>
        </w:rPr>
        <w:t>COMMON</w:t>
      </w:r>
      <w:r>
        <w:t xml:space="preserve">, </w:t>
      </w:r>
      <w:r w:rsidRPr="003B2F97">
        <w:rPr>
          <w:rStyle w:val="Codeintext"/>
        </w:rPr>
        <w:t>1</w:t>
      </w:r>
      <w:r>
        <w:t xml:space="preserve">, </w:t>
      </w:r>
      <w:r w:rsidRPr="003B2F97">
        <w:rPr>
          <w:rStyle w:val="Codeintext"/>
        </w:rPr>
        <w:t>2</w:t>
      </w:r>
      <w:r>
        <w:t xml:space="preserve">. The default is </w:t>
      </w:r>
      <w:r w:rsidRPr="003B2F97">
        <w:rPr>
          <w:rStyle w:val="Codeintext"/>
        </w:rPr>
        <w:t>COMMON</w:t>
      </w:r>
      <w:r>
        <w:t>.</w:t>
      </w:r>
    </w:p>
    <w:p w14:paraId="3F5723FC" w14:textId="77777777" w:rsidR="00164EB1" w:rsidRDefault="00164EB1" w:rsidP="0054166D">
      <w:pPr>
        <w:pStyle w:val="OptionName"/>
      </w:pPr>
      <w:r>
        <w:t xml:space="preserve">-q </w:t>
      </w:r>
      <w:r w:rsidRPr="00555E0A">
        <w:rPr>
          <w:b w:val="0"/>
          <w:i/>
        </w:rPr>
        <w:t>value</w:t>
      </w:r>
      <w:r w:rsidR="0054166D">
        <w:br/>
      </w:r>
      <w:r>
        <w:t xml:space="preserve">--qam-b </w:t>
      </w:r>
      <w:r w:rsidRPr="00555E0A">
        <w:rPr>
          <w:b w:val="0"/>
          <w:i/>
        </w:rPr>
        <w:t>value</w:t>
      </w:r>
    </w:p>
    <w:p w14:paraId="0D0C4195" w14:textId="37E73DCC" w:rsidR="00164EB1" w:rsidRDefault="00164EB1" w:rsidP="00164EB1">
      <w:pPr>
        <w:pStyle w:val="OptionDescription"/>
      </w:pPr>
      <w:r>
        <w:t xml:space="preserve">QAM modulators: with </w:t>
      </w:r>
      <w:r w:rsidRPr="003B2F97">
        <w:rPr>
          <w:rStyle w:val="Codeintext"/>
        </w:rPr>
        <w:t>--j83 B</w:t>
      </w:r>
      <w:r>
        <w:t>, indicate the QAM-B interleaver mode.</w:t>
      </w:r>
      <w:r w:rsidR="0054166D">
        <w:t xml:space="preserve"> </w:t>
      </w:r>
      <w:r>
        <w:t xml:space="preserve">Must be one of: </w:t>
      </w:r>
      <w:r w:rsidRPr="003B2F97">
        <w:rPr>
          <w:rStyle w:val="Codeintext"/>
        </w:rPr>
        <w:t>I128-J1D</w:t>
      </w:r>
      <w:r>
        <w:t xml:space="preserve">, </w:t>
      </w:r>
      <w:r w:rsidRPr="003B2F97">
        <w:rPr>
          <w:rStyle w:val="Codeintext"/>
        </w:rPr>
        <w:t>I64-J2</w:t>
      </w:r>
      <w:r>
        <w:t xml:space="preserve">, </w:t>
      </w:r>
      <w:r w:rsidR="0054166D" w:rsidRPr="003B2F97">
        <w:rPr>
          <w:rStyle w:val="Codeintext"/>
        </w:rPr>
        <w:t>I32</w:t>
      </w:r>
      <w:r w:rsidR="0054166D" w:rsidRPr="003B2F97">
        <w:rPr>
          <w:rStyle w:val="Codeintext"/>
        </w:rPr>
        <w:noBreakHyphen/>
      </w:r>
      <w:r w:rsidRPr="003B2F97">
        <w:rPr>
          <w:rStyle w:val="Codeintext"/>
        </w:rPr>
        <w:t>J4</w:t>
      </w:r>
      <w:r>
        <w:t xml:space="preserve">, </w:t>
      </w:r>
      <w:r w:rsidRPr="003B2F97">
        <w:rPr>
          <w:rStyle w:val="Codeintext"/>
        </w:rPr>
        <w:t>I16-J8</w:t>
      </w:r>
      <w:r>
        <w:t xml:space="preserve">, </w:t>
      </w:r>
      <w:r w:rsidRPr="003B2F97">
        <w:rPr>
          <w:rStyle w:val="Codeintext"/>
        </w:rPr>
        <w:t>I8-J16</w:t>
      </w:r>
      <w:r>
        <w:t xml:space="preserve">, </w:t>
      </w:r>
      <w:r w:rsidRPr="003B2F97">
        <w:rPr>
          <w:rStyle w:val="Codeintext"/>
        </w:rPr>
        <w:t>I128-J1</w:t>
      </w:r>
      <w:r>
        <w:t>,</w:t>
      </w:r>
      <w:r w:rsidR="0054166D">
        <w:t xml:space="preserve"> </w:t>
      </w:r>
      <w:r w:rsidRPr="003B2F97">
        <w:rPr>
          <w:rStyle w:val="Codeintext"/>
        </w:rPr>
        <w:t>I128-J2</w:t>
      </w:r>
      <w:r>
        <w:t xml:space="preserve">, </w:t>
      </w:r>
      <w:r w:rsidRPr="003B2F97">
        <w:rPr>
          <w:rStyle w:val="Codeintext"/>
        </w:rPr>
        <w:t>I128-J3</w:t>
      </w:r>
      <w:r>
        <w:t xml:space="preserve">, </w:t>
      </w:r>
      <w:r w:rsidRPr="003B2F97">
        <w:rPr>
          <w:rStyle w:val="Codeintext"/>
        </w:rPr>
        <w:t>I128-J4</w:t>
      </w:r>
      <w:r>
        <w:t xml:space="preserve">, </w:t>
      </w:r>
      <w:r w:rsidRPr="003B2F97">
        <w:rPr>
          <w:rStyle w:val="Codeintext"/>
        </w:rPr>
        <w:t>I128-J5</w:t>
      </w:r>
      <w:r>
        <w:t xml:space="preserve">, </w:t>
      </w:r>
      <w:r w:rsidRPr="003B2F97">
        <w:rPr>
          <w:rStyle w:val="Codeintext"/>
        </w:rPr>
        <w:t>I128-J6</w:t>
      </w:r>
      <w:r>
        <w:t xml:space="preserve">, </w:t>
      </w:r>
      <w:r w:rsidR="0054166D" w:rsidRPr="003B2F97">
        <w:rPr>
          <w:rStyle w:val="Codeintext"/>
        </w:rPr>
        <w:t>I128</w:t>
      </w:r>
      <w:r w:rsidR="0054166D" w:rsidRPr="003B2F97">
        <w:rPr>
          <w:rStyle w:val="Codeintext"/>
        </w:rPr>
        <w:noBreakHyphen/>
      </w:r>
      <w:r w:rsidRPr="003B2F97">
        <w:rPr>
          <w:rStyle w:val="Codeintext"/>
        </w:rPr>
        <w:t>J7</w:t>
      </w:r>
      <w:r>
        <w:t xml:space="preserve">, </w:t>
      </w:r>
      <w:r w:rsidRPr="003B2F97">
        <w:rPr>
          <w:rStyle w:val="Codeintext"/>
        </w:rPr>
        <w:t>I128-J8</w:t>
      </w:r>
      <w:r>
        <w:t>.</w:t>
      </w:r>
      <w:r w:rsidR="0054166D">
        <w:t xml:space="preserve"> </w:t>
      </w:r>
      <w:r>
        <w:t xml:space="preserve">The default is </w:t>
      </w:r>
      <w:r w:rsidRPr="003B2F97">
        <w:rPr>
          <w:rStyle w:val="Codeintext"/>
        </w:rPr>
        <w:t>I128-J1D</w:t>
      </w:r>
      <w:r>
        <w:t>.</w:t>
      </w:r>
    </w:p>
    <w:p w14:paraId="3211CA52" w14:textId="415CE8D0" w:rsidR="008A3504" w:rsidRDefault="008A3504" w:rsidP="008A3504">
      <w:pPr>
        <w:pStyle w:val="OptionName"/>
      </w:pPr>
      <w:r>
        <w:t xml:space="preserve">--roll-off </w:t>
      </w:r>
      <w:r w:rsidRPr="008A3504">
        <w:rPr>
          <w:b w:val="0"/>
          <w:i/>
        </w:rPr>
        <w:t>value</w:t>
      </w:r>
    </w:p>
    <w:p w14:paraId="3D3A8B82" w14:textId="5F188434" w:rsidR="008A3504" w:rsidRDefault="008A3504" w:rsidP="008A3504">
      <w:pPr>
        <w:pStyle w:val="OptionDescription"/>
      </w:pPr>
      <w:r>
        <w:t xml:space="preserve">DVB-S2/S2X modulators: indicate the roll-off factor. Must be one of </w:t>
      </w:r>
      <w:r w:rsidRPr="008A3504">
        <w:rPr>
          <w:rStyle w:val="Codeintext"/>
        </w:rPr>
        <w:t>0.03</w:t>
      </w:r>
      <w:r>
        <w:t xml:space="preserve">, </w:t>
      </w:r>
      <w:r w:rsidRPr="008A3504">
        <w:rPr>
          <w:rStyle w:val="Codeintext"/>
        </w:rPr>
        <w:t>0.05</w:t>
      </w:r>
      <w:r>
        <w:t xml:space="preserve">, </w:t>
      </w:r>
      <w:r w:rsidRPr="008A3504">
        <w:rPr>
          <w:rStyle w:val="Codeintext"/>
        </w:rPr>
        <w:t>0.10</w:t>
      </w:r>
      <w:r>
        <w:t xml:space="preserve">, </w:t>
      </w:r>
      <w:r w:rsidRPr="008A3504">
        <w:rPr>
          <w:rStyle w:val="Codeintext"/>
        </w:rPr>
        <w:t>0.15</w:t>
      </w:r>
      <w:r>
        <w:t xml:space="preserve">, </w:t>
      </w:r>
      <w:r w:rsidRPr="008A3504">
        <w:rPr>
          <w:rStyle w:val="Codeintext"/>
        </w:rPr>
        <w:t>0.20</w:t>
      </w:r>
      <w:r>
        <w:t xml:space="preserve">, </w:t>
      </w:r>
      <w:r w:rsidRPr="008A3504">
        <w:rPr>
          <w:rStyle w:val="Codeintext"/>
        </w:rPr>
        <w:t>0.25</w:t>
      </w:r>
      <w:r>
        <w:t xml:space="preserve">, </w:t>
      </w:r>
      <w:r w:rsidRPr="008A3504">
        <w:rPr>
          <w:rStyle w:val="Codeintext"/>
        </w:rPr>
        <w:t>0.35</w:t>
      </w:r>
      <w:r>
        <w:t xml:space="preserve">, </w:t>
      </w:r>
      <w:r w:rsidRPr="008A3504">
        <w:rPr>
          <w:rStyle w:val="Codeintext"/>
        </w:rPr>
        <w:t>auto</w:t>
      </w:r>
      <w:r>
        <w:t xml:space="preserve">, </w:t>
      </w:r>
      <w:r w:rsidRPr="008A3504">
        <w:rPr>
          <w:rStyle w:val="Codeintext"/>
        </w:rPr>
        <w:t>none</w:t>
      </w:r>
      <w:r>
        <w:t>. The default is auto.</w:t>
      </w:r>
    </w:p>
    <w:p w14:paraId="2A3CAC19" w14:textId="77777777" w:rsidR="00164EB1" w:rsidRDefault="00164EB1" w:rsidP="009546EA">
      <w:pPr>
        <w:pStyle w:val="OptionName"/>
      </w:pPr>
      <w:r>
        <w:lastRenderedPageBreak/>
        <w:t xml:space="preserve">--s2-gold-code </w:t>
      </w:r>
      <w:r w:rsidRPr="00555E0A">
        <w:rPr>
          <w:b w:val="0"/>
          <w:i/>
        </w:rPr>
        <w:t>value</w:t>
      </w:r>
    </w:p>
    <w:p w14:paraId="74A3130C" w14:textId="77777777" w:rsidR="00164EB1" w:rsidRDefault="00164EB1" w:rsidP="00164EB1">
      <w:pPr>
        <w:pStyle w:val="OptionDescription"/>
      </w:pPr>
      <w:r>
        <w:t>DVB-S2 modulators: indicate the physical layer scrambling initialization</w:t>
      </w:r>
      <w:r w:rsidR="009546EA">
        <w:t xml:space="preserve"> </w:t>
      </w:r>
      <w:r>
        <w:t xml:space="preserve">sequence, aka </w:t>
      </w:r>
      <w:r w:rsidRPr="003B2F97">
        <w:rPr>
          <w:i/>
        </w:rPr>
        <w:t>gold code</w:t>
      </w:r>
      <w:r>
        <w:t>.</w:t>
      </w:r>
    </w:p>
    <w:p w14:paraId="2F1E96A4" w14:textId="77777777" w:rsidR="00164EB1" w:rsidRDefault="00164EB1" w:rsidP="009546EA">
      <w:pPr>
        <w:pStyle w:val="OptionName"/>
      </w:pPr>
      <w:r>
        <w:t>--s2-short-fec-frame</w:t>
      </w:r>
    </w:p>
    <w:p w14:paraId="4385DEFB" w14:textId="77777777" w:rsidR="00164EB1" w:rsidRDefault="00164EB1" w:rsidP="00164EB1">
      <w:pPr>
        <w:pStyle w:val="OptionDescription"/>
      </w:pPr>
      <w:r>
        <w:t>DVB-S2 modulators: use short FEC frames, 12 000 bits (default: long FEC</w:t>
      </w:r>
      <w:r w:rsidR="009546EA">
        <w:t xml:space="preserve"> </w:t>
      </w:r>
      <w:r>
        <w:t>frames, 64 800 bits).</w:t>
      </w:r>
    </w:p>
    <w:p w14:paraId="01C80F04" w14:textId="77777777" w:rsidR="00D0091B" w:rsidRDefault="00D0091B" w:rsidP="00D0091B">
      <w:pPr>
        <w:pStyle w:val="OptionName"/>
      </w:pPr>
      <w:r>
        <w:t xml:space="preserve">--satellite-frequency </w:t>
      </w:r>
      <w:r w:rsidRPr="00555E0A">
        <w:rPr>
          <w:b w:val="0"/>
          <w:i/>
        </w:rPr>
        <w:t>value</w:t>
      </w:r>
    </w:p>
    <w:p w14:paraId="72F4B908" w14:textId="77777777" w:rsidR="00D0091B" w:rsidRDefault="00D0091B" w:rsidP="00D0091B">
      <w:pPr>
        <w:pStyle w:val="OptionDescription"/>
      </w:pPr>
      <w:r>
        <w:t xml:space="preserve">DVB-S/S2 modulators: indicate the target satellite frequency, in Hz, of the output carrier. The actual frequency at the output of the modulator is the </w:t>
      </w:r>
      <w:r w:rsidRPr="00D0091B">
        <w:rPr>
          <w:i/>
        </w:rPr>
        <w:t>intermediate</w:t>
      </w:r>
      <w:r>
        <w:t xml:space="preserve"> frequency which is computed based on the characteristics of the LNB (see option </w:t>
      </w:r>
      <w:r w:rsidRPr="003B2F97">
        <w:rPr>
          <w:rStyle w:val="Codeintext"/>
        </w:rPr>
        <w:t>--lnb</w:t>
      </w:r>
      <w:r>
        <w:t>). This option is useful when the satellite frequency is better known than the intermediate frequency.</w:t>
      </w:r>
    </w:p>
    <w:p w14:paraId="316B6B09" w14:textId="77777777" w:rsidR="00D0091B" w:rsidRDefault="00D0091B" w:rsidP="00D0091B">
      <w:pPr>
        <w:pStyle w:val="OptionDescription"/>
      </w:pPr>
      <w:r>
        <w:t xml:space="preserve">The options </w:t>
      </w:r>
      <w:r w:rsidRPr="003B2F97">
        <w:rPr>
          <w:rStyle w:val="Codeintext"/>
        </w:rPr>
        <w:t>--frequency</w:t>
      </w:r>
      <w:r>
        <w:t xml:space="preserve"> and </w:t>
      </w:r>
      <w:r w:rsidRPr="003B2F97">
        <w:rPr>
          <w:rStyle w:val="Codeintext"/>
        </w:rPr>
        <w:t>--satellite-frequency</w:t>
      </w:r>
      <w:r>
        <w:t xml:space="preserve"> are mutually exclusive.</w:t>
      </w:r>
    </w:p>
    <w:p w14:paraId="00F5FDE2" w14:textId="77777777" w:rsidR="0012578E" w:rsidRDefault="0012578E" w:rsidP="0012578E">
      <w:pPr>
        <w:pStyle w:val="OptionName"/>
      </w:pPr>
      <w:r>
        <w:t xml:space="preserve">--symbol-rate </w:t>
      </w:r>
      <w:r w:rsidRPr="00555E0A">
        <w:rPr>
          <w:b w:val="0"/>
          <w:i/>
        </w:rPr>
        <w:t>value</w:t>
      </w:r>
    </w:p>
    <w:p w14:paraId="781970C2" w14:textId="77777777" w:rsidR="0012578E" w:rsidRDefault="0012578E" w:rsidP="0012578E">
      <w:pPr>
        <w:pStyle w:val="OptionDescription"/>
      </w:pPr>
      <w:r>
        <w:t>DVB-C/S/S2 modulators: Specify the symbol rate in symbols/second.</w:t>
      </w:r>
    </w:p>
    <w:p w14:paraId="0307C262" w14:textId="77777777" w:rsidR="0012578E" w:rsidRDefault="0012578E" w:rsidP="0012578E">
      <w:pPr>
        <w:pStyle w:val="OptionDescription"/>
      </w:pPr>
      <w:r>
        <w:t xml:space="preserve">By default, the symbol rate is implicitly computed from the convolutional rate, the modulation type and the bitrate. But when </w:t>
      </w:r>
      <w:r w:rsidRPr="0075190C">
        <w:rPr>
          <w:rStyle w:val="Codeintext"/>
        </w:rPr>
        <w:t>--symbol-rate</w:t>
      </w:r>
      <w:r>
        <w:t xml:space="preserve"> is specified, the input bitrate is ignored and the output bitrate is forced to the value resulting from the combination of the specified symbol rate, convolutional rate and modulation type.</w:t>
      </w:r>
    </w:p>
    <w:p w14:paraId="5BB8EB03" w14:textId="77777777" w:rsidR="0012578E" w:rsidRDefault="0012578E" w:rsidP="0012578E">
      <w:pPr>
        <w:pStyle w:val="OptionDescription"/>
      </w:pPr>
      <w:r>
        <w:t xml:space="preserve">The options </w:t>
      </w:r>
      <w:r w:rsidRPr="0075190C">
        <w:rPr>
          <w:rStyle w:val="Codeintext"/>
        </w:rPr>
        <w:t>--symbol-rate</w:t>
      </w:r>
      <w:r>
        <w:t xml:space="preserve"> and </w:t>
      </w:r>
      <w:r w:rsidRPr="0075190C">
        <w:rPr>
          <w:rStyle w:val="Codeintext"/>
        </w:rPr>
        <w:t>--bitrate</w:t>
      </w:r>
      <w:r>
        <w:t xml:space="preserve"> are mutually exclusive.</w:t>
      </w:r>
    </w:p>
    <w:p w14:paraId="601CC1E2" w14:textId="77777777" w:rsidR="00161770" w:rsidRDefault="00161770" w:rsidP="00161770">
      <w:pPr>
        <w:pStyle w:val="OptionName"/>
      </w:pPr>
      <w:r>
        <w:t xml:space="preserve">--t2-fpsf </w:t>
      </w:r>
      <w:r w:rsidRPr="00555E0A">
        <w:rPr>
          <w:b w:val="0"/>
          <w:i/>
        </w:rPr>
        <w:t>value</w:t>
      </w:r>
    </w:p>
    <w:p w14:paraId="4A46EC3E" w14:textId="77777777" w:rsidR="00161770" w:rsidRDefault="00161770" w:rsidP="00161770">
      <w:pPr>
        <w:pStyle w:val="OptionDescription"/>
      </w:pPr>
      <w:r>
        <w:t>DVB-T2 modulators: indicate the number of T2 frames per super-frame. Must be in the range 1 to 255. The default is 2.</w:t>
      </w:r>
    </w:p>
    <w:p w14:paraId="1DE1EB01" w14:textId="77777777" w:rsidR="00161770" w:rsidRDefault="00E008BF" w:rsidP="00161770">
      <w:pPr>
        <w:pStyle w:val="OptionName"/>
      </w:pPr>
      <w:r>
        <w:t>--t2-guard-</w:t>
      </w:r>
      <w:r w:rsidR="00161770">
        <w:t xml:space="preserve">interval </w:t>
      </w:r>
      <w:r w:rsidR="00161770" w:rsidRPr="00555E0A">
        <w:rPr>
          <w:b w:val="0"/>
          <w:i/>
        </w:rPr>
        <w:t>value</w:t>
      </w:r>
    </w:p>
    <w:p w14:paraId="7F014F17" w14:textId="77777777" w:rsidR="00161770" w:rsidRDefault="00161770" w:rsidP="00161770">
      <w:pPr>
        <w:pStyle w:val="OptionDescription"/>
      </w:pPr>
      <w:r>
        <w:t xml:space="preserve">DVB-T2 modulators: indicates the guard interval. Must be one of: </w:t>
      </w:r>
      <w:r w:rsidRPr="00A33712">
        <w:rPr>
          <w:rStyle w:val="Codeintext"/>
        </w:rPr>
        <w:t>1/128</w:t>
      </w:r>
      <w:r>
        <w:t xml:space="preserve">, </w:t>
      </w:r>
      <w:r w:rsidRPr="00A33712">
        <w:rPr>
          <w:rStyle w:val="Codeintext"/>
        </w:rPr>
        <w:t>1/32</w:t>
      </w:r>
      <w:r>
        <w:t xml:space="preserve">, </w:t>
      </w:r>
      <w:r w:rsidRPr="00A33712">
        <w:rPr>
          <w:rStyle w:val="Codeintext"/>
        </w:rPr>
        <w:t>1/16</w:t>
      </w:r>
      <w:r>
        <w:t xml:space="preserve">, </w:t>
      </w:r>
      <w:r w:rsidRPr="00A33712">
        <w:rPr>
          <w:rStyle w:val="Codeintext"/>
        </w:rPr>
        <w:t>19/256</w:t>
      </w:r>
      <w:r>
        <w:t xml:space="preserve">, </w:t>
      </w:r>
      <w:r w:rsidRPr="00A33712">
        <w:rPr>
          <w:rStyle w:val="Codeintext"/>
        </w:rPr>
        <w:t>1/8</w:t>
      </w:r>
      <w:r>
        <w:t xml:space="preserve">, </w:t>
      </w:r>
      <w:r w:rsidRPr="00A33712">
        <w:rPr>
          <w:rStyle w:val="Codeintext"/>
        </w:rPr>
        <w:t>19/128</w:t>
      </w:r>
      <w:r>
        <w:t xml:space="preserve">, </w:t>
      </w:r>
      <w:r w:rsidRPr="00A33712">
        <w:rPr>
          <w:rStyle w:val="Codeintext"/>
        </w:rPr>
        <w:t>1/4</w:t>
      </w:r>
      <w:r>
        <w:t xml:space="preserve">. The default is </w:t>
      </w:r>
      <w:r w:rsidRPr="00A33712">
        <w:rPr>
          <w:rStyle w:val="Codeintext"/>
        </w:rPr>
        <w:t>1/128</w:t>
      </w:r>
      <w:r>
        <w:t>.</w:t>
      </w:r>
    </w:p>
    <w:p w14:paraId="70441B5D" w14:textId="77777777" w:rsidR="00161770" w:rsidRDefault="00161770" w:rsidP="00161770">
      <w:pPr>
        <w:pStyle w:val="OptionName"/>
      </w:pPr>
      <w:r>
        <w:t xml:space="preserve">--t2-l1-modulation </w:t>
      </w:r>
      <w:r w:rsidRPr="00555E0A">
        <w:rPr>
          <w:b w:val="0"/>
          <w:i/>
        </w:rPr>
        <w:t>value</w:t>
      </w:r>
    </w:p>
    <w:p w14:paraId="7FDAC248" w14:textId="77777777" w:rsidR="00161770" w:rsidRDefault="00161770" w:rsidP="00161770">
      <w:pPr>
        <w:pStyle w:val="OptionDescription"/>
      </w:pPr>
      <w:r>
        <w:t xml:space="preserve">DVB-T2 modulators: indicate the modulation type used for the L1-post signalling block. Must be one of </w:t>
      </w:r>
      <w:r w:rsidRPr="00A33712">
        <w:rPr>
          <w:rStyle w:val="Codeintext"/>
        </w:rPr>
        <w:t>BPSK</w:t>
      </w:r>
      <w:r>
        <w:t xml:space="preserve">, </w:t>
      </w:r>
      <w:r w:rsidRPr="00A33712">
        <w:rPr>
          <w:rStyle w:val="Codeintext"/>
        </w:rPr>
        <w:t>QPSK</w:t>
      </w:r>
      <w:r>
        <w:t xml:space="preserve">, </w:t>
      </w:r>
      <w:r w:rsidRPr="00A33712">
        <w:rPr>
          <w:rStyle w:val="Codeintext"/>
        </w:rPr>
        <w:t>16-QAM</w:t>
      </w:r>
      <w:r>
        <w:t xml:space="preserve">, </w:t>
      </w:r>
      <w:r w:rsidRPr="00A33712">
        <w:rPr>
          <w:rStyle w:val="Codeintext"/>
        </w:rPr>
        <w:t>64-QAM</w:t>
      </w:r>
      <w:r>
        <w:t xml:space="preserve">. The default is </w:t>
      </w:r>
      <w:r w:rsidRPr="00A33712">
        <w:rPr>
          <w:rStyle w:val="Codeintext"/>
        </w:rPr>
        <w:t>16-QAM</w:t>
      </w:r>
      <w:r>
        <w:t>.</w:t>
      </w:r>
    </w:p>
    <w:p w14:paraId="065C3BF8" w14:textId="77777777" w:rsidR="00161770" w:rsidRDefault="00161770" w:rsidP="00161770">
      <w:pPr>
        <w:pStyle w:val="OptionName"/>
      </w:pPr>
      <w:r>
        <w:t xml:space="preserve">--t2-network-id </w:t>
      </w:r>
      <w:r w:rsidRPr="00555E0A">
        <w:rPr>
          <w:b w:val="0"/>
          <w:i/>
        </w:rPr>
        <w:t>value</w:t>
      </w:r>
    </w:p>
    <w:p w14:paraId="1B755DA8" w14:textId="77777777" w:rsidR="00161770" w:rsidRDefault="00161770" w:rsidP="00161770">
      <w:pPr>
        <w:pStyle w:val="OptionDescription"/>
      </w:pPr>
      <w:r>
        <w:t>DVB-T2 modulators: indicate the DVB-T2 network identification. The default is 0.</w:t>
      </w:r>
    </w:p>
    <w:p w14:paraId="0096B13B" w14:textId="77777777" w:rsidR="00161770" w:rsidRDefault="00161770" w:rsidP="00161770">
      <w:pPr>
        <w:pStyle w:val="OptionName"/>
      </w:pPr>
      <w:r>
        <w:t xml:space="preserve">--t2-system-id </w:t>
      </w:r>
      <w:r w:rsidRPr="00555E0A">
        <w:rPr>
          <w:b w:val="0"/>
          <w:i/>
        </w:rPr>
        <w:t>value</w:t>
      </w:r>
    </w:p>
    <w:p w14:paraId="3019C494" w14:textId="77777777" w:rsidR="009546EA" w:rsidRDefault="00161770" w:rsidP="00161770">
      <w:pPr>
        <w:pStyle w:val="OptionDescription"/>
      </w:pPr>
      <w:r>
        <w:t>DVB-T2 modulators: indicate the DVB-T2 system identification. The default is 0.</w:t>
      </w:r>
    </w:p>
    <w:p w14:paraId="679738AE" w14:textId="77777777" w:rsidR="00161770" w:rsidRDefault="00161770" w:rsidP="00161770">
      <w:pPr>
        <w:pStyle w:val="OptionName"/>
      </w:pPr>
      <w:r>
        <w:t>--time-slice</w:t>
      </w:r>
    </w:p>
    <w:p w14:paraId="2F666B87" w14:textId="77777777" w:rsidR="00161770" w:rsidRDefault="00161770" w:rsidP="00161770">
      <w:pPr>
        <w:pStyle w:val="OptionDescription"/>
      </w:pPr>
      <w:r>
        <w:t>DVB-T/H modulators: indicate that at least one elementary stream uses time slicing (DVB-H signalling).</w:t>
      </w:r>
    </w:p>
    <w:p w14:paraId="0737E307" w14:textId="77777777" w:rsidR="009A5DE3" w:rsidRDefault="002B3267" w:rsidP="002B3267">
      <w:pPr>
        <w:pStyle w:val="OptionName"/>
      </w:pPr>
      <w:r>
        <w:t xml:space="preserve">-t </w:t>
      </w:r>
      <w:r w:rsidRPr="00555E0A">
        <w:rPr>
          <w:b w:val="0"/>
          <w:i/>
        </w:rPr>
        <w:t>value</w:t>
      </w:r>
      <w:r>
        <w:br/>
      </w:r>
      <w:r w:rsidR="009A5DE3">
        <w:t xml:space="preserve">--transmission-mode </w:t>
      </w:r>
      <w:r w:rsidR="009A5DE3" w:rsidRPr="00555E0A">
        <w:rPr>
          <w:b w:val="0"/>
          <w:i/>
        </w:rPr>
        <w:t>value</w:t>
      </w:r>
    </w:p>
    <w:p w14:paraId="060D33E0" w14:textId="77777777" w:rsidR="009A5DE3" w:rsidRDefault="00AA5016" w:rsidP="009A5DE3">
      <w:pPr>
        <w:pStyle w:val="OptionDescription"/>
      </w:pPr>
      <w:r w:rsidRPr="00AA5016">
        <w:t>DVB-T modulators</w:t>
      </w:r>
      <w:r w:rsidR="009A5DE3">
        <w:t xml:space="preserve">: indicates the transmission mode. Must be one of </w:t>
      </w:r>
      <w:r w:rsidR="009A5DE3" w:rsidRPr="00742844">
        <w:rPr>
          <w:rStyle w:val="Codeintext"/>
        </w:rPr>
        <w:t>2K</w:t>
      </w:r>
      <w:r w:rsidR="009A5DE3">
        <w:t xml:space="preserve">, </w:t>
      </w:r>
      <w:r w:rsidR="009A5DE3" w:rsidRPr="00742844">
        <w:rPr>
          <w:rStyle w:val="Codeintext"/>
        </w:rPr>
        <w:t>4K</w:t>
      </w:r>
      <w:r w:rsidR="009A5DE3">
        <w:t xml:space="preserve"> or </w:t>
      </w:r>
      <w:r w:rsidR="009A5DE3" w:rsidRPr="00742844">
        <w:rPr>
          <w:rStyle w:val="Codeintext"/>
        </w:rPr>
        <w:t>8K</w:t>
      </w:r>
      <w:r w:rsidR="009A5DE3">
        <w:t xml:space="preserve">. The default is </w:t>
      </w:r>
      <w:r w:rsidR="009A5DE3" w:rsidRPr="00742844">
        <w:rPr>
          <w:rStyle w:val="Codeintext"/>
        </w:rPr>
        <w:t>8K</w:t>
      </w:r>
      <w:r w:rsidR="009A5DE3">
        <w:t>.</w:t>
      </w:r>
    </w:p>
    <w:p w14:paraId="438BD1EC" w14:textId="77777777" w:rsidR="009A5DE3" w:rsidRDefault="009A5DE3" w:rsidP="009A5DE3">
      <w:pPr>
        <w:pStyle w:val="OptionName"/>
      </w:pPr>
      <w:r>
        <w:t xml:space="preserve">-u </w:t>
      </w:r>
      <w:r w:rsidRPr="00555E0A">
        <w:rPr>
          <w:b w:val="0"/>
          <w:i/>
        </w:rPr>
        <w:t>value</w:t>
      </w:r>
      <w:r>
        <w:br/>
        <w:t xml:space="preserve">--uhf-channel </w:t>
      </w:r>
      <w:r w:rsidRPr="00555E0A">
        <w:rPr>
          <w:b w:val="0"/>
          <w:i/>
        </w:rPr>
        <w:t>value</w:t>
      </w:r>
    </w:p>
    <w:p w14:paraId="66011164" w14:textId="77777777" w:rsidR="004C6941" w:rsidRDefault="00AA5016" w:rsidP="004C6941">
      <w:pPr>
        <w:pStyle w:val="OptionDescription"/>
        <w:rPr>
          <w:lang w:eastAsia="fr-FR"/>
        </w:rPr>
      </w:pPr>
      <w:r w:rsidRPr="00AA5016">
        <w:t>UHF modulators</w:t>
      </w:r>
      <w:r w:rsidR="009A5DE3">
        <w:t xml:space="preserve">: specify the UHF channel number of the output carrier. Can be used in replacement to </w:t>
      </w:r>
      <w:r w:rsidRPr="00742844">
        <w:rPr>
          <w:rStyle w:val="Codeintext"/>
        </w:rPr>
        <w:noBreakHyphen/>
      </w:r>
      <w:r w:rsidRPr="00742844">
        <w:rPr>
          <w:rStyle w:val="Codeintext"/>
        </w:rPr>
        <w:noBreakHyphen/>
      </w:r>
      <w:r w:rsidR="009A5DE3" w:rsidRPr="00742844">
        <w:rPr>
          <w:rStyle w:val="Codeintext"/>
        </w:rPr>
        <w:t>frequency</w:t>
      </w:r>
      <w:r w:rsidR="009A5DE3">
        <w:t xml:space="preserve">. Can be combined with an </w:t>
      </w:r>
      <w:r w:rsidR="009A5DE3" w:rsidRPr="00742844">
        <w:rPr>
          <w:rStyle w:val="Codeintext"/>
        </w:rPr>
        <w:t>--offset-count</w:t>
      </w:r>
      <w:r w:rsidR="009A5DE3">
        <w:t xml:space="preserve"> option. </w:t>
      </w:r>
      <w:r w:rsidR="004C6941" w:rsidRPr="00E80F99">
        <w:rPr>
          <w:lang w:eastAsia="fr-FR"/>
        </w:rPr>
        <w:t xml:space="preserve">The UHF frequency layout depends on the region, see </w:t>
      </w:r>
      <w:r w:rsidR="004C6941" w:rsidRPr="00E80F99">
        <w:rPr>
          <w:rStyle w:val="Codeintext"/>
        </w:rPr>
        <w:t>--hf-band-region</w:t>
      </w:r>
      <w:r w:rsidR="004C6941" w:rsidRPr="00E80F99">
        <w:rPr>
          <w:lang w:eastAsia="fr-FR"/>
        </w:rPr>
        <w:t xml:space="preserve"> option.</w:t>
      </w:r>
    </w:p>
    <w:p w14:paraId="52050E2E" w14:textId="77777777" w:rsidR="009A5DE3" w:rsidRDefault="009A5DE3" w:rsidP="009A5DE3">
      <w:pPr>
        <w:pStyle w:val="OptionName"/>
      </w:pPr>
      <w:r>
        <w:lastRenderedPageBreak/>
        <w:t xml:space="preserve">-v </w:t>
      </w:r>
      <w:r w:rsidRPr="00555E0A">
        <w:rPr>
          <w:b w:val="0"/>
          <w:i/>
        </w:rPr>
        <w:t>value</w:t>
      </w:r>
      <w:r>
        <w:br/>
        <w:t xml:space="preserve">--vhf-channel </w:t>
      </w:r>
      <w:r w:rsidRPr="00555E0A">
        <w:rPr>
          <w:b w:val="0"/>
          <w:i/>
        </w:rPr>
        <w:t>value</w:t>
      </w:r>
    </w:p>
    <w:p w14:paraId="26FDE749" w14:textId="77777777" w:rsidR="004C6941" w:rsidRDefault="00AA5016" w:rsidP="004C6941">
      <w:pPr>
        <w:pStyle w:val="OptionDescription"/>
        <w:rPr>
          <w:lang w:eastAsia="fr-FR"/>
        </w:rPr>
      </w:pPr>
      <w:r w:rsidRPr="00AA5016">
        <w:t>VHF modulators</w:t>
      </w:r>
      <w:r w:rsidR="009A5DE3">
        <w:t xml:space="preserve">: specify the VHF channel number of the output carrier. Can be used in replacement to </w:t>
      </w:r>
      <w:r w:rsidRPr="00742844">
        <w:rPr>
          <w:rStyle w:val="Codeintext"/>
        </w:rPr>
        <w:noBreakHyphen/>
      </w:r>
      <w:r w:rsidRPr="00742844">
        <w:rPr>
          <w:rStyle w:val="Codeintext"/>
        </w:rPr>
        <w:noBreakHyphen/>
      </w:r>
      <w:r w:rsidR="009A5DE3" w:rsidRPr="00742844">
        <w:rPr>
          <w:rStyle w:val="Codeintext"/>
        </w:rPr>
        <w:t>frequency</w:t>
      </w:r>
      <w:r w:rsidR="009A5DE3">
        <w:t xml:space="preserve">. Can be combined with an </w:t>
      </w:r>
      <w:r w:rsidR="009A5DE3" w:rsidRPr="00742844">
        <w:rPr>
          <w:rStyle w:val="Codeintext"/>
        </w:rPr>
        <w:t>--offset-count</w:t>
      </w:r>
      <w:r w:rsidR="009A5DE3">
        <w:t xml:space="preserve"> option. </w:t>
      </w:r>
      <w:r w:rsidR="004C6941" w:rsidRPr="00E80F99">
        <w:rPr>
          <w:lang w:eastAsia="fr-FR"/>
        </w:rPr>
        <w:t xml:space="preserve">The </w:t>
      </w:r>
      <w:r w:rsidR="004C6941">
        <w:rPr>
          <w:lang w:eastAsia="fr-FR"/>
        </w:rPr>
        <w:t>V</w:t>
      </w:r>
      <w:r w:rsidR="004C6941" w:rsidRPr="00E80F99">
        <w:rPr>
          <w:lang w:eastAsia="fr-FR"/>
        </w:rPr>
        <w:t xml:space="preserve">HF frequency layout depends on the region, see </w:t>
      </w:r>
      <w:r w:rsidR="004C6941" w:rsidRPr="00E80F99">
        <w:rPr>
          <w:rStyle w:val="Codeintext"/>
        </w:rPr>
        <w:t>--hf-band-region</w:t>
      </w:r>
      <w:r w:rsidR="004C6941" w:rsidRPr="00E80F99">
        <w:rPr>
          <w:lang w:eastAsia="fr-FR"/>
        </w:rPr>
        <w:t xml:space="preserve"> option.</w:t>
      </w:r>
    </w:p>
    <w:p w14:paraId="759E968F" w14:textId="77777777" w:rsidR="004A2AD2" w:rsidRDefault="004A2AD2" w:rsidP="004A2AD2">
      <w:pPr>
        <w:pStyle w:val="OptionName"/>
      </w:pPr>
      <w:r>
        <w:t>--vsb</w:t>
      </w:r>
      <w:r w:rsidR="00BB5108">
        <w:t xml:space="preserve"> </w:t>
      </w:r>
      <w:r w:rsidR="00BB5108" w:rsidRPr="00555E0A">
        <w:rPr>
          <w:b w:val="0"/>
          <w:i/>
        </w:rPr>
        <w:t>value</w:t>
      </w:r>
    </w:p>
    <w:p w14:paraId="6002F13F" w14:textId="77777777" w:rsidR="004A2AD2" w:rsidRDefault="004A2AD2" w:rsidP="004A2AD2">
      <w:pPr>
        <w:pStyle w:val="OptionDescription"/>
      </w:pPr>
      <w:r>
        <w:t xml:space="preserve">ATSC modulators: indicate the VSB constellation. Must be one of </w:t>
      </w:r>
      <w:r w:rsidRPr="00742844">
        <w:rPr>
          <w:rStyle w:val="Codeintext"/>
        </w:rPr>
        <w:t>8</w:t>
      </w:r>
      <w:r>
        <w:t xml:space="preserve"> (19,392,658 Mb/s) or </w:t>
      </w:r>
      <w:r w:rsidRPr="00742844">
        <w:rPr>
          <w:rStyle w:val="Codeintext"/>
        </w:rPr>
        <w:t>16</w:t>
      </w:r>
      <w:r>
        <w:t xml:space="preserve"> (38,785,317 Mb/s). The default is </w:t>
      </w:r>
      <w:r w:rsidRPr="00742844">
        <w:rPr>
          <w:rStyle w:val="Codeintext"/>
        </w:rPr>
        <w:t>8</w:t>
      </w:r>
      <w:r>
        <w:t>.</w:t>
      </w:r>
    </w:p>
    <w:p w14:paraId="6BEDDD1E" w14:textId="77777777" w:rsidR="004A2AD2" w:rsidRDefault="004A2AD2" w:rsidP="004A2AD2">
      <w:pPr>
        <w:pStyle w:val="OptionName"/>
      </w:pPr>
      <w:r>
        <w:t xml:space="preserve">--vsb-taps </w:t>
      </w:r>
      <w:r w:rsidRPr="00555E0A">
        <w:rPr>
          <w:b w:val="0"/>
          <w:i/>
        </w:rPr>
        <w:t>value</w:t>
      </w:r>
    </w:p>
    <w:p w14:paraId="1F48C2EF" w14:textId="77777777" w:rsidR="00AA5016" w:rsidRDefault="004A2AD2" w:rsidP="004A2AD2">
      <w:pPr>
        <w:pStyle w:val="OptionDescription"/>
      </w:pPr>
      <w:r>
        <w:t>ATSC modulators: indicate the number of taps of each phase of the root-raised cosine filter that is used to shape the spectrum of the output signal. The number of taps can have any value between 2 and 256 (the implementation is optimized for powers of 2). Specifying more taps improves the spectrum, but increases processor overhead. The recommend (and default) number of taps is 64 taps. If insufficient CPU power is available, 32 taps produces acceptable results, too.</w:t>
      </w:r>
    </w:p>
    <w:p w14:paraId="456B0831" w14:textId="77777777" w:rsidR="00F26E89" w:rsidRPr="0010024C" w:rsidRDefault="00F26E89" w:rsidP="00F26E89">
      <w:pPr>
        <w:pStyle w:val="UsageTitle"/>
        <w:rPr>
          <w:lang w:val="en-US"/>
        </w:rPr>
      </w:pPr>
      <w:r>
        <w:rPr>
          <w:lang w:val="en-US"/>
        </w:rPr>
        <w:t xml:space="preserve">TS-over-IP </w:t>
      </w:r>
      <w:r w:rsidRPr="0010024C">
        <w:rPr>
          <w:lang w:val="en-US"/>
        </w:rPr>
        <w:t>options</w:t>
      </w:r>
    </w:p>
    <w:p w14:paraId="36261093" w14:textId="77777777" w:rsidR="00F26E89" w:rsidRDefault="00F26E89" w:rsidP="00F26E89">
      <w:pPr>
        <w:ind w:left="284"/>
        <w:rPr>
          <w:lang w:val="en-GB"/>
        </w:rPr>
      </w:pPr>
      <w:r w:rsidRPr="00CF0FFB">
        <w:rPr>
          <w:lang w:val="en-GB"/>
        </w:rPr>
        <w:t xml:space="preserve">The following options </w:t>
      </w:r>
      <w:r>
        <w:rPr>
          <w:lang w:val="en-GB"/>
        </w:rPr>
        <w:t>are used with Dektec Ethernet devices</w:t>
      </w:r>
      <w:r w:rsidRPr="00CF0FFB">
        <w:rPr>
          <w:lang w:val="en-GB"/>
        </w:rPr>
        <w:t>.</w:t>
      </w:r>
    </w:p>
    <w:p w14:paraId="6D56A9E5" w14:textId="77777777" w:rsidR="00482210" w:rsidRPr="00482210" w:rsidRDefault="00482210" w:rsidP="005F2B74">
      <w:pPr>
        <w:pStyle w:val="OptionName"/>
        <w:rPr>
          <w:lang w:val="en-GB"/>
        </w:rPr>
      </w:pPr>
      <w:r w:rsidRPr="00482210">
        <w:rPr>
          <w:lang w:val="en-GB"/>
        </w:rPr>
        <w:t xml:space="preserve">--gw4 </w:t>
      </w:r>
      <w:r w:rsidRPr="005F2B74">
        <w:rPr>
          <w:b w:val="0"/>
          <w:i/>
          <w:lang w:val="en-GB"/>
        </w:rPr>
        <w:t>ipv4-address</w:t>
      </w:r>
    </w:p>
    <w:p w14:paraId="30C0B5DF" w14:textId="77777777" w:rsidR="005F2B74" w:rsidRDefault="00482210" w:rsidP="005F2B74">
      <w:pPr>
        <w:pStyle w:val="OptionDescription"/>
      </w:pPr>
      <w:r w:rsidRPr="00482210">
        <w:t>TS-over-IP: Specify a no</w:t>
      </w:r>
      <w:r w:rsidR="005F2B74">
        <w:t>n-default IPv4 gateway address.</w:t>
      </w:r>
    </w:p>
    <w:p w14:paraId="6C0DF344" w14:textId="77777777" w:rsidR="00482210" w:rsidRPr="00482210" w:rsidRDefault="00482210" w:rsidP="005F2B74">
      <w:pPr>
        <w:pStyle w:val="OptionDescription"/>
      </w:pPr>
      <w:r w:rsidRPr="00482210">
        <w:t>With SMPTE 2022-7</w:t>
      </w:r>
      <w:r w:rsidR="005F2B74">
        <w:t xml:space="preserve"> </w:t>
      </w:r>
      <w:r w:rsidRPr="00482210">
        <w:t>network redundancy, this parameter can be specified twice, main and</w:t>
      </w:r>
      <w:r w:rsidR="005F2B74">
        <w:t xml:space="preserve"> </w:t>
      </w:r>
      <w:r w:rsidRPr="00482210">
        <w:t>redundant link.</w:t>
      </w:r>
    </w:p>
    <w:p w14:paraId="6E3A6DF0" w14:textId="77777777" w:rsidR="00482210" w:rsidRPr="00482210" w:rsidRDefault="00482210" w:rsidP="005F2B74">
      <w:pPr>
        <w:pStyle w:val="OptionName"/>
        <w:rPr>
          <w:lang w:val="en-GB"/>
        </w:rPr>
      </w:pPr>
      <w:r w:rsidRPr="00482210">
        <w:rPr>
          <w:lang w:val="en-GB"/>
        </w:rPr>
        <w:t xml:space="preserve">--gw6 </w:t>
      </w:r>
      <w:r w:rsidRPr="005F2B74">
        <w:rPr>
          <w:b w:val="0"/>
          <w:i/>
          <w:lang w:val="en-GB"/>
        </w:rPr>
        <w:t>ipv6-address</w:t>
      </w:r>
    </w:p>
    <w:p w14:paraId="5298824D" w14:textId="77777777" w:rsidR="005F2B74" w:rsidRDefault="00482210" w:rsidP="005F2B74">
      <w:pPr>
        <w:pStyle w:val="OptionDescription"/>
      </w:pPr>
      <w:r w:rsidRPr="00482210">
        <w:t>TS-over-IP: Specify a no</w:t>
      </w:r>
      <w:r w:rsidR="005F2B74">
        <w:t>n-default IPv6 gateway address.</w:t>
      </w:r>
    </w:p>
    <w:p w14:paraId="3FCBB663" w14:textId="77777777" w:rsidR="00482210" w:rsidRPr="00482210" w:rsidRDefault="00482210" w:rsidP="005F2B74">
      <w:pPr>
        <w:pStyle w:val="OptionDescription"/>
      </w:pPr>
      <w:r w:rsidRPr="00482210">
        <w:t>With SMPTE 2022-7</w:t>
      </w:r>
      <w:r w:rsidR="005F2B74">
        <w:t xml:space="preserve"> </w:t>
      </w:r>
      <w:r w:rsidRPr="00482210">
        <w:t>network redundancy, this parameter can be specified twice, main and</w:t>
      </w:r>
      <w:r w:rsidR="005F2B74">
        <w:t xml:space="preserve"> </w:t>
      </w:r>
      <w:r w:rsidRPr="00482210">
        <w:t>redundant link.</w:t>
      </w:r>
    </w:p>
    <w:p w14:paraId="0520DBD2" w14:textId="77777777" w:rsidR="005F2B74" w:rsidRPr="003547F4" w:rsidRDefault="005F2B74" w:rsidP="005F2B74">
      <w:pPr>
        <w:pStyle w:val="OptionName"/>
        <w:rPr>
          <w:lang w:val="en-GB"/>
        </w:rPr>
      </w:pPr>
      <w:r w:rsidRPr="003547F4">
        <w:rPr>
          <w:lang w:val="en-GB"/>
        </w:rPr>
        <w:t xml:space="preserve">--ip4 </w:t>
      </w:r>
      <w:r w:rsidRPr="003547F4">
        <w:rPr>
          <w:b w:val="0"/>
          <w:i/>
          <w:lang w:val="en-GB"/>
        </w:rPr>
        <w:t>ipv4-address:port</w:t>
      </w:r>
    </w:p>
    <w:p w14:paraId="589DB153" w14:textId="77777777" w:rsidR="005F2B74" w:rsidRDefault="005F2B74" w:rsidP="005F2B74">
      <w:pPr>
        <w:pStyle w:val="OptionDescription"/>
      </w:pPr>
      <w:r w:rsidRPr="003547F4">
        <w:t>TS-over-IP: Destination IPv4 address and p</w:t>
      </w:r>
      <w:r>
        <w:t>ort.</w:t>
      </w:r>
    </w:p>
    <w:p w14:paraId="34A8932C" w14:textId="77777777" w:rsidR="005F2B74" w:rsidRDefault="005F2B74" w:rsidP="005F2B7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4222C68B" w14:textId="77777777" w:rsidR="005F2B74" w:rsidRPr="003547F4" w:rsidRDefault="005F2B74" w:rsidP="005F2B74">
      <w:pPr>
        <w:pStyle w:val="OptionDescription"/>
      </w:pPr>
      <w:r w:rsidRPr="003547F4">
        <w:t>With SMPTE 2022-7 network redundancy, this parameter can be</w:t>
      </w:r>
      <w:r>
        <w:t xml:space="preserve"> </w:t>
      </w:r>
      <w:r w:rsidRPr="003547F4">
        <w:t>specified twice, main and redundant link.</w:t>
      </w:r>
    </w:p>
    <w:p w14:paraId="4B2787E1" w14:textId="77777777" w:rsidR="005F2B74" w:rsidRPr="003547F4" w:rsidRDefault="005F2B74" w:rsidP="005F2B74">
      <w:pPr>
        <w:pStyle w:val="OptionName"/>
        <w:rPr>
          <w:lang w:val="en-GB"/>
        </w:rPr>
      </w:pPr>
      <w:r w:rsidRPr="003547F4">
        <w:rPr>
          <w:lang w:val="en-GB"/>
        </w:rPr>
        <w:t xml:space="preserve">--ip6 </w:t>
      </w:r>
      <w:r w:rsidRPr="003547F4">
        <w:rPr>
          <w:b w:val="0"/>
          <w:lang w:val="en-GB"/>
        </w:rPr>
        <w:t>[</w:t>
      </w:r>
      <w:r w:rsidRPr="003547F4">
        <w:rPr>
          <w:b w:val="0"/>
          <w:i/>
          <w:lang w:val="en-GB"/>
        </w:rPr>
        <w:t>ipv6-address</w:t>
      </w:r>
      <w:r w:rsidRPr="003547F4">
        <w:rPr>
          <w:b w:val="0"/>
          <w:lang w:val="en-GB"/>
        </w:rPr>
        <w:t>]:</w:t>
      </w:r>
      <w:r w:rsidRPr="003547F4">
        <w:rPr>
          <w:b w:val="0"/>
          <w:i/>
          <w:lang w:val="en-GB"/>
        </w:rPr>
        <w:t>port</w:t>
      </w:r>
    </w:p>
    <w:p w14:paraId="4694A438" w14:textId="77777777" w:rsidR="005F2B74" w:rsidRDefault="005F2B74" w:rsidP="005F2B74">
      <w:pPr>
        <w:pStyle w:val="OptionDescription"/>
      </w:pPr>
      <w:r>
        <w:t>TS-over-IP: Destination IPv6</w:t>
      </w:r>
      <w:r w:rsidRPr="003547F4">
        <w:t xml:space="preserve"> address and p</w:t>
      </w:r>
      <w:r>
        <w:t>ort.</w:t>
      </w:r>
    </w:p>
    <w:p w14:paraId="4F6CDE3F" w14:textId="77777777" w:rsidR="005F2B74" w:rsidRDefault="005F2B74" w:rsidP="005F2B74">
      <w:pPr>
        <w:pStyle w:val="OptionDescription"/>
      </w:pPr>
      <w:r>
        <w:t xml:space="preserve">Important: </w:t>
      </w:r>
      <w:r w:rsidRPr="003547F4">
        <w:t>The square brackets are literal, as in any IPv6 URL, not an</w:t>
      </w:r>
      <w:r>
        <w:t xml:space="preserve"> </w:t>
      </w:r>
      <w:r w:rsidRPr="003547F4">
        <w:t>i</w:t>
      </w:r>
      <w:r>
        <w:t>ndication of an optional field.</w:t>
      </w:r>
    </w:p>
    <w:p w14:paraId="1E96F1ED" w14:textId="77777777" w:rsidR="005F2B74" w:rsidRDefault="005F2B74" w:rsidP="005F2B7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1FCBDF2D" w14:textId="77777777" w:rsidR="005F2B74" w:rsidRDefault="005F2B74" w:rsidP="005F2B74">
      <w:pPr>
        <w:pStyle w:val="OptionDescription"/>
      </w:pPr>
      <w:r w:rsidRPr="003547F4">
        <w:t>With SMPTE 2022-7 network redundancy,</w:t>
      </w:r>
      <w:r>
        <w:t xml:space="preserve"> </w:t>
      </w:r>
      <w:r w:rsidRPr="003547F4">
        <w:t>this parameter can be specified twice, main and redundant link.</w:t>
      </w:r>
    </w:p>
    <w:p w14:paraId="6B3D7F29" w14:textId="77777777" w:rsidR="00482210" w:rsidRPr="00482210" w:rsidRDefault="00482210" w:rsidP="005F2B74">
      <w:pPr>
        <w:pStyle w:val="OptionName"/>
        <w:rPr>
          <w:lang w:val="en-GB"/>
        </w:rPr>
      </w:pPr>
      <w:r w:rsidRPr="00482210">
        <w:rPr>
          <w:lang w:val="en-GB"/>
        </w:rPr>
        <w:t>--rtp</w:t>
      </w:r>
    </w:p>
    <w:p w14:paraId="3144427A" w14:textId="77777777" w:rsidR="005F2B74" w:rsidRDefault="005F2B74" w:rsidP="005F2B74">
      <w:pPr>
        <w:pStyle w:val="OptionDescription"/>
      </w:pPr>
      <w:r>
        <w:t>TS-over-IP: Use RTP protocol.</w:t>
      </w:r>
    </w:p>
    <w:p w14:paraId="22B72275" w14:textId="77777777" w:rsidR="00482210" w:rsidRPr="00482210" w:rsidRDefault="00482210" w:rsidP="005F2B74">
      <w:pPr>
        <w:pStyle w:val="OptionDescription"/>
      </w:pPr>
      <w:r w:rsidRPr="00482210">
        <w:t>By default, TS packets are sent in UDP</w:t>
      </w:r>
      <w:r w:rsidR="005F2B74">
        <w:t xml:space="preserve"> </w:t>
      </w:r>
      <w:r w:rsidRPr="00482210">
        <w:t xml:space="preserve">datagrams without </w:t>
      </w:r>
      <w:r w:rsidR="005F2B74">
        <w:t xml:space="preserve">RTP or other protocol </w:t>
      </w:r>
      <w:r w:rsidRPr="00482210">
        <w:t>header.</w:t>
      </w:r>
    </w:p>
    <w:p w14:paraId="66B197B3" w14:textId="77777777" w:rsidR="00E324F3" w:rsidRPr="00482210" w:rsidRDefault="00E324F3" w:rsidP="00E324F3">
      <w:pPr>
        <w:pStyle w:val="OptionName"/>
        <w:rPr>
          <w:lang w:val="en-GB"/>
        </w:rPr>
      </w:pPr>
      <w:r w:rsidRPr="00482210">
        <w:rPr>
          <w:lang w:val="en-GB"/>
        </w:rPr>
        <w:t xml:space="preserve">--smpte-2022-fec </w:t>
      </w:r>
      <w:r>
        <w:rPr>
          <w:b w:val="0"/>
          <w:i/>
          <w:lang w:val="en-GB"/>
        </w:rPr>
        <w:t>type</w:t>
      </w:r>
    </w:p>
    <w:p w14:paraId="4615ACE2" w14:textId="77777777" w:rsidR="00E324F3" w:rsidRDefault="00E324F3" w:rsidP="00E324F3">
      <w:pPr>
        <w:pStyle w:val="OptionDescription"/>
      </w:pPr>
      <w:r w:rsidRPr="00482210">
        <w:t xml:space="preserve">TS-over-IP: Specify </w:t>
      </w:r>
      <w:r>
        <w:t>type of</w:t>
      </w:r>
      <w:r w:rsidRPr="00482210">
        <w:t xml:space="preserve"> SM</w:t>
      </w:r>
      <w:r>
        <w:t>PTE-2022 error correction mode to use.</w:t>
      </w:r>
    </w:p>
    <w:p w14:paraId="4896216F" w14:textId="77777777" w:rsidR="00E324F3" w:rsidRPr="00482210" w:rsidRDefault="00E324F3" w:rsidP="00E324F3">
      <w:pPr>
        <w:pStyle w:val="OptionDescription"/>
      </w:pPr>
      <w:r>
        <w:t xml:space="preserve">Must be one of </w:t>
      </w:r>
      <w:r w:rsidRPr="00E324F3">
        <w:rPr>
          <w:rStyle w:val="Codeintext"/>
        </w:rPr>
        <w:t>2d-m1</w:t>
      </w:r>
      <w:r w:rsidRPr="00482210">
        <w:t xml:space="preserve">, </w:t>
      </w:r>
      <w:r w:rsidRPr="00E324F3">
        <w:rPr>
          <w:rStyle w:val="Codeintext"/>
        </w:rPr>
        <w:t>2d-m1-b</w:t>
      </w:r>
      <w:r w:rsidRPr="00482210">
        <w:t xml:space="preserve">, </w:t>
      </w:r>
      <w:r w:rsidRPr="00E324F3">
        <w:rPr>
          <w:rStyle w:val="Codeintext"/>
        </w:rPr>
        <w:t>2d-m2</w:t>
      </w:r>
      <w:r w:rsidRPr="00482210">
        <w:t xml:space="preserve">, </w:t>
      </w:r>
      <w:r w:rsidRPr="00E324F3">
        <w:rPr>
          <w:rStyle w:val="Codeintext"/>
        </w:rPr>
        <w:t>2d-m2-b</w:t>
      </w:r>
      <w:r>
        <w:t xml:space="preserve"> or</w:t>
      </w:r>
      <w:r w:rsidRPr="00482210">
        <w:t xml:space="preserve"> </w:t>
      </w:r>
      <w:r w:rsidRPr="00E324F3">
        <w:rPr>
          <w:rStyle w:val="Codeintext"/>
        </w:rPr>
        <w:t>none</w:t>
      </w:r>
      <w:r w:rsidRPr="00482210">
        <w:t>.</w:t>
      </w:r>
    </w:p>
    <w:p w14:paraId="428D762B" w14:textId="77777777" w:rsidR="00E324F3" w:rsidRPr="00482210" w:rsidRDefault="00E324F3" w:rsidP="00E324F3">
      <w:pPr>
        <w:pStyle w:val="OptionDescription"/>
      </w:pPr>
      <w:r w:rsidRPr="00482210">
        <w:lastRenderedPageBreak/>
        <w:t>The default is</w:t>
      </w:r>
      <w:r>
        <w:t xml:space="preserve"> </w:t>
      </w:r>
      <w:r w:rsidRPr="00E324F3">
        <w:rPr>
          <w:rStyle w:val="Codeintext"/>
        </w:rPr>
        <w:t>none</w:t>
      </w:r>
      <w:r w:rsidRPr="00482210">
        <w:t>.</w:t>
      </w:r>
    </w:p>
    <w:p w14:paraId="47FB171A" w14:textId="77777777" w:rsidR="00482210" w:rsidRPr="00482210" w:rsidRDefault="00482210" w:rsidP="00E324F3">
      <w:pPr>
        <w:pStyle w:val="OptionName"/>
        <w:rPr>
          <w:lang w:val="en-GB"/>
        </w:rPr>
      </w:pPr>
      <w:r w:rsidRPr="00482210">
        <w:rPr>
          <w:lang w:val="en-GB"/>
        </w:rPr>
        <w:t xml:space="preserve">--smpte-2022-d </w:t>
      </w:r>
      <w:r w:rsidRPr="00E324F3">
        <w:rPr>
          <w:b w:val="0"/>
          <w:i/>
          <w:lang w:val="en-GB"/>
        </w:rPr>
        <w:t>value</w:t>
      </w:r>
    </w:p>
    <w:p w14:paraId="06B2253A" w14:textId="77777777" w:rsidR="00482210" w:rsidRPr="00482210" w:rsidRDefault="00482210" w:rsidP="00E324F3">
      <w:pPr>
        <w:pStyle w:val="OptionDescription"/>
      </w:pPr>
      <w:r w:rsidRPr="00482210">
        <w:t>TS-over-IP with SMPTE-2022 error correction: Specify the number of rows</w:t>
      </w:r>
      <w:r w:rsidR="00E324F3">
        <w:t xml:space="preserve"> </w:t>
      </w:r>
      <w:r w:rsidRPr="00482210">
        <w:t>in the FEC matrix, aka '</w:t>
      </w:r>
      <w:r w:rsidRPr="00E324F3">
        <w:rPr>
          <w:rStyle w:val="Codeintext"/>
        </w:rPr>
        <w:t>D</w:t>
      </w:r>
      <w:r w:rsidRPr="00482210">
        <w:t>' parameter.</w:t>
      </w:r>
    </w:p>
    <w:p w14:paraId="7B4AE14E" w14:textId="77777777" w:rsidR="00482210" w:rsidRPr="00482210" w:rsidRDefault="00482210" w:rsidP="00E324F3">
      <w:pPr>
        <w:pStyle w:val="OptionName"/>
      </w:pPr>
      <w:r w:rsidRPr="00482210">
        <w:t xml:space="preserve">--smpte-2022-l </w:t>
      </w:r>
      <w:r w:rsidRPr="00E324F3">
        <w:rPr>
          <w:b w:val="0"/>
          <w:i/>
        </w:rPr>
        <w:t>value</w:t>
      </w:r>
    </w:p>
    <w:p w14:paraId="02B2793B" w14:textId="77777777" w:rsidR="00482210" w:rsidRPr="00482210" w:rsidRDefault="00482210" w:rsidP="00E324F3">
      <w:pPr>
        <w:pStyle w:val="OptionDescription"/>
      </w:pPr>
      <w:r w:rsidRPr="00482210">
        <w:t>TS-over-IP with SMPTE-2022 error correction: Specify the number of</w:t>
      </w:r>
      <w:r w:rsidR="00E324F3">
        <w:t xml:space="preserve"> </w:t>
      </w:r>
      <w:r w:rsidRPr="00482210">
        <w:t>columns in the FEC matrix, aka '</w:t>
      </w:r>
      <w:r w:rsidRPr="00E324F3">
        <w:rPr>
          <w:rStyle w:val="Codeintext"/>
        </w:rPr>
        <w:t>L</w:t>
      </w:r>
      <w:r w:rsidRPr="00482210">
        <w:t>' parameter.</w:t>
      </w:r>
    </w:p>
    <w:p w14:paraId="13E184B5" w14:textId="77777777" w:rsidR="00482210" w:rsidRPr="00482210" w:rsidRDefault="00482210" w:rsidP="00E324F3">
      <w:pPr>
        <w:pStyle w:val="OptionName"/>
        <w:rPr>
          <w:lang w:val="en-GB"/>
        </w:rPr>
      </w:pPr>
      <w:r w:rsidRPr="00482210">
        <w:rPr>
          <w:lang w:val="en-GB"/>
        </w:rPr>
        <w:t xml:space="preserve">--source-port </w:t>
      </w:r>
      <w:r w:rsidRPr="00E324F3">
        <w:rPr>
          <w:b w:val="0"/>
          <w:i/>
          <w:lang w:val="en-GB"/>
        </w:rPr>
        <w:t>value</w:t>
      </w:r>
    </w:p>
    <w:p w14:paraId="4DACD70B" w14:textId="77777777" w:rsidR="00E324F3" w:rsidRDefault="00482210" w:rsidP="00E324F3">
      <w:pPr>
        <w:pStyle w:val="OptionDescription"/>
      </w:pPr>
      <w:r w:rsidRPr="00482210">
        <w:t>TS-over-IP: Optional UDP so</w:t>
      </w:r>
      <w:r w:rsidR="00E324F3">
        <w:t>urce port for outgoing packets.</w:t>
      </w:r>
    </w:p>
    <w:p w14:paraId="7AC28FD1" w14:textId="77777777" w:rsidR="00E324F3" w:rsidRDefault="00482210" w:rsidP="00E324F3">
      <w:pPr>
        <w:pStyle w:val="OptionDescription"/>
      </w:pPr>
      <w:r w:rsidRPr="00482210">
        <w:t>By default,</w:t>
      </w:r>
      <w:r w:rsidR="00E324F3">
        <w:t xml:space="preserve"> </w:t>
      </w:r>
      <w:r w:rsidRPr="00482210">
        <w:t>use a random po</w:t>
      </w:r>
      <w:r w:rsidR="00E324F3">
        <w:t>rt.</w:t>
      </w:r>
    </w:p>
    <w:p w14:paraId="1514486E" w14:textId="77777777" w:rsidR="00482210" w:rsidRPr="00482210" w:rsidRDefault="00482210" w:rsidP="00E324F3">
      <w:pPr>
        <w:pStyle w:val="OptionDescription"/>
      </w:pPr>
      <w:r w:rsidRPr="00482210">
        <w:t>With SMPTE 2022-7 network redundancy, this parameter</w:t>
      </w:r>
      <w:r w:rsidR="00E324F3">
        <w:t xml:space="preserve"> must </w:t>
      </w:r>
      <w:r w:rsidRPr="00482210">
        <w:t>be specified twice, main and redundant link.</w:t>
      </w:r>
    </w:p>
    <w:p w14:paraId="462B4F0B" w14:textId="77777777" w:rsidR="00482210" w:rsidRPr="00482210" w:rsidRDefault="00482210" w:rsidP="00E324F3">
      <w:pPr>
        <w:pStyle w:val="OptionName"/>
        <w:rPr>
          <w:lang w:val="en-GB"/>
        </w:rPr>
      </w:pPr>
      <w:r w:rsidRPr="00482210">
        <w:rPr>
          <w:lang w:val="en-GB"/>
        </w:rPr>
        <w:t xml:space="preserve">--tos </w:t>
      </w:r>
      <w:r w:rsidRPr="00E324F3">
        <w:rPr>
          <w:b w:val="0"/>
          <w:i/>
          <w:lang w:val="en-GB"/>
        </w:rPr>
        <w:t>value</w:t>
      </w:r>
    </w:p>
    <w:p w14:paraId="068443D9" w14:textId="77777777" w:rsidR="00482210" w:rsidRPr="00482210" w:rsidRDefault="00482210" w:rsidP="00E324F3">
      <w:pPr>
        <w:pStyle w:val="OptionDescription"/>
      </w:pPr>
      <w:r w:rsidRPr="00482210">
        <w:t xml:space="preserve">TS-over-IP: Type-of-service (TOS) or </w:t>
      </w:r>
      <w:r w:rsidRPr="00E324F3">
        <w:rPr>
          <w:i/>
        </w:rPr>
        <w:t>differentiated services</w:t>
      </w:r>
      <w:r w:rsidRPr="00482210">
        <w:t xml:space="preserve"> value of</w:t>
      </w:r>
      <w:r w:rsidR="00E324F3">
        <w:t xml:space="preserve"> </w:t>
      </w:r>
      <w:r w:rsidRPr="00482210">
        <w:t>outgoing IP datagrams.</w:t>
      </w:r>
    </w:p>
    <w:p w14:paraId="1B2B900F" w14:textId="77777777" w:rsidR="00482210" w:rsidRPr="00482210" w:rsidRDefault="00482210" w:rsidP="00E324F3">
      <w:pPr>
        <w:pStyle w:val="OptionName"/>
        <w:rPr>
          <w:lang w:val="en-GB"/>
        </w:rPr>
      </w:pPr>
      <w:r w:rsidRPr="00482210">
        <w:rPr>
          <w:lang w:val="en-GB"/>
        </w:rPr>
        <w:t xml:space="preserve">--ts-per-ip </w:t>
      </w:r>
      <w:r w:rsidRPr="00E324F3">
        <w:rPr>
          <w:b w:val="0"/>
          <w:i/>
          <w:lang w:val="en-GB"/>
        </w:rPr>
        <w:t>value</w:t>
      </w:r>
    </w:p>
    <w:p w14:paraId="71425A13" w14:textId="77777777" w:rsidR="00E324F3" w:rsidRDefault="00482210" w:rsidP="00E324F3">
      <w:pPr>
        <w:pStyle w:val="OptionDescription"/>
      </w:pPr>
      <w:r w:rsidRPr="00482210">
        <w:t xml:space="preserve">TS-over-IP: Number of TS </w:t>
      </w:r>
      <w:r w:rsidR="00E324F3">
        <w:t>packets per IP datagram.</w:t>
      </w:r>
    </w:p>
    <w:p w14:paraId="198687CF" w14:textId="77777777" w:rsidR="00482210" w:rsidRPr="00482210" w:rsidRDefault="00482210" w:rsidP="00E324F3">
      <w:pPr>
        <w:pStyle w:val="OptionDescription"/>
      </w:pPr>
      <w:r w:rsidRPr="00482210">
        <w:t>The default is 7.</w:t>
      </w:r>
    </w:p>
    <w:p w14:paraId="5914E23F" w14:textId="77777777" w:rsidR="00482210" w:rsidRPr="00482210" w:rsidRDefault="00482210" w:rsidP="00E324F3">
      <w:pPr>
        <w:pStyle w:val="OptionName"/>
        <w:rPr>
          <w:lang w:val="en-GB"/>
        </w:rPr>
      </w:pPr>
      <w:r w:rsidRPr="00482210">
        <w:rPr>
          <w:lang w:val="en-GB"/>
        </w:rPr>
        <w:t xml:space="preserve">--ttl </w:t>
      </w:r>
      <w:r w:rsidRPr="00E324F3">
        <w:rPr>
          <w:b w:val="0"/>
          <w:i/>
          <w:lang w:val="en-GB"/>
        </w:rPr>
        <w:t>value</w:t>
      </w:r>
    </w:p>
    <w:p w14:paraId="113860C2" w14:textId="77777777" w:rsidR="00482210" w:rsidRPr="00482210" w:rsidRDefault="00482210" w:rsidP="00E324F3">
      <w:pPr>
        <w:pStyle w:val="OptionDescription"/>
      </w:pPr>
      <w:r w:rsidRPr="00482210">
        <w:t>TS-over-IP: Time-to-live (TTL) value of outgoing IP datagrams.</w:t>
      </w:r>
    </w:p>
    <w:p w14:paraId="3AE4AC19" w14:textId="77777777" w:rsidR="00482210" w:rsidRPr="00482210" w:rsidRDefault="00482210" w:rsidP="00E324F3">
      <w:pPr>
        <w:pStyle w:val="OptionName"/>
        <w:rPr>
          <w:lang w:val="en-GB"/>
        </w:rPr>
      </w:pPr>
      <w:r w:rsidRPr="00482210">
        <w:rPr>
          <w:lang w:val="en-GB"/>
        </w:rPr>
        <w:t xml:space="preserve">--vlan-id </w:t>
      </w:r>
      <w:r w:rsidRPr="00E324F3">
        <w:rPr>
          <w:b w:val="0"/>
          <w:i/>
          <w:lang w:val="en-GB"/>
        </w:rPr>
        <w:t>value</w:t>
      </w:r>
    </w:p>
    <w:p w14:paraId="71AB08B4" w14:textId="77777777" w:rsidR="00E324F3" w:rsidRDefault="00482210" w:rsidP="00E324F3">
      <w:pPr>
        <w:pStyle w:val="OptionDescription"/>
      </w:pPr>
      <w:r w:rsidRPr="00482210">
        <w:t>TS-over-IP: Optional VLAN identifi</w:t>
      </w:r>
      <w:r w:rsidR="00E324F3">
        <w:t>er as specified in IEEE 802.1Q.</w:t>
      </w:r>
    </w:p>
    <w:p w14:paraId="4979E87C" w14:textId="77777777" w:rsidR="00482210" w:rsidRPr="00482210" w:rsidRDefault="00482210" w:rsidP="00E324F3">
      <w:pPr>
        <w:pStyle w:val="OptionDescription"/>
      </w:pPr>
      <w:r w:rsidRPr="00482210">
        <w:t>With</w:t>
      </w:r>
      <w:r w:rsidR="00E324F3">
        <w:t xml:space="preserve"> </w:t>
      </w:r>
      <w:r w:rsidRPr="00482210">
        <w:t>SMPTE 2022-7 network redundancy, this parameter can be specified twice,</w:t>
      </w:r>
      <w:r w:rsidR="00E324F3">
        <w:t xml:space="preserve"> </w:t>
      </w:r>
      <w:r w:rsidRPr="00482210">
        <w:t>main and redundant link.</w:t>
      </w:r>
    </w:p>
    <w:p w14:paraId="64D8CA11" w14:textId="77777777" w:rsidR="00482210" w:rsidRPr="00482210" w:rsidRDefault="00482210" w:rsidP="00E324F3">
      <w:pPr>
        <w:pStyle w:val="OptionName"/>
        <w:rPr>
          <w:lang w:val="en-GB"/>
        </w:rPr>
      </w:pPr>
      <w:r w:rsidRPr="00482210">
        <w:rPr>
          <w:lang w:val="en-GB"/>
        </w:rPr>
        <w:t xml:space="preserve">--vlan-priority </w:t>
      </w:r>
      <w:r w:rsidRPr="00E324F3">
        <w:rPr>
          <w:b w:val="0"/>
          <w:i/>
          <w:lang w:val="en-GB"/>
        </w:rPr>
        <w:t>value</w:t>
      </w:r>
    </w:p>
    <w:p w14:paraId="6BCCD307" w14:textId="77777777" w:rsidR="00E324F3" w:rsidRDefault="00482210" w:rsidP="00E324F3">
      <w:pPr>
        <w:pStyle w:val="OptionDescription"/>
      </w:pPr>
      <w:r w:rsidRPr="00482210">
        <w:t>TS-over-IP: Optional VLAN priority code point as specified in IEEE 802.</w:t>
      </w:r>
      <w:r w:rsidR="00E324F3">
        <w:t>1Q.</w:t>
      </w:r>
    </w:p>
    <w:p w14:paraId="2BC8A01E" w14:textId="77777777" w:rsidR="00482210" w:rsidRDefault="00482210" w:rsidP="00E324F3">
      <w:pPr>
        <w:pStyle w:val="OptionDescription"/>
      </w:pPr>
      <w:r w:rsidRPr="00482210">
        <w:t>With SMPTE 2022-7 network redundancy, this parameter can be specified</w:t>
      </w:r>
      <w:r w:rsidR="00E324F3">
        <w:t xml:space="preserve"> </w:t>
      </w:r>
      <w:r w:rsidRPr="00482210">
        <w:t>twice, main and redundant link.</w:t>
      </w:r>
    </w:p>
    <w:p w14:paraId="4AB35A04" w14:textId="77777777" w:rsidR="00105D44" w:rsidRPr="0010024C" w:rsidRDefault="00105D44" w:rsidP="00105D44">
      <w:pPr>
        <w:pStyle w:val="UsageTitle"/>
        <w:rPr>
          <w:lang w:val="en-US"/>
        </w:rPr>
      </w:pPr>
      <w:r>
        <w:rPr>
          <w:lang w:val="en-US"/>
        </w:rPr>
        <w:t xml:space="preserve">Generic common output plugin </w:t>
      </w:r>
      <w:r w:rsidRPr="0010024C">
        <w:rPr>
          <w:lang w:val="en-US"/>
        </w:rPr>
        <w:t>options</w:t>
      </w:r>
    </w:p>
    <w:p w14:paraId="5D91315B"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61F4B19" w14:textId="77777777" w:rsidR="00105D44" w:rsidRDefault="00105D44" w:rsidP="00105D44">
      <w:pPr>
        <w:pStyle w:val="OptionName"/>
      </w:pPr>
      <w:r>
        <w:t>--help</w:t>
      </w:r>
    </w:p>
    <w:p w14:paraId="1990CC29" w14:textId="77777777" w:rsidR="00105D44" w:rsidRDefault="00105D44" w:rsidP="00105D44">
      <w:pPr>
        <w:pStyle w:val="OptionDescription"/>
      </w:pPr>
      <w:r>
        <w:t>Display plugin help text.</w:t>
      </w:r>
    </w:p>
    <w:p w14:paraId="62F4FEB5" w14:textId="77777777" w:rsidR="00A545B1" w:rsidRDefault="00A545B1" w:rsidP="00A545B1">
      <w:pPr>
        <w:pStyle w:val="ReferenceSectionTitle"/>
      </w:pPr>
      <w:bookmarkStart w:id="281" w:name="_Ref127173505"/>
      <w:bookmarkStart w:id="282" w:name="_Toc157506389"/>
      <w:bookmarkStart w:id="283" w:name="_Toc146211068"/>
      <w:r>
        <w:lastRenderedPageBreak/>
        <w:t>descrambler</w:t>
      </w:r>
      <w:bookmarkEnd w:id="281"/>
      <w:bookmarkEnd w:id="282"/>
      <w:bookmarkEnd w:id="283"/>
    </w:p>
    <w:p w14:paraId="6BDC6056" w14:textId="77777777" w:rsidR="00A545B1" w:rsidRDefault="00ED4EE1" w:rsidP="00E233F7">
      <w:pPr>
        <w:pStyle w:val="UsageTitle"/>
        <w:rPr>
          <w:lang w:val="en-GB"/>
        </w:rPr>
      </w:pPr>
      <w:r>
        <w:rPr>
          <w:lang w:val="en-US"/>
        </w:rPr>
        <w:t xml:space="preserve">Generic </w:t>
      </w:r>
      <w:r w:rsidR="00092674">
        <w:rPr>
          <w:lang w:val="en-US"/>
        </w:rPr>
        <w:t>DVB d</w:t>
      </w:r>
      <w:r w:rsidR="00A545B1" w:rsidRPr="00397A28">
        <w:rPr>
          <w:lang w:val="en-US"/>
        </w:rPr>
        <w:t xml:space="preserve">escrambler </w:t>
      </w:r>
    </w:p>
    <w:p w14:paraId="0068A361" w14:textId="77777777" w:rsidR="004771C8" w:rsidRDefault="004771C8" w:rsidP="004771C8">
      <w:r>
        <w:t>This plugin descrambles fixed PID's with fixed control words.</w:t>
      </w:r>
    </w:p>
    <w:p w14:paraId="49507583" w14:textId="77777777" w:rsidR="004771C8" w:rsidRDefault="004771C8" w:rsidP="004771C8">
      <w:r>
        <w:t xml:space="preserve">As a demo, it can also descramble services for which clear ECM's were generated using the utility named </w:t>
      </w:r>
      <w:r w:rsidRPr="001711F7">
        <w:rPr>
          <w:rStyle w:val="Codeintext"/>
        </w:rPr>
        <w:t>tsecmg</w:t>
      </w:r>
      <w:r>
        <w:t xml:space="preserve">, a DVB SimulCrypt-compliant ECMG for test and demo. </w:t>
      </w:r>
    </w:p>
    <w:p w14:paraId="2EB9020D" w14:textId="77777777" w:rsidR="00A545B1" w:rsidRDefault="00BD19C2" w:rsidP="00E233F7">
      <w:pPr>
        <w:pStyle w:val="UsageTitle"/>
      </w:pPr>
      <w:r>
        <w:t>Usage</w:t>
      </w:r>
    </w:p>
    <w:p w14:paraId="0A907E53" w14:textId="77777777" w:rsidR="00A545B1" w:rsidRDefault="00A545B1" w:rsidP="00A545B1">
      <w:pPr>
        <w:pStyle w:val="UsageSyntax"/>
      </w:pPr>
      <w:r>
        <w:t>tsp -P descrambler [</w:t>
      </w:r>
      <w:r>
        <w:rPr>
          <w:i/>
          <w:iCs/>
        </w:rPr>
        <w:t>options</w:t>
      </w:r>
      <w:r>
        <w:t>]</w:t>
      </w:r>
      <w:r w:rsidR="008048F3">
        <w:t xml:space="preserve"> [</w:t>
      </w:r>
      <w:r w:rsidR="008048F3">
        <w:rPr>
          <w:i/>
          <w:iCs/>
        </w:rPr>
        <w:t>service</w:t>
      </w:r>
      <w:r w:rsidR="008048F3">
        <w:t>]</w:t>
      </w:r>
    </w:p>
    <w:p w14:paraId="644AE235" w14:textId="77777777" w:rsidR="008048F3" w:rsidRPr="0010024C" w:rsidRDefault="008048F3" w:rsidP="008048F3">
      <w:pPr>
        <w:pStyle w:val="UsageTitle"/>
        <w:rPr>
          <w:lang w:val="en-US"/>
        </w:rPr>
      </w:pPr>
      <w:r w:rsidRPr="0010024C">
        <w:rPr>
          <w:lang w:val="en-US"/>
        </w:rPr>
        <w:t>Parameter</w:t>
      </w:r>
    </w:p>
    <w:p w14:paraId="1F54F5A3" w14:textId="77777777" w:rsidR="00D315BF" w:rsidRDefault="008048F3" w:rsidP="002C7466">
      <w:pPr>
        <w:pStyle w:val="NormalShifted"/>
      </w:pPr>
      <w:r>
        <w:t>The optional parameter specifies the service to descramble.</w:t>
      </w:r>
    </w:p>
    <w:p w14:paraId="27D503F7" w14:textId="2D61E32D" w:rsidR="002C7466" w:rsidRPr="002C7466" w:rsidRDefault="008048F3" w:rsidP="002C7466">
      <w:pPr>
        <w:pStyle w:val="NormalShifted"/>
      </w:pPr>
      <w:r>
        <w:t>If no fixed control word is specified, ECM's from the service are used to extract control words.</w:t>
      </w:r>
    </w:p>
    <w:p w14:paraId="3205E61C" w14:textId="77777777" w:rsidR="002C7466" w:rsidRPr="002C7466" w:rsidRDefault="002C7466" w:rsidP="002C7466">
      <w:pPr>
        <w:pStyle w:val="NormalShifted"/>
      </w:pPr>
      <w:r>
        <w:t xml:space="preserve">In the absence of explicit option such as </w:t>
      </w:r>
      <w:r w:rsidRPr="00E54FF3">
        <w:rPr>
          <w:rStyle w:val="Codeintext"/>
        </w:rPr>
        <w:t>--atis-idsa</w:t>
      </w:r>
      <w:r w:rsidR="00803EE4">
        <w:rPr>
          <w:lang w:eastAsia="fr-FR"/>
        </w:rPr>
        <w:t>,</w:t>
      </w:r>
      <w:r w:rsidR="00803EE4">
        <w:t xml:space="preserve"> </w:t>
      </w:r>
      <w:r w:rsidR="00803EE4" w:rsidRPr="00E54FF3">
        <w:rPr>
          <w:rStyle w:val="Codeintext"/>
        </w:rPr>
        <w:t>--dvb-cissa</w:t>
      </w:r>
      <w:r w:rsidR="001D6A18">
        <w:rPr>
          <w:lang w:eastAsia="fr-FR"/>
        </w:rPr>
        <w:t xml:space="preserve">, </w:t>
      </w:r>
      <w:r w:rsidR="001D6A18" w:rsidRPr="00CE6802">
        <w:rPr>
          <w:rStyle w:val="Codeintext"/>
        </w:rPr>
        <w:t>--aes-cbc</w:t>
      </w:r>
      <w:r w:rsidR="001D6A18">
        <w:rPr>
          <w:lang w:eastAsia="fr-FR"/>
        </w:rPr>
        <w:t xml:space="preserve"> </w:t>
      </w:r>
      <w:r>
        <w:rPr>
          <w:lang w:eastAsia="fr-FR"/>
        </w:rPr>
        <w:t xml:space="preserve">or </w:t>
      </w:r>
      <w:r w:rsidRPr="00E54FF3">
        <w:rPr>
          <w:rStyle w:val="Codeintext"/>
        </w:rPr>
        <w:t>--dvb-csa2</w:t>
      </w:r>
      <w:r>
        <w:rPr>
          <w:lang w:eastAsia="fr-FR"/>
        </w:rPr>
        <w:t xml:space="preserve">, the descrambling type is based on the </w:t>
      </w:r>
      <w:r>
        <w:rPr>
          <w:i/>
          <w:lang w:eastAsia="fr-FR"/>
        </w:rPr>
        <w:t>scrambling_descriptor</w:t>
      </w:r>
      <w:r>
        <w:rPr>
          <w:lang w:eastAsia="fr-FR"/>
        </w:rPr>
        <w:t xml:space="preserve"> in the PMT of the service (if there is one).</w:t>
      </w:r>
    </w:p>
    <w:p w14:paraId="4D78529F" w14:textId="77777777" w:rsidR="00D315BF" w:rsidRDefault="008048F3" w:rsidP="008048F3">
      <w:pPr>
        <w:pStyle w:val="NormalShifted"/>
      </w:pPr>
      <w:r>
        <w:t>If the argument is an integer value (either decimal or hexadecimal), it is interpreted as a service id.</w:t>
      </w:r>
    </w:p>
    <w:p w14:paraId="0F07F6F7" w14:textId="77777777" w:rsidR="00D315BF" w:rsidRDefault="00D315BF" w:rsidP="008048F3">
      <w:pPr>
        <w:pStyle w:val="NormalShifted"/>
      </w:pPr>
      <w:r>
        <w:t>If it is an empty string or "</w:t>
      </w:r>
      <w:r w:rsidRPr="00D315BF">
        <w:rPr>
          <w:rStyle w:val="Codeintext"/>
        </w:rPr>
        <w:t>-</w:t>
      </w:r>
      <w:r>
        <w:t>", the first service in the PAT is descrambled.</w:t>
      </w:r>
    </w:p>
    <w:p w14:paraId="27598FAC" w14:textId="21DBF9B9" w:rsidR="008048F3" w:rsidRDefault="008048F3" w:rsidP="008048F3">
      <w:pPr>
        <w:pStyle w:val="NormalShifted"/>
      </w:pPr>
      <w:r>
        <w:t>Otherwise, it is interpreted as a service name, as specified in the SDT. The name is not case sensitive and blanks are ignored. If the input TS does not contain an SDT, use service ids only.</w:t>
      </w:r>
    </w:p>
    <w:p w14:paraId="31E9889C" w14:textId="77777777" w:rsidR="00A545B1" w:rsidRPr="0010024C" w:rsidRDefault="00BD19C2" w:rsidP="00E233F7">
      <w:pPr>
        <w:pStyle w:val="UsageTitle"/>
        <w:rPr>
          <w:lang w:val="en-US"/>
        </w:rPr>
      </w:pPr>
      <w:r>
        <w:rPr>
          <w:lang w:val="en-US"/>
        </w:rPr>
        <w:t>Options</w:t>
      </w:r>
    </w:p>
    <w:p w14:paraId="672A9B51" w14:textId="77777777" w:rsidR="00B63EC5" w:rsidRDefault="00B63EC5" w:rsidP="00B63EC5">
      <w:pPr>
        <w:pStyle w:val="OptionName"/>
      </w:pPr>
      <w:r>
        <w:t>--brazil</w:t>
      </w:r>
    </w:p>
    <w:p w14:paraId="689559AD" w14:textId="727B34E7" w:rsidR="00B63EC5" w:rsidRDefault="00B63EC5" w:rsidP="00B63EC5">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5909F0">
        <w:t>2.5.2</w:t>
      </w:r>
      <w:r>
        <w:fldChar w:fldCharType="end"/>
      </w:r>
      <w:r>
        <w:t xml:space="preserve"> for more details.</w:t>
      </w:r>
    </w:p>
    <w:p w14:paraId="449E273A" w14:textId="77777777" w:rsidR="00BD65E3" w:rsidRDefault="00BD65E3" w:rsidP="00BD65E3">
      <w:pPr>
        <w:pStyle w:val="OptionName"/>
        <w:rPr>
          <w:lang w:eastAsia="fr-FR"/>
        </w:rPr>
      </w:pPr>
      <w:r>
        <w:rPr>
          <w:lang w:eastAsia="fr-FR"/>
        </w:rPr>
        <w:t xml:space="preserve">--cas-id </w:t>
      </w:r>
      <w:r w:rsidRPr="00BD65E3">
        <w:rPr>
          <w:b w:val="0"/>
          <w:i/>
          <w:lang w:eastAsia="fr-FR"/>
        </w:rPr>
        <w:t>value</w:t>
      </w:r>
    </w:p>
    <w:p w14:paraId="0253ACB2" w14:textId="77777777" w:rsidR="00BD65E3" w:rsidRDefault="00BD65E3" w:rsidP="00BD65E3">
      <w:pPr>
        <w:pStyle w:val="OptionDescription"/>
        <w:rPr>
          <w:lang w:eastAsia="fr-FR"/>
        </w:rPr>
      </w:pPr>
      <w:r>
        <w:rPr>
          <w:lang w:eastAsia="fr-FR"/>
        </w:rPr>
        <w:t xml:space="preserve">Specify the </w:t>
      </w:r>
      <w:r w:rsidRPr="00BD65E3">
        <w:rPr>
          <w:i/>
          <w:lang w:eastAsia="fr-FR"/>
        </w:rPr>
        <w:t>CA_system_id</w:t>
      </w:r>
      <w:r>
        <w:rPr>
          <w:lang w:eastAsia="fr-FR"/>
        </w:rPr>
        <w:t xml:space="preserve"> to filter when searching for ECM streams. Since this descrambler is a demo tool using clear ECM's, it is unlikely that other real ECM streams exist. So, by default, any ECM stream is used to get the clear ECM's.</w:t>
      </w:r>
    </w:p>
    <w:p w14:paraId="5F14ED39" w14:textId="77777777" w:rsidR="00B63EC5" w:rsidRPr="00F85203" w:rsidRDefault="00B63EC5" w:rsidP="00B63EC5">
      <w:pPr>
        <w:pStyle w:val="OptionName"/>
        <w:rPr>
          <w:rFonts w:ascii="Menlo" w:hAnsi="Menlo"/>
          <w:lang w:eastAsia="fr-FR"/>
        </w:rPr>
      </w:pPr>
      <w:r w:rsidRPr="00F85203">
        <w:t xml:space="preserve">--default-charset </w:t>
      </w:r>
      <w:r w:rsidRPr="00324DAE">
        <w:rPr>
          <w:b w:val="0"/>
          <w:i/>
        </w:rPr>
        <w:t>name</w:t>
      </w:r>
    </w:p>
    <w:p w14:paraId="40DD8544" w14:textId="77777777" w:rsidR="00B63EC5" w:rsidRPr="00097D77" w:rsidRDefault="00B63EC5" w:rsidP="00B63EC5">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D4E5F38" w14:textId="2FF1DC98" w:rsidR="00B63EC5" w:rsidRDefault="00B63EC5" w:rsidP="00B63EC5">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5909F0">
        <w:t>2.5</w:t>
      </w:r>
      <w:r>
        <w:fldChar w:fldCharType="end"/>
      </w:r>
      <w:r>
        <w:t xml:space="preserve"> for more details.</w:t>
      </w:r>
    </w:p>
    <w:p w14:paraId="12A78ED6" w14:textId="77777777" w:rsidR="00B63EC5" w:rsidRPr="007D4329" w:rsidRDefault="00B63EC5" w:rsidP="00B63EC5">
      <w:pPr>
        <w:pStyle w:val="OptionName"/>
        <w:rPr>
          <w:rFonts w:ascii="Menlo" w:hAnsi="Menlo"/>
          <w:lang w:eastAsia="fr-FR"/>
        </w:rPr>
      </w:pPr>
      <w:r>
        <w:t>--europe</w:t>
      </w:r>
    </w:p>
    <w:p w14:paraId="411F50A7" w14:textId="18B9CFD0" w:rsidR="00B63EC5" w:rsidRPr="00B26EC4" w:rsidRDefault="00B63EC5" w:rsidP="00B63EC5">
      <w:pPr>
        <w:pStyle w:val="OptionDescription"/>
        <w:rPr>
          <w:lang w:val="en-US"/>
        </w:rPr>
      </w:pPr>
      <w:r w:rsidRPr="00B26EC4">
        <w:rPr>
          <w:lang w:val="en-US"/>
        </w:rPr>
        <w:t xml:space="preserve">A synonym for </w:t>
      </w:r>
      <w:r w:rsidRPr="00E54FF3">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_Ref57192801 \r \h </w:instrText>
      </w:r>
      <w:r>
        <w:fldChar w:fldCharType="separate"/>
      </w:r>
      <w:r w:rsidR="005909F0">
        <w:t>2.5.2</w:t>
      </w:r>
      <w:r>
        <w:fldChar w:fldCharType="end"/>
      </w:r>
      <w:r>
        <w:t xml:space="preserve"> for more details.</w:t>
      </w:r>
    </w:p>
    <w:p w14:paraId="6965F740" w14:textId="77777777" w:rsidR="00B63EC5" w:rsidRDefault="00B63EC5" w:rsidP="00B63EC5">
      <w:pPr>
        <w:pStyle w:val="OptionName"/>
      </w:pPr>
      <w:r>
        <w:t>--japan</w:t>
      </w:r>
    </w:p>
    <w:p w14:paraId="07CB3143" w14:textId="09F0ABB7" w:rsidR="00B63EC5" w:rsidRDefault="00B63EC5" w:rsidP="00B63EC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_Ref57192801 \r \h </w:instrText>
      </w:r>
      <w:r>
        <w:fldChar w:fldCharType="separate"/>
      </w:r>
      <w:r w:rsidR="005909F0">
        <w:t>2.5.2</w:t>
      </w:r>
      <w:r>
        <w:fldChar w:fldCharType="end"/>
      </w:r>
      <w:r>
        <w:t xml:space="preserve"> for more details.</w:t>
      </w:r>
    </w:p>
    <w:p w14:paraId="192D971B" w14:textId="77777777" w:rsidR="00B63EC5" w:rsidRDefault="00B63EC5" w:rsidP="00B63EC5">
      <w:pPr>
        <w:pStyle w:val="OptionName"/>
      </w:pPr>
      <w:r>
        <w:t>--</w:t>
      </w:r>
      <w:r w:rsidRPr="00FA4384">
        <w:t>philippines</w:t>
      </w:r>
    </w:p>
    <w:p w14:paraId="050AB064" w14:textId="0134B06B" w:rsidR="00B63EC5" w:rsidRDefault="00B63EC5" w:rsidP="00B63EC5">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5909F0">
        <w:t>2.5.2</w:t>
      </w:r>
      <w:r>
        <w:fldChar w:fldCharType="end"/>
      </w:r>
      <w:r>
        <w:t xml:space="preserve"> for more details.</w:t>
      </w:r>
    </w:p>
    <w:p w14:paraId="061DAE0B" w14:textId="77777777" w:rsidR="00AE7827" w:rsidRPr="00D315BF" w:rsidRDefault="00AE7827" w:rsidP="00D315BF">
      <w:pPr>
        <w:pStyle w:val="OptionName"/>
      </w:pPr>
      <w:r w:rsidRPr="00D315BF">
        <w:t xml:space="preserve">-p </w:t>
      </w:r>
      <w:r w:rsidR="0024721E" w:rsidRPr="00D315BF">
        <w:rPr>
          <w:b w:val="0"/>
          <w:bCs w:val="0"/>
          <w:i/>
          <w:iCs/>
        </w:rPr>
        <w:t>pid1[-pid2]</w:t>
      </w:r>
      <w:r w:rsidRPr="00D315BF">
        <w:br/>
        <w:t xml:space="preserve">--pid </w:t>
      </w:r>
      <w:r w:rsidR="0024721E" w:rsidRPr="00D315BF">
        <w:rPr>
          <w:b w:val="0"/>
          <w:bCs w:val="0"/>
          <w:i/>
          <w:iCs/>
        </w:rPr>
        <w:t>pid1[-pid2]</w:t>
      </w:r>
    </w:p>
    <w:p w14:paraId="3BAA9AF0" w14:textId="77777777" w:rsidR="00BB19ED" w:rsidRDefault="0024721E" w:rsidP="00AE7827">
      <w:pPr>
        <w:pStyle w:val="OptionDescription"/>
      </w:pPr>
      <w:r>
        <w:t>Descramble packets with these</w:t>
      </w:r>
      <w:r w:rsidR="00AE7827">
        <w:t xml:space="preserve"> PID value</w:t>
      </w:r>
      <w:r>
        <w:t>s</w:t>
      </w:r>
      <w:r w:rsidR="006063E6">
        <w:t>. Several</w:t>
      </w:r>
      <w:r w:rsidR="00AE7827">
        <w:t xml:space="preserve"> </w:t>
      </w:r>
      <w:r w:rsidR="00AE7827" w:rsidRPr="006063E6">
        <w:rPr>
          <w:rStyle w:val="Codeintext"/>
        </w:rPr>
        <w:t>--pid</w:t>
      </w:r>
      <w:r w:rsidR="00BB19ED">
        <w:t xml:space="preserve"> options may be specified.</w:t>
      </w:r>
    </w:p>
    <w:p w14:paraId="1B06B2D8" w14:textId="77777777" w:rsidR="00AE7827" w:rsidRDefault="00AE7827" w:rsidP="00AE7827">
      <w:pPr>
        <w:pStyle w:val="OptionDescription"/>
      </w:pPr>
      <w:r>
        <w:t xml:space="preserve">By default, </w:t>
      </w:r>
      <w:r w:rsidR="00BB19ED" w:rsidRPr="00BB19ED">
        <w:t>descramble the specified service</w:t>
      </w:r>
      <w:r>
        <w:t>.</w:t>
      </w:r>
    </w:p>
    <w:p w14:paraId="6B07D126" w14:textId="77777777" w:rsidR="0047179D" w:rsidRDefault="0047179D" w:rsidP="0047179D">
      <w:pPr>
        <w:pStyle w:val="OptionName"/>
      </w:pPr>
      <w:r>
        <w:lastRenderedPageBreak/>
        <w:t>--swap-cw</w:t>
      </w:r>
    </w:p>
    <w:p w14:paraId="25EF7FFD" w14:textId="77777777" w:rsidR="0047179D" w:rsidRDefault="0047179D" w:rsidP="0047179D">
      <w:pPr>
        <w:pStyle w:val="OptionDescription"/>
      </w:pPr>
      <w:r>
        <w:t>Swap even and odd control words from the ECM. Useful when a crazy ECMG inadvertently swapped the CW before generating the ECM.</w:t>
      </w:r>
    </w:p>
    <w:p w14:paraId="700DD703" w14:textId="77777777" w:rsidR="008048F3" w:rsidRDefault="008048F3" w:rsidP="008048F3">
      <w:pPr>
        <w:pStyle w:val="OptionName"/>
      </w:pPr>
      <w:r>
        <w:t>--synchronous</w:t>
      </w:r>
    </w:p>
    <w:p w14:paraId="5DFE8094" w14:textId="77777777" w:rsidR="00545631" w:rsidRDefault="008048F3" w:rsidP="008048F3">
      <w:pPr>
        <w:pStyle w:val="OptionDescription"/>
      </w:pPr>
      <w:r>
        <w:t xml:space="preserve">Specify to synchronously decipher the ECM's. </w:t>
      </w:r>
    </w:p>
    <w:p w14:paraId="07979C97" w14:textId="77777777" w:rsidR="008048F3" w:rsidRDefault="00545631" w:rsidP="008048F3">
      <w:pPr>
        <w:pStyle w:val="OptionDescription"/>
      </w:pPr>
      <w:r>
        <w:t xml:space="preserve">In real-time mode, the </w:t>
      </w:r>
      <w:r w:rsidR="008048F3">
        <w:t xml:space="preserve">processing </w:t>
      </w:r>
      <w:r>
        <w:t xml:space="preserve">of </w:t>
      </w:r>
      <w:r w:rsidR="008048F3">
        <w:t xml:space="preserve">packets </w:t>
      </w:r>
      <w:r>
        <w:t xml:space="preserve">continues in parallel </w:t>
      </w:r>
      <w:r w:rsidR="008048F3">
        <w:t>while ECM's</w:t>
      </w:r>
      <w:r>
        <w:t xml:space="preserve"> are deciphered</w:t>
      </w:r>
      <w:r w:rsidR="008048F3">
        <w:t xml:space="preserve">. </w:t>
      </w:r>
      <w:r>
        <w:t>Use this option to force the stream processing to wait for ECM’s at the point where the each ECM is received.</w:t>
      </w:r>
    </w:p>
    <w:p w14:paraId="5E5EF2C5" w14:textId="77777777" w:rsidR="00545631" w:rsidRDefault="00545631" w:rsidP="008048F3">
      <w:pPr>
        <w:pStyle w:val="OptionDescription"/>
      </w:pPr>
      <w:r>
        <w:t>In offline mode, this option is always on. This is usually the right thing to do. Otherwise, if an ECM takes too long to be deciphered, the stream processing may reach the next crypto-period before the control word is available.</w:t>
      </w:r>
    </w:p>
    <w:p w14:paraId="7B9445F5" w14:textId="77777777" w:rsidR="00BB19ED" w:rsidRPr="00BB19ED" w:rsidRDefault="00BB19ED" w:rsidP="008048F3">
      <w:pPr>
        <w:pStyle w:val="OptionDescription"/>
      </w:pPr>
      <w:r>
        <w:t xml:space="preserve">Note: this plugin only processes clear ECM’s as generated by </w:t>
      </w:r>
      <w:r>
        <w:rPr>
          <w:i/>
        </w:rPr>
        <w:t>tsecmg</w:t>
      </w:r>
      <w:r>
        <w:t>. These ECM’s are not ciphered and their processing is immediate. So, this option is useless in practice. However, this plugin is based on a generic descrambler implementation. For other conditional access systems, processing an ECM may be delegated to a smartcard and take a relatively long time. So, this option can be useful in that case.</w:t>
      </w:r>
    </w:p>
    <w:p w14:paraId="024CB268" w14:textId="77777777" w:rsidR="00F52CC7" w:rsidRDefault="00F52CC7" w:rsidP="00F52CC7">
      <w:pPr>
        <w:pStyle w:val="UsageTitle"/>
        <w:rPr>
          <w:lang w:val="en-US"/>
        </w:rPr>
      </w:pPr>
      <w:r>
        <w:rPr>
          <w:lang w:val="en-US"/>
        </w:rPr>
        <w:t>Transport stream scrambling o</w:t>
      </w:r>
      <w:r w:rsidRPr="0010024C">
        <w:rPr>
          <w:lang w:val="en-US"/>
        </w:rPr>
        <w:t>ptions</w:t>
      </w:r>
    </w:p>
    <w:p w14:paraId="5364F08F" w14:textId="77777777" w:rsidR="0040236A" w:rsidRDefault="0040236A" w:rsidP="0040236A">
      <w:pPr>
        <w:pStyle w:val="OptionName"/>
      </w:pPr>
      <w:r>
        <w:t>--aes-cbc</w:t>
      </w:r>
    </w:p>
    <w:p w14:paraId="626D814E" w14:textId="77777777" w:rsidR="0040236A" w:rsidRDefault="0040236A" w:rsidP="0040236A">
      <w:pPr>
        <w:pStyle w:val="OptionDescription"/>
      </w:pPr>
      <w:r>
        <w:t>Use AES-CBC scrambling instead of DVB-CSA2 (the default).</w:t>
      </w:r>
    </w:p>
    <w:p w14:paraId="1E0678A3" w14:textId="77777777" w:rsidR="0040236A" w:rsidRDefault="0040236A" w:rsidP="0040236A">
      <w:pPr>
        <w:pStyle w:val="OptionDescription"/>
      </w:pPr>
      <w:r>
        <w:t xml:space="preserve">The control words are 16-byte long instead of 8-byte. The residue is left clear. Specify a fixed initialization vector using the </w:t>
      </w:r>
      <w:r w:rsidRPr="00CE6802">
        <w:rPr>
          <w:rStyle w:val="Codeintext"/>
        </w:rPr>
        <w:t>--iv</w:t>
      </w:r>
      <w:r>
        <w:t xml:space="preserve"> option.</w:t>
      </w:r>
    </w:p>
    <w:p w14:paraId="794EBCE2" w14:textId="77777777" w:rsidR="0040236A" w:rsidRDefault="0040236A" w:rsidP="0040236A">
      <w:pPr>
        <w:pStyle w:val="OptionDescription"/>
      </w:pPr>
      <w:r>
        <w:t>Note that this is a non-standard TS scrambling mode. The only standard AES-based scrambling modes are ATIS-IDSA and DVB-CISSA (DVB-CISSA is the same as AES-CBC with a DVB-defined IV).</w:t>
      </w:r>
    </w:p>
    <w:p w14:paraId="5CB128BB" w14:textId="77777777" w:rsidR="0040236A" w:rsidRPr="00D2421C" w:rsidRDefault="0040236A" w:rsidP="0040236A">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AES-CBC scrambling</w:t>
      </w:r>
      <w:r w:rsidRPr="008F535B">
        <w:rPr>
          <w:lang w:eastAsia="fr-FR"/>
        </w:rPr>
        <w:t>.</w:t>
      </w:r>
      <w:r>
        <w:rPr>
          <w:lang w:eastAsia="fr-FR"/>
        </w:rPr>
        <w:t xml:space="preserve"> Since there is no standard value for AES-CBC,</w:t>
      </w:r>
      <w:r>
        <w:t xml:space="preserve"> the user-defined </w:t>
      </w:r>
      <w:r w:rsidRPr="00D2421C">
        <w:rPr>
          <w:i/>
        </w:rPr>
        <w:t>scrambling_mode</w:t>
      </w:r>
      <w:r>
        <w:t xml:space="preserve"> value </w:t>
      </w:r>
      <w:r w:rsidRPr="00CE6802">
        <w:rPr>
          <w:rStyle w:val="Codeintext"/>
        </w:rPr>
        <w:t>0xF0</w:t>
      </w:r>
      <w:r>
        <w:t xml:space="preserve"> is used.</w:t>
      </w:r>
    </w:p>
    <w:p w14:paraId="137466E0" w14:textId="77777777" w:rsidR="0040236A" w:rsidRDefault="0040236A" w:rsidP="0040236A">
      <w:pPr>
        <w:pStyle w:val="OptionName"/>
      </w:pPr>
      <w:r>
        <w:t>--aes-ctr</w:t>
      </w:r>
    </w:p>
    <w:p w14:paraId="739B6A27" w14:textId="77777777" w:rsidR="0040236A" w:rsidRDefault="0040236A" w:rsidP="0040236A">
      <w:pPr>
        <w:pStyle w:val="OptionDescription"/>
      </w:pPr>
      <w:r>
        <w:t>Use AES-CTR scrambling instead of DVB-CSA2 (the default).</w:t>
      </w:r>
    </w:p>
    <w:p w14:paraId="2C443EA6" w14:textId="77777777" w:rsidR="0040236A" w:rsidRDefault="0040236A" w:rsidP="0040236A">
      <w:pPr>
        <w:pStyle w:val="OptionDescription"/>
        <w:rPr>
          <w:lang w:eastAsia="fr-FR"/>
        </w:rPr>
      </w:pPr>
      <w:r>
        <w:t xml:space="preserve">The control words are 16-byte long instead of 8-byte. The residue is included in the scrambling. Specify a fixed initialization vector using the </w:t>
      </w:r>
      <w:r w:rsidRPr="00CE6802">
        <w:rPr>
          <w:rStyle w:val="Codeintext"/>
        </w:rPr>
        <w:t>--iv</w:t>
      </w:r>
      <w:r>
        <w:t xml:space="preserve"> option.</w:t>
      </w:r>
      <w:r>
        <w:rPr>
          <w:lang w:eastAsia="fr-FR"/>
        </w:rPr>
        <w:t xml:space="preserve"> See the option </w:t>
      </w:r>
      <w:r w:rsidRPr="00CE6802">
        <w:rPr>
          <w:rStyle w:val="Codeintext"/>
        </w:rPr>
        <w:t>--ctr-counter-bits</w:t>
      </w:r>
      <w:r>
        <w:rPr>
          <w:lang w:eastAsia="fr-FR"/>
        </w:rPr>
        <w:t xml:space="preserve"> for the size of the counter part in the IV.</w:t>
      </w:r>
    </w:p>
    <w:p w14:paraId="5124301C" w14:textId="77777777" w:rsidR="0040236A" w:rsidRDefault="0040236A" w:rsidP="0040236A">
      <w:pPr>
        <w:pStyle w:val="OptionDescription"/>
      </w:pPr>
      <w:r>
        <w:t>Note that this is a non-standard TS scrambling mode. The only standard AES-based scrambling modes are ATIS-IDSA and DVB-CISSA.</w:t>
      </w:r>
    </w:p>
    <w:p w14:paraId="745678C9" w14:textId="77777777" w:rsidR="0040236A" w:rsidRPr="00D2421C" w:rsidRDefault="0040236A" w:rsidP="0040236A">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AES-CTR scrambling</w:t>
      </w:r>
      <w:r w:rsidRPr="008F535B">
        <w:rPr>
          <w:lang w:eastAsia="fr-FR"/>
        </w:rPr>
        <w:t>.</w:t>
      </w:r>
      <w:r>
        <w:rPr>
          <w:lang w:eastAsia="fr-FR"/>
        </w:rPr>
        <w:t xml:space="preserve"> Since there is no standard value for AES-CTR,</w:t>
      </w:r>
      <w:r>
        <w:t xml:space="preserve"> the user-defined </w:t>
      </w:r>
      <w:r w:rsidRPr="00D2421C">
        <w:rPr>
          <w:i/>
        </w:rPr>
        <w:t>scrambling_mode</w:t>
      </w:r>
      <w:r>
        <w:t xml:space="preserve"> value </w:t>
      </w:r>
      <w:r w:rsidRPr="00CE6802">
        <w:rPr>
          <w:rStyle w:val="Codeintext"/>
        </w:rPr>
        <w:t>0xF1</w:t>
      </w:r>
      <w:r>
        <w:t xml:space="preserve"> is used.</w:t>
      </w:r>
    </w:p>
    <w:p w14:paraId="3464B653" w14:textId="77777777" w:rsidR="00F52CC7" w:rsidRPr="008F535B" w:rsidRDefault="00F52CC7" w:rsidP="00F52CC7">
      <w:pPr>
        <w:pStyle w:val="OptionName"/>
        <w:rPr>
          <w:lang w:eastAsia="fr-FR"/>
        </w:rPr>
      </w:pPr>
      <w:r w:rsidRPr="008F535B">
        <w:rPr>
          <w:lang w:eastAsia="fr-FR"/>
        </w:rPr>
        <w:t>--atis-idsa</w:t>
      </w:r>
    </w:p>
    <w:p w14:paraId="16B35902" w14:textId="77777777" w:rsidR="00084E0D" w:rsidRDefault="00F52CC7" w:rsidP="00F52CC7">
      <w:pPr>
        <w:pStyle w:val="OptionDescription"/>
        <w:rPr>
          <w:lang w:eastAsia="fr-FR"/>
        </w:rPr>
      </w:pPr>
      <w:r w:rsidRPr="008F535B">
        <w:rPr>
          <w:lang w:eastAsia="fr-FR"/>
        </w:rPr>
        <w:t xml:space="preserve">Use ATIS-IDSA </w:t>
      </w:r>
      <w:r w:rsidR="00BE0A01">
        <w:rPr>
          <w:lang w:eastAsia="fr-FR"/>
        </w:rPr>
        <w:t>de</w:t>
      </w:r>
      <w:r w:rsidRPr="008F535B">
        <w:rPr>
          <w:lang w:eastAsia="fr-FR"/>
        </w:rPr>
        <w:t>scrambling (ATIS-0800006) instead of DVB-CSA2 (the default).</w:t>
      </w:r>
    </w:p>
    <w:p w14:paraId="796A66CF" w14:textId="77777777" w:rsidR="00F52CC7" w:rsidRDefault="00F52CC7" w:rsidP="00F52CC7">
      <w:pPr>
        <w:pStyle w:val="OptionDescription"/>
        <w:rPr>
          <w:lang w:eastAsia="fr-FR"/>
        </w:rPr>
      </w:pPr>
      <w:r w:rsidRPr="008F535B">
        <w:rPr>
          <w:lang w:eastAsia="fr-FR"/>
        </w:rPr>
        <w:t>The control words are 16-byte long instead of 8-byte.</w:t>
      </w:r>
    </w:p>
    <w:p w14:paraId="01F6FF2D" w14:textId="77777777" w:rsidR="0040236A" w:rsidRDefault="0040236A" w:rsidP="0040236A">
      <w:pPr>
        <w:pStyle w:val="OptionName"/>
        <w:rPr>
          <w:lang w:eastAsia="fr-FR"/>
        </w:rPr>
      </w:pPr>
      <w:r>
        <w:rPr>
          <w:lang w:eastAsia="fr-FR"/>
        </w:rPr>
        <w:t xml:space="preserve">--ctr-counter-bits </w:t>
      </w:r>
      <w:r w:rsidRPr="00B22E3D">
        <w:rPr>
          <w:b w:val="0"/>
          <w:i/>
          <w:lang w:eastAsia="fr-FR"/>
        </w:rPr>
        <w:t>value</w:t>
      </w:r>
    </w:p>
    <w:p w14:paraId="7BA80B14" w14:textId="77777777" w:rsidR="0040236A" w:rsidRDefault="0040236A" w:rsidP="0040236A">
      <w:pPr>
        <w:pStyle w:val="OptionDescription"/>
        <w:rPr>
          <w:lang w:eastAsia="fr-FR"/>
        </w:rPr>
      </w:pPr>
      <w:r>
        <w:rPr>
          <w:lang w:eastAsia="fr-FR"/>
        </w:rPr>
        <w:t xml:space="preserve">With </w:t>
      </w:r>
      <w:r w:rsidRPr="00CE6802">
        <w:rPr>
          <w:rStyle w:val="Codeintext"/>
        </w:rPr>
        <w:t>--aes-ctr</w:t>
      </w:r>
      <w:r>
        <w:rPr>
          <w:lang w:eastAsia="fr-FR"/>
        </w:rPr>
        <w:t>, specifies the size in bits of the counter part.</w:t>
      </w:r>
    </w:p>
    <w:p w14:paraId="78BE0523" w14:textId="6E981558" w:rsidR="0040236A" w:rsidRDefault="0040236A" w:rsidP="0040236A">
      <w:pPr>
        <w:pStyle w:val="OptionDescription"/>
        <w:rPr>
          <w:lang w:eastAsia="fr-FR"/>
        </w:rPr>
      </w:pPr>
      <w:r>
        <w:rPr>
          <w:lang w:eastAsia="fr-FR"/>
        </w:rPr>
        <w:t xml:space="preserve">In the initialization vector, the fixed </w:t>
      </w:r>
      <w:r w:rsidR="00D315BF">
        <w:rPr>
          <w:lang w:eastAsia="fr-FR"/>
        </w:rPr>
        <w:t>nonce</w:t>
      </w:r>
      <w:r>
        <w:rPr>
          <w:lang w:eastAsia="fr-FR"/>
        </w:rPr>
        <w:t xml:space="preserve"> part uses the first 128-</w:t>
      </w:r>
      <w:r w:rsidRPr="00B22E3D">
        <w:rPr>
          <w:i/>
          <w:lang w:eastAsia="fr-FR"/>
        </w:rPr>
        <w:t>N</w:t>
      </w:r>
      <w:r>
        <w:rPr>
          <w:lang w:eastAsia="fr-FR"/>
        </w:rPr>
        <w:t xml:space="preserve"> bits and the counter part uses the last </w:t>
      </w:r>
      <w:r w:rsidRPr="00B22E3D">
        <w:rPr>
          <w:i/>
          <w:lang w:eastAsia="fr-FR"/>
        </w:rPr>
        <w:t>N</w:t>
      </w:r>
      <w:r>
        <w:rPr>
          <w:lang w:eastAsia="fr-FR"/>
        </w:rPr>
        <w:t xml:space="preserve"> bits.</w:t>
      </w:r>
    </w:p>
    <w:p w14:paraId="2CD7FED6" w14:textId="77777777" w:rsidR="0040236A" w:rsidRPr="008F535B" w:rsidRDefault="0040236A" w:rsidP="0040236A">
      <w:pPr>
        <w:pStyle w:val="OptionDescription"/>
        <w:rPr>
          <w:lang w:eastAsia="fr-FR"/>
        </w:rPr>
      </w:pPr>
      <w:r>
        <w:rPr>
          <w:lang w:eastAsia="fr-FR"/>
        </w:rPr>
        <w:t>By default, the counter part uses the second half of the IV (64 bits).</w:t>
      </w:r>
    </w:p>
    <w:p w14:paraId="7558199A" w14:textId="38CD2323" w:rsidR="00F52CC7" w:rsidRDefault="00F52CC7" w:rsidP="00F52CC7">
      <w:pPr>
        <w:pStyle w:val="OptionName"/>
      </w:pPr>
      <w:r>
        <w:lastRenderedPageBreak/>
        <w:t xml:space="preserve">-c </w:t>
      </w:r>
      <w:r w:rsidR="009E0AF5">
        <w:rPr>
          <w:b w:val="0"/>
          <w:i/>
        </w:rPr>
        <w:t>hexa-digits</w:t>
      </w:r>
      <w:r>
        <w:br/>
        <w:t xml:space="preserve">--cw </w:t>
      </w:r>
      <w:r w:rsidR="009E0AF5">
        <w:rPr>
          <w:b w:val="0"/>
          <w:i/>
        </w:rPr>
        <w:t>hexa-digits</w:t>
      </w:r>
    </w:p>
    <w:p w14:paraId="4FDB1C2F" w14:textId="77777777" w:rsidR="00F52CC7" w:rsidRDefault="00F52CC7" w:rsidP="00F52CC7">
      <w:pPr>
        <w:pStyle w:val="OptionDescription"/>
      </w:pPr>
      <w:r>
        <w:t xml:space="preserve">Specifies a fixed and constant control word (no crypto-period scheduling, no ECM insertion). The </w:t>
      </w:r>
      <w:r w:rsidRPr="00432EC7">
        <w:t>value must be a string of 16 hexadecimal digits</w:t>
      </w:r>
      <w:r>
        <w:t xml:space="preserve"> </w:t>
      </w:r>
      <w:r w:rsidRPr="00432EC7">
        <w:rPr>
          <w:lang w:val="en-US"/>
        </w:rPr>
        <w:t xml:space="preserve">(32 digits with </w:t>
      </w:r>
      <w:r w:rsidRPr="009A7FEF">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23D51F00" w14:textId="77777777" w:rsidR="00803EE4" w:rsidRPr="008F535B" w:rsidRDefault="00803EE4" w:rsidP="00803EE4">
      <w:pPr>
        <w:pStyle w:val="OptionName"/>
        <w:rPr>
          <w:lang w:eastAsia="fr-FR"/>
        </w:rPr>
      </w:pPr>
      <w:r w:rsidRPr="008F535B">
        <w:rPr>
          <w:lang w:eastAsia="fr-FR"/>
        </w:rPr>
        <w:t>--</w:t>
      </w:r>
      <w:r>
        <w:rPr>
          <w:lang w:eastAsia="fr-FR"/>
        </w:rPr>
        <w:t>dvb-cis</w:t>
      </w:r>
      <w:r w:rsidRPr="008F535B">
        <w:rPr>
          <w:lang w:eastAsia="fr-FR"/>
        </w:rPr>
        <w:t>sa</w:t>
      </w:r>
    </w:p>
    <w:p w14:paraId="42131A5E" w14:textId="5FE62DD5" w:rsidR="00084E0D" w:rsidRDefault="00803EE4" w:rsidP="00803EE4">
      <w:pPr>
        <w:pStyle w:val="OptionDescription"/>
        <w:rPr>
          <w:lang w:eastAsia="fr-FR"/>
        </w:rPr>
      </w:pPr>
      <w:r w:rsidRPr="008F535B">
        <w:rPr>
          <w:lang w:eastAsia="fr-FR"/>
        </w:rPr>
        <w:t xml:space="preserve">Use </w:t>
      </w:r>
      <w:r>
        <w:rPr>
          <w:lang w:eastAsia="fr-FR"/>
        </w:rPr>
        <w:t>DVB-CISSA de</w:t>
      </w:r>
      <w:r w:rsidRPr="008F535B">
        <w:rPr>
          <w:lang w:eastAsia="fr-FR"/>
        </w:rPr>
        <w:t>scrambling (</w:t>
      </w:r>
      <w:r>
        <w:rPr>
          <w:lang w:eastAsia="fr-FR"/>
        </w:rPr>
        <w:t xml:space="preserve">see </w:t>
      </w:r>
      <w:r>
        <w:rPr>
          <w:lang w:eastAsia="fr-FR"/>
        </w:rPr>
        <w:fldChar w:fldCharType="begin"/>
      </w:r>
      <w:r>
        <w:rPr>
          <w:lang w:eastAsia="fr-FR"/>
        </w:rPr>
        <w:instrText xml:space="preserve"> REF _Ref1396820 \r \h </w:instrText>
      </w:r>
      <w:r>
        <w:rPr>
          <w:lang w:eastAsia="fr-FR"/>
        </w:rPr>
      </w:r>
      <w:r>
        <w:rPr>
          <w:lang w:eastAsia="fr-FR"/>
        </w:rPr>
        <w:fldChar w:fldCharType="separate"/>
      </w:r>
      <w:r w:rsidR="005909F0">
        <w:rPr>
          <w:lang w:eastAsia="fr-FR"/>
        </w:rPr>
        <w:t>[16]</w:t>
      </w:r>
      <w:r>
        <w:rPr>
          <w:lang w:eastAsia="fr-FR"/>
        </w:rPr>
        <w:fldChar w:fldCharType="end"/>
      </w:r>
      <w:r w:rsidRPr="008F535B">
        <w:rPr>
          <w:lang w:eastAsia="fr-FR"/>
        </w:rPr>
        <w:t>) instead of DVB-CSA2 (the default).</w:t>
      </w:r>
    </w:p>
    <w:p w14:paraId="71E75A0B" w14:textId="77777777" w:rsidR="00803EE4" w:rsidRPr="008F535B" w:rsidRDefault="00803EE4" w:rsidP="00803EE4">
      <w:pPr>
        <w:pStyle w:val="OptionDescription"/>
        <w:rPr>
          <w:lang w:eastAsia="fr-FR"/>
        </w:rPr>
      </w:pPr>
      <w:r w:rsidRPr="008F535B">
        <w:rPr>
          <w:lang w:eastAsia="fr-FR"/>
        </w:rPr>
        <w:t>The control words are 16-byte long instead of 8-byte.</w:t>
      </w:r>
    </w:p>
    <w:p w14:paraId="5376464A" w14:textId="77777777" w:rsidR="00BE0A01" w:rsidRPr="008F535B" w:rsidRDefault="00BE0A01" w:rsidP="00BE0A01">
      <w:pPr>
        <w:pStyle w:val="OptionName"/>
        <w:rPr>
          <w:lang w:eastAsia="fr-FR"/>
        </w:rPr>
      </w:pPr>
      <w:r w:rsidRPr="008F535B">
        <w:rPr>
          <w:lang w:eastAsia="fr-FR"/>
        </w:rPr>
        <w:t>--</w:t>
      </w:r>
      <w:r>
        <w:rPr>
          <w:lang w:eastAsia="fr-FR"/>
        </w:rPr>
        <w:t>dvb-csa2</w:t>
      </w:r>
    </w:p>
    <w:p w14:paraId="7B736D1B" w14:textId="77777777" w:rsidR="00BE0A01" w:rsidRDefault="00BE0A01" w:rsidP="00BE0A01">
      <w:pPr>
        <w:pStyle w:val="OptionDescription"/>
        <w:rPr>
          <w:lang w:eastAsia="fr-FR"/>
        </w:rPr>
      </w:pPr>
      <w:r w:rsidRPr="008F535B">
        <w:rPr>
          <w:lang w:eastAsia="fr-FR"/>
        </w:rPr>
        <w:t>Use DVB-CSA2</w:t>
      </w:r>
      <w:r>
        <w:rPr>
          <w:lang w:eastAsia="fr-FR"/>
        </w:rPr>
        <w:t xml:space="preserve"> descrambling. This is the default</w:t>
      </w:r>
      <w:r w:rsidRPr="008F535B">
        <w:rPr>
          <w:lang w:eastAsia="fr-FR"/>
        </w:rPr>
        <w:t>.</w:t>
      </w:r>
    </w:p>
    <w:p w14:paraId="162D980D" w14:textId="77777777" w:rsidR="00F52CC7" w:rsidRPr="00D315BF" w:rsidRDefault="00F52CC7" w:rsidP="00D315BF">
      <w:pPr>
        <w:pStyle w:val="OptionName"/>
      </w:pPr>
      <w:r w:rsidRPr="00D315BF">
        <w:t xml:space="preserve">-f </w:t>
      </w:r>
      <w:r w:rsidRPr="00D315BF">
        <w:rPr>
          <w:b w:val="0"/>
          <w:bCs w:val="0"/>
          <w:i/>
          <w:iCs/>
        </w:rPr>
        <w:t>name</w:t>
      </w:r>
      <w:r w:rsidRPr="00D315BF">
        <w:br/>
        <w:t xml:space="preserve">--cw-file </w:t>
      </w:r>
      <w:r w:rsidRPr="00D315BF">
        <w:rPr>
          <w:b w:val="0"/>
          <w:bCs w:val="0"/>
          <w:i/>
          <w:iCs/>
        </w:rPr>
        <w:t>name</w:t>
      </w:r>
    </w:p>
    <w:p w14:paraId="6E2EEC48" w14:textId="77777777" w:rsidR="00F52CC7" w:rsidRDefault="00F52CC7" w:rsidP="00F52CC7">
      <w:pPr>
        <w:pStyle w:val="OptionDescription"/>
      </w:pPr>
      <w:r>
        <w:t xml:space="preserve">Specifies a text file containing the list of control words to apply. Each line of the file must contain exactly 16 hexadecimal digits </w:t>
      </w:r>
      <w:r w:rsidRPr="00432EC7">
        <w:rPr>
          <w:lang w:val="en-US"/>
        </w:rPr>
        <w:t xml:space="preserve">(32 digits with </w:t>
      </w:r>
      <w:r w:rsidRPr="009A7FEF">
        <w:rPr>
          <w:rStyle w:val="Codeintext"/>
        </w:rPr>
        <w:t>--atis-idsa</w:t>
      </w:r>
      <w:r w:rsidR="00803EE4">
        <w:rPr>
          <w:lang w:val="en-US"/>
        </w:rPr>
        <w:t xml:space="preserve"> or </w:t>
      </w:r>
      <w:r w:rsidR="00803EE4" w:rsidRPr="00CE6802">
        <w:rPr>
          <w:rStyle w:val="Codeintext"/>
        </w:rPr>
        <w:t>--dvb-cissa</w:t>
      </w:r>
      <w:r w:rsidR="00803EE4">
        <w:rPr>
          <w:lang w:val="en-US"/>
        </w:rPr>
        <w:t>)</w:t>
      </w:r>
      <w:r>
        <w:t>.</w:t>
      </w:r>
    </w:p>
    <w:p w14:paraId="192B83E3" w14:textId="77777777" w:rsidR="00F52CC7" w:rsidRDefault="00F52CC7" w:rsidP="00F52CC7">
      <w:pPr>
        <w:pStyle w:val="OptionDescription"/>
      </w:pPr>
      <w:r>
        <w:t xml:space="preserve">The next control word is used each time a new </w:t>
      </w:r>
      <w:r w:rsidR="00562BA5">
        <w:rPr>
          <w:i/>
        </w:rPr>
        <w:t>transport_scrambling_control</w:t>
      </w:r>
      <w:r w:rsidR="00562BA5">
        <w:t xml:space="preserve"> value is found in the header of a TS packet</w:t>
      </w:r>
      <w:r>
        <w:t>. At the end of the list of control words, restart with the first one.</w:t>
      </w:r>
    </w:p>
    <w:p w14:paraId="356F6D83" w14:textId="56BC0FA4" w:rsidR="0040236A" w:rsidRDefault="0040236A" w:rsidP="0040236A">
      <w:pPr>
        <w:pStyle w:val="OptionName"/>
        <w:rPr>
          <w:lang w:eastAsia="fr-FR"/>
        </w:rPr>
      </w:pPr>
      <w:r>
        <w:rPr>
          <w:lang w:eastAsia="fr-FR"/>
        </w:rPr>
        <w:t xml:space="preserve">--iv </w:t>
      </w:r>
      <w:r w:rsidR="009E0AF5">
        <w:rPr>
          <w:b w:val="0"/>
          <w:i/>
        </w:rPr>
        <w:t>hexa-digits</w:t>
      </w:r>
    </w:p>
    <w:p w14:paraId="0EC91076" w14:textId="77777777" w:rsidR="0040236A" w:rsidRDefault="0040236A" w:rsidP="0040236A">
      <w:pPr>
        <w:pStyle w:val="OptionDescription"/>
        <w:rPr>
          <w:lang w:eastAsia="fr-FR"/>
        </w:rPr>
      </w:pPr>
      <w:r>
        <w:rPr>
          <w:lang w:eastAsia="fr-FR"/>
        </w:rPr>
        <w:t xml:space="preserve">With </w:t>
      </w:r>
      <w:r w:rsidRPr="00CE6802">
        <w:rPr>
          <w:rStyle w:val="Codeintext"/>
        </w:rPr>
        <w:t>--aes-cbc</w:t>
      </w:r>
      <w:r>
        <w:rPr>
          <w:lang w:eastAsia="fr-FR"/>
        </w:rPr>
        <w:t xml:space="preserve"> or </w:t>
      </w:r>
      <w:r w:rsidRPr="00CE6802">
        <w:rPr>
          <w:rStyle w:val="Codeintext"/>
        </w:rPr>
        <w:t>--aes-ctr</w:t>
      </w:r>
      <w:r>
        <w:rPr>
          <w:lang w:eastAsia="fr-FR"/>
        </w:rPr>
        <w:t>, specifies a fixed initialization vector for all TS packets.</w:t>
      </w:r>
    </w:p>
    <w:p w14:paraId="5289387C" w14:textId="77777777" w:rsidR="0040236A" w:rsidRDefault="0040236A" w:rsidP="0040236A">
      <w:pPr>
        <w:pStyle w:val="OptionDescription"/>
        <w:rPr>
          <w:lang w:eastAsia="fr-FR"/>
        </w:rPr>
      </w:pPr>
      <w:r>
        <w:rPr>
          <w:lang w:eastAsia="fr-FR"/>
        </w:rPr>
        <w:t>The value must be a string of 32 hexadecimal digits. The default IV is all zeroes.</w:t>
      </w:r>
    </w:p>
    <w:p w14:paraId="7548E108" w14:textId="77777777" w:rsidR="00F52CC7" w:rsidRDefault="00F52CC7" w:rsidP="00F52CC7">
      <w:pPr>
        <w:pStyle w:val="OptionName"/>
      </w:pPr>
      <w:r>
        <w:t>-n</w:t>
      </w:r>
      <w:r>
        <w:br/>
        <w:t>--no-entropy-reduction</w:t>
      </w:r>
    </w:p>
    <w:p w14:paraId="07EDF701" w14:textId="77777777" w:rsidR="00F52CC7" w:rsidRDefault="00F52CC7" w:rsidP="00F52CC7">
      <w:pPr>
        <w:pStyle w:val="OptionDescription"/>
      </w:pPr>
      <w:r>
        <w:t>Do not perform DVB-CSA2 control word entropy reduction to 48 bits, keep full 64-bit control words.</w:t>
      </w:r>
      <w:r>
        <w:rPr>
          <w:lang w:val="en-US"/>
        </w:rPr>
        <w:t xml:space="preserve"> This option is ignored</w:t>
      </w:r>
      <w:r w:rsidRPr="00432EC7">
        <w:rPr>
          <w:lang w:val="en-US"/>
        </w:rPr>
        <w:t xml:space="preserve"> with</w:t>
      </w:r>
      <w:r w:rsidR="009A7FEF">
        <w:rPr>
          <w:lang w:val="en-US"/>
        </w:rPr>
        <w:t xml:space="preserve"> other encryption algorithms</w:t>
      </w:r>
      <w:r w:rsidRPr="00432EC7">
        <w:t>.</w:t>
      </w:r>
    </w:p>
    <w:p w14:paraId="4F29A805" w14:textId="77777777" w:rsidR="00610506" w:rsidRDefault="00610506" w:rsidP="00610506">
      <w:pPr>
        <w:pStyle w:val="OptionName"/>
        <w:rPr>
          <w:lang w:eastAsia="fr-FR"/>
        </w:rPr>
      </w:pPr>
      <w:r>
        <w:rPr>
          <w:lang w:eastAsia="fr-FR"/>
        </w:rPr>
        <w:t xml:space="preserve">--output-cw-file </w:t>
      </w:r>
      <w:r w:rsidRPr="00610506">
        <w:rPr>
          <w:b w:val="0"/>
          <w:i/>
          <w:lang w:eastAsia="fr-FR"/>
        </w:rPr>
        <w:t>name</w:t>
      </w:r>
    </w:p>
    <w:p w14:paraId="0C1FACAC" w14:textId="77777777" w:rsidR="00610506" w:rsidRDefault="00610506" w:rsidP="00610506">
      <w:pPr>
        <w:pStyle w:val="OptionDescription"/>
        <w:rPr>
          <w:lang w:eastAsia="fr-FR"/>
        </w:rPr>
      </w:pPr>
      <w:r>
        <w:rPr>
          <w:lang w:eastAsia="fr-FR"/>
        </w:rPr>
        <w:t>Specifies a text file to create with all control words. Each line of the file will contain a control word with 16 or 32 hexadecimal digits, depending on the scrambling algorithm. Each time a new control word is used to descramble packets, it is logged in the file.</w:t>
      </w:r>
    </w:p>
    <w:p w14:paraId="363008B1" w14:textId="77777777" w:rsidR="00610506" w:rsidRDefault="00610506" w:rsidP="00610506">
      <w:pPr>
        <w:pStyle w:val="OptionDescription"/>
      </w:pPr>
      <w:r>
        <w:rPr>
          <w:lang w:eastAsia="fr-FR"/>
        </w:rPr>
        <w:t xml:space="preserve">This option is specifically useful when the control words are dynamically extracted from ECM’s. The created file can be used later using </w:t>
      </w:r>
      <w:r w:rsidRPr="00CE6802">
        <w:rPr>
          <w:rStyle w:val="Codeintext"/>
        </w:rPr>
        <w:t>--cw-file</w:t>
      </w:r>
      <w:r>
        <w:rPr>
          <w:lang w:eastAsia="fr-FR"/>
        </w:rPr>
        <w:t xml:space="preserve"> to perform a direct descrambling test.</w:t>
      </w:r>
    </w:p>
    <w:p w14:paraId="6BCA4FB5"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B60B1B0"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578D8C2C" w14:textId="77777777" w:rsidR="0029565A" w:rsidRDefault="0029565A" w:rsidP="0029565A">
      <w:pPr>
        <w:pStyle w:val="OptionName"/>
      </w:pPr>
      <w:r>
        <w:t>--help</w:t>
      </w:r>
    </w:p>
    <w:p w14:paraId="6C4748A7" w14:textId="77777777" w:rsidR="0029565A" w:rsidRDefault="0029565A" w:rsidP="0029565A">
      <w:pPr>
        <w:pStyle w:val="OptionDescription"/>
      </w:pPr>
      <w:r>
        <w:t>Display this help text.</w:t>
      </w:r>
    </w:p>
    <w:p w14:paraId="05BB1240"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4B7E428"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DB8DA9A" w14:textId="77777777" w:rsidR="0029565A"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47A71A64" w14:textId="77777777" w:rsidR="009A5DE3" w:rsidRDefault="009A5DE3" w:rsidP="00A545B1">
      <w:pPr>
        <w:pStyle w:val="ReferenceSectionTitle"/>
      </w:pPr>
      <w:bookmarkStart w:id="284" w:name="_Toc146211069"/>
      <w:r>
        <w:lastRenderedPageBreak/>
        <w:t>drop</w:t>
      </w:r>
      <w:bookmarkEnd w:id="272"/>
      <w:bookmarkEnd w:id="273"/>
      <w:r>
        <w:t xml:space="preserve"> (output)</w:t>
      </w:r>
      <w:bookmarkEnd w:id="284"/>
    </w:p>
    <w:p w14:paraId="70AC3D00" w14:textId="77777777" w:rsidR="009A5DE3" w:rsidRDefault="001711F7" w:rsidP="00E233F7">
      <w:pPr>
        <w:pStyle w:val="UsageTitle"/>
        <w:rPr>
          <w:lang w:val="en-GB"/>
        </w:rPr>
      </w:pPr>
      <w:r>
        <w:t>Drop o</w:t>
      </w:r>
      <w:r w:rsidR="009A5DE3">
        <w:t xml:space="preserve">utput </w:t>
      </w:r>
      <w:r>
        <w:t>p</w:t>
      </w:r>
      <w:r w:rsidR="009A5DE3">
        <w:t xml:space="preserve">ackets </w:t>
      </w:r>
    </w:p>
    <w:p w14:paraId="1AAD1E91" w14:textId="77777777" w:rsidR="009A5DE3" w:rsidRDefault="009A5DE3" w:rsidP="009A5DE3">
      <w:pPr>
        <w:rPr>
          <w:lang w:val="en-GB"/>
        </w:rPr>
      </w:pPr>
      <w:r>
        <w:rPr>
          <w:lang w:val="en-GB"/>
        </w:rPr>
        <w:t>This output plugin simply drops all packets. This plugin is useful when the interesting work is done by the various packet processing plugins and the actual output packets are useless.</w:t>
      </w:r>
    </w:p>
    <w:p w14:paraId="7E7A5400" w14:textId="77777777" w:rsidR="009A5DE3" w:rsidRPr="0010024C" w:rsidRDefault="00BD19C2" w:rsidP="00E233F7">
      <w:pPr>
        <w:pStyle w:val="UsageTitle"/>
        <w:rPr>
          <w:lang w:val="en-US"/>
        </w:rPr>
      </w:pPr>
      <w:r>
        <w:rPr>
          <w:lang w:val="en-US"/>
        </w:rPr>
        <w:t>Usage</w:t>
      </w:r>
    </w:p>
    <w:p w14:paraId="35F56E19" w14:textId="77777777" w:rsidR="009A5DE3" w:rsidRPr="007B2A0D" w:rsidRDefault="009A5DE3" w:rsidP="009A5DE3">
      <w:pPr>
        <w:pStyle w:val="UsageSyntax"/>
        <w:rPr>
          <w:lang w:val="en-GB"/>
        </w:rPr>
      </w:pPr>
      <w:r w:rsidRPr="007B2A0D">
        <w:rPr>
          <w:lang w:val="en-GB"/>
        </w:rPr>
        <w:t>tsp -O drop [</w:t>
      </w:r>
      <w:r w:rsidRPr="007B2A0D">
        <w:rPr>
          <w:i/>
          <w:iCs/>
          <w:lang w:val="en-GB"/>
        </w:rPr>
        <w:t>options</w:t>
      </w:r>
      <w:r w:rsidRPr="007B2A0D">
        <w:rPr>
          <w:lang w:val="en-GB"/>
        </w:rPr>
        <w:t>]</w:t>
      </w:r>
    </w:p>
    <w:p w14:paraId="238D96B7" w14:textId="77777777" w:rsidR="00BE2E05" w:rsidRPr="0010024C" w:rsidRDefault="00BE2E05" w:rsidP="00BE2E05">
      <w:pPr>
        <w:pStyle w:val="UsageTitle"/>
        <w:rPr>
          <w:lang w:val="en-US"/>
        </w:rPr>
      </w:pPr>
      <w:r>
        <w:rPr>
          <w:lang w:val="en-US"/>
        </w:rPr>
        <w:t xml:space="preserve">Generic common output plugin </w:t>
      </w:r>
      <w:r w:rsidRPr="0010024C">
        <w:rPr>
          <w:lang w:val="en-US"/>
        </w:rPr>
        <w:t>options</w:t>
      </w:r>
    </w:p>
    <w:p w14:paraId="09DBB7F6"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4D2D04CD" w14:textId="77777777" w:rsidR="00BE2E05" w:rsidRDefault="00BE2E05" w:rsidP="00BE2E05">
      <w:pPr>
        <w:pStyle w:val="OptionName"/>
      </w:pPr>
      <w:r>
        <w:t>--help</w:t>
      </w:r>
    </w:p>
    <w:p w14:paraId="531DFB4C" w14:textId="77777777" w:rsidR="009A5DE3" w:rsidRDefault="00BE2E05" w:rsidP="00BE2E05">
      <w:pPr>
        <w:pStyle w:val="OptionDescription"/>
      </w:pPr>
      <w:r>
        <w:t>Display plugin help text.</w:t>
      </w:r>
    </w:p>
    <w:p w14:paraId="62CC0A43" w14:textId="364DC77E" w:rsidR="00B74F57" w:rsidRDefault="00B74F57" w:rsidP="00B74F57">
      <w:pPr>
        <w:pStyle w:val="ReferenceSectionTitle"/>
      </w:pPr>
      <w:bookmarkStart w:id="285" w:name="_Toc146211070"/>
      <w:r>
        <w:lastRenderedPageBreak/>
        <w:t>dump</w:t>
      </w:r>
      <w:bookmarkEnd w:id="285"/>
    </w:p>
    <w:p w14:paraId="48B2A340" w14:textId="23071D70" w:rsidR="00B74F57" w:rsidRDefault="00B74F57" w:rsidP="00B74F57">
      <w:pPr>
        <w:pStyle w:val="UsageTitle"/>
        <w:rPr>
          <w:lang w:val="en-US"/>
        </w:rPr>
      </w:pPr>
      <w:r w:rsidRPr="00B74F57">
        <w:rPr>
          <w:lang w:val="en-US"/>
        </w:rPr>
        <w:t>Dump transport stream packets</w:t>
      </w:r>
    </w:p>
    <w:p w14:paraId="616D5D5D" w14:textId="0E8FA414" w:rsidR="00B74F57" w:rsidRDefault="00B74F57" w:rsidP="00B74F57">
      <w:r w:rsidRPr="00D650CA">
        <w:t>This plugin is</w:t>
      </w:r>
      <w:r>
        <w:t xml:space="preserve"> equivalent to the command </w:t>
      </w:r>
      <w:r w:rsidRPr="00B74F57">
        <w:rPr>
          <w:rStyle w:val="Codeintext"/>
        </w:rPr>
        <w:t>tsdump</w:t>
      </w:r>
      <w:r>
        <w:t>.</w:t>
      </w:r>
    </w:p>
    <w:p w14:paraId="3BA39E8A" w14:textId="77777777" w:rsidR="00B74F57" w:rsidRPr="00B9317A" w:rsidRDefault="00B74F57" w:rsidP="00B74F57">
      <w:pPr>
        <w:pStyle w:val="UsageTitle"/>
      </w:pPr>
      <w:r w:rsidRPr="00B9317A">
        <w:t>Usage</w:t>
      </w:r>
    </w:p>
    <w:p w14:paraId="0F05E13D" w14:textId="7DD8B407" w:rsidR="00B74F57" w:rsidRPr="00B9317A" w:rsidRDefault="00B74F57" w:rsidP="00B74F57">
      <w:pPr>
        <w:pStyle w:val="UsageSyntax"/>
      </w:pPr>
      <w:r w:rsidRPr="00B9317A">
        <w:t>tsp -P dump [</w:t>
      </w:r>
      <w:r w:rsidRPr="00B9317A">
        <w:rPr>
          <w:i/>
        </w:rPr>
        <w:t>options</w:t>
      </w:r>
      <w:r w:rsidRPr="00B9317A">
        <w:t>]</w:t>
      </w:r>
    </w:p>
    <w:p w14:paraId="6F9E911D" w14:textId="77777777" w:rsidR="00B74F57" w:rsidRPr="00E75BA5" w:rsidRDefault="00B74F57" w:rsidP="00B74F57">
      <w:pPr>
        <w:pStyle w:val="UsageTitle"/>
        <w:rPr>
          <w:lang w:val="en-US"/>
        </w:rPr>
      </w:pPr>
      <w:r>
        <w:rPr>
          <w:lang w:val="en-US"/>
        </w:rPr>
        <w:t>Options</w:t>
      </w:r>
    </w:p>
    <w:p w14:paraId="21CEB374" w14:textId="77777777" w:rsidR="00B74F57" w:rsidRDefault="00B74F57" w:rsidP="00B74F57">
      <w:pPr>
        <w:pStyle w:val="OptionName"/>
      </w:pPr>
      <w:r>
        <w:t>--adaptation-field</w:t>
      </w:r>
    </w:p>
    <w:p w14:paraId="11C72396" w14:textId="77777777" w:rsidR="00B74F57" w:rsidRDefault="00B74F57" w:rsidP="00B74F57">
      <w:pPr>
        <w:pStyle w:val="OptionDescription"/>
      </w:pPr>
      <w:r>
        <w:t>Include formatting of the adaptation field.</w:t>
      </w:r>
    </w:p>
    <w:p w14:paraId="1FACFF0C" w14:textId="77777777" w:rsidR="00B74F57" w:rsidRDefault="00B74F57" w:rsidP="00B74F57">
      <w:pPr>
        <w:pStyle w:val="OptionName"/>
      </w:pPr>
      <w:r>
        <w:t>-a</w:t>
      </w:r>
      <w:r>
        <w:br/>
        <w:t>--ascii</w:t>
      </w:r>
    </w:p>
    <w:p w14:paraId="4AC122C3" w14:textId="77777777" w:rsidR="00B74F57" w:rsidRDefault="00B74F57" w:rsidP="00B74F57">
      <w:pPr>
        <w:pStyle w:val="OptionDescription"/>
      </w:pPr>
      <w:r>
        <w:t>Include ASCII dump in addition to hexadecimal.</w:t>
      </w:r>
    </w:p>
    <w:p w14:paraId="6E5F5D8A" w14:textId="77777777" w:rsidR="00B74F57" w:rsidRDefault="00B74F57" w:rsidP="00B74F57">
      <w:pPr>
        <w:pStyle w:val="OptionName"/>
      </w:pPr>
      <w:r>
        <w:t>-b</w:t>
      </w:r>
      <w:r>
        <w:br/>
        <w:t>--binary</w:t>
      </w:r>
    </w:p>
    <w:p w14:paraId="5B947B01" w14:textId="77777777" w:rsidR="00B74F57" w:rsidRDefault="00B74F57" w:rsidP="00B74F57">
      <w:pPr>
        <w:pStyle w:val="OptionDescription"/>
      </w:pPr>
      <w:r>
        <w:t>Include binary dump in addition to hexadecimal.</w:t>
      </w:r>
    </w:p>
    <w:p w14:paraId="4CD8626A" w14:textId="77777777" w:rsidR="00B74F57" w:rsidRDefault="00B74F57" w:rsidP="00B74F57">
      <w:pPr>
        <w:pStyle w:val="OptionName"/>
      </w:pPr>
      <w:r>
        <w:t>-h</w:t>
      </w:r>
      <w:r>
        <w:br/>
        <w:t>--headers-only</w:t>
      </w:r>
    </w:p>
    <w:p w14:paraId="24445E4B" w14:textId="77777777" w:rsidR="00B74F57" w:rsidRDefault="00B74F57" w:rsidP="00B74F57">
      <w:pPr>
        <w:pStyle w:val="OptionDescription"/>
      </w:pPr>
      <w:r>
        <w:t>Dump packet headers only, not payload.</w:t>
      </w:r>
    </w:p>
    <w:p w14:paraId="6DE2184B" w14:textId="77777777" w:rsidR="00B74F57" w:rsidRDefault="00B74F57" w:rsidP="00B74F57">
      <w:pPr>
        <w:pStyle w:val="OptionName"/>
      </w:pPr>
      <w:r>
        <w:t>-l</w:t>
      </w:r>
      <w:r>
        <w:br/>
        <w:t>--log</w:t>
      </w:r>
    </w:p>
    <w:p w14:paraId="15CAE62A" w14:textId="77777777" w:rsidR="00B74F57" w:rsidRDefault="00B74F57" w:rsidP="00B74F57">
      <w:pPr>
        <w:pStyle w:val="OptionDescription"/>
      </w:pPr>
      <w:r>
        <w:t>Display a short one-line log of each packet instead of full dump.</w:t>
      </w:r>
    </w:p>
    <w:p w14:paraId="23ECA8E9" w14:textId="77777777" w:rsidR="00B74F57" w:rsidRDefault="00B74F57" w:rsidP="00B74F57">
      <w:pPr>
        <w:pStyle w:val="OptionName"/>
      </w:pPr>
      <w:r>
        <w:t xml:space="preserve">--log-size </w:t>
      </w:r>
      <w:r w:rsidRPr="005C1215">
        <w:rPr>
          <w:b w:val="0"/>
          <w:i/>
        </w:rPr>
        <w:t>value</w:t>
      </w:r>
    </w:p>
    <w:p w14:paraId="4918A958" w14:textId="77777777" w:rsidR="00B74F57" w:rsidRDefault="00B74F57" w:rsidP="00B74F57">
      <w:pPr>
        <w:pStyle w:val="OptionDescription"/>
      </w:pPr>
      <w:r>
        <w:t xml:space="preserve">With option </w:t>
      </w:r>
      <w:r w:rsidRPr="005C1215">
        <w:rPr>
          <w:rStyle w:val="Codeintext"/>
        </w:rPr>
        <w:t>--log</w:t>
      </w:r>
      <w:r>
        <w:t>, specify how many bytes are displayed in each packet.</w:t>
      </w:r>
    </w:p>
    <w:p w14:paraId="52255F5F" w14:textId="77777777" w:rsidR="00B74F57" w:rsidRDefault="00B74F57" w:rsidP="00B74F57">
      <w:pPr>
        <w:pStyle w:val="OptionDescription"/>
      </w:pPr>
      <w:r>
        <w:t>The default is 188 bytes (complete packet).</w:t>
      </w:r>
    </w:p>
    <w:p w14:paraId="1761DBC5" w14:textId="77777777" w:rsidR="00B74F57" w:rsidRDefault="00B74F57" w:rsidP="00B74F57">
      <w:pPr>
        <w:pStyle w:val="OptionName"/>
      </w:pPr>
      <w:r>
        <w:t>-n</w:t>
      </w:r>
      <w:r>
        <w:br/>
        <w:t>--nibble</w:t>
      </w:r>
    </w:p>
    <w:p w14:paraId="2038D635" w14:textId="77777777" w:rsidR="00B74F57" w:rsidRDefault="00B74F57" w:rsidP="00B74F57">
      <w:pPr>
        <w:pStyle w:val="OptionDescription"/>
      </w:pPr>
      <w:r>
        <w:t xml:space="preserve">Same as </w:t>
      </w:r>
      <w:r w:rsidRPr="00B62E24">
        <w:rPr>
          <w:rFonts w:ascii="Consolas" w:hAnsi="Consolas" w:cs="Consolas"/>
        </w:rPr>
        <w:t>--binary</w:t>
      </w:r>
      <w:r>
        <w:t xml:space="preserve"> but add separator between 4-bit nibbles.</w:t>
      </w:r>
    </w:p>
    <w:p w14:paraId="3F7E673A" w14:textId="77777777" w:rsidR="00B74F57" w:rsidRDefault="00B74F57" w:rsidP="00B74F57">
      <w:pPr>
        <w:pStyle w:val="OptionName"/>
      </w:pPr>
      <w:r>
        <w:t>--no-headers</w:t>
      </w:r>
    </w:p>
    <w:p w14:paraId="6F4AE9D8" w14:textId="77777777" w:rsidR="00B74F57" w:rsidRDefault="00B74F57" w:rsidP="00B74F57">
      <w:pPr>
        <w:pStyle w:val="OptionDescription"/>
      </w:pPr>
      <w:r>
        <w:t>Do not display header information.</w:t>
      </w:r>
    </w:p>
    <w:p w14:paraId="38A1F849" w14:textId="484BD299" w:rsidR="007F14D9" w:rsidRDefault="007F14D9" w:rsidP="007F14D9">
      <w:pPr>
        <w:pStyle w:val="OptionName"/>
      </w:pPr>
      <w:r>
        <w:t>--offset</w:t>
      </w:r>
    </w:p>
    <w:p w14:paraId="38BED6D2" w14:textId="77777777" w:rsidR="007F14D9" w:rsidRDefault="007F14D9" w:rsidP="007F14D9">
      <w:pPr>
        <w:pStyle w:val="OptionDescription"/>
      </w:pPr>
      <w:r>
        <w:t>Display offset from start of packet with hexadecimal dump.</w:t>
      </w:r>
    </w:p>
    <w:p w14:paraId="4662C060" w14:textId="1B83B549" w:rsidR="00D4105D" w:rsidRDefault="00D4105D" w:rsidP="00D4105D">
      <w:pPr>
        <w:pStyle w:val="OptionName"/>
        <w:rPr>
          <w:lang w:eastAsia="fr-FR"/>
        </w:rPr>
      </w:pPr>
      <w:r>
        <w:rPr>
          <w:lang w:eastAsia="fr-FR"/>
        </w:rPr>
        <w:t xml:space="preserve">-o </w:t>
      </w:r>
      <w:r w:rsidRPr="00D4105D">
        <w:rPr>
          <w:b w:val="0"/>
          <w:bCs w:val="0"/>
          <w:i/>
          <w:iCs/>
          <w:lang w:eastAsia="fr-FR"/>
        </w:rPr>
        <w:t>file-name</w:t>
      </w:r>
      <w:r>
        <w:rPr>
          <w:lang w:eastAsia="fr-FR"/>
        </w:rPr>
        <w:br/>
        <w:t xml:space="preserve">--output-file </w:t>
      </w:r>
      <w:r w:rsidRPr="00D4105D">
        <w:rPr>
          <w:b w:val="0"/>
          <w:bCs w:val="0"/>
          <w:i/>
          <w:iCs/>
          <w:lang w:eastAsia="fr-FR"/>
        </w:rPr>
        <w:t>file-name</w:t>
      </w:r>
    </w:p>
    <w:p w14:paraId="7C0E24BD" w14:textId="77777777" w:rsidR="00D4105D" w:rsidRDefault="00D4105D" w:rsidP="00D4105D">
      <w:pPr>
        <w:pStyle w:val="OptionDescription"/>
        <w:rPr>
          <w:lang w:eastAsia="fr-FR"/>
        </w:rPr>
      </w:pPr>
      <w:r>
        <w:rPr>
          <w:lang w:eastAsia="fr-FR"/>
        </w:rPr>
        <w:t>Output file for dumped packets.</w:t>
      </w:r>
    </w:p>
    <w:p w14:paraId="26B337EA" w14:textId="02727564" w:rsidR="00B74F57" w:rsidRDefault="00D4105D" w:rsidP="00D4105D">
      <w:pPr>
        <w:pStyle w:val="OptionDescription"/>
        <w:rPr>
          <w:lang w:eastAsia="fr-FR"/>
        </w:rPr>
      </w:pPr>
      <w:r>
        <w:rPr>
          <w:lang w:eastAsia="fr-FR"/>
        </w:rPr>
        <w:t>By default, use the standard output.</w:t>
      </w:r>
    </w:p>
    <w:p w14:paraId="41AFAD59" w14:textId="77777777" w:rsidR="00D4105D" w:rsidRDefault="00D4105D" w:rsidP="00D4105D">
      <w:pPr>
        <w:pStyle w:val="OptionName"/>
      </w:pPr>
      <w:r>
        <w:t>--payload</w:t>
      </w:r>
    </w:p>
    <w:p w14:paraId="0B99F744" w14:textId="77777777" w:rsidR="00D4105D" w:rsidRDefault="00D4105D" w:rsidP="00D4105D">
      <w:pPr>
        <w:pStyle w:val="OptionDescription"/>
      </w:pPr>
      <w:r>
        <w:t>Hexadecimal dump of TS payload only, skip TS header.</w:t>
      </w:r>
    </w:p>
    <w:p w14:paraId="2CAFAD91" w14:textId="77777777" w:rsidR="00D4105D" w:rsidRDefault="00D4105D" w:rsidP="00D4105D">
      <w:pPr>
        <w:pStyle w:val="OptionName"/>
      </w:pPr>
      <w:r>
        <w:t xml:space="preserve">-p </w:t>
      </w:r>
      <w:r w:rsidRPr="006A3BFA">
        <w:rPr>
          <w:b w:val="0"/>
          <w:i/>
        </w:rPr>
        <w:t>pid1</w:t>
      </w:r>
      <w:r w:rsidRPr="006A3BFA">
        <w:rPr>
          <w:b w:val="0"/>
        </w:rPr>
        <w:t>[-</w:t>
      </w:r>
      <w:r w:rsidRPr="006A3BFA">
        <w:rPr>
          <w:b w:val="0"/>
          <w:i/>
        </w:rPr>
        <w:t>pid2</w:t>
      </w:r>
      <w:r w:rsidRPr="006A3BFA">
        <w:rPr>
          <w:b w:val="0"/>
        </w:rPr>
        <w:t>]</w:t>
      </w:r>
      <w:r>
        <w:br/>
        <w:t xml:space="preserve">--pid </w:t>
      </w:r>
      <w:r w:rsidRPr="006A3BFA">
        <w:rPr>
          <w:b w:val="0"/>
          <w:i/>
        </w:rPr>
        <w:t>pid1</w:t>
      </w:r>
      <w:r w:rsidRPr="006A3BFA">
        <w:rPr>
          <w:b w:val="0"/>
        </w:rPr>
        <w:t>[-</w:t>
      </w:r>
      <w:r w:rsidRPr="006A3BFA">
        <w:rPr>
          <w:b w:val="0"/>
          <w:i/>
        </w:rPr>
        <w:t>pid2</w:t>
      </w:r>
      <w:r w:rsidRPr="006A3BFA">
        <w:rPr>
          <w:b w:val="0"/>
        </w:rPr>
        <w:t>]</w:t>
      </w:r>
    </w:p>
    <w:p w14:paraId="6AA2608D" w14:textId="77777777" w:rsidR="00D4105D" w:rsidRDefault="00D4105D" w:rsidP="00D4105D">
      <w:pPr>
        <w:pStyle w:val="OptionDescription"/>
      </w:pPr>
      <w:r>
        <w:t xml:space="preserve">Dump only packets with these PID values. Several </w:t>
      </w:r>
      <w:r w:rsidRPr="006A3BFA">
        <w:rPr>
          <w:rStyle w:val="Codeintext"/>
        </w:rPr>
        <w:t>--pid</w:t>
      </w:r>
      <w:r>
        <w:t xml:space="preserve"> options may be specified.</w:t>
      </w:r>
    </w:p>
    <w:p w14:paraId="725EE8FF" w14:textId="77777777" w:rsidR="00D4105D" w:rsidRDefault="00D4105D" w:rsidP="00D4105D">
      <w:pPr>
        <w:pStyle w:val="OptionDescription"/>
      </w:pPr>
      <w:r>
        <w:lastRenderedPageBreak/>
        <w:t>By default, all packets are displayed.</w:t>
      </w:r>
    </w:p>
    <w:p w14:paraId="4474D596" w14:textId="77777777" w:rsidR="00B74F57" w:rsidRPr="00CF0FFB" w:rsidRDefault="00B74F57" w:rsidP="00B74F57">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132C391" w14:textId="77777777" w:rsidR="00B74F57" w:rsidRPr="00CF0FFB" w:rsidRDefault="00B74F57" w:rsidP="00B74F57">
      <w:pPr>
        <w:ind w:left="284"/>
        <w:rPr>
          <w:lang w:val="en-GB"/>
        </w:rPr>
      </w:pPr>
      <w:r w:rsidRPr="00CF0FFB">
        <w:rPr>
          <w:lang w:val="en-GB"/>
        </w:rPr>
        <w:t>The following options are implicitly defined in all packet processing plugins.</w:t>
      </w:r>
    </w:p>
    <w:p w14:paraId="238576FB" w14:textId="77777777" w:rsidR="00B74F57" w:rsidRDefault="00B74F57" w:rsidP="00B74F57">
      <w:pPr>
        <w:pStyle w:val="OptionName"/>
      </w:pPr>
      <w:r>
        <w:t>--help</w:t>
      </w:r>
    </w:p>
    <w:p w14:paraId="523244D6" w14:textId="77777777" w:rsidR="00B74F57" w:rsidRDefault="00B74F57" w:rsidP="00B74F57">
      <w:pPr>
        <w:pStyle w:val="OptionDescription"/>
      </w:pPr>
      <w:r>
        <w:t>Display this help text.</w:t>
      </w:r>
    </w:p>
    <w:p w14:paraId="6D87B4C9" w14:textId="77777777" w:rsidR="00B74F57" w:rsidRDefault="00B74F57" w:rsidP="00B74F57">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A2F6435" w14:textId="77777777" w:rsidR="00B74F57" w:rsidRDefault="00B74F57" w:rsidP="00B74F57">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723E8FE" w14:textId="77777777" w:rsidR="00B74F57" w:rsidRDefault="00B74F57" w:rsidP="00B74F57">
      <w:pPr>
        <w:pStyle w:val="OptionDescription"/>
      </w:pPr>
      <w:r>
        <w:rPr>
          <w:lang w:eastAsia="fr-FR"/>
        </w:rPr>
        <w:t xml:space="preserve">Several </w:t>
      </w:r>
      <w:r w:rsidRPr="00CE6802">
        <w:rPr>
          <w:rStyle w:val="Codeintext"/>
        </w:rPr>
        <w:t>--only-label</w:t>
      </w:r>
      <w:r>
        <w:rPr>
          <w:lang w:eastAsia="fr-FR"/>
        </w:rPr>
        <w:t xml:space="preserve"> options may be specified.</w:t>
      </w:r>
    </w:p>
    <w:p w14:paraId="498B51B9" w14:textId="77777777" w:rsidR="00B74F57" w:rsidRDefault="00B74F57" w:rsidP="00BE2E05">
      <w:pPr>
        <w:pStyle w:val="OptionDescription"/>
      </w:pPr>
    </w:p>
    <w:p w14:paraId="403E6FBF" w14:textId="77777777" w:rsidR="0034703E" w:rsidRDefault="0034703E" w:rsidP="0034703E">
      <w:pPr>
        <w:pStyle w:val="ReferenceSectionTitle"/>
      </w:pPr>
      <w:bookmarkStart w:id="286" w:name="_Toc146211071"/>
      <w:r>
        <w:lastRenderedPageBreak/>
        <w:t>duplicate</w:t>
      </w:r>
      <w:bookmarkEnd w:id="286"/>
    </w:p>
    <w:p w14:paraId="3651C3C2" w14:textId="77777777" w:rsidR="0034703E" w:rsidRPr="0034703E" w:rsidRDefault="0034703E" w:rsidP="0034703E">
      <w:pPr>
        <w:pStyle w:val="UsageTitle"/>
        <w:rPr>
          <w:lang w:val="en-US"/>
        </w:rPr>
      </w:pPr>
      <w:r w:rsidRPr="0034703E">
        <w:rPr>
          <w:lang w:val="en-US"/>
        </w:rPr>
        <w:t>Duplicate PID's, reusing null packets</w:t>
      </w:r>
    </w:p>
    <w:p w14:paraId="79CFCD5A" w14:textId="77777777" w:rsidR="0034703E" w:rsidRDefault="0034703E" w:rsidP="0034703E">
      <w:pPr>
        <w:rPr>
          <w:lang w:val="en-GB"/>
        </w:rPr>
      </w:pPr>
      <w:r>
        <w:rPr>
          <w:lang w:val="en-GB"/>
        </w:rPr>
        <w:t>This plugin duplicates the co</w:t>
      </w:r>
      <w:r w:rsidR="00BD67EC">
        <w:rPr>
          <w:lang w:val="en-GB"/>
        </w:rPr>
        <w:t>ntent of several PID’s into new</w:t>
      </w:r>
      <w:r>
        <w:rPr>
          <w:lang w:val="en-GB"/>
        </w:rPr>
        <w:t xml:space="preserve"> PID’s. The duplicated packets are created by replacing existing null packets. The input stream shall consequently contain at least as many null packets as packets to duplicate.</w:t>
      </w:r>
    </w:p>
    <w:p w14:paraId="3405FAC5" w14:textId="77777777" w:rsidR="0034703E" w:rsidRPr="0010024C" w:rsidRDefault="0034703E" w:rsidP="0034703E">
      <w:pPr>
        <w:pStyle w:val="UsageTitle"/>
        <w:rPr>
          <w:lang w:val="en-US"/>
        </w:rPr>
      </w:pPr>
      <w:r>
        <w:rPr>
          <w:lang w:val="en-US"/>
        </w:rPr>
        <w:t>Usage</w:t>
      </w:r>
    </w:p>
    <w:p w14:paraId="647221D2" w14:textId="77777777" w:rsidR="0034703E" w:rsidRDefault="0034703E" w:rsidP="0034703E">
      <w:pPr>
        <w:pStyle w:val="UsageSyntax"/>
        <w:rPr>
          <w:lang w:val="en-GB"/>
        </w:rPr>
      </w:pPr>
      <w:r>
        <w:rPr>
          <w:lang w:val="en-GB"/>
        </w:rPr>
        <w:t>tsp -P</w:t>
      </w:r>
      <w:r w:rsidRPr="00191567">
        <w:rPr>
          <w:lang w:val="en-GB"/>
        </w:rPr>
        <w:t xml:space="preserve"> </w:t>
      </w:r>
      <w:r>
        <w:rPr>
          <w:lang w:val="en-GB"/>
        </w:rPr>
        <w:t>duplicate</w:t>
      </w:r>
      <w:r w:rsidRPr="00191567">
        <w:rPr>
          <w:lang w:val="en-GB"/>
        </w:rPr>
        <w:t xml:space="preserve"> [</w:t>
      </w:r>
      <w:r w:rsidRPr="00191567">
        <w:rPr>
          <w:i/>
          <w:lang w:val="en-GB"/>
        </w:rPr>
        <w:t>options</w:t>
      </w:r>
      <w:r w:rsidRPr="00191567">
        <w:rPr>
          <w:lang w:val="en-GB"/>
        </w:rPr>
        <w:t>] [</w:t>
      </w:r>
      <w:r w:rsidRPr="00191567">
        <w:rPr>
          <w:i/>
          <w:lang w:val="en-GB"/>
        </w:rPr>
        <w:t>pid</w:t>
      </w:r>
      <w:r w:rsidRPr="00191567">
        <w:rPr>
          <w:lang w:val="en-GB"/>
        </w:rPr>
        <w:t>[-</w:t>
      </w:r>
      <w:r w:rsidRPr="00191567">
        <w:rPr>
          <w:i/>
          <w:lang w:val="en-GB"/>
        </w:rPr>
        <w:t>pid</w:t>
      </w:r>
      <w:r w:rsidRPr="00191567">
        <w:rPr>
          <w:lang w:val="en-GB"/>
        </w:rPr>
        <w:t>]=</w:t>
      </w:r>
      <w:r w:rsidRPr="00191567">
        <w:rPr>
          <w:i/>
          <w:lang w:val="en-GB"/>
        </w:rPr>
        <w:t>newpid</w:t>
      </w:r>
      <w:r w:rsidRPr="00191567">
        <w:rPr>
          <w:lang w:val="en-GB"/>
        </w:rPr>
        <w:t xml:space="preserve"> ...]</w:t>
      </w:r>
    </w:p>
    <w:p w14:paraId="09884F5B" w14:textId="77777777" w:rsidR="0034703E" w:rsidRPr="0010024C" w:rsidRDefault="0034703E" w:rsidP="0034703E">
      <w:pPr>
        <w:pStyle w:val="UsageTitle"/>
        <w:rPr>
          <w:lang w:val="en-US"/>
        </w:rPr>
      </w:pPr>
      <w:r w:rsidRPr="0010024C">
        <w:rPr>
          <w:lang w:val="en-US"/>
        </w:rPr>
        <w:t xml:space="preserve">Specifying PID </w:t>
      </w:r>
      <w:r>
        <w:rPr>
          <w:lang w:val="en-US"/>
        </w:rPr>
        <w:t>duplication</w:t>
      </w:r>
    </w:p>
    <w:p w14:paraId="4D591646" w14:textId="77777777" w:rsidR="0034703E" w:rsidRDefault="0034703E" w:rsidP="0034703E">
      <w:pPr>
        <w:pStyle w:val="NormalShifted"/>
      </w:pPr>
      <w:r>
        <w:t>Each duplication is specified as "</w:t>
      </w:r>
      <w:r w:rsidRPr="00191567">
        <w:rPr>
          <w:i/>
        </w:rPr>
        <w:t>pid</w:t>
      </w:r>
      <w:r>
        <w:t>=</w:t>
      </w:r>
      <w:r w:rsidRPr="00191567">
        <w:rPr>
          <w:i/>
        </w:rPr>
        <w:t>newpid</w:t>
      </w:r>
      <w:r>
        <w:t>" or "</w:t>
      </w:r>
      <w:r w:rsidRPr="00191567">
        <w:rPr>
          <w:i/>
        </w:rPr>
        <w:t>pid1</w:t>
      </w:r>
      <w:r>
        <w:t>-</w:t>
      </w:r>
      <w:r w:rsidRPr="00191567">
        <w:rPr>
          <w:i/>
        </w:rPr>
        <w:t>pid2</w:t>
      </w:r>
      <w:r>
        <w:t>=</w:t>
      </w:r>
      <w:r w:rsidRPr="00191567">
        <w:rPr>
          <w:i/>
        </w:rPr>
        <w:t>newpid</w:t>
      </w:r>
      <w:r>
        <w:t>". All PID's can be specified as decimal or hexadecimal values. More than one PID duplication can be specified.</w:t>
      </w:r>
    </w:p>
    <w:p w14:paraId="6DB84874" w14:textId="77777777" w:rsidR="0034703E" w:rsidRDefault="0034703E" w:rsidP="0034703E">
      <w:pPr>
        <w:pStyle w:val="NormalShifted"/>
      </w:pPr>
      <w:r>
        <w:t xml:space="preserve">In the first form, the PID </w:t>
      </w:r>
      <w:r w:rsidRPr="00191567">
        <w:rPr>
          <w:i/>
        </w:rPr>
        <w:t>pid</w:t>
      </w:r>
      <w:r>
        <w:t xml:space="preserve"> is duplicated as </w:t>
      </w:r>
      <w:r w:rsidRPr="00191567">
        <w:rPr>
          <w:i/>
        </w:rPr>
        <w:t>newpid</w:t>
      </w:r>
      <w:r>
        <w:t>.</w:t>
      </w:r>
    </w:p>
    <w:p w14:paraId="51C07FDA" w14:textId="77777777" w:rsidR="00281DE3" w:rsidRPr="00281DE3" w:rsidRDefault="0034703E" w:rsidP="00281DE3">
      <w:pPr>
        <w:pStyle w:val="NormalShifted"/>
      </w:pPr>
      <w:r>
        <w:t xml:space="preserve">In the latter form, all PID's within the range </w:t>
      </w:r>
      <w:r w:rsidRPr="00191567">
        <w:rPr>
          <w:i/>
        </w:rPr>
        <w:t>pid1</w:t>
      </w:r>
      <w:r>
        <w:t xml:space="preserve"> to </w:t>
      </w:r>
      <w:r w:rsidRPr="00191567">
        <w:rPr>
          <w:i/>
        </w:rPr>
        <w:t>pid2</w:t>
      </w:r>
      <w:r>
        <w:t xml:space="preserve"> (inclusive) are respectively duplicated as </w:t>
      </w:r>
      <w:r w:rsidRPr="00191567">
        <w:rPr>
          <w:i/>
        </w:rPr>
        <w:t>newpid</w:t>
      </w:r>
      <w:r>
        <w:t xml:space="preserve">, </w:t>
      </w:r>
      <w:r w:rsidRPr="00191567">
        <w:rPr>
          <w:i/>
        </w:rPr>
        <w:t>newpid</w:t>
      </w:r>
      <w:r>
        <w:t>+1, etc.</w:t>
      </w:r>
      <w:r w:rsidR="00281DE3">
        <w:t xml:space="preserve"> </w:t>
      </w:r>
      <w:r w:rsidR="00036FED">
        <w:t>(t</w:t>
      </w:r>
      <w:r w:rsidR="00036FED" w:rsidRPr="005B7CFF">
        <w:t xml:space="preserve">his behaviour is changed using option </w:t>
      </w:r>
      <w:r w:rsidR="00036FED" w:rsidRPr="005B7CFF">
        <w:rPr>
          <w:rStyle w:val="Codeintext"/>
        </w:rPr>
        <w:t>--single</w:t>
      </w:r>
      <w:r w:rsidR="00036FED">
        <w:t>)</w:t>
      </w:r>
      <w:r w:rsidR="00281DE3" w:rsidRPr="00281DE3">
        <w:t>.</w:t>
      </w:r>
    </w:p>
    <w:p w14:paraId="60F5B5D2" w14:textId="77777777" w:rsidR="00281DE3" w:rsidRDefault="00281DE3" w:rsidP="00281DE3">
      <w:pPr>
        <w:pStyle w:val="NormalShifted"/>
      </w:pPr>
      <w:r w:rsidRPr="00281DE3">
        <w:t xml:space="preserve">The null PID </w:t>
      </w:r>
      <w:r w:rsidRPr="00036FED">
        <w:rPr>
          <w:rStyle w:val="Codeintext"/>
        </w:rPr>
        <w:t>0x1FFF</w:t>
      </w:r>
      <w:r w:rsidRPr="00281DE3">
        <w:t xml:space="preserve"> cannot be duplicated.</w:t>
      </w:r>
    </w:p>
    <w:p w14:paraId="4D4D1B25" w14:textId="77777777" w:rsidR="0034703E" w:rsidRPr="0010024C" w:rsidRDefault="0034703E" w:rsidP="0034703E">
      <w:pPr>
        <w:pStyle w:val="UsageTitle"/>
        <w:rPr>
          <w:lang w:val="en-US"/>
        </w:rPr>
      </w:pPr>
      <w:r>
        <w:rPr>
          <w:lang w:val="en-US"/>
        </w:rPr>
        <w:t>Options</w:t>
      </w:r>
    </w:p>
    <w:p w14:paraId="22173CD3" w14:textId="77777777" w:rsidR="0034703E" w:rsidRDefault="0034703E" w:rsidP="0034703E">
      <w:pPr>
        <w:pStyle w:val="OptionName"/>
      </w:pPr>
      <w:r>
        <w:t>-d</w:t>
      </w:r>
      <w:r>
        <w:br/>
        <w:t>--drop-overflow</w:t>
      </w:r>
    </w:p>
    <w:p w14:paraId="70853115" w14:textId="77777777" w:rsidR="0034703E" w:rsidRDefault="0034703E" w:rsidP="0034703E">
      <w:pPr>
        <w:pStyle w:val="OptionDescription"/>
      </w:pPr>
      <w:r>
        <w:t>Silently drop overflow packets. By default, overflow packets trigger warnings.</w:t>
      </w:r>
    </w:p>
    <w:p w14:paraId="40B8E8F1" w14:textId="77777777" w:rsidR="0034703E" w:rsidRDefault="0034703E" w:rsidP="0034703E">
      <w:pPr>
        <w:pStyle w:val="OptionDescription"/>
      </w:pPr>
      <w:r>
        <w:t xml:space="preserve">See also option </w:t>
      </w:r>
      <w:r w:rsidRPr="00CE6802">
        <w:rPr>
          <w:rStyle w:val="Codeintext"/>
        </w:rPr>
        <w:t>--max-buffered-packets</w:t>
      </w:r>
      <w:r>
        <w:t>.</w:t>
      </w:r>
    </w:p>
    <w:p w14:paraId="10CD3833" w14:textId="77777777" w:rsidR="0034703E" w:rsidRDefault="0034703E" w:rsidP="0034703E">
      <w:pPr>
        <w:pStyle w:val="OptionName"/>
      </w:pPr>
      <w:r>
        <w:t xml:space="preserve">-m </w:t>
      </w:r>
      <w:r w:rsidRPr="0034703E">
        <w:rPr>
          <w:b w:val="0"/>
          <w:i/>
        </w:rPr>
        <w:t>value</w:t>
      </w:r>
      <w:r>
        <w:br/>
        <w:t xml:space="preserve">--max-buffered-packets </w:t>
      </w:r>
      <w:r w:rsidRPr="0034703E">
        <w:rPr>
          <w:b w:val="0"/>
          <w:i/>
        </w:rPr>
        <w:t>value</w:t>
      </w:r>
    </w:p>
    <w:p w14:paraId="2BF1BD6B" w14:textId="77777777" w:rsidR="0034703E" w:rsidRDefault="0034703E" w:rsidP="0034703E">
      <w:pPr>
        <w:pStyle w:val="OptionDescription"/>
      </w:pPr>
      <w:r>
        <w:t>Specify the maximum number of buffered packets. The input packets to duplicate are internally buffered until a null packet is found and replaced by the buffered packet. An overflow is usually caused by insufficient null packets in the input stream.</w:t>
      </w:r>
    </w:p>
    <w:p w14:paraId="73FC70E2" w14:textId="77777777" w:rsidR="0034703E" w:rsidRDefault="0034703E" w:rsidP="0034703E">
      <w:pPr>
        <w:pStyle w:val="OptionDescription"/>
      </w:pPr>
      <w:r>
        <w:t>The default is 1,024 packets.</w:t>
      </w:r>
    </w:p>
    <w:p w14:paraId="36838517" w14:textId="77777777" w:rsidR="00970B0B" w:rsidRPr="00970B0B" w:rsidRDefault="00970B0B" w:rsidP="00970B0B">
      <w:pPr>
        <w:pStyle w:val="OptionName"/>
        <w:rPr>
          <w:lang w:eastAsia="fr-FR"/>
        </w:rPr>
      </w:pPr>
      <w:r w:rsidRPr="00970B0B">
        <w:rPr>
          <w:lang w:eastAsia="fr-FR"/>
        </w:rPr>
        <w:t xml:space="preserve">--reset-label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6E9587EA" w14:textId="77777777" w:rsidR="00970B0B" w:rsidRDefault="00970B0B" w:rsidP="00970B0B">
      <w:pPr>
        <w:pStyle w:val="OptionDescription"/>
        <w:rPr>
          <w:lang w:eastAsia="fr-FR"/>
        </w:rPr>
      </w:pPr>
      <w:r w:rsidRPr="00970B0B">
        <w:rPr>
          <w:lang w:eastAsia="fr-FR"/>
        </w:rPr>
        <w:t>Clear the specified labels on the duplicated packets.</w:t>
      </w:r>
    </w:p>
    <w:p w14:paraId="798BFD90" w14:textId="77777777" w:rsidR="00970B0B" w:rsidRPr="00970B0B" w:rsidRDefault="00970B0B" w:rsidP="00970B0B">
      <w:pPr>
        <w:pStyle w:val="OptionDescription"/>
        <w:rPr>
          <w:lang w:eastAsia="fr-FR"/>
        </w:rPr>
      </w:pPr>
      <w:r w:rsidRPr="00970B0B">
        <w:rPr>
          <w:lang w:eastAsia="fr-FR"/>
        </w:rPr>
        <w:t>Several</w:t>
      </w:r>
      <w:r>
        <w:rPr>
          <w:lang w:eastAsia="fr-FR"/>
        </w:rPr>
        <w:t xml:space="preserve"> </w:t>
      </w:r>
      <w:r w:rsidRPr="00970B0B">
        <w:rPr>
          <w:rStyle w:val="Codeintext"/>
        </w:rPr>
        <w:t>--reset-label</w:t>
      </w:r>
      <w:r w:rsidRPr="00970B0B">
        <w:rPr>
          <w:lang w:eastAsia="fr-FR"/>
        </w:rPr>
        <w:t xml:space="preserve"> options may be specified.</w:t>
      </w:r>
    </w:p>
    <w:p w14:paraId="0A8B6A56" w14:textId="77777777" w:rsidR="00970B0B" w:rsidRPr="00970B0B" w:rsidRDefault="00970B0B" w:rsidP="00970B0B">
      <w:pPr>
        <w:pStyle w:val="OptionName"/>
        <w:rPr>
          <w:lang w:eastAsia="fr-FR"/>
        </w:rPr>
      </w:pPr>
      <w:r w:rsidRPr="00970B0B">
        <w:rPr>
          <w:lang w:eastAsia="fr-FR"/>
        </w:rPr>
        <w:t xml:space="preserv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217B23CF" w14:textId="77777777" w:rsidR="00970B0B" w:rsidRDefault="00970B0B" w:rsidP="00970B0B">
      <w:pPr>
        <w:pStyle w:val="OptionDescription"/>
        <w:rPr>
          <w:lang w:eastAsia="fr-FR"/>
        </w:rPr>
      </w:pPr>
      <w:r>
        <w:rPr>
          <w:lang w:eastAsia="fr-FR"/>
        </w:rPr>
        <w:t>Set</w:t>
      </w:r>
      <w:r w:rsidRPr="00970B0B">
        <w:rPr>
          <w:lang w:eastAsia="fr-FR"/>
        </w:rPr>
        <w:t xml:space="preserve"> the specified labels on the duplicated packets.</w:t>
      </w:r>
    </w:p>
    <w:p w14:paraId="0C198961" w14:textId="77777777" w:rsidR="00970B0B" w:rsidRPr="00970B0B" w:rsidRDefault="00970B0B" w:rsidP="00970B0B">
      <w:pPr>
        <w:pStyle w:val="OptionDescription"/>
        <w:rPr>
          <w:lang w:eastAsia="fr-FR"/>
        </w:rPr>
      </w:pPr>
      <w:r w:rsidRPr="00970B0B">
        <w:rPr>
          <w:lang w:eastAsia="fr-FR"/>
        </w:rPr>
        <w:t>Several</w:t>
      </w:r>
      <w:r>
        <w:rPr>
          <w:lang w:eastAsia="fr-FR"/>
        </w:rPr>
        <w:t xml:space="preserve"> </w:t>
      </w:r>
      <w:r w:rsidRPr="00970B0B">
        <w:rPr>
          <w:rStyle w:val="Codeintext"/>
        </w:rPr>
        <w:t>--set-label</w:t>
      </w:r>
      <w:r w:rsidRPr="00970B0B">
        <w:rPr>
          <w:lang w:eastAsia="fr-FR"/>
        </w:rPr>
        <w:t xml:space="preserve"> options may be specified.</w:t>
      </w:r>
    </w:p>
    <w:p w14:paraId="4AB80529" w14:textId="77777777" w:rsidR="00970B0B" w:rsidRPr="00970B0B" w:rsidRDefault="00970B0B" w:rsidP="00970B0B">
      <w:pPr>
        <w:pStyle w:val="OptionName"/>
        <w:rPr>
          <w:lang w:eastAsia="fr-FR"/>
        </w:rPr>
      </w:pPr>
      <w:r w:rsidRPr="00970B0B">
        <w:rPr>
          <w:lang w:eastAsia="fr-FR"/>
        </w:rPr>
        <w:t>-s</w:t>
      </w:r>
      <w:r>
        <w:rPr>
          <w:lang w:eastAsia="fr-FR"/>
        </w:rPr>
        <w:br/>
      </w:r>
      <w:r w:rsidRPr="00970B0B">
        <w:rPr>
          <w:lang w:eastAsia="fr-FR"/>
        </w:rPr>
        <w:t>--single</w:t>
      </w:r>
    </w:p>
    <w:p w14:paraId="10AAD535" w14:textId="77777777" w:rsidR="00970B0B" w:rsidRDefault="00970B0B" w:rsidP="00970B0B">
      <w:pPr>
        <w:pStyle w:val="OptionDescription"/>
      </w:pPr>
      <w:r>
        <w:t xml:space="preserve">When a </w:t>
      </w:r>
      <w:r w:rsidRPr="00970B0B">
        <w:rPr>
          <w:lang w:eastAsia="fr-FR"/>
        </w:rPr>
        <w:t xml:space="preserve">duplication </w:t>
      </w:r>
      <w:r>
        <w:t>is in the form "</w:t>
      </w:r>
      <w:r w:rsidRPr="005B7CFF">
        <w:rPr>
          <w:i/>
        </w:rPr>
        <w:t>pid1-pid2</w:t>
      </w:r>
      <w:r>
        <w:t>=</w:t>
      </w:r>
      <w:r w:rsidRPr="005B7CFF">
        <w:rPr>
          <w:i/>
        </w:rPr>
        <w:t>newpid</w:t>
      </w:r>
      <w:r>
        <w:t xml:space="preserve">", </w:t>
      </w:r>
      <w:r w:rsidRPr="00970B0B">
        <w:rPr>
          <w:lang w:eastAsia="fr-FR"/>
        </w:rPr>
        <w:t xml:space="preserve">duplicate </w:t>
      </w:r>
      <w:r>
        <w:t xml:space="preserve">all input PID's within the range </w:t>
      </w:r>
      <w:r w:rsidRPr="00191567">
        <w:rPr>
          <w:i/>
        </w:rPr>
        <w:t>pid1</w:t>
      </w:r>
      <w:r>
        <w:t xml:space="preserve"> to </w:t>
      </w:r>
      <w:r w:rsidRPr="00191567">
        <w:rPr>
          <w:i/>
        </w:rPr>
        <w:t>pid2</w:t>
      </w:r>
      <w:r>
        <w:t xml:space="preserve"> to the same </w:t>
      </w:r>
      <w:r w:rsidRPr="005B7CFF">
        <w:rPr>
          <w:i/>
        </w:rPr>
        <w:t>newpid</w:t>
      </w:r>
      <w:r>
        <w:t xml:space="preserve"> value, not </w:t>
      </w:r>
      <w:r w:rsidRPr="005B7CFF">
        <w:rPr>
          <w:i/>
        </w:rPr>
        <w:t>newpid</w:t>
      </w:r>
      <w:r>
        <w:t xml:space="preserve">, </w:t>
      </w:r>
      <w:r w:rsidRPr="005B7CFF">
        <w:rPr>
          <w:i/>
        </w:rPr>
        <w:t>newpid</w:t>
      </w:r>
      <w:r>
        <w:t>+1, etc.</w:t>
      </w:r>
    </w:p>
    <w:p w14:paraId="04C20788" w14:textId="77777777" w:rsidR="00970B0B" w:rsidRDefault="00970B0B" w:rsidP="00970B0B">
      <w:pPr>
        <w:pStyle w:val="OptionDescription"/>
      </w:pPr>
      <w:r>
        <w:t xml:space="preserve">This option forces </w:t>
      </w:r>
      <w:r w:rsidRPr="005B7CFF">
        <w:rPr>
          <w:rStyle w:val="Codeintext"/>
        </w:rPr>
        <w:t>--unchecked</w:t>
      </w:r>
      <w:r>
        <w:t xml:space="preserve"> since distinct PID's are </w:t>
      </w:r>
      <w:r w:rsidR="00F31A43">
        <w:t>duplicated</w:t>
      </w:r>
      <w:r>
        <w:t xml:space="preserve"> to the same one.</w:t>
      </w:r>
      <w:r>
        <w:tab/>
      </w:r>
    </w:p>
    <w:p w14:paraId="22A7A581" w14:textId="77777777" w:rsidR="0034703E" w:rsidRDefault="0034703E" w:rsidP="0034703E">
      <w:pPr>
        <w:pStyle w:val="OptionName"/>
      </w:pPr>
      <w:r>
        <w:t>-u</w:t>
      </w:r>
      <w:r>
        <w:br/>
        <w:t>--unchecked</w:t>
      </w:r>
    </w:p>
    <w:p w14:paraId="14850914" w14:textId="77777777" w:rsidR="00DE15C0" w:rsidRDefault="00DE15C0" w:rsidP="00DE15C0">
      <w:pPr>
        <w:pStyle w:val="OptionDescription"/>
      </w:pPr>
      <w:r w:rsidRPr="00DE15C0">
        <w:t>Do not perform any consistency checking while duplicating PID's. Duplicating two PID's to the same PID or to a PID which is already present in th</w:t>
      </w:r>
      <w:r>
        <w:t>e input is accepted.</w:t>
      </w:r>
    </w:p>
    <w:p w14:paraId="4EB9F51E" w14:textId="77777777" w:rsidR="0034703E" w:rsidRDefault="00DE15C0" w:rsidP="00DE15C0">
      <w:pPr>
        <w:pStyle w:val="OptionDescription"/>
      </w:pPr>
      <w:r w:rsidRPr="00DE15C0">
        <w:lastRenderedPageBreak/>
        <w:t>Note that this option should be used with care since the resulting stream can be illegal or inconsistent.</w:t>
      </w:r>
    </w:p>
    <w:p w14:paraId="4EFD6A39" w14:textId="77777777" w:rsidR="00785E03" w:rsidRPr="00CF0FFB" w:rsidRDefault="00785E03" w:rsidP="00785E0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AE0DCE1" w14:textId="77777777" w:rsidR="00785E03" w:rsidRPr="00CF0FFB" w:rsidRDefault="00785E03" w:rsidP="00785E03">
      <w:pPr>
        <w:ind w:left="284"/>
        <w:rPr>
          <w:lang w:val="en-GB"/>
        </w:rPr>
      </w:pPr>
      <w:r w:rsidRPr="00CF0FFB">
        <w:rPr>
          <w:lang w:val="en-GB"/>
        </w:rPr>
        <w:t>The following options are implicitly defined in all packet processing plugins.</w:t>
      </w:r>
    </w:p>
    <w:p w14:paraId="4F868B37" w14:textId="77777777" w:rsidR="00785E03" w:rsidRDefault="00785E03" w:rsidP="00785E03">
      <w:pPr>
        <w:pStyle w:val="OptionName"/>
      </w:pPr>
      <w:r>
        <w:t>--help</w:t>
      </w:r>
    </w:p>
    <w:p w14:paraId="779790F9" w14:textId="77777777" w:rsidR="00785E03" w:rsidRDefault="00785E03" w:rsidP="00785E03">
      <w:pPr>
        <w:pStyle w:val="OptionDescription"/>
      </w:pPr>
      <w:r>
        <w:t>Display this help text.</w:t>
      </w:r>
    </w:p>
    <w:p w14:paraId="0CA1920D" w14:textId="77777777" w:rsidR="00785E03" w:rsidRDefault="00785E03" w:rsidP="00785E0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D6CBE49" w14:textId="77777777" w:rsidR="00785E03" w:rsidRDefault="00785E03" w:rsidP="00785E0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FCCCDE3" w14:textId="77777777" w:rsidR="00785E03" w:rsidRDefault="00785E03" w:rsidP="00785E03">
      <w:pPr>
        <w:pStyle w:val="OptionDescription"/>
      </w:pPr>
      <w:r>
        <w:rPr>
          <w:lang w:eastAsia="fr-FR"/>
        </w:rPr>
        <w:t xml:space="preserve">Several </w:t>
      </w:r>
      <w:r w:rsidRPr="00CE6802">
        <w:rPr>
          <w:rStyle w:val="Codeintext"/>
        </w:rPr>
        <w:t>--only-label</w:t>
      </w:r>
      <w:r>
        <w:rPr>
          <w:lang w:eastAsia="fr-FR"/>
        </w:rPr>
        <w:t xml:space="preserve"> options may be specified.</w:t>
      </w:r>
    </w:p>
    <w:p w14:paraId="2F034F5D" w14:textId="77777777" w:rsidR="009A5DE3" w:rsidRDefault="009A5DE3" w:rsidP="00A545B1">
      <w:pPr>
        <w:pStyle w:val="ReferenceSectionTitle"/>
      </w:pPr>
      <w:bookmarkStart w:id="287" w:name="_Toc146211072"/>
      <w:r>
        <w:lastRenderedPageBreak/>
        <w:t>dvb</w:t>
      </w:r>
      <w:bookmarkEnd w:id="274"/>
      <w:bookmarkEnd w:id="275"/>
      <w:r>
        <w:t xml:space="preserve"> (input)</w:t>
      </w:r>
      <w:bookmarkEnd w:id="287"/>
    </w:p>
    <w:p w14:paraId="2D086AB8" w14:textId="77777777" w:rsidR="009A5DE3" w:rsidRPr="0010024C" w:rsidRDefault="009A5DE3" w:rsidP="00E233F7">
      <w:pPr>
        <w:pStyle w:val="UsageTitle"/>
        <w:rPr>
          <w:lang w:val="en-US"/>
        </w:rPr>
      </w:pPr>
      <w:bookmarkStart w:id="288" w:name="dvbinput"/>
      <w:bookmarkEnd w:id="288"/>
      <w:r w:rsidRPr="0010024C">
        <w:rPr>
          <w:lang w:val="en-US"/>
        </w:rPr>
        <w:t>DVB</w:t>
      </w:r>
      <w:r w:rsidR="008B4A54">
        <w:rPr>
          <w:lang w:val="en-US"/>
        </w:rPr>
        <w:t>, ATSC, ISDB</w:t>
      </w:r>
      <w:r w:rsidRPr="0010024C">
        <w:rPr>
          <w:lang w:val="en-US"/>
        </w:rPr>
        <w:t xml:space="preserve"> </w:t>
      </w:r>
      <w:r w:rsidR="008B4A54">
        <w:rPr>
          <w:lang w:val="en-US"/>
        </w:rPr>
        <w:t>tuner receivers</w:t>
      </w:r>
      <w:r w:rsidRPr="0010024C">
        <w:rPr>
          <w:lang w:val="en-US"/>
        </w:rPr>
        <w:t xml:space="preserve"> </w:t>
      </w:r>
      <w:r w:rsidR="008B4A54">
        <w:rPr>
          <w:lang w:val="en-US"/>
        </w:rPr>
        <w:t>i</w:t>
      </w:r>
      <w:r w:rsidRPr="0010024C">
        <w:rPr>
          <w:lang w:val="en-US"/>
        </w:rPr>
        <w:t xml:space="preserve">nput </w:t>
      </w:r>
    </w:p>
    <w:p w14:paraId="36F2D6B5" w14:textId="70211E24" w:rsidR="009A5DE3" w:rsidRDefault="009A5DE3" w:rsidP="009A5DE3">
      <w:pPr>
        <w:rPr>
          <w:lang w:val="en-GB"/>
        </w:rPr>
      </w:pPr>
      <w:r>
        <w:rPr>
          <w:lang w:val="en-GB"/>
        </w:rPr>
        <w:t xml:space="preserve">This input plugin receives TS packets from a </w:t>
      </w:r>
      <w:r w:rsidR="008B4A54">
        <w:rPr>
          <w:lang w:val="en-GB"/>
        </w:rPr>
        <w:t>tuner</w:t>
      </w:r>
      <w:r>
        <w:rPr>
          <w:lang w:val="en-GB"/>
        </w:rPr>
        <w:t xml:space="preserve"> receiver device.</w:t>
      </w:r>
      <w:r w:rsidRPr="008A6196">
        <w:t xml:space="preserve"> </w:t>
      </w:r>
      <w:r>
        <w:t xml:space="preserve">These devices include a wide range of </w:t>
      </w:r>
      <w:r w:rsidR="008B4A54">
        <w:t>satellite, cable and terrestrial</w:t>
      </w:r>
      <w:r>
        <w:t xml:space="preserve"> adapters. Most of them are simple tuners.</w:t>
      </w:r>
      <w:r w:rsidRPr="003774D8">
        <w:t xml:space="preserve"> </w:t>
      </w:r>
      <w:r>
        <w:t>See</w:t>
      </w:r>
      <w:r w:rsidR="00117511">
        <w:t xml:space="preserve"> section</w:t>
      </w:r>
      <w:r>
        <w:t xml:space="preserve"> </w:t>
      </w:r>
      <w:r w:rsidR="00D57DD4">
        <w:fldChar w:fldCharType="begin"/>
      </w:r>
      <w:r>
        <w:instrText xml:space="preserve"> REF _Ref196552305 \r \h </w:instrText>
      </w:r>
      <w:r w:rsidR="00D57DD4">
        <w:fldChar w:fldCharType="separate"/>
      </w:r>
      <w:r w:rsidR="005909F0">
        <w:t>7.1</w:t>
      </w:r>
      <w:r w:rsidR="00D57DD4">
        <w:fldChar w:fldCharType="end"/>
      </w:r>
      <w:r>
        <w:t xml:space="preserve"> for more details on </w:t>
      </w:r>
      <w:r w:rsidR="008B4A54">
        <w:t>tuner</w:t>
      </w:r>
      <w:r>
        <w:t xml:space="preserve"> receiver devices.</w:t>
      </w:r>
    </w:p>
    <w:p w14:paraId="1D23AAA2" w14:textId="77777777" w:rsidR="00D34AB7" w:rsidRDefault="00D34AB7" w:rsidP="00D34AB7">
      <w:pPr>
        <w:rPr>
          <w:lang w:val="en-GB"/>
        </w:rPr>
      </w:pPr>
      <w:r>
        <w:rPr>
          <w:lang w:val="en-GB"/>
        </w:rPr>
        <w:t xml:space="preserve">Using this plugin forces </w:t>
      </w:r>
      <w:r w:rsidRPr="001711F7">
        <w:rPr>
          <w:rStyle w:val="Codeintext"/>
        </w:rPr>
        <w:t>tsp</w:t>
      </w:r>
      <w:r>
        <w:rPr>
          <w:lang w:val="en-GB"/>
        </w:rPr>
        <w:t xml:space="preserve"> and all plugins to use their real-time defaults (see the reference documentation for </w:t>
      </w:r>
      <w:r w:rsidRPr="001711F7">
        <w:rPr>
          <w:rStyle w:val="Codeintext"/>
        </w:rPr>
        <w:t>tsp</w:t>
      </w:r>
      <w:r w:rsidRPr="008B4A54">
        <w:rPr>
          <w:lang w:val="en-GB"/>
        </w:rPr>
        <w:t>).</w:t>
      </w:r>
    </w:p>
    <w:p w14:paraId="7C55CA43" w14:textId="0B7D550E" w:rsidR="008B4A54" w:rsidRPr="008B4A54" w:rsidRDefault="008B4A54" w:rsidP="00D34AB7">
      <w:pPr>
        <w:rPr>
          <w:lang w:val="en-GB"/>
        </w:rPr>
      </w:pPr>
      <w:r>
        <w:rPr>
          <w:lang w:val="en-GB"/>
        </w:rPr>
        <w:t xml:space="preserve">Note: This plugin originally supported DVB receivers only. Later, support was added for ATSC and ISDB </w:t>
      </w:r>
      <w:r w:rsidR="004A25CF">
        <w:rPr>
          <w:lang w:val="en-GB"/>
        </w:rPr>
        <w:t>receivers,</w:t>
      </w:r>
      <w:r>
        <w:rPr>
          <w:lang w:val="en-GB"/>
        </w:rPr>
        <w:t xml:space="preserve"> but the plugin retained its original name </w:t>
      </w:r>
      <w:r w:rsidRPr="006A4B5E">
        <w:rPr>
          <w:rStyle w:val="Codeintext"/>
        </w:rPr>
        <w:t>dvb</w:t>
      </w:r>
      <w:r>
        <w:rPr>
          <w:lang w:val="en-GB"/>
        </w:rPr>
        <w:t>.</w:t>
      </w:r>
    </w:p>
    <w:p w14:paraId="023D5C23" w14:textId="77777777" w:rsidR="009A5DE3" w:rsidRPr="0010024C" w:rsidRDefault="00BD19C2" w:rsidP="00E233F7">
      <w:pPr>
        <w:pStyle w:val="UsageTitle"/>
        <w:rPr>
          <w:lang w:val="en-US"/>
        </w:rPr>
      </w:pPr>
      <w:r>
        <w:rPr>
          <w:lang w:val="en-US"/>
        </w:rPr>
        <w:t>Usage</w:t>
      </w:r>
    </w:p>
    <w:p w14:paraId="07045E7E" w14:textId="77777777" w:rsidR="009A5DE3" w:rsidRDefault="009A5DE3" w:rsidP="009A5DE3">
      <w:pPr>
        <w:pStyle w:val="UsageSyntax"/>
        <w:rPr>
          <w:lang w:val="en-GB"/>
        </w:rPr>
      </w:pPr>
      <w:r>
        <w:rPr>
          <w:lang w:val="en-GB"/>
        </w:rPr>
        <w:t>tsp -I dvb [</w:t>
      </w:r>
      <w:r>
        <w:rPr>
          <w:i/>
          <w:iCs/>
          <w:lang w:val="en-GB"/>
        </w:rPr>
        <w:t>options</w:t>
      </w:r>
      <w:r>
        <w:rPr>
          <w:lang w:val="en-GB"/>
        </w:rPr>
        <w:t>]</w:t>
      </w:r>
    </w:p>
    <w:p w14:paraId="4DA9CEF5" w14:textId="77777777" w:rsidR="005F4A39" w:rsidRPr="007D4329" w:rsidRDefault="001F37CB" w:rsidP="005F4A39">
      <w:pPr>
        <w:pStyle w:val="UsageTitle"/>
        <w:rPr>
          <w:lang w:val="en-US"/>
        </w:rPr>
      </w:pPr>
      <w:r>
        <w:rPr>
          <w:lang w:val="en-US"/>
        </w:rPr>
        <w:t>Reception</w:t>
      </w:r>
      <w:r w:rsidR="00031676">
        <w:rPr>
          <w:lang w:val="en-US"/>
        </w:rPr>
        <w:t xml:space="preserve"> options</w:t>
      </w:r>
    </w:p>
    <w:p w14:paraId="06756CE8" w14:textId="77777777" w:rsidR="009A5DE3" w:rsidRDefault="009A5DE3" w:rsidP="0062643E">
      <w:pPr>
        <w:pStyle w:val="OptionName"/>
        <w:tabs>
          <w:tab w:val="left" w:pos="1485"/>
        </w:tabs>
      </w:pPr>
      <w:r>
        <w:t xml:space="preserve">-a </w:t>
      </w:r>
      <w:r w:rsidRPr="00A6771E">
        <w:rPr>
          <w:rStyle w:val="StyleOptionNameItaliqueCar"/>
        </w:rPr>
        <w:t>N</w:t>
      </w:r>
      <w:r w:rsidR="0062643E">
        <w:rPr>
          <w:rStyle w:val="StyleOptionNameItaliqueCar"/>
        </w:rPr>
        <w:tab/>
      </w:r>
      <w:r>
        <w:br/>
        <w:t xml:space="preserve">--adapter </w:t>
      </w:r>
      <w:r w:rsidRPr="00A6771E">
        <w:rPr>
          <w:rStyle w:val="StyleOptionNameItaliqueCar"/>
        </w:rPr>
        <w:t>N</w:t>
      </w:r>
    </w:p>
    <w:p w14:paraId="61DFB7A7" w14:textId="77777777" w:rsidR="009A5DE3" w:rsidRDefault="001C402E" w:rsidP="009A5DE3">
      <w:pPr>
        <w:pStyle w:val="OptionDescription"/>
      </w:pPr>
      <w:r>
        <w:t>Specify</w:t>
      </w:r>
      <w:r w:rsidR="009A5DE3">
        <w:t xml:space="preserve"> the </w:t>
      </w:r>
      <w:r w:rsidR="009A5DE3">
        <w:rPr>
          <w:i/>
        </w:rPr>
        <w:t>N</w:t>
      </w:r>
      <w:r w:rsidR="009A5DE3" w:rsidRPr="004164E4">
        <w:rPr>
          <w:vertAlign w:val="superscript"/>
        </w:rPr>
        <w:t>th</w:t>
      </w:r>
      <w:r w:rsidR="009A5DE3" w:rsidRPr="004164E4">
        <w:t xml:space="preserve"> </w:t>
      </w:r>
      <w:r w:rsidR="005E4B94">
        <w:t>tuner device</w:t>
      </w:r>
      <w:r w:rsidR="009A5DE3">
        <w:t xml:space="preserve"> in the system, the first index being zero. </w:t>
      </w:r>
      <w:r w:rsidR="009A5DE3" w:rsidRPr="00C00D5E">
        <w:t>This option can be used instead of device name.</w:t>
      </w:r>
    </w:p>
    <w:p w14:paraId="5E95646C" w14:textId="77777777" w:rsidR="009A5DE3" w:rsidRPr="00C00D5E" w:rsidRDefault="009A5DE3" w:rsidP="009A5DE3">
      <w:pPr>
        <w:pStyle w:val="OptionDescription"/>
      </w:pPr>
      <w:r>
        <w:t xml:space="preserve">On Linux systems, this means </w:t>
      </w:r>
      <w:r w:rsidRPr="006A4B5E">
        <w:rPr>
          <w:rStyle w:val="Codeintext"/>
        </w:rPr>
        <w:t>/dev/dvb/adapter</w:t>
      </w:r>
      <w:r w:rsidRPr="006A4B5E">
        <w:rPr>
          <w:rStyle w:val="Codeintext"/>
          <w:i/>
        </w:rPr>
        <w:t>N</w:t>
      </w:r>
      <w:r w:rsidRPr="006A4B5E">
        <w:rPr>
          <w:rStyle w:val="Codeintext"/>
        </w:rPr>
        <w:t>.</w:t>
      </w:r>
      <w:r>
        <w:t xml:space="preserve"> </w:t>
      </w:r>
    </w:p>
    <w:p w14:paraId="243A6C83" w14:textId="77777777" w:rsidR="009A5DE3" w:rsidRPr="008E4A4B" w:rsidRDefault="009A5DE3" w:rsidP="009A5DE3">
      <w:pPr>
        <w:pStyle w:val="StyleOptionNameItalique"/>
      </w:pPr>
      <w:r w:rsidRPr="008E4A4B">
        <w:rPr>
          <w:i w:val="0"/>
        </w:rPr>
        <w:t>-d "</w:t>
      </w:r>
      <w:r w:rsidRPr="00555E0A">
        <w:rPr>
          <w:b w:val="0"/>
        </w:rPr>
        <w:t>name</w:t>
      </w:r>
      <w:r w:rsidRPr="008E4A4B">
        <w:t>"</w:t>
      </w:r>
      <w:r>
        <w:br/>
      </w:r>
      <w:r w:rsidRPr="008E4A4B">
        <w:rPr>
          <w:i w:val="0"/>
        </w:rPr>
        <w:t xml:space="preserve">--device-name </w:t>
      </w:r>
      <w:r w:rsidRPr="008E4A4B">
        <w:t>"</w:t>
      </w:r>
      <w:r w:rsidRPr="00555E0A">
        <w:rPr>
          <w:b w:val="0"/>
        </w:rPr>
        <w:t>name</w:t>
      </w:r>
      <w:r w:rsidRPr="008E4A4B">
        <w:t>"</w:t>
      </w:r>
    </w:p>
    <w:p w14:paraId="706198EE" w14:textId="77777777" w:rsidR="0037046D" w:rsidRDefault="009A5DE3" w:rsidP="009A5DE3">
      <w:pPr>
        <w:pStyle w:val="OptionDescription"/>
      </w:pPr>
      <w:r>
        <w:t xml:space="preserve">Specify the name of the receiver device to use. </w:t>
      </w:r>
      <w:r w:rsidRPr="008E4A4B">
        <w:t xml:space="preserve">Use the </w:t>
      </w:r>
      <w:r w:rsidRPr="006A4B5E">
        <w:rPr>
          <w:rStyle w:val="Codeintext"/>
        </w:rPr>
        <w:t>tslsdvb</w:t>
      </w:r>
      <w:r w:rsidRPr="008E4A4B">
        <w:t xml:space="preserve"> utility to list all</w:t>
      </w:r>
      <w:r>
        <w:t xml:space="preserve"> </w:t>
      </w:r>
      <w:r w:rsidR="0037046D">
        <w:t>available devices.</w:t>
      </w:r>
    </w:p>
    <w:p w14:paraId="6B34DD44" w14:textId="42046E3D" w:rsidR="009A5DE3" w:rsidRDefault="009A5DE3" w:rsidP="009A5DE3">
      <w:pPr>
        <w:pStyle w:val="OptionDescription"/>
      </w:pPr>
      <w:r w:rsidRPr="008E4A4B">
        <w:t xml:space="preserve">By default, the first </w:t>
      </w:r>
      <w:r>
        <w:t xml:space="preserve">receiver </w:t>
      </w:r>
      <w:r w:rsidRPr="008E4A4B">
        <w:t>device</w:t>
      </w:r>
      <w:r>
        <w:t xml:space="preserve"> is used</w:t>
      </w:r>
      <w:r w:rsidRPr="008E4A4B">
        <w:t>.</w:t>
      </w:r>
      <w:r>
        <w:t xml:space="preserve"> The syntax of the device name depends on the operating system. See </w:t>
      </w:r>
      <w:r w:rsidR="00117511">
        <w:t xml:space="preserve">section </w:t>
      </w:r>
      <w:r w:rsidR="00D57DD4">
        <w:fldChar w:fldCharType="begin"/>
      </w:r>
      <w:r w:rsidR="00117511">
        <w:instrText xml:space="preserve"> REF _Ref216082936 \r \h </w:instrText>
      </w:r>
      <w:r w:rsidR="00D57DD4">
        <w:fldChar w:fldCharType="separate"/>
      </w:r>
      <w:r w:rsidR="005909F0">
        <w:t>7.1.3</w:t>
      </w:r>
      <w:r w:rsidR="00D57DD4">
        <w:fldChar w:fldCharType="end"/>
      </w:r>
      <w:r w:rsidR="00117511">
        <w:t xml:space="preserve">, page </w:t>
      </w:r>
      <w:r w:rsidR="00D57DD4">
        <w:fldChar w:fldCharType="begin"/>
      </w:r>
      <w:r w:rsidR="00117511">
        <w:instrText xml:space="preserve"> PAGEREF _Ref216082938 \h </w:instrText>
      </w:r>
      <w:r w:rsidR="00D57DD4">
        <w:fldChar w:fldCharType="separate"/>
      </w:r>
      <w:r w:rsidR="005909F0">
        <w:rPr>
          <w:noProof/>
        </w:rPr>
        <w:t>476</w:t>
      </w:r>
      <w:r w:rsidR="00D57DD4">
        <w:fldChar w:fldCharType="end"/>
      </w:r>
      <w:r w:rsidR="00117511">
        <w:t xml:space="preserve">, </w:t>
      </w:r>
      <w:r>
        <w:t>for more details on receiver devices naming.</w:t>
      </w:r>
    </w:p>
    <w:p w14:paraId="66196ED0" w14:textId="5F57F93C" w:rsidR="000E58BB" w:rsidRPr="00C42759" w:rsidRDefault="000E58BB" w:rsidP="000E58BB">
      <w:pPr>
        <w:pStyle w:val="OptionDescription"/>
      </w:pPr>
      <w:r>
        <w:t>The specified name can also be the path of an XML fi</w:t>
      </w:r>
      <w:r w:rsidR="00A26160">
        <w:t>le</w:t>
      </w:r>
      <w:r>
        <w:t xml:space="preserve"> </w:t>
      </w:r>
      <w:r w:rsidR="00BB2FC7">
        <w:t xml:space="preserve">(a file name ending in </w:t>
      </w:r>
      <w:r w:rsidR="00BB2FC7" w:rsidRPr="006A4B5E">
        <w:rPr>
          <w:rStyle w:val="Codeintext"/>
        </w:rPr>
        <w:t>.xml</w:t>
      </w:r>
      <w:r w:rsidR="00BB2FC7">
        <w:t xml:space="preserve">) </w:t>
      </w:r>
      <w:r w:rsidRPr="00BB2FC7">
        <w:t>which</w:t>
      </w:r>
      <w:r>
        <w:t xml:space="preserve"> is used as </w:t>
      </w:r>
      <w:r w:rsidR="00BB2FC7">
        <w:rPr>
          <w:i/>
        </w:rPr>
        <w:t xml:space="preserve">tuner emulator. </w:t>
      </w:r>
      <w:r w:rsidR="00BB2FC7">
        <w:t>S</w:t>
      </w:r>
      <w:r>
        <w:t xml:space="preserve">ee section </w:t>
      </w:r>
      <w:r>
        <w:fldChar w:fldCharType="begin"/>
      </w:r>
      <w:r>
        <w:instrText xml:space="preserve"> REF _Ref63235428 \r \h </w:instrText>
      </w:r>
      <w:r>
        <w:fldChar w:fldCharType="separate"/>
      </w:r>
      <w:r w:rsidR="005909F0">
        <w:t>7.1.4</w:t>
      </w:r>
      <w:r>
        <w:fldChar w:fldCharType="end"/>
      </w:r>
      <w:r>
        <w:t xml:space="preserve"> for </w:t>
      </w:r>
      <w:r w:rsidR="00BB2FC7">
        <w:t>more details on tuner emulators</w:t>
      </w:r>
      <w:r>
        <w:t>.</w:t>
      </w:r>
    </w:p>
    <w:p w14:paraId="78BD1E2A" w14:textId="77777777" w:rsidR="00275AF3" w:rsidRDefault="00275AF3" w:rsidP="00275AF3">
      <w:pPr>
        <w:pStyle w:val="OptionName"/>
      </w:pPr>
      <w:r>
        <w:t xml:space="preserve">--lnb </w:t>
      </w:r>
      <w:r w:rsidRPr="00555E0A">
        <w:rPr>
          <w:b w:val="0"/>
          <w:i/>
        </w:rPr>
        <w:t>string</w:t>
      </w:r>
    </w:p>
    <w:p w14:paraId="0A3B3416" w14:textId="2734F9BC" w:rsidR="00D40D86" w:rsidRDefault="00275AF3" w:rsidP="00275AF3">
      <w:pPr>
        <w:pStyle w:val="OptionDescription"/>
      </w:pPr>
      <w:r>
        <w:t>For satellite reception, specifi</w:t>
      </w:r>
      <w:r w:rsidR="006A4B5E">
        <w:t>es the description of the LNB (</w:t>
      </w:r>
      <w:r w:rsidRPr="006A4B5E">
        <w:rPr>
          <w:i/>
        </w:rPr>
        <w:t>low-noise block</w:t>
      </w:r>
      <w:r>
        <w:t xml:space="preserve"> in the dish).</w:t>
      </w:r>
      <w:r w:rsidR="004449F7">
        <w:t xml:space="preserve"> See appendix </w:t>
      </w:r>
      <w:r w:rsidR="004449F7">
        <w:fldChar w:fldCharType="begin"/>
      </w:r>
      <w:r w:rsidR="004449F7">
        <w:instrText xml:space="preserve"> REF _Ref57628740 \r \h </w:instrText>
      </w:r>
      <w:r w:rsidR="004449F7">
        <w:fldChar w:fldCharType="separate"/>
      </w:r>
      <w:r w:rsidR="005909F0">
        <w:t>A.3</w:t>
      </w:r>
      <w:r w:rsidR="004449F7">
        <w:fldChar w:fldCharType="end"/>
      </w:r>
      <w:r w:rsidR="004449F7">
        <w:t xml:space="preserve"> page </w:t>
      </w:r>
      <w:r w:rsidR="004449F7">
        <w:fldChar w:fldCharType="begin"/>
      </w:r>
      <w:r w:rsidR="004449F7">
        <w:instrText xml:space="preserve"> PAGEREF _Ref57628740 \h </w:instrText>
      </w:r>
      <w:r w:rsidR="004449F7">
        <w:fldChar w:fldCharType="separate"/>
      </w:r>
      <w:r w:rsidR="005909F0">
        <w:rPr>
          <w:noProof/>
        </w:rPr>
        <w:t>487</w:t>
      </w:r>
      <w:r w:rsidR="004449F7">
        <w:fldChar w:fldCharType="end"/>
      </w:r>
      <w:r w:rsidR="004449F7">
        <w:t xml:space="preserve"> for more details.</w:t>
      </w:r>
    </w:p>
    <w:p w14:paraId="1C49E92A" w14:textId="77777777" w:rsidR="009A5DE3" w:rsidRDefault="009A5DE3" w:rsidP="009A5DE3">
      <w:pPr>
        <w:pStyle w:val="StyleOptionNameItalique"/>
      </w:pPr>
      <w:r w:rsidRPr="00D377AD">
        <w:rPr>
          <w:i w:val="0"/>
        </w:rPr>
        <w:t xml:space="preserve">--receive-timeout </w:t>
      </w:r>
      <w:r w:rsidRPr="00555E0A">
        <w:rPr>
          <w:b w:val="0"/>
        </w:rPr>
        <w:t>milliseconds</w:t>
      </w:r>
    </w:p>
    <w:p w14:paraId="5A82BA6F" w14:textId="77777777" w:rsidR="009A5DE3" w:rsidRDefault="001C402E" w:rsidP="009A5DE3">
      <w:pPr>
        <w:pStyle w:val="OptionDescription"/>
      </w:pPr>
      <w:r>
        <w:t>Specify</w:t>
      </w:r>
      <w:r w:rsidR="009A5DE3">
        <w:t xml:space="preserve"> the timeout, </w:t>
      </w:r>
      <w:r w:rsidR="009A5DE3" w:rsidRPr="00D377AD">
        <w:rPr>
          <w:u w:val="single"/>
        </w:rPr>
        <w:t>in milliseconds</w:t>
      </w:r>
      <w:r w:rsidR="009A5DE3">
        <w:t>, for each receive operation. To disable the timeout and wait indefinitely for packets, specify zero. This is the default.</w:t>
      </w:r>
    </w:p>
    <w:p w14:paraId="64372DC8" w14:textId="77777777" w:rsidR="009A5DE3" w:rsidRDefault="009A5DE3" w:rsidP="009A5DE3">
      <w:pPr>
        <w:pStyle w:val="OptionName"/>
      </w:pPr>
      <w:r>
        <w:t>--</w:t>
      </w:r>
      <w:r w:rsidR="000A2716">
        <w:t>signal-</w:t>
      </w:r>
      <w:r>
        <w:t xml:space="preserve">timeout </w:t>
      </w:r>
      <w:r w:rsidRPr="00A6771E">
        <w:rPr>
          <w:rStyle w:val="StyleOptionNameItaliqueCar"/>
        </w:rPr>
        <w:t>seconds</w:t>
      </w:r>
    </w:p>
    <w:p w14:paraId="33E43C5B" w14:textId="77777777" w:rsidR="009A5DE3" w:rsidRDefault="001C402E" w:rsidP="009A5DE3">
      <w:pPr>
        <w:pStyle w:val="OptionDescription"/>
      </w:pPr>
      <w:r>
        <w:t>Specify</w:t>
      </w:r>
      <w:r w:rsidR="009A5DE3">
        <w:t xml:space="preserve"> the timeout, </w:t>
      </w:r>
      <w:r w:rsidR="009A5DE3" w:rsidRPr="00D377AD">
        <w:rPr>
          <w:u w:val="single"/>
        </w:rPr>
        <w:t>in seconds</w:t>
      </w:r>
      <w:r w:rsidR="009A5DE3">
        <w:t>, for the DVB frontend signal locking. If no signal is detected within this timeout, the command aborts. To disable the timeout and wait indefinitely for the signal, specify zero. The default is 5 seconds.</w:t>
      </w:r>
    </w:p>
    <w:p w14:paraId="55EC3BB6" w14:textId="77777777" w:rsidR="009A5DE3" w:rsidRPr="0010024C" w:rsidRDefault="009A5DE3" w:rsidP="00E233F7">
      <w:pPr>
        <w:pStyle w:val="UsageTitle"/>
        <w:rPr>
          <w:lang w:val="en-US"/>
        </w:rPr>
      </w:pPr>
      <w:r w:rsidRPr="0010024C">
        <w:rPr>
          <w:lang w:val="en-US"/>
        </w:rPr>
        <w:t>Linux-specific options</w:t>
      </w:r>
    </w:p>
    <w:p w14:paraId="62BB87FC" w14:textId="77777777" w:rsidR="009A5DE3" w:rsidRDefault="009A5DE3" w:rsidP="009A5DE3">
      <w:pPr>
        <w:pStyle w:val="OptionName"/>
      </w:pPr>
      <w:r>
        <w:t>--</w:t>
      </w:r>
      <w:r w:rsidR="0030773B">
        <w:t>demux-</w:t>
      </w:r>
      <w:r>
        <w:t xml:space="preserve">buffer-size </w:t>
      </w:r>
      <w:r w:rsidRPr="00A6771E">
        <w:rPr>
          <w:rStyle w:val="StyleOptionNameItaliqueCar"/>
        </w:rPr>
        <w:t>value</w:t>
      </w:r>
    </w:p>
    <w:p w14:paraId="4F5CCAB4" w14:textId="77777777" w:rsidR="009A5DE3" w:rsidRDefault="009A5DE3" w:rsidP="009A5DE3">
      <w:pPr>
        <w:pStyle w:val="OptionDescription"/>
      </w:pPr>
      <w:r>
        <w:t>Default buffer size, in bytes, of the demux device. The default is 1 MB.</w:t>
      </w:r>
    </w:p>
    <w:p w14:paraId="35D93468" w14:textId="77777777" w:rsidR="009A5DE3" w:rsidRPr="0010024C" w:rsidRDefault="009A5DE3" w:rsidP="002B3DE1">
      <w:pPr>
        <w:pStyle w:val="UsageTitle"/>
        <w:rPr>
          <w:lang w:val="en-US"/>
        </w:rPr>
      </w:pPr>
      <w:r w:rsidRPr="0010024C">
        <w:rPr>
          <w:lang w:val="en-US"/>
        </w:rPr>
        <w:lastRenderedPageBreak/>
        <w:t>Windows-specific options</w:t>
      </w:r>
    </w:p>
    <w:p w14:paraId="68BC4B87" w14:textId="77777777" w:rsidR="009A5DE3" w:rsidRPr="008E4A4B" w:rsidRDefault="009A5DE3" w:rsidP="009A5DE3">
      <w:pPr>
        <w:pStyle w:val="StyleOptionNameItalique"/>
      </w:pPr>
      <w:r w:rsidRPr="008E4A4B">
        <w:rPr>
          <w:i w:val="0"/>
        </w:rPr>
        <w:t>--</w:t>
      </w:r>
      <w:r w:rsidR="0030773B">
        <w:rPr>
          <w:i w:val="0"/>
        </w:rPr>
        <w:t>demux-</w:t>
      </w:r>
      <w:r w:rsidRPr="008E4A4B">
        <w:rPr>
          <w:i w:val="0"/>
        </w:rPr>
        <w:t xml:space="preserve">queue-size </w:t>
      </w:r>
      <w:r w:rsidRPr="00555E0A">
        <w:rPr>
          <w:b w:val="0"/>
        </w:rPr>
        <w:t>value</w:t>
      </w:r>
    </w:p>
    <w:p w14:paraId="1AAA5A67" w14:textId="77777777" w:rsidR="009A5DE3" w:rsidRDefault="009A5DE3" w:rsidP="009A5DE3">
      <w:pPr>
        <w:pStyle w:val="OptionDescription"/>
      </w:pPr>
      <w:r w:rsidRPr="008E4A4B">
        <w:t>Specify the maximum number of media samples in the queue between the</w:t>
      </w:r>
      <w:r>
        <w:t xml:space="preserve"> </w:t>
      </w:r>
      <w:r w:rsidRPr="008E4A4B">
        <w:t>DirectShow capture thread and the input plugin thread. The default is</w:t>
      </w:r>
      <w:r>
        <w:t xml:space="preserve"> </w:t>
      </w:r>
      <w:r w:rsidR="00E6787C">
        <w:t>10</w:t>
      </w:r>
      <w:r w:rsidR="007667D7">
        <w:t>0</w:t>
      </w:r>
      <w:r w:rsidR="00E6787C">
        <w:t>0</w:t>
      </w:r>
      <w:r w:rsidRPr="008E4A4B">
        <w:t xml:space="preserve"> media samples.</w:t>
      </w:r>
    </w:p>
    <w:p w14:paraId="145AEB86" w14:textId="77777777" w:rsidR="001C6F23" w:rsidRDefault="001C6F23" w:rsidP="001C6F23">
      <w:pPr>
        <w:pStyle w:val="OptionName"/>
        <w:rPr>
          <w:lang w:eastAsia="fr-FR"/>
        </w:rPr>
      </w:pPr>
      <w:r>
        <w:rPr>
          <w:lang w:eastAsia="fr-FR"/>
        </w:rPr>
        <w:t xml:space="preserve">--receiver-name </w:t>
      </w:r>
      <w:r w:rsidRPr="00B27792">
        <w:rPr>
          <w:b w:val="0"/>
        </w:rPr>
        <w:t>"</w:t>
      </w:r>
      <w:r w:rsidRPr="00E12E50">
        <w:rPr>
          <w:b w:val="0"/>
          <w:i/>
        </w:rPr>
        <w:t>name</w:t>
      </w:r>
      <w:r w:rsidRPr="00B27792">
        <w:rPr>
          <w:b w:val="0"/>
        </w:rPr>
        <w:t>"</w:t>
      </w:r>
    </w:p>
    <w:p w14:paraId="7F0A3FCE" w14:textId="77777777" w:rsidR="001C6F23" w:rsidRDefault="001C6F23" w:rsidP="001C6F23">
      <w:pPr>
        <w:pStyle w:val="OptionDescription"/>
        <w:rPr>
          <w:lang w:eastAsia="fr-FR"/>
        </w:rPr>
      </w:pPr>
      <w:r>
        <w:rPr>
          <w:lang w:eastAsia="fr-FR"/>
        </w:rPr>
        <w:t>Specify the name of the DirectShow receiver filter to use.</w:t>
      </w:r>
    </w:p>
    <w:p w14:paraId="473EB0A8" w14:textId="77777777" w:rsidR="001C6F23" w:rsidRDefault="001C6F23" w:rsidP="001C6F23">
      <w:pPr>
        <w:pStyle w:val="OptionDescription"/>
        <w:rPr>
          <w:lang w:eastAsia="fr-FR"/>
        </w:rPr>
      </w:pPr>
      <w:r>
        <w:rPr>
          <w:lang w:eastAsia="fr-FR"/>
        </w:rPr>
        <w:t>By default, first try a direct connection from the tuner filter to the rest of the graph. Then, try all receiver filters and concatenate them all.</w:t>
      </w:r>
    </w:p>
    <w:p w14:paraId="4B0BE962" w14:textId="77777777" w:rsidR="009A5DE3" w:rsidRPr="0010024C" w:rsidRDefault="009A5DE3" w:rsidP="00E233F7">
      <w:pPr>
        <w:pStyle w:val="UsageTitle"/>
        <w:rPr>
          <w:lang w:val="en-US"/>
        </w:rPr>
      </w:pPr>
      <w:r w:rsidRPr="0010024C">
        <w:rPr>
          <w:lang w:val="en-US"/>
        </w:rPr>
        <w:t>Tuning</w:t>
      </w:r>
    </w:p>
    <w:p w14:paraId="230531F7" w14:textId="77777777" w:rsidR="009A5DE3" w:rsidRDefault="009A5DE3" w:rsidP="009A5DE3">
      <w:r>
        <w:t>By default, no tuning is performed on the DVB frontend. The transponder on which the frontend is currently tuned is used.</w:t>
      </w:r>
    </w:p>
    <w:p w14:paraId="195A90A6" w14:textId="77777777" w:rsidR="009A5DE3" w:rsidRDefault="009A5DE3" w:rsidP="009A5DE3">
      <w:r>
        <w:t xml:space="preserve">There are </w:t>
      </w:r>
      <w:r w:rsidR="00B63A6B">
        <w:t>two</w:t>
      </w:r>
      <w:r>
        <w:t xml:space="preserve"> ways to specify a new transponder</w:t>
      </w:r>
      <w:r w:rsidR="00293E1A">
        <w:t>:</w:t>
      </w:r>
    </w:p>
    <w:p w14:paraId="426BE175" w14:textId="77777777" w:rsidR="009A5DE3" w:rsidRDefault="009A5DE3" w:rsidP="009A5DE3">
      <w:pPr>
        <w:pStyle w:val="ListBullet"/>
      </w:pPr>
      <w:r>
        <w:t>Specifying individual tuning options, one for each tuning parameters. Common values are provided as default.</w:t>
      </w:r>
    </w:p>
    <w:p w14:paraId="3FB52556" w14:textId="73C9D1EF" w:rsidR="00B63A6B" w:rsidRDefault="009A5DE3" w:rsidP="00B63A6B">
      <w:pPr>
        <w:pStyle w:val="ListBullet"/>
      </w:pPr>
      <w:r>
        <w:t>The name of a channel contained in the transponder</w:t>
      </w:r>
      <w:r w:rsidR="00C921F9">
        <w:t xml:space="preserve">, using a </w:t>
      </w:r>
      <w:r>
        <w:t>channels configuration file.</w:t>
      </w:r>
      <w:r w:rsidR="00B63A6B" w:rsidRPr="00B63A6B">
        <w:t xml:space="preserve"> </w:t>
      </w:r>
      <w:r w:rsidR="00B63A6B">
        <w:t xml:space="preserve">See </w:t>
      </w:r>
      <w:r w:rsidR="00B63A6B">
        <w:fldChar w:fldCharType="begin"/>
      </w:r>
      <w:r w:rsidR="00B63A6B">
        <w:instrText xml:space="preserve"> REF _Ref697662 \r \h  \* MERGEFORMAT </w:instrText>
      </w:r>
      <w:r w:rsidR="00B63A6B">
        <w:fldChar w:fldCharType="separate"/>
      </w:r>
      <w:r w:rsidR="005909F0">
        <w:t>Appendix B</w:t>
      </w:r>
      <w:r w:rsidR="00B63A6B">
        <w:fldChar w:fldCharType="end"/>
      </w:r>
      <w:r w:rsidR="00B63A6B">
        <w:t xml:space="preserve">, page </w:t>
      </w:r>
      <w:r w:rsidR="00B63A6B">
        <w:fldChar w:fldCharType="begin"/>
      </w:r>
      <w:r w:rsidR="00B63A6B">
        <w:instrText xml:space="preserve"> PAGEREF _Ref697662 \h </w:instrText>
      </w:r>
      <w:r w:rsidR="00B63A6B">
        <w:fldChar w:fldCharType="separate"/>
      </w:r>
      <w:r w:rsidR="005909F0">
        <w:rPr>
          <w:noProof/>
        </w:rPr>
        <w:t>490</w:t>
      </w:r>
      <w:r w:rsidR="00B63A6B">
        <w:fldChar w:fldCharType="end"/>
      </w:r>
      <w:r w:rsidR="00B63A6B">
        <w:t>, for more details on channels configuration files.</w:t>
      </w:r>
    </w:p>
    <w:p w14:paraId="23663A4C" w14:textId="77777777" w:rsidR="009A5DE3" w:rsidRPr="0010024C" w:rsidRDefault="009A5DE3" w:rsidP="00E233F7">
      <w:pPr>
        <w:pStyle w:val="UsageTitle"/>
        <w:rPr>
          <w:lang w:val="en-US"/>
        </w:rPr>
      </w:pPr>
      <w:r w:rsidRPr="0010024C">
        <w:rPr>
          <w:lang w:val="en-US"/>
        </w:rPr>
        <w:t>Tuning method 1</w:t>
      </w:r>
      <w:r w:rsidR="00293E1A">
        <w:rPr>
          <w:lang w:val="en-US"/>
        </w:rPr>
        <w:t>:</w:t>
      </w:r>
      <w:r w:rsidRPr="0010024C">
        <w:rPr>
          <w:lang w:val="en-US"/>
        </w:rPr>
        <w:t xml:space="preserve"> Individual tuning options</w:t>
      </w:r>
    </w:p>
    <w:p w14:paraId="23D73839" w14:textId="77777777" w:rsidR="009A5DE3" w:rsidRDefault="009A5DE3" w:rsidP="009A5DE3">
      <w:pPr>
        <w:pStyle w:val="OptionName"/>
      </w:pPr>
      <w:r>
        <w:t xml:space="preserve">--bandwidth </w:t>
      </w:r>
      <w:r w:rsidRPr="00555E0A">
        <w:rPr>
          <w:b w:val="0"/>
          <w:i/>
        </w:rPr>
        <w:t>value</w:t>
      </w:r>
    </w:p>
    <w:p w14:paraId="1294A88B" w14:textId="77777777" w:rsidR="009A5DE3" w:rsidRDefault="009A5DE3" w:rsidP="009A5DE3">
      <w:pPr>
        <w:pStyle w:val="OptionDescription"/>
      </w:pPr>
      <w:r>
        <w:t xml:space="preserve">Used for </w:t>
      </w:r>
      <w:r w:rsidR="006E7D60">
        <w:t>terrestrial</w:t>
      </w:r>
      <w:r>
        <w:t xml:space="preserve"> tuners only.</w:t>
      </w:r>
      <w:r w:rsidR="009941D7">
        <w:t xml:space="preserve"> Specify the bandwidth in Hz.</w:t>
      </w:r>
    </w:p>
    <w:p w14:paraId="6C129B0F" w14:textId="77777777" w:rsidR="009941D7" w:rsidRDefault="009941D7" w:rsidP="009A5DE3">
      <w:pPr>
        <w:pStyle w:val="OptionDescription"/>
      </w:pPr>
      <w:r>
        <w:t>For compatibility with old versions, low values (below 1000) are interpreted in MHz. This means that values 8 and 8,000,000 are identical. Both mean 8 MHz.</w:t>
      </w:r>
    </w:p>
    <w:p w14:paraId="20D381FE" w14:textId="77777777" w:rsidR="009A5DE3" w:rsidRDefault="009A5DE3" w:rsidP="009A5DE3">
      <w:pPr>
        <w:pStyle w:val="OptionDescription"/>
      </w:pPr>
      <w:r w:rsidRPr="009941D7">
        <w:t xml:space="preserve">The default is </w:t>
      </w:r>
      <w:r w:rsidR="009941D7" w:rsidRPr="009941D7">
        <w:t xml:space="preserve">8 </w:t>
      </w:r>
      <w:r w:rsidRPr="009941D7">
        <w:t>MHz</w:t>
      </w:r>
      <w:r w:rsidR="006E7D60" w:rsidRPr="009941D7">
        <w:t xml:space="preserve"> for DVB-T/T2</w:t>
      </w:r>
      <w:r w:rsidR="000530D0" w:rsidRPr="009941D7">
        <w:t xml:space="preserve"> and </w:t>
      </w:r>
      <w:r w:rsidR="00E444A3" w:rsidRPr="009941D7">
        <w:t>6</w:t>
      </w:r>
      <w:r w:rsidR="009941D7" w:rsidRPr="009941D7">
        <w:t xml:space="preserve"> </w:t>
      </w:r>
      <w:r w:rsidR="000530D0" w:rsidRPr="009941D7">
        <w:t>MHz</w:t>
      </w:r>
      <w:r w:rsidR="000530D0" w:rsidRPr="000530D0">
        <w:t xml:space="preserve"> for ISDB-T.</w:t>
      </w:r>
    </w:p>
    <w:p w14:paraId="6D2EA458" w14:textId="77777777" w:rsidR="0048091F" w:rsidRDefault="0048091F" w:rsidP="0048091F">
      <w:pPr>
        <w:pStyle w:val="OptionName"/>
      </w:pPr>
      <w:r>
        <w:t>--brazil</w:t>
      </w:r>
    </w:p>
    <w:p w14:paraId="3163B137" w14:textId="77777777" w:rsidR="0048091F" w:rsidRDefault="0048091F" w:rsidP="0048091F">
      <w:pPr>
        <w:pStyle w:val="OptionDescription"/>
      </w:pPr>
      <w:r>
        <w:t xml:space="preserve">A synonym for </w:t>
      </w:r>
      <w:r w:rsidRPr="00CE6802">
        <w:rPr>
          <w:rStyle w:val="Codeintext"/>
        </w:rPr>
        <w:t>--hf-band-region brazil</w:t>
      </w:r>
      <w:r>
        <w:t>.</w:t>
      </w:r>
    </w:p>
    <w:p w14:paraId="58925E86" w14:textId="77777777" w:rsidR="00D77056" w:rsidRDefault="00D77056" w:rsidP="00D77056">
      <w:pPr>
        <w:pStyle w:val="OptionName"/>
      </w:pPr>
      <w:r>
        <w:t xml:space="preserve">--delivery-system </w:t>
      </w:r>
      <w:r w:rsidRPr="00555E0A">
        <w:rPr>
          <w:b w:val="0"/>
          <w:i/>
        </w:rPr>
        <w:t>value</w:t>
      </w:r>
    </w:p>
    <w:p w14:paraId="024128D4" w14:textId="77777777" w:rsidR="00E96DF1" w:rsidRDefault="00E96DF1" w:rsidP="00E96DF1">
      <w:pPr>
        <w:pStyle w:val="OptionDescription"/>
      </w:pPr>
      <w:r>
        <w:t>Specify which delivery system to use. Must be one of the following</w:t>
      </w:r>
      <w:r w:rsidR="00F323AC">
        <w:t xml:space="preserve"> values</w:t>
      </w:r>
      <w:r>
        <w:t>:</w:t>
      </w:r>
    </w:p>
    <w:p w14:paraId="18C800F2" w14:textId="0B0078AD" w:rsidR="00E96DF1" w:rsidRPr="00E233F7" w:rsidRDefault="00E96DF1" w:rsidP="00E96DF1">
      <w:pPr>
        <w:pStyle w:val="Caption"/>
      </w:pPr>
      <w:bookmarkStart w:id="289" w:name="_Toc146211605"/>
      <w:r w:rsidRPr="00E233F7">
        <w:t xml:space="preserve">Table </w:t>
      </w:r>
      <w:r w:rsidRPr="00E233F7">
        <w:fldChar w:fldCharType="begin"/>
      </w:r>
      <w:r w:rsidRPr="00E233F7">
        <w:instrText xml:space="preserve"> SEQ Tableau \* ARABIC </w:instrText>
      </w:r>
      <w:r w:rsidRPr="00E233F7">
        <w:fldChar w:fldCharType="separate"/>
      </w:r>
      <w:r w:rsidR="005909F0">
        <w:rPr>
          <w:noProof/>
        </w:rPr>
        <w:t>9</w:t>
      </w:r>
      <w:r w:rsidRPr="00E233F7">
        <w:fldChar w:fldCharType="end"/>
      </w:r>
      <w:r w:rsidRPr="00E233F7">
        <w:t xml:space="preserve">: </w:t>
      </w:r>
      <w:r>
        <w:t>Values for option --delivery-system</w:t>
      </w:r>
      <w:r w:rsidR="00670E5E">
        <w:t xml:space="preserve"> (dvb plugin)</w:t>
      </w:r>
      <w:bookmarkEnd w:id="289"/>
    </w:p>
    <w:tbl>
      <w:tblPr>
        <w:tblW w:w="8460"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40"/>
        <w:gridCol w:w="2520"/>
        <w:gridCol w:w="4500"/>
      </w:tblGrid>
      <w:tr w:rsidR="004130F9" w:rsidRPr="004130F9" w14:paraId="58C57036" w14:textId="77777777" w:rsidTr="004130F9">
        <w:trPr>
          <w:tblHeader/>
        </w:trPr>
        <w:tc>
          <w:tcPr>
            <w:tcW w:w="1440" w:type="dxa"/>
            <w:shd w:val="clear" w:color="auto" w:fill="4C956C" w:themeFill="accent2"/>
          </w:tcPr>
          <w:p w14:paraId="4BD8F2AC" w14:textId="77777777" w:rsidR="009F773A" w:rsidRPr="004130F9" w:rsidRDefault="009F773A" w:rsidP="00F25157">
            <w:pPr>
              <w:pStyle w:val="TableTitle"/>
              <w:rPr>
                <w:color w:val="FFFFFF" w:themeColor="background1"/>
              </w:rPr>
            </w:pPr>
            <w:r w:rsidRPr="004130F9">
              <w:rPr>
                <w:color w:val="FFFFFF" w:themeColor="background1"/>
              </w:rPr>
              <w:t>Value</w:t>
            </w:r>
          </w:p>
        </w:tc>
        <w:tc>
          <w:tcPr>
            <w:tcW w:w="2520" w:type="dxa"/>
            <w:shd w:val="clear" w:color="auto" w:fill="4C956C" w:themeFill="accent2"/>
          </w:tcPr>
          <w:p w14:paraId="5CE28826" w14:textId="77777777" w:rsidR="009F773A" w:rsidRPr="004130F9" w:rsidRDefault="009F773A" w:rsidP="00F25157">
            <w:pPr>
              <w:pStyle w:val="TableTitle"/>
              <w:rPr>
                <w:color w:val="FFFFFF" w:themeColor="background1"/>
              </w:rPr>
            </w:pPr>
            <w:r w:rsidRPr="004130F9">
              <w:rPr>
                <w:color w:val="FFFFFF" w:themeColor="background1"/>
              </w:rPr>
              <w:t>Description</w:t>
            </w:r>
          </w:p>
        </w:tc>
        <w:tc>
          <w:tcPr>
            <w:tcW w:w="4500" w:type="dxa"/>
            <w:shd w:val="clear" w:color="auto" w:fill="4C956C" w:themeFill="accent2"/>
          </w:tcPr>
          <w:p w14:paraId="798E0792" w14:textId="77777777" w:rsidR="009F773A" w:rsidRPr="004130F9" w:rsidRDefault="009F773A" w:rsidP="00F25157">
            <w:pPr>
              <w:pStyle w:val="TableTitle"/>
              <w:rPr>
                <w:color w:val="FFFFFF" w:themeColor="background1"/>
              </w:rPr>
            </w:pPr>
            <w:r w:rsidRPr="004130F9">
              <w:rPr>
                <w:color w:val="FFFFFF" w:themeColor="background1"/>
              </w:rPr>
              <w:t>Supported options</w:t>
            </w:r>
          </w:p>
        </w:tc>
      </w:tr>
      <w:tr w:rsidR="009F773A" w14:paraId="5E1B35DF" w14:textId="77777777" w:rsidTr="00CE3003">
        <w:tc>
          <w:tcPr>
            <w:tcW w:w="1440" w:type="dxa"/>
          </w:tcPr>
          <w:p w14:paraId="296EB158" w14:textId="77777777" w:rsidR="009F773A" w:rsidRPr="00CE6802" w:rsidRDefault="009F773A" w:rsidP="00E96DF1">
            <w:pPr>
              <w:pStyle w:val="TableContent"/>
              <w:rPr>
                <w:rStyle w:val="Codeintext"/>
              </w:rPr>
            </w:pPr>
            <w:r w:rsidRPr="00CE6802">
              <w:rPr>
                <w:rStyle w:val="Codeintext"/>
              </w:rPr>
              <w:t>ATSC</w:t>
            </w:r>
          </w:p>
        </w:tc>
        <w:tc>
          <w:tcPr>
            <w:tcW w:w="2520" w:type="dxa"/>
          </w:tcPr>
          <w:p w14:paraId="16963BC3" w14:textId="77777777" w:rsidR="009F773A" w:rsidRPr="00DD5F15" w:rsidRDefault="009F773A" w:rsidP="00E96DF1">
            <w:pPr>
              <w:pStyle w:val="TableContent"/>
            </w:pPr>
            <w:r w:rsidRPr="00553C6C">
              <w:t>ATSC</w:t>
            </w:r>
          </w:p>
        </w:tc>
        <w:tc>
          <w:tcPr>
            <w:tcW w:w="4500" w:type="dxa"/>
          </w:tcPr>
          <w:p w14:paraId="1C7F638F" w14:textId="77777777" w:rsidR="009F773A" w:rsidRPr="00780EA3" w:rsidRDefault="005136C5" w:rsidP="00780EA3">
            <w:pPr>
              <w:pStyle w:val="TableContent"/>
              <w:rPr>
                <w:rFonts w:ascii="Consolas" w:hAnsi="Consolas"/>
              </w:rPr>
            </w:pPr>
            <w:r w:rsidRPr="00780EA3">
              <w:rPr>
                <w:rFonts w:ascii="Consolas" w:hAnsi="Consolas"/>
              </w:rPr>
              <w:t>--frequency</w:t>
            </w:r>
            <w:r w:rsidR="00CD277D" w:rsidRPr="00780EA3">
              <w:rPr>
                <w:rFonts w:ascii="Consolas" w:hAnsi="Consolas"/>
              </w:rPr>
              <w:t xml:space="preserve"> </w:t>
            </w:r>
            <w:r w:rsidR="0090277A" w:rsidRPr="00780EA3">
              <w:rPr>
                <w:rFonts w:ascii="Consolas" w:hAnsi="Consolas"/>
              </w:rPr>
              <w:t>--modulation</w:t>
            </w:r>
            <w:r w:rsidR="00780EA3">
              <w:rPr>
                <w:rFonts w:ascii="Consolas" w:hAnsi="Consolas"/>
              </w:rPr>
              <w:t xml:space="preserve"> </w:t>
            </w:r>
            <w:r w:rsidR="00780EA3" w:rsidRPr="00780EA3">
              <w:rPr>
                <w:rFonts w:ascii="Consolas" w:hAnsi="Consolas"/>
              </w:rPr>
              <w:t>--spectral-inversion</w:t>
            </w:r>
          </w:p>
        </w:tc>
      </w:tr>
      <w:tr w:rsidR="009F773A" w14:paraId="0451BAB5" w14:textId="77777777" w:rsidTr="00CE3003">
        <w:tc>
          <w:tcPr>
            <w:tcW w:w="1440" w:type="dxa"/>
          </w:tcPr>
          <w:p w14:paraId="54EE8C72" w14:textId="77777777" w:rsidR="009F773A" w:rsidRPr="00CE6802" w:rsidRDefault="009F773A" w:rsidP="00E96DF1">
            <w:pPr>
              <w:pStyle w:val="TableContent"/>
              <w:rPr>
                <w:rStyle w:val="Codeintext"/>
              </w:rPr>
            </w:pPr>
            <w:r w:rsidRPr="00CE6802">
              <w:rPr>
                <w:rStyle w:val="Codeintext"/>
              </w:rPr>
              <w:t>ATSC-MH</w:t>
            </w:r>
          </w:p>
        </w:tc>
        <w:tc>
          <w:tcPr>
            <w:tcW w:w="2520" w:type="dxa"/>
          </w:tcPr>
          <w:p w14:paraId="5E8EC27C" w14:textId="77777777" w:rsidR="009F773A" w:rsidRPr="00DD5F15" w:rsidRDefault="009F773A" w:rsidP="00780EA3">
            <w:pPr>
              <w:pStyle w:val="TableContent"/>
            </w:pPr>
            <w:r w:rsidRPr="00553C6C">
              <w:t>ATSC -M/H (handheld)</w:t>
            </w:r>
          </w:p>
        </w:tc>
        <w:tc>
          <w:tcPr>
            <w:tcW w:w="4500" w:type="dxa"/>
          </w:tcPr>
          <w:p w14:paraId="25C7FD6B" w14:textId="77777777" w:rsidR="009F773A" w:rsidRPr="00553C6C" w:rsidRDefault="00F16BC9" w:rsidP="00E96DF1">
            <w:pPr>
              <w:pStyle w:val="TableContent"/>
            </w:pPr>
            <w:r>
              <w:t>Unsupported</w:t>
            </w:r>
          </w:p>
        </w:tc>
      </w:tr>
      <w:tr w:rsidR="009F773A" w14:paraId="1132DF86" w14:textId="77777777" w:rsidTr="00CE3003">
        <w:tc>
          <w:tcPr>
            <w:tcW w:w="1440" w:type="dxa"/>
          </w:tcPr>
          <w:p w14:paraId="4E745425" w14:textId="77777777" w:rsidR="009F773A" w:rsidRPr="00CE6802" w:rsidRDefault="009F773A" w:rsidP="00E96DF1">
            <w:pPr>
              <w:pStyle w:val="TableContent"/>
              <w:rPr>
                <w:rStyle w:val="Codeintext"/>
              </w:rPr>
            </w:pPr>
            <w:r w:rsidRPr="00CE6802">
              <w:rPr>
                <w:rStyle w:val="Codeintext"/>
              </w:rPr>
              <w:t>CMMB</w:t>
            </w:r>
          </w:p>
        </w:tc>
        <w:tc>
          <w:tcPr>
            <w:tcW w:w="2520" w:type="dxa"/>
          </w:tcPr>
          <w:p w14:paraId="5FCCF797" w14:textId="77777777" w:rsidR="009F773A" w:rsidRPr="00922EF2" w:rsidRDefault="009F773A" w:rsidP="00E96DF1">
            <w:pPr>
              <w:pStyle w:val="TableContent"/>
            </w:pPr>
            <w:r w:rsidRPr="00553C6C">
              <w:t>CMMB Terrestrial</w:t>
            </w:r>
          </w:p>
        </w:tc>
        <w:tc>
          <w:tcPr>
            <w:tcW w:w="4500" w:type="dxa"/>
          </w:tcPr>
          <w:p w14:paraId="55434820" w14:textId="77777777" w:rsidR="009F773A" w:rsidRPr="00553C6C" w:rsidRDefault="00F16BC9" w:rsidP="00E96DF1">
            <w:pPr>
              <w:pStyle w:val="TableContent"/>
            </w:pPr>
            <w:r>
              <w:t>Unsupported</w:t>
            </w:r>
          </w:p>
        </w:tc>
      </w:tr>
      <w:tr w:rsidR="009F773A" w14:paraId="6B43ADC7" w14:textId="77777777" w:rsidTr="00CE3003">
        <w:tc>
          <w:tcPr>
            <w:tcW w:w="1440" w:type="dxa"/>
          </w:tcPr>
          <w:p w14:paraId="67B5E0BC" w14:textId="77777777" w:rsidR="009F773A" w:rsidRPr="00CE6802" w:rsidRDefault="009F773A" w:rsidP="00E96DF1">
            <w:pPr>
              <w:pStyle w:val="TableContent"/>
              <w:rPr>
                <w:rStyle w:val="Codeintext"/>
              </w:rPr>
            </w:pPr>
            <w:r w:rsidRPr="00CE6802">
              <w:rPr>
                <w:rStyle w:val="Codeintext"/>
              </w:rPr>
              <w:t>DAB</w:t>
            </w:r>
          </w:p>
        </w:tc>
        <w:tc>
          <w:tcPr>
            <w:tcW w:w="2520" w:type="dxa"/>
          </w:tcPr>
          <w:p w14:paraId="477B69F5" w14:textId="77777777" w:rsidR="009F773A" w:rsidRDefault="009F773A" w:rsidP="00E96DF1">
            <w:pPr>
              <w:pStyle w:val="TableContent"/>
            </w:pPr>
            <w:r w:rsidRPr="00553C6C">
              <w:t>DAB (digital audio)</w:t>
            </w:r>
          </w:p>
        </w:tc>
        <w:tc>
          <w:tcPr>
            <w:tcW w:w="4500" w:type="dxa"/>
          </w:tcPr>
          <w:p w14:paraId="649CB7CA" w14:textId="77777777" w:rsidR="009F773A" w:rsidRPr="00553C6C" w:rsidRDefault="00F16BC9" w:rsidP="00E96DF1">
            <w:pPr>
              <w:pStyle w:val="TableContent"/>
            </w:pPr>
            <w:r>
              <w:t>Unsupported</w:t>
            </w:r>
          </w:p>
        </w:tc>
      </w:tr>
      <w:tr w:rsidR="009F773A" w14:paraId="5174236E" w14:textId="77777777" w:rsidTr="00CE3003">
        <w:tc>
          <w:tcPr>
            <w:tcW w:w="1440" w:type="dxa"/>
          </w:tcPr>
          <w:p w14:paraId="1E6E8CA1" w14:textId="77777777" w:rsidR="009F773A" w:rsidRPr="00CE6802" w:rsidRDefault="009F773A" w:rsidP="00E96DF1">
            <w:pPr>
              <w:pStyle w:val="TableContent"/>
              <w:rPr>
                <w:rStyle w:val="Codeintext"/>
              </w:rPr>
            </w:pPr>
            <w:r w:rsidRPr="00CE6802">
              <w:rPr>
                <w:rStyle w:val="Codeintext"/>
              </w:rPr>
              <w:t>DSS</w:t>
            </w:r>
          </w:p>
        </w:tc>
        <w:tc>
          <w:tcPr>
            <w:tcW w:w="2520" w:type="dxa"/>
          </w:tcPr>
          <w:p w14:paraId="1215AE2B" w14:textId="77777777" w:rsidR="009F773A" w:rsidRDefault="009F773A" w:rsidP="00E96DF1">
            <w:pPr>
              <w:pStyle w:val="TableContent"/>
            </w:pPr>
            <w:r w:rsidRPr="00553C6C">
              <w:t>DSS Satellite</w:t>
            </w:r>
          </w:p>
        </w:tc>
        <w:tc>
          <w:tcPr>
            <w:tcW w:w="4500" w:type="dxa"/>
          </w:tcPr>
          <w:p w14:paraId="64C76B81" w14:textId="77777777" w:rsidR="009F773A" w:rsidRPr="00553C6C" w:rsidRDefault="00F16BC9" w:rsidP="00E96DF1">
            <w:pPr>
              <w:pStyle w:val="TableContent"/>
            </w:pPr>
            <w:r>
              <w:t>Unsupported</w:t>
            </w:r>
          </w:p>
        </w:tc>
      </w:tr>
      <w:tr w:rsidR="009F773A" w14:paraId="444DC388" w14:textId="77777777" w:rsidTr="00CE3003">
        <w:tc>
          <w:tcPr>
            <w:tcW w:w="1440" w:type="dxa"/>
          </w:tcPr>
          <w:p w14:paraId="6F801E8E" w14:textId="77777777" w:rsidR="009F773A" w:rsidRPr="00CE6802" w:rsidRDefault="009F773A" w:rsidP="00E96DF1">
            <w:pPr>
              <w:pStyle w:val="TableContent"/>
              <w:rPr>
                <w:rStyle w:val="Codeintext"/>
              </w:rPr>
            </w:pPr>
            <w:r w:rsidRPr="00CE6802">
              <w:rPr>
                <w:rStyle w:val="Codeintext"/>
              </w:rPr>
              <w:t>DTMB</w:t>
            </w:r>
          </w:p>
        </w:tc>
        <w:tc>
          <w:tcPr>
            <w:tcW w:w="2520" w:type="dxa"/>
          </w:tcPr>
          <w:p w14:paraId="2121277F" w14:textId="77777777" w:rsidR="009F773A" w:rsidRDefault="009F773A" w:rsidP="00E96DF1">
            <w:pPr>
              <w:pStyle w:val="TableContent"/>
            </w:pPr>
            <w:r w:rsidRPr="00553C6C">
              <w:t>DTMB Terrestrial</w:t>
            </w:r>
          </w:p>
        </w:tc>
        <w:tc>
          <w:tcPr>
            <w:tcW w:w="4500" w:type="dxa"/>
          </w:tcPr>
          <w:p w14:paraId="0FF4FAFF" w14:textId="77777777" w:rsidR="009F773A" w:rsidRPr="00553C6C" w:rsidRDefault="00F16BC9" w:rsidP="00E96DF1">
            <w:pPr>
              <w:pStyle w:val="TableContent"/>
            </w:pPr>
            <w:r>
              <w:t>Unsupported</w:t>
            </w:r>
          </w:p>
        </w:tc>
      </w:tr>
      <w:tr w:rsidR="009F773A" w14:paraId="04CDD6E8" w14:textId="77777777" w:rsidTr="00CE3003">
        <w:tc>
          <w:tcPr>
            <w:tcW w:w="1440" w:type="dxa"/>
          </w:tcPr>
          <w:p w14:paraId="76530967" w14:textId="77777777" w:rsidR="009F773A" w:rsidRPr="00CE6802" w:rsidRDefault="009F773A" w:rsidP="00E96DF1">
            <w:pPr>
              <w:pStyle w:val="TableContent"/>
              <w:rPr>
                <w:rStyle w:val="Codeintext"/>
              </w:rPr>
            </w:pPr>
            <w:r w:rsidRPr="00CE6802">
              <w:rPr>
                <w:rStyle w:val="Codeintext"/>
              </w:rPr>
              <w:t>DVB-C</w:t>
            </w:r>
          </w:p>
        </w:tc>
        <w:tc>
          <w:tcPr>
            <w:tcW w:w="2520" w:type="dxa"/>
          </w:tcPr>
          <w:p w14:paraId="6A9C9BD1" w14:textId="77777777" w:rsidR="009F773A" w:rsidRDefault="009F773A" w:rsidP="00E96DF1">
            <w:pPr>
              <w:pStyle w:val="TableContent"/>
            </w:pPr>
            <w:r>
              <w:t xml:space="preserve">DVB-C (same as </w:t>
            </w:r>
            <w:r w:rsidRPr="00CE6802">
              <w:rPr>
                <w:rStyle w:val="Codeintext"/>
              </w:rPr>
              <w:t>DVB-C/A</w:t>
            </w:r>
            <w:r>
              <w:t>)</w:t>
            </w:r>
          </w:p>
        </w:tc>
        <w:tc>
          <w:tcPr>
            <w:tcW w:w="4500" w:type="dxa"/>
          </w:tcPr>
          <w:p w14:paraId="1512943E" w14:textId="77777777" w:rsidR="009F773A" w:rsidRDefault="00CD277D" w:rsidP="009E4B13">
            <w:pPr>
              <w:pStyle w:val="TableContent"/>
            </w:pPr>
            <w:r>
              <w:t>S</w:t>
            </w:r>
            <w:r w:rsidR="009E4B13">
              <w:t xml:space="preserve">ame as </w:t>
            </w:r>
            <w:r w:rsidR="009E4B13" w:rsidRPr="00CE6802">
              <w:rPr>
                <w:rStyle w:val="Codeintext"/>
              </w:rPr>
              <w:t>DVB-C/A</w:t>
            </w:r>
          </w:p>
        </w:tc>
      </w:tr>
      <w:tr w:rsidR="009F773A" w:rsidRPr="00CD277D" w14:paraId="4EA868B9" w14:textId="77777777" w:rsidTr="00CE3003">
        <w:tc>
          <w:tcPr>
            <w:tcW w:w="1440" w:type="dxa"/>
          </w:tcPr>
          <w:p w14:paraId="67BA4796" w14:textId="77777777" w:rsidR="009F773A" w:rsidRPr="00CE6802" w:rsidRDefault="009F773A" w:rsidP="00E96DF1">
            <w:pPr>
              <w:pStyle w:val="TableContent"/>
              <w:rPr>
                <w:rStyle w:val="Codeintext"/>
              </w:rPr>
            </w:pPr>
            <w:r w:rsidRPr="00CE6802">
              <w:rPr>
                <w:rStyle w:val="Codeintext"/>
              </w:rPr>
              <w:t>DVB-C/A</w:t>
            </w:r>
          </w:p>
        </w:tc>
        <w:tc>
          <w:tcPr>
            <w:tcW w:w="2520" w:type="dxa"/>
          </w:tcPr>
          <w:p w14:paraId="7059465E" w14:textId="77777777" w:rsidR="009F773A" w:rsidRPr="00F323AC" w:rsidRDefault="009F773A" w:rsidP="00E96DF1">
            <w:pPr>
              <w:pStyle w:val="TableContent"/>
              <w:rPr>
                <w:lang w:val="fr-FR"/>
              </w:rPr>
            </w:pPr>
            <w:r w:rsidRPr="00F323AC">
              <w:rPr>
                <w:lang w:val="fr-FR"/>
              </w:rPr>
              <w:t>DVB-C ITU-T J.83 Annex A</w:t>
            </w:r>
          </w:p>
        </w:tc>
        <w:tc>
          <w:tcPr>
            <w:tcW w:w="4500" w:type="dxa"/>
          </w:tcPr>
          <w:p w14:paraId="2BED6E2C" w14:textId="77777777" w:rsidR="009F773A" w:rsidRPr="00780EA3" w:rsidRDefault="000938FD" w:rsidP="000938FD">
            <w:pPr>
              <w:pStyle w:val="TableContent"/>
              <w:rPr>
                <w:rFonts w:ascii="Consolas" w:hAnsi="Consolas"/>
                <w:lang w:val="en-US"/>
              </w:rPr>
            </w:pPr>
            <w:r w:rsidRPr="00780EA3">
              <w:rPr>
                <w:rFonts w:ascii="Consolas" w:hAnsi="Consolas"/>
              </w:rPr>
              <w:t xml:space="preserve">--fec-inner </w:t>
            </w:r>
            <w:r w:rsidR="005136C5" w:rsidRPr="00780EA3">
              <w:rPr>
                <w:rFonts w:ascii="Consolas" w:hAnsi="Consolas"/>
              </w:rPr>
              <w:t>--frequency</w:t>
            </w:r>
            <w:r w:rsidR="00780EA3">
              <w:rPr>
                <w:rFonts w:ascii="Consolas" w:hAnsi="Consolas"/>
              </w:rPr>
              <w:t xml:space="preserve"> </w:t>
            </w:r>
            <w:r w:rsidR="00780EA3" w:rsidRPr="00780EA3">
              <w:rPr>
                <w:rFonts w:ascii="Consolas" w:hAnsi="Consolas"/>
              </w:rPr>
              <w:t>--modulation</w:t>
            </w:r>
            <w:r w:rsidR="00CD277D" w:rsidRPr="00780EA3">
              <w:rPr>
                <w:rFonts w:ascii="Consolas" w:hAnsi="Consolas"/>
              </w:rPr>
              <w:t xml:space="preserve"> --spectral-inversion --symbol-rate</w:t>
            </w:r>
            <w:r w:rsidR="009E4B13" w:rsidRPr="00780EA3">
              <w:rPr>
                <w:rFonts w:ascii="Consolas" w:hAnsi="Consolas"/>
              </w:rPr>
              <w:t xml:space="preserve"> </w:t>
            </w:r>
          </w:p>
        </w:tc>
      </w:tr>
      <w:tr w:rsidR="009F773A" w:rsidRPr="00CD277D" w14:paraId="15010F64" w14:textId="77777777" w:rsidTr="00CE3003">
        <w:tc>
          <w:tcPr>
            <w:tcW w:w="1440" w:type="dxa"/>
          </w:tcPr>
          <w:p w14:paraId="2DC659C6" w14:textId="77777777" w:rsidR="009F773A" w:rsidRPr="00CE6802" w:rsidRDefault="009F773A" w:rsidP="00E96DF1">
            <w:pPr>
              <w:pStyle w:val="TableContent"/>
              <w:rPr>
                <w:rStyle w:val="Codeintext"/>
              </w:rPr>
            </w:pPr>
            <w:r w:rsidRPr="00CE6802">
              <w:rPr>
                <w:rStyle w:val="Codeintext"/>
              </w:rPr>
              <w:t>DVB-C/B</w:t>
            </w:r>
          </w:p>
        </w:tc>
        <w:tc>
          <w:tcPr>
            <w:tcW w:w="2520" w:type="dxa"/>
          </w:tcPr>
          <w:p w14:paraId="2D6ECF3B" w14:textId="77777777" w:rsidR="009F773A" w:rsidRPr="00F323AC" w:rsidRDefault="009F773A" w:rsidP="00E96DF1">
            <w:pPr>
              <w:pStyle w:val="TableContent"/>
              <w:rPr>
                <w:lang w:val="fr-FR"/>
              </w:rPr>
            </w:pPr>
            <w:r>
              <w:rPr>
                <w:lang w:val="fr-FR"/>
              </w:rPr>
              <w:t>DVB-C ITU-T J.83 Annex B</w:t>
            </w:r>
          </w:p>
        </w:tc>
        <w:tc>
          <w:tcPr>
            <w:tcW w:w="4500" w:type="dxa"/>
          </w:tcPr>
          <w:p w14:paraId="0F10DD28" w14:textId="77777777" w:rsidR="009F773A" w:rsidRPr="00CD277D" w:rsidRDefault="00CD277D" w:rsidP="00E96DF1">
            <w:pPr>
              <w:pStyle w:val="TableContent"/>
              <w:rPr>
                <w:lang w:val="en-US"/>
              </w:rPr>
            </w:pPr>
            <w:r>
              <w:t>Unsupported</w:t>
            </w:r>
          </w:p>
        </w:tc>
      </w:tr>
      <w:tr w:rsidR="009F773A" w:rsidRPr="00CD277D" w14:paraId="4743DDB3" w14:textId="77777777" w:rsidTr="00CE3003">
        <w:tc>
          <w:tcPr>
            <w:tcW w:w="1440" w:type="dxa"/>
          </w:tcPr>
          <w:p w14:paraId="64B82A38" w14:textId="77777777" w:rsidR="009F773A" w:rsidRPr="00CE6802" w:rsidRDefault="009F773A" w:rsidP="00E96DF1">
            <w:pPr>
              <w:pStyle w:val="TableContent"/>
              <w:rPr>
                <w:rStyle w:val="Codeintext"/>
              </w:rPr>
            </w:pPr>
            <w:r w:rsidRPr="00CE6802">
              <w:rPr>
                <w:rStyle w:val="Codeintext"/>
              </w:rPr>
              <w:t>DVB-C/C</w:t>
            </w:r>
          </w:p>
        </w:tc>
        <w:tc>
          <w:tcPr>
            <w:tcW w:w="2520" w:type="dxa"/>
          </w:tcPr>
          <w:p w14:paraId="08389DB5" w14:textId="77777777" w:rsidR="009F773A" w:rsidRPr="00F323AC" w:rsidRDefault="009F773A" w:rsidP="00E96DF1">
            <w:pPr>
              <w:pStyle w:val="TableContent"/>
              <w:rPr>
                <w:lang w:val="fr-FR"/>
              </w:rPr>
            </w:pPr>
            <w:r>
              <w:rPr>
                <w:lang w:val="fr-FR"/>
              </w:rPr>
              <w:t>DVB-C ITU-T J.83 Annex C</w:t>
            </w:r>
          </w:p>
        </w:tc>
        <w:tc>
          <w:tcPr>
            <w:tcW w:w="4500" w:type="dxa"/>
          </w:tcPr>
          <w:p w14:paraId="7F06E9CA" w14:textId="77777777" w:rsidR="009F773A" w:rsidRPr="00CD277D" w:rsidRDefault="009E4B13" w:rsidP="00E96DF1">
            <w:pPr>
              <w:pStyle w:val="TableContent"/>
              <w:rPr>
                <w:lang w:val="en-US"/>
              </w:rPr>
            </w:pPr>
            <w:r>
              <w:t xml:space="preserve">Same as </w:t>
            </w:r>
            <w:r w:rsidRPr="00CE6802">
              <w:rPr>
                <w:rStyle w:val="Codeintext"/>
              </w:rPr>
              <w:t>DVB-C/A</w:t>
            </w:r>
          </w:p>
        </w:tc>
      </w:tr>
      <w:tr w:rsidR="009F773A" w14:paraId="5F24C9E5" w14:textId="77777777" w:rsidTr="00CE3003">
        <w:tc>
          <w:tcPr>
            <w:tcW w:w="1440" w:type="dxa"/>
          </w:tcPr>
          <w:p w14:paraId="119CE47C" w14:textId="77777777" w:rsidR="009F773A" w:rsidRPr="00CE6802" w:rsidRDefault="009F773A" w:rsidP="00E96DF1">
            <w:pPr>
              <w:pStyle w:val="TableContent"/>
              <w:rPr>
                <w:rStyle w:val="Codeintext"/>
              </w:rPr>
            </w:pPr>
            <w:r w:rsidRPr="00CE6802">
              <w:rPr>
                <w:rStyle w:val="Codeintext"/>
              </w:rPr>
              <w:lastRenderedPageBreak/>
              <w:t>DVB-C2</w:t>
            </w:r>
          </w:p>
        </w:tc>
        <w:tc>
          <w:tcPr>
            <w:tcW w:w="2520" w:type="dxa"/>
          </w:tcPr>
          <w:p w14:paraId="4AF63553" w14:textId="77777777" w:rsidR="009F773A" w:rsidRDefault="009F773A" w:rsidP="00E96DF1">
            <w:pPr>
              <w:pStyle w:val="TableContent"/>
            </w:pPr>
            <w:r w:rsidRPr="00553C6C">
              <w:t>DVB-</w:t>
            </w:r>
            <w:r>
              <w:t>C2</w:t>
            </w:r>
          </w:p>
        </w:tc>
        <w:tc>
          <w:tcPr>
            <w:tcW w:w="4500" w:type="dxa"/>
          </w:tcPr>
          <w:p w14:paraId="6268878B" w14:textId="77777777" w:rsidR="009F773A" w:rsidRPr="00553C6C" w:rsidRDefault="00CD277D" w:rsidP="00E96DF1">
            <w:pPr>
              <w:pStyle w:val="TableContent"/>
            </w:pPr>
            <w:r>
              <w:t>Unsupported</w:t>
            </w:r>
          </w:p>
        </w:tc>
      </w:tr>
      <w:tr w:rsidR="009F773A" w14:paraId="327B2475" w14:textId="77777777" w:rsidTr="00CE3003">
        <w:tc>
          <w:tcPr>
            <w:tcW w:w="1440" w:type="dxa"/>
          </w:tcPr>
          <w:p w14:paraId="21622D56" w14:textId="77777777" w:rsidR="009F773A" w:rsidRPr="00CE6802" w:rsidRDefault="009F773A" w:rsidP="00E96DF1">
            <w:pPr>
              <w:pStyle w:val="TableContent"/>
              <w:rPr>
                <w:rStyle w:val="Codeintext"/>
              </w:rPr>
            </w:pPr>
            <w:r w:rsidRPr="00CE6802">
              <w:rPr>
                <w:rStyle w:val="Codeintext"/>
              </w:rPr>
              <w:t>DVB-H</w:t>
            </w:r>
          </w:p>
        </w:tc>
        <w:tc>
          <w:tcPr>
            <w:tcW w:w="2520" w:type="dxa"/>
          </w:tcPr>
          <w:p w14:paraId="4E71F93C" w14:textId="77777777" w:rsidR="009F773A" w:rsidRDefault="009F773A" w:rsidP="00E96DF1">
            <w:pPr>
              <w:pStyle w:val="TableContent"/>
            </w:pPr>
            <w:r w:rsidRPr="00553C6C">
              <w:t>DVB-H (deprecated)</w:t>
            </w:r>
          </w:p>
        </w:tc>
        <w:tc>
          <w:tcPr>
            <w:tcW w:w="4500" w:type="dxa"/>
          </w:tcPr>
          <w:p w14:paraId="05734718" w14:textId="77777777" w:rsidR="009F773A" w:rsidRPr="00553C6C" w:rsidRDefault="00F16BC9" w:rsidP="00E96DF1">
            <w:pPr>
              <w:pStyle w:val="TableContent"/>
            </w:pPr>
            <w:r>
              <w:t>Unsupported</w:t>
            </w:r>
          </w:p>
        </w:tc>
      </w:tr>
      <w:tr w:rsidR="009F773A" w14:paraId="219C44D5" w14:textId="77777777" w:rsidTr="00CE3003">
        <w:tc>
          <w:tcPr>
            <w:tcW w:w="1440" w:type="dxa"/>
          </w:tcPr>
          <w:p w14:paraId="393273F2" w14:textId="77777777" w:rsidR="009F773A" w:rsidRPr="00CE6802" w:rsidRDefault="009F773A" w:rsidP="00E96DF1">
            <w:pPr>
              <w:pStyle w:val="TableContent"/>
              <w:rPr>
                <w:rStyle w:val="Codeintext"/>
              </w:rPr>
            </w:pPr>
            <w:r w:rsidRPr="00CE6802">
              <w:rPr>
                <w:rStyle w:val="Codeintext"/>
              </w:rPr>
              <w:t>DVB-S</w:t>
            </w:r>
          </w:p>
        </w:tc>
        <w:tc>
          <w:tcPr>
            <w:tcW w:w="2520" w:type="dxa"/>
          </w:tcPr>
          <w:p w14:paraId="5F96E3C7" w14:textId="77777777" w:rsidR="009F773A" w:rsidRDefault="009F773A" w:rsidP="00E96DF1">
            <w:pPr>
              <w:pStyle w:val="TableContent"/>
            </w:pPr>
            <w:r>
              <w:t>DVB-S</w:t>
            </w:r>
          </w:p>
        </w:tc>
        <w:tc>
          <w:tcPr>
            <w:tcW w:w="4500" w:type="dxa"/>
          </w:tcPr>
          <w:p w14:paraId="3AAD3378" w14:textId="77777777" w:rsidR="009F773A" w:rsidRPr="00780EA3" w:rsidRDefault="0029276C" w:rsidP="0029276C">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--polarity</w:t>
            </w:r>
            <w:r>
              <w:rPr>
                <w:rFonts w:ascii="Consolas" w:hAnsi="Consolas"/>
              </w:rPr>
              <w:t xml:space="preserve"> </w:t>
            </w:r>
            <w:r w:rsidRPr="00780EA3">
              <w:rPr>
                <w:rFonts w:ascii="Consolas" w:hAnsi="Consolas"/>
              </w:rPr>
              <w:t>--satellite-number</w:t>
            </w:r>
            <w:r w:rsidR="00CD277D" w:rsidRPr="00780EA3">
              <w:rPr>
                <w:rFonts w:ascii="Consolas" w:hAnsi="Consolas"/>
              </w:rPr>
              <w:t xml:space="preserve"> --spectral-inversion --symbol-rate</w:t>
            </w:r>
            <w:r w:rsidR="009E4B13" w:rsidRPr="00780EA3">
              <w:rPr>
                <w:rFonts w:ascii="Consolas" w:hAnsi="Consolas"/>
              </w:rPr>
              <w:t xml:space="preserve"> </w:t>
            </w:r>
          </w:p>
        </w:tc>
      </w:tr>
      <w:tr w:rsidR="009F773A" w14:paraId="7FA38416" w14:textId="77777777" w:rsidTr="00CE3003">
        <w:tc>
          <w:tcPr>
            <w:tcW w:w="1440" w:type="dxa"/>
          </w:tcPr>
          <w:p w14:paraId="030968BD" w14:textId="77777777" w:rsidR="009F773A" w:rsidRPr="00CE6802" w:rsidRDefault="009F773A" w:rsidP="00E96DF1">
            <w:pPr>
              <w:pStyle w:val="TableContent"/>
              <w:rPr>
                <w:rStyle w:val="Codeintext"/>
              </w:rPr>
            </w:pPr>
            <w:r w:rsidRPr="00CE6802">
              <w:rPr>
                <w:rStyle w:val="Codeintext"/>
              </w:rPr>
              <w:t>DVB-S-Turbo</w:t>
            </w:r>
          </w:p>
        </w:tc>
        <w:tc>
          <w:tcPr>
            <w:tcW w:w="2520" w:type="dxa"/>
          </w:tcPr>
          <w:p w14:paraId="1B03C778" w14:textId="77777777" w:rsidR="009F773A" w:rsidRDefault="009F773A" w:rsidP="00E96DF1">
            <w:pPr>
              <w:pStyle w:val="TableContent"/>
            </w:pPr>
            <w:r w:rsidRPr="00F323AC">
              <w:t>DVB-S Turbo</w:t>
            </w:r>
          </w:p>
        </w:tc>
        <w:tc>
          <w:tcPr>
            <w:tcW w:w="4500" w:type="dxa"/>
          </w:tcPr>
          <w:p w14:paraId="7B0811E5" w14:textId="77777777" w:rsidR="009F773A" w:rsidRPr="00F323AC" w:rsidRDefault="00CD277D" w:rsidP="00E96DF1">
            <w:pPr>
              <w:pStyle w:val="TableContent"/>
            </w:pPr>
            <w:r>
              <w:t>Unsupported</w:t>
            </w:r>
          </w:p>
        </w:tc>
      </w:tr>
      <w:tr w:rsidR="009F773A" w14:paraId="7D1BCC4A" w14:textId="77777777" w:rsidTr="00CE3003">
        <w:tc>
          <w:tcPr>
            <w:tcW w:w="1440" w:type="dxa"/>
          </w:tcPr>
          <w:p w14:paraId="3F0F309C" w14:textId="77777777" w:rsidR="009F773A" w:rsidRPr="00CE6802" w:rsidRDefault="009F773A" w:rsidP="00E96DF1">
            <w:pPr>
              <w:pStyle w:val="TableContent"/>
              <w:rPr>
                <w:rStyle w:val="Codeintext"/>
              </w:rPr>
            </w:pPr>
            <w:r w:rsidRPr="00CE6802">
              <w:rPr>
                <w:rStyle w:val="Codeintext"/>
              </w:rPr>
              <w:t>DVB-S2</w:t>
            </w:r>
          </w:p>
        </w:tc>
        <w:tc>
          <w:tcPr>
            <w:tcW w:w="2520" w:type="dxa"/>
          </w:tcPr>
          <w:p w14:paraId="44C8AAD0" w14:textId="77777777" w:rsidR="009F773A" w:rsidRDefault="009F773A" w:rsidP="00E96DF1">
            <w:pPr>
              <w:pStyle w:val="TableContent"/>
            </w:pPr>
            <w:r>
              <w:t>DVB-S2</w:t>
            </w:r>
          </w:p>
        </w:tc>
        <w:tc>
          <w:tcPr>
            <w:tcW w:w="4500" w:type="dxa"/>
          </w:tcPr>
          <w:p w14:paraId="614DB4BE" w14:textId="77777777" w:rsidR="009F773A" w:rsidRPr="00780EA3" w:rsidRDefault="0029276C" w:rsidP="00BC6867">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w:t>
            </w:r>
            <w:r w:rsidRPr="00780EA3">
              <w:rPr>
                <w:rFonts w:ascii="Consolas" w:hAnsi="Consolas"/>
              </w:rPr>
              <w:t xml:space="preserve">--isi </w:t>
            </w:r>
            <w:r>
              <w:rPr>
                <w:rFonts w:ascii="Consolas" w:hAnsi="Consolas"/>
              </w:rPr>
              <w:t>--</w:t>
            </w:r>
            <w:r w:rsidRPr="00780EA3">
              <w:rPr>
                <w:rFonts w:ascii="Consolas" w:hAnsi="Consolas"/>
              </w:rPr>
              <w:t>modulation --pilots --pls-code --pls-mode</w:t>
            </w:r>
            <w:r w:rsidR="00CD277D" w:rsidRPr="00780EA3">
              <w:rPr>
                <w:rFonts w:ascii="Consolas" w:hAnsi="Consolas"/>
              </w:rPr>
              <w:t xml:space="preserve"> </w:t>
            </w:r>
            <w:r w:rsidR="00BC6867" w:rsidRPr="00780EA3">
              <w:rPr>
                <w:rFonts w:ascii="Consolas" w:hAnsi="Consolas"/>
              </w:rPr>
              <w:t xml:space="preserve">--polarity --roll-off --satellite-number </w:t>
            </w:r>
            <w:r w:rsidR="00CD277D" w:rsidRPr="00780EA3">
              <w:rPr>
                <w:rFonts w:ascii="Consolas" w:hAnsi="Consolas"/>
              </w:rPr>
              <w:t>--spectral-inversion --symbol-rate</w:t>
            </w:r>
          </w:p>
        </w:tc>
      </w:tr>
      <w:tr w:rsidR="009F773A" w14:paraId="54581FCE" w14:textId="77777777" w:rsidTr="00CE3003">
        <w:tc>
          <w:tcPr>
            <w:tcW w:w="1440" w:type="dxa"/>
          </w:tcPr>
          <w:p w14:paraId="2E7928F9" w14:textId="77777777" w:rsidR="009F773A" w:rsidRPr="00CE6802" w:rsidRDefault="009F773A" w:rsidP="00E96DF1">
            <w:pPr>
              <w:pStyle w:val="TableContent"/>
              <w:rPr>
                <w:rStyle w:val="Codeintext"/>
              </w:rPr>
            </w:pPr>
            <w:r w:rsidRPr="00CE6802">
              <w:rPr>
                <w:rStyle w:val="Codeintext"/>
              </w:rPr>
              <w:t>DVB-T</w:t>
            </w:r>
          </w:p>
        </w:tc>
        <w:tc>
          <w:tcPr>
            <w:tcW w:w="2520" w:type="dxa"/>
          </w:tcPr>
          <w:p w14:paraId="7925961F" w14:textId="77777777" w:rsidR="009F773A" w:rsidRDefault="009F773A" w:rsidP="00E96DF1">
            <w:pPr>
              <w:pStyle w:val="TableContent"/>
            </w:pPr>
            <w:r>
              <w:t>DVB-T</w:t>
            </w:r>
          </w:p>
        </w:tc>
        <w:tc>
          <w:tcPr>
            <w:tcW w:w="4500" w:type="dxa"/>
          </w:tcPr>
          <w:p w14:paraId="31FD0FE9" w14:textId="77777777" w:rsidR="009F773A" w:rsidRPr="00780EA3" w:rsidRDefault="00C810CD" w:rsidP="00CD26F1">
            <w:pPr>
              <w:pStyle w:val="TableContent"/>
              <w:rPr>
                <w:rFonts w:ascii="Consolas" w:hAnsi="Consolas"/>
              </w:rPr>
            </w:pPr>
            <w:r>
              <w:rPr>
                <w:rFonts w:ascii="Consolas" w:hAnsi="Consolas"/>
              </w:rPr>
              <w:t>--</w:t>
            </w:r>
            <w:r w:rsidRPr="00780EA3">
              <w:rPr>
                <w:rFonts w:ascii="Consolas" w:hAnsi="Consolas"/>
              </w:rPr>
              <w:t xml:space="preserve">bandwidth </w:t>
            </w:r>
            <w:r>
              <w:rPr>
                <w:rFonts w:ascii="Consolas" w:hAnsi="Consolas"/>
              </w:rPr>
              <w:t>--</w:t>
            </w:r>
            <w:r w:rsidR="005136C5" w:rsidRPr="00780EA3">
              <w:rPr>
                <w:rFonts w:ascii="Consolas" w:hAnsi="Consolas"/>
              </w:rPr>
              <w:t>frequency</w:t>
            </w:r>
            <w:r>
              <w:rPr>
                <w:rFonts w:ascii="Consolas" w:hAnsi="Consolas"/>
              </w:rPr>
              <w:t xml:space="preserve"> </w:t>
            </w:r>
            <w:r w:rsidR="00CD26F1" w:rsidRPr="00780EA3">
              <w:rPr>
                <w:rFonts w:ascii="Consolas" w:hAnsi="Consolas"/>
              </w:rPr>
              <w:t>--guard-interval --hierarchy</w:t>
            </w:r>
            <w:r w:rsidR="00CD26F1">
              <w:rPr>
                <w:rFonts w:ascii="Consolas" w:hAnsi="Consolas"/>
              </w:rPr>
              <w:t xml:space="preserve"> </w:t>
            </w:r>
            <w:r w:rsidRPr="00780EA3">
              <w:rPr>
                <w:rFonts w:ascii="Consolas" w:hAnsi="Consolas"/>
              </w:rPr>
              <w:t xml:space="preserve">--high-priority-fec --low-priority-fec </w:t>
            </w:r>
            <w:r>
              <w:rPr>
                <w:rFonts w:ascii="Consolas" w:hAnsi="Consolas"/>
              </w:rPr>
              <w:t>--</w:t>
            </w:r>
            <w:r w:rsidR="0090277A" w:rsidRPr="00780EA3">
              <w:rPr>
                <w:rFonts w:ascii="Consolas" w:hAnsi="Consolas"/>
              </w:rPr>
              <w:t>modulation</w:t>
            </w:r>
            <w:r w:rsidR="00DF31C5" w:rsidRPr="00780EA3">
              <w:rPr>
                <w:rFonts w:ascii="Consolas" w:hAnsi="Consolas"/>
              </w:rPr>
              <w:t xml:space="preserve"> </w:t>
            </w:r>
            <w:r w:rsidR="00CD26F1" w:rsidRPr="00780EA3">
              <w:rPr>
                <w:rFonts w:ascii="Consolas" w:hAnsi="Consolas"/>
              </w:rPr>
              <w:t xml:space="preserve">--spectral-inversion </w:t>
            </w:r>
            <w:r w:rsidR="00553CBC" w:rsidRPr="00780EA3">
              <w:rPr>
                <w:rFonts w:ascii="Consolas" w:hAnsi="Consolas"/>
              </w:rPr>
              <w:t>--transmission-mode</w:t>
            </w:r>
            <w:r w:rsidR="00E32440" w:rsidRPr="00780EA3">
              <w:rPr>
                <w:rFonts w:ascii="Consolas" w:hAnsi="Consolas"/>
              </w:rPr>
              <w:t xml:space="preserve"> </w:t>
            </w:r>
          </w:p>
        </w:tc>
      </w:tr>
      <w:tr w:rsidR="009F773A" w14:paraId="19A2A655" w14:textId="77777777" w:rsidTr="00CE3003">
        <w:tc>
          <w:tcPr>
            <w:tcW w:w="1440" w:type="dxa"/>
          </w:tcPr>
          <w:p w14:paraId="53C90A96" w14:textId="77777777" w:rsidR="009F773A" w:rsidRPr="00CE6802" w:rsidRDefault="009F773A" w:rsidP="00E96DF1">
            <w:pPr>
              <w:pStyle w:val="TableContent"/>
              <w:rPr>
                <w:rStyle w:val="Codeintext"/>
              </w:rPr>
            </w:pPr>
            <w:r w:rsidRPr="00CE6802">
              <w:rPr>
                <w:rStyle w:val="Codeintext"/>
              </w:rPr>
              <w:t>DVB-T2</w:t>
            </w:r>
          </w:p>
        </w:tc>
        <w:tc>
          <w:tcPr>
            <w:tcW w:w="2520" w:type="dxa"/>
          </w:tcPr>
          <w:p w14:paraId="62A7F3C8" w14:textId="77777777" w:rsidR="009F773A" w:rsidRDefault="009F773A" w:rsidP="00E96DF1">
            <w:pPr>
              <w:pStyle w:val="TableContent"/>
            </w:pPr>
            <w:r>
              <w:t>DVB-T2</w:t>
            </w:r>
          </w:p>
        </w:tc>
        <w:tc>
          <w:tcPr>
            <w:tcW w:w="4500" w:type="dxa"/>
          </w:tcPr>
          <w:p w14:paraId="604030F2" w14:textId="77777777" w:rsidR="009F773A" w:rsidRPr="00780EA3" w:rsidRDefault="00975FC2" w:rsidP="00975FC2">
            <w:pPr>
              <w:pStyle w:val="TableContent"/>
              <w:rPr>
                <w:rFonts w:ascii="Consolas" w:hAnsi="Consolas"/>
              </w:rPr>
            </w:pPr>
            <w:r>
              <w:rPr>
                <w:rFonts w:ascii="Consolas" w:hAnsi="Consolas"/>
              </w:rPr>
              <w:t>--</w:t>
            </w:r>
            <w:r w:rsidRPr="00780EA3">
              <w:rPr>
                <w:rFonts w:ascii="Consolas" w:hAnsi="Consolas"/>
              </w:rPr>
              <w:t xml:space="preserve">bandwidth </w:t>
            </w:r>
            <w:r w:rsidR="005136C5" w:rsidRPr="00780EA3">
              <w:rPr>
                <w:rFonts w:ascii="Consolas" w:hAnsi="Consolas"/>
              </w:rPr>
              <w:t>--frequency</w:t>
            </w:r>
            <w:r w:rsidR="00CD277D" w:rsidRPr="00780EA3">
              <w:rPr>
                <w:rFonts w:ascii="Consolas" w:hAnsi="Consolas"/>
              </w:rPr>
              <w:t xml:space="preserve"> </w:t>
            </w:r>
            <w:r w:rsidRPr="00780EA3">
              <w:rPr>
                <w:rFonts w:ascii="Consolas" w:hAnsi="Consolas"/>
              </w:rPr>
              <w:t xml:space="preserve">--guard-interval </w:t>
            </w:r>
            <w:r>
              <w:rPr>
                <w:rFonts w:ascii="Consolas" w:hAnsi="Consolas"/>
              </w:rPr>
              <w:t>--</w:t>
            </w:r>
            <w:r w:rsidRPr="00780EA3">
              <w:rPr>
                <w:rFonts w:ascii="Consolas" w:hAnsi="Consolas"/>
              </w:rPr>
              <w:t xml:space="preserve">hierarchy </w:t>
            </w:r>
            <w:r w:rsidR="00A722B1" w:rsidRPr="00780EA3">
              <w:rPr>
                <w:rFonts w:ascii="Consolas" w:hAnsi="Consolas"/>
              </w:rPr>
              <w:t>--high-priority-fec --low-priority-fec</w:t>
            </w:r>
            <w:r w:rsidR="00553CBC" w:rsidRPr="00780EA3">
              <w:rPr>
                <w:rFonts w:ascii="Consolas" w:hAnsi="Consolas"/>
              </w:rPr>
              <w:t xml:space="preserve"> </w:t>
            </w:r>
            <w:r>
              <w:rPr>
                <w:rFonts w:ascii="Consolas" w:hAnsi="Consolas"/>
              </w:rPr>
              <w:t>--</w:t>
            </w:r>
            <w:r w:rsidRPr="00780EA3">
              <w:rPr>
                <w:rFonts w:ascii="Consolas" w:hAnsi="Consolas"/>
              </w:rPr>
              <w:t xml:space="preserve">modulation --plp --spectral-inversion </w:t>
            </w:r>
            <w:r w:rsidR="00553CBC" w:rsidRPr="00780EA3">
              <w:rPr>
                <w:rFonts w:ascii="Consolas" w:hAnsi="Consolas"/>
              </w:rPr>
              <w:t>--transmission-mode</w:t>
            </w:r>
          </w:p>
        </w:tc>
      </w:tr>
      <w:tr w:rsidR="009F773A" w14:paraId="23C6A14C" w14:textId="77777777" w:rsidTr="00CE3003">
        <w:tc>
          <w:tcPr>
            <w:tcW w:w="1440" w:type="dxa"/>
          </w:tcPr>
          <w:p w14:paraId="0FD3CC5F" w14:textId="77777777" w:rsidR="009F773A" w:rsidRPr="00CE6802" w:rsidRDefault="009F773A" w:rsidP="00E96DF1">
            <w:pPr>
              <w:pStyle w:val="TableContent"/>
              <w:rPr>
                <w:rStyle w:val="Codeintext"/>
              </w:rPr>
            </w:pPr>
            <w:r w:rsidRPr="00CE6802">
              <w:rPr>
                <w:rStyle w:val="Codeintext"/>
              </w:rPr>
              <w:t>ISDB-C</w:t>
            </w:r>
          </w:p>
        </w:tc>
        <w:tc>
          <w:tcPr>
            <w:tcW w:w="2520" w:type="dxa"/>
          </w:tcPr>
          <w:p w14:paraId="4B54028C" w14:textId="77777777" w:rsidR="009F773A" w:rsidRDefault="009F773A" w:rsidP="00E96DF1">
            <w:pPr>
              <w:pStyle w:val="TableContent"/>
            </w:pPr>
            <w:r w:rsidRPr="00553C6C">
              <w:t>ISDB-</w:t>
            </w:r>
            <w:r>
              <w:t>C</w:t>
            </w:r>
          </w:p>
        </w:tc>
        <w:tc>
          <w:tcPr>
            <w:tcW w:w="4500" w:type="dxa"/>
          </w:tcPr>
          <w:p w14:paraId="70F28AE0" w14:textId="77777777" w:rsidR="009F773A" w:rsidRPr="00553C6C" w:rsidRDefault="00CD277D" w:rsidP="00E96DF1">
            <w:pPr>
              <w:pStyle w:val="TableContent"/>
            </w:pPr>
            <w:r>
              <w:t>Unsupported</w:t>
            </w:r>
          </w:p>
        </w:tc>
      </w:tr>
      <w:tr w:rsidR="009F773A" w14:paraId="164C80B2" w14:textId="77777777" w:rsidTr="00CE3003">
        <w:tc>
          <w:tcPr>
            <w:tcW w:w="1440" w:type="dxa"/>
          </w:tcPr>
          <w:p w14:paraId="1626A612" w14:textId="77777777" w:rsidR="009F773A" w:rsidRPr="00CE6802" w:rsidRDefault="009F773A" w:rsidP="00E96DF1">
            <w:pPr>
              <w:pStyle w:val="TableContent"/>
              <w:rPr>
                <w:rStyle w:val="Codeintext"/>
              </w:rPr>
            </w:pPr>
            <w:r w:rsidRPr="00CE6802">
              <w:rPr>
                <w:rStyle w:val="Codeintext"/>
              </w:rPr>
              <w:t>ISDB-S</w:t>
            </w:r>
          </w:p>
        </w:tc>
        <w:tc>
          <w:tcPr>
            <w:tcW w:w="2520" w:type="dxa"/>
          </w:tcPr>
          <w:p w14:paraId="63BDC2A0" w14:textId="77777777" w:rsidR="009F773A" w:rsidRDefault="009F773A" w:rsidP="00E96DF1">
            <w:pPr>
              <w:pStyle w:val="TableContent"/>
            </w:pPr>
            <w:r w:rsidRPr="00553C6C">
              <w:t>ISDB-</w:t>
            </w:r>
            <w:r>
              <w:t>S</w:t>
            </w:r>
          </w:p>
        </w:tc>
        <w:tc>
          <w:tcPr>
            <w:tcW w:w="4500" w:type="dxa"/>
          </w:tcPr>
          <w:p w14:paraId="01E055E9" w14:textId="77777777" w:rsidR="009F773A" w:rsidRPr="00780EA3" w:rsidRDefault="00D87B7F" w:rsidP="00D87B7F">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--polarity </w:t>
            </w:r>
            <w:r w:rsidRPr="00780EA3">
              <w:rPr>
                <w:rFonts w:ascii="Consolas" w:hAnsi="Consolas"/>
              </w:rPr>
              <w:t xml:space="preserve">--satellite-number </w:t>
            </w:r>
            <w:r w:rsidR="00CD277D" w:rsidRPr="00780EA3">
              <w:rPr>
                <w:rFonts w:ascii="Consolas" w:hAnsi="Consolas"/>
              </w:rPr>
              <w:t xml:space="preserve">--spectral-inversion </w:t>
            </w:r>
            <w:r w:rsidR="003E58E2">
              <w:rPr>
                <w:rFonts w:ascii="Consolas" w:hAnsi="Consolas"/>
              </w:rPr>
              <w:t xml:space="preserve">--stream-id </w:t>
            </w:r>
            <w:r w:rsidR="00CD277D" w:rsidRPr="00780EA3">
              <w:rPr>
                <w:rFonts w:ascii="Consolas" w:hAnsi="Consolas"/>
              </w:rPr>
              <w:t>--symbol-rate</w:t>
            </w:r>
          </w:p>
        </w:tc>
      </w:tr>
      <w:tr w:rsidR="009F773A" w14:paraId="40F03730" w14:textId="77777777" w:rsidTr="00CE3003">
        <w:tc>
          <w:tcPr>
            <w:tcW w:w="1440" w:type="dxa"/>
          </w:tcPr>
          <w:p w14:paraId="0FF1F739" w14:textId="77777777" w:rsidR="009F773A" w:rsidRPr="00CE6802" w:rsidRDefault="009F773A" w:rsidP="00E96DF1">
            <w:pPr>
              <w:pStyle w:val="TableContent"/>
              <w:rPr>
                <w:rStyle w:val="Codeintext"/>
              </w:rPr>
            </w:pPr>
            <w:r w:rsidRPr="00CE6802">
              <w:rPr>
                <w:rStyle w:val="Codeintext"/>
              </w:rPr>
              <w:t>ISDB-T</w:t>
            </w:r>
          </w:p>
        </w:tc>
        <w:tc>
          <w:tcPr>
            <w:tcW w:w="2520" w:type="dxa"/>
          </w:tcPr>
          <w:p w14:paraId="50A605EB" w14:textId="77777777" w:rsidR="009F773A" w:rsidRDefault="009F773A" w:rsidP="00E96DF1">
            <w:pPr>
              <w:pStyle w:val="TableContent"/>
            </w:pPr>
            <w:r w:rsidRPr="00553C6C">
              <w:t>ISDB-</w:t>
            </w:r>
            <w:r>
              <w:t>T</w:t>
            </w:r>
          </w:p>
        </w:tc>
        <w:tc>
          <w:tcPr>
            <w:tcW w:w="4500" w:type="dxa"/>
          </w:tcPr>
          <w:p w14:paraId="0C3DFBC4" w14:textId="77777777" w:rsidR="009F773A" w:rsidRPr="00780EA3" w:rsidRDefault="00FB1011" w:rsidP="00FB1011">
            <w:pPr>
              <w:pStyle w:val="TableContent"/>
              <w:rPr>
                <w:rFonts w:ascii="Consolas" w:hAnsi="Consolas"/>
              </w:rPr>
            </w:pPr>
            <w:r w:rsidRPr="00780EA3">
              <w:rPr>
                <w:rFonts w:ascii="Consolas" w:hAnsi="Consolas"/>
              </w:rPr>
              <w:t xml:space="preserve">--bandwidth </w:t>
            </w:r>
            <w:r w:rsidR="005136C5" w:rsidRPr="00780EA3">
              <w:rPr>
                <w:rFonts w:ascii="Consolas" w:hAnsi="Consolas"/>
              </w:rPr>
              <w:t>--frequency</w:t>
            </w:r>
            <w:r w:rsidRPr="00780EA3">
              <w:rPr>
                <w:rFonts w:ascii="Consolas" w:hAnsi="Consolas"/>
              </w:rPr>
              <w:t xml:space="preserve"> --guard-interval </w:t>
            </w:r>
            <w:r w:rsidR="00282C42" w:rsidRPr="00282C42">
              <w:rPr>
                <w:rFonts w:ascii="Consolas" w:hAnsi="Consolas"/>
              </w:rPr>
              <w:t>--isdbt-layer-a-fec --isdbt-layer-a-modulation --isdbt-layer-a-segment-count --isdbt-layer-a-time-interleaving --isdbt-layer-b-fec --isdbt-layer-b-modulation --isdbt-layer-b-segment-count --isdbt-layer-b-time-interleaving --isdbt-layer-c-fec --isdbt-layer-c-modulation --isdbt-layer-c-segment-count --isdbt-layer-c-time-interleaving --sb-segment-count --sb-segment-index --sb-subchannel-id --sound-broadcasting</w:t>
            </w:r>
            <w:r w:rsidR="00282C42">
              <w:rPr>
                <w:rFonts w:ascii="Consolas" w:hAnsi="Consolas"/>
              </w:rPr>
              <w:t xml:space="preserve"> </w:t>
            </w:r>
            <w:r w:rsidR="00CD277D" w:rsidRPr="00780EA3">
              <w:rPr>
                <w:rFonts w:ascii="Consolas" w:hAnsi="Consolas"/>
              </w:rPr>
              <w:t>--spectral-inversion</w:t>
            </w:r>
            <w:r w:rsidR="00DF31C5" w:rsidRPr="00780EA3">
              <w:rPr>
                <w:rFonts w:ascii="Consolas" w:hAnsi="Consolas"/>
              </w:rPr>
              <w:t xml:space="preserve"> </w:t>
            </w:r>
            <w:r w:rsidR="00553CBC" w:rsidRPr="00780EA3">
              <w:rPr>
                <w:rFonts w:ascii="Consolas" w:hAnsi="Consolas"/>
              </w:rPr>
              <w:t>--transmission-mode</w:t>
            </w:r>
          </w:p>
        </w:tc>
      </w:tr>
      <w:tr w:rsidR="009F773A" w14:paraId="0BB12819" w14:textId="77777777" w:rsidTr="00CE3003">
        <w:tc>
          <w:tcPr>
            <w:tcW w:w="1440" w:type="dxa"/>
          </w:tcPr>
          <w:p w14:paraId="5A8213FD" w14:textId="77777777" w:rsidR="009F773A" w:rsidRPr="00CE6802" w:rsidRDefault="009F773A" w:rsidP="00E96DF1">
            <w:pPr>
              <w:pStyle w:val="TableContent"/>
              <w:rPr>
                <w:rStyle w:val="Codeintext"/>
              </w:rPr>
            </w:pPr>
            <w:r w:rsidRPr="00CE6802">
              <w:rPr>
                <w:rStyle w:val="Codeintext"/>
              </w:rPr>
              <w:t>undefined</w:t>
            </w:r>
          </w:p>
        </w:tc>
        <w:tc>
          <w:tcPr>
            <w:tcW w:w="2520" w:type="dxa"/>
          </w:tcPr>
          <w:p w14:paraId="4B45ABCC" w14:textId="77777777" w:rsidR="009F773A" w:rsidRDefault="009F773A" w:rsidP="00E96DF1">
            <w:pPr>
              <w:pStyle w:val="TableContent"/>
            </w:pPr>
            <w:r w:rsidRPr="00F323AC">
              <w:t>Undefined</w:t>
            </w:r>
          </w:p>
        </w:tc>
        <w:tc>
          <w:tcPr>
            <w:tcW w:w="4500" w:type="dxa"/>
          </w:tcPr>
          <w:p w14:paraId="4ADC979C" w14:textId="77777777" w:rsidR="009F773A" w:rsidRPr="00F323AC" w:rsidRDefault="00F16BC9" w:rsidP="00E96DF1">
            <w:pPr>
              <w:pStyle w:val="TableContent"/>
            </w:pPr>
            <w:r>
              <w:t>Unsupported</w:t>
            </w:r>
          </w:p>
        </w:tc>
      </w:tr>
    </w:tbl>
    <w:p w14:paraId="265BF431" w14:textId="77777777" w:rsidR="00F323AC" w:rsidRDefault="00F323AC" w:rsidP="00E96DF1">
      <w:pPr>
        <w:pStyle w:val="OptionDescription"/>
      </w:pPr>
      <w:r>
        <w:t>Note that some delivery systems are not available on some operating systems.</w:t>
      </w:r>
    </w:p>
    <w:p w14:paraId="30B3BC9D" w14:textId="77777777" w:rsidR="00E96DF1" w:rsidRDefault="00E96DF1" w:rsidP="00E96DF1">
      <w:pPr>
        <w:pStyle w:val="OptionDescription"/>
      </w:pPr>
      <w:r>
        <w:t>By default, use the default system for the tuner.</w:t>
      </w:r>
    </w:p>
    <w:p w14:paraId="7A57B171" w14:textId="77777777" w:rsidR="009A5DE3" w:rsidRDefault="009A5DE3" w:rsidP="009A5DE3">
      <w:pPr>
        <w:pStyle w:val="OptionName"/>
      </w:pPr>
      <w:r>
        <w:t xml:space="preserve">--fec-inner </w:t>
      </w:r>
      <w:r w:rsidRPr="00555E0A">
        <w:rPr>
          <w:b w:val="0"/>
          <w:i/>
        </w:rPr>
        <w:t>value</w:t>
      </w:r>
    </w:p>
    <w:p w14:paraId="113F3729" w14:textId="77777777" w:rsidR="009A5DE3" w:rsidRDefault="009A5DE3" w:rsidP="00EE18A7">
      <w:pPr>
        <w:pStyle w:val="OptionDescription"/>
      </w:pPr>
      <w:r>
        <w:t xml:space="preserve">Used for </w:t>
      </w:r>
      <w:r w:rsidR="001F4988">
        <w:t xml:space="preserve">satellite and cable </w:t>
      </w:r>
      <w:r>
        <w:t>tuners only.</w:t>
      </w:r>
    </w:p>
    <w:p w14:paraId="4133E428" w14:textId="77777777" w:rsidR="009A5DE3" w:rsidRDefault="001C402E" w:rsidP="009A5DE3">
      <w:pPr>
        <w:pStyle w:val="OptionDescription"/>
      </w:pPr>
      <w:r>
        <w:t xml:space="preserve">Specify the </w:t>
      </w:r>
      <w:r w:rsidR="009A5DE3">
        <w:t xml:space="preserve">Inner Forward Error Correction. Must be one of </w:t>
      </w:r>
      <w:r w:rsidR="009A5DE3" w:rsidRPr="006A4B5E">
        <w:rPr>
          <w:rStyle w:val="Codeintext"/>
        </w:rPr>
        <w:t>none</w:t>
      </w:r>
      <w:r w:rsidR="009A5DE3">
        <w:t xml:space="preserve">, </w:t>
      </w:r>
      <w:r w:rsidR="009A5DE3" w:rsidRPr="006A4B5E">
        <w:rPr>
          <w:rStyle w:val="Codeintext"/>
        </w:rPr>
        <w:t>auto</w:t>
      </w:r>
      <w:r w:rsidR="009A5DE3">
        <w:t xml:space="preserve">, </w:t>
      </w:r>
      <w:r w:rsidR="009A5DE3" w:rsidRPr="006A4B5E">
        <w:rPr>
          <w:rStyle w:val="Codeintext"/>
        </w:rPr>
        <w:t>1/2</w:t>
      </w:r>
      <w:r w:rsidR="009A5DE3">
        <w:t xml:space="preserve">, </w:t>
      </w:r>
      <w:r w:rsidR="009A5DE3" w:rsidRPr="006A4B5E">
        <w:rPr>
          <w:rStyle w:val="Codeintext"/>
        </w:rPr>
        <w:t>1/3</w:t>
      </w:r>
      <w:r w:rsidR="009A5DE3">
        <w:t xml:space="preserve">, </w:t>
      </w:r>
      <w:r w:rsidR="009A5DE3" w:rsidRPr="006A4B5E">
        <w:rPr>
          <w:rStyle w:val="Codeintext"/>
        </w:rPr>
        <w:t>1/4</w:t>
      </w:r>
      <w:r w:rsidR="009A5DE3">
        <w:t xml:space="preserve">, </w:t>
      </w:r>
      <w:r w:rsidR="009A5DE3" w:rsidRPr="006A4B5E">
        <w:rPr>
          <w:rStyle w:val="Codeintext"/>
        </w:rPr>
        <w:t>2/3</w:t>
      </w:r>
      <w:r w:rsidR="009A5DE3">
        <w:t xml:space="preserve">, </w:t>
      </w:r>
      <w:r w:rsidR="009A5DE3" w:rsidRPr="006A4B5E">
        <w:rPr>
          <w:rStyle w:val="Codeintext"/>
        </w:rPr>
        <w:t>2/5</w:t>
      </w:r>
      <w:r w:rsidR="009A5DE3">
        <w:t xml:space="preserve">, </w:t>
      </w:r>
      <w:r w:rsidR="009A5DE3" w:rsidRPr="006A4B5E">
        <w:rPr>
          <w:rStyle w:val="Codeintext"/>
        </w:rPr>
        <w:t>3/4</w:t>
      </w:r>
      <w:r w:rsidR="009A5DE3">
        <w:t xml:space="preserve">, </w:t>
      </w:r>
      <w:r w:rsidR="009A5DE3" w:rsidRPr="006A4B5E">
        <w:rPr>
          <w:rStyle w:val="Codeintext"/>
        </w:rPr>
        <w:t>3/5</w:t>
      </w:r>
      <w:r w:rsidR="009A5DE3">
        <w:t xml:space="preserve">, </w:t>
      </w:r>
      <w:r w:rsidR="009A5DE3" w:rsidRPr="006A4B5E">
        <w:rPr>
          <w:rStyle w:val="Codeintext"/>
        </w:rPr>
        <w:t>4/5</w:t>
      </w:r>
      <w:r w:rsidR="009A5DE3">
        <w:t xml:space="preserve">, </w:t>
      </w:r>
      <w:r w:rsidR="009A5DE3" w:rsidRPr="006A4B5E">
        <w:rPr>
          <w:rStyle w:val="Codeintext"/>
        </w:rPr>
        <w:t>5/6</w:t>
      </w:r>
      <w:r w:rsidR="009A5DE3">
        <w:t xml:space="preserve">, </w:t>
      </w:r>
      <w:r w:rsidR="009A5DE3" w:rsidRPr="006A4B5E">
        <w:rPr>
          <w:rStyle w:val="Codeintext"/>
        </w:rPr>
        <w:t>5/11</w:t>
      </w:r>
      <w:r w:rsidR="009A5DE3">
        <w:t xml:space="preserve">, </w:t>
      </w:r>
      <w:r w:rsidR="009A5DE3" w:rsidRPr="006A4B5E">
        <w:rPr>
          <w:rStyle w:val="Codeintext"/>
        </w:rPr>
        <w:t>6/7</w:t>
      </w:r>
      <w:r w:rsidR="009A5DE3">
        <w:t xml:space="preserve">, </w:t>
      </w:r>
      <w:r w:rsidR="009A5DE3" w:rsidRPr="006A4B5E">
        <w:rPr>
          <w:rStyle w:val="Codeintext"/>
        </w:rPr>
        <w:t>7/8</w:t>
      </w:r>
      <w:r w:rsidR="009A5DE3">
        <w:t xml:space="preserve">, </w:t>
      </w:r>
      <w:r w:rsidR="009A5DE3" w:rsidRPr="006A4B5E">
        <w:rPr>
          <w:rStyle w:val="Codeintext"/>
        </w:rPr>
        <w:t>8/9</w:t>
      </w:r>
      <w:r w:rsidR="009A5DE3">
        <w:t xml:space="preserve">, </w:t>
      </w:r>
      <w:r w:rsidR="009A5DE3" w:rsidRPr="006A4B5E">
        <w:rPr>
          <w:rStyle w:val="Codeintext"/>
        </w:rPr>
        <w:t>9/10</w:t>
      </w:r>
      <w:r w:rsidR="009A5DE3">
        <w:t xml:space="preserve">. The default is </w:t>
      </w:r>
      <w:r w:rsidR="009A5DE3" w:rsidRPr="006A4B5E">
        <w:rPr>
          <w:rStyle w:val="Codeintext"/>
        </w:rPr>
        <w:t>auto</w:t>
      </w:r>
      <w:r w:rsidR="009A5DE3">
        <w:t>.</w:t>
      </w:r>
    </w:p>
    <w:p w14:paraId="7EC49836" w14:textId="77777777" w:rsidR="009A5DE3" w:rsidRDefault="009A5DE3" w:rsidP="009A5DE3">
      <w:pPr>
        <w:pStyle w:val="OptionName"/>
      </w:pPr>
      <w:r>
        <w:t xml:space="preserve">-f </w:t>
      </w:r>
      <w:r w:rsidRPr="00555E0A">
        <w:rPr>
          <w:b w:val="0"/>
        </w:rPr>
        <w:t>value</w:t>
      </w:r>
      <w:r>
        <w:br/>
        <w:t xml:space="preserve">--frequency </w:t>
      </w:r>
      <w:r w:rsidRPr="00555E0A">
        <w:rPr>
          <w:b w:val="0"/>
          <w:i/>
        </w:rPr>
        <w:t>value</w:t>
      </w:r>
    </w:p>
    <w:p w14:paraId="57104CF9" w14:textId="77777777" w:rsidR="009A5DE3" w:rsidRDefault="001C402E" w:rsidP="009A5DE3">
      <w:pPr>
        <w:pStyle w:val="OptionDescription"/>
      </w:pPr>
      <w:r>
        <w:t>Specify the c</w:t>
      </w:r>
      <w:r w:rsidR="009A5DE3">
        <w:t>arrier frequency in Hz (all tuners).</w:t>
      </w:r>
    </w:p>
    <w:p w14:paraId="2765C1F4" w14:textId="77777777" w:rsidR="009A5DE3" w:rsidRDefault="009A5DE3" w:rsidP="009A5DE3">
      <w:pPr>
        <w:pStyle w:val="OptionDescription"/>
      </w:pPr>
      <w:r>
        <w:lastRenderedPageBreak/>
        <w:t xml:space="preserve">For DVB-T tuners, the options </w:t>
      </w:r>
      <w:r w:rsidRPr="006A4B5E">
        <w:rPr>
          <w:rStyle w:val="Codeintext"/>
        </w:rPr>
        <w:t>--uhf-channel</w:t>
      </w:r>
      <w:r w:rsidR="00E6787C">
        <w:t xml:space="preserve"> or </w:t>
      </w:r>
      <w:r w:rsidRPr="006A4B5E">
        <w:rPr>
          <w:rStyle w:val="Codeintext"/>
        </w:rPr>
        <w:t>--vhf-channel</w:t>
      </w:r>
      <w:r>
        <w:t xml:space="preserve"> (and associated optional</w:t>
      </w:r>
      <w:r w:rsidR="00E6787C">
        <w:t xml:space="preserve"> </w:t>
      </w:r>
      <w:r w:rsidR="00E6787C" w:rsidRPr="006A4B5E">
        <w:rPr>
          <w:rStyle w:val="Codeintext"/>
        </w:rPr>
        <w:noBreakHyphen/>
      </w:r>
      <w:r w:rsidR="00E6787C" w:rsidRPr="006A4B5E">
        <w:rPr>
          <w:rStyle w:val="Codeintext"/>
        </w:rPr>
        <w:noBreakHyphen/>
        <w:t>o</w:t>
      </w:r>
      <w:r w:rsidRPr="006A4B5E">
        <w:rPr>
          <w:rStyle w:val="Codeintext"/>
        </w:rPr>
        <w:t>ffset-count</w:t>
      </w:r>
      <w:r>
        <w:t xml:space="preserve">) can be used instead of </w:t>
      </w:r>
      <w:r w:rsidRPr="006A4B5E">
        <w:rPr>
          <w:rStyle w:val="Codeintext"/>
        </w:rPr>
        <w:noBreakHyphen/>
      </w:r>
      <w:r w:rsidRPr="006A4B5E">
        <w:rPr>
          <w:rStyle w:val="Codeintext"/>
        </w:rPr>
        <w:noBreakHyphen/>
        <w:t>frequency</w:t>
      </w:r>
      <w:r>
        <w:t>.</w:t>
      </w:r>
    </w:p>
    <w:p w14:paraId="05CE6AC9" w14:textId="77777777" w:rsidR="009A5DE3" w:rsidRDefault="009A5DE3" w:rsidP="009A5DE3">
      <w:pPr>
        <w:pStyle w:val="OptionName"/>
      </w:pPr>
      <w:r>
        <w:t xml:space="preserve">--guard-interval </w:t>
      </w:r>
      <w:r w:rsidRPr="00555E0A">
        <w:rPr>
          <w:b w:val="0"/>
          <w:i/>
        </w:rPr>
        <w:t>value</w:t>
      </w:r>
    </w:p>
    <w:p w14:paraId="5AE35CE3" w14:textId="77777777" w:rsidR="009A5DE3" w:rsidRDefault="009A5DE3" w:rsidP="009A5DE3">
      <w:pPr>
        <w:pStyle w:val="OptionDescription"/>
      </w:pPr>
      <w:r>
        <w:t xml:space="preserve">Used for </w:t>
      </w:r>
      <w:r w:rsidR="00C0309E">
        <w:t xml:space="preserve">terrestrial </w:t>
      </w:r>
      <w:r>
        <w:t>tuners only.</w:t>
      </w:r>
    </w:p>
    <w:p w14:paraId="5F6F4F53" w14:textId="77777777" w:rsidR="007726E6" w:rsidRDefault="009A5DE3" w:rsidP="009A5DE3">
      <w:pPr>
        <w:pStyle w:val="OptionDescription"/>
      </w:pPr>
      <w:r>
        <w:t xml:space="preserve">Must be one of </w:t>
      </w:r>
      <w:r w:rsidRPr="006A4B5E">
        <w:rPr>
          <w:rStyle w:val="Codeintext"/>
        </w:rPr>
        <w:t>auto</w:t>
      </w:r>
      <w:r>
        <w:t xml:space="preserve">, </w:t>
      </w:r>
      <w:r w:rsidRPr="006A4B5E">
        <w:rPr>
          <w:rStyle w:val="Codeintext"/>
        </w:rPr>
        <w:t>1/32</w:t>
      </w:r>
      <w:r>
        <w:t xml:space="preserve">, </w:t>
      </w:r>
      <w:r w:rsidRPr="006A4B5E">
        <w:rPr>
          <w:rStyle w:val="Codeintext"/>
        </w:rPr>
        <w:t>1/16</w:t>
      </w:r>
      <w:r>
        <w:t xml:space="preserve">, </w:t>
      </w:r>
      <w:r w:rsidRPr="006A4B5E">
        <w:rPr>
          <w:rStyle w:val="Codeintext"/>
        </w:rPr>
        <w:t>1/8</w:t>
      </w:r>
      <w:r>
        <w:t xml:space="preserve">, </w:t>
      </w:r>
      <w:r w:rsidRPr="006A4B5E">
        <w:rPr>
          <w:rStyle w:val="Codeintext"/>
        </w:rPr>
        <w:t>1/4</w:t>
      </w:r>
      <w:r>
        <w:t>.</w:t>
      </w:r>
    </w:p>
    <w:p w14:paraId="4C42FB58" w14:textId="77777777" w:rsidR="007726E6" w:rsidRPr="007726E6" w:rsidRDefault="007726E6" w:rsidP="007726E6">
      <w:pPr>
        <w:pStyle w:val="OptionDescription"/>
        <w:rPr>
          <w:lang w:eastAsia="fr-FR"/>
        </w:rPr>
      </w:pPr>
      <w:r>
        <w:t xml:space="preserve">For DVB-T2, also accept </w:t>
      </w:r>
      <w:r w:rsidRPr="007726E6">
        <w:rPr>
          <w:rStyle w:val="Codeintext"/>
        </w:rPr>
        <w:t>1/128</w:t>
      </w:r>
      <w:r w:rsidRPr="007726E6">
        <w:rPr>
          <w:lang w:eastAsia="fr-FR"/>
        </w:rPr>
        <w:t xml:space="preserve">, </w:t>
      </w:r>
      <w:r w:rsidRPr="007726E6">
        <w:rPr>
          <w:rStyle w:val="Codeintext"/>
        </w:rPr>
        <w:t>19/128</w:t>
      </w:r>
      <w:r w:rsidRPr="007726E6">
        <w:rPr>
          <w:lang w:eastAsia="fr-FR"/>
        </w:rPr>
        <w:t xml:space="preserve">, </w:t>
      </w:r>
      <w:r w:rsidRPr="007726E6">
        <w:rPr>
          <w:rStyle w:val="Codeintext"/>
        </w:rPr>
        <w:t>19/256</w:t>
      </w:r>
      <w:r>
        <w:rPr>
          <w:lang w:eastAsia="fr-FR"/>
        </w:rPr>
        <w:t>.</w:t>
      </w:r>
    </w:p>
    <w:p w14:paraId="40B130CA" w14:textId="77777777" w:rsidR="009A5DE3" w:rsidRDefault="009A5DE3" w:rsidP="009A5DE3">
      <w:pPr>
        <w:pStyle w:val="OptionDescription"/>
      </w:pPr>
      <w:r>
        <w:t xml:space="preserve">The default is </w:t>
      </w:r>
      <w:r w:rsidRPr="006A4B5E">
        <w:rPr>
          <w:rStyle w:val="Codeintext"/>
        </w:rPr>
        <w:t>1/32</w:t>
      </w:r>
      <w:r>
        <w:t>.</w:t>
      </w:r>
    </w:p>
    <w:p w14:paraId="68A99CB5" w14:textId="77777777" w:rsidR="00764350" w:rsidRPr="00877F86" w:rsidRDefault="00764350" w:rsidP="00764350">
      <w:pPr>
        <w:pStyle w:val="OptionName"/>
      </w:pPr>
      <w:r w:rsidRPr="00877F86">
        <w:t xml:space="preserve">--hf-band-region </w:t>
      </w:r>
      <w:r w:rsidRPr="00877F86">
        <w:rPr>
          <w:b w:val="0"/>
          <w:i/>
        </w:rPr>
        <w:t>name</w:t>
      </w:r>
      <w:r w:rsidRPr="00877F86">
        <w:t xml:space="preserve"> </w:t>
      </w:r>
    </w:p>
    <w:p w14:paraId="4DEDB81A" w14:textId="77777777" w:rsidR="00B326E2" w:rsidRDefault="00B326E2" w:rsidP="00B326E2">
      <w:pPr>
        <w:pStyle w:val="OptionDescription"/>
      </w:pPr>
      <w:r w:rsidRPr="00877F86">
        <w:t>Specify the region for UHF/VHF band frequency layout.</w:t>
      </w:r>
    </w:p>
    <w:p w14:paraId="33BC89F3" w14:textId="21BE9410" w:rsidR="00B326E2" w:rsidRDefault="00B326E2" w:rsidP="00B326E2">
      <w:pPr>
        <w:pStyle w:val="OptionDescription"/>
      </w:pPr>
      <w:r>
        <w:t xml:space="preserve">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5909F0">
        <w:t>A.4</w:t>
      </w:r>
      <w:r>
        <w:fldChar w:fldCharType="end"/>
      </w:r>
      <w:r w:rsidRPr="00D11CD1">
        <w:t xml:space="preserve"> </w:t>
      </w:r>
      <w:r>
        <w:t xml:space="preserve">page </w:t>
      </w:r>
      <w:r>
        <w:fldChar w:fldCharType="begin"/>
      </w:r>
      <w:r>
        <w:instrText xml:space="preserve"> PAGEREF _Ref57628697 \h </w:instrText>
      </w:r>
      <w:r>
        <w:fldChar w:fldCharType="separate"/>
      </w:r>
      <w:r w:rsidR="005909F0">
        <w:rPr>
          <w:noProof/>
        </w:rPr>
        <w:t>488</w:t>
      </w:r>
      <w:r>
        <w:fldChar w:fldCharType="end"/>
      </w:r>
      <w:r>
        <w:t xml:space="preserve"> for more details.</w:t>
      </w:r>
    </w:p>
    <w:p w14:paraId="6304F436" w14:textId="77777777" w:rsidR="009A5DE3" w:rsidRDefault="009A5DE3" w:rsidP="009A5DE3">
      <w:pPr>
        <w:pStyle w:val="OptionName"/>
      </w:pPr>
      <w:r>
        <w:t xml:space="preserve">--hierarchy </w:t>
      </w:r>
      <w:r w:rsidRPr="00555E0A">
        <w:rPr>
          <w:b w:val="0"/>
          <w:i/>
        </w:rPr>
        <w:t>value</w:t>
      </w:r>
    </w:p>
    <w:p w14:paraId="501999A7" w14:textId="77777777" w:rsidR="009A5DE3" w:rsidRDefault="009A5DE3" w:rsidP="009A5DE3">
      <w:pPr>
        <w:pStyle w:val="OptionDescription"/>
      </w:pPr>
      <w:r>
        <w:t>Used for DVB-T tuners only.</w:t>
      </w:r>
    </w:p>
    <w:p w14:paraId="012873F0" w14:textId="77777777" w:rsidR="009A5DE3" w:rsidRDefault="009A5DE3" w:rsidP="009A5DE3">
      <w:pPr>
        <w:pStyle w:val="OptionDescription"/>
      </w:pPr>
      <w:r>
        <w:t xml:space="preserve">Must be one of </w:t>
      </w:r>
      <w:r w:rsidRPr="003F1BCB">
        <w:rPr>
          <w:rStyle w:val="Codeintext"/>
        </w:rPr>
        <w:t>auto</w:t>
      </w:r>
      <w:r>
        <w:t xml:space="preserve">, </w:t>
      </w:r>
      <w:r w:rsidRPr="003F1BCB">
        <w:rPr>
          <w:rStyle w:val="Codeintext"/>
        </w:rPr>
        <w:t>none</w:t>
      </w:r>
      <w:r>
        <w:t xml:space="preserve">, </w:t>
      </w:r>
      <w:r w:rsidRPr="003F1BCB">
        <w:rPr>
          <w:rStyle w:val="Codeintext"/>
        </w:rPr>
        <w:t>1</w:t>
      </w:r>
      <w:r>
        <w:t xml:space="preserve">, </w:t>
      </w:r>
      <w:r w:rsidRPr="003F1BCB">
        <w:rPr>
          <w:rStyle w:val="Codeintext"/>
        </w:rPr>
        <w:t>2</w:t>
      </w:r>
      <w:r>
        <w:t xml:space="preserve">, </w:t>
      </w:r>
      <w:r w:rsidRPr="003F1BCB">
        <w:rPr>
          <w:rStyle w:val="Codeintext"/>
        </w:rPr>
        <w:t>4</w:t>
      </w:r>
      <w:r>
        <w:t xml:space="preserve">. The default is </w:t>
      </w:r>
      <w:r w:rsidRPr="003F1BCB">
        <w:rPr>
          <w:rStyle w:val="Codeintext"/>
        </w:rPr>
        <w:t>none</w:t>
      </w:r>
      <w:r>
        <w:t>.</w:t>
      </w:r>
    </w:p>
    <w:p w14:paraId="07F4709E" w14:textId="77777777" w:rsidR="009A5DE3" w:rsidRDefault="009A5DE3" w:rsidP="009A5DE3">
      <w:pPr>
        <w:pStyle w:val="OptionName"/>
      </w:pPr>
      <w:r>
        <w:t xml:space="preserve">--high-priority-fec </w:t>
      </w:r>
      <w:r w:rsidRPr="00555E0A">
        <w:rPr>
          <w:b w:val="0"/>
          <w:i/>
        </w:rPr>
        <w:t>value</w:t>
      </w:r>
    </w:p>
    <w:p w14:paraId="47911A3E" w14:textId="77777777" w:rsidR="009A5DE3" w:rsidRDefault="009A5DE3" w:rsidP="009A5DE3">
      <w:pPr>
        <w:pStyle w:val="OptionDescription"/>
      </w:pPr>
      <w:r>
        <w:t>Used for DVB-T tuners only.</w:t>
      </w:r>
    </w:p>
    <w:p w14:paraId="24A88E62" w14:textId="77777777" w:rsidR="009A5DE3" w:rsidRDefault="009A5DE3" w:rsidP="009A5DE3">
      <w:pPr>
        <w:pStyle w:val="OptionDescription"/>
      </w:pPr>
      <w:r>
        <w:t xml:space="preserve">Error correction for high priority streams. See option </w:t>
      </w:r>
      <w:r w:rsidRPr="003F1BCB">
        <w:rPr>
          <w:rStyle w:val="Codeintext"/>
        </w:rPr>
        <w:t>--fec-inner</w:t>
      </w:r>
      <w:r>
        <w:t xml:space="preserve"> for</w:t>
      </w:r>
      <w:r w:rsidRPr="003D5C71">
        <w:t xml:space="preserve"> the list of possible values.</w:t>
      </w:r>
      <w:r>
        <w:t xml:space="preserve"> The default is </w:t>
      </w:r>
      <w:r w:rsidRPr="003F1BCB">
        <w:rPr>
          <w:rStyle w:val="Codeintext"/>
        </w:rPr>
        <w:t>auto</w:t>
      </w:r>
      <w:r>
        <w:t>.</w:t>
      </w:r>
    </w:p>
    <w:p w14:paraId="716B1D44" w14:textId="77777777" w:rsidR="000014E0" w:rsidRDefault="000014E0" w:rsidP="000014E0">
      <w:pPr>
        <w:pStyle w:val="OptionName"/>
      </w:pPr>
      <w:r>
        <w:t xml:space="preserve">--isdbt-layer-a-fec </w:t>
      </w:r>
      <w:r w:rsidRPr="000014E0">
        <w:rPr>
          <w:b w:val="0"/>
          <w:i/>
        </w:rPr>
        <w:t>value</w:t>
      </w:r>
    </w:p>
    <w:p w14:paraId="354EA779" w14:textId="77777777" w:rsidR="000014E0" w:rsidRDefault="000014E0" w:rsidP="000014E0">
      <w:pPr>
        <w:pStyle w:val="OptionDescription"/>
      </w:pPr>
      <w:r>
        <w:t>Used for ISDB-T tuners only.</w:t>
      </w:r>
    </w:p>
    <w:p w14:paraId="257BAAD8" w14:textId="77777777" w:rsidR="000014E0" w:rsidRDefault="000014E0" w:rsidP="000014E0">
      <w:pPr>
        <w:pStyle w:val="OptionDescription"/>
      </w:pPr>
      <w:r>
        <w:t>Error correction for layer A. The default is automatically detected.</w:t>
      </w:r>
    </w:p>
    <w:p w14:paraId="1455EACD" w14:textId="77777777" w:rsidR="000014E0" w:rsidRDefault="000014E0" w:rsidP="000014E0">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3F1D7524" w14:textId="77777777" w:rsidR="000014E0" w:rsidRDefault="000014E0" w:rsidP="000C1CD6">
      <w:pPr>
        <w:pStyle w:val="OptionName"/>
      </w:pPr>
      <w:r>
        <w:t xml:space="preserve">--isdbt-layer-a-modulation </w:t>
      </w:r>
      <w:r w:rsidRPr="000C1CD6">
        <w:rPr>
          <w:b w:val="0"/>
          <w:i/>
        </w:rPr>
        <w:t>value</w:t>
      </w:r>
    </w:p>
    <w:p w14:paraId="6823C888" w14:textId="77777777" w:rsidR="000C1CD6" w:rsidRDefault="000014E0" w:rsidP="000014E0">
      <w:pPr>
        <w:pStyle w:val="OptionDescription"/>
      </w:pPr>
      <w:r>
        <w:t>Used for ISDB-T tuners only.</w:t>
      </w:r>
    </w:p>
    <w:p w14:paraId="3FD0FD2C" w14:textId="77777777" w:rsidR="000014E0" w:rsidRDefault="000014E0" w:rsidP="000C1CD6">
      <w:pPr>
        <w:pStyle w:val="OptionDescription"/>
      </w:pPr>
      <w:r>
        <w:t>Modulation for layer A. The default is</w:t>
      </w:r>
      <w:r w:rsidR="000C1CD6">
        <w:t xml:space="preserve"> </w:t>
      </w:r>
      <w:r>
        <w:t>automatically detected.</w:t>
      </w:r>
    </w:p>
    <w:p w14:paraId="4F8D4CD0" w14:textId="77777777" w:rsidR="000014E0" w:rsidRDefault="000014E0" w:rsidP="003E7DDA">
      <w:pPr>
        <w:pStyle w:val="OptionDescription"/>
      </w:pPr>
      <w:r>
        <w:t xml:space="preserve">Must be one of </w:t>
      </w:r>
      <w:r w:rsidR="003E7DDA" w:rsidRPr="003E7DDA">
        <w:rPr>
          <w:rStyle w:val="Codeintext"/>
        </w:rPr>
        <w:t>QPSK</w:t>
      </w:r>
      <w:r w:rsidR="003E7DDA">
        <w:t xml:space="preserve">, </w:t>
      </w:r>
      <w:r w:rsidR="003E7DDA" w:rsidRPr="003E7DDA">
        <w:rPr>
          <w:rStyle w:val="Codeintext"/>
        </w:rPr>
        <w:t>DQPSK</w:t>
      </w:r>
      <w:r w:rsidR="003E7DDA">
        <w:t xml:space="preserve">, </w:t>
      </w:r>
      <w:r w:rsidRPr="003E7DDA">
        <w:rPr>
          <w:rStyle w:val="Codeintext"/>
        </w:rPr>
        <w:t>16-QAM</w:t>
      </w:r>
      <w:r>
        <w:t xml:space="preserve">, </w:t>
      </w:r>
      <w:r w:rsidRPr="003E7DDA">
        <w:rPr>
          <w:rStyle w:val="Codeintext"/>
        </w:rPr>
        <w:t>64-QAM</w:t>
      </w:r>
      <w:r w:rsidR="003E7DDA">
        <w:t xml:space="preserve">, </w:t>
      </w:r>
      <w:r w:rsidRPr="003E7DDA">
        <w:rPr>
          <w:rStyle w:val="Codeintext"/>
        </w:rPr>
        <w:t>QAM</w:t>
      </w:r>
      <w:r w:rsidR="003E7DDA">
        <w:t xml:space="preserve"> (</w:t>
      </w:r>
      <w:r w:rsidR="003E7DDA" w:rsidRPr="003F1BCB">
        <w:t>auto</w:t>
      </w:r>
      <w:r w:rsidR="003E7DDA">
        <w:t>)</w:t>
      </w:r>
      <w:r>
        <w:t>.</w:t>
      </w:r>
    </w:p>
    <w:p w14:paraId="7AC89A81" w14:textId="77777777" w:rsidR="000014E0" w:rsidRDefault="000014E0" w:rsidP="00C254BA">
      <w:pPr>
        <w:pStyle w:val="OptionName"/>
      </w:pPr>
      <w:r>
        <w:t xml:space="preserve">--isdbt-layer-a-segment-count </w:t>
      </w:r>
      <w:r w:rsidRPr="00C254BA">
        <w:rPr>
          <w:b w:val="0"/>
          <w:i/>
        </w:rPr>
        <w:t>value</w:t>
      </w:r>
    </w:p>
    <w:p w14:paraId="7CDC49FC" w14:textId="77777777" w:rsidR="00C254BA" w:rsidRDefault="000014E0" w:rsidP="000014E0">
      <w:pPr>
        <w:pStyle w:val="OptionDescription"/>
      </w:pPr>
      <w:r>
        <w:t>Used for ISDB-T tuners only.</w:t>
      </w:r>
    </w:p>
    <w:p w14:paraId="2A0F43F5" w14:textId="77777777" w:rsidR="000014E0" w:rsidRDefault="000014E0" w:rsidP="00C254BA">
      <w:pPr>
        <w:pStyle w:val="OptionDescription"/>
      </w:pPr>
      <w:r>
        <w:t>Number of segments for layer A. Possible</w:t>
      </w:r>
      <w:r w:rsidR="00C254BA">
        <w:t xml:space="preserve"> </w:t>
      </w:r>
      <w:r>
        <w:t>values: 0 to 13. The default is automatically detected.</w:t>
      </w:r>
    </w:p>
    <w:p w14:paraId="26AEC7C7" w14:textId="77777777" w:rsidR="000014E0" w:rsidRDefault="000014E0" w:rsidP="00C254BA">
      <w:pPr>
        <w:pStyle w:val="OptionName"/>
      </w:pPr>
      <w:r>
        <w:t xml:space="preserve">--isdbt-layer-a-time-interleaving </w:t>
      </w:r>
      <w:r w:rsidRPr="00C254BA">
        <w:rPr>
          <w:b w:val="0"/>
          <w:i/>
        </w:rPr>
        <w:t>value</w:t>
      </w:r>
    </w:p>
    <w:p w14:paraId="1A32D27F" w14:textId="77777777" w:rsidR="00C254BA" w:rsidRDefault="000014E0" w:rsidP="000014E0">
      <w:pPr>
        <w:pStyle w:val="OptionDescription"/>
      </w:pPr>
      <w:r>
        <w:t>Used for ISDB-T tuners only.</w:t>
      </w:r>
    </w:p>
    <w:p w14:paraId="2AC20444" w14:textId="77777777" w:rsidR="000014E0" w:rsidRDefault="000014E0" w:rsidP="00C254BA">
      <w:pPr>
        <w:pStyle w:val="OptionDescription"/>
      </w:pPr>
      <w:r>
        <w:t>Time interleaving for layer A. Possible</w:t>
      </w:r>
      <w:r w:rsidR="00C254BA">
        <w:t xml:space="preserve"> </w:t>
      </w:r>
      <w:r>
        <w:t>values: 0 to 3. The default is automatically detected.</w:t>
      </w:r>
    </w:p>
    <w:p w14:paraId="702A6C08" w14:textId="77777777" w:rsidR="000014E0" w:rsidRDefault="000014E0" w:rsidP="00C254BA">
      <w:pPr>
        <w:pStyle w:val="OptionName"/>
      </w:pPr>
      <w:r>
        <w:t xml:space="preserve">--isdbt-layer-b-fec </w:t>
      </w:r>
      <w:r w:rsidRPr="00C254BA">
        <w:rPr>
          <w:b w:val="0"/>
          <w:i/>
        </w:rPr>
        <w:t>value</w:t>
      </w:r>
    </w:p>
    <w:p w14:paraId="267F6C1D" w14:textId="77777777" w:rsidR="00C254BA" w:rsidRDefault="00C254BA" w:rsidP="00C254BA">
      <w:pPr>
        <w:pStyle w:val="OptionDescription"/>
      </w:pPr>
      <w:r>
        <w:t>Used for ISDB-T tuners only.</w:t>
      </w:r>
    </w:p>
    <w:p w14:paraId="01635C19" w14:textId="77777777" w:rsidR="00C254BA" w:rsidRDefault="00C254BA" w:rsidP="00C254BA">
      <w:pPr>
        <w:pStyle w:val="OptionDescription"/>
      </w:pPr>
      <w:r>
        <w:t>Error correction for layer B. The default is automatically detected.</w:t>
      </w:r>
    </w:p>
    <w:p w14:paraId="5BD0CA1A" w14:textId="77777777" w:rsidR="00C254BA" w:rsidRDefault="00C254BA" w:rsidP="00C254BA">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73E628ED" w14:textId="77777777" w:rsidR="000014E0" w:rsidRDefault="000014E0" w:rsidP="00E47224">
      <w:pPr>
        <w:pStyle w:val="OptionName"/>
      </w:pPr>
      <w:r>
        <w:t xml:space="preserve">--isdbt-layer-b-modulation </w:t>
      </w:r>
      <w:r w:rsidRPr="00E47224">
        <w:rPr>
          <w:b w:val="0"/>
          <w:i/>
        </w:rPr>
        <w:t>value</w:t>
      </w:r>
    </w:p>
    <w:p w14:paraId="5FBCFD76" w14:textId="77777777" w:rsidR="00E47224" w:rsidRDefault="00E47224" w:rsidP="00E47224">
      <w:pPr>
        <w:pStyle w:val="OptionDescription"/>
      </w:pPr>
      <w:r>
        <w:t>Used for ISDB-T tuners only.</w:t>
      </w:r>
    </w:p>
    <w:p w14:paraId="70549153" w14:textId="77777777" w:rsidR="00E47224" w:rsidRDefault="00E47224" w:rsidP="00E47224">
      <w:pPr>
        <w:pStyle w:val="OptionDescription"/>
      </w:pPr>
      <w:r>
        <w:t>Modulation for layer B. The default is automatically detected.</w:t>
      </w:r>
    </w:p>
    <w:p w14:paraId="775807D9" w14:textId="77777777" w:rsidR="00E47224" w:rsidRDefault="00E47224" w:rsidP="00E47224">
      <w:pPr>
        <w:pStyle w:val="OptionDescription"/>
      </w:pPr>
      <w:r>
        <w:t xml:space="preserve">Must be one of </w:t>
      </w:r>
      <w:r w:rsidRPr="003E7DDA">
        <w:rPr>
          <w:rStyle w:val="Codeintext"/>
        </w:rPr>
        <w:t>QPSK</w:t>
      </w:r>
      <w:r>
        <w:t xml:space="preserve">, </w:t>
      </w:r>
      <w:r w:rsidRPr="003E7DDA">
        <w:rPr>
          <w:rStyle w:val="Codeintext"/>
        </w:rPr>
        <w:t>DQPSK</w:t>
      </w:r>
      <w:r>
        <w:t xml:space="preserve">, </w:t>
      </w:r>
      <w:r w:rsidRPr="003E7DDA">
        <w:rPr>
          <w:rStyle w:val="Codeintext"/>
        </w:rPr>
        <w:t>16-QAM</w:t>
      </w:r>
      <w:r>
        <w:t xml:space="preserve">, </w:t>
      </w:r>
      <w:r w:rsidRPr="003E7DDA">
        <w:rPr>
          <w:rStyle w:val="Codeintext"/>
        </w:rPr>
        <w:t>64-QAM</w:t>
      </w:r>
      <w:r>
        <w:t xml:space="preserve">, </w:t>
      </w:r>
      <w:r w:rsidRPr="003E7DDA">
        <w:rPr>
          <w:rStyle w:val="Codeintext"/>
        </w:rPr>
        <w:t>QAM</w:t>
      </w:r>
      <w:r>
        <w:t xml:space="preserve"> (auto).</w:t>
      </w:r>
    </w:p>
    <w:p w14:paraId="073202DA" w14:textId="77777777" w:rsidR="000014E0" w:rsidRDefault="000014E0" w:rsidP="00E47224">
      <w:pPr>
        <w:pStyle w:val="OptionName"/>
      </w:pPr>
      <w:r>
        <w:lastRenderedPageBreak/>
        <w:t xml:space="preserve">--isdbt-layer-b-segment-count </w:t>
      </w:r>
      <w:r w:rsidRPr="00E47224">
        <w:rPr>
          <w:b w:val="0"/>
          <w:i/>
        </w:rPr>
        <w:t>value</w:t>
      </w:r>
    </w:p>
    <w:p w14:paraId="24A411C8" w14:textId="77777777" w:rsidR="00E47224" w:rsidRDefault="00E47224" w:rsidP="00E47224">
      <w:pPr>
        <w:pStyle w:val="OptionDescription"/>
      </w:pPr>
      <w:r>
        <w:t>Used for ISDB-T tuners only.</w:t>
      </w:r>
    </w:p>
    <w:p w14:paraId="454ADC0E" w14:textId="77777777" w:rsidR="00E47224" w:rsidRDefault="00E47224" w:rsidP="00E47224">
      <w:pPr>
        <w:pStyle w:val="OptionDescription"/>
      </w:pPr>
      <w:r>
        <w:t>Number of segments for layer B. Possible values: 0 to 13. The default is automatically detected.</w:t>
      </w:r>
    </w:p>
    <w:p w14:paraId="63E8D9FA" w14:textId="77777777" w:rsidR="000014E0" w:rsidRDefault="000014E0" w:rsidP="00E47224">
      <w:pPr>
        <w:pStyle w:val="OptionName"/>
      </w:pPr>
      <w:r>
        <w:t xml:space="preserve">--isdbt-layer-b-time-interleaving </w:t>
      </w:r>
      <w:r w:rsidRPr="00E47224">
        <w:rPr>
          <w:b w:val="0"/>
          <w:i/>
        </w:rPr>
        <w:t>value</w:t>
      </w:r>
    </w:p>
    <w:p w14:paraId="76FF444D" w14:textId="77777777" w:rsidR="00E47224" w:rsidRDefault="00E47224" w:rsidP="00E47224">
      <w:pPr>
        <w:pStyle w:val="OptionDescription"/>
      </w:pPr>
      <w:r>
        <w:t>Used for ISDB-T tuners only.</w:t>
      </w:r>
    </w:p>
    <w:p w14:paraId="39EC412C" w14:textId="77777777" w:rsidR="00E47224" w:rsidRDefault="00E47224" w:rsidP="00E47224">
      <w:pPr>
        <w:pStyle w:val="OptionDescription"/>
      </w:pPr>
      <w:r>
        <w:t>Time interleaving for layer B. Possible values: 0 to 3. The default is automatically detected.</w:t>
      </w:r>
    </w:p>
    <w:p w14:paraId="378D10EC" w14:textId="77777777" w:rsidR="000014E0" w:rsidRDefault="000014E0" w:rsidP="009D02A2">
      <w:pPr>
        <w:pStyle w:val="OptionName"/>
      </w:pPr>
      <w:r>
        <w:t xml:space="preserve">--isdbt-layer-c-fec </w:t>
      </w:r>
      <w:r w:rsidRPr="009D02A2">
        <w:rPr>
          <w:b w:val="0"/>
          <w:i/>
        </w:rPr>
        <w:t>value</w:t>
      </w:r>
    </w:p>
    <w:p w14:paraId="39CF02B4" w14:textId="77777777" w:rsidR="009D02A2" w:rsidRDefault="009D02A2" w:rsidP="009D02A2">
      <w:pPr>
        <w:pStyle w:val="OptionDescription"/>
      </w:pPr>
      <w:r>
        <w:t>Used for ISDB-T tuners only.</w:t>
      </w:r>
    </w:p>
    <w:p w14:paraId="55A78C7B" w14:textId="77777777" w:rsidR="009D02A2" w:rsidRDefault="009D02A2" w:rsidP="009D02A2">
      <w:pPr>
        <w:pStyle w:val="OptionDescription"/>
      </w:pPr>
      <w:r>
        <w:t>Error correction for layer C. The default is automatically detected.</w:t>
      </w:r>
    </w:p>
    <w:p w14:paraId="17C52367" w14:textId="77777777" w:rsidR="009D02A2" w:rsidRDefault="009D02A2" w:rsidP="009D02A2">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00EBDC4C" w14:textId="77777777" w:rsidR="000014E0" w:rsidRDefault="000014E0" w:rsidP="009D02A2">
      <w:pPr>
        <w:pStyle w:val="OptionName"/>
      </w:pPr>
      <w:r>
        <w:t xml:space="preserve">--isdbt-layer-c-modulation </w:t>
      </w:r>
      <w:r w:rsidRPr="009D02A2">
        <w:rPr>
          <w:b w:val="0"/>
          <w:i/>
        </w:rPr>
        <w:t>value</w:t>
      </w:r>
    </w:p>
    <w:p w14:paraId="736EF3B9" w14:textId="77777777" w:rsidR="009D02A2" w:rsidRDefault="009D02A2" w:rsidP="009D02A2">
      <w:pPr>
        <w:pStyle w:val="OptionDescription"/>
      </w:pPr>
      <w:r>
        <w:t>Used for ISDB-T tuners only.</w:t>
      </w:r>
    </w:p>
    <w:p w14:paraId="0288EF2E" w14:textId="77777777" w:rsidR="009D02A2" w:rsidRDefault="009D02A2" w:rsidP="009D02A2">
      <w:pPr>
        <w:pStyle w:val="OptionDescription"/>
      </w:pPr>
      <w:r>
        <w:t>Modulation for layer C. The default is automatically detected.</w:t>
      </w:r>
    </w:p>
    <w:p w14:paraId="5A4C772D" w14:textId="77777777" w:rsidR="009D02A2" w:rsidRDefault="009D02A2" w:rsidP="009D02A2">
      <w:pPr>
        <w:pStyle w:val="OptionDescription"/>
      </w:pPr>
      <w:r>
        <w:t xml:space="preserve">Must be one of </w:t>
      </w:r>
      <w:r w:rsidRPr="003E7DDA">
        <w:rPr>
          <w:rStyle w:val="Codeintext"/>
        </w:rPr>
        <w:t>QPSK</w:t>
      </w:r>
      <w:r>
        <w:t xml:space="preserve">, </w:t>
      </w:r>
      <w:r w:rsidRPr="003E7DDA">
        <w:rPr>
          <w:rStyle w:val="Codeintext"/>
        </w:rPr>
        <w:t>DQPSK</w:t>
      </w:r>
      <w:r>
        <w:t xml:space="preserve">, </w:t>
      </w:r>
      <w:r w:rsidRPr="003E7DDA">
        <w:rPr>
          <w:rStyle w:val="Codeintext"/>
        </w:rPr>
        <w:t>16-QAM</w:t>
      </w:r>
      <w:r>
        <w:t xml:space="preserve">, </w:t>
      </w:r>
      <w:r w:rsidRPr="003E7DDA">
        <w:rPr>
          <w:rStyle w:val="Codeintext"/>
        </w:rPr>
        <w:t>64-QAM</w:t>
      </w:r>
      <w:r>
        <w:t xml:space="preserve">, </w:t>
      </w:r>
      <w:r w:rsidRPr="003E7DDA">
        <w:rPr>
          <w:rStyle w:val="Codeintext"/>
        </w:rPr>
        <w:t>QAM</w:t>
      </w:r>
      <w:r>
        <w:t xml:space="preserve"> (auto).</w:t>
      </w:r>
    </w:p>
    <w:p w14:paraId="4284CD6B" w14:textId="77777777" w:rsidR="000014E0" w:rsidRDefault="000014E0" w:rsidP="009D02A2">
      <w:pPr>
        <w:pStyle w:val="OptionName"/>
      </w:pPr>
      <w:r>
        <w:t xml:space="preserve">--isdbt-layer-c-segment-count </w:t>
      </w:r>
      <w:r w:rsidRPr="009D02A2">
        <w:rPr>
          <w:b w:val="0"/>
          <w:i/>
        </w:rPr>
        <w:t>value</w:t>
      </w:r>
    </w:p>
    <w:p w14:paraId="7BC96B11" w14:textId="77777777" w:rsidR="009D02A2" w:rsidRDefault="009D02A2" w:rsidP="009D02A2">
      <w:pPr>
        <w:pStyle w:val="OptionDescription"/>
      </w:pPr>
      <w:r>
        <w:t>Used for ISDB-T tuners only.</w:t>
      </w:r>
    </w:p>
    <w:p w14:paraId="791D6C46" w14:textId="77777777" w:rsidR="009D02A2" w:rsidRDefault="009D02A2" w:rsidP="009D02A2">
      <w:pPr>
        <w:pStyle w:val="OptionDescription"/>
      </w:pPr>
      <w:r>
        <w:t>Number of segments for layer C. Possible values: 0 to 13. The default is automatically detected.</w:t>
      </w:r>
    </w:p>
    <w:p w14:paraId="78CFB86E" w14:textId="77777777" w:rsidR="000014E0" w:rsidRDefault="000014E0" w:rsidP="009D02A2">
      <w:pPr>
        <w:pStyle w:val="OptionName"/>
      </w:pPr>
      <w:r>
        <w:t xml:space="preserve">--isdbt-layer-c-time-interleaving </w:t>
      </w:r>
      <w:r w:rsidRPr="009D02A2">
        <w:rPr>
          <w:b w:val="0"/>
          <w:i/>
        </w:rPr>
        <w:t>value</w:t>
      </w:r>
    </w:p>
    <w:p w14:paraId="53E34FAB" w14:textId="77777777" w:rsidR="009D02A2" w:rsidRDefault="009D02A2" w:rsidP="009D02A2">
      <w:pPr>
        <w:pStyle w:val="OptionDescription"/>
      </w:pPr>
      <w:r>
        <w:t>Used for ISDB-T tuners only.</w:t>
      </w:r>
    </w:p>
    <w:p w14:paraId="527428C3" w14:textId="77777777" w:rsidR="009D02A2" w:rsidRDefault="009D02A2" w:rsidP="009D02A2">
      <w:pPr>
        <w:pStyle w:val="OptionDescription"/>
      </w:pPr>
      <w:r>
        <w:t>Time interleaving for layer C. Possible values: 0 to 3. The default is automatically detected.</w:t>
      </w:r>
    </w:p>
    <w:p w14:paraId="4D4CB248" w14:textId="77777777" w:rsidR="000014E0" w:rsidRDefault="000014E0" w:rsidP="009D02A2">
      <w:pPr>
        <w:pStyle w:val="OptionName"/>
      </w:pPr>
      <w:r>
        <w:t xml:space="preserve">--isdbt-layers </w:t>
      </w:r>
      <w:r w:rsidRPr="009D02A2">
        <w:rPr>
          <w:b w:val="0"/>
        </w:rPr>
        <w:t>'</w:t>
      </w:r>
      <w:r w:rsidRPr="009D02A2">
        <w:rPr>
          <w:b w:val="0"/>
          <w:i/>
        </w:rPr>
        <w:t>string</w:t>
      </w:r>
      <w:r w:rsidRPr="009D02A2">
        <w:rPr>
          <w:b w:val="0"/>
        </w:rPr>
        <w:t>'</w:t>
      </w:r>
    </w:p>
    <w:p w14:paraId="12604E26" w14:textId="77777777" w:rsidR="009D02A2" w:rsidRDefault="000014E0" w:rsidP="000014E0">
      <w:pPr>
        <w:pStyle w:val="OptionDescription"/>
      </w:pPr>
      <w:r>
        <w:t>Used for ISDB-T tuners only.</w:t>
      </w:r>
    </w:p>
    <w:p w14:paraId="13A2C10E" w14:textId="77777777" w:rsidR="009D02A2" w:rsidRDefault="000014E0" w:rsidP="009D02A2">
      <w:pPr>
        <w:pStyle w:val="OptionDescription"/>
      </w:pPr>
      <w:r>
        <w:t>Hierarchical reception in ISDB-T is achieved</w:t>
      </w:r>
      <w:r w:rsidR="009D02A2">
        <w:t xml:space="preserve"> </w:t>
      </w:r>
      <w:r>
        <w:t>by enabling or disabling layers in the decoding process. The specified</w:t>
      </w:r>
      <w:r w:rsidR="009D02A2">
        <w:t xml:space="preserve"> </w:t>
      </w:r>
      <w:r>
        <w:t>string contains a combination of characters '</w:t>
      </w:r>
      <w:r w:rsidRPr="003F1BCB">
        <w:rPr>
          <w:rStyle w:val="Codeintext"/>
        </w:rPr>
        <w:t>A</w:t>
      </w:r>
      <w:r>
        <w:t>', '</w:t>
      </w:r>
      <w:r w:rsidRPr="003F1BCB">
        <w:rPr>
          <w:rStyle w:val="Codeintext"/>
        </w:rPr>
        <w:t>B</w:t>
      </w:r>
      <w:r>
        <w:t>', '</w:t>
      </w:r>
      <w:r w:rsidRPr="003F1BCB">
        <w:rPr>
          <w:rStyle w:val="Codeintext"/>
        </w:rPr>
        <w:t>C</w:t>
      </w:r>
      <w:r>
        <w:t>', indicating</w:t>
      </w:r>
      <w:r w:rsidR="009D02A2">
        <w:t xml:space="preserve"> </w:t>
      </w:r>
      <w:r>
        <w:t>which layers shall be used.</w:t>
      </w:r>
    </w:p>
    <w:p w14:paraId="65D4E0DE" w14:textId="77777777" w:rsidR="000014E0" w:rsidRDefault="000014E0" w:rsidP="009D02A2">
      <w:pPr>
        <w:pStyle w:val="OptionDescription"/>
      </w:pPr>
      <w:r>
        <w:t xml:space="preserve">The default is </w:t>
      </w:r>
      <w:r w:rsidRPr="009D02A2">
        <w:rPr>
          <w:rStyle w:val="Codeintext"/>
        </w:rPr>
        <w:t>ABC</w:t>
      </w:r>
      <w:r>
        <w:t xml:space="preserve"> (all layers).</w:t>
      </w:r>
    </w:p>
    <w:p w14:paraId="32C399FD" w14:textId="77777777" w:rsidR="000014E0" w:rsidRDefault="000014E0" w:rsidP="009D02A2">
      <w:pPr>
        <w:pStyle w:val="OptionName"/>
      </w:pPr>
      <w:r>
        <w:t>--isdbt-partial-reception</w:t>
      </w:r>
    </w:p>
    <w:p w14:paraId="14F7439F" w14:textId="77777777" w:rsidR="009D02A2" w:rsidRDefault="000014E0" w:rsidP="000014E0">
      <w:pPr>
        <w:pStyle w:val="OptionDescription"/>
      </w:pPr>
      <w:r>
        <w:t>Used for ISDB-T tuners only.</w:t>
      </w:r>
    </w:p>
    <w:p w14:paraId="6CE9F3E4" w14:textId="77777777" w:rsidR="000014E0" w:rsidRDefault="000014E0" w:rsidP="000014E0">
      <w:pPr>
        <w:pStyle w:val="OptionDescription"/>
      </w:pPr>
      <w:r>
        <w:t>Specify that the reception of the ISDB-T</w:t>
      </w:r>
      <w:r w:rsidR="009D02A2">
        <w:t xml:space="preserve"> </w:t>
      </w:r>
      <w:r>
        <w:t>channel is in partial reception mode. The default is automatically</w:t>
      </w:r>
      <w:r w:rsidR="009D02A2">
        <w:t xml:space="preserve"> </w:t>
      </w:r>
      <w:r>
        <w:t>detected.</w:t>
      </w:r>
    </w:p>
    <w:p w14:paraId="663E5674" w14:textId="77777777" w:rsidR="00250829" w:rsidRDefault="00250829" w:rsidP="00250829">
      <w:pPr>
        <w:pStyle w:val="OptionName"/>
      </w:pPr>
      <w:r>
        <w:t xml:space="preserve">--isi </w:t>
      </w:r>
      <w:r w:rsidRPr="00250829">
        <w:rPr>
          <w:b w:val="0"/>
          <w:i/>
        </w:rPr>
        <w:t>value</w:t>
      </w:r>
    </w:p>
    <w:p w14:paraId="00879E40" w14:textId="77777777" w:rsidR="00250829" w:rsidRDefault="00250829" w:rsidP="00250829">
      <w:pPr>
        <w:pStyle w:val="OptionDescription"/>
      </w:pPr>
      <w:r>
        <w:t>Used for DVB-S2 tuners only.</w:t>
      </w:r>
    </w:p>
    <w:p w14:paraId="6DCEA542" w14:textId="77777777" w:rsidR="00250829" w:rsidRDefault="00250829" w:rsidP="00250829">
      <w:pPr>
        <w:pStyle w:val="OptionDescription"/>
      </w:pPr>
      <w:r>
        <w:t xml:space="preserve">Specify the Input Stream Id (ISI) number to select, from 0 to 255. </w:t>
      </w:r>
      <w:r w:rsidR="002A45E2" w:rsidRPr="002A45E2">
        <w:t xml:space="preserve">Used with </w:t>
      </w:r>
      <w:r w:rsidR="001674B1">
        <w:t>multi-stream</w:t>
      </w:r>
      <w:r w:rsidR="002A45E2" w:rsidRPr="002A45E2">
        <w:t xml:space="preserve">, see </w:t>
      </w:r>
      <w:r>
        <w:t xml:space="preserve">also options </w:t>
      </w:r>
      <w:r w:rsidRPr="00250829">
        <w:rPr>
          <w:rStyle w:val="Codeintext"/>
        </w:rPr>
        <w:t>--pls-code</w:t>
      </w:r>
      <w:r>
        <w:t xml:space="preserve"> and </w:t>
      </w:r>
      <w:r w:rsidRPr="00250829">
        <w:rPr>
          <w:rStyle w:val="Codeintext"/>
        </w:rPr>
        <w:t>--pls-</w:t>
      </w:r>
      <w:r>
        <w:rPr>
          <w:rStyle w:val="Codeintext"/>
        </w:rPr>
        <w:t>m</w:t>
      </w:r>
      <w:r w:rsidRPr="00250829">
        <w:rPr>
          <w:rStyle w:val="Codeintext"/>
        </w:rPr>
        <w:t>ode</w:t>
      </w:r>
      <w:r>
        <w:t>.</w:t>
      </w:r>
    </w:p>
    <w:p w14:paraId="2BA6D508" w14:textId="77777777" w:rsidR="00250829" w:rsidRDefault="00250829" w:rsidP="00250829">
      <w:pPr>
        <w:pStyle w:val="OptionDescription"/>
      </w:pPr>
      <w:r>
        <w:t xml:space="preserve">The default is to keep the entire stream, without </w:t>
      </w:r>
      <w:r w:rsidR="001674B1">
        <w:t>multi-stream</w:t>
      </w:r>
      <w:r>
        <w:t xml:space="preserve"> selection.</w:t>
      </w:r>
    </w:p>
    <w:p w14:paraId="3A476342" w14:textId="77777777" w:rsidR="00250829" w:rsidRDefault="00250829" w:rsidP="00250829">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5FB79C2A" w14:textId="77777777" w:rsidR="00D462A6" w:rsidRDefault="00D462A6" w:rsidP="00D462A6">
      <w:pPr>
        <w:pStyle w:val="OptionName"/>
      </w:pPr>
      <w:r>
        <w:t>--japan</w:t>
      </w:r>
    </w:p>
    <w:p w14:paraId="21EED226" w14:textId="77777777" w:rsidR="00D462A6" w:rsidRDefault="00D462A6" w:rsidP="00D462A6">
      <w:pPr>
        <w:pStyle w:val="OptionDescription"/>
      </w:pPr>
      <w:r>
        <w:t xml:space="preserve">A synonym for </w:t>
      </w:r>
      <w:r w:rsidRPr="00CE6802">
        <w:rPr>
          <w:rStyle w:val="Codeintext"/>
        </w:rPr>
        <w:t>--hf-band-region japan</w:t>
      </w:r>
      <w:r>
        <w:t>.</w:t>
      </w:r>
    </w:p>
    <w:p w14:paraId="6200BBF1" w14:textId="77777777" w:rsidR="009A5DE3" w:rsidRDefault="009A5DE3" w:rsidP="009A5DE3">
      <w:pPr>
        <w:pStyle w:val="OptionName"/>
      </w:pPr>
      <w:r>
        <w:lastRenderedPageBreak/>
        <w:t xml:space="preserve">--low-priority-fec </w:t>
      </w:r>
      <w:r w:rsidRPr="00555E0A">
        <w:rPr>
          <w:b w:val="0"/>
          <w:i/>
        </w:rPr>
        <w:t>value</w:t>
      </w:r>
    </w:p>
    <w:p w14:paraId="5136F8F9" w14:textId="77777777" w:rsidR="009A5DE3" w:rsidRDefault="009A5DE3" w:rsidP="009A5DE3">
      <w:pPr>
        <w:pStyle w:val="OptionDescription"/>
      </w:pPr>
      <w:r>
        <w:t>Used for DVB-T tuners only.</w:t>
      </w:r>
    </w:p>
    <w:p w14:paraId="44FA3BED" w14:textId="77777777" w:rsidR="009A5DE3" w:rsidRDefault="009A5DE3" w:rsidP="009A5DE3">
      <w:pPr>
        <w:pStyle w:val="OptionDescription"/>
      </w:pPr>
      <w:r>
        <w:t xml:space="preserve">Error correction for low priority streams. See option </w:t>
      </w:r>
      <w:r w:rsidRPr="00BD454F">
        <w:rPr>
          <w:rStyle w:val="Codeintext"/>
        </w:rPr>
        <w:t>--fec-inner</w:t>
      </w:r>
      <w:r>
        <w:t xml:space="preserve"> for</w:t>
      </w:r>
      <w:r w:rsidRPr="003D5C71">
        <w:t xml:space="preserve"> the list of possible values.</w:t>
      </w:r>
      <w:r>
        <w:t xml:space="preserve"> The default is </w:t>
      </w:r>
      <w:r w:rsidRPr="00BD454F">
        <w:rPr>
          <w:rStyle w:val="Codeintext"/>
        </w:rPr>
        <w:t>auto</w:t>
      </w:r>
      <w:r>
        <w:t>.</w:t>
      </w:r>
    </w:p>
    <w:p w14:paraId="4ED9DA46" w14:textId="77777777" w:rsidR="009A5DE3" w:rsidRDefault="009A5DE3" w:rsidP="009A5DE3">
      <w:pPr>
        <w:pStyle w:val="OptionName"/>
      </w:pPr>
      <w:r>
        <w:t xml:space="preserve">-m </w:t>
      </w:r>
      <w:r w:rsidRPr="00555E0A">
        <w:rPr>
          <w:b w:val="0"/>
          <w:i/>
        </w:rPr>
        <w:t>value</w:t>
      </w:r>
      <w:r>
        <w:br/>
        <w:t xml:space="preserve">--modulation </w:t>
      </w:r>
      <w:r w:rsidRPr="00555E0A">
        <w:rPr>
          <w:b w:val="0"/>
          <w:i/>
        </w:rPr>
        <w:t>value</w:t>
      </w:r>
    </w:p>
    <w:p w14:paraId="16978DD8" w14:textId="77777777" w:rsidR="001F5D53" w:rsidRDefault="001F5D53" w:rsidP="001F5D53">
      <w:pPr>
        <w:pStyle w:val="OptionDescription"/>
      </w:pPr>
      <w:r>
        <w:t>Used for DVB-C, DVB-T, DVB-S2 and ATSC tuners.</w:t>
      </w:r>
    </w:p>
    <w:p w14:paraId="4F2945D9" w14:textId="77777777" w:rsidR="009A5DE3" w:rsidRDefault="009A5DE3" w:rsidP="009A5DE3">
      <w:pPr>
        <w:pStyle w:val="OptionDescription"/>
      </w:pPr>
      <w:r>
        <w:t xml:space="preserve">Modulation type (aka </w:t>
      </w:r>
      <w:r>
        <w:rPr>
          <w:i/>
        </w:rPr>
        <w:t>constellation</w:t>
      </w:r>
      <w:r>
        <w:t xml:space="preserve"> for DVB-T). Must be one of </w:t>
      </w:r>
      <w:r w:rsidRPr="00BD454F">
        <w:rPr>
          <w:rStyle w:val="Codeintext"/>
        </w:rPr>
        <w:t>QPSK</w:t>
      </w:r>
      <w:r>
        <w:t xml:space="preserve">, </w:t>
      </w:r>
      <w:r w:rsidRPr="00BD454F">
        <w:rPr>
          <w:rStyle w:val="Codeintext"/>
        </w:rPr>
        <w:t>8-PSK</w:t>
      </w:r>
      <w:r>
        <w:t>,</w:t>
      </w:r>
      <w:r w:rsidR="00362DE3">
        <w:t xml:space="preserve"> </w:t>
      </w:r>
      <w:r w:rsidR="00362DE3" w:rsidRPr="00BD454F">
        <w:rPr>
          <w:rStyle w:val="Codeintext"/>
        </w:rPr>
        <w:t>16-APSK</w:t>
      </w:r>
      <w:r w:rsidR="00362DE3">
        <w:t xml:space="preserve">, </w:t>
      </w:r>
      <w:r w:rsidR="00362DE3" w:rsidRPr="00BD454F">
        <w:rPr>
          <w:rStyle w:val="Codeintext"/>
        </w:rPr>
        <w:t>32-APSK</w:t>
      </w:r>
      <w:r w:rsidR="00362DE3">
        <w:t>,</w:t>
      </w:r>
      <w:r>
        <w:t xml:space="preserve"> </w:t>
      </w:r>
      <w:r w:rsidRPr="00BD454F">
        <w:rPr>
          <w:rStyle w:val="Codeintext"/>
        </w:rPr>
        <w:t>QAM</w:t>
      </w:r>
      <w:r>
        <w:t xml:space="preserve"> (auto-detected QAM), </w:t>
      </w:r>
      <w:r w:rsidRPr="00BD454F">
        <w:rPr>
          <w:rStyle w:val="Codeintext"/>
        </w:rPr>
        <w:t>16</w:t>
      </w:r>
      <w:r w:rsidRPr="00BD454F">
        <w:rPr>
          <w:rStyle w:val="Codeintext"/>
        </w:rPr>
        <w:noBreakHyphen/>
        <w:t>QAM</w:t>
      </w:r>
      <w:r>
        <w:t xml:space="preserve">, </w:t>
      </w:r>
      <w:r w:rsidRPr="00BD454F">
        <w:rPr>
          <w:rStyle w:val="Codeintext"/>
        </w:rPr>
        <w:t>32-QAM</w:t>
      </w:r>
      <w:r>
        <w:t xml:space="preserve">, </w:t>
      </w:r>
      <w:r w:rsidRPr="00BD454F">
        <w:rPr>
          <w:rStyle w:val="Codeintext"/>
        </w:rPr>
        <w:t>64-QAM</w:t>
      </w:r>
      <w:r>
        <w:t xml:space="preserve">, </w:t>
      </w:r>
      <w:r w:rsidRPr="00BD454F">
        <w:rPr>
          <w:rStyle w:val="Codeintext"/>
        </w:rPr>
        <w:t>128-QAM</w:t>
      </w:r>
      <w:r>
        <w:t xml:space="preserve">, </w:t>
      </w:r>
      <w:r w:rsidRPr="00BD454F">
        <w:rPr>
          <w:rStyle w:val="Codeintext"/>
        </w:rPr>
        <w:t>256-QAM</w:t>
      </w:r>
      <w:r>
        <w:t xml:space="preserve">, </w:t>
      </w:r>
      <w:r w:rsidRPr="00BD454F">
        <w:rPr>
          <w:rStyle w:val="Codeintext"/>
        </w:rPr>
        <w:t>8-VSB</w:t>
      </w:r>
      <w:r>
        <w:t xml:space="preserve">, </w:t>
      </w:r>
      <w:r w:rsidRPr="00BD454F">
        <w:rPr>
          <w:rStyle w:val="Codeintext"/>
        </w:rPr>
        <w:t>16-VSB</w:t>
      </w:r>
      <w:r>
        <w:t>.</w:t>
      </w:r>
    </w:p>
    <w:p w14:paraId="7D698060" w14:textId="77777777" w:rsidR="009A5DE3" w:rsidRDefault="009A5DE3" w:rsidP="009A5DE3">
      <w:pPr>
        <w:pStyle w:val="OptionDescription"/>
      </w:pPr>
      <w:r>
        <w:t xml:space="preserve">The default is </w:t>
      </w:r>
      <w:r w:rsidRPr="00BD454F">
        <w:rPr>
          <w:rStyle w:val="Codeintext"/>
        </w:rPr>
        <w:t>64-QAM</w:t>
      </w:r>
      <w:r>
        <w:t xml:space="preserve"> for DVB-T and DVB-C, </w:t>
      </w:r>
      <w:r w:rsidR="001F5D53" w:rsidRPr="00BD454F">
        <w:rPr>
          <w:rStyle w:val="Codeintext"/>
        </w:rPr>
        <w:t>QPSK</w:t>
      </w:r>
      <w:r w:rsidR="001F5D53">
        <w:t xml:space="preserve"> for DVB-S2, </w:t>
      </w:r>
      <w:r w:rsidRPr="00BD454F">
        <w:rPr>
          <w:rStyle w:val="Codeintext"/>
        </w:rPr>
        <w:t>8-VSB</w:t>
      </w:r>
      <w:r>
        <w:t xml:space="preserve"> for ATSC.</w:t>
      </w:r>
    </w:p>
    <w:p w14:paraId="536EEE51" w14:textId="77777777" w:rsidR="009A5DE3" w:rsidRDefault="009A5DE3" w:rsidP="009A5DE3">
      <w:pPr>
        <w:pStyle w:val="OptionName"/>
      </w:pPr>
      <w:r>
        <w:t xml:space="preserve">--offset-count </w:t>
      </w:r>
      <w:r w:rsidRPr="00555E0A">
        <w:rPr>
          <w:b w:val="0"/>
          <w:i/>
        </w:rPr>
        <w:t>value</w:t>
      </w:r>
    </w:p>
    <w:p w14:paraId="61B9749D" w14:textId="77777777" w:rsidR="009A5DE3" w:rsidRDefault="009A5DE3" w:rsidP="009A5DE3">
      <w:pPr>
        <w:pStyle w:val="OptionDescription"/>
      </w:pPr>
      <w:r>
        <w:t xml:space="preserve">Used for </w:t>
      </w:r>
      <w:r w:rsidR="001F2EDA">
        <w:t>terrestrial</w:t>
      </w:r>
      <w:r w:rsidR="00571C53">
        <w:t xml:space="preserve"> </w:t>
      </w:r>
      <w:r>
        <w:t>tuners only.</w:t>
      </w:r>
    </w:p>
    <w:p w14:paraId="22BB870D" w14:textId="77777777" w:rsidR="00571C53" w:rsidRDefault="009A5DE3" w:rsidP="009A5DE3">
      <w:pPr>
        <w:pStyle w:val="OptionDescription"/>
      </w:pPr>
      <w:r>
        <w:t>Specify the number of offsets from the UHF or VHF channel. The default is zero.</w:t>
      </w:r>
    </w:p>
    <w:p w14:paraId="0F38B34D" w14:textId="77777777" w:rsidR="009A5DE3" w:rsidRDefault="009A5DE3" w:rsidP="009A5DE3">
      <w:pPr>
        <w:pStyle w:val="OptionDescription"/>
      </w:pPr>
      <w:r>
        <w:t xml:space="preserve">See options </w:t>
      </w:r>
      <w:r w:rsidRPr="00BD454F">
        <w:rPr>
          <w:rStyle w:val="Codeintext"/>
        </w:rPr>
        <w:t>--uhf-channel</w:t>
      </w:r>
      <w:r>
        <w:t xml:space="preserve"> and </w:t>
      </w:r>
      <w:r w:rsidRPr="00BD454F">
        <w:rPr>
          <w:rStyle w:val="Codeintext"/>
        </w:rPr>
        <w:noBreakHyphen/>
      </w:r>
      <w:r w:rsidRPr="00BD454F">
        <w:rPr>
          <w:rStyle w:val="Codeintext"/>
        </w:rPr>
        <w:noBreakHyphen/>
        <w:t>vhf</w:t>
      </w:r>
      <w:r w:rsidRPr="00BD454F">
        <w:rPr>
          <w:rStyle w:val="Codeintext"/>
        </w:rPr>
        <w:noBreakHyphen/>
        <w:t>channel</w:t>
      </w:r>
      <w:r>
        <w:t>.</w:t>
      </w:r>
    </w:p>
    <w:p w14:paraId="0D433F95" w14:textId="77777777" w:rsidR="000577EC" w:rsidRDefault="000577EC" w:rsidP="000577EC">
      <w:pPr>
        <w:pStyle w:val="OptionName"/>
      </w:pPr>
      <w:r>
        <w:t>--</w:t>
      </w:r>
      <w:r w:rsidRPr="00FA4384">
        <w:t>philippines</w:t>
      </w:r>
    </w:p>
    <w:p w14:paraId="67EAE9DA" w14:textId="77777777" w:rsidR="000577EC" w:rsidRDefault="000577EC" w:rsidP="000577EC">
      <w:pPr>
        <w:pStyle w:val="OptionDescription"/>
      </w:pPr>
      <w:r>
        <w:t xml:space="preserve">A synonym for </w:t>
      </w:r>
      <w:r w:rsidRPr="00CE6802">
        <w:rPr>
          <w:rStyle w:val="Codeintext"/>
        </w:rPr>
        <w:t xml:space="preserve">--hf-band-region </w:t>
      </w:r>
      <w:r w:rsidRPr="000577EC">
        <w:rPr>
          <w:rStyle w:val="Codeintext"/>
        </w:rPr>
        <w:t>philippines</w:t>
      </w:r>
      <w:r>
        <w:t>.</w:t>
      </w:r>
    </w:p>
    <w:p w14:paraId="3A1A4F46" w14:textId="77777777" w:rsidR="00D77056" w:rsidRDefault="00D77056" w:rsidP="00D77056">
      <w:pPr>
        <w:pStyle w:val="OptionName"/>
      </w:pPr>
      <w:r>
        <w:t xml:space="preserve">--pilots </w:t>
      </w:r>
      <w:r w:rsidRPr="00555E0A">
        <w:rPr>
          <w:b w:val="0"/>
          <w:i/>
        </w:rPr>
        <w:t>value</w:t>
      </w:r>
    </w:p>
    <w:p w14:paraId="1E600CAB" w14:textId="77777777" w:rsidR="00D77056" w:rsidRDefault="00D77056" w:rsidP="00D77056">
      <w:pPr>
        <w:pStyle w:val="OptionDescription"/>
      </w:pPr>
      <w:r>
        <w:t>Used for DVB-S2 tuners only.</w:t>
      </w:r>
    </w:p>
    <w:p w14:paraId="65D2C699" w14:textId="77777777" w:rsidR="00D77056" w:rsidRDefault="00D77056" w:rsidP="00D77056">
      <w:pPr>
        <w:pStyle w:val="OptionDescription"/>
      </w:pPr>
      <w:r>
        <w:t xml:space="preserve">Presence of pilots frames. Must be one of </w:t>
      </w:r>
      <w:r w:rsidRPr="00252059">
        <w:rPr>
          <w:rStyle w:val="Codeintext"/>
        </w:rPr>
        <w:t>auto</w:t>
      </w:r>
      <w:r>
        <w:t xml:space="preserve">, </w:t>
      </w:r>
      <w:r w:rsidRPr="00252059">
        <w:rPr>
          <w:rStyle w:val="Codeintext"/>
        </w:rPr>
        <w:t>on</w:t>
      </w:r>
      <w:r>
        <w:t xml:space="preserve"> or </w:t>
      </w:r>
      <w:r w:rsidRPr="00252059">
        <w:rPr>
          <w:rStyle w:val="Codeintext"/>
        </w:rPr>
        <w:t>off</w:t>
      </w:r>
      <w:r>
        <w:t xml:space="preserve">. The default is </w:t>
      </w:r>
      <w:r w:rsidRPr="00252059">
        <w:rPr>
          <w:rStyle w:val="Codeintext"/>
        </w:rPr>
        <w:t>off</w:t>
      </w:r>
      <w:r>
        <w:t>.</w:t>
      </w:r>
    </w:p>
    <w:p w14:paraId="6219CA8D" w14:textId="77777777" w:rsidR="00AD1A71" w:rsidRDefault="00AD1A71" w:rsidP="00AD1A71">
      <w:pPr>
        <w:pStyle w:val="OptionName"/>
        <w:rPr>
          <w:lang w:eastAsia="fr-FR"/>
        </w:rPr>
      </w:pPr>
      <w:r>
        <w:rPr>
          <w:lang w:eastAsia="fr-FR"/>
        </w:rPr>
        <w:t xml:space="preserve">--plp </w:t>
      </w:r>
      <w:r w:rsidRPr="000936B9">
        <w:rPr>
          <w:b w:val="0"/>
          <w:i/>
          <w:lang w:eastAsia="fr-FR"/>
        </w:rPr>
        <w:t>value</w:t>
      </w:r>
    </w:p>
    <w:p w14:paraId="127C5D70" w14:textId="77777777" w:rsidR="00AD1A71" w:rsidRDefault="00AD1A71" w:rsidP="00AD1A71">
      <w:pPr>
        <w:pStyle w:val="OptionDescription"/>
        <w:rPr>
          <w:lang w:eastAsia="fr-FR"/>
        </w:rPr>
      </w:pPr>
      <w:r>
        <w:rPr>
          <w:lang w:eastAsia="fr-FR"/>
        </w:rPr>
        <w:t>Used for DVB-T2 tuners only.</w:t>
      </w:r>
    </w:p>
    <w:p w14:paraId="48195FD6" w14:textId="77777777" w:rsidR="00AD1A71" w:rsidRDefault="00AD1A71" w:rsidP="00AD1A71">
      <w:pPr>
        <w:pStyle w:val="OptionDescription"/>
        <w:rPr>
          <w:lang w:eastAsia="fr-FR"/>
        </w:rPr>
      </w:pPr>
      <w:r>
        <w:rPr>
          <w:lang w:eastAsia="fr-FR"/>
        </w:rPr>
        <w:t>Specify the Physical Layer Pipe (PLP) number to select, from 0 to 255. The default is to keep the entire stream, without PLP selection.</w:t>
      </w:r>
    </w:p>
    <w:p w14:paraId="107E7FE5" w14:textId="77777777" w:rsidR="002A45E2" w:rsidRDefault="002A45E2" w:rsidP="002A45E2">
      <w:pPr>
        <w:pStyle w:val="OptionName"/>
        <w:rPr>
          <w:lang w:eastAsia="fr-FR"/>
        </w:rPr>
      </w:pPr>
      <w:r>
        <w:rPr>
          <w:lang w:eastAsia="fr-FR"/>
        </w:rPr>
        <w:t xml:space="preserve">--pls-code </w:t>
      </w:r>
      <w:r w:rsidRPr="002A45E2">
        <w:rPr>
          <w:b w:val="0"/>
          <w:i/>
          <w:lang w:eastAsia="fr-FR"/>
        </w:rPr>
        <w:t>value</w:t>
      </w:r>
    </w:p>
    <w:p w14:paraId="5FFD1DED" w14:textId="77777777" w:rsidR="002A45E2" w:rsidRDefault="002A45E2" w:rsidP="002A45E2">
      <w:pPr>
        <w:pStyle w:val="OptionDescription"/>
        <w:rPr>
          <w:lang w:eastAsia="fr-FR"/>
        </w:rPr>
      </w:pPr>
      <w:r>
        <w:rPr>
          <w:lang w:eastAsia="fr-FR"/>
        </w:rPr>
        <w:t>Used for DVB-S2 tuners only.</w:t>
      </w:r>
    </w:p>
    <w:p w14:paraId="0C71ED9C" w14:textId="77777777" w:rsidR="002A45E2" w:rsidRPr="002A45E2" w:rsidRDefault="002A45E2" w:rsidP="002A45E2">
      <w:pPr>
        <w:pStyle w:val="OptionDescription"/>
      </w:pPr>
      <w:r w:rsidRPr="002A45E2">
        <w:t xml:space="preserve">Specifiy the Physical Layer Scrambling (PLS) code value, from 0 to 262143 </w:t>
      </w:r>
      <w:r>
        <w:t>(</w:t>
      </w:r>
      <w:r w:rsidRPr="002A45E2">
        <w:rPr>
          <w:rStyle w:val="Codeintext"/>
        </w:rPr>
        <w:t>0x3FFFF</w:t>
      </w:r>
      <w:r>
        <w:t>)</w:t>
      </w:r>
      <w:r w:rsidRPr="002A45E2">
        <w:t xml:space="preserve">. Used with </w:t>
      </w:r>
      <w:r w:rsidR="001674B1">
        <w:t>multi-stream</w:t>
      </w:r>
      <w:r w:rsidRPr="002A45E2">
        <w:t xml:space="preserve">, see also option </w:t>
      </w:r>
      <w:r w:rsidRPr="002A45E2">
        <w:rPr>
          <w:rStyle w:val="Codeintext"/>
        </w:rPr>
        <w:t>--isi</w:t>
      </w:r>
      <w:r w:rsidRPr="002A45E2">
        <w:t>.</w:t>
      </w:r>
    </w:p>
    <w:p w14:paraId="09B52B5A" w14:textId="77777777" w:rsidR="002A45E2" w:rsidRDefault="002A45E2" w:rsidP="002A45E2">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064CDF96" w14:textId="77777777" w:rsidR="002A45E2" w:rsidRDefault="002A45E2" w:rsidP="002A45E2">
      <w:pPr>
        <w:pStyle w:val="OptionName"/>
        <w:rPr>
          <w:lang w:eastAsia="fr-FR"/>
        </w:rPr>
      </w:pPr>
      <w:r>
        <w:rPr>
          <w:lang w:eastAsia="fr-FR"/>
        </w:rPr>
        <w:t xml:space="preserve">--pls-mode </w:t>
      </w:r>
      <w:r w:rsidRPr="002A45E2">
        <w:rPr>
          <w:b w:val="0"/>
          <w:i/>
          <w:lang w:eastAsia="fr-FR"/>
        </w:rPr>
        <w:t>mode</w:t>
      </w:r>
    </w:p>
    <w:p w14:paraId="4E2A2055" w14:textId="77777777" w:rsidR="002A45E2" w:rsidRDefault="002A45E2" w:rsidP="002A45E2">
      <w:pPr>
        <w:pStyle w:val="OptionDescription"/>
        <w:rPr>
          <w:lang w:eastAsia="fr-FR"/>
        </w:rPr>
      </w:pPr>
      <w:r>
        <w:rPr>
          <w:lang w:eastAsia="fr-FR"/>
        </w:rPr>
        <w:t>Used for DVB-S2 tuners only.</w:t>
      </w:r>
    </w:p>
    <w:p w14:paraId="4127487A" w14:textId="77777777" w:rsidR="002A45E2" w:rsidRDefault="002A45E2" w:rsidP="002A45E2">
      <w:pPr>
        <w:pStyle w:val="OptionDescription"/>
        <w:rPr>
          <w:lang w:eastAsia="fr-FR"/>
        </w:rPr>
      </w:pPr>
      <w:r>
        <w:rPr>
          <w:lang w:eastAsia="fr-FR"/>
        </w:rPr>
        <w:t xml:space="preserve">Specify the Physical Layer Scrambling (PLS) mode. </w:t>
      </w:r>
      <w:r w:rsidRPr="002A45E2">
        <w:t xml:space="preserve">Used with </w:t>
      </w:r>
      <w:r w:rsidR="001674B1">
        <w:t>multi-stream</w:t>
      </w:r>
      <w:r w:rsidRPr="002A45E2">
        <w:t xml:space="preserve">, see also option </w:t>
      </w:r>
      <w:r w:rsidRPr="002A45E2">
        <w:rPr>
          <w:rStyle w:val="Codeintext"/>
        </w:rPr>
        <w:t>--isi</w:t>
      </w:r>
      <w:r w:rsidRPr="002A45E2">
        <w:t>.</w:t>
      </w:r>
      <w:r>
        <w:t xml:space="preserve"> </w:t>
      </w:r>
      <w:r>
        <w:rPr>
          <w:lang w:eastAsia="fr-FR"/>
        </w:rPr>
        <w:t xml:space="preserve">Must be one of </w:t>
      </w:r>
      <w:r w:rsidRPr="002A45E2">
        <w:rPr>
          <w:rStyle w:val="Codeintext"/>
          <w:lang w:eastAsia="fr-FR"/>
        </w:rPr>
        <w:t>COMBO</w:t>
      </w:r>
      <w:r>
        <w:rPr>
          <w:lang w:eastAsia="fr-FR"/>
        </w:rPr>
        <w:t xml:space="preserve">, </w:t>
      </w:r>
      <w:r w:rsidRPr="002A45E2">
        <w:rPr>
          <w:rStyle w:val="Codeintext"/>
          <w:lang w:eastAsia="fr-FR"/>
        </w:rPr>
        <w:t>GOLD</w:t>
      </w:r>
      <w:r>
        <w:rPr>
          <w:lang w:eastAsia="fr-FR"/>
        </w:rPr>
        <w:t xml:space="preserve">, </w:t>
      </w:r>
      <w:r w:rsidRPr="002A45E2">
        <w:rPr>
          <w:rStyle w:val="Codeintext"/>
          <w:lang w:eastAsia="fr-FR"/>
        </w:rPr>
        <w:t>ROOT</w:t>
      </w:r>
      <w:r>
        <w:rPr>
          <w:lang w:eastAsia="fr-FR"/>
        </w:rPr>
        <w:t xml:space="preserve">. The default is </w:t>
      </w:r>
      <w:r w:rsidRPr="00252059">
        <w:rPr>
          <w:rStyle w:val="Codeintext"/>
        </w:rPr>
        <w:t>ROOT</w:t>
      </w:r>
      <w:r>
        <w:rPr>
          <w:lang w:eastAsia="fr-FR"/>
        </w:rPr>
        <w:t>.</w:t>
      </w:r>
    </w:p>
    <w:p w14:paraId="1B1443DE" w14:textId="77777777" w:rsidR="002A45E2" w:rsidRDefault="002A45E2" w:rsidP="002A45E2">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737C636D" w14:textId="77777777" w:rsidR="009A5DE3" w:rsidRDefault="009A5DE3" w:rsidP="009A5DE3">
      <w:pPr>
        <w:pStyle w:val="OptionName"/>
      </w:pPr>
      <w:r>
        <w:t xml:space="preserve">--polarity </w:t>
      </w:r>
      <w:r w:rsidRPr="00555E0A">
        <w:rPr>
          <w:b w:val="0"/>
          <w:i/>
        </w:rPr>
        <w:t>value</w:t>
      </w:r>
    </w:p>
    <w:p w14:paraId="05FF4D41" w14:textId="77777777" w:rsidR="009A5DE3" w:rsidRDefault="009A5DE3" w:rsidP="009A5DE3">
      <w:pPr>
        <w:pStyle w:val="OptionDescription"/>
      </w:pPr>
      <w:r>
        <w:t xml:space="preserve">Used for </w:t>
      </w:r>
      <w:r w:rsidR="00E027B2">
        <w:t xml:space="preserve">satellite </w:t>
      </w:r>
      <w:r>
        <w:t>tuners only.</w:t>
      </w:r>
    </w:p>
    <w:p w14:paraId="2E436572" w14:textId="77777777" w:rsidR="009A5DE3" w:rsidRDefault="009A5DE3" w:rsidP="009A5DE3">
      <w:pPr>
        <w:pStyle w:val="OptionDescription"/>
      </w:pPr>
      <w:r>
        <w:t xml:space="preserve">Must be one of </w:t>
      </w:r>
      <w:r w:rsidRPr="00252059">
        <w:rPr>
          <w:rStyle w:val="Codeintext"/>
        </w:rPr>
        <w:t>horizontal</w:t>
      </w:r>
      <w:r>
        <w:t xml:space="preserve"> or </w:t>
      </w:r>
      <w:r w:rsidRPr="00252059">
        <w:rPr>
          <w:rStyle w:val="Codeintext"/>
        </w:rPr>
        <w:t>vertical</w:t>
      </w:r>
      <w:r>
        <w:t xml:space="preserve"> for linear polarization, </w:t>
      </w:r>
      <w:r w:rsidRPr="00252059">
        <w:rPr>
          <w:rStyle w:val="Codeintext"/>
        </w:rPr>
        <w:t>left</w:t>
      </w:r>
      <w:r>
        <w:t xml:space="preserve"> or </w:t>
      </w:r>
      <w:r w:rsidRPr="00252059">
        <w:rPr>
          <w:rStyle w:val="Codeintext"/>
        </w:rPr>
        <w:t>right</w:t>
      </w:r>
      <w:r>
        <w:t xml:space="preserve"> for circular polarization. The default is </w:t>
      </w:r>
      <w:r w:rsidRPr="00252059">
        <w:rPr>
          <w:rStyle w:val="Codeintext"/>
        </w:rPr>
        <w:t>vertical</w:t>
      </w:r>
      <w:r>
        <w:t>.</w:t>
      </w:r>
    </w:p>
    <w:p w14:paraId="6A978E0B" w14:textId="77777777" w:rsidR="00D77056" w:rsidRDefault="00D77056" w:rsidP="00D77056">
      <w:pPr>
        <w:pStyle w:val="OptionName"/>
      </w:pPr>
      <w:r>
        <w:t xml:space="preserve">--roll-off </w:t>
      </w:r>
      <w:r w:rsidRPr="00555E0A">
        <w:rPr>
          <w:b w:val="0"/>
          <w:i/>
        </w:rPr>
        <w:t>value</w:t>
      </w:r>
    </w:p>
    <w:p w14:paraId="53312EB6" w14:textId="77777777" w:rsidR="00D77056" w:rsidRDefault="00D77056" w:rsidP="00D77056">
      <w:pPr>
        <w:pStyle w:val="OptionDescription"/>
      </w:pPr>
      <w:r>
        <w:t>Used for DVB-S2 tuners only.</w:t>
      </w:r>
    </w:p>
    <w:p w14:paraId="20D9D97B" w14:textId="77777777" w:rsidR="00D77056" w:rsidRDefault="00D77056" w:rsidP="00D77056">
      <w:pPr>
        <w:pStyle w:val="OptionDescription"/>
      </w:pPr>
      <w:r>
        <w:lastRenderedPageBreak/>
        <w:t xml:space="preserve">Roll-off factor. Must be one of </w:t>
      </w:r>
      <w:r w:rsidRPr="00D77056">
        <w:rPr>
          <w:rFonts w:ascii="Consolas" w:hAnsi="Consolas" w:cs="Consolas"/>
        </w:rPr>
        <w:t>auto</w:t>
      </w:r>
      <w:r>
        <w:t xml:space="preserve">, </w:t>
      </w:r>
      <w:r w:rsidRPr="00252059">
        <w:rPr>
          <w:rStyle w:val="Codeintext"/>
        </w:rPr>
        <w:t>0.35</w:t>
      </w:r>
      <w:r>
        <w:t xml:space="preserve">, </w:t>
      </w:r>
      <w:r w:rsidRPr="00252059">
        <w:rPr>
          <w:rStyle w:val="Codeintext"/>
        </w:rPr>
        <w:t>0.25</w:t>
      </w:r>
      <w:r>
        <w:t xml:space="preserve">, </w:t>
      </w:r>
      <w:r w:rsidRPr="00252059">
        <w:rPr>
          <w:rStyle w:val="Codeintext"/>
        </w:rPr>
        <w:t>0.20</w:t>
      </w:r>
      <w:r>
        <w:t xml:space="preserve">. The default is </w:t>
      </w:r>
      <w:r w:rsidRPr="00252059">
        <w:rPr>
          <w:rStyle w:val="Codeintext"/>
        </w:rPr>
        <w:t>0.35</w:t>
      </w:r>
      <w:r>
        <w:t xml:space="preserve"> (implied for DVB</w:t>
      </w:r>
      <w:r>
        <w:noBreakHyphen/>
        <w:t>S, default for DVB-S2).</w:t>
      </w:r>
    </w:p>
    <w:p w14:paraId="60790399" w14:textId="77777777" w:rsidR="009A5DE3" w:rsidRDefault="009A5DE3" w:rsidP="009A5DE3">
      <w:pPr>
        <w:pStyle w:val="OptionName"/>
      </w:pPr>
      <w:r>
        <w:t xml:space="preserve">--satellite-number </w:t>
      </w:r>
      <w:r w:rsidRPr="00555E0A">
        <w:rPr>
          <w:b w:val="0"/>
          <w:i/>
        </w:rPr>
        <w:t>value</w:t>
      </w:r>
    </w:p>
    <w:p w14:paraId="1D8BDC1A" w14:textId="77777777" w:rsidR="009A5DE3" w:rsidRDefault="009A5DE3" w:rsidP="009A5DE3">
      <w:pPr>
        <w:pStyle w:val="OptionDescription"/>
      </w:pPr>
      <w:r>
        <w:t xml:space="preserve">Used for </w:t>
      </w:r>
      <w:r w:rsidR="00E027B2">
        <w:t xml:space="preserve">satellite </w:t>
      </w:r>
      <w:r>
        <w:t>tuners only.</w:t>
      </w:r>
    </w:p>
    <w:p w14:paraId="19878AEB" w14:textId="77777777" w:rsidR="009A5DE3" w:rsidRDefault="00DB6393" w:rsidP="009A5DE3">
      <w:pPr>
        <w:pStyle w:val="OptionDescription"/>
      </w:pPr>
      <w:r>
        <w:t xml:space="preserve">Satellite/dish number. Must be </w:t>
      </w:r>
      <w:r w:rsidRPr="00252059">
        <w:rPr>
          <w:rStyle w:val="Codeintext"/>
        </w:rPr>
        <w:t>0</w:t>
      </w:r>
      <w:r>
        <w:t xml:space="preserve"> to </w:t>
      </w:r>
      <w:r w:rsidRPr="00252059">
        <w:rPr>
          <w:rStyle w:val="Codeintext"/>
        </w:rPr>
        <w:t>3</w:t>
      </w:r>
      <w:r>
        <w:t xml:space="preserve"> with DiSEqC switches and </w:t>
      </w:r>
      <w:r w:rsidRPr="00252059">
        <w:rPr>
          <w:rStyle w:val="Codeintext"/>
        </w:rPr>
        <w:t>0</w:t>
      </w:r>
      <w:r>
        <w:t xml:space="preserve"> to </w:t>
      </w:r>
      <w:r w:rsidRPr="00252059">
        <w:rPr>
          <w:rStyle w:val="Codeintext"/>
        </w:rPr>
        <w:t>1</w:t>
      </w:r>
      <w:r>
        <w:t xml:space="preserve"> for non-DiSEqC switches. The default is </w:t>
      </w:r>
      <w:r w:rsidR="009A5DE3">
        <w:t>zero.</w:t>
      </w:r>
    </w:p>
    <w:p w14:paraId="7FE9190E" w14:textId="77777777" w:rsidR="00DF1302" w:rsidRDefault="00DF1302" w:rsidP="00DF1302">
      <w:pPr>
        <w:pStyle w:val="OptionName"/>
      </w:pPr>
      <w:r>
        <w:t xml:space="preserve">--sb-segment-count </w:t>
      </w:r>
      <w:r w:rsidRPr="00DF1302">
        <w:rPr>
          <w:b w:val="0"/>
          <w:i/>
        </w:rPr>
        <w:t>value</w:t>
      </w:r>
    </w:p>
    <w:p w14:paraId="2C733D6D" w14:textId="77777777" w:rsidR="00DF1302" w:rsidRDefault="00DF1302" w:rsidP="00DF1302">
      <w:pPr>
        <w:pStyle w:val="OptionDescription"/>
      </w:pPr>
      <w:r>
        <w:t>Used for ISDB-T tuners only.</w:t>
      </w:r>
    </w:p>
    <w:p w14:paraId="5C084481" w14:textId="77777777" w:rsidR="00DF1302" w:rsidRDefault="00DF1302" w:rsidP="00DF1302">
      <w:pPr>
        <w:pStyle w:val="OptionDescription"/>
      </w:pPr>
      <w:r>
        <w:t xml:space="preserve">With </w:t>
      </w:r>
      <w:r w:rsidRPr="00DF1302">
        <w:rPr>
          <w:rStyle w:val="Codeintext"/>
        </w:rPr>
        <w:t>--sound-broadcasting</w:t>
      </w:r>
      <w:r>
        <w:t>, specify the total count of connected ISDB-Tsb channels.</w:t>
      </w:r>
    </w:p>
    <w:p w14:paraId="4438F4C3" w14:textId="77777777" w:rsidR="00DF1302" w:rsidRDefault="00DF1302" w:rsidP="00DF1302">
      <w:pPr>
        <w:pStyle w:val="OptionDescription"/>
      </w:pPr>
      <w:r>
        <w:t>Possible values: 1 to 13. The default is 13.</w:t>
      </w:r>
    </w:p>
    <w:p w14:paraId="5812A5E5" w14:textId="77777777" w:rsidR="00DF1302" w:rsidRDefault="00DF1302" w:rsidP="00DF1302">
      <w:pPr>
        <w:pStyle w:val="OptionName"/>
      </w:pPr>
      <w:r>
        <w:t xml:space="preserve">--sb-segment-index </w:t>
      </w:r>
      <w:r w:rsidRPr="00DF1302">
        <w:rPr>
          <w:b w:val="0"/>
          <w:i/>
        </w:rPr>
        <w:t>value</w:t>
      </w:r>
    </w:p>
    <w:p w14:paraId="5E731FDA" w14:textId="77777777" w:rsidR="00DF1302" w:rsidRDefault="00DF1302" w:rsidP="00DF1302">
      <w:pPr>
        <w:pStyle w:val="OptionDescription"/>
      </w:pPr>
      <w:r>
        <w:t>Used for ISDB-T tuners only.</w:t>
      </w:r>
    </w:p>
    <w:p w14:paraId="0199C9FD" w14:textId="77777777" w:rsidR="00DF1302" w:rsidRDefault="00DF1302" w:rsidP="00DF1302">
      <w:pPr>
        <w:pStyle w:val="OptionDescription"/>
      </w:pPr>
      <w:r>
        <w:t xml:space="preserve">With </w:t>
      </w:r>
      <w:r w:rsidRPr="00DF1302">
        <w:rPr>
          <w:rStyle w:val="Codeintext"/>
        </w:rPr>
        <w:t>--sound-broadcasting</w:t>
      </w:r>
      <w:r>
        <w:t>, specify the index of the segment to be demodulated for an ISDB-Tsb channel where several of them are transmitted in the connected manner.</w:t>
      </w:r>
    </w:p>
    <w:p w14:paraId="03E68F95" w14:textId="77777777" w:rsidR="00DF1302" w:rsidRDefault="00DF1302" w:rsidP="00DF1302">
      <w:pPr>
        <w:pStyle w:val="OptionDescription"/>
      </w:pPr>
      <w:r>
        <w:t xml:space="preserve">Possible values: 0 to value of </w:t>
      </w:r>
      <w:r w:rsidRPr="00DF1302">
        <w:rPr>
          <w:rStyle w:val="Codeintext"/>
        </w:rPr>
        <w:t>--sb-segment-count</w:t>
      </w:r>
      <w:r>
        <w:t xml:space="preserve"> minus 1. The default is 0.</w:t>
      </w:r>
    </w:p>
    <w:p w14:paraId="3F1F0219" w14:textId="77777777" w:rsidR="00DF1302" w:rsidRDefault="00DF1302" w:rsidP="00DF1302">
      <w:pPr>
        <w:pStyle w:val="OptionName"/>
      </w:pPr>
      <w:r>
        <w:t xml:space="preserve">--sb-subchannel-id </w:t>
      </w:r>
      <w:r w:rsidRPr="00DF1302">
        <w:rPr>
          <w:b w:val="0"/>
          <w:i/>
        </w:rPr>
        <w:t>value</w:t>
      </w:r>
    </w:p>
    <w:p w14:paraId="23A05C8C" w14:textId="77777777" w:rsidR="00DF1302" w:rsidRDefault="00DF1302" w:rsidP="00DF1302">
      <w:pPr>
        <w:pStyle w:val="OptionDescription"/>
      </w:pPr>
      <w:r>
        <w:t>Used for ISDB-T tuners only.</w:t>
      </w:r>
    </w:p>
    <w:p w14:paraId="5A0B2AD1" w14:textId="77777777" w:rsidR="00DF1302" w:rsidRDefault="00DF1302" w:rsidP="00DF1302">
      <w:pPr>
        <w:pStyle w:val="OptionDescription"/>
      </w:pPr>
      <w:r>
        <w:t xml:space="preserve">With </w:t>
      </w:r>
      <w:r w:rsidRPr="00DF1302">
        <w:rPr>
          <w:rStyle w:val="Codeintext"/>
        </w:rPr>
        <w:t>--sound-broadcasting</w:t>
      </w:r>
      <w:r>
        <w:t>, specify the sub-channel id of the segment to be demodulated in the ISDB-Tsb channel.</w:t>
      </w:r>
    </w:p>
    <w:p w14:paraId="79768A76" w14:textId="77777777" w:rsidR="00DF1302" w:rsidRDefault="00DF1302" w:rsidP="00DF1302">
      <w:pPr>
        <w:pStyle w:val="OptionDescription"/>
      </w:pPr>
      <w:r>
        <w:t>Possible values: 0 to 41. The default is 0.</w:t>
      </w:r>
    </w:p>
    <w:p w14:paraId="53AAB858" w14:textId="77777777" w:rsidR="00DF1302" w:rsidRDefault="00DF1302" w:rsidP="00A75B2E">
      <w:pPr>
        <w:pStyle w:val="OptionName"/>
      </w:pPr>
      <w:r>
        <w:t>--sound-broadcasting</w:t>
      </w:r>
    </w:p>
    <w:p w14:paraId="576EDBF6" w14:textId="77777777" w:rsidR="00A75B2E" w:rsidRDefault="00DF1302" w:rsidP="00DF1302">
      <w:pPr>
        <w:pStyle w:val="OptionDescription"/>
      </w:pPr>
      <w:r>
        <w:t>Used for ISDB-T tuners only.</w:t>
      </w:r>
    </w:p>
    <w:p w14:paraId="52F95DF5" w14:textId="77777777" w:rsidR="00DF1302" w:rsidRDefault="00DF1302" w:rsidP="00DF1302">
      <w:pPr>
        <w:pStyle w:val="OptionDescription"/>
      </w:pPr>
      <w:r>
        <w:t>Specify that the reception is an ISDB-Tsb (sound broadcasting) channel instead of an ISDB-T one</w:t>
      </w:r>
      <w:r w:rsidR="00A75B2E">
        <w:t>.</w:t>
      </w:r>
    </w:p>
    <w:p w14:paraId="439667EE" w14:textId="77777777" w:rsidR="009A5DE3" w:rsidRDefault="009A5DE3" w:rsidP="009A5DE3">
      <w:pPr>
        <w:pStyle w:val="OptionName"/>
      </w:pPr>
      <w:r>
        <w:t xml:space="preserve">--spectral-inversion </w:t>
      </w:r>
      <w:r w:rsidRPr="00555E0A">
        <w:rPr>
          <w:b w:val="0"/>
          <w:i/>
        </w:rPr>
        <w:t>value</w:t>
      </w:r>
    </w:p>
    <w:p w14:paraId="7C1DECD3" w14:textId="77777777" w:rsidR="009A5DE3" w:rsidRDefault="009A5DE3" w:rsidP="009A5DE3">
      <w:pPr>
        <w:pStyle w:val="OptionDescription"/>
      </w:pPr>
      <w:r>
        <w:t xml:space="preserve">Spectral inversion. Must be one of </w:t>
      </w:r>
      <w:r w:rsidRPr="00252059">
        <w:rPr>
          <w:rStyle w:val="Codeintext"/>
        </w:rPr>
        <w:t>on</w:t>
      </w:r>
      <w:r>
        <w:t xml:space="preserve">, </w:t>
      </w:r>
      <w:r w:rsidRPr="00252059">
        <w:rPr>
          <w:rStyle w:val="Codeintext"/>
        </w:rPr>
        <w:t>off</w:t>
      </w:r>
      <w:r>
        <w:t xml:space="preserve"> or </w:t>
      </w:r>
      <w:r w:rsidRPr="00252059">
        <w:rPr>
          <w:rStyle w:val="Codeintext"/>
        </w:rPr>
        <w:t>auto</w:t>
      </w:r>
      <w:r>
        <w:t xml:space="preserve">. The default is </w:t>
      </w:r>
      <w:r w:rsidRPr="00252059">
        <w:rPr>
          <w:rStyle w:val="Codeintext"/>
        </w:rPr>
        <w:t>auto</w:t>
      </w:r>
      <w:r>
        <w:t>.</w:t>
      </w:r>
    </w:p>
    <w:p w14:paraId="231352EA" w14:textId="77777777" w:rsidR="001674B1" w:rsidRDefault="001674B1" w:rsidP="001674B1">
      <w:pPr>
        <w:pStyle w:val="OptionName"/>
      </w:pPr>
      <w:r>
        <w:t xml:space="preserve">--stream-id </w:t>
      </w:r>
      <w:r w:rsidRPr="001674B1">
        <w:rPr>
          <w:b w:val="0"/>
          <w:i/>
        </w:rPr>
        <w:t>value</w:t>
      </w:r>
    </w:p>
    <w:p w14:paraId="3760A304" w14:textId="77777777" w:rsidR="001674B1" w:rsidRDefault="001674B1" w:rsidP="001674B1">
      <w:pPr>
        <w:pStyle w:val="OptionDescription"/>
      </w:pPr>
      <w:r>
        <w:t>Used for ISDB-S tuners only.</w:t>
      </w:r>
    </w:p>
    <w:p w14:paraId="115A9949" w14:textId="77777777" w:rsidR="001674B1" w:rsidRDefault="001674B1" w:rsidP="001674B1">
      <w:pPr>
        <w:pStyle w:val="OptionDescription"/>
      </w:pPr>
      <w:r>
        <w:t>In the case of multi-stream broadcasting, specify the inner transport stream id. By default, use the first inner transport stream, if any is found.</w:t>
      </w:r>
    </w:p>
    <w:p w14:paraId="5BB74E46" w14:textId="77777777" w:rsidR="001674B1" w:rsidRDefault="001674B1" w:rsidP="001674B1">
      <w:pPr>
        <w:pStyle w:val="OptionDescription"/>
        <w:rPr>
          <w:lang w:eastAsia="fr-FR"/>
        </w:rPr>
      </w:pPr>
      <w:r>
        <w:rPr>
          <w:lang w:eastAsia="fr-FR"/>
        </w:rPr>
        <w:t>Warning: this option is supported on Linux only. Currently, Windows provides no support for multi-stream.</w:t>
      </w:r>
    </w:p>
    <w:p w14:paraId="2242BB95" w14:textId="77777777" w:rsidR="009A5DE3" w:rsidRDefault="009A5DE3" w:rsidP="009A5DE3">
      <w:pPr>
        <w:pStyle w:val="OptionName"/>
      </w:pPr>
      <w:r>
        <w:t xml:space="preserve">-s </w:t>
      </w:r>
      <w:r w:rsidRPr="00555E0A">
        <w:rPr>
          <w:b w:val="0"/>
          <w:i/>
        </w:rPr>
        <w:t>value</w:t>
      </w:r>
      <w:r>
        <w:br/>
        <w:t xml:space="preserve">--symbol-rate </w:t>
      </w:r>
      <w:r w:rsidRPr="00555E0A">
        <w:rPr>
          <w:b w:val="0"/>
          <w:i/>
        </w:rPr>
        <w:t>value</w:t>
      </w:r>
    </w:p>
    <w:p w14:paraId="75230909" w14:textId="77777777" w:rsidR="009A5DE3" w:rsidRDefault="009A5DE3" w:rsidP="009A5DE3">
      <w:pPr>
        <w:pStyle w:val="OptionDescription"/>
      </w:pPr>
      <w:r>
        <w:t xml:space="preserve">Used for </w:t>
      </w:r>
      <w:r w:rsidR="00517D1C">
        <w:t xml:space="preserve">satellite and cable </w:t>
      </w:r>
      <w:r>
        <w:t>tuners only.</w:t>
      </w:r>
    </w:p>
    <w:p w14:paraId="5C1E8A2A" w14:textId="77777777" w:rsidR="009A5DE3" w:rsidRDefault="009A5DE3" w:rsidP="009A5DE3">
      <w:pPr>
        <w:pStyle w:val="OptionDescription"/>
      </w:pPr>
      <w:r>
        <w:t>Symbol rate in symbols/second. The default is 27.5 mega-sym</w:t>
      </w:r>
      <w:r w:rsidR="00252059">
        <w:t>bols</w:t>
      </w:r>
      <w:r>
        <w:t>/</w:t>
      </w:r>
      <w:r w:rsidR="00252059">
        <w:t>second</w:t>
      </w:r>
      <w:r>
        <w:t xml:space="preserve"> for </w:t>
      </w:r>
      <w:r w:rsidR="003E58E2">
        <w:t>DVB-S, 6</w:t>
      </w:r>
      <w:r>
        <w:t>.9 mega-</w:t>
      </w:r>
      <w:r w:rsidR="00252059">
        <w:t>symbols/second</w:t>
      </w:r>
      <w:r>
        <w:t xml:space="preserve"> for </w:t>
      </w:r>
      <w:r w:rsidR="003E58E2">
        <w:t>DVB-C, 28.86 mega-</w:t>
      </w:r>
      <w:r w:rsidR="00252059">
        <w:t>symbols/second</w:t>
      </w:r>
      <w:r w:rsidR="003E58E2">
        <w:t xml:space="preserve"> for ISDB-S</w:t>
      </w:r>
      <w:r>
        <w:t>.</w:t>
      </w:r>
    </w:p>
    <w:p w14:paraId="1AA75CAE" w14:textId="77777777" w:rsidR="009A5DE3" w:rsidRDefault="009A5DE3" w:rsidP="009A5DE3">
      <w:pPr>
        <w:pStyle w:val="OptionName"/>
      </w:pPr>
      <w:r>
        <w:t xml:space="preserve">--transmission-mode </w:t>
      </w:r>
      <w:r w:rsidRPr="00555E0A">
        <w:rPr>
          <w:b w:val="0"/>
          <w:i/>
        </w:rPr>
        <w:t>value</w:t>
      </w:r>
    </w:p>
    <w:p w14:paraId="219B3683" w14:textId="77777777" w:rsidR="009A5DE3" w:rsidRDefault="009A5DE3" w:rsidP="009A5DE3">
      <w:pPr>
        <w:pStyle w:val="OptionDescription"/>
      </w:pPr>
      <w:r>
        <w:t xml:space="preserve">Used for </w:t>
      </w:r>
      <w:r w:rsidR="00517D1C">
        <w:t xml:space="preserve">terrestrial </w:t>
      </w:r>
      <w:r>
        <w:t>tuners only.</w:t>
      </w:r>
    </w:p>
    <w:p w14:paraId="5A86F503" w14:textId="77777777" w:rsidR="00B44851" w:rsidRPr="00B44851" w:rsidRDefault="009A5DE3" w:rsidP="00B44851">
      <w:pPr>
        <w:pStyle w:val="OptionDescription"/>
      </w:pPr>
      <w:r>
        <w:t xml:space="preserve">Must be one of </w:t>
      </w:r>
      <w:r w:rsidRPr="008C5B00">
        <w:rPr>
          <w:rStyle w:val="Codeintext"/>
        </w:rPr>
        <w:t>auto</w:t>
      </w:r>
      <w:r>
        <w:t xml:space="preserve">, </w:t>
      </w:r>
      <w:r w:rsidRPr="008C5B00">
        <w:rPr>
          <w:rStyle w:val="Codeintext"/>
        </w:rPr>
        <w:t>2K</w:t>
      </w:r>
      <w:r>
        <w:t xml:space="preserve">, </w:t>
      </w:r>
      <w:r w:rsidRPr="008C5B00">
        <w:rPr>
          <w:rStyle w:val="Codeintext"/>
        </w:rPr>
        <w:t>4K</w:t>
      </w:r>
      <w:r>
        <w:t xml:space="preserve">, </w:t>
      </w:r>
      <w:r w:rsidRPr="008C5B00">
        <w:rPr>
          <w:rStyle w:val="Codeintext"/>
        </w:rPr>
        <w:t>8K</w:t>
      </w:r>
      <w:r>
        <w:t>.</w:t>
      </w:r>
    </w:p>
    <w:p w14:paraId="0672617D" w14:textId="77777777" w:rsidR="00B44851" w:rsidRPr="00B44851" w:rsidRDefault="00B44851" w:rsidP="00B44851">
      <w:pPr>
        <w:pStyle w:val="OptionDescription"/>
      </w:pPr>
      <w:r>
        <w:t xml:space="preserve">For DVB-T2, also accept </w:t>
      </w:r>
      <w:r w:rsidRPr="00B44851">
        <w:rPr>
          <w:rStyle w:val="Codeintext"/>
        </w:rPr>
        <w:t>1K</w:t>
      </w:r>
      <w:r w:rsidRPr="00B44851">
        <w:t xml:space="preserve">, </w:t>
      </w:r>
      <w:r w:rsidRPr="00B44851">
        <w:rPr>
          <w:rStyle w:val="Codeintext"/>
        </w:rPr>
        <w:t>2K-interleaved</w:t>
      </w:r>
      <w:r w:rsidRPr="00B44851">
        <w:t xml:space="preserve">, </w:t>
      </w:r>
      <w:r w:rsidRPr="00B44851">
        <w:rPr>
          <w:rStyle w:val="Codeintext"/>
        </w:rPr>
        <w:t>4K-interleaved</w:t>
      </w:r>
      <w:r w:rsidRPr="00B44851">
        <w:t xml:space="preserve">, </w:t>
      </w:r>
      <w:r w:rsidRPr="00B44851">
        <w:rPr>
          <w:rStyle w:val="Codeintext"/>
        </w:rPr>
        <w:t>16K</w:t>
      </w:r>
      <w:r w:rsidRPr="00B44851">
        <w:t>,</w:t>
      </w:r>
      <w:r>
        <w:t xml:space="preserve"> </w:t>
      </w:r>
      <w:r w:rsidRPr="00B44851">
        <w:rPr>
          <w:rStyle w:val="Codeintext"/>
        </w:rPr>
        <w:t>32K</w:t>
      </w:r>
      <w:r>
        <w:t>.</w:t>
      </w:r>
    </w:p>
    <w:p w14:paraId="6D12B360" w14:textId="77777777" w:rsidR="009A5DE3" w:rsidRDefault="009A5DE3" w:rsidP="009A5DE3">
      <w:pPr>
        <w:pStyle w:val="OptionDescription"/>
      </w:pPr>
      <w:r>
        <w:t xml:space="preserve">The default is </w:t>
      </w:r>
      <w:r w:rsidRPr="008C5B00">
        <w:rPr>
          <w:rStyle w:val="Codeintext"/>
        </w:rPr>
        <w:t>8K</w:t>
      </w:r>
      <w:r>
        <w:t>.</w:t>
      </w:r>
    </w:p>
    <w:p w14:paraId="01786835" w14:textId="77777777" w:rsidR="009A5DE3" w:rsidRDefault="009A5DE3" w:rsidP="009A5DE3">
      <w:pPr>
        <w:pStyle w:val="OptionName"/>
      </w:pPr>
      <w:r>
        <w:lastRenderedPageBreak/>
        <w:t xml:space="preserve">--uhf-channel </w:t>
      </w:r>
      <w:r w:rsidRPr="00555E0A">
        <w:rPr>
          <w:b w:val="0"/>
          <w:i/>
        </w:rPr>
        <w:t>value</w:t>
      </w:r>
    </w:p>
    <w:p w14:paraId="03427653" w14:textId="77777777" w:rsidR="009A5DE3" w:rsidRDefault="009A5DE3" w:rsidP="009A5DE3">
      <w:pPr>
        <w:pStyle w:val="OptionDescription"/>
      </w:pPr>
      <w:r>
        <w:t xml:space="preserve">Used for </w:t>
      </w:r>
      <w:r w:rsidR="005C4A1A">
        <w:t xml:space="preserve">terrestrial </w:t>
      </w:r>
      <w:r>
        <w:t>tuners only.</w:t>
      </w:r>
    </w:p>
    <w:p w14:paraId="27C2030E" w14:textId="77777777" w:rsidR="00E80F99" w:rsidRDefault="009A5DE3" w:rsidP="009A5DE3">
      <w:pPr>
        <w:pStyle w:val="OptionDescription"/>
      </w:pPr>
      <w:r>
        <w:t xml:space="preserve">Specify the UHF channel number of the carrier. Can be used in replacement to </w:t>
      </w:r>
      <w:r w:rsidRPr="008C5B00">
        <w:rPr>
          <w:rStyle w:val="Codeintext"/>
        </w:rPr>
        <w:t>--frequency</w:t>
      </w:r>
      <w:r>
        <w:t xml:space="preserve">. Can be combined with an </w:t>
      </w:r>
      <w:r w:rsidRPr="008C5B00">
        <w:rPr>
          <w:rStyle w:val="Codeintext"/>
        </w:rPr>
        <w:t>--offset-count</w:t>
      </w:r>
      <w:r>
        <w:t xml:space="preserve"> option.</w:t>
      </w:r>
    </w:p>
    <w:p w14:paraId="58FBF833" w14:textId="77777777" w:rsidR="00E80F99" w:rsidRDefault="00E80F99" w:rsidP="00E80F99">
      <w:pPr>
        <w:pStyle w:val="OptionDescription"/>
        <w:rPr>
          <w:lang w:eastAsia="fr-FR"/>
        </w:rPr>
      </w:pPr>
      <w:r w:rsidRPr="00E80F99">
        <w:rPr>
          <w:lang w:eastAsia="fr-FR"/>
        </w:rPr>
        <w:t xml:space="preserve">The UHF frequency layout depends on the region, see </w:t>
      </w:r>
      <w:r w:rsidRPr="00E80F99">
        <w:rPr>
          <w:rStyle w:val="Codeintext"/>
        </w:rPr>
        <w:t>--hf-band-region</w:t>
      </w:r>
      <w:r w:rsidRPr="00E80F99">
        <w:rPr>
          <w:lang w:eastAsia="fr-FR"/>
        </w:rPr>
        <w:t xml:space="preserve"> option.</w:t>
      </w:r>
    </w:p>
    <w:p w14:paraId="556DB25A" w14:textId="77777777" w:rsidR="0053418A" w:rsidRDefault="0053418A" w:rsidP="0053418A">
      <w:pPr>
        <w:pStyle w:val="OptionName"/>
      </w:pPr>
      <w:r>
        <w:t>--usa</w:t>
      </w:r>
    </w:p>
    <w:p w14:paraId="6C60058D" w14:textId="4CBCDFB5" w:rsidR="0053418A" w:rsidRDefault="008C5B00" w:rsidP="0053418A">
      <w:pPr>
        <w:pStyle w:val="OptionDescription"/>
      </w:pPr>
      <w:r>
        <w:t xml:space="preserve">A synonym for </w:t>
      </w:r>
      <w:r w:rsidR="0053418A" w:rsidRPr="000D2509">
        <w:rPr>
          <w:rStyle w:val="Codeintext"/>
        </w:rPr>
        <w:t>--hf-band-region usa</w:t>
      </w:r>
      <w:r w:rsidR="0053418A">
        <w:t>.</w:t>
      </w:r>
      <w:r w:rsidR="0053418A" w:rsidRPr="00797FD4">
        <w:t xml:space="preserve"> </w:t>
      </w:r>
      <w:r w:rsidR="0053418A">
        <w:t xml:space="preserve">See section </w:t>
      </w:r>
      <w:r w:rsidR="0053418A">
        <w:fldChar w:fldCharType="begin"/>
      </w:r>
      <w:r w:rsidR="0053418A">
        <w:instrText xml:space="preserve"> REF _Ref57186380 \r \h </w:instrText>
      </w:r>
      <w:r w:rsidR="0053418A">
        <w:fldChar w:fldCharType="separate"/>
      </w:r>
      <w:r w:rsidR="005909F0">
        <w:t>2.4.2</w:t>
      </w:r>
      <w:r w:rsidR="0053418A">
        <w:fldChar w:fldCharType="end"/>
      </w:r>
      <w:r w:rsidR="0053418A">
        <w:t xml:space="preserve"> for more details.</w:t>
      </w:r>
    </w:p>
    <w:p w14:paraId="3AC1F0C7" w14:textId="77777777" w:rsidR="009A5DE3" w:rsidRDefault="009A5DE3" w:rsidP="009A5DE3">
      <w:pPr>
        <w:pStyle w:val="OptionName"/>
      </w:pPr>
      <w:r>
        <w:t xml:space="preserve">--vhf-channel </w:t>
      </w:r>
      <w:r w:rsidRPr="00555E0A">
        <w:rPr>
          <w:b w:val="0"/>
          <w:i/>
        </w:rPr>
        <w:t>value</w:t>
      </w:r>
    </w:p>
    <w:p w14:paraId="3D3ED431" w14:textId="77777777" w:rsidR="009A5DE3" w:rsidRDefault="009A5DE3" w:rsidP="009A5DE3">
      <w:pPr>
        <w:pStyle w:val="OptionDescription"/>
      </w:pPr>
      <w:r>
        <w:t xml:space="preserve">Used for </w:t>
      </w:r>
      <w:r w:rsidR="005C4A1A">
        <w:t xml:space="preserve">terrestrial </w:t>
      </w:r>
      <w:r>
        <w:t>tuners</w:t>
      </w:r>
      <w:r w:rsidR="00E80F99">
        <w:t xml:space="preserve"> </w:t>
      </w:r>
      <w:r>
        <w:t>only.</w:t>
      </w:r>
    </w:p>
    <w:p w14:paraId="2E5F23BC" w14:textId="77777777" w:rsidR="00E80F99" w:rsidRDefault="009A5DE3" w:rsidP="009A5DE3">
      <w:pPr>
        <w:pStyle w:val="OptionDescription"/>
      </w:pPr>
      <w:r>
        <w:t xml:space="preserve">Specify the VHF channel number of the carrier. Can be used in replacement to </w:t>
      </w:r>
      <w:r w:rsidRPr="008C5B00">
        <w:rPr>
          <w:rStyle w:val="Codeintext"/>
        </w:rPr>
        <w:t>--frequency</w:t>
      </w:r>
      <w:r>
        <w:t xml:space="preserve">. Can be combined with an </w:t>
      </w:r>
      <w:r w:rsidRPr="008C5B00">
        <w:rPr>
          <w:rStyle w:val="Codeintext"/>
        </w:rPr>
        <w:t>--offset-count</w:t>
      </w:r>
      <w:r>
        <w:t xml:space="preserve"> option.</w:t>
      </w:r>
    </w:p>
    <w:p w14:paraId="12EAA529" w14:textId="77777777" w:rsidR="00E80F99" w:rsidRDefault="00E80F99" w:rsidP="00E80F99">
      <w:pPr>
        <w:pStyle w:val="OptionDescription"/>
        <w:rPr>
          <w:lang w:eastAsia="fr-FR"/>
        </w:rPr>
      </w:pPr>
      <w:r w:rsidRPr="00E80F99">
        <w:rPr>
          <w:lang w:eastAsia="fr-FR"/>
        </w:rPr>
        <w:t xml:space="preserve">The </w:t>
      </w:r>
      <w:r>
        <w:rPr>
          <w:lang w:eastAsia="fr-FR"/>
        </w:rPr>
        <w:t>V</w:t>
      </w:r>
      <w:r w:rsidRPr="00E80F99">
        <w:rPr>
          <w:lang w:eastAsia="fr-FR"/>
        </w:rPr>
        <w:t xml:space="preserve">HF frequency layout depends on the region, see </w:t>
      </w:r>
      <w:r w:rsidRPr="00E80F99">
        <w:rPr>
          <w:rStyle w:val="Codeintext"/>
        </w:rPr>
        <w:t>--hf-band-region</w:t>
      </w:r>
      <w:r w:rsidRPr="00E80F99">
        <w:rPr>
          <w:lang w:eastAsia="fr-FR"/>
        </w:rPr>
        <w:t xml:space="preserve"> option.</w:t>
      </w:r>
    </w:p>
    <w:p w14:paraId="4ECEE2C5" w14:textId="77777777" w:rsidR="009A5DE3" w:rsidRPr="0010024C" w:rsidRDefault="009A5DE3" w:rsidP="001C402E">
      <w:pPr>
        <w:pStyle w:val="UsageTitle"/>
        <w:rPr>
          <w:lang w:val="en-US"/>
        </w:rPr>
      </w:pPr>
      <w:r w:rsidRPr="0010024C">
        <w:rPr>
          <w:lang w:val="en-US"/>
        </w:rPr>
        <w:t xml:space="preserve">Tuning method </w:t>
      </w:r>
      <w:r w:rsidR="00D80C53">
        <w:rPr>
          <w:lang w:val="en-US"/>
        </w:rPr>
        <w:t>2</w:t>
      </w:r>
      <w:r w:rsidR="00293E1A">
        <w:rPr>
          <w:lang w:val="en-US"/>
        </w:rPr>
        <w:t>:</w:t>
      </w:r>
      <w:r w:rsidRPr="0010024C">
        <w:rPr>
          <w:lang w:val="en-US"/>
        </w:rPr>
        <w:t xml:space="preserve"> Locating the transponder by channel name</w:t>
      </w:r>
    </w:p>
    <w:p w14:paraId="71DE8757" w14:textId="77777777" w:rsidR="009A5DE3" w:rsidRPr="00EC3E69" w:rsidRDefault="009A5DE3" w:rsidP="009A5DE3">
      <w:pPr>
        <w:pStyle w:val="OptionName"/>
      </w:pPr>
      <w:r w:rsidRPr="00EC3E69">
        <w:t xml:space="preserve">-c </w:t>
      </w:r>
      <w:r w:rsidRPr="00555E0A">
        <w:rPr>
          <w:b w:val="0"/>
          <w:i/>
        </w:rPr>
        <w:t>name</w:t>
      </w:r>
      <w:r>
        <w:br/>
      </w:r>
      <w:r w:rsidRPr="00EC3E69">
        <w:t xml:space="preserve">--channel-transponder </w:t>
      </w:r>
      <w:r w:rsidRPr="00555E0A">
        <w:rPr>
          <w:b w:val="0"/>
          <w:i/>
        </w:rPr>
        <w:t>name</w:t>
      </w:r>
    </w:p>
    <w:p w14:paraId="00FB0467" w14:textId="77777777" w:rsidR="00646D8A" w:rsidRDefault="00646D8A" w:rsidP="00646D8A">
      <w:pPr>
        <w:pStyle w:val="OptionDescription"/>
      </w:pPr>
      <w:r>
        <w:t>Tune to the transponder containing the specified channel. The channel name is not case-sensitive and blanks are ignored. It is either an "HF band channel" or a "TV channel".</w:t>
      </w:r>
    </w:p>
    <w:p w14:paraId="38E49732" w14:textId="77777777" w:rsidR="00646D8A" w:rsidRDefault="00646D8A" w:rsidP="00646D8A">
      <w:pPr>
        <w:pStyle w:val="OptionDescription"/>
      </w:pPr>
      <w:r>
        <w:t>An "HF band channel" has the format "</w:t>
      </w:r>
      <w:r w:rsidRPr="00646D8A">
        <w:rPr>
          <w:i/>
        </w:rPr>
        <w:t>band-number</w:t>
      </w:r>
      <w:r>
        <w:t>" such as "</w:t>
      </w:r>
      <w:r w:rsidRPr="008C5B00">
        <w:rPr>
          <w:rStyle w:val="Codeintext"/>
        </w:rPr>
        <w:t>UHF-22</w:t>
      </w:r>
      <w:r>
        <w:t>" (terrestrial) or "</w:t>
      </w:r>
      <w:r w:rsidRPr="008C5B00">
        <w:rPr>
          <w:rStyle w:val="Codeintext"/>
        </w:rPr>
        <w:t>BS-12</w:t>
      </w:r>
      <w:r>
        <w:t xml:space="preserve">" (Japanese satellite). See also option </w:t>
      </w:r>
      <w:r w:rsidRPr="00CE6802">
        <w:rPr>
          <w:rStyle w:val="Codeintext"/>
        </w:rPr>
        <w:t>--offset-count</w:t>
      </w:r>
      <w:r>
        <w:t>.</w:t>
      </w:r>
    </w:p>
    <w:p w14:paraId="34892059" w14:textId="77777777" w:rsidR="00646D8A" w:rsidRDefault="00646D8A" w:rsidP="00646D8A">
      <w:pPr>
        <w:pStyle w:val="OptionDescription"/>
      </w:pPr>
      <w:r>
        <w:t xml:space="preserve">A "TV channel" name is searched in a </w:t>
      </w:r>
      <w:r>
        <w:rPr>
          <w:i/>
        </w:rPr>
        <w:t>channels</w:t>
      </w:r>
      <w:r w:rsidRPr="00EC3E69">
        <w:rPr>
          <w:i/>
        </w:rPr>
        <w:t xml:space="preserve"> configuration file</w:t>
      </w:r>
      <w:r w:rsidRPr="00EC3E69">
        <w:t xml:space="preserve"> </w:t>
      </w:r>
      <w:r>
        <w:t xml:space="preserve">and the corresponding tuning information in this file is used. See also option </w:t>
      </w:r>
      <w:r w:rsidRPr="00CE6802">
        <w:rPr>
          <w:rStyle w:val="Codeintext"/>
        </w:rPr>
        <w:t>--tuning-file</w:t>
      </w:r>
      <w:r>
        <w:t>.</w:t>
      </w:r>
    </w:p>
    <w:p w14:paraId="0BAACAB4" w14:textId="77777777" w:rsidR="005E4D5E" w:rsidRPr="00EC3E69" w:rsidRDefault="005E4D5E" w:rsidP="005E4D5E">
      <w:pPr>
        <w:pStyle w:val="OptionDescription"/>
      </w:pPr>
      <w:r>
        <w:t>For ATSC networks, the channel name can be replaced by the channel id using the format “</w:t>
      </w:r>
      <w:r>
        <w:rPr>
          <w:i/>
        </w:rPr>
        <w:t>major-id.minor-id</w:t>
      </w:r>
      <w:r>
        <w:t>” (e.g. “</w:t>
      </w:r>
      <w:r w:rsidRPr="00CE6802">
        <w:rPr>
          <w:rStyle w:val="Codeintext"/>
        </w:rPr>
        <w:t>1.2</w:t>
      </w:r>
      <w:r>
        <w:t>” or “</w:t>
      </w:r>
      <w:r w:rsidRPr="00CE6802">
        <w:rPr>
          <w:rStyle w:val="Codeintext"/>
        </w:rPr>
        <w:t>12.8</w:t>
      </w:r>
      <w:r>
        <w:t>”).</w:t>
      </w:r>
    </w:p>
    <w:p w14:paraId="322F2319" w14:textId="76AE92FC" w:rsidR="009A5DE3" w:rsidRPr="00EC3E69" w:rsidRDefault="009A5DE3" w:rsidP="009A5DE3">
      <w:pPr>
        <w:pStyle w:val="OptionName"/>
      </w:pPr>
      <w:r w:rsidRPr="00EC3E69">
        <w:t>--</w:t>
      </w:r>
      <w:r w:rsidR="002B7B57">
        <w:t>tuning</w:t>
      </w:r>
      <w:r w:rsidRPr="00EC3E69">
        <w:t xml:space="preserve">-file </w:t>
      </w:r>
      <w:r w:rsidR="00830062" w:rsidRPr="006A7966">
        <w:rPr>
          <w:b w:val="0"/>
          <w:i/>
        </w:rPr>
        <w:t>file-name</w:t>
      </w:r>
    </w:p>
    <w:p w14:paraId="55624967" w14:textId="77777777" w:rsidR="002B7B57" w:rsidRDefault="005E4D5E" w:rsidP="009A5DE3">
      <w:pPr>
        <w:pStyle w:val="OptionDescription"/>
      </w:pPr>
      <w:r>
        <w:t>Specify the c</w:t>
      </w:r>
      <w:r w:rsidR="002B7B57">
        <w:t>hannels</w:t>
      </w:r>
      <w:r w:rsidR="009A5DE3" w:rsidRPr="00EC3E69">
        <w:t xml:space="preserve"> configuration file to use for option </w:t>
      </w:r>
      <w:r w:rsidR="009A5DE3" w:rsidRPr="008C5B00">
        <w:rPr>
          <w:rStyle w:val="Codeintext"/>
        </w:rPr>
        <w:t>--channel-transponder</w:t>
      </w:r>
      <w:r w:rsidR="009A5DE3" w:rsidRPr="00EC3E69">
        <w:t>.</w:t>
      </w:r>
    </w:p>
    <w:p w14:paraId="36A6CDA9" w14:textId="77777777" w:rsidR="002B7B57" w:rsidRPr="00EC3E69" w:rsidRDefault="005E4D5E" w:rsidP="005E4D5E">
      <w:pPr>
        <w:pStyle w:val="OptionDescription"/>
      </w:pPr>
      <w:r>
        <w:t xml:space="preserve">Channel configuration files can be created manually or using the utility </w:t>
      </w:r>
      <w:r w:rsidRPr="008C5B00">
        <w:rPr>
          <w:rStyle w:val="Codeintext"/>
        </w:rPr>
        <w:t>tsscan</w:t>
      </w:r>
      <w:r>
        <w:rPr>
          <w:i/>
        </w:rPr>
        <w:t xml:space="preserve"> </w:t>
      </w:r>
      <w:r>
        <w:t xml:space="preserve">or the plugin </w:t>
      </w:r>
      <w:r w:rsidRPr="008C5B00">
        <w:rPr>
          <w:rStyle w:val="Codeintext"/>
        </w:rPr>
        <w:t>nitscan</w:t>
      </w:r>
      <w:r>
        <w:t xml:space="preserve">. </w:t>
      </w:r>
      <w:r w:rsidR="002B7B57" w:rsidRPr="00EC3E69">
        <w:t>The location of the default configuration file depends on the system.</w:t>
      </w:r>
    </w:p>
    <w:p w14:paraId="382C8CAF" w14:textId="0A313BAE" w:rsidR="002B7B57" w:rsidRDefault="002B7B57" w:rsidP="009A5DE3">
      <w:pPr>
        <w:pStyle w:val="OptionDescription"/>
      </w:pPr>
      <w:r>
        <w:t xml:space="preserve">See </w:t>
      </w:r>
      <w:r>
        <w:fldChar w:fldCharType="begin"/>
      </w:r>
      <w:r>
        <w:instrText xml:space="preserve"> REF _Ref697662 \r \h  \* MERGEFORMAT </w:instrText>
      </w:r>
      <w:r>
        <w:fldChar w:fldCharType="separate"/>
      </w:r>
      <w:r w:rsidR="005909F0">
        <w:t>Appendix B</w:t>
      </w:r>
      <w:r>
        <w:fldChar w:fldCharType="end"/>
      </w:r>
      <w:r>
        <w:t xml:space="preserve">, page </w:t>
      </w:r>
      <w:r>
        <w:fldChar w:fldCharType="begin"/>
      </w:r>
      <w:r>
        <w:instrText xml:space="preserve"> PAGEREF _Ref697662 \h </w:instrText>
      </w:r>
      <w:r>
        <w:fldChar w:fldCharType="separate"/>
      </w:r>
      <w:r w:rsidR="005909F0">
        <w:rPr>
          <w:noProof/>
        </w:rPr>
        <w:t>490</w:t>
      </w:r>
      <w:r>
        <w:fldChar w:fldCharType="end"/>
      </w:r>
      <w:r>
        <w:t>, for more details on channels configuration files.</w:t>
      </w:r>
    </w:p>
    <w:p w14:paraId="201DE992" w14:textId="77777777" w:rsidR="00C006DD" w:rsidRDefault="00C006DD" w:rsidP="00C006DD">
      <w:pPr>
        <w:pStyle w:val="UsageTitle"/>
        <w:rPr>
          <w:lang w:val="en-US"/>
        </w:rPr>
      </w:pPr>
      <w:r>
        <w:rPr>
          <w:lang w:val="en-US"/>
        </w:rPr>
        <w:t>Generic common input plugin options</w:t>
      </w:r>
    </w:p>
    <w:p w14:paraId="36965145"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FB885A1" w14:textId="77777777" w:rsidR="00C006DD" w:rsidRDefault="00C006DD" w:rsidP="00C006DD">
      <w:pPr>
        <w:pStyle w:val="OptionName"/>
      </w:pPr>
      <w:r>
        <w:t>--help</w:t>
      </w:r>
    </w:p>
    <w:p w14:paraId="24EB48DB" w14:textId="77777777" w:rsidR="00C006DD" w:rsidRDefault="00C006DD" w:rsidP="00C006DD">
      <w:pPr>
        <w:pStyle w:val="OptionDescription"/>
      </w:pPr>
      <w:r>
        <w:t>Display plugin help text.</w:t>
      </w:r>
    </w:p>
    <w:p w14:paraId="7156CB74" w14:textId="77777777" w:rsidR="00A545B1" w:rsidRDefault="00A545B1" w:rsidP="00A545B1">
      <w:pPr>
        <w:pStyle w:val="ReferenceSectionTitle"/>
      </w:pPr>
      <w:bookmarkStart w:id="290" w:name="_Ref213657191"/>
      <w:bookmarkStart w:id="291" w:name="_Toc146211073"/>
      <w:r>
        <w:lastRenderedPageBreak/>
        <w:t>eit</w:t>
      </w:r>
      <w:bookmarkEnd w:id="290"/>
      <w:bookmarkEnd w:id="291"/>
    </w:p>
    <w:p w14:paraId="29C80F70" w14:textId="77777777" w:rsidR="00A545B1" w:rsidRDefault="00306997" w:rsidP="00E233F7">
      <w:pPr>
        <w:pStyle w:val="UsageTitle"/>
        <w:rPr>
          <w:lang w:val="en-GB"/>
        </w:rPr>
      </w:pPr>
      <w:r>
        <w:t>Analyze EIT s</w:t>
      </w:r>
      <w:r w:rsidR="00A545B1">
        <w:t xml:space="preserve">ections </w:t>
      </w:r>
    </w:p>
    <w:p w14:paraId="7B04FD8C" w14:textId="186FCBC2" w:rsidR="00A545B1" w:rsidRDefault="00A545B1" w:rsidP="00A545B1">
      <w:pPr>
        <w:rPr>
          <w:lang w:val="en-GB"/>
        </w:rPr>
      </w:pPr>
      <w:r>
        <w:rPr>
          <w:lang w:val="en-GB"/>
        </w:rPr>
        <w:t xml:space="preserve">This plugin analyzes EIT sections and produces a report of </w:t>
      </w:r>
      <w:r w:rsidRPr="00561968">
        <w:rPr>
          <w:i/>
          <w:lang w:val="en-GB"/>
        </w:rPr>
        <w:t>EIT present/following</w:t>
      </w:r>
      <w:r>
        <w:rPr>
          <w:lang w:val="en-GB"/>
        </w:rPr>
        <w:t xml:space="preserve"> and </w:t>
      </w:r>
      <w:r w:rsidRPr="00561968">
        <w:rPr>
          <w:i/>
          <w:lang w:val="en-GB"/>
        </w:rPr>
        <w:t>EIT schedule</w:t>
      </w:r>
      <w:r>
        <w:rPr>
          <w:lang w:val="en-GB"/>
        </w:rPr>
        <w:t xml:space="preserve"> by transport stream and by service. The EPG depth in days is also reported by service (number of days in advance an event is signaled by an EIT schedule). See </w:t>
      </w:r>
      <w:r w:rsidR="00D57DD4">
        <w:rPr>
          <w:lang w:val="en-GB"/>
        </w:rPr>
        <w:fldChar w:fldCharType="begin"/>
      </w:r>
      <w:r>
        <w:rPr>
          <w:lang w:val="en-GB"/>
        </w:rPr>
        <w:instrText xml:space="preserve"> REF _Ref206408360 \r \h </w:instrText>
      </w:r>
      <w:r w:rsidR="00D57DD4">
        <w:rPr>
          <w:lang w:val="en-GB"/>
        </w:rPr>
      </w:r>
      <w:r w:rsidR="00D57DD4">
        <w:rPr>
          <w:lang w:val="en-GB"/>
        </w:rPr>
        <w:fldChar w:fldCharType="separate"/>
      </w:r>
      <w:r w:rsidR="005909F0">
        <w:rPr>
          <w:lang w:val="en-GB"/>
        </w:rPr>
        <w:t>5.2.16</w:t>
      </w:r>
      <w:r w:rsidR="00D57DD4">
        <w:rPr>
          <w:lang w:val="en-GB"/>
        </w:rPr>
        <w:fldChar w:fldCharType="end"/>
      </w:r>
      <w:r>
        <w:rPr>
          <w:lang w:val="en-GB"/>
        </w:rPr>
        <w:t xml:space="preserve"> for an example of report.</w:t>
      </w:r>
    </w:p>
    <w:p w14:paraId="097FD71A" w14:textId="77777777" w:rsidR="00A545B1" w:rsidRPr="0010024C" w:rsidRDefault="00BD19C2" w:rsidP="00E233F7">
      <w:pPr>
        <w:pStyle w:val="UsageTitle"/>
        <w:rPr>
          <w:lang w:val="en-US"/>
        </w:rPr>
      </w:pPr>
      <w:r>
        <w:rPr>
          <w:lang w:val="en-US"/>
        </w:rPr>
        <w:t>Usage</w:t>
      </w:r>
    </w:p>
    <w:p w14:paraId="086BC203" w14:textId="77777777" w:rsidR="00A545B1" w:rsidRDefault="00A545B1" w:rsidP="00A545B1">
      <w:pPr>
        <w:pStyle w:val="UsageSyntax"/>
        <w:rPr>
          <w:lang w:val="en-GB"/>
        </w:rPr>
      </w:pPr>
      <w:r>
        <w:rPr>
          <w:lang w:val="en-GB"/>
        </w:rPr>
        <w:t>tsp -P eit [</w:t>
      </w:r>
      <w:r>
        <w:rPr>
          <w:i/>
          <w:iCs/>
          <w:lang w:val="en-GB"/>
        </w:rPr>
        <w:t>options</w:t>
      </w:r>
      <w:r>
        <w:rPr>
          <w:lang w:val="en-GB"/>
        </w:rPr>
        <w:t>]</w:t>
      </w:r>
    </w:p>
    <w:p w14:paraId="28FE9E18" w14:textId="77777777" w:rsidR="00A545B1" w:rsidRPr="0010024C" w:rsidRDefault="00BD19C2" w:rsidP="00E233F7">
      <w:pPr>
        <w:pStyle w:val="UsageTitle"/>
        <w:rPr>
          <w:lang w:val="en-US"/>
        </w:rPr>
      </w:pPr>
      <w:r>
        <w:rPr>
          <w:lang w:val="en-US"/>
        </w:rPr>
        <w:t>Options</w:t>
      </w:r>
    </w:p>
    <w:p w14:paraId="4B03D09D" w14:textId="618D0CB2" w:rsidR="00A545B1" w:rsidRDefault="00A545B1" w:rsidP="00A545B1">
      <w:pPr>
        <w:pStyle w:val="OptionName"/>
      </w:pPr>
      <w:r>
        <w:t xml:space="preserve">-o </w:t>
      </w:r>
      <w:r w:rsidR="00B551C8" w:rsidRPr="006A7966">
        <w:rPr>
          <w:b w:val="0"/>
          <w:i/>
        </w:rPr>
        <w:t>file-name</w:t>
      </w:r>
      <w:r>
        <w:br/>
        <w:t>--output</w:t>
      </w:r>
      <w:r w:rsidR="00001A94" w:rsidRPr="00001A94">
        <w:t>-file</w:t>
      </w:r>
      <w:r>
        <w:t xml:space="preserve"> </w:t>
      </w:r>
      <w:r w:rsidR="00B551C8" w:rsidRPr="006A7966">
        <w:rPr>
          <w:b w:val="0"/>
          <w:i/>
        </w:rPr>
        <w:t>file-name</w:t>
      </w:r>
    </w:p>
    <w:p w14:paraId="6C670554" w14:textId="77777777" w:rsidR="00A545B1" w:rsidRDefault="00A545B1" w:rsidP="00A545B1">
      <w:pPr>
        <w:pStyle w:val="OptionDescription"/>
      </w:pPr>
      <w:r>
        <w:t>Specify the output file for the report (default: standard output).</w:t>
      </w:r>
    </w:p>
    <w:p w14:paraId="47444FBE" w14:textId="77777777" w:rsidR="001F3700" w:rsidRPr="00CF0FFB" w:rsidRDefault="001F3700" w:rsidP="001F370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2B3F8FA" w14:textId="77777777" w:rsidR="001F3700" w:rsidRPr="00CF0FFB" w:rsidRDefault="001F3700" w:rsidP="001F3700">
      <w:pPr>
        <w:ind w:left="284"/>
        <w:rPr>
          <w:lang w:val="en-GB"/>
        </w:rPr>
      </w:pPr>
      <w:r w:rsidRPr="00CF0FFB">
        <w:rPr>
          <w:lang w:val="en-GB"/>
        </w:rPr>
        <w:t>The following options are implicitly defined in all packet processing plugins.</w:t>
      </w:r>
    </w:p>
    <w:p w14:paraId="6D635733" w14:textId="77777777" w:rsidR="001F3700" w:rsidRDefault="001F3700" w:rsidP="001F3700">
      <w:pPr>
        <w:pStyle w:val="OptionName"/>
      </w:pPr>
      <w:r>
        <w:t>--help</w:t>
      </w:r>
    </w:p>
    <w:p w14:paraId="17152B34" w14:textId="77777777" w:rsidR="001F3700" w:rsidRDefault="001F3700" w:rsidP="001F3700">
      <w:pPr>
        <w:pStyle w:val="OptionDescription"/>
      </w:pPr>
      <w:r>
        <w:t>Display this help text.</w:t>
      </w:r>
    </w:p>
    <w:p w14:paraId="22271E1E" w14:textId="77777777" w:rsidR="001F3700" w:rsidRDefault="001F3700" w:rsidP="001F370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1BB2F87" w14:textId="77777777" w:rsidR="001F3700" w:rsidRDefault="001F3700" w:rsidP="001F370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51B2497" w14:textId="1A2153F3" w:rsidR="001F3700" w:rsidRDefault="001F3700" w:rsidP="001F3700">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CE979AF" w14:textId="1EF6512E" w:rsidR="0046575C" w:rsidRDefault="0046575C" w:rsidP="0046575C">
      <w:pPr>
        <w:pStyle w:val="ReferenceSectionTitle"/>
      </w:pPr>
      <w:bookmarkStart w:id="292" w:name="_Toc146211074"/>
      <w:r>
        <w:lastRenderedPageBreak/>
        <w:t>eitinject</w:t>
      </w:r>
      <w:bookmarkEnd w:id="292"/>
    </w:p>
    <w:p w14:paraId="43EDF60E" w14:textId="60ACFB34" w:rsidR="0046575C" w:rsidRPr="0046575C" w:rsidRDefault="0046575C" w:rsidP="0046575C">
      <w:pPr>
        <w:pStyle w:val="UsageTitle"/>
        <w:rPr>
          <w:lang w:val="en-US"/>
        </w:rPr>
      </w:pPr>
      <w:r w:rsidRPr="0046575C">
        <w:rPr>
          <w:lang w:val="en-US"/>
        </w:rPr>
        <w:t>Generate and inject EIT's in a transport stream</w:t>
      </w:r>
    </w:p>
    <w:p w14:paraId="681D1C74" w14:textId="6B0D1109" w:rsidR="0046575C" w:rsidRDefault="0046575C" w:rsidP="0046575C">
      <w:r>
        <w:rPr>
          <w:lang w:val="en-GB"/>
        </w:rPr>
        <w:t>This plugin</w:t>
      </w:r>
      <w:r w:rsidR="004A71BD">
        <w:rPr>
          <w:lang w:val="en-GB"/>
        </w:rPr>
        <w:t xml:space="preserve"> generates EIT’s from a database of events</w:t>
      </w:r>
      <w:r w:rsidR="00596522">
        <w:rPr>
          <w:lang w:val="en-GB"/>
        </w:rPr>
        <w:t xml:space="preserve"> and injects those EIT’s on time in the transport stream. The plugin</w:t>
      </w:r>
      <w:r w:rsidR="00FB520E">
        <w:rPr>
          <w:lang w:val="en-GB"/>
        </w:rPr>
        <w:t xml:space="preserve"> </w:t>
      </w:r>
      <w:r w:rsidR="00FB520E">
        <w:t>can selectively generate “EIT actual” and/or “EIT other” and “EIT present/following” (or “p/f”) and/or “EIT schedule”.</w:t>
      </w:r>
    </w:p>
    <w:p w14:paraId="4368F99F" w14:textId="359BF7FE" w:rsidR="003C44DD" w:rsidRDefault="003C44DD" w:rsidP="0046575C">
      <w:r>
        <w:t>EIT’s are “</w:t>
      </w:r>
      <w:r w:rsidR="00596522">
        <w:t>injected</w:t>
      </w:r>
      <w:r>
        <w:t xml:space="preserve">” in the transport stream by replacing null packets or pre-existing EIT packets. All EIT’s are injected in the DVB-defined PID for EIT’s, the PID number </w:t>
      </w:r>
      <w:r w:rsidR="000828AC">
        <w:t>18</w:t>
      </w:r>
      <w:r>
        <w:t>.</w:t>
      </w:r>
      <w:r w:rsidR="00596522">
        <w:t xml:space="preserve"> There must be enough null or EIT packets to replace, otherwise EIT’s won’t be correctly injected or not injected at all.</w:t>
      </w:r>
    </w:p>
    <w:p w14:paraId="3B859E72" w14:textId="11B9D9B1" w:rsidR="00032EAF" w:rsidRDefault="00032EAF" w:rsidP="0046575C">
      <w:r>
        <w:t>The events can be loaded at any time but the actual EIT injection can start only when the actual transport stream id and the current time reference are known. The actual transport stream id is required to determine if events for a given service shall be included in EIT actual or EIT other. The current time is required to generate EIT p/f on time and drop obsolete events from EIT schedule. The organization of EIT schedule table ids also depends on the current date.</w:t>
      </w:r>
    </w:p>
    <w:p w14:paraId="5A21E837" w14:textId="77777777" w:rsidR="003329C4" w:rsidRDefault="00032EAF" w:rsidP="0046575C">
      <w:r>
        <w:t xml:space="preserve">By default, the actual transport stream id is extracted from the first PAT. The current time is permanently resynchronized on TDT and TOT. See also options </w:t>
      </w:r>
      <w:r w:rsidRPr="00032EAF">
        <w:rPr>
          <w:rStyle w:val="Codeintext"/>
        </w:rPr>
        <w:t>--ts-id</w:t>
      </w:r>
      <w:r>
        <w:t xml:space="preserve"> and </w:t>
      </w:r>
      <w:r w:rsidRPr="00032EAF">
        <w:rPr>
          <w:rStyle w:val="Codeintext"/>
        </w:rPr>
        <w:t>--time</w:t>
      </w:r>
      <w:r>
        <w:t>.</w:t>
      </w:r>
    </w:p>
    <w:p w14:paraId="21E11BD1" w14:textId="7FBEE9F2" w:rsidR="00032EAF" w:rsidRDefault="00D33205" w:rsidP="0046575C">
      <w:r>
        <w:t>Note that the concept of “current time” is always relative to the transport stream. It is possible to inject EIT’s in a transport stream file at the speed of file read/write. The “current time” of a packet (for EIT generation and insertion) is based on the last reference (typically from a TDT or TOT), the transport stream bitrate and the number of packets since the last reference.</w:t>
      </w:r>
    </w:p>
    <w:p w14:paraId="32187EAE" w14:textId="3B35991B" w:rsidR="00CE6A62" w:rsidRPr="0010024C" w:rsidRDefault="00CE6A62" w:rsidP="00CE6A62">
      <w:pPr>
        <w:pStyle w:val="UsageTitle"/>
        <w:rPr>
          <w:lang w:val="en-US"/>
        </w:rPr>
      </w:pPr>
      <w:r>
        <w:rPr>
          <w:lang w:val="en-US"/>
        </w:rPr>
        <w:t>E</w:t>
      </w:r>
      <w:r w:rsidR="003D188E">
        <w:rPr>
          <w:lang w:val="en-US"/>
        </w:rPr>
        <w:t>lectronic Program Guide (EPG) database</w:t>
      </w:r>
    </w:p>
    <w:p w14:paraId="70C0B4FF" w14:textId="2DE18237" w:rsidR="00CE6A62" w:rsidRDefault="003D188E" w:rsidP="00CE6A62">
      <w:pPr>
        <w:rPr>
          <w:lang w:val="en-GB"/>
        </w:rPr>
      </w:pPr>
      <w:r>
        <w:rPr>
          <w:lang w:val="en-GB"/>
        </w:rPr>
        <w:t>The events are loaded in an in-memory EPG database. There are several sources for events: files and incoming EIT’s (from the TS upstream).</w:t>
      </w:r>
    </w:p>
    <w:p w14:paraId="4D52C528" w14:textId="2A3033BF" w:rsidR="00D1778E" w:rsidRDefault="003D188E" w:rsidP="00CE6A62">
      <w:pPr>
        <w:rPr>
          <w:lang w:val="en-GB"/>
        </w:rPr>
      </w:pPr>
      <w:r>
        <w:rPr>
          <w:lang w:val="en-GB"/>
        </w:rPr>
        <w:t xml:space="preserve">Event files shall contain EIT tables or sections in binary, XML or JSON format. The organization of events in the EIT’s and the type of EIT’s </w:t>
      </w:r>
      <w:r w:rsidR="00602522">
        <w:rPr>
          <w:lang w:val="en-GB"/>
        </w:rPr>
        <w:t>are</w:t>
      </w:r>
      <w:r>
        <w:rPr>
          <w:lang w:val="en-GB"/>
        </w:rPr>
        <w:t xml:space="preserve"> ignored</w:t>
      </w:r>
      <w:r w:rsidR="00602522">
        <w:rPr>
          <w:lang w:val="en-GB"/>
        </w:rPr>
        <w:t>. O</w:t>
      </w:r>
      <w:r w:rsidR="00D1778E">
        <w:rPr>
          <w:lang w:val="en-GB"/>
        </w:rPr>
        <w:t>nly the event</w:t>
      </w:r>
      <w:r w:rsidR="00602522">
        <w:rPr>
          <w:lang w:val="en-GB"/>
        </w:rPr>
        <w:t>s</w:t>
      </w:r>
      <w:r w:rsidR="00D1778E">
        <w:rPr>
          <w:lang w:val="en-GB"/>
        </w:rPr>
        <w:t xml:space="preserve"> description</w:t>
      </w:r>
      <w:r w:rsidR="00602522">
        <w:rPr>
          <w:lang w:val="en-GB"/>
        </w:rPr>
        <w:t>s</w:t>
      </w:r>
      <w:r w:rsidR="00D1778E">
        <w:rPr>
          <w:lang w:val="en-GB"/>
        </w:rPr>
        <w:t xml:space="preserve"> and the DVB triplets (service id, transport stream id and original network id) are important, all the rest is ignored.</w:t>
      </w:r>
    </w:p>
    <w:p w14:paraId="3F4D43F5" w14:textId="193B278B" w:rsidR="003D188E" w:rsidRDefault="003D188E" w:rsidP="00CE6A62">
      <w:pPr>
        <w:rPr>
          <w:lang w:val="en-GB"/>
        </w:rPr>
      </w:pPr>
      <w:r>
        <w:rPr>
          <w:lang w:val="en-GB"/>
        </w:rPr>
        <w:t xml:space="preserve">When event files are loaded or when incoming EIT’s are received, all events are individually extracted and stored in the in-memory EPG database. </w:t>
      </w:r>
      <w:r w:rsidR="00602522">
        <w:rPr>
          <w:lang w:val="en-GB"/>
        </w:rPr>
        <w:t>T</w:t>
      </w:r>
      <w:r w:rsidR="00D1778E">
        <w:rPr>
          <w:lang w:val="en-GB"/>
        </w:rPr>
        <w:t>he EIT encapsulation is just a convenient pre-existing format to store events, nothing more.</w:t>
      </w:r>
    </w:p>
    <w:p w14:paraId="0D68B23A" w14:textId="2F9C1F73" w:rsidR="00186BCD" w:rsidRDefault="00186BCD" w:rsidP="00CE6A62">
      <w:pPr>
        <w:rPr>
          <w:lang w:val="en-GB"/>
        </w:rPr>
      </w:pPr>
      <w:r>
        <w:rPr>
          <w:lang w:val="en-GB"/>
        </w:rPr>
        <w:t>The event input files can be specified using wildcard</w:t>
      </w:r>
      <w:r w:rsidR="00CB0304">
        <w:rPr>
          <w:lang w:val="en-GB"/>
        </w:rPr>
        <w:t>s</w:t>
      </w:r>
      <w:r>
        <w:rPr>
          <w:lang w:val="en-GB"/>
        </w:rPr>
        <w:t xml:space="preserve"> (</w:t>
      </w:r>
      <w:r w:rsidR="00CB0304">
        <w:rPr>
          <w:lang w:val="en-GB"/>
        </w:rPr>
        <w:t xml:space="preserve">be sure to use quotes in order to avoid the interpretation of the wildcards by the shell). The </w:t>
      </w:r>
      <w:r w:rsidR="00CB0304" w:rsidRPr="00CB0304">
        <w:rPr>
          <w:rStyle w:val="Codeintext"/>
        </w:rPr>
        <w:t>eitinject</w:t>
      </w:r>
      <w:r w:rsidR="00CB0304">
        <w:rPr>
          <w:lang w:val="en-GB"/>
        </w:rPr>
        <w:t xml:space="preserve"> plugin polls the corresponding files at regular intervals. Whenever a file matching the wildcards is created or updated, the file is loaded. Existing events are ignored.</w:t>
      </w:r>
    </w:p>
    <w:p w14:paraId="136F4F67" w14:textId="3D1A2EE7" w:rsidR="00D33205" w:rsidRDefault="00D33205" w:rsidP="00CE6A62">
      <w:pPr>
        <w:rPr>
          <w:lang w:val="en-GB"/>
        </w:rPr>
      </w:pPr>
      <w:r>
        <w:rPr>
          <w:lang w:val="en-GB"/>
        </w:rPr>
        <w:t>Events are automatically removed from the EPG database when they become obsolete (the current transport stream time goes beyong the end time of the event). There is currently no way to delete an event from the database before its completion.</w:t>
      </w:r>
    </w:p>
    <w:p w14:paraId="5AFDB429" w14:textId="15AFBF7F" w:rsidR="00FB520E" w:rsidRPr="0010024C" w:rsidRDefault="00FB520E" w:rsidP="00FB520E">
      <w:pPr>
        <w:pStyle w:val="UsageTitle"/>
        <w:rPr>
          <w:lang w:val="en-US"/>
        </w:rPr>
      </w:pPr>
      <w:r>
        <w:rPr>
          <w:lang w:val="en-US"/>
        </w:rPr>
        <w:t>Injection profiles</w:t>
      </w:r>
    </w:p>
    <w:p w14:paraId="4DEBBFF7" w14:textId="5BF362C8" w:rsidR="00FB520E" w:rsidRDefault="00FB520E" w:rsidP="0046575C">
      <w:r>
        <w:rPr>
          <w:lang w:val="en-GB"/>
        </w:rPr>
        <w:t xml:space="preserve">The EIT’s are injected and cycled according to </w:t>
      </w:r>
      <w:r>
        <w:t xml:space="preserve">ETSI TS 101 211 section 4.4 (see </w:t>
      </w:r>
      <w:r>
        <w:fldChar w:fldCharType="begin"/>
      </w:r>
      <w:r>
        <w:instrText xml:space="preserve"> REF _Ref117476671 \r \h </w:instrText>
      </w:r>
      <w:r>
        <w:fldChar w:fldCharType="separate"/>
      </w:r>
      <w:r w:rsidR="005909F0">
        <w:t>[6]</w:t>
      </w:r>
      <w:r>
        <w:fldChar w:fldCharType="end"/>
      </w:r>
      <w:r>
        <w:t>). Several cycle profiles can be used. A profile defines the repetition cycle of each type of EIT.</w:t>
      </w:r>
    </w:p>
    <w:p w14:paraId="6A556F98" w14:textId="58B5C2FB" w:rsidR="00FB520E" w:rsidRDefault="00FB520E" w:rsidP="0046575C">
      <w:r>
        <w:t xml:space="preserve">The default profile is defined in </w:t>
      </w:r>
      <w:r>
        <w:fldChar w:fldCharType="begin"/>
      </w:r>
      <w:r>
        <w:instrText xml:space="preserve"> REF _Ref117476671 \r \h </w:instrText>
      </w:r>
      <w:r>
        <w:fldChar w:fldCharType="separate"/>
      </w:r>
      <w:r w:rsidR="005909F0">
        <w:t>[6]</w:t>
      </w:r>
      <w:r>
        <w:fldChar w:fldCharType="end"/>
      </w:r>
      <w:r>
        <w:t xml:space="preserve"> for satellite and cable networks. It is possible to select the profile for terrestrial networks</w:t>
      </w:r>
      <w:r w:rsidR="00CE6A62">
        <w:t xml:space="preserve"> (generating a lower EIT bandwidth)</w:t>
      </w:r>
      <w:r>
        <w:t>. In addition to a predefined profile, it is possible to tune individual cycle values.</w:t>
      </w:r>
    </w:p>
    <w:p w14:paraId="2B3CCCE8" w14:textId="77777777" w:rsidR="00FB520E" w:rsidRDefault="00FB520E" w:rsidP="00FB520E">
      <w:r>
        <w:t>EIT schedule are divided into two periods:</w:t>
      </w:r>
    </w:p>
    <w:p w14:paraId="2BE78241" w14:textId="187471A2" w:rsidR="00FB520E" w:rsidRDefault="00FB520E">
      <w:pPr>
        <w:pStyle w:val="ListParagraph"/>
        <w:numPr>
          <w:ilvl w:val="0"/>
          <w:numId w:val="46"/>
        </w:numPr>
      </w:pPr>
      <w:r>
        <w:lastRenderedPageBreak/>
        <w:t xml:space="preserve">The </w:t>
      </w:r>
      <w:r w:rsidRPr="00FB520E">
        <w:rPr>
          <w:i/>
        </w:rPr>
        <w:t>prime</w:t>
      </w:r>
      <w:r>
        <w:t xml:space="preserve"> period extends over the next few days. The repetition rate of those EIT's is typically longer than EIT present/following but still reasonably fast. The duration in days of the prime period depends on the type of network.</w:t>
      </w:r>
    </w:p>
    <w:p w14:paraId="55958FF7" w14:textId="156478B0" w:rsidR="00FB520E" w:rsidRDefault="00FB520E">
      <w:pPr>
        <w:pStyle w:val="ListParagraph"/>
        <w:numPr>
          <w:ilvl w:val="0"/>
          <w:numId w:val="46"/>
        </w:numPr>
      </w:pPr>
      <w:r>
        <w:t xml:space="preserve">The </w:t>
      </w:r>
      <w:r w:rsidRPr="00FB520E">
        <w:rPr>
          <w:i/>
        </w:rPr>
        <w:t>later</w:t>
      </w:r>
      <w:r>
        <w:t xml:space="preserve"> period includes all events after the prime period. The repetition rate of those EIT's is typically longer that in the prime period.</w:t>
      </w:r>
    </w:p>
    <w:p w14:paraId="4A76B215" w14:textId="2B6B79C7" w:rsidR="00B807C8" w:rsidRDefault="00B807C8" w:rsidP="00B807C8">
      <w:r>
        <w:t>The following table lists the details of the two standard EIT profiles as defined in ETSI TS 101 211.</w:t>
      </w:r>
    </w:p>
    <w:p w14:paraId="1BE6B7B6" w14:textId="114960D0" w:rsidR="00FB520E" w:rsidRPr="00E233F7" w:rsidRDefault="00FB520E" w:rsidP="00FB520E">
      <w:pPr>
        <w:pStyle w:val="Caption"/>
      </w:pPr>
      <w:bookmarkStart w:id="293" w:name="_Toc146211606"/>
      <w:r w:rsidRPr="00E233F7">
        <w:t xml:space="preserve">Table </w:t>
      </w:r>
      <w:r w:rsidRPr="00E233F7">
        <w:fldChar w:fldCharType="begin"/>
      </w:r>
      <w:r w:rsidRPr="00E233F7">
        <w:instrText xml:space="preserve"> SEQ Tableau \* ARABIC </w:instrText>
      </w:r>
      <w:r w:rsidRPr="00E233F7">
        <w:fldChar w:fldCharType="separate"/>
      </w:r>
      <w:r w:rsidR="005909F0">
        <w:rPr>
          <w:noProof/>
        </w:rPr>
        <w:t>10</w:t>
      </w:r>
      <w:r w:rsidRPr="00E233F7">
        <w:fldChar w:fldCharType="end"/>
      </w:r>
      <w:r w:rsidRPr="00E233F7">
        <w:t xml:space="preserve">: </w:t>
      </w:r>
      <w:r>
        <w:t>Standard EIT repetition rates</w:t>
      </w:r>
      <w:bookmarkEnd w:id="29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501"/>
        <w:gridCol w:w="2030"/>
        <w:gridCol w:w="1234"/>
      </w:tblGrid>
      <w:tr w:rsidR="00CE6A62" w:rsidRPr="004130F9" w14:paraId="5D8FA459" w14:textId="77777777" w:rsidTr="00CE6A62">
        <w:trPr>
          <w:tblHeader/>
          <w:jc w:val="center"/>
        </w:trPr>
        <w:tc>
          <w:tcPr>
            <w:tcW w:w="0" w:type="auto"/>
            <w:shd w:val="clear" w:color="auto" w:fill="4C956C" w:themeFill="accent2"/>
            <w:vAlign w:val="center"/>
          </w:tcPr>
          <w:p w14:paraId="682E54A1" w14:textId="683EB5EC" w:rsidR="00CE6A62" w:rsidRPr="004130F9" w:rsidRDefault="00CE6A62" w:rsidP="00CE6A62">
            <w:pPr>
              <w:pStyle w:val="TableTitle"/>
              <w:jc w:val="center"/>
              <w:rPr>
                <w:color w:val="FFFFFF" w:themeColor="background1"/>
              </w:rPr>
            </w:pPr>
            <w:r>
              <w:rPr>
                <w:color w:val="FFFFFF" w:themeColor="background1"/>
              </w:rPr>
              <w:t>EIT section type</w:t>
            </w:r>
          </w:p>
        </w:tc>
        <w:tc>
          <w:tcPr>
            <w:tcW w:w="0" w:type="auto"/>
            <w:shd w:val="clear" w:color="auto" w:fill="4C956C" w:themeFill="accent2"/>
            <w:vAlign w:val="center"/>
          </w:tcPr>
          <w:p w14:paraId="2585FA76" w14:textId="5D2BB49C" w:rsidR="00CE6A62" w:rsidRDefault="00CE6A62" w:rsidP="00CE6A62">
            <w:pPr>
              <w:pStyle w:val="TableTitle"/>
              <w:jc w:val="center"/>
              <w:rPr>
                <w:color w:val="FFFFFF" w:themeColor="background1"/>
              </w:rPr>
            </w:pPr>
            <w:r>
              <w:rPr>
                <w:color w:val="FFFFFF" w:themeColor="background1"/>
              </w:rPr>
              <w:t>Satellite and cable</w:t>
            </w:r>
          </w:p>
        </w:tc>
        <w:tc>
          <w:tcPr>
            <w:tcW w:w="0" w:type="auto"/>
            <w:shd w:val="clear" w:color="auto" w:fill="4C956C" w:themeFill="accent2"/>
            <w:vAlign w:val="center"/>
          </w:tcPr>
          <w:p w14:paraId="1FE63518" w14:textId="33990BE5" w:rsidR="00CE6A62" w:rsidRPr="004130F9" w:rsidRDefault="00CE6A62" w:rsidP="00CE6A62">
            <w:pPr>
              <w:pStyle w:val="TableTitle"/>
              <w:jc w:val="center"/>
              <w:rPr>
                <w:color w:val="FFFFFF" w:themeColor="background1"/>
              </w:rPr>
            </w:pPr>
            <w:r>
              <w:rPr>
                <w:color w:val="FFFFFF" w:themeColor="background1"/>
              </w:rPr>
              <w:t>Terrestrial</w:t>
            </w:r>
          </w:p>
        </w:tc>
      </w:tr>
      <w:tr w:rsidR="00CE6A62" w14:paraId="715AC738" w14:textId="77777777" w:rsidTr="00CE6A62">
        <w:trPr>
          <w:jc w:val="center"/>
        </w:trPr>
        <w:tc>
          <w:tcPr>
            <w:tcW w:w="0" w:type="auto"/>
          </w:tcPr>
          <w:p w14:paraId="0834E9E6" w14:textId="6A4315C7" w:rsidR="00CE6A62" w:rsidRPr="00CE6A62" w:rsidRDefault="00CE6A62" w:rsidP="00CE6A62">
            <w:pPr>
              <w:pStyle w:val="TableContent"/>
            </w:pPr>
            <w:r>
              <w:t xml:space="preserve">EIT p/f actual </w:t>
            </w:r>
          </w:p>
        </w:tc>
        <w:tc>
          <w:tcPr>
            <w:tcW w:w="0" w:type="auto"/>
          </w:tcPr>
          <w:p w14:paraId="568C98C6" w14:textId="69ACADF6" w:rsidR="00CE6A62" w:rsidRPr="00CE6A62" w:rsidRDefault="00CE6A62" w:rsidP="00CE6A62">
            <w:pPr>
              <w:pStyle w:val="TableContent"/>
            </w:pPr>
            <w:r>
              <w:t>2 seconds</w:t>
            </w:r>
          </w:p>
        </w:tc>
        <w:tc>
          <w:tcPr>
            <w:tcW w:w="0" w:type="auto"/>
          </w:tcPr>
          <w:p w14:paraId="6ACDB9B8" w14:textId="47189643" w:rsidR="00CE6A62" w:rsidRPr="00CE6A62" w:rsidRDefault="00CE6A62" w:rsidP="00CE6A62">
            <w:pPr>
              <w:pStyle w:val="TableContent"/>
            </w:pPr>
            <w:r>
              <w:t>2 seconds</w:t>
            </w:r>
          </w:p>
        </w:tc>
      </w:tr>
      <w:tr w:rsidR="00CE6A62" w14:paraId="3B32E717" w14:textId="77777777" w:rsidTr="00CE6A62">
        <w:trPr>
          <w:jc w:val="center"/>
        </w:trPr>
        <w:tc>
          <w:tcPr>
            <w:tcW w:w="0" w:type="auto"/>
          </w:tcPr>
          <w:p w14:paraId="1BB9ED93" w14:textId="2DABACD2" w:rsidR="00CE6A62" w:rsidRPr="00CE6A62" w:rsidRDefault="00CE6A62" w:rsidP="00CE6A62">
            <w:pPr>
              <w:pStyle w:val="TableContent"/>
            </w:pPr>
            <w:r>
              <w:t>EIT p/f other</w:t>
            </w:r>
          </w:p>
        </w:tc>
        <w:tc>
          <w:tcPr>
            <w:tcW w:w="0" w:type="auto"/>
          </w:tcPr>
          <w:p w14:paraId="7ECB9D53" w14:textId="1AF7C8E8" w:rsidR="00CE6A62" w:rsidRPr="00CE6A62" w:rsidRDefault="00CE6A62" w:rsidP="00CE6A62">
            <w:pPr>
              <w:pStyle w:val="TableContent"/>
            </w:pPr>
            <w:r>
              <w:t>10 seconds</w:t>
            </w:r>
          </w:p>
        </w:tc>
        <w:tc>
          <w:tcPr>
            <w:tcW w:w="0" w:type="auto"/>
          </w:tcPr>
          <w:p w14:paraId="645F6858" w14:textId="6C19201A" w:rsidR="00CE6A62" w:rsidRPr="00CE6A62" w:rsidRDefault="00CE6A62" w:rsidP="00CE6A62">
            <w:pPr>
              <w:pStyle w:val="TableContent"/>
            </w:pPr>
            <w:r>
              <w:t>20 seconds</w:t>
            </w:r>
          </w:p>
        </w:tc>
      </w:tr>
      <w:tr w:rsidR="00CE6A62" w14:paraId="3DD4C133" w14:textId="77777777" w:rsidTr="00CE6A62">
        <w:trPr>
          <w:jc w:val="center"/>
        </w:trPr>
        <w:tc>
          <w:tcPr>
            <w:tcW w:w="0" w:type="auto"/>
          </w:tcPr>
          <w:p w14:paraId="402F945A" w14:textId="755A60E4" w:rsidR="00CE6A62" w:rsidRPr="00CE6A62" w:rsidRDefault="00CE6A62" w:rsidP="00CE6A62">
            <w:pPr>
              <w:pStyle w:val="TableContent"/>
            </w:pPr>
            <w:r>
              <w:t>EIT schedule prime days</w:t>
            </w:r>
          </w:p>
        </w:tc>
        <w:tc>
          <w:tcPr>
            <w:tcW w:w="0" w:type="auto"/>
          </w:tcPr>
          <w:p w14:paraId="4B0ACE7D" w14:textId="16258EA7" w:rsidR="00CE6A62" w:rsidRPr="00CE6A62" w:rsidRDefault="00CE6A62" w:rsidP="00CE6A62">
            <w:pPr>
              <w:pStyle w:val="TableContent"/>
            </w:pPr>
            <w:r>
              <w:t>8 days</w:t>
            </w:r>
          </w:p>
        </w:tc>
        <w:tc>
          <w:tcPr>
            <w:tcW w:w="0" w:type="auto"/>
          </w:tcPr>
          <w:p w14:paraId="78A06F24" w14:textId="309925BC" w:rsidR="00CE6A62" w:rsidRPr="00CE6A62" w:rsidRDefault="00CE6A62" w:rsidP="00CE6A62">
            <w:pPr>
              <w:pStyle w:val="TableContent"/>
            </w:pPr>
            <w:r>
              <w:t>1 day</w:t>
            </w:r>
          </w:p>
        </w:tc>
      </w:tr>
      <w:tr w:rsidR="00CE6A62" w14:paraId="5258D6FC" w14:textId="77777777" w:rsidTr="00CE6A62">
        <w:trPr>
          <w:jc w:val="center"/>
        </w:trPr>
        <w:tc>
          <w:tcPr>
            <w:tcW w:w="0" w:type="auto"/>
          </w:tcPr>
          <w:p w14:paraId="5DBC473C" w14:textId="7ACEA3EA" w:rsidR="00CE6A62" w:rsidRDefault="00CE6A62" w:rsidP="00CE6A62">
            <w:pPr>
              <w:pStyle w:val="TableContent"/>
            </w:pPr>
            <w:r>
              <w:t>EIT schedule actual (prime)</w:t>
            </w:r>
          </w:p>
        </w:tc>
        <w:tc>
          <w:tcPr>
            <w:tcW w:w="0" w:type="auto"/>
          </w:tcPr>
          <w:p w14:paraId="1B05ACD4" w14:textId="62D4F5AF" w:rsidR="00CE6A62" w:rsidRDefault="00CE6A62" w:rsidP="00CE6A62">
            <w:pPr>
              <w:pStyle w:val="TableContent"/>
            </w:pPr>
            <w:r>
              <w:t>10 seconds</w:t>
            </w:r>
          </w:p>
        </w:tc>
        <w:tc>
          <w:tcPr>
            <w:tcW w:w="0" w:type="auto"/>
          </w:tcPr>
          <w:p w14:paraId="43C4074C" w14:textId="3D8DC348" w:rsidR="00CE6A62" w:rsidRDefault="00CE6A62" w:rsidP="00CE6A62">
            <w:pPr>
              <w:pStyle w:val="TableContent"/>
            </w:pPr>
            <w:r>
              <w:t>10 seconds</w:t>
            </w:r>
          </w:p>
        </w:tc>
      </w:tr>
      <w:tr w:rsidR="00CE6A62" w14:paraId="5E7A1351" w14:textId="77777777" w:rsidTr="00CE6A62">
        <w:trPr>
          <w:jc w:val="center"/>
        </w:trPr>
        <w:tc>
          <w:tcPr>
            <w:tcW w:w="0" w:type="auto"/>
          </w:tcPr>
          <w:p w14:paraId="286D6E1F" w14:textId="694FA3B8" w:rsidR="00CE6A62" w:rsidRDefault="00CE6A62" w:rsidP="00CE6A62">
            <w:pPr>
              <w:pStyle w:val="TableContent"/>
            </w:pPr>
            <w:r>
              <w:t>EIT schedule other (prime)</w:t>
            </w:r>
          </w:p>
        </w:tc>
        <w:tc>
          <w:tcPr>
            <w:tcW w:w="0" w:type="auto"/>
          </w:tcPr>
          <w:p w14:paraId="092650C4" w14:textId="6511643C" w:rsidR="00CE6A62" w:rsidRDefault="00CE6A62" w:rsidP="00CE6A62">
            <w:pPr>
              <w:pStyle w:val="TableContent"/>
            </w:pPr>
            <w:r>
              <w:t>10 seconds</w:t>
            </w:r>
          </w:p>
        </w:tc>
        <w:tc>
          <w:tcPr>
            <w:tcW w:w="0" w:type="auto"/>
          </w:tcPr>
          <w:p w14:paraId="1DF516D8" w14:textId="743506C2" w:rsidR="00CE6A62" w:rsidRDefault="00CE6A62" w:rsidP="00CE6A62">
            <w:pPr>
              <w:pStyle w:val="TableContent"/>
            </w:pPr>
            <w:r>
              <w:t>60 seconds</w:t>
            </w:r>
          </w:p>
        </w:tc>
      </w:tr>
      <w:tr w:rsidR="00CE6A62" w14:paraId="0DE774AB" w14:textId="77777777" w:rsidTr="00CE6A62">
        <w:trPr>
          <w:jc w:val="center"/>
        </w:trPr>
        <w:tc>
          <w:tcPr>
            <w:tcW w:w="0" w:type="auto"/>
          </w:tcPr>
          <w:p w14:paraId="3D940FD9" w14:textId="532434FE" w:rsidR="00CE6A62" w:rsidRDefault="00CE6A62" w:rsidP="00CE6A62">
            <w:pPr>
              <w:pStyle w:val="TableContent"/>
            </w:pPr>
            <w:r>
              <w:t>EIT schedule actual (later)</w:t>
            </w:r>
          </w:p>
        </w:tc>
        <w:tc>
          <w:tcPr>
            <w:tcW w:w="0" w:type="auto"/>
          </w:tcPr>
          <w:p w14:paraId="7430C84D" w14:textId="278EC827" w:rsidR="00CE6A62" w:rsidRDefault="00CE6A62" w:rsidP="00CE6A62">
            <w:pPr>
              <w:pStyle w:val="TableContent"/>
            </w:pPr>
            <w:r>
              <w:t>30 seconds</w:t>
            </w:r>
          </w:p>
        </w:tc>
        <w:tc>
          <w:tcPr>
            <w:tcW w:w="0" w:type="auto"/>
          </w:tcPr>
          <w:p w14:paraId="0E813553" w14:textId="6FECC82F" w:rsidR="00CE6A62" w:rsidRDefault="00CE6A62" w:rsidP="00CE6A62">
            <w:pPr>
              <w:pStyle w:val="TableContent"/>
            </w:pPr>
            <w:r>
              <w:t>30 seconds</w:t>
            </w:r>
          </w:p>
        </w:tc>
      </w:tr>
      <w:tr w:rsidR="00CE6A62" w14:paraId="7396CA25" w14:textId="77777777" w:rsidTr="00CE6A62">
        <w:trPr>
          <w:jc w:val="center"/>
        </w:trPr>
        <w:tc>
          <w:tcPr>
            <w:tcW w:w="0" w:type="auto"/>
          </w:tcPr>
          <w:p w14:paraId="2D8D4FD4" w14:textId="47A08852" w:rsidR="00CE6A62" w:rsidRDefault="00CE6A62" w:rsidP="00CE6A62">
            <w:pPr>
              <w:pStyle w:val="TableContent"/>
            </w:pPr>
            <w:r>
              <w:t>EIT schedule other (later)</w:t>
            </w:r>
          </w:p>
        </w:tc>
        <w:tc>
          <w:tcPr>
            <w:tcW w:w="0" w:type="auto"/>
          </w:tcPr>
          <w:p w14:paraId="213C4CD6" w14:textId="7EDDF6F3" w:rsidR="00CE6A62" w:rsidRDefault="00CE6A62" w:rsidP="00CE6A62">
            <w:pPr>
              <w:pStyle w:val="TableContent"/>
            </w:pPr>
            <w:r>
              <w:t>30 seconds</w:t>
            </w:r>
          </w:p>
        </w:tc>
        <w:tc>
          <w:tcPr>
            <w:tcW w:w="0" w:type="auto"/>
          </w:tcPr>
          <w:p w14:paraId="215C78E6" w14:textId="2BFD0BDA" w:rsidR="00CE6A62" w:rsidRDefault="00CE6A62" w:rsidP="00CE6A62">
            <w:pPr>
              <w:pStyle w:val="TableContent"/>
            </w:pPr>
            <w:r>
              <w:t>300 seconds</w:t>
            </w:r>
          </w:p>
        </w:tc>
      </w:tr>
    </w:tbl>
    <w:p w14:paraId="37A212E4" w14:textId="77777777" w:rsidR="0046575C" w:rsidRPr="0010024C" w:rsidRDefault="0046575C" w:rsidP="0046575C">
      <w:pPr>
        <w:pStyle w:val="UsageTitle"/>
        <w:rPr>
          <w:lang w:val="en-US"/>
        </w:rPr>
      </w:pPr>
      <w:r>
        <w:rPr>
          <w:lang w:val="en-US"/>
        </w:rPr>
        <w:t>Usage</w:t>
      </w:r>
    </w:p>
    <w:p w14:paraId="5FBB73FE" w14:textId="043909C3" w:rsidR="0046575C" w:rsidRDefault="0046575C" w:rsidP="0046575C">
      <w:pPr>
        <w:pStyle w:val="UsageSyntax"/>
        <w:rPr>
          <w:lang w:val="en-GB"/>
        </w:rPr>
      </w:pPr>
      <w:r>
        <w:rPr>
          <w:lang w:val="en-GB"/>
        </w:rPr>
        <w:t>tsp -P eitinject [</w:t>
      </w:r>
      <w:r>
        <w:rPr>
          <w:i/>
          <w:iCs/>
          <w:lang w:val="en-GB"/>
        </w:rPr>
        <w:t>options</w:t>
      </w:r>
      <w:r>
        <w:rPr>
          <w:lang w:val="en-GB"/>
        </w:rPr>
        <w:t>]</w:t>
      </w:r>
    </w:p>
    <w:p w14:paraId="355DB5D5" w14:textId="77777777" w:rsidR="0046575C" w:rsidRPr="0010024C" w:rsidRDefault="0046575C" w:rsidP="0046575C">
      <w:pPr>
        <w:pStyle w:val="UsageTitle"/>
        <w:rPr>
          <w:lang w:val="en-US"/>
        </w:rPr>
      </w:pPr>
      <w:r>
        <w:rPr>
          <w:lang w:val="en-US"/>
        </w:rPr>
        <w:t>Options</w:t>
      </w:r>
    </w:p>
    <w:p w14:paraId="2A296AF8" w14:textId="77777777" w:rsidR="0046575C" w:rsidRDefault="0046575C" w:rsidP="00D96013">
      <w:pPr>
        <w:pStyle w:val="OptionName"/>
      </w:pPr>
      <w:r>
        <w:t>--actual</w:t>
      </w:r>
    </w:p>
    <w:p w14:paraId="71C5296A" w14:textId="77777777" w:rsidR="00D96013" w:rsidRDefault="00D96013" w:rsidP="0046575C">
      <w:pPr>
        <w:pStyle w:val="OptionDescription"/>
      </w:pPr>
      <w:r>
        <w:t>Generate EIT actual.</w:t>
      </w:r>
    </w:p>
    <w:p w14:paraId="11F97826" w14:textId="4205C0E0" w:rsidR="0046575C" w:rsidRDefault="0046575C" w:rsidP="0046575C">
      <w:pPr>
        <w:pStyle w:val="OptionDescription"/>
      </w:pPr>
      <w:r>
        <w:t xml:space="preserve">If neither </w:t>
      </w:r>
      <w:r w:rsidRPr="00D96013">
        <w:rPr>
          <w:rStyle w:val="Codeintext"/>
        </w:rPr>
        <w:t>--actual</w:t>
      </w:r>
      <w:r>
        <w:t xml:space="preserve"> nor </w:t>
      </w:r>
      <w:r w:rsidRPr="00D96013">
        <w:rPr>
          <w:rStyle w:val="Codeintext"/>
        </w:rPr>
        <w:t>--other</w:t>
      </w:r>
      <w:r>
        <w:t xml:space="preserve"> are specified, both are generated.</w:t>
      </w:r>
    </w:p>
    <w:p w14:paraId="59D2EBF5" w14:textId="525C36C1" w:rsidR="0046575C" w:rsidRDefault="0046575C" w:rsidP="00D96013">
      <w:pPr>
        <w:pStyle w:val="OptionName"/>
      </w:pPr>
      <w:r>
        <w:t xml:space="preserve">-b </w:t>
      </w:r>
      <w:r w:rsidRPr="00D96013">
        <w:rPr>
          <w:b w:val="0"/>
          <w:i/>
        </w:rPr>
        <w:t>value</w:t>
      </w:r>
      <w:r w:rsidR="00D96013">
        <w:br/>
      </w:r>
      <w:r>
        <w:t xml:space="preserve">--bitrate </w:t>
      </w:r>
      <w:r w:rsidRPr="00D96013">
        <w:rPr>
          <w:b w:val="0"/>
          <w:i/>
        </w:rPr>
        <w:t>value</w:t>
      </w:r>
    </w:p>
    <w:p w14:paraId="27E785E4" w14:textId="77777777" w:rsidR="00D96013" w:rsidRDefault="00D96013" w:rsidP="0046575C">
      <w:pPr>
        <w:pStyle w:val="OptionDescription"/>
      </w:pPr>
      <w:r>
        <w:t>Specify t</w:t>
      </w:r>
      <w:r w:rsidR="0046575C">
        <w:t>he maximum bitrate of the EIT PID</w:t>
      </w:r>
      <w:r>
        <w:t xml:space="preserve"> in bits/second.</w:t>
      </w:r>
    </w:p>
    <w:p w14:paraId="3E6C1756" w14:textId="670BEEBD" w:rsidR="0046575C" w:rsidRDefault="0046575C" w:rsidP="00D96013">
      <w:pPr>
        <w:pStyle w:val="OptionDescription"/>
      </w:pPr>
      <w:r>
        <w:t>By default, the EIT sections are</w:t>
      </w:r>
      <w:r w:rsidR="00D96013">
        <w:t xml:space="preserve"> </w:t>
      </w:r>
      <w:r>
        <w:t>inserted as soon as possible, with re</w:t>
      </w:r>
      <w:r w:rsidR="00D96013">
        <w:t xml:space="preserve">spect to their individual cycle </w:t>
      </w:r>
      <w:r>
        <w:t>time.</w:t>
      </w:r>
    </w:p>
    <w:p w14:paraId="69E4F1F5" w14:textId="5DB9BB9A" w:rsidR="000A603B" w:rsidRDefault="000A603B" w:rsidP="000A603B">
      <w:pPr>
        <w:pStyle w:val="OptionDescription"/>
      </w:pPr>
      <w:r>
        <w:t xml:space="preserve">See section </w:t>
      </w:r>
      <w:r>
        <w:fldChar w:fldCharType="begin"/>
      </w:r>
      <w:r>
        <w:instrText xml:space="preserve"> REF _Ref80292773 \r \h </w:instrText>
      </w:r>
      <w:r>
        <w:fldChar w:fldCharType="separate"/>
      </w:r>
      <w:r w:rsidR="005909F0">
        <w:t>2.2</w:t>
      </w:r>
      <w:r>
        <w:fldChar w:fldCharType="end"/>
      </w:r>
      <w:r>
        <w:t xml:space="preserve"> for more details on the representation of bitrates.</w:t>
      </w:r>
    </w:p>
    <w:p w14:paraId="42D6CA35" w14:textId="77777777" w:rsidR="0046575C" w:rsidRDefault="0046575C" w:rsidP="0046575C">
      <w:pPr>
        <w:pStyle w:val="OptionName"/>
      </w:pPr>
      <w:r>
        <w:t>--brazil</w:t>
      </w:r>
    </w:p>
    <w:p w14:paraId="45181FD5" w14:textId="09FD9D87" w:rsidR="0046575C" w:rsidRDefault="0046575C" w:rsidP="0046575C">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5909F0">
        <w:t>2.5.2</w:t>
      </w:r>
      <w:r>
        <w:fldChar w:fldCharType="end"/>
      </w:r>
      <w:r>
        <w:t xml:space="preserve"> for more details.</w:t>
      </w:r>
    </w:p>
    <w:p w14:paraId="3608D9E5" w14:textId="77777777" w:rsidR="0046575C" w:rsidRDefault="0046575C" w:rsidP="00A440EB">
      <w:pPr>
        <w:pStyle w:val="OptionName"/>
      </w:pPr>
      <w:r>
        <w:t xml:space="preserve">--cycle-pf-actual </w:t>
      </w:r>
      <w:r w:rsidRPr="00A440EB">
        <w:rPr>
          <w:b w:val="0"/>
          <w:i/>
        </w:rPr>
        <w:t>value</w:t>
      </w:r>
    </w:p>
    <w:p w14:paraId="283098BE" w14:textId="77777777" w:rsidR="00A440EB" w:rsidRDefault="0046575C" w:rsidP="0046575C">
      <w:pPr>
        <w:pStyle w:val="OptionDescription"/>
      </w:pPr>
      <w:r>
        <w:t>Repetition cycle</w:t>
      </w:r>
      <w:r w:rsidR="00A440EB">
        <w:t xml:space="preserve"> in seconds for EIT p/f actual.</w:t>
      </w:r>
    </w:p>
    <w:p w14:paraId="0C9BE848" w14:textId="1FC01D4B" w:rsidR="0046575C" w:rsidRDefault="0046575C" w:rsidP="0046575C">
      <w:pPr>
        <w:pStyle w:val="OptionDescription"/>
      </w:pPr>
      <w:r>
        <w:t>The default is 2 seconds.</w:t>
      </w:r>
    </w:p>
    <w:p w14:paraId="091D5BD2" w14:textId="77777777" w:rsidR="0046575C" w:rsidRDefault="0046575C" w:rsidP="00A440EB">
      <w:pPr>
        <w:pStyle w:val="OptionName"/>
      </w:pPr>
      <w:r>
        <w:t xml:space="preserve">--cycle-pf-other </w:t>
      </w:r>
      <w:r w:rsidRPr="00A440EB">
        <w:rPr>
          <w:b w:val="0"/>
          <w:i/>
        </w:rPr>
        <w:t>value</w:t>
      </w:r>
    </w:p>
    <w:p w14:paraId="2AC04F6F" w14:textId="77777777" w:rsidR="00A440EB" w:rsidRDefault="0046575C" w:rsidP="0046575C">
      <w:pPr>
        <w:pStyle w:val="OptionDescription"/>
      </w:pPr>
      <w:r>
        <w:t>Repetition cycle in seconds for EIT p/f othe</w:t>
      </w:r>
      <w:r w:rsidR="00A440EB">
        <w:t>r.</w:t>
      </w:r>
    </w:p>
    <w:p w14:paraId="46582B7B" w14:textId="53B03A7A" w:rsidR="0046575C" w:rsidRDefault="0046575C" w:rsidP="0046575C">
      <w:pPr>
        <w:pStyle w:val="OptionDescription"/>
      </w:pPr>
      <w:r>
        <w:t>The default is 10 seconds.</w:t>
      </w:r>
    </w:p>
    <w:p w14:paraId="009D0313" w14:textId="77777777" w:rsidR="0046575C" w:rsidRDefault="0046575C" w:rsidP="00A440EB">
      <w:pPr>
        <w:pStyle w:val="OptionName"/>
      </w:pPr>
      <w:r>
        <w:t xml:space="preserve">--cycle-schedule-actual-later </w:t>
      </w:r>
      <w:r w:rsidRPr="00A440EB">
        <w:rPr>
          <w:b w:val="0"/>
          <w:i/>
        </w:rPr>
        <w:t>value</w:t>
      </w:r>
    </w:p>
    <w:p w14:paraId="22C34DEC" w14:textId="77777777" w:rsidR="00A440EB" w:rsidRDefault="0046575C" w:rsidP="0046575C">
      <w:pPr>
        <w:pStyle w:val="OptionDescription"/>
      </w:pPr>
      <w:r>
        <w:t>Repetition cycle in seconds for EIT schedule actual after the "prime"</w:t>
      </w:r>
      <w:r w:rsidR="00A440EB">
        <w:t xml:space="preserve"> period.</w:t>
      </w:r>
    </w:p>
    <w:p w14:paraId="333B690A" w14:textId="77777777" w:rsidR="0004287C" w:rsidRDefault="0004287C" w:rsidP="0046575C">
      <w:pPr>
        <w:pStyle w:val="OptionDescription"/>
      </w:pPr>
      <w:r>
        <w:t>The default is 30 seconds.</w:t>
      </w:r>
    </w:p>
    <w:p w14:paraId="60558570" w14:textId="7BDE4F10" w:rsidR="0046575C" w:rsidRDefault="0046575C" w:rsidP="0046575C">
      <w:pPr>
        <w:pStyle w:val="OptionDescription"/>
      </w:pPr>
      <w:r>
        <w:t xml:space="preserve">See options </w:t>
      </w:r>
      <w:r w:rsidRPr="0004287C">
        <w:rPr>
          <w:rStyle w:val="Codeintext"/>
        </w:rPr>
        <w:t>--prime-days</w:t>
      </w:r>
      <w:r w:rsidR="0004287C">
        <w:t>.</w:t>
      </w:r>
    </w:p>
    <w:p w14:paraId="5F3421FD" w14:textId="77777777" w:rsidR="0046575C" w:rsidRDefault="0046575C" w:rsidP="0004287C">
      <w:pPr>
        <w:pStyle w:val="OptionName"/>
      </w:pPr>
      <w:r>
        <w:lastRenderedPageBreak/>
        <w:t xml:space="preserve">--cycle-schedule-actual-prime </w:t>
      </w:r>
      <w:r w:rsidRPr="0004287C">
        <w:rPr>
          <w:b w:val="0"/>
          <w:i/>
        </w:rPr>
        <w:t>value</w:t>
      </w:r>
    </w:p>
    <w:p w14:paraId="4060A374" w14:textId="77777777" w:rsidR="0004287C" w:rsidRDefault="0046575C" w:rsidP="0004287C">
      <w:pPr>
        <w:pStyle w:val="OptionDescription"/>
      </w:pPr>
      <w:r>
        <w:t>Repetition cycle in seconds for EIT</w:t>
      </w:r>
      <w:r w:rsidR="0004287C">
        <w:t xml:space="preserve"> schedule actual in the "prime" period.</w:t>
      </w:r>
    </w:p>
    <w:p w14:paraId="74B3C4CF" w14:textId="77777777" w:rsidR="0004287C" w:rsidRDefault="0046575C" w:rsidP="0004287C">
      <w:pPr>
        <w:pStyle w:val="OptionDescription"/>
      </w:pPr>
      <w:r>
        <w:t>The default is 10 seconds.</w:t>
      </w:r>
    </w:p>
    <w:p w14:paraId="4EC6C4C8" w14:textId="77777777" w:rsidR="0004287C" w:rsidRDefault="0004287C" w:rsidP="0004287C">
      <w:pPr>
        <w:pStyle w:val="OptionDescription"/>
      </w:pPr>
      <w:r>
        <w:t xml:space="preserve">See options </w:t>
      </w:r>
      <w:r w:rsidRPr="0004287C">
        <w:rPr>
          <w:rStyle w:val="Codeintext"/>
        </w:rPr>
        <w:t>--prime-days</w:t>
      </w:r>
      <w:r>
        <w:t>.</w:t>
      </w:r>
    </w:p>
    <w:p w14:paraId="2016F62C" w14:textId="77777777" w:rsidR="0046575C" w:rsidRDefault="0046575C" w:rsidP="0004287C">
      <w:pPr>
        <w:pStyle w:val="OptionName"/>
      </w:pPr>
      <w:r>
        <w:t xml:space="preserve">--cycle-schedule-other-later </w:t>
      </w:r>
      <w:r w:rsidRPr="0004287C">
        <w:rPr>
          <w:b w:val="0"/>
          <w:i/>
        </w:rPr>
        <w:t>value</w:t>
      </w:r>
    </w:p>
    <w:p w14:paraId="1FFE0703" w14:textId="77777777" w:rsidR="0004287C" w:rsidRDefault="0046575C" w:rsidP="0046575C">
      <w:pPr>
        <w:pStyle w:val="OptionDescription"/>
      </w:pPr>
      <w:r>
        <w:t>Repetition cycle in seconds for EIT schedule other after the "prime"</w:t>
      </w:r>
      <w:r w:rsidR="0004287C">
        <w:t>period.</w:t>
      </w:r>
    </w:p>
    <w:p w14:paraId="59B3F4DE" w14:textId="77777777" w:rsidR="0004287C" w:rsidRDefault="0046575C" w:rsidP="0046575C">
      <w:pPr>
        <w:pStyle w:val="OptionDescription"/>
      </w:pPr>
      <w:r>
        <w:t>The default is 30 seconds.</w:t>
      </w:r>
    </w:p>
    <w:p w14:paraId="16A298D0" w14:textId="77777777" w:rsidR="0004287C" w:rsidRDefault="0004287C" w:rsidP="0004287C">
      <w:pPr>
        <w:pStyle w:val="OptionDescription"/>
      </w:pPr>
      <w:r>
        <w:t xml:space="preserve">See options </w:t>
      </w:r>
      <w:r w:rsidRPr="0004287C">
        <w:rPr>
          <w:rStyle w:val="Codeintext"/>
        </w:rPr>
        <w:t>--prime-days</w:t>
      </w:r>
      <w:r>
        <w:t>.</w:t>
      </w:r>
    </w:p>
    <w:p w14:paraId="5E3E0A5A" w14:textId="77777777" w:rsidR="0046575C" w:rsidRDefault="0046575C" w:rsidP="0004287C">
      <w:pPr>
        <w:pStyle w:val="OptionName"/>
      </w:pPr>
      <w:r>
        <w:t xml:space="preserve">--cycle-schedule-other-prime </w:t>
      </w:r>
      <w:r w:rsidRPr="0004287C">
        <w:rPr>
          <w:b w:val="0"/>
          <w:i/>
        </w:rPr>
        <w:t>value</w:t>
      </w:r>
    </w:p>
    <w:p w14:paraId="0D2009E2" w14:textId="77777777" w:rsidR="0046575C" w:rsidRDefault="0046575C" w:rsidP="0046575C">
      <w:pPr>
        <w:pStyle w:val="OptionDescription"/>
      </w:pPr>
      <w:r>
        <w:t>Repetition cycle in seconds for EIT schedule other in the "prime" period.</w:t>
      </w:r>
    </w:p>
    <w:p w14:paraId="12AD10B2" w14:textId="77777777" w:rsidR="0004287C" w:rsidRDefault="0046575C" w:rsidP="0046575C">
      <w:pPr>
        <w:pStyle w:val="OptionDescription"/>
      </w:pPr>
      <w:r>
        <w:t>The default is 10 seconds.</w:t>
      </w:r>
    </w:p>
    <w:p w14:paraId="57B1A9CD" w14:textId="77777777" w:rsidR="0004287C" w:rsidRDefault="0004287C" w:rsidP="0004287C">
      <w:pPr>
        <w:pStyle w:val="OptionDescription"/>
      </w:pPr>
      <w:r>
        <w:t xml:space="preserve">See options </w:t>
      </w:r>
      <w:r w:rsidRPr="0004287C">
        <w:rPr>
          <w:rStyle w:val="Codeintext"/>
        </w:rPr>
        <w:t>--prime-days</w:t>
      </w:r>
      <w:r>
        <w:t>.</w:t>
      </w:r>
    </w:p>
    <w:p w14:paraId="76A83CDF" w14:textId="77777777" w:rsidR="0046575C" w:rsidRPr="007D4329" w:rsidRDefault="0046575C" w:rsidP="0046575C">
      <w:pPr>
        <w:pStyle w:val="OptionName"/>
        <w:rPr>
          <w:rFonts w:ascii="Menlo" w:hAnsi="Menlo"/>
          <w:lang w:eastAsia="fr-FR"/>
        </w:rPr>
      </w:pPr>
      <w:r>
        <w:t xml:space="preserve">--default-charset </w:t>
      </w:r>
      <w:r w:rsidRPr="00A349E3">
        <w:rPr>
          <w:b w:val="0"/>
          <w:i/>
        </w:rPr>
        <w:t>name</w:t>
      </w:r>
    </w:p>
    <w:p w14:paraId="2F342336" w14:textId="77777777" w:rsidR="0046575C" w:rsidRPr="00097D77" w:rsidRDefault="0046575C" w:rsidP="0046575C">
      <w:pPr>
        <w:pStyle w:val="OptionDescription"/>
      </w:pPr>
      <w:r w:rsidRPr="00097D77">
        <w:t xml:space="preserve">Default character set to use when </w:t>
      </w:r>
      <w:r>
        <w:t>serializing</w:t>
      </w:r>
      <w:r w:rsidRPr="00097D77">
        <w:t xml:space="preserve"> strings </w:t>
      </w:r>
      <w:r>
        <w:t xml:space="preserve">to </w:t>
      </w:r>
      <w:r w:rsidRPr="00097D77">
        <w:t>tables and descriptors.</w:t>
      </w:r>
      <w:r>
        <w:t xml:space="preserve"> This option is useful only when tables are read from XML files and converted to binary sections for injection.</w:t>
      </w:r>
    </w:p>
    <w:p w14:paraId="7E378D2E" w14:textId="12071465" w:rsidR="0046575C" w:rsidRDefault="0046575C" w:rsidP="0046575C">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5909F0">
        <w:t>2.5</w:t>
      </w:r>
      <w:r>
        <w:fldChar w:fldCharType="end"/>
      </w:r>
      <w:r>
        <w:t xml:space="preserve"> for more details.</w:t>
      </w:r>
    </w:p>
    <w:p w14:paraId="004380C9" w14:textId="221E9EDA" w:rsidR="0046575C" w:rsidRDefault="0046575C" w:rsidP="0004287C">
      <w:pPr>
        <w:pStyle w:val="OptionName"/>
      </w:pPr>
      <w:r>
        <w:t>-d</w:t>
      </w:r>
      <w:r w:rsidR="0004287C">
        <w:br/>
      </w:r>
      <w:r>
        <w:t>--delete-files</w:t>
      </w:r>
    </w:p>
    <w:p w14:paraId="67F0328C" w14:textId="77777777" w:rsidR="0004287C" w:rsidRDefault="0046575C" w:rsidP="0046575C">
      <w:pPr>
        <w:pStyle w:val="OptionDescription"/>
      </w:pPr>
      <w:r>
        <w:t>Specifies that the event input files should be deleted after being</w:t>
      </w:r>
      <w:r w:rsidR="0004287C">
        <w:t xml:space="preserve"> loaded.</w:t>
      </w:r>
    </w:p>
    <w:p w14:paraId="5D5FBA92" w14:textId="69FE9D94" w:rsidR="0046575C" w:rsidRDefault="0046575C" w:rsidP="0046575C">
      <w:pPr>
        <w:pStyle w:val="OptionDescription"/>
      </w:pPr>
      <w:r>
        <w:t>By default, the files are left unmodified after being loaded.</w:t>
      </w:r>
    </w:p>
    <w:p w14:paraId="3C855738" w14:textId="77777777" w:rsidR="0046575C" w:rsidRDefault="0046575C" w:rsidP="0046575C">
      <w:pPr>
        <w:pStyle w:val="OptionDescription"/>
      </w:pPr>
      <w:r>
        <w:t>When a loaded file is modified later, it is reloaded and re-injected.</w:t>
      </w:r>
    </w:p>
    <w:p w14:paraId="7EBE1B8E" w14:textId="77777777" w:rsidR="0004287C" w:rsidRPr="007D4329" w:rsidRDefault="0004287C" w:rsidP="0004287C">
      <w:pPr>
        <w:pStyle w:val="OptionName"/>
        <w:rPr>
          <w:rFonts w:ascii="Menlo" w:hAnsi="Menlo"/>
          <w:lang w:eastAsia="fr-FR"/>
        </w:rPr>
      </w:pPr>
      <w:r>
        <w:t>--europe</w:t>
      </w:r>
    </w:p>
    <w:p w14:paraId="5E340AA6" w14:textId="6634F389" w:rsidR="0004287C" w:rsidRPr="00B26EC4" w:rsidRDefault="0004287C" w:rsidP="0004287C">
      <w:pPr>
        <w:pStyle w:val="OptionDescription"/>
        <w:rPr>
          <w:lang w:val="en-US"/>
        </w:rPr>
      </w:pPr>
      <w:r w:rsidRPr="00B26EC4">
        <w:rPr>
          <w:lang w:val="en-US"/>
        </w:rPr>
        <w:t xml:space="preserve">A synonym for </w:t>
      </w:r>
      <w:r w:rsidRPr="003628F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5909F0">
        <w:t>2.5</w:t>
      </w:r>
      <w:r>
        <w:fldChar w:fldCharType="end"/>
      </w:r>
      <w:r>
        <w:t xml:space="preserve"> for more details.</w:t>
      </w:r>
    </w:p>
    <w:p w14:paraId="712A9E96" w14:textId="7C9BC27C" w:rsidR="0046575C" w:rsidRDefault="0046575C" w:rsidP="0004287C">
      <w:pPr>
        <w:pStyle w:val="OptionName"/>
      </w:pPr>
      <w:r>
        <w:t xml:space="preserve">-f </w:t>
      </w:r>
      <w:r w:rsidRPr="0004287C">
        <w:rPr>
          <w:b w:val="0"/>
        </w:rPr>
        <w:t>'</w:t>
      </w:r>
      <w:r w:rsidRPr="0004287C">
        <w:rPr>
          <w:b w:val="0"/>
          <w:i/>
        </w:rPr>
        <w:t>file-wildcard</w:t>
      </w:r>
      <w:r w:rsidR="0004287C">
        <w:rPr>
          <w:b w:val="0"/>
          <w:i/>
        </w:rPr>
        <w:t xml:space="preserve"> </w:t>
      </w:r>
      <w:r w:rsidRPr="0004287C">
        <w:rPr>
          <w:b w:val="0"/>
        </w:rPr>
        <w:t>'</w:t>
      </w:r>
      <w:r w:rsidR="0004287C">
        <w:br/>
      </w:r>
      <w:r>
        <w:t xml:space="preserve">--files </w:t>
      </w:r>
      <w:r w:rsidR="0004287C" w:rsidRPr="0004287C">
        <w:rPr>
          <w:b w:val="0"/>
        </w:rPr>
        <w:t>'</w:t>
      </w:r>
      <w:r w:rsidR="0004287C" w:rsidRPr="0004287C">
        <w:rPr>
          <w:b w:val="0"/>
          <w:i/>
        </w:rPr>
        <w:t>file-wildcard</w:t>
      </w:r>
      <w:r w:rsidR="0004287C">
        <w:rPr>
          <w:b w:val="0"/>
          <w:i/>
        </w:rPr>
        <w:t xml:space="preserve"> </w:t>
      </w:r>
      <w:r w:rsidR="0004287C" w:rsidRPr="0004287C">
        <w:rPr>
          <w:b w:val="0"/>
        </w:rPr>
        <w:t>'</w:t>
      </w:r>
    </w:p>
    <w:p w14:paraId="6B4C8607" w14:textId="74A997AA" w:rsidR="0046575C" w:rsidRDefault="0046575C" w:rsidP="0046575C">
      <w:pPr>
        <w:pStyle w:val="OptionDescription"/>
      </w:pPr>
      <w:r>
        <w:t>A file specification with optional wildcards indicating which event files</w:t>
      </w:r>
      <w:r w:rsidR="0004287C">
        <w:t xml:space="preserve"> </w:t>
      </w:r>
      <w:r>
        <w:t>should be polled. When such a file is created or updated, it is loaded</w:t>
      </w:r>
      <w:r w:rsidR="0004287C">
        <w:t xml:space="preserve"> </w:t>
      </w:r>
      <w:r>
        <w:t>and its content is interpreted as binary, XML or JSON tables.</w:t>
      </w:r>
    </w:p>
    <w:p w14:paraId="292C588F" w14:textId="3EC1A776" w:rsidR="00186BCD" w:rsidRDefault="00186BCD" w:rsidP="0046575C">
      <w:pPr>
        <w:pStyle w:val="OptionDescription"/>
      </w:pPr>
      <w:r>
        <w:t>If the specified name contains wildcards, be sure to surround it with quotes to prevent the interpretation of the wildcards by the shell.</w:t>
      </w:r>
    </w:p>
    <w:p w14:paraId="1E5E5028" w14:textId="365A3A51" w:rsidR="0046575C" w:rsidRDefault="0046575C" w:rsidP="0046575C">
      <w:pPr>
        <w:pStyle w:val="OptionDescription"/>
      </w:pPr>
      <w:r>
        <w:t>All tables shall be EIT's. The structure and organization of events</w:t>
      </w:r>
      <w:r w:rsidR="0004287C">
        <w:t xml:space="preserve"> </w:t>
      </w:r>
      <w:r>
        <w:t>inside the input EIT tables is ignored. All events are individually</w:t>
      </w:r>
      <w:r w:rsidR="0004287C">
        <w:t xml:space="preserve"> </w:t>
      </w:r>
      <w:r>
        <w:t>extracted from the EIT tables and loaded in the EPG. They are later</w:t>
      </w:r>
      <w:r w:rsidR="0004287C">
        <w:t xml:space="preserve"> </w:t>
      </w:r>
      <w:r>
        <w:t>reorganized in the injected EIT's p/f and schedule. In the input files,</w:t>
      </w:r>
      <w:r w:rsidR="0004287C">
        <w:t xml:space="preserve"> </w:t>
      </w:r>
      <w:r>
        <w:t>the EIT structure shall be only considered as a convenient format to</w:t>
      </w:r>
      <w:r w:rsidR="0004287C">
        <w:t xml:space="preserve"> </w:t>
      </w:r>
      <w:r>
        <w:t>describe events.</w:t>
      </w:r>
    </w:p>
    <w:p w14:paraId="68F999FD" w14:textId="77777777" w:rsidR="0046575C" w:rsidRDefault="0046575C" w:rsidP="0004287C">
      <w:pPr>
        <w:pStyle w:val="OptionName"/>
      </w:pPr>
      <w:r>
        <w:t>--incoming-eits</w:t>
      </w:r>
    </w:p>
    <w:p w14:paraId="31F1F5A7" w14:textId="016B31E4" w:rsidR="0004287C" w:rsidRDefault="0046575C" w:rsidP="0046575C">
      <w:pPr>
        <w:pStyle w:val="OptionDescription"/>
      </w:pPr>
      <w:r>
        <w:t>Load events from incoming EIT's in the EPG. A typical use case is the</w:t>
      </w:r>
      <w:r w:rsidR="0004287C">
        <w:t xml:space="preserve"> </w:t>
      </w:r>
      <w:r>
        <w:t>generatio</w:t>
      </w:r>
      <w:r w:rsidR="0004287C">
        <w:t>n of EIT p/f from EIT schedule.</w:t>
      </w:r>
    </w:p>
    <w:p w14:paraId="083D976E" w14:textId="5B9E6A5B" w:rsidR="0046575C" w:rsidRDefault="0046575C" w:rsidP="0046575C">
      <w:pPr>
        <w:pStyle w:val="OptionDescription"/>
      </w:pPr>
      <w:r>
        <w:t>By default, events are loaded</w:t>
      </w:r>
      <w:r w:rsidR="0004287C">
        <w:t xml:space="preserve"> </w:t>
      </w:r>
      <w:r>
        <w:t>from EIT files only.</w:t>
      </w:r>
    </w:p>
    <w:p w14:paraId="6763111A" w14:textId="12538309" w:rsidR="009779C3" w:rsidRDefault="009779C3" w:rsidP="0046575C">
      <w:pPr>
        <w:pStyle w:val="OptionDescription"/>
      </w:pPr>
      <w:r>
        <w:t xml:space="preserve">Since events must be loaded from somewhere, either </w:t>
      </w:r>
      <w:r w:rsidRPr="009779C3">
        <w:rPr>
          <w:rStyle w:val="Codeintext"/>
        </w:rPr>
        <w:t>--incoming-eits</w:t>
      </w:r>
      <w:r>
        <w:t xml:space="preserve"> or </w:t>
      </w:r>
      <w:r w:rsidRPr="009779C3">
        <w:rPr>
          <w:rStyle w:val="Codeintext"/>
        </w:rPr>
        <w:t>--files</w:t>
      </w:r>
      <w:r>
        <w:t xml:space="preserve"> must be specified. If both are specified, events are merged from the two sources.</w:t>
      </w:r>
    </w:p>
    <w:p w14:paraId="11380DD4" w14:textId="77777777" w:rsidR="0004287C" w:rsidRDefault="0004287C" w:rsidP="0004287C">
      <w:pPr>
        <w:pStyle w:val="OptionName"/>
      </w:pPr>
      <w:r>
        <w:t>--japan</w:t>
      </w:r>
    </w:p>
    <w:p w14:paraId="2E77294A" w14:textId="141C1B5D" w:rsidR="0004287C" w:rsidRDefault="0004287C" w:rsidP="0004287C">
      <w:pPr>
        <w:pStyle w:val="OptionDescription"/>
      </w:pPr>
      <w:r>
        <w:t xml:space="preserve">A synonym for </w:t>
      </w:r>
      <w:r w:rsidRPr="00CE6802">
        <w:rPr>
          <w:rStyle w:val="Codeintext"/>
        </w:rPr>
        <w:t>--default-charset ARIB-STD-B24</w:t>
      </w:r>
      <w:r>
        <w:t>.</w:t>
      </w:r>
      <w:r w:rsidRPr="0090420F">
        <w:t xml:space="preserve"> </w:t>
      </w:r>
      <w:r>
        <w:t>See</w:t>
      </w:r>
      <w:r w:rsidRPr="0060601C">
        <w:t xml:space="preserve"> </w:t>
      </w:r>
      <w:r>
        <w:t xml:space="preserve">section </w:t>
      </w:r>
      <w:r>
        <w:fldChar w:fldCharType="begin"/>
      </w:r>
      <w:r>
        <w:instrText xml:space="preserve"> REF _Ref38724317 \r \h </w:instrText>
      </w:r>
      <w:r>
        <w:fldChar w:fldCharType="separate"/>
      </w:r>
      <w:r w:rsidR="005909F0">
        <w:t>2.5</w:t>
      </w:r>
      <w:r>
        <w:fldChar w:fldCharType="end"/>
      </w:r>
      <w:r>
        <w:t xml:space="preserve"> for more details.</w:t>
      </w:r>
    </w:p>
    <w:p w14:paraId="41065297" w14:textId="2C3B4B25" w:rsidR="008B4D45" w:rsidRDefault="008B4D45" w:rsidP="008B4D45">
      <w:pPr>
        <w:pStyle w:val="OptionName"/>
      </w:pPr>
      <w:r>
        <w:lastRenderedPageBreak/>
        <w:t>--lazy-schedule-update</w:t>
      </w:r>
    </w:p>
    <w:p w14:paraId="69BD0BEC" w14:textId="77777777" w:rsidR="008B4D45" w:rsidRDefault="008B4D45" w:rsidP="008B4D45">
      <w:pPr>
        <w:pStyle w:val="OptionDescription"/>
      </w:pPr>
      <w:r>
        <w:t>When an event completes, do not remove it from the current EIT schedule segment. Obsolete events are removed from the EPG only when their 3-hour segment is completed.</w:t>
      </w:r>
    </w:p>
    <w:p w14:paraId="24D91437" w14:textId="3EF60D8F" w:rsidR="008B4D45" w:rsidRDefault="008B4D45" w:rsidP="008B4D45">
      <w:pPr>
        <w:pStyle w:val="OptionDescription"/>
      </w:pPr>
      <w:r>
        <w:t xml:space="preserve">By default, each time an event completes, the EIT schedule </w:t>
      </w:r>
      <w:r w:rsidR="002A771B">
        <w:t>section</w:t>
      </w:r>
      <w:r>
        <w:t xml:space="preserve"> which contains that event is updated.</w:t>
      </w:r>
    </w:p>
    <w:p w14:paraId="6B9691F2" w14:textId="19ABB4B3" w:rsidR="008B4D45" w:rsidRDefault="008B4D45" w:rsidP="008B4D45">
      <w:pPr>
        <w:pStyle w:val="OptionDescription"/>
      </w:pPr>
      <w:r>
        <w:t>With this option, EIT schedule update is less frequent and the load on the plugin and the receiver is lower. This option is recommended with</w:t>
      </w:r>
      <w:r w:rsidRPr="008B4D45">
        <w:rPr>
          <w:rStyle w:val="Codeintext"/>
        </w:rPr>
        <w:t xml:space="preserve"> --synchronous-version</w:t>
      </w:r>
      <w:r w:rsidR="002A771B">
        <w:rPr>
          <w:rStyle w:val="Codeintext"/>
        </w:rPr>
        <w:t>s</w:t>
      </w:r>
      <w:r w:rsidR="002A771B">
        <w:t xml:space="preserve"> where all sections of an EIT schedule sub-table are updated each time one of them is updated.</w:t>
      </w:r>
    </w:p>
    <w:p w14:paraId="5E1EF942" w14:textId="77777777" w:rsidR="0046575C" w:rsidRDefault="0046575C" w:rsidP="0004287C">
      <w:pPr>
        <w:pStyle w:val="OptionName"/>
      </w:pPr>
      <w:r>
        <w:t xml:space="preserve">--min-stable-delay </w:t>
      </w:r>
      <w:r w:rsidRPr="0004287C">
        <w:rPr>
          <w:b w:val="0"/>
          <w:i/>
        </w:rPr>
        <w:t>milliseconds</w:t>
      </w:r>
    </w:p>
    <w:p w14:paraId="5E40F710" w14:textId="77777777" w:rsidR="00186BCD" w:rsidRDefault="0046575C" w:rsidP="0046575C">
      <w:pPr>
        <w:pStyle w:val="OptionDescription"/>
      </w:pPr>
      <w:r>
        <w:t>An input file size needs to be stable during that duration, in</w:t>
      </w:r>
      <w:r w:rsidR="002765F9">
        <w:t xml:space="preserve"> </w:t>
      </w:r>
      <w:r>
        <w:t>milliseconds, for the file to be reported as added or modified. This</w:t>
      </w:r>
      <w:r w:rsidR="002765F9">
        <w:t xml:space="preserve"> </w:t>
      </w:r>
      <w:r>
        <w:t>prevents too frequent poll notifications when a file is being written and</w:t>
      </w:r>
      <w:r w:rsidR="002765F9">
        <w:t xml:space="preserve"> </w:t>
      </w:r>
      <w:r>
        <w:t>his size modified at each poll.</w:t>
      </w:r>
    </w:p>
    <w:p w14:paraId="7D721C6D" w14:textId="62DD48DB" w:rsidR="0046575C" w:rsidRDefault="0046575C" w:rsidP="0046575C">
      <w:pPr>
        <w:pStyle w:val="OptionDescription"/>
      </w:pPr>
      <w:r>
        <w:t>The default is 500 ms.</w:t>
      </w:r>
    </w:p>
    <w:p w14:paraId="6DAE631C" w14:textId="77777777" w:rsidR="0046575C" w:rsidRDefault="0046575C" w:rsidP="00D96013">
      <w:pPr>
        <w:pStyle w:val="OptionName"/>
      </w:pPr>
      <w:r>
        <w:t>--other</w:t>
      </w:r>
    </w:p>
    <w:p w14:paraId="7E77849F" w14:textId="77777777" w:rsidR="00D96013" w:rsidRDefault="00D96013" w:rsidP="0046575C">
      <w:pPr>
        <w:pStyle w:val="OptionDescription"/>
      </w:pPr>
      <w:r>
        <w:t>Generate EIT other.</w:t>
      </w:r>
    </w:p>
    <w:p w14:paraId="2466E3F3" w14:textId="77777777" w:rsidR="00D96013" w:rsidRDefault="00D96013" w:rsidP="00D96013">
      <w:pPr>
        <w:pStyle w:val="OptionDescription"/>
      </w:pPr>
      <w:r>
        <w:t xml:space="preserve">If neither </w:t>
      </w:r>
      <w:r w:rsidRPr="00D96013">
        <w:rPr>
          <w:rStyle w:val="Codeintext"/>
        </w:rPr>
        <w:t>--actual</w:t>
      </w:r>
      <w:r>
        <w:t xml:space="preserve"> nor </w:t>
      </w:r>
      <w:r w:rsidRPr="00D96013">
        <w:rPr>
          <w:rStyle w:val="Codeintext"/>
        </w:rPr>
        <w:t>--other</w:t>
      </w:r>
      <w:r>
        <w:t xml:space="preserve"> are specified, both are generated.</w:t>
      </w:r>
    </w:p>
    <w:p w14:paraId="48A20F9A" w14:textId="77777777" w:rsidR="0046575C" w:rsidRDefault="0046575C" w:rsidP="00D96013">
      <w:pPr>
        <w:pStyle w:val="OptionName"/>
      </w:pPr>
      <w:r>
        <w:t>--pf</w:t>
      </w:r>
    </w:p>
    <w:p w14:paraId="69D64C0C" w14:textId="77777777" w:rsidR="00D96013" w:rsidRDefault="0046575C" w:rsidP="0046575C">
      <w:pPr>
        <w:pStyle w:val="OptionDescription"/>
      </w:pPr>
      <w:r>
        <w:t>Generate EIT p/f</w:t>
      </w:r>
      <w:r w:rsidR="00D96013">
        <w:t xml:space="preserve"> (present/following).</w:t>
      </w:r>
    </w:p>
    <w:p w14:paraId="29D0AF87" w14:textId="3518F876" w:rsidR="0046575C" w:rsidRDefault="0046575C" w:rsidP="0046575C">
      <w:pPr>
        <w:pStyle w:val="OptionDescription"/>
      </w:pPr>
      <w:r>
        <w:t xml:space="preserve">If neither </w:t>
      </w:r>
      <w:r w:rsidRPr="00D96013">
        <w:rPr>
          <w:rStyle w:val="Codeintext"/>
        </w:rPr>
        <w:t>--pf</w:t>
      </w:r>
      <w:r>
        <w:t xml:space="preserve"> nor </w:t>
      </w:r>
      <w:r w:rsidRPr="00D96013">
        <w:rPr>
          <w:rStyle w:val="Codeintext"/>
        </w:rPr>
        <w:t>--schedule</w:t>
      </w:r>
      <w:r>
        <w:t xml:space="preserve"> are specified, both are</w:t>
      </w:r>
      <w:r w:rsidR="00D96013">
        <w:t xml:space="preserve"> </w:t>
      </w:r>
      <w:r>
        <w:t>generated.</w:t>
      </w:r>
    </w:p>
    <w:p w14:paraId="417CE177" w14:textId="77777777" w:rsidR="0004287C" w:rsidRDefault="0004287C" w:rsidP="0004287C">
      <w:pPr>
        <w:pStyle w:val="OptionName"/>
      </w:pPr>
      <w:r>
        <w:t>--</w:t>
      </w:r>
      <w:r w:rsidRPr="00FA4384">
        <w:t>philippines</w:t>
      </w:r>
    </w:p>
    <w:p w14:paraId="6EE257FC" w14:textId="1AD5F966" w:rsidR="0004287C" w:rsidRDefault="0004287C" w:rsidP="0004287C">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5909F0">
        <w:t>2.5.2</w:t>
      </w:r>
      <w:r>
        <w:fldChar w:fldCharType="end"/>
      </w:r>
      <w:r>
        <w:t xml:space="preserve"> for more details.</w:t>
      </w:r>
    </w:p>
    <w:p w14:paraId="04E43935" w14:textId="77777777" w:rsidR="0046575C" w:rsidRDefault="0046575C" w:rsidP="0004287C">
      <w:pPr>
        <w:pStyle w:val="OptionName"/>
      </w:pPr>
      <w:r>
        <w:t xml:space="preserve">--poll-interval </w:t>
      </w:r>
      <w:r w:rsidRPr="0004287C">
        <w:rPr>
          <w:b w:val="0"/>
          <w:i/>
        </w:rPr>
        <w:t>milliseconds</w:t>
      </w:r>
    </w:p>
    <w:p w14:paraId="67F5AA8F" w14:textId="77777777" w:rsidR="0004287C" w:rsidRDefault="0046575C" w:rsidP="0046575C">
      <w:pPr>
        <w:pStyle w:val="OptionDescription"/>
      </w:pPr>
      <w:r>
        <w:t>Interval, in milliseconds, between two poll operations to detect new or</w:t>
      </w:r>
      <w:r w:rsidR="0004287C">
        <w:t xml:space="preserve"> </w:t>
      </w:r>
      <w:r>
        <w:t>modified input files.</w:t>
      </w:r>
    </w:p>
    <w:p w14:paraId="5CAB1F19" w14:textId="5EFE970D" w:rsidR="0046575C" w:rsidRDefault="0046575C" w:rsidP="0046575C">
      <w:pPr>
        <w:pStyle w:val="OptionDescription"/>
      </w:pPr>
      <w:r>
        <w:t>The default is 500 ms.</w:t>
      </w:r>
    </w:p>
    <w:p w14:paraId="22084742" w14:textId="77777777" w:rsidR="0046575C" w:rsidRDefault="0046575C" w:rsidP="002765F9">
      <w:pPr>
        <w:pStyle w:val="OptionName"/>
      </w:pPr>
      <w:r>
        <w:t xml:space="preserve">--prime-days </w:t>
      </w:r>
      <w:r w:rsidRPr="002765F9">
        <w:rPr>
          <w:b w:val="0"/>
          <w:i/>
        </w:rPr>
        <w:t>value</w:t>
      </w:r>
    </w:p>
    <w:p w14:paraId="650786CD" w14:textId="77777777" w:rsidR="002765F9" w:rsidRDefault="0046575C" w:rsidP="0046575C">
      <w:pPr>
        <w:pStyle w:val="OptionDescription"/>
      </w:pPr>
      <w:r>
        <w:t>Duration, in days, of the "prime" period for EIT schedule. EIT schedule</w:t>
      </w:r>
      <w:r w:rsidR="002765F9">
        <w:t xml:space="preserve"> </w:t>
      </w:r>
      <w:r>
        <w:t>for events in the prime period (i.e. the next few days) are repeated more</w:t>
      </w:r>
      <w:r w:rsidR="002765F9">
        <w:t xml:space="preserve"> </w:t>
      </w:r>
      <w:r>
        <w:t>frequently than EIT schedule for later events.</w:t>
      </w:r>
    </w:p>
    <w:p w14:paraId="438E656C" w14:textId="55457788" w:rsidR="0046575C" w:rsidRDefault="0046575C" w:rsidP="0046575C">
      <w:pPr>
        <w:pStyle w:val="OptionDescription"/>
      </w:pPr>
      <w:r>
        <w:t>The default is 8 days.</w:t>
      </w:r>
    </w:p>
    <w:p w14:paraId="476A9DF1" w14:textId="77777777" w:rsidR="0046575C" w:rsidRDefault="0046575C" w:rsidP="002765F9">
      <w:pPr>
        <w:pStyle w:val="OptionName"/>
      </w:pPr>
      <w:r>
        <w:t>--schedule</w:t>
      </w:r>
    </w:p>
    <w:p w14:paraId="2CA2468A" w14:textId="77777777" w:rsidR="002765F9" w:rsidRDefault="002765F9" w:rsidP="0046575C">
      <w:pPr>
        <w:pStyle w:val="OptionDescription"/>
      </w:pPr>
      <w:r>
        <w:t>Generate EIT schedule.</w:t>
      </w:r>
    </w:p>
    <w:p w14:paraId="1549E941" w14:textId="77777777" w:rsidR="002765F9" w:rsidRDefault="002765F9" w:rsidP="002765F9">
      <w:pPr>
        <w:pStyle w:val="OptionDescription"/>
      </w:pPr>
      <w:r>
        <w:t xml:space="preserve">If neither </w:t>
      </w:r>
      <w:r w:rsidRPr="00D96013">
        <w:rPr>
          <w:rStyle w:val="Codeintext"/>
        </w:rPr>
        <w:t>--pf</w:t>
      </w:r>
      <w:r>
        <w:t xml:space="preserve"> nor </w:t>
      </w:r>
      <w:r w:rsidRPr="00D96013">
        <w:rPr>
          <w:rStyle w:val="Codeintext"/>
        </w:rPr>
        <w:t>--schedule</w:t>
      </w:r>
      <w:r>
        <w:t xml:space="preserve"> are specified, both are generated.</w:t>
      </w:r>
    </w:p>
    <w:p w14:paraId="14B9BEBC" w14:textId="77777777" w:rsidR="0046575C" w:rsidRDefault="0046575C" w:rsidP="002765F9">
      <w:pPr>
        <w:pStyle w:val="OptionName"/>
      </w:pPr>
      <w:r>
        <w:t>--stuffing</w:t>
      </w:r>
    </w:p>
    <w:p w14:paraId="11023F6D" w14:textId="77777777" w:rsidR="002765F9" w:rsidRDefault="0046575C" w:rsidP="0046575C">
      <w:pPr>
        <w:pStyle w:val="OptionDescription"/>
      </w:pPr>
      <w:r>
        <w:t>Insert stuffing inside TS packets at end of EIT sections. Do not pack EIT</w:t>
      </w:r>
      <w:r w:rsidR="002765F9">
        <w:t xml:space="preserve"> sections.</w:t>
      </w:r>
    </w:p>
    <w:p w14:paraId="369807CE" w14:textId="38994C4C" w:rsidR="0046575C" w:rsidRDefault="0046575C" w:rsidP="0046575C">
      <w:pPr>
        <w:pStyle w:val="OptionDescription"/>
      </w:pPr>
      <w:r>
        <w:t>By default, EIT sections are packed.</w:t>
      </w:r>
    </w:p>
    <w:p w14:paraId="2696D9C2" w14:textId="77777777" w:rsidR="0053774E" w:rsidRDefault="0053774E" w:rsidP="0053774E">
      <w:pPr>
        <w:pStyle w:val="OptionName"/>
      </w:pPr>
      <w:r>
        <w:t>--synchronous-versions</w:t>
      </w:r>
    </w:p>
    <w:p w14:paraId="26C1146B" w14:textId="77777777" w:rsidR="0053774E" w:rsidRDefault="0053774E" w:rsidP="0053774E">
      <w:pPr>
        <w:pStyle w:val="OptionDescription"/>
      </w:pPr>
      <w:r>
        <w:t>Keep version numbers synchronous on all sections of an EIT sub-table.</w:t>
      </w:r>
    </w:p>
    <w:p w14:paraId="6C10D1A7" w14:textId="5A3094F1" w:rsidR="0053774E" w:rsidRDefault="0053774E" w:rsidP="0053774E">
      <w:pPr>
        <w:pStyle w:val="OptionDescription"/>
      </w:pPr>
      <w:r>
        <w:t>By default, since EIT's are sparse sections and not full tables, the version number of an EIT section is updated only when the section is modified. This is more efficient and reduces the load on the receivers.</w:t>
      </w:r>
    </w:p>
    <w:p w14:paraId="14CEC5A8" w14:textId="019FA66E" w:rsidR="0053774E" w:rsidRDefault="0053774E" w:rsidP="0053774E">
      <w:pPr>
        <w:pStyle w:val="OptionDescription"/>
      </w:pPr>
      <w:r>
        <w:t>An EIT schedule sub-table is an aggregate of sparse sections which cover</w:t>
      </w:r>
      <w:r w:rsidR="00321E24">
        <w:t>s</w:t>
      </w:r>
      <w:r>
        <w:t xml:space="preserve"> an EPG duration of </w:t>
      </w:r>
      <w:r w:rsidR="00321E24">
        <w:t>4</w:t>
      </w:r>
      <w:r>
        <w:t xml:space="preserve"> days. There are between 32 and 256 sections in an EIT schedule sub-table. Using this option, all sections are regenerated each time one event is updated. Consequently, the load on the receivers is much higher. Using it should be reserved for situations where some receivers are </w:t>
      </w:r>
      <w:r>
        <w:lastRenderedPageBreak/>
        <w:t xml:space="preserve">unable to update individual EIT sections. It is also recommended to specify </w:t>
      </w:r>
      <w:r w:rsidRPr="0053774E">
        <w:rPr>
          <w:rStyle w:val="Codeintext"/>
        </w:rPr>
        <w:t>--lazy-schedule-update</w:t>
      </w:r>
      <w:r>
        <w:t xml:space="preserve"> with </w:t>
      </w:r>
      <w:r w:rsidRPr="0053774E">
        <w:rPr>
          <w:rStyle w:val="Codeintext"/>
        </w:rPr>
        <w:t>--synchronous-version</w:t>
      </w:r>
      <w:r>
        <w:t>s.</w:t>
      </w:r>
    </w:p>
    <w:p w14:paraId="4982654C" w14:textId="77777777" w:rsidR="0046575C" w:rsidRDefault="0046575C" w:rsidP="002765F9">
      <w:pPr>
        <w:pStyle w:val="OptionName"/>
      </w:pPr>
      <w:r>
        <w:t>--terrestrial</w:t>
      </w:r>
    </w:p>
    <w:p w14:paraId="4841235E" w14:textId="77777777" w:rsidR="002765F9" w:rsidRDefault="0046575C" w:rsidP="0046575C">
      <w:pPr>
        <w:pStyle w:val="OptionDescription"/>
      </w:pPr>
      <w:r>
        <w:t>Use the EIT cycle profile for terrestrial networks as specified in ETSI</w:t>
      </w:r>
      <w:r w:rsidR="002765F9">
        <w:t xml:space="preserve"> </w:t>
      </w:r>
      <w:r>
        <w:t>TS 101 211 s</w:t>
      </w:r>
      <w:r w:rsidR="002765F9">
        <w:t>ection 4.4.</w:t>
      </w:r>
    </w:p>
    <w:p w14:paraId="2618D47F" w14:textId="43761516" w:rsidR="002765F9" w:rsidRDefault="0046575C" w:rsidP="0046575C">
      <w:pPr>
        <w:pStyle w:val="OptionDescription"/>
      </w:pPr>
      <w:r>
        <w:t>By default, use the cycle profile for satellite</w:t>
      </w:r>
      <w:r w:rsidR="002765F9">
        <w:t xml:space="preserve"> and cable networks from the same standard.</w:t>
      </w:r>
    </w:p>
    <w:p w14:paraId="77ED0ED9" w14:textId="13F91862" w:rsidR="0046575C" w:rsidRDefault="0046575C" w:rsidP="0046575C">
      <w:pPr>
        <w:pStyle w:val="OptionDescription"/>
      </w:pPr>
      <w:r>
        <w:t xml:space="preserve">See also options </w:t>
      </w:r>
      <w:r w:rsidRPr="002765F9">
        <w:rPr>
          <w:rStyle w:val="Codeintext"/>
        </w:rPr>
        <w:t>--cycle-*</w:t>
      </w:r>
      <w:r>
        <w:t xml:space="preserve"> and </w:t>
      </w:r>
      <w:r w:rsidRPr="002765F9">
        <w:rPr>
          <w:rStyle w:val="Codeintext"/>
        </w:rPr>
        <w:t>--prime-days</w:t>
      </w:r>
      <w:r>
        <w:t xml:space="preserve"> to modify</w:t>
      </w:r>
      <w:r w:rsidR="002765F9">
        <w:t xml:space="preserve"> </w:t>
      </w:r>
      <w:r>
        <w:t>individual values.</w:t>
      </w:r>
    </w:p>
    <w:p w14:paraId="59306C6F" w14:textId="77777777" w:rsidR="0046575C" w:rsidRDefault="0046575C" w:rsidP="002765F9">
      <w:pPr>
        <w:pStyle w:val="OptionName"/>
      </w:pPr>
      <w:r>
        <w:t xml:space="preserve">--time </w:t>
      </w:r>
      <w:r w:rsidRPr="002765F9">
        <w:rPr>
          <w:b w:val="0"/>
          <w:i/>
        </w:rPr>
        <w:t>value</w:t>
      </w:r>
    </w:p>
    <w:p w14:paraId="67B35871" w14:textId="77777777" w:rsidR="002765F9" w:rsidRDefault="0046575C" w:rsidP="0046575C">
      <w:pPr>
        <w:pStyle w:val="OptionDescription"/>
      </w:pPr>
      <w:r>
        <w:t>Specify the UTC date &amp; time reference for the first packet in the stream.</w:t>
      </w:r>
      <w:r w:rsidR="002765F9">
        <w:t xml:space="preserve"> </w:t>
      </w:r>
      <w:r>
        <w:t>Then, the time reference is updated according to the number of packets</w:t>
      </w:r>
      <w:r w:rsidR="002765F9">
        <w:t xml:space="preserve"> and the bitrate.</w:t>
      </w:r>
    </w:p>
    <w:p w14:paraId="41E29625" w14:textId="35BFC006" w:rsidR="007B1DE4" w:rsidRDefault="007B1DE4" w:rsidP="007B1DE4">
      <w:pPr>
        <w:pStyle w:val="OptionDescription"/>
      </w:pPr>
      <w:r>
        <w:t>The time value must be in the format "</w:t>
      </w:r>
      <w:r w:rsidRPr="001F14A6">
        <w:rPr>
          <w:i/>
        </w:rPr>
        <w:t>year/month/day:hour:minute:second</w:t>
      </w:r>
      <w:r>
        <w:t>".</w:t>
      </w:r>
    </w:p>
    <w:p w14:paraId="2CA6DFD6" w14:textId="6E359DA9" w:rsidR="007B1DE4" w:rsidRDefault="007B1DE4" w:rsidP="007B1DE4">
      <w:pPr>
        <w:pStyle w:val="OptionDescription"/>
      </w:pPr>
      <w:r>
        <w:t xml:space="preserve">The predefined name “system” can be used to specify the current UTC time from the system clock (use </w:t>
      </w:r>
      <w:r w:rsidRPr="00CE6802">
        <w:rPr>
          <w:rStyle w:val="Codeintext"/>
        </w:rPr>
        <w:t>--</w:t>
      </w:r>
      <w:r>
        <w:rPr>
          <w:rStyle w:val="Codeintext"/>
        </w:rPr>
        <w:t>time</w:t>
      </w:r>
      <w:r w:rsidRPr="00CE6802">
        <w:rPr>
          <w:rStyle w:val="Codeintext"/>
        </w:rPr>
        <w:t xml:space="preserve"> system</w:t>
      </w:r>
      <w:r>
        <w:t>).</w:t>
      </w:r>
    </w:p>
    <w:p w14:paraId="18B9200C" w14:textId="77777777" w:rsidR="007B1DE4" w:rsidRDefault="0046575C" w:rsidP="0046575C">
      <w:pPr>
        <w:pStyle w:val="OptionDescription"/>
      </w:pPr>
      <w:r>
        <w:t>By default, the current time is</w:t>
      </w:r>
      <w:r w:rsidR="007B1DE4">
        <w:t xml:space="preserve"> </w:t>
      </w:r>
      <w:r>
        <w:t>res</w:t>
      </w:r>
      <w:r w:rsidR="007B1DE4">
        <w:t>ynchronized on all TDT and TOT.</w:t>
      </w:r>
    </w:p>
    <w:p w14:paraId="12378000" w14:textId="48C06A41" w:rsidR="0046575C" w:rsidRDefault="0046575C" w:rsidP="0046575C">
      <w:pPr>
        <w:pStyle w:val="OptionDescription"/>
      </w:pPr>
      <w:r>
        <w:t>EIT injection starts when the time</w:t>
      </w:r>
      <w:r w:rsidR="007B1DE4">
        <w:t xml:space="preserve"> </w:t>
      </w:r>
      <w:r>
        <w:t>reference and actual transport stream id are known.</w:t>
      </w:r>
    </w:p>
    <w:p w14:paraId="16ACB4A7" w14:textId="77777777" w:rsidR="0046575C" w:rsidRDefault="0046575C" w:rsidP="007B1DE4">
      <w:pPr>
        <w:pStyle w:val="OptionName"/>
      </w:pPr>
      <w:r>
        <w:t xml:space="preserve">--ts-id </w:t>
      </w:r>
      <w:r w:rsidRPr="007B1DE4">
        <w:rPr>
          <w:b w:val="0"/>
          <w:i/>
        </w:rPr>
        <w:t>value</w:t>
      </w:r>
    </w:p>
    <w:p w14:paraId="2B1BCF18" w14:textId="77777777" w:rsidR="007B1DE4" w:rsidRDefault="0046575C" w:rsidP="0046575C">
      <w:pPr>
        <w:pStyle w:val="OptionDescription"/>
      </w:pPr>
      <w:r>
        <w:t>Specify the actual transport stream id. This is used to differentiate</w:t>
      </w:r>
      <w:r w:rsidR="007B1DE4">
        <w:t xml:space="preserve"> </w:t>
      </w:r>
      <w:r>
        <w:t>event</w:t>
      </w:r>
      <w:r w:rsidR="007B1DE4">
        <w:t>s for EIT actual and EIT other.</w:t>
      </w:r>
    </w:p>
    <w:p w14:paraId="6FD61580" w14:textId="1E973D6A" w:rsidR="007B1DE4" w:rsidRDefault="0046575C" w:rsidP="0046575C">
      <w:pPr>
        <w:pStyle w:val="OptionDescription"/>
      </w:pPr>
      <w:r>
        <w:t>By default, the actual transport</w:t>
      </w:r>
      <w:r w:rsidR="007B1DE4">
        <w:t xml:space="preserve"> stream id is read from the PAT.</w:t>
      </w:r>
    </w:p>
    <w:p w14:paraId="0CCF9A5B" w14:textId="7BA475D6" w:rsidR="0046575C" w:rsidRDefault="0046575C" w:rsidP="0046575C">
      <w:pPr>
        <w:pStyle w:val="OptionDescription"/>
      </w:pPr>
      <w:r>
        <w:t>EIT injection starts when the actual</w:t>
      </w:r>
      <w:r w:rsidR="007B1DE4">
        <w:t xml:space="preserve"> </w:t>
      </w:r>
      <w:r>
        <w:t>transport stream id and time reference are known.</w:t>
      </w:r>
    </w:p>
    <w:p w14:paraId="15C9A5B6" w14:textId="58FC158B" w:rsidR="0046575C" w:rsidRDefault="0046575C" w:rsidP="007B1DE4">
      <w:pPr>
        <w:pStyle w:val="OptionName"/>
      </w:pPr>
      <w:r>
        <w:t>-w</w:t>
      </w:r>
      <w:r w:rsidR="007B1DE4">
        <w:br/>
      </w:r>
      <w:r>
        <w:t>--wait-first-batch</w:t>
      </w:r>
    </w:p>
    <w:p w14:paraId="69D3E271" w14:textId="7FA71B0D" w:rsidR="0046575C" w:rsidRDefault="0046575C" w:rsidP="0046575C">
      <w:pPr>
        <w:pStyle w:val="OptionDescription"/>
      </w:pPr>
      <w:r>
        <w:t>When this option is specified, the start of the plugin is suspended until</w:t>
      </w:r>
      <w:r w:rsidR="007B1DE4">
        <w:t xml:space="preserve"> </w:t>
      </w:r>
      <w:r>
        <w:t xml:space="preserve">the first batch </w:t>
      </w:r>
      <w:r w:rsidR="007B1DE4">
        <w:t xml:space="preserve">of events is loaded from files. </w:t>
      </w:r>
      <w:r>
        <w:t>Without this option, the</w:t>
      </w:r>
      <w:r w:rsidR="007B1DE4">
        <w:t xml:space="preserve"> </w:t>
      </w:r>
      <w:r>
        <w:t>input files are asynchronously loaded.</w:t>
      </w:r>
    </w:p>
    <w:p w14:paraId="0815109A" w14:textId="5EAF2CC4" w:rsidR="007B1DE4" w:rsidRDefault="007B1DE4" w:rsidP="007B1DE4">
      <w:pPr>
        <w:pStyle w:val="OptionDescription"/>
      </w:pPr>
      <w:r>
        <w:t>This option is typically useful when inserting events into a transport stream file. Since files are read much faster than the normal playout speed, it is possible that the input transport stream file is already mostly processed when the event files are loaded. With this option, we have the guarantee that the event files are loaded before the transport stream processing starts.</w:t>
      </w:r>
    </w:p>
    <w:p w14:paraId="5E1BC4F3" w14:textId="44D3BED1" w:rsidR="0046575C" w:rsidRDefault="007B1DE4" w:rsidP="0046575C">
      <w:pPr>
        <w:pStyle w:val="OptionDescription"/>
      </w:pPr>
      <w:r>
        <w:t>On the other hand, this option should not be used on live transport streams. In that case, the transport stream processing must be allowed to start without event to inject. The EIT’s may be sent much later.</w:t>
      </w:r>
    </w:p>
    <w:p w14:paraId="3A0F15F1" w14:textId="77777777" w:rsidR="0046575C" w:rsidRPr="00CF0FFB" w:rsidRDefault="0046575C" w:rsidP="0046575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FC9929E" w14:textId="77777777" w:rsidR="0046575C" w:rsidRPr="00CF0FFB" w:rsidRDefault="0046575C" w:rsidP="0046575C">
      <w:pPr>
        <w:ind w:left="284"/>
        <w:rPr>
          <w:lang w:val="en-GB"/>
        </w:rPr>
      </w:pPr>
      <w:r w:rsidRPr="00CF0FFB">
        <w:rPr>
          <w:lang w:val="en-GB"/>
        </w:rPr>
        <w:t>The following options are implicitly defined in all packet processing plugins.</w:t>
      </w:r>
    </w:p>
    <w:p w14:paraId="230AAFF6" w14:textId="77777777" w:rsidR="0046575C" w:rsidRDefault="0046575C" w:rsidP="0046575C">
      <w:pPr>
        <w:pStyle w:val="OptionName"/>
      </w:pPr>
      <w:r>
        <w:t>--help</w:t>
      </w:r>
    </w:p>
    <w:p w14:paraId="6C0D2DE2" w14:textId="77777777" w:rsidR="0046575C" w:rsidRDefault="0046575C" w:rsidP="0046575C">
      <w:pPr>
        <w:pStyle w:val="OptionDescription"/>
      </w:pPr>
      <w:r>
        <w:t>Display this help text.</w:t>
      </w:r>
    </w:p>
    <w:p w14:paraId="50A615CF" w14:textId="77777777" w:rsidR="0046575C" w:rsidRDefault="0046575C" w:rsidP="0046575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E9F96D2" w14:textId="77777777" w:rsidR="0046575C" w:rsidRDefault="0046575C" w:rsidP="0046575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B69A9FE" w14:textId="77777777" w:rsidR="0046575C" w:rsidRDefault="0046575C" w:rsidP="0046575C">
      <w:pPr>
        <w:pStyle w:val="OptionDescription"/>
      </w:pPr>
      <w:r>
        <w:rPr>
          <w:lang w:eastAsia="fr-FR"/>
        </w:rPr>
        <w:t xml:space="preserve">Several </w:t>
      </w:r>
      <w:r w:rsidRPr="00CE6802">
        <w:rPr>
          <w:rStyle w:val="Codeintext"/>
        </w:rPr>
        <w:t>--only-label</w:t>
      </w:r>
      <w:r>
        <w:rPr>
          <w:lang w:eastAsia="fr-FR"/>
        </w:rPr>
        <w:t xml:space="preserve"> options may be specified.</w:t>
      </w:r>
    </w:p>
    <w:p w14:paraId="4D576077" w14:textId="77777777" w:rsidR="007F7550" w:rsidRDefault="007F7550" w:rsidP="007F7550">
      <w:pPr>
        <w:pStyle w:val="ReferenceSectionTitle"/>
      </w:pPr>
      <w:bookmarkStart w:id="294" w:name="_Toc146211075"/>
      <w:r>
        <w:lastRenderedPageBreak/>
        <w:t>encap</w:t>
      </w:r>
      <w:bookmarkEnd w:id="294"/>
    </w:p>
    <w:p w14:paraId="2C1C8422" w14:textId="77777777" w:rsidR="007F7550" w:rsidRPr="0010024C" w:rsidRDefault="007F7550" w:rsidP="007F7550">
      <w:pPr>
        <w:pStyle w:val="UsageTitle"/>
        <w:rPr>
          <w:lang w:val="en-US"/>
        </w:rPr>
      </w:pPr>
      <w:r w:rsidRPr="007F7550">
        <w:rPr>
          <w:lang w:val="en-US"/>
        </w:rPr>
        <w:t>Encapsulate packets from several PID's into one single PID</w:t>
      </w:r>
    </w:p>
    <w:p w14:paraId="5D05CA17" w14:textId="77777777" w:rsidR="00E62F78" w:rsidRDefault="007F7550" w:rsidP="007F7550">
      <w:pPr>
        <w:rPr>
          <w:lang w:val="en-GB"/>
        </w:rPr>
      </w:pPr>
      <w:r>
        <w:rPr>
          <w:lang w:val="en-GB"/>
        </w:rPr>
        <w:t xml:space="preserve">This plugin </w:t>
      </w:r>
      <w:r w:rsidR="00E62F78">
        <w:rPr>
          <w:lang w:val="en-GB"/>
        </w:rPr>
        <w:t xml:space="preserve">encapsulates all packets from several PID’s into one single PID. This unique output PID replaces all input PID’s in the transport stream. The output PID is called the </w:t>
      </w:r>
      <w:r w:rsidR="00E62F78" w:rsidRPr="004A238B">
        <w:rPr>
          <w:i/>
          <w:lang w:val="en-GB"/>
        </w:rPr>
        <w:t>tunnel</w:t>
      </w:r>
      <w:r w:rsidR="00E62F78">
        <w:rPr>
          <w:lang w:val="en-GB"/>
        </w:rPr>
        <w:t xml:space="preserve"> </w:t>
      </w:r>
      <w:r w:rsidR="00525641">
        <w:rPr>
          <w:lang w:val="en-GB"/>
        </w:rPr>
        <w:t xml:space="preserve">or </w:t>
      </w:r>
      <w:r w:rsidR="00525641" w:rsidRPr="004A238B">
        <w:rPr>
          <w:i/>
          <w:lang w:val="en-GB"/>
        </w:rPr>
        <w:t>outer</w:t>
      </w:r>
      <w:r w:rsidR="00525641">
        <w:rPr>
          <w:lang w:val="en-GB"/>
        </w:rPr>
        <w:t xml:space="preserve"> </w:t>
      </w:r>
      <w:r w:rsidR="00E62F78">
        <w:rPr>
          <w:lang w:val="en-GB"/>
        </w:rPr>
        <w:t xml:space="preserve">PID through which all original </w:t>
      </w:r>
      <w:r w:rsidR="004A238B">
        <w:rPr>
          <w:lang w:val="en-GB"/>
        </w:rPr>
        <w:t xml:space="preserve">or </w:t>
      </w:r>
      <w:r w:rsidR="00525641" w:rsidRPr="004A238B">
        <w:rPr>
          <w:i/>
          <w:lang w:val="en-GB"/>
        </w:rPr>
        <w:t>inner</w:t>
      </w:r>
      <w:r w:rsidR="00525641">
        <w:rPr>
          <w:lang w:val="en-GB"/>
        </w:rPr>
        <w:t xml:space="preserve"> </w:t>
      </w:r>
      <w:r w:rsidR="00E62F78">
        <w:rPr>
          <w:lang w:val="en-GB"/>
        </w:rPr>
        <w:t>PID’s are conveyed.</w:t>
      </w:r>
    </w:p>
    <w:p w14:paraId="4226C7F8" w14:textId="77777777" w:rsidR="00E62F78" w:rsidRPr="00E62F78" w:rsidRDefault="00E62F78" w:rsidP="007F7550">
      <w:pPr>
        <w:rPr>
          <w:lang w:val="en-GB"/>
        </w:rPr>
      </w:pPr>
      <w:r>
        <w:rPr>
          <w:lang w:val="en-GB"/>
        </w:rPr>
        <w:t xml:space="preserve">The reverse operation, the decapsulation, is performed by the </w:t>
      </w:r>
      <w:r w:rsidRPr="004A238B">
        <w:rPr>
          <w:rStyle w:val="Codeintext"/>
        </w:rPr>
        <w:t>decap</w:t>
      </w:r>
      <w:r>
        <w:rPr>
          <w:i/>
          <w:lang w:val="en-GB"/>
        </w:rPr>
        <w:t xml:space="preserve"> </w:t>
      </w:r>
      <w:r>
        <w:rPr>
          <w:lang w:val="en-GB"/>
        </w:rPr>
        <w:t>plugin. It repl</w:t>
      </w:r>
      <w:r w:rsidR="002944C7">
        <w:rPr>
          <w:lang w:val="en-GB"/>
        </w:rPr>
        <w:t xml:space="preserve">aces the </w:t>
      </w:r>
      <w:r>
        <w:rPr>
          <w:lang w:val="en-GB"/>
        </w:rPr>
        <w:t>tunnel PID by all original PID’s.</w:t>
      </w:r>
    </w:p>
    <w:p w14:paraId="64D25959" w14:textId="4AF42AB6" w:rsidR="00E62F78" w:rsidRDefault="00E62F78" w:rsidP="007F7550">
      <w:pPr>
        <w:rPr>
          <w:lang w:val="en-GB"/>
        </w:rPr>
      </w:pPr>
      <w:r>
        <w:rPr>
          <w:lang w:val="en-GB"/>
        </w:rPr>
        <w:t xml:space="preserve">The </w:t>
      </w:r>
      <w:r w:rsidR="00EA20AC">
        <w:rPr>
          <w:lang w:val="en-GB"/>
        </w:rPr>
        <w:t xml:space="preserve">default </w:t>
      </w:r>
      <w:r>
        <w:rPr>
          <w:lang w:val="en-GB"/>
        </w:rPr>
        <w:t>encapsulation format is proprietary and defined below. Since</w:t>
      </w:r>
      <w:r w:rsidR="002944C7">
        <w:rPr>
          <w:lang w:val="en-GB"/>
        </w:rPr>
        <w:t xml:space="preserve"> this is not a standard format,</w:t>
      </w:r>
      <w:r w:rsidR="00EA022D">
        <w:rPr>
          <w:lang w:val="en-GB"/>
        </w:rPr>
        <w:t xml:space="preserve"> </w:t>
      </w:r>
      <w:r>
        <w:rPr>
          <w:lang w:val="en-GB"/>
        </w:rPr>
        <w:t xml:space="preserve">it is not interoperable with external systems. The </w:t>
      </w:r>
      <w:r w:rsidRPr="00800ED6">
        <w:rPr>
          <w:rStyle w:val="Codeintext"/>
        </w:rPr>
        <w:t>encap</w:t>
      </w:r>
      <w:r>
        <w:rPr>
          <w:lang w:val="en-GB"/>
        </w:rPr>
        <w:t xml:space="preserve"> and </w:t>
      </w:r>
      <w:r w:rsidRPr="00800ED6">
        <w:rPr>
          <w:rStyle w:val="Codeintext"/>
        </w:rPr>
        <w:t>decap</w:t>
      </w:r>
      <w:r>
        <w:rPr>
          <w:lang w:val="en-GB"/>
        </w:rPr>
        <w:t xml:space="preserve"> plugins are typically used to hide the structure of some part of the transport</w:t>
      </w:r>
      <w:r w:rsidR="00083140">
        <w:rPr>
          <w:lang w:val="en-GB"/>
        </w:rPr>
        <w:t xml:space="preserve"> stream</w:t>
      </w:r>
      <w:r>
        <w:rPr>
          <w:lang w:val="en-GB"/>
        </w:rPr>
        <w:t xml:space="preserve"> into a private PID to cross some equipment which </w:t>
      </w:r>
      <w:r w:rsidR="005D4C33">
        <w:rPr>
          <w:lang w:val="en-GB"/>
        </w:rPr>
        <w:t xml:space="preserve">does not support the structure of the original stream or </w:t>
      </w:r>
      <w:r w:rsidR="00AB3255">
        <w:rPr>
          <w:lang w:val="en-GB"/>
        </w:rPr>
        <w:t xml:space="preserve">could damage its </w:t>
      </w:r>
      <w:r>
        <w:rPr>
          <w:lang w:val="en-GB"/>
        </w:rPr>
        <w:t>original structure.</w:t>
      </w:r>
    </w:p>
    <w:p w14:paraId="74BA8684" w14:textId="77777777" w:rsidR="007F7550" w:rsidRPr="00FA0FA0" w:rsidRDefault="007F7550" w:rsidP="007F7550">
      <w:pPr>
        <w:rPr>
          <w:lang w:val="en-GB"/>
        </w:rPr>
      </w:pPr>
      <w:r>
        <w:rPr>
          <w:lang w:val="en-GB"/>
        </w:rPr>
        <w:t xml:space="preserve">Because of the encapsulation </w:t>
      </w:r>
      <w:r w:rsidR="00E62F78">
        <w:rPr>
          <w:lang w:val="en-GB"/>
        </w:rPr>
        <w:t>overhead, the total volume of en</w:t>
      </w:r>
      <w:r>
        <w:rPr>
          <w:lang w:val="en-GB"/>
        </w:rPr>
        <w:t xml:space="preserve">capsulated packets is slightly </w:t>
      </w:r>
      <w:r w:rsidR="00E62F78">
        <w:rPr>
          <w:lang w:val="en-GB"/>
        </w:rPr>
        <w:t>greater</w:t>
      </w:r>
      <w:r>
        <w:rPr>
          <w:lang w:val="en-GB"/>
        </w:rPr>
        <w:t xml:space="preserve"> (</w:t>
      </w:r>
      <w:r w:rsidR="00E62F78">
        <w:rPr>
          <w:lang w:val="en-GB"/>
        </w:rPr>
        <w:t xml:space="preserve">by </w:t>
      </w:r>
      <w:r>
        <w:rPr>
          <w:lang w:val="en-GB"/>
        </w:rPr>
        <w:t xml:space="preserve">approximately 2%) than the </w:t>
      </w:r>
      <w:r w:rsidR="00E62F78">
        <w:rPr>
          <w:lang w:val="en-GB"/>
        </w:rPr>
        <w:t>original</w:t>
      </w:r>
      <w:r>
        <w:rPr>
          <w:lang w:val="en-GB"/>
        </w:rPr>
        <w:t xml:space="preserve"> PID</w:t>
      </w:r>
      <w:r w:rsidR="00E62F78">
        <w:rPr>
          <w:lang w:val="en-GB"/>
        </w:rPr>
        <w:t>’s</w:t>
      </w:r>
      <w:r>
        <w:rPr>
          <w:lang w:val="en-GB"/>
        </w:rPr>
        <w:t xml:space="preserve">. </w:t>
      </w:r>
      <w:r w:rsidR="00E62F78">
        <w:rPr>
          <w:lang w:val="en-GB"/>
        </w:rPr>
        <w:t xml:space="preserve">The encapsulation operation </w:t>
      </w:r>
      <w:r w:rsidR="00C40A9C">
        <w:rPr>
          <w:lang w:val="en-GB"/>
        </w:rPr>
        <w:t xml:space="preserve">consequently </w:t>
      </w:r>
      <w:r w:rsidR="00E62F78">
        <w:rPr>
          <w:lang w:val="en-GB"/>
        </w:rPr>
        <w:t xml:space="preserve">needs some null packets in the original transport stream in addition to the original packets. The output tunnel PID replaces all original packets from the encapsulated PID’s plus some null packets. It the original input stream has no stuffing at all, then the </w:t>
      </w:r>
      <w:r w:rsidR="00E62F78" w:rsidRPr="00800ED6">
        <w:rPr>
          <w:rStyle w:val="Codeintext"/>
        </w:rPr>
        <w:t>tsp</w:t>
      </w:r>
      <w:r w:rsidR="00E62F78">
        <w:rPr>
          <w:i/>
          <w:lang w:val="en-GB"/>
        </w:rPr>
        <w:t xml:space="preserve"> </w:t>
      </w:r>
      <w:r w:rsidR="00E62F78">
        <w:rPr>
          <w:lang w:val="en-GB"/>
        </w:rPr>
        <w:t xml:space="preserve">option </w:t>
      </w:r>
      <w:r w:rsidR="00E62F78" w:rsidRPr="00E62F78">
        <w:rPr>
          <w:rStyle w:val="Codeintext"/>
        </w:rPr>
        <w:t>--add-input-stuffing 1/50</w:t>
      </w:r>
      <w:r w:rsidR="00E62F78">
        <w:rPr>
          <w:lang w:val="en-GB"/>
        </w:rPr>
        <w:t xml:space="preserve"> is sufficient to reserve the additional overhead.</w:t>
      </w:r>
    </w:p>
    <w:p w14:paraId="32C77854" w14:textId="77777777" w:rsidR="007F7550" w:rsidRPr="00E62F78" w:rsidRDefault="007F7550" w:rsidP="007F7550">
      <w:pPr>
        <w:pStyle w:val="UsageTitle"/>
      </w:pPr>
      <w:r w:rsidRPr="00E62F78">
        <w:t>Usage</w:t>
      </w:r>
    </w:p>
    <w:p w14:paraId="29600A74" w14:textId="77777777" w:rsidR="007F7550" w:rsidRPr="00E62F78" w:rsidRDefault="007F7550" w:rsidP="007F7550">
      <w:pPr>
        <w:pStyle w:val="UsageSyntax"/>
      </w:pPr>
      <w:r w:rsidRPr="00E62F78">
        <w:t>tsp -P encap [</w:t>
      </w:r>
      <w:r w:rsidRPr="00E62F78">
        <w:rPr>
          <w:i/>
          <w:iCs/>
        </w:rPr>
        <w:t>options</w:t>
      </w:r>
      <w:r w:rsidRPr="00E62F78">
        <w:t>]</w:t>
      </w:r>
    </w:p>
    <w:p w14:paraId="647DD91B" w14:textId="77777777" w:rsidR="007F7550" w:rsidRPr="0010024C" w:rsidRDefault="007F7550" w:rsidP="007F7550">
      <w:pPr>
        <w:pStyle w:val="UsageTitle"/>
        <w:rPr>
          <w:lang w:val="en-US"/>
        </w:rPr>
      </w:pPr>
      <w:r>
        <w:rPr>
          <w:lang w:val="en-US"/>
        </w:rPr>
        <w:t>Options</w:t>
      </w:r>
    </w:p>
    <w:p w14:paraId="4AFEE043" w14:textId="77777777" w:rsidR="007F7550" w:rsidRDefault="007F7550" w:rsidP="007F7550">
      <w:pPr>
        <w:pStyle w:val="OptionName"/>
      </w:pPr>
      <w:r>
        <w:t>-i</w:t>
      </w:r>
      <w:r>
        <w:br/>
        <w:t>--ignore-errors</w:t>
      </w:r>
    </w:p>
    <w:p w14:paraId="2EEE430E" w14:textId="77777777" w:rsidR="007F7550" w:rsidRDefault="007F7550" w:rsidP="007F7550">
      <w:pPr>
        <w:pStyle w:val="OptionDescription"/>
      </w:pPr>
      <w:r w:rsidRPr="007F7550">
        <w:t>Ignore errors such as P</w:t>
      </w:r>
      <w:r>
        <w:t>ID conflict or packet overflow.</w:t>
      </w:r>
    </w:p>
    <w:p w14:paraId="058F4C54" w14:textId="77777777" w:rsidR="007F7550" w:rsidRPr="007F7550" w:rsidRDefault="007F7550" w:rsidP="007F7550">
      <w:pPr>
        <w:pStyle w:val="OptionDescription"/>
      </w:pPr>
      <w:r w:rsidRPr="007F7550">
        <w:t>By default, a PID conflict is reported when the output PID is already present on input but not encapsulated. A packet overflow is reported when the input stream does not contain enough null packets to absorb the encapsulation overhead.</w:t>
      </w:r>
    </w:p>
    <w:p w14:paraId="656FD6A1" w14:textId="77777777" w:rsidR="007F7550" w:rsidRPr="007F7550" w:rsidRDefault="007F7550" w:rsidP="007F7550">
      <w:pPr>
        <w:pStyle w:val="OptionName"/>
      </w:pPr>
      <w:r w:rsidRPr="007F7550">
        <w:t xml:space="preserve">-m </w:t>
      </w:r>
      <w:r w:rsidRPr="007F7550">
        <w:rPr>
          <w:b w:val="0"/>
          <w:i/>
        </w:rPr>
        <w:t>value</w:t>
      </w:r>
      <w:r>
        <w:br/>
      </w:r>
      <w:r w:rsidRPr="007F7550">
        <w:t xml:space="preserve">--max-buffered-packets </w:t>
      </w:r>
      <w:r w:rsidRPr="007F7550">
        <w:rPr>
          <w:b w:val="0"/>
          <w:i/>
        </w:rPr>
        <w:t>value</w:t>
      </w:r>
    </w:p>
    <w:p w14:paraId="0E89CD76" w14:textId="77777777" w:rsidR="007F7550" w:rsidRPr="007F7550" w:rsidRDefault="007F7550" w:rsidP="007F7550">
      <w:pPr>
        <w:pStyle w:val="OptionDescription"/>
      </w:pPr>
      <w:r w:rsidRPr="007F7550">
        <w:t>Specify the maximum number of buffered packets. The buffered packets are produced by the encapsulation overhead. An overflow is usually caused by insufficient null packets in the input stream. The default is 1,024 packets.</w:t>
      </w:r>
    </w:p>
    <w:p w14:paraId="579BDBB7" w14:textId="77777777" w:rsidR="007F7550" w:rsidRPr="007F7550" w:rsidRDefault="007F7550" w:rsidP="007F7550">
      <w:pPr>
        <w:pStyle w:val="OptionName"/>
      </w:pPr>
      <w:r w:rsidRPr="007F7550">
        <w:t xml:space="preserve">-o </w:t>
      </w:r>
      <w:r w:rsidRPr="007F7550">
        <w:rPr>
          <w:b w:val="0"/>
          <w:i/>
        </w:rPr>
        <w:t>value</w:t>
      </w:r>
      <w:r>
        <w:br/>
      </w:r>
      <w:r w:rsidRPr="007F7550">
        <w:t xml:space="preserve">--output-pid </w:t>
      </w:r>
      <w:r w:rsidRPr="007F7550">
        <w:rPr>
          <w:b w:val="0"/>
          <w:i/>
        </w:rPr>
        <w:t>value</w:t>
      </w:r>
    </w:p>
    <w:p w14:paraId="1148EFFF" w14:textId="77777777" w:rsidR="007F7550" w:rsidRDefault="007F7550" w:rsidP="007F7550">
      <w:pPr>
        <w:pStyle w:val="OptionDescription"/>
      </w:pPr>
      <w:r w:rsidRPr="007F7550">
        <w:t xml:space="preserve">Specify the output PID containing all encapsulated PID's. This is a mandatory parameter, there is no default. The null PID </w:t>
      </w:r>
      <w:r w:rsidRPr="007F7550">
        <w:rPr>
          <w:rStyle w:val="Codeintext"/>
        </w:rPr>
        <w:t>0x1FFF</w:t>
      </w:r>
      <w:r w:rsidRPr="007F7550">
        <w:t xml:space="preserve"> cannot be the output PID.</w:t>
      </w:r>
    </w:p>
    <w:p w14:paraId="362BCE6C" w14:textId="77777777" w:rsidR="00525641" w:rsidRPr="00441462" w:rsidRDefault="00525641" w:rsidP="00525641">
      <w:pPr>
        <w:pStyle w:val="OptionName"/>
        <w:rPr>
          <w:b w:val="0"/>
        </w:rPr>
      </w:pPr>
      <w:r>
        <w:t>--pack</w:t>
      </w:r>
      <w:r w:rsidR="00441462">
        <w:rPr>
          <w:b w:val="0"/>
        </w:rPr>
        <w:t>[=</w:t>
      </w:r>
      <w:r w:rsidR="00441462">
        <w:rPr>
          <w:b w:val="0"/>
          <w:i/>
        </w:rPr>
        <w:t>value</w:t>
      </w:r>
      <w:r w:rsidR="00441462">
        <w:rPr>
          <w:b w:val="0"/>
        </w:rPr>
        <w:t>]</w:t>
      </w:r>
    </w:p>
    <w:p w14:paraId="499AD555" w14:textId="77777777" w:rsidR="00525641" w:rsidRDefault="00525641" w:rsidP="00525641">
      <w:pPr>
        <w:pStyle w:val="OptionDescription"/>
      </w:pPr>
      <w:r>
        <w:t>Emit outer packets when they are full only.</w:t>
      </w:r>
    </w:p>
    <w:p w14:paraId="53F6FE63" w14:textId="77777777" w:rsidR="00525641" w:rsidRDefault="00525641" w:rsidP="00525641">
      <w:pPr>
        <w:pStyle w:val="OptionDescription"/>
      </w:pPr>
      <w:r>
        <w:t>By default, emit outer packets as soon as possible, when null packets are available on input. With the default behavior, inner packets are decapsulated with a better time accuracy, at the expense of a higher bitrate of the outer PID when there are many null packets in input.</w:t>
      </w:r>
    </w:p>
    <w:p w14:paraId="4589F401" w14:textId="77777777" w:rsidR="00525641" w:rsidRDefault="00525641" w:rsidP="00525641">
      <w:pPr>
        <w:pStyle w:val="OptionDescription"/>
      </w:pPr>
      <w:r>
        <w:t xml:space="preserve">With the option </w:t>
      </w:r>
      <w:r w:rsidRPr="00CE6802">
        <w:rPr>
          <w:rStyle w:val="Codeintext"/>
        </w:rPr>
        <w:t>--pack</w:t>
      </w:r>
      <w:r>
        <w:t>, the emission of an outer packet is delayed until it is full. The bitrate of the outer PID is usually smaller but inner packets may be decapsulated later.</w:t>
      </w:r>
    </w:p>
    <w:p w14:paraId="5862B49C" w14:textId="59E48A9A" w:rsidR="000E124C" w:rsidRPr="007F7550" w:rsidRDefault="000E124C" w:rsidP="002A2AC1">
      <w:pPr>
        <w:pStyle w:val="OptionDescription"/>
      </w:pPr>
      <w:r>
        <w:lastRenderedPageBreak/>
        <w:t>When packing is on, it is possible to limit the distance between packed packets by specifying a positive value. When an outer packet is not yet full but no other input packet is found after the specified number of packets in the TS, then the outer packet is forced to be emitted. With a zero value the distance is disabled</w:t>
      </w:r>
      <w:r w:rsidR="002A2AC1">
        <w:t xml:space="preserve"> (ie. the distance between input packets is unlimited)</w:t>
      </w:r>
      <w:r>
        <w:t xml:space="preserve">. The </w:t>
      </w:r>
      <w:r w:rsidR="002A2AC1">
        <w:t>value 1 is equivalent to not using</w:t>
      </w:r>
      <w:r>
        <w:t xml:space="preserve"> the pack mode</w:t>
      </w:r>
      <w:r w:rsidR="002A2AC1">
        <w:t xml:space="preserve"> since outer packets are emitted after one TS packet</w:t>
      </w:r>
      <w:r>
        <w:t>.</w:t>
      </w:r>
    </w:p>
    <w:p w14:paraId="5DB7B43D" w14:textId="77777777" w:rsidR="007F7550" w:rsidRPr="007F7550" w:rsidRDefault="007F7550" w:rsidP="007F7550">
      <w:pPr>
        <w:pStyle w:val="OptionName"/>
      </w:pPr>
      <w:r w:rsidRPr="007F7550">
        <w:t xml:space="preserve">--pcr-pid </w:t>
      </w:r>
      <w:r w:rsidRPr="007F7550">
        <w:rPr>
          <w:b w:val="0"/>
          <w:i/>
        </w:rPr>
        <w:t>value</w:t>
      </w:r>
    </w:p>
    <w:p w14:paraId="6B8A73C1" w14:textId="77777777" w:rsidR="007F7550" w:rsidRDefault="007F7550" w:rsidP="007F7550">
      <w:pPr>
        <w:pStyle w:val="OptionDescription"/>
      </w:pPr>
      <w:r w:rsidRPr="007F7550">
        <w:t>Specify a reference PID containing PCR's. The output PID will contain PCR's, based on the same clock. By default, the output PID does not contain any PCR.</w:t>
      </w:r>
    </w:p>
    <w:p w14:paraId="3987AD06" w14:textId="77777777" w:rsidR="002D1407" w:rsidRPr="002D1407" w:rsidRDefault="002D1407" w:rsidP="002D1407">
      <w:pPr>
        <w:pStyle w:val="OptionName"/>
        <w:rPr>
          <w:lang w:val="fr-FR"/>
        </w:rPr>
      </w:pPr>
      <w:r w:rsidRPr="002D1407">
        <w:rPr>
          <w:lang w:val="fr-FR"/>
        </w:rPr>
        <w:t xml:space="preserve">--pes-mode </w:t>
      </w:r>
      <w:r w:rsidRPr="002D1407">
        <w:rPr>
          <w:b w:val="0"/>
          <w:i/>
          <w:lang w:val="fr-FR"/>
        </w:rPr>
        <w:t>mode</w:t>
      </w:r>
    </w:p>
    <w:p w14:paraId="2505870A" w14:textId="5E87E6F0" w:rsidR="002D1407" w:rsidRPr="00AD5EB1" w:rsidRDefault="002D1407" w:rsidP="002D1407">
      <w:pPr>
        <w:pStyle w:val="OptionDescription"/>
        <w:rPr>
          <w:lang w:val="en-US"/>
        </w:rPr>
      </w:pPr>
      <w:r w:rsidRPr="005F6BEB">
        <w:rPr>
          <w:lang w:val="fr-FR"/>
        </w:rPr>
        <w:t>Enable PES mode encapsulation.</w:t>
      </w:r>
      <w:r w:rsidR="00AD5EB1" w:rsidRPr="005F6BEB">
        <w:rPr>
          <w:lang w:val="fr-FR"/>
        </w:rPr>
        <w:t xml:space="preserve"> </w:t>
      </w:r>
      <w:r w:rsidR="00AD5EB1" w:rsidRPr="00AD5EB1">
        <w:rPr>
          <w:lang w:val="en-US"/>
        </w:rPr>
        <w:t>See the description of the enc</w:t>
      </w:r>
      <w:r w:rsidR="00AD5EB1">
        <w:rPr>
          <w:lang w:val="en-US"/>
        </w:rPr>
        <w:t>apsulation below.</w:t>
      </w:r>
    </w:p>
    <w:p w14:paraId="601A4586" w14:textId="77777777" w:rsidR="002D1407" w:rsidRDefault="00800ED6" w:rsidP="002D1407">
      <w:pPr>
        <w:pStyle w:val="OptionDescription"/>
      </w:pPr>
      <w:r>
        <w:t xml:space="preserve">Must be one of </w:t>
      </w:r>
      <w:r w:rsidR="002D1407" w:rsidRPr="00CE6802">
        <w:rPr>
          <w:rStyle w:val="Codeintext"/>
        </w:rPr>
        <w:t>disabled</w:t>
      </w:r>
      <w:r>
        <w:t xml:space="preserve">, </w:t>
      </w:r>
      <w:r w:rsidR="002D1407" w:rsidRPr="00CE6802">
        <w:rPr>
          <w:rStyle w:val="Codeintext"/>
        </w:rPr>
        <w:t>fixed</w:t>
      </w:r>
      <w:r w:rsidR="002D1407">
        <w:t xml:space="preserve">, </w:t>
      </w:r>
      <w:r w:rsidR="002D1407" w:rsidRPr="00CE6802">
        <w:rPr>
          <w:rStyle w:val="Codeintext"/>
        </w:rPr>
        <w:t>variable</w:t>
      </w:r>
      <w:r w:rsidR="002D1407">
        <w:t>.</w:t>
      </w:r>
    </w:p>
    <w:p w14:paraId="6AEA1D0A" w14:textId="77777777" w:rsidR="000B664E" w:rsidRDefault="000B664E" w:rsidP="000B664E">
      <w:pPr>
        <w:pStyle w:val="OptionName"/>
      </w:pPr>
      <w:r>
        <w:t xml:space="preserve">--pes-offset </w:t>
      </w:r>
      <w:r w:rsidRPr="000B664E">
        <w:rPr>
          <w:b w:val="0"/>
          <w:i/>
        </w:rPr>
        <w:t>value</w:t>
      </w:r>
    </w:p>
    <w:p w14:paraId="3268F009" w14:textId="77777777" w:rsidR="000B664E" w:rsidRDefault="000B664E" w:rsidP="000B664E">
      <w:pPr>
        <w:pStyle w:val="OptionDescription"/>
      </w:pPr>
      <w:r>
        <w:t>Offset used in Synchronous PES mode encapsulation. The value (positive or negative) is added to the current PCR to generate the PTS timestamp inserted in the PES header.</w:t>
      </w:r>
    </w:p>
    <w:p w14:paraId="7ECD5638" w14:textId="77777777" w:rsidR="000B664E" w:rsidRPr="007F7550" w:rsidRDefault="000B664E" w:rsidP="000B664E">
      <w:pPr>
        <w:pStyle w:val="OptionDescription"/>
      </w:pPr>
      <w:r>
        <w:t>The recommended values are between -90000 and +90000 (1 second). The value 0 is equivalent to use the Asynchronous PES encapsulation.</w:t>
      </w:r>
    </w:p>
    <w:p w14:paraId="26719117" w14:textId="77777777" w:rsidR="000B664E" w:rsidRDefault="000B664E" w:rsidP="000B664E">
      <w:pPr>
        <w:pStyle w:val="OptionDescription"/>
      </w:pPr>
      <w:r>
        <w:t xml:space="preserve">It requires to use the PCR option </w:t>
      </w:r>
      <w:r w:rsidRPr="000B664E">
        <w:rPr>
          <w:rStyle w:val="Codeintext"/>
        </w:rPr>
        <w:t>--pcr-pid</w:t>
      </w:r>
      <w:r>
        <w:t>.</w:t>
      </w:r>
    </w:p>
    <w:p w14:paraId="6DD7E4D0" w14:textId="77777777" w:rsidR="007F7550" w:rsidRPr="007F7550" w:rsidRDefault="007F7550" w:rsidP="007F7550">
      <w:pPr>
        <w:pStyle w:val="OptionName"/>
      </w:pPr>
      <w:r w:rsidRPr="007F7550">
        <w:t xml:space="preserve">-p </w:t>
      </w:r>
      <w:r w:rsidR="00A72BD5">
        <w:rPr>
          <w:b w:val="0"/>
          <w:i/>
        </w:rPr>
        <w:t>pid1</w:t>
      </w:r>
      <w:r w:rsidR="00A72BD5" w:rsidRPr="00A72BD5">
        <w:rPr>
          <w:b w:val="0"/>
        </w:rPr>
        <w:t>[</w:t>
      </w:r>
      <w:r w:rsidR="00A72BD5">
        <w:rPr>
          <w:b w:val="0"/>
          <w:i/>
        </w:rPr>
        <w:t>-pid2</w:t>
      </w:r>
      <w:r w:rsidR="00A72BD5" w:rsidRPr="00A72BD5">
        <w:rPr>
          <w:b w:val="0"/>
        </w:rPr>
        <w:t>]</w:t>
      </w:r>
      <w:r>
        <w:br/>
      </w:r>
      <w:r w:rsidRPr="007F7550">
        <w:t xml:space="preserve">--pid </w:t>
      </w:r>
      <w:r w:rsidR="00A72BD5">
        <w:rPr>
          <w:b w:val="0"/>
          <w:i/>
        </w:rPr>
        <w:t>pid1</w:t>
      </w:r>
      <w:r w:rsidR="00A72BD5" w:rsidRPr="00A72BD5">
        <w:rPr>
          <w:b w:val="0"/>
        </w:rPr>
        <w:t>[</w:t>
      </w:r>
      <w:r w:rsidR="00A72BD5">
        <w:rPr>
          <w:b w:val="0"/>
          <w:i/>
        </w:rPr>
        <w:t>-pid2</w:t>
      </w:r>
      <w:r w:rsidR="00A72BD5" w:rsidRPr="00A72BD5">
        <w:rPr>
          <w:b w:val="0"/>
        </w:rPr>
        <w:t>]</w:t>
      </w:r>
    </w:p>
    <w:p w14:paraId="0E71E804" w14:textId="77777777" w:rsidR="00A72BD5" w:rsidRDefault="007F7550" w:rsidP="003B4ACC">
      <w:pPr>
        <w:pStyle w:val="OptionDescription"/>
      </w:pPr>
      <w:r w:rsidRPr="007F7550">
        <w:t xml:space="preserve">Specify an input PID </w:t>
      </w:r>
      <w:r w:rsidR="00A72BD5">
        <w:t>or</w:t>
      </w:r>
      <w:r w:rsidR="00AF795D">
        <w:t xml:space="preserve"> range of PID’s to encapsulate.</w:t>
      </w:r>
    </w:p>
    <w:p w14:paraId="42DE9D05" w14:textId="77777777" w:rsidR="007F7550" w:rsidRDefault="007F7550" w:rsidP="003B4ACC">
      <w:pPr>
        <w:pStyle w:val="OptionDescription"/>
      </w:pPr>
      <w:r w:rsidRPr="007F7550">
        <w:t xml:space="preserve">Several </w:t>
      </w:r>
      <w:r w:rsidRPr="003B4ACC">
        <w:rPr>
          <w:rStyle w:val="Codeintext"/>
        </w:rPr>
        <w:t>--pid</w:t>
      </w:r>
      <w:r w:rsidRPr="007F7550">
        <w:t xml:space="preserve"> options can be specified. The null PID </w:t>
      </w:r>
      <w:r w:rsidRPr="003B4ACC">
        <w:rPr>
          <w:rStyle w:val="Codeintext"/>
        </w:rPr>
        <w:t>0x1FFF</w:t>
      </w:r>
      <w:r w:rsidRPr="007F7550">
        <w:t xml:space="preserve"> cannot be encapsulated.</w:t>
      </w:r>
    </w:p>
    <w:p w14:paraId="713AB22A" w14:textId="77777777" w:rsidR="00FC5515" w:rsidRPr="00CF0FFB" w:rsidRDefault="00FC5515" w:rsidP="00FC5515">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D1DDEE" w14:textId="77777777" w:rsidR="00FC5515" w:rsidRPr="00CF0FFB" w:rsidRDefault="00FC5515" w:rsidP="00FC5515">
      <w:pPr>
        <w:ind w:left="284"/>
        <w:rPr>
          <w:lang w:val="en-GB"/>
        </w:rPr>
      </w:pPr>
      <w:r w:rsidRPr="00CF0FFB">
        <w:rPr>
          <w:lang w:val="en-GB"/>
        </w:rPr>
        <w:t>The following options are implicitly defined in all packet processing plugins.</w:t>
      </w:r>
    </w:p>
    <w:p w14:paraId="553BEA39" w14:textId="77777777" w:rsidR="00FC5515" w:rsidRDefault="00FC5515" w:rsidP="00FC5515">
      <w:pPr>
        <w:pStyle w:val="OptionName"/>
      </w:pPr>
      <w:r>
        <w:t>--help</w:t>
      </w:r>
    </w:p>
    <w:p w14:paraId="769562CC" w14:textId="77777777" w:rsidR="00FC5515" w:rsidRDefault="00FC5515" w:rsidP="00FC5515">
      <w:pPr>
        <w:pStyle w:val="OptionDescription"/>
      </w:pPr>
      <w:r>
        <w:t>Display this help text.</w:t>
      </w:r>
    </w:p>
    <w:p w14:paraId="5BFC20FF" w14:textId="77777777" w:rsidR="00FC5515" w:rsidRDefault="00FC5515" w:rsidP="00FC5515">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28ABE43" w14:textId="77777777" w:rsidR="00FC5515" w:rsidRDefault="00FC5515" w:rsidP="00FC5515">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FB1F232" w14:textId="77777777" w:rsidR="00FC5515" w:rsidRDefault="00FC5515" w:rsidP="00FC5515">
      <w:pPr>
        <w:pStyle w:val="OptionDescription"/>
      </w:pPr>
      <w:r>
        <w:rPr>
          <w:lang w:eastAsia="fr-FR"/>
        </w:rPr>
        <w:t xml:space="preserve">Several </w:t>
      </w:r>
      <w:r w:rsidRPr="00CE6802">
        <w:rPr>
          <w:rStyle w:val="Codeintext"/>
        </w:rPr>
        <w:t>--only-label</w:t>
      </w:r>
      <w:r>
        <w:rPr>
          <w:lang w:eastAsia="fr-FR"/>
        </w:rPr>
        <w:t xml:space="preserve"> options may be specified.</w:t>
      </w:r>
    </w:p>
    <w:p w14:paraId="78A54AB1" w14:textId="77777777" w:rsidR="003073F7" w:rsidRPr="00D10644" w:rsidRDefault="003073F7" w:rsidP="003073F7">
      <w:pPr>
        <w:pStyle w:val="UsageTitle"/>
        <w:rPr>
          <w:lang w:val="en-US"/>
        </w:rPr>
      </w:pPr>
      <w:r w:rsidRPr="00D10644">
        <w:rPr>
          <w:lang w:val="en-US"/>
        </w:rPr>
        <w:t>Encapsulation format</w:t>
      </w:r>
    </w:p>
    <w:p w14:paraId="782F6308" w14:textId="77777777" w:rsidR="003073F7" w:rsidRDefault="003073F7" w:rsidP="004B12DA">
      <w:pPr>
        <w:keepNext/>
      </w:pPr>
      <w:r>
        <w:t>This section describes the private encapsulation format. It is informative only.</w:t>
      </w:r>
    </w:p>
    <w:p w14:paraId="4CF71820" w14:textId="77777777" w:rsidR="001B60B5" w:rsidRPr="003073F7" w:rsidRDefault="001B60B5" w:rsidP="001B60B5">
      <w:r>
        <w:t xml:space="preserve">Due to the encapsulation overhead, the number of output packets is slightly larger than the </w:t>
      </w:r>
      <w:r w:rsidR="00C01CA9">
        <w:t>input packets. The input stream</w:t>
      </w:r>
      <w:r>
        <w:t xml:space="preserve"> must contain a few null packets to absorb the extra output packets. For this reason, null packets (PID </w:t>
      </w:r>
      <w:r w:rsidRPr="004B12DA">
        <w:rPr>
          <w:rStyle w:val="Codeintext"/>
        </w:rPr>
        <w:t>0x1FFF</w:t>
      </w:r>
      <w:r>
        <w:t>) are never encapsulated.</w:t>
      </w:r>
    </w:p>
    <w:p w14:paraId="3E6564F5" w14:textId="29DCB4EC" w:rsidR="00062A1D" w:rsidRDefault="00062A1D" w:rsidP="004B12DA">
      <w:pPr>
        <w:keepNext/>
      </w:pPr>
      <w:r>
        <w:t xml:space="preserve">There are two encapsulation formats, the </w:t>
      </w:r>
      <w:r>
        <w:rPr>
          <w:i/>
        </w:rPr>
        <w:t>plain</w:t>
      </w:r>
      <w:r>
        <w:t xml:space="preserve"> mode and the </w:t>
      </w:r>
      <w:r>
        <w:rPr>
          <w:i/>
        </w:rPr>
        <w:t>PES</w:t>
      </w:r>
      <w:r>
        <w:t xml:space="preserve"> mode. The plain mode is more compact but its structure is specific</w:t>
      </w:r>
      <w:r w:rsidR="0029473F">
        <w:t xml:space="preserve"> to TSDuck</w:t>
      </w:r>
      <w:r>
        <w:t>. The PES mode uses more overhead but it encapsulates the TS packets into PES packets, which may be easier to process in some cases.</w:t>
      </w:r>
    </w:p>
    <w:p w14:paraId="52DEE2F8" w14:textId="77777777" w:rsidR="00062A1D" w:rsidRPr="00062A1D" w:rsidRDefault="00062A1D" w:rsidP="004B12DA">
      <w:pPr>
        <w:keepNext/>
        <w:rPr>
          <w:b/>
        </w:rPr>
      </w:pPr>
      <w:r>
        <w:rPr>
          <w:b/>
        </w:rPr>
        <w:t>Plain encapsulation format</w:t>
      </w:r>
    </w:p>
    <w:p w14:paraId="4BB62760" w14:textId="77777777" w:rsidR="003073F7" w:rsidRDefault="003073F7" w:rsidP="003073F7">
      <w:r>
        <w:t xml:space="preserve">We define the output elementary stream (ES) as the concatenation of all payloads of all TS packets in the output tunnel PID. In this </w:t>
      </w:r>
      <w:r w:rsidR="00524FCC">
        <w:t>ES</w:t>
      </w:r>
      <w:r>
        <w:t xml:space="preserve">, all input TS packets are contiguous, without encapsulation. The initial </w:t>
      </w:r>
      <w:r w:rsidRPr="00524FCC">
        <w:rPr>
          <w:rStyle w:val="Codeintext"/>
        </w:rPr>
        <w:t>0x47</w:t>
      </w:r>
      <w:r>
        <w:t xml:space="preserve"> synchronization byte is removed</w:t>
      </w:r>
      <w:r w:rsidR="00524FCC">
        <w:t xml:space="preserve"> from all input packets since it is redundant and contains no information</w:t>
      </w:r>
      <w:r>
        <w:t xml:space="preserve">. Only the remaining 187 bytes are </w:t>
      </w:r>
      <w:r w:rsidR="00524FCC">
        <w:t>copied in the output ES</w:t>
      </w:r>
      <w:r>
        <w:t>.</w:t>
      </w:r>
    </w:p>
    <w:p w14:paraId="26115B34" w14:textId="77777777" w:rsidR="003073F7" w:rsidRDefault="003073F7" w:rsidP="003073F7">
      <w:r>
        <w:lastRenderedPageBreak/>
        <w:t xml:space="preserve">The Payload Unit Start Indicator (PUSI) bit is set in the header of </w:t>
      </w:r>
      <w:r w:rsidR="00562C33">
        <w:t xml:space="preserve">outer </w:t>
      </w:r>
      <w:r>
        <w:t xml:space="preserve">TS packets containing the start of an encapsulated packet. When the PUSI bit is set, the </w:t>
      </w:r>
      <w:r w:rsidR="00562C33">
        <w:t xml:space="preserve">first byte of the payload is a </w:t>
      </w:r>
      <w:r w:rsidRPr="00562C33">
        <w:rPr>
          <w:i/>
        </w:rPr>
        <w:t>pointer field</w:t>
      </w:r>
      <w:r>
        <w:t xml:space="preserve"> to the beginning of the first encapsulated packet.</w:t>
      </w:r>
      <w:r w:rsidR="00562C33" w:rsidRPr="00562C33">
        <w:t xml:space="preserve"> </w:t>
      </w:r>
      <w:r w:rsidR="00562C33">
        <w:t>This packetization method is directly adapted from the standard packetization process for sections, with 187-byte packets instead of sections.</w:t>
      </w:r>
    </w:p>
    <w:p w14:paraId="02E49EC1" w14:textId="77777777" w:rsidR="00094B04" w:rsidRDefault="00094B04" w:rsidP="003073F7">
      <w:pPr>
        <w:rPr>
          <w:b/>
        </w:rPr>
      </w:pPr>
      <w:r>
        <w:rPr>
          <w:b/>
        </w:rPr>
        <w:t>PES encapsulation format</w:t>
      </w:r>
    </w:p>
    <w:p w14:paraId="17AB02D2" w14:textId="3F0BE644" w:rsidR="0076634F" w:rsidRDefault="00EE31B2" w:rsidP="0076634F">
      <w:r>
        <w:t>T</w:t>
      </w:r>
      <w:r w:rsidR="0076634F">
        <w:t>he same plain elementary stream is used, but with a PES env</w:t>
      </w:r>
      <w:r>
        <w:t xml:space="preserve">elope. This reduces the payload </w:t>
      </w:r>
      <w:r w:rsidR="0076634F">
        <w:t>size</w:t>
      </w:r>
      <w:r w:rsidR="00D0236E">
        <w:t xml:space="preserve"> for encapsulated packets</w:t>
      </w:r>
      <w:r w:rsidR="0076634F">
        <w:t xml:space="preserve"> but </w:t>
      </w:r>
      <w:r w:rsidR="00D0236E">
        <w:t xml:space="preserve">this </w:t>
      </w:r>
      <w:r w:rsidR="0076634F">
        <w:t>makes the outer encapsulation more transparent. The overhead is increased by approximately 14</w:t>
      </w:r>
      <w:r w:rsidR="00DB4D32">
        <w:t xml:space="preserve"> to 20</w:t>
      </w:r>
      <w:r w:rsidR="0076634F">
        <w:t>%.</w:t>
      </w:r>
    </w:p>
    <w:p w14:paraId="1697E851" w14:textId="77777777" w:rsidR="0076634F" w:rsidRDefault="0076634F" w:rsidP="00D22D9D">
      <w:pPr>
        <w:pStyle w:val="FootnoteText"/>
      </w:pPr>
      <w:r>
        <w:t>The PES envelope uses a KLVA SMPTE-336M encapsulation</w:t>
      </w:r>
      <w:r w:rsidR="00EE31B2">
        <w:rPr>
          <w:rStyle w:val="FootnoteReference"/>
        </w:rPr>
        <w:footnoteReference w:id="6"/>
      </w:r>
      <w:r>
        <w:t xml:space="preserve"> to insert the inner payload into one private (testing) key. Each TS packet contains only one key, with a size no larger than the payload of one TS packet. So each PES packet fits into a single TS packet.</w:t>
      </w:r>
    </w:p>
    <w:p w14:paraId="5CB8347B" w14:textId="77777777" w:rsidR="00DB4D32" w:rsidRDefault="0076634F" w:rsidP="0076634F">
      <w:r>
        <w:t xml:space="preserve">The SMPTE-336M encapsulation </w:t>
      </w:r>
      <w:r w:rsidR="00DB4D32">
        <w:t>can be either asynchronous (without timestamps) or synchronous (with PTS). The latter consumes more space (+10 bytes) and is only useful when it is needed to remux the encapsulated stream with an external tool that requires to use PTS marks. No other advantages are provided.</w:t>
      </w:r>
    </w:p>
    <w:p w14:paraId="21C23059" w14:textId="77777777" w:rsidR="0076634F" w:rsidRDefault="0076634F" w:rsidP="0076634F">
      <w:r>
        <w:t xml:space="preserve">Two variant strategies are implemented. The </w:t>
      </w:r>
      <w:r w:rsidR="005408C8">
        <w:rPr>
          <w:i/>
        </w:rPr>
        <w:t xml:space="preserve">fixed </w:t>
      </w:r>
      <w:r>
        <w:t>mode uses the short (7-bit) BER encoding. This limits the PES payload to a maximum</w:t>
      </w:r>
      <w:r w:rsidR="005408C8">
        <w:t xml:space="preserve"> </w:t>
      </w:r>
      <w:r>
        <w:t>of 127 bytes. And the adaptation field of the outer packet is enlarged with some stuff. However, the advantage is that the PES</w:t>
      </w:r>
      <w:r w:rsidR="005408C8">
        <w:t xml:space="preserve"> </w:t>
      </w:r>
      <w:r>
        <w:t>is sufficient small to include more data in the outer TS packet. This reduces the possibility than some external processing will spli</w:t>
      </w:r>
      <w:r w:rsidR="005408C8">
        <w:t>t the outer packet in two to accommodate</w:t>
      </w:r>
      <w:r>
        <w:t xml:space="preserve"> the entire PES data.</w:t>
      </w:r>
    </w:p>
    <w:p w14:paraId="31C57BC2" w14:textId="77777777" w:rsidR="0076634F" w:rsidRDefault="0076634F" w:rsidP="0076634F">
      <w:r>
        <w:t xml:space="preserve">The </w:t>
      </w:r>
      <w:r w:rsidR="0049114E">
        <w:rPr>
          <w:i/>
        </w:rPr>
        <w:t xml:space="preserve">variable </w:t>
      </w:r>
      <w:r>
        <w:t>mode d</w:t>
      </w:r>
      <w:r w:rsidR="0049114E">
        <w:t>oes not impose this restriction and outer packets are filled to the</w:t>
      </w:r>
      <w:r>
        <w:t xml:space="preserve"> maximum</w:t>
      </w:r>
      <w:r w:rsidR="00A42521">
        <w:t>. The drawback is that some</w:t>
      </w:r>
      <w:r>
        <w:t xml:space="preserve">times the long form of BER encoding is used with two bytes and others the short form with one byte. </w:t>
      </w:r>
      <w:r w:rsidR="00A42521">
        <w:t>Furthermore</w:t>
      </w:r>
      <w:r>
        <w:t>, this increases the chances</w:t>
      </w:r>
      <w:r w:rsidR="00E33B98">
        <w:t xml:space="preserve"> </w:t>
      </w:r>
      <w:r>
        <w:t>that some external proce</w:t>
      </w:r>
      <w:r w:rsidR="00E33B98">
        <w:t>s</w:t>
      </w:r>
      <w:r>
        <w:t>sing o</w:t>
      </w:r>
      <w:r w:rsidR="00E33B98">
        <w:t>ccup</w:t>
      </w:r>
      <w:r>
        <w:t>ies two outer packets for the same inner PES packet. Still, support for those split PES packets</w:t>
      </w:r>
      <w:r w:rsidR="00E33B98">
        <w:t xml:space="preserve"> </w:t>
      </w:r>
      <w:r>
        <w:t xml:space="preserve">is included. The only </w:t>
      </w:r>
      <w:r w:rsidR="00E33B98">
        <w:t xml:space="preserve">requirement is that the 26 or </w:t>
      </w:r>
      <w:r>
        <w:t>27 PES+KLVA header is inserted in the first packet (with PUSI on). The remaining</w:t>
      </w:r>
      <w:r w:rsidR="00E33B98">
        <w:t xml:space="preserve"> </w:t>
      </w:r>
      <w:r>
        <w:t>p</w:t>
      </w:r>
      <w:r w:rsidR="00E33B98">
        <w:t>ayload can be distributed in th</w:t>
      </w:r>
      <w:r>
        <w:t>e following TS packets.</w:t>
      </w:r>
    </w:p>
    <w:p w14:paraId="00298883" w14:textId="77777777" w:rsidR="0076634F" w:rsidRDefault="0076634F" w:rsidP="0076634F">
      <w:r>
        <w:t>The PES envelope has an overhead of 26</w:t>
      </w:r>
      <w:r w:rsidR="0090422E">
        <w:t xml:space="preserve">, </w:t>
      </w:r>
      <w:r>
        <w:t>27</w:t>
      </w:r>
      <w:r w:rsidR="0090422E">
        <w:t>, 36 or 37</w:t>
      </w:r>
      <w:r>
        <w:t xml:space="preserve"> bytes based on:</w:t>
      </w:r>
    </w:p>
    <w:p w14:paraId="5466C48F" w14:textId="77777777" w:rsidR="00573F60" w:rsidRDefault="0076634F" w:rsidP="006B30A7">
      <w:pPr>
        <w:pStyle w:val="ListParagraph"/>
        <w:numPr>
          <w:ilvl w:val="0"/>
          <w:numId w:val="22"/>
        </w:numPr>
      </w:pPr>
      <w:r>
        <w:t>9 bytes for the PES header.</w:t>
      </w:r>
    </w:p>
    <w:p w14:paraId="058F79EC" w14:textId="77777777" w:rsidR="0090422E" w:rsidRDefault="0090422E" w:rsidP="006B30A7">
      <w:pPr>
        <w:pStyle w:val="ListParagraph"/>
        <w:numPr>
          <w:ilvl w:val="0"/>
          <w:numId w:val="22"/>
        </w:numPr>
      </w:pPr>
      <w:r>
        <w:t>0 or 5 bytes for the PTS (synchronous mode).</w:t>
      </w:r>
    </w:p>
    <w:p w14:paraId="6C44F7AC" w14:textId="77777777" w:rsidR="0090422E" w:rsidRDefault="0090422E" w:rsidP="006B30A7">
      <w:pPr>
        <w:pStyle w:val="ListParagraph"/>
        <w:numPr>
          <w:ilvl w:val="0"/>
          <w:numId w:val="22"/>
        </w:numPr>
      </w:pPr>
      <w:r>
        <w:t>0 or 5 bytes for the Metadata AU Header (synchronous mode)</w:t>
      </w:r>
    </w:p>
    <w:p w14:paraId="2CDE7061" w14:textId="77777777" w:rsidR="00573F60" w:rsidRDefault="0076634F" w:rsidP="006B30A7">
      <w:pPr>
        <w:pStyle w:val="ListParagraph"/>
        <w:numPr>
          <w:ilvl w:val="0"/>
          <w:numId w:val="22"/>
        </w:numPr>
      </w:pPr>
      <w:r>
        <w:t>16 bytes for the UL key</w:t>
      </w:r>
      <w:r w:rsidR="00573F60">
        <w:t>.</w:t>
      </w:r>
    </w:p>
    <w:p w14:paraId="6C8A0C7B" w14:textId="77777777" w:rsidR="0076634F" w:rsidRDefault="00573F60" w:rsidP="006B30A7">
      <w:pPr>
        <w:pStyle w:val="ListParagraph"/>
        <w:numPr>
          <w:ilvl w:val="0"/>
          <w:numId w:val="22"/>
        </w:numPr>
      </w:pPr>
      <w:r>
        <w:t xml:space="preserve">1 or </w:t>
      </w:r>
      <w:r w:rsidR="0076634F">
        <w:t>2 bytes for the payload size (BER short or long format)</w:t>
      </w:r>
      <w:r>
        <w:t>.</w:t>
      </w:r>
    </w:p>
    <w:p w14:paraId="070DC352" w14:textId="77777777" w:rsidR="0090422E" w:rsidRDefault="0090422E" w:rsidP="000C1F34">
      <w:r>
        <w:t>To enable the use of the Synchronous encapsulation</w:t>
      </w:r>
      <w:r w:rsidR="000C1F34">
        <w:t>, it</w:t>
      </w:r>
      <w:r>
        <w:t xml:space="preserve"> is required</w:t>
      </w:r>
      <w:r w:rsidR="000C1F34">
        <w:t xml:space="preserve"> </w:t>
      </w:r>
      <w:r>
        <w:t>to use PCR</w:t>
      </w:r>
      <w:r w:rsidR="000C1F34">
        <w:t>’</w:t>
      </w:r>
      <w:r>
        <w:t xml:space="preserve">s and provide </w:t>
      </w:r>
      <w:r w:rsidR="000C1F34">
        <w:t>an</w:t>
      </w:r>
      <w:r>
        <w:t xml:space="preserve"> offset. This value (positive or negative)</w:t>
      </w:r>
      <w:r w:rsidR="000C1F34">
        <w:t xml:space="preserve"> </w:t>
      </w:r>
      <w:r>
        <w:t>will be added to the PCR to compute the PTS. Recommended values are</w:t>
      </w:r>
      <w:r w:rsidR="000C1F34">
        <w:t xml:space="preserve"> between -90000 and +90000 (-1 and </w:t>
      </w:r>
      <w:r>
        <w:t>+1 second</w:t>
      </w:r>
      <w:r w:rsidR="000C1F34">
        <w:t>, respectively</w:t>
      </w:r>
      <w:r>
        <w:t>). If you use negative values</w:t>
      </w:r>
      <w:r w:rsidR="000C1F34">
        <w:t xml:space="preserve">, </w:t>
      </w:r>
      <w:r>
        <w:t>then you can restore in advance the encapsulated stream after</w:t>
      </w:r>
      <w:r w:rsidR="000C1F34">
        <w:t xml:space="preserve"> </w:t>
      </w:r>
      <w:r>
        <w:t>remuxing. However, this will be valid only if you use an external</w:t>
      </w:r>
      <w:r w:rsidR="000C1F34">
        <w:t xml:space="preserve"> </w:t>
      </w:r>
      <w:r>
        <w:t>tool to remux. If you're unsure, then don't enable it.</w:t>
      </w:r>
    </w:p>
    <w:p w14:paraId="360AE559" w14:textId="77777777" w:rsidR="0090422E" w:rsidRDefault="000C1F34" w:rsidP="000C1F34">
      <w:r>
        <w:t>Warning about the Synchronous mode: At start, the PTS marks can't be synchronized with the target PCR PID. This is because the PCR value is not read at start. But the PTS is required to be in all PES packets of the encapsulation. So, it is recommended to discard the outcoming stream until valid PTS values appear in the encapsulated stream.</w:t>
      </w:r>
    </w:p>
    <w:p w14:paraId="5B0D68E3" w14:textId="77777777" w:rsidR="000C1F34" w:rsidRDefault="0076634F" w:rsidP="00D6405F">
      <w:r>
        <w:t>In order to correctly identify the encapsulated PES stream</w:t>
      </w:r>
      <w:r w:rsidR="006A4125">
        <w:t>, it</w:t>
      </w:r>
      <w:r>
        <w:t xml:space="preserve"> is recommended to </w:t>
      </w:r>
      <w:r w:rsidR="00D6405F">
        <w:t>declare it</w:t>
      </w:r>
      <w:r w:rsidR="00E80270">
        <w:t>s PID as a component</w:t>
      </w:r>
      <w:r>
        <w:t xml:space="preserve"> </w:t>
      </w:r>
      <w:r w:rsidR="00D6405F">
        <w:t>of an existing or new service. This PID component shall be described as follow</w:t>
      </w:r>
      <w:r w:rsidR="00E80270">
        <w:t xml:space="preserve"> in the PMT of the service</w:t>
      </w:r>
      <w:r w:rsidR="00D6405F">
        <w:t>:</w:t>
      </w:r>
    </w:p>
    <w:p w14:paraId="2C7DB956" w14:textId="77777777" w:rsidR="00D6405F" w:rsidRDefault="00D6405F" w:rsidP="006B30A7">
      <w:pPr>
        <w:pStyle w:val="ListParagraph"/>
        <w:numPr>
          <w:ilvl w:val="0"/>
          <w:numId w:val="24"/>
        </w:numPr>
        <w:rPr>
          <w:lang w:val="fr-FR"/>
        </w:rPr>
      </w:pPr>
      <w:r>
        <w:rPr>
          <w:lang w:val="fr-FR"/>
        </w:rPr>
        <w:lastRenderedPageBreak/>
        <w:t>Stream type :</w:t>
      </w:r>
    </w:p>
    <w:p w14:paraId="6E3BEF28" w14:textId="77777777" w:rsidR="00D6405F" w:rsidRDefault="00D6405F" w:rsidP="006B30A7">
      <w:pPr>
        <w:pStyle w:val="ListParagraph"/>
        <w:numPr>
          <w:ilvl w:val="1"/>
          <w:numId w:val="24"/>
        </w:numPr>
        <w:rPr>
          <w:lang w:val="fr-FR"/>
        </w:rPr>
      </w:pPr>
      <w:r w:rsidRPr="000C1F34">
        <w:rPr>
          <w:lang w:val="fr-FR"/>
        </w:rPr>
        <w:t>Asynchronous mode</w:t>
      </w:r>
      <w:r>
        <w:rPr>
          <w:lang w:val="fr-FR"/>
        </w:rPr>
        <w:t xml:space="preserve"> </w:t>
      </w:r>
      <w:r w:rsidRPr="000C1F34">
        <w:rPr>
          <w:lang w:val="fr-FR"/>
        </w:rPr>
        <w:t>: Private Type (</w:t>
      </w:r>
      <w:r w:rsidRPr="00C75C71">
        <w:rPr>
          <w:rStyle w:val="Codeintext"/>
          <w:lang w:val="fr-FR"/>
        </w:rPr>
        <w:t>0x06</w:t>
      </w:r>
      <w:r w:rsidRPr="000C1F34">
        <w:rPr>
          <w:lang w:val="fr-FR"/>
        </w:rPr>
        <w:t>)</w:t>
      </w:r>
    </w:p>
    <w:p w14:paraId="0C52C659" w14:textId="77777777" w:rsidR="00D6405F" w:rsidRDefault="00D6405F" w:rsidP="006B30A7">
      <w:pPr>
        <w:pStyle w:val="ListParagraph"/>
        <w:numPr>
          <w:ilvl w:val="1"/>
          <w:numId w:val="24"/>
        </w:numPr>
        <w:rPr>
          <w:lang w:val="fr-FR"/>
        </w:rPr>
      </w:pPr>
      <w:r w:rsidRPr="000C1F34">
        <w:rPr>
          <w:lang w:val="fr-FR"/>
        </w:rPr>
        <w:t>Synchronous mode</w:t>
      </w:r>
      <w:r>
        <w:rPr>
          <w:lang w:val="fr-FR"/>
        </w:rPr>
        <w:t xml:space="preserve"> </w:t>
      </w:r>
      <w:r w:rsidRPr="000C1F34">
        <w:rPr>
          <w:lang w:val="fr-FR"/>
        </w:rPr>
        <w:t>: Metadata Type (</w:t>
      </w:r>
      <w:r w:rsidRPr="00C75C71">
        <w:rPr>
          <w:rStyle w:val="Codeintext"/>
          <w:lang w:val="fr-FR"/>
        </w:rPr>
        <w:t>0x15</w:t>
      </w:r>
      <w:r w:rsidRPr="000C1F34">
        <w:rPr>
          <w:lang w:val="fr-FR"/>
        </w:rPr>
        <w:t>)</w:t>
      </w:r>
    </w:p>
    <w:p w14:paraId="5E8FFEB3" w14:textId="77777777" w:rsidR="00D6405F" w:rsidRDefault="00D6405F" w:rsidP="006B30A7">
      <w:pPr>
        <w:pStyle w:val="ListParagraph"/>
        <w:numPr>
          <w:ilvl w:val="0"/>
          <w:numId w:val="24"/>
        </w:numPr>
      </w:pPr>
      <w:r>
        <w:t>Descriptors :</w:t>
      </w:r>
    </w:p>
    <w:p w14:paraId="552B05F9" w14:textId="77777777" w:rsidR="00D6405F" w:rsidRPr="00D6405F" w:rsidRDefault="00D6405F" w:rsidP="006B30A7">
      <w:pPr>
        <w:pStyle w:val="ListParagraph"/>
        <w:numPr>
          <w:ilvl w:val="1"/>
          <w:numId w:val="24"/>
        </w:numPr>
      </w:pPr>
      <w:r>
        <w:t>Add a registration descriptor for "KLVA" (</w:t>
      </w:r>
      <w:r w:rsidRPr="00CE6802">
        <w:rPr>
          <w:rStyle w:val="Codeintext"/>
        </w:rPr>
        <w:t>0x4B4C5641</w:t>
      </w:r>
      <w:r>
        <w:t>)</w:t>
      </w:r>
    </w:p>
    <w:p w14:paraId="6E90FF57" w14:textId="77777777" w:rsidR="0076634F" w:rsidRPr="0031457C" w:rsidRDefault="0076634F" w:rsidP="0031457C">
      <w:pPr>
        <w:keepNext/>
        <w:rPr>
          <w:b/>
        </w:rPr>
      </w:pPr>
      <w:r w:rsidRPr="0031457C">
        <w:rPr>
          <w:b/>
        </w:rPr>
        <w:t>Example</w:t>
      </w:r>
    </w:p>
    <w:p w14:paraId="4BA09D4C" w14:textId="77777777" w:rsidR="0031457C" w:rsidRDefault="0031457C" w:rsidP="0031457C">
      <w:r>
        <w:t>We encapsulate several PID’s in outer PID 7777.</w:t>
      </w:r>
      <w:r w:rsidR="00216251">
        <w:t xml:space="preserve"> </w:t>
      </w:r>
      <w:r>
        <w:t xml:space="preserve">We attach this outer PID to service id 100. We add a </w:t>
      </w:r>
      <w:r w:rsidRPr="004F7C25">
        <w:rPr>
          <w:rStyle w:val="Codeintext"/>
        </w:rPr>
        <w:t>registration_descriptor</w:t>
      </w:r>
      <w:r>
        <w:t xml:space="preserve"> in the description </w:t>
      </w:r>
      <w:r w:rsidR="00216251">
        <w:t>of the outer PID in the PMT.</w:t>
      </w:r>
    </w:p>
    <w:p w14:paraId="6BBF4DA4" w14:textId="77777777" w:rsidR="00216251" w:rsidRPr="00216251" w:rsidRDefault="00216251" w:rsidP="0031457C">
      <w:pPr>
        <w:rPr>
          <w:lang w:val="fr-FR"/>
        </w:rPr>
      </w:pPr>
      <w:r>
        <w:rPr>
          <w:lang w:val="fr-FR"/>
        </w:rPr>
        <w:t>As</w:t>
      </w:r>
      <w:r w:rsidRPr="00216251">
        <w:rPr>
          <w:lang w:val="fr-FR"/>
        </w:rPr>
        <w:t>ynchronous PES mode e</w:t>
      </w:r>
      <w:r>
        <w:rPr>
          <w:lang w:val="fr-FR"/>
        </w:rPr>
        <w:t>ncapsulation :</w:t>
      </w:r>
    </w:p>
    <w:p w14:paraId="25126F09" w14:textId="77777777" w:rsidR="0076634F" w:rsidRPr="005F6BEB" w:rsidRDefault="0076634F" w:rsidP="00B82783">
      <w:pPr>
        <w:pStyle w:val="Code"/>
        <w:rPr>
          <w:lang w:val="en-US"/>
        </w:rPr>
      </w:pPr>
      <w:r w:rsidRPr="00216251">
        <w:rPr>
          <w:lang w:val="fr-FR"/>
        </w:rPr>
        <w:t>tsp ...</w:t>
      </w:r>
      <w:r w:rsidR="00B82783" w:rsidRPr="00216251">
        <w:rPr>
          <w:lang w:val="fr-FR"/>
        </w:rPr>
        <w:t xml:space="preserve"> </w:t>
      </w:r>
      <w:r w:rsidR="00B82783" w:rsidRPr="005F6BEB">
        <w:rPr>
          <w:lang w:val="en-US"/>
        </w:rPr>
        <w:t>\</w:t>
      </w:r>
    </w:p>
    <w:p w14:paraId="4F3A79D2" w14:textId="50468D12" w:rsidR="0031457C" w:rsidRDefault="00B82783" w:rsidP="0031457C">
      <w:pPr>
        <w:pStyle w:val="Code"/>
      </w:pPr>
      <w:r w:rsidRPr="005F6BEB">
        <w:rPr>
          <w:lang w:val="en-US"/>
        </w:rPr>
        <w:t xml:space="preserve">    </w:t>
      </w:r>
      <w:r w:rsidR="0031457C" w:rsidRPr="005F6BEB">
        <w:rPr>
          <w:lang w:val="en-US"/>
        </w:rPr>
        <w:t xml:space="preserve">-P encap </w:t>
      </w:r>
      <w:r w:rsidR="00D76944">
        <w:rPr>
          <w:lang w:val="en-US"/>
        </w:rPr>
        <w:t>--output-pid</w:t>
      </w:r>
      <w:r w:rsidR="0031457C" w:rsidRPr="005F6BEB">
        <w:rPr>
          <w:lang w:val="en-US"/>
        </w:rPr>
        <w:t xml:space="preserve"> 7777 --pes-mode </w:t>
      </w:r>
      <w:r w:rsidR="004B433D" w:rsidRPr="005F6BEB">
        <w:rPr>
          <w:lang w:val="en-US"/>
        </w:rPr>
        <w:t xml:space="preserve">fixed </w:t>
      </w:r>
      <w:r w:rsidR="0031457C" w:rsidRPr="005F6BEB">
        <w:rPr>
          <w:lang w:val="en-US"/>
        </w:rPr>
        <w:t xml:space="preserve">... </w:t>
      </w:r>
      <w:r w:rsidR="0031457C">
        <w:t>\</w:t>
      </w:r>
    </w:p>
    <w:p w14:paraId="1160470E" w14:textId="1893FEC8" w:rsidR="0031457C" w:rsidRDefault="0031457C" w:rsidP="0031457C">
      <w:pPr>
        <w:pStyle w:val="Code"/>
      </w:pPr>
      <w:r>
        <w:t xml:space="preserve"> </w:t>
      </w:r>
      <w:r w:rsidR="00216251">
        <w:t xml:space="preserve">   </w:t>
      </w:r>
      <w:r>
        <w:t xml:space="preserve">-P pmt </w:t>
      </w:r>
      <w:r w:rsidR="005A468C">
        <w:t>--service</w:t>
      </w:r>
      <w:r>
        <w:t xml:space="preserve"> 100 -</w:t>
      </w:r>
      <w:r w:rsidR="005A468C">
        <w:t>-</w:t>
      </w:r>
      <w:r>
        <w:t>a</w:t>
      </w:r>
      <w:r w:rsidR="005A468C">
        <w:t>dd-pid</w:t>
      </w:r>
      <w:r>
        <w:t xml:space="preserve"> 7777/0x06 --add-pid-registration 7777/0x4B4C5641 \</w:t>
      </w:r>
    </w:p>
    <w:p w14:paraId="3592AECA" w14:textId="77777777" w:rsidR="0031457C" w:rsidRPr="002A45E2" w:rsidRDefault="00216251" w:rsidP="0031457C">
      <w:pPr>
        <w:pStyle w:val="Code"/>
        <w:rPr>
          <w:lang w:val="en-US"/>
        </w:rPr>
      </w:pPr>
      <w:r w:rsidRPr="00DB4D32">
        <w:rPr>
          <w:lang w:val="en-US"/>
        </w:rPr>
        <w:t xml:space="preserve">   </w:t>
      </w:r>
      <w:r w:rsidR="0031457C" w:rsidRPr="00DB4D32">
        <w:rPr>
          <w:lang w:val="en-US"/>
        </w:rPr>
        <w:t xml:space="preserve"> </w:t>
      </w:r>
      <w:r w:rsidR="0031457C" w:rsidRPr="002A45E2">
        <w:rPr>
          <w:lang w:val="en-US"/>
        </w:rPr>
        <w:t>...</w:t>
      </w:r>
    </w:p>
    <w:p w14:paraId="574858E4" w14:textId="77777777" w:rsidR="00216251" w:rsidRPr="002A45E2" w:rsidRDefault="00216251" w:rsidP="00216251">
      <w:r w:rsidRPr="002A45E2">
        <w:t>Synchronous PES mode encapsulation (with PCR) :</w:t>
      </w:r>
    </w:p>
    <w:p w14:paraId="0D87170C" w14:textId="77777777" w:rsidR="0031457C" w:rsidRPr="002A45E2" w:rsidRDefault="0031457C" w:rsidP="0031457C">
      <w:pPr>
        <w:pStyle w:val="Code"/>
        <w:rPr>
          <w:lang w:val="en-US"/>
        </w:rPr>
      </w:pPr>
      <w:r>
        <w:t xml:space="preserve">tsp ... </w:t>
      </w:r>
      <w:r w:rsidRPr="002A45E2">
        <w:rPr>
          <w:lang w:val="en-US"/>
        </w:rPr>
        <w:t>\</w:t>
      </w:r>
    </w:p>
    <w:p w14:paraId="128BD046" w14:textId="4908679B" w:rsidR="0031457C" w:rsidRDefault="00216251" w:rsidP="0031457C">
      <w:pPr>
        <w:pStyle w:val="Code"/>
      </w:pPr>
      <w:r w:rsidRPr="002A45E2">
        <w:rPr>
          <w:lang w:val="en-US"/>
        </w:rPr>
        <w:t xml:space="preserve">   </w:t>
      </w:r>
      <w:r w:rsidR="0031457C" w:rsidRPr="002A45E2">
        <w:rPr>
          <w:lang w:val="en-US"/>
        </w:rPr>
        <w:t xml:space="preserve"> </w:t>
      </w:r>
      <w:r w:rsidR="0031457C" w:rsidRPr="00215665">
        <w:rPr>
          <w:lang w:val="en-US"/>
        </w:rPr>
        <w:t xml:space="preserve">-P encap </w:t>
      </w:r>
      <w:r w:rsidR="00D76944">
        <w:rPr>
          <w:lang w:val="en-US"/>
        </w:rPr>
        <w:t>--output-pid</w:t>
      </w:r>
      <w:r w:rsidR="0031457C" w:rsidRPr="00215665">
        <w:rPr>
          <w:lang w:val="en-US"/>
        </w:rPr>
        <w:t xml:space="preserve"> 7777 --pes-mode </w:t>
      </w:r>
      <w:r w:rsidR="004B433D">
        <w:rPr>
          <w:lang w:val="en-US"/>
        </w:rPr>
        <w:t xml:space="preserve">fixed </w:t>
      </w:r>
      <w:r w:rsidR="0031457C" w:rsidRPr="00215665">
        <w:rPr>
          <w:lang w:val="en-US"/>
        </w:rPr>
        <w:t>--pes-offset</w:t>
      </w:r>
      <w:r w:rsidRPr="00215665">
        <w:rPr>
          <w:lang w:val="en-US"/>
        </w:rPr>
        <w:t xml:space="preserve"> </w:t>
      </w:r>
      <w:r w:rsidR="0031457C" w:rsidRPr="00215665">
        <w:rPr>
          <w:lang w:val="en-US"/>
        </w:rPr>
        <w:t xml:space="preserve">-50000 --pcr-pid 101 ... </w:t>
      </w:r>
      <w:r w:rsidR="0031457C">
        <w:t>\</w:t>
      </w:r>
    </w:p>
    <w:p w14:paraId="18C1C7A7" w14:textId="43475B84" w:rsidR="0031457C" w:rsidRDefault="0031457C" w:rsidP="0031457C">
      <w:pPr>
        <w:pStyle w:val="Code"/>
      </w:pPr>
      <w:r>
        <w:t xml:space="preserve"> </w:t>
      </w:r>
      <w:r w:rsidR="00216251">
        <w:t xml:space="preserve">   </w:t>
      </w:r>
      <w:r>
        <w:t>-P pmt -</w:t>
      </w:r>
      <w:r w:rsidR="005A468C">
        <w:t>-</w:t>
      </w:r>
      <w:r>
        <w:t>s</w:t>
      </w:r>
      <w:r w:rsidR="005A468C">
        <w:t>ervice</w:t>
      </w:r>
      <w:r>
        <w:t xml:space="preserve"> 100 </w:t>
      </w:r>
      <w:r w:rsidR="005A468C">
        <w:t>--add-pid</w:t>
      </w:r>
      <w:r>
        <w:t xml:space="preserve"> 7777/0x15 --add-pid-registration 7777/0x4B4C5641 \</w:t>
      </w:r>
    </w:p>
    <w:p w14:paraId="5D150A50" w14:textId="77777777" w:rsidR="0031457C" w:rsidRDefault="0031457C" w:rsidP="0031457C">
      <w:pPr>
        <w:pStyle w:val="Code"/>
      </w:pPr>
      <w:r>
        <w:t xml:space="preserve"> </w:t>
      </w:r>
      <w:r w:rsidR="00216251">
        <w:t xml:space="preserve">   </w:t>
      </w:r>
      <w:r>
        <w:t>...</w:t>
      </w:r>
    </w:p>
    <w:p w14:paraId="400EB514" w14:textId="6D0E19BC" w:rsidR="00D650CA" w:rsidRDefault="00D650CA" w:rsidP="00D650CA">
      <w:pPr>
        <w:pStyle w:val="ReferenceSectionTitle"/>
      </w:pPr>
      <w:bookmarkStart w:id="295" w:name="_Toc146211076"/>
      <w:r>
        <w:lastRenderedPageBreak/>
        <w:t>feed</w:t>
      </w:r>
      <w:bookmarkEnd w:id="295"/>
    </w:p>
    <w:p w14:paraId="763A8F94" w14:textId="714AC57D" w:rsidR="00D650CA" w:rsidRDefault="00D650CA" w:rsidP="00D650CA">
      <w:pPr>
        <w:pStyle w:val="UsageTitle"/>
        <w:rPr>
          <w:lang w:val="en-US"/>
        </w:rPr>
      </w:pPr>
      <w:r>
        <w:rPr>
          <w:lang w:val="en-US"/>
        </w:rPr>
        <w:t>E</w:t>
      </w:r>
      <w:r w:rsidRPr="00D650CA">
        <w:rPr>
          <w:lang w:val="en-US"/>
        </w:rPr>
        <w:t>xtract an encapsulated TS from an outer feed TS</w:t>
      </w:r>
    </w:p>
    <w:p w14:paraId="7E0521CD" w14:textId="60DACB48" w:rsidR="00D650CA" w:rsidRDefault="00D650CA" w:rsidP="00D650CA">
      <w:r w:rsidRPr="00D650CA">
        <w:t xml:space="preserve">This plugin is experimental and implements no </w:t>
      </w:r>
      <w:r w:rsidR="005F0DC7">
        <w:t>identified</w:t>
      </w:r>
      <w:r w:rsidRPr="00D650CA">
        <w:t xml:space="preserve"> specification.</w:t>
      </w:r>
    </w:p>
    <w:p w14:paraId="7AEDDB65" w14:textId="36F0C27C" w:rsidR="00D650CA" w:rsidRDefault="00D650CA" w:rsidP="00D650CA">
      <w:r>
        <w:t xml:space="preserve">It selects one PID from the input transport stream. This PID shall contain an encapsulated  </w:t>
      </w:r>
      <w:r w:rsidR="00B61092">
        <w:t xml:space="preserve">transport </w:t>
      </w:r>
      <w:r>
        <w:t>stream. This plugin extracts the embedded transport stream from the original PID.</w:t>
      </w:r>
    </w:p>
    <w:p w14:paraId="1CADF247" w14:textId="48F2EC12" w:rsidR="00194900" w:rsidRDefault="00D650CA" w:rsidP="00D650CA">
      <w:r>
        <w:t xml:space="preserve">The encapsulation format has been observed in a few real-world feeds. </w:t>
      </w:r>
      <w:r w:rsidR="00194900">
        <w:t>It is rudi</w:t>
      </w:r>
      <w:r w:rsidR="00B61092">
        <w:t>m</w:t>
      </w:r>
      <w:r w:rsidR="00194900">
        <w:t>enta</w:t>
      </w:r>
      <w:r w:rsidR="00B61092">
        <w:t>r</w:t>
      </w:r>
      <w:r w:rsidR="00194900">
        <w:t xml:space="preserve">y and unreliable. </w:t>
      </w:r>
      <w:r>
        <w:t xml:space="preserve">The TS packets of the inner transport stream are concatenated and the resulting stream is </w:t>
      </w:r>
      <w:r w:rsidR="003E328E">
        <w:t xml:space="preserve">simply </w:t>
      </w:r>
      <w:r w:rsidR="00194900">
        <w:t>spread over the payloads of the encapsulation PID. There is no synchronization mechanism. There is no payload unit start indicator in any TS packet of the encapsulation PID. Resynchronization of the inner TS is empirically done on 0x47 bytes, even though such a byte can be in fact a data byte inside a packet payload.</w:t>
      </w:r>
    </w:p>
    <w:p w14:paraId="5AB98A2F" w14:textId="02B1D2BA" w:rsidR="00D650CA" w:rsidRDefault="00D650CA" w:rsidP="00D650CA">
      <w:r>
        <w:t xml:space="preserve">By default, the input transport stream is completely replaced with the extracted stream. Using the option </w:t>
      </w:r>
      <w:r w:rsidRPr="00CE6802">
        <w:rPr>
          <w:rStyle w:val="Codeintext"/>
        </w:rPr>
        <w:t>--output-file</w:t>
      </w:r>
      <w:r>
        <w:t>, the extracted encapsulated transport stream is saved in a file and, in that case, the input transport stream is passed unmodified.</w:t>
      </w:r>
    </w:p>
    <w:p w14:paraId="3D9DF8AC" w14:textId="50AC3D02" w:rsidR="00D650CA" w:rsidRDefault="003E328E" w:rsidP="00D650CA">
      <w:r>
        <w:t xml:space="preserve">The encapsulation PID is automatically detected as the first PID with stream type 0x90 in the PMT of a service which has service type 0x80. Options exist to override these values. If there are several encapsulation PID’s in the outer TS or if the encapsulation PID is not correctly identified in the PMT, use the option </w:t>
      </w:r>
      <w:r w:rsidRPr="003E328E">
        <w:rPr>
          <w:rStyle w:val="Codeintext"/>
        </w:rPr>
        <w:t>--pid</w:t>
      </w:r>
      <w:r>
        <w:t xml:space="preserve"> to specify the target encapsulation PID.</w:t>
      </w:r>
    </w:p>
    <w:p w14:paraId="087BEB1C" w14:textId="77777777" w:rsidR="00D650CA" w:rsidRPr="003E328E" w:rsidRDefault="00D650CA" w:rsidP="00D650CA">
      <w:pPr>
        <w:pStyle w:val="UsageTitle"/>
        <w:rPr>
          <w:lang w:val="en-US"/>
        </w:rPr>
      </w:pPr>
      <w:r w:rsidRPr="003E328E">
        <w:rPr>
          <w:lang w:val="en-US"/>
        </w:rPr>
        <w:t>Usage</w:t>
      </w:r>
    </w:p>
    <w:p w14:paraId="14F74E9E" w14:textId="1473305D" w:rsidR="00D650CA" w:rsidRPr="005D568C" w:rsidRDefault="00D650CA" w:rsidP="00D650CA">
      <w:pPr>
        <w:pStyle w:val="UsageSyntax"/>
        <w:rPr>
          <w:lang w:val="en-US"/>
        </w:rPr>
      </w:pPr>
      <w:r w:rsidRPr="005D568C">
        <w:rPr>
          <w:lang w:val="en-US"/>
        </w:rPr>
        <w:t xml:space="preserve">tsp -P </w:t>
      </w:r>
      <w:r w:rsidR="005D568C" w:rsidRPr="005D568C">
        <w:rPr>
          <w:lang w:val="en-US"/>
        </w:rPr>
        <w:t>feed</w:t>
      </w:r>
      <w:r w:rsidRPr="005D568C">
        <w:rPr>
          <w:lang w:val="en-US"/>
        </w:rPr>
        <w:t xml:space="preserve"> [</w:t>
      </w:r>
      <w:r w:rsidRPr="005D568C">
        <w:rPr>
          <w:i/>
          <w:lang w:val="en-US"/>
        </w:rPr>
        <w:t>options</w:t>
      </w:r>
      <w:r w:rsidRPr="005D568C">
        <w:rPr>
          <w:lang w:val="en-US"/>
        </w:rPr>
        <w:t>]</w:t>
      </w:r>
    </w:p>
    <w:p w14:paraId="6E8FB4C6" w14:textId="77777777" w:rsidR="00D650CA" w:rsidRPr="00E75BA5" w:rsidRDefault="00D650CA" w:rsidP="00D650CA">
      <w:pPr>
        <w:pStyle w:val="UsageTitle"/>
        <w:rPr>
          <w:lang w:val="en-US"/>
        </w:rPr>
      </w:pPr>
      <w:r>
        <w:rPr>
          <w:lang w:val="en-US"/>
        </w:rPr>
        <w:t>Options</w:t>
      </w:r>
    </w:p>
    <w:p w14:paraId="1A1704AC" w14:textId="77777777" w:rsidR="00D650CA" w:rsidRDefault="00D650CA" w:rsidP="00D650CA">
      <w:pPr>
        <w:pStyle w:val="OptionName"/>
      </w:pPr>
      <w:r>
        <w:t>-a</w:t>
      </w:r>
      <w:r>
        <w:br/>
        <w:t>--append</w:t>
      </w:r>
    </w:p>
    <w:p w14:paraId="001AEDF7" w14:textId="77777777" w:rsidR="00D650CA" w:rsidRDefault="00D650CA" w:rsidP="00D650CA">
      <w:pPr>
        <w:pStyle w:val="OptionDescription"/>
      </w:pPr>
      <w:r>
        <w:t xml:space="preserve">With </w:t>
      </w:r>
      <w:r w:rsidRPr="00A3349D">
        <w:rPr>
          <w:rStyle w:val="Codeintext"/>
        </w:rPr>
        <w:t>--output-file</w:t>
      </w:r>
      <w:r>
        <w:t>, if the file already exists, append to the end of the file.</w:t>
      </w:r>
    </w:p>
    <w:p w14:paraId="2427C80B" w14:textId="77777777" w:rsidR="00D650CA" w:rsidRDefault="00D650CA" w:rsidP="00D650CA">
      <w:pPr>
        <w:pStyle w:val="OptionDescription"/>
      </w:pPr>
      <w:r>
        <w:t>By default, existing files are overwritten.</w:t>
      </w:r>
    </w:p>
    <w:p w14:paraId="08FA2A2D" w14:textId="77777777" w:rsidR="00D650CA" w:rsidRDefault="00D650CA" w:rsidP="00D650CA">
      <w:pPr>
        <w:pStyle w:val="OptionName"/>
      </w:pPr>
      <w:r>
        <w:t>-k</w:t>
      </w:r>
      <w:r>
        <w:br/>
        <w:t>--keep</w:t>
      </w:r>
    </w:p>
    <w:p w14:paraId="0030B374" w14:textId="77777777" w:rsidR="00D650CA" w:rsidRDefault="00D650CA" w:rsidP="00D650CA">
      <w:pPr>
        <w:pStyle w:val="OptionDescription"/>
      </w:pPr>
      <w:r>
        <w:t xml:space="preserve">With </w:t>
      </w:r>
      <w:r w:rsidRPr="00C62F72">
        <w:rPr>
          <w:rStyle w:val="Codeintext"/>
        </w:rPr>
        <w:t>--output-file</w:t>
      </w:r>
      <w:r>
        <w:t>, keep existing file (abort if the specified file already exists).</w:t>
      </w:r>
    </w:p>
    <w:p w14:paraId="676117F8" w14:textId="77777777" w:rsidR="00D650CA" w:rsidRDefault="00D650CA" w:rsidP="00D650CA">
      <w:pPr>
        <w:pStyle w:val="OptionDescription"/>
      </w:pPr>
      <w:r>
        <w:t>By default, existing files are overwritten.</w:t>
      </w:r>
    </w:p>
    <w:p w14:paraId="65BB7FF8" w14:textId="77777777" w:rsidR="00D650CA" w:rsidRDefault="00D650CA" w:rsidP="00D650CA">
      <w:pPr>
        <w:pStyle w:val="OptionName"/>
      </w:pPr>
      <w:r>
        <w:t xml:space="preserve">-o </w:t>
      </w:r>
      <w:r w:rsidRPr="00B06980">
        <w:rPr>
          <w:b w:val="0"/>
          <w:i/>
        </w:rPr>
        <w:t>filename</w:t>
      </w:r>
      <w:r>
        <w:br/>
        <w:t xml:space="preserve">--output-file </w:t>
      </w:r>
      <w:r w:rsidRPr="00B06980">
        <w:rPr>
          <w:b w:val="0"/>
          <w:i/>
        </w:rPr>
        <w:t>filename</w:t>
      </w:r>
    </w:p>
    <w:p w14:paraId="65292DD3" w14:textId="0E817E42" w:rsidR="00D650CA" w:rsidRDefault="00D650CA" w:rsidP="00D650CA">
      <w:pPr>
        <w:pStyle w:val="OptionDescription"/>
      </w:pPr>
      <w:r>
        <w:t xml:space="preserve">Specify that the extracted stream is saved in this file. In that case, the </w:t>
      </w:r>
      <w:r w:rsidR="005D568C">
        <w:t>outer</w:t>
      </w:r>
      <w:r>
        <w:t xml:space="preserve"> transport stream is passed unchanged to the next plugin.</w:t>
      </w:r>
    </w:p>
    <w:p w14:paraId="77CFE498" w14:textId="77777777" w:rsidR="00D650CA" w:rsidRDefault="00D650CA" w:rsidP="00D650CA">
      <w:pPr>
        <w:pStyle w:val="OptionName"/>
        <w:rPr>
          <w:lang w:eastAsia="fr-FR"/>
        </w:rPr>
      </w:pPr>
      <w:r>
        <w:rPr>
          <w:lang w:eastAsia="fr-FR"/>
        </w:rPr>
        <w:t xml:space="preserve">-p </w:t>
      </w:r>
      <w:r w:rsidRPr="00A37D19">
        <w:rPr>
          <w:b w:val="0"/>
          <w:i/>
          <w:lang w:eastAsia="fr-FR"/>
        </w:rPr>
        <w:t>value</w:t>
      </w:r>
      <w:r>
        <w:rPr>
          <w:lang w:eastAsia="fr-FR"/>
        </w:rPr>
        <w:br/>
        <w:t xml:space="preserve">--pid </w:t>
      </w:r>
      <w:r w:rsidRPr="00A37D19">
        <w:rPr>
          <w:b w:val="0"/>
          <w:i/>
          <w:lang w:eastAsia="fr-FR"/>
        </w:rPr>
        <w:t>value</w:t>
      </w:r>
    </w:p>
    <w:p w14:paraId="40224CD0" w14:textId="77777777" w:rsidR="005D568C" w:rsidRDefault="00D650CA" w:rsidP="00D650CA">
      <w:pPr>
        <w:pStyle w:val="OptionDescription"/>
        <w:rPr>
          <w:lang w:eastAsia="fr-FR"/>
        </w:rPr>
      </w:pPr>
      <w:r>
        <w:rPr>
          <w:lang w:eastAsia="fr-FR"/>
        </w:rPr>
        <w:t xml:space="preserve">Specify the PID carrying the </w:t>
      </w:r>
      <w:r w:rsidR="005D568C">
        <w:rPr>
          <w:lang w:eastAsia="fr-FR"/>
        </w:rPr>
        <w:t xml:space="preserve">inner </w:t>
      </w:r>
      <w:r>
        <w:rPr>
          <w:lang w:eastAsia="fr-FR"/>
        </w:rPr>
        <w:t>encapsulated stream.</w:t>
      </w:r>
    </w:p>
    <w:p w14:paraId="7D819F77" w14:textId="48C9FBDF" w:rsidR="00D650CA" w:rsidRDefault="00D650CA" w:rsidP="00D650CA">
      <w:pPr>
        <w:pStyle w:val="OptionDescription"/>
        <w:rPr>
          <w:lang w:eastAsia="fr-FR"/>
        </w:rPr>
      </w:pPr>
      <w:r>
        <w:rPr>
          <w:lang w:eastAsia="fr-FR"/>
        </w:rPr>
        <w:t xml:space="preserve">By default, the plugin automatically locates and uses the first component with </w:t>
      </w:r>
      <w:r w:rsidR="005D568C">
        <w:rPr>
          <w:lang w:eastAsia="fr-FR"/>
        </w:rPr>
        <w:t>the specified stream type in a service with the specified service type.</w:t>
      </w:r>
    </w:p>
    <w:p w14:paraId="630C5ACA" w14:textId="77777777" w:rsidR="005D568C" w:rsidRDefault="005D568C" w:rsidP="005D568C">
      <w:pPr>
        <w:pStyle w:val="OptionName"/>
        <w:rPr>
          <w:lang w:eastAsia="fr-FR"/>
        </w:rPr>
      </w:pPr>
      <w:r>
        <w:rPr>
          <w:lang w:eastAsia="fr-FR"/>
        </w:rPr>
        <w:t xml:space="preserve">--service-type </w:t>
      </w:r>
      <w:r w:rsidRPr="005D568C">
        <w:rPr>
          <w:b w:val="0"/>
          <w:bCs w:val="0"/>
          <w:i/>
          <w:iCs/>
          <w:lang w:eastAsia="fr-FR"/>
        </w:rPr>
        <w:t>value</w:t>
      </w:r>
    </w:p>
    <w:p w14:paraId="42E0AF57" w14:textId="77777777" w:rsidR="005D568C" w:rsidRDefault="005D568C" w:rsidP="005D568C">
      <w:pPr>
        <w:pStyle w:val="OptionDescription"/>
        <w:rPr>
          <w:lang w:eastAsia="fr-FR"/>
        </w:rPr>
      </w:pPr>
      <w:r>
        <w:rPr>
          <w:lang w:eastAsia="fr-FR"/>
        </w:rPr>
        <w:t>Specify the service type carrying inner encapsulated streams.</w:t>
      </w:r>
    </w:p>
    <w:p w14:paraId="6C03DB1C" w14:textId="2540D2B8" w:rsidR="005D568C" w:rsidRDefault="005D568C" w:rsidP="005D568C">
      <w:pPr>
        <w:pStyle w:val="OptionDescription"/>
        <w:rPr>
          <w:lang w:eastAsia="fr-FR"/>
        </w:rPr>
      </w:pPr>
      <w:r>
        <w:rPr>
          <w:lang w:eastAsia="fr-FR"/>
        </w:rPr>
        <w:t>By default, use 0x80.</w:t>
      </w:r>
    </w:p>
    <w:p w14:paraId="6AF9B84E" w14:textId="77777777" w:rsidR="005D568C" w:rsidRDefault="005D568C" w:rsidP="005D568C">
      <w:pPr>
        <w:pStyle w:val="OptionName"/>
        <w:rPr>
          <w:lang w:eastAsia="fr-FR"/>
        </w:rPr>
      </w:pPr>
      <w:r>
        <w:rPr>
          <w:lang w:eastAsia="fr-FR"/>
        </w:rPr>
        <w:lastRenderedPageBreak/>
        <w:t xml:space="preserve">--stream-type </w:t>
      </w:r>
      <w:r w:rsidRPr="005D568C">
        <w:rPr>
          <w:b w:val="0"/>
          <w:bCs w:val="0"/>
          <w:i/>
          <w:iCs/>
          <w:lang w:eastAsia="fr-FR"/>
        </w:rPr>
        <w:t>value</w:t>
      </w:r>
    </w:p>
    <w:p w14:paraId="55E54C7B" w14:textId="77777777" w:rsidR="005D568C" w:rsidRDefault="005D568C" w:rsidP="005D568C">
      <w:pPr>
        <w:pStyle w:val="OptionDescription"/>
        <w:rPr>
          <w:lang w:eastAsia="fr-FR"/>
        </w:rPr>
      </w:pPr>
      <w:r>
        <w:rPr>
          <w:lang w:eastAsia="fr-FR"/>
        </w:rPr>
        <w:t>Specify the stream type carrying inner encapsulated streams inside a service.</w:t>
      </w:r>
    </w:p>
    <w:p w14:paraId="16B3C5F5" w14:textId="7262DDD6" w:rsidR="005D568C" w:rsidRDefault="005D568C" w:rsidP="005D568C">
      <w:pPr>
        <w:pStyle w:val="OptionDescription"/>
        <w:rPr>
          <w:lang w:eastAsia="fr-FR"/>
        </w:rPr>
      </w:pPr>
      <w:r>
        <w:rPr>
          <w:lang w:eastAsia="fr-FR"/>
        </w:rPr>
        <w:t>By default, use 0x90.</w:t>
      </w:r>
    </w:p>
    <w:p w14:paraId="57AFADC2" w14:textId="77777777" w:rsidR="00D650CA" w:rsidRPr="00CF0FFB" w:rsidRDefault="00D650CA" w:rsidP="00D650C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9A9D667" w14:textId="77777777" w:rsidR="00D650CA" w:rsidRPr="00CF0FFB" w:rsidRDefault="00D650CA" w:rsidP="00D650CA">
      <w:pPr>
        <w:ind w:left="284"/>
        <w:rPr>
          <w:lang w:val="en-GB"/>
        </w:rPr>
      </w:pPr>
      <w:r w:rsidRPr="00CF0FFB">
        <w:rPr>
          <w:lang w:val="en-GB"/>
        </w:rPr>
        <w:t>The following options are implicitly defined in all packet processing plugins.</w:t>
      </w:r>
    </w:p>
    <w:p w14:paraId="5392E89C" w14:textId="77777777" w:rsidR="00D650CA" w:rsidRDefault="00D650CA" w:rsidP="00D650CA">
      <w:pPr>
        <w:pStyle w:val="OptionName"/>
      </w:pPr>
      <w:r>
        <w:t>--help</w:t>
      </w:r>
    </w:p>
    <w:p w14:paraId="45F2958B" w14:textId="77777777" w:rsidR="00D650CA" w:rsidRDefault="00D650CA" w:rsidP="00D650CA">
      <w:pPr>
        <w:pStyle w:val="OptionDescription"/>
      </w:pPr>
      <w:r>
        <w:t>Display this help text.</w:t>
      </w:r>
    </w:p>
    <w:p w14:paraId="065FCC6B" w14:textId="77777777" w:rsidR="00D650CA" w:rsidRDefault="00D650CA" w:rsidP="00D650C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431CCF6" w14:textId="77777777" w:rsidR="00D650CA" w:rsidRDefault="00D650CA" w:rsidP="00D650C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26955F2" w14:textId="2590B3AA" w:rsidR="00D650CA" w:rsidRDefault="00D650CA" w:rsidP="00B74F57">
      <w:pPr>
        <w:pStyle w:val="OptionDescription"/>
      </w:pPr>
      <w:r>
        <w:rPr>
          <w:lang w:eastAsia="fr-FR"/>
        </w:rPr>
        <w:t xml:space="preserve">Several </w:t>
      </w:r>
      <w:r w:rsidRPr="00CE6802">
        <w:rPr>
          <w:rStyle w:val="Codeintext"/>
        </w:rPr>
        <w:t>--only-label</w:t>
      </w:r>
      <w:r>
        <w:rPr>
          <w:lang w:eastAsia="fr-FR"/>
        </w:rPr>
        <w:t xml:space="preserve"> options may be specified.</w:t>
      </w:r>
    </w:p>
    <w:p w14:paraId="0B398531" w14:textId="77777777" w:rsidR="009A5DE3" w:rsidRDefault="009A5DE3" w:rsidP="00A545B1">
      <w:pPr>
        <w:pStyle w:val="ReferenceSectionTitle"/>
      </w:pPr>
      <w:bookmarkStart w:id="296" w:name="_Toc146211077"/>
      <w:r>
        <w:lastRenderedPageBreak/>
        <w:t>file</w:t>
      </w:r>
      <w:bookmarkEnd w:id="245"/>
      <w:bookmarkEnd w:id="246"/>
      <w:r>
        <w:t xml:space="preserve"> (input)</w:t>
      </w:r>
      <w:bookmarkEnd w:id="296"/>
    </w:p>
    <w:p w14:paraId="38B77262" w14:textId="77777777" w:rsidR="009A5DE3" w:rsidRPr="003073F7" w:rsidRDefault="00800ED6" w:rsidP="00E233F7">
      <w:pPr>
        <w:pStyle w:val="UsageTitle"/>
        <w:rPr>
          <w:lang w:val="en-US"/>
        </w:rPr>
      </w:pPr>
      <w:r>
        <w:rPr>
          <w:lang w:val="en-US"/>
        </w:rPr>
        <w:t>Transport s</w:t>
      </w:r>
      <w:r w:rsidR="009A5DE3" w:rsidRPr="003073F7">
        <w:rPr>
          <w:lang w:val="en-US"/>
        </w:rPr>
        <w:t xml:space="preserve">tream </w:t>
      </w:r>
      <w:r>
        <w:rPr>
          <w:lang w:val="en-US"/>
        </w:rPr>
        <w:t>f</w:t>
      </w:r>
      <w:r w:rsidR="009A5DE3" w:rsidRPr="003073F7">
        <w:rPr>
          <w:lang w:val="en-US"/>
        </w:rPr>
        <w:t xml:space="preserve">iles </w:t>
      </w:r>
      <w:r>
        <w:rPr>
          <w:lang w:val="en-US"/>
        </w:rPr>
        <w:t>i</w:t>
      </w:r>
      <w:r w:rsidR="009A5DE3" w:rsidRPr="003073F7">
        <w:rPr>
          <w:lang w:val="en-US"/>
        </w:rPr>
        <w:t>nput</w:t>
      </w:r>
    </w:p>
    <w:p w14:paraId="70ABDB50" w14:textId="77777777" w:rsidR="009A5DE3" w:rsidRDefault="009A5DE3" w:rsidP="009A5DE3">
      <w:r>
        <w:t>This input module reads</w:t>
      </w:r>
      <w:r w:rsidR="003570F8">
        <w:t xml:space="preserve"> transport stream packets from one or more</w:t>
      </w:r>
      <w:r>
        <w:t xml:space="preserve"> file</w:t>
      </w:r>
      <w:r w:rsidR="003570F8">
        <w:t>s</w:t>
      </w:r>
      <w:r>
        <w:t>. The specified file</w:t>
      </w:r>
      <w:r w:rsidR="003570F8">
        <w:t>s do</w:t>
      </w:r>
      <w:r>
        <w:t xml:space="preserve"> not need to be regular file</w:t>
      </w:r>
      <w:r w:rsidR="003570F8">
        <w:t>s</w:t>
      </w:r>
      <w:r>
        <w:t xml:space="preserve">, </w:t>
      </w:r>
      <w:r w:rsidR="003570F8">
        <w:t>they</w:t>
      </w:r>
      <w:r>
        <w:t xml:space="preserve"> can be named pipe</w:t>
      </w:r>
      <w:r w:rsidR="003570F8">
        <w:t>s</w:t>
      </w:r>
      <w:r>
        <w:t xml:space="preserve"> or anything that can be named and read from.</w:t>
      </w:r>
    </w:p>
    <w:p w14:paraId="0C09715E" w14:textId="77777777" w:rsidR="009A5DE3" w:rsidRDefault="009A5DE3" w:rsidP="009A5DE3">
      <w:r>
        <w:t xml:space="preserve">The default file is the standard input, which can also be a pipe. Since the plugin </w:t>
      </w:r>
      <w:r w:rsidRPr="0047401E">
        <w:rPr>
          <w:rStyle w:val="Codeintext"/>
        </w:rPr>
        <w:t>file</w:t>
      </w:r>
      <w:r>
        <w:t xml:space="preserve"> is the default input plugin (if no option </w:t>
      </w:r>
      <w:r w:rsidR="00831833" w:rsidRPr="00CE6802">
        <w:rPr>
          <w:rStyle w:val="Codeintext"/>
        </w:rPr>
        <w:t>-</w:t>
      </w:r>
      <w:r w:rsidRPr="00CE6802">
        <w:rPr>
          <w:rStyle w:val="Codeintext"/>
        </w:rPr>
        <w:t>I</w:t>
      </w:r>
      <w:r>
        <w:t xml:space="preserve"> is specified), this means that the default </w:t>
      </w:r>
      <w:r w:rsidRPr="0047401E">
        <w:rPr>
          <w:rStyle w:val="Codeintext"/>
        </w:rPr>
        <w:t>tsp</w:t>
      </w:r>
      <w:r>
        <w:t xml:space="preserve"> input is the standard input.</w:t>
      </w:r>
    </w:p>
    <w:p w14:paraId="614EECCD" w14:textId="77777777" w:rsidR="009A5DE3" w:rsidRDefault="00FC02C7" w:rsidP="009A5DE3">
      <w:r>
        <w:t>By default, t</w:t>
      </w:r>
      <w:r w:rsidR="009A5DE3">
        <w:t>he input file</w:t>
      </w:r>
      <w:r w:rsidR="00831833">
        <w:t>s</w:t>
      </w:r>
      <w:r w:rsidR="009A5DE3">
        <w:t xml:space="preserve"> must contain a flow of contiguous 188-bytes TS packets. If this is not the case, </w:t>
      </w:r>
      <w:r>
        <w:t xml:space="preserve">see option </w:t>
      </w:r>
      <w:r w:rsidRPr="00CE6802">
        <w:rPr>
          <w:rStyle w:val="Codeintext"/>
        </w:rPr>
        <w:t>--format</w:t>
      </w:r>
      <w:r>
        <w:t xml:space="preserve"> or </w:t>
      </w:r>
      <w:r w:rsidR="009A5DE3">
        <w:t xml:space="preserve">consider using the </w:t>
      </w:r>
      <w:r w:rsidR="009A5DE3" w:rsidRPr="0047401E">
        <w:rPr>
          <w:rStyle w:val="Codeintext"/>
        </w:rPr>
        <w:t>tsresync</w:t>
      </w:r>
      <w:r w:rsidR="009A5DE3">
        <w:t xml:space="preserve"> utility.</w:t>
      </w:r>
    </w:p>
    <w:p w14:paraId="2BDF6385" w14:textId="202663E5" w:rsidR="00FC02C7" w:rsidRDefault="00FC02C7" w:rsidP="00FC02C7">
      <w:pPr>
        <w:pStyle w:val="UsageTitle"/>
        <w:rPr>
          <w:lang w:val="en-US"/>
        </w:rPr>
      </w:pPr>
      <w:r>
        <w:rPr>
          <w:lang w:val="en-US"/>
        </w:rPr>
        <w:t xml:space="preserve">Input </w:t>
      </w:r>
      <w:r w:rsidR="004A25CF">
        <w:rPr>
          <w:lang w:val="en-US"/>
        </w:rPr>
        <w:t>timestamps</w:t>
      </w:r>
    </w:p>
    <w:p w14:paraId="33F9A023" w14:textId="070B2B90" w:rsidR="00FC02C7" w:rsidRDefault="00FC02C7" w:rsidP="00FC02C7">
      <w:pPr>
        <w:pStyle w:val="NormalShifted"/>
        <w:rPr>
          <w:lang w:val="en-US"/>
        </w:rPr>
      </w:pPr>
      <w:r w:rsidRPr="00FC02C7">
        <w:rPr>
          <w:lang w:val="en-US"/>
        </w:rPr>
        <w:t xml:space="preserve">With </w:t>
      </w:r>
      <w:r>
        <w:rPr>
          <w:lang w:val="en-US"/>
        </w:rPr>
        <w:t>M2TS files, each TS packet is preceded b</w:t>
      </w:r>
      <w:r w:rsidR="00803CA1">
        <w:rPr>
          <w:lang w:val="en-US"/>
        </w:rPr>
        <w:t>y</w:t>
      </w:r>
      <w:r>
        <w:rPr>
          <w:lang w:val="en-US"/>
        </w:rPr>
        <w:t xml:space="preserve"> a 4-byte header containing a </w:t>
      </w:r>
      <w:r w:rsidR="004A25CF">
        <w:rPr>
          <w:lang w:val="en-US"/>
        </w:rPr>
        <w:t>timestamp</w:t>
      </w:r>
      <w:r>
        <w:rPr>
          <w:lang w:val="en-US"/>
        </w:rPr>
        <w:t xml:space="preserve">. This value is used as input </w:t>
      </w:r>
      <w:r w:rsidR="004A25CF">
        <w:rPr>
          <w:lang w:val="en-US"/>
        </w:rPr>
        <w:t>timestamp</w:t>
      </w:r>
      <w:r>
        <w:rPr>
          <w:lang w:val="en-US"/>
        </w:rPr>
        <w:t xml:space="preserve"> by </w:t>
      </w:r>
      <w:r w:rsidRPr="0047401E">
        <w:rPr>
          <w:rStyle w:val="Codeintext"/>
        </w:rPr>
        <w:t>tsp</w:t>
      </w:r>
      <w:r>
        <w:rPr>
          <w:lang w:val="en-US"/>
        </w:rPr>
        <w:t>.</w:t>
      </w:r>
    </w:p>
    <w:p w14:paraId="0A8128BF" w14:textId="6BE16777" w:rsidR="00FC02C7" w:rsidRPr="00FC02C7" w:rsidRDefault="00FC02C7" w:rsidP="00FC02C7">
      <w:pPr>
        <w:pStyle w:val="NormalShifted"/>
        <w:rPr>
          <w:lang w:val="en-US"/>
        </w:rPr>
      </w:pPr>
      <w:r>
        <w:rPr>
          <w:lang w:val="en-US"/>
        </w:rPr>
        <w:t xml:space="preserve">The specific TSDuck proprietary format (see option </w:t>
      </w:r>
      <w:r w:rsidRPr="00CE6802">
        <w:rPr>
          <w:rStyle w:val="Codeintext"/>
        </w:rPr>
        <w:t>--format</w:t>
      </w:r>
      <w:r>
        <w:rPr>
          <w:lang w:val="en-US"/>
        </w:rPr>
        <w:t xml:space="preserve">) propagates all metadata of all </w:t>
      </w:r>
      <w:r w:rsidR="00803CA1">
        <w:rPr>
          <w:lang w:val="en-US"/>
        </w:rPr>
        <w:t xml:space="preserve">TS </w:t>
      </w:r>
      <w:r>
        <w:rPr>
          <w:lang w:val="en-US"/>
        </w:rPr>
        <w:t xml:space="preserve">packets. When the input is such a file (typically piped from another instance of </w:t>
      </w:r>
      <w:r w:rsidRPr="0047401E">
        <w:rPr>
          <w:rStyle w:val="Codeintext"/>
        </w:rPr>
        <w:t>tsp</w:t>
      </w:r>
      <w:r>
        <w:rPr>
          <w:lang w:val="en-US"/>
        </w:rPr>
        <w:t xml:space="preserve">), the original input </w:t>
      </w:r>
      <w:r w:rsidR="004A25CF">
        <w:rPr>
          <w:lang w:val="en-US"/>
        </w:rPr>
        <w:t>timestamps</w:t>
      </w:r>
      <w:r>
        <w:rPr>
          <w:lang w:val="en-US"/>
        </w:rPr>
        <w:t xml:space="preserve"> from the first instance of </w:t>
      </w:r>
      <w:r>
        <w:rPr>
          <w:i/>
          <w:lang w:val="en-US"/>
        </w:rPr>
        <w:t>tsp</w:t>
      </w:r>
      <w:r>
        <w:rPr>
          <w:lang w:val="en-US"/>
        </w:rPr>
        <w:t xml:space="preserve"> are propagated</w:t>
      </w:r>
      <w:r w:rsidR="00803CA1">
        <w:rPr>
          <w:lang w:val="en-US"/>
        </w:rPr>
        <w:t xml:space="preserve"> and used as input </w:t>
      </w:r>
      <w:r w:rsidR="00EE36F9">
        <w:rPr>
          <w:lang w:val="en-US"/>
        </w:rPr>
        <w:t>timestamp</w:t>
      </w:r>
      <w:r w:rsidR="00803CA1">
        <w:rPr>
          <w:lang w:val="en-US"/>
        </w:rPr>
        <w:t xml:space="preserve">s by the receiving instance of </w:t>
      </w:r>
      <w:r w:rsidR="00803CA1" w:rsidRPr="0047401E">
        <w:rPr>
          <w:rStyle w:val="Codeintext"/>
        </w:rPr>
        <w:t>tsp</w:t>
      </w:r>
      <w:r>
        <w:rPr>
          <w:lang w:val="en-US"/>
        </w:rPr>
        <w:t>.</w:t>
      </w:r>
    </w:p>
    <w:p w14:paraId="1804EC8C" w14:textId="77777777" w:rsidR="009A5DE3" w:rsidRPr="0010024C" w:rsidRDefault="00BD19C2" w:rsidP="00E233F7">
      <w:pPr>
        <w:pStyle w:val="UsageTitle"/>
        <w:rPr>
          <w:lang w:val="en-US"/>
        </w:rPr>
      </w:pPr>
      <w:r>
        <w:rPr>
          <w:lang w:val="en-US"/>
        </w:rPr>
        <w:t>Usage</w:t>
      </w:r>
    </w:p>
    <w:p w14:paraId="0FF38370" w14:textId="77777777" w:rsidR="009A5DE3" w:rsidRDefault="009A5DE3" w:rsidP="009A5DE3">
      <w:pPr>
        <w:pStyle w:val="UsageSyntax"/>
        <w:rPr>
          <w:lang w:val="en-GB"/>
        </w:rPr>
      </w:pPr>
      <w:r>
        <w:rPr>
          <w:lang w:val="en-GB"/>
        </w:rPr>
        <w:t>tsp -I file [</w:t>
      </w:r>
      <w:r>
        <w:rPr>
          <w:i/>
          <w:iCs/>
          <w:lang w:val="en-GB"/>
        </w:rPr>
        <w:t>options</w:t>
      </w:r>
      <w:r>
        <w:rPr>
          <w:lang w:val="en-GB"/>
        </w:rPr>
        <w:t>] [</w:t>
      </w:r>
      <w:r>
        <w:rPr>
          <w:i/>
          <w:iCs/>
          <w:lang w:val="en-GB"/>
        </w:rPr>
        <w:t>file-name</w:t>
      </w:r>
      <w:r w:rsidR="00831833">
        <w:rPr>
          <w:i/>
          <w:iCs/>
          <w:lang w:val="en-GB"/>
        </w:rPr>
        <w:t xml:space="preserve"> ...</w:t>
      </w:r>
      <w:r>
        <w:rPr>
          <w:lang w:val="en-GB"/>
        </w:rPr>
        <w:t>]</w:t>
      </w:r>
    </w:p>
    <w:p w14:paraId="0C062B98" w14:textId="77777777" w:rsidR="009A5DE3" w:rsidRPr="0010024C" w:rsidRDefault="009A5DE3" w:rsidP="00E233F7">
      <w:pPr>
        <w:pStyle w:val="UsageTitle"/>
        <w:rPr>
          <w:lang w:val="en-US"/>
        </w:rPr>
      </w:pPr>
      <w:r w:rsidRPr="0010024C">
        <w:rPr>
          <w:lang w:val="en-US"/>
        </w:rPr>
        <w:t>Parameter</w:t>
      </w:r>
    </w:p>
    <w:p w14:paraId="63C319C4" w14:textId="77777777" w:rsidR="00831833" w:rsidRDefault="009A5DE3" w:rsidP="009A5DE3">
      <w:pPr>
        <w:pStyle w:val="NormalShifted"/>
        <w:rPr>
          <w:lang w:val="en-US"/>
        </w:rPr>
      </w:pPr>
      <w:r>
        <w:rPr>
          <w:lang w:val="en-US"/>
        </w:rPr>
        <w:t>Name of the input file</w:t>
      </w:r>
      <w:r w:rsidR="00831833">
        <w:rPr>
          <w:lang w:val="en-US"/>
        </w:rPr>
        <w:t>s</w:t>
      </w:r>
      <w:r>
        <w:rPr>
          <w:lang w:val="en-US"/>
        </w:rPr>
        <w:t xml:space="preserve">. </w:t>
      </w:r>
      <w:r w:rsidR="00831833">
        <w:rPr>
          <w:lang w:val="en-US"/>
        </w:rPr>
        <w:t>The files are read in sequence</w:t>
      </w:r>
      <w:r w:rsidR="00036F75">
        <w:rPr>
          <w:lang w:val="en-US"/>
        </w:rPr>
        <w:t xml:space="preserve">, unless </w:t>
      </w:r>
      <w:r w:rsidR="00036F75" w:rsidRPr="00CE6802">
        <w:rPr>
          <w:rStyle w:val="Codeintext"/>
        </w:rPr>
        <w:t>--interleave</w:t>
      </w:r>
      <w:r w:rsidR="00036F75">
        <w:rPr>
          <w:lang w:val="en-US"/>
        </w:rPr>
        <w:t xml:space="preserve"> is </w:t>
      </w:r>
      <w:r w:rsidR="00036F75" w:rsidRPr="00036F75">
        <w:rPr>
          <w:lang w:val="en-US"/>
        </w:rPr>
        <w:t>specified</w:t>
      </w:r>
      <w:r w:rsidR="00831833">
        <w:rPr>
          <w:lang w:val="en-US"/>
        </w:rPr>
        <w:t>.</w:t>
      </w:r>
    </w:p>
    <w:p w14:paraId="4EC07335" w14:textId="77777777" w:rsidR="00036F75" w:rsidRDefault="00831833" w:rsidP="00036F75">
      <w:pPr>
        <w:pStyle w:val="NormalShifted"/>
        <w:rPr>
          <w:lang w:val="en-US"/>
        </w:rPr>
      </w:pPr>
      <w:r>
        <w:rPr>
          <w:lang w:val="en-US"/>
        </w:rPr>
        <w:t xml:space="preserve">If no file is specified, the </w:t>
      </w:r>
      <w:r w:rsidR="009A5DE3">
        <w:rPr>
          <w:lang w:val="en-US"/>
        </w:rPr>
        <w:t xml:space="preserve">standard input </w:t>
      </w:r>
      <w:r>
        <w:rPr>
          <w:lang w:val="en-US"/>
        </w:rPr>
        <w:t xml:space="preserve">is read </w:t>
      </w:r>
      <w:r w:rsidR="009A5DE3">
        <w:rPr>
          <w:lang w:val="en-US"/>
        </w:rPr>
        <w:t>by default.</w:t>
      </w:r>
      <w:r w:rsidR="00036F75">
        <w:rPr>
          <w:lang w:val="en-US"/>
        </w:rPr>
        <w:t xml:space="preserve"> </w:t>
      </w:r>
      <w:r w:rsidR="00036F75" w:rsidRPr="00036F75">
        <w:rPr>
          <w:lang w:val="en-US"/>
        </w:rPr>
        <w:t xml:space="preserve">When several files are specified, use </w:t>
      </w:r>
      <w:r w:rsidR="00036F75">
        <w:rPr>
          <w:lang w:val="en-US"/>
        </w:rPr>
        <w:t>'</w:t>
      </w:r>
      <w:r w:rsidR="00036F75" w:rsidRPr="00CE6802">
        <w:rPr>
          <w:rStyle w:val="Codeintext"/>
        </w:rPr>
        <w:t>-</w:t>
      </w:r>
      <w:r w:rsidR="00036F75">
        <w:rPr>
          <w:lang w:val="en-US"/>
        </w:rPr>
        <w:t xml:space="preserve">' as file name to specify the </w:t>
      </w:r>
      <w:r w:rsidR="00036F75" w:rsidRPr="00036F75">
        <w:rPr>
          <w:lang w:val="en-US"/>
        </w:rPr>
        <w:t>standard input.</w:t>
      </w:r>
    </w:p>
    <w:p w14:paraId="48108D86" w14:textId="77777777" w:rsidR="009A5DE3" w:rsidRPr="0010024C" w:rsidRDefault="00BD19C2" w:rsidP="00E233F7">
      <w:pPr>
        <w:pStyle w:val="UsageTitle"/>
        <w:rPr>
          <w:lang w:val="en-US"/>
        </w:rPr>
      </w:pPr>
      <w:r>
        <w:rPr>
          <w:lang w:val="en-US"/>
        </w:rPr>
        <w:t>Options</w:t>
      </w:r>
    </w:p>
    <w:p w14:paraId="3E121C48" w14:textId="77777777" w:rsidR="00083434" w:rsidRDefault="00083434" w:rsidP="00083434">
      <w:pPr>
        <w:pStyle w:val="OptionName"/>
      </w:pPr>
      <w:r>
        <w:t xml:space="preserve">--add-start-stuffing </w:t>
      </w:r>
      <w:r w:rsidRPr="00E86BFA">
        <w:rPr>
          <w:b w:val="0"/>
          <w:i/>
        </w:rPr>
        <w:t>count</w:t>
      </w:r>
    </w:p>
    <w:p w14:paraId="57D3BE63" w14:textId="77777777" w:rsidR="00083434" w:rsidRDefault="00083434" w:rsidP="00083434">
      <w:pPr>
        <w:pStyle w:val="OptionDescription"/>
      </w:pPr>
      <w:r>
        <w:t xml:space="preserve">Specify that </w:t>
      </w:r>
      <w:r w:rsidRPr="00E86BFA">
        <w:rPr>
          <w:i/>
        </w:rPr>
        <w:t>count</w:t>
      </w:r>
      <w:r>
        <w:t xml:space="preserve"> null TS packets must be automatically inserted at the start of the input file, before the first actual packet in the file.</w:t>
      </w:r>
    </w:p>
    <w:p w14:paraId="713BB9B3" w14:textId="77777777" w:rsidR="00083434" w:rsidRDefault="00083434" w:rsidP="00083434">
      <w:pPr>
        <w:pStyle w:val="OptionDescription"/>
      </w:pPr>
      <w:r>
        <w:t xml:space="preserve">If several input files are specified, several options </w:t>
      </w:r>
      <w:r w:rsidRPr="00083434">
        <w:rPr>
          <w:rStyle w:val="Codeintext"/>
        </w:rPr>
        <w:t>--add-start-stuffing</w:t>
      </w:r>
      <w:r>
        <w:t xml:space="preserve"> are allowed. If there are less options than input files, the last value is used for subsequent files.</w:t>
      </w:r>
    </w:p>
    <w:p w14:paraId="1B4FEAC9" w14:textId="77777777" w:rsidR="00083434" w:rsidRDefault="00083434" w:rsidP="00083434">
      <w:pPr>
        <w:pStyle w:val="OptionName"/>
      </w:pPr>
      <w:r>
        <w:t xml:space="preserve">--add-stop-stuffing </w:t>
      </w:r>
      <w:r w:rsidRPr="00E86BFA">
        <w:rPr>
          <w:b w:val="0"/>
          <w:i/>
        </w:rPr>
        <w:t>count</w:t>
      </w:r>
    </w:p>
    <w:p w14:paraId="63EEE414" w14:textId="77777777" w:rsidR="00083434" w:rsidRDefault="00083434" w:rsidP="00083434">
      <w:pPr>
        <w:pStyle w:val="OptionDescription"/>
      </w:pPr>
      <w:r>
        <w:t xml:space="preserve">Specify that </w:t>
      </w:r>
      <w:r w:rsidRPr="00E86BFA">
        <w:rPr>
          <w:i/>
        </w:rPr>
        <w:t>count</w:t>
      </w:r>
      <w:r>
        <w:t xml:space="preserve"> null TS packets must be automatically appended at the end of the input file, after the last actual packet in the file.</w:t>
      </w:r>
    </w:p>
    <w:p w14:paraId="5EB0C2E8" w14:textId="77777777" w:rsidR="00083434" w:rsidRDefault="00083434" w:rsidP="00083434">
      <w:pPr>
        <w:pStyle w:val="OptionDescription"/>
      </w:pPr>
      <w:r>
        <w:t xml:space="preserve">If several input files are specified, several options </w:t>
      </w:r>
      <w:r w:rsidRPr="00083434">
        <w:rPr>
          <w:rStyle w:val="Codeintext"/>
        </w:rPr>
        <w:t>--add-stop-stuffing</w:t>
      </w:r>
      <w:r>
        <w:t xml:space="preserve"> are allowed. If there are less options than input files, the last value is used for subsequent files.</w:t>
      </w:r>
    </w:p>
    <w:p w14:paraId="3E3230D9" w14:textId="77777777" w:rsidR="009A5DE3" w:rsidRDefault="009A5DE3" w:rsidP="009A5DE3">
      <w:pPr>
        <w:pStyle w:val="OptionName"/>
      </w:pPr>
      <w:r>
        <w:t xml:space="preserve">-b </w:t>
      </w:r>
      <w:r w:rsidRPr="00A6771E">
        <w:rPr>
          <w:rStyle w:val="StyleOptionNameItaliqueCar"/>
        </w:rPr>
        <w:t>value</w:t>
      </w:r>
      <w:r>
        <w:br/>
        <w:t xml:space="preserve">--byte-offset </w:t>
      </w:r>
      <w:r w:rsidRPr="00A6771E">
        <w:rPr>
          <w:rStyle w:val="StyleOptionNameItaliqueCar"/>
        </w:rPr>
        <w:t>value</w:t>
      </w:r>
    </w:p>
    <w:p w14:paraId="2688C442" w14:textId="77777777" w:rsidR="009A5DE3" w:rsidRDefault="00680B89" w:rsidP="009A5DE3">
      <w:pPr>
        <w:pStyle w:val="OptionDescription"/>
      </w:pPr>
      <w:r>
        <w:t>Start reading each</w:t>
      </w:r>
      <w:r w:rsidR="009A5DE3">
        <w:t xml:space="preserve"> file at the specified byte offset (default</w:t>
      </w:r>
      <w:r w:rsidR="0047401E">
        <w:t>: zero</w:t>
      </w:r>
      <w:r w:rsidR="009A5DE3">
        <w:t>). This option is allowed only if the input file is a regular file.</w:t>
      </w:r>
    </w:p>
    <w:p w14:paraId="67DDE021" w14:textId="77777777" w:rsidR="00036F75" w:rsidRDefault="00036F75" w:rsidP="00036F75">
      <w:pPr>
        <w:pStyle w:val="OptionName"/>
      </w:pPr>
      <w:r>
        <w:t>-f</w:t>
      </w:r>
      <w:r>
        <w:br/>
        <w:t>--first-terminate</w:t>
      </w:r>
    </w:p>
    <w:p w14:paraId="45EC4F1E" w14:textId="77777777" w:rsidR="00036F75" w:rsidRDefault="00036F75" w:rsidP="00036F75">
      <w:pPr>
        <w:pStyle w:val="OptionDescription"/>
      </w:pPr>
      <w:r>
        <w:t xml:space="preserve">With </w:t>
      </w:r>
      <w:r w:rsidRPr="00CE6802">
        <w:rPr>
          <w:rStyle w:val="Codeintext"/>
        </w:rPr>
        <w:t>--interleave</w:t>
      </w:r>
      <w:r>
        <w:t>, terminate the processing when any file reaches the end of file.</w:t>
      </w:r>
    </w:p>
    <w:p w14:paraId="15A418C7" w14:textId="77777777" w:rsidR="00036F75" w:rsidRDefault="00036F75" w:rsidP="00036F75">
      <w:pPr>
        <w:pStyle w:val="OptionDescription"/>
      </w:pPr>
      <w:r>
        <w:t>By default, continue reading until the last file reaches the end of file (other files are replaced with null packets after their end of file).</w:t>
      </w:r>
    </w:p>
    <w:p w14:paraId="53574CD4" w14:textId="77777777" w:rsidR="00263C6A" w:rsidRDefault="00263C6A" w:rsidP="00263C6A">
      <w:pPr>
        <w:pStyle w:val="OptionName"/>
      </w:pPr>
      <w:r>
        <w:lastRenderedPageBreak/>
        <w:t xml:space="preserve">--format </w:t>
      </w:r>
      <w:r w:rsidRPr="00263C6A">
        <w:rPr>
          <w:b w:val="0"/>
          <w:i/>
        </w:rPr>
        <w:t>name</w:t>
      </w:r>
    </w:p>
    <w:p w14:paraId="572B463E" w14:textId="6D1EE4DC" w:rsidR="00263C6A" w:rsidRDefault="00263C6A" w:rsidP="00263C6A">
      <w:pPr>
        <w:pStyle w:val="OptionDescription"/>
      </w:pPr>
      <w:r>
        <w:t>Specify the format of the input files.</w:t>
      </w:r>
      <w:r w:rsidR="00A11EB7">
        <w:t xml:space="preserve"> See section </w:t>
      </w:r>
      <w:r w:rsidR="00A11EB7">
        <w:fldChar w:fldCharType="begin"/>
      </w:r>
      <w:r w:rsidR="00A11EB7">
        <w:instrText xml:space="preserve"> REF _Ref43227096 \r \h </w:instrText>
      </w:r>
      <w:r w:rsidR="00A11EB7">
        <w:fldChar w:fldCharType="separate"/>
      </w:r>
      <w:r w:rsidR="005909F0">
        <w:t>2.1.2</w:t>
      </w:r>
      <w:r w:rsidR="00A11EB7">
        <w:fldChar w:fldCharType="end"/>
      </w:r>
      <w:r w:rsidR="00A11EB7">
        <w:t xml:space="preserve"> for more details.</w:t>
      </w:r>
    </w:p>
    <w:p w14:paraId="3232A193" w14:textId="77777777" w:rsidR="00CF5BC6" w:rsidRDefault="00CF5BC6" w:rsidP="00263C6A">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all input files must have the same format.</w:t>
      </w:r>
    </w:p>
    <w:p w14:paraId="5B6D5134" w14:textId="77777777" w:rsidR="009A5DE3" w:rsidRDefault="009A5DE3" w:rsidP="009A5DE3">
      <w:pPr>
        <w:pStyle w:val="OptionName"/>
      </w:pPr>
      <w:r>
        <w:t>-i</w:t>
      </w:r>
      <w:r>
        <w:br/>
        <w:t>--infinite</w:t>
      </w:r>
    </w:p>
    <w:p w14:paraId="0BD118B4" w14:textId="77777777" w:rsidR="009A5DE3" w:rsidRDefault="009A5DE3" w:rsidP="009A5DE3">
      <w:pPr>
        <w:pStyle w:val="OptionDescription"/>
      </w:pPr>
      <w:r>
        <w:t>Repeat the playout of the file infinitely (default</w:t>
      </w:r>
      <w:r w:rsidR="00293E1A">
        <w:t>:</w:t>
      </w:r>
      <w:r>
        <w:t xml:space="preserve"> only once). This option is allowed only if t</w:t>
      </w:r>
      <w:r w:rsidR="00BC2CAB">
        <w:t>he input file is a regular file and there is only one input file.</w:t>
      </w:r>
    </w:p>
    <w:p w14:paraId="6FAD5893" w14:textId="77777777" w:rsidR="007B143E" w:rsidRDefault="007B143E" w:rsidP="007B143E">
      <w:pPr>
        <w:pStyle w:val="OptionName"/>
      </w:pPr>
      <w:r>
        <w:t>--interleave</w:t>
      </w:r>
      <w:r w:rsidRPr="007B143E">
        <w:rPr>
          <w:b w:val="0"/>
        </w:rPr>
        <w:t>[=</w:t>
      </w:r>
      <w:r w:rsidRPr="007B143E">
        <w:rPr>
          <w:b w:val="0"/>
          <w:i/>
        </w:rPr>
        <w:t>value</w:t>
      </w:r>
      <w:r w:rsidRPr="007B143E">
        <w:rPr>
          <w:b w:val="0"/>
        </w:rPr>
        <w:t>]</w:t>
      </w:r>
    </w:p>
    <w:p w14:paraId="682BFF87" w14:textId="77777777" w:rsidR="00436AA8" w:rsidRDefault="007B143E" w:rsidP="00436AA8">
      <w:pPr>
        <w:pStyle w:val="OptionDescription"/>
      </w:pPr>
      <w:r>
        <w:t>Interleave files instead of reading</w:t>
      </w:r>
      <w:r w:rsidR="00436AA8">
        <w:t xml:space="preserve"> them one by one. All files are simultaneously opened.</w:t>
      </w:r>
    </w:p>
    <w:p w14:paraId="7AF6CF42" w14:textId="77777777" w:rsidR="007B143E" w:rsidRDefault="007B143E" w:rsidP="007B143E">
      <w:pPr>
        <w:pStyle w:val="OptionDescription"/>
      </w:pPr>
      <w:r>
        <w:t>The optional va</w:t>
      </w:r>
      <w:r w:rsidR="00436AA8">
        <w:t xml:space="preserve">lue is a chunk size </w:t>
      </w:r>
      <w:r w:rsidR="00436AA8" w:rsidRPr="00436AA8">
        <w:rPr>
          <w:i/>
        </w:rPr>
        <w:t>N</w:t>
      </w:r>
      <w:r w:rsidR="00436AA8">
        <w:t xml:space="preserve">, a packet </w:t>
      </w:r>
      <w:r>
        <w:t xml:space="preserve">count (default is 1). </w:t>
      </w:r>
      <w:r w:rsidRPr="00436AA8">
        <w:rPr>
          <w:i/>
        </w:rPr>
        <w:t>N</w:t>
      </w:r>
      <w:r>
        <w:t xml:space="preserve"> packets are read from the first file, then </w:t>
      </w:r>
      <w:r w:rsidRPr="00436AA8">
        <w:rPr>
          <w:i/>
        </w:rPr>
        <w:t>N</w:t>
      </w:r>
      <w:r>
        <w:t xml:space="preserve"> from</w:t>
      </w:r>
      <w:r w:rsidR="00436AA8">
        <w:t xml:space="preserve"> </w:t>
      </w:r>
      <w:r>
        <w:t xml:space="preserve">the second file, etc. and then loop back to </w:t>
      </w:r>
      <w:r w:rsidRPr="00436AA8">
        <w:rPr>
          <w:i/>
        </w:rPr>
        <w:t>N</w:t>
      </w:r>
      <w:r>
        <w:t xml:space="preserve"> packets again from the</w:t>
      </w:r>
      <w:r w:rsidR="00BB7985">
        <w:t xml:space="preserve"> </w:t>
      </w:r>
      <w:r>
        <w:t>first file, etc.</w:t>
      </w:r>
    </w:p>
    <w:p w14:paraId="697A026C" w14:textId="77777777" w:rsidR="00BE6F23" w:rsidRDefault="00BE6F23" w:rsidP="00BE6F23">
      <w:pPr>
        <w:pStyle w:val="OptionName"/>
      </w:pPr>
      <w:r>
        <w:t xml:space="preserve">-l </w:t>
      </w:r>
      <w:r w:rsidRPr="00BE6F23">
        <w:rPr>
          <w:b w:val="0"/>
          <w:i/>
        </w:rPr>
        <w:t>value</w:t>
      </w:r>
      <w:r>
        <w:br/>
        <w:t xml:space="preserve">--label-base </w:t>
      </w:r>
      <w:r w:rsidRPr="00BE6F23">
        <w:rPr>
          <w:b w:val="0"/>
          <w:i/>
        </w:rPr>
        <w:t>value</w:t>
      </w:r>
    </w:p>
    <w:p w14:paraId="08BBD55C" w14:textId="77777777" w:rsidR="00BE6F23" w:rsidRDefault="00BE6F23" w:rsidP="00BE6F23">
      <w:pPr>
        <w:pStyle w:val="OptionDescription"/>
      </w:pPr>
      <w:r>
        <w:t>Set a label on each input packet. Packets from the first file are tagged with the specified base label, packets from the second file with base label plus one, and so on.</w:t>
      </w:r>
    </w:p>
    <w:p w14:paraId="28F4E205" w14:textId="77777777" w:rsidR="00BE6F23" w:rsidRDefault="00BE6F23" w:rsidP="00BE6F23">
      <w:pPr>
        <w:pStyle w:val="OptionDescription"/>
      </w:pPr>
      <w:r>
        <w:t>For a given file, if the computed label is above the maximum (31), its packets are not labelled.</w:t>
      </w:r>
    </w:p>
    <w:p w14:paraId="558FAB1D" w14:textId="77777777" w:rsidR="009A5DE3" w:rsidRDefault="009A5DE3" w:rsidP="009A5DE3">
      <w:pPr>
        <w:pStyle w:val="OptionName"/>
      </w:pPr>
      <w:r>
        <w:t xml:space="preserve">-p </w:t>
      </w:r>
      <w:r w:rsidRPr="00A6771E">
        <w:rPr>
          <w:rStyle w:val="StyleOptionNameItaliqueCar"/>
        </w:rPr>
        <w:t>value</w:t>
      </w:r>
      <w:r>
        <w:br/>
        <w:t xml:space="preserve">--packet-offset </w:t>
      </w:r>
      <w:r w:rsidRPr="00A6771E">
        <w:rPr>
          <w:rStyle w:val="StyleOptionNameItaliqueCar"/>
        </w:rPr>
        <w:t>value</w:t>
      </w:r>
    </w:p>
    <w:p w14:paraId="03A45473" w14:textId="77777777" w:rsidR="00480681" w:rsidRDefault="003D4448" w:rsidP="009A5DE3">
      <w:pPr>
        <w:pStyle w:val="OptionDescription"/>
      </w:pPr>
      <w:r>
        <w:t>Start reading each</w:t>
      </w:r>
      <w:r w:rsidR="009A5DE3">
        <w:t xml:space="preserve"> file at the specified TS packet (default</w:t>
      </w:r>
      <w:r w:rsidR="00293E1A">
        <w:t>:</w:t>
      </w:r>
      <w:r w:rsidR="0047401E">
        <w:t xml:space="preserve"> zero</w:t>
      </w:r>
      <w:r w:rsidR="00480681">
        <w:t>).</w:t>
      </w:r>
    </w:p>
    <w:p w14:paraId="52487C3E" w14:textId="77777777" w:rsidR="009A5DE3" w:rsidRDefault="00480681" w:rsidP="009A5DE3">
      <w:pPr>
        <w:pStyle w:val="OptionDescription"/>
      </w:pPr>
      <w:r w:rsidRPr="00480681">
        <w:t>This option is allowed only if a</w:t>
      </w:r>
      <w:r>
        <w:t>ll input files are regular file</w:t>
      </w:r>
      <w:r w:rsidRPr="00480681">
        <w:t>.</w:t>
      </w:r>
    </w:p>
    <w:p w14:paraId="41D346C4" w14:textId="77777777" w:rsidR="009A5DE3" w:rsidRDefault="009A5DE3" w:rsidP="009A5DE3">
      <w:pPr>
        <w:pStyle w:val="OptionName"/>
      </w:pPr>
      <w:r>
        <w:t xml:space="preserve">-r </w:t>
      </w:r>
      <w:r w:rsidRPr="00A6771E">
        <w:rPr>
          <w:rStyle w:val="StyleOptionNameItaliqueCar"/>
        </w:rPr>
        <w:t>count</w:t>
      </w:r>
      <w:r w:rsidRPr="00A6771E">
        <w:rPr>
          <w:rStyle w:val="StyleOptionNameItaliqueCar"/>
        </w:rPr>
        <w:br/>
      </w:r>
      <w:r>
        <w:t xml:space="preserve">--repeat </w:t>
      </w:r>
      <w:r w:rsidRPr="00A6771E">
        <w:rPr>
          <w:rStyle w:val="StyleOptionNameItaliqueCar"/>
        </w:rPr>
        <w:t>count</w:t>
      </w:r>
    </w:p>
    <w:p w14:paraId="614EAAC9" w14:textId="77777777" w:rsidR="00EC4608" w:rsidRDefault="003D4448" w:rsidP="009A5DE3">
      <w:pPr>
        <w:pStyle w:val="OptionDescription"/>
      </w:pPr>
      <w:r>
        <w:t>Repeat the playout of each</w:t>
      </w:r>
      <w:r w:rsidR="009A5DE3">
        <w:t xml:space="preserve"> file the specified number of times (default</w:t>
      </w:r>
      <w:r w:rsidR="00293E1A">
        <w:t>:</w:t>
      </w:r>
      <w:r w:rsidR="00EC4608">
        <w:t xml:space="preserve"> only once).</w:t>
      </w:r>
    </w:p>
    <w:p w14:paraId="21FADC34" w14:textId="77777777" w:rsidR="00EC4608" w:rsidRDefault="00EC4608" w:rsidP="009A5DE3">
      <w:pPr>
        <w:pStyle w:val="OptionDescription"/>
      </w:pPr>
      <w:r w:rsidRPr="00EC4608">
        <w:t xml:space="preserve">This option is allowed only if all input files are regular files. </w:t>
      </w:r>
    </w:p>
    <w:p w14:paraId="2FDE820C" w14:textId="77777777" w:rsidR="009A5DE3" w:rsidRDefault="003D4448" w:rsidP="009A5DE3">
      <w:pPr>
        <w:pStyle w:val="OptionDescription"/>
      </w:pPr>
      <w:r>
        <w:t>If several input files are specified, the first file is repeated the specified number of times, then the second file is repeated the same number of times, and so on.</w:t>
      </w:r>
    </w:p>
    <w:p w14:paraId="062FC0F5" w14:textId="77777777" w:rsidR="00D304B6" w:rsidRDefault="00D304B6" w:rsidP="00D304B6">
      <w:pPr>
        <w:pStyle w:val="UsageTitle"/>
        <w:rPr>
          <w:lang w:val="en-US"/>
        </w:rPr>
      </w:pPr>
      <w:r>
        <w:rPr>
          <w:lang w:val="en-US"/>
        </w:rPr>
        <w:t>Generic common input plugin options</w:t>
      </w:r>
    </w:p>
    <w:p w14:paraId="710A2C20" w14:textId="77777777" w:rsidR="00C45109" w:rsidRPr="00CF0FFB" w:rsidRDefault="00C45109" w:rsidP="00C4510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2E4BBF83" w14:textId="77777777" w:rsidR="00D304B6" w:rsidRDefault="00D304B6" w:rsidP="00D304B6">
      <w:pPr>
        <w:pStyle w:val="OptionName"/>
      </w:pPr>
      <w:r>
        <w:t>--help</w:t>
      </w:r>
    </w:p>
    <w:p w14:paraId="2AFED00B" w14:textId="77777777" w:rsidR="00D304B6" w:rsidRDefault="00D304B6" w:rsidP="00D304B6">
      <w:pPr>
        <w:pStyle w:val="OptionDescription"/>
      </w:pPr>
      <w:r>
        <w:t>Display plugin help text.</w:t>
      </w:r>
    </w:p>
    <w:p w14:paraId="0C800C78" w14:textId="77777777" w:rsidR="009A5DE3" w:rsidRDefault="009A5DE3" w:rsidP="00A545B1">
      <w:pPr>
        <w:pStyle w:val="ReferenceSectionTitle"/>
      </w:pPr>
      <w:bookmarkStart w:id="297" w:name="_Ref127173593"/>
      <w:bookmarkStart w:id="298" w:name="_Toc157506365"/>
      <w:bookmarkStart w:id="299" w:name="_Ref127173626"/>
      <w:bookmarkStart w:id="300" w:name="_Toc157506362"/>
      <w:bookmarkStart w:id="301" w:name="_Toc146211078"/>
      <w:r>
        <w:lastRenderedPageBreak/>
        <w:t>file</w:t>
      </w:r>
      <w:bookmarkEnd w:id="297"/>
      <w:bookmarkEnd w:id="298"/>
      <w:r>
        <w:t xml:space="preserve"> (output)</w:t>
      </w:r>
      <w:bookmarkEnd w:id="301"/>
    </w:p>
    <w:p w14:paraId="276AFC3C" w14:textId="77777777" w:rsidR="009A5DE3" w:rsidRDefault="0047401E" w:rsidP="00E233F7">
      <w:pPr>
        <w:pStyle w:val="UsageTitle"/>
        <w:rPr>
          <w:lang w:val="en-GB"/>
        </w:rPr>
      </w:pPr>
      <w:r>
        <w:t>Transport stream f</w:t>
      </w:r>
      <w:r w:rsidR="009A5DE3">
        <w:t xml:space="preserve">iles </w:t>
      </w:r>
      <w:r>
        <w:t>o</w:t>
      </w:r>
      <w:r w:rsidR="009A5DE3">
        <w:t>utput</w:t>
      </w:r>
    </w:p>
    <w:p w14:paraId="4E5B5CD1" w14:textId="77777777" w:rsidR="009A5DE3" w:rsidRDefault="009A5DE3" w:rsidP="009A5DE3">
      <w:pPr>
        <w:rPr>
          <w:lang w:val="en-GB"/>
        </w:rPr>
      </w:pPr>
      <w:r>
        <w:rPr>
          <w:lang w:val="en-GB"/>
        </w:rPr>
        <w:t>This output plugin writes the TS packets to a file.</w:t>
      </w:r>
      <w:r>
        <w:t xml:space="preserve"> The output file receives a flow of contiguous 188-bytes TS packets. </w:t>
      </w:r>
    </w:p>
    <w:p w14:paraId="2204A1A8" w14:textId="77777777" w:rsidR="009A5DE3" w:rsidRDefault="009A5DE3" w:rsidP="009A5DE3">
      <w:pPr>
        <w:rPr>
          <w:lang w:val="en-GB"/>
        </w:rPr>
      </w:pPr>
      <w:r>
        <w:t xml:space="preserve">The default file is the standard output, which can be a pipe. Since the plugin </w:t>
      </w:r>
      <w:r w:rsidRPr="0090653F">
        <w:rPr>
          <w:rStyle w:val="Codeintext"/>
        </w:rPr>
        <w:t>file</w:t>
      </w:r>
      <w:r>
        <w:t xml:space="preserve"> is the default output plugin (if no option </w:t>
      </w:r>
      <w:r w:rsidRPr="0090653F">
        <w:rPr>
          <w:rStyle w:val="Codeintext"/>
        </w:rPr>
        <w:t>–O</w:t>
      </w:r>
      <w:r>
        <w:t xml:space="preserve"> is specified), this means that the default </w:t>
      </w:r>
      <w:r w:rsidRPr="0090653F">
        <w:rPr>
          <w:rStyle w:val="Codeintext"/>
        </w:rPr>
        <w:t>tsp</w:t>
      </w:r>
      <w:r>
        <w:t xml:space="preserve"> output is the standard output.</w:t>
      </w:r>
    </w:p>
    <w:p w14:paraId="26BA7ACE" w14:textId="77777777" w:rsidR="009A5DE3" w:rsidRPr="0010024C" w:rsidRDefault="00BD19C2" w:rsidP="00E233F7">
      <w:pPr>
        <w:pStyle w:val="UsageTitle"/>
        <w:rPr>
          <w:lang w:val="en-US"/>
        </w:rPr>
      </w:pPr>
      <w:r>
        <w:rPr>
          <w:lang w:val="en-US"/>
        </w:rPr>
        <w:t>Usage</w:t>
      </w:r>
    </w:p>
    <w:p w14:paraId="5B060355" w14:textId="77777777" w:rsidR="009A5DE3" w:rsidRDefault="009A5DE3" w:rsidP="009A5DE3">
      <w:pPr>
        <w:pStyle w:val="UsageSyntax"/>
        <w:rPr>
          <w:lang w:val="en-GB"/>
        </w:rPr>
      </w:pPr>
      <w:r>
        <w:rPr>
          <w:lang w:val="en-GB"/>
        </w:rPr>
        <w:t>tsp -O file [</w:t>
      </w:r>
      <w:r>
        <w:rPr>
          <w:i/>
          <w:iCs/>
          <w:lang w:val="en-GB"/>
        </w:rPr>
        <w:t>options</w:t>
      </w:r>
      <w:r>
        <w:rPr>
          <w:lang w:val="en-GB"/>
        </w:rPr>
        <w:t>] [</w:t>
      </w:r>
      <w:r>
        <w:rPr>
          <w:i/>
          <w:iCs/>
          <w:lang w:val="en-GB"/>
        </w:rPr>
        <w:t>file-name</w:t>
      </w:r>
      <w:r>
        <w:rPr>
          <w:lang w:val="en-GB"/>
        </w:rPr>
        <w:t>]</w:t>
      </w:r>
    </w:p>
    <w:p w14:paraId="10BAAD32" w14:textId="77777777" w:rsidR="009A5DE3" w:rsidRPr="0010024C" w:rsidRDefault="009A5DE3" w:rsidP="00E233F7">
      <w:pPr>
        <w:pStyle w:val="UsageTitle"/>
        <w:rPr>
          <w:lang w:val="en-US"/>
        </w:rPr>
      </w:pPr>
      <w:r w:rsidRPr="0010024C">
        <w:rPr>
          <w:lang w:val="en-US"/>
        </w:rPr>
        <w:t>Parameter</w:t>
      </w:r>
    </w:p>
    <w:p w14:paraId="75F6AEEA" w14:textId="77777777" w:rsidR="00981182" w:rsidRDefault="009A5DE3" w:rsidP="009A5DE3">
      <w:pPr>
        <w:pStyle w:val="NormalShifted"/>
      </w:pPr>
      <w:r>
        <w:t>Name of the created output file.</w:t>
      </w:r>
    </w:p>
    <w:p w14:paraId="04F4688F" w14:textId="2D101C1A" w:rsidR="00981182" w:rsidRDefault="00981182" w:rsidP="00981182">
      <w:pPr>
        <w:pStyle w:val="NormalShifted"/>
      </w:pPr>
      <w:r>
        <w:t>If the parameter is omitted, is an empty string or a dash (“</w:t>
      </w:r>
      <w:r w:rsidRPr="00FE424C">
        <w:rPr>
          <w:rStyle w:val="Codeintext"/>
        </w:rPr>
        <w:t>-</w:t>
      </w:r>
      <w:r>
        <w:t>“), the standard output is used.</w:t>
      </w:r>
    </w:p>
    <w:p w14:paraId="7B02E51B" w14:textId="77777777" w:rsidR="009A5DE3" w:rsidRPr="0010024C" w:rsidRDefault="00BD19C2" w:rsidP="00E233F7">
      <w:pPr>
        <w:pStyle w:val="UsageTitle"/>
        <w:rPr>
          <w:lang w:val="en-US"/>
        </w:rPr>
      </w:pPr>
      <w:r>
        <w:rPr>
          <w:lang w:val="en-US"/>
        </w:rPr>
        <w:t>Options</w:t>
      </w:r>
    </w:p>
    <w:p w14:paraId="391C2EC6" w14:textId="77777777" w:rsidR="00E86BFA" w:rsidRDefault="00E86BFA" w:rsidP="00E86BFA">
      <w:pPr>
        <w:pStyle w:val="OptionName"/>
      </w:pPr>
      <w:r>
        <w:t xml:space="preserve">--add-start-stuffing </w:t>
      </w:r>
      <w:r w:rsidRPr="00E86BFA">
        <w:rPr>
          <w:b w:val="0"/>
          <w:i/>
        </w:rPr>
        <w:t>count</w:t>
      </w:r>
    </w:p>
    <w:p w14:paraId="093B466A" w14:textId="77777777" w:rsidR="00E86BFA" w:rsidRDefault="00E86BFA" w:rsidP="00E86BFA">
      <w:pPr>
        <w:pStyle w:val="OptionDescription"/>
      </w:pPr>
      <w:r>
        <w:t xml:space="preserve">Specify that </w:t>
      </w:r>
      <w:r w:rsidRPr="00E86BFA">
        <w:rPr>
          <w:i/>
        </w:rPr>
        <w:t>count</w:t>
      </w:r>
      <w:r>
        <w:t xml:space="preserve"> null TS packets must be automatically inserted at the start of the output file, before what comes from the previous plugins.</w:t>
      </w:r>
    </w:p>
    <w:p w14:paraId="4208F3E0" w14:textId="77777777" w:rsidR="00E86BFA" w:rsidRDefault="00E86BFA" w:rsidP="00E86BFA">
      <w:pPr>
        <w:pStyle w:val="OptionName"/>
      </w:pPr>
      <w:r>
        <w:t xml:space="preserve">--add-stop-stuffing </w:t>
      </w:r>
      <w:r w:rsidRPr="00E86BFA">
        <w:rPr>
          <w:b w:val="0"/>
          <w:i/>
        </w:rPr>
        <w:t>count</w:t>
      </w:r>
    </w:p>
    <w:p w14:paraId="6C80A805" w14:textId="77777777" w:rsidR="00E86BFA" w:rsidRDefault="00E86BFA" w:rsidP="00E86BFA">
      <w:pPr>
        <w:pStyle w:val="OptionDescription"/>
      </w:pPr>
      <w:r>
        <w:t xml:space="preserve">Specify that </w:t>
      </w:r>
      <w:r w:rsidRPr="00E86BFA">
        <w:rPr>
          <w:i/>
        </w:rPr>
        <w:t>count</w:t>
      </w:r>
      <w:r>
        <w:t xml:space="preserve"> null TS packets must be automatically appended at the end of the output file, after what comes from the previous plugins.</w:t>
      </w:r>
    </w:p>
    <w:p w14:paraId="1EBACB3E" w14:textId="77777777" w:rsidR="00B05AF1" w:rsidRDefault="00B05AF1" w:rsidP="00B05AF1">
      <w:pPr>
        <w:pStyle w:val="OptionName"/>
      </w:pPr>
      <w:r>
        <w:t>-a</w:t>
      </w:r>
      <w:r>
        <w:br/>
        <w:t>--append</w:t>
      </w:r>
    </w:p>
    <w:p w14:paraId="7F13D413" w14:textId="77777777" w:rsidR="00B05AF1" w:rsidRDefault="00B05AF1" w:rsidP="00B05AF1">
      <w:pPr>
        <w:pStyle w:val="OptionDescription"/>
      </w:pPr>
      <w:r>
        <w:t>If the file already exists, append to the end of the file. By default, existing files are overwritten.</w:t>
      </w:r>
    </w:p>
    <w:p w14:paraId="36BBD2D7" w14:textId="77777777" w:rsidR="001D091F" w:rsidRDefault="001D091F" w:rsidP="001D091F">
      <w:pPr>
        <w:pStyle w:val="OptionName"/>
      </w:pPr>
      <w:r>
        <w:t xml:space="preserve">--format </w:t>
      </w:r>
      <w:r w:rsidRPr="001D091F">
        <w:rPr>
          <w:b w:val="0"/>
          <w:i/>
        </w:rPr>
        <w:t>name</w:t>
      </w:r>
    </w:p>
    <w:p w14:paraId="5E945859" w14:textId="64F31BC1" w:rsidR="00083339" w:rsidRDefault="00083339" w:rsidP="00083339">
      <w:pPr>
        <w:pStyle w:val="OptionDescription"/>
      </w:pPr>
      <w:r>
        <w:t xml:space="preserve">Specify the format of the output file. See section </w:t>
      </w:r>
      <w:r>
        <w:fldChar w:fldCharType="begin"/>
      </w:r>
      <w:r>
        <w:instrText xml:space="preserve"> REF _Ref43227096 \r \h </w:instrText>
      </w:r>
      <w:r>
        <w:fldChar w:fldCharType="separate"/>
      </w:r>
      <w:r w:rsidR="005909F0">
        <w:t>2.1.2</w:t>
      </w:r>
      <w:r>
        <w:fldChar w:fldCharType="end"/>
      </w:r>
      <w:r>
        <w:t xml:space="preserve"> for more details.</w:t>
      </w:r>
    </w:p>
    <w:p w14:paraId="7C0E2ACA" w14:textId="77777777" w:rsidR="005A21AA" w:rsidRDefault="005A21AA" w:rsidP="005A21AA">
      <w:pPr>
        <w:pStyle w:val="OptionDescription"/>
      </w:pPr>
      <w:r>
        <w:t>By default, the format is a standard TS file. If the format is M2TS, the inserted time stamp is identical to the input time stamp for each packet.</w:t>
      </w:r>
    </w:p>
    <w:p w14:paraId="468C8D21" w14:textId="77777777" w:rsidR="009A5DE3" w:rsidRDefault="009A5DE3" w:rsidP="009A5DE3">
      <w:pPr>
        <w:pStyle w:val="OptionName"/>
      </w:pPr>
      <w:r>
        <w:t>-k</w:t>
      </w:r>
      <w:r>
        <w:br/>
        <w:t>--keep</w:t>
      </w:r>
    </w:p>
    <w:p w14:paraId="190F0DAC" w14:textId="77777777" w:rsidR="009A5DE3" w:rsidRDefault="009A5DE3" w:rsidP="009A5DE3">
      <w:pPr>
        <w:pStyle w:val="OptionDescription"/>
      </w:pPr>
      <w:r>
        <w:t>Keep existing file (abort if the specified file already exists). By default, existing files are overwritten.</w:t>
      </w:r>
    </w:p>
    <w:p w14:paraId="718C3B6D" w14:textId="77777777" w:rsidR="002B759F" w:rsidRDefault="002B759F" w:rsidP="002B759F">
      <w:pPr>
        <w:pStyle w:val="OptionName"/>
      </w:pPr>
      <w:r>
        <w:t xml:space="preserve">--max-duration </w:t>
      </w:r>
      <w:r w:rsidRPr="002B759F">
        <w:rPr>
          <w:b w:val="0"/>
          <w:i/>
        </w:rPr>
        <w:t>value</w:t>
      </w:r>
    </w:p>
    <w:p w14:paraId="2BD0AA6D" w14:textId="77777777" w:rsidR="00F023D4" w:rsidRDefault="002B759F" w:rsidP="002B759F">
      <w:pPr>
        <w:pStyle w:val="OptionDescription"/>
      </w:pPr>
      <w:r>
        <w:t xml:space="preserve">Specify a maximum duration in seconds during which an output file is written. After the specified duration, the output file is closed and another one is created. </w:t>
      </w:r>
      <w:r w:rsidR="00F023D4">
        <w:t>This is a wall-clock processing duration, not a transport stream playout duration.</w:t>
      </w:r>
    </w:p>
    <w:p w14:paraId="7F26EBBD" w14:textId="77777777" w:rsidR="002B759F" w:rsidRDefault="002B759F" w:rsidP="002B759F">
      <w:pPr>
        <w:pStyle w:val="OptionDescription"/>
      </w:pPr>
      <w:r>
        <w:t>A timestamp is automatically added to the name part so that successive output files receive distinct names.</w:t>
      </w:r>
    </w:p>
    <w:p w14:paraId="132EB131" w14:textId="77777777" w:rsidR="002B759F" w:rsidRDefault="002B759F" w:rsidP="002B759F">
      <w:pPr>
        <w:pStyle w:val="OptionDescription"/>
      </w:pPr>
      <w:r>
        <w:t xml:space="preserve">Example: if the specified file name is </w:t>
      </w:r>
      <w:r w:rsidRPr="002B759F">
        <w:rPr>
          <w:rStyle w:val="Codeintext"/>
        </w:rPr>
        <w:t>foo.ts</w:t>
      </w:r>
      <w:r>
        <w:t xml:space="preserve">, the various files are named </w:t>
      </w:r>
      <w:r w:rsidRPr="002B759F">
        <w:rPr>
          <w:rStyle w:val="Codeintext"/>
        </w:rPr>
        <w:t>foo-</w:t>
      </w:r>
      <w:r w:rsidRPr="002B759F">
        <w:rPr>
          <w:rStyle w:val="Codeintext"/>
          <w:i/>
        </w:rPr>
        <w:t>YYYYMMDD</w:t>
      </w:r>
      <w:r w:rsidRPr="002B759F">
        <w:rPr>
          <w:rStyle w:val="Codeintext"/>
        </w:rPr>
        <w:t>-</w:t>
      </w:r>
      <w:r w:rsidRPr="002B759F">
        <w:rPr>
          <w:rStyle w:val="Codeintext"/>
          <w:i/>
        </w:rPr>
        <w:t>hhmmss</w:t>
      </w:r>
      <w:r w:rsidRPr="002B759F">
        <w:rPr>
          <w:rStyle w:val="Codeintext"/>
        </w:rPr>
        <w:t>.ts</w:t>
      </w:r>
      <w:r>
        <w:t>.</w:t>
      </w:r>
    </w:p>
    <w:p w14:paraId="1D9ADA66" w14:textId="77777777" w:rsidR="00C820FF" w:rsidRDefault="002B759F" w:rsidP="00C820FF">
      <w:pPr>
        <w:pStyle w:val="OptionDescription"/>
      </w:pPr>
      <w:r>
        <w:t xml:space="preserve">The options </w:t>
      </w:r>
      <w:r w:rsidRPr="001767F8">
        <w:rPr>
          <w:rStyle w:val="Codeintext"/>
        </w:rPr>
        <w:t>--max-duration</w:t>
      </w:r>
      <w:r>
        <w:t xml:space="preserve"> and </w:t>
      </w:r>
      <w:r w:rsidR="001767F8" w:rsidRPr="001767F8">
        <w:rPr>
          <w:rStyle w:val="Codeintext"/>
        </w:rPr>
        <w:t>--</w:t>
      </w:r>
      <w:r w:rsidRPr="001767F8">
        <w:rPr>
          <w:rStyle w:val="Codeintext"/>
        </w:rPr>
        <w:t>max-size</w:t>
      </w:r>
      <w:r>
        <w:t xml:space="preserve"> are mutually exclusive.</w:t>
      </w:r>
    </w:p>
    <w:p w14:paraId="3D31DCCF" w14:textId="26DD949C" w:rsidR="00C820FF" w:rsidRPr="00390C66" w:rsidRDefault="00C820FF" w:rsidP="00C820FF">
      <w:pPr>
        <w:pStyle w:val="OptionName"/>
        <w:rPr>
          <w:rFonts w:cs="Times New Roman"/>
        </w:rPr>
      </w:pPr>
      <w:r w:rsidRPr="00390C66">
        <w:rPr>
          <w:lang w:eastAsia="fr-FR"/>
        </w:rPr>
        <w:t>--max-files value</w:t>
      </w:r>
    </w:p>
    <w:p w14:paraId="5C9F76A2" w14:textId="77777777" w:rsidR="00390C66" w:rsidRPr="00390C66" w:rsidRDefault="00C820FF" w:rsidP="001A770D">
      <w:pPr>
        <w:pStyle w:val="OptionDescription"/>
        <w:rPr>
          <w:lang w:val="en-US" w:eastAsia="fr-FR"/>
        </w:rPr>
      </w:pPr>
      <w:r w:rsidRPr="00390C66">
        <w:rPr>
          <w:lang w:val="en-US" w:eastAsia="fr-FR"/>
        </w:rPr>
        <w:t xml:space="preserve">With </w:t>
      </w:r>
      <w:r w:rsidRPr="00390C66">
        <w:rPr>
          <w:rStyle w:val="Codeintext"/>
          <w:lang w:val="en-US"/>
        </w:rPr>
        <w:t>--max-duration</w:t>
      </w:r>
      <w:r w:rsidRPr="00390C66">
        <w:rPr>
          <w:lang w:val="en-US" w:eastAsia="fr-FR"/>
        </w:rPr>
        <w:t xml:space="preserve"> or </w:t>
      </w:r>
      <w:r w:rsidRPr="00390C66">
        <w:rPr>
          <w:rStyle w:val="Codeintext"/>
          <w:lang w:val="en-US"/>
        </w:rPr>
        <w:t>--max-size</w:t>
      </w:r>
      <w:r w:rsidRPr="00390C66">
        <w:rPr>
          <w:lang w:val="en-US" w:eastAsia="fr-FR"/>
        </w:rPr>
        <w:t>, specify a maximum number of files.</w:t>
      </w:r>
      <w:r w:rsidR="001A770D" w:rsidRPr="00390C66">
        <w:rPr>
          <w:lang w:val="en-US" w:eastAsia="fr-FR"/>
        </w:rPr>
        <w:t xml:space="preserve"> </w:t>
      </w:r>
      <w:r w:rsidRPr="00390C66">
        <w:rPr>
          <w:lang w:val="en-US" w:eastAsia="fr-FR"/>
        </w:rPr>
        <w:t>When the number of created files exceeds the specified number, the oldest</w:t>
      </w:r>
      <w:r w:rsidR="001A770D" w:rsidRPr="00390C66">
        <w:rPr>
          <w:lang w:val="en-US" w:eastAsia="fr-FR"/>
        </w:rPr>
        <w:t xml:space="preserve"> </w:t>
      </w:r>
      <w:r w:rsidRPr="00390C66">
        <w:rPr>
          <w:lang w:val="en-US" w:eastAsia="fr-FR"/>
        </w:rPr>
        <w:t>files are deleted.</w:t>
      </w:r>
    </w:p>
    <w:p w14:paraId="192253E0" w14:textId="32A0C482" w:rsidR="00C820FF" w:rsidRPr="00390C66" w:rsidRDefault="00C820FF" w:rsidP="001A770D">
      <w:pPr>
        <w:pStyle w:val="OptionDescription"/>
        <w:rPr>
          <w:color w:val="F8F8F8"/>
          <w:lang w:val="en-US" w:eastAsia="fr-FR"/>
        </w:rPr>
      </w:pPr>
      <w:r w:rsidRPr="00390C66">
        <w:rPr>
          <w:lang w:val="en-US" w:eastAsia="fr-FR"/>
        </w:rPr>
        <w:lastRenderedPageBreak/>
        <w:t>By default, all created files are kept.</w:t>
      </w:r>
    </w:p>
    <w:p w14:paraId="033D631F" w14:textId="77777777" w:rsidR="00F023D4" w:rsidRDefault="00F023D4" w:rsidP="00F023D4">
      <w:pPr>
        <w:pStyle w:val="OptionName"/>
      </w:pPr>
      <w:r>
        <w:t xml:space="preserve">--max-retry </w:t>
      </w:r>
      <w:r w:rsidRPr="003C3D5E">
        <w:rPr>
          <w:b w:val="0"/>
          <w:i/>
        </w:rPr>
        <w:t>value</w:t>
      </w:r>
    </w:p>
    <w:p w14:paraId="65105EDF" w14:textId="77777777" w:rsidR="00F023D4" w:rsidRDefault="00F023D4" w:rsidP="00F023D4">
      <w:pPr>
        <w:pStyle w:val="OptionDescription"/>
      </w:pPr>
      <w:r>
        <w:t xml:space="preserve">With </w:t>
      </w:r>
      <w:r w:rsidRPr="00CE6802">
        <w:rPr>
          <w:rStyle w:val="Codeintext"/>
        </w:rPr>
        <w:t>--reopen-on-error</w:t>
      </w:r>
      <w:r>
        <w:t>, specify the maximum number of times the file is reopened on error.</w:t>
      </w:r>
    </w:p>
    <w:p w14:paraId="401488B5" w14:textId="77777777" w:rsidR="00F023D4" w:rsidRDefault="00F023D4" w:rsidP="00F023D4">
      <w:pPr>
        <w:pStyle w:val="OptionDescription"/>
      </w:pPr>
      <w:r>
        <w:t>By default, the file is indefinitely reopened.</w:t>
      </w:r>
    </w:p>
    <w:p w14:paraId="6ECD645D" w14:textId="77777777" w:rsidR="002B759F" w:rsidRDefault="002B759F" w:rsidP="00F023D4">
      <w:pPr>
        <w:pStyle w:val="OptionName"/>
      </w:pPr>
      <w:r>
        <w:t xml:space="preserve">--max-size </w:t>
      </w:r>
      <w:r w:rsidRPr="00F023D4">
        <w:rPr>
          <w:b w:val="0"/>
          <w:i/>
        </w:rPr>
        <w:t>value</w:t>
      </w:r>
    </w:p>
    <w:p w14:paraId="5890311B" w14:textId="77777777" w:rsidR="00F023D4" w:rsidRDefault="002B759F" w:rsidP="002B759F">
      <w:pPr>
        <w:pStyle w:val="OptionDescription"/>
      </w:pPr>
      <w:r>
        <w:t>Specify a maximum size in bytes for the output files. When an output file</w:t>
      </w:r>
      <w:r w:rsidR="00F023D4">
        <w:t xml:space="preserve"> </w:t>
      </w:r>
      <w:r>
        <w:t>grows beyond the specified limit, it is closed and another one is</w:t>
      </w:r>
      <w:r w:rsidR="00F023D4">
        <w:t xml:space="preserve"> created.</w:t>
      </w:r>
    </w:p>
    <w:p w14:paraId="2EB8B340" w14:textId="77777777" w:rsidR="00F023D4" w:rsidRDefault="00F023D4" w:rsidP="002B759F">
      <w:pPr>
        <w:pStyle w:val="OptionDescription"/>
      </w:pPr>
      <w:r>
        <w:t>The size limit is not exactly enforced. When a group of packets is written in one single write operation, there is no attempt to split the file at the exact specified size. The file is closed and the next one is opened after all packets are written in that single write operation.</w:t>
      </w:r>
    </w:p>
    <w:p w14:paraId="7EC15AF0" w14:textId="77777777" w:rsidR="00F023D4" w:rsidRDefault="002B759F" w:rsidP="002B759F">
      <w:pPr>
        <w:pStyle w:val="OptionDescription"/>
      </w:pPr>
      <w:r>
        <w:t>A number is automatically added to the name part so that</w:t>
      </w:r>
      <w:r w:rsidR="00F023D4">
        <w:t xml:space="preserve"> </w:t>
      </w:r>
      <w:r>
        <w:t>successive outpu</w:t>
      </w:r>
      <w:r w:rsidR="00F023D4">
        <w:t>t files receive distinct names.</w:t>
      </w:r>
    </w:p>
    <w:p w14:paraId="5ACAAE55" w14:textId="77777777" w:rsidR="002B759F" w:rsidRDefault="00F023D4" w:rsidP="002B759F">
      <w:pPr>
        <w:pStyle w:val="OptionDescription"/>
      </w:pPr>
      <w:r>
        <w:t xml:space="preserve">Example: if the specified </w:t>
      </w:r>
      <w:r w:rsidR="002B759F">
        <w:t xml:space="preserve">file name is </w:t>
      </w:r>
      <w:r w:rsidR="002B759F" w:rsidRPr="00F023D4">
        <w:rPr>
          <w:rStyle w:val="Codeintext"/>
        </w:rPr>
        <w:t>foo.ts</w:t>
      </w:r>
      <w:r w:rsidR="002B759F">
        <w:t xml:space="preserve">, the various files are named </w:t>
      </w:r>
      <w:r w:rsidR="002B759F" w:rsidRPr="00F023D4">
        <w:rPr>
          <w:rStyle w:val="Codeintext"/>
        </w:rPr>
        <w:t>foo-000000.ts</w:t>
      </w:r>
      <w:r w:rsidR="002B759F">
        <w:t>,</w:t>
      </w:r>
      <w:r>
        <w:t xml:space="preserve"> </w:t>
      </w:r>
      <w:r w:rsidR="002B759F" w:rsidRPr="00F023D4">
        <w:rPr>
          <w:rStyle w:val="Codeintext"/>
        </w:rPr>
        <w:t>foo-000001.ts</w:t>
      </w:r>
      <w:r w:rsidR="002B759F">
        <w:t>, etc.</w:t>
      </w:r>
    </w:p>
    <w:p w14:paraId="2C8EEA8A" w14:textId="77777777" w:rsidR="00F023D4" w:rsidRDefault="002B759F" w:rsidP="002B759F">
      <w:pPr>
        <w:pStyle w:val="OptionDescription"/>
      </w:pPr>
      <w:r>
        <w:t>If the specified template already</w:t>
      </w:r>
      <w:r w:rsidR="00F023D4">
        <w:t xml:space="preserve"> contains trailing digits, this </w:t>
      </w:r>
      <w:r>
        <w:t>unmodified name is used for the first file. Then, the integer part is</w:t>
      </w:r>
      <w:r w:rsidR="00F023D4">
        <w:t xml:space="preserve"> incremented.</w:t>
      </w:r>
    </w:p>
    <w:p w14:paraId="01C88D0C" w14:textId="77777777" w:rsidR="002B759F" w:rsidRDefault="002B759F" w:rsidP="002B759F">
      <w:pPr>
        <w:pStyle w:val="OptionDescription"/>
      </w:pPr>
      <w:r>
        <w:t xml:space="preserve">Example: if the specified file name is </w:t>
      </w:r>
      <w:r w:rsidRPr="00F023D4">
        <w:rPr>
          <w:rStyle w:val="Codeintext"/>
        </w:rPr>
        <w:t>foo-027.ts</w:t>
      </w:r>
      <w:r>
        <w:t>, the</w:t>
      </w:r>
      <w:r w:rsidR="00F023D4">
        <w:t xml:space="preserve"> </w:t>
      </w:r>
      <w:r>
        <w:t xml:space="preserve">various files are named </w:t>
      </w:r>
      <w:r w:rsidRPr="00F023D4">
        <w:rPr>
          <w:rStyle w:val="Codeintext"/>
        </w:rPr>
        <w:t>foo-027.ts</w:t>
      </w:r>
      <w:r>
        <w:t xml:space="preserve">, </w:t>
      </w:r>
      <w:r w:rsidRPr="00F023D4">
        <w:rPr>
          <w:rStyle w:val="Codeintext"/>
        </w:rPr>
        <w:t>foo-028.ts</w:t>
      </w:r>
      <w:r>
        <w:t>, etc.</w:t>
      </w:r>
    </w:p>
    <w:p w14:paraId="05D7C1D5" w14:textId="77777777" w:rsidR="00F023D4" w:rsidRDefault="00F023D4" w:rsidP="00F023D4">
      <w:pPr>
        <w:pStyle w:val="OptionDescription"/>
      </w:pPr>
      <w:r>
        <w:t xml:space="preserve">The options </w:t>
      </w:r>
      <w:r w:rsidRPr="001767F8">
        <w:rPr>
          <w:rStyle w:val="Codeintext"/>
        </w:rPr>
        <w:t>--max-duration</w:t>
      </w:r>
      <w:r>
        <w:t xml:space="preserve"> and </w:t>
      </w:r>
      <w:r w:rsidRPr="001767F8">
        <w:rPr>
          <w:rStyle w:val="Codeintext"/>
        </w:rPr>
        <w:t>--max-size</w:t>
      </w:r>
      <w:r>
        <w:t xml:space="preserve"> are mutually exclusive.</w:t>
      </w:r>
    </w:p>
    <w:p w14:paraId="4133ABE6" w14:textId="77777777" w:rsidR="003C3D5E" w:rsidRDefault="003C3D5E" w:rsidP="003C3D5E">
      <w:pPr>
        <w:pStyle w:val="OptionName"/>
      </w:pPr>
      <w:r>
        <w:t>-r</w:t>
      </w:r>
      <w:r>
        <w:br/>
        <w:t>--reopen-on-error</w:t>
      </w:r>
    </w:p>
    <w:p w14:paraId="765664C4" w14:textId="77777777" w:rsidR="003C3D5E" w:rsidRDefault="003C3D5E" w:rsidP="003C3D5E">
      <w:pPr>
        <w:pStyle w:val="OptionDescription"/>
      </w:pPr>
      <w:r>
        <w:t>In case of write error, close the file and try to reopen it several times. After a write error, attempt to reopen or recreate the file immediately. Then, in case of open error, periodically retry to open the file.</w:t>
      </w:r>
    </w:p>
    <w:p w14:paraId="6B64BC65" w14:textId="77777777" w:rsidR="003C3D5E" w:rsidRDefault="003C3D5E" w:rsidP="003C3D5E">
      <w:pPr>
        <w:pStyle w:val="OptionDescription"/>
      </w:pPr>
      <w:r>
        <w:t xml:space="preserve">See also options </w:t>
      </w:r>
      <w:r w:rsidRPr="00CE6802">
        <w:rPr>
          <w:rStyle w:val="Codeintext"/>
        </w:rPr>
        <w:t>--retry-interval</w:t>
      </w:r>
      <w:r>
        <w:t xml:space="preserve"> and </w:t>
      </w:r>
      <w:r w:rsidRPr="00CE6802">
        <w:rPr>
          <w:rStyle w:val="Codeintext"/>
        </w:rPr>
        <w:t>--max-retry</w:t>
      </w:r>
      <w:r>
        <w:t>.</w:t>
      </w:r>
    </w:p>
    <w:p w14:paraId="129C5F03" w14:textId="77777777" w:rsidR="003C3D5E" w:rsidRDefault="003C3D5E" w:rsidP="003C3D5E">
      <w:pPr>
        <w:pStyle w:val="OptionName"/>
      </w:pPr>
      <w:r>
        <w:t xml:space="preserve">--retry-interval </w:t>
      </w:r>
      <w:r w:rsidRPr="003C3D5E">
        <w:rPr>
          <w:b w:val="0"/>
          <w:i/>
        </w:rPr>
        <w:t>milliseconds</w:t>
      </w:r>
    </w:p>
    <w:p w14:paraId="13F5B45C" w14:textId="77777777" w:rsidR="003C3D5E" w:rsidRDefault="003C3D5E" w:rsidP="003C3D5E">
      <w:pPr>
        <w:pStyle w:val="OptionDescription"/>
      </w:pPr>
      <w:r>
        <w:t xml:space="preserve">With </w:t>
      </w:r>
      <w:r w:rsidRPr="00CE6802">
        <w:rPr>
          <w:rStyle w:val="Codeintext"/>
        </w:rPr>
        <w:t>--reopen-on-error</w:t>
      </w:r>
      <w:r>
        <w:t>, specify the number of milliseconds to wait before attempting to reopen the file after a failure.</w:t>
      </w:r>
    </w:p>
    <w:p w14:paraId="5414DEB9" w14:textId="77777777" w:rsidR="003C3D5E" w:rsidRDefault="003C3D5E" w:rsidP="003C3D5E">
      <w:pPr>
        <w:pStyle w:val="OptionDescription"/>
      </w:pPr>
      <w:r>
        <w:t>The default is 2000 milliseconds.</w:t>
      </w:r>
    </w:p>
    <w:p w14:paraId="3FB14CFA" w14:textId="77777777" w:rsidR="00D304B6" w:rsidRDefault="00D304B6" w:rsidP="00D304B6">
      <w:pPr>
        <w:pStyle w:val="UsageTitle"/>
        <w:rPr>
          <w:lang w:val="en-US"/>
        </w:rPr>
      </w:pPr>
      <w:r>
        <w:rPr>
          <w:lang w:val="en-US"/>
        </w:rPr>
        <w:t>Generic common output plugin options</w:t>
      </w:r>
    </w:p>
    <w:p w14:paraId="0FE2F0A2" w14:textId="77777777" w:rsidR="00C45109" w:rsidRPr="00CF0FFB" w:rsidRDefault="00C45109" w:rsidP="00C45109">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10363A37" w14:textId="77777777" w:rsidR="00D304B6" w:rsidRDefault="00D304B6" w:rsidP="00D304B6">
      <w:pPr>
        <w:pStyle w:val="OptionName"/>
      </w:pPr>
      <w:r>
        <w:t>--help</w:t>
      </w:r>
    </w:p>
    <w:p w14:paraId="0B640EC6" w14:textId="77777777" w:rsidR="00D304B6" w:rsidRDefault="00D304B6" w:rsidP="00D304B6">
      <w:pPr>
        <w:pStyle w:val="OptionDescription"/>
      </w:pPr>
      <w:r>
        <w:t>Display plugin help text.</w:t>
      </w:r>
    </w:p>
    <w:p w14:paraId="18977DA6" w14:textId="77777777" w:rsidR="006B3DED" w:rsidRDefault="006B3DED" w:rsidP="00A545B1">
      <w:pPr>
        <w:pStyle w:val="ReferenceSectionTitle"/>
      </w:pPr>
      <w:bookmarkStart w:id="302" w:name="_Ref201474552"/>
      <w:bookmarkStart w:id="303" w:name="_Ref127066646"/>
      <w:bookmarkStart w:id="304" w:name="_Toc157506371"/>
      <w:bookmarkStart w:id="305" w:name="_Toc146211079"/>
      <w:r>
        <w:lastRenderedPageBreak/>
        <w:t>file</w:t>
      </w:r>
      <w:bookmarkEnd w:id="302"/>
      <w:r>
        <w:t xml:space="preserve"> (packet processing)</w:t>
      </w:r>
      <w:bookmarkEnd w:id="305"/>
    </w:p>
    <w:p w14:paraId="06BC1A3B" w14:textId="77777777" w:rsidR="006B3DED" w:rsidRPr="0010024C" w:rsidRDefault="006B3DED" w:rsidP="00E233F7">
      <w:pPr>
        <w:pStyle w:val="UsageTitle"/>
        <w:rPr>
          <w:lang w:val="en-US"/>
        </w:rPr>
      </w:pPr>
      <w:r w:rsidRPr="0010024C">
        <w:rPr>
          <w:lang w:val="en-US"/>
        </w:rPr>
        <w:t xml:space="preserve">Save </w:t>
      </w:r>
      <w:r w:rsidR="0090653F">
        <w:rPr>
          <w:lang w:val="en-US"/>
        </w:rPr>
        <w:t>p</w:t>
      </w:r>
      <w:r w:rsidRPr="0010024C">
        <w:rPr>
          <w:lang w:val="en-US"/>
        </w:rPr>
        <w:t xml:space="preserve">ackets to a </w:t>
      </w:r>
      <w:r w:rsidR="0090653F">
        <w:rPr>
          <w:lang w:val="en-US"/>
        </w:rPr>
        <w:t>f</w:t>
      </w:r>
      <w:r w:rsidRPr="0010024C">
        <w:rPr>
          <w:lang w:val="en-US"/>
        </w:rPr>
        <w:t xml:space="preserve">ile and </w:t>
      </w:r>
      <w:r w:rsidR="0090653F">
        <w:rPr>
          <w:lang w:val="en-US"/>
        </w:rPr>
        <w:t>p</w:t>
      </w:r>
      <w:r w:rsidRPr="0010024C">
        <w:rPr>
          <w:lang w:val="en-US"/>
        </w:rPr>
        <w:t xml:space="preserve">ass </w:t>
      </w:r>
      <w:r w:rsidR="0090653F">
        <w:rPr>
          <w:lang w:val="en-US"/>
        </w:rPr>
        <w:t>to next plugin</w:t>
      </w:r>
    </w:p>
    <w:p w14:paraId="79470380" w14:textId="77777777" w:rsidR="006B3DED" w:rsidRDefault="006B3DED" w:rsidP="006B3DED">
      <w:pPr>
        <w:rPr>
          <w:lang w:val="en-GB"/>
        </w:rPr>
      </w:pPr>
      <w:r>
        <w:rPr>
          <w:lang w:val="en-GB"/>
        </w:rPr>
        <w:t>This plugin writes the TS packets to a file and pass</w:t>
      </w:r>
      <w:r w:rsidR="00F21F1B">
        <w:rPr>
          <w:lang w:val="en-GB"/>
        </w:rPr>
        <w:t>es</w:t>
      </w:r>
      <w:r>
        <w:rPr>
          <w:lang w:val="en-GB"/>
        </w:rPr>
        <w:t xml:space="preserve"> them to the next plugin in the chain.</w:t>
      </w:r>
      <w:r>
        <w:t xml:space="preserve"> The output file receives a flow of contiguous 188-bytes TS packets.</w:t>
      </w:r>
    </w:p>
    <w:p w14:paraId="345E3CF0" w14:textId="77777777" w:rsidR="006B3DED" w:rsidRPr="0010024C" w:rsidRDefault="00BD19C2" w:rsidP="00E233F7">
      <w:pPr>
        <w:pStyle w:val="UsageTitle"/>
        <w:rPr>
          <w:lang w:val="en-US"/>
        </w:rPr>
      </w:pPr>
      <w:r>
        <w:rPr>
          <w:lang w:val="en-US"/>
        </w:rPr>
        <w:t>Usage</w:t>
      </w:r>
    </w:p>
    <w:p w14:paraId="1E548B59" w14:textId="77777777" w:rsidR="006B3DED" w:rsidRDefault="006B3DED" w:rsidP="006B3DED">
      <w:pPr>
        <w:pStyle w:val="UsageSyntax"/>
        <w:rPr>
          <w:lang w:val="en-GB"/>
        </w:rPr>
      </w:pPr>
      <w:r>
        <w:rPr>
          <w:lang w:val="en-GB"/>
        </w:rPr>
        <w:t>tsp -P file [</w:t>
      </w:r>
      <w:r>
        <w:rPr>
          <w:i/>
          <w:iCs/>
          <w:lang w:val="en-GB"/>
        </w:rPr>
        <w:t>options</w:t>
      </w:r>
      <w:r>
        <w:rPr>
          <w:lang w:val="en-GB"/>
        </w:rPr>
        <w:t xml:space="preserve">] </w:t>
      </w:r>
      <w:r>
        <w:rPr>
          <w:i/>
          <w:iCs/>
          <w:lang w:val="en-GB"/>
        </w:rPr>
        <w:t>file-name</w:t>
      </w:r>
    </w:p>
    <w:p w14:paraId="2C7285BD" w14:textId="77777777" w:rsidR="006B3DED" w:rsidRPr="0010024C" w:rsidRDefault="006B3DED" w:rsidP="00E233F7">
      <w:pPr>
        <w:pStyle w:val="UsageTitle"/>
        <w:rPr>
          <w:lang w:val="en-US"/>
        </w:rPr>
      </w:pPr>
      <w:r w:rsidRPr="0010024C">
        <w:rPr>
          <w:lang w:val="en-US"/>
        </w:rPr>
        <w:t>Parameter</w:t>
      </w:r>
    </w:p>
    <w:p w14:paraId="4081642C" w14:textId="77777777" w:rsidR="006B3DED" w:rsidRDefault="006B3DED" w:rsidP="006B3DED">
      <w:pPr>
        <w:pStyle w:val="NormalShifted"/>
      </w:pPr>
      <w:r>
        <w:t>Name of the created output file.</w:t>
      </w:r>
    </w:p>
    <w:p w14:paraId="3EECD4E2" w14:textId="77777777" w:rsidR="006B3DED" w:rsidRPr="0010024C" w:rsidRDefault="00BD19C2" w:rsidP="00E233F7">
      <w:pPr>
        <w:pStyle w:val="UsageTitle"/>
        <w:rPr>
          <w:lang w:val="en-US"/>
        </w:rPr>
      </w:pPr>
      <w:r>
        <w:rPr>
          <w:lang w:val="en-US"/>
        </w:rPr>
        <w:t>Options</w:t>
      </w:r>
    </w:p>
    <w:p w14:paraId="1EAFC755" w14:textId="77777777" w:rsidR="004624CD" w:rsidRDefault="004624CD" w:rsidP="004624CD">
      <w:pPr>
        <w:pStyle w:val="OptionName"/>
      </w:pPr>
      <w:r>
        <w:t xml:space="preserve">--add-start-stuffing </w:t>
      </w:r>
      <w:r w:rsidRPr="00E86BFA">
        <w:rPr>
          <w:b w:val="0"/>
          <w:i/>
        </w:rPr>
        <w:t>count</w:t>
      </w:r>
    </w:p>
    <w:p w14:paraId="587ECA90" w14:textId="77777777" w:rsidR="004624CD" w:rsidRDefault="004624CD" w:rsidP="004624CD">
      <w:pPr>
        <w:pStyle w:val="OptionDescription"/>
      </w:pPr>
      <w:r>
        <w:t xml:space="preserve">Specify that </w:t>
      </w:r>
      <w:r w:rsidRPr="00E86BFA">
        <w:rPr>
          <w:i/>
        </w:rPr>
        <w:t>count</w:t>
      </w:r>
      <w:r>
        <w:t xml:space="preserve"> null TS packets must be automatically inserted at the start of the output file, before what comes from the previous plugins.</w:t>
      </w:r>
    </w:p>
    <w:p w14:paraId="132DE97B" w14:textId="77777777" w:rsidR="004624CD" w:rsidRDefault="004624CD" w:rsidP="004624CD">
      <w:pPr>
        <w:pStyle w:val="OptionName"/>
      </w:pPr>
      <w:r>
        <w:t xml:space="preserve">--add-stop-stuffing </w:t>
      </w:r>
      <w:r w:rsidRPr="00E86BFA">
        <w:rPr>
          <w:b w:val="0"/>
          <w:i/>
        </w:rPr>
        <w:t>count</w:t>
      </w:r>
    </w:p>
    <w:p w14:paraId="6362CE20" w14:textId="77777777" w:rsidR="004624CD" w:rsidRDefault="004624CD" w:rsidP="004624CD">
      <w:pPr>
        <w:pStyle w:val="OptionDescription"/>
      </w:pPr>
      <w:r>
        <w:t xml:space="preserve">Specify that </w:t>
      </w:r>
      <w:r w:rsidRPr="00E86BFA">
        <w:rPr>
          <w:i/>
        </w:rPr>
        <w:t>count</w:t>
      </w:r>
      <w:r>
        <w:t xml:space="preserve"> null TS packets must be automatically appended at the end of the output file, after what comes from the previous plugins.</w:t>
      </w:r>
    </w:p>
    <w:p w14:paraId="608A958A" w14:textId="77777777" w:rsidR="006B3DED" w:rsidRDefault="006B3DED" w:rsidP="006B3DED">
      <w:pPr>
        <w:pStyle w:val="OptionName"/>
      </w:pPr>
      <w:r>
        <w:t>-a</w:t>
      </w:r>
      <w:r>
        <w:br/>
        <w:t>--append</w:t>
      </w:r>
    </w:p>
    <w:p w14:paraId="3F97A8E6" w14:textId="77777777" w:rsidR="006B3DED" w:rsidRDefault="006B3DED" w:rsidP="006B3DED">
      <w:pPr>
        <w:pStyle w:val="OptionDescription"/>
      </w:pPr>
      <w:r>
        <w:t>If the file already exists, append to the end of the file. By default, existing files are overwritten.</w:t>
      </w:r>
    </w:p>
    <w:p w14:paraId="38374A42" w14:textId="77777777" w:rsidR="001D091F" w:rsidRDefault="001D091F" w:rsidP="001D091F">
      <w:pPr>
        <w:pStyle w:val="OptionName"/>
      </w:pPr>
      <w:r>
        <w:t xml:space="preserve">--format </w:t>
      </w:r>
      <w:r w:rsidRPr="001D091F">
        <w:rPr>
          <w:b w:val="0"/>
          <w:i/>
        </w:rPr>
        <w:t>name</w:t>
      </w:r>
    </w:p>
    <w:p w14:paraId="3C28A37D" w14:textId="0F964460" w:rsidR="00083339" w:rsidRDefault="00083339" w:rsidP="00083339">
      <w:pPr>
        <w:pStyle w:val="OptionDescription"/>
      </w:pPr>
      <w:r>
        <w:t xml:space="preserve">Specify the format of the output file. See section </w:t>
      </w:r>
      <w:r>
        <w:fldChar w:fldCharType="begin"/>
      </w:r>
      <w:r>
        <w:instrText xml:space="preserve"> REF _Ref43227096 \r \h </w:instrText>
      </w:r>
      <w:r>
        <w:fldChar w:fldCharType="separate"/>
      </w:r>
      <w:r w:rsidR="005909F0">
        <w:t>2.1.2</w:t>
      </w:r>
      <w:r>
        <w:fldChar w:fldCharType="end"/>
      </w:r>
      <w:r>
        <w:t xml:space="preserve"> for more details.</w:t>
      </w:r>
    </w:p>
    <w:p w14:paraId="7E14C042" w14:textId="77777777" w:rsidR="001D091F" w:rsidRDefault="001D091F" w:rsidP="001D091F">
      <w:pPr>
        <w:pStyle w:val="OptionDescription"/>
      </w:pPr>
      <w:r>
        <w:t>By default, the format is a standard TS file.</w:t>
      </w:r>
      <w:r w:rsidR="005A21AA">
        <w:t xml:space="preserve"> If the format is M2TS</w:t>
      </w:r>
      <w:r w:rsidR="006C07BD">
        <w:t>, the inserted time stamp is identical to the input time stamp for each packet.</w:t>
      </w:r>
    </w:p>
    <w:p w14:paraId="7D20999C" w14:textId="77777777" w:rsidR="006B3DED" w:rsidRDefault="006B3DED" w:rsidP="006B3DED">
      <w:pPr>
        <w:pStyle w:val="OptionName"/>
      </w:pPr>
      <w:r>
        <w:t>-k</w:t>
      </w:r>
      <w:r>
        <w:br/>
        <w:t>--keep</w:t>
      </w:r>
    </w:p>
    <w:p w14:paraId="66B1FCC4" w14:textId="77777777" w:rsidR="006B3DED" w:rsidRDefault="006B3DED" w:rsidP="006B3DED">
      <w:pPr>
        <w:pStyle w:val="OptionDescription"/>
      </w:pPr>
      <w:r>
        <w:t>Keep existing file (abort if the specified file already exists). By default, existing files are overwritten.</w:t>
      </w:r>
    </w:p>
    <w:p w14:paraId="3B8AFC20" w14:textId="77777777" w:rsidR="00832EDA" w:rsidRDefault="00832EDA" w:rsidP="00832EDA">
      <w:pPr>
        <w:pStyle w:val="OptionName"/>
      </w:pPr>
      <w:r>
        <w:t xml:space="preserve">--max-duration </w:t>
      </w:r>
      <w:r w:rsidRPr="002B759F">
        <w:rPr>
          <w:b w:val="0"/>
          <w:i/>
        </w:rPr>
        <w:t>value</w:t>
      </w:r>
    </w:p>
    <w:p w14:paraId="5DF72912" w14:textId="77777777" w:rsidR="00832EDA" w:rsidRDefault="00832EDA" w:rsidP="00832EDA">
      <w:pPr>
        <w:pStyle w:val="OptionDescription"/>
      </w:pPr>
      <w:r>
        <w:t>Specify a maximum duration in seconds during which an output file is written. After the specified duration, the output file is closed and another one is created. This is a wall-clock processing duration, not a transport stream playout duration.</w:t>
      </w:r>
    </w:p>
    <w:p w14:paraId="6DEF8262" w14:textId="77777777" w:rsidR="00832EDA" w:rsidRDefault="00832EDA" w:rsidP="00832EDA">
      <w:pPr>
        <w:pStyle w:val="OptionDescription"/>
      </w:pPr>
      <w:r>
        <w:t>A timestamp is automatically added to the name part so that successive output files receive distinct names.</w:t>
      </w:r>
    </w:p>
    <w:p w14:paraId="1869EA8E" w14:textId="77777777" w:rsidR="00832EDA" w:rsidRDefault="00832EDA" w:rsidP="00832EDA">
      <w:pPr>
        <w:pStyle w:val="OptionDescription"/>
      </w:pPr>
      <w:r>
        <w:t xml:space="preserve">Example: if the specified file name is </w:t>
      </w:r>
      <w:r w:rsidRPr="002B759F">
        <w:rPr>
          <w:rStyle w:val="Codeintext"/>
        </w:rPr>
        <w:t>foo.ts</w:t>
      </w:r>
      <w:r>
        <w:t xml:space="preserve">, the various files are named </w:t>
      </w:r>
      <w:r w:rsidRPr="002B759F">
        <w:rPr>
          <w:rStyle w:val="Codeintext"/>
        </w:rPr>
        <w:t>foo-</w:t>
      </w:r>
      <w:r w:rsidRPr="002B759F">
        <w:rPr>
          <w:rStyle w:val="Codeintext"/>
          <w:i/>
        </w:rPr>
        <w:t>YYYYMMDD</w:t>
      </w:r>
      <w:r w:rsidRPr="002B759F">
        <w:rPr>
          <w:rStyle w:val="Codeintext"/>
        </w:rPr>
        <w:t>-</w:t>
      </w:r>
      <w:r w:rsidRPr="002B759F">
        <w:rPr>
          <w:rStyle w:val="Codeintext"/>
          <w:i/>
        </w:rPr>
        <w:t>hhmmss</w:t>
      </w:r>
      <w:r w:rsidRPr="002B759F">
        <w:rPr>
          <w:rStyle w:val="Codeintext"/>
        </w:rPr>
        <w:t>.ts</w:t>
      </w:r>
      <w:r>
        <w:t>.</w:t>
      </w:r>
    </w:p>
    <w:p w14:paraId="3258144A" w14:textId="77777777" w:rsidR="00832EDA" w:rsidRDefault="00832EDA" w:rsidP="00832EDA">
      <w:pPr>
        <w:pStyle w:val="OptionDescription"/>
      </w:pPr>
      <w:r>
        <w:t xml:space="preserve">The options </w:t>
      </w:r>
      <w:r w:rsidRPr="001767F8">
        <w:rPr>
          <w:rStyle w:val="Codeintext"/>
        </w:rPr>
        <w:t>--max-duration</w:t>
      </w:r>
      <w:r>
        <w:t xml:space="preserve"> and </w:t>
      </w:r>
      <w:r w:rsidRPr="001767F8">
        <w:rPr>
          <w:rStyle w:val="Codeintext"/>
        </w:rPr>
        <w:t>--max-size</w:t>
      </w:r>
      <w:r>
        <w:t xml:space="preserve"> are mutually exclusive.</w:t>
      </w:r>
    </w:p>
    <w:p w14:paraId="2DF94962" w14:textId="77777777" w:rsidR="00390C66" w:rsidRPr="00390C66" w:rsidRDefault="00390C66" w:rsidP="00390C66">
      <w:pPr>
        <w:pStyle w:val="OptionName"/>
        <w:rPr>
          <w:rFonts w:cs="Times New Roman"/>
        </w:rPr>
      </w:pPr>
      <w:r w:rsidRPr="00390C66">
        <w:rPr>
          <w:lang w:eastAsia="fr-FR"/>
        </w:rPr>
        <w:t>--max-files value</w:t>
      </w:r>
    </w:p>
    <w:p w14:paraId="4F8102C0" w14:textId="77777777" w:rsidR="00390C66" w:rsidRPr="00390C66" w:rsidRDefault="00390C66" w:rsidP="00390C66">
      <w:pPr>
        <w:pStyle w:val="OptionDescription"/>
        <w:rPr>
          <w:lang w:val="en-US" w:eastAsia="fr-FR"/>
        </w:rPr>
      </w:pPr>
      <w:r w:rsidRPr="00390C66">
        <w:rPr>
          <w:lang w:val="en-US" w:eastAsia="fr-FR"/>
        </w:rPr>
        <w:t xml:space="preserve">With </w:t>
      </w:r>
      <w:r w:rsidRPr="00390C66">
        <w:rPr>
          <w:rStyle w:val="Codeintext"/>
          <w:lang w:val="en-US"/>
        </w:rPr>
        <w:t>--max-duration</w:t>
      </w:r>
      <w:r w:rsidRPr="00390C66">
        <w:rPr>
          <w:lang w:val="en-US" w:eastAsia="fr-FR"/>
        </w:rPr>
        <w:t xml:space="preserve"> or </w:t>
      </w:r>
      <w:r w:rsidRPr="00390C66">
        <w:rPr>
          <w:rStyle w:val="Codeintext"/>
          <w:lang w:val="en-US"/>
        </w:rPr>
        <w:t>--max-size</w:t>
      </w:r>
      <w:r w:rsidRPr="00390C66">
        <w:rPr>
          <w:lang w:val="en-US" w:eastAsia="fr-FR"/>
        </w:rPr>
        <w:t>, specify a maximum number of files. When the number of created files exceeds the specified number, the oldest files are deleted.</w:t>
      </w:r>
    </w:p>
    <w:p w14:paraId="23536AE6" w14:textId="77777777" w:rsidR="00390C66" w:rsidRPr="00390C66" w:rsidRDefault="00390C66" w:rsidP="00390C66">
      <w:pPr>
        <w:pStyle w:val="OptionDescription"/>
        <w:rPr>
          <w:color w:val="F8F8F8"/>
          <w:lang w:val="en-US" w:eastAsia="fr-FR"/>
        </w:rPr>
      </w:pPr>
      <w:r w:rsidRPr="00390C66">
        <w:rPr>
          <w:lang w:val="en-US" w:eastAsia="fr-FR"/>
        </w:rPr>
        <w:t>By default, all created files are kept.</w:t>
      </w:r>
    </w:p>
    <w:p w14:paraId="780F3864" w14:textId="77777777" w:rsidR="00832EDA" w:rsidRDefault="00832EDA" w:rsidP="00832EDA">
      <w:pPr>
        <w:pStyle w:val="OptionName"/>
      </w:pPr>
      <w:r>
        <w:t xml:space="preserve">--max-retry </w:t>
      </w:r>
      <w:r w:rsidRPr="003C3D5E">
        <w:rPr>
          <w:b w:val="0"/>
          <w:i/>
        </w:rPr>
        <w:t>value</w:t>
      </w:r>
    </w:p>
    <w:p w14:paraId="7AF3488A" w14:textId="77777777" w:rsidR="00832EDA" w:rsidRDefault="00832EDA" w:rsidP="00832EDA">
      <w:pPr>
        <w:pStyle w:val="OptionDescription"/>
      </w:pPr>
      <w:r>
        <w:t xml:space="preserve">With </w:t>
      </w:r>
      <w:r w:rsidRPr="00CE6802">
        <w:rPr>
          <w:rStyle w:val="Codeintext"/>
        </w:rPr>
        <w:t>--reopen-on-error</w:t>
      </w:r>
      <w:r>
        <w:t>, specify the maximum number of times the file is reopened on error.</w:t>
      </w:r>
    </w:p>
    <w:p w14:paraId="6232CBD8" w14:textId="77777777" w:rsidR="00832EDA" w:rsidRDefault="00832EDA" w:rsidP="00832EDA">
      <w:pPr>
        <w:pStyle w:val="OptionDescription"/>
      </w:pPr>
      <w:r>
        <w:lastRenderedPageBreak/>
        <w:t>By default, the file is indefinitely reopened.</w:t>
      </w:r>
    </w:p>
    <w:p w14:paraId="51C30518" w14:textId="77777777" w:rsidR="00832EDA" w:rsidRDefault="00832EDA" w:rsidP="00832EDA">
      <w:pPr>
        <w:pStyle w:val="OptionName"/>
      </w:pPr>
      <w:r>
        <w:t xml:space="preserve">--max-size </w:t>
      </w:r>
      <w:r w:rsidRPr="00F023D4">
        <w:rPr>
          <w:b w:val="0"/>
          <w:i/>
        </w:rPr>
        <w:t>value</w:t>
      </w:r>
    </w:p>
    <w:p w14:paraId="41A74B93" w14:textId="77777777" w:rsidR="00832EDA" w:rsidRDefault="00832EDA" w:rsidP="00832EDA">
      <w:pPr>
        <w:pStyle w:val="OptionDescription"/>
      </w:pPr>
      <w:r>
        <w:t>Specify a maximum size in bytes for the output files. When an output file grows beyond the specified limit, it is closed and another one is created.</w:t>
      </w:r>
    </w:p>
    <w:p w14:paraId="4A0B28C8" w14:textId="77777777" w:rsidR="00832EDA" w:rsidRDefault="00832EDA" w:rsidP="00832EDA">
      <w:pPr>
        <w:pStyle w:val="OptionDescription"/>
      </w:pPr>
      <w:r>
        <w:t>The size limit is not exactly enforced. When a group of packets is written in one single write operation, there is no attempt to split the file at the exact specified size. The file is closed and the next one is opened after all packets are written in that single write operation.</w:t>
      </w:r>
    </w:p>
    <w:p w14:paraId="29286D74" w14:textId="77777777" w:rsidR="00832EDA" w:rsidRDefault="00832EDA" w:rsidP="00832EDA">
      <w:pPr>
        <w:pStyle w:val="OptionDescription"/>
      </w:pPr>
      <w:r>
        <w:t>A number is automatically added to the name part so that successive output files receive distinct names.</w:t>
      </w:r>
    </w:p>
    <w:p w14:paraId="0EFBCB18" w14:textId="77777777" w:rsidR="00832EDA" w:rsidRDefault="00832EDA" w:rsidP="00832EDA">
      <w:pPr>
        <w:pStyle w:val="OptionDescription"/>
      </w:pPr>
      <w:r>
        <w:t xml:space="preserve">Example: if the specified file name is </w:t>
      </w:r>
      <w:r w:rsidRPr="00F023D4">
        <w:rPr>
          <w:rStyle w:val="Codeintext"/>
        </w:rPr>
        <w:t>foo.ts</w:t>
      </w:r>
      <w:r>
        <w:t xml:space="preserve">, the various files are named </w:t>
      </w:r>
      <w:r w:rsidRPr="00F023D4">
        <w:rPr>
          <w:rStyle w:val="Codeintext"/>
        </w:rPr>
        <w:t>foo-000000.ts</w:t>
      </w:r>
      <w:r>
        <w:t xml:space="preserve">, </w:t>
      </w:r>
      <w:r w:rsidRPr="00F023D4">
        <w:rPr>
          <w:rStyle w:val="Codeintext"/>
        </w:rPr>
        <w:t>foo-000001.ts</w:t>
      </w:r>
      <w:r>
        <w:t>, etc.</w:t>
      </w:r>
    </w:p>
    <w:p w14:paraId="6CAB03ED" w14:textId="77777777" w:rsidR="00832EDA" w:rsidRDefault="00832EDA" w:rsidP="00832EDA">
      <w:pPr>
        <w:pStyle w:val="OptionDescription"/>
      </w:pPr>
      <w:r>
        <w:t>If the specified template already contains trailing digits, this unmodified name is used for the first file. Then, the integer part is incremented.</w:t>
      </w:r>
    </w:p>
    <w:p w14:paraId="77C27B61" w14:textId="77777777" w:rsidR="00832EDA" w:rsidRDefault="00832EDA" w:rsidP="00832EDA">
      <w:pPr>
        <w:pStyle w:val="OptionDescription"/>
      </w:pPr>
      <w:r>
        <w:t xml:space="preserve">Example: if the specified file name is </w:t>
      </w:r>
      <w:r w:rsidRPr="00F023D4">
        <w:rPr>
          <w:rStyle w:val="Codeintext"/>
        </w:rPr>
        <w:t>foo-027.ts</w:t>
      </w:r>
      <w:r>
        <w:t xml:space="preserve">, the various files are named </w:t>
      </w:r>
      <w:r w:rsidRPr="00F023D4">
        <w:rPr>
          <w:rStyle w:val="Codeintext"/>
        </w:rPr>
        <w:t>foo-027.ts</w:t>
      </w:r>
      <w:r>
        <w:t xml:space="preserve">, </w:t>
      </w:r>
      <w:r w:rsidRPr="00F023D4">
        <w:rPr>
          <w:rStyle w:val="Codeintext"/>
        </w:rPr>
        <w:t>foo-028.ts</w:t>
      </w:r>
      <w:r>
        <w:t>, etc.</w:t>
      </w:r>
    </w:p>
    <w:p w14:paraId="7B0421CF" w14:textId="77777777" w:rsidR="00832EDA" w:rsidRDefault="00832EDA" w:rsidP="00832EDA">
      <w:pPr>
        <w:pStyle w:val="OptionDescription"/>
      </w:pPr>
      <w:r>
        <w:t xml:space="preserve">The options </w:t>
      </w:r>
      <w:r w:rsidRPr="001767F8">
        <w:rPr>
          <w:rStyle w:val="Codeintext"/>
        </w:rPr>
        <w:t>--max-duration</w:t>
      </w:r>
      <w:r>
        <w:t xml:space="preserve"> and </w:t>
      </w:r>
      <w:r w:rsidRPr="001767F8">
        <w:rPr>
          <w:rStyle w:val="Codeintext"/>
        </w:rPr>
        <w:t>--max-size</w:t>
      </w:r>
      <w:r>
        <w:t xml:space="preserve"> are mutually exclusive.</w:t>
      </w:r>
    </w:p>
    <w:p w14:paraId="6891FFDA" w14:textId="77777777" w:rsidR="00832EDA" w:rsidRDefault="00832EDA" w:rsidP="00832EDA">
      <w:pPr>
        <w:pStyle w:val="OptionName"/>
      </w:pPr>
      <w:r>
        <w:t>-r</w:t>
      </w:r>
      <w:r>
        <w:br/>
        <w:t>--reopen-on-error</w:t>
      </w:r>
    </w:p>
    <w:p w14:paraId="44113F90" w14:textId="77777777" w:rsidR="00832EDA" w:rsidRDefault="00832EDA" w:rsidP="00832EDA">
      <w:pPr>
        <w:pStyle w:val="OptionDescription"/>
      </w:pPr>
      <w:r>
        <w:t>In case of write error, close the file and try to reopen it several times. After a write error, attempt to reopen or recreate the file immediately. Then, in case of open error, periodically retry to open the file.</w:t>
      </w:r>
    </w:p>
    <w:p w14:paraId="64C04A55" w14:textId="77777777" w:rsidR="00832EDA" w:rsidRDefault="00832EDA" w:rsidP="00832EDA">
      <w:pPr>
        <w:pStyle w:val="OptionDescription"/>
      </w:pPr>
      <w:r>
        <w:t xml:space="preserve">See also options </w:t>
      </w:r>
      <w:r w:rsidRPr="00CE6802">
        <w:rPr>
          <w:rStyle w:val="Codeintext"/>
        </w:rPr>
        <w:t>--retry-interval</w:t>
      </w:r>
      <w:r>
        <w:t xml:space="preserve"> and </w:t>
      </w:r>
      <w:r w:rsidRPr="00CE6802">
        <w:rPr>
          <w:rStyle w:val="Codeintext"/>
        </w:rPr>
        <w:t>--max-retry</w:t>
      </w:r>
      <w:r>
        <w:t>.</w:t>
      </w:r>
    </w:p>
    <w:p w14:paraId="3FF0829C" w14:textId="77777777" w:rsidR="00832EDA" w:rsidRDefault="00832EDA" w:rsidP="00832EDA">
      <w:pPr>
        <w:pStyle w:val="OptionName"/>
      </w:pPr>
      <w:r>
        <w:t xml:space="preserve">--retry-interval </w:t>
      </w:r>
      <w:r w:rsidRPr="003C3D5E">
        <w:rPr>
          <w:b w:val="0"/>
          <w:i/>
        </w:rPr>
        <w:t>milliseconds</w:t>
      </w:r>
    </w:p>
    <w:p w14:paraId="08CF6B73" w14:textId="77777777" w:rsidR="00832EDA" w:rsidRDefault="00832EDA" w:rsidP="00832EDA">
      <w:pPr>
        <w:pStyle w:val="OptionDescription"/>
      </w:pPr>
      <w:r>
        <w:t xml:space="preserve">With </w:t>
      </w:r>
      <w:r w:rsidRPr="00CE6802">
        <w:rPr>
          <w:rStyle w:val="Codeintext"/>
        </w:rPr>
        <w:t>--reopen-on-error</w:t>
      </w:r>
      <w:r>
        <w:t>, specify the number of milliseconds to wait before attempting to reopen the file after a failure.</w:t>
      </w:r>
    </w:p>
    <w:p w14:paraId="1859C6EA" w14:textId="77777777" w:rsidR="00832EDA" w:rsidRDefault="00832EDA" w:rsidP="00832EDA">
      <w:pPr>
        <w:pStyle w:val="OptionDescription"/>
      </w:pPr>
      <w:r>
        <w:t>The default is 2000 milliseconds.</w:t>
      </w:r>
    </w:p>
    <w:p w14:paraId="553AD839" w14:textId="77777777" w:rsidR="006422A0" w:rsidRPr="00CF0FFB" w:rsidRDefault="006422A0" w:rsidP="006422A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D85E78F" w14:textId="77777777" w:rsidR="006422A0" w:rsidRPr="00CF0FFB" w:rsidRDefault="006422A0" w:rsidP="006422A0">
      <w:pPr>
        <w:ind w:left="284"/>
        <w:rPr>
          <w:lang w:val="en-GB"/>
        </w:rPr>
      </w:pPr>
      <w:r w:rsidRPr="00CF0FFB">
        <w:rPr>
          <w:lang w:val="en-GB"/>
        </w:rPr>
        <w:t>The following options are implicitly defined in all packet processing plugins.</w:t>
      </w:r>
    </w:p>
    <w:p w14:paraId="25114586" w14:textId="77777777" w:rsidR="006422A0" w:rsidRDefault="006422A0" w:rsidP="006422A0">
      <w:pPr>
        <w:pStyle w:val="OptionName"/>
      </w:pPr>
      <w:r>
        <w:t>--help</w:t>
      </w:r>
    </w:p>
    <w:p w14:paraId="22A4E0BA" w14:textId="77777777" w:rsidR="006422A0" w:rsidRDefault="006422A0" w:rsidP="006422A0">
      <w:pPr>
        <w:pStyle w:val="OptionDescription"/>
      </w:pPr>
      <w:r>
        <w:t>Display this help text.</w:t>
      </w:r>
    </w:p>
    <w:p w14:paraId="2A4DF825" w14:textId="77777777" w:rsidR="006422A0" w:rsidRDefault="006422A0" w:rsidP="006422A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C355C3E" w14:textId="77777777" w:rsidR="006422A0" w:rsidRDefault="006422A0" w:rsidP="006422A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6205DDC" w14:textId="77777777" w:rsidR="006422A0" w:rsidRDefault="006422A0" w:rsidP="006422A0">
      <w:pPr>
        <w:pStyle w:val="OptionDescription"/>
      </w:pPr>
      <w:r>
        <w:rPr>
          <w:lang w:eastAsia="fr-FR"/>
        </w:rPr>
        <w:t xml:space="preserve">Several </w:t>
      </w:r>
      <w:r w:rsidRPr="00CE6802">
        <w:rPr>
          <w:rStyle w:val="Codeintext"/>
        </w:rPr>
        <w:t>--only-label</w:t>
      </w:r>
      <w:r>
        <w:rPr>
          <w:lang w:eastAsia="fr-FR"/>
        </w:rPr>
        <w:t xml:space="preserve"> options may be specified.</w:t>
      </w:r>
    </w:p>
    <w:p w14:paraId="52BDA89F" w14:textId="77777777" w:rsidR="009A5DE3" w:rsidRDefault="009A5DE3" w:rsidP="00A545B1">
      <w:pPr>
        <w:pStyle w:val="ReferenceSectionTitle"/>
      </w:pPr>
      <w:bookmarkStart w:id="306" w:name="_Toc146211080"/>
      <w:r>
        <w:lastRenderedPageBreak/>
        <w:t>filter</w:t>
      </w:r>
      <w:bookmarkEnd w:id="303"/>
      <w:bookmarkEnd w:id="304"/>
      <w:bookmarkEnd w:id="306"/>
    </w:p>
    <w:p w14:paraId="50FAC496" w14:textId="77777777" w:rsidR="009A5DE3" w:rsidRPr="00A65DA4" w:rsidRDefault="003803DE" w:rsidP="00E233F7">
      <w:pPr>
        <w:pStyle w:val="UsageTitle"/>
      </w:pPr>
      <w:r>
        <w:t>General-p</w:t>
      </w:r>
      <w:r w:rsidR="009A5DE3" w:rsidRPr="00A65DA4">
        <w:t xml:space="preserve">urpose </w:t>
      </w:r>
      <w:r>
        <w:t>p</w:t>
      </w:r>
      <w:r w:rsidR="009A5DE3" w:rsidRPr="00A65DA4">
        <w:t xml:space="preserve">acket </w:t>
      </w:r>
      <w:r>
        <w:t>f</w:t>
      </w:r>
      <w:r w:rsidR="009A5DE3">
        <w:t>ilter</w:t>
      </w:r>
    </w:p>
    <w:p w14:paraId="3F548CC1" w14:textId="1BEE653B" w:rsidR="009A5DE3" w:rsidRDefault="009A5DE3" w:rsidP="009A5DE3">
      <w:pPr>
        <w:rPr>
          <w:lang w:val="en-GB"/>
        </w:rPr>
      </w:pPr>
      <w:r>
        <w:rPr>
          <w:lang w:val="en-GB"/>
        </w:rPr>
        <w:t xml:space="preserve">This plugin filters TS packets according to various conditions. When a packet meets at least one of the specified </w:t>
      </w:r>
      <w:r w:rsidR="004A25CF">
        <w:rPr>
          <w:lang w:val="en-GB"/>
        </w:rPr>
        <w:t>conditions</w:t>
      </w:r>
      <w:r>
        <w:rPr>
          <w:lang w:val="en-GB"/>
        </w:rPr>
        <w:t>, it is passed to the next packet in the chain. Otherwise, it is dropped.</w:t>
      </w:r>
    </w:p>
    <w:p w14:paraId="29A88EEC" w14:textId="77777777" w:rsidR="009A5DE3" w:rsidRDefault="009A5DE3" w:rsidP="009A5DE3">
      <w:pPr>
        <w:rPr>
          <w:lang w:val="en-GB"/>
        </w:rPr>
      </w:pPr>
      <w:r>
        <w:rPr>
          <w:lang w:val="en-GB"/>
        </w:rPr>
        <w:t>To filter packets which meets several simultaneous conditions (“and” instead of “or”), simply chain several filter plugins on the command line.</w:t>
      </w:r>
    </w:p>
    <w:p w14:paraId="427FC029" w14:textId="648F7768" w:rsidR="00881359" w:rsidRPr="00881359" w:rsidRDefault="00881359" w:rsidP="009A5DE3">
      <w:pPr>
        <w:rPr>
          <w:lang w:val="en-GB"/>
        </w:rPr>
      </w:pPr>
      <w:r>
        <w:rPr>
          <w:lang w:val="en-GB"/>
        </w:rPr>
        <w:t>Some specific options (</w:t>
      </w:r>
      <w:r w:rsidRPr="00881359">
        <w:rPr>
          <w:rStyle w:val="Codeintext"/>
        </w:rPr>
        <w:t>--set- label</w:t>
      </w:r>
      <w:r>
        <w:rPr>
          <w:lang w:val="en-GB"/>
        </w:rPr>
        <w:t xml:space="preserve">, </w:t>
      </w:r>
      <w:r w:rsidRPr="00881359">
        <w:rPr>
          <w:rStyle w:val="Codeintext"/>
        </w:rPr>
        <w:t>--reset- label</w:t>
      </w:r>
      <w:r>
        <w:rPr>
          <w:lang w:val="en-GB"/>
        </w:rPr>
        <w:t xml:space="preserve">, </w:t>
      </w:r>
      <w:r w:rsidRPr="00881359">
        <w:rPr>
          <w:rStyle w:val="Codeintext"/>
        </w:rPr>
        <w:t>--set-permanent-label</w:t>
      </w:r>
      <w:r>
        <w:rPr>
          <w:lang w:val="en-GB"/>
        </w:rPr>
        <w:t xml:space="preserve">, </w:t>
      </w:r>
      <w:r w:rsidRPr="00881359">
        <w:rPr>
          <w:rStyle w:val="Codeintext"/>
        </w:rPr>
        <w:t>--reset-permanent-label</w:t>
      </w:r>
      <w:r>
        <w:rPr>
          <w:lang w:val="en-GB"/>
        </w:rPr>
        <w:t xml:space="preserve">) do not drop unfiltered packets. </w:t>
      </w:r>
      <w:r w:rsidR="004A25CF">
        <w:rPr>
          <w:lang w:val="en-GB"/>
        </w:rPr>
        <w:t>Instead,</w:t>
      </w:r>
      <w:r>
        <w:rPr>
          <w:lang w:val="en-GB"/>
        </w:rPr>
        <w:t xml:space="preserve"> these options set or reset labels on the filtered packets. This is a way to mark selected packets in the stream with specific labels. The marked packets can then be selectively processed by another plugin using the options </w:t>
      </w:r>
      <w:r w:rsidRPr="00881359">
        <w:rPr>
          <w:rStyle w:val="Codeintext"/>
        </w:rPr>
        <w:t>--only-label</w:t>
      </w:r>
      <w:r>
        <w:rPr>
          <w:lang w:val="en-GB"/>
        </w:rPr>
        <w:t xml:space="preserve">. See the reference section of </w:t>
      </w:r>
      <w:r w:rsidRPr="00881359">
        <w:rPr>
          <w:rStyle w:val="Codeintext"/>
        </w:rPr>
        <w:t>tsp</w:t>
      </w:r>
      <w:r>
        <w:rPr>
          <w:lang w:val="en-GB"/>
        </w:rPr>
        <w:t xml:space="preserve"> in chapter </w:t>
      </w:r>
      <w:r>
        <w:rPr>
          <w:lang w:val="en-GB"/>
        </w:rPr>
        <w:fldChar w:fldCharType="begin"/>
      </w:r>
      <w:r>
        <w:rPr>
          <w:lang w:val="en-GB"/>
        </w:rPr>
        <w:instrText xml:space="preserve"> REF _Ref71635556 \r \h </w:instrText>
      </w:r>
      <w:r>
        <w:rPr>
          <w:lang w:val="en-GB"/>
        </w:rPr>
      </w:r>
      <w:r>
        <w:rPr>
          <w:lang w:val="en-GB"/>
        </w:rPr>
        <w:fldChar w:fldCharType="separate"/>
      </w:r>
      <w:r w:rsidR="005909F0">
        <w:rPr>
          <w:lang w:val="en-GB"/>
        </w:rPr>
        <w:t>3</w:t>
      </w:r>
      <w:r>
        <w:rPr>
          <w:lang w:val="en-GB"/>
        </w:rPr>
        <w:fldChar w:fldCharType="end"/>
      </w:r>
      <w:r>
        <w:rPr>
          <w:lang w:val="en-GB"/>
        </w:rPr>
        <w:t xml:space="preserve"> for more details on </w:t>
      </w:r>
      <w:r>
        <w:rPr>
          <w:i/>
          <w:lang w:val="en-GB"/>
        </w:rPr>
        <w:t>packet labelling</w:t>
      </w:r>
      <w:r>
        <w:rPr>
          <w:lang w:val="en-GB"/>
        </w:rPr>
        <w:t>.</w:t>
      </w:r>
    </w:p>
    <w:p w14:paraId="39FBC939" w14:textId="77777777" w:rsidR="009A5DE3" w:rsidRDefault="00BD19C2" w:rsidP="00E233F7">
      <w:pPr>
        <w:pStyle w:val="UsageTitle"/>
      </w:pPr>
      <w:r>
        <w:t>Usage</w:t>
      </w:r>
    </w:p>
    <w:p w14:paraId="0B6371DE" w14:textId="77777777" w:rsidR="009A5DE3" w:rsidRDefault="009A5DE3" w:rsidP="009A5DE3">
      <w:pPr>
        <w:pStyle w:val="UsageSyntax"/>
      </w:pPr>
      <w:r>
        <w:t>tsp -P filter [</w:t>
      </w:r>
      <w:r>
        <w:rPr>
          <w:i/>
          <w:iCs/>
        </w:rPr>
        <w:t>options</w:t>
      </w:r>
      <w:r>
        <w:t>]</w:t>
      </w:r>
    </w:p>
    <w:p w14:paraId="0114032E" w14:textId="77777777" w:rsidR="009A5DE3" w:rsidRPr="0010024C" w:rsidRDefault="00BD19C2" w:rsidP="00E233F7">
      <w:pPr>
        <w:pStyle w:val="UsageTitle"/>
        <w:rPr>
          <w:lang w:val="en-US"/>
        </w:rPr>
      </w:pPr>
      <w:r>
        <w:rPr>
          <w:lang w:val="en-US"/>
        </w:rPr>
        <w:t>Options</w:t>
      </w:r>
    </w:p>
    <w:p w14:paraId="77CAB1A8" w14:textId="77777777" w:rsidR="00747CC7" w:rsidRDefault="00747CC7" w:rsidP="00747CC7">
      <w:pPr>
        <w:pStyle w:val="OptionName"/>
      </w:pPr>
      <w:r>
        <w:t>--adaptation-field</w:t>
      </w:r>
    </w:p>
    <w:p w14:paraId="360E71D8" w14:textId="77777777" w:rsidR="00747CC7" w:rsidRDefault="00747CC7" w:rsidP="00747CC7">
      <w:pPr>
        <w:pStyle w:val="OptionDescription"/>
      </w:pPr>
      <w:r>
        <w:t>Select packets with an adaptation field.</w:t>
      </w:r>
    </w:p>
    <w:p w14:paraId="63323B91" w14:textId="77777777" w:rsidR="00254183" w:rsidRDefault="00254183" w:rsidP="00254183">
      <w:pPr>
        <w:pStyle w:val="OptionName"/>
      </w:pPr>
      <w:r>
        <w:t xml:space="preserve">--after-packets </w:t>
      </w:r>
      <w:r w:rsidRPr="00254183">
        <w:rPr>
          <w:b w:val="0"/>
          <w:i/>
        </w:rPr>
        <w:t>count</w:t>
      </w:r>
    </w:p>
    <w:p w14:paraId="19240A30" w14:textId="56329D5F" w:rsidR="00254183" w:rsidRDefault="00254183" w:rsidP="00254183">
      <w:pPr>
        <w:pStyle w:val="OptionDescription"/>
      </w:pPr>
      <w:r>
        <w:t xml:space="preserve">Let the </w:t>
      </w:r>
      <w:r w:rsidR="001D6CCD">
        <w:t>specified number of</w:t>
      </w:r>
      <w:r>
        <w:t xml:space="preserve"> packets pass transparently without filtering. Start to apply the filtering criteria after that number of packets.</w:t>
      </w:r>
    </w:p>
    <w:p w14:paraId="16A7851E" w14:textId="77777777" w:rsidR="00CD1B2C" w:rsidRDefault="00CD1B2C" w:rsidP="00CD1B2C">
      <w:pPr>
        <w:pStyle w:val="OptionName"/>
      </w:pPr>
      <w:r>
        <w:t>--audio</w:t>
      </w:r>
    </w:p>
    <w:p w14:paraId="33AA93C9" w14:textId="77777777" w:rsidR="00CD1B2C" w:rsidRDefault="00CD1B2C" w:rsidP="00CD1B2C">
      <w:pPr>
        <w:pStyle w:val="OptionDescription"/>
      </w:pPr>
      <w:r>
        <w:t>Select packets from an audio PID.</w:t>
      </w:r>
    </w:p>
    <w:p w14:paraId="31F44F3A" w14:textId="77777777" w:rsidR="009A5DE3" w:rsidRDefault="009A5DE3" w:rsidP="009A5DE3">
      <w:pPr>
        <w:pStyle w:val="OptionName"/>
      </w:pPr>
      <w:r>
        <w:t>-c</w:t>
      </w:r>
      <w:r>
        <w:br/>
        <w:t>--clear</w:t>
      </w:r>
    </w:p>
    <w:p w14:paraId="0490294F" w14:textId="77777777" w:rsidR="009A5DE3" w:rsidRDefault="009A5DE3" w:rsidP="009A5DE3">
      <w:pPr>
        <w:pStyle w:val="OptionDescription"/>
      </w:pPr>
      <w:r>
        <w:t>Select clear (unscr</w:t>
      </w:r>
      <w:r w:rsidR="003803DE">
        <w:t xml:space="preserve">ambled) packets. Equivalent to </w:t>
      </w:r>
      <w:r w:rsidRPr="003803DE">
        <w:rPr>
          <w:rStyle w:val="Codeintext"/>
        </w:rPr>
        <w:t>--scrambling-control 0</w:t>
      </w:r>
      <w:r>
        <w:t>.</w:t>
      </w:r>
    </w:p>
    <w:p w14:paraId="298D68E2" w14:textId="77777777" w:rsidR="00C756C1" w:rsidRDefault="00C756C1" w:rsidP="00C756C1">
      <w:pPr>
        <w:pStyle w:val="OptionName"/>
      </w:pPr>
      <w:r>
        <w:t>--codec</w:t>
      </w:r>
      <w:r w:rsidR="00CD1B2C">
        <w:t xml:space="preserve"> </w:t>
      </w:r>
      <w:r w:rsidRPr="00C756C1">
        <w:rPr>
          <w:b w:val="0"/>
          <w:i/>
        </w:rPr>
        <w:t>name</w:t>
      </w:r>
    </w:p>
    <w:p w14:paraId="30FD6DE2" w14:textId="77777777" w:rsidR="00CD1B2C" w:rsidRDefault="00CD1B2C" w:rsidP="00CD1B2C">
      <w:pPr>
        <w:pStyle w:val="OptionDescription"/>
      </w:pPr>
      <w:r>
        <w:t>Select packets from PID's which were encoded with the specified codec format.</w:t>
      </w:r>
    </w:p>
    <w:p w14:paraId="056D5165" w14:textId="57DE2FCF" w:rsidR="00C756C1" w:rsidRDefault="00D31A92" w:rsidP="00C756C1">
      <w:pPr>
        <w:pStyle w:val="OptionDescription"/>
      </w:pPr>
      <w:r>
        <w:t>The name mu</w:t>
      </w:r>
      <w:r w:rsidR="00C756C1">
        <w:t xml:space="preserve">st be one of </w:t>
      </w:r>
      <w:r w:rsidR="00C756C1" w:rsidRPr="00C756C1">
        <w:rPr>
          <w:rStyle w:val="Codeintext"/>
        </w:rPr>
        <w:t>AAC</w:t>
      </w:r>
      <w:r w:rsidR="00C756C1">
        <w:t xml:space="preserve">, </w:t>
      </w:r>
      <w:r w:rsidR="00C756C1" w:rsidRPr="00C756C1">
        <w:rPr>
          <w:rStyle w:val="Codeintext"/>
        </w:rPr>
        <w:t>AC3</w:t>
      </w:r>
      <w:r w:rsidR="00C756C1">
        <w:t xml:space="preserve">, </w:t>
      </w:r>
      <w:r w:rsidR="00C756C1" w:rsidRPr="00C756C1">
        <w:rPr>
          <w:rStyle w:val="Codeintext"/>
        </w:rPr>
        <w:t>AC4</w:t>
      </w:r>
      <w:r w:rsidR="00C756C1">
        <w:t xml:space="preserve">, </w:t>
      </w:r>
      <w:r w:rsidR="00C756C1" w:rsidRPr="00C756C1">
        <w:rPr>
          <w:rStyle w:val="Codeintext"/>
        </w:rPr>
        <w:t>AV1</w:t>
      </w:r>
      <w:r w:rsidR="00C756C1">
        <w:t xml:space="preserve">, </w:t>
      </w:r>
      <w:r w:rsidR="00C756C1" w:rsidRPr="00C756C1">
        <w:rPr>
          <w:rStyle w:val="Codeintext"/>
        </w:rPr>
        <w:t>AVC</w:t>
      </w:r>
      <w:r w:rsidR="00C756C1">
        <w:t>,</w:t>
      </w:r>
      <w:r w:rsidR="00BD33E3">
        <w:t xml:space="preserve"> </w:t>
      </w:r>
      <w:r w:rsidR="00BD33E3" w:rsidRPr="00BD33E3">
        <w:rPr>
          <w:rStyle w:val="Codeintext"/>
        </w:rPr>
        <w:t>AVS3</w:t>
      </w:r>
      <w:r w:rsidR="00BD33E3">
        <w:t>,</w:t>
      </w:r>
      <w:r w:rsidR="00C756C1">
        <w:t xml:space="preserve"> </w:t>
      </w:r>
      <w:r w:rsidR="00C756C1" w:rsidRPr="00C756C1">
        <w:rPr>
          <w:rStyle w:val="Codeintext"/>
        </w:rPr>
        <w:t>DTS</w:t>
      </w:r>
      <w:r w:rsidR="00C756C1">
        <w:t xml:space="preserve">, </w:t>
      </w:r>
      <w:r w:rsidR="00C756C1" w:rsidRPr="00C756C1">
        <w:rPr>
          <w:rStyle w:val="Codeintext"/>
        </w:rPr>
        <w:t>DTSHD</w:t>
      </w:r>
      <w:r w:rsidR="00C756C1">
        <w:t xml:space="preserve">, </w:t>
      </w:r>
      <w:r w:rsidR="00C756C1" w:rsidRPr="00C756C1">
        <w:rPr>
          <w:rStyle w:val="Codeintext"/>
        </w:rPr>
        <w:t>DVBSubtitles</w:t>
      </w:r>
      <w:r w:rsidR="00C756C1">
        <w:t xml:space="preserve">, </w:t>
      </w:r>
      <w:r w:rsidR="00C756C1" w:rsidRPr="00C756C1">
        <w:rPr>
          <w:rStyle w:val="Codeintext"/>
        </w:rPr>
        <w:t>EAC3</w:t>
      </w:r>
      <w:r w:rsidR="00C756C1">
        <w:t xml:space="preserve">, </w:t>
      </w:r>
      <w:r w:rsidR="00C756C1" w:rsidRPr="00C756C1">
        <w:rPr>
          <w:rStyle w:val="Codeintext"/>
        </w:rPr>
        <w:t>EVC</w:t>
      </w:r>
      <w:r w:rsidR="00C756C1">
        <w:t xml:space="preserve">, </w:t>
      </w:r>
      <w:r w:rsidR="00C756C1" w:rsidRPr="00C756C1">
        <w:rPr>
          <w:rStyle w:val="Codeintext"/>
        </w:rPr>
        <w:t>H264</w:t>
      </w:r>
      <w:r w:rsidR="00C756C1">
        <w:t xml:space="preserve">, </w:t>
      </w:r>
      <w:r w:rsidR="00C756C1" w:rsidRPr="00C756C1">
        <w:rPr>
          <w:rStyle w:val="Codeintext"/>
        </w:rPr>
        <w:t>H265</w:t>
      </w:r>
      <w:r w:rsidR="00C756C1">
        <w:t xml:space="preserve">, </w:t>
      </w:r>
      <w:r w:rsidR="00C756C1" w:rsidRPr="00C756C1">
        <w:rPr>
          <w:rStyle w:val="Codeintext"/>
        </w:rPr>
        <w:t>H266</w:t>
      </w:r>
      <w:r w:rsidR="00C756C1">
        <w:t xml:space="preserve">, </w:t>
      </w:r>
      <w:r w:rsidR="00C756C1" w:rsidRPr="00C756C1">
        <w:rPr>
          <w:rStyle w:val="Codeintext"/>
        </w:rPr>
        <w:t>HEAAC</w:t>
      </w:r>
      <w:r w:rsidR="00C756C1">
        <w:t xml:space="preserve">, </w:t>
      </w:r>
      <w:r w:rsidR="00C756C1" w:rsidRPr="00C756C1">
        <w:rPr>
          <w:rStyle w:val="Codeintext"/>
        </w:rPr>
        <w:t>HEVC</w:t>
      </w:r>
      <w:r w:rsidR="00C756C1">
        <w:t xml:space="preserve">, </w:t>
      </w:r>
      <w:r w:rsidR="00C756C1" w:rsidRPr="00C756C1">
        <w:rPr>
          <w:rStyle w:val="Codeintext"/>
        </w:rPr>
        <w:t>JPEG2000</w:t>
      </w:r>
      <w:r w:rsidR="00C756C1">
        <w:t xml:space="preserve">, </w:t>
      </w:r>
      <w:r w:rsidR="00C756C1" w:rsidRPr="00C756C1">
        <w:rPr>
          <w:rStyle w:val="Codeintext"/>
        </w:rPr>
        <w:t>LCEVC</w:t>
      </w:r>
      <w:r w:rsidR="00C756C1">
        <w:t xml:space="preserve">, </w:t>
      </w:r>
      <w:r w:rsidR="00C756C1" w:rsidRPr="00C756C1">
        <w:rPr>
          <w:rStyle w:val="Codeintext"/>
        </w:rPr>
        <w:t>MP1Audio</w:t>
      </w:r>
      <w:r w:rsidR="00C756C1">
        <w:t xml:space="preserve">, </w:t>
      </w:r>
      <w:r w:rsidR="00BD33E3" w:rsidRPr="00C756C1">
        <w:rPr>
          <w:rStyle w:val="Codeintext"/>
        </w:rPr>
        <w:t>MPEG-1-Audio</w:t>
      </w:r>
      <w:r w:rsidR="00BD33E3">
        <w:t xml:space="preserve">, </w:t>
      </w:r>
      <w:r w:rsidR="00C756C1" w:rsidRPr="00C756C1">
        <w:rPr>
          <w:rStyle w:val="Codeintext"/>
        </w:rPr>
        <w:t>MP1Video</w:t>
      </w:r>
      <w:r w:rsidR="00C756C1">
        <w:t xml:space="preserve">, </w:t>
      </w:r>
      <w:r w:rsidR="00BD33E3" w:rsidRPr="00C756C1">
        <w:rPr>
          <w:rStyle w:val="Codeintext"/>
        </w:rPr>
        <w:t>MPEG-1-Video</w:t>
      </w:r>
      <w:r w:rsidR="00BD33E3">
        <w:t xml:space="preserve">, </w:t>
      </w:r>
      <w:r w:rsidR="00C756C1" w:rsidRPr="00C756C1">
        <w:rPr>
          <w:rStyle w:val="Codeintext"/>
        </w:rPr>
        <w:t>MP2Audio</w:t>
      </w:r>
      <w:r w:rsidR="00C756C1">
        <w:t xml:space="preserve">, </w:t>
      </w:r>
      <w:r w:rsidR="00BD33E3" w:rsidRPr="00C756C1">
        <w:rPr>
          <w:rStyle w:val="Codeintext"/>
        </w:rPr>
        <w:t>MPEG-2-Audio</w:t>
      </w:r>
      <w:r w:rsidR="00BD33E3">
        <w:t xml:space="preserve">, </w:t>
      </w:r>
      <w:r w:rsidR="00C756C1" w:rsidRPr="00C756C1">
        <w:rPr>
          <w:rStyle w:val="Codeintext"/>
        </w:rPr>
        <w:t>MP2Video</w:t>
      </w:r>
      <w:r w:rsidR="00C756C1">
        <w:t xml:space="preserve">, </w:t>
      </w:r>
      <w:r w:rsidR="00BD33E3" w:rsidRPr="00C756C1">
        <w:rPr>
          <w:rStyle w:val="Codeintext"/>
        </w:rPr>
        <w:t>MPEG-2-Video</w:t>
      </w:r>
      <w:r w:rsidR="00BD33E3">
        <w:t xml:space="preserve">, </w:t>
      </w:r>
      <w:r w:rsidR="00C756C1" w:rsidRPr="00C756C1">
        <w:rPr>
          <w:rStyle w:val="Codeintext"/>
        </w:rPr>
        <w:t>MP3</w:t>
      </w:r>
      <w:r w:rsidR="00C756C1">
        <w:t xml:space="preserve">, </w:t>
      </w:r>
      <w:r w:rsidR="00C756C1" w:rsidRPr="00C756C1">
        <w:rPr>
          <w:rStyle w:val="Codeintext"/>
        </w:rPr>
        <w:t>MP4Video</w:t>
      </w:r>
      <w:r w:rsidR="00C756C1">
        <w:t xml:space="preserve">, </w:t>
      </w:r>
      <w:r w:rsidR="00C756C1" w:rsidRPr="00C756C1">
        <w:rPr>
          <w:rStyle w:val="Codeintext"/>
        </w:rPr>
        <w:t>MPEG-4-Video</w:t>
      </w:r>
      <w:r w:rsidR="00C756C1">
        <w:t xml:space="preserve">, </w:t>
      </w:r>
      <w:r w:rsidR="00C756C1" w:rsidRPr="00C756C1">
        <w:rPr>
          <w:rStyle w:val="Codeintext"/>
        </w:rPr>
        <w:t>Teletext</w:t>
      </w:r>
      <w:r w:rsidR="00C756C1">
        <w:t xml:space="preserve">, </w:t>
      </w:r>
      <w:r w:rsidR="00C756C1" w:rsidRPr="00C756C1">
        <w:rPr>
          <w:rStyle w:val="Codeintext"/>
        </w:rPr>
        <w:t>VP9</w:t>
      </w:r>
      <w:r w:rsidR="00C756C1">
        <w:t xml:space="preserve">, </w:t>
      </w:r>
      <w:r w:rsidR="00C756C1" w:rsidRPr="00C756C1">
        <w:rPr>
          <w:rStyle w:val="Codeintext"/>
        </w:rPr>
        <w:t>VVC</w:t>
      </w:r>
      <w:r w:rsidR="00C756C1">
        <w:t xml:space="preserve">, </w:t>
      </w:r>
      <w:r w:rsidR="00C756C1" w:rsidRPr="00C756C1">
        <w:rPr>
          <w:rStyle w:val="Codeintext"/>
        </w:rPr>
        <w:t>undefined</w:t>
      </w:r>
      <w:r w:rsidR="00C756C1">
        <w:t>.</w:t>
      </w:r>
    </w:p>
    <w:p w14:paraId="4DD83E72" w14:textId="77777777" w:rsidR="00D27AA8" w:rsidRDefault="00D27AA8" w:rsidP="00D27AA8">
      <w:pPr>
        <w:pStyle w:val="OptionName"/>
      </w:pPr>
      <w:r>
        <w:t>--ecm</w:t>
      </w:r>
    </w:p>
    <w:p w14:paraId="7BE08270" w14:textId="77777777" w:rsidR="00D27AA8" w:rsidRDefault="00D27AA8" w:rsidP="00D27AA8">
      <w:pPr>
        <w:pStyle w:val="OptionDescription"/>
      </w:pPr>
      <w:r>
        <w:t>Select packets from any ECM PID.</w:t>
      </w:r>
    </w:p>
    <w:p w14:paraId="6EF8F985" w14:textId="77777777" w:rsidR="00D27AA8" w:rsidRDefault="00D27AA8" w:rsidP="00D27AA8">
      <w:pPr>
        <w:pStyle w:val="OptionName"/>
      </w:pPr>
      <w:r>
        <w:t>--emm</w:t>
      </w:r>
    </w:p>
    <w:p w14:paraId="608966D0" w14:textId="77777777" w:rsidR="00D27AA8" w:rsidRDefault="00D27AA8" w:rsidP="00D27AA8">
      <w:pPr>
        <w:pStyle w:val="OptionDescription"/>
      </w:pPr>
      <w:r>
        <w:t>Select packets from any EMM PID.</w:t>
      </w:r>
    </w:p>
    <w:p w14:paraId="123A3160" w14:textId="77777777" w:rsidR="002900B0" w:rsidRDefault="002900B0" w:rsidP="002900B0">
      <w:pPr>
        <w:pStyle w:val="OptionName"/>
      </w:pPr>
      <w:r>
        <w:t xml:space="preserve">--every </w:t>
      </w:r>
      <w:r w:rsidRPr="002900B0">
        <w:rPr>
          <w:b w:val="0"/>
          <w:i/>
        </w:rPr>
        <w:t>count</w:t>
      </w:r>
    </w:p>
    <w:p w14:paraId="5D84F45C" w14:textId="77777777" w:rsidR="002900B0" w:rsidRDefault="002900B0" w:rsidP="002900B0">
      <w:pPr>
        <w:pStyle w:val="OptionDescription"/>
      </w:pPr>
      <w:r>
        <w:t>Select one packet every that number of packets.</w:t>
      </w:r>
    </w:p>
    <w:p w14:paraId="509F4802" w14:textId="77777777" w:rsidR="00A338DE" w:rsidRDefault="00A338DE" w:rsidP="00A338DE">
      <w:pPr>
        <w:pStyle w:val="OptionName"/>
      </w:pPr>
      <w:r>
        <w:t>--has-splice-countdown</w:t>
      </w:r>
    </w:p>
    <w:p w14:paraId="099A65B9" w14:textId="77777777" w:rsidR="00A338DE" w:rsidRDefault="00A338DE" w:rsidP="00A338DE">
      <w:pPr>
        <w:pStyle w:val="OptionDescription"/>
      </w:pPr>
      <w:r>
        <w:t xml:space="preserve">Select packets which contain a </w:t>
      </w:r>
      <w:r w:rsidRPr="00A338DE">
        <w:rPr>
          <w:i/>
        </w:rPr>
        <w:t>splice_countdown</w:t>
      </w:r>
      <w:r>
        <w:t xml:space="preserve"> value in adaptation field.</w:t>
      </w:r>
    </w:p>
    <w:p w14:paraId="033D1A64" w14:textId="77777777" w:rsidR="00EB51F2" w:rsidRDefault="00EB51F2" w:rsidP="00EB51F2">
      <w:pPr>
        <w:pStyle w:val="OptionName"/>
      </w:pPr>
      <w:r>
        <w:lastRenderedPageBreak/>
        <w:t>--input-stuffing</w:t>
      </w:r>
    </w:p>
    <w:p w14:paraId="5A2A19EF" w14:textId="5C1E6D69" w:rsidR="00EB51F2" w:rsidRDefault="00EB51F2" w:rsidP="00EB51F2">
      <w:pPr>
        <w:pStyle w:val="OptionDescription"/>
      </w:pPr>
      <w:r>
        <w:t>Select packets which were arti</w:t>
      </w:r>
      <w:r w:rsidR="001D6CCD">
        <w:t>fi</w:t>
      </w:r>
      <w:r>
        <w:t xml:space="preserve">cially inserted as stuffing before the input plugin using </w:t>
      </w:r>
      <w:r w:rsidRPr="001D6CCD">
        <w:rPr>
          <w:rStyle w:val="Codeintext"/>
        </w:rPr>
        <w:t>tsp</w:t>
      </w:r>
      <w:r>
        <w:t xml:space="preserve"> options </w:t>
      </w:r>
      <w:r w:rsidRPr="00CE6802">
        <w:rPr>
          <w:rStyle w:val="Codeintext"/>
        </w:rPr>
        <w:t>--add-start-stuffing</w:t>
      </w:r>
      <w:r>
        <w:t xml:space="preserve">, </w:t>
      </w:r>
      <w:r w:rsidRPr="00CE6802">
        <w:rPr>
          <w:rStyle w:val="Codeintext"/>
        </w:rPr>
        <w:t>--add-input-stuffing</w:t>
      </w:r>
      <w:r>
        <w:t xml:space="preserve"> and </w:t>
      </w:r>
      <w:r w:rsidRPr="00CE6802">
        <w:rPr>
          <w:rStyle w:val="Codeintext"/>
        </w:rPr>
        <w:t>--add-stop-stuffing</w:t>
      </w:r>
      <w:r>
        <w:t>.</w:t>
      </w:r>
    </w:p>
    <w:p w14:paraId="1C31DB18" w14:textId="77777777" w:rsidR="00EB51F2" w:rsidRDefault="00EB51F2" w:rsidP="00EB51F2">
      <w:pPr>
        <w:pStyle w:val="OptionDescription"/>
      </w:pPr>
      <w:r>
        <w:t>Be aware that these packets may no longer be null packets if some previous plugin injected data, replacing stuffing.</w:t>
      </w:r>
    </w:p>
    <w:p w14:paraId="3FAED61A" w14:textId="77777777" w:rsidR="00223B00" w:rsidRDefault="00223B00" w:rsidP="00223B00">
      <w:pPr>
        <w:pStyle w:val="OptionName"/>
      </w:pPr>
      <w:r>
        <w:t xml:space="preserve">-i </w:t>
      </w:r>
      <w:r w:rsidRPr="00223B00">
        <w:rPr>
          <w:b w:val="0"/>
          <w:i/>
        </w:rPr>
        <w:t>index1</w:t>
      </w:r>
      <w:r w:rsidRPr="00223B00">
        <w:rPr>
          <w:b w:val="0"/>
        </w:rPr>
        <w:t>[-[</w:t>
      </w:r>
      <w:r w:rsidRPr="00223B00">
        <w:rPr>
          <w:b w:val="0"/>
          <w:i/>
        </w:rPr>
        <w:t>index2</w:t>
      </w:r>
      <w:r w:rsidRPr="00223B00">
        <w:rPr>
          <w:b w:val="0"/>
        </w:rPr>
        <w:t>]]</w:t>
      </w:r>
      <w:r>
        <w:br/>
        <w:t xml:space="preserve">--interval </w:t>
      </w:r>
      <w:r w:rsidRPr="00223B00">
        <w:rPr>
          <w:b w:val="0"/>
          <w:i/>
        </w:rPr>
        <w:t>index1</w:t>
      </w:r>
      <w:r w:rsidRPr="00223B00">
        <w:rPr>
          <w:b w:val="0"/>
        </w:rPr>
        <w:t>[-[</w:t>
      </w:r>
      <w:r w:rsidRPr="00223B00">
        <w:rPr>
          <w:b w:val="0"/>
          <w:i/>
        </w:rPr>
        <w:t>index2</w:t>
      </w:r>
      <w:r w:rsidRPr="00223B00">
        <w:rPr>
          <w:b w:val="0"/>
        </w:rPr>
        <w:t>]]</w:t>
      </w:r>
    </w:p>
    <w:p w14:paraId="315867A2" w14:textId="77777777" w:rsidR="00223B00" w:rsidRDefault="00223B00" w:rsidP="00223B00">
      <w:pPr>
        <w:pStyle w:val="OptionDescription"/>
      </w:pPr>
      <w:r>
        <w:t>Select all packets in the specified interval from the start of the stream. The packets in the stream are indexed starting at zero.</w:t>
      </w:r>
    </w:p>
    <w:p w14:paraId="278C7092" w14:textId="77777777" w:rsidR="00223B00" w:rsidRDefault="00223B00" w:rsidP="006B30A7">
      <w:pPr>
        <w:pStyle w:val="OptionDescription"/>
        <w:numPr>
          <w:ilvl w:val="0"/>
          <w:numId w:val="25"/>
        </w:numPr>
      </w:pPr>
      <w:r>
        <w:t xml:space="preserve">In the form </w:t>
      </w:r>
      <w:r w:rsidRPr="00223B00">
        <w:rPr>
          <w:i/>
        </w:rPr>
        <w:t>index1</w:t>
      </w:r>
      <w:r>
        <w:t>, only one packet is selected, at the specified index.</w:t>
      </w:r>
    </w:p>
    <w:p w14:paraId="51C745CA" w14:textId="77777777" w:rsidR="00223B00" w:rsidRDefault="00223B00" w:rsidP="006B30A7">
      <w:pPr>
        <w:pStyle w:val="OptionDescription"/>
        <w:numPr>
          <w:ilvl w:val="0"/>
          <w:numId w:val="25"/>
        </w:numPr>
      </w:pPr>
      <w:r>
        <w:t xml:space="preserve">In the form </w:t>
      </w:r>
      <w:r w:rsidRPr="00223B00">
        <w:rPr>
          <w:i/>
        </w:rPr>
        <w:t>index1-index2</w:t>
      </w:r>
      <w:r>
        <w:t>, all packets in the specified range of indexes, inclusive, are selected.</w:t>
      </w:r>
    </w:p>
    <w:p w14:paraId="64CD2B6D" w14:textId="77777777" w:rsidR="00223B00" w:rsidRDefault="00223B00" w:rsidP="006B30A7">
      <w:pPr>
        <w:pStyle w:val="OptionDescription"/>
        <w:numPr>
          <w:ilvl w:val="0"/>
          <w:numId w:val="25"/>
        </w:numPr>
      </w:pPr>
      <w:r>
        <w:t xml:space="preserve">In the form </w:t>
      </w:r>
      <w:r w:rsidRPr="00223B00">
        <w:rPr>
          <w:i/>
        </w:rPr>
        <w:t>index1-</w:t>
      </w:r>
      <w:r>
        <w:t>, all packets starting at the specified index are selected, up to the end of the stream.</w:t>
      </w:r>
    </w:p>
    <w:p w14:paraId="2E07D4A8" w14:textId="77777777" w:rsidR="00223B00" w:rsidRDefault="00223B00" w:rsidP="00223B00">
      <w:pPr>
        <w:pStyle w:val="OptionDescription"/>
      </w:pPr>
      <w:r>
        <w:t xml:space="preserve">Several options </w:t>
      </w:r>
      <w:r w:rsidRPr="00CE6802">
        <w:rPr>
          <w:rStyle w:val="Codeintext"/>
        </w:rPr>
        <w:t>--interval</w:t>
      </w:r>
      <w:r>
        <w:t xml:space="preserve"> can be specified.</w:t>
      </w:r>
    </w:p>
    <w:p w14:paraId="7D76059F" w14:textId="77777777" w:rsidR="00C756C1" w:rsidRDefault="00C756C1" w:rsidP="00C756C1">
      <w:pPr>
        <w:pStyle w:val="OptionName"/>
      </w:pPr>
      <w:r>
        <w:t>--intra-frame</w:t>
      </w:r>
    </w:p>
    <w:p w14:paraId="33C2A7BD" w14:textId="77777777" w:rsidR="00C756C1" w:rsidRDefault="00C756C1" w:rsidP="00C756C1">
      <w:pPr>
        <w:pStyle w:val="OptionDescription"/>
      </w:pPr>
      <w:r>
        <w:t>Select packets which contain the start of a video intra-frame.</w:t>
      </w:r>
    </w:p>
    <w:p w14:paraId="4DA9C49E" w14:textId="77777777" w:rsidR="00C756C1" w:rsidRDefault="00C756C1" w:rsidP="00C756C1">
      <w:pPr>
        <w:pStyle w:val="OptionDescription"/>
      </w:pPr>
      <w:r>
        <w:t>The accurate detection of intra-frame depends on the codec. There is also a minimal risk of false positive on non-video PID's.</w:t>
      </w:r>
    </w:p>
    <w:p w14:paraId="04E8BBC4" w14:textId="77777777" w:rsidR="00140D29" w:rsidRDefault="00140D29" w:rsidP="00140D29">
      <w:pPr>
        <w:pStyle w:val="OptionName"/>
      </w:pPr>
      <w:r>
        <w:t xml:space="preserve">-l </w:t>
      </w:r>
      <w:r w:rsidRPr="00140D29">
        <w:rPr>
          <w:b w:val="0"/>
          <w:i/>
        </w:rPr>
        <w:t>label1</w:t>
      </w:r>
      <w:r w:rsidRPr="00140D29">
        <w:rPr>
          <w:b w:val="0"/>
        </w:rPr>
        <w:t>[-</w:t>
      </w:r>
      <w:r w:rsidRPr="00140D29">
        <w:rPr>
          <w:b w:val="0"/>
          <w:i/>
        </w:rPr>
        <w:t>label2</w:t>
      </w:r>
      <w:r w:rsidRPr="00140D29">
        <w:rPr>
          <w:b w:val="0"/>
        </w:rPr>
        <w:t>]</w:t>
      </w:r>
      <w:r>
        <w:br/>
        <w:t xml:space="preserve">--label </w:t>
      </w:r>
      <w:r w:rsidRPr="00140D29">
        <w:rPr>
          <w:b w:val="0"/>
          <w:i/>
        </w:rPr>
        <w:t>label1</w:t>
      </w:r>
      <w:r w:rsidRPr="00140D29">
        <w:rPr>
          <w:b w:val="0"/>
        </w:rPr>
        <w:t>[-</w:t>
      </w:r>
      <w:r w:rsidRPr="00140D29">
        <w:rPr>
          <w:b w:val="0"/>
          <w:i/>
        </w:rPr>
        <w:t>label2</w:t>
      </w:r>
      <w:r w:rsidRPr="00140D29">
        <w:rPr>
          <w:b w:val="0"/>
        </w:rPr>
        <w:t>]</w:t>
      </w:r>
    </w:p>
    <w:p w14:paraId="6F7803ED" w14:textId="77777777" w:rsidR="00140D29" w:rsidRDefault="00140D29" w:rsidP="00140D29">
      <w:pPr>
        <w:pStyle w:val="OptionDescription"/>
      </w:pPr>
      <w:r>
        <w:t>Select packets with any of the specified labels. Labels should have typically be</w:t>
      </w:r>
      <w:r w:rsidR="00323A6E">
        <w:t>en</w:t>
      </w:r>
      <w:r>
        <w:t xml:space="preserve"> set by a previous plugin in the chain.</w:t>
      </w:r>
    </w:p>
    <w:p w14:paraId="6A3B7E00" w14:textId="77777777" w:rsidR="00140D29" w:rsidRDefault="00140D29" w:rsidP="00140D29">
      <w:pPr>
        <w:pStyle w:val="OptionDescription"/>
      </w:pPr>
      <w:r>
        <w:t xml:space="preserve">Several </w:t>
      </w:r>
      <w:r w:rsidRPr="00CE6802">
        <w:rPr>
          <w:rStyle w:val="Codeintext"/>
        </w:rPr>
        <w:t>--label</w:t>
      </w:r>
      <w:r>
        <w:t xml:space="preserve"> options may be specified.</w:t>
      </w:r>
    </w:p>
    <w:p w14:paraId="075DBD37" w14:textId="77777777" w:rsidR="00140D29" w:rsidRDefault="00140D29" w:rsidP="00140D29">
      <w:pPr>
        <w:pStyle w:val="OptionDescription"/>
      </w:pPr>
      <w:r>
        <w:t xml:space="preserve">Note that the option </w:t>
      </w:r>
      <w:r w:rsidRPr="00CE6802">
        <w:rPr>
          <w:rStyle w:val="Codeintext"/>
        </w:rPr>
        <w:t>--label</w:t>
      </w:r>
      <w:r>
        <w:t xml:space="preserve"> is different from the generic option </w:t>
      </w:r>
      <w:r w:rsidRPr="00CE6802">
        <w:rPr>
          <w:rStyle w:val="Codeintext"/>
        </w:rPr>
        <w:t>--only-label</w:t>
      </w:r>
      <w:r>
        <w:t xml:space="preserve">. The generic option </w:t>
      </w:r>
      <w:r w:rsidRPr="00CE6802">
        <w:rPr>
          <w:rStyle w:val="Codeintext"/>
        </w:rPr>
        <w:t>--only-label</w:t>
      </w:r>
      <w:r>
        <w:t xml:space="preserve"> acts at </w:t>
      </w:r>
      <w:r w:rsidRPr="003803DE">
        <w:rPr>
          <w:rStyle w:val="Codeintext"/>
        </w:rPr>
        <w:t>tsp</w:t>
      </w:r>
      <w:r>
        <w:t xml:space="preserve"> level and controls which packets are passed to the plugin. All other packets are directly passed to the next plugin without going through this plugin. The option </w:t>
      </w:r>
      <w:r w:rsidRPr="00CE6802">
        <w:rPr>
          <w:rStyle w:val="Codeintext"/>
        </w:rPr>
        <w:t>--label</w:t>
      </w:r>
      <w:r>
        <w:t xml:space="preserve">, on the other hand, is specific to the </w:t>
      </w:r>
      <w:r w:rsidRPr="003803DE">
        <w:rPr>
          <w:rStyle w:val="Codeintext"/>
        </w:rPr>
        <w:t>filter</w:t>
      </w:r>
      <w:r>
        <w:t xml:space="preserve"> plugin and selects packets with specific labels among the packets which are passed to this plugin.</w:t>
      </w:r>
    </w:p>
    <w:p w14:paraId="32309A15" w14:textId="77777777" w:rsidR="00817BFE" w:rsidRDefault="00817BFE" w:rsidP="00817BFE">
      <w:pPr>
        <w:pStyle w:val="OptionName"/>
      </w:pPr>
      <w:r>
        <w:t xml:space="preserve">--max-adaptation-field-size </w:t>
      </w:r>
      <w:r w:rsidRPr="00555E0A">
        <w:rPr>
          <w:b w:val="0"/>
          <w:i/>
        </w:rPr>
        <w:t>value</w:t>
      </w:r>
    </w:p>
    <w:p w14:paraId="0D93ECD3" w14:textId="77777777" w:rsidR="00817BFE" w:rsidRDefault="00817BFE" w:rsidP="00817BFE">
      <w:pPr>
        <w:pStyle w:val="OptionDescription"/>
      </w:pPr>
      <w:r>
        <w:t>Select packets with no adaptation field or with an adaptation field the size (in bytes) of which is not greater than the specified value.</w:t>
      </w:r>
    </w:p>
    <w:p w14:paraId="7EF12248" w14:textId="77777777" w:rsidR="00817BFE" w:rsidRDefault="00817BFE" w:rsidP="00817BFE">
      <w:pPr>
        <w:pStyle w:val="OptionName"/>
      </w:pPr>
      <w:r>
        <w:t xml:space="preserve">--max-payload-size </w:t>
      </w:r>
      <w:r w:rsidRPr="00555E0A">
        <w:rPr>
          <w:b w:val="0"/>
          <w:i/>
        </w:rPr>
        <w:t>value</w:t>
      </w:r>
    </w:p>
    <w:p w14:paraId="03BD16E0" w14:textId="77777777" w:rsidR="00817BFE" w:rsidRDefault="00817BFE" w:rsidP="00817BFE">
      <w:pPr>
        <w:pStyle w:val="OptionDescription"/>
      </w:pPr>
      <w:r>
        <w:t>Select packets with no payload or with a payload the size (in bytes) of which is not greater than the specified value.</w:t>
      </w:r>
    </w:p>
    <w:p w14:paraId="08234673" w14:textId="77777777" w:rsidR="00A338DE" w:rsidRDefault="00A338DE" w:rsidP="00A338DE">
      <w:pPr>
        <w:pStyle w:val="OptionName"/>
      </w:pPr>
      <w:r>
        <w:t xml:space="preserve">--max-splice-countdown </w:t>
      </w:r>
      <w:r w:rsidRPr="00A338DE">
        <w:rPr>
          <w:b w:val="0"/>
          <w:i/>
        </w:rPr>
        <w:t>value</w:t>
      </w:r>
    </w:p>
    <w:p w14:paraId="4C5270A9" w14:textId="77777777" w:rsidR="00A338DE" w:rsidRDefault="00A338DE" w:rsidP="00A338DE">
      <w:pPr>
        <w:pStyle w:val="OptionDescription"/>
      </w:pPr>
      <w:r>
        <w:t xml:space="preserve">Select packets with a </w:t>
      </w:r>
      <w:r w:rsidRPr="00A338DE">
        <w:rPr>
          <w:i/>
        </w:rPr>
        <w:t>splice_countdown</w:t>
      </w:r>
      <w:r>
        <w:t xml:space="preserve"> value in adaptation field which is lower than or equal to the specified value.</w:t>
      </w:r>
    </w:p>
    <w:p w14:paraId="11B8D6CB" w14:textId="77777777" w:rsidR="00817BFE" w:rsidRDefault="00817BFE" w:rsidP="00817BFE">
      <w:pPr>
        <w:pStyle w:val="OptionName"/>
      </w:pPr>
      <w:r>
        <w:t xml:space="preserve">--min-adaptation-field-size </w:t>
      </w:r>
      <w:r w:rsidRPr="00555E0A">
        <w:rPr>
          <w:b w:val="0"/>
          <w:i/>
        </w:rPr>
        <w:t>value</w:t>
      </w:r>
    </w:p>
    <w:p w14:paraId="7B14E396" w14:textId="77777777" w:rsidR="00817BFE" w:rsidRDefault="00817BFE" w:rsidP="00817BFE">
      <w:pPr>
        <w:pStyle w:val="OptionDescription"/>
      </w:pPr>
      <w:r>
        <w:t>Select packets with an adaptation field the size (in bytes) of which is equal to or greater than the specified value.</w:t>
      </w:r>
    </w:p>
    <w:p w14:paraId="6B6BFA62" w14:textId="77777777" w:rsidR="00817BFE" w:rsidRDefault="00817BFE" w:rsidP="00817BFE">
      <w:pPr>
        <w:pStyle w:val="OptionName"/>
      </w:pPr>
      <w:r>
        <w:t xml:space="preserve">--min-payload-size </w:t>
      </w:r>
      <w:r w:rsidRPr="00555E0A">
        <w:rPr>
          <w:b w:val="0"/>
          <w:i/>
        </w:rPr>
        <w:t>value</w:t>
      </w:r>
    </w:p>
    <w:p w14:paraId="28717C69" w14:textId="77777777" w:rsidR="00817BFE" w:rsidRDefault="00817BFE" w:rsidP="00817BFE">
      <w:pPr>
        <w:pStyle w:val="OptionDescription"/>
      </w:pPr>
      <w:r>
        <w:t>Select packets with a payload the size (in bytes) of which is equal to or greater than the specified value.</w:t>
      </w:r>
    </w:p>
    <w:p w14:paraId="24BE96E5" w14:textId="77777777" w:rsidR="00A338DE" w:rsidRDefault="00A338DE" w:rsidP="00A338DE">
      <w:pPr>
        <w:pStyle w:val="OptionName"/>
      </w:pPr>
      <w:r>
        <w:lastRenderedPageBreak/>
        <w:t xml:space="preserve">--min-splice-countdown </w:t>
      </w:r>
      <w:r w:rsidRPr="00A338DE">
        <w:rPr>
          <w:b w:val="0"/>
          <w:i/>
        </w:rPr>
        <w:t>value</w:t>
      </w:r>
    </w:p>
    <w:p w14:paraId="3EAFA55C" w14:textId="77777777" w:rsidR="00A338DE" w:rsidRDefault="00A338DE" w:rsidP="00A338DE">
      <w:pPr>
        <w:pStyle w:val="OptionDescription"/>
      </w:pPr>
      <w:r>
        <w:t xml:space="preserve">Select packets with a </w:t>
      </w:r>
      <w:r w:rsidRPr="00A338DE">
        <w:rPr>
          <w:i/>
        </w:rPr>
        <w:t>splice_countdown</w:t>
      </w:r>
      <w:r>
        <w:t xml:space="preserve"> value in adaptation field which is greater than or equal to the specified value.</w:t>
      </w:r>
    </w:p>
    <w:p w14:paraId="73678FEA" w14:textId="77777777" w:rsidR="009A5DE3" w:rsidRDefault="009A5DE3" w:rsidP="009A5DE3">
      <w:pPr>
        <w:pStyle w:val="OptionName"/>
      </w:pPr>
      <w:r>
        <w:t>-n</w:t>
      </w:r>
      <w:r>
        <w:br/>
        <w:t>--negate</w:t>
      </w:r>
    </w:p>
    <w:p w14:paraId="6708E783" w14:textId="77777777" w:rsidR="009A5DE3" w:rsidRDefault="009A5DE3" w:rsidP="009A5DE3">
      <w:pPr>
        <w:pStyle w:val="OptionDescription"/>
      </w:pPr>
      <w:r>
        <w:t>Negate the filter</w:t>
      </w:r>
      <w:r w:rsidR="00293E1A">
        <w:t>:</w:t>
      </w:r>
      <w:r>
        <w:t xml:space="preserve"> specified packets are excluded.</w:t>
      </w:r>
    </w:p>
    <w:p w14:paraId="5BA66ED2" w14:textId="77777777" w:rsidR="000F14AB" w:rsidRDefault="000F14AB" w:rsidP="000F14AB">
      <w:pPr>
        <w:pStyle w:val="OptionName"/>
      </w:pPr>
      <w:r>
        <w:t>--nullified</w:t>
      </w:r>
    </w:p>
    <w:p w14:paraId="1AF64D27" w14:textId="77777777" w:rsidR="000F14AB" w:rsidRDefault="000F14AB" w:rsidP="000F14AB">
      <w:pPr>
        <w:pStyle w:val="OptionDescription"/>
      </w:pPr>
      <w:r>
        <w:t xml:space="preserve">Select packets which were explicitly turned into null packets by some previous plugin in the chain (typically using a </w:t>
      </w:r>
      <w:r w:rsidRPr="00CE6802">
        <w:rPr>
          <w:rStyle w:val="Codeintext"/>
        </w:rPr>
        <w:t>--stuffing</w:t>
      </w:r>
      <w:r>
        <w:t xml:space="preserve"> option).</w:t>
      </w:r>
    </w:p>
    <w:p w14:paraId="75FA82FE" w14:textId="77777777" w:rsidR="000F14AB" w:rsidRDefault="000F14AB" w:rsidP="000F14AB">
      <w:pPr>
        <w:pStyle w:val="OptionDescription"/>
      </w:pPr>
      <w:r>
        <w:t>Be aware that these packets may no longer be null packets if some intermediate plugin injected data, replacing stuffing.</w:t>
      </w:r>
    </w:p>
    <w:p w14:paraId="26804276" w14:textId="1F920384" w:rsidR="009403EB" w:rsidRDefault="009403EB" w:rsidP="009403EB">
      <w:pPr>
        <w:pStyle w:val="OptionName"/>
      </w:pPr>
      <w:r>
        <w:t xml:space="preserve">--pattern </w:t>
      </w:r>
      <w:r w:rsidR="00DF208C">
        <w:rPr>
          <w:b w:val="0"/>
          <w:i/>
        </w:rPr>
        <w:t>hexa-digits</w:t>
      </w:r>
    </w:p>
    <w:p w14:paraId="218269D5" w14:textId="77777777" w:rsidR="009403EB" w:rsidRDefault="009403EB" w:rsidP="009403EB">
      <w:pPr>
        <w:pStyle w:val="OptionDescription"/>
      </w:pPr>
      <w:r>
        <w:t>Select packets containing the specified pattern bytes. The value must be a string of hexadecimal digits specifying any number of bytes.</w:t>
      </w:r>
    </w:p>
    <w:p w14:paraId="2322D65D" w14:textId="77777777" w:rsidR="009403EB" w:rsidRDefault="009403EB" w:rsidP="009403EB">
      <w:pPr>
        <w:pStyle w:val="OptionDescription"/>
      </w:pPr>
      <w:r>
        <w:t>By default, the packet is selected when the value is anywhere inside the packet.</w:t>
      </w:r>
    </w:p>
    <w:p w14:paraId="0A867A4A" w14:textId="77777777" w:rsidR="009403EB" w:rsidRDefault="009403EB" w:rsidP="009403EB">
      <w:pPr>
        <w:pStyle w:val="OptionDescription"/>
      </w:pPr>
      <w:r>
        <w:t xml:space="preserve">With option </w:t>
      </w:r>
      <w:r w:rsidRPr="00CE6802">
        <w:rPr>
          <w:rStyle w:val="Codeintext"/>
        </w:rPr>
        <w:t>--search-payload</w:t>
      </w:r>
      <w:r>
        <w:t>, only search the pattern in the payload of the packet.</w:t>
      </w:r>
    </w:p>
    <w:p w14:paraId="640E2DD1" w14:textId="77777777" w:rsidR="009403EB" w:rsidRDefault="009403EB" w:rsidP="009403EB">
      <w:pPr>
        <w:pStyle w:val="OptionDescription"/>
      </w:pPr>
      <w:r>
        <w:t xml:space="preserve">With option </w:t>
      </w:r>
      <w:r w:rsidRPr="00CE6802">
        <w:rPr>
          <w:rStyle w:val="Codeintext"/>
        </w:rPr>
        <w:t>--search-offset</w:t>
      </w:r>
      <w:r>
        <w:t>, the packet is selected only if the pattern is at the specified offset in the packet.</w:t>
      </w:r>
    </w:p>
    <w:p w14:paraId="0F0088F7" w14:textId="77777777" w:rsidR="009403EB" w:rsidRDefault="009403EB" w:rsidP="009403EB">
      <w:pPr>
        <w:pStyle w:val="OptionDescription"/>
      </w:pPr>
      <w:r>
        <w:t xml:space="preserve">When </w:t>
      </w:r>
      <w:r w:rsidRPr="00CE6802">
        <w:rPr>
          <w:rStyle w:val="Codeintext"/>
        </w:rPr>
        <w:t>--search-payload</w:t>
      </w:r>
      <w:r>
        <w:t xml:space="preserve"> and </w:t>
      </w:r>
      <w:r w:rsidRPr="00CE6802">
        <w:rPr>
          <w:rStyle w:val="Codeintext"/>
        </w:rPr>
        <w:t>--search-offset</w:t>
      </w:r>
      <w:r>
        <w:t xml:space="preserve"> are both specified, the packet is selected only if the pattern is at the specified offset in the payload.</w:t>
      </w:r>
    </w:p>
    <w:p w14:paraId="22931DA3" w14:textId="77777777" w:rsidR="009A5DE3" w:rsidRDefault="009A5DE3" w:rsidP="009A5DE3">
      <w:pPr>
        <w:pStyle w:val="OptionName"/>
      </w:pPr>
      <w:r>
        <w:t>--payload</w:t>
      </w:r>
    </w:p>
    <w:p w14:paraId="00E4A8A5" w14:textId="77777777" w:rsidR="009A5DE3" w:rsidRDefault="009A5DE3" w:rsidP="009A5DE3">
      <w:pPr>
        <w:pStyle w:val="OptionDescription"/>
      </w:pPr>
      <w:r>
        <w:t>Select packets with a payload.</w:t>
      </w:r>
    </w:p>
    <w:p w14:paraId="5F267EC8" w14:textId="77777777" w:rsidR="009A5DE3" w:rsidRDefault="009A5DE3" w:rsidP="009A5DE3">
      <w:pPr>
        <w:pStyle w:val="OptionName"/>
      </w:pPr>
      <w:r>
        <w:t>--pcr</w:t>
      </w:r>
    </w:p>
    <w:p w14:paraId="62DAAB60" w14:textId="77777777" w:rsidR="009A5DE3" w:rsidRDefault="009A5DE3" w:rsidP="009A5DE3">
      <w:pPr>
        <w:pStyle w:val="OptionDescription"/>
      </w:pPr>
      <w:r>
        <w:t>Select packets with PCR or OPCR.</w:t>
      </w:r>
    </w:p>
    <w:p w14:paraId="79ED7CAE" w14:textId="77777777" w:rsidR="009A5DE3" w:rsidRDefault="009A5DE3" w:rsidP="009A5DE3">
      <w:pPr>
        <w:pStyle w:val="OptionName"/>
      </w:pPr>
      <w:r>
        <w:t>--pes</w:t>
      </w:r>
    </w:p>
    <w:p w14:paraId="26D51440" w14:textId="77777777" w:rsidR="009A5DE3" w:rsidRDefault="009A5DE3" w:rsidP="009A5DE3">
      <w:pPr>
        <w:pStyle w:val="OptionDescription"/>
      </w:pPr>
      <w:r>
        <w:t>Select packets with clear PES headers.</w:t>
      </w:r>
    </w:p>
    <w:p w14:paraId="5776AA99" w14:textId="77777777" w:rsidR="009A5DE3" w:rsidRDefault="009A5DE3" w:rsidP="009A5DE3">
      <w:pPr>
        <w:pStyle w:val="OptionName"/>
      </w:pPr>
      <w:r>
        <w:t xml:space="preserve">-p </w:t>
      </w:r>
      <w:r w:rsidR="005528E2">
        <w:rPr>
          <w:rStyle w:val="StyleOptionNameItaliqueCar"/>
        </w:rPr>
        <w:t>pid1</w:t>
      </w:r>
      <w:r w:rsidR="005528E2">
        <w:rPr>
          <w:rStyle w:val="StyleOptionNameItaliqueCar"/>
          <w:i w:val="0"/>
        </w:rPr>
        <w:t>[-</w:t>
      </w:r>
      <w:r w:rsidR="005528E2">
        <w:rPr>
          <w:rStyle w:val="StyleOptionNameItaliqueCar"/>
        </w:rPr>
        <w:t>pid2</w:t>
      </w:r>
      <w:r w:rsidR="005528E2">
        <w:rPr>
          <w:rStyle w:val="StyleOptionNameItaliqueCar"/>
          <w:i w:val="0"/>
        </w:rPr>
        <w:t>]</w:t>
      </w:r>
      <w:r>
        <w:br/>
        <w:t xml:space="preserve">--pid </w:t>
      </w:r>
      <w:r w:rsidR="005528E2">
        <w:rPr>
          <w:rStyle w:val="StyleOptionNameItaliqueCar"/>
        </w:rPr>
        <w:t>pid1</w:t>
      </w:r>
      <w:r w:rsidR="005528E2">
        <w:rPr>
          <w:rStyle w:val="StyleOptionNameItaliqueCar"/>
          <w:i w:val="0"/>
        </w:rPr>
        <w:t>[-</w:t>
      </w:r>
      <w:r w:rsidR="005528E2">
        <w:rPr>
          <w:rStyle w:val="StyleOptionNameItaliqueCar"/>
        </w:rPr>
        <w:t>pid2</w:t>
      </w:r>
      <w:r w:rsidR="005528E2">
        <w:rPr>
          <w:rStyle w:val="StyleOptionNameItaliqueCar"/>
          <w:i w:val="0"/>
        </w:rPr>
        <w:t>]</w:t>
      </w:r>
    </w:p>
    <w:p w14:paraId="7E7B9721" w14:textId="77777777" w:rsidR="00C65D86" w:rsidRDefault="009A5DE3" w:rsidP="009A5DE3">
      <w:pPr>
        <w:pStyle w:val="OptionDescription"/>
      </w:pPr>
      <w:r>
        <w:t>PID filter</w:t>
      </w:r>
      <w:r w:rsidR="00293E1A">
        <w:t>:</w:t>
      </w:r>
      <w:r w:rsidR="005528E2">
        <w:t xml:space="preserve"> select packets with these</w:t>
      </w:r>
      <w:r>
        <w:t xml:space="preserve"> PID value</w:t>
      </w:r>
      <w:r w:rsidR="005528E2">
        <w:t>s</w:t>
      </w:r>
      <w:r w:rsidR="00C65D86">
        <w:t>.</w:t>
      </w:r>
    </w:p>
    <w:p w14:paraId="6661CE3D" w14:textId="77777777" w:rsidR="009A5DE3" w:rsidRDefault="009A5DE3" w:rsidP="009A5DE3">
      <w:pPr>
        <w:pStyle w:val="OptionDescription"/>
      </w:pPr>
      <w:r>
        <w:t xml:space="preserve">Several </w:t>
      </w:r>
      <w:r w:rsidRPr="00CE6802">
        <w:rPr>
          <w:rStyle w:val="Codeintext"/>
        </w:rPr>
        <w:t>--pid</w:t>
      </w:r>
      <w:r>
        <w:t xml:space="preserve"> options may be specified.</w:t>
      </w:r>
    </w:p>
    <w:p w14:paraId="5131E0BC" w14:textId="77777777" w:rsidR="00D27AA8" w:rsidRDefault="00D27AA8" w:rsidP="00D27AA8">
      <w:pPr>
        <w:pStyle w:val="OptionName"/>
      </w:pPr>
      <w:r>
        <w:t>--psi-si</w:t>
      </w:r>
    </w:p>
    <w:p w14:paraId="01877FB1" w14:textId="77777777" w:rsidR="00D27AA8" w:rsidRDefault="00D27AA8" w:rsidP="00D27AA8">
      <w:pPr>
        <w:pStyle w:val="OptionDescription"/>
      </w:pPr>
      <w:r>
        <w:t>Select packets from any PSI/SI PID. This includes global signalization PID’s for DVB, ATSC and ISDB standards as well as the PMT of each service.</w:t>
      </w:r>
    </w:p>
    <w:p w14:paraId="463A5249" w14:textId="77777777" w:rsidR="00026B05" w:rsidRDefault="00026B05" w:rsidP="00026B05">
      <w:pPr>
        <w:pStyle w:val="OptionName"/>
      </w:pPr>
      <w:r>
        <w:t xml:space="preserve">--reset-label </w:t>
      </w:r>
      <w:r w:rsidRPr="00C65D86">
        <w:rPr>
          <w:b w:val="0"/>
          <w:i/>
        </w:rPr>
        <w:t>label1</w:t>
      </w:r>
      <w:r w:rsidRPr="00C65D86">
        <w:rPr>
          <w:b w:val="0"/>
        </w:rPr>
        <w:t>[-</w:t>
      </w:r>
      <w:r w:rsidRPr="00C65D86">
        <w:rPr>
          <w:b w:val="0"/>
          <w:i/>
        </w:rPr>
        <w:t>label2</w:t>
      </w:r>
      <w:r w:rsidRPr="00C65D86">
        <w:rPr>
          <w:b w:val="0"/>
        </w:rPr>
        <w:t>]</w:t>
      </w:r>
    </w:p>
    <w:p w14:paraId="4673A212" w14:textId="77777777" w:rsidR="00026B05" w:rsidRDefault="00026B05" w:rsidP="00026B05">
      <w:pPr>
        <w:pStyle w:val="OptionDescription"/>
      </w:pPr>
      <w:r>
        <w:t>Clear the specified labels on the selected packets.</w:t>
      </w:r>
    </w:p>
    <w:p w14:paraId="5D1D72E4" w14:textId="77777777" w:rsidR="00026B05" w:rsidRDefault="00026B05" w:rsidP="00026B05">
      <w:pPr>
        <w:pStyle w:val="OptionDescription"/>
      </w:pPr>
      <w:r>
        <w:t>Do not drop unselected packets, simply clear one or more labels on selected ones.</w:t>
      </w:r>
    </w:p>
    <w:p w14:paraId="4DCD7350" w14:textId="77777777" w:rsidR="00026B05" w:rsidRDefault="00026B05" w:rsidP="00026B05">
      <w:pPr>
        <w:pStyle w:val="OptionDescription"/>
      </w:pPr>
      <w:r>
        <w:t xml:space="preserve">Several </w:t>
      </w:r>
      <w:r w:rsidRPr="00CE6802">
        <w:rPr>
          <w:rStyle w:val="Codeintext"/>
        </w:rPr>
        <w:t>--reset-label</w:t>
      </w:r>
      <w:r>
        <w:t xml:space="preserve"> options may be specified.</w:t>
      </w:r>
    </w:p>
    <w:p w14:paraId="5DCD9FC6" w14:textId="77777777" w:rsidR="008E0D83" w:rsidRDefault="008E0D83" w:rsidP="008E0D83">
      <w:pPr>
        <w:pStyle w:val="OptionName"/>
      </w:pPr>
      <w:r>
        <w:t xml:space="preserve">--reset-permanent-label </w:t>
      </w:r>
      <w:r w:rsidRPr="00C65D86">
        <w:rPr>
          <w:b w:val="0"/>
          <w:i/>
        </w:rPr>
        <w:t>label1</w:t>
      </w:r>
      <w:r w:rsidRPr="00C65D86">
        <w:rPr>
          <w:b w:val="0"/>
        </w:rPr>
        <w:t>[-</w:t>
      </w:r>
      <w:r w:rsidRPr="00C65D86">
        <w:rPr>
          <w:b w:val="0"/>
          <w:i/>
        </w:rPr>
        <w:t>label2</w:t>
      </w:r>
      <w:r w:rsidRPr="00C65D86">
        <w:rPr>
          <w:b w:val="0"/>
        </w:rPr>
        <w:t>]</w:t>
      </w:r>
    </w:p>
    <w:p w14:paraId="3477555C" w14:textId="77777777" w:rsidR="008E0D83" w:rsidRDefault="008E0D83" w:rsidP="008E0D83">
      <w:pPr>
        <w:pStyle w:val="OptionDescription"/>
      </w:pPr>
      <w:r>
        <w:t>Clear the specified labels on all packets, selected and unselected ones, after at least one was selected.</w:t>
      </w:r>
    </w:p>
    <w:p w14:paraId="61126983" w14:textId="77777777" w:rsidR="008E0D83" w:rsidRDefault="008E0D83" w:rsidP="008E0D83">
      <w:pPr>
        <w:pStyle w:val="OptionDescription"/>
      </w:pPr>
      <w:r>
        <w:t>Do not drop unselected packets, simply use selected ones as trigger.</w:t>
      </w:r>
    </w:p>
    <w:p w14:paraId="1A669E2F" w14:textId="77777777" w:rsidR="008E0D83" w:rsidRDefault="008E0D83" w:rsidP="008E0D83">
      <w:pPr>
        <w:pStyle w:val="OptionDescription"/>
      </w:pPr>
      <w:r>
        <w:t xml:space="preserve">Several </w:t>
      </w:r>
      <w:r w:rsidRPr="00CE6802">
        <w:rPr>
          <w:rStyle w:val="Codeintext"/>
        </w:rPr>
        <w:t>--reset-permanent-label</w:t>
      </w:r>
      <w:r>
        <w:t xml:space="preserve"> options may be specified.</w:t>
      </w:r>
    </w:p>
    <w:p w14:paraId="6DCF3183" w14:textId="77777777" w:rsidR="009A5DE3" w:rsidRDefault="009A5DE3" w:rsidP="009A5DE3">
      <w:pPr>
        <w:pStyle w:val="OptionName"/>
      </w:pPr>
      <w:r>
        <w:lastRenderedPageBreak/>
        <w:t xml:space="preserve">--scrambling-control </w:t>
      </w:r>
      <w:r w:rsidRPr="00A6771E">
        <w:rPr>
          <w:rStyle w:val="StyleOptionNameItaliqueCar"/>
        </w:rPr>
        <w:t>value</w:t>
      </w:r>
    </w:p>
    <w:p w14:paraId="40AB5085" w14:textId="77777777" w:rsidR="00C65D86" w:rsidRDefault="009A5DE3" w:rsidP="009A5DE3">
      <w:pPr>
        <w:pStyle w:val="OptionDescription"/>
      </w:pPr>
      <w:r>
        <w:t>Select packets with the spec</w:t>
      </w:r>
      <w:r w:rsidR="00C65D86">
        <w:t>ified scrambling control value.</w:t>
      </w:r>
    </w:p>
    <w:p w14:paraId="073CE7BF" w14:textId="77777777" w:rsidR="009A5DE3" w:rsidRDefault="009A5DE3" w:rsidP="009A5DE3">
      <w:pPr>
        <w:pStyle w:val="OptionDescription"/>
      </w:pPr>
      <w:r>
        <w:t>Valid values are 0 (clear), 1 (reserved), 2 (even key), 3 (odd key).</w:t>
      </w:r>
    </w:p>
    <w:p w14:paraId="46932D4E" w14:textId="77777777" w:rsidR="0017181A" w:rsidRDefault="0017181A" w:rsidP="0017181A">
      <w:pPr>
        <w:pStyle w:val="OptionName"/>
      </w:pPr>
      <w:r>
        <w:t xml:space="preserve">--search-offset </w:t>
      </w:r>
      <w:r w:rsidRPr="0017181A">
        <w:rPr>
          <w:b w:val="0"/>
          <w:i/>
        </w:rPr>
        <w:t>value</w:t>
      </w:r>
    </w:p>
    <w:p w14:paraId="173DD58A" w14:textId="77777777" w:rsidR="0017181A" w:rsidRDefault="0017181A" w:rsidP="0017181A">
      <w:pPr>
        <w:pStyle w:val="OptionDescription"/>
      </w:pPr>
      <w:r>
        <w:t xml:space="preserve">With </w:t>
      </w:r>
      <w:r w:rsidRPr="00CE6802">
        <w:rPr>
          <w:rStyle w:val="Codeintext"/>
        </w:rPr>
        <w:t>--pattern</w:t>
      </w:r>
      <w:r>
        <w:t xml:space="preserve">, only search the set of bytes at the specified offset in the packet (the default) or in the payload (with </w:t>
      </w:r>
      <w:r w:rsidRPr="00CE6802">
        <w:rPr>
          <w:rStyle w:val="Codeintext"/>
        </w:rPr>
        <w:t>--search-payload</w:t>
      </w:r>
      <w:r>
        <w:t>).</w:t>
      </w:r>
    </w:p>
    <w:p w14:paraId="3A35DE8F" w14:textId="77777777" w:rsidR="0017181A" w:rsidRDefault="0017181A" w:rsidP="0017181A">
      <w:pPr>
        <w:pStyle w:val="OptionName"/>
      </w:pPr>
      <w:r>
        <w:t>--search-payload</w:t>
      </w:r>
    </w:p>
    <w:p w14:paraId="3FA7DC1B" w14:textId="77777777" w:rsidR="0017181A" w:rsidRDefault="0017181A" w:rsidP="0017181A">
      <w:pPr>
        <w:pStyle w:val="OptionDescription"/>
      </w:pPr>
      <w:r>
        <w:t xml:space="preserve">With </w:t>
      </w:r>
      <w:r w:rsidRPr="00CE6802">
        <w:rPr>
          <w:rStyle w:val="Codeintext"/>
        </w:rPr>
        <w:t>--pattern</w:t>
      </w:r>
      <w:r>
        <w:t>, only search the set of bytes in the payload of the packet. Do not search the pattern in the header or adaptation field.</w:t>
      </w:r>
    </w:p>
    <w:p w14:paraId="25B3CE94" w14:textId="77777777" w:rsidR="00D27AA8" w:rsidRDefault="00D27AA8" w:rsidP="00D27AA8">
      <w:pPr>
        <w:pStyle w:val="OptionName"/>
      </w:pPr>
      <w:r>
        <w:t xml:space="preserve">--service </w:t>
      </w:r>
      <w:r w:rsidRPr="00D27AA8">
        <w:rPr>
          <w:b w:val="0"/>
          <w:i/>
        </w:rPr>
        <w:t>id-or-name</w:t>
      </w:r>
    </w:p>
    <w:p w14:paraId="7E08C447" w14:textId="77777777" w:rsidR="00D27AA8" w:rsidRDefault="00D27AA8" w:rsidP="00D27AA8">
      <w:pPr>
        <w:pStyle w:val="OptionDescription"/>
      </w:pPr>
      <w:r>
        <w:t>Select packets belonging to any of the specified services as PMT, component or ECM.</w:t>
      </w:r>
    </w:p>
    <w:p w14:paraId="315EC0B2" w14:textId="77777777" w:rsidR="00D27AA8" w:rsidRDefault="00D27AA8" w:rsidP="00D27AA8">
      <w:pPr>
        <w:pStyle w:val="OptionDescription"/>
      </w:pPr>
      <w:r>
        <w:t>If the argument is an integer, it is considered as a service id. Otherwise, this is a service name.</w:t>
      </w:r>
    </w:p>
    <w:p w14:paraId="1B132B88" w14:textId="77777777" w:rsidR="00D27AA8" w:rsidRDefault="00D27AA8" w:rsidP="00D27AA8">
      <w:pPr>
        <w:pStyle w:val="OptionDescription"/>
      </w:pPr>
      <w:r>
        <w:t xml:space="preserve">Several </w:t>
      </w:r>
      <w:r w:rsidRPr="00D27AA8">
        <w:rPr>
          <w:rStyle w:val="Codeintext"/>
        </w:rPr>
        <w:t>--service</w:t>
      </w:r>
      <w:r>
        <w:t xml:space="preserve"> options may be specified.</w:t>
      </w:r>
    </w:p>
    <w:p w14:paraId="4979C318" w14:textId="77777777" w:rsidR="00C65D86" w:rsidRDefault="00C65D86" w:rsidP="00C65D86">
      <w:pPr>
        <w:pStyle w:val="OptionName"/>
      </w:pPr>
      <w:r>
        <w:t xml:space="preserve">--set-label </w:t>
      </w:r>
      <w:r w:rsidRPr="00C65D86">
        <w:rPr>
          <w:b w:val="0"/>
          <w:i/>
        </w:rPr>
        <w:t>label1</w:t>
      </w:r>
      <w:r w:rsidRPr="00C65D86">
        <w:rPr>
          <w:b w:val="0"/>
        </w:rPr>
        <w:t>[-</w:t>
      </w:r>
      <w:r w:rsidRPr="00C65D86">
        <w:rPr>
          <w:b w:val="0"/>
          <w:i/>
        </w:rPr>
        <w:t>label2</w:t>
      </w:r>
      <w:r w:rsidRPr="00C65D86">
        <w:rPr>
          <w:b w:val="0"/>
        </w:rPr>
        <w:t>]</w:t>
      </w:r>
    </w:p>
    <w:p w14:paraId="5F3E3C85" w14:textId="77777777" w:rsidR="00C65D86" w:rsidRDefault="00C65D86" w:rsidP="00C65D86">
      <w:pPr>
        <w:pStyle w:val="OptionDescription"/>
      </w:pPr>
      <w:r>
        <w:t>Set the specified labels on the selected packets.</w:t>
      </w:r>
    </w:p>
    <w:p w14:paraId="71A49B1F" w14:textId="77777777" w:rsidR="00C65D86" w:rsidRDefault="00C65D86" w:rsidP="00C65D86">
      <w:pPr>
        <w:pStyle w:val="OptionDescription"/>
      </w:pPr>
      <w:r>
        <w:t>Do not drop unselected packets, simply mark selected ones with one or more labels.</w:t>
      </w:r>
    </w:p>
    <w:p w14:paraId="52DFE82D" w14:textId="77777777" w:rsidR="00C65D86" w:rsidRDefault="00C65D86" w:rsidP="00C65D86">
      <w:pPr>
        <w:pStyle w:val="OptionDescription"/>
      </w:pPr>
      <w:r>
        <w:t xml:space="preserve">Several </w:t>
      </w:r>
      <w:r w:rsidRPr="00CE6802">
        <w:rPr>
          <w:rStyle w:val="Codeintext"/>
        </w:rPr>
        <w:t>--set-label</w:t>
      </w:r>
      <w:r>
        <w:t xml:space="preserve"> options may be specified.</w:t>
      </w:r>
    </w:p>
    <w:p w14:paraId="72DAE02F" w14:textId="77777777" w:rsidR="008E0D83" w:rsidRDefault="008E0D83" w:rsidP="008E0D83">
      <w:pPr>
        <w:pStyle w:val="OptionName"/>
      </w:pPr>
      <w:r>
        <w:t xml:space="preserve">--set-permanent-label </w:t>
      </w:r>
      <w:r w:rsidRPr="00C65D86">
        <w:rPr>
          <w:b w:val="0"/>
          <w:i/>
        </w:rPr>
        <w:t>label1</w:t>
      </w:r>
      <w:r w:rsidRPr="00C65D86">
        <w:rPr>
          <w:b w:val="0"/>
        </w:rPr>
        <w:t>[-</w:t>
      </w:r>
      <w:r w:rsidRPr="00C65D86">
        <w:rPr>
          <w:b w:val="0"/>
          <w:i/>
        </w:rPr>
        <w:t>label2</w:t>
      </w:r>
      <w:r w:rsidRPr="00C65D86">
        <w:rPr>
          <w:b w:val="0"/>
        </w:rPr>
        <w:t>]</w:t>
      </w:r>
    </w:p>
    <w:p w14:paraId="51D7631C" w14:textId="77777777" w:rsidR="008E0D83" w:rsidRDefault="008E0D83" w:rsidP="008E0D83">
      <w:pPr>
        <w:pStyle w:val="OptionDescription"/>
      </w:pPr>
      <w:r>
        <w:t>Set the specified labels on all packets, selected and unselected ones, after at least one was selected.</w:t>
      </w:r>
    </w:p>
    <w:p w14:paraId="4F0202B6" w14:textId="77777777" w:rsidR="008E0D83" w:rsidRDefault="008E0D83" w:rsidP="008E0D83">
      <w:pPr>
        <w:pStyle w:val="OptionDescription"/>
      </w:pPr>
      <w:r>
        <w:t>Do not drop unselected packets, simply use selected ones as trigger.</w:t>
      </w:r>
    </w:p>
    <w:p w14:paraId="1B2EDC48" w14:textId="77777777" w:rsidR="008E0D83" w:rsidRDefault="008E0D83" w:rsidP="008E0D83">
      <w:pPr>
        <w:pStyle w:val="OptionDescription"/>
      </w:pPr>
      <w:r>
        <w:t xml:space="preserve">Several </w:t>
      </w:r>
      <w:r w:rsidRPr="00CE6802">
        <w:rPr>
          <w:rStyle w:val="Codeintext"/>
        </w:rPr>
        <w:t>--set-permanent-label</w:t>
      </w:r>
      <w:r>
        <w:t xml:space="preserve"> options may be specified.</w:t>
      </w:r>
    </w:p>
    <w:p w14:paraId="6FC579AA" w14:textId="77777777" w:rsidR="00A338DE" w:rsidRDefault="00A338DE" w:rsidP="00A338DE">
      <w:pPr>
        <w:pStyle w:val="OptionName"/>
      </w:pPr>
      <w:r>
        <w:t xml:space="preserve">--splice-countdown </w:t>
      </w:r>
      <w:r w:rsidRPr="00A338DE">
        <w:rPr>
          <w:b w:val="0"/>
          <w:i/>
        </w:rPr>
        <w:t>value</w:t>
      </w:r>
    </w:p>
    <w:p w14:paraId="05D961DA" w14:textId="77777777" w:rsidR="00A338DE" w:rsidRDefault="00A338DE" w:rsidP="00A338DE">
      <w:pPr>
        <w:pStyle w:val="OptionDescription"/>
      </w:pPr>
      <w:r>
        <w:t xml:space="preserve">Select packets with the specified </w:t>
      </w:r>
      <w:r w:rsidRPr="00A338DE">
        <w:rPr>
          <w:i/>
        </w:rPr>
        <w:t>splice_countdown</w:t>
      </w:r>
      <w:r>
        <w:t xml:space="preserve"> value in adaptation field.</w:t>
      </w:r>
    </w:p>
    <w:p w14:paraId="7F8B9BAB" w14:textId="77777777" w:rsidR="00304BDB" w:rsidRDefault="00304BDB" w:rsidP="00304BDB">
      <w:pPr>
        <w:pStyle w:val="OptionName"/>
      </w:pPr>
      <w:r>
        <w:t xml:space="preserve">--stream-id </w:t>
      </w:r>
      <w:r w:rsidRPr="00304BDB">
        <w:rPr>
          <w:b w:val="0"/>
          <w:i/>
        </w:rPr>
        <w:t>id1</w:t>
      </w:r>
      <w:r w:rsidRPr="00304BDB">
        <w:rPr>
          <w:b w:val="0"/>
        </w:rPr>
        <w:t>[-</w:t>
      </w:r>
      <w:r w:rsidRPr="00304BDB">
        <w:rPr>
          <w:b w:val="0"/>
          <w:i/>
        </w:rPr>
        <w:t>id2</w:t>
      </w:r>
      <w:r w:rsidRPr="00304BDB">
        <w:rPr>
          <w:b w:val="0"/>
        </w:rPr>
        <w:t>]</w:t>
      </w:r>
    </w:p>
    <w:p w14:paraId="29DFE728" w14:textId="77777777" w:rsidR="00304BDB" w:rsidRDefault="00304BDB" w:rsidP="00304BDB">
      <w:pPr>
        <w:pStyle w:val="OptionDescription"/>
      </w:pPr>
      <w:r>
        <w:t>Select PES PID's with any of the specified stream ids.</w:t>
      </w:r>
    </w:p>
    <w:p w14:paraId="0DB3C313" w14:textId="77777777" w:rsidR="00304BDB" w:rsidRDefault="00304BDB" w:rsidP="00304BDB">
      <w:pPr>
        <w:pStyle w:val="OptionDescription"/>
      </w:pPr>
      <w:r>
        <w:t>The PID’s are dynamically selected. A PID starts to be selected when a specified stream id is detected in a PES header. Such a PID becomes no longer selected when a non-specified stream id is found in this PID.</w:t>
      </w:r>
    </w:p>
    <w:p w14:paraId="444F65B3" w14:textId="77777777" w:rsidR="00304BDB" w:rsidRDefault="00304BDB" w:rsidP="00304BDB">
      <w:pPr>
        <w:pStyle w:val="OptionDescription"/>
      </w:pPr>
      <w:r>
        <w:t xml:space="preserve">Several </w:t>
      </w:r>
      <w:r w:rsidRPr="00304BDB">
        <w:rPr>
          <w:rStyle w:val="Codeintext"/>
        </w:rPr>
        <w:t>--stream-id</w:t>
      </w:r>
      <w:r>
        <w:t xml:space="preserve"> options may be specified.</w:t>
      </w:r>
    </w:p>
    <w:p w14:paraId="34FD6DE7" w14:textId="77777777" w:rsidR="009A5DE3" w:rsidRDefault="009A5DE3" w:rsidP="009A5DE3">
      <w:pPr>
        <w:pStyle w:val="OptionName"/>
      </w:pPr>
      <w:r>
        <w:t>-s</w:t>
      </w:r>
      <w:r>
        <w:br/>
        <w:t>--stuffing</w:t>
      </w:r>
    </w:p>
    <w:p w14:paraId="796E03A4" w14:textId="77777777" w:rsidR="009A5DE3" w:rsidRDefault="009A5DE3" w:rsidP="009A5DE3">
      <w:pPr>
        <w:pStyle w:val="OptionDescription"/>
      </w:pPr>
      <w:r>
        <w:t>Replace excluded packets with stuffing (null packets) instead of removing them. Useful to preserve bitrate.</w:t>
      </w:r>
    </w:p>
    <w:p w14:paraId="0C8EAAC9" w14:textId="77777777" w:rsidR="00D27AA8" w:rsidRDefault="00D27AA8" w:rsidP="00D27AA8">
      <w:pPr>
        <w:pStyle w:val="OptionName"/>
      </w:pPr>
      <w:r>
        <w:t>--subtitles</w:t>
      </w:r>
    </w:p>
    <w:p w14:paraId="583A8C67" w14:textId="77777777" w:rsidR="00D27AA8" w:rsidRDefault="00D27AA8" w:rsidP="00D27AA8">
      <w:pPr>
        <w:pStyle w:val="OptionDescription"/>
      </w:pPr>
      <w:r>
        <w:t>Select packets from any PID carrying subtitles.</w:t>
      </w:r>
    </w:p>
    <w:p w14:paraId="59292BC6" w14:textId="77777777" w:rsidR="009A5DE3" w:rsidRDefault="009A5DE3" w:rsidP="009A5DE3">
      <w:pPr>
        <w:pStyle w:val="OptionName"/>
      </w:pPr>
      <w:r>
        <w:t>--unit-start</w:t>
      </w:r>
    </w:p>
    <w:p w14:paraId="1B813B66" w14:textId="77777777" w:rsidR="009A5DE3" w:rsidRDefault="009A5DE3" w:rsidP="009A5DE3">
      <w:pPr>
        <w:pStyle w:val="OptionDescription"/>
      </w:pPr>
      <w:r>
        <w:t>Select packets with payload unit start indicator.</w:t>
      </w:r>
    </w:p>
    <w:p w14:paraId="47D0842F" w14:textId="77777777" w:rsidR="009A5DE3" w:rsidRDefault="009A5DE3" w:rsidP="009A5DE3">
      <w:pPr>
        <w:pStyle w:val="OptionName"/>
      </w:pPr>
      <w:r>
        <w:t>-v</w:t>
      </w:r>
      <w:r>
        <w:br/>
        <w:t>--valid</w:t>
      </w:r>
    </w:p>
    <w:p w14:paraId="256BC788" w14:textId="77777777" w:rsidR="009A5DE3" w:rsidRDefault="009A5DE3" w:rsidP="009A5DE3">
      <w:pPr>
        <w:pStyle w:val="OptionDescription"/>
        <w:rPr>
          <w:lang w:eastAsia="fr-FR"/>
        </w:rPr>
      </w:pPr>
      <w:r w:rsidRPr="004E5CDD">
        <w:rPr>
          <w:lang w:eastAsia="fr-FR"/>
        </w:rPr>
        <w:t xml:space="preserve">Select valid packets. A valid packet starts with </w:t>
      </w:r>
      <w:r w:rsidRPr="00891E9A">
        <w:rPr>
          <w:rStyle w:val="Codeintext"/>
        </w:rPr>
        <w:t>0x47</w:t>
      </w:r>
      <w:r w:rsidRPr="004E5CDD">
        <w:rPr>
          <w:lang w:eastAsia="fr-FR"/>
        </w:rPr>
        <w:t xml:space="preserve"> and has</w:t>
      </w:r>
      <w:r>
        <w:rPr>
          <w:lang w:eastAsia="fr-FR"/>
        </w:rPr>
        <w:t xml:space="preserve"> </w:t>
      </w:r>
      <w:r w:rsidRPr="004E5CDD">
        <w:rPr>
          <w:lang w:eastAsia="fr-FR"/>
        </w:rPr>
        <w:t xml:space="preserve">its </w:t>
      </w:r>
      <w:r w:rsidRPr="004E5CDD">
        <w:rPr>
          <w:i/>
          <w:lang w:eastAsia="fr-FR"/>
        </w:rPr>
        <w:t>transport_error_indicator</w:t>
      </w:r>
      <w:r w:rsidRPr="004E5CDD">
        <w:rPr>
          <w:lang w:eastAsia="fr-FR"/>
        </w:rPr>
        <w:t xml:space="preserve"> cleared.</w:t>
      </w:r>
    </w:p>
    <w:p w14:paraId="32D278AF" w14:textId="77777777" w:rsidR="00D27AA8" w:rsidRDefault="00D27AA8" w:rsidP="00D27AA8">
      <w:pPr>
        <w:pStyle w:val="OptionName"/>
      </w:pPr>
      <w:r>
        <w:lastRenderedPageBreak/>
        <w:t>--video</w:t>
      </w:r>
    </w:p>
    <w:p w14:paraId="4F6CA7F7" w14:textId="77777777" w:rsidR="00D27AA8" w:rsidRDefault="00D27AA8" w:rsidP="00D27AA8">
      <w:pPr>
        <w:pStyle w:val="OptionDescription"/>
      </w:pPr>
      <w:r>
        <w:t>Select packets from a video PID.</w:t>
      </w:r>
    </w:p>
    <w:p w14:paraId="16749922" w14:textId="77777777" w:rsidR="0009455E" w:rsidRPr="00CF0FFB" w:rsidRDefault="0009455E" w:rsidP="0009455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2235E22" w14:textId="77777777" w:rsidR="0009455E" w:rsidRPr="00CF0FFB" w:rsidRDefault="0009455E" w:rsidP="0009455E">
      <w:pPr>
        <w:ind w:left="284"/>
        <w:rPr>
          <w:lang w:val="en-GB"/>
        </w:rPr>
      </w:pPr>
      <w:r w:rsidRPr="00CF0FFB">
        <w:rPr>
          <w:lang w:val="en-GB"/>
        </w:rPr>
        <w:t>The following options are implicitly defined in all packet processing plugins.</w:t>
      </w:r>
    </w:p>
    <w:p w14:paraId="71DEFB57" w14:textId="77777777" w:rsidR="0009455E" w:rsidRDefault="0009455E" w:rsidP="0009455E">
      <w:pPr>
        <w:pStyle w:val="OptionName"/>
      </w:pPr>
      <w:r>
        <w:t>--help</w:t>
      </w:r>
    </w:p>
    <w:p w14:paraId="125D3344" w14:textId="77777777" w:rsidR="0009455E" w:rsidRDefault="0009455E" w:rsidP="0009455E">
      <w:pPr>
        <w:pStyle w:val="OptionDescription"/>
      </w:pPr>
      <w:r>
        <w:t>Display this help text.</w:t>
      </w:r>
    </w:p>
    <w:p w14:paraId="1C847885" w14:textId="77777777" w:rsidR="0009455E" w:rsidRDefault="0009455E" w:rsidP="0009455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1103E5D" w14:textId="77777777" w:rsidR="0009455E" w:rsidRDefault="0009455E" w:rsidP="0009455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7354A88" w14:textId="77777777" w:rsidR="00CF0FFB" w:rsidRPr="004E5CDD" w:rsidRDefault="0009455E" w:rsidP="0009455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22790798" w14:textId="77777777" w:rsidR="006B3DED" w:rsidRDefault="006B3DED" w:rsidP="00A545B1">
      <w:pPr>
        <w:pStyle w:val="ReferenceSectionTitle"/>
      </w:pPr>
      <w:bookmarkStart w:id="307" w:name="_Ref127606764"/>
      <w:bookmarkStart w:id="308" w:name="_Toc157506379"/>
      <w:bookmarkStart w:id="309" w:name="_Ref202759784"/>
      <w:bookmarkStart w:id="310" w:name="_Ref128298868"/>
      <w:bookmarkStart w:id="311" w:name="_Toc157506377"/>
      <w:bookmarkStart w:id="312" w:name="_Toc146211081"/>
      <w:r>
        <w:lastRenderedPageBreak/>
        <w:t>fork</w:t>
      </w:r>
      <w:bookmarkEnd w:id="307"/>
      <w:bookmarkEnd w:id="308"/>
      <w:bookmarkEnd w:id="309"/>
      <w:r w:rsidR="00CB1F27">
        <w:t xml:space="preserve"> (</w:t>
      </w:r>
      <w:r w:rsidR="004C6E44">
        <w:t>input</w:t>
      </w:r>
      <w:r w:rsidR="00CB1F27">
        <w:t>)</w:t>
      </w:r>
      <w:bookmarkEnd w:id="312"/>
    </w:p>
    <w:p w14:paraId="182510F0" w14:textId="77777777" w:rsidR="006B3DED" w:rsidRPr="0010024C" w:rsidRDefault="004C6E44" w:rsidP="00E233F7">
      <w:pPr>
        <w:pStyle w:val="UsageTitle"/>
        <w:rPr>
          <w:lang w:val="en-US"/>
        </w:rPr>
      </w:pPr>
      <w:r>
        <w:rPr>
          <w:lang w:val="en-US"/>
        </w:rPr>
        <w:t>Receive</w:t>
      </w:r>
      <w:r w:rsidR="00CB1F27">
        <w:rPr>
          <w:lang w:val="en-US"/>
        </w:rPr>
        <w:t xml:space="preserve"> p</w:t>
      </w:r>
      <w:r w:rsidR="006B3DED" w:rsidRPr="0010024C">
        <w:rPr>
          <w:lang w:val="en-US"/>
        </w:rPr>
        <w:t xml:space="preserve">ackets </w:t>
      </w:r>
      <w:r>
        <w:rPr>
          <w:lang w:val="en-US"/>
        </w:rPr>
        <w:t>from</w:t>
      </w:r>
      <w:r w:rsidR="006B3DED" w:rsidRPr="0010024C">
        <w:rPr>
          <w:lang w:val="en-US"/>
        </w:rPr>
        <w:t xml:space="preserve"> a </w:t>
      </w:r>
      <w:r w:rsidR="00CB1F27">
        <w:rPr>
          <w:lang w:val="en-US"/>
        </w:rPr>
        <w:t>f</w:t>
      </w:r>
      <w:r w:rsidR="006B3DED" w:rsidRPr="0010024C">
        <w:rPr>
          <w:lang w:val="en-US"/>
        </w:rPr>
        <w:t xml:space="preserve">orked </w:t>
      </w:r>
      <w:r w:rsidR="00CB1F27">
        <w:rPr>
          <w:lang w:val="en-US"/>
        </w:rPr>
        <w:t>p</w:t>
      </w:r>
      <w:r w:rsidR="006B3DED" w:rsidRPr="0010024C">
        <w:rPr>
          <w:lang w:val="en-US"/>
        </w:rPr>
        <w:t xml:space="preserve">rocess </w:t>
      </w:r>
    </w:p>
    <w:p w14:paraId="61077BEF" w14:textId="77777777" w:rsidR="006B3DED" w:rsidRDefault="006B3DED" w:rsidP="006B3DED">
      <w:r>
        <w:t xml:space="preserve">This </w:t>
      </w:r>
      <w:r w:rsidR="004C6E44">
        <w:t xml:space="preserve">input </w:t>
      </w:r>
      <w:r>
        <w:t xml:space="preserve">plugin forks a process and </w:t>
      </w:r>
      <w:r w:rsidR="004C6E44">
        <w:t xml:space="preserve">receives all TS packets from </w:t>
      </w:r>
      <w:r>
        <w:t xml:space="preserve">the standard </w:t>
      </w:r>
      <w:r w:rsidR="004C6E44">
        <w:t>out</w:t>
      </w:r>
      <w:r>
        <w:t>put of this process.</w:t>
      </w:r>
    </w:p>
    <w:p w14:paraId="772A7B3A" w14:textId="77680FB7" w:rsidR="006B3DED" w:rsidRDefault="004C6E44" w:rsidP="006B3DED">
      <w:r>
        <w:t xml:space="preserve">Using this input plugin with </w:t>
      </w:r>
      <w:r w:rsidRPr="00803251">
        <w:rPr>
          <w:rStyle w:val="Codeintext"/>
        </w:rPr>
        <w:t>tsp</w:t>
      </w:r>
      <w:r>
        <w:t xml:space="preserve"> is equivalent to reading the input pipe. The following two commands have the same effect</w:t>
      </w:r>
      <w:r w:rsidR="00DF7FDD">
        <w:t xml:space="preserve"> (the command </w:t>
      </w:r>
      <w:r w:rsidR="00DF7FDD" w:rsidRPr="004A25CF">
        <w:rPr>
          <w:rStyle w:val="Codeintext"/>
        </w:rPr>
        <w:t>receive</w:t>
      </w:r>
      <w:r w:rsidR="00DF7FDD">
        <w:t xml:space="preserve"> being a fictitious one)</w:t>
      </w:r>
      <w:r>
        <w:t>:</w:t>
      </w:r>
    </w:p>
    <w:p w14:paraId="33C6667E" w14:textId="77777777" w:rsidR="004C6E44" w:rsidRDefault="004C6E44" w:rsidP="004C6E44">
      <w:pPr>
        <w:pStyle w:val="Code"/>
      </w:pPr>
      <w:r>
        <w:t>receive stream | tsp ...</w:t>
      </w:r>
    </w:p>
    <w:p w14:paraId="5D56C484" w14:textId="77777777" w:rsidR="004C6E44" w:rsidRDefault="004C6E44" w:rsidP="004C6E44">
      <w:pPr>
        <w:pStyle w:val="Code"/>
        <w:rPr>
          <w:lang w:val="en-US"/>
        </w:rPr>
      </w:pPr>
      <w:r>
        <w:t xml:space="preserve">tsp –I fork </w:t>
      </w:r>
      <w:r>
        <w:rPr>
          <w:lang w:val="en-US"/>
        </w:rPr>
        <w:t>'</w:t>
      </w:r>
      <w:r>
        <w:t>receive stream</w:t>
      </w:r>
      <w:r>
        <w:rPr>
          <w:lang w:val="en-US"/>
        </w:rPr>
        <w:t>' ...</w:t>
      </w:r>
    </w:p>
    <w:p w14:paraId="64BDE680" w14:textId="77777777" w:rsidR="00966825" w:rsidRDefault="00966825" w:rsidP="00966825">
      <w:r>
        <w:t xml:space="preserve">So, this plugin is redundant with the shell pipe features. However, this plugin is useful when the </w:t>
      </w:r>
      <w:r w:rsidRPr="00803251">
        <w:rPr>
          <w:rStyle w:val="Codeintext"/>
        </w:rPr>
        <w:t>tsp</w:t>
      </w:r>
      <w:r>
        <w:t xml:space="preserve"> process is created from another native application (not a shell script). In that case, it is much easier for this application to create a simple binary process rather than a shell and its commands.</w:t>
      </w:r>
    </w:p>
    <w:p w14:paraId="6440A194" w14:textId="77777777" w:rsidR="004C6E44" w:rsidRDefault="00966825" w:rsidP="004C6E44">
      <w:r>
        <w:t>Additionally</w:t>
      </w:r>
      <w:r w:rsidR="004C6E44">
        <w:t xml:space="preserve">, </w:t>
      </w:r>
      <w:r w:rsidR="008E362D">
        <w:t xml:space="preserve">this input plugin becomes necessary </w:t>
      </w:r>
      <w:r w:rsidR="004C6E44">
        <w:t xml:space="preserve">with </w:t>
      </w:r>
      <w:r w:rsidR="004C6E44" w:rsidRPr="00803251">
        <w:rPr>
          <w:rStyle w:val="Codeintext"/>
        </w:rPr>
        <w:t>tsswitch</w:t>
      </w:r>
      <w:r w:rsidR="004C6E44">
        <w:t xml:space="preserve"> which accept</w:t>
      </w:r>
      <w:r w:rsidR="00364D48">
        <w:t>s</w:t>
      </w:r>
      <w:r w:rsidR="004C6E44">
        <w:t xml:space="preserve"> several inputs. The following command has no equivalent with shell pipes:</w:t>
      </w:r>
    </w:p>
    <w:p w14:paraId="1E8385E1" w14:textId="77777777" w:rsidR="004C6E44" w:rsidRDefault="004C6E44" w:rsidP="004C6E44">
      <w:pPr>
        <w:pStyle w:val="Code"/>
        <w:rPr>
          <w:lang w:val="en-US"/>
        </w:rPr>
      </w:pPr>
      <w:r>
        <w:t xml:space="preserve">tsswitch –I fork </w:t>
      </w:r>
      <w:r>
        <w:rPr>
          <w:lang w:val="en-US"/>
        </w:rPr>
        <w:t>'</w:t>
      </w:r>
      <w:r>
        <w:t>receive stream1</w:t>
      </w:r>
      <w:r>
        <w:rPr>
          <w:lang w:val="en-US"/>
        </w:rPr>
        <w:t>'</w:t>
      </w:r>
      <w:r>
        <w:t xml:space="preserve"> –I fork </w:t>
      </w:r>
      <w:r>
        <w:rPr>
          <w:lang w:val="en-US"/>
        </w:rPr>
        <w:t>'</w:t>
      </w:r>
      <w:r>
        <w:t>receive stream2</w:t>
      </w:r>
      <w:r>
        <w:rPr>
          <w:lang w:val="en-US"/>
        </w:rPr>
        <w:t>'</w:t>
      </w:r>
      <w:r w:rsidR="00212731">
        <w:rPr>
          <w:lang w:val="en-US"/>
        </w:rPr>
        <w:t xml:space="preserve"> -O</w:t>
      </w:r>
      <w:r>
        <w:rPr>
          <w:lang w:val="en-US"/>
        </w:rPr>
        <w:t xml:space="preserve"> ...</w:t>
      </w:r>
    </w:p>
    <w:p w14:paraId="36B3DDC8" w14:textId="77777777" w:rsidR="006B3DED" w:rsidRPr="0010024C" w:rsidRDefault="00BD19C2" w:rsidP="00E233F7">
      <w:pPr>
        <w:pStyle w:val="UsageTitle"/>
        <w:rPr>
          <w:lang w:val="en-US"/>
        </w:rPr>
      </w:pPr>
      <w:r>
        <w:rPr>
          <w:lang w:val="en-US"/>
        </w:rPr>
        <w:t>Usage</w:t>
      </w:r>
    </w:p>
    <w:p w14:paraId="2D5021B7" w14:textId="77777777" w:rsidR="006B3DED" w:rsidRDefault="004C6E44" w:rsidP="006B3DED">
      <w:pPr>
        <w:pStyle w:val="UsageSyntax"/>
        <w:rPr>
          <w:lang w:val="en-US"/>
        </w:rPr>
      </w:pPr>
      <w:r>
        <w:rPr>
          <w:lang w:val="en-US"/>
        </w:rPr>
        <w:t>tsp -I</w:t>
      </w:r>
      <w:r w:rsidR="006B3DED">
        <w:rPr>
          <w:lang w:val="en-US"/>
        </w:rPr>
        <w:t xml:space="preserve"> fork [</w:t>
      </w:r>
      <w:r w:rsidR="006B3DED">
        <w:rPr>
          <w:i/>
          <w:iCs/>
          <w:lang w:val="en-US"/>
        </w:rPr>
        <w:t>options</w:t>
      </w:r>
      <w:r w:rsidR="006B3DED">
        <w:rPr>
          <w:lang w:val="en-US"/>
        </w:rPr>
        <w:t>] '</w:t>
      </w:r>
      <w:r w:rsidR="006B3DED">
        <w:rPr>
          <w:i/>
          <w:iCs/>
          <w:lang w:val="en-US"/>
        </w:rPr>
        <w:t>command</w:t>
      </w:r>
      <w:r w:rsidR="006B3DED">
        <w:rPr>
          <w:lang w:val="en-US"/>
        </w:rPr>
        <w:t>'</w:t>
      </w:r>
    </w:p>
    <w:p w14:paraId="762A3E12" w14:textId="77777777" w:rsidR="006B3DED" w:rsidRPr="0010024C" w:rsidRDefault="006B3DED" w:rsidP="00E233F7">
      <w:pPr>
        <w:pStyle w:val="UsageTitle"/>
        <w:rPr>
          <w:lang w:val="en-US"/>
        </w:rPr>
      </w:pPr>
      <w:r w:rsidRPr="0010024C">
        <w:rPr>
          <w:lang w:val="en-US"/>
        </w:rPr>
        <w:t>Parameter</w:t>
      </w:r>
    </w:p>
    <w:p w14:paraId="4D9C3B83" w14:textId="77777777" w:rsidR="00506F48" w:rsidRDefault="006B3DED" w:rsidP="00506F48">
      <w:pPr>
        <w:pStyle w:val="NormalShifted"/>
        <w:rPr>
          <w:lang w:val="en-US"/>
        </w:rPr>
      </w:pPr>
      <w:r>
        <w:rPr>
          <w:lang w:val="en-US"/>
        </w:rPr>
        <w:t xml:space="preserve">The </w:t>
      </w:r>
      <w:r w:rsidR="00DF7FDD" w:rsidRPr="00803251">
        <w:rPr>
          <w:i/>
        </w:rPr>
        <w:t>'</w:t>
      </w:r>
      <w:r w:rsidRPr="00803251">
        <w:rPr>
          <w:i/>
        </w:rPr>
        <w:t>command</w:t>
      </w:r>
      <w:r w:rsidR="00DF7FDD" w:rsidRPr="00803251">
        <w:rPr>
          <w:i/>
        </w:rPr>
        <w:t>'</w:t>
      </w:r>
      <w:r>
        <w:rPr>
          <w:lang w:val="en-US"/>
        </w:rPr>
        <w:t xml:space="preserve"> parameter specifies the shell command to execute in the forked process. The standard </w:t>
      </w:r>
      <w:r w:rsidR="00DF7FDD">
        <w:rPr>
          <w:lang w:val="en-US"/>
        </w:rPr>
        <w:t>out</w:t>
      </w:r>
      <w:r>
        <w:rPr>
          <w:lang w:val="en-US"/>
        </w:rPr>
        <w:t xml:space="preserve">put of this process is a pipe </w:t>
      </w:r>
      <w:r w:rsidR="00DF7FDD">
        <w:rPr>
          <w:lang w:val="en-US"/>
        </w:rPr>
        <w:t xml:space="preserve">from which </w:t>
      </w:r>
      <w:r>
        <w:rPr>
          <w:lang w:val="en-US"/>
        </w:rPr>
        <w:t>the TS packets</w:t>
      </w:r>
      <w:r w:rsidR="00DF7FDD">
        <w:rPr>
          <w:lang w:val="en-US"/>
        </w:rPr>
        <w:t xml:space="preserve"> are received by the input plugin</w:t>
      </w:r>
      <w:r>
        <w:rPr>
          <w:lang w:val="en-US"/>
        </w:rPr>
        <w:t>. If the command contains spaces or shell special sequences, the complete command string must be surrounded by quotes.</w:t>
      </w:r>
    </w:p>
    <w:p w14:paraId="7DA3FDE8" w14:textId="56EAF67E" w:rsidR="00506F48" w:rsidRDefault="00506F48" w:rsidP="00506F48">
      <w:pPr>
        <w:pStyle w:val="NormalShifted"/>
        <w:rPr>
          <w:lang w:val="en-US"/>
        </w:rPr>
      </w:pPr>
      <w:r w:rsidRPr="00506F48">
        <w:rPr>
          <w:lang w:val="en-US"/>
        </w:rPr>
        <w:t xml:space="preserve">If the </w:t>
      </w:r>
      <w:r>
        <w:rPr>
          <w:lang w:val="en-US"/>
        </w:rPr>
        <w:t>command is too long or too complicated, it is recommended to use a script. If</w:t>
      </w:r>
      <w:r w:rsidR="002D3492">
        <w:rPr>
          <w:lang w:val="en-US"/>
        </w:rPr>
        <w:t xml:space="preserve"> the created command is another TSDuck </w:t>
      </w:r>
      <w:r>
        <w:rPr>
          <w:lang w:val="en-US"/>
        </w:rPr>
        <w:t>command, it is possible</w:t>
      </w:r>
      <w:r w:rsidR="002D3492">
        <w:rPr>
          <w:lang w:val="en-US"/>
        </w:rPr>
        <w:t xml:space="preserve"> to shorten the command using partial command line redirection (see </w:t>
      </w:r>
      <w:r w:rsidR="002D3492">
        <w:rPr>
          <w:lang w:val="en-US"/>
        </w:rPr>
        <w:fldChar w:fldCharType="begin"/>
      </w:r>
      <w:r w:rsidR="002D3492">
        <w:rPr>
          <w:lang w:val="en-US"/>
        </w:rPr>
        <w:instrText xml:space="preserve"> REF _Ref515457548 \r \h </w:instrText>
      </w:r>
      <w:r w:rsidR="002D3492">
        <w:rPr>
          <w:lang w:val="en-US"/>
        </w:rPr>
      </w:r>
      <w:r w:rsidR="002D3492">
        <w:rPr>
          <w:lang w:val="en-US"/>
        </w:rPr>
        <w:fldChar w:fldCharType="separate"/>
      </w:r>
      <w:r w:rsidR="005909F0">
        <w:rPr>
          <w:lang w:val="en-US"/>
        </w:rPr>
        <w:t>3.1.5</w:t>
      </w:r>
      <w:r w:rsidR="002D3492">
        <w:rPr>
          <w:lang w:val="en-US"/>
        </w:rPr>
        <w:fldChar w:fldCharType="end"/>
      </w:r>
      <w:r w:rsidR="002D3492">
        <w:rPr>
          <w:lang w:val="en-US"/>
        </w:rPr>
        <w:t>).</w:t>
      </w:r>
    </w:p>
    <w:p w14:paraId="1750AE03" w14:textId="77777777" w:rsidR="006B3DED" w:rsidRPr="0010024C" w:rsidRDefault="00BD19C2" w:rsidP="00E233F7">
      <w:pPr>
        <w:pStyle w:val="UsageTitle"/>
        <w:rPr>
          <w:lang w:val="en-US"/>
        </w:rPr>
      </w:pPr>
      <w:r>
        <w:rPr>
          <w:lang w:val="en-US"/>
        </w:rPr>
        <w:t>Options</w:t>
      </w:r>
    </w:p>
    <w:p w14:paraId="0D305EF7" w14:textId="77777777" w:rsidR="006B3DED" w:rsidRDefault="006B3DED" w:rsidP="006B3DED">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13B7F436" w14:textId="77777777" w:rsidR="00506F48" w:rsidRDefault="001B5ABB" w:rsidP="00506F48">
      <w:pPr>
        <w:pStyle w:val="OptionDescription"/>
      </w:pPr>
      <w:r w:rsidRPr="001B5ABB">
        <w:t>Windows only: Specifies the pipe buffer size in number of TS packets.</w:t>
      </w:r>
    </w:p>
    <w:p w14:paraId="1320843A" w14:textId="77777777" w:rsidR="00495C8A" w:rsidRDefault="00495C8A" w:rsidP="00495C8A">
      <w:pPr>
        <w:pStyle w:val="OptionName"/>
      </w:pPr>
      <w:r>
        <w:t xml:space="preserve">--format </w:t>
      </w:r>
      <w:r w:rsidRPr="001D091F">
        <w:rPr>
          <w:b w:val="0"/>
          <w:i/>
        </w:rPr>
        <w:t>name</w:t>
      </w:r>
    </w:p>
    <w:p w14:paraId="617D58EB" w14:textId="6B0DB323" w:rsidR="000B19AF" w:rsidRDefault="000B19AF" w:rsidP="000B19AF">
      <w:pPr>
        <w:pStyle w:val="OptionDescription"/>
      </w:pPr>
      <w:r>
        <w:t xml:space="preserve">Specify the format of the input stream which comes from the created process. See section </w:t>
      </w:r>
      <w:r>
        <w:fldChar w:fldCharType="begin"/>
      </w:r>
      <w:r>
        <w:instrText xml:space="preserve"> REF _Ref43227096 \r \h </w:instrText>
      </w:r>
      <w:r>
        <w:fldChar w:fldCharType="separate"/>
      </w:r>
      <w:r w:rsidR="005909F0">
        <w:t>2.1.2</w:t>
      </w:r>
      <w:r>
        <w:fldChar w:fldCharType="end"/>
      </w:r>
      <w:r>
        <w:t xml:space="preserve"> for more details.</w:t>
      </w:r>
    </w:p>
    <w:p w14:paraId="20C923E3" w14:textId="77777777" w:rsidR="006B3DED" w:rsidRPr="00914151" w:rsidRDefault="006B3DED" w:rsidP="006B3DED">
      <w:pPr>
        <w:pStyle w:val="StyleOptionNameItalique"/>
        <w:rPr>
          <w:i w:val="0"/>
        </w:rPr>
      </w:pPr>
      <w:r w:rsidRPr="00914151">
        <w:rPr>
          <w:i w:val="0"/>
        </w:rPr>
        <w:t>-n</w:t>
      </w:r>
      <w:r w:rsidRPr="00914151">
        <w:rPr>
          <w:i w:val="0"/>
        </w:rPr>
        <w:br/>
        <w:t>--nowait</w:t>
      </w:r>
    </w:p>
    <w:p w14:paraId="5F72803F" w14:textId="77777777" w:rsidR="006B3DED" w:rsidRDefault="006B3DED" w:rsidP="006B3DED">
      <w:pPr>
        <w:pStyle w:val="OptionDescription"/>
      </w:pPr>
      <w:r>
        <w:t>Do not wait for child process termination at end of input.</w:t>
      </w:r>
    </w:p>
    <w:p w14:paraId="46AEE759" w14:textId="77777777" w:rsidR="00D304B6" w:rsidRDefault="00D304B6" w:rsidP="00D304B6">
      <w:pPr>
        <w:pStyle w:val="UsageTitle"/>
        <w:rPr>
          <w:lang w:val="en-US"/>
        </w:rPr>
      </w:pPr>
      <w:r>
        <w:rPr>
          <w:lang w:val="en-US"/>
        </w:rPr>
        <w:t>Generic common input plugin options</w:t>
      </w:r>
    </w:p>
    <w:p w14:paraId="3EEE21D7"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50950D25" w14:textId="77777777" w:rsidR="00D304B6" w:rsidRDefault="00D304B6" w:rsidP="00D304B6">
      <w:pPr>
        <w:pStyle w:val="OptionName"/>
      </w:pPr>
      <w:r>
        <w:t>--help</w:t>
      </w:r>
    </w:p>
    <w:p w14:paraId="01262EB2" w14:textId="77777777" w:rsidR="00D304B6" w:rsidRDefault="00D304B6" w:rsidP="00D304B6">
      <w:pPr>
        <w:pStyle w:val="OptionDescription"/>
      </w:pPr>
      <w:r>
        <w:t>Display plugin help text.</w:t>
      </w:r>
    </w:p>
    <w:p w14:paraId="30DA0582" w14:textId="77777777" w:rsidR="00F54E02" w:rsidRDefault="00F54E02" w:rsidP="00F54E02">
      <w:pPr>
        <w:pStyle w:val="ReferenceSectionTitle"/>
      </w:pPr>
      <w:bookmarkStart w:id="313" w:name="_Toc146211082"/>
      <w:r>
        <w:lastRenderedPageBreak/>
        <w:t>fork (output)</w:t>
      </w:r>
      <w:bookmarkEnd w:id="313"/>
    </w:p>
    <w:p w14:paraId="37121176" w14:textId="77777777" w:rsidR="00F54E02" w:rsidRPr="0010024C" w:rsidRDefault="009647FA" w:rsidP="00F54E02">
      <w:pPr>
        <w:pStyle w:val="UsageTitle"/>
        <w:rPr>
          <w:lang w:val="en-US"/>
        </w:rPr>
      </w:pPr>
      <w:r>
        <w:rPr>
          <w:lang w:val="en-US"/>
        </w:rPr>
        <w:t>Send</w:t>
      </w:r>
      <w:r w:rsidR="00F54E02">
        <w:rPr>
          <w:lang w:val="en-US"/>
        </w:rPr>
        <w:t xml:space="preserve"> p</w:t>
      </w:r>
      <w:r w:rsidR="00F54E02" w:rsidRPr="0010024C">
        <w:rPr>
          <w:lang w:val="en-US"/>
        </w:rPr>
        <w:t xml:space="preserve">ackets </w:t>
      </w:r>
      <w:r>
        <w:rPr>
          <w:lang w:val="en-US"/>
        </w:rPr>
        <w:t xml:space="preserve">to </w:t>
      </w:r>
      <w:r w:rsidR="00F54E02" w:rsidRPr="0010024C">
        <w:rPr>
          <w:lang w:val="en-US"/>
        </w:rPr>
        <w:t xml:space="preserve">a </w:t>
      </w:r>
      <w:r w:rsidR="00F54E02">
        <w:rPr>
          <w:lang w:val="en-US"/>
        </w:rPr>
        <w:t>f</w:t>
      </w:r>
      <w:r w:rsidR="00F54E02" w:rsidRPr="0010024C">
        <w:rPr>
          <w:lang w:val="en-US"/>
        </w:rPr>
        <w:t xml:space="preserve">orked </w:t>
      </w:r>
      <w:r w:rsidR="00F54E02">
        <w:rPr>
          <w:lang w:val="en-US"/>
        </w:rPr>
        <w:t>p</w:t>
      </w:r>
      <w:r w:rsidR="00F54E02" w:rsidRPr="0010024C">
        <w:rPr>
          <w:lang w:val="en-US"/>
        </w:rPr>
        <w:t xml:space="preserve">rocess </w:t>
      </w:r>
    </w:p>
    <w:p w14:paraId="4B34BAEA" w14:textId="77777777" w:rsidR="00F54E02" w:rsidRDefault="00F54E02" w:rsidP="00F54E02">
      <w:r>
        <w:t xml:space="preserve">This </w:t>
      </w:r>
      <w:r w:rsidR="009647FA">
        <w:t>out</w:t>
      </w:r>
      <w:r>
        <w:t xml:space="preserve">put plugin forks a process and </w:t>
      </w:r>
      <w:r w:rsidR="009647FA">
        <w:t xml:space="preserve">sends </w:t>
      </w:r>
      <w:r>
        <w:t xml:space="preserve">all TS packets </w:t>
      </w:r>
      <w:r w:rsidR="009647FA">
        <w:t xml:space="preserve">to </w:t>
      </w:r>
      <w:r>
        <w:t xml:space="preserve">the standard </w:t>
      </w:r>
      <w:r w:rsidR="009647FA">
        <w:t>in</w:t>
      </w:r>
      <w:r>
        <w:t>put of this process.</w:t>
      </w:r>
    </w:p>
    <w:p w14:paraId="40F3797A" w14:textId="77777777" w:rsidR="00F54E02" w:rsidRDefault="00F54E02" w:rsidP="00F54E02">
      <w:r>
        <w:t xml:space="preserve">Using this </w:t>
      </w:r>
      <w:r w:rsidR="009647FA">
        <w:t>out</w:t>
      </w:r>
      <w:r>
        <w:t xml:space="preserve">put plugin with </w:t>
      </w:r>
      <w:r w:rsidRPr="00310328">
        <w:rPr>
          <w:rStyle w:val="Codeintext"/>
        </w:rPr>
        <w:t>tsp</w:t>
      </w:r>
      <w:r>
        <w:t xml:space="preserve"> is equivalent to </w:t>
      </w:r>
      <w:r w:rsidR="009647FA">
        <w:t>writ</w:t>
      </w:r>
      <w:r>
        <w:t xml:space="preserve">ing </w:t>
      </w:r>
      <w:r w:rsidR="009647FA">
        <w:t xml:space="preserve">to </w:t>
      </w:r>
      <w:r>
        <w:t xml:space="preserve">the </w:t>
      </w:r>
      <w:r w:rsidR="009647FA">
        <w:t>out</w:t>
      </w:r>
      <w:r>
        <w:t>put pipe. The following two commands have the same effect (the command “</w:t>
      </w:r>
      <w:r w:rsidR="009647FA" w:rsidRPr="009647FA">
        <w:rPr>
          <w:i/>
        </w:rPr>
        <w:t>send</w:t>
      </w:r>
      <w:r>
        <w:t>“ being a fictitious one):</w:t>
      </w:r>
    </w:p>
    <w:p w14:paraId="57880853" w14:textId="77777777" w:rsidR="00F54E02" w:rsidRDefault="00F54E02" w:rsidP="00F54E02">
      <w:pPr>
        <w:pStyle w:val="Code"/>
      </w:pPr>
      <w:r>
        <w:t>tsp ...</w:t>
      </w:r>
      <w:r w:rsidR="009647FA">
        <w:t xml:space="preserve"> |</w:t>
      </w:r>
      <w:r w:rsidR="009647FA" w:rsidRPr="009647FA">
        <w:t xml:space="preserve"> </w:t>
      </w:r>
      <w:r w:rsidR="009647FA">
        <w:t>send stream</w:t>
      </w:r>
    </w:p>
    <w:p w14:paraId="18B42B2D" w14:textId="77777777" w:rsidR="00F54E02" w:rsidRDefault="00F54E02" w:rsidP="00F54E02">
      <w:pPr>
        <w:pStyle w:val="Code"/>
        <w:rPr>
          <w:lang w:val="en-US"/>
        </w:rPr>
      </w:pPr>
      <w:r>
        <w:t>tsp</w:t>
      </w:r>
      <w:r w:rsidR="009647FA">
        <w:rPr>
          <w:lang w:val="en-US"/>
        </w:rPr>
        <w:t xml:space="preserve"> ...</w:t>
      </w:r>
      <w:r w:rsidR="009647FA">
        <w:t xml:space="preserve"> –O</w:t>
      </w:r>
      <w:r>
        <w:t xml:space="preserve"> fork </w:t>
      </w:r>
      <w:r>
        <w:rPr>
          <w:lang w:val="en-US"/>
        </w:rPr>
        <w:t>'</w:t>
      </w:r>
      <w:r w:rsidR="009647FA">
        <w:t>send</w:t>
      </w:r>
      <w:r>
        <w:t xml:space="preserve"> stream</w:t>
      </w:r>
      <w:r>
        <w:rPr>
          <w:lang w:val="en-US"/>
        </w:rPr>
        <w:t>'</w:t>
      </w:r>
    </w:p>
    <w:p w14:paraId="52E91AB7" w14:textId="77777777" w:rsidR="009647FA" w:rsidRDefault="00F54E02" w:rsidP="009647FA">
      <w:r>
        <w:t xml:space="preserve">So, this plugin is redundant </w:t>
      </w:r>
      <w:r w:rsidR="009647FA">
        <w:t xml:space="preserve">with the shell pipe features. However, this plugin is useful when the </w:t>
      </w:r>
      <w:r w:rsidR="009647FA" w:rsidRPr="00310328">
        <w:rPr>
          <w:rStyle w:val="Codeintext"/>
        </w:rPr>
        <w:t>tsp</w:t>
      </w:r>
      <w:r w:rsidR="009647FA">
        <w:t xml:space="preserve"> process is created from another native application (not a shell script). In that case, it is much easier for this application to create a simple binary process rather than a shell and its commands.</w:t>
      </w:r>
    </w:p>
    <w:p w14:paraId="53B2AF41" w14:textId="77777777" w:rsidR="00F54E02" w:rsidRPr="0010024C" w:rsidRDefault="00F54E02" w:rsidP="00F54E02">
      <w:pPr>
        <w:pStyle w:val="UsageTitle"/>
        <w:rPr>
          <w:lang w:val="en-US"/>
        </w:rPr>
      </w:pPr>
      <w:r>
        <w:rPr>
          <w:lang w:val="en-US"/>
        </w:rPr>
        <w:t>Usage</w:t>
      </w:r>
    </w:p>
    <w:p w14:paraId="08FA231D" w14:textId="77777777" w:rsidR="00F54E02" w:rsidRDefault="00F54E02" w:rsidP="00F54E02">
      <w:pPr>
        <w:pStyle w:val="UsageSyntax"/>
        <w:rPr>
          <w:lang w:val="en-US"/>
        </w:rPr>
      </w:pPr>
      <w:r>
        <w:rPr>
          <w:lang w:val="en-US"/>
        </w:rPr>
        <w:t>tsp -</w:t>
      </w:r>
      <w:r w:rsidR="009647FA">
        <w:rPr>
          <w:lang w:val="en-US"/>
        </w:rPr>
        <w:t>O</w:t>
      </w:r>
      <w:r>
        <w:rPr>
          <w:lang w:val="en-US"/>
        </w:rPr>
        <w:t xml:space="preserve"> fork [</w:t>
      </w:r>
      <w:r>
        <w:rPr>
          <w:i/>
          <w:iCs/>
          <w:lang w:val="en-US"/>
        </w:rPr>
        <w:t>options</w:t>
      </w:r>
      <w:r>
        <w:rPr>
          <w:lang w:val="en-US"/>
        </w:rPr>
        <w:t>] '</w:t>
      </w:r>
      <w:r>
        <w:rPr>
          <w:i/>
          <w:iCs/>
          <w:lang w:val="en-US"/>
        </w:rPr>
        <w:t>command</w:t>
      </w:r>
      <w:r>
        <w:rPr>
          <w:lang w:val="en-US"/>
        </w:rPr>
        <w:t>'</w:t>
      </w:r>
    </w:p>
    <w:p w14:paraId="7F21C27C" w14:textId="77777777" w:rsidR="00F54E02" w:rsidRPr="0010024C" w:rsidRDefault="00F54E02" w:rsidP="00F54E02">
      <w:pPr>
        <w:pStyle w:val="UsageTitle"/>
        <w:rPr>
          <w:lang w:val="en-US"/>
        </w:rPr>
      </w:pPr>
      <w:r w:rsidRPr="0010024C">
        <w:rPr>
          <w:lang w:val="en-US"/>
        </w:rPr>
        <w:t>Parameter</w:t>
      </w:r>
    </w:p>
    <w:p w14:paraId="4D2EFCAB" w14:textId="77777777" w:rsidR="009647FA" w:rsidRDefault="009647FA" w:rsidP="009647FA">
      <w:pPr>
        <w:pStyle w:val="NormalShifted"/>
        <w:rPr>
          <w:lang w:val="en-US"/>
        </w:rPr>
      </w:pPr>
      <w:r w:rsidRPr="00310328">
        <w:t xml:space="preserve">The </w:t>
      </w:r>
      <w:r w:rsidRPr="00310328">
        <w:rPr>
          <w:i/>
        </w:rPr>
        <w:t>'command'</w:t>
      </w:r>
      <w:r>
        <w:rPr>
          <w:lang w:val="en-US"/>
        </w:rPr>
        <w:t xml:space="preserve"> parameter specifies the shell command to execute in the forked process. The standard input of this process is a pipe receiving the TS packets. If the command contains spaces or shell special sequences, the complete command string must be surrounded by quotes.</w:t>
      </w:r>
    </w:p>
    <w:p w14:paraId="1E9FFC12" w14:textId="5B0D3B39" w:rsidR="009647FA" w:rsidRDefault="009647FA" w:rsidP="009647FA">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5909F0">
        <w:rPr>
          <w:lang w:val="en-US"/>
        </w:rPr>
        <w:t>3.1.5</w:t>
      </w:r>
      <w:r>
        <w:rPr>
          <w:lang w:val="en-US"/>
        </w:rPr>
        <w:fldChar w:fldCharType="end"/>
      </w:r>
      <w:r>
        <w:rPr>
          <w:lang w:val="en-US"/>
        </w:rPr>
        <w:t>).</w:t>
      </w:r>
    </w:p>
    <w:p w14:paraId="7A96111B" w14:textId="77777777" w:rsidR="00F54E02" w:rsidRPr="0010024C" w:rsidRDefault="00F54E02" w:rsidP="00F54E02">
      <w:pPr>
        <w:pStyle w:val="UsageTitle"/>
        <w:rPr>
          <w:lang w:val="en-US"/>
        </w:rPr>
      </w:pPr>
      <w:r>
        <w:rPr>
          <w:lang w:val="en-US"/>
        </w:rPr>
        <w:t>Options</w:t>
      </w:r>
    </w:p>
    <w:p w14:paraId="6A1B3F74" w14:textId="77777777" w:rsidR="00F54E02" w:rsidRDefault="00F54E02" w:rsidP="00F54E02">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325E2EB7" w14:textId="77777777" w:rsidR="00F54E02" w:rsidRDefault="00F54E02" w:rsidP="00F54E02">
      <w:pPr>
        <w:pStyle w:val="OptionDescription"/>
      </w:pPr>
      <w:r w:rsidRPr="001B5ABB">
        <w:t>Windows only: Specifies the pipe buffer size in number of TS packets.</w:t>
      </w:r>
    </w:p>
    <w:p w14:paraId="6232F9B2" w14:textId="77777777" w:rsidR="00D82A42" w:rsidRDefault="00D82A42" w:rsidP="00D82A42">
      <w:pPr>
        <w:pStyle w:val="OptionName"/>
      </w:pPr>
      <w:r>
        <w:t xml:space="preserve">--format </w:t>
      </w:r>
      <w:r w:rsidRPr="001D091F">
        <w:rPr>
          <w:b w:val="0"/>
          <w:i/>
        </w:rPr>
        <w:t>name</w:t>
      </w:r>
    </w:p>
    <w:p w14:paraId="58A20BFC" w14:textId="698B672C" w:rsidR="000B19AF" w:rsidRDefault="000B19AF" w:rsidP="000B19AF">
      <w:pPr>
        <w:pStyle w:val="OptionDescription"/>
      </w:pPr>
      <w:r>
        <w:t xml:space="preserve">Specify the format of the output stream which is passed to the created process. See section </w:t>
      </w:r>
      <w:r>
        <w:fldChar w:fldCharType="begin"/>
      </w:r>
      <w:r>
        <w:instrText xml:space="preserve"> REF _Ref43227096 \r \h </w:instrText>
      </w:r>
      <w:r>
        <w:fldChar w:fldCharType="separate"/>
      </w:r>
      <w:r w:rsidR="005909F0">
        <w:t>2.1.2</w:t>
      </w:r>
      <w:r>
        <w:fldChar w:fldCharType="end"/>
      </w:r>
      <w:r>
        <w:t xml:space="preserve"> for more details.</w:t>
      </w:r>
    </w:p>
    <w:p w14:paraId="5BB2B915" w14:textId="77777777" w:rsidR="00D82A42" w:rsidRDefault="00D82A42" w:rsidP="00D82A42">
      <w:pPr>
        <w:pStyle w:val="OptionDescription"/>
      </w:pPr>
      <w:r>
        <w:t>By default, the format is a standard TS file. If the format is M2TS, the inserted time stamp is identical to the input time stamp for each packet.</w:t>
      </w:r>
    </w:p>
    <w:p w14:paraId="7273421A" w14:textId="77777777" w:rsidR="00F54E02" w:rsidRPr="00914151" w:rsidRDefault="00F54E02" w:rsidP="00F54E02">
      <w:pPr>
        <w:pStyle w:val="StyleOptionNameItalique"/>
        <w:rPr>
          <w:i w:val="0"/>
        </w:rPr>
      </w:pPr>
      <w:r w:rsidRPr="00914151">
        <w:rPr>
          <w:i w:val="0"/>
        </w:rPr>
        <w:t>-n</w:t>
      </w:r>
      <w:r w:rsidRPr="00914151">
        <w:rPr>
          <w:i w:val="0"/>
        </w:rPr>
        <w:br/>
        <w:t>--nowait</w:t>
      </w:r>
    </w:p>
    <w:p w14:paraId="4ABBD9BA" w14:textId="77777777" w:rsidR="00F54E02" w:rsidRDefault="00F54E02" w:rsidP="00F54E02">
      <w:pPr>
        <w:pStyle w:val="OptionDescription"/>
      </w:pPr>
      <w:r>
        <w:t>Do not wait for child process termination at end of input.</w:t>
      </w:r>
    </w:p>
    <w:p w14:paraId="239C9F32" w14:textId="77777777" w:rsidR="00D304B6" w:rsidRDefault="00D304B6" w:rsidP="00D304B6">
      <w:pPr>
        <w:pStyle w:val="UsageTitle"/>
        <w:rPr>
          <w:lang w:val="en-US"/>
        </w:rPr>
      </w:pPr>
      <w:r>
        <w:rPr>
          <w:lang w:val="en-US"/>
        </w:rPr>
        <w:t>Generic common output plugin options</w:t>
      </w:r>
    </w:p>
    <w:p w14:paraId="4A9406D9"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BD789D3" w14:textId="77777777" w:rsidR="00D304B6" w:rsidRDefault="00D304B6" w:rsidP="00D304B6">
      <w:pPr>
        <w:pStyle w:val="OptionName"/>
      </w:pPr>
      <w:r>
        <w:t>--help</w:t>
      </w:r>
    </w:p>
    <w:p w14:paraId="06CF3913" w14:textId="77777777" w:rsidR="00D304B6" w:rsidRDefault="00D304B6" w:rsidP="00D304B6">
      <w:pPr>
        <w:pStyle w:val="OptionDescription"/>
      </w:pPr>
      <w:r>
        <w:t>Display plugin help text.</w:t>
      </w:r>
    </w:p>
    <w:p w14:paraId="56CD4413" w14:textId="77777777" w:rsidR="004C6E44" w:rsidRDefault="004C6E44" w:rsidP="004C6E44">
      <w:pPr>
        <w:pStyle w:val="ReferenceSectionTitle"/>
      </w:pPr>
      <w:bookmarkStart w:id="314" w:name="_Toc146211083"/>
      <w:r>
        <w:lastRenderedPageBreak/>
        <w:t>fork (packet processing)</w:t>
      </w:r>
      <w:bookmarkEnd w:id="314"/>
    </w:p>
    <w:p w14:paraId="1BB97342" w14:textId="77777777" w:rsidR="004C6E44" w:rsidRPr="0010024C" w:rsidRDefault="004C6E44" w:rsidP="004C6E44">
      <w:pPr>
        <w:pStyle w:val="UsageTitle"/>
        <w:rPr>
          <w:lang w:val="en-US"/>
        </w:rPr>
      </w:pPr>
      <w:r>
        <w:rPr>
          <w:lang w:val="en-US"/>
        </w:rPr>
        <w:t>Redirect p</w:t>
      </w:r>
      <w:r w:rsidRPr="0010024C">
        <w:rPr>
          <w:lang w:val="en-US"/>
        </w:rPr>
        <w:t xml:space="preserve">ackets to a </w:t>
      </w:r>
      <w:r>
        <w:rPr>
          <w:lang w:val="en-US"/>
        </w:rPr>
        <w:t>f</w:t>
      </w:r>
      <w:r w:rsidRPr="0010024C">
        <w:rPr>
          <w:lang w:val="en-US"/>
        </w:rPr>
        <w:t xml:space="preserve">orked </w:t>
      </w:r>
      <w:r>
        <w:rPr>
          <w:lang w:val="en-US"/>
        </w:rPr>
        <w:t>p</w:t>
      </w:r>
      <w:r w:rsidRPr="0010024C">
        <w:rPr>
          <w:lang w:val="en-US"/>
        </w:rPr>
        <w:t xml:space="preserve">rocess </w:t>
      </w:r>
    </w:p>
    <w:p w14:paraId="34876319" w14:textId="77777777" w:rsidR="004C6E44" w:rsidRDefault="004C6E44" w:rsidP="004C6E44">
      <w:r>
        <w:t>This plugin forks a process and sends all TS packets to the standard input of this process. The TS packets are also normally passed to the next processor in the chain.</w:t>
      </w:r>
    </w:p>
    <w:p w14:paraId="48F191CB" w14:textId="77777777" w:rsidR="004C6E44" w:rsidRDefault="004C6E44" w:rsidP="004C6E44">
      <w:r>
        <w:t>This plugin can be used to duplicate the output stream at any point in the packet processing chain.</w:t>
      </w:r>
    </w:p>
    <w:p w14:paraId="7672FF2C" w14:textId="77777777" w:rsidR="004C6E44" w:rsidRPr="0010024C" w:rsidRDefault="004C6E44" w:rsidP="004C6E44">
      <w:pPr>
        <w:pStyle w:val="UsageTitle"/>
        <w:rPr>
          <w:lang w:val="en-US"/>
        </w:rPr>
      </w:pPr>
      <w:r>
        <w:rPr>
          <w:lang w:val="en-US"/>
        </w:rPr>
        <w:t>Usage</w:t>
      </w:r>
    </w:p>
    <w:p w14:paraId="34B42070" w14:textId="77777777" w:rsidR="004C6E44" w:rsidRDefault="004C6E44" w:rsidP="004C6E44">
      <w:pPr>
        <w:pStyle w:val="UsageSyntax"/>
        <w:rPr>
          <w:lang w:val="en-US"/>
        </w:rPr>
      </w:pPr>
      <w:r>
        <w:rPr>
          <w:lang w:val="en-US"/>
        </w:rPr>
        <w:t>tsp -P fork [</w:t>
      </w:r>
      <w:r>
        <w:rPr>
          <w:i/>
          <w:iCs/>
          <w:lang w:val="en-US"/>
        </w:rPr>
        <w:t>options</w:t>
      </w:r>
      <w:r>
        <w:rPr>
          <w:lang w:val="en-US"/>
        </w:rPr>
        <w:t>] '</w:t>
      </w:r>
      <w:r>
        <w:rPr>
          <w:i/>
          <w:iCs/>
          <w:lang w:val="en-US"/>
        </w:rPr>
        <w:t>command</w:t>
      </w:r>
      <w:r>
        <w:rPr>
          <w:lang w:val="en-US"/>
        </w:rPr>
        <w:t>'</w:t>
      </w:r>
    </w:p>
    <w:p w14:paraId="7D4D406D" w14:textId="77777777" w:rsidR="004C6E44" w:rsidRPr="0010024C" w:rsidRDefault="004C6E44" w:rsidP="004C6E44">
      <w:pPr>
        <w:pStyle w:val="UsageTitle"/>
        <w:rPr>
          <w:lang w:val="en-US"/>
        </w:rPr>
      </w:pPr>
      <w:r w:rsidRPr="0010024C">
        <w:rPr>
          <w:lang w:val="en-US"/>
        </w:rPr>
        <w:t>Parameter</w:t>
      </w:r>
    </w:p>
    <w:p w14:paraId="17AD8A57" w14:textId="77777777" w:rsidR="004C6E44" w:rsidRDefault="004C6E44" w:rsidP="004C6E44">
      <w:pPr>
        <w:pStyle w:val="NormalShifted"/>
        <w:rPr>
          <w:lang w:val="en-US"/>
        </w:rPr>
      </w:pPr>
      <w:r w:rsidRPr="00310328">
        <w:t xml:space="preserve">The </w:t>
      </w:r>
      <w:r w:rsidR="00DF7FDD" w:rsidRPr="00310328">
        <w:rPr>
          <w:i/>
        </w:rPr>
        <w:t>'command'</w:t>
      </w:r>
      <w:r w:rsidRPr="00310328">
        <w:t xml:space="preserve"> parameter</w:t>
      </w:r>
      <w:r>
        <w:rPr>
          <w:lang w:val="en-US"/>
        </w:rPr>
        <w:t xml:space="preserve"> specifies the shell command to execute in the forked process. The standard input of this process is a pipe receiving the TS packets. If the command contains spaces or shell special sequences, the complete command string must be surrounded by quotes.</w:t>
      </w:r>
    </w:p>
    <w:p w14:paraId="77A0DF14" w14:textId="775332E1" w:rsidR="004C6E44" w:rsidRDefault="004C6E44" w:rsidP="004C6E44">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5909F0">
        <w:rPr>
          <w:lang w:val="en-US"/>
        </w:rPr>
        <w:t>3.1.5</w:t>
      </w:r>
      <w:r>
        <w:rPr>
          <w:lang w:val="en-US"/>
        </w:rPr>
        <w:fldChar w:fldCharType="end"/>
      </w:r>
      <w:r>
        <w:rPr>
          <w:lang w:val="en-US"/>
        </w:rPr>
        <w:t>).</w:t>
      </w:r>
    </w:p>
    <w:p w14:paraId="719AFA4C" w14:textId="77777777" w:rsidR="004C6E44" w:rsidRPr="0010024C" w:rsidRDefault="004C6E44" w:rsidP="004C6E44">
      <w:pPr>
        <w:pStyle w:val="UsageTitle"/>
        <w:rPr>
          <w:lang w:val="en-US"/>
        </w:rPr>
      </w:pPr>
      <w:r>
        <w:rPr>
          <w:lang w:val="en-US"/>
        </w:rPr>
        <w:t>Options</w:t>
      </w:r>
    </w:p>
    <w:p w14:paraId="61813583" w14:textId="77777777" w:rsidR="004C6E44" w:rsidRDefault="004C6E44" w:rsidP="004C6E44">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34EEBED4" w14:textId="77777777" w:rsidR="004C6E44" w:rsidRDefault="004C6E44" w:rsidP="004C6E44">
      <w:pPr>
        <w:pStyle w:val="OptionDescription"/>
      </w:pPr>
      <w:r>
        <w:t>Specifies the number of TS packets to buffer before sending them through the pipe to the forked process. When set to zero, the packets are not buffered and sent one by one.</w:t>
      </w:r>
    </w:p>
    <w:p w14:paraId="461B957F" w14:textId="77777777" w:rsidR="004C6E44" w:rsidRDefault="004C6E44" w:rsidP="004C6E44">
      <w:pPr>
        <w:pStyle w:val="OptionDescription"/>
      </w:pPr>
      <w:r>
        <w:t>The default is 500 packets in real-time mode and 1000 packets in offline mode.</w:t>
      </w:r>
    </w:p>
    <w:p w14:paraId="2B42F1BE" w14:textId="77777777" w:rsidR="0067777A" w:rsidRDefault="0067777A" w:rsidP="0067777A">
      <w:pPr>
        <w:pStyle w:val="OptionName"/>
      </w:pPr>
      <w:r>
        <w:t xml:space="preserve">--format </w:t>
      </w:r>
      <w:r w:rsidRPr="001D091F">
        <w:rPr>
          <w:b w:val="0"/>
          <w:i/>
        </w:rPr>
        <w:t>name</w:t>
      </w:r>
    </w:p>
    <w:p w14:paraId="4240E03D" w14:textId="556742AC" w:rsidR="00487E8A" w:rsidRDefault="00487E8A" w:rsidP="00487E8A">
      <w:pPr>
        <w:pStyle w:val="OptionDescription"/>
      </w:pPr>
      <w:r>
        <w:t xml:space="preserve">Specify the format of the output stream which is passed to the created process. See section </w:t>
      </w:r>
      <w:r>
        <w:fldChar w:fldCharType="begin"/>
      </w:r>
      <w:r>
        <w:instrText xml:space="preserve"> REF _Ref43227096 \r \h </w:instrText>
      </w:r>
      <w:r>
        <w:fldChar w:fldCharType="separate"/>
      </w:r>
      <w:r w:rsidR="005909F0">
        <w:t>2.1.2</w:t>
      </w:r>
      <w:r>
        <w:fldChar w:fldCharType="end"/>
      </w:r>
      <w:r>
        <w:t xml:space="preserve"> for more details.</w:t>
      </w:r>
    </w:p>
    <w:p w14:paraId="4DE7524F" w14:textId="77777777" w:rsidR="0067777A" w:rsidRDefault="0067777A" w:rsidP="0067777A">
      <w:pPr>
        <w:pStyle w:val="OptionDescription"/>
      </w:pPr>
      <w:r>
        <w:t>By default, the format is a standard TS file. If the format is M2TS, the inserted time stamp is identical to the input time stamp for each packet.</w:t>
      </w:r>
    </w:p>
    <w:p w14:paraId="3E4D8BD9" w14:textId="77777777" w:rsidR="004C6E44" w:rsidRPr="00914151" w:rsidRDefault="004C6E44" w:rsidP="004C6E44">
      <w:pPr>
        <w:pStyle w:val="StyleOptionNameItalique"/>
        <w:rPr>
          <w:i w:val="0"/>
        </w:rPr>
      </w:pPr>
      <w:r w:rsidRPr="00914151">
        <w:rPr>
          <w:i w:val="0"/>
        </w:rPr>
        <w:t>-i</w:t>
      </w:r>
      <w:r w:rsidRPr="00914151">
        <w:rPr>
          <w:i w:val="0"/>
        </w:rPr>
        <w:br/>
        <w:t>--ignore-abort</w:t>
      </w:r>
    </w:p>
    <w:p w14:paraId="3FFAD3EE" w14:textId="77777777" w:rsidR="004C6E44" w:rsidRDefault="004C6E44" w:rsidP="004C6E44">
      <w:pPr>
        <w:pStyle w:val="OptionDescription"/>
      </w:pPr>
      <w:r>
        <w:t xml:space="preserve">Ignore early termination of child process. By default, if the child process aborts and no longer reads the packets, </w:t>
      </w:r>
      <w:r w:rsidRPr="009B77BF">
        <w:rPr>
          <w:rStyle w:val="Codeintext"/>
        </w:rPr>
        <w:t>tsp</w:t>
      </w:r>
      <w:r>
        <w:t xml:space="preserve"> also aborts.</w:t>
      </w:r>
    </w:p>
    <w:p w14:paraId="14A131F9" w14:textId="77777777" w:rsidR="004C6E44" w:rsidRPr="00914151" w:rsidRDefault="004C6E44" w:rsidP="004C6E44">
      <w:pPr>
        <w:pStyle w:val="StyleOptionNameItalique"/>
        <w:rPr>
          <w:i w:val="0"/>
        </w:rPr>
      </w:pPr>
      <w:r w:rsidRPr="00914151">
        <w:rPr>
          <w:i w:val="0"/>
        </w:rPr>
        <w:t>-n</w:t>
      </w:r>
      <w:r w:rsidRPr="00914151">
        <w:rPr>
          <w:i w:val="0"/>
        </w:rPr>
        <w:br/>
        <w:t>--nowait</w:t>
      </w:r>
    </w:p>
    <w:p w14:paraId="0706CF23" w14:textId="77777777" w:rsidR="004C6E44" w:rsidRDefault="004C6E44" w:rsidP="004C6E44">
      <w:pPr>
        <w:pStyle w:val="OptionDescription"/>
      </w:pPr>
      <w:r>
        <w:t>Do not wait for child process termination at end of input.</w:t>
      </w:r>
    </w:p>
    <w:p w14:paraId="2B45359A" w14:textId="77777777" w:rsidR="00BF0C6C" w:rsidRPr="00CF0FFB" w:rsidRDefault="00BF0C6C" w:rsidP="00BF0C6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9261E27" w14:textId="77777777" w:rsidR="00BF0C6C" w:rsidRPr="00CF0FFB" w:rsidRDefault="00BF0C6C" w:rsidP="00BF0C6C">
      <w:pPr>
        <w:ind w:left="284"/>
        <w:rPr>
          <w:lang w:val="en-GB"/>
        </w:rPr>
      </w:pPr>
      <w:r w:rsidRPr="00CF0FFB">
        <w:rPr>
          <w:lang w:val="en-GB"/>
        </w:rPr>
        <w:t>The following options are implicitly defined in all packet processing plugins.</w:t>
      </w:r>
    </w:p>
    <w:p w14:paraId="665F8366" w14:textId="77777777" w:rsidR="00BF0C6C" w:rsidRDefault="00BF0C6C" w:rsidP="00BF0C6C">
      <w:pPr>
        <w:pStyle w:val="OptionName"/>
      </w:pPr>
      <w:r>
        <w:t>--help</w:t>
      </w:r>
    </w:p>
    <w:p w14:paraId="7940D9F6" w14:textId="77777777" w:rsidR="00BF0C6C" w:rsidRDefault="00BF0C6C" w:rsidP="00BF0C6C">
      <w:pPr>
        <w:pStyle w:val="OptionDescription"/>
      </w:pPr>
      <w:r>
        <w:t>Display this help text.</w:t>
      </w:r>
    </w:p>
    <w:p w14:paraId="47F6A083" w14:textId="77777777" w:rsidR="00BF0C6C" w:rsidRDefault="00BF0C6C" w:rsidP="00BF0C6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B789C07" w14:textId="77777777" w:rsidR="00BF0C6C" w:rsidRDefault="00BF0C6C" w:rsidP="00BF0C6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D069B99" w14:textId="77777777" w:rsidR="00BF0C6C" w:rsidRDefault="00BF0C6C" w:rsidP="00BF0C6C">
      <w:pPr>
        <w:pStyle w:val="OptionDescription"/>
      </w:pPr>
      <w:r>
        <w:rPr>
          <w:lang w:eastAsia="fr-FR"/>
        </w:rPr>
        <w:t xml:space="preserve">Several </w:t>
      </w:r>
      <w:r w:rsidRPr="00CE6802">
        <w:rPr>
          <w:rStyle w:val="Codeintext"/>
        </w:rPr>
        <w:t>--only-label</w:t>
      </w:r>
      <w:r>
        <w:rPr>
          <w:lang w:eastAsia="fr-FR"/>
        </w:rPr>
        <w:t xml:space="preserve"> options may be specified.</w:t>
      </w:r>
    </w:p>
    <w:p w14:paraId="418C1B5E" w14:textId="77777777" w:rsidR="000D5A34" w:rsidRDefault="00BF0C6C" w:rsidP="000D5A34">
      <w:pPr>
        <w:pStyle w:val="ReferenceSectionTitle"/>
      </w:pPr>
      <w:bookmarkStart w:id="315" w:name="_Toc146211084"/>
      <w:r>
        <w:lastRenderedPageBreak/>
        <w:t>h</w:t>
      </w:r>
      <w:r w:rsidR="000D5A34">
        <w:t>ides</w:t>
      </w:r>
      <w:r>
        <w:t xml:space="preserve"> (output)</w:t>
      </w:r>
      <w:bookmarkEnd w:id="315"/>
    </w:p>
    <w:p w14:paraId="3702B65F" w14:textId="77777777" w:rsidR="000D5A34" w:rsidRPr="0010024C" w:rsidRDefault="00AD2E10" w:rsidP="000D5A34">
      <w:pPr>
        <w:pStyle w:val="UsageTitle"/>
        <w:rPr>
          <w:lang w:val="en-US"/>
        </w:rPr>
      </w:pPr>
      <w:r w:rsidRPr="00AD2E10">
        <w:rPr>
          <w:lang w:val="en-US"/>
        </w:rPr>
        <w:t xml:space="preserve">Send </w:t>
      </w:r>
      <w:r>
        <w:rPr>
          <w:lang w:val="en-US"/>
        </w:rPr>
        <w:t xml:space="preserve">the </w:t>
      </w:r>
      <w:r w:rsidR="009B77BF">
        <w:rPr>
          <w:lang w:val="en-US"/>
        </w:rPr>
        <w:t>t</w:t>
      </w:r>
      <w:r w:rsidRPr="0010024C">
        <w:rPr>
          <w:lang w:val="en-US"/>
        </w:rPr>
        <w:t xml:space="preserve">ransport </w:t>
      </w:r>
      <w:r w:rsidR="009B77BF">
        <w:rPr>
          <w:lang w:val="en-US"/>
        </w:rPr>
        <w:t>s</w:t>
      </w:r>
      <w:r w:rsidRPr="0010024C">
        <w:rPr>
          <w:lang w:val="en-US"/>
        </w:rPr>
        <w:t>tream</w:t>
      </w:r>
      <w:r>
        <w:rPr>
          <w:lang w:val="en-US"/>
        </w:rPr>
        <w:t xml:space="preserve"> </w:t>
      </w:r>
      <w:r w:rsidRPr="00AD2E10">
        <w:rPr>
          <w:lang w:val="en-US"/>
        </w:rPr>
        <w:t xml:space="preserve">to a HiDes </w:t>
      </w:r>
      <w:r w:rsidR="009B77BF">
        <w:rPr>
          <w:lang w:val="en-US"/>
        </w:rPr>
        <w:t>m</w:t>
      </w:r>
      <w:r w:rsidRPr="00AD2E10">
        <w:rPr>
          <w:lang w:val="en-US"/>
        </w:rPr>
        <w:t xml:space="preserve">odulator </w:t>
      </w:r>
      <w:r w:rsidR="009B77BF">
        <w:rPr>
          <w:lang w:val="en-US"/>
        </w:rPr>
        <w:t>d</w:t>
      </w:r>
      <w:r w:rsidRPr="00AD2E10">
        <w:rPr>
          <w:lang w:val="en-US"/>
        </w:rPr>
        <w:t>evice</w:t>
      </w:r>
      <w:r w:rsidR="000D5A34" w:rsidRPr="0010024C">
        <w:rPr>
          <w:lang w:val="en-US"/>
        </w:rPr>
        <w:t xml:space="preserve"> </w:t>
      </w:r>
    </w:p>
    <w:p w14:paraId="7E1B3073" w14:textId="77777777" w:rsidR="000D5A34" w:rsidRPr="000C601A" w:rsidRDefault="000D5A34" w:rsidP="00C26CD0">
      <w:r>
        <w:rPr>
          <w:lang w:val="en-GB"/>
        </w:rPr>
        <w:t xml:space="preserve">This plugin </w:t>
      </w:r>
      <w:r w:rsidR="00C26CD0">
        <w:rPr>
          <w:lang w:val="en-GB"/>
        </w:rPr>
        <w:t>sends the output transport str</w:t>
      </w:r>
      <w:r w:rsidR="00946465">
        <w:rPr>
          <w:lang w:val="en-GB"/>
        </w:rPr>
        <w:t>eam to a HiDes modulator device</w:t>
      </w:r>
      <w:r w:rsidR="00C26CD0">
        <w:rPr>
          <w:lang w:val="en-GB"/>
        </w:rPr>
        <w:t>.</w:t>
      </w:r>
    </w:p>
    <w:p w14:paraId="31B3E3BA" w14:textId="77777777" w:rsidR="005A272F" w:rsidRPr="005423EC" w:rsidRDefault="005A272F" w:rsidP="005A272F">
      <w:pPr>
        <w:pStyle w:val="UsageTitle"/>
        <w:rPr>
          <w:lang w:val="en-US"/>
        </w:rPr>
      </w:pPr>
      <w:r>
        <w:rPr>
          <w:lang w:val="en-US"/>
        </w:rPr>
        <w:t>Restrictions</w:t>
      </w:r>
    </w:p>
    <w:p w14:paraId="5D342D7C" w14:textId="4621C0D4" w:rsidR="005A272F" w:rsidRDefault="005A272F" w:rsidP="005A272F">
      <w:pPr>
        <w:pStyle w:val="NormalShifted"/>
      </w:pPr>
      <w:r>
        <w:t>This plugin is available on Linux and Windows only. There is no HiDes device drivers on macOS.</w:t>
      </w:r>
    </w:p>
    <w:p w14:paraId="741EB917" w14:textId="77777777" w:rsidR="000D5A34" w:rsidRPr="0010024C" w:rsidRDefault="000D5A34" w:rsidP="000D5A34">
      <w:pPr>
        <w:pStyle w:val="UsageTitle"/>
        <w:rPr>
          <w:lang w:val="en-US"/>
        </w:rPr>
      </w:pPr>
      <w:r>
        <w:rPr>
          <w:lang w:val="en-US"/>
        </w:rPr>
        <w:t>Usage</w:t>
      </w:r>
    </w:p>
    <w:p w14:paraId="59AF975F" w14:textId="77777777" w:rsidR="000D5A34" w:rsidRPr="000C601A" w:rsidRDefault="000D5A34" w:rsidP="000D5A34">
      <w:pPr>
        <w:pStyle w:val="UsageSyntax"/>
        <w:rPr>
          <w:lang w:val="en-GB"/>
        </w:rPr>
      </w:pPr>
      <w:r w:rsidRPr="000C601A">
        <w:rPr>
          <w:lang w:val="en-GB"/>
        </w:rPr>
        <w:t>tsp -</w:t>
      </w:r>
      <w:r w:rsidR="00AD2E10">
        <w:rPr>
          <w:lang w:val="en-GB"/>
        </w:rPr>
        <w:t>O</w:t>
      </w:r>
      <w:r w:rsidRPr="000C601A">
        <w:rPr>
          <w:lang w:val="en-GB"/>
        </w:rPr>
        <w:t xml:space="preserve"> </w:t>
      </w:r>
      <w:r w:rsidR="00AD2E10">
        <w:rPr>
          <w:lang w:val="en-GB"/>
        </w:rPr>
        <w:t>hides</w:t>
      </w:r>
      <w:r w:rsidRPr="000C601A">
        <w:rPr>
          <w:lang w:val="en-GB"/>
        </w:rPr>
        <w:t xml:space="preserve"> [</w:t>
      </w:r>
      <w:r w:rsidRPr="000C601A">
        <w:rPr>
          <w:i/>
          <w:iCs/>
          <w:lang w:val="en-GB"/>
        </w:rPr>
        <w:t>options</w:t>
      </w:r>
      <w:r w:rsidRPr="000C601A">
        <w:rPr>
          <w:lang w:val="en-GB"/>
        </w:rPr>
        <w:t>]</w:t>
      </w:r>
    </w:p>
    <w:p w14:paraId="404F06A1" w14:textId="77777777" w:rsidR="000D5A34" w:rsidRDefault="000D5A34" w:rsidP="000D5A34">
      <w:pPr>
        <w:pStyle w:val="UsageTitle"/>
        <w:rPr>
          <w:lang w:val="en-US"/>
        </w:rPr>
      </w:pPr>
      <w:r>
        <w:rPr>
          <w:lang w:val="en-US"/>
        </w:rPr>
        <w:t>Options</w:t>
      </w:r>
    </w:p>
    <w:p w14:paraId="32BE36A4" w14:textId="77777777" w:rsidR="00AD2E10" w:rsidRDefault="00AD2E10" w:rsidP="00AD2E10">
      <w:pPr>
        <w:pStyle w:val="OptionName"/>
      </w:pPr>
      <w:r>
        <w:t xml:space="preserve">-a </w:t>
      </w:r>
      <w:r w:rsidRPr="005423EC">
        <w:rPr>
          <w:b w:val="0"/>
          <w:i/>
        </w:rPr>
        <w:t>value</w:t>
      </w:r>
      <w:r>
        <w:br/>
        <w:t xml:space="preserve">--adapter </w:t>
      </w:r>
      <w:r w:rsidRPr="005423EC">
        <w:rPr>
          <w:b w:val="0"/>
          <w:i/>
        </w:rPr>
        <w:t>value</w:t>
      </w:r>
    </w:p>
    <w:p w14:paraId="4642F77C" w14:textId="77777777" w:rsidR="00AD2E10" w:rsidRDefault="00AD2E10" w:rsidP="00AD2E10">
      <w:pPr>
        <w:pStyle w:val="OptionDescription"/>
      </w:pPr>
      <w:r>
        <w:t>Specify the HiDes adapter number to use. By default, the first HiDes device is selected.</w:t>
      </w:r>
    </w:p>
    <w:p w14:paraId="121D3BF2" w14:textId="77777777" w:rsidR="00AD2E10" w:rsidRDefault="00AD2E10" w:rsidP="00AD2E10">
      <w:pPr>
        <w:pStyle w:val="OptionDescription"/>
      </w:pPr>
      <w:r>
        <w:t xml:space="preserve">Use the command </w:t>
      </w:r>
      <w:r w:rsidRPr="00BA5449">
        <w:rPr>
          <w:rStyle w:val="Codeintext"/>
        </w:rPr>
        <w:t>tshides</w:t>
      </w:r>
      <w:r>
        <w:t xml:space="preserve"> to list all HiDes devices.</w:t>
      </w:r>
    </w:p>
    <w:p w14:paraId="06917BF9" w14:textId="77777777" w:rsidR="00E466ED" w:rsidRDefault="00E466ED" w:rsidP="00E466ED">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164DB6C2" w14:textId="77777777" w:rsidR="00AD2E10" w:rsidRDefault="00AD2E10" w:rsidP="00E466ED">
      <w:pPr>
        <w:pStyle w:val="OptionName"/>
      </w:pPr>
      <w:r>
        <w:t xml:space="preserve">-b </w:t>
      </w:r>
      <w:r w:rsidRPr="00E466ED">
        <w:rPr>
          <w:b w:val="0"/>
          <w:i/>
        </w:rPr>
        <w:t>value</w:t>
      </w:r>
      <w:r w:rsidR="00E466ED">
        <w:br/>
      </w:r>
      <w:r>
        <w:t xml:space="preserve">--bandwidth </w:t>
      </w:r>
      <w:r w:rsidRPr="00E466ED">
        <w:rPr>
          <w:b w:val="0"/>
          <w:i/>
        </w:rPr>
        <w:t>value</w:t>
      </w:r>
    </w:p>
    <w:p w14:paraId="3E68E5E7" w14:textId="77777777" w:rsidR="00176665" w:rsidRDefault="00AD2E10" w:rsidP="00AD2E10">
      <w:pPr>
        <w:pStyle w:val="OptionDescription"/>
      </w:pPr>
      <w:r>
        <w:t xml:space="preserve">Bandwidth in </w:t>
      </w:r>
      <w:r w:rsidR="00176665">
        <w:t>Hz.</w:t>
      </w:r>
    </w:p>
    <w:p w14:paraId="594895F3" w14:textId="77777777" w:rsidR="00825928" w:rsidRDefault="00825928" w:rsidP="00825928">
      <w:pPr>
        <w:pStyle w:val="OptionDescription"/>
      </w:pPr>
      <w:r>
        <w:t>For co</w:t>
      </w:r>
      <w:r w:rsidR="00BA5449">
        <w:t xml:space="preserve">mpatibility with old versions, </w:t>
      </w:r>
      <w:r>
        <w:t>low values (below 1000) are interpreted in MHz. This means that values 8 and 8,000,000 are identical. Both mean 8 MHz.</w:t>
      </w:r>
    </w:p>
    <w:p w14:paraId="50AD6C9C" w14:textId="77777777" w:rsidR="00AD2E10" w:rsidRDefault="00AD2E10" w:rsidP="00AD2E10">
      <w:pPr>
        <w:pStyle w:val="OptionDescription"/>
      </w:pPr>
      <w:r>
        <w:t>The default is 8 MHz.</w:t>
      </w:r>
    </w:p>
    <w:p w14:paraId="282C74A4" w14:textId="77777777" w:rsidR="00AD2E10" w:rsidRDefault="00AD2E10" w:rsidP="00E466ED">
      <w:pPr>
        <w:pStyle w:val="OptionName"/>
      </w:pPr>
      <w:r>
        <w:t xml:space="preserve">-c </w:t>
      </w:r>
      <w:r w:rsidRPr="00E466ED">
        <w:rPr>
          <w:b w:val="0"/>
          <w:i/>
        </w:rPr>
        <w:t>value</w:t>
      </w:r>
      <w:r w:rsidR="00E466ED">
        <w:br/>
      </w:r>
      <w:r>
        <w:t xml:space="preserve">--constellation </w:t>
      </w:r>
      <w:r w:rsidRPr="00E466ED">
        <w:rPr>
          <w:b w:val="0"/>
          <w:i/>
        </w:rPr>
        <w:t>value</w:t>
      </w:r>
    </w:p>
    <w:p w14:paraId="4C83747F" w14:textId="77777777" w:rsidR="00176665" w:rsidRDefault="00AD2E10" w:rsidP="00AD2E10">
      <w:pPr>
        <w:pStyle w:val="OptionDescription"/>
      </w:pPr>
      <w:r>
        <w:t xml:space="preserve">Constellation type. Must be one of </w:t>
      </w:r>
      <w:r w:rsidRPr="00CE6802">
        <w:rPr>
          <w:rStyle w:val="Codeintext"/>
        </w:rPr>
        <w:t>QPSK</w:t>
      </w:r>
      <w:r>
        <w:t xml:space="preserve">, </w:t>
      </w:r>
      <w:r w:rsidRPr="00CE6802">
        <w:rPr>
          <w:rStyle w:val="Codeintext"/>
        </w:rPr>
        <w:t>16-QAM</w:t>
      </w:r>
      <w:r>
        <w:t xml:space="preserve">, </w:t>
      </w:r>
      <w:r w:rsidRPr="00CE6802">
        <w:rPr>
          <w:rStyle w:val="Codeintext"/>
        </w:rPr>
        <w:t>64-QAM</w:t>
      </w:r>
      <w:r w:rsidR="00176665">
        <w:t>.</w:t>
      </w:r>
    </w:p>
    <w:p w14:paraId="6A18F976" w14:textId="77777777" w:rsidR="00AD2E10" w:rsidRDefault="00AD2E10" w:rsidP="00AD2E10">
      <w:pPr>
        <w:pStyle w:val="OptionDescription"/>
      </w:pPr>
      <w:r>
        <w:t xml:space="preserve">The default is </w:t>
      </w:r>
      <w:r w:rsidRPr="00BA5449">
        <w:rPr>
          <w:rStyle w:val="Codeintext"/>
        </w:rPr>
        <w:t>64-QAM</w:t>
      </w:r>
      <w:r>
        <w:t>.</w:t>
      </w:r>
    </w:p>
    <w:p w14:paraId="5B270F17" w14:textId="77777777" w:rsidR="00316D46" w:rsidRDefault="00316D46" w:rsidP="00316D46">
      <w:pPr>
        <w:pStyle w:val="OptionName"/>
      </w:pPr>
      <w:r>
        <w:t xml:space="preserve">--dc-compensation </w:t>
      </w:r>
      <w:r w:rsidRPr="00316D46">
        <w:rPr>
          <w:b w:val="0"/>
          <w:i/>
        </w:rPr>
        <w:t>i-value</w:t>
      </w:r>
      <w:r w:rsidRPr="00316D46">
        <w:rPr>
          <w:b w:val="0"/>
        </w:rPr>
        <w:t>/</w:t>
      </w:r>
      <w:r w:rsidRPr="00316D46">
        <w:rPr>
          <w:b w:val="0"/>
          <w:i/>
        </w:rPr>
        <w:t>q-value</w:t>
      </w:r>
    </w:p>
    <w:p w14:paraId="047ABC6D" w14:textId="77777777" w:rsidR="00316D46" w:rsidRDefault="00316D46" w:rsidP="00316D46">
      <w:pPr>
        <w:pStyle w:val="OptionDescription"/>
      </w:pPr>
      <w:r>
        <w:t>Specify the DC offset compensation values for I and Q. Each offset value shall be in the range -512 to 512.</w:t>
      </w:r>
    </w:p>
    <w:p w14:paraId="739B579E" w14:textId="77777777" w:rsidR="00E466ED" w:rsidRPr="00B27792" w:rsidRDefault="00E466ED" w:rsidP="00E466ED">
      <w:pPr>
        <w:pStyle w:val="OptionName"/>
      </w:pPr>
      <w:r>
        <w:t xml:space="preserve">-d </w:t>
      </w:r>
      <w:r w:rsidRPr="00B27792">
        <w:rPr>
          <w:b w:val="0"/>
        </w:rPr>
        <w:t>"</w:t>
      </w:r>
      <w:r w:rsidRPr="005423EC">
        <w:rPr>
          <w:b w:val="0"/>
          <w:i/>
        </w:rPr>
        <w:t>name</w:t>
      </w:r>
      <w:r w:rsidRPr="00B27792">
        <w:rPr>
          <w:b w:val="0"/>
        </w:rPr>
        <w:t>"</w:t>
      </w:r>
      <w:r>
        <w:br/>
        <w:t xml:space="preserve">--device </w:t>
      </w:r>
      <w:r w:rsidRPr="00B27792">
        <w:rPr>
          <w:b w:val="0"/>
        </w:rPr>
        <w:t>"</w:t>
      </w:r>
      <w:r w:rsidRPr="005423EC">
        <w:rPr>
          <w:b w:val="0"/>
          <w:i/>
        </w:rPr>
        <w:t>name</w:t>
      </w:r>
      <w:r w:rsidRPr="00B27792">
        <w:rPr>
          <w:b w:val="0"/>
        </w:rPr>
        <w:t>"</w:t>
      </w:r>
    </w:p>
    <w:p w14:paraId="297D472E" w14:textId="77777777" w:rsidR="00E466ED" w:rsidRDefault="00AD2E10" w:rsidP="00AD2E10">
      <w:pPr>
        <w:pStyle w:val="OptionDescription"/>
      </w:pPr>
      <w:r>
        <w:t>Specify the HiDes device name to use. By default, the first HiDes device is selected.</w:t>
      </w:r>
    </w:p>
    <w:p w14:paraId="46207013" w14:textId="77777777" w:rsidR="00E466ED" w:rsidRDefault="00E466ED" w:rsidP="00E466ED">
      <w:pPr>
        <w:pStyle w:val="OptionDescription"/>
      </w:pPr>
      <w:r>
        <w:t xml:space="preserve">Use the command </w:t>
      </w:r>
      <w:r w:rsidRPr="0034596E">
        <w:rPr>
          <w:rStyle w:val="Codeintext"/>
        </w:rPr>
        <w:t>tshides</w:t>
      </w:r>
      <w:r>
        <w:t xml:space="preserve"> to list all HiDes devices.</w:t>
      </w:r>
    </w:p>
    <w:p w14:paraId="657863DD" w14:textId="77777777" w:rsidR="00E466ED" w:rsidRDefault="00E466ED" w:rsidP="00E466ED">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569C02C1" w14:textId="77777777" w:rsidR="00AD2E10" w:rsidRDefault="00AD2E10" w:rsidP="00C26CD0">
      <w:pPr>
        <w:pStyle w:val="OptionName"/>
      </w:pPr>
      <w:r>
        <w:t xml:space="preserve">-f </w:t>
      </w:r>
      <w:r w:rsidRPr="00C26CD0">
        <w:rPr>
          <w:b w:val="0"/>
          <w:i/>
        </w:rPr>
        <w:t>value</w:t>
      </w:r>
      <w:r w:rsidR="00C26CD0">
        <w:br/>
      </w:r>
      <w:r>
        <w:t xml:space="preserve">--frequency </w:t>
      </w:r>
      <w:r w:rsidRPr="00C26CD0">
        <w:rPr>
          <w:b w:val="0"/>
          <w:i/>
        </w:rPr>
        <w:t>value</w:t>
      </w:r>
    </w:p>
    <w:p w14:paraId="3A228E6A" w14:textId="77777777" w:rsidR="00AD2E10" w:rsidRDefault="00AD2E10" w:rsidP="00AD2E10">
      <w:pPr>
        <w:pStyle w:val="OptionDescription"/>
      </w:pPr>
      <w:r>
        <w:t>Frequency, in Hz, of the outp</w:t>
      </w:r>
      <w:r w:rsidR="00C26CD0">
        <w:t>ut carrier. There is no default, this is a mandatory parameter.</w:t>
      </w:r>
    </w:p>
    <w:p w14:paraId="5ABE4C5A" w14:textId="77777777" w:rsidR="00AD2E10" w:rsidRDefault="00AD2E10" w:rsidP="00C26CD0">
      <w:pPr>
        <w:pStyle w:val="OptionName"/>
      </w:pPr>
      <w:r>
        <w:t xml:space="preserve">--gain </w:t>
      </w:r>
      <w:r w:rsidRPr="00C26CD0">
        <w:rPr>
          <w:b w:val="0"/>
          <w:i/>
        </w:rPr>
        <w:t>value</w:t>
      </w:r>
    </w:p>
    <w:p w14:paraId="5183FC59" w14:textId="77777777" w:rsidR="00AD2E10" w:rsidRDefault="00AD2E10" w:rsidP="00AD2E10">
      <w:pPr>
        <w:pStyle w:val="OptionDescription"/>
      </w:pPr>
      <w:r>
        <w:t>Adjust the output gain to the specified value in dB.</w:t>
      </w:r>
    </w:p>
    <w:p w14:paraId="4F74D280" w14:textId="77777777" w:rsidR="00AD2E10" w:rsidRDefault="00AD2E10" w:rsidP="00C26CD0">
      <w:pPr>
        <w:pStyle w:val="OptionName"/>
      </w:pPr>
      <w:r>
        <w:t xml:space="preserve">-g </w:t>
      </w:r>
      <w:r w:rsidRPr="00C26CD0">
        <w:rPr>
          <w:b w:val="0"/>
          <w:i/>
        </w:rPr>
        <w:t>value</w:t>
      </w:r>
      <w:r w:rsidR="00C26CD0">
        <w:br/>
      </w:r>
      <w:r>
        <w:t xml:space="preserve">--guard-interval </w:t>
      </w:r>
      <w:r w:rsidRPr="00C26CD0">
        <w:rPr>
          <w:b w:val="0"/>
          <w:i/>
        </w:rPr>
        <w:t>value</w:t>
      </w:r>
    </w:p>
    <w:p w14:paraId="4FBC4F1E" w14:textId="77777777" w:rsidR="00C26CD0" w:rsidRDefault="00AD2E10" w:rsidP="00AD2E10">
      <w:pPr>
        <w:pStyle w:val="OptionDescription"/>
      </w:pPr>
      <w:r>
        <w:t xml:space="preserve">Guard interval. Must be one of </w:t>
      </w:r>
      <w:r w:rsidRPr="00CE6802">
        <w:rPr>
          <w:rStyle w:val="Codeintext"/>
        </w:rPr>
        <w:t>1/32</w:t>
      </w:r>
      <w:r>
        <w:t xml:space="preserve">, </w:t>
      </w:r>
      <w:r w:rsidRPr="00CE6802">
        <w:rPr>
          <w:rStyle w:val="Codeintext"/>
        </w:rPr>
        <w:t>1/16</w:t>
      </w:r>
      <w:r>
        <w:t xml:space="preserve">, </w:t>
      </w:r>
      <w:r w:rsidRPr="00CE6802">
        <w:rPr>
          <w:rStyle w:val="Codeintext"/>
        </w:rPr>
        <w:t>1/8</w:t>
      </w:r>
      <w:r>
        <w:t xml:space="preserve">, </w:t>
      </w:r>
      <w:r w:rsidRPr="00CE6802">
        <w:rPr>
          <w:rStyle w:val="Codeintext"/>
        </w:rPr>
        <w:t>1/4</w:t>
      </w:r>
      <w:r>
        <w:t>.</w:t>
      </w:r>
    </w:p>
    <w:p w14:paraId="06340AD8" w14:textId="77777777" w:rsidR="00AD2E10" w:rsidRDefault="00AD2E10" w:rsidP="00AD2E10">
      <w:pPr>
        <w:pStyle w:val="OptionDescription"/>
      </w:pPr>
      <w:r>
        <w:t xml:space="preserve">The default is </w:t>
      </w:r>
      <w:r w:rsidRPr="0034596E">
        <w:rPr>
          <w:rStyle w:val="Codeintext"/>
        </w:rPr>
        <w:t>1/32</w:t>
      </w:r>
      <w:r>
        <w:t>.</w:t>
      </w:r>
    </w:p>
    <w:p w14:paraId="1590A4E3" w14:textId="77777777" w:rsidR="00AD2E10" w:rsidRDefault="00AD2E10" w:rsidP="00FA4B8C">
      <w:pPr>
        <w:pStyle w:val="OptionName"/>
      </w:pPr>
      <w:r>
        <w:lastRenderedPageBreak/>
        <w:t xml:space="preserve">--h </w:t>
      </w:r>
      <w:r w:rsidRPr="00FA4B8C">
        <w:rPr>
          <w:b w:val="0"/>
          <w:i/>
        </w:rPr>
        <w:t>value</w:t>
      </w:r>
      <w:r w:rsidR="00FA4B8C">
        <w:br/>
      </w:r>
      <w:r>
        <w:t xml:space="preserve">--high-priority-fec </w:t>
      </w:r>
      <w:r w:rsidRPr="00FA4B8C">
        <w:rPr>
          <w:b w:val="0"/>
          <w:i/>
        </w:rPr>
        <w:t>value</w:t>
      </w:r>
    </w:p>
    <w:p w14:paraId="69125694" w14:textId="77777777" w:rsidR="00FA4B8C" w:rsidRDefault="00AD2E10" w:rsidP="00AD2E10">
      <w:pPr>
        <w:pStyle w:val="OptionDescription"/>
      </w:pPr>
      <w:r>
        <w:t xml:space="preserve">Error correction for high priority streams. Must be </w:t>
      </w:r>
      <w:r w:rsidR="00FA4B8C">
        <w:t xml:space="preserve">one of </w:t>
      </w:r>
      <w:r w:rsidR="00FA4B8C" w:rsidRPr="00CE6802">
        <w:rPr>
          <w:rStyle w:val="Codeintext"/>
        </w:rPr>
        <w:t>1/2</w:t>
      </w:r>
      <w:r w:rsidR="00FA4B8C">
        <w:t xml:space="preserve">, </w:t>
      </w:r>
      <w:r w:rsidR="00FA4B8C" w:rsidRPr="00CE6802">
        <w:rPr>
          <w:rStyle w:val="Codeintext"/>
        </w:rPr>
        <w:t>2/3</w:t>
      </w:r>
      <w:r w:rsidR="00FA4B8C">
        <w:t xml:space="preserve">, </w:t>
      </w:r>
      <w:r w:rsidR="00FA4B8C" w:rsidRPr="00CE6802">
        <w:rPr>
          <w:rStyle w:val="Codeintext"/>
        </w:rPr>
        <w:t>3/4</w:t>
      </w:r>
      <w:r w:rsidR="00FA4B8C">
        <w:t xml:space="preserve">, </w:t>
      </w:r>
      <w:r w:rsidR="00FA4B8C" w:rsidRPr="00CE6802">
        <w:rPr>
          <w:rStyle w:val="Codeintext"/>
        </w:rPr>
        <w:t>5/6</w:t>
      </w:r>
      <w:r w:rsidR="00FA4B8C">
        <w:t xml:space="preserve">, </w:t>
      </w:r>
      <w:r w:rsidR="00FA4B8C" w:rsidRPr="00CE6802">
        <w:rPr>
          <w:rStyle w:val="Codeintext"/>
        </w:rPr>
        <w:t>7/8</w:t>
      </w:r>
      <w:r w:rsidR="00FA4B8C">
        <w:t>.</w:t>
      </w:r>
    </w:p>
    <w:p w14:paraId="7F905BDB" w14:textId="77777777" w:rsidR="00AD2E10" w:rsidRDefault="00AD2E10" w:rsidP="00AD2E10">
      <w:pPr>
        <w:pStyle w:val="OptionDescription"/>
      </w:pPr>
      <w:r>
        <w:t xml:space="preserve">The default is </w:t>
      </w:r>
      <w:r w:rsidRPr="0034596E">
        <w:rPr>
          <w:rStyle w:val="Codeintext"/>
        </w:rPr>
        <w:t>2/3</w:t>
      </w:r>
      <w:r>
        <w:t>.</w:t>
      </w:r>
    </w:p>
    <w:p w14:paraId="6020D692" w14:textId="77777777" w:rsidR="00AD2E10" w:rsidRDefault="00AD2E10" w:rsidP="00FA4B8C">
      <w:pPr>
        <w:pStyle w:val="OptionName"/>
      </w:pPr>
      <w:r>
        <w:t xml:space="preserve">--s </w:t>
      </w:r>
      <w:r w:rsidRPr="00FA4B8C">
        <w:rPr>
          <w:b w:val="0"/>
          <w:i/>
        </w:rPr>
        <w:t>value</w:t>
      </w:r>
      <w:r w:rsidR="00FA4B8C">
        <w:br/>
      </w:r>
      <w:r>
        <w:t xml:space="preserve">--spectral-inversion </w:t>
      </w:r>
      <w:r w:rsidRPr="00FA4B8C">
        <w:rPr>
          <w:b w:val="0"/>
          <w:i/>
        </w:rPr>
        <w:t>value</w:t>
      </w:r>
    </w:p>
    <w:p w14:paraId="66D47C2C" w14:textId="77777777" w:rsidR="00FA4B8C" w:rsidRDefault="00AD2E10" w:rsidP="00AD2E10">
      <w:pPr>
        <w:pStyle w:val="OptionDescription"/>
      </w:pPr>
      <w:r>
        <w:t>Spectral inversion</w:t>
      </w:r>
      <w:r w:rsidR="00FA4B8C">
        <w:t xml:space="preserve">. Must be one of </w:t>
      </w:r>
      <w:r w:rsidR="00FA4B8C" w:rsidRPr="00CE6802">
        <w:rPr>
          <w:rStyle w:val="Codeintext"/>
        </w:rPr>
        <w:t>off</w:t>
      </w:r>
      <w:r w:rsidR="00FA4B8C">
        <w:t xml:space="preserve">, </w:t>
      </w:r>
      <w:r w:rsidR="00FA4B8C" w:rsidRPr="00CE6802">
        <w:rPr>
          <w:rStyle w:val="Codeintext"/>
        </w:rPr>
        <w:t>on</w:t>
      </w:r>
      <w:r w:rsidR="00FA4B8C">
        <w:t xml:space="preserve">, </w:t>
      </w:r>
      <w:r w:rsidR="00FA4B8C" w:rsidRPr="00CE6802">
        <w:rPr>
          <w:rStyle w:val="Codeintext"/>
        </w:rPr>
        <w:t>auto</w:t>
      </w:r>
      <w:r w:rsidR="00FA4B8C">
        <w:t>.</w:t>
      </w:r>
    </w:p>
    <w:p w14:paraId="00AC9BB9" w14:textId="77777777" w:rsidR="00AD2E10" w:rsidRDefault="00AD2E10" w:rsidP="00AD2E10">
      <w:pPr>
        <w:pStyle w:val="OptionDescription"/>
      </w:pPr>
      <w:r>
        <w:t xml:space="preserve">The default is </w:t>
      </w:r>
      <w:r w:rsidRPr="00CE6802">
        <w:rPr>
          <w:rStyle w:val="Codeintext"/>
        </w:rPr>
        <w:t>auto</w:t>
      </w:r>
      <w:r>
        <w:t>.</w:t>
      </w:r>
    </w:p>
    <w:p w14:paraId="78DEC5B8" w14:textId="77777777" w:rsidR="00FA4B8C" w:rsidRDefault="00FA4B8C" w:rsidP="00AD2E10">
      <w:pPr>
        <w:pStyle w:val="OptionDescription"/>
      </w:pPr>
      <w:r>
        <w:t>Note that this option is ignored on Windows.</w:t>
      </w:r>
    </w:p>
    <w:p w14:paraId="155428EC" w14:textId="77777777" w:rsidR="00AD2E10" w:rsidRPr="002C2E3C" w:rsidRDefault="00AD2E10" w:rsidP="00D853E2">
      <w:pPr>
        <w:pStyle w:val="OptionName"/>
        <w:rPr>
          <w:lang w:val="fr-FR"/>
        </w:rPr>
      </w:pPr>
      <w:r w:rsidRPr="002C2E3C">
        <w:rPr>
          <w:lang w:val="fr-FR"/>
        </w:rPr>
        <w:t xml:space="preserve">-t </w:t>
      </w:r>
      <w:r w:rsidRPr="002C2E3C">
        <w:rPr>
          <w:b w:val="0"/>
          <w:i/>
          <w:lang w:val="fr-FR"/>
        </w:rPr>
        <w:t>value</w:t>
      </w:r>
      <w:r w:rsidR="00D853E2" w:rsidRPr="002C2E3C">
        <w:rPr>
          <w:lang w:val="fr-FR"/>
        </w:rPr>
        <w:br/>
      </w:r>
      <w:r w:rsidRPr="002C2E3C">
        <w:rPr>
          <w:lang w:val="fr-FR"/>
        </w:rPr>
        <w:t xml:space="preserve">--transmission-mode </w:t>
      </w:r>
      <w:r w:rsidRPr="002C2E3C">
        <w:rPr>
          <w:b w:val="0"/>
          <w:i/>
          <w:lang w:val="fr-FR"/>
        </w:rPr>
        <w:t>value</w:t>
      </w:r>
    </w:p>
    <w:p w14:paraId="58B2952A" w14:textId="77777777" w:rsidR="00AD2E10" w:rsidRDefault="00AD2E10" w:rsidP="00AD2E10">
      <w:pPr>
        <w:pStyle w:val="OptionDescription"/>
      </w:pPr>
      <w:r w:rsidRPr="00A47ECB">
        <w:rPr>
          <w:lang w:val="fr-FR"/>
        </w:rPr>
        <w:t xml:space="preserve">Transmission mode. </w:t>
      </w:r>
      <w:r>
        <w:t xml:space="preserve">Must be one of </w:t>
      </w:r>
      <w:r w:rsidRPr="00CE6802">
        <w:rPr>
          <w:rStyle w:val="Codeintext"/>
        </w:rPr>
        <w:t>4K</w:t>
      </w:r>
      <w:r>
        <w:t xml:space="preserve">, </w:t>
      </w:r>
      <w:r w:rsidRPr="00CE6802">
        <w:rPr>
          <w:rStyle w:val="Codeintext"/>
        </w:rPr>
        <w:t>2K</w:t>
      </w:r>
      <w:r>
        <w:t xml:space="preserve">, </w:t>
      </w:r>
      <w:r w:rsidRPr="00CE6802">
        <w:rPr>
          <w:rStyle w:val="Codeintext"/>
        </w:rPr>
        <w:t>8K</w:t>
      </w:r>
      <w:r>
        <w:t xml:space="preserve">. The default is </w:t>
      </w:r>
      <w:r w:rsidRPr="00CE6802">
        <w:rPr>
          <w:rStyle w:val="Codeintext"/>
        </w:rPr>
        <w:t>8K</w:t>
      </w:r>
      <w:r>
        <w:t>.</w:t>
      </w:r>
    </w:p>
    <w:p w14:paraId="56114546"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output </w:t>
      </w:r>
      <w:r w:rsidRPr="00CF0FFB">
        <w:rPr>
          <w:lang w:val="en-US" w:eastAsia="fr-FR"/>
        </w:rPr>
        <w:t>plugin options</w:t>
      </w:r>
    </w:p>
    <w:p w14:paraId="6F9B602D" w14:textId="474CE491" w:rsidR="008C770C" w:rsidRPr="00CF0FFB" w:rsidRDefault="008C770C" w:rsidP="008C770C">
      <w:pPr>
        <w:ind w:left="284"/>
        <w:rPr>
          <w:lang w:val="en-GB"/>
        </w:rPr>
      </w:pPr>
      <w:r w:rsidRPr="00CF0FFB">
        <w:rPr>
          <w:lang w:val="en-GB"/>
        </w:rPr>
        <w:t xml:space="preserve">The following options are implicitly defined in all </w:t>
      </w:r>
      <w:r w:rsidR="00E62E61">
        <w:rPr>
          <w:lang w:val="en-GB"/>
        </w:rPr>
        <w:t>output plugins</w:t>
      </w:r>
      <w:r w:rsidRPr="00CF0FFB">
        <w:rPr>
          <w:lang w:val="en-GB"/>
        </w:rPr>
        <w:t>.</w:t>
      </w:r>
    </w:p>
    <w:p w14:paraId="36C57EB5" w14:textId="77777777" w:rsidR="008C770C" w:rsidRDefault="008C770C" w:rsidP="008C770C">
      <w:pPr>
        <w:pStyle w:val="OptionName"/>
      </w:pPr>
      <w:r>
        <w:t>--help</w:t>
      </w:r>
    </w:p>
    <w:p w14:paraId="519AB002" w14:textId="77777777" w:rsidR="008C770C" w:rsidRDefault="008C770C" w:rsidP="008C770C">
      <w:pPr>
        <w:pStyle w:val="OptionDescription"/>
      </w:pPr>
      <w:r>
        <w:t>Display this help text.</w:t>
      </w:r>
    </w:p>
    <w:p w14:paraId="365F16CB" w14:textId="77777777" w:rsidR="00A545B1" w:rsidRDefault="00A545B1" w:rsidP="00A545B1">
      <w:pPr>
        <w:pStyle w:val="ReferenceSectionTitle"/>
      </w:pPr>
      <w:bookmarkStart w:id="316" w:name="_Ref175729257"/>
      <w:bookmarkStart w:id="317" w:name="_Toc146211085"/>
      <w:r>
        <w:lastRenderedPageBreak/>
        <w:t>history</w:t>
      </w:r>
      <w:bookmarkEnd w:id="316"/>
      <w:bookmarkEnd w:id="317"/>
    </w:p>
    <w:p w14:paraId="78FA29F5" w14:textId="77777777" w:rsidR="00A545B1" w:rsidRPr="0010024C" w:rsidRDefault="00A545B1" w:rsidP="00E233F7">
      <w:pPr>
        <w:pStyle w:val="UsageTitle"/>
        <w:rPr>
          <w:lang w:val="en-US"/>
        </w:rPr>
      </w:pPr>
      <w:r w:rsidRPr="0010024C">
        <w:rPr>
          <w:lang w:val="en-US"/>
        </w:rPr>
        <w:t xml:space="preserve">Report a </w:t>
      </w:r>
      <w:r w:rsidR="00940589">
        <w:rPr>
          <w:lang w:val="en-US"/>
        </w:rPr>
        <w:t>h</w:t>
      </w:r>
      <w:r w:rsidRPr="0010024C">
        <w:rPr>
          <w:lang w:val="en-US"/>
        </w:rPr>
        <w:t xml:space="preserve">istory of </w:t>
      </w:r>
      <w:r w:rsidR="00940589">
        <w:rPr>
          <w:lang w:val="en-US"/>
        </w:rPr>
        <w:t>m</w:t>
      </w:r>
      <w:r w:rsidRPr="0010024C">
        <w:rPr>
          <w:lang w:val="en-US"/>
        </w:rPr>
        <w:t xml:space="preserve">ajor </w:t>
      </w:r>
      <w:r w:rsidR="00940589">
        <w:rPr>
          <w:lang w:val="en-US"/>
        </w:rPr>
        <w:t>e</w:t>
      </w:r>
      <w:r w:rsidRPr="0010024C">
        <w:rPr>
          <w:lang w:val="en-US"/>
        </w:rPr>
        <w:t xml:space="preserve">vents on the </w:t>
      </w:r>
      <w:r w:rsidR="00940589">
        <w:rPr>
          <w:lang w:val="en-US"/>
        </w:rPr>
        <w:t>t</w:t>
      </w:r>
      <w:r w:rsidRPr="0010024C">
        <w:rPr>
          <w:lang w:val="en-US"/>
        </w:rPr>
        <w:t xml:space="preserve">ransport </w:t>
      </w:r>
      <w:r w:rsidR="00940589">
        <w:rPr>
          <w:lang w:val="en-US"/>
        </w:rPr>
        <w:t>s</w:t>
      </w:r>
      <w:r w:rsidRPr="0010024C">
        <w:rPr>
          <w:lang w:val="en-US"/>
        </w:rPr>
        <w:t xml:space="preserve">tream </w:t>
      </w:r>
    </w:p>
    <w:p w14:paraId="30288F65" w14:textId="77777777" w:rsidR="00A545B1" w:rsidRDefault="00A545B1" w:rsidP="00A545B1">
      <w:pPr>
        <w:rPr>
          <w:lang w:val="en-GB"/>
        </w:rPr>
      </w:pPr>
      <w:r>
        <w:rPr>
          <w:lang w:val="en-GB"/>
        </w:rPr>
        <w:t>This plugin r</w:t>
      </w:r>
      <w:r w:rsidRPr="000C601A">
        <w:rPr>
          <w:lang w:val="en-GB"/>
        </w:rPr>
        <w:t>eport</w:t>
      </w:r>
      <w:r>
        <w:rPr>
          <w:lang w:val="en-GB"/>
        </w:rPr>
        <w:t>s</w:t>
      </w:r>
      <w:r w:rsidRPr="000C601A">
        <w:rPr>
          <w:lang w:val="en-GB"/>
        </w:rPr>
        <w:t xml:space="preserve"> a history of </w:t>
      </w:r>
      <w:r>
        <w:rPr>
          <w:lang w:val="en-GB"/>
        </w:rPr>
        <w:t xml:space="preserve">the </w:t>
      </w:r>
      <w:r w:rsidRPr="000C601A">
        <w:rPr>
          <w:lang w:val="en-GB"/>
        </w:rPr>
        <w:t>major</w:t>
      </w:r>
      <w:r>
        <w:rPr>
          <w:lang w:val="en-GB"/>
        </w:rPr>
        <w:t xml:space="preserve"> events on the transport stream</w:t>
      </w:r>
      <w:r w:rsidR="00293E1A">
        <w:rPr>
          <w:lang w:val="en-GB"/>
        </w:rPr>
        <w:t>:</w:t>
      </w:r>
      <w:r>
        <w:rPr>
          <w:lang w:val="en-GB"/>
        </w:rPr>
        <w:t xml:space="preserve"> new PID’s, new tables, clear </w:t>
      </w:r>
      <w:r w:rsidRPr="000C601A">
        <w:rPr>
          <w:lang w:val="en-GB"/>
        </w:rPr>
        <w:sym w:font="Wingdings" w:char="F0F3"/>
      </w:r>
      <w:r>
        <w:rPr>
          <w:lang w:val="en-GB"/>
        </w:rPr>
        <w:t xml:space="preserve"> scrambled transitions, suspended and restarted PID’s, etc.</w:t>
      </w:r>
    </w:p>
    <w:p w14:paraId="1F11E50B" w14:textId="77777777" w:rsidR="00676D23" w:rsidRPr="004825A6" w:rsidRDefault="00676D23" w:rsidP="00676D23">
      <w:pPr>
        <w:pStyle w:val="UsageTitle"/>
        <w:rPr>
          <w:lang w:val="en-US"/>
        </w:rPr>
      </w:pPr>
      <w:r w:rsidRPr="004825A6">
        <w:rPr>
          <w:lang w:val="en-US"/>
        </w:rPr>
        <w:t>Event reporting format</w:t>
      </w:r>
    </w:p>
    <w:p w14:paraId="0C8C9830" w14:textId="77777777" w:rsidR="00A545B1" w:rsidRPr="000C601A" w:rsidRDefault="0003754F" w:rsidP="00676D23">
      <w:pPr>
        <w:pStyle w:val="NormalShifted"/>
      </w:pPr>
      <w:r>
        <w:t>By default, t</w:t>
      </w:r>
      <w:r w:rsidR="00A545B1">
        <w:t xml:space="preserve">he messages are reported, like all other </w:t>
      </w:r>
      <w:r w:rsidR="00A545B1" w:rsidRPr="00CE6802">
        <w:rPr>
          <w:rStyle w:val="Codeintext"/>
        </w:rPr>
        <w:t>tsp</w:t>
      </w:r>
      <w:r w:rsidR="00A545B1">
        <w:t xml:space="preserve"> messages, on the standard error file. Each output line </w:t>
      </w:r>
      <w:r w:rsidR="00A545B1" w:rsidRPr="000C601A">
        <w:t>is format</w:t>
      </w:r>
      <w:r w:rsidR="003B25D5">
        <w:t>t</w:t>
      </w:r>
      <w:r w:rsidR="00A545B1" w:rsidRPr="000C601A">
        <w:t>ed as</w:t>
      </w:r>
      <w:r w:rsidR="00A545B1">
        <w:t xml:space="preserve"> follow</w:t>
      </w:r>
      <w:r w:rsidR="00293E1A">
        <w:t>:</w:t>
      </w:r>
    </w:p>
    <w:p w14:paraId="08B71DF7" w14:textId="77777777" w:rsidR="00A545B1" w:rsidRPr="000C601A" w:rsidRDefault="00A545B1" w:rsidP="009E6265">
      <w:pPr>
        <w:pStyle w:val="Code"/>
        <w:ind w:left="720"/>
      </w:pPr>
      <w:r w:rsidRPr="000C601A">
        <w:t xml:space="preserve">* history: </w:t>
      </w:r>
      <w:r>
        <w:t>packet-number</w:t>
      </w:r>
      <w:r w:rsidRPr="000C601A">
        <w:t>: MESSAGE</w:t>
      </w:r>
    </w:p>
    <w:p w14:paraId="74054CDE" w14:textId="77777777" w:rsidR="00FF0BFF" w:rsidRPr="00E92526" w:rsidRDefault="00FF0BFF" w:rsidP="00676D23">
      <w:pPr>
        <w:pStyle w:val="NormalShifted"/>
      </w:pPr>
      <w:r>
        <w:t xml:space="preserve">With option </w:t>
      </w:r>
      <w:r w:rsidRPr="00CE6802">
        <w:rPr>
          <w:rStyle w:val="Codeintext"/>
        </w:rPr>
        <w:t>--milli-</w:t>
      </w:r>
      <w:r w:rsidR="00E92526" w:rsidRPr="00CE6802">
        <w:rPr>
          <w:rStyle w:val="Codeintext"/>
        </w:rPr>
        <w:t>seconds</w:t>
      </w:r>
      <w:r w:rsidR="00E92526">
        <w:t xml:space="preserve">, the </w:t>
      </w:r>
      <w:r w:rsidR="00E92526">
        <w:rPr>
          <w:i/>
        </w:rPr>
        <w:t>packet-number</w:t>
      </w:r>
      <w:r w:rsidR="00E92526">
        <w:t xml:space="preserve"> i</w:t>
      </w:r>
      <w:r w:rsidR="003B25D5">
        <w:t>s replaced by a number of milli</w:t>
      </w:r>
      <w:r w:rsidR="00E92526">
        <w:t>seconds (based on the TS bitrate).</w:t>
      </w:r>
    </w:p>
    <w:p w14:paraId="0A62CD13" w14:textId="77777777" w:rsidR="00A545B1" w:rsidRPr="000C601A" w:rsidRDefault="00A545B1" w:rsidP="00676D23">
      <w:pPr>
        <w:pStyle w:val="NormalShifted"/>
      </w:pPr>
      <w:r>
        <w:t>Some events are detected only some time after they occurred (determining if a PID is suspended, for instance, is detected long after the last packet on this PID). As a consequence, some messages may be unsorted</w:t>
      </w:r>
      <w:r w:rsidRPr="000C601A">
        <w:t>. To sort messages according to</w:t>
      </w:r>
      <w:r>
        <w:t xml:space="preserve"> </w:t>
      </w:r>
      <w:r w:rsidRPr="000C601A">
        <w:t>packet numbers, use a command like</w:t>
      </w:r>
      <w:r w:rsidR="00293E1A">
        <w:t>:</w:t>
      </w:r>
    </w:p>
    <w:p w14:paraId="0B61FF16" w14:textId="77777777" w:rsidR="00A545B1" w:rsidRDefault="00A545B1" w:rsidP="009E6265">
      <w:pPr>
        <w:pStyle w:val="Code"/>
        <w:ind w:left="720"/>
      </w:pPr>
      <w:r w:rsidRPr="000C601A">
        <w:t xml:space="preserve">tsp -P history ...  2&gt;&amp;1 | grep '* history:' | sort </w:t>
      </w:r>
      <w:r w:rsidR="00293E1A">
        <w:t>–</w:t>
      </w:r>
      <w:r w:rsidRPr="000C601A">
        <w:t>t</w:t>
      </w:r>
      <w:r w:rsidR="00293E1A">
        <w:t xml:space="preserve"> :</w:t>
      </w:r>
      <w:r w:rsidRPr="000C601A">
        <w:t xml:space="preserve"> -k 2 </w:t>
      </w:r>
      <w:r w:rsidR="0003754F">
        <w:t>–</w:t>
      </w:r>
      <w:r w:rsidRPr="000C601A">
        <w:t>n</w:t>
      </w:r>
    </w:p>
    <w:p w14:paraId="4983B6C6" w14:textId="77777777" w:rsidR="0003754F" w:rsidRDefault="0003754F" w:rsidP="00676D23">
      <w:pPr>
        <w:pStyle w:val="NormalShifted"/>
      </w:pPr>
      <w:r>
        <w:t>When an output file is specified using</w:t>
      </w:r>
      <w:r w:rsidR="00676D23">
        <w:t xml:space="preserve"> option</w:t>
      </w:r>
      <w:r>
        <w:t xml:space="preserve"> </w:t>
      </w:r>
      <w:r w:rsidRPr="000131F8">
        <w:rPr>
          <w:rStyle w:val="Codeintext"/>
        </w:rPr>
        <w:t>--output-file</w:t>
      </w:r>
      <w:r>
        <w:t>, the log prefix “</w:t>
      </w:r>
      <w:r w:rsidRPr="00676D23">
        <w:rPr>
          <w:rStyle w:val="Codeintext"/>
        </w:rPr>
        <w:t>* history:</w:t>
      </w:r>
      <w:r>
        <w:t>” is not present. In this case, the sort command becomes:</w:t>
      </w:r>
    </w:p>
    <w:p w14:paraId="5D07A438" w14:textId="77777777" w:rsidR="0003754F" w:rsidRPr="000C601A" w:rsidRDefault="0003754F" w:rsidP="009E6265">
      <w:pPr>
        <w:pStyle w:val="Code"/>
        <w:ind w:left="720"/>
      </w:pPr>
      <w:r>
        <w:t xml:space="preserve">sort -n </w:t>
      </w:r>
      <w:r w:rsidRPr="0003754F">
        <w:t>output-file-name</w:t>
      </w:r>
    </w:p>
    <w:p w14:paraId="0933CD77" w14:textId="77777777" w:rsidR="00940589" w:rsidRPr="004825A6" w:rsidRDefault="00940589" w:rsidP="00676D23">
      <w:pPr>
        <w:pStyle w:val="UsageTitle"/>
        <w:rPr>
          <w:lang w:val="en-US"/>
        </w:rPr>
      </w:pPr>
      <w:r>
        <w:rPr>
          <w:lang w:val="en-US"/>
        </w:rPr>
        <w:t>Reported events</w:t>
      </w:r>
    </w:p>
    <w:p w14:paraId="235E0EE5" w14:textId="77777777" w:rsidR="00940589" w:rsidRDefault="00940589" w:rsidP="00940589">
      <w:pPr>
        <w:pStyle w:val="NormalShifted"/>
      </w:pPr>
      <w:r>
        <w:t>By default, the following events are reported:</w:t>
      </w:r>
    </w:p>
    <w:p w14:paraId="6A6E37AA" w14:textId="77777777" w:rsidR="00940589" w:rsidRDefault="009A18C7" w:rsidP="006B30A7">
      <w:pPr>
        <w:pStyle w:val="NormalShifted"/>
        <w:numPr>
          <w:ilvl w:val="0"/>
          <w:numId w:val="36"/>
        </w:numPr>
      </w:pPr>
      <w:r>
        <w:t xml:space="preserve">New versions of </w:t>
      </w:r>
      <w:r w:rsidR="00D61079">
        <w:t>PAT, CAT, PMT, SDT, TSDT, BAT</w:t>
      </w:r>
      <w:r w:rsidR="008A0FF9">
        <w:t>, NIT</w:t>
      </w:r>
      <w:r w:rsidR="00D61079">
        <w:t>.</w:t>
      </w:r>
    </w:p>
    <w:p w14:paraId="215A51BF" w14:textId="77777777" w:rsidR="007C6FF4" w:rsidRDefault="007C6FF4" w:rsidP="006B30A7">
      <w:pPr>
        <w:pStyle w:val="NormalShifted"/>
        <w:numPr>
          <w:ilvl w:val="0"/>
          <w:numId w:val="36"/>
        </w:numPr>
      </w:pPr>
      <w:r>
        <w:t>First and last packet of each PID, including when a PID is suspended for a while.</w:t>
      </w:r>
    </w:p>
    <w:p w14:paraId="20FECFD3" w14:textId="77777777" w:rsidR="00616A01" w:rsidRDefault="00616A01" w:rsidP="006B30A7">
      <w:pPr>
        <w:pStyle w:val="NormalShifted"/>
        <w:numPr>
          <w:ilvl w:val="0"/>
          <w:numId w:val="36"/>
        </w:numPr>
      </w:pPr>
      <w:r>
        <w:t>The last TDT or TOT time before an event.</w:t>
      </w:r>
    </w:p>
    <w:p w14:paraId="6A779769" w14:textId="77777777" w:rsidR="003D29CD" w:rsidRDefault="00707E42" w:rsidP="006B30A7">
      <w:pPr>
        <w:pStyle w:val="NormalShifted"/>
        <w:numPr>
          <w:ilvl w:val="0"/>
          <w:numId w:val="36"/>
        </w:numPr>
      </w:pPr>
      <w:r>
        <w:t>Per-PID c</w:t>
      </w:r>
      <w:r w:rsidR="003D29CD">
        <w:t>lear to scrambled and scrambled to clear transistions.</w:t>
      </w:r>
    </w:p>
    <w:p w14:paraId="08F8751C" w14:textId="77777777" w:rsidR="00D6336C" w:rsidRDefault="00D6336C" w:rsidP="006B30A7">
      <w:pPr>
        <w:pStyle w:val="NormalShifted"/>
        <w:numPr>
          <w:ilvl w:val="0"/>
          <w:numId w:val="36"/>
        </w:numPr>
      </w:pPr>
      <w:r>
        <w:t>Per-PID first PES stream id.</w:t>
      </w:r>
    </w:p>
    <w:p w14:paraId="3EB15E1B" w14:textId="77777777" w:rsidR="00D61079" w:rsidRDefault="00D61079" w:rsidP="00D61079">
      <w:pPr>
        <w:pStyle w:val="NormalShifted"/>
      </w:pPr>
      <w:r>
        <w:t xml:space="preserve">With option </w:t>
      </w:r>
      <w:r w:rsidRPr="000131F8">
        <w:rPr>
          <w:rStyle w:val="Codeintext"/>
        </w:rPr>
        <w:t>--cas</w:t>
      </w:r>
      <w:r>
        <w:t>:</w:t>
      </w:r>
    </w:p>
    <w:p w14:paraId="35740EB8" w14:textId="77777777" w:rsidR="008159F9" w:rsidRDefault="008159F9" w:rsidP="006B30A7">
      <w:pPr>
        <w:pStyle w:val="NormalShifted"/>
        <w:numPr>
          <w:ilvl w:val="0"/>
          <w:numId w:val="37"/>
        </w:numPr>
      </w:pPr>
      <w:r>
        <w:t xml:space="preserve">All </w:t>
      </w:r>
      <w:r w:rsidR="00B6726C">
        <w:t xml:space="preserve">occurrences of a </w:t>
      </w:r>
      <w:r>
        <w:t>new ECM</w:t>
      </w:r>
      <w:r w:rsidR="00B6726C">
        <w:t>. Repeated values of the same ECM are not reported.</w:t>
      </w:r>
    </w:p>
    <w:p w14:paraId="40658BAD" w14:textId="77777777" w:rsidR="00707E42" w:rsidRPr="00D61079" w:rsidRDefault="00707E42" w:rsidP="006B30A7">
      <w:pPr>
        <w:pStyle w:val="NormalShifted"/>
        <w:numPr>
          <w:ilvl w:val="0"/>
          <w:numId w:val="37"/>
        </w:numPr>
      </w:pPr>
      <w:r>
        <w:t>Per-PID crypto-period boundaries.</w:t>
      </w:r>
    </w:p>
    <w:p w14:paraId="12AC35BB" w14:textId="77777777" w:rsidR="00D61079" w:rsidRDefault="00D61079" w:rsidP="00D61079">
      <w:pPr>
        <w:pStyle w:val="NormalShifted"/>
      </w:pPr>
      <w:r>
        <w:t xml:space="preserve">With option </w:t>
      </w:r>
      <w:r w:rsidRPr="000131F8">
        <w:rPr>
          <w:rStyle w:val="Codeintext"/>
        </w:rPr>
        <w:t>--eit</w:t>
      </w:r>
      <w:r>
        <w:t>:</w:t>
      </w:r>
    </w:p>
    <w:p w14:paraId="7395FE27" w14:textId="77777777" w:rsidR="007C6FF4" w:rsidRPr="00D61079" w:rsidRDefault="007C6FF4" w:rsidP="006B30A7">
      <w:pPr>
        <w:pStyle w:val="NormalShifted"/>
        <w:numPr>
          <w:ilvl w:val="0"/>
          <w:numId w:val="37"/>
        </w:numPr>
      </w:pPr>
      <w:r>
        <w:t>All EIT sections.</w:t>
      </w:r>
    </w:p>
    <w:p w14:paraId="5C441959" w14:textId="77777777" w:rsidR="002E73CF" w:rsidRPr="00D61079" w:rsidRDefault="002E73CF" w:rsidP="002E73CF">
      <w:pPr>
        <w:pStyle w:val="NormalShifted"/>
      </w:pPr>
      <w:r>
        <w:t xml:space="preserve">With option </w:t>
      </w:r>
      <w:r w:rsidR="000131F8" w:rsidRPr="000131F8">
        <w:rPr>
          <w:rStyle w:val="Codeintext"/>
        </w:rPr>
        <w:t>--</w:t>
      </w:r>
      <w:r w:rsidRPr="000131F8">
        <w:rPr>
          <w:rStyle w:val="Codeintext"/>
        </w:rPr>
        <w:t>time-all</w:t>
      </w:r>
      <w:r w:rsidRPr="000131F8">
        <w:t>:</w:t>
      </w:r>
    </w:p>
    <w:p w14:paraId="3B8D5CD9" w14:textId="77777777" w:rsidR="002E73CF" w:rsidRDefault="002E73CF" w:rsidP="006B30A7">
      <w:pPr>
        <w:pStyle w:val="NormalShifted"/>
        <w:numPr>
          <w:ilvl w:val="0"/>
          <w:numId w:val="36"/>
        </w:numPr>
      </w:pPr>
      <w:r>
        <w:t>All system time tables (TDT, TOT).</w:t>
      </w:r>
    </w:p>
    <w:p w14:paraId="392FD1CA" w14:textId="77777777" w:rsidR="00D61079" w:rsidRDefault="00D61079" w:rsidP="00D61079">
      <w:pPr>
        <w:pStyle w:val="NormalShifted"/>
      </w:pPr>
      <w:r>
        <w:t>With</w:t>
      </w:r>
      <w:r w:rsidR="002E73CF">
        <w:t>out</w:t>
      </w:r>
      <w:r>
        <w:t xml:space="preserve"> option </w:t>
      </w:r>
      <w:r w:rsidR="002E73CF" w:rsidRPr="00177231">
        <w:rPr>
          <w:rStyle w:val="Codeintext"/>
        </w:rPr>
        <w:t>--ignore-stream-id-change</w:t>
      </w:r>
      <w:r>
        <w:t>:</w:t>
      </w:r>
    </w:p>
    <w:p w14:paraId="7A900DDE" w14:textId="77777777" w:rsidR="00D6336C" w:rsidRPr="00D61079" w:rsidRDefault="00D6336C" w:rsidP="006B30A7">
      <w:pPr>
        <w:pStyle w:val="NormalShifted"/>
        <w:numPr>
          <w:ilvl w:val="0"/>
          <w:numId w:val="36"/>
        </w:numPr>
      </w:pPr>
      <w:r>
        <w:t>Change of PES stream id in a PID.</w:t>
      </w:r>
    </w:p>
    <w:p w14:paraId="0370F58A" w14:textId="77777777" w:rsidR="00A545B1" w:rsidRPr="0010024C" w:rsidRDefault="00BD19C2" w:rsidP="00E233F7">
      <w:pPr>
        <w:pStyle w:val="UsageTitle"/>
        <w:rPr>
          <w:lang w:val="en-US"/>
        </w:rPr>
      </w:pPr>
      <w:r>
        <w:rPr>
          <w:lang w:val="en-US"/>
        </w:rPr>
        <w:t>Usage</w:t>
      </w:r>
    </w:p>
    <w:p w14:paraId="1F88543A" w14:textId="77777777" w:rsidR="00A545B1" w:rsidRPr="000C601A" w:rsidRDefault="00A545B1" w:rsidP="00A545B1">
      <w:pPr>
        <w:pStyle w:val="UsageSyntax"/>
        <w:rPr>
          <w:lang w:val="en-GB"/>
        </w:rPr>
      </w:pPr>
      <w:r w:rsidRPr="000C601A">
        <w:rPr>
          <w:lang w:val="en-GB"/>
        </w:rPr>
        <w:t>tsp -P history [</w:t>
      </w:r>
      <w:r w:rsidRPr="000C601A">
        <w:rPr>
          <w:i/>
          <w:iCs/>
          <w:lang w:val="en-GB"/>
        </w:rPr>
        <w:t>options</w:t>
      </w:r>
      <w:r w:rsidRPr="000C601A">
        <w:rPr>
          <w:lang w:val="en-GB"/>
        </w:rPr>
        <w:t>]</w:t>
      </w:r>
    </w:p>
    <w:p w14:paraId="4C13E52D" w14:textId="77777777" w:rsidR="00A545B1" w:rsidRPr="0010024C" w:rsidRDefault="00BD19C2" w:rsidP="00E233F7">
      <w:pPr>
        <w:pStyle w:val="UsageTitle"/>
        <w:rPr>
          <w:lang w:val="en-US"/>
        </w:rPr>
      </w:pPr>
      <w:r>
        <w:rPr>
          <w:lang w:val="en-US"/>
        </w:rPr>
        <w:lastRenderedPageBreak/>
        <w:t>Options</w:t>
      </w:r>
    </w:p>
    <w:p w14:paraId="324BBA5A" w14:textId="77777777" w:rsidR="00A545B1" w:rsidRDefault="00A545B1" w:rsidP="00A545B1">
      <w:pPr>
        <w:pStyle w:val="OptionName"/>
      </w:pPr>
      <w:r>
        <w:t>-c</w:t>
      </w:r>
      <w:r>
        <w:br/>
        <w:t>--cas</w:t>
      </w:r>
    </w:p>
    <w:p w14:paraId="1E38E1B8" w14:textId="77777777" w:rsidR="00A545B1" w:rsidRDefault="00A545B1" w:rsidP="00A545B1">
      <w:pPr>
        <w:pStyle w:val="OptionDescription"/>
      </w:pPr>
      <w:r>
        <w:t>Report all CAS events (new ECM, crypto-period change). By default, only clear to/from scrambled transitions are reported.</w:t>
      </w:r>
    </w:p>
    <w:p w14:paraId="07380D37" w14:textId="77777777" w:rsidR="00A545B1" w:rsidRPr="000C601A" w:rsidRDefault="00A545B1" w:rsidP="00A545B1">
      <w:pPr>
        <w:pStyle w:val="OptionName"/>
      </w:pPr>
      <w:r w:rsidRPr="000C601A">
        <w:t>-e</w:t>
      </w:r>
      <w:r>
        <w:br/>
      </w:r>
      <w:r w:rsidRPr="000C601A">
        <w:t>--eit</w:t>
      </w:r>
    </w:p>
    <w:p w14:paraId="0C5FA165" w14:textId="77777777" w:rsidR="00A545B1" w:rsidRPr="000C601A" w:rsidRDefault="00A545B1" w:rsidP="00A545B1">
      <w:pPr>
        <w:pStyle w:val="OptionDescription"/>
      </w:pPr>
      <w:r w:rsidRPr="000C601A">
        <w:t>Report all EIT. By default, EIT are not reported.</w:t>
      </w:r>
    </w:p>
    <w:p w14:paraId="4BBF4BD3" w14:textId="77777777" w:rsidR="008C2E69" w:rsidRDefault="008C2E69" w:rsidP="008C2E69">
      <w:pPr>
        <w:pStyle w:val="OptionName"/>
      </w:pPr>
      <w:r>
        <w:t>-i</w:t>
      </w:r>
      <w:r>
        <w:br/>
        <w:t>--ignore-stream-id-change</w:t>
      </w:r>
    </w:p>
    <w:p w14:paraId="04CCB6F9" w14:textId="77777777" w:rsidR="008C2E69" w:rsidRDefault="008C2E69" w:rsidP="008C2E69">
      <w:pPr>
        <w:pStyle w:val="OptionDescription"/>
      </w:pPr>
      <w:r>
        <w:t>Do not report stream_id modifications in a stream. Some subtitle streams may constantly swap between "private stream" and "padding stream". This option suppresses these annoying messages.</w:t>
      </w:r>
    </w:p>
    <w:p w14:paraId="3C940F5A" w14:textId="77777777" w:rsidR="007663B9" w:rsidRDefault="007663B9" w:rsidP="007663B9">
      <w:pPr>
        <w:pStyle w:val="OptionName"/>
      </w:pPr>
      <w:r>
        <w:t>-m</w:t>
      </w:r>
      <w:r>
        <w:br/>
        <w:t>--milli-seconds</w:t>
      </w:r>
    </w:p>
    <w:p w14:paraId="171DBF92" w14:textId="77777777" w:rsidR="007663B9" w:rsidRDefault="007663B9" w:rsidP="007663B9">
      <w:pPr>
        <w:pStyle w:val="OptionDescription"/>
      </w:pPr>
      <w:r>
        <w:t xml:space="preserve">For each message, report time in milli-seconds from the beginning of the stream instead of the TS packet number. This time is a playback time based on the current TS bitrate (use plugin </w:t>
      </w:r>
      <w:r w:rsidRPr="007C434C">
        <w:rPr>
          <w:rStyle w:val="Codeintext"/>
        </w:rPr>
        <w:t>pcrbitrate</w:t>
      </w:r>
      <w:r>
        <w:t xml:space="preserve"> </w:t>
      </w:r>
      <w:r w:rsidR="00FF0BFF">
        <w:t xml:space="preserve">just before plugin </w:t>
      </w:r>
      <w:r w:rsidR="00FF0BFF" w:rsidRPr="007C434C">
        <w:rPr>
          <w:rStyle w:val="Codeintext"/>
        </w:rPr>
        <w:t>history</w:t>
      </w:r>
      <w:r w:rsidR="00FF0BFF">
        <w:rPr>
          <w:i/>
        </w:rPr>
        <w:t xml:space="preserve"> </w:t>
      </w:r>
      <w:r>
        <w:t>when necessary).</w:t>
      </w:r>
    </w:p>
    <w:p w14:paraId="6B4B0FA4" w14:textId="77777777" w:rsidR="0003754F" w:rsidRDefault="0003754F" w:rsidP="0003754F">
      <w:pPr>
        <w:pStyle w:val="OptionName"/>
      </w:pPr>
      <w:r>
        <w:t xml:space="preserve">-o </w:t>
      </w:r>
      <w:r w:rsidRPr="00555E0A">
        <w:rPr>
          <w:b w:val="0"/>
          <w:i/>
        </w:rPr>
        <w:t>filename</w:t>
      </w:r>
      <w:r>
        <w:br/>
        <w:t xml:space="preserve">--output-file </w:t>
      </w:r>
      <w:r w:rsidRPr="00555E0A">
        <w:rPr>
          <w:b w:val="0"/>
          <w:i/>
        </w:rPr>
        <w:t>filename</w:t>
      </w:r>
    </w:p>
    <w:p w14:paraId="39A3EAFC" w14:textId="77777777" w:rsidR="0003754F" w:rsidRPr="000C601A" w:rsidRDefault="0003754F" w:rsidP="0003754F">
      <w:pPr>
        <w:pStyle w:val="OptionDescription"/>
      </w:pPr>
      <w:r>
        <w:t xml:space="preserve">Specify the output file for reporting history lines. By default, report history lines on standard error using the </w:t>
      </w:r>
      <w:r w:rsidRPr="007C434C">
        <w:rPr>
          <w:rStyle w:val="Codeintext"/>
        </w:rPr>
        <w:t>tsp</w:t>
      </w:r>
      <w:r>
        <w:t xml:space="preserve"> logging mechanism.</w:t>
      </w:r>
    </w:p>
    <w:p w14:paraId="607A884E" w14:textId="77777777" w:rsidR="00A545B1" w:rsidRPr="000C601A" w:rsidRDefault="00A545B1" w:rsidP="00A545B1">
      <w:pPr>
        <w:pStyle w:val="OptionName"/>
      </w:pPr>
      <w:r w:rsidRPr="000C601A">
        <w:t xml:space="preserve">-s </w:t>
      </w:r>
      <w:r w:rsidRPr="00555E0A">
        <w:rPr>
          <w:b w:val="0"/>
          <w:i/>
        </w:rPr>
        <w:t>value</w:t>
      </w:r>
      <w:r>
        <w:br/>
      </w:r>
      <w:r w:rsidRPr="000C601A">
        <w:t xml:space="preserve">--suspend-packet-threshold </w:t>
      </w:r>
      <w:r w:rsidRPr="00555E0A">
        <w:rPr>
          <w:b w:val="0"/>
          <w:i/>
        </w:rPr>
        <w:t>value</w:t>
      </w:r>
    </w:p>
    <w:p w14:paraId="57CC1278" w14:textId="77777777" w:rsidR="00A545B1" w:rsidRPr="000C601A" w:rsidRDefault="00A545B1" w:rsidP="00A545B1">
      <w:pPr>
        <w:pStyle w:val="OptionDescription"/>
      </w:pPr>
      <w:r w:rsidRPr="000C601A">
        <w:t xml:space="preserve">Number of packets in </w:t>
      </w:r>
      <w:r>
        <w:t xml:space="preserve">the </w:t>
      </w:r>
      <w:r w:rsidRPr="000C601A">
        <w:t>TS after which a PID is considered as suspended.</w:t>
      </w:r>
      <w:r>
        <w:t xml:space="preserve"> </w:t>
      </w:r>
      <w:r w:rsidRPr="000C601A">
        <w:t>By default, if no packet is found in a PID during 60 seconds</w:t>
      </w:r>
      <w:r>
        <w:t xml:space="preserve"> (according to the TS bitrate)</w:t>
      </w:r>
      <w:r w:rsidRPr="000C601A">
        <w:t>, the PID</w:t>
      </w:r>
      <w:r>
        <w:t xml:space="preserve"> </w:t>
      </w:r>
      <w:r w:rsidRPr="000C601A">
        <w:t>is considered as suspended.</w:t>
      </w:r>
    </w:p>
    <w:p w14:paraId="4AED6248" w14:textId="77777777" w:rsidR="00A545B1" w:rsidRPr="000C601A" w:rsidRDefault="00A545B1" w:rsidP="00A545B1">
      <w:pPr>
        <w:pStyle w:val="OptionName"/>
      </w:pPr>
      <w:r w:rsidRPr="000C601A">
        <w:t>-t</w:t>
      </w:r>
      <w:r>
        <w:br/>
      </w:r>
      <w:r w:rsidRPr="000C601A">
        <w:t>--time-all</w:t>
      </w:r>
    </w:p>
    <w:p w14:paraId="0FE03216" w14:textId="77777777" w:rsidR="00A545B1" w:rsidRDefault="00A545B1" w:rsidP="00A545B1">
      <w:pPr>
        <w:pStyle w:val="OptionDescription"/>
      </w:pPr>
      <w:r w:rsidRPr="000C601A">
        <w:t>Report all TDT and TOT. By default, only report TDT preceeding</w:t>
      </w:r>
      <w:r>
        <w:t xml:space="preserve"> </w:t>
      </w:r>
      <w:r w:rsidRPr="000C601A">
        <w:t>another event.</w:t>
      </w:r>
    </w:p>
    <w:p w14:paraId="26EE25E0"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92FB87A"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56C4D957" w14:textId="77777777" w:rsidR="008C770C" w:rsidRDefault="008C770C" w:rsidP="008C770C">
      <w:pPr>
        <w:pStyle w:val="OptionName"/>
      </w:pPr>
      <w:r>
        <w:t>--help</w:t>
      </w:r>
    </w:p>
    <w:p w14:paraId="58D2C136" w14:textId="77777777" w:rsidR="008C770C" w:rsidRDefault="008C770C" w:rsidP="008C770C">
      <w:pPr>
        <w:pStyle w:val="OptionDescription"/>
      </w:pPr>
      <w:r>
        <w:t>Display this help text.</w:t>
      </w:r>
    </w:p>
    <w:p w14:paraId="284B0FF5"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2AFED96"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23A8D8E"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6B552FF0" w14:textId="77777777" w:rsidR="007B5D34" w:rsidRDefault="007B5D34" w:rsidP="007B5D34">
      <w:pPr>
        <w:pStyle w:val="ReferenceSectionTitle"/>
      </w:pPr>
      <w:bookmarkStart w:id="318" w:name="_Toc146211086"/>
      <w:r>
        <w:lastRenderedPageBreak/>
        <w:t>hls (input)</w:t>
      </w:r>
      <w:bookmarkEnd w:id="318"/>
    </w:p>
    <w:p w14:paraId="3E1D0299" w14:textId="77777777" w:rsidR="007B5D34" w:rsidRPr="0010024C" w:rsidRDefault="007B5D34" w:rsidP="007B5D34">
      <w:pPr>
        <w:pStyle w:val="UsageTitle"/>
        <w:rPr>
          <w:lang w:val="en-US"/>
        </w:rPr>
      </w:pPr>
      <w:r w:rsidRPr="007B5D34">
        <w:rPr>
          <w:lang w:val="en-US"/>
        </w:rPr>
        <w:t>Receive HTTP Live Streaming (HLS) media</w:t>
      </w:r>
    </w:p>
    <w:p w14:paraId="79F97D86" w14:textId="77777777" w:rsidR="007B5D34" w:rsidRDefault="007B5D34" w:rsidP="007B5D34">
      <w:pPr>
        <w:rPr>
          <w:lang w:val="en-GB"/>
        </w:rPr>
      </w:pPr>
      <w:r>
        <w:rPr>
          <w:lang w:val="en-GB"/>
        </w:rPr>
        <w:t>This plugin reads a combined transport stream from an HLS streaming server.</w:t>
      </w:r>
      <w:r w:rsidR="00517561">
        <w:rPr>
          <w:lang w:val="en-GB"/>
        </w:rPr>
        <w:t xml:space="preserve"> All media segments are concatenated into one single transport stream.</w:t>
      </w:r>
    </w:p>
    <w:p w14:paraId="735164A1" w14:textId="77777777" w:rsidR="007B5D34" w:rsidRDefault="007B5D34" w:rsidP="007B5D34">
      <w:pPr>
        <w:rPr>
          <w:lang w:val="en-GB"/>
        </w:rPr>
      </w:pPr>
      <w:r>
        <w:rPr>
          <w:lang w:val="en-GB"/>
        </w:rPr>
        <w:t>In the case of live content, the HLS playlist is reloaded as often as neces</w:t>
      </w:r>
      <w:r w:rsidR="00517561">
        <w:rPr>
          <w:lang w:val="en-GB"/>
        </w:rPr>
        <w:t>sary to get a continuous content.</w:t>
      </w:r>
    </w:p>
    <w:p w14:paraId="148E6482" w14:textId="77777777" w:rsidR="00517561" w:rsidRPr="00517561" w:rsidRDefault="00517561" w:rsidP="007B5D34">
      <w:r>
        <w:rPr>
          <w:lang w:val="en-GB"/>
        </w:rPr>
        <w:t xml:space="preserve">Restriction: The HLS specification allows two kinds of media content: TS and fMP4 (fragmented MP4). Since TSDuck is a </w:t>
      </w:r>
      <w:r>
        <w:rPr>
          <w:i/>
          <w:lang w:val="en-GB"/>
        </w:rPr>
        <w:t xml:space="preserve">transport stream </w:t>
      </w:r>
      <w:r>
        <w:t>toolkit, this plugin can only receive TS media.</w:t>
      </w:r>
    </w:p>
    <w:p w14:paraId="35B297FC" w14:textId="77777777" w:rsidR="007B5D34" w:rsidRPr="008538FB" w:rsidRDefault="007B5D34" w:rsidP="007B5D34">
      <w:pPr>
        <w:pStyle w:val="UsageTitle"/>
        <w:rPr>
          <w:lang w:val="en-US"/>
        </w:rPr>
      </w:pPr>
      <w:r w:rsidRPr="008538FB">
        <w:rPr>
          <w:lang w:val="en-US"/>
        </w:rPr>
        <w:t>Usage</w:t>
      </w:r>
    </w:p>
    <w:p w14:paraId="1F7D6056" w14:textId="77777777" w:rsidR="007B5D34" w:rsidRPr="00D378A2" w:rsidRDefault="007B5D34" w:rsidP="007B5D34">
      <w:pPr>
        <w:pStyle w:val="UsageSyntax"/>
        <w:rPr>
          <w:i/>
          <w:lang w:val="en-US"/>
        </w:rPr>
      </w:pPr>
      <w:r w:rsidRPr="00D378A2">
        <w:rPr>
          <w:lang w:val="en-US"/>
        </w:rPr>
        <w:t>tsp -I</w:t>
      </w:r>
      <w:r>
        <w:rPr>
          <w:lang w:val="en-US"/>
        </w:rPr>
        <w:t xml:space="preserve"> hls</w:t>
      </w:r>
      <w:r w:rsidRPr="00D378A2">
        <w:rPr>
          <w:lang w:val="en-US"/>
        </w:rPr>
        <w:t xml:space="preserve"> [</w:t>
      </w:r>
      <w:r w:rsidRPr="00D378A2">
        <w:rPr>
          <w:i/>
          <w:iCs/>
          <w:lang w:val="en-US"/>
        </w:rPr>
        <w:t>options</w:t>
      </w:r>
      <w:r w:rsidRPr="00D378A2">
        <w:rPr>
          <w:lang w:val="en-US"/>
        </w:rPr>
        <w:t xml:space="preserve">] </w:t>
      </w:r>
      <w:r w:rsidRPr="00D378A2">
        <w:rPr>
          <w:i/>
          <w:lang w:val="en-US"/>
        </w:rPr>
        <w:t>url</w:t>
      </w:r>
    </w:p>
    <w:p w14:paraId="27E58927" w14:textId="77777777" w:rsidR="007B5D34" w:rsidRDefault="007B5D34" w:rsidP="007B5D34">
      <w:pPr>
        <w:pStyle w:val="UsageTitle"/>
        <w:rPr>
          <w:lang w:val="en-US"/>
        </w:rPr>
      </w:pPr>
      <w:r>
        <w:rPr>
          <w:lang w:val="en-US"/>
        </w:rPr>
        <w:t>Parameter</w:t>
      </w:r>
    </w:p>
    <w:p w14:paraId="2BCB62B4" w14:textId="77777777" w:rsidR="007B5D34" w:rsidRDefault="007B5D34" w:rsidP="007B5D34">
      <w:pPr>
        <w:pStyle w:val="NormalShifted"/>
      </w:pPr>
      <w:r w:rsidRPr="007B5D34">
        <w:t>Specify the URL of an HLS manifest or playlist. This is typically an URL</w:t>
      </w:r>
      <w:r>
        <w:t xml:space="preserve"> </w:t>
      </w:r>
      <w:r w:rsidRPr="007B5D34">
        <w:t xml:space="preserve">ending in </w:t>
      </w:r>
      <w:r w:rsidRPr="00CE6802">
        <w:rPr>
          <w:rStyle w:val="Codeintext"/>
        </w:rPr>
        <w:t>.m3u8</w:t>
      </w:r>
      <w:r>
        <w:t>.</w:t>
      </w:r>
    </w:p>
    <w:p w14:paraId="34965C72" w14:textId="77777777" w:rsidR="00D87293" w:rsidRDefault="00517561" w:rsidP="00D87293">
      <w:pPr>
        <w:pStyle w:val="NormalShifted"/>
      </w:pPr>
      <w:r>
        <w:t xml:space="preserve">This </w:t>
      </w:r>
      <w:r w:rsidR="007B5D34" w:rsidRPr="007B5D34">
        <w:t xml:space="preserve">can be a </w:t>
      </w:r>
      <w:r w:rsidR="007B5D34" w:rsidRPr="00517561">
        <w:rPr>
          <w:b/>
        </w:rPr>
        <w:t xml:space="preserve">master </w:t>
      </w:r>
      <w:r w:rsidRPr="00517561">
        <w:rPr>
          <w:b/>
        </w:rPr>
        <w:t>playlist</w:t>
      </w:r>
      <w:r w:rsidR="007B5D34" w:rsidRPr="007B5D34">
        <w:t>, referencing several</w:t>
      </w:r>
      <w:r w:rsidR="007B5D34">
        <w:t xml:space="preserve"> </w:t>
      </w:r>
      <w:r w:rsidR="007B5D34" w:rsidRPr="007B5D34">
        <w:t>versions of the same content (with va</w:t>
      </w:r>
      <w:r w:rsidR="007B5D34">
        <w:t>rious bitrates or resolutions). Th</w:t>
      </w:r>
      <w:r>
        <w:t xml:space="preserve">is </w:t>
      </w:r>
      <w:r w:rsidR="007B5D34" w:rsidRPr="007B5D34">
        <w:t xml:space="preserve">can also be a </w:t>
      </w:r>
      <w:r w:rsidR="007B5D34" w:rsidRPr="00517561">
        <w:rPr>
          <w:b/>
        </w:rPr>
        <w:t>media playlist</w:t>
      </w:r>
      <w:r w:rsidR="007B5D34" w:rsidRPr="007B5D34">
        <w:t>, referencing all segments of one single</w:t>
      </w:r>
      <w:r w:rsidR="007B5D34">
        <w:t xml:space="preserve"> </w:t>
      </w:r>
      <w:r w:rsidR="007B5D34" w:rsidRPr="007B5D34">
        <w:t>content.</w:t>
      </w:r>
    </w:p>
    <w:p w14:paraId="07655F14" w14:textId="77777777" w:rsidR="00D87293" w:rsidRDefault="00D87293" w:rsidP="00D87293">
      <w:pPr>
        <w:pStyle w:val="NormalShifted"/>
      </w:pPr>
      <w:r>
        <w:t>When the playlist is a master one, the first media playlist is selected by default. Specify options can be used to select a playlist based on criteria (bandwidth or resolution for instance) When a media playlist failed to load, the next one is used (with respect to the selection criteria), etc.</w:t>
      </w:r>
    </w:p>
    <w:p w14:paraId="56FD37B0" w14:textId="77777777" w:rsidR="007B060C" w:rsidRPr="007B060C" w:rsidRDefault="007B060C" w:rsidP="00D87293">
      <w:pPr>
        <w:pStyle w:val="NormalShifted"/>
      </w:pPr>
      <w:r>
        <w:t xml:space="preserve">Although HLS is inherently based on HTTP, it is possible to specify a local file as playlist, either using a </w:t>
      </w:r>
      <w:r w:rsidRPr="00CE6802">
        <w:rPr>
          <w:rStyle w:val="Codeintext"/>
        </w:rPr>
        <w:t>file:</w:t>
      </w:r>
      <w:r>
        <w:t xml:space="preserve"> URI or a simple file specification. This is typically useful to test the files which are produced by the </w:t>
      </w:r>
      <w:r w:rsidRPr="001F70EC">
        <w:rPr>
          <w:rStyle w:val="Codeintext"/>
        </w:rPr>
        <w:t>hls</w:t>
      </w:r>
      <w:r>
        <w:t xml:space="preserve"> output plugin.</w:t>
      </w:r>
    </w:p>
    <w:p w14:paraId="4B4E4855" w14:textId="77777777" w:rsidR="007B5D34" w:rsidRPr="0010024C" w:rsidRDefault="007B5D34" w:rsidP="007B5D34">
      <w:pPr>
        <w:pStyle w:val="UsageTitle"/>
        <w:rPr>
          <w:lang w:val="en-US"/>
        </w:rPr>
      </w:pPr>
      <w:r>
        <w:rPr>
          <w:lang w:val="en-US"/>
        </w:rPr>
        <w:t>Options</w:t>
      </w:r>
    </w:p>
    <w:p w14:paraId="317B8341" w14:textId="77777777" w:rsidR="00AE3456" w:rsidRDefault="00AE3456" w:rsidP="00AE3456">
      <w:pPr>
        <w:pStyle w:val="OptionName"/>
      </w:pPr>
      <w:r>
        <w:t xml:space="preserve">--alt-group-id </w:t>
      </w:r>
      <w:r w:rsidRPr="00AE3456">
        <w:rPr>
          <w:b w:val="0"/>
          <w:bCs w:val="0"/>
          <w:i/>
          <w:iCs/>
        </w:rPr>
        <w:t>'string'</w:t>
      </w:r>
    </w:p>
    <w:p w14:paraId="6A6729F4" w14:textId="5E8DC725" w:rsidR="00AE3456" w:rsidRDefault="00AE3456" w:rsidP="00AE3456">
      <w:pPr>
        <w:pStyle w:val="OptionDescription"/>
      </w:pPr>
      <w:r>
        <w:t xml:space="preserve">When the URL is a master playlist, use the </w:t>
      </w:r>
      <w:r w:rsidRPr="00AE3456">
        <w:rPr>
          <w:i/>
          <w:iCs/>
        </w:rPr>
        <w:t>alternative rendition content</w:t>
      </w:r>
      <w:r>
        <w:t xml:space="preserve"> with the specified group id.</w:t>
      </w:r>
    </w:p>
    <w:p w14:paraId="222ED884" w14:textId="71AF1B33" w:rsidR="00AE3456" w:rsidRDefault="00AE3456" w:rsidP="00AE3456">
      <w:pPr>
        <w:pStyle w:val="OptionDescription"/>
      </w:pPr>
      <w:r>
        <w:t xml:space="preserve">If several </w:t>
      </w:r>
      <w:r w:rsidRPr="00AE3456">
        <w:rPr>
          <w:rStyle w:val="Codeintext"/>
        </w:rPr>
        <w:t>--alt-*</w:t>
      </w:r>
      <w:r>
        <w:t xml:space="preserve"> options are specified, the selected alternative rendition content must match all of them.</w:t>
      </w:r>
    </w:p>
    <w:p w14:paraId="7A34F7B2" w14:textId="77777777" w:rsidR="00AE3456" w:rsidRDefault="00AE3456" w:rsidP="00AE3456">
      <w:pPr>
        <w:pStyle w:val="OptionName"/>
      </w:pPr>
      <w:r>
        <w:t xml:space="preserve">--alt-language </w:t>
      </w:r>
      <w:r w:rsidRPr="00AE3456">
        <w:rPr>
          <w:b w:val="0"/>
          <w:bCs w:val="0"/>
          <w:i/>
          <w:iCs/>
        </w:rPr>
        <w:t>'string'</w:t>
      </w:r>
    </w:p>
    <w:p w14:paraId="5D0F6D42" w14:textId="78CD5DB4" w:rsidR="00AE3456" w:rsidRDefault="00AE3456" w:rsidP="00AE3456">
      <w:pPr>
        <w:pStyle w:val="OptionDescription"/>
      </w:pPr>
      <w:r>
        <w:t xml:space="preserve">When the URL is a master playlist, use the first </w:t>
      </w:r>
      <w:r w:rsidRPr="00AE3456">
        <w:rPr>
          <w:i/>
          <w:iCs/>
        </w:rPr>
        <w:t>alternative rendition content</w:t>
      </w:r>
      <w:r>
        <w:t xml:space="preserve"> with the specified language.</w:t>
      </w:r>
    </w:p>
    <w:p w14:paraId="3FE87FFA" w14:textId="77777777" w:rsidR="00AE3456" w:rsidRDefault="00AE3456" w:rsidP="00AE3456">
      <w:pPr>
        <w:pStyle w:val="OptionDescription"/>
      </w:pPr>
      <w:r>
        <w:t xml:space="preserve">If several </w:t>
      </w:r>
      <w:r w:rsidRPr="00AE3456">
        <w:rPr>
          <w:rStyle w:val="Codeintext"/>
        </w:rPr>
        <w:t>--alt-*</w:t>
      </w:r>
      <w:r>
        <w:t xml:space="preserve"> options are specified, the selected alternative rendition content must match all of them.</w:t>
      </w:r>
    </w:p>
    <w:p w14:paraId="2F2DCE2A" w14:textId="77777777" w:rsidR="00AE3456" w:rsidRDefault="00AE3456" w:rsidP="00AE3456">
      <w:pPr>
        <w:pStyle w:val="OptionName"/>
      </w:pPr>
      <w:r>
        <w:t xml:space="preserve">--alt-name </w:t>
      </w:r>
      <w:r w:rsidRPr="00AE3456">
        <w:rPr>
          <w:b w:val="0"/>
          <w:bCs w:val="0"/>
          <w:i/>
          <w:iCs/>
        </w:rPr>
        <w:t>'string'</w:t>
      </w:r>
    </w:p>
    <w:p w14:paraId="0B4ADAF5" w14:textId="77777777" w:rsidR="00AE3456" w:rsidRDefault="00AE3456" w:rsidP="00AE3456">
      <w:pPr>
        <w:pStyle w:val="OptionDescription"/>
      </w:pPr>
      <w:r>
        <w:t>When the URL is a master playlist, use the 'alternative rendition content' with the specified name.</w:t>
      </w:r>
    </w:p>
    <w:p w14:paraId="16FF3E7C" w14:textId="77777777" w:rsidR="00AE3456" w:rsidRDefault="00AE3456" w:rsidP="00AE3456">
      <w:pPr>
        <w:pStyle w:val="OptionDescription"/>
      </w:pPr>
      <w:r>
        <w:t xml:space="preserve">If several </w:t>
      </w:r>
      <w:r w:rsidRPr="00AE3456">
        <w:rPr>
          <w:rStyle w:val="Codeintext"/>
        </w:rPr>
        <w:t>--alt-*</w:t>
      </w:r>
      <w:r>
        <w:t xml:space="preserve"> options are specified, the selected alternative rendition content must match all of them.</w:t>
      </w:r>
    </w:p>
    <w:p w14:paraId="12CCA84A" w14:textId="77777777" w:rsidR="00AE3456" w:rsidRDefault="00AE3456" w:rsidP="00AE3456">
      <w:pPr>
        <w:pStyle w:val="OptionName"/>
      </w:pPr>
      <w:r>
        <w:t xml:space="preserve">--alt-type </w:t>
      </w:r>
      <w:r w:rsidRPr="00AE3456">
        <w:rPr>
          <w:b w:val="0"/>
          <w:bCs w:val="0"/>
          <w:i/>
          <w:iCs/>
        </w:rPr>
        <w:t>'string'</w:t>
      </w:r>
    </w:p>
    <w:p w14:paraId="5060DB6D" w14:textId="77777777" w:rsidR="00AE3456" w:rsidRDefault="00AE3456" w:rsidP="00AE3456">
      <w:pPr>
        <w:pStyle w:val="OptionDescription"/>
      </w:pPr>
      <w:r>
        <w:t>When the URL is a master playlist, use the first 'alternative rendition content' with the specified type.</w:t>
      </w:r>
    </w:p>
    <w:p w14:paraId="32FD65BC" w14:textId="77777777" w:rsidR="00AE3456" w:rsidRDefault="00AE3456" w:rsidP="00AE3456">
      <w:pPr>
        <w:pStyle w:val="OptionDescription"/>
      </w:pPr>
      <w:r>
        <w:lastRenderedPageBreak/>
        <w:t xml:space="preserve">If several </w:t>
      </w:r>
      <w:r w:rsidRPr="00AE3456">
        <w:rPr>
          <w:rStyle w:val="Codeintext"/>
        </w:rPr>
        <w:t>--alt-*</w:t>
      </w:r>
      <w:r>
        <w:t xml:space="preserve"> options are specified, the selected alternative rendition content must match all of them.</w:t>
      </w:r>
    </w:p>
    <w:p w14:paraId="0642E065" w14:textId="77777777" w:rsidR="00AE3456" w:rsidRDefault="00AE3456" w:rsidP="00AE3456">
      <w:pPr>
        <w:pStyle w:val="OptionName"/>
      </w:pPr>
      <w:r>
        <w:t xml:space="preserve">--connection-timeout </w:t>
      </w:r>
      <w:r w:rsidRPr="008538FB">
        <w:rPr>
          <w:b w:val="0"/>
          <w:i/>
        </w:rPr>
        <w:t>value</w:t>
      </w:r>
    </w:p>
    <w:p w14:paraId="4EA73E8F" w14:textId="77777777" w:rsidR="00AE3456" w:rsidRDefault="00AE3456" w:rsidP="00AE3456">
      <w:pPr>
        <w:pStyle w:val="OptionDescription"/>
      </w:pPr>
      <w:r>
        <w:t>Specify the connection timeout in milliseconds.</w:t>
      </w:r>
    </w:p>
    <w:p w14:paraId="0117D2D0" w14:textId="77777777" w:rsidR="00AE3456" w:rsidRDefault="00AE3456" w:rsidP="00AE3456">
      <w:pPr>
        <w:pStyle w:val="OptionDescription"/>
      </w:pPr>
      <w:r>
        <w:t>By default, let the operating system decide.</w:t>
      </w:r>
    </w:p>
    <w:p w14:paraId="78C50978" w14:textId="77777777" w:rsidR="008A30A5" w:rsidRDefault="008A30A5" w:rsidP="008A30A5">
      <w:pPr>
        <w:pStyle w:val="OptionName"/>
      </w:pPr>
      <w:r>
        <w:t>--highest-bitrate</w:t>
      </w:r>
    </w:p>
    <w:p w14:paraId="3A092BD1" w14:textId="77777777" w:rsidR="008A30A5" w:rsidRDefault="008A30A5" w:rsidP="008A30A5">
      <w:pPr>
        <w:pStyle w:val="OptionDescription"/>
      </w:pPr>
      <w:r>
        <w:t>When the URL is a master playlist, use the content with the highest bitrate.</w:t>
      </w:r>
    </w:p>
    <w:p w14:paraId="0CE2C812" w14:textId="77777777" w:rsidR="008A30A5" w:rsidRDefault="008A30A5" w:rsidP="008A30A5">
      <w:pPr>
        <w:pStyle w:val="OptionName"/>
      </w:pPr>
      <w:r>
        <w:t>--highest-resolution</w:t>
      </w:r>
    </w:p>
    <w:p w14:paraId="73221787" w14:textId="77777777" w:rsidR="008A30A5" w:rsidRDefault="008A30A5" w:rsidP="008A30A5">
      <w:pPr>
        <w:pStyle w:val="OptionDescription"/>
      </w:pPr>
      <w:r>
        <w:t>When the URL is a master playlist, use the content with the highest screen resolution.</w:t>
      </w:r>
    </w:p>
    <w:p w14:paraId="7DED90B2" w14:textId="77777777" w:rsidR="008A30A5" w:rsidRDefault="008A30A5" w:rsidP="008A30A5">
      <w:pPr>
        <w:pStyle w:val="OptionName"/>
      </w:pPr>
      <w:r>
        <w:t>-l</w:t>
      </w:r>
      <w:r>
        <w:br/>
        <w:t>--list-variants</w:t>
      </w:r>
    </w:p>
    <w:p w14:paraId="1DD50A35" w14:textId="77777777" w:rsidR="008A30A5" w:rsidRDefault="008A30A5" w:rsidP="008A30A5">
      <w:pPr>
        <w:pStyle w:val="OptionDescription"/>
      </w:pPr>
      <w:r>
        <w:t>When the URL is a master playlist, list all possible streams bitrates and resolutions.</w:t>
      </w:r>
    </w:p>
    <w:p w14:paraId="10F54B61" w14:textId="77777777" w:rsidR="00A3710A" w:rsidRDefault="00A3710A" w:rsidP="00A3710A">
      <w:pPr>
        <w:pStyle w:val="OptionName"/>
      </w:pPr>
      <w:r>
        <w:t>--live</w:t>
      </w:r>
    </w:p>
    <w:p w14:paraId="2D597D97" w14:textId="77777777" w:rsidR="00A3710A" w:rsidRDefault="00A3710A" w:rsidP="00A3710A">
      <w:pPr>
        <w:pStyle w:val="OptionDescription"/>
      </w:pPr>
      <w:r>
        <w:t>Specify that the input is a live stream and the playout shall start at the last segment in the playlist.</w:t>
      </w:r>
    </w:p>
    <w:p w14:paraId="5D33C9EB" w14:textId="77777777" w:rsidR="00A3710A" w:rsidRDefault="00A3710A" w:rsidP="00A3710A">
      <w:pPr>
        <w:pStyle w:val="OptionDescription"/>
      </w:pPr>
      <w:r>
        <w:t xml:space="preserve">This is an alias for </w:t>
      </w:r>
      <w:r w:rsidRPr="00CE6802">
        <w:rPr>
          <w:rStyle w:val="Codeintext"/>
        </w:rPr>
        <w:t>--start-segment -1</w:t>
      </w:r>
    </w:p>
    <w:p w14:paraId="26D621D3" w14:textId="77777777" w:rsidR="008A30A5" w:rsidRDefault="008A30A5" w:rsidP="008A30A5">
      <w:pPr>
        <w:pStyle w:val="OptionName"/>
      </w:pPr>
      <w:r>
        <w:t>--lowest-bitrate</w:t>
      </w:r>
    </w:p>
    <w:p w14:paraId="7FDC733D" w14:textId="77777777" w:rsidR="008A30A5" w:rsidRDefault="008A30A5" w:rsidP="008A30A5">
      <w:pPr>
        <w:pStyle w:val="OptionDescription"/>
      </w:pPr>
      <w:r>
        <w:t>When the URL is a master playlist, use the content with the lowest bitrate.</w:t>
      </w:r>
    </w:p>
    <w:p w14:paraId="473DF853" w14:textId="77777777" w:rsidR="008A30A5" w:rsidRDefault="008A30A5" w:rsidP="008A30A5">
      <w:pPr>
        <w:pStyle w:val="OptionName"/>
      </w:pPr>
      <w:r>
        <w:t>--lowest-resolution</w:t>
      </w:r>
    </w:p>
    <w:p w14:paraId="2F6C6A16" w14:textId="77777777" w:rsidR="008A30A5" w:rsidRDefault="008A30A5" w:rsidP="008A30A5">
      <w:pPr>
        <w:pStyle w:val="OptionDescription"/>
      </w:pPr>
      <w:r>
        <w:t>When the URL is a master playlist, use the content with the lowest screen resolution.</w:t>
      </w:r>
    </w:p>
    <w:p w14:paraId="6D2E90FA" w14:textId="77777777" w:rsidR="008A30A5" w:rsidRDefault="008A30A5" w:rsidP="008A30A5">
      <w:pPr>
        <w:pStyle w:val="OptionName"/>
      </w:pPr>
      <w:r>
        <w:t xml:space="preserve">--max-bitrate </w:t>
      </w:r>
      <w:r w:rsidRPr="008A30A5">
        <w:rPr>
          <w:b w:val="0"/>
          <w:i/>
        </w:rPr>
        <w:t>value</w:t>
      </w:r>
    </w:p>
    <w:p w14:paraId="2E7CAF7F" w14:textId="77777777" w:rsidR="008A30A5" w:rsidRDefault="008A30A5" w:rsidP="008A30A5">
      <w:pPr>
        <w:pStyle w:val="OptionDescription"/>
      </w:pPr>
      <w:r>
        <w:t>When the URL is a master playlist, select a content the bitrate of which is lower than the specified maximum.</w:t>
      </w:r>
    </w:p>
    <w:p w14:paraId="1EFA9667" w14:textId="3D60404C" w:rsidR="000A603B" w:rsidRDefault="000A603B" w:rsidP="000A603B">
      <w:pPr>
        <w:pStyle w:val="OptionDescription"/>
      </w:pPr>
      <w:r>
        <w:t xml:space="preserve">See section </w:t>
      </w:r>
      <w:r>
        <w:fldChar w:fldCharType="begin"/>
      </w:r>
      <w:r>
        <w:instrText xml:space="preserve"> REF _Ref80292773 \r \h </w:instrText>
      </w:r>
      <w:r>
        <w:fldChar w:fldCharType="separate"/>
      </w:r>
      <w:r w:rsidR="005909F0">
        <w:t>2.2</w:t>
      </w:r>
      <w:r>
        <w:fldChar w:fldCharType="end"/>
      </w:r>
      <w:r>
        <w:t xml:space="preserve"> for more details on the representation of bitrates.</w:t>
      </w:r>
    </w:p>
    <w:p w14:paraId="4DDB3CC9" w14:textId="77777777" w:rsidR="008A30A5" w:rsidRDefault="008A30A5" w:rsidP="008A30A5">
      <w:pPr>
        <w:pStyle w:val="OptionName"/>
      </w:pPr>
      <w:r>
        <w:t xml:space="preserve">--max-height </w:t>
      </w:r>
      <w:r w:rsidRPr="008A30A5">
        <w:rPr>
          <w:b w:val="0"/>
          <w:i/>
        </w:rPr>
        <w:t>value</w:t>
      </w:r>
    </w:p>
    <w:p w14:paraId="6EB7D8F0" w14:textId="77777777" w:rsidR="008A30A5" w:rsidRDefault="008A30A5" w:rsidP="008A30A5">
      <w:pPr>
        <w:pStyle w:val="OptionDescription"/>
      </w:pPr>
      <w:r>
        <w:t>When the URL is a master playlist, select a content the resolution of which has a lower height than the specified maximum.</w:t>
      </w:r>
    </w:p>
    <w:p w14:paraId="1E0A6953" w14:textId="77777777" w:rsidR="00A3331C" w:rsidRDefault="00A3331C" w:rsidP="00A3331C">
      <w:pPr>
        <w:pStyle w:val="OptionName"/>
      </w:pPr>
      <w:r>
        <w:t xml:space="preserve">--max-width </w:t>
      </w:r>
      <w:r w:rsidRPr="00A3331C">
        <w:rPr>
          <w:b w:val="0"/>
          <w:i/>
        </w:rPr>
        <w:t>value</w:t>
      </w:r>
    </w:p>
    <w:p w14:paraId="10774BA1" w14:textId="77777777" w:rsidR="00A3331C" w:rsidRDefault="00A3331C" w:rsidP="00A3331C">
      <w:pPr>
        <w:pStyle w:val="OptionDescription"/>
      </w:pPr>
      <w:r>
        <w:t>When the URL is a master playlist, select a content the resolution of which has a lower width than the specified maximum.</w:t>
      </w:r>
    </w:p>
    <w:p w14:paraId="4B9D14FD" w14:textId="77777777" w:rsidR="00A3331C" w:rsidRDefault="00A3331C" w:rsidP="00A3331C">
      <w:pPr>
        <w:pStyle w:val="OptionName"/>
      </w:pPr>
      <w:r>
        <w:t xml:space="preserve">--min-bitrate </w:t>
      </w:r>
      <w:r w:rsidRPr="00A3331C">
        <w:rPr>
          <w:b w:val="0"/>
          <w:i/>
        </w:rPr>
        <w:t>value</w:t>
      </w:r>
    </w:p>
    <w:p w14:paraId="643AFBE9" w14:textId="77777777" w:rsidR="00A3331C" w:rsidRDefault="00A3331C" w:rsidP="00A3331C">
      <w:pPr>
        <w:pStyle w:val="OptionDescription"/>
      </w:pPr>
      <w:r>
        <w:t>When the URL is a master playlist, select a content the bitrate of which is higher than the specified minimum.</w:t>
      </w:r>
    </w:p>
    <w:p w14:paraId="5D450AD6" w14:textId="0A7945B7" w:rsidR="000A603B" w:rsidRDefault="000A603B" w:rsidP="000A603B">
      <w:pPr>
        <w:pStyle w:val="OptionDescription"/>
      </w:pPr>
      <w:r>
        <w:t xml:space="preserve">See section </w:t>
      </w:r>
      <w:r>
        <w:fldChar w:fldCharType="begin"/>
      </w:r>
      <w:r>
        <w:instrText xml:space="preserve"> REF _Ref80292773 \r \h </w:instrText>
      </w:r>
      <w:r>
        <w:fldChar w:fldCharType="separate"/>
      </w:r>
      <w:r w:rsidR="005909F0">
        <w:t>2.2</w:t>
      </w:r>
      <w:r>
        <w:fldChar w:fldCharType="end"/>
      </w:r>
      <w:r>
        <w:t xml:space="preserve"> for more details on the representation of bitrates.</w:t>
      </w:r>
    </w:p>
    <w:p w14:paraId="15B107E7" w14:textId="77777777" w:rsidR="00A3331C" w:rsidRDefault="00A3331C" w:rsidP="00A3331C">
      <w:pPr>
        <w:pStyle w:val="OptionName"/>
      </w:pPr>
      <w:r>
        <w:t xml:space="preserve">--min-height </w:t>
      </w:r>
      <w:r w:rsidRPr="00A3331C">
        <w:rPr>
          <w:b w:val="0"/>
          <w:i/>
        </w:rPr>
        <w:t>value</w:t>
      </w:r>
    </w:p>
    <w:p w14:paraId="4388E250" w14:textId="77777777" w:rsidR="00A3331C" w:rsidRDefault="00A3331C" w:rsidP="00A3331C">
      <w:pPr>
        <w:pStyle w:val="OptionDescription"/>
      </w:pPr>
      <w:r>
        <w:t>When the URL is a master playlist, select a content the resolution of which has a higher height than the specified minimum.</w:t>
      </w:r>
    </w:p>
    <w:p w14:paraId="755EF625" w14:textId="77777777" w:rsidR="00A3331C" w:rsidRDefault="00A3331C" w:rsidP="00A3331C">
      <w:pPr>
        <w:pStyle w:val="OptionName"/>
      </w:pPr>
      <w:r>
        <w:t xml:space="preserve">--min-width </w:t>
      </w:r>
      <w:r w:rsidRPr="00A3331C">
        <w:rPr>
          <w:b w:val="0"/>
          <w:i/>
        </w:rPr>
        <w:t>value</w:t>
      </w:r>
    </w:p>
    <w:p w14:paraId="5715D689" w14:textId="77777777" w:rsidR="00A3331C" w:rsidRDefault="00A3331C" w:rsidP="00A3331C">
      <w:pPr>
        <w:pStyle w:val="OptionDescription"/>
      </w:pPr>
      <w:r>
        <w:t>When the URL is a master playlist, select a content the resolution of which has a higher width than the specified minimum.</w:t>
      </w:r>
    </w:p>
    <w:p w14:paraId="7BD43197" w14:textId="77777777" w:rsidR="007B5D34" w:rsidRDefault="007B5D34" w:rsidP="007B5D34">
      <w:pPr>
        <w:pStyle w:val="OptionName"/>
      </w:pPr>
      <w:r>
        <w:t xml:space="preserve">--proxy-host </w:t>
      </w:r>
      <w:r w:rsidRPr="00CF1253">
        <w:rPr>
          <w:b w:val="0"/>
          <w:i/>
        </w:rPr>
        <w:t>name</w:t>
      </w:r>
    </w:p>
    <w:p w14:paraId="167F564F" w14:textId="77777777" w:rsidR="007B5D34" w:rsidRDefault="007B5D34" w:rsidP="007B5D34">
      <w:pPr>
        <w:pStyle w:val="OptionDescription"/>
      </w:pPr>
      <w:r>
        <w:t>Optional proxy host name for Internet access.</w:t>
      </w:r>
    </w:p>
    <w:p w14:paraId="2E1ED045" w14:textId="77777777" w:rsidR="007B5D34" w:rsidRDefault="007B5D34" w:rsidP="007B5D34">
      <w:pPr>
        <w:pStyle w:val="OptionName"/>
      </w:pPr>
      <w:r>
        <w:lastRenderedPageBreak/>
        <w:t xml:space="preserve">--proxy-password </w:t>
      </w:r>
      <w:r w:rsidRPr="00CF1253">
        <w:rPr>
          <w:b w:val="0"/>
          <w:i/>
        </w:rPr>
        <w:t>string</w:t>
      </w:r>
    </w:p>
    <w:p w14:paraId="6F28AA0D" w14:textId="77777777" w:rsidR="007B5D34" w:rsidRDefault="007B5D34" w:rsidP="007B5D34">
      <w:pPr>
        <w:pStyle w:val="OptionDescription"/>
      </w:pPr>
      <w:r>
        <w:t xml:space="preserve">Optional proxy password for Internet access (for use with </w:t>
      </w:r>
      <w:r w:rsidRPr="00CE6802">
        <w:rPr>
          <w:rStyle w:val="Codeintext"/>
        </w:rPr>
        <w:t>--proxy-user</w:t>
      </w:r>
      <w:r>
        <w:t>).</w:t>
      </w:r>
    </w:p>
    <w:p w14:paraId="06109D67" w14:textId="77777777" w:rsidR="007B5D34" w:rsidRPr="00CF1253" w:rsidRDefault="007B5D34" w:rsidP="007B5D34">
      <w:pPr>
        <w:pStyle w:val="OptionName"/>
        <w:rPr>
          <w:b w:val="0"/>
          <w:i/>
        </w:rPr>
      </w:pPr>
      <w:r>
        <w:t xml:space="preserve">--proxy-port </w:t>
      </w:r>
      <w:r w:rsidRPr="00CF1253">
        <w:rPr>
          <w:b w:val="0"/>
          <w:i/>
        </w:rPr>
        <w:t>value</w:t>
      </w:r>
    </w:p>
    <w:p w14:paraId="46732274" w14:textId="77777777" w:rsidR="007B5D34" w:rsidRDefault="007B5D34" w:rsidP="007B5D34">
      <w:pPr>
        <w:pStyle w:val="OptionDescription"/>
      </w:pPr>
      <w:r>
        <w:t xml:space="preserve">Optional proxy port for Internet access (for use with </w:t>
      </w:r>
      <w:r w:rsidRPr="00CE6802">
        <w:rPr>
          <w:rStyle w:val="Codeintext"/>
        </w:rPr>
        <w:t>--proxy-host</w:t>
      </w:r>
      <w:r>
        <w:t>).</w:t>
      </w:r>
    </w:p>
    <w:p w14:paraId="49FD9228" w14:textId="77777777" w:rsidR="007B5D34" w:rsidRDefault="007B5D34" w:rsidP="007B5D34">
      <w:pPr>
        <w:pStyle w:val="OptionName"/>
      </w:pPr>
      <w:r>
        <w:t xml:space="preserve">--proxy-user </w:t>
      </w:r>
      <w:r w:rsidRPr="00CF1253">
        <w:rPr>
          <w:b w:val="0"/>
          <w:i/>
        </w:rPr>
        <w:t>name</w:t>
      </w:r>
    </w:p>
    <w:p w14:paraId="1FDCF674" w14:textId="77777777" w:rsidR="007B5D34" w:rsidRDefault="007B5D34" w:rsidP="007B5D34">
      <w:pPr>
        <w:pStyle w:val="OptionDescription"/>
      </w:pPr>
      <w:r>
        <w:t>Optional proxy user name for Internet access.</w:t>
      </w:r>
    </w:p>
    <w:p w14:paraId="7AE78585" w14:textId="77777777" w:rsidR="007B5D34" w:rsidRDefault="007B5D34" w:rsidP="007B5D34">
      <w:pPr>
        <w:pStyle w:val="OptionName"/>
      </w:pPr>
      <w:r>
        <w:t xml:space="preserve">--receive-timeout </w:t>
      </w:r>
      <w:r w:rsidRPr="008538FB">
        <w:rPr>
          <w:b w:val="0"/>
          <w:i/>
        </w:rPr>
        <w:t>value</w:t>
      </w:r>
    </w:p>
    <w:p w14:paraId="1EFA472A" w14:textId="77777777" w:rsidR="007B5D34" w:rsidRDefault="007B5D34" w:rsidP="007B5D34">
      <w:pPr>
        <w:pStyle w:val="OptionDescription"/>
      </w:pPr>
      <w:r>
        <w:t>Specify the data reception timeout in milliseconds. This timeout applies to each receive operation, individually.</w:t>
      </w:r>
    </w:p>
    <w:p w14:paraId="0288D5E0" w14:textId="77777777" w:rsidR="007B5D34" w:rsidRDefault="007B5D34" w:rsidP="007B5D34">
      <w:pPr>
        <w:pStyle w:val="OptionDescription"/>
      </w:pPr>
      <w:r>
        <w:t>By default, let the operating system decide.</w:t>
      </w:r>
    </w:p>
    <w:p w14:paraId="5681AE04" w14:textId="77777777" w:rsidR="00D008D9" w:rsidRDefault="00D008D9" w:rsidP="00D008D9">
      <w:pPr>
        <w:pStyle w:val="OptionName"/>
        <w:rPr>
          <w:lang w:eastAsia="fr-FR"/>
        </w:rPr>
      </w:pPr>
      <w:r>
        <w:rPr>
          <w:lang w:eastAsia="fr-FR"/>
        </w:rPr>
        <w:t xml:space="preserve">--save-files </w:t>
      </w:r>
      <w:r w:rsidRPr="00D008D9">
        <w:rPr>
          <w:b w:val="0"/>
          <w:i/>
          <w:lang w:eastAsia="fr-FR"/>
        </w:rPr>
        <w:t>directory-name</w:t>
      </w:r>
    </w:p>
    <w:p w14:paraId="47FDBFC6" w14:textId="77777777" w:rsidR="00D008D9" w:rsidRDefault="00D008D9" w:rsidP="00D008D9">
      <w:pPr>
        <w:pStyle w:val="OptionDescription"/>
        <w:rPr>
          <w:lang w:eastAsia="fr-FR"/>
        </w:rPr>
      </w:pPr>
      <w:r>
        <w:rPr>
          <w:lang w:eastAsia="fr-FR"/>
        </w:rPr>
        <w:t>Specify a directory where all downloaded files, media segments and playlists, are saved before being passed to the next plugin.</w:t>
      </w:r>
    </w:p>
    <w:p w14:paraId="6CB2E41F" w14:textId="77777777" w:rsidR="00D008D9" w:rsidRDefault="00D008D9" w:rsidP="00D008D9">
      <w:pPr>
        <w:pStyle w:val="OptionDescription"/>
        <w:rPr>
          <w:lang w:eastAsia="fr-FR"/>
        </w:rPr>
      </w:pPr>
      <w:r>
        <w:rPr>
          <w:lang w:eastAsia="fr-FR"/>
        </w:rPr>
        <w:t>This is typically a debug option to analyze the input HLS structure.</w:t>
      </w:r>
    </w:p>
    <w:p w14:paraId="25E66742" w14:textId="77777777" w:rsidR="00A3331C" w:rsidRDefault="00A3331C" w:rsidP="00A3331C">
      <w:pPr>
        <w:pStyle w:val="OptionName"/>
      </w:pPr>
      <w:r>
        <w:t xml:space="preserve">-s </w:t>
      </w:r>
      <w:r w:rsidRPr="00A3331C">
        <w:rPr>
          <w:b w:val="0"/>
          <w:i/>
        </w:rPr>
        <w:t>value</w:t>
      </w:r>
      <w:r>
        <w:br/>
        <w:t xml:space="preserve">--segment-count </w:t>
      </w:r>
      <w:r w:rsidRPr="00A3331C">
        <w:rPr>
          <w:b w:val="0"/>
          <w:i/>
        </w:rPr>
        <w:t>value</w:t>
      </w:r>
    </w:p>
    <w:p w14:paraId="13141B55" w14:textId="77777777" w:rsidR="00A3331C" w:rsidRDefault="00A3331C" w:rsidP="00A545B1">
      <w:pPr>
        <w:pStyle w:val="OptionDescription"/>
      </w:pPr>
      <w:r>
        <w:t>Stop receiving the HLS stream after receiving the specified number of media segments.</w:t>
      </w:r>
    </w:p>
    <w:p w14:paraId="056942E1" w14:textId="77777777" w:rsidR="007B5D34" w:rsidRDefault="00A3331C" w:rsidP="00A545B1">
      <w:pPr>
        <w:pStyle w:val="OptionDescription"/>
      </w:pPr>
      <w:r>
        <w:t>By default, receive the complete content.</w:t>
      </w:r>
    </w:p>
    <w:p w14:paraId="323771A7" w14:textId="77777777" w:rsidR="00CB0E29" w:rsidRDefault="00CB0E29" w:rsidP="00CB0E29">
      <w:pPr>
        <w:pStyle w:val="OptionName"/>
      </w:pPr>
      <w:r>
        <w:t xml:space="preserve">--start-segment </w:t>
      </w:r>
      <w:r w:rsidRPr="00CB0E29">
        <w:rPr>
          <w:b w:val="0"/>
          <w:i/>
        </w:rPr>
        <w:t>value</w:t>
      </w:r>
    </w:p>
    <w:p w14:paraId="140FEB30" w14:textId="77777777" w:rsidR="00CB0E29" w:rsidRDefault="00CB0E29" w:rsidP="00CB0E29">
      <w:pPr>
        <w:pStyle w:val="OptionDescription"/>
      </w:pPr>
      <w:r>
        <w:t>Start at the specified segment in the initial playlist.</w:t>
      </w:r>
    </w:p>
    <w:p w14:paraId="41BE49E8" w14:textId="77777777" w:rsidR="00CB0E29" w:rsidRDefault="00CB0E29" w:rsidP="00CB0E29">
      <w:pPr>
        <w:pStyle w:val="OptionDescription"/>
      </w:pPr>
      <w:r>
        <w:t>The value can be positive or negative. Positive values are indexes from the start of the playlist: 0 is the first segment (the default), +1 is the second segment, etc. Negative values are indexes from the end of the playlist: -1 is the last segment, -2 is the preceding segment, etc.</w:t>
      </w:r>
    </w:p>
    <w:p w14:paraId="3C262F56" w14:textId="3CCABC60" w:rsidR="00CB0E29" w:rsidRDefault="00CB0E29" w:rsidP="00CB0E29">
      <w:pPr>
        <w:pStyle w:val="OptionDescription"/>
      </w:pPr>
      <w:r>
        <w:t>By default, start with the first media segment.</w:t>
      </w:r>
    </w:p>
    <w:p w14:paraId="787B1F10" w14:textId="0FDD06C7" w:rsidR="00215665" w:rsidRDefault="00215665" w:rsidP="00215665">
      <w:pPr>
        <w:pStyle w:val="OptionName"/>
      </w:pPr>
      <w:r>
        <w:t xml:space="preserve">--user-agent </w:t>
      </w:r>
      <w:r w:rsidRPr="00215665">
        <w:rPr>
          <w:b w:val="0"/>
          <w:i/>
        </w:rPr>
        <w:t>string</w:t>
      </w:r>
    </w:p>
    <w:p w14:paraId="2663A4BF" w14:textId="3291512D" w:rsidR="00215665" w:rsidRDefault="00215665" w:rsidP="00215665">
      <w:pPr>
        <w:pStyle w:val="OptionDescription"/>
      </w:pPr>
      <w:r>
        <w:t>Specify the user agent string to send in HTTP requests.</w:t>
      </w:r>
    </w:p>
    <w:p w14:paraId="1FF2B8DB" w14:textId="77777777" w:rsidR="000D3F07" w:rsidRDefault="000D3F07" w:rsidP="000D3F07">
      <w:pPr>
        <w:pStyle w:val="UsageTitle"/>
        <w:rPr>
          <w:lang w:val="en-US"/>
        </w:rPr>
      </w:pPr>
      <w:r>
        <w:rPr>
          <w:lang w:val="en-US"/>
        </w:rPr>
        <w:t>Generic common input plugin options</w:t>
      </w:r>
    </w:p>
    <w:p w14:paraId="3DAA6F64"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E803442" w14:textId="77777777" w:rsidR="000D3F07" w:rsidRDefault="000D3F07" w:rsidP="000D3F07">
      <w:pPr>
        <w:pStyle w:val="OptionName"/>
      </w:pPr>
      <w:r>
        <w:t>--help</w:t>
      </w:r>
    </w:p>
    <w:p w14:paraId="27619528" w14:textId="77777777" w:rsidR="000D3F07" w:rsidRDefault="000D3F07" w:rsidP="000D3F07">
      <w:pPr>
        <w:pStyle w:val="OptionDescription"/>
      </w:pPr>
      <w:r>
        <w:t>Display plugin help text.</w:t>
      </w:r>
    </w:p>
    <w:p w14:paraId="65A3D674" w14:textId="77777777" w:rsidR="001D3F71" w:rsidRDefault="001D3F71" w:rsidP="001D3F71">
      <w:pPr>
        <w:pStyle w:val="ReferenceSectionTitle"/>
      </w:pPr>
      <w:bookmarkStart w:id="319" w:name="_Toc146211087"/>
      <w:r>
        <w:lastRenderedPageBreak/>
        <w:t>hls (output)</w:t>
      </w:r>
      <w:bookmarkEnd w:id="319"/>
    </w:p>
    <w:p w14:paraId="5966FF73" w14:textId="77777777" w:rsidR="001D3F71" w:rsidRPr="0010024C" w:rsidRDefault="001D3F71" w:rsidP="001D3F71">
      <w:pPr>
        <w:pStyle w:val="UsageTitle"/>
        <w:rPr>
          <w:lang w:val="en-US"/>
        </w:rPr>
      </w:pPr>
      <w:r>
        <w:rPr>
          <w:lang w:val="en-US"/>
        </w:rPr>
        <w:t>Generate</w:t>
      </w:r>
      <w:r w:rsidRPr="007B5D34">
        <w:rPr>
          <w:lang w:val="en-US"/>
        </w:rPr>
        <w:t xml:space="preserve"> HTTP Live Streaming (HLS) media</w:t>
      </w:r>
    </w:p>
    <w:p w14:paraId="5F62BA6A" w14:textId="77777777" w:rsidR="00400AC1" w:rsidRDefault="001D3F71" w:rsidP="001D3F71">
      <w:pPr>
        <w:rPr>
          <w:lang w:val="en-GB"/>
        </w:rPr>
      </w:pPr>
      <w:r w:rsidRPr="001D3F71">
        <w:rPr>
          <w:lang w:val="en-GB"/>
        </w:rPr>
        <w:t>Th</w:t>
      </w:r>
      <w:r>
        <w:rPr>
          <w:lang w:val="en-GB"/>
        </w:rPr>
        <w:t>is</w:t>
      </w:r>
      <w:r w:rsidRPr="001D3F71">
        <w:rPr>
          <w:lang w:val="en-GB"/>
        </w:rPr>
        <w:t xml:space="preserve"> output plugin generates </w:t>
      </w:r>
      <w:r>
        <w:rPr>
          <w:lang w:val="en-GB"/>
        </w:rPr>
        <w:t xml:space="preserve">HLS </w:t>
      </w:r>
      <w:r w:rsidRPr="001D3F71">
        <w:rPr>
          <w:lang w:val="en-GB"/>
        </w:rPr>
        <w:t>playlists and media segments on local files only. It can also purge obsolete media segments and regenerate live playlists.</w:t>
      </w:r>
      <w:r w:rsidR="00400AC1">
        <w:rPr>
          <w:lang w:val="en-GB"/>
        </w:rPr>
        <w:t xml:space="preserve"> The plugin always generate media segments. The playlist generation is optional.</w:t>
      </w:r>
    </w:p>
    <w:p w14:paraId="699653F7" w14:textId="77777777" w:rsidR="001D3F71" w:rsidRPr="00517561" w:rsidRDefault="001D3F71" w:rsidP="001D3F71">
      <w:r w:rsidRPr="001D3F71">
        <w:rPr>
          <w:lang w:val="en-GB"/>
        </w:rPr>
        <w:t>To setup a complete HLS server, it is necessary to setup an external HTTP server such as Apache which simply serves the files</w:t>
      </w:r>
      <w:r w:rsidR="00400AC1">
        <w:rPr>
          <w:lang w:val="en-GB"/>
        </w:rPr>
        <w:t>, playlist and media segments</w:t>
      </w:r>
      <w:r w:rsidRPr="001D3F71">
        <w:rPr>
          <w:lang w:val="en-GB"/>
        </w:rPr>
        <w:t>.</w:t>
      </w:r>
    </w:p>
    <w:p w14:paraId="4720144E" w14:textId="77777777" w:rsidR="001D3F71" w:rsidRPr="008538FB" w:rsidRDefault="001D3F71" w:rsidP="001D3F71">
      <w:pPr>
        <w:pStyle w:val="UsageTitle"/>
        <w:rPr>
          <w:lang w:val="en-US"/>
        </w:rPr>
      </w:pPr>
      <w:r w:rsidRPr="008538FB">
        <w:rPr>
          <w:lang w:val="en-US"/>
        </w:rPr>
        <w:t>Usage</w:t>
      </w:r>
    </w:p>
    <w:p w14:paraId="34B7CB8E" w14:textId="77777777" w:rsidR="001D3F71" w:rsidRPr="00D378A2" w:rsidRDefault="001D3F71" w:rsidP="001D3F71">
      <w:pPr>
        <w:pStyle w:val="UsageSyntax"/>
        <w:rPr>
          <w:i/>
          <w:lang w:val="en-US"/>
        </w:rPr>
      </w:pPr>
      <w:r w:rsidRPr="00D378A2">
        <w:rPr>
          <w:lang w:val="en-US"/>
        </w:rPr>
        <w:t>tsp -</w:t>
      </w:r>
      <w:r w:rsidR="0004336C">
        <w:rPr>
          <w:lang w:val="en-US"/>
        </w:rPr>
        <w:t>O</w:t>
      </w:r>
      <w:r>
        <w:rPr>
          <w:lang w:val="en-US"/>
        </w:rPr>
        <w:t xml:space="preserve"> hls</w:t>
      </w:r>
      <w:r w:rsidRPr="00D378A2">
        <w:rPr>
          <w:lang w:val="en-US"/>
        </w:rPr>
        <w:t xml:space="preserve"> [</w:t>
      </w:r>
      <w:r w:rsidRPr="00D378A2">
        <w:rPr>
          <w:i/>
          <w:iCs/>
          <w:lang w:val="en-US"/>
        </w:rPr>
        <w:t>options</w:t>
      </w:r>
      <w:r w:rsidRPr="00D378A2">
        <w:rPr>
          <w:lang w:val="en-US"/>
        </w:rPr>
        <w:t xml:space="preserve">] </w:t>
      </w:r>
      <w:r w:rsidR="0004336C" w:rsidRPr="0004336C">
        <w:rPr>
          <w:i/>
          <w:lang w:val="en-US"/>
        </w:rPr>
        <w:t>filename</w:t>
      </w:r>
    </w:p>
    <w:p w14:paraId="0A08CA8D" w14:textId="77777777" w:rsidR="001D3F71" w:rsidRDefault="001D3F71" w:rsidP="001D3F71">
      <w:pPr>
        <w:pStyle w:val="UsageTitle"/>
        <w:rPr>
          <w:lang w:val="en-US"/>
        </w:rPr>
      </w:pPr>
      <w:r>
        <w:rPr>
          <w:lang w:val="en-US"/>
        </w:rPr>
        <w:t>Parameter</w:t>
      </w:r>
    </w:p>
    <w:p w14:paraId="0E4F2D09" w14:textId="77777777" w:rsidR="00400AC1" w:rsidRDefault="00400AC1" w:rsidP="00400AC1">
      <w:pPr>
        <w:pStyle w:val="NormalShifted"/>
      </w:pPr>
      <w:r>
        <w:t>Specify the name template of the output media segment files. A number is automatically added to the name part so that successive segment files receive distinct names.</w:t>
      </w:r>
    </w:p>
    <w:p w14:paraId="0E7F7363" w14:textId="77777777" w:rsidR="00400AC1" w:rsidRDefault="00400AC1" w:rsidP="00400AC1">
      <w:pPr>
        <w:pStyle w:val="NormalShifted"/>
        <w:ind w:left="720"/>
      </w:pPr>
      <w:r>
        <w:t xml:space="preserve">Example: if the specified file name is </w:t>
      </w:r>
      <w:r w:rsidRPr="001F70EC">
        <w:rPr>
          <w:rStyle w:val="Codeintext"/>
        </w:rPr>
        <w:t>foo.ts</w:t>
      </w:r>
      <w:r>
        <w:t xml:space="preserve">, the various segment files are named </w:t>
      </w:r>
      <w:r w:rsidRPr="001F70EC">
        <w:rPr>
          <w:rStyle w:val="Codeintext"/>
        </w:rPr>
        <w:t>foo-000000.ts</w:t>
      </w:r>
      <w:r>
        <w:t xml:space="preserve">, </w:t>
      </w:r>
      <w:r w:rsidRPr="001F70EC">
        <w:rPr>
          <w:rStyle w:val="Codeintext"/>
        </w:rPr>
        <w:t>foo-000001.ts</w:t>
      </w:r>
      <w:r>
        <w:t>, etc.</w:t>
      </w:r>
    </w:p>
    <w:p w14:paraId="4A7A4A85" w14:textId="77777777" w:rsidR="00400AC1" w:rsidRDefault="00400AC1" w:rsidP="00400AC1">
      <w:pPr>
        <w:pStyle w:val="NormalShifted"/>
      </w:pPr>
      <w:r>
        <w:t>If the specified template already contains trailing digits, this unmodified name is used for the first segment. Then, the integer part is incremented.</w:t>
      </w:r>
    </w:p>
    <w:p w14:paraId="5089BAF0" w14:textId="77777777" w:rsidR="00400AC1" w:rsidRDefault="00400AC1" w:rsidP="00400AC1">
      <w:pPr>
        <w:pStyle w:val="NormalShifted"/>
        <w:ind w:left="720"/>
      </w:pPr>
      <w:r>
        <w:t xml:space="preserve">Example: if the specified file name is </w:t>
      </w:r>
      <w:r w:rsidRPr="001F70EC">
        <w:rPr>
          <w:rStyle w:val="Codeintext"/>
        </w:rPr>
        <w:t>foo-027.ts</w:t>
      </w:r>
      <w:r>
        <w:t xml:space="preserve">, the various segment files are named </w:t>
      </w:r>
      <w:r w:rsidRPr="001F70EC">
        <w:rPr>
          <w:rStyle w:val="Codeintext"/>
        </w:rPr>
        <w:t>foo-027.ts</w:t>
      </w:r>
      <w:r>
        <w:t xml:space="preserve">, </w:t>
      </w:r>
      <w:r w:rsidRPr="001F70EC">
        <w:rPr>
          <w:rStyle w:val="Codeintext"/>
        </w:rPr>
        <w:t>foo-028.ts</w:t>
      </w:r>
      <w:r>
        <w:t>, etc.</w:t>
      </w:r>
    </w:p>
    <w:p w14:paraId="4ED5753C" w14:textId="77777777" w:rsidR="001D3F71" w:rsidRPr="0010024C" w:rsidRDefault="001D3F71" w:rsidP="001D3F71">
      <w:pPr>
        <w:pStyle w:val="UsageTitle"/>
        <w:rPr>
          <w:lang w:val="en-US"/>
        </w:rPr>
      </w:pPr>
      <w:r>
        <w:rPr>
          <w:lang w:val="en-US"/>
        </w:rPr>
        <w:t>Options</w:t>
      </w:r>
    </w:p>
    <w:p w14:paraId="41E88DC6" w14:textId="77777777" w:rsidR="0079403C" w:rsidRDefault="0079403C" w:rsidP="0079403C">
      <w:pPr>
        <w:pStyle w:val="OptionName"/>
      </w:pPr>
      <w:r>
        <w:t>-a</w:t>
      </w:r>
      <w:r>
        <w:br/>
        <w:t>--align-first-segment</w:t>
      </w:r>
    </w:p>
    <w:p w14:paraId="58080A1A" w14:textId="77777777" w:rsidR="00847B6A" w:rsidRDefault="0079403C" w:rsidP="0079403C">
      <w:pPr>
        <w:pStyle w:val="OptionDescription"/>
      </w:pPr>
      <w:r>
        <w:t xml:space="preserve">Force the </w:t>
      </w:r>
      <w:r w:rsidR="00847B6A">
        <w:t xml:space="preserve">standard alignment of the </w:t>
      </w:r>
      <w:r>
        <w:t>first output segment</w:t>
      </w:r>
      <w:r w:rsidR="00847B6A">
        <w:t>:</w:t>
      </w:r>
    </w:p>
    <w:p w14:paraId="115B451B" w14:textId="77777777" w:rsidR="00847B6A" w:rsidRDefault="00847B6A">
      <w:pPr>
        <w:pStyle w:val="OptionDescription"/>
        <w:numPr>
          <w:ilvl w:val="0"/>
          <w:numId w:val="48"/>
        </w:numPr>
        <w:ind w:left="1134"/>
      </w:pPr>
      <w:r>
        <w:t>S</w:t>
      </w:r>
      <w:r w:rsidR="0079403C">
        <w:t>tart with a PAT and PMT.</w:t>
      </w:r>
    </w:p>
    <w:p w14:paraId="2A6104E8" w14:textId="77777777" w:rsidR="00847B6A" w:rsidRDefault="00847B6A">
      <w:pPr>
        <w:pStyle w:val="OptionDescription"/>
        <w:numPr>
          <w:ilvl w:val="0"/>
          <w:numId w:val="48"/>
        </w:numPr>
        <w:ind w:left="1134"/>
      </w:pPr>
      <w:r>
        <w:t>F</w:t>
      </w:r>
      <w:r w:rsidR="0079403C">
        <w:t>orce the reference video PID to start on a PES packet boundary.</w:t>
      </w:r>
    </w:p>
    <w:p w14:paraId="1193ACDD" w14:textId="6B6F5D73" w:rsidR="0079403C" w:rsidRDefault="0079403C">
      <w:pPr>
        <w:pStyle w:val="OptionDescription"/>
        <w:numPr>
          <w:ilvl w:val="0"/>
          <w:numId w:val="48"/>
        </w:numPr>
        <w:ind w:left="1134"/>
      </w:pPr>
      <w:r>
        <w:t xml:space="preserve">With </w:t>
      </w:r>
      <w:r w:rsidRPr="0079403C">
        <w:rPr>
          <w:rStyle w:val="Codeintext"/>
        </w:rPr>
        <w:t>--intra-close</w:t>
      </w:r>
      <w:r>
        <w:t>, also force this video PID to start on an intra-coded image (I-Frame).</w:t>
      </w:r>
    </w:p>
    <w:p w14:paraId="695B5C25" w14:textId="289D8371" w:rsidR="0079403C" w:rsidRDefault="0079403C" w:rsidP="0079403C">
      <w:pPr>
        <w:pStyle w:val="OptionDescription"/>
      </w:pPr>
      <w:r>
        <w:t xml:space="preserve">Using this option, all packets before </w:t>
      </w:r>
      <w:r w:rsidR="00847B6A">
        <w:t>these</w:t>
      </w:r>
      <w:r>
        <w:t xml:space="preserve"> starting conditions are dropped.</w:t>
      </w:r>
    </w:p>
    <w:p w14:paraId="70EAEAAE" w14:textId="77777777" w:rsidR="0079403C" w:rsidRDefault="0079403C" w:rsidP="0079403C">
      <w:pPr>
        <w:pStyle w:val="OptionDescription"/>
      </w:pPr>
      <w:r>
        <w:t>By default, the first output segment starts with the first packets in the TS.</w:t>
      </w:r>
    </w:p>
    <w:p w14:paraId="7F39FCFC" w14:textId="2DE35168" w:rsidR="0079403C" w:rsidRDefault="0079403C" w:rsidP="0079403C">
      <w:pPr>
        <w:pStyle w:val="OptionDescription"/>
      </w:pPr>
      <w:r>
        <w:t xml:space="preserve">Note that </w:t>
      </w:r>
      <w:r w:rsidR="00A301D4">
        <w:t xml:space="preserve">all </w:t>
      </w:r>
      <w:r>
        <w:t>subsequent output segments always start with a copy of the last PAT and PMT</w:t>
      </w:r>
      <w:r w:rsidR="00A301D4">
        <w:t>, on a video PES packet boundary, with or without this option.</w:t>
      </w:r>
    </w:p>
    <w:p w14:paraId="5838F3E9" w14:textId="7F774A08" w:rsidR="005637DF" w:rsidRDefault="005637DF" w:rsidP="005637DF">
      <w:pPr>
        <w:pStyle w:val="OptionName"/>
      </w:pPr>
      <w:r>
        <w:t>-c</w:t>
      </w:r>
      <w:r w:rsidRPr="005637DF">
        <w:rPr>
          <w:b w:val="0"/>
          <w:bCs w:val="0"/>
        </w:rPr>
        <w:t xml:space="preserve"> </w:t>
      </w:r>
      <w:r w:rsidRPr="005637DF">
        <w:rPr>
          <w:b w:val="0"/>
          <w:bCs w:val="0"/>
          <w:i/>
          <w:iCs/>
        </w:rPr>
        <w:t>'string'</w:t>
      </w:r>
      <w:r>
        <w:br/>
        <w:t xml:space="preserve">--custom-tag </w:t>
      </w:r>
      <w:r w:rsidRPr="005637DF">
        <w:rPr>
          <w:b w:val="0"/>
          <w:bCs w:val="0"/>
          <w:i/>
          <w:iCs/>
        </w:rPr>
        <w:t>'string'</w:t>
      </w:r>
    </w:p>
    <w:p w14:paraId="3116CC8F" w14:textId="108AC87C" w:rsidR="005637DF" w:rsidRDefault="005637DF" w:rsidP="008716DA">
      <w:pPr>
        <w:pStyle w:val="OptionDescription"/>
      </w:pPr>
      <w:r>
        <w:t>Specify a custom tag to add in the playlist files. The specified string</w:t>
      </w:r>
      <w:r w:rsidR="008716DA">
        <w:t xml:space="preserve"> </w:t>
      </w:r>
      <w:r>
        <w:t>shall start with '</w:t>
      </w:r>
      <w:r w:rsidRPr="008716DA">
        <w:rPr>
          <w:rStyle w:val="Codeintext"/>
        </w:rPr>
        <w:t>#</w:t>
      </w:r>
      <w:r>
        <w:t>'. If omitted, the leading '</w:t>
      </w:r>
      <w:r w:rsidRPr="008716DA">
        <w:rPr>
          <w:rStyle w:val="Codeintext"/>
        </w:rPr>
        <w:t>#</w:t>
      </w:r>
      <w:r>
        <w:t>' is automatically added.</w:t>
      </w:r>
    </w:p>
    <w:p w14:paraId="04B6C074" w14:textId="442DEBC2" w:rsidR="005637DF" w:rsidRDefault="005637DF" w:rsidP="008716DA">
      <w:pPr>
        <w:pStyle w:val="OptionDescription"/>
      </w:pPr>
      <w:r>
        <w:t xml:space="preserve">Several </w:t>
      </w:r>
      <w:r w:rsidRPr="008716DA">
        <w:rPr>
          <w:rStyle w:val="Codeintext"/>
        </w:rPr>
        <w:t>--custom-tag</w:t>
      </w:r>
      <w:r>
        <w:t xml:space="preserve"> </w:t>
      </w:r>
      <w:r w:rsidR="008716DA">
        <w:t xml:space="preserve">options </w:t>
      </w:r>
      <w:r>
        <w:t>can be specified. Each tag is added as an</w:t>
      </w:r>
      <w:r w:rsidR="008716DA">
        <w:t xml:space="preserve"> </w:t>
      </w:r>
      <w:r>
        <w:t>independent tag line.</w:t>
      </w:r>
    </w:p>
    <w:p w14:paraId="6DFF55C9" w14:textId="77777777" w:rsidR="00400AC1" w:rsidRDefault="00400AC1" w:rsidP="00400AC1">
      <w:pPr>
        <w:pStyle w:val="OptionName"/>
      </w:pPr>
      <w:r>
        <w:t xml:space="preserve">-d </w:t>
      </w:r>
      <w:r w:rsidRPr="00400AC1">
        <w:rPr>
          <w:b w:val="0"/>
          <w:i/>
        </w:rPr>
        <w:t>value</w:t>
      </w:r>
      <w:r>
        <w:br/>
        <w:t xml:space="preserve">--duration </w:t>
      </w:r>
      <w:r w:rsidRPr="00400AC1">
        <w:rPr>
          <w:b w:val="0"/>
          <w:i/>
        </w:rPr>
        <w:t>value</w:t>
      </w:r>
    </w:p>
    <w:p w14:paraId="778AFBCC" w14:textId="77777777" w:rsidR="00400AC1" w:rsidRDefault="00400AC1" w:rsidP="00400AC1">
      <w:pPr>
        <w:pStyle w:val="OptionDescription"/>
      </w:pPr>
      <w:r>
        <w:t>Specify the target duration in seconds of media segments.</w:t>
      </w:r>
    </w:p>
    <w:p w14:paraId="29EAC403" w14:textId="07E9C01E" w:rsidR="00400AC1" w:rsidRDefault="00400AC1" w:rsidP="00400AC1">
      <w:pPr>
        <w:pStyle w:val="OptionDescription"/>
      </w:pPr>
      <w:r>
        <w:t>The default is 10 seconds per segment for VoD streams and 5 seconds for live streams.</w:t>
      </w:r>
    </w:p>
    <w:p w14:paraId="3E23B84B" w14:textId="1E8857FD" w:rsidR="002B4593" w:rsidRPr="002B4593" w:rsidRDefault="002B4593" w:rsidP="002B4593">
      <w:pPr>
        <w:pStyle w:val="OptionName"/>
        <w:rPr>
          <w:color w:val="000000"/>
          <w:lang w:eastAsia="fr-FR"/>
        </w:rPr>
      </w:pPr>
      <w:r w:rsidRPr="002B4593">
        <w:rPr>
          <w:lang w:eastAsia="fr-FR"/>
        </w:rPr>
        <w:t>-e</w:t>
      </w:r>
      <w:r w:rsidRPr="002B4593">
        <w:rPr>
          <w:lang w:eastAsia="fr-FR"/>
        </w:rPr>
        <w:br/>
        <w:t>--event</w:t>
      </w:r>
    </w:p>
    <w:p w14:paraId="153082AF" w14:textId="168350F3" w:rsidR="002B4593" w:rsidRDefault="002B4593" w:rsidP="002B4593">
      <w:pPr>
        <w:pStyle w:val="OptionDescription"/>
        <w:rPr>
          <w:lang w:eastAsia="fr-FR"/>
        </w:rPr>
      </w:pPr>
      <w:r w:rsidRPr="002B4593">
        <w:rPr>
          <w:lang w:eastAsia="fr-FR"/>
        </w:rPr>
        <w:t>Specify that the output is a event playlist.</w:t>
      </w:r>
    </w:p>
    <w:p w14:paraId="078E576F" w14:textId="06AA80DF" w:rsidR="002B4593" w:rsidRDefault="002B4593" w:rsidP="002B4593">
      <w:pPr>
        <w:pStyle w:val="OptionDescription"/>
      </w:pPr>
      <w:r>
        <w:lastRenderedPageBreak/>
        <w:t>By default, the output stream is considered as VoD.</w:t>
      </w:r>
    </w:p>
    <w:p w14:paraId="2E6E6728" w14:textId="77777777" w:rsidR="00400AC1" w:rsidRDefault="00400AC1" w:rsidP="00400AC1">
      <w:pPr>
        <w:pStyle w:val="OptionName"/>
      </w:pPr>
      <w:r>
        <w:t xml:space="preserve">-f </w:t>
      </w:r>
      <w:r w:rsidRPr="00400AC1">
        <w:rPr>
          <w:b w:val="0"/>
          <w:i/>
        </w:rPr>
        <w:t>value</w:t>
      </w:r>
      <w:r>
        <w:br/>
        <w:t xml:space="preserve">--fixed-segment-size </w:t>
      </w:r>
      <w:r w:rsidRPr="00400AC1">
        <w:rPr>
          <w:b w:val="0"/>
          <w:i/>
        </w:rPr>
        <w:t>value</w:t>
      </w:r>
    </w:p>
    <w:p w14:paraId="5C78289F" w14:textId="77777777" w:rsidR="00400AC1" w:rsidRDefault="00400AC1" w:rsidP="00400AC1">
      <w:pPr>
        <w:pStyle w:val="OptionDescription"/>
      </w:pPr>
      <w:r>
        <w:t xml:space="preserve">Specify the size in bytes of all media segments. By default, the segment size is variable and based on the </w:t>
      </w:r>
      <w:r w:rsidRPr="007156F2">
        <w:rPr>
          <w:rStyle w:val="Codeintext"/>
        </w:rPr>
        <w:t>--duration</w:t>
      </w:r>
      <w:r>
        <w:t xml:space="preserve"> parameter. When </w:t>
      </w:r>
      <w:r w:rsidRPr="007156F2">
        <w:rPr>
          <w:rStyle w:val="Codeintext"/>
        </w:rPr>
        <w:t>--fixed-segment-size</w:t>
      </w:r>
      <w:r>
        <w:t xml:space="preserve"> is specified, the </w:t>
      </w:r>
      <w:r w:rsidRPr="007156F2">
        <w:rPr>
          <w:rStyle w:val="Codeintext"/>
        </w:rPr>
        <w:t>--duration</w:t>
      </w:r>
      <w:r>
        <w:t xml:space="preserve"> parameter is only used as a hint in the playlist file.</w:t>
      </w:r>
    </w:p>
    <w:p w14:paraId="08BB335B" w14:textId="77777777" w:rsidR="00EE670E" w:rsidRDefault="00EE670E" w:rsidP="00EE670E">
      <w:pPr>
        <w:pStyle w:val="OptionName"/>
      </w:pPr>
      <w:r>
        <w:t>-i</w:t>
      </w:r>
      <w:r>
        <w:br/>
        <w:t>--intra-close</w:t>
      </w:r>
    </w:p>
    <w:p w14:paraId="10ADEA80" w14:textId="77777777" w:rsidR="00EE670E" w:rsidRDefault="00EE670E" w:rsidP="00EE670E">
      <w:pPr>
        <w:pStyle w:val="OptionDescription"/>
      </w:pPr>
      <w:r>
        <w:t>Start new segments on the start of an intra-coded image (I-</w:t>
      </w:r>
      <w:r w:rsidR="009019DF">
        <w:t>f</w:t>
      </w:r>
      <w:r>
        <w:t>rame) of the reference video PID.</w:t>
      </w:r>
    </w:p>
    <w:p w14:paraId="7B09EC11" w14:textId="77777777" w:rsidR="00EE670E" w:rsidRDefault="00EE670E" w:rsidP="00EE670E">
      <w:pPr>
        <w:pStyle w:val="OptionDescription"/>
      </w:pPr>
      <w:r>
        <w:t>The reference video PID is the first video PID of the first service in the PAT.</w:t>
      </w:r>
    </w:p>
    <w:p w14:paraId="46B23186" w14:textId="77777777" w:rsidR="009019DF" w:rsidRDefault="00EE670E" w:rsidP="00EE670E">
      <w:pPr>
        <w:pStyle w:val="OptionDescription"/>
      </w:pPr>
      <w:r>
        <w:t xml:space="preserve">By default, a new segment starts on a PES packet boundary on this video PID. </w:t>
      </w:r>
    </w:p>
    <w:p w14:paraId="3D22CA81" w14:textId="77777777" w:rsidR="00EE670E" w:rsidRDefault="00EE670E" w:rsidP="00EE670E">
      <w:pPr>
        <w:pStyle w:val="OptionDescription"/>
      </w:pPr>
      <w:r>
        <w:t xml:space="preserve">Note that it is not always possible to guarantee </w:t>
      </w:r>
      <w:r w:rsidR="009019DF">
        <w:t xml:space="preserve">the detection of I-frames </w:t>
      </w:r>
      <w:r>
        <w:t>if the video coding format is not fully supported, if the start of an intra-image cannot be found in the start of the PES packet which is contained in a TS packet or if the TS packet is encrypted.</w:t>
      </w:r>
    </w:p>
    <w:p w14:paraId="7ABF951F" w14:textId="77777777" w:rsidR="007342DB" w:rsidRDefault="007342DB" w:rsidP="007342DB">
      <w:pPr>
        <w:pStyle w:val="OptionName"/>
      </w:pPr>
      <w:r>
        <w:t xml:space="preserve">--label-close </w:t>
      </w:r>
      <w:r w:rsidRPr="007342DB">
        <w:rPr>
          <w:b w:val="0"/>
          <w:i/>
        </w:rPr>
        <w:t>label1</w:t>
      </w:r>
      <w:r w:rsidRPr="007342DB">
        <w:rPr>
          <w:b w:val="0"/>
        </w:rPr>
        <w:t>[-</w:t>
      </w:r>
      <w:r w:rsidRPr="007342DB">
        <w:rPr>
          <w:b w:val="0"/>
          <w:i/>
        </w:rPr>
        <w:t>label2</w:t>
      </w:r>
      <w:r w:rsidRPr="007342DB">
        <w:rPr>
          <w:b w:val="0"/>
        </w:rPr>
        <w:t>]</w:t>
      </w:r>
    </w:p>
    <w:p w14:paraId="22C8B36F" w14:textId="77777777" w:rsidR="007342DB" w:rsidRDefault="007342DB" w:rsidP="007342DB">
      <w:pPr>
        <w:pStyle w:val="OptionDescription"/>
      </w:pPr>
      <w:r>
        <w:t>Close the current segment as soon as possible after a packet with any of the specified labels. Labels should have typically been set by a previous plugin in the chain. In practice, the current segment is closed and renewed at the start of the next PES packet on the video PID.</w:t>
      </w:r>
    </w:p>
    <w:p w14:paraId="089875D4" w14:textId="77777777" w:rsidR="007342DB" w:rsidRDefault="007342DB" w:rsidP="007342DB">
      <w:pPr>
        <w:pStyle w:val="OptionDescription"/>
      </w:pPr>
      <w:r>
        <w:t xml:space="preserve">Several </w:t>
      </w:r>
      <w:r w:rsidRPr="007342DB">
        <w:rPr>
          <w:rStyle w:val="Codeintext"/>
        </w:rPr>
        <w:t>--label-close</w:t>
      </w:r>
      <w:r>
        <w:t xml:space="preserve"> options may be specified.</w:t>
      </w:r>
    </w:p>
    <w:p w14:paraId="5BED0AF3" w14:textId="77777777" w:rsidR="007342DB" w:rsidRDefault="007342DB" w:rsidP="007342DB">
      <w:pPr>
        <w:pStyle w:val="OptionDescription"/>
      </w:pPr>
      <w:r>
        <w:t xml:space="preserve">This option is compatible with </w:t>
      </w:r>
      <w:r w:rsidRPr="007342DB">
        <w:rPr>
          <w:rStyle w:val="Codeintext"/>
        </w:rPr>
        <w:t>--duration</w:t>
      </w:r>
      <w:r>
        <w:t>. The current segment is closed on a labelled packed or segment duration, whichever comes first.</w:t>
      </w:r>
    </w:p>
    <w:p w14:paraId="2FC9EA50" w14:textId="77777777" w:rsidR="00F061F5" w:rsidRDefault="00F061F5" w:rsidP="00F061F5">
      <w:pPr>
        <w:pStyle w:val="OptionName"/>
      </w:pPr>
      <w:r>
        <w:t xml:space="preserve">-l </w:t>
      </w:r>
      <w:r w:rsidRPr="00F061F5">
        <w:rPr>
          <w:b w:val="0"/>
          <w:i/>
        </w:rPr>
        <w:t>value</w:t>
      </w:r>
      <w:r>
        <w:br/>
        <w:t xml:space="preserve">--live </w:t>
      </w:r>
      <w:r w:rsidRPr="00F061F5">
        <w:rPr>
          <w:b w:val="0"/>
          <w:i/>
        </w:rPr>
        <w:t>value</w:t>
      </w:r>
    </w:p>
    <w:p w14:paraId="702ED753" w14:textId="77777777" w:rsidR="00F061F5" w:rsidRDefault="00F061F5" w:rsidP="00F061F5">
      <w:pPr>
        <w:pStyle w:val="OptionDescription"/>
      </w:pPr>
      <w:r>
        <w:t>Specify that the output is a live stream. The specified value indicates the number of simultaneously available media segments. Obsolete media segment files are automatically deleted.</w:t>
      </w:r>
    </w:p>
    <w:p w14:paraId="50078A4E" w14:textId="234DF1BF" w:rsidR="00F061F5" w:rsidRDefault="00F061F5" w:rsidP="00F061F5">
      <w:pPr>
        <w:pStyle w:val="OptionDescription"/>
      </w:pPr>
      <w:r>
        <w:t>By default, the output stream is considered as VoD and all created media segments are preserved.</w:t>
      </w:r>
    </w:p>
    <w:p w14:paraId="1B0F43EC" w14:textId="31BFC9D7" w:rsidR="00BE5B21" w:rsidRDefault="00BE5B21" w:rsidP="00BE5B21">
      <w:pPr>
        <w:pStyle w:val="OptionName"/>
      </w:pPr>
      <w:r>
        <w:t xml:space="preserve">--live-extra-segments </w:t>
      </w:r>
      <w:r w:rsidRPr="00BE5B21">
        <w:rPr>
          <w:b w:val="0"/>
          <w:bCs w:val="0"/>
          <w:i/>
          <w:iCs/>
        </w:rPr>
        <w:t>value</w:t>
      </w:r>
    </w:p>
    <w:p w14:paraId="7F002154" w14:textId="77777777" w:rsidR="00BE5B21" w:rsidRDefault="00BE5B21" w:rsidP="00BE5B21">
      <w:pPr>
        <w:pStyle w:val="OptionDescription"/>
      </w:pPr>
      <w:r>
        <w:t>In a live stream, specify the number of unreferenced segments to keep on disk before deleting them. The extra segments were recently referenced in the playlist and can be downloaded by clients after their removal from the playlist.</w:t>
      </w:r>
    </w:p>
    <w:p w14:paraId="003FFC90" w14:textId="0F35152F" w:rsidR="00BE5B21" w:rsidRDefault="00BE5B21" w:rsidP="00BE5B21">
      <w:pPr>
        <w:pStyle w:val="OptionDescription"/>
      </w:pPr>
      <w:r>
        <w:t>The default is 1 extra segment.</w:t>
      </w:r>
    </w:p>
    <w:p w14:paraId="4C51B59E" w14:textId="77777777" w:rsidR="00346FA7" w:rsidRDefault="00346FA7" w:rsidP="00346FA7">
      <w:pPr>
        <w:pStyle w:val="OptionName"/>
      </w:pPr>
      <w:r>
        <w:t xml:space="preserve">-m </w:t>
      </w:r>
      <w:r w:rsidRPr="00346FA7">
        <w:rPr>
          <w:b w:val="0"/>
          <w:i/>
        </w:rPr>
        <w:t>value</w:t>
      </w:r>
      <w:r>
        <w:br/>
        <w:t xml:space="preserve">--max-extra-duration </w:t>
      </w:r>
      <w:r w:rsidRPr="00346FA7">
        <w:rPr>
          <w:b w:val="0"/>
          <w:i/>
        </w:rPr>
        <w:t>value</w:t>
      </w:r>
    </w:p>
    <w:p w14:paraId="75B13BB9" w14:textId="77777777" w:rsidR="00346FA7" w:rsidRDefault="00346FA7" w:rsidP="00346FA7">
      <w:pPr>
        <w:pStyle w:val="OptionDescription"/>
      </w:pPr>
      <w:r>
        <w:t xml:space="preserve">With </w:t>
      </w:r>
      <w:r w:rsidRPr="00346FA7">
        <w:rPr>
          <w:rStyle w:val="Codeintext"/>
        </w:rPr>
        <w:t>--intra-close</w:t>
      </w:r>
      <w:r>
        <w:t>, specify the maximum additional duration in seconds after which the segment is closed on the next video PES packet</w:t>
      </w:r>
      <w:r w:rsidR="009F1BB5">
        <w:t>, even if no intra-coded image wa</w:t>
      </w:r>
      <w:r>
        <w:t>s found.</w:t>
      </w:r>
    </w:p>
    <w:p w14:paraId="2B4D136E" w14:textId="3470CC6F" w:rsidR="00346FA7" w:rsidRDefault="00346FA7" w:rsidP="00346FA7">
      <w:pPr>
        <w:pStyle w:val="OptionDescription"/>
      </w:pPr>
      <w:r>
        <w:t>The default is to wait for an intra-coded image up to 2 addi</w:t>
      </w:r>
      <w:r w:rsidR="00397B26">
        <w:t>tional seconds after the theoretical end of the segment</w:t>
      </w:r>
      <w:r>
        <w:t>.</w:t>
      </w:r>
    </w:p>
    <w:p w14:paraId="6A0CAB58" w14:textId="565FAF2F" w:rsidR="00EC4FF8" w:rsidRDefault="00EC4FF8" w:rsidP="00EC4FF8">
      <w:pPr>
        <w:pStyle w:val="OptionName"/>
        <w:rPr>
          <w:lang w:val="en-GB" w:eastAsia="fr-FR"/>
        </w:rPr>
      </w:pPr>
      <w:r>
        <w:rPr>
          <w:lang w:val="en-GB" w:eastAsia="fr-FR"/>
        </w:rPr>
        <w:t>--no-bitrate</w:t>
      </w:r>
    </w:p>
    <w:p w14:paraId="45A2456D" w14:textId="77777777" w:rsidR="00EC4FF8" w:rsidRDefault="00EC4FF8" w:rsidP="00EC4FF8">
      <w:pPr>
        <w:pStyle w:val="OptionDescription"/>
        <w:rPr>
          <w:lang w:eastAsia="fr-FR"/>
        </w:rPr>
      </w:pPr>
      <w:r>
        <w:rPr>
          <w:lang w:eastAsia="fr-FR"/>
        </w:rPr>
        <w:t xml:space="preserve">With </w:t>
      </w:r>
      <w:r w:rsidRPr="00EC4FF8">
        <w:rPr>
          <w:rStyle w:val="Codeintext"/>
        </w:rPr>
        <w:t>--playlist</w:t>
      </w:r>
      <w:r>
        <w:rPr>
          <w:lang w:eastAsia="fr-FR"/>
        </w:rPr>
        <w:t xml:space="preserve">, do not specify </w:t>
      </w:r>
      <w:r w:rsidRPr="00EC4FF8">
        <w:rPr>
          <w:rStyle w:val="Codeintext"/>
        </w:rPr>
        <w:t>EXT-X-BITRATE</w:t>
      </w:r>
      <w:r>
        <w:rPr>
          <w:lang w:eastAsia="fr-FR"/>
        </w:rPr>
        <w:t xml:space="preserve"> tags for each segment in the playlist.</w:t>
      </w:r>
    </w:p>
    <w:p w14:paraId="665F8C2C" w14:textId="0A324589" w:rsidR="00EC4FF8" w:rsidRDefault="00EC4FF8" w:rsidP="00EC4FF8">
      <w:pPr>
        <w:pStyle w:val="OptionDescription"/>
      </w:pPr>
      <w:r>
        <w:rPr>
          <w:lang w:eastAsia="fr-FR"/>
        </w:rPr>
        <w:t>This optional tag is present by default.</w:t>
      </w:r>
    </w:p>
    <w:p w14:paraId="46EF3A1A" w14:textId="77777777" w:rsidR="00F061F5" w:rsidRDefault="00F061F5" w:rsidP="00F061F5">
      <w:pPr>
        <w:pStyle w:val="OptionName"/>
      </w:pPr>
      <w:r>
        <w:lastRenderedPageBreak/>
        <w:t xml:space="preserve">-p </w:t>
      </w:r>
      <w:r w:rsidRPr="00F061F5">
        <w:rPr>
          <w:b w:val="0"/>
          <w:i/>
        </w:rPr>
        <w:t>filename</w:t>
      </w:r>
      <w:r>
        <w:br/>
        <w:t xml:space="preserve">--playlist </w:t>
      </w:r>
      <w:r w:rsidRPr="00F061F5">
        <w:rPr>
          <w:b w:val="0"/>
          <w:i/>
        </w:rPr>
        <w:t>filename</w:t>
      </w:r>
    </w:p>
    <w:p w14:paraId="6294DACC" w14:textId="77777777" w:rsidR="00F061F5" w:rsidRDefault="00F061F5" w:rsidP="00F061F5">
      <w:pPr>
        <w:pStyle w:val="OptionDescription"/>
      </w:pPr>
      <w:r>
        <w:t>Specify the name of the playlist file. The playlist file is rewritten each time a new segment file is completed or an obsolete one is deleted.</w:t>
      </w:r>
    </w:p>
    <w:p w14:paraId="039ABEC5" w14:textId="77777777" w:rsidR="00F061F5" w:rsidRDefault="00F061F5" w:rsidP="00F061F5">
      <w:pPr>
        <w:pStyle w:val="OptionDescription"/>
      </w:pPr>
      <w:r>
        <w:t>The playlist and the segment files can be written to distinct directories but, in all cases, the URI of the segment files in the playlist are always relative to the playlist location.</w:t>
      </w:r>
    </w:p>
    <w:p w14:paraId="62954C4D" w14:textId="1EA105EF" w:rsidR="00B816FD" w:rsidRDefault="00F061F5" w:rsidP="00886DE6">
      <w:pPr>
        <w:pStyle w:val="OptionDescription"/>
      </w:pPr>
      <w:r>
        <w:t>By default, no playlist file is created (</w:t>
      </w:r>
      <w:r w:rsidR="00623E4E">
        <w:t xml:space="preserve">the plugin creates </w:t>
      </w:r>
      <w:r>
        <w:t>media segments only).</w:t>
      </w:r>
    </w:p>
    <w:p w14:paraId="226D5A3F" w14:textId="0B8A9203" w:rsidR="00623E4E" w:rsidRDefault="00623E4E" w:rsidP="00886DE6">
      <w:pPr>
        <w:pStyle w:val="OptionDescription"/>
      </w:pPr>
      <w:r>
        <w:t>An HLS playlist can be of one of the following types:</w:t>
      </w:r>
    </w:p>
    <w:p w14:paraId="42653DD8" w14:textId="0CA880DC" w:rsidR="00623E4E" w:rsidRPr="00623E4E" w:rsidRDefault="00623E4E" w:rsidP="00623E4E">
      <w:pPr>
        <w:pStyle w:val="OptionDescription"/>
        <w:numPr>
          <w:ilvl w:val="0"/>
          <w:numId w:val="36"/>
        </w:numPr>
        <w:ind w:hanging="295"/>
      </w:pPr>
      <w:r w:rsidRPr="00623E4E">
        <w:t>VoD</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static</w:t>
      </w:r>
      <w:r w:rsidRPr="00623E4E">
        <w:rPr>
          <w:color w:val="C0C0C0"/>
        </w:rPr>
        <w:t xml:space="preserve"> </w:t>
      </w:r>
      <w:r w:rsidRPr="00623E4E">
        <w:t>media</w:t>
      </w:r>
      <w:r w:rsidRPr="00623E4E">
        <w:rPr>
          <w:color w:val="C0C0C0"/>
        </w:rPr>
        <w:t xml:space="preserve"> </w:t>
      </w:r>
      <w:r w:rsidRPr="00623E4E">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fully</w:t>
      </w:r>
      <w:r w:rsidRPr="00623E4E">
        <w:rPr>
          <w:color w:val="C0C0C0"/>
        </w:rPr>
        <w:t xml:space="preserve"> </w:t>
      </w:r>
      <w:r w:rsidRPr="00623E4E">
        <w:t>recorded</w:t>
      </w:r>
      <w:r w:rsidRPr="00623E4E">
        <w:rPr>
          <w:color w:val="C0C0C0"/>
        </w:rPr>
        <w:t xml:space="preserve"> </w:t>
      </w:r>
      <w:r w:rsidRPr="00623E4E">
        <w:t>content.</w:t>
      </w:r>
      <w:r w:rsidRPr="00623E4E">
        <w:rPr>
          <w:color w:val="C0C0C0"/>
        </w:rPr>
        <w:t xml:space="preserve"> </w:t>
      </w:r>
      <w:r w:rsidRPr="00623E4E">
        <w:t>The</w:t>
      </w:r>
      <w:r w:rsidRPr="00623E4E">
        <w:rPr>
          <w:color w:val="C0C0C0"/>
        </w:rPr>
        <w:t xml:space="preserve"> </w:t>
      </w:r>
      <w:r w:rsidRPr="00623E4E">
        <w:t>list</w:t>
      </w:r>
      <w:r w:rsidRPr="00623E4E">
        <w:rPr>
          <w:color w:val="C0C0C0"/>
        </w:rPr>
        <w:t xml:space="preserve"> </w:t>
      </w:r>
      <w:r w:rsidRPr="00623E4E">
        <w:t>of</w:t>
      </w:r>
      <w:r w:rsidRPr="00623E4E">
        <w:rPr>
          <w:color w:val="C0C0C0"/>
        </w:rPr>
        <w:t xml:space="preserve"> </w:t>
      </w:r>
      <w:r w:rsidRPr="00623E4E">
        <w:t>media</w:t>
      </w:r>
      <w:r w:rsidRPr="00623E4E">
        <w:rPr>
          <w:color w:val="C0C0C0"/>
        </w:rPr>
        <w:t xml:space="preserve"> </w:t>
      </w:r>
      <w:r w:rsidRPr="00623E4E">
        <w:t>segments</w:t>
      </w:r>
      <w:r w:rsidRPr="00623E4E">
        <w:rPr>
          <w:color w:val="C0C0C0"/>
        </w:rPr>
        <w:t xml:space="preserve"> </w:t>
      </w:r>
      <w:r w:rsidRPr="00623E4E">
        <w:t>cannot</w:t>
      </w:r>
      <w:r w:rsidRPr="00623E4E">
        <w:rPr>
          <w:color w:val="C0C0C0"/>
        </w:rPr>
        <w:t xml:space="preserve"> </w:t>
      </w:r>
      <w:r w:rsidRPr="00623E4E">
        <w:t>change.</w:t>
      </w:r>
      <w:r>
        <w:t xml:space="preserve"> This is the default with the </w:t>
      </w:r>
      <w:r w:rsidRPr="00623E4E">
        <w:rPr>
          <w:rStyle w:val="Codeintext"/>
        </w:rPr>
        <w:t>hls</w:t>
      </w:r>
      <w:r>
        <w:t xml:space="preserve"> output plugin.</w:t>
      </w:r>
    </w:p>
    <w:p w14:paraId="141C7CB6" w14:textId="6536E4AD" w:rsidR="00623E4E" w:rsidRPr="00623E4E" w:rsidRDefault="00623E4E" w:rsidP="00623E4E">
      <w:pPr>
        <w:pStyle w:val="OptionDescription"/>
        <w:numPr>
          <w:ilvl w:val="0"/>
          <w:numId w:val="36"/>
        </w:numPr>
        <w:ind w:hanging="295"/>
      </w:pPr>
      <w:r w:rsidRPr="00623E4E">
        <w:t>Event</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growing</w:t>
      </w:r>
      <w:r w:rsidRPr="00623E4E">
        <w:rPr>
          <w:color w:val="C0C0C0"/>
        </w:rPr>
        <w:t xml:space="preserve"> </w:t>
      </w:r>
      <w:r w:rsidRPr="00623E4E">
        <w:t>media</w:t>
      </w:r>
      <w:r w:rsidRPr="00623E4E">
        <w:rPr>
          <w:color w:val="C0C0C0"/>
        </w:rPr>
        <w:t xml:space="preserve"> </w:t>
      </w:r>
      <w:r w:rsidRPr="00623E4E">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running</w:t>
      </w:r>
      <w:r w:rsidRPr="00623E4E">
        <w:rPr>
          <w:color w:val="C0C0C0"/>
        </w:rPr>
        <w:t xml:space="preserve"> </w:t>
      </w:r>
      <w:r w:rsidRPr="00623E4E">
        <w:t>event.</w:t>
      </w:r>
      <w:r w:rsidRPr="00623E4E">
        <w:rPr>
          <w:color w:val="C0C0C0"/>
        </w:rPr>
        <w:t xml:space="preserve"> </w:t>
      </w:r>
      <w:r w:rsidRPr="00623E4E">
        <w:t>It</w:t>
      </w:r>
      <w:r w:rsidRPr="00623E4E">
        <w:rPr>
          <w:color w:val="C0C0C0"/>
        </w:rPr>
        <w:t xml:space="preserve"> </w:t>
      </w:r>
      <w:r w:rsidRPr="00623E4E">
        <w:t>is</w:t>
      </w:r>
      <w:r w:rsidRPr="00623E4E">
        <w:rPr>
          <w:color w:val="C0C0C0"/>
        </w:rPr>
        <w:t xml:space="preserve"> </w:t>
      </w:r>
      <w:r w:rsidRPr="00623E4E">
        <w:t>possible</w:t>
      </w:r>
      <w:r w:rsidRPr="00623E4E">
        <w:rPr>
          <w:color w:val="C0C0C0"/>
        </w:rPr>
        <w:t xml:space="preserve"> </w:t>
      </w:r>
      <w:r w:rsidRPr="00623E4E">
        <w:t>to</w:t>
      </w:r>
      <w:r w:rsidRPr="00623E4E">
        <w:rPr>
          <w:color w:val="C0C0C0"/>
        </w:rPr>
        <w:t xml:space="preserve"> </w:t>
      </w:r>
      <w:r w:rsidRPr="00623E4E">
        <w:t>move</w:t>
      </w:r>
      <w:r w:rsidRPr="00623E4E">
        <w:rPr>
          <w:color w:val="C0C0C0"/>
        </w:rPr>
        <w:t xml:space="preserve"> </w:t>
      </w:r>
      <w:r w:rsidRPr="00623E4E">
        <w:t>backward</w:t>
      </w:r>
      <w:r w:rsidRPr="00623E4E">
        <w:rPr>
          <w:color w:val="C0C0C0"/>
        </w:rPr>
        <w:t xml:space="preserve"> </w:t>
      </w:r>
      <w:r w:rsidRPr="00623E4E">
        <w:t>in</w:t>
      </w:r>
      <w:r w:rsidRPr="00623E4E">
        <w:rPr>
          <w:color w:val="C0C0C0"/>
        </w:rPr>
        <w:t xml:space="preserve"> </w:t>
      </w:r>
      <w:r w:rsidRPr="00623E4E">
        <w:t>the</w:t>
      </w:r>
      <w:r w:rsidRPr="00623E4E">
        <w:rPr>
          <w:color w:val="C0C0C0"/>
        </w:rPr>
        <w:t xml:space="preserve"> </w:t>
      </w:r>
      <w:r w:rsidRPr="00623E4E">
        <w:t>event,</w:t>
      </w:r>
      <w:r>
        <w:t xml:space="preserve"> </w:t>
      </w:r>
      <w:r w:rsidRPr="00623E4E">
        <w:t>up</w:t>
      </w:r>
      <w:r w:rsidRPr="00623E4E">
        <w:rPr>
          <w:color w:val="C0C0C0"/>
        </w:rPr>
        <w:t xml:space="preserve"> </w:t>
      </w:r>
      <w:r w:rsidRPr="00623E4E">
        <w:t>to</w:t>
      </w:r>
      <w:r w:rsidRPr="00623E4E">
        <w:rPr>
          <w:color w:val="C0C0C0"/>
        </w:rPr>
        <w:t xml:space="preserve"> </w:t>
      </w:r>
      <w:r w:rsidRPr="00623E4E">
        <w:t>the</w:t>
      </w:r>
      <w:r w:rsidRPr="00623E4E">
        <w:rPr>
          <w:color w:val="C0C0C0"/>
        </w:rPr>
        <w:t xml:space="preserve"> </w:t>
      </w:r>
      <w:r w:rsidRPr="00623E4E">
        <w:t>beginning.</w:t>
      </w:r>
      <w:r w:rsidRPr="00623E4E">
        <w:rPr>
          <w:color w:val="C0C0C0"/>
        </w:rPr>
        <w:t xml:space="preserve"> </w:t>
      </w:r>
      <w:r w:rsidRPr="00623E4E">
        <w:t>New</w:t>
      </w:r>
      <w:r w:rsidRPr="00623E4E">
        <w:rPr>
          <w:color w:val="C0C0C0"/>
        </w:rPr>
        <w:t xml:space="preserve"> </w:t>
      </w:r>
      <w:r w:rsidRPr="00623E4E">
        <w:t>media</w:t>
      </w:r>
      <w:r w:rsidRPr="00623E4E">
        <w:rPr>
          <w:color w:val="C0C0C0"/>
        </w:rPr>
        <w:t xml:space="preserve"> </w:t>
      </w:r>
      <w:r w:rsidRPr="00623E4E">
        <w:t>segments</w:t>
      </w:r>
      <w:r w:rsidRPr="00623E4E">
        <w:rPr>
          <w:color w:val="C0C0C0"/>
        </w:rPr>
        <w:t xml:space="preserve"> </w:t>
      </w:r>
      <w:r w:rsidRPr="00623E4E">
        <w:t>can</w:t>
      </w:r>
      <w:r w:rsidRPr="00623E4E">
        <w:rPr>
          <w:color w:val="C0C0C0"/>
        </w:rPr>
        <w:t xml:space="preserve"> </w:t>
      </w:r>
      <w:r w:rsidRPr="00623E4E">
        <w:t>be</w:t>
      </w:r>
      <w:r w:rsidRPr="00623E4E">
        <w:rPr>
          <w:color w:val="C0C0C0"/>
        </w:rPr>
        <w:t xml:space="preserve"> </w:t>
      </w:r>
      <w:r w:rsidRPr="00623E4E">
        <w:t>added</w:t>
      </w:r>
      <w:r w:rsidRPr="00623E4E">
        <w:rPr>
          <w:color w:val="C0C0C0"/>
        </w:rPr>
        <w:t xml:space="preserve"> </w:t>
      </w:r>
      <w:r w:rsidRPr="00623E4E">
        <w:t>at</w:t>
      </w:r>
      <w:r w:rsidRPr="00623E4E">
        <w:rPr>
          <w:color w:val="C0C0C0"/>
        </w:rPr>
        <w:t xml:space="preserve"> </w:t>
      </w:r>
      <w:r w:rsidRPr="00623E4E">
        <w:t>the</w:t>
      </w:r>
      <w:r w:rsidRPr="00623E4E">
        <w:rPr>
          <w:color w:val="C0C0C0"/>
        </w:rPr>
        <w:t xml:space="preserve"> </w:t>
      </w:r>
      <w:r w:rsidRPr="00623E4E">
        <w:t>end</w:t>
      </w:r>
      <w:r w:rsidRPr="00623E4E">
        <w:rPr>
          <w:color w:val="C0C0C0"/>
        </w:rPr>
        <w:t xml:space="preserve"> </w:t>
      </w:r>
      <w:r w:rsidRPr="00623E4E">
        <w:t>of</w:t>
      </w:r>
      <w:r w:rsidRPr="00623E4E">
        <w:rPr>
          <w:color w:val="C0C0C0"/>
        </w:rPr>
        <w:t xml:space="preserve"> </w:t>
      </w:r>
      <w:r w:rsidRPr="00623E4E">
        <w:t>the</w:t>
      </w:r>
      <w:r w:rsidRPr="00623E4E">
        <w:rPr>
          <w:color w:val="C0C0C0"/>
        </w:rPr>
        <w:t xml:space="preserve"> </w:t>
      </w:r>
      <w:r w:rsidRPr="00623E4E">
        <w:t>playlist.</w:t>
      </w:r>
      <w:r w:rsidRPr="00623E4E">
        <w:rPr>
          <w:color w:val="C0C0C0"/>
        </w:rPr>
        <w:t xml:space="preserve"> </w:t>
      </w:r>
      <w:r w:rsidRPr="00623E4E">
        <w:t>No</w:t>
      </w:r>
      <w:r w:rsidRPr="00623E4E">
        <w:rPr>
          <w:color w:val="C0C0C0"/>
        </w:rPr>
        <w:t xml:space="preserve"> </w:t>
      </w:r>
      <w:r w:rsidRPr="00623E4E">
        <w:t>segment</w:t>
      </w:r>
      <w:r w:rsidRPr="00623E4E">
        <w:rPr>
          <w:color w:val="C0C0C0"/>
        </w:rPr>
        <w:t xml:space="preserve"> </w:t>
      </w:r>
      <w:r w:rsidRPr="00623E4E">
        <w:t>can</w:t>
      </w:r>
      <w:r w:rsidRPr="00623E4E">
        <w:rPr>
          <w:color w:val="C0C0C0"/>
        </w:rPr>
        <w:t xml:space="preserve"> </w:t>
      </w:r>
      <w:r w:rsidRPr="00623E4E">
        <w:t>be</w:t>
      </w:r>
      <w:r w:rsidRPr="00623E4E">
        <w:rPr>
          <w:color w:val="C0C0C0"/>
        </w:rPr>
        <w:t xml:space="preserve"> </w:t>
      </w:r>
      <w:r w:rsidRPr="00623E4E">
        <w:t>removed.</w:t>
      </w:r>
      <w:r>
        <w:t xml:space="preserve"> Use option </w:t>
      </w:r>
      <w:r w:rsidRPr="00623E4E">
        <w:rPr>
          <w:rStyle w:val="Codeintext"/>
        </w:rPr>
        <w:t>--event</w:t>
      </w:r>
      <w:r>
        <w:t xml:space="preserve"> to generate such a playlist.</w:t>
      </w:r>
    </w:p>
    <w:p w14:paraId="3C54D7BB" w14:textId="2F232749" w:rsidR="00623E4E" w:rsidRPr="00623E4E" w:rsidRDefault="00623E4E" w:rsidP="00623E4E">
      <w:pPr>
        <w:pStyle w:val="OptionDescription"/>
        <w:numPr>
          <w:ilvl w:val="0"/>
          <w:numId w:val="36"/>
        </w:numPr>
        <w:ind w:hanging="295"/>
      </w:pPr>
      <w:r w:rsidRPr="00623E4E">
        <w:t>Live</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sliding</w:t>
      </w:r>
      <w:r w:rsidRPr="00623E4E">
        <w:rPr>
          <w:color w:val="C0C0C0"/>
        </w:rPr>
        <w:t xml:space="preserve"> </w:t>
      </w:r>
      <w:r w:rsidRPr="00623E4E">
        <w:t>media</w:t>
      </w:r>
      <w:r w:rsidRPr="00623E4E">
        <w:rPr>
          <w:color w:val="C0C0C0"/>
        </w:rPr>
        <w:t xml:space="preserve"> </w:t>
      </w:r>
      <w:r>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live</w:t>
      </w:r>
      <w:r w:rsidRPr="00623E4E">
        <w:rPr>
          <w:color w:val="C0C0C0"/>
        </w:rPr>
        <w:t xml:space="preserve"> </w:t>
      </w:r>
      <w:r w:rsidRPr="00623E4E">
        <w:t>channel,</w:t>
      </w:r>
      <w:r w:rsidRPr="00623E4E">
        <w:rPr>
          <w:color w:val="C0C0C0"/>
        </w:rPr>
        <w:t xml:space="preserve"> </w:t>
      </w:r>
      <w:r w:rsidRPr="00623E4E">
        <w:t>without</w:t>
      </w:r>
      <w:r w:rsidRPr="00623E4E">
        <w:rPr>
          <w:color w:val="C0C0C0"/>
        </w:rPr>
        <w:t xml:space="preserve"> </w:t>
      </w:r>
      <w:r w:rsidRPr="00623E4E">
        <w:t>backward</w:t>
      </w:r>
      <w:r w:rsidRPr="00623E4E">
        <w:rPr>
          <w:color w:val="C0C0C0"/>
        </w:rPr>
        <w:t xml:space="preserve"> </w:t>
      </w:r>
      <w:r w:rsidRPr="00623E4E">
        <w:t>browsing.</w:t>
      </w:r>
      <w:r w:rsidRPr="00623E4E">
        <w:rPr>
          <w:color w:val="C0C0C0"/>
        </w:rPr>
        <w:t xml:space="preserve"> </w:t>
      </w:r>
      <w:r w:rsidRPr="00623E4E">
        <w:t>The</w:t>
      </w:r>
      <w:r w:rsidRPr="00623E4E">
        <w:rPr>
          <w:color w:val="C0C0C0"/>
        </w:rPr>
        <w:t xml:space="preserve"> </w:t>
      </w:r>
      <w:r w:rsidRPr="00623E4E">
        <w:t>initial</w:t>
      </w:r>
      <w:r w:rsidRPr="00623E4E">
        <w:rPr>
          <w:color w:val="C0C0C0"/>
        </w:rPr>
        <w:t xml:space="preserve"> </w:t>
      </w:r>
      <w:r w:rsidRPr="00623E4E">
        <w:t>segments</w:t>
      </w:r>
      <w:r>
        <w:t xml:space="preserve"> </w:t>
      </w:r>
      <w:r w:rsidRPr="00623E4E">
        <w:t>are</w:t>
      </w:r>
      <w:r w:rsidRPr="00623E4E">
        <w:rPr>
          <w:color w:val="C0C0C0"/>
        </w:rPr>
        <w:t xml:space="preserve"> </w:t>
      </w:r>
      <w:r w:rsidRPr="00623E4E">
        <w:t>regularly</w:t>
      </w:r>
      <w:r w:rsidRPr="00623E4E">
        <w:rPr>
          <w:color w:val="C0C0C0"/>
        </w:rPr>
        <w:t xml:space="preserve"> </w:t>
      </w:r>
      <w:r w:rsidRPr="00623E4E">
        <w:t>removed.</w:t>
      </w:r>
      <w:r w:rsidRPr="00623E4E">
        <w:rPr>
          <w:color w:val="C0C0C0"/>
        </w:rPr>
        <w:t xml:space="preserve"> </w:t>
      </w:r>
      <w:r w:rsidRPr="00623E4E">
        <w:t>New</w:t>
      </w:r>
      <w:r w:rsidRPr="00623E4E">
        <w:rPr>
          <w:color w:val="C0C0C0"/>
        </w:rPr>
        <w:t xml:space="preserve"> </w:t>
      </w:r>
      <w:r w:rsidRPr="00623E4E">
        <w:t>segments</w:t>
      </w:r>
      <w:r w:rsidRPr="00623E4E">
        <w:rPr>
          <w:color w:val="C0C0C0"/>
        </w:rPr>
        <w:t xml:space="preserve"> </w:t>
      </w:r>
      <w:r w:rsidRPr="00623E4E">
        <w:t>are</w:t>
      </w:r>
      <w:r w:rsidRPr="00623E4E">
        <w:rPr>
          <w:color w:val="C0C0C0"/>
        </w:rPr>
        <w:t xml:space="preserve"> </w:t>
      </w:r>
      <w:r w:rsidRPr="00623E4E">
        <w:t>regularly</w:t>
      </w:r>
      <w:r w:rsidRPr="00623E4E">
        <w:rPr>
          <w:color w:val="C0C0C0"/>
        </w:rPr>
        <w:t xml:space="preserve"> </w:t>
      </w:r>
      <w:r w:rsidRPr="00623E4E">
        <w:t>added</w:t>
      </w:r>
      <w:r w:rsidRPr="00623E4E">
        <w:rPr>
          <w:color w:val="C0C0C0"/>
        </w:rPr>
        <w:t xml:space="preserve"> </w:t>
      </w:r>
      <w:r w:rsidRPr="00623E4E">
        <w:t>at</w:t>
      </w:r>
      <w:r w:rsidRPr="00623E4E">
        <w:rPr>
          <w:color w:val="C0C0C0"/>
        </w:rPr>
        <w:t xml:space="preserve"> </w:t>
      </w:r>
      <w:r w:rsidRPr="00623E4E">
        <w:t>the</w:t>
      </w:r>
      <w:r w:rsidRPr="00623E4E">
        <w:rPr>
          <w:color w:val="C0C0C0"/>
        </w:rPr>
        <w:t xml:space="preserve"> </w:t>
      </w:r>
      <w:r w:rsidRPr="00623E4E">
        <w:t>end</w:t>
      </w:r>
      <w:r w:rsidRPr="00623E4E">
        <w:rPr>
          <w:color w:val="C0C0C0"/>
        </w:rPr>
        <w:t xml:space="preserve"> </w:t>
      </w:r>
      <w:r w:rsidRPr="00623E4E">
        <w:t>of</w:t>
      </w:r>
      <w:r w:rsidRPr="00623E4E">
        <w:rPr>
          <w:color w:val="C0C0C0"/>
        </w:rPr>
        <w:t xml:space="preserve"> </w:t>
      </w:r>
      <w:r w:rsidRPr="00623E4E">
        <w:t>the</w:t>
      </w:r>
      <w:r w:rsidRPr="00623E4E">
        <w:rPr>
          <w:color w:val="C0C0C0"/>
        </w:rPr>
        <w:t xml:space="preserve"> </w:t>
      </w:r>
      <w:r w:rsidRPr="00623E4E">
        <w:t xml:space="preserve">list. </w:t>
      </w:r>
      <w:r>
        <w:t xml:space="preserve">Use option </w:t>
      </w:r>
      <w:r w:rsidRPr="00623E4E">
        <w:rPr>
          <w:rStyle w:val="Codeintext"/>
        </w:rPr>
        <w:t>--</w:t>
      </w:r>
      <w:r>
        <w:rPr>
          <w:rStyle w:val="Codeintext"/>
        </w:rPr>
        <w:t>live</w:t>
      </w:r>
      <w:r>
        <w:t xml:space="preserve"> to generate such a playlist.</w:t>
      </w:r>
    </w:p>
    <w:p w14:paraId="4E77CFC0" w14:textId="236D3C3F" w:rsidR="00623E4E" w:rsidRDefault="00623E4E" w:rsidP="00623E4E">
      <w:pPr>
        <w:pStyle w:val="OptionDescription"/>
        <w:numPr>
          <w:ilvl w:val="0"/>
          <w:numId w:val="36"/>
        </w:numPr>
        <w:ind w:hanging="295"/>
      </w:pPr>
      <w:r>
        <w:t>Master</w:t>
      </w:r>
      <w:r w:rsidRPr="00623E4E">
        <w:rPr>
          <w:color w:val="C0C0C0"/>
        </w:rPr>
        <w:t xml:space="preserve"> </w:t>
      </w:r>
      <w:r w:rsidRPr="00623E4E">
        <w:t>playlist</w:t>
      </w:r>
      <w:r>
        <w:t>: A higher-level playlist which</w:t>
      </w:r>
      <w:r w:rsidRPr="00623E4E">
        <w:rPr>
          <w:color w:val="C0C0C0"/>
        </w:rPr>
        <w:t xml:space="preserve"> </w:t>
      </w:r>
      <w:r w:rsidRPr="00623E4E">
        <w:t>contains</w:t>
      </w:r>
      <w:r w:rsidRPr="00623E4E">
        <w:rPr>
          <w:color w:val="C0C0C0"/>
        </w:rPr>
        <w:t xml:space="preserve"> </w:t>
      </w:r>
      <w:r w:rsidRPr="00623E4E">
        <w:t>references</w:t>
      </w:r>
      <w:r w:rsidRPr="00623E4E">
        <w:rPr>
          <w:color w:val="C0C0C0"/>
        </w:rPr>
        <w:t xml:space="preserve"> </w:t>
      </w:r>
      <w:r w:rsidRPr="00623E4E">
        <w:t>to</w:t>
      </w:r>
      <w:r w:rsidR="00903A72">
        <w:rPr>
          <w:color w:val="C0C0C0"/>
        </w:rPr>
        <w:t xml:space="preserve"> </w:t>
      </w:r>
      <w:r w:rsidR="00903A72">
        <w:t>several m</w:t>
      </w:r>
      <w:r w:rsidRPr="00623E4E">
        <w:t>edia</w:t>
      </w:r>
      <w:r w:rsidRPr="00623E4E">
        <w:rPr>
          <w:color w:val="C0C0C0"/>
        </w:rPr>
        <w:t xml:space="preserve"> </w:t>
      </w:r>
      <w:r w:rsidRPr="00623E4E">
        <w:t>playlists</w:t>
      </w:r>
      <w:r>
        <w:t>. Each media playlist t</w:t>
      </w:r>
      <w:r w:rsidRPr="00623E4E">
        <w:t>ypically</w:t>
      </w:r>
      <w:r w:rsidRPr="00623E4E">
        <w:rPr>
          <w:color w:val="C0C0C0"/>
        </w:rPr>
        <w:t xml:space="preserve"> </w:t>
      </w:r>
      <w:r w:rsidRPr="00623E4E">
        <w:t>represent</w:t>
      </w:r>
      <w:r>
        <w:t>s</w:t>
      </w:r>
      <w:r w:rsidRPr="00623E4E">
        <w:t xml:space="preserve"> the same</w:t>
      </w:r>
      <w:r w:rsidRPr="00623E4E">
        <w:rPr>
          <w:color w:val="C0C0C0"/>
        </w:rPr>
        <w:t xml:space="preserve"> </w:t>
      </w:r>
      <w:r w:rsidRPr="00623E4E">
        <w:t>content</w:t>
      </w:r>
      <w:r w:rsidRPr="00623E4E">
        <w:rPr>
          <w:color w:val="C0C0C0"/>
        </w:rPr>
        <w:t xml:space="preserve"> </w:t>
      </w:r>
      <w:r w:rsidRPr="00623E4E">
        <w:t>with</w:t>
      </w:r>
      <w:r w:rsidRPr="00623E4E">
        <w:rPr>
          <w:color w:val="C0C0C0"/>
        </w:rPr>
        <w:t xml:space="preserve"> </w:t>
      </w:r>
      <w:r w:rsidRPr="00623E4E">
        <w:t>various</w:t>
      </w:r>
      <w:r w:rsidRPr="00623E4E">
        <w:rPr>
          <w:color w:val="C0C0C0"/>
        </w:rPr>
        <w:t xml:space="preserve"> </w:t>
      </w:r>
      <w:r w:rsidRPr="00623E4E">
        <w:t>bitrates.</w:t>
      </w:r>
      <w:r w:rsidRPr="00623E4E">
        <w:rPr>
          <w:color w:val="C0C0C0"/>
        </w:rPr>
        <w:t xml:space="preserve"> </w:t>
      </w:r>
      <w:r>
        <w:t xml:space="preserve">The </w:t>
      </w:r>
      <w:r w:rsidRPr="00623E4E">
        <w:rPr>
          <w:rStyle w:val="Codeintext"/>
        </w:rPr>
        <w:t>hls</w:t>
      </w:r>
      <w:r>
        <w:t xml:space="preserve"> output plugin can only create media playlists, not master playlists.</w:t>
      </w:r>
    </w:p>
    <w:p w14:paraId="15947BE8" w14:textId="3F99C7CC" w:rsidR="00BE5B21" w:rsidRDefault="00BE5B21" w:rsidP="00BE5B21">
      <w:pPr>
        <w:pStyle w:val="OptionName"/>
      </w:pPr>
      <w:r>
        <w:t>--slice-only</w:t>
      </w:r>
    </w:p>
    <w:p w14:paraId="30ACEF8A" w14:textId="5BFF18DC" w:rsidR="00BE5B21" w:rsidRPr="00BE5B21" w:rsidRDefault="00BE5B21" w:rsidP="00BE5B21">
      <w:pPr>
        <w:pStyle w:val="OptionDescription"/>
      </w:pPr>
      <w:r>
        <w:t>Disable the insertion of the PAT and PMT at start of each segment. Note that this generates a non-standard HLS output.</w:t>
      </w:r>
    </w:p>
    <w:p w14:paraId="149D23C8" w14:textId="77777777" w:rsidR="00B469F5" w:rsidRDefault="00B469F5" w:rsidP="00B469F5">
      <w:pPr>
        <w:pStyle w:val="OptionName"/>
      </w:pPr>
      <w:r>
        <w:t xml:space="preserve">-s </w:t>
      </w:r>
      <w:r w:rsidRPr="00B469F5">
        <w:rPr>
          <w:b w:val="0"/>
          <w:i/>
        </w:rPr>
        <w:t>value</w:t>
      </w:r>
      <w:r>
        <w:br/>
        <w:t xml:space="preserve">--start-media-sequence </w:t>
      </w:r>
      <w:r w:rsidRPr="00B469F5">
        <w:rPr>
          <w:b w:val="0"/>
          <w:i/>
        </w:rPr>
        <w:t>value</w:t>
      </w:r>
    </w:p>
    <w:p w14:paraId="6B726228" w14:textId="77777777" w:rsidR="00B469F5" w:rsidRDefault="00B469F5" w:rsidP="00B469F5">
      <w:pPr>
        <w:pStyle w:val="OptionDescription"/>
        <w:keepNext/>
        <w:ind w:left="706"/>
      </w:pPr>
      <w:r>
        <w:t>Initial media sequence number in</w:t>
      </w:r>
      <w:r w:rsidRPr="00CE6802">
        <w:rPr>
          <w:rStyle w:val="Codeintext"/>
        </w:rPr>
        <w:t xml:space="preserve"> #EXT-X-MEDIA-SEQUENCE</w:t>
      </w:r>
      <w:r>
        <w:t xml:space="preserve"> directive in the playlist.</w:t>
      </w:r>
    </w:p>
    <w:p w14:paraId="1E2C82B5" w14:textId="77777777" w:rsidR="00B469F5" w:rsidRDefault="00B469F5" w:rsidP="00B469F5">
      <w:pPr>
        <w:pStyle w:val="OptionDescription"/>
      </w:pPr>
      <w:r>
        <w:t>The default is zero.</w:t>
      </w:r>
    </w:p>
    <w:p w14:paraId="2C9F1C11" w14:textId="77777777" w:rsidR="000D3F07" w:rsidRDefault="00B7632F" w:rsidP="000D3F07">
      <w:pPr>
        <w:pStyle w:val="UsageTitle"/>
        <w:rPr>
          <w:lang w:val="en-US"/>
        </w:rPr>
      </w:pPr>
      <w:r>
        <w:rPr>
          <w:lang w:val="en-US"/>
        </w:rPr>
        <w:t>Generic common out</w:t>
      </w:r>
      <w:r w:rsidR="000D3F07">
        <w:rPr>
          <w:lang w:val="en-US"/>
        </w:rPr>
        <w:t>put plugin options</w:t>
      </w:r>
    </w:p>
    <w:p w14:paraId="6F04887F" w14:textId="77777777" w:rsidR="00CE7922" w:rsidRPr="00CF0FFB" w:rsidRDefault="00CE7922" w:rsidP="00CE7922">
      <w:pPr>
        <w:ind w:left="284"/>
        <w:rPr>
          <w:lang w:val="en-GB"/>
        </w:rPr>
      </w:pPr>
      <w:r w:rsidRPr="00CF0FFB">
        <w:rPr>
          <w:lang w:val="en-GB"/>
        </w:rPr>
        <w:t xml:space="preserve">The following options are implicitly defined in all </w:t>
      </w:r>
      <w:r w:rsidR="00B7632F">
        <w:rPr>
          <w:lang w:val="en-GB"/>
        </w:rPr>
        <w:t>out</w:t>
      </w:r>
      <w:r>
        <w:rPr>
          <w:lang w:val="en-GB"/>
        </w:rPr>
        <w:t xml:space="preserve">put </w:t>
      </w:r>
      <w:r w:rsidRPr="00CF0FFB">
        <w:rPr>
          <w:lang w:val="en-GB"/>
        </w:rPr>
        <w:t>plugins.</w:t>
      </w:r>
    </w:p>
    <w:p w14:paraId="1BF5658D" w14:textId="77777777" w:rsidR="000D3F07" w:rsidRDefault="000D3F07" w:rsidP="000D3F07">
      <w:pPr>
        <w:pStyle w:val="OptionName"/>
      </w:pPr>
      <w:r>
        <w:t>--help</w:t>
      </w:r>
    </w:p>
    <w:p w14:paraId="30459DFA" w14:textId="77777777" w:rsidR="000D3F07" w:rsidRPr="000C601A" w:rsidRDefault="000D3F07" w:rsidP="000D3F07">
      <w:pPr>
        <w:pStyle w:val="OptionDescription"/>
      </w:pPr>
      <w:r>
        <w:t>Display plugin help text.</w:t>
      </w:r>
    </w:p>
    <w:p w14:paraId="79CA4BCB" w14:textId="77777777" w:rsidR="002C2E3C" w:rsidRDefault="002C2E3C" w:rsidP="002C2E3C">
      <w:pPr>
        <w:pStyle w:val="ReferenceSectionTitle"/>
      </w:pPr>
      <w:bookmarkStart w:id="320" w:name="_Toc146211088"/>
      <w:r>
        <w:lastRenderedPageBreak/>
        <w:t>http (input)</w:t>
      </w:r>
      <w:bookmarkEnd w:id="320"/>
    </w:p>
    <w:p w14:paraId="60CAB1FD" w14:textId="77777777" w:rsidR="002C2E3C" w:rsidRPr="0010024C" w:rsidRDefault="00C416D3" w:rsidP="002C2E3C">
      <w:pPr>
        <w:pStyle w:val="UsageTitle"/>
        <w:rPr>
          <w:lang w:val="en-US"/>
        </w:rPr>
      </w:pPr>
      <w:r>
        <w:rPr>
          <w:lang w:val="en-US"/>
        </w:rPr>
        <w:t>Read a t</w:t>
      </w:r>
      <w:r w:rsidR="002C2E3C" w:rsidRPr="002C2E3C">
        <w:rPr>
          <w:lang w:val="en-US"/>
        </w:rPr>
        <w:t xml:space="preserve">ransport </w:t>
      </w:r>
      <w:r>
        <w:rPr>
          <w:lang w:val="en-US"/>
        </w:rPr>
        <w:t>s</w:t>
      </w:r>
      <w:r w:rsidR="002C2E3C" w:rsidRPr="002C2E3C">
        <w:rPr>
          <w:lang w:val="en-US"/>
        </w:rPr>
        <w:t xml:space="preserve">tream from an HTTP </w:t>
      </w:r>
      <w:r>
        <w:rPr>
          <w:lang w:val="en-US"/>
        </w:rPr>
        <w:t>s</w:t>
      </w:r>
      <w:r w:rsidR="002C2E3C" w:rsidRPr="002C2E3C">
        <w:rPr>
          <w:lang w:val="en-US"/>
        </w:rPr>
        <w:t>erver</w:t>
      </w:r>
    </w:p>
    <w:p w14:paraId="5B1B31DE" w14:textId="77777777" w:rsidR="002C2E3C" w:rsidRDefault="002C2E3C" w:rsidP="002C2E3C">
      <w:pPr>
        <w:rPr>
          <w:lang w:val="en-GB"/>
        </w:rPr>
      </w:pPr>
      <w:r>
        <w:rPr>
          <w:lang w:val="en-GB"/>
        </w:rPr>
        <w:t xml:space="preserve">This plugin </w:t>
      </w:r>
      <w:r w:rsidR="008D48D1">
        <w:rPr>
          <w:lang w:val="en-GB"/>
        </w:rPr>
        <w:t>reads a transport stream from a URL. The HTTP server is expected to send a valid transport stream without encapsulation.</w:t>
      </w:r>
    </w:p>
    <w:p w14:paraId="3D54EE43" w14:textId="77777777" w:rsidR="008D48D1" w:rsidRDefault="008D48D1" w:rsidP="002C2E3C">
      <w:r>
        <w:rPr>
          <w:lang w:val="en-GB"/>
        </w:rPr>
        <w:t>It is possible to repeat the operation a number of times. In that case, t</w:t>
      </w:r>
      <w:r>
        <w:t>he URL is re-opened each time and the content may be different if the served stream is not a static file.</w:t>
      </w:r>
    </w:p>
    <w:p w14:paraId="7E45474B" w14:textId="77777777" w:rsidR="0016293A" w:rsidRPr="00D378A2" w:rsidRDefault="0016293A" w:rsidP="0016293A">
      <w:r w:rsidRPr="00D378A2">
        <w:t xml:space="preserve">The expected MIME </w:t>
      </w:r>
      <w:r>
        <w:t xml:space="preserve">type for an MPEG transport stream is </w:t>
      </w:r>
      <w:r w:rsidRPr="00CE6802">
        <w:rPr>
          <w:rStyle w:val="Codeintext"/>
        </w:rPr>
        <w:t>video/mp2t</w:t>
      </w:r>
      <w:r>
        <w:t>. If a different type is reported by the server, a warning message is displayed but the content is accepted as long as it is a valid transport stream.</w:t>
      </w:r>
    </w:p>
    <w:p w14:paraId="42CD08F9" w14:textId="77777777" w:rsidR="002C2E3C" w:rsidRPr="008538FB" w:rsidRDefault="002C2E3C" w:rsidP="002C2E3C">
      <w:pPr>
        <w:pStyle w:val="UsageTitle"/>
        <w:rPr>
          <w:lang w:val="en-US"/>
        </w:rPr>
      </w:pPr>
      <w:r w:rsidRPr="008538FB">
        <w:rPr>
          <w:lang w:val="en-US"/>
        </w:rPr>
        <w:t>Usage</w:t>
      </w:r>
    </w:p>
    <w:p w14:paraId="4EDE14B1" w14:textId="77777777" w:rsidR="002C2E3C" w:rsidRPr="00D378A2" w:rsidRDefault="00D378A2" w:rsidP="002C2E3C">
      <w:pPr>
        <w:pStyle w:val="UsageSyntax"/>
        <w:rPr>
          <w:i/>
          <w:lang w:val="en-US"/>
        </w:rPr>
      </w:pPr>
      <w:r w:rsidRPr="00D378A2">
        <w:rPr>
          <w:lang w:val="en-US"/>
        </w:rPr>
        <w:t>tsp -I</w:t>
      </w:r>
      <w:r w:rsidR="002C2E3C" w:rsidRPr="00D378A2">
        <w:rPr>
          <w:lang w:val="en-US"/>
        </w:rPr>
        <w:t xml:space="preserve"> http [</w:t>
      </w:r>
      <w:r w:rsidR="002C2E3C" w:rsidRPr="00D378A2">
        <w:rPr>
          <w:i/>
          <w:iCs/>
          <w:lang w:val="en-US"/>
        </w:rPr>
        <w:t>options</w:t>
      </w:r>
      <w:r w:rsidR="002C2E3C" w:rsidRPr="00D378A2">
        <w:rPr>
          <w:lang w:val="en-US"/>
        </w:rPr>
        <w:t xml:space="preserve">] </w:t>
      </w:r>
      <w:r w:rsidR="002C2E3C" w:rsidRPr="00D378A2">
        <w:rPr>
          <w:i/>
          <w:lang w:val="en-US"/>
        </w:rPr>
        <w:t>url</w:t>
      </w:r>
    </w:p>
    <w:p w14:paraId="38CCBB25" w14:textId="77777777" w:rsidR="00D378A2" w:rsidRDefault="00D378A2" w:rsidP="002C2E3C">
      <w:pPr>
        <w:pStyle w:val="UsageTitle"/>
        <w:rPr>
          <w:lang w:val="en-US"/>
        </w:rPr>
      </w:pPr>
      <w:r>
        <w:rPr>
          <w:lang w:val="en-US"/>
        </w:rPr>
        <w:t>Parameter</w:t>
      </w:r>
    </w:p>
    <w:p w14:paraId="2134430D" w14:textId="77777777" w:rsidR="00D378A2" w:rsidRDefault="00D378A2" w:rsidP="00D378A2">
      <w:pPr>
        <w:pStyle w:val="NormalShifted"/>
        <w:rPr>
          <w:lang w:val="en-US"/>
        </w:rPr>
      </w:pPr>
      <w:r w:rsidRPr="00D378A2">
        <w:rPr>
          <w:lang w:val="en-US"/>
        </w:rPr>
        <w:t>Specify the URL from which to read the transport stream.</w:t>
      </w:r>
    </w:p>
    <w:p w14:paraId="6CFCFD92" w14:textId="77777777" w:rsidR="002C2E3C" w:rsidRPr="0010024C" w:rsidRDefault="002C2E3C" w:rsidP="002C2E3C">
      <w:pPr>
        <w:pStyle w:val="UsageTitle"/>
        <w:rPr>
          <w:lang w:val="en-US"/>
        </w:rPr>
      </w:pPr>
      <w:r>
        <w:rPr>
          <w:lang w:val="en-US"/>
        </w:rPr>
        <w:t>Options</w:t>
      </w:r>
    </w:p>
    <w:p w14:paraId="4098BE8E" w14:textId="77777777" w:rsidR="008538FB" w:rsidRDefault="008538FB" w:rsidP="008538FB">
      <w:pPr>
        <w:pStyle w:val="OptionName"/>
      </w:pPr>
      <w:r>
        <w:t xml:space="preserve">--connection-timeout </w:t>
      </w:r>
      <w:r w:rsidRPr="008538FB">
        <w:rPr>
          <w:b w:val="0"/>
          <w:i/>
        </w:rPr>
        <w:t>value</w:t>
      </w:r>
    </w:p>
    <w:p w14:paraId="3ED31272" w14:textId="77777777" w:rsidR="008538FB" w:rsidRDefault="008538FB" w:rsidP="008538FB">
      <w:pPr>
        <w:pStyle w:val="OptionDescription"/>
      </w:pPr>
      <w:r>
        <w:t>Specify the connection timeout in milliseconds.</w:t>
      </w:r>
    </w:p>
    <w:p w14:paraId="4277767B" w14:textId="77777777" w:rsidR="008538FB" w:rsidRDefault="008538FB" w:rsidP="008538FB">
      <w:pPr>
        <w:pStyle w:val="OptionDescription"/>
      </w:pPr>
      <w:r>
        <w:t>By default, let the operating system decide.</w:t>
      </w:r>
    </w:p>
    <w:p w14:paraId="7C092911" w14:textId="77777777" w:rsidR="008538FB" w:rsidRDefault="008538FB" w:rsidP="008538FB">
      <w:pPr>
        <w:pStyle w:val="OptionName"/>
      </w:pPr>
      <w:r>
        <w:t>--ignore-errors</w:t>
      </w:r>
    </w:p>
    <w:p w14:paraId="06796FF5" w14:textId="77777777" w:rsidR="008538FB" w:rsidRDefault="008538FB" w:rsidP="008538FB">
      <w:pPr>
        <w:pStyle w:val="OptionDescription"/>
      </w:pPr>
      <w:r>
        <w:t xml:space="preserve">With </w:t>
      </w:r>
      <w:r w:rsidRPr="00CE6802">
        <w:rPr>
          <w:rStyle w:val="Codeintext"/>
        </w:rPr>
        <w:t>--repeat</w:t>
      </w:r>
      <w:r>
        <w:t xml:space="preserve"> or </w:t>
      </w:r>
      <w:r w:rsidRPr="00CE6802">
        <w:rPr>
          <w:rStyle w:val="Codeintext"/>
        </w:rPr>
        <w:t>--infinite</w:t>
      </w:r>
      <w:r>
        <w:t>, repeat also in case of error.</w:t>
      </w:r>
    </w:p>
    <w:p w14:paraId="7BC8CA5D" w14:textId="77777777" w:rsidR="008538FB" w:rsidRDefault="008538FB" w:rsidP="008538FB">
      <w:pPr>
        <w:pStyle w:val="OptionDescription"/>
      </w:pPr>
      <w:r>
        <w:t>By default, repetition stops on error.</w:t>
      </w:r>
    </w:p>
    <w:p w14:paraId="6108531C" w14:textId="77777777" w:rsidR="008538FB" w:rsidRDefault="008538FB" w:rsidP="008538FB">
      <w:pPr>
        <w:pStyle w:val="OptionName"/>
      </w:pPr>
      <w:r>
        <w:t>-i</w:t>
      </w:r>
      <w:r>
        <w:br/>
        <w:t>--infinite</w:t>
      </w:r>
    </w:p>
    <w:p w14:paraId="176946CB" w14:textId="77777777" w:rsidR="008538FB" w:rsidRDefault="008538FB" w:rsidP="008538FB">
      <w:pPr>
        <w:pStyle w:val="OptionDescription"/>
      </w:pPr>
      <w:r>
        <w:t>Repeat the playout of the content infinitely (default: only once).</w:t>
      </w:r>
    </w:p>
    <w:p w14:paraId="3CCDA99F" w14:textId="77777777" w:rsidR="008538FB" w:rsidRDefault="008538FB" w:rsidP="008538FB">
      <w:pPr>
        <w:pStyle w:val="OptionName"/>
      </w:pPr>
      <w:r>
        <w:t xml:space="preserve">--proxy-host </w:t>
      </w:r>
      <w:r w:rsidRPr="00CF1253">
        <w:rPr>
          <w:b w:val="0"/>
          <w:i/>
        </w:rPr>
        <w:t>name</w:t>
      </w:r>
    </w:p>
    <w:p w14:paraId="38F1045D" w14:textId="77777777" w:rsidR="008538FB" w:rsidRDefault="008538FB" w:rsidP="008538FB">
      <w:pPr>
        <w:pStyle w:val="OptionDescription"/>
      </w:pPr>
      <w:r>
        <w:t>Optional proxy host name for Internet access.</w:t>
      </w:r>
    </w:p>
    <w:p w14:paraId="11414831" w14:textId="77777777" w:rsidR="008538FB" w:rsidRDefault="008538FB" w:rsidP="008538FB">
      <w:pPr>
        <w:pStyle w:val="OptionName"/>
      </w:pPr>
      <w:r>
        <w:t xml:space="preserve">--proxy-password </w:t>
      </w:r>
      <w:r w:rsidRPr="00CF1253">
        <w:rPr>
          <w:b w:val="0"/>
          <w:i/>
        </w:rPr>
        <w:t>string</w:t>
      </w:r>
    </w:p>
    <w:p w14:paraId="107B4291" w14:textId="77777777" w:rsidR="008538FB" w:rsidRDefault="008538FB" w:rsidP="008538FB">
      <w:pPr>
        <w:pStyle w:val="OptionDescription"/>
      </w:pPr>
      <w:r>
        <w:t xml:space="preserve">Optional proxy password for Internet access (for use with </w:t>
      </w:r>
      <w:r w:rsidRPr="00CE6802">
        <w:rPr>
          <w:rStyle w:val="Codeintext"/>
        </w:rPr>
        <w:t>--proxy-user</w:t>
      </w:r>
      <w:r>
        <w:t>).</w:t>
      </w:r>
    </w:p>
    <w:p w14:paraId="63B56215" w14:textId="77777777" w:rsidR="008538FB" w:rsidRPr="00CF1253" w:rsidRDefault="008538FB" w:rsidP="008538FB">
      <w:pPr>
        <w:pStyle w:val="OptionName"/>
        <w:rPr>
          <w:b w:val="0"/>
          <w:i/>
        </w:rPr>
      </w:pPr>
      <w:r>
        <w:t xml:space="preserve">--proxy-port </w:t>
      </w:r>
      <w:r w:rsidRPr="00CF1253">
        <w:rPr>
          <w:b w:val="0"/>
          <w:i/>
        </w:rPr>
        <w:t>value</w:t>
      </w:r>
    </w:p>
    <w:p w14:paraId="40809C51" w14:textId="77777777" w:rsidR="008538FB" w:rsidRDefault="008538FB" w:rsidP="008538FB">
      <w:pPr>
        <w:pStyle w:val="OptionDescription"/>
      </w:pPr>
      <w:r>
        <w:t xml:space="preserve">Optional proxy port for Internet access (for use with </w:t>
      </w:r>
      <w:r w:rsidRPr="00CE6802">
        <w:rPr>
          <w:rStyle w:val="Codeintext"/>
        </w:rPr>
        <w:t>--proxy-host</w:t>
      </w:r>
      <w:r>
        <w:t>).</w:t>
      </w:r>
    </w:p>
    <w:p w14:paraId="20F99D5A" w14:textId="77777777" w:rsidR="008538FB" w:rsidRDefault="008538FB" w:rsidP="008538FB">
      <w:pPr>
        <w:pStyle w:val="OptionName"/>
      </w:pPr>
      <w:r>
        <w:t xml:space="preserve">--proxy-user </w:t>
      </w:r>
      <w:r w:rsidRPr="00CF1253">
        <w:rPr>
          <w:b w:val="0"/>
          <w:i/>
        </w:rPr>
        <w:t>name</w:t>
      </w:r>
    </w:p>
    <w:p w14:paraId="23165BF1" w14:textId="77777777" w:rsidR="008538FB" w:rsidRDefault="008538FB" w:rsidP="008538FB">
      <w:pPr>
        <w:pStyle w:val="OptionDescription"/>
      </w:pPr>
      <w:r>
        <w:t>Optional proxy user name for Internet access.</w:t>
      </w:r>
    </w:p>
    <w:p w14:paraId="2BD1E2A7" w14:textId="77777777" w:rsidR="008538FB" w:rsidRDefault="008538FB" w:rsidP="008538FB">
      <w:pPr>
        <w:pStyle w:val="OptionName"/>
      </w:pPr>
      <w:r>
        <w:t xml:space="preserve">--receive-timeout </w:t>
      </w:r>
      <w:r w:rsidRPr="008538FB">
        <w:rPr>
          <w:b w:val="0"/>
          <w:i/>
        </w:rPr>
        <w:t>value</w:t>
      </w:r>
    </w:p>
    <w:p w14:paraId="2DF0D9B1" w14:textId="77777777" w:rsidR="008538FB" w:rsidRDefault="008538FB" w:rsidP="008538FB">
      <w:pPr>
        <w:pStyle w:val="OptionDescription"/>
      </w:pPr>
      <w:r>
        <w:t>Specify the data reception timeout in milliseconds. This timeout applies to each receive operation, individually.</w:t>
      </w:r>
    </w:p>
    <w:p w14:paraId="0BDC178C" w14:textId="77777777" w:rsidR="008538FB" w:rsidRDefault="008538FB" w:rsidP="008538FB">
      <w:pPr>
        <w:pStyle w:val="OptionDescription"/>
      </w:pPr>
      <w:r>
        <w:t>By default, let the operating system decide.</w:t>
      </w:r>
    </w:p>
    <w:p w14:paraId="15800AD6" w14:textId="77777777" w:rsidR="008538FB" w:rsidRDefault="008538FB" w:rsidP="008538FB">
      <w:pPr>
        <w:pStyle w:val="OptionName"/>
      </w:pPr>
      <w:r>
        <w:t xml:space="preserve">--reconnect-delay </w:t>
      </w:r>
      <w:r w:rsidRPr="008538FB">
        <w:rPr>
          <w:b w:val="0"/>
          <w:i/>
        </w:rPr>
        <w:t>value</w:t>
      </w:r>
    </w:p>
    <w:p w14:paraId="6C2C7753" w14:textId="77777777" w:rsidR="008538FB" w:rsidRDefault="008538FB" w:rsidP="008538FB">
      <w:pPr>
        <w:pStyle w:val="OptionDescription"/>
      </w:pPr>
      <w:r>
        <w:t xml:space="preserve">With </w:t>
      </w:r>
      <w:r w:rsidRPr="00CE6802">
        <w:rPr>
          <w:rStyle w:val="Codeintext"/>
        </w:rPr>
        <w:t>--repeat</w:t>
      </w:r>
      <w:r>
        <w:t xml:space="preserve"> or </w:t>
      </w:r>
      <w:r w:rsidRPr="00CE6802">
        <w:rPr>
          <w:rStyle w:val="Codeintext"/>
        </w:rPr>
        <w:t>--infinite</w:t>
      </w:r>
      <w:r>
        <w:t>, wait the specified number of milliseconds.</w:t>
      </w:r>
    </w:p>
    <w:p w14:paraId="00EAA537" w14:textId="77777777" w:rsidR="008538FB" w:rsidRDefault="008538FB" w:rsidP="008538FB">
      <w:pPr>
        <w:pStyle w:val="OptionDescription"/>
      </w:pPr>
      <w:r>
        <w:t>By default, repeat immediately.</w:t>
      </w:r>
    </w:p>
    <w:p w14:paraId="44D0DE69" w14:textId="77777777" w:rsidR="00DE1D0D" w:rsidRDefault="00DE1D0D" w:rsidP="00CF1253">
      <w:pPr>
        <w:pStyle w:val="OptionName"/>
      </w:pPr>
      <w:r>
        <w:lastRenderedPageBreak/>
        <w:t xml:space="preserve">-r </w:t>
      </w:r>
      <w:r w:rsidRPr="00CF1253">
        <w:rPr>
          <w:b w:val="0"/>
          <w:i/>
        </w:rPr>
        <w:t>count</w:t>
      </w:r>
      <w:r w:rsidR="00CF1253">
        <w:br/>
      </w:r>
      <w:r>
        <w:t xml:space="preserve">--repeat </w:t>
      </w:r>
      <w:r w:rsidRPr="00CF1253">
        <w:rPr>
          <w:b w:val="0"/>
          <w:i/>
        </w:rPr>
        <w:t>count</w:t>
      </w:r>
    </w:p>
    <w:p w14:paraId="1BF13B2A" w14:textId="77777777" w:rsidR="00DE1D0D" w:rsidRDefault="00DE1D0D" w:rsidP="00DE1D0D">
      <w:pPr>
        <w:pStyle w:val="OptionDescription"/>
      </w:pPr>
      <w:r>
        <w:t>Repeat the playout of the content the specified number of times</w:t>
      </w:r>
      <w:r w:rsidR="00CF1253">
        <w:t xml:space="preserve"> </w:t>
      </w:r>
      <w:r>
        <w:t>(default: only once).</w:t>
      </w:r>
    </w:p>
    <w:p w14:paraId="135EB7FC" w14:textId="7CFD89C2" w:rsidR="00215665" w:rsidRDefault="00215665" w:rsidP="00215665">
      <w:pPr>
        <w:pStyle w:val="OptionName"/>
      </w:pPr>
      <w:r>
        <w:t xml:space="preserve">--user-agent </w:t>
      </w:r>
      <w:r w:rsidRPr="00215665">
        <w:rPr>
          <w:b w:val="0"/>
          <w:i/>
        </w:rPr>
        <w:t>string</w:t>
      </w:r>
    </w:p>
    <w:p w14:paraId="33C4F878" w14:textId="77777777" w:rsidR="00215665" w:rsidRDefault="00215665" w:rsidP="00215665">
      <w:pPr>
        <w:pStyle w:val="OptionDescription"/>
      </w:pPr>
      <w:r>
        <w:t>Specify the user agent string to send in HTTP requests.</w:t>
      </w:r>
    </w:p>
    <w:p w14:paraId="1077711C" w14:textId="77777777" w:rsidR="000D3F07" w:rsidRDefault="000D3F07" w:rsidP="000D3F07">
      <w:pPr>
        <w:pStyle w:val="UsageTitle"/>
        <w:rPr>
          <w:lang w:val="en-US"/>
        </w:rPr>
      </w:pPr>
      <w:r>
        <w:rPr>
          <w:lang w:val="en-US"/>
        </w:rPr>
        <w:t>Generic common input plugin options</w:t>
      </w:r>
    </w:p>
    <w:p w14:paraId="513AF126"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5D421E90" w14:textId="77777777" w:rsidR="000D3F07" w:rsidRDefault="000D3F07" w:rsidP="000D3F07">
      <w:pPr>
        <w:pStyle w:val="OptionName"/>
      </w:pPr>
      <w:r>
        <w:t>--help</w:t>
      </w:r>
    </w:p>
    <w:p w14:paraId="4C9B5965" w14:textId="77777777" w:rsidR="000D3F07" w:rsidRDefault="000D3F07" w:rsidP="000D3F07">
      <w:pPr>
        <w:pStyle w:val="OptionDescription"/>
      </w:pPr>
      <w:r>
        <w:t>Display plugin help text.</w:t>
      </w:r>
    </w:p>
    <w:p w14:paraId="7EC164C9" w14:textId="77777777" w:rsidR="00E06CAF" w:rsidRDefault="00E06CAF" w:rsidP="00A545B1">
      <w:pPr>
        <w:pStyle w:val="ReferenceSectionTitle"/>
      </w:pPr>
      <w:bookmarkStart w:id="321" w:name="_Toc146211089"/>
      <w:r>
        <w:lastRenderedPageBreak/>
        <w:t>inject</w:t>
      </w:r>
      <w:bookmarkEnd w:id="310"/>
      <w:bookmarkEnd w:id="311"/>
      <w:bookmarkEnd w:id="321"/>
    </w:p>
    <w:p w14:paraId="5C445ED7" w14:textId="77777777" w:rsidR="00E06CAF" w:rsidRPr="0010024C" w:rsidRDefault="00641F3A" w:rsidP="00E233F7">
      <w:pPr>
        <w:pStyle w:val="UsageTitle"/>
        <w:rPr>
          <w:lang w:val="en-US"/>
        </w:rPr>
      </w:pPr>
      <w:r>
        <w:rPr>
          <w:lang w:val="en-US"/>
        </w:rPr>
        <w:t>Inject t</w:t>
      </w:r>
      <w:r w:rsidR="00E06CAF" w:rsidRPr="0010024C">
        <w:rPr>
          <w:lang w:val="en-US"/>
        </w:rPr>
        <w:t xml:space="preserve">ables in a </w:t>
      </w:r>
      <w:r>
        <w:rPr>
          <w:lang w:val="en-US"/>
        </w:rPr>
        <w:t>t</w:t>
      </w:r>
      <w:r w:rsidR="00E06CAF" w:rsidRPr="0010024C">
        <w:rPr>
          <w:lang w:val="en-US"/>
        </w:rPr>
        <w:t xml:space="preserve">ransport </w:t>
      </w:r>
      <w:r>
        <w:rPr>
          <w:lang w:val="en-US"/>
        </w:rPr>
        <w:t>s</w:t>
      </w:r>
      <w:r w:rsidR="00E06CAF" w:rsidRPr="0010024C">
        <w:rPr>
          <w:lang w:val="en-US"/>
        </w:rPr>
        <w:t>tream</w:t>
      </w:r>
    </w:p>
    <w:p w14:paraId="45F746A1" w14:textId="77777777" w:rsidR="00E06CAF" w:rsidRDefault="00E06CAF" w:rsidP="00E06CAF">
      <w:r>
        <w:t>This plugin injects MPEG tables and sections into a transport stream, replacing a PID or stealing packets from stuffing.</w:t>
      </w:r>
    </w:p>
    <w:p w14:paraId="3A5D773D" w14:textId="77777777" w:rsidR="00A70365" w:rsidRDefault="00A70365" w:rsidP="00E06CAF">
      <w:r>
        <w:t>When the PID is replaced, all previous content of this PID is lost and all its packets are replaced at the same position in the stream. The bitrate of the PID is unchanged.</w:t>
      </w:r>
    </w:p>
    <w:p w14:paraId="2EB43674" w14:textId="77777777" w:rsidR="00A70365" w:rsidRDefault="00A70365" w:rsidP="00E06CAF">
      <w:r>
        <w:t xml:space="preserve">When a new PID is created, replacing some stuffing packets, its bitrate must be known. There are several explicit or implicit ways to specify the bitrate of the new PID. First, the option </w:t>
      </w:r>
      <w:r w:rsidRPr="00CE6802">
        <w:rPr>
          <w:rStyle w:val="Codeintext"/>
        </w:rPr>
        <w:t>--bitrate</w:t>
      </w:r>
      <w:r>
        <w:t xml:space="preserve"> can be used. Second, the option </w:t>
      </w:r>
      <w:r w:rsidRPr="00CE6802">
        <w:rPr>
          <w:rStyle w:val="Codeintext"/>
        </w:rPr>
        <w:t>--inter-packet</w:t>
      </w:r>
      <w:r>
        <w:t xml:space="preserve"> can be used to specify the placement of the packets in the stream. The last option is to specify an explicit repetition rate for each input section file.</w:t>
      </w:r>
    </w:p>
    <w:p w14:paraId="5299CB11" w14:textId="77777777" w:rsidR="00E06CAF" w:rsidRPr="0010024C" w:rsidRDefault="00BD19C2" w:rsidP="00E233F7">
      <w:pPr>
        <w:pStyle w:val="UsageTitle"/>
        <w:rPr>
          <w:lang w:val="en-US"/>
        </w:rPr>
      </w:pPr>
      <w:r>
        <w:rPr>
          <w:lang w:val="en-US"/>
        </w:rPr>
        <w:t>Usage</w:t>
      </w:r>
    </w:p>
    <w:p w14:paraId="71103D97" w14:textId="77777777" w:rsidR="00E06CAF" w:rsidRPr="001E2CF3" w:rsidRDefault="00E06CAF" w:rsidP="00E06CAF">
      <w:pPr>
        <w:pStyle w:val="UsageSyntax"/>
        <w:rPr>
          <w:lang w:val="en-GB"/>
        </w:rPr>
      </w:pPr>
      <w:r>
        <w:rPr>
          <w:lang w:val="en-GB"/>
        </w:rPr>
        <w:t>tsp -P inject [</w:t>
      </w:r>
      <w:r>
        <w:rPr>
          <w:i/>
          <w:iCs/>
          <w:lang w:val="en-GB"/>
        </w:rPr>
        <w:t>options</w:t>
      </w:r>
      <w:r>
        <w:rPr>
          <w:lang w:val="en-GB"/>
        </w:rPr>
        <w:t xml:space="preserve">] </w:t>
      </w:r>
      <w:r w:rsidRPr="003C7A5D">
        <w:rPr>
          <w:i/>
          <w:lang w:val="en-GB"/>
        </w:rPr>
        <w:t>input-file</w:t>
      </w:r>
      <w:r w:rsidRPr="005F6493">
        <w:rPr>
          <w:lang w:val="en-GB"/>
        </w:rPr>
        <w:t>[=</w:t>
      </w:r>
      <w:r>
        <w:rPr>
          <w:i/>
          <w:lang w:val="en-GB"/>
        </w:rPr>
        <w:t>rate</w:t>
      </w:r>
      <w:r w:rsidRPr="005F6493">
        <w:rPr>
          <w:lang w:val="en-GB"/>
        </w:rPr>
        <w:t>]</w:t>
      </w:r>
      <w:r>
        <w:rPr>
          <w:lang w:val="en-GB"/>
        </w:rPr>
        <w:t xml:space="preserve"> </w:t>
      </w:r>
      <w:r w:rsidRPr="001E2CF3">
        <w:rPr>
          <w:iCs/>
          <w:lang w:val="en-GB"/>
        </w:rPr>
        <w:t>...</w:t>
      </w:r>
    </w:p>
    <w:p w14:paraId="1717B1B5" w14:textId="77777777" w:rsidR="00E06CAF" w:rsidRPr="0010024C" w:rsidRDefault="00E06CAF" w:rsidP="00E233F7">
      <w:pPr>
        <w:pStyle w:val="UsageTitle"/>
        <w:rPr>
          <w:lang w:val="en-US"/>
        </w:rPr>
      </w:pPr>
      <w:r w:rsidRPr="0010024C">
        <w:rPr>
          <w:lang w:val="en-US"/>
        </w:rPr>
        <w:t>Parameters</w:t>
      </w:r>
    </w:p>
    <w:p w14:paraId="03093D4E" w14:textId="77777777" w:rsidR="008D27BB" w:rsidRPr="00A6771E" w:rsidRDefault="008D27BB" w:rsidP="008D27BB">
      <w:pPr>
        <w:pStyle w:val="OptionName"/>
        <w:rPr>
          <w:rStyle w:val="StyleOptionNameItaliqueCar"/>
        </w:rPr>
      </w:pPr>
      <w:r w:rsidRPr="00A6771E">
        <w:rPr>
          <w:rStyle w:val="StyleOptionNameItaliqueCar"/>
        </w:rPr>
        <w:t>input-file</w:t>
      </w:r>
      <w:r w:rsidRPr="005F6493">
        <w:t>[=</w:t>
      </w:r>
      <w:r w:rsidRPr="00A6771E">
        <w:rPr>
          <w:rStyle w:val="StyleOptionNameItaliqueCar"/>
        </w:rPr>
        <w:t>rate</w:t>
      </w:r>
      <w:r w:rsidRPr="005F6493">
        <w:t>]</w:t>
      </w:r>
    </w:p>
    <w:p w14:paraId="148196EE" w14:textId="77777777" w:rsidR="008D27BB" w:rsidRDefault="008D27BB" w:rsidP="008D27BB">
      <w:pPr>
        <w:pStyle w:val="OptionDescription"/>
        <w:rPr>
          <w:lang w:eastAsia="fr-FR"/>
        </w:rPr>
      </w:pPr>
      <w:r>
        <w:rPr>
          <w:lang w:eastAsia="fr-FR"/>
        </w:rPr>
        <w:t xml:space="preserve">Binary, XML or JSON files containing one or more sections or tables. By default, files with a name ending in </w:t>
      </w:r>
      <w:r w:rsidRPr="00641F3A">
        <w:rPr>
          <w:rStyle w:val="Codeintext"/>
        </w:rPr>
        <w:t>.bin</w:t>
      </w:r>
      <w:r>
        <w:rPr>
          <w:lang w:eastAsia="fr-FR"/>
        </w:rPr>
        <w:t>,</w:t>
      </w:r>
      <w:r w:rsidRPr="00A01574">
        <w:rPr>
          <w:i/>
          <w:lang w:eastAsia="fr-FR"/>
        </w:rPr>
        <w:t xml:space="preserve"> </w:t>
      </w:r>
      <w:r w:rsidRPr="00641F3A">
        <w:rPr>
          <w:rStyle w:val="Codeintext"/>
        </w:rPr>
        <w:t>.xml</w:t>
      </w:r>
      <w:r>
        <w:rPr>
          <w:lang w:eastAsia="fr-FR"/>
        </w:rPr>
        <w:t xml:space="preserve"> or </w:t>
      </w:r>
      <w:r w:rsidRPr="00641F3A">
        <w:rPr>
          <w:rStyle w:val="Codeintext"/>
        </w:rPr>
        <w:t>.json</w:t>
      </w:r>
      <w:r>
        <w:rPr>
          <w:lang w:eastAsia="fr-FR"/>
        </w:rPr>
        <w:t xml:space="preserve"> are automatically recognized. For other file names, explicitly specify </w:t>
      </w:r>
      <w:r w:rsidRPr="00CE6802">
        <w:rPr>
          <w:rStyle w:val="Codeintext"/>
        </w:rPr>
        <w:t>--binary</w:t>
      </w:r>
      <w:r>
        <w:rPr>
          <w:lang w:eastAsia="fr-FR"/>
        </w:rPr>
        <w:t xml:space="preserve"> or </w:t>
      </w:r>
      <w:r w:rsidRPr="00CE6802">
        <w:rPr>
          <w:rStyle w:val="Codeintext"/>
        </w:rPr>
        <w:t>--xml</w:t>
      </w:r>
      <w:r>
        <w:rPr>
          <w:lang w:eastAsia="fr-FR"/>
        </w:rPr>
        <w:t xml:space="preserve"> or -</w:t>
      </w:r>
      <w:r w:rsidRPr="00A01574">
        <w:rPr>
          <w:rStyle w:val="Codeintext"/>
        </w:rPr>
        <w:t>-json</w:t>
      </w:r>
      <w:r>
        <w:rPr>
          <w:lang w:eastAsia="fr-FR"/>
        </w:rPr>
        <w:t>.</w:t>
      </w:r>
    </w:p>
    <w:p w14:paraId="4A87E7C7" w14:textId="27988EEC" w:rsidR="008D27BB" w:rsidRDefault="008D27BB" w:rsidP="008D27BB">
      <w:pPr>
        <w:pStyle w:val="OptionDescription"/>
        <w:rPr>
          <w:lang w:eastAsia="fr-FR"/>
        </w:rPr>
      </w:pPr>
      <w:r>
        <w:rPr>
          <w:lang w:eastAsia="fr-FR"/>
        </w:rPr>
        <w:t xml:space="preserve">The reference source format is XML. JSON files are first translated to XML using the "automated XML-to-JSON conversion" (see </w:t>
      </w:r>
      <w:r>
        <w:rPr>
          <w:lang w:eastAsia="fr-FR"/>
        </w:rPr>
        <w:fldChar w:fldCharType="begin"/>
      </w:r>
      <w:r>
        <w:rPr>
          <w:lang w:eastAsia="fr-FR"/>
        </w:rPr>
        <w:instrText xml:space="preserve"> REF _Ref62224613 \r \h </w:instrText>
      </w:r>
      <w:r>
        <w:rPr>
          <w:lang w:eastAsia="fr-FR"/>
        </w:rPr>
      </w:r>
      <w:r>
        <w:rPr>
          <w:lang w:eastAsia="fr-FR"/>
        </w:rPr>
        <w:fldChar w:fldCharType="separate"/>
      </w:r>
      <w:r w:rsidR="005909F0">
        <w:rPr>
          <w:lang w:eastAsia="fr-FR"/>
        </w:rPr>
        <w:t>2.7.3</w:t>
      </w:r>
      <w:r>
        <w:rPr>
          <w:lang w:eastAsia="fr-FR"/>
        </w:rPr>
        <w:fldChar w:fldCharType="end"/>
      </w:r>
      <w:r>
        <w:rPr>
          <w:lang w:eastAsia="fr-FR"/>
        </w:rPr>
        <w:t>) rules of TSDuck and then compiled to binary.</w:t>
      </w:r>
    </w:p>
    <w:p w14:paraId="5AD39A6D" w14:textId="77777777" w:rsidR="006036D1" w:rsidRDefault="006036D1" w:rsidP="006036D1">
      <w:pPr>
        <w:pStyle w:val="OptionDescription"/>
      </w:pPr>
      <w:r>
        <w:t xml:space="preserve">If different repetition rates are required for different files, a parameter can be </w:t>
      </w:r>
      <w:r w:rsidRPr="00641F3A">
        <w:rPr>
          <w:rStyle w:val="Codeintext"/>
          <w:i/>
        </w:rPr>
        <w:t>filename=value</w:t>
      </w:r>
      <w:r>
        <w:t xml:space="preserve"> </w:t>
      </w:r>
      <w:r w:rsidRPr="00641F3A">
        <w:t xml:space="preserve">where </w:t>
      </w:r>
      <w:r w:rsidRPr="00641F3A">
        <w:rPr>
          <w:i/>
        </w:rPr>
        <w:t>value</w:t>
      </w:r>
      <w:r>
        <w:t xml:space="preserve"> is the repetition rate in milliseconds for all sections in that file.</w:t>
      </w:r>
    </w:p>
    <w:p w14:paraId="02D83F56" w14:textId="77777777" w:rsidR="008D27BB" w:rsidRDefault="008D27BB" w:rsidP="008D27BB">
      <w:pPr>
        <w:pStyle w:val="OptionDescription"/>
        <w:rPr>
          <w:lang w:eastAsia="fr-FR"/>
        </w:rPr>
      </w:pPr>
      <w:r>
        <w:rPr>
          <w:lang w:eastAsia="fr-FR"/>
        </w:rPr>
        <w:t>If an input file name starts with "</w:t>
      </w:r>
      <w:r w:rsidRPr="00F06666">
        <w:rPr>
          <w:rStyle w:val="Codeintext"/>
        </w:rPr>
        <w:t>&lt;?xml</w:t>
      </w:r>
      <w:r>
        <w:rPr>
          <w:lang w:eastAsia="fr-FR"/>
        </w:rPr>
        <w:t xml:space="preserve">", it is considered as </w:t>
      </w:r>
      <w:r w:rsidRPr="001530D8">
        <w:rPr>
          <w:lang w:eastAsia="fr-FR"/>
        </w:rPr>
        <w:t>inline XML content</w:t>
      </w:r>
      <w:r>
        <w:rPr>
          <w:lang w:eastAsia="fr-FR"/>
        </w:rPr>
        <w:t>. Similarly, if an input file name starts with "</w:t>
      </w:r>
      <w:r w:rsidRPr="00F06666">
        <w:rPr>
          <w:rStyle w:val="Codeintext"/>
        </w:rPr>
        <w:t>{</w:t>
      </w:r>
      <w:r>
        <w:rPr>
          <w:lang w:eastAsia="fr-FR"/>
        </w:rPr>
        <w:t>" or "</w:t>
      </w:r>
      <w:r w:rsidRPr="00F06666">
        <w:rPr>
          <w:rStyle w:val="Codeintext"/>
        </w:rPr>
        <w:t>[</w:t>
      </w:r>
      <w:r>
        <w:rPr>
          <w:lang w:eastAsia="fr-FR"/>
        </w:rPr>
        <w:t xml:space="preserve">", it is considered as </w:t>
      </w:r>
      <w:r w:rsidRPr="001530D8">
        <w:rPr>
          <w:lang w:eastAsia="fr-FR"/>
        </w:rPr>
        <w:t>inline JSON content</w:t>
      </w:r>
      <w:r>
        <w:rPr>
          <w:lang w:eastAsia="fr-FR"/>
        </w:rPr>
        <w:t>.</w:t>
      </w:r>
      <w:r w:rsidR="006036D1">
        <w:t xml:space="preserve"> In these two cases, it is not possible to specify a specific repetition rate for this XML or JSON content.</w:t>
      </w:r>
    </w:p>
    <w:p w14:paraId="3D0283C2" w14:textId="77777777" w:rsidR="00E06CAF" w:rsidRPr="0010024C" w:rsidRDefault="00BD19C2" w:rsidP="00E233F7">
      <w:pPr>
        <w:pStyle w:val="UsageTitle"/>
        <w:rPr>
          <w:lang w:val="en-US"/>
        </w:rPr>
      </w:pPr>
      <w:r>
        <w:rPr>
          <w:lang w:val="en-US"/>
        </w:rPr>
        <w:t>Options</w:t>
      </w:r>
    </w:p>
    <w:p w14:paraId="24858831" w14:textId="77777777" w:rsidR="00D2435D" w:rsidRDefault="00D2435D" w:rsidP="00D2435D">
      <w:pPr>
        <w:pStyle w:val="OptionName"/>
        <w:rPr>
          <w:lang w:eastAsia="fr-FR"/>
        </w:rPr>
      </w:pPr>
      <w:r>
        <w:rPr>
          <w:lang w:eastAsia="fr-FR"/>
        </w:rPr>
        <w:t>--binary</w:t>
      </w:r>
    </w:p>
    <w:p w14:paraId="31C67AB2" w14:textId="77777777" w:rsidR="00D2435D" w:rsidRDefault="00D2435D" w:rsidP="00D2435D">
      <w:pPr>
        <w:pStyle w:val="OptionDescription"/>
        <w:rPr>
          <w:lang w:eastAsia="fr-FR"/>
        </w:rPr>
      </w:pPr>
      <w:r>
        <w:rPr>
          <w:lang w:eastAsia="fr-FR"/>
        </w:rPr>
        <w:t>Specify that all input files are binary, regardless of their file name.</w:t>
      </w:r>
    </w:p>
    <w:p w14:paraId="265DCFAA" w14:textId="77777777" w:rsidR="00D2435D" w:rsidRPr="002D3E04" w:rsidRDefault="00D2435D" w:rsidP="00D2435D">
      <w:pPr>
        <w:pStyle w:val="OptionName"/>
      </w:pPr>
      <w:r>
        <w:t xml:space="preserve">-b </w:t>
      </w:r>
      <w:r w:rsidRPr="00165B67">
        <w:rPr>
          <w:rStyle w:val="StyleOptionNameItaliqueCar"/>
          <w:bCs/>
          <w:iCs w:val="0"/>
          <w:sz w:val="20"/>
        </w:rPr>
        <w:t>value</w:t>
      </w:r>
      <w:r>
        <w:br/>
      </w:r>
      <w:r w:rsidRPr="002D3E04">
        <w:t xml:space="preserve">--bitrate </w:t>
      </w:r>
      <w:r w:rsidRPr="00165B67">
        <w:rPr>
          <w:b w:val="0"/>
          <w:i/>
        </w:rPr>
        <w:t>value</w:t>
      </w:r>
    </w:p>
    <w:p w14:paraId="77F46DCB" w14:textId="77777777" w:rsidR="00E06CAF" w:rsidRDefault="00E06CAF" w:rsidP="00E06CAF">
      <w:pPr>
        <w:pStyle w:val="OptionDescription"/>
      </w:pPr>
      <w:r>
        <w:t>Specifies the bitrate for the new PID, in bits / second.</w:t>
      </w:r>
    </w:p>
    <w:p w14:paraId="4647FD1B" w14:textId="4A5AB582" w:rsidR="000A603B" w:rsidRDefault="000A603B" w:rsidP="000A603B">
      <w:pPr>
        <w:pStyle w:val="OptionDescription"/>
      </w:pPr>
      <w:r>
        <w:t xml:space="preserve">See section </w:t>
      </w:r>
      <w:r>
        <w:fldChar w:fldCharType="begin"/>
      </w:r>
      <w:r>
        <w:instrText xml:space="preserve"> REF _Ref80292773 \r \h </w:instrText>
      </w:r>
      <w:r>
        <w:fldChar w:fldCharType="separate"/>
      </w:r>
      <w:r w:rsidR="005909F0">
        <w:t>2.2</w:t>
      </w:r>
      <w:r>
        <w:fldChar w:fldCharType="end"/>
      </w:r>
      <w:r>
        <w:t xml:space="preserve"> for more details on the representation of bitrates.</w:t>
      </w:r>
    </w:p>
    <w:p w14:paraId="604D4644" w14:textId="77777777" w:rsidR="00FE7FAD" w:rsidRDefault="00FE7FAD" w:rsidP="00FE7FAD">
      <w:pPr>
        <w:pStyle w:val="OptionName"/>
      </w:pPr>
      <w:r>
        <w:t>--brazil</w:t>
      </w:r>
    </w:p>
    <w:p w14:paraId="0F8D916C" w14:textId="28B23FEA" w:rsidR="00FE7FAD" w:rsidRDefault="00FE7FAD" w:rsidP="00FE7FAD">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5909F0">
        <w:t>2.5.2</w:t>
      </w:r>
      <w:r>
        <w:fldChar w:fldCharType="end"/>
      </w:r>
      <w:r>
        <w:t xml:space="preserve"> for more details.</w:t>
      </w:r>
    </w:p>
    <w:p w14:paraId="4510933B" w14:textId="77777777" w:rsidR="00AD52F4" w:rsidRPr="007D4329" w:rsidRDefault="00AD52F4" w:rsidP="00AD52F4">
      <w:pPr>
        <w:pStyle w:val="OptionName"/>
        <w:rPr>
          <w:rFonts w:ascii="Menlo" w:hAnsi="Menlo"/>
          <w:lang w:eastAsia="fr-FR"/>
        </w:rPr>
      </w:pPr>
      <w:r>
        <w:t xml:space="preserve">--default-charset </w:t>
      </w:r>
      <w:r w:rsidRPr="00A349E3">
        <w:rPr>
          <w:b w:val="0"/>
          <w:i/>
        </w:rPr>
        <w:t>name</w:t>
      </w:r>
    </w:p>
    <w:p w14:paraId="27ED24B6" w14:textId="77777777" w:rsidR="00AD52F4" w:rsidRPr="00097D77" w:rsidRDefault="00AD52F4" w:rsidP="00AD52F4">
      <w:pPr>
        <w:pStyle w:val="OptionDescription"/>
      </w:pPr>
      <w:r w:rsidRPr="00097D77">
        <w:t xml:space="preserve">Default character set to use when </w:t>
      </w:r>
      <w:r>
        <w:t>serializing</w:t>
      </w:r>
      <w:r w:rsidRPr="00097D77">
        <w:t xml:space="preserve"> strings </w:t>
      </w:r>
      <w:r>
        <w:t xml:space="preserve">to </w:t>
      </w:r>
      <w:r w:rsidRPr="00097D77">
        <w:t>tables and descriptors.</w:t>
      </w:r>
      <w:r>
        <w:t xml:space="preserve"> This option is useful only when tables are read from XML files and converted to binary sections for injection.</w:t>
      </w:r>
    </w:p>
    <w:p w14:paraId="4FA631A2" w14:textId="248B9DBB" w:rsidR="00AD52F4" w:rsidRDefault="00AD52F4" w:rsidP="00AD52F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5909F0">
        <w:t>2.5</w:t>
      </w:r>
      <w:r>
        <w:fldChar w:fldCharType="end"/>
      </w:r>
      <w:r>
        <w:t xml:space="preserve"> for more details.</w:t>
      </w:r>
    </w:p>
    <w:p w14:paraId="1F2C7DC4" w14:textId="77777777" w:rsidR="00D16D72" w:rsidRDefault="00D16D72" w:rsidP="00D16D72">
      <w:pPr>
        <w:pStyle w:val="OptionName"/>
      </w:pPr>
      <w:r>
        <w:t>--eit-actual</w:t>
      </w:r>
    </w:p>
    <w:p w14:paraId="08E1874C" w14:textId="77777777" w:rsidR="00D16D72" w:rsidRDefault="00D16D72" w:rsidP="00D16D72">
      <w:pPr>
        <w:pStyle w:val="OptionDescription"/>
      </w:pPr>
      <w:r>
        <w:t xml:space="preserve">With </w:t>
      </w:r>
      <w:r w:rsidRPr="008870B5">
        <w:rPr>
          <w:rStyle w:val="Codeintext"/>
        </w:rPr>
        <w:t>--eit-normalization</w:t>
      </w:r>
      <w:r>
        <w:t>, generate EIT actual.</w:t>
      </w:r>
    </w:p>
    <w:p w14:paraId="4F101FD6" w14:textId="77777777" w:rsidR="00D16D72" w:rsidRDefault="00D16D72" w:rsidP="00D16D72">
      <w:pPr>
        <w:pStyle w:val="OptionDescription"/>
      </w:pPr>
      <w:r>
        <w:t xml:space="preserve">If neither </w:t>
      </w:r>
      <w:r w:rsidRPr="008870B5">
        <w:rPr>
          <w:rStyle w:val="Codeintext"/>
        </w:rPr>
        <w:t>--eit-actual</w:t>
      </w:r>
      <w:r>
        <w:t xml:space="preserve"> nor </w:t>
      </w:r>
      <w:r w:rsidRPr="008870B5">
        <w:rPr>
          <w:rStyle w:val="Codeintext"/>
        </w:rPr>
        <w:t>--eit-other</w:t>
      </w:r>
      <w:r>
        <w:t xml:space="preserve"> are specified, both are generated.</w:t>
      </w:r>
    </w:p>
    <w:p w14:paraId="38A23B8B" w14:textId="77777777" w:rsidR="00D16D72" w:rsidRPr="00FA2E7F" w:rsidRDefault="00D16D72" w:rsidP="00D16D72">
      <w:pPr>
        <w:pStyle w:val="OptionName"/>
      </w:pPr>
      <w:r w:rsidRPr="00FA2E7F">
        <w:lastRenderedPageBreak/>
        <w:t xml:space="preserve">--eit-base-date </w:t>
      </w:r>
      <w:r w:rsidRPr="00FA2E7F">
        <w:rPr>
          <w:b w:val="0"/>
          <w:i/>
        </w:rPr>
        <w:t>date</w:t>
      </w:r>
    </w:p>
    <w:p w14:paraId="42D3256D" w14:textId="77777777" w:rsidR="00D16D72" w:rsidRDefault="00D16D72" w:rsidP="00D16D72">
      <w:pPr>
        <w:pStyle w:val="OptionDescription"/>
      </w:pPr>
      <w:r w:rsidRPr="00FA2E7F">
        <w:t xml:space="preserve">With </w:t>
      </w:r>
      <w:r w:rsidRPr="00CE6802">
        <w:rPr>
          <w:rStyle w:val="Codeintext"/>
        </w:rPr>
        <w:t>--eit-normalization</w:t>
      </w:r>
      <w:r w:rsidRPr="00FA2E7F">
        <w:t>, use the specified date as reference for the allocation of the various EIT e</w:t>
      </w:r>
      <w:r>
        <w:t>vents in sections and segments.</w:t>
      </w:r>
    </w:p>
    <w:p w14:paraId="394FAFF3" w14:textId="77777777" w:rsidR="00D16D72" w:rsidRDefault="00D16D72" w:rsidP="00D16D72">
      <w:pPr>
        <w:pStyle w:val="OptionDescription"/>
      </w:pPr>
      <w:r w:rsidRPr="00FA2E7F">
        <w:t>The date must be in the format "</w:t>
      </w:r>
      <w:r w:rsidRPr="00AD2E7A">
        <w:rPr>
          <w:i/>
        </w:rPr>
        <w:t>year/month/day</w:t>
      </w:r>
      <w:r>
        <w:rPr>
          <w:i/>
        </w:rPr>
        <w:t xml:space="preserve"> </w:t>
      </w:r>
      <w:r>
        <w:t xml:space="preserve"> [</w:t>
      </w:r>
      <w:r w:rsidRPr="00290B96">
        <w:rPr>
          <w:i/>
          <w:iCs/>
        </w:rPr>
        <w:t>hh:mm:ss</w:t>
      </w:r>
      <w:r>
        <w:t>]</w:t>
      </w:r>
      <w:r w:rsidRPr="00FA2E7F">
        <w:t>".</w:t>
      </w:r>
      <w:r>
        <w:t xml:space="preserve"> If only the date is present, it is used as base for the allocation of EIT schedule. If the time is also specified, it is the current time for the snapshot of EIT present/following.</w:t>
      </w:r>
    </w:p>
    <w:p w14:paraId="411DBF97" w14:textId="77777777" w:rsidR="00D16D72" w:rsidRDefault="00D16D72" w:rsidP="00D16D72">
      <w:pPr>
        <w:pStyle w:val="OptionDescription"/>
      </w:pPr>
      <w:r w:rsidRPr="00FA2E7F">
        <w:t>By default, use the oldest date in all EIT sections as base date.</w:t>
      </w:r>
    </w:p>
    <w:p w14:paraId="2D4BD42E" w14:textId="77777777" w:rsidR="00D16D72" w:rsidRPr="00FA2E7F" w:rsidRDefault="00D16D72" w:rsidP="00D16D72">
      <w:pPr>
        <w:pStyle w:val="OptionName"/>
      </w:pPr>
      <w:r w:rsidRPr="00FA2E7F">
        <w:t>--eit-normalization</w:t>
      </w:r>
    </w:p>
    <w:p w14:paraId="5117B7C2" w14:textId="70855288" w:rsidR="00D16D72" w:rsidRPr="00FA2E7F" w:rsidRDefault="00D16D72" w:rsidP="00D16D72">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5909F0">
        <w:t>[6]</w:t>
      </w:r>
      <w:r>
        <w:fldChar w:fldCharType="end"/>
      </w:r>
      <w:r>
        <w:t>)</w:t>
      </w:r>
      <w:r w:rsidRPr="00FA2E7F">
        <w:t>.</w:t>
      </w:r>
    </w:p>
    <w:p w14:paraId="15F17F85" w14:textId="77777777" w:rsidR="00D16D72" w:rsidRPr="00FA2E7F" w:rsidRDefault="00D16D72" w:rsidP="00D16D72">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6CB5D653" w14:textId="77777777" w:rsidR="00D16D72" w:rsidRPr="00FA2E7F" w:rsidRDefault="00D16D72" w:rsidP="00D16D72">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16EC1329" w14:textId="77777777" w:rsidR="00D16D72" w:rsidRPr="00FA2E7F" w:rsidRDefault="00D16D72" w:rsidP="00D16D72">
      <w:pPr>
        <w:pStyle w:val="OptionDescription"/>
      </w:pPr>
      <w:r w:rsidRPr="00FA2E7F">
        <w:t>If several files are specified, the reorganization of EIT's is performed inside each file independently. This is fine as long as all EIT's for a given service are in the same input file.</w:t>
      </w:r>
    </w:p>
    <w:p w14:paraId="79A7B9AC" w14:textId="4D08D68C" w:rsidR="00D16D72" w:rsidRDefault="00D16D72" w:rsidP="00D16D72">
      <w:pPr>
        <w:pStyle w:val="OptionDescription"/>
      </w:pPr>
      <w:r w:rsidRPr="00FA2E7F">
        <w:t xml:space="preserve">See also option </w:t>
      </w:r>
      <w:r w:rsidRPr="00CE6802">
        <w:rPr>
          <w:rStyle w:val="Codeintext"/>
        </w:rPr>
        <w:t>--eit-base-date</w:t>
      </w:r>
      <w:r w:rsidRPr="00FA2E7F">
        <w:t>.</w:t>
      </w:r>
    </w:p>
    <w:p w14:paraId="671B868F" w14:textId="2219E5FE" w:rsidR="00D16D72" w:rsidRDefault="00D16D72" w:rsidP="00D16D72">
      <w:pPr>
        <w:pStyle w:val="OptionDescription"/>
      </w:pPr>
      <w:r>
        <w:t xml:space="preserve">Important: This option reorganizes the EIT’s as they are loaded from the input file. The reorganized EIT sections are then injected and cycled without modification. If you need a dynamic EIT injection, where EIT sections evolve over time, use the plugin </w:t>
      </w:r>
      <w:r w:rsidRPr="00D16D72">
        <w:rPr>
          <w:rStyle w:val="Codeintext"/>
        </w:rPr>
        <w:t>eitinject</w:t>
      </w:r>
      <w:r>
        <w:t>.</w:t>
      </w:r>
    </w:p>
    <w:p w14:paraId="328AFB03" w14:textId="77777777" w:rsidR="00D16D72" w:rsidRDefault="00D16D72" w:rsidP="00D16D72">
      <w:pPr>
        <w:pStyle w:val="OptionName"/>
      </w:pPr>
      <w:r>
        <w:t>--eit-other</w:t>
      </w:r>
    </w:p>
    <w:p w14:paraId="18CC81ED" w14:textId="77777777" w:rsidR="00D16D72" w:rsidRDefault="00D16D72" w:rsidP="00D16D72">
      <w:pPr>
        <w:pStyle w:val="OptionDescription"/>
      </w:pPr>
      <w:r>
        <w:t xml:space="preserve">With </w:t>
      </w:r>
      <w:r w:rsidRPr="000B43DA">
        <w:rPr>
          <w:rStyle w:val="Codeintext"/>
        </w:rPr>
        <w:t>--eit-normalization</w:t>
      </w:r>
      <w:r>
        <w:t>, generate EIT other.</w:t>
      </w:r>
    </w:p>
    <w:p w14:paraId="78A120C9" w14:textId="77777777" w:rsidR="00D16D72" w:rsidRDefault="00D16D72" w:rsidP="00D16D72">
      <w:pPr>
        <w:pStyle w:val="OptionDescription"/>
      </w:pPr>
      <w:r>
        <w:t xml:space="preserve">If neither </w:t>
      </w:r>
      <w:r w:rsidRPr="008870B5">
        <w:rPr>
          <w:rStyle w:val="Codeintext"/>
        </w:rPr>
        <w:t>--eit-actual</w:t>
      </w:r>
      <w:r>
        <w:t xml:space="preserve"> nor </w:t>
      </w:r>
      <w:r w:rsidRPr="008870B5">
        <w:rPr>
          <w:rStyle w:val="Codeintext"/>
        </w:rPr>
        <w:t>--eit-other</w:t>
      </w:r>
      <w:r>
        <w:t xml:space="preserve"> are specified, both are generated.</w:t>
      </w:r>
    </w:p>
    <w:p w14:paraId="5873A7FE" w14:textId="77777777" w:rsidR="00D16D72" w:rsidRDefault="00D16D72" w:rsidP="00D16D72">
      <w:pPr>
        <w:pStyle w:val="OptionName"/>
      </w:pPr>
      <w:r>
        <w:t>--eit-pf</w:t>
      </w:r>
    </w:p>
    <w:p w14:paraId="6800A78B" w14:textId="77777777" w:rsidR="00D16D72" w:rsidRDefault="00D16D72" w:rsidP="00D16D72">
      <w:pPr>
        <w:pStyle w:val="OptionDescription"/>
      </w:pPr>
      <w:r>
        <w:t xml:space="preserve">With </w:t>
      </w:r>
      <w:r w:rsidRPr="00F80B50">
        <w:rPr>
          <w:rStyle w:val="Codeintext"/>
        </w:rPr>
        <w:t>--eit-normalization</w:t>
      </w:r>
      <w:r>
        <w:t>, generate EIT p/f.</w:t>
      </w:r>
    </w:p>
    <w:p w14:paraId="7C286B64" w14:textId="77777777" w:rsidR="00D16D72" w:rsidRDefault="00D16D72" w:rsidP="00D16D72">
      <w:pPr>
        <w:pStyle w:val="OptionDescription"/>
      </w:pPr>
      <w:r>
        <w:t xml:space="preserve">If neither </w:t>
      </w:r>
      <w:r w:rsidRPr="00F80B50">
        <w:rPr>
          <w:rStyle w:val="Codeintext"/>
        </w:rPr>
        <w:t>--eit-pf</w:t>
      </w:r>
      <w:r>
        <w:t xml:space="preserve"> nor </w:t>
      </w:r>
      <w:r w:rsidRPr="00F80B50">
        <w:rPr>
          <w:rStyle w:val="Codeintext"/>
        </w:rPr>
        <w:t>--eit-schedule</w:t>
      </w:r>
      <w:r>
        <w:t xml:space="preserve"> are specified, both are generated.</w:t>
      </w:r>
    </w:p>
    <w:p w14:paraId="35ACCABF" w14:textId="77777777" w:rsidR="00D16D72" w:rsidRDefault="00D16D72" w:rsidP="00D16D72">
      <w:pPr>
        <w:pStyle w:val="OptionName"/>
      </w:pPr>
      <w:r>
        <w:t>--eit-schedule</w:t>
      </w:r>
    </w:p>
    <w:p w14:paraId="40EADF1F" w14:textId="77777777" w:rsidR="00D16D72" w:rsidRDefault="00D16D72" w:rsidP="00D16D72">
      <w:pPr>
        <w:pStyle w:val="OptionDescription"/>
      </w:pPr>
      <w:r>
        <w:t xml:space="preserve">With </w:t>
      </w:r>
      <w:r w:rsidRPr="00F80B50">
        <w:rPr>
          <w:rStyle w:val="Codeintext"/>
        </w:rPr>
        <w:t>--eit-normalization</w:t>
      </w:r>
      <w:r>
        <w:t>, generate EIT schedule.</w:t>
      </w:r>
    </w:p>
    <w:p w14:paraId="0D7E8B05" w14:textId="77777777" w:rsidR="00D16D72" w:rsidRDefault="00D16D72" w:rsidP="00D16D72">
      <w:pPr>
        <w:pStyle w:val="OptionDescription"/>
      </w:pPr>
      <w:r>
        <w:t xml:space="preserve">If neither </w:t>
      </w:r>
      <w:r w:rsidRPr="00F80B50">
        <w:rPr>
          <w:rStyle w:val="Codeintext"/>
        </w:rPr>
        <w:t>--eit-pf</w:t>
      </w:r>
      <w:r>
        <w:t xml:space="preserve"> nor </w:t>
      </w:r>
      <w:r w:rsidRPr="00F80B50">
        <w:rPr>
          <w:rStyle w:val="Codeintext"/>
        </w:rPr>
        <w:t>--eit-schedule</w:t>
      </w:r>
      <w:r>
        <w:t xml:space="preserve"> are specified, both are generated.</w:t>
      </w:r>
    </w:p>
    <w:p w14:paraId="74A19BEC" w14:textId="77777777" w:rsidR="00AD52F4" w:rsidRPr="007D4329" w:rsidRDefault="00AD52F4" w:rsidP="00AD52F4">
      <w:pPr>
        <w:pStyle w:val="OptionName"/>
        <w:rPr>
          <w:rFonts w:ascii="Menlo" w:hAnsi="Menlo"/>
          <w:lang w:eastAsia="fr-FR"/>
        </w:rPr>
      </w:pPr>
      <w:r>
        <w:t>--europe</w:t>
      </w:r>
    </w:p>
    <w:p w14:paraId="76E7AA50" w14:textId="5D552344" w:rsidR="00AD52F4" w:rsidRPr="00B26EC4" w:rsidRDefault="00AD52F4" w:rsidP="00AD52F4">
      <w:pPr>
        <w:pStyle w:val="OptionDescription"/>
        <w:rPr>
          <w:lang w:val="en-US"/>
        </w:rPr>
      </w:pPr>
      <w:r w:rsidRPr="00B26EC4">
        <w:rPr>
          <w:lang w:val="en-US"/>
        </w:rPr>
        <w:t xml:space="preserve">A synonym for </w:t>
      </w:r>
      <w:r w:rsidRPr="003628F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5909F0">
        <w:t>2.5</w:t>
      </w:r>
      <w:r>
        <w:fldChar w:fldCharType="end"/>
      </w:r>
      <w:r>
        <w:t xml:space="preserve"> for more details.</w:t>
      </w:r>
    </w:p>
    <w:p w14:paraId="307DA963" w14:textId="77777777" w:rsidR="00E06CAF" w:rsidRDefault="00E06CAF" w:rsidP="00E06CAF">
      <w:pPr>
        <w:pStyle w:val="StyleOptionNameItalique"/>
      </w:pPr>
      <w:r w:rsidRPr="00A6771E">
        <w:rPr>
          <w:i w:val="0"/>
        </w:rPr>
        <w:t>-e</w:t>
      </w:r>
      <w:r>
        <w:t xml:space="preserve"> </w:t>
      </w:r>
      <w:r w:rsidRPr="00165B67">
        <w:rPr>
          <w:b w:val="0"/>
        </w:rPr>
        <w:t>value</w:t>
      </w:r>
      <w:r>
        <w:br/>
      </w:r>
      <w:r w:rsidRPr="00A6771E">
        <w:rPr>
          <w:i w:val="0"/>
        </w:rPr>
        <w:t xml:space="preserve">--evaluate-interval </w:t>
      </w:r>
      <w:r w:rsidRPr="00165B67">
        <w:rPr>
          <w:b w:val="0"/>
        </w:rPr>
        <w:t>value</w:t>
      </w:r>
    </w:p>
    <w:p w14:paraId="5FD80B36" w14:textId="77777777" w:rsidR="00E06CAF" w:rsidRDefault="00E06CAF" w:rsidP="00E06CAF">
      <w:pPr>
        <w:pStyle w:val="OptionDescription"/>
      </w:pPr>
      <w:r>
        <w:t xml:space="preserve">When used with </w:t>
      </w:r>
      <w:r w:rsidRPr="003628F6">
        <w:rPr>
          <w:rStyle w:val="Codeintext"/>
        </w:rPr>
        <w:t>--replace</w:t>
      </w:r>
      <w:r>
        <w:t xml:space="preserve"> and when specific repetition rates are specified for some input files, the bitrate of the target PID is re-evaluated on a regular basis. The value of this option specifies the number of packet in the target PID before re-evaluating its bitrate. The default is 100 packets.</w:t>
      </w:r>
    </w:p>
    <w:p w14:paraId="7E33050F" w14:textId="77777777" w:rsidR="00E06CAF" w:rsidRDefault="00E06CAF" w:rsidP="00E06CAF">
      <w:pPr>
        <w:pStyle w:val="OptionName"/>
      </w:pPr>
      <w:r>
        <w:t>-f</w:t>
      </w:r>
      <w:r>
        <w:br/>
        <w:t>--force-crc</w:t>
      </w:r>
    </w:p>
    <w:p w14:paraId="0656069D" w14:textId="77777777" w:rsidR="00E06CAF" w:rsidRDefault="00E06CAF" w:rsidP="00E06CAF">
      <w:pPr>
        <w:pStyle w:val="OptionDescription"/>
      </w:pPr>
      <w:r>
        <w:t>Force recomputation of CRC32 in long sections. Ignore CRC32 values in input file.</w:t>
      </w:r>
    </w:p>
    <w:p w14:paraId="2D4879BF" w14:textId="77777777" w:rsidR="00E06CAF" w:rsidRDefault="00E06CAF" w:rsidP="00E06CAF">
      <w:pPr>
        <w:pStyle w:val="OptionName"/>
      </w:pPr>
      <w:r>
        <w:t xml:space="preserve">-i </w:t>
      </w:r>
      <w:r w:rsidRPr="00A6771E">
        <w:rPr>
          <w:rStyle w:val="StyleOptionNameItaliqueCar"/>
        </w:rPr>
        <w:t>value</w:t>
      </w:r>
      <w:r>
        <w:br/>
        <w:t xml:space="preserve">--inter-packet </w:t>
      </w:r>
      <w:r w:rsidRPr="00A6771E">
        <w:rPr>
          <w:rStyle w:val="StyleOptionNameItaliqueCar"/>
        </w:rPr>
        <w:t>value</w:t>
      </w:r>
    </w:p>
    <w:p w14:paraId="50735D84" w14:textId="77777777" w:rsidR="00E06CAF" w:rsidRDefault="00E06CAF" w:rsidP="00E06CAF">
      <w:pPr>
        <w:pStyle w:val="OptionDescription"/>
      </w:pPr>
      <w:r>
        <w:t xml:space="preserve">Specifies the packet interval for the new PID, that is to say the number of TS packets in the transport between two packets of the new PID. Use instead of </w:t>
      </w:r>
      <w:r w:rsidRPr="003628F6">
        <w:rPr>
          <w:rStyle w:val="Codeintext"/>
        </w:rPr>
        <w:t>--bitrate</w:t>
      </w:r>
      <w:r>
        <w:t xml:space="preserve"> if the global bitrate of the TS cannot be determined.</w:t>
      </w:r>
    </w:p>
    <w:p w14:paraId="74D77594" w14:textId="77777777" w:rsidR="00AD52F4" w:rsidRDefault="00AD52F4" w:rsidP="00AD52F4">
      <w:pPr>
        <w:pStyle w:val="OptionName"/>
      </w:pPr>
      <w:r>
        <w:lastRenderedPageBreak/>
        <w:t>--japan</w:t>
      </w:r>
    </w:p>
    <w:p w14:paraId="08C6ACCC" w14:textId="1DA3238F" w:rsidR="00AD52F4" w:rsidRDefault="00AD52F4" w:rsidP="00AD52F4">
      <w:pPr>
        <w:pStyle w:val="OptionDescription"/>
      </w:pPr>
      <w:r>
        <w:t xml:space="preserve">A synonym for </w:t>
      </w:r>
      <w:r w:rsidRPr="00CE6802">
        <w:rPr>
          <w:rStyle w:val="Codeintext"/>
        </w:rPr>
        <w:t>--default-charset ARIB-STD-B24</w:t>
      </w:r>
      <w:r>
        <w:t>.</w:t>
      </w:r>
      <w:r w:rsidRPr="0090420F">
        <w:t xml:space="preserve"> </w:t>
      </w:r>
      <w:r>
        <w:t>See</w:t>
      </w:r>
      <w:r w:rsidRPr="0060601C">
        <w:t xml:space="preserve"> </w:t>
      </w:r>
      <w:r>
        <w:t xml:space="preserve">section </w:t>
      </w:r>
      <w:r>
        <w:fldChar w:fldCharType="begin"/>
      </w:r>
      <w:r>
        <w:instrText xml:space="preserve"> REF _Ref38724317 \r \h </w:instrText>
      </w:r>
      <w:r>
        <w:fldChar w:fldCharType="separate"/>
      </w:r>
      <w:r w:rsidR="005909F0">
        <w:t>2.5</w:t>
      </w:r>
      <w:r>
        <w:fldChar w:fldCharType="end"/>
      </w:r>
      <w:r>
        <w:t xml:space="preserve"> for more details.</w:t>
      </w:r>
    </w:p>
    <w:p w14:paraId="48DFD5AA" w14:textId="77777777" w:rsidR="00800056" w:rsidRDefault="00800056" w:rsidP="00800056">
      <w:pPr>
        <w:pStyle w:val="OptionName"/>
      </w:pPr>
      <w:r>
        <w:t>-j</w:t>
      </w:r>
      <w:r>
        <w:br/>
        <w:t>--joint-termination</w:t>
      </w:r>
    </w:p>
    <w:p w14:paraId="4E14C681" w14:textId="3123F790" w:rsidR="00800056" w:rsidRDefault="00800056" w:rsidP="00800056">
      <w:pPr>
        <w:pStyle w:val="OptionDescription"/>
      </w:pPr>
      <w:r>
        <w:t xml:space="preserve">Perform a </w:t>
      </w:r>
      <w:r w:rsidRPr="007043C3">
        <w:rPr>
          <w:i/>
        </w:rPr>
        <w:t>joint termination</w:t>
      </w:r>
      <w:r w:rsidRPr="007043C3">
        <w:t xml:space="preserve"> when </w:t>
      </w:r>
      <w:r w:rsidRPr="00800056">
        <w:t>section inser</w:t>
      </w:r>
      <w:r w:rsidR="00E37544">
        <w:t>t</w:t>
      </w:r>
      <w:r w:rsidRPr="00800056">
        <w:t>ion</w:t>
      </w:r>
      <w:r>
        <w:t xml:space="preserve"> </w:t>
      </w:r>
      <w:r w:rsidRPr="007043C3">
        <w:t>is complete.</w:t>
      </w:r>
      <w:r>
        <w:t xml:space="preserve"> </w:t>
      </w:r>
      <w:r w:rsidRPr="00800056">
        <w:t xml:space="preserve">Meaningful only when </w:t>
      </w:r>
      <w:r w:rsidRPr="00800056">
        <w:rPr>
          <w:rFonts w:ascii="Consolas" w:hAnsi="Consolas" w:cs="Consolas"/>
        </w:rPr>
        <w:t>--repeat</w:t>
      </w:r>
      <w:r w:rsidRPr="00800056">
        <w:t xml:space="preserve"> is specified.</w:t>
      </w:r>
      <w:r>
        <w:t xml:space="preserve"> See the description of the </w:t>
      </w:r>
      <w:r w:rsidRPr="003628F6">
        <w:rPr>
          <w:rStyle w:val="Codeintext"/>
        </w:rPr>
        <w:t>tsp</w:t>
      </w:r>
      <w:r>
        <w:t xml:space="preserve"> command for more details on </w:t>
      </w:r>
      <w:r w:rsidRPr="00E75395">
        <w:rPr>
          <w:i/>
        </w:rPr>
        <w:t>joint termination</w:t>
      </w:r>
      <w:r>
        <w:t>.</w:t>
      </w:r>
    </w:p>
    <w:p w14:paraId="0E102459" w14:textId="77777777" w:rsidR="006036D1" w:rsidRDefault="006036D1" w:rsidP="006036D1">
      <w:pPr>
        <w:pStyle w:val="OptionName"/>
        <w:rPr>
          <w:lang w:eastAsia="fr-FR"/>
        </w:rPr>
      </w:pPr>
      <w:r>
        <w:rPr>
          <w:lang w:eastAsia="fr-FR"/>
        </w:rPr>
        <w:t>--json</w:t>
      </w:r>
    </w:p>
    <w:p w14:paraId="1C4F29E0" w14:textId="77777777" w:rsidR="006036D1" w:rsidRDefault="006036D1" w:rsidP="006036D1">
      <w:pPr>
        <w:pStyle w:val="OptionDescription"/>
        <w:rPr>
          <w:lang w:eastAsia="fr-FR"/>
        </w:rPr>
      </w:pPr>
      <w:r>
        <w:rPr>
          <w:lang w:eastAsia="fr-FR"/>
        </w:rPr>
        <w:t>Specify that all input files are JSON, regardless of their file name.</w:t>
      </w:r>
    </w:p>
    <w:p w14:paraId="24062B0D" w14:textId="77777777" w:rsidR="00F249F3" w:rsidRDefault="00F249F3" w:rsidP="00F249F3">
      <w:pPr>
        <w:pStyle w:val="OptionName"/>
        <w:rPr>
          <w:lang w:eastAsia="fr-FR"/>
        </w:rPr>
      </w:pPr>
      <w:r>
        <w:rPr>
          <w:lang w:eastAsia="fr-FR"/>
        </w:rPr>
        <w:t>--pack-and-flush</w:t>
      </w:r>
    </w:p>
    <w:p w14:paraId="1BAE5FCD" w14:textId="77777777" w:rsidR="00F249F3" w:rsidRDefault="00F249F3" w:rsidP="00F249F3">
      <w:pPr>
        <w:pStyle w:val="OptionDescription"/>
        <w:rPr>
          <w:lang w:eastAsia="fr-FR"/>
        </w:rPr>
      </w:pPr>
      <w:r>
        <w:rPr>
          <w:lang w:eastAsia="fr-FR"/>
        </w:rPr>
        <w:t xml:space="preserve">When loading a binary section file, pack incomplete tables, ignoring missing sections, and flush them. </w:t>
      </w:r>
      <w:r w:rsidRPr="009F5D31">
        <w:rPr>
          <w:lang w:eastAsia="fr-FR"/>
        </w:rPr>
        <w:t>Sections are renumbered to remove any hole between sections.</w:t>
      </w:r>
    </w:p>
    <w:p w14:paraId="0B9DF94B" w14:textId="77777777" w:rsidR="00F249F3" w:rsidRDefault="00F249F3" w:rsidP="00F249F3">
      <w:pPr>
        <w:pStyle w:val="OptionDescription"/>
      </w:pPr>
      <w:r>
        <w:rPr>
          <w:lang w:eastAsia="fr-FR"/>
        </w:rPr>
        <w:t>Use with care because this may create inconsistent tables.</w:t>
      </w:r>
    </w:p>
    <w:p w14:paraId="4671601A" w14:textId="77777777" w:rsidR="00F0722F" w:rsidRDefault="00F0722F" w:rsidP="00F0722F">
      <w:pPr>
        <w:pStyle w:val="OptionName"/>
      </w:pPr>
      <w:r>
        <w:t>--</w:t>
      </w:r>
      <w:r w:rsidRPr="00FA4384">
        <w:t>philippines</w:t>
      </w:r>
    </w:p>
    <w:p w14:paraId="0680A595" w14:textId="5C1FAAB5" w:rsidR="00F0722F" w:rsidRDefault="00F0722F" w:rsidP="00F0722F">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5909F0">
        <w:t>2.5.2</w:t>
      </w:r>
      <w:r>
        <w:fldChar w:fldCharType="end"/>
      </w:r>
      <w:r>
        <w:t xml:space="preserve"> for more details.</w:t>
      </w:r>
    </w:p>
    <w:p w14:paraId="105CFA55" w14:textId="77777777" w:rsidR="00E06CAF" w:rsidRDefault="00E06CAF" w:rsidP="00E06CAF">
      <w:pPr>
        <w:pStyle w:val="StyleOptionNameItalique"/>
      </w:pPr>
      <w:r w:rsidRPr="00BE60E4">
        <w:rPr>
          <w:i w:val="0"/>
        </w:rPr>
        <w:t>-p</w:t>
      </w:r>
      <w:r>
        <w:t xml:space="preserve"> </w:t>
      </w:r>
      <w:r w:rsidRPr="00165B67">
        <w:rPr>
          <w:b w:val="0"/>
        </w:rPr>
        <w:t>value</w:t>
      </w:r>
      <w:r>
        <w:br/>
      </w:r>
      <w:r w:rsidRPr="00BE60E4">
        <w:rPr>
          <w:i w:val="0"/>
        </w:rPr>
        <w:t>--pid</w:t>
      </w:r>
      <w:r>
        <w:t xml:space="preserve"> </w:t>
      </w:r>
      <w:r w:rsidRPr="00165B67">
        <w:rPr>
          <w:b w:val="0"/>
        </w:rPr>
        <w:t>value</w:t>
      </w:r>
    </w:p>
    <w:p w14:paraId="59FC4101" w14:textId="77777777" w:rsidR="00E06CAF" w:rsidRDefault="00E06CAF" w:rsidP="00E06CAF">
      <w:pPr>
        <w:pStyle w:val="OptionDescription"/>
      </w:pPr>
      <w:r>
        <w:t xml:space="preserve">PID of the output TS packets. This is a required parameter, there is no default value. To replace the content of an existing PID, use option </w:t>
      </w:r>
      <w:r w:rsidRPr="003628F6">
        <w:rPr>
          <w:rStyle w:val="Codeintext"/>
        </w:rPr>
        <w:t>--replace</w:t>
      </w:r>
      <w:r>
        <w:t xml:space="preserve">. To steal stuffing packets and create a new PID, use either option </w:t>
      </w:r>
      <w:r w:rsidRPr="003628F6">
        <w:rPr>
          <w:rStyle w:val="Codeintext"/>
        </w:rPr>
        <w:t>--bitrate</w:t>
      </w:r>
      <w:r>
        <w:t xml:space="preserve"> or </w:t>
      </w:r>
      <w:r w:rsidRPr="003628F6">
        <w:rPr>
          <w:rStyle w:val="Codeintext"/>
        </w:rPr>
        <w:t>--inter-packet</w:t>
      </w:r>
      <w:r>
        <w:t xml:space="preserve">. Exactly one option </w:t>
      </w:r>
      <w:r w:rsidRPr="003628F6">
        <w:rPr>
          <w:rStyle w:val="Codeintext"/>
        </w:rPr>
        <w:t>--replace</w:t>
      </w:r>
      <w:r>
        <w:t xml:space="preserve">, </w:t>
      </w:r>
      <w:r w:rsidRPr="003628F6">
        <w:rPr>
          <w:rStyle w:val="Codeintext"/>
        </w:rPr>
        <w:t>--bitrate</w:t>
      </w:r>
      <w:r>
        <w:t xml:space="preserve"> or </w:t>
      </w:r>
      <w:r w:rsidRPr="003628F6">
        <w:rPr>
          <w:rStyle w:val="Codeintext"/>
        </w:rPr>
        <w:t>--inter-packet</w:t>
      </w:r>
      <w:r>
        <w:t xml:space="preserve"> must be specified.</w:t>
      </w:r>
    </w:p>
    <w:p w14:paraId="3D56B10F" w14:textId="77777777" w:rsidR="00981AD1" w:rsidRDefault="00981AD1" w:rsidP="00981AD1">
      <w:pPr>
        <w:pStyle w:val="OptionName"/>
        <w:rPr>
          <w:color w:val="000000"/>
          <w:lang w:eastAsia="fr-FR"/>
        </w:rPr>
      </w:pPr>
      <w:r>
        <w:rPr>
          <w:lang w:eastAsia="fr-FR"/>
        </w:rPr>
        <w:t>--poll-files</w:t>
      </w:r>
    </w:p>
    <w:p w14:paraId="41D3634B" w14:textId="77777777" w:rsidR="00981AD1" w:rsidRDefault="00981AD1" w:rsidP="00981AD1">
      <w:pPr>
        <w:pStyle w:val="OptionDescription"/>
        <w:rPr>
          <w:lang w:eastAsia="fr-FR"/>
        </w:rPr>
      </w:pPr>
      <w:r>
        <w:rPr>
          <w:lang w:eastAsia="fr-FR"/>
        </w:rPr>
        <w:t>Poll the presence and modification date of the input files at regular intervals. When a file is created, modified or deleted, reload all files at the next section boundary and restart the injection cycles. When a file is deleted, its sections are no longer injected. If the file reappears later, its sections will be injected again.</w:t>
      </w:r>
    </w:p>
    <w:p w14:paraId="6594FBBA" w14:textId="77777777" w:rsidR="00981AD1" w:rsidRDefault="00981AD1" w:rsidP="00981AD1">
      <w:pPr>
        <w:pStyle w:val="OptionDescription"/>
        <w:rPr>
          <w:color w:val="000000"/>
          <w:lang w:eastAsia="fr-FR"/>
        </w:rPr>
      </w:pPr>
      <w:r>
        <w:rPr>
          <w:lang w:eastAsia="fr-FR"/>
        </w:rPr>
        <w:t>By default, all input files are loaded once at initialization time and an error is generated if a file is missing.</w:t>
      </w:r>
    </w:p>
    <w:p w14:paraId="1F89F35A" w14:textId="77777777" w:rsidR="008F54F8" w:rsidRDefault="008F54F8" w:rsidP="008F54F8">
      <w:pPr>
        <w:pStyle w:val="OptionName"/>
      </w:pPr>
      <w:r>
        <w:t xml:space="preserve">--repeat </w:t>
      </w:r>
      <w:r w:rsidRPr="00165B67">
        <w:rPr>
          <w:b w:val="0"/>
          <w:i/>
        </w:rPr>
        <w:t>count</w:t>
      </w:r>
    </w:p>
    <w:p w14:paraId="0A4982F0" w14:textId="77777777" w:rsidR="007D504D" w:rsidRDefault="008F54F8" w:rsidP="008F54F8">
      <w:pPr>
        <w:pStyle w:val="OptionDescription"/>
      </w:pPr>
      <w:r>
        <w:t>Repeat the insertion of a complete cycle of sections</w:t>
      </w:r>
      <w:r w:rsidR="007D504D">
        <w:t xml:space="preserve"> the specified number of times.</w:t>
      </w:r>
    </w:p>
    <w:p w14:paraId="4130F05A" w14:textId="77777777" w:rsidR="008F54F8" w:rsidRDefault="008F54F8" w:rsidP="008F54F8">
      <w:pPr>
        <w:pStyle w:val="OptionDescription"/>
      </w:pPr>
      <w:r>
        <w:t>By default, the sections are infinitely repeated.</w:t>
      </w:r>
    </w:p>
    <w:p w14:paraId="0D818B42" w14:textId="77777777" w:rsidR="00E06CAF" w:rsidRDefault="00E06CAF" w:rsidP="00E06CAF">
      <w:pPr>
        <w:pStyle w:val="OptionName"/>
      </w:pPr>
      <w:r>
        <w:t>-r</w:t>
      </w:r>
      <w:r>
        <w:br/>
        <w:t>--replace</w:t>
      </w:r>
    </w:p>
    <w:p w14:paraId="3DC81F4B" w14:textId="77777777" w:rsidR="00E06CAF" w:rsidRDefault="00E06CAF" w:rsidP="00E06CAF">
      <w:pPr>
        <w:pStyle w:val="OptionDescription"/>
      </w:pPr>
      <w:r>
        <w:t>Replace the content of an existing PID. Do not steal stuffing.</w:t>
      </w:r>
    </w:p>
    <w:p w14:paraId="4165628D" w14:textId="77777777" w:rsidR="00E06CAF" w:rsidRPr="00606819" w:rsidRDefault="00E06CAF" w:rsidP="00E06CAF">
      <w:pPr>
        <w:pStyle w:val="StyleOptionNameItalique"/>
        <w:rPr>
          <w:i w:val="0"/>
        </w:rPr>
      </w:pPr>
      <w:r w:rsidRPr="00606819">
        <w:rPr>
          <w:i w:val="0"/>
        </w:rPr>
        <w:t>-s</w:t>
      </w:r>
      <w:r w:rsidRPr="00606819">
        <w:rPr>
          <w:i w:val="0"/>
        </w:rPr>
        <w:br/>
        <w:t>--stuffing</w:t>
      </w:r>
    </w:p>
    <w:p w14:paraId="6982A10C" w14:textId="77777777" w:rsidR="00E06CAF" w:rsidRDefault="00E06CAF" w:rsidP="00E06CAF">
      <w:pPr>
        <w:pStyle w:val="OptionDescription"/>
      </w:pPr>
      <w:r>
        <w:t>Insert stuffing at end of each section, up to the next TS packet boundary. By default, sections are packed and start in the middle of a TS packet, after the previous section. Note, however, that section headers are never scattered over a packet boundary.</w:t>
      </w:r>
    </w:p>
    <w:p w14:paraId="536943CB" w14:textId="77777777" w:rsidR="00800056" w:rsidRDefault="00800056" w:rsidP="00800056">
      <w:pPr>
        <w:pStyle w:val="OptionName"/>
      </w:pPr>
      <w:r>
        <w:t>-t</w:t>
      </w:r>
      <w:r>
        <w:br/>
        <w:t>--terminate</w:t>
      </w:r>
    </w:p>
    <w:p w14:paraId="085A94F2" w14:textId="75E1176E" w:rsidR="00800056" w:rsidRDefault="00800056" w:rsidP="00800056">
      <w:pPr>
        <w:pStyle w:val="OptionDescription"/>
      </w:pPr>
      <w:r>
        <w:t>Terminate packet processing when section inser</w:t>
      </w:r>
      <w:r w:rsidR="00E37544">
        <w:t>t</w:t>
      </w:r>
      <w:r>
        <w:t xml:space="preserve">ion is complete. Meaningful only when </w:t>
      </w:r>
      <w:r w:rsidRPr="007D504D">
        <w:rPr>
          <w:rStyle w:val="Codeintext"/>
        </w:rPr>
        <w:t>--repeat</w:t>
      </w:r>
      <w:r>
        <w:t xml:space="preserve"> is specified. By default, when section insertion is complete, the transmission continues </w:t>
      </w:r>
      <w:r>
        <w:lastRenderedPageBreak/>
        <w:t xml:space="preserve">and the stuffing is no longer modified (if </w:t>
      </w:r>
      <w:r w:rsidRPr="007D504D">
        <w:rPr>
          <w:rStyle w:val="Codeintext"/>
        </w:rPr>
        <w:noBreakHyphen/>
      </w:r>
      <w:r w:rsidRPr="007D504D">
        <w:rPr>
          <w:rStyle w:val="Codeintext"/>
        </w:rPr>
        <w:noBreakHyphen/>
        <w:t>replace</w:t>
      </w:r>
      <w:r>
        <w:t xml:space="preserve"> is specified, the PID is then replaced by stuffing).</w:t>
      </w:r>
    </w:p>
    <w:p w14:paraId="1610C55C" w14:textId="77777777" w:rsidR="00D2435D" w:rsidRDefault="00D2435D" w:rsidP="00D2435D">
      <w:pPr>
        <w:pStyle w:val="OptionName"/>
        <w:rPr>
          <w:lang w:eastAsia="fr-FR"/>
        </w:rPr>
      </w:pPr>
      <w:r>
        <w:rPr>
          <w:lang w:eastAsia="fr-FR"/>
        </w:rPr>
        <w:t>--xml</w:t>
      </w:r>
    </w:p>
    <w:p w14:paraId="1C700BCD" w14:textId="77777777" w:rsidR="00E06CAF" w:rsidRDefault="00D2435D" w:rsidP="00D2435D">
      <w:pPr>
        <w:pStyle w:val="OptionDescription"/>
        <w:rPr>
          <w:lang w:eastAsia="fr-FR"/>
        </w:rPr>
      </w:pPr>
      <w:r>
        <w:rPr>
          <w:lang w:eastAsia="fr-FR"/>
        </w:rPr>
        <w:t>Specify that all input files are XML, regardless of their file name.</w:t>
      </w:r>
    </w:p>
    <w:p w14:paraId="118185DA"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0F8AF86"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4F726B6A" w14:textId="77777777" w:rsidR="008C770C" w:rsidRDefault="008C770C" w:rsidP="008C770C">
      <w:pPr>
        <w:pStyle w:val="OptionName"/>
      </w:pPr>
      <w:r>
        <w:t>--help</w:t>
      </w:r>
    </w:p>
    <w:p w14:paraId="738FA323" w14:textId="77777777" w:rsidR="008C770C" w:rsidRDefault="008C770C" w:rsidP="008C770C">
      <w:pPr>
        <w:pStyle w:val="OptionDescription"/>
      </w:pPr>
      <w:r>
        <w:t>Display this help text.</w:t>
      </w:r>
    </w:p>
    <w:p w14:paraId="6872698D"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483F89"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6BA212B" w14:textId="77777777" w:rsidR="008C770C" w:rsidRPr="00D2435D" w:rsidRDefault="008C770C" w:rsidP="008C770C">
      <w:pPr>
        <w:pStyle w:val="OptionDescription"/>
        <w:rPr>
          <w:lang w:val="en-US" w:eastAsia="fr-FR"/>
        </w:rPr>
      </w:pPr>
      <w:r>
        <w:rPr>
          <w:lang w:eastAsia="fr-FR"/>
        </w:rPr>
        <w:t xml:space="preserve">Several </w:t>
      </w:r>
      <w:r w:rsidRPr="00CE6802">
        <w:rPr>
          <w:rStyle w:val="Codeintext"/>
        </w:rPr>
        <w:t>--only-label</w:t>
      </w:r>
      <w:r>
        <w:rPr>
          <w:lang w:eastAsia="fr-FR"/>
        </w:rPr>
        <w:t xml:space="preserve"> options may be specified.</w:t>
      </w:r>
    </w:p>
    <w:p w14:paraId="3D974384" w14:textId="77777777" w:rsidR="009A5DE3" w:rsidRDefault="009A5DE3" w:rsidP="00A545B1">
      <w:pPr>
        <w:pStyle w:val="ReferenceSectionTitle"/>
      </w:pPr>
      <w:bookmarkStart w:id="322" w:name="_Toc146211090"/>
      <w:r>
        <w:lastRenderedPageBreak/>
        <w:t>ip</w:t>
      </w:r>
      <w:bookmarkEnd w:id="299"/>
      <w:bookmarkEnd w:id="300"/>
      <w:r>
        <w:t xml:space="preserve"> (input)</w:t>
      </w:r>
      <w:bookmarkEnd w:id="322"/>
    </w:p>
    <w:p w14:paraId="6F05F112" w14:textId="77777777" w:rsidR="009A5DE3" w:rsidRPr="0010024C" w:rsidRDefault="009A5DE3" w:rsidP="00E233F7">
      <w:pPr>
        <w:pStyle w:val="UsageTitle"/>
        <w:rPr>
          <w:lang w:val="en-US"/>
        </w:rPr>
      </w:pPr>
      <w:r w:rsidRPr="0010024C">
        <w:rPr>
          <w:lang w:val="en-US"/>
        </w:rPr>
        <w:t xml:space="preserve">UDP/IP </w:t>
      </w:r>
      <w:r w:rsidR="00021468">
        <w:rPr>
          <w:lang w:val="en-US"/>
        </w:rPr>
        <w:t>u</w:t>
      </w:r>
      <w:r w:rsidRPr="0010024C">
        <w:rPr>
          <w:lang w:val="en-US"/>
        </w:rPr>
        <w:t xml:space="preserve">nicast or </w:t>
      </w:r>
      <w:r w:rsidR="00021468">
        <w:rPr>
          <w:lang w:val="en-US"/>
        </w:rPr>
        <w:t>m</w:t>
      </w:r>
      <w:r w:rsidRPr="0010024C">
        <w:rPr>
          <w:lang w:val="en-US"/>
        </w:rPr>
        <w:t xml:space="preserve">ulticast </w:t>
      </w:r>
      <w:r w:rsidR="00021468">
        <w:rPr>
          <w:lang w:val="en-US"/>
        </w:rPr>
        <w:t>i</w:t>
      </w:r>
      <w:r w:rsidRPr="0010024C">
        <w:rPr>
          <w:lang w:val="en-US"/>
        </w:rPr>
        <w:t>nput</w:t>
      </w:r>
    </w:p>
    <w:p w14:paraId="51FE42BD" w14:textId="77777777" w:rsidR="009A5DE3" w:rsidRDefault="009A5DE3" w:rsidP="009A5DE3">
      <w:r>
        <w:t>This input plugin receives TS packets from UDP/IP, multicast or unicast.</w:t>
      </w:r>
    </w:p>
    <w:p w14:paraId="22532899" w14:textId="77777777" w:rsidR="009A5DE3" w:rsidRDefault="009A5DE3" w:rsidP="009A5DE3">
      <w:r>
        <w:t>The received UDP datagrams are analyzed and all TS packets are extracted. Optional extra data at the beginning of the datagram (such as RTP headers) are discarded.</w:t>
      </w:r>
    </w:p>
    <w:p w14:paraId="6B494A8C" w14:textId="77777777" w:rsidR="00506F48" w:rsidRPr="00447A45" w:rsidRDefault="00506F48" w:rsidP="00506F48">
      <w:pPr>
        <w:rPr>
          <w:i/>
          <w:lang w:val="en-GB"/>
        </w:rPr>
      </w:pPr>
      <w:r>
        <w:rPr>
          <w:lang w:val="en-GB"/>
        </w:rPr>
        <w:t xml:space="preserve">Using this plugin forces </w:t>
      </w:r>
      <w:r w:rsidRPr="00E547CA">
        <w:rPr>
          <w:rStyle w:val="Codeintext"/>
        </w:rPr>
        <w:t>tsp</w:t>
      </w:r>
      <w:r>
        <w:rPr>
          <w:lang w:val="en-GB"/>
        </w:rPr>
        <w:t xml:space="preserve"> and all plugins to use their real-time defaults (see the reference documentation for </w:t>
      </w:r>
      <w:r w:rsidRPr="00E547CA">
        <w:rPr>
          <w:rStyle w:val="Codeintext"/>
        </w:rPr>
        <w:t>tsp</w:t>
      </w:r>
      <w:r w:rsidRPr="00E6090A">
        <w:rPr>
          <w:iCs/>
          <w:lang w:val="en-GB"/>
        </w:rPr>
        <w:t>).</w:t>
      </w:r>
    </w:p>
    <w:p w14:paraId="75BDDC4F" w14:textId="16B12096" w:rsidR="00D5547B" w:rsidRDefault="00D5547B" w:rsidP="00D5547B">
      <w:pPr>
        <w:pStyle w:val="UsageTitle"/>
        <w:rPr>
          <w:lang w:val="en-US"/>
        </w:rPr>
      </w:pPr>
      <w:r>
        <w:rPr>
          <w:lang w:val="en-US"/>
        </w:rPr>
        <w:t xml:space="preserve">Input </w:t>
      </w:r>
      <w:r w:rsidR="00EE36F9">
        <w:rPr>
          <w:lang w:val="en-US"/>
        </w:rPr>
        <w:t>timestamps</w:t>
      </w:r>
    </w:p>
    <w:p w14:paraId="0FB9C1DB" w14:textId="4E76B652" w:rsidR="00D5547B" w:rsidRDefault="00D5547B" w:rsidP="00D5547B">
      <w:pPr>
        <w:pStyle w:val="NormalShifted"/>
        <w:rPr>
          <w:lang w:val="en-US"/>
        </w:rPr>
      </w:pPr>
      <w:r w:rsidRPr="00FC02C7">
        <w:rPr>
          <w:lang w:val="en-US"/>
        </w:rPr>
        <w:t>W</w:t>
      </w:r>
      <w:r>
        <w:rPr>
          <w:lang w:val="en-US"/>
        </w:rPr>
        <w:t xml:space="preserve">hen the input is an RTP stream, the RTP </w:t>
      </w:r>
      <w:r w:rsidR="00EE36F9">
        <w:rPr>
          <w:lang w:val="en-US"/>
        </w:rPr>
        <w:t>timestamp</w:t>
      </w:r>
      <w:r>
        <w:rPr>
          <w:lang w:val="en-US"/>
        </w:rPr>
        <w:t xml:space="preserve"> value is used as input </w:t>
      </w:r>
      <w:r w:rsidR="00EE36F9">
        <w:rPr>
          <w:lang w:val="en-US"/>
        </w:rPr>
        <w:t>timestamp</w:t>
      </w:r>
      <w:r>
        <w:rPr>
          <w:lang w:val="en-US"/>
        </w:rPr>
        <w:t xml:space="preserve"> by </w:t>
      </w:r>
      <w:r w:rsidRPr="00E547CA">
        <w:rPr>
          <w:rStyle w:val="Codeintext"/>
        </w:rPr>
        <w:t>tsp</w:t>
      </w:r>
      <w:r>
        <w:rPr>
          <w:lang w:val="en-US"/>
        </w:rPr>
        <w:t>.</w:t>
      </w:r>
    </w:p>
    <w:p w14:paraId="644EAB79" w14:textId="2A646E50" w:rsidR="00D5547B" w:rsidRDefault="00D5547B" w:rsidP="00D5547B">
      <w:pPr>
        <w:pStyle w:val="NormalShifted"/>
        <w:rPr>
          <w:lang w:val="en-US"/>
        </w:rPr>
      </w:pPr>
      <w:r>
        <w:rPr>
          <w:lang w:val="en-US"/>
        </w:rPr>
        <w:t>On Linux sy</w:t>
      </w:r>
      <w:r w:rsidR="00036212">
        <w:rPr>
          <w:lang w:val="en-US"/>
        </w:rPr>
        <w:t>s</w:t>
      </w:r>
      <w:r>
        <w:rPr>
          <w:lang w:val="en-US"/>
        </w:rPr>
        <w:t xml:space="preserve">tems, </w:t>
      </w:r>
      <w:r w:rsidR="00036212">
        <w:rPr>
          <w:lang w:val="en-US"/>
        </w:rPr>
        <w:t xml:space="preserve">the kernel reports a system </w:t>
      </w:r>
      <w:r w:rsidR="00EE36F9">
        <w:rPr>
          <w:lang w:val="en-US"/>
        </w:rPr>
        <w:t>timestamp</w:t>
      </w:r>
      <w:r w:rsidR="00036212">
        <w:rPr>
          <w:lang w:val="en-US"/>
        </w:rPr>
        <w:t xml:space="preserve"> for </w:t>
      </w:r>
      <w:r>
        <w:rPr>
          <w:lang w:val="en-US"/>
        </w:rPr>
        <w:t xml:space="preserve">each </w:t>
      </w:r>
      <w:r w:rsidR="00036212">
        <w:rPr>
          <w:lang w:val="en-US"/>
        </w:rPr>
        <w:t xml:space="preserve">UDP datagram. This value is used as input </w:t>
      </w:r>
      <w:r w:rsidR="00EE36F9">
        <w:rPr>
          <w:lang w:val="en-US"/>
        </w:rPr>
        <w:t>timestamp</w:t>
      </w:r>
      <w:r w:rsidR="00036212">
        <w:rPr>
          <w:lang w:val="en-US"/>
        </w:rPr>
        <w:t xml:space="preserve"> by </w:t>
      </w:r>
      <w:r w:rsidR="00036212" w:rsidRPr="00E547CA">
        <w:rPr>
          <w:rStyle w:val="Codeintext"/>
        </w:rPr>
        <w:t>tsp</w:t>
      </w:r>
      <w:r w:rsidR="00036212">
        <w:rPr>
          <w:lang w:val="en-US"/>
        </w:rPr>
        <w:t xml:space="preserve"> for all TS packets in the UDP</w:t>
      </w:r>
      <w:r w:rsidR="00036212" w:rsidRPr="00036212">
        <w:rPr>
          <w:lang w:val="en-US"/>
        </w:rPr>
        <w:t xml:space="preserve"> </w:t>
      </w:r>
      <w:r w:rsidR="00036212">
        <w:rPr>
          <w:lang w:val="en-US"/>
        </w:rPr>
        <w:t>datagram.</w:t>
      </w:r>
    </w:p>
    <w:p w14:paraId="391534A6" w14:textId="77777777" w:rsidR="009A5DE3" w:rsidRPr="0010024C" w:rsidRDefault="00BD19C2" w:rsidP="00E233F7">
      <w:pPr>
        <w:pStyle w:val="UsageTitle"/>
        <w:rPr>
          <w:lang w:val="en-US"/>
        </w:rPr>
      </w:pPr>
      <w:r>
        <w:rPr>
          <w:lang w:val="en-US"/>
        </w:rPr>
        <w:t>Usage</w:t>
      </w:r>
    </w:p>
    <w:p w14:paraId="7D918929" w14:textId="77777777" w:rsidR="009A5DE3" w:rsidRDefault="009A5DE3" w:rsidP="009A5DE3">
      <w:pPr>
        <w:pStyle w:val="UsageSyntax"/>
        <w:rPr>
          <w:lang w:val="en-GB"/>
        </w:rPr>
      </w:pPr>
      <w:r>
        <w:rPr>
          <w:lang w:val="en-GB"/>
        </w:rPr>
        <w:t>tsp -I ip [</w:t>
      </w:r>
      <w:r>
        <w:rPr>
          <w:i/>
          <w:iCs/>
          <w:lang w:val="en-GB"/>
        </w:rPr>
        <w:t>options</w:t>
      </w:r>
      <w:r>
        <w:rPr>
          <w:lang w:val="en-GB"/>
        </w:rPr>
        <w:t>] [</w:t>
      </w:r>
      <w:r w:rsidR="00BC32A3">
        <w:rPr>
          <w:lang w:val="en-GB"/>
        </w:rPr>
        <w:t>[</w:t>
      </w:r>
      <w:r w:rsidR="00BC32A3" w:rsidRPr="00A83831">
        <w:rPr>
          <w:i/>
          <w:lang w:val="en-GB"/>
        </w:rPr>
        <w:t>source</w:t>
      </w:r>
      <w:r w:rsidR="00BC32A3">
        <w:rPr>
          <w:lang w:val="en-GB"/>
        </w:rPr>
        <w:t>@]</w:t>
      </w:r>
      <w:r>
        <w:rPr>
          <w:i/>
          <w:iCs/>
          <w:lang w:val="en-GB"/>
        </w:rPr>
        <w:t>address</w:t>
      </w:r>
      <w:r>
        <w:rPr>
          <w:lang w:val="en-GB"/>
        </w:rPr>
        <w:t>:]</w:t>
      </w:r>
      <w:r>
        <w:rPr>
          <w:i/>
          <w:iCs/>
          <w:lang w:val="en-GB"/>
        </w:rPr>
        <w:t>port</w:t>
      </w:r>
    </w:p>
    <w:p w14:paraId="5347E753" w14:textId="77777777" w:rsidR="009A5DE3" w:rsidRPr="0010024C" w:rsidRDefault="009A5DE3" w:rsidP="00E233F7">
      <w:pPr>
        <w:pStyle w:val="UsageTitle"/>
        <w:rPr>
          <w:lang w:val="en-US"/>
        </w:rPr>
      </w:pPr>
      <w:r w:rsidRPr="0010024C">
        <w:rPr>
          <w:lang w:val="en-US"/>
        </w:rPr>
        <w:t>Parameter</w:t>
      </w:r>
    </w:p>
    <w:p w14:paraId="088237B1" w14:textId="77777777" w:rsidR="00017A2F" w:rsidRDefault="009A5DE3" w:rsidP="009A5DE3">
      <w:pPr>
        <w:ind w:left="284"/>
      </w:pPr>
      <w:r>
        <w:t>The parameter [</w:t>
      </w:r>
      <w:r>
        <w:rPr>
          <w:i/>
          <w:iCs/>
        </w:rPr>
        <w:t>address</w:t>
      </w:r>
      <w:r>
        <w:t>:]</w:t>
      </w:r>
      <w:r>
        <w:rPr>
          <w:i/>
          <w:iCs/>
        </w:rPr>
        <w:t>port</w:t>
      </w:r>
      <w:r>
        <w:t xml:space="preserve"> describes the destination of UDP packets</w:t>
      </w:r>
      <w:r w:rsidR="00017A2F">
        <w:t xml:space="preserve"> to receive</w:t>
      </w:r>
      <w:r>
        <w:t xml:space="preserve">. 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w:t>
      </w:r>
      <w:r w:rsidR="00017A2F">
        <w:t>nslates to a multicast address.</w:t>
      </w:r>
    </w:p>
    <w:p w14:paraId="069F414B" w14:textId="77777777" w:rsidR="006422CB" w:rsidRDefault="006422CB" w:rsidP="006422CB">
      <w:pPr>
        <w:ind w:left="284"/>
      </w:pPr>
      <w:r>
        <w:t xml:space="preserve">An optional source address can be specified as </w:t>
      </w:r>
      <w:r w:rsidRPr="006422CB">
        <w:rPr>
          <w:i/>
        </w:rPr>
        <w:t>source@address:port</w:t>
      </w:r>
      <w:r>
        <w:t xml:space="preserve"> in the case of source-specific multicast (SSM).</w:t>
      </w:r>
    </w:p>
    <w:p w14:paraId="2698925F" w14:textId="77777777" w:rsidR="009A5DE3" w:rsidRDefault="009A5DE3" w:rsidP="009A5DE3">
      <w:pPr>
        <w:ind w:left="284"/>
      </w:pPr>
      <w:r>
        <w:t>If the address is not specified, the plugin simply listens on the specified local port and receives the packets which are sent to one of the local (unicast) IP addresses of the system.</w:t>
      </w:r>
    </w:p>
    <w:p w14:paraId="4633FBDC" w14:textId="77777777" w:rsidR="009A5DE3" w:rsidRPr="0010024C" w:rsidRDefault="00B05BBB" w:rsidP="00E233F7">
      <w:pPr>
        <w:pStyle w:val="UsageTitle"/>
        <w:rPr>
          <w:lang w:val="en-US"/>
        </w:rPr>
      </w:pPr>
      <w:r>
        <w:rPr>
          <w:lang w:val="en-US"/>
        </w:rPr>
        <w:t>UDP reception o</w:t>
      </w:r>
      <w:r w:rsidR="009A5DE3" w:rsidRPr="0010024C">
        <w:rPr>
          <w:lang w:val="en-US"/>
        </w:rPr>
        <w:t>ptions</w:t>
      </w:r>
    </w:p>
    <w:p w14:paraId="53520D59" w14:textId="77777777" w:rsidR="009A5DE3" w:rsidRDefault="009A5DE3" w:rsidP="009A5DE3">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0DD6F4CA" w14:textId="4FF47E27" w:rsidR="009A5DE3" w:rsidRDefault="009A5DE3" w:rsidP="009A5DE3">
      <w:pPr>
        <w:pStyle w:val="OptionDescription"/>
      </w:pPr>
      <w:r>
        <w:t xml:space="preserve">Specify the UDP socket receive buffer size </w:t>
      </w:r>
      <w:r w:rsidR="00770366">
        <w:t xml:space="preserve">in bytes </w:t>
      </w:r>
      <w:r>
        <w:t>(socket option).</w:t>
      </w:r>
    </w:p>
    <w:p w14:paraId="0A799A9D" w14:textId="77777777" w:rsidR="00A7326D" w:rsidRDefault="00A7326D" w:rsidP="00A7326D">
      <w:pPr>
        <w:pStyle w:val="OptionName"/>
      </w:pPr>
      <w:r>
        <w:t>--default-interface</w:t>
      </w:r>
    </w:p>
    <w:p w14:paraId="762D3978" w14:textId="77777777" w:rsidR="00A7326D" w:rsidRDefault="00A7326D" w:rsidP="00A7326D">
      <w:pPr>
        <w:pStyle w:val="OptionDescription"/>
      </w:pPr>
      <w:r>
        <w:t>Let the system find the appropriate local interface on which to listen. By default, listen on all local interfaces.</w:t>
      </w:r>
    </w:p>
    <w:p w14:paraId="43CABB24" w14:textId="77777777" w:rsidR="003E72A7" w:rsidRPr="003E72A7" w:rsidRDefault="003E72A7" w:rsidP="003E72A7">
      <w:pPr>
        <w:pStyle w:val="OptionName"/>
        <w:rPr>
          <w:color w:val="F8F8F8"/>
          <w:lang w:eastAsia="fr-FR"/>
        </w:rPr>
      </w:pPr>
      <w:r w:rsidRPr="003E72A7">
        <w:rPr>
          <w:lang w:eastAsia="fr-FR"/>
        </w:rPr>
        <w:t>--disable-multicast-loop</w:t>
      </w:r>
    </w:p>
    <w:p w14:paraId="1E31087C" w14:textId="77777777" w:rsidR="003E72A7" w:rsidRDefault="003E72A7" w:rsidP="003E72A7">
      <w:pPr>
        <w:pStyle w:val="OptionDescription"/>
        <w:rPr>
          <w:lang w:eastAsia="fr-FR"/>
        </w:rPr>
      </w:pPr>
      <w:r>
        <w:rPr>
          <w:lang w:eastAsia="fr-FR"/>
        </w:rPr>
        <w:t>Disable multicast loopback.</w:t>
      </w:r>
    </w:p>
    <w:p w14:paraId="3CEB7143" w14:textId="77777777" w:rsidR="003E72A7" w:rsidRPr="003E72A7" w:rsidRDefault="003E72A7" w:rsidP="003E72A7">
      <w:pPr>
        <w:pStyle w:val="OptionDescription"/>
        <w:rPr>
          <w:lang w:val="en-US" w:eastAsia="fr-FR"/>
        </w:rPr>
      </w:pPr>
      <w:r w:rsidRPr="003E72A7">
        <w:rPr>
          <w:lang w:val="en-US" w:eastAsia="fr-FR"/>
        </w:rPr>
        <w:t>By default, incoming multicast packets are looped back on local interfaces, if an application sends packets to the same group from the same system. This option disables this.</w:t>
      </w:r>
    </w:p>
    <w:p w14:paraId="613A0A71" w14:textId="1217FA56" w:rsidR="003E72A7" w:rsidRPr="003E72A7" w:rsidRDefault="003E72A7" w:rsidP="003E72A7">
      <w:pPr>
        <w:pStyle w:val="OptionDescription"/>
        <w:rPr>
          <w:lang w:val="en-US"/>
        </w:rPr>
      </w:pPr>
      <w:r w:rsidRPr="003E72A7">
        <w:rPr>
          <w:b/>
          <w:bCs/>
          <w:lang w:val="en-US" w:eastAsia="fr-FR"/>
        </w:rPr>
        <w:t>Warning:</w:t>
      </w:r>
      <w:r w:rsidRPr="003E72A7">
        <w:rPr>
          <w:lang w:val="en-US" w:eastAsia="fr-FR"/>
        </w:rPr>
        <w:t xml:space="preserve"> On input sockets, this option is effective only on Windows systems. On Unix systems (Linux, macOS, BSD), this option applies only to output sockets.</w:t>
      </w:r>
    </w:p>
    <w:p w14:paraId="4002B8E3" w14:textId="77777777" w:rsidR="00C10FD4" w:rsidRDefault="00C10FD4" w:rsidP="00C10FD4">
      <w:pPr>
        <w:pStyle w:val="OptionName"/>
        <w:rPr>
          <w:lang w:eastAsia="fr-FR"/>
        </w:rPr>
      </w:pPr>
      <w:r>
        <w:rPr>
          <w:lang w:eastAsia="fr-FR"/>
        </w:rPr>
        <w:t>-f</w:t>
      </w:r>
      <w:r>
        <w:rPr>
          <w:lang w:eastAsia="fr-FR"/>
        </w:rPr>
        <w:br/>
        <w:t>--first-source</w:t>
      </w:r>
    </w:p>
    <w:p w14:paraId="437BC5E4" w14:textId="77777777" w:rsidR="00C10FD4" w:rsidRDefault="00C10FD4" w:rsidP="00C10FD4">
      <w:pPr>
        <w:pStyle w:val="OptionDescription"/>
        <w:rPr>
          <w:lang w:eastAsia="fr-FR"/>
        </w:rPr>
      </w:pPr>
      <w:r>
        <w:rPr>
          <w:lang w:eastAsia="fr-FR"/>
        </w:rPr>
        <w:t>Filter UDP packets based on the source address. Use the sender address of the first received packet as only allowed source.</w:t>
      </w:r>
    </w:p>
    <w:p w14:paraId="7E63851B" w14:textId="77777777" w:rsidR="00C10FD4" w:rsidRDefault="00C10FD4" w:rsidP="00C10FD4">
      <w:pPr>
        <w:pStyle w:val="OptionDescription"/>
        <w:rPr>
          <w:lang w:eastAsia="fr-FR"/>
        </w:rPr>
      </w:pPr>
      <w:r>
        <w:rPr>
          <w:lang w:eastAsia="fr-FR"/>
        </w:rPr>
        <w:lastRenderedPageBreak/>
        <w:t>This option is useful when several sources send packets to the same destination address and port. Accepting all packets could result in a corrupted stream and only one sender shall be accepted.</w:t>
      </w:r>
    </w:p>
    <w:p w14:paraId="4AF64F60" w14:textId="77777777" w:rsidR="00C10FD4" w:rsidRDefault="00C10FD4" w:rsidP="00C10FD4">
      <w:pPr>
        <w:pStyle w:val="OptionDescription"/>
        <w:rPr>
          <w:lang w:eastAsia="fr-FR"/>
        </w:rPr>
      </w:pPr>
      <w:r>
        <w:rPr>
          <w:lang w:eastAsia="fr-FR"/>
        </w:rPr>
        <w:t xml:space="preserve">To allow a more precise selection of the sender, use option </w:t>
      </w:r>
      <w:r w:rsidRPr="00E547CA">
        <w:rPr>
          <w:rStyle w:val="Codeintext"/>
        </w:rPr>
        <w:t>--source</w:t>
      </w:r>
      <w:r>
        <w:rPr>
          <w:lang w:eastAsia="fr-FR"/>
        </w:rPr>
        <w:t xml:space="preserve">. Options </w:t>
      </w:r>
      <w:r w:rsidRPr="00E547CA">
        <w:rPr>
          <w:rStyle w:val="Codeintext"/>
        </w:rPr>
        <w:t>--first-source</w:t>
      </w:r>
      <w:r>
        <w:rPr>
          <w:lang w:eastAsia="fr-FR"/>
        </w:rPr>
        <w:t xml:space="preserve"> and </w:t>
      </w:r>
      <w:r w:rsidRPr="00E547CA">
        <w:rPr>
          <w:rStyle w:val="Codeintext"/>
        </w:rPr>
        <w:t>--source</w:t>
      </w:r>
      <w:r>
        <w:rPr>
          <w:lang w:eastAsia="fr-FR"/>
        </w:rPr>
        <w:t xml:space="preserve"> are mutually exclusive.</w:t>
      </w:r>
    </w:p>
    <w:p w14:paraId="664FE55F" w14:textId="77777777" w:rsidR="009A5DE3" w:rsidRPr="00E547CA" w:rsidRDefault="009A5DE3" w:rsidP="00E547CA">
      <w:pPr>
        <w:pStyle w:val="OptionName"/>
      </w:pPr>
      <w:r w:rsidRPr="00E547CA">
        <w:t xml:space="preserve">-l </w:t>
      </w:r>
      <w:r w:rsidRPr="00E547CA">
        <w:rPr>
          <w:b w:val="0"/>
          <w:i/>
        </w:rPr>
        <w:t>address</w:t>
      </w:r>
      <w:r w:rsidRPr="00E547CA">
        <w:br/>
        <w:t xml:space="preserve">--local-address </w:t>
      </w:r>
      <w:r w:rsidRPr="00E547CA">
        <w:rPr>
          <w:b w:val="0"/>
          <w:i/>
        </w:rPr>
        <w:t>address</w:t>
      </w:r>
    </w:p>
    <w:p w14:paraId="221F6300" w14:textId="77777777" w:rsidR="009A5DE3" w:rsidRDefault="009A5DE3" w:rsidP="009A5DE3">
      <w:pPr>
        <w:pStyle w:val="OptionDescription"/>
      </w:pPr>
      <w:r>
        <w:t>Specify the IP address of the local interface on which to listen. It can be also a host name that translates to a local address. By default, listen on all local interfaces.</w:t>
      </w:r>
    </w:p>
    <w:p w14:paraId="2925C9A6" w14:textId="77777777" w:rsidR="005101A2" w:rsidRDefault="005101A2" w:rsidP="005101A2">
      <w:pPr>
        <w:pStyle w:val="OptionName"/>
      </w:pPr>
      <w:r>
        <w:t>--no-reuse-port</w:t>
      </w:r>
    </w:p>
    <w:p w14:paraId="29B5A632" w14:textId="77777777" w:rsidR="005101A2" w:rsidRDefault="005101A2" w:rsidP="005101A2">
      <w:pPr>
        <w:pStyle w:val="OptionDescription"/>
      </w:pPr>
      <w:r>
        <w:t>Disable the reuse port socket option. Do not use unless completely necessary.</w:t>
      </w:r>
    </w:p>
    <w:p w14:paraId="38B58B2E" w14:textId="77777777" w:rsidR="007E12E5" w:rsidRDefault="007E12E5" w:rsidP="007E12E5">
      <w:pPr>
        <w:pStyle w:val="OptionName"/>
      </w:pPr>
      <w:r>
        <w:t xml:space="preserve">--receive-timeout </w:t>
      </w:r>
      <w:r w:rsidRPr="004977AD">
        <w:rPr>
          <w:b w:val="0"/>
          <w:i/>
        </w:rPr>
        <w:t>value</w:t>
      </w:r>
    </w:p>
    <w:p w14:paraId="27A93456" w14:textId="77777777" w:rsidR="007E12E5" w:rsidRDefault="007E12E5" w:rsidP="007E12E5">
      <w:pPr>
        <w:pStyle w:val="OptionDescription"/>
      </w:pPr>
      <w:r>
        <w:t>Specify the UDP reception timeout in milliseconds. This timeout applies to each receive operation, individually. By default, receive operations wait for data, possibly forever.</w:t>
      </w:r>
    </w:p>
    <w:p w14:paraId="21498BCE" w14:textId="77777777" w:rsidR="009A5DE3" w:rsidRDefault="009A5DE3" w:rsidP="009A5DE3">
      <w:pPr>
        <w:pStyle w:val="OptionName"/>
      </w:pPr>
      <w:r>
        <w:t>-r</w:t>
      </w:r>
      <w:r>
        <w:br/>
        <w:t>--reuse-port</w:t>
      </w:r>
    </w:p>
    <w:p w14:paraId="1D851908" w14:textId="77777777" w:rsidR="005101A2" w:rsidRDefault="005101A2" w:rsidP="005101A2">
      <w:pPr>
        <w:pStyle w:val="OptionDescription"/>
      </w:pPr>
      <w:r w:rsidRPr="005E3EAD">
        <w:t>Set the reuse port socket option. This is now enabled by default, the option is present for legacy only.</w:t>
      </w:r>
    </w:p>
    <w:p w14:paraId="161E0E6B" w14:textId="77777777" w:rsidR="003F1851" w:rsidRDefault="003F1851" w:rsidP="003F1851">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1A1BCF6D" w14:textId="77777777" w:rsidR="003F1851" w:rsidRDefault="003F1851" w:rsidP="003F1851">
      <w:pPr>
        <w:pStyle w:val="OptionDescription"/>
        <w:rPr>
          <w:lang w:eastAsia="fr-FR"/>
        </w:rPr>
      </w:pPr>
      <w:r>
        <w:rPr>
          <w:lang w:eastAsia="fr-FR"/>
        </w:rPr>
        <w:t>Filter UDP packets based on the specified source address.</w:t>
      </w:r>
    </w:p>
    <w:p w14:paraId="37F1570C" w14:textId="77777777" w:rsidR="003F1851" w:rsidRDefault="003F1851" w:rsidP="003F1851">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0A54804" w14:textId="77777777" w:rsidR="003F1851" w:rsidRDefault="003F1851" w:rsidP="003F1851">
      <w:pPr>
        <w:pStyle w:val="OptionDescription"/>
        <w:rPr>
          <w:lang w:eastAsia="fr-FR"/>
        </w:rPr>
      </w:pPr>
      <w:r>
        <w:rPr>
          <w:lang w:eastAsia="fr-FR"/>
        </w:rPr>
        <w:t xml:space="preserve">Options </w:t>
      </w:r>
      <w:r w:rsidRPr="0065554D">
        <w:rPr>
          <w:rStyle w:val="Codeintext"/>
        </w:rPr>
        <w:t>--first-source</w:t>
      </w:r>
      <w:r>
        <w:rPr>
          <w:lang w:eastAsia="fr-FR"/>
        </w:rPr>
        <w:t xml:space="preserve"> and </w:t>
      </w:r>
      <w:r w:rsidRPr="0065554D">
        <w:rPr>
          <w:rStyle w:val="Codeintext"/>
        </w:rPr>
        <w:t>--source</w:t>
      </w:r>
      <w:r>
        <w:rPr>
          <w:lang w:eastAsia="fr-FR"/>
        </w:rPr>
        <w:t xml:space="preserve"> are mutually exclusive.</w:t>
      </w:r>
    </w:p>
    <w:p w14:paraId="1FC8A76F" w14:textId="77777777" w:rsidR="00BC32A3" w:rsidRDefault="00BC32A3" w:rsidP="00BC32A3">
      <w:pPr>
        <w:pStyle w:val="OptionName"/>
        <w:rPr>
          <w:lang w:eastAsia="fr-FR"/>
        </w:rPr>
      </w:pPr>
      <w:r>
        <w:rPr>
          <w:lang w:eastAsia="fr-FR"/>
        </w:rPr>
        <w:t>--ssm</w:t>
      </w:r>
    </w:p>
    <w:p w14:paraId="6FCC08F7" w14:textId="77777777" w:rsidR="00BC32A3" w:rsidRDefault="00BC32A3" w:rsidP="00BC32A3">
      <w:pPr>
        <w:pStyle w:val="OptionDescription"/>
        <w:rPr>
          <w:lang w:eastAsia="fr-FR"/>
        </w:rPr>
      </w:pPr>
      <w:r>
        <w:rPr>
          <w:lang w:eastAsia="fr-FR"/>
        </w:rPr>
        <w:t xml:space="preserve">This option forces the usage of source-specific multicast (SSM) using the source </w:t>
      </w:r>
      <w:r w:rsidR="003223B6">
        <w:rPr>
          <w:lang w:eastAsia="fr-FR"/>
        </w:rPr>
        <w:t xml:space="preserve">address </w:t>
      </w:r>
      <w:r>
        <w:rPr>
          <w:lang w:eastAsia="fr-FR"/>
        </w:rPr>
        <w:t xml:space="preserve">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0180DC0D" w14:textId="77777777" w:rsidR="00BC32A3" w:rsidRPr="00BC32A3" w:rsidRDefault="00BC32A3" w:rsidP="00BC32A3">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006422CB" w:rsidRPr="006422CB">
        <w:rPr>
          <w:i/>
        </w:rPr>
        <w:t>source@address:port</w:t>
      </w:r>
      <w:r w:rsidR="006422CB">
        <w:t xml:space="preserve"> </w:t>
      </w:r>
      <w:r>
        <w:rPr>
          <w:lang w:eastAsia="fr-FR"/>
        </w:rPr>
        <w:t>is used.</w:t>
      </w:r>
    </w:p>
    <w:p w14:paraId="47869CFD" w14:textId="77777777" w:rsidR="00B05BBB" w:rsidRPr="0010024C" w:rsidRDefault="00B05BBB" w:rsidP="006422CB">
      <w:pPr>
        <w:pStyle w:val="UsageTitle"/>
        <w:tabs>
          <w:tab w:val="left" w:pos="6885"/>
        </w:tabs>
        <w:rPr>
          <w:lang w:val="en-US"/>
        </w:rPr>
      </w:pPr>
      <w:r>
        <w:rPr>
          <w:lang w:val="en-US"/>
        </w:rPr>
        <w:t>Other o</w:t>
      </w:r>
      <w:r w:rsidRPr="0010024C">
        <w:rPr>
          <w:lang w:val="en-US"/>
        </w:rPr>
        <w:t>ptions</w:t>
      </w:r>
      <w:r w:rsidR="006422CB">
        <w:rPr>
          <w:lang w:val="en-US"/>
        </w:rPr>
        <w:tab/>
      </w:r>
    </w:p>
    <w:p w14:paraId="12416D95" w14:textId="77777777" w:rsidR="00B05BBB" w:rsidRDefault="00B05BBB" w:rsidP="00B05BBB">
      <w:pPr>
        <w:pStyle w:val="OptionName"/>
      </w:pPr>
      <w:r>
        <w:t xml:space="preserve">-d </w:t>
      </w:r>
      <w:r w:rsidRPr="00B5576E">
        <w:rPr>
          <w:b w:val="0"/>
          <w:i/>
        </w:rPr>
        <w:t>value</w:t>
      </w:r>
      <w:r>
        <w:br/>
        <w:t xml:space="preserve">--display-interval </w:t>
      </w:r>
      <w:r w:rsidRPr="00B5576E">
        <w:rPr>
          <w:b w:val="0"/>
          <w:i/>
        </w:rPr>
        <w:t>value</w:t>
      </w:r>
    </w:p>
    <w:p w14:paraId="731599A2" w14:textId="77777777" w:rsidR="00B05BBB" w:rsidRDefault="00B05BBB" w:rsidP="00B05BBB">
      <w:pPr>
        <w:pStyle w:val="OptionDescription"/>
      </w:pPr>
      <w:r>
        <w:t xml:space="preserve">Specify the interval in seconds between two displays of the evaluated real-time input bitrate. The default is to never display the bitrate. This option is ignored if </w:t>
      </w:r>
      <w:r w:rsidRPr="00AA36C8">
        <w:rPr>
          <w:rStyle w:val="Codeintext"/>
        </w:rPr>
        <w:t>--evaluation-interval</w:t>
      </w:r>
      <w:r>
        <w:t xml:space="preserve"> is</w:t>
      </w:r>
      <w:r w:rsidR="00AA36C8">
        <w:t xml:space="preserve"> </w:t>
      </w:r>
      <w:r>
        <w:t>not specified.</w:t>
      </w:r>
    </w:p>
    <w:p w14:paraId="1EB3D803" w14:textId="77777777" w:rsidR="00B05BBB" w:rsidRDefault="00B05BBB" w:rsidP="00B05BBB">
      <w:pPr>
        <w:pStyle w:val="OptionName"/>
      </w:pPr>
      <w:r>
        <w:t xml:space="preserve">-e </w:t>
      </w:r>
      <w:r w:rsidRPr="008A737B">
        <w:rPr>
          <w:b w:val="0"/>
          <w:i/>
        </w:rPr>
        <w:t>value</w:t>
      </w:r>
      <w:r>
        <w:br/>
        <w:t xml:space="preserve">--evaluation-interval </w:t>
      </w:r>
      <w:r w:rsidRPr="008A737B">
        <w:rPr>
          <w:b w:val="0"/>
          <w:i/>
        </w:rPr>
        <w:t>value</w:t>
      </w:r>
    </w:p>
    <w:p w14:paraId="74729DD0" w14:textId="77777777" w:rsidR="00B05BBB" w:rsidRDefault="00B05BBB" w:rsidP="00B05BBB">
      <w:pPr>
        <w:pStyle w:val="OptionDescription"/>
      </w:pPr>
      <w:r>
        <w:t>Specify that the real-time input bitrate shall be evaluated on a regular basis. The value specifies the number of seconds between two evaluations. By default, the real-time input bitrate is never evaluated and the input bitrate is evaluated from the PCR in the input packets.</w:t>
      </w:r>
    </w:p>
    <w:p w14:paraId="6C1D33A3" w14:textId="77777777" w:rsidR="00B156AA" w:rsidRDefault="00B156AA" w:rsidP="00B156AA">
      <w:pPr>
        <w:pStyle w:val="OptionName"/>
      </w:pPr>
      <w:r>
        <w:t xml:space="preserve">--timestamp-priority </w:t>
      </w:r>
      <w:r w:rsidRPr="00B156AA">
        <w:rPr>
          <w:b w:val="0"/>
          <w:i/>
        </w:rPr>
        <w:t>name</w:t>
      </w:r>
    </w:p>
    <w:p w14:paraId="3752F6D1" w14:textId="759D2C70" w:rsidR="00B156AA" w:rsidRDefault="00B156AA" w:rsidP="00B156AA">
      <w:pPr>
        <w:pStyle w:val="OptionDescription"/>
      </w:pPr>
      <w:r>
        <w:t xml:space="preserve">Specify how the input </w:t>
      </w:r>
      <w:r w:rsidR="00EE36F9">
        <w:t>timestamp</w:t>
      </w:r>
      <w:r>
        <w:t xml:space="preserve"> of each packet is computed.</w:t>
      </w:r>
    </w:p>
    <w:p w14:paraId="04D37A7C" w14:textId="52751F8D" w:rsidR="00B156AA" w:rsidRDefault="00B156AA" w:rsidP="00B156AA">
      <w:pPr>
        <w:pStyle w:val="OptionDescription"/>
      </w:pPr>
      <w:r>
        <w:lastRenderedPageBreak/>
        <w:t xml:space="preserve">The name specifies an ordered list of </w:t>
      </w:r>
      <w:r w:rsidR="00EE36F9">
        <w:t>timestamp</w:t>
      </w:r>
      <w:r>
        <w:t xml:space="preserve"> sources. The first available </w:t>
      </w:r>
      <w:r w:rsidR="00EE36F9">
        <w:t>timestamp</w:t>
      </w:r>
      <w:r>
        <w:t xml:space="preserve"> value is used as input </w:t>
      </w:r>
      <w:r w:rsidR="00EE36F9">
        <w:t>timestamp</w:t>
      </w:r>
      <w:r>
        <w:t xml:space="preserve">. The name must be one of </w:t>
      </w:r>
      <w:r w:rsidR="00492588" w:rsidRPr="00CE6802">
        <w:rPr>
          <w:rStyle w:val="Codeintext"/>
        </w:rPr>
        <w:t>rtp-kernel-tsp</w:t>
      </w:r>
      <w:r w:rsidR="00492588">
        <w:t xml:space="preserve">, </w:t>
      </w:r>
      <w:r w:rsidRPr="00CE6802">
        <w:rPr>
          <w:rStyle w:val="Codeintext"/>
        </w:rPr>
        <w:t>kernel-rtp-tsp</w:t>
      </w:r>
      <w:r>
        <w:t xml:space="preserve">, </w:t>
      </w:r>
      <w:r w:rsidRPr="00CE6802">
        <w:rPr>
          <w:rStyle w:val="Codeintext"/>
        </w:rPr>
        <w:t>kernel-tsp</w:t>
      </w:r>
      <w:r>
        <w:t xml:space="preserve">, </w:t>
      </w:r>
      <w:r w:rsidRPr="00CE6802">
        <w:rPr>
          <w:rStyle w:val="Codeintext"/>
        </w:rPr>
        <w:t>rtp-tsp</w:t>
      </w:r>
      <w:r>
        <w:t xml:space="preserve">, </w:t>
      </w:r>
      <w:r w:rsidRPr="00CE6802">
        <w:rPr>
          <w:rStyle w:val="Codeintext"/>
        </w:rPr>
        <w:t>tsp</w:t>
      </w:r>
      <w:r>
        <w:t>.</w:t>
      </w:r>
    </w:p>
    <w:p w14:paraId="400E9042" w14:textId="2CAA9E31" w:rsidR="00B156AA" w:rsidRDefault="00B156AA" w:rsidP="00B156AA">
      <w:pPr>
        <w:pStyle w:val="OptionDescription"/>
      </w:pPr>
      <w:r>
        <w:t xml:space="preserve">The possible </w:t>
      </w:r>
      <w:r w:rsidR="00EE36F9">
        <w:t>timestamp</w:t>
      </w:r>
      <w:r>
        <w:t xml:space="preserve"> sources are:</w:t>
      </w:r>
    </w:p>
    <w:p w14:paraId="09C10A13" w14:textId="77777777" w:rsidR="00B156AA" w:rsidRDefault="00B156AA" w:rsidP="006B30A7">
      <w:pPr>
        <w:pStyle w:val="OptionDescription"/>
        <w:numPr>
          <w:ilvl w:val="0"/>
          <w:numId w:val="30"/>
        </w:numPr>
      </w:pPr>
      <w:r w:rsidRPr="00CE6802">
        <w:rPr>
          <w:rStyle w:val="Codeintext"/>
        </w:rPr>
        <w:t>rtp</w:t>
      </w:r>
      <w:r>
        <w:t>: The RTP time stamp, when the UDP packet is an RTP packet.</w:t>
      </w:r>
    </w:p>
    <w:p w14:paraId="4DAC2310" w14:textId="07EFE1EB" w:rsidR="00B156AA" w:rsidRDefault="00B156AA" w:rsidP="006B30A7">
      <w:pPr>
        <w:pStyle w:val="OptionDescription"/>
        <w:numPr>
          <w:ilvl w:val="0"/>
          <w:numId w:val="30"/>
        </w:numPr>
      </w:pPr>
      <w:r w:rsidRPr="00CE6802">
        <w:rPr>
          <w:rStyle w:val="Codeintext"/>
        </w:rPr>
        <w:t>kernel</w:t>
      </w:r>
      <w:r>
        <w:t xml:space="preserve">: A kernel-provided </w:t>
      </w:r>
      <w:r w:rsidR="00EE36F9">
        <w:t>timestamp</w:t>
      </w:r>
      <w:r>
        <w:t xml:space="preserve"> for the packet, when available (Linux only).</w:t>
      </w:r>
    </w:p>
    <w:p w14:paraId="5FCA0470" w14:textId="1375C2C6" w:rsidR="00B156AA" w:rsidRDefault="00B156AA" w:rsidP="006B30A7">
      <w:pPr>
        <w:pStyle w:val="OptionDescription"/>
        <w:numPr>
          <w:ilvl w:val="0"/>
          <w:numId w:val="30"/>
        </w:numPr>
      </w:pPr>
      <w:r w:rsidRPr="00CE6802">
        <w:rPr>
          <w:rStyle w:val="Codeintext"/>
        </w:rPr>
        <w:t>tsp</w:t>
      </w:r>
      <w:r>
        <w:t xml:space="preserve">: A software </w:t>
      </w:r>
      <w:r w:rsidR="00EE36F9">
        <w:t>timestamp</w:t>
      </w:r>
      <w:r>
        <w:t xml:space="preserve">, provided by tsp when the input plugin returns a chunk of packets. The tsp-provided </w:t>
      </w:r>
      <w:r w:rsidR="00EE36F9">
        <w:t>timestamp</w:t>
      </w:r>
      <w:r>
        <w:t xml:space="preserve"> is always available, always comes last and is less precise.</w:t>
      </w:r>
    </w:p>
    <w:p w14:paraId="64191E8B" w14:textId="77777777" w:rsidR="00B156AA" w:rsidRDefault="00B156AA" w:rsidP="00B156AA">
      <w:pPr>
        <w:pStyle w:val="OptionDescription"/>
      </w:pPr>
      <w:r>
        <w:t xml:space="preserve">The default is </w:t>
      </w:r>
      <w:r w:rsidRPr="00CE6802">
        <w:rPr>
          <w:rStyle w:val="Codeintext"/>
        </w:rPr>
        <w:t>rtp-kernel-tsp</w:t>
      </w:r>
      <w:r>
        <w:t>.</w:t>
      </w:r>
    </w:p>
    <w:p w14:paraId="32B59CE1" w14:textId="77777777" w:rsidR="000B0E0E" w:rsidRDefault="000B0E0E" w:rsidP="000B0E0E">
      <w:pPr>
        <w:pStyle w:val="UsageTitle"/>
        <w:rPr>
          <w:lang w:val="en-US"/>
        </w:rPr>
      </w:pPr>
      <w:r>
        <w:rPr>
          <w:lang w:val="en-US"/>
        </w:rPr>
        <w:t>Generic common input plugin options</w:t>
      </w:r>
    </w:p>
    <w:p w14:paraId="7C502A2B"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2A6EA9EF" w14:textId="77777777" w:rsidR="000B0E0E" w:rsidRDefault="000B0E0E" w:rsidP="000B0E0E">
      <w:pPr>
        <w:pStyle w:val="OptionName"/>
      </w:pPr>
      <w:r>
        <w:t>--help</w:t>
      </w:r>
    </w:p>
    <w:p w14:paraId="727A0878" w14:textId="77777777" w:rsidR="00B05BBB" w:rsidRDefault="000B0E0E" w:rsidP="000B0E0E">
      <w:pPr>
        <w:pStyle w:val="OptionDescription"/>
      </w:pPr>
      <w:r>
        <w:t>Display plugin help text.</w:t>
      </w:r>
    </w:p>
    <w:p w14:paraId="4F68A734" w14:textId="77777777" w:rsidR="0038460F" w:rsidRDefault="0038460F" w:rsidP="0038460F">
      <w:pPr>
        <w:pStyle w:val="ReferenceSectionTitle"/>
      </w:pPr>
      <w:bookmarkStart w:id="323" w:name="_Toc146211091"/>
      <w:r>
        <w:lastRenderedPageBreak/>
        <w:t>ip (output)</w:t>
      </w:r>
      <w:bookmarkEnd w:id="323"/>
    </w:p>
    <w:p w14:paraId="7CE35D4A" w14:textId="77777777" w:rsidR="0038460F" w:rsidRPr="0010024C" w:rsidRDefault="0038460F" w:rsidP="0038460F">
      <w:pPr>
        <w:pStyle w:val="UsageTitle"/>
        <w:rPr>
          <w:lang w:val="en-US"/>
        </w:rPr>
      </w:pPr>
      <w:r w:rsidRPr="0010024C">
        <w:rPr>
          <w:lang w:val="en-US"/>
        </w:rPr>
        <w:t xml:space="preserve">UDP/IP </w:t>
      </w:r>
      <w:r>
        <w:rPr>
          <w:lang w:val="en-US"/>
        </w:rPr>
        <w:t>u</w:t>
      </w:r>
      <w:r w:rsidRPr="0010024C">
        <w:rPr>
          <w:lang w:val="en-US"/>
        </w:rPr>
        <w:t xml:space="preserve">nicast or </w:t>
      </w:r>
      <w:r>
        <w:rPr>
          <w:lang w:val="en-US"/>
        </w:rPr>
        <w:t>m</w:t>
      </w:r>
      <w:r w:rsidRPr="0010024C">
        <w:rPr>
          <w:lang w:val="en-US"/>
        </w:rPr>
        <w:t xml:space="preserve">ulticast </w:t>
      </w:r>
      <w:r>
        <w:rPr>
          <w:lang w:val="en-US"/>
        </w:rPr>
        <w:t>o</w:t>
      </w:r>
      <w:r w:rsidRPr="0010024C">
        <w:rPr>
          <w:lang w:val="en-US"/>
        </w:rPr>
        <w:t>utput</w:t>
      </w:r>
    </w:p>
    <w:p w14:paraId="397ED333" w14:textId="77777777" w:rsidR="0038460F" w:rsidRDefault="0038460F" w:rsidP="0038460F">
      <w:pPr>
        <w:rPr>
          <w:lang w:val="en-GB"/>
        </w:rPr>
      </w:pPr>
      <w:r>
        <w:rPr>
          <w:lang w:val="en-GB"/>
        </w:rPr>
        <w:t>This output plugin sends TS packets using UDP/IP, multicast or unicast.</w:t>
      </w:r>
    </w:p>
    <w:p w14:paraId="517913FB" w14:textId="77777777" w:rsidR="0038460F" w:rsidRDefault="0038460F" w:rsidP="0038460F">
      <w:pPr>
        <w:rPr>
          <w:lang w:val="en-GB"/>
        </w:rPr>
      </w:pPr>
      <w:r>
        <w:rPr>
          <w:lang w:val="en-GB"/>
        </w:rPr>
        <w:t xml:space="preserve">Each UDP datagram is filled with one or more TS packets (see option </w:t>
      </w:r>
      <w:r w:rsidRPr="00CE6802">
        <w:rPr>
          <w:rStyle w:val="Codeintext"/>
        </w:rPr>
        <w:t>–-packet-burst</w:t>
      </w:r>
      <w:r>
        <w:rPr>
          <w:lang w:val="en-GB"/>
        </w:rPr>
        <w:t xml:space="preserve">). By default, the datagrams contain TS packets without any extra information or encapsulation. Use the option </w:t>
      </w:r>
      <w:r w:rsidRPr="00CE6802">
        <w:rPr>
          <w:rStyle w:val="Codeintext"/>
        </w:rPr>
        <w:t>--rtp</w:t>
      </w:r>
      <w:r>
        <w:rPr>
          <w:lang w:val="en-GB"/>
        </w:rPr>
        <w:t xml:space="preserve"> to generate RTP datagrams.</w:t>
      </w:r>
    </w:p>
    <w:p w14:paraId="2D0076D3" w14:textId="77777777" w:rsidR="0038460F" w:rsidRPr="00E6090A" w:rsidRDefault="0038460F" w:rsidP="0038460F">
      <w:pPr>
        <w:rPr>
          <w:iCs/>
          <w:lang w:val="en-GB"/>
        </w:rPr>
      </w:pPr>
      <w:r>
        <w:rPr>
          <w:lang w:val="en-GB"/>
        </w:rPr>
        <w:t xml:space="preserve">Using this plugin forces </w:t>
      </w:r>
      <w:r w:rsidRPr="00487A91">
        <w:rPr>
          <w:rStyle w:val="Codeintext"/>
        </w:rPr>
        <w:t>tsp</w:t>
      </w:r>
      <w:r>
        <w:rPr>
          <w:lang w:val="en-GB"/>
        </w:rPr>
        <w:t xml:space="preserve"> and all plugins to use their real-time defaults (see the reference documentation for </w:t>
      </w:r>
      <w:r w:rsidRPr="00487A91">
        <w:rPr>
          <w:rStyle w:val="Codeintext"/>
        </w:rPr>
        <w:t>tsp</w:t>
      </w:r>
      <w:r w:rsidRPr="00E6090A">
        <w:rPr>
          <w:iCs/>
          <w:lang w:val="en-GB"/>
        </w:rPr>
        <w:t>).</w:t>
      </w:r>
    </w:p>
    <w:p w14:paraId="05DB530C" w14:textId="77777777" w:rsidR="0038460F" w:rsidRPr="0010024C" w:rsidRDefault="0038460F" w:rsidP="0038460F">
      <w:pPr>
        <w:pStyle w:val="UsageTitle"/>
        <w:rPr>
          <w:lang w:val="en-US"/>
        </w:rPr>
      </w:pPr>
      <w:r>
        <w:rPr>
          <w:lang w:val="en-US"/>
        </w:rPr>
        <w:t>Usage</w:t>
      </w:r>
    </w:p>
    <w:p w14:paraId="4A0DB765" w14:textId="77777777" w:rsidR="0038460F" w:rsidRDefault="0038460F" w:rsidP="0038460F">
      <w:pPr>
        <w:pStyle w:val="UsageSyntax"/>
        <w:rPr>
          <w:lang w:val="en-GB"/>
        </w:rPr>
      </w:pPr>
      <w:r>
        <w:rPr>
          <w:lang w:val="en-GB"/>
        </w:rPr>
        <w:t>tsp -O ip [</w:t>
      </w:r>
      <w:r>
        <w:rPr>
          <w:i/>
          <w:iCs/>
          <w:lang w:val="en-GB"/>
        </w:rPr>
        <w:t>options</w:t>
      </w:r>
      <w:r>
        <w:rPr>
          <w:lang w:val="en-GB"/>
        </w:rPr>
        <w:t xml:space="preserve">] </w:t>
      </w:r>
      <w:r>
        <w:rPr>
          <w:i/>
          <w:iCs/>
          <w:lang w:val="en-GB"/>
        </w:rPr>
        <w:t>address</w:t>
      </w:r>
      <w:r>
        <w:rPr>
          <w:lang w:val="en-GB"/>
        </w:rPr>
        <w:t>:</w:t>
      </w:r>
      <w:r>
        <w:rPr>
          <w:i/>
          <w:iCs/>
          <w:lang w:val="en-GB"/>
        </w:rPr>
        <w:t>port</w:t>
      </w:r>
    </w:p>
    <w:p w14:paraId="0B4174D6" w14:textId="77777777" w:rsidR="0038460F" w:rsidRPr="0010024C" w:rsidRDefault="0038460F" w:rsidP="0038460F">
      <w:pPr>
        <w:pStyle w:val="UsageTitle"/>
        <w:rPr>
          <w:lang w:val="en-US"/>
        </w:rPr>
      </w:pPr>
      <w:r w:rsidRPr="0010024C">
        <w:rPr>
          <w:lang w:val="en-US"/>
        </w:rPr>
        <w:t>Parameter</w:t>
      </w:r>
    </w:p>
    <w:p w14:paraId="692BF2BB" w14:textId="77777777" w:rsidR="0038460F" w:rsidRDefault="0038460F" w:rsidP="0038460F">
      <w:pPr>
        <w:pStyle w:val="NormalShifted"/>
      </w:pPr>
      <w:r>
        <w:t xml:space="preserve">The parameter </w:t>
      </w:r>
      <w:r w:rsidRPr="00EE36F9">
        <w:rPr>
          <w:rStyle w:val="Codeintext"/>
        </w:rPr>
        <w:t>address:port</w:t>
      </w:r>
      <w:r>
        <w:t xml:space="preserve"> describes the destination for UDP packets. The </w:t>
      </w:r>
      <w:r w:rsidRPr="00EE36F9">
        <w:rPr>
          <w:rStyle w:val="Codeintext"/>
        </w:rPr>
        <w:t>address</w:t>
      </w:r>
      <w:r>
        <w:t xml:space="preserve"> specifies an IP address which can be either unicast or multicast. It can be also a host name that translates to an IP address. The </w:t>
      </w:r>
      <w:r w:rsidRPr="00EE36F9">
        <w:rPr>
          <w:rStyle w:val="Codeintext"/>
        </w:rPr>
        <w:t>port</w:t>
      </w:r>
      <w:r>
        <w:t xml:space="preserve"> specifies the destination UDP port.</w:t>
      </w:r>
    </w:p>
    <w:p w14:paraId="560BEA97" w14:textId="77777777" w:rsidR="0038460F" w:rsidRPr="0010024C" w:rsidRDefault="0038460F" w:rsidP="0038460F">
      <w:pPr>
        <w:pStyle w:val="UsageTitle"/>
        <w:rPr>
          <w:lang w:val="en-US"/>
        </w:rPr>
      </w:pPr>
      <w:r>
        <w:rPr>
          <w:lang w:val="en-US"/>
        </w:rPr>
        <w:t>Options</w:t>
      </w:r>
    </w:p>
    <w:p w14:paraId="77FDA267" w14:textId="77777777" w:rsidR="0038460F" w:rsidRDefault="0038460F" w:rsidP="0038460F">
      <w:pPr>
        <w:pStyle w:val="OptionName"/>
      </w:pPr>
      <w:r>
        <w:t>-e</w:t>
      </w:r>
      <w:r>
        <w:br/>
        <w:t>--enforce-burst</w:t>
      </w:r>
    </w:p>
    <w:p w14:paraId="584C401A" w14:textId="77777777" w:rsidR="0038460F" w:rsidRDefault="0038460F" w:rsidP="0038460F">
      <w:pPr>
        <w:pStyle w:val="OptionDescription"/>
      </w:pPr>
      <w:r>
        <w:t xml:space="preserve">Enforce that the number of TS packets per UDP packet is exactly what is specified in option </w:t>
      </w:r>
      <w:r w:rsidRPr="00CE6802">
        <w:rPr>
          <w:rStyle w:val="Codeintext"/>
        </w:rPr>
        <w:t>--packet-burst</w:t>
      </w:r>
      <w:r>
        <w:t>. By default, this is only a maximum value.</w:t>
      </w:r>
    </w:p>
    <w:p w14:paraId="00441ADD" w14:textId="77777777" w:rsidR="0038460F" w:rsidRDefault="0038460F" w:rsidP="0038460F">
      <w:pPr>
        <w:pStyle w:val="OptionDescription"/>
      </w:pPr>
      <w:r>
        <w:t xml:space="preserve">For instance, without </w:t>
      </w:r>
      <w:r w:rsidRPr="00CE6802">
        <w:rPr>
          <w:rStyle w:val="Codeintext"/>
        </w:rPr>
        <w:t>--enforce-burst</w:t>
      </w:r>
      <w:r>
        <w:t xml:space="preserve"> and the default </w:t>
      </w:r>
      <w:r w:rsidRPr="00CE6802">
        <w:rPr>
          <w:rStyle w:val="Codeintext"/>
        </w:rPr>
        <w:t>--packet-burst</w:t>
      </w:r>
      <w:r>
        <w:t xml:space="preserve"> value (7 packets), if the output plugin receives 16 TS packets, it immediately sends 3 UDP packets containing 7, 7 and 2 TS packets respectively.</w:t>
      </w:r>
    </w:p>
    <w:p w14:paraId="4FC73599" w14:textId="77777777" w:rsidR="0038460F" w:rsidRDefault="0038460F" w:rsidP="0038460F">
      <w:pPr>
        <w:pStyle w:val="OptionDescription"/>
      </w:pPr>
      <w:r>
        <w:t xml:space="preserve">With option </w:t>
      </w:r>
      <w:r w:rsidRPr="00CE6802">
        <w:rPr>
          <w:rStyle w:val="Codeintext"/>
        </w:rPr>
        <w:t>--enforce-burst</w:t>
      </w:r>
      <w:r>
        <w:t>, only the first 14 TS packets would be sent, using 2 UDP packets. The remaining 2 TS packets are buffered, delaying their departure until 5 more TS packets are available.</w:t>
      </w:r>
    </w:p>
    <w:p w14:paraId="6036802A" w14:textId="77777777" w:rsidR="0038460F" w:rsidRPr="00981DE8" w:rsidRDefault="0038460F" w:rsidP="0038460F">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25DFA626" w14:textId="77777777" w:rsidR="0038460F" w:rsidRDefault="0038460F" w:rsidP="0038460F">
      <w:pPr>
        <w:pStyle w:val="OptionDescription"/>
      </w:pPr>
      <w:r>
        <w:t>Specifies the maximum number of TS packets to be grouped into each UDP datagram.</w:t>
      </w:r>
    </w:p>
    <w:p w14:paraId="0FF5BFF2" w14:textId="77777777" w:rsidR="0038460F" w:rsidRDefault="0038460F" w:rsidP="0038460F">
      <w:pPr>
        <w:pStyle w:val="OptionDescription"/>
      </w:pPr>
      <w:r>
        <w:t>The default is 7, the maximum is 128.</w:t>
      </w:r>
    </w:p>
    <w:p w14:paraId="61D16CF8" w14:textId="77777777" w:rsidR="0038460F" w:rsidRDefault="0038460F" w:rsidP="0038460F">
      <w:pPr>
        <w:pStyle w:val="OptionName"/>
      </w:pPr>
      <w:r>
        <w:t>--rs204</w:t>
      </w:r>
    </w:p>
    <w:p w14:paraId="3A4E5FEE" w14:textId="77777777" w:rsidR="0038460F" w:rsidRDefault="0038460F" w:rsidP="0038460F">
      <w:pPr>
        <w:pStyle w:val="OptionDescription"/>
      </w:pPr>
      <w:r>
        <w:t>Use a 204-byte format for TS packets in UDP datagrams. Each TS packet is followed by a zeroed placeholder for a 16-byte Reed-Solomon FEC.</w:t>
      </w:r>
    </w:p>
    <w:p w14:paraId="6BC2EE46" w14:textId="77777777" w:rsidR="0038460F" w:rsidRDefault="0038460F" w:rsidP="0038460F">
      <w:pPr>
        <w:pStyle w:val="OptionDescription"/>
      </w:pPr>
      <w:r>
        <w:t>This format is meaningful for modulators only, but some tools also require or allow it in UDP datagrams.</w:t>
      </w:r>
    </w:p>
    <w:p w14:paraId="303BD1D7" w14:textId="77777777" w:rsidR="0038460F" w:rsidRPr="006E3E2E" w:rsidRDefault="0038460F" w:rsidP="0038460F">
      <w:pPr>
        <w:pStyle w:val="UsageTitle"/>
        <w:rPr>
          <w:lang w:val="en-US"/>
        </w:rPr>
      </w:pPr>
      <w:r w:rsidRPr="006E3E2E">
        <w:rPr>
          <w:lang w:val="en-US"/>
        </w:rPr>
        <w:t>IP options</w:t>
      </w:r>
    </w:p>
    <w:p w14:paraId="2ADC309B" w14:textId="77777777" w:rsidR="00F83013" w:rsidRDefault="00F83013" w:rsidP="00F83013">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5C4165BA" w14:textId="12A125E0" w:rsidR="00F83013" w:rsidRDefault="00F83013" w:rsidP="00F83013">
      <w:pPr>
        <w:pStyle w:val="OptionDescription"/>
      </w:pPr>
      <w:r>
        <w:t>Specify the UDP socket send buffer size in bytes (socket option). The actual impact depends on the operating system. Be sure to check the specificities of your system.</w:t>
      </w:r>
    </w:p>
    <w:p w14:paraId="039818AA" w14:textId="77777777" w:rsidR="00770366" w:rsidRPr="00B75947" w:rsidRDefault="00770366" w:rsidP="00770366">
      <w:pPr>
        <w:pStyle w:val="OptionName"/>
        <w:rPr>
          <w:color w:val="F8F8F8"/>
          <w:lang w:eastAsia="fr-FR"/>
        </w:rPr>
      </w:pPr>
      <w:r w:rsidRPr="00B75947">
        <w:rPr>
          <w:lang w:eastAsia="fr-FR"/>
        </w:rPr>
        <w:lastRenderedPageBreak/>
        <w:t>-d</w:t>
      </w:r>
      <w:r w:rsidRPr="00B75947">
        <w:rPr>
          <w:lang w:eastAsia="fr-FR"/>
        </w:rPr>
        <w:br/>
        <w:t>--disable-multicast-loop</w:t>
      </w:r>
    </w:p>
    <w:p w14:paraId="7CF6F438" w14:textId="77777777" w:rsidR="00770366" w:rsidRDefault="00770366" w:rsidP="00770366">
      <w:pPr>
        <w:pStyle w:val="OptionDescription"/>
        <w:rPr>
          <w:lang w:eastAsia="fr-FR"/>
        </w:rPr>
      </w:pPr>
      <w:r w:rsidRPr="00B75947">
        <w:rPr>
          <w:lang w:eastAsia="fr-FR"/>
        </w:rPr>
        <w:t>Disable multicast loopback.</w:t>
      </w:r>
    </w:p>
    <w:p w14:paraId="2903F21A" w14:textId="77777777" w:rsidR="00770366" w:rsidRDefault="00770366" w:rsidP="00770366">
      <w:pPr>
        <w:pStyle w:val="OptionDescription"/>
        <w:rPr>
          <w:lang w:eastAsia="fr-FR"/>
        </w:rPr>
      </w:pPr>
      <w:r w:rsidRPr="00B75947">
        <w:rPr>
          <w:lang w:eastAsia="fr-FR"/>
        </w:rPr>
        <w:t>By default, outgoing multicast packets are looped back on local interfaces, if an application added membership on the same multicast group. This option disables this</w:t>
      </w:r>
      <w:r>
        <w:rPr>
          <w:lang w:eastAsia="fr-FR"/>
        </w:rPr>
        <w:t>.</w:t>
      </w:r>
    </w:p>
    <w:p w14:paraId="176B9D4C" w14:textId="77777777" w:rsidR="00770366" w:rsidRDefault="00770366" w:rsidP="00770366">
      <w:pPr>
        <w:pStyle w:val="OptionDescription"/>
        <w:rPr>
          <w:color w:val="F8F8F8"/>
          <w:lang w:eastAsia="fr-FR"/>
        </w:rPr>
      </w:pPr>
      <w:r w:rsidRPr="00D55338">
        <w:rPr>
          <w:b/>
          <w:bCs/>
          <w:lang w:eastAsia="fr-FR"/>
        </w:rPr>
        <w:t>Warning:</w:t>
      </w:r>
      <w:r>
        <w:rPr>
          <w:lang w:eastAsia="fr-FR"/>
        </w:rPr>
        <w:t xml:space="preserve"> On output sockets, this option is effective only on Unix systems (Linux, macOS, BSD). </w:t>
      </w:r>
      <w:r w:rsidRPr="00D55338">
        <w:rPr>
          <w:lang w:val="en-US" w:eastAsia="fr-FR"/>
        </w:rPr>
        <w:t>On Windows systems, this option applies only to input sockets</w:t>
      </w:r>
      <w:r>
        <w:rPr>
          <w:lang w:eastAsia="fr-FR"/>
        </w:rPr>
        <w:t>.</w:t>
      </w:r>
    </w:p>
    <w:p w14:paraId="100A6BBF" w14:textId="77777777" w:rsidR="00770366" w:rsidRDefault="00770366" w:rsidP="00770366">
      <w:pPr>
        <w:pStyle w:val="OptionName"/>
      </w:pPr>
      <w:r>
        <w:t>-f</w:t>
      </w:r>
      <w:r>
        <w:br/>
        <w:t>--force-local-multicast-outgoing</w:t>
      </w:r>
    </w:p>
    <w:p w14:paraId="7AD43D66" w14:textId="77777777" w:rsidR="00770366" w:rsidRDefault="00770366" w:rsidP="00770366">
      <w:pPr>
        <w:pStyle w:val="OptionDescription"/>
      </w:pPr>
      <w:r>
        <w:t xml:space="preserve">When the destination is a multicast address and </w:t>
      </w:r>
      <w:r w:rsidRPr="0094320E">
        <w:rPr>
          <w:rStyle w:val="Codeintext"/>
        </w:rPr>
        <w:t>--local-address</w:t>
      </w:r>
      <w:r>
        <w:t xml:space="preserve"> is specified, this option forces the multicast outgoing traffic on this local interface (using the socket option </w:t>
      </w:r>
      <w:r w:rsidRPr="0094320E">
        <w:rPr>
          <w:rStyle w:val="Codeintext"/>
        </w:rPr>
        <w:t>IP_MULTICAST_IF</w:t>
      </w:r>
      <w:r>
        <w:t>).</w:t>
      </w:r>
    </w:p>
    <w:p w14:paraId="3B44690B" w14:textId="77777777" w:rsidR="00770366" w:rsidRDefault="00770366" w:rsidP="00770366">
      <w:pPr>
        <w:pStyle w:val="OptionDescription"/>
      </w:pPr>
      <w:r>
        <w:t>Use this option with care. Its usage depends on the operating system. If no route is declared at system level for the multicast destination address, this option may be necessary to force the multicast to the specified local interface. On the other hand, if a route is declared, this option may transport multicast IP packets in unicast Ethernet frames to the gateway, preventing multicast reception on the local network (this has been seen on Linux).</w:t>
      </w:r>
    </w:p>
    <w:p w14:paraId="01EDF9DA" w14:textId="77777777" w:rsidR="0038460F" w:rsidRPr="00196ED3" w:rsidRDefault="0038460F" w:rsidP="0038460F">
      <w:pPr>
        <w:pStyle w:val="OptionName"/>
        <w:rPr>
          <w:lang w:eastAsia="fr-FR"/>
        </w:rPr>
      </w:pPr>
      <w:r w:rsidRPr="00196ED3">
        <w:rPr>
          <w:lang w:eastAsia="fr-FR"/>
        </w:rPr>
        <w:t xml:space="preserve">-l </w:t>
      </w:r>
      <w:r w:rsidRPr="00165B67">
        <w:rPr>
          <w:b w:val="0"/>
          <w:i/>
          <w:lang w:eastAsia="fr-FR"/>
        </w:rPr>
        <w:t>address</w:t>
      </w:r>
      <w:r>
        <w:rPr>
          <w:lang w:eastAsia="fr-FR"/>
        </w:rPr>
        <w:br/>
        <w:t xml:space="preserve">--local-address </w:t>
      </w:r>
      <w:r w:rsidRPr="00165B67">
        <w:rPr>
          <w:b w:val="0"/>
          <w:i/>
          <w:lang w:eastAsia="fr-FR"/>
        </w:rPr>
        <w:t>address</w:t>
      </w:r>
    </w:p>
    <w:p w14:paraId="2196E462" w14:textId="77777777" w:rsidR="0038460F" w:rsidRDefault="0038460F" w:rsidP="0038460F">
      <w:pPr>
        <w:pStyle w:val="OptionDescription"/>
        <w:rPr>
          <w:noProof/>
          <w:lang w:eastAsia="fr-FR"/>
        </w:rPr>
      </w:pPr>
      <w:r w:rsidRPr="00196ED3">
        <w:rPr>
          <w:noProof/>
          <w:lang w:eastAsia="fr-FR"/>
        </w:rPr>
        <w:t>When the destination is a multicast address, specify the IP address</w:t>
      </w:r>
      <w:r>
        <w:rPr>
          <w:noProof/>
          <w:lang w:eastAsia="fr-FR"/>
        </w:rPr>
        <w:t xml:space="preserve"> </w:t>
      </w:r>
      <w:r w:rsidRPr="00196ED3">
        <w:rPr>
          <w:noProof/>
          <w:lang w:eastAsia="fr-FR"/>
        </w:rPr>
        <w:t>of the outgoing local interface. It can be also a host name that</w:t>
      </w:r>
      <w:r>
        <w:rPr>
          <w:noProof/>
          <w:lang w:eastAsia="fr-FR"/>
        </w:rPr>
        <w:t xml:space="preserve"> </w:t>
      </w:r>
      <w:r w:rsidRPr="00196ED3">
        <w:rPr>
          <w:noProof/>
          <w:lang w:eastAsia="fr-FR"/>
        </w:rPr>
        <w:t>translates to a local address.</w:t>
      </w:r>
    </w:p>
    <w:p w14:paraId="34C44252" w14:textId="77777777" w:rsidR="0038460F" w:rsidRDefault="0038460F" w:rsidP="0038460F">
      <w:pPr>
        <w:pStyle w:val="OptionName"/>
      </w:pPr>
      <w:r>
        <w:t xml:space="preserve">--local-port </w:t>
      </w:r>
      <w:r w:rsidRPr="00A81D99">
        <w:rPr>
          <w:b w:val="0"/>
          <w:i/>
        </w:rPr>
        <w:t>value</w:t>
      </w:r>
    </w:p>
    <w:p w14:paraId="68310F8A" w14:textId="77777777" w:rsidR="0038460F" w:rsidRDefault="0038460F" w:rsidP="0038460F">
      <w:pPr>
        <w:pStyle w:val="OptionDescription"/>
      </w:pPr>
      <w:r>
        <w:t>Specify the local UDP source port for outgoing packets.</w:t>
      </w:r>
    </w:p>
    <w:p w14:paraId="3D2E1379" w14:textId="77777777" w:rsidR="0038460F" w:rsidRDefault="0038460F" w:rsidP="0038460F">
      <w:pPr>
        <w:pStyle w:val="OptionDescription"/>
      </w:pPr>
      <w:r>
        <w:t>By default, a random source port is used.</w:t>
      </w:r>
    </w:p>
    <w:p w14:paraId="2BADE9D7" w14:textId="77777777" w:rsidR="0038460F" w:rsidRPr="00981DE8" w:rsidRDefault="0038460F" w:rsidP="0038460F">
      <w:pPr>
        <w:pStyle w:val="OptionName"/>
      </w:pPr>
      <w:r>
        <w:t>-s</w:t>
      </w:r>
      <w:r w:rsidRPr="00981DE8">
        <w:t xml:space="preserve"> </w:t>
      </w:r>
      <w:r w:rsidRPr="00981DE8">
        <w:rPr>
          <w:rStyle w:val="StyleOptionNameItaliqueCar"/>
          <w:sz w:val="20"/>
        </w:rPr>
        <w:t>value</w:t>
      </w:r>
      <w:r w:rsidRPr="00981DE8">
        <w:br/>
        <w:t>--t</w:t>
      </w:r>
      <w:r>
        <w:t>os</w:t>
      </w:r>
      <w:r w:rsidRPr="00981DE8">
        <w:t xml:space="preserve"> </w:t>
      </w:r>
      <w:r w:rsidRPr="00981DE8">
        <w:rPr>
          <w:rStyle w:val="StyleOptionNameItaliqueCar"/>
          <w:sz w:val="20"/>
        </w:rPr>
        <w:t>value</w:t>
      </w:r>
    </w:p>
    <w:p w14:paraId="49F0B1A0" w14:textId="77777777" w:rsidR="0038460F" w:rsidRDefault="0038460F" w:rsidP="0038460F">
      <w:pPr>
        <w:pStyle w:val="OptionDescription"/>
      </w:pPr>
      <w:r>
        <w:t>Specifies the TOS (Type-Of-Service) socket option. Depending on the specified value or on the operating system, this option may require privileges or may even have no effect at all.</w:t>
      </w:r>
    </w:p>
    <w:p w14:paraId="31DB1CC5" w14:textId="77777777" w:rsidR="0038460F" w:rsidRPr="00981DE8" w:rsidRDefault="0038460F" w:rsidP="0038460F">
      <w:pPr>
        <w:pStyle w:val="OptionName"/>
      </w:pPr>
      <w:r w:rsidRPr="00981DE8">
        <w:t xml:space="preserve">-t </w:t>
      </w:r>
      <w:r w:rsidRPr="00981DE8">
        <w:rPr>
          <w:rStyle w:val="StyleOptionNameItaliqueCar"/>
          <w:sz w:val="20"/>
        </w:rPr>
        <w:t>value</w:t>
      </w:r>
      <w:r w:rsidRPr="00981DE8">
        <w:br/>
        <w:t xml:space="preserve">--ttl </w:t>
      </w:r>
      <w:r w:rsidRPr="00981DE8">
        <w:rPr>
          <w:rStyle w:val="StyleOptionNameItaliqueCar"/>
          <w:sz w:val="20"/>
        </w:rPr>
        <w:t>value</w:t>
      </w:r>
    </w:p>
    <w:p w14:paraId="3DEB7CA5" w14:textId="77777777" w:rsidR="0038460F" w:rsidRDefault="0038460F" w:rsidP="0038460F">
      <w:pPr>
        <w:pStyle w:val="OptionDescription"/>
      </w:pPr>
      <w:r>
        <w:t>Specifies the TTL (Time-To-Live) socket option. The actual option is either "Unicast TTL" or "Multicast TTL", depending on the destination address.</w:t>
      </w:r>
    </w:p>
    <w:p w14:paraId="0E199FEF" w14:textId="77777777" w:rsidR="0038460F" w:rsidRDefault="0038460F" w:rsidP="0038460F">
      <w:pPr>
        <w:pStyle w:val="OptionDescription"/>
      </w:pPr>
      <w:r>
        <w:t>Warning: Remember than the default Multicast TTL is 1 on most systems.</w:t>
      </w:r>
    </w:p>
    <w:p w14:paraId="08194D13" w14:textId="77777777" w:rsidR="0038460F" w:rsidRDefault="0038460F" w:rsidP="0038460F">
      <w:pPr>
        <w:pStyle w:val="UsageTitle"/>
        <w:rPr>
          <w:lang w:val="en-US"/>
        </w:rPr>
      </w:pPr>
      <w:r>
        <w:rPr>
          <w:lang w:val="en-US"/>
        </w:rPr>
        <w:t>RTP options</w:t>
      </w:r>
    </w:p>
    <w:p w14:paraId="4DAE7CB0" w14:textId="77777777" w:rsidR="0038460F" w:rsidRDefault="0038460F" w:rsidP="0038460F">
      <w:pPr>
        <w:pStyle w:val="OptionName"/>
      </w:pPr>
      <w:r>
        <w:t>-r</w:t>
      </w:r>
      <w:r>
        <w:br/>
        <w:t>--rtp</w:t>
      </w:r>
    </w:p>
    <w:p w14:paraId="39F23AEA" w14:textId="77777777" w:rsidR="0038460F" w:rsidRDefault="0038460F" w:rsidP="0038460F">
      <w:pPr>
        <w:pStyle w:val="OptionDescription"/>
      </w:pPr>
      <w:r>
        <w:t>Use the Real-time Transport Protocol (RTP) in output UDP datagrams.</w:t>
      </w:r>
    </w:p>
    <w:p w14:paraId="1CCAE7B8" w14:textId="77777777" w:rsidR="0038460F" w:rsidRDefault="0038460F" w:rsidP="0038460F">
      <w:pPr>
        <w:pStyle w:val="OptionDescription"/>
      </w:pPr>
      <w:r>
        <w:t>By default, TS packets are sent in UDP datagrams without encapsulation.</w:t>
      </w:r>
    </w:p>
    <w:p w14:paraId="2F2846FA" w14:textId="77777777" w:rsidR="0038460F" w:rsidRDefault="0038460F" w:rsidP="0038460F">
      <w:pPr>
        <w:pStyle w:val="OptionName"/>
      </w:pPr>
      <w:r>
        <w:t xml:space="preserve">--payload-type </w:t>
      </w:r>
      <w:r w:rsidRPr="00C94250">
        <w:rPr>
          <w:b w:val="0"/>
          <w:i/>
        </w:rPr>
        <w:t>value</w:t>
      </w:r>
    </w:p>
    <w:p w14:paraId="3737A316" w14:textId="77777777" w:rsidR="0038460F" w:rsidRDefault="0038460F" w:rsidP="0038460F">
      <w:pPr>
        <w:pStyle w:val="OptionDescription"/>
      </w:pPr>
      <w:r>
        <w:t xml:space="preserve">With </w:t>
      </w:r>
      <w:r w:rsidRPr="00CE6802">
        <w:rPr>
          <w:rStyle w:val="Codeintext"/>
        </w:rPr>
        <w:t>--rtp</w:t>
      </w:r>
      <w:r>
        <w:t>, specify the payload type.</w:t>
      </w:r>
    </w:p>
    <w:p w14:paraId="6C785AA8" w14:textId="77777777" w:rsidR="0038460F" w:rsidRDefault="0038460F" w:rsidP="0038460F">
      <w:pPr>
        <w:pStyle w:val="OptionDescription"/>
      </w:pPr>
      <w:r>
        <w:t>By default, use 33, the standard RTP type for MPEG2-TS.</w:t>
      </w:r>
      <w:r w:rsidRPr="00C94250">
        <w:t xml:space="preserve"> </w:t>
      </w:r>
      <w:r>
        <w:t>Do not modify unless there is a good reason to do so.</w:t>
      </w:r>
    </w:p>
    <w:p w14:paraId="603ACCCD" w14:textId="77777777" w:rsidR="0038460F" w:rsidRDefault="0038460F" w:rsidP="0038460F">
      <w:pPr>
        <w:pStyle w:val="OptionName"/>
      </w:pPr>
      <w:r>
        <w:lastRenderedPageBreak/>
        <w:t xml:space="preserve">--pcr-pid </w:t>
      </w:r>
      <w:r w:rsidRPr="00C94250">
        <w:rPr>
          <w:b w:val="0"/>
          <w:i/>
        </w:rPr>
        <w:t>value</w:t>
      </w:r>
    </w:p>
    <w:p w14:paraId="4ACFB25C" w14:textId="77777777" w:rsidR="0038460F" w:rsidRDefault="0038460F" w:rsidP="0038460F">
      <w:pPr>
        <w:pStyle w:val="OptionDescription"/>
      </w:pPr>
      <w:r>
        <w:t xml:space="preserve">With </w:t>
      </w:r>
      <w:r w:rsidRPr="00CE6802">
        <w:rPr>
          <w:rStyle w:val="Codeintext"/>
        </w:rPr>
        <w:t>--rtp</w:t>
      </w:r>
      <w:r>
        <w:t>, specify the PID containing the PCR's which are used as reference for RTP timestamps.</w:t>
      </w:r>
    </w:p>
    <w:p w14:paraId="1CFA3DC1" w14:textId="77777777" w:rsidR="0038460F" w:rsidRDefault="0038460F" w:rsidP="0038460F">
      <w:pPr>
        <w:pStyle w:val="OptionDescription"/>
      </w:pPr>
      <w:r>
        <w:t>By default, use the first PID containing PCR's.</w:t>
      </w:r>
    </w:p>
    <w:p w14:paraId="471FCFC8" w14:textId="77777777" w:rsidR="0038460F" w:rsidRDefault="0038460F" w:rsidP="0038460F">
      <w:pPr>
        <w:pStyle w:val="OptionName"/>
      </w:pPr>
      <w:r>
        <w:t xml:space="preserve">--ssrc-identifier </w:t>
      </w:r>
      <w:r w:rsidRPr="00C94250">
        <w:rPr>
          <w:b w:val="0"/>
          <w:i/>
        </w:rPr>
        <w:t>value</w:t>
      </w:r>
    </w:p>
    <w:p w14:paraId="2A730E1D" w14:textId="77777777" w:rsidR="0038460F" w:rsidRDefault="0038460F" w:rsidP="0038460F">
      <w:pPr>
        <w:pStyle w:val="OptionDescription"/>
      </w:pPr>
      <w:r>
        <w:t xml:space="preserve">With </w:t>
      </w:r>
      <w:r w:rsidRPr="00CE6802">
        <w:rPr>
          <w:rStyle w:val="Codeintext"/>
        </w:rPr>
        <w:t>--rtp</w:t>
      </w:r>
      <w:r>
        <w:t>, specify the SSRC identifier.</w:t>
      </w:r>
    </w:p>
    <w:p w14:paraId="1AF13BF0" w14:textId="77777777" w:rsidR="0038460F" w:rsidRDefault="0038460F" w:rsidP="0038460F">
      <w:pPr>
        <w:pStyle w:val="OptionDescription"/>
      </w:pPr>
      <w:r>
        <w:t>By default, use a random value. Do not modify unless there is a good reason to do so.</w:t>
      </w:r>
    </w:p>
    <w:p w14:paraId="33953204" w14:textId="77777777" w:rsidR="0038460F" w:rsidRDefault="0038460F" w:rsidP="0038460F">
      <w:pPr>
        <w:pStyle w:val="OptionName"/>
      </w:pPr>
      <w:r>
        <w:t xml:space="preserve">--start-sequence-number </w:t>
      </w:r>
      <w:r w:rsidRPr="00C94250">
        <w:rPr>
          <w:b w:val="0"/>
          <w:i/>
        </w:rPr>
        <w:t>value</w:t>
      </w:r>
    </w:p>
    <w:p w14:paraId="7DAC9665" w14:textId="77777777" w:rsidR="0038460F" w:rsidRDefault="0038460F" w:rsidP="0038460F">
      <w:pPr>
        <w:pStyle w:val="OptionDescription"/>
      </w:pPr>
      <w:r>
        <w:t xml:space="preserve">With </w:t>
      </w:r>
      <w:r w:rsidRPr="00CE6802">
        <w:rPr>
          <w:rStyle w:val="Codeintext"/>
        </w:rPr>
        <w:t>--rtp</w:t>
      </w:r>
      <w:r>
        <w:t>, specify the initial sequence number.</w:t>
      </w:r>
    </w:p>
    <w:p w14:paraId="6112A3D0" w14:textId="77777777" w:rsidR="0038460F" w:rsidRPr="00C94250" w:rsidRDefault="0038460F" w:rsidP="0038460F">
      <w:pPr>
        <w:pStyle w:val="OptionDescription"/>
      </w:pPr>
      <w:r>
        <w:t>By default, use a random value. Do not modify unless there is a good reason to do so.</w:t>
      </w:r>
    </w:p>
    <w:p w14:paraId="23235DF9" w14:textId="77777777" w:rsidR="0038460F" w:rsidRDefault="0038460F" w:rsidP="0038460F">
      <w:pPr>
        <w:pStyle w:val="UsageTitle"/>
        <w:rPr>
          <w:lang w:val="en-US"/>
        </w:rPr>
      </w:pPr>
      <w:r>
        <w:rPr>
          <w:lang w:val="en-US"/>
        </w:rPr>
        <w:t>Generic common output plugin options</w:t>
      </w:r>
    </w:p>
    <w:p w14:paraId="1ED8D327" w14:textId="77777777" w:rsidR="0038460F" w:rsidRPr="00CF0FFB" w:rsidRDefault="0038460F" w:rsidP="0038460F">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7F2953C2" w14:textId="77777777" w:rsidR="0038460F" w:rsidRDefault="0038460F" w:rsidP="0038460F">
      <w:pPr>
        <w:pStyle w:val="OptionName"/>
      </w:pPr>
      <w:r>
        <w:t>--help</w:t>
      </w:r>
    </w:p>
    <w:p w14:paraId="2AA3B264" w14:textId="24FBBDD5" w:rsidR="0038460F" w:rsidRDefault="0038460F" w:rsidP="0038460F">
      <w:pPr>
        <w:pStyle w:val="OptionDescription"/>
      </w:pPr>
      <w:r>
        <w:t>Display plugin help text.</w:t>
      </w:r>
    </w:p>
    <w:p w14:paraId="4EA3CAD8" w14:textId="660E7FA9" w:rsidR="009A5DE3" w:rsidRDefault="009A5DE3" w:rsidP="00A545B1">
      <w:pPr>
        <w:pStyle w:val="ReferenceSectionTitle"/>
      </w:pPr>
      <w:bookmarkStart w:id="324" w:name="_Ref127173631"/>
      <w:bookmarkStart w:id="325" w:name="_Toc157506367"/>
      <w:bookmarkStart w:id="326" w:name="_Toc146211092"/>
      <w:r>
        <w:lastRenderedPageBreak/>
        <w:t>ip</w:t>
      </w:r>
      <w:bookmarkEnd w:id="324"/>
      <w:bookmarkEnd w:id="325"/>
      <w:r>
        <w:t xml:space="preserve"> (</w:t>
      </w:r>
      <w:r w:rsidR="0038460F">
        <w:t>packet processing</w:t>
      </w:r>
      <w:r>
        <w:t>)</w:t>
      </w:r>
      <w:bookmarkEnd w:id="326"/>
    </w:p>
    <w:p w14:paraId="7CA9A5FE" w14:textId="35E67D55" w:rsidR="009A5DE3" w:rsidRPr="0010024C" w:rsidRDefault="009A5DE3" w:rsidP="00E233F7">
      <w:pPr>
        <w:pStyle w:val="UsageTitle"/>
        <w:rPr>
          <w:lang w:val="en-US"/>
        </w:rPr>
      </w:pPr>
      <w:r w:rsidRPr="0010024C">
        <w:rPr>
          <w:lang w:val="en-US"/>
        </w:rPr>
        <w:t xml:space="preserve">UDP/IP </w:t>
      </w:r>
      <w:r w:rsidR="00021468">
        <w:rPr>
          <w:lang w:val="en-US"/>
        </w:rPr>
        <w:t>u</w:t>
      </w:r>
      <w:r w:rsidRPr="0010024C">
        <w:rPr>
          <w:lang w:val="en-US"/>
        </w:rPr>
        <w:t xml:space="preserve">nicast or </w:t>
      </w:r>
      <w:r w:rsidR="00021468">
        <w:rPr>
          <w:lang w:val="en-US"/>
        </w:rPr>
        <w:t>m</w:t>
      </w:r>
      <w:r w:rsidRPr="0010024C">
        <w:rPr>
          <w:lang w:val="en-US"/>
        </w:rPr>
        <w:t xml:space="preserve">ulticast </w:t>
      </w:r>
      <w:r w:rsidR="00021468">
        <w:rPr>
          <w:lang w:val="en-US"/>
        </w:rPr>
        <w:t>o</w:t>
      </w:r>
      <w:r w:rsidRPr="0010024C">
        <w:rPr>
          <w:lang w:val="en-US"/>
        </w:rPr>
        <w:t>utput</w:t>
      </w:r>
      <w:r w:rsidR="0026150C" w:rsidRPr="0026150C">
        <w:rPr>
          <w:lang w:val="en-US"/>
        </w:rPr>
        <w:t xml:space="preserve"> </w:t>
      </w:r>
      <w:r w:rsidR="0026150C" w:rsidRPr="0010024C">
        <w:rPr>
          <w:lang w:val="en-US"/>
        </w:rPr>
        <w:t xml:space="preserve">and </w:t>
      </w:r>
      <w:r w:rsidR="0026150C">
        <w:rPr>
          <w:lang w:val="en-US"/>
        </w:rPr>
        <w:t>p</w:t>
      </w:r>
      <w:r w:rsidR="0026150C" w:rsidRPr="0010024C">
        <w:rPr>
          <w:lang w:val="en-US"/>
        </w:rPr>
        <w:t xml:space="preserve">ass </w:t>
      </w:r>
      <w:r w:rsidR="0026150C">
        <w:rPr>
          <w:lang w:val="en-US"/>
        </w:rPr>
        <w:t>to next plugin</w:t>
      </w:r>
    </w:p>
    <w:p w14:paraId="3F28F82B" w14:textId="77777777" w:rsidR="0026150C" w:rsidRDefault="009A5DE3" w:rsidP="009A5DE3">
      <w:pPr>
        <w:rPr>
          <w:lang w:val="en-GB"/>
        </w:rPr>
      </w:pPr>
      <w:r>
        <w:rPr>
          <w:lang w:val="en-GB"/>
        </w:rPr>
        <w:t>This plugin sends TS packets using UDP/IP, multicast or unicast</w:t>
      </w:r>
      <w:r w:rsidR="0026150C">
        <w:rPr>
          <w:lang w:val="en-GB"/>
        </w:rPr>
        <w:t xml:space="preserve"> and passes them to the next plugin in the chain.</w:t>
      </w:r>
    </w:p>
    <w:p w14:paraId="13520633" w14:textId="07E35D96" w:rsidR="009A5DE3" w:rsidRDefault="0026150C" w:rsidP="009A5DE3">
      <w:pPr>
        <w:rPr>
          <w:lang w:val="en-GB"/>
        </w:rPr>
      </w:pPr>
      <w:r>
        <w:rPr>
          <w:lang w:val="en-GB"/>
        </w:rPr>
        <w:t xml:space="preserve">This is a convenience to send an intermediate state of the stream over UDP without using the </w:t>
      </w:r>
      <w:r w:rsidRPr="0026150C">
        <w:rPr>
          <w:rStyle w:val="Codeintext"/>
        </w:rPr>
        <w:t>fork</w:t>
      </w:r>
      <w:r>
        <w:rPr>
          <w:lang w:val="en-GB"/>
        </w:rPr>
        <w:t xml:space="preserve"> plugin. The options are the same as the </w:t>
      </w:r>
      <w:r w:rsidRPr="0026150C">
        <w:rPr>
          <w:rStyle w:val="Codeintext"/>
        </w:rPr>
        <w:t>ip</w:t>
      </w:r>
      <w:r>
        <w:rPr>
          <w:lang w:val="en-GB"/>
        </w:rPr>
        <w:t xml:space="preserve"> output plugin, except </w:t>
      </w:r>
      <w:r w:rsidRPr="0026150C">
        <w:rPr>
          <w:rStyle w:val="Codeintext"/>
        </w:rPr>
        <w:t>--enforce-burst</w:t>
      </w:r>
      <w:r>
        <w:t xml:space="preserve"> which is not present. In packet processing plugins, TS packets are processed one by one. To avoid a suboptimal usage of the UDP datagrams, burst is always enforced in this </w:t>
      </w:r>
      <w:r w:rsidR="000056A3">
        <w:t>plugin</w:t>
      </w:r>
      <w:r>
        <w:t>.</w:t>
      </w:r>
    </w:p>
    <w:p w14:paraId="4CC48EFE" w14:textId="77777777" w:rsidR="009A5DE3" w:rsidRDefault="009A5DE3" w:rsidP="009A5DE3">
      <w:pPr>
        <w:rPr>
          <w:lang w:val="en-GB"/>
        </w:rPr>
      </w:pPr>
      <w:r>
        <w:rPr>
          <w:lang w:val="en-GB"/>
        </w:rPr>
        <w:t xml:space="preserve">Each UDP datagram is filled with one or more TS packets (see option </w:t>
      </w:r>
      <w:r w:rsidRPr="00CE6802">
        <w:rPr>
          <w:rStyle w:val="Codeintext"/>
        </w:rPr>
        <w:t>–-packet-burst</w:t>
      </w:r>
      <w:r>
        <w:rPr>
          <w:lang w:val="en-GB"/>
        </w:rPr>
        <w:t>)</w:t>
      </w:r>
      <w:r w:rsidR="006E3E2E">
        <w:rPr>
          <w:lang w:val="en-GB"/>
        </w:rPr>
        <w:t xml:space="preserve">. By default, the datagrams contain TS packets </w:t>
      </w:r>
      <w:r>
        <w:rPr>
          <w:lang w:val="en-GB"/>
        </w:rPr>
        <w:t>without any extra information</w:t>
      </w:r>
      <w:r w:rsidR="006E3E2E">
        <w:rPr>
          <w:lang w:val="en-GB"/>
        </w:rPr>
        <w:t xml:space="preserve"> or encapsulation</w:t>
      </w:r>
      <w:r>
        <w:rPr>
          <w:lang w:val="en-GB"/>
        </w:rPr>
        <w:t xml:space="preserve">. </w:t>
      </w:r>
      <w:r w:rsidR="006E3E2E">
        <w:rPr>
          <w:lang w:val="en-GB"/>
        </w:rPr>
        <w:t xml:space="preserve">Use the option </w:t>
      </w:r>
      <w:r w:rsidR="006E3E2E" w:rsidRPr="00CE6802">
        <w:rPr>
          <w:rStyle w:val="Codeintext"/>
        </w:rPr>
        <w:t>--rtp</w:t>
      </w:r>
      <w:r w:rsidR="006E3E2E">
        <w:rPr>
          <w:lang w:val="en-GB"/>
        </w:rPr>
        <w:t xml:space="preserve"> to</w:t>
      </w:r>
      <w:r>
        <w:rPr>
          <w:lang w:val="en-GB"/>
        </w:rPr>
        <w:t xml:space="preserve"> generate RTP datagrams.</w:t>
      </w:r>
    </w:p>
    <w:p w14:paraId="2BAE9685" w14:textId="77777777" w:rsidR="00506F48" w:rsidRPr="00E6090A" w:rsidRDefault="00506F48" w:rsidP="00506F48">
      <w:pPr>
        <w:rPr>
          <w:iCs/>
          <w:lang w:val="en-GB"/>
        </w:rPr>
      </w:pPr>
      <w:r>
        <w:rPr>
          <w:lang w:val="en-GB"/>
        </w:rPr>
        <w:t xml:space="preserve">Using this plugin forces </w:t>
      </w:r>
      <w:r w:rsidRPr="00487A91">
        <w:rPr>
          <w:rStyle w:val="Codeintext"/>
        </w:rPr>
        <w:t>tsp</w:t>
      </w:r>
      <w:r>
        <w:rPr>
          <w:lang w:val="en-GB"/>
        </w:rPr>
        <w:t xml:space="preserve"> and all plugins to use their real-time defaults (see the reference documentation for </w:t>
      </w:r>
      <w:r w:rsidRPr="00487A91">
        <w:rPr>
          <w:rStyle w:val="Codeintext"/>
        </w:rPr>
        <w:t>tsp</w:t>
      </w:r>
      <w:r w:rsidRPr="00E6090A">
        <w:rPr>
          <w:iCs/>
          <w:lang w:val="en-GB"/>
        </w:rPr>
        <w:t>).</w:t>
      </w:r>
    </w:p>
    <w:p w14:paraId="63D12389" w14:textId="77777777" w:rsidR="009A5DE3" w:rsidRPr="0010024C" w:rsidRDefault="00BD19C2" w:rsidP="00E233F7">
      <w:pPr>
        <w:pStyle w:val="UsageTitle"/>
        <w:rPr>
          <w:lang w:val="en-US"/>
        </w:rPr>
      </w:pPr>
      <w:r>
        <w:rPr>
          <w:lang w:val="en-US"/>
        </w:rPr>
        <w:t>Usage</w:t>
      </w:r>
    </w:p>
    <w:p w14:paraId="694D39F3" w14:textId="77777777" w:rsidR="009A5DE3" w:rsidRDefault="009A5DE3" w:rsidP="009A5DE3">
      <w:pPr>
        <w:pStyle w:val="UsageSyntax"/>
        <w:rPr>
          <w:lang w:val="en-GB"/>
        </w:rPr>
      </w:pPr>
      <w:r>
        <w:rPr>
          <w:lang w:val="en-GB"/>
        </w:rPr>
        <w:t>tsp -O ip [</w:t>
      </w:r>
      <w:r>
        <w:rPr>
          <w:i/>
          <w:iCs/>
          <w:lang w:val="en-GB"/>
        </w:rPr>
        <w:t>options</w:t>
      </w:r>
      <w:r>
        <w:rPr>
          <w:lang w:val="en-GB"/>
        </w:rPr>
        <w:t xml:space="preserve">] </w:t>
      </w:r>
      <w:r>
        <w:rPr>
          <w:i/>
          <w:iCs/>
          <w:lang w:val="en-GB"/>
        </w:rPr>
        <w:t>address</w:t>
      </w:r>
      <w:r>
        <w:rPr>
          <w:lang w:val="en-GB"/>
        </w:rPr>
        <w:t>:</w:t>
      </w:r>
      <w:r>
        <w:rPr>
          <w:i/>
          <w:iCs/>
          <w:lang w:val="en-GB"/>
        </w:rPr>
        <w:t>port</w:t>
      </w:r>
    </w:p>
    <w:p w14:paraId="52B510CB" w14:textId="77777777" w:rsidR="009A5DE3" w:rsidRPr="0010024C" w:rsidRDefault="009A5DE3" w:rsidP="00E233F7">
      <w:pPr>
        <w:pStyle w:val="UsageTitle"/>
        <w:rPr>
          <w:lang w:val="en-US"/>
        </w:rPr>
      </w:pPr>
      <w:r w:rsidRPr="0010024C">
        <w:rPr>
          <w:lang w:val="en-US"/>
        </w:rPr>
        <w:t>Parameter</w:t>
      </w:r>
    </w:p>
    <w:p w14:paraId="07521CB5" w14:textId="77777777" w:rsidR="009A5DE3" w:rsidRDefault="009A5DE3" w:rsidP="009A5DE3">
      <w:pPr>
        <w:pStyle w:val="NormalShifted"/>
      </w:pPr>
      <w:r>
        <w:t xml:space="preserve">The parameter </w:t>
      </w:r>
      <w:r w:rsidRPr="00EE36F9">
        <w:rPr>
          <w:rStyle w:val="Codeintext"/>
        </w:rPr>
        <w:t>address:port</w:t>
      </w:r>
      <w:r>
        <w:t xml:space="preserve"> describes the destination for UDP packets. The </w:t>
      </w:r>
      <w:r w:rsidRPr="00EE36F9">
        <w:rPr>
          <w:rStyle w:val="Codeintext"/>
        </w:rPr>
        <w:t>address</w:t>
      </w:r>
      <w:r>
        <w:t xml:space="preserve"> specifies an IP address which can be either unicast or multicast. It can be also a host name that translates to an IP address. The </w:t>
      </w:r>
      <w:r w:rsidRPr="00EE36F9">
        <w:rPr>
          <w:rStyle w:val="Codeintext"/>
        </w:rPr>
        <w:t>port</w:t>
      </w:r>
      <w:r>
        <w:t xml:space="preserve"> specifies the destination UDP port.</w:t>
      </w:r>
    </w:p>
    <w:p w14:paraId="742400E0" w14:textId="77777777" w:rsidR="009A5DE3" w:rsidRPr="0010024C" w:rsidRDefault="00BD19C2" w:rsidP="00E233F7">
      <w:pPr>
        <w:pStyle w:val="UsageTitle"/>
        <w:rPr>
          <w:lang w:val="en-US"/>
        </w:rPr>
      </w:pPr>
      <w:r>
        <w:rPr>
          <w:lang w:val="en-US"/>
        </w:rPr>
        <w:t>Options</w:t>
      </w:r>
    </w:p>
    <w:p w14:paraId="5086DE05" w14:textId="77777777" w:rsidR="00C94250" w:rsidRPr="00981DE8" w:rsidRDefault="00C94250" w:rsidP="00C94250">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610036E3" w14:textId="77777777" w:rsidR="00C94250" w:rsidRDefault="00C94250" w:rsidP="00C94250">
      <w:pPr>
        <w:pStyle w:val="OptionDescription"/>
      </w:pPr>
      <w:r>
        <w:t>Specifies the maximum number of TS packets to be grouped into each UDP datagram.</w:t>
      </w:r>
    </w:p>
    <w:p w14:paraId="60469C4C" w14:textId="2B530045" w:rsidR="00C94250" w:rsidRDefault="00C94250" w:rsidP="00C94250">
      <w:pPr>
        <w:pStyle w:val="OptionDescription"/>
      </w:pPr>
      <w:r>
        <w:t>The default is 7, the maximum is 128.</w:t>
      </w:r>
    </w:p>
    <w:p w14:paraId="33906909" w14:textId="68FF3DAD" w:rsidR="00981993" w:rsidRDefault="00981993" w:rsidP="00981993">
      <w:pPr>
        <w:pStyle w:val="OptionName"/>
      </w:pPr>
      <w:r>
        <w:t>--rs204</w:t>
      </w:r>
    </w:p>
    <w:p w14:paraId="2A3E1795" w14:textId="226E2D76" w:rsidR="00981993" w:rsidRDefault="00981993" w:rsidP="00981993">
      <w:pPr>
        <w:pStyle w:val="OptionDescription"/>
      </w:pPr>
      <w:r>
        <w:t>Use</w:t>
      </w:r>
      <w:r w:rsidR="001A5F98">
        <w:t xml:space="preserve"> a</w:t>
      </w:r>
      <w:r>
        <w:t xml:space="preserve"> 204-byte format for TS packets in UDP datagrams. Each TS packet is followed by a zeroed placeholder for a 16-byte Reed-Solomon </w:t>
      </w:r>
      <w:r w:rsidR="001A5F98">
        <w:t>FEC</w:t>
      </w:r>
      <w:r>
        <w:t>.</w:t>
      </w:r>
    </w:p>
    <w:p w14:paraId="2034EDF5" w14:textId="1A49ADDE" w:rsidR="00981993" w:rsidRDefault="00981993" w:rsidP="00981993">
      <w:pPr>
        <w:pStyle w:val="OptionDescription"/>
      </w:pPr>
      <w:r>
        <w:t xml:space="preserve">This format is meaningful for modulators </w:t>
      </w:r>
      <w:r w:rsidR="00B21B22">
        <w:t>only,</w:t>
      </w:r>
      <w:r>
        <w:t xml:space="preserve"> but some tools also require or allow </w:t>
      </w:r>
      <w:r w:rsidR="00B21B22">
        <w:t xml:space="preserve">it </w:t>
      </w:r>
      <w:r>
        <w:t>in UDP datagrams.</w:t>
      </w:r>
    </w:p>
    <w:p w14:paraId="0FE6F6CA" w14:textId="77777777" w:rsidR="00C94250" w:rsidRPr="006E3E2E" w:rsidRDefault="00C94250" w:rsidP="00C94250">
      <w:pPr>
        <w:pStyle w:val="UsageTitle"/>
        <w:rPr>
          <w:lang w:val="en-US"/>
        </w:rPr>
      </w:pPr>
      <w:r w:rsidRPr="006E3E2E">
        <w:rPr>
          <w:lang w:val="en-US"/>
        </w:rPr>
        <w:t>IP options</w:t>
      </w:r>
    </w:p>
    <w:p w14:paraId="6AF05EBC" w14:textId="77777777" w:rsidR="00770366" w:rsidRDefault="00770366" w:rsidP="00770366">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226F4829" w14:textId="77777777" w:rsidR="00770366" w:rsidRDefault="00770366" w:rsidP="00770366">
      <w:pPr>
        <w:pStyle w:val="OptionDescription"/>
      </w:pPr>
      <w:r>
        <w:t>Specify the UDP socket send buffer size in bytes (socket option). The actual impact depends on the operating system. Be sure to check the specificities of your system.</w:t>
      </w:r>
    </w:p>
    <w:p w14:paraId="225D7258" w14:textId="77777777" w:rsidR="00770366" w:rsidRPr="00B75947" w:rsidRDefault="00770366" w:rsidP="00770366">
      <w:pPr>
        <w:pStyle w:val="OptionName"/>
        <w:rPr>
          <w:color w:val="F8F8F8"/>
          <w:lang w:eastAsia="fr-FR"/>
        </w:rPr>
      </w:pPr>
      <w:r w:rsidRPr="00B75947">
        <w:rPr>
          <w:lang w:eastAsia="fr-FR"/>
        </w:rPr>
        <w:t>-d</w:t>
      </w:r>
      <w:r w:rsidRPr="00B75947">
        <w:rPr>
          <w:lang w:eastAsia="fr-FR"/>
        </w:rPr>
        <w:br/>
        <w:t>--disable-multicast-loop</w:t>
      </w:r>
    </w:p>
    <w:p w14:paraId="75F85C5A" w14:textId="77777777" w:rsidR="00770366" w:rsidRDefault="00770366" w:rsidP="00770366">
      <w:pPr>
        <w:pStyle w:val="OptionDescription"/>
        <w:rPr>
          <w:lang w:eastAsia="fr-FR"/>
        </w:rPr>
      </w:pPr>
      <w:r w:rsidRPr="00B75947">
        <w:rPr>
          <w:lang w:eastAsia="fr-FR"/>
        </w:rPr>
        <w:t>Disable multicast loopback.</w:t>
      </w:r>
    </w:p>
    <w:p w14:paraId="53FBE659" w14:textId="77777777" w:rsidR="00770366" w:rsidRDefault="00770366" w:rsidP="00770366">
      <w:pPr>
        <w:pStyle w:val="OptionDescription"/>
        <w:rPr>
          <w:lang w:eastAsia="fr-FR"/>
        </w:rPr>
      </w:pPr>
      <w:r w:rsidRPr="00B75947">
        <w:rPr>
          <w:lang w:eastAsia="fr-FR"/>
        </w:rPr>
        <w:t>By default, outgoing multicast packets are looped back on local interfaces, if an application added membership on the same multicast group. This option disables this</w:t>
      </w:r>
      <w:r>
        <w:rPr>
          <w:lang w:eastAsia="fr-FR"/>
        </w:rPr>
        <w:t>.</w:t>
      </w:r>
    </w:p>
    <w:p w14:paraId="01C0D5B4" w14:textId="77777777" w:rsidR="00770366" w:rsidRDefault="00770366" w:rsidP="00770366">
      <w:pPr>
        <w:pStyle w:val="OptionDescription"/>
        <w:rPr>
          <w:color w:val="F8F8F8"/>
          <w:lang w:eastAsia="fr-FR"/>
        </w:rPr>
      </w:pPr>
      <w:r w:rsidRPr="00D55338">
        <w:rPr>
          <w:b/>
          <w:bCs/>
          <w:lang w:eastAsia="fr-FR"/>
        </w:rPr>
        <w:t>Warning:</w:t>
      </w:r>
      <w:r>
        <w:rPr>
          <w:lang w:eastAsia="fr-FR"/>
        </w:rPr>
        <w:t xml:space="preserve"> On output sockets, this option is effective only on Unix systems (Linux, macOS, BSD). </w:t>
      </w:r>
      <w:r w:rsidRPr="00D55338">
        <w:rPr>
          <w:lang w:val="en-US" w:eastAsia="fr-FR"/>
        </w:rPr>
        <w:t>On Windows systems, this option applies only to input sockets</w:t>
      </w:r>
      <w:r>
        <w:rPr>
          <w:lang w:eastAsia="fr-FR"/>
        </w:rPr>
        <w:t>.</w:t>
      </w:r>
    </w:p>
    <w:p w14:paraId="5DD3070C" w14:textId="77777777" w:rsidR="00770366" w:rsidRDefault="00770366" w:rsidP="00770366">
      <w:pPr>
        <w:pStyle w:val="OptionName"/>
      </w:pPr>
      <w:r>
        <w:lastRenderedPageBreak/>
        <w:t>-f</w:t>
      </w:r>
      <w:r>
        <w:br/>
        <w:t>--force-local-multicast-outgoing</w:t>
      </w:r>
    </w:p>
    <w:p w14:paraId="03C23B18" w14:textId="77777777" w:rsidR="00770366" w:rsidRDefault="00770366" w:rsidP="00770366">
      <w:pPr>
        <w:pStyle w:val="OptionDescription"/>
      </w:pPr>
      <w:r>
        <w:t xml:space="preserve">When the destination is a multicast address and </w:t>
      </w:r>
      <w:r w:rsidRPr="0094320E">
        <w:rPr>
          <w:rStyle w:val="Codeintext"/>
        </w:rPr>
        <w:t>--local-address</w:t>
      </w:r>
      <w:r>
        <w:t xml:space="preserve"> is specified, this option forces the multicast outgoing traffic on this local interface (using the socket option </w:t>
      </w:r>
      <w:r w:rsidRPr="0094320E">
        <w:rPr>
          <w:rStyle w:val="Codeintext"/>
        </w:rPr>
        <w:t>IP_MULTICAST_IF</w:t>
      </w:r>
      <w:r>
        <w:t>).</w:t>
      </w:r>
    </w:p>
    <w:p w14:paraId="4D61C921" w14:textId="77777777" w:rsidR="00770366" w:rsidRDefault="00770366" w:rsidP="00770366">
      <w:pPr>
        <w:pStyle w:val="OptionDescription"/>
      </w:pPr>
      <w:r>
        <w:t>Use this option with care. Its usage depends on the operating system. If no route is declared at system level for the multicast destination address, this option may be necessary to force the multicast to the specified local interface. On the other hand, if a route is declared, this option may transport multicast IP packets in unicast Ethernet frames to the gateway, preventing multicast reception on the local network (this has been seen on Linux).</w:t>
      </w:r>
    </w:p>
    <w:p w14:paraId="2A965B6E" w14:textId="77777777" w:rsidR="009A5DE3" w:rsidRPr="00196ED3" w:rsidRDefault="009A5DE3" w:rsidP="009A5DE3">
      <w:pPr>
        <w:pStyle w:val="OptionName"/>
        <w:rPr>
          <w:lang w:eastAsia="fr-FR"/>
        </w:rPr>
      </w:pPr>
      <w:r w:rsidRPr="00196ED3">
        <w:rPr>
          <w:lang w:eastAsia="fr-FR"/>
        </w:rPr>
        <w:t xml:space="preserve">-l </w:t>
      </w:r>
      <w:r w:rsidRPr="00165B67">
        <w:rPr>
          <w:b w:val="0"/>
          <w:i/>
          <w:lang w:eastAsia="fr-FR"/>
        </w:rPr>
        <w:t>address</w:t>
      </w:r>
      <w:r>
        <w:rPr>
          <w:lang w:eastAsia="fr-FR"/>
        </w:rPr>
        <w:br/>
        <w:t xml:space="preserve">--local-address </w:t>
      </w:r>
      <w:r w:rsidRPr="00165B67">
        <w:rPr>
          <w:b w:val="0"/>
          <w:i/>
          <w:lang w:eastAsia="fr-FR"/>
        </w:rPr>
        <w:t>address</w:t>
      </w:r>
    </w:p>
    <w:p w14:paraId="653E5FB4" w14:textId="77777777" w:rsidR="009A5DE3" w:rsidRDefault="009A5DE3" w:rsidP="009A5DE3">
      <w:pPr>
        <w:pStyle w:val="OptionDescription"/>
        <w:rPr>
          <w:noProof/>
          <w:lang w:eastAsia="fr-FR"/>
        </w:rPr>
      </w:pPr>
      <w:r w:rsidRPr="00196ED3">
        <w:rPr>
          <w:noProof/>
          <w:lang w:eastAsia="fr-FR"/>
        </w:rPr>
        <w:t>When the destination is a multicast address, specify the IP address</w:t>
      </w:r>
      <w:r>
        <w:rPr>
          <w:noProof/>
          <w:lang w:eastAsia="fr-FR"/>
        </w:rPr>
        <w:t xml:space="preserve"> </w:t>
      </w:r>
      <w:r w:rsidRPr="00196ED3">
        <w:rPr>
          <w:noProof/>
          <w:lang w:eastAsia="fr-FR"/>
        </w:rPr>
        <w:t>of the outgoing local interface. It can be also a host name that</w:t>
      </w:r>
      <w:r>
        <w:rPr>
          <w:noProof/>
          <w:lang w:eastAsia="fr-FR"/>
        </w:rPr>
        <w:t xml:space="preserve"> </w:t>
      </w:r>
      <w:r w:rsidRPr="00196ED3">
        <w:rPr>
          <w:noProof/>
          <w:lang w:eastAsia="fr-FR"/>
        </w:rPr>
        <w:t>translates to a local address.</w:t>
      </w:r>
    </w:p>
    <w:p w14:paraId="24EA66F1" w14:textId="77777777" w:rsidR="00A81D99" w:rsidRDefault="00A81D99" w:rsidP="00A81D99">
      <w:pPr>
        <w:pStyle w:val="OptionName"/>
      </w:pPr>
      <w:r>
        <w:t xml:space="preserve">--local-port </w:t>
      </w:r>
      <w:r w:rsidRPr="00A81D99">
        <w:rPr>
          <w:b w:val="0"/>
          <w:i/>
        </w:rPr>
        <w:t>value</w:t>
      </w:r>
    </w:p>
    <w:p w14:paraId="4F7BEA44" w14:textId="77777777" w:rsidR="00A81D99" w:rsidRDefault="00A81D99" w:rsidP="00A81D99">
      <w:pPr>
        <w:pStyle w:val="OptionDescription"/>
      </w:pPr>
      <w:r>
        <w:t>Specify the local UDP source port for outgoing packets.</w:t>
      </w:r>
    </w:p>
    <w:p w14:paraId="5FD70DD0" w14:textId="77777777" w:rsidR="00A81D99" w:rsidRDefault="00A81D99" w:rsidP="00A81D99">
      <w:pPr>
        <w:pStyle w:val="OptionDescription"/>
      </w:pPr>
      <w:r>
        <w:t>By default, a random source port is used.</w:t>
      </w:r>
    </w:p>
    <w:p w14:paraId="5839DFF8" w14:textId="77777777" w:rsidR="00BE0C5A" w:rsidRPr="00981DE8" w:rsidRDefault="00BE0C5A" w:rsidP="00BE0C5A">
      <w:pPr>
        <w:pStyle w:val="OptionName"/>
      </w:pPr>
      <w:r>
        <w:t>-s</w:t>
      </w:r>
      <w:r w:rsidRPr="00981DE8">
        <w:t xml:space="preserve"> </w:t>
      </w:r>
      <w:r w:rsidRPr="00981DE8">
        <w:rPr>
          <w:rStyle w:val="StyleOptionNameItaliqueCar"/>
          <w:sz w:val="20"/>
        </w:rPr>
        <w:t>value</w:t>
      </w:r>
      <w:r w:rsidRPr="00981DE8">
        <w:br/>
        <w:t>--t</w:t>
      </w:r>
      <w:r>
        <w:t>os</w:t>
      </w:r>
      <w:r w:rsidRPr="00981DE8">
        <w:t xml:space="preserve"> </w:t>
      </w:r>
      <w:r w:rsidRPr="00981DE8">
        <w:rPr>
          <w:rStyle w:val="StyleOptionNameItaliqueCar"/>
          <w:sz w:val="20"/>
        </w:rPr>
        <w:t>value</w:t>
      </w:r>
    </w:p>
    <w:p w14:paraId="3F520D27" w14:textId="77777777" w:rsidR="00BE0C5A" w:rsidRDefault="00BE0C5A" w:rsidP="00BE0C5A">
      <w:pPr>
        <w:pStyle w:val="OptionDescription"/>
      </w:pPr>
      <w:r>
        <w:t>Specifies the TOS (Type-Of-Service) socket option. Depending on the specified value or on the operating system, this option may require privileges or may even have no effect at all.</w:t>
      </w:r>
    </w:p>
    <w:p w14:paraId="49CF65C3" w14:textId="77777777" w:rsidR="009A5DE3" w:rsidRPr="00981DE8" w:rsidRDefault="009A5DE3" w:rsidP="009A5DE3">
      <w:pPr>
        <w:pStyle w:val="OptionName"/>
      </w:pPr>
      <w:r w:rsidRPr="00981DE8">
        <w:t xml:space="preserve">-t </w:t>
      </w:r>
      <w:r w:rsidRPr="00981DE8">
        <w:rPr>
          <w:rStyle w:val="StyleOptionNameItaliqueCar"/>
          <w:sz w:val="20"/>
        </w:rPr>
        <w:t>value</w:t>
      </w:r>
      <w:r w:rsidRPr="00981DE8">
        <w:br/>
        <w:t xml:space="preserve">--ttl </w:t>
      </w:r>
      <w:r w:rsidRPr="00981DE8">
        <w:rPr>
          <w:rStyle w:val="StyleOptionNameItaliqueCar"/>
          <w:sz w:val="20"/>
        </w:rPr>
        <w:t>value</w:t>
      </w:r>
    </w:p>
    <w:p w14:paraId="347FC674" w14:textId="77777777" w:rsidR="009A5DE3" w:rsidRDefault="009A5DE3" w:rsidP="009A5DE3">
      <w:pPr>
        <w:pStyle w:val="OptionDescription"/>
      </w:pPr>
      <w:r>
        <w:t>Specifies the TTL (Time-To-Live) socket option. The actual option is either "Unicast TTL" or "Multicast TTL", depending on the destination address.</w:t>
      </w:r>
    </w:p>
    <w:p w14:paraId="24ED171A" w14:textId="77777777" w:rsidR="009A5DE3" w:rsidRDefault="009A5DE3" w:rsidP="009A5DE3">
      <w:pPr>
        <w:pStyle w:val="OptionDescription"/>
      </w:pPr>
      <w:r>
        <w:t>Warning</w:t>
      </w:r>
      <w:r w:rsidR="00293E1A">
        <w:t>:</w:t>
      </w:r>
      <w:r>
        <w:t xml:space="preserve"> Remember than the default Multicast TTL is 1 on most systems.</w:t>
      </w:r>
    </w:p>
    <w:p w14:paraId="369BF472" w14:textId="77777777" w:rsidR="00C94250" w:rsidRDefault="00C94250" w:rsidP="000B0E0E">
      <w:pPr>
        <w:pStyle w:val="UsageTitle"/>
        <w:rPr>
          <w:lang w:val="en-US"/>
        </w:rPr>
      </w:pPr>
      <w:r>
        <w:rPr>
          <w:lang w:val="en-US"/>
        </w:rPr>
        <w:t>RTP options</w:t>
      </w:r>
    </w:p>
    <w:p w14:paraId="17FD9581" w14:textId="77777777" w:rsidR="00C94250" w:rsidRDefault="00C94250" w:rsidP="00C94250">
      <w:pPr>
        <w:pStyle w:val="OptionName"/>
      </w:pPr>
      <w:r>
        <w:t>-r</w:t>
      </w:r>
      <w:r>
        <w:br/>
        <w:t>--rtp</w:t>
      </w:r>
    </w:p>
    <w:p w14:paraId="765D3267" w14:textId="77777777" w:rsidR="00451F29" w:rsidRDefault="00C94250" w:rsidP="00C94250">
      <w:pPr>
        <w:pStyle w:val="OptionDescription"/>
      </w:pPr>
      <w:r>
        <w:t>Use the Real-time Transport Protocol</w:t>
      </w:r>
      <w:r w:rsidR="00451F29">
        <w:t xml:space="preserve"> (RTP) in output UDP datagrams.</w:t>
      </w:r>
    </w:p>
    <w:p w14:paraId="706390A0" w14:textId="77777777" w:rsidR="00C94250" w:rsidRDefault="00C94250" w:rsidP="00C94250">
      <w:pPr>
        <w:pStyle w:val="OptionDescription"/>
      </w:pPr>
      <w:r>
        <w:t>By default, TS packets are sent in UDP datagrams without encapsulation.</w:t>
      </w:r>
    </w:p>
    <w:p w14:paraId="36B04A07" w14:textId="77777777" w:rsidR="00C94250" w:rsidRDefault="00C94250" w:rsidP="00C94250">
      <w:pPr>
        <w:pStyle w:val="OptionName"/>
      </w:pPr>
      <w:r>
        <w:t xml:space="preserve">--payload-type </w:t>
      </w:r>
      <w:r w:rsidRPr="00C94250">
        <w:rPr>
          <w:b w:val="0"/>
          <w:i/>
        </w:rPr>
        <w:t>value</w:t>
      </w:r>
    </w:p>
    <w:p w14:paraId="2414CAC8" w14:textId="77777777" w:rsidR="00C94250" w:rsidRDefault="00C94250" w:rsidP="00C94250">
      <w:pPr>
        <w:pStyle w:val="OptionDescription"/>
      </w:pPr>
      <w:r>
        <w:t xml:space="preserve">With </w:t>
      </w:r>
      <w:r w:rsidRPr="00CE6802">
        <w:rPr>
          <w:rStyle w:val="Codeintext"/>
        </w:rPr>
        <w:t>--rtp</w:t>
      </w:r>
      <w:r>
        <w:t>, specify the payload type.</w:t>
      </w:r>
    </w:p>
    <w:p w14:paraId="4CB42522" w14:textId="77777777" w:rsidR="00C94250" w:rsidRDefault="00C94250" w:rsidP="00C94250">
      <w:pPr>
        <w:pStyle w:val="OptionDescription"/>
      </w:pPr>
      <w:r>
        <w:t>By default, use 33, the standard RTP type for MPEG2-TS.</w:t>
      </w:r>
      <w:r w:rsidRPr="00C94250">
        <w:t xml:space="preserve"> </w:t>
      </w:r>
      <w:r>
        <w:t>Do not modify unless there is a good reason to do so.</w:t>
      </w:r>
    </w:p>
    <w:p w14:paraId="36017852" w14:textId="77777777" w:rsidR="00C94250" w:rsidRDefault="00C94250" w:rsidP="00C94250">
      <w:pPr>
        <w:pStyle w:val="OptionName"/>
      </w:pPr>
      <w:r>
        <w:t xml:space="preserve">--pcr-pid </w:t>
      </w:r>
      <w:r w:rsidRPr="00C94250">
        <w:rPr>
          <w:b w:val="0"/>
          <w:i/>
        </w:rPr>
        <w:t>value</w:t>
      </w:r>
    </w:p>
    <w:p w14:paraId="7171BC00" w14:textId="77777777" w:rsidR="00C94250" w:rsidRDefault="00C94250" w:rsidP="00C94250">
      <w:pPr>
        <w:pStyle w:val="OptionDescription"/>
      </w:pPr>
      <w:r>
        <w:t xml:space="preserve">With </w:t>
      </w:r>
      <w:r w:rsidRPr="00CE6802">
        <w:rPr>
          <w:rStyle w:val="Codeintext"/>
        </w:rPr>
        <w:t>--rtp</w:t>
      </w:r>
      <w:r>
        <w:t>, specify the PID containing the PCR's which are used as reference for RTP timestamps.</w:t>
      </w:r>
    </w:p>
    <w:p w14:paraId="33464084" w14:textId="77777777" w:rsidR="00C94250" w:rsidRDefault="00C94250" w:rsidP="00C94250">
      <w:pPr>
        <w:pStyle w:val="OptionDescription"/>
      </w:pPr>
      <w:r>
        <w:t>By default, use the first PID containing PCR's.</w:t>
      </w:r>
    </w:p>
    <w:p w14:paraId="2925CCD0" w14:textId="77777777" w:rsidR="00C94250" w:rsidRDefault="00C94250" w:rsidP="00C94250">
      <w:pPr>
        <w:pStyle w:val="OptionName"/>
      </w:pPr>
      <w:r>
        <w:t xml:space="preserve">--ssrc-identifier </w:t>
      </w:r>
      <w:r w:rsidRPr="00C94250">
        <w:rPr>
          <w:b w:val="0"/>
          <w:i/>
        </w:rPr>
        <w:t>value</w:t>
      </w:r>
    </w:p>
    <w:p w14:paraId="2A2F1EA1" w14:textId="77777777" w:rsidR="00C94250" w:rsidRDefault="00C94250" w:rsidP="00C94250">
      <w:pPr>
        <w:pStyle w:val="OptionDescription"/>
      </w:pPr>
      <w:r>
        <w:t xml:space="preserve">With </w:t>
      </w:r>
      <w:r w:rsidRPr="00CE6802">
        <w:rPr>
          <w:rStyle w:val="Codeintext"/>
        </w:rPr>
        <w:t>--rtp</w:t>
      </w:r>
      <w:r>
        <w:t>, specify the SSRC identifier.</w:t>
      </w:r>
    </w:p>
    <w:p w14:paraId="6CB6E2DF" w14:textId="77777777" w:rsidR="00C94250" w:rsidRDefault="00C94250" w:rsidP="00C94250">
      <w:pPr>
        <w:pStyle w:val="OptionDescription"/>
      </w:pPr>
      <w:r>
        <w:t>By default, use a random value. Do not modify unless there is a good reason to do so.</w:t>
      </w:r>
    </w:p>
    <w:p w14:paraId="3F2A83CA" w14:textId="77777777" w:rsidR="00C94250" w:rsidRDefault="00C94250" w:rsidP="00C94250">
      <w:pPr>
        <w:pStyle w:val="OptionName"/>
      </w:pPr>
      <w:r>
        <w:t xml:space="preserve">--start-sequence-number </w:t>
      </w:r>
      <w:r w:rsidRPr="00C94250">
        <w:rPr>
          <w:b w:val="0"/>
          <w:i/>
        </w:rPr>
        <w:t>value</w:t>
      </w:r>
    </w:p>
    <w:p w14:paraId="5D0EC31C" w14:textId="77777777" w:rsidR="00C94250" w:rsidRDefault="00C94250" w:rsidP="00C94250">
      <w:pPr>
        <w:pStyle w:val="OptionDescription"/>
      </w:pPr>
      <w:r>
        <w:t xml:space="preserve">With </w:t>
      </w:r>
      <w:r w:rsidRPr="00CE6802">
        <w:rPr>
          <w:rStyle w:val="Codeintext"/>
        </w:rPr>
        <w:t>--rtp</w:t>
      </w:r>
      <w:r>
        <w:t>, specify the initial sequence number.</w:t>
      </w:r>
    </w:p>
    <w:p w14:paraId="1A5FE423" w14:textId="77777777" w:rsidR="00C94250" w:rsidRPr="00C94250" w:rsidRDefault="00C94250" w:rsidP="00C94250">
      <w:pPr>
        <w:pStyle w:val="OptionDescription"/>
      </w:pPr>
      <w:r>
        <w:lastRenderedPageBreak/>
        <w:t>By default, use a random value. Do not modify unless there is a good reason to do so.</w:t>
      </w:r>
    </w:p>
    <w:p w14:paraId="6BBFD9D2" w14:textId="77777777" w:rsidR="000B0E0E" w:rsidRDefault="000B0E0E" w:rsidP="000B0E0E">
      <w:pPr>
        <w:pStyle w:val="UsageTitle"/>
        <w:rPr>
          <w:lang w:val="en-US"/>
        </w:rPr>
      </w:pPr>
      <w:r>
        <w:rPr>
          <w:lang w:val="en-US"/>
        </w:rPr>
        <w:t>Generic common output plugin options</w:t>
      </w:r>
    </w:p>
    <w:p w14:paraId="3A143597"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3458B5B4" w14:textId="77777777" w:rsidR="000B0E0E" w:rsidRDefault="000B0E0E" w:rsidP="000B0E0E">
      <w:pPr>
        <w:pStyle w:val="OptionName"/>
      </w:pPr>
      <w:r>
        <w:t>--help</w:t>
      </w:r>
    </w:p>
    <w:p w14:paraId="4A3F77AF" w14:textId="77777777" w:rsidR="000B0E0E" w:rsidRDefault="000B0E0E" w:rsidP="000B0E0E">
      <w:pPr>
        <w:pStyle w:val="OptionDescription"/>
      </w:pPr>
      <w:r>
        <w:t>Display plugin help text.</w:t>
      </w:r>
    </w:p>
    <w:p w14:paraId="2E6DE9DC" w14:textId="77777777" w:rsidR="006A0DA7" w:rsidRDefault="006A0DA7" w:rsidP="006A0DA7">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9B1647A" w14:textId="77777777" w:rsidR="006A0DA7" w:rsidRDefault="006A0DA7" w:rsidP="006A0DA7">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5688811" w14:textId="77777777" w:rsidR="006A0DA7" w:rsidRDefault="006A0DA7" w:rsidP="006A0DA7">
      <w:pPr>
        <w:pStyle w:val="OptionDescription"/>
      </w:pPr>
      <w:r>
        <w:rPr>
          <w:lang w:eastAsia="fr-FR"/>
        </w:rPr>
        <w:t xml:space="preserve">Several </w:t>
      </w:r>
      <w:r w:rsidRPr="00CE6802">
        <w:rPr>
          <w:rStyle w:val="Codeintext"/>
        </w:rPr>
        <w:t>--only-label</w:t>
      </w:r>
      <w:r>
        <w:rPr>
          <w:lang w:eastAsia="fr-FR"/>
        </w:rPr>
        <w:t xml:space="preserve"> options may be specified.</w:t>
      </w:r>
    </w:p>
    <w:p w14:paraId="7FDF3E60" w14:textId="77777777" w:rsidR="00021468" w:rsidRDefault="00021468" w:rsidP="00021468">
      <w:pPr>
        <w:pStyle w:val="ReferenceSectionTitle"/>
      </w:pPr>
      <w:bookmarkStart w:id="327" w:name="_Toc146211093"/>
      <w:r>
        <w:lastRenderedPageBreak/>
        <w:t>limit</w:t>
      </w:r>
      <w:bookmarkEnd w:id="327"/>
    </w:p>
    <w:p w14:paraId="3268E5DB" w14:textId="77777777" w:rsidR="00021468" w:rsidRPr="0010024C" w:rsidRDefault="00021468" w:rsidP="00021468">
      <w:pPr>
        <w:pStyle w:val="UsageTitle"/>
        <w:rPr>
          <w:lang w:val="en-US"/>
        </w:rPr>
      </w:pPr>
      <w:r w:rsidRPr="00021468">
        <w:rPr>
          <w:lang w:val="en-US"/>
        </w:rPr>
        <w:t>Limit the global bitrate by dropping packets</w:t>
      </w:r>
    </w:p>
    <w:p w14:paraId="7D46DB7F" w14:textId="77777777" w:rsidR="00021468" w:rsidRPr="00021468" w:rsidRDefault="00021468" w:rsidP="00021468">
      <w:pPr>
        <w:rPr>
          <w:lang w:val="en-GB"/>
        </w:rPr>
      </w:pPr>
      <w:r w:rsidRPr="00021468">
        <w:rPr>
          <w:lang w:val="en-GB"/>
        </w:rPr>
        <w:t>This plugin limits the global bitrate of the transport stream. Packets are dropped when necessary to maintain the overall bitrate below a given maximum. The bitrate is computed from PCR's (the default) or from the processing wall clock time.</w:t>
      </w:r>
    </w:p>
    <w:p w14:paraId="225F8848" w14:textId="77777777" w:rsidR="00021468" w:rsidRPr="00021468" w:rsidRDefault="00021468" w:rsidP="00021468">
      <w:pPr>
        <w:rPr>
          <w:lang w:val="en-GB"/>
        </w:rPr>
      </w:pPr>
      <w:r w:rsidRPr="00021468">
        <w:rPr>
          <w:lang w:val="en-GB"/>
        </w:rPr>
        <w:t>Packets are not dropped randomly. Some packets are more likely to be dropped than others. When the bitrate exceeds the maximum, the number of packets in excess is permanently recomputed. The type of packets to drop depends on the number of packets in excess. There are several thresholds which are specified by the corresponding options:</w:t>
      </w:r>
    </w:p>
    <w:p w14:paraId="45FBF06C"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--threshold1</w:t>
      </w:r>
      <w:r w:rsidRPr="00021468">
        <w:rPr>
          <w:lang w:val="en-GB"/>
        </w:rPr>
        <w:t>, only null packets are dropped.</w:t>
      </w:r>
    </w:p>
    <w:p w14:paraId="6D4336E6"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--threshold2</w:t>
      </w:r>
      <w:r w:rsidRPr="00021468">
        <w:rPr>
          <w:lang w:val="en-GB"/>
        </w:rPr>
        <w:t xml:space="preserve">, if </w:t>
      </w:r>
      <w:r w:rsidRPr="00CE6802">
        <w:rPr>
          <w:rStyle w:val="Codeintext"/>
        </w:rPr>
        <w:t>--pid</w:t>
      </w:r>
      <w:r w:rsidRPr="00021468">
        <w:rPr>
          <w:lang w:val="en-GB"/>
        </w:rPr>
        <w:t xml:space="preserve"> options are specified, </w:t>
      </w:r>
      <w:r w:rsidR="00F66BA2">
        <w:rPr>
          <w:lang w:val="en-GB"/>
        </w:rPr>
        <w:t xml:space="preserve">video </w:t>
      </w:r>
      <w:r w:rsidRPr="00021468">
        <w:rPr>
          <w:lang w:val="en-GB"/>
        </w:rPr>
        <w:t>packets from the specified PID's are dropped (except packets containing a PUSI or a PCR).</w:t>
      </w:r>
    </w:p>
    <w:p w14:paraId="469E0353" w14:textId="77777777" w:rsidR="00F66BA2" w:rsidRDefault="00F66BA2" w:rsidP="006B30A7">
      <w:pPr>
        <w:pStyle w:val="ListParagraph"/>
        <w:numPr>
          <w:ilvl w:val="0"/>
          <w:numId w:val="19"/>
        </w:numPr>
        <w:rPr>
          <w:lang w:val="en-GB"/>
        </w:rPr>
      </w:pPr>
      <w:r w:rsidRPr="00021468">
        <w:rPr>
          <w:lang w:val="en-GB"/>
        </w:rPr>
        <w:t xml:space="preserve">Below </w:t>
      </w:r>
      <w:r w:rsidRPr="00CE6802">
        <w:rPr>
          <w:rStyle w:val="Codeintext"/>
        </w:rPr>
        <w:t>--threshold3</w:t>
      </w:r>
      <w:r w:rsidRPr="00021468">
        <w:rPr>
          <w:lang w:val="en-GB"/>
        </w:rPr>
        <w:t xml:space="preserve">, if </w:t>
      </w:r>
      <w:r w:rsidRPr="00CE6802">
        <w:rPr>
          <w:rStyle w:val="Codeintext"/>
        </w:rPr>
        <w:t>--pid</w:t>
      </w:r>
      <w:r w:rsidRPr="00021468">
        <w:rPr>
          <w:lang w:val="en-GB"/>
        </w:rPr>
        <w:t xml:space="preserve"> options are specified, </w:t>
      </w:r>
      <w:r>
        <w:rPr>
          <w:lang w:val="en-GB"/>
        </w:rPr>
        <w:t xml:space="preserve">all </w:t>
      </w:r>
      <w:r w:rsidRPr="00021468">
        <w:rPr>
          <w:lang w:val="en-GB"/>
        </w:rPr>
        <w:t xml:space="preserve">packets </w:t>
      </w:r>
      <w:r>
        <w:rPr>
          <w:lang w:val="en-GB"/>
        </w:rPr>
        <w:t xml:space="preserve">(not only video) </w:t>
      </w:r>
      <w:r w:rsidRPr="00021468">
        <w:rPr>
          <w:lang w:val="en-GB"/>
        </w:rPr>
        <w:t>from the specified PID's are dropped (except packets containing a PUSI or a PCR).</w:t>
      </w:r>
    </w:p>
    <w:p w14:paraId="36F2650A"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w:t>
      </w:r>
      <w:r w:rsidR="00F66BA2" w:rsidRPr="00CE6802">
        <w:rPr>
          <w:rStyle w:val="Codeintext"/>
        </w:rPr>
        <w:t>4</w:t>
      </w:r>
      <w:r w:rsidRPr="00021468">
        <w:rPr>
          <w:lang w:val="en-GB"/>
        </w:rPr>
        <w:t>, packets from any video or audio PID are dropped (except packets containing a PUSI or a PCR).</w:t>
      </w:r>
    </w:p>
    <w:p w14:paraId="0C1AFAF7" w14:textId="77777777" w:rsidR="00021468" w:rsidRDefault="00021468" w:rsidP="006B30A7">
      <w:pPr>
        <w:pStyle w:val="ListParagraph"/>
        <w:numPr>
          <w:ilvl w:val="0"/>
          <w:numId w:val="19"/>
        </w:numPr>
        <w:rPr>
          <w:lang w:val="en-GB"/>
        </w:rPr>
      </w:pPr>
      <w:r w:rsidRPr="00021468">
        <w:rPr>
          <w:lang w:val="en-GB"/>
        </w:rPr>
        <w:t>Above the last threshold, any packet can be dropped.</w:t>
      </w:r>
    </w:p>
    <w:p w14:paraId="021A9067" w14:textId="77777777" w:rsidR="00F66BA2" w:rsidRPr="00021468" w:rsidRDefault="00F66BA2" w:rsidP="00F66BA2">
      <w:pPr>
        <w:rPr>
          <w:lang w:val="en-GB"/>
        </w:rPr>
      </w:pPr>
      <w:r w:rsidRPr="00F66BA2">
        <w:rPr>
          <w:lang w:val="en-GB"/>
        </w:rPr>
        <w:t xml:space="preserve">Note: </w:t>
      </w:r>
      <w:r>
        <w:rPr>
          <w:lang w:val="en-GB"/>
        </w:rPr>
        <w:t>All thresholds, except the last</w:t>
      </w:r>
      <w:r w:rsidRPr="00F66BA2">
        <w:rPr>
          <w:lang w:val="en-GB"/>
        </w:rPr>
        <w:t xml:space="preserve"> </w:t>
      </w:r>
      <w:r>
        <w:rPr>
          <w:lang w:val="en-GB"/>
        </w:rPr>
        <w:t xml:space="preserve">one, can be disabled using a zero </w:t>
      </w:r>
      <w:r w:rsidRPr="00F66BA2">
        <w:rPr>
          <w:lang w:val="en-GB"/>
        </w:rPr>
        <w:t>value.</w:t>
      </w:r>
    </w:p>
    <w:p w14:paraId="50227B83" w14:textId="77777777" w:rsidR="00021468" w:rsidRPr="00A11140" w:rsidRDefault="00021468" w:rsidP="00021468">
      <w:pPr>
        <w:pStyle w:val="UsageTitle"/>
      </w:pPr>
      <w:r w:rsidRPr="00A11140">
        <w:t>Usage</w:t>
      </w:r>
    </w:p>
    <w:p w14:paraId="55E91DFE" w14:textId="77777777" w:rsidR="00021468" w:rsidRPr="00A11140" w:rsidRDefault="00021468" w:rsidP="00021468">
      <w:pPr>
        <w:pStyle w:val="UsageSyntax"/>
      </w:pPr>
      <w:r w:rsidRPr="00A11140">
        <w:t>tsp –P limit [</w:t>
      </w:r>
      <w:r w:rsidRPr="00A11140">
        <w:rPr>
          <w:i/>
          <w:iCs/>
        </w:rPr>
        <w:t>options</w:t>
      </w:r>
      <w:r w:rsidRPr="00A11140">
        <w:t>]</w:t>
      </w:r>
    </w:p>
    <w:p w14:paraId="6B307C1A" w14:textId="77777777" w:rsidR="00021468" w:rsidRPr="0010024C" w:rsidRDefault="00021468" w:rsidP="00021468">
      <w:pPr>
        <w:pStyle w:val="UsageTitle"/>
        <w:rPr>
          <w:lang w:val="en-US"/>
        </w:rPr>
      </w:pPr>
      <w:r>
        <w:rPr>
          <w:lang w:val="en-US"/>
        </w:rPr>
        <w:t>Options</w:t>
      </w:r>
    </w:p>
    <w:p w14:paraId="3E15E1B0" w14:textId="77777777" w:rsidR="00D52B95" w:rsidRDefault="00D52B95" w:rsidP="00D52B95">
      <w:pPr>
        <w:pStyle w:val="OptionName"/>
      </w:pPr>
      <w:r>
        <w:t xml:space="preserve">-b </w:t>
      </w:r>
      <w:r w:rsidRPr="00D52B95">
        <w:rPr>
          <w:b w:val="0"/>
          <w:i/>
        </w:rPr>
        <w:t>value</w:t>
      </w:r>
      <w:r>
        <w:br/>
        <w:t xml:space="preserve">--bitrate </w:t>
      </w:r>
      <w:r w:rsidRPr="00D52B95">
        <w:rPr>
          <w:b w:val="0"/>
          <w:i/>
        </w:rPr>
        <w:t>value</w:t>
      </w:r>
    </w:p>
    <w:p w14:paraId="687FFAAC" w14:textId="77777777" w:rsidR="00D52B95" w:rsidRDefault="00D52B95" w:rsidP="00D52B95">
      <w:pPr>
        <w:pStyle w:val="OptionDescription"/>
      </w:pPr>
      <w:r>
        <w:t>Limit the overall bitrate of the transport stream to the specified value in bits/second. This is a mandatory option, there is no default.</w:t>
      </w:r>
    </w:p>
    <w:p w14:paraId="21641603" w14:textId="72766DF7" w:rsidR="000A603B" w:rsidRDefault="000A603B" w:rsidP="000A603B">
      <w:pPr>
        <w:pStyle w:val="OptionDescription"/>
      </w:pPr>
      <w:r>
        <w:t xml:space="preserve">See section </w:t>
      </w:r>
      <w:r>
        <w:fldChar w:fldCharType="begin"/>
      </w:r>
      <w:r>
        <w:instrText xml:space="preserve"> REF _Ref80292773 \r \h </w:instrText>
      </w:r>
      <w:r>
        <w:fldChar w:fldCharType="separate"/>
      </w:r>
      <w:r w:rsidR="005909F0">
        <w:t>2.2</w:t>
      </w:r>
      <w:r>
        <w:fldChar w:fldCharType="end"/>
      </w:r>
      <w:r>
        <w:t xml:space="preserve"> for more details on the representation of bitrates.</w:t>
      </w:r>
    </w:p>
    <w:p w14:paraId="4344BC6F" w14:textId="77777777" w:rsidR="00D52B95" w:rsidRPr="00D52B95" w:rsidRDefault="00D52B95" w:rsidP="00D52B95">
      <w:pPr>
        <w:pStyle w:val="OptionName"/>
        <w:rPr>
          <w:b w:val="0"/>
          <w:i/>
        </w:rPr>
      </w:pPr>
      <w:r>
        <w:t xml:space="preserve">-p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r>
        <w:br/>
        <w:t xml:space="preserve">--pid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p>
    <w:p w14:paraId="3EFDD008" w14:textId="77777777" w:rsidR="00D52B95" w:rsidRDefault="00D52B95" w:rsidP="00D52B95">
      <w:pPr>
        <w:pStyle w:val="OptionDescription"/>
      </w:pPr>
      <w:r>
        <w:t>S</w:t>
      </w:r>
      <w:r w:rsidR="005F74A0">
        <w:t xml:space="preserve">pecify </w:t>
      </w:r>
      <w:r>
        <w:t>PID</w:t>
      </w:r>
      <w:r w:rsidR="005F74A0">
        <w:t>’s</w:t>
      </w:r>
      <w:r>
        <w:t xml:space="preserve"> the content of which can be dropped when the maximum bitrate is exceeded. Several </w:t>
      </w:r>
      <w:r w:rsidRPr="00CE6802">
        <w:rPr>
          <w:rStyle w:val="Codeintext"/>
        </w:rPr>
        <w:t>--pid</w:t>
      </w:r>
      <w:r>
        <w:t xml:space="preserve"> options can be specified.</w:t>
      </w:r>
    </w:p>
    <w:p w14:paraId="2A22975A" w14:textId="77777777" w:rsidR="00D52B95" w:rsidRDefault="00D52B95" w:rsidP="00D52B95">
      <w:pPr>
        <w:pStyle w:val="OptionName"/>
      </w:pPr>
      <w:r>
        <w:t xml:space="preserve">-1 </w:t>
      </w:r>
      <w:r w:rsidRPr="00D52B95">
        <w:rPr>
          <w:b w:val="0"/>
          <w:i/>
        </w:rPr>
        <w:t>value</w:t>
      </w:r>
      <w:r>
        <w:br/>
        <w:t xml:space="preserve">--threshold1 </w:t>
      </w:r>
      <w:r w:rsidRPr="00D52B95">
        <w:rPr>
          <w:b w:val="0"/>
          <w:i/>
        </w:rPr>
        <w:t>value</w:t>
      </w:r>
    </w:p>
    <w:p w14:paraId="0C152660" w14:textId="77777777" w:rsidR="00D52B95" w:rsidRDefault="00D52B95" w:rsidP="00D52B95">
      <w:pPr>
        <w:pStyle w:val="OptionDescription"/>
      </w:pPr>
      <w:r>
        <w:t>Specify the first threshold for the number of packets in excess. The default is 10 packets.</w:t>
      </w:r>
    </w:p>
    <w:p w14:paraId="226DD9B7" w14:textId="77777777" w:rsidR="00D52B95" w:rsidRDefault="00D52B95" w:rsidP="00D52B95">
      <w:pPr>
        <w:pStyle w:val="OptionName"/>
      </w:pPr>
      <w:r>
        <w:t xml:space="preserve">-2 </w:t>
      </w:r>
      <w:r w:rsidRPr="00D52B95">
        <w:rPr>
          <w:b w:val="0"/>
          <w:i/>
        </w:rPr>
        <w:t>value</w:t>
      </w:r>
      <w:r>
        <w:br/>
        <w:t xml:space="preserve">--threshold2 </w:t>
      </w:r>
      <w:r w:rsidRPr="00D52B95">
        <w:rPr>
          <w:b w:val="0"/>
          <w:i/>
        </w:rPr>
        <w:t>value</w:t>
      </w:r>
    </w:p>
    <w:p w14:paraId="6B45F4BB" w14:textId="77777777" w:rsidR="00D52B95" w:rsidRDefault="00D52B95" w:rsidP="00D52B95">
      <w:pPr>
        <w:pStyle w:val="OptionDescription"/>
      </w:pPr>
      <w:r>
        <w:t>Specify the second threshold for the number of packets in excess. The default is 100 packets.</w:t>
      </w:r>
    </w:p>
    <w:p w14:paraId="75CA8D10" w14:textId="77777777" w:rsidR="00D52B95" w:rsidRDefault="00D52B95" w:rsidP="00D52B95">
      <w:pPr>
        <w:pStyle w:val="OptionName"/>
      </w:pPr>
      <w:r>
        <w:t xml:space="preserve">-3 </w:t>
      </w:r>
      <w:r w:rsidRPr="00D52B95">
        <w:rPr>
          <w:b w:val="0"/>
          <w:i/>
        </w:rPr>
        <w:t>value</w:t>
      </w:r>
      <w:r>
        <w:br/>
        <w:t xml:space="preserve">--threshold3 </w:t>
      </w:r>
      <w:r w:rsidRPr="00D52B95">
        <w:rPr>
          <w:b w:val="0"/>
          <w:i/>
        </w:rPr>
        <w:t>value</w:t>
      </w:r>
    </w:p>
    <w:p w14:paraId="769284A3" w14:textId="77777777" w:rsidR="00D52B95" w:rsidRDefault="00D52B95" w:rsidP="00D52B95">
      <w:pPr>
        <w:pStyle w:val="OptionDescription"/>
      </w:pPr>
      <w:r>
        <w:t xml:space="preserve">Specify the third threshold for the number of packets in excess. The default is </w:t>
      </w:r>
      <w:r w:rsidR="0023373F">
        <w:t>5</w:t>
      </w:r>
      <w:r>
        <w:t>00 packets.</w:t>
      </w:r>
    </w:p>
    <w:p w14:paraId="6DF75BB8" w14:textId="77777777" w:rsidR="0023373F" w:rsidRDefault="0023373F" w:rsidP="0023373F">
      <w:pPr>
        <w:pStyle w:val="OptionName"/>
      </w:pPr>
      <w:r>
        <w:t xml:space="preserve">-4 </w:t>
      </w:r>
      <w:r w:rsidRPr="00D52B95">
        <w:rPr>
          <w:b w:val="0"/>
          <w:i/>
        </w:rPr>
        <w:t>value</w:t>
      </w:r>
      <w:r>
        <w:br/>
        <w:t xml:space="preserve">--threshold4 </w:t>
      </w:r>
      <w:r w:rsidRPr="00D52B95">
        <w:rPr>
          <w:b w:val="0"/>
          <w:i/>
        </w:rPr>
        <w:t>value</w:t>
      </w:r>
    </w:p>
    <w:p w14:paraId="4586A172" w14:textId="77777777" w:rsidR="0023373F" w:rsidRDefault="0023373F" w:rsidP="0023373F">
      <w:pPr>
        <w:pStyle w:val="OptionDescription"/>
      </w:pPr>
      <w:r>
        <w:t>Specify the fourth threshold for the number of packets in excess. The default is 1000 packets.</w:t>
      </w:r>
    </w:p>
    <w:p w14:paraId="58EC7924" w14:textId="77777777" w:rsidR="00D52B95" w:rsidRDefault="00D52B95" w:rsidP="00D52B95">
      <w:pPr>
        <w:pStyle w:val="OptionName"/>
      </w:pPr>
      <w:r>
        <w:lastRenderedPageBreak/>
        <w:t>-w</w:t>
      </w:r>
      <w:r>
        <w:br/>
        <w:t>--wall-clock</w:t>
      </w:r>
    </w:p>
    <w:p w14:paraId="02F0350C" w14:textId="77777777" w:rsidR="00D52B95" w:rsidRDefault="00D52B95" w:rsidP="00D52B95">
      <w:pPr>
        <w:pStyle w:val="OptionDescription"/>
      </w:pPr>
      <w:r>
        <w:t>Compute bitrates based on real wall-clock time. The option is meaningful with live streams only. By default, compute bitrates based on PCR's.</w:t>
      </w:r>
    </w:p>
    <w:p w14:paraId="542FAE1A"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3703BF"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D97A13D" w14:textId="77777777" w:rsidR="008C770C" w:rsidRDefault="008C770C" w:rsidP="008C770C">
      <w:pPr>
        <w:pStyle w:val="OptionName"/>
      </w:pPr>
      <w:r>
        <w:t>--help</w:t>
      </w:r>
    </w:p>
    <w:p w14:paraId="0D115563" w14:textId="77777777" w:rsidR="008C770C" w:rsidRDefault="008C770C" w:rsidP="008C770C">
      <w:pPr>
        <w:pStyle w:val="OptionDescription"/>
      </w:pPr>
      <w:r>
        <w:t>Display this help text.</w:t>
      </w:r>
    </w:p>
    <w:p w14:paraId="6D058197"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7497AC4"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8F75CE3"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4B34655" w14:textId="77777777" w:rsidR="008B08D5" w:rsidRDefault="008B08D5" w:rsidP="008B08D5">
      <w:pPr>
        <w:pStyle w:val="ReferenceSectionTitle"/>
      </w:pPr>
      <w:bookmarkStart w:id="328" w:name="_Toc146211094"/>
      <w:r>
        <w:lastRenderedPageBreak/>
        <w:t>memory (input)</w:t>
      </w:r>
      <w:bookmarkEnd w:id="328"/>
    </w:p>
    <w:p w14:paraId="5C9E0ADC" w14:textId="77777777" w:rsidR="008B08D5" w:rsidRPr="0010024C" w:rsidRDefault="008B08D5" w:rsidP="008B08D5">
      <w:pPr>
        <w:pStyle w:val="UsageTitle"/>
        <w:rPr>
          <w:lang w:val="en-US"/>
        </w:rPr>
      </w:pPr>
      <w:r w:rsidRPr="008B08D5">
        <w:rPr>
          <w:lang w:val="en-US"/>
        </w:rPr>
        <w:t>Direct memory input from an application</w:t>
      </w:r>
    </w:p>
    <w:p w14:paraId="36138DE9" w14:textId="77777777" w:rsidR="0029506B" w:rsidRDefault="0029506B" w:rsidP="0029506B">
      <w:pPr>
        <w:rPr>
          <w:lang w:val="en-GB"/>
        </w:rPr>
      </w:pPr>
      <w:r>
        <w:rPr>
          <w:lang w:val="en-GB"/>
        </w:rPr>
        <w:t>This input plugin receives TS packets from the calling application using memory buffers.</w:t>
      </w:r>
    </w:p>
    <w:p w14:paraId="27380461" w14:textId="77777777" w:rsidR="0029506B" w:rsidRDefault="0029506B" w:rsidP="0029506B">
      <w:pPr>
        <w:rPr>
          <w:lang w:val="en-GB"/>
        </w:rPr>
      </w:pPr>
      <w:r>
        <w:rPr>
          <w:lang w:val="en-GB"/>
        </w:rPr>
        <w:t>This is a d</w:t>
      </w:r>
      <w:r w:rsidRPr="00F24C34">
        <w:rPr>
          <w:lang w:val="en-GB"/>
        </w:rPr>
        <w:t>eveloper plugin</w:t>
      </w:r>
      <w:r>
        <w:rPr>
          <w:lang w:val="en-GB"/>
        </w:rPr>
        <w:t xml:space="preserve">. It </w:t>
      </w:r>
      <w:r w:rsidRPr="00F24C34">
        <w:rPr>
          <w:lang w:val="en-GB"/>
        </w:rPr>
        <w:t>is useful only to C++, Java or Python developers</w:t>
      </w:r>
      <w:r>
        <w:rPr>
          <w:lang w:val="en-GB"/>
        </w:rPr>
        <w:t xml:space="preserve"> </w:t>
      </w:r>
      <w:r w:rsidRPr="00F24C34">
        <w:rPr>
          <w:lang w:val="en-GB"/>
        </w:rPr>
        <w:t>who run a</w:t>
      </w:r>
      <w:r>
        <w:rPr>
          <w:lang w:val="en-GB"/>
        </w:rPr>
        <w:t>n instance of</w:t>
      </w:r>
      <w:r w:rsidRPr="00F24C34">
        <w:rPr>
          <w:lang w:val="en-GB"/>
        </w:rPr>
        <w:t xml:space="preserve"> </w:t>
      </w:r>
      <w:r w:rsidRPr="0029506B">
        <w:rPr>
          <w:rStyle w:val="Codeintext"/>
          <w:lang w:val="en-GB"/>
        </w:rPr>
        <w:t>TSProcessor</w:t>
      </w:r>
      <w:r w:rsidRPr="00F24C34">
        <w:rPr>
          <w:lang w:val="en-GB"/>
        </w:rPr>
        <w:t xml:space="preserve"> pipeline inside their applications and want this</w:t>
      </w:r>
      <w:r>
        <w:rPr>
          <w:lang w:val="en-GB"/>
        </w:rPr>
        <w:t xml:space="preserve"> </w:t>
      </w:r>
      <w:r w:rsidRPr="00F24C34">
        <w:rPr>
          <w:lang w:val="en-GB"/>
        </w:rPr>
        <w:t xml:space="preserve">application to directly interact with the </w:t>
      </w:r>
      <w:r>
        <w:rPr>
          <w:lang w:val="en-GB"/>
        </w:rPr>
        <w:t>in</w:t>
      </w:r>
      <w:r w:rsidRPr="00F24C34">
        <w:rPr>
          <w:lang w:val="en-GB"/>
        </w:rPr>
        <w:t>put of the pipeline.</w:t>
      </w:r>
      <w:r w:rsidR="00BB3A62">
        <w:rPr>
          <w:lang w:val="en-GB"/>
        </w:rPr>
        <w:t xml:space="preserve"> Using this plugin in a </w:t>
      </w:r>
      <w:r w:rsidR="00BB3A62" w:rsidRPr="00BB3A62">
        <w:rPr>
          <w:rStyle w:val="Codeintext"/>
        </w:rPr>
        <w:t>tsp</w:t>
      </w:r>
      <w:r w:rsidR="00BB3A62">
        <w:rPr>
          <w:lang w:val="en-GB"/>
        </w:rPr>
        <w:t xml:space="preserve"> command line does nothing.</w:t>
      </w:r>
    </w:p>
    <w:p w14:paraId="2B0CC3D3" w14:textId="77777777" w:rsidR="004F7BC6" w:rsidRDefault="004F7BC6" w:rsidP="0029506B">
      <w:pPr>
        <w:rPr>
          <w:lang w:val="en-GB"/>
        </w:rPr>
      </w:pPr>
      <w:r>
        <w:rPr>
          <w:lang w:val="en-GB"/>
        </w:rPr>
        <w:t>In practice, this plugin is useful to Java and Python developers only since it is not possible to develop TSDuck plugins in these languages. To develop some custom form of transport stream input, C++ developers should rather develop their own input plugin. This is simpler and more efficient than handling input event</w:t>
      </w:r>
      <w:r w:rsidR="007314DD">
        <w:rPr>
          <w:lang w:val="en-GB"/>
        </w:rPr>
        <w:t>s</w:t>
      </w:r>
      <w:r>
        <w:rPr>
          <w:lang w:val="en-GB"/>
        </w:rPr>
        <w:t xml:space="preserve"> for the </w:t>
      </w:r>
      <w:r w:rsidRPr="004F7BC6">
        <w:rPr>
          <w:rStyle w:val="Codeintext"/>
        </w:rPr>
        <w:t>memory</w:t>
      </w:r>
      <w:r>
        <w:rPr>
          <w:lang w:val="en-GB"/>
        </w:rPr>
        <w:t xml:space="preserve"> plugin.</w:t>
      </w:r>
    </w:p>
    <w:p w14:paraId="23C12D2D" w14:textId="77777777" w:rsidR="007469D1" w:rsidRDefault="00C21929" w:rsidP="0029506B">
      <w:pPr>
        <w:rPr>
          <w:lang w:val="en-GB"/>
        </w:rPr>
      </w:pPr>
      <w:r>
        <w:rPr>
          <w:lang w:val="en-GB"/>
        </w:rPr>
        <w:t>Developers may start from the s</w:t>
      </w:r>
      <w:r w:rsidR="007469D1">
        <w:rPr>
          <w:lang w:val="en-GB"/>
        </w:rPr>
        <w:t xml:space="preserve">ample code </w:t>
      </w:r>
      <w:r>
        <w:rPr>
          <w:lang w:val="en-GB"/>
        </w:rPr>
        <w:t xml:space="preserve">which </w:t>
      </w:r>
      <w:r w:rsidR="007469D1">
        <w:rPr>
          <w:lang w:val="en-GB"/>
        </w:rPr>
        <w:t xml:space="preserve">is available for the three languages in the TSDuck source code tree in the directory </w:t>
      </w:r>
      <w:r w:rsidR="007469D1" w:rsidRPr="007469D1">
        <w:rPr>
          <w:rStyle w:val="Codeintext"/>
          <w:lang w:val="en-GB"/>
        </w:rPr>
        <w:t>sample/sample-memory-plugins</w:t>
      </w:r>
      <w:r w:rsidR="007469D1">
        <w:rPr>
          <w:lang w:val="en-GB"/>
        </w:rPr>
        <w:t>.</w:t>
      </w:r>
    </w:p>
    <w:p w14:paraId="44EEE1AD" w14:textId="77777777" w:rsidR="00164AA1" w:rsidRPr="00164AA1" w:rsidRDefault="00164AA1" w:rsidP="00164AA1">
      <w:pPr>
        <w:pStyle w:val="UsageTitle"/>
        <w:rPr>
          <w:lang w:val="en-US"/>
        </w:rPr>
      </w:pPr>
      <w:r w:rsidRPr="00164AA1">
        <w:rPr>
          <w:lang w:val="en-US"/>
        </w:rPr>
        <w:t>Principle of operation</w:t>
      </w:r>
    </w:p>
    <w:p w14:paraId="1B548AE2" w14:textId="77777777" w:rsidR="004F7BC6" w:rsidRDefault="004F7BC6" w:rsidP="00164AA1">
      <w:pPr>
        <w:ind w:left="284"/>
        <w:rPr>
          <w:lang w:val="en-GB"/>
        </w:rPr>
      </w:pPr>
      <w:r>
        <w:rPr>
          <w:lang w:val="en-GB"/>
        </w:rPr>
        <w:t>Each time</w:t>
      </w:r>
      <w:r w:rsidR="00164AA1">
        <w:rPr>
          <w:lang w:val="en-GB"/>
        </w:rPr>
        <w:t xml:space="preserve"> the </w:t>
      </w:r>
      <w:r w:rsidR="00164AA1" w:rsidRPr="00164AA1">
        <w:rPr>
          <w:b/>
          <w:lang w:val="en-GB"/>
        </w:rPr>
        <w:t>memory</w:t>
      </w:r>
      <w:r w:rsidR="00164AA1">
        <w:rPr>
          <w:lang w:val="en-GB"/>
        </w:rPr>
        <w:t xml:space="preserve"> input plugin needs to receive TS packets, it signals an event.</w:t>
      </w:r>
      <w:r w:rsidR="008469C0">
        <w:rPr>
          <w:lang w:val="en-GB"/>
        </w:rPr>
        <w:t xml:space="preserve"> The application shall register an event handler which handles this event and</w:t>
      </w:r>
      <w:r w:rsidR="008469C0" w:rsidRPr="008469C0">
        <w:rPr>
          <w:lang w:val="en-GB"/>
        </w:rPr>
        <w:t xml:space="preserve"> </w:t>
      </w:r>
      <w:r w:rsidR="008469C0" w:rsidRPr="00164AA1">
        <w:rPr>
          <w:lang w:val="en-GB"/>
        </w:rPr>
        <w:t>wait</w:t>
      </w:r>
      <w:r w:rsidR="008469C0">
        <w:rPr>
          <w:lang w:val="en-GB"/>
        </w:rPr>
        <w:t>s</w:t>
      </w:r>
      <w:r w:rsidR="008469C0" w:rsidRPr="00164AA1">
        <w:rPr>
          <w:lang w:val="en-GB"/>
        </w:rPr>
        <w:t xml:space="preserve"> for input packets as long as necessary.</w:t>
      </w:r>
      <w:r w:rsidR="008469C0">
        <w:rPr>
          <w:lang w:val="en-GB"/>
        </w:rPr>
        <w:t xml:space="preserve"> When input packets are available, the event handler returns them to the </w:t>
      </w:r>
      <w:r w:rsidR="008469C0" w:rsidRPr="008469C0">
        <w:rPr>
          <w:rStyle w:val="Codeintext"/>
        </w:rPr>
        <w:t>memory</w:t>
      </w:r>
      <w:r w:rsidR="008469C0">
        <w:rPr>
          <w:lang w:val="en-GB"/>
        </w:rPr>
        <w:t xml:space="preserve"> plugin.</w:t>
      </w:r>
    </w:p>
    <w:p w14:paraId="1560BC32" w14:textId="77777777" w:rsidR="00CD1C79" w:rsidRDefault="00CD1C79" w:rsidP="00164AA1">
      <w:pPr>
        <w:ind w:left="284"/>
        <w:rPr>
          <w:lang w:val="en-GB"/>
        </w:rPr>
      </w:pPr>
      <w:r>
        <w:rPr>
          <w:lang w:val="en-GB"/>
        </w:rPr>
        <w:t>The way an event handler returns data to the plugin depends on the language:</w:t>
      </w:r>
    </w:p>
    <w:p w14:paraId="3B209791" w14:textId="77777777" w:rsidR="00C21929" w:rsidRDefault="00765D61" w:rsidP="00C21929">
      <w:pPr>
        <w:pStyle w:val="ListParagraph"/>
        <w:numPr>
          <w:ilvl w:val="0"/>
          <w:numId w:val="30"/>
        </w:numPr>
        <w:ind w:left="630"/>
        <w:rPr>
          <w:lang w:val="en-GB"/>
        </w:rPr>
      </w:pPr>
      <w:r>
        <w:rPr>
          <w:lang w:val="en-GB"/>
        </w:rPr>
        <w:t xml:space="preserve">In </w:t>
      </w:r>
      <w:r w:rsidR="00B776F1">
        <w:rPr>
          <w:lang w:val="en-GB"/>
        </w:rPr>
        <w:t>C++</w:t>
      </w:r>
      <w:r>
        <w:rPr>
          <w:lang w:val="en-GB"/>
        </w:rPr>
        <w:t>, t</w:t>
      </w:r>
      <w:r w:rsidR="00C85E5B" w:rsidRPr="00B776F1">
        <w:rPr>
          <w:lang w:val="en-GB"/>
        </w:rPr>
        <w:t>he event data is an instance of</w:t>
      </w:r>
      <w:r w:rsidR="00164AA1" w:rsidRPr="00B776F1">
        <w:rPr>
          <w:lang w:val="en-GB"/>
        </w:rPr>
        <w:t xml:space="preserve"> </w:t>
      </w:r>
      <w:r w:rsidR="00C85E5B" w:rsidRPr="00B776F1">
        <w:rPr>
          <w:b/>
          <w:lang w:val="en-GB"/>
        </w:rPr>
        <w:t>PluginEventData</w:t>
      </w:r>
      <w:r w:rsidR="00C85E5B" w:rsidRPr="00B776F1">
        <w:rPr>
          <w:lang w:val="en-GB"/>
        </w:rPr>
        <w:t xml:space="preserve"> pointing to the input buffer.</w:t>
      </w:r>
      <w:r w:rsidR="00B776F1">
        <w:rPr>
          <w:lang w:val="en-GB"/>
        </w:rPr>
        <w:t xml:space="preserve"> The event handler shall return TS packets in this buffer.</w:t>
      </w:r>
    </w:p>
    <w:p w14:paraId="6C636180" w14:textId="77777777" w:rsidR="00B776F1" w:rsidRPr="00C21929" w:rsidRDefault="00765D61" w:rsidP="00C21929">
      <w:pPr>
        <w:pStyle w:val="ListParagraph"/>
        <w:numPr>
          <w:ilvl w:val="0"/>
          <w:numId w:val="30"/>
        </w:numPr>
        <w:ind w:left="630"/>
        <w:rPr>
          <w:lang w:val="en-GB"/>
        </w:rPr>
      </w:pPr>
      <w:r>
        <w:rPr>
          <w:lang w:val="en-GB"/>
        </w:rPr>
        <w:t xml:space="preserve">In </w:t>
      </w:r>
      <w:r w:rsidR="00B776F1" w:rsidRPr="00C21929">
        <w:rPr>
          <w:lang w:val="en-GB"/>
        </w:rPr>
        <w:t>Java</w:t>
      </w:r>
      <w:r>
        <w:rPr>
          <w:lang w:val="en-GB"/>
        </w:rPr>
        <w:t>, t</w:t>
      </w:r>
      <w:r w:rsidR="00C21929">
        <w:rPr>
          <w:lang w:val="en-GB"/>
        </w:rPr>
        <w:t xml:space="preserve">he event handler shall pass a </w:t>
      </w:r>
      <w:r w:rsidR="00C21929" w:rsidRPr="00C21929">
        <w:rPr>
          <w:rStyle w:val="Codeintext"/>
        </w:rPr>
        <w:t>byte[]</w:t>
      </w:r>
      <w:r w:rsidR="00C21929">
        <w:rPr>
          <w:lang w:val="en-GB"/>
        </w:rPr>
        <w:t xml:space="preserve"> containing the TS packets</w:t>
      </w:r>
      <w:r w:rsidR="00C21929" w:rsidRPr="00C21929">
        <w:rPr>
          <w:lang w:val="en-GB"/>
        </w:rPr>
        <w:t xml:space="preserve"> </w:t>
      </w:r>
      <w:r w:rsidR="00C21929">
        <w:rPr>
          <w:lang w:val="en-GB"/>
        </w:rPr>
        <w:t xml:space="preserve">to the method </w:t>
      </w:r>
      <w:r w:rsidR="00C21929" w:rsidRPr="00C21929">
        <w:rPr>
          <w:rStyle w:val="Codeintext"/>
          <w:lang w:val="en-GB"/>
        </w:rPr>
        <w:t>setOutputData()</w:t>
      </w:r>
      <w:r w:rsidR="00C21929">
        <w:rPr>
          <w:lang w:val="en-GB"/>
        </w:rPr>
        <w:t xml:space="preserve"> of the </w:t>
      </w:r>
      <w:r w:rsidR="00C21929" w:rsidRPr="00C21929">
        <w:rPr>
          <w:rStyle w:val="Codeintext"/>
          <w:lang w:val="en-GB"/>
        </w:rPr>
        <w:t>PluginEventContext</w:t>
      </w:r>
      <w:r w:rsidR="00C21929" w:rsidRPr="00C21929">
        <w:rPr>
          <w:lang w:val="en-GB"/>
        </w:rPr>
        <w:t>.</w:t>
      </w:r>
    </w:p>
    <w:p w14:paraId="3BA064CF" w14:textId="77777777" w:rsidR="00B776F1" w:rsidRPr="00B776F1" w:rsidRDefault="00765D61" w:rsidP="00B776F1">
      <w:pPr>
        <w:pStyle w:val="ListParagraph"/>
        <w:numPr>
          <w:ilvl w:val="0"/>
          <w:numId w:val="30"/>
        </w:numPr>
        <w:ind w:left="630"/>
        <w:rPr>
          <w:lang w:val="en-GB"/>
        </w:rPr>
      </w:pPr>
      <w:r>
        <w:rPr>
          <w:lang w:val="en-GB"/>
        </w:rPr>
        <w:t xml:space="preserve">In </w:t>
      </w:r>
      <w:r w:rsidR="00B776F1">
        <w:rPr>
          <w:lang w:val="en-GB"/>
        </w:rPr>
        <w:t>Python</w:t>
      </w:r>
      <w:r>
        <w:rPr>
          <w:lang w:val="en-GB"/>
        </w:rPr>
        <w:t>, t</w:t>
      </w:r>
      <w:r w:rsidR="00B776F1">
        <w:rPr>
          <w:lang w:val="en-GB"/>
        </w:rPr>
        <w:t xml:space="preserve">he event handler shall return a </w:t>
      </w:r>
      <w:r w:rsidR="00B776F1" w:rsidRPr="00B776F1">
        <w:rPr>
          <w:rStyle w:val="Codeintext"/>
        </w:rPr>
        <w:t>bytearray</w:t>
      </w:r>
      <w:r w:rsidR="00B776F1">
        <w:rPr>
          <w:lang w:val="en-GB"/>
        </w:rPr>
        <w:t xml:space="preserve"> containing the TS packets.</w:t>
      </w:r>
    </w:p>
    <w:p w14:paraId="1348360A" w14:textId="77777777" w:rsidR="00C85E5B" w:rsidRPr="00164AA1" w:rsidRDefault="00C85E5B" w:rsidP="00164AA1">
      <w:pPr>
        <w:ind w:left="284"/>
        <w:rPr>
          <w:lang w:val="en-GB"/>
        </w:rPr>
      </w:pPr>
      <w:r w:rsidRPr="00164AA1">
        <w:rPr>
          <w:lang w:val="en-GB"/>
        </w:rPr>
        <w:t>Returning zero packet (or not handling the event</w:t>
      </w:r>
      <w:r w:rsidR="00B776F1">
        <w:rPr>
          <w:lang w:val="en-GB"/>
        </w:rPr>
        <w:t xml:space="preserve"> at all</w:t>
      </w:r>
      <w:r w:rsidRPr="00164AA1">
        <w:rPr>
          <w:lang w:val="en-GB"/>
        </w:rPr>
        <w:t xml:space="preserve">) means end if input. </w:t>
      </w:r>
    </w:p>
    <w:p w14:paraId="544DD321" w14:textId="77777777" w:rsidR="008B08D5" w:rsidRPr="0010024C" w:rsidRDefault="008B08D5" w:rsidP="008B08D5">
      <w:pPr>
        <w:pStyle w:val="UsageTitle"/>
        <w:rPr>
          <w:lang w:val="en-US"/>
        </w:rPr>
      </w:pPr>
      <w:r>
        <w:rPr>
          <w:lang w:val="en-US"/>
        </w:rPr>
        <w:t>Usage</w:t>
      </w:r>
    </w:p>
    <w:p w14:paraId="48A98D5A" w14:textId="77777777" w:rsidR="008B08D5" w:rsidRDefault="008B08D5" w:rsidP="008B08D5">
      <w:pPr>
        <w:pStyle w:val="UsageSyntax"/>
        <w:rPr>
          <w:lang w:val="en-GB"/>
        </w:rPr>
      </w:pPr>
      <w:r>
        <w:rPr>
          <w:lang w:val="en-GB"/>
        </w:rPr>
        <w:t>tsp -I memory [</w:t>
      </w:r>
      <w:r>
        <w:rPr>
          <w:i/>
          <w:iCs/>
          <w:lang w:val="en-GB"/>
        </w:rPr>
        <w:t>options</w:t>
      </w:r>
      <w:r>
        <w:rPr>
          <w:lang w:val="en-GB"/>
        </w:rPr>
        <w:t>]</w:t>
      </w:r>
    </w:p>
    <w:p w14:paraId="2BA092E8" w14:textId="77777777" w:rsidR="00686C6C" w:rsidRPr="0010024C" w:rsidRDefault="00C85E5B" w:rsidP="00686C6C">
      <w:pPr>
        <w:pStyle w:val="UsageTitle"/>
        <w:rPr>
          <w:lang w:val="en-US"/>
        </w:rPr>
      </w:pPr>
      <w:r>
        <w:rPr>
          <w:lang w:val="en-US"/>
        </w:rPr>
        <w:t>O</w:t>
      </w:r>
      <w:r w:rsidR="00686C6C">
        <w:rPr>
          <w:lang w:val="en-US"/>
        </w:rPr>
        <w:t>ptions</w:t>
      </w:r>
    </w:p>
    <w:p w14:paraId="4A30A69F" w14:textId="77777777" w:rsidR="00686C6C" w:rsidRDefault="00A12B10" w:rsidP="00686C6C">
      <w:pPr>
        <w:pStyle w:val="OptionName"/>
      </w:pPr>
      <w:r>
        <w:t xml:space="preserve">-e </w:t>
      </w:r>
      <w:r w:rsidRPr="007E574F">
        <w:rPr>
          <w:b w:val="0"/>
          <w:i/>
        </w:rPr>
        <w:t>value</w:t>
      </w:r>
      <w:r>
        <w:t xml:space="preserve"> </w:t>
      </w:r>
      <w:r>
        <w:br/>
      </w:r>
      <w:r w:rsidR="00686C6C">
        <w:t xml:space="preserve">--event-code </w:t>
      </w:r>
      <w:r w:rsidR="00686C6C" w:rsidRPr="007E574F">
        <w:rPr>
          <w:b w:val="0"/>
          <w:i/>
        </w:rPr>
        <w:t>value</w:t>
      </w:r>
    </w:p>
    <w:p w14:paraId="47750185" w14:textId="77777777" w:rsidR="00417AA9" w:rsidRDefault="00C85E5B" w:rsidP="00417AA9">
      <w:pPr>
        <w:pStyle w:val="OptionDescription"/>
      </w:pPr>
      <w:r>
        <w:t>Event code of the</w:t>
      </w:r>
      <w:r w:rsidR="00417AA9">
        <w:t xml:space="preserve"> plugin event </w:t>
      </w:r>
      <w:r>
        <w:t xml:space="preserve">which is signalled </w:t>
      </w:r>
      <w:r w:rsidR="00417AA9">
        <w:t>each time the plugin needs input packets.</w:t>
      </w:r>
    </w:p>
    <w:p w14:paraId="6EC82A66" w14:textId="77777777" w:rsidR="002E1B39" w:rsidRDefault="002E1B39" w:rsidP="00417AA9">
      <w:pPr>
        <w:pStyle w:val="OptionDescription"/>
      </w:pPr>
      <w:r>
        <w:t>The default is zero.</w:t>
      </w:r>
    </w:p>
    <w:p w14:paraId="100F7827" w14:textId="77777777" w:rsidR="00C85E5B" w:rsidRPr="00C85E5B" w:rsidRDefault="002E1B39" w:rsidP="00417AA9">
      <w:pPr>
        <w:pStyle w:val="OptionDescription"/>
      </w:pPr>
      <w:r>
        <w:t xml:space="preserve">Specifying a non-default value is necessary only </w:t>
      </w:r>
      <w:r w:rsidR="00A20BBE">
        <w:t xml:space="preserve">when </w:t>
      </w:r>
      <w:r>
        <w:t xml:space="preserve">the application registers its input event handler </w:t>
      </w:r>
      <w:r>
        <w:rPr>
          <w:i/>
        </w:rPr>
        <w:t xml:space="preserve">by event code </w:t>
      </w:r>
      <w:r w:rsidRPr="002E1B39">
        <w:rPr>
          <w:i/>
        </w:rPr>
        <w:t>value</w:t>
      </w:r>
      <w:r>
        <w:t xml:space="preserve">. </w:t>
      </w:r>
      <w:r w:rsidR="00C85E5B" w:rsidRPr="002E1B39">
        <w:t>If</w:t>
      </w:r>
      <w:r w:rsidR="00C85E5B">
        <w:t xml:space="preserve"> the application registers its event handler </w:t>
      </w:r>
      <w:r w:rsidR="00C85E5B" w:rsidRPr="002E1B39">
        <w:rPr>
          <w:i/>
        </w:rPr>
        <w:t>by plugin type</w:t>
      </w:r>
      <w:r w:rsidR="00C85E5B">
        <w:t xml:space="preserve"> (</w:t>
      </w:r>
      <w:r w:rsidRPr="002E1B39">
        <w:t xml:space="preserve">here </w:t>
      </w:r>
      <w:r w:rsidR="00C85E5B" w:rsidRPr="002E1B39">
        <w:t>for input plugins</w:t>
      </w:r>
      <w:r w:rsidR="00C85E5B">
        <w:t>), it is not nece</w:t>
      </w:r>
      <w:r>
        <w:t>ssary to specify an event code value.</w:t>
      </w:r>
    </w:p>
    <w:p w14:paraId="3C8135A1" w14:textId="77777777" w:rsidR="008B08D5" w:rsidRDefault="008B08D5" w:rsidP="008B08D5">
      <w:pPr>
        <w:pStyle w:val="UsageTitle"/>
        <w:rPr>
          <w:lang w:val="en-US"/>
        </w:rPr>
      </w:pPr>
      <w:r>
        <w:rPr>
          <w:lang w:val="en-US"/>
        </w:rPr>
        <w:t>Generic common input plugin options</w:t>
      </w:r>
    </w:p>
    <w:p w14:paraId="43F32393" w14:textId="77777777" w:rsidR="008B08D5" w:rsidRPr="00CF0FFB" w:rsidRDefault="008B08D5" w:rsidP="008B08D5">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61A8A02F" w14:textId="77777777" w:rsidR="008B08D5" w:rsidRDefault="008B08D5" w:rsidP="008B08D5">
      <w:pPr>
        <w:pStyle w:val="OptionName"/>
      </w:pPr>
      <w:r>
        <w:t>--help</w:t>
      </w:r>
    </w:p>
    <w:p w14:paraId="1D16067D" w14:textId="77777777" w:rsidR="008B08D5" w:rsidRDefault="008B08D5" w:rsidP="008B08D5">
      <w:pPr>
        <w:pStyle w:val="OptionDescription"/>
      </w:pPr>
      <w:r>
        <w:t>Display plugin help text.</w:t>
      </w:r>
    </w:p>
    <w:p w14:paraId="7103B3F6" w14:textId="77777777" w:rsidR="008B08D5" w:rsidRDefault="00C1186D" w:rsidP="008B08D5">
      <w:pPr>
        <w:pStyle w:val="ReferenceSectionTitle"/>
      </w:pPr>
      <w:bookmarkStart w:id="329" w:name="_Toc146211095"/>
      <w:r>
        <w:lastRenderedPageBreak/>
        <w:t>memory</w:t>
      </w:r>
      <w:r w:rsidR="008B08D5">
        <w:t xml:space="preserve"> (output)</w:t>
      </w:r>
      <w:bookmarkEnd w:id="329"/>
    </w:p>
    <w:p w14:paraId="361BDA4E" w14:textId="77777777" w:rsidR="008B08D5" w:rsidRPr="0010024C" w:rsidRDefault="005B6C6C" w:rsidP="008B08D5">
      <w:pPr>
        <w:pStyle w:val="UsageTitle"/>
        <w:rPr>
          <w:lang w:val="en-US"/>
        </w:rPr>
      </w:pPr>
      <w:r w:rsidRPr="005B6C6C">
        <w:rPr>
          <w:lang w:val="en-US"/>
        </w:rPr>
        <w:t>Direct memory output to an application</w:t>
      </w:r>
    </w:p>
    <w:p w14:paraId="6592B894" w14:textId="77777777" w:rsidR="008B08D5" w:rsidRDefault="008B08D5" w:rsidP="008B08D5">
      <w:pPr>
        <w:rPr>
          <w:lang w:val="en-GB"/>
        </w:rPr>
      </w:pPr>
      <w:r>
        <w:rPr>
          <w:lang w:val="en-GB"/>
        </w:rPr>
        <w:t xml:space="preserve">This output plugin sends TS packets </w:t>
      </w:r>
      <w:r w:rsidR="00F24C34">
        <w:rPr>
          <w:lang w:val="en-GB"/>
        </w:rPr>
        <w:t xml:space="preserve">to the calling application using </w:t>
      </w:r>
      <w:r w:rsidR="0029506B">
        <w:rPr>
          <w:lang w:val="en-GB"/>
        </w:rPr>
        <w:t>memory buffers.</w:t>
      </w:r>
    </w:p>
    <w:p w14:paraId="48BFE23A" w14:textId="77777777" w:rsidR="00BB3A62" w:rsidRDefault="00BB3A62" w:rsidP="00BB3A62">
      <w:pPr>
        <w:rPr>
          <w:lang w:val="en-GB"/>
        </w:rPr>
      </w:pPr>
      <w:r>
        <w:rPr>
          <w:lang w:val="en-GB"/>
        </w:rPr>
        <w:t>This is a d</w:t>
      </w:r>
      <w:r w:rsidRPr="00F24C34">
        <w:rPr>
          <w:lang w:val="en-GB"/>
        </w:rPr>
        <w:t>eveloper plugin</w:t>
      </w:r>
      <w:r>
        <w:rPr>
          <w:lang w:val="en-GB"/>
        </w:rPr>
        <w:t xml:space="preserve">. It </w:t>
      </w:r>
      <w:r w:rsidRPr="00F24C34">
        <w:rPr>
          <w:lang w:val="en-GB"/>
        </w:rPr>
        <w:t>is useful only to C++, Java or Python developers</w:t>
      </w:r>
      <w:r>
        <w:rPr>
          <w:lang w:val="en-GB"/>
        </w:rPr>
        <w:t xml:space="preserve"> </w:t>
      </w:r>
      <w:r w:rsidRPr="00F24C34">
        <w:rPr>
          <w:lang w:val="en-GB"/>
        </w:rPr>
        <w:t>who run a</w:t>
      </w:r>
      <w:r>
        <w:rPr>
          <w:lang w:val="en-GB"/>
        </w:rPr>
        <w:t>n instance of</w:t>
      </w:r>
      <w:r w:rsidRPr="00F24C34">
        <w:rPr>
          <w:lang w:val="en-GB"/>
        </w:rPr>
        <w:t xml:space="preserve"> </w:t>
      </w:r>
      <w:r w:rsidRPr="0029506B">
        <w:rPr>
          <w:rStyle w:val="Codeintext"/>
          <w:lang w:val="en-GB"/>
        </w:rPr>
        <w:t>TSProcessor</w:t>
      </w:r>
      <w:r w:rsidRPr="00F24C34">
        <w:rPr>
          <w:lang w:val="en-GB"/>
        </w:rPr>
        <w:t xml:space="preserve"> pipeline inside their applications and want this</w:t>
      </w:r>
      <w:r>
        <w:rPr>
          <w:lang w:val="en-GB"/>
        </w:rPr>
        <w:t xml:space="preserve"> </w:t>
      </w:r>
      <w:r w:rsidRPr="00F24C34">
        <w:rPr>
          <w:lang w:val="en-GB"/>
        </w:rPr>
        <w:t xml:space="preserve">application to directly interact with the </w:t>
      </w:r>
      <w:r>
        <w:rPr>
          <w:lang w:val="en-GB"/>
        </w:rPr>
        <w:t>out</w:t>
      </w:r>
      <w:r w:rsidRPr="00F24C34">
        <w:rPr>
          <w:lang w:val="en-GB"/>
        </w:rPr>
        <w:t>put of the pipeline.</w:t>
      </w:r>
      <w:r>
        <w:rPr>
          <w:lang w:val="en-GB"/>
        </w:rPr>
        <w:t xml:space="preserve"> Using this plugin in a </w:t>
      </w:r>
      <w:r w:rsidRPr="00BB3A62">
        <w:rPr>
          <w:rStyle w:val="Codeintext"/>
        </w:rPr>
        <w:t>tsp</w:t>
      </w:r>
      <w:r>
        <w:rPr>
          <w:lang w:val="en-GB"/>
        </w:rPr>
        <w:t xml:space="preserve"> command line does nothing.</w:t>
      </w:r>
    </w:p>
    <w:p w14:paraId="0456AA75" w14:textId="77777777" w:rsidR="00BB3A62" w:rsidRDefault="00BB3A62" w:rsidP="00BB3A62">
      <w:pPr>
        <w:rPr>
          <w:lang w:val="en-GB"/>
        </w:rPr>
      </w:pPr>
      <w:r>
        <w:rPr>
          <w:lang w:val="en-GB"/>
        </w:rPr>
        <w:t xml:space="preserve">In practice, this plugin is useful to Java and Python developers only since it is not possible to develop TSDuck plugins in these languages. To develop some custom form of transport stream output, C++ developers should rather develop their own output plugin. This is simpler and more efficient than handling output events for the </w:t>
      </w:r>
      <w:r w:rsidRPr="004F7BC6">
        <w:rPr>
          <w:rStyle w:val="Codeintext"/>
        </w:rPr>
        <w:t>memory</w:t>
      </w:r>
      <w:r>
        <w:rPr>
          <w:lang w:val="en-GB"/>
        </w:rPr>
        <w:t xml:space="preserve"> plugin.</w:t>
      </w:r>
    </w:p>
    <w:p w14:paraId="0BD606C0" w14:textId="77777777" w:rsidR="00C21929" w:rsidRDefault="00C21929" w:rsidP="00C21929">
      <w:pPr>
        <w:rPr>
          <w:lang w:val="en-GB"/>
        </w:rPr>
      </w:pPr>
      <w:r>
        <w:rPr>
          <w:lang w:val="en-GB"/>
        </w:rPr>
        <w:t xml:space="preserve">Developers may start from the sample code which is available for the three languages in the TSDuck source code tree in the directory </w:t>
      </w:r>
      <w:r w:rsidRPr="007469D1">
        <w:rPr>
          <w:rStyle w:val="Codeintext"/>
          <w:lang w:val="en-GB"/>
        </w:rPr>
        <w:t>sample/sample-memory-plugins</w:t>
      </w:r>
      <w:r>
        <w:rPr>
          <w:lang w:val="en-GB"/>
        </w:rPr>
        <w:t>.</w:t>
      </w:r>
    </w:p>
    <w:p w14:paraId="2CCDA8BA" w14:textId="77777777" w:rsidR="00BB3A62" w:rsidRPr="00164AA1" w:rsidRDefault="00BB3A62" w:rsidP="00BB3A62">
      <w:pPr>
        <w:pStyle w:val="UsageTitle"/>
        <w:rPr>
          <w:lang w:val="en-US"/>
        </w:rPr>
      </w:pPr>
      <w:r w:rsidRPr="00164AA1">
        <w:rPr>
          <w:lang w:val="en-US"/>
        </w:rPr>
        <w:t>Principle of operation</w:t>
      </w:r>
    </w:p>
    <w:p w14:paraId="68CEAB27" w14:textId="77777777" w:rsidR="00BB3A62" w:rsidRDefault="00BB3A62" w:rsidP="00BB3A62">
      <w:pPr>
        <w:ind w:left="284"/>
        <w:rPr>
          <w:lang w:val="en-GB"/>
        </w:rPr>
      </w:pPr>
      <w:r>
        <w:rPr>
          <w:lang w:val="en-GB"/>
        </w:rPr>
        <w:t xml:space="preserve">Each time the </w:t>
      </w:r>
      <w:r w:rsidRPr="00164AA1">
        <w:rPr>
          <w:b/>
          <w:lang w:val="en-GB"/>
        </w:rPr>
        <w:t>memory</w:t>
      </w:r>
      <w:r>
        <w:rPr>
          <w:lang w:val="en-GB"/>
        </w:rPr>
        <w:t xml:space="preserve"> output plugin needs to send TS packets, it signals an event. The application shall register an event handler which handles this event. The </w:t>
      </w:r>
      <w:r w:rsidR="008138AF">
        <w:rPr>
          <w:lang w:val="en-GB"/>
        </w:rPr>
        <w:t>TS</w:t>
      </w:r>
      <w:r>
        <w:rPr>
          <w:lang w:val="en-GB"/>
        </w:rPr>
        <w:t xml:space="preserve"> packets to output are referenced by the event data.</w:t>
      </w:r>
    </w:p>
    <w:p w14:paraId="5B88F13A" w14:textId="77777777" w:rsidR="00BB3A62" w:rsidRDefault="0097705F" w:rsidP="00BB3A62">
      <w:pPr>
        <w:pStyle w:val="ListParagraph"/>
        <w:numPr>
          <w:ilvl w:val="0"/>
          <w:numId w:val="30"/>
        </w:numPr>
        <w:ind w:left="630"/>
        <w:rPr>
          <w:lang w:val="en-GB"/>
        </w:rPr>
      </w:pPr>
      <w:r>
        <w:rPr>
          <w:lang w:val="en-GB"/>
        </w:rPr>
        <w:t xml:space="preserve">In </w:t>
      </w:r>
      <w:r w:rsidR="00BB3A62">
        <w:rPr>
          <w:lang w:val="en-GB"/>
        </w:rPr>
        <w:t>C++</w:t>
      </w:r>
      <w:r>
        <w:rPr>
          <w:lang w:val="en-GB"/>
        </w:rPr>
        <w:t>, t</w:t>
      </w:r>
      <w:r w:rsidR="00BB3A62" w:rsidRPr="00B776F1">
        <w:rPr>
          <w:lang w:val="en-GB"/>
        </w:rPr>
        <w:t xml:space="preserve">he event data is an instance of </w:t>
      </w:r>
      <w:r w:rsidR="00BB3A62" w:rsidRPr="00B776F1">
        <w:rPr>
          <w:b/>
          <w:lang w:val="en-GB"/>
        </w:rPr>
        <w:t>PluginEventData</w:t>
      </w:r>
      <w:r w:rsidR="00BB3A62" w:rsidRPr="00B776F1">
        <w:rPr>
          <w:lang w:val="en-GB"/>
        </w:rPr>
        <w:t xml:space="preserve"> pointing to the </w:t>
      </w:r>
      <w:r w:rsidR="008138AF">
        <w:rPr>
          <w:lang w:val="en-GB"/>
        </w:rPr>
        <w:t>out</w:t>
      </w:r>
      <w:r w:rsidR="00BB3A62" w:rsidRPr="00B776F1">
        <w:rPr>
          <w:lang w:val="en-GB"/>
        </w:rPr>
        <w:t xml:space="preserve">put </w:t>
      </w:r>
      <w:r w:rsidR="00BB3A62">
        <w:rPr>
          <w:lang w:val="en-GB"/>
        </w:rPr>
        <w:t>TS packets.</w:t>
      </w:r>
      <w:r w:rsidR="00F27E8E">
        <w:rPr>
          <w:lang w:val="en-GB"/>
        </w:rPr>
        <w:t xml:space="preserve"> </w:t>
      </w:r>
      <w:r w:rsidR="00F27E8E">
        <w:t>To abort the transmission, the event handler shall set the error indicator in the event data.</w:t>
      </w:r>
    </w:p>
    <w:p w14:paraId="2F9B13CA" w14:textId="77777777" w:rsidR="000F4BD8" w:rsidRPr="00B776F1" w:rsidRDefault="0097705F" w:rsidP="000F4BD8">
      <w:pPr>
        <w:pStyle w:val="ListParagraph"/>
        <w:numPr>
          <w:ilvl w:val="0"/>
          <w:numId w:val="30"/>
        </w:numPr>
        <w:ind w:left="630"/>
        <w:rPr>
          <w:lang w:val="en-GB"/>
        </w:rPr>
      </w:pPr>
      <w:r>
        <w:rPr>
          <w:lang w:val="en-GB"/>
        </w:rPr>
        <w:t xml:space="preserve">In </w:t>
      </w:r>
      <w:r w:rsidR="00BB3A62">
        <w:rPr>
          <w:lang w:val="en-GB"/>
        </w:rPr>
        <w:t>Java</w:t>
      </w:r>
      <w:r>
        <w:rPr>
          <w:lang w:val="en-GB"/>
        </w:rPr>
        <w:t>, t</w:t>
      </w:r>
      <w:r w:rsidR="000F4BD8">
        <w:rPr>
          <w:lang w:val="en-GB"/>
        </w:rPr>
        <w:t xml:space="preserve">he event handler receives the TS packets in the event data array of </w:t>
      </w:r>
      <w:r w:rsidR="000F4BD8" w:rsidRPr="000F4BD8">
        <w:rPr>
          <w:rStyle w:val="Codeintext"/>
        </w:rPr>
        <w:t>byte</w:t>
      </w:r>
      <w:r w:rsidR="000F4BD8">
        <w:rPr>
          <w:rStyle w:val="Codeintext"/>
        </w:rPr>
        <w:t>s</w:t>
      </w:r>
      <w:r w:rsidR="000F4BD8">
        <w:rPr>
          <w:lang w:val="en-GB"/>
        </w:rPr>
        <w:t>.</w:t>
      </w:r>
      <w:r w:rsidR="003A084F" w:rsidRPr="00F27E8E">
        <w:t xml:space="preserve"> </w:t>
      </w:r>
      <w:r w:rsidR="003A084F">
        <w:t xml:space="preserve">To abort the transmission, the event handler shall return </w:t>
      </w:r>
      <w:r w:rsidR="003A084F">
        <w:rPr>
          <w:rStyle w:val="Codeintext"/>
        </w:rPr>
        <w:t>f</w:t>
      </w:r>
      <w:r w:rsidR="003A084F" w:rsidRPr="00F27E8E">
        <w:rPr>
          <w:rStyle w:val="Codeintext"/>
        </w:rPr>
        <w:t>alse</w:t>
      </w:r>
      <w:r w:rsidR="003A084F">
        <w:t>.</w:t>
      </w:r>
    </w:p>
    <w:p w14:paraId="6B52FE6D" w14:textId="77777777" w:rsidR="00F27E8E" w:rsidRPr="00B776F1" w:rsidRDefault="0097705F" w:rsidP="00F27E8E">
      <w:pPr>
        <w:pStyle w:val="ListParagraph"/>
        <w:numPr>
          <w:ilvl w:val="0"/>
          <w:numId w:val="30"/>
        </w:numPr>
        <w:ind w:left="630"/>
        <w:rPr>
          <w:lang w:val="en-GB"/>
        </w:rPr>
      </w:pPr>
      <w:r>
        <w:rPr>
          <w:lang w:val="en-GB"/>
        </w:rPr>
        <w:t xml:space="preserve">In </w:t>
      </w:r>
      <w:r w:rsidR="00BB3A62">
        <w:rPr>
          <w:lang w:val="en-GB"/>
        </w:rPr>
        <w:t>Python</w:t>
      </w:r>
      <w:r>
        <w:rPr>
          <w:lang w:val="en-GB"/>
        </w:rPr>
        <w:t>, t</w:t>
      </w:r>
      <w:r w:rsidR="00BB3A62">
        <w:rPr>
          <w:lang w:val="en-GB"/>
        </w:rPr>
        <w:t xml:space="preserve">he event handler </w:t>
      </w:r>
      <w:r w:rsidR="000F4BD8">
        <w:rPr>
          <w:lang w:val="en-GB"/>
        </w:rPr>
        <w:t xml:space="preserve">receives </w:t>
      </w:r>
      <w:r w:rsidR="00BB3A62">
        <w:rPr>
          <w:lang w:val="en-GB"/>
        </w:rPr>
        <w:t>the TS packets</w:t>
      </w:r>
      <w:r w:rsidR="000F4BD8">
        <w:rPr>
          <w:lang w:val="en-GB"/>
        </w:rPr>
        <w:t xml:space="preserve"> in the event data </w:t>
      </w:r>
      <w:r w:rsidR="000F4BD8" w:rsidRPr="000F4BD8">
        <w:rPr>
          <w:rStyle w:val="Codeintext"/>
        </w:rPr>
        <w:t>bytearray</w:t>
      </w:r>
      <w:r w:rsidR="00BB3A62">
        <w:rPr>
          <w:lang w:val="en-GB"/>
        </w:rPr>
        <w:t>.</w:t>
      </w:r>
      <w:r w:rsidR="00F27E8E" w:rsidRPr="00F27E8E">
        <w:t xml:space="preserve"> </w:t>
      </w:r>
      <w:r w:rsidR="00F27E8E">
        <w:t xml:space="preserve">To abort the transmission, the event handler shall return </w:t>
      </w:r>
      <w:r w:rsidR="00F27E8E" w:rsidRPr="00F27E8E">
        <w:rPr>
          <w:rStyle w:val="Codeintext"/>
        </w:rPr>
        <w:t>False</w:t>
      </w:r>
      <w:r w:rsidR="00F27E8E">
        <w:t>.</w:t>
      </w:r>
    </w:p>
    <w:p w14:paraId="69F797D4" w14:textId="77777777" w:rsidR="008B08D5" w:rsidRPr="0010024C" w:rsidRDefault="008B08D5" w:rsidP="008B08D5">
      <w:pPr>
        <w:pStyle w:val="UsageTitle"/>
        <w:rPr>
          <w:lang w:val="en-US"/>
        </w:rPr>
      </w:pPr>
      <w:r>
        <w:rPr>
          <w:lang w:val="en-US"/>
        </w:rPr>
        <w:t>Usage</w:t>
      </w:r>
    </w:p>
    <w:p w14:paraId="5A888026" w14:textId="77777777" w:rsidR="008B08D5" w:rsidRDefault="008B08D5" w:rsidP="008B08D5">
      <w:pPr>
        <w:pStyle w:val="UsageSyntax"/>
        <w:rPr>
          <w:lang w:val="en-GB"/>
        </w:rPr>
      </w:pPr>
      <w:r>
        <w:rPr>
          <w:lang w:val="en-GB"/>
        </w:rPr>
        <w:t xml:space="preserve">tsp -O </w:t>
      </w:r>
      <w:r w:rsidR="0029506B">
        <w:rPr>
          <w:lang w:val="en-GB"/>
        </w:rPr>
        <w:t>memory</w:t>
      </w:r>
      <w:r>
        <w:rPr>
          <w:lang w:val="en-GB"/>
        </w:rPr>
        <w:t xml:space="preserve"> [</w:t>
      </w:r>
      <w:r>
        <w:rPr>
          <w:i/>
          <w:iCs/>
          <w:lang w:val="en-GB"/>
        </w:rPr>
        <w:t>options</w:t>
      </w:r>
      <w:r w:rsidR="0029506B">
        <w:rPr>
          <w:lang w:val="en-GB"/>
        </w:rPr>
        <w:t>]</w:t>
      </w:r>
    </w:p>
    <w:p w14:paraId="41A90D5E" w14:textId="77777777" w:rsidR="00A20BBE" w:rsidRPr="0010024C" w:rsidRDefault="00A20BBE" w:rsidP="00A20BBE">
      <w:pPr>
        <w:pStyle w:val="UsageTitle"/>
        <w:rPr>
          <w:lang w:val="en-US"/>
        </w:rPr>
      </w:pPr>
      <w:r>
        <w:rPr>
          <w:lang w:val="en-US"/>
        </w:rPr>
        <w:t>Options</w:t>
      </w:r>
    </w:p>
    <w:p w14:paraId="0D72A7A4" w14:textId="77777777" w:rsidR="00A20BBE" w:rsidRDefault="00A20BBE" w:rsidP="00A20BBE">
      <w:pPr>
        <w:pStyle w:val="OptionName"/>
      </w:pPr>
      <w:r>
        <w:t xml:space="preserve">-e </w:t>
      </w:r>
      <w:r w:rsidRPr="007E574F">
        <w:rPr>
          <w:b w:val="0"/>
          <w:i/>
        </w:rPr>
        <w:t>value</w:t>
      </w:r>
      <w:r>
        <w:t xml:space="preserve"> </w:t>
      </w:r>
      <w:r>
        <w:br/>
        <w:t xml:space="preserve">--event-code </w:t>
      </w:r>
      <w:r w:rsidRPr="007E574F">
        <w:rPr>
          <w:b w:val="0"/>
          <w:i/>
        </w:rPr>
        <w:t>value</w:t>
      </w:r>
    </w:p>
    <w:p w14:paraId="029605EA" w14:textId="77777777" w:rsidR="00A20BBE" w:rsidRDefault="00A20BBE" w:rsidP="00A20BBE">
      <w:pPr>
        <w:pStyle w:val="OptionDescription"/>
      </w:pPr>
      <w:r>
        <w:t>Event code of the plugin event which is signalled each time the plugin outputs packets.</w:t>
      </w:r>
    </w:p>
    <w:p w14:paraId="506D927C" w14:textId="77777777" w:rsidR="00A20BBE" w:rsidRDefault="00A20BBE" w:rsidP="00A20BBE">
      <w:pPr>
        <w:pStyle w:val="OptionDescription"/>
      </w:pPr>
      <w:r>
        <w:t>The default is zero.</w:t>
      </w:r>
    </w:p>
    <w:p w14:paraId="16998CE6" w14:textId="77777777" w:rsidR="00A20BBE" w:rsidRPr="00C85E5B" w:rsidRDefault="00A20BBE" w:rsidP="00A20BBE">
      <w:pPr>
        <w:pStyle w:val="OptionDescription"/>
      </w:pPr>
      <w:r>
        <w:t xml:space="preserve">Specifying a non-default value is necessary only when the application registers its output event handler </w:t>
      </w:r>
      <w:r>
        <w:rPr>
          <w:i/>
        </w:rPr>
        <w:t xml:space="preserve">by event code </w:t>
      </w:r>
      <w:r w:rsidRPr="002E1B39">
        <w:rPr>
          <w:i/>
        </w:rPr>
        <w:t>value</w:t>
      </w:r>
      <w:r>
        <w:t xml:space="preserve">. </w:t>
      </w:r>
      <w:r w:rsidRPr="002E1B39">
        <w:t>If</w:t>
      </w:r>
      <w:r>
        <w:t xml:space="preserve"> the application registers its event handler </w:t>
      </w:r>
      <w:r w:rsidRPr="002E1B39">
        <w:rPr>
          <w:i/>
        </w:rPr>
        <w:t>by plugin type</w:t>
      </w:r>
      <w:r>
        <w:t xml:space="preserve"> (</w:t>
      </w:r>
      <w:r w:rsidRPr="002E1B39">
        <w:t xml:space="preserve">here for </w:t>
      </w:r>
      <w:r>
        <w:t>out</w:t>
      </w:r>
      <w:r w:rsidRPr="002E1B39">
        <w:t>put plugins</w:t>
      </w:r>
      <w:r>
        <w:t>), it is not necessary to specify an event code value.</w:t>
      </w:r>
    </w:p>
    <w:p w14:paraId="1BBF029D" w14:textId="77777777" w:rsidR="008B08D5" w:rsidRDefault="008B08D5" w:rsidP="008B08D5">
      <w:pPr>
        <w:pStyle w:val="UsageTitle"/>
        <w:rPr>
          <w:lang w:val="en-US"/>
        </w:rPr>
      </w:pPr>
      <w:r>
        <w:rPr>
          <w:lang w:val="en-US"/>
        </w:rPr>
        <w:t>Generic common output plugin options</w:t>
      </w:r>
    </w:p>
    <w:p w14:paraId="09D3F736" w14:textId="77777777" w:rsidR="008B08D5" w:rsidRPr="00CF0FFB" w:rsidRDefault="008B08D5" w:rsidP="008B08D5">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3BF929C" w14:textId="77777777" w:rsidR="008B08D5" w:rsidRDefault="008B08D5" w:rsidP="008B08D5">
      <w:pPr>
        <w:pStyle w:val="OptionName"/>
      </w:pPr>
      <w:r>
        <w:t>--help</w:t>
      </w:r>
    </w:p>
    <w:p w14:paraId="076822CC" w14:textId="77777777" w:rsidR="008B08D5" w:rsidRDefault="008B08D5" w:rsidP="008B08D5">
      <w:pPr>
        <w:pStyle w:val="OptionDescription"/>
      </w:pPr>
      <w:r>
        <w:t>Display plugin help text.</w:t>
      </w:r>
    </w:p>
    <w:p w14:paraId="410BA175" w14:textId="77777777" w:rsidR="008B08D5" w:rsidRDefault="008B08D5" w:rsidP="008C770C">
      <w:pPr>
        <w:pStyle w:val="OptionDescription"/>
      </w:pPr>
    </w:p>
    <w:p w14:paraId="763DEBEE" w14:textId="77777777" w:rsidR="00C35665" w:rsidRDefault="00C35665" w:rsidP="00C35665">
      <w:pPr>
        <w:pStyle w:val="ReferenceSectionTitle"/>
      </w:pPr>
      <w:bookmarkStart w:id="330" w:name="_Toc146211096"/>
      <w:r>
        <w:lastRenderedPageBreak/>
        <w:t>merge</w:t>
      </w:r>
      <w:bookmarkEnd w:id="330"/>
    </w:p>
    <w:p w14:paraId="4090EEEA" w14:textId="77777777" w:rsidR="00C35665" w:rsidRPr="0010024C" w:rsidRDefault="00C35665" w:rsidP="00C35665">
      <w:pPr>
        <w:pStyle w:val="UsageTitle"/>
        <w:rPr>
          <w:lang w:val="en-US"/>
        </w:rPr>
      </w:pPr>
      <w:r w:rsidRPr="00C35665">
        <w:rPr>
          <w:lang w:val="en-US"/>
        </w:rPr>
        <w:t>Merge TS packets coming from the standard output of a command</w:t>
      </w:r>
    </w:p>
    <w:p w14:paraId="132A5EC0" w14:textId="77777777" w:rsidR="00C35665" w:rsidRDefault="00C35665" w:rsidP="00C35665">
      <w:r>
        <w:t xml:space="preserve">This plugin </w:t>
      </w:r>
      <w:r w:rsidR="00322092">
        <w:t xml:space="preserve">creates a process. The process is expected to write TS packets on its standard output. The resulting transport stream is merged with the main transport stream which is processed by </w:t>
      </w:r>
      <w:r w:rsidR="00322092" w:rsidRPr="0090714C">
        <w:rPr>
          <w:rStyle w:val="Codeintext"/>
        </w:rPr>
        <w:t>tsp</w:t>
      </w:r>
      <w:r w:rsidR="00322092">
        <w:t xml:space="preserve"> and the chain of plugins.</w:t>
      </w:r>
    </w:p>
    <w:p w14:paraId="5B81BA20" w14:textId="77777777" w:rsidR="00965662" w:rsidRDefault="00965662" w:rsidP="00C35665">
      <w:r>
        <w:t xml:space="preserve">As usual with </w:t>
      </w:r>
      <w:r w:rsidRPr="00487A91">
        <w:rPr>
          <w:rStyle w:val="Codeintext"/>
        </w:rPr>
        <w:t>tsp</w:t>
      </w:r>
      <w:r>
        <w:t xml:space="preserve"> plugins, the TS packets which come from the merged transport stream are inserted into the main transport stream by replacing stuffing packets. The obvious requirement is that the stuffing bitrate of the main stream is greater than the overall bitrate of the merged stream. Otherwise, it wouldn't fit in the main transport steam.</w:t>
      </w:r>
    </w:p>
    <w:p w14:paraId="1ACE3751" w14:textId="77777777" w:rsidR="003367CC" w:rsidRPr="00965662" w:rsidRDefault="00965662" w:rsidP="00C35665">
      <w:r>
        <w:t xml:space="preserve">Typically (although not required), the created process is another </w:t>
      </w:r>
      <w:r w:rsidRPr="00487A91">
        <w:rPr>
          <w:rStyle w:val="Codeintext"/>
        </w:rPr>
        <w:t>tsp</w:t>
      </w:r>
      <w:r>
        <w:t xml:space="preserve"> command which prepares the merged transport stream. Preparing the transport stream may include reducing the bitrate by removing stuffing and services, remapping PID’s or renaming services which could conflict with existing PID’s or services in the other transport stream.</w:t>
      </w:r>
    </w:p>
    <w:p w14:paraId="742CE228" w14:textId="77777777" w:rsidR="003367CC" w:rsidRDefault="00965662" w:rsidP="00965662">
      <w:r w:rsidRPr="00673E8B">
        <w:t xml:space="preserve">By default, </w:t>
      </w:r>
      <w:r w:rsidR="003367CC">
        <w:t>the following operations are performed while merging transport streams. These defaults can be changed using appropriate options.</w:t>
      </w:r>
    </w:p>
    <w:p w14:paraId="78ED2086" w14:textId="78D845E9" w:rsidR="003367CC" w:rsidRDefault="00835595" w:rsidP="0090714C">
      <w:pPr>
        <w:pStyle w:val="ListParagraphSpaced"/>
      </w:pPr>
      <w:r>
        <w:t>The PAT and SDT from the merged transport stream are merged into the corresponding tables in the main transport stream. The merged services are consequently correctly referenced in the main transport stream.</w:t>
      </w:r>
    </w:p>
    <w:p w14:paraId="1BFEE2AC" w14:textId="09801A9E" w:rsidR="0090714C" w:rsidRDefault="0090714C" w:rsidP="0090714C">
      <w:pPr>
        <w:pStyle w:val="ListParagraphSpaced"/>
        <w:numPr>
          <w:ilvl w:val="0"/>
          <w:numId w:val="0"/>
        </w:numPr>
        <w:ind w:left="714"/>
      </w:pPr>
      <w:r>
        <w:t xml:space="preserve">More precisely, the PAT and SDT </w:t>
      </w:r>
      <w:r w:rsidR="003A649C">
        <w:t xml:space="preserve">tables </w:t>
      </w:r>
      <w:r>
        <w:t xml:space="preserve">in the main transport stream are modified to include all services from the merged stream. The original PAT and SDT PID’s from </w:t>
      </w:r>
      <w:r w:rsidR="003A649C">
        <w:t>the merged stream are nullified.</w:t>
      </w:r>
    </w:p>
    <w:p w14:paraId="3C05A898" w14:textId="77777777" w:rsidR="00835595" w:rsidRDefault="00835595" w:rsidP="0090714C">
      <w:pPr>
        <w:pStyle w:val="ListParagraphSpaced"/>
      </w:pPr>
      <w:r>
        <w:t>Similarly, the CAT is also merged so that EMM PID’s from the merged transport stream are correctly referenced in the main transport stream.</w:t>
      </w:r>
    </w:p>
    <w:p w14:paraId="4021A90F" w14:textId="5BB22195" w:rsidR="00835595" w:rsidRDefault="00835595" w:rsidP="0090714C">
      <w:pPr>
        <w:pStyle w:val="ListParagraphSpaced"/>
        <w:numPr>
          <w:ilvl w:val="0"/>
          <w:numId w:val="0"/>
        </w:numPr>
        <w:ind w:left="714"/>
      </w:pPr>
      <w:r>
        <w:t xml:space="preserve">Warning: The CAT is an optional </w:t>
      </w:r>
      <w:r w:rsidR="00CA4DA6">
        <w:t>table,</w:t>
      </w:r>
      <w:r>
        <w:t xml:space="preserve"> and the </w:t>
      </w:r>
      <w:r w:rsidRPr="00487A91">
        <w:rPr>
          <w:rStyle w:val="Codeintext"/>
        </w:rPr>
        <w:t>merge</w:t>
      </w:r>
      <w:r>
        <w:rPr>
          <w:i/>
        </w:rPr>
        <w:t xml:space="preserve"> </w:t>
      </w:r>
      <w:r>
        <w:t xml:space="preserve">plugin will not create one if there is none. If you want to make sure that a merged CAT will be present, use an instance of the </w:t>
      </w:r>
      <w:r w:rsidRPr="0037419A">
        <w:rPr>
          <w:rStyle w:val="Codeintext"/>
        </w:rPr>
        <w:t>cat</w:t>
      </w:r>
      <w:r>
        <w:rPr>
          <w:i/>
        </w:rPr>
        <w:t xml:space="preserve"> </w:t>
      </w:r>
      <w:r>
        <w:t xml:space="preserve">plugin before </w:t>
      </w:r>
      <w:r w:rsidRPr="00CA4DA6">
        <w:rPr>
          <w:rStyle w:val="Codeintext"/>
        </w:rPr>
        <w:t>merge</w:t>
      </w:r>
      <w:r>
        <w:t>.</w:t>
      </w:r>
    </w:p>
    <w:p w14:paraId="0B819488" w14:textId="3B4693A7" w:rsidR="0090714C" w:rsidRDefault="0090714C" w:rsidP="0090714C">
      <w:pPr>
        <w:pStyle w:val="ListParagraphSpaced"/>
      </w:pPr>
      <w:r>
        <w:t>The EIT sections from the two transport streams are merged</w:t>
      </w:r>
      <w:r w:rsidR="003A649C">
        <w:t>. Unlike PAT, SDT and CAT, the EIT sections are left unmodified. The EIT sections from the two streams are interspersed into one larger EIT PID.</w:t>
      </w:r>
    </w:p>
    <w:p w14:paraId="0289576D" w14:textId="76493C88" w:rsidR="00745E77" w:rsidRDefault="003367CC" w:rsidP="0090714C">
      <w:pPr>
        <w:pStyle w:val="ListParagraphSpaced"/>
      </w:pPr>
      <w:r>
        <w:t>T</w:t>
      </w:r>
      <w:r w:rsidR="00965662" w:rsidRPr="00673E8B">
        <w:t xml:space="preserve">he PID's </w:t>
      </w:r>
      <w:r w:rsidR="00965662" w:rsidRPr="00CE6802">
        <w:rPr>
          <w:rStyle w:val="Codeintext"/>
        </w:rPr>
        <w:t>0x00</w:t>
      </w:r>
      <w:r w:rsidR="00965662" w:rsidRPr="00673E8B">
        <w:t xml:space="preserve"> to </w:t>
      </w:r>
      <w:r w:rsidR="00965662" w:rsidRPr="00CE6802">
        <w:rPr>
          <w:rStyle w:val="Codeintext"/>
        </w:rPr>
        <w:t>0x1F</w:t>
      </w:r>
      <w:r w:rsidR="00965662" w:rsidRPr="00673E8B">
        <w:t xml:space="preserve"> are dropped </w:t>
      </w:r>
      <w:r>
        <w:t>from the merged transport stream</w:t>
      </w:r>
      <w:r w:rsidR="00835595">
        <w:t>. These PID’s contain the base PSI/SI which are normally present in all transport streams. Merging these PID’s would create conflicts. Instead, the most important PSI/SI tables are correctly merged as previously described</w:t>
      </w:r>
      <w:r w:rsidR="00745E77">
        <w:t xml:space="preserve"> (unless </w:t>
      </w:r>
      <w:r w:rsidR="00745E77" w:rsidRPr="00745E77">
        <w:rPr>
          <w:rStyle w:val="Codeintext"/>
        </w:rPr>
        <w:t>--no-psi-merge</w:t>
      </w:r>
      <w:r w:rsidR="00745E77">
        <w:t xml:space="preserve"> is used)</w:t>
      </w:r>
      <w:r w:rsidR="00835595">
        <w:t>.</w:t>
      </w:r>
    </w:p>
    <w:p w14:paraId="665F761E" w14:textId="2494FBB7" w:rsidR="00965662" w:rsidRDefault="00835595" w:rsidP="00745E77">
      <w:pPr>
        <w:pStyle w:val="ListParagraphSpaced"/>
        <w:numPr>
          <w:ilvl w:val="0"/>
          <w:numId w:val="0"/>
        </w:numPr>
        <w:ind w:left="357" w:firstLine="357"/>
      </w:pPr>
      <w:r>
        <w:t>A</w:t>
      </w:r>
      <w:r w:rsidR="00965662" w:rsidRPr="00673E8B">
        <w:t xml:space="preserve">ll other PID's are passed. This can be modified using options </w:t>
      </w:r>
      <w:r w:rsidR="00965662" w:rsidRPr="00CE6802">
        <w:rPr>
          <w:rStyle w:val="Codeintext"/>
        </w:rPr>
        <w:t>--drop</w:t>
      </w:r>
      <w:r w:rsidR="00965662" w:rsidRPr="00673E8B">
        <w:t xml:space="preserve"> and </w:t>
      </w:r>
      <w:r w:rsidR="00965662" w:rsidRPr="00CE6802">
        <w:rPr>
          <w:rStyle w:val="Codeintext"/>
        </w:rPr>
        <w:t>--pass</w:t>
      </w:r>
      <w:r w:rsidR="00965662" w:rsidRPr="00673E8B">
        <w:t>.</w:t>
      </w:r>
    </w:p>
    <w:p w14:paraId="77435CA6" w14:textId="77777777" w:rsidR="00835595" w:rsidRDefault="00835595" w:rsidP="0090714C">
      <w:pPr>
        <w:pStyle w:val="ListParagraphSpaced"/>
      </w:pPr>
      <w:r>
        <w:t>PID conflicts are detected. If packets from the same PID are found in the two transport stream</w:t>
      </w:r>
      <w:r w:rsidR="00A26CF5">
        <w:t>s</w:t>
      </w:r>
      <w:r>
        <w:t>, the PID is dropped from the merged stream.</w:t>
      </w:r>
    </w:p>
    <w:p w14:paraId="6E4640E4" w14:textId="77777777" w:rsidR="000D4C45" w:rsidRPr="00673E8B" w:rsidRDefault="000D4C45" w:rsidP="0090714C">
      <w:pPr>
        <w:pStyle w:val="ListParagraphSpaced"/>
      </w:pPr>
      <w:r>
        <w:t>In packets coming from the merged transport stream, the PCR</w:t>
      </w:r>
      <w:r w:rsidR="00311770">
        <w:t>’s</w:t>
      </w:r>
      <w:r>
        <w:t xml:space="preserve"> are restamped according to their new placement in the main transport stream.</w:t>
      </w:r>
    </w:p>
    <w:p w14:paraId="18345CF2" w14:textId="77777777" w:rsidR="00C35665" w:rsidRPr="008836CC" w:rsidRDefault="00BD19C2" w:rsidP="00C35665">
      <w:pPr>
        <w:pStyle w:val="UsageTitle"/>
      </w:pPr>
      <w:r>
        <w:t>Usage</w:t>
      </w:r>
    </w:p>
    <w:p w14:paraId="2BDE7BF8" w14:textId="77777777" w:rsidR="00C35665" w:rsidRPr="008836CC" w:rsidRDefault="00C35665" w:rsidP="00C35665">
      <w:pPr>
        <w:pStyle w:val="UsageSyntax"/>
      </w:pPr>
      <w:r w:rsidRPr="008836CC">
        <w:t>tsp -P merge [</w:t>
      </w:r>
      <w:r w:rsidRPr="008836CC">
        <w:rPr>
          <w:i/>
          <w:iCs/>
        </w:rPr>
        <w:t>options</w:t>
      </w:r>
      <w:r w:rsidRPr="008836CC">
        <w:t>] '</w:t>
      </w:r>
      <w:r w:rsidRPr="008836CC">
        <w:rPr>
          <w:i/>
          <w:iCs/>
        </w:rPr>
        <w:t>command</w:t>
      </w:r>
      <w:r w:rsidRPr="008836CC">
        <w:t>'</w:t>
      </w:r>
    </w:p>
    <w:p w14:paraId="11469A96" w14:textId="77777777" w:rsidR="00B73AC6" w:rsidRPr="0010024C" w:rsidRDefault="00B73AC6" w:rsidP="00B73AC6">
      <w:pPr>
        <w:pStyle w:val="UsageTitle"/>
        <w:rPr>
          <w:lang w:val="en-US"/>
        </w:rPr>
      </w:pPr>
      <w:r w:rsidRPr="0010024C">
        <w:rPr>
          <w:lang w:val="en-US"/>
        </w:rPr>
        <w:lastRenderedPageBreak/>
        <w:t>Parameter</w:t>
      </w:r>
    </w:p>
    <w:p w14:paraId="5CA51687" w14:textId="77777777" w:rsidR="00B73AC6" w:rsidRDefault="00B73AC6" w:rsidP="00B73AC6">
      <w:pPr>
        <w:pStyle w:val="NormalShifted"/>
        <w:rPr>
          <w:lang w:val="en-US"/>
        </w:rPr>
      </w:pPr>
      <w:r>
        <w:rPr>
          <w:lang w:val="en-US"/>
        </w:rPr>
        <w:t>The command parameter specifies the shell command to execute in the forked process. The standard output of this process is a pipe into which the TS packets are written. If the command contains spaces or shell special sequences, the complete command string must be surrounded by quotes.</w:t>
      </w:r>
    </w:p>
    <w:p w14:paraId="445E0F10" w14:textId="0978EC31" w:rsidR="00B73AC6" w:rsidRDefault="00B73AC6" w:rsidP="00B73AC6">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5909F0">
        <w:rPr>
          <w:lang w:val="en-US"/>
        </w:rPr>
        <w:t>3.1.5</w:t>
      </w:r>
      <w:r>
        <w:rPr>
          <w:lang w:val="en-US"/>
        </w:rPr>
        <w:fldChar w:fldCharType="end"/>
      </w:r>
      <w:r>
        <w:rPr>
          <w:lang w:val="en-US"/>
        </w:rPr>
        <w:t>).</w:t>
      </w:r>
    </w:p>
    <w:p w14:paraId="6774A05E" w14:textId="77777777" w:rsidR="00C35665" w:rsidRDefault="00BD19C2" w:rsidP="00C35665">
      <w:pPr>
        <w:pStyle w:val="UsageTitle"/>
        <w:rPr>
          <w:lang w:val="en-US"/>
        </w:rPr>
      </w:pPr>
      <w:r>
        <w:rPr>
          <w:lang w:val="en-US"/>
        </w:rPr>
        <w:t>Options</w:t>
      </w:r>
    </w:p>
    <w:p w14:paraId="003921E6" w14:textId="77777777" w:rsidR="00131201" w:rsidRDefault="00131201" w:rsidP="00131201">
      <w:pPr>
        <w:pStyle w:val="OptionName"/>
      </w:pPr>
      <w:r>
        <w:t>--</w:t>
      </w:r>
      <w:r w:rsidRPr="00131201">
        <w:t>acceleration</w:t>
      </w:r>
      <w:r>
        <w:t xml:space="preserve">-threshold </w:t>
      </w:r>
      <w:r w:rsidRPr="009B52E8">
        <w:rPr>
          <w:b w:val="0"/>
          <w:i/>
        </w:rPr>
        <w:t>value</w:t>
      </w:r>
    </w:p>
    <w:p w14:paraId="2AD62FAD" w14:textId="77777777" w:rsidR="00131201" w:rsidRDefault="00131201" w:rsidP="00131201">
      <w:pPr>
        <w:pStyle w:val="OptionDescription"/>
      </w:pPr>
      <w:r>
        <w:t>When the insertion of the merged stream is smoothened, packets are inserted in the main stream at some regular interval, leaving additional packets in the queue until their natural insertion point. However, to avoid losing packets, if the number of packets in the queue is above the specified threshold, the insertion is accelerated.</w:t>
      </w:r>
    </w:p>
    <w:p w14:paraId="75EFBF63" w14:textId="5A2574C5" w:rsidR="00131201" w:rsidRDefault="00131201" w:rsidP="00131201">
      <w:pPr>
        <w:pStyle w:val="OptionDescription"/>
      </w:pPr>
      <w:r>
        <w:t xml:space="preserve">When set to zero, insertion is never accelerated, the packet queue may </w:t>
      </w:r>
      <w:r w:rsidR="0037419A">
        <w:t>overflow,</w:t>
      </w:r>
      <w:r>
        <w:t xml:space="preserve"> and packets may be dropped.</w:t>
      </w:r>
    </w:p>
    <w:p w14:paraId="098E2265" w14:textId="77777777" w:rsidR="00131201" w:rsidRDefault="00131201" w:rsidP="00131201">
      <w:pPr>
        <w:pStyle w:val="OptionDescription"/>
      </w:pPr>
      <w:r>
        <w:t xml:space="preserve">The default threshold is half the size of the packet queue. See option </w:t>
      </w:r>
      <w:r w:rsidRPr="00CE6802">
        <w:rPr>
          <w:rStyle w:val="Codeintext"/>
        </w:rPr>
        <w:t>--max-queue</w:t>
      </w:r>
      <w:r>
        <w:t>.</w:t>
      </w:r>
    </w:p>
    <w:p w14:paraId="2CCA1FAF" w14:textId="77777777" w:rsidR="009B52E8" w:rsidRPr="009B52E8" w:rsidRDefault="009B52E8" w:rsidP="009B52E8">
      <w:pPr>
        <w:pStyle w:val="OptionName"/>
        <w:rPr>
          <w:b w:val="0"/>
          <w:i/>
        </w:rPr>
      </w:pPr>
      <w:r>
        <w:t xml:space="preserve">-b </w:t>
      </w:r>
      <w:r w:rsidRPr="009B52E8">
        <w:rPr>
          <w:b w:val="0"/>
          <w:i/>
        </w:rPr>
        <w:t>value</w:t>
      </w:r>
      <w:r>
        <w:br/>
        <w:t xml:space="preserve">--bitrate </w:t>
      </w:r>
      <w:r w:rsidRPr="009B52E8">
        <w:rPr>
          <w:b w:val="0"/>
          <w:i/>
        </w:rPr>
        <w:t>value</w:t>
      </w:r>
    </w:p>
    <w:p w14:paraId="612E4FBE" w14:textId="77777777" w:rsidR="009B52E8" w:rsidRDefault="009B52E8" w:rsidP="009B52E8">
      <w:pPr>
        <w:pStyle w:val="OptionDescription"/>
      </w:pPr>
      <w:r>
        <w:t>Specify the target bitrate of the merged stream, in bits/seconds.</w:t>
      </w:r>
    </w:p>
    <w:p w14:paraId="48B61DB0" w14:textId="77777777" w:rsidR="009B52E8" w:rsidRDefault="009B52E8" w:rsidP="009B52E8">
      <w:pPr>
        <w:pStyle w:val="OptionDescription"/>
      </w:pPr>
      <w:r>
        <w:t>By default, the bitrate of the merged stream is computed from its PCR.</w:t>
      </w:r>
    </w:p>
    <w:p w14:paraId="0D9DD7D6" w14:textId="77777777" w:rsidR="009B52E8" w:rsidRDefault="009B52E8" w:rsidP="009B52E8">
      <w:pPr>
        <w:pStyle w:val="OptionDescription"/>
      </w:pPr>
      <w:r>
        <w:t>The value of the bitrate of the merged stream is used to smoothen packet insertion in the main stream.</w:t>
      </w:r>
    </w:p>
    <w:p w14:paraId="7B6DD99F" w14:textId="77777777" w:rsidR="009B52E8" w:rsidRPr="00673E8B" w:rsidRDefault="009B52E8" w:rsidP="009B52E8">
      <w:pPr>
        <w:pStyle w:val="OptionName"/>
      </w:pPr>
      <w:r w:rsidRPr="00673E8B">
        <w:t xml:space="preserve">-d </w:t>
      </w:r>
      <w:r w:rsidRPr="00673E8B">
        <w:rPr>
          <w:b w:val="0"/>
          <w:i/>
        </w:rPr>
        <w:t>pid</w:t>
      </w:r>
      <w:r w:rsidRPr="00673E8B">
        <w:rPr>
          <w:b w:val="0"/>
        </w:rPr>
        <w:t>[-</w:t>
      </w:r>
      <w:r w:rsidRPr="00673E8B">
        <w:rPr>
          <w:b w:val="0"/>
          <w:i/>
        </w:rPr>
        <w:t>pid</w:t>
      </w:r>
      <w:r w:rsidRPr="00673E8B">
        <w:rPr>
          <w:b w:val="0"/>
        </w:rPr>
        <w:t>]</w:t>
      </w:r>
      <w:r>
        <w:br/>
        <w:t>-</w:t>
      </w:r>
      <w:r w:rsidRPr="00673E8B">
        <w:t xml:space="preserve">-drop </w:t>
      </w:r>
      <w:r w:rsidRPr="00673E8B">
        <w:rPr>
          <w:b w:val="0"/>
          <w:i/>
        </w:rPr>
        <w:t>pid</w:t>
      </w:r>
      <w:r w:rsidRPr="00673E8B">
        <w:rPr>
          <w:b w:val="0"/>
        </w:rPr>
        <w:t>[-</w:t>
      </w:r>
      <w:r w:rsidRPr="00673E8B">
        <w:rPr>
          <w:b w:val="0"/>
          <w:i/>
        </w:rPr>
        <w:t>pid</w:t>
      </w:r>
      <w:r w:rsidRPr="00673E8B">
        <w:rPr>
          <w:b w:val="0"/>
        </w:rPr>
        <w:t>]</w:t>
      </w:r>
    </w:p>
    <w:p w14:paraId="4042A166" w14:textId="77777777" w:rsidR="009B52E8" w:rsidRDefault="009B52E8" w:rsidP="009B52E8">
      <w:pPr>
        <w:pStyle w:val="OptionDescription"/>
      </w:pPr>
      <w:r w:rsidRPr="00673E8B">
        <w:t>Drop the specified PID or range o</w:t>
      </w:r>
      <w:r>
        <w:t>f PID's from the merged stream.</w:t>
      </w:r>
      <w:r w:rsidRPr="00673E8B">
        <w:t xml:space="preserve"> Several options </w:t>
      </w:r>
      <w:r w:rsidRPr="00CE6802">
        <w:rPr>
          <w:rStyle w:val="Codeintext"/>
        </w:rPr>
        <w:t>--drop</w:t>
      </w:r>
      <w:r w:rsidRPr="00673E8B">
        <w:t xml:space="preserve"> can be specified.</w:t>
      </w:r>
    </w:p>
    <w:p w14:paraId="57368A9D" w14:textId="77777777" w:rsidR="009F3C87" w:rsidRDefault="000C6559" w:rsidP="009F3C87">
      <w:pPr>
        <w:pStyle w:val="OptionName"/>
      </w:pPr>
      <w:r>
        <w:t xml:space="preserve">-f </w:t>
      </w:r>
      <w:r w:rsidRPr="001D091F">
        <w:rPr>
          <w:b w:val="0"/>
          <w:i/>
        </w:rPr>
        <w:t>name</w:t>
      </w:r>
      <w:r>
        <w:t xml:space="preserve"> </w:t>
      </w:r>
      <w:r>
        <w:br/>
      </w:r>
      <w:r w:rsidR="009F3C87">
        <w:t xml:space="preserve">--format </w:t>
      </w:r>
      <w:r w:rsidR="009F3C87" w:rsidRPr="001D091F">
        <w:rPr>
          <w:b w:val="0"/>
          <w:i/>
        </w:rPr>
        <w:t>name</w:t>
      </w:r>
    </w:p>
    <w:p w14:paraId="62708A97" w14:textId="36F7CBE7" w:rsidR="00487E8A" w:rsidRDefault="00487E8A" w:rsidP="00487E8A">
      <w:pPr>
        <w:pStyle w:val="OptionDescription"/>
      </w:pPr>
      <w:r>
        <w:t xml:space="preserve">Specify the format of the input stream which comes from the created process. See section </w:t>
      </w:r>
      <w:r>
        <w:fldChar w:fldCharType="begin"/>
      </w:r>
      <w:r>
        <w:instrText xml:space="preserve"> REF _Ref43227096 \r \h </w:instrText>
      </w:r>
      <w:r>
        <w:fldChar w:fldCharType="separate"/>
      </w:r>
      <w:r w:rsidR="005909F0">
        <w:t>2.1.2</w:t>
      </w:r>
      <w:r>
        <w:fldChar w:fldCharType="end"/>
      </w:r>
      <w:r>
        <w:t xml:space="preserve"> for more details.</w:t>
      </w:r>
    </w:p>
    <w:p w14:paraId="1281AFBB" w14:textId="77777777" w:rsidR="00FC7698" w:rsidRDefault="000C6559" w:rsidP="00FC7698">
      <w:pPr>
        <w:pStyle w:val="OptionName"/>
      </w:pPr>
      <w:r>
        <w:t>-i</w:t>
      </w:r>
      <w:r>
        <w:br/>
      </w:r>
      <w:r w:rsidR="00FC7698">
        <w:t>--ignore-conflicts</w:t>
      </w:r>
    </w:p>
    <w:p w14:paraId="143F497D" w14:textId="77777777" w:rsidR="00FC7698" w:rsidRDefault="00FC7698" w:rsidP="00FC7698">
      <w:pPr>
        <w:pStyle w:val="OptionDescription"/>
      </w:pPr>
      <w:r>
        <w:t>Ignore PID conflicts. By default, when packets with the same PID are present in the two streams, the PID is dropped from the merged stream.</w:t>
      </w:r>
    </w:p>
    <w:p w14:paraId="5AF30EDC" w14:textId="77777777" w:rsidR="00FC7698" w:rsidRDefault="00FC7698" w:rsidP="00FC7698">
      <w:pPr>
        <w:pStyle w:val="OptionDescription"/>
      </w:pPr>
      <w:r w:rsidRPr="00FC7698">
        <w:rPr>
          <w:b/>
        </w:rPr>
        <w:t>Warning:</w:t>
      </w:r>
      <w:r>
        <w:t xml:space="preserve"> this is a dangerous option which can result in an inconsistent transport stream.</w:t>
      </w:r>
    </w:p>
    <w:p w14:paraId="398DEE95" w14:textId="77777777" w:rsidR="00BB6E64" w:rsidRDefault="00BB6E64" w:rsidP="00BB6E64">
      <w:pPr>
        <w:pStyle w:val="OptionName"/>
      </w:pPr>
      <w:r>
        <w:t>--incremental-pcr-restamp</w:t>
      </w:r>
    </w:p>
    <w:p w14:paraId="150689BF" w14:textId="77777777" w:rsidR="00BB6E64" w:rsidRDefault="00BB6E64" w:rsidP="00BB6E64">
      <w:pPr>
        <w:pStyle w:val="OptionDescription"/>
      </w:pPr>
      <w:r>
        <w:t>When restamping PCR's from the merged TS into the main TS, compute each new PCR from the last restampted one.</w:t>
      </w:r>
    </w:p>
    <w:p w14:paraId="36DF2008" w14:textId="77777777" w:rsidR="00BB6E64" w:rsidRDefault="00BB6E64" w:rsidP="00BB6E64">
      <w:pPr>
        <w:pStyle w:val="OptionDescription"/>
      </w:pPr>
      <w:r>
        <w:t>By default, all PCR's are restampted from the initial PCR in the PID.</w:t>
      </w:r>
    </w:p>
    <w:p w14:paraId="28DC9CDD" w14:textId="77777777" w:rsidR="00BB6E64" w:rsidRDefault="00BB6E64" w:rsidP="00BB6E64">
      <w:pPr>
        <w:pStyle w:val="OptionDescription"/>
      </w:pPr>
      <w:r>
        <w:t>The default method is more precise on constant bitrate (CBR) streams. The incremental method gives better results on variable bitrate (VBR) streams.</w:t>
      </w:r>
    </w:p>
    <w:p w14:paraId="327A887A" w14:textId="77777777" w:rsidR="00BB6E64" w:rsidRDefault="00BB6E64" w:rsidP="00BB6E64">
      <w:pPr>
        <w:pStyle w:val="OptionDescription"/>
      </w:pPr>
      <w:r>
        <w:t xml:space="preserve">See also option </w:t>
      </w:r>
      <w:r w:rsidRPr="00CE6802">
        <w:rPr>
          <w:rStyle w:val="Codeintext"/>
        </w:rPr>
        <w:t>--no-pcr-restamp</w:t>
      </w:r>
      <w:r>
        <w:t>.</w:t>
      </w:r>
    </w:p>
    <w:p w14:paraId="21D28105" w14:textId="77777777" w:rsidR="005173CA" w:rsidRDefault="005173CA" w:rsidP="005173CA">
      <w:pPr>
        <w:pStyle w:val="OptionName"/>
      </w:pPr>
      <w:r>
        <w:lastRenderedPageBreak/>
        <w:t>-j</w:t>
      </w:r>
      <w:r>
        <w:br/>
        <w:t>--joint-termination</w:t>
      </w:r>
    </w:p>
    <w:p w14:paraId="23AC6859" w14:textId="77777777" w:rsidR="005173CA" w:rsidRDefault="005173CA" w:rsidP="005173CA">
      <w:pPr>
        <w:pStyle w:val="OptionDescription"/>
      </w:pPr>
      <w:r>
        <w:t xml:space="preserve">Perform a </w:t>
      </w:r>
      <w:r w:rsidRPr="007043C3">
        <w:rPr>
          <w:i/>
        </w:rPr>
        <w:t>joint termination</w:t>
      </w:r>
      <w:r w:rsidRPr="007043C3">
        <w:t xml:space="preserve"> </w:t>
      </w:r>
      <w:r w:rsidR="0015011C">
        <w:t>when the merged stream is terminated</w:t>
      </w:r>
      <w:r w:rsidRPr="007043C3">
        <w:t>.</w:t>
      </w:r>
      <w:r>
        <w:t xml:space="preserve"> See the description of the </w:t>
      </w:r>
      <w:r w:rsidRPr="000303B8">
        <w:rPr>
          <w:rFonts w:ascii="Consolas" w:hAnsi="Consolas" w:cs="Consolas"/>
        </w:rPr>
        <w:t>tsp</w:t>
      </w:r>
      <w:r>
        <w:t xml:space="preserve"> command for more details on </w:t>
      </w:r>
      <w:r w:rsidRPr="00E75395">
        <w:rPr>
          <w:i/>
        </w:rPr>
        <w:t>joint termination</w:t>
      </w:r>
      <w:r>
        <w:t>.</w:t>
      </w:r>
    </w:p>
    <w:p w14:paraId="282BD568" w14:textId="77777777" w:rsidR="00FC7698" w:rsidRPr="00357B4F" w:rsidRDefault="002A20CD" w:rsidP="00FC7698">
      <w:pPr>
        <w:pStyle w:val="OptionName"/>
      </w:pPr>
      <w:r w:rsidRPr="00357B4F">
        <w:t xml:space="preserve">-m </w:t>
      </w:r>
      <w:r w:rsidRPr="00357B4F">
        <w:rPr>
          <w:b w:val="0"/>
          <w:i/>
        </w:rPr>
        <w:t>value</w:t>
      </w:r>
      <w:r w:rsidRPr="00357B4F">
        <w:t xml:space="preserve"> </w:t>
      </w:r>
      <w:r w:rsidRPr="00357B4F">
        <w:br/>
      </w:r>
      <w:r w:rsidR="00FC7698" w:rsidRPr="00357B4F">
        <w:t xml:space="preserve">--max-queue </w:t>
      </w:r>
      <w:r w:rsidR="00FC7698" w:rsidRPr="00357B4F">
        <w:rPr>
          <w:b w:val="0"/>
          <w:i/>
        </w:rPr>
        <w:t>value</w:t>
      </w:r>
    </w:p>
    <w:p w14:paraId="34A6BDAA" w14:textId="77777777" w:rsidR="00FC7698" w:rsidRDefault="00FC7698" w:rsidP="00FC7698">
      <w:pPr>
        <w:pStyle w:val="OptionDescription"/>
      </w:pPr>
      <w:r>
        <w:t>Specify the maximum number of queued TS packets before their insertion into the stream. The default is 1000.</w:t>
      </w:r>
    </w:p>
    <w:p w14:paraId="7BC6F626" w14:textId="77777777" w:rsidR="00FC7698" w:rsidRDefault="00FC7698" w:rsidP="00FC7698">
      <w:pPr>
        <w:pStyle w:val="OptionName"/>
      </w:pPr>
      <w:r>
        <w:t>--no-pcr-restamp</w:t>
      </w:r>
    </w:p>
    <w:p w14:paraId="1ADE1661" w14:textId="77777777" w:rsidR="00FC7698" w:rsidRDefault="00FC7698" w:rsidP="00FC7698">
      <w:pPr>
        <w:pStyle w:val="OptionDescription"/>
      </w:pPr>
      <w:r>
        <w:t>Do not restamp PCR's from the merged TS into the main TS. By default, PCR's in the merged stream are restamped to match their position in the final stream.</w:t>
      </w:r>
    </w:p>
    <w:p w14:paraId="550D4368" w14:textId="77777777" w:rsidR="00FC7698" w:rsidRDefault="00FC7698" w:rsidP="00FC7698">
      <w:pPr>
        <w:pStyle w:val="OptionDescription"/>
      </w:pPr>
      <w:r>
        <w:t>The DTS and PTS are never restamped because they are independent from their position in the stream. When the PCR's in the merged stream have discontinuities (such as when cycling a TS file), restamping the PCR's can break the video playout since they become decorrelated with the DTS and PTS.</w:t>
      </w:r>
    </w:p>
    <w:p w14:paraId="78DFC126" w14:textId="77777777" w:rsidR="00FC7698" w:rsidRDefault="00FC7698" w:rsidP="00FC7698">
      <w:pPr>
        <w:pStyle w:val="OptionName"/>
      </w:pPr>
      <w:r>
        <w:t>--no-psi-merge</w:t>
      </w:r>
    </w:p>
    <w:p w14:paraId="3B01BCE0" w14:textId="333BA253" w:rsidR="00FC7698" w:rsidRDefault="00FC7698" w:rsidP="00FC7698">
      <w:pPr>
        <w:pStyle w:val="OptionDescription"/>
      </w:pPr>
      <w:r>
        <w:t>Do not merge PSI/SI from the merged TS into the main TS. By default, the PAT, CAT</w:t>
      </w:r>
      <w:r w:rsidR="004D1A77">
        <w:t>,</w:t>
      </w:r>
      <w:r>
        <w:t xml:space="preserve"> SDT </w:t>
      </w:r>
      <w:r w:rsidR="004D1A77">
        <w:t xml:space="preserve">and EIT’s </w:t>
      </w:r>
      <w:r>
        <w:t xml:space="preserve">are merged so that the services from the merged stream are properly referenced and PID's </w:t>
      </w:r>
      <w:r w:rsidRPr="00CE6802">
        <w:rPr>
          <w:rStyle w:val="Codeintext"/>
        </w:rPr>
        <w:t>0x00</w:t>
      </w:r>
      <w:r>
        <w:t xml:space="preserve"> to </w:t>
      </w:r>
      <w:r w:rsidRPr="00CE6802">
        <w:rPr>
          <w:rStyle w:val="Codeintext"/>
        </w:rPr>
        <w:t>0x1F</w:t>
      </w:r>
      <w:r>
        <w:t xml:space="preserve"> are dropped from the merged stream.</w:t>
      </w:r>
    </w:p>
    <w:p w14:paraId="4CB7B0C5" w14:textId="77777777" w:rsidR="00AC43FB" w:rsidRDefault="00AC43FB" w:rsidP="00AC43FB">
      <w:pPr>
        <w:pStyle w:val="OptionName"/>
      </w:pPr>
      <w:r>
        <w:t>--no-smoothing</w:t>
      </w:r>
    </w:p>
    <w:p w14:paraId="3E0555C6" w14:textId="77777777" w:rsidR="00AC43FB" w:rsidRDefault="00AC43FB" w:rsidP="00AC43FB">
      <w:pPr>
        <w:pStyle w:val="OptionDescription"/>
      </w:pPr>
      <w:r>
        <w:t>Do not attempt to smoothen the insertion of the merged stream. Incoming packets from the merged stream are inserted as soon as null packets are available in the main stream. If the main stream contains a lot of null packets, this may lead to bursts in the merged packets.</w:t>
      </w:r>
    </w:p>
    <w:p w14:paraId="6DB86F75" w14:textId="77777777" w:rsidR="00AC43FB" w:rsidRDefault="00AC43FB" w:rsidP="00AC43FB">
      <w:pPr>
        <w:pStyle w:val="OptionDescription"/>
      </w:pPr>
      <w:r>
        <w:t>By default, if the bitrate of the merged stream is known, the merged packets are inserted at the target interval in the main stream.</w:t>
      </w:r>
    </w:p>
    <w:p w14:paraId="5798D63C" w14:textId="77777777" w:rsidR="00FC7698" w:rsidRDefault="00FC7698" w:rsidP="00FC7698">
      <w:pPr>
        <w:pStyle w:val="OptionName"/>
      </w:pPr>
      <w:r>
        <w:t>--no-wait</w:t>
      </w:r>
    </w:p>
    <w:p w14:paraId="1D5FAA05" w14:textId="77777777" w:rsidR="00FC7698" w:rsidRDefault="00FC7698" w:rsidP="00FC7698">
      <w:pPr>
        <w:pStyle w:val="OptionDescription"/>
      </w:pPr>
      <w:r>
        <w:t>Do not wait for child process termination at end of processing.</w:t>
      </w:r>
    </w:p>
    <w:p w14:paraId="7A0A3CB5" w14:textId="77777777" w:rsidR="00FC7698" w:rsidRPr="00673E8B" w:rsidRDefault="00FC7698" w:rsidP="00FC7698">
      <w:pPr>
        <w:pStyle w:val="OptionName"/>
      </w:pPr>
      <w:r w:rsidRPr="00673E8B">
        <w:t>-</w:t>
      </w:r>
      <w:r>
        <w:t>p</w:t>
      </w:r>
      <w:r w:rsidRPr="00673E8B">
        <w:t xml:space="preserve"> </w:t>
      </w:r>
      <w:r w:rsidRPr="00673E8B">
        <w:rPr>
          <w:b w:val="0"/>
          <w:i/>
        </w:rPr>
        <w:t>pid</w:t>
      </w:r>
      <w:r w:rsidRPr="00673E8B">
        <w:rPr>
          <w:b w:val="0"/>
        </w:rPr>
        <w:t>[-</w:t>
      </w:r>
      <w:r w:rsidRPr="00673E8B">
        <w:rPr>
          <w:b w:val="0"/>
          <w:i/>
        </w:rPr>
        <w:t>pid</w:t>
      </w:r>
      <w:r w:rsidRPr="00673E8B">
        <w:rPr>
          <w:b w:val="0"/>
        </w:rPr>
        <w:t>]</w:t>
      </w:r>
      <w:r>
        <w:br/>
        <w:t>-</w:t>
      </w:r>
      <w:r w:rsidRPr="00673E8B">
        <w:t>-</w:t>
      </w:r>
      <w:r>
        <w:t>pass</w:t>
      </w:r>
      <w:r w:rsidRPr="00673E8B">
        <w:t xml:space="preserve"> </w:t>
      </w:r>
      <w:r w:rsidRPr="00673E8B">
        <w:rPr>
          <w:b w:val="0"/>
          <w:i/>
        </w:rPr>
        <w:t>pid</w:t>
      </w:r>
      <w:r w:rsidRPr="00673E8B">
        <w:rPr>
          <w:b w:val="0"/>
        </w:rPr>
        <w:t>[-</w:t>
      </w:r>
      <w:r w:rsidRPr="00673E8B">
        <w:rPr>
          <w:b w:val="0"/>
          <w:i/>
        </w:rPr>
        <w:t>pid</w:t>
      </w:r>
      <w:r w:rsidRPr="00673E8B">
        <w:rPr>
          <w:b w:val="0"/>
        </w:rPr>
        <w:t>]</w:t>
      </w:r>
    </w:p>
    <w:p w14:paraId="75C7E31D" w14:textId="77777777" w:rsidR="00B91C4F" w:rsidRDefault="00FC7698" w:rsidP="00B91C4F">
      <w:pPr>
        <w:pStyle w:val="OptionDescription"/>
      </w:pPr>
      <w:r>
        <w:t xml:space="preserve">Pass the specified PID or range of PID's from the merged stream. Several options </w:t>
      </w:r>
      <w:r w:rsidRPr="00CE6802">
        <w:rPr>
          <w:rStyle w:val="Codeintext"/>
        </w:rPr>
        <w:t>--pass</w:t>
      </w:r>
      <w:r>
        <w:t xml:space="preserve"> can be specified.</w:t>
      </w:r>
    </w:p>
    <w:p w14:paraId="1060B704" w14:textId="77777777" w:rsidR="00FC66CC" w:rsidRDefault="00FC66CC" w:rsidP="00FC66CC">
      <w:pPr>
        <w:pStyle w:val="OptionName"/>
      </w:pPr>
      <w:r>
        <w:t>--pcr-reset-backwards</w:t>
      </w:r>
    </w:p>
    <w:p w14:paraId="6959C215" w14:textId="77777777" w:rsidR="00FC66CC" w:rsidRDefault="00FC66CC" w:rsidP="00FC66CC">
      <w:pPr>
        <w:pStyle w:val="OptionDescription"/>
      </w:pPr>
      <w:r>
        <w:t>When restamping PCR's, the PCR adjustment is usually small and stays behind the PTS and DTS. But, after hours of continuous restamping, some inaccuracy m</w:t>
      </w:r>
      <w:r w:rsidR="00487A91">
        <w:t xml:space="preserve">ay </w:t>
      </w:r>
      <w:r>
        <w:t>appear and the recomputed PCR may move ahead of PCR and DTS. This prevents proper decoding of video and audio.</w:t>
      </w:r>
    </w:p>
    <w:p w14:paraId="33779139" w14:textId="77777777" w:rsidR="00FC66CC" w:rsidRDefault="00FC66CC" w:rsidP="00FC66CC">
      <w:pPr>
        <w:pStyle w:val="OptionDescription"/>
      </w:pPr>
      <w:r>
        <w:t>With this option, as soon as a recomputed PCR is ahead of the PTS or DTS in the same packet, PCR restamping is reset and restarts from the original PCR value in this packet. Note that this creates a small PCR leap in the stream.</w:t>
      </w:r>
    </w:p>
    <w:p w14:paraId="0D0AF946" w14:textId="77777777" w:rsidR="00FC66CC" w:rsidRDefault="00FC66CC" w:rsidP="00FC66CC">
      <w:pPr>
        <w:pStyle w:val="OptionDescription"/>
      </w:pPr>
      <w:r>
        <w:t>This option has, of course, no effect on scrambled streams.</w:t>
      </w:r>
    </w:p>
    <w:p w14:paraId="7909A36E" w14:textId="77777777" w:rsidR="004211C6" w:rsidRDefault="004211C6" w:rsidP="004211C6">
      <w:pPr>
        <w:pStyle w:val="OptionName"/>
      </w:pPr>
      <w:r>
        <w:t xml:space="preserve">--reset-label </w:t>
      </w:r>
      <w:r w:rsidRPr="00445A46">
        <w:rPr>
          <w:b w:val="0"/>
          <w:i/>
        </w:rPr>
        <w:t>label1</w:t>
      </w:r>
      <w:r w:rsidRPr="00445A46">
        <w:rPr>
          <w:b w:val="0"/>
        </w:rPr>
        <w:t>[-</w:t>
      </w:r>
      <w:r w:rsidRPr="00445A46">
        <w:rPr>
          <w:b w:val="0"/>
          <w:i/>
        </w:rPr>
        <w:t>label2</w:t>
      </w:r>
      <w:r w:rsidRPr="00445A46">
        <w:rPr>
          <w:b w:val="0"/>
        </w:rPr>
        <w:t>]</w:t>
      </w:r>
    </w:p>
    <w:p w14:paraId="01CFAB3A" w14:textId="77777777" w:rsidR="004211C6" w:rsidRDefault="004211C6" w:rsidP="004211C6">
      <w:pPr>
        <w:pStyle w:val="OptionDescription"/>
      </w:pPr>
      <w:r>
        <w:t>Clear the specified labels on the merged packets. Apply to original packets from the merged stream only, not to updated PSI packets.</w:t>
      </w:r>
    </w:p>
    <w:p w14:paraId="16E871B7" w14:textId="77777777" w:rsidR="004211C6" w:rsidRDefault="004211C6" w:rsidP="004211C6">
      <w:pPr>
        <w:pStyle w:val="OptionDescription"/>
      </w:pPr>
      <w:r>
        <w:t xml:space="preserve">Several </w:t>
      </w:r>
      <w:r w:rsidRPr="00CE6802">
        <w:rPr>
          <w:rStyle w:val="Codeintext"/>
        </w:rPr>
        <w:t>--reset-label</w:t>
      </w:r>
      <w:r>
        <w:t xml:space="preserve"> options may be specified.</w:t>
      </w:r>
    </w:p>
    <w:p w14:paraId="6E5F4250" w14:textId="77777777" w:rsidR="004E2DB3" w:rsidRDefault="004E2DB3" w:rsidP="004E2DB3">
      <w:pPr>
        <w:pStyle w:val="OptionName"/>
      </w:pPr>
      <w:r>
        <w:lastRenderedPageBreak/>
        <w:t>-r</w:t>
      </w:r>
      <w:r>
        <w:br/>
        <w:t>--restart</w:t>
      </w:r>
    </w:p>
    <w:p w14:paraId="577FD6D2" w14:textId="77777777" w:rsidR="004E2DB3" w:rsidRDefault="004E2DB3" w:rsidP="004E2DB3">
      <w:pPr>
        <w:pStyle w:val="OptionDescription"/>
      </w:pPr>
      <w:r>
        <w:t>Restart the merge command whenever it terminates or fails.</w:t>
      </w:r>
    </w:p>
    <w:p w14:paraId="5E611585" w14:textId="77777777" w:rsidR="004E2DB3" w:rsidRDefault="004E2DB3" w:rsidP="004E2DB3">
      <w:pPr>
        <w:pStyle w:val="OptionDescription"/>
      </w:pPr>
      <w:r>
        <w:t>By default, when packet insertion is complete, the transmission continues and the stuffing is no longer modified.</w:t>
      </w:r>
    </w:p>
    <w:p w14:paraId="4D838A59" w14:textId="77777777" w:rsidR="004E2DB3" w:rsidRDefault="004E2DB3" w:rsidP="004E2DB3">
      <w:pPr>
        <w:pStyle w:val="OptionDescription"/>
      </w:pPr>
      <w:r>
        <w:t xml:space="preserve">The options </w:t>
      </w:r>
      <w:r w:rsidRPr="004E2DB3">
        <w:rPr>
          <w:rStyle w:val="Codeintext"/>
        </w:rPr>
        <w:t>--restart</w:t>
      </w:r>
      <w:r>
        <w:t xml:space="preserve"> and </w:t>
      </w:r>
      <w:r w:rsidRPr="004E2DB3">
        <w:rPr>
          <w:rStyle w:val="Codeintext"/>
        </w:rPr>
        <w:t>--terminate</w:t>
      </w:r>
      <w:r>
        <w:t xml:space="preserve"> are mutually exclusive.</w:t>
      </w:r>
    </w:p>
    <w:p w14:paraId="4A5F5BE9" w14:textId="77777777" w:rsidR="004E2DB3" w:rsidRDefault="004E2DB3" w:rsidP="004E2DB3">
      <w:pPr>
        <w:pStyle w:val="OptionName"/>
      </w:pPr>
      <w:r>
        <w:t xml:space="preserve">--restart-interval </w:t>
      </w:r>
      <w:r w:rsidRPr="004E2DB3">
        <w:rPr>
          <w:b w:val="0"/>
          <w:i/>
        </w:rPr>
        <w:t>milliseconds</w:t>
      </w:r>
    </w:p>
    <w:p w14:paraId="4755E2D8" w14:textId="77777777" w:rsidR="004E2DB3" w:rsidRDefault="004E2DB3" w:rsidP="004E2DB3">
      <w:pPr>
        <w:pStyle w:val="OptionDescription"/>
      </w:pPr>
      <w:r>
        <w:t xml:space="preserve">With </w:t>
      </w:r>
      <w:r w:rsidRPr="004E2DB3">
        <w:rPr>
          <w:rStyle w:val="Codeintext"/>
        </w:rPr>
        <w:t>--restart</w:t>
      </w:r>
      <w:r>
        <w:t>, specify the number of milliseconds to wait before restarting the merge command.</w:t>
      </w:r>
    </w:p>
    <w:p w14:paraId="44EC5335" w14:textId="77777777" w:rsidR="004E2DB3" w:rsidRDefault="004E2DB3" w:rsidP="004E2DB3">
      <w:pPr>
        <w:pStyle w:val="OptionDescription"/>
      </w:pPr>
      <w:r>
        <w:t xml:space="preserve">By default, with </w:t>
      </w:r>
      <w:r w:rsidRPr="004E2DB3">
        <w:rPr>
          <w:rStyle w:val="Codeintext"/>
        </w:rPr>
        <w:t>--restart</w:t>
      </w:r>
      <w:r>
        <w:t>, the merge command is restarted immediately after termination.</w:t>
      </w:r>
    </w:p>
    <w:p w14:paraId="3940F0D2" w14:textId="77777777" w:rsidR="004211C6" w:rsidRDefault="004211C6" w:rsidP="004211C6">
      <w:pPr>
        <w:pStyle w:val="OptionName"/>
      </w:pPr>
      <w:r>
        <w:t xml:space="preserve">--set-label </w:t>
      </w:r>
      <w:r w:rsidRPr="00445A46">
        <w:rPr>
          <w:b w:val="0"/>
          <w:i/>
        </w:rPr>
        <w:t>label1</w:t>
      </w:r>
      <w:r w:rsidRPr="00445A46">
        <w:rPr>
          <w:b w:val="0"/>
        </w:rPr>
        <w:t>[-</w:t>
      </w:r>
      <w:r w:rsidRPr="00445A46">
        <w:rPr>
          <w:b w:val="0"/>
          <w:i/>
        </w:rPr>
        <w:t>label2</w:t>
      </w:r>
      <w:r w:rsidRPr="00445A46">
        <w:rPr>
          <w:b w:val="0"/>
        </w:rPr>
        <w:t>]</w:t>
      </w:r>
    </w:p>
    <w:p w14:paraId="0B637698" w14:textId="77777777" w:rsidR="004211C6" w:rsidRDefault="004211C6" w:rsidP="004211C6">
      <w:pPr>
        <w:pStyle w:val="OptionDescription"/>
      </w:pPr>
      <w:r>
        <w:t>Set the specified labels on the merged packets. Apply to original packets from the merged stream only, not to updated PSI packets.</w:t>
      </w:r>
    </w:p>
    <w:p w14:paraId="01C95195" w14:textId="77777777" w:rsidR="004211C6" w:rsidRDefault="004211C6" w:rsidP="004211C6">
      <w:pPr>
        <w:pStyle w:val="OptionDescription"/>
      </w:pPr>
      <w:r>
        <w:t xml:space="preserve">Several </w:t>
      </w:r>
      <w:r w:rsidRPr="00CE6802">
        <w:rPr>
          <w:rStyle w:val="Codeintext"/>
        </w:rPr>
        <w:t>--set-label</w:t>
      </w:r>
      <w:r>
        <w:t xml:space="preserve"> options may be specified.</w:t>
      </w:r>
    </w:p>
    <w:p w14:paraId="234B62A0" w14:textId="77777777" w:rsidR="00454BE6" w:rsidRDefault="00454BE6" w:rsidP="00454BE6">
      <w:pPr>
        <w:pStyle w:val="OptionName"/>
      </w:pPr>
      <w:r>
        <w:t>--terminate</w:t>
      </w:r>
    </w:p>
    <w:p w14:paraId="1E134F06" w14:textId="6E5721EA" w:rsidR="00454BE6" w:rsidRDefault="00454BE6" w:rsidP="00454BE6">
      <w:pPr>
        <w:pStyle w:val="OptionDescription"/>
      </w:pPr>
      <w:r>
        <w:t xml:space="preserve">Terminate packet processing when the merged stream is terminated. By default, when packet insertion is complete, the transmission </w:t>
      </w:r>
      <w:r w:rsidR="0037419A">
        <w:t>continues,</w:t>
      </w:r>
      <w:r>
        <w:t xml:space="preserve"> and the stuffing is no longer modified.</w:t>
      </w:r>
    </w:p>
    <w:p w14:paraId="65CB5AD1" w14:textId="77777777" w:rsidR="00A975F1" w:rsidRDefault="00A975F1" w:rsidP="00A975F1">
      <w:pPr>
        <w:pStyle w:val="OptionDescription"/>
      </w:pPr>
      <w:r>
        <w:t xml:space="preserve">The options </w:t>
      </w:r>
      <w:r w:rsidRPr="004E2DB3">
        <w:rPr>
          <w:rStyle w:val="Codeintext"/>
        </w:rPr>
        <w:t>--restart</w:t>
      </w:r>
      <w:r>
        <w:t xml:space="preserve"> and </w:t>
      </w:r>
      <w:r w:rsidRPr="004E2DB3">
        <w:rPr>
          <w:rStyle w:val="Codeintext"/>
        </w:rPr>
        <w:t>--terminate</w:t>
      </w:r>
      <w:r>
        <w:t xml:space="preserve"> are mutually exclusive.</w:t>
      </w:r>
    </w:p>
    <w:p w14:paraId="4567E243" w14:textId="77777777" w:rsidR="00437FF1" w:rsidRDefault="00B91C4F" w:rsidP="00437FF1">
      <w:pPr>
        <w:pStyle w:val="OptionName"/>
        <w:rPr>
          <w:lang w:eastAsia="fr-FR"/>
        </w:rPr>
      </w:pPr>
      <w:r>
        <w:rPr>
          <w:lang w:eastAsia="fr-FR"/>
        </w:rPr>
        <w:t>-t</w:t>
      </w:r>
      <w:r>
        <w:rPr>
          <w:lang w:eastAsia="fr-FR"/>
        </w:rPr>
        <w:br/>
        <w:t>--transparent</w:t>
      </w:r>
    </w:p>
    <w:p w14:paraId="3D5FF21E" w14:textId="77777777" w:rsidR="00B91C4F" w:rsidRDefault="00B91C4F" w:rsidP="00437FF1">
      <w:pPr>
        <w:pStyle w:val="OptionDescription"/>
        <w:rPr>
          <w:lang w:eastAsia="fr-FR"/>
        </w:rPr>
      </w:pPr>
      <w:r>
        <w:rPr>
          <w:lang w:eastAsia="fr-FR"/>
        </w:rPr>
        <w:t>Pass all PID's without logical transformation.</w:t>
      </w:r>
    </w:p>
    <w:p w14:paraId="24D83135" w14:textId="77777777" w:rsidR="00B91C4F" w:rsidRDefault="00B91C4F" w:rsidP="00B91C4F">
      <w:pPr>
        <w:pStyle w:val="OptionDescription"/>
        <w:rPr>
          <w:lang w:eastAsia="fr-FR"/>
        </w:rPr>
      </w:pPr>
      <w:r>
        <w:rPr>
          <w:lang w:eastAsia="fr-FR"/>
        </w:rPr>
        <w:t xml:space="preserve">Equivalent to </w:t>
      </w:r>
      <w:r w:rsidRPr="00CE6802">
        <w:rPr>
          <w:rStyle w:val="Codeintext"/>
        </w:rPr>
        <w:t>--no-psi-merge --ignore-conflicts --pass 0x00-0x1F</w:t>
      </w:r>
      <w:r>
        <w:rPr>
          <w:lang w:eastAsia="fr-FR"/>
        </w:rPr>
        <w:t>.</w:t>
      </w:r>
    </w:p>
    <w:p w14:paraId="14E47C99"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C8CB1DB"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5C8FE1D8" w14:textId="77777777" w:rsidR="008C770C" w:rsidRDefault="008C770C" w:rsidP="008C770C">
      <w:pPr>
        <w:pStyle w:val="OptionName"/>
      </w:pPr>
      <w:r>
        <w:t>--help</w:t>
      </w:r>
    </w:p>
    <w:p w14:paraId="16D7F9A8" w14:textId="77777777" w:rsidR="008C770C" w:rsidRDefault="008C770C" w:rsidP="008C770C">
      <w:pPr>
        <w:pStyle w:val="OptionDescription"/>
      </w:pPr>
      <w:r>
        <w:t>Display this help text.</w:t>
      </w:r>
    </w:p>
    <w:p w14:paraId="769161DE"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264788F"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371E9FB"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642A0877" w14:textId="77777777" w:rsidR="00E06CAF" w:rsidRDefault="00E06CAF" w:rsidP="00A545B1">
      <w:pPr>
        <w:pStyle w:val="ReferenceSectionTitle"/>
      </w:pPr>
      <w:bookmarkStart w:id="331" w:name="_Ref205364831"/>
      <w:bookmarkStart w:id="332" w:name="_Toc146211097"/>
      <w:r>
        <w:lastRenderedPageBreak/>
        <w:t>m</w:t>
      </w:r>
      <w:bookmarkEnd w:id="331"/>
      <w:r w:rsidR="005A091E">
        <w:t>pe</w:t>
      </w:r>
      <w:bookmarkEnd w:id="332"/>
    </w:p>
    <w:p w14:paraId="3B93A59B" w14:textId="77777777" w:rsidR="00E06CAF" w:rsidRPr="0010024C" w:rsidRDefault="005A091E" w:rsidP="00E233F7">
      <w:pPr>
        <w:pStyle w:val="UsageTitle"/>
        <w:rPr>
          <w:lang w:val="en-US"/>
        </w:rPr>
      </w:pPr>
      <w:r w:rsidRPr="005A091E">
        <w:rPr>
          <w:lang w:val="en-US"/>
        </w:rPr>
        <w:t>Extract MPE (Multi-Pr</w:t>
      </w:r>
      <w:r>
        <w:rPr>
          <w:lang w:val="en-US"/>
        </w:rPr>
        <w:t>otocol Encapsulation) datagrams</w:t>
      </w:r>
    </w:p>
    <w:p w14:paraId="2A450620" w14:textId="14FB481A" w:rsidR="00E06CAF" w:rsidRDefault="00E06CAF" w:rsidP="00E06CAF">
      <w:r>
        <w:t xml:space="preserve">This plugin </w:t>
      </w:r>
      <w:r w:rsidR="005A091E">
        <w:t xml:space="preserve">extracts </w:t>
      </w:r>
      <w:r w:rsidR="005A091E" w:rsidRPr="005A091E">
        <w:t>MPE (Multi-Pr</w:t>
      </w:r>
      <w:r w:rsidR="005A091E">
        <w:t xml:space="preserve">otocol Encapsulation) datagrams from one or more PID’s. The extracted datagrams can be either forwarded on the local network, saved in a binary file or simply logged for monitoring. See </w:t>
      </w:r>
      <w:r w:rsidR="005A091E">
        <w:fldChar w:fldCharType="begin"/>
      </w:r>
      <w:r w:rsidR="005A091E">
        <w:instrText xml:space="preserve"> REF _Ref506824964 \r \h </w:instrText>
      </w:r>
      <w:r w:rsidR="005A091E">
        <w:fldChar w:fldCharType="separate"/>
      </w:r>
      <w:r w:rsidR="005909F0">
        <w:t>[14]</w:t>
      </w:r>
      <w:r w:rsidR="005A091E">
        <w:fldChar w:fldCharType="end"/>
      </w:r>
      <w:r w:rsidR="005A091E">
        <w:t xml:space="preserve"> for more details on MPE.</w:t>
      </w:r>
    </w:p>
    <w:p w14:paraId="3508B2CC" w14:textId="77777777" w:rsidR="005A091E" w:rsidRDefault="005A091E" w:rsidP="00E06CAF">
      <w:r>
        <w:t>The extracted datagrams must be valid UDP/IP datagrams. Otherwise, they are ignored. When saved in a binary file or forwarded on the network, only the UDP payload is used. The original IP and UDP headers are dropped.</w:t>
      </w:r>
    </w:p>
    <w:p w14:paraId="29C0064A" w14:textId="77777777" w:rsidR="002241EE" w:rsidRPr="00447A45" w:rsidRDefault="002241EE" w:rsidP="002241EE">
      <w:pPr>
        <w:rPr>
          <w:i/>
          <w:lang w:val="en-GB"/>
        </w:rPr>
      </w:pPr>
      <w:r>
        <w:rPr>
          <w:lang w:val="en-GB"/>
        </w:rPr>
        <w:t xml:space="preserve">If the extracted datagrams are forwarded on the local network, it is recommended to activate the real-time defaults of </w:t>
      </w:r>
      <w:r w:rsidRPr="00A15CE1">
        <w:rPr>
          <w:rStyle w:val="Codeintext"/>
        </w:rPr>
        <w:t>tsp</w:t>
      </w:r>
      <w:r>
        <w:rPr>
          <w:i/>
          <w:lang w:val="en-GB"/>
        </w:rPr>
        <w:t xml:space="preserve"> </w:t>
      </w:r>
      <w:r>
        <w:rPr>
          <w:lang w:val="en-GB"/>
        </w:rPr>
        <w:t xml:space="preserve">using the option </w:t>
      </w:r>
      <w:r w:rsidRPr="00CE6802">
        <w:rPr>
          <w:rStyle w:val="Codeintext"/>
        </w:rPr>
        <w:t>--realtime</w:t>
      </w:r>
      <w:r>
        <w:rPr>
          <w:lang w:val="en-GB"/>
        </w:rPr>
        <w:t xml:space="preserve"> (see the reference documentation for </w:t>
      </w:r>
      <w:r w:rsidRPr="00222FEB">
        <w:rPr>
          <w:rStyle w:val="Codeintext"/>
        </w:rPr>
        <w:t>tsp</w:t>
      </w:r>
      <w:r w:rsidRPr="002241EE">
        <w:rPr>
          <w:lang w:val="en-GB"/>
        </w:rPr>
        <w:t>).</w:t>
      </w:r>
    </w:p>
    <w:p w14:paraId="46BE17FA" w14:textId="77777777" w:rsidR="00E06CAF" w:rsidRPr="00607F9C" w:rsidRDefault="00BD19C2" w:rsidP="00E233F7">
      <w:pPr>
        <w:pStyle w:val="UsageTitle"/>
      </w:pPr>
      <w:r>
        <w:t>Usage</w:t>
      </w:r>
    </w:p>
    <w:p w14:paraId="05AABC86" w14:textId="77777777" w:rsidR="00E06CAF" w:rsidRPr="00607F9C" w:rsidRDefault="00E06CAF" w:rsidP="00E06CAF">
      <w:pPr>
        <w:pStyle w:val="UsageSyntax"/>
      </w:pPr>
      <w:r w:rsidRPr="00607F9C">
        <w:t>tsp -P m</w:t>
      </w:r>
      <w:r w:rsidR="005A091E" w:rsidRPr="00607F9C">
        <w:t>pe</w:t>
      </w:r>
      <w:r w:rsidRPr="00607F9C">
        <w:t xml:space="preserve"> [</w:t>
      </w:r>
      <w:r w:rsidRPr="00607F9C">
        <w:rPr>
          <w:i/>
          <w:iCs/>
        </w:rPr>
        <w:t>options</w:t>
      </w:r>
      <w:r w:rsidR="005A091E" w:rsidRPr="00607F9C">
        <w:t>]</w:t>
      </w:r>
    </w:p>
    <w:p w14:paraId="020F06F9" w14:textId="77777777" w:rsidR="006B17F7" w:rsidRPr="0010024C" w:rsidRDefault="006B17F7" w:rsidP="006B17F7">
      <w:pPr>
        <w:pStyle w:val="UsageTitle"/>
        <w:rPr>
          <w:lang w:val="en-US"/>
        </w:rPr>
      </w:pPr>
      <w:r>
        <w:rPr>
          <w:lang w:val="en-US"/>
        </w:rPr>
        <w:t>General options</w:t>
      </w:r>
    </w:p>
    <w:p w14:paraId="158B2AF8" w14:textId="77777777" w:rsidR="006B17F7" w:rsidRDefault="006B17F7" w:rsidP="006B17F7">
      <w:pPr>
        <w:pStyle w:val="OptionName"/>
      </w:pPr>
      <w:r>
        <w:t xml:space="preserve">-m </w:t>
      </w:r>
      <w:r w:rsidRPr="00981DE8">
        <w:rPr>
          <w:b w:val="0"/>
          <w:i/>
        </w:rPr>
        <w:t>value</w:t>
      </w:r>
      <w:r>
        <w:br/>
        <w:t xml:space="preserve">--max-datagram </w:t>
      </w:r>
      <w:r w:rsidRPr="00981DE8">
        <w:rPr>
          <w:b w:val="0"/>
          <w:i/>
        </w:rPr>
        <w:t>value</w:t>
      </w:r>
    </w:p>
    <w:p w14:paraId="16FC1B87" w14:textId="77777777" w:rsidR="006B17F7" w:rsidRDefault="006B17F7" w:rsidP="006B17F7">
      <w:pPr>
        <w:pStyle w:val="OptionDescription"/>
      </w:pPr>
      <w:r>
        <w:t>Specify the maximum number of datagrams to extract, then stop. By default, all datagrams are extracted.</w:t>
      </w:r>
    </w:p>
    <w:p w14:paraId="60B8D3B2" w14:textId="77777777" w:rsidR="006B17F7" w:rsidRDefault="006B17F7" w:rsidP="006B17F7">
      <w:pPr>
        <w:pStyle w:val="OptionName"/>
      </w:pPr>
      <w:r>
        <w:t xml:space="preserve">-p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r>
        <w:br/>
        <w:t xml:space="preserve">--pid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p>
    <w:p w14:paraId="2D9E42B6" w14:textId="77777777" w:rsidR="006B17F7" w:rsidRDefault="005F74A0" w:rsidP="006B17F7">
      <w:pPr>
        <w:pStyle w:val="OptionDescription"/>
      </w:pPr>
      <w:r>
        <w:t>Extract MPE datagrams from these</w:t>
      </w:r>
      <w:r w:rsidR="006B17F7">
        <w:t xml:space="preserve"> PID</w:t>
      </w:r>
      <w:r>
        <w:t>’s</w:t>
      </w:r>
      <w:r w:rsidR="006B17F7">
        <w:t xml:space="preserve">. Several </w:t>
      </w:r>
      <w:r w:rsidR="006B17F7" w:rsidRPr="00A15CE1">
        <w:rPr>
          <w:rStyle w:val="Codeintext"/>
        </w:rPr>
        <w:t>-p</w:t>
      </w:r>
      <w:r w:rsidR="006B17F7">
        <w:t xml:space="preserve"> or </w:t>
      </w:r>
      <w:r w:rsidR="006B17F7" w:rsidRPr="00A15CE1">
        <w:rPr>
          <w:rStyle w:val="Codeintext"/>
        </w:rPr>
        <w:t>--pid</w:t>
      </w:r>
      <w:r w:rsidR="006B17F7">
        <w:t xml:space="preserve"> options may be specified. When no PID is specified, use all PID's carrying MPE which are properly declared in the signalization.</w:t>
      </w:r>
    </w:p>
    <w:p w14:paraId="2B71FAF0" w14:textId="77777777" w:rsidR="006B17F7" w:rsidRPr="0010024C" w:rsidRDefault="006B17F7" w:rsidP="006B17F7">
      <w:pPr>
        <w:pStyle w:val="UsageTitle"/>
        <w:rPr>
          <w:lang w:val="en-US"/>
        </w:rPr>
      </w:pPr>
      <w:r>
        <w:rPr>
          <w:lang w:val="en-US"/>
        </w:rPr>
        <w:t>MPE filtering options</w:t>
      </w:r>
    </w:p>
    <w:p w14:paraId="4EB49337" w14:textId="77777777" w:rsidR="006B17F7" w:rsidRDefault="006B17F7" w:rsidP="006B17F7">
      <w:pPr>
        <w:pStyle w:val="OptionName"/>
      </w:pPr>
      <w:r>
        <w:t xml:space="preserve">-d </w:t>
      </w:r>
      <w:r w:rsidRPr="00B00B13">
        <w:rPr>
          <w:b w:val="0"/>
          <w:i/>
        </w:rPr>
        <w:t>address</w:t>
      </w:r>
      <w:r w:rsidRPr="00B00B13">
        <w:rPr>
          <w:b w:val="0"/>
        </w:rPr>
        <w:t>[</w:t>
      </w:r>
      <w:r w:rsidRPr="00B00B13">
        <w:t>:</w:t>
      </w:r>
      <w:r w:rsidRPr="00B00B13">
        <w:rPr>
          <w:b w:val="0"/>
          <w:i/>
        </w:rPr>
        <w:t>port</w:t>
      </w:r>
      <w:r w:rsidRPr="00B00B13">
        <w:rPr>
          <w:b w:val="0"/>
        </w:rPr>
        <w:t>]</w:t>
      </w:r>
      <w:r>
        <w:br/>
        <w:t xml:space="preserve">--destination </w:t>
      </w:r>
      <w:r w:rsidRPr="00B00B13">
        <w:rPr>
          <w:b w:val="0"/>
          <w:i/>
        </w:rPr>
        <w:t>address</w:t>
      </w:r>
      <w:r w:rsidRPr="00B00B13">
        <w:rPr>
          <w:b w:val="0"/>
        </w:rPr>
        <w:t>[</w:t>
      </w:r>
      <w:r w:rsidRPr="00B00B13">
        <w:t>:</w:t>
      </w:r>
      <w:r w:rsidRPr="00B00B13">
        <w:rPr>
          <w:b w:val="0"/>
          <w:i/>
        </w:rPr>
        <w:t>port</w:t>
      </w:r>
      <w:r w:rsidRPr="00B00B13">
        <w:rPr>
          <w:b w:val="0"/>
        </w:rPr>
        <w:t>]</w:t>
      </w:r>
    </w:p>
    <w:p w14:paraId="00809082" w14:textId="77777777" w:rsidR="006B17F7" w:rsidRDefault="006B17F7" w:rsidP="006B17F7">
      <w:pPr>
        <w:pStyle w:val="OptionDescription"/>
      </w:pPr>
      <w:r>
        <w:t>Filter MPE UDP datagrams based on the specified destination IP address.</w:t>
      </w:r>
    </w:p>
    <w:p w14:paraId="5F347170" w14:textId="77777777" w:rsidR="00DC41EC" w:rsidRDefault="00DC41EC" w:rsidP="00DC41EC">
      <w:pPr>
        <w:pStyle w:val="OptionName"/>
      </w:pPr>
      <w:r>
        <w:t xml:space="preserve">--net-size </w:t>
      </w:r>
      <w:r w:rsidRPr="00DC41EC">
        <w:rPr>
          <w:b w:val="0"/>
          <w:i/>
        </w:rPr>
        <w:t>value</w:t>
      </w:r>
    </w:p>
    <w:p w14:paraId="79F0C7F3" w14:textId="77777777" w:rsidR="00DC41EC" w:rsidRDefault="00DC41EC" w:rsidP="00DC41EC">
      <w:pPr>
        <w:pStyle w:val="OptionDescription"/>
      </w:pPr>
      <w:r>
        <w:t>Specify the exact size in bytes of the complete network datagrams to filter, including IP headers.</w:t>
      </w:r>
    </w:p>
    <w:p w14:paraId="2533C105" w14:textId="77777777" w:rsidR="00DC41EC" w:rsidRDefault="00DC41EC" w:rsidP="00DC41EC">
      <w:pPr>
        <w:pStyle w:val="OptionDescription"/>
      </w:pPr>
      <w:r>
        <w:t xml:space="preserve">This option is incompatible with </w:t>
      </w:r>
      <w:r w:rsidRPr="00CE6802">
        <w:rPr>
          <w:rStyle w:val="Codeintext"/>
        </w:rPr>
        <w:t>--min-net-size</w:t>
      </w:r>
      <w:r>
        <w:t xml:space="preserve"> and </w:t>
      </w:r>
      <w:r w:rsidRPr="00CE6802">
        <w:rPr>
          <w:rStyle w:val="Codeintext"/>
        </w:rPr>
        <w:t>--max-net-size</w:t>
      </w:r>
      <w:r>
        <w:t>.</w:t>
      </w:r>
    </w:p>
    <w:p w14:paraId="4D80AD84" w14:textId="77777777" w:rsidR="00DC41EC" w:rsidRDefault="00DC41EC" w:rsidP="00DC41EC">
      <w:pPr>
        <w:pStyle w:val="OptionName"/>
      </w:pPr>
      <w:r>
        <w:t xml:space="preserve">--min-net-size </w:t>
      </w:r>
      <w:r w:rsidRPr="00DC41EC">
        <w:rPr>
          <w:b w:val="0"/>
          <w:i/>
        </w:rPr>
        <w:t>value</w:t>
      </w:r>
    </w:p>
    <w:p w14:paraId="5C8D6C7B" w14:textId="77777777" w:rsidR="00DC41EC" w:rsidRDefault="00DC41EC" w:rsidP="00DC41EC">
      <w:pPr>
        <w:pStyle w:val="OptionDescription"/>
      </w:pPr>
      <w:r>
        <w:t>Specify the minimum size in bytes of the complete network datagrams to filter.</w:t>
      </w:r>
    </w:p>
    <w:p w14:paraId="3887881F" w14:textId="77777777" w:rsidR="00DC41EC" w:rsidRDefault="00DC41EC" w:rsidP="00DC41EC">
      <w:pPr>
        <w:pStyle w:val="OptionName"/>
      </w:pPr>
      <w:r>
        <w:t xml:space="preserve">--max-net-size </w:t>
      </w:r>
      <w:r w:rsidRPr="00DC41EC">
        <w:rPr>
          <w:b w:val="0"/>
          <w:i/>
        </w:rPr>
        <w:t>value</w:t>
      </w:r>
    </w:p>
    <w:p w14:paraId="427DD425" w14:textId="77777777" w:rsidR="00DC41EC" w:rsidRDefault="00DC41EC" w:rsidP="00DC41EC">
      <w:pPr>
        <w:pStyle w:val="OptionDescription"/>
      </w:pPr>
      <w:r>
        <w:t>Specify the maximum size in bytes of the complete network datagrams to filter.</w:t>
      </w:r>
    </w:p>
    <w:p w14:paraId="704062D5" w14:textId="77777777" w:rsidR="00DC41EC" w:rsidRDefault="00DC41EC" w:rsidP="00DC41EC">
      <w:pPr>
        <w:pStyle w:val="OptionName"/>
      </w:pPr>
      <w:r>
        <w:t xml:space="preserve">-s </w:t>
      </w:r>
      <w:r w:rsidRPr="00B00B13">
        <w:rPr>
          <w:b w:val="0"/>
          <w:i/>
        </w:rPr>
        <w:t>address</w:t>
      </w:r>
      <w:r w:rsidRPr="00B00B13">
        <w:rPr>
          <w:b w:val="0"/>
        </w:rPr>
        <w:t>[</w:t>
      </w:r>
      <w:r w:rsidRPr="00B00B13">
        <w:t>:</w:t>
      </w:r>
      <w:r w:rsidRPr="00B00B13">
        <w:rPr>
          <w:b w:val="0"/>
          <w:i/>
        </w:rPr>
        <w:t>port</w:t>
      </w:r>
      <w:r w:rsidRPr="00B00B13">
        <w:rPr>
          <w:b w:val="0"/>
        </w:rPr>
        <w:t>]</w:t>
      </w:r>
      <w:r>
        <w:br/>
        <w:t xml:space="preserve">--source </w:t>
      </w:r>
      <w:r w:rsidRPr="00B00B13">
        <w:rPr>
          <w:b w:val="0"/>
          <w:i/>
        </w:rPr>
        <w:t>address</w:t>
      </w:r>
      <w:r w:rsidRPr="00B00B13">
        <w:rPr>
          <w:b w:val="0"/>
        </w:rPr>
        <w:t>[</w:t>
      </w:r>
      <w:r w:rsidRPr="00B00B13">
        <w:t>:</w:t>
      </w:r>
      <w:r w:rsidRPr="00B00B13">
        <w:rPr>
          <w:b w:val="0"/>
          <w:i/>
        </w:rPr>
        <w:t>port</w:t>
      </w:r>
      <w:r w:rsidRPr="00B00B13">
        <w:rPr>
          <w:b w:val="0"/>
        </w:rPr>
        <w:t>]</w:t>
      </w:r>
    </w:p>
    <w:p w14:paraId="711C8BF3" w14:textId="77777777" w:rsidR="00DC41EC" w:rsidRDefault="00DC41EC" w:rsidP="00DC41EC">
      <w:pPr>
        <w:pStyle w:val="OptionDescription"/>
      </w:pPr>
      <w:r>
        <w:t>Filter MPE UDP datagrams based on the specified source IP address.</w:t>
      </w:r>
    </w:p>
    <w:p w14:paraId="6F31CBCE" w14:textId="77777777" w:rsidR="00DC41EC" w:rsidRDefault="00DC41EC" w:rsidP="00DC41EC">
      <w:pPr>
        <w:pStyle w:val="OptionName"/>
      </w:pPr>
      <w:r>
        <w:t xml:space="preserve">--udp-size </w:t>
      </w:r>
      <w:r w:rsidRPr="00DC41EC">
        <w:rPr>
          <w:b w:val="0"/>
          <w:i/>
        </w:rPr>
        <w:t>value</w:t>
      </w:r>
    </w:p>
    <w:p w14:paraId="646498A4" w14:textId="77777777" w:rsidR="00DC41EC" w:rsidRDefault="00DC41EC" w:rsidP="00DC41EC">
      <w:pPr>
        <w:pStyle w:val="OptionDescription"/>
      </w:pPr>
      <w:r>
        <w:t>Specify the exact size in bytes of the UDP datagrams to filter.</w:t>
      </w:r>
    </w:p>
    <w:p w14:paraId="0240C0B2" w14:textId="77777777" w:rsidR="00DC41EC" w:rsidRDefault="00DC41EC" w:rsidP="00DC41EC">
      <w:pPr>
        <w:pStyle w:val="OptionDescription"/>
      </w:pPr>
      <w:r>
        <w:t xml:space="preserve">This option is incompatible with </w:t>
      </w:r>
      <w:r w:rsidRPr="00CE6802">
        <w:rPr>
          <w:rStyle w:val="Codeintext"/>
        </w:rPr>
        <w:t>--min-udp-size</w:t>
      </w:r>
      <w:r>
        <w:t xml:space="preserve"> and </w:t>
      </w:r>
      <w:r w:rsidRPr="00CE6802">
        <w:rPr>
          <w:rStyle w:val="Codeintext"/>
        </w:rPr>
        <w:t>--max-udp-size</w:t>
      </w:r>
      <w:r>
        <w:t>.</w:t>
      </w:r>
    </w:p>
    <w:p w14:paraId="092D1C79" w14:textId="77777777" w:rsidR="00DC41EC" w:rsidRDefault="00DC41EC" w:rsidP="00DC41EC">
      <w:pPr>
        <w:pStyle w:val="OptionName"/>
      </w:pPr>
      <w:r>
        <w:lastRenderedPageBreak/>
        <w:t xml:space="preserve">--min-udp-size </w:t>
      </w:r>
      <w:r w:rsidRPr="00DC41EC">
        <w:rPr>
          <w:b w:val="0"/>
          <w:i/>
        </w:rPr>
        <w:t>value</w:t>
      </w:r>
    </w:p>
    <w:p w14:paraId="22A9FD17" w14:textId="77777777" w:rsidR="00DC41EC" w:rsidRDefault="00DC41EC" w:rsidP="00DC41EC">
      <w:pPr>
        <w:pStyle w:val="OptionDescription"/>
      </w:pPr>
      <w:r>
        <w:t>Specify the minimum size in bytes of the UDP datagrams to filter.</w:t>
      </w:r>
    </w:p>
    <w:p w14:paraId="6E5F2F7D" w14:textId="77777777" w:rsidR="00DC41EC" w:rsidRDefault="00DC41EC" w:rsidP="00DC41EC">
      <w:pPr>
        <w:pStyle w:val="OptionName"/>
      </w:pPr>
      <w:r>
        <w:t xml:space="preserve">--max-udp-size </w:t>
      </w:r>
      <w:r w:rsidRPr="00DC41EC">
        <w:rPr>
          <w:b w:val="0"/>
          <w:i/>
        </w:rPr>
        <w:t>value</w:t>
      </w:r>
    </w:p>
    <w:p w14:paraId="54ADBEB0" w14:textId="77777777" w:rsidR="00DC41EC" w:rsidRDefault="00DC41EC" w:rsidP="00DC41EC">
      <w:pPr>
        <w:pStyle w:val="OptionDescription"/>
      </w:pPr>
      <w:r>
        <w:t>Specify the maximum size in bytes of the UDP datagrams to filter.</w:t>
      </w:r>
    </w:p>
    <w:p w14:paraId="28795A4E" w14:textId="77777777" w:rsidR="006B17F7" w:rsidRPr="0010024C" w:rsidRDefault="006B17F7" w:rsidP="006B17F7">
      <w:pPr>
        <w:pStyle w:val="UsageTitle"/>
        <w:rPr>
          <w:lang w:val="en-US"/>
        </w:rPr>
      </w:pPr>
      <w:r>
        <w:rPr>
          <w:lang w:val="en-US"/>
        </w:rPr>
        <w:t>Display options</w:t>
      </w:r>
    </w:p>
    <w:p w14:paraId="528A192F" w14:textId="77777777" w:rsidR="006B17F7" w:rsidRDefault="006B17F7" w:rsidP="006B17F7">
      <w:pPr>
        <w:pStyle w:val="OptionName"/>
      </w:pPr>
      <w:r>
        <w:t>--dump-datagram</w:t>
      </w:r>
    </w:p>
    <w:p w14:paraId="16F4F86B" w14:textId="77777777" w:rsidR="006B17F7" w:rsidRDefault="006B17F7" w:rsidP="006B17F7">
      <w:pPr>
        <w:pStyle w:val="OptionDescription"/>
      </w:pPr>
      <w:r>
        <w:t xml:space="preserve">With </w:t>
      </w:r>
      <w:r w:rsidRPr="00CE6802">
        <w:rPr>
          <w:rStyle w:val="Codeintext"/>
        </w:rPr>
        <w:t>--log</w:t>
      </w:r>
      <w:r>
        <w:t xml:space="preserve"> </w:t>
      </w:r>
      <w:r w:rsidR="00C12D92">
        <w:t xml:space="preserve">or </w:t>
      </w:r>
      <w:r w:rsidR="00C12D92" w:rsidRPr="00C12D92">
        <w:rPr>
          <w:rStyle w:val="Codeintext"/>
        </w:rPr>
        <w:t>--log-hexa-line</w:t>
      </w:r>
      <w:r w:rsidR="00C12D92">
        <w:t xml:space="preserve">, </w:t>
      </w:r>
      <w:r>
        <w:t>dump each complete network datagram.</w:t>
      </w:r>
    </w:p>
    <w:p w14:paraId="4EEADA44" w14:textId="77777777" w:rsidR="00D938E6" w:rsidRDefault="00D938E6" w:rsidP="00D938E6">
      <w:pPr>
        <w:pStyle w:val="OptionName"/>
      </w:pPr>
      <w:r>
        <w:t xml:space="preserve">--dump-max </w:t>
      </w:r>
      <w:r w:rsidRPr="00786B63">
        <w:rPr>
          <w:b w:val="0"/>
          <w:i/>
        </w:rPr>
        <w:t>value</w:t>
      </w:r>
    </w:p>
    <w:p w14:paraId="22C441CA" w14:textId="77777777" w:rsidR="00D938E6" w:rsidRDefault="00D938E6" w:rsidP="00D938E6">
      <w:pPr>
        <w:pStyle w:val="OptionDescription"/>
      </w:pPr>
      <w:r>
        <w:t xml:space="preserve">With </w:t>
      </w:r>
      <w:r w:rsidRPr="00CE6802">
        <w:rPr>
          <w:rStyle w:val="Codeintext"/>
        </w:rPr>
        <w:t>--dump-datagram</w:t>
      </w:r>
      <w:r>
        <w:t xml:space="preserve">, </w:t>
      </w:r>
      <w:r w:rsidRPr="00CE6802">
        <w:rPr>
          <w:rStyle w:val="Codeintext"/>
        </w:rPr>
        <w:t>--dump-udp</w:t>
      </w:r>
      <w:r w:rsidRPr="00D938E6">
        <w:t xml:space="preserve"> </w:t>
      </w:r>
      <w:r>
        <w:t xml:space="preserve">or </w:t>
      </w:r>
      <w:r w:rsidRPr="00C12D92">
        <w:rPr>
          <w:rStyle w:val="Codeintext"/>
        </w:rPr>
        <w:t>--log-hexa-line</w:t>
      </w:r>
      <w:r>
        <w:t>, specify the maximum number of bytes to dump. By default, dump everything.</w:t>
      </w:r>
    </w:p>
    <w:p w14:paraId="5E1CA91D" w14:textId="77777777" w:rsidR="006B17F7" w:rsidRDefault="006B17F7" w:rsidP="006B17F7">
      <w:pPr>
        <w:pStyle w:val="OptionName"/>
      </w:pPr>
      <w:r>
        <w:t>--dump-udp</w:t>
      </w:r>
    </w:p>
    <w:p w14:paraId="0C90A95C" w14:textId="77777777" w:rsidR="006B17F7" w:rsidRDefault="006B17F7" w:rsidP="006B17F7">
      <w:pPr>
        <w:pStyle w:val="OptionDescription"/>
      </w:pPr>
      <w:r>
        <w:t xml:space="preserve">With </w:t>
      </w:r>
      <w:r w:rsidRPr="00CE6802">
        <w:rPr>
          <w:rStyle w:val="Codeintext"/>
        </w:rPr>
        <w:t>--log</w:t>
      </w:r>
      <w:r w:rsidR="00C12D92" w:rsidRPr="00C12D92">
        <w:t xml:space="preserve"> </w:t>
      </w:r>
      <w:r w:rsidR="00C12D92">
        <w:t xml:space="preserve">or </w:t>
      </w:r>
      <w:r w:rsidR="00C12D92" w:rsidRPr="00C12D92">
        <w:rPr>
          <w:rStyle w:val="Codeintext"/>
        </w:rPr>
        <w:t>--log-hexa-line</w:t>
      </w:r>
      <w:r>
        <w:t>, dump the UDP payload of each network datagram.</w:t>
      </w:r>
    </w:p>
    <w:p w14:paraId="24BDF083" w14:textId="77777777" w:rsidR="006B17F7" w:rsidRDefault="006B17F7" w:rsidP="006B17F7">
      <w:pPr>
        <w:pStyle w:val="OptionName"/>
      </w:pPr>
      <w:r>
        <w:t>-l</w:t>
      </w:r>
      <w:r>
        <w:br/>
        <w:t>--log</w:t>
      </w:r>
    </w:p>
    <w:p w14:paraId="25C08D03" w14:textId="77777777" w:rsidR="006B17F7" w:rsidRDefault="006B17F7" w:rsidP="006B17F7">
      <w:pPr>
        <w:pStyle w:val="OptionDescription"/>
      </w:pPr>
      <w:r>
        <w:t>Log all MPE datagrams using a short summary for each of them.</w:t>
      </w:r>
    </w:p>
    <w:p w14:paraId="66EE6123" w14:textId="77777777" w:rsidR="00C75C71" w:rsidRDefault="00C75C71" w:rsidP="00C75C71">
      <w:pPr>
        <w:pStyle w:val="OptionName"/>
      </w:pPr>
      <w:r>
        <w:t>--log-hexa-line</w:t>
      </w:r>
      <w:r w:rsidRPr="00770708">
        <w:rPr>
          <w:b w:val="0"/>
        </w:rPr>
        <w:t>[='</w:t>
      </w:r>
      <w:r w:rsidRPr="00770708">
        <w:rPr>
          <w:b w:val="0"/>
          <w:i/>
        </w:rPr>
        <w:t>prefix</w:t>
      </w:r>
      <w:r w:rsidRPr="00770708">
        <w:rPr>
          <w:b w:val="0"/>
        </w:rPr>
        <w:t>']</w:t>
      </w:r>
    </w:p>
    <w:p w14:paraId="62116CA1" w14:textId="77777777" w:rsidR="00C75C71" w:rsidRDefault="00C75C71" w:rsidP="00C75C71">
      <w:pPr>
        <w:pStyle w:val="OptionDescription"/>
      </w:pPr>
      <w:r w:rsidRPr="00C75C71">
        <w:t xml:space="preserve">Same as </w:t>
      </w:r>
      <w:r w:rsidRPr="00C75C71">
        <w:rPr>
          <w:rStyle w:val="Codeintext"/>
        </w:rPr>
        <w:t>--log</w:t>
      </w:r>
      <w:r w:rsidRPr="00C75C71">
        <w:t xml:space="preserve"> but log the full content of each datagram as one single hexadecimal line in the message logger. Dump either the full datagram (the default) or the UDP payload (with </w:t>
      </w:r>
      <w:r w:rsidRPr="00C75C71">
        <w:rPr>
          <w:rStyle w:val="Codeintext"/>
        </w:rPr>
        <w:t>--dump-udp</w:t>
      </w:r>
      <w:r w:rsidRPr="00C75C71">
        <w:t>).</w:t>
      </w:r>
    </w:p>
    <w:p w14:paraId="5181526D" w14:textId="77777777" w:rsidR="00C75C71" w:rsidRDefault="00C75C71" w:rsidP="00C75C71">
      <w:pPr>
        <w:pStyle w:val="OptionDescription"/>
      </w:pPr>
      <w:r>
        <w:t>The optional string parameter specifies a prefix to prepend on the log line before the hexadecimal text to facilitate the filtering of the appropriate line in the logs.</w:t>
      </w:r>
    </w:p>
    <w:p w14:paraId="6943F5B0" w14:textId="77777777" w:rsidR="006B17F7" w:rsidRDefault="006B17F7" w:rsidP="006B17F7">
      <w:pPr>
        <w:pStyle w:val="OptionName"/>
      </w:pPr>
      <w:r>
        <w:t xml:space="preserve">--skip </w:t>
      </w:r>
      <w:r w:rsidRPr="0091002C">
        <w:rPr>
          <w:b w:val="0"/>
          <w:i/>
        </w:rPr>
        <w:t>value</w:t>
      </w:r>
    </w:p>
    <w:p w14:paraId="6F3555D3" w14:textId="77777777" w:rsidR="006B17F7" w:rsidRDefault="006B17F7" w:rsidP="006B17F7">
      <w:pPr>
        <w:pStyle w:val="OptionDescription"/>
      </w:pPr>
      <w:r>
        <w:t xml:space="preserve">With </w:t>
      </w:r>
      <w:r w:rsidRPr="00CE6802">
        <w:rPr>
          <w:rStyle w:val="Codeintext"/>
        </w:rPr>
        <w:t>--output-file</w:t>
      </w:r>
      <w:r>
        <w:t xml:space="preserve">, </w:t>
      </w:r>
      <w:r w:rsidRPr="00CE6802">
        <w:rPr>
          <w:rStyle w:val="Codeintext"/>
        </w:rPr>
        <w:t>--dump-datagram</w:t>
      </w:r>
      <w:r w:rsidR="00D938E6">
        <w:t>,</w:t>
      </w:r>
      <w:r>
        <w:t xml:space="preserve"> </w:t>
      </w:r>
      <w:r w:rsidRPr="00CE6802">
        <w:rPr>
          <w:rStyle w:val="Codeintext"/>
        </w:rPr>
        <w:t>--dump-udp</w:t>
      </w:r>
      <w:r w:rsidR="00D938E6" w:rsidRPr="00D938E6">
        <w:t xml:space="preserve"> </w:t>
      </w:r>
      <w:r w:rsidR="00D938E6">
        <w:t xml:space="preserve">or </w:t>
      </w:r>
      <w:r w:rsidR="00D938E6" w:rsidRPr="00C12D92">
        <w:rPr>
          <w:rStyle w:val="Codeintext"/>
        </w:rPr>
        <w:t>--log-hexa-line</w:t>
      </w:r>
      <w:r>
        <w:t>, specify the initial number of bytes to skip. By default, save or dump from the beginning.</w:t>
      </w:r>
    </w:p>
    <w:p w14:paraId="6C2A6747" w14:textId="77777777" w:rsidR="006B17F7" w:rsidRPr="003261C6" w:rsidRDefault="006B17F7" w:rsidP="006B17F7">
      <w:pPr>
        <w:pStyle w:val="OptionName"/>
        <w:rPr>
          <w:lang w:eastAsia="fr-FR"/>
        </w:rPr>
      </w:pPr>
      <w:r w:rsidRPr="003261C6">
        <w:rPr>
          <w:lang w:eastAsia="fr-FR"/>
        </w:rPr>
        <w:t>--sync-layout</w:t>
      </w:r>
    </w:p>
    <w:p w14:paraId="31C8F0BA" w14:textId="77777777" w:rsidR="006B17F7" w:rsidRPr="003261C6" w:rsidRDefault="006B17F7" w:rsidP="006B17F7">
      <w:pPr>
        <w:pStyle w:val="OptionDescription"/>
        <w:rPr>
          <w:lang w:eastAsia="fr-FR"/>
        </w:rPr>
      </w:pPr>
      <w:r w:rsidRPr="003261C6">
        <w:rPr>
          <w:lang w:eastAsia="fr-FR"/>
        </w:rPr>
        <w:t xml:space="preserve">With </w:t>
      </w:r>
      <w:r w:rsidRPr="00173F3B">
        <w:rPr>
          <w:rStyle w:val="Codeintext"/>
        </w:rPr>
        <w:t>--log</w:t>
      </w:r>
      <w:r w:rsidRPr="003261C6">
        <w:rPr>
          <w:lang w:eastAsia="fr-FR"/>
        </w:rPr>
        <w:t xml:space="preserve">, display the layout of </w:t>
      </w:r>
      <w:r w:rsidRPr="000258B2">
        <w:rPr>
          <w:rStyle w:val="Codeintext"/>
        </w:rPr>
        <w:t>0x47</w:t>
      </w:r>
      <w:r w:rsidRPr="003261C6">
        <w:rPr>
          <w:lang w:eastAsia="fr-FR"/>
        </w:rPr>
        <w:t xml:space="preserve"> sync bytes in the UDP payload.</w:t>
      </w:r>
    </w:p>
    <w:p w14:paraId="04C7D2A3" w14:textId="77777777" w:rsidR="006B17F7" w:rsidRPr="0010024C" w:rsidRDefault="006B17F7" w:rsidP="006B17F7">
      <w:pPr>
        <w:pStyle w:val="UsageTitle"/>
        <w:rPr>
          <w:lang w:val="en-US"/>
        </w:rPr>
      </w:pPr>
      <w:r>
        <w:rPr>
          <w:lang w:val="en-US"/>
        </w:rPr>
        <w:t>Save options</w:t>
      </w:r>
    </w:p>
    <w:p w14:paraId="00E85A23" w14:textId="77777777" w:rsidR="006B17F7" w:rsidRDefault="006B17F7" w:rsidP="006B17F7">
      <w:pPr>
        <w:pStyle w:val="OptionName"/>
      </w:pPr>
      <w:r>
        <w:t>-a</w:t>
      </w:r>
      <w:r>
        <w:br/>
        <w:t>--append</w:t>
      </w:r>
    </w:p>
    <w:p w14:paraId="6CD6968D" w14:textId="77777777" w:rsidR="006B17F7" w:rsidRDefault="006B17F7" w:rsidP="006B17F7">
      <w:pPr>
        <w:pStyle w:val="OptionDescription"/>
      </w:pPr>
      <w:r>
        <w:t xml:space="preserve">With </w:t>
      </w:r>
      <w:r w:rsidRPr="00D938E6">
        <w:rPr>
          <w:rStyle w:val="Codeintext"/>
        </w:rPr>
        <w:t>--output-file</w:t>
      </w:r>
      <w:r>
        <w:t>, if the file already exists, append to the end of the file. By default, existing files are overwritten.</w:t>
      </w:r>
    </w:p>
    <w:p w14:paraId="7F5A9502" w14:textId="77777777" w:rsidR="006B17F7" w:rsidRDefault="006B17F7" w:rsidP="006B17F7">
      <w:pPr>
        <w:pStyle w:val="OptionName"/>
      </w:pPr>
      <w:r>
        <w:t xml:space="preserve">-o </w:t>
      </w:r>
      <w:r w:rsidRPr="00981DE8">
        <w:rPr>
          <w:b w:val="0"/>
          <w:i/>
        </w:rPr>
        <w:t>filename</w:t>
      </w:r>
      <w:r>
        <w:br/>
        <w:t xml:space="preserve">--output-file </w:t>
      </w:r>
      <w:r w:rsidRPr="00981DE8">
        <w:rPr>
          <w:b w:val="0"/>
          <w:i/>
        </w:rPr>
        <w:t>filename</w:t>
      </w:r>
    </w:p>
    <w:p w14:paraId="511367C9" w14:textId="77777777" w:rsidR="006B17F7" w:rsidRDefault="006B17F7" w:rsidP="006B17F7">
      <w:pPr>
        <w:pStyle w:val="OptionDescription"/>
      </w:pPr>
      <w:r>
        <w:t>Specify that the extracted UDP datagrams are saved in this file. The UDP messages are written without any encapsulation.</w:t>
      </w:r>
    </w:p>
    <w:p w14:paraId="70815FCF" w14:textId="77777777" w:rsidR="006B17F7" w:rsidRPr="0010024C" w:rsidRDefault="006B17F7" w:rsidP="006B17F7">
      <w:pPr>
        <w:pStyle w:val="UsageTitle"/>
        <w:rPr>
          <w:lang w:val="en-US"/>
        </w:rPr>
      </w:pPr>
      <w:r>
        <w:rPr>
          <w:lang w:val="en-US"/>
        </w:rPr>
        <w:t>UDP forwarding options</w:t>
      </w:r>
    </w:p>
    <w:p w14:paraId="2E458794" w14:textId="77777777" w:rsidR="006B17F7" w:rsidRDefault="006B17F7" w:rsidP="006B17F7">
      <w:pPr>
        <w:pStyle w:val="OptionName"/>
      </w:pPr>
      <w:r>
        <w:t xml:space="preserve">--local-address </w:t>
      </w:r>
      <w:r w:rsidRPr="00981DE8">
        <w:rPr>
          <w:b w:val="0"/>
          <w:i/>
        </w:rPr>
        <w:t>address</w:t>
      </w:r>
    </w:p>
    <w:p w14:paraId="3C6F0A83" w14:textId="77777777" w:rsidR="006B17F7" w:rsidRDefault="006B17F7" w:rsidP="006B17F7">
      <w:pPr>
        <w:pStyle w:val="OptionDescription"/>
      </w:pPr>
      <w:r>
        <w:t xml:space="preserve">With </w:t>
      </w:r>
      <w:r w:rsidRPr="00A15CE1">
        <w:rPr>
          <w:rStyle w:val="Codeintext"/>
        </w:rPr>
        <w:t>--udp-forward</w:t>
      </w:r>
      <w:r>
        <w:t>, specify the IP address of the outgoing local interface for multicast traffic. It can be also a host name that translates to a local address.</w:t>
      </w:r>
    </w:p>
    <w:p w14:paraId="0AF323F4" w14:textId="77777777" w:rsidR="00E940F2" w:rsidRDefault="00E940F2" w:rsidP="00E940F2">
      <w:pPr>
        <w:pStyle w:val="OptionName"/>
      </w:pPr>
      <w:r>
        <w:t xml:space="preserve">--local-port </w:t>
      </w:r>
      <w:r w:rsidRPr="00E940F2">
        <w:rPr>
          <w:b w:val="0"/>
          <w:i/>
        </w:rPr>
        <w:t>value</w:t>
      </w:r>
    </w:p>
    <w:p w14:paraId="2CB6EB62" w14:textId="77777777" w:rsidR="00E940F2" w:rsidRDefault="00E940F2" w:rsidP="00E940F2">
      <w:pPr>
        <w:pStyle w:val="OptionDescription"/>
      </w:pPr>
      <w:r>
        <w:t xml:space="preserve">With </w:t>
      </w:r>
      <w:r w:rsidRPr="00E940F2">
        <w:rPr>
          <w:rStyle w:val="Codeintext"/>
        </w:rPr>
        <w:t>--udp-forward</w:t>
      </w:r>
      <w:r>
        <w:t>, specify the local UDP source port for outgoing packets.</w:t>
      </w:r>
    </w:p>
    <w:p w14:paraId="0070DABC" w14:textId="77777777" w:rsidR="00E940F2" w:rsidRDefault="00E940F2" w:rsidP="00E940F2">
      <w:pPr>
        <w:pStyle w:val="OptionDescription"/>
      </w:pPr>
      <w:r>
        <w:t>By default, a random source port is used.</w:t>
      </w:r>
    </w:p>
    <w:p w14:paraId="04840065" w14:textId="77777777" w:rsidR="006B17F7" w:rsidRDefault="006B17F7" w:rsidP="006B17F7">
      <w:pPr>
        <w:pStyle w:val="OptionName"/>
      </w:pPr>
      <w:r>
        <w:lastRenderedPageBreak/>
        <w:t xml:space="preserve">-r </w:t>
      </w:r>
      <w:r w:rsidRPr="00B00B13">
        <w:rPr>
          <w:b w:val="0"/>
          <w:i/>
        </w:rPr>
        <w:t>address</w:t>
      </w:r>
      <w:r w:rsidRPr="00B00B13">
        <w:rPr>
          <w:b w:val="0"/>
        </w:rPr>
        <w:t>[</w:t>
      </w:r>
      <w:r w:rsidRPr="00B00B13">
        <w:t>:</w:t>
      </w:r>
      <w:r w:rsidRPr="00B00B13">
        <w:rPr>
          <w:b w:val="0"/>
          <w:i/>
        </w:rPr>
        <w:t>port</w:t>
      </w:r>
      <w:r w:rsidRPr="00B00B13">
        <w:rPr>
          <w:b w:val="0"/>
        </w:rPr>
        <w:t>]</w:t>
      </w:r>
      <w:r>
        <w:br/>
        <w:t xml:space="preserve">--redirect </w:t>
      </w:r>
      <w:r w:rsidRPr="00B00B13">
        <w:rPr>
          <w:b w:val="0"/>
          <w:i/>
        </w:rPr>
        <w:t>address</w:t>
      </w:r>
      <w:r w:rsidRPr="00B00B13">
        <w:rPr>
          <w:b w:val="0"/>
        </w:rPr>
        <w:t>[</w:t>
      </w:r>
      <w:r w:rsidRPr="00B00B13">
        <w:t>:</w:t>
      </w:r>
      <w:r w:rsidRPr="00B00B13">
        <w:rPr>
          <w:b w:val="0"/>
          <w:i/>
        </w:rPr>
        <w:t>port</w:t>
      </w:r>
      <w:r w:rsidRPr="00B00B13">
        <w:rPr>
          <w:b w:val="0"/>
        </w:rPr>
        <w:t>]</w:t>
      </w:r>
    </w:p>
    <w:p w14:paraId="570FC89B" w14:textId="77777777" w:rsidR="006B17F7" w:rsidRDefault="006B17F7" w:rsidP="006B17F7">
      <w:pPr>
        <w:pStyle w:val="OptionDescription"/>
      </w:pPr>
      <w:r>
        <w:t xml:space="preserve">With </w:t>
      </w:r>
      <w:r w:rsidRPr="00173F3B">
        <w:rPr>
          <w:rStyle w:val="Codeintext"/>
        </w:rPr>
        <w:t>--udp-forward</w:t>
      </w:r>
      <w:r>
        <w:t>, redirect all UDP datagrams to the specified socket address.</w:t>
      </w:r>
    </w:p>
    <w:p w14:paraId="138FC433" w14:textId="77777777" w:rsidR="006B17F7" w:rsidRDefault="006B17F7" w:rsidP="006B17F7">
      <w:pPr>
        <w:pStyle w:val="OptionDescription"/>
      </w:pPr>
      <w:r>
        <w:t xml:space="preserve">By default, all datagram are forwarded to their original destination address. If you specify a redirected address, it is recommended to use </w:t>
      </w:r>
      <w:r w:rsidRPr="00173F3B">
        <w:rPr>
          <w:rStyle w:val="Codeintext"/>
        </w:rPr>
        <w:t>--destination</w:t>
      </w:r>
      <w:r>
        <w:t xml:space="preserve"> to filter a specific stream.</w:t>
      </w:r>
    </w:p>
    <w:p w14:paraId="0D66A39C" w14:textId="77777777" w:rsidR="006B17F7" w:rsidRDefault="006B17F7" w:rsidP="006B17F7">
      <w:pPr>
        <w:pStyle w:val="OptionDescription"/>
      </w:pPr>
      <w:r>
        <w:t>If the port is not specified, the original destination port from the MPE datagram is used.</w:t>
      </w:r>
    </w:p>
    <w:p w14:paraId="359F4B4C" w14:textId="77777777" w:rsidR="006B17F7" w:rsidRDefault="006B17F7" w:rsidP="006B17F7">
      <w:pPr>
        <w:pStyle w:val="OptionName"/>
      </w:pPr>
      <w:r>
        <w:t xml:space="preserve">--ttl </w:t>
      </w:r>
      <w:r w:rsidRPr="00981DE8">
        <w:rPr>
          <w:b w:val="0"/>
          <w:i/>
        </w:rPr>
        <w:t>value</w:t>
      </w:r>
    </w:p>
    <w:p w14:paraId="3B188238" w14:textId="77777777" w:rsidR="006B17F7" w:rsidRDefault="006B17F7" w:rsidP="006B17F7">
      <w:pPr>
        <w:pStyle w:val="OptionDescription"/>
      </w:pPr>
      <w:r>
        <w:t xml:space="preserve">With </w:t>
      </w:r>
      <w:r w:rsidRPr="00173F3B">
        <w:rPr>
          <w:rStyle w:val="Codeintext"/>
        </w:rPr>
        <w:t>--udp-forward</w:t>
      </w:r>
      <w:r>
        <w:t>, specify the TTL (Time-To-Live) socket option.</w:t>
      </w:r>
    </w:p>
    <w:p w14:paraId="36486F7E" w14:textId="77777777" w:rsidR="006B17F7" w:rsidRDefault="006B17F7" w:rsidP="006B17F7">
      <w:pPr>
        <w:pStyle w:val="OptionDescription"/>
      </w:pPr>
      <w:r>
        <w:t xml:space="preserve">The actual option is either </w:t>
      </w:r>
      <w:r w:rsidRPr="00981DE8">
        <w:rPr>
          <w:i/>
        </w:rPr>
        <w:t>Unicast TTL</w:t>
      </w:r>
      <w:r>
        <w:t xml:space="preserve"> or </w:t>
      </w:r>
      <w:r w:rsidRPr="00981DE8">
        <w:rPr>
          <w:i/>
        </w:rPr>
        <w:t>Multicast TTL</w:t>
      </w:r>
      <w:r>
        <w:t>, depending on the destination address.</w:t>
      </w:r>
    </w:p>
    <w:p w14:paraId="13EA03C0" w14:textId="77777777" w:rsidR="006B17F7" w:rsidRDefault="006B17F7" w:rsidP="006B17F7">
      <w:pPr>
        <w:pStyle w:val="OptionDescription"/>
      </w:pPr>
      <w:r>
        <w:t>By default, use the same TTL as specified in the received MPE encapsulated datagram.</w:t>
      </w:r>
    </w:p>
    <w:p w14:paraId="139EA176" w14:textId="77777777" w:rsidR="006B17F7" w:rsidRDefault="006B17F7" w:rsidP="006B17F7">
      <w:pPr>
        <w:pStyle w:val="OptionName"/>
      </w:pPr>
      <w:r>
        <w:t>-u</w:t>
      </w:r>
      <w:r>
        <w:br/>
        <w:t>--udp-forward</w:t>
      </w:r>
    </w:p>
    <w:p w14:paraId="47A4F4FF" w14:textId="77777777" w:rsidR="006B17F7" w:rsidRDefault="006B17F7" w:rsidP="006B17F7">
      <w:pPr>
        <w:pStyle w:val="OptionDescription"/>
      </w:pPr>
      <w:r>
        <w:t>Forward all received MPE encapsulated UDP datagrams on the local network.</w:t>
      </w:r>
    </w:p>
    <w:p w14:paraId="1E57BF45" w14:textId="77777777" w:rsidR="006B17F7" w:rsidRDefault="006B17F7" w:rsidP="006B17F7">
      <w:pPr>
        <w:pStyle w:val="OptionDescription"/>
      </w:pPr>
      <w:r>
        <w:t>By default, the destination address and port of each datagram is left unchanged. The source address of the forwarded datagrams will be the address of the local machine.</w:t>
      </w:r>
    </w:p>
    <w:p w14:paraId="27516B5F" w14:textId="77777777" w:rsidR="007E574F" w:rsidRPr="0010024C" w:rsidRDefault="007E574F" w:rsidP="007E574F">
      <w:pPr>
        <w:pStyle w:val="UsageTitle"/>
        <w:rPr>
          <w:lang w:val="en-US"/>
        </w:rPr>
      </w:pPr>
      <w:r>
        <w:rPr>
          <w:lang w:val="en-US"/>
        </w:rPr>
        <w:t>Developers options</w:t>
      </w:r>
    </w:p>
    <w:p w14:paraId="7990E2EA" w14:textId="77777777" w:rsidR="007E574F" w:rsidRDefault="007E574F" w:rsidP="007E574F">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465E2F2E" w14:textId="77777777" w:rsidR="007E574F" w:rsidRDefault="007E574F" w:rsidP="007E574F">
      <w:pPr>
        <w:pStyle w:val="OptionName"/>
      </w:pPr>
      <w:r>
        <w:t xml:space="preserve">--event-code </w:t>
      </w:r>
      <w:r w:rsidRPr="007E574F">
        <w:rPr>
          <w:b w:val="0"/>
          <w:i/>
        </w:rPr>
        <w:t>value</w:t>
      </w:r>
    </w:p>
    <w:p w14:paraId="2644E170" w14:textId="77777777" w:rsidR="007E574F" w:rsidRDefault="007E574F" w:rsidP="007E574F">
      <w:pPr>
        <w:pStyle w:val="OptionDescription"/>
      </w:pPr>
      <w:r>
        <w:t>Signal a plugin event with the specified code for each MPE packet.</w:t>
      </w:r>
    </w:p>
    <w:p w14:paraId="3B89447A" w14:textId="77777777" w:rsidR="007E574F" w:rsidRDefault="007E574F" w:rsidP="007E574F">
      <w:pPr>
        <w:pStyle w:val="OptionDescription"/>
      </w:pPr>
      <w:r>
        <w:t xml:space="preserve">The event data is an instance of </w:t>
      </w:r>
      <w:r w:rsidRPr="007E574F">
        <w:rPr>
          <w:rStyle w:val="Codeintext"/>
        </w:rPr>
        <w:t>PluginEventData</w:t>
      </w:r>
      <w:r>
        <w:t xml:space="preserve"> pointing to the network datagram (default) or the UDP payload (with </w:t>
      </w:r>
      <w:r w:rsidRPr="007E574F">
        <w:rPr>
          <w:rStyle w:val="Codeintext"/>
        </w:rPr>
        <w:t>--dump-udp</w:t>
      </w:r>
      <w:r>
        <w:t>).</w:t>
      </w:r>
    </w:p>
    <w:p w14:paraId="1C14DE67"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7A4E657"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3C25780A" w14:textId="77777777" w:rsidR="008C770C" w:rsidRDefault="008C770C" w:rsidP="008C770C">
      <w:pPr>
        <w:pStyle w:val="OptionName"/>
      </w:pPr>
      <w:r>
        <w:t>--help</w:t>
      </w:r>
    </w:p>
    <w:p w14:paraId="047AE8B6" w14:textId="77777777" w:rsidR="008C770C" w:rsidRDefault="008C770C" w:rsidP="008C770C">
      <w:pPr>
        <w:pStyle w:val="OptionDescription"/>
      </w:pPr>
      <w:r>
        <w:t>Display this help text.</w:t>
      </w:r>
    </w:p>
    <w:p w14:paraId="7A3E2FC2"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EBB14AC"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A14D33E"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7BF8B34F" w14:textId="77777777" w:rsidR="00CF21C2" w:rsidRDefault="00CF21C2" w:rsidP="00CF21C2">
      <w:pPr>
        <w:pStyle w:val="ReferenceSectionTitle"/>
      </w:pPr>
      <w:bookmarkStart w:id="333" w:name="_Toc146211098"/>
      <w:r>
        <w:lastRenderedPageBreak/>
        <w:t>mpeinject</w:t>
      </w:r>
      <w:bookmarkEnd w:id="333"/>
    </w:p>
    <w:p w14:paraId="0F03C9F9" w14:textId="77777777" w:rsidR="00CF21C2" w:rsidRPr="0010024C" w:rsidRDefault="00CF21C2" w:rsidP="00CF21C2">
      <w:pPr>
        <w:pStyle w:val="UsageTitle"/>
        <w:rPr>
          <w:lang w:val="en-US"/>
        </w:rPr>
      </w:pPr>
      <w:r>
        <w:rPr>
          <w:lang w:val="en-US"/>
        </w:rPr>
        <w:t>I</w:t>
      </w:r>
      <w:r w:rsidRPr="00CF21C2">
        <w:rPr>
          <w:lang w:val="en-US"/>
        </w:rPr>
        <w:t>nject an incoming UDP stream into MPE</w:t>
      </w:r>
      <w:r>
        <w:rPr>
          <w:lang w:val="en-US"/>
        </w:rPr>
        <w:t xml:space="preserve"> (Multi-Protocol Encapsulation)</w:t>
      </w:r>
    </w:p>
    <w:p w14:paraId="1F681B11" w14:textId="1BD37411" w:rsidR="00CF21C2" w:rsidRDefault="00CF21C2" w:rsidP="00CF21C2">
      <w:r>
        <w:t xml:space="preserve">This plugin receives UDP datagrams from the local network, encapsulates them and inserts them in an </w:t>
      </w:r>
      <w:r w:rsidRPr="005A091E">
        <w:t>MPE (Multi-Pr</w:t>
      </w:r>
      <w:r>
        <w:t xml:space="preserve">otocol Encapsulation) PID. See </w:t>
      </w:r>
      <w:r>
        <w:fldChar w:fldCharType="begin"/>
      </w:r>
      <w:r>
        <w:instrText xml:space="preserve"> REF _Ref506824964 \r \h </w:instrText>
      </w:r>
      <w:r>
        <w:fldChar w:fldCharType="separate"/>
      </w:r>
      <w:r w:rsidR="005909F0">
        <w:t>[14]</w:t>
      </w:r>
      <w:r>
        <w:fldChar w:fldCharType="end"/>
      </w:r>
      <w:r>
        <w:t xml:space="preserve"> for more details on MPE.</w:t>
      </w:r>
    </w:p>
    <w:p w14:paraId="77E32B32" w14:textId="77777777" w:rsidR="003A727A" w:rsidRDefault="003A727A" w:rsidP="00CF21C2">
      <w:r>
        <w:t>By default, the inserted PID containing MPE sections replaces null packets.</w:t>
      </w:r>
    </w:p>
    <w:p w14:paraId="60FD1D11" w14:textId="77777777" w:rsidR="00B67305" w:rsidRPr="00222FEB" w:rsidRDefault="00B67305" w:rsidP="00B67305">
      <w:pPr>
        <w:rPr>
          <w:iCs/>
          <w:lang w:val="en-GB"/>
        </w:rPr>
      </w:pPr>
      <w:r>
        <w:rPr>
          <w:lang w:val="en-GB"/>
        </w:rPr>
        <w:t xml:space="preserve">Using this plugin forces </w:t>
      </w:r>
      <w:r w:rsidRPr="00173F3B">
        <w:rPr>
          <w:rStyle w:val="Codeintext"/>
        </w:rPr>
        <w:t>tsp</w:t>
      </w:r>
      <w:r>
        <w:rPr>
          <w:lang w:val="en-GB"/>
        </w:rPr>
        <w:t xml:space="preserve"> and all plugins to use their real-time defaults (see the reference documentation for </w:t>
      </w:r>
      <w:r w:rsidRPr="00222FEB">
        <w:rPr>
          <w:rStyle w:val="Codeintext"/>
        </w:rPr>
        <w:t>tsp</w:t>
      </w:r>
      <w:r w:rsidRPr="00222FEB">
        <w:rPr>
          <w:iCs/>
          <w:lang w:val="en-GB"/>
        </w:rPr>
        <w:t>).</w:t>
      </w:r>
    </w:p>
    <w:p w14:paraId="6950F169" w14:textId="77777777" w:rsidR="00CF21C2" w:rsidRPr="006422CB" w:rsidRDefault="00BD19C2" w:rsidP="00CF21C2">
      <w:pPr>
        <w:pStyle w:val="UsageTitle"/>
      </w:pPr>
      <w:r w:rsidRPr="006422CB">
        <w:t>Usage</w:t>
      </w:r>
    </w:p>
    <w:p w14:paraId="614A39FC" w14:textId="34FF8D12" w:rsidR="00CF21C2" w:rsidRPr="00353FFF" w:rsidRDefault="00CF21C2" w:rsidP="00CF21C2">
      <w:pPr>
        <w:pStyle w:val="UsageSyntax"/>
        <w:rPr>
          <w:iCs/>
        </w:rPr>
      </w:pPr>
      <w:r w:rsidRPr="006422CB">
        <w:t>tsp -P mpeinject [</w:t>
      </w:r>
      <w:r w:rsidRPr="006422CB">
        <w:rPr>
          <w:i/>
        </w:rPr>
        <w:t>options</w:t>
      </w:r>
      <w:r w:rsidRPr="006422CB">
        <w:t>] [</w:t>
      </w:r>
      <w:r w:rsidR="006422CB" w:rsidRPr="006422CB">
        <w:t>[</w:t>
      </w:r>
      <w:r w:rsidR="006422CB" w:rsidRPr="00A83831">
        <w:rPr>
          <w:i/>
        </w:rPr>
        <w:t>source</w:t>
      </w:r>
      <w:r w:rsidR="006422CB" w:rsidRPr="006422CB">
        <w:t>@]</w:t>
      </w:r>
      <w:r w:rsidRPr="006422CB">
        <w:rPr>
          <w:i/>
        </w:rPr>
        <w:t>address</w:t>
      </w:r>
      <w:r w:rsidRPr="006422CB">
        <w:t>:]</w:t>
      </w:r>
      <w:r w:rsidRPr="006422CB">
        <w:rPr>
          <w:i/>
        </w:rPr>
        <w:t>port</w:t>
      </w:r>
      <w:r w:rsidR="00353FFF">
        <w:rPr>
          <w:i/>
        </w:rPr>
        <w:t xml:space="preserve"> </w:t>
      </w:r>
      <w:r w:rsidR="00353FFF">
        <w:rPr>
          <w:iCs/>
        </w:rPr>
        <w:t>...</w:t>
      </w:r>
    </w:p>
    <w:p w14:paraId="779F6783" w14:textId="77777777" w:rsidR="00F1042C" w:rsidRPr="007667D7" w:rsidRDefault="00F1042C" w:rsidP="00F1042C">
      <w:pPr>
        <w:pStyle w:val="UsageTitle"/>
        <w:rPr>
          <w:lang w:val="en-US"/>
        </w:rPr>
      </w:pPr>
      <w:r w:rsidRPr="007667D7">
        <w:rPr>
          <w:lang w:val="en-US"/>
        </w:rPr>
        <w:t>Parameter</w:t>
      </w:r>
    </w:p>
    <w:p w14:paraId="39530D2B" w14:textId="77777777" w:rsidR="00C16F8A" w:rsidRDefault="00F1042C" w:rsidP="00F1042C">
      <w:pPr>
        <w:ind w:left="284"/>
      </w:pPr>
      <w:r>
        <w:t xml:space="preserve">The parameter </w:t>
      </w:r>
      <w:r w:rsidRPr="00EE36F9">
        <w:rPr>
          <w:rStyle w:val="Codeintext"/>
        </w:rPr>
        <w:t>[address:]port</w:t>
      </w:r>
      <w:r>
        <w:t xml:space="preserve"> describes the destination of </w:t>
      </w:r>
      <w:r w:rsidR="00C16F8A">
        <w:t xml:space="preserve">incoming </w:t>
      </w:r>
      <w:r>
        <w:t xml:space="preserve">UDP </w:t>
      </w:r>
      <w:r w:rsidR="00C16F8A">
        <w:t>datagrams</w:t>
      </w:r>
      <w:r>
        <w:t>.</w:t>
      </w:r>
      <w:r w:rsidR="00C16F8A">
        <w:t xml:space="preserve"> All datagrams which are received on this stream will be MPE-encapsulated.</w:t>
      </w:r>
    </w:p>
    <w:p w14:paraId="422CF8C6" w14:textId="460C1093" w:rsidR="00017A2F" w:rsidRDefault="00F1042C" w:rsidP="00F1042C">
      <w:pPr>
        <w:ind w:left="284"/>
      </w:pPr>
      <w:r>
        <w:t xml:space="preserve">The </w:t>
      </w:r>
      <w:r w:rsidRPr="00353FFF">
        <w:rPr>
          <w:rStyle w:val="Codeintext"/>
        </w:rPr>
        <w:t>port</w:t>
      </w:r>
      <w:r>
        <w:t xml:space="preserve"> part is mandatory and specifies the UDP port to listen on. The </w:t>
      </w:r>
      <w:r w:rsidRPr="00353FFF">
        <w:rPr>
          <w:rStyle w:val="Codeintext"/>
        </w:rPr>
        <w:t>address</w:t>
      </w:r>
      <w:r>
        <w:t xml:space="preserve"> part is optional. It specifies an IP multicast address to listen on. It can be also a host name that tra</w:t>
      </w:r>
      <w:r w:rsidR="00017A2F">
        <w:t>nslates to a multicast address.</w:t>
      </w:r>
    </w:p>
    <w:p w14:paraId="525088B7" w14:textId="77777777" w:rsidR="006422CB" w:rsidRDefault="006422CB" w:rsidP="006422CB">
      <w:pPr>
        <w:ind w:left="284"/>
      </w:pPr>
      <w:r>
        <w:t xml:space="preserve">An optional source address can be specified as </w:t>
      </w:r>
      <w:r w:rsidRPr="00EE36F9">
        <w:rPr>
          <w:rStyle w:val="Codeintext"/>
        </w:rPr>
        <w:t>source@address:port</w:t>
      </w:r>
      <w:r>
        <w:t xml:space="preserve"> in the case of source-specific multicast (SSM).</w:t>
      </w:r>
    </w:p>
    <w:p w14:paraId="7699A493" w14:textId="02E4A36E" w:rsidR="00F1042C" w:rsidRDefault="00F1042C" w:rsidP="00F1042C">
      <w:pPr>
        <w:ind w:left="284"/>
      </w:pPr>
      <w:r>
        <w:t>If the address is not specified, the plugin simply listens on the specified local port and receives the packets which are sent to one of the local (unicast) IP addresses of the system.</w:t>
      </w:r>
    </w:p>
    <w:p w14:paraId="185E6D55" w14:textId="506A8C10" w:rsidR="00353FFF" w:rsidRDefault="00353FFF" w:rsidP="00F1042C">
      <w:pPr>
        <w:ind w:left="284"/>
      </w:pPr>
      <w:r>
        <w:t xml:space="preserve">Several </w:t>
      </w:r>
      <w:r w:rsidRPr="00EE36F9">
        <w:rPr>
          <w:rStyle w:val="Codeintext"/>
        </w:rPr>
        <w:t>[address:]port</w:t>
      </w:r>
      <w:r>
        <w:t xml:space="preserve"> parameters can be specified to receive multiple UDP streams. All UDP streams are multiplexed in the same output MPE PID.</w:t>
      </w:r>
    </w:p>
    <w:p w14:paraId="228C1549" w14:textId="4C1F85D7" w:rsidR="00353FFF" w:rsidRDefault="00353FFF" w:rsidP="00F1042C">
      <w:pPr>
        <w:ind w:left="284"/>
      </w:pPr>
      <w:r>
        <w:t xml:space="preserve">Warning: when several </w:t>
      </w:r>
      <w:r w:rsidRPr="00EE36F9">
        <w:rPr>
          <w:rStyle w:val="Codeintext"/>
        </w:rPr>
        <w:t>[address:]port</w:t>
      </w:r>
      <w:r>
        <w:t xml:space="preserve"> parameters are specified with the same </w:t>
      </w:r>
      <w:r w:rsidRPr="00353FFF">
        <w:rPr>
          <w:rStyle w:val="Codeintext"/>
        </w:rPr>
        <w:t>port</w:t>
      </w:r>
      <w:r>
        <w:t xml:space="preserve"> value, this may work or not, depending on the operating system.</w:t>
      </w:r>
    </w:p>
    <w:p w14:paraId="7F4BA245" w14:textId="77777777" w:rsidR="00F1042C" w:rsidRPr="0010024C" w:rsidRDefault="00F1042C" w:rsidP="00F1042C">
      <w:pPr>
        <w:pStyle w:val="UsageTitle"/>
        <w:rPr>
          <w:lang w:val="en-US"/>
        </w:rPr>
      </w:pPr>
      <w:r>
        <w:rPr>
          <w:lang w:val="en-US"/>
        </w:rPr>
        <w:t>UDP reception o</w:t>
      </w:r>
      <w:r w:rsidRPr="0010024C">
        <w:rPr>
          <w:lang w:val="en-US"/>
        </w:rPr>
        <w:t>ptions</w:t>
      </w:r>
    </w:p>
    <w:p w14:paraId="139D2F79" w14:textId="77777777" w:rsidR="00C16F8A" w:rsidRDefault="00C16F8A" w:rsidP="00C16F8A">
      <w:pPr>
        <w:ind w:left="284"/>
      </w:pPr>
      <w:r>
        <w:t>These options apply to the incoming UDP/IP stream from the local network.</w:t>
      </w:r>
    </w:p>
    <w:p w14:paraId="1032F8EC" w14:textId="77777777" w:rsidR="00F1042C" w:rsidRDefault="00F1042C" w:rsidP="00F1042C">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0E841F8C" w14:textId="69799297" w:rsidR="00F1042C" w:rsidRDefault="00F1042C" w:rsidP="00F1042C">
      <w:pPr>
        <w:pStyle w:val="OptionDescription"/>
      </w:pPr>
      <w:r>
        <w:t xml:space="preserve">Specify the UDP socket receive buffer size </w:t>
      </w:r>
      <w:r w:rsidR="00575B08">
        <w:t xml:space="preserve">in bytes </w:t>
      </w:r>
      <w:r>
        <w:t>(socket option).</w:t>
      </w:r>
    </w:p>
    <w:p w14:paraId="7DBAFEF8" w14:textId="77777777" w:rsidR="00A7326D" w:rsidRDefault="00A7326D" w:rsidP="00A7326D">
      <w:pPr>
        <w:pStyle w:val="OptionName"/>
      </w:pPr>
      <w:r>
        <w:t>--default-interface</w:t>
      </w:r>
    </w:p>
    <w:p w14:paraId="09D46A61" w14:textId="77777777" w:rsidR="00A7326D" w:rsidRDefault="00A7326D" w:rsidP="00A7326D">
      <w:pPr>
        <w:pStyle w:val="OptionDescription"/>
      </w:pPr>
      <w:r>
        <w:t>Let the system find the appropriate local interface on which to listen. By default, listen on all local interfaces.</w:t>
      </w:r>
    </w:p>
    <w:p w14:paraId="126084CC" w14:textId="77777777" w:rsidR="003E72A7" w:rsidRPr="003E72A7" w:rsidRDefault="003E72A7" w:rsidP="003E72A7">
      <w:pPr>
        <w:pStyle w:val="OptionName"/>
        <w:rPr>
          <w:color w:val="F8F8F8"/>
          <w:lang w:eastAsia="fr-FR"/>
        </w:rPr>
      </w:pPr>
      <w:r w:rsidRPr="003E72A7">
        <w:rPr>
          <w:lang w:eastAsia="fr-FR"/>
        </w:rPr>
        <w:t>--disable-multicast-loop</w:t>
      </w:r>
    </w:p>
    <w:p w14:paraId="1BD3534A" w14:textId="77777777" w:rsidR="003E72A7" w:rsidRDefault="003E72A7" w:rsidP="003E72A7">
      <w:pPr>
        <w:pStyle w:val="OptionDescription"/>
        <w:rPr>
          <w:lang w:eastAsia="fr-FR"/>
        </w:rPr>
      </w:pPr>
      <w:r>
        <w:rPr>
          <w:lang w:eastAsia="fr-FR"/>
        </w:rPr>
        <w:t>Disable multicast loopback.</w:t>
      </w:r>
    </w:p>
    <w:p w14:paraId="152EF4CF" w14:textId="77777777" w:rsidR="003E72A7" w:rsidRPr="003E72A7" w:rsidRDefault="003E72A7" w:rsidP="003E72A7">
      <w:pPr>
        <w:pStyle w:val="OptionDescription"/>
        <w:rPr>
          <w:lang w:val="en-US" w:eastAsia="fr-FR"/>
        </w:rPr>
      </w:pPr>
      <w:r w:rsidRPr="003E72A7">
        <w:rPr>
          <w:lang w:val="en-US" w:eastAsia="fr-FR"/>
        </w:rPr>
        <w:t>By default, incoming multicast packets are looped back on local interfaces, if an application sends packets to the same group from the same system. This option disables this.</w:t>
      </w:r>
    </w:p>
    <w:p w14:paraId="45726225" w14:textId="77777777" w:rsidR="003E72A7" w:rsidRPr="003E72A7" w:rsidRDefault="003E72A7" w:rsidP="003E72A7">
      <w:pPr>
        <w:pStyle w:val="OptionDescription"/>
        <w:rPr>
          <w:lang w:val="en-US"/>
        </w:rPr>
      </w:pPr>
      <w:r w:rsidRPr="003E72A7">
        <w:rPr>
          <w:b/>
          <w:bCs/>
          <w:lang w:val="en-US" w:eastAsia="fr-FR"/>
        </w:rPr>
        <w:t>Warning:</w:t>
      </w:r>
      <w:r w:rsidRPr="003E72A7">
        <w:rPr>
          <w:lang w:val="en-US" w:eastAsia="fr-FR"/>
        </w:rPr>
        <w:t xml:space="preserve"> On input sockets, this option is effective only on Windows systems. On Unix systems (Linux, macOS, BSD), this option applies only to output sockets.</w:t>
      </w:r>
    </w:p>
    <w:p w14:paraId="3501CF80" w14:textId="77777777" w:rsidR="00F1042C" w:rsidRDefault="00F1042C" w:rsidP="00F1042C">
      <w:pPr>
        <w:pStyle w:val="OptionName"/>
        <w:rPr>
          <w:lang w:eastAsia="fr-FR"/>
        </w:rPr>
      </w:pPr>
      <w:r>
        <w:rPr>
          <w:lang w:eastAsia="fr-FR"/>
        </w:rPr>
        <w:lastRenderedPageBreak/>
        <w:t>-f</w:t>
      </w:r>
      <w:r>
        <w:rPr>
          <w:lang w:eastAsia="fr-FR"/>
        </w:rPr>
        <w:br/>
        <w:t>--first-source</w:t>
      </w:r>
    </w:p>
    <w:p w14:paraId="2182272F" w14:textId="77777777" w:rsidR="00F1042C" w:rsidRDefault="00F1042C" w:rsidP="00F1042C">
      <w:pPr>
        <w:pStyle w:val="OptionDescription"/>
        <w:rPr>
          <w:lang w:eastAsia="fr-FR"/>
        </w:rPr>
      </w:pPr>
      <w:r>
        <w:rPr>
          <w:lang w:eastAsia="fr-FR"/>
        </w:rPr>
        <w:t>Filter UDP packets based on the source address. Use the sender address of the first received packet as only allowed source.</w:t>
      </w:r>
    </w:p>
    <w:p w14:paraId="19260D12" w14:textId="77777777" w:rsidR="00F1042C" w:rsidRDefault="00F1042C" w:rsidP="00F1042C">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63D01A98" w14:textId="77777777" w:rsidR="00F1042C" w:rsidRDefault="00F1042C" w:rsidP="00F1042C">
      <w:pPr>
        <w:pStyle w:val="OptionDescription"/>
        <w:rPr>
          <w:lang w:eastAsia="fr-FR"/>
        </w:rPr>
      </w:pPr>
      <w:r>
        <w:rPr>
          <w:lang w:eastAsia="fr-FR"/>
        </w:rPr>
        <w:t xml:space="preserve">To allow a more precise selection of the sender, use option </w:t>
      </w:r>
      <w:r w:rsidRPr="00AD75DC">
        <w:rPr>
          <w:rStyle w:val="Codeintext"/>
        </w:rPr>
        <w:t>--source</w:t>
      </w:r>
      <w:r>
        <w:rPr>
          <w:lang w:eastAsia="fr-FR"/>
        </w:rPr>
        <w:t xml:space="preserve">. Options </w:t>
      </w:r>
      <w:r w:rsidRPr="00AD75DC">
        <w:rPr>
          <w:rStyle w:val="Codeintext"/>
        </w:rPr>
        <w:t>--first-source</w:t>
      </w:r>
      <w:r>
        <w:rPr>
          <w:lang w:eastAsia="fr-FR"/>
        </w:rPr>
        <w:t xml:space="preserve"> and </w:t>
      </w:r>
      <w:r w:rsidRPr="00AD75DC">
        <w:rPr>
          <w:rStyle w:val="Codeintext"/>
        </w:rPr>
        <w:t>--source</w:t>
      </w:r>
      <w:r>
        <w:rPr>
          <w:lang w:eastAsia="fr-FR"/>
        </w:rPr>
        <w:t xml:space="preserve"> are mutually exclusive.</w:t>
      </w:r>
    </w:p>
    <w:p w14:paraId="419915C1" w14:textId="77777777" w:rsidR="00F1042C" w:rsidRDefault="00F1042C" w:rsidP="00F1042C">
      <w:pPr>
        <w:pStyle w:val="OptionName"/>
      </w:pPr>
      <w:r>
        <w:t xml:space="preserve">-l </w:t>
      </w:r>
      <w:r w:rsidRPr="00A6771E">
        <w:rPr>
          <w:rStyle w:val="StyleOptionNameItaliqueCar"/>
        </w:rPr>
        <w:t>address</w:t>
      </w:r>
      <w:r>
        <w:br/>
        <w:t xml:space="preserve">--local-address </w:t>
      </w:r>
      <w:r w:rsidRPr="00A6771E">
        <w:rPr>
          <w:rStyle w:val="StyleOptionNameItaliqueCar"/>
        </w:rPr>
        <w:t>address</w:t>
      </w:r>
    </w:p>
    <w:p w14:paraId="28E47378" w14:textId="3E815AE8" w:rsidR="00E075FF" w:rsidRDefault="00F1042C" w:rsidP="00F1042C">
      <w:pPr>
        <w:pStyle w:val="OptionDescription"/>
      </w:pPr>
      <w:r>
        <w:t>Specify the IP address of the local interface on which to listen. It can be also a host name that translates to a local address.</w:t>
      </w:r>
    </w:p>
    <w:p w14:paraId="03894CFA" w14:textId="45A46BB8" w:rsidR="006B41A3" w:rsidRDefault="006B41A3" w:rsidP="00F1042C">
      <w:pPr>
        <w:pStyle w:val="OptionDescription"/>
      </w:pPr>
      <w:r>
        <w:t xml:space="preserve">If several </w:t>
      </w:r>
      <w:r w:rsidRPr="00EE36F9">
        <w:rPr>
          <w:rStyle w:val="Codeintext"/>
        </w:rPr>
        <w:t>[address:]port</w:t>
      </w:r>
      <w:r>
        <w:t xml:space="preserve"> parameters are specified, several </w:t>
      </w:r>
      <w:r w:rsidRPr="006B41A3">
        <w:rPr>
          <w:rStyle w:val="Codeintext"/>
        </w:rPr>
        <w:t>--local-address</w:t>
      </w:r>
      <w:r>
        <w:t xml:space="preserve"> options can be specified, one for each received stream, in the same order as the </w:t>
      </w:r>
      <w:r w:rsidRPr="00EE36F9">
        <w:rPr>
          <w:rStyle w:val="Codeintext"/>
        </w:rPr>
        <w:t>[address:]port</w:t>
      </w:r>
      <w:r>
        <w:t xml:space="preserve"> parameters.  If there are less </w:t>
      </w:r>
      <w:r w:rsidRPr="006B41A3">
        <w:rPr>
          <w:rStyle w:val="Codeintext"/>
        </w:rPr>
        <w:t>--local-address</w:t>
      </w:r>
      <w:r>
        <w:t xml:space="preserve"> options than receivers, the last </w:t>
      </w:r>
      <w:r w:rsidRPr="006B41A3">
        <w:rPr>
          <w:rStyle w:val="Codeintext"/>
        </w:rPr>
        <w:t>--local-address</w:t>
      </w:r>
      <w:r>
        <w:t xml:space="preserve"> option applies </w:t>
      </w:r>
      <w:r w:rsidR="00E94DD7">
        <w:t>to</w:t>
      </w:r>
      <w:r>
        <w:t xml:space="preserve"> remaining receivers.</w:t>
      </w:r>
    </w:p>
    <w:p w14:paraId="5F2E7AB7" w14:textId="77777777" w:rsidR="00F1042C" w:rsidRDefault="00F1042C" w:rsidP="00F1042C">
      <w:pPr>
        <w:pStyle w:val="OptionDescription"/>
      </w:pPr>
      <w:r>
        <w:t>By default, listen on all local interfaces.</w:t>
      </w:r>
    </w:p>
    <w:p w14:paraId="15269A32" w14:textId="77777777" w:rsidR="00013EF5" w:rsidRDefault="00013EF5" w:rsidP="00013EF5">
      <w:pPr>
        <w:pStyle w:val="OptionName"/>
      </w:pPr>
      <w:r>
        <w:t>--no-reuse-port</w:t>
      </w:r>
    </w:p>
    <w:p w14:paraId="04F6303B" w14:textId="77777777" w:rsidR="00013EF5" w:rsidRDefault="00013EF5" w:rsidP="00013EF5">
      <w:pPr>
        <w:pStyle w:val="OptionDescription"/>
      </w:pPr>
      <w:r>
        <w:t>Disable the reuse port socket option. Do not use unless completely necessary.</w:t>
      </w:r>
    </w:p>
    <w:p w14:paraId="73A50685" w14:textId="77777777" w:rsidR="00E96DBC" w:rsidRDefault="00E96DBC" w:rsidP="00E96DBC">
      <w:pPr>
        <w:pStyle w:val="OptionName"/>
      </w:pPr>
      <w:r>
        <w:t xml:space="preserve">--receive-timeout </w:t>
      </w:r>
      <w:r w:rsidRPr="004977AD">
        <w:rPr>
          <w:b w:val="0"/>
          <w:i/>
        </w:rPr>
        <w:t>value</w:t>
      </w:r>
    </w:p>
    <w:p w14:paraId="1CF81A46" w14:textId="77777777" w:rsidR="004D5CCC" w:rsidRDefault="00E96DBC" w:rsidP="00E96DBC">
      <w:pPr>
        <w:pStyle w:val="OptionDescription"/>
      </w:pPr>
      <w:r>
        <w:t>Specify the UDP reception timeout in milliseconds. This timeout applies to each receive operation, individually.</w:t>
      </w:r>
    </w:p>
    <w:p w14:paraId="7514AFF1" w14:textId="77777777" w:rsidR="00E96DBC" w:rsidRDefault="00E96DBC" w:rsidP="00E96DBC">
      <w:pPr>
        <w:pStyle w:val="OptionDescription"/>
      </w:pPr>
      <w:r>
        <w:t>By default, receive operations wait for data, possibly forever.</w:t>
      </w:r>
    </w:p>
    <w:p w14:paraId="35AE9974" w14:textId="77777777" w:rsidR="00F1042C" w:rsidRDefault="00F1042C" w:rsidP="00F1042C">
      <w:pPr>
        <w:pStyle w:val="OptionName"/>
      </w:pPr>
      <w:r>
        <w:t>-r</w:t>
      </w:r>
      <w:r>
        <w:br/>
        <w:t>--reuse-port</w:t>
      </w:r>
    </w:p>
    <w:p w14:paraId="0641B602" w14:textId="77777777" w:rsidR="00013EF5" w:rsidRDefault="00013EF5" w:rsidP="00013EF5">
      <w:pPr>
        <w:pStyle w:val="OptionDescription"/>
      </w:pPr>
      <w:r w:rsidRPr="005E3EAD">
        <w:t>Set the reuse port socket option. This is now enabled by default, the option is present for legacy only.</w:t>
      </w:r>
    </w:p>
    <w:p w14:paraId="21F02D6A" w14:textId="77777777" w:rsidR="00F1042C" w:rsidRDefault="00F1042C" w:rsidP="00F1042C">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160B0850" w14:textId="77777777" w:rsidR="00F1042C" w:rsidRDefault="00F1042C" w:rsidP="00F1042C">
      <w:pPr>
        <w:pStyle w:val="OptionDescription"/>
        <w:rPr>
          <w:lang w:eastAsia="fr-FR"/>
        </w:rPr>
      </w:pPr>
      <w:r>
        <w:rPr>
          <w:lang w:eastAsia="fr-FR"/>
        </w:rPr>
        <w:t>Filter UDP packets based on the specified source address.</w:t>
      </w:r>
    </w:p>
    <w:p w14:paraId="404A9F82" w14:textId="77777777" w:rsidR="00F1042C" w:rsidRDefault="00F1042C" w:rsidP="00F1042C">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33621A3C" w14:textId="62CED0AA" w:rsidR="002A7682" w:rsidRDefault="002A7682" w:rsidP="002A7682">
      <w:pPr>
        <w:pStyle w:val="OptionDescription"/>
      </w:pPr>
      <w:r>
        <w:t xml:space="preserve">If several </w:t>
      </w:r>
      <w:r w:rsidRPr="00EE36F9">
        <w:rPr>
          <w:rStyle w:val="Codeintext"/>
        </w:rPr>
        <w:t>[address:]port</w:t>
      </w:r>
      <w:r>
        <w:t xml:space="preserve"> parameters are specified, several </w:t>
      </w:r>
      <w:r w:rsidRPr="00BD7B9E">
        <w:rPr>
          <w:rStyle w:val="Codeintext"/>
        </w:rPr>
        <w:t>--</w:t>
      </w:r>
      <w:r>
        <w:rPr>
          <w:rStyle w:val="Codeintext"/>
        </w:rPr>
        <w:t>source</w:t>
      </w:r>
      <w:r>
        <w:t xml:space="preserve"> options can be specified, one for each received stream, in the same order as the </w:t>
      </w:r>
      <w:r w:rsidRPr="00EE36F9">
        <w:rPr>
          <w:rStyle w:val="Codeintext"/>
        </w:rPr>
        <w:t>[address:]port</w:t>
      </w:r>
      <w:r>
        <w:t xml:space="preserve"> parameters.  If there are less </w:t>
      </w:r>
      <w:r w:rsidRPr="00BD7B9E">
        <w:rPr>
          <w:rStyle w:val="Codeintext"/>
        </w:rPr>
        <w:t>--</w:t>
      </w:r>
      <w:r>
        <w:rPr>
          <w:rStyle w:val="Codeintext"/>
        </w:rPr>
        <w:t>source</w:t>
      </w:r>
      <w:r>
        <w:t xml:space="preserve"> options than receivers, the last </w:t>
      </w:r>
      <w:r w:rsidRPr="00BD7B9E">
        <w:rPr>
          <w:rStyle w:val="Codeintext"/>
        </w:rPr>
        <w:t>--</w:t>
      </w:r>
      <w:r>
        <w:rPr>
          <w:rStyle w:val="Codeintext"/>
        </w:rPr>
        <w:t>source</w:t>
      </w:r>
      <w:r>
        <w:t xml:space="preserve"> option applies to remaining receivers.</w:t>
      </w:r>
    </w:p>
    <w:p w14:paraId="09D60BC8" w14:textId="77777777" w:rsidR="00F1042C" w:rsidRDefault="00F1042C" w:rsidP="00F1042C">
      <w:pPr>
        <w:pStyle w:val="OptionDescription"/>
        <w:rPr>
          <w:lang w:eastAsia="fr-FR"/>
        </w:rPr>
      </w:pPr>
      <w:r>
        <w:rPr>
          <w:lang w:eastAsia="fr-FR"/>
        </w:rPr>
        <w:t xml:space="preserve">Options </w:t>
      </w:r>
      <w:r w:rsidRPr="00AD75DC">
        <w:rPr>
          <w:rStyle w:val="Codeintext"/>
        </w:rPr>
        <w:t>--first-source</w:t>
      </w:r>
      <w:r>
        <w:rPr>
          <w:lang w:eastAsia="fr-FR"/>
        </w:rPr>
        <w:t xml:space="preserve"> and </w:t>
      </w:r>
      <w:r w:rsidRPr="00AD75DC">
        <w:rPr>
          <w:rStyle w:val="Codeintext"/>
        </w:rPr>
        <w:t>--source</w:t>
      </w:r>
      <w:r>
        <w:rPr>
          <w:lang w:eastAsia="fr-FR"/>
        </w:rPr>
        <w:t xml:space="preserve"> are mutually exclusive.</w:t>
      </w:r>
    </w:p>
    <w:p w14:paraId="738EAB0E" w14:textId="77777777" w:rsidR="00D62D25" w:rsidRDefault="00D62D25" w:rsidP="00D62D25">
      <w:pPr>
        <w:pStyle w:val="OptionName"/>
        <w:rPr>
          <w:lang w:eastAsia="fr-FR"/>
        </w:rPr>
      </w:pPr>
      <w:r>
        <w:rPr>
          <w:lang w:eastAsia="fr-FR"/>
        </w:rPr>
        <w:t>--ssm</w:t>
      </w:r>
    </w:p>
    <w:p w14:paraId="43452927" w14:textId="77777777" w:rsidR="00D62D25" w:rsidRDefault="00D62D25" w:rsidP="00D62D25">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4F489AC1" w14:textId="77777777" w:rsidR="00D62D25" w:rsidRPr="00BC32A3" w:rsidRDefault="00D62D25" w:rsidP="00D62D25">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2F65B2EF" w14:textId="77777777" w:rsidR="00F1042C" w:rsidRPr="0010024C" w:rsidRDefault="00C16F8A" w:rsidP="00F1042C">
      <w:pPr>
        <w:pStyle w:val="UsageTitle"/>
        <w:rPr>
          <w:lang w:val="en-US"/>
        </w:rPr>
      </w:pPr>
      <w:r w:rsidRPr="00C16F8A">
        <w:rPr>
          <w:lang w:val="en-US"/>
        </w:rPr>
        <w:lastRenderedPageBreak/>
        <w:t>MPE encapsulation options</w:t>
      </w:r>
    </w:p>
    <w:p w14:paraId="6B8E45FA" w14:textId="77777777" w:rsidR="00C16F8A" w:rsidRDefault="00C16F8A" w:rsidP="00C16F8A">
      <w:pPr>
        <w:ind w:left="284"/>
      </w:pPr>
      <w:r>
        <w:t>These options specify how the incoming UDP datagrams are encapsulated into MPE sections.</w:t>
      </w:r>
    </w:p>
    <w:p w14:paraId="4C1F68C7" w14:textId="77777777" w:rsidR="00AB33E9" w:rsidRDefault="00AB33E9" w:rsidP="00AB33E9">
      <w:pPr>
        <w:pStyle w:val="OptionName"/>
      </w:pPr>
      <w:r>
        <w:t xml:space="preserve">--mac-address </w:t>
      </w:r>
      <w:r w:rsidRPr="00AB33E9">
        <w:rPr>
          <w:b w:val="0"/>
          <w:i/>
        </w:rPr>
        <w:t>nn:nn:nn:nn:nn:nn</w:t>
      </w:r>
    </w:p>
    <w:p w14:paraId="6C0375EE" w14:textId="77777777" w:rsidR="00AB33E9" w:rsidRDefault="00AB33E9" w:rsidP="00AB33E9">
      <w:pPr>
        <w:pStyle w:val="OptionDescription"/>
      </w:pPr>
      <w:r>
        <w:t xml:space="preserve">Specify the default destination MAC address to set in MPE sections for unicast IP packets. The default is </w:t>
      </w:r>
      <w:r w:rsidRPr="00AB33E9">
        <w:rPr>
          <w:rFonts w:ascii="Consolas" w:hAnsi="Consolas" w:cs="Consolas"/>
        </w:rPr>
        <w:t>00:00:00:00:00:00</w:t>
      </w:r>
      <w:r>
        <w:t>.</w:t>
      </w:r>
    </w:p>
    <w:p w14:paraId="5BD00AEB" w14:textId="77777777" w:rsidR="00AB33E9" w:rsidRDefault="00AB33E9" w:rsidP="00AB33E9">
      <w:pPr>
        <w:pStyle w:val="OptionDescription"/>
      </w:pPr>
      <w:r>
        <w:t>For multicast IP packets, the MAC address is automatically computed.</w:t>
      </w:r>
    </w:p>
    <w:p w14:paraId="573FC318" w14:textId="77777777" w:rsidR="00AB33E9" w:rsidRDefault="00AB33E9" w:rsidP="00AB33E9">
      <w:pPr>
        <w:pStyle w:val="OptionName"/>
      </w:pPr>
      <w:r>
        <w:t xml:space="preserve">--new-destination </w:t>
      </w:r>
      <w:r w:rsidRPr="00AB33E9">
        <w:rPr>
          <w:b w:val="0"/>
          <w:i/>
        </w:rPr>
        <w:t>address[:port]</w:t>
      </w:r>
    </w:p>
    <w:p w14:paraId="442C54DF" w14:textId="77777777" w:rsidR="00AB33E9" w:rsidRDefault="00AB33E9" w:rsidP="00AB33E9">
      <w:pPr>
        <w:pStyle w:val="OptionDescription"/>
      </w:pPr>
      <w:r>
        <w:t>Change the destination IP address and UDP port of the network datagram in MPE sections. If the port is not specified, the original destination port from the UDP datagram is used.</w:t>
      </w:r>
    </w:p>
    <w:p w14:paraId="5C122D67" w14:textId="5B224CBC" w:rsidR="00BD7B9E" w:rsidRDefault="00BD7B9E" w:rsidP="00BD7B9E">
      <w:pPr>
        <w:pStyle w:val="OptionDescription"/>
      </w:pPr>
      <w:r>
        <w:t xml:space="preserve">If several </w:t>
      </w:r>
      <w:r w:rsidRPr="00EE36F9">
        <w:rPr>
          <w:rStyle w:val="Codeintext"/>
        </w:rPr>
        <w:t>[address:]port</w:t>
      </w:r>
      <w:r>
        <w:t xml:space="preserve"> parameters are specified, several </w:t>
      </w:r>
      <w:r w:rsidRPr="00BD7B9E">
        <w:rPr>
          <w:rStyle w:val="Codeintext"/>
        </w:rPr>
        <w:t>--new-destination</w:t>
      </w:r>
      <w:r>
        <w:t xml:space="preserve"> options can be specified, one for each received stream, in the same order as the </w:t>
      </w:r>
      <w:r w:rsidRPr="00EE36F9">
        <w:rPr>
          <w:rStyle w:val="Codeintext"/>
        </w:rPr>
        <w:t>[address:]port</w:t>
      </w:r>
      <w:r>
        <w:t xml:space="preserve"> parameters.  If there are less </w:t>
      </w:r>
      <w:r w:rsidRPr="00BD7B9E">
        <w:rPr>
          <w:rStyle w:val="Codeintext"/>
        </w:rPr>
        <w:t>--new-destination</w:t>
      </w:r>
      <w:r>
        <w:t xml:space="preserve"> options than receivers, the last </w:t>
      </w:r>
      <w:r w:rsidRPr="00BD7B9E">
        <w:rPr>
          <w:rStyle w:val="Codeintext"/>
        </w:rPr>
        <w:t>--new-destination</w:t>
      </w:r>
      <w:r>
        <w:t xml:space="preserve"> option applies to remaining receivers.</w:t>
      </w:r>
    </w:p>
    <w:p w14:paraId="73C0D117" w14:textId="77777777" w:rsidR="00AB33E9" w:rsidRDefault="00AB33E9" w:rsidP="00AB33E9">
      <w:pPr>
        <w:pStyle w:val="OptionDescription"/>
      </w:pPr>
      <w:r>
        <w:t>By default, the destination address is not modified.</w:t>
      </w:r>
    </w:p>
    <w:p w14:paraId="472256A4" w14:textId="77777777" w:rsidR="00AB33E9" w:rsidRDefault="00AB33E9" w:rsidP="00AB33E9">
      <w:pPr>
        <w:pStyle w:val="OptionName"/>
      </w:pPr>
      <w:r>
        <w:t xml:space="preserve">--new-source </w:t>
      </w:r>
      <w:r w:rsidRPr="00AB33E9">
        <w:rPr>
          <w:b w:val="0"/>
          <w:i/>
        </w:rPr>
        <w:t>address[:port]</w:t>
      </w:r>
    </w:p>
    <w:p w14:paraId="0B62B204" w14:textId="77777777" w:rsidR="00AB33E9" w:rsidRDefault="00AB33E9" w:rsidP="00AB33E9">
      <w:pPr>
        <w:pStyle w:val="OptionDescription"/>
      </w:pPr>
      <w:r>
        <w:t>Change the source IP address and UDP port of the network datagram in MPE sections. If the port is not specified, the original source port from the UDP datagram is used.</w:t>
      </w:r>
    </w:p>
    <w:p w14:paraId="7B4FCB52" w14:textId="7703E892" w:rsidR="00620B5A" w:rsidRDefault="00620B5A" w:rsidP="00620B5A">
      <w:pPr>
        <w:pStyle w:val="OptionDescription"/>
      </w:pPr>
      <w:r>
        <w:t xml:space="preserve">If several </w:t>
      </w:r>
      <w:r w:rsidRPr="00EE36F9">
        <w:rPr>
          <w:rStyle w:val="Codeintext"/>
        </w:rPr>
        <w:t>[address:]port</w:t>
      </w:r>
      <w:r>
        <w:t xml:space="preserve"> parameters are specified, several </w:t>
      </w:r>
      <w:r w:rsidRPr="00BD7B9E">
        <w:rPr>
          <w:rStyle w:val="Codeintext"/>
        </w:rPr>
        <w:t>--new-</w:t>
      </w:r>
      <w:r>
        <w:rPr>
          <w:rStyle w:val="Codeintext"/>
        </w:rPr>
        <w:t>source</w:t>
      </w:r>
      <w:r>
        <w:t xml:space="preserve"> options can be specified, one for each received stream, in the same order as the </w:t>
      </w:r>
      <w:r w:rsidRPr="00EE36F9">
        <w:rPr>
          <w:rStyle w:val="Codeintext"/>
        </w:rPr>
        <w:t>[address:]port</w:t>
      </w:r>
      <w:r>
        <w:t xml:space="preserve"> parameters.  If there are less </w:t>
      </w:r>
      <w:r w:rsidRPr="00BD7B9E">
        <w:rPr>
          <w:rStyle w:val="Codeintext"/>
        </w:rPr>
        <w:t>--new-</w:t>
      </w:r>
      <w:r>
        <w:rPr>
          <w:rStyle w:val="Codeintext"/>
        </w:rPr>
        <w:t>source</w:t>
      </w:r>
      <w:r>
        <w:t xml:space="preserve"> options than receivers, the last </w:t>
      </w:r>
      <w:r w:rsidRPr="00BD7B9E">
        <w:rPr>
          <w:rStyle w:val="Codeintext"/>
        </w:rPr>
        <w:t>--new-</w:t>
      </w:r>
      <w:r>
        <w:rPr>
          <w:rStyle w:val="Codeintext"/>
        </w:rPr>
        <w:t>source</w:t>
      </w:r>
      <w:r>
        <w:t xml:space="preserve"> option applies to remaining receivers.</w:t>
      </w:r>
    </w:p>
    <w:p w14:paraId="6453EE29" w14:textId="77777777" w:rsidR="00AB33E9" w:rsidRDefault="00AB33E9" w:rsidP="00AB33E9">
      <w:pPr>
        <w:pStyle w:val="OptionDescription"/>
      </w:pPr>
      <w:r>
        <w:t>By default, the source address is not modified.</w:t>
      </w:r>
    </w:p>
    <w:p w14:paraId="02E48945" w14:textId="77777777" w:rsidR="00AB33E9" w:rsidRPr="0010024C" w:rsidRDefault="00AB33E9" w:rsidP="00AB33E9">
      <w:pPr>
        <w:pStyle w:val="UsageTitle"/>
        <w:rPr>
          <w:lang w:val="en-US"/>
        </w:rPr>
      </w:pPr>
      <w:r w:rsidRPr="0010024C">
        <w:rPr>
          <w:lang w:val="en-US"/>
        </w:rPr>
        <w:t>O</w:t>
      </w:r>
      <w:r>
        <w:rPr>
          <w:lang w:val="en-US"/>
        </w:rPr>
        <w:t>ther o</w:t>
      </w:r>
      <w:r w:rsidRPr="0010024C">
        <w:rPr>
          <w:lang w:val="en-US"/>
        </w:rPr>
        <w:t>ptions</w:t>
      </w:r>
    </w:p>
    <w:p w14:paraId="1472BE89" w14:textId="77777777" w:rsidR="003A727A" w:rsidRDefault="003A727A" w:rsidP="003A727A">
      <w:pPr>
        <w:pStyle w:val="OptionName"/>
      </w:pPr>
      <w:r>
        <w:t xml:space="preserve">--max-queue </w:t>
      </w:r>
      <w:r w:rsidRPr="003A727A">
        <w:rPr>
          <w:b w:val="0"/>
          <w:i/>
        </w:rPr>
        <w:t>value</w:t>
      </w:r>
    </w:p>
    <w:p w14:paraId="11045688" w14:textId="77777777" w:rsidR="003A727A" w:rsidRDefault="003A727A" w:rsidP="003A727A">
      <w:pPr>
        <w:pStyle w:val="OptionDescription"/>
      </w:pPr>
      <w:r>
        <w:t>Specify the maximum number of queued UDP datagrams before their insertion into the MPE stream. The default is 32.</w:t>
      </w:r>
    </w:p>
    <w:p w14:paraId="6E7851D5" w14:textId="77777777" w:rsidR="003A727A" w:rsidRDefault="003A727A" w:rsidP="003A727A">
      <w:pPr>
        <w:pStyle w:val="OptionDescription"/>
      </w:pPr>
      <w:r>
        <w:t xml:space="preserve">If incoming datagrams arrive too fast and more than this number of UDP datagrams are internally buffered before having the opportunity to be inserted in the transport stream, </w:t>
      </w:r>
      <w:r w:rsidR="00D06C18">
        <w:t>additional datagrams are dropped and a warning message is reported.</w:t>
      </w:r>
    </w:p>
    <w:p w14:paraId="18E83B96" w14:textId="77777777" w:rsidR="00802623" w:rsidRDefault="00802623" w:rsidP="00802623">
      <w:pPr>
        <w:pStyle w:val="OptionName"/>
      </w:pPr>
      <w:r>
        <w:t>--pack-sections</w:t>
      </w:r>
    </w:p>
    <w:p w14:paraId="2042AFDA" w14:textId="77777777" w:rsidR="00802623" w:rsidRDefault="00802623" w:rsidP="00802623">
      <w:pPr>
        <w:pStyle w:val="OptionDescription"/>
      </w:pPr>
      <w:r>
        <w:t>Specify to pack DSM-CC sections containing MPE datagrams. With this option, each DSM-CC section starts in the same TS packet as the previous section, when possible.</w:t>
      </w:r>
    </w:p>
    <w:p w14:paraId="3961072D" w14:textId="77777777" w:rsidR="00802623" w:rsidRDefault="00802623" w:rsidP="00802623">
      <w:pPr>
        <w:pStyle w:val="OptionDescription"/>
      </w:pPr>
      <w:r>
        <w:t>By default, the last TS packet of a DSM-CC section is stuffed and the next section starts in the next TS packet of the PID.</w:t>
      </w:r>
    </w:p>
    <w:p w14:paraId="5A5D200A" w14:textId="77777777" w:rsidR="003A727A" w:rsidRDefault="003A727A" w:rsidP="00D06C18">
      <w:pPr>
        <w:pStyle w:val="OptionName"/>
      </w:pPr>
      <w:r>
        <w:t xml:space="preserve">-p </w:t>
      </w:r>
      <w:r w:rsidRPr="00D06C18">
        <w:rPr>
          <w:b w:val="0"/>
          <w:i/>
        </w:rPr>
        <w:t>value</w:t>
      </w:r>
      <w:r w:rsidR="00D06C18">
        <w:br/>
      </w:r>
      <w:r>
        <w:t xml:space="preserve">--pid </w:t>
      </w:r>
      <w:r w:rsidRPr="00D06C18">
        <w:rPr>
          <w:b w:val="0"/>
          <w:i/>
        </w:rPr>
        <w:t>value</w:t>
      </w:r>
    </w:p>
    <w:p w14:paraId="41A2FF8B" w14:textId="77777777" w:rsidR="003A727A" w:rsidRDefault="003A727A" w:rsidP="003A727A">
      <w:pPr>
        <w:pStyle w:val="OptionDescription"/>
      </w:pPr>
      <w:r>
        <w:t>Specify the PID into which the MPE datagrams shall be inserted. Th</w:t>
      </w:r>
      <w:r w:rsidR="00D06C18">
        <w:t>i</w:t>
      </w:r>
      <w:r>
        <w:t>s is a</w:t>
      </w:r>
      <w:r w:rsidR="00D06C18">
        <w:t xml:space="preserve"> </w:t>
      </w:r>
      <w:r>
        <w:t>mandatory parameter.</w:t>
      </w:r>
    </w:p>
    <w:p w14:paraId="25323E28" w14:textId="77777777" w:rsidR="003A727A" w:rsidRDefault="003A727A" w:rsidP="00D205B2">
      <w:pPr>
        <w:pStyle w:val="OptionName"/>
      </w:pPr>
      <w:r>
        <w:t>--replace</w:t>
      </w:r>
    </w:p>
    <w:p w14:paraId="13874306" w14:textId="77777777" w:rsidR="003A727A" w:rsidRDefault="003A727A" w:rsidP="003A727A">
      <w:pPr>
        <w:pStyle w:val="OptionDescription"/>
      </w:pPr>
      <w:r>
        <w:t>Replace the target PID if it exists. By default, the plugin only replaces</w:t>
      </w:r>
      <w:r w:rsidR="00D205B2">
        <w:t xml:space="preserve"> </w:t>
      </w:r>
      <w:r>
        <w:t xml:space="preserve">null packets and </w:t>
      </w:r>
      <w:r w:rsidRPr="00D205B2">
        <w:rPr>
          <w:i/>
        </w:rPr>
        <w:t>tsp</w:t>
      </w:r>
      <w:r>
        <w:t xml:space="preserve"> stops with an error if incoming packets are found</w:t>
      </w:r>
      <w:r w:rsidR="00D205B2">
        <w:t xml:space="preserve"> </w:t>
      </w:r>
      <w:r>
        <w:t>with the target PID</w:t>
      </w:r>
      <w:r w:rsidR="00D205B2">
        <w:t>.</w:t>
      </w:r>
    </w:p>
    <w:p w14:paraId="47230363"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545CE60"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20AF173" w14:textId="77777777" w:rsidR="008C770C" w:rsidRDefault="008C770C" w:rsidP="008C770C">
      <w:pPr>
        <w:pStyle w:val="OptionName"/>
      </w:pPr>
      <w:r>
        <w:lastRenderedPageBreak/>
        <w:t>--help</w:t>
      </w:r>
    </w:p>
    <w:p w14:paraId="78DD8192" w14:textId="77777777" w:rsidR="008C770C" w:rsidRDefault="008C770C" w:rsidP="008C770C">
      <w:pPr>
        <w:pStyle w:val="OptionDescription"/>
      </w:pPr>
      <w:r>
        <w:t>Display this help text.</w:t>
      </w:r>
    </w:p>
    <w:p w14:paraId="64C0B21A"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F7D8E26"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EC32791"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3FD19E66" w14:textId="77777777" w:rsidR="005A091E" w:rsidRDefault="005A091E" w:rsidP="005A091E">
      <w:pPr>
        <w:pStyle w:val="ReferenceSectionTitle"/>
      </w:pPr>
      <w:bookmarkStart w:id="334" w:name="_Toc146211099"/>
      <w:r>
        <w:lastRenderedPageBreak/>
        <w:t>mux</w:t>
      </w:r>
      <w:bookmarkEnd w:id="334"/>
    </w:p>
    <w:p w14:paraId="67B675C9" w14:textId="77777777" w:rsidR="005A091E" w:rsidRPr="0010024C" w:rsidRDefault="008C770C" w:rsidP="005A091E">
      <w:pPr>
        <w:pStyle w:val="UsageTitle"/>
        <w:rPr>
          <w:lang w:val="en-US"/>
        </w:rPr>
      </w:pPr>
      <w:r>
        <w:rPr>
          <w:lang w:val="en-US"/>
        </w:rPr>
        <w:t>Inject TS packets in a transport s</w:t>
      </w:r>
      <w:r w:rsidR="005A091E" w:rsidRPr="0010024C">
        <w:rPr>
          <w:lang w:val="en-US"/>
        </w:rPr>
        <w:t>tream</w:t>
      </w:r>
    </w:p>
    <w:p w14:paraId="5DD18BD7" w14:textId="77777777" w:rsidR="005A091E" w:rsidRDefault="005A091E" w:rsidP="005A091E">
      <w:r>
        <w:t>This plugin injects TS packets from a file into a transport stream, replacing packets from stuffing.</w:t>
      </w:r>
    </w:p>
    <w:p w14:paraId="4AEE9F8E" w14:textId="77777777" w:rsidR="005A091E" w:rsidRPr="00E20F1F" w:rsidRDefault="00BD19C2" w:rsidP="005A091E">
      <w:pPr>
        <w:pStyle w:val="UsageTitle"/>
      </w:pPr>
      <w:r>
        <w:t>Usage</w:t>
      </w:r>
    </w:p>
    <w:p w14:paraId="3F6BEC5E" w14:textId="77777777" w:rsidR="005A091E" w:rsidRPr="00E20F1F" w:rsidRDefault="005A091E" w:rsidP="005A091E">
      <w:pPr>
        <w:pStyle w:val="UsageSyntax"/>
      </w:pPr>
      <w:r w:rsidRPr="00E20F1F">
        <w:t>tsp -P mux [</w:t>
      </w:r>
      <w:r w:rsidRPr="00E20F1F">
        <w:rPr>
          <w:i/>
          <w:iCs/>
        </w:rPr>
        <w:t>options</w:t>
      </w:r>
      <w:r w:rsidRPr="00E20F1F">
        <w:t xml:space="preserve">] </w:t>
      </w:r>
      <w:r w:rsidRPr="00E20F1F">
        <w:rPr>
          <w:i/>
        </w:rPr>
        <w:t>input-file</w:t>
      </w:r>
    </w:p>
    <w:p w14:paraId="2A57AD90" w14:textId="77777777" w:rsidR="005A091E" w:rsidRPr="0010024C" w:rsidRDefault="005A091E" w:rsidP="005A091E">
      <w:pPr>
        <w:pStyle w:val="UsageTitle"/>
        <w:rPr>
          <w:lang w:val="en-US"/>
        </w:rPr>
      </w:pPr>
      <w:r w:rsidRPr="0010024C">
        <w:rPr>
          <w:lang w:val="en-US"/>
        </w:rPr>
        <w:t>Parameters</w:t>
      </w:r>
    </w:p>
    <w:p w14:paraId="00AA37DF" w14:textId="77777777" w:rsidR="005A091E" w:rsidRPr="00A6771E" w:rsidRDefault="005A091E" w:rsidP="005A091E">
      <w:pPr>
        <w:pStyle w:val="OptionName"/>
        <w:rPr>
          <w:rStyle w:val="StyleOptionNameItaliqueCar"/>
        </w:rPr>
      </w:pPr>
      <w:r w:rsidRPr="00A6771E">
        <w:rPr>
          <w:rStyle w:val="StyleOptionNameItaliqueCar"/>
        </w:rPr>
        <w:t>input-file</w:t>
      </w:r>
    </w:p>
    <w:p w14:paraId="1D2E0F3A" w14:textId="77777777" w:rsidR="005A091E" w:rsidRDefault="005A091E" w:rsidP="005A091E">
      <w:pPr>
        <w:pStyle w:val="OptionDescription"/>
      </w:pPr>
      <w:r>
        <w:t xml:space="preserve">Binary </w:t>
      </w:r>
      <w:r w:rsidR="002F196E">
        <w:t>transport stream file</w:t>
      </w:r>
      <w:r w:rsidRPr="00737FB9">
        <w:t>.</w:t>
      </w:r>
    </w:p>
    <w:p w14:paraId="0B0AD3CE" w14:textId="77777777" w:rsidR="005A091E" w:rsidRPr="0010024C" w:rsidRDefault="00BD19C2" w:rsidP="005A091E">
      <w:pPr>
        <w:pStyle w:val="UsageTitle"/>
        <w:rPr>
          <w:lang w:val="en-US"/>
        </w:rPr>
      </w:pPr>
      <w:r>
        <w:rPr>
          <w:lang w:val="en-US"/>
        </w:rPr>
        <w:t>Options</w:t>
      </w:r>
    </w:p>
    <w:p w14:paraId="396C3980" w14:textId="77777777" w:rsidR="005A091E" w:rsidRDefault="005A091E" w:rsidP="005A091E">
      <w:pPr>
        <w:pStyle w:val="OptionName"/>
      </w:pPr>
      <w:r>
        <w:t xml:space="preserve">-b </w:t>
      </w:r>
      <w:r w:rsidRPr="00A6771E">
        <w:rPr>
          <w:rStyle w:val="StyleOptionNameItaliqueCar"/>
        </w:rPr>
        <w:t>value</w:t>
      </w:r>
      <w:r>
        <w:br/>
        <w:t xml:space="preserve">--bitrate </w:t>
      </w:r>
      <w:r w:rsidRPr="00A6771E">
        <w:rPr>
          <w:rStyle w:val="StyleOptionNameItaliqueCar"/>
        </w:rPr>
        <w:t>value</w:t>
      </w:r>
    </w:p>
    <w:p w14:paraId="07E6B36A" w14:textId="77777777" w:rsidR="00283C66" w:rsidRDefault="005A091E" w:rsidP="005A091E">
      <w:pPr>
        <w:pStyle w:val="OptionDescription"/>
      </w:pPr>
      <w:r>
        <w:t>Specifies the bitrate for the in</w:t>
      </w:r>
      <w:r w:rsidR="00283C66">
        <w:t>serted packets, in bits/second.</w:t>
      </w:r>
    </w:p>
    <w:p w14:paraId="18B7FD77" w14:textId="33DF18E9" w:rsidR="000A603B" w:rsidRDefault="000A603B" w:rsidP="000A603B">
      <w:pPr>
        <w:pStyle w:val="OptionDescription"/>
      </w:pPr>
      <w:r>
        <w:t xml:space="preserve">See section </w:t>
      </w:r>
      <w:r>
        <w:fldChar w:fldCharType="begin"/>
      </w:r>
      <w:r>
        <w:instrText xml:space="preserve"> REF _Ref80292773 \r \h </w:instrText>
      </w:r>
      <w:r>
        <w:fldChar w:fldCharType="separate"/>
      </w:r>
      <w:r w:rsidR="005909F0">
        <w:t>2.2</w:t>
      </w:r>
      <w:r>
        <w:fldChar w:fldCharType="end"/>
      </w:r>
      <w:r>
        <w:t xml:space="preserve"> for more details on the representation of bitrates.</w:t>
      </w:r>
    </w:p>
    <w:p w14:paraId="4741129B" w14:textId="77777777" w:rsidR="005A091E" w:rsidRDefault="005A091E" w:rsidP="005A091E">
      <w:pPr>
        <w:pStyle w:val="OptionDescription"/>
      </w:pPr>
      <w:r>
        <w:t>By default, all stuffing packets are replaced which means that the bitrate is neither constant nor guaranteed.</w:t>
      </w:r>
    </w:p>
    <w:p w14:paraId="26739861" w14:textId="77777777" w:rsidR="005A091E" w:rsidRDefault="005A091E" w:rsidP="005A091E">
      <w:pPr>
        <w:pStyle w:val="OptionName"/>
      </w:pPr>
      <w:r>
        <w:t xml:space="preserve">--byte-offset </w:t>
      </w:r>
      <w:r w:rsidRPr="00165B67">
        <w:rPr>
          <w:b w:val="0"/>
          <w:i/>
        </w:rPr>
        <w:t>value</w:t>
      </w:r>
    </w:p>
    <w:p w14:paraId="3BA9936F" w14:textId="77777777" w:rsidR="00283C66" w:rsidRDefault="005A091E" w:rsidP="005A091E">
      <w:pPr>
        <w:pStyle w:val="OptionDescription"/>
      </w:pPr>
      <w:r>
        <w:t>Start reading the file at the spec</w:t>
      </w:r>
      <w:r w:rsidR="00283C66">
        <w:t>ified byte offset (default: 0).</w:t>
      </w:r>
    </w:p>
    <w:p w14:paraId="7389ED20" w14:textId="77777777" w:rsidR="005A091E" w:rsidRDefault="005A091E" w:rsidP="005A091E">
      <w:pPr>
        <w:pStyle w:val="OptionDescription"/>
      </w:pPr>
      <w:r>
        <w:t>This option is allowed only if the input file is a regular file.</w:t>
      </w:r>
    </w:p>
    <w:p w14:paraId="0D5AE2BC" w14:textId="77777777" w:rsidR="002F196E" w:rsidRDefault="002F196E" w:rsidP="002F196E">
      <w:pPr>
        <w:pStyle w:val="OptionName"/>
      </w:pPr>
      <w:r>
        <w:t xml:space="preserve">--format </w:t>
      </w:r>
      <w:r w:rsidRPr="001D091F">
        <w:rPr>
          <w:b w:val="0"/>
          <w:i/>
        </w:rPr>
        <w:t>name</w:t>
      </w:r>
    </w:p>
    <w:p w14:paraId="72B8EE61" w14:textId="691776DB" w:rsidR="005D1425" w:rsidRDefault="005D1425" w:rsidP="005D1425">
      <w:pPr>
        <w:pStyle w:val="OptionDescription"/>
      </w:pPr>
      <w:r>
        <w:t xml:space="preserve">Specify the format of the input file. See section </w:t>
      </w:r>
      <w:r>
        <w:fldChar w:fldCharType="begin"/>
      </w:r>
      <w:r>
        <w:instrText xml:space="preserve"> REF _Ref43227096 \r \h </w:instrText>
      </w:r>
      <w:r>
        <w:fldChar w:fldCharType="separate"/>
      </w:r>
      <w:r w:rsidR="005909F0">
        <w:t>2.1.2</w:t>
      </w:r>
      <w:r>
        <w:fldChar w:fldCharType="end"/>
      </w:r>
      <w:r>
        <w:t xml:space="preserve"> for more details.</w:t>
      </w:r>
    </w:p>
    <w:p w14:paraId="3B9E0642" w14:textId="77777777" w:rsidR="005A091E" w:rsidRDefault="005A091E" w:rsidP="005A091E">
      <w:pPr>
        <w:pStyle w:val="OptionName"/>
      </w:pPr>
      <w:r>
        <w:t xml:space="preserve">-i </w:t>
      </w:r>
      <w:r w:rsidRPr="00165B67">
        <w:rPr>
          <w:b w:val="0"/>
          <w:i/>
        </w:rPr>
        <w:t>value</w:t>
      </w:r>
      <w:r>
        <w:br/>
        <w:t xml:space="preserve">--inter-packet </w:t>
      </w:r>
      <w:r w:rsidRPr="00165B67">
        <w:rPr>
          <w:b w:val="0"/>
          <w:i/>
        </w:rPr>
        <w:t>value</w:t>
      </w:r>
    </w:p>
    <w:p w14:paraId="3862F81B" w14:textId="77777777" w:rsidR="005A091E" w:rsidRDefault="005A091E" w:rsidP="005A091E">
      <w:pPr>
        <w:pStyle w:val="OptionDescription"/>
      </w:pPr>
      <w:r>
        <w:t xml:space="preserve">Specifies the packet interval for the inserted packets, that is to say the number of TS packets in the transport between two new packets. Use instead of </w:t>
      </w:r>
      <w:r w:rsidRPr="00AD75DC">
        <w:rPr>
          <w:rStyle w:val="Codeintext"/>
        </w:rPr>
        <w:t>--bitrate</w:t>
      </w:r>
      <w:r>
        <w:t xml:space="preserve"> if the global bitrate of the TS cannot be determined.</w:t>
      </w:r>
    </w:p>
    <w:p w14:paraId="47D4ED63" w14:textId="77777777" w:rsidR="00464890" w:rsidRDefault="00464890" w:rsidP="00464890">
      <w:pPr>
        <w:pStyle w:val="OptionName"/>
      </w:pPr>
      <w:r>
        <w:t xml:space="preserve">--inter-time </w:t>
      </w:r>
      <w:r w:rsidRPr="00464890">
        <w:rPr>
          <w:b w:val="0"/>
          <w:i/>
        </w:rPr>
        <w:t>value</w:t>
      </w:r>
    </w:p>
    <w:p w14:paraId="4EA3D70A" w14:textId="77777777" w:rsidR="00464890" w:rsidRDefault="00464890" w:rsidP="00464890">
      <w:pPr>
        <w:pStyle w:val="OptionDescription"/>
      </w:pPr>
      <w:r>
        <w:t>Specifies the time interval for the inserted packets, that is to say the difference between the nearest PCR clock value at the point of insertion in milliseconds.</w:t>
      </w:r>
    </w:p>
    <w:p w14:paraId="7E7D7FEF" w14:textId="77777777" w:rsidR="00464890" w:rsidRDefault="00464890" w:rsidP="00464890">
      <w:pPr>
        <w:pStyle w:val="OptionDescription"/>
      </w:pPr>
      <w:r>
        <w:t xml:space="preserve">Example: 1000 will keep roughly 1 second space between two inserted packets. The default is 0, it means inter-time is disabled. Use </w:t>
      </w:r>
      <w:r w:rsidRPr="00AD75DC">
        <w:rPr>
          <w:rStyle w:val="Codeintext"/>
        </w:rPr>
        <w:t>--pts-pid</w:t>
      </w:r>
      <w:r>
        <w:t xml:space="preserve"> to specify the PID carrying the PCR clock of interest.</w:t>
      </w:r>
    </w:p>
    <w:p w14:paraId="2FA1E3D8" w14:textId="77777777" w:rsidR="005A091E" w:rsidRDefault="005A091E" w:rsidP="005A091E">
      <w:pPr>
        <w:pStyle w:val="OptionName"/>
      </w:pPr>
      <w:r>
        <w:t>-j</w:t>
      </w:r>
      <w:r>
        <w:br/>
        <w:t>--joint-termination</w:t>
      </w:r>
    </w:p>
    <w:p w14:paraId="70AE9E39" w14:textId="77777777" w:rsidR="005A091E" w:rsidRDefault="005A091E" w:rsidP="005A091E">
      <w:pPr>
        <w:pStyle w:val="OptionDescription"/>
      </w:pPr>
      <w:r>
        <w:t xml:space="preserve">Perform a </w:t>
      </w:r>
      <w:r w:rsidRPr="007043C3">
        <w:rPr>
          <w:i/>
        </w:rPr>
        <w:t>joint termination</w:t>
      </w:r>
      <w:r w:rsidRPr="007043C3">
        <w:t xml:space="preserve"> when</w:t>
      </w:r>
      <w:r w:rsidR="005173CA">
        <w:t xml:space="preserve"> the</w:t>
      </w:r>
      <w:r w:rsidRPr="007043C3">
        <w:t xml:space="preserve"> fil</w:t>
      </w:r>
      <w:r w:rsidR="005173CA">
        <w:t>e insert</w:t>
      </w:r>
      <w:r w:rsidRPr="007043C3">
        <w:t>ion is complete.</w:t>
      </w:r>
      <w:r>
        <w:t xml:space="preserve"> See the description of the </w:t>
      </w:r>
      <w:r w:rsidRPr="000303B8">
        <w:rPr>
          <w:rFonts w:ascii="Consolas" w:hAnsi="Consolas" w:cs="Consolas"/>
        </w:rPr>
        <w:t>tsp</w:t>
      </w:r>
      <w:r>
        <w:t xml:space="preserve"> command for more details on </w:t>
      </w:r>
      <w:r w:rsidRPr="00E75395">
        <w:rPr>
          <w:i/>
        </w:rPr>
        <w:t>joint termination</w:t>
      </w:r>
      <w:r>
        <w:t>.</w:t>
      </w:r>
    </w:p>
    <w:p w14:paraId="75F8D8DB" w14:textId="77777777" w:rsidR="00464890" w:rsidRDefault="00464890" w:rsidP="00464890">
      <w:pPr>
        <w:pStyle w:val="OptionName"/>
      </w:pPr>
      <w:r>
        <w:t xml:space="preserve">--max-insert-count </w:t>
      </w:r>
      <w:r w:rsidRPr="00464890">
        <w:rPr>
          <w:b w:val="0"/>
          <w:i/>
        </w:rPr>
        <w:t>value</w:t>
      </w:r>
    </w:p>
    <w:p w14:paraId="66A435FA" w14:textId="77777777" w:rsidR="00464890" w:rsidRDefault="00464890" w:rsidP="00464890">
      <w:pPr>
        <w:pStyle w:val="OptionDescription"/>
      </w:pPr>
      <w:r>
        <w:t>Stop inserting packets after this number of packets was inserted.</w:t>
      </w:r>
    </w:p>
    <w:p w14:paraId="44B7B1BB" w14:textId="77777777" w:rsidR="00464890" w:rsidRDefault="00464890" w:rsidP="00464890">
      <w:pPr>
        <w:pStyle w:val="OptionName"/>
      </w:pPr>
      <w:r>
        <w:t xml:space="preserve">--max-pts </w:t>
      </w:r>
      <w:r w:rsidRPr="00464890">
        <w:rPr>
          <w:b w:val="0"/>
          <w:i/>
        </w:rPr>
        <w:t>value</w:t>
      </w:r>
    </w:p>
    <w:p w14:paraId="562A1AB7" w14:textId="77777777" w:rsidR="00464890" w:rsidRDefault="00464890" w:rsidP="00464890">
      <w:pPr>
        <w:pStyle w:val="OptionDescription"/>
      </w:pPr>
      <w:r>
        <w:t xml:space="preserve">Stop inserting packets when this PTS time has passed in the </w:t>
      </w:r>
      <w:r w:rsidRPr="00C538E7">
        <w:rPr>
          <w:rStyle w:val="Codeintext"/>
        </w:rPr>
        <w:t>--pts-pid</w:t>
      </w:r>
      <w:r>
        <w:t>.</w:t>
      </w:r>
    </w:p>
    <w:p w14:paraId="284FB8C5" w14:textId="77777777" w:rsidR="00464890" w:rsidRDefault="00464890" w:rsidP="00464890">
      <w:pPr>
        <w:pStyle w:val="OptionName"/>
      </w:pPr>
      <w:r>
        <w:lastRenderedPageBreak/>
        <w:t xml:space="preserve">--min-pts </w:t>
      </w:r>
      <w:r w:rsidRPr="00464890">
        <w:rPr>
          <w:b w:val="0"/>
          <w:i/>
        </w:rPr>
        <w:t>value</w:t>
      </w:r>
    </w:p>
    <w:p w14:paraId="157032B0" w14:textId="77777777" w:rsidR="00464890" w:rsidRDefault="00464890" w:rsidP="00464890">
      <w:pPr>
        <w:pStyle w:val="OptionDescription"/>
      </w:pPr>
      <w:r>
        <w:t xml:space="preserve">Start inserting packets when this PTS time has passed in the </w:t>
      </w:r>
      <w:r w:rsidRPr="00C538E7">
        <w:rPr>
          <w:rStyle w:val="Codeintext"/>
        </w:rPr>
        <w:t>--pts-pid</w:t>
      </w:r>
      <w:r>
        <w:t>.</w:t>
      </w:r>
    </w:p>
    <w:p w14:paraId="0C554A9B" w14:textId="77777777" w:rsidR="005A091E" w:rsidRDefault="005A091E" w:rsidP="005A091E">
      <w:pPr>
        <w:pStyle w:val="OptionName"/>
      </w:pPr>
      <w:r>
        <w:t>--no-continuity-update</w:t>
      </w:r>
    </w:p>
    <w:p w14:paraId="3F1BC66B" w14:textId="77777777" w:rsidR="005A091E" w:rsidRDefault="005A091E" w:rsidP="005A091E">
      <w:pPr>
        <w:pStyle w:val="OptionDescription"/>
      </w:pPr>
      <w:r>
        <w:t>Do not update continuity counters in the inserted packets. By default, the continuity counters are updated in each inserted PID to preserve the continuity.</w:t>
      </w:r>
    </w:p>
    <w:p w14:paraId="2797D3DC" w14:textId="77777777" w:rsidR="005A091E" w:rsidRDefault="005A091E" w:rsidP="005A091E">
      <w:pPr>
        <w:pStyle w:val="OptionName"/>
      </w:pPr>
      <w:r>
        <w:t>--no-pid-conflict-check</w:t>
      </w:r>
    </w:p>
    <w:p w14:paraId="06A7625C" w14:textId="77777777" w:rsidR="005A091E" w:rsidRDefault="005A091E" w:rsidP="005A091E">
      <w:pPr>
        <w:pStyle w:val="OptionDescription"/>
      </w:pPr>
      <w:r>
        <w:t>Do not check PID conflicts between the TS and the new inserted packets. By default, the processing is aborted if packets from the same PID are found both in the TS and the inserted packets.</w:t>
      </w:r>
    </w:p>
    <w:p w14:paraId="5E75292E" w14:textId="77777777" w:rsidR="005A091E" w:rsidRDefault="005A091E" w:rsidP="005A091E">
      <w:pPr>
        <w:pStyle w:val="OptionName"/>
      </w:pPr>
      <w:r>
        <w:t xml:space="preserve">--packet-offset </w:t>
      </w:r>
      <w:r w:rsidRPr="00165B67">
        <w:rPr>
          <w:b w:val="0"/>
          <w:i/>
        </w:rPr>
        <w:t>value</w:t>
      </w:r>
    </w:p>
    <w:p w14:paraId="4FB9A7AC" w14:textId="77777777" w:rsidR="005A091E" w:rsidRDefault="005A091E" w:rsidP="005A091E">
      <w:pPr>
        <w:pStyle w:val="OptionDescription"/>
      </w:pPr>
      <w:r>
        <w:t>Start reading the file at the specified TS packet (default: 0). This option is allowed only if the input file is a regular file.</w:t>
      </w:r>
    </w:p>
    <w:p w14:paraId="206242C9" w14:textId="77777777" w:rsidR="005A091E" w:rsidRDefault="005A091E" w:rsidP="005A091E">
      <w:pPr>
        <w:pStyle w:val="OptionName"/>
      </w:pPr>
      <w:r>
        <w:t xml:space="preserve">-p </w:t>
      </w:r>
      <w:r w:rsidRPr="00004F03">
        <w:rPr>
          <w:b w:val="0"/>
          <w:i/>
        </w:rPr>
        <w:t>value</w:t>
      </w:r>
      <w:r>
        <w:br/>
        <w:t xml:space="preserve">--pid </w:t>
      </w:r>
      <w:r w:rsidRPr="00004F03">
        <w:rPr>
          <w:b w:val="0"/>
          <w:i/>
        </w:rPr>
        <w:t>value</w:t>
      </w:r>
    </w:p>
    <w:p w14:paraId="74A8CF90" w14:textId="77777777" w:rsidR="005A091E" w:rsidRDefault="005A091E" w:rsidP="005A091E">
      <w:pPr>
        <w:pStyle w:val="OptionDescription"/>
      </w:pPr>
      <w:r>
        <w:t>Force the PID value of all inserted packets.</w:t>
      </w:r>
    </w:p>
    <w:p w14:paraId="0B2FD082" w14:textId="77777777" w:rsidR="00475F80" w:rsidRDefault="00475F80" w:rsidP="00475F80">
      <w:pPr>
        <w:pStyle w:val="OptionName"/>
      </w:pPr>
      <w:r>
        <w:t xml:space="preserve">--pts-pid </w:t>
      </w:r>
      <w:r w:rsidRPr="00475F80">
        <w:rPr>
          <w:b w:val="0"/>
          <w:i/>
        </w:rPr>
        <w:t>value</w:t>
      </w:r>
    </w:p>
    <w:p w14:paraId="445ED52E" w14:textId="77777777" w:rsidR="00475F80" w:rsidRDefault="00475F80" w:rsidP="00475F80">
      <w:pPr>
        <w:pStyle w:val="OptionDescription"/>
      </w:pPr>
      <w:r>
        <w:t xml:space="preserve">Defines the PID carrying PCR or PTS values for </w:t>
      </w:r>
      <w:r w:rsidRPr="00C538E7">
        <w:rPr>
          <w:rStyle w:val="Codeintext"/>
        </w:rPr>
        <w:t>--min-pts</w:t>
      </w:r>
      <w:r>
        <w:t xml:space="preserve"> and </w:t>
      </w:r>
      <w:r w:rsidRPr="00C538E7">
        <w:rPr>
          <w:rStyle w:val="Codeintext"/>
        </w:rPr>
        <w:t>--max-pts</w:t>
      </w:r>
      <w:r>
        <w:t>. When no PTS values are found, PCR are used. PCR values are divided by 300, the system clock sub-factor, to get the corresponding PTS values.</w:t>
      </w:r>
    </w:p>
    <w:p w14:paraId="05252A45" w14:textId="77777777" w:rsidR="005A091E" w:rsidRDefault="005A091E" w:rsidP="005A091E">
      <w:pPr>
        <w:pStyle w:val="OptionName"/>
      </w:pPr>
      <w:r>
        <w:t xml:space="preserve">-r </w:t>
      </w:r>
      <w:r w:rsidRPr="00004F03">
        <w:rPr>
          <w:b w:val="0"/>
          <w:i/>
        </w:rPr>
        <w:t>count</w:t>
      </w:r>
      <w:r>
        <w:br/>
        <w:t xml:space="preserve">--repeat </w:t>
      </w:r>
      <w:r w:rsidRPr="00004F03">
        <w:rPr>
          <w:b w:val="0"/>
          <w:i/>
        </w:rPr>
        <w:t>count</w:t>
      </w:r>
    </w:p>
    <w:p w14:paraId="7DD34366" w14:textId="77777777" w:rsidR="005A091E" w:rsidRDefault="005A091E" w:rsidP="005A091E">
      <w:pPr>
        <w:pStyle w:val="OptionDescription"/>
      </w:pPr>
      <w:r>
        <w:t>Repeat the playout of the file the specified number of times. By default, the file is infinitely repeated. This option is allowed only if the input file is a regular file.</w:t>
      </w:r>
    </w:p>
    <w:p w14:paraId="2CCD91F2" w14:textId="77777777" w:rsidR="00445A46" w:rsidRDefault="00445A46" w:rsidP="00445A46">
      <w:pPr>
        <w:pStyle w:val="OptionName"/>
      </w:pPr>
      <w:r>
        <w:t xml:space="preserve">--reset-label </w:t>
      </w:r>
      <w:r w:rsidRPr="00445A46">
        <w:rPr>
          <w:b w:val="0"/>
          <w:i/>
        </w:rPr>
        <w:t>label1</w:t>
      </w:r>
      <w:r w:rsidRPr="00445A46">
        <w:rPr>
          <w:b w:val="0"/>
        </w:rPr>
        <w:t>[-</w:t>
      </w:r>
      <w:r w:rsidRPr="00445A46">
        <w:rPr>
          <w:b w:val="0"/>
          <w:i/>
        </w:rPr>
        <w:t>label2</w:t>
      </w:r>
      <w:r w:rsidRPr="00445A46">
        <w:rPr>
          <w:b w:val="0"/>
        </w:rPr>
        <w:t>]</w:t>
      </w:r>
    </w:p>
    <w:p w14:paraId="6564CE59" w14:textId="77777777" w:rsidR="00445A46" w:rsidRDefault="00445A46" w:rsidP="00445A46">
      <w:pPr>
        <w:pStyle w:val="OptionDescription"/>
      </w:pPr>
      <w:r>
        <w:t>Clear the specified labels on the muxed packets.</w:t>
      </w:r>
    </w:p>
    <w:p w14:paraId="674D1993" w14:textId="77777777" w:rsidR="00445A46" w:rsidRDefault="00445A46" w:rsidP="00445A46">
      <w:pPr>
        <w:pStyle w:val="OptionDescription"/>
      </w:pPr>
      <w:r>
        <w:t xml:space="preserve">Several </w:t>
      </w:r>
      <w:r w:rsidRPr="00CE6802">
        <w:rPr>
          <w:rStyle w:val="Codeintext"/>
        </w:rPr>
        <w:t>--reset-label</w:t>
      </w:r>
      <w:r>
        <w:t xml:space="preserve"> options may be specified.</w:t>
      </w:r>
    </w:p>
    <w:p w14:paraId="13DB162A" w14:textId="77777777" w:rsidR="00445A46" w:rsidRDefault="00445A46" w:rsidP="00445A46">
      <w:pPr>
        <w:pStyle w:val="OptionName"/>
      </w:pPr>
      <w:r>
        <w:t xml:space="preserve">--set-label </w:t>
      </w:r>
      <w:r w:rsidRPr="00445A46">
        <w:rPr>
          <w:b w:val="0"/>
          <w:i/>
        </w:rPr>
        <w:t>label1</w:t>
      </w:r>
      <w:r w:rsidRPr="00445A46">
        <w:rPr>
          <w:b w:val="0"/>
        </w:rPr>
        <w:t>[-</w:t>
      </w:r>
      <w:r w:rsidRPr="00445A46">
        <w:rPr>
          <w:b w:val="0"/>
          <w:i/>
        </w:rPr>
        <w:t>label2</w:t>
      </w:r>
      <w:r w:rsidRPr="00445A46">
        <w:rPr>
          <w:b w:val="0"/>
        </w:rPr>
        <w:t>]</w:t>
      </w:r>
    </w:p>
    <w:p w14:paraId="56EE031A" w14:textId="77777777" w:rsidR="00445A46" w:rsidRDefault="00445A46" w:rsidP="00445A46">
      <w:pPr>
        <w:pStyle w:val="OptionDescription"/>
      </w:pPr>
      <w:r>
        <w:t>Set the specified labels on the muxed packets.</w:t>
      </w:r>
    </w:p>
    <w:p w14:paraId="03F9DEFB" w14:textId="77777777" w:rsidR="00445A46" w:rsidRDefault="00445A46" w:rsidP="00445A46">
      <w:pPr>
        <w:pStyle w:val="OptionDescription"/>
      </w:pPr>
      <w:r>
        <w:t xml:space="preserve">Several </w:t>
      </w:r>
      <w:r w:rsidRPr="00CE6802">
        <w:rPr>
          <w:rStyle w:val="Codeintext"/>
        </w:rPr>
        <w:t>--set-label</w:t>
      </w:r>
      <w:r>
        <w:t xml:space="preserve"> options may be specified.</w:t>
      </w:r>
    </w:p>
    <w:p w14:paraId="23EBF131" w14:textId="77777777" w:rsidR="005A091E" w:rsidRDefault="005A091E" w:rsidP="005A091E">
      <w:pPr>
        <w:pStyle w:val="OptionName"/>
      </w:pPr>
      <w:r>
        <w:t>-t</w:t>
      </w:r>
      <w:r>
        <w:br/>
        <w:t>--terminate</w:t>
      </w:r>
    </w:p>
    <w:p w14:paraId="2D90AC82" w14:textId="77777777" w:rsidR="005A091E" w:rsidRDefault="005A091E" w:rsidP="005A091E">
      <w:pPr>
        <w:pStyle w:val="OptionDescription"/>
      </w:pPr>
      <w:r>
        <w:t>Terminate packet processing when</w:t>
      </w:r>
      <w:r w:rsidR="001A07AF">
        <w:t xml:space="preserve"> the file insert</w:t>
      </w:r>
      <w:r>
        <w:t>ion is complete. By default, when packet insertion is complete, the transmission continues and the stuffing is no longer modified.</w:t>
      </w:r>
    </w:p>
    <w:p w14:paraId="2236CA8D"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B05361A"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1F943BD" w14:textId="77777777" w:rsidR="008C770C" w:rsidRDefault="008C770C" w:rsidP="008C770C">
      <w:pPr>
        <w:pStyle w:val="OptionName"/>
      </w:pPr>
      <w:r>
        <w:t>--help</w:t>
      </w:r>
    </w:p>
    <w:p w14:paraId="52A8574A" w14:textId="77777777" w:rsidR="008C770C" w:rsidRDefault="008C770C" w:rsidP="008C770C">
      <w:pPr>
        <w:pStyle w:val="OptionDescription"/>
      </w:pPr>
      <w:r>
        <w:t>Display this help text.</w:t>
      </w:r>
    </w:p>
    <w:p w14:paraId="1F29A37B"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B7157E3"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6456DC3"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1090CAED" w14:textId="77777777" w:rsidR="006B3DED" w:rsidRDefault="006B3DED" w:rsidP="00A545B1">
      <w:pPr>
        <w:pStyle w:val="ReferenceSectionTitle"/>
      </w:pPr>
      <w:bookmarkStart w:id="335" w:name="_Ref180393205"/>
      <w:bookmarkStart w:id="336" w:name="_Toc146211100"/>
      <w:r>
        <w:lastRenderedPageBreak/>
        <w:t>nit</w:t>
      </w:r>
      <w:bookmarkEnd w:id="335"/>
      <w:bookmarkEnd w:id="336"/>
    </w:p>
    <w:p w14:paraId="1DC5ADF5" w14:textId="77777777" w:rsidR="006B3DED" w:rsidRPr="0010024C" w:rsidRDefault="006B3DED" w:rsidP="00E233F7">
      <w:pPr>
        <w:pStyle w:val="UsageTitle"/>
        <w:rPr>
          <w:lang w:val="en-US"/>
        </w:rPr>
      </w:pPr>
      <w:r w:rsidRPr="0010024C">
        <w:rPr>
          <w:lang w:val="en-US"/>
        </w:rPr>
        <w:t xml:space="preserve">Perform </w:t>
      </w:r>
      <w:r w:rsidR="00E9567C">
        <w:rPr>
          <w:lang w:val="en-US"/>
        </w:rPr>
        <w:t>v</w:t>
      </w:r>
      <w:r w:rsidRPr="0010024C">
        <w:rPr>
          <w:lang w:val="en-US"/>
        </w:rPr>
        <w:t>ar</w:t>
      </w:r>
      <w:r w:rsidR="00AC2BC0">
        <w:rPr>
          <w:lang w:val="en-US"/>
        </w:rPr>
        <w:t xml:space="preserve">ious </w:t>
      </w:r>
      <w:r w:rsidR="00E9567C">
        <w:rPr>
          <w:lang w:val="en-US"/>
        </w:rPr>
        <w:t>t</w:t>
      </w:r>
      <w:r w:rsidR="00AC2BC0">
        <w:rPr>
          <w:lang w:val="en-US"/>
        </w:rPr>
        <w:t xml:space="preserve">ransformations on </w:t>
      </w:r>
      <w:r w:rsidR="000F3C67">
        <w:rPr>
          <w:lang w:val="en-US"/>
        </w:rPr>
        <w:t>a</w:t>
      </w:r>
      <w:r w:rsidR="00AC2BC0">
        <w:rPr>
          <w:lang w:val="en-US"/>
        </w:rPr>
        <w:t xml:space="preserve"> NIT</w:t>
      </w:r>
    </w:p>
    <w:p w14:paraId="43AF4AE6" w14:textId="77777777" w:rsidR="006B3DED" w:rsidRDefault="006B3DED" w:rsidP="006B3DED">
      <w:r>
        <w:t>This plugin perform</w:t>
      </w:r>
      <w:r w:rsidR="008F793F">
        <w:t>s various transformations on a</w:t>
      </w:r>
      <w:r>
        <w:t xml:space="preserve"> NIT</w:t>
      </w:r>
      <w:r w:rsidR="008F793F">
        <w:t xml:space="preserve">, either </w:t>
      </w:r>
      <w:r w:rsidR="000F3C67">
        <w:t xml:space="preserve">the </w:t>
      </w:r>
      <w:r w:rsidR="008F793F">
        <w:t>NIT</w:t>
      </w:r>
      <w:r>
        <w:t xml:space="preserve"> Actual</w:t>
      </w:r>
      <w:r w:rsidR="008F793F">
        <w:t xml:space="preserve"> or some specific </w:t>
      </w:r>
      <w:r>
        <w:t>NIT Other</w:t>
      </w:r>
      <w:r w:rsidR="008F793F">
        <w:t>. The other NIT’s</w:t>
      </w:r>
      <w:r>
        <w:t>, if present, are left unchanged.</w:t>
      </w:r>
    </w:p>
    <w:p w14:paraId="36D92A8E" w14:textId="77777777" w:rsidR="006B3DED" w:rsidRPr="000F3C67" w:rsidRDefault="00BD19C2" w:rsidP="00E233F7">
      <w:pPr>
        <w:pStyle w:val="UsageTitle"/>
        <w:rPr>
          <w:lang w:val="en-US"/>
        </w:rPr>
      </w:pPr>
      <w:r w:rsidRPr="000F3C67">
        <w:rPr>
          <w:lang w:val="en-US"/>
        </w:rPr>
        <w:t>Usage</w:t>
      </w:r>
    </w:p>
    <w:p w14:paraId="44424AA0" w14:textId="77777777" w:rsidR="006B3DED" w:rsidRPr="009E6EFE" w:rsidRDefault="006B3DED" w:rsidP="006B3DED">
      <w:pPr>
        <w:pStyle w:val="UsageSyntax"/>
        <w:rPr>
          <w:lang w:val="en-US"/>
        </w:rPr>
      </w:pPr>
      <w:r w:rsidRPr="009E6EFE">
        <w:rPr>
          <w:lang w:val="en-US"/>
        </w:rPr>
        <w:t>tsp -P nit [</w:t>
      </w:r>
      <w:r w:rsidRPr="009E6EFE">
        <w:rPr>
          <w:i/>
          <w:lang w:val="en-US"/>
        </w:rPr>
        <w:t>options</w:t>
      </w:r>
      <w:r w:rsidRPr="009E6EFE">
        <w:rPr>
          <w:lang w:val="en-US"/>
        </w:rPr>
        <w:t>]</w:t>
      </w:r>
    </w:p>
    <w:p w14:paraId="3E35A914" w14:textId="77777777" w:rsidR="006B3DED" w:rsidRPr="0010024C" w:rsidRDefault="00BD19C2" w:rsidP="00E233F7">
      <w:pPr>
        <w:pStyle w:val="UsageTitle"/>
        <w:rPr>
          <w:lang w:val="en-US"/>
        </w:rPr>
      </w:pPr>
      <w:r>
        <w:rPr>
          <w:lang w:val="en-US"/>
        </w:rPr>
        <w:t>Options</w:t>
      </w:r>
    </w:p>
    <w:p w14:paraId="2BA42CA6" w14:textId="77777777" w:rsidR="00AB27A9" w:rsidRDefault="00AB27A9" w:rsidP="00AB27A9">
      <w:pPr>
        <w:pStyle w:val="OptionName"/>
      </w:pPr>
      <w:r>
        <w:t xml:space="preserve">--bitrate </w:t>
      </w:r>
      <w:r w:rsidRPr="00FF5857">
        <w:rPr>
          <w:b w:val="0"/>
          <w:i/>
        </w:rPr>
        <w:t>value</w:t>
      </w:r>
    </w:p>
    <w:p w14:paraId="5451A19D" w14:textId="77777777" w:rsidR="00AB27A9" w:rsidRDefault="00AB27A9" w:rsidP="00AB27A9">
      <w:pPr>
        <w:pStyle w:val="OptionDescription"/>
      </w:pPr>
      <w:r>
        <w:t>Specifies the bitrate in bits / second of the PID containing the NIT if a new one is created.</w:t>
      </w:r>
    </w:p>
    <w:p w14:paraId="048FF534" w14:textId="24118389" w:rsidR="000A603B" w:rsidRDefault="000A603B" w:rsidP="000A603B">
      <w:pPr>
        <w:pStyle w:val="OptionDescription"/>
      </w:pPr>
      <w:r>
        <w:t xml:space="preserve">See section </w:t>
      </w:r>
      <w:r>
        <w:fldChar w:fldCharType="begin"/>
      </w:r>
      <w:r>
        <w:instrText xml:space="preserve"> REF _Ref80292773 \r \h </w:instrText>
      </w:r>
      <w:r>
        <w:fldChar w:fldCharType="separate"/>
      </w:r>
      <w:r w:rsidR="005909F0">
        <w:t>2.2</w:t>
      </w:r>
      <w:r>
        <w:fldChar w:fldCharType="end"/>
      </w:r>
      <w:r>
        <w:t xml:space="preserve"> for more details on the representation of bitrates.</w:t>
      </w:r>
    </w:p>
    <w:p w14:paraId="74B38AE1" w14:textId="77777777" w:rsidR="00AB27A9" w:rsidRDefault="00AB27A9" w:rsidP="00AB27A9">
      <w:pPr>
        <w:pStyle w:val="OptionDescription"/>
      </w:pPr>
      <w:r>
        <w:t>The default is 3,000 b/s.</w:t>
      </w:r>
    </w:p>
    <w:p w14:paraId="26E3DAC4" w14:textId="77777777" w:rsidR="00F63CB8" w:rsidRDefault="00F63CB8" w:rsidP="00F63CB8">
      <w:pPr>
        <w:pStyle w:val="OptionName"/>
      </w:pPr>
      <w:r>
        <w:t>--build-service-list-descriptors</w:t>
      </w:r>
    </w:p>
    <w:p w14:paraId="0E4C62F4" w14:textId="77777777" w:rsidR="00F63CB8" w:rsidRDefault="00F63CB8" w:rsidP="00F63CB8">
      <w:pPr>
        <w:pStyle w:val="OptionDescription"/>
      </w:pPr>
      <w:r>
        <w:t>Build service list descriptors in the NIT according to the information which is collected in the PAT and the SDT.</w:t>
      </w:r>
    </w:p>
    <w:p w14:paraId="237CE4A3" w14:textId="77777777" w:rsidR="00F63CB8" w:rsidRDefault="00F63CB8" w:rsidP="00F63CB8">
      <w:pPr>
        <w:pStyle w:val="OptionDescription"/>
      </w:pPr>
      <w:r>
        <w:t xml:space="preserve">See also option </w:t>
      </w:r>
      <w:r w:rsidRPr="00CE6802">
        <w:rPr>
          <w:rStyle w:val="Codeintext"/>
        </w:rPr>
        <w:t>--default-service-type</w:t>
      </w:r>
      <w:r>
        <w:t>.</w:t>
      </w:r>
    </w:p>
    <w:p w14:paraId="095C0B53" w14:textId="77777777" w:rsidR="00E45F4F" w:rsidRDefault="00E45F4F" w:rsidP="00E45F4F">
      <w:pPr>
        <w:pStyle w:val="OptionName"/>
      </w:pPr>
      <w:r>
        <w:t>--cleanup-private-descriptors</w:t>
      </w:r>
    </w:p>
    <w:p w14:paraId="2B2B14EB" w14:textId="77777777" w:rsidR="00E45F4F" w:rsidRPr="00A91965" w:rsidRDefault="00E45F4F" w:rsidP="00E45F4F">
      <w:pPr>
        <w:pStyle w:val="OptionDescription"/>
      </w:pPr>
      <w:r>
        <w:t xml:space="preserve">Remove all private descriptors without preceding </w:t>
      </w:r>
      <w:r w:rsidRPr="00762978">
        <w:rPr>
          <w:i/>
        </w:rPr>
        <w:t>private_data_specifier_descriptor</w:t>
      </w:r>
      <w:r>
        <w:t>.</w:t>
      </w:r>
    </w:p>
    <w:p w14:paraId="2ECE43D4" w14:textId="77777777" w:rsidR="00B03778" w:rsidRDefault="00B03778" w:rsidP="00B03778">
      <w:pPr>
        <w:pStyle w:val="OptionName"/>
      </w:pPr>
      <w:r>
        <w:t>-c</w:t>
      </w:r>
      <w:r>
        <w:br/>
        <w:t>--create</w:t>
      </w:r>
    </w:p>
    <w:p w14:paraId="3A0CE84B" w14:textId="77777777" w:rsidR="00B03778" w:rsidRDefault="00B03778" w:rsidP="00B03778">
      <w:pPr>
        <w:pStyle w:val="OptionDescription"/>
      </w:pPr>
      <w:r>
        <w:t>Create a new empty NIT if none was received after one second.</w:t>
      </w:r>
    </w:p>
    <w:p w14:paraId="1C385BA4" w14:textId="77777777" w:rsidR="00B03778" w:rsidRDefault="00B03778" w:rsidP="00B03778">
      <w:pPr>
        <w:pStyle w:val="OptionDescription"/>
      </w:pPr>
      <w:r>
        <w:t xml:space="preserve">This is equivalent to </w:t>
      </w:r>
      <w:r w:rsidRPr="0040302E">
        <w:rPr>
          <w:rStyle w:val="Codeintext"/>
        </w:rPr>
        <w:t>--create-after 1000</w:t>
      </w:r>
      <w:r>
        <w:t>.</w:t>
      </w:r>
    </w:p>
    <w:p w14:paraId="3920669D" w14:textId="77777777" w:rsidR="00B03778" w:rsidRDefault="00B03778" w:rsidP="00B03778">
      <w:pPr>
        <w:pStyle w:val="OptionName"/>
      </w:pPr>
      <w:r>
        <w:t xml:space="preserve">--create-after </w:t>
      </w:r>
      <w:r w:rsidRPr="00FF5857">
        <w:rPr>
          <w:b w:val="0"/>
          <w:i/>
        </w:rPr>
        <w:t>milliseconds</w:t>
      </w:r>
    </w:p>
    <w:p w14:paraId="2B0D6C2E" w14:textId="77777777" w:rsidR="00B03778" w:rsidRDefault="00B03778" w:rsidP="00B03778">
      <w:pPr>
        <w:pStyle w:val="OptionDescription"/>
      </w:pPr>
      <w:r>
        <w:t>Create a new empty NIT if none was received after the specified number of milliseconds. If an actual NIT is received later, it will be used as the base for transformations instead of the empty one.</w:t>
      </w:r>
    </w:p>
    <w:p w14:paraId="3CFBDDB4" w14:textId="77777777" w:rsidR="00F63CB8" w:rsidRDefault="00F63CB8" w:rsidP="00F63CB8">
      <w:pPr>
        <w:pStyle w:val="OptionName"/>
      </w:pPr>
      <w:r>
        <w:t xml:space="preserve">--default-service-type </w:t>
      </w:r>
      <w:r w:rsidRPr="00F63CB8">
        <w:rPr>
          <w:b w:val="0"/>
          <w:i/>
        </w:rPr>
        <w:t>value</w:t>
      </w:r>
    </w:p>
    <w:p w14:paraId="257516B0" w14:textId="77777777" w:rsidR="00F63CB8" w:rsidRDefault="00F63CB8" w:rsidP="00F63CB8">
      <w:pPr>
        <w:pStyle w:val="OptionDescription"/>
      </w:pPr>
      <w:r>
        <w:t xml:space="preserve">With </w:t>
      </w:r>
      <w:r w:rsidRPr="00CE6802">
        <w:rPr>
          <w:rStyle w:val="Codeintext"/>
        </w:rPr>
        <w:t>--build-service-list-descriptors</w:t>
      </w:r>
      <w:r>
        <w:t>, specify the default service type of services which are found in the PAT but not in the SDT.</w:t>
      </w:r>
    </w:p>
    <w:p w14:paraId="17F41EAE" w14:textId="77777777" w:rsidR="00F63CB8" w:rsidRDefault="00F63CB8" w:rsidP="00F63CB8">
      <w:pPr>
        <w:pStyle w:val="OptionDescription"/>
      </w:pPr>
      <w:r>
        <w:t>By default, services without known service type are not added in created service list descriptors.</w:t>
      </w:r>
    </w:p>
    <w:p w14:paraId="0B49AA4B" w14:textId="77777777" w:rsidR="006B3DED" w:rsidRDefault="006B3DED" w:rsidP="006B3DED">
      <w:pPr>
        <w:pStyle w:val="OptionName"/>
      </w:pPr>
      <w:r>
        <w:t>-i</w:t>
      </w:r>
      <w:r>
        <w:br/>
        <w:t>--increment-version</w:t>
      </w:r>
    </w:p>
    <w:p w14:paraId="2416B1C0" w14:textId="77777777" w:rsidR="006B3DED" w:rsidRDefault="006B3DED" w:rsidP="006B3DED">
      <w:pPr>
        <w:pStyle w:val="OptionDescription"/>
      </w:pPr>
      <w:r>
        <w:t>Increment the version number of the NIT.</w:t>
      </w:r>
    </w:p>
    <w:p w14:paraId="15ADD690" w14:textId="77777777" w:rsidR="00C1317F" w:rsidRPr="00847C27" w:rsidRDefault="00C1317F" w:rsidP="00C1317F">
      <w:pPr>
        <w:pStyle w:val="OptionName"/>
        <w:rPr>
          <w:i/>
        </w:rPr>
      </w:pPr>
      <w:r>
        <w:t xml:space="preserve">--inter-packet </w:t>
      </w:r>
      <w:r w:rsidRPr="00FF5857">
        <w:rPr>
          <w:b w:val="0"/>
          <w:i/>
        </w:rPr>
        <w:t>value</w:t>
      </w:r>
    </w:p>
    <w:p w14:paraId="490D148D" w14:textId="77777777" w:rsidR="00C1317F" w:rsidRDefault="00C1317F" w:rsidP="00C1317F">
      <w:pPr>
        <w:pStyle w:val="OptionDescription"/>
      </w:pPr>
      <w:r>
        <w:t xml:space="preserve">When a new NIT is created and </w:t>
      </w:r>
      <w:r w:rsidRPr="0040302E">
        <w:rPr>
          <w:rStyle w:val="Codeintext"/>
        </w:rPr>
        <w:t>--bitrate</w:t>
      </w:r>
      <w:r>
        <w:t xml:space="preserve"> is not present, this option specifies the packet interval for the NIT PID, that is to say the number of TS packets in the transport between two packets of the PID.</w:t>
      </w:r>
    </w:p>
    <w:p w14:paraId="15DA2E95" w14:textId="77777777" w:rsidR="00C1317F" w:rsidRDefault="00C1317F" w:rsidP="00C1317F">
      <w:pPr>
        <w:pStyle w:val="OptionDescription"/>
      </w:pPr>
      <w:r>
        <w:t xml:space="preserve">Use instead of </w:t>
      </w:r>
      <w:r w:rsidRPr="0040302E">
        <w:rPr>
          <w:rStyle w:val="Codeintext"/>
        </w:rPr>
        <w:noBreakHyphen/>
      </w:r>
      <w:r w:rsidRPr="0040302E">
        <w:rPr>
          <w:rStyle w:val="Codeintext"/>
        </w:rPr>
        <w:noBreakHyphen/>
        <w:t>bitrate</w:t>
      </w:r>
      <w:r>
        <w:t xml:space="preserve"> if the global bitrate of the TS cannot be determined.</w:t>
      </w:r>
    </w:p>
    <w:p w14:paraId="6E39B6EF" w14:textId="77777777" w:rsidR="006B3DED" w:rsidRDefault="006B3DED" w:rsidP="006B3DED">
      <w:pPr>
        <w:pStyle w:val="OptionName"/>
      </w:pPr>
      <w:r>
        <w:lastRenderedPageBreak/>
        <w:t xml:space="preserve">-l </w:t>
      </w:r>
      <w:r w:rsidRPr="00A6771E">
        <w:rPr>
          <w:rStyle w:val="StyleOptionNameItaliqueCar"/>
        </w:rPr>
        <w:t>value</w:t>
      </w:r>
      <w:r>
        <w:br/>
        <w:t xml:space="preserve">--lcn </w:t>
      </w:r>
      <w:r w:rsidRPr="00A6771E">
        <w:rPr>
          <w:rStyle w:val="StyleOptionNameItaliqueCar"/>
        </w:rPr>
        <w:t>value</w:t>
      </w:r>
    </w:p>
    <w:p w14:paraId="372BE07E" w14:textId="77777777" w:rsidR="006B3DED" w:rsidRDefault="006B3DED" w:rsidP="006B3DED">
      <w:pPr>
        <w:pStyle w:val="OptionDescription"/>
      </w:pPr>
      <w:r>
        <w:t xml:space="preserve">Specify which operation to perform on </w:t>
      </w:r>
      <w:r w:rsidRPr="00FE1D08">
        <w:rPr>
          <w:i/>
        </w:rPr>
        <w:t>logical_channel_number</w:t>
      </w:r>
      <w:r>
        <w:t xml:space="preserve"> (LCN) descriptors. The </w:t>
      </w:r>
      <w:r w:rsidRPr="00FE1D08">
        <w:rPr>
          <w:i/>
        </w:rPr>
        <w:t>value</w:t>
      </w:r>
      <w:r>
        <w:t xml:space="preserve"> is a positive integer</w:t>
      </w:r>
      <w:r w:rsidR="00293E1A">
        <w:t>:</w:t>
      </w:r>
    </w:p>
    <w:p w14:paraId="29500A61" w14:textId="77777777" w:rsidR="006B3DED" w:rsidRDefault="006B3DED" w:rsidP="006B3DED">
      <w:pPr>
        <w:pStyle w:val="OptionDescription"/>
        <w:tabs>
          <w:tab w:val="left" w:pos="993"/>
        </w:tabs>
      </w:pPr>
      <w:r>
        <w:tab/>
        <w:t>1</w:t>
      </w:r>
      <w:r w:rsidR="00293E1A">
        <w:t xml:space="preserve"> :</w:t>
      </w:r>
      <w:r>
        <w:t xml:space="preserve"> Remove all LCN descriptors.</w:t>
      </w:r>
    </w:p>
    <w:p w14:paraId="7EAB0573" w14:textId="77777777" w:rsidR="006B3DED" w:rsidRDefault="006B3DED" w:rsidP="006B3DED">
      <w:pPr>
        <w:pStyle w:val="OptionDescription"/>
        <w:tabs>
          <w:tab w:val="left" w:pos="993"/>
        </w:tabs>
      </w:pPr>
      <w:r>
        <w:tab/>
        <w:t>2</w:t>
      </w:r>
      <w:r w:rsidR="00293E1A">
        <w:t xml:space="preserve"> :</w:t>
      </w:r>
      <w:r>
        <w:t xml:space="preserve"> Remove one entry every two entries in each LCN descriptor.</w:t>
      </w:r>
    </w:p>
    <w:p w14:paraId="01FD014C" w14:textId="77777777" w:rsidR="006B3DED" w:rsidRDefault="006B3DED" w:rsidP="006B3DED">
      <w:pPr>
        <w:pStyle w:val="OptionDescription"/>
        <w:tabs>
          <w:tab w:val="left" w:pos="993"/>
        </w:tabs>
      </w:pPr>
      <w:r>
        <w:tab/>
        <w:t>3</w:t>
      </w:r>
      <w:r w:rsidR="00293E1A">
        <w:t xml:space="preserve"> :</w:t>
      </w:r>
      <w:r>
        <w:t xml:space="preserve"> Duplicate one entry every two entries in each LCN descriptor.</w:t>
      </w:r>
    </w:p>
    <w:p w14:paraId="62275F1A" w14:textId="77777777" w:rsidR="006B3DED" w:rsidRDefault="006B3DED" w:rsidP="006B3DED">
      <w:pPr>
        <w:pStyle w:val="StyleOptionNameItalique"/>
      </w:pPr>
      <w:r w:rsidRPr="00A9638B">
        <w:rPr>
          <w:i w:val="0"/>
        </w:rPr>
        <w:t>--mpe-fec</w:t>
      </w:r>
      <w:r>
        <w:t xml:space="preserve"> </w:t>
      </w:r>
      <w:r w:rsidRPr="00004F03">
        <w:rPr>
          <w:b w:val="0"/>
        </w:rPr>
        <w:t>value</w:t>
      </w:r>
    </w:p>
    <w:p w14:paraId="1B7865E1" w14:textId="77777777" w:rsidR="006B3DED" w:rsidRDefault="006B3DED" w:rsidP="006B3DED">
      <w:pPr>
        <w:pStyle w:val="OptionDescription"/>
        <w:tabs>
          <w:tab w:val="left" w:pos="993"/>
        </w:tabs>
      </w:pPr>
      <w:r>
        <w:t xml:space="preserve">Set the </w:t>
      </w:r>
      <w:r w:rsidRPr="00A9638B">
        <w:rPr>
          <w:i/>
        </w:rPr>
        <w:t>MPE-FEC_indicator</w:t>
      </w:r>
      <w:r>
        <w:t xml:space="preserve"> in all </w:t>
      </w:r>
      <w:r w:rsidRPr="00A9638B">
        <w:rPr>
          <w:i/>
        </w:rPr>
        <w:t>terrestrial_delivery_system_descriptor</w:t>
      </w:r>
      <w:r>
        <w:t>s to the specified value (0 or 1).</w:t>
      </w:r>
    </w:p>
    <w:p w14:paraId="74E935C3" w14:textId="77777777" w:rsidR="00AA5137" w:rsidRDefault="00AA5137" w:rsidP="00AA5137">
      <w:pPr>
        <w:pStyle w:val="OptionName"/>
      </w:pPr>
      <w:r>
        <w:t xml:space="preserve">--network-id </w:t>
      </w:r>
      <w:r w:rsidRPr="00AA5137">
        <w:rPr>
          <w:b w:val="0"/>
          <w:i/>
        </w:rPr>
        <w:t>id</w:t>
      </w:r>
    </w:p>
    <w:p w14:paraId="31C06F8E" w14:textId="77777777" w:rsidR="00AA5137" w:rsidRDefault="00AA5137" w:rsidP="00AA5137">
      <w:pPr>
        <w:pStyle w:val="OptionDescription"/>
        <w:tabs>
          <w:tab w:val="left" w:pos="993"/>
        </w:tabs>
      </w:pPr>
      <w:r>
        <w:t>Set the specified new value as network id in the NIT.</w:t>
      </w:r>
    </w:p>
    <w:p w14:paraId="3E845BD9" w14:textId="77777777" w:rsidR="00AA5137" w:rsidRDefault="00AA5137" w:rsidP="00AA5137">
      <w:pPr>
        <w:pStyle w:val="OptionName"/>
      </w:pPr>
      <w:r>
        <w:t xml:space="preserve">--network-name </w:t>
      </w:r>
      <w:r w:rsidRPr="00AA5137">
        <w:rPr>
          <w:b w:val="0"/>
          <w:i/>
        </w:rPr>
        <w:t>name</w:t>
      </w:r>
    </w:p>
    <w:p w14:paraId="76C475AF" w14:textId="77777777" w:rsidR="00AA5137" w:rsidRDefault="00AA5137" w:rsidP="00AA5137">
      <w:pPr>
        <w:pStyle w:val="OptionDescription"/>
        <w:tabs>
          <w:tab w:val="left" w:pos="993"/>
        </w:tabs>
      </w:pPr>
      <w:r>
        <w:t xml:space="preserve">Set the specified value as network name in the NIT. Any existing </w:t>
      </w:r>
      <w:r w:rsidRPr="00AA5137">
        <w:rPr>
          <w:i/>
        </w:rPr>
        <w:t>network_name_descriptor</w:t>
      </w:r>
      <w:r>
        <w:t xml:space="preserve"> is removed. A new </w:t>
      </w:r>
      <w:r w:rsidRPr="00AA5137">
        <w:rPr>
          <w:i/>
        </w:rPr>
        <w:t>network_name_descriptor</w:t>
      </w:r>
      <w:r>
        <w:t xml:space="preserve"> is created with the new name.</w:t>
      </w:r>
    </w:p>
    <w:p w14:paraId="69E3C351" w14:textId="77777777" w:rsidR="00340407" w:rsidRDefault="00340407" w:rsidP="00340407">
      <w:pPr>
        <w:pStyle w:val="StyleOptionNameItalique"/>
      </w:pPr>
      <w:r w:rsidRPr="005A6807">
        <w:rPr>
          <w:i w:val="0"/>
        </w:rPr>
        <w:t xml:space="preserve">-v </w:t>
      </w:r>
      <w:r w:rsidRPr="00004F03">
        <w:rPr>
          <w:b w:val="0"/>
        </w:rPr>
        <w:t>value</w:t>
      </w:r>
      <w:r>
        <w:br/>
      </w:r>
      <w:r w:rsidRPr="005A6807">
        <w:rPr>
          <w:i w:val="0"/>
        </w:rPr>
        <w:t xml:space="preserve">--new-version </w:t>
      </w:r>
      <w:r w:rsidRPr="00004F03">
        <w:rPr>
          <w:b w:val="0"/>
        </w:rPr>
        <w:t>value</w:t>
      </w:r>
    </w:p>
    <w:p w14:paraId="61C8E74B" w14:textId="77777777" w:rsidR="00340407" w:rsidRDefault="00340407" w:rsidP="00340407">
      <w:pPr>
        <w:pStyle w:val="OptionDescription"/>
      </w:pPr>
      <w:r>
        <w:t>Specify a new value for the version of the NIT.</w:t>
      </w:r>
    </w:p>
    <w:p w14:paraId="735E2586" w14:textId="77777777" w:rsidR="00AA5137" w:rsidRDefault="00CD54B9" w:rsidP="00AA5137">
      <w:pPr>
        <w:pStyle w:val="OptionName"/>
      </w:pPr>
      <w:r>
        <w:t xml:space="preserve">-o </w:t>
      </w:r>
      <w:r w:rsidRPr="00AA5137">
        <w:rPr>
          <w:b w:val="0"/>
          <w:i/>
        </w:rPr>
        <w:t>id</w:t>
      </w:r>
      <w:r>
        <w:br/>
        <w:t xml:space="preserve">--other </w:t>
      </w:r>
      <w:r w:rsidRPr="00AA5137">
        <w:rPr>
          <w:b w:val="0"/>
          <w:i/>
        </w:rPr>
        <w:t>id</w:t>
      </w:r>
      <w:r>
        <w:br/>
      </w:r>
      <w:r w:rsidR="00AA5137">
        <w:t xml:space="preserve">--nit-other </w:t>
      </w:r>
      <w:r w:rsidR="00AA5137" w:rsidRPr="00AA5137">
        <w:rPr>
          <w:b w:val="0"/>
          <w:i/>
        </w:rPr>
        <w:t>id</w:t>
      </w:r>
    </w:p>
    <w:p w14:paraId="7DD27A7D" w14:textId="77777777" w:rsidR="00AA5137" w:rsidRDefault="00AA5137" w:rsidP="00AA5137">
      <w:pPr>
        <w:pStyle w:val="OptionDescription"/>
      </w:pPr>
      <w:r>
        <w:t>Do not modify the NIT Actual. Modify the NIT Other with the specified network id.</w:t>
      </w:r>
    </w:p>
    <w:p w14:paraId="0EB21482" w14:textId="77777777" w:rsidR="00387478" w:rsidRDefault="00387478" w:rsidP="00387478">
      <w:pPr>
        <w:pStyle w:val="OptionName"/>
      </w:pPr>
      <w:r>
        <w:t xml:space="preserve">--patch-xml </w:t>
      </w:r>
      <w:r w:rsidRPr="008536A7">
        <w:rPr>
          <w:b w:val="0"/>
          <w:i/>
        </w:rPr>
        <w:t>filename</w:t>
      </w:r>
    </w:p>
    <w:p w14:paraId="60C985E2" w14:textId="77777777" w:rsidR="00387478" w:rsidRDefault="00387478" w:rsidP="00387478">
      <w:pPr>
        <w:pStyle w:val="OptionDescription"/>
      </w:pPr>
      <w:r>
        <w:t>Specify an XML patch file which is applied to each NIT on the fly. The XML patches are applied first. The other options of this plugin are applied on the patched table.</w:t>
      </w:r>
    </w:p>
    <w:p w14:paraId="2E2213F5" w14:textId="77777777" w:rsidR="00E622BC" w:rsidRDefault="00E622BC" w:rsidP="00E622BC">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6C646436" w14:textId="77777777" w:rsidR="00387478" w:rsidRDefault="00387478" w:rsidP="00387478">
      <w:pPr>
        <w:pStyle w:val="OptionDescription"/>
      </w:pPr>
      <w:r>
        <w:t xml:space="preserve">Several </w:t>
      </w:r>
      <w:r w:rsidRPr="008536A7">
        <w:rPr>
          <w:rStyle w:val="Codeintext"/>
        </w:rPr>
        <w:t>--patch-xml</w:t>
      </w:r>
      <w:r>
        <w:t xml:space="preserve"> options can be specified. Patch files are sequentially applied on each table.</w:t>
      </w:r>
    </w:p>
    <w:p w14:paraId="62654D06" w14:textId="64A8E6CB" w:rsidR="008F65CF" w:rsidRDefault="008F65CF" w:rsidP="008F65CF">
      <w:pPr>
        <w:pStyle w:val="OptionDescription"/>
      </w:pPr>
      <w:r>
        <w:t>See section</w:t>
      </w:r>
      <w:r w:rsidR="00294175">
        <w:t xml:space="preserve"> </w:t>
      </w:r>
      <w:r w:rsidR="00294175">
        <w:fldChar w:fldCharType="begin"/>
      </w:r>
      <w:r w:rsidR="00294175">
        <w:instrText xml:space="preserve"> REF _Ref106897820 \r \h </w:instrText>
      </w:r>
      <w:r w:rsidR="00294175">
        <w:fldChar w:fldCharType="separate"/>
      </w:r>
      <w:r w:rsidR="005909F0">
        <w:t>2.6.4</w:t>
      </w:r>
      <w:r w:rsidR="00294175">
        <w:fldChar w:fldCharType="end"/>
      </w:r>
      <w:r w:rsidR="00294175">
        <w:t xml:space="preserve"> </w:t>
      </w:r>
      <w:r>
        <w:t>for more details on XML patch files.</w:t>
      </w:r>
    </w:p>
    <w:p w14:paraId="6348BE1D" w14:textId="77777777" w:rsidR="006B3DED" w:rsidRDefault="006B3DED" w:rsidP="006B3DED">
      <w:pPr>
        <w:pStyle w:val="OptionName"/>
      </w:pPr>
      <w:r>
        <w:t xml:space="preserve">--pds </w:t>
      </w:r>
      <w:r w:rsidRPr="00004F03">
        <w:rPr>
          <w:b w:val="0"/>
          <w:i/>
        </w:rPr>
        <w:t>value</w:t>
      </w:r>
    </w:p>
    <w:p w14:paraId="78B23DB1" w14:textId="77777777" w:rsidR="006B3DED" w:rsidRPr="00A91965" w:rsidRDefault="006B3DED" w:rsidP="006B3DED">
      <w:pPr>
        <w:pStyle w:val="OptionDescription"/>
      </w:pPr>
      <w:r>
        <w:t xml:space="preserve">With option </w:t>
      </w:r>
      <w:r w:rsidRPr="0040302E">
        <w:rPr>
          <w:rStyle w:val="Codeintext"/>
        </w:rPr>
        <w:t>--remove-descriptor</w:t>
      </w:r>
      <w:r>
        <w:t xml:space="preserve">, specify the private data specifier which applies to the descriptor tag values above </w:t>
      </w:r>
      <w:r w:rsidRPr="000258B2">
        <w:rPr>
          <w:rStyle w:val="Codeintext"/>
        </w:rPr>
        <w:t>0x80</w:t>
      </w:r>
      <w:r>
        <w:t>.</w:t>
      </w:r>
    </w:p>
    <w:p w14:paraId="68F5A35D" w14:textId="77777777" w:rsidR="006B3DED" w:rsidRDefault="006B3DED" w:rsidP="006B3DED">
      <w:pPr>
        <w:pStyle w:val="OptionName"/>
      </w:pPr>
      <w:r>
        <w:t xml:space="preserve">-p </w:t>
      </w:r>
      <w:r w:rsidRPr="00A6771E">
        <w:rPr>
          <w:rStyle w:val="StyleOptionNameItaliqueCar"/>
        </w:rPr>
        <w:t>value</w:t>
      </w:r>
      <w:r>
        <w:br/>
        <w:t xml:space="preserve">--pid </w:t>
      </w:r>
      <w:r w:rsidRPr="00A6771E">
        <w:rPr>
          <w:rStyle w:val="StyleOptionNameItaliqueCar"/>
        </w:rPr>
        <w:t>value</w:t>
      </w:r>
    </w:p>
    <w:p w14:paraId="32890E90" w14:textId="77777777" w:rsidR="00CF728B" w:rsidRDefault="006B3DED" w:rsidP="006B3DED">
      <w:pPr>
        <w:pStyle w:val="OptionDescription"/>
      </w:pPr>
      <w:r>
        <w:t>Specify the PI</w:t>
      </w:r>
      <w:r w:rsidR="00CF728B">
        <w:t>D on which the NIT is expected.</w:t>
      </w:r>
    </w:p>
    <w:p w14:paraId="4F0073BE" w14:textId="77777777" w:rsidR="006B3DED" w:rsidRDefault="006B3DED" w:rsidP="006B3DED">
      <w:pPr>
        <w:pStyle w:val="OptionDescription"/>
      </w:pPr>
      <w:r>
        <w:t>By default, use PID 16 (</w:t>
      </w:r>
      <w:r w:rsidRPr="000258B2">
        <w:rPr>
          <w:rStyle w:val="Codeintext"/>
        </w:rPr>
        <w:t>0x0010</w:t>
      </w:r>
      <w:r>
        <w:t>)</w:t>
      </w:r>
      <w:r w:rsidR="00CF728B">
        <w:t>, as specified for</w:t>
      </w:r>
      <w:r>
        <w:t xml:space="preserve"> </w:t>
      </w:r>
      <w:r w:rsidR="00CF728B">
        <w:t>DVB-compliant networks</w:t>
      </w:r>
      <w:r>
        <w:t>.</w:t>
      </w:r>
    </w:p>
    <w:p w14:paraId="5F651A29" w14:textId="77777777" w:rsidR="006B3DED" w:rsidRDefault="006B3DED" w:rsidP="006B3DED">
      <w:pPr>
        <w:pStyle w:val="OptionName"/>
      </w:pPr>
      <w:r>
        <w:t xml:space="preserve">--remove-descriptor </w:t>
      </w:r>
      <w:r w:rsidRPr="00004F03">
        <w:rPr>
          <w:b w:val="0"/>
          <w:i/>
        </w:rPr>
        <w:t>value</w:t>
      </w:r>
    </w:p>
    <w:p w14:paraId="44A98471" w14:textId="77777777" w:rsidR="006B3DED" w:rsidRPr="00A91965" w:rsidRDefault="006B3DED" w:rsidP="006B3DED">
      <w:pPr>
        <w:pStyle w:val="OptionDescription"/>
      </w:pPr>
      <w:r>
        <w:t xml:space="preserve">Remove from the NIT all descriptors with the specified tag. Several </w:t>
      </w:r>
      <w:r w:rsidRPr="0040302E">
        <w:rPr>
          <w:rStyle w:val="Codeintext"/>
        </w:rPr>
        <w:t>--remove-descriptor</w:t>
      </w:r>
      <w:r>
        <w:t xml:space="preserve"> options may be specified to remove several types of descriptors. See also option </w:t>
      </w:r>
      <w:r w:rsidRPr="0040302E">
        <w:rPr>
          <w:rStyle w:val="Codeintext"/>
        </w:rPr>
        <w:t>--pds</w:t>
      </w:r>
      <w:r>
        <w:t>.</w:t>
      </w:r>
    </w:p>
    <w:p w14:paraId="364AABF5" w14:textId="77777777" w:rsidR="006B3DED" w:rsidRDefault="006B3DED" w:rsidP="006B3DED">
      <w:pPr>
        <w:pStyle w:val="OptionName"/>
      </w:pPr>
      <w:r>
        <w:lastRenderedPageBreak/>
        <w:t xml:space="preserve">-r </w:t>
      </w:r>
      <w:r w:rsidRPr="00A6771E">
        <w:rPr>
          <w:rStyle w:val="StyleOptionNameItaliqueCar"/>
        </w:rPr>
        <w:t>value</w:t>
      </w:r>
      <w:r>
        <w:br/>
        <w:t xml:space="preserve">--remove-service </w:t>
      </w:r>
      <w:r w:rsidRPr="00A6771E">
        <w:rPr>
          <w:rStyle w:val="StyleOptionNameItaliqueCar"/>
        </w:rPr>
        <w:t>value</w:t>
      </w:r>
    </w:p>
    <w:p w14:paraId="69B3A5BA" w14:textId="77777777" w:rsidR="006B3DED" w:rsidRDefault="006B3DED" w:rsidP="006B3DED">
      <w:pPr>
        <w:pStyle w:val="OptionDescription"/>
      </w:pPr>
      <w:r>
        <w:t>Remove the specified service_id from the following descriptors</w:t>
      </w:r>
      <w:r w:rsidR="00293E1A">
        <w:t>:</w:t>
      </w:r>
      <w:r>
        <w:t xml:space="preserve"> </w:t>
      </w:r>
      <w:r w:rsidRPr="00D86F9D">
        <w:rPr>
          <w:i/>
        </w:rPr>
        <w:t>service_list_descriptor</w:t>
      </w:r>
      <w:r>
        <w:t xml:space="preserve">, </w:t>
      </w:r>
      <w:r w:rsidRPr="00D86F9D">
        <w:rPr>
          <w:i/>
        </w:rPr>
        <w:t>logical_channel_number_</w:t>
      </w:r>
      <w:r>
        <w:rPr>
          <w:i/>
        </w:rPr>
        <w:t xml:space="preserve"> </w:t>
      </w:r>
      <w:r w:rsidRPr="00D86F9D">
        <w:rPr>
          <w:i/>
        </w:rPr>
        <w:t>descriptor</w:t>
      </w:r>
      <w:r>
        <w:t xml:space="preserve">. Several </w:t>
      </w:r>
      <w:r w:rsidRPr="0040302E">
        <w:rPr>
          <w:rStyle w:val="Codeintext"/>
        </w:rPr>
        <w:t>--remove-service</w:t>
      </w:r>
      <w:r>
        <w:t xml:space="preserve"> options may be specified to remove several services.</w:t>
      </w:r>
    </w:p>
    <w:p w14:paraId="2BE9B49A" w14:textId="77777777" w:rsidR="006B3DED" w:rsidRDefault="006B3DED" w:rsidP="006B3DED">
      <w:pPr>
        <w:pStyle w:val="OptionName"/>
      </w:pPr>
      <w:r>
        <w:t xml:space="preserve">--remove-ts </w:t>
      </w:r>
      <w:r w:rsidRPr="00004F03">
        <w:rPr>
          <w:b w:val="0"/>
          <w:i/>
        </w:rPr>
        <w:t>value</w:t>
      </w:r>
    </w:p>
    <w:p w14:paraId="3FC23E3A" w14:textId="77777777" w:rsidR="006B3DED" w:rsidRDefault="006B3DED" w:rsidP="006B3DED">
      <w:pPr>
        <w:pStyle w:val="OptionDescription"/>
      </w:pPr>
      <w:r>
        <w:t>Remove from the NIT all references to the tran</w:t>
      </w:r>
      <w:r w:rsidR="0040302E">
        <w:t>sport stream with the specified transport stream id</w:t>
      </w:r>
      <w:r>
        <w:t xml:space="preserve"> value. Several </w:t>
      </w:r>
      <w:r w:rsidRPr="0040302E">
        <w:rPr>
          <w:rStyle w:val="Codeintext"/>
        </w:rPr>
        <w:t>--remove-ts</w:t>
      </w:r>
      <w:r>
        <w:t xml:space="preserve"> options may be specified to remove several TS.</w:t>
      </w:r>
    </w:p>
    <w:p w14:paraId="19DA1F73" w14:textId="77777777" w:rsidR="006B3DED" w:rsidRDefault="006B3DED" w:rsidP="006B3DED">
      <w:pPr>
        <w:pStyle w:val="OptionName"/>
      </w:pPr>
      <w:r>
        <w:t xml:space="preserve">-s </w:t>
      </w:r>
      <w:r w:rsidRPr="00A6771E">
        <w:rPr>
          <w:rStyle w:val="StyleOptionNameItaliqueCar"/>
        </w:rPr>
        <w:t>value</w:t>
      </w:r>
      <w:r>
        <w:br/>
        <w:t xml:space="preserve">--sld </w:t>
      </w:r>
      <w:r w:rsidRPr="00A6771E">
        <w:rPr>
          <w:rStyle w:val="StyleOptionNameItaliqueCar"/>
        </w:rPr>
        <w:t>value</w:t>
      </w:r>
    </w:p>
    <w:p w14:paraId="5FF5333A" w14:textId="77777777" w:rsidR="006B3DED" w:rsidRDefault="006B3DED" w:rsidP="006B3DED">
      <w:pPr>
        <w:pStyle w:val="OptionDescription"/>
      </w:pPr>
      <w:r>
        <w:t xml:space="preserve">Specify which operation to perform on </w:t>
      </w:r>
      <w:r>
        <w:rPr>
          <w:i/>
        </w:rPr>
        <w:t>service_list_</w:t>
      </w:r>
      <w:r w:rsidRPr="009A2302">
        <w:rPr>
          <w:i/>
        </w:rPr>
        <w:t>descriptors</w:t>
      </w:r>
      <w:r>
        <w:t xml:space="preserve">. The </w:t>
      </w:r>
      <w:r w:rsidRPr="00FE1D08">
        <w:rPr>
          <w:i/>
        </w:rPr>
        <w:t>value</w:t>
      </w:r>
      <w:r>
        <w:t xml:space="preserve"> is a positive integer</w:t>
      </w:r>
      <w:r w:rsidR="00293E1A">
        <w:t>:</w:t>
      </w:r>
    </w:p>
    <w:p w14:paraId="5CBB179A" w14:textId="77777777" w:rsidR="006B3DED" w:rsidRDefault="006B3DED" w:rsidP="006B3DED">
      <w:pPr>
        <w:pStyle w:val="OptionDescription"/>
        <w:tabs>
          <w:tab w:val="left" w:pos="993"/>
        </w:tabs>
      </w:pPr>
      <w:r>
        <w:tab/>
        <w:t>1</w:t>
      </w:r>
      <w:r w:rsidR="00293E1A">
        <w:t xml:space="preserve"> :</w:t>
      </w:r>
      <w:r>
        <w:t xml:space="preserve"> Remove all </w:t>
      </w:r>
      <w:r>
        <w:rPr>
          <w:i/>
        </w:rPr>
        <w:t>service_list_</w:t>
      </w:r>
      <w:r w:rsidRPr="009A2302">
        <w:rPr>
          <w:i/>
        </w:rPr>
        <w:t>descriptors</w:t>
      </w:r>
      <w:r>
        <w:t>.</w:t>
      </w:r>
    </w:p>
    <w:p w14:paraId="10855F7E" w14:textId="77777777" w:rsidR="006B3DED" w:rsidRDefault="006B3DED" w:rsidP="006B3DED">
      <w:pPr>
        <w:pStyle w:val="OptionDescription"/>
        <w:tabs>
          <w:tab w:val="left" w:pos="993"/>
        </w:tabs>
      </w:pPr>
      <w:r>
        <w:tab/>
        <w:t xml:space="preserve">2 : Remove one entry every two entries in each </w:t>
      </w:r>
      <w:r>
        <w:rPr>
          <w:i/>
        </w:rPr>
        <w:t>service_list_</w:t>
      </w:r>
      <w:r w:rsidRPr="009A2302">
        <w:rPr>
          <w:i/>
        </w:rPr>
        <w:t>descriptor</w:t>
      </w:r>
      <w:r>
        <w:t>.</w:t>
      </w:r>
    </w:p>
    <w:p w14:paraId="67AD1181" w14:textId="77777777" w:rsidR="006B3DED" w:rsidRDefault="006B3DED" w:rsidP="006B3DED">
      <w:pPr>
        <w:pStyle w:val="StyleOptionNameItalique"/>
      </w:pPr>
      <w:r w:rsidRPr="00A9638B">
        <w:rPr>
          <w:i w:val="0"/>
        </w:rPr>
        <w:t xml:space="preserve">--time-slicing </w:t>
      </w:r>
      <w:r w:rsidRPr="00004F03">
        <w:rPr>
          <w:b w:val="0"/>
        </w:rPr>
        <w:t>value</w:t>
      </w:r>
    </w:p>
    <w:p w14:paraId="75856C8F" w14:textId="77777777" w:rsidR="006B3DED" w:rsidRDefault="006B3DED" w:rsidP="006B3DED">
      <w:pPr>
        <w:pStyle w:val="OptionDescription"/>
      </w:pPr>
      <w:r>
        <w:t xml:space="preserve">Set the </w:t>
      </w:r>
      <w:r w:rsidRPr="00A9638B">
        <w:rPr>
          <w:i/>
        </w:rPr>
        <w:t>Time_Slicing_indicator</w:t>
      </w:r>
      <w:r>
        <w:t xml:space="preserve"> in all </w:t>
      </w:r>
      <w:r w:rsidRPr="00A9638B">
        <w:rPr>
          <w:i/>
        </w:rPr>
        <w:t>terrestrial_delivery_system_descriptor</w:t>
      </w:r>
      <w:r>
        <w:t>s to the specified value (0 or 1).</w:t>
      </w:r>
    </w:p>
    <w:p w14:paraId="1AA29CF7"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B6C82AC"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3CDE039C" w14:textId="77777777" w:rsidR="008C770C" w:rsidRDefault="008C770C" w:rsidP="008C770C">
      <w:pPr>
        <w:pStyle w:val="OptionName"/>
      </w:pPr>
      <w:r>
        <w:t>--help</w:t>
      </w:r>
    </w:p>
    <w:p w14:paraId="2C3D4CB8" w14:textId="77777777" w:rsidR="008C770C" w:rsidRDefault="008C770C" w:rsidP="008C770C">
      <w:pPr>
        <w:pStyle w:val="OptionDescription"/>
      </w:pPr>
      <w:r>
        <w:t>Display this help text.</w:t>
      </w:r>
    </w:p>
    <w:p w14:paraId="46B4E88A"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549CABB"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AF31E2F" w14:textId="77777777" w:rsidR="008C770C" w:rsidRPr="00E9433F"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7BD9B807" w14:textId="77777777" w:rsidR="00A545B1" w:rsidRDefault="00A545B1" w:rsidP="00A545B1">
      <w:pPr>
        <w:pStyle w:val="ReferenceSectionTitle"/>
      </w:pPr>
      <w:bookmarkStart w:id="337" w:name="_Ref127173699"/>
      <w:bookmarkStart w:id="338" w:name="_Toc157506382"/>
      <w:bookmarkStart w:id="339" w:name="_Toc146211101"/>
      <w:r>
        <w:lastRenderedPageBreak/>
        <w:t>nitscan</w:t>
      </w:r>
      <w:bookmarkEnd w:id="337"/>
      <w:bookmarkEnd w:id="338"/>
      <w:bookmarkEnd w:id="339"/>
    </w:p>
    <w:p w14:paraId="6A75E544" w14:textId="77777777" w:rsidR="00A545B1" w:rsidRDefault="00A545B1" w:rsidP="00E233F7">
      <w:pPr>
        <w:pStyle w:val="UsageTitle"/>
        <w:rPr>
          <w:lang w:val="en-GB"/>
        </w:rPr>
      </w:pPr>
      <w:r w:rsidRPr="004E43B5">
        <w:rPr>
          <w:lang w:val="en-US"/>
        </w:rPr>
        <w:t xml:space="preserve">Scan NIT for </w:t>
      </w:r>
      <w:r w:rsidR="00E9567C" w:rsidRPr="004E43B5">
        <w:rPr>
          <w:lang w:val="en-US"/>
        </w:rPr>
        <w:t>t</w:t>
      </w:r>
      <w:r w:rsidRPr="004E43B5">
        <w:rPr>
          <w:lang w:val="en-US"/>
        </w:rPr>
        <w:t xml:space="preserve">uning </w:t>
      </w:r>
      <w:r w:rsidR="00E9567C" w:rsidRPr="004E43B5">
        <w:rPr>
          <w:lang w:val="en-US"/>
        </w:rPr>
        <w:t>i</w:t>
      </w:r>
      <w:r w:rsidRPr="004E43B5">
        <w:rPr>
          <w:lang w:val="en-US"/>
        </w:rPr>
        <w:t xml:space="preserve">nformation </w:t>
      </w:r>
    </w:p>
    <w:p w14:paraId="47E9644E" w14:textId="77777777" w:rsidR="00A545B1" w:rsidRDefault="00A545B1" w:rsidP="00A545B1">
      <w:pPr>
        <w:rPr>
          <w:lang w:val="en-GB"/>
        </w:rPr>
      </w:pPr>
      <w:r>
        <w:rPr>
          <w:lang w:val="en-GB"/>
        </w:rPr>
        <w:t xml:space="preserve">This plugin analyzes the NIT (Network Information Table) of the transport stream and outputs a list of tuning information, one per transport. The format of the tuning information is compatible with the </w:t>
      </w:r>
      <w:r w:rsidRPr="004E43B5">
        <w:rPr>
          <w:rStyle w:val="Codeintext"/>
        </w:rPr>
        <w:t>dvb</w:t>
      </w:r>
      <w:r>
        <w:rPr>
          <w:lang w:val="en-GB"/>
        </w:rPr>
        <w:t xml:space="preserve"> input plugin.</w:t>
      </w:r>
    </w:p>
    <w:p w14:paraId="5FB9CED0" w14:textId="77777777" w:rsidR="00A545B1" w:rsidRDefault="00BD19C2" w:rsidP="00E233F7">
      <w:pPr>
        <w:pStyle w:val="UsageTitle"/>
      </w:pPr>
      <w:r>
        <w:t>Usage</w:t>
      </w:r>
    </w:p>
    <w:p w14:paraId="763FF087" w14:textId="77777777" w:rsidR="00A545B1" w:rsidRDefault="00A545B1" w:rsidP="00A545B1">
      <w:pPr>
        <w:pStyle w:val="UsageSyntax"/>
      </w:pPr>
      <w:r>
        <w:t>tsp -P nitscan [</w:t>
      </w:r>
      <w:r>
        <w:rPr>
          <w:i/>
          <w:iCs/>
        </w:rPr>
        <w:t>options</w:t>
      </w:r>
      <w:r>
        <w:t>]</w:t>
      </w:r>
    </w:p>
    <w:p w14:paraId="0DFB6BA0" w14:textId="77777777" w:rsidR="00A545B1" w:rsidRPr="0010024C" w:rsidRDefault="00BD19C2" w:rsidP="00E233F7">
      <w:pPr>
        <w:pStyle w:val="UsageTitle"/>
        <w:rPr>
          <w:lang w:val="en-US"/>
        </w:rPr>
      </w:pPr>
      <w:r>
        <w:rPr>
          <w:lang w:val="en-US"/>
        </w:rPr>
        <w:t>Options</w:t>
      </w:r>
    </w:p>
    <w:p w14:paraId="015C80EB" w14:textId="77777777" w:rsidR="00A545B1" w:rsidRDefault="00A545B1" w:rsidP="00A545B1">
      <w:pPr>
        <w:pStyle w:val="OptionName"/>
      </w:pPr>
      <w:r>
        <w:t>-a</w:t>
      </w:r>
      <w:r>
        <w:br/>
        <w:t>--all-nits</w:t>
      </w:r>
    </w:p>
    <w:p w14:paraId="54CA55CB" w14:textId="77777777" w:rsidR="004B1650" w:rsidRDefault="00BF3D92" w:rsidP="00A545B1">
      <w:pPr>
        <w:pStyle w:val="OptionDescription"/>
      </w:pPr>
      <w:r>
        <w:t>Analyze all NIT's (the NIT-A</w:t>
      </w:r>
      <w:r w:rsidR="00A545B1">
        <w:t xml:space="preserve">ctual and </w:t>
      </w:r>
      <w:r>
        <w:t>all NIT-O</w:t>
      </w:r>
      <w:r w:rsidR="00A545B1">
        <w:t>ther).</w:t>
      </w:r>
    </w:p>
    <w:p w14:paraId="714A1CD8" w14:textId="77777777" w:rsidR="00A545B1" w:rsidRDefault="00BF3D92" w:rsidP="00A545B1">
      <w:pPr>
        <w:pStyle w:val="OptionDescription"/>
      </w:pPr>
      <w:r>
        <w:t>By default, only the NIT-A</w:t>
      </w:r>
      <w:r w:rsidR="00A545B1">
        <w:t>ctual is analyzed.</w:t>
      </w:r>
    </w:p>
    <w:p w14:paraId="43417671" w14:textId="77777777" w:rsidR="00A74B0B" w:rsidRDefault="00A74B0B" w:rsidP="00A74B0B">
      <w:pPr>
        <w:pStyle w:val="OptionName"/>
      </w:pPr>
      <w:r>
        <w:t>--brazil</w:t>
      </w:r>
    </w:p>
    <w:p w14:paraId="41699D26" w14:textId="3E160A0A" w:rsidR="00A74B0B" w:rsidRDefault="00A74B0B" w:rsidP="00A74B0B">
      <w:pPr>
        <w:pStyle w:val="OptionDescription"/>
      </w:pPr>
      <w:r>
        <w:t xml:space="preserve">A synonym </w:t>
      </w:r>
      <w:r w:rsidR="000F249C">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5909F0">
        <w:t>2.5.2</w:t>
      </w:r>
      <w:r>
        <w:fldChar w:fldCharType="end"/>
      </w:r>
      <w:r>
        <w:t xml:space="preserve"> for more details.</w:t>
      </w:r>
    </w:p>
    <w:p w14:paraId="0BBE9B51" w14:textId="77777777" w:rsidR="00A545B1" w:rsidRDefault="00A545B1" w:rsidP="00A545B1">
      <w:pPr>
        <w:pStyle w:val="OptionName"/>
      </w:pPr>
      <w:r>
        <w:t>-c[</w:t>
      </w:r>
      <w:r w:rsidRPr="00A200D4">
        <w:rPr>
          <w:b w:val="0"/>
          <w:i/>
        </w:rPr>
        <w:t>prefix</w:t>
      </w:r>
      <w:r>
        <w:t>]</w:t>
      </w:r>
      <w:r>
        <w:br/>
        <w:t>--comment[=</w:t>
      </w:r>
      <w:r w:rsidRPr="00A200D4">
        <w:rPr>
          <w:b w:val="0"/>
          <w:i/>
        </w:rPr>
        <w:t>prefix</w:t>
      </w:r>
      <w:r>
        <w:t>]</w:t>
      </w:r>
    </w:p>
    <w:p w14:paraId="2A59241B" w14:textId="77777777" w:rsidR="00A545B1" w:rsidRDefault="00A545B1" w:rsidP="00A545B1">
      <w:pPr>
        <w:pStyle w:val="OptionDescription"/>
      </w:pPr>
      <w:r>
        <w:t xml:space="preserve">Add a comment line before each tuning information. The optional prefix designates the comment prefix. If the option </w:t>
      </w:r>
      <w:r w:rsidRPr="000F249C">
        <w:rPr>
          <w:rStyle w:val="Codeintext"/>
        </w:rPr>
        <w:t>--comment</w:t>
      </w:r>
      <w:r>
        <w:t xml:space="preserve"> is present but the prefix is omitted, the default prefix is "</w:t>
      </w:r>
      <w:r w:rsidRPr="000F249C">
        <w:rPr>
          <w:rStyle w:val="Codeintext"/>
        </w:rPr>
        <w:t xml:space="preserve"># </w:t>
      </w:r>
      <w:r>
        <w:t>".</w:t>
      </w:r>
    </w:p>
    <w:p w14:paraId="38CAE3B2" w14:textId="77777777" w:rsidR="00E30B5E" w:rsidRPr="00F85203" w:rsidRDefault="00E30B5E" w:rsidP="00E30B5E">
      <w:pPr>
        <w:pStyle w:val="OptionName"/>
        <w:rPr>
          <w:rFonts w:ascii="Menlo" w:hAnsi="Menlo"/>
          <w:lang w:eastAsia="fr-FR"/>
        </w:rPr>
      </w:pPr>
      <w:r w:rsidRPr="00F85203">
        <w:t xml:space="preserve">--default-charset </w:t>
      </w:r>
      <w:r w:rsidRPr="00324DAE">
        <w:rPr>
          <w:b w:val="0"/>
          <w:i/>
        </w:rPr>
        <w:t>name</w:t>
      </w:r>
    </w:p>
    <w:p w14:paraId="5A8DECDE" w14:textId="77777777" w:rsidR="00E30B5E" w:rsidRPr="00097D77" w:rsidRDefault="00E30B5E" w:rsidP="00E30B5E">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11C4EC40" w14:textId="0A3E2E03" w:rsidR="00E30B5E" w:rsidRDefault="00E30B5E" w:rsidP="00E30B5E">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5909F0">
        <w:t>2.5</w:t>
      </w:r>
      <w:r>
        <w:fldChar w:fldCharType="end"/>
      </w:r>
      <w:r>
        <w:t xml:space="preserve"> for more details.</w:t>
      </w:r>
    </w:p>
    <w:p w14:paraId="4AA8006E" w14:textId="77777777" w:rsidR="00A545B1" w:rsidRDefault="00A545B1" w:rsidP="00A545B1">
      <w:pPr>
        <w:pStyle w:val="OptionName"/>
      </w:pPr>
      <w:r>
        <w:t>-d</w:t>
      </w:r>
      <w:r>
        <w:br/>
        <w:t>--dvb-options</w:t>
      </w:r>
    </w:p>
    <w:p w14:paraId="2A256A1B" w14:textId="77777777" w:rsidR="00A545B1" w:rsidRDefault="00A545B1" w:rsidP="00A545B1">
      <w:pPr>
        <w:pStyle w:val="OptionDescription"/>
      </w:pPr>
      <w:r>
        <w:t xml:space="preserve">The characteristics of each transponder are formatted as a list of command-line options for the </w:t>
      </w:r>
      <w:r w:rsidRPr="000F249C">
        <w:rPr>
          <w:rStyle w:val="Codeintext"/>
        </w:rPr>
        <w:t>dvb</w:t>
      </w:r>
      <w:r>
        <w:t xml:space="preserve"> input plugin such as </w:t>
      </w:r>
      <w:r w:rsidRPr="000F249C">
        <w:rPr>
          <w:rStyle w:val="Codeintext"/>
        </w:rPr>
        <w:t>--frequency</w:t>
      </w:r>
      <w:r>
        <w:t xml:space="preserve">, </w:t>
      </w:r>
      <w:r w:rsidRPr="000F249C">
        <w:rPr>
          <w:rStyle w:val="Codeintext"/>
        </w:rPr>
        <w:t>--symbol-rate</w:t>
      </w:r>
      <w:r>
        <w:t>, etc.</w:t>
      </w:r>
    </w:p>
    <w:p w14:paraId="78646818" w14:textId="77777777" w:rsidR="00A26595" w:rsidRDefault="00A26595" w:rsidP="00A26595">
      <w:pPr>
        <w:pStyle w:val="OptionDescription"/>
        <w:rPr>
          <w:lang w:eastAsia="fr-FR"/>
        </w:rPr>
      </w:pPr>
      <w:r>
        <w:rPr>
          <w:lang w:eastAsia="fr-FR"/>
        </w:rPr>
        <w:t xml:space="preserve">This is the default when no </w:t>
      </w:r>
      <w:r w:rsidRPr="00A26595">
        <w:rPr>
          <w:rStyle w:val="Codeintext"/>
        </w:rPr>
        <w:t>--save-channels</w:t>
      </w:r>
      <w:r>
        <w:rPr>
          <w:lang w:eastAsia="fr-FR"/>
        </w:rPr>
        <w:t xml:space="preserve"> or </w:t>
      </w:r>
      <w:r w:rsidRPr="00A26595">
        <w:rPr>
          <w:rStyle w:val="Codeintext"/>
        </w:rPr>
        <w:t>--update-channels</w:t>
      </w:r>
      <w:r>
        <w:rPr>
          <w:lang w:eastAsia="fr-FR"/>
        </w:rPr>
        <w:t xml:space="preserve"> is specified.</w:t>
      </w:r>
    </w:p>
    <w:p w14:paraId="3EFA5C33" w14:textId="77777777" w:rsidR="00E30B5E" w:rsidRPr="007D4329" w:rsidRDefault="00E30B5E" w:rsidP="00E30B5E">
      <w:pPr>
        <w:pStyle w:val="OptionName"/>
        <w:rPr>
          <w:rFonts w:ascii="Menlo" w:hAnsi="Menlo"/>
          <w:lang w:eastAsia="fr-FR"/>
        </w:rPr>
      </w:pPr>
      <w:r>
        <w:t>--europe</w:t>
      </w:r>
    </w:p>
    <w:p w14:paraId="25AFF78E" w14:textId="29E4DADD" w:rsidR="00E30B5E" w:rsidRPr="00B26EC4" w:rsidRDefault="00E30B5E" w:rsidP="00E30B5E">
      <w:pPr>
        <w:pStyle w:val="OptionDescription"/>
        <w:rPr>
          <w:lang w:val="en-US"/>
        </w:rPr>
      </w:pPr>
      <w:r w:rsidRPr="00B26EC4">
        <w:rPr>
          <w:lang w:val="en-US"/>
        </w:rPr>
        <w:t xml:space="preserve">A synonym for </w:t>
      </w:r>
      <w:r w:rsidRPr="000F249C">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5909F0">
        <w:t>2.5</w:t>
      </w:r>
      <w:r>
        <w:fldChar w:fldCharType="end"/>
      </w:r>
      <w:r>
        <w:t xml:space="preserve"> for more details.</w:t>
      </w:r>
    </w:p>
    <w:p w14:paraId="6AB8D30F" w14:textId="77777777" w:rsidR="00E30B5E" w:rsidRDefault="00E30B5E" w:rsidP="00E30B5E">
      <w:pPr>
        <w:pStyle w:val="OptionName"/>
      </w:pPr>
      <w:r>
        <w:t>--japan</w:t>
      </w:r>
    </w:p>
    <w:p w14:paraId="4F85C36F" w14:textId="4A5040AA" w:rsidR="00E30B5E" w:rsidRDefault="00E30B5E" w:rsidP="00E30B5E">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5909F0">
        <w:t>2.5</w:t>
      </w:r>
      <w:r>
        <w:fldChar w:fldCharType="end"/>
      </w:r>
      <w:r>
        <w:t xml:space="preserve"> for more details.</w:t>
      </w:r>
    </w:p>
    <w:p w14:paraId="59A7631F" w14:textId="77777777" w:rsidR="004B1650" w:rsidRDefault="004B1650" w:rsidP="004B1650">
      <w:pPr>
        <w:pStyle w:val="OptionName"/>
      </w:pPr>
      <w:r>
        <w:t xml:space="preserve">-n </w:t>
      </w:r>
      <w:r w:rsidRPr="004B1650">
        <w:rPr>
          <w:b w:val="0"/>
          <w:i/>
        </w:rPr>
        <w:t>value</w:t>
      </w:r>
      <w:r>
        <w:br/>
        <w:t xml:space="preserve">--network-id </w:t>
      </w:r>
      <w:r w:rsidRPr="004B1650">
        <w:rPr>
          <w:b w:val="0"/>
          <w:i/>
        </w:rPr>
        <w:t>value</w:t>
      </w:r>
    </w:p>
    <w:p w14:paraId="05928863" w14:textId="77777777" w:rsidR="004B1650" w:rsidRDefault="00BF3D92" w:rsidP="00BF3D92">
      <w:pPr>
        <w:pStyle w:val="OptionDescription"/>
      </w:pPr>
      <w:r>
        <w:t xml:space="preserve">Specify the network-id of a </w:t>
      </w:r>
      <w:r w:rsidR="004B1650">
        <w:t>NIT</w:t>
      </w:r>
      <w:r>
        <w:t>-O</w:t>
      </w:r>
      <w:r w:rsidR="004B1650">
        <w:t>ther</w:t>
      </w:r>
      <w:r>
        <w:t xml:space="preserve"> to analyze instead of the NIT-Actual</w:t>
      </w:r>
      <w:r w:rsidR="004B1650">
        <w:t>.</w:t>
      </w:r>
    </w:p>
    <w:p w14:paraId="6186F58F" w14:textId="77777777" w:rsidR="004B1650" w:rsidRDefault="00BF3D92" w:rsidP="004B1650">
      <w:pPr>
        <w:pStyle w:val="OptionDescription"/>
      </w:pPr>
      <w:r>
        <w:t>By default, the NIT-Actual</w:t>
      </w:r>
      <w:r w:rsidR="004B1650">
        <w:t xml:space="preserve"> is analyzed.</w:t>
      </w:r>
    </w:p>
    <w:p w14:paraId="1187669D" w14:textId="77777777" w:rsidR="00A545B1" w:rsidRDefault="00A545B1" w:rsidP="00A545B1">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12784B96" w14:textId="77777777" w:rsidR="00A545B1" w:rsidRDefault="00A545B1" w:rsidP="00A545B1">
      <w:pPr>
        <w:pStyle w:val="OptionDescription"/>
      </w:pPr>
      <w:r>
        <w:t>Specify the output text file for the analysis result. By default, use the standard output.</w:t>
      </w:r>
    </w:p>
    <w:p w14:paraId="2BF875F6" w14:textId="77777777" w:rsidR="00A545B1" w:rsidRDefault="00A545B1" w:rsidP="00A545B1">
      <w:pPr>
        <w:pStyle w:val="OptionDescription"/>
      </w:pPr>
      <w:r>
        <w:lastRenderedPageBreak/>
        <w:t>Warning</w:t>
      </w:r>
      <w:r w:rsidR="00293E1A">
        <w:t>:</w:t>
      </w:r>
      <w:r>
        <w:t xml:space="preserve"> if you do not specify this option, be sure to redirect the output plugin to something different from the default. Otherwise, the text output of the analysis will be mixed with the </w:t>
      </w:r>
      <w:r w:rsidR="00194257">
        <w:t>binary output of the TS packets</w:t>
      </w:r>
      <w:r>
        <w:t>!</w:t>
      </w:r>
    </w:p>
    <w:p w14:paraId="75D2283E" w14:textId="77777777" w:rsidR="00A74B0B" w:rsidRDefault="00A74B0B" w:rsidP="00A74B0B">
      <w:pPr>
        <w:pStyle w:val="OptionName"/>
      </w:pPr>
      <w:r>
        <w:t>--</w:t>
      </w:r>
      <w:r w:rsidRPr="00FA4384">
        <w:t>philippines</w:t>
      </w:r>
    </w:p>
    <w:p w14:paraId="1A5ED67A" w14:textId="7EEF39E8" w:rsidR="00A74B0B" w:rsidRDefault="00A74B0B" w:rsidP="00A74B0B">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5909F0">
        <w:t>2.5.2</w:t>
      </w:r>
      <w:r>
        <w:fldChar w:fldCharType="end"/>
      </w:r>
      <w:r>
        <w:t xml:space="preserve"> for more details.</w:t>
      </w:r>
    </w:p>
    <w:p w14:paraId="4356B4DA" w14:textId="77777777" w:rsidR="00A545B1" w:rsidRDefault="00A545B1" w:rsidP="00A545B1">
      <w:pPr>
        <w:pStyle w:val="OptionName"/>
      </w:pPr>
      <w:r>
        <w:t xml:space="preserve">-p </w:t>
      </w:r>
      <w:r w:rsidRPr="00A6771E">
        <w:rPr>
          <w:rStyle w:val="StyleOptionNameItaliqueCar"/>
        </w:rPr>
        <w:t>value</w:t>
      </w:r>
      <w:r>
        <w:br/>
        <w:t xml:space="preserve">--pid </w:t>
      </w:r>
      <w:r w:rsidRPr="00A6771E">
        <w:rPr>
          <w:rStyle w:val="StyleOptionNameItaliqueCar"/>
        </w:rPr>
        <w:t>value</w:t>
      </w:r>
    </w:p>
    <w:p w14:paraId="7064E150" w14:textId="77777777" w:rsidR="00A545B1" w:rsidRDefault="00A545B1" w:rsidP="00A545B1">
      <w:pPr>
        <w:pStyle w:val="OptionDescription"/>
      </w:pPr>
      <w:r>
        <w:t xml:space="preserve">Specify the PID on which the NIT is expected. By default, the PAT is analyzed to get the PID of the NIT. DVB-compliant networks should use PID </w:t>
      </w:r>
      <w:r w:rsidRPr="000258B2">
        <w:rPr>
          <w:rStyle w:val="Codeintext"/>
        </w:rPr>
        <w:t>16</w:t>
      </w:r>
      <w:r>
        <w:t xml:space="preserve"> (</w:t>
      </w:r>
      <w:r w:rsidRPr="000258B2">
        <w:rPr>
          <w:rStyle w:val="Codeintext"/>
        </w:rPr>
        <w:t>0x0010</w:t>
      </w:r>
      <w:r>
        <w:t>) for the NIT and signal it in the PAT.</w:t>
      </w:r>
    </w:p>
    <w:p w14:paraId="6924BD42" w14:textId="77777777" w:rsidR="00A26595" w:rsidRDefault="00A26595" w:rsidP="00A26595">
      <w:pPr>
        <w:pStyle w:val="OptionName"/>
      </w:pPr>
      <w:r>
        <w:t xml:space="preserve">--save-channels </w:t>
      </w:r>
      <w:r w:rsidRPr="00CE73A0">
        <w:rPr>
          <w:b w:val="0"/>
          <w:i/>
        </w:rPr>
        <w:t>filename</w:t>
      </w:r>
    </w:p>
    <w:p w14:paraId="417D8F47" w14:textId="779EA5C2" w:rsidR="00A26595" w:rsidRDefault="00A26595" w:rsidP="00A26595">
      <w:pPr>
        <w:pStyle w:val="OptionDescription"/>
      </w:pPr>
      <w:r>
        <w:t xml:space="preserve">Save the description of all transport streams in the specified XML file. See </w:t>
      </w:r>
      <w:r>
        <w:fldChar w:fldCharType="begin"/>
      </w:r>
      <w:r>
        <w:instrText xml:space="preserve"> REF _Ref697662 \r \h </w:instrText>
      </w:r>
      <w:r>
        <w:fldChar w:fldCharType="separate"/>
      </w:r>
      <w:r w:rsidR="005909F0">
        <w:t>Appendix B</w:t>
      </w:r>
      <w:r>
        <w:fldChar w:fldCharType="end"/>
      </w:r>
      <w:r>
        <w:t xml:space="preserve">, page </w:t>
      </w:r>
      <w:r>
        <w:fldChar w:fldCharType="begin"/>
      </w:r>
      <w:r>
        <w:instrText xml:space="preserve"> PAGEREF _Ref697662 \h </w:instrText>
      </w:r>
      <w:r>
        <w:fldChar w:fldCharType="separate"/>
      </w:r>
      <w:r w:rsidR="005909F0">
        <w:rPr>
          <w:noProof/>
        </w:rPr>
        <w:t>490</w:t>
      </w:r>
      <w:r>
        <w:fldChar w:fldCharType="end"/>
      </w:r>
      <w:r>
        <w:t>, for more details on channels configuration files.</w:t>
      </w:r>
    </w:p>
    <w:p w14:paraId="08EE6BC4" w14:textId="77777777" w:rsidR="00A26595" w:rsidRDefault="00A26595" w:rsidP="00A26595">
      <w:pPr>
        <w:pStyle w:val="OptionDescription"/>
      </w:pPr>
      <w:r>
        <w:t>If the file name is "</w:t>
      </w:r>
      <w:r w:rsidRPr="00C16C4C">
        <w:rPr>
          <w:rStyle w:val="Codeintext"/>
        </w:rPr>
        <w:t>-</w:t>
      </w:r>
      <w:r>
        <w:t>", use the default tuning configuration file.</w:t>
      </w:r>
    </w:p>
    <w:p w14:paraId="3DA8F0EE" w14:textId="77777777" w:rsidR="00A26595" w:rsidRDefault="00A26595" w:rsidP="00A26595">
      <w:pPr>
        <w:pStyle w:val="OptionDescription"/>
      </w:pPr>
      <w:r>
        <w:t xml:space="preserve">See also option </w:t>
      </w:r>
      <w:r w:rsidRPr="0090545F">
        <w:rPr>
          <w:rStyle w:val="Codeintext"/>
        </w:rPr>
        <w:t>--update-channels</w:t>
      </w:r>
      <w:r>
        <w:t>.</w:t>
      </w:r>
    </w:p>
    <w:p w14:paraId="152FB32E" w14:textId="77777777" w:rsidR="00A545B1" w:rsidRDefault="00A545B1" w:rsidP="00A545B1">
      <w:pPr>
        <w:pStyle w:val="OptionName"/>
      </w:pPr>
      <w:r>
        <w:t>-t</w:t>
      </w:r>
      <w:r>
        <w:br/>
        <w:t>--terminate</w:t>
      </w:r>
    </w:p>
    <w:p w14:paraId="61F9A195" w14:textId="77777777" w:rsidR="00A545B1" w:rsidRDefault="00A545B1" w:rsidP="00A545B1">
      <w:pPr>
        <w:pStyle w:val="OptionDescription"/>
      </w:pPr>
      <w:r>
        <w:t xml:space="preserve">Stop the packet transmission after the first NIT is analyzed. Should be specified when </w:t>
      </w:r>
      <w:r w:rsidRPr="00C62893">
        <w:rPr>
          <w:i/>
        </w:rPr>
        <w:t>tsp</w:t>
      </w:r>
      <w:r>
        <w:t xml:space="preserve"> is used only to scan the NIT.</w:t>
      </w:r>
    </w:p>
    <w:p w14:paraId="40B8C1F9" w14:textId="77777777" w:rsidR="00A26595" w:rsidRDefault="00A26595" w:rsidP="00A26595">
      <w:pPr>
        <w:pStyle w:val="OptionName"/>
      </w:pPr>
      <w:r>
        <w:t xml:space="preserve">--update-channels </w:t>
      </w:r>
      <w:r w:rsidRPr="0090545F">
        <w:rPr>
          <w:b w:val="0"/>
          <w:i/>
        </w:rPr>
        <w:t>filename</w:t>
      </w:r>
    </w:p>
    <w:p w14:paraId="0AF63611" w14:textId="41956A0E" w:rsidR="00A26595" w:rsidRDefault="00A26595" w:rsidP="00A26595">
      <w:pPr>
        <w:pStyle w:val="OptionDescription"/>
      </w:pPr>
      <w:r>
        <w:t xml:space="preserve">Update the description of all transport streams in the specified XML file. The content of each transport stream is preserved, only the tuning information is updated. If the file does not exist, it is created. See </w:t>
      </w:r>
      <w:r>
        <w:fldChar w:fldCharType="begin"/>
      </w:r>
      <w:r>
        <w:instrText xml:space="preserve"> REF _Ref697662 \r \h </w:instrText>
      </w:r>
      <w:r>
        <w:fldChar w:fldCharType="separate"/>
      </w:r>
      <w:r w:rsidR="005909F0">
        <w:t>Appendix B</w:t>
      </w:r>
      <w:r>
        <w:fldChar w:fldCharType="end"/>
      </w:r>
      <w:r>
        <w:t xml:space="preserve">, page </w:t>
      </w:r>
      <w:r>
        <w:fldChar w:fldCharType="begin"/>
      </w:r>
      <w:r>
        <w:instrText xml:space="preserve"> PAGEREF _Ref697662 \h </w:instrText>
      </w:r>
      <w:r>
        <w:fldChar w:fldCharType="separate"/>
      </w:r>
      <w:r w:rsidR="005909F0">
        <w:rPr>
          <w:noProof/>
        </w:rPr>
        <w:t>490</w:t>
      </w:r>
      <w:r>
        <w:fldChar w:fldCharType="end"/>
      </w:r>
      <w:r>
        <w:t>, for more details on channels configuration files.</w:t>
      </w:r>
    </w:p>
    <w:p w14:paraId="2284DE07" w14:textId="77777777" w:rsidR="00A26595" w:rsidRDefault="00A26595" w:rsidP="00A26595">
      <w:pPr>
        <w:pStyle w:val="OptionDescription"/>
      </w:pPr>
      <w:r>
        <w:t>If the file name is "</w:t>
      </w:r>
      <w:r w:rsidRPr="00C16C4C">
        <w:rPr>
          <w:rStyle w:val="Codeintext"/>
        </w:rPr>
        <w:t>-</w:t>
      </w:r>
      <w:r>
        <w:t>", use the default tuning configuration file.</w:t>
      </w:r>
    </w:p>
    <w:p w14:paraId="5E4680B1" w14:textId="77777777" w:rsidR="00A26595" w:rsidRDefault="00A26595" w:rsidP="00A26595">
      <w:pPr>
        <w:pStyle w:val="OptionDescription"/>
      </w:pPr>
      <w:r>
        <w:t xml:space="preserve">See also option </w:t>
      </w:r>
      <w:r w:rsidRPr="0090545F">
        <w:rPr>
          <w:rStyle w:val="Codeintext"/>
        </w:rPr>
        <w:t>--</w:t>
      </w:r>
      <w:r>
        <w:rPr>
          <w:rStyle w:val="Codeintext"/>
        </w:rPr>
        <w:t>save</w:t>
      </w:r>
      <w:r w:rsidRPr="0090545F">
        <w:rPr>
          <w:rStyle w:val="Codeintext"/>
        </w:rPr>
        <w:t>-channels</w:t>
      </w:r>
      <w:r>
        <w:t>.</w:t>
      </w:r>
    </w:p>
    <w:p w14:paraId="51C3F173" w14:textId="77777777" w:rsidR="00D2655B" w:rsidRDefault="00D2655B" w:rsidP="00D2655B">
      <w:pPr>
        <w:pStyle w:val="OptionName"/>
      </w:pPr>
      <w:r>
        <w:t>-v[</w:t>
      </w:r>
      <w:r w:rsidRPr="00A200D4">
        <w:rPr>
          <w:b w:val="0"/>
          <w:i/>
        </w:rPr>
        <w:t>prefix</w:t>
      </w:r>
      <w:r>
        <w:t>]</w:t>
      </w:r>
      <w:r>
        <w:br/>
        <w:t>--variable[=</w:t>
      </w:r>
      <w:r w:rsidRPr="00A200D4">
        <w:rPr>
          <w:b w:val="0"/>
          <w:i/>
        </w:rPr>
        <w:t>prefix</w:t>
      </w:r>
      <w:r>
        <w:t>]</w:t>
      </w:r>
    </w:p>
    <w:p w14:paraId="651298E0" w14:textId="77777777" w:rsidR="00D2655B" w:rsidRDefault="00D2655B" w:rsidP="00D2655B">
      <w:pPr>
        <w:pStyle w:val="OptionDescription"/>
        <w:rPr>
          <w:lang w:eastAsia="fr-FR"/>
        </w:rPr>
      </w:pPr>
      <w:r>
        <w:rPr>
          <w:lang w:eastAsia="fr-FR"/>
        </w:rPr>
        <w:t xml:space="preserve">Each tuning information line is output as a shell environment variable definition. The name of each variable is built from a prefix and the TS id. The default prefix is </w:t>
      </w:r>
      <w:r w:rsidRPr="00850CEA">
        <w:rPr>
          <w:rStyle w:val="Codeintext"/>
        </w:rPr>
        <w:t>TS</w:t>
      </w:r>
      <w:r>
        <w:rPr>
          <w:lang w:eastAsia="fr-FR"/>
        </w:rPr>
        <w:t xml:space="preserve"> and can be changed through the optional value of the option </w:t>
      </w:r>
      <w:r w:rsidRPr="00C16C4C">
        <w:rPr>
          <w:rStyle w:val="Codeintext"/>
        </w:rPr>
        <w:t>--variable</w:t>
      </w:r>
      <w:r>
        <w:rPr>
          <w:lang w:eastAsia="fr-FR"/>
        </w:rPr>
        <w:t>.</w:t>
      </w:r>
    </w:p>
    <w:p w14:paraId="157FA9E3"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DA51B24"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220F1E54" w14:textId="77777777" w:rsidR="008C770C" w:rsidRDefault="008C770C" w:rsidP="008C770C">
      <w:pPr>
        <w:pStyle w:val="OptionName"/>
      </w:pPr>
      <w:r>
        <w:t>--help</w:t>
      </w:r>
    </w:p>
    <w:p w14:paraId="390B45B9" w14:textId="77777777" w:rsidR="008C770C" w:rsidRDefault="008C770C" w:rsidP="008C770C">
      <w:pPr>
        <w:pStyle w:val="OptionDescription"/>
      </w:pPr>
      <w:r>
        <w:t>Display this help text.</w:t>
      </w:r>
    </w:p>
    <w:p w14:paraId="007E8F72"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251B599"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3B0765D"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03B9B394" w14:textId="579A07CE" w:rsidR="00A771C4" w:rsidRDefault="00A771C4" w:rsidP="00A545B1">
      <w:pPr>
        <w:pStyle w:val="ReferenceSectionTitle"/>
      </w:pPr>
      <w:bookmarkStart w:id="340" w:name="_Toc146211102"/>
      <w:r>
        <w:lastRenderedPageBreak/>
        <w:t>null</w:t>
      </w:r>
      <w:bookmarkEnd w:id="247"/>
      <w:bookmarkEnd w:id="248"/>
      <w:r w:rsidR="000C58CB">
        <w:t xml:space="preserve"> (input)</w:t>
      </w:r>
      <w:bookmarkEnd w:id="340"/>
    </w:p>
    <w:p w14:paraId="062AF236" w14:textId="77777777" w:rsidR="000C58CB" w:rsidRDefault="000C58CB" w:rsidP="00E233F7">
      <w:pPr>
        <w:pStyle w:val="UsageTitle"/>
      </w:pPr>
      <w:r>
        <w:t xml:space="preserve">Null </w:t>
      </w:r>
      <w:r w:rsidR="008A6CEA">
        <w:t>i</w:t>
      </w:r>
      <w:r>
        <w:t xml:space="preserve">nput </w:t>
      </w:r>
      <w:r w:rsidR="008A6CEA">
        <w:t>p</w:t>
      </w:r>
      <w:r>
        <w:t xml:space="preserve">ackets </w:t>
      </w:r>
      <w:r w:rsidR="008A6CEA">
        <w:t>g</w:t>
      </w:r>
      <w:r>
        <w:t xml:space="preserve">enerator </w:t>
      </w:r>
    </w:p>
    <w:p w14:paraId="389AB2FF" w14:textId="77777777" w:rsidR="00A771C4" w:rsidRDefault="00A771C4">
      <w:r>
        <w:t>This input module generates null packets.</w:t>
      </w:r>
    </w:p>
    <w:p w14:paraId="21D1AF04" w14:textId="77777777" w:rsidR="00A771C4" w:rsidRPr="0010024C" w:rsidRDefault="00BD19C2" w:rsidP="00E233F7">
      <w:pPr>
        <w:pStyle w:val="UsageTitle"/>
        <w:rPr>
          <w:lang w:val="en-US"/>
        </w:rPr>
      </w:pPr>
      <w:r>
        <w:rPr>
          <w:lang w:val="en-US"/>
        </w:rPr>
        <w:t>Usage</w:t>
      </w:r>
    </w:p>
    <w:p w14:paraId="0433DFC8" w14:textId="77777777" w:rsidR="00A771C4" w:rsidRDefault="00A771C4">
      <w:pPr>
        <w:pStyle w:val="UsageSyntax"/>
        <w:rPr>
          <w:lang w:val="en-GB"/>
        </w:rPr>
      </w:pPr>
      <w:r>
        <w:rPr>
          <w:lang w:val="en-GB"/>
        </w:rPr>
        <w:t>tsp -I null [</w:t>
      </w:r>
      <w:r>
        <w:rPr>
          <w:i/>
          <w:iCs/>
          <w:lang w:val="en-GB"/>
        </w:rPr>
        <w:t>options</w:t>
      </w:r>
      <w:r>
        <w:rPr>
          <w:lang w:val="en-GB"/>
        </w:rPr>
        <w:t>] [</w:t>
      </w:r>
      <w:r>
        <w:rPr>
          <w:i/>
          <w:iCs/>
          <w:lang w:val="en-GB"/>
        </w:rPr>
        <w:t>count</w:t>
      </w:r>
      <w:r>
        <w:rPr>
          <w:lang w:val="en-GB"/>
        </w:rPr>
        <w:t>]</w:t>
      </w:r>
    </w:p>
    <w:p w14:paraId="551CBF64" w14:textId="77777777" w:rsidR="00A771C4" w:rsidRPr="0010024C" w:rsidRDefault="00A771C4" w:rsidP="00E233F7">
      <w:pPr>
        <w:pStyle w:val="UsageTitle"/>
        <w:rPr>
          <w:lang w:val="en-US"/>
        </w:rPr>
      </w:pPr>
      <w:r w:rsidRPr="0010024C">
        <w:rPr>
          <w:lang w:val="en-US"/>
        </w:rPr>
        <w:t>Parameters</w:t>
      </w:r>
    </w:p>
    <w:p w14:paraId="4AE740F6" w14:textId="77777777" w:rsidR="00A771C4" w:rsidRDefault="00A771C4">
      <w:pPr>
        <w:pStyle w:val="OptionName"/>
      </w:pPr>
      <w:r>
        <w:t>count</w:t>
      </w:r>
    </w:p>
    <w:p w14:paraId="24B3EAD8" w14:textId="77777777" w:rsidR="00A771C4" w:rsidRDefault="00A771C4">
      <w:pPr>
        <w:pStyle w:val="OptionDescription"/>
      </w:pPr>
      <w:r>
        <w:t xml:space="preserve">Specify the number of null packets to generate. After the last packet, an end-of-file condition is generated. By default, if </w:t>
      </w:r>
      <w:r>
        <w:rPr>
          <w:i/>
          <w:iCs/>
        </w:rPr>
        <w:t>count</w:t>
      </w:r>
      <w:r>
        <w:t xml:space="preserve"> is not specified, null packets are generated endlessly.</w:t>
      </w:r>
    </w:p>
    <w:p w14:paraId="25453344" w14:textId="77777777" w:rsidR="00A771C4" w:rsidRPr="0010024C" w:rsidRDefault="00BD19C2" w:rsidP="00E233F7">
      <w:pPr>
        <w:pStyle w:val="UsageTitle"/>
        <w:rPr>
          <w:lang w:val="en-US"/>
        </w:rPr>
      </w:pPr>
      <w:r>
        <w:rPr>
          <w:lang w:val="en-US"/>
        </w:rPr>
        <w:t>Options</w:t>
      </w:r>
    </w:p>
    <w:p w14:paraId="6ACC8687" w14:textId="77777777" w:rsidR="00E75395" w:rsidRDefault="00E75395" w:rsidP="00E75395">
      <w:pPr>
        <w:pStyle w:val="OptionName"/>
      </w:pPr>
      <w:r>
        <w:t>-j</w:t>
      </w:r>
      <w:r>
        <w:br/>
        <w:t>--joint-termination</w:t>
      </w:r>
    </w:p>
    <w:p w14:paraId="4351C62E" w14:textId="77777777" w:rsidR="00E75395" w:rsidRDefault="00E75395" w:rsidP="00E75395">
      <w:pPr>
        <w:pStyle w:val="OptionDescription"/>
      </w:pPr>
      <w:r>
        <w:t xml:space="preserve">When the number of null packets is specified, perform a </w:t>
      </w:r>
      <w:r w:rsidRPr="00E75395">
        <w:rPr>
          <w:i/>
        </w:rPr>
        <w:t>joint termination</w:t>
      </w:r>
      <w:r>
        <w:t xml:space="preserve"> when completed instead of unconditional termination. See the description of the </w:t>
      </w:r>
      <w:r w:rsidRPr="00C9630B">
        <w:rPr>
          <w:rStyle w:val="Codeintext"/>
        </w:rPr>
        <w:t>tsp</w:t>
      </w:r>
      <w:r>
        <w:t xml:space="preserve"> command for more details on </w:t>
      </w:r>
      <w:r w:rsidRPr="00E75395">
        <w:rPr>
          <w:i/>
        </w:rPr>
        <w:t>joint termination</w:t>
      </w:r>
      <w:r>
        <w:t>.</w:t>
      </w:r>
    </w:p>
    <w:p w14:paraId="332CA429" w14:textId="77777777" w:rsidR="00E04E3B" w:rsidRDefault="00E04E3B" w:rsidP="00E04E3B">
      <w:pPr>
        <w:pStyle w:val="UsageTitle"/>
        <w:rPr>
          <w:lang w:val="en-US"/>
        </w:rPr>
      </w:pPr>
      <w:r>
        <w:rPr>
          <w:lang w:val="en-US"/>
        </w:rPr>
        <w:t>Generic common input plugin options</w:t>
      </w:r>
    </w:p>
    <w:p w14:paraId="52A27D61" w14:textId="77777777" w:rsidR="00C71423" w:rsidRPr="00CF0FFB" w:rsidRDefault="00C71423" w:rsidP="00C71423">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EB0CCD4" w14:textId="77777777" w:rsidR="00E04E3B" w:rsidRDefault="00E04E3B" w:rsidP="00E04E3B">
      <w:pPr>
        <w:pStyle w:val="OptionName"/>
      </w:pPr>
      <w:r>
        <w:t>--help</w:t>
      </w:r>
    </w:p>
    <w:p w14:paraId="1FAEABA6" w14:textId="77777777" w:rsidR="00E04E3B" w:rsidRDefault="00E04E3B" w:rsidP="00E04E3B">
      <w:pPr>
        <w:pStyle w:val="OptionDescription"/>
      </w:pPr>
      <w:r>
        <w:t>Display plugin help text.</w:t>
      </w:r>
    </w:p>
    <w:p w14:paraId="0AFBAF7D" w14:textId="77777777" w:rsidR="00E06CAF" w:rsidRDefault="00E06CAF" w:rsidP="00A545B1">
      <w:pPr>
        <w:pStyle w:val="ReferenceSectionTitle"/>
      </w:pPr>
      <w:bookmarkStart w:id="341" w:name="_Ref193798370"/>
      <w:bookmarkStart w:id="342" w:name="_Ref127009348"/>
      <w:bookmarkStart w:id="343" w:name="_Toc157506372"/>
      <w:bookmarkStart w:id="344" w:name="_Ref202759746"/>
      <w:bookmarkStart w:id="345" w:name="_Toc146211103"/>
      <w:r>
        <w:lastRenderedPageBreak/>
        <w:t>pat</w:t>
      </w:r>
      <w:bookmarkEnd w:id="341"/>
      <w:bookmarkEnd w:id="345"/>
    </w:p>
    <w:p w14:paraId="7487FA04" w14:textId="77777777" w:rsidR="00E06CAF" w:rsidRPr="0010024C" w:rsidRDefault="0065748E" w:rsidP="00E233F7">
      <w:pPr>
        <w:pStyle w:val="UsageTitle"/>
        <w:rPr>
          <w:lang w:val="en-US"/>
        </w:rPr>
      </w:pPr>
      <w:r>
        <w:rPr>
          <w:lang w:val="en-US"/>
        </w:rPr>
        <w:t>Perform various t</w:t>
      </w:r>
      <w:r w:rsidR="00E06CAF" w:rsidRPr="0010024C">
        <w:rPr>
          <w:lang w:val="en-US"/>
        </w:rPr>
        <w:t xml:space="preserve">ransformations on the PAT </w:t>
      </w:r>
    </w:p>
    <w:p w14:paraId="1F8F60B8" w14:textId="77777777" w:rsidR="00E06CAF" w:rsidRDefault="00E06CAF" w:rsidP="00E06CAF">
      <w:r>
        <w:t>This plugin performs various transformations on the PAT.</w:t>
      </w:r>
    </w:p>
    <w:p w14:paraId="5A7E30A9" w14:textId="77777777" w:rsidR="00E06CAF" w:rsidRDefault="00BD19C2" w:rsidP="00E233F7">
      <w:pPr>
        <w:pStyle w:val="UsageTitle"/>
      </w:pPr>
      <w:r>
        <w:t>Usage</w:t>
      </w:r>
    </w:p>
    <w:p w14:paraId="361D979D" w14:textId="77777777" w:rsidR="00E06CAF" w:rsidRPr="00FE1D08" w:rsidRDefault="00E06CAF" w:rsidP="00E06CAF">
      <w:pPr>
        <w:pStyle w:val="UsageSyntax"/>
      </w:pPr>
      <w:r>
        <w:t>tsp -P pat</w:t>
      </w:r>
      <w:r w:rsidRPr="00FE1D08">
        <w:t xml:space="preserve"> [</w:t>
      </w:r>
      <w:r w:rsidRPr="00FE1D08">
        <w:rPr>
          <w:i/>
        </w:rPr>
        <w:t>options</w:t>
      </w:r>
      <w:r w:rsidRPr="00FE1D08">
        <w:t>]</w:t>
      </w:r>
    </w:p>
    <w:p w14:paraId="284E422C" w14:textId="77777777" w:rsidR="00E06CAF" w:rsidRPr="0010024C" w:rsidRDefault="00BD19C2" w:rsidP="00E233F7">
      <w:pPr>
        <w:pStyle w:val="UsageTitle"/>
        <w:rPr>
          <w:lang w:val="en-US"/>
        </w:rPr>
      </w:pPr>
      <w:r>
        <w:rPr>
          <w:lang w:val="en-US"/>
        </w:rPr>
        <w:t>Options</w:t>
      </w:r>
    </w:p>
    <w:p w14:paraId="5D4D472F" w14:textId="77777777" w:rsidR="00E06CAF" w:rsidRDefault="00E06CAF" w:rsidP="00E06CAF">
      <w:pPr>
        <w:pStyle w:val="StyleOptionNameItalique"/>
      </w:pPr>
      <w:r w:rsidRPr="009E7027">
        <w:rPr>
          <w:i w:val="0"/>
        </w:rPr>
        <w:t xml:space="preserve">-a </w:t>
      </w:r>
      <w:r w:rsidRPr="00A200D4">
        <w:rPr>
          <w:b w:val="0"/>
        </w:rPr>
        <w:t>sid/pid</w:t>
      </w:r>
      <w:r>
        <w:br/>
      </w:r>
      <w:r w:rsidRPr="009E7027">
        <w:rPr>
          <w:i w:val="0"/>
        </w:rPr>
        <w:t xml:space="preserve">--add-service </w:t>
      </w:r>
      <w:r w:rsidRPr="00A200D4">
        <w:rPr>
          <w:b w:val="0"/>
        </w:rPr>
        <w:t>sid/pid</w:t>
      </w:r>
    </w:p>
    <w:p w14:paraId="78B0AE90" w14:textId="77777777" w:rsidR="00E06CAF" w:rsidRDefault="00E06CAF" w:rsidP="00E06CAF">
      <w:pPr>
        <w:pStyle w:val="OptionDescription"/>
      </w:pPr>
      <w:r>
        <w:t xml:space="preserve">Add the specified </w:t>
      </w:r>
      <w:r w:rsidRPr="009E7027">
        <w:rPr>
          <w:i/>
        </w:rPr>
        <w:t>service_id</w:t>
      </w:r>
      <w:r>
        <w:t xml:space="preserve"> / </w:t>
      </w:r>
      <w:r w:rsidRPr="009E7027">
        <w:rPr>
          <w:i/>
        </w:rPr>
        <w:t>PMT-PID</w:t>
      </w:r>
      <w:r>
        <w:t xml:space="preserve"> in the PAT. Several </w:t>
      </w:r>
      <w:r w:rsidRPr="00C9630B">
        <w:rPr>
          <w:rStyle w:val="Codeintext"/>
        </w:rPr>
        <w:t>--add-service</w:t>
      </w:r>
      <w:r>
        <w:t xml:space="preserve"> options may be specified to add several services.</w:t>
      </w:r>
    </w:p>
    <w:p w14:paraId="2D25B802" w14:textId="77777777" w:rsidR="001119AB" w:rsidRDefault="001119AB" w:rsidP="001119AB">
      <w:pPr>
        <w:pStyle w:val="OptionName"/>
      </w:pPr>
      <w:r>
        <w:t xml:space="preserve">--bitrate </w:t>
      </w:r>
      <w:r w:rsidRPr="00FF5857">
        <w:rPr>
          <w:b w:val="0"/>
          <w:i/>
        </w:rPr>
        <w:t>value</w:t>
      </w:r>
    </w:p>
    <w:p w14:paraId="1B10FB92" w14:textId="77777777" w:rsidR="001119AB" w:rsidRDefault="001119AB" w:rsidP="001119AB">
      <w:pPr>
        <w:pStyle w:val="OptionDescription"/>
      </w:pPr>
      <w:r>
        <w:t>Specifies the bitrate in bits / second of the PID containing the PAT if a new one is created.</w:t>
      </w:r>
    </w:p>
    <w:p w14:paraId="38B87E72" w14:textId="0D611FA6" w:rsidR="000A603B" w:rsidRDefault="000A603B" w:rsidP="000A603B">
      <w:pPr>
        <w:pStyle w:val="OptionDescription"/>
      </w:pPr>
      <w:r>
        <w:t xml:space="preserve">See section </w:t>
      </w:r>
      <w:r>
        <w:fldChar w:fldCharType="begin"/>
      </w:r>
      <w:r>
        <w:instrText xml:space="preserve"> REF _Ref80292773 \r \h </w:instrText>
      </w:r>
      <w:r>
        <w:fldChar w:fldCharType="separate"/>
      </w:r>
      <w:r w:rsidR="005909F0">
        <w:t>2.2</w:t>
      </w:r>
      <w:r>
        <w:fldChar w:fldCharType="end"/>
      </w:r>
      <w:r>
        <w:t xml:space="preserve"> for more details on the representation of bitrates.</w:t>
      </w:r>
    </w:p>
    <w:p w14:paraId="2A4BEE19" w14:textId="77777777" w:rsidR="001119AB" w:rsidRDefault="001119AB" w:rsidP="001119AB">
      <w:pPr>
        <w:pStyle w:val="OptionDescription"/>
      </w:pPr>
      <w:r>
        <w:t>The default is 3,000 b/s.</w:t>
      </w:r>
    </w:p>
    <w:p w14:paraId="3DF9F466" w14:textId="77777777" w:rsidR="001119AB" w:rsidRDefault="001119AB" w:rsidP="001119AB">
      <w:pPr>
        <w:pStyle w:val="OptionName"/>
      </w:pPr>
      <w:r>
        <w:t>-c</w:t>
      </w:r>
      <w:r>
        <w:br/>
        <w:t>--create</w:t>
      </w:r>
    </w:p>
    <w:p w14:paraId="3921B330" w14:textId="77777777" w:rsidR="001119AB" w:rsidRDefault="001119AB" w:rsidP="001119AB">
      <w:pPr>
        <w:pStyle w:val="OptionDescription"/>
      </w:pPr>
      <w:r>
        <w:t>Create a new empty PAT if none was received after one second.</w:t>
      </w:r>
    </w:p>
    <w:p w14:paraId="5CE412E0" w14:textId="77777777" w:rsidR="001119AB" w:rsidRDefault="001119AB" w:rsidP="001119AB">
      <w:pPr>
        <w:pStyle w:val="OptionDescription"/>
      </w:pPr>
      <w:r>
        <w:t xml:space="preserve">This is equivalent to </w:t>
      </w:r>
      <w:r w:rsidRPr="00C9630B">
        <w:rPr>
          <w:rStyle w:val="Codeintext"/>
        </w:rPr>
        <w:t>--create-after 1000</w:t>
      </w:r>
      <w:r>
        <w:t>.</w:t>
      </w:r>
    </w:p>
    <w:p w14:paraId="34B4FE6E" w14:textId="77777777" w:rsidR="001119AB" w:rsidRDefault="001119AB" w:rsidP="001119AB">
      <w:pPr>
        <w:pStyle w:val="OptionName"/>
      </w:pPr>
      <w:r>
        <w:t xml:space="preserve">--create-after </w:t>
      </w:r>
      <w:r w:rsidRPr="00FF5857">
        <w:rPr>
          <w:b w:val="0"/>
          <w:i/>
        </w:rPr>
        <w:t>milliseconds</w:t>
      </w:r>
    </w:p>
    <w:p w14:paraId="1E91A0BF" w14:textId="77777777" w:rsidR="001119AB" w:rsidRDefault="001119AB" w:rsidP="001119AB">
      <w:pPr>
        <w:pStyle w:val="OptionDescription"/>
      </w:pPr>
      <w:r>
        <w:t>Create a new empty PAT if none was received after the specified number of milliseconds. If an actual PAT is received later, it will be used as the base for transformations instead of the empty one.</w:t>
      </w:r>
    </w:p>
    <w:p w14:paraId="53D0909C" w14:textId="77777777" w:rsidR="00E06CAF" w:rsidRDefault="00E06CAF" w:rsidP="00E06CAF">
      <w:pPr>
        <w:pStyle w:val="OptionName"/>
      </w:pPr>
      <w:r>
        <w:t>-i</w:t>
      </w:r>
      <w:r>
        <w:br/>
        <w:t>--increment-version</w:t>
      </w:r>
    </w:p>
    <w:p w14:paraId="0348869E" w14:textId="77777777" w:rsidR="00E06CAF" w:rsidRDefault="00E06CAF" w:rsidP="00E06CAF">
      <w:pPr>
        <w:pStyle w:val="OptionDescription"/>
      </w:pPr>
      <w:r>
        <w:t>Increment the version number of the PAT.</w:t>
      </w:r>
    </w:p>
    <w:p w14:paraId="10611BFD" w14:textId="77777777" w:rsidR="00D75DFD" w:rsidRPr="00847C27" w:rsidRDefault="00D75DFD" w:rsidP="00D75DFD">
      <w:pPr>
        <w:pStyle w:val="OptionName"/>
        <w:rPr>
          <w:i/>
        </w:rPr>
      </w:pPr>
      <w:r>
        <w:t xml:space="preserve">--inter-packet </w:t>
      </w:r>
      <w:r w:rsidRPr="00FF5857">
        <w:rPr>
          <w:b w:val="0"/>
          <w:i/>
        </w:rPr>
        <w:t>value</w:t>
      </w:r>
    </w:p>
    <w:p w14:paraId="787B826A" w14:textId="77777777" w:rsidR="00D75DFD" w:rsidRDefault="00D75DFD" w:rsidP="00D75DFD">
      <w:pPr>
        <w:pStyle w:val="OptionDescription"/>
      </w:pPr>
      <w:r>
        <w:t xml:space="preserve">When a new PAT is created and </w:t>
      </w:r>
      <w:r w:rsidRPr="00C9630B">
        <w:rPr>
          <w:rStyle w:val="Codeintext"/>
        </w:rPr>
        <w:t>--bitrate</w:t>
      </w:r>
      <w:r>
        <w:t xml:space="preserve"> is not present, this option specifies the packet interval for the PAT PID, that is to say the number of TS packets in the transport between two packets of the PID.</w:t>
      </w:r>
    </w:p>
    <w:p w14:paraId="3547149E" w14:textId="77777777" w:rsidR="00D75DFD" w:rsidRDefault="00D75DFD" w:rsidP="00D75DFD">
      <w:pPr>
        <w:pStyle w:val="OptionDescription"/>
      </w:pPr>
      <w:r>
        <w:t xml:space="preserve">Use instead of </w:t>
      </w:r>
      <w:r w:rsidRPr="00C9630B">
        <w:rPr>
          <w:rStyle w:val="Codeintext"/>
        </w:rPr>
        <w:noBreakHyphen/>
      </w:r>
      <w:r w:rsidRPr="00C9630B">
        <w:rPr>
          <w:rStyle w:val="Codeintext"/>
        </w:rPr>
        <w:noBreakHyphen/>
        <w:t>bitrate</w:t>
      </w:r>
      <w:r>
        <w:t xml:space="preserve"> if the global bitrate of the TS cannot be determined.</w:t>
      </w:r>
    </w:p>
    <w:p w14:paraId="02EED1D6" w14:textId="77777777" w:rsidR="00E06CAF" w:rsidRDefault="00E06CAF" w:rsidP="00E06CAF">
      <w:pPr>
        <w:pStyle w:val="StyleOptionNameItalique"/>
      </w:pPr>
      <w:r w:rsidRPr="00BE2C47">
        <w:rPr>
          <w:i w:val="0"/>
        </w:rPr>
        <w:t>-n</w:t>
      </w:r>
      <w:r>
        <w:t xml:space="preserve"> </w:t>
      </w:r>
      <w:r w:rsidRPr="00A200D4">
        <w:rPr>
          <w:b w:val="0"/>
        </w:rPr>
        <w:t>pid</w:t>
      </w:r>
      <w:r>
        <w:br/>
      </w:r>
      <w:r w:rsidRPr="00BE2C47">
        <w:rPr>
          <w:i w:val="0"/>
        </w:rPr>
        <w:t xml:space="preserve">--nit </w:t>
      </w:r>
      <w:r w:rsidRPr="00A200D4">
        <w:rPr>
          <w:b w:val="0"/>
        </w:rPr>
        <w:t>pid</w:t>
      </w:r>
    </w:p>
    <w:p w14:paraId="1EF4A974" w14:textId="77777777" w:rsidR="00E06CAF" w:rsidRDefault="00E06CAF" w:rsidP="00E06CAF">
      <w:pPr>
        <w:pStyle w:val="OptionDescription"/>
      </w:pPr>
      <w:r>
        <w:t>Add or modify the NIT PID in the PAT.</w:t>
      </w:r>
    </w:p>
    <w:p w14:paraId="2B158F27" w14:textId="77777777" w:rsidR="004A361A" w:rsidRDefault="004A361A" w:rsidP="004A361A">
      <w:pPr>
        <w:pStyle w:val="OptionName"/>
      </w:pPr>
      <w:r>
        <w:t xml:space="preserve">--patch-xml </w:t>
      </w:r>
      <w:r w:rsidRPr="008536A7">
        <w:rPr>
          <w:b w:val="0"/>
          <w:i/>
        </w:rPr>
        <w:t>filename</w:t>
      </w:r>
    </w:p>
    <w:p w14:paraId="752184A3" w14:textId="77777777" w:rsidR="004A361A" w:rsidRDefault="004A361A" w:rsidP="004A361A">
      <w:pPr>
        <w:pStyle w:val="OptionDescription"/>
      </w:pPr>
      <w:r>
        <w:t>Specify an XML patch file which is applied to each PAT on the fly. The XML patches are applied first. The other options of this plugin are applied on the patched table.</w:t>
      </w:r>
    </w:p>
    <w:p w14:paraId="21EA4745" w14:textId="77777777" w:rsidR="00064C03" w:rsidRDefault="00064C03" w:rsidP="00064C03">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33BCE4D4" w14:textId="77777777" w:rsidR="004A361A" w:rsidRDefault="004A361A" w:rsidP="004A361A">
      <w:pPr>
        <w:pStyle w:val="OptionDescription"/>
      </w:pPr>
      <w:r>
        <w:t xml:space="preserve">Several </w:t>
      </w:r>
      <w:r w:rsidRPr="008536A7">
        <w:rPr>
          <w:rStyle w:val="Codeintext"/>
        </w:rPr>
        <w:t>--patch-xml</w:t>
      </w:r>
      <w:r>
        <w:t xml:space="preserve"> options can be specified. Patch files are sequentially applied on each table.</w:t>
      </w:r>
    </w:p>
    <w:p w14:paraId="70A36CC8" w14:textId="6370F530" w:rsidR="008F65CF" w:rsidRDefault="008F65CF" w:rsidP="008F65CF">
      <w:pPr>
        <w:pStyle w:val="OptionDescription"/>
      </w:pPr>
      <w:r>
        <w:t>See section</w:t>
      </w:r>
      <w:r w:rsidR="000E5F7C">
        <w:t xml:space="preserve"> </w:t>
      </w:r>
      <w:r w:rsidR="000E5F7C">
        <w:fldChar w:fldCharType="begin"/>
      </w:r>
      <w:r w:rsidR="000E5F7C">
        <w:instrText xml:space="preserve"> REF _Ref106897820 \r \h </w:instrText>
      </w:r>
      <w:r w:rsidR="000E5F7C">
        <w:fldChar w:fldCharType="separate"/>
      </w:r>
      <w:r w:rsidR="005909F0">
        <w:t>2.6.4</w:t>
      </w:r>
      <w:r w:rsidR="000E5F7C">
        <w:fldChar w:fldCharType="end"/>
      </w:r>
      <w:r w:rsidR="000E5F7C">
        <w:t xml:space="preserve"> </w:t>
      </w:r>
      <w:r>
        <w:t>for more details on XML patch files.</w:t>
      </w:r>
    </w:p>
    <w:p w14:paraId="489137B5" w14:textId="77777777" w:rsidR="00E06CAF" w:rsidRDefault="00E06CAF" w:rsidP="00E06CAF">
      <w:pPr>
        <w:pStyle w:val="StyleOptionNameItalique"/>
      </w:pPr>
      <w:r w:rsidRPr="00BE2C47">
        <w:rPr>
          <w:i w:val="0"/>
        </w:rPr>
        <w:lastRenderedPageBreak/>
        <w:t>-r</w:t>
      </w:r>
      <w:r>
        <w:t xml:space="preserve"> </w:t>
      </w:r>
      <w:r w:rsidRPr="00A200D4">
        <w:rPr>
          <w:b w:val="0"/>
        </w:rPr>
        <w:t>sid</w:t>
      </w:r>
      <w:r>
        <w:br/>
      </w:r>
      <w:r w:rsidRPr="00BE2C47">
        <w:rPr>
          <w:i w:val="0"/>
        </w:rPr>
        <w:t xml:space="preserve">--remove-service </w:t>
      </w:r>
      <w:r w:rsidRPr="00A200D4">
        <w:rPr>
          <w:b w:val="0"/>
        </w:rPr>
        <w:t>sid</w:t>
      </w:r>
    </w:p>
    <w:p w14:paraId="0612E8C2" w14:textId="77777777" w:rsidR="00E06CAF" w:rsidRDefault="00E06CAF" w:rsidP="00E06CAF">
      <w:pPr>
        <w:pStyle w:val="OptionDescription"/>
      </w:pPr>
      <w:r>
        <w:t xml:space="preserve">Remove the specified </w:t>
      </w:r>
      <w:r w:rsidRPr="00BE2C47">
        <w:rPr>
          <w:i/>
        </w:rPr>
        <w:t>service_id</w:t>
      </w:r>
      <w:r>
        <w:t xml:space="preserve"> from the PAT. Several </w:t>
      </w:r>
      <w:r w:rsidRPr="00C9630B">
        <w:rPr>
          <w:rStyle w:val="Codeintext"/>
        </w:rPr>
        <w:t>--remove-service</w:t>
      </w:r>
      <w:r>
        <w:t xml:space="preserve"> options may be specified to remove several services.</w:t>
      </w:r>
    </w:p>
    <w:p w14:paraId="1E781154" w14:textId="77777777" w:rsidR="00E06CAF" w:rsidRPr="00BE2C47" w:rsidRDefault="00E06CAF" w:rsidP="00E06CAF">
      <w:pPr>
        <w:pStyle w:val="StyleOptionNameItalique"/>
        <w:rPr>
          <w:i w:val="0"/>
        </w:rPr>
      </w:pPr>
      <w:r w:rsidRPr="00BE2C47">
        <w:rPr>
          <w:i w:val="0"/>
        </w:rPr>
        <w:t>-u</w:t>
      </w:r>
      <w:r w:rsidRPr="00BE2C47">
        <w:rPr>
          <w:i w:val="0"/>
        </w:rPr>
        <w:br/>
        <w:t>--remove-nit</w:t>
      </w:r>
    </w:p>
    <w:p w14:paraId="7F3D757D" w14:textId="77777777" w:rsidR="00E06CAF" w:rsidRDefault="00E06CAF" w:rsidP="00E06CAF">
      <w:pPr>
        <w:pStyle w:val="OptionDescription"/>
      </w:pPr>
      <w:r>
        <w:t>Remove the NIT PID from the PAT.</w:t>
      </w:r>
    </w:p>
    <w:p w14:paraId="73D14287" w14:textId="77777777" w:rsidR="00E06CAF" w:rsidRDefault="00E06CAF" w:rsidP="00E06CAF">
      <w:pPr>
        <w:pStyle w:val="StyleOptionNameItalique"/>
      </w:pPr>
      <w:r w:rsidRPr="00BE2C47">
        <w:rPr>
          <w:i w:val="0"/>
        </w:rPr>
        <w:t>-t</w:t>
      </w:r>
      <w:r>
        <w:t xml:space="preserve"> </w:t>
      </w:r>
      <w:r w:rsidRPr="00A200D4">
        <w:rPr>
          <w:b w:val="0"/>
        </w:rPr>
        <w:t>id</w:t>
      </w:r>
      <w:r>
        <w:br/>
      </w:r>
      <w:r w:rsidR="00DA38B5" w:rsidRPr="00BE2C47">
        <w:rPr>
          <w:i w:val="0"/>
        </w:rPr>
        <w:t>--ts</w:t>
      </w:r>
      <w:r w:rsidR="00DA38B5">
        <w:rPr>
          <w:i w:val="0"/>
        </w:rPr>
        <w:t>-</w:t>
      </w:r>
      <w:r w:rsidR="00DA38B5" w:rsidRPr="00BE2C47">
        <w:rPr>
          <w:i w:val="0"/>
        </w:rPr>
        <w:t>id</w:t>
      </w:r>
      <w:r w:rsidR="00DA38B5">
        <w:t xml:space="preserve"> </w:t>
      </w:r>
      <w:r w:rsidR="00DA38B5" w:rsidRPr="00A200D4">
        <w:rPr>
          <w:b w:val="0"/>
        </w:rPr>
        <w:t>id</w:t>
      </w:r>
      <w:r w:rsidR="00DA38B5">
        <w:rPr>
          <w:i w:val="0"/>
        </w:rPr>
        <w:br/>
      </w:r>
      <w:r w:rsidRPr="00BE2C47">
        <w:rPr>
          <w:i w:val="0"/>
        </w:rPr>
        <w:t>--tsid</w:t>
      </w:r>
      <w:r>
        <w:t xml:space="preserve"> </w:t>
      </w:r>
      <w:r w:rsidRPr="00A200D4">
        <w:rPr>
          <w:b w:val="0"/>
        </w:rPr>
        <w:t>id</w:t>
      </w:r>
    </w:p>
    <w:p w14:paraId="3DF23AA4" w14:textId="77777777" w:rsidR="00E06CAF" w:rsidRDefault="00E06CAF" w:rsidP="00E06CAF">
      <w:pPr>
        <w:pStyle w:val="OptionDescription"/>
      </w:pPr>
      <w:r>
        <w:t>Specify a new value for the transport stream id in the PAT.</w:t>
      </w:r>
    </w:p>
    <w:p w14:paraId="10C07A53" w14:textId="77777777" w:rsidR="00E06CAF" w:rsidRDefault="00E06CAF" w:rsidP="00E06CAF">
      <w:pPr>
        <w:pStyle w:val="StyleOptionNameItalique"/>
      </w:pPr>
      <w:r w:rsidRPr="005A6807">
        <w:rPr>
          <w:i w:val="0"/>
        </w:rPr>
        <w:t xml:space="preserve">-v </w:t>
      </w:r>
      <w:r w:rsidRPr="00A200D4">
        <w:rPr>
          <w:b w:val="0"/>
        </w:rPr>
        <w:t>value</w:t>
      </w:r>
      <w:r>
        <w:br/>
      </w:r>
      <w:r w:rsidRPr="005A6807">
        <w:rPr>
          <w:i w:val="0"/>
        </w:rPr>
        <w:t xml:space="preserve">--new-version </w:t>
      </w:r>
      <w:r w:rsidRPr="00A200D4">
        <w:rPr>
          <w:b w:val="0"/>
        </w:rPr>
        <w:t>value</w:t>
      </w:r>
    </w:p>
    <w:p w14:paraId="43218656" w14:textId="77777777" w:rsidR="00E06CAF" w:rsidRDefault="00E06CAF" w:rsidP="00E06CAF">
      <w:pPr>
        <w:pStyle w:val="OptionDescription"/>
      </w:pPr>
      <w:r>
        <w:t>Specify a new value for the version of the PAT.</w:t>
      </w:r>
    </w:p>
    <w:p w14:paraId="782B7651"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66702E7"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8E72CF7" w14:textId="77777777" w:rsidR="008B1573" w:rsidRDefault="008B1573" w:rsidP="008B1573">
      <w:pPr>
        <w:pStyle w:val="OptionName"/>
      </w:pPr>
      <w:r>
        <w:t>--help</w:t>
      </w:r>
    </w:p>
    <w:p w14:paraId="47B4B96D" w14:textId="77777777" w:rsidR="008B1573" w:rsidRDefault="008B1573" w:rsidP="008B1573">
      <w:pPr>
        <w:pStyle w:val="OptionDescription"/>
      </w:pPr>
      <w:r>
        <w:t>Display this help text.</w:t>
      </w:r>
    </w:p>
    <w:p w14:paraId="7B3A5F30"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62B76A"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B232477"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7E3AC397" w14:textId="77777777" w:rsidR="006B3DED" w:rsidRDefault="006B3DED" w:rsidP="00A545B1">
      <w:pPr>
        <w:pStyle w:val="ReferenceSectionTitle"/>
      </w:pPr>
      <w:bookmarkStart w:id="346" w:name="_Ref127173734"/>
      <w:bookmarkStart w:id="347" w:name="_Toc157506386"/>
      <w:bookmarkStart w:id="348" w:name="_Toc146211104"/>
      <w:r>
        <w:lastRenderedPageBreak/>
        <w:t>pattern</w:t>
      </w:r>
      <w:bookmarkEnd w:id="346"/>
      <w:bookmarkEnd w:id="347"/>
      <w:bookmarkEnd w:id="348"/>
    </w:p>
    <w:p w14:paraId="2F6E7A4F" w14:textId="77777777" w:rsidR="006B3DED" w:rsidRPr="0010024C" w:rsidRDefault="0065748E" w:rsidP="00E233F7">
      <w:pPr>
        <w:pStyle w:val="UsageTitle"/>
        <w:rPr>
          <w:lang w:val="en-US"/>
        </w:rPr>
      </w:pPr>
      <w:r>
        <w:rPr>
          <w:lang w:val="en-US"/>
        </w:rPr>
        <w:t>Replace p</w:t>
      </w:r>
      <w:r w:rsidR="006B3DED" w:rsidRPr="0010024C">
        <w:rPr>
          <w:lang w:val="en-US"/>
        </w:rPr>
        <w:t xml:space="preserve">acket </w:t>
      </w:r>
      <w:r>
        <w:rPr>
          <w:lang w:val="en-US"/>
        </w:rPr>
        <w:t>p</w:t>
      </w:r>
      <w:r w:rsidR="006B3DED" w:rsidRPr="0010024C">
        <w:rPr>
          <w:lang w:val="en-US"/>
        </w:rPr>
        <w:t xml:space="preserve">ayload with a </w:t>
      </w:r>
      <w:r>
        <w:rPr>
          <w:lang w:val="en-US"/>
        </w:rPr>
        <w:t>b</w:t>
      </w:r>
      <w:r w:rsidR="006B3DED" w:rsidRPr="0010024C">
        <w:rPr>
          <w:lang w:val="en-US"/>
        </w:rPr>
        <w:t xml:space="preserve">inary </w:t>
      </w:r>
      <w:r>
        <w:rPr>
          <w:lang w:val="en-US"/>
        </w:rPr>
        <w:t>p</w:t>
      </w:r>
      <w:r w:rsidR="006B3DED" w:rsidRPr="0010024C">
        <w:rPr>
          <w:lang w:val="en-US"/>
        </w:rPr>
        <w:t xml:space="preserve">attern </w:t>
      </w:r>
    </w:p>
    <w:p w14:paraId="3C56E551" w14:textId="77777777" w:rsidR="006B3DED" w:rsidRDefault="006B3DED" w:rsidP="006B3DED">
      <w:pPr>
        <w:rPr>
          <w:lang w:val="en-GB"/>
        </w:rPr>
      </w:pPr>
      <w:r>
        <w:rPr>
          <w:lang w:val="en-GB"/>
        </w:rPr>
        <w:t>This plugin replaces the payload of TS packets with a binary pattern on selected PID's. The resulting packets are meaningless on an MPEG standpoint but can be used to trace packets in order to debug transport stream routing problems either inside a transmission system or inside a set-top box.</w:t>
      </w:r>
    </w:p>
    <w:p w14:paraId="6CA82C3D" w14:textId="77777777" w:rsidR="006B3DED" w:rsidRPr="0010024C" w:rsidRDefault="00BD19C2" w:rsidP="00E233F7">
      <w:pPr>
        <w:pStyle w:val="UsageTitle"/>
        <w:rPr>
          <w:lang w:val="en-US"/>
        </w:rPr>
      </w:pPr>
      <w:r>
        <w:rPr>
          <w:lang w:val="en-US"/>
        </w:rPr>
        <w:t>Usage</w:t>
      </w:r>
    </w:p>
    <w:p w14:paraId="0AB61BDF" w14:textId="77777777" w:rsidR="006B3DED" w:rsidRDefault="006B3DED" w:rsidP="006B3DED">
      <w:pPr>
        <w:pStyle w:val="UsageSyntax"/>
        <w:rPr>
          <w:lang w:val="en-GB"/>
        </w:rPr>
      </w:pPr>
      <w:r>
        <w:rPr>
          <w:lang w:val="en-GB"/>
        </w:rPr>
        <w:t>tsp -P pattern [</w:t>
      </w:r>
      <w:r>
        <w:rPr>
          <w:i/>
          <w:iCs/>
          <w:lang w:val="en-GB"/>
        </w:rPr>
        <w:t>options</w:t>
      </w:r>
      <w:r>
        <w:rPr>
          <w:lang w:val="en-GB"/>
        </w:rPr>
        <w:t xml:space="preserve">] </w:t>
      </w:r>
      <w:r>
        <w:rPr>
          <w:i/>
          <w:iCs/>
          <w:lang w:val="en-GB"/>
        </w:rPr>
        <w:t>pattern</w:t>
      </w:r>
    </w:p>
    <w:p w14:paraId="0757E94C" w14:textId="77777777" w:rsidR="006B3DED" w:rsidRPr="0010024C" w:rsidRDefault="006B3DED" w:rsidP="00E233F7">
      <w:pPr>
        <w:pStyle w:val="UsageTitle"/>
        <w:rPr>
          <w:lang w:val="en-US"/>
        </w:rPr>
      </w:pPr>
      <w:r w:rsidRPr="0010024C">
        <w:rPr>
          <w:lang w:val="en-US"/>
        </w:rPr>
        <w:t>Parameter</w:t>
      </w:r>
    </w:p>
    <w:p w14:paraId="529DAD53" w14:textId="77777777" w:rsidR="006B3DED" w:rsidRDefault="006B3DED" w:rsidP="006B3DED">
      <w:pPr>
        <w:pStyle w:val="NormalShifted"/>
      </w:pPr>
      <w:r>
        <w:t>Specifies the binary pattern to apply on TS packets payload. The value must be a string of hexadecimal digits specifying any number of bytes.</w:t>
      </w:r>
    </w:p>
    <w:p w14:paraId="060F2325" w14:textId="77777777" w:rsidR="006B3DED" w:rsidRPr="0010024C" w:rsidRDefault="00BD19C2" w:rsidP="00E233F7">
      <w:pPr>
        <w:pStyle w:val="UsageTitle"/>
        <w:rPr>
          <w:lang w:val="en-US"/>
        </w:rPr>
      </w:pPr>
      <w:r>
        <w:rPr>
          <w:lang w:val="en-US"/>
        </w:rPr>
        <w:t>Options</w:t>
      </w:r>
    </w:p>
    <w:p w14:paraId="0DC3FBB1" w14:textId="77777777" w:rsidR="006B3DED" w:rsidRDefault="006B3DED" w:rsidP="006B3DED">
      <w:pPr>
        <w:pStyle w:val="OptionName"/>
      </w:pPr>
      <w:r>
        <w:t>-n</w:t>
      </w:r>
      <w:r>
        <w:br/>
        <w:t>--negate</w:t>
      </w:r>
    </w:p>
    <w:p w14:paraId="329B6016" w14:textId="77777777" w:rsidR="006B3DED" w:rsidRDefault="006B3DED" w:rsidP="006B3DED">
      <w:pPr>
        <w:pStyle w:val="OptionDescription"/>
      </w:pPr>
      <w:r>
        <w:t>Negate the PID filter</w:t>
      </w:r>
      <w:r w:rsidR="00293E1A">
        <w:t>:</w:t>
      </w:r>
      <w:r>
        <w:t xml:space="preserve"> modify packets on all PID's, expect the specified ones.</w:t>
      </w:r>
    </w:p>
    <w:p w14:paraId="0DC1FAF8" w14:textId="77777777" w:rsidR="006B3DED" w:rsidRPr="00694C1A" w:rsidRDefault="006B3DED" w:rsidP="00694C1A">
      <w:pPr>
        <w:pStyle w:val="OptionName"/>
      </w:pPr>
      <w:r w:rsidRPr="00694C1A">
        <w:t xml:space="preserve">-o </w:t>
      </w:r>
      <w:r w:rsidRPr="00694C1A">
        <w:rPr>
          <w:b w:val="0"/>
          <w:i/>
        </w:rPr>
        <w:t>value</w:t>
      </w:r>
      <w:r w:rsidR="00694C1A" w:rsidRPr="00694C1A">
        <w:br/>
      </w:r>
      <w:r w:rsidRPr="00694C1A">
        <w:t xml:space="preserve">--offset-non-pusi </w:t>
      </w:r>
      <w:r w:rsidRPr="00694C1A">
        <w:rPr>
          <w:b w:val="0"/>
          <w:i/>
        </w:rPr>
        <w:t>value</w:t>
      </w:r>
    </w:p>
    <w:p w14:paraId="65C5C0CD" w14:textId="77777777" w:rsidR="00694C1A" w:rsidRDefault="006B3DED" w:rsidP="006B3DED">
      <w:pPr>
        <w:pStyle w:val="OptionDescription"/>
      </w:pPr>
      <w:r>
        <w:t>Specify starting offset in payload of packets with the PUSI (payload</w:t>
      </w:r>
      <w:r w:rsidR="00694C1A">
        <w:t xml:space="preserve"> unit start indicator) not set.</w:t>
      </w:r>
    </w:p>
    <w:p w14:paraId="6E8267F7" w14:textId="77777777" w:rsidR="006B3DED" w:rsidRDefault="006B3DED" w:rsidP="006B3DED">
      <w:pPr>
        <w:pStyle w:val="OptionDescription"/>
      </w:pPr>
      <w:r>
        <w:t>By default, the pattern replacement starts at the beginning of the packet payload (offset 0).</w:t>
      </w:r>
    </w:p>
    <w:p w14:paraId="1BDB535D" w14:textId="77777777" w:rsidR="006B3DED" w:rsidRPr="00694C1A" w:rsidRDefault="006B3DED" w:rsidP="00694C1A">
      <w:pPr>
        <w:pStyle w:val="OptionName"/>
      </w:pPr>
      <w:r w:rsidRPr="00694C1A">
        <w:t xml:space="preserve">-u </w:t>
      </w:r>
      <w:r w:rsidRPr="00694C1A">
        <w:rPr>
          <w:b w:val="0"/>
          <w:i/>
        </w:rPr>
        <w:t>value</w:t>
      </w:r>
      <w:r w:rsidRPr="00694C1A">
        <w:br/>
        <w:t xml:space="preserve">--offset-pusi </w:t>
      </w:r>
      <w:r w:rsidRPr="00694C1A">
        <w:rPr>
          <w:b w:val="0"/>
          <w:i/>
        </w:rPr>
        <w:t>value</w:t>
      </w:r>
    </w:p>
    <w:p w14:paraId="4819C82A" w14:textId="77777777" w:rsidR="00694C1A" w:rsidRDefault="006B3DED" w:rsidP="006B3DED">
      <w:pPr>
        <w:pStyle w:val="OptionDescription"/>
      </w:pPr>
      <w:r>
        <w:t>Specify starting offset in payload of packets with the PUSI (pay</w:t>
      </w:r>
      <w:r w:rsidR="00694C1A">
        <w:t>load unit start indicator) set.</w:t>
      </w:r>
    </w:p>
    <w:p w14:paraId="2020C1A3" w14:textId="77777777" w:rsidR="006B3DED" w:rsidRDefault="006B3DED" w:rsidP="006B3DED">
      <w:pPr>
        <w:pStyle w:val="OptionDescription"/>
      </w:pPr>
      <w:r>
        <w:t>By default, the pattern replacement starts at the beginning of the packet payload (offset 0).</w:t>
      </w:r>
    </w:p>
    <w:p w14:paraId="23B13D8B" w14:textId="77777777" w:rsidR="006B3DED" w:rsidRPr="00694C1A" w:rsidRDefault="006B3DED" w:rsidP="00694C1A">
      <w:pPr>
        <w:pStyle w:val="OptionName"/>
      </w:pPr>
      <w:r w:rsidRPr="00694C1A">
        <w:t xml:space="preserve">-p </w:t>
      </w:r>
      <w:r w:rsidR="00DE35BC" w:rsidRPr="00694C1A">
        <w:rPr>
          <w:b w:val="0"/>
          <w:i/>
        </w:rPr>
        <w:t>pid1</w:t>
      </w:r>
      <w:r w:rsidR="00DE35BC" w:rsidRPr="00694C1A">
        <w:rPr>
          <w:b w:val="0"/>
        </w:rPr>
        <w:t>[-</w:t>
      </w:r>
      <w:r w:rsidR="00DE35BC" w:rsidRPr="00694C1A">
        <w:rPr>
          <w:b w:val="0"/>
          <w:i/>
        </w:rPr>
        <w:t>pid2</w:t>
      </w:r>
      <w:r w:rsidR="00DE35BC" w:rsidRPr="00694C1A">
        <w:rPr>
          <w:b w:val="0"/>
        </w:rPr>
        <w:t>]</w:t>
      </w:r>
      <w:r w:rsidRPr="00694C1A">
        <w:br/>
        <w:t xml:space="preserve">--pid </w:t>
      </w:r>
      <w:r w:rsidR="00694C1A" w:rsidRPr="00694C1A">
        <w:rPr>
          <w:b w:val="0"/>
          <w:i/>
        </w:rPr>
        <w:t>pid1</w:t>
      </w:r>
      <w:r w:rsidR="00694C1A" w:rsidRPr="00694C1A">
        <w:rPr>
          <w:b w:val="0"/>
        </w:rPr>
        <w:t>[-</w:t>
      </w:r>
      <w:r w:rsidR="00694C1A" w:rsidRPr="00694C1A">
        <w:rPr>
          <w:b w:val="0"/>
          <w:i/>
        </w:rPr>
        <w:t>pid2</w:t>
      </w:r>
      <w:r w:rsidR="00694C1A" w:rsidRPr="00694C1A">
        <w:rPr>
          <w:b w:val="0"/>
        </w:rPr>
        <w:t>]</w:t>
      </w:r>
    </w:p>
    <w:p w14:paraId="6192C13B" w14:textId="77777777" w:rsidR="005A35C5" w:rsidRDefault="00DE35BC" w:rsidP="006B3DED">
      <w:pPr>
        <w:pStyle w:val="OptionDescription"/>
      </w:pPr>
      <w:r>
        <w:t>Select packets with these</w:t>
      </w:r>
      <w:r w:rsidR="006B3DED">
        <w:t xml:space="preserve"> PID value</w:t>
      </w:r>
      <w:r>
        <w:t>s</w:t>
      </w:r>
      <w:r w:rsidR="006B3DED">
        <w:t>.</w:t>
      </w:r>
    </w:p>
    <w:p w14:paraId="560BD610" w14:textId="77777777" w:rsidR="005A35C5" w:rsidRDefault="006B3DED" w:rsidP="006B3DED">
      <w:pPr>
        <w:pStyle w:val="OptionDescription"/>
      </w:pPr>
      <w:r>
        <w:t xml:space="preserve">Several </w:t>
      </w:r>
      <w:r w:rsidRPr="00F06F55">
        <w:rPr>
          <w:rStyle w:val="Codeintext"/>
        </w:rPr>
        <w:t>--pid</w:t>
      </w:r>
      <w:r>
        <w:t xml:space="preserve"> options may be spec</w:t>
      </w:r>
      <w:r w:rsidR="005A35C5">
        <w:t>ified to select multiple PID's.</w:t>
      </w:r>
    </w:p>
    <w:p w14:paraId="1F2017A7" w14:textId="77777777" w:rsidR="006B3DED" w:rsidRDefault="006B3DED" w:rsidP="006B3DED">
      <w:pPr>
        <w:pStyle w:val="OptionDescription"/>
      </w:pPr>
      <w:r>
        <w:t>If no such option is specified, packets from all PID's are modified.</w:t>
      </w:r>
    </w:p>
    <w:p w14:paraId="2D383477"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041880E"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4D0D5E39" w14:textId="77777777" w:rsidR="008B1573" w:rsidRDefault="008B1573" w:rsidP="008B1573">
      <w:pPr>
        <w:pStyle w:val="OptionName"/>
      </w:pPr>
      <w:r>
        <w:t>--help</w:t>
      </w:r>
    </w:p>
    <w:p w14:paraId="14E48215" w14:textId="77777777" w:rsidR="008B1573" w:rsidRDefault="008B1573" w:rsidP="008B1573">
      <w:pPr>
        <w:pStyle w:val="OptionDescription"/>
      </w:pPr>
      <w:r>
        <w:t>Display this help text.</w:t>
      </w:r>
    </w:p>
    <w:p w14:paraId="1D5F1D26"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4EDF326"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795E96D"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6D28AE4C" w14:textId="77777777" w:rsidR="00E62B39" w:rsidRDefault="00E62B39" w:rsidP="00E62B39">
      <w:pPr>
        <w:pStyle w:val="ReferenceSectionTitle"/>
      </w:pPr>
      <w:bookmarkStart w:id="349" w:name="_Toc146211105"/>
      <w:r>
        <w:lastRenderedPageBreak/>
        <w:t>pcap (input)</w:t>
      </w:r>
      <w:bookmarkEnd w:id="349"/>
    </w:p>
    <w:p w14:paraId="4CB38030" w14:textId="77777777" w:rsidR="00E62B39" w:rsidRPr="0010024C" w:rsidRDefault="00E62B39" w:rsidP="00E62B39">
      <w:pPr>
        <w:pStyle w:val="UsageTitle"/>
        <w:rPr>
          <w:lang w:val="en-US"/>
        </w:rPr>
      </w:pPr>
      <w:r w:rsidRPr="00E62B39">
        <w:rPr>
          <w:lang w:val="en-US"/>
        </w:rPr>
        <w:t>Read TS packets from a pcap or pcap-ng file</w:t>
      </w:r>
    </w:p>
    <w:p w14:paraId="1D497E8B" w14:textId="77777777" w:rsidR="005547C2" w:rsidRDefault="00E62B39" w:rsidP="005547C2">
      <w:r>
        <w:t xml:space="preserve">This input plugin </w:t>
      </w:r>
      <w:r w:rsidR="00CF060F">
        <w:t xml:space="preserve">reads a </w:t>
      </w:r>
      <w:r w:rsidR="00CF060F" w:rsidRPr="00CF060F">
        <w:rPr>
          <w:rStyle w:val="Codeintext"/>
        </w:rPr>
        <w:t>pcap</w:t>
      </w:r>
      <w:r w:rsidR="00CF060F">
        <w:t xml:space="preserve"> or </w:t>
      </w:r>
      <w:r w:rsidR="00CF060F" w:rsidRPr="00CF060F">
        <w:rPr>
          <w:rStyle w:val="Codeintext"/>
        </w:rPr>
        <w:t>pcap-ng</w:t>
      </w:r>
      <w:r w:rsidR="00CF060F">
        <w:t xml:space="preserve"> file and extracts </w:t>
      </w:r>
      <w:r>
        <w:t>TS packets from UDP/IP</w:t>
      </w:r>
      <w:r w:rsidR="00CF060F">
        <w:t xml:space="preserve"> captured datagrams</w:t>
      </w:r>
      <w:r>
        <w:t>.</w:t>
      </w:r>
      <w:r w:rsidR="005547C2">
        <w:t xml:space="preserve"> The UDP datagrams are analyzed and all TS packets are extracted. Optional extra data at the beginning of the datagram (such as RTP headers) are discarded.</w:t>
      </w:r>
    </w:p>
    <w:p w14:paraId="27884A74" w14:textId="77777777" w:rsidR="00E62B39" w:rsidRDefault="00CF060F" w:rsidP="00E62B39">
      <w:r>
        <w:t xml:space="preserve">The </w:t>
      </w:r>
      <w:r w:rsidRPr="00CF060F">
        <w:rPr>
          <w:rStyle w:val="Codeintext"/>
        </w:rPr>
        <w:t>pcap</w:t>
      </w:r>
      <w:r>
        <w:t xml:space="preserve"> or </w:t>
      </w:r>
      <w:r w:rsidRPr="00CF060F">
        <w:rPr>
          <w:rStyle w:val="Codeintext"/>
        </w:rPr>
        <w:t>pcap-ng</w:t>
      </w:r>
      <w:r>
        <w:t xml:space="preserve"> files are typically created by network analysis tools such as </w:t>
      </w:r>
      <w:r w:rsidRPr="00CF060F">
        <w:rPr>
          <w:rStyle w:val="Codeintext"/>
        </w:rPr>
        <w:t>tcpdump</w:t>
      </w:r>
      <w:r>
        <w:t xml:space="preserve"> or Wireshark. This plugin is consequently useful to analyze problems on IP/TV networks from a capture of the traffic.</w:t>
      </w:r>
    </w:p>
    <w:p w14:paraId="329D0135" w14:textId="1AC065E3" w:rsidR="00CF060F" w:rsidRDefault="00CF060F" w:rsidP="00E62B39">
      <w:r>
        <w:t xml:space="preserve">To get a consistent transport stream, one </w:t>
      </w:r>
      <w:r w:rsidR="00D60F80">
        <w:t xml:space="preserve">single </w:t>
      </w:r>
      <w:r>
        <w:t xml:space="preserve">UDP stream (meaning one combination of destination IP address and UDP port) is selected and all TS packets in this UDP stream are read as input to </w:t>
      </w:r>
      <w:r w:rsidRPr="00CF060F">
        <w:rPr>
          <w:rStyle w:val="Codeintext"/>
        </w:rPr>
        <w:t>tsp</w:t>
      </w:r>
      <w:r>
        <w:t>. The UDP stream can be selected us</w:t>
      </w:r>
      <w:r w:rsidR="0077261E">
        <w:t xml:space="preserve">ing option </w:t>
      </w:r>
      <w:r w:rsidR="0077261E" w:rsidRPr="0077261E">
        <w:rPr>
          <w:rStyle w:val="Codeintext"/>
        </w:rPr>
        <w:t>--destination</w:t>
      </w:r>
      <w:r w:rsidR="0077261E">
        <w:t>. Without this option, the first UDP stream containing TS packets is selected.</w:t>
      </w:r>
      <w:r w:rsidR="008774B1">
        <w:t xml:space="preserve"> This default is convenient </w:t>
      </w:r>
      <w:r w:rsidR="00D313AB">
        <w:t xml:space="preserve">because </w:t>
      </w:r>
      <w:r w:rsidR="008774B1">
        <w:t>most network capture</w:t>
      </w:r>
      <w:r w:rsidR="00D313AB">
        <w:t>d</w:t>
      </w:r>
      <w:r w:rsidR="008774B1">
        <w:t xml:space="preserve"> traffic contains many different types of packets, TCP, UDP, multicast, unicast but only a few </w:t>
      </w:r>
      <w:r w:rsidR="00D313AB">
        <w:t>streams</w:t>
      </w:r>
      <w:r w:rsidR="008774B1">
        <w:t>, maybe only one</w:t>
      </w:r>
      <w:r w:rsidR="00D313AB">
        <w:t>, contain</w:t>
      </w:r>
      <w:r w:rsidR="008774B1">
        <w:t xml:space="preserve"> transport stream packets.</w:t>
      </w:r>
    </w:p>
    <w:p w14:paraId="3B8303DC" w14:textId="1B27DEA7" w:rsidR="008274C7" w:rsidRDefault="009831CC" w:rsidP="00E62B39">
      <w:r>
        <w:t xml:space="preserve">In addition to </w:t>
      </w:r>
      <w:r w:rsidR="00CB6C73">
        <w:t>extracting a transport stream from UDP/</w:t>
      </w:r>
      <w:r w:rsidR="004D0961">
        <w:t>I</w:t>
      </w:r>
      <w:r w:rsidR="00CB6C73">
        <w:t>P multicast, this plugin can also extract TS packet</w:t>
      </w:r>
      <w:r w:rsidR="008E0C6F">
        <w:t>s</w:t>
      </w:r>
      <w:r w:rsidR="00CB6C73">
        <w:t xml:space="preserve"> from a captured EMMG/PDG </w:t>
      </w:r>
      <w:r w:rsidR="00CB6C73">
        <w:sym w:font="Wingdings" w:char="F0F3"/>
      </w:r>
      <w:r w:rsidR="00CB6C73">
        <w:t xml:space="preserve"> MUX DVB SimulCrypt connection.</w:t>
      </w:r>
      <w:r w:rsidR="008E0C6F">
        <w:t xml:space="preserve"> In that kind of connection</w:t>
      </w:r>
      <w:r w:rsidR="003E0CD4">
        <w:t>,</w:t>
      </w:r>
      <w:r w:rsidR="008E0C6F">
        <w:t xml:space="preserve"> an EMM or private data generator feeds a MUX with one or more data PID’s (usually EMM PID’s).</w:t>
      </w:r>
      <w:r w:rsidR="003E0CD4">
        <w:t xml:space="preserve"> </w:t>
      </w:r>
      <w:r w:rsidR="008274C7">
        <w:t xml:space="preserve">With </w:t>
      </w:r>
      <w:r w:rsidR="008274C7" w:rsidRPr="000B1C75">
        <w:rPr>
          <w:rStyle w:val="Codeintext"/>
        </w:rPr>
        <w:t>--tcp-emmg-mux</w:t>
      </w:r>
      <w:r w:rsidR="008274C7">
        <w:t xml:space="preserve"> or </w:t>
      </w:r>
      <w:r w:rsidR="008274C7" w:rsidRPr="000B1C75">
        <w:rPr>
          <w:rStyle w:val="Codeintext"/>
        </w:rPr>
        <w:t>--udp-emmg-mux</w:t>
      </w:r>
      <w:r w:rsidR="008274C7">
        <w:t xml:space="preserve">, </w:t>
      </w:r>
      <w:r w:rsidR="003E0CD4">
        <w:t>the plugin extract the corresponding data or EMM PID’s.</w:t>
      </w:r>
    </w:p>
    <w:p w14:paraId="4C442984" w14:textId="44EC687A" w:rsidR="00E62B39" w:rsidRDefault="00E62B39" w:rsidP="00E62B39">
      <w:pPr>
        <w:pStyle w:val="UsageTitle"/>
        <w:rPr>
          <w:lang w:val="en-US"/>
        </w:rPr>
      </w:pPr>
      <w:r>
        <w:rPr>
          <w:lang w:val="en-US"/>
        </w:rPr>
        <w:t xml:space="preserve">Input </w:t>
      </w:r>
      <w:r w:rsidR="00EE36F9">
        <w:rPr>
          <w:lang w:val="en-US"/>
        </w:rPr>
        <w:t>timestamp</w:t>
      </w:r>
      <w:r>
        <w:rPr>
          <w:lang w:val="en-US"/>
        </w:rPr>
        <w:t>s</w:t>
      </w:r>
    </w:p>
    <w:p w14:paraId="6DF98FEE" w14:textId="136B8078" w:rsidR="00E62B39" w:rsidRDefault="00E62B39" w:rsidP="00E62B39">
      <w:pPr>
        <w:pStyle w:val="NormalShifted"/>
        <w:rPr>
          <w:lang w:val="en-US"/>
        </w:rPr>
      </w:pPr>
      <w:r w:rsidRPr="00FC02C7">
        <w:rPr>
          <w:lang w:val="en-US"/>
        </w:rPr>
        <w:t>W</w:t>
      </w:r>
      <w:r>
        <w:rPr>
          <w:lang w:val="en-US"/>
        </w:rPr>
        <w:t xml:space="preserve">hen the input is a captured RTP stream, the RTP </w:t>
      </w:r>
      <w:r w:rsidR="00EE36F9">
        <w:rPr>
          <w:lang w:val="en-US"/>
        </w:rPr>
        <w:t>timestamp</w:t>
      </w:r>
      <w:r>
        <w:rPr>
          <w:lang w:val="en-US"/>
        </w:rPr>
        <w:t xml:space="preserve"> value is used as input </w:t>
      </w:r>
      <w:r w:rsidR="00EE36F9">
        <w:rPr>
          <w:lang w:val="en-US"/>
        </w:rPr>
        <w:t>timestamp</w:t>
      </w:r>
      <w:r>
        <w:rPr>
          <w:lang w:val="en-US"/>
        </w:rPr>
        <w:t xml:space="preserve"> by </w:t>
      </w:r>
      <w:r w:rsidRPr="00E547CA">
        <w:rPr>
          <w:rStyle w:val="Codeintext"/>
        </w:rPr>
        <w:t>tsp</w:t>
      </w:r>
      <w:r>
        <w:rPr>
          <w:lang w:val="en-US"/>
        </w:rPr>
        <w:t xml:space="preserve">. Otherwise, the capture </w:t>
      </w:r>
      <w:r w:rsidR="00EE36F9">
        <w:rPr>
          <w:lang w:val="en-US"/>
        </w:rPr>
        <w:t>timestamp</w:t>
      </w:r>
      <w:r>
        <w:rPr>
          <w:lang w:val="en-US"/>
        </w:rPr>
        <w:t xml:space="preserve"> is used.</w:t>
      </w:r>
    </w:p>
    <w:p w14:paraId="1A139BA5" w14:textId="77777777" w:rsidR="00E62B39" w:rsidRPr="0010024C" w:rsidRDefault="00E62B39" w:rsidP="00E62B39">
      <w:pPr>
        <w:pStyle w:val="UsageTitle"/>
        <w:rPr>
          <w:lang w:val="en-US"/>
        </w:rPr>
      </w:pPr>
      <w:r>
        <w:rPr>
          <w:lang w:val="en-US"/>
        </w:rPr>
        <w:t>Usage</w:t>
      </w:r>
    </w:p>
    <w:p w14:paraId="7D46B7EB" w14:textId="77777777" w:rsidR="00E62B39" w:rsidRDefault="00E62B39" w:rsidP="00E62B39">
      <w:pPr>
        <w:pStyle w:val="UsageSyntax"/>
        <w:rPr>
          <w:lang w:val="en-GB"/>
        </w:rPr>
      </w:pPr>
      <w:r>
        <w:rPr>
          <w:lang w:val="en-GB"/>
        </w:rPr>
        <w:t xml:space="preserve">tsp -I </w:t>
      </w:r>
      <w:r w:rsidR="00BF01B7">
        <w:rPr>
          <w:lang w:val="en-GB"/>
        </w:rPr>
        <w:t>pcap</w:t>
      </w:r>
      <w:r>
        <w:rPr>
          <w:lang w:val="en-GB"/>
        </w:rPr>
        <w:t xml:space="preserve"> [</w:t>
      </w:r>
      <w:r>
        <w:rPr>
          <w:i/>
          <w:iCs/>
          <w:lang w:val="en-GB"/>
        </w:rPr>
        <w:t>options</w:t>
      </w:r>
      <w:r>
        <w:rPr>
          <w:lang w:val="en-GB"/>
        </w:rPr>
        <w:t>] [</w:t>
      </w:r>
      <w:r w:rsidR="00BF01B7">
        <w:rPr>
          <w:i/>
          <w:lang w:val="en-GB"/>
        </w:rPr>
        <w:t>file-name</w:t>
      </w:r>
      <w:r>
        <w:rPr>
          <w:lang w:val="en-GB"/>
        </w:rPr>
        <w:t>]</w:t>
      </w:r>
    </w:p>
    <w:p w14:paraId="1D0AAE4E" w14:textId="77777777" w:rsidR="00E62B39" w:rsidRPr="0010024C" w:rsidRDefault="00E62B39" w:rsidP="00E62B39">
      <w:pPr>
        <w:pStyle w:val="UsageTitle"/>
        <w:rPr>
          <w:lang w:val="en-US"/>
        </w:rPr>
      </w:pPr>
      <w:r w:rsidRPr="0010024C">
        <w:rPr>
          <w:lang w:val="en-US"/>
        </w:rPr>
        <w:t>Parameter</w:t>
      </w:r>
    </w:p>
    <w:p w14:paraId="3DCDAA99" w14:textId="77777777" w:rsidR="001F7BAB" w:rsidRDefault="001F7BAB" w:rsidP="001F7BAB">
      <w:pPr>
        <w:ind w:left="284"/>
      </w:pPr>
      <w:r>
        <w:t xml:space="preserve">The optional parameter is the name of a </w:t>
      </w:r>
      <w:r w:rsidRPr="001F7BAB">
        <w:rPr>
          <w:rStyle w:val="Codeintext"/>
        </w:rPr>
        <w:t>.pcap</w:t>
      </w:r>
      <w:r>
        <w:t xml:space="preserve"> or </w:t>
      </w:r>
      <w:r w:rsidRPr="001F7BAB">
        <w:rPr>
          <w:rStyle w:val="Codeintext"/>
        </w:rPr>
        <w:t>.pcapng</w:t>
      </w:r>
      <w:r>
        <w:t xml:space="preserve"> capture file as produced by Wireshark for instance. This input plugin extracts IPv4 UDP datagrams which contain transport stream packets.</w:t>
      </w:r>
    </w:p>
    <w:p w14:paraId="16167545" w14:textId="77777777" w:rsidR="001F7BAB" w:rsidRDefault="001F7BAB" w:rsidP="001F7BAB">
      <w:pPr>
        <w:ind w:left="284"/>
      </w:pPr>
      <w:r>
        <w:t>By default, when no file name is provided, use the standard input.</w:t>
      </w:r>
    </w:p>
    <w:p w14:paraId="769D88B1" w14:textId="77777777" w:rsidR="00E62B39" w:rsidRPr="0010024C" w:rsidRDefault="00E62B39" w:rsidP="00E62B39">
      <w:pPr>
        <w:pStyle w:val="UsageTitle"/>
        <w:tabs>
          <w:tab w:val="left" w:pos="6885"/>
        </w:tabs>
        <w:rPr>
          <w:lang w:val="en-US"/>
        </w:rPr>
      </w:pPr>
      <w:r>
        <w:rPr>
          <w:lang w:val="en-US"/>
        </w:rPr>
        <w:t>O</w:t>
      </w:r>
      <w:r w:rsidRPr="0010024C">
        <w:rPr>
          <w:lang w:val="en-US"/>
        </w:rPr>
        <w:t>ptions</w:t>
      </w:r>
      <w:r>
        <w:rPr>
          <w:lang w:val="en-US"/>
        </w:rPr>
        <w:tab/>
      </w:r>
    </w:p>
    <w:p w14:paraId="1491EA16" w14:textId="77777777" w:rsidR="00111DC8" w:rsidRDefault="00111DC8" w:rsidP="00111DC8">
      <w:pPr>
        <w:pStyle w:val="OptionName"/>
      </w:pPr>
      <w:r>
        <w:t xml:space="preserve">-d </w:t>
      </w:r>
      <w:r w:rsidRPr="00111DC8">
        <w:rPr>
          <w:b w:val="0"/>
        </w:rPr>
        <w:t>[</w:t>
      </w:r>
      <w:r w:rsidRPr="00111DC8">
        <w:rPr>
          <w:b w:val="0"/>
          <w:i/>
        </w:rPr>
        <w:t>address</w:t>
      </w:r>
      <w:r w:rsidRPr="00111DC8">
        <w:rPr>
          <w:b w:val="0"/>
        </w:rPr>
        <w:t>][:</w:t>
      </w:r>
      <w:r w:rsidRPr="00111DC8">
        <w:rPr>
          <w:b w:val="0"/>
          <w:i/>
        </w:rPr>
        <w:t>port</w:t>
      </w:r>
      <w:r w:rsidRPr="00111DC8">
        <w:rPr>
          <w:b w:val="0"/>
        </w:rPr>
        <w:t>]</w:t>
      </w:r>
      <w:r>
        <w:br/>
        <w:t xml:space="preserve">--destination </w:t>
      </w:r>
      <w:r w:rsidRPr="00111DC8">
        <w:rPr>
          <w:b w:val="0"/>
        </w:rPr>
        <w:t>[</w:t>
      </w:r>
      <w:r w:rsidRPr="00111DC8">
        <w:rPr>
          <w:b w:val="0"/>
          <w:i/>
        </w:rPr>
        <w:t>address</w:t>
      </w:r>
      <w:r w:rsidRPr="00111DC8">
        <w:rPr>
          <w:b w:val="0"/>
        </w:rPr>
        <w:t>][:</w:t>
      </w:r>
      <w:r w:rsidRPr="00111DC8">
        <w:rPr>
          <w:b w:val="0"/>
          <w:i/>
        </w:rPr>
        <w:t>port</w:t>
      </w:r>
      <w:r w:rsidRPr="00111DC8">
        <w:rPr>
          <w:b w:val="0"/>
        </w:rPr>
        <w:t>]</w:t>
      </w:r>
    </w:p>
    <w:p w14:paraId="3CCE042A" w14:textId="77777777" w:rsidR="00111DC8" w:rsidRDefault="00111DC8" w:rsidP="00111DC8">
      <w:pPr>
        <w:pStyle w:val="OptionDescription"/>
      </w:pPr>
      <w:r>
        <w:t>Filter UDP datagrams based on the specified destination socket address.</w:t>
      </w:r>
    </w:p>
    <w:p w14:paraId="4682A59C" w14:textId="77777777" w:rsidR="00111DC8" w:rsidRDefault="00111DC8" w:rsidP="00111DC8">
      <w:pPr>
        <w:pStyle w:val="OptionDescription"/>
      </w:pPr>
      <w:r>
        <w:t>If only one of the address and port is specified, use the first UDP stream containing TS packets matching the provided criteria, address or port.</w:t>
      </w:r>
    </w:p>
    <w:p w14:paraId="1D183029" w14:textId="77777777" w:rsidR="00111DC8" w:rsidRDefault="00111DC8" w:rsidP="00111DC8">
      <w:pPr>
        <w:pStyle w:val="OptionDescription"/>
      </w:pPr>
      <w:r>
        <w:t>By default, use the destination of the first UDP stream containing TS packets.</w:t>
      </w:r>
    </w:p>
    <w:p w14:paraId="43FC4A3E" w14:textId="46862B65" w:rsidR="00111DC8" w:rsidRDefault="00111DC8" w:rsidP="00111DC8">
      <w:pPr>
        <w:pStyle w:val="OptionDescription"/>
      </w:pPr>
      <w:r>
        <w:t>Once a UDP stream is selected, either</w:t>
      </w:r>
      <w:r w:rsidR="003B7B93">
        <w:t xml:space="preserve"> from this option or</w:t>
      </w:r>
      <w:r>
        <w:t xml:space="preserve"> from the first UDP stream containing TS packets, only </w:t>
      </w:r>
      <w:r w:rsidR="003B7B93">
        <w:t xml:space="preserve">use </w:t>
      </w:r>
      <w:r>
        <w:t xml:space="preserve">UDP datagrams with this </w:t>
      </w:r>
      <w:r w:rsidR="003B7B93">
        <w:t xml:space="preserve">destination </w:t>
      </w:r>
      <w:r>
        <w:t>socket address.</w:t>
      </w:r>
    </w:p>
    <w:p w14:paraId="09B2BD32" w14:textId="47FFEFC4" w:rsidR="000B1C75" w:rsidRDefault="000B1C75" w:rsidP="000B1C75">
      <w:pPr>
        <w:pStyle w:val="OptionName"/>
      </w:pPr>
      <w:r>
        <w:t xml:space="preserve">--emmg-client-id </w:t>
      </w:r>
      <w:r w:rsidRPr="000B1C75">
        <w:rPr>
          <w:b w:val="0"/>
          <w:i/>
        </w:rPr>
        <w:t>value</w:t>
      </w:r>
    </w:p>
    <w:p w14:paraId="5D7F3F6D" w14:textId="156849CB" w:rsidR="000B1C75" w:rsidRDefault="000B1C75" w:rsidP="000B1C75">
      <w:pPr>
        <w:pStyle w:val="OptionDescription"/>
      </w:pPr>
      <w:r>
        <w:t xml:space="preserve">With </w:t>
      </w:r>
      <w:r w:rsidRPr="000B1C75">
        <w:rPr>
          <w:rStyle w:val="Codeintext"/>
        </w:rPr>
        <w:t>--tcp-emmg-mux</w:t>
      </w:r>
      <w:r>
        <w:t xml:space="preserve"> or </w:t>
      </w:r>
      <w:r w:rsidRPr="000B1C75">
        <w:rPr>
          <w:rStyle w:val="Codeintext"/>
        </w:rPr>
        <w:t>--udp-emmg-mux</w:t>
      </w:r>
      <w:r>
        <w:t xml:space="preserve">, select the EMMG </w:t>
      </w:r>
      <w:r>
        <w:sym w:font="Wingdings" w:char="F0F3"/>
      </w:r>
      <w:r>
        <w:t xml:space="preserve"> MUX </w:t>
      </w:r>
      <w:r w:rsidRPr="000B1C75">
        <w:rPr>
          <w:i/>
        </w:rPr>
        <w:t>client_id</w:t>
      </w:r>
      <w:r>
        <w:t xml:space="preserve"> to extract.</w:t>
      </w:r>
    </w:p>
    <w:p w14:paraId="32C7BDE4" w14:textId="77777777" w:rsidR="000B1C75" w:rsidRDefault="000B1C75" w:rsidP="000B1C75">
      <w:pPr>
        <w:pStyle w:val="OptionDescription"/>
      </w:pPr>
      <w:r>
        <w:t>By default, use all client ids.</w:t>
      </w:r>
    </w:p>
    <w:p w14:paraId="373EF040" w14:textId="15A1AF75" w:rsidR="000B1C75" w:rsidRDefault="000B1C75" w:rsidP="000B1C75">
      <w:pPr>
        <w:pStyle w:val="OptionName"/>
      </w:pPr>
      <w:r>
        <w:lastRenderedPageBreak/>
        <w:t xml:space="preserve">--emmg-data-id </w:t>
      </w:r>
      <w:r w:rsidRPr="000B1C75">
        <w:rPr>
          <w:b w:val="0"/>
          <w:i/>
        </w:rPr>
        <w:t>value</w:t>
      </w:r>
    </w:p>
    <w:p w14:paraId="5116A102" w14:textId="0353B472" w:rsidR="000B1C75" w:rsidRDefault="000B1C75" w:rsidP="000B1C75">
      <w:pPr>
        <w:pStyle w:val="OptionDescription"/>
      </w:pPr>
      <w:r>
        <w:t xml:space="preserve">With </w:t>
      </w:r>
      <w:r w:rsidRPr="000B1C75">
        <w:rPr>
          <w:rStyle w:val="Codeintext"/>
        </w:rPr>
        <w:t>--tcp-emmg-mux</w:t>
      </w:r>
      <w:r>
        <w:t xml:space="preserve"> or </w:t>
      </w:r>
      <w:r w:rsidRPr="000B1C75">
        <w:rPr>
          <w:rStyle w:val="Codeintext"/>
        </w:rPr>
        <w:t>--udp-emmg-mux</w:t>
      </w:r>
      <w:r>
        <w:t xml:space="preserve">, select the EMMG </w:t>
      </w:r>
      <w:r>
        <w:sym w:font="Wingdings" w:char="F0F3"/>
      </w:r>
      <w:r>
        <w:t xml:space="preserve"> MUX </w:t>
      </w:r>
      <w:r>
        <w:rPr>
          <w:i/>
        </w:rPr>
        <w:t>data</w:t>
      </w:r>
      <w:r w:rsidRPr="000B1C75">
        <w:rPr>
          <w:i/>
        </w:rPr>
        <w:t>_id</w:t>
      </w:r>
      <w:r>
        <w:t xml:space="preserve"> to extract.</w:t>
      </w:r>
    </w:p>
    <w:p w14:paraId="243B99F5" w14:textId="2962AEE1" w:rsidR="000B1C75" w:rsidRDefault="000B1C75" w:rsidP="000B1C75">
      <w:pPr>
        <w:pStyle w:val="OptionDescription"/>
      </w:pPr>
      <w:r>
        <w:t>By default, use all data ids.</w:t>
      </w:r>
    </w:p>
    <w:p w14:paraId="2222B7D0" w14:textId="77777777" w:rsidR="00444B10" w:rsidRDefault="00444B10" w:rsidP="00444B10">
      <w:pPr>
        <w:pStyle w:val="OptionName"/>
      </w:pPr>
      <w:r>
        <w:t xml:space="preserve">--first-date </w:t>
      </w:r>
      <w:r w:rsidRPr="005D7EA2">
        <w:rPr>
          <w:b w:val="0"/>
          <w:i/>
        </w:rPr>
        <w:t>date-time</w:t>
      </w:r>
    </w:p>
    <w:p w14:paraId="28F25FBC" w14:textId="77777777" w:rsidR="00444B10" w:rsidRDefault="00444B10" w:rsidP="00444B10">
      <w:pPr>
        <w:pStyle w:val="OptionDescription"/>
      </w:pPr>
      <w:r>
        <w:t>Filter packets starting at the specified date.</w:t>
      </w:r>
    </w:p>
    <w:p w14:paraId="754F7979" w14:textId="77777777" w:rsidR="00444B10" w:rsidRDefault="00444B10" w:rsidP="00444B10">
      <w:pPr>
        <w:pStyle w:val="OptionDescription"/>
      </w:pPr>
      <w:r>
        <w:t>Use format YYYY/MM/DD:hh:mm:ss.mmm.</w:t>
      </w:r>
    </w:p>
    <w:p w14:paraId="04F4106B" w14:textId="77777777" w:rsidR="00444B10" w:rsidRDefault="00444B10" w:rsidP="00444B10">
      <w:pPr>
        <w:pStyle w:val="OptionName"/>
      </w:pPr>
      <w:r>
        <w:t xml:space="preserve">--first-packet </w:t>
      </w:r>
      <w:r w:rsidRPr="0012505A">
        <w:rPr>
          <w:b w:val="0"/>
          <w:i/>
        </w:rPr>
        <w:t>value</w:t>
      </w:r>
    </w:p>
    <w:p w14:paraId="22269D48" w14:textId="77777777" w:rsidR="00444B10" w:rsidRDefault="00444B10" w:rsidP="00444B10">
      <w:pPr>
        <w:pStyle w:val="OptionDescription"/>
      </w:pPr>
      <w:r>
        <w:t>Filter packets starting at the specified number.</w:t>
      </w:r>
    </w:p>
    <w:p w14:paraId="3E6CA6C7" w14:textId="77777777" w:rsidR="00444B10" w:rsidRDefault="00444B10" w:rsidP="00444B10">
      <w:pPr>
        <w:pStyle w:val="OptionDescription"/>
      </w:pPr>
      <w:r>
        <w:t>The packet numbering counts all captured packets from the beginning of the file, starting at 1. This is the same value as seen on Wireshark in the leftmost column.</w:t>
      </w:r>
    </w:p>
    <w:p w14:paraId="6946EF0A" w14:textId="77777777" w:rsidR="00444B10" w:rsidRDefault="00444B10" w:rsidP="00444B10">
      <w:pPr>
        <w:pStyle w:val="OptionName"/>
      </w:pPr>
      <w:r>
        <w:t xml:space="preserve">--first-timestamp </w:t>
      </w:r>
      <w:r w:rsidRPr="003F06AF">
        <w:rPr>
          <w:b w:val="0"/>
          <w:i/>
        </w:rPr>
        <w:t>micro-seconds</w:t>
      </w:r>
    </w:p>
    <w:p w14:paraId="614D4F29" w14:textId="77777777" w:rsidR="00444B10" w:rsidRDefault="00444B10" w:rsidP="00444B10">
      <w:pPr>
        <w:pStyle w:val="OptionDescription"/>
      </w:pPr>
      <w:r>
        <w:t>Filter packets starting at the specified timestamp in micro-seconds from the beginning of the capture. This is the same value as seen on Wireshark in the "Time" column (in seconds).</w:t>
      </w:r>
    </w:p>
    <w:p w14:paraId="10889AD7" w14:textId="77777777" w:rsidR="00444B10" w:rsidRDefault="00444B10" w:rsidP="00444B10">
      <w:pPr>
        <w:pStyle w:val="OptionName"/>
      </w:pPr>
      <w:r>
        <w:t xml:space="preserve">--last-date </w:t>
      </w:r>
      <w:r w:rsidRPr="009609EC">
        <w:rPr>
          <w:b w:val="0"/>
          <w:i/>
        </w:rPr>
        <w:t>date-time</w:t>
      </w:r>
    </w:p>
    <w:p w14:paraId="63A8D710" w14:textId="77777777" w:rsidR="00444B10" w:rsidRDefault="00444B10" w:rsidP="00444B10">
      <w:pPr>
        <w:pStyle w:val="OptionDescription"/>
      </w:pPr>
      <w:r>
        <w:t>Filter packets up to the specified date.</w:t>
      </w:r>
    </w:p>
    <w:p w14:paraId="5F4F5A0D" w14:textId="77777777" w:rsidR="00444B10" w:rsidRDefault="00444B10" w:rsidP="00444B10">
      <w:pPr>
        <w:pStyle w:val="OptionDescription"/>
      </w:pPr>
      <w:r>
        <w:t>Use format YYYY/MM/DD:hh:mm:ss.mmm.</w:t>
      </w:r>
    </w:p>
    <w:p w14:paraId="023E8B61" w14:textId="77777777" w:rsidR="00444B10" w:rsidRDefault="00444B10" w:rsidP="00444B10">
      <w:pPr>
        <w:pStyle w:val="OptionName"/>
      </w:pPr>
      <w:r>
        <w:t xml:space="preserve">--last-packet </w:t>
      </w:r>
      <w:r w:rsidRPr="0012505A">
        <w:rPr>
          <w:b w:val="0"/>
          <w:i/>
        </w:rPr>
        <w:t>value</w:t>
      </w:r>
    </w:p>
    <w:p w14:paraId="3475B5DF" w14:textId="77777777" w:rsidR="00444B10" w:rsidRDefault="00444B10" w:rsidP="00444B10">
      <w:pPr>
        <w:pStyle w:val="OptionDescription"/>
      </w:pPr>
      <w:r>
        <w:t>Filter packets up to the specified number.</w:t>
      </w:r>
    </w:p>
    <w:p w14:paraId="22CEF73F" w14:textId="77777777" w:rsidR="00444B10" w:rsidRDefault="00444B10" w:rsidP="00444B10">
      <w:pPr>
        <w:pStyle w:val="OptionDescription"/>
      </w:pPr>
      <w:r>
        <w:t>The packet numbering counts all captured packets from the beginning of the file, starting at 1. This is the same value as seen on Wireshark in the leftmost column.</w:t>
      </w:r>
    </w:p>
    <w:p w14:paraId="78EFDE16" w14:textId="77777777" w:rsidR="00444B10" w:rsidRDefault="00444B10" w:rsidP="00444B10">
      <w:pPr>
        <w:pStyle w:val="OptionName"/>
      </w:pPr>
      <w:r>
        <w:t xml:space="preserve">--last-timestamp </w:t>
      </w:r>
      <w:r w:rsidRPr="00AA6E42">
        <w:rPr>
          <w:b w:val="0"/>
          <w:i/>
        </w:rPr>
        <w:t>micro-seconds</w:t>
      </w:r>
    </w:p>
    <w:p w14:paraId="2527E6A8" w14:textId="77777777" w:rsidR="00444B10" w:rsidRDefault="00444B10" w:rsidP="00444B10">
      <w:pPr>
        <w:pStyle w:val="OptionDescription"/>
      </w:pPr>
      <w:r>
        <w:t>Filter packets up to the specified timestamp in micro-seconds from the beginning of the capture. This is the same value as seen on Wireshark in the "Time" column (in seconds).</w:t>
      </w:r>
    </w:p>
    <w:p w14:paraId="40B912F3" w14:textId="77777777" w:rsidR="00111DC8" w:rsidRDefault="00111DC8" w:rsidP="00111DC8">
      <w:pPr>
        <w:pStyle w:val="OptionName"/>
      </w:pPr>
      <w:r>
        <w:t>-m</w:t>
      </w:r>
      <w:r>
        <w:br/>
        <w:t>--multicast-only</w:t>
      </w:r>
    </w:p>
    <w:p w14:paraId="1718D9BC" w14:textId="77777777" w:rsidR="003B7B93" w:rsidRDefault="00111DC8" w:rsidP="00111DC8">
      <w:pPr>
        <w:pStyle w:val="OptionDescription"/>
      </w:pPr>
      <w:r>
        <w:t xml:space="preserve">When there is no </w:t>
      </w:r>
      <w:r w:rsidRPr="003B7B93">
        <w:rPr>
          <w:rStyle w:val="Codeintext"/>
        </w:rPr>
        <w:t>--destination</w:t>
      </w:r>
      <w:r>
        <w:t xml:space="preserve"> option, select the first multicast address</w:t>
      </w:r>
      <w:r w:rsidR="003B7B93">
        <w:t xml:space="preserve"> </w:t>
      </w:r>
      <w:r>
        <w:t>which is found in a UDP datagram</w:t>
      </w:r>
      <w:r w:rsidR="003B7B93">
        <w:t xml:space="preserve"> containing TS packets</w:t>
      </w:r>
      <w:r>
        <w:t>.</w:t>
      </w:r>
    </w:p>
    <w:p w14:paraId="2F65B287" w14:textId="77777777" w:rsidR="00111DC8" w:rsidRDefault="00111DC8" w:rsidP="00111DC8">
      <w:pPr>
        <w:pStyle w:val="OptionDescription"/>
      </w:pPr>
      <w:r>
        <w:t>By default, use the destination address</w:t>
      </w:r>
      <w:r w:rsidR="003B7B93">
        <w:t xml:space="preserve"> </w:t>
      </w:r>
      <w:r>
        <w:t>of the first UDP datagram containing TS packets, unicast or multicast.</w:t>
      </w:r>
    </w:p>
    <w:p w14:paraId="6B7EA57B" w14:textId="77777777" w:rsidR="00111DC8" w:rsidRDefault="00111DC8" w:rsidP="00111DC8">
      <w:pPr>
        <w:pStyle w:val="OptionName"/>
      </w:pPr>
      <w:r>
        <w:t xml:space="preserve">-s </w:t>
      </w:r>
      <w:r w:rsidRPr="00111DC8">
        <w:rPr>
          <w:b w:val="0"/>
        </w:rPr>
        <w:t>[</w:t>
      </w:r>
      <w:r w:rsidRPr="00111DC8">
        <w:rPr>
          <w:b w:val="0"/>
          <w:i/>
        </w:rPr>
        <w:t>address</w:t>
      </w:r>
      <w:r w:rsidRPr="00111DC8">
        <w:rPr>
          <w:b w:val="0"/>
        </w:rPr>
        <w:t>][:</w:t>
      </w:r>
      <w:r w:rsidRPr="00111DC8">
        <w:rPr>
          <w:b w:val="0"/>
          <w:i/>
        </w:rPr>
        <w:t>port</w:t>
      </w:r>
      <w:r w:rsidRPr="00111DC8">
        <w:rPr>
          <w:b w:val="0"/>
        </w:rPr>
        <w:t>]</w:t>
      </w:r>
      <w:r>
        <w:br/>
        <w:t xml:space="preserve">--source </w:t>
      </w:r>
      <w:r w:rsidRPr="00111DC8">
        <w:rPr>
          <w:b w:val="0"/>
        </w:rPr>
        <w:t>[</w:t>
      </w:r>
      <w:r w:rsidRPr="00111DC8">
        <w:rPr>
          <w:b w:val="0"/>
          <w:i/>
        </w:rPr>
        <w:t>address</w:t>
      </w:r>
      <w:r w:rsidRPr="00111DC8">
        <w:rPr>
          <w:b w:val="0"/>
        </w:rPr>
        <w:t>][:</w:t>
      </w:r>
      <w:r w:rsidRPr="00111DC8">
        <w:rPr>
          <w:b w:val="0"/>
          <w:i/>
        </w:rPr>
        <w:t>port</w:t>
      </w:r>
      <w:r w:rsidRPr="00111DC8">
        <w:rPr>
          <w:b w:val="0"/>
        </w:rPr>
        <w:t>]</w:t>
      </w:r>
    </w:p>
    <w:p w14:paraId="749F419D" w14:textId="77777777" w:rsidR="003B7B93" w:rsidRDefault="00111DC8" w:rsidP="00111DC8">
      <w:pPr>
        <w:pStyle w:val="OptionDescription"/>
      </w:pPr>
      <w:r>
        <w:t>Filter UDP datagrams based on the s</w:t>
      </w:r>
      <w:r w:rsidR="003B7B93">
        <w:t>pecified source socket address.</w:t>
      </w:r>
    </w:p>
    <w:p w14:paraId="1CA50D76" w14:textId="77777777" w:rsidR="00111DC8" w:rsidRDefault="003B7B93" w:rsidP="003B7B93">
      <w:pPr>
        <w:pStyle w:val="OptionDescription"/>
      </w:pPr>
      <w:r>
        <w:t xml:space="preserve">By </w:t>
      </w:r>
      <w:r w:rsidR="00111DC8">
        <w:t>default, do not filter on source address.</w:t>
      </w:r>
    </w:p>
    <w:p w14:paraId="2EA7593D" w14:textId="77777777" w:rsidR="00BF5782" w:rsidRDefault="00BF5782" w:rsidP="00BF5782">
      <w:pPr>
        <w:pStyle w:val="OptionName"/>
      </w:pPr>
      <w:r>
        <w:t>--tcp-emmg-mux</w:t>
      </w:r>
    </w:p>
    <w:p w14:paraId="65175193" w14:textId="77777777" w:rsidR="00BF5782" w:rsidRDefault="00BF5782" w:rsidP="00BF5782">
      <w:pPr>
        <w:pStyle w:val="OptionDescription"/>
      </w:pPr>
      <w:r>
        <w:t xml:space="preserve">Select a TCP stream in the pcap file using the DVB SimulCrypt EMMG/PDG </w:t>
      </w:r>
      <w:r>
        <w:sym w:font="Wingdings" w:char="F0F3"/>
      </w:r>
      <w:r>
        <w:t xml:space="preserve"> MUX protocol.</w:t>
      </w:r>
    </w:p>
    <w:p w14:paraId="4AA15B21" w14:textId="77777777" w:rsidR="00BF5782" w:rsidRDefault="00BF5782" w:rsidP="00BF5782">
      <w:pPr>
        <w:pStyle w:val="OptionDescription"/>
      </w:pPr>
      <w:r>
        <w:t xml:space="preserve">The transport stream is made of the TS packets from the </w:t>
      </w:r>
      <w:r w:rsidRPr="00BF5782">
        <w:rPr>
          <w:i/>
        </w:rPr>
        <w:t>data_provision</w:t>
      </w:r>
      <w:r>
        <w:t xml:space="preserve"> messages (the session must have been set in packet mode, not in section mode).</w:t>
      </w:r>
    </w:p>
    <w:p w14:paraId="2B31DBF4" w14:textId="77777777" w:rsidR="00BF5782" w:rsidRDefault="00BF5782" w:rsidP="00BF5782">
      <w:pPr>
        <w:pStyle w:val="OptionDescription"/>
      </w:pPr>
      <w:r>
        <w:t>This option is typically used to extract EMM PID's as produced by a standard EMMG which feeds a MUX.</w:t>
      </w:r>
    </w:p>
    <w:p w14:paraId="32CFE6C0" w14:textId="77777777" w:rsidR="00BF5782" w:rsidRDefault="00BF5782" w:rsidP="00BF5782">
      <w:pPr>
        <w:pStyle w:val="OptionDescription"/>
      </w:pPr>
      <w:r>
        <w:t xml:space="preserve">The </w:t>
      </w:r>
      <w:r w:rsidRPr="00BF5782">
        <w:rPr>
          <w:rStyle w:val="Codeintext"/>
        </w:rPr>
        <w:t>--source</w:t>
      </w:r>
      <w:r>
        <w:t xml:space="preserve"> and </w:t>
      </w:r>
      <w:r w:rsidRPr="00BF5782">
        <w:rPr>
          <w:rStyle w:val="Codeintext"/>
        </w:rPr>
        <w:t>--destination</w:t>
      </w:r>
      <w:r>
        <w:t xml:space="preserve"> options define the TCP stream. If some address or port are undefined in these two options, the first TCP stream matching the specified portions is selected.</w:t>
      </w:r>
    </w:p>
    <w:p w14:paraId="0302313A" w14:textId="77777777" w:rsidR="00111DC8" w:rsidRDefault="00111DC8" w:rsidP="00111DC8">
      <w:pPr>
        <w:pStyle w:val="OptionName"/>
      </w:pPr>
      <w:r>
        <w:lastRenderedPageBreak/>
        <w:t xml:space="preserve">--timestamp-priority </w:t>
      </w:r>
      <w:r w:rsidRPr="00B156AA">
        <w:rPr>
          <w:b w:val="0"/>
          <w:i/>
        </w:rPr>
        <w:t>name</w:t>
      </w:r>
    </w:p>
    <w:p w14:paraId="06272AE2" w14:textId="60E1D9DC" w:rsidR="00111DC8" w:rsidRDefault="00111DC8" w:rsidP="00111DC8">
      <w:pPr>
        <w:pStyle w:val="OptionDescription"/>
      </w:pPr>
      <w:r>
        <w:t xml:space="preserve">Specify how the input </w:t>
      </w:r>
      <w:r w:rsidR="00EE36F9">
        <w:t>timestamp</w:t>
      </w:r>
      <w:r>
        <w:t xml:space="preserve"> of each packet is computed.</w:t>
      </w:r>
    </w:p>
    <w:p w14:paraId="27A4C50C" w14:textId="5EEE1FD1" w:rsidR="00111DC8" w:rsidRDefault="00111DC8" w:rsidP="00111DC8">
      <w:pPr>
        <w:pStyle w:val="OptionDescription"/>
      </w:pPr>
      <w:r>
        <w:t xml:space="preserve">The name specifies an ordered list of </w:t>
      </w:r>
      <w:r w:rsidR="00EE36F9">
        <w:t>timestamp</w:t>
      </w:r>
      <w:r>
        <w:t xml:space="preserve"> sources. The first available </w:t>
      </w:r>
      <w:r w:rsidR="00EE36F9">
        <w:t>timestamp</w:t>
      </w:r>
      <w:r>
        <w:t xml:space="preserve"> value is used as input </w:t>
      </w:r>
      <w:r w:rsidR="00EE36F9">
        <w:t>timestamp</w:t>
      </w:r>
      <w:r>
        <w:t xml:space="preserve">. The name must be one of </w:t>
      </w:r>
      <w:r w:rsidRPr="00CE6802">
        <w:rPr>
          <w:rStyle w:val="Codeintext"/>
        </w:rPr>
        <w:t>rtp-</w:t>
      </w:r>
      <w:r>
        <w:rPr>
          <w:rStyle w:val="Codeintext"/>
        </w:rPr>
        <w:t>pcap</w:t>
      </w:r>
      <w:r w:rsidRPr="00CE6802">
        <w:rPr>
          <w:rStyle w:val="Codeintext"/>
        </w:rPr>
        <w:t>-tsp</w:t>
      </w:r>
      <w:r>
        <w:t xml:space="preserve">, </w:t>
      </w:r>
      <w:r>
        <w:rPr>
          <w:rStyle w:val="Codeintext"/>
        </w:rPr>
        <w:t>pcap</w:t>
      </w:r>
      <w:r w:rsidRPr="00CE6802">
        <w:rPr>
          <w:rStyle w:val="Codeintext"/>
        </w:rPr>
        <w:t>-rtp-tsp</w:t>
      </w:r>
      <w:r>
        <w:t xml:space="preserve">, </w:t>
      </w:r>
      <w:r>
        <w:rPr>
          <w:rStyle w:val="Codeintext"/>
        </w:rPr>
        <w:t>pcap</w:t>
      </w:r>
      <w:r w:rsidRPr="00CE6802">
        <w:rPr>
          <w:rStyle w:val="Codeintext"/>
        </w:rPr>
        <w:t>-tsp</w:t>
      </w:r>
      <w:r>
        <w:t xml:space="preserve">, </w:t>
      </w:r>
      <w:r w:rsidRPr="00CE6802">
        <w:rPr>
          <w:rStyle w:val="Codeintext"/>
        </w:rPr>
        <w:t>rtp-tsp</w:t>
      </w:r>
      <w:r>
        <w:t xml:space="preserve">, </w:t>
      </w:r>
      <w:r w:rsidRPr="00CE6802">
        <w:rPr>
          <w:rStyle w:val="Codeintext"/>
        </w:rPr>
        <w:t>tsp</w:t>
      </w:r>
      <w:r>
        <w:t>.</w:t>
      </w:r>
    </w:p>
    <w:p w14:paraId="77281684" w14:textId="6CB994A9" w:rsidR="00111DC8" w:rsidRDefault="00111DC8" w:rsidP="00111DC8">
      <w:pPr>
        <w:pStyle w:val="OptionDescription"/>
      </w:pPr>
      <w:r>
        <w:t xml:space="preserve">The possible </w:t>
      </w:r>
      <w:r w:rsidR="00EE36F9">
        <w:t>timestamp</w:t>
      </w:r>
      <w:r>
        <w:t xml:space="preserve"> sources are:</w:t>
      </w:r>
    </w:p>
    <w:p w14:paraId="57F4CD9C" w14:textId="77777777" w:rsidR="00111DC8" w:rsidRDefault="00111DC8" w:rsidP="00111DC8">
      <w:pPr>
        <w:pStyle w:val="OptionDescription"/>
        <w:numPr>
          <w:ilvl w:val="0"/>
          <w:numId w:val="30"/>
        </w:numPr>
      </w:pPr>
      <w:r w:rsidRPr="00CE6802">
        <w:rPr>
          <w:rStyle w:val="Codeintext"/>
        </w:rPr>
        <w:t>rtp</w:t>
      </w:r>
      <w:r>
        <w:t>: The RTP time stamp, when the UDP packet is an RTP packet.</w:t>
      </w:r>
    </w:p>
    <w:p w14:paraId="6580C172" w14:textId="77777777" w:rsidR="00111DC8" w:rsidRDefault="00111DC8" w:rsidP="00111DC8">
      <w:pPr>
        <w:pStyle w:val="OptionDescription"/>
        <w:numPr>
          <w:ilvl w:val="0"/>
          <w:numId w:val="30"/>
        </w:numPr>
      </w:pPr>
      <w:r w:rsidRPr="00111DC8">
        <w:rPr>
          <w:rStyle w:val="Codeintext"/>
        </w:rPr>
        <w:t>pcap</w:t>
      </w:r>
      <w:r w:rsidRPr="00111DC8">
        <w:t>: pcap capture time stamp.</w:t>
      </w:r>
    </w:p>
    <w:p w14:paraId="178A2236" w14:textId="716A4F9C" w:rsidR="00111DC8" w:rsidRDefault="00111DC8" w:rsidP="00111DC8">
      <w:pPr>
        <w:pStyle w:val="OptionDescription"/>
        <w:numPr>
          <w:ilvl w:val="0"/>
          <w:numId w:val="30"/>
        </w:numPr>
      </w:pPr>
      <w:r w:rsidRPr="00CE6802">
        <w:rPr>
          <w:rStyle w:val="Codeintext"/>
        </w:rPr>
        <w:t>tsp</w:t>
      </w:r>
      <w:r>
        <w:t xml:space="preserve">: A software </w:t>
      </w:r>
      <w:r w:rsidR="00EE36F9">
        <w:t>timestamp</w:t>
      </w:r>
      <w:r>
        <w:t xml:space="preserve">, provided by tsp when the input plugin returns a chunk of packets. The tsp-provided </w:t>
      </w:r>
      <w:r w:rsidR="00EE36F9">
        <w:t>timestamp</w:t>
      </w:r>
      <w:r>
        <w:t xml:space="preserve"> is always available, always comes last and is less precise.</w:t>
      </w:r>
    </w:p>
    <w:p w14:paraId="294F2565" w14:textId="6E18E089" w:rsidR="00111DC8" w:rsidRDefault="00111DC8" w:rsidP="00111DC8">
      <w:pPr>
        <w:pStyle w:val="OptionDescription"/>
      </w:pPr>
      <w:r>
        <w:t xml:space="preserve">The default is </w:t>
      </w:r>
      <w:r w:rsidRPr="00CE6802">
        <w:rPr>
          <w:rStyle w:val="Codeintext"/>
        </w:rPr>
        <w:t>rtp-</w:t>
      </w:r>
      <w:r>
        <w:rPr>
          <w:rStyle w:val="Codeintext"/>
        </w:rPr>
        <w:t>pcap</w:t>
      </w:r>
      <w:r w:rsidRPr="00CE6802">
        <w:rPr>
          <w:rStyle w:val="Codeintext"/>
        </w:rPr>
        <w:t>-tsp</w:t>
      </w:r>
      <w:r>
        <w:t>.</w:t>
      </w:r>
    </w:p>
    <w:p w14:paraId="7DE1A7D4" w14:textId="77777777" w:rsidR="00444B10" w:rsidRDefault="00444B10" w:rsidP="00444B10">
      <w:pPr>
        <w:pStyle w:val="OptionName"/>
      </w:pPr>
      <w:r>
        <w:t>--udp-emmg-mux</w:t>
      </w:r>
    </w:p>
    <w:p w14:paraId="7D19CEF4" w14:textId="77777777" w:rsidR="00444B10" w:rsidRDefault="00444B10" w:rsidP="00444B10">
      <w:pPr>
        <w:pStyle w:val="OptionDescription"/>
      </w:pPr>
      <w:r>
        <w:t xml:space="preserve">Consider each selected UDP datagram as containing a </w:t>
      </w:r>
      <w:r w:rsidRPr="00444B10">
        <w:rPr>
          <w:i/>
        </w:rPr>
        <w:t>data_provision</w:t>
      </w:r>
      <w:r>
        <w:rPr>
          <w:i/>
        </w:rPr>
        <w:t xml:space="preserve"> </w:t>
      </w:r>
      <w:r>
        <w:t xml:space="preserve">message as defined by the DVB SimulCrypt EMMG/PDG </w:t>
      </w:r>
      <w:r>
        <w:sym w:font="Wingdings" w:char="F0F3"/>
      </w:r>
      <w:r>
        <w:t xml:space="preserve"> MUX protocol. The transport stream is made of the TS packets from these </w:t>
      </w:r>
      <w:r w:rsidRPr="00444B10">
        <w:rPr>
          <w:i/>
        </w:rPr>
        <w:t>data_provision</w:t>
      </w:r>
      <w:r>
        <w:rPr>
          <w:i/>
        </w:rPr>
        <w:t xml:space="preserve"> </w:t>
      </w:r>
      <w:r>
        <w:t>messages (the session must have been set in packet mode, not in section mode).</w:t>
      </w:r>
    </w:p>
    <w:p w14:paraId="4442670D" w14:textId="77777777" w:rsidR="00444B10" w:rsidRDefault="00444B10" w:rsidP="00444B10">
      <w:pPr>
        <w:pStyle w:val="OptionDescription"/>
      </w:pPr>
      <w:r>
        <w:t>This option is typically used to extract EMM PID's as produced by a standard EMMG which feeds a MUX.</w:t>
      </w:r>
    </w:p>
    <w:p w14:paraId="4B6AD3D1" w14:textId="117BA6D8" w:rsidR="00444B10" w:rsidRDefault="00444B10" w:rsidP="00444B10">
      <w:pPr>
        <w:pStyle w:val="OptionDescription"/>
      </w:pPr>
      <w:r>
        <w:t>By default, the UDP datagrams contain raw TS packets, with or without RTP headers.</w:t>
      </w:r>
    </w:p>
    <w:p w14:paraId="5C5A5ADF" w14:textId="77777777" w:rsidR="00E62B39" w:rsidRDefault="00E62B39" w:rsidP="00E62B39">
      <w:pPr>
        <w:pStyle w:val="UsageTitle"/>
        <w:rPr>
          <w:lang w:val="en-US"/>
        </w:rPr>
      </w:pPr>
      <w:r>
        <w:rPr>
          <w:lang w:val="en-US"/>
        </w:rPr>
        <w:t>Generic common input plugin options</w:t>
      </w:r>
    </w:p>
    <w:p w14:paraId="115D0C49" w14:textId="77777777" w:rsidR="00E62B39" w:rsidRPr="00CF0FFB" w:rsidRDefault="00E62B39" w:rsidP="00E62B3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9ACF5E1" w14:textId="77777777" w:rsidR="00E62B39" w:rsidRDefault="00E62B39" w:rsidP="00E62B39">
      <w:pPr>
        <w:pStyle w:val="OptionName"/>
      </w:pPr>
      <w:r>
        <w:t>--help</w:t>
      </w:r>
    </w:p>
    <w:p w14:paraId="3B619CC5" w14:textId="77777777" w:rsidR="00E62B39" w:rsidRDefault="00E62B39" w:rsidP="00E62B39">
      <w:pPr>
        <w:pStyle w:val="OptionDescription"/>
      </w:pPr>
      <w:r>
        <w:t>Display plugin help text.</w:t>
      </w:r>
    </w:p>
    <w:p w14:paraId="2AC7F7DA" w14:textId="77777777" w:rsidR="004F4B3D" w:rsidRDefault="004F4B3D" w:rsidP="004F4B3D">
      <w:pPr>
        <w:pStyle w:val="ReferenceSectionTitle"/>
      </w:pPr>
      <w:bookmarkStart w:id="350" w:name="_Toc146211106"/>
      <w:r>
        <w:lastRenderedPageBreak/>
        <w:t>pcradjust</w:t>
      </w:r>
      <w:bookmarkEnd w:id="350"/>
    </w:p>
    <w:p w14:paraId="547C2835" w14:textId="77777777" w:rsidR="004F4B3D" w:rsidRPr="0010024C" w:rsidRDefault="004F4B3D" w:rsidP="004F4B3D">
      <w:pPr>
        <w:pStyle w:val="UsageTitle"/>
        <w:rPr>
          <w:lang w:val="en-US"/>
        </w:rPr>
      </w:pPr>
      <w:r w:rsidRPr="004F4B3D">
        <w:rPr>
          <w:lang w:val="en-US"/>
        </w:rPr>
        <w:t>Adjust PCR's according to a constant bitrate</w:t>
      </w:r>
      <w:r w:rsidRPr="0010024C">
        <w:rPr>
          <w:lang w:val="en-US"/>
        </w:rPr>
        <w:t xml:space="preserve"> </w:t>
      </w:r>
    </w:p>
    <w:p w14:paraId="3A1F5411" w14:textId="77777777" w:rsidR="004F4B3D" w:rsidRDefault="004F4B3D" w:rsidP="004F4B3D">
      <w:pPr>
        <w:rPr>
          <w:lang w:val="en-GB"/>
        </w:rPr>
      </w:pPr>
      <w:r>
        <w:rPr>
          <w:lang w:val="en-GB"/>
        </w:rPr>
        <w:t>This plugin recomputes all PCR values, assuming that the transport stream has a constant bitrate.</w:t>
      </w:r>
    </w:p>
    <w:p w14:paraId="5EE8EFB5" w14:textId="77777777" w:rsidR="004F4B3D" w:rsidRDefault="004F4B3D" w:rsidP="004F4B3D">
      <w:pPr>
        <w:rPr>
          <w:lang w:val="en-GB"/>
        </w:rPr>
      </w:pPr>
      <w:r>
        <w:rPr>
          <w:lang w:val="en-GB"/>
        </w:rPr>
        <w:t>In the general</w:t>
      </w:r>
      <w:r w:rsidR="000047A1">
        <w:rPr>
          <w:lang w:val="en-GB"/>
        </w:rPr>
        <w:t xml:space="preserve"> case</w:t>
      </w:r>
      <w:r>
        <w:rPr>
          <w:lang w:val="en-GB"/>
        </w:rPr>
        <w:t>, it is impossible to recompute PCR values in non-real-time streams</w:t>
      </w:r>
      <w:r w:rsidR="000047A1">
        <w:rPr>
          <w:lang w:val="en-GB"/>
        </w:rPr>
        <w:t xml:space="preserve"> with a variable bitrate</w:t>
      </w:r>
      <w:r>
        <w:rPr>
          <w:lang w:val="en-GB"/>
        </w:rPr>
        <w:t xml:space="preserve"> because the instant bitrate is usually computed according to the PCR</w:t>
      </w:r>
      <w:r w:rsidR="000047A1">
        <w:rPr>
          <w:lang w:val="en-GB"/>
        </w:rPr>
        <w:t xml:space="preserve"> values</w:t>
      </w:r>
      <w:r>
        <w:rPr>
          <w:lang w:val="en-GB"/>
        </w:rPr>
        <w:t xml:space="preserve"> which are found in the stream, hence assuming that these PCR</w:t>
      </w:r>
      <w:r w:rsidR="000047A1">
        <w:rPr>
          <w:lang w:val="en-GB"/>
        </w:rPr>
        <w:t xml:space="preserve"> value</w:t>
      </w:r>
      <w:r>
        <w:rPr>
          <w:lang w:val="en-GB"/>
        </w:rPr>
        <w:t>s are correct and do not need any adjustment.</w:t>
      </w:r>
    </w:p>
    <w:p w14:paraId="2940E34C" w14:textId="77777777" w:rsidR="004F4B3D" w:rsidRDefault="004F4B3D" w:rsidP="004F4B3D">
      <w:pPr>
        <w:rPr>
          <w:lang w:val="en-GB"/>
        </w:rPr>
      </w:pPr>
      <w:r>
        <w:rPr>
          <w:lang w:val="en-GB"/>
        </w:rPr>
        <w:t>In each PID, the first PCR is left unmodified and all others are recomputed according to the constant bitrate and the distance between packets.</w:t>
      </w:r>
    </w:p>
    <w:p w14:paraId="395CADB5" w14:textId="77777777" w:rsidR="004F4B3D" w:rsidRPr="0010024C" w:rsidRDefault="004F4B3D" w:rsidP="004F4B3D">
      <w:pPr>
        <w:pStyle w:val="UsageTitle"/>
        <w:rPr>
          <w:lang w:val="en-US"/>
        </w:rPr>
      </w:pPr>
      <w:r>
        <w:rPr>
          <w:lang w:val="en-US"/>
        </w:rPr>
        <w:t>Usage</w:t>
      </w:r>
    </w:p>
    <w:p w14:paraId="3380BD17" w14:textId="77777777" w:rsidR="004F4B3D" w:rsidRDefault="004F4B3D" w:rsidP="004F4B3D">
      <w:pPr>
        <w:pStyle w:val="UsageSyntax"/>
        <w:rPr>
          <w:lang w:val="en-GB"/>
        </w:rPr>
      </w:pPr>
      <w:r>
        <w:rPr>
          <w:lang w:val="en-GB"/>
        </w:rPr>
        <w:t>tsp -P pcradjust [</w:t>
      </w:r>
      <w:r>
        <w:rPr>
          <w:i/>
          <w:iCs/>
          <w:lang w:val="en-GB"/>
        </w:rPr>
        <w:t>options</w:t>
      </w:r>
      <w:r>
        <w:rPr>
          <w:lang w:val="en-GB"/>
        </w:rPr>
        <w:t>]</w:t>
      </w:r>
    </w:p>
    <w:p w14:paraId="6CE2E801" w14:textId="77777777" w:rsidR="004F4B3D" w:rsidRPr="0010024C" w:rsidRDefault="004F4B3D" w:rsidP="004F4B3D">
      <w:pPr>
        <w:pStyle w:val="UsageTitle"/>
        <w:rPr>
          <w:lang w:val="en-US"/>
        </w:rPr>
      </w:pPr>
      <w:r>
        <w:rPr>
          <w:lang w:val="en-US"/>
        </w:rPr>
        <w:t>Options</w:t>
      </w:r>
    </w:p>
    <w:p w14:paraId="57EB6799" w14:textId="77777777" w:rsidR="006C5CCB" w:rsidRDefault="006C5CCB" w:rsidP="006C5CCB">
      <w:pPr>
        <w:pStyle w:val="OptionName"/>
      </w:pPr>
      <w:r>
        <w:t>-b value</w:t>
      </w:r>
      <w:r>
        <w:br/>
        <w:t>--bitrate value</w:t>
      </w:r>
    </w:p>
    <w:p w14:paraId="7CF22E85" w14:textId="77777777" w:rsidR="00B6185F" w:rsidRDefault="006C5CCB" w:rsidP="006C5CCB">
      <w:pPr>
        <w:pStyle w:val="OptionDescription"/>
      </w:pPr>
      <w:r>
        <w:t>Specify a constant bitrate for the transport stream. The PCR values will be adju</w:t>
      </w:r>
      <w:r w:rsidR="00B6185F">
        <w:t>sted according to this bitrate.</w:t>
      </w:r>
    </w:p>
    <w:p w14:paraId="2B4F8DCB" w14:textId="2F170B84" w:rsidR="000A603B" w:rsidRDefault="000A603B" w:rsidP="000A603B">
      <w:pPr>
        <w:pStyle w:val="OptionDescription"/>
      </w:pPr>
      <w:r>
        <w:t xml:space="preserve">See section </w:t>
      </w:r>
      <w:r>
        <w:fldChar w:fldCharType="begin"/>
      </w:r>
      <w:r>
        <w:instrText xml:space="preserve"> REF _Ref80292773 \r \h </w:instrText>
      </w:r>
      <w:r>
        <w:fldChar w:fldCharType="separate"/>
      </w:r>
      <w:r w:rsidR="005909F0">
        <w:t>2.2</w:t>
      </w:r>
      <w:r>
        <w:fldChar w:fldCharType="end"/>
      </w:r>
      <w:r>
        <w:t xml:space="preserve"> for more details on the representation of bitrates.</w:t>
      </w:r>
    </w:p>
    <w:p w14:paraId="137E5D82" w14:textId="77777777" w:rsidR="006C5CCB" w:rsidRDefault="006C5CCB" w:rsidP="006C5CCB">
      <w:pPr>
        <w:pStyle w:val="OptionDescription"/>
      </w:pPr>
      <w:r>
        <w:t>By default, use the input bitrate as reported by the input device or a previous plugin.</w:t>
      </w:r>
    </w:p>
    <w:p w14:paraId="71D60CFB" w14:textId="77777777" w:rsidR="006C5CCB" w:rsidRDefault="006C5CCB" w:rsidP="006C5CCB">
      <w:pPr>
        <w:pStyle w:val="OptionName"/>
      </w:pPr>
      <w:r>
        <w:t>--ignore-dts</w:t>
      </w:r>
    </w:p>
    <w:p w14:paraId="3BBCE156" w14:textId="77777777" w:rsidR="006C5CCB" w:rsidRDefault="006C5CCB" w:rsidP="006C5CCB">
      <w:pPr>
        <w:pStyle w:val="OptionDescription"/>
      </w:pPr>
      <w:r>
        <w:t>Do not modify DTS (decoding time stamps) values.</w:t>
      </w:r>
    </w:p>
    <w:p w14:paraId="581D664D" w14:textId="77777777" w:rsidR="006C5CCB" w:rsidRDefault="006C5CCB" w:rsidP="006C5CCB">
      <w:pPr>
        <w:pStyle w:val="OptionDescription"/>
      </w:pPr>
      <w:r>
        <w:t>By default, the DTS are modified according to the PCR adjustment.</w:t>
      </w:r>
    </w:p>
    <w:p w14:paraId="7AEA6B71" w14:textId="77777777" w:rsidR="006C5CCB" w:rsidRDefault="006C5CCB" w:rsidP="006C5CCB">
      <w:pPr>
        <w:pStyle w:val="OptionName"/>
      </w:pPr>
      <w:r>
        <w:t>--ignore-pts</w:t>
      </w:r>
    </w:p>
    <w:p w14:paraId="0E28B53B" w14:textId="77777777" w:rsidR="006C5CCB" w:rsidRDefault="006C5CCB" w:rsidP="006C5CCB">
      <w:pPr>
        <w:pStyle w:val="OptionDescription"/>
      </w:pPr>
      <w:r>
        <w:t>Do not modify PTS (presentation time stamps) values.</w:t>
      </w:r>
    </w:p>
    <w:p w14:paraId="4ABD508E" w14:textId="77777777" w:rsidR="006C5CCB" w:rsidRDefault="006C5CCB" w:rsidP="006C5CCB">
      <w:pPr>
        <w:pStyle w:val="OptionDescription"/>
      </w:pPr>
      <w:r>
        <w:t>By default, the PTS are modified according to the PCR adjustment.</w:t>
      </w:r>
    </w:p>
    <w:p w14:paraId="5BC8334C" w14:textId="77777777" w:rsidR="006C5CCB" w:rsidRDefault="006C5CCB" w:rsidP="006C5CCB">
      <w:pPr>
        <w:pStyle w:val="OptionName"/>
      </w:pPr>
      <w:r>
        <w:t>--ignore-scrambled</w:t>
      </w:r>
    </w:p>
    <w:p w14:paraId="2A64D10A" w14:textId="77777777" w:rsidR="006C5CCB" w:rsidRDefault="006C5CCB" w:rsidP="006C5CCB">
      <w:pPr>
        <w:pStyle w:val="OptionDescription"/>
      </w:pPr>
      <w:r>
        <w:t>Do not modify PCR values on PID's containing scrambled packets.</w:t>
      </w:r>
    </w:p>
    <w:p w14:paraId="78B42BB8" w14:textId="77777777" w:rsidR="006C5CCB" w:rsidRDefault="006C5CCB" w:rsidP="006C5CCB">
      <w:pPr>
        <w:pStyle w:val="OptionDescription"/>
      </w:pPr>
      <w:r>
        <w:t>By default, on scrambled PID's, the PCR's are modified but not the PTS and DTS since they are scrambled. This may result in problems when playing video and audio.</w:t>
      </w:r>
    </w:p>
    <w:p w14:paraId="32FE2FCD" w14:textId="77777777" w:rsidR="00DE6CD9" w:rsidRDefault="00DE6CD9" w:rsidP="00DE6CD9">
      <w:pPr>
        <w:pStyle w:val="OptionName"/>
      </w:pPr>
      <w:r>
        <w:t xml:space="preserve">--min-ms-interval </w:t>
      </w:r>
      <w:r w:rsidRPr="00DE6CD9">
        <w:rPr>
          <w:b w:val="0"/>
          <w:i/>
        </w:rPr>
        <w:t>milliseconds</w:t>
      </w:r>
    </w:p>
    <w:p w14:paraId="5C7C8BFC" w14:textId="77777777" w:rsidR="00DE6CD9" w:rsidRDefault="00DE6CD9" w:rsidP="00DE6CD9">
      <w:pPr>
        <w:pStyle w:val="OptionDescription"/>
      </w:pPr>
      <w:r>
        <w:t>Specify the minimum interval between two PCR's in mi</w:t>
      </w:r>
      <w:r w:rsidR="006B05F4">
        <w:t>l</w:t>
      </w:r>
      <w:r>
        <w:t>liseconds.</w:t>
      </w:r>
    </w:p>
    <w:p w14:paraId="31132B73" w14:textId="77777777" w:rsidR="00DE6CD9" w:rsidRDefault="00DE6CD9" w:rsidP="00DE6CD9">
      <w:pPr>
        <w:pStyle w:val="OptionDescription"/>
      </w:pPr>
      <w:r>
        <w:t>On a given PID, if the interval between two PCR's is larger than the minimum, the next null packet will be replaced with an empty packet with a PCR for that PID.</w:t>
      </w:r>
    </w:p>
    <w:p w14:paraId="477699A4" w14:textId="77777777" w:rsidR="006C5CCB" w:rsidRDefault="006C5CCB" w:rsidP="006C5CCB">
      <w:pPr>
        <w:pStyle w:val="OptionName"/>
      </w:pPr>
      <w:r>
        <w:t xml:space="preserve">-p </w:t>
      </w:r>
      <w:r w:rsidRPr="006C5CCB">
        <w:rPr>
          <w:b w:val="0"/>
          <w:i/>
        </w:rPr>
        <w:t>pid1</w:t>
      </w:r>
      <w:r w:rsidRPr="006C5CCB">
        <w:rPr>
          <w:b w:val="0"/>
        </w:rPr>
        <w:t>[-</w:t>
      </w:r>
      <w:r w:rsidRPr="006C5CCB">
        <w:rPr>
          <w:b w:val="0"/>
          <w:i/>
        </w:rPr>
        <w:t>pid2</w:t>
      </w:r>
      <w:r w:rsidRPr="006C5CCB">
        <w:rPr>
          <w:b w:val="0"/>
        </w:rPr>
        <w:t>]</w:t>
      </w:r>
      <w:r>
        <w:br/>
        <w:t xml:space="preserve">--pid </w:t>
      </w:r>
      <w:r w:rsidRPr="006C5CCB">
        <w:rPr>
          <w:b w:val="0"/>
          <w:i/>
        </w:rPr>
        <w:t>pid1</w:t>
      </w:r>
      <w:r w:rsidRPr="006C5CCB">
        <w:rPr>
          <w:b w:val="0"/>
        </w:rPr>
        <w:t>[-</w:t>
      </w:r>
      <w:r w:rsidRPr="006C5CCB">
        <w:rPr>
          <w:b w:val="0"/>
          <w:i/>
        </w:rPr>
        <w:t>pid2</w:t>
      </w:r>
      <w:r w:rsidRPr="006C5CCB">
        <w:rPr>
          <w:b w:val="0"/>
        </w:rPr>
        <w:t>]</w:t>
      </w:r>
    </w:p>
    <w:p w14:paraId="2BF111A1" w14:textId="77777777" w:rsidR="006C5CCB" w:rsidRDefault="006C5CCB" w:rsidP="006C5CCB">
      <w:pPr>
        <w:pStyle w:val="OptionDescription"/>
      </w:pPr>
      <w:r>
        <w:t>Specifies PID's where PCR, DTS and PTS values shall be adjusted.</w:t>
      </w:r>
      <w:r w:rsidRPr="006C5CCB">
        <w:t xml:space="preserve"> </w:t>
      </w:r>
    </w:p>
    <w:p w14:paraId="5A3E1A4A" w14:textId="77777777" w:rsidR="006C5CCB" w:rsidRDefault="006C5CCB" w:rsidP="006C5CCB">
      <w:pPr>
        <w:pStyle w:val="OptionDescription"/>
      </w:pPr>
      <w:r>
        <w:t xml:space="preserve">Several </w:t>
      </w:r>
      <w:r w:rsidRPr="006C5CCB">
        <w:rPr>
          <w:rStyle w:val="Codeintext"/>
        </w:rPr>
        <w:t>--pid</w:t>
      </w:r>
      <w:r>
        <w:t xml:space="preserve"> options may be specified.</w:t>
      </w:r>
    </w:p>
    <w:p w14:paraId="1B8369B1" w14:textId="77777777" w:rsidR="006C5CCB" w:rsidRDefault="006C5CCB" w:rsidP="006C5CCB">
      <w:pPr>
        <w:pStyle w:val="OptionDescription"/>
      </w:pPr>
      <w:r>
        <w:t xml:space="preserve">By default, all PID's are modified. </w:t>
      </w:r>
    </w:p>
    <w:p w14:paraId="1B7A78DB"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7B1CF6"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4212D412" w14:textId="77777777" w:rsidR="008B1573" w:rsidRDefault="008B1573" w:rsidP="008B1573">
      <w:pPr>
        <w:pStyle w:val="OptionName"/>
      </w:pPr>
      <w:r>
        <w:t>--help</w:t>
      </w:r>
    </w:p>
    <w:p w14:paraId="675E940C" w14:textId="77777777" w:rsidR="008B1573" w:rsidRDefault="008B1573" w:rsidP="008B1573">
      <w:pPr>
        <w:pStyle w:val="OptionDescription"/>
      </w:pPr>
      <w:r>
        <w:t>Display this help text.</w:t>
      </w:r>
    </w:p>
    <w:p w14:paraId="32628493" w14:textId="77777777" w:rsidR="008B1573" w:rsidRDefault="008B1573" w:rsidP="008B157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84CAAE"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9602F6E"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2A086DF9" w14:textId="77777777" w:rsidR="00E06CAF" w:rsidRDefault="00E06CAF" w:rsidP="00A545B1">
      <w:pPr>
        <w:pStyle w:val="ReferenceSectionTitle"/>
      </w:pPr>
      <w:bookmarkStart w:id="351" w:name="_Toc146211107"/>
      <w:r>
        <w:lastRenderedPageBreak/>
        <w:t>pcrbitrate</w:t>
      </w:r>
      <w:bookmarkEnd w:id="342"/>
      <w:bookmarkEnd w:id="343"/>
      <w:bookmarkEnd w:id="351"/>
    </w:p>
    <w:p w14:paraId="206FA939" w14:textId="77777777" w:rsidR="00E06CAF" w:rsidRPr="0010024C" w:rsidRDefault="00E06CAF" w:rsidP="00E233F7">
      <w:pPr>
        <w:pStyle w:val="UsageTitle"/>
        <w:rPr>
          <w:lang w:val="en-US"/>
        </w:rPr>
      </w:pPr>
      <w:r w:rsidRPr="0010024C">
        <w:rPr>
          <w:lang w:val="en-US"/>
        </w:rPr>
        <w:t xml:space="preserve">Permanently </w:t>
      </w:r>
      <w:r w:rsidR="00797A1A">
        <w:rPr>
          <w:lang w:val="en-US"/>
        </w:rPr>
        <w:t>r</w:t>
      </w:r>
      <w:r w:rsidRPr="0010024C">
        <w:rPr>
          <w:lang w:val="en-US"/>
        </w:rPr>
        <w:t xml:space="preserve">ecompute </w:t>
      </w:r>
      <w:r w:rsidR="00797A1A">
        <w:rPr>
          <w:lang w:val="en-US"/>
        </w:rPr>
        <w:t>b</w:t>
      </w:r>
      <w:r w:rsidRPr="0010024C">
        <w:rPr>
          <w:lang w:val="en-US"/>
        </w:rPr>
        <w:t xml:space="preserve">itrate </w:t>
      </w:r>
      <w:r w:rsidR="00797A1A">
        <w:rPr>
          <w:lang w:val="en-US"/>
        </w:rPr>
        <w:t>b</w:t>
      </w:r>
      <w:r w:rsidRPr="0010024C">
        <w:rPr>
          <w:lang w:val="en-US"/>
        </w:rPr>
        <w:t xml:space="preserve">ased on PCR's </w:t>
      </w:r>
    </w:p>
    <w:p w14:paraId="76BBB949" w14:textId="77777777" w:rsidR="00E06CAF" w:rsidRDefault="00E06CAF" w:rsidP="00E06CAF">
      <w:pPr>
        <w:rPr>
          <w:lang w:val="en-GB"/>
        </w:rPr>
      </w:pPr>
      <w:r>
        <w:rPr>
          <w:lang w:val="en-GB"/>
        </w:rPr>
        <w:t>This plugin permanently recomputes the bitrate based on the analysis of PCR’s on the packets. All packets are transparently passed.</w:t>
      </w:r>
    </w:p>
    <w:p w14:paraId="1AC00D99" w14:textId="77777777" w:rsidR="00E06CAF" w:rsidRDefault="00E06CAF" w:rsidP="00E06CAF">
      <w:pPr>
        <w:rPr>
          <w:lang w:val="en-GB"/>
        </w:rPr>
      </w:pPr>
      <w:r>
        <w:rPr>
          <w:lang w:val="en-GB"/>
        </w:rPr>
        <w:t xml:space="preserve">Normally, </w:t>
      </w:r>
      <w:r w:rsidRPr="00F06F55">
        <w:rPr>
          <w:rStyle w:val="Codeintext"/>
        </w:rPr>
        <w:t>tsp</w:t>
      </w:r>
      <w:r>
        <w:rPr>
          <w:lang w:val="en-GB"/>
        </w:rPr>
        <w:t xml:space="preserve"> determines the input bitrate at the input plugin</w:t>
      </w:r>
      <w:r w:rsidR="00293E1A">
        <w:rPr>
          <w:lang w:val="en-GB"/>
        </w:rPr>
        <w:t>:</w:t>
      </w:r>
      <w:r>
        <w:rPr>
          <w:lang w:val="en-GB"/>
        </w:rPr>
        <w:t xml:space="preserve"> either the input plugin itself can report the actual input bitrate (from a hardware device for instance) or tsp computes the bitrate based on PCR analysis. Then, the bitrate information is automatically propagated from one plugin to another, up to the output plugin. The output plugin may use or ignore this information. Typically, output to a file ignores the bitrate information while output to a hardware device (ASI or modulator) will use it as device parameter.</w:t>
      </w:r>
    </w:p>
    <w:p w14:paraId="54D66599" w14:textId="77777777" w:rsidR="00E06CAF" w:rsidRDefault="00E06CAF" w:rsidP="00E06CAF">
      <w:pPr>
        <w:rPr>
          <w:lang w:val="en-GB"/>
        </w:rPr>
      </w:pPr>
      <w:r>
        <w:rPr>
          <w:lang w:val="en-GB"/>
        </w:rPr>
        <w:t xml:space="preserve">There may be a problem if some packet processor plugin drops packets from the transport stream. The </w:t>
      </w:r>
      <w:r w:rsidRPr="00F06F55">
        <w:rPr>
          <w:rStyle w:val="Codeintext"/>
        </w:rPr>
        <w:t>zap</w:t>
      </w:r>
      <w:r>
        <w:rPr>
          <w:lang w:val="en-GB"/>
        </w:rPr>
        <w:t xml:space="preserve"> plugin, for instance, creates an SPTS containing only one service, dropping all other packets.</w:t>
      </w:r>
    </w:p>
    <w:p w14:paraId="40046F35" w14:textId="77777777" w:rsidR="00E06CAF" w:rsidRDefault="00E06CAF" w:rsidP="00E06CAF">
      <w:pPr>
        <w:rPr>
          <w:lang w:val="en-GB"/>
        </w:rPr>
      </w:pPr>
      <w:r>
        <w:rPr>
          <w:lang w:val="en-GB"/>
        </w:rPr>
        <w:t>Let’s take an example</w:t>
      </w:r>
      <w:r w:rsidR="00293E1A">
        <w:rPr>
          <w:lang w:val="en-GB"/>
        </w:rPr>
        <w:t>:</w:t>
      </w:r>
      <w:r>
        <w:rPr>
          <w:lang w:val="en-GB"/>
        </w:rPr>
        <w:t xml:space="preserve"> tsp is used to read a full MPTS from a file, extract one channel and send it to a Dektec ASI device. </w:t>
      </w:r>
      <w:r w:rsidR="00F06F55">
        <w:rPr>
          <w:rStyle w:val="Codeintext"/>
        </w:rPr>
        <w:t>t</w:t>
      </w:r>
      <w:r w:rsidRPr="00F06F55">
        <w:rPr>
          <w:rStyle w:val="Codeintext"/>
        </w:rPr>
        <w:t>sp</w:t>
      </w:r>
      <w:r>
        <w:rPr>
          <w:lang w:val="en-GB"/>
        </w:rPr>
        <w:t xml:space="preserve"> reads the input bitrate (here, it analyzes the PCR from the input file and finds, say, 38 Mb/s). Then, </w:t>
      </w:r>
      <w:r w:rsidRPr="00F06F55">
        <w:rPr>
          <w:rStyle w:val="Codeintext"/>
        </w:rPr>
        <w:t>tsp</w:t>
      </w:r>
      <w:r>
        <w:rPr>
          <w:lang w:val="en-GB"/>
        </w:rPr>
        <w:t xml:space="preserve"> propagates this bitrate along the plugin chain, up to the output plugin. By default, the output plugin will send the SPTS at 38 Mb/s, the bitrate of the original MPTS, which is a non-sense since the “normal” bitrate of the SPTS is more likely something like 3 or 4 Mb/s. By inserting the </w:t>
      </w:r>
      <w:r w:rsidRPr="00F06F55">
        <w:rPr>
          <w:rStyle w:val="Codeintext"/>
        </w:rPr>
        <w:t>pcrbitrate</w:t>
      </w:r>
      <w:r>
        <w:rPr>
          <w:lang w:val="en-GB"/>
        </w:rPr>
        <w:t xml:space="preserve"> plugin between the </w:t>
      </w:r>
      <w:r w:rsidRPr="00F06F55">
        <w:rPr>
          <w:rStyle w:val="Codeintext"/>
        </w:rPr>
        <w:t>zap</w:t>
      </w:r>
      <w:r>
        <w:rPr>
          <w:lang w:val="en-GB"/>
        </w:rPr>
        <w:t xml:space="preserve"> plugin and the </w:t>
      </w:r>
      <w:r w:rsidRPr="00F06F55">
        <w:rPr>
          <w:rStyle w:val="Codeintext"/>
        </w:rPr>
        <w:t>dektec</w:t>
      </w:r>
      <w:r>
        <w:rPr>
          <w:lang w:val="en-GB"/>
        </w:rPr>
        <w:t xml:space="preserve"> output plugin, the bitrate information will be altered and the output plugin receives a bitrate value which is consistent with the PCR’s in the SPTS.</w:t>
      </w:r>
    </w:p>
    <w:p w14:paraId="052B08D1" w14:textId="77777777" w:rsidR="00E06CAF" w:rsidRDefault="00BD19C2" w:rsidP="00E233F7">
      <w:pPr>
        <w:pStyle w:val="UsageTitle"/>
      </w:pPr>
      <w:r>
        <w:t>Usage</w:t>
      </w:r>
    </w:p>
    <w:p w14:paraId="5EFDF51E" w14:textId="77777777" w:rsidR="00E06CAF" w:rsidRDefault="00E06CAF" w:rsidP="00E06CAF">
      <w:pPr>
        <w:pStyle w:val="UsageSyntax"/>
      </w:pPr>
      <w:r>
        <w:t>tsp -P pcrbitrate [</w:t>
      </w:r>
      <w:r>
        <w:rPr>
          <w:i/>
          <w:iCs/>
        </w:rPr>
        <w:t>options</w:t>
      </w:r>
      <w:r>
        <w:t>]</w:t>
      </w:r>
    </w:p>
    <w:p w14:paraId="4FB16CC5" w14:textId="77777777" w:rsidR="00E06CAF" w:rsidRPr="0010024C" w:rsidRDefault="00BD19C2" w:rsidP="00E233F7">
      <w:pPr>
        <w:pStyle w:val="UsageTitle"/>
        <w:rPr>
          <w:lang w:val="en-US"/>
        </w:rPr>
      </w:pPr>
      <w:r>
        <w:rPr>
          <w:lang w:val="en-US"/>
        </w:rPr>
        <w:t>Options</w:t>
      </w:r>
    </w:p>
    <w:p w14:paraId="64A6987B" w14:textId="77777777" w:rsidR="00160C81" w:rsidRPr="00160C81" w:rsidRDefault="00160C81" w:rsidP="00160C81">
      <w:pPr>
        <w:pStyle w:val="OptionName"/>
      </w:pPr>
      <w:r w:rsidRPr="00160C81">
        <w:t>-d</w:t>
      </w:r>
      <w:r>
        <w:br/>
      </w:r>
      <w:r w:rsidRPr="00160C81">
        <w:t>--dts</w:t>
      </w:r>
    </w:p>
    <w:p w14:paraId="66349B7F" w14:textId="77777777" w:rsidR="00160C81" w:rsidRPr="00160C81" w:rsidRDefault="00160C81" w:rsidP="00160C81">
      <w:pPr>
        <w:pStyle w:val="OptionDescription"/>
      </w:pPr>
      <w:r w:rsidRPr="00160C81">
        <w:t>Use DTS (Decoding Time Stamps) from video PID's instead of PCR</w:t>
      </w:r>
      <w:r>
        <w:t xml:space="preserve"> </w:t>
      </w:r>
      <w:r w:rsidRPr="00160C81">
        <w:t>(Program Clock Reference) from the transport layer.</w:t>
      </w:r>
    </w:p>
    <w:p w14:paraId="0B3E37CC" w14:textId="77777777" w:rsidR="008C62C7" w:rsidRDefault="008C62C7" w:rsidP="008C62C7">
      <w:pPr>
        <w:pStyle w:val="OptionName"/>
      </w:pPr>
      <w:r>
        <w:t>-i</w:t>
      </w:r>
      <w:r>
        <w:br/>
        <w:t>--ignore-errors</w:t>
      </w:r>
    </w:p>
    <w:p w14:paraId="6CEF4CB9" w14:textId="77777777" w:rsidR="008C62C7" w:rsidRDefault="008C62C7" w:rsidP="008C62C7">
      <w:pPr>
        <w:pStyle w:val="OptionDescription"/>
      </w:pPr>
      <w:r>
        <w:t>Ignore transport stream errors such as discontinuities.</w:t>
      </w:r>
    </w:p>
    <w:p w14:paraId="335F3737" w14:textId="77777777" w:rsidR="008C62C7" w:rsidRDefault="008C62C7" w:rsidP="008C62C7">
      <w:pPr>
        <w:pStyle w:val="OptionDescription"/>
      </w:pPr>
      <w:r>
        <w:t>When errors are not ignored (the default), the bitrate of the original stream (before corruptions) is evaluated. When errors are ignored, the bitrate of the received stream is evaluated, missing packets being considered as non-existent.</w:t>
      </w:r>
    </w:p>
    <w:p w14:paraId="66D602EF" w14:textId="77777777" w:rsidR="00E06CAF" w:rsidRDefault="00E06CAF" w:rsidP="00E06CAF">
      <w:pPr>
        <w:pStyle w:val="OptionName"/>
      </w:pPr>
      <w:r>
        <w:t xml:space="preserve">--min-pcr </w:t>
      </w:r>
      <w:r w:rsidRPr="00A6771E">
        <w:rPr>
          <w:rStyle w:val="StyleOptionNameItaliqueCar"/>
        </w:rPr>
        <w:t>value</w:t>
      </w:r>
    </w:p>
    <w:p w14:paraId="3B3B6F61" w14:textId="77777777" w:rsidR="00E06CAF" w:rsidRDefault="00E06CAF" w:rsidP="00E06CAF">
      <w:pPr>
        <w:pStyle w:val="OptionDescription"/>
      </w:pPr>
      <w:r>
        <w:t>Stop analysis when that number of PCR are read from the required minimum number of PID (default</w:t>
      </w:r>
      <w:r w:rsidR="00293E1A">
        <w:t>:</w:t>
      </w:r>
      <w:r>
        <w:t xml:space="preserve"> 128).</w:t>
      </w:r>
    </w:p>
    <w:p w14:paraId="722CACEF" w14:textId="77777777" w:rsidR="00E06CAF" w:rsidRDefault="00E06CAF" w:rsidP="00E06CAF">
      <w:pPr>
        <w:pStyle w:val="OptionName"/>
      </w:pPr>
      <w:r>
        <w:t xml:space="preserve">--min-pid </w:t>
      </w:r>
      <w:r w:rsidRPr="00A6771E">
        <w:rPr>
          <w:rStyle w:val="StyleOptionNameItaliqueCar"/>
        </w:rPr>
        <w:t>value</w:t>
      </w:r>
    </w:p>
    <w:p w14:paraId="36F33EB7" w14:textId="77777777" w:rsidR="00E06CAF" w:rsidRDefault="00E06CAF" w:rsidP="00E06CAF">
      <w:pPr>
        <w:pStyle w:val="OptionDescription"/>
      </w:pPr>
      <w:r>
        <w:t>Minimum number of PID to get PCR from (default</w:t>
      </w:r>
      <w:r w:rsidR="00293E1A">
        <w:t>:</w:t>
      </w:r>
      <w:r>
        <w:t xml:space="preserve"> 1).</w:t>
      </w:r>
    </w:p>
    <w:p w14:paraId="2CB9CFEB"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F6A3140"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7F05E02" w14:textId="77777777" w:rsidR="008B1573" w:rsidRDefault="008B1573" w:rsidP="008B1573">
      <w:pPr>
        <w:pStyle w:val="OptionName"/>
      </w:pPr>
      <w:r>
        <w:t>--help</w:t>
      </w:r>
    </w:p>
    <w:p w14:paraId="3B535303" w14:textId="77777777" w:rsidR="008B1573" w:rsidRDefault="008B1573" w:rsidP="008B1573">
      <w:pPr>
        <w:pStyle w:val="OptionDescription"/>
      </w:pPr>
      <w:r>
        <w:t>Display this help text.</w:t>
      </w:r>
    </w:p>
    <w:p w14:paraId="06A45D3B" w14:textId="77777777" w:rsidR="008B1573" w:rsidRDefault="008B1573" w:rsidP="008B157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A994A51"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5C4F3DF"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FCC81D0" w14:textId="77777777" w:rsidR="00F32E2B" w:rsidRDefault="00F32E2B" w:rsidP="00F32E2B">
      <w:pPr>
        <w:pStyle w:val="ReferenceSectionTitle"/>
      </w:pPr>
      <w:bookmarkStart w:id="352" w:name="_Toc146211108"/>
      <w:r>
        <w:lastRenderedPageBreak/>
        <w:t>pcrcopy</w:t>
      </w:r>
      <w:bookmarkEnd w:id="352"/>
    </w:p>
    <w:p w14:paraId="239CCD33" w14:textId="77777777" w:rsidR="00F32E2B" w:rsidRPr="0010024C" w:rsidRDefault="00F32E2B" w:rsidP="00F32E2B">
      <w:pPr>
        <w:pStyle w:val="UsageTitle"/>
        <w:rPr>
          <w:lang w:val="en-US"/>
        </w:rPr>
      </w:pPr>
      <w:r w:rsidRPr="00F32E2B">
        <w:rPr>
          <w:lang w:val="en-US"/>
        </w:rPr>
        <w:t>Copy and synchronize PCR's from one PID to another</w:t>
      </w:r>
    </w:p>
    <w:p w14:paraId="5178DFB0" w14:textId="77777777" w:rsidR="00F32E2B" w:rsidRDefault="00F32E2B" w:rsidP="00F32E2B">
      <w:pPr>
        <w:rPr>
          <w:lang w:val="en-GB"/>
        </w:rPr>
      </w:pPr>
      <w:r>
        <w:rPr>
          <w:lang w:val="en-GB"/>
        </w:rPr>
        <w:t>This plugin uses a PID with exiting PCR’s as time reference and copies or recomputes PCR’s in another PID.</w:t>
      </w:r>
    </w:p>
    <w:p w14:paraId="252A4BB0" w14:textId="77777777" w:rsidR="00F32E2B" w:rsidRDefault="00F32E2B" w:rsidP="00F32E2B">
      <w:pPr>
        <w:pStyle w:val="UsageTitle"/>
      </w:pPr>
      <w:r>
        <w:t>Usage</w:t>
      </w:r>
    </w:p>
    <w:p w14:paraId="62A6763A" w14:textId="77777777" w:rsidR="00F32E2B" w:rsidRDefault="00F32E2B" w:rsidP="00F32E2B">
      <w:pPr>
        <w:pStyle w:val="UsageSyntax"/>
      </w:pPr>
      <w:r>
        <w:t>tsp -P pcrcopy [</w:t>
      </w:r>
      <w:r>
        <w:rPr>
          <w:i/>
          <w:iCs/>
        </w:rPr>
        <w:t>options</w:t>
      </w:r>
      <w:r>
        <w:t>]</w:t>
      </w:r>
    </w:p>
    <w:p w14:paraId="2712805D" w14:textId="77777777" w:rsidR="00F32E2B" w:rsidRPr="0010024C" w:rsidRDefault="00F32E2B" w:rsidP="00F32E2B">
      <w:pPr>
        <w:pStyle w:val="UsageTitle"/>
        <w:rPr>
          <w:lang w:val="en-US"/>
        </w:rPr>
      </w:pPr>
      <w:r>
        <w:rPr>
          <w:lang w:val="en-US"/>
        </w:rPr>
        <w:t>Options</w:t>
      </w:r>
    </w:p>
    <w:p w14:paraId="0BD33BD7" w14:textId="77777777" w:rsidR="00F32E2B" w:rsidRDefault="00F32E2B" w:rsidP="00F32E2B">
      <w:pPr>
        <w:pStyle w:val="OptionName"/>
      </w:pPr>
      <w:r>
        <w:t xml:space="preserve">-e </w:t>
      </w:r>
      <w:r w:rsidRPr="00F32E2B">
        <w:rPr>
          <w:b w:val="0"/>
          <w:i/>
        </w:rPr>
        <w:t>packet-count</w:t>
      </w:r>
      <w:r>
        <w:br/>
        <w:t xml:space="preserve">--every </w:t>
      </w:r>
      <w:r w:rsidRPr="00F32E2B">
        <w:rPr>
          <w:b w:val="0"/>
          <w:i/>
        </w:rPr>
        <w:t>packet-count</w:t>
      </w:r>
    </w:p>
    <w:p w14:paraId="41AB6898" w14:textId="77777777" w:rsidR="00F32E2B" w:rsidRDefault="00F32E2B" w:rsidP="00F32E2B">
      <w:pPr>
        <w:pStyle w:val="OptionDescription"/>
      </w:pPr>
      <w:r>
        <w:t>Insert a PCR every N packets in the target PID.</w:t>
      </w:r>
    </w:p>
    <w:p w14:paraId="67D85F9D" w14:textId="77777777" w:rsidR="00F32E2B" w:rsidRDefault="00F32E2B" w:rsidP="00F32E2B">
      <w:pPr>
        <w:pStyle w:val="OptionDescription"/>
      </w:pPr>
      <w:r>
        <w:t>By default, insert a PCR in packets with a payload unit start only.</w:t>
      </w:r>
    </w:p>
    <w:p w14:paraId="72D9066A" w14:textId="77777777" w:rsidR="00F32E2B" w:rsidRDefault="00F32E2B" w:rsidP="00F32E2B">
      <w:pPr>
        <w:pStyle w:val="OptionName"/>
      </w:pPr>
      <w:r>
        <w:t xml:space="preserve">--max-shift </w:t>
      </w:r>
      <w:r w:rsidRPr="00F32E2B">
        <w:rPr>
          <w:b w:val="0"/>
          <w:i/>
        </w:rPr>
        <w:t>bytes</w:t>
      </w:r>
    </w:p>
    <w:p w14:paraId="0AD7FE6E" w14:textId="77777777" w:rsidR="00F32E2B" w:rsidRDefault="00F32E2B" w:rsidP="00F32E2B">
      <w:pPr>
        <w:pStyle w:val="OptionDescription"/>
      </w:pPr>
      <w:r>
        <w:t xml:space="preserve">When </w:t>
      </w:r>
      <w:r w:rsidR="00A266D0">
        <w:t xml:space="preserve">a </w:t>
      </w:r>
      <w:r>
        <w:t xml:space="preserve">PCR is inserted in a TS packet which did not have one, the TS adaptation field must be created or extended. Consequently, the TS payload must be </w:t>
      </w:r>
      <w:r w:rsidR="00C24363">
        <w:t xml:space="preserve">shrunk. The end of the payload must </w:t>
      </w:r>
      <w:r w:rsidR="00A266D0">
        <w:t xml:space="preserve">then </w:t>
      </w:r>
      <w:r w:rsidR="00C24363">
        <w:t>be shifted to the next TS packet in the PID. When several PCR’s are included</w:t>
      </w:r>
      <w:r w:rsidR="00A266D0">
        <w:t xml:space="preserve"> in the PID</w:t>
      </w:r>
      <w:r w:rsidR="00C24363">
        <w:t xml:space="preserve">, shifted bytes accumulate. When </w:t>
      </w:r>
      <w:r w:rsidR="00996B49">
        <w:t>enough shifted bytes have been accumulated to fill a TS packet, the next null packet is replaced by a new packet for the target PID.</w:t>
      </w:r>
    </w:p>
    <w:p w14:paraId="1B48876C" w14:textId="77777777" w:rsidR="00996B49" w:rsidRDefault="00996B49" w:rsidP="00F32E2B">
      <w:pPr>
        <w:pStyle w:val="OptionDescription"/>
      </w:pPr>
      <w:r>
        <w:t>If the transport stream does not include enough null packets to absorb the shifted bytes, there is a risk of overflow.</w:t>
      </w:r>
    </w:p>
    <w:p w14:paraId="487FFC52" w14:textId="77777777" w:rsidR="00F32E2B" w:rsidRDefault="00996B49" w:rsidP="00F32E2B">
      <w:pPr>
        <w:pStyle w:val="OptionDescription"/>
      </w:pPr>
      <w:r>
        <w:t>This options s</w:t>
      </w:r>
      <w:r w:rsidR="00F32E2B">
        <w:t>pecif</w:t>
      </w:r>
      <w:r>
        <w:t>ies</w:t>
      </w:r>
      <w:r w:rsidR="00F32E2B">
        <w:t xml:space="preserve"> the maximum number of target packet payload bytes which can be shifted, due to PCR insertion. When this value is reached, usually because of a lack of null packets, the current PES packet is truncated.</w:t>
      </w:r>
    </w:p>
    <w:p w14:paraId="70FFB791" w14:textId="77777777" w:rsidR="00F32E2B" w:rsidRDefault="00F32E2B" w:rsidP="00F32E2B">
      <w:pPr>
        <w:pStyle w:val="OptionDescription"/>
      </w:pPr>
      <w:r>
        <w:t>By default, allow the buffering of up to 16 packet payloads.</w:t>
      </w:r>
    </w:p>
    <w:p w14:paraId="1D323774" w14:textId="77777777" w:rsidR="00F32E2B" w:rsidRDefault="00F32E2B" w:rsidP="00A266D0">
      <w:pPr>
        <w:pStyle w:val="OptionName"/>
      </w:pPr>
      <w:r>
        <w:t>-n</w:t>
      </w:r>
      <w:r w:rsidR="00A266D0">
        <w:br/>
      </w:r>
      <w:r>
        <w:t>--no-pusi</w:t>
      </w:r>
    </w:p>
    <w:p w14:paraId="2A8627B2" w14:textId="77777777" w:rsidR="00A266D0" w:rsidRDefault="00F32E2B" w:rsidP="00F32E2B">
      <w:pPr>
        <w:pStyle w:val="OptionDescription"/>
      </w:pPr>
      <w:r>
        <w:t>Do not insert a PCR in packets with a payload unit start indicator</w:t>
      </w:r>
      <w:r w:rsidR="00A266D0">
        <w:t xml:space="preserve"> </w:t>
      </w:r>
      <w:r>
        <w:t>(PUSI).</w:t>
      </w:r>
    </w:p>
    <w:p w14:paraId="77ADA73C" w14:textId="77777777" w:rsidR="00F32E2B" w:rsidRDefault="00F32E2B" w:rsidP="00A266D0">
      <w:pPr>
        <w:pStyle w:val="OptionDescription"/>
      </w:pPr>
      <w:r>
        <w:t>By default, a PCR is inserted in all PUSI packets, even if</w:t>
      </w:r>
      <w:r w:rsidR="00A266D0">
        <w:t xml:space="preserve"> </w:t>
      </w:r>
      <w:r w:rsidRPr="00A266D0">
        <w:rPr>
          <w:rStyle w:val="Codeintext"/>
        </w:rPr>
        <w:t>--every</w:t>
      </w:r>
      <w:r>
        <w:t xml:space="preserve"> is also specified.</w:t>
      </w:r>
    </w:p>
    <w:p w14:paraId="5BF5A540" w14:textId="77777777" w:rsidR="00F32E2B" w:rsidRDefault="00F32E2B" w:rsidP="00A266D0">
      <w:pPr>
        <w:pStyle w:val="OptionName"/>
      </w:pPr>
      <w:r>
        <w:t xml:space="preserve">--reference-label </w:t>
      </w:r>
      <w:r w:rsidRPr="00A266D0">
        <w:rPr>
          <w:b w:val="0"/>
          <w:i/>
        </w:rPr>
        <w:t>value</w:t>
      </w:r>
    </w:p>
    <w:p w14:paraId="79D17D36" w14:textId="77777777" w:rsidR="00A266D0" w:rsidRDefault="00F32E2B" w:rsidP="00F32E2B">
      <w:pPr>
        <w:pStyle w:val="OptionDescription"/>
      </w:pPr>
      <w:r>
        <w:t>Packet label indicating the PID containing the reference PCR to copy.</w:t>
      </w:r>
      <w:r w:rsidR="00A266D0">
        <w:t xml:space="preserve"> </w:t>
      </w:r>
      <w:r>
        <w:t>Each time a packet with that label is encountered, the reference PID</w:t>
      </w:r>
      <w:r w:rsidR="00A266D0">
        <w:t xml:space="preserve"> </w:t>
      </w:r>
      <w:r>
        <w:t>switches to the PID of this packet, if different from the previous</w:t>
      </w:r>
      <w:r w:rsidR="00A266D0">
        <w:t xml:space="preserve"> </w:t>
      </w:r>
      <w:r>
        <w:t>reference PID.</w:t>
      </w:r>
    </w:p>
    <w:p w14:paraId="74BD6F35" w14:textId="77777777" w:rsidR="00F32E2B" w:rsidRDefault="00F32E2B" w:rsidP="00F32E2B">
      <w:pPr>
        <w:pStyle w:val="OptionDescription"/>
      </w:pPr>
      <w:r>
        <w:t xml:space="preserve">Exactly one of </w:t>
      </w:r>
      <w:r w:rsidRPr="00A266D0">
        <w:rPr>
          <w:rStyle w:val="Codeintext"/>
        </w:rPr>
        <w:t>--reference-pid</w:t>
      </w:r>
      <w:r>
        <w:t xml:space="preserve"> and </w:t>
      </w:r>
      <w:r w:rsidRPr="00A266D0">
        <w:rPr>
          <w:rStyle w:val="Codeintext"/>
        </w:rPr>
        <w:t>--reference-label</w:t>
      </w:r>
      <w:r>
        <w:t xml:space="preserve"> shall</w:t>
      </w:r>
      <w:r w:rsidR="00A266D0">
        <w:t xml:space="preserve"> </w:t>
      </w:r>
      <w:r>
        <w:t>be specified.</w:t>
      </w:r>
    </w:p>
    <w:p w14:paraId="2260485B" w14:textId="77777777" w:rsidR="00F32E2B" w:rsidRDefault="00F32E2B" w:rsidP="00A266D0">
      <w:pPr>
        <w:pStyle w:val="OptionName"/>
      </w:pPr>
      <w:r>
        <w:t xml:space="preserve">-r </w:t>
      </w:r>
      <w:r w:rsidRPr="00A266D0">
        <w:rPr>
          <w:b w:val="0"/>
          <w:i/>
        </w:rPr>
        <w:t>value</w:t>
      </w:r>
      <w:r w:rsidR="00A266D0">
        <w:br/>
      </w:r>
      <w:r>
        <w:t xml:space="preserve">--reference-pid </w:t>
      </w:r>
      <w:r w:rsidRPr="00A266D0">
        <w:rPr>
          <w:b w:val="0"/>
          <w:i/>
        </w:rPr>
        <w:t>value</w:t>
      </w:r>
    </w:p>
    <w:p w14:paraId="62C48786" w14:textId="77777777" w:rsidR="00A266D0" w:rsidRDefault="00F32E2B" w:rsidP="00F32E2B">
      <w:pPr>
        <w:pStyle w:val="OptionDescription"/>
      </w:pPr>
      <w:r>
        <w:t>PID containing the reference PCR to copy.</w:t>
      </w:r>
    </w:p>
    <w:p w14:paraId="28900FED" w14:textId="77777777" w:rsidR="00A266D0" w:rsidRDefault="00A266D0" w:rsidP="00A266D0">
      <w:pPr>
        <w:pStyle w:val="OptionDescription"/>
      </w:pPr>
      <w:r>
        <w:t xml:space="preserve">Exactly one of </w:t>
      </w:r>
      <w:r w:rsidRPr="00A266D0">
        <w:rPr>
          <w:rStyle w:val="Codeintext"/>
        </w:rPr>
        <w:t>--reference-pid</w:t>
      </w:r>
      <w:r>
        <w:t xml:space="preserve"> and </w:t>
      </w:r>
      <w:r w:rsidRPr="00A266D0">
        <w:rPr>
          <w:rStyle w:val="Codeintext"/>
        </w:rPr>
        <w:t>--reference-label</w:t>
      </w:r>
      <w:r>
        <w:t xml:space="preserve"> shall be specified.</w:t>
      </w:r>
    </w:p>
    <w:p w14:paraId="39BFAE52" w14:textId="77777777" w:rsidR="00F32E2B" w:rsidRDefault="00F32E2B" w:rsidP="00A266D0">
      <w:pPr>
        <w:pStyle w:val="OptionName"/>
      </w:pPr>
      <w:r>
        <w:t xml:space="preserve">--target-label </w:t>
      </w:r>
      <w:r w:rsidRPr="00A266D0">
        <w:rPr>
          <w:b w:val="0"/>
          <w:i/>
        </w:rPr>
        <w:t>value</w:t>
      </w:r>
    </w:p>
    <w:p w14:paraId="098F549D" w14:textId="77777777" w:rsidR="00A266D0" w:rsidRDefault="00F32E2B" w:rsidP="00F32E2B">
      <w:pPr>
        <w:pStyle w:val="OptionDescription"/>
      </w:pPr>
      <w:r>
        <w:t>Packet label indicating the PID containing the target PID into which PCR</w:t>
      </w:r>
      <w:r w:rsidR="00924F73">
        <w:t>’s</w:t>
      </w:r>
      <w:r w:rsidR="00A266D0">
        <w:t xml:space="preserve"> </w:t>
      </w:r>
      <w:r>
        <w:t>shall be created and copied. Each time a packet with that label is</w:t>
      </w:r>
      <w:r w:rsidR="00A266D0">
        <w:t xml:space="preserve"> </w:t>
      </w:r>
      <w:r>
        <w:t>encountered, the target PID switches to the PID of this packet, if</w:t>
      </w:r>
      <w:r w:rsidR="00A266D0">
        <w:t xml:space="preserve"> </w:t>
      </w:r>
      <w:r>
        <w:t>different from the previous target PID.</w:t>
      </w:r>
    </w:p>
    <w:p w14:paraId="5AADAFD3" w14:textId="77777777" w:rsidR="00F32E2B" w:rsidRDefault="00F32E2B" w:rsidP="00F32E2B">
      <w:pPr>
        <w:pStyle w:val="OptionDescription"/>
      </w:pPr>
      <w:r>
        <w:t xml:space="preserve">Exactly one of </w:t>
      </w:r>
      <w:r w:rsidRPr="00A266D0">
        <w:rPr>
          <w:rStyle w:val="Codeintext"/>
        </w:rPr>
        <w:t>--target-pid</w:t>
      </w:r>
      <w:r>
        <w:t xml:space="preserve"> and</w:t>
      </w:r>
      <w:r w:rsidR="00A266D0">
        <w:t xml:space="preserve"> </w:t>
      </w:r>
      <w:r w:rsidRPr="00A266D0">
        <w:rPr>
          <w:rStyle w:val="Codeintext"/>
        </w:rPr>
        <w:t>--target-label</w:t>
      </w:r>
      <w:r>
        <w:t xml:space="preserve"> shall be specified.</w:t>
      </w:r>
    </w:p>
    <w:p w14:paraId="543F129C" w14:textId="77777777" w:rsidR="00F32E2B" w:rsidRDefault="00F32E2B" w:rsidP="00924F73">
      <w:pPr>
        <w:pStyle w:val="OptionName"/>
      </w:pPr>
      <w:r>
        <w:lastRenderedPageBreak/>
        <w:t xml:space="preserve">-t </w:t>
      </w:r>
      <w:r w:rsidRPr="00924F73">
        <w:rPr>
          <w:b w:val="0"/>
          <w:i/>
        </w:rPr>
        <w:t>value</w:t>
      </w:r>
      <w:r w:rsidR="00924F73">
        <w:br/>
      </w:r>
      <w:r>
        <w:t xml:space="preserve">--target-pid </w:t>
      </w:r>
      <w:r w:rsidRPr="00924F73">
        <w:rPr>
          <w:b w:val="0"/>
          <w:i/>
        </w:rPr>
        <w:t>value</w:t>
      </w:r>
    </w:p>
    <w:p w14:paraId="12B9C62A" w14:textId="77777777" w:rsidR="00924F73" w:rsidRDefault="00F32E2B" w:rsidP="00F32E2B">
      <w:pPr>
        <w:pStyle w:val="OptionDescription"/>
      </w:pPr>
      <w:r>
        <w:t>PID into which PCR</w:t>
      </w:r>
      <w:r w:rsidR="00924F73">
        <w:t>’s</w:t>
      </w:r>
      <w:r>
        <w:t xml:space="preserve"> shall be created and copied.</w:t>
      </w:r>
    </w:p>
    <w:p w14:paraId="7BF3E46A" w14:textId="77777777" w:rsidR="00924F73" w:rsidRDefault="00924F73" w:rsidP="00924F73">
      <w:pPr>
        <w:pStyle w:val="OptionDescription"/>
      </w:pPr>
      <w:r>
        <w:t xml:space="preserve">Exactly one of </w:t>
      </w:r>
      <w:r w:rsidRPr="00A266D0">
        <w:rPr>
          <w:rStyle w:val="Codeintext"/>
        </w:rPr>
        <w:t>--target-pid</w:t>
      </w:r>
      <w:r>
        <w:t xml:space="preserve"> and </w:t>
      </w:r>
      <w:r w:rsidRPr="00A266D0">
        <w:rPr>
          <w:rStyle w:val="Codeintext"/>
        </w:rPr>
        <w:t>--target-label</w:t>
      </w:r>
      <w:r>
        <w:t xml:space="preserve"> shall be specified.</w:t>
      </w:r>
    </w:p>
    <w:p w14:paraId="568EA853" w14:textId="77777777" w:rsidR="00F32E2B" w:rsidRPr="00CF0FFB" w:rsidRDefault="00F32E2B" w:rsidP="00F32E2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9DC4EB2" w14:textId="77777777" w:rsidR="00F32E2B" w:rsidRPr="00CF0FFB" w:rsidRDefault="00F32E2B" w:rsidP="00F32E2B">
      <w:pPr>
        <w:ind w:left="284"/>
        <w:rPr>
          <w:lang w:val="en-GB"/>
        </w:rPr>
      </w:pPr>
      <w:r w:rsidRPr="00CF0FFB">
        <w:rPr>
          <w:lang w:val="en-GB"/>
        </w:rPr>
        <w:t>The following options are implicitly defined in all packet processing plugins.</w:t>
      </w:r>
    </w:p>
    <w:p w14:paraId="53C3D4A2" w14:textId="77777777" w:rsidR="00F32E2B" w:rsidRDefault="00F32E2B" w:rsidP="00F32E2B">
      <w:pPr>
        <w:pStyle w:val="OptionName"/>
      </w:pPr>
      <w:r>
        <w:t>--help</w:t>
      </w:r>
    </w:p>
    <w:p w14:paraId="1AC1401E" w14:textId="77777777" w:rsidR="00F32E2B" w:rsidRDefault="00F32E2B" w:rsidP="00F32E2B">
      <w:pPr>
        <w:pStyle w:val="OptionDescription"/>
      </w:pPr>
      <w:r>
        <w:t>Display this help text.</w:t>
      </w:r>
    </w:p>
    <w:p w14:paraId="02C57CA5" w14:textId="77777777" w:rsidR="00F32E2B" w:rsidRDefault="00F32E2B" w:rsidP="00F32E2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D4B6CD4" w14:textId="77777777" w:rsidR="00F32E2B" w:rsidRDefault="00F32E2B" w:rsidP="00F32E2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19AE547" w14:textId="2785449D" w:rsidR="00F32E2B" w:rsidRDefault="00F32E2B" w:rsidP="00F32E2B">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FC7A2E3" w14:textId="194CC56E" w:rsidR="00BE1CBA" w:rsidRDefault="00BE1CBA" w:rsidP="00BE1CBA">
      <w:pPr>
        <w:pStyle w:val="ReferenceSectionTitle"/>
      </w:pPr>
      <w:bookmarkStart w:id="353" w:name="_Toc146211109"/>
      <w:r>
        <w:lastRenderedPageBreak/>
        <w:t>pcredit</w:t>
      </w:r>
      <w:bookmarkEnd w:id="353"/>
    </w:p>
    <w:p w14:paraId="28C0E5F0" w14:textId="305C0C78" w:rsidR="00BE1CBA" w:rsidRPr="0010024C" w:rsidRDefault="00184DD9" w:rsidP="00BE1CBA">
      <w:pPr>
        <w:pStyle w:val="UsageTitle"/>
        <w:rPr>
          <w:lang w:val="en-US"/>
        </w:rPr>
      </w:pPr>
      <w:r w:rsidRPr="00184DD9">
        <w:rPr>
          <w:lang w:val="en-US"/>
        </w:rPr>
        <w:t>Edit PCR, PTS and DTS values in various ways</w:t>
      </w:r>
      <w:r w:rsidR="00BE1CBA" w:rsidRPr="0010024C">
        <w:rPr>
          <w:lang w:val="en-US"/>
        </w:rPr>
        <w:t xml:space="preserve"> </w:t>
      </w:r>
    </w:p>
    <w:p w14:paraId="1AC2909C" w14:textId="69356315" w:rsidR="00BE1CBA" w:rsidRDefault="00BE1CBA" w:rsidP="00184DD9">
      <w:pPr>
        <w:rPr>
          <w:lang w:val="en-GB"/>
        </w:rPr>
      </w:pPr>
      <w:r>
        <w:rPr>
          <w:lang w:val="en-GB"/>
        </w:rPr>
        <w:t xml:space="preserve">This plugin </w:t>
      </w:r>
      <w:r w:rsidR="00184DD9">
        <w:rPr>
          <w:lang w:val="en-GB"/>
        </w:rPr>
        <w:t>e</w:t>
      </w:r>
      <w:r w:rsidR="00184DD9" w:rsidRPr="00184DD9">
        <w:rPr>
          <w:lang w:val="en-GB"/>
        </w:rPr>
        <w:t>dit</w:t>
      </w:r>
      <w:r w:rsidR="00184DD9">
        <w:rPr>
          <w:lang w:val="en-GB"/>
        </w:rPr>
        <w:t>s</w:t>
      </w:r>
      <w:r w:rsidR="00184DD9" w:rsidRPr="00184DD9">
        <w:rPr>
          <w:lang w:val="en-GB"/>
        </w:rPr>
        <w:t xml:space="preserve"> PCR, PTS and DTS values in </w:t>
      </w:r>
      <w:r w:rsidR="00184DD9">
        <w:rPr>
          <w:lang w:val="en-GB"/>
        </w:rPr>
        <w:t xml:space="preserve">selected PID’s, shifting the corresponding </w:t>
      </w:r>
      <w:r w:rsidR="00EE36F9">
        <w:rPr>
          <w:lang w:val="en-GB"/>
        </w:rPr>
        <w:t>timestamp</w:t>
      </w:r>
      <w:r w:rsidR="00184DD9">
        <w:rPr>
          <w:lang w:val="en-GB"/>
        </w:rPr>
        <w:t>s.</w:t>
      </w:r>
    </w:p>
    <w:p w14:paraId="3532802C" w14:textId="77777777" w:rsidR="00BE1CBA" w:rsidRPr="0010024C" w:rsidRDefault="00BE1CBA" w:rsidP="00BE1CBA">
      <w:pPr>
        <w:pStyle w:val="UsageTitle"/>
        <w:rPr>
          <w:lang w:val="en-US"/>
        </w:rPr>
      </w:pPr>
      <w:r>
        <w:rPr>
          <w:lang w:val="en-US"/>
        </w:rPr>
        <w:t>Usage</w:t>
      </w:r>
    </w:p>
    <w:p w14:paraId="6D6BE71B" w14:textId="6474522B" w:rsidR="00BE1CBA" w:rsidRDefault="00BE1CBA" w:rsidP="00BE1CBA">
      <w:pPr>
        <w:pStyle w:val="UsageSyntax"/>
        <w:rPr>
          <w:lang w:val="en-GB"/>
        </w:rPr>
      </w:pPr>
      <w:r>
        <w:rPr>
          <w:lang w:val="en-GB"/>
        </w:rPr>
        <w:t>tsp -P pcr</w:t>
      </w:r>
      <w:r w:rsidR="00184DD9">
        <w:rPr>
          <w:lang w:val="en-GB"/>
        </w:rPr>
        <w:t>edit</w:t>
      </w:r>
      <w:r>
        <w:rPr>
          <w:lang w:val="en-GB"/>
        </w:rPr>
        <w:t xml:space="preserve"> [</w:t>
      </w:r>
      <w:r>
        <w:rPr>
          <w:i/>
          <w:iCs/>
          <w:lang w:val="en-GB"/>
        </w:rPr>
        <w:t>options</w:t>
      </w:r>
      <w:r>
        <w:rPr>
          <w:lang w:val="en-GB"/>
        </w:rPr>
        <w:t>]</w:t>
      </w:r>
    </w:p>
    <w:p w14:paraId="5F8DEFD1" w14:textId="77777777" w:rsidR="00BE1CBA" w:rsidRPr="0010024C" w:rsidRDefault="00BE1CBA" w:rsidP="00BE1CBA">
      <w:pPr>
        <w:pStyle w:val="UsageTitle"/>
        <w:rPr>
          <w:lang w:val="en-US"/>
        </w:rPr>
      </w:pPr>
      <w:r>
        <w:rPr>
          <w:lang w:val="en-US"/>
        </w:rPr>
        <w:t>Options</w:t>
      </w:r>
    </w:p>
    <w:p w14:paraId="64AF3117" w14:textId="77777777" w:rsidR="00EF101B" w:rsidRDefault="00EF101B" w:rsidP="00EF101B">
      <w:pPr>
        <w:pStyle w:val="OptionName"/>
      </w:pPr>
      <w:r>
        <w:t xml:space="preserve">--add-dts </w:t>
      </w:r>
      <w:r w:rsidRPr="00EF101B">
        <w:rPr>
          <w:b w:val="0"/>
          <w:i/>
        </w:rPr>
        <w:t>value</w:t>
      </w:r>
    </w:p>
    <w:p w14:paraId="2FFB1E84" w14:textId="77777777" w:rsidR="00EF101B" w:rsidRDefault="00EF101B" w:rsidP="00EF101B">
      <w:pPr>
        <w:pStyle w:val="OptionDescription"/>
      </w:pPr>
      <w:r>
        <w:t>Add the specified quantity to all DTS values (can be negative).</w:t>
      </w:r>
    </w:p>
    <w:p w14:paraId="4FCE7BA7"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3F6A9D5E" w14:textId="77777777" w:rsidR="00EF101B" w:rsidRDefault="00EF101B" w:rsidP="00EF101B">
      <w:pPr>
        <w:pStyle w:val="OptionName"/>
      </w:pPr>
      <w:r>
        <w:t xml:space="preserve">--add-pcr </w:t>
      </w:r>
      <w:r w:rsidRPr="00EF101B">
        <w:rPr>
          <w:b w:val="0"/>
          <w:i/>
        </w:rPr>
        <w:t>value</w:t>
      </w:r>
    </w:p>
    <w:p w14:paraId="782407F8" w14:textId="77777777" w:rsidR="00EF101B" w:rsidRDefault="00EF101B" w:rsidP="00EF101B">
      <w:pPr>
        <w:pStyle w:val="OptionDescription"/>
      </w:pPr>
      <w:r>
        <w:t>Add the specified quantity to all PCR values (can be negative).</w:t>
      </w:r>
    </w:p>
    <w:p w14:paraId="1952B9B8"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15AB8ECE" w14:textId="77777777" w:rsidR="00EF101B" w:rsidRDefault="00EF101B" w:rsidP="00EF101B">
      <w:pPr>
        <w:pStyle w:val="OptionName"/>
      </w:pPr>
      <w:r>
        <w:t xml:space="preserve">--add-pts </w:t>
      </w:r>
      <w:r w:rsidRPr="00EF101B">
        <w:rPr>
          <w:b w:val="0"/>
          <w:i/>
        </w:rPr>
        <w:t>value</w:t>
      </w:r>
    </w:p>
    <w:p w14:paraId="719228D5" w14:textId="77777777" w:rsidR="00EF101B" w:rsidRDefault="00EF101B" w:rsidP="00EF101B">
      <w:pPr>
        <w:pStyle w:val="OptionDescription"/>
      </w:pPr>
      <w:r>
        <w:t>Add the specified quantity to all PTS values (can be negative).</w:t>
      </w:r>
    </w:p>
    <w:p w14:paraId="0F3575D5"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549576D4" w14:textId="77777777" w:rsidR="00EF101B" w:rsidRDefault="00EF101B" w:rsidP="00EF101B">
      <w:pPr>
        <w:pStyle w:val="OptionName"/>
      </w:pPr>
      <w:r>
        <w:t>-i</w:t>
      </w:r>
      <w:r>
        <w:br/>
        <w:t>--ignore-scrambled</w:t>
      </w:r>
    </w:p>
    <w:p w14:paraId="04FC75F7" w14:textId="77777777" w:rsidR="00EF101B" w:rsidRDefault="00EF101B" w:rsidP="00EF101B">
      <w:pPr>
        <w:pStyle w:val="OptionDescription"/>
      </w:pPr>
      <w:r>
        <w:t>Do not modify PCR values on PID's containing scrambled packets.</w:t>
      </w:r>
    </w:p>
    <w:p w14:paraId="64463B20" w14:textId="77777777" w:rsidR="00EF101B" w:rsidRDefault="00EF101B" w:rsidP="00EF101B">
      <w:pPr>
        <w:pStyle w:val="OptionDescription"/>
      </w:pPr>
      <w:r>
        <w:t>On scrambled PID's, only the PCR's can be modified. The PTS and DTS are scrambled and cannot be edited.</w:t>
      </w:r>
    </w:p>
    <w:p w14:paraId="755735E1" w14:textId="77777777" w:rsidR="00EF101B" w:rsidRDefault="00EF101B" w:rsidP="00EF101B">
      <w:pPr>
        <w:pStyle w:val="OptionName"/>
      </w:pPr>
      <w:r>
        <w:t>-n</w:t>
      </w:r>
      <w:r>
        <w:br/>
        <w:t>--negate-pids</w:t>
      </w:r>
    </w:p>
    <w:p w14:paraId="2DBAF139" w14:textId="77777777" w:rsidR="00EF101B" w:rsidRDefault="00EF101B" w:rsidP="00EF101B">
      <w:pPr>
        <w:pStyle w:val="OptionDescription"/>
      </w:pPr>
      <w:r>
        <w:t xml:space="preserve">Negate the selection of </w:t>
      </w:r>
      <w:r w:rsidRPr="00EF101B">
        <w:rPr>
          <w:rStyle w:val="Codeintext"/>
        </w:rPr>
        <w:t>--pid</w:t>
      </w:r>
      <w:r>
        <w:t xml:space="preserve"> options.</w:t>
      </w:r>
    </w:p>
    <w:p w14:paraId="77C4F48A" w14:textId="11FD0E9C" w:rsidR="00EF101B" w:rsidRDefault="00EF101B" w:rsidP="00EF101B">
      <w:pPr>
        <w:pStyle w:val="OptionDescription"/>
      </w:pPr>
      <w:r>
        <w:t xml:space="preserve">All PID's except the specified ones will have their </w:t>
      </w:r>
      <w:r w:rsidR="00EE36F9">
        <w:t>timestamp</w:t>
      </w:r>
      <w:r>
        <w:t>s edited.</w:t>
      </w:r>
    </w:p>
    <w:p w14:paraId="5CB6FDD9" w14:textId="77777777" w:rsidR="00BE1CBA" w:rsidRDefault="00BE1CBA" w:rsidP="00BE1CBA">
      <w:pPr>
        <w:pStyle w:val="OptionName"/>
      </w:pPr>
      <w:r>
        <w:t xml:space="preserve">-p </w:t>
      </w:r>
      <w:r w:rsidRPr="006C5CCB">
        <w:rPr>
          <w:b w:val="0"/>
          <w:i/>
        </w:rPr>
        <w:t>pid1</w:t>
      </w:r>
      <w:r w:rsidRPr="006C5CCB">
        <w:rPr>
          <w:b w:val="0"/>
        </w:rPr>
        <w:t>[-</w:t>
      </w:r>
      <w:r w:rsidRPr="006C5CCB">
        <w:rPr>
          <w:b w:val="0"/>
          <w:i/>
        </w:rPr>
        <w:t>pid2</w:t>
      </w:r>
      <w:r w:rsidRPr="006C5CCB">
        <w:rPr>
          <w:b w:val="0"/>
        </w:rPr>
        <w:t>]</w:t>
      </w:r>
      <w:r>
        <w:br/>
        <w:t xml:space="preserve">--pid </w:t>
      </w:r>
      <w:r w:rsidRPr="006C5CCB">
        <w:rPr>
          <w:b w:val="0"/>
          <w:i/>
        </w:rPr>
        <w:t>pid1</w:t>
      </w:r>
      <w:r w:rsidRPr="006C5CCB">
        <w:rPr>
          <w:b w:val="0"/>
        </w:rPr>
        <w:t>[-</w:t>
      </w:r>
      <w:r w:rsidRPr="006C5CCB">
        <w:rPr>
          <w:b w:val="0"/>
          <w:i/>
        </w:rPr>
        <w:t>pid2</w:t>
      </w:r>
      <w:r w:rsidRPr="006C5CCB">
        <w:rPr>
          <w:b w:val="0"/>
        </w:rPr>
        <w:t>]</w:t>
      </w:r>
    </w:p>
    <w:p w14:paraId="733551B5" w14:textId="17BF059F" w:rsidR="00BE1CBA" w:rsidRDefault="00BE1CBA" w:rsidP="00BE1CBA">
      <w:pPr>
        <w:pStyle w:val="OptionDescription"/>
      </w:pPr>
      <w:r>
        <w:t xml:space="preserve">Specifies PID's where PCR, DTS and PTS values shall be </w:t>
      </w:r>
      <w:r w:rsidR="00EF101B">
        <w:t>edited</w:t>
      </w:r>
      <w:r>
        <w:t>.</w:t>
      </w:r>
      <w:r w:rsidRPr="006C5CCB">
        <w:t xml:space="preserve"> </w:t>
      </w:r>
    </w:p>
    <w:p w14:paraId="5F8C91D3" w14:textId="77777777" w:rsidR="00BE1CBA" w:rsidRDefault="00BE1CBA" w:rsidP="00BE1CBA">
      <w:pPr>
        <w:pStyle w:val="OptionDescription"/>
      </w:pPr>
      <w:r>
        <w:t xml:space="preserve">Several </w:t>
      </w:r>
      <w:r w:rsidRPr="006C5CCB">
        <w:rPr>
          <w:rStyle w:val="Codeintext"/>
        </w:rPr>
        <w:t>--pid</w:t>
      </w:r>
      <w:r>
        <w:t xml:space="preserve"> options may be specified.</w:t>
      </w:r>
    </w:p>
    <w:p w14:paraId="2EC33C45" w14:textId="70D90F01" w:rsidR="00BE1CBA" w:rsidRDefault="00BE1CBA" w:rsidP="00BE1CBA">
      <w:pPr>
        <w:pStyle w:val="OptionDescription"/>
      </w:pPr>
      <w:r>
        <w:t>By d</w:t>
      </w:r>
      <w:r w:rsidR="00EF101B">
        <w:t>efault, all PID's are modified.</w:t>
      </w:r>
    </w:p>
    <w:p w14:paraId="6AB12E85" w14:textId="059EB82D" w:rsidR="00EF101B" w:rsidRDefault="00EF101B" w:rsidP="00EF101B">
      <w:pPr>
        <w:pStyle w:val="OptionName"/>
      </w:pPr>
      <w:r>
        <w:t xml:space="preserve">-u </w:t>
      </w:r>
      <w:r w:rsidRPr="00EF101B">
        <w:rPr>
          <w:b w:val="0"/>
          <w:i/>
        </w:rPr>
        <w:t>name</w:t>
      </w:r>
      <w:r>
        <w:br/>
        <w:t xml:space="preserve">--unit </w:t>
      </w:r>
      <w:r w:rsidRPr="00EF101B">
        <w:rPr>
          <w:b w:val="0"/>
          <w:i/>
        </w:rPr>
        <w:t>name</w:t>
      </w:r>
    </w:p>
    <w:p w14:paraId="0DE9B943" w14:textId="77777777" w:rsidR="00F70EE2" w:rsidRDefault="00EF101B" w:rsidP="00EF101B">
      <w:pPr>
        <w:pStyle w:val="OptionDescription"/>
      </w:pPr>
      <w:r>
        <w:t xml:space="preserve">Specify the unit of numeric values for options such as </w:t>
      </w:r>
      <w:r w:rsidRPr="00F70EE2">
        <w:rPr>
          <w:rStyle w:val="Codeintext"/>
        </w:rPr>
        <w:t>--add-pcr</w:t>
      </w:r>
      <w:r>
        <w:t xml:space="preserve">, </w:t>
      </w:r>
      <w:r w:rsidRPr="00F70EE2">
        <w:rPr>
          <w:rStyle w:val="Codeintext"/>
        </w:rPr>
        <w:t>--add-pts</w:t>
      </w:r>
      <w:r>
        <w:t xml:space="preserve"> or </w:t>
      </w:r>
      <w:r w:rsidRPr="00F70EE2">
        <w:rPr>
          <w:rStyle w:val="Codeintext"/>
        </w:rPr>
        <w:t>--add-dts</w:t>
      </w:r>
      <w:r w:rsidR="00F70EE2">
        <w:t>.</w:t>
      </w:r>
    </w:p>
    <w:p w14:paraId="2BF27EAA" w14:textId="77777777" w:rsidR="00F70EE2" w:rsidRDefault="00F70EE2" w:rsidP="00EF101B">
      <w:pPr>
        <w:pStyle w:val="OptionDescription"/>
      </w:pPr>
      <w:r>
        <w:t xml:space="preserve">The default unit is </w:t>
      </w:r>
      <w:r w:rsidR="00EF101B" w:rsidRPr="00F70EE2">
        <w:rPr>
          <w:rStyle w:val="Codeintext"/>
        </w:rPr>
        <w:t>default</w:t>
      </w:r>
      <w:r w:rsidR="00EF101B">
        <w:t>, meaning that each value is a raw number to be applied (</w:t>
      </w:r>
      <w:r w:rsidR="00EF101B" w:rsidRPr="00F70EE2">
        <w:rPr>
          <w:rStyle w:val="Codeintext"/>
        </w:rPr>
        <w:t>--add-pcr</w:t>
      </w:r>
      <w:r w:rsidR="00EF101B">
        <w:t xml:space="preserve"> value is in PCR units, </w:t>
      </w:r>
      <w:r w:rsidR="00EF101B" w:rsidRPr="00F70EE2">
        <w:rPr>
          <w:rStyle w:val="Codeintext"/>
        </w:rPr>
        <w:t>--add-pts</w:t>
      </w:r>
      <w:r>
        <w:t xml:space="preserve"> value is in PTS units, etc.)</w:t>
      </w:r>
    </w:p>
    <w:p w14:paraId="2FC2B6B2" w14:textId="2D72E61C" w:rsidR="00EF101B" w:rsidRDefault="00EF101B" w:rsidP="00EF101B">
      <w:pPr>
        <w:pStyle w:val="OptionDescription"/>
      </w:pPr>
      <w:r>
        <w:t>Otherwise, it is possible to provide uniform values for all options in PCR units, PTS/DTS units (the same), nanoseconds or milliseconds. The specified values will be converted into the appropriate PCR or PTS/DTS units for each edited field.</w:t>
      </w:r>
    </w:p>
    <w:p w14:paraId="52219D29" w14:textId="51C3C304" w:rsidR="00EF101B" w:rsidRDefault="00EF101B" w:rsidP="00EF101B">
      <w:pPr>
        <w:pStyle w:val="OptionDescription"/>
      </w:pPr>
      <w:r>
        <w:t xml:space="preserve">Must be one of </w:t>
      </w:r>
      <w:r w:rsidRPr="00EF101B">
        <w:rPr>
          <w:rStyle w:val="Codeintext"/>
        </w:rPr>
        <w:t>default</w:t>
      </w:r>
      <w:r>
        <w:t xml:space="preserve">, </w:t>
      </w:r>
      <w:r w:rsidRPr="00EF101B">
        <w:rPr>
          <w:rStyle w:val="Codeintext"/>
        </w:rPr>
        <w:t>dts</w:t>
      </w:r>
      <w:r>
        <w:t xml:space="preserve">, </w:t>
      </w:r>
      <w:r w:rsidRPr="00EF101B">
        <w:rPr>
          <w:rStyle w:val="Codeintext"/>
        </w:rPr>
        <w:t>millisecond</w:t>
      </w:r>
      <w:r>
        <w:t xml:space="preserve">, </w:t>
      </w:r>
      <w:r w:rsidRPr="00EF101B">
        <w:rPr>
          <w:rStyle w:val="Codeintext"/>
        </w:rPr>
        <w:t>nanosecond</w:t>
      </w:r>
      <w:r>
        <w:t xml:space="preserve">, </w:t>
      </w:r>
      <w:r w:rsidRPr="00EF101B">
        <w:rPr>
          <w:rStyle w:val="Codeintext"/>
        </w:rPr>
        <w:t>pcr</w:t>
      </w:r>
      <w:r>
        <w:t xml:space="preserve">, </w:t>
      </w:r>
      <w:r w:rsidRPr="00EF101B">
        <w:rPr>
          <w:rStyle w:val="Codeintext"/>
        </w:rPr>
        <w:t>pts</w:t>
      </w:r>
      <w:r>
        <w:t>.</w:t>
      </w:r>
    </w:p>
    <w:p w14:paraId="12EBFD22" w14:textId="77777777" w:rsidR="00BE1CBA" w:rsidRPr="00CF0FFB" w:rsidRDefault="00BE1CBA" w:rsidP="00BE1CB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25AC192" w14:textId="77777777" w:rsidR="00BE1CBA" w:rsidRPr="00CF0FFB" w:rsidRDefault="00BE1CBA" w:rsidP="00BE1CBA">
      <w:pPr>
        <w:ind w:left="284"/>
        <w:rPr>
          <w:lang w:val="en-GB"/>
        </w:rPr>
      </w:pPr>
      <w:r w:rsidRPr="00CF0FFB">
        <w:rPr>
          <w:lang w:val="en-GB"/>
        </w:rPr>
        <w:t>The following options are implicitly defined in all packet processing plugins.</w:t>
      </w:r>
    </w:p>
    <w:p w14:paraId="6EC0A4B3" w14:textId="77777777" w:rsidR="00BE1CBA" w:rsidRDefault="00BE1CBA" w:rsidP="00BE1CBA">
      <w:pPr>
        <w:pStyle w:val="OptionName"/>
      </w:pPr>
      <w:r>
        <w:lastRenderedPageBreak/>
        <w:t>--help</w:t>
      </w:r>
    </w:p>
    <w:p w14:paraId="6F7B5CBD" w14:textId="77777777" w:rsidR="00BE1CBA" w:rsidRDefault="00BE1CBA" w:rsidP="00BE1CBA">
      <w:pPr>
        <w:pStyle w:val="OptionDescription"/>
      </w:pPr>
      <w:r>
        <w:t>Display this help text.</w:t>
      </w:r>
    </w:p>
    <w:p w14:paraId="6AA1BD36" w14:textId="77777777" w:rsidR="00BE1CBA" w:rsidRDefault="00BE1CBA" w:rsidP="00BE1CB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9E4B8E0" w14:textId="77777777" w:rsidR="00BE1CBA" w:rsidRDefault="00BE1CBA" w:rsidP="00BE1CB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EA5F135" w14:textId="369557AC" w:rsidR="00BE1CBA" w:rsidRDefault="00BE1CBA" w:rsidP="00BE1CBA">
      <w:pPr>
        <w:pStyle w:val="OptionDescription"/>
      </w:pPr>
      <w:r>
        <w:rPr>
          <w:lang w:eastAsia="fr-FR"/>
        </w:rPr>
        <w:t xml:space="preserve">Several </w:t>
      </w:r>
      <w:r w:rsidRPr="00CE6802">
        <w:rPr>
          <w:rStyle w:val="Codeintext"/>
        </w:rPr>
        <w:t>--only-label</w:t>
      </w:r>
      <w:r>
        <w:rPr>
          <w:lang w:eastAsia="fr-FR"/>
        </w:rPr>
        <w:t xml:space="preserve"> options may be specified.</w:t>
      </w:r>
    </w:p>
    <w:p w14:paraId="2E5A7A55" w14:textId="77777777" w:rsidR="00A545B1" w:rsidRDefault="00A545B1" w:rsidP="00A545B1">
      <w:pPr>
        <w:pStyle w:val="ReferenceSectionTitle"/>
      </w:pPr>
      <w:bookmarkStart w:id="354" w:name="_Ref127173768"/>
      <w:bookmarkStart w:id="355" w:name="_Toc157506383"/>
      <w:bookmarkStart w:id="356" w:name="_Ref207450161"/>
      <w:bookmarkStart w:id="357" w:name="_Toc146211110"/>
      <w:r>
        <w:lastRenderedPageBreak/>
        <w:t>pcrextract</w:t>
      </w:r>
      <w:bookmarkEnd w:id="354"/>
      <w:bookmarkEnd w:id="355"/>
      <w:bookmarkEnd w:id="357"/>
    </w:p>
    <w:p w14:paraId="6013E8CB" w14:textId="77777777" w:rsidR="00A545B1" w:rsidRPr="0010024C" w:rsidRDefault="0062447A" w:rsidP="00E233F7">
      <w:pPr>
        <w:pStyle w:val="UsageTitle"/>
        <w:rPr>
          <w:lang w:val="en-US"/>
        </w:rPr>
      </w:pPr>
      <w:r w:rsidRPr="0010024C">
        <w:rPr>
          <w:lang w:val="en-US"/>
        </w:rPr>
        <w:t>Extracts PCR, OPCR, PTS, DTS from TS packets</w:t>
      </w:r>
    </w:p>
    <w:p w14:paraId="76D697E2" w14:textId="77777777" w:rsidR="00A545B1" w:rsidRDefault="0062447A" w:rsidP="00A545B1">
      <w:pPr>
        <w:rPr>
          <w:lang w:val="en-GB"/>
        </w:rPr>
      </w:pPr>
      <w:r>
        <w:rPr>
          <w:lang w:val="en-GB"/>
        </w:rPr>
        <w:t xml:space="preserve">This plugin extracts </w:t>
      </w:r>
      <w:r>
        <w:t>PCR, OPCR, PTS</w:t>
      </w:r>
      <w:r w:rsidR="00991B32">
        <w:t xml:space="preserve"> and</w:t>
      </w:r>
      <w:r>
        <w:t xml:space="preserve"> DTS</w:t>
      </w:r>
      <w:r w:rsidR="00A545B1">
        <w:rPr>
          <w:lang w:val="en-GB"/>
        </w:rPr>
        <w:t xml:space="preserve"> from TS packets. The output is typically suitable for analysis with tools like Microsoft Excel.</w:t>
      </w:r>
    </w:p>
    <w:p w14:paraId="218DC36C" w14:textId="77777777" w:rsidR="00A545B1" w:rsidRDefault="00BD19C2" w:rsidP="00E233F7">
      <w:pPr>
        <w:pStyle w:val="UsageTitle"/>
      </w:pPr>
      <w:r>
        <w:t>Usage</w:t>
      </w:r>
    </w:p>
    <w:p w14:paraId="568EC5B3" w14:textId="77777777" w:rsidR="00A545B1" w:rsidRDefault="00A545B1" w:rsidP="00A545B1">
      <w:pPr>
        <w:pStyle w:val="UsageSyntax"/>
      </w:pPr>
      <w:r>
        <w:t>tsp -P pcrextract [</w:t>
      </w:r>
      <w:r>
        <w:rPr>
          <w:i/>
          <w:iCs/>
        </w:rPr>
        <w:t>options</w:t>
      </w:r>
      <w:r>
        <w:t>]</w:t>
      </w:r>
    </w:p>
    <w:p w14:paraId="3E433819" w14:textId="77777777" w:rsidR="00A545B1" w:rsidRPr="0010024C" w:rsidRDefault="00BD19C2" w:rsidP="00E233F7">
      <w:pPr>
        <w:pStyle w:val="UsageTitle"/>
        <w:rPr>
          <w:lang w:val="en-US"/>
        </w:rPr>
      </w:pPr>
      <w:r>
        <w:rPr>
          <w:lang w:val="en-US"/>
        </w:rPr>
        <w:t>Options</w:t>
      </w:r>
    </w:p>
    <w:p w14:paraId="33CBE948" w14:textId="77777777" w:rsidR="000715D7" w:rsidRPr="000715D7" w:rsidRDefault="006D2F02" w:rsidP="006D2F02">
      <w:pPr>
        <w:pStyle w:val="OptionName"/>
        <w:rPr>
          <w:lang w:eastAsia="fr-FR"/>
        </w:rPr>
      </w:pPr>
      <w:r>
        <w:rPr>
          <w:lang w:eastAsia="fr-FR"/>
        </w:rPr>
        <w:t>-</w:t>
      </w:r>
      <w:r w:rsidR="006C4679">
        <w:rPr>
          <w:lang w:eastAsia="fr-FR"/>
        </w:rPr>
        <w:t>c</w:t>
      </w:r>
      <w:r>
        <w:rPr>
          <w:lang w:eastAsia="fr-FR"/>
        </w:rPr>
        <w:br/>
      </w:r>
      <w:r w:rsidR="000715D7" w:rsidRPr="000715D7">
        <w:rPr>
          <w:lang w:eastAsia="fr-FR"/>
        </w:rPr>
        <w:t>--</w:t>
      </w:r>
      <w:r w:rsidR="006C4679">
        <w:rPr>
          <w:lang w:eastAsia="fr-FR"/>
        </w:rPr>
        <w:t>csv</w:t>
      </w:r>
    </w:p>
    <w:p w14:paraId="30C12C99" w14:textId="77777777" w:rsidR="006D2F02" w:rsidRDefault="006D2F02" w:rsidP="006D2F02">
      <w:pPr>
        <w:pStyle w:val="OptionDescription"/>
      </w:pPr>
      <w:r w:rsidRPr="006D2F02">
        <w:t>Report data in CSV (</w:t>
      </w:r>
      <w:r w:rsidRPr="006D2F02">
        <w:rPr>
          <w:i/>
        </w:rPr>
        <w:t>comma-separated values</w:t>
      </w:r>
      <w:r w:rsidRPr="006D2F02">
        <w:t>) format. All values are reported in decimal. This is the default output format. It is suitable for later analysis using tools such as Micr</w:t>
      </w:r>
      <w:r>
        <w:t>o</w:t>
      </w:r>
      <w:r w:rsidRPr="006D2F02">
        <w:t>soft Excel.</w:t>
      </w:r>
    </w:p>
    <w:p w14:paraId="7DD8C152" w14:textId="77777777" w:rsidR="0062447A" w:rsidRDefault="0062447A" w:rsidP="0062447A">
      <w:pPr>
        <w:pStyle w:val="OptionName"/>
      </w:pPr>
      <w:r>
        <w:t>-d</w:t>
      </w:r>
      <w:r>
        <w:br/>
        <w:t>--dts</w:t>
      </w:r>
    </w:p>
    <w:p w14:paraId="7F7D5B86" w14:textId="77777777" w:rsidR="00991B32" w:rsidRDefault="0062447A" w:rsidP="0062447A">
      <w:pPr>
        <w:pStyle w:val="OptionDescription"/>
      </w:pPr>
      <w:r>
        <w:t>Rep</w:t>
      </w:r>
      <w:r w:rsidR="00991B32">
        <w:t>ort Decoding Time Stamps (DTS).</w:t>
      </w:r>
    </w:p>
    <w:p w14:paraId="072D23E3" w14:textId="77777777" w:rsidR="0062447A" w:rsidRDefault="0062447A" w:rsidP="0062447A">
      <w:pPr>
        <w:pStyle w:val="OptionDescription"/>
      </w:pPr>
      <w:r>
        <w:t xml:space="preserve">By default, if none of </w:t>
      </w:r>
      <w:r w:rsidRPr="00F06F55">
        <w:rPr>
          <w:rStyle w:val="Codeintext"/>
        </w:rPr>
        <w:t>--pcr</w:t>
      </w:r>
      <w:r>
        <w:t xml:space="preserve">, </w:t>
      </w:r>
      <w:r w:rsidRPr="00F06F55">
        <w:rPr>
          <w:rStyle w:val="Codeintext"/>
        </w:rPr>
        <w:t>--opcr</w:t>
      </w:r>
      <w:r>
        <w:t xml:space="preserve">, </w:t>
      </w:r>
      <w:r w:rsidRPr="00F06F55">
        <w:rPr>
          <w:rStyle w:val="Codeintext"/>
        </w:rPr>
        <w:t>--pts</w:t>
      </w:r>
      <w:r>
        <w:t xml:space="preserve">, </w:t>
      </w:r>
      <w:r w:rsidRPr="00F06F55">
        <w:rPr>
          <w:rStyle w:val="Codeintext"/>
        </w:rPr>
        <w:t>--dts</w:t>
      </w:r>
      <w:r>
        <w:t xml:space="preserve"> is specified, report them all.</w:t>
      </w:r>
    </w:p>
    <w:p w14:paraId="69C666D9" w14:textId="77777777" w:rsidR="00D8616A" w:rsidRDefault="00D8616A" w:rsidP="00D8616A">
      <w:pPr>
        <w:pStyle w:val="OptionName"/>
      </w:pPr>
      <w:r>
        <w:t>-e</w:t>
      </w:r>
      <w:r>
        <w:br/>
        <w:t>--evaluate-pcr-offset</w:t>
      </w:r>
    </w:p>
    <w:p w14:paraId="7B647330" w14:textId="77777777" w:rsidR="00D8616A" w:rsidRDefault="00D8616A" w:rsidP="00D8616A">
      <w:pPr>
        <w:pStyle w:val="OptionDescription"/>
      </w:pPr>
      <w:r>
        <w:t>Evaluate the offset from the PCR to PTS/DTS for packets with PTS/DTS but without PCR. This evaluation may be incorrect if the bitrate is not constant or incorrectly estimated.</w:t>
      </w:r>
    </w:p>
    <w:p w14:paraId="57A3E8E7" w14:textId="77777777" w:rsidR="00D8616A" w:rsidRDefault="00D8616A" w:rsidP="00D8616A">
      <w:pPr>
        <w:pStyle w:val="OptionDescription"/>
      </w:pPr>
      <w:r>
        <w:t>By default, the offset is reported only for packets containing a PTS/DTS and a PCR.</w:t>
      </w:r>
    </w:p>
    <w:p w14:paraId="462AD87C" w14:textId="77777777" w:rsidR="0062447A" w:rsidRDefault="0062447A" w:rsidP="0062447A">
      <w:pPr>
        <w:pStyle w:val="OptionName"/>
      </w:pPr>
      <w:r>
        <w:t>-g</w:t>
      </w:r>
      <w:r>
        <w:br/>
        <w:t>--good-pts-only</w:t>
      </w:r>
    </w:p>
    <w:p w14:paraId="74BFDC78" w14:textId="77777777" w:rsidR="0062447A" w:rsidRDefault="0062447A" w:rsidP="0062447A">
      <w:pPr>
        <w:pStyle w:val="OptionDescription"/>
      </w:pPr>
      <w:r>
        <w:t>Keep only "good" PTS, ie. PTS which have a higher value than the previous good PTS. This eliminates PTS from out-of-sequence B-frames.</w:t>
      </w:r>
    </w:p>
    <w:p w14:paraId="7F79D61C" w14:textId="77777777" w:rsidR="006D2F02" w:rsidRDefault="006D2F02" w:rsidP="006D2F02">
      <w:pPr>
        <w:pStyle w:val="OptionName"/>
      </w:pPr>
      <w:r>
        <w:t>-l</w:t>
      </w:r>
      <w:r>
        <w:br/>
        <w:t>--log</w:t>
      </w:r>
    </w:p>
    <w:p w14:paraId="0017ED62" w14:textId="77777777" w:rsidR="006D2F02" w:rsidRDefault="00944784" w:rsidP="006D2F02">
      <w:pPr>
        <w:pStyle w:val="OptionDescription"/>
      </w:pPr>
      <w:r>
        <w:t xml:space="preserve">Report data in </w:t>
      </w:r>
      <w:r w:rsidRPr="00944784">
        <w:rPr>
          <w:i/>
        </w:rPr>
        <w:t>l</w:t>
      </w:r>
      <w:r w:rsidR="006D2F02" w:rsidRPr="00944784">
        <w:rPr>
          <w:i/>
        </w:rPr>
        <w:t>og</w:t>
      </w:r>
      <w:r w:rsidR="006D2F02">
        <w:t xml:space="preserve"> format through the standard </w:t>
      </w:r>
      <w:r w:rsidR="006D2F02" w:rsidRPr="00944784">
        <w:rPr>
          <w:rStyle w:val="Codeintext"/>
        </w:rPr>
        <w:t>tsp</w:t>
      </w:r>
      <w:r w:rsidR="006D2F02">
        <w:t xml:space="preserve"> logging system. All values are reported in hexadecimal.</w:t>
      </w:r>
    </w:p>
    <w:p w14:paraId="30FA69CC" w14:textId="77777777" w:rsidR="00A545B1" w:rsidRDefault="00A545B1" w:rsidP="006D2F02">
      <w:pPr>
        <w:pStyle w:val="OptionName"/>
      </w:pPr>
      <w:r>
        <w:t>-n</w:t>
      </w:r>
      <w:r>
        <w:br/>
        <w:t>--noheader</w:t>
      </w:r>
    </w:p>
    <w:p w14:paraId="11B97C7F" w14:textId="77777777" w:rsidR="00A545B1" w:rsidRDefault="00A545B1" w:rsidP="00A545B1">
      <w:pPr>
        <w:pStyle w:val="OptionDescription"/>
      </w:pPr>
      <w:r>
        <w:t>Do not output initial header line</w:t>
      </w:r>
      <w:r w:rsidR="006D2F02">
        <w:t xml:space="preserve"> in CSV format</w:t>
      </w:r>
      <w:r>
        <w:t>.</w:t>
      </w:r>
    </w:p>
    <w:p w14:paraId="13E9DCE5" w14:textId="77777777" w:rsidR="00435CDD" w:rsidRDefault="00435CDD" w:rsidP="00435CDD">
      <w:pPr>
        <w:pStyle w:val="OptionName"/>
      </w:pPr>
      <w:r>
        <w:t>--opcr</w:t>
      </w:r>
    </w:p>
    <w:p w14:paraId="0DCBFEFB" w14:textId="77777777" w:rsidR="00991B32" w:rsidRDefault="00435CDD" w:rsidP="00435CDD">
      <w:pPr>
        <w:pStyle w:val="OptionDescription"/>
      </w:pPr>
      <w:r>
        <w:t>Report Original P</w:t>
      </w:r>
      <w:r w:rsidR="00991B32">
        <w:t>rogram Clock References (OPCR).</w:t>
      </w:r>
    </w:p>
    <w:p w14:paraId="6601A917" w14:textId="77777777" w:rsidR="00435CDD" w:rsidRDefault="00435CDD" w:rsidP="00435CDD">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68C0C340" w14:textId="77777777" w:rsidR="00A545B1" w:rsidRPr="00991B32" w:rsidRDefault="00A545B1" w:rsidP="00991B32">
      <w:pPr>
        <w:pStyle w:val="OptionName"/>
      </w:pPr>
      <w:r w:rsidRPr="00991B32">
        <w:t xml:space="preserve">-o </w:t>
      </w:r>
      <w:r w:rsidRPr="00991B32">
        <w:rPr>
          <w:b w:val="0"/>
          <w:i/>
        </w:rPr>
        <w:t>filename</w:t>
      </w:r>
      <w:r w:rsidRPr="00991B32">
        <w:br/>
        <w:t>--output</w:t>
      </w:r>
      <w:r w:rsidR="00001A94" w:rsidRPr="00991B32">
        <w:t>-file</w:t>
      </w:r>
      <w:r w:rsidRPr="00991B32">
        <w:t xml:space="preserve"> </w:t>
      </w:r>
      <w:r w:rsidR="00991B32" w:rsidRPr="00991B32">
        <w:rPr>
          <w:b w:val="0"/>
          <w:i/>
        </w:rPr>
        <w:t>filename</w:t>
      </w:r>
    </w:p>
    <w:p w14:paraId="460F5DAB" w14:textId="77777777" w:rsidR="00A545B1" w:rsidRDefault="00A545B1" w:rsidP="00A545B1">
      <w:pPr>
        <w:pStyle w:val="OptionDescription"/>
      </w:pPr>
      <w:r>
        <w:t xml:space="preserve">Output file name </w:t>
      </w:r>
      <w:r w:rsidR="00584646">
        <w:t xml:space="preserve">for CSV format </w:t>
      </w:r>
      <w:r>
        <w:t>(standard error by default).</w:t>
      </w:r>
    </w:p>
    <w:p w14:paraId="568946C8" w14:textId="77777777" w:rsidR="00435CDD" w:rsidRDefault="00435CDD" w:rsidP="00435CDD">
      <w:pPr>
        <w:pStyle w:val="OptionName"/>
      </w:pPr>
      <w:r>
        <w:t>--pcr</w:t>
      </w:r>
    </w:p>
    <w:p w14:paraId="6B6D4271" w14:textId="77777777" w:rsidR="00991B32" w:rsidRDefault="00435CDD" w:rsidP="00435CDD">
      <w:pPr>
        <w:pStyle w:val="OptionDescription"/>
      </w:pPr>
      <w:r>
        <w:t xml:space="preserve">Report </w:t>
      </w:r>
      <w:r w:rsidR="00991B32">
        <w:t>Program Clock References (PCR).</w:t>
      </w:r>
    </w:p>
    <w:p w14:paraId="599AD672" w14:textId="77777777" w:rsidR="00435CDD" w:rsidRDefault="00435CDD" w:rsidP="00435CDD">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2421B4BF" w14:textId="77777777" w:rsidR="00831E58" w:rsidRPr="00694C1A" w:rsidRDefault="00831E58" w:rsidP="00831E58">
      <w:pPr>
        <w:pStyle w:val="OptionName"/>
      </w:pPr>
      <w:r w:rsidRPr="00694C1A">
        <w:lastRenderedPageBreak/>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3C1FDB5A" w14:textId="77777777" w:rsidR="00831E58" w:rsidRDefault="005C2C20" w:rsidP="00584646">
      <w:pPr>
        <w:pStyle w:val="OptionDescription"/>
      </w:pPr>
      <w:r>
        <w:t xml:space="preserve">Specifies </w:t>
      </w:r>
      <w:r w:rsidR="00584646">
        <w:t>PID</w:t>
      </w:r>
      <w:r>
        <w:t>’s</w:t>
      </w:r>
      <w:r w:rsidR="00584646">
        <w:t xml:space="preserve"> to analyze. By d</w:t>
      </w:r>
      <w:r w:rsidR="00831E58">
        <w:t>efault, all PID's are analyzed.</w:t>
      </w:r>
    </w:p>
    <w:p w14:paraId="2D2EEEFA" w14:textId="77777777" w:rsidR="00584646" w:rsidRDefault="00584646" w:rsidP="00584646">
      <w:pPr>
        <w:pStyle w:val="OptionDescription"/>
      </w:pPr>
      <w:r>
        <w:t xml:space="preserve">Several </w:t>
      </w:r>
      <w:r w:rsidRPr="00944784">
        <w:rPr>
          <w:rStyle w:val="Codeintext"/>
        </w:rPr>
        <w:t>--pid</w:t>
      </w:r>
      <w:r>
        <w:t xml:space="preserve"> options may be specified.</w:t>
      </w:r>
    </w:p>
    <w:p w14:paraId="7C92BA25" w14:textId="77777777" w:rsidR="00F76A4A" w:rsidRDefault="00F76A4A" w:rsidP="00584646">
      <w:pPr>
        <w:pStyle w:val="OptionName"/>
      </w:pPr>
      <w:r>
        <w:t>--pts</w:t>
      </w:r>
    </w:p>
    <w:p w14:paraId="23FC08AA" w14:textId="77777777" w:rsidR="00831E58" w:rsidRDefault="00F76A4A" w:rsidP="00F76A4A">
      <w:pPr>
        <w:pStyle w:val="OptionDescription"/>
      </w:pPr>
      <w:r>
        <w:t xml:space="preserve">Report </w:t>
      </w:r>
      <w:r w:rsidR="00831E58">
        <w:t>Presentation Time Stamps (PTS).</w:t>
      </w:r>
    </w:p>
    <w:p w14:paraId="16E538E7" w14:textId="77777777" w:rsidR="00F76A4A" w:rsidRDefault="00F76A4A" w:rsidP="00F76A4A">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72C4B2E8" w14:textId="77777777" w:rsidR="005D4446" w:rsidRDefault="005D4446" w:rsidP="005D4446">
      <w:pPr>
        <w:pStyle w:val="OptionName"/>
      </w:pPr>
      <w:r>
        <w:t>--scte35</w:t>
      </w:r>
    </w:p>
    <w:p w14:paraId="7F1068EF" w14:textId="77777777" w:rsidR="005D4446" w:rsidRDefault="0070155C" w:rsidP="005D4446">
      <w:pPr>
        <w:pStyle w:val="OptionDescription"/>
      </w:pPr>
      <w:r>
        <w:t>Also d</w:t>
      </w:r>
      <w:r w:rsidR="005D4446">
        <w:t xml:space="preserve">etect and report PTS in SCTE 35 commands. This option forces </w:t>
      </w:r>
      <w:r w:rsidR="005D4446" w:rsidRPr="00CE6802">
        <w:rPr>
          <w:rStyle w:val="Codeintext"/>
        </w:rPr>
        <w:t>--log</w:t>
      </w:r>
      <w:r w:rsidR="005D4446">
        <w:t xml:space="preserve"> and </w:t>
      </w:r>
      <w:r w:rsidR="005D4446" w:rsidRPr="00CE6802">
        <w:rPr>
          <w:rStyle w:val="Codeintext"/>
        </w:rPr>
        <w:t>--pts</w:t>
      </w:r>
      <w:r w:rsidR="005D4446">
        <w:t>.</w:t>
      </w:r>
    </w:p>
    <w:p w14:paraId="3396A65D" w14:textId="77777777" w:rsidR="005D4446" w:rsidRDefault="005D4446" w:rsidP="005D4446">
      <w:pPr>
        <w:pStyle w:val="OptionDescription"/>
      </w:pPr>
      <w:r>
        <w:t xml:space="preserve">If no </w:t>
      </w:r>
      <w:r w:rsidRPr="00CE6802">
        <w:rPr>
          <w:rStyle w:val="Codeintext"/>
        </w:rPr>
        <w:t>--pid</w:t>
      </w:r>
      <w:r>
        <w:t xml:space="preserve"> option is specified, detect all PID's carrying SCTE 35 splice information.</w:t>
      </w:r>
    </w:p>
    <w:p w14:paraId="35791C45" w14:textId="77777777" w:rsidR="005D4446" w:rsidRDefault="005D4446" w:rsidP="005D4446">
      <w:pPr>
        <w:pStyle w:val="OptionDescription"/>
      </w:pPr>
      <w:r>
        <w:t xml:space="preserve">If some </w:t>
      </w:r>
      <w:r w:rsidRPr="00CE6802">
        <w:rPr>
          <w:rStyle w:val="Codeintext"/>
        </w:rPr>
        <w:t>--pid</w:t>
      </w:r>
      <w:r>
        <w:t xml:space="preserve"> options are specified, they designate PID’s carrying PCR or PTS. In that case, SCTE 35 co</w:t>
      </w:r>
      <w:r w:rsidR="005261DD">
        <w:t>m</w:t>
      </w:r>
      <w:r>
        <w:t xml:space="preserve">mands are analyzed only from </w:t>
      </w:r>
      <w:r w:rsidR="005261DD">
        <w:t xml:space="preserve">PID's which are referenced by the same services as </w:t>
      </w:r>
      <w:r>
        <w:t xml:space="preserve">the specified </w:t>
      </w:r>
      <w:r w:rsidRPr="00CE6802">
        <w:rPr>
          <w:rStyle w:val="Codeintext"/>
        </w:rPr>
        <w:t>--pid</w:t>
      </w:r>
      <w:r>
        <w:t xml:space="preserve"> options.</w:t>
      </w:r>
    </w:p>
    <w:p w14:paraId="023E5EC8" w14:textId="77777777" w:rsidR="00A545B1" w:rsidRDefault="00A545B1" w:rsidP="00A545B1">
      <w:pPr>
        <w:pStyle w:val="OptionName"/>
      </w:pPr>
      <w:r>
        <w:t xml:space="preserve">-s </w:t>
      </w:r>
      <w:r w:rsidR="00AC79D0">
        <w:t>'</w:t>
      </w:r>
      <w:r w:rsidRPr="00A6771E">
        <w:rPr>
          <w:rStyle w:val="StyleOptionNameItaliqueCar"/>
        </w:rPr>
        <w:t>string</w:t>
      </w:r>
      <w:r w:rsidR="00AC79D0">
        <w:t>'</w:t>
      </w:r>
      <w:r>
        <w:br/>
        <w:t xml:space="preserve">--separator </w:t>
      </w:r>
      <w:r w:rsidR="00AC79D0">
        <w:t>'</w:t>
      </w:r>
      <w:r w:rsidRPr="00A6771E">
        <w:rPr>
          <w:rStyle w:val="StyleOptionNameItaliqueCar"/>
        </w:rPr>
        <w:t>string</w:t>
      </w:r>
      <w:r w:rsidR="00AC79D0">
        <w:t>'</w:t>
      </w:r>
    </w:p>
    <w:p w14:paraId="2DC6DEB9" w14:textId="77777777" w:rsidR="00A545B1" w:rsidRDefault="00A545B1" w:rsidP="00A545B1">
      <w:pPr>
        <w:pStyle w:val="OptionDescription"/>
      </w:pPr>
      <w:r>
        <w:t xml:space="preserve">Field separator string in </w:t>
      </w:r>
      <w:r w:rsidR="006C4679">
        <w:t>CSV format</w:t>
      </w:r>
      <w:r w:rsidR="00944784">
        <w:t xml:space="preserve">. The </w:t>
      </w:r>
      <w:r>
        <w:t>default</w:t>
      </w:r>
      <w:r w:rsidR="00944784">
        <w:t xml:space="preserve"> is a comma</w:t>
      </w:r>
      <w:r w:rsidR="00005D16">
        <w:t xml:space="preserve"> '</w:t>
      </w:r>
      <w:r w:rsidR="00005D16" w:rsidRPr="00944784">
        <w:rPr>
          <w:rStyle w:val="Codeintext"/>
        </w:rPr>
        <w:t>,</w:t>
      </w:r>
      <w:r>
        <w:t>'.</w:t>
      </w:r>
    </w:p>
    <w:p w14:paraId="415B1E4D"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A63834"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06C700A1" w14:textId="77777777" w:rsidR="008B1573" w:rsidRDefault="008B1573" w:rsidP="008B1573">
      <w:pPr>
        <w:pStyle w:val="OptionName"/>
      </w:pPr>
      <w:r>
        <w:t>--help</w:t>
      </w:r>
    </w:p>
    <w:p w14:paraId="1B6FDCE2" w14:textId="77777777" w:rsidR="008B1573" w:rsidRDefault="008B1573" w:rsidP="008B1573">
      <w:pPr>
        <w:pStyle w:val="OptionDescription"/>
      </w:pPr>
      <w:r>
        <w:t>Display this help text.</w:t>
      </w:r>
    </w:p>
    <w:p w14:paraId="2D798D04"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B238DC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E039F8F"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3C0CD943" w14:textId="77777777" w:rsidR="00A545B1" w:rsidRDefault="00A545B1" w:rsidP="00A545B1">
      <w:pPr>
        <w:pStyle w:val="ReferenceSectionTitle"/>
      </w:pPr>
      <w:bookmarkStart w:id="358" w:name="_Ref184204076"/>
      <w:bookmarkStart w:id="359" w:name="_Toc146211111"/>
      <w:r>
        <w:lastRenderedPageBreak/>
        <w:t>pcrverify</w:t>
      </w:r>
      <w:bookmarkEnd w:id="358"/>
      <w:bookmarkEnd w:id="359"/>
    </w:p>
    <w:p w14:paraId="53F7AE8A" w14:textId="77777777" w:rsidR="00A545B1" w:rsidRDefault="00A545B1" w:rsidP="00E233F7">
      <w:pPr>
        <w:pStyle w:val="UsageTitle"/>
      </w:pPr>
      <w:r w:rsidRPr="00191567">
        <w:t xml:space="preserve">Verify the PCR's </w:t>
      </w:r>
      <w:r w:rsidR="00831E58">
        <w:t>v</w:t>
      </w:r>
      <w:r w:rsidRPr="00191567">
        <w:t xml:space="preserve">alues </w:t>
      </w:r>
    </w:p>
    <w:p w14:paraId="5FEFBDBF" w14:textId="77777777" w:rsidR="00B80EFB" w:rsidRDefault="00A545B1" w:rsidP="00A545B1">
      <w:pPr>
        <w:rPr>
          <w:lang w:val="en-GB"/>
        </w:rPr>
      </w:pPr>
      <w:r>
        <w:rPr>
          <w:lang w:val="en-GB"/>
        </w:rPr>
        <w:t>This plugin verifies the values of all P</w:t>
      </w:r>
      <w:r w:rsidR="00B80EFB">
        <w:rPr>
          <w:lang w:val="en-GB"/>
        </w:rPr>
        <w:t>CR’s and report invalid values.</w:t>
      </w:r>
    </w:p>
    <w:p w14:paraId="0B4F2B85" w14:textId="77777777" w:rsidR="00B80EFB" w:rsidRDefault="00B80EFB" w:rsidP="00A545B1">
      <w:pPr>
        <w:rPr>
          <w:lang w:val="en-GB"/>
        </w:rPr>
      </w:pPr>
      <w:r>
        <w:rPr>
          <w:lang w:val="en-GB"/>
        </w:rPr>
        <w:t>By default, e</w:t>
      </w:r>
      <w:r w:rsidR="00A545B1">
        <w:rPr>
          <w:lang w:val="en-GB"/>
        </w:rPr>
        <w:t>ach PCR is compared to its expected theoretical value as computed from the previous PCR value and the transport bitrate.</w:t>
      </w:r>
      <w:r>
        <w:rPr>
          <w:lang w:val="en-GB"/>
        </w:rPr>
        <w:t xml:space="preserve"> Note that this method works perfectly on constant bitrate streams (CBR) only. With variable bitrate streams (VBR) with high amplitudes of variation, the reported errors are usually meaningless.</w:t>
      </w:r>
    </w:p>
    <w:p w14:paraId="77454CB4" w14:textId="0A0D35D4" w:rsidR="00A545B1" w:rsidRDefault="00B80EFB" w:rsidP="00A545B1">
      <w:pPr>
        <w:rPr>
          <w:lang w:val="en-GB"/>
        </w:rPr>
      </w:pPr>
      <w:r>
        <w:rPr>
          <w:lang w:val="en-GB"/>
        </w:rPr>
        <w:t xml:space="preserve">For real-time streams, </w:t>
      </w:r>
      <w:r w:rsidR="00CF09C2">
        <w:rPr>
          <w:lang w:val="en-GB"/>
        </w:rPr>
        <w:t xml:space="preserve">it is possible to use the input </w:t>
      </w:r>
      <w:r w:rsidR="00EE36F9">
        <w:rPr>
          <w:lang w:val="en-GB"/>
        </w:rPr>
        <w:t>timestamp</w:t>
      </w:r>
      <w:r w:rsidR="00CF09C2">
        <w:rPr>
          <w:lang w:val="en-GB"/>
        </w:rPr>
        <w:t>s as reference which is a better alternative for VBR streams.</w:t>
      </w:r>
    </w:p>
    <w:p w14:paraId="389C88DB" w14:textId="77777777" w:rsidR="00A545B1" w:rsidRPr="0010024C" w:rsidRDefault="00BD19C2" w:rsidP="00E233F7">
      <w:pPr>
        <w:pStyle w:val="UsageTitle"/>
        <w:rPr>
          <w:lang w:val="en-US"/>
        </w:rPr>
      </w:pPr>
      <w:r>
        <w:rPr>
          <w:lang w:val="en-US"/>
        </w:rPr>
        <w:t>Usage</w:t>
      </w:r>
    </w:p>
    <w:p w14:paraId="683B0FF3" w14:textId="77777777" w:rsidR="00A545B1" w:rsidRPr="00281F00" w:rsidRDefault="00A545B1" w:rsidP="00A545B1">
      <w:pPr>
        <w:pStyle w:val="UsageSyntax"/>
        <w:rPr>
          <w:lang w:val="en-GB"/>
        </w:rPr>
      </w:pPr>
      <w:r>
        <w:rPr>
          <w:lang w:val="en-GB"/>
        </w:rPr>
        <w:t>tsp -P pcrverify</w:t>
      </w:r>
      <w:r w:rsidRPr="00281F00">
        <w:rPr>
          <w:lang w:val="en-GB"/>
        </w:rPr>
        <w:t xml:space="preserve"> [</w:t>
      </w:r>
      <w:r w:rsidRPr="00281F00">
        <w:rPr>
          <w:i/>
          <w:iCs/>
          <w:lang w:val="en-GB"/>
        </w:rPr>
        <w:t>options</w:t>
      </w:r>
      <w:r w:rsidRPr="00281F00">
        <w:rPr>
          <w:lang w:val="en-GB"/>
        </w:rPr>
        <w:t>]</w:t>
      </w:r>
    </w:p>
    <w:p w14:paraId="3CDFC7AD" w14:textId="77777777" w:rsidR="00A545B1" w:rsidRPr="0010024C" w:rsidRDefault="00BD19C2" w:rsidP="00E233F7">
      <w:pPr>
        <w:pStyle w:val="UsageTitle"/>
        <w:rPr>
          <w:lang w:val="en-US"/>
        </w:rPr>
      </w:pPr>
      <w:r>
        <w:rPr>
          <w:lang w:val="en-US"/>
        </w:rPr>
        <w:t>Options</w:t>
      </w:r>
    </w:p>
    <w:p w14:paraId="6FFC0EFD" w14:textId="77777777" w:rsidR="00A545B1" w:rsidRDefault="00A545B1" w:rsidP="00A545B1">
      <w:pPr>
        <w:pStyle w:val="OptionName"/>
      </w:pPr>
      <w:r>
        <w:t>-a</w:t>
      </w:r>
      <w:r>
        <w:br/>
        <w:t>--absolute</w:t>
      </w:r>
    </w:p>
    <w:p w14:paraId="33D7E344" w14:textId="77777777" w:rsidR="00A545B1" w:rsidRDefault="00A545B1" w:rsidP="00A545B1">
      <w:pPr>
        <w:pStyle w:val="OptionDescription"/>
      </w:pPr>
      <w:r>
        <w:t>Use absolute values in PCR units. By default, use micro-second equivalent values (one micro-second = 27 PCR units).</w:t>
      </w:r>
    </w:p>
    <w:p w14:paraId="7C367C25" w14:textId="77777777" w:rsidR="00A545B1" w:rsidRPr="00281F00" w:rsidRDefault="00A545B1" w:rsidP="00A545B1">
      <w:pPr>
        <w:pStyle w:val="OptionName"/>
      </w:pPr>
      <w:r w:rsidRPr="00281F00">
        <w:t xml:space="preserve">-b </w:t>
      </w:r>
      <w:r w:rsidRPr="004746BD">
        <w:rPr>
          <w:b w:val="0"/>
          <w:i/>
        </w:rPr>
        <w:t>value</w:t>
      </w:r>
      <w:r>
        <w:br/>
      </w:r>
      <w:r w:rsidRPr="00281F00">
        <w:t xml:space="preserve">--bitrate </w:t>
      </w:r>
      <w:r w:rsidRPr="004746BD">
        <w:rPr>
          <w:b w:val="0"/>
          <w:i/>
        </w:rPr>
        <w:t>value</w:t>
      </w:r>
    </w:p>
    <w:p w14:paraId="51458C7B" w14:textId="77777777" w:rsidR="005A6896" w:rsidRDefault="00A545B1" w:rsidP="00A545B1">
      <w:pPr>
        <w:pStyle w:val="OptionDescription"/>
      </w:pPr>
      <w:r w:rsidRPr="00281F00">
        <w:t>Verify the PCR's accor</w:t>
      </w:r>
      <w:r w:rsidR="005A6896">
        <w:t>ding to this transport bitrate.</w:t>
      </w:r>
    </w:p>
    <w:p w14:paraId="3EC365E5" w14:textId="7F675A50" w:rsidR="000A603B" w:rsidRDefault="000A603B" w:rsidP="000A603B">
      <w:pPr>
        <w:pStyle w:val="OptionDescription"/>
      </w:pPr>
      <w:r>
        <w:t xml:space="preserve">See section </w:t>
      </w:r>
      <w:r>
        <w:fldChar w:fldCharType="begin"/>
      </w:r>
      <w:r>
        <w:instrText xml:space="preserve"> REF _Ref80292773 \r \h </w:instrText>
      </w:r>
      <w:r>
        <w:fldChar w:fldCharType="separate"/>
      </w:r>
      <w:r w:rsidR="005909F0">
        <w:t>2.2</w:t>
      </w:r>
      <w:r>
        <w:fldChar w:fldCharType="end"/>
      </w:r>
      <w:r>
        <w:t xml:space="preserve"> for more details on the representation of bitrates.</w:t>
      </w:r>
    </w:p>
    <w:p w14:paraId="34928C75" w14:textId="77777777" w:rsidR="00A545B1" w:rsidRDefault="00A545B1" w:rsidP="00A545B1">
      <w:pPr>
        <w:pStyle w:val="OptionDescription"/>
      </w:pPr>
      <w:r w:rsidRPr="00281F00">
        <w:t>By default, use the input bitrate as reported by the input device.</w:t>
      </w:r>
    </w:p>
    <w:p w14:paraId="75233F8A" w14:textId="77777777" w:rsidR="00127AF6" w:rsidRDefault="00127AF6" w:rsidP="00127AF6">
      <w:pPr>
        <w:pStyle w:val="OptionName"/>
      </w:pPr>
      <w:r>
        <w:t>-i</w:t>
      </w:r>
      <w:r>
        <w:br/>
        <w:t>--input-synchronous</w:t>
      </w:r>
    </w:p>
    <w:p w14:paraId="64498592" w14:textId="01E85FBF" w:rsidR="00127AF6" w:rsidRPr="00B80EFB" w:rsidRDefault="00127AF6" w:rsidP="00127AF6">
      <w:pPr>
        <w:pStyle w:val="OptionDescription"/>
      </w:pPr>
      <w:r>
        <w:t xml:space="preserve">Verify the PCR's according to each packet input </w:t>
      </w:r>
      <w:r w:rsidR="00EE36F9">
        <w:t>timestamp</w:t>
      </w:r>
      <w:r>
        <w:t>.</w:t>
      </w:r>
      <w:r w:rsidR="00B80EFB">
        <w:t xml:space="preserve"> See the documentation of </w:t>
      </w:r>
      <w:r w:rsidR="00B80EFB">
        <w:rPr>
          <w:i/>
        </w:rPr>
        <w:t>tsp</w:t>
      </w:r>
      <w:r w:rsidR="00B80EFB">
        <w:t xml:space="preserve"> for a description of input </w:t>
      </w:r>
      <w:r w:rsidR="00EE36F9">
        <w:t>timestamp</w:t>
      </w:r>
      <w:r w:rsidR="00B80EFB">
        <w:t>s.</w:t>
      </w:r>
    </w:p>
    <w:p w14:paraId="7396165D" w14:textId="77777777" w:rsidR="00127AF6" w:rsidRDefault="00127AF6" w:rsidP="00127AF6">
      <w:pPr>
        <w:pStyle w:val="OptionDescription"/>
      </w:pPr>
      <w:r>
        <w:t>This method is meaningful only with real-time input sources or if the input source can recreate reliable input timestamps (M2TS files for instance). With this option, the bitrate is ignored.</w:t>
      </w:r>
    </w:p>
    <w:p w14:paraId="5FE4F64E" w14:textId="77777777" w:rsidR="00A545B1" w:rsidRDefault="00A545B1" w:rsidP="00A545B1">
      <w:pPr>
        <w:pStyle w:val="OptionName"/>
      </w:pPr>
      <w:r>
        <w:t xml:space="preserve">-j </w:t>
      </w:r>
      <w:r w:rsidRPr="004746BD">
        <w:rPr>
          <w:b w:val="0"/>
          <w:i/>
        </w:rPr>
        <w:t>value</w:t>
      </w:r>
      <w:r>
        <w:br/>
        <w:t xml:space="preserve">--jitter-max </w:t>
      </w:r>
      <w:r w:rsidRPr="004746BD">
        <w:rPr>
          <w:b w:val="0"/>
          <w:i/>
        </w:rPr>
        <w:t>value</w:t>
      </w:r>
    </w:p>
    <w:p w14:paraId="6DC9E660" w14:textId="77777777" w:rsidR="00127AF6" w:rsidRDefault="00A545B1" w:rsidP="00A545B1">
      <w:pPr>
        <w:pStyle w:val="OptionDescription"/>
      </w:pPr>
      <w:r>
        <w:t>Maximum allowed jitter. PCR's with a higher jitter ar</w:t>
      </w:r>
      <w:r w:rsidR="00127AF6">
        <w:t>e reported, others are ignored.</w:t>
      </w:r>
    </w:p>
    <w:p w14:paraId="7597DB1F" w14:textId="77777777" w:rsidR="00127AF6" w:rsidRDefault="00A545B1" w:rsidP="00A545B1">
      <w:pPr>
        <w:pStyle w:val="OptionDescription"/>
      </w:pPr>
      <w:r>
        <w:t xml:space="preserve">If </w:t>
      </w:r>
      <w:r w:rsidRPr="00004779">
        <w:rPr>
          <w:rStyle w:val="Codeintext"/>
        </w:rPr>
        <w:t>--absolute</w:t>
      </w:r>
      <w:r>
        <w:t>, the specified value is in PCR units, ot</w:t>
      </w:r>
      <w:r w:rsidR="00127AF6">
        <w:t>herwise it is in micro-seconds.</w:t>
      </w:r>
    </w:p>
    <w:p w14:paraId="5DBE23FA" w14:textId="77777777" w:rsidR="00A545B1" w:rsidRDefault="00A545B1" w:rsidP="00A545B1">
      <w:pPr>
        <w:pStyle w:val="OptionDescription"/>
      </w:pPr>
      <w:r>
        <w:t xml:space="preserve">The default is 27,000 PCR units or 1,000 micro-seconds. Use </w:t>
      </w:r>
      <w:r w:rsidRPr="00004779">
        <w:rPr>
          <w:rStyle w:val="Codeintext"/>
        </w:rPr>
        <w:noBreakHyphen/>
      </w:r>
      <w:r w:rsidRPr="00004779">
        <w:rPr>
          <w:rStyle w:val="Codeintext"/>
        </w:rPr>
        <w:noBreakHyphen/>
        <w:t>jitter</w:t>
      </w:r>
      <w:r>
        <w:rPr>
          <w:rFonts w:ascii="Consolas" w:hAnsi="Consolas" w:cs="Consolas"/>
        </w:rPr>
        <w:t xml:space="preserve"> </w:t>
      </w:r>
      <w:r w:rsidRPr="004826CF">
        <w:rPr>
          <w:rFonts w:ascii="Consolas" w:hAnsi="Consolas" w:cs="Consolas"/>
        </w:rPr>
        <w:t>0</w:t>
      </w:r>
      <w:r>
        <w:t xml:space="preserve"> to check that all PCR have their exact expected value.</w:t>
      </w:r>
    </w:p>
    <w:p w14:paraId="6277276D" w14:textId="77777777" w:rsidR="00127AF6" w:rsidRDefault="00127AF6" w:rsidP="00127AF6">
      <w:pPr>
        <w:pStyle w:val="OptionName"/>
      </w:pPr>
      <w:r>
        <w:t xml:space="preserve">--jitter-unreal </w:t>
      </w:r>
      <w:r w:rsidRPr="00127AF6">
        <w:rPr>
          <w:b w:val="0"/>
          <w:i/>
        </w:rPr>
        <w:t>value</w:t>
      </w:r>
    </w:p>
    <w:p w14:paraId="1030793C" w14:textId="77777777" w:rsidR="00127AF6" w:rsidRDefault="00127AF6" w:rsidP="00127AF6">
      <w:pPr>
        <w:pStyle w:val="OptionDescription"/>
      </w:pPr>
      <w:r>
        <w:t>Maximum realistic jitter. Any jitter above this value is unrealistic and ignored (probably because of a PCR leap).</w:t>
      </w:r>
    </w:p>
    <w:p w14:paraId="2EA7B735" w14:textId="77777777" w:rsidR="00127AF6" w:rsidRDefault="00127AF6" w:rsidP="00127AF6">
      <w:pPr>
        <w:pStyle w:val="OptionDescription"/>
      </w:pPr>
      <w:r>
        <w:t xml:space="preserve">If </w:t>
      </w:r>
      <w:r w:rsidRPr="00004779">
        <w:rPr>
          <w:rStyle w:val="Codeintext"/>
        </w:rPr>
        <w:t>--absolute</w:t>
      </w:r>
      <w:r>
        <w:t>, the specified value is in PCR units, otherwise it is in micro-seconds.</w:t>
      </w:r>
    </w:p>
    <w:p w14:paraId="732C3FDF" w14:textId="77777777" w:rsidR="00127AF6" w:rsidRPr="00281F00" w:rsidRDefault="00127AF6" w:rsidP="00127AF6">
      <w:pPr>
        <w:pStyle w:val="OptionDescription"/>
      </w:pPr>
      <w:r>
        <w:t>The default is 270,000,000 PCR units (10 seconds).</w:t>
      </w:r>
    </w:p>
    <w:p w14:paraId="039B4321" w14:textId="77777777" w:rsidR="001F1184" w:rsidRPr="00694C1A" w:rsidRDefault="001F1184" w:rsidP="001F1184">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766AF8DD" w14:textId="77777777" w:rsidR="00A545B1" w:rsidRDefault="00A545B1" w:rsidP="00A545B1">
      <w:pPr>
        <w:pStyle w:val="OptionDescription"/>
      </w:pPr>
      <w:r>
        <w:t>PID filter</w:t>
      </w:r>
      <w:r w:rsidR="00293E1A">
        <w:t>:</w:t>
      </w:r>
      <w:r w:rsidR="002C692D">
        <w:t xml:space="preserve"> select packets with these</w:t>
      </w:r>
      <w:r>
        <w:t xml:space="preserve"> PID value</w:t>
      </w:r>
      <w:r w:rsidR="002C692D">
        <w:t>s</w:t>
      </w:r>
      <w:r>
        <w:t xml:space="preserve">. Several </w:t>
      </w:r>
      <w:r w:rsidRPr="00004779">
        <w:rPr>
          <w:rStyle w:val="Codeintext"/>
        </w:rPr>
        <w:t>--pid</w:t>
      </w:r>
      <w:r>
        <w:t xml:space="preserve"> options may be specified. Without </w:t>
      </w:r>
      <w:r w:rsidRPr="00004779">
        <w:rPr>
          <w:rStyle w:val="Codeintext"/>
        </w:rPr>
        <w:t>--pid</w:t>
      </w:r>
      <w:r>
        <w:t xml:space="preserve"> option, PCR's from all PID's are used.</w:t>
      </w:r>
    </w:p>
    <w:p w14:paraId="00DA391D" w14:textId="77777777" w:rsidR="00A545B1" w:rsidRDefault="00A545B1" w:rsidP="00A545B1">
      <w:pPr>
        <w:pStyle w:val="OptionName"/>
      </w:pPr>
      <w:r>
        <w:lastRenderedPageBreak/>
        <w:t>-t</w:t>
      </w:r>
      <w:r>
        <w:br/>
        <w:t>--time-stamp</w:t>
      </w:r>
    </w:p>
    <w:p w14:paraId="4ECDC6B4" w14:textId="77777777" w:rsidR="00A545B1" w:rsidRDefault="00A545B1" w:rsidP="00A545B1">
      <w:pPr>
        <w:pStyle w:val="OptionDescription"/>
      </w:pPr>
      <w:r>
        <w:t>Display time of each event.</w:t>
      </w:r>
    </w:p>
    <w:p w14:paraId="474CD7EF"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A04CA62"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4D4F448" w14:textId="77777777" w:rsidR="008B1573" w:rsidRDefault="008B1573" w:rsidP="008B1573">
      <w:pPr>
        <w:pStyle w:val="OptionName"/>
      </w:pPr>
      <w:r>
        <w:t>--help</w:t>
      </w:r>
    </w:p>
    <w:p w14:paraId="08AC5077" w14:textId="77777777" w:rsidR="008B1573" w:rsidRDefault="008B1573" w:rsidP="008B1573">
      <w:pPr>
        <w:pStyle w:val="OptionDescription"/>
      </w:pPr>
      <w:r>
        <w:t>Display this help text.</w:t>
      </w:r>
    </w:p>
    <w:p w14:paraId="5597A4B2"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59614B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A6427E"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5A51BF94" w14:textId="77777777" w:rsidR="00A545B1" w:rsidRDefault="00A545B1" w:rsidP="00A545B1">
      <w:pPr>
        <w:pStyle w:val="ReferenceSectionTitle"/>
      </w:pPr>
      <w:bookmarkStart w:id="360" w:name="_Toc146211112"/>
      <w:r>
        <w:lastRenderedPageBreak/>
        <w:t>pes</w:t>
      </w:r>
      <w:bookmarkEnd w:id="356"/>
      <w:bookmarkEnd w:id="360"/>
    </w:p>
    <w:p w14:paraId="0D2F6883" w14:textId="77777777" w:rsidR="00A545B1" w:rsidRDefault="001F1184" w:rsidP="00E233F7">
      <w:pPr>
        <w:pStyle w:val="UsageTitle"/>
        <w:rPr>
          <w:lang w:val="en-GB"/>
        </w:rPr>
      </w:pPr>
      <w:r>
        <w:t>Analyze PES p</w:t>
      </w:r>
      <w:r w:rsidR="00A545B1">
        <w:t xml:space="preserve">ackets </w:t>
      </w:r>
    </w:p>
    <w:p w14:paraId="6EC91199" w14:textId="77777777" w:rsidR="00A545B1" w:rsidRDefault="00A545B1" w:rsidP="00A545B1">
      <w:pPr>
        <w:rPr>
          <w:lang w:val="en-GB"/>
        </w:rPr>
      </w:pPr>
      <w:r>
        <w:rPr>
          <w:lang w:val="en-GB"/>
        </w:rPr>
        <w:t>This plugin detects and analyzes PES packets in all selected PID’s (all PID’s by default). Note that, without any option, this plugin does not report anything, you need to specify what you want to analyze.</w:t>
      </w:r>
    </w:p>
    <w:p w14:paraId="32B51AA3" w14:textId="77777777" w:rsidR="00A545B1" w:rsidRPr="00525A9F" w:rsidRDefault="00BD19C2" w:rsidP="00E233F7">
      <w:pPr>
        <w:pStyle w:val="UsageTitle"/>
      </w:pPr>
      <w:r>
        <w:t>Usage</w:t>
      </w:r>
    </w:p>
    <w:p w14:paraId="68CBA306" w14:textId="77777777" w:rsidR="00A545B1" w:rsidRPr="00525A9F" w:rsidRDefault="00A545B1" w:rsidP="00A545B1">
      <w:pPr>
        <w:pStyle w:val="UsageSyntax"/>
      </w:pPr>
      <w:r w:rsidRPr="00525A9F">
        <w:t>tsp -P pes [</w:t>
      </w:r>
      <w:r w:rsidRPr="00525A9F">
        <w:rPr>
          <w:i/>
          <w:iCs/>
        </w:rPr>
        <w:t>options</w:t>
      </w:r>
      <w:r w:rsidRPr="00525A9F">
        <w:t>]</w:t>
      </w:r>
    </w:p>
    <w:p w14:paraId="673A05C7" w14:textId="77777777" w:rsidR="00A545B1" w:rsidRPr="0010024C" w:rsidRDefault="00BD19C2" w:rsidP="00E233F7">
      <w:pPr>
        <w:pStyle w:val="UsageTitle"/>
        <w:rPr>
          <w:lang w:val="en-US"/>
        </w:rPr>
      </w:pPr>
      <w:r>
        <w:rPr>
          <w:lang w:val="en-US"/>
        </w:rPr>
        <w:t>Options</w:t>
      </w:r>
    </w:p>
    <w:p w14:paraId="37FC9303" w14:textId="77777777" w:rsidR="00A545B1" w:rsidRDefault="00A545B1" w:rsidP="00A545B1">
      <w:pPr>
        <w:pStyle w:val="OptionName"/>
      </w:pPr>
      <w:r>
        <w:t>-a</w:t>
      </w:r>
      <w:r>
        <w:br/>
        <w:t>--audio-attributes</w:t>
      </w:r>
    </w:p>
    <w:p w14:paraId="6FA0AD42" w14:textId="77777777" w:rsidR="00A545B1" w:rsidRDefault="00A545B1" w:rsidP="00A545B1">
      <w:pPr>
        <w:pStyle w:val="OptionDescription"/>
      </w:pPr>
      <w:r>
        <w:t>Display audio attributes such as audio layer, stereo mode or sampling rate in</w:t>
      </w:r>
      <w:r w:rsidR="00CF7E23">
        <w:t xml:space="preserve"> MPEG-1</w:t>
      </w:r>
      <w:r w:rsidR="00DC301A">
        <w:t xml:space="preserve">, </w:t>
      </w:r>
      <w:r>
        <w:t>MPEG-2</w:t>
      </w:r>
      <w:r w:rsidR="00DC301A">
        <w:t xml:space="preserve">, AC-3 and Enhanced-AC-3 </w:t>
      </w:r>
      <w:r w:rsidR="00CF7E23">
        <w:t>audio</w:t>
      </w:r>
      <w:r>
        <w:t>.</w:t>
      </w:r>
    </w:p>
    <w:p w14:paraId="0223AEA6" w14:textId="77777777" w:rsidR="00A545B1" w:rsidRDefault="00A545B1" w:rsidP="00A545B1">
      <w:pPr>
        <w:pStyle w:val="OptionName"/>
      </w:pPr>
      <w:r>
        <w:t>--avc-access-unit</w:t>
      </w:r>
    </w:p>
    <w:p w14:paraId="2DEFB88C" w14:textId="77777777" w:rsidR="00A545B1" w:rsidRDefault="00A545B1" w:rsidP="00A545B1">
      <w:pPr>
        <w:pStyle w:val="OptionDescription"/>
      </w:pPr>
      <w:r>
        <w:t xml:space="preserve">Dump all </w:t>
      </w:r>
      <w:r w:rsidR="00952396" w:rsidRPr="00952396">
        <w:t xml:space="preserve">AVC (H.264), HEVC (H.265) or VVC (H.266) </w:t>
      </w:r>
      <w:r>
        <w:t>access units (aka "NALunits").</w:t>
      </w:r>
    </w:p>
    <w:p w14:paraId="6087AD13" w14:textId="77777777" w:rsidR="00A545B1" w:rsidRDefault="00A545B1" w:rsidP="00A545B1">
      <w:pPr>
        <w:pStyle w:val="OptionName"/>
      </w:pPr>
      <w:r>
        <w:t>-b</w:t>
      </w:r>
      <w:r>
        <w:br/>
        <w:t>--binary</w:t>
      </w:r>
    </w:p>
    <w:p w14:paraId="5007970E" w14:textId="77777777" w:rsidR="00A545B1" w:rsidRDefault="00A545B1" w:rsidP="00A545B1">
      <w:pPr>
        <w:pStyle w:val="OptionDescription"/>
      </w:pPr>
      <w:r>
        <w:t>Include binary dump in addition to hexadecimal.</w:t>
      </w:r>
    </w:p>
    <w:p w14:paraId="4E3AD62B" w14:textId="77777777" w:rsidR="00705F3B" w:rsidRDefault="00705F3B" w:rsidP="00705F3B">
      <w:pPr>
        <w:pStyle w:val="OptionName"/>
      </w:pPr>
      <w:r>
        <w:t>--h26x-default-format name</w:t>
      </w:r>
    </w:p>
    <w:p w14:paraId="4237008B" w14:textId="77777777" w:rsidR="00705F3B" w:rsidRDefault="00705F3B" w:rsidP="00705F3B">
      <w:pPr>
        <w:pStyle w:val="OptionDescription"/>
      </w:pPr>
      <w:r>
        <w:t>The video formats AVC (H.264), HEVC (H.265) and VVC (H.266) use the same binary bitstream format. But the formats of their NALunits are different.</w:t>
      </w:r>
    </w:p>
    <w:p w14:paraId="531CB4EE" w14:textId="77777777" w:rsidR="00705F3B" w:rsidRDefault="00705F3B" w:rsidP="00705F3B">
      <w:pPr>
        <w:pStyle w:val="OptionDescription"/>
      </w:pPr>
      <w:r>
        <w:t>When analyzing PES packets of one of these formats, the plugin must know which the actual one</w:t>
      </w:r>
      <w:r w:rsidR="00091757">
        <w:t xml:space="preserve"> is</w:t>
      </w:r>
      <w:r>
        <w:t>. This is usually automatically done from the stream type in the PMT of the service. However, if the PID is unreferenced or if the PMT was previously filtered out, this option indicates which format to use.</w:t>
      </w:r>
    </w:p>
    <w:p w14:paraId="0F55DF89" w14:textId="77777777" w:rsidR="00705F3B" w:rsidRDefault="00705F3B" w:rsidP="00705F3B">
      <w:pPr>
        <w:pStyle w:val="OptionDescription"/>
      </w:pPr>
      <w:r>
        <w:t xml:space="preserve">Must be one of </w:t>
      </w:r>
      <w:r w:rsidRPr="00705F3B">
        <w:rPr>
          <w:rStyle w:val="Codeintext"/>
        </w:rPr>
        <w:t>AVC</w:t>
      </w:r>
      <w:r>
        <w:t xml:space="preserve">, </w:t>
      </w:r>
      <w:r w:rsidRPr="00705F3B">
        <w:rPr>
          <w:rStyle w:val="Codeintext"/>
        </w:rPr>
        <w:t>H.264</w:t>
      </w:r>
      <w:r>
        <w:t xml:space="preserve">, </w:t>
      </w:r>
      <w:r w:rsidRPr="00705F3B">
        <w:rPr>
          <w:rStyle w:val="Codeintext"/>
        </w:rPr>
        <w:t>HEVC</w:t>
      </w:r>
      <w:r>
        <w:t xml:space="preserve">, </w:t>
      </w:r>
      <w:r w:rsidRPr="00705F3B">
        <w:rPr>
          <w:rStyle w:val="Codeintext"/>
        </w:rPr>
        <w:t>H.265</w:t>
      </w:r>
      <w:r>
        <w:t xml:space="preserve">, </w:t>
      </w:r>
      <w:r w:rsidRPr="00705F3B">
        <w:rPr>
          <w:rStyle w:val="Codeintext"/>
        </w:rPr>
        <w:t>VVC</w:t>
      </w:r>
      <w:r>
        <w:t xml:space="preserve">, </w:t>
      </w:r>
      <w:r w:rsidRPr="00705F3B">
        <w:rPr>
          <w:rStyle w:val="Codeintext"/>
        </w:rPr>
        <w:t>H.266</w:t>
      </w:r>
      <w:r>
        <w:t xml:space="preserve">. The default is </w:t>
      </w:r>
      <w:r w:rsidRPr="00705F3B">
        <w:rPr>
          <w:rStyle w:val="Codeintext"/>
        </w:rPr>
        <w:t>AVC</w:t>
      </w:r>
      <w:r>
        <w:t>.</w:t>
      </w:r>
    </w:p>
    <w:p w14:paraId="6C6D52C6" w14:textId="77777777" w:rsidR="00A545B1" w:rsidRDefault="00A545B1" w:rsidP="00A545B1">
      <w:pPr>
        <w:pStyle w:val="OptionName"/>
      </w:pPr>
      <w:r>
        <w:t>-h</w:t>
      </w:r>
      <w:r>
        <w:br/>
        <w:t>--header</w:t>
      </w:r>
    </w:p>
    <w:p w14:paraId="390D6520" w14:textId="77777777" w:rsidR="00A545B1" w:rsidRDefault="00A545B1" w:rsidP="00A545B1">
      <w:pPr>
        <w:pStyle w:val="OptionDescription"/>
      </w:pPr>
      <w:r>
        <w:t>Dump all PES packets header.</w:t>
      </w:r>
    </w:p>
    <w:p w14:paraId="51ED4561" w14:textId="77777777" w:rsidR="0005490D" w:rsidRDefault="0005490D" w:rsidP="0005490D">
      <w:pPr>
        <w:pStyle w:val="OptionName"/>
      </w:pPr>
      <w:r>
        <w:t>-i</w:t>
      </w:r>
      <w:r>
        <w:br/>
        <w:t>--intra-image</w:t>
      </w:r>
    </w:p>
    <w:p w14:paraId="168B8264" w14:textId="77777777" w:rsidR="0005490D" w:rsidRDefault="0005490D" w:rsidP="0005490D">
      <w:pPr>
        <w:pStyle w:val="OptionDescription"/>
      </w:pPr>
      <w:r>
        <w:t>Report intra image</w:t>
      </w:r>
      <w:r w:rsidR="003649EE">
        <w:t>s</w:t>
      </w:r>
      <w:r>
        <w:t>.</w:t>
      </w:r>
    </w:p>
    <w:p w14:paraId="0115FC3E" w14:textId="77777777" w:rsidR="00A545B1" w:rsidRDefault="00A545B1" w:rsidP="00A545B1">
      <w:pPr>
        <w:pStyle w:val="OptionName"/>
      </w:pPr>
      <w:r>
        <w:t xml:space="preserve">-x </w:t>
      </w:r>
      <w:r w:rsidRPr="004746BD">
        <w:rPr>
          <w:b w:val="0"/>
          <w:i/>
        </w:rPr>
        <w:t>value</w:t>
      </w:r>
      <w:r>
        <w:br/>
        <w:t xml:space="preserve">--max-dump-count </w:t>
      </w:r>
      <w:r w:rsidRPr="004746BD">
        <w:rPr>
          <w:b w:val="0"/>
          <w:i/>
        </w:rPr>
        <w:t>value</w:t>
      </w:r>
    </w:p>
    <w:p w14:paraId="437A75B2" w14:textId="77777777" w:rsidR="00A545B1" w:rsidRDefault="00A545B1" w:rsidP="00A545B1">
      <w:pPr>
        <w:pStyle w:val="OptionDescription"/>
      </w:pPr>
      <w:r>
        <w:t xml:space="preserve">Specify the maximum number of times data dump occurs with options </w:t>
      </w:r>
      <w:r w:rsidRPr="00CB7780">
        <w:rPr>
          <w:rStyle w:val="Codeintext"/>
        </w:rPr>
        <w:t>--trace-packets</w:t>
      </w:r>
      <w:r>
        <w:t xml:space="preserve">, </w:t>
      </w:r>
      <w:r w:rsidRPr="00CB7780">
        <w:rPr>
          <w:rStyle w:val="Codeintext"/>
        </w:rPr>
        <w:t>--header</w:t>
      </w:r>
      <w:r>
        <w:t xml:space="preserve">, </w:t>
      </w:r>
      <w:r w:rsidRPr="00CB7780">
        <w:rPr>
          <w:rStyle w:val="Codeintext"/>
        </w:rPr>
        <w:t>--payload</w:t>
      </w:r>
      <w:r>
        <w:t xml:space="preserve">, </w:t>
      </w:r>
      <w:r w:rsidRPr="00CB7780">
        <w:rPr>
          <w:rStyle w:val="Codeintext"/>
        </w:rPr>
        <w:t>--start-code</w:t>
      </w:r>
      <w:r>
        <w:t xml:space="preserve">, </w:t>
      </w:r>
      <w:r w:rsidRPr="00CB7780">
        <w:rPr>
          <w:rStyle w:val="Codeintext"/>
        </w:rPr>
        <w:t>--avc-access-unit</w:t>
      </w:r>
      <w:r>
        <w:t>. Default: unlimited.</w:t>
      </w:r>
    </w:p>
    <w:p w14:paraId="4C01F6B8" w14:textId="77777777" w:rsidR="00A545B1" w:rsidRDefault="00A545B1" w:rsidP="00A545B1">
      <w:pPr>
        <w:pStyle w:val="OptionName"/>
      </w:pPr>
      <w:r>
        <w:t xml:space="preserve">-m </w:t>
      </w:r>
      <w:r w:rsidRPr="004746BD">
        <w:rPr>
          <w:b w:val="0"/>
          <w:i/>
        </w:rPr>
        <w:t>value</w:t>
      </w:r>
      <w:r>
        <w:br/>
        <w:t xml:space="preserve">--max-dump-size </w:t>
      </w:r>
      <w:r w:rsidRPr="004746BD">
        <w:rPr>
          <w:b w:val="0"/>
          <w:i/>
        </w:rPr>
        <w:t>value</w:t>
      </w:r>
    </w:p>
    <w:p w14:paraId="0262D9F9" w14:textId="77777777" w:rsidR="00A545B1" w:rsidRDefault="00A545B1" w:rsidP="00A545B1">
      <w:pPr>
        <w:pStyle w:val="OptionDescription"/>
      </w:pPr>
      <w:r>
        <w:t xml:space="preserve">Specify the maximum dump size for options </w:t>
      </w:r>
      <w:r w:rsidRPr="003B6354">
        <w:rPr>
          <w:rStyle w:val="Codeintext"/>
        </w:rPr>
        <w:t>--header</w:t>
      </w:r>
      <w:r>
        <w:t xml:space="preserve">, </w:t>
      </w:r>
      <w:r w:rsidRPr="003B6354">
        <w:rPr>
          <w:rStyle w:val="Codeintext"/>
        </w:rPr>
        <w:t>--payload</w:t>
      </w:r>
      <w:r>
        <w:t xml:space="preserve">, </w:t>
      </w:r>
      <w:r w:rsidRPr="003B6354">
        <w:rPr>
          <w:rStyle w:val="Codeintext"/>
        </w:rPr>
        <w:t>--start-code</w:t>
      </w:r>
      <w:r>
        <w:t xml:space="preserve">, </w:t>
      </w:r>
      <w:r w:rsidRPr="003B6354">
        <w:rPr>
          <w:rStyle w:val="Codeintext"/>
        </w:rPr>
        <w:t>--avc-access-unit</w:t>
      </w:r>
      <w:r>
        <w:t>. By default, the complete data section (payload, access unit, etc.) is displayed.</w:t>
      </w:r>
    </w:p>
    <w:p w14:paraId="2550D2DE" w14:textId="77777777" w:rsidR="00141C24" w:rsidRDefault="00141C24" w:rsidP="00141C24">
      <w:pPr>
        <w:pStyle w:val="OptionName"/>
      </w:pPr>
      <w:r>
        <w:t xml:space="preserve">--max-payload-size </w:t>
      </w:r>
      <w:r w:rsidRPr="004746BD">
        <w:rPr>
          <w:b w:val="0"/>
          <w:i/>
        </w:rPr>
        <w:t>value</w:t>
      </w:r>
    </w:p>
    <w:p w14:paraId="28B644FA" w14:textId="77777777" w:rsidR="00141C24" w:rsidRDefault="00141C24" w:rsidP="00141C24">
      <w:pPr>
        <w:pStyle w:val="OptionDescription"/>
      </w:pPr>
      <w:r>
        <w:t>Display PES packets with no payload or with a payload the size (in bytes) of which is not greater than the specified value.</w:t>
      </w:r>
    </w:p>
    <w:p w14:paraId="7380E962" w14:textId="77777777" w:rsidR="00141C24" w:rsidRDefault="00141C24" w:rsidP="00141C24">
      <w:pPr>
        <w:pStyle w:val="OptionName"/>
      </w:pPr>
      <w:r>
        <w:lastRenderedPageBreak/>
        <w:t xml:space="preserve">--min-payload-size </w:t>
      </w:r>
      <w:r w:rsidRPr="004746BD">
        <w:rPr>
          <w:b w:val="0"/>
          <w:i/>
        </w:rPr>
        <w:t>value</w:t>
      </w:r>
    </w:p>
    <w:p w14:paraId="33864824" w14:textId="2A41F3A3" w:rsidR="00141C24" w:rsidRDefault="00141C24" w:rsidP="00141C24">
      <w:pPr>
        <w:pStyle w:val="OptionDescription"/>
      </w:pPr>
      <w:r>
        <w:t>Display PES packets with a payload the size (in bytes) of which is equal to or greater than the specified value.</w:t>
      </w:r>
    </w:p>
    <w:p w14:paraId="1F311DAC" w14:textId="13CA696C" w:rsidR="008E4C20" w:rsidRDefault="008E4C20" w:rsidP="008E4C20">
      <w:pPr>
        <w:pStyle w:val="OptionName"/>
      </w:pPr>
      <w:r>
        <w:t>--multiple-files</w:t>
      </w:r>
    </w:p>
    <w:p w14:paraId="3F60328F" w14:textId="77777777" w:rsidR="008E4C20" w:rsidRDefault="008E4C20" w:rsidP="008E4C20">
      <w:pPr>
        <w:pStyle w:val="OptionDescription"/>
      </w:pPr>
      <w:r>
        <w:t xml:space="preserve">With options </w:t>
      </w:r>
      <w:r w:rsidRPr="008E4C20">
        <w:rPr>
          <w:rStyle w:val="Codeintext"/>
        </w:rPr>
        <w:t>--save-pes</w:t>
      </w:r>
      <w:r>
        <w:t xml:space="preserve"> and </w:t>
      </w:r>
      <w:r w:rsidRPr="008E4C20">
        <w:rPr>
          <w:rStyle w:val="Codeintext"/>
        </w:rPr>
        <w:t>--save-es</w:t>
      </w:r>
      <w:r>
        <w:t>, save each PES packet in a distinct file.</w:t>
      </w:r>
    </w:p>
    <w:p w14:paraId="4C385096" w14:textId="77777777" w:rsidR="00CF3B68" w:rsidRDefault="008E4C20" w:rsidP="008E4C20">
      <w:pPr>
        <w:pStyle w:val="OptionDescription"/>
      </w:pPr>
      <w:r>
        <w:t xml:space="preserve">The specified file name in </w:t>
      </w:r>
      <w:r w:rsidRPr="008E4C20">
        <w:rPr>
          <w:rStyle w:val="Codeintext"/>
        </w:rPr>
        <w:t>--save-pes</w:t>
      </w:r>
      <w:r>
        <w:t xml:space="preserve"> or </w:t>
      </w:r>
      <w:r w:rsidRPr="008E4C20">
        <w:rPr>
          <w:rStyle w:val="Codeintext"/>
        </w:rPr>
        <w:t>--save-es</w:t>
      </w:r>
      <w:r>
        <w:t xml:space="preserve"> is considered as a template and a unique number is automatically added to the name part so that successive files receive distinct names. Example: if the specified file name is </w:t>
      </w:r>
      <w:r w:rsidRPr="00CF3B68">
        <w:rPr>
          <w:rStyle w:val="Codeintext"/>
        </w:rPr>
        <w:t>base.pes</w:t>
      </w:r>
      <w:r>
        <w:t xml:space="preserve">, the various files are named </w:t>
      </w:r>
      <w:r w:rsidRPr="00CF3B68">
        <w:rPr>
          <w:rStyle w:val="Codeintext"/>
        </w:rPr>
        <w:t>base-000000.pes</w:t>
      </w:r>
      <w:r>
        <w:t xml:space="preserve">, </w:t>
      </w:r>
      <w:r w:rsidRPr="00CF3B68">
        <w:rPr>
          <w:rStyle w:val="Codeintext"/>
        </w:rPr>
        <w:t>base-000001.pes</w:t>
      </w:r>
      <w:r w:rsidR="00CF3B68">
        <w:t>, etc.</w:t>
      </w:r>
    </w:p>
    <w:p w14:paraId="3F2C8776" w14:textId="79BC69EB" w:rsidR="008E4C20" w:rsidRDefault="008E4C20" w:rsidP="008E4C20">
      <w:pPr>
        <w:pStyle w:val="OptionDescription"/>
      </w:pPr>
      <w:r>
        <w:t xml:space="preserve">If the specified template already contains trailing digits, this unmodified name is used for the first file. Then, the integer part is incremented. Example: if the specified file name is </w:t>
      </w:r>
      <w:r w:rsidRPr="00CF3B68">
        <w:rPr>
          <w:rStyle w:val="Codeintext"/>
        </w:rPr>
        <w:t>base-027.pes</w:t>
      </w:r>
      <w:r>
        <w:t xml:space="preserve">, the various files are named </w:t>
      </w:r>
      <w:r w:rsidRPr="00CF3B68">
        <w:rPr>
          <w:rStyle w:val="Codeintext"/>
        </w:rPr>
        <w:t>base-027.pes</w:t>
      </w:r>
      <w:r>
        <w:t xml:space="preserve">, </w:t>
      </w:r>
      <w:r w:rsidRPr="00CF3B68">
        <w:rPr>
          <w:rStyle w:val="Codeintext"/>
        </w:rPr>
        <w:t>base-028.pes</w:t>
      </w:r>
      <w:r>
        <w:t>, etc.</w:t>
      </w:r>
    </w:p>
    <w:p w14:paraId="418A6A84" w14:textId="77777777" w:rsidR="00A545B1" w:rsidRDefault="00A545B1" w:rsidP="00A545B1">
      <w:pPr>
        <w:pStyle w:val="OptionName"/>
      </w:pPr>
      <w:r>
        <w:t xml:space="preserve">--nal-unit-type </w:t>
      </w:r>
      <w:r w:rsidRPr="004746BD">
        <w:rPr>
          <w:b w:val="0"/>
          <w:i/>
        </w:rPr>
        <w:t>value</w:t>
      </w:r>
    </w:p>
    <w:p w14:paraId="762510D5" w14:textId="77777777" w:rsidR="00DA5941" w:rsidRDefault="00DA5941" w:rsidP="00A545B1">
      <w:pPr>
        <w:pStyle w:val="OptionDescription"/>
      </w:pPr>
      <w:r w:rsidRPr="00DA5941">
        <w:t xml:space="preserve">AVC (H.264), HEVC (H.265) or VVC (H.266) </w:t>
      </w:r>
      <w:r w:rsidR="00A545B1">
        <w:t xml:space="preserve">NAL unit filter: with </w:t>
      </w:r>
      <w:r w:rsidR="00A545B1" w:rsidRPr="003B6354">
        <w:rPr>
          <w:rStyle w:val="Codeintext"/>
        </w:rPr>
        <w:t>--avc-access-unit</w:t>
      </w:r>
      <w:r w:rsidR="00A545B1">
        <w:t>, select access units with this type (default: all access units).</w:t>
      </w:r>
    </w:p>
    <w:p w14:paraId="0703B524" w14:textId="77777777" w:rsidR="00A545B1" w:rsidRDefault="00A545B1" w:rsidP="00A545B1">
      <w:pPr>
        <w:pStyle w:val="OptionDescription"/>
      </w:pPr>
      <w:r>
        <w:t xml:space="preserve">Several </w:t>
      </w:r>
      <w:r w:rsidRPr="003B6354">
        <w:rPr>
          <w:rStyle w:val="Codeintext"/>
        </w:rPr>
        <w:noBreakHyphen/>
      </w:r>
      <w:r w:rsidRPr="003B6354">
        <w:rPr>
          <w:rStyle w:val="Codeintext"/>
        </w:rPr>
        <w:noBreakHyphen/>
        <w:t>nal-unit-type</w:t>
      </w:r>
      <w:r>
        <w:t xml:space="preserve"> options may be specified.</w:t>
      </w:r>
    </w:p>
    <w:p w14:paraId="3448E000" w14:textId="77777777" w:rsidR="00A545B1" w:rsidRDefault="00A545B1" w:rsidP="00A545B1">
      <w:pPr>
        <w:pStyle w:val="OptionName"/>
      </w:pPr>
      <w:r>
        <w:t>--negate-nal-unit-type</w:t>
      </w:r>
    </w:p>
    <w:p w14:paraId="6AC62322" w14:textId="77777777" w:rsidR="00A545B1" w:rsidRDefault="00A545B1" w:rsidP="00A545B1">
      <w:pPr>
        <w:pStyle w:val="OptionDescription"/>
      </w:pPr>
      <w:r>
        <w:t xml:space="preserve">Negate the NAL unit filter: specified access units </w:t>
      </w:r>
      <w:r w:rsidR="00DA5941">
        <w:t xml:space="preserve">types </w:t>
      </w:r>
      <w:r>
        <w:t>are excluded.</w:t>
      </w:r>
    </w:p>
    <w:p w14:paraId="4E3EC5F6" w14:textId="77777777" w:rsidR="00A545B1" w:rsidRDefault="00A545B1" w:rsidP="00A545B1">
      <w:pPr>
        <w:pStyle w:val="OptionName"/>
      </w:pPr>
      <w:r>
        <w:t>-n</w:t>
      </w:r>
      <w:r>
        <w:br/>
        <w:t>--negate-pid</w:t>
      </w:r>
    </w:p>
    <w:p w14:paraId="593D5CE3" w14:textId="77777777" w:rsidR="00A545B1" w:rsidRDefault="00A545B1" w:rsidP="00A545B1">
      <w:pPr>
        <w:pStyle w:val="OptionDescription"/>
      </w:pPr>
      <w:r>
        <w:t>Negate the PID filter: specified PID's are excluded.</w:t>
      </w:r>
    </w:p>
    <w:p w14:paraId="2221473C" w14:textId="77777777" w:rsidR="00A545B1" w:rsidRDefault="00A545B1" w:rsidP="00A545B1">
      <w:pPr>
        <w:pStyle w:val="OptionName"/>
      </w:pPr>
      <w:r>
        <w:t>--nibble</w:t>
      </w:r>
    </w:p>
    <w:p w14:paraId="71B6894F" w14:textId="77777777" w:rsidR="00A545B1" w:rsidRDefault="00A545B1" w:rsidP="00A545B1">
      <w:pPr>
        <w:pStyle w:val="OptionDescription"/>
      </w:pPr>
      <w:r>
        <w:t xml:space="preserve">Same as </w:t>
      </w:r>
      <w:r w:rsidRPr="003B6354">
        <w:rPr>
          <w:rStyle w:val="Codeintext"/>
        </w:rPr>
        <w:t>--binary</w:t>
      </w:r>
      <w:r>
        <w:t xml:space="preserve"> but add separator between 4-bit nibbles.</w:t>
      </w:r>
    </w:p>
    <w:p w14:paraId="02BE849A" w14:textId="77777777" w:rsidR="00A545B1" w:rsidRDefault="00A545B1" w:rsidP="00A545B1">
      <w:pPr>
        <w:pStyle w:val="OptionName"/>
      </w:pPr>
      <w:r>
        <w:t xml:space="preserve">-o </w:t>
      </w:r>
      <w:r w:rsidRPr="004746BD">
        <w:rPr>
          <w:b w:val="0"/>
          <w:i/>
        </w:rPr>
        <w:t>filename</w:t>
      </w:r>
      <w:r>
        <w:br/>
        <w:t>--output</w:t>
      </w:r>
      <w:r w:rsidR="00210840" w:rsidRPr="00001A94">
        <w:t>-file</w:t>
      </w:r>
      <w:r>
        <w:t xml:space="preserve"> </w:t>
      </w:r>
      <w:r w:rsidRPr="004746BD">
        <w:rPr>
          <w:b w:val="0"/>
          <w:i/>
        </w:rPr>
        <w:t>filename</w:t>
      </w:r>
    </w:p>
    <w:p w14:paraId="61F1C6CF" w14:textId="77777777" w:rsidR="00A545B1" w:rsidRDefault="00A545B1" w:rsidP="00A545B1">
      <w:pPr>
        <w:pStyle w:val="OptionDescription"/>
      </w:pPr>
      <w:r>
        <w:t>Specify the output file for the report (default: standard output).</w:t>
      </w:r>
    </w:p>
    <w:p w14:paraId="1364DC41" w14:textId="77777777" w:rsidR="004C0B71" w:rsidRDefault="004C0B71" w:rsidP="004C0B71">
      <w:pPr>
        <w:pStyle w:val="OptionName"/>
      </w:pPr>
      <w:r>
        <w:t>--packet-index</w:t>
      </w:r>
    </w:p>
    <w:p w14:paraId="1F62670F" w14:textId="77777777" w:rsidR="004C0B71" w:rsidRDefault="004C0B71" w:rsidP="004C0B71">
      <w:pPr>
        <w:pStyle w:val="OptionDescription"/>
      </w:pPr>
      <w:r>
        <w:t>Display the index of the first and last TS packet of each displayed PES packet.</w:t>
      </w:r>
    </w:p>
    <w:p w14:paraId="1D185BD4" w14:textId="77777777" w:rsidR="00046CF3" w:rsidRPr="00694C1A" w:rsidRDefault="00046CF3" w:rsidP="00046CF3">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4A87A264" w14:textId="77777777" w:rsidR="00A545B1" w:rsidRDefault="00A545B1" w:rsidP="00A545B1">
      <w:pPr>
        <w:pStyle w:val="OptionDescription"/>
      </w:pPr>
      <w:r>
        <w:t xml:space="preserve">PID filter: select packets with this PID value (default: all PID's containing PES packets). Several </w:t>
      </w:r>
      <w:r w:rsidRPr="003B6354">
        <w:rPr>
          <w:rStyle w:val="Codeintext"/>
        </w:rPr>
        <w:t>--pid</w:t>
      </w:r>
      <w:r>
        <w:t xml:space="preserve"> options may be specified.</w:t>
      </w:r>
    </w:p>
    <w:p w14:paraId="506DB004" w14:textId="77777777" w:rsidR="00A545B1" w:rsidRDefault="00A545B1" w:rsidP="00A545B1">
      <w:pPr>
        <w:pStyle w:val="OptionName"/>
      </w:pPr>
      <w:r>
        <w:t>--payload</w:t>
      </w:r>
    </w:p>
    <w:p w14:paraId="1B06738E" w14:textId="77777777" w:rsidR="00A545B1" w:rsidRDefault="00A545B1" w:rsidP="00A545B1">
      <w:pPr>
        <w:pStyle w:val="OptionDescription"/>
      </w:pPr>
      <w:r>
        <w:t>Dump all PES packets payload.</w:t>
      </w:r>
    </w:p>
    <w:p w14:paraId="618BC9DA" w14:textId="77777777" w:rsidR="00E93BD7" w:rsidRDefault="00E93BD7" w:rsidP="00E93BD7">
      <w:pPr>
        <w:pStyle w:val="OptionName"/>
      </w:pPr>
      <w:r>
        <w:t xml:space="preserve">--save-es </w:t>
      </w:r>
      <w:r w:rsidRPr="00D744F1">
        <w:rPr>
          <w:b w:val="0"/>
          <w:i/>
        </w:rPr>
        <w:t>filename</w:t>
      </w:r>
    </w:p>
    <w:p w14:paraId="4ACBA409" w14:textId="77777777" w:rsidR="00FF1E3A" w:rsidRDefault="00FF1E3A" w:rsidP="00FF1E3A">
      <w:pPr>
        <w:pStyle w:val="OptionDescription"/>
      </w:pPr>
      <w:r>
        <w:t>Save the elementary stream in the specified file. The payloads of all PES packets are saved in a raw binary form without encapsulation. The PES headers are dropped.</w:t>
      </w:r>
    </w:p>
    <w:p w14:paraId="0160C012" w14:textId="77777777" w:rsidR="00E93BD7" w:rsidRDefault="00E93BD7" w:rsidP="00E93BD7">
      <w:pPr>
        <w:pStyle w:val="OptionDescription"/>
      </w:pPr>
      <w:r>
        <w:t>When the specified output file is '</w:t>
      </w:r>
      <w:r w:rsidRPr="003B6354">
        <w:rPr>
          <w:rStyle w:val="Codeintext"/>
        </w:rPr>
        <w:t>-</w:t>
      </w:r>
      <w:r>
        <w:t>', the standard output is used. Thus, the binary content of an elementary stream can be pipelined to another command using the following command skeleton:</w:t>
      </w:r>
    </w:p>
    <w:p w14:paraId="77B51AFF" w14:textId="77777777" w:rsidR="00E93BD7" w:rsidRDefault="00E93BD7" w:rsidP="00957A0C">
      <w:pPr>
        <w:pStyle w:val="Code"/>
        <w:ind w:left="720" w:firstLine="425"/>
      </w:pPr>
      <w:r>
        <w:t>t</w:t>
      </w:r>
      <w:r w:rsidRPr="002347C6">
        <w:t>sp</w:t>
      </w:r>
      <w:r>
        <w:t xml:space="preserve"> -I</w:t>
      </w:r>
      <w:r w:rsidR="00FF1E3A">
        <w:t xml:space="preserve"> ... -P pes --pid 100 --save-</w:t>
      </w:r>
      <w:r w:rsidRPr="002347C6">
        <w:t>es - -O drop | ...</w:t>
      </w:r>
    </w:p>
    <w:p w14:paraId="79D9AC22" w14:textId="77777777" w:rsidR="00D744F1" w:rsidRDefault="00D744F1" w:rsidP="00D744F1">
      <w:pPr>
        <w:pStyle w:val="OptionName"/>
      </w:pPr>
      <w:r>
        <w:lastRenderedPageBreak/>
        <w:t xml:space="preserve">--save-pes </w:t>
      </w:r>
      <w:r w:rsidRPr="00D744F1">
        <w:rPr>
          <w:b w:val="0"/>
          <w:i/>
        </w:rPr>
        <w:t>filename</w:t>
      </w:r>
    </w:p>
    <w:p w14:paraId="2EAD97B4" w14:textId="77777777" w:rsidR="00D744F1" w:rsidRDefault="00D744F1" w:rsidP="00D744F1">
      <w:pPr>
        <w:pStyle w:val="OptionDescription"/>
      </w:pPr>
      <w:r>
        <w:t>Save all PES packets</w:t>
      </w:r>
      <w:r w:rsidR="00FF1E3A">
        <w:t xml:space="preserve">, header and payload, </w:t>
      </w:r>
      <w:r>
        <w:t>in the specified file. All PES packets are saved in a raw binary form without encapsulation.</w:t>
      </w:r>
    </w:p>
    <w:p w14:paraId="54A197E6" w14:textId="77777777" w:rsidR="00FF1E3A" w:rsidRDefault="00D744F1" w:rsidP="00FF1E3A">
      <w:pPr>
        <w:pStyle w:val="OptionDescription"/>
      </w:pPr>
      <w:r>
        <w:t xml:space="preserve">When the specified </w:t>
      </w:r>
      <w:r w:rsidR="002347C6">
        <w:t xml:space="preserve">output </w:t>
      </w:r>
      <w:r>
        <w:t>file is '</w:t>
      </w:r>
      <w:r w:rsidRPr="003B6354">
        <w:rPr>
          <w:rStyle w:val="Codeintext"/>
        </w:rPr>
        <w:t>-</w:t>
      </w:r>
      <w:r>
        <w:t>', the standard output is used.</w:t>
      </w:r>
    </w:p>
    <w:p w14:paraId="564D45A5" w14:textId="77777777" w:rsidR="00B45A43" w:rsidRDefault="00B45A43" w:rsidP="00B45A43">
      <w:pPr>
        <w:pStyle w:val="OptionName"/>
      </w:pPr>
      <w:r>
        <w:t>--sei-avc</w:t>
      </w:r>
    </w:p>
    <w:p w14:paraId="6D75A4C7" w14:textId="77777777" w:rsidR="00B45A43" w:rsidRDefault="00B45A43" w:rsidP="00B45A43">
      <w:pPr>
        <w:pStyle w:val="OptionDescription"/>
      </w:pPr>
      <w:r>
        <w:t xml:space="preserve">Dump all SEI (Supplemental Enhancement Information) in </w:t>
      </w:r>
      <w:r w:rsidR="00CF7E23" w:rsidRPr="00CF7E23">
        <w:t xml:space="preserve">AVC (H.264), HEVC (H.265) or VVC (H.266) </w:t>
      </w:r>
      <w:r>
        <w:t>access units.</w:t>
      </w:r>
    </w:p>
    <w:p w14:paraId="553F5E54" w14:textId="77777777" w:rsidR="00471A59" w:rsidRDefault="00471A59" w:rsidP="00471A59">
      <w:pPr>
        <w:pStyle w:val="OptionName"/>
      </w:pPr>
      <w:r>
        <w:t xml:space="preserve">--sei-type </w:t>
      </w:r>
      <w:r w:rsidRPr="00471A59">
        <w:rPr>
          <w:b w:val="0"/>
          <w:i/>
        </w:rPr>
        <w:t>value</w:t>
      </w:r>
    </w:p>
    <w:p w14:paraId="7B12960D" w14:textId="77777777" w:rsidR="00471A59" w:rsidRDefault="00471A59" w:rsidP="00471A59">
      <w:pPr>
        <w:pStyle w:val="OptionDescription"/>
      </w:pPr>
      <w:r>
        <w:t xml:space="preserve">SEI type filter: with </w:t>
      </w:r>
      <w:r w:rsidRPr="00CE6802">
        <w:rPr>
          <w:rStyle w:val="Codeintext"/>
        </w:rPr>
        <w:t>--sei-avc</w:t>
      </w:r>
      <w:r>
        <w:t>, select SEI access units with this type (default: all SEI access units).</w:t>
      </w:r>
    </w:p>
    <w:p w14:paraId="13137340" w14:textId="77777777" w:rsidR="00471A59" w:rsidRDefault="00471A59" w:rsidP="00471A59">
      <w:pPr>
        <w:pStyle w:val="OptionDescription"/>
      </w:pPr>
      <w:r>
        <w:t xml:space="preserve">Several </w:t>
      </w:r>
      <w:r w:rsidRPr="00CE6802">
        <w:rPr>
          <w:rStyle w:val="Codeintext"/>
        </w:rPr>
        <w:t>--sei-type</w:t>
      </w:r>
      <w:r>
        <w:t xml:space="preserve"> options may be specified.</w:t>
      </w:r>
    </w:p>
    <w:p w14:paraId="6C3921E8" w14:textId="77777777" w:rsidR="00A545B1" w:rsidRDefault="00A545B1" w:rsidP="00A545B1">
      <w:pPr>
        <w:pStyle w:val="OptionName"/>
      </w:pPr>
      <w:r>
        <w:t>-s</w:t>
      </w:r>
      <w:r>
        <w:br/>
        <w:t>--start-code</w:t>
      </w:r>
    </w:p>
    <w:p w14:paraId="66D6C24E" w14:textId="77777777" w:rsidR="00A545B1" w:rsidRDefault="00A545B1" w:rsidP="00A545B1">
      <w:pPr>
        <w:pStyle w:val="OptionDescription"/>
      </w:pPr>
      <w:r>
        <w:t>Dump all start codes in PES packet payload.</w:t>
      </w:r>
    </w:p>
    <w:p w14:paraId="57E92272" w14:textId="77777777" w:rsidR="00A545B1" w:rsidRDefault="00A545B1" w:rsidP="00A545B1">
      <w:pPr>
        <w:pStyle w:val="OptionName"/>
      </w:pPr>
      <w:r>
        <w:t>-t</w:t>
      </w:r>
      <w:r>
        <w:br/>
        <w:t>--trace-packets</w:t>
      </w:r>
    </w:p>
    <w:p w14:paraId="25DB4FC6" w14:textId="77777777" w:rsidR="00A545B1" w:rsidRDefault="00A545B1" w:rsidP="00A545B1">
      <w:pPr>
        <w:pStyle w:val="OptionDescription"/>
      </w:pPr>
      <w:r>
        <w:t>Trace all PES packets (display a one-line description per packet).</w:t>
      </w:r>
    </w:p>
    <w:p w14:paraId="69902908" w14:textId="77777777" w:rsidR="00B45A43" w:rsidRDefault="00B45A43" w:rsidP="00B45A43">
      <w:pPr>
        <w:pStyle w:val="OptionName"/>
      </w:pPr>
      <w:r>
        <w:t xml:space="preserve">--uuid-sei </w:t>
      </w:r>
      <w:r w:rsidRPr="00B45A43">
        <w:rPr>
          <w:b w:val="0"/>
          <w:i/>
        </w:rPr>
        <w:t>value</w:t>
      </w:r>
    </w:p>
    <w:p w14:paraId="5A830A65" w14:textId="77777777" w:rsidR="00B45A43" w:rsidRDefault="00B45A43" w:rsidP="00B45A43">
      <w:pPr>
        <w:pStyle w:val="OptionDescription"/>
      </w:pPr>
      <w:r>
        <w:t xml:space="preserve">SEI filter: with </w:t>
      </w:r>
      <w:r w:rsidRPr="003B6354">
        <w:rPr>
          <w:rStyle w:val="Codeintext"/>
        </w:rPr>
        <w:t>--sei-avc</w:t>
      </w:r>
      <w:r>
        <w:t xml:space="preserve">, only select </w:t>
      </w:r>
      <w:r w:rsidRPr="00B45A43">
        <w:rPr>
          <w:i/>
        </w:rPr>
        <w:t>user data unregistered</w:t>
      </w:r>
      <w:r>
        <w:t xml:space="preserve"> SEI access units with the specified UUID value. By default, with </w:t>
      </w:r>
      <w:r w:rsidRPr="003B6354">
        <w:rPr>
          <w:rStyle w:val="Codeintext"/>
        </w:rPr>
        <w:t>--sei-avc</w:t>
      </w:r>
      <w:r>
        <w:t>, all SEI are displayed.</w:t>
      </w:r>
    </w:p>
    <w:p w14:paraId="7032B382" w14:textId="77777777" w:rsidR="00B45A43" w:rsidRDefault="00B45A43" w:rsidP="00B45A43">
      <w:pPr>
        <w:pStyle w:val="OptionDescription"/>
      </w:pPr>
      <w:r>
        <w:t xml:space="preserve">Several </w:t>
      </w:r>
      <w:r w:rsidR="003B6354">
        <w:rPr>
          <w:rStyle w:val="Codeintext"/>
        </w:rPr>
        <w:t>--</w:t>
      </w:r>
      <w:r w:rsidRPr="003B6354">
        <w:rPr>
          <w:rStyle w:val="Codeintext"/>
        </w:rPr>
        <w:t>uuid-sei</w:t>
      </w:r>
      <w:r>
        <w:t xml:space="preserve"> options may be specified.</w:t>
      </w:r>
    </w:p>
    <w:p w14:paraId="641D74DD" w14:textId="77777777" w:rsidR="00B45A43" w:rsidRDefault="00B45A43" w:rsidP="00B45A43">
      <w:pPr>
        <w:pStyle w:val="OptionDescription"/>
      </w:pPr>
      <w:r>
        <w:t>The UUID value must be 16 bytes long. It must be either an ASCII string of exactly 16 characters or a hexadecimal value representing 16 bytes.</w:t>
      </w:r>
    </w:p>
    <w:p w14:paraId="59193F30" w14:textId="77777777" w:rsidR="00A545B1" w:rsidRDefault="00A545B1" w:rsidP="00A545B1">
      <w:pPr>
        <w:pStyle w:val="OptionName"/>
      </w:pPr>
      <w:r>
        <w:t>-v</w:t>
      </w:r>
      <w:r>
        <w:br/>
        <w:t>--video-attributes</w:t>
      </w:r>
    </w:p>
    <w:p w14:paraId="389A0CC6" w14:textId="77777777" w:rsidR="00A545B1" w:rsidRDefault="00A545B1" w:rsidP="00A545B1">
      <w:pPr>
        <w:pStyle w:val="OptionDescription"/>
      </w:pPr>
      <w:r>
        <w:t>Display video attributes such as frame size, frame rate or profile in MPEG-1</w:t>
      </w:r>
      <w:r w:rsidR="00CF7E23">
        <w:t>,</w:t>
      </w:r>
      <w:r>
        <w:t xml:space="preserve"> MPEG-2 and AVC.</w:t>
      </w:r>
    </w:p>
    <w:p w14:paraId="08E8D6D5"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786671E"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A2EDD84" w14:textId="77777777" w:rsidR="008B1573" w:rsidRDefault="008B1573" w:rsidP="008B1573">
      <w:pPr>
        <w:pStyle w:val="OptionName"/>
      </w:pPr>
      <w:r>
        <w:t>--help</w:t>
      </w:r>
    </w:p>
    <w:p w14:paraId="62F4CED8" w14:textId="77777777" w:rsidR="008B1573" w:rsidRDefault="008B1573" w:rsidP="008B1573">
      <w:pPr>
        <w:pStyle w:val="OptionDescription"/>
      </w:pPr>
      <w:r>
        <w:t>Display this help text.</w:t>
      </w:r>
    </w:p>
    <w:p w14:paraId="64B00FA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1557C0B"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7848DEF"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345DECC" w14:textId="77777777" w:rsidR="001634D0" w:rsidRDefault="001634D0" w:rsidP="001634D0">
      <w:pPr>
        <w:pStyle w:val="ReferenceSectionTitle"/>
      </w:pPr>
      <w:bookmarkStart w:id="361" w:name="_Toc146211113"/>
      <w:r>
        <w:lastRenderedPageBreak/>
        <w:t>pidshift</w:t>
      </w:r>
      <w:bookmarkEnd w:id="361"/>
    </w:p>
    <w:p w14:paraId="7A80EAD5" w14:textId="77777777" w:rsidR="001634D0" w:rsidRPr="008C0D25" w:rsidRDefault="008C0D25" w:rsidP="001634D0">
      <w:pPr>
        <w:pStyle w:val="UsageTitle"/>
        <w:rPr>
          <w:lang w:val="en-US"/>
        </w:rPr>
      </w:pPr>
      <w:r w:rsidRPr="008C0D25">
        <w:rPr>
          <w:lang w:val="en-US"/>
        </w:rPr>
        <w:t>Shift one or more PID's forward in the transport stream</w:t>
      </w:r>
    </w:p>
    <w:p w14:paraId="3EBDEC75" w14:textId="77777777" w:rsidR="00DD60B2" w:rsidRDefault="006547D4" w:rsidP="001634D0">
      <w:pPr>
        <w:rPr>
          <w:lang w:val="en-GB"/>
        </w:rPr>
      </w:pPr>
      <w:r>
        <w:rPr>
          <w:lang w:val="en-GB"/>
        </w:rPr>
        <w:t>This plugin considers a set of selected PID’s and moves all their packets forward in the transport stre</w:t>
      </w:r>
      <w:r w:rsidR="00A04035">
        <w:rPr>
          <w:lang w:val="en-GB"/>
        </w:rPr>
        <w:t>am. Packets from all other (non-</w:t>
      </w:r>
      <w:r>
        <w:rPr>
          <w:lang w:val="en-GB"/>
        </w:rPr>
        <w:t>selected) PID’s are not moved.</w:t>
      </w:r>
    </w:p>
    <w:p w14:paraId="172520BE" w14:textId="77777777" w:rsidR="006547D4" w:rsidRDefault="006547D4" w:rsidP="001634D0">
      <w:pPr>
        <w:rPr>
          <w:lang w:val="en-GB"/>
        </w:rPr>
      </w:pPr>
      <w:r>
        <w:rPr>
          <w:lang w:val="en-GB"/>
        </w:rPr>
        <w:t>If all selected PID’s globally have a constant bitrat</w:t>
      </w:r>
      <w:r w:rsidR="00AD10CA">
        <w:rPr>
          <w:lang w:val="en-GB"/>
        </w:rPr>
        <w:t>e (even if they individually have</w:t>
      </w:r>
      <w:r>
        <w:rPr>
          <w:lang w:val="en-GB"/>
        </w:rPr>
        <w:t xml:space="preserve"> variable bitrates), shifting the packets keeps a consistent multiplexing: their offsets from non-selected non-moved packets remains constant.</w:t>
      </w:r>
    </w:p>
    <w:p w14:paraId="0665E382" w14:textId="77777777" w:rsidR="006547D4" w:rsidRDefault="006547D4" w:rsidP="001634D0">
      <w:pPr>
        <w:rPr>
          <w:lang w:val="en-GB"/>
        </w:rPr>
      </w:pPr>
      <w:r>
        <w:rPr>
          <w:lang w:val="en-GB"/>
        </w:rPr>
        <w:t xml:space="preserve">Since a </w:t>
      </w:r>
      <w:r w:rsidRPr="006547D4">
        <w:rPr>
          <w:rStyle w:val="Codeintext"/>
        </w:rPr>
        <w:t>tsp</w:t>
      </w:r>
      <w:r>
        <w:rPr>
          <w:lang w:val="en-GB"/>
        </w:rPr>
        <w:t xml:space="preserve"> plugin cannot go back in the past, </w:t>
      </w:r>
      <w:r w:rsidR="00AD10CA">
        <w:rPr>
          <w:lang w:val="en-GB"/>
        </w:rPr>
        <w:t>the move can be forward only, buffering selected packets</w:t>
      </w:r>
      <w:r w:rsidR="00E36A8A">
        <w:rPr>
          <w:lang w:val="en-GB"/>
        </w:rPr>
        <w:t xml:space="preserve"> by a fixed amount of packets</w:t>
      </w:r>
      <w:r w:rsidR="00AD10CA">
        <w:rPr>
          <w:lang w:val="en-GB"/>
        </w:rPr>
        <w:t>. The initial selected packets are replaced by null packets</w:t>
      </w:r>
      <w:r w:rsidR="00E36A8A">
        <w:rPr>
          <w:lang w:val="en-GB"/>
        </w:rPr>
        <w:t>, until the shift buffer is full</w:t>
      </w:r>
      <w:r w:rsidR="00AD10CA">
        <w:rPr>
          <w:lang w:val="en-GB"/>
        </w:rPr>
        <w:t>. The trailing buffered packets, at the end of the input stream, are lost.</w:t>
      </w:r>
    </w:p>
    <w:p w14:paraId="0DD59479" w14:textId="0F5B5FF3" w:rsidR="00AD10CA" w:rsidRDefault="00AD10CA" w:rsidP="001634D0">
      <w:pPr>
        <w:rPr>
          <w:lang w:val="en-GB"/>
        </w:rPr>
      </w:pPr>
      <w:r>
        <w:rPr>
          <w:lang w:val="en-GB"/>
        </w:rPr>
        <w:t xml:space="preserve">To move a list of selected PID’s “backward”, the plugin moves all other PID’s forward instead (see the option </w:t>
      </w:r>
      <w:r w:rsidRPr="00AD10CA">
        <w:rPr>
          <w:rStyle w:val="Codeintext"/>
        </w:rPr>
        <w:t>--backward</w:t>
      </w:r>
      <w:r>
        <w:rPr>
          <w:lang w:val="en-GB"/>
        </w:rPr>
        <w:t>). Again, the multiplexing remains consistent only if all other PID’s globally have a constant bitrate.</w:t>
      </w:r>
    </w:p>
    <w:p w14:paraId="2FA10865" w14:textId="77777777" w:rsidR="00E2701A" w:rsidRDefault="00E2701A" w:rsidP="00E2701A">
      <w:pPr>
        <w:rPr>
          <w:lang w:val="en-GB"/>
        </w:rPr>
      </w:pPr>
      <w:r>
        <w:rPr>
          <w:lang w:val="en-GB"/>
        </w:rPr>
        <w:t>This plugin is typically used to slightly move back and forth an audio PID. Since most audio PID’s have a constant bitrate, it works well for forward moves. Backward moves work well if the entire transport stream also has a constant bitrate, which is the case for broadcast streams.</w:t>
      </w:r>
    </w:p>
    <w:p w14:paraId="7FD04F6A" w14:textId="2AC22886" w:rsidR="00E2701A" w:rsidRPr="00E2701A" w:rsidRDefault="00E2701A" w:rsidP="00E2701A">
      <w:pPr>
        <w:pStyle w:val="UsageTitle"/>
        <w:rPr>
          <w:lang w:val="en-US"/>
        </w:rPr>
      </w:pPr>
      <w:r>
        <w:rPr>
          <w:lang w:val="en-GB"/>
        </w:rPr>
        <w:t xml:space="preserve">Forward vs. </w:t>
      </w:r>
      <w:r>
        <w:rPr>
          <w:lang w:val="en-US"/>
        </w:rPr>
        <w:t>backward</w:t>
      </w:r>
    </w:p>
    <w:p w14:paraId="48B37BE1" w14:textId="77777777" w:rsidR="00E2701A" w:rsidRDefault="00177D9E" w:rsidP="001634D0">
      <w:pPr>
        <w:rPr>
          <w:lang w:val="en-GB"/>
        </w:rPr>
      </w:pPr>
      <w:r>
        <w:rPr>
          <w:lang w:val="en-GB"/>
        </w:rPr>
        <w:t>To avoid any confusion between the terms “forward” and “backward”, please note that moving the packets of a PID forward in the transport stream makes the time stamps of that PID moving backward relatively to the transport stream. So, depending on your standpoint, you may find the terms “forward” and “backward” eithe</w:t>
      </w:r>
      <w:r w:rsidR="00E2701A">
        <w:rPr>
          <w:lang w:val="en-GB"/>
        </w:rPr>
        <w:t>r natural or counter-intuitive.</w:t>
      </w:r>
    </w:p>
    <w:p w14:paraId="3F7CB13D" w14:textId="1C48228A" w:rsidR="00177D9E" w:rsidRDefault="00177D9E" w:rsidP="001634D0">
      <w:pPr>
        <w:rPr>
          <w:lang w:val="en-GB"/>
        </w:rPr>
      </w:pPr>
      <w:r>
        <w:rPr>
          <w:lang w:val="en-GB"/>
        </w:rPr>
        <w:t>To illustrate this paradox, consider an audio PID which is shifted forward 1000 pa</w:t>
      </w:r>
      <w:r w:rsidR="002D4C45">
        <w:rPr>
          <w:lang w:val="en-GB"/>
        </w:rPr>
        <w:t>ckets in the transport stream. The audio packets numbered 10, 20, 30 and 40 in the PID have a presentation time stamp (PTS). These packets are initially at positions 1000, 2000, 3000 and 4000 in the transport stream. The following table illustrates the forward vs. backward paradox</w:t>
      </w:r>
      <w:r w:rsidR="003C7020">
        <w:rPr>
          <w:lang w:val="en-GB"/>
        </w:rPr>
        <w:t xml:space="preserve"> after moving the PID 1000 packets forward in the transport stream.</w:t>
      </w:r>
    </w:p>
    <w:p w14:paraId="4C217398" w14:textId="35699496" w:rsidR="00177D9E" w:rsidRPr="00E233F7" w:rsidRDefault="00177D9E" w:rsidP="00177D9E">
      <w:pPr>
        <w:pStyle w:val="Caption"/>
      </w:pPr>
      <w:bookmarkStart w:id="362" w:name="_Toc146211607"/>
      <w:r w:rsidRPr="00E233F7">
        <w:t xml:space="preserve">Table </w:t>
      </w:r>
      <w:r w:rsidRPr="00E233F7">
        <w:fldChar w:fldCharType="begin"/>
      </w:r>
      <w:r w:rsidRPr="00E233F7">
        <w:instrText xml:space="preserve"> SEQ Tableau \* ARABIC </w:instrText>
      </w:r>
      <w:r w:rsidRPr="00E233F7">
        <w:fldChar w:fldCharType="separate"/>
      </w:r>
      <w:r w:rsidR="005909F0">
        <w:rPr>
          <w:noProof/>
        </w:rPr>
        <w:t>11</w:t>
      </w:r>
      <w:r w:rsidRPr="00E233F7">
        <w:fldChar w:fldCharType="end"/>
      </w:r>
      <w:r w:rsidRPr="00E233F7">
        <w:t xml:space="preserve">: </w:t>
      </w:r>
      <w:r>
        <w:t>Moving packets forward</w:t>
      </w:r>
      <w:r w:rsidR="001E40B9">
        <w:t xml:space="preserve"> means</w:t>
      </w:r>
      <w:r w:rsidR="00136184">
        <w:t xml:space="preserve"> moving timestamps backward</w:t>
      </w:r>
      <w:bookmarkEnd w:id="36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282"/>
        <w:gridCol w:w="1404"/>
        <w:gridCol w:w="651"/>
        <w:gridCol w:w="1404"/>
        <w:gridCol w:w="651"/>
      </w:tblGrid>
      <w:tr w:rsidR="00E2701A" w:rsidRPr="004130F9" w14:paraId="249D0366" w14:textId="77777777" w:rsidTr="002D4C45">
        <w:trPr>
          <w:tblHeader/>
          <w:jc w:val="center"/>
        </w:trPr>
        <w:tc>
          <w:tcPr>
            <w:tcW w:w="0" w:type="auto"/>
            <w:vMerge w:val="restart"/>
            <w:shd w:val="clear" w:color="auto" w:fill="4C956C" w:themeFill="accent2"/>
            <w:vAlign w:val="center"/>
          </w:tcPr>
          <w:p w14:paraId="197B1FAE" w14:textId="18FD2DC9" w:rsidR="00E2701A" w:rsidRPr="004130F9" w:rsidRDefault="00E2701A" w:rsidP="00E2701A">
            <w:pPr>
              <w:pStyle w:val="TableTitle"/>
              <w:jc w:val="center"/>
              <w:rPr>
                <w:color w:val="FFFFFF" w:themeColor="background1"/>
              </w:rPr>
            </w:pPr>
            <w:r>
              <w:rPr>
                <w:color w:val="FFFFFF" w:themeColor="background1"/>
              </w:rPr>
              <w:t xml:space="preserve">Packet </w:t>
            </w:r>
            <w:r>
              <w:rPr>
                <w:color w:val="FFFFFF" w:themeColor="background1"/>
              </w:rPr>
              <w:br/>
              <w:t>index in TS</w:t>
            </w:r>
          </w:p>
        </w:tc>
        <w:tc>
          <w:tcPr>
            <w:tcW w:w="0" w:type="auto"/>
            <w:gridSpan w:val="2"/>
            <w:shd w:val="clear" w:color="auto" w:fill="4C956C" w:themeFill="accent2"/>
            <w:vAlign w:val="center"/>
          </w:tcPr>
          <w:p w14:paraId="42661427" w14:textId="22E6B3A1" w:rsidR="00E2701A" w:rsidRDefault="00E2701A" w:rsidP="00E2701A">
            <w:pPr>
              <w:pStyle w:val="TableTitle"/>
              <w:jc w:val="center"/>
              <w:rPr>
                <w:color w:val="FFFFFF" w:themeColor="background1"/>
              </w:rPr>
            </w:pPr>
            <w:r>
              <w:rPr>
                <w:color w:val="FFFFFF" w:themeColor="background1"/>
              </w:rPr>
              <w:t>Before shift</w:t>
            </w:r>
          </w:p>
        </w:tc>
        <w:tc>
          <w:tcPr>
            <w:tcW w:w="0" w:type="auto"/>
            <w:gridSpan w:val="2"/>
            <w:shd w:val="clear" w:color="auto" w:fill="4C956C" w:themeFill="accent2"/>
            <w:vAlign w:val="center"/>
          </w:tcPr>
          <w:p w14:paraId="21DFDFE4" w14:textId="567C8993" w:rsidR="00E2701A" w:rsidRPr="004130F9" w:rsidRDefault="00E2701A" w:rsidP="00E2701A">
            <w:pPr>
              <w:pStyle w:val="TableTitle"/>
              <w:jc w:val="center"/>
              <w:rPr>
                <w:color w:val="FFFFFF" w:themeColor="background1"/>
              </w:rPr>
            </w:pPr>
            <w:r>
              <w:rPr>
                <w:color w:val="FFFFFF" w:themeColor="background1"/>
              </w:rPr>
              <w:t>After shift</w:t>
            </w:r>
          </w:p>
        </w:tc>
      </w:tr>
      <w:tr w:rsidR="00E2701A" w:rsidRPr="004130F9" w14:paraId="3C36A4F4" w14:textId="77777777" w:rsidTr="002D4C45">
        <w:trPr>
          <w:tblHeader/>
          <w:jc w:val="center"/>
        </w:trPr>
        <w:tc>
          <w:tcPr>
            <w:tcW w:w="0" w:type="auto"/>
            <w:vMerge/>
            <w:shd w:val="clear" w:color="auto" w:fill="4C956C" w:themeFill="accent2"/>
            <w:vAlign w:val="center"/>
          </w:tcPr>
          <w:p w14:paraId="3A5C7E77" w14:textId="1F67EE8D" w:rsidR="00E2701A" w:rsidRPr="004130F9" w:rsidRDefault="00E2701A" w:rsidP="00E2701A">
            <w:pPr>
              <w:pStyle w:val="TableTitle"/>
              <w:jc w:val="center"/>
              <w:rPr>
                <w:color w:val="FFFFFF" w:themeColor="background1"/>
              </w:rPr>
            </w:pPr>
          </w:p>
        </w:tc>
        <w:tc>
          <w:tcPr>
            <w:tcW w:w="0" w:type="auto"/>
            <w:shd w:val="clear" w:color="auto" w:fill="4C956C" w:themeFill="accent2"/>
            <w:vAlign w:val="center"/>
          </w:tcPr>
          <w:p w14:paraId="096C6976" w14:textId="399D526F" w:rsidR="00E2701A" w:rsidRPr="004130F9" w:rsidRDefault="00E2701A" w:rsidP="00E2701A">
            <w:pPr>
              <w:pStyle w:val="TableTitle"/>
              <w:jc w:val="center"/>
              <w:rPr>
                <w:color w:val="FFFFFF" w:themeColor="background1"/>
              </w:rPr>
            </w:pPr>
            <w:r>
              <w:rPr>
                <w:color w:val="FFFFFF" w:themeColor="background1"/>
              </w:rPr>
              <w:t>Index in PID</w:t>
            </w:r>
          </w:p>
        </w:tc>
        <w:tc>
          <w:tcPr>
            <w:tcW w:w="0" w:type="auto"/>
            <w:shd w:val="clear" w:color="auto" w:fill="4C956C" w:themeFill="accent2"/>
            <w:vAlign w:val="center"/>
          </w:tcPr>
          <w:p w14:paraId="1982CD44" w14:textId="04B96BD4" w:rsidR="00E2701A" w:rsidRDefault="00E2701A" w:rsidP="00E2701A">
            <w:pPr>
              <w:pStyle w:val="TableTitle"/>
              <w:jc w:val="center"/>
              <w:rPr>
                <w:color w:val="FFFFFF" w:themeColor="background1"/>
              </w:rPr>
            </w:pPr>
            <w:r>
              <w:rPr>
                <w:color w:val="FFFFFF" w:themeColor="background1"/>
              </w:rPr>
              <w:t>PTS</w:t>
            </w:r>
          </w:p>
        </w:tc>
        <w:tc>
          <w:tcPr>
            <w:tcW w:w="0" w:type="auto"/>
            <w:shd w:val="clear" w:color="auto" w:fill="4C956C" w:themeFill="accent2"/>
            <w:vAlign w:val="center"/>
          </w:tcPr>
          <w:p w14:paraId="147DE156" w14:textId="1D2EBCC8" w:rsidR="00E2701A" w:rsidRDefault="00E2701A" w:rsidP="00E2701A">
            <w:pPr>
              <w:pStyle w:val="TableTitle"/>
              <w:jc w:val="center"/>
              <w:rPr>
                <w:color w:val="FFFFFF" w:themeColor="background1"/>
              </w:rPr>
            </w:pPr>
            <w:r>
              <w:rPr>
                <w:color w:val="FFFFFF" w:themeColor="background1"/>
              </w:rPr>
              <w:t>Index in PID</w:t>
            </w:r>
          </w:p>
        </w:tc>
        <w:tc>
          <w:tcPr>
            <w:tcW w:w="0" w:type="auto"/>
            <w:shd w:val="clear" w:color="auto" w:fill="4C956C" w:themeFill="accent2"/>
            <w:vAlign w:val="center"/>
          </w:tcPr>
          <w:p w14:paraId="1F167942" w14:textId="2E307825" w:rsidR="00E2701A" w:rsidRPr="004130F9" w:rsidRDefault="00E2701A" w:rsidP="00E2701A">
            <w:pPr>
              <w:pStyle w:val="TableTitle"/>
              <w:jc w:val="center"/>
              <w:rPr>
                <w:color w:val="FFFFFF" w:themeColor="background1"/>
              </w:rPr>
            </w:pPr>
            <w:r>
              <w:rPr>
                <w:color w:val="FFFFFF" w:themeColor="background1"/>
              </w:rPr>
              <w:t>PTS</w:t>
            </w:r>
          </w:p>
        </w:tc>
      </w:tr>
      <w:tr w:rsidR="00E2701A" w14:paraId="5B52BF10" w14:textId="77777777" w:rsidTr="002D4C45">
        <w:trPr>
          <w:jc w:val="center"/>
        </w:trPr>
        <w:tc>
          <w:tcPr>
            <w:tcW w:w="0" w:type="auto"/>
          </w:tcPr>
          <w:p w14:paraId="17630587" w14:textId="1208D40A" w:rsidR="00E2701A" w:rsidRPr="00E2701A" w:rsidRDefault="00E2701A" w:rsidP="00E2701A">
            <w:pPr>
              <w:pStyle w:val="TableContent"/>
              <w:jc w:val="center"/>
            </w:pPr>
            <w:r w:rsidRPr="00E2701A">
              <w:t>1000</w:t>
            </w:r>
          </w:p>
        </w:tc>
        <w:tc>
          <w:tcPr>
            <w:tcW w:w="0" w:type="auto"/>
          </w:tcPr>
          <w:p w14:paraId="4CD7BA33" w14:textId="7A8E3BF1" w:rsidR="00E2701A" w:rsidRPr="00DD5F15" w:rsidRDefault="00E2701A" w:rsidP="00E2701A">
            <w:pPr>
              <w:pStyle w:val="TableContent"/>
              <w:jc w:val="center"/>
            </w:pPr>
            <w:r>
              <w:t>10</w:t>
            </w:r>
          </w:p>
        </w:tc>
        <w:tc>
          <w:tcPr>
            <w:tcW w:w="0" w:type="auto"/>
          </w:tcPr>
          <w:p w14:paraId="657EF16A" w14:textId="63A5A4AF" w:rsidR="00E2701A" w:rsidRPr="000E2032" w:rsidRDefault="00E2701A" w:rsidP="000E2032">
            <w:pPr>
              <w:pStyle w:val="TableContent"/>
              <w:jc w:val="center"/>
            </w:pPr>
            <w:r w:rsidRPr="000E2032">
              <w:t>PTS-1</w:t>
            </w:r>
          </w:p>
        </w:tc>
        <w:tc>
          <w:tcPr>
            <w:tcW w:w="0" w:type="auto"/>
            <w:gridSpan w:val="2"/>
          </w:tcPr>
          <w:p w14:paraId="0B0F0C2D" w14:textId="5FEBEBBE" w:rsidR="00E2701A" w:rsidRPr="00E2701A" w:rsidRDefault="00E2701A" w:rsidP="00E2701A">
            <w:pPr>
              <w:pStyle w:val="TableContent"/>
              <w:jc w:val="center"/>
            </w:pPr>
            <w:r w:rsidRPr="00E2701A">
              <w:t>null packet</w:t>
            </w:r>
          </w:p>
        </w:tc>
      </w:tr>
      <w:tr w:rsidR="00E2701A" w14:paraId="51D88157" w14:textId="77777777" w:rsidTr="002D4C45">
        <w:trPr>
          <w:jc w:val="center"/>
        </w:trPr>
        <w:tc>
          <w:tcPr>
            <w:tcW w:w="0" w:type="auto"/>
          </w:tcPr>
          <w:p w14:paraId="1078A2CE" w14:textId="04FDF9CD" w:rsidR="00E2701A" w:rsidRPr="00E2701A" w:rsidRDefault="00E2701A" w:rsidP="00E2701A">
            <w:pPr>
              <w:pStyle w:val="TableContent"/>
              <w:jc w:val="center"/>
            </w:pPr>
            <w:r w:rsidRPr="00E2701A">
              <w:t>2000</w:t>
            </w:r>
          </w:p>
        </w:tc>
        <w:tc>
          <w:tcPr>
            <w:tcW w:w="0" w:type="auto"/>
          </w:tcPr>
          <w:p w14:paraId="7F0A7214" w14:textId="670C9522" w:rsidR="00E2701A" w:rsidRPr="00DD5F15" w:rsidRDefault="00E2701A" w:rsidP="00E2701A">
            <w:pPr>
              <w:pStyle w:val="TableContent"/>
              <w:jc w:val="center"/>
            </w:pPr>
            <w:r>
              <w:t>20</w:t>
            </w:r>
          </w:p>
        </w:tc>
        <w:tc>
          <w:tcPr>
            <w:tcW w:w="0" w:type="auto"/>
          </w:tcPr>
          <w:p w14:paraId="7243D365" w14:textId="03807E3F" w:rsidR="00E2701A" w:rsidRPr="000E2032" w:rsidRDefault="00E2701A" w:rsidP="000E2032">
            <w:pPr>
              <w:pStyle w:val="TableContent"/>
              <w:jc w:val="center"/>
            </w:pPr>
            <w:r w:rsidRPr="000E2032">
              <w:t>PTS-2</w:t>
            </w:r>
          </w:p>
        </w:tc>
        <w:tc>
          <w:tcPr>
            <w:tcW w:w="0" w:type="auto"/>
          </w:tcPr>
          <w:p w14:paraId="70BE41D7" w14:textId="23CEB04B" w:rsidR="00E2701A" w:rsidRPr="00553C6C" w:rsidRDefault="00E2701A" w:rsidP="00E2701A">
            <w:pPr>
              <w:pStyle w:val="TableContent"/>
              <w:jc w:val="center"/>
            </w:pPr>
            <w:r>
              <w:t>10</w:t>
            </w:r>
          </w:p>
        </w:tc>
        <w:tc>
          <w:tcPr>
            <w:tcW w:w="0" w:type="auto"/>
          </w:tcPr>
          <w:p w14:paraId="4EC760C7" w14:textId="4B4E007E" w:rsidR="00E2701A" w:rsidRPr="000E2032" w:rsidRDefault="00E2701A" w:rsidP="000E2032">
            <w:pPr>
              <w:pStyle w:val="TableContent"/>
              <w:jc w:val="center"/>
            </w:pPr>
            <w:r w:rsidRPr="000E2032">
              <w:t>PTS-1</w:t>
            </w:r>
          </w:p>
        </w:tc>
      </w:tr>
      <w:tr w:rsidR="00E2701A" w14:paraId="1D4A1F32" w14:textId="77777777" w:rsidTr="002D4C45">
        <w:trPr>
          <w:jc w:val="center"/>
        </w:trPr>
        <w:tc>
          <w:tcPr>
            <w:tcW w:w="0" w:type="auto"/>
          </w:tcPr>
          <w:p w14:paraId="79E6D8A5" w14:textId="62FDD1F9" w:rsidR="00E2701A" w:rsidRPr="00E2701A" w:rsidRDefault="00E2701A" w:rsidP="00E2701A">
            <w:pPr>
              <w:pStyle w:val="TableContent"/>
              <w:jc w:val="center"/>
            </w:pPr>
            <w:r w:rsidRPr="00E2701A">
              <w:t>3000</w:t>
            </w:r>
          </w:p>
        </w:tc>
        <w:tc>
          <w:tcPr>
            <w:tcW w:w="0" w:type="auto"/>
          </w:tcPr>
          <w:p w14:paraId="28121D51" w14:textId="1BA7C3C5" w:rsidR="00E2701A" w:rsidRPr="00922EF2" w:rsidRDefault="00E2701A" w:rsidP="00E2701A">
            <w:pPr>
              <w:pStyle w:val="TableContent"/>
              <w:jc w:val="center"/>
            </w:pPr>
            <w:r>
              <w:t>30</w:t>
            </w:r>
          </w:p>
        </w:tc>
        <w:tc>
          <w:tcPr>
            <w:tcW w:w="0" w:type="auto"/>
          </w:tcPr>
          <w:p w14:paraId="56DD3A8F" w14:textId="143AEE74" w:rsidR="00E2701A" w:rsidRPr="000E2032" w:rsidRDefault="00E2701A" w:rsidP="000E2032">
            <w:pPr>
              <w:pStyle w:val="TableContent"/>
              <w:jc w:val="center"/>
            </w:pPr>
            <w:r w:rsidRPr="000E2032">
              <w:t>PTS-3</w:t>
            </w:r>
          </w:p>
        </w:tc>
        <w:tc>
          <w:tcPr>
            <w:tcW w:w="0" w:type="auto"/>
          </w:tcPr>
          <w:p w14:paraId="2B1D0A7B" w14:textId="0A75B40C" w:rsidR="00E2701A" w:rsidRPr="00553C6C" w:rsidRDefault="00E2701A" w:rsidP="00E2701A">
            <w:pPr>
              <w:pStyle w:val="TableContent"/>
              <w:jc w:val="center"/>
            </w:pPr>
            <w:r>
              <w:t>20</w:t>
            </w:r>
          </w:p>
        </w:tc>
        <w:tc>
          <w:tcPr>
            <w:tcW w:w="0" w:type="auto"/>
          </w:tcPr>
          <w:p w14:paraId="59FB6B24" w14:textId="6088F4C4" w:rsidR="00E2701A" w:rsidRPr="000E2032" w:rsidRDefault="00E2701A" w:rsidP="000E2032">
            <w:pPr>
              <w:pStyle w:val="TableContent"/>
              <w:jc w:val="center"/>
            </w:pPr>
            <w:r w:rsidRPr="000E2032">
              <w:t>PTS-2</w:t>
            </w:r>
          </w:p>
        </w:tc>
      </w:tr>
      <w:tr w:rsidR="00E2701A" w14:paraId="076E95D4" w14:textId="77777777" w:rsidTr="002D4C45">
        <w:trPr>
          <w:jc w:val="center"/>
        </w:trPr>
        <w:tc>
          <w:tcPr>
            <w:tcW w:w="0" w:type="auto"/>
          </w:tcPr>
          <w:p w14:paraId="3F9B6FD8" w14:textId="74C2409A" w:rsidR="00E2701A" w:rsidRPr="00E2701A" w:rsidRDefault="00E2701A" w:rsidP="00E2701A">
            <w:pPr>
              <w:pStyle w:val="TableContent"/>
              <w:jc w:val="center"/>
            </w:pPr>
            <w:r w:rsidRPr="00E2701A">
              <w:t>4000</w:t>
            </w:r>
          </w:p>
        </w:tc>
        <w:tc>
          <w:tcPr>
            <w:tcW w:w="0" w:type="auto"/>
          </w:tcPr>
          <w:p w14:paraId="491E9187" w14:textId="0CAD64E8" w:rsidR="00E2701A" w:rsidRDefault="00E2701A" w:rsidP="00E2701A">
            <w:pPr>
              <w:pStyle w:val="TableContent"/>
              <w:jc w:val="center"/>
            </w:pPr>
            <w:r>
              <w:t>40</w:t>
            </w:r>
          </w:p>
        </w:tc>
        <w:tc>
          <w:tcPr>
            <w:tcW w:w="0" w:type="auto"/>
          </w:tcPr>
          <w:p w14:paraId="5E5961C3" w14:textId="3914E56E" w:rsidR="00E2701A" w:rsidRPr="000E2032" w:rsidRDefault="00E2701A" w:rsidP="000E2032">
            <w:pPr>
              <w:pStyle w:val="TableContent"/>
              <w:jc w:val="center"/>
            </w:pPr>
            <w:r w:rsidRPr="000E2032">
              <w:t>PTS-4</w:t>
            </w:r>
          </w:p>
        </w:tc>
        <w:tc>
          <w:tcPr>
            <w:tcW w:w="0" w:type="auto"/>
          </w:tcPr>
          <w:p w14:paraId="5A880669" w14:textId="0122FD31" w:rsidR="00E2701A" w:rsidRPr="00553C6C" w:rsidRDefault="00E2701A" w:rsidP="00E2701A">
            <w:pPr>
              <w:pStyle w:val="TableContent"/>
              <w:jc w:val="center"/>
            </w:pPr>
            <w:r>
              <w:t>30</w:t>
            </w:r>
          </w:p>
        </w:tc>
        <w:tc>
          <w:tcPr>
            <w:tcW w:w="0" w:type="auto"/>
          </w:tcPr>
          <w:p w14:paraId="34C1BCA3" w14:textId="3657E930" w:rsidR="00E2701A" w:rsidRPr="000E2032" w:rsidRDefault="00E2701A" w:rsidP="000E2032">
            <w:pPr>
              <w:pStyle w:val="TableContent"/>
              <w:jc w:val="center"/>
            </w:pPr>
            <w:r w:rsidRPr="000E2032">
              <w:t>PTS-3</w:t>
            </w:r>
          </w:p>
        </w:tc>
      </w:tr>
    </w:tbl>
    <w:p w14:paraId="35069A6A" w14:textId="1611AAF2" w:rsidR="00177D9E" w:rsidRDefault="00E2701A" w:rsidP="001634D0">
      <w:pPr>
        <w:rPr>
          <w:lang w:val="en-GB"/>
        </w:rPr>
      </w:pPr>
      <w:r>
        <w:rPr>
          <w:lang w:val="en-GB"/>
        </w:rPr>
        <w:t xml:space="preserve">The packet #10 in the audio PID is shifted </w:t>
      </w:r>
      <w:r w:rsidRPr="00E2701A">
        <w:rPr>
          <w:i/>
          <w:lang w:val="en-GB"/>
        </w:rPr>
        <w:t>forward</w:t>
      </w:r>
      <w:r>
        <w:rPr>
          <w:lang w:val="en-GB"/>
        </w:rPr>
        <w:t xml:space="preserve"> in the TS, moving from the global position 1000 to 2000. But, if you </w:t>
      </w:r>
      <w:r w:rsidR="000C626A">
        <w:rPr>
          <w:lang w:val="en-GB"/>
        </w:rPr>
        <w:t xml:space="preserve">are an observer </w:t>
      </w:r>
      <w:r>
        <w:rPr>
          <w:lang w:val="en-GB"/>
        </w:rPr>
        <w:t xml:space="preserve">at global position 2000 in the TS, you see that PTS-2 becomes PTS-1, giving the impression that the PID shifted </w:t>
      </w:r>
      <w:r w:rsidRPr="00E2701A">
        <w:rPr>
          <w:i/>
          <w:lang w:val="en-GB"/>
        </w:rPr>
        <w:t>backward</w:t>
      </w:r>
      <w:r>
        <w:rPr>
          <w:lang w:val="en-GB"/>
        </w:rPr>
        <w:t xml:space="preserve"> in time.</w:t>
      </w:r>
    </w:p>
    <w:p w14:paraId="7FF26859" w14:textId="77777777" w:rsidR="001634D0" w:rsidRPr="00975A1A" w:rsidRDefault="001634D0" w:rsidP="001634D0">
      <w:pPr>
        <w:pStyle w:val="UsageTitle"/>
        <w:rPr>
          <w:lang w:val="en-US"/>
        </w:rPr>
      </w:pPr>
      <w:r w:rsidRPr="00975A1A">
        <w:rPr>
          <w:lang w:val="en-US"/>
        </w:rPr>
        <w:t>Usage</w:t>
      </w:r>
    </w:p>
    <w:p w14:paraId="119A097C" w14:textId="0A3F7ECD" w:rsidR="001634D0" w:rsidRPr="00975A1A" w:rsidRDefault="001634D0" w:rsidP="001634D0">
      <w:pPr>
        <w:pStyle w:val="UsageSyntax"/>
        <w:rPr>
          <w:lang w:val="en-US"/>
        </w:rPr>
      </w:pPr>
      <w:r w:rsidRPr="00975A1A">
        <w:rPr>
          <w:lang w:val="en-US"/>
        </w:rPr>
        <w:t xml:space="preserve">tsp -P </w:t>
      </w:r>
      <w:r w:rsidR="001716CB" w:rsidRPr="00975A1A">
        <w:rPr>
          <w:lang w:val="en-US"/>
        </w:rPr>
        <w:t>pidshift</w:t>
      </w:r>
      <w:r w:rsidRPr="00975A1A">
        <w:rPr>
          <w:lang w:val="en-US"/>
        </w:rPr>
        <w:t xml:space="preserve"> [</w:t>
      </w:r>
      <w:r w:rsidRPr="00975A1A">
        <w:rPr>
          <w:i/>
          <w:iCs/>
          <w:lang w:val="en-US"/>
        </w:rPr>
        <w:t>options</w:t>
      </w:r>
      <w:r w:rsidRPr="00975A1A">
        <w:rPr>
          <w:lang w:val="en-US"/>
        </w:rPr>
        <w:t>]</w:t>
      </w:r>
    </w:p>
    <w:p w14:paraId="5D6A83EE" w14:textId="77777777" w:rsidR="001634D0" w:rsidRPr="0010024C" w:rsidRDefault="001634D0" w:rsidP="001634D0">
      <w:pPr>
        <w:pStyle w:val="UsageTitle"/>
        <w:rPr>
          <w:lang w:val="en-US"/>
        </w:rPr>
      </w:pPr>
      <w:r>
        <w:rPr>
          <w:lang w:val="en-US"/>
        </w:rPr>
        <w:lastRenderedPageBreak/>
        <w:t>Options</w:t>
      </w:r>
    </w:p>
    <w:p w14:paraId="5A542FE7" w14:textId="77777777" w:rsidR="006547D4" w:rsidRDefault="006547D4" w:rsidP="00FF493D">
      <w:pPr>
        <w:pStyle w:val="OptionName"/>
      </w:pPr>
      <w:r>
        <w:t>-b</w:t>
      </w:r>
      <w:r w:rsidR="00FF493D">
        <w:br/>
      </w:r>
      <w:r>
        <w:t>--backward</w:t>
      </w:r>
    </w:p>
    <w:p w14:paraId="6ABEA714" w14:textId="77777777" w:rsidR="006547D4" w:rsidRDefault="006547D4" w:rsidP="006547D4">
      <w:pPr>
        <w:pStyle w:val="OptionDescription"/>
      </w:pPr>
      <w:r>
        <w:t xml:space="preserve">Revert the list of </w:t>
      </w:r>
      <w:r w:rsidR="00EC2848">
        <w:t xml:space="preserve">selected </w:t>
      </w:r>
      <w:r>
        <w:t xml:space="preserve">PID's, meaning </w:t>
      </w:r>
      <w:r w:rsidR="00EC2848">
        <w:t xml:space="preserve">that a </w:t>
      </w:r>
      <w:r>
        <w:t xml:space="preserve">shift forward </w:t>
      </w:r>
      <w:r w:rsidR="00EC2848">
        <w:t xml:space="preserve">is performed on </w:t>
      </w:r>
      <w:r>
        <w:t xml:space="preserve">all PID's except those in </w:t>
      </w:r>
      <w:r w:rsidRPr="00FF493D">
        <w:rPr>
          <w:rStyle w:val="Codeintext"/>
        </w:rPr>
        <w:t>-p</w:t>
      </w:r>
      <w:r>
        <w:t xml:space="preserve"> or </w:t>
      </w:r>
      <w:r w:rsidRPr="00FF493D">
        <w:rPr>
          <w:rStyle w:val="Codeintext"/>
        </w:rPr>
        <w:t>--pid</w:t>
      </w:r>
      <w:r>
        <w:t xml:space="preserve"> options.</w:t>
      </w:r>
    </w:p>
    <w:p w14:paraId="2F1C9544" w14:textId="77777777" w:rsidR="006547D4" w:rsidRDefault="006547D4" w:rsidP="006547D4">
      <w:pPr>
        <w:pStyle w:val="OptionDescription"/>
      </w:pPr>
      <w:r>
        <w:t>In practice, this can be seen as shifting backward the selected PID's from the rest of the transport stream.</w:t>
      </w:r>
    </w:p>
    <w:p w14:paraId="769713DD" w14:textId="77777777" w:rsidR="006547D4" w:rsidRDefault="006547D4" w:rsidP="00FF493D">
      <w:pPr>
        <w:pStyle w:val="OptionName"/>
      </w:pPr>
      <w:r>
        <w:t xml:space="preserve">--directory </w:t>
      </w:r>
      <w:r w:rsidRPr="00FF493D">
        <w:rPr>
          <w:b w:val="0"/>
          <w:i/>
        </w:rPr>
        <w:t>path</w:t>
      </w:r>
    </w:p>
    <w:p w14:paraId="1CE1EE0A" w14:textId="77777777" w:rsidR="00FF493D" w:rsidRDefault="00FF493D" w:rsidP="00FF493D">
      <w:pPr>
        <w:pStyle w:val="OptionDescription"/>
      </w:pPr>
      <w:r>
        <w:t>Specify a directory where the temporary buffer file is created</w:t>
      </w:r>
      <w:r w:rsidR="00EF1718">
        <w:t xml:space="preserve"> </w:t>
      </w:r>
      <w:r>
        <w:t>(if one is needed).</w:t>
      </w:r>
    </w:p>
    <w:p w14:paraId="2275A6B7" w14:textId="77777777" w:rsidR="00FF493D" w:rsidRDefault="00FF493D" w:rsidP="00FF493D">
      <w:pPr>
        <w:pStyle w:val="OptionDescription"/>
      </w:pPr>
      <w:r>
        <w:t>By default, the system-specific area for temporary files is used.</w:t>
      </w:r>
    </w:p>
    <w:p w14:paraId="16896CFC" w14:textId="77777777" w:rsidR="00FF493D" w:rsidRDefault="00FF493D" w:rsidP="00FF493D">
      <w:pPr>
        <w:pStyle w:val="OptionDescription"/>
      </w:pPr>
      <w:r>
        <w:t>The temporary file is hidden and automatically deleted on termination. Specifying another location can be useful to redirect very large buffers on another disk.</w:t>
      </w:r>
    </w:p>
    <w:p w14:paraId="3126C35C" w14:textId="77777777" w:rsidR="00FF493D" w:rsidRDefault="00FF493D" w:rsidP="00FF493D">
      <w:pPr>
        <w:pStyle w:val="OptionDescription"/>
      </w:pPr>
      <w:r>
        <w:t>If the reserved memory area is large enough to hold the buffer, no file is created.</w:t>
      </w:r>
    </w:p>
    <w:p w14:paraId="372162A9" w14:textId="77777777" w:rsidR="006547D4" w:rsidRDefault="006547D4" w:rsidP="00EF1718">
      <w:pPr>
        <w:pStyle w:val="OptionName"/>
      </w:pPr>
      <w:r>
        <w:t>--ignore-errors</w:t>
      </w:r>
    </w:p>
    <w:p w14:paraId="16D2B6C1" w14:textId="77777777" w:rsidR="006547D4" w:rsidRDefault="006547D4" w:rsidP="006547D4">
      <w:pPr>
        <w:pStyle w:val="OptionDescription"/>
      </w:pPr>
      <w:r>
        <w:t>Ignore shift buffer size evaluation error</w:t>
      </w:r>
      <w:r w:rsidR="00EF1718">
        <w:t>s or shift buffer write errors. P</w:t>
      </w:r>
      <w:r>
        <w:t xml:space="preserve">ass </w:t>
      </w:r>
      <w:r w:rsidR="00EF1718">
        <w:t xml:space="preserve">subsequent </w:t>
      </w:r>
      <w:r>
        <w:t>packets without shifting.</w:t>
      </w:r>
    </w:p>
    <w:p w14:paraId="2CB9B6EC" w14:textId="77777777" w:rsidR="006547D4" w:rsidRDefault="006547D4" w:rsidP="00EF1718">
      <w:pPr>
        <w:pStyle w:val="OptionName"/>
      </w:pPr>
      <w:r>
        <w:t xml:space="preserve">-i </w:t>
      </w:r>
      <w:r w:rsidRPr="00EF1718">
        <w:rPr>
          <w:b w:val="0"/>
          <w:i/>
        </w:rPr>
        <w:t>milliseconds</w:t>
      </w:r>
      <w:r w:rsidR="00EF1718">
        <w:br/>
      </w:r>
      <w:r>
        <w:t xml:space="preserve">--initial-evaluation </w:t>
      </w:r>
      <w:r w:rsidRPr="00EF1718">
        <w:rPr>
          <w:b w:val="0"/>
          <w:i/>
        </w:rPr>
        <w:t>milliseconds</w:t>
      </w:r>
    </w:p>
    <w:p w14:paraId="6BAB4709" w14:textId="77777777" w:rsidR="00EF1718" w:rsidRDefault="006547D4" w:rsidP="006547D4">
      <w:pPr>
        <w:pStyle w:val="OptionDescription"/>
      </w:pPr>
      <w:r>
        <w:t xml:space="preserve">With </w:t>
      </w:r>
      <w:r w:rsidRPr="00EF1718">
        <w:rPr>
          <w:rStyle w:val="Codeintext"/>
        </w:rPr>
        <w:t>--time</w:t>
      </w:r>
      <w:r>
        <w:t>, specify the duration of the initial evaluation phase in milliseconds. This is a transport stream playout duration,</w:t>
      </w:r>
      <w:r w:rsidR="00EF1718">
        <w:t xml:space="preserve"> not a wall-clock duration.</w:t>
      </w:r>
    </w:p>
    <w:p w14:paraId="24D1132A" w14:textId="77777777" w:rsidR="006547D4" w:rsidRDefault="006547D4" w:rsidP="006547D4">
      <w:pPr>
        <w:pStyle w:val="OptionDescription"/>
      </w:pPr>
      <w:r>
        <w:t>The default is 1,000 milliseconds.</w:t>
      </w:r>
    </w:p>
    <w:p w14:paraId="03D90582" w14:textId="77777777" w:rsidR="006547D4" w:rsidRDefault="006547D4" w:rsidP="00EF1718">
      <w:pPr>
        <w:pStyle w:val="OptionName"/>
      </w:pPr>
      <w:r>
        <w:t xml:space="preserve">-m </w:t>
      </w:r>
      <w:r w:rsidR="00EF1718">
        <w:rPr>
          <w:b w:val="0"/>
          <w:i/>
        </w:rPr>
        <w:t>count</w:t>
      </w:r>
      <w:r w:rsidR="00EF1718">
        <w:br/>
      </w:r>
      <w:r>
        <w:t xml:space="preserve">--memory-packets </w:t>
      </w:r>
      <w:r w:rsidR="00EF1718">
        <w:rPr>
          <w:b w:val="0"/>
          <w:i/>
        </w:rPr>
        <w:t>count</w:t>
      </w:r>
    </w:p>
    <w:p w14:paraId="37B4F823" w14:textId="77777777" w:rsidR="00EF1718" w:rsidRDefault="006547D4" w:rsidP="006547D4">
      <w:pPr>
        <w:pStyle w:val="OptionDescription"/>
      </w:pPr>
      <w:r>
        <w:t>Specify the number of packets which are cached in memory. Having a larger memory c</w:t>
      </w:r>
      <w:r w:rsidR="00EF1718">
        <w:t>ache improves the performances.</w:t>
      </w:r>
    </w:p>
    <w:p w14:paraId="34A01B20" w14:textId="77777777" w:rsidR="006547D4" w:rsidRDefault="006547D4" w:rsidP="006547D4">
      <w:pPr>
        <w:pStyle w:val="OptionDescription"/>
      </w:pPr>
      <w:r>
        <w:t>By default, the size of the memory cache is 128 packets.</w:t>
      </w:r>
    </w:p>
    <w:p w14:paraId="7D3D6E3E" w14:textId="77777777" w:rsidR="006547D4" w:rsidRDefault="006547D4" w:rsidP="00EC2848">
      <w:pPr>
        <w:pStyle w:val="OptionName"/>
      </w:pPr>
      <w:r>
        <w:t xml:space="preserve">--packets </w:t>
      </w:r>
      <w:r w:rsidRPr="00EC2848">
        <w:rPr>
          <w:b w:val="0"/>
          <w:i/>
        </w:rPr>
        <w:t>count</w:t>
      </w:r>
    </w:p>
    <w:p w14:paraId="38BB35A3" w14:textId="77777777" w:rsidR="00086EE3" w:rsidRDefault="006547D4" w:rsidP="006547D4">
      <w:pPr>
        <w:pStyle w:val="OptionDescription"/>
      </w:pPr>
      <w:r>
        <w:t xml:space="preserve">Specify the size </w:t>
      </w:r>
      <w:r w:rsidR="00EC2848">
        <w:t>of the shift buffer in packets.</w:t>
      </w:r>
    </w:p>
    <w:p w14:paraId="01058476" w14:textId="77777777" w:rsidR="00EC2848" w:rsidRDefault="00EC2848" w:rsidP="006547D4">
      <w:pPr>
        <w:pStyle w:val="OptionDescription"/>
      </w:pPr>
      <w:r>
        <w:t xml:space="preserve">The shift buffer contains packets from the selected </w:t>
      </w:r>
      <w:r w:rsidR="00086EE3">
        <w:t>PID’s which are removed from the transport stream and reinserted later, replacing packets from the same set of selected PID’s. Here, “removing” packets means replacing them with null packets in the initial phase. When the shift buffer is full, the “removed” packets are replaced from previous packets from the shifted PID’s.</w:t>
      </w:r>
    </w:p>
    <w:p w14:paraId="4BB758F7" w14:textId="77777777" w:rsidR="006547D4" w:rsidRDefault="006547D4" w:rsidP="006547D4">
      <w:pPr>
        <w:pStyle w:val="OptionDescription"/>
      </w:pPr>
      <w:r>
        <w:t xml:space="preserve">Using </w:t>
      </w:r>
      <w:r w:rsidRPr="00EC2848">
        <w:rPr>
          <w:rStyle w:val="Codeintext"/>
        </w:rPr>
        <w:t>--packets</w:t>
      </w:r>
      <w:r>
        <w:t xml:space="preserve"> is less intuitive than </w:t>
      </w:r>
      <w:r w:rsidRPr="00EC2848">
        <w:rPr>
          <w:rStyle w:val="Codeintext"/>
        </w:rPr>
        <w:t>--time</w:t>
      </w:r>
      <w:r>
        <w:t xml:space="preserve"> but allows starting the</w:t>
      </w:r>
      <w:r w:rsidR="00EC2848">
        <w:t xml:space="preserve"> </w:t>
      </w:r>
      <w:r>
        <w:t>shift from t</w:t>
      </w:r>
      <w:r w:rsidR="00EC2848">
        <w:t>he beginning of the transport stream, without initial evaluation period.</w:t>
      </w:r>
    </w:p>
    <w:p w14:paraId="53DCDB1D" w14:textId="77777777" w:rsidR="00EC2848" w:rsidRDefault="00EC2848" w:rsidP="00EC2848">
      <w:pPr>
        <w:pStyle w:val="OptionDescription"/>
      </w:pPr>
      <w:r>
        <w:t xml:space="preserve">There is no default, the size of the buffer shall be specified either using </w:t>
      </w:r>
      <w:r w:rsidRPr="00EC2848">
        <w:rPr>
          <w:rStyle w:val="Codeintext"/>
        </w:rPr>
        <w:t>--packets</w:t>
      </w:r>
      <w:r>
        <w:t xml:space="preserve"> or </w:t>
      </w:r>
      <w:r w:rsidRPr="00EC2848">
        <w:rPr>
          <w:rStyle w:val="Codeintext"/>
        </w:rPr>
        <w:t>--time</w:t>
      </w:r>
      <w:r>
        <w:t>.</w:t>
      </w:r>
    </w:p>
    <w:p w14:paraId="5ACED59A" w14:textId="77777777" w:rsidR="006547D4" w:rsidRDefault="006547D4" w:rsidP="003919C1">
      <w:pPr>
        <w:pStyle w:val="OptionName"/>
      </w:pPr>
      <w:r>
        <w:t xml:space="preserve">-p </w:t>
      </w:r>
      <w:r w:rsidRPr="003919C1">
        <w:rPr>
          <w:b w:val="0"/>
          <w:i/>
        </w:rPr>
        <w:t>pid1</w:t>
      </w:r>
      <w:r w:rsidRPr="003919C1">
        <w:rPr>
          <w:b w:val="0"/>
        </w:rPr>
        <w:t>[-</w:t>
      </w:r>
      <w:r w:rsidRPr="003919C1">
        <w:rPr>
          <w:b w:val="0"/>
          <w:i/>
        </w:rPr>
        <w:t>pid2</w:t>
      </w:r>
      <w:r w:rsidRPr="003919C1">
        <w:rPr>
          <w:b w:val="0"/>
        </w:rPr>
        <w:t>]</w:t>
      </w:r>
      <w:r w:rsidR="003919C1">
        <w:br/>
      </w:r>
      <w:r>
        <w:t xml:space="preserve">--pid </w:t>
      </w:r>
      <w:r w:rsidR="003919C1" w:rsidRPr="003919C1">
        <w:rPr>
          <w:b w:val="0"/>
          <w:i/>
        </w:rPr>
        <w:t>pid1</w:t>
      </w:r>
      <w:r w:rsidR="003919C1" w:rsidRPr="003919C1">
        <w:rPr>
          <w:b w:val="0"/>
        </w:rPr>
        <w:t>[-</w:t>
      </w:r>
      <w:r w:rsidR="003919C1" w:rsidRPr="003919C1">
        <w:rPr>
          <w:b w:val="0"/>
          <w:i/>
        </w:rPr>
        <w:t>pid2</w:t>
      </w:r>
      <w:r w:rsidR="003919C1" w:rsidRPr="003919C1">
        <w:rPr>
          <w:b w:val="0"/>
        </w:rPr>
        <w:t>]</w:t>
      </w:r>
    </w:p>
    <w:p w14:paraId="4BE56EA1" w14:textId="77777777" w:rsidR="003919C1" w:rsidRDefault="006547D4" w:rsidP="006547D4">
      <w:pPr>
        <w:pStyle w:val="OptionDescription"/>
      </w:pPr>
      <w:r>
        <w:t>Specify a PID or r</w:t>
      </w:r>
      <w:r w:rsidR="003919C1">
        <w:t>ange of PID's to shift forward.</w:t>
      </w:r>
    </w:p>
    <w:p w14:paraId="3BD1EFBA" w14:textId="77777777" w:rsidR="006547D4" w:rsidRDefault="006547D4" w:rsidP="006547D4">
      <w:pPr>
        <w:pStyle w:val="OptionDescription"/>
      </w:pPr>
      <w:r>
        <w:t xml:space="preserve">Several </w:t>
      </w:r>
      <w:r w:rsidRPr="003919C1">
        <w:rPr>
          <w:rStyle w:val="Codeintext"/>
        </w:rPr>
        <w:t>-p</w:t>
      </w:r>
      <w:r>
        <w:t xml:space="preserve"> or </w:t>
      </w:r>
      <w:r w:rsidRPr="003919C1">
        <w:rPr>
          <w:rStyle w:val="Codeintext"/>
        </w:rPr>
        <w:t>--pid</w:t>
      </w:r>
      <w:r w:rsidR="003919C1">
        <w:t xml:space="preserve"> </w:t>
      </w:r>
      <w:r>
        <w:t>options may be specified. At least one of them is required.</w:t>
      </w:r>
    </w:p>
    <w:p w14:paraId="7FE69938" w14:textId="77777777" w:rsidR="006547D4" w:rsidRDefault="006547D4" w:rsidP="003919C1">
      <w:pPr>
        <w:pStyle w:val="OptionName"/>
      </w:pPr>
      <w:r>
        <w:t xml:space="preserve">-t </w:t>
      </w:r>
      <w:r w:rsidRPr="003919C1">
        <w:rPr>
          <w:b w:val="0"/>
          <w:i/>
        </w:rPr>
        <w:t>milliseconds</w:t>
      </w:r>
      <w:r w:rsidR="003919C1">
        <w:br/>
      </w:r>
      <w:r>
        <w:t xml:space="preserve">--time </w:t>
      </w:r>
      <w:r w:rsidRPr="003919C1">
        <w:rPr>
          <w:b w:val="0"/>
          <w:i/>
        </w:rPr>
        <w:t>milliseconds</w:t>
      </w:r>
    </w:p>
    <w:p w14:paraId="4C90F3B4" w14:textId="77777777" w:rsidR="003919C1" w:rsidRDefault="006547D4" w:rsidP="006547D4">
      <w:pPr>
        <w:pStyle w:val="OptionDescription"/>
      </w:pPr>
      <w:r>
        <w:t>Specify the size of the shift buffer in m</w:t>
      </w:r>
      <w:r w:rsidR="003919C1">
        <w:t>illiseconds.</w:t>
      </w:r>
    </w:p>
    <w:p w14:paraId="6FE20BB1" w14:textId="77777777" w:rsidR="00F30997" w:rsidRDefault="006547D4" w:rsidP="006547D4">
      <w:pPr>
        <w:pStyle w:val="OptionDescription"/>
      </w:pPr>
      <w:r>
        <w:lastRenderedPageBreak/>
        <w:t>During an initial</w:t>
      </w:r>
      <w:r w:rsidR="00F30997">
        <w:t xml:space="preserve"> </w:t>
      </w:r>
      <w:r>
        <w:t xml:space="preserve">evaluation phase (see option </w:t>
      </w:r>
      <w:r w:rsidRPr="00F30997">
        <w:rPr>
          <w:rStyle w:val="Codeintext"/>
        </w:rPr>
        <w:t>--initial-evaluation</w:t>
      </w:r>
      <w:r>
        <w:t>), the global bitrate of</w:t>
      </w:r>
      <w:r w:rsidR="00F30997">
        <w:t xml:space="preserve"> </w:t>
      </w:r>
      <w:r>
        <w:t>all PID's to shift forward is evaluated. This global bitrate is then used</w:t>
      </w:r>
      <w:r w:rsidR="00F30997">
        <w:t xml:space="preserve"> </w:t>
      </w:r>
      <w:r>
        <w:t xml:space="preserve">to convert the specified </w:t>
      </w:r>
      <w:r w:rsidRPr="00F30997">
        <w:rPr>
          <w:rStyle w:val="Codeintext"/>
        </w:rPr>
        <w:t>--time</w:t>
      </w:r>
      <w:r>
        <w:t xml:space="preserve"> duration in a number of packets and this</w:t>
      </w:r>
      <w:r w:rsidR="00F30997">
        <w:t xml:space="preserve"> </w:t>
      </w:r>
      <w:r>
        <w:t>value is used as fixed-size for the shift buffer. Actual shifting the</w:t>
      </w:r>
      <w:r w:rsidR="00F30997">
        <w:t xml:space="preserve"> </w:t>
      </w:r>
      <w:r>
        <w:t>PID's starts at th</w:t>
      </w:r>
      <w:r w:rsidR="00F30997">
        <w:t>e end of this evaluation phase.</w:t>
      </w:r>
    </w:p>
    <w:p w14:paraId="4DE77432" w14:textId="77777777" w:rsidR="003919C1" w:rsidRDefault="003919C1" w:rsidP="003919C1">
      <w:pPr>
        <w:pStyle w:val="OptionDescription"/>
      </w:pPr>
      <w:r>
        <w:t xml:space="preserve">There is no default, the size of the buffer shall be specified either using </w:t>
      </w:r>
      <w:r w:rsidRPr="00EC2848">
        <w:rPr>
          <w:rStyle w:val="Codeintext"/>
        </w:rPr>
        <w:t>--packets</w:t>
      </w:r>
      <w:r>
        <w:t xml:space="preserve"> or </w:t>
      </w:r>
      <w:r w:rsidRPr="00EC2848">
        <w:rPr>
          <w:rStyle w:val="Codeintext"/>
        </w:rPr>
        <w:t>--time</w:t>
      </w:r>
      <w:r>
        <w:t>.</w:t>
      </w:r>
    </w:p>
    <w:p w14:paraId="43617569" w14:textId="77777777" w:rsidR="001634D0" w:rsidRPr="00CF0FFB" w:rsidRDefault="001634D0" w:rsidP="001634D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CE20F6B" w14:textId="77777777" w:rsidR="001634D0" w:rsidRPr="00CF0FFB" w:rsidRDefault="001634D0" w:rsidP="001634D0">
      <w:pPr>
        <w:ind w:left="284"/>
        <w:rPr>
          <w:lang w:val="en-GB"/>
        </w:rPr>
      </w:pPr>
      <w:r w:rsidRPr="00CF0FFB">
        <w:rPr>
          <w:lang w:val="en-GB"/>
        </w:rPr>
        <w:t>The following options are implicitly defined in all packet processing plugins.</w:t>
      </w:r>
    </w:p>
    <w:p w14:paraId="57764048" w14:textId="77777777" w:rsidR="001634D0" w:rsidRDefault="001634D0" w:rsidP="001634D0">
      <w:pPr>
        <w:pStyle w:val="OptionName"/>
      </w:pPr>
      <w:r>
        <w:t>--help</w:t>
      </w:r>
    </w:p>
    <w:p w14:paraId="6E8CDDC6" w14:textId="77777777" w:rsidR="001634D0" w:rsidRDefault="001634D0" w:rsidP="001634D0">
      <w:pPr>
        <w:pStyle w:val="OptionDescription"/>
      </w:pPr>
      <w:r>
        <w:t>Display this help text.</w:t>
      </w:r>
    </w:p>
    <w:p w14:paraId="2D24EA0B" w14:textId="77777777" w:rsidR="001634D0" w:rsidRDefault="001634D0" w:rsidP="001634D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C337E3C" w14:textId="77777777" w:rsidR="001634D0" w:rsidRDefault="001634D0" w:rsidP="001634D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7EC69F" w14:textId="77777777" w:rsidR="001634D0" w:rsidRDefault="001634D0"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4096A14C" w14:textId="5BF28C95" w:rsidR="003F0B17" w:rsidRDefault="003F0B17" w:rsidP="00A545B1">
      <w:pPr>
        <w:pStyle w:val="ReferenceSectionTitle"/>
      </w:pPr>
      <w:bookmarkStart w:id="363" w:name="_Toc146211114"/>
      <w:r>
        <w:lastRenderedPageBreak/>
        <w:t>play</w:t>
      </w:r>
      <w:bookmarkEnd w:id="344"/>
      <w:r w:rsidR="009863BF">
        <w:t xml:space="preserve"> (output)</w:t>
      </w:r>
      <w:bookmarkEnd w:id="363"/>
    </w:p>
    <w:p w14:paraId="6DB6AAC9" w14:textId="77777777" w:rsidR="009863BF" w:rsidRPr="0010024C" w:rsidRDefault="00957A0C" w:rsidP="00E233F7">
      <w:pPr>
        <w:pStyle w:val="UsageTitle"/>
        <w:rPr>
          <w:lang w:val="en-US"/>
        </w:rPr>
      </w:pPr>
      <w:r>
        <w:rPr>
          <w:lang w:val="en-US"/>
        </w:rPr>
        <w:t>Play o</w:t>
      </w:r>
      <w:r w:rsidR="009863BF" w:rsidRPr="0010024C">
        <w:rPr>
          <w:lang w:val="en-US"/>
        </w:rPr>
        <w:t xml:space="preserve">utput on a </w:t>
      </w:r>
      <w:r>
        <w:rPr>
          <w:lang w:val="en-US"/>
        </w:rPr>
        <w:t>m</w:t>
      </w:r>
      <w:r w:rsidR="009863BF" w:rsidRPr="0010024C">
        <w:rPr>
          <w:lang w:val="en-US"/>
        </w:rPr>
        <w:t xml:space="preserve">edia </w:t>
      </w:r>
      <w:r>
        <w:rPr>
          <w:lang w:val="en-US"/>
        </w:rPr>
        <w:t>player</w:t>
      </w:r>
    </w:p>
    <w:p w14:paraId="13C2DA7B" w14:textId="77777777" w:rsidR="003F0B17" w:rsidRDefault="003F0B17" w:rsidP="003F0B17">
      <w:pPr>
        <w:rPr>
          <w:lang w:val="en-GB"/>
        </w:rPr>
      </w:pPr>
      <w:r>
        <w:rPr>
          <w:lang w:val="en-GB"/>
        </w:rPr>
        <w:t xml:space="preserve">This output plugin sends TS packets </w:t>
      </w:r>
      <w:r w:rsidR="001D47AE">
        <w:rPr>
          <w:lang w:val="en-GB"/>
        </w:rPr>
        <w:t>to a supported media player</w:t>
      </w:r>
      <w:r>
        <w:rPr>
          <w:lang w:val="en-GB"/>
        </w:rPr>
        <w:t>.</w:t>
      </w:r>
      <w:r w:rsidR="001D47AE">
        <w:rPr>
          <w:lang w:val="en-GB"/>
        </w:rPr>
        <w:t xml:space="preserve"> It is typically used when one service was isolated on the transport stream and the resulting audio/video must be monitored.</w:t>
      </w:r>
    </w:p>
    <w:p w14:paraId="35446518" w14:textId="77777777" w:rsidR="001D47AE" w:rsidRDefault="001D47AE" w:rsidP="003F0B17">
      <w:pPr>
        <w:rPr>
          <w:lang w:val="en-GB"/>
        </w:rPr>
      </w:pPr>
      <w:r>
        <w:rPr>
          <w:lang w:val="en-GB"/>
        </w:rPr>
        <w:t xml:space="preserve">The </w:t>
      </w:r>
      <w:r w:rsidRPr="008939B5">
        <w:rPr>
          <w:rStyle w:val="Codeintext"/>
        </w:rPr>
        <w:t>play</w:t>
      </w:r>
      <w:r>
        <w:rPr>
          <w:lang w:val="en-GB"/>
        </w:rPr>
        <w:t xml:space="preserve"> plugin attempts to locate a media player application which can process MPEG-2 transport streams on its standard input. If one is found</w:t>
      </w:r>
      <w:r w:rsidR="00F27C27">
        <w:rPr>
          <w:lang w:val="en-GB"/>
        </w:rPr>
        <w:t xml:space="preserve"> in the system</w:t>
      </w:r>
      <w:r>
        <w:rPr>
          <w:lang w:val="en-GB"/>
        </w:rPr>
        <w:t>, the plugin creates a process executing the media player (adding the required options if necessary) and sends the output stream to this process using a pipe.</w:t>
      </w:r>
    </w:p>
    <w:p w14:paraId="1BE71D57" w14:textId="77777777" w:rsidR="001D47AE" w:rsidRPr="001D47AE" w:rsidRDefault="001D47AE" w:rsidP="003F0B17">
      <w:pPr>
        <w:rPr>
          <w:lang w:val="en-GB"/>
        </w:rPr>
      </w:pPr>
      <w:r>
        <w:rPr>
          <w:lang w:val="en-GB"/>
        </w:rPr>
        <w:t xml:space="preserve">This plugin is consequently is easier alternative to the </w:t>
      </w:r>
      <w:r w:rsidRPr="008939B5">
        <w:rPr>
          <w:rStyle w:val="Codeintext"/>
        </w:rPr>
        <w:t>fork</w:t>
      </w:r>
      <w:r>
        <w:rPr>
          <w:lang w:val="en-GB"/>
        </w:rPr>
        <w:t xml:space="preserve"> plugin. The same operation could be achieved using the </w:t>
      </w:r>
      <w:r w:rsidRPr="008939B5">
        <w:rPr>
          <w:rStyle w:val="Codeintext"/>
        </w:rPr>
        <w:t>fork</w:t>
      </w:r>
      <w:r>
        <w:rPr>
          <w:lang w:val="en-GB"/>
        </w:rPr>
        <w:t xml:space="preserve"> plugin but it requires to specify the complete </w:t>
      </w:r>
      <w:r w:rsidR="00F27C27">
        <w:rPr>
          <w:lang w:val="en-GB"/>
        </w:rPr>
        <w:t xml:space="preserve">media player </w:t>
      </w:r>
      <w:r>
        <w:rPr>
          <w:lang w:val="en-GB"/>
        </w:rPr>
        <w:t xml:space="preserve">command </w:t>
      </w:r>
      <w:r w:rsidR="00F27C27">
        <w:rPr>
          <w:lang w:val="en-GB"/>
        </w:rPr>
        <w:t xml:space="preserve">line </w:t>
      </w:r>
      <w:r>
        <w:rPr>
          <w:lang w:val="en-GB"/>
        </w:rPr>
        <w:t>with options.</w:t>
      </w:r>
    </w:p>
    <w:p w14:paraId="0C5D615C" w14:textId="77777777" w:rsidR="00D34AB7" w:rsidRPr="002A5BDD" w:rsidRDefault="00D34AB7" w:rsidP="00D34AB7">
      <w:pPr>
        <w:rPr>
          <w:iCs/>
          <w:lang w:val="en-GB"/>
        </w:rPr>
      </w:pPr>
      <w:r>
        <w:rPr>
          <w:lang w:val="en-GB"/>
        </w:rPr>
        <w:t xml:space="preserve">Using this plugin forces </w:t>
      </w:r>
      <w:r w:rsidRPr="008939B5">
        <w:rPr>
          <w:rStyle w:val="Codeintext"/>
        </w:rPr>
        <w:t>tsp</w:t>
      </w:r>
      <w:r>
        <w:rPr>
          <w:lang w:val="en-GB"/>
        </w:rPr>
        <w:t xml:space="preserve"> and all plugins to use their real-time defaults (see the reference documentation for </w:t>
      </w:r>
      <w:r w:rsidRPr="008939B5">
        <w:rPr>
          <w:rStyle w:val="Codeintext"/>
        </w:rPr>
        <w:t>tsp</w:t>
      </w:r>
      <w:r w:rsidRPr="002A5BDD">
        <w:rPr>
          <w:iCs/>
          <w:lang w:val="en-GB"/>
        </w:rPr>
        <w:t>).</w:t>
      </w:r>
    </w:p>
    <w:p w14:paraId="756CB639" w14:textId="77777777" w:rsidR="003F0B17" w:rsidRPr="0010024C" w:rsidRDefault="00BD19C2" w:rsidP="00E233F7">
      <w:pPr>
        <w:pStyle w:val="UsageTitle"/>
        <w:rPr>
          <w:lang w:val="en-US"/>
        </w:rPr>
      </w:pPr>
      <w:r>
        <w:rPr>
          <w:lang w:val="en-US"/>
        </w:rPr>
        <w:t>Usage</w:t>
      </w:r>
    </w:p>
    <w:p w14:paraId="6697A490" w14:textId="77777777" w:rsidR="003F0B17" w:rsidRDefault="003F0B17" w:rsidP="003F0B17">
      <w:pPr>
        <w:pStyle w:val="UsageSyntax"/>
        <w:rPr>
          <w:lang w:val="en-GB"/>
        </w:rPr>
      </w:pPr>
      <w:r>
        <w:rPr>
          <w:lang w:val="en-GB"/>
        </w:rPr>
        <w:t>tsp -O play [</w:t>
      </w:r>
      <w:r>
        <w:rPr>
          <w:i/>
          <w:iCs/>
          <w:lang w:val="en-GB"/>
        </w:rPr>
        <w:t>options</w:t>
      </w:r>
      <w:r>
        <w:rPr>
          <w:lang w:val="en-GB"/>
        </w:rPr>
        <w:t>]</w:t>
      </w:r>
    </w:p>
    <w:p w14:paraId="62910BE4" w14:textId="77777777" w:rsidR="003F0B17" w:rsidRPr="0010024C" w:rsidRDefault="00BD19C2" w:rsidP="00E233F7">
      <w:pPr>
        <w:pStyle w:val="UsageTitle"/>
        <w:rPr>
          <w:lang w:val="en-US"/>
        </w:rPr>
      </w:pPr>
      <w:r>
        <w:rPr>
          <w:lang w:val="en-US"/>
        </w:rPr>
        <w:t>Options</w:t>
      </w:r>
    </w:p>
    <w:p w14:paraId="71821306" w14:textId="77777777" w:rsidR="00F54A45" w:rsidRDefault="00F54A45" w:rsidP="00F54A45">
      <w:pPr>
        <w:pStyle w:val="OptionName"/>
      </w:pPr>
      <w:r>
        <w:t>-m</w:t>
      </w:r>
      <w:r>
        <w:br/>
        <w:t>--mplayer</w:t>
      </w:r>
    </w:p>
    <w:p w14:paraId="2620CE48" w14:textId="77777777" w:rsidR="00F54A45" w:rsidRDefault="00F54A45" w:rsidP="00F54A45">
      <w:pPr>
        <w:pStyle w:val="OptionDescription"/>
      </w:pPr>
      <w:r>
        <w:t xml:space="preserve">Linux only: Use </w:t>
      </w:r>
      <w:r w:rsidRPr="00800C3E">
        <w:rPr>
          <w:rStyle w:val="Codeintext"/>
        </w:rPr>
        <w:t>mplayer</w:t>
      </w:r>
      <w:r>
        <w:t xml:space="preserve"> for rendering. The default is to look for </w:t>
      </w:r>
      <w:r w:rsidRPr="00800C3E">
        <w:rPr>
          <w:rStyle w:val="Codeintext"/>
        </w:rPr>
        <w:t>vlc</w:t>
      </w:r>
      <w:r>
        <w:t xml:space="preserve">, </w:t>
      </w:r>
      <w:r w:rsidRPr="00800C3E">
        <w:rPr>
          <w:rStyle w:val="Codeintext"/>
        </w:rPr>
        <w:t>mplayer</w:t>
      </w:r>
      <w:r>
        <w:t xml:space="preserve"> and </w:t>
      </w:r>
      <w:r w:rsidRPr="00800C3E">
        <w:rPr>
          <w:rStyle w:val="Codeintext"/>
        </w:rPr>
        <w:t>xine</w:t>
      </w:r>
      <w:r>
        <w:t>, in this order, and use the first available one.</w:t>
      </w:r>
    </w:p>
    <w:p w14:paraId="539678CC" w14:textId="77777777" w:rsidR="00F54A45" w:rsidRDefault="00F54A45" w:rsidP="00F54A45">
      <w:pPr>
        <w:pStyle w:val="OptionName"/>
      </w:pPr>
      <w:r>
        <w:t>-x</w:t>
      </w:r>
      <w:r>
        <w:br/>
        <w:t>--xine</w:t>
      </w:r>
    </w:p>
    <w:p w14:paraId="4EA4FF61" w14:textId="77777777" w:rsidR="00F54A45" w:rsidRDefault="00F54A45" w:rsidP="00F54A45">
      <w:pPr>
        <w:pStyle w:val="OptionDescription"/>
      </w:pPr>
      <w:r>
        <w:t xml:space="preserve">Linux only: Use </w:t>
      </w:r>
      <w:r w:rsidRPr="00800C3E">
        <w:rPr>
          <w:rStyle w:val="Codeintext"/>
        </w:rPr>
        <w:t>xine</w:t>
      </w:r>
      <w:r>
        <w:t xml:space="preserve"> for rendering. The default is to look for </w:t>
      </w:r>
      <w:r w:rsidRPr="00800C3E">
        <w:rPr>
          <w:rStyle w:val="Codeintext"/>
        </w:rPr>
        <w:t>vlc</w:t>
      </w:r>
      <w:r>
        <w:t xml:space="preserve">, </w:t>
      </w:r>
      <w:r w:rsidRPr="00800C3E">
        <w:rPr>
          <w:rStyle w:val="Codeintext"/>
        </w:rPr>
        <w:t>mplayer</w:t>
      </w:r>
      <w:r>
        <w:t xml:space="preserve"> and </w:t>
      </w:r>
      <w:r w:rsidRPr="00800C3E">
        <w:rPr>
          <w:rStyle w:val="Codeintext"/>
        </w:rPr>
        <w:t>xine</w:t>
      </w:r>
      <w:r>
        <w:t>, in this order, and use the first available one.</w:t>
      </w:r>
    </w:p>
    <w:p w14:paraId="2AE5FAD7" w14:textId="77777777" w:rsidR="00E91CE7" w:rsidRDefault="00E91CE7" w:rsidP="00E91CE7">
      <w:pPr>
        <w:pStyle w:val="UsageTitle"/>
        <w:rPr>
          <w:lang w:val="en-US"/>
        </w:rPr>
      </w:pPr>
      <w:r>
        <w:rPr>
          <w:lang w:val="en-US"/>
        </w:rPr>
        <w:t>Generic common output plugin options</w:t>
      </w:r>
    </w:p>
    <w:p w14:paraId="53D4D256" w14:textId="77777777" w:rsidR="00C71423" w:rsidRPr="00CF0FFB" w:rsidRDefault="00C71423" w:rsidP="00C71423">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6960AFB" w14:textId="77777777" w:rsidR="00E91CE7" w:rsidRDefault="00E91CE7" w:rsidP="00E91CE7">
      <w:pPr>
        <w:pStyle w:val="OptionName"/>
      </w:pPr>
      <w:r>
        <w:t>--help</w:t>
      </w:r>
    </w:p>
    <w:p w14:paraId="652FFB93" w14:textId="77777777" w:rsidR="00E91CE7" w:rsidRDefault="00E91CE7" w:rsidP="00E91CE7">
      <w:pPr>
        <w:pStyle w:val="OptionDescription"/>
      </w:pPr>
      <w:r>
        <w:t>Display plugin help text.</w:t>
      </w:r>
    </w:p>
    <w:p w14:paraId="7CD31FAC" w14:textId="77777777" w:rsidR="001D47AE" w:rsidRDefault="001D47AE" w:rsidP="00E233F7">
      <w:pPr>
        <w:pStyle w:val="UsageTitle"/>
      </w:pPr>
      <w:r>
        <w:t>Supported media players</w:t>
      </w:r>
    </w:p>
    <w:p w14:paraId="4A73118E" w14:textId="77777777" w:rsidR="001D47AE" w:rsidRDefault="004B42AD" w:rsidP="004B42AD">
      <w:pPr>
        <w:pStyle w:val="ListBullet"/>
      </w:pPr>
      <w:r>
        <w:t>Linux</w:t>
      </w:r>
      <w:r w:rsidR="00293E1A">
        <w:t>:</w:t>
      </w:r>
      <w:r>
        <w:t xml:space="preserve"> Look for </w:t>
      </w:r>
      <w:r w:rsidRPr="00220AD3">
        <w:t>VLC</w:t>
      </w:r>
      <w:r>
        <w:t xml:space="preserve">, </w:t>
      </w:r>
      <w:r w:rsidRPr="00E27D30">
        <w:rPr>
          <w:rStyle w:val="Codeintext"/>
        </w:rPr>
        <w:t>mplayer</w:t>
      </w:r>
      <w:r w:rsidR="00662CCC">
        <w:t xml:space="preserve"> and </w:t>
      </w:r>
      <w:r w:rsidR="00662CCC" w:rsidRPr="00E27D30">
        <w:rPr>
          <w:rStyle w:val="Codeintext"/>
        </w:rPr>
        <w:t>xine</w:t>
      </w:r>
      <w:r>
        <w:t xml:space="preserve">. Use the </w:t>
      </w:r>
      <w:r w:rsidRPr="00E27D30">
        <w:rPr>
          <w:rStyle w:val="Codeintext"/>
        </w:rPr>
        <w:t>PATH</w:t>
      </w:r>
      <w:r>
        <w:t xml:space="preserve"> environment variable to locate the applications.</w:t>
      </w:r>
    </w:p>
    <w:p w14:paraId="3B754908" w14:textId="217B46BF" w:rsidR="00A036CA" w:rsidRDefault="00A036CA" w:rsidP="004B42AD">
      <w:pPr>
        <w:pStyle w:val="ListBullet"/>
      </w:pPr>
      <w:r>
        <w:t xml:space="preserve">macOS: Same a Linux but also search into </w:t>
      </w:r>
      <w:r w:rsidRPr="00E27D30">
        <w:rPr>
          <w:rStyle w:val="Codeintext"/>
        </w:rPr>
        <w:t>/usr/local/bin</w:t>
      </w:r>
      <w:r>
        <w:t xml:space="preserve"> </w:t>
      </w:r>
      <w:r w:rsidR="009726FE">
        <w:t>(</w:t>
      </w:r>
      <w:r w:rsidR="009726FE" w:rsidRPr="002312EB">
        <w:rPr>
          <w:rStyle w:val="Codeintext"/>
        </w:rPr>
        <w:t>/</w:t>
      </w:r>
      <w:r w:rsidR="009726FE">
        <w:rPr>
          <w:rStyle w:val="Codeintext"/>
        </w:rPr>
        <w:t>opt/homebrew/</w:t>
      </w:r>
      <w:r w:rsidR="009726FE" w:rsidRPr="002312EB">
        <w:rPr>
          <w:rStyle w:val="Codeintext"/>
        </w:rPr>
        <w:t>share/tsduck</w:t>
      </w:r>
      <w:r w:rsidR="009726FE" w:rsidRPr="00290B62">
        <w:t xml:space="preserve"> </w:t>
      </w:r>
      <w:r w:rsidR="009726FE">
        <w:t xml:space="preserve">on </w:t>
      </w:r>
      <w:r w:rsidR="009726FE" w:rsidRPr="00290B62">
        <w:t>Arm</w:t>
      </w:r>
      <w:r w:rsidR="009726FE">
        <w:t xml:space="preserve">) </w:t>
      </w:r>
      <w:r>
        <w:t xml:space="preserve">and </w:t>
      </w:r>
      <w:r w:rsidRPr="00E27D30">
        <w:rPr>
          <w:rStyle w:val="Codeintext"/>
        </w:rPr>
        <w:t>/Applications</w:t>
      </w:r>
      <w:r>
        <w:t>.</w:t>
      </w:r>
    </w:p>
    <w:p w14:paraId="1D7F8695" w14:textId="7FEA1094" w:rsidR="004B42AD" w:rsidRDefault="004B42AD" w:rsidP="004B42AD">
      <w:pPr>
        <w:pStyle w:val="ListBullet"/>
      </w:pPr>
      <w:r>
        <w:t>Windows</w:t>
      </w:r>
      <w:r w:rsidR="00293E1A">
        <w:t>:</w:t>
      </w:r>
      <w:r>
        <w:t xml:space="preserve"> Look for VLC using the </w:t>
      </w:r>
      <w:r w:rsidRPr="00E27D30">
        <w:rPr>
          <w:rStyle w:val="Codeintext"/>
        </w:rPr>
        <w:t>Path</w:t>
      </w:r>
      <w:r>
        <w:t xml:space="preserve"> environment variable and various information that </w:t>
      </w:r>
      <w:r w:rsidR="009726FE">
        <w:t>is</w:t>
      </w:r>
      <w:r>
        <w:t xml:space="preserve"> normally filled in the registry by the VLC installation procedure.</w:t>
      </w:r>
      <w:r w:rsidR="002E69B6">
        <w:t xml:space="preserve"> See </w:t>
      </w:r>
      <w:r w:rsidR="00D57DD4">
        <w:fldChar w:fldCharType="begin"/>
      </w:r>
      <w:r w:rsidR="002E69B6">
        <w:instrText xml:space="preserve"> REF _Ref202769725 \r \h </w:instrText>
      </w:r>
      <w:r w:rsidR="00D57DD4">
        <w:fldChar w:fldCharType="separate"/>
      </w:r>
      <w:r w:rsidR="005909F0">
        <w:t>[46]</w:t>
      </w:r>
      <w:r w:rsidR="00D57DD4">
        <w:fldChar w:fldCharType="end"/>
      </w:r>
      <w:r w:rsidR="002E69B6">
        <w:t xml:space="preserve"> for downloading and installing VLC Media Player.</w:t>
      </w:r>
    </w:p>
    <w:p w14:paraId="405AD154" w14:textId="77777777" w:rsidR="004B42AD" w:rsidRDefault="004B42AD" w:rsidP="004B42AD">
      <w:r>
        <w:t xml:space="preserve">To use another media player or with specific options, use the </w:t>
      </w:r>
      <w:r w:rsidRPr="00DE2575">
        <w:rPr>
          <w:rStyle w:val="Codeintext"/>
        </w:rPr>
        <w:t>fork</w:t>
      </w:r>
      <w:r>
        <w:t xml:space="preserve"> plugin instead</w:t>
      </w:r>
      <w:r w:rsidR="00293E1A">
        <w:t>:</w:t>
      </w:r>
    </w:p>
    <w:p w14:paraId="771D5D20" w14:textId="0B6F584C" w:rsidR="004B42AD" w:rsidRDefault="008939B5" w:rsidP="004B42AD">
      <w:pPr>
        <w:pStyle w:val="UsageSyntax"/>
        <w:rPr>
          <w:lang w:val="en-GB"/>
        </w:rPr>
      </w:pPr>
      <w:bookmarkStart w:id="364" w:name="_Toc157506368"/>
      <w:r>
        <w:rPr>
          <w:lang w:val="en-GB"/>
        </w:rPr>
        <w:t>tsp ... –O</w:t>
      </w:r>
      <w:r w:rsidR="004B42AD">
        <w:rPr>
          <w:lang w:val="en-GB"/>
        </w:rPr>
        <w:t xml:space="preserve"> fork [</w:t>
      </w:r>
      <w:r w:rsidR="004B42AD" w:rsidRPr="004B42AD">
        <w:rPr>
          <w:i/>
          <w:lang w:val="en-GB"/>
        </w:rPr>
        <w:t>options</w:t>
      </w:r>
      <w:r w:rsidR="004B42AD">
        <w:rPr>
          <w:lang w:val="en-GB"/>
        </w:rPr>
        <w:t>] “</w:t>
      </w:r>
      <w:r w:rsidR="004B42AD" w:rsidRPr="004B42AD">
        <w:rPr>
          <w:i/>
          <w:lang w:val="en-GB"/>
        </w:rPr>
        <w:t>media player command line</w:t>
      </w:r>
      <w:r w:rsidR="006439AF">
        <w:rPr>
          <w:lang w:val="en-GB"/>
        </w:rPr>
        <w:t>”</w:t>
      </w:r>
    </w:p>
    <w:p w14:paraId="3C8A9E1E" w14:textId="77777777" w:rsidR="00E06CAF" w:rsidRDefault="00E06CAF" w:rsidP="00A545B1">
      <w:pPr>
        <w:pStyle w:val="ReferenceSectionTitle"/>
      </w:pPr>
      <w:bookmarkStart w:id="365" w:name="_Ref199134491"/>
      <w:bookmarkStart w:id="366" w:name="_Ref144629920"/>
      <w:bookmarkStart w:id="367" w:name="_Toc157506374"/>
      <w:bookmarkStart w:id="368" w:name="_Ref127009350"/>
      <w:bookmarkStart w:id="369" w:name="_Toc157506373"/>
      <w:bookmarkStart w:id="370" w:name="_Ref203209388"/>
      <w:bookmarkStart w:id="371" w:name="_Ref175575605"/>
      <w:bookmarkStart w:id="372" w:name="_Ref127173814"/>
      <w:bookmarkStart w:id="373" w:name="_Toc157506369"/>
      <w:bookmarkStart w:id="374" w:name="_Toc146211115"/>
      <w:bookmarkEnd w:id="364"/>
      <w:r>
        <w:lastRenderedPageBreak/>
        <w:t>pmt</w:t>
      </w:r>
      <w:bookmarkEnd w:id="365"/>
      <w:bookmarkEnd w:id="374"/>
    </w:p>
    <w:p w14:paraId="2CE0CABA" w14:textId="77777777" w:rsidR="00E06CAF" w:rsidRPr="0010024C" w:rsidRDefault="00E06CAF" w:rsidP="00E233F7">
      <w:pPr>
        <w:pStyle w:val="UsageTitle"/>
        <w:rPr>
          <w:lang w:val="en-US"/>
        </w:rPr>
      </w:pPr>
      <w:r w:rsidRPr="0010024C">
        <w:rPr>
          <w:lang w:val="en-US"/>
        </w:rPr>
        <w:t xml:space="preserve">Perform </w:t>
      </w:r>
      <w:r w:rsidR="001E20FA">
        <w:rPr>
          <w:lang w:val="en-US"/>
        </w:rPr>
        <w:t>v</w:t>
      </w:r>
      <w:r w:rsidRPr="0010024C">
        <w:rPr>
          <w:lang w:val="en-US"/>
        </w:rPr>
        <w:t xml:space="preserve">arious </w:t>
      </w:r>
      <w:r w:rsidR="001E20FA">
        <w:rPr>
          <w:lang w:val="en-US"/>
        </w:rPr>
        <w:t>t</w:t>
      </w:r>
      <w:r w:rsidRPr="0010024C">
        <w:rPr>
          <w:lang w:val="en-US"/>
        </w:rPr>
        <w:t xml:space="preserve">ransformations on a PMT </w:t>
      </w:r>
    </w:p>
    <w:p w14:paraId="46CE15A4" w14:textId="77777777" w:rsidR="009F6784" w:rsidRDefault="00E06CAF" w:rsidP="00E06CAF">
      <w:r>
        <w:t>This plugin performs various transformations on</w:t>
      </w:r>
      <w:r w:rsidR="009F6784">
        <w:t xml:space="preserve"> a</w:t>
      </w:r>
      <w:r>
        <w:t xml:space="preserve"> PMT.</w:t>
      </w:r>
    </w:p>
    <w:p w14:paraId="6B2106C6" w14:textId="77777777" w:rsidR="00E06CAF" w:rsidRDefault="009F6784" w:rsidP="00E06CAF">
      <w:r>
        <w:t>The PMT can be specified by PID, by service id or by service name.</w:t>
      </w:r>
    </w:p>
    <w:p w14:paraId="6D0DBDBB" w14:textId="77777777" w:rsidR="00E06CAF" w:rsidRDefault="00BD19C2" w:rsidP="00E233F7">
      <w:pPr>
        <w:pStyle w:val="UsageTitle"/>
      </w:pPr>
      <w:r>
        <w:t>Usage</w:t>
      </w:r>
    </w:p>
    <w:p w14:paraId="4334AD0A" w14:textId="77777777" w:rsidR="00E06CAF" w:rsidRPr="00FE1D08" w:rsidRDefault="00E06CAF" w:rsidP="00E06CAF">
      <w:pPr>
        <w:pStyle w:val="UsageSyntax"/>
      </w:pPr>
      <w:r>
        <w:t>tsp -P pmt</w:t>
      </w:r>
      <w:r w:rsidRPr="00FE1D08">
        <w:t xml:space="preserve"> [</w:t>
      </w:r>
      <w:r w:rsidRPr="00FE1D08">
        <w:rPr>
          <w:i/>
        </w:rPr>
        <w:t>options</w:t>
      </w:r>
      <w:r w:rsidRPr="00FE1D08">
        <w:t>]</w:t>
      </w:r>
    </w:p>
    <w:p w14:paraId="56DF2715" w14:textId="77777777" w:rsidR="00E06CAF" w:rsidRPr="0010024C" w:rsidRDefault="00BD19C2" w:rsidP="00E233F7">
      <w:pPr>
        <w:pStyle w:val="UsageTitle"/>
        <w:rPr>
          <w:lang w:val="en-US"/>
        </w:rPr>
      </w:pPr>
      <w:r>
        <w:rPr>
          <w:lang w:val="en-US"/>
        </w:rPr>
        <w:t>Options</w:t>
      </w:r>
    </w:p>
    <w:p w14:paraId="49EB3149" w14:textId="77777777" w:rsidR="0062447A" w:rsidRDefault="0062447A" w:rsidP="0062447A">
      <w:pPr>
        <w:pStyle w:val="OptionName"/>
      </w:pPr>
      <w:r>
        <w:t>--ac3-atsc2dvb</w:t>
      </w:r>
    </w:p>
    <w:p w14:paraId="5ECEA37F" w14:textId="77777777" w:rsidR="0062447A" w:rsidRDefault="0062447A" w:rsidP="0062447A">
      <w:pPr>
        <w:pStyle w:val="OptionDescription"/>
      </w:pPr>
      <w:r>
        <w:t xml:space="preserve">Change the description of AC-3 </w:t>
      </w:r>
      <w:r w:rsidR="0053691C">
        <w:t xml:space="preserve">(a.k.a. DD, Dolby Digital) </w:t>
      </w:r>
      <w:r>
        <w:t xml:space="preserve">audio streams from ATSC to DVB method. In details, this means that all components with stream_type </w:t>
      </w:r>
      <w:r w:rsidRPr="000258B2">
        <w:rPr>
          <w:rStyle w:val="Codeintext"/>
        </w:rPr>
        <w:t>0x81</w:t>
      </w:r>
      <w:r>
        <w:t xml:space="preserve"> are modified with stream_type </w:t>
      </w:r>
      <w:r w:rsidRPr="000258B2">
        <w:rPr>
          <w:rStyle w:val="Codeintext"/>
        </w:rPr>
        <w:t>0x06</w:t>
      </w:r>
      <w:r>
        <w:t xml:space="preserve"> (</w:t>
      </w:r>
      <w:r w:rsidRPr="0062447A">
        <w:rPr>
          <w:i/>
        </w:rPr>
        <w:t>PES private data</w:t>
      </w:r>
      <w:r>
        <w:t xml:space="preserve">) and an </w:t>
      </w:r>
      <w:r w:rsidRPr="0062447A">
        <w:rPr>
          <w:i/>
        </w:rPr>
        <w:t>AC-3_descriptor</w:t>
      </w:r>
      <w:r>
        <w:t xml:space="preserve"> is added on this component (if none was already there).</w:t>
      </w:r>
    </w:p>
    <w:p w14:paraId="38632125" w14:textId="77777777" w:rsidR="005D20A8" w:rsidRDefault="005D20A8" w:rsidP="005D20A8">
      <w:pPr>
        <w:pStyle w:val="OptionName"/>
      </w:pPr>
      <w:r>
        <w:t xml:space="preserve">--add-ca-descriptor </w:t>
      </w:r>
      <w:r w:rsidRPr="00FF5857">
        <w:rPr>
          <w:b w:val="0"/>
          <w:i/>
        </w:rPr>
        <w:t>casid/pid[/private-data]</w:t>
      </w:r>
    </w:p>
    <w:p w14:paraId="4DFB5265" w14:textId="77777777" w:rsidR="00382643" w:rsidRDefault="005D20A8" w:rsidP="005D20A8">
      <w:pPr>
        <w:pStyle w:val="OptionDescription"/>
      </w:pPr>
      <w:r>
        <w:t xml:space="preserve">Add a </w:t>
      </w:r>
      <w:r w:rsidRPr="00031B5C">
        <w:rPr>
          <w:i/>
        </w:rPr>
        <w:t>CA_descriptor</w:t>
      </w:r>
      <w:r>
        <w:t xml:space="preserve"> at program-level in the PMT with t</w:t>
      </w:r>
      <w:r w:rsidR="00C85717">
        <w:t>he specified CA System Id and EC</w:t>
      </w:r>
      <w:r>
        <w:t>M PID. The optional private data must be a suite of hexadecimal digits.</w:t>
      </w:r>
    </w:p>
    <w:p w14:paraId="3D94D13F" w14:textId="77777777" w:rsidR="005D20A8" w:rsidRDefault="005D20A8" w:rsidP="005D20A8">
      <w:pPr>
        <w:pStyle w:val="OptionDescription"/>
      </w:pPr>
      <w:r>
        <w:t xml:space="preserve">Several </w:t>
      </w:r>
      <w:r w:rsidR="00A35A14">
        <w:t>--</w:t>
      </w:r>
      <w:r w:rsidRPr="00A35A14">
        <w:rPr>
          <w:rStyle w:val="Codeintext"/>
        </w:rPr>
        <w:t>add-ca-descriptor</w:t>
      </w:r>
      <w:r>
        <w:t xml:space="preserve"> options may be specified to add several descriptors.</w:t>
      </w:r>
    </w:p>
    <w:p w14:paraId="112C2E96" w14:textId="77777777" w:rsidR="00E06CAF" w:rsidRPr="00193274" w:rsidRDefault="00E06CAF" w:rsidP="00E06CAF">
      <w:pPr>
        <w:pStyle w:val="StyleOptionNameItalique"/>
      </w:pPr>
      <w:r w:rsidRPr="00A91965">
        <w:rPr>
          <w:i w:val="0"/>
        </w:rPr>
        <w:t xml:space="preserve">-a </w:t>
      </w:r>
      <w:r w:rsidRPr="004746BD">
        <w:rPr>
          <w:b w:val="0"/>
        </w:rPr>
        <w:t>pid/type</w:t>
      </w:r>
      <w:r>
        <w:rPr>
          <w:i w:val="0"/>
        </w:rPr>
        <w:br/>
      </w:r>
      <w:r w:rsidRPr="00A91965">
        <w:rPr>
          <w:i w:val="0"/>
        </w:rPr>
        <w:t xml:space="preserve">--add-pid </w:t>
      </w:r>
      <w:r w:rsidRPr="004746BD">
        <w:rPr>
          <w:b w:val="0"/>
        </w:rPr>
        <w:t>pid/type</w:t>
      </w:r>
    </w:p>
    <w:p w14:paraId="6703FC05" w14:textId="77777777" w:rsidR="00382643" w:rsidRDefault="00E06CAF" w:rsidP="00E06CAF">
      <w:pPr>
        <w:pStyle w:val="OptionDescription"/>
      </w:pPr>
      <w:r w:rsidRPr="00A91965">
        <w:t xml:space="preserve">Add the specified PID / stream-type component in the PMT. </w:t>
      </w:r>
      <w:r>
        <w:t xml:space="preserve">Both </w:t>
      </w:r>
      <w:r w:rsidRPr="00A91965">
        <w:rPr>
          <w:i/>
        </w:rPr>
        <w:t>PID</w:t>
      </w:r>
      <w:r>
        <w:t xml:space="preserve"> and </w:t>
      </w:r>
      <w:r w:rsidRPr="00A91965">
        <w:rPr>
          <w:i/>
        </w:rPr>
        <w:t>type</w:t>
      </w:r>
      <w:r>
        <w:t xml:space="preserve"> must be integer values,</w:t>
      </w:r>
      <w:r w:rsidR="00382643">
        <w:t xml:space="preserve"> either decimal or hexadecimal.</w:t>
      </w:r>
    </w:p>
    <w:p w14:paraId="1EE82941" w14:textId="77777777" w:rsidR="00E06CAF" w:rsidRDefault="00E06CAF" w:rsidP="00E06CAF">
      <w:pPr>
        <w:pStyle w:val="OptionDescription"/>
      </w:pPr>
      <w:r w:rsidRPr="00A91965">
        <w:t>Several</w:t>
      </w:r>
      <w:r>
        <w:rPr>
          <w:i/>
        </w:rPr>
        <w:t xml:space="preserve"> </w:t>
      </w:r>
      <w:r w:rsidRPr="00A35A14">
        <w:rPr>
          <w:rStyle w:val="Codeintext"/>
        </w:rPr>
        <w:t>--add-pid</w:t>
      </w:r>
      <w:r w:rsidRPr="00A91965">
        <w:t xml:space="preserve"> options may be specified to add several components.</w:t>
      </w:r>
    </w:p>
    <w:p w14:paraId="4B83697F" w14:textId="77777777" w:rsidR="002A1EA2" w:rsidRPr="00CC058A" w:rsidRDefault="002A1EA2" w:rsidP="002A1EA2">
      <w:pPr>
        <w:pStyle w:val="OptionName"/>
        <w:rPr>
          <w:lang w:eastAsia="fr-FR"/>
        </w:rPr>
      </w:pPr>
      <w:r w:rsidRPr="00CC058A">
        <w:rPr>
          <w:lang w:eastAsia="fr-FR"/>
        </w:rPr>
        <w:t>--add-</w:t>
      </w:r>
      <w:r>
        <w:rPr>
          <w:lang w:eastAsia="fr-FR"/>
        </w:rPr>
        <w:t>pid-registration</w:t>
      </w:r>
      <w:r w:rsidRPr="00CC058A">
        <w:rPr>
          <w:lang w:eastAsia="fr-FR"/>
        </w:rPr>
        <w:t xml:space="preserve"> </w:t>
      </w:r>
      <w:r>
        <w:rPr>
          <w:b w:val="0"/>
          <w:i/>
          <w:lang w:eastAsia="fr-FR"/>
        </w:rPr>
        <w:t>pid/id</w:t>
      </w:r>
    </w:p>
    <w:p w14:paraId="0B730089" w14:textId="77777777" w:rsidR="002A1EA2" w:rsidRDefault="002A1EA2" w:rsidP="002A1EA2">
      <w:pPr>
        <w:pStyle w:val="OptionDescription"/>
        <w:rPr>
          <w:lang w:val="en-US" w:eastAsia="fr-FR"/>
        </w:rPr>
      </w:pPr>
      <w:r w:rsidRPr="00CC058A">
        <w:rPr>
          <w:lang w:val="en-US" w:eastAsia="fr-FR"/>
        </w:rPr>
        <w:t xml:space="preserve">Add a </w:t>
      </w:r>
      <w:r w:rsidRPr="00CC058A">
        <w:rPr>
          <w:i/>
          <w:lang w:val="en-US" w:eastAsia="fr-FR"/>
        </w:rPr>
        <w:t>registration_descriptor</w:t>
      </w:r>
      <w:r w:rsidRPr="00CC058A">
        <w:rPr>
          <w:lang w:val="en-US" w:eastAsia="fr-FR"/>
        </w:rPr>
        <w:t xml:space="preserve"> in the descriptor list</w:t>
      </w:r>
      <w:r>
        <w:rPr>
          <w:lang w:val="en-US" w:eastAsia="fr-FR"/>
        </w:rPr>
        <w:t xml:space="preserve"> of the specified PID</w:t>
      </w:r>
      <w:r w:rsidRPr="00CC058A">
        <w:rPr>
          <w:lang w:val="en-US" w:eastAsia="fr-FR"/>
        </w:rPr>
        <w:t xml:space="preserve"> in the PMT.</w:t>
      </w:r>
    </w:p>
    <w:p w14:paraId="55E8419D" w14:textId="77777777" w:rsidR="002A1EA2" w:rsidRPr="00CC058A" w:rsidRDefault="002A1EA2" w:rsidP="002A1EA2">
      <w:pPr>
        <w:pStyle w:val="OptionDescription"/>
        <w:rPr>
          <w:lang w:val="en-US" w:eastAsia="fr-FR"/>
        </w:rPr>
      </w:pPr>
      <w:r w:rsidRPr="00CC058A">
        <w:rPr>
          <w:lang w:val="en-US" w:eastAsia="fr-FR"/>
        </w:rPr>
        <w:t xml:space="preserve">The value is the </w:t>
      </w:r>
      <w:r w:rsidRPr="00CC058A">
        <w:rPr>
          <w:i/>
          <w:lang w:val="en-US" w:eastAsia="fr-FR"/>
        </w:rPr>
        <w:t>format_identifier</w:t>
      </w:r>
      <w:r w:rsidRPr="00CC058A">
        <w:rPr>
          <w:lang w:val="en-US" w:eastAsia="fr-FR"/>
        </w:rPr>
        <w:t xml:space="preserve"> in</w:t>
      </w:r>
      <w:r>
        <w:rPr>
          <w:lang w:val="en-US" w:eastAsia="fr-FR"/>
        </w:rPr>
        <w:t xml:space="preserve"> the</w:t>
      </w:r>
      <w:r w:rsidRPr="00CC058A">
        <w:rPr>
          <w:lang w:val="en-US" w:eastAsia="fr-FR"/>
        </w:rPr>
        <w:t xml:space="preserve"> </w:t>
      </w:r>
      <w:r w:rsidRPr="00CC058A">
        <w:rPr>
          <w:i/>
          <w:lang w:val="en-US" w:eastAsia="fr-FR"/>
        </w:rPr>
        <w:t>registration_descriptor</w:t>
      </w:r>
      <w:r w:rsidRPr="00CC058A">
        <w:rPr>
          <w:lang w:val="en-US" w:eastAsia="fr-FR"/>
        </w:rPr>
        <w:t xml:space="preserve">, e.g. </w:t>
      </w:r>
      <w:r w:rsidRPr="000258B2">
        <w:rPr>
          <w:rStyle w:val="Codeintext"/>
        </w:rPr>
        <w:t>0x43554549</w:t>
      </w:r>
      <w:r w:rsidRPr="00CC058A">
        <w:rPr>
          <w:lang w:val="en-US" w:eastAsia="fr-FR"/>
        </w:rPr>
        <w:t xml:space="preserve"> for </w:t>
      </w:r>
      <w:r>
        <w:rPr>
          <w:lang w:val="en-US" w:eastAsia="fr-FR"/>
        </w:rPr>
        <w:t>“</w:t>
      </w:r>
      <w:r w:rsidRPr="00CC058A">
        <w:rPr>
          <w:lang w:val="en-US" w:eastAsia="fr-FR"/>
        </w:rPr>
        <w:t>CUEI</w:t>
      </w:r>
      <w:r>
        <w:rPr>
          <w:lang w:val="en-US" w:eastAsia="fr-FR"/>
        </w:rPr>
        <w:t>”</w:t>
      </w:r>
      <w:r w:rsidRPr="00CC058A">
        <w:rPr>
          <w:lang w:val="en-US" w:eastAsia="fr-FR"/>
        </w:rPr>
        <w:t>.</w:t>
      </w:r>
    </w:p>
    <w:p w14:paraId="4A2A0691" w14:textId="77777777" w:rsidR="00CC058A" w:rsidRPr="00CC058A" w:rsidRDefault="00CC058A" w:rsidP="00CC058A">
      <w:pPr>
        <w:pStyle w:val="OptionName"/>
        <w:rPr>
          <w:lang w:eastAsia="fr-FR"/>
        </w:rPr>
      </w:pPr>
      <w:r w:rsidRPr="00CC058A">
        <w:rPr>
          <w:lang w:eastAsia="fr-FR"/>
        </w:rPr>
        <w:t>--add-</w:t>
      </w:r>
      <w:r w:rsidR="00662A00">
        <w:rPr>
          <w:lang w:eastAsia="fr-FR"/>
        </w:rPr>
        <w:t>registration</w:t>
      </w:r>
      <w:r w:rsidRPr="00CC058A">
        <w:rPr>
          <w:lang w:eastAsia="fr-FR"/>
        </w:rPr>
        <w:t xml:space="preserve"> </w:t>
      </w:r>
      <w:r w:rsidR="002A1EA2">
        <w:rPr>
          <w:b w:val="0"/>
          <w:i/>
          <w:lang w:eastAsia="fr-FR"/>
        </w:rPr>
        <w:t>id</w:t>
      </w:r>
    </w:p>
    <w:p w14:paraId="494ABD0B" w14:textId="77777777" w:rsidR="002A1EA2" w:rsidRDefault="00CC058A" w:rsidP="00CC058A">
      <w:pPr>
        <w:pStyle w:val="OptionDescription"/>
        <w:rPr>
          <w:lang w:val="en-US" w:eastAsia="fr-FR"/>
        </w:rPr>
      </w:pPr>
      <w:r w:rsidRPr="00CC058A">
        <w:rPr>
          <w:lang w:val="en-US" w:eastAsia="fr-FR"/>
        </w:rPr>
        <w:t xml:space="preserve">Add a </w:t>
      </w:r>
      <w:r w:rsidRPr="00CC058A">
        <w:rPr>
          <w:i/>
          <w:lang w:val="en-US" w:eastAsia="fr-FR"/>
        </w:rPr>
        <w:t>registration_descriptor</w:t>
      </w:r>
      <w:r w:rsidRPr="00CC058A">
        <w:rPr>
          <w:lang w:val="en-US" w:eastAsia="fr-FR"/>
        </w:rPr>
        <w:t xml:space="preserve"> in the program-level descriptor list in the PMT.</w:t>
      </w:r>
    </w:p>
    <w:p w14:paraId="53433D11" w14:textId="77777777" w:rsidR="00CC058A" w:rsidRPr="00CC058A" w:rsidRDefault="00CC058A" w:rsidP="00CC058A">
      <w:pPr>
        <w:pStyle w:val="OptionDescription"/>
        <w:rPr>
          <w:lang w:val="en-US" w:eastAsia="fr-FR"/>
        </w:rPr>
      </w:pPr>
      <w:r w:rsidRPr="00CC058A">
        <w:rPr>
          <w:lang w:val="en-US" w:eastAsia="fr-FR"/>
        </w:rPr>
        <w:t xml:space="preserve">The value is the </w:t>
      </w:r>
      <w:r w:rsidRPr="00CC058A">
        <w:rPr>
          <w:i/>
          <w:lang w:val="en-US" w:eastAsia="fr-FR"/>
        </w:rPr>
        <w:t>format_identifier</w:t>
      </w:r>
      <w:r w:rsidRPr="00CC058A">
        <w:rPr>
          <w:lang w:val="en-US" w:eastAsia="fr-FR"/>
        </w:rPr>
        <w:t xml:space="preserve"> in</w:t>
      </w:r>
      <w:r>
        <w:rPr>
          <w:lang w:val="en-US" w:eastAsia="fr-FR"/>
        </w:rPr>
        <w:t xml:space="preserve"> the</w:t>
      </w:r>
      <w:r w:rsidRPr="00CC058A">
        <w:rPr>
          <w:lang w:val="en-US" w:eastAsia="fr-FR"/>
        </w:rPr>
        <w:t xml:space="preserve"> </w:t>
      </w:r>
      <w:r w:rsidRPr="00CC058A">
        <w:rPr>
          <w:i/>
          <w:lang w:val="en-US" w:eastAsia="fr-FR"/>
        </w:rPr>
        <w:t>registration_descriptor</w:t>
      </w:r>
      <w:r w:rsidRPr="00CC058A">
        <w:rPr>
          <w:lang w:val="en-US" w:eastAsia="fr-FR"/>
        </w:rPr>
        <w:t xml:space="preserve">, e.g. </w:t>
      </w:r>
      <w:r w:rsidRPr="000258B2">
        <w:rPr>
          <w:rStyle w:val="Codeintext"/>
        </w:rPr>
        <w:t>0x43554549</w:t>
      </w:r>
      <w:r w:rsidRPr="00CC058A">
        <w:rPr>
          <w:lang w:val="en-US" w:eastAsia="fr-FR"/>
        </w:rPr>
        <w:t xml:space="preserve"> for </w:t>
      </w:r>
      <w:r>
        <w:rPr>
          <w:lang w:val="en-US" w:eastAsia="fr-FR"/>
        </w:rPr>
        <w:t>“</w:t>
      </w:r>
      <w:r w:rsidRPr="00CC058A">
        <w:rPr>
          <w:lang w:val="en-US" w:eastAsia="fr-FR"/>
        </w:rPr>
        <w:t>CUEI</w:t>
      </w:r>
      <w:r>
        <w:rPr>
          <w:lang w:val="en-US" w:eastAsia="fr-FR"/>
        </w:rPr>
        <w:t>”</w:t>
      </w:r>
      <w:r w:rsidRPr="00CC058A">
        <w:rPr>
          <w:lang w:val="en-US" w:eastAsia="fr-FR"/>
        </w:rPr>
        <w:t>.</w:t>
      </w:r>
    </w:p>
    <w:p w14:paraId="558A887F" w14:textId="77777777" w:rsidR="00193274" w:rsidRDefault="00193274" w:rsidP="00193274">
      <w:pPr>
        <w:pStyle w:val="OptionName"/>
      </w:pPr>
      <w:r>
        <w:t>--add-stream-identifier</w:t>
      </w:r>
    </w:p>
    <w:p w14:paraId="3EA34960" w14:textId="77777777" w:rsidR="00193274" w:rsidRDefault="00193274" w:rsidP="00193274">
      <w:pPr>
        <w:pStyle w:val="OptionDescription"/>
      </w:pPr>
      <w:r>
        <w:t xml:space="preserve">Add a </w:t>
      </w:r>
      <w:r w:rsidRPr="00193274">
        <w:rPr>
          <w:i/>
        </w:rPr>
        <w:t xml:space="preserve">stream_identifier_descriptor </w:t>
      </w:r>
      <w:r>
        <w:t xml:space="preserve">on all components. The </w:t>
      </w:r>
      <w:r w:rsidRPr="00193274">
        <w:rPr>
          <w:i/>
        </w:rPr>
        <w:t xml:space="preserve">component_tag </w:t>
      </w:r>
      <w:r>
        <w:t xml:space="preserve">are uniquely allocated inside the service. Existing </w:t>
      </w:r>
      <w:r w:rsidRPr="00193274">
        <w:rPr>
          <w:i/>
        </w:rPr>
        <w:t>stream_identifier_descriptor</w:t>
      </w:r>
      <w:r>
        <w:t>s are left unmodified.</w:t>
      </w:r>
    </w:p>
    <w:p w14:paraId="1942CE88" w14:textId="77777777" w:rsidR="00CF24B2" w:rsidRPr="00A47ECB" w:rsidRDefault="00CF24B2" w:rsidP="00CF24B2">
      <w:pPr>
        <w:pStyle w:val="OptionName"/>
        <w:rPr>
          <w:i/>
        </w:rPr>
      </w:pPr>
      <w:r w:rsidRPr="00A47ECB">
        <w:t xml:space="preserve">--audio-language </w:t>
      </w:r>
      <w:r w:rsidRPr="00382643">
        <w:rPr>
          <w:b w:val="0"/>
          <w:i/>
        </w:rPr>
        <w:t>language-code</w:t>
      </w:r>
      <w:r w:rsidRPr="00382643">
        <w:rPr>
          <w:b w:val="0"/>
        </w:rPr>
        <w:t>[:</w:t>
      </w:r>
      <w:r w:rsidRPr="00382643">
        <w:rPr>
          <w:b w:val="0"/>
          <w:i/>
        </w:rPr>
        <w:t>audio-type</w:t>
      </w:r>
      <w:r w:rsidRPr="00382643">
        <w:rPr>
          <w:b w:val="0"/>
        </w:rPr>
        <w:t>[:</w:t>
      </w:r>
      <w:r w:rsidRPr="00382643">
        <w:rPr>
          <w:b w:val="0"/>
          <w:i/>
        </w:rPr>
        <w:t>location</w:t>
      </w:r>
      <w:r w:rsidRPr="00382643">
        <w:rPr>
          <w:b w:val="0"/>
        </w:rPr>
        <w:t>]]</w:t>
      </w:r>
    </w:p>
    <w:p w14:paraId="32F9E50A" w14:textId="77777777" w:rsidR="00CF24B2" w:rsidRDefault="00CF24B2" w:rsidP="00CF24B2">
      <w:pPr>
        <w:pStyle w:val="OptionDescription"/>
      </w:pPr>
      <w:r>
        <w:t>Specifies the language for an audio stream in the PMT. Several options can be specified to set the languages of several audio streams.</w:t>
      </w:r>
    </w:p>
    <w:p w14:paraId="37D47BDD" w14:textId="77777777" w:rsidR="00787E27" w:rsidRDefault="00CF24B2" w:rsidP="00CF24B2">
      <w:pPr>
        <w:pStyle w:val="OptionDescription"/>
      </w:pPr>
      <w:r>
        <w:t xml:space="preserve">The </w:t>
      </w:r>
      <w:r w:rsidRPr="00EF454F">
        <w:rPr>
          <w:i/>
        </w:rPr>
        <w:t>language-code</w:t>
      </w:r>
      <w:r w:rsidR="00787E27">
        <w:t xml:space="preserve"> is a 3-character string.</w:t>
      </w:r>
    </w:p>
    <w:p w14:paraId="6DA08ED8" w14:textId="77777777" w:rsidR="00787E27" w:rsidRDefault="00CF24B2" w:rsidP="00CF24B2">
      <w:pPr>
        <w:pStyle w:val="OptionDescription"/>
      </w:pPr>
      <w:r>
        <w:t xml:space="preserve">The </w:t>
      </w:r>
      <w:r w:rsidRPr="00EF454F">
        <w:rPr>
          <w:i/>
        </w:rPr>
        <w:t>audio-type</w:t>
      </w:r>
      <w:r>
        <w:t xml:space="preserve"> is optio</w:t>
      </w:r>
      <w:r w:rsidR="00787E27">
        <w:t>nal, its default value is zero.</w:t>
      </w:r>
    </w:p>
    <w:p w14:paraId="4394F233" w14:textId="77777777" w:rsidR="00CF24B2" w:rsidRDefault="00CF24B2" w:rsidP="00CF24B2">
      <w:pPr>
        <w:pStyle w:val="OptionDescription"/>
      </w:pPr>
      <w:r>
        <w:t xml:space="preserve">The </w:t>
      </w:r>
      <w:r w:rsidRPr="00EF454F">
        <w:rPr>
          <w:i/>
        </w:rPr>
        <w:t>location</w:t>
      </w:r>
      <w:r>
        <w:t xml:space="preserve"> indicates how to locate the audio stream. Its format is either "</w:t>
      </w:r>
      <w:r w:rsidRPr="00787E27">
        <w:rPr>
          <w:rStyle w:val="Codeintext"/>
        </w:rPr>
        <w:t>P</w:t>
      </w:r>
      <w:r w:rsidRPr="00787E27">
        <w:rPr>
          <w:rStyle w:val="Codeintext"/>
          <w:i/>
        </w:rPr>
        <w:t>n</w:t>
      </w:r>
      <w:r>
        <w:t>" or "</w:t>
      </w:r>
      <w:r w:rsidRPr="00787E27">
        <w:rPr>
          <w:rStyle w:val="Codeintext"/>
        </w:rPr>
        <w:t>A</w:t>
      </w:r>
      <w:r w:rsidRPr="00787E27">
        <w:rPr>
          <w:rStyle w:val="Codeintext"/>
          <w:i/>
        </w:rPr>
        <w:t>n</w:t>
      </w:r>
      <w:r>
        <w:t>". In the first case, "</w:t>
      </w:r>
      <w:r w:rsidRPr="00EF454F">
        <w:rPr>
          <w:i/>
        </w:rPr>
        <w:t>n</w:t>
      </w:r>
      <w:r>
        <w:t>" designates a PID value and in the second case the audio stream number inside the PMT, starting with 1. The default location is "</w:t>
      </w:r>
      <w:r w:rsidRPr="00787E27">
        <w:rPr>
          <w:rStyle w:val="Codeintext"/>
        </w:rPr>
        <w:t>A1</w:t>
      </w:r>
      <w:r>
        <w:t>", ie. the first audio stream inside the PMT.</w:t>
      </w:r>
    </w:p>
    <w:p w14:paraId="441C6093" w14:textId="77777777" w:rsidR="008A7886" w:rsidRDefault="008A7886" w:rsidP="008A7886">
      <w:pPr>
        <w:pStyle w:val="OptionName"/>
      </w:pPr>
      <w:r>
        <w:t xml:space="preserve">--bitrate </w:t>
      </w:r>
      <w:r w:rsidRPr="00FF5857">
        <w:rPr>
          <w:b w:val="0"/>
          <w:i/>
        </w:rPr>
        <w:t>value</w:t>
      </w:r>
    </w:p>
    <w:p w14:paraId="0FB1BD46" w14:textId="77777777" w:rsidR="008A7886" w:rsidRDefault="008A7886" w:rsidP="008A7886">
      <w:pPr>
        <w:pStyle w:val="OptionDescription"/>
      </w:pPr>
      <w:r>
        <w:t>Specifies the bitrate in bits / second of the PID containing the PMT if a new one is created.</w:t>
      </w:r>
    </w:p>
    <w:p w14:paraId="40D50C82" w14:textId="5BAB4B5C" w:rsidR="000A603B" w:rsidRDefault="000A603B" w:rsidP="000A603B">
      <w:pPr>
        <w:pStyle w:val="OptionDescription"/>
      </w:pPr>
      <w:r>
        <w:lastRenderedPageBreak/>
        <w:t xml:space="preserve">See section </w:t>
      </w:r>
      <w:r>
        <w:fldChar w:fldCharType="begin"/>
      </w:r>
      <w:r>
        <w:instrText xml:space="preserve"> REF _Ref80292773 \r \h </w:instrText>
      </w:r>
      <w:r>
        <w:fldChar w:fldCharType="separate"/>
      </w:r>
      <w:r w:rsidR="005909F0">
        <w:t>2.2</w:t>
      </w:r>
      <w:r>
        <w:fldChar w:fldCharType="end"/>
      </w:r>
      <w:r>
        <w:t xml:space="preserve"> for more details on the representation of bitrates.</w:t>
      </w:r>
    </w:p>
    <w:p w14:paraId="72BE2058" w14:textId="77777777" w:rsidR="008A7886" w:rsidRDefault="008A7886" w:rsidP="008A7886">
      <w:pPr>
        <w:pStyle w:val="OptionDescription"/>
      </w:pPr>
      <w:r>
        <w:t>The default is 3,000 b/s.</w:t>
      </w:r>
    </w:p>
    <w:p w14:paraId="02EBD712" w14:textId="77777777" w:rsidR="00751F63" w:rsidRDefault="00751F63" w:rsidP="00751F63">
      <w:pPr>
        <w:pStyle w:val="OptionName"/>
      </w:pPr>
      <w:r>
        <w:t>--brazil</w:t>
      </w:r>
    </w:p>
    <w:p w14:paraId="2CA66DD6" w14:textId="4F81F71A" w:rsidR="00751F63" w:rsidRDefault="00751F63" w:rsidP="00751F63">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5909F0">
        <w:t>2.5.2</w:t>
      </w:r>
      <w:r>
        <w:fldChar w:fldCharType="end"/>
      </w:r>
      <w:r>
        <w:t xml:space="preserve"> for more details.</w:t>
      </w:r>
    </w:p>
    <w:p w14:paraId="07D0693D" w14:textId="77777777" w:rsidR="00762978" w:rsidRDefault="00762978" w:rsidP="00762978">
      <w:pPr>
        <w:pStyle w:val="OptionName"/>
      </w:pPr>
      <w:r>
        <w:t>--cleanup-private-descriptors</w:t>
      </w:r>
    </w:p>
    <w:p w14:paraId="61620002" w14:textId="77777777" w:rsidR="00762978" w:rsidRPr="00A91965" w:rsidRDefault="00762978" w:rsidP="00762978">
      <w:pPr>
        <w:pStyle w:val="OptionDescription"/>
      </w:pPr>
      <w:r>
        <w:t xml:space="preserve">Remove all private descriptors without preceding </w:t>
      </w:r>
      <w:r w:rsidRPr="00762978">
        <w:rPr>
          <w:i/>
        </w:rPr>
        <w:t>private_data_specifier_descriptor</w:t>
      </w:r>
      <w:r>
        <w:t>.</w:t>
      </w:r>
    </w:p>
    <w:p w14:paraId="07A72512" w14:textId="77777777" w:rsidR="007A2629" w:rsidRDefault="007A2629" w:rsidP="007A2629">
      <w:pPr>
        <w:pStyle w:val="OptionName"/>
      </w:pPr>
      <w:r>
        <w:t>-c</w:t>
      </w:r>
      <w:r>
        <w:br/>
        <w:t>--create</w:t>
      </w:r>
    </w:p>
    <w:p w14:paraId="3245DCEF" w14:textId="77777777" w:rsidR="007A2629" w:rsidRDefault="007A2629" w:rsidP="007A2629">
      <w:pPr>
        <w:pStyle w:val="OptionDescription"/>
      </w:pPr>
      <w:r>
        <w:t>Create a new empty PMT if none was received after one second.</w:t>
      </w:r>
    </w:p>
    <w:p w14:paraId="3D399BE9" w14:textId="77777777" w:rsidR="007A2629" w:rsidRDefault="007A2629" w:rsidP="007A2629">
      <w:pPr>
        <w:pStyle w:val="OptionDescription"/>
      </w:pPr>
      <w:r>
        <w:t xml:space="preserve">This is equivalent to </w:t>
      </w:r>
      <w:r w:rsidRPr="00273167">
        <w:rPr>
          <w:rStyle w:val="Codeintext"/>
        </w:rPr>
        <w:t>--create-after 1000</w:t>
      </w:r>
      <w:r>
        <w:t>.</w:t>
      </w:r>
    </w:p>
    <w:p w14:paraId="661F0060" w14:textId="77777777" w:rsidR="007A2629" w:rsidRDefault="007A2629" w:rsidP="007A2629">
      <w:pPr>
        <w:pStyle w:val="OptionName"/>
      </w:pPr>
      <w:r>
        <w:t xml:space="preserve">--create-after </w:t>
      </w:r>
      <w:r w:rsidRPr="00FF5857">
        <w:rPr>
          <w:b w:val="0"/>
          <w:i/>
        </w:rPr>
        <w:t>milliseconds</w:t>
      </w:r>
    </w:p>
    <w:p w14:paraId="4E5E4EB2" w14:textId="77777777" w:rsidR="007A2629" w:rsidRDefault="007A2629" w:rsidP="007A2629">
      <w:pPr>
        <w:pStyle w:val="OptionDescription"/>
      </w:pPr>
      <w:r>
        <w:t>Create a new empty PMT if none was received after the specified number of milliseconds. If an actual PMT is received later, it will be used as the base for transformations instead of the empty one.</w:t>
      </w:r>
    </w:p>
    <w:p w14:paraId="12FDEB1E" w14:textId="77777777" w:rsidR="004B73EA" w:rsidRPr="00F85203" w:rsidRDefault="004B73EA" w:rsidP="004B73EA">
      <w:pPr>
        <w:pStyle w:val="OptionName"/>
        <w:rPr>
          <w:rFonts w:ascii="Menlo" w:hAnsi="Menlo"/>
          <w:lang w:eastAsia="fr-FR"/>
        </w:rPr>
      </w:pPr>
      <w:r w:rsidRPr="00F85203">
        <w:t xml:space="preserve">--default-charset </w:t>
      </w:r>
      <w:r w:rsidRPr="00324DAE">
        <w:rPr>
          <w:b w:val="0"/>
          <w:i/>
        </w:rPr>
        <w:t>name</w:t>
      </w:r>
    </w:p>
    <w:p w14:paraId="32319951" w14:textId="77777777" w:rsidR="004B73EA" w:rsidRPr="00097D77" w:rsidRDefault="004B73EA" w:rsidP="004B73EA">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33D393D7" w14:textId="17BBDF5F" w:rsidR="004B73EA" w:rsidRDefault="004B73EA" w:rsidP="004B73EA">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5909F0">
        <w:t>2.5</w:t>
      </w:r>
      <w:r>
        <w:fldChar w:fldCharType="end"/>
      </w:r>
      <w:r>
        <w:t xml:space="preserve"> for more details.</w:t>
      </w:r>
    </w:p>
    <w:p w14:paraId="56DB69A8" w14:textId="77777777" w:rsidR="0053691C" w:rsidRDefault="0053691C" w:rsidP="0053691C">
      <w:pPr>
        <w:pStyle w:val="OptionName"/>
      </w:pPr>
      <w:r>
        <w:t>--eac3-atsc2dvb</w:t>
      </w:r>
    </w:p>
    <w:p w14:paraId="3A7147F8" w14:textId="77777777" w:rsidR="0053691C" w:rsidRDefault="0053691C" w:rsidP="0053691C">
      <w:pPr>
        <w:pStyle w:val="OptionDescription"/>
      </w:pPr>
      <w:r>
        <w:t xml:space="preserve">Change the description of Enhanced-AC-3 (a.k.a. AC-3+, DD+, Dolby Digital+) audio streams from ATSC to DVB method. In details, this means that all components with stream_type </w:t>
      </w:r>
      <w:r w:rsidRPr="000258B2">
        <w:rPr>
          <w:rStyle w:val="Codeintext"/>
        </w:rPr>
        <w:t>0x87</w:t>
      </w:r>
      <w:r>
        <w:t xml:space="preserve"> are modified with stream_type </w:t>
      </w:r>
      <w:r w:rsidRPr="000258B2">
        <w:rPr>
          <w:rStyle w:val="Codeintext"/>
        </w:rPr>
        <w:t>0x06</w:t>
      </w:r>
      <w:r>
        <w:t xml:space="preserve"> (</w:t>
      </w:r>
      <w:r w:rsidRPr="0062447A">
        <w:rPr>
          <w:i/>
        </w:rPr>
        <w:t>PES private data</w:t>
      </w:r>
      <w:r>
        <w:t xml:space="preserve">) and an </w:t>
      </w:r>
      <w:r>
        <w:rPr>
          <w:i/>
        </w:rPr>
        <w:t>enhanced_</w:t>
      </w:r>
      <w:r w:rsidRPr="0062447A">
        <w:rPr>
          <w:i/>
        </w:rPr>
        <w:t>AC-3_descriptor</w:t>
      </w:r>
      <w:r>
        <w:t xml:space="preserve"> is added on this component (if none was already there).</w:t>
      </w:r>
    </w:p>
    <w:p w14:paraId="26E2CB30" w14:textId="77777777" w:rsidR="004B73EA" w:rsidRPr="007D4329" w:rsidRDefault="004B73EA" w:rsidP="004B73EA">
      <w:pPr>
        <w:pStyle w:val="OptionName"/>
        <w:rPr>
          <w:rFonts w:ascii="Menlo" w:hAnsi="Menlo"/>
          <w:lang w:eastAsia="fr-FR"/>
        </w:rPr>
      </w:pPr>
      <w:r>
        <w:t>--europe</w:t>
      </w:r>
    </w:p>
    <w:p w14:paraId="6599BEF6" w14:textId="2E9717AC" w:rsidR="004B73EA" w:rsidRPr="00B26EC4" w:rsidRDefault="004B73EA" w:rsidP="004B73EA">
      <w:pPr>
        <w:pStyle w:val="OptionDescription"/>
        <w:rPr>
          <w:lang w:val="en-US"/>
        </w:rPr>
      </w:pPr>
      <w:r w:rsidRPr="00B26EC4">
        <w:rPr>
          <w:lang w:val="en-US"/>
        </w:rPr>
        <w:t xml:space="preserve">A synonym for </w:t>
      </w:r>
      <w:r w:rsidRPr="00273167">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5909F0">
        <w:t>2.5</w:t>
      </w:r>
      <w:r>
        <w:fldChar w:fldCharType="end"/>
      </w:r>
      <w:r>
        <w:t xml:space="preserve"> for more details.</w:t>
      </w:r>
    </w:p>
    <w:p w14:paraId="563FCAFE" w14:textId="77777777" w:rsidR="00E06CAF" w:rsidRDefault="00E06CAF" w:rsidP="00E06CAF">
      <w:pPr>
        <w:pStyle w:val="OptionName"/>
      </w:pPr>
      <w:r>
        <w:t>--increment-version</w:t>
      </w:r>
    </w:p>
    <w:p w14:paraId="685B5421" w14:textId="77777777" w:rsidR="00E06CAF" w:rsidRDefault="00E06CAF" w:rsidP="00E06CAF">
      <w:pPr>
        <w:pStyle w:val="OptionDescription"/>
      </w:pPr>
      <w:r>
        <w:t>Increment the version number of the PMT.</w:t>
      </w:r>
    </w:p>
    <w:p w14:paraId="12B7585F" w14:textId="77777777" w:rsidR="00441D76" w:rsidRPr="00847C27" w:rsidRDefault="00441D76" w:rsidP="00441D76">
      <w:pPr>
        <w:pStyle w:val="OptionName"/>
        <w:rPr>
          <w:i/>
        </w:rPr>
      </w:pPr>
      <w:r>
        <w:t xml:space="preserve">--inter-packet </w:t>
      </w:r>
      <w:r w:rsidRPr="00FF5857">
        <w:rPr>
          <w:b w:val="0"/>
          <w:i/>
        </w:rPr>
        <w:t>value</w:t>
      </w:r>
    </w:p>
    <w:p w14:paraId="1EC5FAF2" w14:textId="77777777" w:rsidR="00441D76" w:rsidRDefault="00441D76" w:rsidP="00441D76">
      <w:pPr>
        <w:pStyle w:val="OptionDescription"/>
      </w:pPr>
      <w:r>
        <w:t xml:space="preserve">When a new PMT is created and </w:t>
      </w:r>
      <w:r w:rsidRPr="00273167">
        <w:rPr>
          <w:rStyle w:val="Codeintext"/>
        </w:rPr>
        <w:t>--bitrate</w:t>
      </w:r>
      <w:r>
        <w:t xml:space="preserve"> is not present, this option specifies the packet interval for the PMT PID, that is to say the number of TS packets in the transport between two packets of the PID.</w:t>
      </w:r>
    </w:p>
    <w:p w14:paraId="2C38E5DD" w14:textId="77777777" w:rsidR="00441D76" w:rsidRDefault="00441D76" w:rsidP="00441D76">
      <w:pPr>
        <w:pStyle w:val="OptionDescription"/>
      </w:pPr>
      <w:r>
        <w:t xml:space="preserve">Use instead of </w:t>
      </w:r>
      <w:r w:rsidRPr="00273167">
        <w:rPr>
          <w:rStyle w:val="Codeintext"/>
        </w:rPr>
        <w:noBreakHyphen/>
      </w:r>
      <w:r w:rsidRPr="00273167">
        <w:rPr>
          <w:rStyle w:val="Codeintext"/>
        </w:rPr>
        <w:noBreakHyphen/>
        <w:t>bitrate</w:t>
      </w:r>
      <w:r>
        <w:t xml:space="preserve"> if the global bitrate of the TS cannot be determined.</w:t>
      </w:r>
    </w:p>
    <w:p w14:paraId="1DD721DC" w14:textId="77777777" w:rsidR="004B73EA" w:rsidRDefault="004B73EA" w:rsidP="004B73EA">
      <w:pPr>
        <w:pStyle w:val="OptionName"/>
      </w:pPr>
      <w:r>
        <w:t>--japan</w:t>
      </w:r>
    </w:p>
    <w:p w14:paraId="613AAED7" w14:textId="7CA5DA85" w:rsidR="004B73EA" w:rsidRDefault="004B73EA" w:rsidP="004B73EA">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5909F0">
        <w:t>2.5</w:t>
      </w:r>
      <w:r>
        <w:fldChar w:fldCharType="end"/>
      </w:r>
      <w:r>
        <w:t xml:space="preserve"> for more details.</w:t>
      </w:r>
    </w:p>
    <w:p w14:paraId="2352579B" w14:textId="77777777" w:rsidR="00E06CAF" w:rsidRPr="00A91965" w:rsidRDefault="00E06CAF" w:rsidP="00E06CAF">
      <w:pPr>
        <w:pStyle w:val="StyleOptionNameItalique"/>
        <w:rPr>
          <w:i w:val="0"/>
        </w:rPr>
      </w:pPr>
      <w:r w:rsidRPr="00A91965">
        <w:rPr>
          <w:i w:val="0"/>
        </w:rPr>
        <w:t xml:space="preserve">-m </w:t>
      </w:r>
      <w:r w:rsidRPr="004746BD">
        <w:rPr>
          <w:b w:val="0"/>
        </w:rPr>
        <w:t>old-pid/new-pid</w:t>
      </w:r>
      <w:r>
        <w:rPr>
          <w:i w:val="0"/>
        </w:rPr>
        <w:br/>
      </w:r>
      <w:r w:rsidRPr="00A91965">
        <w:rPr>
          <w:i w:val="0"/>
        </w:rPr>
        <w:t xml:space="preserve">--move-pid </w:t>
      </w:r>
      <w:r w:rsidRPr="004746BD">
        <w:rPr>
          <w:b w:val="0"/>
        </w:rPr>
        <w:t>old-pid/new-pid</w:t>
      </w:r>
    </w:p>
    <w:p w14:paraId="28F7A58F" w14:textId="77777777" w:rsidR="00E06CAF" w:rsidRDefault="00E06CAF" w:rsidP="00E06CAF">
      <w:pPr>
        <w:pStyle w:val="OptionDescription"/>
      </w:pPr>
      <w:r w:rsidRPr="00A91965">
        <w:t xml:space="preserve">Change the PID value of a component in the PMT. Several </w:t>
      </w:r>
      <w:r w:rsidRPr="00273167">
        <w:rPr>
          <w:rStyle w:val="Codeintext"/>
        </w:rPr>
        <w:t>--move-pid</w:t>
      </w:r>
      <w:r>
        <w:t xml:space="preserve"> </w:t>
      </w:r>
      <w:r w:rsidRPr="00A91965">
        <w:t>options may be specified to move several components.</w:t>
      </w:r>
    </w:p>
    <w:p w14:paraId="3F972708" w14:textId="77777777" w:rsidR="00441D76" w:rsidRPr="00A91965" w:rsidRDefault="00441D76" w:rsidP="00441D76">
      <w:pPr>
        <w:pStyle w:val="StyleOptionNameItalique"/>
        <w:rPr>
          <w:i w:val="0"/>
        </w:rPr>
      </w:pPr>
      <w:r w:rsidRPr="00A91965">
        <w:rPr>
          <w:i w:val="0"/>
        </w:rPr>
        <w:t xml:space="preserve">-i </w:t>
      </w:r>
      <w:r w:rsidRPr="004746BD">
        <w:rPr>
          <w:b w:val="0"/>
        </w:rPr>
        <w:t>value</w:t>
      </w:r>
      <w:r>
        <w:rPr>
          <w:i w:val="0"/>
        </w:rPr>
        <w:br/>
      </w:r>
      <w:r w:rsidRPr="00A91965">
        <w:rPr>
          <w:i w:val="0"/>
        </w:rPr>
        <w:t xml:space="preserve">--new-service-id </w:t>
      </w:r>
      <w:r w:rsidRPr="004746BD">
        <w:rPr>
          <w:b w:val="0"/>
        </w:rPr>
        <w:t>value</w:t>
      </w:r>
    </w:p>
    <w:p w14:paraId="24C12DB5" w14:textId="77777777" w:rsidR="00441D76" w:rsidRPr="00A91965" w:rsidRDefault="00441D76" w:rsidP="00441D76">
      <w:pPr>
        <w:pStyle w:val="OptionDescription"/>
      </w:pPr>
      <w:r w:rsidRPr="00A91965">
        <w:t>Change the service id in the PMT.</w:t>
      </w:r>
    </w:p>
    <w:p w14:paraId="76B15519" w14:textId="77777777" w:rsidR="00133A48" w:rsidRPr="00A91965" w:rsidRDefault="00133A48" w:rsidP="00133A48">
      <w:pPr>
        <w:pStyle w:val="StyleOptionNameItalique"/>
        <w:rPr>
          <w:i w:val="0"/>
        </w:rPr>
      </w:pPr>
      <w:r w:rsidRPr="00A91965">
        <w:rPr>
          <w:i w:val="0"/>
        </w:rPr>
        <w:lastRenderedPageBreak/>
        <w:t xml:space="preserve">-v </w:t>
      </w:r>
      <w:r w:rsidRPr="004746BD">
        <w:rPr>
          <w:b w:val="0"/>
        </w:rPr>
        <w:t>value</w:t>
      </w:r>
      <w:r>
        <w:rPr>
          <w:i w:val="0"/>
        </w:rPr>
        <w:br/>
      </w:r>
      <w:r w:rsidRPr="00A91965">
        <w:rPr>
          <w:i w:val="0"/>
        </w:rPr>
        <w:t xml:space="preserve">--new-version </w:t>
      </w:r>
      <w:r w:rsidRPr="004746BD">
        <w:rPr>
          <w:b w:val="0"/>
        </w:rPr>
        <w:t>value</w:t>
      </w:r>
    </w:p>
    <w:p w14:paraId="0C1A95F3" w14:textId="106D8538" w:rsidR="00133A48" w:rsidRDefault="00133A48" w:rsidP="00133A48">
      <w:pPr>
        <w:pStyle w:val="OptionDescription"/>
      </w:pPr>
      <w:r w:rsidRPr="00A91965">
        <w:t>Specify a new value for the version of the P</w:t>
      </w:r>
      <w:r>
        <w:t>M</w:t>
      </w:r>
      <w:r w:rsidRPr="00A91965">
        <w:t>T.</w:t>
      </w:r>
    </w:p>
    <w:p w14:paraId="22033D64" w14:textId="77777777" w:rsidR="006556E9" w:rsidRDefault="006556E9" w:rsidP="006556E9">
      <w:pPr>
        <w:pStyle w:val="OptionName"/>
      </w:pPr>
      <w:r>
        <w:t xml:space="preserve">--patch-xml </w:t>
      </w:r>
      <w:r w:rsidRPr="008536A7">
        <w:rPr>
          <w:b w:val="0"/>
          <w:i/>
        </w:rPr>
        <w:t>filename</w:t>
      </w:r>
    </w:p>
    <w:p w14:paraId="7156E77D" w14:textId="77777777" w:rsidR="006556E9" w:rsidRDefault="006556E9" w:rsidP="006556E9">
      <w:pPr>
        <w:pStyle w:val="OptionDescription"/>
      </w:pPr>
      <w:r>
        <w:t>Specify an XML patch file which is applied to each PMT on the fly. The XML patches are applied first. The other options of this plugin are applied on the patched table.</w:t>
      </w:r>
    </w:p>
    <w:p w14:paraId="2DFB8F29" w14:textId="77777777" w:rsidR="00336CBA" w:rsidRDefault="00336CBA" w:rsidP="00336CB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26AFEF56" w14:textId="77777777" w:rsidR="006556E9" w:rsidRDefault="006556E9" w:rsidP="006556E9">
      <w:pPr>
        <w:pStyle w:val="OptionDescription"/>
      </w:pPr>
      <w:r>
        <w:t xml:space="preserve">Several </w:t>
      </w:r>
      <w:r w:rsidRPr="008536A7">
        <w:rPr>
          <w:rStyle w:val="Codeintext"/>
        </w:rPr>
        <w:t>--patch-xml</w:t>
      </w:r>
      <w:r>
        <w:t xml:space="preserve"> options can be specified. Patch files are sequentially applied on each table.</w:t>
      </w:r>
    </w:p>
    <w:p w14:paraId="467D8F1B" w14:textId="4FDA5CF5" w:rsidR="00E56BD2" w:rsidRDefault="00E56BD2" w:rsidP="00E56BD2">
      <w:pPr>
        <w:pStyle w:val="OptionDescription"/>
      </w:pPr>
      <w:r>
        <w:t>See section</w:t>
      </w:r>
      <w:r w:rsidR="00DE308A">
        <w:t xml:space="preserve"> </w:t>
      </w:r>
      <w:r w:rsidR="00DE308A">
        <w:fldChar w:fldCharType="begin"/>
      </w:r>
      <w:r w:rsidR="00DE308A">
        <w:instrText xml:space="preserve"> REF _Ref106897820 \r \h </w:instrText>
      </w:r>
      <w:r w:rsidR="00DE308A">
        <w:fldChar w:fldCharType="separate"/>
      </w:r>
      <w:r w:rsidR="005909F0">
        <w:t>2.6.4</w:t>
      </w:r>
      <w:r w:rsidR="00DE308A">
        <w:fldChar w:fldCharType="end"/>
      </w:r>
      <w:r w:rsidR="00DE308A">
        <w:t xml:space="preserve"> </w:t>
      </w:r>
      <w:r>
        <w:t>for more details on XML patch files.</w:t>
      </w:r>
    </w:p>
    <w:p w14:paraId="59E7E8FB" w14:textId="77777777" w:rsidR="006556E9" w:rsidRPr="00A91965" w:rsidRDefault="006556E9" w:rsidP="006556E9">
      <w:pPr>
        <w:pStyle w:val="StyleOptionNameItalique"/>
        <w:rPr>
          <w:i w:val="0"/>
        </w:rPr>
      </w:pPr>
      <w:r w:rsidRPr="00A91965">
        <w:rPr>
          <w:i w:val="0"/>
        </w:rPr>
        <w:t xml:space="preserve">--pcr-pid </w:t>
      </w:r>
      <w:r w:rsidRPr="004746BD">
        <w:rPr>
          <w:b w:val="0"/>
        </w:rPr>
        <w:t>value</w:t>
      </w:r>
    </w:p>
    <w:p w14:paraId="30E1CDC9" w14:textId="77777777" w:rsidR="006556E9" w:rsidRDefault="006556E9" w:rsidP="006556E9">
      <w:pPr>
        <w:pStyle w:val="OptionDescription"/>
      </w:pPr>
      <w:r w:rsidRPr="00A91965">
        <w:t>Change the PCR PID value in the PMT.</w:t>
      </w:r>
    </w:p>
    <w:p w14:paraId="61A0615F" w14:textId="77777777" w:rsidR="00E06CAF" w:rsidRDefault="00E06CAF" w:rsidP="00E06CAF">
      <w:pPr>
        <w:pStyle w:val="OptionName"/>
      </w:pPr>
      <w:r>
        <w:t xml:space="preserve">--pds </w:t>
      </w:r>
      <w:r w:rsidRPr="004746BD">
        <w:rPr>
          <w:b w:val="0"/>
          <w:i/>
        </w:rPr>
        <w:t>value</w:t>
      </w:r>
    </w:p>
    <w:p w14:paraId="60C4730B" w14:textId="77777777" w:rsidR="00E06CAF" w:rsidRPr="00A91965" w:rsidRDefault="00E06CAF" w:rsidP="00E06CAF">
      <w:pPr>
        <w:pStyle w:val="OptionDescription"/>
      </w:pPr>
      <w:r>
        <w:t xml:space="preserve">With option </w:t>
      </w:r>
      <w:r w:rsidRPr="00273167">
        <w:rPr>
          <w:rStyle w:val="Codeintext"/>
        </w:rPr>
        <w:t>--remove-descriptor</w:t>
      </w:r>
      <w:r>
        <w:t xml:space="preserve">, specify the private data specifier which applies to the descriptor tag values above </w:t>
      </w:r>
      <w:r w:rsidRPr="000258B2">
        <w:rPr>
          <w:rStyle w:val="Codeintext"/>
        </w:rPr>
        <w:t>0x80</w:t>
      </w:r>
      <w:r>
        <w:t>.</w:t>
      </w:r>
    </w:p>
    <w:p w14:paraId="6B7E5EA9" w14:textId="77777777" w:rsidR="00E06CAF" w:rsidRPr="00A91965" w:rsidRDefault="00E06CAF" w:rsidP="00E06CAF">
      <w:pPr>
        <w:pStyle w:val="StyleOptionNameItalique"/>
        <w:rPr>
          <w:i w:val="0"/>
        </w:rPr>
      </w:pPr>
      <w:r w:rsidRPr="00A91965">
        <w:rPr>
          <w:i w:val="0"/>
        </w:rPr>
        <w:t xml:space="preserve">-p </w:t>
      </w:r>
      <w:r w:rsidRPr="004746BD">
        <w:rPr>
          <w:b w:val="0"/>
        </w:rPr>
        <w:t>value</w:t>
      </w:r>
      <w:r>
        <w:rPr>
          <w:i w:val="0"/>
        </w:rPr>
        <w:br/>
      </w:r>
      <w:r w:rsidRPr="00A91965">
        <w:rPr>
          <w:i w:val="0"/>
        </w:rPr>
        <w:t xml:space="preserve">--pmt-pid </w:t>
      </w:r>
      <w:r w:rsidRPr="004746BD">
        <w:rPr>
          <w:b w:val="0"/>
        </w:rPr>
        <w:t>value</w:t>
      </w:r>
    </w:p>
    <w:p w14:paraId="6A026849" w14:textId="77777777" w:rsidR="00E06CAF" w:rsidRPr="00A91965" w:rsidRDefault="00E06CAF" w:rsidP="00E06CAF">
      <w:pPr>
        <w:pStyle w:val="OptionDescription"/>
      </w:pPr>
      <w:r w:rsidRPr="00A91965">
        <w:t>Specify the PID carrying the PMT to modify. All PMT's in this PID will be</w:t>
      </w:r>
      <w:r>
        <w:rPr>
          <w:i/>
        </w:rPr>
        <w:t xml:space="preserve"> </w:t>
      </w:r>
      <w:r w:rsidRPr="00A91965">
        <w:t xml:space="preserve">modified. Options </w:t>
      </w:r>
      <w:r w:rsidRPr="00273167">
        <w:rPr>
          <w:rStyle w:val="Codeintext"/>
        </w:rPr>
        <w:t>--pmt-pid</w:t>
      </w:r>
      <w:r w:rsidRPr="00A91965">
        <w:t xml:space="preserve"> and </w:t>
      </w:r>
      <w:r w:rsidRPr="00273167">
        <w:rPr>
          <w:rStyle w:val="Codeintext"/>
        </w:rPr>
        <w:noBreakHyphen/>
      </w:r>
      <w:r w:rsidRPr="00273167">
        <w:rPr>
          <w:rStyle w:val="Codeintext"/>
        </w:rPr>
        <w:noBreakHyphen/>
        <w:t>service</w:t>
      </w:r>
      <w:r w:rsidRPr="00A91965">
        <w:t xml:space="preserve"> are mutually exclusive. If</w:t>
      </w:r>
      <w:r>
        <w:rPr>
          <w:i/>
        </w:rPr>
        <w:t xml:space="preserve"> </w:t>
      </w:r>
      <w:r w:rsidRPr="00A91965">
        <w:t>neither are specified, the first service in the PAT is used.</w:t>
      </w:r>
    </w:p>
    <w:p w14:paraId="7967B220" w14:textId="77777777" w:rsidR="00751F63" w:rsidRDefault="00751F63" w:rsidP="00751F63">
      <w:pPr>
        <w:pStyle w:val="OptionName"/>
      </w:pPr>
      <w:r>
        <w:t>--</w:t>
      </w:r>
      <w:r w:rsidRPr="00FA4384">
        <w:t>philippines</w:t>
      </w:r>
    </w:p>
    <w:p w14:paraId="1A296E43" w14:textId="6753CBF5" w:rsidR="00751F63" w:rsidRDefault="00751F63" w:rsidP="00751F63">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5909F0">
        <w:t>2.5.2</w:t>
      </w:r>
      <w:r>
        <w:fldChar w:fldCharType="end"/>
      </w:r>
      <w:r>
        <w:t xml:space="preserve"> for more details.</w:t>
      </w:r>
    </w:p>
    <w:p w14:paraId="4277C4E6" w14:textId="77777777" w:rsidR="00E06CAF" w:rsidRDefault="00E06CAF" w:rsidP="00E06CAF">
      <w:pPr>
        <w:pStyle w:val="OptionName"/>
      </w:pPr>
      <w:r>
        <w:t xml:space="preserve">--remove-descriptor </w:t>
      </w:r>
      <w:r w:rsidRPr="004746BD">
        <w:rPr>
          <w:b w:val="0"/>
          <w:i/>
        </w:rPr>
        <w:t>value</w:t>
      </w:r>
    </w:p>
    <w:p w14:paraId="07C98D1D" w14:textId="77777777" w:rsidR="00E06CAF" w:rsidRPr="00A91965" w:rsidRDefault="00E06CAF" w:rsidP="00E06CAF">
      <w:pPr>
        <w:pStyle w:val="OptionDescription"/>
      </w:pPr>
      <w:r>
        <w:t xml:space="preserve">Remove from the PMT all descriptors with the specified tag. Several </w:t>
      </w:r>
      <w:r w:rsidRPr="00273167">
        <w:rPr>
          <w:rStyle w:val="Codeintext"/>
        </w:rPr>
        <w:t>--remove-descriptor</w:t>
      </w:r>
      <w:r>
        <w:t xml:space="preserve"> options may be specified to remove several types of descriptors. See also option </w:t>
      </w:r>
      <w:r w:rsidRPr="00273167">
        <w:rPr>
          <w:rStyle w:val="Codeintext"/>
        </w:rPr>
        <w:t>--pds</w:t>
      </w:r>
      <w:r>
        <w:t>.</w:t>
      </w:r>
    </w:p>
    <w:p w14:paraId="5A37580B" w14:textId="77777777" w:rsidR="00E06CAF" w:rsidRPr="00A91965" w:rsidRDefault="00E06CAF" w:rsidP="00E06CAF">
      <w:pPr>
        <w:pStyle w:val="StyleOptionNameItalique"/>
        <w:rPr>
          <w:i w:val="0"/>
        </w:rPr>
      </w:pPr>
      <w:r w:rsidRPr="00A91965">
        <w:rPr>
          <w:i w:val="0"/>
        </w:rPr>
        <w:t xml:space="preserve">-r </w:t>
      </w:r>
      <w:r w:rsidR="002E2427">
        <w:rPr>
          <w:rStyle w:val="StyleOptionNameItaliqueCar"/>
        </w:rPr>
        <w:t>pid1</w:t>
      </w:r>
      <w:r w:rsidR="002E2427">
        <w:rPr>
          <w:rStyle w:val="StyleOptionNameItaliqueCar"/>
          <w:i/>
        </w:rPr>
        <w:t>[-</w:t>
      </w:r>
      <w:r w:rsidR="002E2427">
        <w:rPr>
          <w:rStyle w:val="StyleOptionNameItaliqueCar"/>
        </w:rPr>
        <w:t>pid2</w:t>
      </w:r>
      <w:r w:rsidR="002E2427">
        <w:rPr>
          <w:rStyle w:val="StyleOptionNameItaliqueCar"/>
          <w:i/>
        </w:rPr>
        <w:t>]</w:t>
      </w:r>
      <w:r>
        <w:rPr>
          <w:i w:val="0"/>
        </w:rPr>
        <w:br/>
      </w:r>
      <w:r w:rsidRPr="00A91965">
        <w:rPr>
          <w:i w:val="0"/>
        </w:rPr>
        <w:t xml:space="preserve">--remove-pid </w:t>
      </w:r>
      <w:r w:rsidR="002E2427">
        <w:rPr>
          <w:rStyle w:val="StyleOptionNameItaliqueCar"/>
        </w:rPr>
        <w:t>pid1</w:t>
      </w:r>
      <w:r w:rsidR="002E2427">
        <w:rPr>
          <w:rStyle w:val="StyleOptionNameItaliqueCar"/>
          <w:i/>
        </w:rPr>
        <w:t>[-</w:t>
      </w:r>
      <w:r w:rsidR="002E2427">
        <w:rPr>
          <w:rStyle w:val="StyleOptionNameItaliqueCar"/>
        </w:rPr>
        <w:t>pid2</w:t>
      </w:r>
      <w:r w:rsidR="002E2427">
        <w:rPr>
          <w:rStyle w:val="StyleOptionNameItaliqueCar"/>
          <w:i/>
        </w:rPr>
        <w:t>]</w:t>
      </w:r>
    </w:p>
    <w:p w14:paraId="183974EA" w14:textId="77777777" w:rsidR="00E06CAF" w:rsidRDefault="00E06CAF" w:rsidP="00E06CAF">
      <w:pPr>
        <w:pStyle w:val="OptionDescription"/>
      </w:pPr>
      <w:r w:rsidRPr="00A91965">
        <w:t>Remove the component with the specified PID</w:t>
      </w:r>
      <w:r w:rsidR="002E2427">
        <w:t>’s</w:t>
      </w:r>
      <w:r w:rsidRPr="00A91965">
        <w:t xml:space="preserve"> from the PMT. Several</w:t>
      </w:r>
      <w:r>
        <w:rPr>
          <w:i/>
        </w:rPr>
        <w:t xml:space="preserve"> </w:t>
      </w:r>
      <w:r w:rsidRPr="00273167">
        <w:rPr>
          <w:rStyle w:val="Codeintext"/>
        </w:rPr>
        <w:t>--remove-pid</w:t>
      </w:r>
      <w:r w:rsidRPr="00A91965">
        <w:t xml:space="preserve"> options may be specified to remove several components.</w:t>
      </w:r>
    </w:p>
    <w:p w14:paraId="6F470375" w14:textId="77777777" w:rsidR="00AD57A6" w:rsidRDefault="00AD57A6" w:rsidP="00AD57A6">
      <w:pPr>
        <w:pStyle w:val="OptionName"/>
        <w:rPr>
          <w:lang w:eastAsia="fr-FR"/>
        </w:rPr>
      </w:pPr>
      <w:r>
        <w:rPr>
          <w:lang w:eastAsia="fr-FR"/>
        </w:rPr>
        <w:t xml:space="preserve">--remove-stream-type </w:t>
      </w:r>
      <w:r w:rsidRPr="00AD57A6">
        <w:rPr>
          <w:b w:val="0"/>
          <w:i/>
          <w:lang w:eastAsia="fr-FR"/>
        </w:rPr>
        <w:t>value[-value]</w:t>
      </w:r>
    </w:p>
    <w:p w14:paraId="125C802A" w14:textId="77777777" w:rsidR="00AD57A6" w:rsidRDefault="00AD57A6" w:rsidP="00AD57A6">
      <w:pPr>
        <w:pStyle w:val="OptionDescription"/>
        <w:rPr>
          <w:lang w:eastAsia="fr-FR"/>
        </w:rPr>
      </w:pPr>
      <w:r>
        <w:rPr>
          <w:lang w:eastAsia="fr-FR"/>
        </w:rPr>
        <w:t>Remove all components with a stream type matching the specified value</w:t>
      </w:r>
      <w:r w:rsidR="001C63FE">
        <w:rPr>
          <w:lang w:eastAsia="fr-FR"/>
        </w:rPr>
        <w:t>s</w:t>
      </w:r>
      <w:r>
        <w:rPr>
          <w:lang w:eastAsia="fr-FR"/>
        </w:rPr>
        <w:t xml:space="preserve">. Several </w:t>
      </w:r>
      <w:r w:rsidRPr="00CE6802">
        <w:rPr>
          <w:rStyle w:val="Codeintext"/>
        </w:rPr>
        <w:t>--remove-stream-type</w:t>
      </w:r>
      <w:r>
        <w:rPr>
          <w:lang w:eastAsia="fr-FR"/>
        </w:rPr>
        <w:t xml:space="preserve"> options may be specified.</w:t>
      </w:r>
    </w:p>
    <w:p w14:paraId="01AD8B07" w14:textId="77777777" w:rsidR="00E06CAF" w:rsidRPr="00A91965" w:rsidRDefault="00E06CAF" w:rsidP="00E06CAF">
      <w:pPr>
        <w:pStyle w:val="StyleOptionNameItalique"/>
        <w:rPr>
          <w:i w:val="0"/>
        </w:rPr>
      </w:pPr>
      <w:r w:rsidRPr="00A91965">
        <w:rPr>
          <w:i w:val="0"/>
        </w:rPr>
        <w:t xml:space="preserve">-s </w:t>
      </w:r>
      <w:r w:rsidRPr="004746BD">
        <w:rPr>
          <w:b w:val="0"/>
        </w:rPr>
        <w:t>name-or-id</w:t>
      </w:r>
      <w:r>
        <w:br/>
      </w:r>
      <w:r w:rsidRPr="00A91965">
        <w:rPr>
          <w:i w:val="0"/>
        </w:rPr>
        <w:t xml:space="preserve">--service </w:t>
      </w:r>
      <w:r w:rsidRPr="004746BD">
        <w:rPr>
          <w:b w:val="0"/>
        </w:rPr>
        <w:t>name-or-id</w:t>
      </w:r>
    </w:p>
    <w:p w14:paraId="79BB2EC2" w14:textId="77777777" w:rsidR="00E06CAF" w:rsidRDefault="00E06CAF" w:rsidP="00E06CAF">
      <w:pPr>
        <w:pStyle w:val="OptionDescription"/>
      </w:pPr>
      <w:r w:rsidRPr="00A91965">
        <w:t>Specify the service the PMT of which must be modified. If the argument is</w:t>
      </w:r>
      <w:r>
        <w:rPr>
          <w:i/>
        </w:rPr>
        <w:t xml:space="preserve"> </w:t>
      </w:r>
      <w:r w:rsidRPr="00A91965">
        <w:t>an integer value (either decimal or hexadecimal), it is interpreted as a</w:t>
      </w:r>
      <w:r>
        <w:rPr>
          <w:i/>
        </w:rPr>
        <w:t xml:space="preserve"> </w:t>
      </w:r>
      <w:r w:rsidRPr="00A91965">
        <w:t>service id. Otherwise, it is interpreted as a service name, as specified</w:t>
      </w:r>
      <w:r>
        <w:rPr>
          <w:i/>
        </w:rPr>
        <w:t xml:space="preserve"> </w:t>
      </w:r>
      <w:r w:rsidRPr="00A91965">
        <w:t>in the SDT. The name is not case sensitive and blanks are ignored.</w:t>
      </w:r>
      <w:r>
        <w:rPr>
          <w:i/>
        </w:rPr>
        <w:t xml:space="preserve"> </w:t>
      </w:r>
      <w:r w:rsidRPr="00A91965">
        <w:t xml:space="preserve">Options </w:t>
      </w:r>
      <w:r w:rsidRPr="00273167">
        <w:rPr>
          <w:rStyle w:val="Codeintext"/>
        </w:rPr>
        <w:t>--pmt-pid</w:t>
      </w:r>
      <w:r w:rsidRPr="00A91965">
        <w:t xml:space="preserve"> and </w:t>
      </w:r>
      <w:r w:rsidRPr="00273167">
        <w:rPr>
          <w:rStyle w:val="Codeintext"/>
        </w:rPr>
        <w:t>--service</w:t>
      </w:r>
      <w:r w:rsidRPr="00A91965">
        <w:t xml:space="preserve"> are mutually exclusive. If neither are</w:t>
      </w:r>
      <w:r>
        <w:t xml:space="preserve"> </w:t>
      </w:r>
      <w:r w:rsidRPr="00A91965">
        <w:t>specified, the first service in the PAT is used.</w:t>
      </w:r>
    </w:p>
    <w:p w14:paraId="1CFDB08F" w14:textId="77777777" w:rsidR="00CC058A" w:rsidRDefault="00CC058A" w:rsidP="00CC058A">
      <w:pPr>
        <w:pStyle w:val="OptionName"/>
      </w:pPr>
      <w:r>
        <w:t xml:space="preserve">--set-cue-type </w:t>
      </w:r>
      <w:r w:rsidRPr="00CC058A">
        <w:rPr>
          <w:b w:val="0"/>
          <w:i/>
        </w:rPr>
        <w:t>pid/type</w:t>
      </w:r>
    </w:p>
    <w:p w14:paraId="4B6B0D87" w14:textId="77777777" w:rsidR="00CC058A" w:rsidRDefault="00CC058A" w:rsidP="00CC058A">
      <w:pPr>
        <w:pStyle w:val="OptionDescription"/>
      </w:pPr>
      <w:r>
        <w:t xml:space="preserve">In the component with the specified PID, add an SCTE 35 </w:t>
      </w:r>
      <w:r w:rsidRPr="00CC058A">
        <w:rPr>
          <w:i/>
        </w:rPr>
        <w:t>cue_identifier_descriptor</w:t>
      </w:r>
      <w:r>
        <w:t xml:space="preserve"> with the specified </w:t>
      </w:r>
      <w:r w:rsidRPr="00CC058A">
        <w:rPr>
          <w:i/>
        </w:rPr>
        <w:t>cue_stream_type</w:t>
      </w:r>
      <w:r>
        <w:t xml:space="preserve">. Several </w:t>
      </w:r>
      <w:r w:rsidRPr="00273167">
        <w:rPr>
          <w:rStyle w:val="Codeintext"/>
        </w:rPr>
        <w:t>--set-cue-type</w:t>
      </w:r>
      <w:r>
        <w:t xml:space="preserve"> options may be specified.</w:t>
      </w:r>
    </w:p>
    <w:p w14:paraId="64F2DAFE" w14:textId="77777777" w:rsidR="00A5077E" w:rsidRPr="00A5077E" w:rsidRDefault="00A5077E" w:rsidP="00A5077E">
      <w:pPr>
        <w:pStyle w:val="OptionName"/>
        <w:rPr>
          <w:lang w:eastAsia="fr-FR"/>
        </w:rPr>
      </w:pPr>
      <w:r w:rsidRPr="00A5077E">
        <w:rPr>
          <w:lang w:eastAsia="fr-FR"/>
        </w:rPr>
        <w:lastRenderedPageBreak/>
        <w:t xml:space="preserve">--set-data-broadcast-id </w:t>
      </w:r>
      <w:r w:rsidRPr="00A5077E">
        <w:rPr>
          <w:b w:val="0"/>
          <w:i/>
          <w:lang w:eastAsia="fr-FR"/>
        </w:rPr>
        <w:t>pid/id[/selector]</w:t>
      </w:r>
    </w:p>
    <w:p w14:paraId="53C83224" w14:textId="77777777" w:rsidR="00273167" w:rsidRDefault="00A5077E" w:rsidP="00A5077E">
      <w:pPr>
        <w:pStyle w:val="OptionDescription"/>
        <w:rPr>
          <w:lang w:val="en-US" w:eastAsia="fr-FR"/>
        </w:rPr>
      </w:pPr>
      <w:r w:rsidRPr="00A5077E">
        <w:rPr>
          <w:lang w:eastAsia="fr-FR"/>
        </w:rPr>
        <w:t xml:space="preserve">In the component with the specified PID, add a </w:t>
      </w:r>
      <w:r w:rsidRPr="00A5077E">
        <w:rPr>
          <w:i/>
          <w:lang w:eastAsia="fr-FR"/>
        </w:rPr>
        <w:t>data_broadcast_id_descriptor</w:t>
      </w:r>
      <w:r>
        <w:rPr>
          <w:lang w:eastAsia="fr-FR"/>
        </w:rPr>
        <w:t xml:space="preserve"> </w:t>
      </w:r>
      <w:r w:rsidRPr="00A5077E">
        <w:rPr>
          <w:lang w:eastAsia="fr-FR"/>
        </w:rPr>
        <w:t xml:space="preserve">with the specified </w:t>
      </w:r>
      <w:r w:rsidRPr="00A5077E">
        <w:rPr>
          <w:i/>
          <w:lang w:eastAsia="fr-FR"/>
        </w:rPr>
        <w:t>data_broadcast_id</w:t>
      </w:r>
      <w:r w:rsidRPr="00A5077E">
        <w:rPr>
          <w:lang w:eastAsia="fr-FR"/>
        </w:rPr>
        <w:t xml:space="preserve">. </w:t>
      </w:r>
      <w:r w:rsidRPr="00A5077E">
        <w:rPr>
          <w:lang w:val="en-US" w:eastAsia="fr-FR"/>
        </w:rPr>
        <w:t>The optional selector is a suite of</w:t>
      </w:r>
      <w:r>
        <w:rPr>
          <w:lang w:val="en-US" w:eastAsia="fr-FR"/>
        </w:rPr>
        <w:t xml:space="preserve"> </w:t>
      </w:r>
      <w:r w:rsidRPr="00A5077E">
        <w:rPr>
          <w:lang w:val="en-US" w:eastAsia="fr-FR"/>
        </w:rPr>
        <w:t>hexadecimal characters representing the</w:t>
      </w:r>
      <w:r w:rsidR="00273167">
        <w:rPr>
          <w:lang w:val="en-US" w:eastAsia="fr-FR"/>
        </w:rPr>
        <w:t xml:space="preserve"> content of the selector bytes.</w:t>
      </w:r>
    </w:p>
    <w:p w14:paraId="4238702F" w14:textId="77777777" w:rsidR="00A5077E" w:rsidRDefault="00A5077E" w:rsidP="00A5077E">
      <w:pPr>
        <w:pStyle w:val="OptionDescription"/>
      </w:pPr>
      <w:r w:rsidRPr="00A5077E">
        <w:rPr>
          <w:lang w:val="en-US" w:eastAsia="fr-FR"/>
        </w:rPr>
        <w:t xml:space="preserve">Several </w:t>
      </w:r>
      <w:r w:rsidRPr="00273167">
        <w:rPr>
          <w:rStyle w:val="Codeintext"/>
        </w:rPr>
        <w:t>--set-data-broadcast-id</w:t>
      </w:r>
      <w:r w:rsidRPr="00A5077E">
        <w:rPr>
          <w:lang w:val="en-US" w:eastAsia="fr-FR"/>
        </w:rPr>
        <w:t xml:space="preserve"> options may be specified.</w:t>
      </w:r>
    </w:p>
    <w:p w14:paraId="0A34A480" w14:textId="77777777" w:rsidR="00CC058A" w:rsidRDefault="00CC058A" w:rsidP="00CC058A">
      <w:pPr>
        <w:pStyle w:val="OptionName"/>
      </w:pPr>
      <w:r>
        <w:t xml:space="preserve">--set-stream-identifier </w:t>
      </w:r>
      <w:r w:rsidRPr="00CC058A">
        <w:rPr>
          <w:b w:val="0"/>
          <w:i/>
        </w:rPr>
        <w:t>pid/id</w:t>
      </w:r>
    </w:p>
    <w:p w14:paraId="20978BC8" w14:textId="77777777" w:rsidR="00273167" w:rsidRDefault="00CC058A" w:rsidP="00CC058A">
      <w:pPr>
        <w:pStyle w:val="OptionDescription"/>
      </w:pPr>
      <w:r>
        <w:t xml:space="preserve">In the component with the specified PID, add a </w:t>
      </w:r>
      <w:r w:rsidRPr="00CC058A">
        <w:rPr>
          <w:i/>
        </w:rPr>
        <w:t>stream_identifier_descriptor</w:t>
      </w:r>
      <w:r>
        <w:t xml:space="preserve"> with the specified id as </w:t>
      </w:r>
      <w:r>
        <w:rPr>
          <w:i/>
        </w:rPr>
        <w:t>component_tag</w:t>
      </w:r>
      <w:r w:rsidR="00273167">
        <w:t>.</w:t>
      </w:r>
    </w:p>
    <w:p w14:paraId="70DA43DB" w14:textId="5E7F5900" w:rsidR="00CC058A" w:rsidRDefault="00CC058A" w:rsidP="00CC058A">
      <w:pPr>
        <w:pStyle w:val="OptionDescription"/>
      </w:pPr>
      <w:r>
        <w:t xml:space="preserve">Several </w:t>
      </w:r>
      <w:r w:rsidRPr="00273167">
        <w:rPr>
          <w:rStyle w:val="Codeintext"/>
        </w:rPr>
        <w:t>--set-stream-identifier</w:t>
      </w:r>
      <w:r>
        <w:t xml:space="preserve"> options may be specified.</w:t>
      </w:r>
    </w:p>
    <w:p w14:paraId="79B328CF" w14:textId="00072777" w:rsidR="00AC5CC9" w:rsidRDefault="00AC5CC9" w:rsidP="00AC5CC9">
      <w:pPr>
        <w:pStyle w:val="OptionName"/>
      </w:pPr>
      <w:r>
        <w:t xml:space="preserve">--sort-languages </w:t>
      </w:r>
      <w:r w:rsidRPr="00AC5CC9">
        <w:rPr>
          <w:b w:val="0"/>
          <w:bCs w:val="0"/>
          <w:i/>
          <w:iCs/>
        </w:rPr>
        <w:t>lang1</w:t>
      </w:r>
      <w:r w:rsidRPr="00AC5CC9">
        <w:rPr>
          <w:b w:val="0"/>
          <w:bCs w:val="0"/>
        </w:rPr>
        <w:t>,</w:t>
      </w:r>
      <w:r w:rsidRPr="00AC5CC9">
        <w:rPr>
          <w:b w:val="0"/>
          <w:bCs w:val="0"/>
          <w:i/>
          <w:iCs/>
        </w:rPr>
        <w:t>lang2</w:t>
      </w:r>
      <w:r w:rsidRPr="00AC5CC9">
        <w:rPr>
          <w:b w:val="0"/>
          <w:bCs w:val="0"/>
        </w:rPr>
        <w:t>,...</w:t>
      </w:r>
    </w:p>
    <w:p w14:paraId="2A4A39ED" w14:textId="020F4AA0" w:rsidR="00AC5CC9" w:rsidRDefault="00AC5CC9" w:rsidP="00AC5CC9">
      <w:pPr>
        <w:pStyle w:val="OptionDescription"/>
      </w:pPr>
      <w:r>
        <w:t>Sort the elementary streams carrying audio and subtitles in the specified order of languages. The languages must be 3-letter ISO-639 codes.</w:t>
      </w:r>
    </w:p>
    <w:p w14:paraId="2F0688B7" w14:textId="3CE655FB" w:rsidR="00AC5CC9" w:rsidRDefault="00AC5CC9" w:rsidP="00AC5CC9">
      <w:pPr>
        <w:pStyle w:val="OptionName"/>
      </w:pPr>
      <w:r>
        <w:t xml:space="preserve">--sort-pids </w:t>
      </w:r>
      <w:r w:rsidRPr="00AC5CC9">
        <w:rPr>
          <w:b w:val="0"/>
          <w:bCs w:val="0"/>
          <w:i/>
          <w:iCs/>
        </w:rPr>
        <w:t>pid1</w:t>
      </w:r>
      <w:r w:rsidRPr="00AC5CC9">
        <w:rPr>
          <w:b w:val="0"/>
          <w:bCs w:val="0"/>
        </w:rPr>
        <w:t>,</w:t>
      </w:r>
      <w:r w:rsidRPr="00AC5CC9">
        <w:rPr>
          <w:b w:val="0"/>
          <w:bCs w:val="0"/>
          <w:i/>
          <w:iCs/>
        </w:rPr>
        <w:t>pid2</w:t>
      </w:r>
      <w:r w:rsidRPr="00AC5CC9">
        <w:rPr>
          <w:b w:val="0"/>
          <w:bCs w:val="0"/>
        </w:rPr>
        <w:t>,...</w:t>
      </w:r>
    </w:p>
    <w:p w14:paraId="56863761" w14:textId="775F4CF0" w:rsidR="00AC5CC9" w:rsidRPr="00A91965" w:rsidRDefault="00AC5CC9" w:rsidP="00AC5CC9">
      <w:pPr>
        <w:pStyle w:val="OptionDescription"/>
      </w:pPr>
      <w:r>
        <w:t>Sort the elementary streams in the specified order of PID's. Non-existent PID's are ignored. Unlisted PID's, if any, are placed after the others.</w:t>
      </w:r>
    </w:p>
    <w:p w14:paraId="6188062D"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A61DEB9"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7AA3FCA" w14:textId="77777777" w:rsidR="008B1573" w:rsidRDefault="008B1573" w:rsidP="008B1573">
      <w:pPr>
        <w:pStyle w:val="OptionName"/>
      </w:pPr>
      <w:r>
        <w:t>--help</w:t>
      </w:r>
    </w:p>
    <w:p w14:paraId="395E0765" w14:textId="77777777" w:rsidR="008B1573" w:rsidRDefault="008B1573" w:rsidP="008B1573">
      <w:pPr>
        <w:pStyle w:val="OptionDescription"/>
      </w:pPr>
      <w:r>
        <w:t>Display this help text.</w:t>
      </w:r>
    </w:p>
    <w:p w14:paraId="674E6D74"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6C9EB15"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B4C6CB4" w14:textId="77777777" w:rsidR="008B1573" w:rsidRPr="00A91965"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4DF31AB1" w14:textId="77777777" w:rsidR="006B3DED" w:rsidRPr="00542BAB" w:rsidRDefault="006B3DED" w:rsidP="00A545B1">
      <w:pPr>
        <w:pStyle w:val="ReferenceSectionTitle"/>
      </w:pPr>
      <w:bookmarkStart w:id="375" w:name="_Ref201665127"/>
      <w:bookmarkStart w:id="376" w:name="_Toc146211116"/>
      <w:r>
        <w:lastRenderedPageBreak/>
        <w:t>psi</w:t>
      </w:r>
      <w:bookmarkEnd w:id="375"/>
      <w:bookmarkEnd w:id="376"/>
    </w:p>
    <w:p w14:paraId="0253E853" w14:textId="77777777" w:rsidR="006B3DED" w:rsidRPr="00191567" w:rsidRDefault="006B3DED" w:rsidP="00E233F7">
      <w:pPr>
        <w:pStyle w:val="UsageTitle"/>
      </w:pPr>
      <w:r w:rsidRPr="00191567">
        <w:t xml:space="preserve">Collect PSI </w:t>
      </w:r>
      <w:r w:rsidR="00787E27">
        <w:t>s</w:t>
      </w:r>
      <w:r w:rsidRPr="00191567">
        <w:t xml:space="preserve">tructure </w:t>
      </w:r>
      <w:r w:rsidR="00787E27">
        <w:t>i</w:t>
      </w:r>
      <w:r w:rsidRPr="00191567">
        <w:t xml:space="preserve">nformation </w:t>
      </w:r>
    </w:p>
    <w:p w14:paraId="68045A78" w14:textId="77777777" w:rsidR="006B3DED" w:rsidRDefault="006B3DED" w:rsidP="006B3DED">
      <w:pPr>
        <w:rPr>
          <w:lang w:val="en-GB"/>
        </w:rPr>
      </w:pPr>
      <w:r>
        <w:t xml:space="preserve">This plugin extracts all PSI tables (PAT, CAT, PMT, NIT, BAT, SDT) from a transport stream. </w:t>
      </w:r>
      <w:r>
        <w:rPr>
          <w:lang w:val="en-GB"/>
        </w:rPr>
        <w:t xml:space="preserve">It is equivalent to the </w:t>
      </w:r>
      <w:r w:rsidRPr="005B151B">
        <w:rPr>
          <w:rStyle w:val="Codeintext"/>
        </w:rPr>
        <w:t>tspsi</w:t>
      </w:r>
      <w:r>
        <w:rPr>
          <w:lang w:val="en-GB"/>
        </w:rPr>
        <w:t xml:space="preserve"> utility. Actually, the following two commands produce the same result</w:t>
      </w:r>
      <w:r w:rsidR="00293E1A">
        <w:rPr>
          <w:lang w:val="en-GB"/>
        </w:rPr>
        <w:t>:</w:t>
      </w:r>
    </w:p>
    <w:p w14:paraId="0A0F8EC8" w14:textId="77777777" w:rsidR="006B3DED" w:rsidRDefault="006B3DED" w:rsidP="00FE69CD">
      <w:pPr>
        <w:pStyle w:val="UsageSyntax"/>
        <w:rPr>
          <w:lang w:val="en-GB"/>
        </w:rPr>
      </w:pPr>
      <w:r>
        <w:rPr>
          <w:lang w:val="en-GB"/>
        </w:rPr>
        <w:t xml:space="preserve">tspsi </w:t>
      </w:r>
      <w:r>
        <w:rPr>
          <w:i/>
          <w:iCs/>
          <w:lang w:val="en-GB"/>
        </w:rPr>
        <w:t>options</w:t>
      </w:r>
      <w:r>
        <w:rPr>
          <w:lang w:val="en-GB"/>
        </w:rPr>
        <w:t xml:space="preserve"> </w:t>
      </w:r>
      <w:r>
        <w:rPr>
          <w:i/>
          <w:iCs/>
          <w:lang w:val="en-GB"/>
        </w:rPr>
        <w:t>filename</w:t>
      </w:r>
      <w:r w:rsidR="00FE69CD">
        <w:rPr>
          <w:lang w:val="en-GB"/>
        </w:rPr>
        <w:br/>
      </w:r>
      <w:r>
        <w:rPr>
          <w:lang w:val="en-GB"/>
        </w:rPr>
        <w:t xml:space="preserve">tsp –I file </w:t>
      </w:r>
      <w:r>
        <w:rPr>
          <w:i/>
          <w:iCs/>
          <w:lang w:val="en-GB"/>
        </w:rPr>
        <w:t>filename</w:t>
      </w:r>
      <w:r>
        <w:rPr>
          <w:lang w:val="en-GB"/>
        </w:rPr>
        <w:t xml:space="preserve"> –P psi </w:t>
      </w:r>
      <w:r>
        <w:rPr>
          <w:i/>
          <w:iCs/>
          <w:lang w:val="en-GB"/>
        </w:rPr>
        <w:t>options</w:t>
      </w:r>
      <w:r>
        <w:rPr>
          <w:lang w:val="en-GB"/>
        </w:rPr>
        <w:t xml:space="preserve"> –O drop</w:t>
      </w:r>
    </w:p>
    <w:p w14:paraId="11E54954" w14:textId="77777777" w:rsidR="006B3DED" w:rsidRPr="0010024C" w:rsidRDefault="00BD19C2" w:rsidP="00E233F7">
      <w:pPr>
        <w:pStyle w:val="UsageTitle"/>
        <w:rPr>
          <w:lang w:val="en-US"/>
        </w:rPr>
      </w:pPr>
      <w:r>
        <w:rPr>
          <w:lang w:val="en-US"/>
        </w:rPr>
        <w:t>Usage</w:t>
      </w:r>
    </w:p>
    <w:p w14:paraId="243AD79C" w14:textId="77777777" w:rsidR="006B3DED" w:rsidRPr="00E20F1F" w:rsidRDefault="006B3DED" w:rsidP="006B3DED">
      <w:pPr>
        <w:pStyle w:val="UsageSyntax"/>
        <w:rPr>
          <w:lang w:val="en-US"/>
        </w:rPr>
      </w:pPr>
      <w:r w:rsidRPr="00E20F1F">
        <w:rPr>
          <w:lang w:val="en-US"/>
        </w:rPr>
        <w:t>tsp -P psi [</w:t>
      </w:r>
      <w:r w:rsidRPr="00E20F1F">
        <w:rPr>
          <w:i/>
          <w:iCs/>
          <w:lang w:val="en-US"/>
        </w:rPr>
        <w:t>options</w:t>
      </w:r>
      <w:r w:rsidRPr="00E20F1F">
        <w:rPr>
          <w:lang w:val="en-US"/>
        </w:rPr>
        <w:t>]</w:t>
      </w:r>
    </w:p>
    <w:p w14:paraId="006E4914" w14:textId="77777777" w:rsidR="006B3DED" w:rsidRPr="0010024C" w:rsidRDefault="005B151B" w:rsidP="00E233F7">
      <w:pPr>
        <w:pStyle w:val="UsageTitle"/>
        <w:rPr>
          <w:lang w:val="en-US"/>
        </w:rPr>
      </w:pPr>
      <w:r>
        <w:rPr>
          <w:lang w:val="en-US"/>
        </w:rPr>
        <w:t>General o</w:t>
      </w:r>
      <w:r w:rsidR="00BD19C2">
        <w:rPr>
          <w:lang w:val="en-US"/>
        </w:rPr>
        <w:t>ptions</w:t>
      </w:r>
    </w:p>
    <w:p w14:paraId="21F629BB" w14:textId="77777777" w:rsidR="006B3DED" w:rsidRDefault="006B3DED" w:rsidP="006B3DED">
      <w:pPr>
        <w:ind w:left="284"/>
        <w:rPr>
          <w:lang w:val="en-GB"/>
        </w:rPr>
      </w:pPr>
      <w:r>
        <w:rPr>
          <w:lang w:val="en-GB"/>
        </w:rPr>
        <w:t xml:space="preserve">The plugin accepts exactly the same options as the </w:t>
      </w:r>
      <w:r w:rsidRPr="005B151B">
        <w:rPr>
          <w:rStyle w:val="Codeintext"/>
        </w:rPr>
        <w:t>tspsi</w:t>
      </w:r>
      <w:r>
        <w:rPr>
          <w:lang w:val="en-GB"/>
        </w:rPr>
        <w:t xml:space="preserve"> utility.</w:t>
      </w:r>
    </w:p>
    <w:p w14:paraId="7BABBDE1" w14:textId="77777777" w:rsidR="005B151B" w:rsidRPr="0010024C" w:rsidRDefault="005B151B" w:rsidP="005B151B">
      <w:pPr>
        <w:pStyle w:val="UsageTitle"/>
        <w:rPr>
          <w:lang w:val="en-US"/>
        </w:rPr>
      </w:pPr>
      <w:r>
        <w:rPr>
          <w:lang w:val="en-US"/>
        </w:rPr>
        <w:t>Developers options</w:t>
      </w:r>
    </w:p>
    <w:p w14:paraId="06A04901" w14:textId="77777777" w:rsidR="005B151B" w:rsidRDefault="005B151B" w:rsidP="005B151B">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4E1D6894" w14:textId="77777777" w:rsidR="005B151B" w:rsidRDefault="005B151B" w:rsidP="005B151B">
      <w:pPr>
        <w:pStyle w:val="OptionName"/>
      </w:pPr>
      <w:r>
        <w:t xml:space="preserve">--event-code </w:t>
      </w:r>
      <w:r w:rsidRPr="007E574F">
        <w:rPr>
          <w:b w:val="0"/>
          <w:i/>
        </w:rPr>
        <w:t>value</w:t>
      </w:r>
    </w:p>
    <w:p w14:paraId="5941DEF7" w14:textId="77777777" w:rsidR="005B151B" w:rsidRDefault="005B151B" w:rsidP="005B151B">
      <w:pPr>
        <w:pStyle w:val="OptionDescription"/>
      </w:pPr>
      <w:r>
        <w:t>Signal a plugin event with the specified code for each section.</w:t>
      </w:r>
    </w:p>
    <w:p w14:paraId="4F138478" w14:textId="77777777" w:rsidR="005B151B" w:rsidRDefault="005B151B" w:rsidP="005B151B">
      <w:pPr>
        <w:pStyle w:val="OptionDescription"/>
      </w:pPr>
      <w:r>
        <w:t xml:space="preserve">The event data is an instance of </w:t>
      </w:r>
      <w:r w:rsidRPr="007E574F">
        <w:rPr>
          <w:rStyle w:val="Codeintext"/>
        </w:rPr>
        <w:t>PluginEventData</w:t>
      </w:r>
      <w:r>
        <w:t xml:space="preserve"> pointing to the section content.</w:t>
      </w:r>
    </w:p>
    <w:p w14:paraId="3ACDC829"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849B33"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11429FE3" w14:textId="77777777" w:rsidR="008B1573" w:rsidRDefault="008B1573" w:rsidP="008B1573">
      <w:pPr>
        <w:pStyle w:val="OptionName"/>
      </w:pPr>
      <w:r>
        <w:t>--help</w:t>
      </w:r>
    </w:p>
    <w:p w14:paraId="43FC8F52" w14:textId="77777777" w:rsidR="008B1573" w:rsidRDefault="008B1573" w:rsidP="008B1573">
      <w:pPr>
        <w:pStyle w:val="OptionDescription"/>
      </w:pPr>
      <w:r>
        <w:t>Display this help text.</w:t>
      </w:r>
    </w:p>
    <w:p w14:paraId="4B131E0C"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774835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BE02177"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07078D2" w14:textId="77777777" w:rsidR="007B19CD" w:rsidRPr="00542BAB" w:rsidRDefault="007B19CD" w:rsidP="007B19CD">
      <w:pPr>
        <w:pStyle w:val="ReferenceSectionTitle"/>
      </w:pPr>
      <w:bookmarkStart w:id="377" w:name="_Toc146211117"/>
      <w:r>
        <w:lastRenderedPageBreak/>
        <w:t>psimerge</w:t>
      </w:r>
      <w:bookmarkEnd w:id="377"/>
    </w:p>
    <w:p w14:paraId="65D7D8AB" w14:textId="77777777" w:rsidR="007B19CD" w:rsidRPr="007B19CD" w:rsidRDefault="007B19CD" w:rsidP="007B19CD">
      <w:pPr>
        <w:pStyle w:val="UsageTitle"/>
        <w:rPr>
          <w:lang w:val="en-US"/>
        </w:rPr>
      </w:pPr>
      <w:r w:rsidRPr="007B19CD">
        <w:rPr>
          <w:lang w:val="en-US"/>
        </w:rPr>
        <w:t>Merge PSI/SI from mixed streams</w:t>
      </w:r>
    </w:p>
    <w:p w14:paraId="24A003CC" w14:textId="77777777" w:rsidR="007B19CD" w:rsidRDefault="007B19CD" w:rsidP="007B19CD">
      <w:r>
        <w:t>This plugin assumes that the PSI/SI for two independent streams are multiplexed in the same transport streams but the packets from each original stream are independently labelled. This plugin merges the PSI/SI from these two streams into one.</w:t>
      </w:r>
    </w:p>
    <w:p w14:paraId="29BE5D43" w14:textId="77777777" w:rsidR="007B19CD" w:rsidRPr="00D6499D" w:rsidRDefault="007B19CD" w:rsidP="007B19CD">
      <w:pPr>
        <w:pStyle w:val="UsageTitle"/>
      </w:pPr>
      <w:r w:rsidRPr="00D6499D">
        <w:t>Usage</w:t>
      </w:r>
    </w:p>
    <w:p w14:paraId="070C9701" w14:textId="77777777" w:rsidR="007B19CD" w:rsidRPr="00D6499D" w:rsidRDefault="007B19CD" w:rsidP="007B19CD">
      <w:pPr>
        <w:pStyle w:val="UsageSyntax"/>
      </w:pPr>
      <w:r w:rsidRPr="00D6499D">
        <w:t>tsp -P psimerge [</w:t>
      </w:r>
      <w:r w:rsidRPr="00D6499D">
        <w:rPr>
          <w:i/>
          <w:iCs/>
        </w:rPr>
        <w:t>options</w:t>
      </w:r>
      <w:r w:rsidRPr="00D6499D">
        <w:t>]</w:t>
      </w:r>
    </w:p>
    <w:p w14:paraId="0909B5AB" w14:textId="77777777" w:rsidR="007B19CD" w:rsidRPr="0010024C" w:rsidRDefault="007B19CD" w:rsidP="007B19CD">
      <w:pPr>
        <w:pStyle w:val="UsageTitle"/>
        <w:rPr>
          <w:lang w:val="en-US"/>
        </w:rPr>
      </w:pPr>
      <w:r>
        <w:rPr>
          <w:lang w:val="en-US"/>
        </w:rPr>
        <w:t>Options</w:t>
      </w:r>
    </w:p>
    <w:p w14:paraId="548B0C5B" w14:textId="77777777" w:rsidR="007B19CD" w:rsidRPr="007B19CD" w:rsidRDefault="007B19CD" w:rsidP="007B19CD">
      <w:pPr>
        <w:pStyle w:val="OptionName"/>
      </w:pPr>
      <w:r w:rsidRPr="007B19CD">
        <w:t xml:space="preserve">--main-label </w:t>
      </w:r>
      <w:r w:rsidRPr="007B19CD">
        <w:rPr>
          <w:b w:val="0"/>
          <w:i/>
        </w:rPr>
        <w:t>value</w:t>
      </w:r>
    </w:p>
    <w:p w14:paraId="7565D17A" w14:textId="77777777" w:rsidR="007B19CD" w:rsidRDefault="007B19CD" w:rsidP="007B19CD">
      <w:pPr>
        <w:pStyle w:val="OptionDescription"/>
      </w:pPr>
      <w:r w:rsidRPr="007B19CD">
        <w:t>Specify the label which is set on pack</w:t>
      </w:r>
      <w:r>
        <w:t xml:space="preserve">ets from the </w:t>
      </w:r>
      <w:r w:rsidRPr="007B19CD">
        <w:rPr>
          <w:i/>
        </w:rPr>
        <w:t>main</w:t>
      </w:r>
      <w:r>
        <w:t xml:space="preserve"> stream. The </w:t>
      </w:r>
      <w:r w:rsidRPr="007B19CD">
        <w:t>maximum label value is 31.</w:t>
      </w:r>
    </w:p>
    <w:p w14:paraId="5E222E07" w14:textId="77777777" w:rsidR="007B19CD" w:rsidRDefault="007B19CD" w:rsidP="007B19CD">
      <w:pPr>
        <w:pStyle w:val="OptionDescription"/>
      </w:pPr>
      <w:r w:rsidRPr="007B19CD">
        <w:t>By default, the main stream is made of packets</w:t>
      </w:r>
      <w:r>
        <w:t xml:space="preserve"> </w:t>
      </w:r>
      <w:r w:rsidRPr="007B19CD">
        <w:t>without label.</w:t>
      </w:r>
    </w:p>
    <w:p w14:paraId="604CB45B" w14:textId="77777777" w:rsidR="007B19CD" w:rsidRPr="007B19CD" w:rsidRDefault="007B19CD" w:rsidP="007B19CD">
      <w:pPr>
        <w:pStyle w:val="OptionDescription"/>
      </w:pPr>
      <w:r w:rsidRPr="007B19CD">
        <w:t xml:space="preserve">At least one of </w:t>
      </w:r>
      <w:r w:rsidRPr="00CE6802">
        <w:rPr>
          <w:rStyle w:val="Codeintext"/>
        </w:rPr>
        <w:t>--main-label</w:t>
      </w:r>
      <w:r w:rsidRPr="007B19CD">
        <w:t xml:space="preserve"> and </w:t>
      </w:r>
      <w:r w:rsidRPr="00CE6802">
        <w:rPr>
          <w:rStyle w:val="Codeintext"/>
        </w:rPr>
        <w:t>--merge-label</w:t>
      </w:r>
      <w:r w:rsidRPr="007B19CD">
        <w:t xml:space="preserve"> must be</w:t>
      </w:r>
      <w:r>
        <w:t xml:space="preserve"> </w:t>
      </w:r>
      <w:r w:rsidRPr="007B19CD">
        <w:t>specified.</w:t>
      </w:r>
    </w:p>
    <w:p w14:paraId="79B003E3" w14:textId="77777777" w:rsidR="007B19CD" w:rsidRPr="007B19CD" w:rsidRDefault="007B19CD" w:rsidP="007B19CD">
      <w:pPr>
        <w:pStyle w:val="OptionName"/>
      </w:pPr>
      <w:r w:rsidRPr="007B19CD">
        <w:t xml:space="preserve">--merge-label </w:t>
      </w:r>
      <w:r w:rsidRPr="007B19CD">
        <w:rPr>
          <w:b w:val="0"/>
          <w:i/>
        </w:rPr>
        <w:t>value</w:t>
      </w:r>
    </w:p>
    <w:p w14:paraId="70920CD4" w14:textId="77777777" w:rsidR="007B19CD" w:rsidRDefault="007B19CD" w:rsidP="007B19CD">
      <w:pPr>
        <w:pStyle w:val="OptionDescription"/>
      </w:pPr>
      <w:r w:rsidRPr="007B19CD">
        <w:t xml:space="preserve">Specify the label which is set on packets from the </w:t>
      </w:r>
      <w:r w:rsidRPr="007B19CD">
        <w:rPr>
          <w:i/>
        </w:rPr>
        <w:t>merge</w:t>
      </w:r>
      <w:r w:rsidRPr="007B19CD">
        <w:t xml:space="preserve"> stream. The</w:t>
      </w:r>
      <w:r>
        <w:t xml:space="preserve"> </w:t>
      </w:r>
      <w:r w:rsidRPr="007B19CD">
        <w:t>maximum label value is 31.</w:t>
      </w:r>
    </w:p>
    <w:p w14:paraId="2E031A7A" w14:textId="77777777" w:rsidR="007B19CD" w:rsidRDefault="007B19CD" w:rsidP="007B19CD">
      <w:pPr>
        <w:pStyle w:val="OptionDescription"/>
      </w:pPr>
      <w:r w:rsidRPr="007B19CD">
        <w:t>By default, the merge stream is made of</w:t>
      </w:r>
      <w:r>
        <w:t xml:space="preserve"> </w:t>
      </w:r>
      <w:r w:rsidRPr="007B19CD">
        <w:t>packets without label.</w:t>
      </w:r>
    </w:p>
    <w:p w14:paraId="481B7EBB" w14:textId="77777777" w:rsidR="007B19CD" w:rsidRPr="007B19CD" w:rsidRDefault="007B19CD" w:rsidP="007B19CD">
      <w:pPr>
        <w:pStyle w:val="OptionDescription"/>
      </w:pPr>
      <w:r w:rsidRPr="007B19CD">
        <w:t xml:space="preserve">At least one of </w:t>
      </w:r>
      <w:r w:rsidRPr="00CE6802">
        <w:rPr>
          <w:rStyle w:val="Codeintext"/>
        </w:rPr>
        <w:t>--main-label</w:t>
      </w:r>
      <w:r w:rsidRPr="007B19CD">
        <w:t xml:space="preserve"> and </w:t>
      </w:r>
      <w:r w:rsidRPr="00CE6802">
        <w:rPr>
          <w:rStyle w:val="Codeintext"/>
        </w:rPr>
        <w:t>--merge-label</w:t>
      </w:r>
      <w:r w:rsidRPr="007B19CD">
        <w:t xml:space="preserve"> must be</w:t>
      </w:r>
      <w:r>
        <w:t xml:space="preserve"> </w:t>
      </w:r>
      <w:r w:rsidRPr="007B19CD">
        <w:t>specified.</w:t>
      </w:r>
    </w:p>
    <w:p w14:paraId="61D99F8D" w14:textId="77777777" w:rsidR="007B19CD" w:rsidRPr="007B19CD" w:rsidRDefault="007B19CD" w:rsidP="007B19CD">
      <w:pPr>
        <w:pStyle w:val="OptionName"/>
      </w:pPr>
      <w:r w:rsidRPr="007B19CD">
        <w:t>--no-bat</w:t>
      </w:r>
    </w:p>
    <w:p w14:paraId="74CAD955" w14:textId="77777777" w:rsidR="007B19CD" w:rsidRPr="007B19CD" w:rsidRDefault="007B19CD" w:rsidP="007B19CD">
      <w:pPr>
        <w:pStyle w:val="OptionDescription"/>
      </w:pPr>
      <w:r>
        <w:t>D</w:t>
      </w:r>
      <w:r w:rsidRPr="007B19CD">
        <w:t>o not merge the BAT.</w:t>
      </w:r>
    </w:p>
    <w:p w14:paraId="25008E69" w14:textId="77777777" w:rsidR="007B19CD" w:rsidRPr="007B19CD" w:rsidRDefault="007B19CD" w:rsidP="007B19CD">
      <w:pPr>
        <w:pStyle w:val="OptionName"/>
      </w:pPr>
      <w:r w:rsidRPr="007B19CD">
        <w:t>--no-cat</w:t>
      </w:r>
    </w:p>
    <w:p w14:paraId="216427CA" w14:textId="77777777" w:rsidR="007B19CD" w:rsidRPr="007B19CD" w:rsidRDefault="007B19CD" w:rsidP="007B19CD">
      <w:pPr>
        <w:pStyle w:val="OptionDescription"/>
      </w:pPr>
      <w:r w:rsidRPr="007B19CD">
        <w:t>Do not merge the CAT.</w:t>
      </w:r>
    </w:p>
    <w:p w14:paraId="1A573B77" w14:textId="77777777" w:rsidR="007B19CD" w:rsidRPr="007B19CD" w:rsidRDefault="007B19CD" w:rsidP="007B19CD">
      <w:pPr>
        <w:pStyle w:val="OptionName"/>
      </w:pPr>
      <w:r w:rsidRPr="007B19CD">
        <w:t>--no-eit</w:t>
      </w:r>
    </w:p>
    <w:p w14:paraId="1F90F7DC" w14:textId="77777777" w:rsidR="007B19CD" w:rsidRPr="007B19CD" w:rsidRDefault="007B19CD" w:rsidP="007B19CD">
      <w:pPr>
        <w:pStyle w:val="OptionDescription"/>
      </w:pPr>
      <w:r w:rsidRPr="007B19CD">
        <w:t>Do not merge the EIT's.</w:t>
      </w:r>
    </w:p>
    <w:p w14:paraId="17816C2B" w14:textId="77777777" w:rsidR="007B19CD" w:rsidRPr="007B19CD" w:rsidRDefault="007B19CD" w:rsidP="007B19CD">
      <w:pPr>
        <w:pStyle w:val="OptionName"/>
      </w:pPr>
      <w:r w:rsidRPr="007B19CD">
        <w:t>--no-nit</w:t>
      </w:r>
    </w:p>
    <w:p w14:paraId="5B1F7EC4" w14:textId="77777777" w:rsidR="007B19CD" w:rsidRPr="007B19CD" w:rsidRDefault="007B19CD" w:rsidP="007B19CD">
      <w:pPr>
        <w:pStyle w:val="OptionDescription"/>
      </w:pPr>
      <w:r w:rsidRPr="007B19CD">
        <w:t>Do not merge the NIT Actual.</w:t>
      </w:r>
    </w:p>
    <w:p w14:paraId="624F1A8A" w14:textId="77777777" w:rsidR="007B19CD" w:rsidRPr="007B19CD" w:rsidRDefault="007B19CD" w:rsidP="007B19CD">
      <w:pPr>
        <w:pStyle w:val="OptionName"/>
      </w:pPr>
      <w:r w:rsidRPr="007B19CD">
        <w:t>--no-pat</w:t>
      </w:r>
    </w:p>
    <w:p w14:paraId="0FBA0B35" w14:textId="77777777" w:rsidR="007B19CD" w:rsidRPr="007B19CD" w:rsidRDefault="007B19CD" w:rsidP="007B19CD">
      <w:pPr>
        <w:pStyle w:val="OptionDescription"/>
      </w:pPr>
      <w:r w:rsidRPr="007B19CD">
        <w:t>Do not merge the PAT.</w:t>
      </w:r>
    </w:p>
    <w:p w14:paraId="6F4CB962" w14:textId="77777777" w:rsidR="007B19CD" w:rsidRPr="007B19CD" w:rsidRDefault="007B19CD" w:rsidP="007B19CD">
      <w:pPr>
        <w:pStyle w:val="OptionName"/>
      </w:pPr>
      <w:r w:rsidRPr="007B19CD">
        <w:t>--no-sdt</w:t>
      </w:r>
    </w:p>
    <w:p w14:paraId="6D70C93A" w14:textId="77777777" w:rsidR="007B19CD" w:rsidRDefault="007B19CD" w:rsidP="007B19CD">
      <w:pPr>
        <w:pStyle w:val="OptionDescription"/>
      </w:pPr>
      <w:r w:rsidRPr="007B19CD">
        <w:t>Do not merge the SDT Actual.</w:t>
      </w:r>
    </w:p>
    <w:p w14:paraId="1AE4B42D" w14:textId="77777777" w:rsidR="00E6182A" w:rsidRDefault="00E6182A" w:rsidP="00E6182A">
      <w:pPr>
        <w:pStyle w:val="OptionName"/>
        <w:rPr>
          <w:lang w:eastAsia="fr-FR"/>
        </w:rPr>
      </w:pPr>
      <w:r>
        <w:rPr>
          <w:lang w:eastAsia="fr-FR"/>
        </w:rPr>
        <w:t>--time-from-merge</w:t>
      </w:r>
    </w:p>
    <w:p w14:paraId="52E0F0CC" w14:textId="77777777" w:rsidR="00E6182A" w:rsidRDefault="00E6182A" w:rsidP="00E6182A">
      <w:pPr>
        <w:pStyle w:val="OptionDescription"/>
        <w:rPr>
          <w:lang w:eastAsia="fr-FR"/>
        </w:rPr>
      </w:pPr>
      <w:r>
        <w:rPr>
          <w:lang w:eastAsia="fr-FR"/>
        </w:rPr>
        <w:t xml:space="preserve">Use the TDT/TOT time reference from the </w:t>
      </w:r>
      <w:r w:rsidRPr="00E6182A">
        <w:rPr>
          <w:i/>
          <w:lang w:eastAsia="fr-FR"/>
        </w:rPr>
        <w:t>merg</w:t>
      </w:r>
      <w:r>
        <w:rPr>
          <w:i/>
          <w:lang w:eastAsia="fr-FR"/>
        </w:rPr>
        <w:t>e</w:t>
      </w:r>
      <w:r>
        <w:rPr>
          <w:lang w:eastAsia="fr-FR"/>
        </w:rPr>
        <w:t xml:space="preserve"> stream.</w:t>
      </w:r>
    </w:p>
    <w:p w14:paraId="1A82A2C5" w14:textId="77777777" w:rsidR="00E6182A" w:rsidRDefault="00E6182A" w:rsidP="00E6182A">
      <w:pPr>
        <w:pStyle w:val="OptionDescription"/>
      </w:pPr>
      <w:r>
        <w:rPr>
          <w:lang w:eastAsia="fr-FR"/>
        </w:rPr>
        <w:t xml:space="preserve">By default, use the TDT/TOT time reference from the </w:t>
      </w:r>
      <w:r w:rsidRPr="00E6182A">
        <w:rPr>
          <w:i/>
          <w:lang w:eastAsia="fr-FR"/>
        </w:rPr>
        <w:t>main</w:t>
      </w:r>
      <w:r>
        <w:rPr>
          <w:lang w:eastAsia="fr-FR"/>
        </w:rPr>
        <w:t xml:space="preserve"> stream.</w:t>
      </w:r>
    </w:p>
    <w:p w14:paraId="20AB1F2F" w14:textId="77777777" w:rsidR="007B19CD" w:rsidRPr="00CF0FFB" w:rsidRDefault="007B19CD" w:rsidP="007B19CD">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D809B7" w14:textId="77777777" w:rsidR="007B19CD" w:rsidRPr="00CF0FFB" w:rsidRDefault="007B19CD" w:rsidP="007B19CD">
      <w:pPr>
        <w:ind w:left="284"/>
        <w:rPr>
          <w:lang w:val="en-GB"/>
        </w:rPr>
      </w:pPr>
      <w:r w:rsidRPr="00CF0FFB">
        <w:rPr>
          <w:lang w:val="en-GB"/>
        </w:rPr>
        <w:t>The following options are implicitly defined in all packet processing plugins.</w:t>
      </w:r>
    </w:p>
    <w:p w14:paraId="7DF9A1CB" w14:textId="77777777" w:rsidR="007B19CD" w:rsidRDefault="007B19CD" w:rsidP="007B19CD">
      <w:pPr>
        <w:pStyle w:val="OptionName"/>
      </w:pPr>
      <w:r>
        <w:t>--help</w:t>
      </w:r>
    </w:p>
    <w:p w14:paraId="6CC0F3A9" w14:textId="77777777" w:rsidR="007B19CD" w:rsidRDefault="007B19CD" w:rsidP="007B19CD">
      <w:pPr>
        <w:pStyle w:val="OptionDescription"/>
      </w:pPr>
      <w:r>
        <w:t>Display this help text.</w:t>
      </w:r>
    </w:p>
    <w:p w14:paraId="4150919B" w14:textId="77777777" w:rsidR="007B19CD" w:rsidRDefault="007B19CD" w:rsidP="007B19CD">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AEEC0D9" w14:textId="77777777" w:rsidR="007B19CD" w:rsidRDefault="007B19CD" w:rsidP="007B19CD">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46920FE" w14:textId="77777777" w:rsidR="007B19CD" w:rsidRDefault="007B19CD" w:rsidP="007B19CD">
      <w:pPr>
        <w:pStyle w:val="OptionDescription"/>
      </w:pPr>
      <w:r>
        <w:rPr>
          <w:lang w:eastAsia="fr-FR"/>
        </w:rPr>
        <w:t xml:space="preserve">Several </w:t>
      </w:r>
      <w:r w:rsidRPr="00CE6802">
        <w:rPr>
          <w:rStyle w:val="Codeintext"/>
        </w:rPr>
        <w:t>--only-label</w:t>
      </w:r>
      <w:r>
        <w:rPr>
          <w:lang w:eastAsia="fr-FR"/>
        </w:rPr>
        <w:t xml:space="preserve"> options may be specified.</w:t>
      </w:r>
    </w:p>
    <w:p w14:paraId="10239A26" w14:textId="77777777" w:rsidR="00E06CAF" w:rsidRDefault="00E06CAF" w:rsidP="00A545B1">
      <w:pPr>
        <w:pStyle w:val="ReferenceSectionTitle"/>
      </w:pPr>
      <w:bookmarkStart w:id="378" w:name="_Toc146211118"/>
      <w:r>
        <w:lastRenderedPageBreak/>
        <w:t>reduce</w:t>
      </w:r>
      <w:bookmarkEnd w:id="366"/>
      <w:bookmarkEnd w:id="367"/>
      <w:bookmarkEnd w:id="378"/>
    </w:p>
    <w:p w14:paraId="40DD7088" w14:textId="77777777" w:rsidR="00E06CAF" w:rsidRPr="0010024C" w:rsidRDefault="004825A6" w:rsidP="00E233F7">
      <w:pPr>
        <w:pStyle w:val="UsageTitle"/>
        <w:rPr>
          <w:lang w:val="en-US"/>
        </w:rPr>
      </w:pPr>
      <w:r>
        <w:rPr>
          <w:lang w:val="en-US"/>
        </w:rPr>
        <w:t>Reduce the b</w:t>
      </w:r>
      <w:r w:rsidR="00E06CAF" w:rsidRPr="0010024C">
        <w:rPr>
          <w:lang w:val="en-US"/>
        </w:rPr>
        <w:t xml:space="preserve">itrate by </w:t>
      </w:r>
      <w:r>
        <w:rPr>
          <w:lang w:val="en-US"/>
        </w:rPr>
        <w:t>r</w:t>
      </w:r>
      <w:r w:rsidR="00E06CAF" w:rsidRPr="0010024C">
        <w:rPr>
          <w:lang w:val="en-US"/>
        </w:rPr>
        <w:t xml:space="preserve">emoving </w:t>
      </w:r>
      <w:r>
        <w:rPr>
          <w:lang w:val="en-US"/>
        </w:rPr>
        <w:t>s</w:t>
      </w:r>
      <w:r w:rsidR="00E06CAF" w:rsidRPr="0010024C">
        <w:rPr>
          <w:lang w:val="en-US"/>
        </w:rPr>
        <w:t xml:space="preserve">tuffing </w:t>
      </w:r>
      <w:r>
        <w:rPr>
          <w:lang w:val="en-US"/>
        </w:rPr>
        <w:t>(null packets)</w:t>
      </w:r>
    </w:p>
    <w:p w14:paraId="0A32EB40" w14:textId="77777777" w:rsidR="00E06CAF" w:rsidRDefault="00E06CAF" w:rsidP="00E06CAF">
      <w:r>
        <w:t xml:space="preserve">This plugin reduces the bitrate of the transport stream by removing stuffing packets. </w:t>
      </w:r>
    </w:p>
    <w:p w14:paraId="5E77A18F" w14:textId="77777777" w:rsidR="00E06CAF" w:rsidRPr="0010024C" w:rsidRDefault="00BD19C2" w:rsidP="00E233F7">
      <w:pPr>
        <w:pStyle w:val="UsageTitle"/>
        <w:rPr>
          <w:lang w:val="en-US"/>
        </w:rPr>
      </w:pPr>
      <w:r>
        <w:rPr>
          <w:lang w:val="en-US"/>
        </w:rPr>
        <w:t>Usage</w:t>
      </w:r>
    </w:p>
    <w:p w14:paraId="2E7DC457" w14:textId="77777777" w:rsidR="00E06CAF" w:rsidRPr="004825A6" w:rsidRDefault="00E06CAF" w:rsidP="00E06CAF">
      <w:pPr>
        <w:pStyle w:val="UsageSyntax"/>
        <w:rPr>
          <w:lang w:val="en-GB"/>
        </w:rPr>
      </w:pPr>
      <w:r w:rsidRPr="0075056E">
        <w:rPr>
          <w:lang w:val="en-GB"/>
        </w:rPr>
        <w:t>tsp -P reduce [</w:t>
      </w:r>
      <w:r w:rsidRPr="0075056E">
        <w:rPr>
          <w:i/>
          <w:lang w:val="en-GB"/>
        </w:rPr>
        <w:t>options</w:t>
      </w:r>
      <w:r w:rsidRPr="0075056E">
        <w:rPr>
          <w:lang w:val="en-GB"/>
        </w:rPr>
        <w:t xml:space="preserve">] </w:t>
      </w:r>
      <w:r w:rsidR="004825A6">
        <w:rPr>
          <w:lang w:val="en-GB"/>
        </w:rPr>
        <w:t>[</w:t>
      </w:r>
      <w:r w:rsidRPr="0075056E">
        <w:rPr>
          <w:i/>
          <w:lang w:val="en-GB"/>
        </w:rPr>
        <w:t>rempkt</w:t>
      </w:r>
      <w:r>
        <w:rPr>
          <w:lang w:val="en-GB"/>
        </w:rPr>
        <w:t xml:space="preserve"> </w:t>
      </w:r>
      <w:r w:rsidRPr="0075056E">
        <w:rPr>
          <w:i/>
          <w:lang w:val="en-GB"/>
        </w:rPr>
        <w:t>inpkt</w:t>
      </w:r>
      <w:r w:rsidR="004825A6">
        <w:rPr>
          <w:lang w:val="en-GB"/>
        </w:rPr>
        <w:t>]</w:t>
      </w:r>
    </w:p>
    <w:p w14:paraId="29E20BD5" w14:textId="77777777" w:rsidR="00E06CAF" w:rsidRPr="0010024C" w:rsidRDefault="00E06CAF" w:rsidP="00E233F7">
      <w:pPr>
        <w:pStyle w:val="UsageTitle"/>
        <w:rPr>
          <w:lang w:val="en-US"/>
        </w:rPr>
      </w:pPr>
      <w:r w:rsidRPr="0010024C">
        <w:rPr>
          <w:lang w:val="en-US"/>
        </w:rPr>
        <w:t>Parameters</w:t>
      </w:r>
    </w:p>
    <w:p w14:paraId="5FECB621" w14:textId="77777777" w:rsidR="004825A6" w:rsidRDefault="004825A6" w:rsidP="004825A6">
      <w:pPr>
        <w:pStyle w:val="NormalShifted"/>
      </w:pPr>
      <w:r>
        <w:t xml:space="preserve">Legacy syntax: For compatibility, two integer parameters can be used to specify </w:t>
      </w:r>
      <w:r>
        <w:rPr>
          <w:i/>
        </w:rPr>
        <w:t>rempkt</w:t>
      </w:r>
      <w:r>
        <w:t xml:space="preserve"> and </w:t>
      </w:r>
      <w:r w:rsidRPr="004825A6">
        <w:rPr>
          <w:i/>
        </w:rPr>
        <w:t>inpkt</w:t>
      </w:r>
      <w:r>
        <w:t xml:space="preserve">, the removal of packets in fixed proportion. Now preferably use option </w:t>
      </w:r>
      <w:r w:rsidRPr="004825A6">
        <w:rPr>
          <w:rStyle w:val="Codeintext"/>
        </w:rPr>
        <w:t>--fixed-proportion</w:t>
      </w:r>
      <w:r>
        <w:t>.</w:t>
      </w:r>
    </w:p>
    <w:p w14:paraId="17140255" w14:textId="77777777" w:rsidR="00E06CAF" w:rsidRDefault="00E06CAF" w:rsidP="004825A6">
      <w:pPr>
        <w:pStyle w:val="NormalShifted"/>
      </w:pPr>
      <w:r>
        <w:t xml:space="preserve">The parameters specify that </w:t>
      </w:r>
      <w:r w:rsidRPr="00B64305">
        <w:rPr>
          <w:i/>
        </w:rPr>
        <w:t>rempkt</w:t>
      </w:r>
      <w:r>
        <w:t xml:space="preserve"> TS packets must be automatically removed after every </w:t>
      </w:r>
      <w:r w:rsidRPr="00B64305">
        <w:rPr>
          <w:i/>
        </w:rPr>
        <w:t>inpkt</w:t>
      </w:r>
      <w:r>
        <w:t xml:space="preserve"> input TS packets in the transport stream. Only stuffing packets can be removed. Both </w:t>
      </w:r>
      <w:r w:rsidRPr="00B64305">
        <w:rPr>
          <w:i/>
        </w:rPr>
        <w:t>rempkt</w:t>
      </w:r>
      <w:r>
        <w:t xml:space="preserve"> and </w:t>
      </w:r>
      <w:r w:rsidRPr="00B64305">
        <w:rPr>
          <w:i/>
        </w:rPr>
        <w:t>inpkt</w:t>
      </w:r>
      <w:r>
        <w:t xml:space="preserve"> must be non-zero integer values.</w:t>
      </w:r>
    </w:p>
    <w:p w14:paraId="75AA3165" w14:textId="77777777" w:rsidR="004825A6" w:rsidRPr="00CF0FFB" w:rsidRDefault="004825A6" w:rsidP="004825A6">
      <w:pPr>
        <w:pStyle w:val="UsageTitle"/>
        <w:rPr>
          <w:lang w:val="en-US" w:eastAsia="fr-FR"/>
        </w:rPr>
      </w:pPr>
      <w:r>
        <w:rPr>
          <w:lang w:val="en-US" w:eastAsia="fr-FR"/>
        </w:rPr>
        <w:t>O</w:t>
      </w:r>
      <w:r w:rsidRPr="00CF0FFB">
        <w:rPr>
          <w:lang w:val="en-US" w:eastAsia="fr-FR"/>
        </w:rPr>
        <w:t>ptions</w:t>
      </w:r>
    </w:p>
    <w:p w14:paraId="1D35EA94" w14:textId="77777777" w:rsidR="004825A6" w:rsidRDefault="004825A6" w:rsidP="004825A6">
      <w:pPr>
        <w:pStyle w:val="OptionName"/>
      </w:pPr>
      <w:r>
        <w:t xml:space="preserve">-f </w:t>
      </w:r>
      <w:r w:rsidRPr="004825A6">
        <w:rPr>
          <w:b w:val="0"/>
          <w:i/>
        </w:rPr>
        <w:t>rempkt/inpkt</w:t>
      </w:r>
      <w:r>
        <w:br/>
        <w:t xml:space="preserve">--fixed-proportion </w:t>
      </w:r>
      <w:r w:rsidRPr="004825A6">
        <w:rPr>
          <w:b w:val="0"/>
          <w:i/>
        </w:rPr>
        <w:t>rempkt/inpkt</w:t>
      </w:r>
    </w:p>
    <w:p w14:paraId="3874DF0C" w14:textId="77777777" w:rsidR="004825A6" w:rsidRDefault="004825A6" w:rsidP="004825A6">
      <w:pPr>
        <w:pStyle w:val="OptionDescription"/>
      </w:pPr>
      <w:r>
        <w:t xml:space="preserve">Reduce the bitrate in fixed proportion: </w:t>
      </w:r>
      <w:r w:rsidRPr="004825A6">
        <w:rPr>
          <w:i/>
        </w:rPr>
        <w:t>rempkt</w:t>
      </w:r>
      <w:r>
        <w:t xml:space="preserve"> TS packets are automatically removed after every </w:t>
      </w:r>
      <w:r w:rsidRPr="004825A6">
        <w:rPr>
          <w:i/>
        </w:rPr>
        <w:t>inpkt</w:t>
      </w:r>
      <w:r>
        <w:t xml:space="preserve"> input TS packets in the transport stream.</w:t>
      </w:r>
    </w:p>
    <w:p w14:paraId="769D9A6F" w14:textId="77777777" w:rsidR="004825A6" w:rsidRDefault="004825A6" w:rsidP="004825A6">
      <w:pPr>
        <w:pStyle w:val="OptionDescription"/>
      </w:pPr>
      <w:r>
        <w:t xml:space="preserve">Only stuffing packets can be removed. Both </w:t>
      </w:r>
      <w:r w:rsidRPr="00B64305">
        <w:rPr>
          <w:i/>
        </w:rPr>
        <w:t>rempkt</w:t>
      </w:r>
      <w:r>
        <w:t xml:space="preserve"> and </w:t>
      </w:r>
      <w:r w:rsidRPr="00B64305">
        <w:rPr>
          <w:i/>
        </w:rPr>
        <w:t>inpkt</w:t>
      </w:r>
      <w:r>
        <w:t xml:space="preserve"> must be non-zero integer values.</w:t>
      </w:r>
    </w:p>
    <w:p w14:paraId="173A94AE" w14:textId="77777777" w:rsidR="004825A6" w:rsidRDefault="004825A6" w:rsidP="004825A6">
      <w:pPr>
        <w:pStyle w:val="OptionDescription"/>
      </w:pPr>
      <w:r>
        <w:t xml:space="preserve">Exactly one of </w:t>
      </w:r>
      <w:r w:rsidRPr="00822DF5">
        <w:rPr>
          <w:rStyle w:val="Codeintext"/>
        </w:rPr>
        <w:t>--target-bitrate</w:t>
      </w:r>
      <w:r>
        <w:t xml:space="preserve"> or </w:t>
      </w:r>
      <w:r w:rsidRPr="00822DF5">
        <w:rPr>
          <w:rStyle w:val="Codeintext"/>
        </w:rPr>
        <w:t>--fixed-proportion</w:t>
      </w:r>
      <w:r>
        <w:t xml:space="preserve"> must be specified.</w:t>
      </w:r>
    </w:p>
    <w:p w14:paraId="3D669088" w14:textId="77777777" w:rsidR="00712461" w:rsidRDefault="00712461" w:rsidP="00C301B8">
      <w:pPr>
        <w:pStyle w:val="OptionName"/>
      </w:pPr>
      <w:r>
        <w:t xml:space="preserve">-i </w:t>
      </w:r>
      <w:r w:rsidRPr="00C301B8">
        <w:rPr>
          <w:b w:val="0"/>
          <w:i/>
        </w:rPr>
        <w:t>value</w:t>
      </w:r>
      <w:r w:rsidR="00C301B8">
        <w:br/>
      </w:r>
      <w:r>
        <w:t xml:space="preserve">--input-bitrate </w:t>
      </w:r>
      <w:r w:rsidRPr="00C301B8">
        <w:rPr>
          <w:b w:val="0"/>
          <w:i/>
        </w:rPr>
        <w:t>value</w:t>
      </w:r>
    </w:p>
    <w:p w14:paraId="22C38986" w14:textId="77777777" w:rsidR="00C301B8" w:rsidRDefault="00712461" w:rsidP="00712461">
      <w:pPr>
        <w:pStyle w:val="OptionDescription"/>
      </w:pPr>
      <w:r>
        <w:t>Specify the input bitrate in b</w:t>
      </w:r>
      <w:r w:rsidR="00C301B8">
        <w:t>its/second.</w:t>
      </w:r>
    </w:p>
    <w:p w14:paraId="62D028DC" w14:textId="4B62D5B1" w:rsidR="000A603B" w:rsidRDefault="000A603B" w:rsidP="000A603B">
      <w:pPr>
        <w:pStyle w:val="OptionDescription"/>
      </w:pPr>
      <w:r>
        <w:t xml:space="preserve">See section </w:t>
      </w:r>
      <w:r>
        <w:fldChar w:fldCharType="begin"/>
      </w:r>
      <w:r>
        <w:instrText xml:space="preserve"> REF _Ref80292773 \r \h </w:instrText>
      </w:r>
      <w:r>
        <w:fldChar w:fldCharType="separate"/>
      </w:r>
      <w:r w:rsidR="005909F0">
        <w:t>2.2</w:t>
      </w:r>
      <w:r>
        <w:fldChar w:fldCharType="end"/>
      </w:r>
      <w:r>
        <w:t xml:space="preserve"> for more details on the representation of bitrates.</w:t>
      </w:r>
    </w:p>
    <w:p w14:paraId="35D7E0DB" w14:textId="77777777" w:rsidR="00712461" w:rsidRDefault="00C301B8" w:rsidP="00C301B8">
      <w:pPr>
        <w:pStyle w:val="OptionDescription"/>
      </w:pPr>
      <w:r>
        <w:t xml:space="preserve">By default, the input bitrate </w:t>
      </w:r>
      <w:r w:rsidR="00712461">
        <w:t>is permanently evaluated by previous plugins.</w:t>
      </w:r>
    </w:p>
    <w:p w14:paraId="35D9F72B" w14:textId="77777777" w:rsidR="00712461" w:rsidRDefault="00712461" w:rsidP="00C301B8">
      <w:pPr>
        <w:pStyle w:val="OptionName"/>
      </w:pPr>
      <w:r>
        <w:t xml:space="preserve">--packet-window </w:t>
      </w:r>
      <w:r w:rsidRPr="00C301B8">
        <w:rPr>
          <w:b w:val="0"/>
          <w:i/>
        </w:rPr>
        <w:t>packet-count</w:t>
      </w:r>
    </w:p>
    <w:p w14:paraId="05EBFCA6" w14:textId="77777777" w:rsidR="008566B3" w:rsidRDefault="00712461" w:rsidP="00712461">
      <w:pPr>
        <w:pStyle w:val="OptionDescription"/>
      </w:pPr>
      <w:r>
        <w:t xml:space="preserve">With </w:t>
      </w:r>
      <w:r w:rsidR="00C301B8">
        <w:rPr>
          <w:rStyle w:val="Codeintext"/>
        </w:rPr>
        <w:t>--target-bitrat</w:t>
      </w:r>
      <w:r w:rsidRPr="00C301B8">
        <w:rPr>
          <w:rStyle w:val="Codeintext"/>
        </w:rPr>
        <w:t>e</w:t>
      </w:r>
      <w:r>
        <w:t>, define the number of packets over which they are</w:t>
      </w:r>
      <w:r w:rsidR="008566B3">
        <w:t xml:space="preserve"> </w:t>
      </w:r>
      <w:r>
        <w:t>analyzed</w:t>
      </w:r>
      <w:r w:rsidR="008566B3">
        <w:t xml:space="preserve"> and extra packets are removed.</w:t>
      </w:r>
    </w:p>
    <w:p w14:paraId="49481F7B" w14:textId="77777777" w:rsidR="00712461" w:rsidRDefault="00712461" w:rsidP="00712461">
      <w:pPr>
        <w:pStyle w:val="OptionDescription"/>
      </w:pPr>
      <w:r>
        <w:t>The default is 10,000 packets.</w:t>
      </w:r>
    </w:p>
    <w:p w14:paraId="6EEC8DD8" w14:textId="77777777" w:rsidR="00712461" w:rsidRDefault="00712461" w:rsidP="00712461">
      <w:pPr>
        <w:pStyle w:val="OptionDescription"/>
      </w:pPr>
      <w:r>
        <w:t xml:space="preserve">Options </w:t>
      </w:r>
      <w:r w:rsidRPr="008566B3">
        <w:rPr>
          <w:rStyle w:val="Codeintext"/>
        </w:rPr>
        <w:t>--time-window</w:t>
      </w:r>
      <w:r>
        <w:t xml:space="preserve"> and </w:t>
      </w:r>
      <w:r w:rsidRPr="008566B3">
        <w:rPr>
          <w:rStyle w:val="Codeintext"/>
        </w:rPr>
        <w:t>--packet-window</w:t>
      </w:r>
      <w:r>
        <w:t xml:space="preserve"> are mutually exclusive.</w:t>
      </w:r>
    </w:p>
    <w:p w14:paraId="040A8159" w14:textId="77777777" w:rsidR="00712461" w:rsidRDefault="00712461" w:rsidP="008566B3">
      <w:pPr>
        <w:pStyle w:val="OptionName"/>
      </w:pPr>
      <w:r>
        <w:t>-p</w:t>
      </w:r>
      <w:r w:rsidR="008566B3">
        <w:br/>
      </w:r>
      <w:r>
        <w:t>--pcr-based</w:t>
      </w:r>
    </w:p>
    <w:p w14:paraId="2210D9C6" w14:textId="77777777" w:rsidR="008566B3" w:rsidRDefault="00712461" w:rsidP="00712461">
      <w:pPr>
        <w:pStyle w:val="OptionDescription"/>
      </w:pPr>
      <w:r>
        <w:t xml:space="preserve">With </w:t>
      </w:r>
      <w:r w:rsidR="008566B3">
        <w:rPr>
          <w:rStyle w:val="Codeintext"/>
        </w:rPr>
        <w:t>--target-bitrat</w:t>
      </w:r>
      <w:r w:rsidRPr="008566B3">
        <w:rPr>
          <w:rStyle w:val="Codeintext"/>
        </w:rPr>
        <w:t>e</w:t>
      </w:r>
      <w:r>
        <w:t>, use PCR's in each packet window to determine how</w:t>
      </w:r>
      <w:r w:rsidR="008566B3">
        <w:t xml:space="preserve"> </w:t>
      </w:r>
      <w:r>
        <w:t>many packets sh</w:t>
      </w:r>
      <w:r w:rsidR="008566B3">
        <w:t>ould be removed in each window.</w:t>
      </w:r>
    </w:p>
    <w:p w14:paraId="7B7F3B5F" w14:textId="77777777" w:rsidR="00712461" w:rsidRDefault="00712461" w:rsidP="00712461">
      <w:pPr>
        <w:pStyle w:val="OptionDescription"/>
      </w:pPr>
      <w:r>
        <w:t>By default, the input</w:t>
      </w:r>
      <w:r w:rsidR="008566B3">
        <w:t xml:space="preserve"> </w:t>
      </w:r>
      <w:r>
        <w:t>bitrate is used. In the case of highl</w:t>
      </w:r>
      <w:r w:rsidR="008566B3">
        <w:t xml:space="preserve">y variable bitrate (VBR), using </w:t>
      </w:r>
      <w:r>
        <w:t>PCR's on each time window gives better results but PCR's must be present</w:t>
      </w:r>
      <w:r w:rsidR="008566B3">
        <w:t xml:space="preserve"> </w:t>
      </w:r>
      <w:r>
        <w:t>and accurate and the window size must be large enough to contain more</w:t>
      </w:r>
      <w:r w:rsidR="008566B3">
        <w:t xml:space="preserve"> </w:t>
      </w:r>
      <w:r>
        <w:t>than one PCR on at least one PID.</w:t>
      </w:r>
    </w:p>
    <w:p w14:paraId="5B159F6D" w14:textId="77777777" w:rsidR="00712461" w:rsidRDefault="00712461" w:rsidP="008566B3">
      <w:pPr>
        <w:pStyle w:val="OptionName"/>
      </w:pPr>
      <w:r>
        <w:t xml:space="preserve">-r </w:t>
      </w:r>
      <w:r w:rsidRPr="008566B3">
        <w:rPr>
          <w:b w:val="0"/>
          <w:i/>
        </w:rPr>
        <w:t>pid1</w:t>
      </w:r>
      <w:r w:rsidRPr="008566B3">
        <w:rPr>
          <w:b w:val="0"/>
        </w:rPr>
        <w:t>[-</w:t>
      </w:r>
      <w:r w:rsidRPr="008566B3">
        <w:rPr>
          <w:b w:val="0"/>
          <w:i/>
        </w:rPr>
        <w:t>pid2</w:t>
      </w:r>
      <w:r w:rsidRPr="008566B3">
        <w:rPr>
          <w:b w:val="0"/>
        </w:rPr>
        <w:t>]</w:t>
      </w:r>
      <w:r w:rsidR="008566B3">
        <w:br/>
      </w:r>
      <w:r>
        <w:t xml:space="preserve">--reference-pcr-pid </w:t>
      </w:r>
      <w:r w:rsidR="008566B3" w:rsidRPr="008566B3">
        <w:rPr>
          <w:b w:val="0"/>
          <w:i/>
        </w:rPr>
        <w:t>pid1</w:t>
      </w:r>
      <w:r w:rsidR="008566B3" w:rsidRPr="008566B3">
        <w:rPr>
          <w:b w:val="0"/>
        </w:rPr>
        <w:t>[-</w:t>
      </w:r>
      <w:r w:rsidR="008566B3" w:rsidRPr="008566B3">
        <w:rPr>
          <w:b w:val="0"/>
          <w:i/>
        </w:rPr>
        <w:t>pid2</w:t>
      </w:r>
      <w:r w:rsidR="008566B3" w:rsidRPr="008566B3">
        <w:rPr>
          <w:b w:val="0"/>
        </w:rPr>
        <w:t>]</w:t>
      </w:r>
    </w:p>
    <w:p w14:paraId="6791F26F" w14:textId="77777777" w:rsidR="000012F8" w:rsidRDefault="00712461" w:rsidP="00712461">
      <w:pPr>
        <w:pStyle w:val="OptionDescription"/>
      </w:pPr>
      <w:r>
        <w:t xml:space="preserve">With </w:t>
      </w:r>
      <w:r w:rsidRPr="008566B3">
        <w:rPr>
          <w:rStyle w:val="Codeintext"/>
        </w:rPr>
        <w:t>--pcr-base</w:t>
      </w:r>
      <w:r w:rsidR="008566B3" w:rsidRPr="008566B3">
        <w:rPr>
          <w:rStyle w:val="Codeintext"/>
        </w:rPr>
        <w:t>d</w:t>
      </w:r>
      <w:r>
        <w:t xml:space="preserve">, use PCR's from the </w:t>
      </w:r>
      <w:r w:rsidR="000012F8">
        <w:t>specified reference PID's only.</w:t>
      </w:r>
    </w:p>
    <w:p w14:paraId="650E845B" w14:textId="77777777" w:rsidR="000012F8" w:rsidRDefault="000012F8" w:rsidP="000012F8">
      <w:pPr>
        <w:pStyle w:val="OptionDescription"/>
      </w:pPr>
      <w:r>
        <w:t xml:space="preserve">The </w:t>
      </w:r>
      <w:r w:rsidR="00712461">
        <w:t xml:space="preserve">option </w:t>
      </w:r>
      <w:r w:rsidR="00712461" w:rsidRPr="000012F8">
        <w:rPr>
          <w:rStyle w:val="Codeintext"/>
        </w:rPr>
        <w:t>--reference-pcr-pid</w:t>
      </w:r>
      <w:r>
        <w:t xml:space="preserve"> can be present multiple time.</w:t>
      </w:r>
    </w:p>
    <w:p w14:paraId="78F896CF" w14:textId="77777777" w:rsidR="00712461" w:rsidRDefault="00712461" w:rsidP="00712461">
      <w:pPr>
        <w:pStyle w:val="OptionDescription"/>
      </w:pPr>
      <w:r>
        <w:t>By default,</w:t>
      </w:r>
      <w:r w:rsidR="000012F8">
        <w:t xml:space="preserve"> </w:t>
      </w:r>
      <w:r>
        <w:t>PCR's are used from any PID.</w:t>
      </w:r>
    </w:p>
    <w:p w14:paraId="73BE77C9" w14:textId="77777777" w:rsidR="00712461" w:rsidRDefault="00712461" w:rsidP="000012F8">
      <w:pPr>
        <w:pStyle w:val="OptionName"/>
      </w:pPr>
      <w:r>
        <w:lastRenderedPageBreak/>
        <w:t xml:space="preserve">-t </w:t>
      </w:r>
      <w:r w:rsidRPr="000012F8">
        <w:rPr>
          <w:b w:val="0"/>
          <w:i/>
        </w:rPr>
        <w:t>value</w:t>
      </w:r>
      <w:r w:rsidR="000012F8">
        <w:br/>
      </w:r>
      <w:r>
        <w:t xml:space="preserve">--target-bitrate </w:t>
      </w:r>
      <w:r w:rsidRPr="000012F8">
        <w:rPr>
          <w:b w:val="0"/>
          <w:i/>
        </w:rPr>
        <w:t>value</w:t>
      </w:r>
    </w:p>
    <w:p w14:paraId="6D064C22" w14:textId="77777777" w:rsidR="000012F8" w:rsidRDefault="00712461" w:rsidP="00712461">
      <w:pPr>
        <w:pStyle w:val="OptionDescription"/>
      </w:pPr>
      <w:r>
        <w:t>Reduce the bitrate to this target value in bits/second.</w:t>
      </w:r>
    </w:p>
    <w:p w14:paraId="4D79C751" w14:textId="626C1FE8" w:rsidR="000A603B" w:rsidRDefault="000A603B" w:rsidP="000A603B">
      <w:pPr>
        <w:pStyle w:val="OptionDescription"/>
      </w:pPr>
      <w:r>
        <w:t xml:space="preserve">See section </w:t>
      </w:r>
      <w:r>
        <w:fldChar w:fldCharType="begin"/>
      </w:r>
      <w:r>
        <w:instrText xml:space="preserve"> REF _Ref80292773 \r \h </w:instrText>
      </w:r>
      <w:r>
        <w:fldChar w:fldCharType="separate"/>
      </w:r>
      <w:r w:rsidR="005909F0">
        <w:t>2.2</w:t>
      </w:r>
      <w:r>
        <w:fldChar w:fldCharType="end"/>
      </w:r>
      <w:r>
        <w:t xml:space="preserve"> for more details on the representation of bitrates.</w:t>
      </w:r>
    </w:p>
    <w:p w14:paraId="12419522" w14:textId="77777777" w:rsidR="000012F8" w:rsidRDefault="000012F8" w:rsidP="000012F8">
      <w:pPr>
        <w:pStyle w:val="OptionDescription"/>
      </w:pPr>
      <w:r>
        <w:t>Only stuffing packets can be removed.</w:t>
      </w:r>
    </w:p>
    <w:p w14:paraId="7902EA5A" w14:textId="77777777" w:rsidR="000012F8" w:rsidRDefault="000012F8" w:rsidP="000012F8">
      <w:pPr>
        <w:pStyle w:val="OptionDescription"/>
      </w:pPr>
      <w:r>
        <w:t xml:space="preserve">Exactly one of </w:t>
      </w:r>
      <w:r w:rsidRPr="00822DF5">
        <w:rPr>
          <w:rStyle w:val="Codeintext"/>
        </w:rPr>
        <w:t>--target-bitrate</w:t>
      </w:r>
      <w:r>
        <w:t xml:space="preserve"> or </w:t>
      </w:r>
      <w:r w:rsidRPr="00822DF5">
        <w:rPr>
          <w:rStyle w:val="Codeintext"/>
        </w:rPr>
        <w:t>--fixed-proportion</w:t>
      </w:r>
      <w:r>
        <w:t xml:space="preserve"> must be specified.</w:t>
      </w:r>
    </w:p>
    <w:p w14:paraId="7FE576F4" w14:textId="77777777" w:rsidR="00712461" w:rsidRDefault="00712461" w:rsidP="00712461">
      <w:pPr>
        <w:pStyle w:val="OptionDescription"/>
      </w:pPr>
      <w:r>
        <w:t>Using the target bitrate method introduces an uncompressable latency in</w:t>
      </w:r>
      <w:r w:rsidR="003A7E22">
        <w:t xml:space="preserve"> </w:t>
      </w:r>
      <w:r>
        <w:t xml:space="preserve">the stream, see options </w:t>
      </w:r>
      <w:r w:rsidRPr="003A7E22">
        <w:rPr>
          <w:rStyle w:val="Codeintext"/>
        </w:rPr>
        <w:t>--time-window</w:t>
      </w:r>
      <w:r>
        <w:t xml:space="preserve"> and </w:t>
      </w:r>
      <w:r w:rsidRPr="003A7E22">
        <w:rPr>
          <w:rStyle w:val="Codeintext"/>
        </w:rPr>
        <w:t>--packet-window</w:t>
      </w:r>
      <w:r>
        <w:t>.</w:t>
      </w:r>
    </w:p>
    <w:p w14:paraId="21115D03" w14:textId="77777777" w:rsidR="00712461" w:rsidRDefault="00712461" w:rsidP="003A7E22">
      <w:pPr>
        <w:pStyle w:val="OptionName"/>
      </w:pPr>
      <w:r>
        <w:t xml:space="preserve">--time-window </w:t>
      </w:r>
      <w:r w:rsidRPr="003A7E22">
        <w:rPr>
          <w:b w:val="0"/>
          <w:i/>
        </w:rPr>
        <w:t>milli-seconds</w:t>
      </w:r>
    </w:p>
    <w:p w14:paraId="322A04FF" w14:textId="77777777" w:rsidR="000B7B49" w:rsidRDefault="000B7B49" w:rsidP="00712461">
      <w:pPr>
        <w:pStyle w:val="OptionDescription"/>
      </w:pPr>
      <w:r>
        <w:t xml:space="preserve">With </w:t>
      </w:r>
      <w:r w:rsidRPr="000B7B49">
        <w:rPr>
          <w:rStyle w:val="Codeintext"/>
        </w:rPr>
        <w:t>--target-bitrat</w:t>
      </w:r>
      <w:r w:rsidR="00712461" w:rsidRPr="000B7B49">
        <w:rPr>
          <w:rStyle w:val="Codeintext"/>
        </w:rPr>
        <w:t>e</w:t>
      </w:r>
      <w:r w:rsidR="00712461">
        <w:t>, define the latency period over which packets are</w:t>
      </w:r>
      <w:r>
        <w:t xml:space="preserve"> </w:t>
      </w:r>
      <w:r w:rsidR="00712461">
        <w:t>analyzed and extra packets are removed. To use this method, the bitrate</w:t>
      </w:r>
      <w:r>
        <w:t xml:space="preserve"> </w:t>
      </w:r>
      <w:r w:rsidR="00712461">
        <w:t>must be known during the starting phase so that it can be turned into a</w:t>
      </w:r>
      <w:r>
        <w:t xml:space="preserve"> </w:t>
      </w:r>
      <w:r w:rsidR="00712461">
        <w:t>number of packets.</w:t>
      </w:r>
    </w:p>
    <w:p w14:paraId="110E7A5D" w14:textId="77777777" w:rsidR="000B7B49" w:rsidRDefault="000B7B49" w:rsidP="000B7B49">
      <w:pPr>
        <w:pStyle w:val="OptionDescription"/>
      </w:pPr>
      <w:r>
        <w:t xml:space="preserve">Options </w:t>
      </w:r>
      <w:r w:rsidRPr="008566B3">
        <w:rPr>
          <w:rStyle w:val="Codeintext"/>
        </w:rPr>
        <w:t>--time-window</w:t>
      </w:r>
      <w:r>
        <w:t xml:space="preserve"> and </w:t>
      </w:r>
      <w:r w:rsidRPr="008566B3">
        <w:rPr>
          <w:rStyle w:val="Codeintext"/>
        </w:rPr>
        <w:t>--packet-window</w:t>
      </w:r>
      <w:r>
        <w:t xml:space="preserve"> are mutually exclusive.</w:t>
      </w:r>
    </w:p>
    <w:p w14:paraId="7378FF73"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ECCB6D"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E44D6C3" w14:textId="77777777" w:rsidR="008B1573" w:rsidRDefault="008B1573" w:rsidP="008B1573">
      <w:pPr>
        <w:pStyle w:val="OptionName"/>
      </w:pPr>
      <w:r>
        <w:t>--help</w:t>
      </w:r>
    </w:p>
    <w:p w14:paraId="21EFB93A" w14:textId="77777777" w:rsidR="008B1573" w:rsidRDefault="008B1573" w:rsidP="008B1573">
      <w:pPr>
        <w:pStyle w:val="OptionDescription"/>
      </w:pPr>
      <w:r>
        <w:t>Display this help text.</w:t>
      </w:r>
    </w:p>
    <w:p w14:paraId="04A1BD5E"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BEA63B7"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A002F88"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742C5C41" w14:textId="77777777" w:rsidR="00E06CAF" w:rsidRDefault="00E06CAF" w:rsidP="00A545B1">
      <w:pPr>
        <w:pStyle w:val="ReferenceSectionTitle"/>
      </w:pPr>
      <w:bookmarkStart w:id="379" w:name="_Toc146211119"/>
      <w:r>
        <w:lastRenderedPageBreak/>
        <w:t>regulate</w:t>
      </w:r>
      <w:bookmarkEnd w:id="368"/>
      <w:bookmarkEnd w:id="369"/>
      <w:bookmarkEnd w:id="379"/>
    </w:p>
    <w:p w14:paraId="64DC2086" w14:textId="77777777" w:rsidR="00E06CAF" w:rsidRPr="0010024C" w:rsidRDefault="00E06CAF" w:rsidP="00E233F7">
      <w:pPr>
        <w:pStyle w:val="UsageTitle"/>
        <w:rPr>
          <w:lang w:val="en-US"/>
        </w:rPr>
      </w:pPr>
      <w:r w:rsidRPr="0010024C">
        <w:rPr>
          <w:lang w:val="en-US"/>
        </w:rPr>
        <w:t xml:space="preserve">Regulate </w:t>
      </w:r>
      <w:r w:rsidR="009F7D4C">
        <w:rPr>
          <w:lang w:val="en-US"/>
        </w:rPr>
        <w:t>p</w:t>
      </w:r>
      <w:r w:rsidRPr="0010024C">
        <w:rPr>
          <w:lang w:val="en-US"/>
        </w:rPr>
        <w:t xml:space="preserve">ackets </w:t>
      </w:r>
      <w:r w:rsidR="009F7D4C">
        <w:rPr>
          <w:lang w:val="en-US"/>
        </w:rPr>
        <w:t>f</w:t>
      </w:r>
      <w:r w:rsidRPr="0010024C">
        <w:rPr>
          <w:lang w:val="en-US"/>
        </w:rPr>
        <w:t xml:space="preserve">low </w:t>
      </w:r>
      <w:r w:rsidR="009F7D4C">
        <w:rPr>
          <w:lang w:val="en-US"/>
        </w:rPr>
        <w:t>a</w:t>
      </w:r>
      <w:r w:rsidRPr="0010024C">
        <w:rPr>
          <w:lang w:val="en-US"/>
        </w:rPr>
        <w:t xml:space="preserve">ccording to a </w:t>
      </w:r>
      <w:r w:rsidR="009F7D4C">
        <w:rPr>
          <w:lang w:val="en-US"/>
        </w:rPr>
        <w:t>b</w:t>
      </w:r>
      <w:r w:rsidRPr="0010024C">
        <w:rPr>
          <w:lang w:val="en-US"/>
        </w:rPr>
        <w:t xml:space="preserve">itrate </w:t>
      </w:r>
      <w:r w:rsidR="004B090B">
        <w:rPr>
          <w:lang w:val="en-US"/>
        </w:rPr>
        <w:t>or PCR</w:t>
      </w:r>
      <w:r w:rsidR="009F7D4C">
        <w:rPr>
          <w:lang w:val="en-US"/>
        </w:rPr>
        <w:t>’s</w:t>
      </w:r>
    </w:p>
    <w:p w14:paraId="6BD898B5" w14:textId="77777777" w:rsidR="00E06CAF" w:rsidRDefault="00E06CAF" w:rsidP="00E06CAF">
      <w:pPr>
        <w:rPr>
          <w:lang w:val="en-GB"/>
        </w:rPr>
      </w:pPr>
      <w:r>
        <w:rPr>
          <w:lang w:val="en-GB"/>
        </w:rPr>
        <w:t>This plugin regulates the TS packets flow according to a specified bitrate</w:t>
      </w:r>
      <w:r w:rsidR="00F87B7C">
        <w:rPr>
          <w:lang w:val="en-GB"/>
        </w:rPr>
        <w:t xml:space="preserve"> or based on the Pr</w:t>
      </w:r>
      <w:r w:rsidR="004B090B">
        <w:rPr>
          <w:lang w:val="en-GB"/>
        </w:rPr>
        <w:t>o</w:t>
      </w:r>
      <w:r w:rsidR="00F87B7C">
        <w:rPr>
          <w:lang w:val="en-GB"/>
        </w:rPr>
        <w:t>gram Clock Reference from the transport stream</w:t>
      </w:r>
      <w:r>
        <w:rPr>
          <w:lang w:val="en-GB"/>
        </w:rPr>
        <w:t>.</w:t>
      </w:r>
    </w:p>
    <w:p w14:paraId="6F674466" w14:textId="77777777" w:rsidR="00E06CAF" w:rsidRDefault="00E06CAF" w:rsidP="00E06CAF">
      <w:pPr>
        <w:rPr>
          <w:lang w:val="en-GB"/>
        </w:rPr>
      </w:pPr>
      <w:r>
        <w:rPr>
          <w:lang w:val="en-GB"/>
        </w:rPr>
        <w:t>It is useful to play a non-regulated input (such as a TS file) to a non-regulated output (such as IP multicast). Without this plugin, in this example, the IP packets will be sent as fast as the TS packets are read from the file</w:t>
      </w:r>
      <w:r w:rsidR="00DF71F3">
        <w:rPr>
          <w:lang w:val="en-GB"/>
        </w:rPr>
        <w:t xml:space="preserve">, </w:t>
      </w:r>
      <w:r>
        <w:rPr>
          <w:lang w:val="en-GB"/>
        </w:rPr>
        <w:t xml:space="preserve">that is to say at a very much higher bitrate than expected. When inserted between the input and the output plugins, the </w:t>
      </w:r>
      <w:r w:rsidRPr="00DF71F3">
        <w:rPr>
          <w:rStyle w:val="Codeintext"/>
        </w:rPr>
        <w:t>regulate</w:t>
      </w:r>
      <w:r>
        <w:rPr>
          <w:lang w:val="en-GB"/>
        </w:rPr>
        <w:t xml:space="preserve"> plugin regularly suspends the </w:t>
      </w:r>
      <w:r w:rsidRPr="00DF71F3">
        <w:rPr>
          <w:rStyle w:val="Codeintext"/>
        </w:rPr>
        <w:t>tsp</w:t>
      </w:r>
      <w:r>
        <w:rPr>
          <w:lang w:val="en-GB"/>
        </w:rPr>
        <w:t xml:space="preserve"> </w:t>
      </w:r>
      <w:r w:rsidR="004B090B">
        <w:rPr>
          <w:lang w:val="en-GB"/>
        </w:rPr>
        <w:t>process to slow down the output</w:t>
      </w:r>
      <w:r>
        <w:rPr>
          <w:lang w:val="en-GB"/>
        </w:rPr>
        <w:t>.</w:t>
      </w:r>
    </w:p>
    <w:p w14:paraId="67B7E594" w14:textId="77777777" w:rsidR="00E06CAF" w:rsidRDefault="00E06CAF" w:rsidP="00E06CAF">
      <w:pPr>
        <w:rPr>
          <w:lang w:val="en-GB"/>
        </w:rPr>
      </w:pPr>
      <w:r>
        <w:rPr>
          <w:lang w:val="en-GB"/>
        </w:rPr>
        <w:t>Note that this plugin can only slow down the stream but not accelerate it (if the input is not fast enough, there is nothing that a plugin can do!)</w:t>
      </w:r>
    </w:p>
    <w:p w14:paraId="14EF4798" w14:textId="77777777" w:rsidR="004B090B" w:rsidRDefault="004B090B" w:rsidP="00E06CAF">
      <w:pPr>
        <w:rPr>
          <w:lang w:val="en-GB"/>
        </w:rPr>
      </w:pPr>
      <w:r>
        <w:rPr>
          <w:lang w:val="en-GB"/>
        </w:rPr>
        <w:t>By default, the plugin uses a bitrate value. The plugin suspends the execution at regular intervals to ensure that its output does not exceed the target bitrate. A fixed bitrate can be specified. Otherwise, the plugin uses the bitrate information coming from the previous plugins in the chain. In the latter case, the bitrate can be variable.</w:t>
      </w:r>
    </w:p>
    <w:p w14:paraId="3A9A4A1E" w14:textId="77777777" w:rsidR="004B090B" w:rsidRDefault="004B090B" w:rsidP="00E06CAF">
      <w:pPr>
        <w:rPr>
          <w:lang w:val="en-GB"/>
        </w:rPr>
      </w:pPr>
      <w:r>
        <w:rPr>
          <w:lang w:val="en-GB"/>
        </w:rPr>
        <w:t xml:space="preserve">When the option </w:t>
      </w:r>
      <w:r w:rsidRPr="00CE6802">
        <w:rPr>
          <w:rStyle w:val="Codeintext"/>
        </w:rPr>
        <w:t>--pcr-synchronous</w:t>
      </w:r>
      <w:r>
        <w:t xml:space="preserve"> is specified, the plugin does not use any bitrate information. It regulates the flow to be synchronous with the Program Clock Reference (PCR) in the transport stream.</w:t>
      </w:r>
    </w:p>
    <w:p w14:paraId="4C1A27B5" w14:textId="77777777" w:rsidR="007C2547" w:rsidRPr="00447A45" w:rsidRDefault="007C2547" w:rsidP="007C2547">
      <w:pPr>
        <w:rPr>
          <w:i/>
          <w:lang w:val="en-GB"/>
        </w:rPr>
      </w:pPr>
      <w:r>
        <w:rPr>
          <w:lang w:val="en-GB"/>
        </w:rPr>
        <w:t xml:space="preserve">Using this plugin forces </w:t>
      </w:r>
      <w:r w:rsidRPr="00DF71F3">
        <w:rPr>
          <w:rStyle w:val="Codeintext"/>
        </w:rPr>
        <w:t>tsp</w:t>
      </w:r>
      <w:r>
        <w:rPr>
          <w:lang w:val="en-GB"/>
        </w:rPr>
        <w:t xml:space="preserve"> and all plugins to use their real-time defaults (see the reference documentation for </w:t>
      </w:r>
      <w:r w:rsidRPr="00DF71F3">
        <w:rPr>
          <w:rStyle w:val="Codeintext"/>
        </w:rPr>
        <w:t>tsp</w:t>
      </w:r>
      <w:r>
        <w:rPr>
          <w:i/>
          <w:lang w:val="en-GB"/>
        </w:rPr>
        <w:t>).</w:t>
      </w:r>
    </w:p>
    <w:p w14:paraId="2272172F" w14:textId="77777777" w:rsidR="00E06CAF" w:rsidRPr="0010024C" w:rsidRDefault="00BD19C2" w:rsidP="00E233F7">
      <w:pPr>
        <w:pStyle w:val="UsageTitle"/>
        <w:rPr>
          <w:lang w:val="en-US"/>
        </w:rPr>
      </w:pPr>
      <w:r>
        <w:rPr>
          <w:lang w:val="en-US"/>
        </w:rPr>
        <w:t>Usage</w:t>
      </w:r>
    </w:p>
    <w:p w14:paraId="0DF0240B" w14:textId="77777777" w:rsidR="00E06CAF" w:rsidRDefault="00E06CAF" w:rsidP="00E06CAF">
      <w:pPr>
        <w:pStyle w:val="UsageSyntax"/>
        <w:rPr>
          <w:lang w:val="en-GB"/>
        </w:rPr>
      </w:pPr>
      <w:r>
        <w:rPr>
          <w:lang w:val="en-GB"/>
        </w:rPr>
        <w:t>tsp -P regulate [</w:t>
      </w:r>
      <w:r>
        <w:rPr>
          <w:i/>
          <w:iCs/>
          <w:lang w:val="en-GB"/>
        </w:rPr>
        <w:t>options</w:t>
      </w:r>
      <w:r>
        <w:rPr>
          <w:lang w:val="en-GB"/>
        </w:rPr>
        <w:t>]</w:t>
      </w:r>
    </w:p>
    <w:p w14:paraId="50A375CA" w14:textId="77777777" w:rsidR="00E06CAF" w:rsidRPr="0010024C" w:rsidRDefault="00BD19C2" w:rsidP="00E233F7">
      <w:pPr>
        <w:pStyle w:val="UsageTitle"/>
        <w:rPr>
          <w:lang w:val="en-US"/>
        </w:rPr>
      </w:pPr>
      <w:r>
        <w:rPr>
          <w:lang w:val="en-US"/>
        </w:rPr>
        <w:t>Options</w:t>
      </w:r>
    </w:p>
    <w:p w14:paraId="29EA9E46" w14:textId="77777777" w:rsidR="00E06CAF" w:rsidRDefault="00E06CAF" w:rsidP="00E06CAF">
      <w:pPr>
        <w:pStyle w:val="OptionName"/>
      </w:pPr>
      <w:r>
        <w:t xml:space="preserve">-b </w:t>
      </w:r>
      <w:r w:rsidR="00525053" w:rsidRPr="00CF1474">
        <w:rPr>
          <w:b w:val="0"/>
          <w:i/>
        </w:rPr>
        <w:t>value</w:t>
      </w:r>
      <w:r>
        <w:br/>
        <w:t xml:space="preserve">--bitrate </w:t>
      </w:r>
      <w:r w:rsidR="00525053" w:rsidRPr="00CF1474">
        <w:rPr>
          <w:b w:val="0"/>
          <w:i/>
        </w:rPr>
        <w:t>value</w:t>
      </w:r>
    </w:p>
    <w:p w14:paraId="28C6BFBE" w14:textId="77777777" w:rsidR="00D0545E" w:rsidRDefault="00D0545E" w:rsidP="00E06CAF">
      <w:pPr>
        <w:pStyle w:val="OptionDescription"/>
      </w:pPr>
      <w:r>
        <w:t>Specify the bitrate in bits/second.</w:t>
      </w:r>
    </w:p>
    <w:p w14:paraId="7DB32871" w14:textId="4817AE3E" w:rsidR="000A603B" w:rsidRDefault="000A603B" w:rsidP="000A603B">
      <w:pPr>
        <w:pStyle w:val="OptionDescription"/>
      </w:pPr>
      <w:r>
        <w:t xml:space="preserve">See section </w:t>
      </w:r>
      <w:r>
        <w:fldChar w:fldCharType="begin"/>
      </w:r>
      <w:r>
        <w:instrText xml:space="preserve"> REF _Ref80292773 \r \h </w:instrText>
      </w:r>
      <w:r>
        <w:fldChar w:fldCharType="separate"/>
      </w:r>
      <w:r w:rsidR="005909F0">
        <w:t>2.2</w:t>
      </w:r>
      <w:r>
        <w:fldChar w:fldCharType="end"/>
      </w:r>
      <w:r>
        <w:t xml:space="preserve"> for more details on the representation of bitrates.</w:t>
      </w:r>
    </w:p>
    <w:p w14:paraId="5A29BF71" w14:textId="77777777" w:rsidR="00E06CAF" w:rsidRDefault="00E06CAF" w:rsidP="00E06CAF">
      <w:pPr>
        <w:pStyle w:val="OptionDescription"/>
      </w:pPr>
      <w:r>
        <w:t xml:space="preserve">By default, use the input bitrate, typically resulting from the PCR analysis of the input stream. Note that this default is the bitrate which is presented by </w:t>
      </w:r>
      <w:r w:rsidRPr="00DF71F3">
        <w:rPr>
          <w:rStyle w:val="Codeintext"/>
        </w:rPr>
        <w:t>tsp</w:t>
      </w:r>
      <w:r>
        <w:t xml:space="preserve"> at the input of the </w:t>
      </w:r>
      <w:r w:rsidRPr="00DF71F3">
        <w:rPr>
          <w:rStyle w:val="Codeintext"/>
        </w:rPr>
        <w:t>regulate</w:t>
      </w:r>
      <w:r>
        <w:t xml:space="preserve"> plugin. This is not necessarily the bitrate at the input plugin if another plugin (such as </w:t>
      </w:r>
      <w:r w:rsidRPr="00DF71F3">
        <w:rPr>
          <w:rStyle w:val="Codeintext"/>
        </w:rPr>
        <w:t>pcrbitrate</w:t>
      </w:r>
      <w:r>
        <w:t xml:space="preserve">) has altered the bitrate between the input plugin and </w:t>
      </w:r>
      <w:r w:rsidRPr="00DF71F3">
        <w:rPr>
          <w:rStyle w:val="Codeintext"/>
        </w:rPr>
        <w:t>regulate</w:t>
      </w:r>
      <w:r>
        <w:t>.</w:t>
      </w:r>
    </w:p>
    <w:p w14:paraId="0EA22CCB" w14:textId="77777777" w:rsidR="00E06CAF" w:rsidRDefault="00E06CAF" w:rsidP="00E06CAF">
      <w:pPr>
        <w:pStyle w:val="OptionName"/>
      </w:pPr>
      <w:r>
        <w:t xml:space="preserve">-p </w:t>
      </w:r>
      <w:r w:rsidR="00525053" w:rsidRPr="00CF1474">
        <w:rPr>
          <w:b w:val="0"/>
          <w:i/>
        </w:rPr>
        <w:t>value</w:t>
      </w:r>
      <w:r>
        <w:br/>
        <w:t xml:space="preserve">--packet-burst </w:t>
      </w:r>
      <w:r w:rsidR="00525053" w:rsidRPr="00CF1474">
        <w:rPr>
          <w:b w:val="0"/>
          <w:i/>
        </w:rPr>
        <w:t>value</w:t>
      </w:r>
    </w:p>
    <w:p w14:paraId="7E9D19F2" w14:textId="77777777" w:rsidR="00E06CAF" w:rsidRDefault="00E06CAF" w:rsidP="00E06CAF">
      <w:pPr>
        <w:pStyle w:val="OptionDescription"/>
      </w:pPr>
      <w:r>
        <w:t>Number of packets to burst at a time. Does not modify the average output bitrate but influence smoothing and CPU load. The default is 16 packets.</w:t>
      </w:r>
    </w:p>
    <w:p w14:paraId="6BF94D93" w14:textId="77777777" w:rsidR="00E06CAF" w:rsidRDefault="00E06CAF" w:rsidP="00E06CAF">
      <w:pPr>
        <w:pStyle w:val="OptionDescription"/>
      </w:pPr>
      <w:r>
        <w:t>It is inefficient, and most of the time impossible, to suspend a process too often and for a too short time. To regulate a stream at 38 Mb/s, for instance, the process must be suspended 40 micro-seconds between each TS packets. This is not possible in practice on most Linux or Windows kernels with the default configuration. If the packet burst is set to 64, the wait time is 2.5 milli-seconds, which becomes feasible.</w:t>
      </w:r>
    </w:p>
    <w:p w14:paraId="5621F98F" w14:textId="77777777" w:rsidR="00CF1474" w:rsidRDefault="00CF1474" w:rsidP="00CF1474">
      <w:pPr>
        <w:pStyle w:val="OptionName"/>
      </w:pPr>
      <w:r>
        <w:t>--pcr-synchronous</w:t>
      </w:r>
    </w:p>
    <w:p w14:paraId="706FD836" w14:textId="77777777" w:rsidR="00CF1474" w:rsidRDefault="00CF1474" w:rsidP="00CF1474">
      <w:pPr>
        <w:pStyle w:val="OptionDescription"/>
      </w:pPr>
      <w:r>
        <w:t>Regulate the flow based on the Program Clock Reference from the transport stream.</w:t>
      </w:r>
    </w:p>
    <w:p w14:paraId="0DC673BA" w14:textId="77777777" w:rsidR="00CF1474" w:rsidRDefault="00CF1474" w:rsidP="00CF1474">
      <w:pPr>
        <w:pStyle w:val="OptionDescription"/>
      </w:pPr>
      <w:r>
        <w:t>By default, use a bitrate, not PCR's.</w:t>
      </w:r>
    </w:p>
    <w:p w14:paraId="11524D76" w14:textId="77777777" w:rsidR="00CF1474" w:rsidRDefault="00CF1474" w:rsidP="00CF1474">
      <w:pPr>
        <w:pStyle w:val="OptionName"/>
      </w:pPr>
      <w:r>
        <w:lastRenderedPageBreak/>
        <w:t xml:space="preserve">--pid-pcr </w:t>
      </w:r>
      <w:r w:rsidRPr="00CF1474">
        <w:rPr>
          <w:b w:val="0"/>
          <w:i/>
        </w:rPr>
        <w:t>value</w:t>
      </w:r>
    </w:p>
    <w:p w14:paraId="1D7265C3" w14:textId="77777777" w:rsidR="00CF1474" w:rsidRDefault="00CF1474" w:rsidP="00CF1474">
      <w:pPr>
        <w:pStyle w:val="OptionDescription"/>
      </w:pPr>
      <w:r>
        <w:t xml:space="preserve">With </w:t>
      </w:r>
      <w:r w:rsidRPr="00CE6802">
        <w:rPr>
          <w:rStyle w:val="Codeintext"/>
        </w:rPr>
        <w:t>--pcr-synchronous</w:t>
      </w:r>
      <w:r>
        <w:t>, specify the reference PID for the Program Clock Reference.</w:t>
      </w:r>
    </w:p>
    <w:p w14:paraId="48B69EAA" w14:textId="77777777" w:rsidR="00CF1474" w:rsidRDefault="00CF1474" w:rsidP="00CF1474">
      <w:pPr>
        <w:pStyle w:val="OptionDescription"/>
      </w:pPr>
      <w:r>
        <w:t>By default, use the first PID containing PCR's.</w:t>
      </w:r>
    </w:p>
    <w:p w14:paraId="20F1BBC6" w14:textId="77777777" w:rsidR="00CF1474" w:rsidRDefault="00CF1474" w:rsidP="00CF1474">
      <w:pPr>
        <w:pStyle w:val="OptionName"/>
      </w:pPr>
      <w:r>
        <w:t xml:space="preserve">--wait-min </w:t>
      </w:r>
      <w:r w:rsidRPr="00CF1474">
        <w:rPr>
          <w:b w:val="0"/>
          <w:i/>
        </w:rPr>
        <w:t>value</w:t>
      </w:r>
    </w:p>
    <w:p w14:paraId="74BD5080" w14:textId="77777777" w:rsidR="00CF1474" w:rsidRDefault="00CF1474" w:rsidP="00CF1474">
      <w:pPr>
        <w:pStyle w:val="OptionDescription"/>
      </w:pPr>
      <w:r>
        <w:t xml:space="preserve">With </w:t>
      </w:r>
      <w:r w:rsidRPr="00CE6802">
        <w:rPr>
          <w:rStyle w:val="Codeintext"/>
        </w:rPr>
        <w:t>--pcr-synchronous</w:t>
      </w:r>
      <w:r>
        <w:t>, specify the minimum wait time in milli-seconds.</w:t>
      </w:r>
    </w:p>
    <w:p w14:paraId="1DC639D6" w14:textId="77777777" w:rsidR="00CF1474" w:rsidRDefault="00CF1474" w:rsidP="00CF1474">
      <w:pPr>
        <w:pStyle w:val="OptionDescription"/>
      </w:pPr>
      <w:r>
        <w:t>The default is 50 ms.</w:t>
      </w:r>
    </w:p>
    <w:p w14:paraId="58A5799E"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37890C"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70918BB7" w14:textId="77777777" w:rsidR="008B1573" w:rsidRDefault="008B1573" w:rsidP="008B1573">
      <w:pPr>
        <w:pStyle w:val="OptionName"/>
      </w:pPr>
      <w:r>
        <w:t>--help</w:t>
      </w:r>
    </w:p>
    <w:p w14:paraId="1AA9DD13" w14:textId="77777777" w:rsidR="008B1573" w:rsidRDefault="008B1573" w:rsidP="008B1573">
      <w:pPr>
        <w:pStyle w:val="OptionDescription"/>
      </w:pPr>
      <w:r>
        <w:t>Display this help text.</w:t>
      </w:r>
    </w:p>
    <w:p w14:paraId="0192E37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B2D2398"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DBB767C"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6BBD203A" w14:textId="77777777" w:rsidR="00191567" w:rsidRDefault="00191567" w:rsidP="00191567">
      <w:pPr>
        <w:pStyle w:val="ReferenceSectionTitle"/>
      </w:pPr>
      <w:bookmarkStart w:id="380" w:name="_Toc146211120"/>
      <w:r>
        <w:lastRenderedPageBreak/>
        <w:t>remap</w:t>
      </w:r>
      <w:bookmarkEnd w:id="380"/>
    </w:p>
    <w:p w14:paraId="518A3F37" w14:textId="77777777" w:rsidR="00191567" w:rsidRDefault="00FC1C8C" w:rsidP="00E233F7">
      <w:pPr>
        <w:pStyle w:val="UsageTitle"/>
      </w:pPr>
      <w:r>
        <w:t>Generic PID r</w:t>
      </w:r>
      <w:r w:rsidR="00191567">
        <w:t>emapping</w:t>
      </w:r>
    </w:p>
    <w:p w14:paraId="3FA7FB6B" w14:textId="77777777" w:rsidR="00191567" w:rsidRDefault="00191567" w:rsidP="00191567">
      <w:pPr>
        <w:rPr>
          <w:lang w:val="en-GB"/>
        </w:rPr>
      </w:pPr>
      <w:r>
        <w:rPr>
          <w:lang w:val="en-GB"/>
        </w:rPr>
        <w:t>This plugin modifies the PID value in selected packets. By default, the PSI are modified accordingly to preserve the consistency of the transport stream.</w:t>
      </w:r>
    </w:p>
    <w:p w14:paraId="2A651AEE" w14:textId="77777777" w:rsidR="00191567" w:rsidRPr="0010024C" w:rsidRDefault="00BD19C2" w:rsidP="00E233F7">
      <w:pPr>
        <w:pStyle w:val="UsageTitle"/>
        <w:rPr>
          <w:lang w:val="en-US"/>
        </w:rPr>
      </w:pPr>
      <w:r>
        <w:rPr>
          <w:lang w:val="en-US"/>
        </w:rPr>
        <w:t>Usage</w:t>
      </w:r>
    </w:p>
    <w:p w14:paraId="03C6D4E3" w14:textId="77777777" w:rsidR="00191567" w:rsidRDefault="00191567" w:rsidP="00191567">
      <w:pPr>
        <w:pStyle w:val="UsageSyntax"/>
        <w:rPr>
          <w:lang w:val="en-GB"/>
        </w:rPr>
      </w:pPr>
      <w:r>
        <w:rPr>
          <w:lang w:val="en-GB"/>
        </w:rPr>
        <w:t>tsp -P</w:t>
      </w:r>
      <w:r w:rsidRPr="00191567">
        <w:rPr>
          <w:lang w:val="en-GB"/>
        </w:rPr>
        <w:t xml:space="preserve"> remap [</w:t>
      </w:r>
      <w:r w:rsidRPr="00191567">
        <w:rPr>
          <w:i/>
          <w:lang w:val="en-GB"/>
        </w:rPr>
        <w:t>options</w:t>
      </w:r>
      <w:r w:rsidRPr="00191567">
        <w:rPr>
          <w:lang w:val="en-GB"/>
        </w:rPr>
        <w:t>] [</w:t>
      </w:r>
      <w:r w:rsidRPr="00191567">
        <w:rPr>
          <w:i/>
          <w:lang w:val="en-GB"/>
        </w:rPr>
        <w:t>pid</w:t>
      </w:r>
      <w:r w:rsidRPr="00191567">
        <w:rPr>
          <w:lang w:val="en-GB"/>
        </w:rPr>
        <w:t>[-</w:t>
      </w:r>
      <w:r w:rsidRPr="00191567">
        <w:rPr>
          <w:i/>
          <w:lang w:val="en-GB"/>
        </w:rPr>
        <w:t>pid</w:t>
      </w:r>
      <w:r w:rsidRPr="00191567">
        <w:rPr>
          <w:lang w:val="en-GB"/>
        </w:rPr>
        <w:t>]=</w:t>
      </w:r>
      <w:r w:rsidRPr="00191567">
        <w:rPr>
          <w:i/>
          <w:lang w:val="en-GB"/>
        </w:rPr>
        <w:t>newpid</w:t>
      </w:r>
      <w:r w:rsidRPr="00191567">
        <w:rPr>
          <w:lang w:val="en-GB"/>
        </w:rPr>
        <w:t xml:space="preserve"> ...]</w:t>
      </w:r>
    </w:p>
    <w:p w14:paraId="7DE1B352" w14:textId="77777777" w:rsidR="00191567" w:rsidRPr="0010024C" w:rsidRDefault="00191567" w:rsidP="00E233F7">
      <w:pPr>
        <w:pStyle w:val="UsageTitle"/>
        <w:rPr>
          <w:lang w:val="en-US"/>
        </w:rPr>
      </w:pPr>
      <w:r w:rsidRPr="0010024C">
        <w:rPr>
          <w:lang w:val="en-US"/>
        </w:rPr>
        <w:t>Specifying PID remapping</w:t>
      </w:r>
    </w:p>
    <w:p w14:paraId="56A94D18" w14:textId="77777777" w:rsidR="00191567" w:rsidRDefault="00191567" w:rsidP="00191567">
      <w:pPr>
        <w:pStyle w:val="NormalShifted"/>
      </w:pPr>
      <w:r>
        <w:t>Each remapping is specified as "</w:t>
      </w:r>
      <w:r w:rsidRPr="00191567">
        <w:rPr>
          <w:i/>
        </w:rPr>
        <w:t>pid</w:t>
      </w:r>
      <w:r>
        <w:t>=</w:t>
      </w:r>
      <w:r w:rsidRPr="00191567">
        <w:rPr>
          <w:i/>
        </w:rPr>
        <w:t>newpid</w:t>
      </w:r>
      <w:r>
        <w:t>" or "</w:t>
      </w:r>
      <w:r w:rsidRPr="00191567">
        <w:rPr>
          <w:i/>
        </w:rPr>
        <w:t>pid1</w:t>
      </w:r>
      <w:r>
        <w:t>-</w:t>
      </w:r>
      <w:r w:rsidRPr="00191567">
        <w:rPr>
          <w:i/>
        </w:rPr>
        <w:t>pid2</w:t>
      </w:r>
      <w:r>
        <w:t>=</w:t>
      </w:r>
      <w:r w:rsidRPr="00191567">
        <w:rPr>
          <w:i/>
        </w:rPr>
        <w:t>newpid</w:t>
      </w:r>
      <w:r>
        <w:t>". All PID's can be specified as decimal or hexadecimal values. More than one PID remapping can be specified.</w:t>
      </w:r>
    </w:p>
    <w:p w14:paraId="37FF78BF" w14:textId="77777777" w:rsidR="00191567" w:rsidRDefault="00191567" w:rsidP="00191567">
      <w:pPr>
        <w:pStyle w:val="NormalShifted"/>
      </w:pPr>
      <w:r>
        <w:t xml:space="preserve">In the first form, the PID </w:t>
      </w:r>
      <w:r w:rsidRPr="00191567">
        <w:rPr>
          <w:i/>
        </w:rPr>
        <w:t>pid</w:t>
      </w:r>
      <w:r>
        <w:t xml:space="preserve"> is remapped to </w:t>
      </w:r>
      <w:r w:rsidRPr="00191567">
        <w:rPr>
          <w:i/>
        </w:rPr>
        <w:t>newpid</w:t>
      </w:r>
      <w:r>
        <w:t>.</w:t>
      </w:r>
    </w:p>
    <w:p w14:paraId="5EC807DC" w14:textId="77777777" w:rsidR="00191567" w:rsidRPr="00191567" w:rsidRDefault="00191567" w:rsidP="00191567">
      <w:pPr>
        <w:pStyle w:val="NormalShifted"/>
      </w:pPr>
      <w:r>
        <w:t>In the la</w:t>
      </w:r>
      <w:r w:rsidR="0034703E">
        <w:t>t</w:t>
      </w:r>
      <w:r>
        <w:t xml:space="preserve">ter form, all PID's within the range </w:t>
      </w:r>
      <w:r w:rsidRPr="00191567">
        <w:rPr>
          <w:i/>
        </w:rPr>
        <w:t>pid1</w:t>
      </w:r>
      <w:r>
        <w:t xml:space="preserve"> to </w:t>
      </w:r>
      <w:r w:rsidRPr="00191567">
        <w:rPr>
          <w:i/>
        </w:rPr>
        <w:t>pid2</w:t>
      </w:r>
      <w:r>
        <w:t xml:space="preserve"> (inclusive) are respectively remapped to </w:t>
      </w:r>
      <w:r w:rsidRPr="00191567">
        <w:rPr>
          <w:i/>
        </w:rPr>
        <w:t>newpid</w:t>
      </w:r>
      <w:r>
        <w:t xml:space="preserve">, </w:t>
      </w:r>
      <w:r w:rsidRPr="00191567">
        <w:rPr>
          <w:i/>
        </w:rPr>
        <w:t>newpid</w:t>
      </w:r>
      <w:r>
        <w:t>+1, etc.</w:t>
      </w:r>
      <w:r w:rsidR="005B7CFF">
        <w:t xml:space="preserve"> (t</w:t>
      </w:r>
      <w:r w:rsidR="005B7CFF" w:rsidRPr="005B7CFF">
        <w:t xml:space="preserve">his behaviour is changed using option </w:t>
      </w:r>
      <w:r w:rsidR="005B7CFF" w:rsidRPr="005B7CFF">
        <w:rPr>
          <w:rStyle w:val="Codeintext"/>
        </w:rPr>
        <w:t>--single</w:t>
      </w:r>
      <w:r w:rsidR="005B7CFF">
        <w:t>)</w:t>
      </w:r>
      <w:r w:rsidR="005B7CFF" w:rsidRPr="005B7CFF">
        <w:t>.</w:t>
      </w:r>
    </w:p>
    <w:p w14:paraId="3AE25FE9" w14:textId="77777777" w:rsidR="00036FED" w:rsidRDefault="00036FED" w:rsidP="00036FED">
      <w:pPr>
        <w:pStyle w:val="NormalShifted"/>
      </w:pPr>
      <w:r w:rsidRPr="00281DE3">
        <w:t xml:space="preserve">The null PID </w:t>
      </w:r>
      <w:r w:rsidRPr="000258B2">
        <w:rPr>
          <w:rStyle w:val="Codeintext"/>
        </w:rPr>
        <w:t>0x1FFF</w:t>
      </w:r>
      <w:r w:rsidRPr="00281DE3">
        <w:t xml:space="preserve"> cannot be </w:t>
      </w:r>
      <w:r>
        <w:t>remapped</w:t>
      </w:r>
      <w:r w:rsidRPr="00281DE3">
        <w:t>.</w:t>
      </w:r>
    </w:p>
    <w:p w14:paraId="19863115" w14:textId="77777777" w:rsidR="00191567" w:rsidRPr="0010024C" w:rsidRDefault="00BD19C2" w:rsidP="00E233F7">
      <w:pPr>
        <w:pStyle w:val="UsageTitle"/>
        <w:rPr>
          <w:lang w:val="en-US"/>
        </w:rPr>
      </w:pPr>
      <w:r>
        <w:rPr>
          <w:lang w:val="en-US"/>
        </w:rPr>
        <w:t>Options</w:t>
      </w:r>
    </w:p>
    <w:p w14:paraId="4C15B863" w14:textId="77777777" w:rsidR="009429E3" w:rsidRDefault="009429E3" w:rsidP="009429E3">
      <w:pPr>
        <w:pStyle w:val="OptionName"/>
      </w:pPr>
      <w:r>
        <w:t>-n</w:t>
      </w:r>
      <w:r>
        <w:br/>
        <w:t>--no-psi</w:t>
      </w:r>
    </w:p>
    <w:p w14:paraId="784F8BEC" w14:textId="77777777" w:rsidR="009429E3" w:rsidRDefault="009429E3" w:rsidP="009429E3">
      <w:pPr>
        <w:pStyle w:val="OptionDescription"/>
      </w:pPr>
      <w:r>
        <w:t>Do not modify the PSI.</w:t>
      </w:r>
    </w:p>
    <w:p w14:paraId="1EB7D466" w14:textId="77777777" w:rsidR="009429E3" w:rsidRDefault="009429E3" w:rsidP="009429E3">
      <w:pPr>
        <w:pStyle w:val="OptionDescription"/>
      </w:pPr>
      <w:r>
        <w:t>By default, the PAT, CAT and PMT's are modified so that previous references to the remapped PID's will point to the new PID values.</w:t>
      </w:r>
    </w:p>
    <w:p w14:paraId="0D5C03AE" w14:textId="77777777" w:rsidR="00583C37" w:rsidRPr="00970B0B" w:rsidRDefault="00583C37" w:rsidP="00583C37">
      <w:pPr>
        <w:pStyle w:val="OptionName"/>
        <w:rPr>
          <w:lang w:eastAsia="fr-FR"/>
        </w:rPr>
      </w:pPr>
      <w:r w:rsidRPr="00970B0B">
        <w:rPr>
          <w:lang w:eastAsia="fr-FR"/>
        </w:rPr>
        <w:t xml:space="preserve">--reset-label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1E05EDA6" w14:textId="77777777" w:rsidR="00583C37" w:rsidRDefault="00583C37" w:rsidP="00583C37">
      <w:pPr>
        <w:pStyle w:val="OptionDescription"/>
        <w:rPr>
          <w:lang w:eastAsia="fr-FR"/>
        </w:rPr>
      </w:pPr>
      <w:r w:rsidRPr="00970B0B">
        <w:rPr>
          <w:lang w:eastAsia="fr-FR"/>
        </w:rPr>
        <w:t xml:space="preserve">Clear the specified labels on the </w:t>
      </w:r>
      <w:r>
        <w:rPr>
          <w:lang w:eastAsia="fr-FR"/>
        </w:rPr>
        <w:t>remapped</w:t>
      </w:r>
      <w:r w:rsidRPr="00970B0B">
        <w:rPr>
          <w:lang w:eastAsia="fr-FR"/>
        </w:rPr>
        <w:t xml:space="preserve"> packets.</w:t>
      </w:r>
    </w:p>
    <w:p w14:paraId="647ABF10" w14:textId="77777777" w:rsidR="00583C37" w:rsidRPr="00970B0B" w:rsidRDefault="00583C37" w:rsidP="00583C37">
      <w:pPr>
        <w:pStyle w:val="OptionDescription"/>
        <w:rPr>
          <w:lang w:eastAsia="fr-FR"/>
        </w:rPr>
      </w:pPr>
      <w:r w:rsidRPr="00970B0B">
        <w:rPr>
          <w:lang w:eastAsia="fr-FR"/>
        </w:rPr>
        <w:t>Several</w:t>
      </w:r>
      <w:r>
        <w:rPr>
          <w:lang w:eastAsia="fr-FR"/>
        </w:rPr>
        <w:t xml:space="preserve"> </w:t>
      </w:r>
      <w:r w:rsidRPr="00970B0B">
        <w:rPr>
          <w:rStyle w:val="Codeintext"/>
        </w:rPr>
        <w:t>--reset-label</w:t>
      </w:r>
      <w:r w:rsidRPr="00970B0B">
        <w:rPr>
          <w:lang w:eastAsia="fr-FR"/>
        </w:rPr>
        <w:t xml:space="preserve"> options may be specified.</w:t>
      </w:r>
    </w:p>
    <w:p w14:paraId="5400A6C6" w14:textId="77777777" w:rsidR="00583C37" w:rsidRPr="00970B0B" w:rsidRDefault="00583C37" w:rsidP="00583C37">
      <w:pPr>
        <w:pStyle w:val="OptionName"/>
        <w:rPr>
          <w:lang w:eastAsia="fr-FR"/>
        </w:rPr>
      </w:pPr>
      <w:r w:rsidRPr="00970B0B">
        <w:rPr>
          <w:lang w:eastAsia="fr-FR"/>
        </w:rPr>
        <w:t xml:space="preserv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380ACB3A" w14:textId="77777777" w:rsidR="00583C37" w:rsidRDefault="00583C37" w:rsidP="00583C37">
      <w:pPr>
        <w:pStyle w:val="OptionDescription"/>
        <w:rPr>
          <w:lang w:eastAsia="fr-FR"/>
        </w:rPr>
      </w:pPr>
      <w:r>
        <w:rPr>
          <w:lang w:eastAsia="fr-FR"/>
        </w:rPr>
        <w:t>Set</w:t>
      </w:r>
      <w:r w:rsidRPr="00970B0B">
        <w:rPr>
          <w:lang w:eastAsia="fr-FR"/>
        </w:rPr>
        <w:t xml:space="preserve"> the specified labels on the </w:t>
      </w:r>
      <w:r>
        <w:rPr>
          <w:lang w:eastAsia="fr-FR"/>
        </w:rPr>
        <w:t>remapped</w:t>
      </w:r>
      <w:r w:rsidRPr="00970B0B">
        <w:rPr>
          <w:lang w:eastAsia="fr-FR"/>
        </w:rPr>
        <w:t xml:space="preserve"> packets.</w:t>
      </w:r>
    </w:p>
    <w:p w14:paraId="11234CFC" w14:textId="77777777" w:rsidR="00583C37" w:rsidRPr="00970B0B" w:rsidRDefault="00583C37" w:rsidP="00583C37">
      <w:pPr>
        <w:pStyle w:val="OptionDescription"/>
        <w:rPr>
          <w:lang w:eastAsia="fr-FR"/>
        </w:rPr>
      </w:pPr>
      <w:r w:rsidRPr="00970B0B">
        <w:rPr>
          <w:lang w:eastAsia="fr-FR"/>
        </w:rPr>
        <w:t>Several</w:t>
      </w:r>
      <w:r>
        <w:rPr>
          <w:lang w:eastAsia="fr-FR"/>
        </w:rPr>
        <w:t xml:space="preserve"> </w:t>
      </w:r>
      <w:r w:rsidRPr="00970B0B">
        <w:rPr>
          <w:rStyle w:val="Codeintext"/>
        </w:rPr>
        <w:t>--set-label</w:t>
      </w:r>
      <w:r w:rsidRPr="00970B0B">
        <w:rPr>
          <w:lang w:eastAsia="fr-FR"/>
        </w:rPr>
        <w:t xml:space="preserve"> options may be specified.</w:t>
      </w:r>
    </w:p>
    <w:p w14:paraId="124D1C04" w14:textId="77777777" w:rsidR="005B7CFF" w:rsidRDefault="005B7CFF" w:rsidP="005B7CFF">
      <w:pPr>
        <w:pStyle w:val="OptionName"/>
      </w:pPr>
      <w:r>
        <w:t>-s</w:t>
      </w:r>
      <w:r>
        <w:br/>
        <w:t>--single</w:t>
      </w:r>
    </w:p>
    <w:p w14:paraId="33388F55" w14:textId="77777777" w:rsidR="005B7CFF" w:rsidRDefault="005B7CFF" w:rsidP="005B7CFF">
      <w:pPr>
        <w:pStyle w:val="OptionDescription"/>
      </w:pPr>
      <w:r>
        <w:t>When a remapping is in the form "</w:t>
      </w:r>
      <w:r w:rsidRPr="005B7CFF">
        <w:rPr>
          <w:i/>
        </w:rPr>
        <w:t>pid1-pid2</w:t>
      </w:r>
      <w:r>
        <w:t>=</w:t>
      </w:r>
      <w:r w:rsidRPr="005B7CFF">
        <w:rPr>
          <w:i/>
        </w:rPr>
        <w:t>newpid</w:t>
      </w:r>
      <w:r>
        <w:t xml:space="preserve">", remap all input PID's within the range </w:t>
      </w:r>
      <w:r w:rsidRPr="00191567">
        <w:rPr>
          <w:i/>
        </w:rPr>
        <w:t>pid1</w:t>
      </w:r>
      <w:r>
        <w:t xml:space="preserve"> to </w:t>
      </w:r>
      <w:r w:rsidRPr="00191567">
        <w:rPr>
          <w:i/>
        </w:rPr>
        <w:t>pid2</w:t>
      </w:r>
      <w:r>
        <w:t xml:space="preserve"> to the same </w:t>
      </w:r>
      <w:r w:rsidRPr="005B7CFF">
        <w:rPr>
          <w:i/>
        </w:rPr>
        <w:t>newpid</w:t>
      </w:r>
      <w:r>
        <w:t xml:space="preserve"> value, not </w:t>
      </w:r>
      <w:r w:rsidRPr="005B7CFF">
        <w:rPr>
          <w:i/>
        </w:rPr>
        <w:t>newpid</w:t>
      </w:r>
      <w:r>
        <w:t xml:space="preserve">, </w:t>
      </w:r>
      <w:r w:rsidRPr="005B7CFF">
        <w:rPr>
          <w:i/>
        </w:rPr>
        <w:t>newpid</w:t>
      </w:r>
      <w:r>
        <w:t>+1, etc.</w:t>
      </w:r>
    </w:p>
    <w:p w14:paraId="1BDF8D78" w14:textId="77777777" w:rsidR="005B7CFF" w:rsidRDefault="005B7CFF" w:rsidP="005B7CFF">
      <w:pPr>
        <w:pStyle w:val="OptionDescription"/>
      </w:pPr>
      <w:r>
        <w:t xml:space="preserve">This option forces </w:t>
      </w:r>
      <w:r w:rsidRPr="005B7CFF">
        <w:rPr>
          <w:rStyle w:val="Codeintext"/>
        </w:rPr>
        <w:t>--unchecked</w:t>
      </w:r>
      <w:r>
        <w:t xml:space="preserve"> since distinct PID's are remapped to the same one.</w:t>
      </w:r>
      <w:r>
        <w:tab/>
      </w:r>
    </w:p>
    <w:p w14:paraId="6A42E30C" w14:textId="77777777" w:rsidR="009429E3" w:rsidRDefault="009429E3" w:rsidP="009429E3">
      <w:pPr>
        <w:pStyle w:val="OptionName"/>
      </w:pPr>
      <w:r>
        <w:t>-u</w:t>
      </w:r>
      <w:r>
        <w:br/>
        <w:t>--unchecked</w:t>
      </w:r>
    </w:p>
    <w:p w14:paraId="230D34E1" w14:textId="77777777" w:rsidR="009429E3" w:rsidRDefault="009429E3" w:rsidP="009429E3">
      <w:pPr>
        <w:pStyle w:val="OptionDescription"/>
      </w:pPr>
      <w:r>
        <w:t>Do not perform any consistency checking while remapping PID's</w:t>
      </w:r>
      <w:r w:rsidR="00293E1A">
        <w:t>:</w:t>
      </w:r>
    </w:p>
    <w:p w14:paraId="4CB25655" w14:textId="77777777" w:rsidR="009429E3" w:rsidRDefault="009429E3" w:rsidP="006B30A7">
      <w:pPr>
        <w:pStyle w:val="OptionDescription"/>
        <w:numPr>
          <w:ilvl w:val="1"/>
          <w:numId w:val="5"/>
        </w:numPr>
      </w:pPr>
      <w:r>
        <w:t>Remapping to or from a predefined PID is accepted.</w:t>
      </w:r>
    </w:p>
    <w:p w14:paraId="70A6D65D" w14:textId="77777777" w:rsidR="009429E3" w:rsidRDefault="009429E3" w:rsidP="006B30A7">
      <w:pPr>
        <w:pStyle w:val="OptionDescription"/>
        <w:numPr>
          <w:ilvl w:val="1"/>
          <w:numId w:val="5"/>
        </w:numPr>
      </w:pPr>
      <w:r>
        <w:t>Remapping two PID's to the same PID or to a PID which is already present in the input is accepted.</w:t>
      </w:r>
    </w:p>
    <w:p w14:paraId="4B7AA5AC" w14:textId="77777777" w:rsidR="009429E3" w:rsidRDefault="009429E3" w:rsidP="009429E3">
      <w:pPr>
        <w:pStyle w:val="OptionDescription"/>
      </w:pPr>
      <w:r>
        <w:t>Note that this option should be used with care since the resulting stream can be illegal or inconsistent.</w:t>
      </w:r>
    </w:p>
    <w:p w14:paraId="3B3282F0"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BD607A8"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7CF08308" w14:textId="77777777" w:rsidR="008B1573" w:rsidRDefault="008B1573" w:rsidP="008B1573">
      <w:pPr>
        <w:pStyle w:val="OptionName"/>
      </w:pPr>
      <w:r>
        <w:lastRenderedPageBreak/>
        <w:t>--help</w:t>
      </w:r>
    </w:p>
    <w:p w14:paraId="31DFC34B" w14:textId="77777777" w:rsidR="008B1573" w:rsidRDefault="008B1573" w:rsidP="008B1573">
      <w:pPr>
        <w:pStyle w:val="OptionDescription"/>
      </w:pPr>
      <w:r>
        <w:t>Display this help text.</w:t>
      </w:r>
    </w:p>
    <w:p w14:paraId="7053D19C"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A9D44CE"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658BD8" w14:textId="08C183B3"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F22C77A" w14:textId="7BBD2F7A" w:rsidR="000C11B9" w:rsidRDefault="000C11B9" w:rsidP="000C11B9">
      <w:pPr>
        <w:pStyle w:val="ReferenceSectionTitle"/>
      </w:pPr>
      <w:bookmarkStart w:id="381" w:name="_Toc146211121"/>
      <w:r>
        <w:lastRenderedPageBreak/>
        <w:t>rist (input)</w:t>
      </w:r>
      <w:bookmarkEnd w:id="381"/>
    </w:p>
    <w:p w14:paraId="144B45C0" w14:textId="71FD3A19" w:rsidR="000C11B9" w:rsidRPr="0010024C" w:rsidRDefault="000C11B9" w:rsidP="000C11B9">
      <w:pPr>
        <w:pStyle w:val="UsageTitle"/>
        <w:rPr>
          <w:lang w:val="en-US"/>
        </w:rPr>
      </w:pPr>
      <w:r w:rsidRPr="00242B02">
        <w:rPr>
          <w:lang w:val="en-US"/>
        </w:rPr>
        <w:t xml:space="preserve">Receive TS packets from </w:t>
      </w:r>
      <w:r w:rsidRPr="000C11B9">
        <w:rPr>
          <w:lang w:val="en-US"/>
        </w:rPr>
        <w:t>Reliable Internet Stream Transport (RIST)</w:t>
      </w:r>
    </w:p>
    <w:p w14:paraId="26BF9398" w14:textId="6AC5CEDF" w:rsidR="000C11B9" w:rsidRDefault="000C11B9" w:rsidP="000C11B9">
      <w:r>
        <w:t xml:space="preserve">This input plugin receives </w:t>
      </w:r>
      <w:r w:rsidRPr="00242B02">
        <w:t xml:space="preserve">TS packets </w:t>
      </w:r>
      <w:r w:rsidR="00510143">
        <w:t>using the</w:t>
      </w:r>
      <w:r w:rsidRPr="00242B02">
        <w:t xml:space="preserve"> </w:t>
      </w:r>
      <w:r w:rsidRPr="000C11B9">
        <w:t>Reliable Internet Stream Transport (RIST)</w:t>
      </w:r>
      <w:r w:rsidR="00510143">
        <w:t xml:space="preserve"> protocol</w:t>
      </w:r>
      <w:r>
        <w:t>.</w:t>
      </w:r>
    </w:p>
    <w:p w14:paraId="46EC9ABF" w14:textId="77777777" w:rsidR="000C11B9" w:rsidRDefault="000C11B9" w:rsidP="000C11B9">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24D8CE1C" w14:textId="0F99F4DF" w:rsidR="0092401F" w:rsidRPr="0010024C" w:rsidRDefault="0092401F" w:rsidP="0092401F">
      <w:pPr>
        <w:pStyle w:val="UsageTitle"/>
        <w:rPr>
          <w:lang w:val="en-US"/>
        </w:rPr>
      </w:pPr>
      <w:r>
        <w:rPr>
          <w:lang w:val="en-US"/>
        </w:rPr>
        <w:t>Restrictions</w:t>
      </w:r>
    </w:p>
    <w:p w14:paraId="55B7F966" w14:textId="250CA221" w:rsidR="0092401F" w:rsidRDefault="000C11B9" w:rsidP="0092401F">
      <w:pPr>
        <w:pStyle w:val="NormalShifted"/>
      </w:pPr>
      <w:r>
        <w:t xml:space="preserve">This plugin is provided only when </w:t>
      </w:r>
      <w:r w:rsidRPr="0092401F">
        <w:rPr>
          <w:rStyle w:val="Codeintext"/>
        </w:rPr>
        <w:t>lib</w:t>
      </w:r>
      <w:r w:rsidR="0092401F" w:rsidRPr="0092401F">
        <w:rPr>
          <w:rStyle w:val="Codeintext"/>
        </w:rPr>
        <w:t>ris</w:t>
      </w:r>
      <w:r w:rsidRPr="0092401F">
        <w:rPr>
          <w:rStyle w:val="Codeintext"/>
        </w:rPr>
        <w:t>t</w:t>
      </w:r>
      <w:r>
        <w:rPr>
          <w:i/>
        </w:rPr>
        <w:t xml:space="preserve"> </w:t>
      </w:r>
      <w:r>
        <w:t xml:space="preserve">is </w:t>
      </w:r>
      <w:r w:rsidR="0092401F">
        <w:t>officially supported on the target platform</w:t>
      </w:r>
      <w:r>
        <w:t>.</w:t>
      </w:r>
      <w:r w:rsidR="0092401F">
        <w:t xml:space="preserve"> As of this writing, in the TSDuck prebuilt binary packages, the </w:t>
      </w:r>
      <w:r w:rsidR="0092401F" w:rsidRPr="0092401F">
        <w:rPr>
          <w:rStyle w:val="Codeintext"/>
        </w:rPr>
        <w:t>rist</w:t>
      </w:r>
      <w:r w:rsidR="0092401F">
        <w:t xml:space="preserve"> plugin is available on Windows </w:t>
      </w:r>
      <w:r w:rsidR="00CE5E7D">
        <w:t xml:space="preserve">and macOS </w:t>
      </w:r>
      <w:r w:rsidR="0092401F">
        <w:t>only. Alt</w:t>
      </w:r>
      <w:r w:rsidR="008F0926">
        <w:t>h</w:t>
      </w:r>
      <w:r w:rsidR="0092401F">
        <w:t xml:space="preserve">ough </w:t>
      </w:r>
      <w:r w:rsidR="0092401F" w:rsidRPr="0092401F">
        <w:rPr>
          <w:rStyle w:val="Codeintext"/>
        </w:rPr>
        <w:t>librist</w:t>
      </w:r>
      <w:r w:rsidR="0092401F">
        <w:t xml:space="preserve"> can be compiled on </w:t>
      </w:r>
      <w:r w:rsidR="008B7E75">
        <w:t>Linux</w:t>
      </w:r>
      <w:r w:rsidR="0092401F">
        <w:t xml:space="preserve">, providing </w:t>
      </w:r>
      <w:r w:rsidR="008F0926">
        <w:t xml:space="preserve">TSDuck </w:t>
      </w:r>
      <w:r w:rsidR="0092401F">
        <w:t xml:space="preserve">pre-built binaries is impossible if dependencies on </w:t>
      </w:r>
      <w:r w:rsidR="0092401F" w:rsidRPr="008F0926">
        <w:rPr>
          <w:rStyle w:val="Codeintext"/>
        </w:rPr>
        <w:t>librist</w:t>
      </w:r>
      <w:r w:rsidR="0092401F">
        <w:t xml:space="preserve"> cannot be satisfied using the standard repositories of the distro. See </w:t>
      </w:r>
      <w:r w:rsidR="007030F3">
        <w:fldChar w:fldCharType="begin"/>
      </w:r>
      <w:r w:rsidR="007030F3">
        <w:instrText xml:space="preserve"> REF _Ref54173783 \r \h </w:instrText>
      </w:r>
      <w:r w:rsidR="007030F3">
        <w:fldChar w:fldCharType="separate"/>
      </w:r>
      <w:r w:rsidR="005909F0">
        <w:t>[51]</w:t>
      </w:r>
      <w:r w:rsidR="007030F3">
        <w:fldChar w:fldCharType="end"/>
      </w:r>
      <w:r w:rsidR="007030F3">
        <w:t xml:space="preserve"> for more details on how to build TSDuck with RIST support on Linux.</w:t>
      </w:r>
    </w:p>
    <w:p w14:paraId="30F5D9B4" w14:textId="77777777" w:rsidR="000C11B9" w:rsidRPr="0010024C" w:rsidRDefault="000C11B9" w:rsidP="000C11B9">
      <w:pPr>
        <w:pStyle w:val="UsageTitle"/>
        <w:rPr>
          <w:lang w:val="en-US"/>
        </w:rPr>
      </w:pPr>
      <w:r>
        <w:rPr>
          <w:lang w:val="en-US"/>
        </w:rPr>
        <w:t>Usage</w:t>
      </w:r>
    </w:p>
    <w:p w14:paraId="62AD975E" w14:textId="6B6306A9" w:rsidR="000C11B9" w:rsidRDefault="000C11B9" w:rsidP="000C11B9">
      <w:pPr>
        <w:pStyle w:val="UsageSyntax"/>
        <w:rPr>
          <w:lang w:val="en-GB"/>
        </w:rPr>
      </w:pPr>
      <w:r>
        <w:rPr>
          <w:lang w:val="en-GB"/>
        </w:rPr>
        <w:t xml:space="preserve">tsp -I </w:t>
      </w:r>
      <w:r w:rsidR="0092401F">
        <w:rPr>
          <w:lang w:val="en-GB"/>
        </w:rPr>
        <w:t>ris</w:t>
      </w:r>
      <w:r>
        <w:rPr>
          <w:lang w:val="en-GB"/>
        </w:rPr>
        <w:t>t [</w:t>
      </w:r>
      <w:r>
        <w:rPr>
          <w:i/>
          <w:iCs/>
          <w:lang w:val="en-GB"/>
        </w:rPr>
        <w:t>options</w:t>
      </w:r>
      <w:r>
        <w:rPr>
          <w:lang w:val="en-GB"/>
        </w:rPr>
        <w:t>]</w:t>
      </w:r>
      <w:r w:rsidR="0092401F" w:rsidRPr="0092401F">
        <w:rPr>
          <w:lang w:val="en-GB"/>
        </w:rPr>
        <w:t xml:space="preserve"> </w:t>
      </w:r>
      <w:r w:rsidR="0092401F" w:rsidRPr="0092401F">
        <w:rPr>
          <w:i/>
          <w:iCs/>
          <w:lang w:val="en-GB"/>
        </w:rPr>
        <w:t>url</w:t>
      </w:r>
      <w:r w:rsidR="0092401F" w:rsidRPr="0092401F">
        <w:rPr>
          <w:lang w:val="en-GB"/>
        </w:rPr>
        <w:t xml:space="preserve"> [</w:t>
      </w:r>
      <w:r w:rsidR="0092401F" w:rsidRPr="0092401F">
        <w:rPr>
          <w:i/>
          <w:iCs/>
          <w:lang w:val="en-GB"/>
        </w:rPr>
        <w:t>url</w:t>
      </w:r>
      <w:r w:rsidR="0092401F" w:rsidRPr="0092401F">
        <w:rPr>
          <w:lang w:val="en-GB"/>
        </w:rPr>
        <w:t>...]</w:t>
      </w:r>
    </w:p>
    <w:p w14:paraId="135E7AFB" w14:textId="77777777" w:rsidR="0092401F" w:rsidRDefault="0092401F" w:rsidP="0092401F">
      <w:pPr>
        <w:pStyle w:val="UsageTitle"/>
        <w:tabs>
          <w:tab w:val="left" w:pos="6885"/>
        </w:tabs>
        <w:rPr>
          <w:lang w:val="en-US"/>
        </w:rPr>
      </w:pPr>
      <w:r>
        <w:rPr>
          <w:lang w:val="en-US"/>
        </w:rPr>
        <w:t>URL parameter</w:t>
      </w:r>
      <w:r w:rsidRPr="0010024C">
        <w:rPr>
          <w:lang w:val="en-US"/>
        </w:rPr>
        <w:t>s</w:t>
      </w:r>
    </w:p>
    <w:p w14:paraId="56BE7198" w14:textId="4DBA1F79" w:rsidR="009C244E" w:rsidRDefault="009C244E" w:rsidP="009C244E">
      <w:pPr>
        <w:pStyle w:val="NormalShifted"/>
      </w:pPr>
      <w:r>
        <w:t xml:space="preserve">Specify </w:t>
      </w:r>
      <w:r w:rsidR="0092401F">
        <w:t>RIST URL's</w:t>
      </w:r>
      <w:r>
        <w:t xml:space="preserve"> as parameters</w:t>
      </w:r>
      <w:r w:rsidR="0022251D">
        <w:t xml:space="preserve"> to specify the location of the sending peer</w:t>
      </w:r>
      <w:r>
        <w:t xml:space="preserve">. More than one URL can be specified to receive from multiple paths at the </w:t>
      </w:r>
      <w:r w:rsidRPr="009C244E">
        <w:t>same</w:t>
      </w:r>
      <w:r>
        <w:t xml:space="preserve"> time.</w:t>
      </w:r>
    </w:p>
    <w:p w14:paraId="266275BF" w14:textId="77777777" w:rsidR="0022251D" w:rsidRDefault="0092401F" w:rsidP="0092401F">
      <w:pPr>
        <w:pStyle w:val="NormalShifted"/>
      </w:pPr>
      <w:r>
        <w:t xml:space="preserve">A RIST URL </w:t>
      </w:r>
      <w:r w:rsidR="009C244E">
        <w:t xml:space="preserve">starts with </w:t>
      </w:r>
      <w:r w:rsidR="009C244E" w:rsidRPr="009C244E">
        <w:rPr>
          <w:rStyle w:val="Codeintext"/>
        </w:rPr>
        <w:t>rist://</w:t>
      </w:r>
      <w:r w:rsidR="009C244E">
        <w:t xml:space="preserve">. It usually starts with </w:t>
      </w:r>
      <w:r w:rsidR="009C244E" w:rsidRPr="009C244E">
        <w:rPr>
          <w:rStyle w:val="Codeintext"/>
        </w:rPr>
        <w:t>rist://</w:t>
      </w:r>
      <w:r w:rsidR="009C244E">
        <w:rPr>
          <w:rStyle w:val="Codeintext"/>
        </w:rPr>
        <w:t>remote-ip:port</w:t>
      </w:r>
      <w:r w:rsidR="009C244E">
        <w:t xml:space="preserve"> (to connect to a peer) or </w:t>
      </w:r>
      <w:r w:rsidR="009C244E" w:rsidRPr="009C244E">
        <w:rPr>
          <w:rStyle w:val="Codeintext"/>
        </w:rPr>
        <w:t>rist://</w:t>
      </w:r>
      <w:r w:rsidR="009C244E">
        <w:rPr>
          <w:rStyle w:val="Codeintext"/>
        </w:rPr>
        <w:t>@local-ip:port</w:t>
      </w:r>
      <w:r w:rsidR="009C244E">
        <w:t xml:space="preserve"> </w:t>
      </w:r>
      <w:r w:rsidR="00CE6356">
        <w:t>(</w:t>
      </w:r>
      <w:r w:rsidR="009C244E">
        <w:t xml:space="preserve">to </w:t>
      </w:r>
      <w:r w:rsidR="00CE6356">
        <w:t>listen for incoming connections from a peer).</w:t>
      </w:r>
    </w:p>
    <w:p w14:paraId="0B6D9E78" w14:textId="4A70DE4B" w:rsidR="0022251D" w:rsidRDefault="00CE6356" w:rsidP="0092401F">
      <w:pPr>
        <w:pStyle w:val="NormalShifted"/>
      </w:pPr>
      <w:r>
        <w:t xml:space="preserve">A </w:t>
      </w:r>
      <w:r w:rsidR="00C11E53" w:rsidRPr="00C11E53">
        <w:rPr>
          <w:rStyle w:val="Codeintext"/>
        </w:rPr>
        <w:t>rist://</w:t>
      </w:r>
      <w:r w:rsidR="00C11E53">
        <w:rPr>
          <w:rStyle w:val="Codeintext"/>
        </w:rPr>
        <w:t xml:space="preserve"> </w:t>
      </w:r>
      <w:r>
        <w:t xml:space="preserve">URL </w:t>
      </w:r>
      <w:r w:rsidR="0092401F">
        <w:t xml:space="preserve">may </w:t>
      </w:r>
      <w:r>
        <w:t xml:space="preserve">also </w:t>
      </w:r>
      <w:r w:rsidR="0092401F">
        <w:t>include tuning parameters in addition</w:t>
      </w:r>
      <w:r>
        <w:t xml:space="preserve"> </w:t>
      </w:r>
      <w:r w:rsidR="0092401F">
        <w:t>to the address and port.</w:t>
      </w:r>
      <w:r w:rsidR="0022251D">
        <w:t xml:space="preserve"> This is the reason why the </w:t>
      </w:r>
      <w:r w:rsidR="0022251D" w:rsidRPr="0022251D">
        <w:rPr>
          <w:rStyle w:val="Codeintext"/>
        </w:rPr>
        <w:t>rist</w:t>
      </w:r>
      <w:r w:rsidR="0022251D">
        <w:t xml:space="preserve"> plugin has so few options. Most options are in the URL.</w:t>
      </w:r>
    </w:p>
    <w:p w14:paraId="7778D648" w14:textId="5AF4A296" w:rsidR="0092401F" w:rsidRPr="0010024C" w:rsidRDefault="0092401F" w:rsidP="0092401F">
      <w:pPr>
        <w:pStyle w:val="NormalShifted"/>
      </w:pPr>
      <w:r>
        <w:t xml:space="preserve">See </w:t>
      </w:r>
      <w:r w:rsidR="00C11E53">
        <w:fldChar w:fldCharType="begin"/>
      </w:r>
      <w:r w:rsidR="00C11E53">
        <w:instrText xml:space="preserve"> REF _Ref82259679 \r \h </w:instrText>
      </w:r>
      <w:r w:rsidR="00C11E53">
        <w:fldChar w:fldCharType="separate"/>
      </w:r>
      <w:r w:rsidR="005909F0">
        <w:t>[49]</w:t>
      </w:r>
      <w:r w:rsidR="00C11E53">
        <w:fldChar w:fldCharType="end"/>
      </w:r>
      <w:r w:rsidR="00C11E53">
        <w:t xml:space="preserve"> </w:t>
      </w:r>
      <w:r>
        <w:t>for more details</w:t>
      </w:r>
      <w:r w:rsidR="00C11E53">
        <w:t xml:space="preserve"> on the syntax of </w:t>
      </w:r>
      <w:r w:rsidR="00C11E53" w:rsidRPr="00C11E53">
        <w:rPr>
          <w:rStyle w:val="Codeintext"/>
        </w:rPr>
        <w:t>rist://</w:t>
      </w:r>
      <w:r w:rsidR="00C11E53">
        <w:t xml:space="preserve"> URL’s.</w:t>
      </w:r>
      <w:r>
        <w:tab/>
      </w:r>
    </w:p>
    <w:p w14:paraId="3894EE34" w14:textId="4DBA5BA5" w:rsidR="000C11B9" w:rsidRPr="0010024C" w:rsidRDefault="00DE40F5" w:rsidP="000C11B9">
      <w:pPr>
        <w:pStyle w:val="UsageTitle"/>
        <w:tabs>
          <w:tab w:val="left" w:pos="6885"/>
        </w:tabs>
        <w:rPr>
          <w:lang w:val="en-US"/>
        </w:rPr>
      </w:pPr>
      <w:r>
        <w:rPr>
          <w:lang w:val="en-US"/>
        </w:rPr>
        <w:t>O</w:t>
      </w:r>
      <w:r w:rsidR="000C11B9" w:rsidRPr="0010024C">
        <w:rPr>
          <w:lang w:val="en-US"/>
        </w:rPr>
        <w:t>ptions</w:t>
      </w:r>
      <w:r w:rsidR="000C11B9">
        <w:rPr>
          <w:lang w:val="en-US"/>
        </w:rPr>
        <w:tab/>
      </w:r>
    </w:p>
    <w:p w14:paraId="66EF9AFB" w14:textId="77777777" w:rsidR="006D7423" w:rsidRDefault="006D7423" w:rsidP="006D7423">
      <w:pPr>
        <w:pStyle w:val="OptionName"/>
      </w:pPr>
      <w:r>
        <w:t xml:space="preserve">-a </w:t>
      </w:r>
      <w:r w:rsidRPr="002A6EE1">
        <w:rPr>
          <w:b w:val="0"/>
          <w:i/>
        </w:rPr>
        <w:t>ip-address</w:t>
      </w:r>
      <w:r w:rsidRPr="002A6EE1">
        <w:rPr>
          <w:b w:val="0"/>
        </w:rPr>
        <w:t>[:</w:t>
      </w:r>
      <w:r w:rsidRPr="002A6EE1">
        <w:rPr>
          <w:b w:val="0"/>
          <w:i/>
        </w:rPr>
        <w:t>port</w:t>
      </w:r>
      <w:r w:rsidRPr="002A6EE1">
        <w:rPr>
          <w:b w:val="0"/>
        </w:rPr>
        <w:t>]</w:t>
      </w:r>
      <w:r>
        <w:br/>
        <w:t xml:space="preserve">--allow </w:t>
      </w:r>
      <w:r w:rsidRPr="002A6EE1">
        <w:rPr>
          <w:b w:val="0"/>
          <w:i/>
        </w:rPr>
        <w:t>ip-address</w:t>
      </w:r>
      <w:r w:rsidRPr="002A6EE1">
        <w:rPr>
          <w:b w:val="0"/>
        </w:rPr>
        <w:t>[:</w:t>
      </w:r>
      <w:r w:rsidRPr="002A6EE1">
        <w:rPr>
          <w:b w:val="0"/>
          <w:i/>
        </w:rPr>
        <w:t>port</w:t>
      </w:r>
      <w:r w:rsidRPr="002A6EE1">
        <w:rPr>
          <w:b w:val="0"/>
        </w:rPr>
        <w:t>]</w:t>
      </w:r>
    </w:p>
    <w:p w14:paraId="11197AB5" w14:textId="77777777" w:rsidR="006D7423" w:rsidRDefault="006D7423" w:rsidP="006D7423">
      <w:pPr>
        <w:pStyle w:val="OptionDescription"/>
      </w:pPr>
      <w:r>
        <w:t>In listener mode (</w:t>
      </w:r>
      <w:r w:rsidRPr="006D7423">
        <w:rPr>
          <w:rStyle w:val="Codeintext"/>
        </w:rPr>
        <w:t>rist://@...</w:t>
      </w:r>
      <w:r>
        <w:t>), allow the specified IP address (and optional port) to connect.</w:t>
      </w:r>
    </w:p>
    <w:p w14:paraId="19853E55" w14:textId="77777777" w:rsidR="006D7423" w:rsidRDefault="006D7423" w:rsidP="006D7423">
      <w:pPr>
        <w:pStyle w:val="OptionDescription"/>
      </w:pPr>
      <w:r>
        <w:t xml:space="preserve">More than one </w:t>
      </w:r>
      <w:r w:rsidRPr="006D7423">
        <w:rPr>
          <w:rStyle w:val="Codeintext"/>
        </w:rPr>
        <w:t>--allow</w:t>
      </w:r>
      <w:r>
        <w:t xml:space="preserve"> option can be used to specify several allowed addresses. If at least one </w:t>
      </w:r>
      <w:r w:rsidRPr="006D7423">
        <w:rPr>
          <w:rStyle w:val="Codeintext"/>
        </w:rPr>
        <w:t>--allow</w:t>
      </w:r>
      <w:r>
        <w:t xml:space="preserve"> option is specified, any client which is not explicitly allowed is denied.</w:t>
      </w:r>
    </w:p>
    <w:p w14:paraId="0A3F5B6E" w14:textId="7CB3367D" w:rsidR="00A60A90" w:rsidRDefault="00A60A90" w:rsidP="00A60A90">
      <w:pPr>
        <w:pStyle w:val="OptionName"/>
      </w:pPr>
      <w:r>
        <w:t xml:space="preserve">-b </w:t>
      </w:r>
      <w:r w:rsidR="001E001E" w:rsidRPr="001E001E">
        <w:rPr>
          <w:b w:val="0"/>
          <w:i/>
        </w:rPr>
        <w:t>milliseconds</w:t>
      </w:r>
      <w:r>
        <w:br/>
        <w:t xml:space="preserve">--buffer-size </w:t>
      </w:r>
      <w:r w:rsidR="001E001E" w:rsidRPr="001E001E">
        <w:rPr>
          <w:b w:val="0"/>
          <w:i/>
        </w:rPr>
        <w:t>milliseconds</w:t>
      </w:r>
    </w:p>
    <w:p w14:paraId="18081DB2" w14:textId="77777777" w:rsidR="001E001E" w:rsidRDefault="001E001E" w:rsidP="001E001E">
      <w:pPr>
        <w:pStyle w:val="OptionDescription"/>
      </w:pPr>
      <w:r>
        <w:t>Default buffer size in milliseconds for packet retransmissions.</w:t>
      </w:r>
    </w:p>
    <w:p w14:paraId="33D42DED" w14:textId="09B47F33" w:rsidR="001E001E" w:rsidRDefault="001E001E" w:rsidP="001E001E">
      <w:pPr>
        <w:pStyle w:val="OptionDescription"/>
      </w:pPr>
      <w:r>
        <w:t>This value overrides the '</w:t>
      </w:r>
      <w:r w:rsidRPr="001E001E">
        <w:rPr>
          <w:rStyle w:val="Codeintext"/>
        </w:rPr>
        <w:t>buffer=</w:t>
      </w:r>
      <w:r>
        <w:t>' parameter in the URL.</w:t>
      </w:r>
    </w:p>
    <w:p w14:paraId="5CCA446D" w14:textId="1E86C5C8" w:rsidR="002A6EE1" w:rsidRDefault="002A6EE1" w:rsidP="002A6EE1">
      <w:pPr>
        <w:pStyle w:val="OptionName"/>
      </w:pPr>
      <w:r>
        <w:t xml:space="preserve">-d </w:t>
      </w:r>
      <w:r w:rsidRPr="002A6EE1">
        <w:rPr>
          <w:b w:val="0"/>
          <w:i/>
        </w:rPr>
        <w:t>ip-address</w:t>
      </w:r>
      <w:r w:rsidRPr="002A6EE1">
        <w:rPr>
          <w:b w:val="0"/>
        </w:rPr>
        <w:t>[:</w:t>
      </w:r>
      <w:r w:rsidRPr="002A6EE1">
        <w:rPr>
          <w:b w:val="0"/>
          <w:i/>
        </w:rPr>
        <w:t>port</w:t>
      </w:r>
      <w:r w:rsidRPr="002A6EE1">
        <w:rPr>
          <w:b w:val="0"/>
        </w:rPr>
        <w:t>]</w:t>
      </w:r>
      <w:r>
        <w:br/>
        <w:t xml:space="preserve">--deny </w:t>
      </w:r>
      <w:r w:rsidRPr="002A6EE1">
        <w:rPr>
          <w:b w:val="0"/>
          <w:i/>
        </w:rPr>
        <w:t>ip-address</w:t>
      </w:r>
      <w:r w:rsidRPr="002A6EE1">
        <w:rPr>
          <w:b w:val="0"/>
        </w:rPr>
        <w:t>[:</w:t>
      </w:r>
      <w:r w:rsidRPr="002A6EE1">
        <w:rPr>
          <w:b w:val="0"/>
          <w:i/>
        </w:rPr>
        <w:t>port</w:t>
      </w:r>
      <w:r w:rsidRPr="002A6EE1">
        <w:rPr>
          <w:b w:val="0"/>
        </w:rPr>
        <w:t>]</w:t>
      </w:r>
    </w:p>
    <w:p w14:paraId="6A22851A" w14:textId="77777777" w:rsidR="002A6EE1" w:rsidRDefault="002A6EE1" w:rsidP="002A6EE1">
      <w:pPr>
        <w:pStyle w:val="OptionDescription"/>
      </w:pPr>
      <w:r>
        <w:t>In listener mode (</w:t>
      </w:r>
      <w:r w:rsidRPr="002A6EE1">
        <w:rPr>
          <w:rStyle w:val="Codeintext"/>
        </w:rPr>
        <w:t>rist://@...</w:t>
      </w:r>
      <w:r>
        <w:t>), deny the specified IP address (and optional port) to connect.</w:t>
      </w:r>
    </w:p>
    <w:p w14:paraId="6C806C3D" w14:textId="7342C97F" w:rsidR="002A6EE1" w:rsidRDefault="002A6EE1" w:rsidP="002A6EE1">
      <w:pPr>
        <w:pStyle w:val="OptionDescription"/>
      </w:pPr>
      <w:r>
        <w:t xml:space="preserve">More than one </w:t>
      </w:r>
      <w:r w:rsidRPr="002A6EE1">
        <w:rPr>
          <w:rStyle w:val="Codeintext"/>
        </w:rPr>
        <w:t>--deny</w:t>
      </w:r>
      <w:r>
        <w:t xml:space="preserve"> option can be used to specify several denied addresses.</w:t>
      </w:r>
    </w:p>
    <w:p w14:paraId="285CB0AF" w14:textId="77777777" w:rsidR="004F6434" w:rsidRDefault="004F6434" w:rsidP="004F6434">
      <w:pPr>
        <w:pStyle w:val="OptionName"/>
      </w:pPr>
      <w:r>
        <w:t xml:space="preserve">-e </w:t>
      </w:r>
      <w:r w:rsidRPr="0053767F">
        <w:rPr>
          <w:b w:val="0"/>
          <w:i/>
        </w:rPr>
        <w:t>name</w:t>
      </w:r>
      <w:r>
        <w:br/>
        <w:t xml:space="preserve">--encryption-type </w:t>
      </w:r>
      <w:r w:rsidRPr="0053767F">
        <w:rPr>
          <w:b w:val="0"/>
          <w:i/>
        </w:rPr>
        <w:t>name</w:t>
      </w:r>
    </w:p>
    <w:p w14:paraId="06F2ECF0" w14:textId="77777777" w:rsidR="004F6434" w:rsidRDefault="004F6434" w:rsidP="004F6434">
      <w:pPr>
        <w:pStyle w:val="OptionDescription"/>
      </w:pPr>
      <w:r>
        <w:t>Specify the encryption type (none by default).</w:t>
      </w:r>
    </w:p>
    <w:p w14:paraId="307871FB" w14:textId="77777777" w:rsidR="004F6434" w:rsidRDefault="004F6434" w:rsidP="004F6434">
      <w:pPr>
        <w:pStyle w:val="OptionDescription"/>
      </w:pPr>
      <w:r>
        <w:t>This value is used when the '</w:t>
      </w:r>
      <w:r w:rsidRPr="0053767F">
        <w:rPr>
          <w:rStyle w:val="Codeintext"/>
        </w:rPr>
        <w:t>aes-type=</w:t>
      </w:r>
      <w:r>
        <w:t>' parameter is not present in the URL.</w:t>
      </w:r>
    </w:p>
    <w:p w14:paraId="17B965E7" w14:textId="77777777" w:rsidR="004F6434" w:rsidRDefault="004F6434" w:rsidP="004F6434">
      <w:pPr>
        <w:pStyle w:val="OptionDescription"/>
      </w:pPr>
      <w:r>
        <w:t xml:space="preserve">Must be one of </w:t>
      </w:r>
      <w:r w:rsidRPr="0053767F">
        <w:rPr>
          <w:rStyle w:val="Codeintext"/>
        </w:rPr>
        <w:t>AES-128</w:t>
      </w:r>
      <w:r>
        <w:t xml:space="preserve"> or </w:t>
      </w:r>
      <w:r w:rsidRPr="0053767F">
        <w:rPr>
          <w:rStyle w:val="Codeintext"/>
        </w:rPr>
        <w:t>AES-256</w:t>
      </w:r>
      <w:r>
        <w:t>.</w:t>
      </w:r>
    </w:p>
    <w:p w14:paraId="132F89CC" w14:textId="15824DC5" w:rsidR="00A60A90" w:rsidRDefault="00A60A90" w:rsidP="00A60A90">
      <w:pPr>
        <w:pStyle w:val="OptionName"/>
      </w:pPr>
      <w:r>
        <w:lastRenderedPageBreak/>
        <w:t xml:space="preserve">-p </w:t>
      </w:r>
      <w:r w:rsidRPr="00A60A90">
        <w:rPr>
          <w:b w:val="0"/>
          <w:bCs w:val="0"/>
          <w:i/>
          <w:iCs/>
        </w:rPr>
        <w:t>name</w:t>
      </w:r>
      <w:r>
        <w:br/>
        <w:t xml:space="preserve">--profile </w:t>
      </w:r>
      <w:r w:rsidRPr="00A60A90">
        <w:rPr>
          <w:b w:val="0"/>
          <w:bCs w:val="0"/>
          <w:i/>
          <w:iCs/>
        </w:rPr>
        <w:t>name</w:t>
      </w:r>
    </w:p>
    <w:p w14:paraId="04B7319A" w14:textId="52349891" w:rsidR="00A60A90" w:rsidRDefault="00A60A90" w:rsidP="00A60A90">
      <w:pPr>
        <w:pStyle w:val="OptionDescription"/>
      </w:pPr>
      <w:r>
        <w:t>Specify the RIST profile to use.</w:t>
      </w:r>
    </w:p>
    <w:p w14:paraId="4911D151" w14:textId="3283B065" w:rsidR="00A60A90" w:rsidRDefault="00A60A90" w:rsidP="00A60A90">
      <w:pPr>
        <w:pStyle w:val="OptionDescription"/>
      </w:pPr>
      <w:r>
        <w:t xml:space="preserve">The name must be one of </w:t>
      </w:r>
      <w:r w:rsidRPr="00A60A90">
        <w:rPr>
          <w:rStyle w:val="Codeintext"/>
        </w:rPr>
        <w:t>advanced</w:t>
      </w:r>
      <w:r>
        <w:t xml:space="preserve">, </w:t>
      </w:r>
      <w:r w:rsidRPr="00A60A90">
        <w:rPr>
          <w:rStyle w:val="Codeintext"/>
        </w:rPr>
        <w:t>main</w:t>
      </w:r>
      <w:r>
        <w:t xml:space="preserve">, </w:t>
      </w:r>
      <w:r w:rsidRPr="00A60A90">
        <w:rPr>
          <w:rStyle w:val="Codeintext"/>
        </w:rPr>
        <w:t>simple</w:t>
      </w:r>
      <w:r>
        <w:t xml:space="preserve">. The default profile is </w:t>
      </w:r>
      <w:r w:rsidRPr="00A60A90">
        <w:rPr>
          <w:rStyle w:val="Codeintext"/>
        </w:rPr>
        <w:t>main</w:t>
      </w:r>
      <w:r>
        <w:t>.</w:t>
      </w:r>
    </w:p>
    <w:p w14:paraId="08D69378" w14:textId="77777777" w:rsidR="00A63F6E" w:rsidRDefault="00A63F6E" w:rsidP="00A63F6E">
      <w:pPr>
        <w:pStyle w:val="OptionName"/>
      </w:pPr>
      <w:r>
        <w:t xml:space="preserve">-s </w:t>
      </w:r>
      <w:r w:rsidRPr="003A0F3C">
        <w:rPr>
          <w:b w:val="0"/>
        </w:rPr>
        <w:t>'</w:t>
      </w:r>
      <w:r w:rsidRPr="003A0F3C">
        <w:rPr>
          <w:b w:val="0"/>
          <w:i/>
        </w:rPr>
        <w:t>string</w:t>
      </w:r>
      <w:r w:rsidRPr="003A0F3C">
        <w:rPr>
          <w:b w:val="0"/>
        </w:rPr>
        <w:t>'</w:t>
      </w:r>
      <w:r>
        <w:br/>
        <w:t xml:space="preserve">--secret </w:t>
      </w:r>
      <w:r w:rsidRPr="003A0F3C">
        <w:rPr>
          <w:b w:val="0"/>
        </w:rPr>
        <w:t>'</w:t>
      </w:r>
      <w:r w:rsidRPr="003A0F3C">
        <w:rPr>
          <w:b w:val="0"/>
          <w:i/>
        </w:rPr>
        <w:t>string</w:t>
      </w:r>
      <w:r w:rsidRPr="003A0F3C">
        <w:rPr>
          <w:b w:val="0"/>
        </w:rPr>
        <w:t>'</w:t>
      </w:r>
    </w:p>
    <w:p w14:paraId="2AE41E77" w14:textId="77777777" w:rsidR="00A63F6E" w:rsidRDefault="00A63F6E" w:rsidP="00A63F6E">
      <w:pPr>
        <w:pStyle w:val="OptionDescription"/>
      </w:pPr>
      <w:r>
        <w:t>Default pre-shared encryption secret.</w:t>
      </w:r>
    </w:p>
    <w:p w14:paraId="0C7173BB" w14:textId="77777777" w:rsidR="00A63F6E" w:rsidRDefault="00A63F6E" w:rsidP="00A63F6E">
      <w:pPr>
        <w:pStyle w:val="OptionDescription"/>
      </w:pPr>
      <w:r>
        <w:t xml:space="preserve">If a pre-shared secret is specified without </w:t>
      </w:r>
      <w:r w:rsidRPr="003A0F3C">
        <w:rPr>
          <w:rStyle w:val="Codeintext"/>
        </w:rPr>
        <w:t>--encryption-type</w:t>
      </w:r>
      <w:r>
        <w:t>, AES-128 is used by default.</w:t>
      </w:r>
    </w:p>
    <w:p w14:paraId="77717EC2" w14:textId="77777777" w:rsidR="00A63F6E" w:rsidRDefault="00A63F6E" w:rsidP="00A63F6E">
      <w:pPr>
        <w:pStyle w:val="OptionDescription"/>
      </w:pPr>
      <w:r>
        <w:t>This value is used when the '</w:t>
      </w:r>
      <w:r w:rsidRPr="003A0F3C">
        <w:rPr>
          <w:rStyle w:val="Codeintext"/>
        </w:rPr>
        <w:t>secret=</w:t>
      </w:r>
      <w:r>
        <w:t>' parameter is not present in the URL.</w:t>
      </w:r>
    </w:p>
    <w:p w14:paraId="5818D0A9" w14:textId="77777777" w:rsidR="00A63F6E" w:rsidRDefault="00A63F6E" w:rsidP="00A63F6E">
      <w:pPr>
        <w:pStyle w:val="OptionName"/>
      </w:pPr>
      <w:r>
        <w:t xml:space="preserve">--stats-interval </w:t>
      </w:r>
      <w:r w:rsidRPr="003A0F3C">
        <w:rPr>
          <w:b w:val="0"/>
          <w:i/>
        </w:rPr>
        <w:t>milliseconds</w:t>
      </w:r>
    </w:p>
    <w:p w14:paraId="4B09CAB8" w14:textId="77777777" w:rsidR="00A63F6E" w:rsidRDefault="00A63F6E" w:rsidP="00A63F6E">
      <w:pPr>
        <w:pStyle w:val="OptionDescription"/>
      </w:pPr>
      <w:r>
        <w:t>Periodically report a line of statistics.</w:t>
      </w:r>
    </w:p>
    <w:p w14:paraId="51B2E130" w14:textId="77777777" w:rsidR="00A63F6E" w:rsidRDefault="00A63F6E" w:rsidP="00A63F6E">
      <w:pPr>
        <w:pStyle w:val="OptionDescription"/>
      </w:pPr>
      <w:r>
        <w:t>The interval is in milliseconds. The statistics are in JSON format, on one line.</w:t>
      </w:r>
    </w:p>
    <w:p w14:paraId="5675E14D" w14:textId="77777777" w:rsidR="00A63F6E" w:rsidRDefault="00A63F6E" w:rsidP="00A63F6E">
      <w:pPr>
        <w:pStyle w:val="OptionName"/>
      </w:pPr>
      <w:r>
        <w:t xml:space="preserve">--stats-prefix </w:t>
      </w:r>
      <w:r w:rsidRPr="003A0F3C">
        <w:rPr>
          <w:b w:val="0"/>
        </w:rPr>
        <w:t>'</w:t>
      </w:r>
      <w:r w:rsidRPr="003A0F3C">
        <w:rPr>
          <w:b w:val="0"/>
          <w:i/>
        </w:rPr>
        <w:t>prefix</w:t>
      </w:r>
      <w:r w:rsidRPr="003A0F3C">
        <w:rPr>
          <w:b w:val="0"/>
        </w:rPr>
        <w:t>'</w:t>
      </w:r>
    </w:p>
    <w:p w14:paraId="03513246" w14:textId="77777777" w:rsidR="00A63F6E" w:rsidRDefault="00A63F6E" w:rsidP="00A63F6E">
      <w:pPr>
        <w:pStyle w:val="OptionDescription"/>
      </w:pPr>
      <w:r>
        <w:t xml:space="preserve">With </w:t>
      </w:r>
      <w:r w:rsidRPr="003A0F3C">
        <w:rPr>
          <w:rStyle w:val="Codeintext"/>
        </w:rPr>
        <w:t>--stats-interval</w:t>
      </w:r>
      <w:r>
        <w:t>, specify a prefix to prepend on the statistics line before the JSON text to locate the appropriate line in the logs.</w:t>
      </w:r>
    </w:p>
    <w:p w14:paraId="2B6A0DAE" w14:textId="77777777" w:rsidR="000C11B9" w:rsidRDefault="000C11B9" w:rsidP="000C11B9">
      <w:pPr>
        <w:pStyle w:val="UsageTitle"/>
        <w:rPr>
          <w:lang w:val="en-US"/>
        </w:rPr>
      </w:pPr>
      <w:r>
        <w:rPr>
          <w:lang w:val="en-US"/>
        </w:rPr>
        <w:t>Generic common input plugin options</w:t>
      </w:r>
    </w:p>
    <w:p w14:paraId="1E9B8622" w14:textId="77777777" w:rsidR="000C11B9" w:rsidRPr="00CF0FFB" w:rsidRDefault="000C11B9" w:rsidP="000C11B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F75897D" w14:textId="77777777" w:rsidR="000C11B9" w:rsidRDefault="000C11B9" w:rsidP="000C11B9">
      <w:pPr>
        <w:pStyle w:val="OptionName"/>
      </w:pPr>
      <w:r>
        <w:t>--help</w:t>
      </w:r>
    </w:p>
    <w:p w14:paraId="02E625E6" w14:textId="44C2083A" w:rsidR="000C11B9" w:rsidRDefault="000C11B9" w:rsidP="008B1573">
      <w:pPr>
        <w:pStyle w:val="OptionDescription"/>
      </w:pPr>
      <w:r>
        <w:t>Display plugin help text.</w:t>
      </w:r>
    </w:p>
    <w:p w14:paraId="0ACB886D" w14:textId="6C2386EF" w:rsidR="00D417C5" w:rsidRDefault="00D417C5" w:rsidP="00D417C5">
      <w:pPr>
        <w:pStyle w:val="ReferenceSectionTitle"/>
      </w:pPr>
      <w:bookmarkStart w:id="382" w:name="_Toc146211122"/>
      <w:r>
        <w:lastRenderedPageBreak/>
        <w:t>rist (output)</w:t>
      </w:r>
      <w:bookmarkEnd w:id="382"/>
    </w:p>
    <w:p w14:paraId="3D3D659C" w14:textId="1453A465" w:rsidR="00D417C5" w:rsidRPr="0010024C" w:rsidRDefault="00D417C5" w:rsidP="00D417C5">
      <w:pPr>
        <w:pStyle w:val="UsageTitle"/>
        <w:rPr>
          <w:lang w:val="en-US"/>
        </w:rPr>
      </w:pPr>
      <w:r>
        <w:rPr>
          <w:lang w:val="en-US"/>
        </w:rPr>
        <w:t>Send</w:t>
      </w:r>
      <w:r w:rsidRPr="00242B02">
        <w:rPr>
          <w:lang w:val="en-US"/>
        </w:rPr>
        <w:t xml:space="preserve"> TS packets </w:t>
      </w:r>
      <w:r>
        <w:rPr>
          <w:lang w:val="en-US"/>
        </w:rPr>
        <w:t>to</w:t>
      </w:r>
      <w:r w:rsidRPr="00242B02">
        <w:rPr>
          <w:lang w:val="en-US"/>
        </w:rPr>
        <w:t xml:space="preserve"> </w:t>
      </w:r>
      <w:r w:rsidRPr="000C11B9">
        <w:rPr>
          <w:lang w:val="en-US"/>
        </w:rPr>
        <w:t>Reliable Internet Stream Transport (RIST)</w:t>
      </w:r>
    </w:p>
    <w:p w14:paraId="776FEB5C" w14:textId="6810555F" w:rsidR="00D417C5" w:rsidRDefault="00D417C5" w:rsidP="00D417C5">
      <w:r>
        <w:t xml:space="preserve">This </w:t>
      </w:r>
      <w:r w:rsidR="00510143">
        <w:t>out</w:t>
      </w:r>
      <w:r>
        <w:t xml:space="preserve">put plugin </w:t>
      </w:r>
      <w:r w:rsidR="00510143">
        <w:t>send</w:t>
      </w:r>
      <w:r>
        <w:t xml:space="preserve">s </w:t>
      </w:r>
      <w:r w:rsidRPr="00242B02">
        <w:t xml:space="preserve">TS packets </w:t>
      </w:r>
      <w:r w:rsidR="00510143">
        <w:t xml:space="preserve">using the </w:t>
      </w:r>
      <w:r w:rsidRPr="000C11B9">
        <w:t>Reliable Internet Stream Transport (RIST)</w:t>
      </w:r>
      <w:r w:rsidR="00510143">
        <w:t xml:space="preserve"> protocol</w:t>
      </w:r>
      <w:r>
        <w:t>.</w:t>
      </w:r>
    </w:p>
    <w:p w14:paraId="1BA51286" w14:textId="77777777" w:rsidR="00D417C5" w:rsidRDefault="00D417C5" w:rsidP="00D417C5">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26C459F3" w14:textId="77777777" w:rsidR="00D417C5" w:rsidRPr="0010024C" w:rsidRDefault="00D417C5" w:rsidP="00D417C5">
      <w:pPr>
        <w:pStyle w:val="UsageTitle"/>
        <w:rPr>
          <w:lang w:val="en-US"/>
        </w:rPr>
      </w:pPr>
      <w:r>
        <w:rPr>
          <w:lang w:val="en-US"/>
        </w:rPr>
        <w:t>Restrictions</w:t>
      </w:r>
    </w:p>
    <w:p w14:paraId="5406CF81" w14:textId="1B02AE4F" w:rsidR="008B7E75" w:rsidRDefault="008B7E75" w:rsidP="008B7E75">
      <w:pPr>
        <w:pStyle w:val="NormalShifted"/>
      </w:pPr>
      <w:r>
        <w:t xml:space="preserve">This plugin is provided only when </w:t>
      </w:r>
      <w:r w:rsidRPr="0092401F">
        <w:rPr>
          <w:rStyle w:val="Codeintext"/>
        </w:rPr>
        <w:t>librist</w:t>
      </w:r>
      <w:r>
        <w:rPr>
          <w:i/>
        </w:rPr>
        <w:t xml:space="preserve"> </w:t>
      </w:r>
      <w:r>
        <w:t xml:space="preserve">is officially supported on the target platform. As of this writing, in the TSDuck prebuilt binary packages, the </w:t>
      </w:r>
      <w:r w:rsidRPr="0092401F">
        <w:rPr>
          <w:rStyle w:val="Codeintext"/>
        </w:rPr>
        <w:t>rist</w:t>
      </w:r>
      <w:r>
        <w:t xml:space="preserve"> plugin is available on Windows and macOS only. Although </w:t>
      </w:r>
      <w:r w:rsidRPr="0092401F">
        <w:rPr>
          <w:rStyle w:val="Codeintext"/>
        </w:rPr>
        <w:t>librist</w:t>
      </w:r>
      <w:r>
        <w:t xml:space="preserve"> can be compiled on Linux, providing TSDuck pre-built binaries is impossible if dependencies on </w:t>
      </w:r>
      <w:r w:rsidRPr="008F0926">
        <w:rPr>
          <w:rStyle w:val="Codeintext"/>
        </w:rPr>
        <w:t>librist</w:t>
      </w:r>
      <w:r>
        <w:t xml:space="preserve"> cannot be satisfied using the standard repositories of the distro. See </w:t>
      </w:r>
      <w:r>
        <w:fldChar w:fldCharType="begin"/>
      </w:r>
      <w:r>
        <w:instrText xml:space="preserve"> REF _Ref54173783 \r \h </w:instrText>
      </w:r>
      <w:r>
        <w:fldChar w:fldCharType="separate"/>
      </w:r>
      <w:r w:rsidR="005909F0">
        <w:t>[51]</w:t>
      </w:r>
      <w:r>
        <w:fldChar w:fldCharType="end"/>
      </w:r>
      <w:r>
        <w:t xml:space="preserve"> for more details on how to build TSDuck with RIST support on Linux.</w:t>
      </w:r>
    </w:p>
    <w:p w14:paraId="17139AE9" w14:textId="77777777" w:rsidR="00D417C5" w:rsidRPr="0010024C" w:rsidRDefault="00D417C5" w:rsidP="00D417C5">
      <w:pPr>
        <w:pStyle w:val="UsageTitle"/>
        <w:rPr>
          <w:lang w:val="en-US"/>
        </w:rPr>
      </w:pPr>
      <w:r>
        <w:rPr>
          <w:lang w:val="en-US"/>
        </w:rPr>
        <w:t>Usage</w:t>
      </w:r>
    </w:p>
    <w:p w14:paraId="662AAB78" w14:textId="13BEE822" w:rsidR="00D417C5" w:rsidRDefault="00D417C5" w:rsidP="00D417C5">
      <w:pPr>
        <w:pStyle w:val="UsageSyntax"/>
        <w:rPr>
          <w:lang w:val="en-GB"/>
        </w:rPr>
      </w:pPr>
      <w:r>
        <w:rPr>
          <w:lang w:val="en-GB"/>
        </w:rPr>
        <w:t>tsp -</w:t>
      </w:r>
      <w:r w:rsidR="00510143">
        <w:rPr>
          <w:lang w:val="en-GB"/>
        </w:rPr>
        <w:t>O</w:t>
      </w:r>
      <w:r>
        <w:rPr>
          <w:lang w:val="en-GB"/>
        </w:rPr>
        <w:t xml:space="preserve"> rist [</w:t>
      </w:r>
      <w:r>
        <w:rPr>
          <w:i/>
          <w:iCs/>
          <w:lang w:val="en-GB"/>
        </w:rPr>
        <w:t>options</w:t>
      </w:r>
      <w:r>
        <w:rPr>
          <w:lang w:val="en-GB"/>
        </w:rPr>
        <w:t>]</w:t>
      </w:r>
      <w:r w:rsidRPr="0092401F">
        <w:rPr>
          <w:lang w:val="en-GB"/>
        </w:rPr>
        <w:t xml:space="preserve"> </w:t>
      </w:r>
      <w:r w:rsidRPr="0092401F">
        <w:rPr>
          <w:i/>
          <w:iCs/>
          <w:lang w:val="en-GB"/>
        </w:rPr>
        <w:t>url</w:t>
      </w:r>
      <w:r w:rsidRPr="0092401F">
        <w:rPr>
          <w:lang w:val="en-GB"/>
        </w:rPr>
        <w:t xml:space="preserve"> [</w:t>
      </w:r>
      <w:r w:rsidRPr="0092401F">
        <w:rPr>
          <w:i/>
          <w:iCs/>
          <w:lang w:val="en-GB"/>
        </w:rPr>
        <w:t>url</w:t>
      </w:r>
      <w:r w:rsidRPr="0092401F">
        <w:rPr>
          <w:lang w:val="en-GB"/>
        </w:rPr>
        <w:t>...]</w:t>
      </w:r>
    </w:p>
    <w:p w14:paraId="0E00F7BC" w14:textId="77777777" w:rsidR="00D417C5" w:rsidRDefault="00D417C5" w:rsidP="00D417C5">
      <w:pPr>
        <w:pStyle w:val="UsageTitle"/>
        <w:tabs>
          <w:tab w:val="left" w:pos="6885"/>
        </w:tabs>
        <w:rPr>
          <w:lang w:val="en-US"/>
        </w:rPr>
      </w:pPr>
      <w:r>
        <w:rPr>
          <w:lang w:val="en-US"/>
        </w:rPr>
        <w:t>URL parameter</w:t>
      </w:r>
      <w:r w:rsidRPr="0010024C">
        <w:rPr>
          <w:lang w:val="en-US"/>
        </w:rPr>
        <w:t>s</w:t>
      </w:r>
    </w:p>
    <w:p w14:paraId="562C924E" w14:textId="388217BE" w:rsidR="00D417C5" w:rsidRDefault="00D417C5" w:rsidP="00D417C5">
      <w:pPr>
        <w:pStyle w:val="NormalShifted"/>
      </w:pPr>
      <w:r>
        <w:t xml:space="preserve">Specify RIST URL's as parameters to specify the location of the </w:t>
      </w:r>
      <w:r w:rsidR="00510143">
        <w:t>receiving</w:t>
      </w:r>
      <w:r>
        <w:t xml:space="preserve"> peer. More than one URL can be specified to </w:t>
      </w:r>
      <w:r w:rsidR="00510143">
        <w:t xml:space="preserve">send through </w:t>
      </w:r>
      <w:r>
        <w:t xml:space="preserve">multiple paths at the </w:t>
      </w:r>
      <w:r w:rsidRPr="009C244E">
        <w:t>same</w:t>
      </w:r>
      <w:r>
        <w:t xml:space="preserve"> time.</w:t>
      </w:r>
    </w:p>
    <w:p w14:paraId="06F59E38" w14:textId="77777777" w:rsidR="00D417C5" w:rsidRDefault="00D417C5" w:rsidP="00D417C5">
      <w:pPr>
        <w:pStyle w:val="NormalShifted"/>
      </w:pPr>
      <w:r>
        <w:t xml:space="preserve">A RIST URL starts with </w:t>
      </w:r>
      <w:r w:rsidRPr="009C244E">
        <w:rPr>
          <w:rStyle w:val="Codeintext"/>
        </w:rPr>
        <w:t>rist://</w:t>
      </w:r>
      <w:r>
        <w:t xml:space="preserve">. It usually starts with </w:t>
      </w:r>
      <w:r w:rsidRPr="009C244E">
        <w:rPr>
          <w:rStyle w:val="Codeintext"/>
        </w:rPr>
        <w:t>rist://</w:t>
      </w:r>
      <w:r>
        <w:rPr>
          <w:rStyle w:val="Codeintext"/>
        </w:rPr>
        <w:t>remote-ip:port</w:t>
      </w:r>
      <w:r>
        <w:t xml:space="preserve"> (to connect to a peer) or </w:t>
      </w:r>
      <w:r w:rsidRPr="009C244E">
        <w:rPr>
          <w:rStyle w:val="Codeintext"/>
        </w:rPr>
        <w:t>rist://</w:t>
      </w:r>
      <w:r>
        <w:rPr>
          <w:rStyle w:val="Codeintext"/>
        </w:rPr>
        <w:t>@local-ip:port</w:t>
      </w:r>
      <w:r>
        <w:t xml:space="preserve"> (to listen for incoming connections from a peer).</w:t>
      </w:r>
    </w:p>
    <w:p w14:paraId="17C382B1" w14:textId="77777777" w:rsidR="00D417C5" w:rsidRDefault="00D417C5" w:rsidP="00D417C5">
      <w:pPr>
        <w:pStyle w:val="NormalShifted"/>
      </w:pPr>
      <w:r>
        <w:t xml:space="preserve">A </w:t>
      </w:r>
      <w:r w:rsidRPr="00C11E53">
        <w:rPr>
          <w:rStyle w:val="Codeintext"/>
        </w:rPr>
        <w:t>rist://</w:t>
      </w:r>
      <w:r>
        <w:rPr>
          <w:rStyle w:val="Codeintext"/>
        </w:rPr>
        <w:t xml:space="preserve"> </w:t>
      </w:r>
      <w:r>
        <w:t xml:space="preserve">URL may also include tuning parameters in addition to the address and port. This is the reason why the </w:t>
      </w:r>
      <w:r w:rsidRPr="0022251D">
        <w:rPr>
          <w:rStyle w:val="Codeintext"/>
        </w:rPr>
        <w:t>rist</w:t>
      </w:r>
      <w:r>
        <w:t xml:space="preserve"> plugin has so few options. Most options are in the URL.</w:t>
      </w:r>
    </w:p>
    <w:p w14:paraId="42798A8E" w14:textId="1C012DE1" w:rsidR="00D417C5" w:rsidRPr="0010024C" w:rsidRDefault="00D417C5" w:rsidP="00D417C5">
      <w:pPr>
        <w:pStyle w:val="NormalShifted"/>
      </w:pPr>
      <w:r>
        <w:t xml:space="preserve">See </w:t>
      </w:r>
      <w:r>
        <w:fldChar w:fldCharType="begin"/>
      </w:r>
      <w:r>
        <w:instrText xml:space="preserve"> REF _Ref82259679 \r \h </w:instrText>
      </w:r>
      <w:r>
        <w:fldChar w:fldCharType="separate"/>
      </w:r>
      <w:r w:rsidR="005909F0">
        <w:t>[49]</w:t>
      </w:r>
      <w:r>
        <w:fldChar w:fldCharType="end"/>
      </w:r>
      <w:r>
        <w:t xml:space="preserve"> for more details on the syntax of </w:t>
      </w:r>
      <w:r w:rsidRPr="00C11E53">
        <w:rPr>
          <w:rStyle w:val="Codeintext"/>
        </w:rPr>
        <w:t>rist://</w:t>
      </w:r>
      <w:r>
        <w:t xml:space="preserve"> URL’s.</w:t>
      </w:r>
      <w:r>
        <w:tab/>
      </w:r>
    </w:p>
    <w:p w14:paraId="4BC543A6" w14:textId="77777777" w:rsidR="00D417C5" w:rsidRPr="0010024C" w:rsidRDefault="00D417C5" w:rsidP="00D417C5">
      <w:pPr>
        <w:pStyle w:val="UsageTitle"/>
        <w:tabs>
          <w:tab w:val="left" w:pos="6885"/>
        </w:tabs>
        <w:rPr>
          <w:lang w:val="en-US"/>
        </w:rPr>
      </w:pPr>
      <w:r>
        <w:rPr>
          <w:lang w:val="en-US"/>
        </w:rPr>
        <w:t>O</w:t>
      </w:r>
      <w:r w:rsidRPr="0010024C">
        <w:rPr>
          <w:lang w:val="en-US"/>
        </w:rPr>
        <w:t>ptions</w:t>
      </w:r>
      <w:r>
        <w:rPr>
          <w:lang w:val="en-US"/>
        </w:rPr>
        <w:tab/>
      </w:r>
    </w:p>
    <w:p w14:paraId="5F30F3B4" w14:textId="77777777" w:rsidR="006D7423" w:rsidRDefault="006D7423" w:rsidP="006D7423">
      <w:pPr>
        <w:pStyle w:val="OptionName"/>
      </w:pPr>
      <w:r>
        <w:t xml:space="preserve">-a </w:t>
      </w:r>
      <w:r w:rsidRPr="002A6EE1">
        <w:rPr>
          <w:b w:val="0"/>
          <w:i/>
        </w:rPr>
        <w:t>ip-address</w:t>
      </w:r>
      <w:r w:rsidRPr="002A6EE1">
        <w:rPr>
          <w:b w:val="0"/>
        </w:rPr>
        <w:t>[:</w:t>
      </w:r>
      <w:r w:rsidRPr="002A6EE1">
        <w:rPr>
          <w:b w:val="0"/>
          <w:i/>
        </w:rPr>
        <w:t>port</w:t>
      </w:r>
      <w:r w:rsidRPr="002A6EE1">
        <w:rPr>
          <w:b w:val="0"/>
        </w:rPr>
        <w:t>]</w:t>
      </w:r>
      <w:r>
        <w:br/>
        <w:t xml:space="preserve">--allow </w:t>
      </w:r>
      <w:r w:rsidRPr="002A6EE1">
        <w:rPr>
          <w:b w:val="0"/>
          <w:i/>
        </w:rPr>
        <w:t>ip-address</w:t>
      </w:r>
      <w:r w:rsidRPr="002A6EE1">
        <w:rPr>
          <w:b w:val="0"/>
        </w:rPr>
        <w:t>[:</w:t>
      </w:r>
      <w:r w:rsidRPr="002A6EE1">
        <w:rPr>
          <w:b w:val="0"/>
          <w:i/>
        </w:rPr>
        <w:t>port</w:t>
      </w:r>
      <w:r w:rsidRPr="002A6EE1">
        <w:rPr>
          <w:b w:val="0"/>
        </w:rPr>
        <w:t>]</w:t>
      </w:r>
    </w:p>
    <w:p w14:paraId="740236C6" w14:textId="77777777" w:rsidR="006D7423" w:rsidRDefault="006D7423" w:rsidP="006D7423">
      <w:pPr>
        <w:pStyle w:val="OptionDescription"/>
      </w:pPr>
      <w:r>
        <w:t>In listener mode (</w:t>
      </w:r>
      <w:r w:rsidRPr="006D7423">
        <w:rPr>
          <w:rStyle w:val="Codeintext"/>
        </w:rPr>
        <w:t>rist://@...</w:t>
      </w:r>
      <w:r>
        <w:t>), allow the specified IP address (and optional port) to connect.</w:t>
      </w:r>
    </w:p>
    <w:p w14:paraId="13FC49D6" w14:textId="77777777" w:rsidR="006D7423" w:rsidRDefault="006D7423" w:rsidP="006D7423">
      <w:pPr>
        <w:pStyle w:val="OptionDescription"/>
      </w:pPr>
      <w:r>
        <w:t xml:space="preserve">More than one </w:t>
      </w:r>
      <w:r w:rsidRPr="006D7423">
        <w:rPr>
          <w:rStyle w:val="Codeintext"/>
        </w:rPr>
        <w:t>--allow</w:t>
      </w:r>
      <w:r>
        <w:t xml:space="preserve"> option can be used to specify several allowed addresses. If at least one </w:t>
      </w:r>
      <w:r w:rsidRPr="006D7423">
        <w:rPr>
          <w:rStyle w:val="Codeintext"/>
        </w:rPr>
        <w:t>--allow</w:t>
      </w:r>
      <w:r>
        <w:t xml:space="preserve"> option is specified, any client which is not explicitly allowed is denied.</w:t>
      </w:r>
    </w:p>
    <w:p w14:paraId="6573929B" w14:textId="77777777" w:rsidR="001E001E" w:rsidRDefault="001E001E" w:rsidP="001E001E">
      <w:pPr>
        <w:pStyle w:val="OptionName"/>
      </w:pPr>
      <w:r>
        <w:t xml:space="preserve">-b </w:t>
      </w:r>
      <w:r w:rsidRPr="001E001E">
        <w:rPr>
          <w:b w:val="0"/>
          <w:i/>
        </w:rPr>
        <w:t>milliseconds</w:t>
      </w:r>
      <w:r>
        <w:br/>
        <w:t xml:space="preserve">--buffer-size </w:t>
      </w:r>
      <w:r w:rsidRPr="001E001E">
        <w:rPr>
          <w:b w:val="0"/>
          <w:i/>
        </w:rPr>
        <w:t>milliseconds</w:t>
      </w:r>
    </w:p>
    <w:p w14:paraId="1DCC3E12" w14:textId="77777777" w:rsidR="001E001E" w:rsidRDefault="001E001E" w:rsidP="001E001E">
      <w:pPr>
        <w:pStyle w:val="OptionDescription"/>
      </w:pPr>
      <w:r>
        <w:t>Default buffer size in milliseconds for packet retransmissions.</w:t>
      </w:r>
    </w:p>
    <w:p w14:paraId="3F75F262" w14:textId="170BE5DC" w:rsidR="001E001E" w:rsidRDefault="001E001E" w:rsidP="001E001E">
      <w:pPr>
        <w:pStyle w:val="OptionDescription"/>
      </w:pPr>
      <w:r>
        <w:t>This value overrides the '</w:t>
      </w:r>
      <w:r w:rsidRPr="001E001E">
        <w:rPr>
          <w:rStyle w:val="Codeintext"/>
        </w:rPr>
        <w:t>buffer=</w:t>
      </w:r>
      <w:r>
        <w:t>' parameter in the URL.</w:t>
      </w:r>
    </w:p>
    <w:p w14:paraId="6FD1E015" w14:textId="77777777" w:rsidR="006D7423" w:rsidRDefault="006D7423" w:rsidP="006D7423">
      <w:pPr>
        <w:pStyle w:val="OptionName"/>
      </w:pPr>
      <w:r>
        <w:t xml:space="preserve">-d </w:t>
      </w:r>
      <w:r w:rsidRPr="002A6EE1">
        <w:rPr>
          <w:b w:val="0"/>
          <w:i/>
        </w:rPr>
        <w:t>ip-address</w:t>
      </w:r>
      <w:r w:rsidRPr="002A6EE1">
        <w:rPr>
          <w:b w:val="0"/>
        </w:rPr>
        <w:t>[:</w:t>
      </w:r>
      <w:r w:rsidRPr="002A6EE1">
        <w:rPr>
          <w:b w:val="0"/>
          <w:i/>
        </w:rPr>
        <w:t>port</w:t>
      </w:r>
      <w:r w:rsidRPr="002A6EE1">
        <w:rPr>
          <w:b w:val="0"/>
        </w:rPr>
        <w:t>]</w:t>
      </w:r>
      <w:r>
        <w:br/>
        <w:t xml:space="preserve">--deny </w:t>
      </w:r>
      <w:r w:rsidRPr="002A6EE1">
        <w:rPr>
          <w:b w:val="0"/>
          <w:i/>
        </w:rPr>
        <w:t>ip-address</w:t>
      </w:r>
      <w:r w:rsidRPr="002A6EE1">
        <w:rPr>
          <w:b w:val="0"/>
        </w:rPr>
        <w:t>[:</w:t>
      </w:r>
      <w:r w:rsidRPr="002A6EE1">
        <w:rPr>
          <w:b w:val="0"/>
          <w:i/>
        </w:rPr>
        <w:t>port</w:t>
      </w:r>
      <w:r w:rsidRPr="002A6EE1">
        <w:rPr>
          <w:b w:val="0"/>
        </w:rPr>
        <w:t>]</w:t>
      </w:r>
    </w:p>
    <w:p w14:paraId="618E82FB" w14:textId="77777777" w:rsidR="006D7423" w:rsidRDefault="006D7423" w:rsidP="006D7423">
      <w:pPr>
        <w:pStyle w:val="OptionDescription"/>
      </w:pPr>
      <w:r>
        <w:t>In listener mode (</w:t>
      </w:r>
      <w:r w:rsidRPr="002A6EE1">
        <w:rPr>
          <w:rStyle w:val="Codeintext"/>
        </w:rPr>
        <w:t>rist://@...</w:t>
      </w:r>
      <w:r>
        <w:t>), deny the specified IP address (and optional port) to connect.</w:t>
      </w:r>
    </w:p>
    <w:p w14:paraId="3343D30B" w14:textId="77777777" w:rsidR="006D7423" w:rsidRDefault="006D7423" w:rsidP="006D7423">
      <w:pPr>
        <w:pStyle w:val="OptionDescription"/>
      </w:pPr>
      <w:r>
        <w:t xml:space="preserve">More than one </w:t>
      </w:r>
      <w:r w:rsidRPr="002A6EE1">
        <w:rPr>
          <w:rStyle w:val="Codeintext"/>
        </w:rPr>
        <w:t>--deny</w:t>
      </w:r>
      <w:r>
        <w:t xml:space="preserve"> option can be used to specify several denied addresses.</w:t>
      </w:r>
    </w:p>
    <w:p w14:paraId="2861471B" w14:textId="59B84B30" w:rsidR="0053767F" w:rsidRDefault="0053767F" w:rsidP="0053767F">
      <w:pPr>
        <w:pStyle w:val="OptionName"/>
      </w:pPr>
      <w:r>
        <w:t xml:space="preserve">-e </w:t>
      </w:r>
      <w:r w:rsidRPr="0053767F">
        <w:rPr>
          <w:b w:val="0"/>
          <w:i/>
        </w:rPr>
        <w:t>name</w:t>
      </w:r>
      <w:r>
        <w:br/>
        <w:t xml:space="preserve">--encryption-type </w:t>
      </w:r>
      <w:r w:rsidRPr="0053767F">
        <w:rPr>
          <w:b w:val="0"/>
          <w:i/>
        </w:rPr>
        <w:t>name</w:t>
      </w:r>
    </w:p>
    <w:p w14:paraId="6BF0B158" w14:textId="77777777" w:rsidR="0053767F" w:rsidRDefault="0053767F" w:rsidP="0053767F">
      <w:pPr>
        <w:pStyle w:val="OptionDescription"/>
      </w:pPr>
      <w:r>
        <w:t>Specify the encryption type (none by default).</w:t>
      </w:r>
    </w:p>
    <w:p w14:paraId="6D77EB7D" w14:textId="125EC671" w:rsidR="0053767F" w:rsidRDefault="0053767F" w:rsidP="0053767F">
      <w:pPr>
        <w:pStyle w:val="OptionDescription"/>
      </w:pPr>
      <w:r>
        <w:t>This value is used when the '</w:t>
      </w:r>
      <w:r w:rsidRPr="0053767F">
        <w:rPr>
          <w:rStyle w:val="Codeintext"/>
        </w:rPr>
        <w:t>aes-type=</w:t>
      </w:r>
      <w:r>
        <w:t>' parameter is not present in the URL.</w:t>
      </w:r>
    </w:p>
    <w:p w14:paraId="3E7DF640" w14:textId="3726E81D" w:rsidR="0053767F" w:rsidRDefault="0053767F" w:rsidP="0053767F">
      <w:pPr>
        <w:pStyle w:val="OptionDescription"/>
      </w:pPr>
      <w:r>
        <w:t xml:space="preserve">Must be one of </w:t>
      </w:r>
      <w:r w:rsidRPr="0053767F">
        <w:rPr>
          <w:rStyle w:val="Codeintext"/>
        </w:rPr>
        <w:t>AES-128</w:t>
      </w:r>
      <w:r>
        <w:t xml:space="preserve"> or </w:t>
      </w:r>
      <w:r w:rsidRPr="0053767F">
        <w:rPr>
          <w:rStyle w:val="Codeintext"/>
        </w:rPr>
        <w:t>AES-256</w:t>
      </w:r>
      <w:r>
        <w:t>.</w:t>
      </w:r>
    </w:p>
    <w:p w14:paraId="5EAC17AD" w14:textId="32CF112B" w:rsidR="00B81746" w:rsidRDefault="00B81746" w:rsidP="00B81746">
      <w:pPr>
        <w:pStyle w:val="OptionName"/>
      </w:pPr>
      <w:r>
        <w:lastRenderedPageBreak/>
        <w:t>--enforce-burst</w:t>
      </w:r>
    </w:p>
    <w:p w14:paraId="0B153C84" w14:textId="71CC5483" w:rsidR="00B81746" w:rsidRDefault="00B81746" w:rsidP="00B81746">
      <w:pPr>
        <w:pStyle w:val="OptionDescription"/>
      </w:pPr>
      <w:r>
        <w:t xml:space="preserve">Enforce that the number of TS packets per send operation is exactly what is specified in option </w:t>
      </w:r>
      <w:r w:rsidRPr="00CE6802">
        <w:rPr>
          <w:rStyle w:val="Codeintext"/>
        </w:rPr>
        <w:t>--packet-burst</w:t>
      </w:r>
      <w:r>
        <w:t>. By default, this is only a maximum value.</w:t>
      </w:r>
    </w:p>
    <w:p w14:paraId="002B8DEB" w14:textId="3FFCAB26" w:rsidR="002372B3" w:rsidRDefault="002372B3" w:rsidP="002372B3">
      <w:pPr>
        <w:pStyle w:val="OptionName"/>
      </w:pPr>
      <w:r>
        <w:t>-n</w:t>
      </w:r>
      <w:r>
        <w:br/>
        <w:t>--null-packet-deletion</w:t>
      </w:r>
    </w:p>
    <w:p w14:paraId="46D31229" w14:textId="2034E530" w:rsidR="002372B3" w:rsidRDefault="002372B3" w:rsidP="002372B3">
      <w:pPr>
        <w:pStyle w:val="OptionDescription"/>
      </w:pPr>
      <w:r>
        <w:t>Enable null packet deletion. The receiver needs to support this.</w:t>
      </w:r>
    </w:p>
    <w:p w14:paraId="610A630A" w14:textId="47F7DF7D" w:rsidR="00B81746" w:rsidRPr="00981DE8" w:rsidRDefault="00B81746" w:rsidP="00B81746">
      <w:pPr>
        <w:pStyle w:val="OptionName"/>
      </w:pPr>
      <w:r w:rsidRPr="00981DE8">
        <w:t xml:space="preserve">--packet-burst </w:t>
      </w:r>
      <w:r w:rsidRPr="00981DE8">
        <w:rPr>
          <w:rStyle w:val="StyleOptionNameItaliqueCar"/>
          <w:sz w:val="20"/>
        </w:rPr>
        <w:t>value</w:t>
      </w:r>
    </w:p>
    <w:p w14:paraId="66865C02" w14:textId="7162EE69" w:rsidR="00B81746" w:rsidRDefault="00B81746" w:rsidP="00B81746">
      <w:pPr>
        <w:pStyle w:val="OptionDescription"/>
      </w:pPr>
      <w:r>
        <w:t>Specifies the maximum number of TS packets to be grouped into each send operation.</w:t>
      </w:r>
    </w:p>
    <w:p w14:paraId="4B84AFB6" w14:textId="77777777" w:rsidR="00B81746" w:rsidRDefault="00B81746" w:rsidP="00B81746">
      <w:pPr>
        <w:pStyle w:val="OptionDescription"/>
      </w:pPr>
      <w:r>
        <w:t>The default is 7, the maximum is 128.</w:t>
      </w:r>
    </w:p>
    <w:p w14:paraId="2670A557" w14:textId="77777777" w:rsidR="00D417C5" w:rsidRDefault="00D417C5" w:rsidP="00D417C5">
      <w:pPr>
        <w:pStyle w:val="OptionName"/>
      </w:pPr>
      <w:r>
        <w:t xml:space="preserve">-p </w:t>
      </w:r>
      <w:r w:rsidRPr="00A60A90">
        <w:rPr>
          <w:b w:val="0"/>
          <w:bCs w:val="0"/>
          <w:i/>
          <w:iCs/>
        </w:rPr>
        <w:t>name</w:t>
      </w:r>
      <w:r>
        <w:br/>
        <w:t xml:space="preserve">--profile </w:t>
      </w:r>
      <w:r w:rsidRPr="00A60A90">
        <w:rPr>
          <w:b w:val="0"/>
          <w:bCs w:val="0"/>
          <w:i/>
          <w:iCs/>
        </w:rPr>
        <w:t>name</w:t>
      </w:r>
    </w:p>
    <w:p w14:paraId="4A83BBCB" w14:textId="77777777" w:rsidR="00D417C5" w:rsidRDefault="00D417C5" w:rsidP="00D417C5">
      <w:pPr>
        <w:pStyle w:val="OptionDescription"/>
      </w:pPr>
      <w:r>
        <w:t>Specify the RIST profile to use.</w:t>
      </w:r>
    </w:p>
    <w:p w14:paraId="3AC835A2" w14:textId="5DA0A2BD" w:rsidR="00D417C5" w:rsidRDefault="00D417C5" w:rsidP="00D417C5">
      <w:pPr>
        <w:pStyle w:val="OptionDescription"/>
      </w:pPr>
      <w:r>
        <w:t xml:space="preserve">The name must be one of </w:t>
      </w:r>
      <w:r w:rsidRPr="00A60A90">
        <w:rPr>
          <w:rStyle w:val="Codeintext"/>
        </w:rPr>
        <w:t>advanced</w:t>
      </w:r>
      <w:r>
        <w:t xml:space="preserve">, </w:t>
      </w:r>
      <w:r w:rsidRPr="00A60A90">
        <w:rPr>
          <w:rStyle w:val="Codeintext"/>
        </w:rPr>
        <w:t>main</w:t>
      </w:r>
      <w:r>
        <w:t xml:space="preserve">, </w:t>
      </w:r>
      <w:r w:rsidRPr="00A60A90">
        <w:rPr>
          <w:rStyle w:val="Codeintext"/>
        </w:rPr>
        <w:t>simple</w:t>
      </w:r>
      <w:r>
        <w:t xml:space="preserve">. The default profile is </w:t>
      </w:r>
      <w:r w:rsidRPr="00A60A90">
        <w:rPr>
          <w:rStyle w:val="Codeintext"/>
        </w:rPr>
        <w:t>main</w:t>
      </w:r>
      <w:r>
        <w:t>.</w:t>
      </w:r>
      <w:r w:rsidR="003A0F3C">
        <w:t>^</w:t>
      </w:r>
    </w:p>
    <w:p w14:paraId="0B33D117" w14:textId="0BCEDF1B" w:rsidR="003A0F3C" w:rsidRDefault="003A0F3C" w:rsidP="003A0F3C">
      <w:pPr>
        <w:pStyle w:val="OptionName"/>
      </w:pPr>
      <w:r>
        <w:t xml:space="preserve">-s </w:t>
      </w:r>
      <w:r w:rsidRPr="003A0F3C">
        <w:rPr>
          <w:b w:val="0"/>
        </w:rPr>
        <w:t>'</w:t>
      </w:r>
      <w:r w:rsidRPr="003A0F3C">
        <w:rPr>
          <w:b w:val="0"/>
          <w:i/>
        </w:rPr>
        <w:t>string</w:t>
      </w:r>
      <w:r w:rsidRPr="003A0F3C">
        <w:rPr>
          <w:b w:val="0"/>
        </w:rPr>
        <w:t>'</w:t>
      </w:r>
      <w:r>
        <w:br/>
        <w:t xml:space="preserve">--secret </w:t>
      </w:r>
      <w:r w:rsidRPr="003A0F3C">
        <w:rPr>
          <w:b w:val="0"/>
        </w:rPr>
        <w:t>'</w:t>
      </w:r>
      <w:r w:rsidRPr="003A0F3C">
        <w:rPr>
          <w:b w:val="0"/>
          <w:i/>
        </w:rPr>
        <w:t>string</w:t>
      </w:r>
      <w:r w:rsidRPr="003A0F3C">
        <w:rPr>
          <w:b w:val="0"/>
        </w:rPr>
        <w:t>'</w:t>
      </w:r>
    </w:p>
    <w:p w14:paraId="4185E2BD" w14:textId="77777777" w:rsidR="003A0F3C" w:rsidRDefault="003A0F3C" w:rsidP="003A0F3C">
      <w:pPr>
        <w:pStyle w:val="OptionDescription"/>
      </w:pPr>
      <w:r>
        <w:t>Default pre-shared encryption secret.</w:t>
      </w:r>
    </w:p>
    <w:p w14:paraId="2807AD97" w14:textId="16A48B6F" w:rsidR="003A0F3C" w:rsidRDefault="003A0F3C" w:rsidP="003A0F3C">
      <w:pPr>
        <w:pStyle w:val="OptionDescription"/>
      </w:pPr>
      <w:r>
        <w:t xml:space="preserve">If a pre-shared secret is specified without </w:t>
      </w:r>
      <w:r w:rsidRPr="003A0F3C">
        <w:rPr>
          <w:rStyle w:val="Codeintext"/>
        </w:rPr>
        <w:t>--encryption-type</w:t>
      </w:r>
      <w:r>
        <w:t>, AES-128 is used by default.</w:t>
      </w:r>
    </w:p>
    <w:p w14:paraId="7DBE177C" w14:textId="31F53D0B" w:rsidR="003A0F3C" w:rsidRDefault="003A0F3C" w:rsidP="003A0F3C">
      <w:pPr>
        <w:pStyle w:val="OptionDescription"/>
      </w:pPr>
      <w:r>
        <w:t>This value is used when the '</w:t>
      </w:r>
      <w:r w:rsidRPr="003A0F3C">
        <w:rPr>
          <w:rStyle w:val="Codeintext"/>
        </w:rPr>
        <w:t>secret=</w:t>
      </w:r>
      <w:r>
        <w:t>' parameter is not present in the URL.</w:t>
      </w:r>
    </w:p>
    <w:p w14:paraId="5F925CE0" w14:textId="77777777" w:rsidR="003A0F3C" w:rsidRDefault="003A0F3C" w:rsidP="003A0F3C">
      <w:pPr>
        <w:pStyle w:val="OptionName"/>
      </w:pPr>
      <w:r>
        <w:t xml:space="preserve">--stats-interval </w:t>
      </w:r>
      <w:r w:rsidRPr="003A0F3C">
        <w:rPr>
          <w:b w:val="0"/>
          <w:i/>
        </w:rPr>
        <w:t>milliseconds</w:t>
      </w:r>
    </w:p>
    <w:p w14:paraId="0011C7F8" w14:textId="77777777" w:rsidR="003A0F3C" w:rsidRDefault="003A0F3C" w:rsidP="003A0F3C">
      <w:pPr>
        <w:pStyle w:val="OptionDescription"/>
      </w:pPr>
      <w:r>
        <w:t>Periodically report a line of statistics.</w:t>
      </w:r>
    </w:p>
    <w:p w14:paraId="1CEBFC20" w14:textId="327D8F84" w:rsidR="003A0F3C" w:rsidRDefault="003A0F3C" w:rsidP="003A0F3C">
      <w:pPr>
        <w:pStyle w:val="OptionDescription"/>
      </w:pPr>
      <w:r>
        <w:t>The interval is in milliseconds. The statistics are in JSON format, on one line.</w:t>
      </w:r>
    </w:p>
    <w:p w14:paraId="7CAEA9B3" w14:textId="77777777" w:rsidR="003A0F3C" w:rsidRDefault="003A0F3C" w:rsidP="003A0F3C">
      <w:pPr>
        <w:pStyle w:val="OptionName"/>
      </w:pPr>
      <w:r>
        <w:t xml:space="preserve">--stats-prefix </w:t>
      </w:r>
      <w:r w:rsidRPr="003A0F3C">
        <w:rPr>
          <w:b w:val="0"/>
        </w:rPr>
        <w:t>'</w:t>
      </w:r>
      <w:r w:rsidRPr="003A0F3C">
        <w:rPr>
          <w:b w:val="0"/>
          <w:i/>
        </w:rPr>
        <w:t>prefix</w:t>
      </w:r>
      <w:r w:rsidRPr="003A0F3C">
        <w:rPr>
          <w:b w:val="0"/>
        </w:rPr>
        <w:t>'</w:t>
      </w:r>
    </w:p>
    <w:p w14:paraId="769005AC" w14:textId="32FB9CC4" w:rsidR="003A0F3C" w:rsidRDefault="003A0F3C" w:rsidP="003A0F3C">
      <w:pPr>
        <w:pStyle w:val="OptionDescription"/>
      </w:pPr>
      <w:r>
        <w:t xml:space="preserve">With </w:t>
      </w:r>
      <w:r w:rsidRPr="003A0F3C">
        <w:rPr>
          <w:rStyle w:val="Codeintext"/>
        </w:rPr>
        <w:t>--stats-interval</w:t>
      </w:r>
      <w:r>
        <w:t>, specify a prefix to prepend on the statistics line before the JSON text to locate the appropriate line in the logs.</w:t>
      </w:r>
    </w:p>
    <w:p w14:paraId="72F9D55E" w14:textId="77777777" w:rsidR="00D417C5" w:rsidRDefault="00D417C5" w:rsidP="00D417C5">
      <w:pPr>
        <w:pStyle w:val="UsageTitle"/>
        <w:rPr>
          <w:lang w:val="en-US"/>
        </w:rPr>
      </w:pPr>
      <w:r>
        <w:rPr>
          <w:lang w:val="en-US"/>
        </w:rPr>
        <w:t>Generic common input plugin options</w:t>
      </w:r>
    </w:p>
    <w:p w14:paraId="757B5E79" w14:textId="77777777" w:rsidR="00D417C5" w:rsidRPr="00CF0FFB" w:rsidRDefault="00D417C5" w:rsidP="00D417C5">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18E43462" w14:textId="77777777" w:rsidR="00D417C5" w:rsidRDefault="00D417C5" w:rsidP="00D417C5">
      <w:pPr>
        <w:pStyle w:val="OptionName"/>
      </w:pPr>
      <w:r>
        <w:t>--help</w:t>
      </w:r>
    </w:p>
    <w:p w14:paraId="05BA40CA" w14:textId="77777777" w:rsidR="00D417C5" w:rsidRDefault="00D417C5" w:rsidP="00D417C5">
      <w:pPr>
        <w:pStyle w:val="OptionDescription"/>
      </w:pPr>
      <w:r>
        <w:t>Display plugin help text.</w:t>
      </w:r>
    </w:p>
    <w:p w14:paraId="78B2C4B8" w14:textId="77777777" w:rsidR="009A5DE3" w:rsidRDefault="009A5DE3" w:rsidP="00A545B1">
      <w:pPr>
        <w:pStyle w:val="ReferenceSectionTitle"/>
      </w:pPr>
      <w:bookmarkStart w:id="383" w:name="_Toc146211123"/>
      <w:r>
        <w:lastRenderedPageBreak/>
        <w:t>rmorphan</w:t>
      </w:r>
      <w:bookmarkEnd w:id="370"/>
      <w:bookmarkEnd w:id="383"/>
    </w:p>
    <w:p w14:paraId="7D31AC38" w14:textId="77777777" w:rsidR="009A5DE3" w:rsidRDefault="00E06CAF" w:rsidP="00E233F7">
      <w:pPr>
        <w:pStyle w:val="UsageTitle"/>
      </w:pPr>
      <w:r>
        <w:t xml:space="preserve">Remove </w:t>
      </w:r>
      <w:r w:rsidR="008B1573">
        <w:t>u</w:t>
      </w:r>
      <w:r w:rsidR="009A5DE3">
        <w:t xml:space="preserve">nreferenced PID’s </w:t>
      </w:r>
    </w:p>
    <w:p w14:paraId="75A8D767" w14:textId="21EF95FC" w:rsidR="009A5DE3" w:rsidRDefault="009A5DE3" w:rsidP="009A5DE3">
      <w:r>
        <w:t>This plugin re</w:t>
      </w:r>
      <w:r w:rsidRPr="00176EB3">
        <w:rPr>
          <w:lang w:val="en-GB"/>
        </w:rPr>
        <w:t>m</w:t>
      </w:r>
      <w:r w:rsidR="00CA0E2A">
        <w:t xml:space="preserve">oves unreferenced (aka </w:t>
      </w:r>
      <w:r w:rsidRPr="00176EB3">
        <w:rPr>
          <w:i/>
        </w:rPr>
        <w:t>orphan</w:t>
      </w:r>
      <w:r>
        <w:t>) PID’s from the transport stream. The plugin analy</w:t>
      </w:r>
      <w:r w:rsidR="005D568C">
        <w:t>z</w:t>
      </w:r>
      <w:r>
        <w:t>es the complete TS structure, starting from the PAT and the CAT. Any packet which neither belongs to a predefined PID’s nor to a referenced PID in the TS structure is removed.</w:t>
      </w:r>
    </w:p>
    <w:p w14:paraId="695C7C62" w14:textId="77777777" w:rsidR="009A5DE3" w:rsidRPr="0010024C" w:rsidRDefault="00BD19C2" w:rsidP="00E233F7">
      <w:pPr>
        <w:pStyle w:val="UsageTitle"/>
        <w:rPr>
          <w:lang w:val="en-US"/>
        </w:rPr>
      </w:pPr>
      <w:r>
        <w:rPr>
          <w:lang w:val="en-US"/>
        </w:rPr>
        <w:t>Usage</w:t>
      </w:r>
    </w:p>
    <w:p w14:paraId="1C1CA015" w14:textId="77777777" w:rsidR="009A5DE3" w:rsidRPr="00D1135D" w:rsidRDefault="009A5DE3" w:rsidP="009A5DE3">
      <w:pPr>
        <w:pStyle w:val="UsageSyntax"/>
        <w:rPr>
          <w:lang w:val="en-GB"/>
        </w:rPr>
      </w:pPr>
      <w:r w:rsidRPr="00D1135D">
        <w:rPr>
          <w:lang w:val="en-GB"/>
        </w:rPr>
        <w:t xml:space="preserve">tsp -P </w:t>
      </w:r>
      <w:r>
        <w:rPr>
          <w:lang w:val="en-GB"/>
        </w:rPr>
        <w:t>rmorphan</w:t>
      </w:r>
      <w:r w:rsidRPr="00D1135D">
        <w:rPr>
          <w:lang w:val="en-GB"/>
        </w:rPr>
        <w:t xml:space="preserve"> [</w:t>
      </w:r>
      <w:r w:rsidRPr="00D1135D">
        <w:rPr>
          <w:i/>
          <w:iCs/>
          <w:lang w:val="en-GB"/>
        </w:rPr>
        <w:t>options</w:t>
      </w:r>
      <w:r w:rsidRPr="00D1135D">
        <w:rPr>
          <w:lang w:val="en-GB"/>
        </w:rPr>
        <w:t>]</w:t>
      </w:r>
    </w:p>
    <w:p w14:paraId="11360F5D" w14:textId="77777777" w:rsidR="009A5DE3" w:rsidRPr="0010024C" w:rsidRDefault="00BD19C2" w:rsidP="00E233F7">
      <w:pPr>
        <w:pStyle w:val="UsageTitle"/>
        <w:rPr>
          <w:lang w:val="en-US"/>
        </w:rPr>
      </w:pPr>
      <w:r>
        <w:rPr>
          <w:lang w:val="en-US"/>
        </w:rPr>
        <w:t>Options</w:t>
      </w:r>
    </w:p>
    <w:p w14:paraId="7254DD14" w14:textId="77777777" w:rsidR="00240AD1" w:rsidRDefault="00240AD1" w:rsidP="00240AD1">
      <w:pPr>
        <w:pStyle w:val="OptionName"/>
      </w:pPr>
      <w:r>
        <w:t>--abnt</w:t>
      </w:r>
    </w:p>
    <w:p w14:paraId="3CB23AAF" w14:textId="5096DA02" w:rsidR="00240AD1" w:rsidRDefault="00240AD1" w:rsidP="00240AD1">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5909F0">
        <w:t>2.4.2</w:t>
      </w:r>
      <w:r>
        <w:fldChar w:fldCharType="end"/>
      </w:r>
      <w:r>
        <w:t xml:space="preserve"> for more details.</w:t>
      </w:r>
    </w:p>
    <w:p w14:paraId="1C820D24" w14:textId="77777777" w:rsidR="00240AD1" w:rsidRDefault="00240AD1" w:rsidP="00240AD1">
      <w:pPr>
        <w:pStyle w:val="OptionName"/>
      </w:pPr>
      <w:r>
        <w:t>--atsc</w:t>
      </w:r>
    </w:p>
    <w:p w14:paraId="443ECF15" w14:textId="303AE9F7" w:rsidR="00240AD1" w:rsidRDefault="00240AD1" w:rsidP="00240AD1">
      <w:pPr>
        <w:pStyle w:val="OptionDescription"/>
      </w:pPr>
      <w:r>
        <w:t xml:space="preserve">Assume that the transport stream is an ATSC one. See section </w:t>
      </w:r>
      <w:r>
        <w:fldChar w:fldCharType="begin"/>
      </w:r>
      <w:r>
        <w:instrText xml:space="preserve"> REF _Ref57186380 \r \h </w:instrText>
      </w:r>
      <w:r>
        <w:fldChar w:fldCharType="separate"/>
      </w:r>
      <w:r w:rsidR="005909F0">
        <w:t>2.4.2</w:t>
      </w:r>
      <w:r>
        <w:fldChar w:fldCharType="end"/>
      </w:r>
      <w:r>
        <w:t xml:space="preserve"> for more details.</w:t>
      </w:r>
    </w:p>
    <w:p w14:paraId="389B2A87" w14:textId="77777777" w:rsidR="00240AD1" w:rsidRDefault="00240AD1" w:rsidP="00240AD1">
      <w:pPr>
        <w:pStyle w:val="OptionName"/>
      </w:pPr>
      <w:r>
        <w:t>--brazil</w:t>
      </w:r>
    </w:p>
    <w:p w14:paraId="3251ECAF" w14:textId="16C127CD" w:rsidR="00240AD1" w:rsidRDefault="00240AD1" w:rsidP="00240AD1">
      <w:pPr>
        <w:pStyle w:val="OptionDescription"/>
      </w:pPr>
      <w:r>
        <w:t xml:space="preserve">A synonym </w:t>
      </w:r>
      <w:r w:rsidRPr="00A51F47">
        <w:t xml:space="preserve">for </w:t>
      </w:r>
      <w:r w:rsidRPr="00A51F47">
        <w:rPr>
          <w:rStyle w:val="Codeintext"/>
        </w:rPr>
        <w:t xml:space="preserve">--isdb </w:t>
      </w:r>
      <w:r>
        <w:rPr>
          <w:rStyle w:val="Codeintext"/>
        </w:rPr>
        <w:t>--abnt</w:t>
      </w:r>
      <w:r>
        <w:t xml:space="preserve">. See sections </w:t>
      </w:r>
      <w:r>
        <w:fldChar w:fldCharType="begin"/>
      </w:r>
      <w:r>
        <w:instrText xml:space="preserve"> REF _Ref57186380 \r \h </w:instrText>
      </w:r>
      <w:r>
        <w:fldChar w:fldCharType="separate"/>
      </w:r>
      <w:r w:rsidR="005909F0">
        <w:t>2.4.2</w:t>
      </w:r>
      <w:r>
        <w:fldChar w:fldCharType="end"/>
      </w:r>
      <w:r>
        <w:t xml:space="preserve"> for more details.</w:t>
      </w:r>
    </w:p>
    <w:p w14:paraId="3BFAC613" w14:textId="77777777" w:rsidR="00194C63" w:rsidRDefault="00194C63" w:rsidP="00194C63">
      <w:pPr>
        <w:pStyle w:val="OptionName"/>
      </w:pPr>
      <w:r>
        <w:t>--isdb</w:t>
      </w:r>
    </w:p>
    <w:p w14:paraId="1E8D8A6A" w14:textId="7BC1C027" w:rsidR="00194C63" w:rsidRDefault="00194C63" w:rsidP="00194C63">
      <w:pPr>
        <w:pStyle w:val="OptionDescription"/>
      </w:pPr>
      <w:r>
        <w:t xml:space="preserve">Assume that the transport stream is an ISDB one. See section </w:t>
      </w:r>
      <w:r>
        <w:fldChar w:fldCharType="begin"/>
      </w:r>
      <w:r>
        <w:instrText xml:space="preserve"> REF _Ref57186380 \r \h </w:instrText>
      </w:r>
      <w:r>
        <w:fldChar w:fldCharType="separate"/>
      </w:r>
      <w:r w:rsidR="005909F0">
        <w:t>2.4.2</w:t>
      </w:r>
      <w:r>
        <w:fldChar w:fldCharType="end"/>
      </w:r>
      <w:r>
        <w:t xml:space="preserve"> for more details.</w:t>
      </w:r>
    </w:p>
    <w:p w14:paraId="3703D13C" w14:textId="77777777" w:rsidR="00194C63" w:rsidRDefault="00194C63" w:rsidP="00194C63">
      <w:pPr>
        <w:pStyle w:val="OptionName"/>
      </w:pPr>
      <w:r>
        <w:t>--japan</w:t>
      </w:r>
    </w:p>
    <w:p w14:paraId="224A72E4" w14:textId="33B7FCB0" w:rsidR="00194C63" w:rsidRDefault="00194C63" w:rsidP="00194C63">
      <w:pPr>
        <w:pStyle w:val="OptionDescription"/>
      </w:pPr>
      <w:r>
        <w:t xml:space="preserve">A synonym for </w:t>
      </w:r>
      <w:r w:rsidRPr="007F73FC">
        <w:rPr>
          <w:rStyle w:val="Codeintext"/>
        </w:rPr>
        <w:t>--isdb</w:t>
      </w:r>
      <w:r>
        <w:t xml:space="preserve">. See sections </w:t>
      </w:r>
      <w:r>
        <w:fldChar w:fldCharType="begin"/>
      </w:r>
      <w:r>
        <w:instrText xml:space="preserve"> REF _Ref57186380 \r \h </w:instrText>
      </w:r>
      <w:r>
        <w:fldChar w:fldCharType="separate"/>
      </w:r>
      <w:r w:rsidR="005909F0">
        <w:t>2.4.2</w:t>
      </w:r>
      <w:r>
        <w:fldChar w:fldCharType="end"/>
      </w:r>
      <w:r>
        <w:t xml:space="preserve"> for more details.</w:t>
      </w:r>
    </w:p>
    <w:p w14:paraId="1D2647DB" w14:textId="77777777" w:rsidR="00194C63" w:rsidRDefault="00194C63" w:rsidP="00194C63">
      <w:pPr>
        <w:pStyle w:val="OptionName"/>
      </w:pPr>
      <w:r>
        <w:t>--philippines</w:t>
      </w:r>
    </w:p>
    <w:p w14:paraId="5ED06CC5" w14:textId="40A6065A" w:rsidR="00194C63" w:rsidRDefault="00194C63" w:rsidP="00194C63">
      <w:pPr>
        <w:pStyle w:val="OptionDescription"/>
      </w:pPr>
      <w:r>
        <w:t xml:space="preserve">A synonym </w:t>
      </w:r>
      <w:r w:rsidRPr="00A51F47">
        <w:t xml:space="preserve">for </w:t>
      </w:r>
      <w:r w:rsidRPr="00A51F47">
        <w:rPr>
          <w:rStyle w:val="Codeintext"/>
        </w:rPr>
        <w:t xml:space="preserve">--isdb </w:t>
      </w:r>
      <w:r>
        <w:rPr>
          <w:rStyle w:val="Codeintext"/>
        </w:rPr>
        <w:t>--abnt</w:t>
      </w:r>
      <w:r>
        <w:t xml:space="preserve">. See sections </w:t>
      </w:r>
      <w:r>
        <w:fldChar w:fldCharType="begin"/>
      </w:r>
      <w:r>
        <w:instrText xml:space="preserve"> REF _Ref57186380 \r \h </w:instrText>
      </w:r>
      <w:r>
        <w:fldChar w:fldCharType="separate"/>
      </w:r>
      <w:r w:rsidR="005909F0">
        <w:t>2.4.2</w:t>
      </w:r>
      <w:r>
        <w:fldChar w:fldCharType="end"/>
      </w:r>
      <w:r>
        <w:t xml:space="preserve"> for more details.</w:t>
      </w:r>
    </w:p>
    <w:p w14:paraId="61F80C12" w14:textId="77777777" w:rsidR="009A5DE3" w:rsidRDefault="009A5DE3" w:rsidP="009A5DE3">
      <w:pPr>
        <w:pStyle w:val="OptionName"/>
      </w:pPr>
      <w:r>
        <w:t>-s</w:t>
      </w:r>
      <w:r>
        <w:br/>
        <w:t>--stuffing</w:t>
      </w:r>
    </w:p>
    <w:p w14:paraId="661CA67B" w14:textId="77777777" w:rsidR="0008057A" w:rsidRDefault="009A5DE3" w:rsidP="009A5DE3">
      <w:pPr>
        <w:pStyle w:val="OptionDescription"/>
      </w:pPr>
      <w:r>
        <w:t>Replace excluded packets with stuffing (null packets) instead of removing them.</w:t>
      </w:r>
    </w:p>
    <w:p w14:paraId="03F3EB9B" w14:textId="71D55ADA" w:rsidR="009A5DE3" w:rsidRDefault="009A5DE3" w:rsidP="009A5DE3">
      <w:pPr>
        <w:pStyle w:val="OptionDescription"/>
      </w:pPr>
      <w:r>
        <w:t xml:space="preserve">Useful to preserve </w:t>
      </w:r>
      <w:r w:rsidR="0008057A">
        <w:t xml:space="preserve">the TS </w:t>
      </w:r>
      <w:r>
        <w:t>bitrate.</w:t>
      </w:r>
    </w:p>
    <w:p w14:paraId="1DA170E2" w14:textId="77777777" w:rsidR="0059422B" w:rsidRDefault="0059422B" w:rsidP="0059422B">
      <w:pPr>
        <w:pStyle w:val="OptionName"/>
      </w:pPr>
      <w:r>
        <w:t>--usa</w:t>
      </w:r>
    </w:p>
    <w:p w14:paraId="557441CD" w14:textId="2A61F767" w:rsidR="0059422B" w:rsidRDefault="0059422B" w:rsidP="0059422B">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5909F0">
        <w:t>2.4.2</w:t>
      </w:r>
      <w:r>
        <w:fldChar w:fldCharType="end"/>
      </w:r>
      <w:r>
        <w:t xml:space="preserve"> for more details.</w:t>
      </w:r>
    </w:p>
    <w:p w14:paraId="3FA23D59"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186755"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19410637" w14:textId="77777777" w:rsidR="008B1573" w:rsidRDefault="008B1573" w:rsidP="008B1573">
      <w:pPr>
        <w:pStyle w:val="OptionName"/>
      </w:pPr>
      <w:r>
        <w:t>--help</w:t>
      </w:r>
    </w:p>
    <w:p w14:paraId="6E9839C1" w14:textId="77777777" w:rsidR="008B1573" w:rsidRDefault="008B1573" w:rsidP="008B1573">
      <w:pPr>
        <w:pStyle w:val="OptionDescription"/>
      </w:pPr>
      <w:r>
        <w:t>Display this help text.</w:t>
      </w:r>
    </w:p>
    <w:p w14:paraId="60EC8FC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E54D06F"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6CD17ED"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451BC4A0" w14:textId="77777777" w:rsidR="00834BE7" w:rsidRDefault="00834BE7" w:rsidP="00834BE7">
      <w:pPr>
        <w:pStyle w:val="ReferenceSectionTitle"/>
      </w:pPr>
      <w:bookmarkStart w:id="384" w:name="_Toc146211124"/>
      <w:r>
        <w:lastRenderedPageBreak/>
        <w:t>rmsplice</w:t>
      </w:r>
      <w:bookmarkEnd w:id="384"/>
    </w:p>
    <w:p w14:paraId="55530CAF" w14:textId="77777777" w:rsidR="00834BE7" w:rsidRPr="0010024C" w:rsidRDefault="00834BE7" w:rsidP="00834BE7">
      <w:pPr>
        <w:pStyle w:val="UsageTitle"/>
        <w:rPr>
          <w:lang w:val="en-US"/>
        </w:rPr>
      </w:pPr>
      <w:r>
        <w:rPr>
          <w:lang w:val="en-US"/>
        </w:rPr>
        <w:t xml:space="preserve">Remove </w:t>
      </w:r>
      <w:r w:rsidR="008B1573">
        <w:rPr>
          <w:lang w:val="en-US"/>
        </w:rPr>
        <w:t>ads i</w:t>
      </w:r>
      <w:r>
        <w:rPr>
          <w:lang w:val="en-US"/>
        </w:rPr>
        <w:t xml:space="preserve">nsertions </w:t>
      </w:r>
      <w:r w:rsidRPr="00834BE7">
        <w:rPr>
          <w:lang w:val="en-US"/>
        </w:rPr>
        <w:t>u</w:t>
      </w:r>
      <w:r w:rsidR="008B1573">
        <w:rPr>
          <w:lang w:val="en-US"/>
        </w:rPr>
        <w:t>sing SCTE 35 splice i</w:t>
      </w:r>
      <w:r>
        <w:rPr>
          <w:lang w:val="en-US"/>
        </w:rPr>
        <w:t>nformation</w:t>
      </w:r>
      <w:r w:rsidRPr="0010024C">
        <w:rPr>
          <w:lang w:val="en-US"/>
        </w:rPr>
        <w:t xml:space="preserve"> </w:t>
      </w:r>
    </w:p>
    <w:p w14:paraId="6E1A7841" w14:textId="77777777" w:rsidR="006A5651" w:rsidRDefault="006C62AE" w:rsidP="00834BE7">
      <w:pPr>
        <w:rPr>
          <w:lang w:val="en-GB"/>
        </w:rPr>
      </w:pPr>
      <w:r>
        <w:rPr>
          <w:lang w:val="en-GB"/>
        </w:rPr>
        <w:t xml:space="preserve">This plugin removes </w:t>
      </w:r>
      <w:r w:rsidR="006A5651">
        <w:rPr>
          <w:lang w:val="en-GB"/>
        </w:rPr>
        <w:t>part of a program (typically ads insertions) based on SCTE 35 splice cueing informati</w:t>
      </w:r>
      <w:r w:rsidR="0071316E">
        <w:rPr>
          <w:lang w:val="en-GB"/>
        </w:rPr>
        <w:t>on.</w:t>
      </w:r>
    </w:p>
    <w:p w14:paraId="088437EC" w14:textId="0637BAAB" w:rsidR="00834BE7" w:rsidRDefault="006A5651" w:rsidP="00834BE7">
      <w:pPr>
        <w:rPr>
          <w:lang w:val="en-GB"/>
        </w:rPr>
      </w:pPr>
      <w:r>
        <w:rPr>
          <w:lang w:val="en-GB"/>
        </w:rPr>
        <w:t>According to the SCTE 35 standard</w:t>
      </w:r>
      <w:r w:rsidR="0071316E">
        <w:rPr>
          <w:lang w:val="en-GB"/>
        </w:rPr>
        <w:t xml:space="preserve"> (see </w:t>
      </w:r>
      <w:r w:rsidR="0071316E">
        <w:rPr>
          <w:lang w:val="en-GB"/>
        </w:rPr>
        <w:fldChar w:fldCharType="begin"/>
      </w:r>
      <w:r w:rsidR="0071316E">
        <w:rPr>
          <w:lang w:val="en-GB"/>
        </w:rPr>
        <w:instrText xml:space="preserve"> REF _Ref504844880 \r \h </w:instrText>
      </w:r>
      <w:r w:rsidR="0071316E">
        <w:rPr>
          <w:lang w:val="en-GB"/>
        </w:rPr>
      </w:r>
      <w:r w:rsidR="0071316E">
        <w:rPr>
          <w:lang w:val="en-GB"/>
        </w:rPr>
        <w:fldChar w:fldCharType="separate"/>
      </w:r>
      <w:r w:rsidR="005909F0">
        <w:rPr>
          <w:lang w:val="en-GB"/>
        </w:rPr>
        <w:t>[22]</w:t>
      </w:r>
      <w:r w:rsidR="0071316E">
        <w:rPr>
          <w:lang w:val="en-GB"/>
        </w:rPr>
        <w:fldChar w:fldCharType="end"/>
      </w:r>
      <w:r w:rsidR="0071316E">
        <w:rPr>
          <w:lang w:val="en-GB"/>
        </w:rPr>
        <w:t>)</w:t>
      </w:r>
      <w:r>
        <w:rPr>
          <w:lang w:val="en-GB"/>
        </w:rPr>
        <w:t xml:space="preserve">, a dedicated stream is declared in the PMT of a service, carrying private tables. These private tables describe upcoming </w:t>
      </w:r>
      <w:r>
        <w:rPr>
          <w:i/>
          <w:lang w:val="en-GB"/>
        </w:rPr>
        <w:t>splice points</w:t>
      </w:r>
      <w:r>
        <w:rPr>
          <w:lang w:val="en-GB"/>
        </w:rPr>
        <w:t xml:space="preserve">. They define specific points in the program where the audio and video can be “cut” and replaced by some alternate content, typically local ads sequences. </w:t>
      </w:r>
      <w:r>
        <w:rPr>
          <w:i/>
          <w:lang w:val="en-GB"/>
        </w:rPr>
        <w:t xml:space="preserve">Splice out </w:t>
      </w:r>
      <w:r>
        <w:rPr>
          <w:lang w:val="en-GB"/>
        </w:rPr>
        <w:t xml:space="preserve">points define places where the main program can be left to switch to local content. </w:t>
      </w:r>
      <w:r>
        <w:rPr>
          <w:i/>
          <w:lang w:val="en-GB"/>
        </w:rPr>
        <w:t>Splice in</w:t>
      </w:r>
      <w:r>
        <w:rPr>
          <w:lang w:val="en-GB"/>
        </w:rPr>
        <w:t xml:space="preserve"> points define places where the content should return </w:t>
      </w:r>
      <w:r w:rsidR="00943A3F">
        <w:rPr>
          <w:lang w:val="en-GB"/>
        </w:rPr>
        <w:t xml:space="preserve">back </w:t>
      </w:r>
      <w:r>
        <w:rPr>
          <w:lang w:val="en-GB"/>
        </w:rPr>
        <w:t>to the original program.</w:t>
      </w:r>
    </w:p>
    <w:p w14:paraId="53621833" w14:textId="77777777" w:rsidR="006A5651" w:rsidRDefault="00943A3F" w:rsidP="00834BE7">
      <w:pPr>
        <w:rPr>
          <w:lang w:val="en-GB"/>
        </w:rPr>
      </w:pPr>
      <w:r>
        <w:rPr>
          <w:lang w:val="en-GB"/>
        </w:rPr>
        <w:t xml:space="preserve">The plugin </w:t>
      </w:r>
      <w:r w:rsidRPr="00DF71F3">
        <w:rPr>
          <w:rStyle w:val="Codeintext"/>
        </w:rPr>
        <w:t>rmsplice</w:t>
      </w:r>
      <w:r>
        <w:rPr>
          <w:lang w:val="en-GB"/>
        </w:rPr>
        <w:t xml:space="preserve"> uses the specific SCTE 35 splice information stream to locate what could be uninteresting sequences of ads and simply removes the program content, audio, video, subtitles, during these sequences. The content of the program is not replaced, as originally intended by the SCTE 35 standard, it is simply removed. Consequently, using this plugin makes sense on SPTS only (see the plugin </w:t>
      </w:r>
      <w:r w:rsidRPr="00DF71F3">
        <w:rPr>
          <w:rStyle w:val="Codeintext"/>
        </w:rPr>
        <w:t>zap</w:t>
      </w:r>
      <w:r>
        <w:rPr>
          <w:lang w:val="en-GB"/>
        </w:rPr>
        <w:t xml:space="preserve"> for instance).</w:t>
      </w:r>
    </w:p>
    <w:p w14:paraId="75473098" w14:textId="77777777" w:rsidR="00943A3F" w:rsidRPr="0071316E" w:rsidRDefault="00943A3F" w:rsidP="00834BE7">
      <w:pPr>
        <w:rPr>
          <w:lang w:val="en-GB"/>
        </w:rPr>
      </w:pPr>
      <w:r>
        <w:rPr>
          <w:lang w:val="en-GB"/>
        </w:rPr>
        <w:t>The removal is based on Presentation Time Stamps (PTS) in the various content PID’s of the program. The PTS of the starting (</w:t>
      </w:r>
      <w:r>
        <w:rPr>
          <w:i/>
          <w:lang w:val="en-GB"/>
        </w:rPr>
        <w:t>splice out</w:t>
      </w:r>
      <w:r>
        <w:rPr>
          <w:lang w:val="en-GB"/>
        </w:rPr>
        <w:t>) and ending (</w:t>
      </w:r>
      <w:r>
        <w:rPr>
          <w:i/>
          <w:lang w:val="en-GB"/>
        </w:rPr>
        <w:t>splice in</w:t>
      </w:r>
      <w:r>
        <w:rPr>
          <w:lang w:val="en-GB"/>
        </w:rPr>
        <w:t>) points are defined be the SCTE 35 commands in the dedicated stream.</w:t>
      </w:r>
      <w:r w:rsidR="0071316E">
        <w:rPr>
          <w:lang w:val="en-GB"/>
        </w:rPr>
        <w:t xml:space="preserve"> Currently, </w:t>
      </w:r>
      <w:r w:rsidR="0071316E" w:rsidRPr="00CA0E2A">
        <w:rPr>
          <w:rStyle w:val="Codeintext"/>
        </w:rPr>
        <w:t>rmsplice</w:t>
      </w:r>
      <w:r w:rsidR="0071316E">
        <w:rPr>
          <w:lang w:val="en-GB"/>
        </w:rPr>
        <w:t xml:space="preserve"> removes entire PES packets and does not dig into the video encoding.</w:t>
      </w:r>
    </w:p>
    <w:p w14:paraId="47202FC7" w14:textId="77777777" w:rsidR="00943A3F" w:rsidRPr="000821B1" w:rsidRDefault="00943A3F" w:rsidP="00834BE7">
      <w:pPr>
        <w:rPr>
          <w:lang w:val="en-GB"/>
        </w:rPr>
      </w:pPr>
      <w:r>
        <w:rPr>
          <w:lang w:val="en-GB"/>
        </w:rPr>
        <w:t xml:space="preserve">If the original video encoding is carefully performed to resist to identified splice points, the transition should be smooth. However, it has been observed </w:t>
      </w:r>
      <w:r w:rsidR="00727FCD">
        <w:rPr>
          <w:lang w:val="en-GB"/>
        </w:rPr>
        <w:t xml:space="preserve">transient </w:t>
      </w:r>
      <w:r>
        <w:rPr>
          <w:lang w:val="en-GB"/>
        </w:rPr>
        <w:t>glitches and macro block</w:t>
      </w:r>
      <w:r w:rsidR="00727FCD">
        <w:rPr>
          <w:lang w:val="en-GB"/>
        </w:rPr>
        <w:t>s</w:t>
      </w:r>
      <w:r>
        <w:rPr>
          <w:lang w:val="en-GB"/>
        </w:rPr>
        <w:t xml:space="preserve"> in the resulting stream a</w:t>
      </w:r>
      <w:r w:rsidR="00727FCD">
        <w:rPr>
          <w:lang w:val="en-GB"/>
        </w:rPr>
        <w:t xml:space="preserve">fter removing ads sequences, even though the PTS of the splice points exactly match the signalled PTS values. </w:t>
      </w:r>
      <w:r>
        <w:rPr>
          <w:lang w:val="en-GB"/>
        </w:rPr>
        <w:t>VLC reports one “</w:t>
      </w:r>
      <w:r>
        <w:rPr>
          <w:i/>
          <w:lang w:val="en-GB"/>
        </w:rPr>
        <w:t>unref short failure</w:t>
      </w:r>
      <w:r>
        <w:rPr>
          <w:lang w:val="en-GB"/>
        </w:rPr>
        <w:t xml:space="preserve">” at that point. It is currently unknown if this is due to a non-splice-resistant video encoding or if the cutting method </w:t>
      </w:r>
      <w:r w:rsidR="000821B1">
        <w:rPr>
          <w:lang w:val="en-GB"/>
        </w:rPr>
        <w:t xml:space="preserve">of </w:t>
      </w:r>
      <w:r w:rsidR="000821B1" w:rsidRPr="00DF71F3">
        <w:rPr>
          <w:rStyle w:val="Codeintext"/>
        </w:rPr>
        <w:t>rmsplice</w:t>
      </w:r>
      <w:r w:rsidR="000821B1">
        <w:rPr>
          <w:lang w:val="en-GB"/>
        </w:rPr>
        <w:t xml:space="preserve"> is too harsh.</w:t>
      </w:r>
    </w:p>
    <w:p w14:paraId="38D5C92C" w14:textId="77777777" w:rsidR="00834BE7" w:rsidRPr="00CA357F" w:rsidRDefault="00BD19C2" w:rsidP="00834BE7">
      <w:pPr>
        <w:pStyle w:val="UsageTitle"/>
        <w:rPr>
          <w:lang w:val="en-US"/>
        </w:rPr>
      </w:pPr>
      <w:r>
        <w:rPr>
          <w:lang w:val="en-US"/>
        </w:rPr>
        <w:t>Usage</w:t>
      </w:r>
    </w:p>
    <w:p w14:paraId="7C937BB1" w14:textId="77777777" w:rsidR="00834BE7" w:rsidRPr="00F3331C" w:rsidRDefault="00834BE7" w:rsidP="00834BE7">
      <w:pPr>
        <w:pStyle w:val="UsageSyntax"/>
        <w:rPr>
          <w:lang w:val="en-US"/>
        </w:rPr>
      </w:pPr>
      <w:r w:rsidRPr="00CA357F">
        <w:rPr>
          <w:lang w:val="en-US"/>
        </w:rPr>
        <w:t>tsp -P rmsplice [</w:t>
      </w:r>
      <w:r w:rsidRPr="00CA357F">
        <w:rPr>
          <w:i/>
          <w:iCs/>
          <w:lang w:val="en-US"/>
        </w:rPr>
        <w:t>options</w:t>
      </w:r>
      <w:r w:rsidRPr="00CA357F">
        <w:rPr>
          <w:lang w:val="en-US"/>
        </w:rPr>
        <w:t xml:space="preserve">] </w:t>
      </w:r>
      <w:r w:rsidR="00F3331C">
        <w:rPr>
          <w:lang w:val="en-US"/>
        </w:rPr>
        <w:t>[</w:t>
      </w:r>
      <w:r w:rsidRPr="00CA357F">
        <w:rPr>
          <w:i/>
          <w:iCs/>
          <w:lang w:val="en-US"/>
        </w:rPr>
        <w:t>service</w:t>
      </w:r>
      <w:r w:rsidR="00F3331C">
        <w:rPr>
          <w:iCs/>
          <w:lang w:val="en-US"/>
        </w:rPr>
        <w:t>]</w:t>
      </w:r>
    </w:p>
    <w:p w14:paraId="40FD25EB" w14:textId="77777777" w:rsidR="00834BE7" w:rsidRPr="0010024C" w:rsidRDefault="00834BE7" w:rsidP="00834BE7">
      <w:pPr>
        <w:pStyle w:val="UsageTitle"/>
        <w:rPr>
          <w:lang w:val="en-US"/>
        </w:rPr>
      </w:pPr>
      <w:r w:rsidRPr="0010024C">
        <w:rPr>
          <w:lang w:val="en-US"/>
        </w:rPr>
        <w:t>Parameter</w:t>
      </w:r>
    </w:p>
    <w:p w14:paraId="4AA48282" w14:textId="77777777" w:rsidR="00F3331C" w:rsidRDefault="00F3331C" w:rsidP="00834BE7">
      <w:pPr>
        <w:pStyle w:val="NormalShifted"/>
        <w:rPr>
          <w:lang w:val="en-US"/>
        </w:rPr>
      </w:pPr>
      <w:r>
        <w:rPr>
          <w:lang w:val="en-US"/>
        </w:rPr>
        <w:t>The optional parameter specifies the service to modify.</w:t>
      </w:r>
    </w:p>
    <w:p w14:paraId="242FA2C6" w14:textId="77777777" w:rsidR="00F3331C" w:rsidRPr="00F3331C" w:rsidRDefault="00834BE7" w:rsidP="00F3331C">
      <w:pPr>
        <w:pStyle w:val="NormalShifted"/>
        <w:rPr>
          <w:lang w:val="en-US"/>
        </w:rPr>
      </w:pPr>
      <w:r>
        <w:rPr>
          <w:lang w:val="en-US"/>
        </w:rPr>
        <w:t xml:space="preserve">If </w:t>
      </w:r>
      <w:r w:rsidR="00F3331C">
        <w:rPr>
          <w:lang w:val="en-US"/>
        </w:rPr>
        <w:t xml:space="preserve">this </w:t>
      </w:r>
      <w:r>
        <w:rPr>
          <w:lang w:val="en-US"/>
        </w:rPr>
        <w:t>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52844ED6" w14:textId="77777777" w:rsidR="00F3331C" w:rsidRPr="00F3331C" w:rsidRDefault="00F3331C" w:rsidP="00F3331C">
      <w:pPr>
        <w:pStyle w:val="NormalShifted"/>
      </w:pPr>
      <w:r>
        <w:t>When the parameter is omitted, the first service which is found in the PAT is selected.</w:t>
      </w:r>
    </w:p>
    <w:p w14:paraId="38D13777" w14:textId="77777777" w:rsidR="00834BE7" w:rsidRPr="0010024C" w:rsidRDefault="00BD19C2" w:rsidP="00834BE7">
      <w:pPr>
        <w:pStyle w:val="UsageTitle"/>
        <w:rPr>
          <w:lang w:val="en-US"/>
        </w:rPr>
      </w:pPr>
      <w:r>
        <w:rPr>
          <w:lang w:val="en-US"/>
        </w:rPr>
        <w:t>Options</w:t>
      </w:r>
    </w:p>
    <w:p w14:paraId="4D49B442" w14:textId="77777777" w:rsidR="00834BE7" w:rsidRDefault="00834BE7" w:rsidP="00834BE7">
      <w:pPr>
        <w:pStyle w:val="OptionName"/>
      </w:pPr>
      <w:r>
        <w:t>-a</w:t>
      </w:r>
      <w:r>
        <w:br/>
        <w:t>--adjust-time</w:t>
      </w:r>
    </w:p>
    <w:p w14:paraId="1F9534A0" w14:textId="77777777" w:rsidR="00834BE7" w:rsidRDefault="00870054" w:rsidP="00834BE7">
      <w:pPr>
        <w:pStyle w:val="OptionDescription"/>
      </w:pPr>
      <w:r w:rsidRPr="00870054">
        <w:t>Adjust all time stamps (PCR, OPCR, PTS and DTS) after removing splice-out</w:t>
      </w:r>
      <w:r>
        <w:t xml:space="preserve"> </w:t>
      </w:r>
      <w:r w:rsidRPr="00870054">
        <w:t>/</w:t>
      </w:r>
      <w:r>
        <w:t xml:space="preserve"> splice-</w:t>
      </w:r>
      <w:r w:rsidRPr="00870054">
        <w:t xml:space="preserve">in sequences. This can be necessary </w:t>
      </w:r>
      <w:r>
        <w:t>to improve the video transition</w:t>
      </w:r>
      <w:r w:rsidR="00834BE7">
        <w:t>.</w:t>
      </w:r>
    </w:p>
    <w:p w14:paraId="3A10A023" w14:textId="77777777" w:rsidR="00080E14" w:rsidRDefault="00080E14" w:rsidP="00080E14">
      <w:pPr>
        <w:pStyle w:val="OptionName"/>
      </w:pPr>
      <w:r>
        <w:t>--brazil</w:t>
      </w:r>
    </w:p>
    <w:p w14:paraId="2ADC3988" w14:textId="72BD240A" w:rsidR="00080E14" w:rsidRDefault="00080E14" w:rsidP="00080E1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5909F0">
        <w:t>2.5.2</w:t>
      </w:r>
      <w:r>
        <w:fldChar w:fldCharType="end"/>
      </w:r>
      <w:r>
        <w:t xml:space="preserve"> for more details.</w:t>
      </w:r>
    </w:p>
    <w:p w14:paraId="5D97CF93" w14:textId="77777777" w:rsidR="00834BE7" w:rsidRDefault="00834BE7" w:rsidP="00834BE7">
      <w:pPr>
        <w:pStyle w:val="OptionName"/>
      </w:pPr>
      <w:r>
        <w:lastRenderedPageBreak/>
        <w:t>-c</w:t>
      </w:r>
      <w:r>
        <w:br/>
      </w:r>
      <w:r w:rsidR="00870054">
        <w:t>--continue</w:t>
      </w:r>
    </w:p>
    <w:p w14:paraId="24032AF2" w14:textId="77777777" w:rsidR="00834BE7" w:rsidRDefault="00870054" w:rsidP="00834BE7">
      <w:pPr>
        <w:pStyle w:val="OptionDescription"/>
      </w:pPr>
      <w:r w:rsidRPr="00870054">
        <w:t xml:space="preserve">Continue stream processing even if no </w:t>
      </w:r>
      <w:r w:rsidRPr="00DF71F3">
        <w:rPr>
          <w:i/>
        </w:rPr>
        <w:t>splice information stream</w:t>
      </w:r>
      <w:r w:rsidRPr="00870054">
        <w:t xml:space="preserve"> is found for the service. Without this information stream, ads</w:t>
      </w:r>
      <w:r>
        <w:t xml:space="preserve"> cannot be located and consequently not removed</w:t>
      </w:r>
      <w:r w:rsidRPr="00870054">
        <w:t xml:space="preserve">. By default, </w:t>
      </w:r>
      <w:r w:rsidRPr="00DF71F3">
        <w:rPr>
          <w:rStyle w:val="Codeintext"/>
        </w:rPr>
        <w:t>tsp</w:t>
      </w:r>
      <w:r>
        <w:rPr>
          <w:i/>
        </w:rPr>
        <w:t xml:space="preserve"> </w:t>
      </w:r>
      <w:r w:rsidRPr="00870054">
        <w:t>abort</w:t>
      </w:r>
      <w:r>
        <w:t>s</w:t>
      </w:r>
      <w:r w:rsidRPr="00870054">
        <w:t xml:space="preserve"> when the splice information stream is not found </w:t>
      </w:r>
      <w:r>
        <w:t>in the PMT of the service</w:t>
      </w:r>
      <w:r w:rsidR="00834BE7">
        <w:t>.</w:t>
      </w:r>
    </w:p>
    <w:p w14:paraId="28935903" w14:textId="77777777" w:rsidR="00E52509" w:rsidRPr="00F85203" w:rsidRDefault="00E52509" w:rsidP="00E52509">
      <w:pPr>
        <w:pStyle w:val="OptionName"/>
        <w:rPr>
          <w:rFonts w:ascii="Menlo" w:hAnsi="Menlo"/>
          <w:lang w:eastAsia="fr-FR"/>
        </w:rPr>
      </w:pPr>
      <w:r w:rsidRPr="00F85203">
        <w:t xml:space="preserve">--default-charset </w:t>
      </w:r>
      <w:r w:rsidRPr="00324DAE">
        <w:rPr>
          <w:b w:val="0"/>
          <w:i/>
        </w:rPr>
        <w:t>name</w:t>
      </w:r>
    </w:p>
    <w:p w14:paraId="37CA8C6D" w14:textId="77777777" w:rsidR="00E52509" w:rsidRPr="00097D77" w:rsidRDefault="00E52509" w:rsidP="00E5250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7079FE3F" w14:textId="29105091" w:rsidR="00E52509" w:rsidRDefault="00E52509" w:rsidP="00E5250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5909F0">
        <w:t>2.5</w:t>
      </w:r>
      <w:r>
        <w:fldChar w:fldCharType="end"/>
      </w:r>
      <w:r>
        <w:t xml:space="preserve"> for more details.</w:t>
      </w:r>
    </w:p>
    <w:p w14:paraId="131BB020" w14:textId="77777777" w:rsidR="00A02797" w:rsidRDefault="00A02797" w:rsidP="00A02797">
      <w:pPr>
        <w:pStyle w:val="OptionName"/>
      </w:pPr>
      <w:r>
        <w:t>-n</w:t>
      </w:r>
      <w:r>
        <w:br/>
        <w:t>--dry-run</w:t>
      </w:r>
    </w:p>
    <w:p w14:paraId="28406B35" w14:textId="77777777" w:rsidR="00A02797" w:rsidRDefault="00A02797" w:rsidP="00834BE7">
      <w:pPr>
        <w:pStyle w:val="OptionDescription"/>
      </w:pPr>
      <w:r w:rsidRPr="00A02797">
        <w:t xml:space="preserve">Perform a dry run, report what operations would be performed. Use with </w:t>
      </w:r>
      <w:r w:rsidRPr="00A02797">
        <w:rPr>
          <w:rStyle w:val="Codeintext"/>
        </w:rPr>
        <w:t>--verbose</w:t>
      </w:r>
      <w:r w:rsidRPr="00A02797">
        <w:t>.</w:t>
      </w:r>
    </w:p>
    <w:p w14:paraId="4A5D90D7" w14:textId="77777777" w:rsidR="00E52509" w:rsidRPr="007D4329" w:rsidRDefault="00E52509" w:rsidP="00E52509">
      <w:pPr>
        <w:pStyle w:val="OptionName"/>
        <w:rPr>
          <w:rFonts w:ascii="Menlo" w:hAnsi="Menlo"/>
          <w:lang w:eastAsia="fr-FR"/>
        </w:rPr>
      </w:pPr>
      <w:r>
        <w:t>--europe</w:t>
      </w:r>
    </w:p>
    <w:p w14:paraId="028A77FA" w14:textId="0FACE2F8" w:rsidR="00E52509" w:rsidRPr="00B26EC4" w:rsidRDefault="00E52509" w:rsidP="00E52509">
      <w:pPr>
        <w:pStyle w:val="OptionDescription"/>
        <w:rPr>
          <w:lang w:val="en-US"/>
        </w:rPr>
      </w:pPr>
      <w:r w:rsidRPr="00B26EC4">
        <w:rPr>
          <w:lang w:val="en-US"/>
        </w:rPr>
        <w:t xml:space="preserve">A synonym for </w:t>
      </w:r>
      <w:r w:rsidRPr="00DF71F3">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5909F0">
        <w:t>2.5</w:t>
      </w:r>
      <w:r>
        <w:fldChar w:fldCharType="end"/>
      </w:r>
      <w:r>
        <w:t xml:space="preserve"> for more details.</w:t>
      </w:r>
    </w:p>
    <w:p w14:paraId="15296C91" w14:textId="77777777" w:rsidR="00AF5898" w:rsidRPr="004113BF" w:rsidRDefault="00AF5898" w:rsidP="00AF5898">
      <w:pPr>
        <w:pStyle w:val="OptionName"/>
      </w:pPr>
      <w:r>
        <w:t xml:space="preserve">--event-id </w:t>
      </w:r>
      <w:r w:rsidR="004113BF">
        <w:rPr>
          <w:b w:val="0"/>
          <w:i/>
        </w:rPr>
        <w:t>pid1</w:t>
      </w:r>
      <w:r w:rsidR="004113BF" w:rsidRPr="004113BF">
        <w:rPr>
          <w:b w:val="0"/>
        </w:rPr>
        <w:t>[-</w:t>
      </w:r>
      <w:r w:rsidR="004113BF">
        <w:rPr>
          <w:b w:val="0"/>
          <w:i/>
        </w:rPr>
        <w:t>pid2</w:t>
      </w:r>
      <w:r w:rsidR="004113BF" w:rsidRPr="004113BF">
        <w:rPr>
          <w:b w:val="0"/>
        </w:rPr>
        <w:t>]</w:t>
      </w:r>
    </w:p>
    <w:p w14:paraId="7136B9BC" w14:textId="77777777" w:rsidR="00AF5898" w:rsidRDefault="00AF5898" w:rsidP="00AF5898">
      <w:pPr>
        <w:pStyle w:val="OptionDescription"/>
      </w:pPr>
      <w:r>
        <w:t xml:space="preserve">Only remove splices associated with </w:t>
      </w:r>
      <w:r w:rsidR="004113BF">
        <w:t xml:space="preserve">the specified </w:t>
      </w:r>
      <w:r>
        <w:t>event ID</w:t>
      </w:r>
      <w:r w:rsidR="004113BF">
        <w:t>’s</w:t>
      </w:r>
      <w:r>
        <w:t>.</w:t>
      </w:r>
    </w:p>
    <w:p w14:paraId="5B8067F1" w14:textId="77777777" w:rsidR="00AF5898" w:rsidRDefault="00AF5898" w:rsidP="00AF5898">
      <w:pPr>
        <w:pStyle w:val="OptionDescription"/>
      </w:pPr>
      <w:r>
        <w:t xml:space="preserve">Several </w:t>
      </w:r>
      <w:r w:rsidRPr="00CE6802">
        <w:rPr>
          <w:rStyle w:val="Codeintext"/>
        </w:rPr>
        <w:t>--event-id</w:t>
      </w:r>
      <w:r>
        <w:t xml:space="preserve"> options may be specified.</w:t>
      </w:r>
    </w:p>
    <w:p w14:paraId="6820721F" w14:textId="77777777" w:rsidR="00870054" w:rsidRDefault="00870054" w:rsidP="00870054">
      <w:pPr>
        <w:pStyle w:val="OptionName"/>
      </w:pPr>
      <w:r>
        <w:t>-f</w:t>
      </w:r>
      <w:r>
        <w:br/>
        <w:t>--fix-cc</w:t>
      </w:r>
    </w:p>
    <w:p w14:paraId="3FC70CD8" w14:textId="77777777" w:rsidR="00870054" w:rsidRDefault="00870054" w:rsidP="00870054">
      <w:pPr>
        <w:pStyle w:val="OptionDescription"/>
      </w:pPr>
      <w:r w:rsidRPr="00870054">
        <w:t>Fix continuity counters after removing splice-out / splice-in sequences.</w:t>
      </w:r>
    </w:p>
    <w:p w14:paraId="52447E6E" w14:textId="77777777" w:rsidR="00E52509" w:rsidRDefault="00E52509" w:rsidP="00E52509">
      <w:pPr>
        <w:pStyle w:val="OptionName"/>
      </w:pPr>
      <w:r>
        <w:t>--japan</w:t>
      </w:r>
    </w:p>
    <w:p w14:paraId="28B31223" w14:textId="7101C097" w:rsidR="00E52509" w:rsidRDefault="00E52509" w:rsidP="00E5250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5909F0">
        <w:t>2.5</w:t>
      </w:r>
      <w:r>
        <w:fldChar w:fldCharType="end"/>
      </w:r>
      <w:r>
        <w:t xml:space="preserve"> for more details.</w:t>
      </w:r>
    </w:p>
    <w:p w14:paraId="78CB89D3" w14:textId="77777777" w:rsidR="00080E14" w:rsidRDefault="00080E14" w:rsidP="00080E14">
      <w:pPr>
        <w:pStyle w:val="OptionName"/>
      </w:pPr>
      <w:r>
        <w:t>--</w:t>
      </w:r>
      <w:r w:rsidRPr="00FA4384">
        <w:t>philippines</w:t>
      </w:r>
    </w:p>
    <w:p w14:paraId="33735DF0" w14:textId="042363ED" w:rsidR="00080E14" w:rsidRDefault="00080E14" w:rsidP="00080E1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5909F0">
        <w:t>2.5.2</w:t>
      </w:r>
      <w:r>
        <w:fldChar w:fldCharType="end"/>
      </w:r>
      <w:r>
        <w:t xml:space="preserve"> for more details.</w:t>
      </w:r>
    </w:p>
    <w:p w14:paraId="6BE78472" w14:textId="77777777" w:rsidR="00834BE7" w:rsidRDefault="00834BE7" w:rsidP="00834BE7">
      <w:pPr>
        <w:pStyle w:val="OptionName"/>
      </w:pPr>
      <w:r>
        <w:t>-s</w:t>
      </w:r>
      <w:r>
        <w:br/>
        <w:t>--stuffing</w:t>
      </w:r>
    </w:p>
    <w:p w14:paraId="2BD0F576" w14:textId="77777777" w:rsidR="00834BE7" w:rsidRDefault="00834BE7" w:rsidP="00834BE7">
      <w:pPr>
        <w:pStyle w:val="OptionDescription"/>
      </w:pPr>
      <w:r>
        <w:t>Replace excluded packets with stuffing (null packets) instead of removing them. Useful to preserve bitrate.</w:t>
      </w:r>
    </w:p>
    <w:p w14:paraId="0A658703" w14:textId="77777777" w:rsidR="00E62B9B" w:rsidRPr="00CF0FFB" w:rsidRDefault="00E62B9B" w:rsidP="00E62B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F93B14" w14:textId="77777777" w:rsidR="00E62B9B" w:rsidRPr="00CF0FFB" w:rsidRDefault="00E62B9B" w:rsidP="00E62B9B">
      <w:pPr>
        <w:ind w:left="284"/>
        <w:rPr>
          <w:lang w:val="en-GB"/>
        </w:rPr>
      </w:pPr>
      <w:r w:rsidRPr="00CF0FFB">
        <w:rPr>
          <w:lang w:val="en-GB"/>
        </w:rPr>
        <w:t>The following options are implicitly defined in all packet processing plugins.</w:t>
      </w:r>
    </w:p>
    <w:p w14:paraId="3B5C68ED" w14:textId="77777777" w:rsidR="00E62B9B" w:rsidRDefault="00E62B9B" w:rsidP="00E62B9B">
      <w:pPr>
        <w:pStyle w:val="OptionName"/>
      </w:pPr>
      <w:r>
        <w:t>--help</w:t>
      </w:r>
    </w:p>
    <w:p w14:paraId="63320CE9" w14:textId="77777777" w:rsidR="00E62B9B" w:rsidRDefault="00E62B9B" w:rsidP="00E62B9B">
      <w:pPr>
        <w:pStyle w:val="OptionDescription"/>
      </w:pPr>
      <w:r>
        <w:t>Display this help text.</w:t>
      </w:r>
    </w:p>
    <w:p w14:paraId="1226250F" w14:textId="77777777" w:rsidR="00E62B9B" w:rsidRDefault="00E62B9B" w:rsidP="00E62B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C685ED4" w14:textId="77777777" w:rsidR="00E62B9B" w:rsidRDefault="00E62B9B" w:rsidP="00E62B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B0AD591" w14:textId="77777777" w:rsidR="00E62B9B" w:rsidRDefault="00E62B9B" w:rsidP="00E62B9B">
      <w:pPr>
        <w:pStyle w:val="OptionDescription"/>
      </w:pPr>
      <w:r>
        <w:rPr>
          <w:lang w:eastAsia="fr-FR"/>
        </w:rPr>
        <w:t xml:space="preserve">Several </w:t>
      </w:r>
      <w:r w:rsidRPr="00CE6802">
        <w:rPr>
          <w:rStyle w:val="Codeintext"/>
        </w:rPr>
        <w:t>--only-label</w:t>
      </w:r>
      <w:r>
        <w:rPr>
          <w:lang w:eastAsia="fr-FR"/>
        </w:rPr>
        <w:t xml:space="preserve"> options may be specified.</w:t>
      </w:r>
    </w:p>
    <w:p w14:paraId="59AFDA64" w14:textId="77777777" w:rsidR="00A545B1" w:rsidRDefault="00A545B1" w:rsidP="00A545B1">
      <w:pPr>
        <w:pStyle w:val="ReferenceSectionTitle"/>
      </w:pPr>
      <w:bookmarkStart w:id="385" w:name="_Ref127173518"/>
      <w:bookmarkStart w:id="386" w:name="_Toc157506388"/>
      <w:bookmarkStart w:id="387" w:name="_Ref212885691"/>
      <w:bookmarkStart w:id="388" w:name="_Toc146211125"/>
      <w:r>
        <w:lastRenderedPageBreak/>
        <w:t>scrambler</w:t>
      </w:r>
      <w:bookmarkEnd w:id="385"/>
      <w:bookmarkEnd w:id="386"/>
      <w:bookmarkEnd w:id="388"/>
    </w:p>
    <w:p w14:paraId="4A5A0971" w14:textId="77777777" w:rsidR="00A545B1" w:rsidRDefault="00CA0E2A" w:rsidP="00E233F7">
      <w:pPr>
        <w:pStyle w:val="UsageTitle"/>
        <w:rPr>
          <w:lang w:val="en-GB"/>
        </w:rPr>
      </w:pPr>
      <w:r>
        <w:t>DVB scrambler</w:t>
      </w:r>
    </w:p>
    <w:p w14:paraId="7B290917" w14:textId="77777777" w:rsidR="00A545B1" w:rsidRDefault="00A545B1" w:rsidP="00A545B1">
      <w:pPr>
        <w:rPr>
          <w:lang w:val="en-GB"/>
        </w:rPr>
      </w:pPr>
      <w:r>
        <w:rPr>
          <w:lang w:val="en-GB"/>
        </w:rPr>
        <w:t>This plugin is a DVB scrambler, either using a static control word or using an external ECMG. In the la</w:t>
      </w:r>
      <w:r w:rsidR="00397A28">
        <w:rPr>
          <w:lang w:val="en-GB"/>
        </w:rPr>
        <w:t>t</w:t>
      </w:r>
      <w:r>
        <w:rPr>
          <w:lang w:val="en-GB"/>
        </w:rPr>
        <w:t>ter case, the plugin generates the control words, schedules crypto-periods and inserts ECM</w:t>
      </w:r>
      <w:r w:rsidR="0080198F">
        <w:rPr>
          <w:lang w:val="en-GB"/>
        </w:rPr>
        <w:t>’s</w:t>
      </w:r>
      <w:r>
        <w:rPr>
          <w:lang w:val="en-GB"/>
        </w:rPr>
        <w:t>.</w:t>
      </w:r>
    </w:p>
    <w:p w14:paraId="704EBDC6" w14:textId="77777777" w:rsidR="00A545B1" w:rsidRDefault="00A545B1" w:rsidP="00A545B1">
      <w:pPr>
        <w:rPr>
          <w:lang w:val="en-GB"/>
        </w:rPr>
      </w:pPr>
      <w:r>
        <w:rPr>
          <w:lang w:val="en-GB"/>
        </w:rPr>
        <w:t>The control words are generated using the default pseudo-random number generator of the operating system</w:t>
      </w:r>
      <w:r w:rsidR="00397A28">
        <w:rPr>
          <w:lang w:val="en-GB"/>
        </w:rPr>
        <w:t xml:space="preserve"> with additional security improvements</w:t>
      </w:r>
      <w:r>
        <w:rPr>
          <w:lang w:val="en-GB"/>
        </w:rPr>
        <w:t>. Although these values are reasonably random, there is no security commitment and this scrambler should be used for test purpose only, not for production.</w:t>
      </w:r>
    </w:p>
    <w:p w14:paraId="17D3500A" w14:textId="77777777" w:rsidR="00A545B1" w:rsidRDefault="00A545B1" w:rsidP="00A545B1">
      <w:pPr>
        <w:rPr>
          <w:lang w:val="en-GB"/>
        </w:rPr>
      </w:pPr>
      <w:r>
        <w:rPr>
          <w:lang w:val="en-GB"/>
        </w:rPr>
        <w:t xml:space="preserve">When inserting ECM’s, the plugin uses the </w:t>
      </w:r>
      <w:r w:rsidRPr="001A3CE1">
        <w:rPr>
          <w:rStyle w:val="Codeintext"/>
        </w:rPr>
        <w:t>delay_start</w:t>
      </w:r>
      <w:r>
        <w:rPr>
          <w:lang w:val="en-GB"/>
        </w:rPr>
        <w:t xml:space="preserve"> parameter, as returned by the ECMG, to synchronize the start of the crypto-period with the first insertion of an ECM. Both positive and negative </w:t>
      </w:r>
      <w:r w:rsidRPr="001A47B8">
        <w:rPr>
          <w:rStyle w:val="Codeintext"/>
        </w:rPr>
        <w:t>delay_start</w:t>
      </w:r>
      <w:r>
        <w:rPr>
          <w:lang w:val="en-GB"/>
        </w:rPr>
        <w:t xml:space="preserve"> values are supported.</w:t>
      </w:r>
    </w:p>
    <w:p w14:paraId="20B253E5" w14:textId="77777777" w:rsidR="00A545B1" w:rsidRPr="00FE1C8E" w:rsidRDefault="00BD19C2" w:rsidP="00E233F7">
      <w:pPr>
        <w:pStyle w:val="UsageTitle"/>
        <w:rPr>
          <w:lang w:val="en-US"/>
        </w:rPr>
      </w:pPr>
      <w:r>
        <w:rPr>
          <w:lang w:val="en-US"/>
        </w:rPr>
        <w:t>Usage</w:t>
      </w:r>
    </w:p>
    <w:p w14:paraId="74493DDF" w14:textId="77777777" w:rsidR="00A545B1" w:rsidRPr="005423EC" w:rsidRDefault="00A545B1" w:rsidP="00A545B1">
      <w:pPr>
        <w:pStyle w:val="UsageSyntax"/>
        <w:rPr>
          <w:lang w:val="en-US"/>
        </w:rPr>
      </w:pPr>
      <w:r w:rsidRPr="005423EC">
        <w:rPr>
          <w:lang w:val="en-US"/>
        </w:rPr>
        <w:t>tsp -P scrambler [</w:t>
      </w:r>
      <w:r w:rsidRPr="005423EC">
        <w:rPr>
          <w:i/>
          <w:iCs/>
          <w:lang w:val="en-US"/>
        </w:rPr>
        <w:t>options</w:t>
      </w:r>
      <w:r w:rsidRPr="005423EC">
        <w:rPr>
          <w:lang w:val="en-US"/>
        </w:rPr>
        <w:t xml:space="preserve">] </w:t>
      </w:r>
      <w:r w:rsidR="0080198F" w:rsidRPr="005423EC">
        <w:rPr>
          <w:lang w:val="en-US"/>
        </w:rPr>
        <w:t>[</w:t>
      </w:r>
      <w:r w:rsidRPr="005423EC">
        <w:rPr>
          <w:i/>
          <w:iCs/>
          <w:lang w:val="en-US"/>
        </w:rPr>
        <w:t>service</w:t>
      </w:r>
      <w:r w:rsidR="0080198F" w:rsidRPr="005423EC">
        <w:rPr>
          <w:iCs/>
          <w:lang w:val="en-US"/>
        </w:rPr>
        <w:t>]</w:t>
      </w:r>
    </w:p>
    <w:p w14:paraId="38D7915E" w14:textId="77777777" w:rsidR="00A545B1" w:rsidRPr="0010024C" w:rsidRDefault="00A545B1" w:rsidP="00E233F7">
      <w:pPr>
        <w:pStyle w:val="UsageTitle"/>
        <w:rPr>
          <w:lang w:val="en-US"/>
        </w:rPr>
      </w:pPr>
      <w:r w:rsidRPr="0010024C">
        <w:rPr>
          <w:lang w:val="en-US"/>
        </w:rPr>
        <w:t>Parameter</w:t>
      </w:r>
    </w:p>
    <w:p w14:paraId="7D4E5B67" w14:textId="77777777" w:rsidR="008B3D35" w:rsidRDefault="00931F8A" w:rsidP="00931F8A">
      <w:pPr>
        <w:pStyle w:val="NormalShifted"/>
      </w:pPr>
      <w:r>
        <w:t>The optional parameter specifies the service to scramble.</w:t>
      </w:r>
    </w:p>
    <w:p w14:paraId="40F098A4" w14:textId="192A0D56" w:rsidR="00931F8A" w:rsidRDefault="00931F8A" w:rsidP="00931F8A">
      <w:pPr>
        <w:pStyle w:val="NormalShifted"/>
      </w:pPr>
      <w:r>
        <w:t xml:space="preserve">If no service is specified, a list of PID's to scramble must be provided using </w:t>
      </w:r>
      <w:r w:rsidRPr="00532FB6">
        <w:rPr>
          <w:rStyle w:val="Codeintext"/>
        </w:rPr>
        <w:t>--pid</w:t>
      </w:r>
      <w:r>
        <w:t xml:space="preserve"> options. When specific PID's are provided, fixed control words must be specified as well.</w:t>
      </w:r>
    </w:p>
    <w:p w14:paraId="691CAF15" w14:textId="77777777" w:rsidR="00931F8A" w:rsidRDefault="00931F8A" w:rsidP="00931F8A">
      <w:pPr>
        <w:pStyle w:val="NormalShifted"/>
      </w:pPr>
      <w:r>
        <w:t>If no fixed CW is specified, a random CW is generated for each crypto-period and ECM's containing the current and next CW's are created and inserted in the stream. ECM's can be created only when a service is specified.</w:t>
      </w:r>
    </w:p>
    <w:p w14:paraId="5A0E245F" w14:textId="77777777" w:rsidR="00D315BF" w:rsidRDefault="00931F8A" w:rsidP="00931F8A">
      <w:pPr>
        <w:pStyle w:val="NormalShifted"/>
      </w:pPr>
      <w:r>
        <w:t>If the argument is an integer value (either decimal or hexadecimal), it is interpreted as a service id.</w:t>
      </w:r>
    </w:p>
    <w:p w14:paraId="06AB70EB" w14:textId="79CD6734" w:rsidR="00D315BF" w:rsidRDefault="00D315BF" w:rsidP="00D315BF">
      <w:pPr>
        <w:pStyle w:val="NormalShifted"/>
      </w:pPr>
      <w:r>
        <w:t>If it is an empty string or "</w:t>
      </w:r>
      <w:r w:rsidRPr="00D315BF">
        <w:rPr>
          <w:rStyle w:val="Codeintext"/>
        </w:rPr>
        <w:t>-</w:t>
      </w:r>
      <w:r>
        <w:t>", the first service in the PAT is scrambled.</w:t>
      </w:r>
    </w:p>
    <w:p w14:paraId="0C759ADD" w14:textId="01920673" w:rsidR="00931F8A" w:rsidRDefault="00931F8A" w:rsidP="00931F8A">
      <w:pPr>
        <w:pStyle w:val="NormalShifted"/>
      </w:pPr>
      <w:r>
        <w:t xml:space="preserve">Otherwise, it is interpreted as a service name, as specified in the SDT. The name is not case sensitive and blanks are ignored. If the input TS does not contain an SDT, use service ids only. </w:t>
      </w:r>
    </w:p>
    <w:p w14:paraId="16C2C8C9" w14:textId="77777777" w:rsidR="00A545B1" w:rsidRPr="0010024C" w:rsidRDefault="00714802" w:rsidP="00E233F7">
      <w:pPr>
        <w:pStyle w:val="UsageTitle"/>
        <w:rPr>
          <w:lang w:val="en-US"/>
        </w:rPr>
      </w:pPr>
      <w:r>
        <w:rPr>
          <w:lang w:val="en-US"/>
        </w:rPr>
        <w:t>General o</w:t>
      </w:r>
      <w:r w:rsidR="00A545B1" w:rsidRPr="0010024C">
        <w:rPr>
          <w:lang w:val="en-US"/>
        </w:rPr>
        <w:t>ptions</w:t>
      </w:r>
    </w:p>
    <w:p w14:paraId="499D78D9" w14:textId="77777777" w:rsidR="00A545B1" w:rsidRDefault="00A545B1" w:rsidP="00A545B1">
      <w:pPr>
        <w:pStyle w:val="OptionName"/>
      </w:pPr>
      <w:r>
        <w:t xml:space="preserve">-b </w:t>
      </w:r>
      <w:r w:rsidRPr="000C45B2">
        <w:rPr>
          <w:b w:val="0"/>
          <w:i/>
        </w:rPr>
        <w:t>value</w:t>
      </w:r>
      <w:r>
        <w:br/>
        <w:t xml:space="preserve">--bitrate-ecm </w:t>
      </w:r>
      <w:r w:rsidRPr="000C45B2">
        <w:rPr>
          <w:b w:val="0"/>
          <w:i/>
        </w:rPr>
        <w:t>value</w:t>
      </w:r>
    </w:p>
    <w:p w14:paraId="3931EEA8" w14:textId="77777777" w:rsidR="00FA406E" w:rsidRDefault="00A545B1" w:rsidP="00A545B1">
      <w:pPr>
        <w:pStyle w:val="OptionDescription"/>
      </w:pPr>
      <w:r>
        <w:t>Specifies the bitrate for ECM PID's in bits / second.</w:t>
      </w:r>
    </w:p>
    <w:p w14:paraId="49E73FAF" w14:textId="61F28097" w:rsidR="000A603B" w:rsidRDefault="000A603B" w:rsidP="000A603B">
      <w:pPr>
        <w:pStyle w:val="OptionDescription"/>
      </w:pPr>
      <w:r>
        <w:t xml:space="preserve">See section </w:t>
      </w:r>
      <w:r>
        <w:fldChar w:fldCharType="begin"/>
      </w:r>
      <w:r>
        <w:instrText xml:space="preserve"> REF _Ref80292773 \r \h </w:instrText>
      </w:r>
      <w:r>
        <w:fldChar w:fldCharType="separate"/>
      </w:r>
      <w:r w:rsidR="005909F0">
        <w:t>2.2</w:t>
      </w:r>
      <w:r>
        <w:fldChar w:fldCharType="end"/>
      </w:r>
      <w:r>
        <w:t xml:space="preserve"> for more details on the representation of bitrates.</w:t>
      </w:r>
    </w:p>
    <w:p w14:paraId="7011F39E" w14:textId="77777777" w:rsidR="00A545B1" w:rsidRDefault="00A545B1" w:rsidP="00A545B1">
      <w:pPr>
        <w:pStyle w:val="OptionDescription"/>
      </w:pPr>
      <w:r>
        <w:t>The default is 30,000 b/s.</w:t>
      </w:r>
    </w:p>
    <w:p w14:paraId="7BBBE743" w14:textId="77777777" w:rsidR="002E3C49" w:rsidRDefault="002E3C49" w:rsidP="002E3C49">
      <w:pPr>
        <w:pStyle w:val="OptionName"/>
      </w:pPr>
      <w:r>
        <w:t>--brazil</w:t>
      </w:r>
    </w:p>
    <w:p w14:paraId="72A3E0B6" w14:textId="2ACE132F" w:rsidR="002E3C49" w:rsidRDefault="002E3C49" w:rsidP="002E3C49">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5909F0">
        <w:t>2.5.2</w:t>
      </w:r>
      <w:r>
        <w:fldChar w:fldCharType="end"/>
      </w:r>
      <w:r>
        <w:t xml:space="preserve"> for more details.</w:t>
      </w:r>
    </w:p>
    <w:p w14:paraId="13F08B33" w14:textId="77777777" w:rsidR="00A545B1" w:rsidRPr="00CE1A57" w:rsidRDefault="00A545B1" w:rsidP="00A545B1">
      <w:pPr>
        <w:pStyle w:val="OptionName"/>
      </w:pPr>
      <w:r w:rsidRPr="00CE1A57">
        <w:t xml:space="preserve">-d </w:t>
      </w:r>
      <w:r w:rsidRPr="000C45B2">
        <w:rPr>
          <w:b w:val="0"/>
          <w:i/>
        </w:rPr>
        <w:t>seconds</w:t>
      </w:r>
      <w:r w:rsidRPr="00CE1A57">
        <w:br/>
        <w:t xml:space="preserve">--cp-duration </w:t>
      </w:r>
      <w:r w:rsidRPr="000C45B2">
        <w:rPr>
          <w:b w:val="0"/>
          <w:i/>
        </w:rPr>
        <w:t>seconds</w:t>
      </w:r>
    </w:p>
    <w:p w14:paraId="0E18D85B" w14:textId="77777777" w:rsidR="00A545B1" w:rsidRDefault="00A545B1" w:rsidP="00A545B1">
      <w:pPr>
        <w:pStyle w:val="OptionDescription"/>
      </w:pPr>
      <w:r>
        <w:t>Specifies the crypto-period duration in seconds (default: 10 seconds).</w:t>
      </w:r>
    </w:p>
    <w:p w14:paraId="6A30D0B4" w14:textId="77777777" w:rsidR="004F57F4" w:rsidRPr="00F85203" w:rsidRDefault="004F57F4" w:rsidP="004F57F4">
      <w:pPr>
        <w:pStyle w:val="OptionName"/>
        <w:rPr>
          <w:rFonts w:ascii="Menlo" w:hAnsi="Menlo"/>
          <w:lang w:eastAsia="fr-FR"/>
        </w:rPr>
      </w:pPr>
      <w:r w:rsidRPr="00F85203">
        <w:t xml:space="preserve">--default-charset </w:t>
      </w:r>
      <w:r w:rsidRPr="00324DAE">
        <w:rPr>
          <w:b w:val="0"/>
          <w:i/>
        </w:rPr>
        <w:t>name</w:t>
      </w:r>
    </w:p>
    <w:p w14:paraId="6DC38BB0" w14:textId="77777777" w:rsidR="004F57F4" w:rsidRPr="00097D77" w:rsidRDefault="004F57F4" w:rsidP="004F57F4">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1D2DA46" w14:textId="4E5B4C9E" w:rsidR="004F57F4" w:rsidRDefault="004F57F4" w:rsidP="004F57F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5909F0">
        <w:t>2.5</w:t>
      </w:r>
      <w:r>
        <w:fldChar w:fldCharType="end"/>
      </w:r>
      <w:r>
        <w:t xml:space="preserve"> for more details.</w:t>
      </w:r>
    </w:p>
    <w:p w14:paraId="110C624F" w14:textId="77777777" w:rsidR="004F57F4" w:rsidRPr="007D4329" w:rsidRDefault="004F57F4" w:rsidP="004F57F4">
      <w:pPr>
        <w:pStyle w:val="OptionName"/>
        <w:rPr>
          <w:rFonts w:ascii="Menlo" w:hAnsi="Menlo"/>
          <w:lang w:eastAsia="fr-FR"/>
        </w:rPr>
      </w:pPr>
      <w:r>
        <w:lastRenderedPageBreak/>
        <w:t>--europe</w:t>
      </w:r>
    </w:p>
    <w:p w14:paraId="232430FE" w14:textId="023003DB" w:rsidR="004F57F4" w:rsidRPr="00B26EC4" w:rsidRDefault="004F57F4" w:rsidP="004F57F4">
      <w:pPr>
        <w:pStyle w:val="OptionDescription"/>
        <w:rPr>
          <w:lang w:val="en-US"/>
        </w:rPr>
      </w:pPr>
      <w:r w:rsidRPr="00B26EC4">
        <w:rPr>
          <w:lang w:val="en-US"/>
        </w:rPr>
        <w:t xml:space="preserve">A synonym for </w:t>
      </w:r>
      <w:r w:rsidRPr="00532FB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5909F0">
        <w:t>2.5</w:t>
      </w:r>
      <w:r>
        <w:fldChar w:fldCharType="end"/>
      </w:r>
      <w:r>
        <w:t xml:space="preserve"> for more details.</w:t>
      </w:r>
    </w:p>
    <w:p w14:paraId="3E7844E8" w14:textId="77777777" w:rsidR="006C561A" w:rsidRDefault="006C561A" w:rsidP="006C561A">
      <w:pPr>
        <w:pStyle w:val="OptionName"/>
      </w:pPr>
      <w:r>
        <w:t>--ignore-scrambled</w:t>
      </w:r>
    </w:p>
    <w:p w14:paraId="26F860CF" w14:textId="77777777" w:rsidR="006C561A" w:rsidRDefault="006C561A" w:rsidP="006C561A">
      <w:pPr>
        <w:pStyle w:val="OptionDescription"/>
      </w:pPr>
      <w:r>
        <w:t>Ignore packets which are already scrambled. Since these packets are likely scrambled with a different control word, descrambling will not be possible the usual way.</w:t>
      </w:r>
    </w:p>
    <w:p w14:paraId="21A6A796" w14:textId="77777777" w:rsidR="004F57F4" w:rsidRDefault="004F57F4" w:rsidP="004F57F4">
      <w:pPr>
        <w:pStyle w:val="OptionName"/>
      </w:pPr>
      <w:r>
        <w:t>--japan</w:t>
      </w:r>
    </w:p>
    <w:p w14:paraId="1177FCC9" w14:textId="23DFCFB4" w:rsidR="004F57F4" w:rsidRDefault="004F57F4" w:rsidP="004F57F4">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5909F0">
        <w:t>2.5</w:t>
      </w:r>
      <w:r>
        <w:fldChar w:fldCharType="end"/>
      </w:r>
      <w:r>
        <w:t xml:space="preserve"> for more details.</w:t>
      </w:r>
    </w:p>
    <w:p w14:paraId="432975F3" w14:textId="77777777" w:rsidR="00A545B1" w:rsidRDefault="00A545B1" w:rsidP="00A545B1">
      <w:pPr>
        <w:pStyle w:val="OptionName"/>
      </w:pPr>
      <w:r>
        <w:t>--no-audio</w:t>
      </w:r>
    </w:p>
    <w:p w14:paraId="289EB755" w14:textId="77777777" w:rsidR="00A545B1" w:rsidRDefault="00A545B1" w:rsidP="00A545B1">
      <w:pPr>
        <w:pStyle w:val="OptionDescription"/>
      </w:pPr>
      <w:r>
        <w:t>Do not scramble audio components in the selected service. By default, all audio components are scrambled.</w:t>
      </w:r>
    </w:p>
    <w:p w14:paraId="6BEBF95D" w14:textId="77777777" w:rsidR="00A545B1" w:rsidRDefault="00A545B1" w:rsidP="00A545B1">
      <w:pPr>
        <w:pStyle w:val="OptionName"/>
      </w:pPr>
      <w:r>
        <w:t>--no-video</w:t>
      </w:r>
    </w:p>
    <w:p w14:paraId="56CA5B8C" w14:textId="77777777" w:rsidR="00A545B1" w:rsidRDefault="00A545B1" w:rsidP="00A545B1">
      <w:pPr>
        <w:pStyle w:val="OptionDescription"/>
      </w:pPr>
      <w:r>
        <w:t>Do not scramble video components in the selected service. By default, all video components are scrambled.</w:t>
      </w:r>
    </w:p>
    <w:p w14:paraId="2C26DFF4" w14:textId="77777777" w:rsidR="006653EE" w:rsidRDefault="006653EE" w:rsidP="006653EE">
      <w:pPr>
        <w:pStyle w:val="OptionName"/>
      </w:pPr>
      <w:r>
        <w:t xml:space="preserve">--partial-scrambling </w:t>
      </w:r>
      <w:r w:rsidRPr="000C45B2">
        <w:rPr>
          <w:b w:val="0"/>
          <w:i/>
        </w:rPr>
        <w:t>count</w:t>
      </w:r>
    </w:p>
    <w:p w14:paraId="6A6A622A" w14:textId="77777777" w:rsidR="006653EE" w:rsidRDefault="006653EE" w:rsidP="006653EE">
      <w:pPr>
        <w:pStyle w:val="OptionDescription"/>
      </w:pPr>
      <w:r>
        <w:t xml:space="preserve">Do not scramble all packets, only one packet every </w:t>
      </w:r>
      <w:r w:rsidRPr="006653EE">
        <w:rPr>
          <w:rFonts w:ascii="Consolas" w:hAnsi="Consolas" w:cs="Consolas"/>
          <w:i/>
        </w:rPr>
        <w:t>count</w:t>
      </w:r>
      <w:r>
        <w:t xml:space="preserve"> packets. The default value is 1, meaning that all packets are scrambled. Specifying higher values is a way to reduce the scrambling CPU load while keeping the service “mostly” scrambled.</w:t>
      </w:r>
    </w:p>
    <w:p w14:paraId="0E44CCE3" w14:textId="77777777" w:rsidR="002E3C49" w:rsidRDefault="002E3C49" w:rsidP="002E3C49">
      <w:pPr>
        <w:pStyle w:val="OptionName"/>
      </w:pPr>
      <w:r>
        <w:t>--</w:t>
      </w:r>
      <w:r w:rsidRPr="00FA4384">
        <w:t>philippines</w:t>
      </w:r>
    </w:p>
    <w:p w14:paraId="0074DBF6" w14:textId="36F5F774" w:rsidR="002E3C49" w:rsidRDefault="002E3C49" w:rsidP="002E3C49">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5909F0">
        <w:t>2.5.2</w:t>
      </w:r>
      <w:r>
        <w:fldChar w:fldCharType="end"/>
      </w:r>
      <w:r>
        <w:t xml:space="preserve"> for more details.</w:t>
      </w:r>
    </w:p>
    <w:p w14:paraId="1E272863" w14:textId="77777777" w:rsidR="00550587" w:rsidRDefault="00550587" w:rsidP="00550587">
      <w:pPr>
        <w:pStyle w:val="OptionName"/>
      </w:pPr>
      <w:r>
        <w:t xml:space="preserve">-p </w:t>
      </w:r>
      <w:r w:rsidR="00181FD7">
        <w:rPr>
          <w:b w:val="0"/>
          <w:i/>
        </w:rPr>
        <w:t>pid1</w:t>
      </w:r>
      <w:r w:rsidR="00181FD7" w:rsidRPr="004113BF">
        <w:rPr>
          <w:b w:val="0"/>
        </w:rPr>
        <w:t>[-</w:t>
      </w:r>
      <w:r w:rsidR="00181FD7">
        <w:rPr>
          <w:b w:val="0"/>
          <w:i/>
        </w:rPr>
        <w:t>pid2</w:t>
      </w:r>
      <w:r w:rsidR="00181FD7" w:rsidRPr="004113BF">
        <w:rPr>
          <w:b w:val="0"/>
        </w:rPr>
        <w:t>]</w:t>
      </w:r>
      <w:r>
        <w:br/>
        <w:t xml:space="preserve">--pid </w:t>
      </w:r>
      <w:r w:rsidR="00181FD7">
        <w:rPr>
          <w:b w:val="0"/>
          <w:i/>
        </w:rPr>
        <w:t>pid1</w:t>
      </w:r>
      <w:r w:rsidR="00181FD7" w:rsidRPr="004113BF">
        <w:rPr>
          <w:b w:val="0"/>
        </w:rPr>
        <w:t>[-</w:t>
      </w:r>
      <w:r w:rsidR="00181FD7">
        <w:rPr>
          <w:b w:val="0"/>
          <w:i/>
        </w:rPr>
        <w:t>pid2</w:t>
      </w:r>
      <w:r w:rsidR="00181FD7" w:rsidRPr="004113BF">
        <w:rPr>
          <w:b w:val="0"/>
        </w:rPr>
        <w:t>]</w:t>
      </w:r>
    </w:p>
    <w:p w14:paraId="5F452466" w14:textId="77777777" w:rsidR="00550587" w:rsidRDefault="00181FD7" w:rsidP="00550587">
      <w:pPr>
        <w:pStyle w:val="OptionDescription"/>
      </w:pPr>
      <w:r>
        <w:t>Scramble packets with these</w:t>
      </w:r>
      <w:r w:rsidR="00550587">
        <w:t xml:space="preserve"> PID value</w:t>
      </w:r>
      <w:r>
        <w:t>s</w:t>
      </w:r>
      <w:r w:rsidR="00550587">
        <w:t xml:space="preserve">. Several </w:t>
      </w:r>
      <w:r w:rsidR="00550587" w:rsidRPr="00532FB6">
        <w:rPr>
          <w:rStyle w:val="Codeintext"/>
        </w:rPr>
        <w:t>--pid</w:t>
      </w:r>
      <w:r w:rsidR="00550587">
        <w:t xml:space="preserve"> options may be specified. By default, scramble the specified service.</w:t>
      </w:r>
    </w:p>
    <w:p w14:paraId="7A923880" w14:textId="77777777" w:rsidR="00A545B1" w:rsidRDefault="00A545B1" w:rsidP="00A545B1">
      <w:pPr>
        <w:pStyle w:val="OptionName"/>
      </w:pPr>
      <w:r>
        <w:t xml:space="preserve">--pid-ecm </w:t>
      </w:r>
      <w:r w:rsidRPr="000C45B2">
        <w:rPr>
          <w:b w:val="0"/>
          <w:i/>
        </w:rPr>
        <w:t>value</w:t>
      </w:r>
    </w:p>
    <w:p w14:paraId="568E8E1F" w14:textId="77777777" w:rsidR="00A545B1" w:rsidRDefault="00A545B1" w:rsidP="00A545B1">
      <w:pPr>
        <w:pStyle w:val="OptionDescription"/>
      </w:pPr>
      <w:r>
        <w:t xml:space="preserve">Specifies the new ECM PID for the service. By defaut, use the first unused PID immediately following the PMT PID. Using the default, there is a risk to later discover that this PID is already used. In that case, specify </w:t>
      </w:r>
      <w:r w:rsidRPr="00532FB6">
        <w:rPr>
          <w:rStyle w:val="Codeintext"/>
        </w:rPr>
        <w:t>--pid-ecm</w:t>
      </w:r>
      <w:r>
        <w:t xml:space="preserve"> with a notoriously unused PID value.</w:t>
      </w:r>
    </w:p>
    <w:p w14:paraId="35EF0C69" w14:textId="77777777" w:rsidR="00A545B1" w:rsidRDefault="00A545B1" w:rsidP="00A545B1">
      <w:pPr>
        <w:pStyle w:val="OptionName"/>
      </w:pPr>
      <w:r>
        <w:t>--subtitles</w:t>
      </w:r>
    </w:p>
    <w:p w14:paraId="2EBBE71F" w14:textId="77777777" w:rsidR="00A545B1" w:rsidRDefault="00A545B1" w:rsidP="00A545B1">
      <w:pPr>
        <w:pStyle w:val="OptionDescription"/>
      </w:pPr>
      <w:r>
        <w:t>Scramble subtitles components in the selected service. By default, the subtitles components are not scrambled.</w:t>
      </w:r>
    </w:p>
    <w:p w14:paraId="799E54F8" w14:textId="77777777" w:rsidR="00A545B1" w:rsidRDefault="00A545B1" w:rsidP="00A545B1">
      <w:pPr>
        <w:pStyle w:val="OptionName"/>
      </w:pPr>
      <w:r>
        <w:t>--synchronous</w:t>
      </w:r>
    </w:p>
    <w:p w14:paraId="4A2E9D96" w14:textId="77777777" w:rsidR="00EE5805" w:rsidRDefault="00A545B1" w:rsidP="00A545B1">
      <w:pPr>
        <w:pStyle w:val="OptionDescription"/>
      </w:pPr>
      <w:r>
        <w:t>Specify to synchronously generate the ECM's.</w:t>
      </w:r>
    </w:p>
    <w:p w14:paraId="7960681E" w14:textId="77777777" w:rsidR="00EE5805" w:rsidRDefault="00EE5805" w:rsidP="00EE5805">
      <w:pPr>
        <w:pStyle w:val="OptionDescription"/>
      </w:pPr>
      <w:r>
        <w:t>In real-time mode, the processing of packets continues in parallel while ECM's are generated in the ECMG. Use this option to force the stream processing to wait for ECM’s.</w:t>
      </w:r>
    </w:p>
    <w:p w14:paraId="028744EF" w14:textId="77777777" w:rsidR="00EE5805" w:rsidRDefault="00EE5805" w:rsidP="00EE5805">
      <w:pPr>
        <w:pStyle w:val="OptionDescription"/>
      </w:pPr>
      <w:r>
        <w:t>In offline mode, this option is always on. This is usually the right thing to do. Otherwise, if an ECM takes too long to be generated, the stream processing may reach the first insertion point of the ECM before it is available.</w:t>
      </w:r>
    </w:p>
    <w:p w14:paraId="1A6C2605" w14:textId="77777777" w:rsidR="005717E9" w:rsidRPr="0010024C" w:rsidRDefault="005717E9" w:rsidP="005717E9">
      <w:pPr>
        <w:pStyle w:val="UsageTitle"/>
        <w:rPr>
          <w:lang w:val="en-US"/>
        </w:rPr>
      </w:pPr>
      <w:r>
        <w:rPr>
          <w:lang w:val="en-US"/>
        </w:rPr>
        <w:t>DVB SimulCrypt o</w:t>
      </w:r>
      <w:r w:rsidRPr="0010024C">
        <w:rPr>
          <w:lang w:val="en-US"/>
        </w:rPr>
        <w:t>ptions</w:t>
      </w:r>
    </w:p>
    <w:p w14:paraId="41FB5334" w14:textId="7A134748" w:rsidR="005717E9" w:rsidRDefault="005717E9" w:rsidP="005717E9">
      <w:pPr>
        <w:pStyle w:val="OptionName"/>
      </w:pPr>
      <w:r>
        <w:t xml:space="preserve">-a </w:t>
      </w:r>
      <w:r w:rsidR="00CA3E6A">
        <w:rPr>
          <w:b w:val="0"/>
          <w:i/>
        </w:rPr>
        <w:t>hexa-digits</w:t>
      </w:r>
      <w:r>
        <w:br/>
        <w:t xml:space="preserve">--access-criteria </w:t>
      </w:r>
      <w:r w:rsidR="00CA3E6A">
        <w:rPr>
          <w:b w:val="0"/>
          <w:i/>
        </w:rPr>
        <w:t>hexa-digits</w:t>
      </w:r>
    </w:p>
    <w:p w14:paraId="61B3C403" w14:textId="77777777" w:rsidR="005717E9" w:rsidRDefault="005717E9" w:rsidP="005717E9">
      <w:pPr>
        <w:pStyle w:val="OptionDescription"/>
      </w:pPr>
      <w:r>
        <w:t>Specifies the access criteria for the service as sent to the ECMG. The value must be a suite of hexadecimal digits.</w:t>
      </w:r>
    </w:p>
    <w:p w14:paraId="487383ED" w14:textId="77777777" w:rsidR="005717E9" w:rsidRDefault="005717E9" w:rsidP="005717E9">
      <w:pPr>
        <w:pStyle w:val="OptionName"/>
      </w:pPr>
      <w:r>
        <w:lastRenderedPageBreak/>
        <w:t xml:space="preserve">--channel-id </w:t>
      </w:r>
      <w:r w:rsidRPr="000C45B2">
        <w:rPr>
          <w:b w:val="0"/>
          <w:i/>
        </w:rPr>
        <w:t>value</w:t>
      </w:r>
    </w:p>
    <w:p w14:paraId="1298F6F6" w14:textId="77777777" w:rsidR="005717E9" w:rsidRDefault="005717E9" w:rsidP="005717E9">
      <w:pPr>
        <w:pStyle w:val="OptionDescription"/>
      </w:pPr>
      <w:r>
        <w:t xml:space="preserve">Specifies the DVB SimulCrypt </w:t>
      </w:r>
      <w:r w:rsidRPr="003B27E0">
        <w:rPr>
          <w:i/>
        </w:rPr>
        <w:t>ECM_channel_id</w:t>
      </w:r>
      <w:r>
        <w:t xml:space="preserve"> for the ECMG (default: 1).</w:t>
      </w:r>
    </w:p>
    <w:p w14:paraId="1147095F" w14:textId="77777777" w:rsidR="004E4FB1" w:rsidRDefault="004E4FB1" w:rsidP="004E4FB1">
      <w:pPr>
        <w:pStyle w:val="OptionName"/>
      </w:pPr>
      <w:r>
        <w:t>--component-level</w:t>
      </w:r>
    </w:p>
    <w:p w14:paraId="6D3F385B" w14:textId="77777777" w:rsidR="004E4FB1" w:rsidRDefault="004E4FB1" w:rsidP="004E4FB1">
      <w:pPr>
        <w:pStyle w:val="OptionDescription"/>
      </w:pPr>
      <w:r>
        <w:t xml:space="preserve">Add </w:t>
      </w:r>
      <w:r w:rsidRPr="003B27E0">
        <w:rPr>
          <w:i/>
        </w:rPr>
        <w:t>CA_descriptors</w:t>
      </w:r>
      <w:r>
        <w:t xml:space="preserve"> at component level in the PMT. By default, one </w:t>
      </w:r>
      <w:r w:rsidRPr="003B27E0">
        <w:rPr>
          <w:i/>
        </w:rPr>
        <w:t xml:space="preserve">CA_descriptor </w:t>
      </w:r>
      <w:r>
        <w:t>is added at program level.</w:t>
      </w:r>
    </w:p>
    <w:p w14:paraId="2D61F9C4" w14:textId="77777777" w:rsidR="005717E9" w:rsidRDefault="005717E9" w:rsidP="005717E9">
      <w:pPr>
        <w:pStyle w:val="OptionName"/>
      </w:pPr>
      <w:r>
        <w:t xml:space="preserve">-i </w:t>
      </w:r>
      <w:r w:rsidRPr="000C45B2">
        <w:rPr>
          <w:b w:val="0"/>
          <w:i/>
        </w:rPr>
        <w:t>value</w:t>
      </w:r>
      <w:r>
        <w:br/>
        <w:t xml:space="preserve">--ecm-id </w:t>
      </w:r>
      <w:r w:rsidRPr="000C45B2">
        <w:rPr>
          <w:b w:val="0"/>
          <w:i/>
        </w:rPr>
        <w:t>value</w:t>
      </w:r>
    </w:p>
    <w:p w14:paraId="22B78DAD" w14:textId="77777777" w:rsidR="005717E9" w:rsidRDefault="005717E9" w:rsidP="005717E9">
      <w:pPr>
        <w:pStyle w:val="OptionDescription"/>
      </w:pPr>
      <w:r>
        <w:t xml:space="preserve">Specifies the DVB SimulCrypt </w:t>
      </w:r>
      <w:r w:rsidRPr="003B27E0">
        <w:rPr>
          <w:i/>
        </w:rPr>
        <w:t>ECM_id</w:t>
      </w:r>
      <w:r>
        <w:t xml:space="preserve"> for the ECMG (default: 1).</w:t>
      </w:r>
    </w:p>
    <w:p w14:paraId="76C2E589" w14:textId="77777777" w:rsidR="005717E9" w:rsidRPr="003B27E0" w:rsidRDefault="005717E9" w:rsidP="005717E9">
      <w:pPr>
        <w:pStyle w:val="OptionName"/>
        <w:rPr>
          <w:lang w:val="fr-FR"/>
        </w:rPr>
      </w:pPr>
      <w:r w:rsidRPr="003B27E0">
        <w:rPr>
          <w:lang w:val="fr-FR"/>
        </w:rPr>
        <w:t xml:space="preserve">-e </w:t>
      </w:r>
      <w:r w:rsidRPr="000C45B2">
        <w:rPr>
          <w:b w:val="0"/>
          <w:i/>
          <w:lang w:val="fr-FR"/>
        </w:rPr>
        <w:t>host</w:t>
      </w:r>
      <w:r w:rsidRPr="000C45B2">
        <w:rPr>
          <w:b w:val="0"/>
          <w:lang w:val="fr-FR"/>
        </w:rPr>
        <w:t>:</w:t>
      </w:r>
      <w:r w:rsidRPr="000C45B2">
        <w:rPr>
          <w:b w:val="0"/>
          <w:i/>
          <w:lang w:val="fr-FR"/>
        </w:rPr>
        <w:t>port</w:t>
      </w:r>
      <w:r w:rsidRPr="003B27E0">
        <w:rPr>
          <w:lang w:val="fr-FR"/>
        </w:rPr>
        <w:br/>
        <w:t xml:space="preserve">--ecmg </w:t>
      </w:r>
      <w:r w:rsidRPr="000C45B2">
        <w:rPr>
          <w:b w:val="0"/>
          <w:i/>
          <w:lang w:val="fr-FR"/>
        </w:rPr>
        <w:t>host</w:t>
      </w:r>
      <w:r w:rsidRPr="000C45B2">
        <w:rPr>
          <w:b w:val="0"/>
          <w:lang w:val="fr-FR"/>
        </w:rPr>
        <w:t>:</w:t>
      </w:r>
      <w:r w:rsidRPr="000C45B2">
        <w:rPr>
          <w:b w:val="0"/>
          <w:i/>
          <w:lang w:val="fr-FR"/>
        </w:rPr>
        <w:t>port</w:t>
      </w:r>
    </w:p>
    <w:p w14:paraId="2DECA1BF" w14:textId="77777777" w:rsidR="005717E9" w:rsidRDefault="005717E9" w:rsidP="005717E9">
      <w:pPr>
        <w:pStyle w:val="OptionDescription"/>
      </w:pPr>
      <w:r>
        <w:t xml:space="preserve">Specify an ECM Generator host name (or IP address) and TCP port. Without ECMG, a fixed control word must be specified using </w:t>
      </w:r>
      <w:r w:rsidRPr="00532FB6">
        <w:rPr>
          <w:rStyle w:val="Codeintext"/>
        </w:rPr>
        <w:t>--control-word</w:t>
      </w:r>
      <w:r>
        <w:t>.</w:t>
      </w:r>
    </w:p>
    <w:p w14:paraId="6A05E24B" w14:textId="77777777" w:rsidR="005717E9" w:rsidRDefault="005717E9" w:rsidP="005717E9">
      <w:pPr>
        <w:pStyle w:val="OptionName"/>
      </w:pPr>
      <w:r>
        <w:t xml:space="preserve">-v </w:t>
      </w:r>
      <w:r w:rsidRPr="000C45B2">
        <w:rPr>
          <w:b w:val="0"/>
          <w:i/>
        </w:rPr>
        <w:t>value</w:t>
      </w:r>
      <w:r>
        <w:br/>
        <w:t xml:space="preserve">--ecmg-scs-version </w:t>
      </w:r>
      <w:r w:rsidRPr="000C45B2">
        <w:rPr>
          <w:b w:val="0"/>
          <w:i/>
        </w:rPr>
        <w:t>value</w:t>
      </w:r>
    </w:p>
    <w:p w14:paraId="7EC74324" w14:textId="77777777" w:rsidR="005717E9" w:rsidRDefault="005717E9" w:rsidP="005717E9">
      <w:pPr>
        <w:pStyle w:val="OptionDescription"/>
      </w:pPr>
      <w:r>
        <w:t>Specifies the version of the ECMG &lt;=&gt; SCS DVB SimulCrypt protocol. Valid values are 2 and 3. The default is 2.</w:t>
      </w:r>
    </w:p>
    <w:p w14:paraId="3D67AB7F" w14:textId="77777777" w:rsidR="004714C0" w:rsidRDefault="004714C0" w:rsidP="004714C0">
      <w:pPr>
        <w:pStyle w:val="OptionName"/>
      </w:pPr>
      <w:r>
        <w:t>--log-data</w:t>
      </w:r>
      <w:r w:rsidRPr="00BE085B">
        <w:rPr>
          <w:b w:val="0"/>
        </w:rPr>
        <w:t>[</w:t>
      </w:r>
      <w:r>
        <w:t>=</w:t>
      </w:r>
      <w:r w:rsidRPr="00BE085B">
        <w:rPr>
          <w:b w:val="0"/>
          <w:i/>
        </w:rPr>
        <w:t>level</w:t>
      </w:r>
      <w:r w:rsidRPr="00BE085B">
        <w:rPr>
          <w:b w:val="0"/>
        </w:rPr>
        <w:t>]</w:t>
      </w:r>
    </w:p>
    <w:p w14:paraId="4D2B04DF" w14:textId="77777777" w:rsidR="004714C0" w:rsidRDefault="004714C0" w:rsidP="004714C0">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0666C1C5" w14:textId="77777777" w:rsidR="004714C0" w:rsidRDefault="004714C0" w:rsidP="004714C0">
      <w:pPr>
        <w:pStyle w:val="OptionDescription"/>
      </w:pPr>
      <w:r>
        <w:t xml:space="preserve">To debug the session management without being flooded by data messages, use </w:t>
      </w:r>
      <w:r w:rsidRPr="00CE6802">
        <w:rPr>
          <w:rStyle w:val="Codeintext"/>
        </w:rPr>
        <w:t>--log-protocol=info --log-data=debug</w:t>
      </w:r>
      <w:r>
        <w:t>.</w:t>
      </w:r>
    </w:p>
    <w:p w14:paraId="2F24657B" w14:textId="77777777" w:rsidR="004714C0" w:rsidRDefault="004714C0" w:rsidP="004714C0">
      <w:pPr>
        <w:pStyle w:val="OptionName"/>
      </w:pPr>
      <w:r>
        <w:t>--log-protocol</w:t>
      </w:r>
      <w:r w:rsidRPr="00BE085B">
        <w:rPr>
          <w:b w:val="0"/>
        </w:rPr>
        <w:t>[</w:t>
      </w:r>
      <w:r>
        <w:t>=</w:t>
      </w:r>
      <w:r w:rsidRPr="00BE085B">
        <w:rPr>
          <w:b w:val="0"/>
          <w:i/>
        </w:rPr>
        <w:t>level</w:t>
      </w:r>
      <w:r w:rsidRPr="00BE085B">
        <w:rPr>
          <w:b w:val="0"/>
        </w:rPr>
        <w:t>]</w:t>
      </w:r>
    </w:p>
    <w:p w14:paraId="2255DB07" w14:textId="77777777" w:rsidR="004714C0" w:rsidRDefault="004714C0" w:rsidP="004714C0">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52C06FFD" w14:textId="49FAA388" w:rsidR="005717E9" w:rsidRDefault="005717E9" w:rsidP="005717E9">
      <w:pPr>
        <w:pStyle w:val="OptionName"/>
      </w:pPr>
      <w:r>
        <w:t xml:space="preserve">--private-data </w:t>
      </w:r>
      <w:r w:rsidR="004B4D86">
        <w:rPr>
          <w:b w:val="0"/>
          <w:i/>
        </w:rPr>
        <w:t>hexa-digits</w:t>
      </w:r>
    </w:p>
    <w:p w14:paraId="3B950B96" w14:textId="77777777" w:rsidR="005717E9" w:rsidRDefault="005717E9" w:rsidP="005717E9">
      <w:pPr>
        <w:pStyle w:val="OptionDescription"/>
      </w:pPr>
      <w:r>
        <w:t xml:space="preserve">Specifies the private data to insert in the </w:t>
      </w:r>
      <w:r w:rsidRPr="00BA6B4E">
        <w:rPr>
          <w:i/>
        </w:rPr>
        <w:t>CA_descriptor</w:t>
      </w:r>
      <w:r>
        <w:t xml:space="preserve"> in the PMT. The value must be a suite of hexadecimal digits.</w:t>
      </w:r>
    </w:p>
    <w:p w14:paraId="5FEA48B1" w14:textId="77777777" w:rsidR="005717E9" w:rsidRDefault="005717E9" w:rsidP="005717E9">
      <w:pPr>
        <w:pStyle w:val="OptionName"/>
      </w:pPr>
      <w:r>
        <w:t xml:space="preserve">--stream-id </w:t>
      </w:r>
      <w:r w:rsidRPr="000C45B2">
        <w:rPr>
          <w:b w:val="0"/>
          <w:i/>
        </w:rPr>
        <w:t>value</w:t>
      </w:r>
    </w:p>
    <w:p w14:paraId="39F387EA" w14:textId="77777777" w:rsidR="005717E9" w:rsidRDefault="005717E9" w:rsidP="005717E9">
      <w:pPr>
        <w:pStyle w:val="OptionDescription"/>
      </w:pPr>
      <w:r>
        <w:t xml:space="preserve">Specifies the DVB SimulCrypt </w:t>
      </w:r>
      <w:r w:rsidRPr="00BA6B4E">
        <w:rPr>
          <w:i/>
        </w:rPr>
        <w:t>ECM_stream_id</w:t>
      </w:r>
      <w:r>
        <w:t xml:space="preserve"> for the ECMG (default: 1).</w:t>
      </w:r>
    </w:p>
    <w:p w14:paraId="4EB1FF23" w14:textId="77777777" w:rsidR="005717E9" w:rsidRDefault="005717E9" w:rsidP="005717E9">
      <w:pPr>
        <w:pStyle w:val="OptionName"/>
      </w:pPr>
      <w:r>
        <w:t xml:space="preserve">-s </w:t>
      </w:r>
      <w:r w:rsidRPr="000C45B2">
        <w:rPr>
          <w:b w:val="0"/>
          <w:i/>
        </w:rPr>
        <w:t>value</w:t>
      </w:r>
      <w:r>
        <w:br/>
        <w:t xml:space="preserve">--super-cas-id </w:t>
      </w:r>
      <w:r w:rsidRPr="000C45B2">
        <w:rPr>
          <w:b w:val="0"/>
          <w:i/>
        </w:rPr>
        <w:t>value</w:t>
      </w:r>
    </w:p>
    <w:p w14:paraId="1D95C778" w14:textId="77777777" w:rsidR="005717E9" w:rsidRDefault="005717E9" w:rsidP="005717E9">
      <w:pPr>
        <w:pStyle w:val="OptionDescription"/>
      </w:pPr>
      <w:r>
        <w:t xml:space="preserve">Specify the DVB SimulCrypt </w:t>
      </w:r>
      <w:r w:rsidRPr="00BA6B4E">
        <w:rPr>
          <w:i/>
        </w:rPr>
        <w:t>Super_CAS_Id</w:t>
      </w:r>
      <w:r>
        <w:t xml:space="preserve">. This is required when </w:t>
      </w:r>
      <w:r w:rsidRPr="00532FB6">
        <w:rPr>
          <w:rStyle w:val="Codeintext"/>
        </w:rPr>
        <w:t>--ecmg</w:t>
      </w:r>
      <w:r>
        <w:t xml:space="preserve"> is specified.</w:t>
      </w:r>
    </w:p>
    <w:p w14:paraId="161213B3" w14:textId="77777777" w:rsidR="00714802" w:rsidRPr="0010024C" w:rsidRDefault="00714802" w:rsidP="00714802">
      <w:pPr>
        <w:pStyle w:val="UsageTitle"/>
        <w:rPr>
          <w:lang w:val="en-US"/>
        </w:rPr>
      </w:pPr>
      <w:r>
        <w:rPr>
          <w:lang w:val="en-US"/>
        </w:rPr>
        <w:t>Transport stream scrambling o</w:t>
      </w:r>
      <w:r w:rsidRPr="0010024C">
        <w:rPr>
          <w:lang w:val="en-US"/>
        </w:rPr>
        <w:t>ptions</w:t>
      </w:r>
    </w:p>
    <w:p w14:paraId="4E8A69FB" w14:textId="77777777" w:rsidR="00084E0D" w:rsidRDefault="00084E0D" w:rsidP="00084E0D">
      <w:pPr>
        <w:pStyle w:val="OptionName"/>
      </w:pPr>
      <w:r>
        <w:t>--aes-cbc</w:t>
      </w:r>
    </w:p>
    <w:p w14:paraId="2F10A59D" w14:textId="77777777" w:rsidR="00084E0D" w:rsidRDefault="00084E0D" w:rsidP="00084E0D">
      <w:pPr>
        <w:pStyle w:val="OptionDescription"/>
      </w:pPr>
      <w:r>
        <w:t>Use AES-CBC scrambling instead of DVB-CSA2 (the default).</w:t>
      </w:r>
    </w:p>
    <w:p w14:paraId="2CAE534D" w14:textId="77777777" w:rsidR="00084E0D" w:rsidRDefault="00084E0D" w:rsidP="00084E0D">
      <w:pPr>
        <w:pStyle w:val="OptionDescription"/>
      </w:pPr>
      <w:r>
        <w:t xml:space="preserve">The control words are 16-byte long instead of 8-byte. The residue is left clear. Specify a fixed initialization vector using the </w:t>
      </w:r>
      <w:r w:rsidR="003A3C03" w:rsidRPr="00CE6802">
        <w:rPr>
          <w:rStyle w:val="Codeintext"/>
        </w:rPr>
        <w:t>--</w:t>
      </w:r>
      <w:r w:rsidRPr="00CE6802">
        <w:rPr>
          <w:rStyle w:val="Codeintext"/>
        </w:rPr>
        <w:t>iv</w:t>
      </w:r>
      <w:r>
        <w:t xml:space="preserve"> option.</w:t>
      </w:r>
    </w:p>
    <w:p w14:paraId="36BE6D97" w14:textId="77777777" w:rsidR="00084E0D" w:rsidRDefault="00084E0D" w:rsidP="00084E0D">
      <w:pPr>
        <w:pStyle w:val="OptionDescription"/>
      </w:pPr>
      <w:r>
        <w:t>Note that this is a non-standard TS scrambli</w:t>
      </w:r>
      <w:r w:rsidR="00331705">
        <w:t>n</w:t>
      </w:r>
      <w:r>
        <w:t>g mode. The only standard AES-based scrambling modes are ATIS-IDSA and DVB-CISSA (DVB-CISSA is the same as AES-CBC with a DVB-defined IV).</w:t>
      </w:r>
    </w:p>
    <w:p w14:paraId="427F11AC" w14:textId="77777777" w:rsidR="00084E0D" w:rsidRPr="00D2421C" w:rsidRDefault="00084E0D" w:rsidP="00084E0D">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AES-CBC scrambling</w:t>
      </w:r>
      <w:r w:rsidRPr="008F535B">
        <w:rPr>
          <w:lang w:eastAsia="fr-FR"/>
        </w:rPr>
        <w:t>.</w:t>
      </w:r>
      <w:r>
        <w:rPr>
          <w:lang w:eastAsia="fr-FR"/>
        </w:rPr>
        <w:t xml:space="preserve"> Since there is no standard value for AES-CBC</w:t>
      </w:r>
      <w:r w:rsidR="000A786A">
        <w:rPr>
          <w:lang w:eastAsia="fr-FR"/>
        </w:rPr>
        <w:t>,</w:t>
      </w:r>
      <w:r>
        <w:t xml:space="preserve"> the user-defined </w:t>
      </w:r>
      <w:r w:rsidRPr="00D2421C">
        <w:rPr>
          <w:i/>
        </w:rPr>
        <w:t>scrambling_mode</w:t>
      </w:r>
      <w:r>
        <w:t xml:space="preserve"> value </w:t>
      </w:r>
      <w:r w:rsidRPr="00CE6802">
        <w:rPr>
          <w:rStyle w:val="Codeintext"/>
        </w:rPr>
        <w:t>0xF0</w:t>
      </w:r>
      <w:r>
        <w:t xml:space="preserve"> is used.</w:t>
      </w:r>
    </w:p>
    <w:p w14:paraId="1FD5C8D4" w14:textId="77777777" w:rsidR="00331705" w:rsidRDefault="00331705" w:rsidP="00331705">
      <w:pPr>
        <w:pStyle w:val="OptionName"/>
      </w:pPr>
      <w:r>
        <w:lastRenderedPageBreak/>
        <w:t>--aes-ctr</w:t>
      </w:r>
    </w:p>
    <w:p w14:paraId="67864295" w14:textId="77777777" w:rsidR="00331705" w:rsidRDefault="00331705" w:rsidP="00331705">
      <w:pPr>
        <w:pStyle w:val="OptionDescription"/>
      </w:pPr>
      <w:r>
        <w:t>Use AES-CTR scrambling instead of DVB-CSA2 (the default).</w:t>
      </w:r>
    </w:p>
    <w:p w14:paraId="24B5389B" w14:textId="77777777" w:rsidR="004E3335" w:rsidRDefault="00331705" w:rsidP="004E3335">
      <w:pPr>
        <w:pStyle w:val="OptionDescription"/>
        <w:rPr>
          <w:lang w:eastAsia="fr-FR"/>
        </w:rPr>
      </w:pPr>
      <w:r>
        <w:t xml:space="preserve">The control words are 16-byte long instead of 8-byte. The residue is included in the scrambling. Specify a fixed initialization vector using the </w:t>
      </w:r>
      <w:r w:rsidRPr="00CE6802">
        <w:rPr>
          <w:rStyle w:val="Codeintext"/>
        </w:rPr>
        <w:t>--iv</w:t>
      </w:r>
      <w:r>
        <w:t xml:space="preserve"> option.</w:t>
      </w:r>
      <w:r w:rsidR="004E3335">
        <w:rPr>
          <w:lang w:eastAsia="fr-FR"/>
        </w:rPr>
        <w:t xml:space="preserve"> See the option </w:t>
      </w:r>
      <w:r w:rsidR="004E3335" w:rsidRPr="00CE6802">
        <w:rPr>
          <w:rStyle w:val="Codeintext"/>
        </w:rPr>
        <w:t>--ctr-counter-bits</w:t>
      </w:r>
      <w:r w:rsidR="004E3335">
        <w:rPr>
          <w:lang w:eastAsia="fr-FR"/>
        </w:rPr>
        <w:t xml:space="preserve"> for the size of the counter part in the IV.</w:t>
      </w:r>
    </w:p>
    <w:p w14:paraId="57494A0E" w14:textId="77777777" w:rsidR="00331705" w:rsidRDefault="00331705" w:rsidP="00331705">
      <w:pPr>
        <w:pStyle w:val="OptionDescription"/>
      </w:pPr>
      <w:r>
        <w:t>Note that this is a non-standard TS scrambling mode. The only standard AES-based scrambling modes are ATIS-IDSA and DVB-CISSA.</w:t>
      </w:r>
    </w:p>
    <w:p w14:paraId="31AADA52" w14:textId="77777777" w:rsidR="00331705" w:rsidRPr="00D2421C" w:rsidRDefault="00331705" w:rsidP="00331705">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sidR="00782F11">
        <w:rPr>
          <w:lang w:eastAsia="fr-FR"/>
        </w:rPr>
        <w:t>AES-CTR</w:t>
      </w:r>
      <w:r>
        <w:rPr>
          <w:lang w:eastAsia="fr-FR"/>
        </w:rPr>
        <w:t xml:space="preserve"> scrambling</w:t>
      </w:r>
      <w:r w:rsidRPr="008F535B">
        <w:rPr>
          <w:lang w:eastAsia="fr-FR"/>
        </w:rPr>
        <w:t>.</w:t>
      </w:r>
      <w:r>
        <w:rPr>
          <w:lang w:eastAsia="fr-FR"/>
        </w:rPr>
        <w:t xml:space="preserve"> Since there is no standard value for AES-C</w:t>
      </w:r>
      <w:r w:rsidR="002D22C3">
        <w:rPr>
          <w:lang w:eastAsia="fr-FR"/>
        </w:rPr>
        <w:t>TR</w:t>
      </w:r>
      <w:r>
        <w:rPr>
          <w:lang w:eastAsia="fr-FR"/>
        </w:rPr>
        <w:t>,</w:t>
      </w:r>
      <w:r>
        <w:t xml:space="preserve"> the user-defined </w:t>
      </w:r>
      <w:r w:rsidRPr="00D2421C">
        <w:rPr>
          <w:i/>
        </w:rPr>
        <w:t>scrambling_mode</w:t>
      </w:r>
      <w:r>
        <w:t xml:space="preserve"> value </w:t>
      </w:r>
      <w:r w:rsidRPr="00CE6802">
        <w:rPr>
          <w:rStyle w:val="Codeintext"/>
        </w:rPr>
        <w:t>0xF</w:t>
      </w:r>
      <w:r w:rsidR="00782F11" w:rsidRPr="00CE6802">
        <w:rPr>
          <w:rStyle w:val="Codeintext"/>
        </w:rPr>
        <w:t>1</w:t>
      </w:r>
      <w:r>
        <w:t xml:space="preserve"> is used.</w:t>
      </w:r>
    </w:p>
    <w:p w14:paraId="02865076" w14:textId="77777777" w:rsidR="00714802" w:rsidRPr="008F535B" w:rsidRDefault="00714802" w:rsidP="00714802">
      <w:pPr>
        <w:pStyle w:val="OptionName"/>
        <w:rPr>
          <w:lang w:eastAsia="fr-FR"/>
        </w:rPr>
      </w:pPr>
      <w:r w:rsidRPr="008F535B">
        <w:rPr>
          <w:lang w:eastAsia="fr-FR"/>
        </w:rPr>
        <w:t>--atis-idsa</w:t>
      </w:r>
    </w:p>
    <w:p w14:paraId="75C97C15" w14:textId="77777777" w:rsidR="00714802" w:rsidRDefault="00714802" w:rsidP="00714802">
      <w:pPr>
        <w:pStyle w:val="OptionDescription"/>
        <w:rPr>
          <w:lang w:eastAsia="fr-FR"/>
        </w:rPr>
      </w:pPr>
      <w:r w:rsidRPr="008F535B">
        <w:rPr>
          <w:lang w:eastAsia="fr-FR"/>
        </w:rPr>
        <w:t>Use ATIS-IDSA scrambling (ATIS-0800006) instead of DVB-CSA2 (the default).</w:t>
      </w:r>
    </w:p>
    <w:p w14:paraId="4DAA1AD4" w14:textId="77777777" w:rsidR="00084E0D" w:rsidRDefault="00714802" w:rsidP="00714802">
      <w:pPr>
        <w:pStyle w:val="OptionDescription"/>
        <w:rPr>
          <w:lang w:eastAsia="fr-FR"/>
        </w:rPr>
      </w:pPr>
      <w:r w:rsidRPr="008F535B">
        <w:rPr>
          <w:lang w:eastAsia="fr-FR"/>
        </w:rPr>
        <w:t>The control words are 16-byte long instead of 8-byte.</w:t>
      </w:r>
    </w:p>
    <w:p w14:paraId="11D428D6" w14:textId="77777777" w:rsidR="00714802" w:rsidRDefault="00714802" w:rsidP="00714802">
      <w:pPr>
        <w:pStyle w:val="OptionDescription"/>
        <w:rPr>
          <w:lang w:eastAsia="fr-FR"/>
        </w:rPr>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ATIS-IDSA</w:t>
      </w:r>
      <w:r>
        <w:rPr>
          <w:lang w:eastAsia="fr-FR"/>
        </w:rPr>
        <w:t xml:space="preserve"> scrambling</w:t>
      </w:r>
      <w:r w:rsidRPr="008F535B">
        <w:rPr>
          <w:lang w:eastAsia="fr-FR"/>
        </w:rPr>
        <w:t>.</w:t>
      </w:r>
    </w:p>
    <w:p w14:paraId="132F49D9" w14:textId="77777777" w:rsidR="00B22E3D" w:rsidRDefault="00B22E3D" w:rsidP="00B22E3D">
      <w:pPr>
        <w:pStyle w:val="OptionName"/>
        <w:rPr>
          <w:lang w:eastAsia="fr-FR"/>
        </w:rPr>
      </w:pPr>
      <w:r>
        <w:rPr>
          <w:lang w:eastAsia="fr-FR"/>
        </w:rPr>
        <w:t xml:space="preserve">--ctr-counter-bits </w:t>
      </w:r>
      <w:r w:rsidRPr="00B22E3D">
        <w:rPr>
          <w:b w:val="0"/>
          <w:i/>
          <w:lang w:eastAsia="fr-FR"/>
        </w:rPr>
        <w:t>value</w:t>
      </w:r>
    </w:p>
    <w:p w14:paraId="1830D4D7" w14:textId="77777777" w:rsidR="00B22E3D" w:rsidRDefault="00B22E3D" w:rsidP="00B22E3D">
      <w:pPr>
        <w:pStyle w:val="OptionDescription"/>
        <w:rPr>
          <w:lang w:eastAsia="fr-FR"/>
        </w:rPr>
      </w:pPr>
      <w:r>
        <w:rPr>
          <w:lang w:eastAsia="fr-FR"/>
        </w:rPr>
        <w:t xml:space="preserve">With </w:t>
      </w:r>
      <w:r w:rsidRPr="00CE6802">
        <w:rPr>
          <w:rStyle w:val="Codeintext"/>
        </w:rPr>
        <w:t>--aes-ctr</w:t>
      </w:r>
      <w:r>
        <w:rPr>
          <w:lang w:eastAsia="fr-FR"/>
        </w:rPr>
        <w:t>, specifies the size in bits of the counter part.</w:t>
      </w:r>
    </w:p>
    <w:p w14:paraId="2461E8C4" w14:textId="77777777" w:rsidR="00B22E3D" w:rsidRDefault="00B22E3D" w:rsidP="00B22E3D">
      <w:pPr>
        <w:pStyle w:val="OptionDescription"/>
        <w:rPr>
          <w:lang w:eastAsia="fr-FR"/>
        </w:rPr>
      </w:pPr>
      <w:r>
        <w:rPr>
          <w:lang w:eastAsia="fr-FR"/>
        </w:rPr>
        <w:t>In the initialization vector, the fixed n</w:t>
      </w:r>
      <w:r w:rsidR="00532FB6">
        <w:rPr>
          <w:lang w:eastAsia="fr-FR"/>
        </w:rPr>
        <w:t>ounce part uses the first 128-</w:t>
      </w:r>
      <w:r w:rsidRPr="00B22E3D">
        <w:rPr>
          <w:i/>
          <w:lang w:eastAsia="fr-FR"/>
        </w:rPr>
        <w:t>N</w:t>
      </w:r>
      <w:r>
        <w:rPr>
          <w:lang w:eastAsia="fr-FR"/>
        </w:rPr>
        <w:t xml:space="preserve"> bits and the counter part uses the last </w:t>
      </w:r>
      <w:r w:rsidRPr="00B22E3D">
        <w:rPr>
          <w:i/>
          <w:lang w:eastAsia="fr-FR"/>
        </w:rPr>
        <w:t>N</w:t>
      </w:r>
      <w:r>
        <w:rPr>
          <w:lang w:eastAsia="fr-FR"/>
        </w:rPr>
        <w:t xml:space="preserve"> bits.</w:t>
      </w:r>
    </w:p>
    <w:p w14:paraId="5B2B6491" w14:textId="77777777" w:rsidR="00B22E3D" w:rsidRPr="008F535B" w:rsidRDefault="00B22E3D" w:rsidP="00B22E3D">
      <w:pPr>
        <w:pStyle w:val="OptionDescription"/>
        <w:rPr>
          <w:lang w:eastAsia="fr-FR"/>
        </w:rPr>
      </w:pPr>
      <w:r>
        <w:rPr>
          <w:lang w:eastAsia="fr-FR"/>
        </w:rPr>
        <w:t>By default, the counter part uses the second half of the IV (64 bits).</w:t>
      </w:r>
    </w:p>
    <w:p w14:paraId="2ABE05D0" w14:textId="45EA2C1D" w:rsidR="00714802" w:rsidRDefault="00714802" w:rsidP="00714802">
      <w:pPr>
        <w:pStyle w:val="OptionName"/>
      </w:pPr>
      <w:r>
        <w:t xml:space="preserve">-c </w:t>
      </w:r>
      <w:r w:rsidR="00CA3E6A">
        <w:rPr>
          <w:b w:val="0"/>
          <w:i/>
        </w:rPr>
        <w:t>hexa-digits</w:t>
      </w:r>
      <w:r>
        <w:br/>
        <w:t xml:space="preserve">--cw </w:t>
      </w:r>
      <w:r w:rsidR="00CA3E6A">
        <w:rPr>
          <w:b w:val="0"/>
          <w:i/>
        </w:rPr>
        <w:t>hexa-digits</w:t>
      </w:r>
    </w:p>
    <w:p w14:paraId="56F1CF0F" w14:textId="77777777" w:rsidR="00714802" w:rsidRDefault="00714802" w:rsidP="00714802">
      <w:pPr>
        <w:pStyle w:val="OptionDescription"/>
      </w:pPr>
      <w:r>
        <w:t xml:space="preserve">Specifies a fixed and constant control word (no crypto-period scheduling, no ECM insertion). The </w:t>
      </w:r>
      <w:r w:rsidRPr="00432EC7">
        <w:t>value must be a string of 16 hexadecimal digits</w:t>
      </w:r>
      <w:r>
        <w:t xml:space="preserve"> </w:t>
      </w:r>
      <w:r w:rsidRPr="00432EC7">
        <w:rPr>
          <w:lang w:val="en-US"/>
        </w:rPr>
        <w:t xml:space="preserve">(32 digits with </w:t>
      </w:r>
      <w:r w:rsidRPr="00532FB6">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15A14BC4" w14:textId="77777777" w:rsidR="00714802" w:rsidRDefault="00714802" w:rsidP="00714802">
      <w:pPr>
        <w:pStyle w:val="OptionDescription"/>
      </w:pPr>
      <w:r w:rsidRPr="00432EC7">
        <w:t>When using t</w:t>
      </w:r>
      <w:r w:rsidR="007A0B97">
        <w:t>his option, no Conditional Access System is used, meaning that no ECM or ECM PID is generated, no ECMG is allowed, all DVB SimulCrypt parameter</w:t>
      </w:r>
      <w:r w:rsidR="00C31B19">
        <w:t>s</w:t>
      </w:r>
      <w:r w:rsidR="007A0B97">
        <w:t xml:space="preserve"> are ignored and no CA_descriptor is inserted in the PMT.</w:t>
      </w:r>
    </w:p>
    <w:p w14:paraId="67E46575" w14:textId="77777777" w:rsidR="009A5398" w:rsidRPr="008F535B" w:rsidRDefault="009A5398" w:rsidP="009A5398">
      <w:pPr>
        <w:pStyle w:val="OptionName"/>
        <w:rPr>
          <w:lang w:eastAsia="fr-FR"/>
        </w:rPr>
      </w:pPr>
      <w:r w:rsidRPr="008F535B">
        <w:rPr>
          <w:lang w:eastAsia="fr-FR"/>
        </w:rPr>
        <w:t>--</w:t>
      </w:r>
      <w:r>
        <w:rPr>
          <w:lang w:eastAsia="fr-FR"/>
        </w:rPr>
        <w:t>dvb-cis</w:t>
      </w:r>
      <w:r w:rsidRPr="008F535B">
        <w:rPr>
          <w:lang w:eastAsia="fr-FR"/>
        </w:rPr>
        <w:t>sa</w:t>
      </w:r>
    </w:p>
    <w:p w14:paraId="40152FBE" w14:textId="79B1A99E" w:rsidR="00084E0D" w:rsidRDefault="009A5398" w:rsidP="009A5398">
      <w:pPr>
        <w:pStyle w:val="OptionDescription"/>
        <w:rPr>
          <w:lang w:eastAsia="fr-FR"/>
        </w:rPr>
      </w:pPr>
      <w:r w:rsidRPr="008F535B">
        <w:rPr>
          <w:lang w:eastAsia="fr-FR"/>
        </w:rPr>
        <w:t xml:space="preserve">Use </w:t>
      </w:r>
      <w:r>
        <w:rPr>
          <w:lang w:eastAsia="fr-FR"/>
        </w:rPr>
        <w:t>DVB-CISSA de</w:t>
      </w:r>
      <w:r w:rsidRPr="008F535B">
        <w:rPr>
          <w:lang w:eastAsia="fr-FR"/>
        </w:rPr>
        <w:t>scrambling (</w:t>
      </w:r>
      <w:r>
        <w:rPr>
          <w:lang w:eastAsia="fr-FR"/>
        </w:rPr>
        <w:t xml:space="preserve">see </w:t>
      </w:r>
      <w:r>
        <w:rPr>
          <w:lang w:eastAsia="fr-FR"/>
        </w:rPr>
        <w:fldChar w:fldCharType="begin"/>
      </w:r>
      <w:r>
        <w:rPr>
          <w:lang w:eastAsia="fr-FR"/>
        </w:rPr>
        <w:instrText xml:space="preserve"> REF _Ref1396820 \r \h </w:instrText>
      </w:r>
      <w:r>
        <w:rPr>
          <w:lang w:eastAsia="fr-FR"/>
        </w:rPr>
      </w:r>
      <w:r>
        <w:rPr>
          <w:lang w:eastAsia="fr-FR"/>
        </w:rPr>
        <w:fldChar w:fldCharType="separate"/>
      </w:r>
      <w:r w:rsidR="005909F0">
        <w:rPr>
          <w:lang w:eastAsia="fr-FR"/>
        </w:rPr>
        <w:t>[16]</w:t>
      </w:r>
      <w:r>
        <w:rPr>
          <w:lang w:eastAsia="fr-FR"/>
        </w:rPr>
        <w:fldChar w:fldCharType="end"/>
      </w:r>
      <w:r w:rsidRPr="008F535B">
        <w:rPr>
          <w:lang w:eastAsia="fr-FR"/>
        </w:rPr>
        <w:t>) instead of DVB-CSA2 (the default).</w:t>
      </w:r>
    </w:p>
    <w:p w14:paraId="07D557A1" w14:textId="77777777" w:rsidR="009A5398" w:rsidRDefault="009A5398" w:rsidP="009A5398">
      <w:pPr>
        <w:pStyle w:val="OptionDescription"/>
        <w:rPr>
          <w:lang w:eastAsia="fr-FR"/>
        </w:rPr>
      </w:pPr>
      <w:r w:rsidRPr="008F535B">
        <w:rPr>
          <w:lang w:eastAsia="fr-FR"/>
        </w:rPr>
        <w:t>The control words are 16-byte long instead of 8-byte.</w:t>
      </w:r>
    </w:p>
    <w:p w14:paraId="1E8F7988" w14:textId="77777777" w:rsidR="00084E0D" w:rsidRPr="008F535B" w:rsidRDefault="00084E0D" w:rsidP="00084E0D">
      <w:pPr>
        <w:pStyle w:val="OptionDescription"/>
        <w:rPr>
          <w:lang w:eastAsia="fr-FR"/>
        </w:rPr>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DVB-CISSA scrambling</w:t>
      </w:r>
      <w:r w:rsidRPr="008F535B">
        <w:rPr>
          <w:lang w:eastAsia="fr-FR"/>
        </w:rPr>
        <w:t>.</w:t>
      </w:r>
    </w:p>
    <w:p w14:paraId="0136192C" w14:textId="77777777" w:rsidR="002C6419" w:rsidRPr="008F535B" w:rsidRDefault="002C6419" w:rsidP="002C6419">
      <w:pPr>
        <w:pStyle w:val="OptionName"/>
        <w:rPr>
          <w:lang w:eastAsia="fr-FR"/>
        </w:rPr>
      </w:pPr>
      <w:r w:rsidRPr="008F535B">
        <w:rPr>
          <w:lang w:eastAsia="fr-FR"/>
        </w:rPr>
        <w:t>--</w:t>
      </w:r>
      <w:r>
        <w:rPr>
          <w:lang w:eastAsia="fr-FR"/>
        </w:rPr>
        <w:t>dvb-csa2</w:t>
      </w:r>
    </w:p>
    <w:p w14:paraId="13705A65" w14:textId="77777777" w:rsidR="002C6419" w:rsidRDefault="002C6419" w:rsidP="002C6419">
      <w:pPr>
        <w:pStyle w:val="OptionDescription"/>
        <w:rPr>
          <w:lang w:eastAsia="fr-FR"/>
        </w:rPr>
      </w:pPr>
      <w:r w:rsidRPr="008F535B">
        <w:rPr>
          <w:lang w:eastAsia="fr-FR"/>
        </w:rPr>
        <w:t>Use DVB-CSA2</w:t>
      </w:r>
      <w:r>
        <w:rPr>
          <w:lang w:eastAsia="fr-FR"/>
        </w:rPr>
        <w:t xml:space="preserve"> scrambling. This is the default</w:t>
      </w:r>
      <w:r w:rsidRPr="008F535B">
        <w:rPr>
          <w:lang w:eastAsia="fr-FR"/>
        </w:rPr>
        <w:t>.</w:t>
      </w:r>
    </w:p>
    <w:p w14:paraId="58488B04" w14:textId="77777777" w:rsidR="00714802" w:rsidRPr="00CA3E6A" w:rsidRDefault="00714802" w:rsidP="00CA3E6A">
      <w:pPr>
        <w:pStyle w:val="OptionName"/>
      </w:pPr>
      <w:r w:rsidRPr="00CA3E6A">
        <w:t xml:space="preserve">-f </w:t>
      </w:r>
      <w:r w:rsidRPr="00CA3E6A">
        <w:rPr>
          <w:b w:val="0"/>
          <w:bCs w:val="0"/>
          <w:i/>
          <w:iCs/>
        </w:rPr>
        <w:t>name</w:t>
      </w:r>
      <w:r w:rsidRPr="00CA3E6A">
        <w:br/>
        <w:t xml:space="preserve">--cw-file </w:t>
      </w:r>
      <w:r w:rsidRPr="00CA3E6A">
        <w:rPr>
          <w:b w:val="0"/>
          <w:bCs w:val="0"/>
          <w:i/>
          <w:iCs/>
        </w:rPr>
        <w:t>name</w:t>
      </w:r>
    </w:p>
    <w:p w14:paraId="7209F1E1" w14:textId="77777777" w:rsidR="00714802" w:rsidRDefault="00714802" w:rsidP="00714802">
      <w:pPr>
        <w:pStyle w:val="OptionDescription"/>
      </w:pPr>
      <w:r>
        <w:t xml:space="preserve">Specifies a text file containing the list of control words to apply. Each line of the file must contain exactly 16 hexadecimal digits </w:t>
      </w:r>
      <w:r w:rsidRPr="00432EC7">
        <w:rPr>
          <w:lang w:val="en-US"/>
        </w:rPr>
        <w:t xml:space="preserve">(32 digits with </w:t>
      </w:r>
      <w:r w:rsidRPr="007A2026">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02912999" w14:textId="77777777" w:rsidR="00714802" w:rsidRDefault="00714802" w:rsidP="00714802">
      <w:pPr>
        <w:pStyle w:val="OptionDescription"/>
      </w:pPr>
      <w:r>
        <w:t>The next control word is used each time a new crypto-period is started. At the end of the list of control words, restart with the first one.</w:t>
      </w:r>
    </w:p>
    <w:p w14:paraId="15F57294" w14:textId="77777777" w:rsidR="00C31B19" w:rsidRDefault="00C31B19" w:rsidP="00C31B19">
      <w:pPr>
        <w:pStyle w:val="OptionDescription"/>
      </w:pPr>
      <w:r>
        <w:t xml:space="preserve">As with option </w:t>
      </w:r>
      <w:r w:rsidRPr="00CE6802">
        <w:rPr>
          <w:rStyle w:val="Codeintext"/>
        </w:rPr>
        <w:t>--cw</w:t>
      </w:r>
      <w:r>
        <w:t>, no Conditional Access System is used, meaning that no ECM or ECM PID is generated, no ECMG is allowed, all DVB SimulCrypt parameters are ignored and no CA_descriptor is inserted in the PMT.</w:t>
      </w:r>
    </w:p>
    <w:p w14:paraId="043960C1" w14:textId="12DC8607" w:rsidR="00554B14" w:rsidRDefault="00554B14" w:rsidP="00554B14">
      <w:pPr>
        <w:pStyle w:val="OptionName"/>
        <w:rPr>
          <w:lang w:eastAsia="fr-FR"/>
        </w:rPr>
      </w:pPr>
      <w:r>
        <w:rPr>
          <w:lang w:eastAsia="fr-FR"/>
        </w:rPr>
        <w:lastRenderedPageBreak/>
        <w:t xml:space="preserve">--iv </w:t>
      </w:r>
      <w:r w:rsidR="006F3CA6">
        <w:rPr>
          <w:b w:val="0"/>
          <w:i/>
        </w:rPr>
        <w:t>hexa-digits</w:t>
      </w:r>
    </w:p>
    <w:p w14:paraId="28416D15" w14:textId="77777777" w:rsidR="00554B14" w:rsidRDefault="00554B14" w:rsidP="00554B14">
      <w:pPr>
        <w:pStyle w:val="OptionDescription"/>
        <w:rPr>
          <w:lang w:eastAsia="fr-FR"/>
        </w:rPr>
      </w:pPr>
      <w:r>
        <w:rPr>
          <w:lang w:eastAsia="fr-FR"/>
        </w:rPr>
        <w:t xml:space="preserve">With </w:t>
      </w:r>
      <w:r w:rsidRPr="00CE6802">
        <w:rPr>
          <w:rStyle w:val="Codeintext"/>
        </w:rPr>
        <w:t>--aes-cbc</w:t>
      </w:r>
      <w:r>
        <w:rPr>
          <w:lang w:eastAsia="fr-FR"/>
        </w:rPr>
        <w:t xml:space="preserve"> or </w:t>
      </w:r>
      <w:r w:rsidRPr="00CE6802">
        <w:rPr>
          <w:rStyle w:val="Codeintext"/>
        </w:rPr>
        <w:t>--aes-ctr</w:t>
      </w:r>
      <w:r>
        <w:rPr>
          <w:lang w:eastAsia="fr-FR"/>
        </w:rPr>
        <w:t>, specifies a fixed initialization vector for all TS packets.</w:t>
      </w:r>
    </w:p>
    <w:p w14:paraId="71029578" w14:textId="77777777" w:rsidR="00554B14" w:rsidRDefault="00554B14" w:rsidP="00554B14">
      <w:pPr>
        <w:pStyle w:val="OptionDescription"/>
        <w:rPr>
          <w:lang w:eastAsia="fr-FR"/>
        </w:rPr>
      </w:pPr>
      <w:r>
        <w:rPr>
          <w:lang w:eastAsia="fr-FR"/>
        </w:rPr>
        <w:t>The value must be a string of 32 hexadecimal digits. The default IV is all zeroes.</w:t>
      </w:r>
    </w:p>
    <w:p w14:paraId="0B2D0A71" w14:textId="77777777" w:rsidR="00714802" w:rsidRDefault="00714802" w:rsidP="00714802">
      <w:pPr>
        <w:pStyle w:val="OptionName"/>
      </w:pPr>
      <w:r>
        <w:t>-n</w:t>
      </w:r>
      <w:r>
        <w:br/>
        <w:t>--no-entropy-reduction</w:t>
      </w:r>
    </w:p>
    <w:p w14:paraId="59F64F9D" w14:textId="77777777" w:rsidR="00714802" w:rsidRDefault="00084E0D" w:rsidP="00714802">
      <w:pPr>
        <w:pStyle w:val="OptionDescription"/>
      </w:pPr>
      <w:r>
        <w:t>With DVB-CSA2, d</w:t>
      </w:r>
      <w:r w:rsidR="00714802">
        <w:t>o not perform control word entropy reduction to 48 bits, keep full 64-bit control words.</w:t>
      </w:r>
      <w:r w:rsidR="00714802">
        <w:rPr>
          <w:lang w:val="en-US"/>
        </w:rPr>
        <w:t xml:space="preserve"> This option is ignored</w:t>
      </w:r>
      <w:r>
        <w:rPr>
          <w:lang w:val="en-US"/>
        </w:rPr>
        <w:t xml:space="preserve"> with other scrambling modes.</w:t>
      </w:r>
    </w:p>
    <w:p w14:paraId="59592D93" w14:textId="77777777" w:rsidR="00FB3E1B" w:rsidRDefault="00FB3E1B" w:rsidP="00FB3E1B">
      <w:pPr>
        <w:pStyle w:val="OptionName"/>
        <w:rPr>
          <w:lang w:eastAsia="fr-FR"/>
        </w:rPr>
      </w:pPr>
      <w:r>
        <w:rPr>
          <w:lang w:eastAsia="fr-FR"/>
        </w:rPr>
        <w:t xml:space="preserve">--output-cw-file </w:t>
      </w:r>
      <w:r w:rsidRPr="00610506">
        <w:rPr>
          <w:b w:val="0"/>
          <w:i/>
          <w:lang w:eastAsia="fr-FR"/>
        </w:rPr>
        <w:t>name</w:t>
      </w:r>
    </w:p>
    <w:p w14:paraId="4D363DB0" w14:textId="77777777" w:rsidR="00FB3E1B" w:rsidRDefault="00FB3E1B" w:rsidP="00FB3E1B">
      <w:pPr>
        <w:pStyle w:val="OptionDescription"/>
        <w:rPr>
          <w:lang w:eastAsia="fr-FR"/>
        </w:rPr>
      </w:pPr>
      <w:r>
        <w:rPr>
          <w:lang w:eastAsia="fr-FR"/>
        </w:rPr>
        <w:t>Specifies a text file to create with all control words. Each line of the file will contain a control word with 16 or 32 hexadecimal digits, depending on the scrambling algorithm. Each time a new control word is used to scramble packets, it is logged in the file.</w:t>
      </w:r>
    </w:p>
    <w:p w14:paraId="34E9683F" w14:textId="2E87805D" w:rsidR="00FB3E1B" w:rsidRDefault="00FB3E1B" w:rsidP="00FB3E1B">
      <w:pPr>
        <w:pStyle w:val="OptionDescription"/>
        <w:rPr>
          <w:lang w:eastAsia="fr-FR"/>
        </w:rPr>
      </w:pPr>
      <w:r>
        <w:rPr>
          <w:lang w:eastAsia="fr-FR"/>
        </w:rPr>
        <w:t>This option is specifically useful when the control words are dynamically and randomly generated for insertion into ECM’s. The created file can be used later to perform a direct descrambling test using the option</w:t>
      </w:r>
      <w:r w:rsidR="00B806D2">
        <w:rPr>
          <w:lang w:eastAsia="fr-FR"/>
        </w:rPr>
        <w:t xml:space="preserve"> </w:t>
      </w:r>
      <w:r w:rsidRPr="00CE6802">
        <w:rPr>
          <w:rStyle w:val="Codeintext"/>
        </w:rPr>
        <w:t>--cw-file</w:t>
      </w:r>
      <w:r>
        <w:rPr>
          <w:lang w:eastAsia="fr-FR"/>
        </w:rPr>
        <w:t xml:space="preserve"> of the plugin </w:t>
      </w:r>
      <w:r w:rsidRPr="00B806D2">
        <w:rPr>
          <w:rStyle w:val="Codeintext"/>
        </w:rPr>
        <w:t>descrambler</w:t>
      </w:r>
      <w:r>
        <w:rPr>
          <w:lang w:eastAsia="fr-FR"/>
        </w:rPr>
        <w:t>.</w:t>
      </w:r>
    </w:p>
    <w:p w14:paraId="1A790022" w14:textId="2D3F664B" w:rsidR="00B806D2" w:rsidRPr="00C65214" w:rsidRDefault="00B806D2" w:rsidP="00C65214">
      <w:pPr>
        <w:pStyle w:val="OptionName"/>
      </w:pPr>
      <w:r w:rsidRPr="00C65214">
        <w:t>--pre-reduce-cw</w:t>
      </w:r>
    </w:p>
    <w:p w14:paraId="7E416C76" w14:textId="77777777" w:rsidR="00B806D2" w:rsidRPr="00C65214" w:rsidRDefault="00B806D2" w:rsidP="00C65214">
      <w:pPr>
        <w:pStyle w:val="OptionDescription"/>
      </w:pPr>
      <w:r w:rsidRPr="00C65214">
        <w:t>With DVB-CSA2, when entropy reduction is on (the default), make sure that control words are reduced from the beginning, including when transmitted to an ECMG.</w:t>
      </w:r>
    </w:p>
    <w:p w14:paraId="75C3171F" w14:textId="43E23A49" w:rsidR="00B806D2" w:rsidRPr="00C65214" w:rsidRDefault="00B806D2" w:rsidP="00C65214">
      <w:pPr>
        <w:pStyle w:val="OptionDescription"/>
      </w:pPr>
      <w:r w:rsidRPr="00C65214">
        <w:t>By default, entropy reduction is applied just before encryption only, and the ECMG receives a full random CW, without entropy reduction. The default behavior is suitable to test if the CAS correctly handles entropy reduction without implicitly reduced control words.</w:t>
      </w:r>
    </w:p>
    <w:p w14:paraId="79511485" w14:textId="77777777" w:rsidR="00E62B9B" w:rsidRPr="00CF0FFB" w:rsidRDefault="00E62B9B" w:rsidP="00E62B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68D3824" w14:textId="77777777" w:rsidR="00E62B9B" w:rsidRPr="00CF0FFB" w:rsidRDefault="00E62B9B" w:rsidP="00E62B9B">
      <w:pPr>
        <w:ind w:left="284"/>
        <w:rPr>
          <w:lang w:val="en-GB"/>
        </w:rPr>
      </w:pPr>
      <w:r w:rsidRPr="00CF0FFB">
        <w:rPr>
          <w:lang w:val="en-GB"/>
        </w:rPr>
        <w:t>The following options are implicitly defined in all packet processing plugins.</w:t>
      </w:r>
    </w:p>
    <w:p w14:paraId="62AF8070" w14:textId="77777777" w:rsidR="00E62B9B" w:rsidRDefault="00E62B9B" w:rsidP="00E62B9B">
      <w:pPr>
        <w:pStyle w:val="OptionName"/>
      </w:pPr>
      <w:r>
        <w:t>--help</w:t>
      </w:r>
    </w:p>
    <w:p w14:paraId="01DF2DD8" w14:textId="77777777" w:rsidR="00E62B9B" w:rsidRDefault="00E62B9B" w:rsidP="00E62B9B">
      <w:pPr>
        <w:pStyle w:val="OptionDescription"/>
      </w:pPr>
      <w:r>
        <w:t>Display this help text.</w:t>
      </w:r>
    </w:p>
    <w:p w14:paraId="69EE732F" w14:textId="77777777" w:rsidR="00E62B9B" w:rsidRDefault="00E62B9B" w:rsidP="00E62B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BC5C95C" w14:textId="77777777" w:rsidR="00E62B9B" w:rsidRDefault="00E62B9B" w:rsidP="00E62B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DCAC5DB" w14:textId="77777777" w:rsidR="00E62B9B" w:rsidRDefault="00E62B9B" w:rsidP="00E62B9B">
      <w:pPr>
        <w:pStyle w:val="OptionDescription"/>
      </w:pPr>
      <w:r>
        <w:rPr>
          <w:lang w:eastAsia="fr-FR"/>
        </w:rPr>
        <w:t xml:space="preserve">Several </w:t>
      </w:r>
      <w:r w:rsidRPr="00CE6802">
        <w:rPr>
          <w:rStyle w:val="Codeintext"/>
        </w:rPr>
        <w:t>--only-label</w:t>
      </w:r>
      <w:r>
        <w:rPr>
          <w:lang w:eastAsia="fr-FR"/>
        </w:rPr>
        <w:t xml:space="preserve"> options may be specified.</w:t>
      </w:r>
    </w:p>
    <w:p w14:paraId="17155115" w14:textId="77777777" w:rsidR="006B3DED" w:rsidRDefault="006B3DED" w:rsidP="00A545B1">
      <w:pPr>
        <w:pStyle w:val="ReferenceSectionTitle"/>
      </w:pPr>
      <w:bookmarkStart w:id="389" w:name="_Toc146211126"/>
      <w:r>
        <w:lastRenderedPageBreak/>
        <w:t>sdt</w:t>
      </w:r>
      <w:bookmarkEnd w:id="387"/>
      <w:bookmarkEnd w:id="389"/>
    </w:p>
    <w:p w14:paraId="27D4431C" w14:textId="77777777" w:rsidR="006B3DED" w:rsidRPr="0010024C" w:rsidRDefault="00126B9A" w:rsidP="00E233F7">
      <w:pPr>
        <w:pStyle w:val="UsageTitle"/>
        <w:rPr>
          <w:lang w:val="en-US"/>
        </w:rPr>
      </w:pPr>
      <w:r>
        <w:rPr>
          <w:lang w:val="en-US"/>
        </w:rPr>
        <w:t>Perform v</w:t>
      </w:r>
      <w:r w:rsidR="006B3DED" w:rsidRPr="0010024C">
        <w:rPr>
          <w:lang w:val="en-US"/>
        </w:rPr>
        <w:t xml:space="preserve">arious </w:t>
      </w:r>
      <w:r>
        <w:rPr>
          <w:lang w:val="en-US"/>
        </w:rPr>
        <w:t>t</w:t>
      </w:r>
      <w:r w:rsidR="006B3DED" w:rsidRPr="0010024C">
        <w:rPr>
          <w:lang w:val="en-US"/>
        </w:rPr>
        <w:t xml:space="preserve">ransformations on </w:t>
      </w:r>
      <w:r w:rsidR="009F6173">
        <w:rPr>
          <w:lang w:val="en-US"/>
        </w:rPr>
        <w:t>an SDT</w:t>
      </w:r>
    </w:p>
    <w:p w14:paraId="151F50A8" w14:textId="77777777" w:rsidR="009F6173" w:rsidRDefault="009F6173" w:rsidP="009F6173">
      <w:r>
        <w:t>This plugin performs various transforma</w:t>
      </w:r>
      <w:r w:rsidR="006B64C6">
        <w:t>tions on an SDT, either the SDT-Actual or some specific SDT-</w:t>
      </w:r>
      <w:r>
        <w:t>Other. The other SDT’s, if present, are left unchanged.</w:t>
      </w:r>
    </w:p>
    <w:p w14:paraId="6D65FB72" w14:textId="77777777" w:rsidR="006B3DED" w:rsidRPr="009E6EFE" w:rsidRDefault="00BD19C2" w:rsidP="00E233F7">
      <w:pPr>
        <w:pStyle w:val="UsageTitle"/>
        <w:rPr>
          <w:lang w:val="en-US"/>
        </w:rPr>
      </w:pPr>
      <w:r w:rsidRPr="009E6EFE">
        <w:rPr>
          <w:lang w:val="en-US"/>
        </w:rPr>
        <w:t>Usage</w:t>
      </w:r>
    </w:p>
    <w:p w14:paraId="7C6C2A03" w14:textId="77777777" w:rsidR="006B3DED" w:rsidRPr="009E6EFE" w:rsidRDefault="006B3DED" w:rsidP="006B3DED">
      <w:pPr>
        <w:pStyle w:val="UsageSyntax"/>
        <w:rPr>
          <w:lang w:val="en-US"/>
        </w:rPr>
      </w:pPr>
      <w:r w:rsidRPr="009E6EFE">
        <w:rPr>
          <w:lang w:val="en-US"/>
        </w:rPr>
        <w:t>tsp -P sdt [</w:t>
      </w:r>
      <w:r w:rsidRPr="009E6EFE">
        <w:rPr>
          <w:i/>
          <w:lang w:val="en-US"/>
        </w:rPr>
        <w:t>options</w:t>
      </w:r>
      <w:r w:rsidRPr="009E6EFE">
        <w:rPr>
          <w:lang w:val="en-US"/>
        </w:rPr>
        <w:t>]</w:t>
      </w:r>
    </w:p>
    <w:p w14:paraId="5C94C0FB" w14:textId="77777777" w:rsidR="006B3DED" w:rsidRPr="0010024C" w:rsidRDefault="00BD19C2" w:rsidP="00E233F7">
      <w:pPr>
        <w:pStyle w:val="UsageTitle"/>
        <w:rPr>
          <w:lang w:val="en-US"/>
        </w:rPr>
      </w:pPr>
      <w:r>
        <w:rPr>
          <w:lang w:val="en-US"/>
        </w:rPr>
        <w:t>Options</w:t>
      </w:r>
    </w:p>
    <w:p w14:paraId="51BC3BD1" w14:textId="77777777" w:rsidR="00C14FC8" w:rsidRDefault="00C14FC8" w:rsidP="00C14FC8">
      <w:pPr>
        <w:pStyle w:val="OptionName"/>
      </w:pPr>
      <w:r>
        <w:t xml:space="preserve">--bitrate </w:t>
      </w:r>
      <w:r w:rsidRPr="00FF5857">
        <w:rPr>
          <w:b w:val="0"/>
          <w:i/>
        </w:rPr>
        <w:t>value</w:t>
      </w:r>
    </w:p>
    <w:p w14:paraId="3D4FAA93" w14:textId="77777777" w:rsidR="00C14FC8" w:rsidRDefault="00C14FC8" w:rsidP="00C14FC8">
      <w:pPr>
        <w:pStyle w:val="OptionDescription"/>
      </w:pPr>
      <w:r>
        <w:t>Specifies the bitrate in bits / second of the PID containing the SDT if a new one is created.</w:t>
      </w:r>
    </w:p>
    <w:p w14:paraId="1D93EC1B" w14:textId="3824FBB9" w:rsidR="00131841" w:rsidRDefault="00131841" w:rsidP="00131841">
      <w:pPr>
        <w:pStyle w:val="OptionDescription"/>
      </w:pPr>
      <w:r>
        <w:t xml:space="preserve">See section </w:t>
      </w:r>
      <w:r>
        <w:fldChar w:fldCharType="begin"/>
      </w:r>
      <w:r>
        <w:instrText xml:space="preserve"> REF _Ref80292773 \r \h </w:instrText>
      </w:r>
      <w:r>
        <w:fldChar w:fldCharType="separate"/>
      </w:r>
      <w:r w:rsidR="005909F0">
        <w:t>2.2</w:t>
      </w:r>
      <w:r>
        <w:fldChar w:fldCharType="end"/>
      </w:r>
      <w:r>
        <w:t xml:space="preserve"> for more details on the representation of bitrates.</w:t>
      </w:r>
    </w:p>
    <w:p w14:paraId="6EDD0BB1" w14:textId="77777777" w:rsidR="00C14FC8" w:rsidRDefault="00C14FC8" w:rsidP="00C14FC8">
      <w:pPr>
        <w:pStyle w:val="OptionDescription"/>
      </w:pPr>
      <w:r>
        <w:t>The default is 3,000 b/s.</w:t>
      </w:r>
    </w:p>
    <w:p w14:paraId="31167C37" w14:textId="77777777" w:rsidR="001D30BE" w:rsidRDefault="001D30BE" w:rsidP="001D30BE">
      <w:pPr>
        <w:pStyle w:val="OptionName"/>
      </w:pPr>
      <w:r>
        <w:t>--brazil</w:t>
      </w:r>
    </w:p>
    <w:p w14:paraId="46A807A5" w14:textId="243E4BD2" w:rsidR="001D30BE" w:rsidRDefault="001D30BE" w:rsidP="001D30BE">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5909F0">
        <w:t>2.5.2</w:t>
      </w:r>
      <w:r>
        <w:fldChar w:fldCharType="end"/>
      </w:r>
      <w:r>
        <w:t xml:space="preserve"> for more details.</w:t>
      </w:r>
    </w:p>
    <w:p w14:paraId="373A3197" w14:textId="77777777" w:rsidR="00E45F4F" w:rsidRDefault="00E45F4F" w:rsidP="00E45F4F">
      <w:pPr>
        <w:pStyle w:val="OptionName"/>
      </w:pPr>
      <w:r>
        <w:t>--cleanup-private-descriptors</w:t>
      </w:r>
    </w:p>
    <w:p w14:paraId="4E8D2FDE" w14:textId="77777777" w:rsidR="00E45F4F" w:rsidRPr="00A91965" w:rsidRDefault="00E45F4F" w:rsidP="00E45F4F">
      <w:pPr>
        <w:pStyle w:val="OptionDescription"/>
      </w:pPr>
      <w:r>
        <w:t xml:space="preserve">Remove all private descriptors without preceding </w:t>
      </w:r>
      <w:r w:rsidRPr="00762978">
        <w:rPr>
          <w:i/>
        </w:rPr>
        <w:t>private_data_specifier_descriptor</w:t>
      </w:r>
      <w:r>
        <w:t>.</w:t>
      </w:r>
    </w:p>
    <w:p w14:paraId="19723277" w14:textId="77777777" w:rsidR="00A65F66" w:rsidRDefault="00A65F66" w:rsidP="00A65F66">
      <w:pPr>
        <w:pStyle w:val="OptionName"/>
      </w:pPr>
      <w:r>
        <w:t>-c</w:t>
      </w:r>
      <w:r>
        <w:br/>
        <w:t>--create</w:t>
      </w:r>
    </w:p>
    <w:p w14:paraId="4D06B866" w14:textId="77777777" w:rsidR="00A65F66" w:rsidRDefault="00A65F66" w:rsidP="00A65F66">
      <w:pPr>
        <w:pStyle w:val="OptionDescription"/>
      </w:pPr>
      <w:r>
        <w:t>Create a new empty SDT if none was received after one second.</w:t>
      </w:r>
    </w:p>
    <w:p w14:paraId="15DD119A" w14:textId="77777777" w:rsidR="00A65F66" w:rsidRDefault="00A65F66" w:rsidP="00A65F66">
      <w:pPr>
        <w:pStyle w:val="OptionDescription"/>
      </w:pPr>
      <w:r>
        <w:t xml:space="preserve">This is equivalent to </w:t>
      </w:r>
      <w:r w:rsidRPr="007A2026">
        <w:rPr>
          <w:rStyle w:val="Codeintext"/>
        </w:rPr>
        <w:t>--create-after 1000</w:t>
      </w:r>
      <w:r>
        <w:t>.</w:t>
      </w:r>
    </w:p>
    <w:p w14:paraId="5CF8EDAD" w14:textId="77777777" w:rsidR="00A65F66" w:rsidRDefault="00A65F66" w:rsidP="00A65F66">
      <w:pPr>
        <w:pStyle w:val="OptionName"/>
      </w:pPr>
      <w:r>
        <w:t xml:space="preserve">--create-after </w:t>
      </w:r>
      <w:r w:rsidRPr="00FF5857">
        <w:rPr>
          <w:b w:val="0"/>
          <w:i/>
        </w:rPr>
        <w:t>milliseconds</w:t>
      </w:r>
    </w:p>
    <w:p w14:paraId="54C2F08B" w14:textId="77777777" w:rsidR="00A65F66" w:rsidRDefault="00A65F66" w:rsidP="00A65F66">
      <w:pPr>
        <w:pStyle w:val="OptionDescription"/>
      </w:pPr>
      <w:r>
        <w:t>Create a new empty SDT if none was received after the specified number of milliseconds. If an actual SDT is received later, it will be used as the base for transformations instead of the empty one.</w:t>
      </w:r>
    </w:p>
    <w:p w14:paraId="5592F783" w14:textId="77777777" w:rsidR="00D161F9" w:rsidRPr="00F85203" w:rsidRDefault="00D161F9" w:rsidP="00D161F9">
      <w:pPr>
        <w:pStyle w:val="OptionName"/>
        <w:rPr>
          <w:rFonts w:ascii="Menlo" w:hAnsi="Menlo"/>
          <w:lang w:eastAsia="fr-FR"/>
        </w:rPr>
      </w:pPr>
      <w:r w:rsidRPr="00F85203">
        <w:t xml:space="preserve">--default-charset </w:t>
      </w:r>
      <w:r w:rsidRPr="00324DAE">
        <w:rPr>
          <w:b w:val="0"/>
          <w:i/>
        </w:rPr>
        <w:t>name</w:t>
      </w:r>
    </w:p>
    <w:p w14:paraId="022E2F77" w14:textId="77777777" w:rsidR="00D161F9" w:rsidRPr="00097D77" w:rsidRDefault="00D161F9" w:rsidP="00D161F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40DF97A9" w14:textId="725256AE" w:rsidR="00D161F9" w:rsidRDefault="00D161F9" w:rsidP="00D161F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5909F0">
        <w:t>2.5</w:t>
      </w:r>
      <w:r>
        <w:fldChar w:fldCharType="end"/>
      </w:r>
      <w:r>
        <w:t xml:space="preserve"> for more details.</w:t>
      </w:r>
    </w:p>
    <w:p w14:paraId="5CCA0769" w14:textId="77777777" w:rsidR="006B3DED" w:rsidRDefault="006B3DED" w:rsidP="006B3DED">
      <w:pPr>
        <w:pStyle w:val="OptionName"/>
      </w:pPr>
      <w:r>
        <w:t xml:space="preserve">--eit-pf </w:t>
      </w:r>
      <w:r w:rsidRPr="000C45B2">
        <w:rPr>
          <w:b w:val="0"/>
          <w:i/>
        </w:rPr>
        <w:t>value</w:t>
      </w:r>
    </w:p>
    <w:p w14:paraId="4D8B2FE5" w14:textId="77777777" w:rsidR="006B3DED" w:rsidRDefault="006B3DED" w:rsidP="006B3DED">
      <w:pPr>
        <w:pStyle w:val="OptionDescription"/>
      </w:pPr>
      <w:r>
        <w:t xml:space="preserve">Specify a new </w:t>
      </w:r>
      <w:r w:rsidRPr="007472A9">
        <w:rPr>
          <w:i/>
        </w:rPr>
        <w:t xml:space="preserve">EIT_present_following_flag </w:t>
      </w:r>
      <w:r>
        <w:t>value (0 or 1) for the added or modified service. For new services, the default is 0.</w:t>
      </w:r>
    </w:p>
    <w:p w14:paraId="6FB93B7B" w14:textId="77777777" w:rsidR="006B3DED" w:rsidRDefault="006B3DED" w:rsidP="006B3DED">
      <w:pPr>
        <w:pStyle w:val="OptionName"/>
      </w:pPr>
      <w:r>
        <w:t xml:space="preserve">--eit-schedule </w:t>
      </w:r>
      <w:r w:rsidRPr="000C45B2">
        <w:rPr>
          <w:b w:val="0"/>
          <w:i/>
        </w:rPr>
        <w:t>value</w:t>
      </w:r>
    </w:p>
    <w:p w14:paraId="302BCEFA" w14:textId="77777777" w:rsidR="006B3DED" w:rsidRDefault="006B3DED" w:rsidP="006B3DED">
      <w:pPr>
        <w:pStyle w:val="OptionDescription"/>
      </w:pPr>
      <w:r>
        <w:t xml:space="preserve">Specify a new </w:t>
      </w:r>
      <w:r w:rsidRPr="007472A9">
        <w:rPr>
          <w:i/>
        </w:rPr>
        <w:t>EIT_schedule_flag</w:t>
      </w:r>
      <w:r>
        <w:t xml:space="preserve"> value (0 or 1) for the added or modified service. For new services, the default is 0.</w:t>
      </w:r>
    </w:p>
    <w:p w14:paraId="1BB018E0" w14:textId="77777777" w:rsidR="00D161F9" w:rsidRPr="007D4329" w:rsidRDefault="00D161F9" w:rsidP="00D161F9">
      <w:pPr>
        <w:pStyle w:val="OptionName"/>
        <w:rPr>
          <w:rFonts w:ascii="Menlo" w:hAnsi="Menlo"/>
          <w:lang w:eastAsia="fr-FR"/>
        </w:rPr>
      </w:pPr>
      <w:r>
        <w:t>--europe</w:t>
      </w:r>
    </w:p>
    <w:p w14:paraId="4DB70ADD" w14:textId="78CBBDB4" w:rsidR="00D161F9" w:rsidRPr="00B26EC4" w:rsidRDefault="00D161F9" w:rsidP="00D161F9">
      <w:pPr>
        <w:pStyle w:val="OptionDescription"/>
        <w:rPr>
          <w:lang w:val="en-US"/>
        </w:rPr>
      </w:pPr>
      <w:r w:rsidRPr="00B26EC4">
        <w:rPr>
          <w:lang w:val="en-US"/>
        </w:rPr>
        <w:t xml:space="preserve">A synonym for </w:t>
      </w:r>
      <w:r w:rsidRPr="007A202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5909F0">
        <w:t>2.5</w:t>
      </w:r>
      <w:r>
        <w:fldChar w:fldCharType="end"/>
      </w:r>
      <w:r>
        <w:t xml:space="preserve"> for more details.</w:t>
      </w:r>
    </w:p>
    <w:p w14:paraId="022890B0" w14:textId="77777777" w:rsidR="006B3DED" w:rsidRDefault="006B3DED" w:rsidP="006B3DED">
      <w:pPr>
        <w:pStyle w:val="OptionName"/>
      </w:pPr>
      <w:r>
        <w:t xml:space="preserve">-f </w:t>
      </w:r>
      <w:r w:rsidRPr="000C45B2">
        <w:rPr>
          <w:b w:val="0"/>
          <w:i/>
        </w:rPr>
        <w:t>value</w:t>
      </w:r>
      <w:r>
        <w:br/>
        <w:t xml:space="preserve">--free-ca-mode </w:t>
      </w:r>
      <w:r w:rsidRPr="000C45B2">
        <w:rPr>
          <w:b w:val="0"/>
          <w:i/>
        </w:rPr>
        <w:t>value</w:t>
      </w:r>
    </w:p>
    <w:p w14:paraId="69435F97" w14:textId="77777777" w:rsidR="006B3DED" w:rsidRPr="00C04C5F" w:rsidRDefault="006B3DED" w:rsidP="006B3DED">
      <w:pPr>
        <w:pStyle w:val="OptionDescription"/>
      </w:pPr>
      <w:r>
        <w:t xml:space="preserve">Specify a new </w:t>
      </w:r>
      <w:r w:rsidRPr="007472A9">
        <w:rPr>
          <w:i/>
        </w:rPr>
        <w:t xml:space="preserve">free_CA_mode </w:t>
      </w:r>
      <w:r>
        <w:t>value (0 or 1) for the added or modified service. For new services, the default is 0.</w:t>
      </w:r>
    </w:p>
    <w:p w14:paraId="58B711C7" w14:textId="77777777" w:rsidR="006B3DED" w:rsidRDefault="006B3DED" w:rsidP="006B3DED">
      <w:pPr>
        <w:pStyle w:val="OptionName"/>
      </w:pPr>
      <w:r>
        <w:lastRenderedPageBreak/>
        <w:t>-i</w:t>
      </w:r>
      <w:r>
        <w:br/>
        <w:t>--increment-version</w:t>
      </w:r>
    </w:p>
    <w:p w14:paraId="0231DBAF" w14:textId="77777777" w:rsidR="006B3DED" w:rsidRDefault="006B3DED" w:rsidP="006B3DED">
      <w:pPr>
        <w:pStyle w:val="OptionDescription"/>
      </w:pPr>
      <w:r>
        <w:t>Increment the version number of the SDT.</w:t>
      </w:r>
    </w:p>
    <w:p w14:paraId="4DC57AA0" w14:textId="77777777" w:rsidR="00B507EC" w:rsidRPr="00847C27" w:rsidRDefault="00B507EC" w:rsidP="00B507EC">
      <w:pPr>
        <w:pStyle w:val="OptionName"/>
        <w:rPr>
          <w:i/>
        </w:rPr>
      </w:pPr>
      <w:r>
        <w:t xml:space="preserve">--inter-packet </w:t>
      </w:r>
      <w:r w:rsidRPr="00FF5857">
        <w:rPr>
          <w:b w:val="0"/>
          <w:i/>
        </w:rPr>
        <w:t>value</w:t>
      </w:r>
    </w:p>
    <w:p w14:paraId="2BFE32DB" w14:textId="77777777" w:rsidR="00B507EC" w:rsidRDefault="00B507EC" w:rsidP="00B507EC">
      <w:pPr>
        <w:pStyle w:val="OptionDescription"/>
      </w:pPr>
      <w:r>
        <w:t xml:space="preserve">When a new SDT is created and </w:t>
      </w:r>
      <w:r w:rsidRPr="007A2026">
        <w:rPr>
          <w:rStyle w:val="Codeintext"/>
        </w:rPr>
        <w:t>--bitrate</w:t>
      </w:r>
      <w:r>
        <w:t xml:space="preserve"> is not present, this option specifies the packet interval for the SDT PID, that is to say the number of TS packets in the transport between two packets of the PID.</w:t>
      </w:r>
    </w:p>
    <w:p w14:paraId="51F1C729" w14:textId="77777777" w:rsidR="00B507EC" w:rsidRDefault="00B507EC" w:rsidP="00B507EC">
      <w:pPr>
        <w:pStyle w:val="OptionDescription"/>
      </w:pPr>
      <w:r>
        <w:t xml:space="preserve">Use instead of </w:t>
      </w:r>
      <w:r>
        <w:rPr>
          <w:rFonts w:ascii="Consolas" w:hAnsi="Consolas" w:cs="Consolas"/>
        </w:rPr>
        <w:noBreakHyphen/>
      </w:r>
      <w:r w:rsidRPr="007A2026">
        <w:rPr>
          <w:rStyle w:val="Codeintext"/>
        </w:rPr>
        <w:noBreakHyphen/>
        <w:t>bitrate</w:t>
      </w:r>
      <w:r>
        <w:t xml:space="preserve"> if the global bitrate of the TS cannot be determined.</w:t>
      </w:r>
    </w:p>
    <w:p w14:paraId="4372544C" w14:textId="77777777" w:rsidR="00D161F9" w:rsidRDefault="00D161F9" w:rsidP="00D161F9">
      <w:pPr>
        <w:pStyle w:val="OptionName"/>
      </w:pPr>
      <w:r>
        <w:t>--japan</w:t>
      </w:r>
    </w:p>
    <w:p w14:paraId="1418D0BD" w14:textId="2BFD201B" w:rsidR="00D161F9" w:rsidRDefault="00D161F9" w:rsidP="00D161F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5909F0">
        <w:t>2.5</w:t>
      </w:r>
      <w:r>
        <w:fldChar w:fldCharType="end"/>
      </w:r>
      <w:r>
        <w:t xml:space="preserve"> for more details.</w:t>
      </w:r>
    </w:p>
    <w:p w14:paraId="170C9012" w14:textId="77777777" w:rsidR="006B3DED" w:rsidRDefault="006B3DED" w:rsidP="006B3DED">
      <w:pPr>
        <w:pStyle w:val="OptionName"/>
      </w:pPr>
      <w:r>
        <w:t xml:space="preserve">-n </w:t>
      </w:r>
      <w:r w:rsidRPr="000C45B2">
        <w:rPr>
          <w:b w:val="0"/>
          <w:i/>
        </w:rPr>
        <w:t>value</w:t>
      </w:r>
      <w:r>
        <w:br/>
        <w:t xml:space="preserve">--name </w:t>
      </w:r>
      <w:r w:rsidRPr="000C45B2">
        <w:rPr>
          <w:b w:val="0"/>
          <w:i/>
        </w:rPr>
        <w:t>value</w:t>
      </w:r>
    </w:p>
    <w:p w14:paraId="57FFB8DC" w14:textId="77777777" w:rsidR="006B3DED" w:rsidRDefault="006B3DED" w:rsidP="006B3DED">
      <w:pPr>
        <w:pStyle w:val="OptionDescription"/>
      </w:pPr>
      <w:r>
        <w:t>Specify a new service name for the added or modified service. For new services, the default is an empty string.</w:t>
      </w:r>
    </w:p>
    <w:p w14:paraId="0863C437" w14:textId="77777777" w:rsidR="006B3DED" w:rsidRDefault="006B3DED" w:rsidP="006B3DED">
      <w:pPr>
        <w:pStyle w:val="OptionName"/>
      </w:pPr>
      <w:r>
        <w:t xml:space="preserve">-v </w:t>
      </w:r>
      <w:r w:rsidRPr="000C45B2">
        <w:rPr>
          <w:b w:val="0"/>
          <w:i/>
        </w:rPr>
        <w:t>value</w:t>
      </w:r>
      <w:r>
        <w:br/>
        <w:t xml:space="preserve">--new-version </w:t>
      </w:r>
      <w:r w:rsidRPr="000C45B2">
        <w:rPr>
          <w:b w:val="0"/>
          <w:i/>
        </w:rPr>
        <w:t>value</w:t>
      </w:r>
    </w:p>
    <w:p w14:paraId="766B21DB" w14:textId="77777777" w:rsidR="006B3DED" w:rsidRDefault="006B3DED" w:rsidP="006B3DED">
      <w:pPr>
        <w:pStyle w:val="OptionDescription"/>
      </w:pPr>
      <w:r>
        <w:t>Specify a new value for the version of the SDT.</w:t>
      </w:r>
    </w:p>
    <w:p w14:paraId="06FED163" w14:textId="77777777" w:rsidR="00EE3EAF" w:rsidRDefault="00EE3EAF" w:rsidP="00EE3EAF">
      <w:pPr>
        <w:pStyle w:val="OptionName"/>
      </w:pPr>
      <w:r>
        <w:t xml:space="preserve">--original-network-id </w:t>
      </w:r>
      <w:r w:rsidRPr="00EE3EAF">
        <w:rPr>
          <w:b w:val="0"/>
          <w:i/>
        </w:rPr>
        <w:t>id</w:t>
      </w:r>
    </w:p>
    <w:p w14:paraId="78B37C22" w14:textId="77777777" w:rsidR="00EE3EAF" w:rsidRDefault="00EE3EAF" w:rsidP="00EE3EAF">
      <w:pPr>
        <w:pStyle w:val="OptionDescription"/>
      </w:pPr>
      <w:r>
        <w:t>Modify the original network id in the SDT with the specified value.</w:t>
      </w:r>
    </w:p>
    <w:p w14:paraId="18AE14E6" w14:textId="77777777" w:rsidR="00EE3EAF" w:rsidRDefault="00EE3EAF" w:rsidP="00EE3EAF">
      <w:pPr>
        <w:pStyle w:val="OptionName"/>
      </w:pPr>
      <w:r>
        <w:t xml:space="preserve">-o </w:t>
      </w:r>
      <w:r w:rsidRPr="00EE3EAF">
        <w:rPr>
          <w:b w:val="0"/>
          <w:i/>
        </w:rPr>
        <w:t>id</w:t>
      </w:r>
      <w:r>
        <w:br/>
        <w:t xml:space="preserve">--other </w:t>
      </w:r>
      <w:r w:rsidRPr="00EE3EAF">
        <w:rPr>
          <w:b w:val="0"/>
          <w:i/>
        </w:rPr>
        <w:t>id</w:t>
      </w:r>
    </w:p>
    <w:p w14:paraId="6964686F" w14:textId="77777777" w:rsidR="00EE3EAF" w:rsidRDefault="006B64C6" w:rsidP="00EE3EAF">
      <w:pPr>
        <w:pStyle w:val="OptionDescription"/>
      </w:pPr>
      <w:r>
        <w:t>Modify the SDT-</w:t>
      </w:r>
      <w:r w:rsidR="00EE3EAF">
        <w:t>Other with the specified TS</w:t>
      </w:r>
      <w:r>
        <w:t xml:space="preserve"> id. By default, modify the SDT-</w:t>
      </w:r>
      <w:r w:rsidR="00EE3EAF">
        <w:t>Actual.</w:t>
      </w:r>
    </w:p>
    <w:p w14:paraId="4C0762F5" w14:textId="77777777" w:rsidR="006556E9" w:rsidRDefault="006556E9" w:rsidP="006556E9">
      <w:pPr>
        <w:pStyle w:val="OptionName"/>
      </w:pPr>
      <w:r>
        <w:t xml:space="preserve">--patch-xml </w:t>
      </w:r>
      <w:r w:rsidRPr="008536A7">
        <w:rPr>
          <w:b w:val="0"/>
          <w:i/>
        </w:rPr>
        <w:t>filename</w:t>
      </w:r>
    </w:p>
    <w:p w14:paraId="526C3BC7" w14:textId="77777777" w:rsidR="006556E9" w:rsidRDefault="006556E9" w:rsidP="006556E9">
      <w:pPr>
        <w:pStyle w:val="OptionDescription"/>
      </w:pPr>
      <w:r>
        <w:t>Specify an XML patch file which is applied to each SDT on the fly. The XML patches are applied first. The other options of this plugin are applied on the patched table.</w:t>
      </w:r>
    </w:p>
    <w:p w14:paraId="1D3E14EA" w14:textId="77777777" w:rsidR="00B3585A" w:rsidRDefault="00B3585A" w:rsidP="00B3585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71B523C1" w14:textId="77777777" w:rsidR="006556E9" w:rsidRDefault="006556E9" w:rsidP="006556E9">
      <w:pPr>
        <w:pStyle w:val="OptionDescription"/>
      </w:pPr>
      <w:r>
        <w:t xml:space="preserve">Several </w:t>
      </w:r>
      <w:r w:rsidRPr="008536A7">
        <w:rPr>
          <w:rStyle w:val="Codeintext"/>
        </w:rPr>
        <w:t>--patch-xml</w:t>
      </w:r>
      <w:r>
        <w:t xml:space="preserve"> options can be specified. Patch files are sequentially applied on each table.</w:t>
      </w:r>
    </w:p>
    <w:p w14:paraId="4D299FA5" w14:textId="380D57DF" w:rsidR="00011F8C" w:rsidRDefault="00011F8C" w:rsidP="00011F8C">
      <w:pPr>
        <w:pStyle w:val="OptionDescription"/>
      </w:pPr>
      <w:r>
        <w:t>See section</w:t>
      </w:r>
      <w:r w:rsidR="00414794">
        <w:t xml:space="preserve"> </w:t>
      </w:r>
      <w:r w:rsidR="00414794">
        <w:fldChar w:fldCharType="begin"/>
      </w:r>
      <w:r w:rsidR="00414794">
        <w:instrText xml:space="preserve"> REF _Ref106897820 \r \h </w:instrText>
      </w:r>
      <w:r w:rsidR="00414794">
        <w:fldChar w:fldCharType="separate"/>
      </w:r>
      <w:r w:rsidR="005909F0">
        <w:t>2.6.4</w:t>
      </w:r>
      <w:r w:rsidR="00414794">
        <w:fldChar w:fldCharType="end"/>
      </w:r>
      <w:r w:rsidR="00414794">
        <w:t xml:space="preserve"> </w:t>
      </w:r>
      <w:r>
        <w:t>for more details on XML patch files.</w:t>
      </w:r>
    </w:p>
    <w:p w14:paraId="50DE5295" w14:textId="77777777" w:rsidR="001D30BE" w:rsidRDefault="001D30BE" w:rsidP="001D30BE">
      <w:pPr>
        <w:pStyle w:val="OptionName"/>
      </w:pPr>
      <w:r>
        <w:t>--</w:t>
      </w:r>
      <w:r w:rsidRPr="00FA4384">
        <w:t>philippines</w:t>
      </w:r>
    </w:p>
    <w:p w14:paraId="7C130F91" w14:textId="1D5864EA" w:rsidR="001D30BE" w:rsidRDefault="001D30BE" w:rsidP="001D30BE">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5909F0">
        <w:t>2.5.2</w:t>
      </w:r>
      <w:r>
        <w:fldChar w:fldCharType="end"/>
      </w:r>
      <w:r>
        <w:t xml:space="preserve"> for more details.</w:t>
      </w:r>
    </w:p>
    <w:p w14:paraId="02492E08" w14:textId="77777777" w:rsidR="006B3DED" w:rsidRDefault="006B3DED" w:rsidP="006B3DED">
      <w:pPr>
        <w:pStyle w:val="OptionName"/>
      </w:pPr>
      <w:r>
        <w:t xml:space="preserve">-p </w:t>
      </w:r>
      <w:r w:rsidRPr="000C45B2">
        <w:rPr>
          <w:b w:val="0"/>
          <w:i/>
        </w:rPr>
        <w:t>value</w:t>
      </w:r>
      <w:r>
        <w:br/>
        <w:t xml:space="preserve">--provider </w:t>
      </w:r>
      <w:r w:rsidRPr="000C45B2">
        <w:rPr>
          <w:b w:val="0"/>
          <w:i/>
        </w:rPr>
        <w:t>value</w:t>
      </w:r>
    </w:p>
    <w:p w14:paraId="4C77A23A" w14:textId="77777777" w:rsidR="006B3DED" w:rsidRDefault="006B3DED" w:rsidP="006B3DED">
      <w:pPr>
        <w:pStyle w:val="OptionDescription"/>
      </w:pPr>
      <w:r>
        <w:t>Specify a new provider name for the added or modified service. For new services, the default is an empty string.</w:t>
      </w:r>
    </w:p>
    <w:p w14:paraId="24976331" w14:textId="77777777" w:rsidR="003134A5" w:rsidRDefault="003134A5" w:rsidP="003134A5">
      <w:pPr>
        <w:pStyle w:val="OptionName"/>
      </w:pPr>
      <w:r>
        <w:t xml:space="preserve">--remove-service </w:t>
      </w:r>
      <w:r w:rsidRPr="000C45B2">
        <w:rPr>
          <w:b w:val="0"/>
          <w:i/>
        </w:rPr>
        <w:t>sid</w:t>
      </w:r>
    </w:p>
    <w:p w14:paraId="5EC50A4B" w14:textId="77777777" w:rsidR="003134A5" w:rsidRDefault="003134A5" w:rsidP="003134A5">
      <w:pPr>
        <w:pStyle w:val="OptionDescription"/>
      </w:pPr>
      <w:r>
        <w:t xml:space="preserve">Remove the specified service-id from the SDT. Several </w:t>
      </w:r>
      <w:r w:rsidRPr="003709AE">
        <w:rPr>
          <w:rStyle w:val="Codeintext"/>
        </w:rPr>
        <w:t>--remove-service</w:t>
      </w:r>
      <w:r>
        <w:t xml:space="preserve"> options may be specified to remove several services.</w:t>
      </w:r>
    </w:p>
    <w:p w14:paraId="4828C1A0" w14:textId="77777777" w:rsidR="006B3DED" w:rsidRDefault="006B3DED" w:rsidP="006B3DED">
      <w:pPr>
        <w:pStyle w:val="OptionName"/>
      </w:pPr>
      <w:r>
        <w:t xml:space="preserve">-r </w:t>
      </w:r>
      <w:r w:rsidRPr="000C45B2">
        <w:rPr>
          <w:b w:val="0"/>
          <w:i/>
        </w:rPr>
        <w:t>value</w:t>
      </w:r>
      <w:r>
        <w:br/>
        <w:t xml:space="preserve">--running-status </w:t>
      </w:r>
      <w:r w:rsidRPr="000C45B2">
        <w:rPr>
          <w:b w:val="0"/>
          <w:i/>
        </w:rPr>
        <w:t>value</w:t>
      </w:r>
    </w:p>
    <w:p w14:paraId="5E9903EB" w14:textId="77777777" w:rsidR="006B3DED" w:rsidRDefault="006B3DED" w:rsidP="006B3DED">
      <w:pPr>
        <w:pStyle w:val="OptionDescription"/>
      </w:pPr>
      <w:r>
        <w:t xml:space="preserve">Specify a new </w:t>
      </w:r>
      <w:r w:rsidRPr="006C3382">
        <w:rPr>
          <w:i/>
        </w:rPr>
        <w:t>running_status</w:t>
      </w:r>
      <w:r>
        <w:t xml:space="preserve"> value (0 to 7) for the added or modified service. For new services, the default is 4 ("</w:t>
      </w:r>
      <w:r w:rsidRPr="006C3382">
        <w:rPr>
          <w:i/>
        </w:rPr>
        <w:t>running</w:t>
      </w:r>
      <w:r>
        <w:t>").</w:t>
      </w:r>
    </w:p>
    <w:p w14:paraId="2F3844AF" w14:textId="77777777" w:rsidR="006B3DED" w:rsidRDefault="006B3DED" w:rsidP="006B3DED">
      <w:pPr>
        <w:pStyle w:val="OptionName"/>
      </w:pPr>
      <w:r>
        <w:lastRenderedPageBreak/>
        <w:t xml:space="preserve">-s </w:t>
      </w:r>
      <w:r w:rsidRPr="000C45B2">
        <w:rPr>
          <w:b w:val="0"/>
          <w:i/>
        </w:rPr>
        <w:t>value</w:t>
      </w:r>
      <w:r>
        <w:br/>
        <w:t xml:space="preserve">--service-id </w:t>
      </w:r>
      <w:r w:rsidRPr="000C45B2">
        <w:rPr>
          <w:b w:val="0"/>
          <w:i/>
        </w:rPr>
        <w:t>value</w:t>
      </w:r>
    </w:p>
    <w:p w14:paraId="1CAFC026" w14:textId="77777777" w:rsidR="006B3DED" w:rsidRDefault="006B3DED" w:rsidP="006B3DED">
      <w:pPr>
        <w:pStyle w:val="OptionDescription"/>
      </w:pPr>
      <w:r>
        <w:t>Add a new service or modify the existing service with the specified service-id.</w:t>
      </w:r>
    </w:p>
    <w:p w14:paraId="1D6B2BBA" w14:textId="77777777" w:rsidR="00EE3EAF" w:rsidRDefault="00EE3EAF" w:rsidP="00EE3EAF">
      <w:pPr>
        <w:pStyle w:val="OptionName"/>
      </w:pPr>
      <w:r>
        <w:t xml:space="preserve">--ts-id </w:t>
      </w:r>
      <w:r w:rsidRPr="00EE3EAF">
        <w:rPr>
          <w:b w:val="0"/>
          <w:i/>
        </w:rPr>
        <w:t>id</w:t>
      </w:r>
    </w:p>
    <w:p w14:paraId="337941B5" w14:textId="77777777" w:rsidR="00EE3EAF" w:rsidRDefault="00EE3EAF" w:rsidP="00EE3EAF">
      <w:pPr>
        <w:pStyle w:val="OptionDescription"/>
      </w:pPr>
      <w:r>
        <w:t>Modify the transport stream id in the SDT with the specified value.</w:t>
      </w:r>
    </w:p>
    <w:p w14:paraId="4DDA8D00" w14:textId="77777777" w:rsidR="006B3DED" w:rsidRDefault="006B3DED" w:rsidP="006B3DED">
      <w:pPr>
        <w:pStyle w:val="OptionName"/>
      </w:pPr>
      <w:r>
        <w:t xml:space="preserve">-t </w:t>
      </w:r>
      <w:r w:rsidRPr="000C45B2">
        <w:rPr>
          <w:b w:val="0"/>
          <w:i/>
        </w:rPr>
        <w:t>value</w:t>
      </w:r>
      <w:r>
        <w:br/>
        <w:t xml:space="preserve">--type </w:t>
      </w:r>
      <w:r w:rsidRPr="000C45B2">
        <w:rPr>
          <w:b w:val="0"/>
          <w:i/>
        </w:rPr>
        <w:t>value</w:t>
      </w:r>
    </w:p>
    <w:p w14:paraId="54602772" w14:textId="77777777" w:rsidR="006B3DED" w:rsidRDefault="006B3DED" w:rsidP="006B3DED">
      <w:pPr>
        <w:pStyle w:val="OptionDescription"/>
      </w:pPr>
      <w:r>
        <w:t xml:space="preserve">Specify a new service type for the added or modified service. For new services, the default is </w:t>
      </w:r>
      <w:r w:rsidRPr="000258B2">
        <w:rPr>
          <w:rStyle w:val="Codeintext"/>
        </w:rPr>
        <w:t>0x01</w:t>
      </w:r>
      <w:r>
        <w:t xml:space="preserve"> ("</w:t>
      </w:r>
      <w:r w:rsidRPr="006C3382">
        <w:rPr>
          <w:i/>
        </w:rPr>
        <w:t>digital television service</w:t>
      </w:r>
      <w:r>
        <w:t>").</w:t>
      </w:r>
    </w:p>
    <w:p w14:paraId="07D61037" w14:textId="77777777" w:rsidR="00E63544" w:rsidRPr="00CF0FFB" w:rsidRDefault="00E63544" w:rsidP="00E6354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A38D29E" w14:textId="77777777" w:rsidR="00E63544" w:rsidRPr="00CF0FFB" w:rsidRDefault="00E63544" w:rsidP="00E63544">
      <w:pPr>
        <w:ind w:left="284"/>
        <w:rPr>
          <w:lang w:val="en-GB"/>
        </w:rPr>
      </w:pPr>
      <w:r w:rsidRPr="00CF0FFB">
        <w:rPr>
          <w:lang w:val="en-GB"/>
        </w:rPr>
        <w:t>The following options are implicitly defined in all packet processing plugins.</w:t>
      </w:r>
    </w:p>
    <w:p w14:paraId="30F4B990" w14:textId="77777777" w:rsidR="00E63544" w:rsidRDefault="00E63544" w:rsidP="00E63544">
      <w:pPr>
        <w:pStyle w:val="OptionName"/>
      </w:pPr>
      <w:r>
        <w:t>--help</w:t>
      </w:r>
    </w:p>
    <w:p w14:paraId="377F8BB3" w14:textId="77777777" w:rsidR="00E63544" w:rsidRDefault="00E63544" w:rsidP="00E63544">
      <w:pPr>
        <w:pStyle w:val="OptionDescription"/>
      </w:pPr>
      <w:r>
        <w:t>Display this help text.</w:t>
      </w:r>
    </w:p>
    <w:p w14:paraId="331F2952" w14:textId="77777777" w:rsidR="00E63544" w:rsidRDefault="00E63544" w:rsidP="00E6354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D80F9B8" w14:textId="77777777" w:rsidR="00E63544" w:rsidRDefault="00E63544" w:rsidP="00E6354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7F8D3E5" w14:textId="77777777" w:rsidR="00E63544" w:rsidRDefault="00E63544" w:rsidP="00E63544">
      <w:pPr>
        <w:pStyle w:val="OptionDescription"/>
      </w:pPr>
      <w:r>
        <w:rPr>
          <w:lang w:eastAsia="fr-FR"/>
        </w:rPr>
        <w:t xml:space="preserve">Several </w:t>
      </w:r>
      <w:r w:rsidRPr="00CE6802">
        <w:rPr>
          <w:rStyle w:val="Codeintext"/>
        </w:rPr>
        <w:t>--only-label</w:t>
      </w:r>
      <w:r>
        <w:rPr>
          <w:lang w:eastAsia="fr-FR"/>
        </w:rPr>
        <w:t xml:space="preserve"> options may be specified.</w:t>
      </w:r>
    </w:p>
    <w:p w14:paraId="4FE5E00B" w14:textId="77777777" w:rsidR="00E75B8A" w:rsidRPr="006E2DF5" w:rsidRDefault="00E75B8A" w:rsidP="00E75B8A">
      <w:pPr>
        <w:pStyle w:val="ReferenceSectionTitle"/>
      </w:pPr>
      <w:bookmarkStart w:id="390" w:name="_Toc146211127"/>
      <w:r>
        <w:lastRenderedPageBreak/>
        <w:t>sections</w:t>
      </w:r>
      <w:bookmarkEnd w:id="390"/>
    </w:p>
    <w:p w14:paraId="40D0D665" w14:textId="6456D75A" w:rsidR="00E75B8A" w:rsidRPr="00E75B8A" w:rsidRDefault="00E75B8A" w:rsidP="00E75B8A">
      <w:pPr>
        <w:pStyle w:val="UsageTitle"/>
        <w:rPr>
          <w:lang w:val="en-US"/>
        </w:rPr>
      </w:pPr>
      <w:r w:rsidRPr="00E75B8A">
        <w:rPr>
          <w:lang w:val="en-US"/>
        </w:rPr>
        <w:t>Remove</w:t>
      </w:r>
      <w:r w:rsidR="000B51D9">
        <w:rPr>
          <w:lang w:val="en-US"/>
        </w:rPr>
        <w:t>, keep</w:t>
      </w:r>
      <w:r w:rsidRPr="00E75B8A">
        <w:rPr>
          <w:lang w:val="en-US"/>
        </w:rPr>
        <w:t xml:space="preserve"> or </w:t>
      </w:r>
      <w:r w:rsidR="006B64C6">
        <w:rPr>
          <w:lang w:val="en-US"/>
        </w:rPr>
        <w:t>m</w:t>
      </w:r>
      <w:r w:rsidRPr="00E75B8A">
        <w:rPr>
          <w:lang w:val="en-US"/>
        </w:rPr>
        <w:t xml:space="preserve">erge </w:t>
      </w:r>
      <w:r w:rsidR="006B64C6">
        <w:rPr>
          <w:lang w:val="en-US"/>
        </w:rPr>
        <w:t>s</w:t>
      </w:r>
      <w:r w:rsidRPr="00E75B8A">
        <w:rPr>
          <w:lang w:val="en-US"/>
        </w:rPr>
        <w:t xml:space="preserve">ections from </w:t>
      </w:r>
      <w:r w:rsidR="006B64C6">
        <w:rPr>
          <w:lang w:val="en-US"/>
        </w:rPr>
        <w:t>v</w:t>
      </w:r>
      <w:r w:rsidRPr="00E75B8A">
        <w:rPr>
          <w:lang w:val="en-US"/>
        </w:rPr>
        <w:t>arious PID's</w:t>
      </w:r>
    </w:p>
    <w:p w14:paraId="26BDB6B6" w14:textId="77777777" w:rsidR="00271188" w:rsidRDefault="00E75B8A" w:rsidP="00E75B8A">
      <w:pPr>
        <w:rPr>
          <w:lang w:val="en-GB"/>
        </w:rPr>
      </w:pPr>
      <w:r>
        <w:rPr>
          <w:lang w:val="en-GB"/>
        </w:rPr>
        <w:t xml:space="preserve">This plugin </w:t>
      </w:r>
      <w:r w:rsidR="00271188">
        <w:rPr>
          <w:lang w:val="en-GB"/>
        </w:rPr>
        <w:t>extracts sections from one or more PID’s and merges them inside an output PID.</w:t>
      </w:r>
    </w:p>
    <w:p w14:paraId="57172BAC" w14:textId="436DD919" w:rsidR="00271188" w:rsidRDefault="00271188" w:rsidP="00E75B8A">
      <w:pPr>
        <w:rPr>
          <w:lang w:val="en-GB"/>
        </w:rPr>
      </w:pPr>
      <w:r>
        <w:rPr>
          <w:lang w:val="en-GB"/>
        </w:rPr>
        <w:t xml:space="preserve">Various filtering options can be used to selectively </w:t>
      </w:r>
      <w:r w:rsidR="000B51D9">
        <w:rPr>
          <w:lang w:val="en-GB"/>
        </w:rPr>
        <w:t xml:space="preserve">keep or </w:t>
      </w:r>
      <w:r>
        <w:rPr>
          <w:lang w:val="en-GB"/>
        </w:rPr>
        <w:t>remove sections.</w:t>
      </w:r>
      <w:r w:rsidR="003F2829">
        <w:rPr>
          <w:lang w:val="en-GB"/>
        </w:rPr>
        <w:t xml:space="preserve"> By default, the selected sections are removed. Using</w:t>
      </w:r>
      <w:r w:rsidR="004C6C3F">
        <w:rPr>
          <w:lang w:val="en-GB"/>
        </w:rPr>
        <w:t xml:space="preserve"> the</w:t>
      </w:r>
      <w:r w:rsidR="003F2829">
        <w:rPr>
          <w:lang w:val="en-GB"/>
        </w:rPr>
        <w:t xml:space="preserve"> option </w:t>
      </w:r>
      <w:r w:rsidR="003F2829" w:rsidRPr="003F2829">
        <w:rPr>
          <w:rStyle w:val="Codeintext"/>
        </w:rPr>
        <w:t>--keep</w:t>
      </w:r>
      <w:r w:rsidR="003F2829">
        <w:rPr>
          <w:lang w:val="en-GB"/>
        </w:rPr>
        <w:t>, the selected sections are kept and all others are removed. Without selection option, the sections are simply merged from the various input PID’s into the output PID.</w:t>
      </w:r>
    </w:p>
    <w:p w14:paraId="2EF3513C" w14:textId="77777777" w:rsidR="00E75B8A" w:rsidRPr="00F76492" w:rsidRDefault="00E75B8A" w:rsidP="00E75B8A">
      <w:pPr>
        <w:pStyle w:val="UsageTitle"/>
      </w:pPr>
      <w:r>
        <w:t>Usage</w:t>
      </w:r>
    </w:p>
    <w:p w14:paraId="478025EA" w14:textId="77777777" w:rsidR="00E75B8A" w:rsidRDefault="00E75B8A" w:rsidP="00E75B8A">
      <w:pPr>
        <w:pStyle w:val="UsageSyntax"/>
      </w:pPr>
      <w:r>
        <w:t>tsp -P sections [</w:t>
      </w:r>
      <w:r>
        <w:rPr>
          <w:i/>
          <w:iCs/>
        </w:rPr>
        <w:t>options</w:t>
      </w:r>
      <w:r>
        <w:t>]</w:t>
      </w:r>
    </w:p>
    <w:p w14:paraId="1A3B67EA" w14:textId="697C2473" w:rsidR="00E75B8A" w:rsidRPr="0010024C" w:rsidRDefault="003642BB" w:rsidP="00E75B8A">
      <w:pPr>
        <w:pStyle w:val="UsageTitle"/>
        <w:rPr>
          <w:lang w:val="en-US"/>
        </w:rPr>
      </w:pPr>
      <w:r>
        <w:rPr>
          <w:lang w:val="en-US"/>
        </w:rPr>
        <w:t>General o</w:t>
      </w:r>
      <w:r w:rsidR="00E75B8A">
        <w:rPr>
          <w:lang w:val="en-US"/>
        </w:rPr>
        <w:t>ptions</w:t>
      </w:r>
    </w:p>
    <w:p w14:paraId="740E30AE" w14:textId="77777777" w:rsidR="00F07B40" w:rsidRDefault="00F07B40" w:rsidP="00F07B40">
      <w:pPr>
        <w:pStyle w:val="OptionName"/>
      </w:pPr>
      <w:r>
        <w:t>-a</w:t>
      </w:r>
      <w:r>
        <w:br/>
        <w:t>--and</w:t>
      </w:r>
    </w:p>
    <w:p w14:paraId="5F6E77A6" w14:textId="4840889C" w:rsidR="00F07B40" w:rsidRDefault="00F07B40" w:rsidP="00F07B40">
      <w:pPr>
        <w:pStyle w:val="OptionDescription"/>
      </w:pPr>
      <w:r>
        <w:t>Remove</w:t>
      </w:r>
      <w:r w:rsidR="00E90BE2">
        <w:t xml:space="preserve"> or keep</w:t>
      </w:r>
      <w:r>
        <w:t xml:space="preserve"> a section when </w:t>
      </w:r>
      <w:r w:rsidR="00802976">
        <w:t>all conditions are true (“and” on conditions).</w:t>
      </w:r>
    </w:p>
    <w:p w14:paraId="2BF0FFA3" w14:textId="127B1E78" w:rsidR="00F07B40" w:rsidRDefault="00F07B40" w:rsidP="00F07B40">
      <w:pPr>
        <w:pStyle w:val="OptionDescription"/>
      </w:pPr>
      <w:r>
        <w:t xml:space="preserve">By default, a section is removed </w:t>
      </w:r>
      <w:r w:rsidR="003F2829">
        <w:t xml:space="preserve">or kept </w:t>
      </w:r>
      <w:r>
        <w:t xml:space="preserve">as soon </w:t>
      </w:r>
      <w:r w:rsidR="00802976">
        <w:t>as one remove condition is true (“or” on conditions).</w:t>
      </w:r>
    </w:p>
    <w:p w14:paraId="578BCC02" w14:textId="20E88503" w:rsidR="00F07B40" w:rsidRDefault="00F07B40" w:rsidP="00F07B40">
      <w:pPr>
        <w:pStyle w:val="OptionDescription"/>
      </w:pPr>
      <w:r>
        <w:t xml:space="preserve">Examples: The options </w:t>
      </w:r>
      <w:r w:rsidRPr="00F07B40">
        <w:rPr>
          <w:rStyle w:val="Codeintext"/>
        </w:rPr>
        <w:t>--tid 2 --version 6</w:t>
      </w:r>
      <w:r>
        <w:t xml:space="preserve"> remove all PMT sections (table id 2) and all sections with version 6 (any</w:t>
      </w:r>
      <w:r w:rsidR="00A6175F">
        <w:t xml:space="preserve"> table id). On the other hand, </w:t>
      </w:r>
      <w:r w:rsidRPr="00F07B40">
        <w:rPr>
          <w:rStyle w:val="Codeintext"/>
        </w:rPr>
        <w:t>--and --tid 2 --version 6</w:t>
      </w:r>
      <w:r>
        <w:t xml:space="preserve"> remove only PMT sections with version 6.</w:t>
      </w:r>
    </w:p>
    <w:p w14:paraId="601B1960" w14:textId="26E82305" w:rsidR="000F1EDE" w:rsidRPr="000F1EDE" w:rsidRDefault="000F1EDE" w:rsidP="000F1EDE">
      <w:pPr>
        <w:pStyle w:val="OptionName"/>
        <w:rPr>
          <w:color w:val="F8F8F8"/>
          <w:lang w:eastAsia="fr-FR"/>
        </w:rPr>
      </w:pPr>
      <w:r w:rsidRPr="000F1EDE">
        <w:rPr>
          <w:lang w:eastAsia="fr-FR"/>
        </w:rPr>
        <w:t>-k</w:t>
      </w:r>
      <w:r>
        <w:rPr>
          <w:lang w:eastAsia="fr-FR"/>
        </w:rPr>
        <w:br/>
      </w:r>
      <w:r w:rsidRPr="000F1EDE">
        <w:rPr>
          <w:lang w:eastAsia="fr-FR"/>
        </w:rPr>
        <w:t>--keep</w:t>
      </w:r>
    </w:p>
    <w:p w14:paraId="03593857" w14:textId="77777777" w:rsidR="000F1EDE" w:rsidRDefault="000F1EDE" w:rsidP="000F1EDE">
      <w:pPr>
        <w:pStyle w:val="OptionDescription"/>
        <w:rPr>
          <w:lang w:eastAsia="fr-FR"/>
        </w:rPr>
      </w:pPr>
      <w:r w:rsidRPr="000F1EDE">
        <w:rPr>
          <w:lang w:eastAsia="fr-FR"/>
        </w:rPr>
        <w:t>Keep selected sections and remove others. The selection options are</w:t>
      </w:r>
      <w:r>
        <w:rPr>
          <w:lang w:eastAsia="fr-FR"/>
        </w:rPr>
        <w:t xml:space="preserve"> </w:t>
      </w:r>
      <w:r w:rsidRPr="000F1EDE">
        <w:rPr>
          <w:rStyle w:val="Codeintext"/>
        </w:rPr>
        <w:t>--tid</w:t>
      </w:r>
      <w:r w:rsidRPr="000F1EDE">
        <w:rPr>
          <w:lang w:eastAsia="fr-FR"/>
        </w:rPr>
        <w:t xml:space="preserve">, </w:t>
      </w:r>
      <w:r w:rsidRPr="000F1EDE">
        <w:rPr>
          <w:rStyle w:val="Codeintext"/>
        </w:rPr>
        <w:t>--etid</w:t>
      </w:r>
      <w:r w:rsidRPr="000F1EDE">
        <w:rPr>
          <w:lang w:eastAsia="fr-FR"/>
        </w:rPr>
        <w:t xml:space="preserve">, </w:t>
      </w:r>
      <w:r w:rsidRPr="000F1EDE">
        <w:rPr>
          <w:rStyle w:val="Codeintext"/>
        </w:rPr>
        <w:t>--version</w:t>
      </w:r>
      <w:r w:rsidRPr="000F1EDE">
        <w:rPr>
          <w:lang w:eastAsia="fr-FR"/>
        </w:rPr>
        <w:t>, etc.</w:t>
      </w:r>
    </w:p>
    <w:p w14:paraId="5812C4EE" w14:textId="66C0891E" w:rsidR="000F1EDE" w:rsidRPr="000F1EDE" w:rsidRDefault="000F1EDE" w:rsidP="000F1EDE">
      <w:pPr>
        <w:pStyle w:val="OptionDescription"/>
        <w:rPr>
          <w:color w:val="F8F8F8"/>
          <w:lang w:eastAsia="fr-FR"/>
        </w:rPr>
      </w:pPr>
      <w:r w:rsidRPr="000F1EDE">
        <w:rPr>
          <w:lang w:eastAsia="fr-FR"/>
        </w:rPr>
        <w:t>By default, when selection options are</w:t>
      </w:r>
      <w:r>
        <w:rPr>
          <w:lang w:eastAsia="fr-FR"/>
        </w:rPr>
        <w:t xml:space="preserve"> </w:t>
      </w:r>
      <w:r w:rsidRPr="000F1EDE">
        <w:rPr>
          <w:lang w:eastAsia="fr-FR"/>
        </w:rPr>
        <w:t>present, the selected sections are removed. If no selection option is</w:t>
      </w:r>
      <w:r>
        <w:rPr>
          <w:lang w:eastAsia="fr-FR"/>
        </w:rPr>
        <w:t xml:space="preserve"> </w:t>
      </w:r>
      <w:r w:rsidRPr="000F1EDE">
        <w:rPr>
          <w:lang w:eastAsia="fr-FR"/>
        </w:rPr>
        <w:t>present, the sections are simply merged from the various input PID's.</w:t>
      </w:r>
    </w:p>
    <w:p w14:paraId="5C6D45AD" w14:textId="77777777" w:rsidR="00E75B8A" w:rsidRDefault="00E75B8A" w:rsidP="00271188">
      <w:pPr>
        <w:pStyle w:val="OptionName"/>
      </w:pPr>
      <w:r>
        <w:t>-n</w:t>
      </w:r>
      <w:r w:rsidR="00271188">
        <w:br/>
      </w:r>
      <w:r>
        <w:t>--null-pid-reuse</w:t>
      </w:r>
    </w:p>
    <w:p w14:paraId="6716D463" w14:textId="77777777" w:rsidR="00271188" w:rsidRDefault="00E75B8A" w:rsidP="00E75B8A">
      <w:pPr>
        <w:pStyle w:val="OptionDescription"/>
      </w:pPr>
      <w:r>
        <w:t>With this option, null packets can be replaced by packets for the output PID.</w:t>
      </w:r>
    </w:p>
    <w:p w14:paraId="71DED24C" w14:textId="77777777" w:rsidR="00E75B8A" w:rsidRDefault="00E75B8A" w:rsidP="00E75B8A">
      <w:pPr>
        <w:pStyle w:val="OptionDescription"/>
      </w:pPr>
      <w:r>
        <w:t xml:space="preserve">By default, only packets from input PID's are replaced by output packets. This option may need to be used when </w:t>
      </w:r>
      <w:r w:rsidRPr="00CE6802">
        <w:rPr>
          <w:rStyle w:val="Codeintext"/>
        </w:rPr>
        <w:t>--stuffing</w:t>
      </w:r>
      <w:r>
        <w:t xml:space="preserve"> is specified and</w:t>
      </w:r>
      <w:r w:rsidR="00271188">
        <w:t xml:space="preserve"> </w:t>
      </w:r>
      <w:r>
        <w:t>the input PID's contained packed sections. In that case, the output payload can be larger than the input and additional packets must be used.</w:t>
      </w:r>
    </w:p>
    <w:p w14:paraId="583B4108" w14:textId="77777777" w:rsidR="00CE58FA" w:rsidRDefault="00CE58FA" w:rsidP="00CE58FA">
      <w:pPr>
        <w:pStyle w:val="OptionName"/>
      </w:pPr>
      <w:r>
        <w:t xml:space="preserve">--patch-xml </w:t>
      </w:r>
      <w:r w:rsidRPr="008536A7">
        <w:rPr>
          <w:b w:val="0"/>
          <w:i/>
        </w:rPr>
        <w:t>filename</w:t>
      </w:r>
    </w:p>
    <w:p w14:paraId="0BEE6F98" w14:textId="77777777" w:rsidR="00CE58FA" w:rsidRDefault="00CE58FA" w:rsidP="00CE58FA">
      <w:pPr>
        <w:pStyle w:val="OptionDescription"/>
      </w:pPr>
      <w:r>
        <w:t>Specify an XML patch file which is applied to each section on the fly.</w:t>
      </w:r>
    </w:p>
    <w:p w14:paraId="667D1835" w14:textId="042ADB87" w:rsidR="00CE58FA" w:rsidRDefault="00CE58FA" w:rsidP="00D511A7">
      <w:pPr>
        <w:pStyle w:val="OptionDescription"/>
      </w:pPr>
      <w:r w:rsidRPr="00CE58FA">
        <w:rPr>
          <w:lang w:eastAsia="fr-FR"/>
        </w:rPr>
        <w:t xml:space="preserve">Here, the behavior of </w:t>
      </w:r>
      <w:r w:rsidRPr="00D511A7">
        <w:rPr>
          <w:rStyle w:val="Codeintext"/>
        </w:rPr>
        <w:t>--patch-xml</w:t>
      </w:r>
      <w:r w:rsidRPr="00CE58FA">
        <w:rPr>
          <w:lang w:eastAsia="fr-FR"/>
        </w:rPr>
        <w:t xml:space="preserve"> is slightly different, compared to other commands or plugins. While XML representation and patch normally</w:t>
      </w:r>
      <w:r>
        <w:rPr>
          <w:lang w:eastAsia="fr-FR"/>
        </w:rPr>
        <w:t xml:space="preserve"> </w:t>
      </w:r>
      <w:r w:rsidRPr="00CE58FA">
        <w:rPr>
          <w:lang w:eastAsia="fr-FR"/>
        </w:rPr>
        <w:t>apply to a complete table, they process one single section here. This</w:t>
      </w:r>
      <w:r>
        <w:rPr>
          <w:lang w:eastAsia="fr-FR"/>
        </w:rPr>
        <w:t xml:space="preserve"> </w:t>
      </w:r>
      <w:r w:rsidRPr="00CE58FA">
        <w:rPr>
          <w:lang w:eastAsia="fr-FR"/>
        </w:rPr>
        <w:t>means that the result of the patch must fit into one single section.</w:t>
      </w:r>
      <w:r>
        <w:rPr>
          <w:lang w:eastAsia="fr-FR"/>
        </w:rPr>
        <w:t xml:space="preserve"> </w:t>
      </w:r>
      <w:r w:rsidRPr="00CE58FA">
        <w:rPr>
          <w:lang w:eastAsia="fr-FR"/>
        </w:rPr>
        <w:t>Otherwise, only the first section of the result is kept (with the or</w:t>
      </w:r>
      <w:r>
        <w:rPr>
          <w:lang w:eastAsia="fr-FR"/>
        </w:rPr>
        <w:t>i</w:t>
      </w:r>
      <w:r w:rsidRPr="00CE58FA">
        <w:rPr>
          <w:lang w:eastAsia="fr-FR"/>
        </w:rPr>
        <w:t>ginal</w:t>
      </w:r>
      <w:r w:rsidR="00D511A7">
        <w:rPr>
          <w:lang w:eastAsia="fr-FR"/>
        </w:rPr>
        <w:t xml:space="preserve"> </w:t>
      </w:r>
      <w:r w:rsidRPr="00CE58FA">
        <w:rPr>
          <w:lang w:eastAsia="fr-FR"/>
        </w:rPr>
        <w:t>section number of the input section).</w:t>
      </w:r>
    </w:p>
    <w:p w14:paraId="09105BC1" w14:textId="77777777" w:rsidR="00CE58FA" w:rsidRDefault="00CE58FA" w:rsidP="00CE58F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539CA3CC" w14:textId="1F4776BA" w:rsidR="00CE58FA" w:rsidRDefault="00CE58FA" w:rsidP="00CE58FA">
      <w:pPr>
        <w:pStyle w:val="OptionDescription"/>
      </w:pPr>
      <w:r>
        <w:t xml:space="preserve">Several </w:t>
      </w:r>
      <w:r w:rsidRPr="008536A7">
        <w:rPr>
          <w:rStyle w:val="Codeintext"/>
        </w:rPr>
        <w:t>--patch-xml</w:t>
      </w:r>
      <w:r>
        <w:t xml:space="preserve"> options can be specified. Patch files are sequentially applied on each section.</w:t>
      </w:r>
    </w:p>
    <w:p w14:paraId="3B44BB27" w14:textId="7BD492D1" w:rsidR="00CE58FA" w:rsidRDefault="00CE58FA" w:rsidP="00CE58FA">
      <w:pPr>
        <w:pStyle w:val="OptionDescription"/>
      </w:pPr>
      <w:r>
        <w:t xml:space="preserve">See section </w:t>
      </w:r>
      <w:r>
        <w:fldChar w:fldCharType="begin"/>
      </w:r>
      <w:r>
        <w:instrText xml:space="preserve"> REF _Ref106897820 \r \h </w:instrText>
      </w:r>
      <w:r>
        <w:fldChar w:fldCharType="separate"/>
      </w:r>
      <w:r w:rsidR="005909F0">
        <w:t>2.6.4</w:t>
      </w:r>
      <w:r>
        <w:fldChar w:fldCharType="end"/>
      </w:r>
      <w:r>
        <w:t xml:space="preserve"> for more details on XML patch files.</w:t>
      </w:r>
    </w:p>
    <w:p w14:paraId="0C36A2E0" w14:textId="77777777" w:rsidR="00E75B8A" w:rsidRDefault="00E75B8A" w:rsidP="00271188">
      <w:pPr>
        <w:pStyle w:val="OptionName"/>
      </w:pPr>
      <w:r>
        <w:lastRenderedPageBreak/>
        <w:t xml:space="preserve">-o </w:t>
      </w:r>
      <w:r w:rsidRPr="00271188">
        <w:rPr>
          <w:b w:val="0"/>
          <w:i/>
        </w:rPr>
        <w:t>value</w:t>
      </w:r>
      <w:r w:rsidR="00271188">
        <w:br/>
      </w:r>
      <w:r>
        <w:t xml:space="preserve">--output-pid </w:t>
      </w:r>
      <w:r w:rsidRPr="00271188">
        <w:rPr>
          <w:b w:val="0"/>
          <w:i/>
        </w:rPr>
        <w:t>value</w:t>
      </w:r>
    </w:p>
    <w:p w14:paraId="27132931" w14:textId="77777777" w:rsidR="00271188" w:rsidRDefault="00271188" w:rsidP="00E75B8A">
      <w:pPr>
        <w:pStyle w:val="OptionDescription"/>
      </w:pPr>
      <w:r>
        <w:t>Specify</w:t>
      </w:r>
      <w:r w:rsidR="00E75B8A">
        <w:t xml:space="preserve"> the output PID. By default, the first input PID on the command line is used</w:t>
      </w:r>
      <w:r>
        <w:t xml:space="preserve"> as output PID.</w:t>
      </w:r>
    </w:p>
    <w:p w14:paraId="25201106" w14:textId="77777777" w:rsidR="00E75B8A" w:rsidRDefault="00271188" w:rsidP="00E75B8A">
      <w:pPr>
        <w:pStyle w:val="OptionDescription"/>
      </w:pPr>
      <w:r>
        <w:t>If</w:t>
      </w:r>
      <w:r w:rsidR="00E75B8A">
        <w:t xml:space="preserve"> the output PID is different from all input PID's and this output PID already exists in the transport stream, an error is</w:t>
      </w:r>
      <w:r>
        <w:t xml:space="preserve"> </w:t>
      </w:r>
      <w:r w:rsidR="00E75B8A">
        <w:t xml:space="preserve">generated. </w:t>
      </w:r>
    </w:p>
    <w:p w14:paraId="5A39CCF3" w14:textId="77777777" w:rsidR="00E75B8A" w:rsidRDefault="00E75B8A" w:rsidP="00271188">
      <w:pPr>
        <w:pStyle w:val="OptionName"/>
      </w:pPr>
      <w:r>
        <w:t xml:space="preserve">-p </w:t>
      </w:r>
      <w:r w:rsidR="00406A8E">
        <w:rPr>
          <w:b w:val="0"/>
          <w:i/>
        </w:rPr>
        <w:t>pid1</w:t>
      </w:r>
      <w:r w:rsidR="00406A8E" w:rsidRPr="004113BF">
        <w:rPr>
          <w:b w:val="0"/>
        </w:rPr>
        <w:t>[-</w:t>
      </w:r>
      <w:r w:rsidR="00406A8E">
        <w:rPr>
          <w:b w:val="0"/>
          <w:i/>
        </w:rPr>
        <w:t>pid2</w:t>
      </w:r>
      <w:r w:rsidR="00406A8E" w:rsidRPr="004113BF">
        <w:rPr>
          <w:b w:val="0"/>
        </w:rPr>
        <w:t>]</w:t>
      </w:r>
      <w:r w:rsidR="00271188">
        <w:br/>
      </w:r>
      <w:r>
        <w:t xml:space="preserve">--pid </w:t>
      </w:r>
      <w:r w:rsidR="00406A8E">
        <w:rPr>
          <w:b w:val="0"/>
          <w:i/>
        </w:rPr>
        <w:t>pid1</w:t>
      </w:r>
      <w:r w:rsidR="00406A8E" w:rsidRPr="004113BF">
        <w:rPr>
          <w:b w:val="0"/>
        </w:rPr>
        <w:t>[-</w:t>
      </w:r>
      <w:r w:rsidR="00406A8E">
        <w:rPr>
          <w:b w:val="0"/>
          <w:i/>
        </w:rPr>
        <w:t>pid2</w:t>
      </w:r>
      <w:r w:rsidR="00406A8E" w:rsidRPr="004113BF">
        <w:rPr>
          <w:b w:val="0"/>
        </w:rPr>
        <w:t>]</w:t>
      </w:r>
    </w:p>
    <w:p w14:paraId="767861D6" w14:textId="77777777" w:rsidR="00E75B8A" w:rsidRDefault="00E75B8A" w:rsidP="00271188">
      <w:pPr>
        <w:pStyle w:val="OptionDescription"/>
      </w:pPr>
      <w:r>
        <w:t>Specify input PID</w:t>
      </w:r>
      <w:r w:rsidR="0003205D">
        <w:t>’s</w:t>
      </w:r>
      <w:r>
        <w:t>. More than on</w:t>
      </w:r>
      <w:r w:rsidR="00271188">
        <w:t xml:space="preserve">e input PID can be specified. </w:t>
      </w:r>
      <w:r>
        <w:t>All sections from all input PID's are merged into the output PID. At least one input PID must be specified.</w:t>
      </w:r>
    </w:p>
    <w:p w14:paraId="034E4D9A" w14:textId="77777777" w:rsidR="00C720E1" w:rsidRDefault="00C720E1" w:rsidP="00C720E1">
      <w:pPr>
        <w:pStyle w:val="OptionName"/>
      </w:pPr>
      <w:r>
        <w:t>-r</w:t>
      </w:r>
      <w:r>
        <w:br/>
        <w:t>--reverse-etid</w:t>
      </w:r>
    </w:p>
    <w:p w14:paraId="6E03ADFC" w14:textId="40E64546" w:rsidR="00C720E1" w:rsidRDefault="00C720E1" w:rsidP="00C720E1">
      <w:pPr>
        <w:pStyle w:val="OptionDescription"/>
      </w:pPr>
      <w:r>
        <w:t xml:space="preserve">With option </w:t>
      </w:r>
      <w:r w:rsidRPr="00C720E1">
        <w:rPr>
          <w:rStyle w:val="Codeintext"/>
        </w:rPr>
        <w:t>--etid</w:t>
      </w:r>
      <w:r>
        <w:t xml:space="preserve">, reverse the table id and the table id extension parts in the </w:t>
      </w:r>
      <w:r w:rsidRPr="009A18F0">
        <w:rPr>
          <w:i/>
        </w:rPr>
        <w:t>extended table id</w:t>
      </w:r>
      <w:r>
        <w:t xml:space="preserve"> values. With this option, the values in </w:t>
      </w:r>
      <w:r w:rsidRPr="00C720E1">
        <w:rPr>
          <w:rStyle w:val="Codeintext"/>
        </w:rPr>
        <w:t>--etid</w:t>
      </w:r>
      <w:r>
        <w:t xml:space="preserve"> are </w:t>
      </w:r>
      <w:r w:rsidR="00281AB3">
        <w:t xml:space="preserve">of the form </w:t>
      </w:r>
      <w:r w:rsidRPr="000258B2">
        <w:rPr>
          <w:rStyle w:val="Codeintext"/>
        </w:rPr>
        <w:t>0x</w:t>
      </w:r>
      <w:r w:rsidRPr="000258B2">
        <w:rPr>
          <w:rStyle w:val="Codeintext"/>
          <w:i/>
        </w:rPr>
        <w:t>EEEETT</w:t>
      </w:r>
      <w:r>
        <w:t xml:space="preserve"> instead of </w:t>
      </w:r>
      <w:r w:rsidRPr="000258B2">
        <w:rPr>
          <w:rStyle w:val="Codeintext"/>
        </w:rPr>
        <w:t>0x</w:t>
      </w:r>
      <w:r w:rsidRPr="000258B2">
        <w:rPr>
          <w:rStyle w:val="Codeintext"/>
          <w:i/>
        </w:rPr>
        <w:t>TTEEEE</w:t>
      </w:r>
      <w:r>
        <w:t xml:space="preserve"> where </w:t>
      </w:r>
      <w:r w:rsidRPr="00C720E1">
        <w:rPr>
          <w:i/>
        </w:rPr>
        <w:t>TT</w:t>
      </w:r>
      <w:r>
        <w:t xml:space="preserve"> is the table id part and </w:t>
      </w:r>
      <w:r>
        <w:rPr>
          <w:i/>
        </w:rPr>
        <w:t>EEEE</w:t>
      </w:r>
      <w:r>
        <w:t xml:space="preserve"> the table id extension part.</w:t>
      </w:r>
    </w:p>
    <w:p w14:paraId="1E36A0BA" w14:textId="382862FE" w:rsidR="00C720E1" w:rsidRDefault="00C720E1" w:rsidP="00C720E1">
      <w:pPr>
        <w:pStyle w:val="OptionDescription"/>
      </w:pPr>
      <w:r>
        <w:t>This option can be useful when specifying ranges of va</w:t>
      </w:r>
      <w:r w:rsidR="009A18F0">
        <w:t xml:space="preserve">lues. For instance, the option </w:t>
      </w:r>
      <w:r w:rsidRPr="00C720E1">
        <w:rPr>
          <w:rStyle w:val="Codeintext"/>
        </w:rPr>
        <w:t>--etid 0x4A1234-0x4A1250</w:t>
      </w:r>
      <w:r>
        <w:t xml:space="preserve"> removes BAT sections (table id </w:t>
      </w:r>
      <w:r w:rsidRPr="00C720E1">
        <w:rPr>
          <w:rStyle w:val="Codeintext"/>
        </w:rPr>
        <w:t>0x4A</w:t>
      </w:r>
      <w:r>
        <w:t xml:space="preserve">) for all service ids in the range </w:t>
      </w:r>
      <w:r w:rsidRPr="00C720E1">
        <w:rPr>
          <w:rStyle w:val="Codeintext"/>
        </w:rPr>
        <w:t>0x1234</w:t>
      </w:r>
      <w:r>
        <w:t xml:space="preserve"> to </w:t>
      </w:r>
      <w:r w:rsidRPr="00C720E1">
        <w:rPr>
          <w:rStyle w:val="Codeintext"/>
        </w:rPr>
        <w:t>0x1250</w:t>
      </w:r>
      <w:r>
        <w:t xml:space="preserve">. </w:t>
      </w:r>
      <w:r w:rsidR="009A18F0">
        <w:t xml:space="preserve">On the other hand, the options </w:t>
      </w:r>
      <w:r w:rsidRPr="00C720E1">
        <w:rPr>
          <w:rStyle w:val="Codeintext"/>
        </w:rPr>
        <w:t>--etid 0x12344E-0x12346F --reverse-etid</w:t>
      </w:r>
      <w:r>
        <w:t xml:space="preserve"> remove all EIT sections (table ids </w:t>
      </w:r>
      <w:r w:rsidRPr="00C720E1">
        <w:rPr>
          <w:rStyle w:val="Codeintext"/>
        </w:rPr>
        <w:t>0x4E</w:t>
      </w:r>
      <w:r>
        <w:t xml:space="preserve"> to </w:t>
      </w:r>
      <w:r w:rsidRPr="00C720E1">
        <w:rPr>
          <w:rStyle w:val="Codeintext"/>
        </w:rPr>
        <w:t>0x6F</w:t>
      </w:r>
      <w:r>
        <w:t xml:space="preserve">) for the service id </w:t>
      </w:r>
      <w:r w:rsidRPr="00C720E1">
        <w:rPr>
          <w:rStyle w:val="Codeintext"/>
        </w:rPr>
        <w:t>0x1234</w:t>
      </w:r>
      <w:r>
        <w:t>.</w:t>
      </w:r>
    </w:p>
    <w:p w14:paraId="30C0B3A6" w14:textId="77777777" w:rsidR="00E75B8A" w:rsidRDefault="00E75B8A" w:rsidP="00271188">
      <w:pPr>
        <w:pStyle w:val="OptionName"/>
      </w:pPr>
      <w:r>
        <w:t>-s</w:t>
      </w:r>
      <w:r w:rsidR="00271188">
        <w:br/>
      </w:r>
      <w:r>
        <w:t>--stuffing</w:t>
      </w:r>
    </w:p>
    <w:p w14:paraId="6BB8A3FF" w14:textId="77777777" w:rsidR="00E75B8A" w:rsidRDefault="00E75B8A" w:rsidP="00271188">
      <w:pPr>
        <w:pStyle w:val="OptionDescription"/>
      </w:pPr>
      <w:r>
        <w:t>Insert stuffing at end of each section, up to the next TS packet boundary. By default, sections are packed and start in the middle of a TS packet, after the previous section. Note</w:t>
      </w:r>
      <w:r w:rsidR="00271188">
        <w:t xml:space="preserve">, however, that section headers </w:t>
      </w:r>
      <w:r>
        <w:t>are never scattered over a packet boundary.</w:t>
      </w:r>
    </w:p>
    <w:p w14:paraId="0600A5DF" w14:textId="1D7C5553" w:rsidR="003642BB" w:rsidRPr="0010024C" w:rsidRDefault="003642BB" w:rsidP="003642BB">
      <w:pPr>
        <w:pStyle w:val="UsageTitle"/>
        <w:rPr>
          <w:lang w:val="en-US"/>
        </w:rPr>
      </w:pPr>
      <w:r>
        <w:rPr>
          <w:lang w:val="en-US"/>
        </w:rPr>
        <w:t>Section selection options</w:t>
      </w:r>
    </w:p>
    <w:p w14:paraId="7648BCB6" w14:textId="77777777" w:rsidR="003B0D9F" w:rsidRDefault="003B0D9F" w:rsidP="003B0D9F">
      <w:pPr>
        <w:pStyle w:val="OptionName"/>
      </w:pPr>
      <w:r>
        <w:t xml:space="preserve">--etid </w:t>
      </w:r>
      <w:r>
        <w:rPr>
          <w:b w:val="0"/>
          <w:i/>
        </w:rPr>
        <w:t>id1</w:t>
      </w:r>
      <w:r w:rsidRPr="004113BF">
        <w:rPr>
          <w:b w:val="0"/>
        </w:rPr>
        <w:t>[-</w:t>
      </w:r>
      <w:r>
        <w:rPr>
          <w:b w:val="0"/>
          <w:i/>
        </w:rPr>
        <w:t>id2</w:t>
      </w:r>
      <w:r w:rsidRPr="004113BF">
        <w:rPr>
          <w:b w:val="0"/>
        </w:rPr>
        <w:t>]</w:t>
      </w:r>
    </w:p>
    <w:p w14:paraId="5F7C9C22" w14:textId="77777777" w:rsidR="003B0D9F" w:rsidRDefault="003B0D9F" w:rsidP="003B0D9F">
      <w:pPr>
        <w:pStyle w:val="OptionDescription"/>
      </w:pPr>
      <w:r>
        <w:t xml:space="preserve">Remove or keep all sections with the corresponding </w:t>
      </w:r>
      <w:r w:rsidRPr="00271188">
        <w:rPr>
          <w:i/>
        </w:rPr>
        <w:t>extended table id</w:t>
      </w:r>
      <w:r>
        <w:rPr>
          <w:i/>
        </w:rPr>
        <w:t xml:space="preserve"> </w:t>
      </w:r>
      <w:r>
        <w:t>values. The value is a combination of the table id and the table id extension.</w:t>
      </w:r>
    </w:p>
    <w:p w14:paraId="4A7EC00F" w14:textId="77777777" w:rsidR="003B0D9F" w:rsidRDefault="003B0D9F" w:rsidP="003B0D9F">
      <w:pPr>
        <w:pStyle w:val="OptionDescription"/>
      </w:pPr>
      <w:r>
        <w:t xml:space="preserve">For example, the option </w:t>
      </w:r>
      <w:r w:rsidRPr="00CE6802">
        <w:rPr>
          <w:rStyle w:val="Codeintext"/>
        </w:rPr>
        <w:t>-e 0x4A1234</w:t>
      </w:r>
      <w:r>
        <w:t xml:space="preserve"> removes all BAT sections (table id </w:t>
      </w:r>
      <w:r w:rsidRPr="00CE6802">
        <w:rPr>
          <w:rStyle w:val="Codeintext"/>
        </w:rPr>
        <w:t>0x4A</w:t>
      </w:r>
      <w:r>
        <w:t xml:space="preserve">) for bouquet id </w:t>
      </w:r>
      <w:r w:rsidRPr="00CE6802">
        <w:rPr>
          <w:rStyle w:val="Codeintext"/>
        </w:rPr>
        <w:t>0x1234</w:t>
      </w:r>
      <w:r>
        <w:t xml:space="preserve"> (table id extension).</w:t>
      </w:r>
    </w:p>
    <w:p w14:paraId="7B9AD504" w14:textId="77777777" w:rsidR="003B0D9F" w:rsidRDefault="003B0D9F" w:rsidP="003B0D9F">
      <w:pPr>
        <w:pStyle w:val="OptionDescription"/>
      </w:pPr>
      <w:r>
        <w:t xml:space="preserve">Several options </w:t>
      </w:r>
      <w:r w:rsidRPr="00CE6802">
        <w:rPr>
          <w:rStyle w:val="Codeintext"/>
        </w:rPr>
        <w:t>--etid</w:t>
      </w:r>
      <w:r>
        <w:t xml:space="preserve"> can be specified.</w:t>
      </w:r>
    </w:p>
    <w:p w14:paraId="7DEAE4EC" w14:textId="76B19E1F" w:rsidR="003B0D9F" w:rsidRDefault="003B0D9F" w:rsidP="003B0D9F">
      <w:pPr>
        <w:pStyle w:val="OptionDescription"/>
      </w:pPr>
      <w:r>
        <w:t>This option is now considered legacy. The option “</w:t>
      </w:r>
      <w:r w:rsidRPr="00FF24BC">
        <w:rPr>
          <w:rStyle w:val="Codeintext"/>
        </w:rPr>
        <w:t>--etid 0x</w:t>
      </w:r>
      <w:r w:rsidRPr="00FF24BC">
        <w:rPr>
          <w:rStyle w:val="Codeintext"/>
          <w:i/>
        </w:rPr>
        <w:t>TTEEEE</w:t>
      </w:r>
      <w:r>
        <w:t xml:space="preserve">” where </w:t>
      </w:r>
      <w:r w:rsidRPr="00C720E1">
        <w:rPr>
          <w:i/>
        </w:rPr>
        <w:t>TT</w:t>
      </w:r>
      <w:r>
        <w:t xml:space="preserve"> is the table id part and </w:t>
      </w:r>
      <w:r>
        <w:rPr>
          <w:i/>
        </w:rPr>
        <w:t>EEEE</w:t>
      </w:r>
      <w:r>
        <w:t xml:space="preserve"> the table id extension part can now be more clearly specified as </w:t>
      </w:r>
      <w:r w:rsidRPr="00FF24BC">
        <w:rPr>
          <w:rStyle w:val="Codeintext"/>
        </w:rPr>
        <w:t>--and --tid 0x</w:t>
      </w:r>
      <w:r w:rsidRPr="00FF24BC">
        <w:rPr>
          <w:rStyle w:val="Codeintext"/>
          <w:i/>
        </w:rPr>
        <w:t>TT</w:t>
      </w:r>
      <w:r w:rsidRPr="00FF24BC">
        <w:rPr>
          <w:rStyle w:val="Codeintext"/>
        </w:rPr>
        <w:t xml:space="preserve"> --tid-ext 0x</w:t>
      </w:r>
      <w:r w:rsidRPr="00FF24BC">
        <w:rPr>
          <w:rStyle w:val="Codeintext"/>
          <w:i/>
        </w:rPr>
        <w:t>EEEE</w:t>
      </w:r>
      <w:r>
        <w:t>.</w:t>
      </w:r>
    </w:p>
    <w:p w14:paraId="095D2E77" w14:textId="6C21D3F4" w:rsidR="00D47357" w:rsidRPr="00D47357" w:rsidRDefault="00D47357" w:rsidP="00D47357">
      <w:pPr>
        <w:pStyle w:val="OptionName"/>
        <w:rPr>
          <w:color w:val="F8F8F8"/>
          <w:lang w:eastAsia="fr-FR"/>
        </w:rPr>
      </w:pPr>
      <w:r w:rsidRPr="00D47357">
        <w:rPr>
          <w:lang w:eastAsia="fr-FR"/>
        </w:rPr>
        <w:t xml:space="preserve">--section-content </w:t>
      </w:r>
      <w:r w:rsidRPr="00D47357">
        <w:rPr>
          <w:b w:val="0"/>
          <w:bCs w:val="0"/>
          <w:i/>
          <w:iCs/>
          <w:lang w:eastAsia="fr-FR"/>
        </w:rPr>
        <w:t>hexa-data</w:t>
      </w:r>
    </w:p>
    <w:p w14:paraId="3FE24CD6" w14:textId="77777777" w:rsidR="00821DB0" w:rsidRDefault="00D47357" w:rsidP="00821DB0">
      <w:pPr>
        <w:pStyle w:val="OptionDescription"/>
        <w:rPr>
          <w:lang w:eastAsia="fr-FR"/>
        </w:rPr>
      </w:pPr>
      <w:r w:rsidRPr="00D47357">
        <w:rPr>
          <w:lang w:eastAsia="fr-FR"/>
        </w:rPr>
        <w:t>Remove</w:t>
      </w:r>
      <w:r w:rsidR="00821DB0">
        <w:rPr>
          <w:lang w:eastAsia="fr-FR"/>
        </w:rPr>
        <w:t xml:space="preserve"> or </w:t>
      </w:r>
      <w:r w:rsidRPr="00D47357">
        <w:rPr>
          <w:lang w:eastAsia="fr-FR"/>
        </w:rPr>
        <w:t>keep all sections the binary content of which starts with the</w:t>
      </w:r>
      <w:r>
        <w:rPr>
          <w:lang w:eastAsia="fr-FR"/>
        </w:rPr>
        <w:t xml:space="preserve"> </w:t>
      </w:r>
      <w:r w:rsidRPr="00D47357">
        <w:rPr>
          <w:lang w:eastAsia="fr-FR"/>
        </w:rPr>
        <w:t>specified binary data.</w:t>
      </w:r>
    </w:p>
    <w:p w14:paraId="6F4EDBC5" w14:textId="77777777" w:rsidR="00821DB0" w:rsidRDefault="00D47357" w:rsidP="00821DB0">
      <w:pPr>
        <w:pStyle w:val="OptionDescription"/>
        <w:rPr>
          <w:lang w:eastAsia="fr-FR"/>
        </w:rPr>
      </w:pPr>
      <w:r w:rsidRPr="00D47357">
        <w:rPr>
          <w:lang w:eastAsia="fr-FR"/>
        </w:rPr>
        <w:t>The value must be a string of hexadecimal digits</w:t>
      </w:r>
      <w:r>
        <w:rPr>
          <w:lang w:eastAsia="fr-FR"/>
        </w:rPr>
        <w:t xml:space="preserve"> </w:t>
      </w:r>
      <w:r w:rsidRPr="00D47357">
        <w:rPr>
          <w:lang w:eastAsia="fr-FR"/>
        </w:rPr>
        <w:t>specifying any number of bytes.</w:t>
      </w:r>
    </w:p>
    <w:p w14:paraId="3BF3DC74" w14:textId="77777777" w:rsidR="00821DB0" w:rsidRDefault="00D47357" w:rsidP="00821DB0">
      <w:pPr>
        <w:pStyle w:val="OptionDescription"/>
        <w:rPr>
          <w:lang w:eastAsia="fr-FR"/>
        </w:rPr>
      </w:pPr>
      <w:r w:rsidRPr="00D47357">
        <w:rPr>
          <w:lang w:eastAsia="fr-FR"/>
        </w:rPr>
        <w:t xml:space="preserve">See also option </w:t>
      </w:r>
      <w:r w:rsidRPr="00821DB0">
        <w:rPr>
          <w:rStyle w:val="Codeintext"/>
        </w:rPr>
        <w:t>--section-mask</w:t>
      </w:r>
      <w:r w:rsidRPr="00D47357">
        <w:rPr>
          <w:lang w:eastAsia="fr-FR"/>
        </w:rPr>
        <w:t xml:space="preserve"> to specify</w:t>
      </w:r>
      <w:r>
        <w:rPr>
          <w:lang w:eastAsia="fr-FR"/>
        </w:rPr>
        <w:t xml:space="preserve"> </w:t>
      </w:r>
      <w:r w:rsidRPr="00D47357">
        <w:rPr>
          <w:lang w:eastAsia="fr-FR"/>
        </w:rPr>
        <w:t>selected bits or bytes only.</w:t>
      </w:r>
    </w:p>
    <w:p w14:paraId="2FCC2F1B" w14:textId="03D5CBB0" w:rsidR="00D47357" w:rsidRPr="00D47357" w:rsidRDefault="00D47357" w:rsidP="00821DB0">
      <w:pPr>
        <w:pStyle w:val="OptionDescription"/>
        <w:rPr>
          <w:color w:val="F8F8F8"/>
          <w:lang w:eastAsia="fr-FR"/>
        </w:rPr>
      </w:pPr>
      <w:r w:rsidRPr="00D47357">
        <w:rPr>
          <w:lang w:eastAsia="fr-FR"/>
        </w:rPr>
        <w:t xml:space="preserve">Several options </w:t>
      </w:r>
      <w:r w:rsidRPr="00821DB0">
        <w:rPr>
          <w:rStyle w:val="Codeintext"/>
        </w:rPr>
        <w:t>--section-content</w:t>
      </w:r>
      <w:r w:rsidRPr="00D47357">
        <w:rPr>
          <w:lang w:eastAsia="fr-FR"/>
        </w:rPr>
        <w:t xml:space="preserve"> can be</w:t>
      </w:r>
      <w:r>
        <w:rPr>
          <w:lang w:eastAsia="fr-FR"/>
        </w:rPr>
        <w:t xml:space="preserve"> </w:t>
      </w:r>
      <w:r w:rsidRPr="00D47357">
        <w:rPr>
          <w:lang w:eastAsia="fr-FR"/>
        </w:rPr>
        <w:t>specified.</w:t>
      </w:r>
    </w:p>
    <w:p w14:paraId="447C8154" w14:textId="79A0340C" w:rsidR="00D47357" w:rsidRPr="00D47357" w:rsidRDefault="00D47357" w:rsidP="00D47357">
      <w:pPr>
        <w:pStyle w:val="OptionName"/>
        <w:rPr>
          <w:color w:val="F8F8F8"/>
          <w:lang w:eastAsia="fr-FR"/>
        </w:rPr>
      </w:pPr>
      <w:r w:rsidRPr="00D47357">
        <w:rPr>
          <w:lang w:eastAsia="fr-FR"/>
        </w:rPr>
        <w:t xml:space="preserve">--section-mask </w:t>
      </w:r>
      <w:r w:rsidRPr="00D47357">
        <w:rPr>
          <w:b w:val="0"/>
          <w:bCs w:val="0"/>
          <w:i/>
          <w:iCs/>
          <w:lang w:eastAsia="fr-FR"/>
        </w:rPr>
        <w:t>hexa-data</w:t>
      </w:r>
    </w:p>
    <w:p w14:paraId="1923F514" w14:textId="77777777" w:rsidR="00821DB0" w:rsidRDefault="00D47357" w:rsidP="00821DB0">
      <w:pPr>
        <w:pStyle w:val="OptionDescription"/>
        <w:rPr>
          <w:lang w:eastAsia="fr-FR"/>
        </w:rPr>
      </w:pPr>
      <w:r w:rsidRPr="00D47357">
        <w:rPr>
          <w:lang w:eastAsia="fr-FR"/>
        </w:rPr>
        <w:t xml:space="preserve">With </w:t>
      </w:r>
      <w:r w:rsidRPr="00821DB0">
        <w:rPr>
          <w:rStyle w:val="Codeintext"/>
        </w:rPr>
        <w:t>--section-content</w:t>
      </w:r>
      <w:r w:rsidRPr="00D47357">
        <w:rPr>
          <w:lang w:eastAsia="fr-FR"/>
        </w:rPr>
        <w:t>, specify a mask of meaningful bits in the binary</w:t>
      </w:r>
      <w:r>
        <w:rPr>
          <w:lang w:eastAsia="fr-FR"/>
        </w:rPr>
        <w:t xml:space="preserve"> </w:t>
      </w:r>
      <w:r w:rsidRPr="00D47357">
        <w:rPr>
          <w:lang w:eastAsia="fr-FR"/>
        </w:rPr>
        <w:t>data that must match the beginning of the section.</w:t>
      </w:r>
    </w:p>
    <w:p w14:paraId="7AAF5210" w14:textId="77777777" w:rsidR="00821DB0" w:rsidRDefault="00D47357" w:rsidP="00821DB0">
      <w:pPr>
        <w:pStyle w:val="OptionDescription"/>
        <w:rPr>
          <w:lang w:eastAsia="fr-FR"/>
        </w:rPr>
      </w:pPr>
      <w:r w:rsidRPr="00D47357">
        <w:rPr>
          <w:lang w:eastAsia="fr-FR"/>
        </w:rPr>
        <w:t>The value must be a</w:t>
      </w:r>
      <w:r>
        <w:rPr>
          <w:color w:val="F8F8F8"/>
          <w:lang w:eastAsia="fr-FR"/>
        </w:rPr>
        <w:t xml:space="preserve"> </w:t>
      </w:r>
      <w:r w:rsidRPr="00D47357">
        <w:rPr>
          <w:lang w:eastAsia="fr-FR"/>
        </w:rPr>
        <w:t>string of hexadecimal digits specifying any number of bytes.</w:t>
      </w:r>
    </w:p>
    <w:p w14:paraId="61AFEA8D" w14:textId="62F8B7C8" w:rsidR="00D47357" w:rsidRDefault="00D47357" w:rsidP="00821DB0">
      <w:pPr>
        <w:pStyle w:val="OptionDescription"/>
        <w:rPr>
          <w:lang w:eastAsia="fr-FR"/>
        </w:rPr>
      </w:pPr>
      <w:r w:rsidRPr="00D47357">
        <w:rPr>
          <w:lang w:eastAsia="fr-FR"/>
        </w:rPr>
        <w:t>If omitted</w:t>
      </w:r>
      <w:r>
        <w:rPr>
          <w:lang w:eastAsia="fr-FR"/>
        </w:rPr>
        <w:t xml:space="preserve"> </w:t>
      </w:r>
      <w:r w:rsidRPr="00D47357">
        <w:rPr>
          <w:lang w:eastAsia="fr-FR"/>
        </w:rPr>
        <w:t xml:space="preserve">or shorter than the </w:t>
      </w:r>
      <w:r w:rsidRPr="00821DB0">
        <w:rPr>
          <w:rStyle w:val="Codeintext"/>
        </w:rPr>
        <w:t>--section-content</w:t>
      </w:r>
      <w:r w:rsidRPr="00D47357">
        <w:rPr>
          <w:lang w:eastAsia="fr-FR"/>
        </w:rPr>
        <w:t xml:space="preserve"> parameter, the mask is implicitely</w:t>
      </w:r>
      <w:r>
        <w:rPr>
          <w:lang w:eastAsia="fr-FR"/>
        </w:rPr>
        <w:t xml:space="preserve"> </w:t>
      </w:r>
      <w:r w:rsidRPr="00D47357">
        <w:rPr>
          <w:lang w:eastAsia="fr-FR"/>
        </w:rPr>
        <w:t xml:space="preserve">padded with </w:t>
      </w:r>
      <w:r w:rsidRPr="00821DB0">
        <w:rPr>
          <w:rStyle w:val="Codeintext"/>
        </w:rPr>
        <w:t>FF</w:t>
      </w:r>
      <w:r w:rsidRPr="00D47357">
        <w:rPr>
          <w:lang w:eastAsia="fr-FR"/>
        </w:rPr>
        <w:t xml:space="preserve"> bytes. If several options </w:t>
      </w:r>
      <w:r w:rsidRPr="00821DB0">
        <w:rPr>
          <w:rStyle w:val="Codeintext"/>
        </w:rPr>
        <w:t>--section-content</w:t>
      </w:r>
      <w:r w:rsidRPr="00D47357">
        <w:rPr>
          <w:lang w:eastAsia="fr-FR"/>
        </w:rPr>
        <w:t xml:space="preserve"> are specified,</w:t>
      </w:r>
      <w:r>
        <w:rPr>
          <w:lang w:eastAsia="fr-FR"/>
        </w:rPr>
        <w:t xml:space="preserve"> </w:t>
      </w:r>
      <w:r w:rsidRPr="00D47357">
        <w:rPr>
          <w:lang w:eastAsia="fr-FR"/>
        </w:rPr>
        <w:t xml:space="preserve">several options </w:t>
      </w:r>
      <w:r w:rsidRPr="00821DB0">
        <w:rPr>
          <w:rStyle w:val="Codeintext"/>
        </w:rPr>
        <w:t>--section-</w:t>
      </w:r>
      <w:r w:rsidRPr="00821DB0">
        <w:rPr>
          <w:rStyle w:val="Codeintext"/>
        </w:rPr>
        <w:lastRenderedPageBreak/>
        <w:t xml:space="preserve">mask </w:t>
      </w:r>
      <w:r w:rsidRPr="00D47357">
        <w:rPr>
          <w:lang w:eastAsia="fr-FR"/>
        </w:rPr>
        <w:t>can be specified. The first mask applies</w:t>
      </w:r>
      <w:r>
        <w:rPr>
          <w:lang w:eastAsia="fr-FR"/>
        </w:rPr>
        <w:t xml:space="preserve"> </w:t>
      </w:r>
      <w:r w:rsidRPr="00D47357">
        <w:rPr>
          <w:lang w:eastAsia="fr-FR"/>
        </w:rPr>
        <w:t>to the first content, the second mask to the second content, etc. If</w:t>
      </w:r>
      <w:r>
        <w:rPr>
          <w:lang w:eastAsia="fr-FR"/>
        </w:rPr>
        <w:t xml:space="preserve"> </w:t>
      </w:r>
      <w:r w:rsidRPr="00D47357">
        <w:rPr>
          <w:lang w:eastAsia="fr-FR"/>
        </w:rPr>
        <w:t>there are less masks than contents, the last mask is implicitly repeated.</w:t>
      </w:r>
    </w:p>
    <w:p w14:paraId="3A3CDFAF" w14:textId="77777777" w:rsidR="00F31084" w:rsidRPr="00B75947" w:rsidRDefault="00F31084" w:rsidP="00F31084">
      <w:pPr>
        <w:pStyle w:val="OptionName"/>
        <w:rPr>
          <w:color w:val="F8F8F8"/>
          <w:lang w:eastAsia="fr-FR"/>
        </w:rPr>
      </w:pPr>
      <w:r w:rsidRPr="00B75947">
        <w:rPr>
          <w:lang w:eastAsia="fr-FR"/>
        </w:rPr>
        <w:t xml:space="preserve">--section-number </w:t>
      </w:r>
      <w:r w:rsidRPr="00B75947">
        <w:rPr>
          <w:b w:val="0"/>
          <w:bCs w:val="0"/>
          <w:i/>
          <w:iCs/>
          <w:lang w:eastAsia="fr-FR"/>
        </w:rPr>
        <w:t>num1</w:t>
      </w:r>
      <w:r w:rsidRPr="00B75947">
        <w:rPr>
          <w:b w:val="0"/>
          <w:bCs w:val="0"/>
          <w:lang w:eastAsia="fr-FR"/>
        </w:rPr>
        <w:t>[-</w:t>
      </w:r>
      <w:r w:rsidRPr="00B75947">
        <w:rPr>
          <w:b w:val="0"/>
          <w:bCs w:val="0"/>
          <w:i/>
          <w:iCs/>
          <w:lang w:eastAsia="fr-FR"/>
        </w:rPr>
        <w:t>num2</w:t>
      </w:r>
      <w:r w:rsidRPr="00B75947">
        <w:rPr>
          <w:b w:val="0"/>
          <w:bCs w:val="0"/>
          <w:lang w:eastAsia="fr-FR"/>
        </w:rPr>
        <w:t>]</w:t>
      </w:r>
    </w:p>
    <w:p w14:paraId="71781FD7" w14:textId="77777777" w:rsidR="00F31084" w:rsidRDefault="00F31084" w:rsidP="00F31084">
      <w:pPr>
        <w:pStyle w:val="OptionDescription"/>
        <w:rPr>
          <w:lang w:eastAsia="fr-FR"/>
        </w:rPr>
      </w:pPr>
      <w:r w:rsidRPr="00F31084">
        <w:rPr>
          <w:lang w:eastAsia="fr-FR"/>
        </w:rPr>
        <w:t>Remove/keep all sections with the corresponding section number.</w:t>
      </w:r>
    </w:p>
    <w:p w14:paraId="51A2A5C3" w14:textId="161652EE" w:rsidR="00F31084" w:rsidRPr="00F31084" w:rsidRDefault="00F31084" w:rsidP="00F31084">
      <w:pPr>
        <w:pStyle w:val="OptionDescription"/>
        <w:rPr>
          <w:color w:val="F8F8F8"/>
          <w:lang w:eastAsia="fr-FR"/>
        </w:rPr>
      </w:pPr>
      <w:r w:rsidRPr="00F31084">
        <w:rPr>
          <w:lang w:eastAsia="fr-FR"/>
        </w:rPr>
        <w:t xml:space="preserve">Several options </w:t>
      </w:r>
      <w:r w:rsidRPr="00F31084">
        <w:rPr>
          <w:rStyle w:val="Codeintext"/>
        </w:rPr>
        <w:t>--section-number</w:t>
      </w:r>
      <w:r w:rsidRPr="00F31084">
        <w:rPr>
          <w:lang w:eastAsia="fr-FR"/>
        </w:rPr>
        <w:t xml:space="preserve"> can be specified.</w:t>
      </w:r>
    </w:p>
    <w:p w14:paraId="71FD54FF" w14:textId="77777777" w:rsidR="003B0D9F" w:rsidRDefault="003B0D9F" w:rsidP="003B0D9F">
      <w:pPr>
        <w:pStyle w:val="OptionName"/>
      </w:pPr>
      <w:r>
        <w:t xml:space="preserve">-t </w:t>
      </w:r>
      <w:r>
        <w:rPr>
          <w:b w:val="0"/>
          <w:i/>
        </w:rPr>
        <w:t>id1</w:t>
      </w:r>
      <w:r w:rsidRPr="004113BF">
        <w:rPr>
          <w:b w:val="0"/>
        </w:rPr>
        <w:t>[-</w:t>
      </w:r>
      <w:r>
        <w:rPr>
          <w:b w:val="0"/>
          <w:i/>
        </w:rPr>
        <w:t>id2</w:t>
      </w:r>
      <w:r w:rsidRPr="004113BF">
        <w:rPr>
          <w:b w:val="0"/>
        </w:rPr>
        <w:t>]</w:t>
      </w:r>
      <w:r>
        <w:br/>
        <w:t xml:space="preserve">--tid </w:t>
      </w:r>
      <w:r>
        <w:rPr>
          <w:b w:val="0"/>
          <w:i/>
        </w:rPr>
        <w:t>id1</w:t>
      </w:r>
      <w:r w:rsidRPr="004113BF">
        <w:rPr>
          <w:b w:val="0"/>
        </w:rPr>
        <w:t>[-</w:t>
      </w:r>
      <w:r>
        <w:rPr>
          <w:b w:val="0"/>
          <w:i/>
        </w:rPr>
        <w:t>id2</w:t>
      </w:r>
      <w:r w:rsidRPr="004113BF">
        <w:rPr>
          <w:b w:val="0"/>
        </w:rPr>
        <w:t>]</w:t>
      </w:r>
    </w:p>
    <w:p w14:paraId="1EB2B06D" w14:textId="2E2C7919" w:rsidR="003B0D9F" w:rsidRDefault="003B0D9F" w:rsidP="003B0D9F">
      <w:pPr>
        <w:pStyle w:val="OptionDescription"/>
      </w:pPr>
      <w:r>
        <w:t xml:space="preserve">Remove </w:t>
      </w:r>
      <w:r w:rsidR="00BD1479">
        <w:t xml:space="preserve">or keep </w:t>
      </w:r>
      <w:r>
        <w:t>all sections with the corresponding table ids.</w:t>
      </w:r>
    </w:p>
    <w:p w14:paraId="48270DC1" w14:textId="77777777" w:rsidR="003B0D9F" w:rsidRDefault="003B0D9F" w:rsidP="003B0D9F">
      <w:pPr>
        <w:pStyle w:val="OptionDescription"/>
      </w:pPr>
      <w:r>
        <w:t xml:space="preserve">Several options </w:t>
      </w:r>
      <w:r w:rsidRPr="00CE6802">
        <w:rPr>
          <w:rStyle w:val="Codeintext"/>
        </w:rPr>
        <w:t>--tid</w:t>
      </w:r>
      <w:r>
        <w:t xml:space="preserve"> can be specified.</w:t>
      </w:r>
    </w:p>
    <w:p w14:paraId="1D477BE2" w14:textId="77777777" w:rsidR="003B0D9F" w:rsidRDefault="003B0D9F" w:rsidP="003B0D9F">
      <w:pPr>
        <w:pStyle w:val="OptionName"/>
      </w:pPr>
      <w:r>
        <w:t xml:space="preserve">-e </w:t>
      </w:r>
      <w:r>
        <w:rPr>
          <w:b w:val="0"/>
          <w:i/>
        </w:rPr>
        <w:t>id1</w:t>
      </w:r>
      <w:r w:rsidRPr="004113BF">
        <w:rPr>
          <w:b w:val="0"/>
        </w:rPr>
        <w:t>[-</w:t>
      </w:r>
      <w:r>
        <w:rPr>
          <w:b w:val="0"/>
          <w:i/>
        </w:rPr>
        <w:t>id2</w:t>
      </w:r>
      <w:r w:rsidRPr="004113BF">
        <w:rPr>
          <w:b w:val="0"/>
        </w:rPr>
        <w:t>]</w:t>
      </w:r>
      <w:r>
        <w:br/>
        <w:t xml:space="preserve">--tid-ext </w:t>
      </w:r>
      <w:r>
        <w:rPr>
          <w:b w:val="0"/>
          <w:i/>
        </w:rPr>
        <w:t>id1</w:t>
      </w:r>
      <w:r w:rsidRPr="004113BF">
        <w:rPr>
          <w:b w:val="0"/>
        </w:rPr>
        <w:t>[-</w:t>
      </w:r>
      <w:r>
        <w:rPr>
          <w:b w:val="0"/>
          <w:i/>
        </w:rPr>
        <w:t>id2</w:t>
      </w:r>
      <w:r w:rsidRPr="004113BF">
        <w:rPr>
          <w:b w:val="0"/>
        </w:rPr>
        <w:t>]</w:t>
      </w:r>
    </w:p>
    <w:p w14:paraId="5A684D9D" w14:textId="77777777" w:rsidR="003B0D9F" w:rsidRDefault="003B0D9F" w:rsidP="003B0D9F">
      <w:pPr>
        <w:pStyle w:val="OptionDescription"/>
      </w:pPr>
      <w:r>
        <w:t>Remove or keep all sections with the corresponding table id extensions.</w:t>
      </w:r>
    </w:p>
    <w:p w14:paraId="6E7668EF" w14:textId="77777777" w:rsidR="003B0D9F" w:rsidRDefault="003B0D9F" w:rsidP="003B0D9F">
      <w:pPr>
        <w:pStyle w:val="OptionDescription"/>
      </w:pPr>
      <w:r>
        <w:t xml:space="preserve">Several options </w:t>
      </w:r>
      <w:r w:rsidRPr="00CE6802">
        <w:rPr>
          <w:rStyle w:val="Codeintext"/>
        </w:rPr>
        <w:t>--tid-ext</w:t>
      </w:r>
      <w:r>
        <w:t xml:space="preserve"> can be specified.</w:t>
      </w:r>
    </w:p>
    <w:p w14:paraId="4FA47E0D" w14:textId="77777777" w:rsidR="003B0D9F" w:rsidRPr="003642BB" w:rsidRDefault="003B0D9F" w:rsidP="003B0D9F">
      <w:pPr>
        <w:pStyle w:val="OptionName"/>
        <w:rPr>
          <w:lang w:val="fr-FR"/>
        </w:rPr>
      </w:pPr>
      <w:r w:rsidRPr="003642BB">
        <w:rPr>
          <w:lang w:val="fr-FR"/>
        </w:rPr>
        <w:t xml:space="preserve">-v </w:t>
      </w:r>
      <w:r w:rsidRPr="003642BB">
        <w:rPr>
          <w:b w:val="0"/>
          <w:i/>
          <w:lang w:val="fr-FR"/>
        </w:rPr>
        <w:t>v1</w:t>
      </w:r>
      <w:r w:rsidRPr="003642BB">
        <w:rPr>
          <w:b w:val="0"/>
          <w:lang w:val="fr-FR"/>
        </w:rPr>
        <w:t>[-v</w:t>
      </w:r>
      <w:r w:rsidRPr="003642BB">
        <w:rPr>
          <w:b w:val="0"/>
          <w:i/>
          <w:lang w:val="fr-FR"/>
        </w:rPr>
        <w:t>2</w:t>
      </w:r>
      <w:r w:rsidRPr="003642BB">
        <w:rPr>
          <w:b w:val="0"/>
          <w:lang w:val="fr-FR"/>
        </w:rPr>
        <w:t>]</w:t>
      </w:r>
      <w:r w:rsidRPr="003642BB">
        <w:rPr>
          <w:lang w:val="fr-FR"/>
        </w:rPr>
        <w:br/>
        <w:t xml:space="preserve">--version </w:t>
      </w:r>
      <w:r w:rsidRPr="003642BB">
        <w:rPr>
          <w:b w:val="0"/>
          <w:i/>
          <w:lang w:val="fr-FR"/>
        </w:rPr>
        <w:t>v1</w:t>
      </w:r>
      <w:r w:rsidRPr="003642BB">
        <w:rPr>
          <w:b w:val="0"/>
          <w:lang w:val="fr-FR"/>
        </w:rPr>
        <w:t>[-v</w:t>
      </w:r>
      <w:r w:rsidRPr="003642BB">
        <w:rPr>
          <w:b w:val="0"/>
          <w:i/>
          <w:lang w:val="fr-FR"/>
        </w:rPr>
        <w:t>2</w:t>
      </w:r>
      <w:r w:rsidRPr="003642BB">
        <w:rPr>
          <w:b w:val="0"/>
          <w:lang w:val="fr-FR"/>
        </w:rPr>
        <w:t>]</w:t>
      </w:r>
    </w:p>
    <w:p w14:paraId="7484A1D8" w14:textId="610A4CF8" w:rsidR="003B0D9F" w:rsidRDefault="003B0D9F" w:rsidP="003B0D9F">
      <w:pPr>
        <w:pStyle w:val="OptionDescription"/>
      </w:pPr>
      <w:r>
        <w:t xml:space="preserve">Remove </w:t>
      </w:r>
      <w:r w:rsidR="00BD1479">
        <w:t xml:space="preserve">or keep </w:t>
      </w:r>
      <w:r>
        <w:t>all sections with the corresponding versions.</w:t>
      </w:r>
    </w:p>
    <w:p w14:paraId="1F41D59B" w14:textId="77777777" w:rsidR="003B0D9F" w:rsidRDefault="003B0D9F" w:rsidP="003B0D9F">
      <w:pPr>
        <w:pStyle w:val="OptionDescription"/>
      </w:pPr>
      <w:r>
        <w:t xml:space="preserve">Several options </w:t>
      </w:r>
      <w:r w:rsidRPr="00CE6802">
        <w:rPr>
          <w:rStyle w:val="Codeintext"/>
        </w:rPr>
        <w:t>--version</w:t>
      </w:r>
      <w:r>
        <w:t xml:space="preserve"> can be specified.</w:t>
      </w:r>
    </w:p>
    <w:p w14:paraId="23A3071B" w14:textId="77777777" w:rsidR="00E63544" w:rsidRPr="00CF0FFB" w:rsidRDefault="00E63544" w:rsidP="00E6354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05459B8" w14:textId="77777777" w:rsidR="00E63544" w:rsidRPr="00CF0FFB" w:rsidRDefault="00E63544" w:rsidP="00E63544">
      <w:pPr>
        <w:ind w:left="284"/>
        <w:rPr>
          <w:lang w:val="en-GB"/>
        </w:rPr>
      </w:pPr>
      <w:r w:rsidRPr="00CF0FFB">
        <w:rPr>
          <w:lang w:val="en-GB"/>
        </w:rPr>
        <w:t>The following options are implicitly defined in all packet processing plugins.</w:t>
      </w:r>
    </w:p>
    <w:p w14:paraId="7F02C98C" w14:textId="77777777" w:rsidR="00E63544" w:rsidRDefault="00E63544" w:rsidP="00E63544">
      <w:pPr>
        <w:pStyle w:val="OptionName"/>
      </w:pPr>
      <w:r>
        <w:t>--help</w:t>
      </w:r>
    </w:p>
    <w:p w14:paraId="28FAFAAB" w14:textId="77777777" w:rsidR="00E63544" w:rsidRDefault="00E63544" w:rsidP="00E63544">
      <w:pPr>
        <w:pStyle w:val="OptionDescription"/>
      </w:pPr>
      <w:r>
        <w:t>Display this help text.</w:t>
      </w:r>
    </w:p>
    <w:p w14:paraId="3F6F40DF" w14:textId="77777777" w:rsidR="00E63544" w:rsidRDefault="00E63544" w:rsidP="00E6354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A18812E" w14:textId="77777777" w:rsidR="00E63544" w:rsidRDefault="00E63544" w:rsidP="00E6354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9209735" w14:textId="77777777" w:rsidR="00E63544" w:rsidRDefault="00E63544" w:rsidP="00E63544">
      <w:pPr>
        <w:pStyle w:val="OptionDescription"/>
      </w:pPr>
      <w:r>
        <w:rPr>
          <w:lang w:eastAsia="fr-FR"/>
        </w:rPr>
        <w:t xml:space="preserve">Several </w:t>
      </w:r>
      <w:r w:rsidRPr="00CE6802">
        <w:rPr>
          <w:rStyle w:val="Codeintext"/>
        </w:rPr>
        <w:t>--only-label</w:t>
      </w:r>
      <w:r>
        <w:rPr>
          <w:lang w:eastAsia="fr-FR"/>
        </w:rPr>
        <w:t xml:space="preserve"> options may be specified.</w:t>
      </w:r>
    </w:p>
    <w:p w14:paraId="42558965" w14:textId="77777777" w:rsidR="009A5DE3" w:rsidRPr="006E2DF5" w:rsidRDefault="009A5DE3" w:rsidP="00A545B1">
      <w:pPr>
        <w:pStyle w:val="ReferenceSectionTitle"/>
      </w:pPr>
      <w:bookmarkStart w:id="391" w:name="_Toc146211128"/>
      <w:r w:rsidRPr="006E2DF5">
        <w:lastRenderedPageBreak/>
        <w:t>sifilter</w:t>
      </w:r>
      <w:bookmarkEnd w:id="371"/>
      <w:bookmarkEnd w:id="391"/>
    </w:p>
    <w:p w14:paraId="6684C9EC" w14:textId="77777777" w:rsidR="009A5DE3" w:rsidRDefault="009A5DE3" w:rsidP="00E233F7">
      <w:pPr>
        <w:pStyle w:val="UsageTitle"/>
        <w:rPr>
          <w:lang w:val="en-GB"/>
        </w:rPr>
      </w:pPr>
      <w:r w:rsidRPr="00271188">
        <w:rPr>
          <w:lang w:val="en-US"/>
        </w:rPr>
        <w:t>Extract PSI/SI PI</w:t>
      </w:r>
      <w:r w:rsidRPr="006E2DF5">
        <w:t xml:space="preserve">D’s </w:t>
      </w:r>
    </w:p>
    <w:p w14:paraId="0F434199" w14:textId="77777777" w:rsidR="009A5DE3" w:rsidRDefault="009A5DE3" w:rsidP="009A5DE3">
      <w:pPr>
        <w:rPr>
          <w:lang w:val="en-GB"/>
        </w:rPr>
      </w:pPr>
      <w:r>
        <w:rPr>
          <w:lang w:val="en-GB"/>
        </w:rPr>
        <w:t>This plugin filters</w:t>
      </w:r>
      <w:r w:rsidRPr="0023375A">
        <w:rPr>
          <w:lang w:val="en-GB"/>
        </w:rPr>
        <w:t xml:space="preserve"> PID's containing the specified PSI/SI. Other PID's are removed</w:t>
      </w:r>
      <w:r>
        <w:rPr>
          <w:lang w:val="en-GB"/>
        </w:rPr>
        <w:t>.</w:t>
      </w:r>
    </w:p>
    <w:p w14:paraId="22383C69" w14:textId="77777777" w:rsidR="009A5DE3" w:rsidRDefault="009A5DE3" w:rsidP="009A5DE3">
      <w:pPr>
        <w:rPr>
          <w:lang w:val="en-GB"/>
        </w:rPr>
      </w:pPr>
      <w:r>
        <w:rPr>
          <w:lang w:val="en-GB"/>
        </w:rPr>
        <w:t xml:space="preserve">Extracting PSI/SI on predefined PID’s (such as PAT or SDT) can also be performed using the plugin </w:t>
      </w:r>
      <w:r w:rsidRPr="00CE6802">
        <w:rPr>
          <w:rStyle w:val="Codeintext"/>
        </w:rPr>
        <w:t>filter --pid</w:t>
      </w:r>
      <w:r>
        <w:rPr>
          <w:lang w:val="en-GB"/>
        </w:rPr>
        <w:t xml:space="preserve">. For these types of PSI/SI, the plugin </w:t>
      </w:r>
      <w:r w:rsidRPr="00CE6802">
        <w:rPr>
          <w:rStyle w:val="Codeintext"/>
        </w:rPr>
        <w:t>sifilter</w:t>
      </w:r>
      <w:r>
        <w:rPr>
          <w:lang w:val="en-GB"/>
        </w:rPr>
        <w:t xml:space="preserve"> is simply more user-friendly (</w:t>
      </w:r>
      <w:r w:rsidRPr="00CE6802">
        <w:rPr>
          <w:rStyle w:val="Codeintext"/>
        </w:rPr>
        <w:t>sifilter --sdt</w:t>
      </w:r>
      <w:r>
        <w:rPr>
          <w:lang w:val="en-GB"/>
        </w:rPr>
        <w:t xml:space="preserve"> instead of </w:t>
      </w:r>
      <w:r w:rsidRPr="00CE6802">
        <w:rPr>
          <w:rStyle w:val="Codeintext"/>
        </w:rPr>
        <w:t>filter --pid 0x0011</w:t>
      </w:r>
      <w:r>
        <w:rPr>
          <w:lang w:val="en-GB"/>
        </w:rPr>
        <w:t xml:space="preserve">). But the plugin </w:t>
      </w:r>
      <w:r w:rsidRPr="00CE6802">
        <w:rPr>
          <w:rStyle w:val="Codeintext"/>
        </w:rPr>
        <w:t>sifilter</w:t>
      </w:r>
      <w:r>
        <w:rPr>
          <w:lang w:val="en-GB"/>
        </w:rPr>
        <w:t xml:space="preserve"> can also detect PSI/SI on non-predefined PID’s (such as PMT, ECM or EMM). It can also filter CA-related SI according to the CA System Id or CA Operator (a vendor-dependent concept).</w:t>
      </w:r>
    </w:p>
    <w:p w14:paraId="627259F7" w14:textId="77777777" w:rsidR="009A5DE3" w:rsidRDefault="009A5DE3" w:rsidP="009A5DE3">
      <w:pPr>
        <w:rPr>
          <w:lang w:val="en-GB"/>
        </w:rPr>
      </w:pPr>
      <w:r>
        <w:t xml:space="preserve">If you want to extract the PMT or ECM for one particular service, use the plugin </w:t>
      </w:r>
      <w:r w:rsidRPr="00CE6802">
        <w:rPr>
          <w:rStyle w:val="Codeintext"/>
        </w:rPr>
        <w:t>zap</w:t>
      </w:r>
      <w:r>
        <w:t xml:space="preserve"> before </w:t>
      </w:r>
      <w:r w:rsidRPr="00CE6802">
        <w:rPr>
          <w:rStyle w:val="Codeintext"/>
        </w:rPr>
        <w:t>sifilter</w:t>
      </w:r>
      <w:r>
        <w:t xml:space="preserve"> in the plugin chain.</w:t>
      </w:r>
    </w:p>
    <w:p w14:paraId="57F2400E" w14:textId="77777777" w:rsidR="009A5DE3" w:rsidRPr="00F76492" w:rsidRDefault="00BD19C2" w:rsidP="00E233F7">
      <w:pPr>
        <w:pStyle w:val="UsageTitle"/>
      </w:pPr>
      <w:r>
        <w:t>Usage</w:t>
      </w:r>
    </w:p>
    <w:p w14:paraId="03904570" w14:textId="77777777" w:rsidR="009A5DE3" w:rsidRDefault="009A5DE3" w:rsidP="009A5DE3">
      <w:pPr>
        <w:pStyle w:val="UsageSyntax"/>
      </w:pPr>
      <w:r>
        <w:t>tsp -P sifilter [</w:t>
      </w:r>
      <w:r>
        <w:rPr>
          <w:i/>
          <w:iCs/>
        </w:rPr>
        <w:t>options</w:t>
      </w:r>
      <w:r>
        <w:t>]</w:t>
      </w:r>
    </w:p>
    <w:p w14:paraId="50C47FD3" w14:textId="77777777" w:rsidR="009A5DE3" w:rsidRPr="0010024C" w:rsidRDefault="00BD19C2" w:rsidP="00E233F7">
      <w:pPr>
        <w:pStyle w:val="UsageTitle"/>
        <w:rPr>
          <w:lang w:val="en-US"/>
        </w:rPr>
      </w:pPr>
      <w:r>
        <w:rPr>
          <w:lang w:val="en-US"/>
        </w:rPr>
        <w:t>Options</w:t>
      </w:r>
    </w:p>
    <w:p w14:paraId="1D68ACF4" w14:textId="77777777" w:rsidR="009A5DE3" w:rsidRDefault="009A5DE3" w:rsidP="009A5DE3">
      <w:pPr>
        <w:pStyle w:val="OptionName"/>
      </w:pPr>
      <w:r>
        <w:t>--bat</w:t>
      </w:r>
    </w:p>
    <w:p w14:paraId="53BFC450" w14:textId="77777777" w:rsidR="009A5DE3" w:rsidRDefault="009A5DE3" w:rsidP="009A5DE3">
      <w:pPr>
        <w:pStyle w:val="OptionDescription"/>
      </w:pPr>
      <w:r>
        <w:t xml:space="preserve">Extract PID </w:t>
      </w:r>
      <w:r w:rsidRPr="00261C6B">
        <w:rPr>
          <w:rStyle w:val="Codeintext"/>
        </w:rPr>
        <w:t>0x0011</w:t>
      </w:r>
      <w:r>
        <w:t xml:space="preserve"> (SDT/BAT).</w:t>
      </w:r>
      <w:r w:rsidRPr="00A20245">
        <w:t xml:space="preserve"> </w:t>
      </w:r>
      <w:r>
        <w:t xml:space="preserve">Same as </w:t>
      </w:r>
      <w:r w:rsidRPr="00574A2A">
        <w:rPr>
          <w:rStyle w:val="Codeintext"/>
        </w:rPr>
        <w:t>--sdt</w:t>
      </w:r>
      <w:r>
        <w:t>.</w:t>
      </w:r>
    </w:p>
    <w:p w14:paraId="7EDB0953" w14:textId="77777777" w:rsidR="009A5DE3" w:rsidRDefault="009A5DE3" w:rsidP="009A5DE3">
      <w:pPr>
        <w:pStyle w:val="OptionName"/>
      </w:pPr>
      <w:r>
        <w:t>--cat</w:t>
      </w:r>
    </w:p>
    <w:p w14:paraId="3401B44F" w14:textId="77777777" w:rsidR="009A5DE3" w:rsidRDefault="009A5DE3" w:rsidP="009A5DE3">
      <w:pPr>
        <w:pStyle w:val="OptionDescription"/>
      </w:pPr>
      <w:r>
        <w:t xml:space="preserve">Extract PID </w:t>
      </w:r>
      <w:r w:rsidRPr="00261C6B">
        <w:rPr>
          <w:rStyle w:val="Codeintext"/>
        </w:rPr>
        <w:t>0x0001</w:t>
      </w:r>
      <w:r>
        <w:t xml:space="preserve"> (CAT).</w:t>
      </w:r>
    </w:p>
    <w:p w14:paraId="406EF79E" w14:textId="77777777" w:rsidR="009A5DE3" w:rsidRDefault="009A5DE3" w:rsidP="009A5DE3">
      <w:pPr>
        <w:pStyle w:val="OptionName"/>
      </w:pPr>
      <w:r>
        <w:t>--eit</w:t>
      </w:r>
    </w:p>
    <w:p w14:paraId="7C1E35B9" w14:textId="77777777" w:rsidR="009A5DE3" w:rsidRDefault="009A5DE3" w:rsidP="009A5DE3">
      <w:pPr>
        <w:pStyle w:val="OptionDescription"/>
      </w:pPr>
      <w:r>
        <w:t xml:space="preserve">Extract PID </w:t>
      </w:r>
      <w:r w:rsidRPr="00261C6B">
        <w:rPr>
          <w:rStyle w:val="Codeintext"/>
        </w:rPr>
        <w:t>0x0012</w:t>
      </w:r>
      <w:r>
        <w:t xml:space="preserve"> (EIT).</w:t>
      </w:r>
    </w:p>
    <w:p w14:paraId="2DFFE56E" w14:textId="77777777" w:rsidR="009A5DE3" w:rsidRDefault="009A5DE3" w:rsidP="009A5DE3">
      <w:pPr>
        <w:pStyle w:val="OptionName"/>
      </w:pPr>
      <w:r>
        <w:t>--nit</w:t>
      </w:r>
    </w:p>
    <w:p w14:paraId="4D11841A" w14:textId="77777777" w:rsidR="009A5DE3" w:rsidRDefault="009A5DE3" w:rsidP="009A5DE3">
      <w:pPr>
        <w:pStyle w:val="OptionDescription"/>
      </w:pPr>
      <w:r>
        <w:t xml:space="preserve">Extract PID </w:t>
      </w:r>
      <w:r w:rsidRPr="00261C6B">
        <w:rPr>
          <w:rStyle w:val="Codeintext"/>
        </w:rPr>
        <w:t>0x0010</w:t>
      </w:r>
      <w:r>
        <w:t xml:space="preserve"> (NIT).</w:t>
      </w:r>
    </w:p>
    <w:p w14:paraId="3405BCCD" w14:textId="77777777" w:rsidR="009A5DE3" w:rsidRDefault="009A5DE3" w:rsidP="009A5DE3">
      <w:pPr>
        <w:pStyle w:val="OptionName"/>
      </w:pPr>
      <w:r>
        <w:t>--pat</w:t>
      </w:r>
    </w:p>
    <w:p w14:paraId="5B28D8C4" w14:textId="77777777" w:rsidR="009A5DE3" w:rsidRDefault="009A5DE3" w:rsidP="009A5DE3">
      <w:pPr>
        <w:pStyle w:val="OptionDescription"/>
      </w:pPr>
      <w:r>
        <w:t xml:space="preserve">Extract PID </w:t>
      </w:r>
      <w:r w:rsidRPr="00261C6B">
        <w:rPr>
          <w:rStyle w:val="Codeintext"/>
        </w:rPr>
        <w:t>0x0000</w:t>
      </w:r>
      <w:r>
        <w:t xml:space="preserve"> (PAT).</w:t>
      </w:r>
    </w:p>
    <w:p w14:paraId="4910BE4E" w14:textId="77777777" w:rsidR="009A5DE3" w:rsidRDefault="009A5DE3" w:rsidP="009A5DE3">
      <w:pPr>
        <w:pStyle w:val="OptionName"/>
      </w:pPr>
      <w:r>
        <w:t>-p</w:t>
      </w:r>
      <w:r>
        <w:br/>
        <w:t>--pmt</w:t>
      </w:r>
    </w:p>
    <w:p w14:paraId="22618DC8" w14:textId="77777777" w:rsidR="009A5DE3" w:rsidRDefault="009A5DE3" w:rsidP="009A5DE3">
      <w:pPr>
        <w:pStyle w:val="OptionDescription"/>
      </w:pPr>
      <w:r>
        <w:t>Extract all PMT PID's.</w:t>
      </w:r>
    </w:p>
    <w:p w14:paraId="1388E429" w14:textId="77777777" w:rsidR="009A5DE3" w:rsidRDefault="009A5DE3" w:rsidP="009A5DE3">
      <w:pPr>
        <w:pStyle w:val="OptionName"/>
      </w:pPr>
      <w:r>
        <w:t>--rst</w:t>
      </w:r>
    </w:p>
    <w:p w14:paraId="05A5BCB5" w14:textId="77777777" w:rsidR="009A5DE3" w:rsidRDefault="009A5DE3" w:rsidP="009A5DE3">
      <w:pPr>
        <w:pStyle w:val="OptionDescription"/>
      </w:pPr>
      <w:r>
        <w:t xml:space="preserve">Extract PID </w:t>
      </w:r>
      <w:r w:rsidRPr="00261C6B">
        <w:rPr>
          <w:rStyle w:val="Codeintext"/>
        </w:rPr>
        <w:t>0x0013</w:t>
      </w:r>
      <w:r>
        <w:t xml:space="preserve"> (RST).</w:t>
      </w:r>
    </w:p>
    <w:p w14:paraId="42452DFE" w14:textId="77777777" w:rsidR="009A5DE3" w:rsidRDefault="009A5DE3" w:rsidP="009A5DE3">
      <w:pPr>
        <w:pStyle w:val="OptionName"/>
      </w:pPr>
      <w:r>
        <w:t>--sdt</w:t>
      </w:r>
    </w:p>
    <w:p w14:paraId="730232A0" w14:textId="77777777" w:rsidR="009A5DE3" w:rsidRDefault="009A5DE3" w:rsidP="009A5DE3">
      <w:pPr>
        <w:pStyle w:val="OptionDescription"/>
      </w:pPr>
      <w:r>
        <w:t xml:space="preserve">Extract PID </w:t>
      </w:r>
      <w:r w:rsidRPr="00261C6B">
        <w:rPr>
          <w:rStyle w:val="Codeintext"/>
        </w:rPr>
        <w:t>0x0011</w:t>
      </w:r>
      <w:r>
        <w:t xml:space="preserve"> (SDT/BAT). Same as </w:t>
      </w:r>
      <w:r w:rsidRPr="00574A2A">
        <w:rPr>
          <w:rStyle w:val="Codeintext"/>
        </w:rPr>
        <w:t>--bat</w:t>
      </w:r>
      <w:r>
        <w:t>.</w:t>
      </w:r>
    </w:p>
    <w:p w14:paraId="365D1DA9" w14:textId="77777777" w:rsidR="009A5DE3" w:rsidRDefault="009A5DE3" w:rsidP="009A5DE3">
      <w:pPr>
        <w:pStyle w:val="OptionName"/>
      </w:pPr>
      <w:r>
        <w:t>-s</w:t>
      </w:r>
      <w:r>
        <w:br/>
        <w:t>--stuffing</w:t>
      </w:r>
    </w:p>
    <w:p w14:paraId="2D47A7D9" w14:textId="77777777" w:rsidR="009A5DE3" w:rsidRDefault="009A5DE3" w:rsidP="009A5DE3">
      <w:pPr>
        <w:pStyle w:val="OptionDescription"/>
      </w:pPr>
      <w:r>
        <w:t>Replace excluded packets with stuffing (null packets) instead of removing them. Useful to preserve bitrate.</w:t>
      </w:r>
    </w:p>
    <w:p w14:paraId="30FF064D" w14:textId="77777777" w:rsidR="009A5DE3" w:rsidRDefault="009A5DE3" w:rsidP="009A5DE3">
      <w:pPr>
        <w:pStyle w:val="OptionName"/>
      </w:pPr>
      <w:r>
        <w:t>--tdt</w:t>
      </w:r>
    </w:p>
    <w:p w14:paraId="42A182FA" w14:textId="77777777" w:rsidR="009A5DE3" w:rsidRDefault="009A5DE3" w:rsidP="009A5DE3">
      <w:pPr>
        <w:pStyle w:val="OptionDescription"/>
      </w:pPr>
      <w:r>
        <w:t xml:space="preserve">Extract PID </w:t>
      </w:r>
      <w:r w:rsidRPr="00261C6B">
        <w:rPr>
          <w:rStyle w:val="Codeintext"/>
        </w:rPr>
        <w:t>0x0014</w:t>
      </w:r>
      <w:r>
        <w:t xml:space="preserve"> (TDT/TOT). Same as </w:t>
      </w:r>
      <w:r w:rsidRPr="00574A2A">
        <w:rPr>
          <w:rStyle w:val="Codeintext"/>
        </w:rPr>
        <w:t>--tot</w:t>
      </w:r>
      <w:r>
        <w:t>.</w:t>
      </w:r>
    </w:p>
    <w:p w14:paraId="492A83D7" w14:textId="77777777" w:rsidR="009A5DE3" w:rsidRDefault="009A5DE3" w:rsidP="009A5DE3">
      <w:pPr>
        <w:pStyle w:val="OptionName"/>
      </w:pPr>
      <w:r>
        <w:t>--tot</w:t>
      </w:r>
    </w:p>
    <w:p w14:paraId="7F10B2D5" w14:textId="77777777" w:rsidR="009A5DE3" w:rsidRDefault="009A5DE3" w:rsidP="009A5DE3">
      <w:pPr>
        <w:pStyle w:val="OptionDescription"/>
      </w:pPr>
      <w:r>
        <w:t xml:space="preserve">Extract PID </w:t>
      </w:r>
      <w:r w:rsidRPr="00261C6B">
        <w:rPr>
          <w:rStyle w:val="Codeintext"/>
        </w:rPr>
        <w:t>0x0014</w:t>
      </w:r>
      <w:r>
        <w:t xml:space="preserve"> (TDT/TOT). Same as </w:t>
      </w:r>
      <w:r w:rsidRPr="00574A2A">
        <w:rPr>
          <w:rStyle w:val="Codeintext"/>
        </w:rPr>
        <w:t>--tdt</w:t>
      </w:r>
      <w:r>
        <w:t>.</w:t>
      </w:r>
    </w:p>
    <w:p w14:paraId="3EA98C84" w14:textId="77777777" w:rsidR="009A5DE3" w:rsidRDefault="009A5DE3" w:rsidP="009A5DE3">
      <w:pPr>
        <w:pStyle w:val="OptionName"/>
      </w:pPr>
      <w:r>
        <w:lastRenderedPageBreak/>
        <w:t>--tsdt</w:t>
      </w:r>
    </w:p>
    <w:p w14:paraId="0980769A" w14:textId="77777777" w:rsidR="009A5DE3" w:rsidRDefault="009A5DE3" w:rsidP="009A5DE3">
      <w:pPr>
        <w:pStyle w:val="OptionDescription"/>
      </w:pPr>
      <w:r>
        <w:t xml:space="preserve">Extract PID </w:t>
      </w:r>
      <w:r w:rsidRPr="00261C6B">
        <w:rPr>
          <w:rStyle w:val="Codeintext"/>
        </w:rPr>
        <w:t>0x0002</w:t>
      </w:r>
      <w:r>
        <w:t xml:space="preserve"> (TSDT).</w:t>
      </w:r>
    </w:p>
    <w:p w14:paraId="2052B2D6" w14:textId="77777777" w:rsidR="00ED06F1" w:rsidRPr="004C0EBC" w:rsidRDefault="00031676" w:rsidP="00ED06F1">
      <w:pPr>
        <w:pStyle w:val="UsageTitle"/>
        <w:rPr>
          <w:lang w:val="en-US"/>
        </w:rPr>
      </w:pPr>
      <w:r>
        <w:rPr>
          <w:lang w:val="en-US"/>
        </w:rPr>
        <w:t>CAS selection options</w:t>
      </w:r>
    </w:p>
    <w:p w14:paraId="1FA37AC2" w14:textId="77777777" w:rsidR="00ED06F1" w:rsidRPr="004C0EBC" w:rsidRDefault="00ED06F1" w:rsidP="00ED06F1">
      <w:pPr>
        <w:pStyle w:val="OptionName"/>
      </w:pPr>
      <w:r w:rsidRPr="004C0EBC">
        <w:t xml:space="preserve">--cas </w:t>
      </w:r>
      <w:r w:rsidRPr="00046327">
        <w:rPr>
          <w:b w:val="0"/>
          <w:i/>
        </w:rPr>
        <w:t>value</w:t>
      </w:r>
    </w:p>
    <w:p w14:paraId="5DA93519"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A738B3">
        <w:t xml:space="preserve">ECM’s or EMM’s </w:t>
      </w:r>
      <w:r>
        <w:t xml:space="preserve">for the specified CA system id value. </w:t>
      </w:r>
      <w:r w:rsidRPr="001E21AE">
        <w:t xml:space="preserve">Equivalent to </w:t>
      </w:r>
      <w:r w:rsidRPr="00574A2A">
        <w:rPr>
          <w:rStyle w:val="Codeintext"/>
        </w:rPr>
        <w:t xml:space="preserve">--min-cas </w:t>
      </w:r>
      <w:r w:rsidRPr="00574A2A">
        <w:rPr>
          <w:rStyle w:val="Codeintext"/>
          <w:i/>
        </w:rPr>
        <w:t>value</w:t>
      </w:r>
      <w:r w:rsidRPr="00574A2A">
        <w:rPr>
          <w:rStyle w:val="Codeintext"/>
        </w:rPr>
        <w:t xml:space="preserve"> --max-cas </w:t>
      </w:r>
      <w:r w:rsidRPr="00574A2A">
        <w:rPr>
          <w:rStyle w:val="Codeintext"/>
          <w:i/>
        </w:rPr>
        <w:t>value</w:t>
      </w:r>
      <w:r w:rsidRPr="001E21AE">
        <w:t>.</w:t>
      </w:r>
    </w:p>
    <w:p w14:paraId="3F66EB01" w14:textId="77777777" w:rsidR="009114B9" w:rsidRDefault="009114B9" w:rsidP="009114B9">
      <w:pPr>
        <w:pStyle w:val="OptionName"/>
      </w:pPr>
      <w:r>
        <w:t>--conax</w:t>
      </w:r>
    </w:p>
    <w:p w14:paraId="6A5266EB" w14:textId="77777777" w:rsidR="009114B9" w:rsidRPr="0075704C" w:rsidRDefault="009114B9" w:rsidP="009114B9">
      <w:pPr>
        <w:pStyle w:val="OptionDescription"/>
      </w:pPr>
      <w:r w:rsidRPr="0075704C">
        <w:t xml:space="preserve">Equivalent to </w:t>
      </w:r>
      <w:r w:rsidRPr="00574A2A">
        <w:rPr>
          <w:rStyle w:val="Codeintext"/>
        </w:rPr>
        <w:t>--min-cas 0x0B00 --max-cas 0x0BFF</w:t>
      </w:r>
      <w:r w:rsidRPr="0075704C">
        <w:t xml:space="preserve">. </w:t>
      </w:r>
    </w:p>
    <w:p w14:paraId="7643323D" w14:textId="77777777" w:rsidR="00ED06F1" w:rsidRDefault="00ED06F1" w:rsidP="00ED06F1">
      <w:pPr>
        <w:pStyle w:val="OptionName"/>
      </w:pPr>
      <w:r>
        <w:t>--ecm</w:t>
      </w:r>
    </w:p>
    <w:p w14:paraId="0AEB4B72" w14:textId="77777777" w:rsidR="00ED06F1" w:rsidRDefault="00ED06F1" w:rsidP="00ED06F1">
      <w:pPr>
        <w:pStyle w:val="OptionDescription"/>
      </w:pPr>
      <w:r>
        <w:t>Extract PID's containing ECM.</w:t>
      </w:r>
    </w:p>
    <w:p w14:paraId="7FB9FC7F" w14:textId="77777777" w:rsidR="00ED06F1" w:rsidRDefault="00ED06F1" w:rsidP="00ED06F1">
      <w:pPr>
        <w:pStyle w:val="OptionName"/>
      </w:pPr>
      <w:r>
        <w:t>--emm</w:t>
      </w:r>
    </w:p>
    <w:p w14:paraId="1D189B29" w14:textId="77777777" w:rsidR="00ED06F1" w:rsidRDefault="00ED06F1" w:rsidP="00ED06F1">
      <w:pPr>
        <w:pStyle w:val="OptionDescription"/>
      </w:pPr>
      <w:r>
        <w:t>Extract PID's containing EMM.</w:t>
      </w:r>
    </w:p>
    <w:p w14:paraId="540533A8" w14:textId="77777777" w:rsidR="004577A4" w:rsidRDefault="004577A4" w:rsidP="004577A4">
      <w:pPr>
        <w:pStyle w:val="OptionName"/>
      </w:pPr>
      <w:r>
        <w:t>--irdeto</w:t>
      </w:r>
    </w:p>
    <w:p w14:paraId="669BA3F9" w14:textId="77777777" w:rsidR="004577A4" w:rsidRPr="0075704C" w:rsidRDefault="004577A4" w:rsidP="004577A4">
      <w:pPr>
        <w:pStyle w:val="OptionDescription"/>
      </w:pPr>
      <w:r w:rsidRPr="0075704C">
        <w:t xml:space="preserve">Equivalent to </w:t>
      </w:r>
      <w:r w:rsidRPr="00574A2A">
        <w:rPr>
          <w:rStyle w:val="Codeintext"/>
        </w:rPr>
        <w:t>--min-cas 0x0600 --max-cas 0x06FF</w:t>
      </w:r>
      <w:r w:rsidRPr="0075704C">
        <w:t xml:space="preserve">. </w:t>
      </w:r>
    </w:p>
    <w:p w14:paraId="7BEE6F87" w14:textId="77777777" w:rsidR="00ED06F1" w:rsidRDefault="00ED06F1" w:rsidP="00ED06F1">
      <w:pPr>
        <w:pStyle w:val="OptionName"/>
      </w:pPr>
      <w:r>
        <w:t xml:space="preserve">--max-cas </w:t>
      </w:r>
      <w:r w:rsidRPr="00046327">
        <w:rPr>
          <w:b w:val="0"/>
          <w:i/>
        </w:rPr>
        <w:t>value</w:t>
      </w:r>
    </w:p>
    <w:p w14:paraId="053999B7"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A738B3">
        <w:t xml:space="preserve">ECM’s or EMM’s </w:t>
      </w:r>
      <w:r>
        <w:t xml:space="preserve">for the CA system id values in the range </w:t>
      </w:r>
      <w:r w:rsidRPr="00574A2A">
        <w:rPr>
          <w:rStyle w:val="Codeintext"/>
        </w:rPr>
        <w:t>--min-cas</w:t>
      </w:r>
      <w:r w:rsidRPr="001E21AE">
        <w:t xml:space="preserve"> to </w:t>
      </w:r>
      <w:r w:rsidRPr="00574A2A">
        <w:rPr>
          <w:rStyle w:val="Codeintext"/>
        </w:rPr>
        <w:t>--max-cas</w:t>
      </w:r>
      <w:r w:rsidRPr="001E21AE">
        <w:t>.</w:t>
      </w:r>
    </w:p>
    <w:p w14:paraId="0DCAA4C6" w14:textId="77777777" w:rsidR="00ED06F1" w:rsidRDefault="00ED06F1" w:rsidP="00ED06F1">
      <w:pPr>
        <w:pStyle w:val="OptionName"/>
      </w:pPr>
      <w:r>
        <w:t>--</w:t>
      </w:r>
      <w:r w:rsidRPr="0075704C">
        <w:t>mediaguard</w:t>
      </w:r>
    </w:p>
    <w:p w14:paraId="3220089C" w14:textId="77777777" w:rsidR="00ED06F1" w:rsidRPr="0075704C" w:rsidRDefault="00ED06F1" w:rsidP="00ED06F1">
      <w:pPr>
        <w:pStyle w:val="OptionDescription"/>
      </w:pPr>
      <w:r w:rsidRPr="0075704C">
        <w:t xml:space="preserve">Equivalent to </w:t>
      </w:r>
      <w:r w:rsidRPr="00574A2A">
        <w:rPr>
          <w:rStyle w:val="Codeintext"/>
        </w:rPr>
        <w:t>--min-cas 0x0100 --max-cas 0x01FF</w:t>
      </w:r>
      <w:r w:rsidRPr="0075704C">
        <w:t xml:space="preserve">. </w:t>
      </w:r>
    </w:p>
    <w:p w14:paraId="11F729DB" w14:textId="77777777" w:rsidR="00ED06F1" w:rsidRDefault="00ED06F1" w:rsidP="00ED06F1">
      <w:pPr>
        <w:pStyle w:val="OptionName"/>
      </w:pPr>
      <w:r>
        <w:t xml:space="preserve">--min-cas </w:t>
      </w:r>
      <w:r w:rsidRPr="00046327">
        <w:rPr>
          <w:b w:val="0"/>
          <w:i/>
        </w:rPr>
        <w:t>value</w:t>
      </w:r>
    </w:p>
    <w:p w14:paraId="520D8096"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D15F83">
        <w:t>ECM’s or EMM’s</w:t>
      </w:r>
      <w:r>
        <w:t xml:space="preserve"> for the CA system id values in the range </w:t>
      </w:r>
      <w:r w:rsidRPr="00574A2A">
        <w:rPr>
          <w:rStyle w:val="Codeintext"/>
        </w:rPr>
        <w:t>--min-cas</w:t>
      </w:r>
      <w:r w:rsidRPr="001E21AE">
        <w:t xml:space="preserve"> to </w:t>
      </w:r>
      <w:r w:rsidRPr="00574A2A">
        <w:rPr>
          <w:rStyle w:val="Codeintext"/>
        </w:rPr>
        <w:t>--max-cas</w:t>
      </w:r>
      <w:r w:rsidRPr="001E21AE">
        <w:t>.</w:t>
      </w:r>
    </w:p>
    <w:p w14:paraId="6B0AE603" w14:textId="77777777" w:rsidR="00ED06F1" w:rsidRPr="003E4A28" w:rsidRDefault="00ED06F1" w:rsidP="00ED06F1">
      <w:pPr>
        <w:pStyle w:val="OptionName"/>
        <w:rPr>
          <w:lang w:val="fr-FR" w:eastAsia="fr-FR"/>
        </w:rPr>
      </w:pPr>
      <w:r w:rsidRPr="003E4A28">
        <w:rPr>
          <w:lang w:val="fr-FR" w:eastAsia="fr-FR"/>
        </w:rPr>
        <w:t>--nagravision</w:t>
      </w:r>
    </w:p>
    <w:p w14:paraId="1C26F408" w14:textId="77777777" w:rsidR="00ED06F1" w:rsidRPr="003E4A28" w:rsidRDefault="00ED06F1" w:rsidP="00ED06F1">
      <w:pPr>
        <w:pStyle w:val="OptionDescription"/>
        <w:rPr>
          <w:lang w:val="fr-FR" w:eastAsia="fr-FR"/>
        </w:rPr>
      </w:pPr>
      <w:r w:rsidRPr="003E4A28">
        <w:rPr>
          <w:lang w:val="fr-FR" w:eastAsia="fr-FR"/>
        </w:rPr>
        <w:t xml:space="preserve">Equivalent to </w:t>
      </w:r>
      <w:r w:rsidRPr="0000434F">
        <w:rPr>
          <w:rStyle w:val="Codeintext"/>
          <w:lang w:val="fr-FR"/>
        </w:rPr>
        <w:t>--min-cas 0x1800 --max-cas 0x18FF</w:t>
      </w:r>
      <w:r w:rsidRPr="003E4A28">
        <w:rPr>
          <w:lang w:val="fr-FR" w:eastAsia="fr-FR"/>
        </w:rPr>
        <w:t>.</w:t>
      </w:r>
    </w:p>
    <w:p w14:paraId="1D6CA2F6" w14:textId="77777777" w:rsidR="00D02DAB" w:rsidRDefault="00D02DAB" w:rsidP="00D02DAB">
      <w:pPr>
        <w:pStyle w:val="OptionName"/>
      </w:pPr>
      <w:r>
        <w:t>--nds</w:t>
      </w:r>
    </w:p>
    <w:p w14:paraId="6BB478DA" w14:textId="77777777" w:rsidR="00D02DAB" w:rsidRPr="0075704C" w:rsidRDefault="00D02DAB" w:rsidP="00D02DAB">
      <w:pPr>
        <w:pStyle w:val="OptionDescription"/>
      </w:pPr>
      <w:r w:rsidRPr="0075704C">
        <w:t xml:space="preserve">Equivalent to </w:t>
      </w:r>
      <w:r w:rsidRPr="00574A2A">
        <w:rPr>
          <w:rStyle w:val="Codeintext"/>
        </w:rPr>
        <w:t>--min-cas 0x0900 --max-cas 0x09FF</w:t>
      </w:r>
      <w:r w:rsidRPr="0075704C">
        <w:t xml:space="preserve">. </w:t>
      </w:r>
    </w:p>
    <w:p w14:paraId="058D39F6" w14:textId="77777777" w:rsidR="00ED06F1" w:rsidRDefault="00ED06F1" w:rsidP="00ED06F1">
      <w:pPr>
        <w:pStyle w:val="OptionName"/>
      </w:pPr>
      <w:r>
        <w:t xml:space="preserve">--operator </w:t>
      </w:r>
      <w:r w:rsidRPr="00046327">
        <w:rPr>
          <w:b w:val="0"/>
          <w:i/>
        </w:rPr>
        <w:t>value</w:t>
      </w:r>
    </w:p>
    <w:p w14:paraId="15F54219" w14:textId="77777777" w:rsidR="00ED06F1" w:rsidRDefault="00ED06F1" w:rsidP="00ED06F1">
      <w:pPr>
        <w:pStyle w:val="OptionDescription"/>
      </w:pPr>
      <w:r>
        <w:t>W</w:t>
      </w:r>
      <w:r w:rsidR="00D15F83">
        <w:t>hen a CAS is specified</w:t>
      </w:r>
      <w:r>
        <w:t xml:space="preserve">, select only </w:t>
      </w:r>
      <w:r w:rsidR="00D15F83">
        <w:t xml:space="preserve">ECM’s or EMM’s </w:t>
      </w:r>
      <w:r>
        <w:t>for the specified CAS operator. The “</w:t>
      </w:r>
      <w:r w:rsidRPr="00A34A25">
        <w:rPr>
          <w:i/>
        </w:rPr>
        <w:t>CAS operator</w:t>
      </w:r>
      <w:r>
        <w:t>” is a non-standard vendor-dependent concept and is recognized for some CAS only.</w:t>
      </w:r>
    </w:p>
    <w:p w14:paraId="7CF5879A" w14:textId="77777777" w:rsidR="00ED06F1" w:rsidRDefault="00ED06F1" w:rsidP="00ED06F1">
      <w:pPr>
        <w:pStyle w:val="OptionName"/>
      </w:pPr>
      <w:r>
        <w:t>--safeaccess</w:t>
      </w:r>
    </w:p>
    <w:p w14:paraId="72602CEF" w14:textId="77777777" w:rsidR="00ED06F1" w:rsidRDefault="00ED06F1" w:rsidP="00ED06F1">
      <w:pPr>
        <w:pStyle w:val="OptionDescription"/>
      </w:pPr>
      <w:r>
        <w:t xml:space="preserve">Equivalent to </w:t>
      </w:r>
      <w:r w:rsidRPr="009F623A">
        <w:rPr>
          <w:rStyle w:val="Codeintext"/>
        </w:rPr>
        <w:t>--cas 0x4ADC</w:t>
      </w:r>
      <w:r>
        <w:t>.</w:t>
      </w:r>
    </w:p>
    <w:p w14:paraId="6EA8AEC1" w14:textId="77777777" w:rsidR="00ED06F1" w:rsidRDefault="00ED06F1" w:rsidP="00ED06F1">
      <w:pPr>
        <w:pStyle w:val="OptionName"/>
      </w:pPr>
      <w:r>
        <w:t>--viaccess</w:t>
      </w:r>
    </w:p>
    <w:p w14:paraId="58450B89" w14:textId="77777777" w:rsidR="00ED06F1" w:rsidRDefault="00ED06F1" w:rsidP="00194257">
      <w:pPr>
        <w:pStyle w:val="OptionDescription"/>
      </w:pPr>
      <w:r w:rsidRPr="00C859E1">
        <w:t xml:space="preserve">Equivalent to </w:t>
      </w:r>
      <w:r w:rsidRPr="009F623A">
        <w:rPr>
          <w:rStyle w:val="Codeintext"/>
        </w:rPr>
        <w:t>--min-cas 0x0500 --max-cas 0x05FF</w:t>
      </w:r>
      <w:r>
        <w:t>.</w:t>
      </w:r>
    </w:p>
    <w:p w14:paraId="6BD8767C" w14:textId="77777777" w:rsidR="00A45694" w:rsidRDefault="00A45694" w:rsidP="00A45694">
      <w:pPr>
        <w:pStyle w:val="OptionName"/>
      </w:pPr>
      <w:r>
        <w:t>--widevine</w:t>
      </w:r>
    </w:p>
    <w:p w14:paraId="6A466C94" w14:textId="77777777" w:rsidR="00A45694" w:rsidRPr="0075704C" w:rsidRDefault="00A45694" w:rsidP="00A45694">
      <w:pPr>
        <w:pStyle w:val="OptionDescription"/>
      </w:pPr>
      <w:r w:rsidRPr="0075704C">
        <w:t xml:space="preserve">Equivalent to </w:t>
      </w:r>
      <w:r w:rsidRPr="009F623A">
        <w:rPr>
          <w:rStyle w:val="Codeintext"/>
        </w:rPr>
        <w:t>--min-cas 0x4AD4 --max-cas 0x4AD5</w:t>
      </w:r>
      <w:r w:rsidRPr="0075704C">
        <w:t xml:space="preserve">. </w:t>
      </w:r>
    </w:p>
    <w:p w14:paraId="2AC05B95" w14:textId="77777777" w:rsidR="005C1DC1" w:rsidRPr="00CF0FFB" w:rsidRDefault="005C1DC1" w:rsidP="005C1DC1">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0863999" w14:textId="77777777" w:rsidR="005C1DC1" w:rsidRPr="00CF0FFB" w:rsidRDefault="005C1DC1" w:rsidP="005C1DC1">
      <w:pPr>
        <w:ind w:left="284"/>
        <w:rPr>
          <w:lang w:val="en-GB"/>
        </w:rPr>
      </w:pPr>
      <w:r w:rsidRPr="00CF0FFB">
        <w:rPr>
          <w:lang w:val="en-GB"/>
        </w:rPr>
        <w:t>The following options are implicitly defined in all packet processing plugins.</w:t>
      </w:r>
    </w:p>
    <w:p w14:paraId="285C6D96" w14:textId="77777777" w:rsidR="005C1DC1" w:rsidRDefault="005C1DC1" w:rsidP="005C1DC1">
      <w:pPr>
        <w:pStyle w:val="OptionName"/>
      </w:pPr>
      <w:r>
        <w:t>--help</w:t>
      </w:r>
    </w:p>
    <w:p w14:paraId="7CE4E682" w14:textId="77777777" w:rsidR="005C1DC1" w:rsidRDefault="005C1DC1" w:rsidP="005C1DC1">
      <w:pPr>
        <w:pStyle w:val="OptionDescription"/>
      </w:pPr>
      <w:r>
        <w:t>Display this help text.</w:t>
      </w:r>
    </w:p>
    <w:p w14:paraId="746C1351" w14:textId="77777777" w:rsidR="005C1DC1" w:rsidRDefault="005C1DC1" w:rsidP="005C1DC1">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12E01A2" w14:textId="77777777" w:rsidR="005C1DC1" w:rsidRDefault="005C1DC1" w:rsidP="005C1DC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D01A3C2" w14:textId="77777777" w:rsidR="005C1DC1" w:rsidRDefault="005C1DC1" w:rsidP="005C1DC1">
      <w:pPr>
        <w:pStyle w:val="OptionDescription"/>
      </w:pPr>
      <w:r>
        <w:rPr>
          <w:lang w:eastAsia="fr-FR"/>
        </w:rPr>
        <w:t xml:space="preserve">Several </w:t>
      </w:r>
      <w:r w:rsidRPr="00CE6802">
        <w:rPr>
          <w:rStyle w:val="Codeintext"/>
        </w:rPr>
        <w:t>--only-label</w:t>
      </w:r>
      <w:r>
        <w:rPr>
          <w:lang w:eastAsia="fr-FR"/>
        </w:rPr>
        <w:t xml:space="preserve"> options may be specified.</w:t>
      </w:r>
    </w:p>
    <w:p w14:paraId="12F3FF5A" w14:textId="77777777" w:rsidR="00A771C4" w:rsidRDefault="00A771C4" w:rsidP="00A545B1">
      <w:pPr>
        <w:pStyle w:val="ReferenceSectionTitle"/>
      </w:pPr>
      <w:bookmarkStart w:id="392" w:name="_Toc146211129"/>
      <w:r>
        <w:lastRenderedPageBreak/>
        <w:t>skip</w:t>
      </w:r>
      <w:bookmarkEnd w:id="372"/>
      <w:bookmarkEnd w:id="373"/>
      <w:bookmarkEnd w:id="392"/>
    </w:p>
    <w:p w14:paraId="3597EA2D" w14:textId="77777777" w:rsidR="00A65DA4" w:rsidRPr="0010024C" w:rsidRDefault="00A65DA4" w:rsidP="00E233F7">
      <w:pPr>
        <w:pStyle w:val="UsageTitle"/>
        <w:rPr>
          <w:lang w:val="en-US"/>
        </w:rPr>
      </w:pPr>
      <w:r w:rsidRPr="0010024C">
        <w:rPr>
          <w:lang w:val="en-US"/>
        </w:rPr>
        <w:t xml:space="preserve">Skip </w:t>
      </w:r>
      <w:r w:rsidR="00FB3F0B">
        <w:rPr>
          <w:lang w:val="en-US"/>
        </w:rPr>
        <w:t>l</w:t>
      </w:r>
      <w:r w:rsidRPr="0010024C">
        <w:rPr>
          <w:lang w:val="en-US"/>
        </w:rPr>
        <w:t xml:space="preserve">eading </w:t>
      </w:r>
      <w:r w:rsidR="00FB3F0B">
        <w:rPr>
          <w:lang w:val="en-US"/>
        </w:rPr>
        <w:t>p</w:t>
      </w:r>
      <w:r w:rsidRPr="0010024C">
        <w:rPr>
          <w:lang w:val="en-US"/>
        </w:rPr>
        <w:t xml:space="preserve">ackets in a TS </w:t>
      </w:r>
    </w:p>
    <w:p w14:paraId="1FFF88F5" w14:textId="77777777" w:rsidR="00A771C4" w:rsidRDefault="00A771C4">
      <w:pPr>
        <w:rPr>
          <w:lang w:val="en-GB"/>
        </w:rPr>
      </w:pPr>
      <w:r>
        <w:rPr>
          <w:lang w:val="en-GB"/>
        </w:rPr>
        <w:t>The plugin skips leading TS packets of a stream. The specified number of initial TS packets are dropped and not transmitted to the next plugin in the chain. After that, all packets are transparently passed.</w:t>
      </w:r>
    </w:p>
    <w:p w14:paraId="2935D2DB" w14:textId="77777777" w:rsidR="00A771C4" w:rsidRPr="0010024C" w:rsidRDefault="00BD19C2" w:rsidP="00E233F7">
      <w:pPr>
        <w:pStyle w:val="UsageTitle"/>
        <w:rPr>
          <w:lang w:val="en-US"/>
        </w:rPr>
      </w:pPr>
      <w:r>
        <w:rPr>
          <w:lang w:val="en-US"/>
        </w:rPr>
        <w:t>Usage</w:t>
      </w:r>
    </w:p>
    <w:p w14:paraId="10E6E9B6" w14:textId="77777777" w:rsidR="00A771C4" w:rsidRDefault="00A771C4">
      <w:pPr>
        <w:pStyle w:val="UsageSyntax"/>
        <w:rPr>
          <w:lang w:val="en-GB"/>
        </w:rPr>
      </w:pPr>
      <w:r>
        <w:rPr>
          <w:lang w:val="en-GB"/>
        </w:rPr>
        <w:t>tsp -P skip [</w:t>
      </w:r>
      <w:r>
        <w:rPr>
          <w:i/>
          <w:iCs/>
          <w:lang w:val="en-GB"/>
        </w:rPr>
        <w:t>options</w:t>
      </w:r>
      <w:r>
        <w:rPr>
          <w:lang w:val="en-GB"/>
        </w:rPr>
        <w:t xml:space="preserve">] </w:t>
      </w:r>
      <w:r>
        <w:rPr>
          <w:i/>
          <w:iCs/>
          <w:lang w:val="en-GB"/>
        </w:rPr>
        <w:t>count</w:t>
      </w:r>
    </w:p>
    <w:p w14:paraId="05A0AFE8" w14:textId="77777777" w:rsidR="00A771C4" w:rsidRPr="0010024C" w:rsidRDefault="00A771C4" w:rsidP="00E233F7">
      <w:pPr>
        <w:pStyle w:val="UsageTitle"/>
        <w:rPr>
          <w:lang w:val="en-US"/>
        </w:rPr>
      </w:pPr>
      <w:r w:rsidRPr="0010024C">
        <w:rPr>
          <w:lang w:val="en-US"/>
        </w:rPr>
        <w:t>Parameter</w:t>
      </w:r>
    </w:p>
    <w:p w14:paraId="00890105" w14:textId="77777777" w:rsidR="00A771C4" w:rsidRDefault="00A771C4">
      <w:pPr>
        <w:pStyle w:val="NormalShifted"/>
      </w:pPr>
      <w:r>
        <w:t>Number of leading TS packets to skip.</w:t>
      </w:r>
    </w:p>
    <w:p w14:paraId="22F8D6F6" w14:textId="77777777" w:rsidR="00A771C4" w:rsidRPr="0010024C" w:rsidRDefault="00BD19C2" w:rsidP="00E233F7">
      <w:pPr>
        <w:pStyle w:val="UsageTitle"/>
        <w:rPr>
          <w:lang w:val="en-US"/>
        </w:rPr>
      </w:pPr>
      <w:r>
        <w:rPr>
          <w:lang w:val="en-US"/>
        </w:rPr>
        <w:t>Options</w:t>
      </w:r>
    </w:p>
    <w:p w14:paraId="3F5B7369" w14:textId="77777777" w:rsidR="00E61263" w:rsidRDefault="00E61263" w:rsidP="00E61263">
      <w:pPr>
        <w:pStyle w:val="OptionName"/>
      </w:pPr>
      <w:r>
        <w:t>-s</w:t>
      </w:r>
      <w:r>
        <w:br/>
        <w:t>--stuffing</w:t>
      </w:r>
    </w:p>
    <w:p w14:paraId="32675288" w14:textId="77777777" w:rsidR="00E61263" w:rsidRDefault="00E61263" w:rsidP="00E61263">
      <w:pPr>
        <w:pStyle w:val="OptionDescription"/>
      </w:pPr>
      <w:r>
        <w:t>Replace excluded leading packets with stuffing (null packets) instead of removing them.</w:t>
      </w:r>
    </w:p>
    <w:p w14:paraId="40D60339" w14:textId="77777777" w:rsidR="005C1DC1" w:rsidRPr="00CF0FFB" w:rsidRDefault="005C1DC1" w:rsidP="005C1DC1">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D46770C" w14:textId="77777777" w:rsidR="005C1DC1" w:rsidRPr="00CF0FFB" w:rsidRDefault="005C1DC1" w:rsidP="005C1DC1">
      <w:pPr>
        <w:ind w:left="284"/>
        <w:rPr>
          <w:lang w:val="en-GB"/>
        </w:rPr>
      </w:pPr>
      <w:r w:rsidRPr="00CF0FFB">
        <w:rPr>
          <w:lang w:val="en-GB"/>
        </w:rPr>
        <w:t>The following options are implicitly defined in all packet processing plugins.</w:t>
      </w:r>
    </w:p>
    <w:p w14:paraId="4352034A" w14:textId="77777777" w:rsidR="005C1DC1" w:rsidRDefault="005C1DC1" w:rsidP="005C1DC1">
      <w:pPr>
        <w:pStyle w:val="OptionName"/>
      </w:pPr>
      <w:r>
        <w:t>--help</w:t>
      </w:r>
    </w:p>
    <w:p w14:paraId="3C551882" w14:textId="77777777" w:rsidR="005C1DC1" w:rsidRDefault="005C1DC1" w:rsidP="005C1DC1">
      <w:pPr>
        <w:pStyle w:val="OptionDescription"/>
      </w:pPr>
      <w:r>
        <w:t>Display this help text.</w:t>
      </w:r>
    </w:p>
    <w:p w14:paraId="2799F8E9" w14:textId="77777777" w:rsidR="005C1DC1" w:rsidRDefault="005C1DC1" w:rsidP="005C1DC1">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8EED9A3" w14:textId="77777777" w:rsidR="005C1DC1" w:rsidRDefault="005C1DC1" w:rsidP="005C1DC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2017A2" w14:textId="77777777" w:rsidR="005C1DC1" w:rsidRDefault="005C1DC1" w:rsidP="005C1DC1">
      <w:pPr>
        <w:pStyle w:val="OptionDescription"/>
      </w:pPr>
      <w:r>
        <w:rPr>
          <w:lang w:eastAsia="fr-FR"/>
        </w:rPr>
        <w:t xml:space="preserve">Several </w:t>
      </w:r>
      <w:r w:rsidRPr="00CE6802">
        <w:rPr>
          <w:rStyle w:val="Codeintext"/>
        </w:rPr>
        <w:t>--only-label</w:t>
      </w:r>
      <w:r>
        <w:rPr>
          <w:lang w:eastAsia="fr-FR"/>
        </w:rPr>
        <w:t xml:space="preserve"> options may be specified.</w:t>
      </w:r>
    </w:p>
    <w:p w14:paraId="10377E64" w14:textId="77777777" w:rsidR="00E06CAF" w:rsidRDefault="00E06CAF" w:rsidP="00A545B1">
      <w:pPr>
        <w:pStyle w:val="ReferenceSectionTitle"/>
      </w:pPr>
      <w:bookmarkStart w:id="393" w:name="_Ref202002721"/>
      <w:bookmarkStart w:id="394" w:name="_Ref139970037"/>
      <w:bookmarkStart w:id="395" w:name="_Toc157506375"/>
      <w:bookmarkStart w:id="396" w:name="_Ref127173825"/>
      <w:bookmarkStart w:id="397" w:name="_Toc157506370"/>
      <w:bookmarkStart w:id="398" w:name="_Toc146211130"/>
      <w:r>
        <w:lastRenderedPageBreak/>
        <w:t>slice</w:t>
      </w:r>
      <w:bookmarkEnd w:id="393"/>
      <w:bookmarkEnd w:id="398"/>
    </w:p>
    <w:p w14:paraId="3BF88251" w14:textId="77777777" w:rsidR="00E06CAF" w:rsidRPr="0010024C" w:rsidRDefault="00E06CAF" w:rsidP="00E233F7">
      <w:pPr>
        <w:pStyle w:val="UsageTitle"/>
        <w:rPr>
          <w:lang w:val="en-US"/>
        </w:rPr>
      </w:pPr>
      <w:r w:rsidRPr="0010024C">
        <w:rPr>
          <w:lang w:val="en-US"/>
        </w:rPr>
        <w:t xml:space="preserve">Pass or </w:t>
      </w:r>
      <w:r w:rsidR="00B438D4">
        <w:rPr>
          <w:lang w:val="en-US"/>
        </w:rPr>
        <w:t>d</w:t>
      </w:r>
      <w:r w:rsidRPr="0010024C">
        <w:rPr>
          <w:lang w:val="en-US"/>
        </w:rPr>
        <w:t xml:space="preserve">rop </w:t>
      </w:r>
      <w:r w:rsidR="00B438D4">
        <w:rPr>
          <w:lang w:val="en-US"/>
        </w:rPr>
        <w:t>p</w:t>
      </w:r>
      <w:r w:rsidRPr="0010024C">
        <w:rPr>
          <w:lang w:val="en-US"/>
        </w:rPr>
        <w:t xml:space="preserve">ackets </w:t>
      </w:r>
      <w:r w:rsidR="00B438D4">
        <w:rPr>
          <w:lang w:val="en-US"/>
        </w:rPr>
        <w:t>b</w:t>
      </w:r>
      <w:r w:rsidRPr="0010024C">
        <w:rPr>
          <w:lang w:val="en-US"/>
        </w:rPr>
        <w:t xml:space="preserve">ased on </w:t>
      </w:r>
      <w:r w:rsidR="00B438D4">
        <w:rPr>
          <w:lang w:val="en-US"/>
        </w:rPr>
        <w:t>p</w:t>
      </w:r>
      <w:r w:rsidRPr="0010024C">
        <w:rPr>
          <w:lang w:val="en-US"/>
        </w:rPr>
        <w:t xml:space="preserve">acket </w:t>
      </w:r>
      <w:r w:rsidR="00B438D4">
        <w:rPr>
          <w:lang w:val="en-US"/>
        </w:rPr>
        <w:t>n</w:t>
      </w:r>
      <w:r w:rsidRPr="0010024C">
        <w:rPr>
          <w:lang w:val="en-US"/>
        </w:rPr>
        <w:t xml:space="preserve">umbers </w:t>
      </w:r>
    </w:p>
    <w:p w14:paraId="47AC3BE9" w14:textId="77777777" w:rsidR="00E06CAF" w:rsidRDefault="00E06CAF" w:rsidP="00E06CAF">
      <w:r>
        <w:t>This plugin passes or drops packets based on packet numbers or relative transport stream time. It can be used to extract selected portions of a TS and group them into one single output.</w:t>
      </w:r>
    </w:p>
    <w:p w14:paraId="3583355C" w14:textId="77777777" w:rsidR="00E06CAF" w:rsidRPr="00285A57" w:rsidRDefault="00BD19C2" w:rsidP="00E233F7">
      <w:pPr>
        <w:pStyle w:val="UsageTitle"/>
      </w:pPr>
      <w:r>
        <w:t>Usage</w:t>
      </w:r>
    </w:p>
    <w:p w14:paraId="05A2CA7D" w14:textId="77777777" w:rsidR="00E06CAF" w:rsidRPr="00285A57" w:rsidRDefault="00E06CAF" w:rsidP="00E06CAF">
      <w:pPr>
        <w:pStyle w:val="UsageSyntax"/>
      </w:pPr>
      <w:r w:rsidRPr="00285A57">
        <w:t>tsp -P slice [</w:t>
      </w:r>
      <w:r w:rsidRPr="00285A57">
        <w:rPr>
          <w:i/>
          <w:iCs/>
        </w:rPr>
        <w:t>options</w:t>
      </w:r>
      <w:r w:rsidRPr="00285A57">
        <w:t>]</w:t>
      </w:r>
    </w:p>
    <w:p w14:paraId="513EDC80" w14:textId="77777777" w:rsidR="00E06CAF" w:rsidRPr="0010024C" w:rsidRDefault="00BD19C2" w:rsidP="00E233F7">
      <w:pPr>
        <w:pStyle w:val="UsageTitle"/>
        <w:rPr>
          <w:lang w:val="en-US"/>
        </w:rPr>
      </w:pPr>
      <w:r>
        <w:rPr>
          <w:lang w:val="en-US"/>
        </w:rPr>
        <w:t>Options</w:t>
      </w:r>
    </w:p>
    <w:p w14:paraId="739DF217" w14:textId="77777777" w:rsidR="00E06CAF" w:rsidRDefault="00E06CAF" w:rsidP="00E06CAF">
      <w:pPr>
        <w:pStyle w:val="OptionName"/>
      </w:pPr>
      <w:r>
        <w:t xml:space="preserve">-d </w:t>
      </w:r>
      <w:r w:rsidRPr="00046327">
        <w:rPr>
          <w:b w:val="0"/>
          <w:i/>
        </w:rPr>
        <w:t>value</w:t>
      </w:r>
      <w:r>
        <w:br/>
        <w:t xml:space="preserve">--drop </w:t>
      </w:r>
      <w:r w:rsidRPr="00046327">
        <w:rPr>
          <w:b w:val="0"/>
          <w:i/>
        </w:rPr>
        <w:t>value</w:t>
      </w:r>
    </w:p>
    <w:p w14:paraId="0D5D4329" w14:textId="77777777" w:rsidR="00271ACD" w:rsidRDefault="00E06CAF" w:rsidP="00E06CAF">
      <w:pPr>
        <w:pStyle w:val="OptionDescription"/>
      </w:pPr>
      <w:r>
        <w:t>All packets are dropped after the specified packet number.</w:t>
      </w:r>
    </w:p>
    <w:p w14:paraId="4DE63776" w14:textId="77777777" w:rsidR="00E06CAF" w:rsidRDefault="00E06CAF" w:rsidP="00E06CAF">
      <w:pPr>
        <w:pStyle w:val="OptionDescription"/>
      </w:pPr>
      <w:r>
        <w:t xml:space="preserve">Several </w:t>
      </w:r>
      <w:r w:rsidRPr="00271ACD">
        <w:rPr>
          <w:rStyle w:val="Codeintext"/>
        </w:rPr>
        <w:t>--drop</w:t>
      </w:r>
      <w:r>
        <w:t xml:space="preserve"> options may be specified.</w:t>
      </w:r>
    </w:p>
    <w:p w14:paraId="13EA9338" w14:textId="77777777" w:rsidR="00E06CAF" w:rsidRDefault="00E06CAF" w:rsidP="00E06CAF">
      <w:pPr>
        <w:pStyle w:val="OptionName"/>
      </w:pPr>
      <w:r>
        <w:t>-i</w:t>
      </w:r>
      <w:r>
        <w:br/>
        <w:t>--ignore-pcr</w:t>
      </w:r>
    </w:p>
    <w:p w14:paraId="291E8DA8" w14:textId="77777777" w:rsidR="00E06CAF" w:rsidRDefault="00E06CAF" w:rsidP="00E06CAF">
      <w:pPr>
        <w:pStyle w:val="OptionDescription"/>
      </w:pPr>
      <w:r>
        <w:t xml:space="preserve">When </w:t>
      </w:r>
      <w:r w:rsidRPr="00271ACD">
        <w:rPr>
          <w:rStyle w:val="Codeintext"/>
        </w:rPr>
        <w:t>--seconds</w:t>
      </w:r>
      <w:r>
        <w:t xml:space="preserve"> or </w:t>
      </w:r>
      <w:r w:rsidRPr="00271ACD">
        <w:rPr>
          <w:rStyle w:val="Codeintext"/>
        </w:rPr>
        <w:t>--milli-seconds</w:t>
      </w:r>
      <w:r>
        <w:t xml:space="preserve"> is used, do not use PCR's to compute time values. Only rely on bitrate as determined by previous plugins in the chain.</w:t>
      </w:r>
    </w:p>
    <w:p w14:paraId="142D365B" w14:textId="77777777" w:rsidR="00E06CAF" w:rsidRDefault="00E06CAF" w:rsidP="00E06CAF">
      <w:pPr>
        <w:pStyle w:val="OptionName"/>
      </w:pPr>
      <w:r>
        <w:t>-m</w:t>
      </w:r>
      <w:r>
        <w:br/>
        <w:t>--milli-seconds</w:t>
      </w:r>
    </w:p>
    <w:p w14:paraId="258B101C" w14:textId="77777777" w:rsidR="00E06CAF" w:rsidRDefault="00E06CAF" w:rsidP="00E06CAF">
      <w:pPr>
        <w:pStyle w:val="OptionDescription"/>
      </w:pPr>
      <w:r>
        <w:t xml:space="preserve">With options </w:t>
      </w:r>
      <w:r w:rsidRPr="00271ACD">
        <w:rPr>
          <w:rStyle w:val="Codeintext"/>
        </w:rPr>
        <w:t>--drop</w:t>
      </w:r>
      <w:r>
        <w:t xml:space="preserve">, </w:t>
      </w:r>
      <w:r w:rsidRPr="00271ACD">
        <w:rPr>
          <w:rStyle w:val="Codeintext"/>
        </w:rPr>
        <w:t>--null</w:t>
      </w:r>
      <w:r>
        <w:t xml:space="preserve">, </w:t>
      </w:r>
      <w:r w:rsidRPr="00271ACD">
        <w:rPr>
          <w:rStyle w:val="Codeintext"/>
        </w:rPr>
        <w:t xml:space="preserve">--pass </w:t>
      </w:r>
      <w:r>
        <w:t xml:space="preserve">and </w:t>
      </w:r>
      <w:r w:rsidRPr="00271ACD">
        <w:rPr>
          <w:rStyle w:val="Codeintext"/>
        </w:rPr>
        <w:t>--stop</w:t>
      </w:r>
      <w:r>
        <w:t>, interpret the integer values as milli-seconds from the beginning, not as packet numbers. Time is measured based on bitrate and packet count, not on real time.</w:t>
      </w:r>
    </w:p>
    <w:p w14:paraId="62F5CDD9" w14:textId="77777777" w:rsidR="00E06CAF" w:rsidRDefault="00E06CAF" w:rsidP="00E06CAF">
      <w:pPr>
        <w:pStyle w:val="OptionName"/>
      </w:pPr>
      <w:r>
        <w:t xml:space="preserve">-n </w:t>
      </w:r>
      <w:r w:rsidRPr="00046327">
        <w:rPr>
          <w:b w:val="0"/>
          <w:i/>
        </w:rPr>
        <w:t>value</w:t>
      </w:r>
      <w:r>
        <w:br/>
        <w:t xml:space="preserve">--null </w:t>
      </w:r>
      <w:r w:rsidRPr="00046327">
        <w:rPr>
          <w:b w:val="0"/>
          <w:i/>
        </w:rPr>
        <w:t>value</w:t>
      </w:r>
    </w:p>
    <w:p w14:paraId="0AE6E935" w14:textId="77777777" w:rsidR="00271ACD" w:rsidRDefault="00E06CAF" w:rsidP="00E06CAF">
      <w:pPr>
        <w:pStyle w:val="OptionDescription"/>
      </w:pPr>
      <w:r>
        <w:t>All packets are replaced by null packets after the specified packet number.</w:t>
      </w:r>
    </w:p>
    <w:p w14:paraId="578D54E5" w14:textId="77777777" w:rsidR="00E06CAF" w:rsidRDefault="00E06CAF" w:rsidP="00E06CAF">
      <w:pPr>
        <w:pStyle w:val="OptionDescription"/>
      </w:pPr>
      <w:r>
        <w:t xml:space="preserve">Several </w:t>
      </w:r>
      <w:r w:rsidRPr="00271ACD">
        <w:rPr>
          <w:rStyle w:val="Codeintext"/>
        </w:rPr>
        <w:t>--null</w:t>
      </w:r>
      <w:r>
        <w:t xml:space="preserve"> options may be specified.</w:t>
      </w:r>
    </w:p>
    <w:p w14:paraId="63FEA956" w14:textId="77777777" w:rsidR="00E06CAF" w:rsidRDefault="00E06CAF" w:rsidP="00E06CAF">
      <w:pPr>
        <w:pStyle w:val="OptionName"/>
      </w:pPr>
      <w:r>
        <w:t xml:space="preserve">-p </w:t>
      </w:r>
      <w:r w:rsidRPr="00046327">
        <w:rPr>
          <w:b w:val="0"/>
          <w:i/>
        </w:rPr>
        <w:t>value</w:t>
      </w:r>
      <w:r>
        <w:br/>
        <w:t xml:space="preserve">--pass </w:t>
      </w:r>
      <w:r w:rsidRPr="00046327">
        <w:rPr>
          <w:b w:val="0"/>
          <w:i/>
        </w:rPr>
        <w:t>value</w:t>
      </w:r>
    </w:p>
    <w:p w14:paraId="3BB32168" w14:textId="77777777" w:rsidR="00271ACD" w:rsidRDefault="00E06CAF" w:rsidP="00E06CAF">
      <w:pPr>
        <w:pStyle w:val="OptionDescription"/>
      </w:pPr>
      <w:r>
        <w:t>All packets are passed unmodified aft</w:t>
      </w:r>
      <w:r w:rsidR="00271ACD">
        <w:t>er the specified packet number.</w:t>
      </w:r>
    </w:p>
    <w:p w14:paraId="62157277" w14:textId="77777777" w:rsidR="00E06CAF" w:rsidRDefault="00E06CAF" w:rsidP="00E06CAF">
      <w:pPr>
        <w:pStyle w:val="OptionDescription"/>
      </w:pPr>
      <w:r>
        <w:t xml:space="preserve">Several </w:t>
      </w:r>
      <w:r w:rsidRPr="00271ACD">
        <w:rPr>
          <w:rStyle w:val="Codeintext"/>
        </w:rPr>
        <w:t>--pass</w:t>
      </w:r>
      <w:r>
        <w:t xml:space="preserve"> options may be specified. This is the default for the initial packets.</w:t>
      </w:r>
    </w:p>
    <w:p w14:paraId="6BD51758" w14:textId="77777777" w:rsidR="00E06CAF" w:rsidRDefault="00E06CAF" w:rsidP="00E06CAF">
      <w:pPr>
        <w:pStyle w:val="OptionName"/>
      </w:pPr>
      <w:r>
        <w:t>--seconds</w:t>
      </w:r>
    </w:p>
    <w:p w14:paraId="68ED7C2F" w14:textId="77777777" w:rsidR="00E06CAF" w:rsidRDefault="00E06CAF" w:rsidP="00E06CAF">
      <w:pPr>
        <w:pStyle w:val="OptionDescription"/>
      </w:pPr>
      <w:r>
        <w:t xml:space="preserve">With options </w:t>
      </w:r>
      <w:r w:rsidRPr="00271ACD">
        <w:rPr>
          <w:rStyle w:val="Codeintext"/>
        </w:rPr>
        <w:t>--drop</w:t>
      </w:r>
      <w:r>
        <w:t xml:space="preserve">, </w:t>
      </w:r>
      <w:r w:rsidRPr="00271ACD">
        <w:rPr>
          <w:rStyle w:val="Codeintext"/>
        </w:rPr>
        <w:t>--null</w:t>
      </w:r>
      <w:r>
        <w:t xml:space="preserve">, </w:t>
      </w:r>
      <w:r w:rsidRPr="00271ACD">
        <w:rPr>
          <w:rStyle w:val="Codeintext"/>
        </w:rPr>
        <w:t>--pass</w:t>
      </w:r>
      <w:r>
        <w:t xml:space="preserve"> and </w:t>
      </w:r>
      <w:r w:rsidRPr="00271ACD">
        <w:rPr>
          <w:rStyle w:val="Codeintext"/>
        </w:rPr>
        <w:t>--stop</w:t>
      </w:r>
      <w:r>
        <w:t>, interpret the integer values as seconds from the beginning, not as packet numbers. Time is measured based on bitrate and packet count, not on real time.</w:t>
      </w:r>
    </w:p>
    <w:p w14:paraId="79C20298" w14:textId="77777777" w:rsidR="00E06CAF" w:rsidRDefault="00E06CAF" w:rsidP="00E06CAF">
      <w:pPr>
        <w:pStyle w:val="OptionName"/>
      </w:pPr>
      <w:r>
        <w:t xml:space="preserve">-s </w:t>
      </w:r>
      <w:r w:rsidRPr="00046327">
        <w:rPr>
          <w:b w:val="0"/>
          <w:i/>
        </w:rPr>
        <w:t>value</w:t>
      </w:r>
      <w:r>
        <w:br/>
        <w:t xml:space="preserve">--stop </w:t>
      </w:r>
      <w:r w:rsidRPr="00046327">
        <w:rPr>
          <w:b w:val="0"/>
          <w:i/>
        </w:rPr>
        <w:t>value</w:t>
      </w:r>
    </w:p>
    <w:p w14:paraId="22EA7429" w14:textId="77777777" w:rsidR="00E06CAF" w:rsidRDefault="00E06CAF" w:rsidP="00E06CAF">
      <w:pPr>
        <w:pStyle w:val="OptionDescription"/>
      </w:pPr>
      <w:r>
        <w:t xml:space="preserve">Packet transmission stops after the specified packet number and </w:t>
      </w:r>
      <w:r w:rsidRPr="00271ACD">
        <w:rPr>
          <w:rStyle w:val="Codeintext"/>
        </w:rPr>
        <w:t>tsp</w:t>
      </w:r>
      <w:r>
        <w:t xml:space="preserve"> terminates.</w:t>
      </w:r>
    </w:p>
    <w:p w14:paraId="177714F3" w14:textId="77777777" w:rsidR="00ED7AF6" w:rsidRPr="00CF0FFB" w:rsidRDefault="00ED7AF6" w:rsidP="00ED7AF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6B6FC4" w14:textId="77777777" w:rsidR="00ED7AF6" w:rsidRPr="00CF0FFB" w:rsidRDefault="00ED7AF6" w:rsidP="00ED7AF6">
      <w:pPr>
        <w:ind w:left="284"/>
        <w:rPr>
          <w:lang w:val="en-GB"/>
        </w:rPr>
      </w:pPr>
      <w:r w:rsidRPr="00CF0FFB">
        <w:rPr>
          <w:lang w:val="en-GB"/>
        </w:rPr>
        <w:t>The following options are implicitly defined in all packet processing plugins.</w:t>
      </w:r>
    </w:p>
    <w:p w14:paraId="0AAB829B" w14:textId="77777777" w:rsidR="00ED7AF6" w:rsidRDefault="00ED7AF6" w:rsidP="00ED7AF6">
      <w:pPr>
        <w:pStyle w:val="OptionName"/>
      </w:pPr>
      <w:r>
        <w:t>--help</w:t>
      </w:r>
    </w:p>
    <w:p w14:paraId="70BE23F6" w14:textId="77777777" w:rsidR="00ED7AF6" w:rsidRDefault="00ED7AF6" w:rsidP="00ED7AF6">
      <w:pPr>
        <w:pStyle w:val="OptionDescription"/>
      </w:pPr>
      <w:r>
        <w:t>Display this help text.</w:t>
      </w:r>
    </w:p>
    <w:p w14:paraId="49768249" w14:textId="77777777" w:rsidR="00ED7AF6" w:rsidRDefault="00ED7AF6" w:rsidP="00ED7AF6">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2711657" w14:textId="77777777" w:rsidR="00ED7AF6" w:rsidRDefault="00ED7AF6" w:rsidP="00ED7AF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772F00F" w14:textId="77777777" w:rsidR="00ED7AF6" w:rsidRDefault="00ED7AF6" w:rsidP="00ED7AF6">
      <w:pPr>
        <w:pStyle w:val="OptionDescription"/>
      </w:pPr>
      <w:r>
        <w:rPr>
          <w:lang w:eastAsia="fr-FR"/>
        </w:rPr>
        <w:t xml:space="preserve">Several </w:t>
      </w:r>
      <w:r w:rsidRPr="00CE6802">
        <w:rPr>
          <w:rStyle w:val="Codeintext"/>
        </w:rPr>
        <w:t>--only-label</w:t>
      </w:r>
      <w:r>
        <w:rPr>
          <w:lang w:eastAsia="fr-FR"/>
        </w:rPr>
        <w:t xml:space="preserve"> options may be specified.</w:t>
      </w:r>
    </w:p>
    <w:p w14:paraId="7F702ADD" w14:textId="77777777" w:rsidR="001D0AD8" w:rsidRDefault="001D0AD8" w:rsidP="001D0AD8">
      <w:pPr>
        <w:pStyle w:val="ReferenceSectionTitle"/>
      </w:pPr>
      <w:bookmarkStart w:id="399" w:name="_Toc146211131"/>
      <w:r>
        <w:lastRenderedPageBreak/>
        <w:t>spliceinject</w:t>
      </w:r>
      <w:bookmarkEnd w:id="399"/>
    </w:p>
    <w:p w14:paraId="0D296210" w14:textId="77777777" w:rsidR="001D0AD8" w:rsidRPr="0010024C" w:rsidRDefault="008A5F02" w:rsidP="001D0AD8">
      <w:pPr>
        <w:pStyle w:val="UsageTitle"/>
        <w:rPr>
          <w:lang w:val="en-US"/>
        </w:rPr>
      </w:pPr>
      <w:r w:rsidRPr="008A5F02">
        <w:rPr>
          <w:lang w:val="en-US"/>
        </w:rPr>
        <w:t>Inject SCTE 35 splice commands in a transport stream</w:t>
      </w:r>
    </w:p>
    <w:p w14:paraId="07A3CA5F" w14:textId="26A368C1" w:rsidR="00CB37B6" w:rsidRDefault="00290325" w:rsidP="00CB37B6">
      <w:r>
        <w:t>This plugin injects</w:t>
      </w:r>
      <w:r w:rsidR="00F4020C">
        <w:t xml:space="preserve"> splice commands as </w:t>
      </w:r>
      <w:r w:rsidR="00F4020C" w:rsidRPr="00290325">
        <w:rPr>
          <w:i/>
        </w:rPr>
        <w:t>splice information sections</w:t>
      </w:r>
      <w:r w:rsidR="00F4020C">
        <w:t>, as defined by the SCTE 35 standard</w:t>
      </w:r>
      <w:r>
        <w:t xml:space="preserve"> </w:t>
      </w:r>
      <w:r>
        <w:fldChar w:fldCharType="begin"/>
      </w:r>
      <w:r>
        <w:instrText xml:space="preserve"> REF _Ref504844880 \r \h </w:instrText>
      </w:r>
      <w:r>
        <w:fldChar w:fldCharType="separate"/>
      </w:r>
      <w:r w:rsidR="005909F0">
        <w:t>[22]</w:t>
      </w:r>
      <w:r>
        <w:fldChar w:fldCharType="end"/>
      </w:r>
      <w:r w:rsidR="00F4020C">
        <w:t>. All forms of splice information sections can be injected.</w:t>
      </w:r>
      <w:r w:rsidR="00CB37B6">
        <w:t xml:space="preserve"> </w:t>
      </w:r>
      <w:r w:rsidR="00F4020C">
        <w:t>The sections shall be provided by some external equipment, in real time.</w:t>
      </w:r>
    </w:p>
    <w:p w14:paraId="319747B9" w14:textId="39B76FDF" w:rsidR="00CB37B6" w:rsidRDefault="00F4020C" w:rsidP="00CB37B6">
      <w:r>
        <w:t>The format of th</w:t>
      </w:r>
      <w:r w:rsidR="006252A4">
        <w:t>e section</w:t>
      </w:r>
      <w:r w:rsidR="003D4B82">
        <w:t>s</w:t>
      </w:r>
      <w:r w:rsidR="006252A4">
        <w:t xml:space="preserve"> can be binary</w:t>
      </w:r>
      <w:r w:rsidR="00CB37B6">
        <w:t>,</w:t>
      </w:r>
      <w:r w:rsidR="006252A4">
        <w:t xml:space="preserve"> XML</w:t>
      </w:r>
      <w:r w:rsidR="00CB37B6">
        <w:t xml:space="preserve"> or JSON</w:t>
      </w:r>
      <w:r w:rsidR="006252A4">
        <w:t xml:space="preserve"> (see section </w:t>
      </w:r>
      <w:r w:rsidR="006252A4">
        <w:fldChar w:fldCharType="begin"/>
      </w:r>
      <w:r w:rsidR="006252A4">
        <w:instrText xml:space="preserve"> REF _Ref501612894 \r \h </w:instrText>
      </w:r>
      <w:r w:rsidR="006252A4">
        <w:fldChar w:fldCharType="separate"/>
      </w:r>
      <w:r w:rsidR="005909F0">
        <w:t>2.3</w:t>
      </w:r>
      <w:r w:rsidR="006252A4">
        <w:fldChar w:fldCharType="end"/>
      </w:r>
      <w:r w:rsidR="006252A4">
        <w:t>).</w:t>
      </w:r>
      <w:r w:rsidR="00CB37B6">
        <w:t xml:space="preserve"> </w:t>
      </w:r>
      <w:r w:rsidR="00CB37B6">
        <w:rPr>
          <w:lang w:eastAsia="fr-FR"/>
        </w:rPr>
        <w:t xml:space="preserve">The reference source format for sections is XML. JSON files are first translated to XML using the "automated XML-to-JSON conversion" (see </w:t>
      </w:r>
      <w:r w:rsidR="00CB37B6">
        <w:rPr>
          <w:lang w:eastAsia="fr-FR"/>
        </w:rPr>
        <w:fldChar w:fldCharType="begin"/>
      </w:r>
      <w:r w:rsidR="00CB37B6">
        <w:rPr>
          <w:lang w:eastAsia="fr-FR"/>
        </w:rPr>
        <w:instrText xml:space="preserve"> REF _Ref62224613 \r \h </w:instrText>
      </w:r>
      <w:r w:rsidR="00CB37B6">
        <w:rPr>
          <w:lang w:eastAsia="fr-FR"/>
        </w:rPr>
      </w:r>
      <w:r w:rsidR="00CB37B6">
        <w:rPr>
          <w:lang w:eastAsia="fr-FR"/>
        </w:rPr>
        <w:fldChar w:fldCharType="separate"/>
      </w:r>
      <w:r w:rsidR="005909F0">
        <w:rPr>
          <w:lang w:eastAsia="fr-FR"/>
        </w:rPr>
        <w:t>2.7.3</w:t>
      </w:r>
      <w:r w:rsidR="00CB37B6">
        <w:rPr>
          <w:lang w:eastAsia="fr-FR"/>
        </w:rPr>
        <w:fldChar w:fldCharType="end"/>
      </w:r>
      <w:r w:rsidR="00CB37B6">
        <w:rPr>
          <w:lang w:eastAsia="fr-FR"/>
        </w:rPr>
        <w:t>) rules of TSDuck and then compiled to binary.</w:t>
      </w:r>
    </w:p>
    <w:p w14:paraId="13A75A4D" w14:textId="77777777" w:rsidR="006252A4" w:rsidRDefault="003D4B82" w:rsidP="00F4020C">
      <w:r>
        <w:t xml:space="preserve">All sections or tables shall be </w:t>
      </w:r>
      <w:r>
        <w:rPr>
          <w:i/>
        </w:rPr>
        <w:t>splice information sections</w:t>
      </w:r>
      <w:r>
        <w:t xml:space="preserve"> (table id </w:t>
      </w:r>
      <w:r w:rsidRPr="00CE6802">
        <w:rPr>
          <w:rStyle w:val="Codeintext"/>
        </w:rPr>
        <w:t>0xFC</w:t>
      </w:r>
      <w:r>
        <w:t>).</w:t>
      </w:r>
    </w:p>
    <w:p w14:paraId="16400A80" w14:textId="77777777" w:rsidR="00394DAA" w:rsidRPr="00394DAA" w:rsidRDefault="00394DAA" w:rsidP="00394DAA">
      <w:pPr>
        <w:pStyle w:val="UsageTitle"/>
        <w:rPr>
          <w:lang w:val="en-US"/>
        </w:rPr>
      </w:pPr>
      <w:r w:rsidRPr="00394DAA">
        <w:rPr>
          <w:lang w:val="en-US"/>
        </w:rPr>
        <w:t>Injection princi</w:t>
      </w:r>
      <w:r w:rsidR="00031676">
        <w:rPr>
          <w:lang w:val="en-US"/>
        </w:rPr>
        <w:t>ples</w:t>
      </w:r>
    </w:p>
    <w:p w14:paraId="31DF91C4" w14:textId="77777777" w:rsidR="00394DAA" w:rsidRPr="00394DAA" w:rsidRDefault="00394DAA" w:rsidP="00394DAA">
      <w:r w:rsidRPr="00394DAA">
        <w:t>The whole point about splice information is synchronization with video. There are roughly two classes of splice events:</w:t>
      </w:r>
    </w:p>
    <w:p w14:paraId="68E7C7B2" w14:textId="77777777" w:rsidR="00394DAA" w:rsidRPr="00394DAA" w:rsidRDefault="00394DAA" w:rsidP="006B30A7">
      <w:pPr>
        <w:pStyle w:val="ListParagraph"/>
        <w:numPr>
          <w:ilvl w:val="0"/>
          <w:numId w:val="17"/>
        </w:numPr>
      </w:pPr>
      <w:r w:rsidRPr="00394DAA">
        <w:t xml:space="preserve">Non-immediate </w:t>
      </w:r>
      <w:r w:rsidRPr="001A47B8">
        <w:rPr>
          <w:rStyle w:val="Codeintext"/>
        </w:rPr>
        <w:t>splice_insert()</w:t>
      </w:r>
      <w:r>
        <w:t xml:space="preserve"> </w:t>
      </w:r>
      <w:r w:rsidR="00E6231C">
        <w:t xml:space="preserve">and </w:t>
      </w:r>
      <w:r w:rsidR="00E6231C" w:rsidRPr="001A47B8">
        <w:rPr>
          <w:rStyle w:val="Codeintext"/>
        </w:rPr>
        <w:t>time_signal()</w:t>
      </w:r>
      <w:r w:rsidR="00E6231C">
        <w:t xml:space="preserve"> </w:t>
      </w:r>
      <w:r>
        <w:t>commands. These commands contain a specific PTS value for the event. This PTS refers to a time stamp in the video and audio PID’s of the service.</w:t>
      </w:r>
    </w:p>
    <w:p w14:paraId="1EE4DA0C" w14:textId="77777777" w:rsidR="00394DAA" w:rsidRPr="00394DAA" w:rsidRDefault="00394DAA" w:rsidP="006B30A7">
      <w:pPr>
        <w:pStyle w:val="ListParagraph"/>
        <w:numPr>
          <w:ilvl w:val="0"/>
          <w:numId w:val="17"/>
        </w:numPr>
      </w:pPr>
      <w:r w:rsidRPr="00394DAA">
        <w:t>Everything else.</w:t>
      </w:r>
    </w:p>
    <w:p w14:paraId="4C8DC4CB" w14:textId="77777777" w:rsidR="00394DAA" w:rsidRPr="00394DAA" w:rsidRDefault="00394DAA" w:rsidP="00394DAA">
      <w:r w:rsidRPr="00394DAA">
        <w:t>Any splice command in the "everything else" category is injected as soon as possible after reception.</w:t>
      </w:r>
    </w:p>
    <w:p w14:paraId="75C36FB1" w14:textId="77777777" w:rsidR="00E87A36" w:rsidRDefault="00394DAA" w:rsidP="00394DAA">
      <w:r w:rsidRPr="00394DAA">
        <w:t xml:space="preserve">A non-immediate </w:t>
      </w:r>
      <w:r w:rsidRPr="001A47B8">
        <w:rPr>
          <w:rStyle w:val="Codeintext"/>
        </w:rPr>
        <w:t>splice_insert()</w:t>
      </w:r>
      <w:r w:rsidR="00E6231C">
        <w:rPr>
          <w:i/>
        </w:rPr>
        <w:t xml:space="preserve"> </w:t>
      </w:r>
      <w:r w:rsidR="00E6231C">
        <w:t xml:space="preserve">or </w:t>
      </w:r>
      <w:r w:rsidR="00E6231C" w:rsidRPr="001A47B8">
        <w:rPr>
          <w:rStyle w:val="Codeintext"/>
        </w:rPr>
        <w:t>time_signal()</w:t>
      </w:r>
      <w:r w:rsidRPr="00394DAA">
        <w:t xml:space="preserve"> command is injected a specific number of times (2 by default) within a short period of time (2 seconds by default) preceding the specified PTS timestamp in the video stream.</w:t>
      </w:r>
    </w:p>
    <w:p w14:paraId="65A0D23C" w14:textId="77777777" w:rsidR="00394DAA" w:rsidRPr="00394DAA" w:rsidRDefault="00394DAA" w:rsidP="00394DAA">
      <w:r>
        <w:t xml:space="preserve">When such a command is received in the plugin, the PTS of the event is compared with the current (or latest) PTS in the service. If the command is late and the PTS of the event is already in the past, the command is dropped. Otherwise, the command is placed in a waiting queue until </w:t>
      </w:r>
      <w:r w:rsidR="00E87A36">
        <w:t xml:space="preserve">the event time minus some predefined duration (see option </w:t>
      </w:r>
      <w:r w:rsidR="00E87A36" w:rsidRPr="00CE6802">
        <w:rPr>
          <w:rStyle w:val="Codeintext"/>
        </w:rPr>
        <w:t>--start-</w:t>
      </w:r>
      <w:r w:rsidR="00864563" w:rsidRPr="00CE6802">
        <w:rPr>
          <w:rStyle w:val="Codeintext"/>
        </w:rPr>
        <w:t>delay</w:t>
      </w:r>
      <w:r w:rsidR="00864563">
        <w:t>). At this time, the command is sent for the first time.</w:t>
      </w:r>
      <w:r w:rsidR="00BC6F9C">
        <w:t xml:space="preserve"> It is later re-sent zero or more times. When the event time occurs, the command is no longer needed and is dropped.</w:t>
      </w:r>
    </w:p>
    <w:p w14:paraId="65AE283A" w14:textId="77777777" w:rsidR="00394DAA" w:rsidRPr="00394DAA" w:rsidRDefault="00394DAA" w:rsidP="00394DAA">
      <w:pPr>
        <w:pStyle w:val="UsageTitle"/>
        <w:rPr>
          <w:lang w:val="en-US"/>
        </w:rPr>
      </w:pPr>
      <w:r w:rsidRPr="00394DAA">
        <w:rPr>
          <w:lang w:val="en-US"/>
        </w:rPr>
        <w:t>Prov</w:t>
      </w:r>
      <w:r w:rsidR="00031676">
        <w:rPr>
          <w:lang w:val="en-US"/>
        </w:rPr>
        <w:t>iding splice information tables</w:t>
      </w:r>
    </w:p>
    <w:p w14:paraId="654A3081" w14:textId="77777777" w:rsidR="00F4020C" w:rsidRDefault="00F4020C" w:rsidP="00F4020C">
      <w:r>
        <w:t>There are two possible mechanisms to provide the sections: files or UDP.</w:t>
      </w:r>
      <w:r w:rsidR="003D4B82">
        <w:t xml:space="preserve"> The two options may be used simultaneously.</w:t>
      </w:r>
    </w:p>
    <w:p w14:paraId="6A33B33B" w14:textId="77777777" w:rsidR="00B31449" w:rsidRDefault="00F4020C" w:rsidP="00F4020C">
      <w:r>
        <w:t>Files shall be specified as one single specification with optional wildcards. Example:</w:t>
      </w:r>
    </w:p>
    <w:p w14:paraId="5C6FCDA0" w14:textId="77777777" w:rsidR="00B31449" w:rsidRDefault="00B31449" w:rsidP="00B31449">
      <w:pPr>
        <w:pStyle w:val="Code"/>
      </w:pPr>
      <w:r>
        <w:t>tsp ... –P spliceinject --files '/path/to/dir/splice*.xml' ...</w:t>
      </w:r>
    </w:p>
    <w:p w14:paraId="4830623E" w14:textId="77777777" w:rsidR="00F4020C" w:rsidRDefault="00F4020C" w:rsidP="00F4020C">
      <w:r>
        <w:t xml:space="preserve">All files </w:t>
      </w:r>
      <w:r w:rsidR="00B31449">
        <w:t xml:space="preserve">named </w:t>
      </w:r>
      <w:r w:rsidR="00B31449" w:rsidRPr="001A47B8">
        <w:rPr>
          <w:rStyle w:val="Codeintext"/>
        </w:rPr>
        <w:t>splice*.xml</w:t>
      </w:r>
      <w:r w:rsidR="00B31449">
        <w:t xml:space="preserve"> </w:t>
      </w:r>
      <w:r>
        <w:t>which are copied or updated into this directory are automatically loaded and injected. It is possible to automatically delete all files after being loaded.</w:t>
      </w:r>
    </w:p>
    <w:p w14:paraId="0335CCAE" w14:textId="77777777" w:rsidR="00F4020C" w:rsidRDefault="00F4020C" w:rsidP="00F4020C">
      <w:r>
        <w:t xml:space="preserve">UDP datagrams shall contain exactly one XML document or </w:t>
      </w:r>
      <w:r w:rsidR="006252A4">
        <w:t xml:space="preserve">several </w:t>
      </w:r>
      <w:r>
        <w:t xml:space="preserve">binary sections. </w:t>
      </w:r>
      <w:r w:rsidR="003D4B82">
        <w:t xml:space="preserve">The XML document may contain several tables. </w:t>
      </w:r>
      <w:r>
        <w:t xml:space="preserve">The sections are injected upon reception. </w:t>
      </w:r>
      <w:r w:rsidR="00B31449">
        <w:t>UDP reception is enabled by specifying a local port number. Example</w:t>
      </w:r>
      <w:r w:rsidR="003D4B82">
        <w:t>, listening on UDP port number 4444</w:t>
      </w:r>
      <w:r w:rsidR="00B31449">
        <w:t>:</w:t>
      </w:r>
    </w:p>
    <w:p w14:paraId="41F9CEC2" w14:textId="77777777" w:rsidR="00B31449" w:rsidRDefault="00B31449" w:rsidP="00B31449">
      <w:pPr>
        <w:pStyle w:val="Code"/>
      </w:pPr>
      <w:r>
        <w:t>tsp ... –P spliceinject --udp 4444 ...</w:t>
      </w:r>
    </w:p>
    <w:p w14:paraId="277DAE04" w14:textId="77777777" w:rsidR="000E18BE" w:rsidRDefault="00B31449" w:rsidP="00F4020C">
      <w:r>
        <w:t>Using UDP usually provides a better reactivity than files. UDP messages are processed immediately after reception while files are</w:t>
      </w:r>
      <w:r w:rsidR="000E18BE">
        <w:t xml:space="preserve"> detected on polling sequences</w:t>
      </w:r>
      <w:r w:rsidR="003D4B82">
        <w:t xml:space="preserve"> only</w:t>
      </w:r>
      <w:r w:rsidR="000E18BE">
        <w:t>.</w:t>
      </w:r>
    </w:p>
    <w:p w14:paraId="1B898927" w14:textId="77777777" w:rsidR="00B31449" w:rsidRDefault="00B31449" w:rsidP="00D22D9D">
      <w:pPr>
        <w:pStyle w:val="FootnoteText"/>
      </w:pPr>
      <w:r>
        <w:lastRenderedPageBreak/>
        <w:t>On a usability standpoint, remember that the bash</w:t>
      </w:r>
      <w:r w:rsidR="000E18BE">
        <w:rPr>
          <w:rStyle w:val="FootnoteReference"/>
          <w:i/>
        </w:rPr>
        <w:footnoteReference w:id="7"/>
      </w:r>
      <w:r>
        <w:t xml:space="preserve"> shell provides an easy way to send </w:t>
      </w:r>
      <w:r w:rsidR="0081789E">
        <w:t xml:space="preserve">data or </w:t>
      </w:r>
      <w:r>
        <w:t xml:space="preserve">a </w:t>
      </w:r>
      <w:r w:rsidR="0081789E">
        <w:t>file in</w:t>
      </w:r>
      <w:r>
        <w:t xml:space="preserve"> an UDP message.</w:t>
      </w:r>
      <w:r w:rsidR="0081789E">
        <w:t xml:space="preserve"> So, sending a file though UDP is not more difficult than copying it to a directory.</w:t>
      </w:r>
      <w:r>
        <w:t xml:space="preserve"> </w:t>
      </w:r>
      <w:r w:rsidR="000E18BE">
        <w:t>The following first command sends an XML file as one single UDP message on port 4444 to system 127.0.0.1 (the local host). The second command illustrates the file option.</w:t>
      </w:r>
    </w:p>
    <w:p w14:paraId="065F4B67" w14:textId="77777777" w:rsidR="00B31449" w:rsidRDefault="000E18BE" w:rsidP="000E18BE">
      <w:pPr>
        <w:pStyle w:val="Code"/>
      </w:pPr>
      <w:r>
        <w:t>cat splice_12.xml &gt;/dev/udp/127.0.0.1/4444</w:t>
      </w:r>
    </w:p>
    <w:p w14:paraId="10DC64AB" w14:textId="77777777" w:rsidR="000E18BE" w:rsidRDefault="000E18BE" w:rsidP="000E18BE">
      <w:pPr>
        <w:pStyle w:val="Code"/>
      </w:pPr>
      <w:r>
        <w:t>cp splice_12.xml /path/to/dir</w:t>
      </w:r>
    </w:p>
    <w:p w14:paraId="720EBB13" w14:textId="77777777" w:rsidR="001D0AD8" w:rsidRPr="00B31449" w:rsidRDefault="00BD19C2" w:rsidP="001D0AD8">
      <w:pPr>
        <w:pStyle w:val="UsageTitle"/>
        <w:rPr>
          <w:lang w:val="en-US"/>
        </w:rPr>
      </w:pPr>
      <w:r>
        <w:rPr>
          <w:lang w:val="en-US"/>
        </w:rPr>
        <w:t>Usage</w:t>
      </w:r>
    </w:p>
    <w:p w14:paraId="3A2BC8A1" w14:textId="77777777" w:rsidR="001D0AD8" w:rsidRPr="00F4020C" w:rsidRDefault="001D0AD8" w:rsidP="001D0AD8">
      <w:pPr>
        <w:pStyle w:val="UsageSyntax"/>
        <w:rPr>
          <w:lang w:val="en-US"/>
        </w:rPr>
      </w:pPr>
      <w:r w:rsidRPr="00F4020C">
        <w:rPr>
          <w:lang w:val="en-US"/>
        </w:rPr>
        <w:t>tsp -P s</w:t>
      </w:r>
      <w:r w:rsidR="008A5F02" w:rsidRPr="00F4020C">
        <w:rPr>
          <w:lang w:val="en-US"/>
        </w:rPr>
        <w:t>p</w:t>
      </w:r>
      <w:r w:rsidRPr="00F4020C">
        <w:rPr>
          <w:lang w:val="en-US"/>
        </w:rPr>
        <w:t>lice</w:t>
      </w:r>
      <w:r w:rsidR="008A5F02" w:rsidRPr="00F4020C">
        <w:rPr>
          <w:lang w:val="en-US"/>
        </w:rPr>
        <w:t>inject</w:t>
      </w:r>
      <w:r w:rsidRPr="00F4020C">
        <w:rPr>
          <w:lang w:val="en-US"/>
        </w:rPr>
        <w:t xml:space="preserve"> [</w:t>
      </w:r>
      <w:r w:rsidRPr="00F4020C">
        <w:rPr>
          <w:i/>
          <w:iCs/>
          <w:lang w:val="en-US"/>
        </w:rPr>
        <w:t>options</w:t>
      </w:r>
      <w:r w:rsidRPr="00F4020C">
        <w:rPr>
          <w:lang w:val="en-US"/>
        </w:rPr>
        <w:t>]</w:t>
      </w:r>
    </w:p>
    <w:p w14:paraId="3CBCA4BA" w14:textId="77777777" w:rsidR="001D0AD8" w:rsidRPr="0010024C" w:rsidRDefault="00F4020C" w:rsidP="001D0AD8">
      <w:pPr>
        <w:pStyle w:val="UsageTitle"/>
        <w:rPr>
          <w:lang w:val="en-US"/>
        </w:rPr>
      </w:pPr>
      <w:r>
        <w:rPr>
          <w:lang w:val="en-US"/>
        </w:rPr>
        <w:t>General o</w:t>
      </w:r>
      <w:r w:rsidR="001D0AD8" w:rsidRPr="0010024C">
        <w:rPr>
          <w:lang w:val="en-US"/>
        </w:rPr>
        <w:t>ptions</w:t>
      </w:r>
    </w:p>
    <w:p w14:paraId="2C083E0D" w14:textId="77777777" w:rsidR="00EA7A99" w:rsidRDefault="00EA7A99" w:rsidP="00EA7A99">
      <w:pPr>
        <w:pStyle w:val="OptionName"/>
      </w:pPr>
      <w:r>
        <w:t>--brazil</w:t>
      </w:r>
    </w:p>
    <w:p w14:paraId="53414154" w14:textId="69B104FC" w:rsidR="00EA7A99" w:rsidRDefault="00EA7A99" w:rsidP="00EA7A99">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5909F0">
        <w:t>2.5.2</w:t>
      </w:r>
      <w:r>
        <w:fldChar w:fldCharType="end"/>
      </w:r>
      <w:r>
        <w:t xml:space="preserve"> for more details.</w:t>
      </w:r>
    </w:p>
    <w:p w14:paraId="09740DBC" w14:textId="77777777" w:rsidR="00C80058" w:rsidRPr="00F85203" w:rsidRDefault="00C80058" w:rsidP="00C80058">
      <w:pPr>
        <w:pStyle w:val="OptionName"/>
        <w:rPr>
          <w:rFonts w:ascii="Menlo" w:hAnsi="Menlo"/>
          <w:lang w:eastAsia="fr-FR"/>
        </w:rPr>
      </w:pPr>
      <w:r w:rsidRPr="00F85203">
        <w:t xml:space="preserve">--default-charset </w:t>
      </w:r>
      <w:r w:rsidRPr="00324DAE">
        <w:rPr>
          <w:b w:val="0"/>
          <w:i/>
        </w:rPr>
        <w:t>name</w:t>
      </w:r>
    </w:p>
    <w:p w14:paraId="443F8D15" w14:textId="77777777" w:rsidR="00C80058" w:rsidRPr="00097D77" w:rsidRDefault="00C80058" w:rsidP="00C80058">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551449C7" w14:textId="297D4077" w:rsidR="00C80058" w:rsidRDefault="00C80058" w:rsidP="00C80058">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5909F0">
        <w:t>2.5</w:t>
      </w:r>
      <w:r>
        <w:fldChar w:fldCharType="end"/>
      </w:r>
      <w:r>
        <w:t xml:space="preserve"> for more details.</w:t>
      </w:r>
    </w:p>
    <w:p w14:paraId="065F2765" w14:textId="77777777" w:rsidR="00C80058" w:rsidRPr="007D4329" w:rsidRDefault="00C80058" w:rsidP="00C80058">
      <w:pPr>
        <w:pStyle w:val="OptionName"/>
        <w:rPr>
          <w:rFonts w:ascii="Menlo" w:hAnsi="Menlo"/>
          <w:lang w:eastAsia="fr-FR"/>
        </w:rPr>
      </w:pPr>
      <w:r>
        <w:t>--europe</w:t>
      </w:r>
    </w:p>
    <w:p w14:paraId="0B7707D7" w14:textId="4A59CA2A" w:rsidR="00C80058" w:rsidRPr="00B26EC4" w:rsidRDefault="00C80058" w:rsidP="00C80058">
      <w:pPr>
        <w:pStyle w:val="OptionDescription"/>
        <w:rPr>
          <w:lang w:val="en-US"/>
        </w:rPr>
      </w:pPr>
      <w:r w:rsidRPr="00B26EC4">
        <w:rPr>
          <w:lang w:val="en-US"/>
        </w:rPr>
        <w:t xml:space="preserve">A synonym for </w:t>
      </w:r>
      <w:r w:rsidRPr="00492CF1">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5909F0">
        <w:t>2.5</w:t>
      </w:r>
      <w:r>
        <w:fldChar w:fldCharType="end"/>
      </w:r>
      <w:r>
        <w:t xml:space="preserve"> for more details.</w:t>
      </w:r>
    </w:p>
    <w:p w14:paraId="707474C8" w14:textId="77777777" w:rsidR="008936A2" w:rsidRDefault="008936A2" w:rsidP="008936A2">
      <w:pPr>
        <w:pStyle w:val="OptionName"/>
      </w:pPr>
      <w:r>
        <w:t xml:space="preserve">--inject-count </w:t>
      </w:r>
      <w:r w:rsidRPr="008936A2">
        <w:rPr>
          <w:b w:val="0"/>
          <w:i/>
        </w:rPr>
        <w:t>value</w:t>
      </w:r>
    </w:p>
    <w:p w14:paraId="3EB106E8" w14:textId="77777777" w:rsidR="008936A2" w:rsidRDefault="008936A2" w:rsidP="008936A2">
      <w:pPr>
        <w:pStyle w:val="OptionDescription"/>
      </w:pPr>
      <w:r>
        <w:t xml:space="preserve">For non-immediate </w:t>
      </w:r>
      <w:r w:rsidRPr="008936A2">
        <w:rPr>
          <w:i/>
        </w:rPr>
        <w:t>splice_insert()</w:t>
      </w:r>
      <w:r w:rsidR="00E6231C">
        <w:rPr>
          <w:i/>
        </w:rPr>
        <w:t xml:space="preserve"> </w:t>
      </w:r>
      <w:r w:rsidR="00E6231C">
        <w:t xml:space="preserve">and </w:t>
      </w:r>
      <w:r w:rsidR="00E6231C" w:rsidRPr="00E6231C">
        <w:rPr>
          <w:i/>
        </w:rPr>
        <w:t>time_signal()</w:t>
      </w:r>
      <w:r>
        <w:t xml:space="preserve"> commands, specifies the number of times the same splice information section is injected. The default is 2. Other splice commands are injected once only.</w:t>
      </w:r>
    </w:p>
    <w:p w14:paraId="2862BBA3" w14:textId="77777777" w:rsidR="008936A2" w:rsidRDefault="008936A2" w:rsidP="008936A2">
      <w:pPr>
        <w:pStyle w:val="OptionName"/>
      </w:pPr>
      <w:r>
        <w:t xml:space="preserve">--inject-interval </w:t>
      </w:r>
      <w:r w:rsidRPr="008936A2">
        <w:rPr>
          <w:b w:val="0"/>
          <w:i/>
        </w:rPr>
        <w:t>value</w:t>
      </w:r>
    </w:p>
    <w:p w14:paraId="6EC52F62" w14:textId="77777777" w:rsidR="008936A2" w:rsidRDefault="008936A2" w:rsidP="008936A2">
      <w:pPr>
        <w:pStyle w:val="OptionDescription"/>
      </w:pPr>
      <w:r>
        <w:t xml:space="preserve">For non-immediate </w:t>
      </w:r>
      <w:r w:rsidRPr="008936A2">
        <w:rPr>
          <w:i/>
        </w:rPr>
        <w:t>splice_insert()</w:t>
      </w:r>
      <w:r w:rsidR="00E6231C">
        <w:rPr>
          <w:i/>
        </w:rPr>
        <w:t xml:space="preserve"> </w:t>
      </w:r>
      <w:r w:rsidR="00E6231C">
        <w:t xml:space="preserve">and </w:t>
      </w:r>
      <w:r w:rsidR="00E6231C" w:rsidRPr="00E6231C">
        <w:rPr>
          <w:i/>
        </w:rPr>
        <w:t>time_signal()</w:t>
      </w:r>
      <w:r>
        <w:t xml:space="preserve"> commands, specifies the interval in milliseconds between two insertions of the same splice information section. The default is 800 ms.</w:t>
      </w:r>
    </w:p>
    <w:p w14:paraId="1DB7B445" w14:textId="77777777" w:rsidR="00C80058" w:rsidRDefault="00C80058" w:rsidP="00C80058">
      <w:pPr>
        <w:pStyle w:val="OptionName"/>
      </w:pPr>
      <w:r>
        <w:t>--japan</w:t>
      </w:r>
    </w:p>
    <w:p w14:paraId="2B8B83AC" w14:textId="2AF08710" w:rsidR="00C80058" w:rsidRDefault="00C80058" w:rsidP="00C80058">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5909F0">
        <w:t>2.5</w:t>
      </w:r>
      <w:r>
        <w:fldChar w:fldCharType="end"/>
      </w:r>
      <w:r>
        <w:t xml:space="preserve"> for more details.</w:t>
      </w:r>
    </w:p>
    <w:p w14:paraId="224737B3" w14:textId="77777777" w:rsidR="00AA574F" w:rsidRDefault="00AA574F" w:rsidP="00AA574F">
      <w:pPr>
        <w:pStyle w:val="OptionName"/>
      </w:pPr>
      <w:r>
        <w:t xml:space="preserve">--min-bitrate </w:t>
      </w:r>
      <w:r w:rsidRPr="00AA574F">
        <w:rPr>
          <w:b w:val="0"/>
          <w:i/>
        </w:rPr>
        <w:t>value</w:t>
      </w:r>
    </w:p>
    <w:p w14:paraId="21309C2E" w14:textId="77777777" w:rsidR="00AA574F" w:rsidRDefault="00AA574F" w:rsidP="00AA574F">
      <w:pPr>
        <w:pStyle w:val="OptionDescription"/>
      </w:pPr>
      <w:r>
        <w:t>The minimum bitrate to maintain in the PID carrying the splice information tables.</w:t>
      </w:r>
    </w:p>
    <w:p w14:paraId="36BF41B0" w14:textId="356F4746" w:rsidR="00131841" w:rsidRDefault="00131841" w:rsidP="00131841">
      <w:pPr>
        <w:pStyle w:val="OptionDescription"/>
      </w:pPr>
      <w:r>
        <w:t xml:space="preserve">See section </w:t>
      </w:r>
      <w:r>
        <w:fldChar w:fldCharType="begin"/>
      </w:r>
      <w:r>
        <w:instrText xml:space="preserve"> REF _Ref80292773 \r \h </w:instrText>
      </w:r>
      <w:r>
        <w:fldChar w:fldCharType="separate"/>
      </w:r>
      <w:r w:rsidR="005909F0">
        <w:t>2.2</w:t>
      </w:r>
      <w:r>
        <w:fldChar w:fldCharType="end"/>
      </w:r>
      <w:r>
        <w:t xml:space="preserve"> for more details on the representation of bitrates.</w:t>
      </w:r>
    </w:p>
    <w:p w14:paraId="32B0B93C" w14:textId="77777777" w:rsidR="00AA574F" w:rsidRDefault="00AA574F" w:rsidP="00AA574F">
      <w:pPr>
        <w:pStyle w:val="OptionDescription"/>
      </w:pPr>
      <w:r>
        <w:t xml:space="preserve">By default, the PID remains inactive when there is no splice information. If this is a problem for monitoring tools, an artificial </w:t>
      </w:r>
      <w:r w:rsidR="00A8010D">
        <w:t xml:space="preserve">minimum </w:t>
      </w:r>
      <w:r>
        <w:t xml:space="preserve">bitrate can be maintained </w:t>
      </w:r>
      <w:r w:rsidR="00A8010D">
        <w:t xml:space="preserve">for that PID </w:t>
      </w:r>
      <w:r>
        <w:t xml:space="preserve">using </w:t>
      </w:r>
      <w:r w:rsidR="0016299E" w:rsidRPr="0016299E">
        <w:rPr>
          <w:i/>
        </w:rPr>
        <w:t>splice_null()</w:t>
      </w:r>
      <w:r w:rsidR="0016299E">
        <w:t xml:space="preserve"> commands</w:t>
      </w:r>
      <w:r>
        <w:t>.</w:t>
      </w:r>
    </w:p>
    <w:p w14:paraId="40BF134E" w14:textId="77777777" w:rsidR="00AA574F" w:rsidRDefault="00AA574F" w:rsidP="00AA574F">
      <w:pPr>
        <w:pStyle w:val="OptionName"/>
      </w:pPr>
      <w:r>
        <w:t xml:space="preserve">--min-inter-packet </w:t>
      </w:r>
      <w:r w:rsidRPr="00AA574F">
        <w:rPr>
          <w:b w:val="0"/>
          <w:i/>
        </w:rPr>
        <w:t>value</w:t>
      </w:r>
    </w:p>
    <w:p w14:paraId="7D546F60" w14:textId="77777777" w:rsidR="00AA574F" w:rsidRDefault="00AA574F" w:rsidP="00AA574F">
      <w:pPr>
        <w:pStyle w:val="OptionDescription"/>
      </w:pPr>
      <w:r>
        <w:t xml:space="preserve">This option can be used instead of </w:t>
      </w:r>
      <w:r w:rsidRPr="00AA574F">
        <w:rPr>
          <w:rStyle w:val="Codeintext"/>
        </w:rPr>
        <w:t>--min-bitrate</w:t>
      </w:r>
      <w:r>
        <w:t xml:space="preserve"> when the bitrate of the transport stream is unknown or unreliable. The specified value is the number of TS packets between two splice commands</w:t>
      </w:r>
      <w:r w:rsidR="0016299E">
        <w:t xml:space="preserve"> to insert, using </w:t>
      </w:r>
      <w:r w:rsidR="0016299E" w:rsidRPr="0016299E">
        <w:rPr>
          <w:i/>
        </w:rPr>
        <w:t>splice_null()</w:t>
      </w:r>
      <w:r w:rsidR="0016299E">
        <w:t xml:space="preserve"> commands when necessary</w:t>
      </w:r>
      <w:r>
        <w:t>.</w:t>
      </w:r>
    </w:p>
    <w:p w14:paraId="2B41A020" w14:textId="77777777" w:rsidR="008936A2" w:rsidRDefault="008936A2" w:rsidP="008936A2">
      <w:pPr>
        <w:pStyle w:val="OptionName"/>
      </w:pPr>
      <w:r>
        <w:t xml:space="preserve">--pcr-pid </w:t>
      </w:r>
      <w:r w:rsidRPr="008936A2">
        <w:rPr>
          <w:b w:val="0"/>
          <w:i/>
        </w:rPr>
        <w:t>value</w:t>
      </w:r>
    </w:p>
    <w:p w14:paraId="0FA8B4FC" w14:textId="77777777" w:rsidR="008936A2" w:rsidRDefault="008936A2" w:rsidP="008936A2">
      <w:pPr>
        <w:pStyle w:val="OptionDescription"/>
      </w:pPr>
      <w:r>
        <w:t>Specifies the PID carrying the PCR reference clock. By default, use the PCR PID as declared in the PMT of the service.</w:t>
      </w:r>
    </w:p>
    <w:p w14:paraId="5633D45A" w14:textId="77777777" w:rsidR="00EA7A99" w:rsidRDefault="00EA7A99" w:rsidP="00EA7A99">
      <w:pPr>
        <w:pStyle w:val="OptionName"/>
      </w:pPr>
      <w:r>
        <w:lastRenderedPageBreak/>
        <w:t>--</w:t>
      </w:r>
      <w:r w:rsidRPr="00FA4384">
        <w:t>philippines</w:t>
      </w:r>
    </w:p>
    <w:p w14:paraId="1D66725D" w14:textId="7CB8D495" w:rsidR="00EA7A99" w:rsidRDefault="00EA7A99" w:rsidP="00EA7A99">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5909F0">
        <w:t>2.5.2</w:t>
      </w:r>
      <w:r>
        <w:fldChar w:fldCharType="end"/>
      </w:r>
      <w:r>
        <w:t xml:space="preserve"> for more details.</w:t>
      </w:r>
    </w:p>
    <w:p w14:paraId="7E3E2250" w14:textId="77777777" w:rsidR="008936A2" w:rsidRDefault="008936A2" w:rsidP="008936A2">
      <w:pPr>
        <w:pStyle w:val="OptionName"/>
      </w:pPr>
      <w:r>
        <w:t xml:space="preserve">-p </w:t>
      </w:r>
      <w:r w:rsidRPr="008936A2">
        <w:rPr>
          <w:b w:val="0"/>
          <w:i/>
        </w:rPr>
        <w:t>value</w:t>
      </w:r>
      <w:r>
        <w:br/>
        <w:t xml:space="preserve">--pid </w:t>
      </w:r>
      <w:r w:rsidRPr="008936A2">
        <w:rPr>
          <w:b w:val="0"/>
          <w:i/>
        </w:rPr>
        <w:t>value</w:t>
      </w:r>
    </w:p>
    <w:p w14:paraId="30B750AC" w14:textId="77777777" w:rsidR="008936A2" w:rsidRDefault="008936A2" w:rsidP="008936A2">
      <w:pPr>
        <w:pStyle w:val="OptionDescription"/>
      </w:pPr>
      <w:r>
        <w:t xml:space="preserve">Specifies the PID for the injection of the splice information tables. By default, the injection of splice commands is done in the component of the service with a stream type equal to </w:t>
      </w:r>
      <w:r w:rsidRPr="00CE6802">
        <w:rPr>
          <w:rStyle w:val="Codeintext"/>
        </w:rPr>
        <w:t>0x86</w:t>
      </w:r>
      <w:r>
        <w:t xml:space="preserve"> in the PMT, as specified by SCTE 35 standard.</w:t>
      </w:r>
    </w:p>
    <w:p w14:paraId="039EA8D6" w14:textId="77777777" w:rsidR="008936A2" w:rsidRDefault="008936A2" w:rsidP="008936A2">
      <w:pPr>
        <w:pStyle w:val="OptionName"/>
      </w:pPr>
      <w:r>
        <w:t xml:space="preserve">--pts-pid </w:t>
      </w:r>
      <w:r w:rsidRPr="00135AB3">
        <w:rPr>
          <w:b w:val="0"/>
          <w:i/>
        </w:rPr>
        <w:t>value</w:t>
      </w:r>
    </w:p>
    <w:p w14:paraId="78BFBEC1" w14:textId="77777777" w:rsidR="008936A2" w:rsidRDefault="008936A2" w:rsidP="008936A2">
      <w:pPr>
        <w:pStyle w:val="OptionDescription"/>
      </w:pPr>
      <w:r>
        <w:t>Specifies the PID carrying PTS reference clock. By default, use the video PID as declared in the PMT of the service.</w:t>
      </w:r>
    </w:p>
    <w:p w14:paraId="6F05E7F9" w14:textId="77777777" w:rsidR="008936A2" w:rsidRDefault="008936A2" w:rsidP="00135AB3">
      <w:pPr>
        <w:pStyle w:val="OptionName"/>
      </w:pPr>
      <w:r>
        <w:t xml:space="preserve">--queue-size </w:t>
      </w:r>
      <w:r w:rsidRPr="00135AB3">
        <w:rPr>
          <w:b w:val="0"/>
          <w:i/>
        </w:rPr>
        <w:t>value</w:t>
      </w:r>
    </w:p>
    <w:p w14:paraId="50A13105" w14:textId="77777777" w:rsidR="008936A2" w:rsidRDefault="008936A2" w:rsidP="008936A2">
      <w:pPr>
        <w:pStyle w:val="OptionDescription"/>
      </w:pPr>
      <w:r>
        <w:t>Specifies the maximum number of sections in the internal queue, sections which are received from files or UDP but not yet inserted into the TS. The default is 100.</w:t>
      </w:r>
    </w:p>
    <w:p w14:paraId="52E26681" w14:textId="77777777" w:rsidR="008936A2" w:rsidRDefault="008936A2" w:rsidP="00135AB3">
      <w:pPr>
        <w:pStyle w:val="OptionName"/>
      </w:pPr>
      <w:r>
        <w:t xml:space="preserve">-s </w:t>
      </w:r>
      <w:r w:rsidRPr="00135AB3">
        <w:rPr>
          <w:b w:val="0"/>
          <w:i/>
        </w:rPr>
        <w:t>value</w:t>
      </w:r>
      <w:r w:rsidR="00135AB3">
        <w:br/>
      </w:r>
      <w:r>
        <w:t xml:space="preserve">--service </w:t>
      </w:r>
      <w:r w:rsidRPr="00135AB3">
        <w:rPr>
          <w:b w:val="0"/>
          <w:i/>
        </w:rPr>
        <w:t>value</w:t>
      </w:r>
    </w:p>
    <w:p w14:paraId="0BB68991" w14:textId="77777777" w:rsidR="005F1621" w:rsidRDefault="008936A2" w:rsidP="008936A2">
      <w:pPr>
        <w:pStyle w:val="OptionDescription"/>
      </w:pPr>
      <w:r>
        <w:t>Specifies the service for the insertion of the splice information tables.</w:t>
      </w:r>
    </w:p>
    <w:p w14:paraId="09C1992C" w14:textId="77777777" w:rsidR="005F1621" w:rsidRDefault="008936A2" w:rsidP="008936A2">
      <w:pPr>
        <w:pStyle w:val="OptionDescription"/>
      </w:pPr>
      <w:r>
        <w:t>If the argument is an integer value (either decimal or hexadecimal), it is interpreted as a service id.</w:t>
      </w:r>
    </w:p>
    <w:p w14:paraId="4C4423FA" w14:textId="51E435F1" w:rsidR="005F1621" w:rsidRDefault="005F1621" w:rsidP="005F1621">
      <w:pPr>
        <w:pStyle w:val="OptionDescription"/>
      </w:pPr>
      <w:r>
        <w:t>If it is an empty string or "</w:t>
      </w:r>
      <w:r w:rsidRPr="00D315BF">
        <w:rPr>
          <w:rStyle w:val="Codeintext"/>
        </w:rPr>
        <w:t>-</w:t>
      </w:r>
      <w:r>
        <w:t>", the first service in the PAT is used.</w:t>
      </w:r>
    </w:p>
    <w:p w14:paraId="6D250629" w14:textId="77777777" w:rsidR="005F1621" w:rsidRDefault="005F1621" w:rsidP="005F1621">
      <w:pPr>
        <w:pStyle w:val="OptionDescription"/>
      </w:pPr>
      <w:r>
        <w:t xml:space="preserve">Otherwise, it is interpreted as a service name, as specified in the SDT. The name is not case sensitive and blanks are ignored. If the input TS does not contain an SDT, use service ids only. </w:t>
      </w:r>
    </w:p>
    <w:p w14:paraId="122C5B00" w14:textId="77777777" w:rsidR="008936A2" w:rsidRDefault="008936A2" w:rsidP="008936A2">
      <w:pPr>
        <w:pStyle w:val="OptionDescription"/>
      </w:pPr>
      <w:r>
        <w:t xml:space="preserve">If no service is specified, the options </w:t>
      </w:r>
      <w:r w:rsidRPr="00CE6802">
        <w:rPr>
          <w:rStyle w:val="Codeintext"/>
        </w:rPr>
        <w:t>--pid</w:t>
      </w:r>
      <w:r>
        <w:t xml:space="preserve"> and </w:t>
      </w:r>
      <w:r w:rsidRPr="00CE6802">
        <w:rPr>
          <w:rStyle w:val="Codeintext"/>
        </w:rPr>
        <w:t>--pts-pid</w:t>
      </w:r>
      <w:r>
        <w:t xml:space="preserve"> must be specified (</w:t>
      </w:r>
      <w:r w:rsidRPr="00CE6802">
        <w:rPr>
          <w:rStyle w:val="Codeintext"/>
        </w:rPr>
        <w:t>--pcr-pid</w:t>
      </w:r>
      <w:r>
        <w:t xml:space="preserve"> is optional).</w:t>
      </w:r>
    </w:p>
    <w:p w14:paraId="4AABDC7A" w14:textId="77777777" w:rsidR="008936A2" w:rsidRDefault="008936A2" w:rsidP="00135AB3">
      <w:pPr>
        <w:pStyle w:val="OptionName"/>
      </w:pPr>
      <w:r>
        <w:t xml:space="preserve">--start-delay </w:t>
      </w:r>
      <w:r w:rsidRPr="00135AB3">
        <w:rPr>
          <w:b w:val="0"/>
          <w:i/>
        </w:rPr>
        <w:t>value</w:t>
      </w:r>
    </w:p>
    <w:p w14:paraId="3E36071E" w14:textId="77777777" w:rsidR="008936A2" w:rsidRDefault="008936A2" w:rsidP="008936A2">
      <w:pPr>
        <w:pStyle w:val="OptionDescription"/>
      </w:pPr>
      <w:r>
        <w:t xml:space="preserve">For non-immediate </w:t>
      </w:r>
      <w:r w:rsidRPr="00135AB3">
        <w:rPr>
          <w:i/>
        </w:rPr>
        <w:t>splice_insert()</w:t>
      </w:r>
      <w:r w:rsidR="00E6231C">
        <w:rPr>
          <w:i/>
        </w:rPr>
        <w:t xml:space="preserve"> </w:t>
      </w:r>
      <w:r w:rsidR="00E6231C">
        <w:t xml:space="preserve">and </w:t>
      </w:r>
      <w:r w:rsidR="00E6231C" w:rsidRPr="00E6231C">
        <w:rPr>
          <w:i/>
        </w:rPr>
        <w:t>time_signal()</w:t>
      </w:r>
      <w:r>
        <w:t xml:space="preserve"> commands, start to insert the first section this number of milliseconds before the specified spl</w:t>
      </w:r>
      <w:r w:rsidR="00135AB3">
        <w:t>ice PTS value. The default is 2</w:t>
      </w:r>
      <w:r>
        <w:t>000 ms.</w:t>
      </w:r>
    </w:p>
    <w:p w14:paraId="39BBD8B9" w14:textId="77777777" w:rsidR="00631159" w:rsidRDefault="00F83831" w:rsidP="00631159">
      <w:pPr>
        <w:pStyle w:val="OptionName"/>
      </w:pPr>
      <w:r>
        <w:t>-w</w:t>
      </w:r>
      <w:r>
        <w:br/>
      </w:r>
      <w:r w:rsidR="00631159">
        <w:t>--wait-first-batch</w:t>
      </w:r>
    </w:p>
    <w:p w14:paraId="76760E57" w14:textId="77777777" w:rsidR="00631159" w:rsidRDefault="00631159" w:rsidP="00631159">
      <w:pPr>
        <w:pStyle w:val="OptionDescription"/>
      </w:pPr>
      <w:r>
        <w:t>When this option is specified, the start of the plugin is suspended until the first batch of splice commands is loaded and queued. Without this option, the input files or messages are loaded and queued asynchronously.</w:t>
      </w:r>
    </w:p>
    <w:p w14:paraId="2A111758" w14:textId="77777777" w:rsidR="00631159" w:rsidRDefault="00631159" w:rsidP="00631159">
      <w:pPr>
        <w:pStyle w:val="OptionDescription"/>
      </w:pPr>
      <w:r>
        <w:t>This option is typically useful when inserting splice commands from an XML file into a transport stream file. Since files are read much faster than the normal playout speed, it is possible that the splice points are already passed in the transport stream processing when the XML file is loaded. With this option, we have the guarantee that the XML file is loaded before the transport stream processing starts.</w:t>
      </w:r>
    </w:p>
    <w:p w14:paraId="6CB948A2" w14:textId="77777777" w:rsidR="00631159" w:rsidRDefault="00631159" w:rsidP="00631159">
      <w:pPr>
        <w:pStyle w:val="OptionDescription"/>
      </w:pPr>
      <w:r>
        <w:t>On the other hand, this option should not be used on live transport streams. In that case, the transport stream processing must be allowed to start without splice information tables to inject. These tables may be sent much later.</w:t>
      </w:r>
    </w:p>
    <w:p w14:paraId="1B245B80" w14:textId="77777777" w:rsidR="008936A2" w:rsidRPr="00D57C3C" w:rsidRDefault="00031676" w:rsidP="008936A2">
      <w:pPr>
        <w:pStyle w:val="UsageTitle"/>
        <w:rPr>
          <w:lang w:val="en-US"/>
        </w:rPr>
      </w:pPr>
      <w:r>
        <w:rPr>
          <w:lang w:val="en-US"/>
        </w:rPr>
        <w:t>File input options</w:t>
      </w:r>
    </w:p>
    <w:p w14:paraId="5CD6FFA9" w14:textId="77777777" w:rsidR="008936A2" w:rsidRDefault="008936A2" w:rsidP="00D57C3C">
      <w:pPr>
        <w:pStyle w:val="OptionName"/>
      </w:pPr>
      <w:r>
        <w:t>-d</w:t>
      </w:r>
      <w:r w:rsidR="00D57C3C">
        <w:br/>
      </w:r>
      <w:r>
        <w:t>--delete-files</w:t>
      </w:r>
    </w:p>
    <w:p w14:paraId="3F1ADF25" w14:textId="77777777" w:rsidR="008936A2" w:rsidRDefault="008936A2" w:rsidP="008936A2">
      <w:pPr>
        <w:pStyle w:val="OptionDescription"/>
      </w:pPr>
      <w:r>
        <w:t>Specifies that the files should be deleted after being loaded. By default, the files are left unmodified after being loaded. When a loaded file is modified later, it is reloaded and re-injected.</w:t>
      </w:r>
    </w:p>
    <w:p w14:paraId="04EF65BD" w14:textId="77777777" w:rsidR="008936A2" w:rsidRDefault="008936A2" w:rsidP="00D57C3C">
      <w:pPr>
        <w:pStyle w:val="OptionName"/>
      </w:pPr>
      <w:r>
        <w:lastRenderedPageBreak/>
        <w:t xml:space="preserve">-f </w:t>
      </w:r>
      <w:r w:rsidRPr="00D57C3C">
        <w:rPr>
          <w:b w:val="0"/>
        </w:rPr>
        <w:t>'</w:t>
      </w:r>
      <w:r w:rsidRPr="00D57C3C">
        <w:rPr>
          <w:b w:val="0"/>
          <w:i/>
        </w:rPr>
        <w:t>file-wildcard</w:t>
      </w:r>
      <w:r w:rsidRPr="00D57C3C">
        <w:rPr>
          <w:b w:val="0"/>
        </w:rPr>
        <w:t>'</w:t>
      </w:r>
      <w:r w:rsidR="00D57C3C">
        <w:br/>
      </w:r>
      <w:r>
        <w:t xml:space="preserve">--files </w:t>
      </w:r>
      <w:r w:rsidRPr="00D57C3C">
        <w:rPr>
          <w:b w:val="0"/>
        </w:rPr>
        <w:t>'</w:t>
      </w:r>
      <w:r w:rsidRPr="00D57C3C">
        <w:rPr>
          <w:b w:val="0"/>
          <w:i/>
        </w:rPr>
        <w:t>file-wildcard</w:t>
      </w:r>
      <w:r w:rsidRPr="00D57C3C">
        <w:rPr>
          <w:b w:val="0"/>
        </w:rPr>
        <w:t>'</w:t>
      </w:r>
    </w:p>
    <w:p w14:paraId="6F1EA839" w14:textId="77777777" w:rsidR="008936A2" w:rsidRDefault="008936A2" w:rsidP="008936A2">
      <w:pPr>
        <w:pStyle w:val="OptionDescription"/>
      </w:pPr>
      <w:r>
        <w:t>A file specification with optional wildcards indicating which files should be polled. When such a file is created or updated, it is loaded and its content is interpreted as binary</w:t>
      </w:r>
      <w:r w:rsidR="00577FA2">
        <w:t>,</w:t>
      </w:r>
      <w:r>
        <w:t xml:space="preserve"> XML </w:t>
      </w:r>
      <w:r w:rsidR="00577FA2">
        <w:t xml:space="preserve">or JSON </w:t>
      </w:r>
      <w:r>
        <w:t>tables. All tables shall be splice information tables.</w:t>
      </w:r>
    </w:p>
    <w:p w14:paraId="06288520" w14:textId="77777777" w:rsidR="008936A2" w:rsidRDefault="008936A2" w:rsidP="003238DB">
      <w:pPr>
        <w:pStyle w:val="OptionName"/>
      </w:pPr>
      <w:r>
        <w:t xml:space="preserve">--max-file-size </w:t>
      </w:r>
      <w:r w:rsidRPr="003238DB">
        <w:rPr>
          <w:b w:val="0"/>
          <w:i/>
        </w:rPr>
        <w:t>value</w:t>
      </w:r>
    </w:p>
    <w:p w14:paraId="5B87DE30" w14:textId="77777777" w:rsidR="008936A2" w:rsidRDefault="008936A2" w:rsidP="008936A2">
      <w:pPr>
        <w:pStyle w:val="OptionDescription"/>
      </w:pPr>
      <w:r>
        <w:t>Files larger than the specified size are ignored. This avoids loading large spurious files which could c</w:t>
      </w:r>
      <w:r w:rsidR="003238DB">
        <w:t>lutter memory. The default is 2</w:t>
      </w:r>
      <w:r>
        <w:t>048 bytes.</w:t>
      </w:r>
    </w:p>
    <w:p w14:paraId="0663AECF" w14:textId="77777777" w:rsidR="008936A2" w:rsidRDefault="008936A2" w:rsidP="003238DB">
      <w:pPr>
        <w:pStyle w:val="OptionName"/>
      </w:pPr>
      <w:r>
        <w:t xml:space="preserve">--min-stable-delay </w:t>
      </w:r>
      <w:r w:rsidRPr="003238DB">
        <w:rPr>
          <w:b w:val="0"/>
          <w:i/>
        </w:rPr>
        <w:t>value</w:t>
      </w:r>
    </w:p>
    <w:p w14:paraId="3935E6BC" w14:textId="77777777" w:rsidR="008936A2" w:rsidRDefault="008936A2" w:rsidP="008936A2">
      <w:pPr>
        <w:pStyle w:val="OptionDescription"/>
      </w:pPr>
      <w:r>
        <w:t>A file size needs to be stable during that duration, in milliseconds, for the file to be reported as added or modified. This prevent</w:t>
      </w:r>
      <w:r w:rsidR="003238DB">
        <w:t>s</w:t>
      </w:r>
      <w:r>
        <w:t xml:space="preserve"> too frequent poll notifications when a file is being written and his size modified at each poll. The default is 500 ms.</w:t>
      </w:r>
    </w:p>
    <w:p w14:paraId="63E1823A" w14:textId="77777777" w:rsidR="008936A2" w:rsidRDefault="008936A2" w:rsidP="003238DB">
      <w:pPr>
        <w:pStyle w:val="OptionName"/>
      </w:pPr>
      <w:r>
        <w:t xml:space="preserve">--poll-interval </w:t>
      </w:r>
      <w:r w:rsidRPr="003238DB">
        <w:rPr>
          <w:b w:val="0"/>
          <w:i/>
        </w:rPr>
        <w:t>value</w:t>
      </w:r>
    </w:p>
    <w:p w14:paraId="5D4DD34B" w14:textId="77777777" w:rsidR="008936A2" w:rsidRDefault="008936A2" w:rsidP="008936A2">
      <w:pPr>
        <w:pStyle w:val="OptionDescription"/>
      </w:pPr>
      <w:r>
        <w:t>Specifies the interval in milliseconds between two poll operations. The default is 500 ms.</w:t>
      </w:r>
    </w:p>
    <w:p w14:paraId="0DAFD77D" w14:textId="77777777" w:rsidR="008936A2" w:rsidRPr="003238DB" w:rsidRDefault="00031676" w:rsidP="008936A2">
      <w:pPr>
        <w:pStyle w:val="UsageTitle"/>
        <w:rPr>
          <w:lang w:val="en-US"/>
        </w:rPr>
      </w:pPr>
      <w:r>
        <w:rPr>
          <w:lang w:val="en-US"/>
        </w:rPr>
        <w:t>UDP input options</w:t>
      </w:r>
    </w:p>
    <w:p w14:paraId="2DEA97D3" w14:textId="77777777" w:rsidR="008936A2" w:rsidRDefault="008936A2" w:rsidP="003238DB">
      <w:pPr>
        <w:pStyle w:val="OptionName"/>
      </w:pPr>
      <w:r>
        <w:t xml:space="preserve">--buffer-size </w:t>
      </w:r>
      <w:r w:rsidRPr="003238DB">
        <w:rPr>
          <w:b w:val="0"/>
          <w:i/>
        </w:rPr>
        <w:t>value</w:t>
      </w:r>
    </w:p>
    <w:p w14:paraId="1BCF4316" w14:textId="02FE52A5" w:rsidR="008936A2" w:rsidRDefault="008936A2" w:rsidP="008936A2">
      <w:pPr>
        <w:pStyle w:val="OptionDescription"/>
      </w:pPr>
      <w:r>
        <w:t xml:space="preserve">Specifies the UDP socket receive buffer size </w:t>
      </w:r>
      <w:r w:rsidR="00575B08">
        <w:t xml:space="preserve">in bytes </w:t>
      </w:r>
      <w:r>
        <w:t>(socket option).</w:t>
      </w:r>
    </w:p>
    <w:p w14:paraId="794D56C4" w14:textId="77777777" w:rsidR="005E3EAD" w:rsidRDefault="005E3EAD" w:rsidP="005E3EAD">
      <w:pPr>
        <w:pStyle w:val="OptionName"/>
      </w:pPr>
      <w:r>
        <w:t>--no-reuse-port</w:t>
      </w:r>
    </w:p>
    <w:p w14:paraId="27068AC0" w14:textId="77777777" w:rsidR="005E3EAD" w:rsidRDefault="005E3EAD" w:rsidP="005E3EAD">
      <w:pPr>
        <w:pStyle w:val="OptionDescription"/>
      </w:pPr>
      <w:r>
        <w:t>Disable the reuse port socket option. Do not use unless completely necessary.</w:t>
      </w:r>
    </w:p>
    <w:p w14:paraId="4105B0CE" w14:textId="77777777" w:rsidR="008936A2" w:rsidRDefault="008936A2" w:rsidP="003238DB">
      <w:pPr>
        <w:pStyle w:val="OptionName"/>
      </w:pPr>
      <w:r>
        <w:t>-r</w:t>
      </w:r>
      <w:r w:rsidR="003238DB">
        <w:br/>
      </w:r>
      <w:r>
        <w:t>--reuse-port</w:t>
      </w:r>
    </w:p>
    <w:p w14:paraId="125CAC80" w14:textId="77777777" w:rsidR="005E3EAD" w:rsidRDefault="005E3EAD" w:rsidP="005E3EAD">
      <w:pPr>
        <w:pStyle w:val="OptionDescription"/>
      </w:pPr>
      <w:r w:rsidRPr="005E3EAD">
        <w:t>Set the reuse port socket option. This is now enabled by default, the option is present for legacy only.</w:t>
      </w:r>
    </w:p>
    <w:p w14:paraId="08525FED" w14:textId="77777777" w:rsidR="008936A2" w:rsidRDefault="008936A2" w:rsidP="003238DB">
      <w:pPr>
        <w:pStyle w:val="OptionName"/>
      </w:pPr>
      <w:r>
        <w:t xml:space="preserve">-u </w:t>
      </w:r>
      <w:r w:rsidRPr="003238DB">
        <w:rPr>
          <w:b w:val="0"/>
        </w:rPr>
        <w:t>[</w:t>
      </w:r>
      <w:r w:rsidRPr="003238DB">
        <w:rPr>
          <w:b w:val="0"/>
          <w:i/>
        </w:rPr>
        <w:t>address</w:t>
      </w:r>
      <w:r w:rsidRPr="003238DB">
        <w:rPr>
          <w:b w:val="0"/>
        </w:rPr>
        <w:t>:]</w:t>
      </w:r>
      <w:r w:rsidRPr="003238DB">
        <w:rPr>
          <w:b w:val="0"/>
          <w:i/>
        </w:rPr>
        <w:t>port</w:t>
      </w:r>
      <w:r w:rsidR="003238DB" w:rsidRPr="003238DB">
        <w:rPr>
          <w:b w:val="0"/>
        </w:rPr>
        <w:br/>
      </w:r>
      <w:r>
        <w:t xml:space="preserve">--udp </w:t>
      </w:r>
      <w:r w:rsidRPr="003238DB">
        <w:rPr>
          <w:b w:val="0"/>
        </w:rPr>
        <w:t>[</w:t>
      </w:r>
      <w:r w:rsidRPr="003238DB">
        <w:rPr>
          <w:b w:val="0"/>
          <w:i/>
        </w:rPr>
        <w:t>address</w:t>
      </w:r>
      <w:r w:rsidRPr="003238DB">
        <w:rPr>
          <w:b w:val="0"/>
        </w:rPr>
        <w:t>:]</w:t>
      </w:r>
      <w:r w:rsidRPr="003238DB">
        <w:rPr>
          <w:b w:val="0"/>
          <w:i/>
        </w:rPr>
        <w:t>port</w:t>
      </w:r>
    </w:p>
    <w:p w14:paraId="5B36CE21" w14:textId="77777777" w:rsidR="001D0AD8" w:rsidRDefault="008936A2" w:rsidP="008936A2">
      <w:pPr>
        <w:pStyle w:val="OptionDescription"/>
      </w:pPr>
      <w:r>
        <w:t>Specifies the local UDP port on which the plugin listens for incoming binary or XML splice information tables. When present, the optional address shall specify a local IP address or host name (by default, the plugin accepts connections on any local IP interface).</w:t>
      </w:r>
    </w:p>
    <w:p w14:paraId="608EA952" w14:textId="77777777" w:rsidR="00515C63" w:rsidRPr="00CF0FFB" w:rsidRDefault="00515C63" w:rsidP="00515C6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C0286C1" w14:textId="77777777" w:rsidR="00515C63" w:rsidRPr="00CF0FFB" w:rsidRDefault="00515C63" w:rsidP="00515C63">
      <w:pPr>
        <w:ind w:left="284"/>
        <w:rPr>
          <w:lang w:val="en-GB"/>
        </w:rPr>
      </w:pPr>
      <w:r w:rsidRPr="00CF0FFB">
        <w:rPr>
          <w:lang w:val="en-GB"/>
        </w:rPr>
        <w:t>The following options are implicitly defined in all packet processing plugins.</w:t>
      </w:r>
    </w:p>
    <w:p w14:paraId="67F87D64" w14:textId="77777777" w:rsidR="00515C63" w:rsidRDefault="00515C63" w:rsidP="00515C63">
      <w:pPr>
        <w:pStyle w:val="OptionName"/>
      </w:pPr>
      <w:r>
        <w:t>--help</w:t>
      </w:r>
    </w:p>
    <w:p w14:paraId="42EF5904" w14:textId="77777777" w:rsidR="00515C63" w:rsidRDefault="00515C63" w:rsidP="00515C63">
      <w:pPr>
        <w:pStyle w:val="OptionDescription"/>
      </w:pPr>
      <w:r>
        <w:t>Display this help text.</w:t>
      </w:r>
    </w:p>
    <w:p w14:paraId="7336D9AC" w14:textId="77777777" w:rsidR="00515C63" w:rsidRDefault="00515C63" w:rsidP="00515C6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4998EB" w14:textId="77777777" w:rsidR="00515C63" w:rsidRDefault="00515C63" w:rsidP="00515C6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47C258C" w14:textId="77777777" w:rsidR="00515C63" w:rsidRDefault="00515C63" w:rsidP="00515C6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9B92BD8" w14:textId="77777777" w:rsidR="005A3EC0" w:rsidRDefault="005A3EC0" w:rsidP="005A3EC0">
      <w:pPr>
        <w:pStyle w:val="ReferenceSectionTitle"/>
      </w:pPr>
      <w:bookmarkStart w:id="400" w:name="_Toc146211132"/>
      <w:r>
        <w:lastRenderedPageBreak/>
        <w:t>splicemonitor</w:t>
      </w:r>
      <w:bookmarkEnd w:id="400"/>
    </w:p>
    <w:p w14:paraId="4FD40251" w14:textId="77777777" w:rsidR="005A3EC0" w:rsidRPr="0010024C" w:rsidRDefault="005A3EC0" w:rsidP="005A3EC0">
      <w:pPr>
        <w:pStyle w:val="UsageTitle"/>
        <w:rPr>
          <w:lang w:val="en-US"/>
        </w:rPr>
      </w:pPr>
      <w:r w:rsidRPr="005A3EC0">
        <w:rPr>
          <w:lang w:val="en-US"/>
        </w:rPr>
        <w:t>Monitor SCTE 35 splice information</w:t>
      </w:r>
    </w:p>
    <w:p w14:paraId="1369B937" w14:textId="41F5930B" w:rsidR="005A3EC0" w:rsidRPr="00FB7456" w:rsidRDefault="005A3EC0" w:rsidP="005A3EC0">
      <w:r>
        <w:t xml:space="preserve">This plugin monitors </w:t>
      </w:r>
      <w:r w:rsidRPr="00290325">
        <w:rPr>
          <w:i/>
        </w:rPr>
        <w:t>splice information sections</w:t>
      </w:r>
      <w:r>
        <w:t xml:space="preserve">, as defined by the SCTE 35 standard </w:t>
      </w:r>
      <w:r>
        <w:fldChar w:fldCharType="begin"/>
      </w:r>
      <w:r>
        <w:instrText xml:space="preserve"> REF _Ref504844880 \r \h </w:instrText>
      </w:r>
      <w:r>
        <w:fldChar w:fldCharType="separate"/>
      </w:r>
      <w:r w:rsidR="005909F0">
        <w:t>[22]</w:t>
      </w:r>
      <w:r>
        <w:fldChar w:fldCharType="end"/>
      </w:r>
      <w:r>
        <w:t>.</w:t>
      </w:r>
      <w:r w:rsidR="00CC6C93">
        <w:t xml:space="preserve"> The event reference, the number of occurrences of each </w:t>
      </w:r>
      <w:r w:rsidR="00C9555A">
        <w:t>command and the</w:t>
      </w:r>
      <w:r w:rsidR="00CC6C93">
        <w:t xml:space="preserve"> time </w:t>
      </w:r>
      <w:r w:rsidR="00FB7456">
        <w:t xml:space="preserve">between the command </w:t>
      </w:r>
      <w:r w:rsidR="00CA53CB">
        <w:t xml:space="preserve">and </w:t>
      </w:r>
      <w:r w:rsidR="00FB7456">
        <w:t xml:space="preserve">the event </w:t>
      </w:r>
      <w:r w:rsidR="00CA53CB">
        <w:t xml:space="preserve">itself </w:t>
      </w:r>
      <w:r w:rsidR="00FB7456">
        <w:t xml:space="preserve">(sometimes called </w:t>
      </w:r>
      <w:r w:rsidR="00FB7456">
        <w:rPr>
          <w:i/>
        </w:rPr>
        <w:t>pre-roll time</w:t>
      </w:r>
      <w:r w:rsidR="00FB7456">
        <w:t>) are displayed.</w:t>
      </w:r>
    </w:p>
    <w:p w14:paraId="59F33A03" w14:textId="77777777" w:rsidR="005A3EC0" w:rsidRPr="00B31449" w:rsidRDefault="005A3EC0" w:rsidP="005A3EC0">
      <w:pPr>
        <w:pStyle w:val="UsageTitle"/>
        <w:rPr>
          <w:lang w:val="en-US"/>
        </w:rPr>
      </w:pPr>
      <w:r>
        <w:rPr>
          <w:lang w:val="en-US"/>
        </w:rPr>
        <w:t>Usage</w:t>
      </w:r>
    </w:p>
    <w:p w14:paraId="6305666B" w14:textId="77777777" w:rsidR="005A3EC0" w:rsidRPr="00F4020C" w:rsidRDefault="005A3EC0" w:rsidP="005A3EC0">
      <w:pPr>
        <w:pStyle w:val="UsageSyntax"/>
        <w:rPr>
          <w:lang w:val="en-US"/>
        </w:rPr>
      </w:pPr>
      <w:r w:rsidRPr="00F4020C">
        <w:rPr>
          <w:lang w:val="en-US"/>
        </w:rPr>
        <w:t>tsp -P splice</w:t>
      </w:r>
      <w:r>
        <w:rPr>
          <w:lang w:val="en-US"/>
        </w:rPr>
        <w:t>monitor</w:t>
      </w:r>
      <w:r w:rsidRPr="00F4020C">
        <w:rPr>
          <w:lang w:val="en-US"/>
        </w:rPr>
        <w:t xml:space="preserve"> [</w:t>
      </w:r>
      <w:r w:rsidRPr="00F4020C">
        <w:rPr>
          <w:i/>
          <w:iCs/>
          <w:lang w:val="en-US"/>
        </w:rPr>
        <w:t>options</w:t>
      </w:r>
      <w:r w:rsidRPr="00F4020C">
        <w:rPr>
          <w:lang w:val="en-US"/>
        </w:rPr>
        <w:t>]</w:t>
      </w:r>
    </w:p>
    <w:p w14:paraId="61371533" w14:textId="77777777" w:rsidR="005A3EC0" w:rsidRPr="0010024C" w:rsidRDefault="005A3EC0" w:rsidP="005A3EC0">
      <w:pPr>
        <w:pStyle w:val="UsageTitle"/>
        <w:rPr>
          <w:lang w:val="en-US"/>
        </w:rPr>
      </w:pPr>
      <w:r>
        <w:rPr>
          <w:lang w:val="en-US"/>
        </w:rPr>
        <w:t>O</w:t>
      </w:r>
      <w:r w:rsidRPr="0010024C">
        <w:rPr>
          <w:lang w:val="en-US"/>
        </w:rPr>
        <w:t>ptions</w:t>
      </w:r>
    </w:p>
    <w:p w14:paraId="193528CF" w14:textId="77777777" w:rsidR="00217ADA" w:rsidRDefault="00217ADA" w:rsidP="00217ADA">
      <w:pPr>
        <w:pStyle w:val="OptionName"/>
      </w:pPr>
      <w:r>
        <w:t>--alarm-command “</w:t>
      </w:r>
      <w:r w:rsidRPr="00FF5857">
        <w:rPr>
          <w:b w:val="0"/>
          <w:i/>
        </w:rPr>
        <w:t>command</w:t>
      </w:r>
      <w:r>
        <w:rPr>
          <w:i/>
        </w:rPr>
        <w:t>”</w:t>
      </w:r>
    </w:p>
    <w:p w14:paraId="276B5A87" w14:textId="77777777" w:rsidR="00217ADA" w:rsidRDefault="00217ADA" w:rsidP="00217ADA">
      <w:pPr>
        <w:pStyle w:val="OptionDescription"/>
      </w:pPr>
      <w:r>
        <w:t xml:space="preserve">Command to run when a splice event is outside the nominal range as specified by other </w:t>
      </w:r>
      <w:r w:rsidRPr="00217ADA">
        <w:rPr>
          <w:rStyle w:val="Codeintext"/>
        </w:rPr>
        <w:t>--min</w:t>
      </w:r>
      <w:r>
        <w:t xml:space="preserve"> and </w:t>
      </w:r>
      <w:r w:rsidRPr="00217ADA">
        <w:rPr>
          <w:rStyle w:val="Codeintext"/>
        </w:rPr>
        <w:t>--max</w:t>
      </w:r>
      <w:r>
        <w:t xml:space="preserve"> options.</w:t>
      </w:r>
    </w:p>
    <w:p w14:paraId="5C7CB1E7" w14:textId="77777777" w:rsidR="00217ADA" w:rsidRDefault="00217ADA" w:rsidP="00217ADA">
      <w:pPr>
        <w:pStyle w:val="OptionDescription"/>
      </w:pPr>
      <w:r>
        <w:t>The command receives seven additional parameters:</w:t>
      </w:r>
    </w:p>
    <w:p w14:paraId="36C1C1FC" w14:textId="77777777" w:rsidR="00217ADA" w:rsidRDefault="00217ADA">
      <w:pPr>
        <w:pStyle w:val="OptionDescription"/>
        <w:numPr>
          <w:ilvl w:val="0"/>
          <w:numId w:val="42"/>
        </w:numPr>
      </w:pPr>
      <w:r>
        <w:t>A human-readable message, the same as logged by the plugin.</w:t>
      </w:r>
    </w:p>
    <w:p w14:paraId="423BBCEF" w14:textId="77777777" w:rsidR="00217ADA" w:rsidRDefault="00217ADA">
      <w:pPr>
        <w:pStyle w:val="OptionDescription"/>
        <w:numPr>
          <w:ilvl w:val="0"/>
          <w:numId w:val="42"/>
        </w:numPr>
      </w:pPr>
      <w:r>
        <w:t>The PID of the splice command.</w:t>
      </w:r>
    </w:p>
    <w:p w14:paraId="08CBF53E" w14:textId="77777777" w:rsidR="00217ADA" w:rsidRDefault="00217ADA">
      <w:pPr>
        <w:pStyle w:val="OptionDescription"/>
        <w:numPr>
          <w:ilvl w:val="0"/>
          <w:numId w:val="42"/>
        </w:numPr>
      </w:pPr>
      <w:r>
        <w:t>The event id.</w:t>
      </w:r>
    </w:p>
    <w:p w14:paraId="138C0BE4" w14:textId="77777777" w:rsidR="00217ADA" w:rsidRDefault="00217ADA">
      <w:pPr>
        <w:pStyle w:val="OptionDescription"/>
        <w:numPr>
          <w:ilvl w:val="0"/>
          <w:numId w:val="42"/>
        </w:numPr>
      </w:pPr>
      <w:r>
        <w:t>The string "</w:t>
      </w:r>
      <w:r w:rsidRPr="00217ADA">
        <w:rPr>
          <w:rStyle w:val="Codeintext"/>
        </w:rPr>
        <w:t>in</w:t>
      </w:r>
      <w:r>
        <w:t>" or "</w:t>
      </w:r>
      <w:r w:rsidRPr="00217ADA">
        <w:rPr>
          <w:rStyle w:val="Codeintext"/>
        </w:rPr>
        <w:t>out</w:t>
      </w:r>
      <w:r>
        <w:t>" for splice in / splice out command.</w:t>
      </w:r>
    </w:p>
    <w:p w14:paraId="7EB0DE6D" w14:textId="77777777" w:rsidR="00217ADA" w:rsidRDefault="00217ADA">
      <w:pPr>
        <w:pStyle w:val="OptionDescription"/>
        <w:numPr>
          <w:ilvl w:val="0"/>
          <w:numId w:val="42"/>
        </w:numPr>
      </w:pPr>
      <w:r>
        <w:t>The adjusted PTS value in the splice command.</w:t>
      </w:r>
    </w:p>
    <w:p w14:paraId="6251E911" w14:textId="77777777" w:rsidR="00217ADA" w:rsidRDefault="00217ADA">
      <w:pPr>
        <w:pStyle w:val="OptionDescription"/>
        <w:numPr>
          <w:ilvl w:val="0"/>
          <w:numId w:val="42"/>
        </w:numPr>
      </w:pPr>
      <w:r>
        <w:t>Pre-roll time in milliseconds. This is the time between the first occurrence of a splice command and the corresponding event.</w:t>
      </w:r>
    </w:p>
    <w:p w14:paraId="7B67198C" w14:textId="77777777" w:rsidR="00217ADA" w:rsidRDefault="00217ADA">
      <w:pPr>
        <w:pStyle w:val="OptionDescription"/>
        <w:numPr>
          <w:ilvl w:val="0"/>
          <w:numId w:val="42"/>
        </w:numPr>
      </w:pPr>
      <w:r>
        <w:t>Number of occurences of the command before the event.</w:t>
      </w:r>
    </w:p>
    <w:p w14:paraId="3D4C1109" w14:textId="77777777" w:rsidR="00217ADA" w:rsidRDefault="00217ADA" w:rsidP="00217ADA">
      <w:pPr>
        <w:pStyle w:val="OptionDescription"/>
      </w:pPr>
      <w:r w:rsidRPr="008034BF">
        <w:t>The</w:t>
      </w:r>
      <w:r>
        <w:t>se parameters can be used or ignored by the alarm command.</w:t>
      </w:r>
    </w:p>
    <w:p w14:paraId="2A3665CE" w14:textId="77777777" w:rsidR="005A3EC0" w:rsidRDefault="005A3EC0" w:rsidP="005A3EC0">
      <w:pPr>
        <w:pStyle w:val="OptionName"/>
      </w:pPr>
      <w:r>
        <w:t>-a</w:t>
      </w:r>
      <w:r>
        <w:br/>
        <w:t>--all-commands</w:t>
      </w:r>
    </w:p>
    <w:p w14:paraId="2637CC7E" w14:textId="77777777" w:rsidR="00D05E1A" w:rsidRDefault="005A3EC0" w:rsidP="005A3EC0">
      <w:pPr>
        <w:pStyle w:val="OptionDescription"/>
        <w:rPr>
          <w:color w:val="008000"/>
        </w:rPr>
      </w:pPr>
      <w:r>
        <w:t xml:space="preserve">Same as </w:t>
      </w:r>
      <w:r w:rsidRPr="005A3EC0">
        <w:rPr>
          <w:rStyle w:val="Codeintext"/>
        </w:rPr>
        <w:t>--display-commands</w:t>
      </w:r>
      <w:r>
        <w:t xml:space="preserve"> but display all SCTE-</w:t>
      </w:r>
      <w:r w:rsidR="000C4631">
        <w:t>35 splice information commands.</w:t>
      </w:r>
    </w:p>
    <w:p w14:paraId="03EC5A05" w14:textId="0CFECE2A" w:rsidR="000C4631" w:rsidRDefault="00D05E1A" w:rsidP="00D05E1A">
      <w:pPr>
        <w:pStyle w:val="OptionDescription"/>
      </w:pPr>
      <w:r>
        <w:t xml:space="preserve">This is equivalent to </w:t>
      </w:r>
      <w:r w:rsidRPr="00D05E1A">
        <w:rPr>
          <w:rStyle w:val="Codeintext"/>
        </w:rPr>
        <w:t>--select-commands 0-255</w:t>
      </w:r>
      <w:r>
        <w:t>.</w:t>
      </w:r>
    </w:p>
    <w:p w14:paraId="1D461E8D" w14:textId="77777777" w:rsidR="005A3EC0" w:rsidRDefault="005A3EC0" w:rsidP="005A3EC0">
      <w:pPr>
        <w:pStyle w:val="OptionDescription"/>
      </w:pPr>
      <w:r>
        <w:t>By default, only display splice insert commands.</w:t>
      </w:r>
    </w:p>
    <w:p w14:paraId="260ECB8F" w14:textId="77777777" w:rsidR="005A3EC0" w:rsidRDefault="005A3EC0" w:rsidP="005A3EC0">
      <w:pPr>
        <w:pStyle w:val="OptionName"/>
      </w:pPr>
      <w:r>
        <w:t>-d</w:t>
      </w:r>
      <w:r>
        <w:br/>
        <w:t>--display-commands</w:t>
      </w:r>
    </w:p>
    <w:p w14:paraId="20A3F99A" w14:textId="77777777" w:rsidR="005A3EC0" w:rsidRDefault="005A3EC0" w:rsidP="005A3EC0">
      <w:pPr>
        <w:pStyle w:val="OptionDescription"/>
      </w:pPr>
      <w:r>
        <w:t>Display the content of SCTE-35 splice insert commands.</w:t>
      </w:r>
    </w:p>
    <w:p w14:paraId="4DAB5BD1" w14:textId="76EC40C3" w:rsidR="005A3EC0" w:rsidRDefault="005A3EC0" w:rsidP="005A3EC0">
      <w:pPr>
        <w:pStyle w:val="OptionDescription"/>
      </w:pPr>
      <w:r>
        <w:t>By default, only log a short event description.</w:t>
      </w:r>
    </w:p>
    <w:p w14:paraId="1089E0A8" w14:textId="09AE742B" w:rsidR="00351236" w:rsidRDefault="00351236" w:rsidP="00351236">
      <w:pPr>
        <w:pStyle w:val="OptionName"/>
      </w:pPr>
      <w:r>
        <w:t>-j</w:t>
      </w:r>
      <w:r>
        <w:br/>
        <w:t>--json</w:t>
      </w:r>
    </w:p>
    <w:p w14:paraId="7F251CFD" w14:textId="0EEC6037" w:rsidR="00351236" w:rsidRDefault="00351236" w:rsidP="00351236">
      <w:pPr>
        <w:pStyle w:val="OptionDescription"/>
      </w:pPr>
      <w:r>
        <w:t>Build a JSON report into the specified file. Using '</w:t>
      </w:r>
      <w:r w:rsidRPr="00351236">
        <w:rPr>
          <w:rStyle w:val="Codeintext"/>
        </w:rPr>
        <w:t>-</w:t>
      </w:r>
      <w:r>
        <w:t>' as file name means standard output.</w:t>
      </w:r>
    </w:p>
    <w:p w14:paraId="682D62B3" w14:textId="57A8B3AF" w:rsidR="00351236" w:rsidRDefault="00351236" w:rsidP="00351236">
      <w:pPr>
        <w:pStyle w:val="OptionDescription"/>
      </w:pPr>
      <w:r>
        <w:t xml:space="preserve">When </w:t>
      </w:r>
      <w:r w:rsidRPr="00351236">
        <w:rPr>
          <w:rStyle w:val="Codeintext"/>
        </w:rPr>
        <w:t>--all-commands</w:t>
      </w:r>
      <w:r>
        <w:t xml:space="preserve"> is specified, each SCTE-35 table is initially formatted as XML and an automated XML-to-JSON conversion is applied. See section </w:t>
      </w:r>
      <w:r>
        <w:fldChar w:fldCharType="begin"/>
      </w:r>
      <w:r>
        <w:instrText xml:space="preserve"> REF _Ref62224613 \r \h </w:instrText>
      </w:r>
      <w:r>
        <w:fldChar w:fldCharType="separate"/>
      </w:r>
      <w:r w:rsidR="005909F0">
        <w:t>2.7.3</w:t>
      </w:r>
      <w:r>
        <w:fldChar w:fldCharType="end"/>
      </w:r>
      <w:r>
        <w:t xml:space="preserve"> for more details on XML-to-JSON conversion.</w:t>
      </w:r>
    </w:p>
    <w:p w14:paraId="1C605F26" w14:textId="77777777" w:rsidR="00E90B3D" w:rsidRPr="00FC45E7" w:rsidRDefault="00E90B3D" w:rsidP="00E90B3D">
      <w:pPr>
        <w:pStyle w:val="OptionName"/>
        <w:rPr>
          <w:color w:val="F8F8F8"/>
          <w:lang w:eastAsia="fr-FR"/>
        </w:rPr>
      </w:pPr>
      <w:r w:rsidRPr="00FC45E7">
        <w:rPr>
          <w:lang w:eastAsia="fr-FR"/>
        </w:rPr>
        <w:t xml:space="preserve">--json-buffer-size </w:t>
      </w:r>
      <w:r w:rsidRPr="00FC45E7">
        <w:rPr>
          <w:b w:val="0"/>
          <w:bCs w:val="0"/>
          <w:i/>
          <w:iCs/>
          <w:lang w:eastAsia="fr-FR"/>
        </w:rPr>
        <w:t>value</w:t>
      </w:r>
    </w:p>
    <w:p w14:paraId="382F02BB" w14:textId="77777777" w:rsidR="00E90B3D" w:rsidRPr="00FC45E7" w:rsidRDefault="00E90B3D" w:rsidP="00E90B3D">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19679EAD" w14:textId="140AF6E5" w:rsidR="00351236" w:rsidRDefault="00351236" w:rsidP="00351236">
      <w:pPr>
        <w:pStyle w:val="OptionName"/>
      </w:pPr>
      <w:r>
        <w:t>--json-line</w:t>
      </w:r>
      <w:r w:rsidRPr="00770708">
        <w:rPr>
          <w:b w:val="0"/>
        </w:rPr>
        <w:t>[='</w:t>
      </w:r>
      <w:r w:rsidRPr="00770708">
        <w:rPr>
          <w:b w:val="0"/>
          <w:i/>
        </w:rPr>
        <w:t>prefix</w:t>
      </w:r>
      <w:r w:rsidRPr="00770708">
        <w:rPr>
          <w:b w:val="0"/>
        </w:rPr>
        <w:t>']</w:t>
      </w:r>
    </w:p>
    <w:p w14:paraId="373F0DBE" w14:textId="7A9865C3" w:rsidR="00351236" w:rsidRDefault="00351236" w:rsidP="00351236">
      <w:pPr>
        <w:pStyle w:val="OptionDescription"/>
      </w:pPr>
      <w:r>
        <w:rPr>
          <w:lang w:eastAsia="fr-FR"/>
        </w:rPr>
        <w:t xml:space="preserve">Same as </w:t>
      </w:r>
      <w:r w:rsidRPr="00351236">
        <w:rPr>
          <w:rStyle w:val="Codeintext"/>
        </w:rPr>
        <w:t>--json</w:t>
      </w:r>
      <w:r>
        <w:rPr>
          <w:lang w:eastAsia="fr-FR"/>
        </w:rPr>
        <w:t xml:space="preserve"> but l</w:t>
      </w:r>
      <w:r w:rsidRPr="000D3A0C">
        <w:rPr>
          <w:lang w:eastAsia="fr-FR"/>
        </w:rPr>
        <w:t>og each</w:t>
      </w:r>
      <w:r>
        <w:rPr>
          <w:lang w:eastAsia="fr-FR"/>
        </w:rPr>
        <w:t xml:space="preserve"> event or</w:t>
      </w:r>
      <w:r w:rsidRPr="000D3A0C">
        <w:rPr>
          <w:lang w:eastAsia="fr-FR"/>
        </w:rPr>
        <w:t xml:space="preserve"> table as one single </w:t>
      </w:r>
      <w:r>
        <w:rPr>
          <w:lang w:eastAsia="fr-FR"/>
        </w:rPr>
        <w:t>JSON</w:t>
      </w:r>
      <w:r w:rsidRPr="000D3A0C">
        <w:rPr>
          <w:lang w:eastAsia="fr-FR"/>
        </w:rPr>
        <w:t xml:space="preserve"> line in the message logger instead of an output file.</w:t>
      </w:r>
    </w:p>
    <w:p w14:paraId="0D9C659E" w14:textId="77777777" w:rsidR="00351236" w:rsidRDefault="00351236" w:rsidP="00351236">
      <w:pPr>
        <w:pStyle w:val="OptionDescription"/>
      </w:pPr>
      <w:r>
        <w:lastRenderedPageBreak/>
        <w:t>The optional string parameter specifies a prefix to prepend on the log line before the JSON text to facilitate the filtering of the appropriate line in the logs.</w:t>
      </w:r>
    </w:p>
    <w:p w14:paraId="38647720" w14:textId="77777777" w:rsidR="00E90B3D" w:rsidRPr="004A7445" w:rsidRDefault="00E90B3D" w:rsidP="00E90B3D">
      <w:pPr>
        <w:pStyle w:val="OptionName"/>
        <w:rPr>
          <w:color w:val="F8F8F8"/>
          <w:lang w:eastAsia="fr-FR"/>
        </w:rPr>
      </w:pPr>
      <w:r w:rsidRPr="004A7445">
        <w:rPr>
          <w:lang w:eastAsia="fr-FR"/>
        </w:rPr>
        <w:t xml:space="preserve">--json-tcp </w:t>
      </w:r>
      <w:r w:rsidRPr="004A7445">
        <w:rPr>
          <w:b w:val="0"/>
          <w:bCs w:val="0"/>
          <w:i/>
          <w:iCs/>
          <w:lang w:eastAsia="fr-FR"/>
        </w:rPr>
        <w:t>address:port</w:t>
      </w:r>
    </w:p>
    <w:p w14:paraId="013AD527" w14:textId="77777777" w:rsidR="00E90B3D" w:rsidRDefault="00E90B3D" w:rsidP="00E90B3D">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490FFA6E" w14:textId="77777777" w:rsidR="00E90B3D" w:rsidRDefault="00E90B3D" w:rsidP="00E90B3D">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05072FD3" w14:textId="77777777" w:rsidR="00E90B3D" w:rsidRPr="004A7445" w:rsidRDefault="00E90B3D" w:rsidP="00E90B3D">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7FC252C4" w14:textId="77777777" w:rsidR="00E90B3D" w:rsidRPr="004A7445" w:rsidRDefault="00E90B3D" w:rsidP="00E90B3D">
      <w:pPr>
        <w:pStyle w:val="OptionName"/>
        <w:rPr>
          <w:color w:val="F8F8F8"/>
          <w:lang w:eastAsia="fr-FR"/>
        </w:rPr>
      </w:pPr>
      <w:r w:rsidRPr="004A7445">
        <w:rPr>
          <w:lang w:eastAsia="fr-FR"/>
        </w:rPr>
        <w:t>--json-tcp-keep</w:t>
      </w:r>
    </w:p>
    <w:p w14:paraId="5CEE3458" w14:textId="77777777" w:rsidR="00E90B3D" w:rsidRDefault="00E90B3D" w:rsidP="00E90B3D">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2E185278" w14:textId="77777777" w:rsidR="00807B51" w:rsidRDefault="00807B51" w:rsidP="00807B51">
      <w:pPr>
        <w:pStyle w:val="OptionName"/>
      </w:pPr>
      <w:r>
        <w:t xml:space="preserve">--json-udp </w:t>
      </w:r>
      <w:r w:rsidRPr="00784ECE">
        <w:rPr>
          <w:b w:val="0"/>
          <w:bCs w:val="0"/>
          <w:i/>
          <w:iCs/>
        </w:rPr>
        <w:t>address:port</w:t>
      </w:r>
    </w:p>
    <w:p w14:paraId="76209C5C" w14:textId="77777777" w:rsidR="00807B51" w:rsidRDefault="00807B51" w:rsidP="00807B51">
      <w:pPr>
        <w:pStyle w:val="OptionDescription"/>
      </w:pPr>
      <w:r>
        <w:t xml:space="preserve">Same as </w:t>
      </w:r>
      <w:r w:rsidRPr="00784ECE">
        <w:rPr>
          <w:rStyle w:val="Codeintext"/>
        </w:rPr>
        <w:t>--json</w:t>
      </w:r>
      <w:r>
        <w:t xml:space="preserve"> but report the JSON text as one single line in a UDP datagram instead of the output file.</w:t>
      </w:r>
    </w:p>
    <w:p w14:paraId="5C1B5C4C" w14:textId="77777777" w:rsidR="00807B51" w:rsidRDefault="00807B51" w:rsidP="00807B51">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1A7DBF82" w14:textId="77777777" w:rsidR="00E90B3D" w:rsidRPr="004702F8" w:rsidRDefault="00E90B3D" w:rsidP="00E90B3D">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20B0B896" w14:textId="77777777" w:rsidR="00807B51" w:rsidRDefault="00807B51" w:rsidP="00807B51">
      <w:pPr>
        <w:pStyle w:val="OptionName"/>
      </w:pPr>
      <w:r>
        <w:t xml:space="preserve">--json-udp-local </w:t>
      </w:r>
      <w:r w:rsidRPr="00784ECE">
        <w:rPr>
          <w:b w:val="0"/>
          <w:bCs w:val="0"/>
          <w:i/>
          <w:iCs/>
        </w:rPr>
        <w:t>address</w:t>
      </w:r>
    </w:p>
    <w:p w14:paraId="36A61854" w14:textId="77777777" w:rsidR="00807B51" w:rsidRDefault="00807B51" w:rsidP="00807B51">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1D000D15" w14:textId="77777777" w:rsidR="00807B51" w:rsidRDefault="00807B51" w:rsidP="00807B51">
      <w:pPr>
        <w:pStyle w:val="OptionName"/>
      </w:pPr>
      <w:r>
        <w:t xml:space="preserve">--json-udp-ttl </w:t>
      </w:r>
      <w:r w:rsidRPr="00784ECE">
        <w:rPr>
          <w:b w:val="0"/>
          <w:bCs w:val="0"/>
          <w:i/>
          <w:iCs/>
        </w:rPr>
        <w:t>value</w:t>
      </w:r>
    </w:p>
    <w:p w14:paraId="2602ABCF" w14:textId="77777777" w:rsidR="00807B51" w:rsidRDefault="00807B51" w:rsidP="00807B51">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2B30967B" w14:textId="77777777" w:rsidR="00CC304C" w:rsidRDefault="00CC304C" w:rsidP="00CC304C">
      <w:pPr>
        <w:pStyle w:val="OptionName"/>
      </w:pPr>
      <w:r>
        <w:t xml:space="preserve">--max-pre-roll-time </w:t>
      </w:r>
      <w:r w:rsidRPr="00CC304C">
        <w:rPr>
          <w:b w:val="0"/>
          <w:i/>
        </w:rPr>
        <w:t>value</w:t>
      </w:r>
    </w:p>
    <w:p w14:paraId="0209B6CB" w14:textId="77777777" w:rsidR="00CC304C" w:rsidRDefault="00CC304C" w:rsidP="00CC304C">
      <w:pPr>
        <w:pStyle w:val="OptionDescription"/>
      </w:pPr>
      <w:r>
        <w:t>Specify a maximum pre-roll time in milliseconds for splice commands.</w:t>
      </w:r>
    </w:p>
    <w:p w14:paraId="49B62F82"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6D497D0C" w14:textId="77777777" w:rsidR="00CC304C" w:rsidRPr="00CC304C" w:rsidRDefault="00CC304C" w:rsidP="00CC304C">
      <w:pPr>
        <w:pStyle w:val="OptionName"/>
        <w:rPr>
          <w:rStyle w:val="Codeintext"/>
        </w:rPr>
      </w:pPr>
      <w:r>
        <w:t xml:space="preserve">--max-repetition </w:t>
      </w:r>
      <w:r w:rsidRPr="00CC304C">
        <w:rPr>
          <w:b w:val="0"/>
          <w:i/>
        </w:rPr>
        <w:t>value</w:t>
      </w:r>
    </w:p>
    <w:p w14:paraId="374F18A4" w14:textId="77777777" w:rsidR="00CC304C" w:rsidRDefault="00CC304C" w:rsidP="00CC304C">
      <w:pPr>
        <w:pStyle w:val="OptionDescription"/>
      </w:pPr>
      <w:r>
        <w:t>Specify a maximum number of repetitions for each splice command.</w:t>
      </w:r>
    </w:p>
    <w:p w14:paraId="707118FA"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3DD82103" w14:textId="77777777" w:rsidR="00CC304C" w:rsidRDefault="00CC304C" w:rsidP="00CC304C">
      <w:pPr>
        <w:pStyle w:val="OptionName"/>
      </w:pPr>
      <w:r>
        <w:t xml:space="preserve">--min-pre-roll-time </w:t>
      </w:r>
      <w:r w:rsidRPr="00CC304C">
        <w:rPr>
          <w:b w:val="0"/>
          <w:i/>
        </w:rPr>
        <w:t>value</w:t>
      </w:r>
    </w:p>
    <w:p w14:paraId="2777430A" w14:textId="77777777" w:rsidR="00CC304C" w:rsidRDefault="00CC304C" w:rsidP="00CC304C">
      <w:pPr>
        <w:pStyle w:val="OptionDescription"/>
      </w:pPr>
      <w:r>
        <w:t>Specify a minimum pre-roll time in milliseconds for splice commands.</w:t>
      </w:r>
    </w:p>
    <w:p w14:paraId="25538D08"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115640CE" w14:textId="77777777" w:rsidR="00CC304C" w:rsidRDefault="00CC304C" w:rsidP="00CC304C">
      <w:pPr>
        <w:pStyle w:val="OptionName"/>
      </w:pPr>
      <w:r>
        <w:t xml:space="preserve">--min-repetition </w:t>
      </w:r>
      <w:r w:rsidRPr="00CC304C">
        <w:rPr>
          <w:b w:val="0"/>
          <w:i/>
        </w:rPr>
        <w:t>value</w:t>
      </w:r>
    </w:p>
    <w:p w14:paraId="3500CA98" w14:textId="77777777" w:rsidR="00CC304C" w:rsidRDefault="00CC304C" w:rsidP="00CC304C">
      <w:pPr>
        <w:pStyle w:val="OptionDescription"/>
      </w:pPr>
      <w:r>
        <w:t>Specify a minimum number of repetitions for each splice command.</w:t>
      </w:r>
    </w:p>
    <w:p w14:paraId="7A69060D"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63455F49" w14:textId="77777777" w:rsidR="00351236" w:rsidRDefault="00351236" w:rsidP="00351236">
      <w:pPr>
        <w:pStyle w:val="OptionName"/>
      </w:pPr>
      <w:r>
        <w:t>-n</w:t>
      </w:r>
      <w:r>
        <w:br/>
        <w:t>--no-adjustment</w:t>
      </w:r>
    </w:p>
    <w:p w14:paraId="77655E97" w14:textId="77777777" w:rsidR="00351236" w:rsidRDefault="00351236" w:rsidP="00351236">
      <w:pPr>
        <w:pStyle w:val="OptionDescription"/>
      </w:pPr>
      <w:r>
        <w:t>When computing the anticipated pre-roll time at reception of a splice command, do not try to adjust the time using the distance between the last PTS and the splice command.</w:t>
      </w:r>
    </w:p>
    <w:p w14:paraId="06EAB65A" w14:textId="77777777" w:rsidR="00351236" w:rsidRDefault="00351236" w:rsidP="00351236">
      <w:pPr>
        <w:pStyle w:val="OptionDescription"/>
      </w:pPr>
      <w:r>
        <w:lastRenderedPageBreak/>
        <w:t>By default, use the bitrate to adjust the supposed PTS of the splice command itself.</w:t>
      </w:r>
    </w:p>
    <w:p w14:paraId="2A1A22F3" w14:textId="77777777" w:rsidR="005A3EC0" w:rsidRDefault="005A3EC0" w:rsidP="005A3EC0">
      <w:pPr>
        <w:pStyle w:val="OptionName"/>
      </w:pPr>
      <w:r>
        <w:t xml:space="preserve">-o </w:t>
      </w:r>
      <w:r w:rsidRPr="005A3EC0">
        <w:rPr>
          <w:b w:val="0"/>
          <w:i/>
        </w:rPr>
        <w:t>file-name</w:t>
      </w:r>
      <w:r>
        <w:br/>
        <w:t xml:space="preserve">--output-file </w:t>
      </w:r>
      <w:r w:rsidRPr="005A3EC0">
        <w:rPr>
          <w:b w:val="0"/>
          <w:i/>
        </w:rPr>
        <w:t>file-name</w:t>
      </w:r>
    </w:p>
    <w:p w14:paraId="47BB926D" w14:textId="25896110" w:rsidR="005A3EC0" w:rsidRDefault="005A3EC0" w:rsidP="005A3EC0">
      <w:pPr>
        <w:pStyle w:val="OptionDescription"/>
      </w:pPr>
      <w:r>
        <w:t>Specify an output text file.</w:t>
      </w:r>
      <w:r w:rsidR="00235E07">
        <w:t xml:space="preserve"> With </w:t>
      </w:r>
      <w:r w:rsidR="00235E07" w:rsidRPr="00235E07">
        <w:rPr>
          <w:rStyle w:val="Codeintext"/>
        </w:rPr>
        <w:t>--json</w:t>
      </w:r>
      <w:r w:rsidR="00235E07">
        <w:t>, this will be a JSON file.</w:t>
      </w:r>
    </w:p>
    <w:p w14:paraId="01ED4AC0" w14:textId="77777777" w:rsidR="005A3EC0" w:rsidRDefault="005A3EC0" w:rsidP="005A3EC0">
      <w:pPr>
        <w:pStyle w:val="OptionDescription"/>
      </w:pPr>
      <w:r>
        <w:t>By default, use the message logging system</w:t>
      </w:r>
      <w:r w:rsidR="0093384B">
        <w:t xml:space="preserve"> for short messages and the</w:t>
      </w:r>
      <w:r>
        <w:t xml:space="preserve"> standard output with </w:t>
      </w:r>
      <w:r w:rsidRPr="005A3EC0">
        <w:rPr>
          <w:rStyle w:val="Codeintext"/>
        </w:rPr>
        <w:t>--display-commands</w:t>
      </w:r>
      <w:r>
        <w:t>.</w:t>
      </w:r>
    </w:p>
    <w:p w14:paraId="0759517D" w14:textId="77777777" w:rsidR="005A3EC0" w:rsidRDefault="005A3EC0" w:rsidP="005A3EC0">
      <w:pPr>
        <w:pStyle w:val="OptionName"/>
      </w:pPr>
      <w:r>
        <w:t>-i</w:t>
      </w:r>
      <w:r>
        <w:br/>
        <w:t>--packet-index</w:t>
      </w:r>
    </w:p>
    <w:p w14:paraId="7C7BB29F" w14:textId="77777777" w:rsidR="00331C17" w:rsidRDefault="005A3EC0" w:rsidP="00331C17">
      <w:pPr>
        <w:pStyle w:val="OptionDescription"/>
      </w:pPr>
      <w:r>
        <w:t>Display the current TS packet index for each message or event.</w:t>
      </w:r>
    </w:p>
    <w:p w14:paraId="07C00E59" w14:textId="50FFB2D0" w:rsidR="00331C17" w:rsidRPr="00331C17" w:rsidRDefault="00331C17" w:rsidP="00331C17">
      <w:pPr>
        <w:pStyle w:val="OptionName"/>
        <w:rPr>
          <w:rFonts w:cs="Times New Roman"/>
          <w:lang w:val="en-GB"/>
        </w:rPr>
      </w:pPr>
      <w:r w:rsidRPr="00331C17">
        <w:rPr>
          <w:lang w:eastAsia="fr-FR"/>
        </w:rPr>
        <w:t xml:space="preserve">--select-commands </w:t>
      </w:r>
      <w:r w:rsidRPr="00331C17">
        <w:rPr>
          <w:b w:val="0"/>
          <w:bCs w:val="0"/>
          <w:i/>
          <w:iCs/>
          <w:lang w:eastAsia="fr-FR"/>
        </w:rPr>
        <w:t>value1</w:t>
      </w:r>
      <w:r w:rsidRPr="00331C17">
        <w:rPr>
          <w:b w:val="0"/>
          <w:bCs w:val="0"/>
          <w:lang w:eastAsia="fr-FR"/>
        </w:rPr>
        <w:t>[–</w:t>
      </w:r>
      <w:r w:rsidRPr="00331C17">
        <w:rPr>
          <w:b w:val="0"/>
          <w:bCs w:val="0"/>
          <w:i/>
          <w:iCs/>
          <w:lang w:eastAsia="fr-FR"/>
        </w:rPr>
        <w:t>value2</w:t>
      </w:r>
      <w:r w:rsidRPr="00331C17">
        <w:rPr>
          <w:b w:val="0"/>
          <w:bCs w:val="0"/>
          <w:lang w:eastAsia="fr-FR"/>
        </w:rPr>
        <w:t>]</w:t>
      </w:r>
    </w:p>
    <w:p w14:paraId="09AC731C" w14:textId="77777777" w:rsidR="00331C17" w:rsidRDefault="00331C17" w:rsidP="00331C17">
      <w:pPr>
        <w:pStyle w:val="OptionDescription"/>
        <w:rPr>
          <w:lang w:eastAsia="fr-FR"/>
        </w:rPr>
      </w:pPr>
      <w:r w:rsidRPr="00331C17">
        <w:rPr>
          <w:lang w:eastAsia="fr-FR"/>
        </w:rPr>
        <w:t xml:space="preserve">Same as </w:t>
      </w:r>
      <w:r w:rsidRPr="00331C17">
        <w:rPr>
          <w:rStyle w:val="Codeintext"/>
        </w:rPr>
        <w:t>--display-commands</w:t>
      </w:r>
      <w:r w:rsidRPr="00331C17">
        <w:rPr>
          <w:lang w:eastAsia="fr-FR"/>
        </w:rPr>
        <w:t xml:space="preserve"> but display the specified SCTE-35 command</w:t>
      </w:r>
      <w:r>
        <w:rPr>
          <w:lang w:eastAsia="fr-FR"/>
        </w:rPr>
        <w:t xml:space="preserve"> </w:t>
      </w:r>
      <w:r w:rsidRPr="00331C17">
        <w:rPr>
          <w:lang w:eastAsia="fr-FR"/>
        </w:rPr>
        <w:t>types only.</w:t>
      </w:r>
    </w:p>
    <w:p w14:paraId="1B35C8C9" w14:textId="77777777" w:rsidR="00331C17" w:rsidRDefault="00331C17" w:rsidP="00331C17">
      <w:pPr>
        <w:pStyle w:val="OptionDescription"/>
        <w:rPr>
          <w:lang w:eastAsia="fr-FR"/>
        </w:rPr>
      </w:pPr>
      <w:r w:rsidRPr="00331C17">
        <w:rPr>
          <w:lang w:eastAsia="fr-FR"/>
        </w:rPr>
        <w:t>By default, only display splice insert commands.</w:t>
      </w:r>
    </w:p>
    <w:p w14:paraId="66751085" w14:textId="4AF10410" w:rsidR="00331C17" w:rsidRDefault="00331C17" w:rsidP="00331C17">
      <w:pPr>
        <w:pStyle w:val="OptionDescription"/>
      </w:pPr>
      <w:r w:rsidRPr="00331C17">
        <w:rPr>
          <w:lang w:eastAsia="fr-FR"/>
        </w:rPr>
        <w:t>Several</w:t>
      </w:r>
      <w:r>
        <w:rPr>
          <w:lang w:eastAsia="fr-FR"/>
        </w:rPr>
        <w:t xml:space="preserve"> </w:t>
      </w:r>
      <w:r w:rsidRPr="00331C17">
        <w:rPr>
          <w:rStyle w:val="Codeintext"/>
        </w:rPr>
        <w:t>--select-commands</w:t>
      </w:r>
      <w:r w:rsidRPr="00331C17">
        <w:rPr>
          <w:lang w:eastAsia="fr-FR"/>
        </w:rPr>
        <w:t xml:space="preserve"> can be specified.</w:t>
      </w:r>
    </w:p>
    <w:p w14:paraId="45DB509F" w14:textId="77777777" w:rsidR="005A3EC0" w:rsidRDefault="005A3EC0" w:rsidP="005A3EC0">
      <w:pPr>
        <w:pStyle w:val="OptionName"/>
      </w:pPr>
      <w:r>
        <w:t xml:space="preserve">-s </w:t>
      </w:r>
      <w:r w:rsidRPr="005A3EC0">
        <w:rPr>
          <w:b w:val="0"/>
          <w:i/>
        </w:rPr>
        <w:t>value</w:t>
      </w:r>
      <w:r>
        <w:br/>
        <w:t xml:space="preserve">--splice-pid </w:t>
      </w:r>
      <w:r w:rsidRPr="005A3EC0">
        <w:rPr>
          <w:b w:val="0"/>
          <w:i/>
        </w:rPr>
        <w:t>value</w:t>
      </w:r>
    </w:p>
    <w:p w14:paraId="09B0B5B1" w14:textId="77777777" w:rsidR="005A3EC0" w:rsidRDefault="005A3EC0" w:rsidP="005A3EC0">
      <w:pPr>
        <w:pStyle w:val="OptionDescription"/>
      </w:pPr>
      <w:r>
        <w:t xml:space="preserve">Specify one </w:t>
      </w:r>
      <w:r w:rsidR="00A907B9">
        <w:t xml:space="preserve">single </w:t>
      </w:r>
      <w:r>
        <w:t>PID carrying SCTE-35 sections to monitor.</w:t>
      </w:r>
    </w:p>
    <w:p w14:paraId="5B36F049" w14:textId="77777777" w:rsidR="005A3EC0" w:rsidRDefault="005A3EC0" w:rsidP="005A3EC0">
      <w:pPr>
        <w:pStyle w:val="OptionDescription"/>
      </w:pPr>
      <w:r>
        <w:t xml:space="preserve">By default, </w:t>
      </w:r>
      <w:r w:rsidR="007A2324">
        <w:t>all SCTE-35 PID's are monitored, based in their signalization in the PMT’s.</w:t>
      </w:r>
    </w:p>
    <w:p w14:paraId="65AD0812" w14:textId="77777777" w:rsidR="005A3EC0" w:rsidRDefault="005A3EC0" w:rsidP="005A3EC0">
      <w:pPr>
        <w:pStyle w:val="OptionName"/>
      </w:pPr>
      <w:r>
        <w:t xml:space="preserve">-t </w:t>
      </w:r>
      <w:r w:rsidRPr="005A3EC0">
        <w:rPr>
          <w:b w:val="0"/>
          <w:i/>
        </w:rPr>
        <w:t>value</w:t>
      </w:r>
      <w:r>
        <w:br/>
        <w:t xml:space="preserve">--time-pid </w:t>
      </w:r>
      <w:r w:rsidRPr="005A3EC0">
        <w:rPr>
          <w:b w:val="0"/>
        </w:rPr>
        <w:t>value</w:t>
      </w:r>
    </w:p>
    <w:p w14:paraId="3A1B756E" w14:textId="77777777" w:rsidR="005A3EC0" w:rsidRDefault="005A3EC0" w:rsidP="005A3EC0">
      <w:pPr>
        <w:pStyle w:val="OptionDescription"/>
      </w:pPr>
      <w:r>
        <w:t>Specify one video or audio PID containing PTS time stamps to link with SCTE-35 sections to monitor.</w:t>
      </w:r>
    </w:p>
    <w:p w14:paraId="4A74BD19" w14:textId="77777777" w:rsidR="005A3EC0" w:rsidRDefault="005A3EC0" w:rsidP="005A3EC0">
      <w:pPr>
        <w:pStyle w:val="OptionDescription"/>
      </w:pPr>
      <w:r>
        <w:t>By default, the PMT's are used to link between PTS PID's and SCTE-35 PID's.</w:t>
      </w:r>
    </w:p>
    <w:p w14:paraId="7B875480" w14:textId="77777777" w:rsidR="005A3EC0" w:rsidRPr="00CF0FFB" w:rsidRDefault="005A3EC0" w:rsidP="005A3EC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1C1AC56" w14:textId="77777777" w:rsidR="005A3EC0" w:rsidRPr="00CF0FFB" w:rsidRDefault="005A3EC0" w:rsidP="005A3EC0">
      <w:pPr>
        <w:ind w:left="284"/>
        <w:rPr>
          <w:lang w:val="en-GB"/>
        </w:rPr>
      </w:pPr>
      <w:r w:rsidRPr="00CF0FFB">
        <w:rPr>
          <w:lang w:val="en-GB"/>
        </w:rPr>
        <w:t>The following options are implicitly defined in all packet processing plugins.</w:t>
      </w:r>
    </w:p>
    <w:p w14:paraId="4DFD2034" w14:textId="77777777" w:rsidR="005A3EC0" w:rsidRDefault="005A3EC0" w:rsidP="005A3EC0">
      <w:pPr>
        <w:pStyle w:val="OptionName"/>
      </w:pPr>
      <w:r>
        <w:t>--help</w:t>
      </w:r>
    </w:p>
    <w:p w14:paraId="02C9573E" w14:textId="77777777" w:rsidR="005A3EC0" w:rsidRDefault="005A3EC0" w:rsidP="005A3EC0">
      <w:pPr>
        <w:pStyle w:val="OptionDescription"/>
      </w:pPr>
      <w:r>
        <w:t>Display this help text.</w:t>
      </w:r>
    </w:p>
    <w:p w14:paraId="01248BAB" w14:textId="77777777" w:rsidR="005A3EC0" w:rsidRDefault="005A3EC0" w:rsidP="005A3EC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20EBDB1" w14:textId="77777777" w:rsidR="005A3EC0" w:rsidRDefault="005A3EC0" w:rsidP="005A3EC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A902455" w14:textId="77777777" w:rsidR="005A3EC0" w:rsidRDefault="005A3EC0" w:rsidP="005A3EC0">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46CEB369" w14:textId="77777777" w:rsidR="00242B02" w:rsidRDefault="00242B02" w:rsidP="00242B02">
      <w:pPr>
        <w:pStyle w:val="ReferenceSectionTitle"/>
      </w:pPr>
      <w:bookmarkStart w:id="401" w:name="_Toc146211133"/>
      <w:r>
        <w:lastRenderedPageBreak/>
        <w:t>srt (input)</w:t>
      </w:r>
      <w:bookmarkEnd w:id="401"/>
    </w:p>
    <w:p w14:paraId="02C59785" w14:textId="77777777" w:rsidR="00242B02" w:rsidRPr="0010024C" w:rsidRDefault="00242B02" w:rsidP="00242B02">
      <w:pPr>
        <w:pStyle w:val="UsageTitle"/>
        <w:rPr>
          <w:lang w:val="en-US"/>
        </w:rPr>
      </w:pPr>
      <w:r w:rsidRPr="00242B02">
        <w:rPr>
          <w:lang w:val="en-US"/>
        </w:rPr>
        <w:t>Receive TS packets from Secure Reliable Transport (SRT)</w:t>
      </w:r>
    </w:p>
    <w:p w14:paraId="71526AA8" w14:textId="77777777" w:rsidR="00242B02" w:rsidRDefault="00242B02" w:rsidP="00242B02">
      <w:r>
        <w:t xml:space="preserve">This input plugin receives </w:t>
      </w:r>
      <w:r w:rsidRPr="00242B02">
        <w:t>TS packets from Secure Reliable Transport (SRT)</w:t>
      </w:r>
      <w:r>
        <w:t>.</w:t>
      </w:r>
    </w:p>
    <w:p w14:paraId="01D2A8B9" w14:textId="77777777" w:rsidR="00242B02" w:rsidRDefault="00242B02" w:rsidP="00242B02">
      <w:r>
        <w:t>The received UDP datagrams are analyzed and all TS packets are extracted. Optional extra data at the beginning of the</w:t>
      </w:r>
      <w:r w:rsidR="00800347">
        <w:t xml:space="preserve"> datagram </w:t>
      </w:r>
      <w:r>
        <w:t>are discarded.</w:t>
      </w:r>
    </w:p>
    <w:p w14:paraId="099F64CD" w14:textId="77777777" w:rsidR="00242B02" w:rsidRDefault="00242B02" w:rsidP="00242B02">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63D66237" w14:textId="77777777" w:rsidR="007030F3" w:rsidRPr="0010024C" w:rsidRDefault="007030F3" w:rsidP="007030F3">
      <w:pPr>
        <w:pStyle w:val="UsageTitle"/>
        <w:rPr>
          <w:lang w:val="en-US"/>
        </w:rPr>
      </w:pPr>
      <w:r>
        <w:rPr>
          <w:lang w:val="en-US"/>
        </w:rPr>
        <w:t>Restrictions</w:t>
      </w:r>
    </w:p>
    <w:p w14:paraId="42EACAAA" w14:textId="5B2BD679" w:rsidR="00242B02" w:rsidRDefault="00242B02" w:rsidP="007030F3">
      <w:pPr>
        <w:pStyle w:val="NormalShifted"/>
      </w:pPr>
      <w:r>
        <w:t xml:space="preserve">This plugin is not available on all platforms. It is provided only when </w:t>
      </w:r>
      <w:r w:rsidRPr="0092401F">
        <w:rPr>
          <w:rStyle w:val="Codeintext"/>
        </w:rPr>
        <w:t>libsrt</w:t>
      </w:r>
      <w:r>
        <w:rPr>
          <w:i/>
        </w:rPr>
        <w:t xml:space="preserve"> </w:t>
      </w:r>
      <w:r>
        <w:t xml:space="preserve">is available during the compilation of TSDuck. Typically, this plugin is available on macOS, </w:t>
      </w:r>
      <w:r w:rsidR="000C11B9">
        <w:t xml:space="preserve">Windows, </w:t>
      </w:r>
      <w:r>
        <w:t>Fedora 31 onward</w:t>
      </w:r>
      <w:r w:rsidR="00400ACC">
        <w:t>s</w:t>
      </w:r>
      <w:r>
        <w:t>, Ubuntu 19.04 onwards.</w:t>
      </w:r>
    </w:p>
    <w:p w14:paraId="2642C913" w14:textId="77777777" w:rsidR="007030F3" w:rsidRPr="007030F3" w:rsidRDefault="005B1104" w:rsidP="007030F3">
      <w:pPr>
        <w:pStyle w:val="UsageTitle"/>
        <w:rPr>
          <w:lang w:val="en-US"/>
        </w:rPr>
      </w:pPr>
      <w:r w:rsidRPr="007030F3">
        <w:rPr>
          <w:lang w:val="en-US"/>
        </w:rPr>
        <w:t>Acknowledgement</w:t>
      </w:r>
    </w:p>
    <w:p w14:paraId="446DC373" w14:textId="7693FC4B" w:rsidR="00A24A5C" w:rsidRPr="00242B02" w:rsidRDefault="005B1104" w:rsidP="007030F3">
      <w:pPr>
        <w:pStyle w:val="NormalShifted"/>
      </w:pPr>
      <w:r>
        <w:t xml:space="preserve">This plugin is a contribution from </w:t>
      </w:r>
      <w:r w:rsidRPr="005B1104">
        <w:t>Anthony Delannoy</w:t>
      </w:r>
      <w:r>
        <w:t>.</w:t>
      </w:r>
    </w:p>
    <w:p w14:paraId="41EFEC51" w14:textId="5C380836" w:rsidR="00A73C64" w:rsidRDefault="00A73C64" w:rsidP="00A73C64">
      <w:pPr>
        <w:pStyle w:val="UsageTitle"/>
        <w:rPr>
          <w:lang w:val="en-US"/>
        </w:rPr>
      </w:pPr>
      <w:r>
        <w:rPr>
          <w:lang w:val="en-US"/>
        </w:rPr>
        <w:t xml:space="preserve">Input </w:t>
      </w:r>
      <w:r w:rsidR="00EE36F9">
        <w:rPr>
          <w:lang w:val="en-US"/>
        </w:rPr>
        <w:t>timestamp</w:t>
      </w:r>
      <w:r>
        <w:rPr>
          <w:lang w:val="en-US"/>
        </w:rPr>
        <w:t>s</w:t>
      </w:r>
    </w:p>
    <w:p w14:paraId="2C49BB97" w14:textId="58865368" w:rsidR="00A73C64" w:rsidRDefault="00A73C64" w:rsidP="00A73C64">
      <w:pPr>
        <w:pStyle w:val="NormalShifted"/>
        <w:rPr>
          <w:lang w:val="en-US"/>
        </w:rPr>
      </w:pPr>
      <w:r>
        <w:rPr>
          <w:lang w:val="en-US"/>
        </w:rPr>
        <w:t xml:space="preserve">The SRT source time value of each measage is used as input </w:t>
      </w:r>
      <w:r w:rsidR="00EE36F9">
        <w:rPr>
          <w:lang w:val="en-US"/>
        </w:rPr>
        <w:t>timestamp</w:t>
      </w:r>
      <w:r>
        <w:rPr>
          <w:lang w:val="en-US"/>
        </w:rPr>
        <w:t xml:space="preserve"> by </w:t>
      </w:r>
      <w:r w:rsidRPr="00BB4A06">
        <w:rPr>
          <w:rStyle w:val="Codeintext"/>
        </w:rPr>
        <w:t>tsp</w:t>
      </w:r>
      <w:r w:rsidRPr="00A73C64">
        <w:rPr>
          <w:lang w:val="en-US"/>
        </w:rPr>
        <w:t xml:space="preserve"> </w:t>
      </w:r>
      <w:r>
        <w:rPr>
          <w:lang w:val="en-US"/>
        </w:rPr>
        <w:t>for all TS packets in this message.</w:t>
      </w:r>
    </w:p>
    <w:p w14:paraId="23AE535E" w14:textId="77777777" w:rsidR="00242B02" w:rsidRPr="0010024C" w:rsidRDefault="00242B02" w:rsidP="00242B02">
      <w:pPr>
        <w:pStyle w:val="UsageTitle"/>
        <w:rPr>
          <w:lang w:val="en-US"/>
        </w:rPr>
      </w:pPr>
      <w:r>
        <w:rPr>
          <w:lang w:val="en-US"/>
        </w:rPr>
        <w:t>Usage</w:t>
      </w:r>
    </w:p>
    <w:p w14:paraId="71C109DF" w14:textId="77777777" w:rsidR="00242B02" w:rsidRDefault="00242B02" w:rsidP="00242B02">
      <w:pPr>
        <w:pStyle w:val="UsageSyntax"/>
        <w:rPr>
          <w:lang w:val="en-GB"/>
        </w:rPr>
      </w:pPr>
      <w:r>
        <w:rPr>
          <w:lang w:val="en-GB"/>
        </w:rPr>
        <w:t xml:space="preserve">tsp -I </w:t>
      </w:r>
      <w:r w:rsidR="00F13EDB">
        <w:rPr>
          <w:lang w:val="en-GB"/>
        </w:rPr>
        <w:t>srt</w:t>
      </w:r>
      <w:r>
        <w:rPr>
          <w:lang w:val="en-GB"/>
        </w:rPr>
        <w:t xml:space="preserve"> [</w:t>
      </w:r>
      <w:r>
        <w:rPr>
          <w:i/>
          <w:iCs/>
          <w:lang w:val="en-GB"/>
        </w:rPr>
        <w:t>options</w:t>
      </w:r>
      <w:r w:rsidR="002A49CE">
        <w:rPr>
          <w:lang w:val="en-GB"/>
        </w:rPr>
        <w:t>]</w:t>
      </w:r>
    </w:p>
    <w:p w14:paraId="15A4B038" w14:textId="77777777" w:rsidR="002A49CE" w:rsidRPr="0010024C" w:rsidRDefault="002A49CE" w:rsidP="002A49CE">
      <w:pPr>
        <w:pStyle w:val="UsageTitle"/>
        <w:tabs>
          <w:tab w:val="left" w:pos="6885"/>
        </w:tabs>
        <w:rPr>
          <w:lang w:val="en-US"/>
        </w:rPr>
      </w:pPr>
      <w:r>
        <w:rPr>
          <w:lang w:val="en-US"/>
        </w:rPr>
        <w:t>General o</w:t>
      </w:r>
      <w:r w:rsidRPr="0010024C">
        <w:rPr>
          <w:lang w:val="en-US"/>
        </w:rPr>
        <w:t>ptions</w:t>
      </w:r>
      <w:r>
        <w:rPr>
          <w:lang w:val="en-US"/>
        </w:rPr>
        <w:tab/>
      </w:r>
    </w:p>
    <w:p w14:paraId="6A08FFBA" w14:textId="77777777" w:rsidR="002A49CE" w:rsidRDefault="002A49CE" w:rsidP="002A49CE">
      <w:pPr>
        <w:pStyle w:val="OptionName"/>
      </w:pPr>
      <w:r>
        <w:t xml:space="preserve">-d </w:t>
      </w:r>
      <w:r w:rsidRPr="00B5576E">
        <w:rPr>
          <w:b w:val="0"/>
          <w:i/>
        </w:rPr>
        <w:t>value</w:t>
      </w:r>
      <w:r>
        <w:br/>
        <w:t xml:space="preserve">--display-interval </w:t>
      </w:r>
      <w:r w:rsidRPr="00B5576E">
        <w:rPr>
          <w:b w:val="0"/>
          <w:i/>
        </w:rPr>
        <w:t>value</w:t>
      </w:r>
    </w:p>
    <w:p w14:paraId="764762ED" w14:textId="39A55F86" w:rsidR="002A49CE" w:rsidRDefault="002A49CE" w:rsidP="002A49CE">
      <w:pPr>
        <w:pStyle w:val="OptionDescription"/>
      </w:pPr>
      <w:r>
        <w:t xml:space="preserve">Specify the interval in seconds between two displays of the evaluated real-time input bitrate. The default is to never display the bitrate. This option is ignored if </w:t>
      </w:r>
      <w:r w:rsidRPr="00B5576E">
        <w:rPr>
          <w:rFonts w:ascii="Consolas" w:hAnsi="Consolas" w:cs="Consolas"/>
        </w:rPr>
        <w:t>--evaluation-interval</w:t>
      </w:r>
      <w:r>
        <w:t xml:space="preserve"> is not specified.</w:t>
      </w:r>
    </w:p>
    <w:p w14:paraId="2BAB0E91" w14:textId="77777777" w:rsidR="002A49CE" w:rsidRDefault="002A49CE" w:rsidP="002A49CE">
      <w:pPr>
        <w:pStyle w:val="OptionName"/>
      </w:pPr>
      <w:r>
        <w:t xml:space="preserve">-e </w:t>
      </w:r>
      <w:r w:rsidRPr="008A737B">
        <w:rPr>
          <w:b w:val="0"/>
          <w:i/>
        </w:rPr>
        <w:t>value</w:t>
      </w:r>
      <w:r>
        <w:br/>
        <w:t xml:space="preserve">--evaluation-interval </w:t>
      </w:r>
      <w:r w:rsidRPr="008A737B">
        <w:rPr>
          <w:b w:val="0"/>
          <w:i/>
        </w:rPr>
        <w:t>value</w:t>
      </w:r>
    </w:p>
    <w:p w14:paraId="5C5A9CE0" w14:textId="77777777" w:rsidR="002A49CE" w:rsidRDefault="002A49CE" w:rsidP="002A49CE">
      <w:pPr>
        <w:pStyle w:val="OptionDescription"/>
      </w:pPr>
      <w:r>
        <w:t>Specify that the real-time input bitrate shall be evaluated on a regular basis. The value specifies the number of seconds between two evaluations. By default, the real-time input bitrate is never evaluated and the input bitrate is evaluated from the PCR in the input packets.</w:t>
      </w:r>
    </w:p>
    <w:p w14:paraId="1B41332A" w14:textId="77777777" w:rsidR="002A49CE" w:rsidRDefault="002A49CE" w:rsidP="002A49CE">
      <w:pPr>
        <w:pStyle w:val="OptionName"/>
      </w:pPr>
      <w:r>
        <w:t xml:space="preserve">--timestamp-priority </w:t>
      </w:r>
      <w:r w:rsidRPr="00B156AA">
        <w:rPr>
          <w:b w:val="0"/>
          <w:i/>
        </w:rPr>
        <w:t>name</w:t>
      </w:r>
    </w:p>
    <w:p w14:paraId="2F549A6A" w14:textId="64E34C85" w:rsidR="002A49CE" w:rsidRDefault="002A49CE" w:rsidP="002A49CE">
      <w:pPr>
        <w:pStyle w:val="OptionDescription"/>
      </w:pPr>
      <w:r>
        <w:t xml:space="preserve">Specify how the input </w:t>
      </w:r>
      <w:r w:rsidR="00EE36F9">
        <w:t>timestamp</w:t>
      </w:r>
      <w:r>
        <w:t xml:space="preserve"> of each packet is computed.</w:t>
      </w:r>
    </w:p>
    <w:p w14:paraId="5BB4AB46" w14:textId="3FD42BAB" w:rsidR="002A49CE" w:rsidRDefault="002A49CE" w:rsidP="002A49CE">
      <w:pPr>
        <w:pStyle w:val="OptionDescription"/>
      </w:pPr>
      <w:r>
        <w:t xml:space="preserve">The name specifies an ordered list of </w:t>
      </w:r>
      <w:r w:rsidR="00EE36F9">
        <w:t>timestamp</w:t>
      </w:r>
      <w:r>
        <w:t xml:space="preserve"> sources. The first available </w:t>
      </w:r>
      <w:r w:rsidR="00EE36F9">
        <w:t>timestamp</w:t>
      </w:r>
      <w:r>
        <w:t xml:space="preserve"> value is used as input </w:t>
      </w:r>
      <w:r w:rsidR="00EE36F9">
        <w:t>timestamp</w:t>
      </w:r>
      <w:r>
        <w:t>. The name must be one of "</w:t>
      </w:r>
      <w:r w:rsidRPr="00CE6802">
        <w:rPr>
          <w:rStyle w:val="Codeintext"/>
        </w:rPr>
        <w:t>rtp-srt-tsp</w:t>
      </w:r>
      <w:r>
        <w:t>", "</w:t>
      </w:r>
      <w:r w:rsidRPr="00CE6802">
        <w:rPr>
          <w:rStyle w:val="Codeintext"/>
        </w:rPr>
        <w:t>srt-rtp-tsp</w:t>
      </w:r>
      <w:r>
        <w:t>", "</w:t>
      </w:r>
      <w:r w:rsidRPr="00CE6802">
        <w:rPr>
          <w:rStyle w:val="Codeintext"/>
        </w:rPr>
        <w:t>srt-tsp</w:t>
      </w:r>
      <w:r>
        <w:t>", "</w:t>
      </w:r>
      <w:r w:rsidRPr="00CE6802">
        <w:rPr>
          <w:rStyle w:val="Codeintext"/>
        </w:rPr>
        <w:t>rtp-tsp</w:t>
      </w:r>
      <w:r>
        <w:t>", "</w:t>
      </w:r>
      <w:r w:rsidRPr="00CE6802">
        <w:rPr>
          <w:rStyle w:val="Codeintext"/>
        </w:rPr>
        <w:t>tsp</w:t>
      </w:r>
      <w:r>
        <w:t>".</w:t>
      </w:r>
    </w:p>
    <w:p w14:paraId="3D1B834F" w14:textId="584547CC" w:rsidR="002A49CE" w:rsidRDefault="002A49CE" w:rsidP="002A49CE">
      <w:pPr>
        <w:pStyle w:val="OptionDescription"/>
      </w:pPr>
      <w:r>
        <w:t xml:space="preserve">The possible </w:t>
      </w:r>
      <w:r w:rsidR="00EE36F9">
        <w:t>timestamp</w:t>
      </w:r>
      <w:r>
        <w:t xml:space="preserve"> sources are:</w:t>
      </w:r>
    </w:p>
    <w:p w14:paraId="6389303C" w14:textId="77777777" w:rsidR="002A49CE" w:rsidRDefault="002A49CE" w:rsidP="002A49CE">
      <w:pPr>
        <w:pStyle w:val="OptionDescription"/>
        <w:numPr>
          <w:ilvl w:val="0"/>
          <w:numId w:val="30"/>
        </w:numPr>
      </w:pPr>
      <w:r w:rsidRPr="00CE6802">
        <w:rPr>
          <w:rStyle w:val="Codeintext"/>
        </w:rPr>
        <w:t>rtp</w:t>
      </w:r>
      <w:r>
        <w:t xml:space="preserve"> : The RTP time stamp, when the UDP packet is an RTP packet.</w:t>
      </w:r>
    </w:p>
    <w:p w14:paraId="210C5307" w14:textId="77777777" w:rsidR="002A49CE" w:rsidRDefault="002A49CE" w:rsidP="002A49CE">
      <w:pPr>
        <w:pStyle w:val="OptionDescription"/>
        <w:numPr>
          <w:ilvl w:val="0"/>
          <w:numId w:val="30"/>
        </w:numPr>
      </w:pPr>
      <w:r w:rsidRPr="00CE6802">
        <w:rPr>
          <w:rStyle w:val="Codeintext"/>
        </w:rPr>
        <w:t>srt</w:t>
      </w:r>
      <w:r>
        <w:t xml:space="preserve"> : </w:t>
      </w:r>
      <w:r w:rsidRPr="003C44F9">
        <w:t>SRT source time stamp</w:t>
      </w:r>
      <w:r>
        <w:t>.</w:t>
      </w:r>
    </w:p>
    <w:p w14:paraId="70D9F63A" w14:textId="2B19565F" w:rsidR="002A49CE" w:rsidRDefault="002A49CE" w:rsidP="002A49CE">
      <w:pPr>
        <w:pStyle w:val="OptionDescription"/>
        <w:numPr>
          <w:ilvl w:val="0"/>
          <w:numId w:val="30"/>
        </w:numPr>
      </w:pPr>
      <w:r w:rsidRPr="00CE6802">
        <w:rPr>
          <w:rStyle w:val="Codeintext"/>
        </w:rPr>
        <w:t>tsp</w:t>
      </w:r>
      <w:r>
        <w:t xml:space="preserve"> : A software </w:t>
      </w:r>
      <w:r w:rsidR="00EE36F9">
        <w:t>timestamp</w:t>
      </w:r>
      <w:r>
        <w:t xml:space="preserve">, provided by tsp when the input plugin returns a chunk of packets. The tsp-provided </w:t>
      </w:r>
      <w:r w:rsidR="00EE36F9">
        <w:t>timestamp</w:t>
      </w:r>
      <w:r>
        <w:t xml:space="preserve"> is always available, always comes last and is less precise.</w:t>
      </w:r>
    </w:p>
    <w:p w14:paraId="74C8023B" w14:textId="77777777" w:rsidR="002A49CE" w:rsidRDefault="002A49CE" w:rsidP="002A49CE">
      <w:pPr>
        <w:pStyle w:val="OptionDescription"/>
      </w:pPr>
      <w:r>
        <w:t xml:space="preserve">The default is </w:t>
      </w:r>
      <w:r w:rsidRPr="00CE6802">
        <w:rPr>
          <w:rStyle w:val="Codeintext"/>
        </w:rPr>
        <w:t>rtp-srt-tsp</w:t>
      </w:r>
      <w:r>
        <w:t>.</w:t>
      </w:r>
    </w:p>
    <w:p w14:paraId="380A98AE" w14:textId="77777777" w:rsidR="00242B02" w:rsidRPr="0010024C" w:rsidRDefault="00E0795C" w:rsidP="00242B02">
      <w:pPr>
        <w:pStyle w:val="UsageTitle"/>
        <w:rPr>
          <w:lang w:val="en-US"/>
        </w:rPr>
      </w:pPr>
      <w:r>
        <w:rPr>
          <w:lang w:val="en-US"/>
        </w:rPr>
        <w:lastRenderedPageBreak/>
        <w:t xml:space="preserve">Common </w:t>
      </w:r>
      <w:r w:rsidR="00F13EDB">
        <w:rPr>
          <w:lang w:val="en-US"/>
        </w:rPr>
        <w:t xml:space="preserve">SRT </w:t>
      </w:r>
      <w:r w:rsidR="00242B02">
        <w:rPr>
          <w:lang w:val="en-US"/>
        </w:rPr>
        <w:t>o</w:t>
      </w:r>
      <w:r w:rsidR="00242B02" w:rsidRPr="0010024C">
        <w:rPr>
          <w:lang w:val="en-US"/>
        </w:rPr>
        <w:t>ptions</w:t>
      </w:r>
    </w:p>
    <w:p w14:paraId="12436956" w14:textId="77777777" w:rsidR="0025414C" w:rsidRDefault="0025414C" w:rsidP="0025414C">
      <w:pPr>
        <w:pStyle w:val="OptionName"/>
      </w:pPr>
      <w:r>
        <w:t xml:space="preserve">--backlog </w:t>
      </w:r>
      <w:r w:rsidRPr="0025414C">
        <w:rPr>
          <w:b w:val="0"/>
          <w:bCs w:val="0"/>
          <w:i/>
          <w:iCs/>
        </w:rPr>
        <w:t>value</w:t>
      </w:r>
    </w:p>
    <w:p w14:paraId="3F2CC4B6" w14:textId="77777777" w:rsidR="0025414C" w:rsidRDefault="0025414C" w:rsidP="0025414C">
      <w:pPr>
        <w:pStyle w:val="OptionDescription"/>
      </w:pPr>
      <w:r>
        <w:t xml:space="preserve">With </w:t>
      </w:r>
      <w:r w:rsidRPr="0025414C">
        <w:rPr>
          <w:rStyle w:val="Codeintext"/>
        </w:rPr>
        <w:t>--listener</w:t>
      </w:r>
      <w:r>
        <w:t>, specify the number of allowed waiting incoming clients.</w:t>
      </w:r>
    </w:p>
    <w:p w14:paraId="338343FF" w14:textId="77777777" w:rsidR="0025414C" w:rsidRDefault="0025414C" w:rsidP="0025414C">
      <w:pPr>
        <w:pStyle w:val="OptionDescription"/>
      </w:pPr>
      <w:r>
        <w:t>The default is one.</w:t>
      </w:r>
    </w:p>
    <w:p w14:paraId="77BE1F68" w14:textId="77777777" w:rsidR="007339E8" w:rsidRDefault="007339E8" w:rsidP="007339E8">
      <w:pPr>
        <w:pStyle w:val="OptionName"/>
      </w:pPr>
      <w:r>
        <w:t>--bufferapi</w:t>
      </w:r>
    </w:p>
    <w:p w14:paraId="53C7DFE0" w14:textId="77777777" w:rsidR="007339E8" w:rsidRDefault="007339E8" w:rsidP="007339E8">
      <w:pPr>
        <w:pStyle w:val="OptionDescription"/>
      </w:pPr>
      <w:r>
        <w:t>When set, this socket uses the Buffer API. The default is Message API.</w:t>
      </w:r>
    </w:p>
    <w:p w14:paraId="09901FCF" w14:textId="77777777" w:rsidR="002A49CE" w:rsidRDefault="002A49CE" w:rsidP="002A49CE">
      <w:pPr>
        <w:pStyle w:val="OptionName"/>
      </w:pPr>
      <w:r>
        <w:t xml:space="preserve">-c </w:t>
      </w:r>
      <w:r w:rsidRPr="002A49CE">
        <w:rPr>
          <w:b w:val="0"/>
          <w:i/>
        </w:rPr>
        <w:t>address:port</w:t>
      </w:r>
      <w:r>
        <w:br/>
        <w:t xml:space="preserve">--caller </w:t>
      </w:r>
      <w:r w:rsidRPr="002A49CE">
        <w:rPr>
          <w:b w:val="0"/>
          <w:i/>
        </w:rPr>
        <w:t>address:port</w:t>
      </w:r>
    </w:p>
    <w:p w14:paraId="7920FE72" w14:textId="77777777" w:rsidR="002A49CE" w:rsidRDefault="002A49CE" w:rsidP="002A49CE">
      <w:pPr>
        <w:pStyle w:val="OptionDescription"/>
      </w:pPr>
      <w:r>
        <w:t>Use SRT in caller (or rendezvous) mode. The parameter specifies the IPv4 remote address (or host name) and UDP port.</w:t>
      </w:r>
    </w:p>
    <w:p w14:paraId="01CE48BD" w14:textId="77777777" w:rsidR="002A49CE" w:rsidRDefault="002A49CE" w:rsidP="002A49CE">
      <w:pPr>
        <w:pStyle w:val="OptionDescription"/>
      </w:pPr>
      <w:r>
        <w:t xml:space="preserve">If </w:t>
      </w:r>
      <w:r w:rsidRPr="002A49CE">
        <w:rPr>
          <w:rStyle w:val="Codeintext"/>
        </w:rPr>
        <w:t>--listener</w:t>
      </w:r>
      <w:r>
        <w:t xml:space="preserve"> is also specified, the SRT socket works in rendezvous mode.</w:t>
      </w:r>
    </w:p>
    <w:p w14:paraId="61C92EBC" w14:textId="77777777" w:rsidR="002C7C3D" w:rsidRDefault="002C7C3D" w:rsidP="002C7C3D">
      <w:pPr>
        <w:pStyle w:val="OptionName"/>
      </w:pPr>
      <w:r>
        <w:t xml:space="preserve">--conn-timeout </w:t>
      </w:r>
      <w:r w:rsidRPr="00F936CD">
        <w:rPr>
          <w:b w:val="0"/>
          <w:i/>
        </w:rPr>
        <w:t>value</w:t>
      </w:r>
    </w:p>
    <w:p w14:paraId="7E12C55A" w14:textId="77777777" w:rsidR="002C7C3D" w:rsidRDefault="002C7C3D" w:rsidP="002C7C3D">
      <w:pPr>
        <w:pStyle w:val="OptionDescription"/>
      </w:pPr>
      <w:r>
        <w:t>Connect timeout. SRT cannot connect for RTT &gt; 1500 msec (2 handshake exchanges) with the default connect timeout of 3 seconds.</w:t>
      </w:r>
    </w:p>
    <w:p w14:paraId="312A037C" w14:textId="77777777" w:rsidR="002C7C3D" w:rsidRDefault="002C7C3D" w:rsidP="002C7C3D">
      <w:pPr>
        <w:pStyle w:val="OptionDescription"/>
      </w:pPr>
      <w:r>
        <w:t>This option applies to the caller and rendezvous connection modes. The connect timeout is 10 times the value set for the rendezvous mode (which can be used as a workaround for this connection problem with earlier versions.</w:t>
      </w:r>
    </w:p>
    <w:p w14:paraId="33D47434" w14:textId="77777777" w:rsidR="00F936CD" w:rsidRDefault="00F936CD" w:rsidP="00F936CD">
      <w:pPr>
        <w:pStyle w:val="OptionName"/>
      </w:pPr>
      <w:r>
        <w:t>--enforce-encryption</w:t>
      </w:r>
    </w:p>
    <w:p w14:paraId="787AC5A8" w14:textId="77777777" w:rsidR="00F936CD" w:rsidRDefault="00F936CD" w:rsidP="00F936CD">
      <w:pPr>
        <w:pStyle w:val="OptionDescription"/>
      </w:pPr>
      <w:r>
        <w:t>This option enforces that both connection parties have the same passphrase set (including empty, that is, with no encryption), or the connection is rejected.</w:t>
      </w:r>
    </w:p>
    <w:p w14:paraId="18FDA4E9" w14:textId="77777777" w:rsidR="00F936CD" w:rsidRDefault="00F936CD" w:rsidP="00F936CD">
      <w:pPr>
        <w:pStyle w:val="OptionName"/>
      </w:pPr>
      <w:r>
        <w:t xml:space="preserve">--ffs </w:t>
      </w:r>
      <w:r w:rsidRPr="00F936CD">
        <w:rPr>
          <w:b w:val="0"/>
          <w:i/>
        </w:rPr>
        <w:t>value</w:t>
      </w:r>
    </w:p>
    <w:p w14:paraId="55AC4141" w14:textId="77777777" w:rsidR="00F936CD" w:rsidRDefault="00F936CD" w:rsidP="00F936CD">
      <w:pPr>
        <w:pStyle w:val="OptionDescription"/>
      </w:pPr>
      <w:r>
        <w:t>Flight Flag Size (maximum number of bytes that can be sent without being acknowledged).</w:t>
      </w:r>
    </w:p>
    <w:p w14:paraId="1B03A1E7" w14:textId="77777777" w:rsidR="00B65087" w:rsidRDefault="00B65087" w:rsidP="00B65087">
      <w:pPr>
        <w:pStyle w:val="OptionName"/>
      </w:pPr>
      <w:r>
        <w:t>--final-statistics</w:t>
      </w:r>
    </w:p>
    <w:p w14:paraId="7566DA3B" w14:textId="77777777" w:rsidR="00B65087" w:rsidRDefault="00B65087" w:rsidP="00B65087">
      <w:pPr>
        <w:pStyle w:val="OptionDescription"/>
      </w:pPr>
      <w:r>
        <w:t>Report SRT usage statistics when the SRT socket is closed.</w:t>
      </w:r>
    </w:p>
    <w:p w14:paraId="05CEF5EF" w14:textId="77777777" w:rsidR="00B65087" w:rsidRDefault="00B65087" w:rsidP="00B65087">
      <w:pPr>
        <w:pStyle w:val="OptionDescription"/>
      </w:pPr>
      <w:r>
        <w:t xml:space="preserve">This option is implicit with </w:t>
      </w:r>
      <w:r w:rsidRPr="00B65087">
        <w:rPr>
          <w:rStyle w:val="Codeintext"/>
        </w:rPr>
        <w:t>--statistics-interval</w:t>
      </w:r>
      <w:r>
        <w:t>.</w:t>
      </w:r>
    </w:p>
    <w:p w14:paraId="4C5046CF" w14:textId="77777777" w:rsidR="00F936CD" w:rsidRDefault="00F936CD" w:rsidP="00F936CD">
      <w:pPr>
        <w:pStyle w:val="OptionName"/>
      </w:pPr>
      <w:r>
        <w:t xml:space="preserve">--input-bw </w:t>
      </w:r>
      <w:r w:rsidRPr="00F936CD">
        <w:rPr>
          <w:b w:val="0"/>
          <w:i/>
        </w:rPr>
        <w:t>value</w:t>
      </w:r>
    </w:p>
    <w:p w14:paraId="3EB95821" w14:textId="77777777" w:rsidR="00F936CD" w:rsidRDefault="00F936CD" w:rsidP="00F936CD">
      <w:pPr>
        <w:pStyle w:val="OptionDescription"/>
      </w:pPr>
      <w:r>
        <w:t xml:space="preserve">This option is effective only if </w:t>
      </w:r>
      <w:r w:rsidRPr="00CE6802">
        <w:rPr>
          <w:rStyle w:val="Codeintext"/>
        </w:rPr>
        <w:t>SRTO_MAXBW</w:t>
      </w:r>
      <w:r>
        <w:t xml:space="preserve"> is set to </w:t>
      </w:r>
      <w:r w:rsidRPr="00CE6802">
        <w:rPr>
          <w:rStyle w:val="Codeintext"/>
        </w:rPr>
        <w:t>0</w:t>
      </w:r>
      <w:r>
        <w:t xml:space="preserve"> (relative).</w:t>
      </w:r>
    </w:p>
    <w:p w14:paraId="6776B72A" w14:textId="77777777" w:rsidR="00F936CD" w:rsidRDefault="00F936CD" w:rsidP="00F936CD">
      <w:pPr>
        <w:pStyle w:val="OptionDescription"/>
      </w:pPr>
      <w:r>
        <w:t xml:space="preserve">It controls the maximum bandwidth together with </w:t>
      </w:r>
      <w:r w:rsidRPr="00CE6802">
        <w:rPr>
          <w:rStyle w:val="Codeintext"/>
        </w:rPr>
        <w:t>SRTO_OHEADBW</w:t>
      </w:r>
      <w:r>
        <w:t xml:space="preserve"> option according to the formula: </w:t>
      </w:r>
      <w:r w:rsidRPr="00CE6802">
        <w:rPr>
          <w:rStyle w:val="Codeintext"/>
        </w:rPr>
        <w:t>MAXBW = INPUTBW * (100 + OHEADBW) / 100</w:t>
      </w:r>
      <w:r>
        <w:t>.</w:t>
      </w:r>
    </w:p>
    <w:p w14:paraId="505DA38B" w14:textId="77777777" w:rsidR="00F936CD" w:rsidRDefault="00F936CD" w:rsidP="00F936CD">
      <w:pPr>
        <w:pStyle w:val="OptionDescription"/>
      </w:pPr>
      <w:r>
        <w:t xml:space="preserve">When this option is set to </w:t>
      </w:r>
      <w:r w:rsidRPr="00CE6802">
        <w:rPr>
          <w:rStyle w:val="Codeintext"/>
        </w:rPr>
        <w:t>0</w:t>
      </w:r>
      <w:r>
        <w:t xml:space="preserve"> (automatic) then the real </w:t>
      </w:r>
      <w:r w:rsidRPr="00CE6802">
        <w:rPr>
          <w:rStyle w:val="Codeintext"/>
        </w:rPr>
        <w:t>INPUTBW</w:t>
      </w:r>
      <w:r>
        <w:t xml:space="preserve"> value will be estimated from the rate of the input (cases when the application calls the </w:t>
      </w:r>
      <w:r w:rsidRPr="00F936CD">
        <w:rPr>
          <w:i/>
        </w:rPr>
        <w:t>srt_send</w:t>
      </w:r>
      <w:r>
        <w:t xml:space="preserve"> function) during transmission.</w:t>
      </w:r>
    </w:p>
    <w:p w14:paraId="3357EACE" w14:textId="77777777" w:rsidR="00F936CD" w:rsidRDefault="00F936CD" w:rsidP="00F936CD">
      <w:pPr>
        <w:pStyle w:val="OptionDescription"/>
      </w:pPr>
      <w:r>
        <w:t xml:space="preserve">Recommended: set this option to the predicted bitrate of your live stream and keep default 25% value for </w:t>
      </w:r>
      <w:r w:rsidRPr="00CE6802">
        <w:rPr>
          <w:rStyle w:val="Codeintext"/>
        </w:rPr>
        <w:t>SRTO_OHEADBW</w:t>
      </w:r>
      <w:r>
        <w:t>.</w:t>
      </w:r>
    </w:p>
    <w:p w14:paraId="4ED7BC79" w14:textId="77777777" w:rsidR="00F936CD" w:rsidRDefault="00F936CD" w:rsidP="00F936CD">
      <w:pPr>
        <w:pStyle w:val="OptionName"/>
      </w:pPr>
      <w:r>
        <w:t xml:space="preserve">--iptos </w:t>
      </w:r>
      <w:r w:rsidRPr="00F936CD">
        <w:rPr>
          <w:b w:val="0"/>
          <w:i/>
        </w:rPr>
        <w:t>value</w:t>
      </w:r>
    </w:p>
    <w:p w14:paraId="45664D6A" w14:textId="77777777" w:rsidR="00F936CD" w:rsidRDefault="00F936CD" w:rsidP="00F936CD">
      <w:pPr>
        <w:pStyle w:val="OptionDescription"/>
      </w:pPr>
      <w:r>
        <w:t xml:space="preserve">IPv4 Type of Service (see </w:t>
      </w:r>
      <w:r w:rsidRPr="00CE6802">
        <w:rPr>
          <w:rStyle w:val="Codeintext"/>
        </w:rPr>
        <w:t>IP_TOS</w:t>
      </w:r>
      <w:r>
        <w:t xml:space="preserve"> option for IP) or IPv6 Traffic Class (see </w:t>
      </w:r>
      <w:r w:rsidRPr="00CE6802">
        <w:rPr>
          <w:rStyle w:val="Codeintext"/>
        </w:rPr>
        <w:t>IPV6_TCLASS</w:t>
      </w:r>
      <w:r>
        <w:t xml:space="preserve"> of IPv6) depending on socket address family.</w:t>
      </w:r>
    </w:p>
    <w:p w14:paraId="00B4C516" w14:textId="77777777" w:rsidR="00F936CD" w:rsidRDefault="00F936CD" w:rsidP="00F936CD">
      <w:pPr>
        <w:pStyle w:val="OptionDescription"/>
      </w:pPr>
      <w:r>
        <w:t xml:space="preserve">Applies to sender only. Sender: user configurable, default: </w:t>
      </w:r>
      <w:r w:rsidRPr="00CE6802">
        <w:rPr>
          <w:rStyle w:val="Codeintext"/>
        </w:rPr>
        <w:t>0xB8</w:t>
      </w:r>
      <w:r>
        <w:t>.</w:t>
      </w:r>
    </w:p>
    <w:p w14:paraId="31F98DD9" w14:textId="77777777" w:rsidR="00F936CD" w:rsidRDefault="00F936CD" w:rsidP="00482C70">
      <w:pPr>
        <w:pStyle w:val="OptionName"/>
      </w:pPr>
      <w:r>
        <w:t xml:space="preserve">--ipttl </w:t>
      </w:r>
      <w:r w:rsidRPr="00482C70">
        <w:rPr>
          <w:b w:val="0"/>
          <w:i/>
        </w:rPr>
        <w:t>value</w:t>
      </w:r>
    </w:p>
    <w:p w14:paraId="4DC381CB" w14:textId="77777777" w:rsidR="00482C70" w:rsidRDefault="00F936CD" w:rsidP="00F936CD">
      <w:pPr>
        <w:pStyle w:val="OptionDescription"/>
      </w:pPr>
      <w:r>
        <w:t xml:space="preserve">IPv4 Time To Live (see </w:t>
      </w:r>
      <w:r w:rsidRPr="00CE6802">
        <w:rPr>
          <w:rStyle w:val="Codeintext"/>
        </w:rPr>
        <w:t>IP_TTL</w:t>
      </w:r>
      <w:r>
        <w:t xml:space="preserve"> option for IP) or IPv6 unicast hops (see </w:t>
      </w:r>
      <w:r w:rsidRPr="00CE6802">
        <w:rPr>
          <w:rStyle w:val="Codeintext"/>
        </w:rPr>
        <w:t>IPV6_UNICAST_HOPS</w:t>
      </w:r>
      <w:r>
        <w:t xml:space="preserve"> for IPV6) depending on socket address fa</w:t>
      </w:r>
      <w:r w:rsidR="00482C70">
        <w:t>mily.</w:t>
      </w:r>
    </w:p>
    <w:p w14:paraId="6057246B" w14:textId="77777777" w:rsidR="00F936CD" w:rsidRDefault="00F936CD" w:rsidP="00F936CD">
      <w:pPr>
        <w:pStyle w:val="OptionDescription"/>
      </w:pPr>
      <w:r>
        <w:t>Applies to sender only, default: 64.</w:t>
      </w:r>
    </w:p>
    <w:p w14:paraId="7D4F85D1" w14:textId="77777777" w:rsidR="005F6BEB" w:rsidRDefault="005F6BEB" w:rsidP="005F6BEB">
      <w:pPr>
        <w:pStyle w:val="OptionName"/>
      </w:pPr>
      <w:r>
        <w:lastRenderedPageBreak/>
        <w:t>--json-line</w:t>
      </w:r>
      <w:r w:rsidRPr="00770708">
        <w:rPr>
          <w:b w:val="0"/>
        </w:rPr>
        <w:t>[='</w:t>
      </w:r>
      <w:r w:rsidRPr="00770708">
        <w:rPr>
          <w:b w:val="0"/>
          <w:i/>
        </w:rPr>
        <w:t>prefix</w:t>
      </w:r>
      <w:r w:rsidRPr="00770708">
        <w:rPr>
          <w:b w:val="0"/>
        </w:rPr>
        <w:t>']</w:t>
      </w:r>
    </w:p>
    <w:p w14:paraId="7EE37F26" w14:textId="701371AB" w:rsidR="005F6BEB" w:rsidRDefault="005F6BEB" w:rsidP="005F6BEB">
      <w:pPr>
        <w:pStyle w:val="OptionDescription"/>
        <w:rPr>
          <w:lang w:eastAsia="fr-FR"/>
        </w:rPr>
      </w:pPr>
      <w:r>
        <w:rPr>
          <w:lang w:eastAsia="fr-FR"/>
        </w:rPr>
        <w:t xml:space="preserve">With </w:t>
      </w:r>
      <w:r w:rsidRPr="005F6BEB">
        <w:rPr>
          <w:rStyle w:val="Codeintext"/>
        </w:rPr>
        <w:t>--statistics-interval</w:t>
      </w:r>
      <w:r>
        <w:rPr>
          <w:lang w:eastAsia="fr-FR"/>
        </w:rPr>
        <w:t xml:space="preserve"> or </w:t>
      </w:r>
      <w:r w:rsidRPr="005F6BEB">
        <w:rPr>
          <w:rStyle w:val="Codeintext"/>
        </w:rPr>
        <w:t>--final-statistics</w:t>
      </w:r>
      <w:r>
        <w:rPr>
          <w:lang w:eastAsia="fr-FR"/>
        </w:rPr>
        <w:t>, report the statistics as one single line in JSON format.</w:t>
      </w:r>
    </w:p>
    <w:p w14:paraId="601AD034" w14:textId="77777777" w:rsidR="005F6BEB" w:rsidRDefault="005F6BEB" w:rsidP="005F6BEB">
      <w:pPr>
        <w:pStyle w:val="OptionDescription"/>
      </w:pPr>
      <w:r>
        <w:t>The optional string parameter specifies a prefix to prepend on the log line before the JSON text to facilitate the filtering of the appropriate line in the logs.</w:t>
      </w:r>
    </w:p>
    <w:p w14:paraId="0A1D12F6" w14:textId="77777777" w:rsidR="00F936CD" w:rsidRDefault="00F936CD" w:rsidP="00482C70">
      <w:pPr>
        <w:pStyle w:val="OptionName"/>
      </w:pPr>
      <w:r>
        <w:t xml:space="preserve">--kmpreannounce </w:t>
      </w:r>
      <w:r w:rsidRPr="00482C70">
        <w:rPr>
          <w:b w:val="0"/>
          <w:i/>
        </w:rPr>
        <w:t>value</w:t>
      </w:r>
    </w:p>
    <w:p w14:paraId="186D2509" w14:textId="77777777" w:rsidR="00482C70" w:rsidRDefault="00F936CD" w:rsidP="00F936CD">
      <w:pPr>
        <w:pStyle w:val="OptionDescription"/>
      </w:pPr>
      <w:r>
        <w:t>The interval (defined in packets) between when a new Stream Encrypting Key (SEK) is sent and when switchover occurs. This value also applies to the subsequent interval between when switchover occurs and when</w:t>
      </w:r>
      <w:r w:rsidR="00482C70">
        <w:t xml:space="preserve"> the old SEK is decommissioned.</w:t>
      </w:r>
    </w:p>
    <w:p w14:paraId="2E32908E" w14:textId="77777777" w:rsidR="00F936CD" w:rsidRDefault="00F936CD" w:rsidP="00F936CD">
      <w:pPr>
        <w:pStyle w:val="OptionDescription"/>
      </w:pPr>
      <w:r>
        <w:t xml:space="preserve">Note: The allowed range for this value is between 1 and half of the current value of </w:t>
      </w:r>
      <w:r w:rsidRPr="00CE6802">
        <w:rPr>
          <w:rStyle w:val="Codeintext"/>
        </w:rPr>
        <w:t>SRTO_KMREFRESHRATE</w:t>
      </w:r>
      <w:r>
        <w:t>. The minimum value should never be less than the flight window (i.e. the number of packets that have already left the sender but have not yet arrived at the receiver).</w:t>
      </w:r>
    </w:p>
    <w:p w14:paraId="64E05999" w14:textId="77777777" w:rsidR="00F936CD" w:rsidRDefault="00F936CD" w:rsidP="00482C70">
      <w:pPr>
        <w:pStyle w:val="OptionName"/>
      </w:pPr>
      <w:r>
        <w:t xml:space="preserve">--kmrefreshrate </w:t>
      </w:r>
      <w:r w:rsidRPr="00482C70">
        <w:rPr>
          <w:b w:val="0"/>
          <w:i/>
        </w:rPr>
        <w:t>value</w:t>
      </w:r>
    </w:p>
    <w:p w14:paraId="0DDA1D66" w14:textId="77777777" w:rsidR="00482C70" w:rsidRDefault="00F936CD" w:rsidP="00F936CD">
      <w:pPr>
        <w:pStyle w:val="OptionDescription"/>
      </w:pPr>
      <w:r>
        <w:t>The number of packets to be transmitted after which the Stream Encryption Key (SEK), used to encrypt packets, w</w:t>
      </w:r>
      <w:r w:rsidR="00482C70">
        <w:t>ill be switched to the new one.</w:t>
      </w:r>
    </w:p>
    <w:p w14:paraId="03A68B3B" w14:textId="77777777" w:rsidR="00F936CD" w:rsidRDefault="00F936CD" w:rsidP="00F936CD">
      <w:pPr>
        <w:pStyle w:val="OptionDescription"/>
      </w:pPr>
      <w:r>
        <w:t xml:space="preserve">Note that the old and new keys live in parallel for a certain period of time (see </w:t>
      </w:r>
      <w:r w:rsidRPr="00CE6802">
        <w:rPr>
          <w:rStyle w:val="Codeintext"/>
        </w:rPr>
        <w:t>SRTO_KMPREANNOUNCE</w:t>
      </w:r>
      <w:r>
        <w:t>) before and after the switchover.</w:t>
      </w:r>
    </w:p>
    <w:p w14:paraId="2737FA40" w14:textId="77777777" w:rsidR="00F936CD" w:rsidRDefault="00F936CD" w:rsidP="00482C70">
      <w:pPr>
        <w:pStyle w:val="OptionName"/>
      </w:pPr>
      <w:r>
        <w:t xml:space="preserve">--latency </w:t>
      </w:r>
      <w:r w:rsidRPr="00482C70">
        <w:rPr>
          <w:b w:val="0"/>
          <w:i/>
        </w:rPr>
        <w:t>value</w:t>
      </w:r>
    </w:p>
    <w:p w14:paraId="29883C59" w14:textId="77777777" w:rsidR="00482C70" w:rsidRDefault="00F936CD" w:rsidP="00F936CD">
      <w:pPr>
        <w:pStyle w:val="OptionDescription"/>
      </w:pPr>
      <w:r>
        <w:t xml:space="preserve">This flag sets both </w:t>
      </w:r>
      <w:r w:rsidRPr="00CE6802">
        <w:rPr>
          <w:rStyle w:val="Codeintext"/>
        </w:rPr>
        <w:t>SRTO_RCVLATENCY</w:t>
      </w:r>
      <w:r>
        <w:t xml:space="preserve"> and </w:t>
      </w:r>
      <w:r w:rsidRPr="00CE6802">
        <w:rPr>
          <w:rStyle w:val="Codeintext"/>
        </w:rPr>
        <w:t>SRTO_PEERLATENCY</w:t>
      </w:r>
      <w:r w:rsidR="00482C70">
        <w:t xml:space="preserve"> to the same value.</w:t>
      </w:r>
    </w:p>
    <w:p w14:paraId="6A7FE6AA" w14:textId="77777777" w:rsidR="00F936CD" w:rsidRDefault="00F936CD" w:rsidP="00F936CD">
      <w:pPr>
        <w:pStyle w:val="OptionDescription"/>
      </w:pPr>
      <w:r>
        <w:t xml:space="preserve">Note that prior to version 1.3.0 this is the only flag to set the latency, however this is effectively equivalent to setting </w:t>
      </w:r>
      <w:r w:rsidRPr="00CE6802">
        <w:rPr>
          <w:rStyle w:val="Codeintext"/>
        </w:rPr>
        <w:t>SRTO_PEERLATENCY</w:t>
      </w:r>
      <w:r>
        <w:t xml:space="preserve">, when the side is sender (see </w:t>
      </w:r>
      <w:r w:rsidRPr="00CE6802">
        <w:rPr>
          <w:rStyle w:val="Codeintext"/>
        </w:rPr>
        <w:t>SRTO_SENDER</w:t>
      </w:r>
      <w:r>
        <w:t xml:space="preserve">) and </w:t>
      </w:r>
      <w:r w:rsidRPr="00CE6802">
        <w:rPr>
          <w:rStyle w:val="Codeintext"/>
        </w:rPr>
        <w:t>SRTO_RCVLATENCY</w:t>
      </w:r>
      <w:r>
        <w:t xml:space="preserve"> when the side is receiver, and the bidirectional stream sending in version 1.2.0</w:t>
      </w:r>
      <w:r w:rsidR="00482C70">
        <w:t xml:space="preserve"> </w:t>
      </w:r>
      <w:r>
        <w:t>is not supported.</w:t>
      </w:r>
    </w:p>
    <w:p w14:paraId="47C0FAC6" w14:textId="77777777" w:rsidR="00F936CD" w:rsidRDefault="00F936CD" w:rsidP="00482C70">
      <w:pPr>
        <w:pStyle w:val="OptionName"/>
      </w:pPr>
      <w:r>
        <w:t xml:space="preserve">--linger </w:t>
      </w:r>
      <w:r w:rsidRPr="00482C70">
        <w:rPr>
          <w:b w:val="0"/>
          <w:i/>
        </w:rPr>
        <w:t>value</w:t>
      </w:r>
    </w:p>
    <w:p w14:paraId="516150CD" w14:textId="77777777" w:rsidR="00482C70" w:rsidRDefault="00482C70" w:rsidP="00F936CD">
      <w:pPr>
        <w:pStyle w:val="OptionDescription"/>
      </w:pPr>
      <w:r>
        <w:t>Linger time on close.</w:t>
      </w:r>
    </w:p>
    <w:p w14:paraId="1D659E45" w14:textId="77777777" w:rsidR="00F936CD" w:rsidRDefault="00482C70" w:rsidP="00F936CD">
      <w:pPr>
        <w:pStyle w:val="OptionDescription"/>
      </w:pPr>
      <w:r>
        <w:t>R</w:t>
      </w:r>
      <w:r w:rsidR="00F936CD">
        <w:t>ecommended value: 0</w:t>
      </w:r>
    </w:p>
    <w:p w14:paraId="5E756FB7" w14:textId="77777777" w:rsidR="00EF34F1" w:rsidRDefault="00EF34F1" w:rsidP="00EF34F1">
      <w:pPr>
        <w:pStyle w:val="OptionName"/>
      </w:pPr>
      <w:r>
        <w:t xml:space="preserve">-l </w:t>
      </w:r>
      <w:r w:rsidRPr="00EF34F1">
        <w:rPr>
          <w:b w:val="0"/>
        </w:rPr>
        <w:t>[</w:t>
      </w:r>
      <w:r w:rsidRPr="00EF34F1">
        <w:rPr>
          <w:b w:val="0"/>
          <w:i/>
        </w:rPr>
        <w:t>address:</w:t>
      </w:r>
      <w:r w:rsidRPr="00EF34F1">
        <w:rPr>
          <w:b w:val="0"/>
        </w:rPr>
        <w:t>]</w:t>
      </w:r>
      <w:r w:rsidRPr="00EF34F1">
        <w:rPr>
          <w:b w:val="0"/>
          <w:i/>
        </w:rPr>
        <w:t>port</w:t>
      </w:r>
      <w:r>
        <w:br/>
        <w:t xml:space="preserve">--listener </w:t>
      </w:r>
      <w:r w:rsidRPr="00EF34F1">
        <w:rPr>
          <w:b w:val="0"/>
        </w:rPr>
        <w:t>[</w:t>
      </w:r>
      <w:r w:rsidRPr="00EF34F1">
        <w:rPr>
          <w:b w:val="0"/>
          <w:i/>
        </w:rPr>
        <w:t>address:</w:t>
      </w:r>
      <w:r w:rsidRPr="00EF34F1">
        <w:rPr>
          <w:b w:val="0"/>
        </w:rPr>
        <w:t>]</w:t>
      </w:r>
      <w:r w:rsidRPr="00EF34F1">
        <w:rPr>
          <w:b w:val="0"/>
          <w:i/>
        </w:rPr>
        <w:t>port</w:t>
      </w:r>
    </w:p>
    <w:p w14:paraId="5A4BB797" w14:textId="77777777" w:rsidR="00EF34F1" w:rsidRDefault="00EF34F1" w:rsidP="00EF34F1">
      <w:pPr>
        <w:pStyle w:val="OptionDescription"/>
      </w:pPr>
      <w:r>
        <w:t>Use SRT in listener (or rendezvous) mode. The parameter specifies the IPv4 local address and UDP port on which the SRT socket listens. The address is optional, the port is mandatory.</w:t>
      </w:r>
    </w:p>
    <w:p w14:paraId="25CEFC37" w14:textId="110CD0B7" w:rsidR="002C7C3D" w:rsidRDefault="00EF34F1" w:rsidP="00EF34F1">
      <w:pPr>
        <w:pStyle w:val="OptionDescription"/>
      </w:pPr>
      <w:r>
        <w:t xml:space="preserve">If </w:t>
      </w:r>
      <w:r w:rsidRPr="00EF34F1">
        <w:rPr>
          <w:rStyle w:val="Codeintext"/>
        </w:rPr>
        <w:t>--caller</w:t>
      </w:r>
      <w:r>
        <w:t xml:space="preserve"> is also specified, the SRT socket works in rendezvous mode.</w:t>
      </w:r>
    </w:p>
    <w:p w14:paraId="4CF4BE90" w14:textId="30B0272F" w:rsidR="00CA7569" w:rsidRDefault="00CA7569" w:rsidP="00CA7569">
      <w:pPr>
        <w:pStyle w:val="OptionName"/>
      </w:pPr>
      <w:r>
        <w:t xml:space="preserve">--local-interface </w:t>
      </w:r>
      <w:r w:rsidRPr="00CA7569">
        <w:rPr>
          <w:b w:val="0"/>
          <w:i/>
        </w:rPr>
        <w:t>address</w:t>
      </w:r>
    </w:p>
    <w:p w14:paraId="14C31E2E" w14:textId="77777777" w:rsidR="00CA7569" w:rsidRDefault="00CA7569" w:rsidP="00CA7569">
      <w:pPr>
        <w:pStyle w:val="OptionDescription"/>
      </w:pPr>
      <w:r>
        <w:t>In caller mode, use the specified local IP interface for outgoing connections.</w:t>
      </w:r>
    </w:p>
    <w:p w14:paraId="33AFAAB6" w14:textId="0E83BE88" w:rsidR="00CA7569" w:rsidRDefault="00CA7569" w:rsidP="00CA7569">
      <w:pPr>
        <w:pStyle w:val="OptionDescription"/>
      </w:pPr>
      <w:r>
        <w:t xml:space="preserve">This option is incompatible with </w:t>
      </w:r>
      <w:r w:rsidRPr="00CA7569">
        <w:rPr>
          <w:rStyle w:val="Codeintext"/>
        </w:rPr>
        <w:t>--listener</w:t>
      </w:r>
      <w:r>
        <w:t>.</w:t>
      </w:r>
    </w:p>
    <w:p w14:paraId="10AE9416" w14:textId="77777777" w:rsidR="00F936CD" w:rsidRDefault="00F936CD" w:rsidP="00482C70">
      <w:pPr>
        <w:pStyle w:val="OptionName"/>
      </w:pPr>
      <w:r>
        <w:t xml:space="preserve">--lossmaxttl </w:t>
      </w:r>
      <w:r w:rsidRPr="00482C70">
        <w:rPr>
          <w:b w:val="0"/>
          <w:i/>
        </w:rPr>
        <w:t>value</w:t>
      </w:r>
    </w:p>
    <w:p w14:paraId="1473DC1F" w14:textId="77777777" w:rsidR="00FE086E" w:rsidRDefault="00F936CD" w:rsidP="00F936CD">
      <w:pPr>
        <w:pStyle w:val="OptionDescription"/>
      </w:pPr>
      <w:r>
        <w:t xml:space="preserve">The value up to which </w:t>
      </w:r>
      <w:r w:rsidR="00FE086E">
        <w:t>the Reorder Tolerance may grow.</w:t>
      </w:r>
    </w:p>
    <w:p w14:paraId="3BD059B8" w14:textId="77777777" w:rsidR="00FE086E" w:rsidRDefault="00F936CD" w:rsidP="00F936CD">
      <w:pPr>
        <w:pStyle w:val="OptionDescription"/>
      </w:pPr>
      <w:r>
        <w:t xml:space="preserve">When Reorder Tolerance is &gt; 0, then packet loss report is delayed until that number of packets come in. Reorder Tolerance increases every time a </w:t>
      </w:r>
      <w:r w:rsidR="00FE086E">
        <w:t>“belated”</w:t>
      </w:r>
      <w:r>
        <w:t xml:space="preserve"> packet has come, but it wasn't due to retransmission (that is, when UDP packets tend to come out of order), with the difference between the latest sequence and this packet's sequence, and not more</w:t>
      </w:r>
      <w:r w:rsidR="00FE086E">
        <w:t xml:space="preserve"> than the value of this option.</w:t>
      </w:r>
    </w:p>
    <w:p w14:paraId="430EB41F" w14:textId="77777777" w:rsidR="00F936CD" w:rsidRDefault="00F936CD" w:rsidP="00F936CD">
      <w:pPr>
        <w:pStyle w:val="OptionDescription"/>
      </w:pPr>
      <w:r>
        <w:t>By default it's 0, which means that this mechanism is turned off, and the loss report is always sent immed</w:t>
      </w:r>
      <w:r w:rsidR="00FE086E">
        <w:t>iately upon experiencing a “gap”</w:t>
      </w:r>
      <w:r>
        <w:t xml:space="preserve"> in sequences.</w:t>
      </w:r>
    </w:p>
    <w:p w14:paraId="2620DFA8" w14:textId="77777777" w:rsidR="00F936CD" w:rsidRDefault="00F936CD" w:rsidP="00FE086E">
      <w:pPr>
        <w:pStyle w:val="OptionName"/>
      </w:pPr>
      <w:r>
        <w:lastRenderedPageBreak/>
        <w:t xml:space="preserve">--max-bw </w:t>
      </w:r>
      <w:r w:rsidRPr="00FE086E">
        <w:rPr>
          <w:b w:val="0"/>
          <w:i/>
        </w:rPr>
        <w:t>value</w:t>
      </w:r>
    </w:p>
    <w:p w14:paraId="5630F411" w14:textId="77777777" w:rsidR="00800347" w:rsidRDefault="00800347" w:rsidP="00F936CD">
      <w:pPr>
        <w:pStyle w:val="OptionDescription"/>
      </w:pPr>
      <w:r>
        <w:t>Maximum send bandwidth.</w:t>
      </w:r>
    </w:p>
    <w:p w14:paraId="2F100752" w14:textId="77777777" w:rsidR="00F936CD" w:rsidRDefault="00F936CD" w:rsidP="00F936CD">
      <w:pPr>
        <w:pStyle w:val="OptionDescription"/>
      </w:pPr>
      <w:r>
        <w:t>N</w:t>
      </w:r>
      <w:r w:rsidR="00800347">
        <w:t>ote</w:t>
      </w:r>
      <w:r>
        <w:t>: This option has a default value of -1. Although in case when the stream rate is mostly constant it is</w:t>
      </w:r>
      <w:r w:rsidR="00800347">
        <w:t xml:space="preserve"> </w:t>
      </w:r>
      <w:r>
        <w:t xml:space="preserve">recommended to use value 0 here and shape the bandwidth limit using </w:t>
      </w:r>
      <w:r w:rsidRPr="00CE6802">
        <w:rPr>
          <w:rStyle w:val="Codeintext"/>
        </w:rPr>
        <w:t>SRTO_INPUTBW</w:t>
      </w:r>
      <w:r>
        <w:t xml:space="preserve"> and </w:t>
      </w:r>
      <w:r w:rsidRPr="00CE6802">
        <w:rPr>
          <w:rStyle w:val="Codeintext"/>
        </w:rPr>
        <w:t>SRTO_OHEADBW</w:t>
      </w:r>
      <w:r>
        <w:t xml:space="preserve"> options.</w:t>
      </w:r>
    </w:p>
    <w:p w14:paraId="14F591C9" w14:textId="77777777" w:rsidR="00F936CD" w:rsidRDefault="00F936CD" w:rsidP="00800347">
      <w:pPr>
        <w:pStyle w:val="OptionName"/>
      </w:pPr>
      <w:r>
        <w:t>--messageapi</w:t>
      </w:r>
    </w:p>
    <w:p w14:paraId="2BE679F4" w14:textId="1CCB2D5B" w:rsidR="00F936CD" w:rsidRDefault="008B51FA" w:rsidP="00F936CD">
      <w:pPr>
        <w:pStyle w:val="OptionDescription"/>
      </w:pPr>
      <w:r>
        <w:t>Use</w:t>
      </w:r>
      <w:r w:rsidR="00F936CD">
        <w:t xml:space="preserve"> the Message API</w:t>
      </w:r>
      <w:r>
        <w:t xml:space="preserve">. This is now the default. </w:t>
      </w:r>
      <w:r w:rsidR="00D80698">
        <w:t>Specify</w:t>
      </w:r>
      <w:r w:rsidR="00D80698" w:rsidRPr="008B51FA">
        <w:rPr>
          <w:rStyle w:val="Codeintext"/>
        </w:rPr>
        <w:t xml:space="preserve"> </w:t>
      </w:r>
      <w:r w:rsidRPr="008B51FA">
        <w:rPr>
          <w:rStyle w:val="Codeintext"/>
        </w:rPr>
        <w:t>--bufferapi</w:t>
      </w:r>
      <w:r>
        <w:t xml:space="preserve"> to use the</w:t>
      </w:r>
      <w:r w:rsidR="00F936CD">
        <w:t xml:space="preserve"> Buffer API.</w:t>
      </w:r>
    </w:p>
    <w:p w14:paraId="43E14661" w14:textId="77777777" w:rsidR="00F936CD" w:rsidRDefault="00F936CD" w:rsidP="00800347">
      <w:pPr>
        <w:pStyle w:val="OptionName"/>
      </w:pPr>
      <w:r>
        <w:t xml:space="preserve">--min-version </w:t>
      </w:r>
      <w:r w:rsidRPr="00800347">
        <w:rPr>
          <w:b w:val="0"/>
          <w:i/>
        </w:rPr>
        <w:t>value</w:t>
      </w:r>
    </w:p>
    <w:p w14:paraId="3455CEAE" w14:textId="77777777" w:rsidR="00F936CD" w:rsidRDefault="00F936CD" w:rsidP="00F936CD">
      <w:pPr>
        <w:pStyle w:val="OptionDescription"/>
      </w:pPr>
      <w:r>
        <w:t>The minimum SRT version that is required from the peer. A connection to a peer that does not satisfy the minimum version requirement will be rejected.</w:t>
      </w:r>
    </w:p>
    <w:p w14:paraId="5AE6C213" w14:textId="77777777" w:rsidR="00F936CD" w:rsidRDefault="00F936CD" w:rsidP="00800347">
      <w:pPr>
        <w:pStyle w:val="OptionName"/>
      </w:pPr>
      <w:r>
        <w:t xml:space="preserve">--mss </w:t>
      </w:r>
      <w:r w:rsidRPr="00800347">
        <w:rPr>
          <w:b w:val="0"/>
          <w:i/>
        </w:rPr>
        <w:t>value</w:t>
      </w:r>
    </w:p>
    <w:p w14:paraId="61B03D13" w14:textId="77777777" w:rsidR="00800347" w:rsidRDefault="00F936CD" w:rsidP="00F936CD">
      <w:pPr>
        <w:pStyle w:val="OptionDescription"/>
      </w:pPr>
      <w:r>
        <w:t>Maximum Segment Size. Used for buffer allocation and rate calculation using packet counter</w:t>
      </w:r>
      <w:r w:rsidR="00800347">
        <w:t xml:space="preserve"> assuming fully filled packets.</w:t>
      </w:r>
    </w:p>
    <w:p w14:paraId="4123EA81" w14:textId="77777777" w:rsidR="00800347" w:rsidRDefault="00F936CD" w:rsidP="00F936CD">
      <w:pPr>
        <w:pStyle w:val="OptionDescription"/>
      </w:pPr>
      <w:r>
        <w:t>The smallest MSS between the peers is used. This is 1500 by default in the overall internet. This is the maximum size of the UDP packet and can be only decreased, unless you have some unus</w:t>
      </w:r>
      <w:r w:rsidR="00800347">
        <w:t>ual dedicated network settings.</w:t>
      </w:r>
    </w:p>
    <w:p w14:paraId="19E82039" w14:textId="77777777" w:rsidR="00F936CD" w:rsidRDefault="00F936CD" w:rsidP="00F936CD">
      <w:pPr>
        <w:pStyle w:val="OptionDescription"/>
      </w:pPr>
      <w:r>
        <w:t>Not to be mistaken with the size of the UDP payload or SRT payload - this size is the size of the IP packet, including the UDP and SRT headers.</w:t>
      </w:r>
    </w:p>
    <w:p w14:paraId="7928D783" w14:textId="77777777" w:rsidR="00F936CD" w:rsidRDefault="00F936CD" w:rsidP="00800347">
      <w:pPr>
        <w:pStyle w:val="OptionName"/>
      </w:pPr>
      <w:r>
        <w:t xml:space="preserve">--nakreport </w:t>
      </w:r>
      <w:r w:rsidRPr="00800347">
        <w:rPr>
          <w:b w:val="0"/>
          <w:i/>
        </w:rPr>
        <w:t>value</w:t>
      </w:r>
    </w:p>
    <w:p w14:paraId="2EE0AE42" w14:textId="77777777" w:rsidR="001D59C9" w:rsidRDefault="001D59C9" w:rsidP="001D59C9">
      <w:pPr>
        <w:pStyle w:val="OptionDescription"/>
      </w:pPr>
      <w:r>
        <w:t xml:space="preserve">When this option is specified, the receiver will send </w:t>
      </w:r>
      <w:r w:rsidRPr="00CE6802">
        <w:rPr>
          <w:rStyle w:val="Codeintext"/>
        </w:rPr>
        <w:t>UMSG_LOSSREPORT</w:t>
      </w:r>
      <w:r>
        <w:t xml:space="preserve"> messages periodically until the lost packet is retransmitted or intentionally dropped.</w:t>
      </w:r>
    </w:p>
    <w:p w14:paraId="45AE6F3D" w14:textId="77777777" w:rsidR="0025414C" w:rsidRDefault="0025414C" w:rsidP="0025414C">
      <w:pPr>
        <w:pStyle w:val="OptionName"/>
      </w:pPr>
      <w:r>
        <w:t>--no-reuse-port</w:t>
      </w:r>
    </w:p>
    <w:p w14:paraId="22057107" w14:textId="77777777" w:rsidR="0025414C" w:rsidRDefault="0025414C" w:rsidP="0025414C">
      <w:pPr>
        <w:pStyle w:val="OptionDescription"/>
      </w:pPr>
      <w:r>
        <w:t xml:space="preserve">With </w:t>
      </w:r>
      <w:r w:rsidRPr="0025414C">
        <w:rPr>
          <w:rStyle w:val="Codeintext"/>
        </w:rPr>
        <w:t>--listener</w:t>
      </w:r>
      <w:r>
        <w:t>, disable the reuse port socket option.</w:t>
      </w:r>
    </w:p>
    <w:p w14:paraId="412446F1" w14:textId="5C7F7DAE" w:rsidR="0025414C" w:rsidRDefault="0025414C" w:rsidP="0025414C">
      <w:pPr>
        <w:pStyle w:val="OptionDescription"/>
      </w:pPr>
      <w:r>
        <w:t>Do not use unless completely necessary.</w:t>
      </w:r>
    </w:p>
    <w:p w14:paraId="7C89E294" w14:textId="77777777" w:rsidR="00F936CD" w:rsidRDefault="00F936CD" w:rsidP="00800347">
      <w:pPr>
        <w:pStyle w:val="OptionName"/>
      </w:pPr>
      <w:r>
        <w:t xml:space="preserve">--ohead-bw </w:t>
      </w:r>
      <w:r w:rsidRPr="00800347">
        <w:rPr>
          <w:b w:val="0"/>
          <w:i/>
        </w:rPr>
        <w:t>value</w:t>
      </w:r>
    </w:p>
    <w:p w14:paraId="50C64858" w14:textId="77777777" w:rsidR="00F936CD" w:rsidRDefault="00F936CD" w:rsidP="00F936CD">
      <w:pPr>
        <w:pStyle w:val="OptionDescription"/>
      </w:pPr>
      <w:r>
        <w:t xml:space="preserve">Recovery bandwidth overhead above input rate (see </w:t>
      </w:r>
      <w:r w:rsidRPr="00CE6802">
        <w:rPr>
          <w:rStyle w:val="Codeintext"/>
        </w:rPr>
        <w:t>SRTO_INPUTBW</w:t>
      </w:r>
      <w:r>
        <w:t xml:space="preserve">). It is effective only if </w:t>
      </w:r>
      <w:r w:rsidRPr="00CE6802">
        <w:rPr>
          <w:rStyle w:val="Codeintext"/>
        </w:rPr>
        <w:t>SRTO_MAXBW</w:t>
      </w:r>
      <w:r>
        <w:t xml:space="preserve"> is set to 0.</w:t>
      </w:r>
    </w:p>
    <w:p w14:paraId="61D2261E" w14:textId="77777777" w:rsidR="00F936CD" w:rsidRDefault="00F936CD" w:rsidP="00800347">
      <w:pPr>
        <w:pStyle w:val="OptionName"/>
      </w:pPr>
      <w:r>
        <w:t xml:space="preserve">--packet-filter </w:t>
      </w:r>
      <w:r w:rsidRPr="00800347">
        <w:rPr>
          <w:b w:val="0"/>
          <w:i/>
        </w:rPr>
        <w:t>value</w:t>
      </w:r>
    </w:p>
    <w:p w14:paraId="560D380B" w14:textId="77777777" w:rsidR="00800347" w:rsidRDefault="00F936CD" w:rsidP="00F936CD">
      <w:pPr>
        <w:pStyle w:val="OptionDescription"/>
      </w:pPr>
      <w:r>
        <w:t>Set up the packet filter. The string must match appropriate syntax for packet filter setup.</w:t>
      </w:r>
    </w:p>
    <w:p w14:paraId="542BF475" w14:textId="77777777" w:rsidR="00F936CD" w:rsidRDefault="00800347" w:rsidP="00800347">
      <w:pPr>
        <w:pStyle w:val="OptionDescription"/>
      </w:pPr>
      <w:r>
        <w:t>See: https://github.</w:t>
      </w:r>
      <w:r w:rsidR="00F936CD">
        <w:t>com/Haivision/srt/blob/master/docs/packet-filtering-and-fec.md</w:t>
      </w:r>
    </w:p>
    <w:p w14:paraId="354E0D03" w14:textId="77777777" w:rsidR="00F936CD" w:rsidRDefault="00F936CD" w:rsidP="00800347">
      <w:pPr>
        <w:pStyle w:val="OptionName"/>
      </w:pPr>
      <w:r>
        <w:t xml:space="preserve">--passphrase </w:t>
      </w:r>
      <w:r w:rsidRPr="00800347">
        <w:rPr>
          <w:b w:val="0"/>
          <w:i/>
        </w:rPr>
        <w:t>value</w:t>
      </w:r>
    </w:p>
    <w:p w14:paraId="0E560422" w14:textId="77777777" w:rsidR="00F936CD" w:rsidRDefault="00F936CD" w:rsidP="00F936CD">
      <w:pPr>
        <w:pStyle w:val="OptionDescription"/>
      </w:pPr>
      <w:r>
        <w:t>Sets the passphrase for encryption. This turns encryption on on this side (or turns it off, if empty passphrase is passed).</w:t>
      </w:r>
      <w:r w:rsidR="00896165">
        <w:t xml:space="preserve"> </w:t>
      </w:r>
      <w:r w:rsidR="00896165" w:rsidRPr="00896165">
        <w:t>The passphrase</w:t>
      </w:r>
      <w:r w:rsidR="00896165">
        <w:t xml:space="preserve"> </w:t>
      </w:r>
      <w:r w:rsidR="00896165" w:rsidRPr="00896165">
        <w:t>must be 10 to 64 characters long.</w:t>
      </w:r>
    </w:p>
    <w:p w14:paraId="14E9503D" w14:textId="77777777" w:rsidR="00F936CD" w:rsidRDefault="00F936CD" w:rsidP="00800347">
      <w:pPr>
        <w:pStyle w:val="OptionName"/>
      </w:pPr>
      <w:r>
        <w:t xml:space="preserve">--payload-size </w:t>
      </w:r>
      <w:r w:rsidRPr="00800347">
        <w:rPr>
          <w:b w:val="0"/>
          <w:i/>
        </w:rPr>
        <w:t>value</w:t>
      </w:r>
    </w:p>
    <w:p w14:paraId="55B7FD5D" w14:textId="77777777" w:rsidR="00800347" w:rsidRDefault="00F936CD" w:rsidP="00F936CD">
      <w:pPr>
        <w:pStyle w:val="OptionDescription"/>
      </w:pPr>
      <w:r>
        <w:t>Sets the maximum declared size of a single call to sending function in Live mode. Use 0 if this value isn't used (</w:t>
      </w:r>
      <w:r w:rsidR="00800347">
        <w:t>which is default in file mode).</w:t>
      </w:r>
    </w:p>
    <w:p w14:paraId="0E7FC463" w14:textId="77777777" w:rsidR="00F936CD" w:rsidRDefault="00F936CD" w:rsidP="00F936CD">
      <w:pPr>
        <w:pStyle w:val="OptionDescription"/>
      </w:pPr>
      <w:r>
        <w:t>This value shall not be exceeded for a single data sending instruction in Live mode.</w:t>
      </w:r>
    </w:p>
    <w:p w14:paraId="569DB725" w14:textId="77777777" w:rsidR="00F936CD" w:rsidRDefault="00F936CD" w:rsidP="00800347">
      <w:pPr>
        <w:pStyle w:val="OptionName"/>
      </w:pPr>
      <w:r>
        <w:t xml:space="preserve">--pbkeylen </w:t>
      </w:r>
      <w:r w:rsidRPr="00800347">
        <w:rPr>
          <w:b w:val="0"/>
          <w:i/>
        </w:rPr>
        <w:t>value</w:t>
      </w:r>
    </w:p>
    <w:p w14:paraId="7B87F495" w14:textId="77777777" w:rsidR="00F936CD" w:rsidRDefault="00F936CD" w:rsidP="00F936CD">
      <w:pPr>
        <w:pStyle w:val="OptionDescription"/>
      </w:pPr>
      <w:r>
        <w:t>Sender encryption key length, can be 0, 16 (AES-128), 24 (AES-192), 32 (AES-256).</w:t>
      </w:r>
    </w:p>
    <w:p w14:paraId="29BEF8C8" w14:textId="77777777" w:rsidR="00F936CD" w:rsidRDefault="00F936CD" w:rsidP="00800347">
      <w:pPr>
        <w:pStyle w:val="OptionName"/>
      </w:pPr>
      <w:r>
        <w:t xml:space="preserve">--peer-idle-timeout </w:t>
      </w:r>
      <w:r w:rsidRPr="00800347">
        <w:rPr>
          <w:b w:val="0"/>
          <w:i/>
        </w:rPr>
        <w:t>value</w:t>
      </w:r>
    </w:p>
    <w:p w14:paraId="1E5AE5DA" w14:textId="77777777" w:rsidR="00F936CD" w:rsidRDefault="00800347" w:rsidP="00F936CD">
      <w:pPr>
        <w:pStyle w:val="OptionDescription"/>
      </w:pPr>
      <w:r>
        <w:t>The maximum time in milliseconds</w:t>
      </w:r>
      <w:r w:rsidR="00F936CD">
        <w:t xml:space="preserve"> to wait until any packet is received from peer since the last such packet reception. If this time is passed, connection is considered broken on timeout.</w:t>
      </w:r>
    </w:p>
    <w:p w14:paraId="2030A3D4" w14:textId="77777777" w:rsidR="00F936CD" w:rsidRDefault="00F936CD" w:rsidP="00800347">
      <w:pPr>
        <w:pStyle w:val="OptionName"/>
      </w:pPr>
      <w:r>
        <w:lastRenderedPageBreak/>
        <w:t xml:space="preserve">--peer-latency </w:t>
      </w:r>
      <w:r w:rsidRPr="00800347">
        <w:rPr>
          <w:b w:val="0"/>
          <w:i/>
        </w:rPr>
        <w:t>value</w:t>
      </w:r>
    </w:p>
    <w:p w14:paraId="0509C85F" w14:textId="77777777" w:rsidR="00F936CD" w:rsidRDefault="00F936CD" w:rsidP="00F936CD">
      <w:pPr>
        <w:pStyle w:val="OptionDescription"/>
      </w:pPr>
      <w:r>
        <w:t xml:space="preserve">The latency value (as described in </w:t>
      </w:r>
      <w:r w:rsidRPr="00CE6802">
        <w:rPr>
          <w:rStyle w:val="Codeintext"/>
        </w:rPr>
        <w:t>SRTO_RCVLATENCY</w:t>
      </w:r>
      <w:r>
        <w:t>) that is set by the sender side as a minimum value for the receiver.</w:t>
      </w:r>
    </w:p>
    <w:p w14:paraId="63589B82" w14:textId="77777777" w:rsidR="00F936CD" w:rsidRDefault="00F936CD" w:rsidP="00800347">
      <w:pPr>
        <w:pStyle w:val="OptionName"/>
      </w:pPr>
      <w:r>
        <w:t xml:space="preserve">--polling-time </w:t>
      </w:r>
      <w:r w:rsidRPr="00800347">
        <w:rPr>
          <w:b w:val="0"/>
          <w:i/>
        </w:rPr>
        <w:t>value</w:t>
      </w:r>
    </w:p>
    <w:p w14:paraId="5952B081" w14:textId="77777777" w:rsidR="00F936CD" w:rsidRDefault="00800347" w:rsidP="00F936CD">
      <w:pPr>
        <w:pStyle w:val="OptionDescription"/>
      </w:pPr>
      <w:r>
        <w:t>Epoll timeout value in milliseconds</w:t>
      </w:r>
      <w:r w:rsidR="00F936CD">
        <w:t xml:space="preserve"> for non-blocking mode</w:t>
      </w:r>
      <w:r>
        <w:t>.</w:t>
      </w:r>
    </w:p>
    <w:p w14:paraId="544A1C61" w14:textId="77777777" w:rsidR="00F936CD" w:rsidRDefault="00F936CD" w:rsidP="00800347">
      <w:pPr>
        <w:pStyle w:val="OptionName"/>
      </w:pPr>
      <w:r>
        <w:t xml:space="preserve">--rcv-latency </w:t>
      </w:r>
      <w:r w:rsidRPr="00800347">
        <w:rPr>
          <w:b w:val="0"/>
          <w:i/>
        </w:rPr>
        <w:t>value</w:t>
      </w:r>
    </w:p>
    <w:p w14:paraId="3A2F9512" w14:textId="77777777" w:rsidR="00F936CD" w:rsidRDefault="00F936CD" w:rsidP="00F936CD">
      <w:pPr>
        <w:pStyle w:val="OptionDescription"/>
      </w:pPr>
      <w:r>
        <w:t>The time that should elapse since the moment when the packet was sent and the moment when it's delivered to the receiver application in the receiving function.</w:t>
      </w:r>
    </w:p>
    <w:p w14:paraId="4E76B997" w14:textId="77777777" w:rsidR="00F936CD" w:rsidRDefault="00F936CD" w:rsidP="00800347">
      <w:pPr>
        <w:pStyle w:val="OptionName"/>
      </w:pPr>
      <w:r>
        <w:t xml:space="preserve">--rcvbuf </w:t>
      </w:r>
      <w:r w:rsidRPr="00800347">
        <w:rPr>
          <w:b w:val="0"/>
          <w:i/>
        </w:rPr>
        <w:t>value</w:t>
      </w:r>
    </w:p>
    <w:p w14:paraId="3BBABED5" w14:textId="77777777" w:rsidR="00F936CD" w:rsidRDefault="00F936CD" w:rsidP="00F936CD">
      <w:pPr>
        <w:pStyle w:val="OptionDescription"/>
      </w:pPr>
      <w:r>
        <w:t>Receive Buffer Size.</w:t>
      </w:r>
    </w:p>
    <w:p w14:paraId="0637B737" w14:textId="77777777" w:rsidR="00F936CD" w:rsidRDefault="00F936CD" w:rsidP="00800347">
      <w:pPr>
        <w:pStyle w:val="OptionName"/>
      </w:pPr>
      <w:r>
        <w:t xml:space="preserve">--sndbuf </w:t>
      </w:r>
      <w:r w:rsidRPr="00800347">
        <w:rPr>
          <w:b w:val="0"/>
          <w:i/>
        </w:rPr>
        <w:t>value</w:t>
      </w:r>
    </w:p>
    <w:p w14:paraId="227C778C" w14:textId="77777777" w:rsidR="00800347" w:rsidRDefault="00800347" w:rsidP="00F936CD">
      <w:pPr>
        <w:pStyle w:val="OptionDescription"/>
      </w:pPr>
      <w:r>
        <w:t>Send Buffer Size.</w:t>
      </w:r>
    </w:p>
    <w:p w14:paraId="1C03030A" w14:textId="77777777" w:rsidR="00800347" w:rsidRDefault="00F936CD" w:rsidP="00F936CD">
      <w:pPr>
        <w:pStyle w:val="OptionDescription"/>
      </w:pPr>
      <w:r>
        <w:t>Warning: configured in bytes, converted in packets</w:t>
      </w:r>
      <w:r w:rsidR="00800347">
        <w:t>, when set, based on MSS value.</w:t>
      </w:r>
    </w:p>
    <w:p w14:paraId="3A984D8E" w14:textId="77777777" w:rsidR="00F936CD" w:rsidRDefault="00F936CD" w:rsidP="00F936CD">
      <w:pPr>
        <w:pStyle w:val="OptionDescription"/>
      </w:pPr>
      <w:r>
        <w:t>For desired result, configure MSS first.</w:t>
      </w:r>
    </w:p>
    <w:p w14:paraId="2ED021DD" w14:textId="77777777" w:rsidR="00B65087" w:rsidRDefault="00B65087" w:rsidP="00B65087">
      <w:pPr>
        <w:pStyle w:val="OptionName"/>
      </w:pPr>
      <w:r>
        <w:t xml:space="preserve">--statistics-interval </w:t>
      </w:r>
      <w:r w:rsidRPr="00B65087">
        <w:rPr>
          <w:b w:val="0"/>
          <w:bCs w:val="0"/>
          <w:i/>
          <w:iCs/>
        </w:rPr>
        <w:t>milliseconds</w:t>
      </w:r>
    </w:p>
    <w:p w14:paraId="01AFEB8A" w14:textId="77777777" w:rsidR="00B65087" w:rsidRDefault="00B65087" w:rsidP="00B65087">
      <w:pPr>
        <w:pStyle w:val="OptionDescription"/>
      </w:pPr>
      <w:r>
        <w:t>Report SRT usage statistics at regular intervals, in milliseconds.</w:t>
      </w:r>
    </w:p>
    <w:p w14:paraId="54EBAED9" w14:textId="77777777" w:rsidR="00B65087" w:rsidRDefault="00B65087" w:rsidP="00B65087">
      <w:pPr>
        <w:pStyle w:val="OptionDescription"/>
      </w:pPr>
      <w:r>
        <w:t>The specified interval is a minimum value, actual reporting can occur only when data are exchanged over the SRT socket.</w:t>
      </w:r>
    </w:p>
    <w:p w14:paraId="7FE41FE4" w14:textId="77777777" w:rsidR="00F936CD" w:rsidRDefault="00F936CD" w:rsidP="00800347">
      <w:pPr>
        <w:pStyle w:val="OptionName"/>
      </w:pPr>
      <w:r>
        <w:t xml:space="preserve">--streamid </w:t>
      </w:r>
      <w:r w:rsidRPr="00800347">
        <w:rPr>
          <w:b w:val="0"/>
          <w:i/>
        </w:rPr>
        <w:t>value</w:t>
      </w:r>
    </w:p>
    <w:p w14:paraId="6DA86FD4" w14:textId="77777777" w:rsidR="00F936CD" w:rsidRDefault="00F936CD" w:rsidP="00F936CD">
      <w:pPr>
        <w:pStyle w:val="OptionDescription"/>
      </w:pPr>
      <w:r>
        <w:t>A string limited to 512 characters that can be set on the socket prior to connecting. This stream ID will be able to be retrieved by the listener side from the socket that is returned from srt_accept and was connected by a socket with that set stream ID (so you usually use SET on the socket used for srt_connect and GET on the socket retrieved from srt_accept). This string can be used completely free-form, however it's highly recommended to follow the SRT Access Control guidlines.</w:t>
      </w:r>
    </w:p>
    <w:p w14:paraId="71D6F78C" w14:textId="77777777" w:rsidR="00F936CD" w:rsidRDefault="00F936CD" w:rsidP="00800347">
      <w:pPr>
        <w:pStyle w:val="OptionName"/>
      </w:pPr>
      <w:r>
        <w:t>--tlpktdrop</w:t>
      </w:r>
    </w:p>
    <w:p w14:paraId="5EE3A67A" w14:textId="77777777" w:rsidR="00F936CD" w:rsidRDefault="00F936CD" w:rsidP="00F936CD">
      <w:pPr>
        <w:pStyle w:val="OptionDescription"/>
      </w:pPr>
      <w:r>
        <w:t>Too-late Packet Drop. When enabled on receiver, it skips missing packets that have not been delivered in time and delivers the subsequent packets to the application when their time-to-play has come. It also sends a fake ACK to the sender. When enabled on sender and enabled on the receiving peer, sender drops the older packets that have no chance to be delivered in time. It is automatically enabled in sender if receiver supports it.</w:t>
      </w:r>
    </w:p>
    <w:p w14:paraId="5E767075" w14:textId="77777777" w:rsidR="00F936CD" w:rsidRDefault="00F936CD" w:rsidP="00800347">
      <w:pPr>
        <w:pStyle w:val="OptionName"/>
      </w:pPr>
      <w:r>
        <w:t xml:space="preserve">--transtype </w:t>
      </w:r>
      <w:r w:rsidRPr="00800347">
        <w:rPr>
          <w:b w:val="0"/>
          <w:i/>
        </w:rPr>
        <w:t>value</w:t>
      </w:r>
    </w:p>
    <w:p w14:paraId="00C5260E" w14:textId="77777777" w:rsidR="00F936CD" w:rsidRDefault="00F936CD" w:rsidP="00F936CD">
      <w:pPr>
        <w:pStyle w:val="OptionDescription"/>
      </w:pPr>
      <w:r>
        <w:t>Sets the transmission type for the socket, in particular, setting this option sets multiple other parameters to their default values as required for a particular transmission type.</w:t>
      </w:r>
    </w:p>
    <w:p w14:paraId="265189A1" w14:textId="77777777" w:rsidR="00F936CD" w:rsidRDefault="00F936CD" w:rsidP="005B1104">
      <w:pPr>
        <w:pStyle w:val="OptionName"/>
      </w:pPr>
      <w:r>
        <w:t xml:space="preserve">--udp-rcvbuf </w:t>
      </w:r>
      <w:r w:rsidRPr="005B1104">
        <w:rPr>
          <w:b w:val="0"/>
          <w:i/>
        </w:rPr>
        <w:t>value</w:t>
      </w:r>
    </w:p>
    <w:p w14:paraId="2119B537" w14:textId="07D0A546" w:rsidR="00F936CD" w:rsidRDefault="00F936CD" w:rsidP="00F936CD">
      <w:pPr>
        <w:pStyle w:val="OptionDescription"/>
      </w:pPr>
      <w:r>
        <w:t xml:space="preserve">UDP </w:t>
      </w:r>
      <w:r w:rsidR="0025414C">
        <w:t>s</w:t>
      </w:r>
      <w:r>
        <w:t xml:space="preserve">ocket </w:t>
      </w:r>
      <w:r w:rsidR="0025414C">
        <w:t>r</w:t>
      </w:r>
      <w:r>
        <w:t xml:space="preserve">eceive </w:t>
      </w:r>
      <w:r w:rsidR="0025414C">
        <w:t>b</w:t>
      </w:r>
      <w:r>
        <w:t xml:space="preserve">uffer </w:t>
      </w:r>
      <w:r w:rsidR="0025414C">
        <w:t>s</w:t>
      </w:r>
      <w:r>
        <w:t>ize</w:t>
      </w:r>
      <w:r w:rsidR="0025414C">
        <w:t xml:space="preserve"> in bytes</w:t>
      </w:r>
      <w:r>
        <w:t>.</w:t>
      </w:r>
    </w:p>
    <w:p w14:paraId="7249C825" w14:textId="77777777" w:rsidR="00F936CD" w:rsidRDefault="00F936CD" w:rsidP="005B1104">
      <w:pPr>
        <w:pStyle w:val="OptionName"/>
      </w:pPr>
      <w:r>
        <w:t xml:space="preserve">--udp-sndbuf </w:t>
      </w:r>
      <w:r w:rsidRPr="005B1104">
        <w:rPr>
          <w:b w:val="0"/>
          <w:i/>
        </w:rPr>
        <w:t>value</w:t>
      </w:r>
    </w:p>
    <w:p w14:paraId="21962AE4" w14:textId="375076BA" w:rsidR="0025414C" w:rsidRDefault="0025414C" w:rsidP="0025414C">
      <w:pPr>
        <w:pStyle w:val="OptionDescription"/>
      </w:pPr>
      <w:r>
        <w:t>UDP socket send buffer size in bytes.</w:t>
      </w:r>
    </w:p>
    <w:p w14:paraId="1D5DCB20" w14:textId="77777777" w:rsidR="00242B02" w:rsidRDefault="00242B02" w:rsidP="00242B02">
      <w:pPr>
        <w:pStyle w:val="UsageTitle"/>
        <w:rPr>
          <w:lang w:val="en-US"/>
        </w:rPr>
      </w:pPr>
      <w:r>
        <w:rPr>
          <w:lang w:val="en-US"/>
        </w:rPr>
        <w:t>Generic common input plugin options</w:t>
      </w:r>
    </w:p>
    <w:p w14:paraId="32464286" w14:textId="77777777" w:rsidR="00242B02" w:rsidRPr="00CF0FFB" w:rsidRDefault="00242B02" w:rsidP="00242B0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C72D57D" w14:textId="77777777" w:rsidR="00242B02" w:rsidRDefault="00242B02" w:rsidP="00242B02">
      <w:pPr>
        <w:pStyle w:val="OptionName"/>
      </w:pPr>
      <w:r>
        <w:t>--help</w:t>
      </w:r>
    </w:p>
    <w:p w14:paraId="6C74E8D6" w14:textId="77777777" w:rsidR="00242B02" w:rsidRDefault="00242B02" w:rsidP="00242B02">
      <w:pPr>
        <w:pStyle w:val="OptionDescription"/>
      </w:pPr>
      <w:r>
        <w:t>Display plugin help text.</w:t>
      </w:r>
    </w:p>
    <w:p w14:paraId="5C153E12" w14:textId="77777777" w:rsidR="00400ACC" w:rsidRDefault="00400ACC" w:rsidP="00400ACC">
      <w:pPr>
        <w:pStyle w:val="ReferenceSectionTitle"/>
      </w:pPr>
      <w:bookmarkStart w:id="402" w:name="_Toc146211134"/>
      <w:r>
        <w:lastRenderedPageBreak/>
        <w:t>srt (output)</w:t>
      </w:r>
      <w:bookmarkEnd w:id="402"/>
    </w:p>
    <w:p w14:paraId="35FB1AC5" w14:textId="77777777" w:rsidR="00400ACC" w:rsidRPr="0010024C" w:rsidRDefault="00400ACC" w:rsidP="00400ACC">
      <w:pPr>
        <w:pStyle w:val="UsageTitle"/>
        <w:rPr>
          <w:lang w:val="en-US"/>
        </w:rPr>
      </w:pPr>
      <w:r>
        <w:rPr>
          <w:lang w:val="en-US"/>
        </w:rPr>
        <w:t xml:space="preserve">Send </w:t>
      </w:r>
      <w:r w:rsidRPr="00242B02">
        <w:rPr>
          <w:lang w:val="en-US"/>
        </w:rPr>
        <w:t xml:space="preserve">TS packets </w:t>
      </w:r>
      <w:r>
        <w:rPr>
          <w:lang w:val="en-US"/>
        </w:rPr>
        <w:t xml:space="preserve">using </w:t>
      </w:r>
      <w:r w:rsidRPr="00242B02">
        <w:rPr>
          <w:lang w:val="en-US"/>
        </w:rPr>
        <w:t>Secure Reliable Transport (SRT)</w:t>
      </w:r>
    </w:p>
    <w:p w14:paraId="7D3ED66C" w14:textId="77777777" w:rsidR="00400ACC" w:rsidRDefault="00400ACC" w:rsidP="00400ACC">
      <w:r>
        <w:t xml:space="preserve">This output plugin sends </w:t>
      </w:r>
      <w:r w:rsidRPr="00242B02">
        <w:t xml:space="preserve">TS packets </w:t>
      </w:r>
      <w:r>
        <w:t xml:space="preserve">using </w:t>
      </w:r>
      <w:r w:rsidRPr="00242B02">
        <w:t>Secure Reliable Transport (SRT)</w:t>
      </w:r>
      <w:r>
        <w:t>.</w:t>
      </w:r>
    </w:p>
    <w:p w14:paraId="6EB4EBC9" w14:textId="77777777" w:rsidR="00400ACC" w:rsidRDefault="00400ACC" w:rsidP="00400ACC">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6E460B87" w14:textId="77777777" w:rsidR="007030F3" w:rsidRPr="0010024C" w:rsidRDefault="007030F3" w:rsidP="007030F3">
      <w:pPr>
        <w:pStyle w:val="UsageTitle"/>
        <w:rPr>
          <w:lang w:val="en-US"/>
        </w:rPr>
      </w:pPr>
      <w:r>
        <w:rPr>
          <w:lang w:val="en-US"/>
        </w:rPr>
        <w:t>Restrictions</w:t>
      </w:r>
    </w:p>
    <w:p w14:paraId="10353F32" w14:textId="77777777" w:rsidR="007030F3" w:rsidRDefault="007030F3" w:rsidP="007030F3">
      <w:pPr>
        <w:pStyle w:val="NormalShifted"/>
      </w:pPr>
      <w:r>
        <w:t xml:space="preserve">This plugin is not available on all platforms. It is provided only when </w:t>
      </w:r>
      <w:r w:rsidRPr="0092401F">
        <w:rPr>
          <w:rStyle w:val="Codeintext"/>
        </w:rPr>
        <w:t>libsrt</w:t>
      </w:r>
      <w:r>
        <w:rPr>
          <w:i/>
        </w:rPr>
        <w:t xml:space="preserve"> </w:t>
      </w:r>
      <w:r>
        <w:t>is available during the compilation of TSDuck. Typically, this plugin is available on macOS, Windows, Fedora 31 onwards, Ubuntu 19.04 onwards.</w:t>
      </w:r>
    </w:p>
    <w:p w14:paraId="65C60C19" w14:textId="77777777" w:rsidR="007030F3" w:rsidRPr="007030F3" w:rsidRDefault="007030F3" w:rsidP="007030F3">
      <w:pPr>
        <w:pStyle w:val="UsageTitle"/>
        <w:rPr>
          <w:lang w:val="en-US"/>
        </w:rPr>
      </w:pPr>
      <w:r w:rsidRPr="007030F3">
        <w:rPr>
          <w:lang w:val="en-US"/>
        </w:rPr>
        <w:t>Acknowledgement</w:t>
      </w:r>
    </w:p>
    <w:p w14:paraId="79CAF7FD" w14:textId="77777777" w:rsidR="007030F3" w:rsidRPr="00242B02" w:rsidRDefault="007030F3" w:rsidP="007030F3">
      <w:pPr>
        <w:pStyle w:val="NormalShifted"/>
      </w:pPr>
      <w:r>
        <w:t xml:space="preserve">This plugin is a contribution from </w:t>
      </w:r>
      <w:r w:rsidRPr="005B1104">
        <w:t>Anthony Delannoy</w:t>
      </w:r>
      <w:r>
        <w:t>.</w:t>
      </w:r>
    </w:p>
    <w:p w14:paraId="723FC416" w14:textId="77777777" w:rsidR="00400ACC" w:rsidRPr="00B226D9" w:rsidRDefault="00400ACC" w:rsidP="00400ACC">
      <w:pPr>
        <w:pStyle w:val="UsageTitle"/>
      </w:pPr>
      <w:r w:rsidRPr="00B226D9">
        <w:t>Usage</w:t>
      </w:r>
    </w:p>
    <w:p w14:paraId="13526F1D" w14:textId="77777777" w:rsidR="00400ACC" w:rsidRPr="00B226D9" w:rsidRDefault="00400ACC" w:rsidP="00400ACC">
      <w:pPr>
        <w:pStyle w:val="UsageSyntax"/>
      </w:pPr>
      <w:r w:rsidRPr="00B226D9">
        <w:t>tsp -O srt [</w:t>
      </w:r>
      <w:r w:rsidRPr="00B226D9">
        <w:rPr>
          <w:i/>
          <w:iCs/>
        </w:rPr>
        <w:t>options</w:t>
      </w:r>
      <w:r w:rsidR="00822251" w:rsidRPr="00B226D9">
        <w:t>]</w:t>
      </w:r>
    </w:p>
    <w:p w14:paraId="5C7D6D65" w14:textId="77777777" w:rsidR="00822251" w:rsidRPr="0010024C" w:rsidRDefault="00822251" w:rsidP="00822251">
      <w:pPr>
        <w:pStyle w:val="UsageTitle"/>
        <w:tabs>
          <w:tab w:val="left" w:pos="6885"/>
        </w:tabs>
        <w:rPr>
          <w:lang w:val="en-US"/>
        </w:rPr>
      </w:pPr>
      <w:r>
        <w:rPr>
          <w:lang w:val="en-US"/>
        </w:rPr>
        <w:t>General o</w:t>
      </w:r>
      <w:r w:rsidRPr="0010024C">
        <w:rPr>
          <w:lang w:val="en-US"/>
        </w:rPr>
        <w:t>ptions</w:t>
      </w:r>
      <w:r>
        <w:rPr>
          <w:lang w:val="en-US"/>
        </w:rPr>
        <w:tab/>
      </w:r>
    </w:p>
    <w:p w14:paraId="52DAAEEE" w14:textId="77777777" w:rsidR="00592452" w:rsidRDefault="00592452" w:rsidP="00592452">
      <w:pPr>
        <w:pStyle w:val="OptionName"/>
      </w:pPr>
      <w:r>
        <w:t>-e</w:t>
      </w:r>
      <w:r>
        <w:br/>
        <w:t>--enforce-burst</w:t>
      </w:r>
    </w:p>
    <w:p w14:paraId="2A75C83D" w14:textId="77777777" w:rsidR="00592452" w:rsidRDefault="00592452" w:rsidP="00592452">
      <w:pPr>
        <w:pStyle w:val="OptionDescription"/>
      </w:pPr>
      <w:r>
        <w:t xml:space="preserve">Enforce that the number of TS packets per </w:t>
      </w:r>
      <w:r w:rsidR="00EA1BC5">
        <w:t>message</w:t>
      </w:r>
      <w:r>
        <w:t xml:space="preserve"> is exactly what is specified in option </w:t>
      </w:r>
      <w:r w:rsidRPr="00CE6802">
        <w:rPr>
          <w:rStyle w:val="Codeintext"/>
        </w:rPr>
        <w:t>--packet-burst</w:t>
      </w:r>
      <w:r>
        <w:t>. By default, this is only a maximum value.</w:t>
      </w:r>
    </w:p>
    <w:p w14:paraId="038F9598" w14:textId="77777777" w:rsidR="00592452" w:rsidRDefault="00592452" w:rsidP="00592452">
      <w:pPr>
        <w:pStyle w:val="OptionDescription"/>
      </w:pPr>
      <w:r>
        <w:t xml:space="preserve">For instance, without </w:t>
      </w:r>
      <w:r w:rsidRPr="00CE6802">
        <w:rPr>
          <w:rStyle w:val="Codeintext"/>
        </w:rPr>
        <w:t>--enforce-burst</w:t>
      </w:r>
      <w:r>
        <w:t xml:space="preserve"> and the default </w:t>
      </w:r>
      <w:r w:rsidRPr="00CE6802">
        <w:rPr>
          <w:rStyle w:val="Codeintext"/>
        </w:rPr>
        <w:t>--packet-burst</w:t>
      </w:r>
      <w:r>
        <w:t xml:space="preserve"> value (7 packets), if the output plugin receives 16 TS packets, it immediately sends 3 </w:t>
      </w:r>
      <w:r w:rsidR="00EA1BC5">
        <w:t>messages</w:t>
      </w:r>
      <w:r>
        <w:t xml:space="preserve"> containing 7, 7 and 2 TS packets respectively.</w:t>
      </w:r>
    </w:p>
    <w:p w14:paraId="366A9BFF" w14:textId="77777777" w:rsidR="00592452" w:rsidRDefault="00592452" w:rsidP="00592452">
      <w:pPr>
        <w:pStyle w:val="OptionDescription"/>
      </w:pPr>
      <w:r>
        <w:t xml:space="preserve">With option </w:t>
      </w:r>
      <w:r w:rsidRPr="00CE6802">
        <w:rPr>
          <w:rStyle w:val="Codeintext"/>
        </w:rPr>
        <w:t>--enforce-burst</w:t>
      </w:r>
      <w:r>
        <w:t xml:space="preserve">, only the first 14 TS packets would be sent, using 2 </w:t>
      </w:r>
      <w:r w:rsidR="00EA1BC5">
        <w:t>messages</w:t>
      </w:r>
      <w:r>
        <w:t>. The remaining 2 TS packets are buffered, delaying their departure until 5 more TS packets are available.</w:t>
      </w:r>
    </w:p>
    <w:p w14:paraId="32EF4CD2" w14:textId="77777777" w:rsidR="00592452" w:rsidRDefault="00592452" w:rsidP="00592452">
      <w:pPr>
        <w:pStyle w:val="OptionName"/>
      </w:pPr>
      <w:r>
        <w:t>-m</w:t>
      </w:r>
      <w:r>
        <w:br/>
        <w:t>--multiple</w:t>
      </w:r>
    </w:p>
    <w:p w14:paraId="2162DD32" w14:textId="77777777" w:rsidR="00592452" w:rsidRDefault="00592452" w:rsidP="00592452">
      <w:pPr>
        <w:pStyle w:val="OptionDescription"/>
      </w:pPr>
      <w:r>
        <w:t>When the receiver peer disconnects, wait for another one and continue.</w:t>
      </w:r>
    </w:p>
    <w:p w14:paraId="68CC96E3" w14:textId="77777777" w:rsidR="00592452" w:rsidRPr="00981DE8" w:rsidRDefault="00592452" w:rsidP="00592452">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0BC5667F" w14:textId="77777777" w:rsidR="00592452" w:rsidRDefault="00592452" w:rsidP="00592452">
      <w:pPr>
        <w:pStyle w:val="OptionDescription"/>
      </w:pPr>
      <w:r>
        <w:t xml:space="preserve">Specifies the maximum number of TS packets to be grouped into each </w:t>
      </w:r>
      <w:r w:rsidR="00EA1BC5">
        <w:t>message</w:t>
      </w:r>
      <w:r>
        <w:t>.</w:t>
      </w:r>
    </w:p>
    <w:p w14:paraId="2EF9DC6C" w14:textId="77777777" w:rsidR="00592452" w:rsidRDefault="00592452" w:rsidP="00592452">
      <w:pPr>
        <w:pStyle w:val="OptionDescription"/>
      </w:pPr>
      <w:r>
        <w:t>The default is 7, the maximum is 128.</w:t>
      </w:r>
    </w:p>
    <w:p w14:paraId="4289DD3F" w14:textId="77777777" w:rsidR="00822251" w:rsidRDefault="00822251" w:rsidP="00822251">
      <w:pPr>
        <w:pStyle w:val="OptionName"/>
      </w:pPr>
      <w:r>
        <w:t xml:space="preserve">--restart-delay </w:t>
      </w:r>
      <w:r w:rsidRPr="009F6326">
        <w:rPr>
          <w:b w:val="0"/>
          <w:i/>
        </w:rPr>
        <w:t>milliseconds</w:t>
      </w:r>
    </w:p>
    <w:p w14:paraId="3DF994B3" w14:textId="77777777" w:rsidR="00822251" w:rsidRDefault="00822251" w:rsidP="00822251">
      <w:pPr>
        <w:pStyle w:val="OptionDescription"/>
      </w:pPr>
      <w:r>
        <w:t xml:space="preserve">With </w:t>
      </w:r>
      <w:r w:rsidRPr="009F6326">
        <w:rPr>
          <w:rStyle w:val="Codeintext"/>
        </w:rPr>
        <w:t>--multiple</w:t>
      </w:r>
      <w:r>
        <w:t>, wait the specified number of milliseconds before restarting.</w:t>
      </w:r>
    </w:p>
    <w:p w14:paraId="2ACA7690" w14:textId="77777777" w:rsidR="00400ACC" w:rsidRPr="0010024C" w:rsidRDefault="00E0795C" w:rsidP="00400ACC">
      <w:pPr>
        <w:pStyle w:val="UsageTitle"/>
        <w:rPr>
          <w:lang w:val="en-US"/>
        </w:rPr>
      </w:pPr>
      <w:r>
        <w:rPr>
          <w:lang w:val="en-US"/>
        </w:rPr>
        <w:t xml:space="preserve">Common </w:t>
      </w:r>
      <w:r w:rsidR="00400ACC">
        <w:rPr>
          <w:lang w:val="en-US"/>
        </w:rPr>
        <w:t>SRT o</w:t>
      </w:r>
      <w:r w:rsidR="00400ACC" w:rsidRPr="0010024C">
        <w:rPr>
          <w:lang w:val="en-US"/>
        </w:rPr>
        <w:t>ptions</w:t>
      </w:r>
    </w:p>
    <w:p w14:paraId="0CCAC5AB" w14:textId="22CB060C" w:rsidR="0025414C" w:rsidRDefault="0025414C" w:rsidP="0025414C">
      <w:pPr>
        <w:pStyle w:val="OptionName"/>
      </w:pPr>
      <w:r>
        <w:t xml:space="preserve">--backlog </w:t>
      </w:r>
      <w:r w:rsidRPr="0025414C">
        <w:rPr>
          <w:b w:val="0"/>
          <w:bCs w:val="0"/>
          <w:i/>
          <w:iCs/>
        </w:rPr>
        <w:t>value</w:t>
      </w:r>
    </w:p>
    <w:p w14:paraId="5DF9343B" w14:textId="77777777" w:rsidR="0025414C" w:rsidRDefault="0025414C" w:rsidP="0025414C">
      <w:pPr>
        <w:pStyle w:val="OptionDescription"/>
      </w:pPr>
      <w:r>
        <w:t xml:space="preserve">With </w:t>
      </w:r>
      <w:r w:rsidRPr="0025414C">
        <w:rPr>
          <w:rStyle w:val="Codeintext"/>
        </w:rPr>
        <w:t>--listener</w:t>
      </w:r>
      <w:r>
        <w:t>, specify the number of allowed waiting incoming clients.</w:t>
      </w:r>
    </w:p>
    <w:p w14:paraId="7970EC2A" w14:textId="782FD487" w:rsidR="0025414C" w:rsidRDefault="0025414C" w:rsidP="0025414C">
      <w:pPr>
        <w:pStyle w:val="OptionDescription"/>
      </w:pPr>
      <w:r>
        <w:t>The default is one.</w:t>
      </w:r>
    </w:p>
    <w:p w14:paraId="0F566F9A" w14:textId="77777777" w:rsidR="0025414C" w:rsidRDefault="0025414C" w:rsidP="0025414C">
      <w:pPr>
        <w:pStyle w:val="OptionName"/>
      </w:pPr>
      <w:r>
        <w:t>--bufferapi</w:t>
      </w:r>
    </w:p>
    <w:p w14:paraId="020428D0" w14:textId="77777777" w:rsidR="0025414C" w:rsidRDefault="0025414C" w:rsidP="0025414C">
      <w:pPr>
        <w:pStyle w:val="OptionDescription"/>
      </w:pPr>
      <w:r>
        <w:t>When set, this socket uses the Buffer API. The default is Message API.</w:t>
      </w:r>
    </w:p>
    <w:p w14:paraId="34333C7E" w14:textId="77777777" w:rsidR="00A432CD" w:rsidRDefault="00A432CD" w:rsidP="00A432CD">
      <w:pPr>
        <w:pStyle w:val="OptionName"/>
      </w:pPr>
      <w:r>
        <w:lastRenderedPageBreak/>
        <w:t xml:space="preserve">-c </w:t>
      </w:r>
      <w:r w:rsidRPr="002A49CE">
        <w:rPr>
          <w:b w:val="0"/>
          <w:i/>
        </w:rPr>
        <w:t>address:port</w:t>
      </w:r>
      <w:r>
        <w:br/>
        <w:t xml:space="preserve">--caller </w:t>
      </w:r>
      <w:r w:rsidRPr="002A49CE">
        <w:rPr>
          <w:b w:val="0"/>
          <w:i/>
        </w:rPr>
        <w:t>address:port</w:t>
      </w:r>
    </w:p>
    <w:p w14:paraId="2CA480DF" w14:textId="77777777" w:rsidR="00A432CD" w:rsidRDefault="00A432CD" w:rsidP="00A432CD">
      <w:pPr>
        <w:pStyle w:val="OptionDescription"/>
      </w:pPr>
      <w:r>
        <w:t>Use SRT in caller (or rendezvous) mode. The parameter specifies the IPv4 remote address (or host name) and UDP port.</w:t>
      </w:r>
    </w:p>
    <w:p w14:paraId="3DF0AF59" w14:textId="77777777" w:rsidR="00A432CD" w:rsidRDefault="00A432CD" w:rsidP="00A432CD">
      <w:pPr>
        <w:pStyle w:val="OptionDescription"/>
      </w:pPr>
      <w:r>
        <w:t xml:space="preserve">If </w:t>
      </w:r>
      <w:r w:rsidRPr="002A49CE">
        <w:rPr>
          <w:rStyle w:val="Codeintext"/>
        </w:rPr>
        <w:t>--listener</w:t>
      </w:r>
      <w:r>
        <w:t xml:space="preserve"> is also specified, the SRT socket works in rendezvous mode.</w:t>
      </w:r>
    </w:p>
    <w:p w14:paraId="5583B5FC" w14:textId="77777777" w:rsidR="00400ACC" w:rsidRDefault="00400ACC" w:rsidP="00400ACC">
      <w:pPr>
        <w:pStyle w:val="OptionName"/>
      </w:pPr>
      <w:r>
        <w:t xml:space="preserve">--conn-timeout </w:t>
      </w:r>
      <w:r w:rsidRPr="00F936CD">
        <w:rPr>
          <w:b w:val="0"/>
          <w:i/>
        </w:rPr>
        <w:t>value</w:t>
      </w:r>
    </w:p>
    <w:p w14:paraId="38E9576B" w14:textId="77777777" w:rsidR="00400ACC" w:rsidRDefault="00400ACC" w:rsidP="00400ACC">
      <w:pPr>
        <w:pStyle w:val="OptionDescription"/>
      </w:pPr>
      <w:r>
        <w:t>Connect timeout. SRT cannot connect for RTT &gt; 1500 msec (2 handshake exchanges) with the default connect timeout of 3 seconds.</w:t>
      </w:r>
    </w:p>
    <w:p w14:paraId="6ACB79A9" w14:textId="77777777" w:rsidR="00400ACC" w:rsidRDefault="00400ACC" w:rsidP="00400ACC">
      <w:pPr>
        <w:pStyle w:val="OptionDescription"/>
      </w:pPr>
      <w:r>
        <w:t>This option applies to the caller and rendezvous connection modes. The connect timeout is 10 times the value set for the rendezvous mode (which can be used as a workaround for this connection problem with earlier versions.</w:t>
      </w:r>
    </w:p>
    <w:p w14:paraId="1B0747C6" w14:textId="77777777" w:rsidR="00400ACC" w:rsidRDefault="00400ACC" w:rsidP="00400ACC">
      <w:pPr>
        <w:pStyle w:val="OptionName"/>
      </w:pPr>
      <w:r>
        <w:t>--enforce-encryption</w:t>
      </w:r>
    </w:p>
    <w:p w14:paraId="015948AE" w14:textId="77777777" w:rsidR="00400ACC" w:rsidRDefault="00400ACC" w:rsidP="00400ACC">
      <w:pPr>
        <w:pStyle w:val="OptionDescription"/>
      </w:pPr>
      <w:r>
        <w:t>This option enforces that both connection parties have the same passphrase set (including empty, that is, with no encryption), or the connection is rejected.</w:t>
      </w:r>
    </w:p>
    <w:p w14:paraId="5945F534" w14:textId="77777777" w:rsidR="00400ACC" w:rsidRDefault="00400ACC" w:rsidP="00400ACC">
      <w:pPr>
        <w:pStyle w:val="OptionName"/>
      </w:pPr>
      <w:r>
        <w:t xml:space="preserve">--ffs </w:t>
      </w:r>
      <w:r w:rsidRPr="00F936CD">
        <w:rPr>
          <w:b w:val="0"/>
          <w:i/>
        </w:rPr>
        <w:t>value</w:t>
      </w:r>
    </w:p>
    <w:p w14:paraId="6BDCBC5B" w14:textId="4D82DFB0" w:rsidR="00400ACC" w:rsidRDefault="00400ACC" w:rsidP="00400ACC">
      <w:pPr>
        <w:pStyle w:val="OptionDescription"/>
      </w:pPr>
      <w:r>
        <w:t>Flight Flag Size (maximum number of bytes that can be sent without being acknowledged).</w:t>
      </w:r>
    </w:p>
    <w:p w14:paraId="100621BC" w14:textId="77777777" w:rsidR="00B65087" w:rsidRDefault="00B65087" w:rsidP="00B65087">
      <w:pPr>
        <w:pStyle w:val="OptionName"/>
      </w:pPr>
      <w:r>
        <w:t>--final-statistics</w:t>
      </w:r>
    </w:p>
    <w:p w14:paraId="1368979C" w14:textId="77777777" w:rsidR="00B65087" w:rsidRDefault="00B65087" w:rsidP="00B65087">
      <w:pPr>
        <w:pStyle w:val="OptionDescription"/>
      </w:pPr>
      <w:r>
        <w:t>Report SRT usage statistics when the SRT socket is closed.</w:t>
      </w:r>
    </w:p>
    <w:p w14:paraId="465871EF" w14:textId="3AE2FA6F" w:rsidR="00B65087" w:rsidRDefault="00B65087" w:rsidP="00B65087">
      <w:pPr>
        <w:pStyle w:val="OptionDescription"/>
      </w:pPr>
      <w:r>
        <w:t xml:space="preserve">This option is implicit with </w:t>
      </w:r>
      <w:r w:rsidRPr="00B65087">
        <w:rPr>
          <w:rStyle w:val="Codeintext"/>
        </w:rPr>
        <w:t>--statistics-interval</w:t>
      </w:r>
      <w:r>
        <w:t>.</w:t>
      </w:r>
    </w:p>
    <w:p w14:paraId="0E32ED04" w14:textId="77777777" w:rsidR="00400ACC" w:rsidRDefault="00400ACC" w:rsidP="00400ACC">
      <w:pPr>
        <w:pStyle w:val="OptionName"/>
      </w:pPr>
      <w:r>
        <w:t xml:space="preserve">--input-bw </w:t>
      </w:r>
      <w:r w:rsidRPr="00F936CD">
        <w:rPr>
          <w:b w:val="0"/>
          <w:i/>
        </w:rPr>
        <w:t>value</w:t>
      </w:r>
    </w:p>
    <w:p w14:paraId="52BB72F7" w14:textId="77777777" w:rsidR="00400ACC" w:rsidRDefault="00400ACC" w:rsidP="00400ACC">
      <w:pPr>
        <w:pStyle w:val="OptionDescription"/>
      </w:pPr>
      <w:r>
        <w:t xml:space="preserve">This option is effective only if </w:t>
      </w:r>
      <w:r w:rsidRPr="00CE6802">
        <w:rPr>
          <w:rStyle w:val="Codeintext"/>
        </w:rPr>
        <w:t>SRTO_MAXBW</w:t>
      </w:r>
      <w:r>
        <w:t xml:space="preserve"> is set to </w:t>
      </w:r>
      <w:r w:rsidRPr="00CE6802">
        <w:rPr>
          <w:rStyle w:val="Codeintext"/>
        </w:rPr>
        <w:t>0</w:t>
      </w:r>
      <w:r>
        <w:t xml:space="preserve"> (relative).</w:t>
      </w:r>
    </w:p>
    <w:p w14:paraId="7C3656A0" w14:textId="77777777" w:rsidR="00400ACC" w:rsidRDefault="00400ACC" w:rsidP="00400ACC">
      <w:pPr>
        <w:pStyle w:val="OptionDescription"/>
      </w:pPr>
      <w:r>
        <w:t xml:space="preserve">It controls the maximum bandwidth together with </w:t>
      </w:r>
      <w:r w:rsidRPr="00CE6802">
        <w:rPr>
          <w:rStyle w:val="Codeintext"/>
        </w:rPr>
        <w:t>SRTO_OHEADBW</w:t>
      </w:r>
      <w:r>
        <w:t xml:space="preserve"> option according to the formula: </w:t>
      </w:r>
      <w:r w:rsidRPr="00CE6802">
        <w:rPr>
          <w:rStyle w:val="Codeintext"/>
        </w:rPr>
        <w:t>MAXBW = INPUTBW * (100 + OHEADBW) / 100</w:t>
      </w:r>
      <w:r>
        <w:t>.</w:t>
      </w:r>
    </w:p>
    <w:p w14:paraId="4BA643B7" w14:textId="77777777" w:rsidR="00400ACC" w:rsidRDefault="00400ACC" w:rsidP="00400ACC">
      <w:pPr>
        <w:pStyle w:val="OptionDescription"/>
      </w:pPr>
      <w:r>
        <w:t xml:space="preserve">When this option is set to </w:t>
      </w:r>
      <w:r w:rsidRPr="00CE6802">
        <w:rPr>
          <w:rStyle w:val="Codeintext"/>
        </w:rPr>
        <w:t>0</w:t>
      </w:r>
      <w:r>
        <w:t xml:space="preserve"> (automatic) then the real </w:t>
      </w:r>
      <w:r w:rsidRPr="00CE6802">
        <w:rPr>
          <w:rStyle w:val="Codeintext"/>
        </w:rPr>
        <w:t>INPUTBW</w:t>
      </w:r>
      <w:r>
        <w:t xml:space="preserve"> value will be estimated from the rate of the input (cases when the application calls the </w:t>
      </w:r>
      <w:r w:rsidRPr="00F936CD">
        <w:rPr>
          <w:i/>
        </w:rPr>
        <w:t>srt_send</w:t>
      </w:r>
      <w:r>
        <w:t xml:space="preserve"> function) during transmission.</w:t>
      </w:r>
    </w:p>
    <w:p w14:paraId="4480AC9B" w14:textId="77777777" w:rsidR="00400ACC" w:rsidRDefault="00400ACC" w:rsidP="00400ACC">
      <w:pPr>
        <w:pStyle w:val="OptionDescription"/>
      </w:pPr>
      <w:r>
        <w:t xml:space="preserve">Recommended: set this option to the predicted bitrate of your live stream and keep default 25% value for </w:t>
      </w:r>
      <w:r w:rsidRPr="00CE6802">
        <w:rPr>
          <w:rStyle w:val="Codeintext"/>
        </w:rPr>
        <w:t>SRTO_OHEADBW</w:t>
      </w:r>
      <w:r>
        <w:t>.</w:t>
      </w:r>
    </w:p>
    <w:p w14:paraId="176A8A15" w14:textId="77777777" w:rsidR="00400ACC" w:rsidRDefault="00400ACC" w:rsidP="00400ACC">
      <w:pPr>
        <w:pStyle w:val="OptionName"/>
      </w:pPr>
      <w:r>
        <w:t xml:space="preserve">--iptos </w:t>
      </w:r>
      <w:r w:rsidRPr="00F936CD">
        <w:rPr>
          <w:b w:val="0"/>
          <w:i/>
        </w:rPr>
        <w:t>value</w:t>
      </w:r>
    </w:p>
    <w:p w14:paraId="6D3FFDF3" w14:textId="77777777" w:rsidR="00400ACC" w:rsidRDefault="00400ACC" w:rsidP="00400ACC">
      <w:pPr>
        <w:pStyle w:val="OptionDescription"/>
      </w:pPr>
      <w:r>
        <w:t xml:space="preserve">IPv4 Type of Service (see </w:t>
      </w:r>
      <w:r w:rsidRPr="00CE6802">
        <w:rPr>
          <w:rStyle w:val="Codeintext"/>
        </w:rPr>
        <w:t>IP_TOS</w:t>
      </w:r>
      <w:r>
        <w:t xml:space="preserve"> option for IP) or IPv6 Traffic Class (see </w:t>
      </w:r>
      <w:r w:rsidRPr="00CE6802">
        <w:rPr>
          <w:rStyle w:val="Codeintext"/>
        </w:rPr>
        <w:t>IPV6_TCLASS</w:t>
      </w:r>
      <w:r>
        <w:t xml:space="preserve"> of IPv6) depending on socket address family.</w:t>
      </w:r>
    </w:p>
    <w:p w14:paraId="4AFE4791" w14:textId="77777777" w:rsidR="00400ACC" w:rsidRDefault="00400ACC" w:rsidP="00400ACC">
      <w:pPr>
        <w:pStyle w:val="OptionDescription"/>
      </w:pPr>
      <w:r>
        <w:t xml:space="preserve">Applies to sender only. Sender: user configurable, default: </w:t>
      </w:r>
      <w:r w:rsidRPr="00CE6802">
        <w:rPr>
          <w:rStyle w:val="Codeintext"/>
        </w:rPr>
        <w:t>0xB8</w:t>
      </w:r>
      <w:r>
        <w:t>.</w:t>
      </w:r>
    </w:p>
    <w:p w14:paraId="180C5BEC" w14:textId="77777777" w:rsidR="00400ACC" w:rsidRDefault="00400ACC" w:rsidP="00400ACC">
      <w:pPr>
        <w:pStyle w:val="OptionName"/>
      </w:pPr>
      <w:r>
        <w:t xml:space="preserve">--ipttl </w:t>
      </w:r>
      <w:r w:rsidRPr="00482C70">
        <w:rPr>
          <w:b w:val="0"/>
          <w:i/>
        </w:rPr>
        <w:t>value</w:t>
      </w:r>
    </w:p>
    <w:p w14:paraId="2D2F22D6" w14:textId="77777777" w:rsidR="00400ACC" w:rsidRDefault="00400ACC" w:rsidP="00400ACC">
      <w:pPr>
        <w:pStyle w:val="OptionDescription"/>
      </w:pPr>
      <w:r>
        <w:t xml:space="preserve">IPv4 Time To Live (see </w:t>
      </w:r>
      <w:r w:rsidRPr="00CE6802">
        <w:rPr>
          <w:rStyle w:val="Codeintext"/>
        </w:rPr>
        <w:t>IP_TTL</w:t>
      </w:r>
      <w:r>
        <w:t xml:space="preserve"> option for IP) or IPv6 unicast hops (see </w:t>
      </w:r>
      <w:r w:rsidRPr="00CE6802">
        <w:rPr>
          <w:rStyle w:val="Codeintext"/>
        </w:rPr>
        <w:t>IPV6_UNICAST_HOPS</w:t>
      </w:r>
      <w:r>
        <w:t xml:space="preserve"> for IPV6) depending on socket address family.</w:t>
      </w:r>
    </w:p>
    <w:p w14:paraId="045824C4" w14:textId="77777777" w:rsidR="00400ACC" w:rsidRDefault="00400ACC" w:rsidP="00400ACC">
      <w:pPr>
        <w:pStyle w:val="OptionDescription"/>
      </w:pPr>
      <w:r>
        <w:t>Applies to sender only, default: 64.</w:t>
      </w:r>
    </w:p>
    <w:p w14:paraId="4F8C7458" w14:textId="77777777" w:rsidR="00DF3220" w:rsidRDefault="00DF3220" w:rsidP="00DF3220">
      <w:pPr>
        <w:pStyle w:val="OptionName"/>
      </w:pPr>
      <w:r>
        <w:t>--json-line</w:t>
      </w:r>
      <w:r w:rsidRPr="00770708">
        <w:rPr>
          <w:b w:val="0"/>
        </w:rPr>
        <w:t>[='</w:t>
      </w:r>
      <w:r w:rsidRPr="00770708">
        <w:rPr>
          <w:b w:val="0"/>
          <w:i/>
        </w:rPr>
        <w:t>prefix</w:t>
      </w:r>
      <w:r w:rsidRPr="00770708">
        <w:rPr>
          <w:b w:val="0"/>
        </w:rPr>
        <w:t>']</w:t>
      </w:r>
    </w:p>
    <w:p w14:paraId="5A582B69" w14:textId="77777777" w:rsidR="00DF3220" w:rsidRDefault="00DF3220" w:rsidP="00DF3220">
      <w:pPr>
        <w:pStyle w:val="OptionDescription"/>
        <w:rPr>
          <w:lang w:eastAsia="fr-FR"/>
        </w:rPr>
      </w:pPr>
      <w:r>
        <w:rPr>
          <w:lang w:eastAsia="fr-FR"/>
        </w:rPr>
        <w:t xml:space="preserve">With </w:t>
      </w:r>
      <w:r w:rsidRPr="005F6BEB">
        <w:rPr>
          <w:rStyle w:val="Codeintext"/>
        </w:rPr>
        <w:t>--statistics-interval</w:t>
      </w:r>
      <w:r>
        <w:rPr>
          <w:lang w:eastAsia="fr-FR"/>
        </w:rPr>
        <w:t xml:space="preserve"> or </w:t>
      </w:r>
      <w:r w:rsidRPr="005F6BEB">
        <w:rPr>
          <w:rStyle w:val="Codeintext"/>
        </w:rPr>
        <w:t>--final-statistics</w:t>
      </w:r>
      <w:r>
        <w:rPr>
          <w:lang w:eastAsia="fr-FR"/>
        </w:rPr>
        <w:t>, report the statistics as one single line in JSON format.</w:t>
      </w:r>
    </w:p>
    <w:p w14:paraId="03863403" w14:textId="77777777" w:rsidR="00DF3220" w:rsidRDefault="00DF3220" w:rsidP="00DF3220">
      <w:pPr>
        <w:pStyle w:val="OptionDescription"/>
      </w:pPr>
      <w:r>
        <w:t>The optional string parameter specifies a prefix to prepend on the log line before the JSON text to facilitate the filtering of the appropriate line in the logs.</w:t>
      </w:r>
    </w:p>
    <w:p w14:paraId="44872F72" w14:textId="77777777" w:rsidR="00400ACC" w:rsidRDefault="00400ACC" w:rsidP="00400ACC">
      <w:pPr>
        <w:pStyle w:val="OptionName"/>
      </w:pPr>
      <w:r>
        <w:lastRenderedPageBreak/>
        <w:t xml:space="preserve">--kmpreannounce </w:t>
      </w:r>
      <w:r w:rsidRPr="00482C70">
        <w:rPr>
          <w:b w:val="0"/>
          <w:i/>
        </w:rPr>
        <w:t>value</w:t>
      </w:r>
    </w:p>
    <w:p w14:paraId="113403C1" w14:textId="77777777" w:rsidR="00400ACC" w:rsidRDefault="00400ACC" w:rsidP="00400ACC">
      <w:pPr>
        <w:pStyle w:val="OptionDescription"/>
      </w:pPr>
      <w:r>
        <w:t>The interval (defined in packets) between when a new Stream Encrypting Key (SEK) is sent and when switchover occurs. This value also applies to the subsequent interval between when switchover occurs and when the old SEK is decommissioned.</w:t>
      </w:r>
    </w:p>
    <w:p w14:paraId="1380C6B4" w14:textId="77777777" w:rsidR="00400ACC" w:rsidRDefault="00400ACC" w:rsidP="00400ACC">
      <w:pPr>
        <w:pStyle w:val="OptionDescription"/>
      </w:pPr>
      <w:r>
        <w:t xml:space="preserve">Note: The allowed range for this value is between 1 and half of the current value of </w:t>
      </w:r>
      <w:r w:rsidRPr="00CE6802">
        <w:rPr>
          <w:rStyle w:val="Codeintext"/>
        </w:rPr>
        <w:t>SRTO_KMREFRESHRATE</w:t>
      </w:r>
      <w:r>
        <w:t>. The minimum value should never be less than the flight window (i.e. the number of packets that have already left the sender but have not yet arrived at the receiver).</w:t>
      </w:r>
    </w:p>
    <w:p w14:paraId="4E5394B9" w14:textId="77777777" w:rsidR="00400ACC" w:rsidRDefault="00400ACC" w:rsidP="00400ACC">
      <w:pPr>
        <w:pStyle w:val="OptionName"/>
      </w:pPr>
      <w:r>
        <w:t xml:space="preserve">--kmrefreshrate </w:t>
      </w:r>
      <w:r w:rsidRPr="00482C70">
        <w:rPr>
          <w:b w:val="0"/>
          <w:i/>
        </w:rPr>
        <w:t>value</w:t>
      </w:r>
    </w:p>
    <w:p w14:paraId="777D52EC" w14:textId="77777777" w:rsidR="00400ACC" w:rsidRDefault="00400ACC" w:rsidP="00400ACC">
      <w:pPr>
        <w:pStyle w:val="OptionDescription"/>
      </w:pPr>
      <w:r>
        <w:t>The number of packets to be transmitted after which the Stream Encryption Key (SEK), used to encrypt packets, will be switched to the new one.</w:t>
      </w:r>
    </w:p>
    <w:p w14:paraId="1DE32026" w14:textId="77777777" w:rsidR="00400ACC" w:rsidRDefault="00400ACC" w:rsidP="00400ACC">
      <w:pPr>
        <w:pStyle w:val="OptionDescription"/>
      </w:pPr>
      <w:r>
        <w:t xml:space="preserve">Note that the old and new keys live in parallel for a certain period of time (see </w:t>
      </w:r>
      <w:r w:rsidRPr="00CE6802">
        <w:rPr>
          <w:rStyle w:val="Codeintext"/>
        </w:rPr>
        <w:t>SRTO_KMPREANNOUNCE</w:t>
      </w:r>
      <w:r>
        <w:t>) before and after the switchover.</w:t>
      </w:r>
    </w:p>
    <w:p w14:paraId="2D550163" w14:textId="77777777" w:rsidR="00400ACC" w:rsidRDefault="00400ACC" w:rsidP="00400ACC">
      <w:pPr>
        <w:pStyle w:val="OptionName"/>
      </w:pPr>
      <w:r>
        <w:t xml:space="preserve">--latency </w:t>
      </w:r>
      <w:r w:rsidRPr="00482C70">
        <w:rPr>
          <w:b w:val="0"/>
          <w:i/>
        </w:rPr>
        <w:t>value</w:t>
      </w:r>
    </w:p>
    <w:p w14:paraId="3122F38E" w14:textId="77777777" w:rsidR="00400ACC" w:rsidRDefault="00400ACC" w:rsidP="00400ACC">
      <w:pPr>
        <w:pStyle w:val="OptionDescription"/>
      </w:pPr>
      <w:r>
        <w:t xml:space="preserve">This flag sets both </w:t>
      </w:r>
      <w:r w:rsidRPr="00CE6802">
        <w:rPr>
          <w:rStyle w:val="Codeintext"/>
        </w:rPr>
        <w:t>SRTO_RCVLATENCY</w:t>
      </w:r>
      <w:r>
        <w:t xml:space="preserve"> and </w:t>
      </w:r>
      <w:r w:rsidRPr="00CE6802">
        <w:rPr>
          <w:rStyle w:val="Codeintext"/>
        </w:rPr>
        <w:t>SRTO_PEERLATENCY</w:t>
      </w:r>
      <w:r>
        <w:t xml:space="preserve"> to the same value.</w:t>
      </w:r>
    </w:p>
    <w:p w14:paraId="24E65818" w14:textId="77777777" w:rsidR="00400ACC" w:rsidRDefault="00400ACC" w:rsidP="00400ACC">
      <w:pPr>
        <w:pStyle w:val="OptionDescription"/>
      </w:pPr>
      <w:r>
        <w:t xml:space="preserve">Note that prior to version 1.3.0 this is the only flag to set the latency, however this is effectively equivalent to setting </w:t>
      </w:r>
      <w:r w:rsidRPr="00CE6802">
        <w:rPr>
          <w:rStyle w:val="Codeintext"/>
        </w:rPr>
        <w:t>SRTO_PEERLATENCY</w:t>
      </w:r>
      <w:r>
        <w:t xml:space="preserve">, when the side is sender (see </w:t>
      </w:r>
      <w:r w:rsidRPr="00CE6802">
        <w:rPr>
          <w:rStyle w:val="Codeintext"/>
        </w:rPr>
        <w:t>SRTO_SENDER</w:t>
      </w:r>
      <w:r>
        <w:t xml:space="preserve">) and </w:t>
      </w:r>
      <w:r w:rsidRPr="00CE6802">
        <w:rPr>
          <w:rStyle w:val="Codeintext"/>
        </w:rPr>
        <w:t>SRTO_RCVLATENCY</w:t>
      </w:r>
      <w:r>
        <w:t xml:space="preserve"> when the side is receiver, and the bidirectional stream sending in version 1.2.0 is not supported.</w:t>
      </w:r>
    </w:p>
    <w:p w14:paraId="33CE4B77" w14:textId="77777777" w:rsidR="00400ACC" w:rsidRDefault="00400ACC" w:rsidP="00400ACC">
      <w:pPr>
        <w:pStyle w:val="OptionName"/>
      </w:pPr>
      <w:r>
        <w:t xml:space="preserve">--linger </w:t>
      </w:r>
      <w:r w:rsidRPr="00482C70">
        <w:rPr>
          <w:b w:val="0"/>
          <w:i/>
        </w:rPr>
        <w:t>value</w:t>
      </w:r>
    </w:p>
    <w:p w14:paraId="0C31D74B" w14:textId="77777777" w:rsidR="00400ACC" w:rsidRDefault="00400ACC" w:rsidP="00400ACC">
      <w:pPr>
        <w:pStyle w:val="OptionDescription"/>
      </w:pPr>
      <w:r>
        <w:t>Linger time on close.</w:t>
      </w:r>
    </w:p>
    <w:p w14:paraId="6F1D2186" w14:textId="77777777" w:rsidR="00400ACC" w:rsidRDefault="00400ACC" w:rsidP="00400ACC">
      <w:pPr>
        <w:pStyle w:val="OptionDescription"/>
      </w:pPr>
      <w:r>
        <w:t>Recommended value: 0</w:t>
      </w:r>
    </w:p>
    <w:p w14:paraId="4B9C043F" w14:textId="77777777" w:rsidR="00A432CD" w:rsidRDefault="00A432CD" w:rsidP="00A432CD">
      <w:pPr>
        <w:pStyle w:val="OptionName"/>
      </w:pPr>
      <w:r>
        <w:t xml:space="preserve">-l </w:t>
      </w:r>
      <w:r w:rsidRPr="00EF34F1">
        <w:rPr>
          <w:b w:val="0"/>
        </w:rPr>
        <w:t>[</w:t>
      </w:r>
      <w:r w:rsidRPr="00EF34F1">
        <w:rPr>
          <w:b w:val="0"/>
          <w:i/>
        </w:rPr>
        <w:t>address:</w:t>
      </w:r>
      <w:r w:rsidRPr="00EF34F1">
        <w:rPr>
          <w:b w:val="0"/>
        </w:rPr>
        <w:t>]</w:t>
      </w:r>
      <w:r w:rsidRPr="00EF34F1">
        <w:rPr>
          <w:b w:val="0"/>
          <w:i/>
        </w:rPr>
        <w:t>port</w:t>
      </w:r>
      <w:r>
        <w:br/>
        <w:t xml:space="preserve">--listener </w:t>
      </w:r>
      <w:r w:rsidRPr="00EF34F1">
        <w:rPr>
          <w:b w:val="0"/>
        </w:rPr>
        <w:t>[</w:t>
      </w:r>
      <w:r w:rsidRPr="00EF34F1">
        <w:rPr>
          <w:b w:val="0"/>
          <w:i/>
        </w:rPr>
        <w:t>address:</w:t>
      </w:r>
      <w:r w:rsidRPr="00EF34F1">
        <w:rPr>
          <w:b w:val="0"/>
        </w:rPr>
        <w:t>]</w:t>
      </w:r>
      <w:r w:rsidRPr="00EF34F1">
        <w:rPr>
          <w:b w:val="0"/>
          <w:i/>
        </w:rPr>
        <w:t>port</w:t>
      </w:r>
    </w:p>
    <w:p w14:paraId="3B5BB463" w14:textId="77777777" w:rsidR="00A432CD" w:rsidRDefault="00A432CD" w:rsidP="00A432CD">
      <w:pPr>
        <w:pStyle w:val="OptionDescription"/>
      </w:pPr>
      <w:r>
        <w:t>Use SRT in listener (or rendezvous) mode. The parameter specifies the IPv4 local address and UDP port on which the SRT socket listens. The address is optional, the port is mandatory.</w:t>
      </w:r>
    </w:p>
    <w:p w14:paraId="48240917" w14:textId="77777777" w:rsidR="00A432CD" w:rsidRDefault="00A432CD" w:rsidP="00A432CD">
      <w:pPr>
        <w:pStyle w:val="OptionDescription"/>
      </w:pPr>
      <w:r>
        <w:t xml:space="preserve">If </w:t>
      </w:r>
      <w:r w:rsidRPr="00EF34F1">
        <w:rPr>
          <w:rStyle w:val="Codeintext"/>
        </w:rPr>
        <w:t>--caller</w:t>
      </w:r>
      <w:r>
        <w:t xml:space="preserve"> is also specified, the SRT socket works in rendezvous mode.</w:t>
      </w:r>
    </w:p>
    <w:p w14:paraId="27D4F0F2" w14:textId="77777777" w:rsidR="008406A1" w:rsidRDefault="008406A1" w:rsidP="008406A1">
      <w:pPr>
        <w:pStyle w:val="OptionName"/>
      </w:pPr>
      <w:r>
        <w:t xml:space="preserve">--local-interface </w:t>
      </w:r>
      <w:r w:rsidRPr="00CA7569">
        <w:rPr>
          <w:b w:val="0"/>
          <w:i/>
        </w:rPr>
        <w:t>address</w:t>
      </w:r>
    </w:p>
    <w:p w14:paraId="2F2C30AF" w14:textId="77777777" w:rsidR="008406A1" w:rsidRDefault="008406A1" w:rsidP="008406A1">
      <w:pPr>
        <w:pStyle w:val="OptionDescription"/>
      </w:pPr>
      <w:r>
        <w:t>In caller mode, use the specified local IP interface for outgoing connections.</w:t>
      </w:r>
    </w:p>
    <w:p w14:paraId="4D5468F7" w14:textId="77777777" w:rsidR="008406A1" w:rsidRDefault="008406A1" w:rsidP="008406A1">
      <w:pPr>
        <w:pStyle w:val="OptionDescription"/>
      </w:pPr>
      <w:r>
        <w:t xml:space="preserve">This option is incompatible with </w:t>
      </w:r>
      <w:r w:rsidRPr="00CA7569">
        <w:rPr>
          <w:rStyle w:val="Codeintext"/>
        </w:rPr>
        <w:t>--listener</w:t>
      </w:r>
      <w:r>
        <w:t>.</w:t>
      </w:r>
    </w:p>
    <w:p w14:paraId="297D8A01" w14:textId="77777777" w:rsidR="00400ACC" w:rsidRDefault="00400ACC" w:rsidP="00400ACC">
      <w:pPr>
        <w:pStyle w:val="OptionName"/>
      </w:pPr>
      <w:r>
        <w:t xml:space="preserve">--lossmaxttl </w:t>
      </w:r>
      <w:r w:rsidRPr="00482C70">
        <w:rPr>
          <w:b w:val="0"/>
          <w:i/>
        </w:rPr>
        <w:t>value</w:t>
      </w:r>
    </w:p>
    <w:p w14:paraId="50240940" w14:textId="77777777" w:rsidR="00400ACC" w:rsidRDefault="00400ACC" w:rsidP="00400ACC">
      <w:pPr>
        <w:pStyle w:val="OptionDescription"/>
      </w:pPr>
      <w:r>
        <w:t>The value up to which the Reorder Tolerance may grow.</w:t>
      </w:r>
    </w:p>
    <w:p w14:paraId="1183C1A2" w14:textId="77777777" w:rsidR="00400ACC" w:rsidRDefault="00400ACC" w:rsidP="00400ACC">
      <w:pPr>
        <w:pStyle w:val="OptionDescription"/>
      </w:pPr>
      <w:r>
        <w:t>When Reorder Tolerance is &gt; 0, then packet loss report is delayed until that number of packets come in. Reorder Tolerance increases every time a “belated” packet has come, but it wasn't due to retransmission (that is, when UDP packets tend to come out of order), with the difference between the latest sequence and this packet's sequence, and not more than the value of this option.</w:t>
      </w:r>
    </w:p>
    <w:p w14:paraId="06A80E1D" w14:textId="77777777" w:rsidR="00400ACC" w:rsidRDefault="00400ACC" w:rsidP="00400ACC">
      <w:pPr>
        <w:pStyle w:val="OptionDescription"/>
      </w:pPr>
      <w:r>
        <w:t>By default it's 0, which means that this mechanism is turned off, and the loss report is always sent immediately upon experiencing a “gap” in sequences.</w:t>
      </w:r>
    </w:p>
    <w:p w14:paraId="78323317" w14:textId="77777777" w:rsidR="00400ACC" w:rsidRDefault="00400ACC" w:rsidP="00400ACC">
      <w:pPr>
        <w:pStyle w:val="OptionName"/>
      </w:pPr>
      <w:r>
        <w:t xml:space="preserve">--max-bw </w:t>
      </w:r>
      <w:r w:rsidRPr="00FE086E">
        <w:rPr>
          <w:b w:val="0"/>
          <w:i/>
        </w:rPr>
        <w:t>value</w:t>
      </w:r>
    </w:p>
    <w:p w14:paraId="38DF0147" w14:textId="77777777" w:rsidR="00400ACC" w:rsidRDefault="00400ACC" w:rsidP="00400ACC">
      <w:pPr>
        <w:pStyle w:val="OptionDescription"/>
      </w:pPr>
      <w:r>
        <w:t>Maximum send bandwidth.</w:t>
      </w:r>
    </w:p>
    <w:p w14:paraId="5E40C773" w14:textId="77777777" w:rsidR="00400ACC" w:rsidRDefault="00400ACC" w:rsidP="00400ACC">
      <w:pPr>
        <w:pStyle w:val="OptionDescription"/>
      </w:pPr>
      <w:r>
        <w:t xml:space="preserve">Note: This option has a default value of -1. Although in case when the stream rate is mostly constant it is recommended to use value 0 here and shape the bandwidth limit using </w:t>
      </w:r>
      <w:r w:rsidRPr="00CE6802">
        <w:rPr>
          <w:rStyle w:val="Codeintext"/>
        </w:rPr>
        <w:t>SRTO_INPUTBW</w:t>
      </w:r>
      <w:r>
        <w:t xml:space="preserve"> and </w:t>
      </w:r>
      <w:r w:rsidRPr="00CE6802">
        <w:rPr>
          <w:rStyle w:val="Codeintext"/>
        </w:rPr>
        <w:t>SRTO_OHEADBW</w:t>
      </w:r>
      <w:r>
        <w:t xml:space="preserve"> options.</w:t>
      </w:r>
    </w:p>
    <w:p w14:paraId="76306BA1" w14:textId="77777777" w:rsidR="00400ACC" w:rsidRDefault="00400ACC" w:rsidP="00400ACC">
      <w:pPr>
        <w:pStyle w:val="OptionName"/>
      </w:pPr>
      <w:r>
        <w:lastRenderedPageBreak/>
        <w:t>--messageapi</w:t>
      </w:r>
    </w:p>
    <w:p w14:paraId="26E7AED0" w14:textId="02B594B8" w:rsidR="00121A29" w:rsidRDefault="00121A29" w:rsidP="00121A29">
      <w:pPr>
        <w:pStyle w:val="OptionDescription"/>
      </w:pPr>
      <w:r>
        <w:t xml:space="preserve">Use the Message API. This is now the default. </w:t>
      </w:r>
      <w:r w:rsidR="00D80698">
        <w:t>Specify</w:t>
      </w:r>
      <w:r>
        <w:t xml:space="preserve"> </w:t>
      </w:r>
      <w:r w:rsidRPr="008B51FA">
        <w:rPr>
          <w:rStyle w:val="Codeintext"/>
        </w:rPr>
        <w:t>--bufferapi</w:t>
      </w:r>
      <w:r>
        <w:t xml:space="preserve"> to use the Buffer API.</w:t>
      </w:r>
    </w:p>
    <w:p w14:paraId="5775DCEE" w14:textId="77777777" w:rsidR="00400ACC" w:rsidRDefault="00400ACC" w:rsidP="00400ACC">
      <w:pPr>
        <w:pStyle w:val="OptionName"/>
      </w:pPr>
      <w:r>
        <w:t xml:space="preserve">--min-version </w:t>
      </w:r>
      <w:r w:rsidRPr="00800347">
        <w:rPr>
          <w:b w:val="0"/>
          <w:i/>
        </w:rPr>
        <w:t>value</w:t>
      </w:r>
    </w:p>
    <w:p w14:paraId="5FA97C5D" w14:textId="77777777" w:rsidR="00400ACC" w:rsidRDefault="00400ACC" w:rsidP="00400ACC">
      <w:pPr>
        <w:pStyle w:val="OptionDescription"/>
      </w:pPr>
      <w:r>
        <w:t>The minimum SRT version that is required from the peer. A connection to a peer that does not satisfy the minimum version requirement will be rejected.</w:t>
      </w:r>
    </w:p>
    <w:p w14:paraId="0414D6D4" w14:textId="77777777" w:rsidR="00400ACC" w:rsidRDefault="00400ACC" w:rsidP="00400ACC">
      <w:pPr>
        <w:pStyle w:val="OptionName"/>
      </w:pPr>
      <w:r>
        <w:t xml:space="preserve">--mss </w:t>
      </w:r>
      <w:r w:rsidRPr="00800347">
        <w:rPr>
          <w:b w:val="0"/>
          <w:i/>
        </w:rPr>
        <w:t>value</w:t>
      </w:r>
    </w:p>
    <w:p w14:paraId="2E822ABB" w14:textId="77777777" w:rsidR="00400ACC" w:rsidRDefault="00400ACC" w:rsidP="00400ACC">
      <w:pPr>
        <w:pStyle w:val="OptionDescription"/>
      </w:pPr>
      <w:r>
        <w:t>Maximum Segment Size. Used for buffer allocation and rate calculation using packet counter assuming fully filled packets.</w:t>
      </w:r>
    </w:p>
    <w:p w14:paraId="52AE05C0" w14:textId="77777777" w:rsidR="00400ACC" w:rsidRDefault="00400ACC" w:rsidP="00400ACC">
      <w:pPr>
        <w:pStyle w:val="OptionDescription"/>
      </w:pPr>
      <w:r>
        <w:t>The smallest MSS between the peers is used. This is 1500 by default in the overall internet. This is the maximum size of the UDP packet and can be only decreased, unless you have some unusual dedicated network settings.</w:t>
      </w:r>
    </w:p>
    <w:p w14:paraId="791F6AF7" w14:textId="77777777" w:rsidR="00400ACC" w:rsidRDefault="00400ACC" w:rsidP="00400ACC">
      <w:pPr>
        <w:pStyle w:val="OptionDescription"/>
      </w:pPr>
      <w:r>
        <w:t>Not to be mistaken with the size of the UDP payload or SRT payload - this size is the size of the IP packet, including the UDP and SRT headers.</w:t>
      </w:r>
    </w:p>
    <w:p w14:paraId="45578C3A" w14:textId="77777777" w:rsidR="00400ACC" w:rsidRDefault="00400ACC" w:rsidP="00400ACC">
      <w:pPr>
        <w:pStyle w:val="OptionName"/>
      </w:pPr>
      <w:r>
        <w:t>--nakreport</w:t>
      </w:r>
    </w:p>
    <w:p w14:paraId="4AAB68B5" w14:textId="77777777" w:rsidR="00400ACC" w:rsidRDefault="00400ACC" w:rsidP="00400ACC">
      <w:pPr>
        <w:pStyle w:val="OptionDescription"/>
      </w:pPr>
      <w:r>
        <w:t xml:space="preserve">When </w:t>
      </w:r>
      <w:r w:rsidR="001D59C9">
        <w:t>this option is specified, the r</w:t>
      </w:r>
      <w:r>
        <w:t xml:space="preserve">eceiver will send </w:t>
      </w:r>
      <w:r w:rsidRPr="00CE6802">
        <w:rPr>
          <w:rStyle w:val="Codeintext"/>
        </w:rPr>
        <w:t>UMSG_LOSSREPORT</w:t>
      </w:r>
      <w:r>
        <w:t xml:space="preserve"> messages periodically until the lost packet is retransmitted or intentionally dropped.</w:t>
      </w:r>
    </w:p>
    <w:p w14:paraId="07BD1E4C" w14:textId="77777777" w:rsidR="00E63CE2" w:rsidRDefault="00E63CE2" w:rsidP="00E63CE2">
      <w:pPr>
        <w:pStyle w:val="OptionName"/>
      </w:pPr>
      <w:r>
        <w:t>--no-reuse-port</w:t>
      </w:r>
    </w:p>
    <w:p w14:paraId="7D400D7E" w14:textId="77777777" w:rsidR="00E63CE2" w:rsidRDefault="00E63CE2" w:rsidP="00E63CE2">
      <w:pPr>
        <w:pStyle w:val="OptionDescription"/>
      </w:pPr>
      <w:r>
        <w:t xml:space="preserve">With </w:t>
      </w:r>
      <w:r w:rsidRPr="0025414C">
        <w:rPr>
          <w:rStyle w:val="Codeintext"/>
        </w:rPr>
        <w:t>--listener</w:t>
      </w:r>
      <w:r>
        <w:t>, disable the reuse port socket option.</w:t>
      </w:r>
    </w:p>
    <w:p w14:paraId="1D528A58" w14:textId="77777777" w:rsidR="00E63CE2" w:rsidRDefault="00E63CE2" w:rsidP="00E63CE2">
      <w:pPr>
        <w:pStyle w:val="OptionDescription"/>
      </w:pPr>
      <w:r>
        <w:t>Do not use unless completely necessary.</w:t>
      </w:r>
    </w:p>
    <w:p w14:paraId="2CDCC737" w14:textId="77777777" w:rsidR="00400ACC" w:rsidRDefault="00400ACC" w:rsidP="00400ACC">
      <w:pPr>
        <w:pStyle w:val="OptionName"/>
      </w:pPr>
      <w:r>
        <w:t xml:space="preserve">--ohead-bw </w:t>
      </w:r>
      <w:r w:rsidRPr="00800347">
        <w:rPr>
          <w:b w:val="0"/>
          <w:i/>
        </w:rPr>
        <w:t>value</w:t>
      </w:r>
    </w:p>
    <w:p w14:paraId="2CD34C31" w14:textId="77777777" w:rsidR="00400ACC" w:rsidRDefault="00400ACC" w:rsidP="00400ACC">
      <w:pPr>
        <w:pStyle w:val="OptionDescription"/>
      </w:pPr>
      <w:r>
        <w:t xml:space="preserve">Recovery bandwidth overhead above input rate (see </w:t>
      </w:r>
      <w:r w:rsidRPr="00CE6802">
        <w:rPr>
          <w:rStyle w:val="Codeintext"/>
        </w:rPr>
        <w:t>SRTO_INPUTBW</w:t>
      </w:r>
      <w:r>
        <w:t xml:space="preserve">). It is effective only if </w:t>
      </w:r>
      <w:r w:rsidRPr="00CE6802">
        <w:rPr>
          <w:rStyle w:val="Codeintext"/>
        </w:rPr>
        <w:t>SRTO_MAXBW</w:t>
      </w:r>
      <w:r>
        <w:t xml:space="preserve"> is set to 0.</w:t>
      </w:r>
    </w:p>
    <w:p w14:paraId="411ECB04" w14:textId="77777777" w:rsidR="00400ACC" w:rsidRDefault="00400ACC" w:rsidP="00400ACC">
      <w:pPr>
        <w:pStyle w:val="OptionName"/>
      </w:pPr>
      <w:r>
        <w:t xml:space="preserve">--packet-filter </w:t>
      </w:r>
      <w:r w:rsidRPr="00800347">
        <w:rPr>
          <w:b w:val="0"/>
          <w:i/>
        </w:rPr>
        <w:t>value</w:t>
      </w:r>
    </w:p>
    <w:p w14:paraId="555F42C7" w14:textId="77777777" w:rsidR="00400ACC" w:rsidRDefault="00400ACC" w:rsidP="00400ACC">
      <w:pPr>
        <w:pStyle w:val="OptionDescription"/>
      </w:pPr>
      <w:r>
        <w:t>Set up the packet filter. The string must match appropriate syntax for packet filter setup.</w:t>
      </w:r>
    </w:p>
    <w:p w14:paraId="42919C77" w14:textId="77777777" w:rsidR="00400ACC" w:rsidRDefault="00400ACC" w:rsidP="00400ACC">
      <w:pPr>
        <w:pStyle w:val="OptionDescription"/>
      </w:pPr>
      <w:r>
        <w:t>See: https://github.com/Haivision/srt/blob/master/docs/packet-filtering-and-fec.md</w:t>
      </w:r>
    </w:p>
    <w:p w14:paraId="672C68B4" w14:textId="77777777" w:rsidR="00400ACC" w:rsidRDefault="00400ACC" w:rsidP="00400ACC">
      <w:pPr>
        <w:pStyle w:val="OptionName"/>
      </w:pPr>
      <w:r>
        <w:t xml:space="preserve">--passphrase </w:t>
      </w:r>
      <w:r w:rsidRPr="00800347">
        <w:rPr>
          <w:b w:val="0"/>
          <w:i/>
        </w:rPr>
        <w:t>value</w:t>
      </w:r>
    </w:p>
    <w:p w14:paraId="2DB9BBAD" w14:textId="77777777" w:rsidR="009C72FE" w:rsidRDefault="00400ACC" w:rsidP="009C72FE">
      <w:pPr>
        <w:pStyle w:val="OptionDescription"/>
      </w:pPr>
      <w:r>
        <w:t>Sets the passphrase for encryption. This turns encryption on on this side (or turns it off, if empty passphrase is passed).</w:t>
      </w:r>
      <w:r w:rsidR="009C72FE" w:rsidRPr="009C72FE">
        <w:t xml:space="preserve"> </w:t>
      </w:r>
      <w:r w:rsidR="009C72FE" w:rsidRPr="00896165">
        <w:t>The passphrase</w:t>
      </w:r>
      <w:r w:rsidR="009C72FE">
        <w:t xml:space="preserve"> </w:t>
      </w:r>
      <w:r w:rsidR="009C72FE" w:rsidRPr="00896165">
        <w:t>must be 10 to 64 characters long.</w:t>
      </w:r>
    </w:p>
    <w:p w14:paraId="4961A01B" w14:textId="77777777" w:rsidR="00400ACC" w:rsidRDefault="00400ACC" w:rsidP="00400ACC">
      <w:pPr>
        <w:pStyle w:val="OptionName"/>
      </w:pPr>
      <w:r>
        <w:t xml:space="preserve">--payload-size </w:t>
      </w:r>
      <w:r w:rsidRPr="00800347">
        <w:rPr>
          <w:b w:val="0"/>
          <w:i/>
        </w:rPr>
        <w:t>value</w:t>
      </w:r>
    </w:p>
    <w:p w14:paraId="414817DB" w14:textId="77777777" w:rsidR="00400ACC" w:rsidRDefault="00400ACC" w:rsidP="00400ACC">
      <w:pPr>
        <w:pStyle w:val="OptionDescription"/>
      </w:pPr>
      <w:r>
        <w:t>Sets the maximum declared size of a single call to sending function in Live mode. Use 0 if this value isn't used (which is default in file mode).</w:t>
      </w:r>
    </w:p>
    <w:p w14:paraId="05C8038E" w14:textId="77777777" w:rsidR="00400ACC" w:rsidRDefault="00400ACC" w:rsidP="00400ACC">
      <w:pPr>
        <w:pStyle w:val="OptionDescription"/>
      </w:pPr>
      <w:r>
        <w:t>This value shall not be exceeded for a single data sending instruction in Live mode.</w:t>
      </w:r>
    </w:p>
    <w:p w14:paraId="653D0DA4" w14:textId="77777777" w:rsidR="00400ACC" w:rsidRDefault="00400ACC" w:rsidP="00400ACC">
      <w:pPr>
        <w:pStyle w:val="OptionName"/>
      </w:pPr>
      <w:r>
        <w:t xml:space="preserve">--pbkeylen </w:t>
      </w:r>
      <w:r w:rsidRPr="00800347">
        <w:rPr>
          <w:b w:val="0"/>
          <w:i/>
        </w:rPr>
        <w:t>value</w:t>
      </w:r>
    </w:p>
    <w:p w14:paraId="7241291D" w14:textId="77777777" w:rsidR="00400ACC" w:rsidRDefault="00400ACC" w:rsidP="00400ACC">
      <w:pPr>
        <w:pStyle w:val="OptionDescription"/>
      </w:pPr>
      <w:r>
        <w:t>Sender encryption key length, can be 0, 16 (AES-128), 24 (AES-192), 32 (AES-256).</w:t>
      </w:r>
    </w:p>
    <w:p w14:paraId="48D323E3" w14:textId="77777777" w:rsidR="00400ACC" w:rsidRDefault="00400ACC" w:rsidP="00400ACC">
      <w:pPr>
        <w:pStyle w:val="OptionName"/>
      </w:pPr>
      <w:r>
        <w:t xml:space="preserve">--peer-idle-timeout </w:t>
      </w:r>
      <w:r w:rsidRPr="00800347">
        <w:rPr>
          <w:b w:val="0"/>
          <w:i/>
        </w:rPr>
        <w:t>value</w:t>
      </w:r>
    </w:p>
    <w:p w14:paraId="67149A19" w14:textId="77777777" w:rsidR="00400ACC" w:rsidRDefault="00400ACC" w:rsidP="00400ACC">
      <w:pPr>
        <w:pStyle w:val="OptionDescription"/>
      </w:pPr>
      <w:r>
        <w:t>The maximum time in milliseconds to wait until any packet is received from peer since the last such packet reception. If this time is passed, connection is considered broken on timeout.</w:t>
      </w:r>
    </w:p>
    <w:p w14:paraId="1C689ABC" w14:textId="77777777" w:rsidR="00400ACC" w:rsidRDefault="00400ACC" w:rsidP="00400ACC">
      <w:pPr>
        <w:pStyle w:val="OptionName"/>
      </w:pPr>
      <w:r>
        <w:t xml:space="preserve">--peer-latency </w:t>
      </w:r>
      <w:r w:rsidRPr="00800347">
        <w:rPr>
          <w:b w:val="0"/>
          <w:i/>
        </w:rPr>
        <w:t>value</w:t>
      </w:r>
    </w:p>
    <w:p w14:paraId="7404D61E" w14:textId="77777777" w:rsidR="00400ACC" w:rsidRDefault="00400ACC" w:rsidP="00400ACC">
      <w:pPr>
        <w:pStyle w:val="OptionDescription"/>
      </w:pPr>
      <w:r>
        <w:t xml:space="preserve">The latency value (as described in </w:t>
      </w:r>
      <w:r w:rsidRPr="00CE6802">
        <w:rPr>
          <w:rStyle w:val="Codeintext"/>
        </w:rPr>
        <w:t>SRTO_RCVLATENCY</w:t>
      </w:r>
      <w:r>
        <w:t>) that is set by the sender side as a minimum value for the receiver.</w:t>
      </w:r>
    </w:p>
    <w:p w14:paraId="78972319" w14:textId="77777777" w:rsidR="00400ACC" w:rsidRDefault="00400ACC" w:rsidP="00400ACC">
      <w:pPr>
        <w:pStyle w:val="OptionName"/>
      </w:pPr>
      <w:r>
        <w:t xml:space="preserve">--polling-time </w:t>
      </w:r>
      <w:r w:rsidRPr="00800347">
        <w:rPr>
          <w:b w:val="0"/>
          <w:i/>
        </w:rPr>
        <w:t>value</w:t>
      </w:r>
    </w:p>
    <w:p w14:paraId="592A6CFE" w14:textId="77777777" w:rsidR="00400ACC" w:rsidRDefault="00400ACC" w:rsidP="00400ACC">
      <w:pPr>
        <w:pStyle w:val="OptionDescription"/>
      </w:pPr>
      <w:r>
        <w:t>Epoll timeout value in milliseconds for non-blocking mode.</w:t>
      </w:r>
    </w:p>
    <w:p w14:paraId="4BA4304D" w14:textId="77777777" w:rsidR="00400ACC" w:rsidRDefault="00400ACC" w:rsidP="00400ACC">
      <w:pPr>
        <w:pStyle w:val="OptionName"/>
      </w:pPr>
      <w:r>
        <w:lastRenderedPageBreak/>
        <w:t xml:space="preserve">--rcv-latency </w:t>
      </w:r>
      <w:r w:rsidRPr="00800347">
        <w:rPr>
          <w:b w:val="0"/>
          <w:i/>
        </w:rPr>
        <w:t>value</w:t>
      </w:r>
    </w:p>
    <w:p w14:paraId="74DDE69E" w14:textId="77777777" w:rsidR="00400ACC" w:rsidRDefault="00400ACC" w:rsidP="00400ACC">
      <w:pPr>
        <w:pStyle w:val="OptionDescription"/>
      </w:pPr>
      <w:r>
        <w:t>The time that should elapse since the moment when the packet was sent and the moment when it's delivered to the receiver application in the receiving function.</w:t>
      </w:r>
    </w:p>
    <w:p w14:paraId="7FE523C5" w14:textId="77777777" w:rsidR="00400ACC" w:rsidRDefault="00400ACC" w:rsidP="00400ACC">
      <w:pPr>
        <w:pStyle w:val="OptionName"/>
      </w:pPr>
      <w:r>
        <w:t xml:space="preserve">--rcvbuf </w:t>
      </w:r>
      <w:r w:rsidRPr="00800347">
        <w:rPr>
          <w:b w:val="0"/>
          <w:i/>
        </w:rPr>
        <w:t>value</w:t>
      </w:r>
    </w:p>
    <w:p w14:paraId="149A3DD2" w14:textId="77777777" w:rsidR="00400ACC" w:rsidRDefault="00400ACC" w:rsidP="00400ACC">
      <w:pPr>
        <w:pStyle w:val="OptionDescription"/>
      </w:pPr>
      <w:r>
        <w:t>Receive Buffer Size.</w:t>
      </w:r>
    </w:p>
    <w:p w14:paraId="7C426180" w14:textId="77777777" w:rsidR="00400ACC" w:rsidRDefault="00400ACC" w:rsidP="00400ACC">
      <w:pPr>
        <w:pStyle w:val="OptionName"/>
      </w:pPr>
      <w:r>
        <w:t xml:space="preserve">--sndbuf </w:t>
      </w:r>
      <w:r w:rsidRPr="00800347">
        <w:rPr>
          <w:b w:val="0"/>
          <w:i/>
        </w:rPr>
        <w:t>value</w:t>
      </w:r>
    </w:p>
    <w:p w14:paraId="19A35EE4" w14:textId="77777777" w:rsidR="00400ACC" w:rsidRDefault="00400ACC" w:rsidP="00400ACC">
      <w:pPr>
        <w:pStyle w:val="OptionDescription"/>
      </w:pPr>
      <w:r>
        <w:t>Send Buffer Size.</w:t>
      </w:r>
    </w:p>
    <w:p w14:paraId="2B7C202E" w14:textId="77777777" w:rsidR="00400ACC" w:rsidRDefault="00400ACC" w:rsidP="00400ACC">
      <w:pPr>
        <w:pStyle w:val="OptionDescription"/>
      </w:pPr>
      <w:r>
        <w:t>Warning: configured in bytes, converted in packets, when set, based on MSS value.</w:t>
      </w:r>
    </w:p>
    <w:p w14:paraId="53EB45E6" w14:textId="77777777" w:rsidR="00400ACC" w:rsidRDefault="00400ACC" w:rsidP="00400ACC">
      <w:pPr>
        <w:pStyle w:val="OptionDescription"/>
      </w:pPr>
      <w:r>
        <w:t>For desired result, configure MSS first.</w:t>
      </w:r>
    </w:p>
    <w:p w14:paraId="47D02811" w14:textId="77777777" w:rsidR="00B65087" w:rsidRDefault="00B65087" w:rsidP="00B65087">
      <w:pPr>
        <w:pStyle w:val="OptionName"/>
      </w:pPr>
      <w:r>
        <w:t xml:space="preserve">--statistics-interval </w:t>
      </w:r>
      <w:r w:rsidRPr="00B65087">
        <w:rPr>
          <w:b w:val="0"/>
          <w:bCs w:val="0"/>
          <w:i/>
          <w:iCs/>
        </w:rPr>
        <w:t>milliseconds</w:t>
      </w:r>
    </w:p>
    <w:p w14:paraId="179DFE80" w14:textId="77777777" w:rsidR="00B65087" w:rsidRDefault="00B65087" w:rsidP="00B65087">
      <w:pPr>
        <w:pStyle w:val="OptionDescription"/>
      </w:pPr>
      <w:r>
        <w:t>Report SRT usage statistics at regular intervals, in milliseconds.</w:t>
      </w:r>
    </w:p>
    <w:p w14:paraId="233944AD" w14:textId="77777777" w:rsidR="00B65087" w:rsidRDefault="00B65087" w:rsidP="00B65087">
      <w:pPr>
        <w:pStyle w:val="OptionDescription"/>
      </w:pPr>
      <w:r>
        <w:t>The specified interval is a minimum value, actual reporting can occur only when data are exchanged over the SRT socket.</w:t>
      </w:r>
    </w:p>
    <w:p w14:paraId="03E56372" w14:textId="77777777" w:rsidR="00400ACC" w:rsidRDefault="00400ACC" w:rsidP="00400ACC">
      <w:pPr>
        <w:pStyle w:val="OptionName"/>
      </w:pPr>
      <w:r>
        <w:t xml:space="preserve">--streamid </w:t>
      </w:r>
      <w:r w:rsidRPr="00800347">
        <w:rPr>
          <w:b w:val="0"/>
          <w:i/>
        </w:rPr>
        <w:t>value</w:t>
      </w:r>
    </w:p>
    <w:p w14:paraId="1224CC8E" w14:textId="77777777" w:rsidR="00400ACC" w:rsidRDefault="00400ACC" w:rsidP="00400ACC">
      <w:pPr>
        <w:pStyle w:val="OptionDescription"/>
      </w:pPr>
      <w:r>
        <w:t>A string limited to 512 characters that can be set on the socket prior to connecting. This stream ID will be able to be retrieved by the listener side from the socket that is returned from srt_accept and was connected by a socket with that set stream ID (so you usually use SET on the socket used for srt_connect and GET on the socket retrieved from srt_accept). This string can be used completely free-form, however it's highly recommended to follow the SRT Access Control guidlines.</w:t>
      </w:r>
    </w:p>
    <w:p w14:paraId="28C829A5" w14:textId="77777777" w:rsidR="00400ACC" w:rsidRDefault="00400ACC" w:rsidP="00400ACC">
      <w:pPr>
        <w:pStyle w:val="OptionName"/>
      </w:pPr>
      <w:r>
        <w:t>--tlpktdrop</w:t>
      </w:r>
    </w:p>
    <w:p w14:paraId="21F2726A" w14:textId="77777777" w:rsidR="00400ACC" w:rsidRDefault="00400ACC" w:rsidP="00400ACC">
      <w:pPr>
        <w:pStyle w:val="OptionDescription"/>
      </w:pPr>
      <w:r>
        <w:t>Too-late Packet Drop. When enabled on receiver, it skips missing packets that have not been delivered in time and delivers the subsequent packets to the application when their time-to-play has come. It also sends a fake ACK to the sender. When enabled on sender and enabled on the receiving peer, sender drops the older packets that have no chance to be delivered in time. It is automatically enabled in sender if receiver supports it.</w:t>
      </w:r>
    </w:p>
    <w:p w14:paraId="6D1C0D52" w14:textId="77777777" w:rsidR="00400ACC" w:rsidRDefault="00400ACC" w:rsidP="00400ACC">
      <w:pPr>
        <w:pStyle w:val="OptionName"/>
      </w:pPr>
      <w:r>
        <w:t xml:space="preserve">--transtype </w:t>
      </w:r>
      <w:r w:rsidRPr="00800347">
        <w:rPr>
          <w:b w:val="0"/>
          <w:i/>
        </w:rPr>
        <w:t>value</w:t>
      </w:r>
    </w:p>
    <w:p w14:paraId="6837E132" w14:textId="77777777" w:rsidR="00400ACC" w:rsidRDefault="00400ACC" w:rsidP="00400ACC">
      <w:pPr>
        <w:pStyle w:val="OptionDescription"/>
      </w:pPr>
      <w:r>
        <w:t>Sets the transmission type for the socket, in particular, setting this option sets multiple other parameters to their default values as required for a particular transmission type.</w:t>
      </w:r>
    </w:p>
    <w:p w14:paraId="468C0889" w14:textId="77777777" w:rsidR="0025414C" w:rsidRDefault="0025414C" w:rsidP="0025414C">
      <w:pPr>
        <w:pStyle w:val="OptionName"/>
      </w:pPr>
      <w:r>
        <w:t xml:space="preserve">--udp-rcvbuf </w:t>
      </w:r>
      <w:r w:rsidRPr="005B1104">
        <w:rPr>
          <w:b w:val="0"/>
          <w:i/>
        </w:rPr>
        <w:t>value</w:t>
      </w:r>
    </w:p>
    <w:p w14:paraId="05303F6C" w14:textId="77777777" w:rsidR="0025414C" w:rsidRDefault="0025414C" w:rsidP="0025414C">
      <w:pPr>
        <w:pStyle w:val="OptionDescription"/>
      </w:pPr>
      <w:r>
        <w:t>UDP socket receive buffer size in bytes.</w:t>
      </w:r>
    </w:p>
    <w:p w14:paraId="26FDC8EF" w14:textId="77777777" w:rsidR="0025414C" w:rsidRDefault="0025414C" w:rsidP="0025414C">
      <w:pPr>
        <w:pStyle w:val="OptionName"/>
      </w:pPr>
      <w:r>
        <w:t xml:space="preserve">--udp-sndbuf </w:t>
      </w:r>
      <w:r w:rsidRPr="005B1104">
        <w:rPr>
          <w:b w:val="0"/>
          <w:i/>
        </w:rPr>
        <w:t>value</w:t>
      </w:r>
    </w:p>
    <w:p w14:paraId="7112433A" w14:textId="77777777" w:rsidR="0025414C" w:rsidRDefault="0025414C" w:rsidP="0025414C">
      <w:pPr>
        <w:pStyle w:val="OptionDescription"/>
      </w:pPr>
      <w:r>
        <w:t>UDP socket send buffer size in bytes.</w:t>
      </w:r>
    </w:p>
    <w:p w14:paraId="75E84337" w14:textId="77777777" w:rsidR="00400ACC" w:rsidRDefault="00D54037" w:rsidP="00400ACC">
      <w:pPr>
        <w:pStyle w:val="UsageTitle"/>
        <w:rPr>
          <w:lang w:val="en-US"/>
        </w:rPr>
      </w:pPr>
      <w:r>
        <w:rPr>
          <w:lang w:val="en-US"/>
        </w:rPr>
        <w:t>Generic common out</w:t>
      </w:r>
      <w:r w:rsidR="00400ACC">
        <w:rPr>
          <w:lang w:val="en-US"/>
        </w:rPr>
        <w:t>put plugin options</w:t>
      </w:r>
    </w:p>
    <w:p w14:paraId="6A679747" w14:textId="77777777" w:rsidR="00400ACC" w:rsidRPr="00CF0FFB" w:rsidRDefault="00400ACC" w:rsidP="00400ACC">
      <w:pPr>
        <w:ind w:left="284"/>
        <w:rPr>
          <w:lang w:val="en-GB"/>
        </w:rPr>
      </w:pPr>
      <w:r w:rsidRPr="00CF0FFB">
        <w:rPr>
          <w:lang w:val="en-GB"/>
        </w:rPr>
        <w:t xml:space="preserve">The following options are implicitly defined in all </w:t>
      </w:r>
      <w:r w:rsidR="00D54037">
        <w:rPr>
          <w:lang w:val="en-GB"/>
        </w:rPr>
        <w:t>out</w:t>
      </w:r>
      <w:r>
        <w:rPr>
          <w:lang w:val="en-GB"/>
        </w:rPr>
        <w:t xml:space="preserve">put </w:t>
      </w:r>
      <w:r w:rsidRPr="00CF0FFB">
        <w:rPr>
          <w:lang w:val="en-GB"/>
        </w:rPr>
        <w:t>plugins.</w:t>
      </w:r>
    </w:p>
    <w:p w14:paraId="23237A34" w14:textId="77777777" w:rsidR="00400ACC" w:rsidRDefault="00400ACC" w:rsidP="00400ACC">
      <w:pPr>
        <w:pStyle w:val="OptionName"/>
      </w:pPr>
      <w:r>
        <w:t>--help</w:t>
      </w:r>
    </w:p>
    <w:p w14:paraId="2313D696" w14:textId="77777777" w:rsidR="00400ACC" w:rsidRDefault="00400ACC" w:rsidP="00400ACC">
      <w:pPr>
        <w:pStyle w:val="OptionDescription"/>
      </w:pPr>
      <w:r>
        <w:t>Display plugin help text.</w:t>
      </w:r>
    </w:p>
    <w:p w14:paraId="4B1C0D16" w14:textId="77777777" w:rsidR="00185A9B" w:rsidRDefault="00185A9B" w:rsidP="00185A9B">
      <w:pPr>
        <w:pStyle w:val="ReferenceSectionTitle"/>
      </w:pPr>
      <w:bookmarkStart w:id="403" w:name="_Toc146211135"/>
      <w:r>
        <w:lastRenderedPageBreak/>
        <w:t>stats</w:t>
      </w:r>
      <w:bookmarkEnd w:id="403"/>
    </w:p>
    <w:p w14:paraId="0E2EE19B" w14:textId="77777777" w:rsidR="00185A9B" w:rsidRPr="002341F0" w:rsidRDefault="00185A9B" w:rsidP="00185A9B">
      <w:pPr>
        <w:pStyle w:val="UsageTitle"/>
        <w:rPr>
          <w:lang w:val="en-US"/>
        </w:rPr>
      </w:pPr>
      <w:r w:rsidRPr="002341F0">
        <w:rPr>
          <w:lang w:val="en-US"/>
        </w:rPr>
        <w:t>Report various statistics on PID's</w:t>
      </w:r>
      <w:r>
        <w:rPr>
          <w:lang w:val="en-US"/>
        </w:rPr>
        <w:t xml:space="preserve"> and labels</w:t>
      </w:r>
    </w:p>
    <w:p w14:paraId="3791BE44" w14:textId="77777777" w:rsidR="00185A9B" w:rsidRDefault="00185A9B" w:rsidP="00185A9B">
      <w:pPr>
        <w:rPr>
          <w:lang w:val="en-GB"/>
        </w:rPr>
      </w:pPr>
      <w:r>
        <w:rPr>
          <w:lang w:val="en-GB"/>
        </w:rPr>
        <w:t>This plugin analyzes the selected PID’s or labels and reports statistics. It currently focuses on inter-packet distances, the number of packets in the TS between two packets of the same PID or label.</w:t>
      </w:r>
    </w:p>
    <w:p w14:paraId="6D3D1110" w14:textId="77777777" w:rsidR="00185A9B" w:rsidRPr="00525A9F" w:rsidRDefault="00185A9B" w:rsidP="00185A9B">
      <w:pPr>
        <w:pStyle w:val="UsageTitle"/>
      </w:pPr>
      <w:r>
        <w:t>Usage</w:t>
      </w:r>
    </w:p>
    <w:p w14:paraId="5AC49543" w14:textId="7401464A" w:rsidR="00185A9B" w:rsidRPr="00525A9F" w:rsidRDefault="00185A9B" w:rsidP="00185A9B">
      <w:pPr>
        <w:pStyle w:val="UsageSyntax"/>
      </w:pPr>
      <w:r>
        <w:t xml:space="preserve">tsp -P </w:t>
      </w:r>
      <w:r w:rsidR="001716CB">
        <w:t>stats</w:t>
      </w:r>
      <w:r w:rsidRPr="00525A9F">
        <w:t xml:space="preserve"> [</w:t>
      </w:r>
      <w:r w:rsidRPr="00525A9F">
        <w:rPr>
          <w:i/>
          <w:iCs/>
        </w:rPr>
        <w:t>options</w:t>
      </w:r>
      <w:r w:rsidRPr="00525A9F">
        <w:t>]</w:t>
      </w:r>
    </w:p>
    <w:p w14:paraId="429F0E52" w14:textId="77777777" w:rsidR="00185A9B" w:rsidRPr="0010024C" w:rsidRDefault="00185A9B" w:rsidP="00185A9B">
      <w:pPr>
        <w:pStyle w:val="UsageTitle"/>
        <w:rPr>
          <w:lang w:val="en-US"/>
        </w:rPr>
      </w:pPr>
      <w:r>
        <w:rPr>
          <w:lang w:val="en-US"/>
        </w:rPr>
        <w:t>Options</w:t>
      </w:r>
    </w:p>
    <w:p w14:paraId="6AF5379A" w14:textId="77777777" w:rsidR="00185A9B" w:rsidRDefault="00185A9B" w:rsidP="00185A9B">
      <w:pPr>
        <w:pStyle w:val="OptionName"/>
      </w:pPr>
      <w:r>
        <w:t>-c</w:t>
      </w:r>
      <w:r>
        <w:br/>
        <w:t>--csv</w:t>
      </w:r>
    </w:p>
    <w:p w14:paraId="5C630AA7" w14:textId="77777777" w:rsidR="00185A9B" w:rsidRDefault="00185A9B" w:rsidP="00185A9B">
      <w:pPr>
        <w:pStyle w:val="OptionDescription"/>
      </w:pPr>
      <w:r>
        <w:t>Report the statistics in CSV (</w:t>
      </w:r>
      <w:r w:rsidRPr="00AC79D0">
        <w:rPr>
          <w:i/>
        </w:rPr>
        <w:t>comma-separated values</w:t>
      </w:r>
      <w:r>
        <w:t>) format. All values are reported in decimal. It is suitable for later analysis using tools such as Microsoft Excel.</w:t>
      </w:r>
    </w:p>
    <w:p w14:paraId="5E9C7E4F" w14:textId="77777777" w:rsidR="00185A9B" w:rsidRDefault="00185A9B" w:rsidP="00185A9B">
      <w:pPr>
        <w:pStyle w:val="OptionName"/>
      </w:pPr>
      <w:r>
        <w:t xml:space="preserve">-i </w:t>
      </w:r>
      <w:r w:rsidRPr="00AC79D0">
        <w:rPr>
          <w:b w:val="0"/>
          <w:i/>
        </w:rPr>
        <w:t>seconds</w:t>
      </w:r>
      <w:r>
        <w:br/>
        <w:t xml:space="preserve">--interval </w:t>
      </w:r>
      <w:r w:rsidRPr="00AC79D0">
        <w:rPr>
          <w:b w:val="0"/>
          <w:i/>
        </w:rPr>
        <w:t>seconds</w:t>
      </w:r>
    </w:p>
    <w:p w14:paraId="34A68E24" w14:textId="77777777" w:rsidR="00185A9B" w:rsidRDefault="00185A9B" w:rsidP="00185A9B">
      <w:pPr>
        <w:pStyle w:val="OptionDescription"/>
      </w:pPr>
      <w:r>
        <w:t>Produce a new output file at regular intervals. The interval value is in seconds. After outputting a file, the statistics are reset, i</w:t>
      </w:r>
      <w:r w:rsidR="00C456C3">
        <w:t>.</w:t>
      </w:r>
      <w:r>
        <w:t>e. each output file contains a fully independent analysis.</w:t>
      </w:r>
    </w:p>
    <w:p w14:paraId="74A7D510" w14:textId="77777777" w:rsidR="0064746F" w:rsidRDefault="0064746F" w:rsidP="0064746F">
      <w:pPr>
        <w:pStyle w:val="OptionName"/>
      </w:pPr>
      <w:r>
        <w:t xml:space="preserve">-l </w:t>
      </w:r>
      <w:r w:rsidRPr="00C456C3">
        <w:rPr>
          <w:b w:val="0"/>
          <w:i/>
        </w:rPr>
        <w:t>label1</w:t>
      </w:r>
      <w:r w:rsidRPr="00C456C3">
        <w:rPr>
          <w:b w:val="0"/>
        </w:rPr>
        <w:t>[-</w:t>
      </w:r>
      <w:r w:rsidRPr="00C456C3">
        <w:rPr>
          <w:b w:val="0"/>
          <w:i/>
        </w:rPr>
        <w:t>label2</w:t>
      </w:r>
      <w:r w:rsidRPr="00C456C3">
        <w:rPr>
          <w:b w:val="0"/>
        </w:rPr>
        <w:t>]</w:t>
      </w:r>
      <w:r>
        <w:br/>
        <w:t xml:space="preserve">--label </w:t>
      </w:r>
      <w:r w:rsidR="00C456C3" w:rsidRPr="00C456C3">
        <w:rPr>
          <w:b w:val="0"/>
          <w:i/>
        </w:rPr>
        <w:t>label1</w:t>
      </w:r>
      <w:r w:rsidR="00C456C3" w:rsidRPr="00C456C3">
        <w:rPr>
          <w:b w:val="0"/>
        </w:rPr>
        <w:t>[-</w:t>
      </w:r>
      <w:r w:rsidR="00C456C3" w:rsidRPr="00C456C3">
        <w:rPr>
          <w:b w:val="0"/>
          <w:i/>
        </w:rPr>
        <w:t>label2</w:t>
      </w:r>
      <w:r w:rsidR="00C456C3" w:rsidRPr="00C456C3">
        <w:rPr>
          <w:b w:val="0"/>
        </w:rPr>
        <w:t>]</w:t>
      </w:r>
    </w:p>
    <w:p w14:paraId="65A5CCC8" w14:textId="77777777" w:rsidR="0064746F" w:rsidRDefault="0064746F" w:rsidP="0064746F">
      <w:pPr>
        <w:pStyle w:val="OptionDescription"/>
      </w:pPr>
      <w:r>
        <w:t>Analyze</w:t>
      </w:r>
      <w:r w:rsidR="00AA056B">
        <w:t xml:space="preserve"> packets with</w:t>
      </w:r>
      <w:r>
        <w:t xml:space="preserve"> the specified labels or range of labels. Several </w:t>
      </w:r>
      <w:r w:rsidRPr="00281F00">
        <w:rPr>
          <w:rFonts w:ascii="Consolas" w:hAnsi="Consolas" w:cs="Consolas"/>
        </w:rPr>
        <w:t>-</w:t>
      </w:r>
      <w:r>
        <w:rPr>
          <w:rFonts w:ascii="Consolas" w:hAnsi="Consolas" w:cs="Consolas"/>
        </w:rPr>
        <w:t>l</w:t>
      </w:r>
      <w:r>
        <w:t xml:space="preserve"> or </w:t>
      </w:r>
      <w:r w:rsidRPr="00281F00">
        <w:rPr>
          <w:rFonts w:ascii="Consolas" w:hAnsi="Consolas" w:cs="Consolas"/>
        </w:rPr>
        <w:t>--</w:t>
      </w:r>
      <w:r>
        <w:rPr>
          <w:rFonts w:ascii="Consolas" w:hAnsi="Consolas" w:cs="Consolas"/>
        </w:rPr>
        <w:t>label</w:t>
      </w:r>
      <w:r>
        <w:t xml:space="preserve"> options may be specified.</w:t>
      </w:r>
    </w:p>
    <w:p w14:paraId="24AE0C2B" w14:textId="77777777" w:rsidR="0064746F" w:rsidRDefault="0064746F" w:rsidP="0064746F">
      <w:pPr>
        <w:pStyle w:val="OptionDescription"/>
      </w:pPr>
      <w:r>
        <w:t xml:space="preserve">By default, PID's are analyzed. The options </w:t>
      </w:r>
      <w:r w:rsidRPr="00CE6802">
        <w:rPr>
          <w:rStyle w:val="Codeintext"/>
        </w:rPr>
        <w:t>--label</w:t>
      </w:r>
      <w:r>
        <w:t xml:space="preserve"> and </w:t>
      </w:r>
      <w:r w:rsidRPr="00CE6802">
        <w:rPr>
          <w:rStyle w:val="Codeintext"/>
        </w:rPr>
        <w:t>--pid</w:t>
      </w:r>
      <w:r>
        <w:t xml:space="preserve"> are mutually exclusive.</w:t>
      </w:r>
    </w:p>
    <w:p w14:paraId="44159C98" w14:textId="77777777" w:rsidR="00185A9B" w:rsidRDefault="00185A9B" w:rsidP="00185A9B">
      <w:pPr>
        <w:pStyle w:val="OptionName"/>
      </w:pPr>
      <w:r>
        <w:t>--log</w:t>
      </w:r>
    </w:p>
    <w:p w14:paraId="0C255E4B" w14:textId="77777777" w:rsidR="00185A9B" w:rsidRDefault="00185A9B" w:rsidP="00185A9B">
      <w:pPr>
        <w:pStyle w:val="OptionDescription"/>
      </w:pPr>
      <w:r>
        <w:t>Report the statistics in the common transport stream logger, not in a file.</w:t>
      </w:r>
    </w:p>
    <w:p w14:paraId="109F2C61" w14:textId="77777777" w:rsidR="00185A9B" w:rsidRDefault="00185A9B" w:rsidP="00185A9B">
      <w:pPr>
        <w:pStyle w:val="OptionName"/>
      </w:pPr>
      <w:r>
        <w:t>-m</w:t>
      </w:r>
      <w:r>
        <w:br/>
        <w:t>--multiple-files</w:t>
      </w:r>
    </w:p>
    <w:p w14:paraId="45764381" w14:textId="77777777" w:rsidR="00185A9B" w:rsidRDefault="00185A9B" w:rsidP="00185A9B">
      <w:pPr>
        <w:pStyle w:val="OptionDescription"/>
      </w:pPr>
      <w:r>
        <w:t xml:space="preserve">When used with </w:t>
      </w:r>
      <w:r w:rsidRPr="00CE6802">
        <w:rPr>
          <w:rStyle w:val="Codeintext"/>
        </w:rPr>
        <w:t>--interval</w:t>
      </w:r>
      <w:r>
        <w:t xml:space="preserve"> and </w:t>
      </w:r>
      <w:r w:rsidRPr="00CE6802">
        <w:rPr>
          <w:rStyle w:val="Codeintext"/>
        </w:rPr>
        <w:t>--output-file</w:t>
      </w:r>
      <w:r>
        <w:t xml:space="preserve">, create a new file for each statistics report instead of rewriting the previous file. Assuming that the specified output file name has the form </w:t>
      </w:r>
      <w:r w:rsidRPr="00C456C3">
        <w:rPr>
          <w:rStyle w:val="Codeintext"/>
        </w:rPr>
        <w:t>base.ext</w:t>
      </w:r>
      <w:r>
        <w:t>, each file is created with a time stamp in its name as</w:t>
      </w:r>
      <w:r>
        <w:rPr>
          <w:rFonts w:ascii="Consolas" w:hAnsi="Consolas" w:cs="Consolas"/>
        </w:rPr>
        <w:t xml:space="preserve"> </w:t>
      </w:r>
      <w:r w:rsidRPr="00C456C3">
        <w:rPr>
          <w:rStyle w:val="Codeintext"/>
        </w:rPr>
        <w:t>base</w:t>
      </w:r>
      <w:r w:rsidR="00C40B01">
        <w:rPr>
          <w:rStyle w:val="Codeintext"/>
        </w:rPr>
        <w:t>-</w:t>
      </w:r>
      <w:r w:rsidRPr="00C456C3">
        <w:rPr>
          <w:rStyle w:val="Codeintext"/>
          <w:i/>
        </w:rPr>
        <w:t>YYYYMMDD</w:t>
      </w:r>
      <w:r w:rsidR="00C40B01">
        <w:rPr>
          <w:rStyle w:val="Codeintext"/>
        </w:rPr>
        <w:t>-</w:t>
      </w:r>
      <w:r w:rsidRPr="00C456C3">
        <w:rPr>
          <w:rStyle w:val="Codeintext"/>
          <w:i/>
        </w:rPr>
        <w:t>hhmmss</w:t>
      </w:r>
      <w:r w:rsidRPr="00C456C3">
        <w:rPr>
          <w:rStyle w:val="Codeintext"/>
        </w:rPr>
        <w:t>.ext</w:t>
      </w:r>
      <w:r>
        <w:t>.</w:t>
      </w:r>
    </w:p>
    <w:p w14:paraId="65088387" w14:textId="77777777" w:rsidR="00185A9B" w:rsidRDefault="00185A9B" w:rsidP="00185A9B">
      <w:pPr>
        <w:pStyle w:val="OptionName"/>
      </w:pPr>
      <w:r>
        <w:t>-n</w:t>
      </w:r>
      <w:r>
        <w:br/>
        <w:t>--noheader</w:t>
      </w:r>
    </w:p>
    <w:p w14:paraId="12AABFD1" w14:textId="77777777" w:rsidR="00185A9B" w:rsidRDefault="00185A9B" w:rsidP="00185A9B">
      <w:pPr>
        <w:pStyle w:val="OptionDescription"/>
      </w:pPr>
      <w:r>
        <w:t>Do not output initial header line in CSV and text format.</w:t>
      </w:r>
    </w:p>
    <w:p w14:paraId="3B8D6C60" w14:textId="77777777" w:rsidR="00185A9B" w:rsidRDefault="00185A9B" w:rsidP="00185A9B">
      <w:pPr>
        <w:pStyle w:val="OptionName"/>
      </w:pPr>
      <w:r>
        <w:t xml:space="preserve">-o </w:t>
      </w:r>
      <w:r w:rsidRPr="00AC79D0">
        <w:rPr>
          <w:b w:val="0"/>
          <w:i/>
        </w:rPr>
        <w:t>filename</w:t>
      </w:r>
      <w:r>
        <w:br/>
        <w:t xml:space="preserve">--output-file </w:t>
      </w:r>
      <w:r w:rsidRPr="00AC79D0">
        <w:rPr>
          <w:b w:val="0"/>
          <w:i/>
        </w:rPr>
        <w:t>filename</w:t>
      </w:r>
    </w:p>
    <w:p w14:paraId="3B83623C" w14:textId="77777777" w:rsidR="00185A9B" w:rsidRDefault="00185A9B" w:rsidP="00185A9B">
      <w:pPr>
        <w:pStyle w:val="OptionDescription"/>
      </w:pPr>
      <w:r>
        <w:t>Specify the output text file for the analysis result.</w:t>
      </w:r>
    </w:p>
    <w:p w14:paraId="3A5C7CF3" w14:textId="77777777" w:rsidR="00185A9B" w:rsidRDefault="00185A9B" w:rsidP="00185A9B">
      <w:pPr>
        <w:pStyle w:val="OptionDescription"/>
      </w:pPr>
      <w:r>
        <w:t>By default, use the standard output.</w:t>
      </w:r>
    </w:p>
    <w:p w14:paraId="0932585D" w14:textId="77777777" w:rsidR="00185A9B" w:rsidRDefault="00185A9B" w:rsidP="00185A9B">
      <w:pPr>
        <w:pStyle w:val="OptionName"/>
      </w:pPr>
      <w:r>
        <w:t xml:space="preserve">-p </w:t>
      </w:r>
      <w:r w:rsidR="00C456C3" w:rsidRPr="00C456C3">
        <w:rPr>
          <w:b w:val="0"/>
          <w:i/>
        </w:rPr>
        <w:t>pid1</w:t>
      </w:r>
      <w:r w:rsidR="00C456C3" w:rsidRPr="00C456C3">
        <w:rPr>
          <w:b w:val="0"/>
        </w:rPr>
        <w:t>[-</w:t>
      </w:r>
      <w:r w:rsidR="00C456C3" w:rsidRPr="00C456C3">
        <w:rPr>
          <w:b w:val="0"/>
          <w:i/>
        </w:rPr>
        <w:t>pid2</w:t>
      </w:r>
      <w:r w:rsidR="00C456C3" w:rsidRPr="00C456C3">
        <w:rPr>
          <w:b w:val="0"/>
        </w:rPr>
        <w:t>]</w:t>
      </w:r>
      <w:r>
        <w:br/>
      </w:r>
      <w:r w:rsidRPr="00C456C3">
        <w:t xml:space="preserve">--pid </w:t>
      </w:r>
      <w:r w:rsidRPr="00C456C3">
        <w:rPr>
          <w:b w:val="0"/>
          <w:i/>
        </w:rPr>
        <w:t>pid1</w:t>
      </w:r>
      <w:r w:rsidRPr="00C456C3">
        <w:rPr>
          <w:b w:val="0"/>
        </w:rPr>
        <w:t>[-</w:t>
      </w:r>
      <w:r w:rsidRPr="00C456C3">
        <w:rPr>
          <w:b w:val="0"/>
          <w:i/>
        </w:rPr>
        <w:t>pid2</w:t>
      </w:r>
      <w:r w:rsidRPr="00C456C3">
        <w:rPr>
          <w:b w:val="0"/>
        </w:rPr>
        <w:t>]</w:t>
      </w:r>
    </w:p>
    <w:p w14:paraId="6B749258" w14:textId="77777777" w:rsidR="00185A9B" w:rsidRDefault="00185A9B" w:rsidP="00185A9B">
      <w:pPr>
        <w:pStyle w:val="OptionDescription"/>
      </w:pPr>
      <w:r>
        <w:t xml:space="preserve">Analyze the specified PID or range of PID's. Several </w:t>
      </w:r>
      <w:r w:rsidRPr="00281F00">
        <w:rPr>
          <w:rFonts w:ascii="Consolas" w:hAnsi="Consolas" w:cs="Consolas"/>
        </w:rPr>
        <w:t>-p</w:t>
      </w:r>
      <w:r>
        <w:t xml:space="preserve"> or </w:t>
      </w:r>
      <w:r w:rsidRPr="00281F00">
        <w:rPr>
          <w:rFonts w:ascii="Consolas" w:hAnsi="Consolas" w:cs="Consolas"/>
        </w:rPr>
        <w:t>--pid</w:t>
      </w:r>
      <w:r>
        <w:t xml:space="preserve"> options may be specified.</w:t>
      </w:r>
    </w:p>
    <w:p w14:paraId="721F1A66" w14:textId="77777777" w:rsidR="00185A9B" w:rsidRDefault="00185A9B" w:rsidP="00185A9B">
      <w:pPr>
        <w:pStyle w:val="OptionDescription"/>
      </w:pPr>
      <w:r>
        <w:t>By default, all PID's are analyzed.</w:t>
      </w:r>
    </w:p>
    <w:p w14:paraId="2E44B291" w14:textId="77777777" w:rsidR="00185A9B" w:rsidRDefault="00185A9B" w:rsidP="00185A9B">
      <w:pPr>
        <w:pStyle w:val="OptionName"/>
      </w:pPr>
      <w:r>
        <w:lastRenderedPageBreak/>
        <w:t>-s '</w:t>
      </w:r>
      <w:r w:rsidRPr="00C456C3">
        <w:rPr>
          <w:b w:val="0"/>
          <w:i/>
        </w:rPr>
        <w:t>string</w:t>
      </w:r>
      <w:r>
        <w:t>'</w:t>
      </w:r>
      <w:r>
        <w:br/>
        <w:t>--separator '</w:t>
      </w:r>
      <w:r w:rsidR="00C456C3" w:rsidRPr="00C456C3">
        <w:rPr>
          <w:b w:val="0"/>
          <w:i/>
        </w:rPr>
        <w:t>string</w:t>
      </w:r>
      <w:r>
        <w:t>'</w:t>
      </w:r>
    </w:p>
    <w:p w14:paraId="1C8333BA" w14:textId="77777777" w:rsidR="00185A9B" w:rsidRDefault="00185A9B" w:rsidP="00185A9B">
      <w:pPr>
        <w:pStyle w:val="OptionDescription"/>
      </w:pPr>
      <w:r>
        <w:t>Field separator string in CSV output (default: '</w:t>
      </w:r>
      <w:r w:rsidRPr="00CE6802">
        <w:rPr>
          <w:rStyle w:val="Codeintext"/>
        </w:rPr>
        <w:t>,</w:t>
      </w:r>
      <w:r>
        <w:t>').</w:t>
      </w:r>
    </w:p>
    <w:p w14:paraId="7064323F" w14:textId="77777777" w:rsidR="00185A9B" w:rsidRPr="00CF0FFB" w:rsidRDefault="00185A9B" w:rsidP="00185A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E88642" w14:textId="77777777" w:rsidR="00185A9B" w:rsidRPr="00CF0FFB" w:rsidRDefault="00185A9B" w:rsidP="00185A9B">
      <w:pPr>
        <w:ind w:left="284"/>
        <w:rPr>
          <w:lang w:val="en-GB"/>
        </w:rPr>
      </w:pPr>
      <w:r w:rsidRPr="00CF0FFB">
        <w:rPr>
          <w:lang w:val="en-GB"/>
        </w:rPr>
        <w:t>The following options are implicitly defined in all packet processing plugins.</w:t>
      </w:r>
    </w:p>
    <w:p w14:paraId="4973770E" w14:textId="77777777" w:rsidR="00185A9B" w:rsidRDefault="00185A9B" w:rsidP="00185A9B">
      <w:pPr>
        <w:pStyle w:val="OptionName"/>
      </w:pPr>
      <w:r>
        <w:t>--help</w:t>
      </w:r>
    </w:p>
    <w:p w14:paraId="6DAB2F32" w14:textId="77777777" w:rsidR="00185A9B" w:rsidRDefault="00185A9B" w:rsidP="00185A9B">
      <w:pPr>
        <w:pStyle w:val="OptionDescription"/>
      </w:pPr>
      <w:r>
        <w:t>Display this help text.</w:t>
      </w:r>
    </w:p>
    <w:p w14:paraId="5B3E8C92" w14:textId="77777777" w:rsidR="00185A9B" w:rsidRDefault="00185A9B" w:rsidP="00185A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A39D2D" w14:textId="77777777" w:rsidR="00185A9B" w:rsidRDefault="00185A9B" w:rsidP="00185A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4D17C8B" w14:textId="77777777" w:rsidR="00185A9B" w:rsidRDefault="00185A9B" w:rsidP="00185A9B">
      <w:pPr>
        <w:pStyle w:val="OptionDescription"/>
      </w:pPr>
      <w:r>
        <w:rPr>
          <w:lang w:eastAsia="fr-FR"/>
        </w:rPr>
        <w:t xml:space="preserve">Several </w:t>
      </w:r>
      <w:r w:rsidRPr="00CE6802">
        <w:rPr>
          <w:rStyle w:val="Codeintext"/>
        </w:rPr>
        <w:t>--only-label</w:t>
      </w:r>
      <w:r>
        <w:rPr>
          <w:lang w:eastAsia="fr-FR"/>
        </w:rPr>
        <w:t xml:space="preserve"> options may be specified.</w:t>
      </w:r>
    </w:p>
    <w:p w14:paraId="53A3DF59" w14:textId="77777777" w:rsidR="00194257" w:rsidRPr="006E2DF5" w:rsidRDefault="00194257" w:rsidP="00194257">
      <w:pPr>
        <w:pStyle w:val="ReferenceSectionTitle"/>
      </w:pPr>
      <w:bookmarkStart w:id="404" w:name="_Toc146211136"/>
      <w:r>
        <w:lastRenderedPageBreak/>
        <w:t>stuffanalyze</w:t>
      </w:r>
      <w:bookmarkEnd w:id="404"/>
    </w:p>
    <w:p w14:paraId="50BC4707" w14:textId="77777777" w:rsidR="00194257" w:rsidRPr="00194257" w:rsidRDefault="00194257" w:rsidP="00194257">
      <w:pPr>
        <w:pStyle w:val="UsageTitle"/>
        <w:rPr>
          <w:lang w:val="en-US"/>
        </w:rPr>
      </w:pPr>
      <w:r w:rsidRPr="00194257">
        <w:rPr>
          <w:lang w:val="en-US" w:eastAsia="fr-FR"/>
        </w:rPr>
        <w:t xml:space="preserve">Analyze the level of stuffing in </w:t>
      </w:r>
      <w:r w:rsidR="006A056B">
        <w:rPr>
          <w:lang w:val="en-US" w:eastAsia="fr-FR"/>
        </w:rPr>
        <w:t>sections</w:t>
      </w:r>
    </w:p>
    <w:p w14:paraId="61FDAE62" w14:textId="77777777" w:rsidR="00194257" w:rsidRDefault="00194257" w:rsidP="00194257">
      <w:pPr>
        <w:rPr>
          <w:lang w:eastAsia="fr-FR"/>
        </w:rPr>
      </w:pPr>
      <w:r>
        <w:rPr>
          <w:lang w:val="en-GB"/>
        </w:rPr>
        <w:t>This plugin analyzes</w:t>
      </w:r>
      <w:r>
        <w:rPr>
          <w:lang w:eastAsia="fr-FR"/>
        </w:rPr>
        <w:t xml:space="preserve"> the level of "stuffing" in sections in a list of selected PID's. A section is considered as "stuffing" when its payload is larger than 2 bytes and filled with the same byte value (all </w:t>
      </w:r>
      <w:r w:rsidRPr="00261C6B">
        <w:rPr>
          <w:rStyle w:val="Codeintext"/>
        </w:rPr>
        <w:t>0x00</w:t>
      </w:r>
      <w:r>
        <w:rPr>
          <w:lang w:eastAsia="fr-FR"/>
        </w:rPr>
        <w:t xml:space="preserve"> or all </w:t>
      </w:r>
      <w:r w:rsidRPr="00261C6B">
        <w:rPr>
          <w:rStyle w:val="Codeintext"/>
        </w:rPr>
        <w:t>0xFF</w:t>
      </w:r>
      <w:r>
        <w:rPr>
          <w:lang w:eastAsia="fr-FR"/>
        </w:rPr>
        <w:t xml:space="preserve"> for instance).</w:t>
      </w:r>
    </w:p>
    <w:p w14:paraId="5C17D372" w14:textId="77777777" w:rsidR="00194257" w:rsidRDefault="00194257" w:rsidP="00194257">
      <w:pPr>
        <w:rPr>
          <w:lang w:eastAsia="fr-FR"/>
        </w:rPr>
      </w:pPr>
      <w:r>
        <w:rPr>
          <w:lang w:eastAsia="fr-FR"/>
        </w:rPr>
        <w:t>The PID's to analyze can be selected manually or using CAS criteria.</w:t>
      </w:r>
    </w:p>
    <w:p w14:paraId="1917A132" w14:textId="77777777" w:rsidR="00194257" w:rsidRPr="004C0EBC" w:rsidRDefault="00BD19C2" w:rsidP="00194257">
      <w:pPr>
        <w:pStyle w:val="UsageTitle"/>
        <w:rPr>
          <w:lang w:val="en-US"/>
        </w:rPr>
      </w:pPr>
      <w:r>
        <w:rPr>
          <w:lang w:val="en-US"/>
        </w:rPr>
        <w:t>Usage</w:t>
      </w:r>
    </w:p>
    <w:p w14:paraId="3A8FBA67" w14:textId="77777777" w:rsidR="00194257" w:rsidRPr="004C0EBC" w:rsidRDefault="00194257" w:rsidP="00194257">
      <w:pPr>
        <w:pStyle w:val="UsageSyntax"/>
        <w:rPr>
          <w:lang w:val="en-US"/>
        </w:rPr>
      </w:pPr>
      <w:r w:rsidRPr="004C0EBC">
        <w:rPr>
          <w:lang w:val="en-US"/>
        </w:rPr>
        <w:t>tsp -P stuffanalyze [</w:t>
      </w:r>
      <w:r w:rsidRPr="004C0EBC">
        <w:rPr>
          <w:i/>
          <w:iCs/>
          <w:lang w:val="en-US"/>
        </w:rPr>
        <w:t>options</w:t>
      </w:r>
      <w:r w:rsidRPr="004C0EBC">
        <w:rPr>
          <w:lang w:val="en-US"/>
        </w:rPr>
        <w:t>]</w:t>
      </w:r>
    </w:p>
    <w:p w14:paraId="36EEE6F2" w14:textId="77777777" w:rsidR="00194257" w:rsidRPr="0010024C" w:rsidRDefault="00BD19C2" w:rsidP="00194257">
      <w:pPr>
        <w:pStyle w:val="UsageTitle"/>
        <w:rPr>
          <w:lang w:val="en-US"/>
        </w:rPr>
      </w:pPr>
      <w:r>
        <w:rPr>
          <w:lang w:val="en-US"/>
        </w:rPr>
        <w:t>Options</w:t>
      </w:r>
    </w:p>
    <w:p w14:paraId="061EB07A" w14:textId="72AD127C" w:rsidR="00194257" w:rsidRDefault="00194257" w:rsidP="00194257">
      <w:pPr>
        <w:pStyle w:val="OptionName"/>
      </w:pPr>
      <w:r>
        <w:t xml:space="preserve">-o </w:t>
      </w:r>
      <w:r w:rsidR="007952F3" w:rsidRPr="006A7966">
        <w:rPr>
          <w:b w:val="0"/>
          <w:i/>
        </w:rPr>
        <w:t>file-name</w:t>
      </w:r>
      <w:r>
        <w:br/>
        <w:t xml:space="preserve">--output-file </w:t>
      </w:r>
      <w:r w:rsidR="007952F3" w:rsidRPr="006A7966">
        <w:rPr>
          <w:b w:val="0"/>
          <w:i/>
        </w:rPr>
        <w:t>file-name</w:t>
      </w:r>
    </w:p>
    <w:p w14:paraId="6264F4A3" w14:textId="77777777" w:rsidR="00194257" w:rsidRDefault="00194257" w:rsidP="00194257">
      <w:pPr>
        <w:pStyle w:val="OptionDescription"/>
      </w:pPr>
      <w:r>
        <w:t>Specify the output text file for the analysis result. By default, use the standard output.</w:t>
      </w:r>
    </w:p>
    <w:p w14:paraId="5609F385" w14:textId="77777777" w:rsidR="00194257" w:rsidRDefault="00194257" w:rsidP="00194257">
      <w:pPr>
        <w:pStyle w:val="OptionDescription"/>
      </w:pPr>
      <w:r>
        <w:t>Warning: if you do not specify this option, be sure to redirect the output plugin to something different from the default. Otherwise, the text output of the analysis will be mixed with the binary output of the TS packets!</w:t>
      </w:r>
    </w:p>
    <w:p w14:paraId="56D01B25" w14:textId="77777777" w:rsidR="00194257" w:rsidRDefault="00194257" w:rsidP="00194257">
      <w:pPr>
        <w:pStyle w:val="OptionName"/>
      </w:pPr>
      <w:r>
        <w:t>-p</w:t>
      </w:r>
      <w:r w:rsidR="001F27A8">
        <w:t xml:space="preserve"> </w:t>
      </w:r>
      <w:r w:rsidR="00C34971">
        <w:rPr>
          <w:b w:val="0"/>
          <w:i/>
        </w:rPr>
        <w:t>pid1</w:t>
      </w:r>
      <w:r w:rsidR="00C34971" w:rsidRPr="004113BF">
        <w:rPr>
          <w:b w:val="0"/>
        </w:rPr>
        <w:t>[-</w:t>
      </w:r>
      <w:r w:rsidR="00C34971">
        <w:rPr>
          <w:b w:val="0"/>
          <w:i/>
        </w:rPr>
        <w:t>pid2</w:t>
      </w:r>
      <w:r w:rsidR="00C34971" w:rsidRPr="004113BF">
        <w:rPr>
          <w:b w:val="0"/>
        </w:rPr>
        <w:t>]</w:t>
      </w:r>
      <w:r w:rsidR="001F27A8">
        <w:br/>
        <w:t xml:space="preserve">--pid </w:t>
      </w:r>
      <w:r w:rsidR="00C34971">
        <w:rPr>
          <w:b w:val="0"/>
          <w:i/>
        </w:rPr>
        <w:t>pid1</w:t>
      </w:r>
      <w:r w:rsidR="00C34971" w:rsidRPr="004113BF">
        <w:rPr>
          <w:b w:val="0"/>
        </w:rPr>
        <w:t>[-</w:t>
      </w:r>
      <w:r w:rsidR="00C34971">
        <w:rPr>
          <w:b w:val="0"/>
          <w:i/>
        </w:rPr>
        <w:t>pid2</w:t>
      </w:r>
      <w:r w:rsidR="00C34971" w:rsidRPr="004113BF">
        <w:rPr>
          <w:b w:val="0"/>
        </w:rPr>
        <w:t>]</w:t>
      </w:r>
    </w:p>
    <w:p w14:paraId="08AE2E84" w14:textId="77777777" w:rsidR="00194257" w:rsidRDefault="00C34971" w:rsidP="00194257">
      <w:pPr>
        <w:pStyle w:val="OptionDescription"/>
      </w:pPr>
      <w:r>
        <w:t>Analyze all sections from these</w:t>
      </w:r>
      <w:r w:rsidR="001F27A8">
        <w:t xml:space="preserve"> PID</w:t>
      </w:r>
      <w:r>
        <w:t xml:space="preserve"> values</w:t>
      </w:r>
      <w:r w:rsidR="00194257">
        <w:t>.</w:t>
      </w:r>
      <w:r w:rsidR="001F27A8">
        <w:t xml:space="preserve"> Several </w:t>
      </w:r>
      <w:r w:rsidR="001F27A8" w:rsidRPr="001F27A8">
        <w:rPr>
          <w:rFonts w:ascii="Consolas" w:hAnsi="Consolas" w:cs="Consolas"/>
        </w:rPr>
        <w:t>–p</w:t>
      </w:r>
      <w:r w:rsidR="001F27A8">
        <w:t xml:space="preserve"> or </w:t>
      </w:r>
      <w:r w:rsidR="001F27A8">
        <w:rPr>
          <w:rFonts w:ascii="Consolas" w:hAnsi="Consolas" w:cs="Consolas"/>
        </w:rPr>
        <w:noBreakHyphen/>
      </w:r>
      <w:r w:rsidR="001F27A8">
        <w:rPr>
          <w:rFonts w:ascii="Consolas" w:hAnsi="Consolas" w:cs="Consolas"/>
        </w:rPr>
        <w:noBreakHyphen/>
      </w:r>
      <w:r w:rsidR="001F27A8" w:rsidRPr="001F27A8">
        <w:rPr>
          <w:rFonts w:ascii="Consolas" w:hAnsi="Consolas" w:cs="Consolas"/>
        </w:rPr>
        <w:t>pid</w:t>
      </w:r>
      <w:r w:rsidR="001F27A8">
        <w:t xml:space="preserve"> options may be specified.</w:t>
      </w:r>
    </w:p>
    <w:p w14:paraId="1D3B29CA" w14:textId="77777777" w:rsidR="00194257" w:rsidRPr="00194257" w:rsidRDefault="00031676" w:rsidP="00194257">
      <w:pPr>
        <w:pStyle w:val="UsageTitle"/>
        <w:rPr>
          <w:lang w:val="en-US"/>
        </w:rPr>
      </w:pPr>
      <w:r>
        <w:rPr>
          <w:lang w:val="en-US"/>
        </w:rPr>
        <w:t>CAS selection options</w:t>
      </w:r>
    </w:p>
    <w:p w14:paraId="01BEE7D4" w14:textId="77777777" w:rsidR="00446EFF" w:rsidRPr="004C0EBC" w:rsidRDefault="00446EFF" w:rsidP="00446EFF">
      <w:pPr>
        <w:pStyle w:val="OptionName"/>
      </w:pPr>
      <w:r w:rsidRPr="004C0EBC">
        <w:t xml:space="preserve">--cas </w:t>
      </w:r>
      <w:r w:rsidRPr="00046327">
        <w:rPr>
          <w:b w:val="0"/>
          <w:i/>
        </w:rPr>
        <w:t>value</w:t>
      </w:r>
    </w:p>
    <w:p w14:paraId="13D06165" w14:textId="77777777" w:rsidR="00446EFF" w:rsidRDefault="00446EFF" w:rsidP="00446EFF">
      <w:pPr>
        <w:pStyle w:val="OptionDescription"/>
      </w:pPr>
      <w:r>
        <w:t xml:space="preserve">With options </w:t>
      </w:r>
      <w:r w:rsidRPr="00F76492">
        <w:rPr>
          <w:rFonts w:ascii="Consolas" w:hAnsi="Consolas" w:cs="Consolas"/>
        </w:rPr>
        <w:t>--</w:t>
      </w:r>
      <w:r w:rsidRPr="005A70C2">
        <w:rPr>
          <w:rStyle w:val="Codeintext"/>
        </w:rPr>
        <w:t>ecm</w:t>
      </w:r>
      <w:r>
        <w:t xml:space="preserve"> or </w:t>
      </w:r>
      <w:r w:rsidRPr="00F76492">
        <w:rPr>
          <w:rFonts w:ascii="Consolas" w:hAnsi="Consolas" w:cs="Consolas"/>
        </w:rPr>
        <w:t>--</w:t>
      </w:r>
      <w:r w:rsidRPr="005A70C2">
        <w:rPr>
          <w:rStyle w:val="Codeintext"/>
        </w:rPr>
        <w:t>emm</w:t>
      </w:r>
      <w:r>
        <w:t xml:space="preserve">, select only ECM’s or EMM’s for the specified CA system id value. </w:t>
      </w:r>
      <w:r w:rsidRPr="001E21AE">
        <w:t xml:space="preserve">Equivalent to </w:t>
      </w:r>
      <w:r w:rsidRPr="005A70C2">
        <w:rPr>
          <w:rStyle w:val="Codeintext"/>
        </w:rPr>
        <w:t>--min-cas value --max-cas value</w:t>
      </w:r>
      <w:r w:rsidRPr="001E21AE">
        <w:t>.</w:t>
      </w:r>
    </w:p>
    <w:p w14:paraId="3C352E12" w14:textId="77777777" w:rsidR="00446EFF" w:rsidRDefault="00446EFF" w:rsidP="00446EFF">
      <w:pPr>
        <w:pStyle w:val="OptionName"/>
      </w:pPr>
      <w:r>
        <w:t>--conax</w:t>
      </w:r>
    </w:p>
    <w:p w14:paraId="5F3532DE" w14:textId="77777777" w:rsidR="00446EFF" w:rsidRPr="0075704C" w:rsidRDefault="00446EFF" w:rsidP="00446EFF">
      <w:pPr>
        <w:pStyle w:val="OptionDescription"/>
      </w:pPr>
      <w:r w:rsidRPr="0075704C">
        <w:t xml:space="preserve">Equivalent to </w:t>
      </w:r>
      <w:r w:rsidRPr="005A70C2">
        <w:rPr>
          <w:rStyle w:val="Codeintext"/>
        </w:rPr>
        <w:t>--min-cas 0x0B00 --max-cas 0x0BFF</w:t>
      </w:r>
      <w:r w:rsidRPr="0075704C">
        <w:t xml:space="preserve">. </w:t>
      </w:r>
    </w:p>
    <w:p w14:paraId="16ED4FAF" w14:textId="77777777" w:rsidR="00446EFF" w:rsidRDefault="00446EFF" w:rsidP="00446EFF">
      <w:pPr>
        <w:pStyle w:val="OptionName"/>
      </w:pPr>
      <w:r>
        <w:t>--ecm</w:t>
      </w:r>
    </w:p>
    <w:p w14:paraId="2916A8AB" w14:textId="77777777" w:rsidR="00446EFF" w:rsidRDefault="00446EFF" w:rsidP="00446EFF">
      <w:pPr>
        <w:pStyle w:val="OptionDescription"/>
      </w:pPr>
      <w:r>
        <w:t>Extract PID's containing ECM.</w:t>
      </w:r>
    </w:p>
    <w:p w14:paraId="65517585" w14:textId="77777777" w:rsidR="00446EFF" w:rsidRDefault="00446EFF" w:rsidP="00446EFF">
      <w:pPr>
        <w:pStyle w:val="OptionName"/>
      </w:pPr>
      <w:r>
        <w:t>--emm</w:t>
      </w:r>
    </w:p>
    <w:p w14:paraId="01166183" w14:textId="77777777" w:rsidR="00446EFF" w:rsidRDefault="00446EFF" w:rsidP="00446EFF">
      <w:pPr>
        <w:pStyle w:val="OptionDescription"/>
      </w:pPr>
      <w:r>
        <w:t>Extract PID's containing EMM.</w:t>
      </w:r>
    </w:p>
    <w:p w14:paraId="52A78B2C" w14:textId="77777777" w:rsidR="00446EFF" w:rsidRDefault="00446EFF" w:rsidP="00446EFF">
      <w:pPr>
        <w:pStyle w:val="OptionName"/>
      </w:pPr>
      <w:r>
        <w:t>--irdeto</w:t>
      </w:r>
    </w:p>
    <w:p w14:paraId="0092F3C0" w14:textId="77777777" w:rsidR="00446EFF" w:rsidRPr="0075704C" w:rsidRDefault="00446EFF" w:rsidP="00446EFF">
      <w:pPr>
        <w:pStyle w:val="OptionDescription"/>
      </w:pPr>
      <w:r w:rsidRPr="0075704C">
        <w:t xml:space="preserve">Equivalent to </w:t>
      </w:r>
      <w:r w:rsidRPr="005A70C2">
        <w:rPr>
          <w:rStyle w:val="Codeintext"/>
        </w:rPr>
        <w:t>--min-cas 0x0600 --max-cas 0x06FF</w:t>
      </w:r>
      <w:r w:rsidRPr="0075704C">
        <w:t xml:space="preserve">. </w:t>
      </w:r>
    </w:p>
    <w:p w14:paraId="209DC6BF" w14:textId="77777777" w:rsidR="00446EFF" w:rsidRDefault="00446EFF" w:rsidP="00446EFF">
      <w:pPr>
        <w:pStyle w:val="OptionName"/>
      </w:pPr>
      <w:r>
        <w:t xml:space="preserve">--max-cas </w:t>
      </w:r>
      <w:r w:rsidRPr="00046327">
        <w:rPr>
          <w:b w:val="0"/>
          <w:i/>
        </w:rPr>
        <w:t>value</w:t>
      </w:r>
    </w:p>
    <w:p w14:paraId="5FDE577E" w14:textId="77777777" w:rsidR="00446EFF" w:rsidRDefault="00446EFF" w:rsidP="00446EFF">
      <w:pPr>
        <w:pStyle w:val="OptionDescription"/>
      </w:pPr>
      <w:r>
        <w:t xml:space="preserve">With options </w:t>
      </w:r>
      <w:r w:rsidRPr="00F76492">
        <w:rPr>
          <w:rFonts w:ascii="Consolas" w:hAnsi="Consolas" w:cs="Consolas"/>
        </w:rPr>
        <w:t>--</w:t>
      </w:r>
      <w:r w:rsidRPr="005A70C2">
        <w:rPr>
          <w:rStyle w:val="Codeintext"/>
        </w:rPr>
        <w:t>ecm</w:t>
      </w:r>
      <w:r>
        <w:t xml:space="preserve"> or </w:t>
      </w:r>
      <w:r w:rsidRPr="00F76492">
        <w:rPr>
          <w:rFonts w:ascii="Consolas" w:hAnsi="Consolas" w:cs="Consolas"/>
        </w:rPr>
        <w:t>--</w:t>
      </w:r>
      <w:r w:rsidRPr="005A70C2">
        <w:rPr>
          <w:rStyle w:val="Codeintext"/>
        </w:rPr>
        <w:t>emm</w:t>
      </w:r>
      <w:r>
        <w:t xml:space="preserve">, select only ECM’s or EMM’s for the CA system id values in the range </w:t>
      </w:r>
      <w:r w:rsidRPr="005A70C2">
        <w:rPr>
          <w:rStyle w:val="Codeintext"/>
        </w:rPr>
        <w:t>--min-cas</w:t>
      </w:r>
      <w:r w:rsidRPr="001E21AE">
        <w:t xml:space="preserve"> to </w:t>
      </w:r>
      <w:r w:rsidRPr="005A70C2">
        <w:rPr>
          <w:rStyle w:val="Codeintext"/>
        </w:rPr>
        <w:t>--max-cas</w:t>
      </w:r>
      <w:r w:rsidRPr="001E21AE">
        <w:t>.</w:t>
      </w:r>
    </w:p>
    <w:p w14:paraId="6FCF5466" w14:textId="77777777" w:rsidR="00446EFF" w:rsidRDefault="00446EFF" w:rsidP="00446EFF">
      <w:pPr>
        <w:pStyle w:val="OptionName"/>
      </w:pPr>
      <w:r>
        <w:t>--</w:t>
      </w:r>
      <w:r w:rsidRPr="0075704C">
        <w:t>mediaguard</w:t>
      </w:r>
    </w:p>
    <w:p w14:paraId="7FE5CA7B" w14:textId="77777777" w:rsidR="00446EFF" w:rsidRPr="0075704C" w:rsidRDefault="00446EFF" w:rsidP="00446EFF">
      <w:pPr>
        <w:pStyle w:val="OptionDescription"/>
      </w:pPr>
      <w:r w:rsidRPr="0075704C">
        <w:t xml:space="preserve">Equivalent to </w:t>
      </w:r>
      <w:r w:rsidRPr="005A70C2">
        <w:rPr>
          <w:rStyle w:val="Codeintext"/>
        </w:rPr>
        <w:t>--min-cas 0x0100 --max-cas 0x01FF</w:t>
      </w:r>
      <w:r w:rsidRPr="0075704C">
        <w:t xml:space="preserve">. </w:t>
      </w:r>
    </w:p>
    <w:p w14:paraId="2D95D396" w14:textId="77777777" w:rsidR="00446EFF" w:rsidRDefault="00446EFF" w:rsidP="00446EFF">
      <w:pPr>
        <w:pStyle w:val="OptionName"/>
      </w:pPr>
      <w:r>
        <w:t xml:space="preserve">--min-cas </w:t>
      </w:r>
      <w:r w:rsidRPr="00046327">
        <w:rPr>
          <w:b w:val="0"/>
          <w:i/>
        </w:rPr>
        <w:t>value</w:t>
      </w:r>
    </w:p>
    <w:p w14:paraId="67E2E18E" w14:textId="77777777" w:rsidR="00446EFF" w:rsidRDefault="00446EFF" w:rsidP="00446EFF">
      <w:pPr>
        <w:pStyle w:val="OptionDescription"/>
      </w:pPr>
      <w:r>
        <w:t xml:space="preserve">With options </w:t>
      </w:r>
      <w:r w:rsidRPr="005A70C2">
        <w:rPr>
          <w:rStyle w:val="Codeintext"/>
        </w:rPr>
        <w:t>--ecm</w:t>
      </w:r>
      <w:r>
        <w:t xml:space="preserve"> or </w:t>
      </w:r>
      <w:r w:rsidRPr="005A70C2">
        <w:rPr>
          <w:rStyle w:val="Codeintext"/>
        </w:rPr>
        <w:t>--emm</w:t>
      </w:r>
      <w:r>
        <w:t xml:space="preserve">, select only ECM’s or EMM’s for the CA system id values in the range </w:t>
      </w:r>
      <w:r w:rsidRPr="005A70C2">
        <w:rPr>
          <w:rStyle w:val="Codeintext"/>
        </w:rPr>
        <w:t>--min-cas</w:t>
      </w:r>
      <w:r w:rsidRPr="001E21AE">
        <w:t xml:space="preserve"> to </w:t>
      </w:r>
      <w:r w:rsidRPr="005A70C2">
        <w:rPr>
          <w:rStyle w:val="Codeintext"/>
        </w:rPr>
        <w:t>--max-cas</w:t>
      </w:r>
      <w:r w:rsidRPr="001E21AE">
        <w:t>.</w:t>
      </w:r>
    </w:p>
    <w:p w14:paraId="05F3EA0B" w14:textId="77777777" w:rsidR="00446EFF" w:rsidRPr="003E4A28" w:rsidRDefault="00446EFF" w:rsidP="00446EFF">
      <w:pPr>
        <w:pStyle w:val="OptionName"/>
        <w:rPr>
          <w:lang w:val="fr-FR" w:eastAsia="fr-FR"/>
        </w:rPr>
      </w:pPr>
      <w:r w:rsidRPr="003E4A28">
        <w:rPr>
          <w:lang w:val="fr-FR" w:eastAsia="fr-FR"/>
        </w:rPr>
        <w:lastRenderedPageBreak/>
        <w:t>--nagravision</w:t>
      </w:r>
    </w:p>
    <w:p w14:paraId="79665939" w14:textId="77777777" w:rsidR="00446EFF" w:rsidRPr="003E4A28" w:rsidRDefault="00446EFF" w:rsidP="00446EFF">
      <w:pPr>
        <w:pStyle w:val="OptionDescription"/>
        <w:rPr>
          <w:lang w:val="fr-FR" w:eastAsia="fr-FR"/>
        </w:rPr>
      </w:pPr>
      <w:r w:rsidRPr="003E4A28">
        <w:rPr>
          <w:lang w:val="fr-FR" w:eastAsia="fr-FR"/>
        </w:rPr>
        <w:t xml:space="preserve">Equivalent to </w:t>
      </w:r>
      <w:r w:rsidRPr="007E574F">
        <w:rPr>
          <w:rStyle w:val="Codeintext"/>
          <w:lang w:val="fr-FR"/>
        </w:rPr>
        <w:t>--min-cas 0x1800 --max-cas 0x18FF</w:t>
      </w:r>
      <w:r w:rsidRPr="003E4A28">
        <w:rPr>
          <w:lang w:val="fr-FR" w:eastAsia="fr-FR"/>
        </w:rPr>
        <w:t>.</w:t>
      </w:r>
    </w:p>
    <w:p w14:paraId="6679C682" w14:textId="77777777" w:rsidR="00446EFF" w:rsidRDefault="00446EFF" w:rsidP="00446EFF">
      <w:pPr>
        <w:pStyle w:val="OptionName"/>
      </w:pPr>
      <w:r>
        <w:t>--nds</w:t>
      </w:r>
    </w:p>
    <w:p w14:paraId="68C14B28" w14:textId="77777777" w:rsidR="00446EFF" w:rsidRPr="0075704C" w:rsidRDefault="00446EFF" w:rsidP="00446EFF">
      <w:pPr>
        <w:pStyle w:val="OptionDescription"/>
      </w:pPr>
      <w:r w:rsidRPr="0075704C">
        <w:t xml:space="preserve">Equivalent to </w:t>
      </w:r>
      <w:r w:rsidRPr="00BC2132">
        <w:rPr>
          <w:rStyle w:val="Codeintext"/>
        </w:rPr>
        <w:t>--min-cas 0x0900 --max-cas 0x09FF</w:t>
      </w:r>
      <w:r w:rsidRPr="0075704C">
        <w:t xml:space="preserve">. </w:t>
      </w:r>
    </w:p>
    <w:p w14:paraId="5A6D26E1" w14:textId="77777777" w:rsidR="00446EFF" w:rsidRDefault="00446EFF" w:rsidP="00446EFF">
      <w:pPr>
        <w:pStyle w:val="OptionName"/>
      </w:pPr>
      <w:r>
        <w:t xml:space="preserve">--operator </w:t>
      </w:r>
      <w:r w:rsidRPr="00046327">
        <w:rPr>
          <w:b w:val="0"/>
          <w:i/>
        </w:rPr>
        <w:t>value</w:t>
      </w:r>
    </w:p>
    <w:p w14:paraId="28796E6A" w14:textId="77777777" w:rsidR="00446EFF" w:rsidRDefault="00446EFF" w:rsidP="00446EFF">
      <w:pPr>
        <w:pStyle w:val="OptionDescription"/>
      </w:pPr>
      <w:r>
        <w:t>When a CAS is specified, select only ECM’s or EMM’s for the specified CAS operator. The “</w:t>
      </w:r>
      <w:r w:rsidRPr="00A34A25">
        <w:rPr>
          <w:i/>
        </w:rPr>
        <w:t>CAS operator</w:t>
      </w:r>
      <w:r>
        <w:t>” is a non-standard vendor-dependent concept and is recognized for some CAS only.</w:t>
      </w:r>
    </w:p>
    <w:p w14:paraId="558DA8D4" w14:textId="77777777" w:rsidR="00446EFF" w:rsidRDefault="00446EFF" w:rsidP="00446EFF">
      <w:pPr>
        <w:pStyle w:val="OptionName"/>
      </w:pPr>
      <w:r>
        <w:t>--safeaccess</w:t>
      </w:r>
    </w:p>
    <w:p w14:paraId="3692C26E" w14:textId="77777777" w:rsidR="00446EFF" w:rsidRDefault="00446EFF" w:rsidP="00446EFF">
      <w:pPr>
        <w:pStyle w:val="OptionDescription"/>
      </w:pPr>
      <w:r>
        <w:t xml:space="preserve">Equivalent to </w:t>
      </w:r>
      <w:r w:rsidRPr="0041155D">
        <w:rPr>
          <w:rStyle w:val="Codeintext"/>
        </w:rPr>
        <w:t>--cas 0x4ADC</w:t>
      </w:r>
      <w:r>
        <w:t>.</w:t>
      </w:r>
    </w:p>
    <w:p w14:paraId="3739C1A4" w14:textId="77777777" w:rsidR="00446EFF" w:rsidRDefault="00446EFF" w:rsidP="00446EFF">
      <w:pPr>
        <w:pStyle w:val="OptionName"/>
      </w:pPr>
      <w:r>
        <w:t>--viaccess</w:t>
      </w:r>
    </w:p>
    <w:p w14:paraId="3DC67596" w14:textId="77777777" w:rsidR="00446EFF" w:rsidRDefault="00446EFF" w:rsidP="00446EFF">
      <w:pPr>
        <w:pStyle w:val="OptionDescription"/>
      </w:pPr>
      <w:r w:rsidRPr="00C859E1">
        <w:t xml:space="preserve">Equivalent to </w:t>
      </w:r>
      <w:r w:rsidRPr="0041155D">
        <w:rPr>
          <w:rStyle w:val="Codeintext"/>
        </w:rPr>
        <w:t>--min-cas 0x0500 --max-cas 0x05FF</w:t>
      </w:r>
      <w:r>
        <w:t>.</w:t>
      </w:r>
    </w:p>
    <w:p w14:paraId="0199E080" w14:textId="77777777" w:rsidR="00446EFF" w:rsidRDefault="00446EFF" w:rsidP="00446EFF">
      <w:pPr>
        <w:pStyle w:val="OptionName"/>
      </w:pPr>
      <w:r>
        <w:t>--widevine</w:t>
      </w:r>
    </w:p>
    <w:p w14:paraId="07463C49" w14:textId="77777777" w:rsidR="00446EFF" w:rsidRPr="0075704C" w:rsidRDefault="00446EFF" w:rsidP="00446EFF">
      <w:pPr>
        <w:pStyle w:val="OptionDescription"/>
      </w:pPr>
      <w:r w:rsidRPr="0075704C">
        <w:t xml:space="preserve">Equivalent to </w:t>
      </w:r>
      <w:r w:rsidRPr="0041155D">
        <w:rPr>
          <w:rStyle w:val="Codeintext"/>
        </w:rPr>
        <w:t>--min-cas 0x4AD4 --max-cas 0x4AD5</w:t>
      </w:r>
      <w:r w:rsidRPr="0075704C">
        <w:t xml:space="preserve">. </w:t>
      </w:r>
    </w:p>
    <w:p w14:paraId="2C836F53" w14:textId="77777777" w:rsidR="008D6586" w:rsidRPr="00CF0FFB" w:rsidRDefault="008D6586" w:rsidP="008D658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95287F9" w14:textId="77777777" w:rsidR="008D6586" w:rsidRPr="00CF0FFB" w:rsidRDefault="008D6586" w:rsidP="008D6586">
      <w:pPr>
        <w:ind w:left="284"/>
        <w:rPr>
          <w:lang w:val="en-GB"/>
        </w:rPr>
      </w:pPr>
      <w:r w:rsidRPr="00CF0FFB">
        <w:rPr>
          <w:lang w:val="en-GB"/>
        </w:rPr>
        <w:t>The following options are implicitly defined in all packet processing plugins.</w:t>
      </w:r>
    </w:p>
    <w:p w14:paraId="7E374238" w14:textId="77777777" w:rsidR="008D6586" w:rsidRDefault="008D6586" w:rsidP="008D6586">
      <w:pPr>
        <w:pStyle w:val="OptionName"/>
      </w:pPr>
      <w:r>
        <w:t>--help</w:t>
      </w:r>
    </w:p>
    <w:p w14:paraId="28F44FF0" w14:textId="77777777" w:rsidR="008D6586" w:rsidRDefault="008D6586" w:rsidP="008D6586">
      <w:pPr>
        <w:pStyle w:val="OptionDescription"/>
      </w:pPr>
      <w:r>
        <w:t>Display this help text.</w:t>
      </w:r>
    </w:p>
    <w:p w14:paraId="3FAB6BC0" w14:textId="77777777" w:rsidR="008D6586" w:rsidRDefault="008D6586" w:rsidP="008D6586">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E517C1E" w14:textId="77777777" w:rsidR="008D6586" w:rsidRDefault="008D6586" w:rsidP="008D658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7135CCD" w14:textId="77777777" w:rsidR="008D6586" w:rsidRDefault="008D6586" w:rsidP="008D6586">
      <w:pPr>
        <w:pStyle w:val="OptionDescription"/>
      </w:pPr>
      <w:r>
        <w:rPr>
          <w:lang w:eastAsia="fr-FR"/>
        </w:rPr>
        <w:t xml:space="preserve">Several </w:t>
      </w:r>
      <w:r w:rsidRPr="00CE6802">
        <w:rPr>
          <w:rStyle w:val="Codeintext"/>
        </w:rPr>
        <w:t>--only-label</w:t>
      </w:r>
      <w:r>
        <w:rPr>
          <w:lang w:eastAsia="fr-FR"/>
        </w:rPr>
        <w:t xml:space="preserve"> options may be specified.</w:t>
      </w:r>
    </w:p>
    <w:p w14:paraId="0CDBC60B" w14:textId="77777777" w:rsidR="00E06CAF" w:rsidRDefault="00E06CAF" w:rsidP="00A545B1">
      <w:pPr>
        <w:pStyle w:val="ReferenceSectionTitle"/>
      </w:pPr>
      <w:bookmarkStart w:id="405" w:name="_Ref203276299"/>
      <w:bookmarkStart w:id="406" w:name="_Ref180393246"/>
      <w:bookmarkStart w:id="407" w:name="_Toc146211137"/>
      <w:r>
        <w:lastRenderedPageBreak/>
        <w:t>svremove</w:t>
      </w:r>
      <w:bookmarkEnd w:id="405"/>
      <w:bookmarkEnd w:id="407"/>
    </w:p>
    <w:p w14:paraId="664955DB" w14:textId="77777777" w:rsidR="00E06CAF" w:rsidRDefault="00E06CAF" w:rsidP="00E233F7">
      <w:pPr>
        <w:pStyle w:val="UsageTitle"/>
      </w:pPr>
      <w:r>
        <w:t xml:space="preserve">Remove a </w:t>
      </w:r>
      <w:r w:rsidR="006D6F9A">
        <w:t>s</w:t>
      </w:r>
      <w:r>
        <w:t xml:space="preserve">ervice </w:t>
      </w:r>
    </w:p>
    <w:p w14:paraId="266FA5CD" w14:textId="77777777" w:rsidR="00E06CAF" w:rsidRDefault="00E06CAF" w:rsidP="00E06CAF">
      <w:r>
        <w:t>This plugin removes a service from the transport stream. The PAT, SDT Actual, NIT Actual and BAT are modified. The PMT and all components, including ECM streams, of the removed service are either removed or replaced by stuffing.</w:t>
      </w:r>
    </w:p>
    <w:p w14:paraId="24386AE3" w14:textId="77777777" w:rsidR="00E06CAF" w:rsidRPr="0010024C" w:rsidRDefault="00BD19C2" w:rsidP="00E233F7">
      <w:pPr>
        <w:pStyle w:val="UsageTitle"/>
        <w:rPr>
          <w:lang w:val="en-US"/>
        </w:rPr>
      </w:pPr>
      <w:r>
        <w:rPr>
          <w:lang w:val="en-US"/>
        </w:rPr>
        <w:t>Usage</w:t>
      </w:r>
    </w:p>
    <w:p w14:paraId="23694FE6" w14:textId="77777777" w:rsidR="00E06CAF" w:rsidRPr="00B22E97" w:rsidRDefault="00E06CAF" w:rsidP="00E06CAF">
      <w:pPr>
        <w:pStyle w:val="UsageSyntax"/>
        <w:rPr>
          <w:lang w:val="en-GB"/>
        </w:rPr>
      </w:pPr>
      <w:r w:rsidRPr="00B22E97">
        <w:rPr>
          <w:lang w:val="en-GB"/>
        </w:rPr>
        <w:t>tsp -P svre</w:t>
      </w:r>
      <w:r>
        <w:rPr>
          <w:lang w:val="en-GB"/>
        </w:rPr>
        <w:t>mov</w:t>
      </w:r>
      <w:r w:rsidRPr="00B22E97">
        <w:rPr>
          <w:lang w:val="en-GB"/>
        </w:rPr>
        <w:t>e [</w:t>
      </w:r>
      <w:r w:rsidRPr="00B22E97">
        <w:rPr>
          <w:i/>
          <w:lang w:val="en-GB"/>
        </w:rPr>
        <w:t>options</w:t>
      </w:r>
      <w:r w:rsidRPr="00B22E97">
        <w:rPr>
          <w:lang w:val="en-GB"/>
        </w:rPr>
        <w:t xml:space="preserve">] </w:t>
      </w:r>
      <w:r w:rsidRPr="00B22E97">
        <w:rPr>
          <w:i/>
          <w:lang w:val="en-GB"/>
        </w:rPr>
        <w:t>service</w:t>
      </w:r>
    </w:p>
    <w:p w14:paraId="1A2ADE55" w14:textId="77777777" w:rsidR="00E06CAF" w:rsidRPr="0010024C" w:rsidRDefault="00E06CAF" w:rsidP="00E233F7">
      <w:pPr>
        <w:pStyle w:val="UsageTitle"/>
        <w:rPr>
          <w:lang w:val="en-US"/>
        </w:rPr>
      </w:pPr>
      <w:r w:rsidRPr="0010024C">
        <w:rPr>
          <w:lang w:val="en-US"/>
        </w:rPr>
        <w:t>Parameter</w:t>
      </w:r>
    </w:p>
    <w:p w14:paraId="79A02A0F" w14:textId="77777777" w:rsidR="00E06CAF" w:rsidRDefault="00E06CAF" w:rsidP="00E06CAF">
      <w:pPr>
        <w:pStyle w:val="NormalShifted"/>
        <w:rPr>
          <w:lang w:val="en-US"/>
        </w:rPr>
      </w:pPr>
      <w:r>
        <w:rPr>
          <w:lang w:val="en-US"/>
        </w:rPr>
        <w:t>Specifies the service to remove. 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107A70B9" w14:textId="77777777" w:rsidR="00E06CAF" w:rsidRPr="0010024C" w:rsidRDefault="00BD19C2" w:rsidP="00E233F7">
      <w:pPr>
        <w:pStyle w:val="UsageTitle"/>
        <w:rPr>
          <w:lang w:val="en-US"/>
        </w:rPr>
      </w:pPr>
      <w:r>
        <w:rPr>
          <w:lang w:val="en-US"/>
        </w:rPr>
        <w:t>Options</w:t>
      </w:r>
    </w:p>
    <w:p w14:paraId="444312A4" w14:textId="77777777" w:rsidR="00BA1F24" w:rsidRDefault="00BA1F24" w:rsidP="00BA1F24">
      <w:pPr>
        <w:pStyle w:val="OptionName"/>
      </w:pPr>
      <w:r>
        <w:t>--brazil</w:t>
      </w:r>
    </w:p>
    <w:p w14:paraId="5C2F0893" w14:textId="3459E80C" w:rsidR="00BA1F24" w:rsidRDefault="00BA1F24" w:rsidP="00BA1F2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5909F0">
        <w:t>2.5.2</w:t>
      </w:r>
      <w:r>
        <w:fldChar w:fldCharType="end"/>
      </w:r>
      <w:r>
        <w:t xml:space="preserve"> for more details.</w:t>
      </w:r>
    </w:p>
    <w:p w14:paraId="1368D7EE" w14:textId="77777777" w:rsidR="00EE3CA9" w:rsidRPr="00F85203" w:rsidRDefault="00EE3CA9" w:rsidP="00EE3CA9">
      <w:pPr>
        <w:pStyle w:val="OptionName"/>
        <w:rPr>
          <w:rFonts w:ascii="Menlo" w:hAnsi="Menlo"/>
          <w:lang w:eastAsia="fr-FR"/>
        </w:rPr>
      </w:pPr>
      <w:r w:rsidRPr="00F85203">
        <w:t xml:space="preserve">--default-charset </w:t>
      </w:r>
      <w:r w:rsidRPr="00324DAE">
        <w:rPr>
          <w:b w:val="0"/>
          <w:i/>
        </w:rPr>
        <w:t>name</w:t>
      </w:r>
    </w:p>
    <w:p w14:paraId="383087D9" w14:textId="77777777" w:rsidR="00EE3CA9" w:rsidRPr="00097D77" w:rsidRDefault="00EE3CA9" w:rsidP="00EE3CA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38D86720" w14:textId="2EB06EC9" w:rsidR="00EE3CA9" w:rsidRDefault="00EE3CA9" w:rsidP="00EE3CA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5909F0">
        <w:t>2.5</w:t>
      </w:r>
      <w:r>
        <w:fldChar w:fldCharType="end"/>
      </w:r>
      <w:r>
        <w:t xml:space="preserve"> for more details.</w:t>
      </w:r>
    </w:p>
    <w:p w14:paraId="60F9018D" w14:textId="77777777" w:rsidR="00EE3CA9" w:rsidRPr="007D4329" w:rsidRDefault="00EE3CA9" w:rsidP="00EE3CA9">
      <w:pPr>
        <w:pStyle w:val="OptionName"/>
        <w:rPr>
          <w:rFonts w:ascii="Menlo" w:hAnsi="Menlo"/>
          <w:lang w:eastAsia="fr-FR"/>
        </w:rPr>
      </w:pPr>
      <w:r>
        <w:t>--europe</w:t>
      </w:r>
    </w:p>
    <w:p w14:paraId="4BBD70A3" w14:textId="57253648" w:rsidR="00EE3CA9" w:rsidRPr="00B26EC4" w:rsidRDefault="00EE3CA9" w:rsidP="00EE3CA9">
      <w:pPr>
        <w:pStyle w:val="OptionDescription"/>
        <w:rPr>
          <w:lang w:val="en-US"/>
        </w:rPr>
      </w:pPr>
      <w:r w:rsidRPr="00B26EC4">
        <w:rPr>
          <w:lang w:val="en-US"/>
        </w:rPr>
        <w:t xml:space="preserve">A synonym for </w:t>
      </w:r>
      <w:r w:rsidRPr="006D6F9A">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5909F0">
        <w:t>2.5</w:t>
      </w:r>
      <w:r>
        <w:fldChar w:fldCharType="end"/>
      </w:r>
      <w:r>
        <w:t xml:space="preserve"> for more details.</w:t>
      </w:r>
    </w:p>
    <w:p w14:paraId="3D970511" w14:textId="77777777" w:rsidR="00806EEB" w:rsidRDefault="00806EEB" w:rsidP="00806EEB">
      <w:pPr>
        <w:pStyle w:val="OptionName"/>
      </w:pPr>
      <w:r>
        <w:t>-a</w:t>
      </w:r>
      <w:r>
        <w:br/>
        <w:t>--ignore-absent</w:t>
      </w:r>
    </w:p>
    <w:p w14:paraId="65AA2D92" w14:textId="77777777" w:rsidR="006D6F9A" w:rsidRDefault="00806EEB" w:rsidP="00806EEB">
      <w:pPr>
        <w:pStyle w:val="OptionDescription"/>
      </w:pPr>
      <w:r>
        <w:t>Ignore service if not p</w:t>
      </w:r>
      <w:r w:rsidR="006D6F9A">
        <w:t>resent in the transport stream.</w:t>
      </w:r>
    </w:p>
    <w:p w14:paraId="4CA3366B" w14:textId="77777777" w:rsidR="00806EEB" w:rsidRDefault="00806EEB" w:rsidP="00806EEB">
      <w:pPr>
        <w:pStyle w:val="OptionDescription"/>
      </w:pPr>
      <w:r>
        <w:t xml:space="preserve">By default, </w:t>
      </w:r>
      <w:r w:rsidRPr="006D6F9A">
        <w:rPr>
          <w:rStyle w:val="Codeintext"/>
        </w:rPr>
        <w:t xml:space="preserve">tsp </w:t>
      </w:r>
      <w:r>
        <w:t>fails if the service is not found.</w:t>
      </w:r>
    </w:p>
    <w:p w14:paraId="2C6B94CB" w14:textId="77777777" w:rsidR="00E06CAF" w:rsidRDefault="00806EEB" w:rsidP="00E06CAF">
      <w:pPr>
        <w:pStyle w:val="OptionName"/>
      </w:pPr>
      <w:r>
        <w:t>-b</w:t>
      </w:r>
      <w:r>
        <w:br/>
      </w:r>
      <w:r w:rsidR="00E06CAF">
        <w:t>--ignore-bat</w:t>
      </w:r>
    </w:p>
    <w:p w14:paraId="3637F521" w14:textId="77777777" w:rsidR="00E06CAF" w:rsidRDefault="00E06CAF" w:rsidP="00E06CAF">
      <w:pPr>
        <w:pStyle w:val="OptionDescription"/>
      </w:pPr>
      <w:r>
        <w:t>Do not modify the BAT.</w:t>
      </w:r>
    </w:p>
    <w:p w14:paraId="1BC3D479" w14:textId="77777777" w:rsidR="00156295" w:rsidRDefault="00156295" w:rsidP="00156295">
      <w:pPr>
        <w:pStyle w:val="OptionName"/>
      </w:pPr>
      <w:r>
        <w:t>-e</w:t>
      </w:r>
      <w:r>
        <w:br/>
        <w:t>--ignore-eit</w:t>
      </w:r>
    </w:p>
    <w:p w14:paraId="42BAE57F" w14:textId="77777777" w:rsidR="00156295" w:rsidRDefault="00156295" w:rsidP="00156295">
      <w:pPr>
        <w:pStyle w:val="OptionDescription"/>
      </w:pPr>
      <w:r>
        <w:t>Do not remove the EIT's for this service.</w:t>
      </w:r>
    </w:p>
    <w:p w14:paraId="1703142D" w14:textId="77777777" w:rsidR="00E06CAF" w:rsidRDefault="00806EEB" w:rsidP="00E06CAF">
      <w:pPr>
        <w:pStyle w:val="OptionName"/>
      </w:pPr>
      <w:r>
        <w:t>-n</w:t>
      </w:r>
      <w:r>
        <w:br/>
      </w:r>
      <w:r w:rsidR="00E06CAF">
        <w:t>--ignore-nit</w:t>
      </w:r>
    </w:p>
    <w:p w14:paraId="6C29D06C" w14:textId="77777777" w:rsidR="00E06CAF" w:rsidRDefault="00E06CAF" w:rsidP="00E06CAF">
      <w:pPr>
        <w:pStyle w:val="OptionDescription"/>
      </w:pPr>
      <w:r>
        <w:t>Do not modify the NIT.</w:t>
      </w:r>
    </w:p>
    <w:p w14:paraId="1B2DA36B" w14:textId="77777777" w:rsidR="00EE3CA9" w:rsidRDefault="00EE3CA9" w:rsidP="00EE3CA9">
      <w:pPr>
        <w:pStyle w:val="OptionName"/>
      </w:pPr>
      <w:r>
        <w:t>--japan</w:t>
      </w:r>
    </w:p>
    <w:p w14:paraId="40E2EDCD" w14:textId="25865480" w:rsidR="00EE3CA9" w:rsidRDefault="00EE3CA9" w:rsidP="00EE3CA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5909F0">
        <w:t>2.5</w:t>
      </w:r>
      <w:r>
        <w:fldChar w:fldCharType="end"/>
      </w:r>
      <w:r>
        <w:t xml:space="preserve"> for more details.</w:t>
      </w:r>
    </w:p>
    <w:p w14:paraId="5CC9B893" w14:textId="77777777" w:rsidR="00BA1F24" w:rsidRDefault="00BA1F24" w:rsidP="00BA1F24">
      <w:pPr>
        <w:pStyle w:val="OptionName"/>
      </w:pPr>
      <w:r>
        <w:t>--</w:t>
      </w:r>
      <w:r w:rsidRPr="00FA4384">
        <w:t>philippines</w:t>
      </w:r>
    </w:p>
    <w:p w14:paraId="41BAB6D8" w14:textId="7FCB77F0" w:rsidR="00BA1F24" w:rsidRDefault="00BA1F24" w:rsidP="00BA1F2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5909F0">
        <w:t>2.5.2</w:t>
      </w:r>
      <w:r>
        <w:fldChar w:fldCharType="end"/>
      </w:r>
      <w:r>
        <w:t xml:space="preserve"> for more details.</w:t>
      </w:r>
    </w:p>
    <w:p w14:paraId="33055556" w14:textId="77777777" w:rsidR="00E06CAF" w:rsidRDefault="00E06CAF" w:rsidP="00E06CAF">
      <w:pPr>
        <w:pStyle w:val="OptionName"/>
      </w:pPr>
      <w:r>
        <w:lastRenderedPageBreak/>
        <w:t>-s</w:t>
      </w:r>
      <w:r>
        <w:br/>
        <w:t>--stuffing</w:t>
      </w:r>
    </w:p>
    <w:p w14:paraId="6EA7880D" w14:textId="77777777" w:rsidR="00E06CAF" w:rsidRDefault="00E06CAF" w:rsidP="00E06CAF">
      <w:pPr>
        <w:pStyle w:val="OptionDescription"/>
      </w:pPr>
      <w:r>
        <w:t>Replace excluded packets with stuffing (null packets) instead of removing them. Useful to preserve bitrate.</w:t>
      </w:r>
    </w:p>
    <w:p w14:paraId="2C1B4353" w14:textId="77777777" w:rsidR="008D6586" w:rsidRPr="00CF0FFB" w:rsidRDefault="008D6586" w:rsidP="008D658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CF29082" w14:textId="77777777" w:rsidR="008D6586" w:rsidRPr="00CF0FFB" w:rsidRDefault="008D6586" w:rsidP="008D6586">
      <w:pPr>
        <w:ind w:left="284"/>
        <w:rPr>
          <w:lang w:val="en-GB"/>
        </w:rPr>
      </w:pPr>
      <w:r w:rsidRPr="00CF0FFB">
        <w:rPr>
          <w:lang w:val="en-GB"/>
        </w:rPr>
        <w:t>The following options are implicitly defined in all packet processing plugins.</w:t>
      </w:r>
    </w:p>
    <w:p w14:paraId="709E9E65" w14:textId="77777777" w:rsidR="008D6586" w:rsidRDefault="008D6586" w:rsidP="008D6586">
      <w:pPr>
        <w:pStyle w:val="OptionName"/>
      </w:pPr>
      <w:r>
        <w:t>--help</w:t>
      </w:r>
    </w:p>
    <w:p w14:paraId="102F7A5C" w14:textId="77777777" w:rsidR="008D6586" w:rsidRDefault="008D6586" w:rsidP="008D6586">
      <w:pPr>
        <w:pStyle w:val="OptionDescription"/>
      </w:pPr>
      <w:r>
        <w:t>Display this help text.</w:t>
      </w:r>
    </w:p>
    <w:p w14:paraId="0875E408" w14:textId="77777777" w:rsidR="008D6586" w:rsidRDefault="008D6586" w:rsidP="008D6586">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DB9BAC2" w14:textId="77777777" w:rsidR="008D6586" w:rsidRDefault="008D6586" w:rsidP="008D658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93E72A0" w14:textId="77777777" w:rsidR="008D6586" w:rsidRDefault="008D6586" w:rsidP="008D6586">
      <w:pPr>
        <w:pStyle w:val="OptionDescription"/>
      </w:pPr>
      <w:r>
        <w:rPr>
          <w:lang w:eastAsia="fr-FR"/>
        </w:rPr>
        <w:t xml:space="preserve">Several </w:t>
      </w:r>
      <w:r w:rsidRPr="00CE6802">
        <w:rPr>
          <w:rStyle w:val="Codeintext"/>
        </w:rPr>
        <w:t>--only-label</w:t>
      </w:r>
      <w:r>
        <w:rPr>
          <w:lang w:eastAsia="fr-FR"/>
        </w:rPr>
        <w:t xml:space="preserve"> options may be specified.</w:t>
      </w:r>
    </w:p>
    <w:p w14:paraId="7BC04F45" w14:textId="77777777" w:rsidR="008F130C" w:rsidRDefault="008F130C" w:rsidP="008F130C">
      <w:pPr>
        <w:pStyle w:val="ReferenceSectionTitle"/>
      </w:pPr>
      <w:bookmarkStart w:id="408" w:name="_Toc146211138"/>
      <w:bookmarkEnd w:id="406"/>
      <w:r>
        <w:lastRenderedPageBreak/>
        <w:t>svrename</w:t>
      </w:r>
      <w:bookmarkEnd w:id="408"/>
    </w:p>
    <w:p w14:paraId="1BAE0088" w14:textId="77777777" w:rsidR="008F130C" w:rsidRDefault="008F130C" w:rsidP="008F130C">
      <w:pPr>
        <w:pStyle w:val="UsageTitle"/>
      </w:pPr>
      <w:r>
        <w:t xml:space="preserve">Rename a </w:t>
      </w:r>
      <w:r w:rsidR="00A56D78">
        <w:t>s</w:t>
      </w:r>
      <w:r>
        <w:t>ervice</w:t>
      </w:r>
    </w:p>
    <w:p w14:paraId="7D571B9F" w14:textId="77777777" w:rsidR="008F130C" w:rsidRDefault="008F130C" w:rsidP="008F130C">
      <w:r>
        <w:t xml:space="preserve">This plugin renames a service. It assigns a new service name and/or a new service id. </w:t>
      </w:r>
    </w:p>
    <w:p w14:paraId="11CBA823" w14:textId="77777777" w:rsidR="008F130C" w:rsidRDefault="008F130C" w:rsidP="008F130C">
      <w:r>
        <w:t>The PAT, PMT of the service, SDT Actual, NIT Actual and BAT are modified.</w:t>
      </w:r>
    </w:p>
    <w:p w14:paraId="4CFE067A" w14:textId="67E815B2" w:rsidR="008F130C" w:rsidRDefault="008F130C" w:rsidP="008F130C">
      <w:r>
        <w:t xml:space="preserve">The service id is modified in the PAT, PMT and SDT Actual. It is modified in the </w:t>
      </w:r>
      <w:r w:rsidRPr="0025377F">
        <w:rPr>
          <w:rStyle w:val="Codeintext"/>
        </w:rPr>
        <w:t>service_list_descriptor</w:t>
      </w:r>
      <w:r>
        <w:t xml:space="preserve"> and </w:t>
      </w:r>
      <w:r w:rsidRPr="0025377F">
        <w:rPr>
          <w:rStyle w:val="Codeintext"/>
        </w:rPr>
        <w:t>logical_channel_number_descriptor</w:t>
      </w:r>
      <w:r>
        <w:rPr>
          <w:i/>
        </w:rPr>
        <w:t xml:space="preserve"> </w:t>
      </w:r>
      <w:r>
        <w:t xml:space="preserve">(EACEM/EICTA private descriptor) of </w:t>
      </w:r>
      <w:r w:rsidRPr="00B22E97">
        <w:t>the</w:t>
      </w:r>
      <w:r>
        <w:t xml:space="preserve"> NIT Actual and the BAT. The service name is modified in the SDT Actual.</w:t>
      </w:r>
    </w:p>
    <w:p w14:paraId="484B6643" w14:textId="77777777" w:rsidR="008F130C" w:rsidRPr="0010024C" w:rsidRDefault="00BD19C2" w:rsidP="008F130C">
      <w:pPr>
        <w:pStyle w:val="UsageTitle"/>
        <w:rPr>
          <w:lang w:val="en-US"/>
        </w:rPr>
      </w:pPr>
      <w:r>
        <w:rPr>
          <w:lang w:val="en-US"/>
        </w:rPr>
        <w:t>Usage</w:t>
      </w:r>
    </w:p>
    <w:p w14:paraId="0F9F006B" w14:textId="77777777" w:rsidR="008F130C" w:rsidRPr="00103EF8" w:rsidRDefault="008F130C" w:rsidP="008F130C">
      <w:pPr>
        <w:pStyle w:val="UsageSyntax"/>
        <w:rPr>
          <w:lang w:val="en-GB"/>
        </w:rPr>
      </w:pPr>
      <w:r w:rsidRPr="00B22E97">
        <w:rPr>
          <w:lang w:val="en-GB"/>
        </w:rPr>
        <w:t>tsp -P svrename [</w:t>
      </w:r>
      <w:r w:rsidRPr="00B22E97">
        <w:rPr>
          <w:i/>
          <w:lang w:val="en-GB"/>
        </w:rPr>
        <w:t>options</w:t>
      </w:r>
      <w:r w:rsidRPr="00B22E97">
        <w:rPr>
          <w:lang w:val="en-GB"/>
        </w:rPr>
        <w:t xml:space="preserve">] </w:t>
      </w:r>
      <w:r w:rsidR="00103EF8">
        <w:rPr>
          <w:lang w:val="en-GB"/>
        </w:rPr>
        <w:t>[</w:t>
      </w:r>
      <w:r w:rsidRPr="00B22E97">
        <w:rPr>
          <w:i/>
          <w:lang w:val="en-GB"/>
        </w:rPr>
        <w:t>service</w:t>
      </w:r>
      <w:r w:rsidR="00103EF8">
        <w:rPr>
          <w:lang w:val="en-GB"/>
        </w:rPr>
        <w:t>]</w:t>
      </w:r>
    </w:p>
    <w:p w14:paraId="61DFC7CF" w14:textId="77777777" w:rsidR="008F130C" w:rsidRPr="0010024C" w:rsidRDefault="008F130C" w:rsidP="008F130C">
      <w:pPr>
        <w:pStyle w:val="UsageTitle"/>
        <w:rPr>
          <w:lang w:val="en-US"/>
        </w:rPr>
      </w:pPr>
      <w:r w:rsidRPr="0010024C">
        <w:rPr>
          <w:lang w:val="en-US"/>
        </w:rPr>
        <w:t>Parameter</w:t>
      </w:r>
    </w:p>
    <w:p w14:paraId="61014037" w14:textId="77777777" w:rsidR="0006710F" w:rsidRDefault="008F130C" w:rsidP="008F130C">
      <w:pPr>
        <w:pStyle w:val="NormalShifted"/>
        <w:rPr>
          <w:lang w:val="en-US"/>
        </w:rPr>
      </w:pPr>
      <w:r>
        <w:rPr>
          <w:lang w:val="en-US"/>
        </w:rPr>
        <w:t>Specifies the service to rename.</w:t>
      </w:r>
    </w:p>
    <w:p w14:paraId="08096D07" w14:textId="77777777" w:rsidR="008F130C" w:rsidRDefault="008F130C" w:rsidP="008F130C">
      <w:pPr>
        <w:pStyle w:val="NormalShifted"/>
        <w:rPr>
          <w:lang w:val="en-US"/>
        </w:rPr>
      </w:pPr>
      <w:r>
        <w:rPr>
          <w:lang w:val="en-US"/>
        </w:rPr>
        <w:t>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6CA8605C" w14:textId="77777777" w:rsidR="00103EF8" w:rsidRDefault="00103EF8" w:rsidP="008F130C">
      <w:pPr>
        <w:pStyle w:val="NormalShifted"/>
        <w:rPr>
          <w:lang w:val="en-US"/>
        </w:rPr>
      </w:pPr>
      <w:r>
        <w:rPr>
          <w:lang w:val="en-US"/>
        </w:rPr>
        <w:t>When the service is omitted, the first service in the PAT is used. This is especially convenient when the transport stream is an SPTS.</w:t>
      </w:r>
    </w:p>
    <w:p w14:paraId="128599D1" w14:textId="77777777" w:rsidR="008F130C" w:rsidRPr="0010024C" w:rsidRDefault="00BD19C2" w:rsidP="008F130C">
      <w:pPr>
        <w:pStyle w:val="UsageTitle"/>
        <w:rPr>
          <w:lang w:val="en-US"/>
        </w:rPr>
      </w:pPr>
      <w:r>
        <w:rPr>
          <w:lang w:val="en-US"/>
        </w:rPr>
        <w:t>Options</w:t>
      </w:r>
    </w:p>
    <w:p w14:paraId="2A6AAC16" w14:textId="77777777" w:rsidR="00BA1F24" w:rsidRDefault="00BA1F24" w:rsidP="00BA1F24">
      <w:pPr>
        <w:pStyle w:val="OptionName"/>
      </w:pPr>
      <w:r>
        <w:t>--brazil</w:t>
      </w:r>
    </w:p>
    <w:p w14:paraId="59589491" w14:textId="15704BFE" w:rsidR="00BA1F24" w:rsidRDefault="00BA1F24" w:rsidP="00BA1F2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5909F0">
        <w:t>2.5.2</w:t>
      </w:r>
      <w:r>
        <w:fldChar w:fldCharType="end"/>
      </w:r>
      <w:r>
        <w:t xml:space="preserve"> for more details.</w:t>
      </w:r>
    </w:p>
    <w:p w14:paraId="364870F1" w14:textId="77777777" w:rsidR="007C64BA" w:rsidRPr="00F85203" w:rsidRDefault="007C64BA" w:rsidP="007C64BA">
      <w:pPr>
        <w:pStyle w:val="OptionName"/>
        <w:rPr>
          <w:rFonts w:ascii="Menlo" w:hAnsi="Menlo"/>
          <w:lang w:eastAsia="fr-FR"/>
        </w:rPr>
      </w:pPr>
      <w:r w:rsidRPr="00F85203">
        <w:t xml:space="preserve">--default-charset </w:t>
      </w:r>
      <w:r w:rsidRPr="00324DAE">
        <w:rPr>
          <w:b w:val="0"/>
          <w:i/>
        </w:rPr>
        <w:t>name</w:t>
      </w:r>
    </w:p>
    <w:p w14:paraId="1421A778" w14:textId="77777777" w:rsidR="007C64BA" w:rsidRPr="00097D77" w:rsidRDefault="007C64BA" w:rsidP="007C64BA">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6A2258DE" w14:textId="3B2F8238" w:rsidR="007C64BA" w:rsidRDefault="007C64BA" w:rsidP="007C64BA">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5909F0">
        <w:t>2.5</w:t>
      </w:r>
      <w:r>
        <w:fldChar w:fldCharType="end"/>
      </w:r>
      <w:r>
        <w:t xml:space="preserve"> for more details.</w:t>
      </w:r>
    </w:p>
    <w:p w14:paraId="42B83848" w14:textId="77777777" w:rsidR="007C64BA" w:rsidRPr="007D4329" w:rsidRDefault="007C64BA" w:rsidP="007C64BA">
      <w:pPr>
        <w:pStyle w:val="OptionName"/>
        <w:rPr>
          <w:rFonts w:ascii="Menlo" w:hAnsi="Menlo"/>
          <w:lang w:eastAsia="fr-FR"/>
        </w:rPr>
      </w:pPr>
      <w:r>
        <w:t>--europe</w:t>
      </w:r>
    </w:p>
    <w:p w14:paraId="3053F0C2" w14:textId="2101A35D" w:rsidR="007C64BA" w:rsidRPr="00B26EC4" w:rsidRDefault="007C64BA" w:rsidP="007C64BA">
      <w:pPr>
        <w:pStyle w:val="OptionDescription"/>
        <w:rPr>
          <w:lang w:val="en-US"/>
        </w:rPr>
      </w:pPr>
      <w:r w:rsidRPr="00B26EC4">
        <w:rPr>
          <w:lang w:val="en-US"/>
        </w:rPr>
        <w:t xml:space="preserve">A synonym for </w:t>
      </w:r>
      <w:r w:rsidRPr="00A56D78">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5909F0">
        <w:t>2.5</w:t>
      </w:r>
      <w:r>
        <w:fldChar w:fldCharType="end"/>
      </w:r>
      <w:r>
        <w:t xml:space="preserve"> for more details.</w:t>
      </w:r>
    </w:p>
    <w:p w14:paraId="1F480AB6" w14:textId="77777777" w:rsidR="008F130C" w:rsidRDefault="008F130C" w:rsidP="008F130C">
      <w:pPr>
        <w:pStyle w:val="OptionName"/>
      </w:pPr>
      <w:r>
        <w:t xml:space="preserve">-f </w:t>
      </w:r>
      <w:r w:rsidRPr="00046327">
        <w:rPr>
          <w:b w:val="0"/>
          <w:i/>
        </w:rPr>
        <w:t>value</w:t>
      </w:r>
      <w:r>
        <w:br/>
        <w:t xml:space="preserve">--free-ca-mode </w:t>
      </w:r>
      <w:r w:rsidRPr="00046327">
        <w:rPr>
          <w:b w:val="0"/>
          <w:i/>
        </w:rPr>
        <w:t>value</w:t>
      </w:r>
    </w:p>
    <w:p w14:paraId="29CF9F7E" w14:textId="77777777" w:rsidR="008F130C" w:rsidRDefault="008F130C" w:rsidP="008F130C">
      <w:pPr>
        <w:pStyle w:val="OptionDescription"/>
      </w:pPr>
      <w:r>
        <w:t xml:space="preserve">Specify a new </w:t>
      </w:r>
      <w:r w:rsidRPr="00065EBB">
        <w:rPr>
          <w:i/>
        </w:rPr>
        <w:t xml:space="preserve">free_CA_mode </w:t>
      </w:r>
      <w:r>
        <w:t>to set in the SDT (0 or 1).</w:t>
      </w:r>
    </w:p>
    <w:p w14:paraId="1D26612B" w14:textId="77777777" w:rsidR="008F130C" w:rsidRDefault="008F130C" w:rsidP="008F130C">
      <w:pPr>
        <w:pStyle w:val="OptionName"/>
      </w:pPr>
      <w:r>
        <w:t xml:space="preserve">-i </w:t>
      </w:r>
      <w:r w:rsidRPr="00A6771E">
        <w:rPr>
          <w:rStyle w:val="StyleOptionNameItaliqueCar"/>
        </w:rPr>
        <w:t>value</w:t>
      </w:r>
      <w:r>
        <w:br/>
        <w:t xml:space="preserve">--id </w:t>
      </w:r>
      <w:r w:rsidRPr="00A6771E">
        <w:rPr>
          <w:rStyle w:val="StyleOptionNameItaliqueCar"/>
        </w:rPr>
        <w:t>value</w:t>
      </w:r>
    </w:p>
    <w:p w14:paraId="646A7188" w14:textId="77777777" w:rsidR="008F130C" w:rsidRDefault="008F130C" w:rsidP="008F130C">
      <w:pPr>
        <w:pStyle w:val="OptionDescription"/>
      </w:pPr>
      <w:r>
        <w:t>Specify a new service id value.</w:t>
      </w:r>
    </w:p>
    <w:p w14:paraId="6292501C" w14:textId="77777777" w:rsidR="008F130C" w:rsidRDefault="008F130C" w:rsidP="008F130C">
      <w:pPr>
        <w:pStyle w:val="OptionName"/>
      </w:pPr>
      <w:r>
        <w:t>--ignore-bat</w:t>
      </w:r>
    </w:p>
    <w:p w14:paraId="22183CFB" w14:textId="77777777" w:rsidR="008F130C" w:rsidRDefault="008F130C" w:rsidP="008F130C">
      <w:pPr>
        <w:pStyle w:val="OptionDescription"/>
      </w:pPr>
      <w:r>
        <w:t>Do not modify the BAT.</w:t>
      </w:r>
    </w:p>
    <w:p w14:paraId="16E837DC" w14:textId="77777777" w:rsidR="00156295" w:rsidRDefault="00156295" w:rsidP="00156295">
      <w:pPr>
        <w:pStyle w:val="OptionName"/>
      </w:pPr>
      <w:r>
        <w:t>--ignore-eit</w:t>
      </w:r>
    </w:p>
    <w:p w14:paraId="65B3C21E" w14:textId="77777777" w:rsidR="00156295" w:rsidRDefault="00156295" w:rsidP="00156295">
      <w:pPr>
        <w:pStyle w:val="OptionDescription"/>
      </w:pPr>
      <w:r>
        <w:t>Do not modify the EIT's for this service.</w:t>
      </w:r>
    </w:p>
    <w:p w14:paraId="3C2AF8E0" w14:textId="77777777" w:rsidR="008F130C" w:rsidRDefault="008F130C" w:rsidP="008F130C">
      <w:pPr>
        <w:pStyle w:val="OptionName"/>
      </w:pPr>
      <w:r>
        <w:t>--ignore-nit</w:t>
      </w:r>
    </w:p>
    <w:p w14:paraId="579A8C81" w14:textId="77777777" w:rsidR="008F130C" w:rsidRDefault="008F130C" w:rsidP="008F130C">
      <w:pPr>
        <w:pStyle w:val="OptionDescription"/>
      </w:pPr>
      <w:r>
        <w:t>Do not modify the NIT.</w:t>
      </w:r>
    </w:p>
    <w:p w14:paraId="5F0D169D" w14:textId="77777777" w:rsidR="007C64BA" w:rsidRDefault="007C64BA" w:rsidP="007C64BA">
      <w:pPr>
        <w:pStyle w:val="OptionName"/>
      </w:pPr>
      <w:r>
        <w:t>--japan</w:t>
      </w:r>
    </w:p>
    <w:p w14:paraId="14297881" w14:textId="2550E59C" w:rsidR="007C64BA" w:rsidRDefault="007C64BA" w:rsidP="007C64BA">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5909F0">
        <w:t>2.5</w:t>
      </w:r>
      <w:r>
        <w:fldChar w:fldCharType="end"/>
      </w:r>
      <w:r>
        <w:t xml:space="preserve"> for more details.</w:t>
      </w:r>
    </w:p>
    <w:p w14:paraId="16009CD2" w14:textId="77777777" w:rsidR="008F130C" w:rsidRDefault="008F130C" w:rsidP="008F130C">
      <w:pPr>
        <w:pStyle w:val="StyleOptionNameItalique"/>
      </w:pPr>
      <w:r w:rsidRPr="00C756D6">
        <w:rPr>
          <w:i w:val="0"/>
        </w:rPr>
        <w:lastRenderedPageBreak/>
        <w:t>-l</w:t>
      </w:r>
      <w:r>
        <w:t xml:space="preserve"> </w:t>
      </w:r>
      <w:r w:rsidRPr="00A37D19">
        <w:rPr>
          <w:b w:val="0"/>
        </w:rPr>
        <w:t>value</w:t>
      </w:r>
      <w:r>
        <w:br/>
      </w:r>
      <w:r w:rsidRPr="00C756D6">
        <w:rPr>
          <w:i w:val="0"/>
        </w:rPr>
        <w:t>--lcn</w:t>
      </w:r>
      <w:r>
        <w:t xml:space="preserve"> </w:t>
      </w:r>
      <w:r w:rsidRPr="00A37D19">
        <w:rPr>
          <w:b w:val="0"/>
        </w:rPr>
        <w:t>value</w:t>
      </w:r>
    </w:p>
    <w:p w14:paraId="308CE15B" w14:textId="77777777" w:rsidR="008F130C" w:rsidRDefault="008F130C" w:rsidP="008F130C">
      <w:pPr>
        <w:pStyle w:val="OptionDescription"/>
      </w:pPr>
      <w:r>
        <w:t>Specify a new logical channel number (LCN).</w:t>
      </w:r>
    </w:p>
    <w:p w14:paraId="27AE3B53" w14:textId="77777777" w:rsidR="008F130C" w:rsidRPr="00A56D78" w:rsidRDefault="008F130C" w:rsidP="00A56D78">
      <w:pPr>
        <w:pStyle w:val="OptionName"/>
      </w:pPr>
      <w:r w:rsidRPr="00A56D78">
        <w:t xml:space="preserve">-n </w:t>
      </w:r>
      <w:r w:rsidRPr="00A56D78">
        <w:rPr>
          <w:b w:val="0"/>
          <w:i/>
        </w:rPr>
        <w:t>name</w:t>
      </w:r>
      <w:r w:rsidRPr="00A56D78">
        <w:br/>
        <w:t xml:space="preserve">--name </w:t>
      </w:r>
      <w:r w:rsidRPr="00A56D78">
        <w:rPr>
          <w:b w:val="0"/>
          <w:i/>
        </w:rPr>
        <w:t>name</w:t>
      </w:r>
    </w:p>
    <w:p w14:paraId="62269BC4" w14:textId="77777777" w:rsidR="008F130C" w:rsidRDefault="008F130C" w:rsidP="008F130C">
      <w:pPr>
        <w:pStyle w:val="OptionDescription"/>
      </w:pPr>
      <w:r>
        <w:t>Specify a new service name.</w:t>
      </w:r>
    </w:p>
    <w:p w14:paraId="7E32AC61" w14:textId="77777777" w:rsidR="00BA1F24" w:rsidRDefault="00BA1F24" w:rsidP="00BA1F24">
      <w:pPr>
        <w:pStyle w:val="OptionName"/>
      </w:pPr>
      <w:r>
        <w:t>--</w:t>
      </w:r>
      <w:r w:rsidRPr="00FA4384">
        <w:t>philippines</w:t>
      </w:r>
    </w:p>
    <w:p w14:paraId="790C00F1" w14:textId="32C33417" w:rsidR="00BA1F24" w:rsidRDefault="00BA1F24" w:rsidP="00BA1F2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5909F0">
        <w:t>2.5.2</w:t>
      </w:r>
      <w:r>
        <w:fldChar w:fldCharType="end"/>
      </w:r>
      <w:r>
        <w:t xml:space="preserve"> for more details.</w:t>
      </w:r>
    </w:p>
    <w:p w14:paraId="5C8D198E" w14:textId="77777777" w:rsidR="00EE633B" w:rsidRDefault="00EE633B" w:rsidP="00EE633B">
      <w:pPr>
        <w:pStyle w:val="OptionName"/>
      </w:pPr>
      <w:r>
        <w:t xml:space="preserve">-p </w:t>
      </w:r>
      <w:r w:rsidRPr="00A6771E">
        <w:rPr>
          <w:rStyle w:val="StyleOptionNameItaliqueCar"/>
        </w:rPr>
        <w:t>name</w:t>
      </w:r>
      <w:r>
        <w:br/>
        <w:t xml:space="preserve">--provider </w:t>
      </w:r>
      <w:r w:rsidRPr="00A6771E">
        <w:rPr>
          <w:rStyle w:val="StyleOptionNameItaliqueCar"/>
        </w:rPr>
        <w:t>name</w:t>
      </w:r>
    </w:p>
    <w:p w14:paraId="2C1A4E1B" w14:textId="77777777" w:rsidR="00EE633B" w:rsidRDefault="00EE633B" w:rsidP="00EE633B">
      <w:pPr>
        <w:pStyle w:val="OptionDescription"/>
      </w:pPr>
      <w:r>
        <w:t>Specify a new provider name.</w:t>
      </w:r>
    </w:p>
    <w:p w14:paraId="08331C68" w14:textId="77777777" w:rsidR="008F130C" w:rsidRDefault="008F130C" w:rsidP="008F130C">
      <w:pPr>
        <w:pStyle w:val="OptionName"/>
      </w:pPr>
      <w:r>
        <w:t xml:space="preserve">-r </w:t>
      </w:r>
      <w:r w:rsidRPr="00A37D19">
        <w:rPr>
          <w:b w:val="0"/>
          <w:i/>
        </w:rPr>
        <w:t>value</w:t>
      </w:r>
      <w:r>
        <w:br/>
        <w:t xml:space="preserve">--running-status </w:t>
      </w:r>
      <w:r w:rsidRPr="00A37D19">
        <w:rPr>
          <w:b w:val="0"/>
          <w:i/>
        </w:rPr>
        <w:t>value</w:t>
      </w:r>
    </w:p>
    <w:p w14:paraId="2BD576E8" w14:textId="77777777" w:rsidR="008F130C" w:rsidRDefault="008F130C" w:rsidP="008F130C">
      <w:pPr>
        <w:pStyle w:val="OptionDescription"/>
      </w:pPr>
      <w:r>
        <w:t xml:space="preserve">Specify a new </w:t>
      </w:r>
      <w:r w:rsidRPr="00065EBB">
        <w:rPr>
          <w:i/>
        </w:rPr>
        <w:t xml:space="preserve">running_status </w:t>
      </w:r>
      <w:r>
        <w:t>to set in the SDT (0 to 7).</w:t>
      </w:r>
    </w:p>
    <w:p w14:paraId="373F73CE" w14:textId="77777777" w:rsidR="008F130C" w:rsidRDefault="008F130C" w:rsidP="008F130C">
      <w:pPr>
        <w:pStyle w:val="StyleOptionNameItalique"/>
      </w:pPr>
      <w:r w:rsidRPr="00C756D6">
        <w:rPr>
          <w:i w:val="0"/>
        </w:rPr>
        <w:t xml:space="preserve">-t </w:t>
      </w:r>
      <w:r w:rsidRPr="00A37D19">
        <w:rPr>
          <w:b w:val="0"/>
        </w:rPr>
        <w:t>value</w:t>
      </w:r>
      <w:r>
        <w:br/>
      </w:r>
      <w:r w:rsidRPr="00C756D6">
        <w:rPr>
          <w:i w:val="0"/>
        </w:rPr>
        <w:t xml:space="preserve">--type </w:t>
      </w:r>
      <w:r w:rsidRPr="00A37D19">
        <w:rPr>
          <w:b w:val="0"/>
        </w:rPr>
        <w:t>value</w:t>
      </w:r>
    </w:p>
    <w:p w14:paraId="184A714B" w14:textId="77777777" w:rsidR="008F130C" w:rsidRDefault="008F130C" w:rsidP="008F130C">
      <w:pPr>
        <w:pStyle w:val="OptionDescription"/>
      </w:pPr>
      <w:r>
        <w:t>Specify a new service type.</w:t>
      </w:r>
    </w:p>
    <w:p w14:paraId="7AE8FA59"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6D919B3"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61BBBB1F" w14:textId="77777777" w:rsidR="00B67254" w:rsidRDefault="00B67254" w:rsidP="00B67254">
      <w:pPr>
        <w:pStyle w:val="OptionName"/>
      </w:pPr>
      <w:r>
        <w:t>--help</w:t>
      </w:r>
    </w:p>
    <w:p w14:paraId="7A067EF5" w14:textId="77777777" w:rsidR="00B67254" w:rsidRDefault="00B67254" w:rsidP="00B67254">
      <w:pPr>
        <w:pStyle w:val="OptionDescription"/>
      </w:pPr>
      <w:r>
        <w:t>Display this help text.</w:t>
      </w:r>
    </w:p>
    <w:p w14:paraId="66417004"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77342C2"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BD50F9B" w14:textId="77777777" w:rsidR="00B67254" w:rsidRDefault="00B67254" w:rsidP="00B67254">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57C45BFD" w14:textId="77777777" w:rsidR="00BE41E0" w:rsidRDefault="00BE41E0" w:rsidP="00BE41E0">
      <w:pPr>
        <w:pStyle w:val="ReferenceSectionTitle"/>
      </w:pPr>
      <w:bookmarkStart w:id="409" w:name="_Toc146211139"/>
      <w:r>
        <w:lastRenderedPageBreak/>
        <w:t>svresync</w:t>
      </w:r>
      <w:bookmarkEnd w:id="409"/>
    </w:p>
    <w:p w14:paraId="2309D8F8" w14:textId="77777777" w:rsidR="00BE41E0" w:rsidRPr="00BE41E0" w:rsidRDefault="00BE41E0" w:rsidP="00BE41E0">
      <w:pPr>
        <w:pStyle w:val="UsageTitle"/>
        <w:rPr>
          <w:lang w:val="en-US"/>
        </w:rPr>
      </w:pPr>
      <w:r w:rsidRPr="00BE41E0">
        <w:rPr>
          <w:lang w:val="en-US"/>
        </w:rPr>
        <w:t>Resynchronize the clock of a service based on another service</w:t>
      </w:r>
    </w:p>
    <w:p w14:paraId="4BD576B0" w14:textId="77777777" w:rsidR="00454C2C" w:rsidRDefault="00BE41E0" w:rsidP="00BE41E0">
      <w:r>
        <w:t xml:space="preserve">This plugin </w:t>
      </w:r>
      <w:r w:rsidR="00454C2C">
        <w:t xml:space="preserve">resynchronizes time stamps (PCR, PTS, DTS) of a target service based on the reference clock of another service. The two services then share the same time reference and </w:t>
      </w:r>
      <w:r w:rsidR="002F2A4E">
        <w:t xml:space="preserve">it </w:t>
      </w:r>
      <w:r w:rsidR="00454C2C">
        <w:t>is possible, for instance, to migrate a component from one service to the other using subsequent manipulation</w:t>
      </w:r>
      <w:r w:rsidR="001904A3">
        <w:t>s</w:t>
      </w:r>
      <w:r w:rsidR="00454C2C">
        <w:t xml:space="preserve"> of the two PMT’s.</w:t>
      </w:r>
    </w:p>
    <w:p w14:paraId="57371A8C" w14:textId="77777777" w:rsidR="00454C2C" w:rsidRDefault="00454C2C" w:rsidP="00BE41E0">
      <w:r>
        <w:t>Resynchronization principles:</w:t>
      </w:r>
    </w:p>
    <w:p w14:paraId="78025A2D" w14:textId="77777777" w:rsidR="00454C2C" w:rsidRDefault="00454C2C" w:rsidP="00454C2C">
      <w:pPr>
        <w:pStyle w:val="ListParagraph"/>
        <w:numPr>
          <w:ilvl w:val="0"/>
          <w:numId w:val="36"/>
        </w:numPr>
        <w:ind w:left="284" w:hanging="284"/>
      </w:pPr>
      <w:r>
        <w:t>The PCR values from the reference service are directly copied in</w:t>
      </w:r>
      <w:r w:rsidR="00AF3537">
        <w:t>to</w:t>
      </w:r>
      <w:r>
        <w:t xml:space="preserve"> the target service, with respect to the packet distance between </w:t>
      </w:r>
      <w:r w:rsidR="001904A3">
        <w:t>reference and target PCR</w:t>
      </w:r>
      <w:r>
        <w:t>.</w:t>
      </w:r>
    </w:p>
    <w:p w14:paraId="0D4A7114" w14:textId="77777777" w:rsidR="00454C2C" w:rsidRDefault="00454C2C" w:rsidP="00454C2C">
      <w:pPr>
        <w:pStyle w:val="ListParagraph"/>
        <w:numPr>
          <w:ilvl w:val="0"/>
          <w:numId w:val="36"/>
        </w:numPr>
        <w:ind w:left="284" w:hanging="284"/>
      </w:pPr>
      <w:r>
        <w:t>When a target PCR is replace</w:t>
      </w:r>
      <w:r w:rsidR="00AF3537">
        <w:t>d</w:t>
      </w:r>
      <w:r>
        <w:t xml:space="preserve">, the applied time offset is recorded and uniformly applied to all subsequent PTS and DTS, until the next target PCR where </w:t>
      </w:r>
      <w:r w:rsidR="00AF3537">
        <w:t>a</w:t>
      </w:r>
      <w:r>
        <w:t xml:space="preserve"> slightly different time offset may be computed if the stream does not have a constant bitrate.</w:t>
      </w:r>
    </w:p>
    <w:p w14:paraId="7BE0C223" w14:textId="77777777" w:rsidR="00454C2C" w:rsidRDefault="00454C2C" w:rsidP="00BE41E0">
      <w:r>
        <w:t>Warning: this plugin won’t work well if the target service is scrambled. The PCR will be replaced but not the PTS and DTS since they are in the scrambled part of the TS packet.</w:t>
      </w:r>
    </w:p>
    <w:p w14:paraId="7884A98E" w14:textId="77777777" w:rsidR="00BE41E0" w:rsidRPr="003D51A0" w:rsidRDefault="00BE41E0" w:rsidP="00BE41E0">
      <w:pPr>
        <w:pStyle w:val="UsageTitle"/>
      </w:pPr>
      <w:r w:rsidRPr="003D51A0">
        <w:t>Usage</w:t>
      </w:r>
    </w:p>
    <w:p w14:paraId="14699BB5" w14:textId="77777777" w:rsidR="00BE41E0" w:rsidRPr="003D51A0" w:rsidRDefault="00BE41E0" w:rsidP="00BE41E0">
      <w:pPr>
        <w:pStyle w:val="UsageSyntax"/>
      </w:pPr>
      <w:r w:rsidRPr="003D51A0">
        <w:t>tsp -P svre</w:t>
      </w:r>
      <w:r w:rsidR="008C5949" w:rsidRPr="003D51A0">
        <w:t>sync</w:t>
      </w:r>
      <w:r w:rsidRPr="003D51A0">
        <w:t xml:space="preserve"> [</w:t>
      </w:r>
      <w:r w:rsidRPr="003D51A0">
        <w:rPr>
          <w:i/>
        </w:rPr>
        <w:t>options</w:t>
      </w:r>
      <w:r w:rsidRPr="003D51A0">
        <w:t xml:space="preserve">] </w:t>
      </w:r>
      <w:r w:rsidRPr="003D51A0">
        <w:rPr>
          <w:i/>
        </w:rPr>
        <w:t>service</w:t>
      </w:r>
    </w:p>
    <w:p w14:paraId="3287309E" w14:textId="77777777" w:rsidR="00BE41E0" w:rsidRPr="0010024C" w:rsidRDefault="00BE41E0" w:rsidP="00BE41E0">
      <w:pPr>
        <w:pStyle w:val="UsageTitle"/>
        <w:rPr>
          <w:lang w:val="en-US"/>
        </w:rPr>
      </w:pPr>
      <w:r w:rsidRPr="0010024C">
        <w:rPr>
          <w:lang w:val="en-US"/>
        </w:rPr>
        <w:t>Parameter</w:t>
      </w:r>
    </w:p>
    <w:p w14:paraId="0760EA47" w14:textId="77777777" w:rsidR="0006710F" w:rsidRDefault="0006710F" w:rsidP="0006710F">
      <w:pPr>
        <w:pStyle w:val="NormalShifted"/>
        <w:rPr>
          <w:lang w:val="en-US"/>
        </w:rPr>
      </w:pPr>
      <w:r w:rsidRPr="0006710F">
        <w:rPr>
          <w:lang w:val="en-US"/>
        </w:rPr>
        <w:t>Specifies the target service to resynchronize to the reference clock.</w:t>
      </w:r>
    </w:p>
    <w:p w14:paraId="2C086735" w14:textId="77777777" w:rsidR="00BE41E0" w:rsidRDefault="00BE41E0" w:rsidP="0006710F">
      <w:pPr>
        <w:pStyle w:val="NormalShifted"/>
        <w:rPr>
          <w:lang w:val="en-US"/>
        </w:rPr>
      </w:pPr>
      <w:r>
        <w:rPr>
          <w:lang w:val="en-US"/>
        </w:rPr>
        <w:t>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596C25AF" w14:textId="77777777" w:rsidR="00BE41E0" w:rsidRPr="0010024C" w:rsidRDefault="00BE41E0" w:rsidP="00BE41E0">
      <w:pPr>
        <w:pStyle w:val="UsageTitle"/>
        <w:rPr>
          <w:lang w:val="en-US"/>
        </w:rPr>
      </w:pPr>
      <w:r>
        <w:rPr>
          <w:lang w:val="en-US"/>
        </w:rPr>
        <w:t>Options</w:t>
      </w:r>
    </w:p>
    <w:p w14:paraId="24EE84B7" w14:textId="77777777" w:rsidR="00BE41E0" w:rsidRDefault="00BE41E0" w:rsidP="00BE41E0">
      <w:pPr>
        <w:pStyle w:val="OptionName"/>
      </w:pPr>
      <w:r>
        <w:t>--brazil</w:t>
      </w:r>
    </w:p>
    <w:p w14:paraId="6D6627A9" w14:textId="1E0435F4" w:rsidR="00BE41E0" w:rsidRDefault="00BE41E0" w:rsidP="00BE41E0">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5909F0">
        <w:t>2.5.2</w:t>
      </w:r>
      <w:r>
        <w:fldChar w:fldCharType="end"/>
      </w:r>
      <w:r>
        <w:t xml:space="preserve"> for more details.</w:t>
      </w:r>
    </w:p>
    <w:p w14:paraId="030C6DAB" w14:textId="77777777" w:rsidR="00BE41E0" w:rsidRPr="00F85203" w:rsidRDefault="00BE41E0" w:rsidP="00BE41E0">
      <w:pPr>
        <w:pStyle w:val="OptionName"/>
        <w:rPr>
          <w:rFonts w:ascii="Menlo" w:hAnsi="Menlo"/>
          <w:lang w:eastAsia="fr-FR"/>
        </w:rPr>
      </w:pPr>
      <w:r w:rsidRPr="00F85203">
        <w:t xml:space="preserve">--default-charset </w:t>
      </w:r>
      <w:r w:rsidRPr="00324DAE">
        <w:rPr>
          <w:b w:val="0"/>
          <w:i/>
        </w:rPr>
        <w:t>name</w:t>
      </w:r>
    </w:p>
    <w:p w14:paraId="0ED7E28F" w14:textId="77777777" w:rsidR="00BE41E0" w:rsidRPr="00097D77" w:rsidRDefault="00BE41E0" w:rsidP="00BE41E0">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B1B4C97" w14:textId="058BA9E8" w:rsidR="00BE41E0" w:rsidRDefault="00BE41E0" w:rsidP="00BE41E0">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5909F0">
        <w:t>2.5</w:t>
      </w:r>
      <w:r>
        <w:fldChar w:fldCharType="end"/>
      </w:r>
      <w:r>
        <w:t xml:space="preserve"> for more details.</w:t>
      </w:r>
    </w:p>
    <w:p w14:paraId="3155EFA8" w14:textId="77777777" w:rsidR="00BE41E0" w:rsidRPr="007D4329" w:rsidRDefault="00BE41E0" w:rsidP="00BE41E0">
      <w:pPr>
        <w:pStyle w:val="OptionName"/>
        <w:rPr>
          <w:rFonts w:ascii="Menlo" w:hAnsi="Menlo"/>
          <w:lang w:eastAsia="fr-FR"/>
        </w:rPr>
      </w:pPr>
      <w:r>
        <w:t>--europe</w:t>
      </w:r>
    </w:p>
    <w:p w14:paraId="48D7DFB7" w14:textId="16649A4C" w:rsidR="00853BEB" w:rsidRDefault="00BE41E0" w:rsidP="00853BEB">
      <w:pPr>
        <w:pStyle w:val="OptionDescription"/>
      </w:pPr>
      <w:r w:rsidRPr="00B26EC4">
        <w:rPr>
          <w:lang w:val="en-US"/>
        </w:rPr>
        <w:t xml:space="preserve">A synonym for </w:t>
      </w:r>
      <w:r w:rsidRPr="00A56D78">
        <w:rPr>
          <w:rStyle w:val="Codeintext"/>
        </w:rPr>
        <w:t>--default-charset ISO-8859-15</w:t>
      </w:r>
      <w:r w:rsidRPr="00B26EC4">
        <w:rPr>
          <w:lang w:val="en-US"/>
        </w:rPr>
        <w:t xml:space="preserve">. </w:t>
      </w:r>
      <w:r w:rsidR="00853BEB">
        <w:t xml:space="preserve">See section </w:t>
      </w:r>
      <w:r w:rsidR="00853BEB">
        <w:fldChar w:fldCharType="begin"/>
      </w:r>
      <w:r w:rsidR="00853BEB">
        <w:instrText xml:space="preserve"> REF _Ref57192801 \r \h </w:instrText>
      </w:r>
      <w:r w:rsidR="00853BEB">
        <w:fldChar w:fldCharType="separate"/>
      </w:r>
      <w:r w:rsidR="005909F0">
        <w:t>2.5.2</w:t>
      </w:r>
      <w:r w:rsidR="00853BEB">
        <w:fldChar w:fldCharType="end"/>
      </w:r>
      <w:r w:rsidR="00853BEB">
        <w:t xml:space="preserve"> for more details.</w:t>
      </w:r>
    </w:p>
    <w:p w14:paraId="1CAE4799" w14:textId="77777777" w:rsidR="00BE41E0" w:rsidRDefault="00BE41E0" w:rsidP="00BE41E0">
      <w:pPr>
        <w:pStyle w:val="OptionName"/>
      </w:pPr>
      <w:r>
        <w:t>--japan</w:t>
      </w:r>
    </w:p>
    <w:p w14:paraId="64FD836F" w14:textId="45F50DA8" w:rsidR="00853BEB" w:rsidRDefault="00BE41E0" w:rsidP="00853BEB">
      <w:pPr>
        <w:pStyle w:val="OptionDescription"/>
      </w:pPr>
      <w:r>
        <w:t xml:space="preserve">A synonym for </w:t>
      </w:r>
      <w:r w:rsidRPr="00CE6802">
        <w:rPr>
          <w:rStyle w:val="Codeintext"/>
        </w:rPr>
        <w:t>--default-charset ARIB-STD-B24</w:t>
      </w:r>
      <w:r>
        <w:t>.</w:t>
      </w:r>
      <w:r w:rsidRPr="00D071D4">
        <w:t xml:space="preserve"> </w:t>
      </w:r>
      <w:r w:rsidR="00853BEB">
        <w:t xml:space="preserve">See section </w:t>
      </w:r>
      <w:r w:rsidR="00853BEB">
        <w:fldChar w:fldCharType="begin"/>
      </w:r>
      <w:r w:rsidR="00853BEB">
        <w:instrText xml:space="preserve"> REF _Ref57192801 \r \h </w:instrText>
      </w:r>
      <w:r w:rsidR="00853BEB">
        <w:fldChar w:fldCharType="separate"/>
      </w:r>
      <w:r w:rsidR="005909F0">
        <w:t>2.5.2</w:t>
      </w:r>
      <w:r w:rsidR="00853BEB">
        <w:fldChar w:fldCharType="end"/>
      </w:r>
      <w:r w:rsidR="00853BEB">
        <w:t xml:space="preserve"> for more details.</w:t>
      </w:r>
    </w:p>
    <w:p w14:paraId="6CA824C5" w14:textId="77777777" w:rsidR="00BE41E0" w:rsidRDefault="00BE41E0" w:rsidP="00BE41E0">
      <w:pPr>
        <w:pStyle w:val="OptionName"/>
      </w:pPr>
      <w:r>
        <w:t>--</w:t>
      </w:r>
      <w:r w:rsidRPr="00FA4384">
        <w:t>philippines</w:t>
      </w:r>
    </w:p>
    <w:p w14:paraId="0997858B" w14:textId="2891F7CC" w:rsidR="00BE41E0" w:rsidRDefault="00BE41E0" w:rsidP="00BE41E0">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5909F0">
        <w:t>2.5.2</w:t>
      </w:r>
      <w:r>
        <w:fldChar w:fldCharType="end"/>
      </w:r>
      <w:r>
        <w:t xml:space="preserve"> for more details.</w:t>
      </w:r>
    </w:p>
    <w:p w14:paraId="14EACF3C" w14:textId="77777777" w:rsidR="006F206C" w:rsidRDefault="006F206C" w:rsidP="006F206C">
      <w:pPr>
        <w:pStyle w:val="OptionName"/>
      </w:pPr>
      <w:r>
        <w:t xml:space="preserve">-p </w:t>
      </w:r>
      <w:r w:rsidRPr="006F206C">
        <w:rPr>
          <w:b w:val="0"/>
          <w:i/>
        </w:rPr>
        <w:t>value</w:t>
      </w:r>
      <w:r>
        <w:br/>
        <w:t xml:space="preserve">--pid-reference </w:t>
      </w:r>
      <w:r w:rsidRPr="006F206C">
        <w:rPr>
          <w:b w:val="0"/>
          <w:i/>
        </w:rPr>
        <w:t>value</w:t>
      </w:r>
    </w:p>
    <w:p w14:paraId="0F1CEAF2" w14:textId="77777777" w:rsidR="006F206C" w:rsidRDefault="006F206C" w:rsidP="006F206C">
      <w:pPr>
        <w:pStyle w:val="OptionDescription"/>
      </w:pPr>
      <w:r>
        <w:t>Specifies the PID containing the reference PCR clock.</w:t>
      </w:r>
      <w:r w:rsidR="003032D4">
        <w:t xml:space="preserve"> This option can be used instead of a reference service if the reference PCR PID is known.</w:t>
      </w:r>
    </w:p>
    <w:p w14:paraId="636DF797" w14:textId="77777777" w:rsidR="006F206C" w:rsidRDefault="006F206C" w:rsidP="006F206C">
      <w:pPr>
        <w:pStyle w:val="OptionDescription"/>
      </w:pPr>
      <w:r>
        <w:t xml:space="preserve">Exactly one of </w:t>
      </w:r>
      <w:r w:rsidRPr="006F206C">
        <w:rPr>
          <w:rStyle w:val="Codeintext"/>
        </w:rPr>
        <w:t>--service-reference</w:t>
      </w:r>
      <w:r>
        <w:t xml:space="preserve"> and </w:t>
      </w:r>
      <w:r w:rsidRPr="006F206C">
        <w:rPr>
          <w:rStyle w:val="Codeintext"/>
        </w:rPr>
        <w:t>--pid-reference</w:t>
      </w:r>
      <w:r>
        <w:t xml:space="preserve"> must be specified.</w:t>
      </w:r>
    </w:p>
    <w:p w14:paraId="0CC0461B" w14:textId="77777777" w:rsidR="006F206C" w:rsidRDefault="006F206C" w:rsidP="006F206C">
      <w:pPr>
        <w:pStyle w:val="OptionName"/>
      </w:pPr>
      <w:r>
        <w:lastRenderedPageBreak/>
        <w:t xml:space="preserve">-s </w:t>
      </w:r>
      <w:r w:rsidRPr="006F206C">
        <w:rPr>
          <w:b w:val="0"/>
          <w:i/>
        </w:rPr>
        <w:t>value</w:t>
      </w:r>
      <w:r>
        <w:br/>
        <w:t xml:space="preserve">--service-reference </w:t>
      </w:r>
      <w:r w:rsidRPr="006F206C">
        <w:rPr>
          <w:b w:val="0"/>
          <w:i/>
        </w:rPr>
        <w:t>value</w:t>
      </w:r>
    </w:p>
    <w:p w14:paraId="474E4303" w14:textId="77777777" w:rsidR="006F206C" w:rsidRDefault="006F206C" w:rsidP="006F206C">
      <w:pPr>
        <w:pStyle w:val="OptionDescription"/>
      </w:pPr>
      <w:r>
        <w:t>Specifies the service containing the reference clock. Only the PCR PID is used in this service. Other components are ignored.</w:t>
      </w:r>
    </w:p>
    <w:p w14:paraId="206DB5B0" w14:textId="77777777" w:rsidR="006F206C" w:rsidRDefault="006F206C" w:rsidP="006F206C">
      <w:pPr>
        <w:pStyle w:val="OptionDescription"/>
      </w:pPr>
      <w:r>
        <w:t>If the argument is an integer value (either decimal or hexadecimal), it is interpreted as a service id. Otherwise, it is interpreted as a service name, as specified in the SDT. The name is not case sensitive and blanks are ignored.</w:t>
      </w:r>
    </w:p>
    <w:p w14:paraId="2BDFF47C" w14:textId="4E138427" w:rsidR="006F206C" w:rsidRDefault="006F206C" w:rsidP="006F206C">
      <w:pPr>
        <w:pStyle w:val="OptionDescription"/>
      </w:pPr>
      <w:r>
        <w:t xml:space="preserve">Exactly one of </w:t>
      </w:r>
      <w:r w:rsidRPr="006F206C">
        <w:rPr>
          <w:rStyle w:val="Codeintext"/>
        </w:rPr>
        <w:t>--service-reference</w:t>
      </w:r>
      <w:r>
        <w:t xml:space="preserve"> and </w:t>
      </w:r>
      <w:r w:rsidRPr="006F206C">
        <w:rPr>
          <w:rStyle w:val="Codeintext"/>
        </w:rPr>
        <w:t>--pid-reference</w:t>
      </w:r>
      <w:r>
        <w:t xml:space="preserve"> must be specified.</w:t>
      </w:r>
    </w:p>
    <w:p w14:paraId="033EE69E" w14:textId="77777777" w:rsidR="00BD2FEB" w:rsidRDefault="00BD2FEB" w:rsidP="00BD2FEB">
      <w:pPr>
        <w:pStyle w:val="OptionName"/>
      </w:pPr>
      <w:r>
        <w:t xml:space="preserve">--set-label </w:t>
      </w:r>
      <w:r w:rsidRPr="00C65D86">
        <w:rPr>
          <w:b w:val="0"/>
          <w:i/>
        </w:rPr>
        <w:t>label1</w:t>
      </w:r>
      <w:r w:rsidRPr="00C65D86">
        <w:rPr>
          <w:b w:val="0"/>
        </w:rPr>
        <w:t>[-</w:t>
      </w:r>
      <w:r w:rsidRPr="00C65D86">
        <w:rPr>
          <w:b w:val="0"/>
          <w:i/>
        </w:rPr>
        <w:t>label2</w:t>
      </w:r>
      <w:r w:rsidRPr="00C65D86">
        <w:rPr>
          <w:b w:val="0"/>
        </w:rPr>
        <w:t>]</w:t>
      </w:r>
    </w:p>
    <w:p w14:paraId="7DE5C148" w14:textId="77777777" w:rsidR="00BD2FEB" w:rsidRDefault="00BD2FEB" w:rsidP="00BD2FEB">
      <w:pPr>
        <w:pStyle w:val="OptionDescription"/>
      </w:pPr>
      <w:r>
        <w:t>Set the specified labels on the modified PID's. On each PID, the label is first set on the first modified packet, and then on all packets of the PID.</w:t>
      </w:r>
    </w:p>
    <w:p w14:paraId="5DC1A9AD" w14:textId="7234E196" w:rsidR="00BD2FEB" w:rsidRDefault="00BD2FEB" w:rsidP="00BD2FEB">
      <w:pPr>
        <w:pStyle w:val="OptionDescription"/>
      </w:pPr>
      <w:r>
        <w:t xml:space="preserve">Several </w:t>
      </w:r>
      <w:r w:rsidRPr="00BD2FEB">
        <w:rPr>
          <w:rStyle w:val="Codeintext"/>
        </w:rPr>
        <w:t>--set-label</w:t>
      </w:r>
      <w:r>
        <w:t xml:space="preserve"> options may be specified.</w:t>
      </w:r>
    </w:p>
    <w:p w14:paraId="49B300D4" w14:textId="77777777" w:rsidR="00BE41E0" w:rsidRPr="00CF0FFB" w:rsidRDefault="00BE41E0" w:rsidP="00BE41E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339F4D" w14:textId="77777777" w:rsidR="00BE41E0" w:rsidRPr="00CF0FFB" w:rsidRDefault="00BE41E0" w:rsidP="00BE41E0">
      <w:pPr>
        <w:ind w:left="284"/>
        <w:rPr>
          <w:lang w:val="en-GB"/>
        </w:rPr>
      </w:pPr>
      <w:r w:rsidRPr="00CF0FFB">
        <w:rPr>
          <w:lang w:val="en-GB"/>
        </w:rPr>
        <w:t>The following options are implicitly defined in all packet processing plugins.</w:t>
      </w:r>
    </w:p>
    <w:p w14:paraId="1E734875" w14:textId="77777777" w:rsidR="00BE41E0" w:rsidRDefault="00BE41E0" w:rsidP="00BE41E0">
      <w:pPr>
        <w:pStyle w:val="OptionName"/>
      </w:pPr>
      <w:r>
        <w:t>--help</w:t>
      </w:r>
    </w:p>
    <w:p w14:paraId="47AF712B" w14:textId="77777777" w:rsidR="00BE41E0" w:rsidRDefault="00BE41E0" w:rsidP="00BE41E0">
      <w:pPr>
        <w:pStyle w:val="OptionDescription"/>
      </w:pPr>
      <w:r>
        <w:t>Display this help text.</w:t>
      </w:r>
    </w:p>
    <w:p w14:paraId="30954F18" w14:textId="77777777" w:rsidR="00BE41E0" w:rsidRDefault="00BE41E0" w:rsidP="00BE41E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B0828B4" w14:textId="77777777" w:rsidR="00BE41E0" w:rsidRDefault="00BE41E0" w:rsidP="00BE41E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30E6B31" w14:textId="77777777" w:rsidR="00BE41E0" w:rsidRDefault="00BE41E0" w:rsidP="00BE41E0">
      <w:pPr>
        <w:pStyle w:val="OptionDescription"/>
      </w:pPr>
      <w:r>
        <w:rPr>
          <w:lang w:eastAsia="fr-FR"/>
        </w:rPr>
        <w:t xml:space="preserve">Several </w:t>
      </w:r>
      <w:r w:rsidRPr="00CE6802">
        <w:rPr>
          <w:rStyle w:val="Codeintext"/>
        </w:rPr>
        <w:t>--only-label</w:t>
      </w:r>
      <w:r>
        <w:rPr>
          <w:lang w:eastAsia="fr-FR"/>
        </w:rPr>
        <w:t xml:space="preserve"> options may be specified.</w:t>
      </w:r>
    </w:p>
    <w:p w14:paraId="4B32FC8F" w14:textId="77777777" w:rsidR="00E06CAF" w:rsidRDefault="001439EB" w:rsidP="00A545B1">
      <w:pPr>
        <w:pStyle w:val="ReferenceSectionTitle"/>
      </w:pPr>
      <w:bookmarkStart w:id="410" w:name="_Toc146211140"/>
      <w:r>
        <w:lastRenderedPageBreak/>
        <w:t>t2mi</w:t>
      </w:r>
      <w:bookmarkEnd w:id="410"/>
    </w:p>
    <w:p w14:paraId="7E0FD7E8" w14:textId="77777777" w:rsidR="00E06CAF" w:rsidRPr="008F130C" w:rsidRDefault="001439EB" w:rsidP="00E233F7">
      <w:pPr>
        <w:pStyle w:val="UsageTitle"/>
        <w:rPr>
          <w:lang w:val="en-US"/>
        </w:rPr>
      </w:pPr>
      <w:r w:rsidRPr="008F130C">
        <w:rPr>
          <w:lang w:val="en-US"/>
        </w:rPr>
        <w:t>Extract T2-MI (DVB-T2 Modulator Interface) packets</w:t>
      </w:r>
    </w:p>
    <w:p w14:paraId="40DAD6F1" w14:textId="280A62C0" w:rsidR="008F130C" w:rsidRDefault="00E06CAF" w:rsidP="00E06CAF">
      <w:r>
        <w:t xml:space="preserve">This plugin </w:t>
      </w:r>
      <w:r w:rsidR="001439EB">
        <w:t>e</w:t>
      </w:r>
      <w:r w:rsidR="001439EB" w:rsidRPr="001439EB">
        <w:t>xtract</w:t>
      </w:r>
      <w:r w:rsidR="001439EB">
        <w:t>s (or simply logs)</w:t>
      </w:r>
      <w:r w:rsidR="001439EB" w:rsidRPr="001439EB">
        <w:t xml:space="preserve"> T2-MI packets.</w:t>
      </w:r>
      <w:r w:rsidR="001439EB">
        <w:t xml:space="preserve"> T2-MI is the DVB-T2 Modulator Interface.</w:t>
      </w:r>
      <w:r w:rsidR="00340C10">
        <w:t xml:space="preserve"> This is a protocol which encapsulates DVT-T2 modulator commands (including TS packets) into one PID of a transport stream. </w:t>
      </w:r>
      <w:r w:rsidR="008F130C">
        <w:t xml:space="preserve">See </w:t>
      </w:r>
      <w:r w:rsidR="008F130C">
        <w:fldChar w:fldCharType="begin"/>
      </w:r>
      <w:r w:rsidR="008F130C">
        <w:instrText xml:space="preserve"> REF _Ref496878185 \r \h </w:instrText>
      </w:r>
      <w:r w:rsidR="008F130C">
        <w:fldChar w:fldCharType="separate"/>
      </w:r>
      <w:r w:rsidR="005909F0">
        <w:t>[10]</w:t>
      </w:r>
      <w:r w:rsidR="008F130C">
        <w:fldChar w:fldCharType="end"/>
      </w:r>
      <w:r w:rsidR="008F130C">
        <w:t xml:space="preserve"> and </w:t>
      </w:r>
      <w:r w:rsidR="008F130C">
        <w:fldChar w:fldCharType="begin"/>
      </w:r>
      <w:r w:rsidR="008F130C">
        <w:instrText xml:space="preserve"> REF _Ref496878187 \r \h </w:instrText>
      </w:r>
      <w:r w:rsidR="008F130C">
        <w:fldChar w:fldCharType="separate"/>
      </w:r>
      <w:r w:rsidR="005909F0">
        <w:t>[11]</w:t>
      </w:r>
      <w:r w:rsidR="008F130C">
        <w:fldChar w:fldCharType="end"/>
      </w:r>
      <w:r w:rsidR="008F130C">
        <w:t xml:space="preserve"> for more details.</w:t>
      </w:r>
    </w:p>
    <w:p w14:paraId="2674B88A" w14:textId="77777777" w:rsidR="00340C10" w:rsidRDefault="00340C10" w:rsidP="00E06CAF">
      <w:r>
        <w:t xml:space="preserve">This plugin selects one PID from the input transport stream. This PID shall contain an encapsulated T2-MI stream. This plugin extracts the embedded transport stream from one PLP (Physical </w:t>
      </w:r>
      <w:r w:rsidR="00B06980">
        <w:t xml:space="preserve">Layer Pipe) of the original PID. By default, the input transport stream is </w:t>
      </w:r>
      <w:r>
        <w:t>completely replace</w:t>
      </w:r>
      <w:r w:rsidR="00B06980">
        <w:t>d</w:t>
      </w:r>
      <w:r>
        <w:t xml:space="preserve"> with the extracted stream.</w:t>
      </w:r>
      <w:r w:rsidR="00B06980">
        <w:t xml:space="preserve"> Using the option </w:t>
      </w:r>
      <w:r w:rsidR="00B06980" w:rsidRPr="00CE6802">
        <w:rPr>
          <w:rStyle w:val="Codeintext"/>
        </w:rPr>
        <w:t>--output-file</w:t>
      </w:r>
      <w:r w:rsidR="00B06980">
        <w:t>, the extracted encapsulated transport stream is saved in a file and, in that case, the input transport stream is passed unmodified.</w:t>
      </w:r>
    </w:p>
    <w:p w14:paraId="66D84991" w14:textId="77777777" w:rsidR="00C6660C" w:rsidRDefault="00C6660C" w:rsidP="00E06CAF">
      <w:r>
        <w:t xml:space="preserve">Alternatively, the </w:t>
      </w:r>
      <w:r w:rsidRPr="00CE6802">
        <w:rPr>
          <w:rStyle w:val="Codeintext"/>
        </w:rPr>
        <w:t>t2mi</w:t>
      </w:r>
      <w:r>
        <w:t xml:space="preserve"> plugin can simply log all T2-MI packets without replacing the input transport stream. This is typically useful for debug only.</w:t>
      </w:r>
    </w:p>
    <w:p w14:paraId="128B2BCD" w14:textId="274D0C40" w:rsidR="001D28CD" w:rsidRPr="001D28CD" w:rsidRDefault="001D28CD" w:rsidP="00E06CAF">
      <w:r>
        <w:rPr>
          <w:b/>
        </w:rPr>
        <w:t>Warning:</w:t>
      </w:r>
      <w:r>
        <w:t xml:space="preserve"> This plugin is currently experimental and has some limitations. DVB-T2 is complex and this complexity has an impact on the encapsulation of TS packets inside a T2-MI stream. This plugin may not work with all mode or stream adaptations (see </w:t>
      </w:r>
      <w:r>
        <w:fldChar w:fldCharType="begin"/>
      </w:r>
      <w:r>
        <w:instrText xml:space="preserve"> REF _Ref496878187 \r \h </w:instrText>
      </w:r>
      <w:r>
        <w:fldChar w:fldCharType="separate"/>
      </w:r>
      <w:r w:rsidR="005909F0">
        <w:t>[11]</w:t>
      </w:r>
      <w:r>
        <w:fldChar w:fldCharType="end"/>
      </w:r>
      <w:r>
        <w:t>).</w:t>
      </w:r>
      <w:r w:rsidR="003453EA">
        <w:t xml:space="preserve"> If you encounter problems with some T2-MI streams, please report an issue (see </w:t>
      </w:r>
      <w:r w:rsidR="003453EA">
        <w:fldChar w:fldCharType="begin"/>
      </w:r>
      <w:r w:rsidR="003453EA">
        <w:instrText xml:space="preserve"> REF _Ref496878988 \r \h </w:instrText>
      </w:r>
      <w:r w:rsidR="003453EA">
        <w:fldChar w:fldCharType="separate"/>
      </w:r>
      <w:r w:rsidR="005909F0">
        <w:t>[52]</w:t>
      </w:r>
      <w:r w:rsidR="003453EA">
        <w:fldChar w:fldCharType="end"/>
      </w:r>
      <w:r w:rsidR="003453EA">
        <w:t xml:space="preserve">) and provide </w:t>
      </w:r>
      <w:r w:rsidR="00397455">
        <w:t>a sample transport stream</w:t>
      </w:r>
      <w:r w:rsidR="003453EA">
        <w:t xml:space="preserve"> which exhibits the problem.</w:t>
      </w:r>
    </w:p>
    <w:p w14:paraId="001C0F13" w14:textId="77777777" w:rsidR="00E06CAF" w:rsidRPr="00BB3E25" w:rsidRDefault="00BD19C2" w:rsidP="00E233F7">
      <w:pPr>
        <w:pStyle w:val="UsageTitle"/>
      </w:pPr>
      <w:r>
        <w:t>Usage</w:t>
      </w:r>
    </w:p>
    <w:p w14:paraId="4F7AF6D6" w14:textId="77777777" w:rsidR="00E06CAF" w:rsidRPr="00BB3E25" w:rsidRDefault="00E06CAF" w:rsidP="00E06CAF">
      <w:pPr>
        <w:pStyle w:val="UsageSyntax"/>
      </w:pPr>
      <w:r w:rsidRPr="00BB3E25">
        <w:t xml:space="preserve">tsp -P </w:t>
      </w:r>
      <w:r w:rsidR="00BB3E25" w:rsidRPr="00BB3E25">
        <w:t>t2mi</w:t>
      </w:r>
      <w:r w:rsidRPr="00BB3E25">
        <w:t xml:space="preserve"> [</w:t>
      </w:r>
      <w:r w:rsidRPr="00BB3E25">
        <w:rPr>
          <w:i/>
        </w:rPr>
        <w:t>options</w:t>
      </w:r>
      <w:r w:rsidR="00BB3E25">
        <w:t>]</w:t>
      </w:r>
    </w:p>
    <w:p w14:paraId="3B5C4CA8" w14:textId="77777777" w:rsidR="00E06CAF" w:rsidRPr="00E75BA5" w:rsidRDefault="00BD19C2" w:rsidP="00E233F7">
      <w:pPr>
        <w:pStyle w:val="UsageTitle"/>
        <w:rPr>
          <w:lang w:val="en-US"/>
        </w:rPr>
      </w:pPr>
      <w:r>
        <w:rPr>
          <w:lang w:val="en-US"/>
        </w:rPr>
        <w:t>Options</w:t>
      </w:r>
    </w:p>
    <w:p w14:paraId="5EF593E2" w14:textId="77777777" w:rsidR="000921FE" w:rsidRDefault="000921FE" w:rsidP="000921FE">
      <w:pPr>
        <w:pStyle w:val="OptionName"/>
      </w:pPr>
      <w:r>
        <w:t>-a</w:t>
      </w:r>
      <w:r>
        <w:br/>
        <w:t>--append</w:t>
      </w:r>
    </w:p>
    <w:p w14:paraId="0E37308D" w14:textId="77777777" w:rsidR="00A3349D" w:rsidRDefault="000921FE" w:rsidP="000921FE">
      <w:pPr>
        <w:pStyle w:val="OptionDescription"/>
      </w:pPr>
      <w:r>
        <w:t xml:space="preserve">With </w:t>
      </w:r>
      <w:r w:rsidRPr="00A3349D">
        <w:rPr>
          <w:rStyle w:val="Codeintext"/>
        </w:rPr>
        <w:t>--output-file</w:t>
      </w:r>
      <w:r>
        <w:t>, if the file already exists,</w:t>
      </w:r>
      <w:r w:rsidR="00A3349D">
        <w:t xml:space="preserve"> append to the end of the file.</w:t>
      </w:r>
    </w:p>
    <w:p w14:paraId="764E56D4" w14:textId="77777777" w:rsidR="000921FE" w:rsidRDefault="000921FE" w:rsidP="000921FE">
      <w:pPr>
        <w:pStyle w:val="OptionDescription"/>
      </w:pPr>
      <w:r>
        <w:t>By default, existing files are overwritten.</w:t>
      </w:r>
    </w:p>
    <w:p w14:paraId="3665F967" w14:textId="77777777" w:rsidR="003536C6" w:rsidRDefault="003536C6" w:rsidP="003536C6">
      <w:pPr>
        <w:pStyle w:val="OptionName"/>
        <w:rPr>
          <w:lang w:eastAsia="fr-FR"/>
        </w:rPr>
      </w:pPr>
      <w:r>
        <w:rPr>
          <w:lang w:eastAsia="fr-FR"/>
        </w:rPr>
        <w:t>-e</w:t>
      </w:r>
      <w:r>
        <w:rPr>
          <w:lang w:eastAsia="fr-FR"/>
        </w:rPr>
        <w:br/>
        <w:t>--extract</w:t>
      </w:r>
    </w:p>
    <w:p w14:paraId="011DBDF6" w14:textId="77777777" w:rsidR="00A3349D" w:rsidRDefault="003536C6" w:rsidP="003536C6">
      <w:pPr>
        <w:pStyle w:val="OptionDescription"/>
        <w:rPr>
          <w:lang w:eastAsia="fr-FR"/>
        </w:rPr>
      </w:pPr>
      <w:r>
        <w:rPr>
          <w:lang w:eastAsia="fr-FR"/>
        </w:rPr>
        <w:t>Extract encapsulated TS packets from one PLP of a T2-MI stream. The transport stream is completely re</w:t>
      </w:r>
      <w:r w:rsidR="00A3349D">
        <w:rPr>
          <w:lang w:eastAsia="fr-FR"/>
        </w:rPr>
        <w:t>placed by the extracted stream.</w:t>
      </w:r>
    </w:p>
    <w:p w14:paraId="6D0D3C2A" w14:textId="77777777" w:rsidR="003536C6" w:rsidRDefault="003536C6" w:rsidP="003536C6">
      <w:pPr>
        <w:pStyle w:val="OptionDescription"/>
        <w:rPr>
          <w:lang w:eastAsia="fr-FR"/>
        </w:rPr>
      </w:pPr>
      <w:r>
        <w:rPr>
          <w:lang w:eastAsia="fr-FR"/>
        </w:rPr>
        <w:t xml:space="preserve">This is the default if neither </w:t>
      </w:r>
      <w:r w:rsidRPr="00A3349D">
        <w:rPr>
          <w:rStyle w:val="Codeintext"/>
        </w:rPr>
        <w:t>--extract</w:t>
      </w:r>
      <w:r>
        <w:rPr>
          <w:lang w:eastAsia="fr-FR"/>
        </w:rPr>
        <w:t xml:space="preserve"> nor </w:t>
      </w:r>
      <w:r w:rsidRPr="00A3349D">
        <w:rPr>
          <w:rStyle w:val="Codeintext"/>
        </w:rPr>
        <w:t>--log</w:t>
      </w:r>
      <w:r>
        <w:rPr>
          <w:lang w:eastAsia="fr-FR"/>
        </w:rPr>
        <w:t xml:space="preserve"> </w:t>
      </w:r>
      <w:r w:rsidR="005E21ED">
        <w:rPr>
          <w:lang w:eastAsia="fr-FR"/>
        </w:rPr>
        <w:t xml:space="preserve">nor </w:t>
      </w:r>
      <w:r w:rsidR="005E21ED" w:rsidRPr="00A3349D">
        <w:rPr>
          <w:rStyle w:val="Codeintext"/>
        </w:rPr>
        <w:t>--identify</w:t>
      </w:r>
      <w:r w:rsidR="005E21ED">
        <w:rPr>
          <w:lang w:eastAsia="fr-FR"/>
        </w:rPr>
        <w:t xml:space="preserve"> </w:t>
      </w:r>
      <w:r>
        <w:rPr>
          <w:lang w:eastAsia="fr-FR"/>
        </w:rPr>
        <w:t>is specified.</w:t>
      </w:r>
    </w:p>
    <w:p w14:paraId="2FCA0122" w14:textId="77777777" w:rsidR="005E21ED" w:rsidRDefault="005E21ED" w:rsidP="005E21ED">
      <w:pPr>
        <w:pStyle w:val="OptionName"/>
      </w:pPr>
      <w:r>
        <w:t>-i</w:t>
      </w:r>
      <w:r>
        <w:br/>
        <w:t>--identify</w:t>
      </w:r>
    </w:p>
    <w:p w14:paraId="739A4DB0" w14:textId="77777777" w:rsidR="005E21ED" w:rsidRDefault="005E21ED" w:rsidP="005E21ED">
      <w:pPr>
        <w:pStyle w:val="OptionDescription"/>
      </w:pPr>
      <w:r>
        <w:t>Identify all T2-MI PID's and PLP's.</w:t>
      </w:r>
    </w:p>
    <w:p w14:paraId="01A35F10" w14:textId="77777777" w:rsidR="005E21ED" w:rsidRDefault="005E21ED" w:rsidP="005E21ED">
      <w:pPr>
        <w:pStyle w:val="OptionDescription"/>
      </w:pPr>
      <w:r>
        <w:t xml:space="preserve">If </w:t>
      </w:r>
      <w:r w:rsidRPr="00C62F72">
        <w:rPr>
          <w:rStyle w:val="Codeintext"/>
        </w:rPr>
        <w:t>--pid</w:t>
      </w:r>
      <w:r>
        <w:t xml:space="preserve"> is specified, only identify PLP's in this PID.</w:t>
      </w:r>
      <w:r w:rsidR="00B3263F">
        <w:t xml:space="preserve"> </w:t>
      </w:r>
      <w:r>
        <w:t xml:space="preserve">If </w:t>
      </w:r>
      <w:r w:rsidRPr="00C62F72">
        <w:rPr>
          <w:rStyle w:val="Codeintext"/>
        </w:rPr>
        <w:t>--pid</w:t>
      </w:r>
      <w:r>
        <w:t xml:space="preserve"> is not specified, identify all PID's carrying T2-MI and their PLP's (require a fully compliant T2-MI signalization).</w:t>
      </w:r>
    </w:p>
    <w:p w14:paraId="7382A1AE" w14:textId="77777777" w:rsidR="00B06980" w:rsidRDefault="00B06980" w:rsidP="00B06980">
      <w:pPr>
        <w:pStyle w:val="OptionName"/>
      </w:pPr>
      <w:r>
        <w:t>-k</w:t>
      </w:r>
      <w:r>
        <w:br/>
        <w:t>--keep</w:t>
      </w:r>
    </w:p>
    <w:p w14:paraId="75818B3E" w14:textId="77777777" w:rsidR="00C62F72" w:rsidRDefault="00B06980" w:rsidP="00B06980">
      <w:pPr>
        <w:pStyle w:val="OptionDescription"/>
      </w:pPr>
      <w:r>
        <w:t xml:space="preserve">With </w:t>
      </w:r>
      <w:r w:rsidRPr="00C62F72">
        <w:rPr>
          <w:rStyle w:val="Codeintext"/>
        </w:rPr>
        <w:t>--output-file</w:t>
      </w:r>
      <w:r>
        <w:t xml:space="preserve">, keep existing file (abort if the </w:t>
      </w:r>
      <w:r w:rsidR="00C62F72">
        <w:t>specified file already exists).</w:t>
      </w:r>
    </w:p>
    <w:p w14:paraId="05C7B8A5" w14:textId="77777777" w:rsidR="00B06980" w:rsidRDefault="00B06980" w:rsidP="00B06980">
      <w:pPr>
        <w:pStyle w:val="OptionDescription"/>
      </w:pPr>
      <w:r>
        <w:t>By default, existing files are overwritten.</w:t>
      </w:r>
    </w:p>
    <w:p w14:paraId="5A0353CD" w14:textId="77777777" w:rsidR="003536C6" w:rsidRDefault="003536C6" w:rsidP="003536C6">
      <w:pPr>
        <w:pStyle w:val="OptionName"/>
        <w:rPr>
          <w:lang w:eastAsia="fr-FR"/>
        </w:rPr>
      </w:pPr>
      <w:r>
        <w:rPr>
          <w:lang w:eastAsia="fr-FR"/>
        </w:rPr>
        <w:t>-l</w:t>
      </w:r>
      <w:r>
        <w:rPr>
          <w:lang w:eastAsia="fr-FR"/>
        </w:rPr>
        <w:br/>
        <w:t>--log</w:t>
      </w:r>
    </w:p>
    <w:p w14:paraId="4CB2D2B6" w14:textId="77777777" w:rsidR="003536C6" w:rsidRDefault="003536C6" w:rsidP="003536C6">
      <w:pPr>
        <w:pStyle w:val="OptionDescription"/>
        <w:rPr>
          <w:lang w:eastAsia="fr-FR"/>
        </w:rPr>
      </w:pPr>
      <w:r>
        <w:rPr>
          <w:lang w:eastAsia="fr-FR"/>
        </w:rPr>
        <w:t>Log all T2-MI packets using one single summary line per packet.</w:t>
      </w:r>
      <w:r w:rsidR="00800F29">
        <w:rPr>
          <w:lang w:eastAsia="fr-FR"/>
        </w:rPr>
        <w:t xml:space="preserve"> </w:t>
      </w:r>
      <w:r w:rsidR="00800F29">
        <w:t>This is typically useful for debug only.</w:t>
      </w:r>
    </w:p>
    <w:p w14:paraId="034A77E6" w14:textId="77777777" w:rsidR="003536C6" w:rsidRDefault="003536C6" w:rsidP="003536C6">
      <w:pPr>
        <w:pStyle w:val="OptionDescription"/>
        <w:rPr>
          <w:lang w:eastAsia="fr-FR"/>
        </w:rPr>
      </w:pPr>
      <w:r>
        <w:rPr>
          <w:lang w:eastAsia="fr-FR"/>
        </w:rPr>
        <w:lastRenderedPageBreak/>
        <w:t xml:space="preserve">If </w:t>
      </w:r>
      <w:r w:rsidRPr="00C62F72">
        <w:rPr>
          <w:rStyle w:val="Codeintext"/>
        </w:rPr>
        <w:t>--log</w:t>
      </w:r>
      <w:r>
        <w:rPr>
          <w:lang w:eastAsia="fr-FR"/>
        </w:rPr>
        <w:t xml:space="preserve"> is specified without </w:t>
      </w:r>
      <w:r w:rsidRPr="00C62F72">
        <w:rPr>
          <w:rStyle w:val="Codeintext"/>
        </w:rPr>
        <w:t>--extract</w:t>
      </w:r>
      <w:r>
        <w:rPr>
          <w:lang w:eastAsia="fr-FR"/>
        </w:rPr>
        <w:t>, the input transport stream is passed unmodified. If both</w:t>
      </w:r>
      <w:r w:rsidRPr="003536C6">
        <w:rPr>
          <w:lang w:eastAsia="fr-FR"/>
        </w:rPr>
        <w:t xml:space="preserve"> </w:t>
      </w:r>
      <w:r w:rsidRPr="00C62F72">
        <w:rPr>
          <w:rStyle w:val="Codeintext"/>
        </w:rPr>
        <w:t>--extract</w:t>
      </w:r>
      <w:r>
        <w:rPr>
          <w:lang w:eastAsia="fr-FR"/>
        </w:rPr>
        <w:t xml:space="preserve"> and </w:t>
      </w:r>
      <w:r w:rsidRPr="00C62F72">
        <w:rPr>
          <w:rStyle w:val="Codeintext"/>
        </w:rPr>
        <w:t>--log</w:t>
      </w:r>
      <w:r>
        <w:rPr>
          <w:lang w:eastAsia="fr-FR"/>
        </w:rPr>
        <w:t xml:space="preserve"> are specified, the T2-MI packets are logged and the encapsulated stream replaces the input stream.</w:t>
      </w:r>
    </w:p>
    <w:p w14:paraId="5AE6559F" w14:textId="77777777" w:rsidR="000921FE" w:rsidRDefault="000921FE" w:rsidP="00B06980">
      <w:pPr>
        <w:pStyle w:val="OptionName"/>
      </w:pPr>
      <w:r>
        <w:t xml:space="preserve">-o </w:t>
      </w:r>
      <w:r w:rsidRPr="00B06980">
        <w:rPr>
          <w:b w:val="0"/>
          <w:i/>
        </w:rPr>
        <w:t>filename</w:t>
      </w:r>
      <w:r w:rsidR="00B06980">
        <w:br/>
      </w:r>
      <w:r>
        <w:t xml:space="preserve">--output-file </w:t>
      </w:r>
      <w:r w:rsidRPr="00B06980">
        <w:rPr>
          <w:b w:val="0"/>
          <w:i/>
        </w:rPr>
        <w:t>filename</w:t>
      </w:r>
    </w:p>
    <w:p w14:paraId="516F8EE7" w14:textId="77777777" w:rsidR="000921FE" w:rsidRDefault="000921FE" w:rsidP="00B06980">
      <w:pPr>
        <w:pStyle w:val="OptionDescription"/>
      </w:pPr>
      <w:r>
        <w:t>Specify that the extracted stream is saved in this file. In that case,</w:t>
      </w:r>
      <w:r w:rsidR="00B06980">
        <w:t xml:space="preserve"> </w:t>
      </w:r>
      <w:r>
        <w:t>the main transport stream is passed unchanged to the next plugin.</w:t>
      </w:r>
    </w:p>
    <w:p w14:paraId="3FCA121A" w14:textId="77777777" w:rsidR="008C57C0" w:rsidRDefault="008C57C0" w:rsidP="008C57C0">
      <w:pPr>
        <w:pStyle w:val="OptionName"/>
        <w:rPr>
          <w:lang w:eastAsia="fr-FR"/>
        </w:rPr>
      </w:pPr>
      <w:r>
        <w:rPr>
          <w:lang w:eastAsia="fr-FR"/>
        </w:rPr>
        <w:t xml:space="preserve">-p </w:t>
      </w:r>
      <w:r w:rsidRPr="00A37D19">
        <w:rPr>
          <w:b w:val="0"/>
          <w:i/>
          <w:lang w:eastAsia="fr-FR"/>
        </w:rPr>
        <w:t>value</w:t>
      </w:r>
      <w:r>
        <w:rPr>
          <w:lang w:eastAsia="fr-FR"/>
        </w:rPr>
        <w:br/>
        <w:t xml:space="preserve">--pid </w:t>
      </w:r>
      <w:r w:rsidRPr="00A37D19">
        <w:rPr>
          <w:b w:val="0"/>
          <w:i/>
          <w:lang w:eastAsia="fr-FR"/>
        </w:rPr>
        <w:t>value</w:t>
      </w:r>
    </w:p>
    <w:p w14:paraId="462555A6" w14:textId="77777777" w:rsidR="008C57C0" w:rsidRDefault="008C57C0" w:rsidP="008C57C0">
      <w:pPr>
        <w:pStyle w:val="OptionDescription"/>
        <w:rPr>
          <w:lang w:eastAsia="fr-FR"/>
        </w:rPr>
      </w:pPr>
      <w:r>
        <w:rPr>
          <w:lang w:eastAsia="fr-FR"/>
        </w:rPr>
        <w:t xml:space="preserve">Specify the PID carrying the T2-MI encapsulated stream. By default, the plugin automatically locates and uses the first component with a </w:t>
      </w:r>
      <w:r w:rsidRPr="008C57C0">
        <w:rPr>
          <w:i/>
          <w:lang w:eastAsia="fr-FR"/>
        </w:rPr>
        <w:t>T2MI_descriptor</w:t>
      </w:r>
      <w:r>
        <w:rPr>
          <w:lang w:eastAsia="fr-FR"/>
        </w:rPr>
        <w:t xml:space="preserve"> in the PMT of its service.</w:t>
      </w:r>
    </w:p>
    <w:p w14:paraId="215391DB" w14:textId="77777777" w:rsidR="008C57C0" w:rsidRDefault="008C57C0" w:rsidP="008C57C0">
      <w:pPr>
        <w:pStyle w:val="OptionName"/>
        <w:rPr>
          <w:lang w:eastAsia="fr-FR"/>
        </w:rPr>
      </w:pPr>
      <w:r>
        <w:rPr>
          <w:lang w:eastAsia="fr-FR"/>
        </w:rPr>
        <w:t xml:space="preserve">--plp </w:t>
      </w:r>
      <w:r w:rsidRPr="00A37D19">
        <w:rPr>
          <w:b w:val="0"/>
          <w:i/>
          <w:lang w:eastAsia="fr-FR"/>
        </w:rPr>
        <w:t>value</w:t>
      </w:r>
    </w:p>
    <w:p w14:paraId="1E0F3C27" w14:textId="77777777" w:rsidR="008C57C0" w:rsidRDefault="008C57C0" w:rsidP="008C57C0">
      <w:pPr>
        <w:pStyle w:val="OptionDescription"/>
        <w:rPr>
          <w:lang w:eastAsia="fr-FR"/>
        </w:rPr>
      </w:pPr>
      <w:r>
        <w:rPr>
          <w:lang w:eastAsia="fr-FR"/>
        </w:rPr>
        <w:t xml:space="preserve">Specify the PLP (Physical Layer Pipe) to extract from the T2-MI encapsulation. By default, use the first PLP which is found. This option is ignored if </w:t>
      </w:r>
      <w:r w:rsidRPr="00A61B91">
        <w:rPr>
          <w:rStyle w:val="Codeintext"/>
        </w:rPr>
        <w:t>--extract</w:t>
      </w:r>
      <w:r>
        <w:rPr>
          <w:lang w:eastAsia="fr-FR"/>
        </w:rPr>
        <w:t xml:space="preserve"> is not used.</w:t>
      </w:r>
    </w:p>
    <w:p w14:paraId="4983637B" w14:textId="60989096" w:rsidR="00242FF9" w:rsidRDefault="00242FF9" w:rsidP="008C57C0">
      <w:pPr>
        <w:pStyle w:val="OptionDescription"/>
        <w:rPr>
          <w:lang w:eastAsia="fr-FR"/>
        </w:rPr>
      </w:pPr>
      <w:r>
        <w:rPr>
          <w:lang w:eastAsia="fr-FR"/>
        </w:rPr>
        <w:t xml:space="preserve">To determine which PID’s carry T2-MI streams and what are the PLP’s inside each stream, use the command </w:t>
      </w:r>
      <w:r w:rsidRPr="00A61B91">
        <w:rPr>
          <w:rStyle w:val="Codeintext"/>
        </w:rPr>
        <w:t>tsanalyze</w:t>
      </w:r>
      <w:r>
        <w:rPr>
          <w:lang w:eastAsia="fr-FR"/>
        </w:rPr>
        <w:t xml:space="preserve"> or the plugin </w:t>
      </w:r>
      <w:r w:rsidRPr="00A61B91">
        <w:rPr>
          <w:rStyle w:val="Codeintext"/>
        </w:rPr>
        <w:t>analy</w:t>
      </w:r>
      <w:r w:rsidR="005D568C">
        <w:rPr>
          <w:rStyle w:val="Codeintext"/>
        </w:rPr>
        <w:t>z</w:t>
      </w:r>
      <w:r w:rsidRPr="00A61B91">
        <w:rPr>
          <w:rStyle w:val="Codeintext"/>
        </w:rPr>
        <w:t>e</w:t>
      </w:r>
      <w:r>
        <w:rPr>
          <w:lang w:eastAsia="fr-FR"/>
        </w:rPr>
        <w:t>.</w:t>
      </w:r>
    </w:p>
    <w:p w14:paraId="508C522E"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2398927"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644F59DC" w14:textId="77777777" w:rsidR="00B67254" w:rsidRDefault="00B67254" w:rsidP="00B67254">
      <w:pPr>
        <w:pStyle w:val="OptionName"/>
      </w:pPr>
      <w:r>
        <w:t>--help</w:t>
      </w:r>
    </w:p>
    <w:p w14:paraId="53372BB5" w14:textId="77777777" w:rsidR="00B67254" w:rsidRDefault="00B67254" w:rsidP="00B67254">
      <w:pPr>
        <w:pStyle w:val="OptionDescription"/>
      </w:pPr>
      <w:r>
        <w:t>Display this help text.</w:t>
      </w:r>
    </w:p>
    <w:p w14:paraId="06948FFB"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C643FC4"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CEF02CA"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784AEF3F" w14:textId="77777777" w:rsidR="006B3DED" w:rsidRPr="00DC2B65" w:rsidRDefault="006B3DED" w:rsidP="00A545B1">
      <w:pPr>
        <w:pStyle w:val="ReferenceSectionTitle"/>
        <w:rPr>
          <w:lang w:val="en-US"/>
        </w:rPr>
      </w:pPr>
      <w:bookmarkStart w:id="411" w:name="_Ref196900791"/>
      <w:bookmarkStart w:id="412" w:name="_Toc146211141"/>
      <w:r>
        <w:lastRenderedPageBreak/>
        <w:t>tables</w:t>
      </w:r>
      <w:bookmarkEnd w:id="411"/>
      <w:bookmarkEnd w:id="412"/>
    </w:p>
    <w:p w14:paraId="6DC94B6E" w14:textId="77777777" w:rsidR="006B3DED" w:rsidRDefault="006B3DED" w:rsidP="00E233F7">
      <w:pPr>
        <w:pStyle w:val="UsageTitle"/>
      </w:pPr>
      <w:r w:rsidRPr="00DC2B65">
        <w:rPr>
          <w:lang w:val="en-US"/>
        </w:rPr>
        <w:t>Collect</w:t>
      </w:r>
      <w:r>
        <w:t xml:space="preserve"> </w:t>
      </w:r>
      <w:r w:rsidR="00B363D3">
        <w:t>t</w:t>
      </w:r>
      <w:r>
        <w:t xml:space="preserve">ables </w:t>
      </w:r>
      <w:r w:rsidR="00B363D3">
        <w:t>or sections</w:t>
      </w:r>
    </w:p>
    <w:p w14:paraId="5E5FAB6D" w14:textId="77777777" w:rsidR="006B3DED" w:rsidRDefault="006B3DED" w:rsidP="006B3DED">
      <w:pPr>
        <w:rPr>
          <w:lang w:val="en-GB"/>
        </w:rPr>
      </w:pPr>
      <w:r>
        <w:rPr>
          <w:lang w:val="en-GB"/>
        </w:rPr>
        <w:t xml:space="preserve">This plugin </w:t>
      </w:r>
      <w:r>
        <w:t xml:space="preserve">collects tables </w:t>
      </w:r>
      <w:r w:rsidR="00277925">
        <w:t xml:space="preserve">or sections </w:t>
      </w:r>
      <w:r>
        <w:t xml:space="preserve">from a transport stream. The tables can be displayed or saved in a human readable format, saved in binary </w:t>
      </w:r>
      <w:r w:rsidR="002B4FBA">
        <w:t xml:space="preserve">or XML </w:t>
      </w:r>
      <w:r>
        <w:t>files or sent over UDP/IP to some collecting server</w:t>
      </w:r>
      <w:r>
        <w:rPr>
          <w:lang w:val="en-GB"/>
        </w:rPr>
        <w:t xml:space="preserve">. It is equivalent to the </w:t>
      </w:r>
      <w:r w:rsidRPr="005B151B">
        <w:rPr>
          <w:rStyle w:val="Codeintext"/>
        </w:rPr>
        <w:t>tstables</w:t>
      </w:r>
      <w:r>
        <w:rPr>
          <w:lang w:val="en-GB"/>
        </w:rPr>
        <w:t xml:space="preserve"> utility. Actually, the following two commands produce the same result</w:t>
      </w:r>
      <w:r w:rsidR="00293E1A">
        <w:rPr>
          <w:lang w:val="en-GB"/>
        </w:rPr>
        <w:t>:</w:t>
      </w:r>
    </w:p>
    <w:p w14:paraId="1740672A" w14:textId="77777777" w:rsidR="006B3DED" w:rsidRDefault="006B3DED" w:rsidP="006B3DED">
      <w:pPr>
        <w:pStyle w:val="UsageSyntax"/>
        <w:rPr>
          <w:lang w:val="en-GB"/>
        </w:rPr>
      </w:pPr>
      <w:r>
        <w:rPr>
          <w:lang w:val="en-GB"/>
        </w:rPr>
        <w:t xml:space="preserve">tstables </w:t>
      </w:r>
      <w:r>
        <w:rPr>
          <w:i/>
          <w:iCs/>
          <w:lang w:val="en-GB"/>
        </w:rPr>
        <w:t>options</w:t>
      </w:r>
      <w:r>
        <w:rPr>
          <w:lang w:val="en-GB"/>
        </w:rPr>
        <w:t xml:space="preserve"> </w:t>
      </w:r>
      <w:r>
        <w:rPr>
          <w:i/>
          <w:iCs/>
          <w:lang w:val="en-GB"/>
        </w:rPr>
        <w:t>filename</w:t>
      </w:r>
      <w:r w:rsidR="00FE69CD">
        <w:rPr>
          <w:i/>
          <w:iCs/>
          <w:lang w:val="en-GB"/>
        </w:rPr>
        <w:br/>
      </w:r>
      <w:r>
        <w:rPr>
          <w:lang w:val="en-GB"/>
        </w:rPr>
        <w:t xml:space="preserve">tsp –I file </w:t>
      </w:r>
      <w:r>
        <w:rPr>
          <w:i/>
          <w:iCs/>
          <w:lang w:val="en-GB"/>
        </w:rPr>
        <w:t>filename</w:t>
      </w:r>
      <w:r>
        <w:rPr>
          <w:lang w:val="en-GB"/>
        </w:rPr>
        <w:t xml:space="preserve"> –P tables </w:t>
      </w:r>
      <w:r>
        <w:rPr>
          <w:i/>
          <w:iCs/>
          <w:lang w:val="en-GB"/>
        </w:rPr>
        <w:t>options</w:t>
      </w:r>
      <w:r>
        <w:rPr>
          <w:lang w:val="en-GB"/>
        </w:rPr>
        <w:t xml:space="preserve"> –O drop</w:t>
      </w:r>
    </w:p>
    <w:p w14:paraId="1CC285AF" w14:textId="77777777" w:rsidR="006B3DED" w:rsidRPr="0010024C" w:rsidRDefault="00BD19C2" w:rsidP="00E233F7">
      <w:pPr>
        <w:pStyle w:val="UsageTitle"/>
        <w:rPr>
          <w:lang w:val="en-US"/>
        </w:rPr>
      </w:pPr>
      <w:r>
        <w:rPr>
          <w:lang w:val="en-US"/>
        </w:rPr>
        <w:t>Usage</w:t>
      </w:r>
    </w:p>
    <w:p w14:paraId="6D8F52BA" w14:textId="77777777" w:rsidR="006B3DED" w:rsidRPr="00E20F1F" w:rsidRDefault="006B3DED" w:rsidP="006B3DED">
      <w:pPr>
        <w:pStyle w:val="UsageSyntax"/>
        <w:rPr>
          <w:lang w:val="en-US"/>
        </w:rPr>
      </w:pPr>
      <w:r w:rsidRPr="00E20F1F">
        <w:rPr>
          <w:lang w:val="en-US"/>
        </w:rPr>
        <w:t>tsp -P tables [</w:t>
      </w:r>
      <w:r w:rsidRPr="00E20F1F">
        <w:rPr>
          <w:i/>
          <w:iCs/>
          <w:lang w:val="en-US"/>
        </w:rPr>
        <w:t>options</w:t>
      </w:r>
      <w:r w:rsidRPr="00E20F1F">
        <w:rPr>
          <w:lang w:val="en-US"/>
        </w:rPr>
        <w:t>]</w:t>
      </w:r>
    </w:p>
    <w:p w14:paraId="2E65A6B4" w14:textId="77777777" w:rsidR="006B3DED" w:rsidRPr="0010024C" w:rsidRDefault="00466C0E" w:rsidP="00E233F7">
      <w:pPr>
        <w:pStyle w:val="UsageTitle"/>
        <w:rPr>
          <w:lang w:val="en-US"/>
        </w:rPr>
      </w:pPr>
      <w:r>
        <w:rPr>
          <w:lang w:val="en-US"/>
        </w:rPr>
        <w:t>General o</w:t>
      </w:r>
      <w:r w:rsidR="00BD19C2">
        <w:rPr>
          <w:lang w:val="en-US"/>
        </w:rPr>
        <w:t>ptions</w:t>
      </w:r>
    </w:p>
    <w:p w14:paraId="0CB9080F" w14:textId="77777777" w:rsidR="006B3DED" w:rsidRDefault="006B3DED" w:rsidP="006B3DED">
      <w:pPr>
        <w:ind w:left="284"/>
        <w:rPr>
          <w:lang w:val="en-GB"/>
        </w:rPr>
      </w:pPr>
      <w:r>
        <w:rPr>
          <w:lang w:val="en-GB"/>
        </w:rPr>
        <w:t xml:space="preserve">The plugin accepts exactly the same options as the </w:t>
      </w:r>
      <w:r w:rsidRPr="005B151B">
        <w:rPr>
          <w:rStyle w:val="Codeintext"/>
        </w:rPr>
        <w:t>tstables</w:t>
      </w:r>
      <w:r>
        <w:rPr>
          <w:lang w:val="en-GB"/>
        </w:rPr>
        <w:t xml:space="preserve"> utility.</w:t>
      </w:r>
    </w:p>
    <w:p w14:paraId="3176D18F" w14:textId="77777777" w:rsidR="00466C0E" w:rsidRPr="0010024C" w:rsidRDefault="00466C0E" w:rsidP="00466C0E">
      <w:pPr>
        <w:pStyle w:val="UsageTitle"/>
        <w:rPr>
          <w:lang w:val="en-US"/>
        </w:rPr>
      </w:pPr>
      <w:r>
        <w:rPr>
          <w:lang w:val="en-US"/>
        </w:rPr>
        <w:t>Developers options</w:t>
      </w:r>
    </w:p>
    <w:p w14:paraId="365237F0" w14:textId="77777777" w:rsidR="00466C0E" w:rsidRDefault="00466C0E" w:rsidP="00466C0E">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0B38B5A0" w14:textId="77777777" w:rsidR="00466C0E" w:rsidRDefault="00466C0E" w:rsidP="00466C0E">
      <w:pPr>
        <w:pStyle w:val="OptionName"/>
      </w:pPr>
      <w:r>
        <w:t xml:space="preserve">--event-code </w:t>
      </w:r>
      <w:r w:rsidRPr="007E574F">
        <w:rPr>
          <w:b w:val="0"/>
          <w:i/>
        </w:rPr>
        <w:t>value</w:t>
      </w:r>
    </w:p>
    <w:p w14:paraId="199C80E3" w14:textId="77777777" w:rsidR="00466C0E" w:rsidRDefault="00466C0E" w:rsidP="00466C0E">
      <w:pPr>
        <w:pStyle w:val="OptionDescription"/>
      </w:pPr>
      <w:r>
        <w:t xml:space="preserve">Signal a plugin event with the specified code for each </w:t>
      </w:r>
      <w:r w:rsidR="00B13E5A">
        <w:t>section</w:t>
      </w:r>
      <w:r>
        <w:t>.</w:t>
      </w:r>
    </w:p>
    <w:p w14:paraId="24093C10" w14:textId="77777777" w:rsidR="00466C0E" w:rsidRDefault="00466C0E" w:rsidP="00466C0E">
      <w:pPr>
        <w:pStyle w:val="OptionDescription"/>
      </w:pPr>
      <w:r>
        <w:t xml:space="preserve">The event data is an instance of </w:t>
      </w:r>
      <w:r w:rsidRPr="007E574F">
        <w:rPr>
          <w:rStyle w:val="Codeintext"/>
        </w:rPr>
        <w:t>PluginEventData</w:t>
      </w:r>
      <w:r>
        <w:t xml:space="preserve"> pointing to the </w:t>
      </w:r>
      <w:r w:rsidR="00B13E5A">
        <w:t>section content</w:t>
      </w:r>
      <w:r>
        <w:t>.</w:t>
      </w:r>
    </w:p>
    <w:p w14:paraId="1152031D" w14:textId="77777777" w:rsidR="00B13E5A" w:rsidRDefault="00B13E5A" w:rsidP="00B13E5A">
      <w:pPr>
        <w:pStyle w:val="OptionDescription"/>
      </w:pPr>
      <w:r>
        <w:t xml:space="preserve">With </w:t>
      </w:r>
      <w:r w:rsidRPr="00B13E5A">
        <w:rPr>
          <w:rStyle w:val="Codeintext"/>
        </w:rPr>
        <w:t>--all-sections</w:t>
      </w:r>
      <w:r>
        <w:t xml:space="preserve">, an event is signaled for each section. Without </w:t>
      </w:r>
      <w:r w:rsidRPr="00B13E5A">
        <w:rPr>
          <w:rStyle w:val="Codeintext"/>
        </w:rPr>
        <w:t>--all-sections</w:t>
      </w:r>
      <w:r>
        <w:t>, an event is signaled for each section of each complete new table.</w:t>
      </w:r>
    </w:p>
    <w:p w14:paraId="124E2616"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B17D675"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3C8B36BF" w14:textId="77777777" w:rsidR="00B67254" w:rsidRDefault="00B67254" w:rsidP="00B67254">
      <w:pPr>
        <w:pStyle w:val="OptionName"/>
      </w:pPr>
      <w:r>
        <w:t>--help</w:t>
      </w:r>
    </w:p>
    <w:p w14:paraId="43C01AF9" w14:textId="77777777" w:rsidR="00B67254" w:rsidRDefault="00B67254" w:rsidP="00B67254">
      <w:pPr>
        <w:pStyle w:val="OptionDescription"/>
      </w:pPr>
      <w:r>
        <w:t>Display this help text.</w:t>
      </w:r>
    </w:p>
    <w:p w14:paraId="3BD79747"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8D349F2"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CC8A9DF"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7929AB7F" w14:textId="77777777" w:rsidR="009925DB" w:rsidRDefault="009925DB" w:rsidP="009925DB">
      <w:pPr>
        <w:pStyle w:val="ReferenceSectionTitle"/>
      </w:pPr>
      <w:bookmarkStart w:id="413" w:name="_Toc146211142"/>
      <w:r>
        <w:lastRenderedPageBreak/>
        <w:t>teletext</w:t>
      </w:r>
      <w:bookmarkEnd w:id="413"/>
    </w:p>
    <w:p w14:paraId="4EA51F05" w14:textId="77777777" w:rsidR="009925DB" w:rsidRDefault="009925DB" w:rsidP="009925DB">
      <w:pPr>
        <w:pStyle w:val="UsageTitle"/>
        <w:rPr>
          <w:lang w:val="en-US"/>
        </w:rPr>
      </w:pPr>
      <w:r w:rsidRPr="009925DB">
        <w:rPr>
          <w:lang w:val="en-US"/>
        </w:rPr>
        <w:t>Extract Teletext subtit</w:t>
      </w:r>
      <w:r>
        <w:rPr>
          <w:lang w:val="en-US"/>
        </w:rPr>
        <w:t>les in SRT format</w:t>
      </w:r>
    </w:p>
    <w:p w14:paraId="2FA3F4A2" w14:textId="77777777" w:rsidR="009925DB" w:rsidRDefault="009925DB" w:rsidP="009925DB">
      <w:pPr>
        <w:rPr>
          <w:lang w:val="en-GB"/>
        </w:rPr>
      </w:pPr>
      <w:r>
        <w:rPr>
          <w:lang w:val="en-GB"/>
        </w:rPr>
        <w:t xml:space="preserve">This plugin extracts a Teletext subtitle stream from a service and exports </w:t>
      </w:r>
      <w:r w:rsidR="00404F34">
        <w:rPr>
          <w:lang w:val="en-GB"/>
        </w:rPr>
        <w:t>it</w:t>
      </w:r>
      <w:r>
        <w:rPr>
          <w:lang w:val="en-GB"/>
        </w:rPr>
        <w:t xml:space="preserve"> in SRT format, also known as SubRip format. SRT </w:t>
      </w:r>
      <w:r w:rsidR="00404F34">
        <w:rPr>
          <w:lang w:val="en-GB"/>
        </w:rPr>
        <w:t>is a text format which can be manipulated by many video processing tools.</w:t>
      </w:r>
    </w:p>
    <w:p w14:paraId="3FECC152" w14:textId="77777777" w:rsidR="00404F34" w:rsidRPr="00404F34" w:rsidRDefault="00404F34" w:rsidP="009925DB">
      <w:pPr>
        <w:rPr>
          <w:lang w:val="en-GB"/>
        </w:rPr>
      </w:pPr>
      <w:r>
        <w:rPr>
          <w:lang w:val="en-GB"/>
        </w:rPr>
        <w:t xml:space="preserve">Teletext subtitles are contained in a PID which is signalled in the PMT of the service. Unlike DVB subtitles, a single Teletext PID can contain more than one subtitle stream. Typically, one PID can contain </w:t>
      </w:r>
      <w:r w:rsidR="002817E7">
        <w:rPr>
          <w:lang w:val="en-GB"/>
        </w:rPr>
        <w:t xml:space="preserve">a multiplex of </w:t>
      </w:r>
      <w:r>
        <w:rPr>
          <w:lang w:val="en-GB"/>
        </w:rPr>
        <w:t xml:space="preserve">the standard and </w:t>
      </w:r>
      <w:r w:rsidRPr="008023DF">
        <w:rPr>
          <w:i/>
          <w:lang w:val="en-GB"/>
        </w:rPr>
        <w:t>for hard of hearing</w:t>
      </w:r>
      <w:r>
        <w:rPr>
          <w:lang w:val="en-GB"/>
        </w:rPr>
        <w:t xml:space="preserve"> subtitles. Each subtitle stream is defined by its </w:t>
      </w:r>
      <w:r>
        <w:rPr>
          <w:i/>
          <w:lang w:val="en-GB"/>
        </w:rPr>
        <w:t>Teletext Page</w:t>
      </w:r>
      <w:r>
        <w:rPr>
          <w:lang w:val="en-GB"/>
        </w:rPr>
        <w:t xml:space="preserve"> number. All page numbers inside a single Teletext PID are normally listed in a Teletext descriptor in the PMT of the service.</w:t>
      </w:r>
    </w:p>
    <w:p w14:paraId="78C131CA" w14:textId="77777777" w:rsidR="009925DB" w:rsidRPr="00CA357F" w:rsidRDefault="00BD19C2" w:rsidP="009925DB">
      <w:pPr>
        <w:pStyle w:val="UsageTitle"/>
        <w:rPr>
          <w:lang w:val="en-US"/>
        </w:rPr>
      </w:pPr>
      <w:r>
        <w:rPr>
          <w:lang w:val="en-US"/>
        </w:rPr>
        <w:t>Usage</w:t>
      </w:r>
    </w:p>
    <w:p w14:paraId="26A00BC5" w14:textId="77777777" w:rsidR="009925DB" w:rsidRPr="00F3331C" w:rsidRDefault="009925DB" w:rsidP="009925DB">
      <w:pPr>
        <w:pStyle w:val="UsageSyntax"/>
        <w:rPr>
          <w:lang w:val="en-US"/>
        </w:rPr>
      </w:pPr>
      <w:r w:rsidRPr="00CA357F">
        <w:rPr>
          <w:lang w:val="en-US"/>
        </w:rPr>
        <w:t xml:space="preserve">tsp -P </w:t>
      </w:r>
      <w:r w:rsidR="002817E7">
        <w:rPr>
          <w:lang w:val="en-US"/>
        </w:rPr>
        <w:t>teletext</w:t>
      </w:r>
      <w:r w:rsidRPr="00CA357F">
        <w:rPr>
          <w:lang w:val="en-US"/>
        </w:rPr>
        <w:t xml:space="preserve"> [</w:t>
      </w:r>
      <w:r w:rsidRPr="00CA357F">
        <w:rPr>
          <w:i/>
          <w:iCs/>
          <w:lang w:val="en-US"/>
        </w:rPr>
        <w:t>options</w:t>
      </w:r>
      <w:r w:rsidRPr="00CA357F">
        <w:rPr>
          <w:lang w:val="en-US"/>
        </w:rPr>
        <w:t>]</w:t>
      </w:r>
    </w:p>
    <w:p w14:paraId="64F041EE" w14:textId="77777777" w:rsidR="009925DB" w:rsidRPr="0010024C" w:rsidRDefault="00BD19C2" w:rsidP="009925DB">
      <w:pPr>
        <w:pStyle w:val="UsageTitle"/>
        <w:rPr>
          <w:lang w:val="en-US"/>
        </w:rPr>
      </w:pPr>
      <w:r>
        <w:rPr>
          <w:lang w:val="en-US"/>
        </w:rPr>
        <w:t>Options</w:t>
      </w:r>
    </w:p>
    <w:p w14:paraId="701E3E98" w14:textId="77777777" w:rsidR="006147DE" w:rsidRDefault="006147DE" w:rsidP="006147DE">
      <w:pPr>
        <w:pStyle w:val="OptionName"/>
      </w:pPr>
      <w:r>
        <w:t>--brazil</w:t>
      </w:r>
    </w:p>
    <w:p w14:paraId="53544614" w14:textId="77FBC12A" w:rsidR="006147DE" w:rsidRDefault="006147DE" w:rsidP="006147DE">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5909F0">
        <w:t>2.5.2</w:t>
      </w:r>
      <w:r>
        <w:fldChar w:fldCharType="end"/>
      </w:r>
      <w:r>
        <w:t xml:space="preserve"> for more details.</w:t>
      </w:r>
    </w:p>
    <w:p w14:paraId="631146A7" w14:textId="77777777" w:rsidR="00B23CE6" w:rsidRDefault="00B23CE6" w:rsidP="00B23CE6">
      <w:pPr>
        <w:pStyle w:val="OptionName"/>
      </w:pPr>
      <w:r>
        <w:t>-c</w:t>
      </w:r>
      <w:r>
        <w:br/>
        <w:t>--colors</w:t>
      </w:r>
    </w:p>
    <w:p w14:paraId="28D06942" w14:textId="77777777" w:rsidR="00B23CE6" w:rsidRDefault="00B23CE6" w:rsidP="00B23CE6">
      <w:pPr>
        <w:pStyle w:val="OptionDescription"/>
      </w:pPr>
      <w:r>
        <w:t>Add font color tags in the subtitles. By default, no color is specified.</w:t>
      </w:r>
    </w:p>
    <w:p w14:paraId="5E62D4BA" w14:textId="77777777" w:rsidR="00930365" w:rsidRPr="00F85203" w:rsidRDefault="00930365" w:rsidP="00930365">
      <w:pPr>
        <w:pStyle w:val="OptionName"/>
        <w:rPr>
          <w:rFonts w:ascii="Menlo" w:hAnsi="Menlo"/>
          <w:lang w:eastAsia="fr-FR"/>
        </w:rPr>
      </w:pPr>
      <w:r w:rsidRPr="00F85203">
        <w:t xml:space="preserve">--default-charset </w:t>
      </w:r>
      <w:r w:rsidRPr="00324DAE">
        <w:rPr>
          <w:b w:val="0"/>
          <w:i/>
        </w:rPr>
        <w:t>name</w:t>
      </w:r>
    </w:p>
    <w:p w14:paraId="1087D5EA" w14:textId="77777777" w:rsidR="00930365" w:rsidRPr="00097D77" w:rsidRDefault="00930365" w:rsidP="00930365">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46262C87" w14:textId="5C1D2EA2" w:rsidR="00930365" w:rsidRDefault="00930365" w:rsidP="00930365">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5909F0">
        <w:t>2.5</w:t>
      </w:r>
      <w:r>
        <w:fldChar w:fldCharType="end"/>
      </w:r>
      <w:r>
        <w:t xml:space="preserve"> for more details.</w:t>
      </w:r>
    </w:p>
    <w:p w14:paraId="41870B90" w14:textId="77777777" w:rsidR="00930365" w:rsidRPr="007D4329" w:rsidRDefault="00930365" w:rsidP="00930365">
      <w:pPr>
        <w:pStyle w:val="OptionName"/>
        <w:rPr>
          <w:rFonts w:ascii="Menlo" w:hAnsi="Menlo"/>
          <w:lang w:eastAsia="fr-FR"/>
        </w:rPr>
      </w:pPr>
      <w:r>
        <w:t>--europe</w:t>
      </w:r>
    </w:p>
    <w:p w14:paraId="74D368F4" w14:textId="2E95C42F" w:rsidR="00930365" w:rsidRPr="00B26EC4" w:rsidRDefault="00930365" w:rsidP="00930365">
      <w:pPr>
        <w:pStyle w:val="OptionDescription"/>
        <w:rPr>
          <w:lang w:val="en-US"/>
        </w:rPr>
      </w:pPr>
      <w:r w:rsidRPr="00B26EC4">
        <w:rPr>
          <w:lang w:val="en-US"/>
        </w:rPr>
        <w:t xml:space="preserve">A synonym for </w:t>
      </w:r>
      <w:r w:rsidRPr="00FA7FA7">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5909F0">
        <w:t>2.5</w:t>
      </w:r>
      <w:r>
        <w:fldChar w:fldCharType="end"/>
      </w:r>
      <w:r>
        <w:t xml:space="preserve"> for more details.</w:t>
      </w:r>
    </w:p>
    <w:p w14:paraId="6D6E4A14" w14:textId="77777777" w:rsidR="00930365" w:rsidRDefault="00930365" w:rsidP="00930365">
      <w:pPr>
        <w:pStyle w:val="OptionName"/>
      </w:pPr>
      <w:r>
        <w:t>--japan</w:t>
      </w:r>
    </w:p>
    <w:p w14:paraId="3B1CE1C5" w14:textId="446D531F" w:rsidR="00930365" w:rsidRDefault="00930365" w:rsidP="0093036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5909F0">
        <w:t>2.5</w:t>
      </w:r>
      <w:r>
        <w:fldChar w:fldCharType="end"/>
      </w:r>
      <w:r>
        <w:t xml:space="preserve"> for more details.</w:t>
      </w:r>
    </w:p>
    <w:p w14:paraId="5E0E09D2" w14:textId="77777777" w:rsidR="009925DB" w:rsidRDefault="0012569F" w:rsidP="0012569F">
      <w:pPr>
        <w:pStyle w:val="OptionName"/>
      </w:pPr>
      <w:r>
        <w:t xml:space="preserve">-l </w:t>
      </w:r>
      <w:r w:rsidRPr="0012569F">
        <w:rPr>
          <w:b w:val="0"/>
          <w:i/>
        </w:rPr>
        <w:t>name</w:t>
      </w:r>
      <w:r>
        <w:br/>
        <w:t xml:space="preserve">--language </w:t>
      </w:r>
      <w:r w:rsidRPr="0012569F">
        <w:rPr>
          <w:b w:val="0"/>
          <w:i/>
        </w:rPr>
        <w:t>name</w:t>
      </w:r>
    </w:p>
    <w:p w14:paraId="5B9BB386" w14:textId="77777777" w:rsidR="009925DB" w:rsidRDefault="005E7ECD" w:rsidP="009925DB">
      <w:pPr>
        <w:pStyle w:val="OptionDescription"/>
      </w:pPr>
      <w:r>
        <w:t>Specify</w:t>
      </w:r>
      <w:r w:rsidRPr="005E7ECD">
        <w:t xml:space="preserve"> the language of the subtitles to select. This option is useful only with </w:t>
      </w:r>
      <w:r w:rsidRPr="00FA7FA7">
        <w:rPr>
          <w:rStyle w:val="Codeintext"/>
        </w:rPr>
        <w:t>--service</w:t>
      </w:r>
      <w:r w:rsidRPr="005E7ECD">
        <w:t>, when the PMT of the service declares Teletext s</w:t>
      </w:r>
      <w:r>
        <w:t>ubtitles in different languages</w:t>
      </w:r>
      <w:r w:rsidR="009925DB">
        <w:t>.</w:t>
      </w:r>
    </w:p>
    <w:p w14:paraId="7F430DA4" w14:textId="77777777" w:rsidR="0082080D" w:rsidRDefault="0082080D" w:rsidP="0082080D">
      <w:pPr>
        <w:pStyle w:val="OptionName"/>
      </w:pPr>
      <w:r>
        <w:t xml:space="preserve">-m </w:t>
      </w:r>
      <w:r w:rsidRPr="00D57231">
        <w:rPr>
          <w:b w:val="0"/>
          <w:i/>
        </w:rPr>
        <w:t>value</w:t>
      </w:r>
      <w:r>
        <w:br/>
        <w:t xml:space="preserve">--max-frames </w:t>
      </w:r>
      <w:r w:rsidRPr="00D57231">
        <w:rPr>
          <w:b w:val="0"/>
          <w:i/>
        </w:rPr>
        <w:t>value</w:t>
      </w:r>
    </w:p>
    <w:p w14:paraId="4A6F5758" w14:textId="77777777" w:rsidR="0082080D" w:rsidRDefault="0082080D" w:rsidP="0082080D">
      <w:pPr>
        <w:pStyle w:val="OptionDescription"/>
      </w:pPr>
      <w:r w:rsidRPr="0082080D">
        <w:t xml:space="preserve">Specifies the maximum number of Teletext frames to extract. </w:t>
      </w:r>
      <w:r>
        <w:t>The processing is then stopped.</w:t>
      </w:r>
    </w:p>
    <w:p w14:paraId="2C76B418" w14:textId="77777777" w:rsidR="0082080D" w:rsidRDefault="0082080D" w:rsidP="0082080D">
      <w:pPr>
        <w:pStyle w:val="OptionDescription"/>
      </w:pPr>
      <w:r w:rsidRPr="0082080D">
        <w:t>By default, all frames are extracted.</w:t>
      </w:r>
    </w:p>
    <w:p w14:paraId="60E7D07D" w14:textId="77777777" w:rsidR="005E7ECD" w:rsidRDefault="005E7ECD" w:rsidP="005E7ECD">
      <w:pPr>
        <w:pStyle w:val="OptionName"/>
      </w:pPr>
      <w:r>
        <w:t xml:space="preserve">-o </w:t>
      </w:r>
      <w:r w:rsidRPr="005E7ECD">
        <w:rPr>
          <w:b w:val="0"/>
          <w:i/>
        </w:rPr>
        <w:t>filename</w:t>
      </w:r>
      <w:r>
        <w:br/>
        <w:t xml:space="preserve">--output-file </w:t>
      </w:r>
      <w:r w:rsidRPr="005E7ECD">
        <w:rPr>
          <w:b w:val="0"/>
          <w:i/>
        </w:rPr>
        <w:t>filename</w:t>
      </w:r>
    </w:p>
    <w:p w14:paraId="38362819" w14:textId="77777777" w:rsidR="005E7ECD" w:rsidRDefault="005E7ECD" w:rsidP="005E7ECD">
      <w:pPr>
        <w:pStyle w:val="OptionDescription"/>
      </w:pPr>
      <w:r>
        <w:t>Specify the SRT output file name. This is a text file. By default, the SRT subtitles are displayed on the standard output.</w:t>
      </w:r>
    </w:p>
    <w:p w14:paraId="10AD1503" w14:textId="77777777" w:rsidR="005E7ECD" w:rsidRDefault="005E7ECD" w:rsidP="005E7ECD">
      <w:pPr>
        <w:pStyle w:val="OptionName"/>
      </w:pPr>
      <w:r>
        <w:t xml:space="preserve">--page </w:t>
      </w:r>
      <w:r w:rsidRPr="005E7ECD">
        <w:rPr>
          <w:b w:val="0"/>
          <w:i/>
        </w:rPr>
        <w:t>value</w:t>
      </w:r>
    </w:p>
    <w:p w14:paraId="5B0BC3F8" w14:textId="77777777" w:rsidR="005E7ECD" w:rsidRDefault="005E7ECD" w:rsidP="005E7ECD">
      <w:pPr>
        <w:pStyle w:val="OptionDescription"/>
      </w:pPr>
      <w:r>
        <w:t>Specify the Teletext page to extract. This option is useful only when the Teletext PID contains several pages. By default, the first Teletext</w:t>
      </w:r>
      <w:r w:rsidR="00D57231">
        <w:t xml:space="preserve"> </w:t>
      </w:r>
      <w:r>
        <w:t>frame defines the page to use.</w:t>
      </w:r>
    </w:p>
    <w:p w14:paraId="6D69DD8E" w14:textId="77777777" w:rsidR="006147DE" w:rsidRDefault="006147DE" w:rsidP="006147DE">
      <w:pPr>
        <w:pStyle w:val="OptionName"/>
      </w:pPr>
      <w:r>
        <w:lastRenderedPageBreak/>
        <w:t>--</w:t>
      </w:r>
      <w:r w:rsidRPr="00FA4384">
        <w:t>philippines</w:t>
      </w:r>
    </w:p>
    <w:p w14:paraId="11656FF9" w14:textId="680F51D8" w:rsidR="006147DE" w:rsidRDefault="006147DE" w:rsidP="006147DE">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5909F0">
        <w:t>2.5.2</w:t>
      </w:r>
      <w:r>
        <w:fldChar w:fldCharType="end"/>
      </w:r>
      <w:r>
        <w:t xml:space="preserve"> for more details.</w:t>
      </w:r>
    </w:p>
    <w:p w14:paraId="7B855FC5" w14:textId="77777777" w:rsidR="005E7ECD" w:rsidRDefault="005E7ECD" w:rsidP="00D57231">
      <w:pPr>
        <w:pStyle w:val="OptionName"/>
      </w:pPr>
      <w:r>
        <w:t xml:space="preserve">-p </w:t>
      </w:r>
      <w:r w:rsidRPr="00D57231">
        <w:rPr>
          <w:b w:val="0"/>
          <w:i/>
        </w:rPr>
        <w:t>value</w:t>
      </w:r>
      <w:r w:rsidR="00D57231">
        <w:br/>
      </w:r>
      <w:r>
        <w:t xml:space="preserve">--pid </w:t>
      </w:r>
      <w:r w:rsidRPr="00D57231">
        <w:rPr>
          <w:b w:val="0"/>
          <w:i/>
        </w:rPr>
        <w:t>value</w:t>
      </w:r>
    </w:p>
    <w:p w14:paraId="46B8113C" w14:textId="77777777" w:rsidR="00D57231" w:rsidRDefault="00D57231" w:rsidP="005E7ECD">
      <w:pPr>
        <w:pStyle w:val="OptionDescription"/>
      </w:pPr>
      <w:r>
        <w:t>Specify</w:t>
      </w:r>
      <w:r w:rsidR="005E7ECD">
        <w:t xml:space="preserve"> the P</w:t>
      </w:r>
      <w:r>
        <w:t>ID carrying Teletext subtitles.</w:t>
      </w:r>
    </w:p>
    <w:p w14:paraId="1E7A10A0" w14:textId="77777777" w:rsidR="005E7ECD" w:rsidRDefault="005E7ECD" w:rsidP="005E7ECD">
      <w:pPr>
        <w:pStyle w:val="OptionDescription"/>
      </w:pPr>
      <w:r>
        <w:t>Alternatively, if the Teletext PID is properly signa</w:t>
      </w:r>
      <w:r w:rsidR="00D57231">
        <w:t>l</w:t>
      </w:r>
      <w:r>
        <w:t xml:space="preserve">led in the PMT of its service, the option </w:t>
      </w:r>
      <w:r w:rsidRPr="00FA7FA7">
        <w:rPr>
          <w:rStyle w:val="Codeintext"/>
        </w:rPr>
        <w:t>--service</w:t>
      </w:r>
      <w:r>
        <w:t xml:space="preserve"> can be used instead.</w:t>
      </w:r>
    </w:p>
    <w:p w14:paraId="4BDC9E32" w14:textId="77777777" w:rsidR="005E7ECD" w:rsidRDefault="00D57231" w:rsidP="00D57231">
      <w:pPr>
        <w:pStyle w:val="OptionName"/>
      </w:pPr>
      <w:r>
        <w:t xml:space="preserve">-s </w:t>
      </w:r>
      <w:r w:rsidRPr="00D57231">
        <w:rPr>
          <w:b w:val="0"/>
          <w:i/>
        </w:rPr>
        <w:t>value</w:t>
      </w:r>
      <w:r>
        <w:br/>
      </w:r>
      <w:r w:rsidR="005E7ECD">
        <w:t xml:space="preserve">--service </w:t>
      </w:r>
      <w:r w:rsidR="005E7ECD" w:rsidRPr="00D57231">
        <w:rPr>
          <w:b w:val="0"/>
          <w:i/>
        </w:rPr>
        <w:t>value</w:t>
      </w:r>
    </w:p>
    <w:p w14:paraId="69ADB65C" w14:textId="77777777" w:rsidR="005745F1" w:rsidRDefault="00D57231" w:rsidP="005E7ECD">
      <w:pPr>
        <w:pStyle w:val="OptionDescription"/>
      </w:pPr>
      <w:r>
        <w:t>Specify</w:t>
      </w:r>
      <w:r w:rsidR="005E7ECD">
        <w:t xml:space="preserve"> the service with Teletext subtitles. If the argument is an integer value (either decimal or hexadecimal), it is interpreted as a service id. Otherwise, it is interpreted as a service name, as specified in the SDT. The name is not case sensitive a</w:t>
      </w:r>
      <w:r w:rsidR="005745F1">
        <w:t>nd blanks are ignored.</w:t>
      </w:r>
    </w:p>
    <w:p w14:paraId="4839CB3A" w14:textId="77777777" w:rsidR="005745F1" w:rsidRDefault="005E7ECD" w:rsidP="005E7ECD">
      <w:pPr>
        <w:pStyle w:val="OptionDescription"/>
      </w:pPr>
      <w:r>
        <w:t xml:space="preserve">The first </w:t>
      </w:r>
      <w:r w:rsidRPr="005745F1">
        <w:rPr>
          <w:i/>
        </w:rPr>
        <w:t>teletext_descriptor</w:t>
      </w:r>
      <w:r>
        <w:t xml:space="preserve"> in the PMT of the service is used to identify the P</w:t>
      </w:r>
      <w:r w:rsidR="005745F1">
        <w:t>ID carrying Teletext subtitles.</w:t>
      </w:r>
    </w:p>
    <w:p w14:paraId="6C3647CF" w14:textId="77777777" w:rsidR="005E7ECD" w:rsidRDefault="005E7ECD" w:rsidP="005E7ECD">
      <w:pPr>
        <w:pStyle w:val="OptionDescription"/>
      </w:pPr>
      <w:r>
        <w:t xml:space="preserve">If neither </w:t>
      </w:r>
      <w:r w:rsidRPr="00FA7FA7">
        <w:rPr>
          <w:rStyle w:val="Codeintext"/>
        </w:rPr>
        <w:t>--service</w:t>
      </w:r>
      <w:r>
        <w:t xml:space="preserve"> nor </w:t>
      </w:r>
      <w:r w:rsidRPr="00FA7FA7">
        <w:rPr>
          <w:rStyle w:val="Codeintext"/>
        </w:rPr>
        <w:t>--pid</w:t>
      </w:r>
      <w:r>
        <w:t xml:space="preserve"> is specified, the first service in the PAT is used.</w:t>
      </w:r>
    </w:p>
    <w:p w14:paraId="796DC4EF"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290508"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57B2AF4A" w14:textId="77777777" w:rsidR="00B67254" w:rsidRDefault="00B67254" w:rsidP="00B67254">
      <w:pPr>
        <w:pStyle w:val="OptionName"/>
      </w:pPr>
      <w:r>
        <w:t>--help</w:t>
      </w:r>
    </w:p>
    <w:p w14:paraId="7CFB8A3D" w14:textId="77777777" w:rsidR="00B67254" w:rsidRDefault="00B67254" w:rsidP="00B67254">
      <w:pPr>
        <w:pStyle w:val="OptionDescription"/>
      </w:pPr>
      <w:r>
        <w:t>Display this help text.</w:t>
      </w:r>
    </w:p>
    <w:p w14:paraId="58F34DA1"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F602EB"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0DA9449"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3C77A716" w14:textId="77777777" w:rsidR="00E06CAF" w:rsidRDefault="00E06CAF" w:rsidP="00A545B1">
      <w:pPr>
        <w:pStyle w:val="ReferenceSectionTitle"/>
      </w:pPr>
      <w:bookmarkStart w:id="414" w:name="_Toc146211143"/>
      <w:r>
        <w:lastRenderedPageBreak/>
        <w:t>time</w:t>
      </w:r>
      <w:bookmarkEnd w:id="394"/>
      <w:bookmarkEnd w:id="395"/>
      <w:bookmarkEnd w:id="414"/>
    </w:p>
    <w:p w14:paraId="5551C66A" w14:textId="77777777" w:rsidR="00E06CAF" w:rsidRPr="002B550E" w:rsidRDefault="00E06CAF" w:rsidP="00E233F7">
      <w:pPr>
        <w:pStyle w:val="UsageTitle"/>
        <w:rPr>
          <w:lang w:val="en-US"/>
        </w:rPr>
      </w:pPr>
      <w:r w:rsidRPr="002B550E">
        <w:rPr>
          <w:lang w:val="en-US"/>
        </w:rPr>
        <w:t xml:space="preserve">Schedule </w:t>
      </w:r>
      <w:r w:rsidR="002B550E" w:rsidRPr="002B550E">
        <w:rPr>
          <w:lang w:val="en-US"/>
        </w:rPr>
        <w:t>p</w:t>
      </w:r>
      <w:r w:rsidRPr="002B550E">
        <w:rPr>
          <w:lang w:val="en-US"/>
        </w:rPr>
        <w:t xml:space="preserve">ackets </w:t>
      </w:r>
      <w:r w:rsidR="002B550E" w:rsidRPr="002B550E">
        <w:rPr>
          <w:lang w:val="en-US"/>
        </w:rPr>
        <w:t>p</w:t>
      </w:r>
      <w:r w:rsidRPr="002B550E">
        <w:rPr>
          <w:lang w:val="en-US"/>
        </w:rPr>
        <w:t xml:space="preserve">ass or </w:t>
      </w:r>
      <w:r w:rsidR="002B550E" w:rsidRPr="002B550E">
        <w:rPr>
          <w:lang w:val="en-US"/>
        </w:rPr>
        <w:t>d</w:t>
      </w:r>
      <w:r w:rsidRPr="002B550E">
        <w:rPr>
          <w:lang w:val="en-US"/>
        </w:rPr>
        <w:t xml:space="preserve">rop </w:t>
      </w:r>
    </w:p>
    <w:p w14:paraId="3D35BF07" w14:textId="77777777" w:rsidR="00E06CAF" w:rsidRDefault="00E06CAF" w:rsidP="00E06CAF">
      <w:r>
        <w:t>This plugin schedules in time the processing of packets (drop packets, pass packets or replace them by null packets). This plugin may be used to schedule the recording of a program at a specified time, for instance.</w:t>
      </w:r>
    </w:p>
    <w:p w14:paraId="51EE464F" w14:textId="77777777" w:rsidR="00E06CAF" w:rsidRPr="0010024C" w:rsidRDefault="00BD19C2" w:rsidP="00E233F7">
      <w:pPr>
        <w:pStyle w:val="UsageTitle"/>
        <w:rPr>
          <w:lang w:val="en-US"/>
        </w:rPr>
      </w:pPr>
      <w:r>
        <w:rPr>
          <w:lang w:val="en-US"/>
        </w:rPr>
        <w:t>Usage</w:t>
      </w:r>
    </w:p>
    <w:p w14:paraId="3D0C2B94" w14:textId="77777777" w:rsidR="00E06CAF" w:rsidRDefault="00E06CAF" w:rsidP="00E06CAF">
      <w:pPr>
        <w:pStyle w:val="UsageSyntax"/>
        <w:rPr>
          <w:lang w:val="en-GB"/>
        </w:rPr>
      </w:pPr>
      <w:r>
        <w:rPr>
          <w:lang w:val="en-GB"/>
        </w:rPr>
        <w:t>tsp -P time [</w:t>
      </w:r>
      <w:r>
        <w:rPr>
          <w:i/>
          <w:iCs/>
          <w:lang w:val="en-GB"/>
        </w:rPr>
        <w:t>options</w:t>
      </w:r>
      <w:r>
        <w:rPr>
          <w:lang w:val="en-GB"/>
        </w:rPr>
        <w:t>]</w:t>
      </w:r>
    </w:p>
    <w:p w14:paraId="16F08F4E" w14:textId="77777777" w:rsidR="00C679A2" w:rsidRPr="0010024C" w:rsidRDefault="00C679A2" w:rsidP="00C679A2">
      <w:pPr>
        <w:pStyle w:val="UsageTitle"/>
        <w:rPr>
          <w:lang w:val="en-US"/>
        </w:rPr>
      </w:pPr>
      <w:r w:rsidRPr="0010024C">
        <w:rPr>
          <w:lang w:val="en-US"/>
        </w:rPr>
        <w:t>Specifying time values</w:t>
      </w:r>
    </w:p>
    <w:p w14:paraId="222A5151" w14:textId="77777777" w:rsidR="00495B3C" w:rsidRDefault="00C679A2" w:rsidP="00C679A2">
      <w:pPr>
        <w:pStyle w:val="NormalShifted"/>
      </w:pPr>
      <w:r>
        <w:t>A time value must be in the format "</w:t>
      </w:r>
      <w:r w:rsidRPr="00495B3C">
        <w:rPr>
          <w:iCs/>
        </w:rPr>
        <w:t>year/month/day:hour:minute:second</w:t>
      </w:r>
      <w:r>
        <w:t>"</w:t>
      </w:r>
      <w:r w:rsidR="00495B3C">
        <w:t>.</w:t>
      </w:r>
    </w:p>
    <w:p w14:paraId="7C1C0278" w14:textId="682BB4AC" w:rsidR="00495B3C" w:rsidRDefault="00495B3C" w:rsidP="00C679A2">
      <w:pPr>
        <w:pStyle w:val="NormalShifted"/>
      </w:pPr>
      <w:r>
        <w:t xml:space="preserve">If </w:t>
      </w:r>
      <w:r w:rsidR="00C679A2" w:rsidRPr="00CE6802">
        <w:rPr>
          <w:rStyle w:val="Codeintext"/>
        </w:rPr>
        <w:t>--relative</w:t>
      </w:r>
      <w:r w:rsidR="00C679A2" w:rsidRPr="00896775">
        <w:t xml:space="preserve"> is specified, </w:t>
      </w:r>
      <w:r>
        <w:t xml:space="preserve">the time value </w:t>
      </w:r>
      <w:r w:rsidR="00C679A2">
        <w:t>is a number of seconds</w:t>
      </w:r>
      <w:r w:rsidR="00704616">
        <w:t xml:space="preserve"> from the start of execution</w:t>
      </w:r>
      <w:r>
        <w:t>. It may contain a decimal part if milliseconds are required (e.g., --relative</w:t>
      </w:r>
    </w:p>
    <w:p w14:paraId="2BAB8434" w14:textId="77777777" w:rsidR="00495B3C" w:rsidRDefault="00C679A2" w:rsidP="00C679A2">
      <w:pPr>
        <w:pStyle w:val="NormalShifted"/>
      </w:pPr>
      <w:r>
        <w:t xml:space="preserve">An empty value ("") means </w:t>
      </w:r>
      <w:r w:rsidRPr="00896775">
        <w:rPr>
          <w:i/>
        </w:rPr>
        <w:t>from the beginning</w:t>
      </w:r>
      <w:r>
        <w:t xml:space="preserve">, that is to say when </w:t>
      </w:r>
      <w:r w:rsidRPr="008C2222">
        <w:rPr>
          <w:rStyle w:val="Codeintext"/>
        </w:rPr>
        <w:t>tsp</w:t>
      </w:r>
      <w:r>
        <w:t xml:space="preserve"> starts.</w:t>
      </w:r>
    </w:p>
    <w:p w14:paraId="25B66234" w14:textId="2A58CC8A" w:rsidR="00C679A2" w:rsidRDefault="00C679A2" w:rsidP="00C679A2">
      <w:pPr>
        <w:pStyle w:val="NormalShifted"/>
      </w:pPr>
      <w:r>
        <w:t xml:space="preserve">By default, packets are passed when </w:t>
      </w:r>
      <w:r w:rsidRPr="008C2222">
        <w:rPr>
          <w:rStyle w:val="Codeintext"/>
        </w:rPr>
        <w:t>tsp</w:t>
      </w:r>
      <w:r>
        <w:t xml:space="preserve"> starts.</w:t>
      </w:r>
    </w:p>
    <w:p w14:paraId="60E22793" w14:textId="77777777" w:rsidR="00E06CAF" w:rsidRPr="0010024C" w:rsidRDefault="00BD19C2" w:rsidP="00E233F7">
      <w:pPr>
        <w:pStyle w:val="UsageTitle"/>
        <w:rPr>
          <w:lang w:val="en-US"/>
        </w:rPr>
      </w:pPr>
      <w:r>
        <w:rPr>
          <w:lang w:val="en-US"/>
        </w:rPr>
        <w:t>Options</w:t>
      </w:r>
    </w:p>
    <w:p w14:paraId="5F152591" w14:textId="77777777" w:rsidR="00E06CAF" w:rsidRDefault="00E06CAF" w:rsidP="00E06CAF">
      <w:pPr>
        <w:pStyle w:val="OptionName"/>
      </w:pPr>
      <w:r>
        <w:t xml:space="preserve">-d </w:t>
      </w:r>
      <w:r w:rsidRPr="008023DF">
        <w:rPr>
          <w:b w:val="0"/>
          <w:i/>
        </w:rPr>
        <w:t>time</w:t>
      </w:r>
      <w:r w:rsidRPr="00A6771E">
        <w:rPr>
          <w:rStyle w:val="StyleOptionNameItaliqueCar"/>
        </w:rPr>
        <w:br/>
      </w:r>
      <w:r>
        <w:t xml:space="preserve">--drop </w:t>
      </w:r>
      <w:r w:rsidR="008023DF" w:rsidRPr="008023DF">
        <w:rPr>
          <w:b w:val="0"/>
          <w:i/>
        </w:rPr>
        <w:t>time</w:t>
      </w:r>
    </w:p>
    <w:p w14:paraId="494F0C7C" w14:textId="77777777" w:rsidR="004340DB" w:rsidRDefault="00E06CAF" w:rsidP="00E06CAF">
      <w:pPr>
        <w:pStyle w:val="OptionDescription"/>
      </w:pPr>
      <w:r>
        <w:t>All packets are dr</w:t>
      </w:r>
      <w:r w:rsidR="004340DB">
        <w:t>opped after the specified time.</w:t>
      </w:r>
    </w:p>
    <w:p w14:paraId="789EBE98" w14:textId="77777777" w:rsidR="00E06CAF" w:rsidRDefault="00E06CAF" w:rsidP="00E06CAF">
      <w:pPr>
        <w:pStyle w:val="OptionDescription"/>
      </w:pPr>
      <w:r>
        <w:t xml:space="preserve">Several </w:t>
      </w:r>
      <w:r w:rsidRPr="002B550E">
        <w:rPr>
          <w:rStyle w:val="Codeintext"/>
        </w:rPr>
        <w:t>--drop</w:t>
      </w:r>
      <w:r>
        <w:t xml:space="preserve"> options may be specified.</w:t>
      </w:r>
    </w:p>
    <w:p w14:paraId="7D02CD58" w14:textId="77777777" w:rsidR="00E06CAF" w:rsidRDefault="00E06CAF" w:rsidP="00E06CAF">
      <w:pPr>
        <w:pStyle w:val="OptionName"/>
      </w:pPr>
      <w:r>
        <w:t xml:space="preserve">-n </w:t>
      </w:r>
      <w:r w:rsidR="008023DF" w:rsidRPr="008023DF">
        <w:rPr>
          <w:b w:val="0"/>
          <w:i/>
        </w:rPr>
        <w:t>time</w:t>
      </w:r>
      <w:r w:rsidRPr="00A6771E">
        <w:rPr>
          <w:rStyle w:val="StyleOptionNameItaliqueCar"/>
        </w:rPr>
        <w:br/>
      </w:r>
      <w:r>
        <w:t xml:space="preserve">--null </w:t>
      </w:r>
      <w:r w:rsidR="008023DF" w:rsidRPr="008023DF">
        <w:rPr>
          <w:b w:val="0"/>
          <w:i/>
        </w:rPr>
        <w:t>time</w:t>
      </w:r>
    </w:p>
    <w:p w14:paraId="6F8C9A2F" w14:textId="77777777" w:rsidR="004340DB" w:rsidRDefault="00E06CAF" w:rsidP="00E06CAF">
      <w:pPr>
        <w:pStyle w:val="OptionDescription"/>
      </w:pPr>
      <w:r>
        <w:t>All packets are replaced by null pa</w:t>
      </w:r>
      <w:r w:rsidR="004340DB">
        <w:t>ckets after the specified time.</w:t>
      </w:r>
    </w:p>
    <w:p w14:paraId="0003E89A" w14:textId="77777777" w:rsidR="00E06CAF" w:rsidRDefault="00E06CAF" w:rsidP="00E06CAF">
      <w:pPr>
        <w:pStyle w:val="OptionDescription"/>
      </w:pPr>
      <w:r>
        <w:t xml:space="preserve">Several </w:t>
      </w:r>
      <w:r w:rsidRPr="002B550E">
        <w:rPr>
          <w:rStyle w:val="Codeintext"/>
        </w:rPr>
        <w:t>--null</w:t>
      </w:r>
      <w:r>
        <w:t xml:space="preserve"> options may be specified.</w:t>
      </w:r>
    </w:p>
    <w:p w14:paraId="30FF023C" w14:textId="77777777" w:rsidR="00E06CAF" w:rsidRDefault="00E06CAF" w:rsidP="00E06CAF">
      <w:pPr>
        <w:pStyle w:val="OptionName"/>
      </w:pPr>
      <w:r>
        <w:t xml:space="preserve">-p </w:t>
      </w:r>
      <w:r w:rsidR="004340DB" w:rsidRPr="008023DF">
        <w:rPr>
          <w:b w:val="0"/>
          <w:i/>
        </w:rPr>
        <w:t>time</w:t>
      </w:r>
      <w:r w:rsidRPr="00A6771E">
        <w:rPr>
          <w:rStyle w:val="StyleOptionNameItaliqueCar"/>
        </w:rPr>
        <w:br/>
      </w:r>
      <w:r>
        <w:t xml:space="preserve">--pass </w:t>
      </w:r>
      <w:r w:rsidR="004340DB" w:rsidRPr="008023DF">
        <w:rPr>
          <w:b w:val="0"/>
          <w:i/>
        </w:rPr>
        <w:t>time</w:t>
      </w:r>
    </w:p>
    <w:p w14:paraId="42058AAB" w14:textId="77777777" w:rsidR="004340DB" w:rsidRDefault="00E06CAF" w:rsidP="00E06CAF">
      <w:pPr>
        <w:pStyle w:val="OptionDescription"/>
      </w:pPr>
      <w:r>
        <w:t>All packets are passed unmod</w:t>
      </w:r>
      <w:r w:rsidR="004340DB">
        <w:t>ified after the specified time.</w:t>
      </w:r>
    </w:p>
    <w:p w14:paraId="69A5A5BC" w14:textId="77777777" w:rsidR="00E06CAF" w:rsidRDefault="00E06CAF" w:rsidP="00E06CAF">
      <w:pPr>
        <w:pStyle w:val="OptionDescription"/>
      </w:pPr>
      <w:r>
        <w:t xml:space="preserve">Several </w:t>
      </w:r>
      <w:r w:rsidRPr="002B550E">
        <w:rPr>
          <w:rStyle w:val="Codeintext"/>
        </w:rPr>
        <w:t>--pass</w:t>
      </w:r>
      <w:r>
        <w:t xml:space="preserve"> options may be specified.</w:t>
      </w:r>
    </w:p>
    <w:p w14:paraId="12D41D21" w14:textId="77777777" w:rsidR="00E06CAF" w:rsidRDefault="00E06CAF" w:rsidP="00E06CAF">
      <w:pPr>
        <w:pStyle w:val="OptionName"/>
      </w:pPr>
      <w:r>
        <w:t>-r</w:t>
      </w:r>
      <w:r>
        <w:br/>
        <w:t>--relative</w:t>
      </w:r>
    </w:p>
    <w:p w14:paraId="6E6E29D1" w14:textId="77777777" w:rsidR="004340DB" w:rsidRDefault="00E06CAF" w:rsidP="00E06CAF">
      <w:pPr>
        <w:pStyle w:val="OptionDescription"/>
      </w:pPr>
      <w:r>
        <w:t xml:space="preserve">All time values are interpreted as a number of seconds relative to the </w:t>
      </w:r>
      <w:r w:rsidRPr="002B550E">
        <w:rPr>
          <w:rStyle w:val="Codeintext"/>
        </w:rPr>
        <w:t>tsp</w:t>
      </w:r>
      <w:r w:rsidR="004340DB">
        <w:t xml:space="preserve"> start time.</w:t>
      </w:r>
    </w:p>
    <w:p w14:paraId="134724EC" w14:textId="77777777" w:rsidR="00E06CAF" w:rsidRDefault="00E06CAF" w:rsidP="00E06CAF">
      <w:pPr>
        <w:pStyle w:val="OptionDescription"/>
      </w:pPr>
      <w:r>
        <w:t>By default, all time values are interpreted as an absolute time in the format "</w:t>
      </w:r>
      <w:r w:rsidRPr="00896775">
        <w:rPr>
          <w:i/>
        </w:rPr>
        <w:t>year/month/day:hour:minute:second</w:t>
      </w:r>
      <w:r>
        <w:t xml:space="preserve">". Option </w:t>
      </w:r>
      <w:r w:rsidRPr="002B550E">
        <w:rPr>
          <w:rStyle w:val="Codeintext"/>
        </w:rPr>
        <w:t>--relative</w:t>
      </w:r>
      <w:r>
        <w:t xml:space="preserve"> is incompatible with </w:t>
      </w:r>
      <w:r w:rsidRPr="002B550E">
        <w:rPr>
          <w:rStyle w:val="Codeintext"/>
        </w:rPr>
        <w:t>--tdt</w:t>
      </w:r>
      <w:r>
        <w:t xml:space="preserve"> or </w:t>
      </w:r>
      <w:r w:rsidRPr="002B550E">
        <w:rPr>
          <w:rStyle w:val="Codeintext"/>
        </w:rPr>
        <w:t>--utc</w:t>
      </w:r>
      <w:r>
        <w:t>.</w:t>
      </w:r>
    </w:p>
    <w:p w14:paraId="2B603E16" w14:textId="77777777" w:rsidR="00E06CAF" w:rsidRDefault="00E06CAF" w:rsidP="00E06CAF">
      <w:pPr>
        <w:pStyle w:val="OptionName"/>
      </w:pPr>
      <w:r>
        <w:t xml:space="preserve">-s </w:t>
      </w:r>
      <w:r w:rsidR="004340DB" w:rsidRPr="008023DF">
        <w:rPr>
          <w:b w:val="0"/>
          <w:i/>
        </w:rPr>
        <w:t>time</w:t>
      </w:r>
      <w:r w:rsidRPr="00A6771E">
        <w:rPr>
          <w:rStyle w:val="StyleOptionNameItaliqueCar"/>
        </w:rPr>
        <w:br/>
      </w:r>
      <w:r>
        <w:t xml:space="preserve">--stop </w:t>
      </w:r>
      <w:r w:rsidR="004340DB" w:rsidRPr="008023DF">
        <w:rPr>
          <w:b w:val="0"/>
          <w:i/>
        </w:rPr>
        <w:t>time</w:t>
      </w:r>
    </w:p>
    <w:p w14:paraId="263AAF5B" w14:textId="77777777" w:rsidR="00E06CAF" w:rsidRDefault="00E06CAF" w:rsidP="00E06CAF">
      <w:pPr>
        <w:pStyle w:val="OptionDescription"/>
      </w:pPr>
      <w:r>
        <w:t xml:space="preserve">Packet transmission stops after the specified time and </w:t>
      </w:r>
      <w:r w:rsidRPr="002B550E">
        <w:rPr>
          <w:rStyle w:val="Codeintext"/>
        </w:rPr>
        <w:t>tsp</w:t>
      </w:r>
      <w:r>
        <w:t xml:space="preserve"> terminates.</w:t>
      </w:r>
    </w:p>
    <w:p w14:paraId="3465F5F9" w14:textId="77777777" w:rsidR="00E06CAF" w:rsidRDefault="00E06CAF" w:rsidP="00E06CAF">
      <w:pPr>
        <w:pStyle w:val="OptionName"/>
      </w:pPr>
      <w:r>
        <w:t>-t</w:t>
      </w:r>
      <w:r>
        <w:br/>
        <w:t>--tdt</w:t>
      </w:r>
    </w:p>
    <w:p w14:paraId="469A28F9" w14:textId="77777777" w:rsidR="00E06CAF" w:rsidRDefault="00E06CAF" w:rsidP="00E06CAF">
      <w:pPr>
        <w:pStyle w:val="OptionDescription"/>
      </w:pPr>
      <w:r>
        <w:t>Use the Time &amp; Date Table (TDT) from the transport stream as time reference instead of the system clock. Since the TDT contains UTC time, all time values in the command line must be UTC also.</w:t>
      </w:r>
    </w:p>
    <w:p w14:paraId="2322B84B" w14:textId="77777777" w:rsidR="00E06CAF" w:rsidRDefault="00E06CAF" w:rsidP="00E06CAF">
      <w:pPr>
        <w:pStyle w:val="OptionName"/>
      </w:pPr>
      <w:r>
        <w:lastRenderedPageBreak/>
        <w:t>-u</w:t>
      </w:r>
      <w:r>
        <w:br/>
        <w:t>--utc</w:t>
      </w:r>
    </w:p>
    <w:p w14:paraId="0604D4F0" w14:textId="77777777" w:rsidR="00E06CAF" w:rsidRDefault="00E06CAF" w:rsidP="00E06CAF">
      <w:pPr>
        <w:pStyle w:val="OptionDescription"/>
      </w:pPr>
      <w:r>
        <w:t>Specifies that all time values in the command line are in UTC. By default, the time values are interpreted as system local time.</w:t>
      </w:r>
    </w:p>
    <w:p w14:paraId="0269BDCE"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DA3274F"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6727C044" w14:textId="77777777" w:rsidR="004C409E" w:rsidRDefault="004C409E" w:rsidP="004C409E">
      <w:pPr>
        <w:pStyle w:val="OptionName"/>
      </w:pPr>
      <w:r>
        <w:t>--help</w:t>
      </w:r>
    </w:p>
    <w:p w14:paraId="7B07D4E1" w14:textId="77777777" w:rsidR="004C409E" w:rsidRDefault="004C409E" w:rsidP="004C409E">
      <w:pPr>
        <w:pStyle w:val="OptionDescription"/>
      </w:pPr>
      <w:r>
        <w:t>Display this help text.</w:t>
      </w:r>
    </w:p>
    <w:p w14:paraId="767EB651"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62547EB"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F450460"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65C5900B" w14:textId="77777777" w:rsidR="001A59AB" w:rsidRDefault="001A59AB" w:rsidP="001A59AB">
      <w:pPr>
        <w:pStyle w:val="ReferenceSectionTitle"/>
      </w:pPr>
      <w:bookmarkStart w:id="415" w:name="_Toc146211144"/>
      <w:r>
        <w:lastRenderedPageBreak/>
        <w:t>timeref</w:t>
      </w:r>
      <w:bookmarkEnd w:id="415"/>
    </w:p>
    <w:p w14:paraId="6733E689" w14:textId="77777777" w:rsidR="001A59AB" w:rsidRPr="0010024C" w:rsidRDefault="001A59AB" w:rsidP="00E233F7">
      <w:pPr>
        <w:pStyle w:val="UsageTitle"/>
        <w:rPr>
          <w:lang w:val="en-US"/>
        </w:rPr>
      </w:pPr>
      <w:r w:rsidRPr="0010024C">
        <w:rPr>
          <w:lang w:val="en-US"/>
        </w:rPr>
        <w:t>Update TDT and TOT with a new time reference</w:t>
      </w:r>
    </w:p>
    <w:p w14:paraId="4D200F3A" w14:textId="77777777" w:rsidR="001A59AB" w:rsidRDefault="001A59AB" w:rsidP="001A59AB">
      <w:r>
        <w:t xml:space="preserve">This plugin updates all TDT and TOT </w:t>
      </w:r>
      <w:r w:rsidR="006C45C9">
        <w:t xml:space="preserve">(and optionally EIT) </w:t>
      </w:r>
      <w:r>
        <w:t>in the transport stream according to a new time reference. This new reference can be completely new or an offset from the original TS.</w:t>
      </w:r>
    </w:p>
    <w:p w14:paraId="61F50EC4" w14:textId="77777777" w:rsidR="001A59AB" w:rsidRPr="0010024C" w:rsidRDefault="00BD19C2" w:rsidP="00E233F7">
      <w:pPr>
        <w:pStyle w:val="UsageTitle"/>
        <w:rPr>
          <w:lang w:val="en-US"/>
        </w:rPr>
      </w:pPr>
      <w:r>
        <w:rPr>
          <w:lang w:val="en-US"/>
        </w:rPr>
        <w:t>Usage</w:t>
      </w:r>
    </w:p>
    <w:p w14:paraId="11446839" w14:textId="77777777" w:rsidR="001A59AB" w:rsidRDefault="001A59AB" w:rsidP="001A59AB">
      <w:pPr>
        <w:pStyle w:val="UsageSyntax"/>
        <w:rPr>
          <w:lang w:val="en-GB"/>
        </w:rPr>
      </w:pPr>
      <w:r>
        <w:rPr>
          <w:lang w:val="en-GB"/>
        </w:rPr>
        <w:t>tsp -P time</w:t>
      </w:r>
      <w:r w:rsidR="001F14A6">
        <w:rPr>
          <w:lang w:val="en-GB"/>
        </w:rPr>
        <w:t>ref</w:t>
      </w:r>
      <w:r>
        <w:rPr>
          <w:lang w:val="en-GB"/>
        </w:rPr>
        <w:t xml:space="preserve"> [</w:t>
      </w:r>
      <w:r>
        <w:rPr>
          <w:i/>
          <w:iCs/>
          <w:lang w:val="en-GB"/>
        </w:rPr>
        <w:t>options</w:t>
      </w:r>
      <w:r>
        <w:rPr>
          <w:lang w:val="en-GB"/>
        </w:rPr>
        <w:t>]</w:t>
      </w:r>
    </w:p>
    <w:p w14:paraId="085EFF38" w14:textId="77777777" w:rsidR="001A59AB" w:rsidRPr="0010024C" w:rsidRDefault="00BD19C2" w:rsidP="00E233F7">
      <w:pPr>
        <w:pStyle w:val="UsageTitle"/>
        <w:rPr>
          <w:lang w:val="en-US"/>
        </w:rPr>
      </w:pPr>
      <w:r>
        <w:rPr>
          <w:lang w:val="en-US"/>
        </w:rPr>
        <w:t>Options</w:t>
      </w:r>
    </w:p>
    <w:p w14:paraId="3F71B6C6" w14:textId="77777777" w:rsidR="001F14A6" w:rsidRDefault="001F14A6" w:rsidP="001F14A6">
      <w:pPr>
        <w:pStyle w:val="OptionName"/>
      </w:pPr>
      <w:r>
        <w:t xml:space="preserve">-a </w:t>
      </w:r>
      <w:r w:rsidRPr="00A37D19">
        <w:rPr>
          <w:b w:val="0"/>
          <w:i/>
        </w:rPr>
        <w:t>seconds</w:t>
      </w:r>
      <w:r>
        <w:br/>
        <w:t xml:space="preserve">--add </w:t>
      </w:r>
      <w:r w:rsidRPr="00A37D19">
        <w:rPr>
          <w:b w:val="0"/>
          <w:i/>
        </w:rPr>
        <w:t>seconds</w:t>
      </w:r>
    </w:p>
    <w:p w14:paraId="087DA2F3" w14:textId="77777777" w:rsidR="002B0D44" w:rsidRDefault="001F14A6" w:rsidP="001F14A6">
      <w:pPr>
        <w:pStyle w:val="OptionDescription"/>
      </w:pPr>
      <w:r>
        <w:t>Add the specified num</w:t>
      </w:r>
      <w:r w:rsidR="002B0D44">
        <w:t>ber of seconds to all UTC time.</w:t>
      </w:r>
    </w:p>
    <w:p w14:paraId="56E0EFA9" w14:textId="77777777" w:rsidR="001F14A6" w:rsidRDefault="001F14A6" w:rsidP="001F14A6">
      <w:pPr>
        <w:pStyle w:val="OptionDescription"/>
      </w:pPr>
      <w:r>
        <w:t>Specify a negative value to make the time reference go backward.</w:t>
      </w:r>
    </w:p>
    <w:p w14:paraId="0E5706C1" w14:textId="77777777" w:rsidR="00FF2040" w:rsidRDefault="00FF2040" w:rsidP="00FF2040">
      <w:pPr>
        <w:pStyle w:val="OptionName"/>
      </w:pPr>
      <w:r>
        <w:t>--eit</w:t>
      </w:r>
    </w:p>
    <w:p w14:paraId="3BAAE438" w14:textId="77777777" w:rsidR="00FF2040" w:rsidRDefault="00FF2040" w:rsidP="00FF2040">
      <w:pPr>
        <w:pStyle w:val="OptionDescription"/>
      </w:pPr>
      <w:r>
        <w:t>Update events start time in EIT's. By default, EIT's are not modified.</w:t>
      </w:r>
    </w:p>
    <w:p w14:paraId="26020479" w14:textId="77777777" w:rsidR="00FF2040" w:rsidRDefault="00FF2040" w:rsidP="00FF2040">
      <w:pPr>
        <w:pStyle w:val="OptionDescription"/>
      </w:pPr>
      <w:r>
        <w:t xml:space="preserve">When </w:t>
      </w:r>
      <w:r w:rsidRPr="00FF2040">
        <w:rPr>
          <w:rStyle w:val="Codeintext"/>
        </w:rPr>
        <w:t>--add</w:t>
      </w:r>
      <w:r>
        <w:t xml:space="preserve"> is used, the specified offset is applied to all events start time.</w:t>
      </w:r>
    </w:p>
    <w:p w14:paraId="36725E6A" w14:textId="77777777" w:rsidR="00FF2040" w:rsidRDefault="00FF2040" w:rsidP="00FF2040">
      <w:pPr>
        <w:pStyle w:val="OptionDescription"/>
      </w:pPr>
      <w:r>
        <w:t xml:space="preserve">When </w:t>
      </w:r>
      <w:r w:rsidRPr="00FF2040">
        <w:rPr>
          <w:rStyle w:val="Codeintext"/>
        </w:rPr>
        <w:t>--start</w:t>
      </w:r>
      <w:r>
        <w:t xml:space="preserve"> is used, EIT's are dropped until the first TDT or TOT is encountered. Then, the difference between the first TDT or TOT time and the new time reference at this point is applied.</w:t>
      </w:r>
    </w:p>
    <w:p w14:paraId="5C9CD4C9" w14:textId="77777777" w:rsidR="00817DBF" w:rsidRDefault="00817DBF" w:rsidP="00817DBF">
      <w:pPr>
        <w:pStyle w:val="OptionName"/>
      </w:pPr>
      <w:r>
        <w:t>--eit-date-only</w:t>
      </w:r>
    </w:p>
    <w:p w14:paraId="079BF96A" w14:textId="77777777" w:rsidR="00817DBF" w:rsidRDefault="00817DBF" w:rsidP="00817DBF">
      <w:pPr>
        <w:pStyle w:val="OptionDescription"/>
      </w:pPr>
      <w:r>
        <w:t xml:space="preserve">Same as </w:t>
      </w:r>
      <w:r w:rsidRPr="00CE6802">
        <w:rPr>
          <w:rStyle w:val="Codeintext"/>
        </w:rPr>
        <w:t>--eit</w:t>
      </w:r>
      <w:r>
        <w:t xml:space="preserve"> but update the date field only in the event start dates in EIT's. The hour, minute and second fields of the event start dates are left unchanged.</w:t>
      </w:r>
    </w:p>
    <w:p w14:paraId="05BC1B8C" w14:textId="77777777" w:rsidR="00FB340D" w:rsidRDefault="00FB340D" w:rsidP="00FB340D">
      <w:pPr>
        <w:pStyle w:val="OptionName"/>
      </w:pPr>
      <w:r>
        <w:t xml:space="preserve">-l </w:t>
      </w:r>
      <w:r w:rsidRPr="00FB340D">
        <w:rPr>
          <w:b w:val="0"/>
          <w:i/>
        </w:rPr>
        <w:t>minutes</w:t>
      </w:r>
      <w:r>
        <w:br/>
        <w:t xml:space="preserve">--local-time-offset </w:t>
      </w:r>
      <w:r w:rsidRPr="00FB340D">
        <w:rPr>
          <w:b w:val="0"/>
          <w:i/>
        </w:rPr>
        <w:t>minutes</w:t>
      </w:r>
    </w:p>
    <w:p w14:paraId="1C797AA4" w14:textId="77777777" w:rsidR="00FB340D" w:rsidRDefault="00FB340D" w:rsidP="00FB340D">
      <w:pPr>
        <w:pStyle w:val="OptionDescription"/>
      </w:pPr>
      <w:r>
        <w:t>Specify a new local time offset in minutes to set in the TOT. The allowed range is -720 to 720 (from -12 hours to +12 hours).</w:t>
      </w:r>
    </w:p>
    <w:p w14:paraId="7B62A291" w14:textId="77777777" w:rsidR="00FB340D" w:rsidRDefault="00FB340D" w:rsidP="00FB340D">
      <w:pPr>
        <w:pStyle w:val="OptionDescription"/>
      </w:pPr>
      <w:r>
        <w:t>By default, the local time offset is unchanged.</w:t>
      </w:r>
    </w:p>
    <w:p w14:paraId="12038F56" w14:textId="77777777" w:rsidR="00FB340D" w:rsidRDefault="00FB340D" w:rsidP="00FB340D">
      <w:pPr>
        <w:pStyle w:val="OptionName"/>
      </w:pPr>
      <w:r>
        <w:t xml:space="preserve">--next-change </w:t>
      </w:r>
      <w:r w:rsidRPr="00FB340D">
        <w:rPr>
          <w:b w:val="0"/>
          <w:i/>
        </w:rPr>
        <w:t>value</w:t>
      </w:r>
    </w:p>
    <w:p w14:paraId="2D9E970E" w14:textId="77777777" w:rsidR="00FB340D" w:rsidRDefault="00FB340D" w:rsidP="00FB340D">
      <w:pPr>
        <w:pStyle w:val="OptionDescription"/>
      </w:pPr>
      <w:r>
        <w:t>Specify a new UTC date &amp; time for the next DST change, to set in the TOT.</w:t>
      </w:r>
    </w:p>
    <w:p w14:paraId="3815D27F" w14:textId="77777777" w:rsidR="00FB340D" w:rsidRDefault="00FB340D" w:rsidP="00FB340D">
      <w:pPr>
        <w:pStyle w:val="OptionDescription"/>
      </w:pPr>
      <w:r>
        <w:t>The time value must be in the format "</w:t>
      </w:r>
      <w:r w:rsidRPr="001F14A6">
        <w:rPr>
          <w:i/>
        </w:rPr>
        <w:t>year/month/day:hour:minute:second</w:t>
      </w:r>
      <w:r>
        <w:t>".</w:t>
      </w:r>
    </w:p>
    <w:p w14:paraId="383926E2" w14:textId="77777777" w:rsidR="00FB340D" w:rsidRDefault="00FB340D" w:rsidP="00FB340D">
      <w:pPr>
        <w:pStyle w:val="OptionDescription"/>
      </w:pPr>
      <w:r>
        <w:t>By default, the time of next DST change is unmodified.</w:t>
      </w:r>
    </w:p>
    <w:p w14:paraId="0395704A" w14:textId="77777777" w:rsidR="00FB340D" w:rsidRDefault="00FB340D" w:rsidP="00FB340D">
      <w:pPr>
        <w:pStyle w:val="OptionName"/>
      </w:pPr>
      <w:r>
        <w:t xml:space="preserve">--next-time-offset </w:t>
      </w:r>
      <w:r w:rsidRPr="00FB340D">
        <w:rPr>
          <w:b w:val="0"/>
          <w:i/>
        </w:rPr>
        <w:t>minutes</w:t>
      </w:r>
    </w:p>
    <w:p w14:paraId="1701859A" w14:textId="77777777" w:rsidR="00FB340D" w:rsidRDefault="00FB340D" w:rsidP="00FB340D">
      <w:pPr>
        <w:pStyle w:val="OptionDescription"/>
      </w:pPr>
      <w:r>
        <w:t xml:space="preserve">Specify a new local time offset to be applied after the next DST change, to set in the TOT. The value is in minutes, similar to </w:t>
      </w:r>
      <w:r w:rsidRPr="00CE6802">
        <w:rPr>
          <w:rStyle w:val="Codeintext"/>
        </w:rPr>
        <w:t>--local-time-offset</w:t>
      </w:r>
      <w:r>
        <w:t>.</w:t>
      </w:r>
    </w:p>
    <w:p w14:paraId="306F19B2" w14:textId="77777777" w:rsidR="00FB340D" w:rsidRDefault="00FB340D" w:rsidP="00FB340D">
      <w:pPr>
        <w:pStyle w:val="OptionDescription"/>
      </w:pPr>
      <w:r>
        <w:t>By default, the next time offset is unchanged.</w:t>
      </w:r>
    </w:p>
    <w:p w14:paraId="313996B5" w14:textId="77777777" w:rsidR="00FB340D" w:rsidRDefault="00FB340D" w:rsidP="00FB340D">
      <w:pPr>
        <w:pStyle w:val="OptionName"/>
      </w:pPr>
      <w:r>
        <w:t>--notdt</w:t>
      </w:r>
    </w:p>
    <w:p w14:paraId="09577DD1" w14:textId="77777777" w:rsidR="00FB340D" w:rsidRDefault="00FB340D" w:rsidP="00FB340D">
      <w:pPr>
        <w:pStyle w:val="OptionDescription"/>
      </w:pPr>
      <w:r>
        <w:t>Do not update TDT.</w:t>
      </w:r>
    </w:p>
    <w:p w14:paraId="7C826927" w14:textId="77777777" w:rsidR="00FB340D" w:rsidRDefault="00FB340D" w:rsidP="00FB340D">
      <w:pPr>
        <w:pStyle w:val="OptionName"/>
      </w:pPr>
      <w:r>
        <w:t>--notot</w:t>
      </w:r>
    </w:p>
    <w:p w14:paraId="32090025" w14:textId="77777777" w:rsidR="00FB340D" w:rsidRDefault="00FB340D" w:rsidP="00FB340D">
      <w:pPr>
        <w:pStyle w:val="OptionDescription"/>
      </w:pPr>
      <w:r>
        <w:t>Do not update TOT.</w:t>
      </w:r>
    </w:p>
    <w:p w14:paraId="1E575267" w14:textId="77777777" w:rsidR="00FB340D" w:rsidRDefault="00FB340D" w:rsidP="00FB340D">
      <w:pPr>
        <w:pStyle w:val="OptionName"/>
      </w:pPr>
      <w:r>
        <w:t xml:space="preserve">--only-country </w:t>
      </w:r>
      <w:r w:rsidRPr="00FB340D">
        <w:rPr>
          <w:b w:val="0"/>
          <w:i/>
        </w:rPr>
        <w:t>name</w:t>
      </w:r>
    </w:p>
    <w:p w14:paraId="1700ED6C" w14:textId="77777777" w:rsidR="00FB340D" w:rsidRDefault="00FB340D" w:rsidP="00FB340D">
      <w:pPr>
        <w:pStyle w:val="OptionDescription"/>
      </w:pPr>
      <w:r>
        <w:t xml:space="preserve">Restrict the modification of </w:t>
      </w:r>
      <w:r w:rsidRPr="00CE6802">
        <w:rPr>
          <w:rStyle w:val="Codeintext"/>
        </w:rPr>
        <w:t>--local-time-offset</w:t>
      </w:r>
      <w:r>
        <w:t xml:space="preserve">, </w:t>
      </w:r>
      <w:r w:rsidRPr="00CE6802">
        <w:rPr>
          <w:rStyle w:val="Codeintext"/>
        </w:rPr>
        <w:t>--next-change</w:t>
      </w:r>
      <w:r>
        <w:t xml:space="preserve"> and </w:t>
      </w:r>
      <w:r w:rsidRPr="00CE6802">
        <w:rPr>
          <w:rStyle w:val="Codeintext"/>
        </w:rPr>
        <w:t>--next-time-offset</w:t>
      </w:r>
      <w:r>
        <w:t xml:space="preserve"> to the specified 3-letter country code.</w:t>
      </w:r>
    </w:p>
    <w:p w14:paraId="19A0FDF6" w14:textId="77777777" w:rsidR="00FB340D" w:rsidRDefault="00FB340D" w:rsidP="00FB340D">
      <w:pPr>
        <w:pStyle w:val="OptionDescription"/>
      </w:pPr>
      <w:r>
        <w:lastRenderedPageBreak/>
        <w:t xml:space="preserve">Several </w:t>
      </w:r>
      <w:r w:rsidRPr="00CE6802">
        <w:rPr>
          <w:rStyle w:val="Codeintext"/>
        </w:rPr>
        <w:t>--only-country</w:t>
      </w:r>
      <w:r>
        <w:t xml:space="preserve"> options are allowed.</w:t>
      </w:r>
    </w:p>
    <w:p w14:paraId="503B82E9" w14:textId="77777777" w:rsidR="00FB340D" w:rsidRDefault="00FB340D" w:rsidP="00FB340D">
      <w:pPr>
        <w:pStyle w:val="OptionName"/>
      </w:pPr>
      <w:r>
        <w:t xml:space="preserve">--only-region </w:t>
      </w:r>
      <w:r w:rsidRPr="00FB340D">
        <w:rPr>
          <w:b w:val="0"/>
          <w:i/>
        </w:rPr>
        <w:t>id1</w:t>
      </w:r>
      <w:r w:rsidRPr="00FB340D">
        <w:rPr>
          <w:b w:val="0"/>
        </w:rPr>
        <w:t>[-</w:t>
      </w:r>
      <w:r w:rsidRPr="00FB340D">
        <w:rPr>
          <w:b w:val="0"/>
          <w:i/>
        </w:rPr>
        <w:t>id2</w:t>
      </w:r>
      <w:r w:rsidRPr="00FB340D">
        <w:rPr>
          <w:b w:val="0"/>
        </w:rPr>
        <w:t>]</w:t>
      </w:r>
    </w:p>
    <w:p w14:paraId="1619F57F" w14:textId="77777777" w:rsidR="00FB340D" w:rsidRDefault="00FB340D" w:rsidP="00FB340D">
      <w:pPr>
        <w:pStyle w:val="OptionDescription"/>
      </w:pPr>
      <w:r>
        <w:t xml:space="preserve">Restrict the modification of </w:t>
      </w:r>
      <w:r w:rsidRPr="00CE6802">
        <w:rPr>
          <w:rStyle w:val="Codeintext"/>
        </w:rPr>
        <w:t>--local-time-offset</w:t>
      </w:r>
      <w:r>
        <w:t xml:space="preserve">, </w:t>
      </w:r>
      <w:r w:rsidRPr="00CE6802">
        <w:rPr>
          <w:rStyle w:val="Codeintext"/>
        </w:rPr>
        <w:t>--next-change</w:t>
      </w:r>
      <w:r>
        <w:t xml:space="preserve"> and </w:t>
      </w:r>
      <w:r w:rsidRPr="00CE6802">
        <w:rPr>
          <w:rStyle w:val="Codeintext"/>
        </w:rPr>
        <w:t>--next-time-offset</w:t>
      </w:r>
      <w:r>
        <w:t xml:space="preserve"> to the specified region id inside a country.</w:t>
      </w:r>
    </w:p>
    <w:p w14:paraId="7CEBBC3C" w14:textId="77777777" w:rsidR="00FB340D" w:rsidRDefault="00FB340D" w:rsidP="00FB340D">
      <w:pPr>
        <w:pStyle w:val="OptionDescription"/>
      </w:pPr>
      <w:r>
        <w:t xml:space="preserve">Several </w:t>
      </w:r>
      <w:r w:rsidRPr="00CE6802">
        <w:rPr>
          <w:rStyle w:val="Codeintext"/>
        </w:rPr>
        <w:t>--only-region</w:t>
      </w:r>
      <w:r>
        <w:t xml:space="preserve"> options are allowed.</w:t>
      </w:r>
    </w:p>
    <w:p w14:paraId="7AA1455A" w14:textId="77777777" w:rsidR="001F14A6" w:rsidRDefault="001F14A6" w:rsidP="001F14A6">
      <w:pPr>
        <w:pStyle w:val="OptionName"/>
      </w:pPr>
      <w:r>
        <w:t xml:space="preserve">-s </w:t>
      </w:r>
      <w:r w:rsidRPr="00A37D19">
        <w:rPr>
          <w:b w:val="0"/>
          <w:i/>
        </w:rPr>
        <w:t>time</w:t>
      </w:r>
      <w:r>
        <w:br/>
        <w:t xml:space="preserve">--start </w:t>
      </w:r>
      <w:r w:rsidRPr="00A37D19">
        <w:rPr>
          <w:b w:val="0"/>
          <w:i/>
        </w:rPr>
        <w:t>time</w:t>
      </w:r>
    </w:p>
    <w:p w14:paraId="17EE7BC5" w14:textId="77777777" w:rsidR="002B4135" w:rsidRDefault="001F14A6" w:rsidP="001F14A6">
      <w:pPr>
        <w:pStyle w:val="OptionDescription"/>
      </w:pPr>
      <w:r>
        <w:t>Specify a new UTC date &amp; time reference for the first packet in the stream. Then, the time reference is updated according to the number of packets and the bi</w:t>
      </w:r>
      <w:r w:rsidR="002B4135">
        <w:t>trate.</w:t>
      </w:r>
    </w:p>
    <w:p w14:paraId="330EE199" w14:textId="77777777" w:rsidR="001F14A6" w:rsidRDefault="001F14A6" w:rsidP="001F14A6">
      <w:pPr>
        <w:pStyle w:val="OptionDescription"/>
      </w:pPr>
      <w:r>
        <w:t>A time value must be in the format "</w:t>
      </w:r>
      <w:r w:rsidRPr="001F14A6">
        <w:rPr>
          <w:i/>
        </w:rPr>
        <w:t>year/month/day:hour:minute:second</w:t>
      </w:r>
      <w:r>
        <w:t>".</w:t>
      </w:r>
    </w:p>
    <w:p w14:paraId="5CF18ACA" w14:textId="77777777" w:rsidR="002B4135" w:rsidRDefault="002B4135" w:rsidP="001F14A6">
      <w:pPr>
        <w:pStyle w:val="OptionDescription"/>
      </w:pPr>
      <w:r>
        <w:t xml:space="preserve">The predefined name “system” can be used to specify the current UTC time from the system clock (use </w:t>
      </w:r>
      <w:r w:rsidRPr="00CE6802">
        <w:rPr>
          <w:rStyle w:val="Codeintext"/>
        </w:rPr>
        <w:t>--start system</w:t>
      </w:r>
      <w:r>
        <w:t>).</w:t>
      </w:r>
    </w:p>
    <w:p w14:paraId="396649EA" w14:textId="77777777" w:rsidR="005D1EBD" w:rsidRDefault="005D1EBD" w:rsidP="005D1EBD">
      <w:pPr>
        <w:pStyle w:val="OptionName"/>
        <w:rPr>
          <w:color w:val="000000"/>
          <w:lang w:eastAsia="fr-FR"/>
        </w:rPr>
      </w:pPr>
      <w:r>
        <w:rPr>
          <w:lang w:eastAsia="fr-FR"/>
        </w:rPr>
        <w:t>--system-synchronous</w:t>
      </w:r>
    </w:p>
    <w:p w14:paraId="242E6A61" w14:textId="77777777" w:rsidR="005D1EBD" w:rsidRDefault="005D1EBD" w:rsidP="005D1EBD">
      <w:pPr>
        <w:pStyle w:val="OptionDescription"/>
        <w:rPr>
          <w:lang w:eastAsia="fr-FR"/>
        </w:rPr>
      </w:pPr>
      <w:r>
        <w:rPr>
          <w:lang w:eastAsia="fr-FR"/>
        </w:rPr>
        <w:t>Keep the TDT and TOT time synchronous with the system clock. Each time a TDT or TOT is updated, the system clock value is used.</w:t>
      </w:r>
    </w:p>
    <w:p w14:paraId="23B3D2F2" w14:textId="77777777" w:rsidR="005D1EBD" w:rsidRDefault="005D1EBD" w:rsidP="005D1EBD">
      <w:pPr>
        <w:pStyle w:val="OptionDescription"/>
        <w:rPr>
          <w:lang w:eastAsia="fr-FR"/>
        </w:rPr>
      </w:pPr>
      <w:r>
        <w:rPr>
          <w:lang w:eastAsia="fr-FR"/>
        </w:rPr>
        <w:t xml:space="preserve">It implicitely uses </w:t>
      </w:r>
      <w:r w:rsidRPr="005D1EBD">
        <w:rPr>
          <w:rStyle w:val="Codeintext"/>
        </w:rPr>
        <w:t>--start system</w:t>
      </w:r>
      <w:r>
        <w:rPr>
          <w:lang w:eastAsia="fr-FR"/>
        </w:rPr>
        <w:t xml:space="preserve"> but is immune to the jitter which may happen on the long run without system clock synchronization. If </w:t>
      </w:r>
      <w:r w:rsidRPr="005D1EBD">
        <w:rPr>
          <w:rStyle w:val="Codeintext"/>
        </w:rPr>
        <w:t>--start</w:t>
      </w:r>
      <w:r>
        <w:rPr>
          <w:lang w:eastAsia="fr-FR"/>
        </w:rPr>
        <w:t xml:space="preserve"> is specified with a specific date, the difference between that date and the initial UTC system clock is stored. This offset is then consistently applied to the current system clock in all TDT and TOT.</w:t>
      </w:r>
    </w:p>
    <w:p w14:paraId="44B0613C" w14:textId="77777777" w:rsidR="005D1EBD" w:rsidRDefault="005D1EBD" w:rsidP="005D1EBD">
      <w:pPr>
        <w:pStyle w:val="OptionDescription"/>
      </w:pPr>
      <w:r>
        <w:rPr>
          <w:lang w:eastAsia="fr-FR"/>
        </w:rPr>
        <w:t>Note: this option is meaningful on live streams only. It is useless on offline file processing.</w:t>
      </w:r>
    </w:p>
    <w:p w14:paraId="3D8F1409"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50083EC"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6FD1C8BA" w14:textId="77777777" w:rsidR="004C409E" w:rsidRDefault="004C409E" w:rsidP="004C409E">
      <w:pPr>
        <w:pStyle w:val="OptionName"/>
      </w:pPr>
      <w:r>
        <w:t>--help</w:t>
      </w:r>
    </w:p>
    <w:p w14:paraId="5E0E7929" w14:textId="77777777" w:rsidR="004C409E" w:rsidRDefault="004C409E" w:rsidP="004C409E">
      <w:pPr>
        <w:pStyle w:val="OptionDescription"/>
      </w:pPr>
      <w:r>
        <w:t>Display this help text.</w:t>
      </w:r>
    </w:p>
    <w:p w14:paraId="6C4B01D1"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491ACA9"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3997B14" w14:textId="77777777" w:rsidR="004C409E" w:rsidRDefault="004C409E" w:rsidP="004C409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22138423" w14:textId="77777777" w:rsidR="00561DC3" w:rsidRDefault="00561DC3" w:rsidP="00561DC3">
      <w:pPr>
        <w:pStyle w:val="ReferenceSectionTitle"/>
      </w:pPr>
      <w:bookmarkStart w:id="416" w:name="_Toc146211145"/>
      <w:r>
        <w:lastRenderedPageBreak/>
        <w:t>timeshift</w:t>
      </w:r>
      <w:bookmarkEnd w:id="416"/>
    </w:p>
    <w:p w14:paraId="61C0EC55" w14:textId="77777777" w:rsidR="00561DC3" w:rsidRPr="0010024C" w:rsidRDefault="00561DC3" w:rsidP="00561DC3">
      <w:pPr>
        <w:pStyle w:val="UsageTitle"/>
        <w:rPr>
          <w:lang w:val="en-US"/>
        </w:rPr>
      </w:pPr>
      <w:r w:rsidRPr="00561DC3">
        <w:rPr>
          <w:lang w:val="en-US"/>
        </w:rPr>
        <w:t>Delay transmission by a fixed amount of packets</w:t>
      </w:r>
    </w:p>
    <w:p w14:paraId="41376CDE" w14:textId="77777777" w:rsidR="00D57F9D" w:rsidRDefault="00561DC3" w:rsidP="00561DC3">
      <w:r>
        <w:t xml:space="preserve">This plugin </w:t>
      </w:r>
      <w:r w:rsidR="002B0D44">
        <w:t xml:space="preserve">implements the </w:t>
      </w:r>
      <w:r w:rsidR="002B0D44">
        <w:rPr>
          <w:i/>
        </w:rPr>
        <w:t xml:space="preserve">time shift </w:t>
      </w:r>
      <w:r w:rsidR="002B0D44">
        <w:t>feature, as commonly found on set-top boxes or some TV sets.</w:t>
      </w:r>
    </w:p>
    <w:p w14:paraId="06586162" w14:textId="77777777" w:rsidR="00561DC3" w:rsidRPr="002B0D44" w:rsidRDefault="002B0D44" w:rsidP="00561DC3">
      <w:r>
        <w:t>The packet transmission is initially suspended for a given duration and packets are buffered in the meantime. At the end of the initial duration, packets transmission restarts at the point it was suspended. Packet buffering continues. All packets are transmitted without loss but with a t</w:t>
      </w:r>
      <w:r w:rsidR="00DB4BDA">
        <w:t>ime dela</w:t>
      </w:r>
      <w:r>
        <w:t>y.</w:t>
      </w:r>
    </w:p>
    <w:p w14:paraId="079CB330" w14:textId="77777777" w:rsidR="00561DC3" w:rsidRPr="0010024C" w:rsidRDefault="00561DC3" w:rsidP="00561DC3">
      <w:pPr>
        <w:pStyle w:val="UsageTitle"/>
        <w:rPr>
          <w:lang w:val="en-US"/>
        </w:rPr>
      </w:pPr>
      <w:r>
        <w:rPr>
          <w:lang w:val="en-US"/>
        </w:rPr>
        <w:t>Usage</w:t>
      </w:r>
    </w:p>
    <w:p w14:paraId="2192EFF6" w14:textId="77777777" w:rsidR="00561DC3" w:rsidRDefault="00561DC3" w:rsidP="00561DC3">
      <w:pPr>
        <w:pStyle w:val="UsageSyntax"/>
        <w:rPr>
          <w:lang w:val="en-GB"/>
        </w:rPr>
      </w:pPr>
      <w:r>
        <w:rPr>
          <w:lang w:val="en-GB"/>
        </w:rPr>
        <w:t>tsp -P timeshift [</w:t>
      </w:r>
      <w:r>
        <w:rPr>
          <w:i/>
          <w:iCs/>
          <w:lang w:val="en-GB"/>
        </w:rPr>
        <w:t>options</w:t>
      </w:r>
      <w:r>
        <w:rPr>
          <w:lang w:val="en-GB"/>
        </w:rPr>
        <w:t>]</w:t>
      </w:r>
    </w:p>
    <w:p w14:paraId="1D0C7AB3" w14:textId="77777777" w:rsidR="00561DC3" w:rsidRPr="0010024C" w:rsidRDefault="00561DC3" w:rsidP="00561DC3">
      <w:pPr>
        <w:pStyle w:val="UsageTitle"/>
        <w:rPr>
          <w:lang w:val="en-US"/>
        </w:rPr>
      </w:pPr>
      <w:r>
        <w:rPr>
          <w:lang w:val="en-US"/>
        </w:rPr>
        <w:t>Options</w:t>
      </w:r>
    </w:p>
    <w:p w14:paraId="02CBDFB3" w14:textId="77777777" w:rsidR="00561DC3" w:rsidRDefault="00561DC3" w:rsidP="002F1EFC">
      <w:pPr>
        <w:pStyle w:val="OptionName"/>
      </w:pPr>
      <w:r>
        <w:t xml:space="preserve">--directory </w:t>
      </w:r>
      <w:r w:rsidRPr="002F1EFC">
        <w:rPr>
          <w:b w:val="0"/>
          <w:i/>
        </w:rPr>
        <w:t>path</w:t>
      </w:r>
    </w:p>
    <w:p w14:paraId="6251921E" w14:textId="77777777" w:rsidR="00561DC3" w:rsidRDefault="00561DC3" w:rsidP="00561DC3">
      <w:pPr>
        <w:pStyle w:val="OptionDescription"/>
      </w:pPr>
      <w:r>
        <w:t>Specify a directory where the temporary buffer file is created.</w:t>
      </w:r>
    </w:p>
    <w:p w14:paraId="6E5F7CAA" w14:textId="77777777" w:rsidR="00561DC3" w:rsidRDefault="00561DC3" w:rsidP="00561DC3">
      <w:pPr>
        <w:pStyle w:val="OptionDescription"/>
      </w:pPr>
      <w:r>
        <w:t>By default, the system-specific area for temporary files is used.</w:t>
      </w:r>
    </w:p>
    <w:p w14:paraId="603E6896" w14:textId="77777777" w:rsidR="00561DC3" w:rsidRDefault="00561DC3" w:rsidP="00561DC3">
      <w:pPr>
        <w:pStyle w:val="OptionDescription"/>
      </w:pPr>
      <w:r>
        <w:t>The temporary file is hidden and automatically deleted on termination. Specifying another location can be useful to redirect very large buffers on another disk.</w:t>
      </w:r>
    </w:p>
    <w:p w14:paraId="553F32CF" w14:textId="77777777" w:rsidR="00561DC3" w:rsidRDefault="00561DC3" w:rsidP="00561DC3">
      <w:pPr>
        <w:pStyle w:val="OptionDescription"/>
      </w:pPr>
      <w:r>
        <w:t>If the reserved memory area is large enough to hold the</w:t>
      </w:r>
      <w:r w:rsidR="002F1EFC">
        <w:t xml:space="preserve"> </w:t>
      </w:r>
      <w:r>
        <w:t>buffer, no file is created.</w:t>
      </w:r>
    </w:p>
    <w:p w14:paraId="748D13C0" w14:textId="77777777" w:rsidR="00561DC3" w:rsidRDefault="00561DC3" w:rsidP="002F1EFC">
      <w:pPr>
        <w:pStyle w:val="OptionName"/>
      </w:pPr>
      <w:r>
        <w:t>-d</w:t>
      </w:r>
      <w:r w:rsidR="002F1EFC">
        <w:br/>
      </w:r>
      <w:r>
        <w:t>--drop-initial</w:t>
      </w:r>
    </w:p>
    <w:p w14:paraId="633BA3CF" w14:textId="77777777" w:rsidR="00561DC3" w:rsidRDefault="00561DC3" w:rsidP="00561DC3">
      <w:pPr>
        <w:pStyle w:val="OptionDescription"/>
      </w:pPr>
      <w:r>
        <w:t>Drop output packets during the initial phase, while the time-shift buffer is filling.</w:t>
      </w:r>
    </w:p>
    <w:p w14:paraId="02082E2B" w14:textId="77777777" w:rsidR="00561DC3" w:rsidRDefault="00561DC3" w:rsidP="00561DC3">
      <w:pPr>
        <w:pStyle w:val="OptionDescription"/>
      </w:pPr>
      <w:r>
        <w:t>By default, initial packets are replaced by null packets.</w:t>
      </w:r>
    </w:p>
    <w:p w14:paraId="0EDFE5AA" w14:textId="77777777" w:rsidR="00561DC3" w:rsidRDefault="00561DC3" w:rsidP="002F1EFC">
      <w:pPr>
        <w:pStyle w:val="OptionName"/>
      </w:pPr>
      <w:r>
        <w:t xml:space="preserve">-m </w:t>
      </w:r>
      <w:r w:rsidRPr="002F1EFC">
        <w:rPr>
          <w:b w:val="0"/>
          <w:i/>
        </w:rPr>
        <w:t>value</w:t>
      </w:r>
      <w:r w:rsidR="002F1EFC">
        <w:br/>
      </w:r>
      <w:r>
        <w:t xml:space="preserve">--memory-packets </w:t>
      </w:r>
      <w:r w:rsidRPr="002F1EFC">
        <w:rPr>
          <w:b w:val="0"/>
          <w:i/>
        </w:rPr>
        <w:t>value</w:t>
      </w:r>
    </w:p>
    <w:p w14:paraId="3E7A6D86" w14:textId="77777777" w:rsidR="00561DC3" w:rsidRDefault="00561DC3" w:rsidP="00561DC3">
      <w:pPr>
        <w:pStyle w:val="OptionDescription"/>
      </w:pPr>
      <w:r>
        <w:t>Specify the number of packets which are cached in memory. Having a larger memory cache improves the performances.</w:t>
      </w:r>
    </w:p>
    <w:p w14:paraId="79C87216" w14:textId="77777777" w:rsidR="00561DC3" w:rsidRDefault="00561DC3" w:rsidP="00561DC3">
      <w:pPr>
        <w:pStyle w:val="OptionDescription"/>
      </w:pPr>
      <w:r>
        <w:t>By default, the size of the memory cache is 128 packets.</w:t>
      </w:r>
    </w:p>
    <w:p w14:paraId="19CDAFFA" w14:textId="77777777" w:rsidR="00561DC3" w:rsidRDefault="00561DC3" w:rsidP="002F1EFC">
      <w:pPr>
        <w:pStyle w:val="OptionName"/>
      </w:pPr>
      <w:r>
        <w:t xml:space="preserve">-p </w:t>
      </w:r>
      <w:r w:rsidRPr="002F1EFC">
        <w:rPr>
          <w:b w:val="0"/>
          <w:i/>
        </w:rPr>
        <w:t>value</w:t>
      </w:r>
      <w:r w:rsidR="002F1EFC">
        <w:br/>
      </w:r>
      <w:r>
        <w:t xml:space="preserve">--packets </w:t>
      </w:r>
      <w:r w:rsidRPr="002F1EFC">
        <w:rPr>
          <w:b w:val="0"/>
          <w:i/>
        </w:rPr>
        <w:t>value</w:t>
      </w:r>
    </w:p>
    <w:p w14:paraId="02E4D893" w14:textId="77777777" w:rsidR="00561DC3" w:rsidRDefault="00561DC3" w:rsidP="00561DC3">
      <w:pPr>
        <w:pStyle w:val="OptionDescription"/>
      </w:pPr>
      <w:r>
        <w:t>Specify the size of the time-shift buffer in packets.</w:t>
      </w:r>
    </w:p>
    <w:p w14:paraId="20552F35" w14:textId="77777777" w:rsidR="00561DC3" w:rsidRDefault="00561DC3" w:rsidP="00561DC3">
      <w:pPr>
        <w:pStyle w:val="OptionDescription"/>
      </w:pPr>
      <w:r>
        <w:t xml:space="preserve">There is no default, the size of the buffer shall be specified either using </w:t>
      </w:r>
      <w:r w:rsidRPr="00CE6802">
        <w:rPr>
          <w:rStyle w:val="Codeintext"/>
        </w:rPr>
        <w:t>--packets</w:t>
      </w:r>
      <w:r>
        <w:t xml:space="preserve"> or </w:t>
      </w:r>
      <w:r w:rsidRPr="00CE6802">
        <w:rPr>
          <w:rStyle w:val="Codeintext"/>
        </w:rPr>
        <w:t>--time</w:t>
      </w:r>
      <w:r>
        <w:t>.</w:t>
      </w:r>
    </w:p>
    <w:p w14:paraId="7F00D9BF" w14:textId="77777777" w:rsidR="00561DC3" w:rsidRDefault="00561DC3" w:rsidP="002F1EFC">
      <w:pPr>
        <w:pStyle w:val="OptionName"/>
      </w:pPr>
      <w:r>
        <w:t xml:space="preserve">-t </w:t>
      </w:r>
      <w:r w:rsidRPr="002F1EFC">
        <w:rPr>
          <w:b w:val="0"/>
          <w:i/>
        </w:rPr>
        <w:t>milliseconds</w:t>
      </w:r>
      <w:r w:rsidR="002F1EFC">
        <w:br/>
      </w:r>
      <w:r>
        <w:t xml:space="preserve">--time </w:t>
      </w:r>
      <w:r w:rsidRPr="002F1EFC">
        <w:rPr>
          <w:b w:val="0"/>
          <w:i/>
        </w:rPr>
        <w:t>milliseconds</w:t>
      </w:r>
    </w:p>
    <w:p w14:paraId="5EAE6EE5" w14:textId="77777777" w:rsidR="00561DC3" w:rsidRDefault="00561DC3" w:rsidP="00561DC3">
      <w:pPr>
        <w:pStyle w:val="OptionDescription"/>
      </w:pPr>
      <w:r>
        <w:t>Specify the size of the time-shift buffer in milliseconds.</w:t>
      </w:r>
    </w:p>
    <w:p w14:paraId="64E1206E" w14:textId="77777777" w:rsidR="00561DC3" w:rsidRDefault="00561DC3" w:rsidP="00561DC3">
      <w:pPr>
        <w:pStyle w:val="OptionDescription"/>
      </w:pPr>
      <w:r>
        <w:t>The initial bitrate is used to convert this duration in number of packets and this value is used as fixed-size for the buffer. This is convenient for constant bitrate (CBR) streams</w:t>
      </w:r>
      <w:r w:rsidR="002F1EFC" w:rsidRPr="002F1EFC">
        <w:t xml:space="preserve"> </w:t>
      </w:r>
      <w:r w:rsidR="002F1EFC">
        <w:t>only</w:t>
      </w:r>
      <w:r>
        <w:t>.</w:t>
      </w:r>
    </w:p>
    <w:p w14:paraId="2BA6029D" w14:textId="77777777" w:rsidR="002F1EFC" w:rsidRDefault="002F1EFC" w:rsidP="002F1EFC">
      <w:pPr>
        <w:pStyle w:val="OptionDescription"/>
      </w:pPr>
      <w:r>
        <w:t xml:space="preserve">There is no default, the size of the buffer shall be specified either using </w:t>
      </w:r>
      <w:r w:rsidRPr="00CE6802">
        <w:rPr>
          <w:rStyle w:val="Codeintext"/>
        </w:rPr>
        <w:t>--packets</w:t>
      </w:r>
      <w:r>
        <w:t xml:space="preserve"> or </w:t>
      </w:r>
      <w:r w:rsidRPr="00CE6802">
        <w:rPr>
          <w:rStyle w:val="Codeintext"/>
        </w:rPr>
        <w:t>--time</w:t>
      </w:r>
      <w:r>
        <w:t>.</w:t>
      </w:r>
    </w:p>
    <w:p w14:paraId="1ABF1508" w14:textId="77777777" w:rsidR="00561DC3" w:rsidRPr="00CF0FFB" w:rsidRDefault="00561DC3" w:rsidP="00561DC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F969F23" w14:textId="77777777" w:rsidR="00561DC3" w:rsidRPr="00CF0FFB" w:rsidRDefault="00561DC3" w:rsidP="00561DC3">
      <w:pPr>
        <w:ind w:left="284"/>
        <w:rPr>
          <w:lang w:val="en-GB"/>
        </w:rPr>
      </w:pPr>
      <w:r w:rsidRPr="00CF0FFB">
        <w:rPr>
          <w:lang w:val="en-GB"/>
        </w:rPr>
        <w:t>The following options are implicitly defined in all packet processing plugins.</w:t>
      </w:r>
    </w:p>
    <w:p w14:paraId="4063C347" w14:textId="77777777" w:rsidR="00561DC3" w:rsidRDefault="00561DC3" w:rsidP="00561DC3">
      <w:pPr>
        <w:pStyle w:val="OptionName"/>
      </w:pPr>
      <w:r>
        <w:t>--help</w:t>
      </w:r>
    </w:p>
    <w:p w14:paraId="4E475229" w14:textId="77777777" w:rsidR="00561DC3" w:rsidRDefault="00561DC3" w:rsidP="00561DC3">
      <w:pPr>
        <w:pStyle w:val="OptionDescription"/>
      </w:pPr>
      <w:r>
        <w:t>Display this help text.</w:t>
      </w:r>
    </w:p>
    <w:p w14:paraId="2127C0CB" w14:textId="77777777" w:rsidR="00561DC3" w:rsidRDefault="00561DC3" w:rsidP="00561DC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D1BF3AE" w14:textId="77777777" w:rsidR="00561DC3" w:rsidRDefault="00561DC3" w:rsidP="00561D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4601C14" w14:textId="77777777" w:rsidR="00561DC3" w:rsidRDefault="00561DC3" w:rsidP="00561DC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621D1C7" w14:textId="77777777" w:rsidR="00771B68" w:rsidRDefault="00771B68" w:rsidP="00771B68">
      <w:pPr>
        <w:pStyle w:val="ReferenceSectionTitle"/>
      </w:pPr>
      <w:bookmarkStart w:id="417" w:name="_Toc146211146"/>
      <w:r>
        <w:lastRenderedPageBreak/>
        <w:t>trigger</w:t>
      </w:r>
      <w:bookmarkEnd w:id="417"/>
    </w:p>
    <w:p w14:paraId="0A79A712" w14:textId="77777777" w:rsidR="00771B68" w:rsidRPr="0010024C" w:rsidRDefault="00771B68" w:rsidP="00771B68">
      <w:pPr>
        <w:pStyle w:val="UsageTitle"/>
        <w:rPr>
          <w:lang w:val="en-US"/>
        </w:rPr>
      </w:pPr>
      <w:r w:rsidRPr="00771B68">
        <w:rPr>
          <w:lang w:val="en-US"/>
        </w:rPr>
        <w:t>Trigger actions on selected TS packets</w:t>
      </w:r>
    </w:p>
    <w:p w14:paraId="780B270A" w14:textId="77777777" w:rsidR="00771B68" w:rsidRDefault="00771B68" w:rsidP="00771B68">
      <w:r>
        <w:t xml:space="preserve">This plugin triggers an action (running an external command, sending an UDP packet) each time a TS packet is marked with a given label. Labels are typically set on packets by a previous plugin </w:t>
      </w:r>
      <w:r w:rsidR="000F649B">
        <w:t>in the chain</w:t>
      </w:r>
      <w:r w:rsidR="007A7200">
        <w:t>,</w:t>
      </w:r>
      <w:r w:rsidR="000F649B">
        <w:t xml:space="preserve"> </w:t>
      </w:r>
      <w:r>
        <w:t>suc</w:t>
      </w:r>
      <w:r w:rsidR="000F649B">
        <w:t xml:space="preserve">h </w:t>
      </w:r>
      <w:r>
        <w:t>as</w:t>
      </w:r>
      <w:r w:rsidR="007A7200">
        <w:t xml:space="preserve"> the</w:t>
      </w:r>
      <w:r>
        <w:t xml:space="preserve"> </w:t>
      </w:r>
      <w:r w:rsidRPr="002F0402">
        <w:rPr>
          <w:rStyle w:val="Codeintext"/>
        </w:rPr>
        <w:t>filter</w:t>
      </w:r>
      <w:r w:rsidR="007A7200">
        <w:rPr>
          <w:i/>
        </w:rPr>
        <w:t xml:space="preserve"> </w:t>
      </w:r>
      <w:r w:rsidR="007A7200">
        <w:t>plugin</w:t>
      </w:r>
      <w:r>
        <w:t>.</w:t>
      </w:r>
    </w:p>
    <w:p w14:paraId="5EE5B21A" w14:textId="77777777" w:rsidR="005E7172" w:rsidRDefault="005E7172" w:rsidP="005E7172">
      <w:r>
        <w:t xml:space="preserve">By default, without option </w:t>
      </w:r>
      <w:r w:rsidRPr="00DB1B37">
        <w:rPr>
          <w:rStyle w:val="Codeintext"/>
        </w:rPr>
        <w:t>--label</w:t>
      </w:r>
      <w:r>
        <w:t xml:space="preserve">, </w:t>
      </w:r>
      <w:r w:rsidRPr="005E7172">
        <w:rPr>
          <w:rStyle w:val="Codeintext"/>
        </w:rPr>
        <w:t>--start</w:t>
      </w:r>
      <w:r>
        <w:t xml:space="preserve"> or </w:t>
      </w:r>
      <w:r w:rsidRPr="005E7172">
        <w:rPr>
          <w:rStyle w:val="Codeintext"/>
        </w:rPr>
        <w:t>--stop</w:t>
      </w:r>
      <w:r>
        <w:t xml:space="preserve">, the actions are triggered on all packets in the stream. To avoid “avalanche effects” of too many triggers, the options </w:t>
      </w:r>
      <w:r w:rsidRPr="005E7172">
        <w:rPr>
          <w:rStyle w:val="Codeintext"/>
        </w:rPr>
        <w:t>--min-inter-packet</w:t>
      </w:r>
      <w:r>
        <w:t xml:space="preserve"> and </w:t>
      </w:r>
      <w:r w:rsidRPr="005E7172">
        <w:rPr>
          <w:rStyle w:val="Codeintext"/>
        </w:rPr>
        <w:t>--min-inter-</w:t>
      </w:r>
      <w:r>
        <w:rPr>
          <w:rStyle w:val="Codeintext"/>
        </w:rPr>
        <w:t>time</w:t>
      </w:r>
      <w:r>
        <w:t xml:space="preserve"> can be used.</w:t>
      </w:r>
    </w:p>
    <w:p w14:paraId="2CEE78DF" w14:textId="77777777" w:rsidR="00771B68" w:rsidRPr="0010024C" w:rsidRDefault="00771B68" w:rsidP="00771B68">
      <w:pPr>
        <w:pStyle w:val="UsageTitle"/>
        <w:rPr>
          <w:lang w:val="en-US"/>
        </w:rPr>
      </w:pPr>
      <w:r>
        <w:rPr>
          <w:lang w:val="en-US"/>
        </w:rPr>
        <w:t>Usage</w:t>
      </w:r>
    </w:p>
    <w:p w14:paraId="539FCC4A" w14:textId="77777777" w:rsidR="00771B68" w:rsidRDefault="00771B68" w:rsidP="00771B68">
      <w:pPr>
        <w:pStyle w:val="UsageSyntax"/>
        <w:rPr>
          <w:lang w:val="en-GB"/>
        </w:rPr>
      </w:pPr>
      <w:r>
        <w:rPr>
          <w:lang w:val="en-GB"/>
        </w:rPr>
        <w:t>tsp -P trigger [</w:t>
      </w:r>
      <w:r>
        <w:rPr>
          <w:i/>
          <w:iCs/>
          <w:lang w:val="en-GB"/>
        </w:rPr>
        <w:t>options</w:t>
      </w:r>
      <w:r>
        <w:rPr>
          <w:lang w:val="en-GB"/>
        </w:rPr>
        <w:t>]</w:t>
      </w:r>
    </w:p>
    <w:p w14:paraId="346D2573" w14:textId="77777777" w:rsidR="00771B68" w:rsidRPr="0010024C" w:rsidRDefault="00771B68" w:rsidP="00771B68">
      <w:pPr>
        <w:pStyle w:val="UsageTitle"/>
        <w:rPr>
          <w:lang w:val="en-US"/>
        </w:rPr>
      </w:pPr>
      <w:r>
        <w:rPr>
          <w:lang w:val="en-US"/>
        </w:rPr>
        <w:t>Options</w:t>
      </w:r>
    </w:p>
    <w:p w14:paraId="5A427C33" w14:textId="77777777" w:rsidR="00771B68" w:rsidRDefault="00771B68" w:rsidP="006E183E">
      <w:pPr>
        <w:pStyle w:val="OptionName"/>
      </w:pPr>
      <w:r>
        <w:t>-a</w:t>
      </w:r>
      <w:r w:rsidR="006E183E">
        <w:br/>
      </w:r>
      <w:r>
        <w:t>--all-labels</w:t>
      </w:r>
    </w:p>
    <w:p w14:paraId="43A39F0C" w14:textId="77777777" w:rsidR="00771B68" w:rsidRDefault="00771B68" w:rsidP="00771B68">
      <w:pPr>
        <w:pStyle w:val="OptionDescription"/>
      </w:pPr>
      <w:r>
        <w:t xml:space="preserve">All labels from options </w:t>
      </w:r>
      <w:r w:rsidRPr="006E183E">
        <w:rPr>
          <w:rStyle w:val="Codeintext"/>
        </w:rPr>
        <w:t>--label</w:t>
      </w:r>
      <w:r>
        <w:t xml:space="preserve"> shall be set on a packet to be selected (logical </w:t>
      </w:r>
      <w:r w:rsidRPr="006E183E">
        <w:rPr>
          <w:i/>
        </w:rPr>
        <w:t>and</w:t>
      </w:r>
      <w:r>
        <w:t>).</w:t>
      </w:r>
    </w:p>
    <w:p w14:paraId="77196620" w14:textId="77777777" w:rsidR="00771B68" w:rsidRDefault="00771B68" w:rsidP="00771B68">
      <w:pPr>
        <w:pStyle w:val="OptionDescription"/>
      </w:pPr>
      <w:r>
        <w:t>By default, a packet is select</w:t>
      </w:r>
      <w:r w:rsidR="002F0402">
        <w:t xml:space="preserve">ed if any label is set (logical </w:t>
      </w:r>
      <w:r w:rsidRPr="006E183E">
        <w:rPr>
          <w:i/>
        </w:rPr>
        <w:t>or</w:t>
      </w:r>
      <w:r>
        <w:t>).</w:t>
      </w:r>
    </w:p>
    <w:p w14:paraId="246FC081" w14:textId="77777777" w:rsidR="00771B68" w:rsidRDefault="00771B68" w:rsidP="006E183E">
      <w:pPr>
        <w:pStyle w:val="OptionName"/>
      </w:pPr>
      <w:r>
        <w:t xml:space="preserve">-e </w:t>
      </w:r>
      <w:r w:rsidRPr="006E183E">
        <w:rPr>
          <w:b w:val="0"/>
        </w:rPr>
        <w:t>'</w:t>
      </w:r>
      <w:r w:rsidRPr="006E183E">
        <w:rPr>
          <w:b w:val="0"/>
          <w:i/>
        </w:rPr>
        <w:t>command</w:t>
      </w:r>
      <w:r w:rsidRPr="006E183E">
        <w:rPr>
          <w:b w:val="0"/>
        </w:rPr>
        <w:t>'</w:t>
      </w:r>
      <w:r w:rsidR="006E183E">
        <w:br/>
      </w:r>
      <w:r>
        <w:t xml:space="preserve">--execute </w:t>
      </w:r>
      <w:r w:rsidR="006E183E" w:rsidRPr="006E183E">
        <w:rPr>
          <w:b w:val="0"/>
        </w:rPr>
        <w:t>'</w:t>
      </w:r>
      <w:r w:rsidR="006E183E" w:rsidRPr="006E183E">
        <w:rPr>
          <w:b w:val="0"/>
          <w:i/>
        </w:rPr>
        <w:t>command</w:t>
      </w:r>
      <w:r w:rsidR="006E183E" w:rsidRPr="006E183E">
        <w:rPr>
          <w:b w:val="0"/>
        </w:rPr>
        <w:t>'</w:t>
      </w:r>
    </w:p>
    <w:p w14:paraId="6E38D779" w14:textId="77777777" w:rsidR="00771B68" w:rsidRDefault="00771B68" w:rsidP="00771B68">
      <w:pPr>
        <w:pStyle w:val="OptionDescription"/>
      </w:pPr>
      <w:r>
        <w:t>Run the specified command when the current packet triggers the actions.</w:t>
      </w:r>
    </w:p>
    <w:p w14:paraId="15AF2928" w14:textId="77777777" w:rsidR="00771B68" w:rsidRDefault="00771B68" w:rsidP="006E183E">
      <w:pPr>
        <w:pStyle w:val="OptionName"/>
      </w:pPr>
      <w:r>
        <w:t xml:space="preserve">-l </w:t>
      </w:r>
      <w:r w:rsidR="006E183E" w:rsidRPr="00CF0FFB">
        <w:rPr>
          <w:b w:val="0"/>
          <w:i/>
          <w:lang w:eastAsia="fr-FR"/>
        </w:rPr>
        <w:t>label1</w:t>
      </w:r>
      <w:r w:rsidR="006E183E" w:rsidRPr="00CF0FFB">
        <w:rPr>
          <w:b w:val="0"/>
          <w:lang w:eastAsia="fr-FR"/>
        </w:rPr>
        <w:t>[-</w:t>
      </w:r>
      <w:r w:rsidR="006E183E" w:rsidRPr="00CF0FFB">
        <w:rPr>
          <w:b w:val="0"/>
          <w:i/>
          <w:lang w:eastAsia="fr-FR"/>
        </w:rPr>
        <w:t>label2</w:t>
      </w:r>
      <w:r w:rsidR="006E183E" w:rsidRPr="00CF0FFB">
        <w:rPr>
          <w:b w:val="0"/>
          <w:lang w:eastAsia="fr-FR"/>
        </w:rPr>
        <w:t>]</w:t>
      </w:r>
      <w:r w:rsidR="006E183E">
        <w:br/>
      </w:r>
      <w:r>
        <w:t xml:space="preserve">--label </w:t>
      </w:r>
      <w:r w:rsidR="006E183E" w:rsidRPr="00CF0FFB">
        <w:rPr>
          <w:b w:val="0"/>
          <w:i/>
          <w:lang w:eastAsia="fr-FR"/>
        </w:rPr>
        <w:t>label1</w:t>
      </w:r>
      <w:r w:rsidR="006E183E" w:rsidRPr="00CF0FFB">
        <w:rPr>
          <w:b w:val="0"/>
          <w:lang w:eastAsia="fr-FR"/>
        </w:rPr>
        <w:t>[-</w:t>
      </w:r>
      <w:r w:rsidR="006E183E" w:rsidRPr="00CF0FFB">
        <w:rPr>
          <w:b w:val="0"/>
          <w:i/>
          <w:lang w:eastAsia="fr-FR"/>
        </w:rPr>
        <w:t>label2</w:t>
      </w:r>
      <w:r w:rsidR="006E183E" w:rsidRPr="00CF0FFB">
        <w:rPr>
          <w:b w:val="0"/>
          <w:lang w:eastAsia="fr-FR"/>
        </w:rPr>
        <w:t>]</w:t>
      </w:r>
    </w:p>
    <w:p w14:paraId="7BCAA218" w14:textId="77777777" w:rsidR="00DB1B37" w:rsidRDefault="00771B68" w:rsidP="00771B68">
      <w:pPr>
        <w:pStyle w:val="OptionDescription"/>
      </w:pPr>
      <w:r>
        <w:t>Trigger the actions on packets with any of the specified labels. Labels should have typically be set by a previous plugin in the chain.</w:t>
      </w:r>
    </w:p>
    <w:p w14:paraId="27B96643" w14:textId="77777777" w:rsidR="00771B68" w:rsidRDefault="00771B68" w:rsidP="00771B68">
      <w:pPr>
        <w:pStyle w:val="OptionDescription"/>
      </w:pPr>
      <w:r>
        <w:t xml:space="preserve">Several </w:t>
      </w:r>
      <w:r w:rsidRPr="00DB1B37">
        <w:rPr>
          <w:rStyle w:val="Codeintext"/>
        </w:rPr>
        <w:t>--label</w:t>
      </w:r>
      <w:r>
        <w:t xml:space="preserve"> options may be specified.</w:t>
      </w:r>
    </w:p>
    <w:p w14:paraId="0E94CF6A" w14:textId="77777777" w:rsidR="009F5B97" w:rsidRDefault="009F5B97" w:rsidP="009F5B97">
      <w:pPr>
        <w:pStyle w:val="OptionDescription"/>
      </w:pPr>
      <w:r>
        <w:t xml:space="preserve">Note that the option </w:t>
      </w:r>
      <w:r w:rsidRPr="00CE6802">
        <w:rPr>
          <w:rStyle w:val="Codeintext"/>
        </w:rPr>
        <w:t>--label</w:t>
      </w:r>
      <w:r>
        <w:t xml:space="preserve"> is different from the generic option </w:t>
      </w:r>
      <w:r w:rsidRPr="00CE6802">
        <w:rPr>
          <w:rStyle w:val="Codeintext"/>
        </w:rPr>
        <w:t>--only-label</w:t>
      </w:r>
      <w:r>
        <w:t xml:space="preserve">. The generic option </w:t>
      </w:r>
      <w:r w:rsidRPr="00CE6802">
        <w:rPr>
          <w:rStyle w:val="Codeintext"/>
        </w:rPr>
        <w:t>--only-label</w:t>
      </w:r>
      <w:r>
        <w:t xml:space="preserve"> acts at </w:t>
      </w:r>
      <w:r w:rsidRPr="00140D29">
        <w:rPr>
          <w:i/>
        </w:rPr>
        <w:t>tsp</w:t>
      </w:r>
      <w:r>
        <w:t xml:space="preserve"> level and controls which packets are passed to the plugin. All other packets are directly passed to the next plugin without going through this plugin. The option </w:t>
      </w:r>
      <w:r w:rsidRPr="00CE6802">
        <w:rPr>
          <w:rStyle w:val="Codeintext"/>
        </w:rPr>
        <w:t>--label</w:t>
      </w:r>
      <w:r>
        <w:t xml:space="preserve">, on the other hand, is specific to the </w:t>
      </w:r>
      <w:r>
        <w:rPr>
          <w:i/>
        </w:rPr>
        <w:t>trigger</w:t>
      </w:r>
      <w:r>
        <w:t xml:space="preserve"> plugin and selects packets with specific labels among the packets which are passed to this plugin.</w:t>
      </w:r>
    </w:p>
    <w:p w14:paraId="7DE5DC63" w14:textId="77777777" w:rsidR="00771B68" w:rsidRDefault="00771B68" w:rsidP="009F5B97">
      <w:pPr>
        <w:pStyle w:val="OptionName"/>
      </w:pPr>
      <w:r>
        <w:t xml:space="preserve">--local-address </w:t>
      </w:r>
      <w:r w:rsidRPr="009F5B97">
        <w:rPr>
          <w:b w:val="0"/>
          <w:i/>
        </w:rPr>
        <w:t>address</w:t>
      </w:r>
    </w:p>
    <w:p w14:paraId="7644BBB8" w14:textId="77777777" w:rsidR="00771B68" w:rsidRDefault="00771B68" w:rsidP="00771B68">
      <w:pPr>
        <w:pStyle w:val="OptionDescription"/>
      </w:pPr>
      <w:r>
        <w:t xml:space="preserve">With </w:t>
      </w:r>
      <w:r w:rsidRPr="009F5B97">
        <w:rPr>
          <w:rStyle w:val="Codeintext"/>
        </w:rPr>
        <w:t>--udp</w:t>
      </w:r>
      <w:r>
        <w:t>, when the destination is a multicast address, specify the IP</w:t>
      </w:r>
      <w:r w:rsidR="009F5B97">
        <w:t xml:space="preserve"> </w:t>
      </w:r>
      <w:r>
        <w:t>address of the outgoing local interface. It can be also a host name that</w:t>
      </w:r>
      <w:r w:rsidR="009F5B97">
        <w:t xml:space="preserve"> </w:t>
      </w:r>
      <w:r>
        <w:t>translates to a local address.</w:t>
      </w:r>
    </w:p>
    <w:p w14:paraId="45E2887D" w14:textId="77777777" w:rsidR="00771B68" w:rsidRDefault="00771B68" w:rsidP="00C920A1">
      <w:pPr>
        <w:pStyle w:val="OptionName"/>
      </w:pPr>
      <w:r>
        <w:t xml:space="preserve">--min-inter-packet </w:t>
      </w:r>
      <w:r w:rsidRPr="00C920A1">
        <w:rPr>
          <w:b w:val="0"/>
          <w:i/>
        </w:rPr>
        <w:t>count</w:t>
      </w:r>
    </w:p>
    <w:p w14:paraId="1E9B0CFD" w14:textId="77777777" w:rsidR="00771B68" w:rsidRDefault="00771B68" w:rsidP="00771B68">
      <w:pPr>
        <w:pStyle w:val="OptionDescription"/>
      </w:pPr>
      <w:r>
        <w:t>Specify the minimum number of packets between two triggered actions.</w:t>
      </w:r>
    </w:p>
    <w:p w14:paraId="3D4DF6C4" w14:textId="77777777" w:rsidR="00771B68" w:rsidRDefault="00771B68" w:rsidP="00771B68">
      <w:pPr>
        <w:pStyle w:val="OptionDescription"/>
      </w:pPr>
      <w:r>
        <w:t>Actions which should be triggered in the meantime are ignored.</w:t>
      </w:r>
    </w:p>
    <w:p w14:paraId="73008129" w14:textId="77777777" w:rsidR="00771B68" w:rsidRDefault="00771B68" w:rsidP="001C4C76">
      <w:pPr>
        <w:pStyle w:val="OptionName"/>
      </w:pPr>
      <w:r>
        <w:t xml:space="preserve">--min-inter-time </w:t>
      </w:r>
      <w:r w:rsidRPr="001C4C76">
        <w:rPr>
          <w:b w:val="0"/>
          <w:i/>
        </w:rPr>
        <w:t>milliseconds</w:t>
      </w:r>
    </w:p>
    <w:p w14:paraId="7567F86E" w14:textId="77777777" w:rsidR="00771B68" w:rsidRDefault="00771B68" w:rsidP="00771B68">
      <w:pPr>
        <w:pStyle w:val="OptionDescription"/>
      </w:pPr>
      <w:r>
        <w:t>Specify the minimum time, in milliseconds, between two triggered actions.</w:t>
      </w:r>
    </w:p>
    <w:p w14:paraId="30B27B97" w14:textId="77777777" w:rsidR="00771B68" w:rsidRDefault="00771B68" w:rsidP="00771B68">
      <w:pPr>
        <w:pStyle w:val="OptionDescription"/>
      </w:pPr>
      <w:r>
        <w:t>Actions which should be triggered in the meantime are ignored.</w:t>
      </w:r>
    </w:p>
    <w:p w14:paraId="4A3C0B6C" w14:textId="77777777" w:rsidR="005E7172" w:rsidRDefault="005E7172" w:rsidP="005E7172">
      <w:pPr>
        <w:pStyle w:val="OptionName"/>
      </w:pPr>
      <w:r>
        <w:t>--start</w:t>
      </w:r>
    </w:p>
    <w:p w14:paraId="7C8F1795" w14:textId="77777777" w:rsidR="005E7172" w:rsidRDefault="005E7172" w:rsidP="005E7172">
      <w:pPr>
        <w:pStyle w:val="OptionDescription"/>
      </w:pPr>
      <w:r>
        <w:t xml:space="preserve">Trigger the actions on </w:t>
      </w:r>
      <w:r w:rsidRPr="008F6F8B">
        <w:rPr>
          <w:rStyle w:val="Codeintext"/>
        </w:rPr>
        <w:t>tsp</w:t>
      </w:r>
      <w:r>
        <w:t xml:space="preserve"> start.</w:t>
      </w:r>
    </w:p>
    <w:p w14:paraId="188897CE" w14:textId="77777777" w:rsidR="005E7172" w:rsidRDefault="005E7172" w:rsidP="005E7172">
      <w:pPr>
        <w:pStyle w:val="OptionName"/>
      </w:pPr>
      <w:r>
        <w:t>--stop</w:t>
      </w:r>
    </w:p>
    <w:p w14:paraId="4B348A3C" w14:textId="77777777" w:rsidR="005E7172" w:rsidRDefault="005E7172" w:rsidP="005E7172">
      <w:pPr>
        <w:pStyle w:val="OptionDescription"/>
      </w:pPr>
      <w:r>
        <w:t xml:space="preserve">Trigger the actions on </w:t>
      </w:r>
      <w:r w:rsidRPr="008F6F8B">
        <w:rPr>
          <w:rStyle w:val="Codeintext"/>
        </w:rPr>
        <w:t>tsp</w:t>
      </w:r>
      <w:r>
        <w:t xml:space="preserve"> stop.</w:t>
      </w:r>
    </w:p>
    <w:p w14:paraId="39A7F5D1" w14:textId="77777777" w:rsidR="00771B68" w:rsidRDefault="00771B68" w:rsidP="001C4C76">
      <w:pPr>
        <w:pStyle w:val="OptionName"/>
        <w:jc w:val="both"/>
      </w:pPr>
      <w:r>
        <w:lastRenderedPageBreak/>
        <w:t xml:space="preserve">--ttl </w:t>
      </w:r>
      <w:r w:rsidRPr="001C4C76">
        <w:rPr>
          <w:b w:val="0"/>
          <w:i/>
        </w:rPr>
        <w:t>value</w:t>
      </w:r>
    </w:p>
    <w:p w14:paraId="7B8E1A7B" w14:textId="77777777" w:rsidR="00771B68" w:rsidRDefault="00771B68" w:rsidP="00771B68">
      <w:pPr>
        <w:pStyle w:val="OptionDescription"/>
      </w:pPr>
      <w:r>
        <w:t xml:space="preserve">With </w:t>
      </w:r>
      <w:r w:rsidRPr="001C4C76">
        <w:rPr>
          <w:rStyle w:val="Codeintext"/>
        </w:rPr>
        <w:t>--udp</w:t>
      </w:r>
      <w:r>
        <w:t>, specifies the TTL (Time-To-Live) socket option. The actual</w:t>
      </w:r>
      <w:r w:rsidR="001C4C76">
        <w:t xml:space="preserve"> </w:t>
      </w:r>
      <w:r>
        <w:t>option is either "Unicast TTL" or "Multicast TTL", depending on the</w:t>
      </w:r>
      <w:r w:rsidR="001C4C76">
        <w:t xml:space="preserve"> </w:t>
      </w:r>
      <w:r>
        <w:t>destination address. Remember that the default Multicast TTL is 1 on most</w:t>
      </w:r>
      <w:r w:rsidR="001C4C76">
        <w:t xml:space="preserve"> </w:t>
      </w:r>
      <w:r>
        <w:t>systems.</w:t>
      </w:r>
    </w:p>
    <w:p w14:paraId="159ACC6F" w14:textId="77777777" w:rsidR="00771B68" w:rsidRDefault="00771B68" w:rsidP="001C4C76">
      <w:pPr>
        <w:pStyle w:val="OptionName"/>
      </w:pPr>
      <w:r>
        <w:t xml:space="preserve">-u </w:t>
      </w:r>
      <w:r w:rsidRPr="001C4C76">
        <w:rPr>
          <w:b w:val="0"/>
          <w:i/>
        </w:rPr>
        <w:t>address</w:t>
      </w:r>
      <w:r w:rsidRPr="001C4C76">
        <w:rPr>
          <w:b w:val="0"/>
        </w:rPr>
        <w:t>:</w:t>
      </w:r>
      <w:r w:rsidRPr="001C4C76">
        <w:rPr>
          <w:b w:val="0"/>
          <w:i/>
        </w:rPr>
        <w:t>port</w:t>
      </w:r>
      <w:r w:rsidR="001C4C76">
        <w:br/>
      </w:r>
      <w:r>
        <w:t xml:space="preserve">--udp </w:t>
      </w:r>
      <w:r w:rsidR="001C4C76" w:rsidRPr="001C4C76">
        <w:rPr>
          <w:b w:val="0"/>
          <w:i/>
        </w:rPr>
        <w:t>address</w:t>
      </w:r>
      <w:r w:rsidR="001C4C76" w:rsidRPr="001C4C76">
        <w:rPr>
          <w:b w:val="0"/>
        </w:rPr>
        <w:t>:</w:t>
      </w:r>
      <w:r w:rsidR="001C4C76" w:rsidRPr="001C4C76">
        <w:rPr>
          <w:b w:val="0"/>
          <w:i/>
        </w:rPr>
        <w:t>port</w:t>
      </w:r>
    </w:p>
    <w:p w14:paraId="6EA17997" w14:textId="77777777" w:rsidR="00771B68" w:rsidRDefault="00771B68" w:rsidP="001C4C76">
      <w:pPr>
        <w:pStyle w:val="OptionDescription"/>
      </w:pPr>
      <w:r>
        <w:t xml:space="preserve">Send a UDP/IP message to the specified destination when the current packet triggers the actions. The </w:t>
      </w:r>
      <w:r w:rsidRPr="001C4C76">
        <w:rPr>
          <w:i/>
        </w:rPr>
        <w:t>address</w:t>
      </w:r>
      <w:r>
        <w:t xml:space="preserve"> specifies an IP address which can be either unicast or multicast. It can be also a host name that</w:t>
      </w:r>
      <w:r w:rsidR="001C4C76">
        <w:t xml:space="preserve"> </w:t>
      </w:r>
      <w:r>
        <w:t xml:space="preserve">translates to an IP address. The </w:t>
      </w:r>
      <w:r w:rsidRPr="001C4C76">
        <w:rPr>
          <w:i/>
        </w:rPr>
        <w:t>port</w:t>
      </w:r>
      <w:r>
        <w:t xml:space="preserve"> specifies the destination UDP</w:t>
      </w:r>
      <w:r w:rsidR="001C4C76">
        <w:t xml:space="preserve"> </w:t>
      </w:r>
      <w:r>
        <w:t>port.</w:t>
      </w:r>
    </w:p>
    <w:p w14:paraId="43C289B2" w14:textId="77777777" w:rsidR="00771B68" w:rsidRDefault="00771B68" w:rsidP="001C4C76">
      <w:pPr>
        <w:pStyle w:val="OptionName"/>
      </w:pPr>
      <w:r>
        <w:t xml:space="preserve">--udp-message </w:t>
      </w:r>
      <w:r w:rsidRPr="001C4C76">
        <w:rPr>
          <w:b w:val="0"/>
          <w:i/>
        </w:rPr>
        <w:t>hexa-string</w:t>
      </w:r>
    </w:p>
    <w:p w14:paraId="1929449D" w14:textId="77777777" w:rsidR="00771B68" w:rsidRDefault="00771B68" w:rsidP="00771B68">
      <w:pPr>
        <w:pStyle w:val="OptionDescription"/>
      </w:pPr>
      <w:r>
        <w:t xml:space="preserve">With </w:t>
      </w:r>
      <w:r w:rsidRPr="001C4C76">
        <w:rPr>
          <w:rStyle w:val="Codeintext"/>
        </w:rPr>
        <w:t>--udp</w:t>
      </w:r>
      <w:r>
        <w:t>, specifies the binary message to send as UDP datagram.</w:t>
      </w:r>
      <w:r w:rsidR="001C4C76">
        <w:t xml:space="preserve"> </w:t>
      </w:r>
      <w:r>
        <w:t>The value must be a string of hexadecimal digits specifying any number of bytes.</w:t>
      </w:r>
    </w:p>
    <w:p w14:paraId="5F39F16E" w14:textId="77777777" w:rsidR="00771B68" w:rsidRPr="00CF0FFB" w:rsidRDefault="00771B68" w:rsidP="00771B68">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CF00438" w14:textId="77777777" w:rsidR="00771B68" w:rsidRPr="00CF0FFB" w:rsidRDefault="00771B68" w:rsidP="00771B68">
      <w:pPr>
        <w:ind w:left="284"/>
        <w:rPr>
          <w:lang w:val="en-GB"/>
        </w:rPr>
      </w:pPr>
      <w:r w:rsidRPr="00CF0FFB">
        <w:rPr>
          <w:lang w:val="en-GB"/>
        </w:rPr>
        <w:t>The following options are implicitly defined in all packet processing plugins.</w:t>
      </w:r>
    </w:p>
    <w:p w14:paraId="2EDEAA77" w14:textId="77777777" w:rsidR="00771B68" w:rsidRDefault="00771B68" w:rsidP="00771B68">
      <w:pPr>
        <w:pStyle w:val="OptionName"/>
      </w:pPr>
      <w:r>
        <w:t>--help</w:t>
      </w:r>
    </w:p>
    <w:p w14:paraId="2F3E7411" w14:textId="77777777" w:rsidR="00771B68" w:rsidRDefault="00771B68" w:rsidP="00771B68">
      <w:pPr>
        <w:pStyle w:val="OptionDescription"/>
      </w:pPr>
      <w:r>
        <w:t>Display this help text.</w:t>
      </w:r>
    </w:p>
    <w:p w14:paraId="09F78C0B" w14:textId="77777777" w:rsidR="00771B68" w:rsidRDefault="00771B68" w:rsidP="00771B68">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8C429A1" w14:textId="77777777" w:rsidR="00771B68" w:rsidRDefault="00771B68" w:rsidP="00771B68">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87E0911" w14:textId="77777777" w:rsidR="00771B68" w:rsidRDefault="00771B68" w:rsidP="00771B68">
      <w:pPr>
        <w:pStyle w:val="OptionDescription"/>
      </w:pPr>
      <w:r>
        <w:rPr>
          <w:lang w:eastAsia="fr-FR"/>
        </w:rPr>
        <w:t xml:space="preserve">Several </w:t>
      </w:r>
      <w:r w:rsidRPr="00CE6802">
        <w:rPr>
          <w:rStyle w:val="Codeintext"/>
        </w:rPr>
        <w:t>--only-label</w:t>
      </w:r>
      <w:r>
        <w:rPr>
          <w:lang w:eastAsia="fr-FR"/>
        </w:rPr>
        <w:t xml:space="preserve"> options may be specified.</w:t>
      </w:r>
    </w:p>
    <w:p w14:paraId="362E8327" w14:textId="77777777" w:rsidR="00E06CAF" w:rsidRDefault="00E06CAF" w:rsidP="00A545B1">
      <w:pPr>
        <w:pStyle w:val="ReferenceSectionTitle"/>
      </w:pPr>
      <w:bookmarkStart w:id="418" w:name="_Ref212023725"/>
      <w:bookmarkStart w:id="419" w:name="_Toc146211147"/>
      <w:r>
        <w:lastRenderedPageBreak/>
        <w:t>tsrename</w:t>
      </w:r>
      <w:bookmarkEnd w:id="418"/>
      <w:bookmarkEnd w:id="419"/>
    </w:p>
    <w:p w14:paraId="316A4EED" w14:textId="77777777" w:rsidR="00E06CAF" w:rsidRDefault="004C409E" w:rsidP="001301C9">
      <w:pPr>
        <w:pStyle w:val="UsageTitle"/>
      </w:pPr>
      <w:r>
        <w:t>Rename a t</w:t>
      </w:r>
      <w:r w:rsidR="00E06CAF">
        <w:t xml:space="preserve">ransport </w:t>
      </w:r>
      <w:r>
        <w:t>s</w:t>
      </w:r>
      <w:r w:rsidR="00E06CAF">
        <w:t xml:space="preserve">tream </w:t>
      </w:r>
    </w:p>
    <w:p w14:paraId="5662B92E" w14:textId="77777777" w:rsidR="00E06CAF" w:rsidRDefault="00E06CAF" w:rsidP="00E06CAF">
      <w:r>
        <w:t>This plugin renames the transport stream. It assigns a new transport stream id and/or a</w:t>
      </w:r>
      <w:r w:rsidR="008F6F8B">
        <w:t>n</w:t>
      </w:r>
      <w:r>
        <w:t xml:space="preserve"> original network id. </w:t>
      </w:r>
    </w:p>
    <w:p w14:paraId="246706CF" w14:textId="77777777" w:rsidR="00E06CAF" w:rsidRDefault="008F6F8B" w:rsidP="00E06CAF">
      <w:r>
        <w:t>The PAT, SDT-Actual, NIT-</w:t>
      </w:r>
      <w:r w:rsidR="00E06CAF">
        <w:t>Actual and BAT are modified.</w:t>
      </w:r>
    </w:p>
    <w:p w14:paraId="1F7CF8A9" w14:textId="77777777" w:rsidR="00E06CAF" w:rsidRPr="00153A9D" w:rsidRDefault="00BD19C2" w:rsidP="00E233F7">
      <w:pPr>
        <w:pStyle w:val="UsageTitle"/>
      </w:pPr>
      <w:r>
        <w:t>Usage</w:t>
      </w:r>
    </w:p>
    <w:p w14:paraId="185C2D7C" w14:textId="77777777" w:rsidR="00E06CAF" w:rsidRPr="00F91B0F" w:rsidRDefault="00E06CAF" w:rsidP="00E06CAF">
      <w:pPr>
        <w:pStyle w:val="UsageSyntax"/>
      </w:pPr>
      <w:r w:rsidRPr="00F91B0F">
        <w:t>tsp -P tsrename [</w:t>
      </w:r>
      <w:r w:rsidRPr="00F91B0F">
        <w:rPr>
          <w:i/>
        </w:rPr>
        <w:t>options</w:t>
      </w:r>
      <w:r w:rsidRPr="00F91B0F">
        <w:t>]</w:t>
      </w:r>
    </w:p>
    <w:p w14:paraId="2349A978" w14:textId="77777777" w:rsidR="00E06CAF" w:rsidRPr="0010024C" w:rsidRDefault="00BD19C2" w:rsidP="00E233F7">
      <w:pPr>
        <w:pStyle w:val="UsageTitle"/>
        <w:rPr>
          <w:lang w:val="en-US"/>
        </w:rPr>
      </w:pPr>
      <w:r>
        <w:rPr>
          <w:lang w:val="en-US"/>
        </w:rPr>
        <w:t>Options</w:t>
      </w:r>
    </w:p>
    <w:p w14:paraId="5BF715A4" w14:textId="77777777" w:rsidR="00E06CAF" w:rsidRDefault="00E06CAF" w:rsidP="00E06CAF">
      <w:pPr>
        <w:pStyle w:val="OptionName"/>
      </w:pPr>
      <w:r>
        <w:t>-a</w:t>
      </w:r>
      <w:r>
        <w:br/>
        <w:t>--add</w:t>
      </w:r>
    </w:p>
    <w:p w14:paraId="3106257F" w14:textId="77777777" w:rsidR="00E06CAF" w:rsidRDefault="00E06CAF" w:rsidP="00E06CAF">
      <w:pPr>
        <w:pStyle w:val="OptionDescription"/>
      </w:pPr>
      <w:r>
        <w:t xml:space="preserve">Equivalent to </w:t>
      </w:r>
      <w:r w:rsidRPr="0052715C">
        <w:rPr>
          <w:rStyle w:val="Codeintext"/>
        </w:rPr>
        <w:t>--add-bat</w:t>
      </w:r>
      <w:r w:rsidRPr="00153A9D">
        <w:rPr>
          <w:rFonts w:ascii="Consolas" w:hAnsi="Consolas" w:cs="Consolas"/>
        </w:rPr>
        <w:t xml:space="preserve"> </w:t>
      </w:r>
      <w:r w:rsidRPr="0052715C">
        <w:rPr>
          <w:rStyle w:val="Codeintext"/>
        </w:rPr>
        <w:t>--add-nit</w:t>
      </w:r>
      <w:r>
        <w:t>.</w:t>
      </w:r>
    </w:p>
    <w:p w14:paraId="53D948B6" w14:textId="77777777" w:rsidR="00E06CAF" w:rsidRDefault="00E06CAF" w:rsidP="00E06CAF">
      <w:pPr>
        <w:pStyle w:val="OptionName"/>
      </w:pPr>
      <w:r>
        <w:t>--add-bat</w:t>
      </w:r>
    </w:p>
    <w:p w14:paraId="51C74436" w14:textId="77777777" w:rsidR="00E06CAF" w:rsidRDefault="00E06CAF" w:rsidP="00E06CAF">
      <w:pPr>
        <w:pStyle w:val="OptionDescription"/>
      </w:pPr>
      <w:r>
        <w:t>Add a new entry for the renamed TS in the BAT and keep the previous entry. By default, the TS entry is renamed.</w:t>
      </w:r>
      <w:r w:rsidR="007C34D8">
        <w:t xml:space="preserve"> Note that if no previous entry existed for this TS in the BAT, none is created.</w:t>
      </w:r>
    </w:p>
    <w:p w14:paraId="64909A24" w14:textId="77777777" w:rsidR="00E06CAF" w:rsidRDefault="00E06CAF" w:rsidP="00E06CAF">
      <w:pPr>
        <w:pStyle w:val="OptionName"/>
      </w:pPr>
      <w:r>
        <w:t>--add-nit</w:t>
      </w:r>
    </w:p>
    <w:p w14:paraId="1A763EB5" w14:textId="77777777" w:rsidR="00E06CAF" w:rsidRDefault="00E06CAF" w:rsidP="00E06CAF">
      <w:pPr>
        <w:pStyle w:val="OptionDescription"/>
      </w:pPr>
      <w:r>
        <w:t>Add a new entry for the renamed TS in the NIT and keep the previous entry. By default, the TS entry is renamed.</w:t>
      </w:r>
      <w:r w:rsidR="007C34D8">
        <w:t xml:space="preserve"> Note that if no previous entry existed for this TS in the NIT, none is created.</w:t>
      </w:r>
    </w:p>
    <w:p w14:paraId="4550613F" w14:textId="77777777" w:rsidR="00E06CAF" w:rsidRDefault="00E06CAF" w:rsidP="00E06CAF">
      <w:pPr>
        <w:pStyle w:val="OptionName"/>
      </w:pPr>
      <w:r>
        <w:t>--ignore-bat</w:t>
      </w:r>
    </w:p>
    <w:p w14:paraId="37AF9045" w14:textId="77777777" w:rsidR="00E06CAF" w:rsidRDefault="00E06CAF" w:rsidP="00E06CAF">
      <w:pPr>
        <w:pStyle w:val="OptionDescription"/>
      </w:pPr>
      <w:r>
        <w:t>Do not modify the BAT.</w:t>
      </w:r>
    </w:p>
    <w:p w14:paraId="653E6D7F" w14:textId="77777777" w:rsidR="009B4E6C" w:rsidRDefault="009B4E6C" w:rsidP="009B4E6C">
      <w:pPr>
        <w:pStyle w:val="OptionName"/>
      </w:pPr>
      <w:r>
        <w:t>--ignore-eit</w:t>
      </w:r>
    </w:p>
    <w:p w14:paraId="26FB9773" w14:textId="77777777" w:rsidR="009B4E6C" w:rsidRDefault="009B4E6C" w:rsidP="009B4E6C">
      <w:pPr>
        <w:pStyle w:val="OptionDescription"/>
      </w:pPr>
      <w:r>
        <w:t>Do not modify the EIT's for this transport stream.</w:t>
      </w:r>
    </w:p>
    <w:p w14:paraId="1CEDE95A" w14:textId="77777777" w:rsidR="00E06CAF" w:rsidRDefault="00E06CAF" w:rsidP="00E06CAF">
      <w:pPr>
        <w:pStyle w:val="OptionName"/>
      </w:pPr>
      <w:r>
        <w:t>--ignore-nit</w:t>
      </w:r>
    </w:p>
    <w:p w14:paraId="6E1DDB9D" w14:textId="77777777" w:rsidR="00E06CAF" w:rsidRDefault="00E06CAF" w:rsidP="00E06CAF">
      <w:pPr>
        <w:pStyle w:val="OptionDescription"/>
      </w:pPr>
      <w:r>
        <w:t>Do not modify the NIT.</w:t>
      </w:r>
    </w:p>
    <w:p w14:paraId="0A7EFF8A" w14:textId="77777777" w:rsidR="00E06CAF" w:rsidRDefault="00E06CAF" w:rsidP="00E06CAF">
      <w:pPr>
        <w:pStyle w:val="OptionName"/>
      </w:pPr>
      <w:r>
        <w:t xml:space="preserve">-o </w:t>
      </w:r>
      <w:r w:rsidRPr="00A37D19">
        <w:rPr>
          <w:b w:val="0"/>
          <w:i/>
        </w:rPr>
        <w:t>value</w:t>
      </w:r>
      <w:r>
        <w:br/>
        <w:t xml:space="preserve">--original-network-id </w:t>
      </w:r>
      <w:r w:rsidRPr="00A37D19">
        <w:rPr>
          <w:b w:val="0"/>
          <w:i/>
        </w:rPr>
        <w:t>value</w:t>
      </w:r>
    </w:p>
    <w:p w14:paraId="451DFB05" w14:textId="77777777" w:rsidR="00E06CAF" w:rsidRDefault="00E06CAF" w:rsidP="00E06CAF">
      <w:pPr>
        <w:pStyle w:val="OptionDescription"/>
      </w:pPr>
      <w:r>
        <w:t>Modify the original network id. By default, it is unchanged.</w:t>
      </w:r>
    </w:p>
    <w:p w14:paraId="2A33B6E6" w14:textId="77777777" w:rsidR="00E06CAF" w:rsidRDefault="00E06CAF" w:rsidP="00E06CAF">
      <w:pPr>
        <w:pStyle w:val="OptionName"/>
      </w:pPr>
      <w:r>
        <w:t xml:space="preserve">-t </w:t>
      </w:r>
      <w:r w:rsidRPr="00A37D19">
        <w:rPr>
          <w:b w:val="0"/>
          <w:i/>
        </w:rPr>
        <w:t>value</w:t>
      </w:r>
      <w:r>
        <w:br/>
        <w:t xml:space="preserve">--ts-id </w:t>
      </w:r>
      <w:r w:rsidRPr="00A37D19">
        <w:rPr>
          <w:b w:val="0"/>
          <w:i/>
        </w:rPr>
        <w:t>value</w:t>
      </w:r>
    </w:p>
    <w:p w14:paraId="1CFC655B" w14:textId="77777777" w:rsidR="00E06CAF" w:rsidRDefault="00E06CAF" w:rsidP="00E06CAF">
      <w:pPr>
        <w:pStyle w:val="OptionDescription"/>
      </w:pPr>
      <w:r>
        <w:t>Modify the transport stream id. By default, it is unchanged.</w:t>
      </w:r>
    </w:p>
    <w:p w14:paraId="19C918B2"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2C526D3"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706F5566" w14:textId="77777777" w:rsidR="004C409E" w:rsidRDefault="004C409E" w:rsidP="004C409E">
      <w:pPr>
        <w:pStyle w:val="OptionName"/>
      </w:pPr>
      <w:r>
        <w:t>--help</w:t>
      </w:r>
    </w:p>
    <w:p w14:paraId="7A2C27B5" w14:textId="77777777" w:rsidR="004C409E" w:rsidRDefault="004C409E" w:rsidP="004C409E">
      <w:pPr>
        <w:pStyle w:val="OptionDescription"/>
      </w:pPr>
      <w:r>
        <w:t>Display this help text.</w:t>
      </w:r>
    </w:p>
    <w:p w14:paraId="0AFC3C20"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9B445C"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49A41C2"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4CD97C21" w14:textId="77777777" w:rsidR="00A771C4" w:rsidRDefault="00A771C4" w:rsidP="00A545B1">
      <w:pPr>
        <w:pStyle w:val="ReferenceSectionTitle"/>
      </w:pPr>
      <w:bookmarkStart w:id="420" w:name="_Toc146211148"/>
      <w:r>
        <w:lastRenderedPageBreak/>
        <w:t>until</w:t>
      </w:r>
      <w:bookmarkEnd w:id="396"/>
      <w:bookmarkEnd w:id="397"/>
      <w:bookmarkEnd w:id="420"/>
    </w:p>
    <w:p w14:paraId="4E7BD0DC" w14:textId="77777777" w:rsidR="00A65DA4" w:rsidRDefault="00A65DA4" w:rsidP="00E233F7">
      <w:pPr>
        <w:pStyle w:val="UsageTitle"/>
        <w:rPr>
          <w:lang w:val="en-GB"/>
        </w:rPr>
      </w:pPr>
      <w:r w:rsidRPr="00803CE0">
        <w:rPr>
          <w:lang w:val="en-US"/>
        </w:rPr>
        <w:t xml:space="preserve">Pass </w:t>
      </w:r>
      <w:r w:rsidR="0052715C" w:rsidRPr="00803CE0">
        <w:rPr>
          <w:lang w:val="en-US"/>
        </w:rPr>
        <w:t>p</w:t>
      </w:r>
      <w:r w:rsidRPr="00803CE0">
        <w:rPr>
          <w:lang w:val="en-US"/>
        </w:rPr>
        <w:t xml:space="preserve">ackets </w:t>
      </w:r>
      <w:r w:rsidR="0052715C" w:rsidRPr="00803CE0">
        <w:rPr>
          <w:lang w:val="en-US"/>
        </w:rPr>
        <w:t>u</w:t>
      </w:r>
      <w:r w:rsidRPr="00803CE0">
        <w:rPr>
          <w:lang w:val="en-US"/>
        </w:rPr>
        <w:t xml:space="preserve">ntil </w:t>
      </w:r>
      <w:r w:rsidR="0052715C" w:rsidRPr="00803CE0">
        <w:rPr>
          <w:lang w:val="en-US"/>
        </w:rPr>
        <w:t>some s</w:t>
      </w:r>
      <w:r w:rsidRPr="00803CE0">
        <w:rPr>
          <w:lang w:val="en-US"/>
        </w:rPr>
        <w:t xml:space="preserve">pecified </w:t>
      </w:r>
      <w:r w:rsidR="0052715C" w:rsidRPr="00803CE0">
        <w:rPr>
          <w:lang w:val="en-US"/>
        </w:rPr>
        <w:t>c</w:t>
      </w:r>
      <w:r w:rsidRPr="00803CE0">
        <w:rPr>
          <w:lang w:val="en-US"/>
        </w:rPr>
        <w:t xml:space="preserve">ondition </w:t>
      </w:r>
    </w:p>
    <w:p w14:paraId="7F085DB6" w14:textId="77777777" w:rsidR="00A771C4" w:rsidRDefault="00A771C4">
      <w:pPr>
        <w:rPr>
          <w:lang w:val="en-GB"/>
        </w:rPr>
      </w:pPr>
      <w:r>
        <w:rPr>
          <w:lang w:val="en-GB"/>
        </w:rPr>
        <w:t>This plugin passes all TS packets to the next plugin in the chain, until one of the specified conditions is met. At this point, the plugin si</w:t>
      </w:r>
      <w:r w:rsidR="00803CE0">
        <w:rPr>
          <w:lang w:val="en-GB"/>
        </w:rPr>
        <w:t>mulates an end of input stream</w:t>
      </w:r>
      <w:r>
        <w:rPr>
          <w:lang w:val="en-GB"/>
        </w:rPr>
        <w:t xml:space="preserve"> and all subsequent packets are dropped. The previous plugins in the chain are notified to stop. When the next plugins in the chain finish the processing of the passed packet, </w:t>
      </w:r>
      <w:r w:rsidRPr="00803CE0">
        <w:rPr>
          <w:rStyle w:val="Codeintext"/>
        </w:rPr>
        <w:t>tsp</w:t>
      </w:r>
      <w:r>
        <w:rPr>
          <w:lang w:val="en-GB"/>
        </w:rPr>
        <w:t xml:space="preserve"> terminates.</w:t>
      </w:r>
    </w:p>
    <w:p w14:paraId="7F000E7E" w14:textId="77777777" w:rsidR="00A771C4" w:rsidRPr="0010024C" w:rsidRDefault="00BD19C2" w:rsidP="00E233F7">
      <w:pPr>
        <w:pStyle w:val="UsageTitle"/>
        <w:rPr>
          <w:lang w:val="en-US"/>
        </w:rPr>
      </w:pPr>
      <w:r>
        <w:rPr>
          <w:lang w:val="en-US"/>
        </w:rPr>
        <w:t>Usage</w:t>
      </w:r>
    </w:p>
    <w:p w14:paraId="4038EFE2" w14:textId="77777777" w:rsidR="00A771C4" w:rsidRDefault="00A771C4">
      <w:pPr>
        <w:pStyle w:val="UsageSyntax"/>
        <w:rPr>
          <w:lang w:val="en-GB"/>
        </w:rPr>
      </w:pPr>
      <w:r>
        <w:rPr>
          <w:lang w:val="en-GB"/>
        </w:rPr>
        <w:t>tsp -P until [</w:t>
      </w:r>
      <w:r>
        <w:rPr>
          <w:i/>
          <w:iCs/>
          <w:lang w:val="en-GB"/>
        </w:rPr>
        <w:t>options</w:t>
      </w:r>
      <w:r>
        <w:rPr>
          <w:lang w:val="en-GB"/>
        </w:rPr>
        <w:t>]</w:t>
      </w:r>
    </w:p>
    <w:p w14:paraId="63579188" w14:textId="77777777" w:rsidR="00A771C4" w:rsidRPr="0010024C" w:rsidRDefault="00BD19C2" w:rsidP="00E233F7">
      <w:pPr>
        <w:pStyle w:val="UsageTitle"/>
        <w:rPr>
          <w:lang w:val="en-US"/>
        </w:rPr>
      </w:pPr>
      <w:r>
        <w:rPr>
          <w:lang w:val="en-US"/>
        </w:rPr>
        <w:t>Options</w:t>
      </w:r>
    </w:p>
    <w:p w14:paraId="317705D8" w14:textId="77777777" w:rsidR="00A771C4" w:rsidRDefault="00A771C4">
      <w:pPr>
        <w:pStyle w:val="OptionName"/>
      </w:pPr>
      <w:r>
        <w:t xml:space="preserve">-b </w:t>
      </w:r>
      <w:r w:rsidRPr="00A6771E">
        <w:rPr>
          <w:rStyle w:val="StyleOptionNameItaliqueCar"/>
        </w:rPr>
        <w:t>value</w:t>
      </w:r>
      <w:r w:rsidR="00362D2A">
        <w:br/>
      </w:r>
      <w:r>
        <w:t xml:space="preserve">--bytes </w:t>
      </w:r>
      <w:r w:rsidRPr="00A6771E">
        <w:rPr>
          <w:rStyle w:val="StyleOptionNameItaliqueCar"/>
        </w:rPr>
        <w:t>value</w:t>
      </w:r>
    </w:p>
    <w:p w14:paraId="3E27F77A" w14:textId="77777777" w:rsidR="00A771C4" w:rsidRDefault="00A771C4">
      <w:pPr>
        <w:pStyle w:val="OptionDescription"/>
      </w:pPr>
      <w:r>
        <w:t>Stop after processing the specified number of bytes.</w:t>
      </w:r>
    </w:p>
    <w:p w14:paraId="1E4DCC27" w14:textId="77777777" w:rsidR="00A771C4" w:rsidRDefault="00A771C4" w:rsidP="00362D2A">
      <w:pPr>
        <w:pStyle w:val="OptionName"/>
      </w:pPr>
      <w:r>
        <w:t>-e</w:t>
      </w:r>
      <w:r w:rsidR="00362D2A">
        <w:br/>
      </w:r>
      <w:r>
        <w:t>--exclude-last</w:t>
      </w:r>
    </w:p>
    <w:p w14:paraId="299DBCED" w14:textId="77777777" w:rsidR="00A771C4" w:rsidRDefault="00A771C4">
      <w:pPr>
        <w:pStyle w:val="OptionDescription"/>
      </w:pPr>
      <w:r>
        <w:t>Exclude the last packet (the one which triggers the final condition).</w:t>
      </w:r>
    </w:p>
    <w:p w14:paraId="236591E3" w14:textId="77777777" w:rsidR="000303B8" w:rsidRDefault="000303B8" w:rsidP="000303B8">
      <w:pPr>
        <w:pStyle w:val="OptionName"/>
      </w:pPr>
      <w:r>
        <w:t>-j</w:t>
      </w:r>
      <w:r>
        <w:br/>
        <w:t>--joint-termination</w:t>
      </w:r>
    </w:p>
    <w:p w14:paraId="0A9A7760" w14:textId="77777777" w:rsidR="000303B8" w:rsidRDefault="000303B8" w:rsidP="000303B8">
      <w:pPr>
        <w:pStyle w:val="OptionDescription"/>
      </w:pPr>
      <w:r>
        <w:t xml:space="preserve">When the final condition is triggered, perform a </w:t>
      </w:r>
      <w:r w:rsidRPr="000303B8">
        <w:rPr>
          <w:i/>
        </w:rPr>
        <w:t>joint termination</w:t>
      </w:r>
      <w:r>
        <w:t xml:space="preserve"> instead of unconditional termination. See the description of the </w:t>
      </w:r>
      <w:r w:rsidRPr="00803CE0">
        <w:rPr>
          <w:rStyle w:val="Codeintext"/>
        </w:rPr>
        <w:t>tsp</w:t>
      </w:r>
      <w:r>
        <w:t xml:space="preserve"> command for more details on </w:t>
      </w:r>
      <w:r w:rsidRPr="00E75395">
        <w:rPr>
          <w:i/>
        </w:rPr>
        <w:t>joint termination</w:t>
      </w:r>
      <w:r>
        <w:t>.</w:t>
      </w:r>
    </w:p>
    <w:p w14:paraId="62E26368" w14:textId="77777777" w:rsidR="00A771C4" w:rsidRDefault="00A771C4">
      <w:pPr>
        <w:pStyle w:val="OptionName"/>
      </w:pPr>
      <w:r>
        <w:t xml:space="preserve">-m </w:t>
      </w:r>
      <w:r w:rsidRPr="00A6771E">
        <w:rPr>
          <w:rStyle w:val="StyleOptionNameItaliqueCar"/>
        </w:rPr>
        <w:t>value</w:t>
      </w:r>
      <w:r w:rsidR="00362D2A">
        <w:br/>
      </w:r>
      <w:r w:rsidR="009562CA">
        <w:t>--milli</w:t>
      </w:r>
      <w:r>
        <w:t xml:space="preserve">-seconds </w:t>
      </w:r>
      <w:r w:rsidRPr="00A6771E">
        <w:rPr>
          <w:rStyle w:val="StyleOptionNameItaliqueCar"/>
        </w:rPr>
        <w:t>value</w:t>
      </w:r>
    </w:p>
    <w:p w14:paraId="220C7C34" w14:textId="77777777" w:rsidR="00A771C4" w:rsidRDefault="00A771C4">
      <w:pPr>
        <w:pStyle w:val="OptionDescription"/>
      </w:pPr>
      <w:r>
        <w:t>St</w:t>
      </w:r>
      <w:r w:rsidR="009562CA">
        <w:t>op the specified number of milli</w:t>
      </w:r>
      <w:r>
        <w:t>-seconds after receiving the first packet.</w:t>
      </w:r>
    </w:p>
    <w:p w14:paraId="54058E30" w14:textId="77777777" w:rsidR="00A771C4" w:rsidRDefault="00A771C4">
      <w:pPr>
        <w:pStyle w:val="OptionName"/>
      </w:pPr>
      <w:r>
        <w:t xml:space="preserve">-n </w:t>
      </w:r>
      <w:r w:rsidRPr="00A6771E">
        <w:rPr>
          <w:rStyle w:val="StyleOptionNameItaliqueCar"/>
        </w:rPr>
        <w:t>value</w:t>
      </w:r>
      <w:r w:rsidR="00362D2A">
        <w:br/>
      </w:r>
      <w:r>
        <w:t xml:space="preserve">--null-sequence-count </w:t>
      </w:r>
      <w:r w:rsidRPr="00A6771E">
        <w:rPr>
          <w:rStyle w:val="StyleOptionNameItaliqueCar"/>
        </w:rPr>
        <w:t>value</w:t>
      </w:r>
    </w:p>
    <w:p w14:paraId="742CA339" w14:textId="77777777" w:rsidR="00A771C4" w:rsidRDefault="00A771C4">
      <w:pPr>
        <w:pStyle w:val="OptionDescription"/>
      </w:pPr>
      <w:r>
        <w:t>Stop when the specified number of sequences of consecutive null packets is encountered.</w:t>
      </w:r>
    </w:p>
    <w:p w14:paraId="6F7EAF1A" w14:textId="77777777" w:rsidR="00A771C4" w:rsidRPr="00803CE0" w:rsidRDefault="00A771C4" w:rsidP="00803CE0">
      <w:pPr>
        <w:pStyle w:val="OptionName"/>
      </w:pPr>
      <w:r w:rsidRPr="00803CE0">
        <w:t xml:space="preserve">-p </w:t>
      </w:r>
      <w:r w:rsidRPr="00803CE0">
        <w:rPr>
          <w:b w:val="0"/>
          <w:i/>
        </w:rPr>
        <w:t>value</w:t>
      </w:r>
      <w:r w:rsidR="00362D2A" w:rsidRPr="00803CE0">
        <w:br/>
      </w:r>
      <w:r w:rsidRPr="00803CE0">
        <w:t xml:space="preserve">--packets </w:t>
      </w:r>
      <w:r w:rsidR="00803CE0" w:rsidRPr="00803CE0">
        <w:rPr>
          <w:b w:val="0"/>
          <w:i/>
        </w:rPr>
        <w:t>value</w:t>
      </w:r>
    </w:p>
    <w:p w14:paraId="6A1059C6" w14:textId="77777777" w:rsidR="00A771C4" w:rsidRDefault="00A771C4">
      <w:pPr>
        <w:pStyle w:val="OptionDescription"/>
      </w:pPr>
      <w:r>
        <w:t>Stop after the specified number of packets.</w:t>
      </w:r>
    </w:p>
    <w:p w14:paraId="1050FF56" w14:textId="77777777" w:rsidR="00A771C4" w:rsidRDefault="00A771C4">
      <w:pPr>
        <w:pStyle w:val="OptionName"/>
      </w:pPr>
      <w:r>
        <w:t xml:space="preserve">-s </w:t>
      </w:r>
      <w:r w:rsidR="00803CE0" w:rsidRPr="00803CE0">
        <w:rPr>
          <w:b w:val="0"/>
          <w:i/>
        </w:rPr>
        <w:t>value</w:t>
      </w:r>
      <w:r w:rsidR="00362D2A">
        <w:br/>
      </w:r>
      <w:r>
        <w:t xml:space="preserve">--seconds </w:t>
      </w:r>
      <w:r w:rsidR="00803CE0" w:rsidRPr="00803CE0">
        <w:rPr>
          <w:b w:val="0"/>
          <w:i/>
        </w:rPr>
        <w:t>value</w:t>
      </w:r>
    </w:p>
    <w:p w14:paraId="0E604A21" w14:textId="77777777" w:rsidR="00A771C4" w:rsidRDefault="00A771C4">
      <w:pPr>
        <w:pStyle w:val="OptionDescription"/>
      </w:pPr>
      <w:r>
        <w:t>Stop the specified number of seconds after receiving the first packet.</w:t>
      </w:r>
    </w:p>
    <w:p w14:paraId="1F089D32" w14:textId="77777777" w:rsidR="00A771C4" w:rsidRDefault="00A771C4">
      <w:pPr>
        <w:pStyle w:val="OptionName"/>
      </w:pPr>
      <w:r>
        <w:t xml:space="preserve">-u </w:t>
      </w:r>
      <w:r w:rsidR="00803CE0" w:rsidRPr="00803CE0">
        <w:rPr>
          <w:b w:val="0"/>
          <w:i/>
        </w:rPr>
        <w:t>value</w:t>
      </w:r>
      <w:r w:rsidR="00362D2A">
        <w:br/>
      </w:r>
      <w:r>
        <w:t xml:space="preserve">--unit-start-count </w:t>
      </w:r>
      <w:r w:rsidR="00803CE0" w:rsidRPr="00803CE0">
        <w:rPr>
          <w:b w:val="0"/>
          <w:i/>
        </w:rPr>
        <w:t>value</w:t>
      </w:r>
    </w:p>
    <w:p w14:paraId="28834C66" w14:textId="77777777" w:rsidR="00A771C4" w:rsidRDefault="00A771C4">
      <w:pPr>
        <w:pStyle w:val="OptionDescription"/>
      </w:pPr>
      <w:r>
        <w:t>Stop when the specified number of packets containing a payload unit start indicator is encountered.</w:t>
      </w:r>
    </w:p>
    <w:p w14:paraId="5016B899"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2B4B3BB"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395FC0DC" w14:textId="77777777" w:rsidR="004C409E" w:rsidRDefault="004C409E" w:rsidP="004C409E">
      <w:pPr>
        <w:pStyle w:val="OptionName"/>
      </w:pPr>
      <w:r>
        <w:t>--help</w:t>
      </w:r>
    </w:p>
    <w:p w14:paraId="29768D0B" w14:textId="77777777" w:rsidR="004C409E" w:rsidRDefault="004C409E" w:rsidP="004C409E">
      <w:pPr>
        <w:pStyle w:val="OptionDescription"/>
      </w:pPr>
      <w:r>
        <w:t>Display this help text.</w:t>
      </w:r>
    </w:p>
    <w:p w14:paraId="440D9FA9" w14:textId="77777777" w:rsidR="004C409E" w:rsidRDefault="004C409E" w:rsidP="004C409E">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9B2E6DE"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F4FAFA3" w14:textId="37D58967" w:rsidR="004C409E" w:rsidRDefault="004C409E" w:rsidP="004C409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63D6DA0" w14:textId="6466CF52" w:rsidR="00E62E61" w:rsidRDefault="00E62E61" w:rsidP="00E62E61">
      <w:pPr>
        <w:pStyle w:val="ReferenceSectionTitle"/>
      </w:pPr>
      <w:bookmarkStart w:id="421" w:name="_Toc146211149"/>
      <w:r>
        <w:lastRenderedPageBreak/>
        <w:t>vatek (output)</w:t>
      </w:r>
      <w:bookmarkEnd w:id="421"/>
    </w:p>
    <w:p w14:paraId="6DA37667" w14:textId="64EC9A0E" w:rsidR="00E62E61" w:rsidRPr="0010024C" w:rsidRDefault="00E62E61" w:rsidP="00E62E61">
      <w:pPr>
        <w:pStyle w:val="UsageTitle"/>
        <w:rPr>
          <w:lang w:val="en-US"/>
        </w:rPr>
      </w:pPr>
      <w:r w:rsidRPr="00AD2E10">
        <w:rPr>
          <w:lang w:val="en-US"/>
        </w:rPr>
        <w:t xml:space="preserve">Send </w:t>
      </w:r>
      <w:r>
        <w:rPr>
          <w:lang w:val="en-US"/>
        </w:rPr>
        <w:t>the t</w:t>
      </w:r>
      <w:r w:rsidRPr="0010024C">
        <w:rPr>
          <w:lang w:val="en-US"/>
        </w:rPr>
        <w:t xml:space="preserve">ransport </w:t>
      </w:r>
      <w:r>
        <w:rPr>
          <w:lang w:val="en-US"/>
        </w:rPr>
        <w:t>s</w:t>
      </w:r>
      <w:r w:rsidRPr="0010024C">
        <w:rPr>
          <w:lang w:val="en-US"/>
        </w:rPr>
        <w:t>tream</w:t>
      </w:r>
      <w:r>
        <w:rPr>
          <w:lang w:val="en-US"/>
        </w:rPr>
        <w:t xml:space="preserve"> </w:t>
      </w:r>
      <w:r w:rsidRPr="00AD2E10">
        <w:rPr>
          <w:lang w:val="en-US"/>
        </w:rPr>
        <w:t xml:space="preserve">to a </w:t>
      </w:r>
      <w:r>
        <w:rPr>
          <w:lang w:val="en-US"/>
        </w:rPr>
        <w:t>VATek-based m</w:t>
      </w:r>
      <w:r w:rsidRPr="00AD2E10">
        <w:rPr>
          <w:lang w:val="en-US"/>
        </w:rPr>
        <w:t xml:space="preserve">odulator </w:t>
      </w:r>
      <w:r>
        <w:rPr>
          <w:lang w:val="en-US"/>
        </w:rPr>
        <w:t>d</w:t>
      </w:r>
      <w:r w:rsidRPr="00AD2E10">
        <w:rPr>
          <w:lang w:val="en-US"/>
        </w:rPr>
        <w:t>evice</w:t>
      </w:r>
      <w:r w:rsidRPr="0010024C">
        <w:rPr>
          <w:lang w:val="en-US"/>
        </w:rPr>
        <w:t xml:space="preserve"> </w:t>
      </w:r>
    </w:p>
    <w:p w14:paraId="6C9E1F29" w14:textId="55869B4E" w:rsidR="00E62E61" w:rsidRDefault="00E62E61" w:rsidP="00E62E61">
      <w:pPr>
        <w:rPr>
          <w:lang w:val="en-GB"/>
        </w:rPr>
      </w:pPr>
      <w:r>
        <w:rPr>
          <w:lang w:val="en-GB"/>
        </w:rPr>
        <w:t xml:space="preserve">This plugin sends the output transport stream to a modulator device which is based on chips from Vision Advance Technology Inc. (VATek). The final modulator device product can be from </w:t>
      </w:r>
      <w:r w:rsidR="005C5458">
        <w:rPr>
          <w:lang w:val="en-GB"/>
        </w:rPr>
        <w:t xml:space="preserve">a </w:t>
      </w:r>
      <w:r>
        <w:rPr>
          <w:lang w:val="en-GB"/>
        </w:rPr>
        <w:t>different manufacturer.</w:t>
      </w:r>
    </w:p>
    <w:p w14:paraId="091E6AB9" w14:textId="77777777" w:rsidR="00E62E61" w:rsidRPr="005423EC" w:rsidRDefault="00E62E61" w:rsidP="00E62E61">
      <w:pPr>
        <w:pStyle w:val="UsageTitle"/>
        <w:rPr>
          <w:lang w:val="en-US"/>
        </w:rPr>
      </w:pPr>
      <w:r>
        <w:rPr>
          <w:lang w:val="en-US"/>
        </w:rPr>
        <w:t>Note</w:t>
      </w:r>
    </w:p>
    <w:p w14:paraId="6EF0F460" w14:textId="77777777" w:rsidR="00E62E61" w:rsidRDefault="00E62E61" w:rsidP="00E62E61">
      <w:pPr>
        <w:pStyle w:val="NormalShifted"/>
      </w:pPr>
      <w:r>
        <w:t xml:space="preserve">Unlike Dektec and HiDes devices which are available on Linux and Windows only, VATek-based devices are available on all operating systems, including macOS, because VATek chips do not need a dedicated device driver. They are accessed through the portable </w:t>
      </w:r>
      <w:r w:rsidRPr="00441478">
        <w:rPr>
          <w:rStyle w:val="Codeintext"/>
        </w:rPr>
        <w:t>libusb</w:t>
      </w:r>
      <w:r>
        <w:t xml:space="preserve"> library which is available on all operating systems.</w:t>
      </w:r>
    </w:p>
    <w:p w14:paraId="6921A5FE" w14:textId="77777777" w:rsidR="00E62E61" w:rsidRPr="0010024C" w:rsidRDefault="00E62E61" w:rsidP="00E62E61">
      <w:pPr>
        <w:pStyle w:val="UsageTitle"/>
        <w:rPr>
          <w:lang w:val="en-US"/>
        </w:rPr>
      </w:pPr>
      <w:r>
        <w:rPr>
          <w:lang w:val="en-US"/>
        </w:rPr>
        <w:t>Usage</w:t>
      </w:r>
    </w:p>
    <w:p w14:paraId="4AE9E7A0" w14:textId="3A8F3D24" w:rsidR="00E62E61" w:rsidRPr="000C601A" w:rsidRDefault="00E62E61" w:rsidP="00E62E61">
      <w:pPr>
        <w:pStyle w:val="UsageSyntax"/>
        <w:rPr>
          <w:lang w:val="en-GB"/>
        </w:rPr>
      </w:pPr>
      <w:r w:rsidRPr="000C601A">
        <w:rPr>
          <w:lang w:val="en-GB"/>
        </w:rPr>
        <w:t>tsp -</w:t>
      </w:r>
      <w:r>
        <w:rPr>
          <w:lang w:val="en-GB"/>
        </w:rPr>
        <w:t>O</w:t>
      </w:r>
      <w:r w:rsidRPr="000C601A">
        <w:rPr>
          <w:lang w:val="en-GB"/>
        </w:rPr>
        <w:t xml:space="preserve"> </w:t>
      </w:r>
      <w:r w:rsidR="00783518">
        <w:rPr>
          <w:lang w:val="en-GB"/>
        </w:rPr>
        <w:t>vatek</w:t>
      </w:r>
      <w:r w:rsidRPr="000C601A">
        <w:rPr>
          <w:lang w:val="en-GB"/>
        </w:rPr>
        <w:t xml:space="preserve"> [</w:t>
      </w:r>
      <w:r w:rsidRPr="000C601A">
        <w:rPr>
          <w:i/>
          <w:iCs/>
          <w:lang w:val="en-GB"/>
        </w:rPr>
        <w:t>options</w:t>
      </w:r>
      <w:r w:rsidRPr="000C601A">
        <w:rPr>
          <w:lang w:val="en-GB"/>
        </w:rPr>
        <w:t>]</w:t>
      </w:r>
    </w:p>
    <w:p w14:paraId="0A67C39D" w14:textId="77777777" w:rsidR="00E62E61" w:rsidRDefault="00E62E61" w:rsidP="00E62E61">
      <w:pPr>
        <w:pStyle w:val="UsageTitle"/>
        <w:rPr>
          <w:lang w:val="en-US"/>
        </w:rPr>
      </w:pPr>
      <w:r>
        <w:rPr>
          <w:lang w:val="en-US"/>
        </w:rPr>
        <w:t>Options</w:t>
      </w:r>
    </w:p>
    <w:p w14:paraId="3081FC6F" w14:textId="77777777" w:rsidR="00413A3C" w:rsidRDefault="00413A3C" w:rsidP="00413A3C">
      <w:pPr>
        <w:pStyle w:val="OptionName"/>
      </w:pPr>
      <w:r>
        <w:t xml:space="preserve">--bandwidth </w:t>
      </w:r>
      <w:r w:rsidRPr="00413A3C">
        <w:rPr>
          <w:b w:val="0"/>
          <w:bCs w:val="0"/>
          <w:i/>
          <w:iCs/>
        </w:rPr>
        <w:t>value</w:t>
      </w:r>
    </w:p>
    <w:p w14:paraId="3FA45A8A" w14:textId="33DA36D7" w:rsidR="00413A3C" w:rsidRDefault="00413A3C" w:rsidP="00413A3C">
      <w:pPr>
        <w:pStyle w:val="OptionDescription"/>
      </w:pPr>
      <w:r>
        <w:t>DVB-T, DVB-T2, DMB-T (DTMB): indicate bandwidth in MHz.</w:t>
      </w:r>
    </w:p>
    <w:p w14:paraId="6F13DC31" w14:textId="4E799F62" w:rsidR="00413A3C" w:rsidRDefault="00413A3C" w:rsidP="00413A3C">
      <w:pPr>
        <w:pStyle w:val="OptionDescription"/>
      </w:pPr>
      <w:r>
        <w:t xml:space="preserve">Must be one of </w:t>
      </w:r>
      <w:r w:rsidRPr="00413A3C">
        <w:rPr>
          <w:rStyle w:val="Codeintext"/>
        </w:rPr>
        <w:t>1.7</w:t>
      </w:r>
      <w:r>
        <w:t xml:space="preserve">, </w:t>
      </w:r>
      <w:r w:rsidRPr="00413A3C">
        <w:rPr>
          <w:rStyle w:val="Codeintext"/>
        </w:rPr>
        <w:t>10</w:t>
      </w:r>
      <w:r>
        <w:t xml:space="preserve">, </w:t>
      </w:r>
      <w:r w:rsidRPr="00413A3C">
        <w:rPr>
          <w:rStyle w:val="Codeintext"/>
        </w:rPr>
        <w:t>5</w:t>
      </w:r>
      <w:r>
        <w:t xml:space="preserve">, </w:t>
      </w:r>
      <w:r w:rsidRPr="00413A3C">
        <w:rPr>
          <w:rStyle w:val="Codeintext"/>
        </w:rPr>
        <w:t>6</w:t>
      </w:r>
      <w:r>
        <w:t xml:space="preserve">, </w:t>
      </w:r>
      <w:r w:rsidRPr="00413A3C">
        <w:rPr>
          <w:rStyle w:val="Codeintext"/>
        </w:rPr>
        <w:t>7</w:t>
      </w:r>
      <w:r>
        <w:t xml:space="preserve">, </w:t>
      </w:r>
      <w:r w:rsidRPr="00413A3C">
        <w:rPr>
          <w:rStyle w:val="Codeintext"/>
        </w:rPr>
        <w:t>8</w:t>
      </w:r>
      <w:r>
        <w:t>.</w:t>
      </w:r>
      <w:r w:rsidRPr="00413A3C">
        <w:t xml:space="preserve"> </w:t>
      </w:r>
      <w:r>
        <w:t>The bandwidth values 1.7 and 10 MHz are valid for DVB-T2 only.</w:t>
      </w:r>
      <w:r w:rsidR="008E7023">
        <w:t xml:space="preserve"> The default is 8 MHz.</w:t>
      </w:r>
    </w:p>
    <w:p w14:paraId="79422EC4" w14:textId="77777777" w:rsidR="00413A3C" w:rsidRDefault="00413A3C" w:rsidP="00413A3C">
      <w:pPr>
        <w:pStyle w:val="OptionName"/>
      </w:pPr>
      <w:r>
        <w:t>--bandwidth-extension</w:t>
      </w:r>
    </w:p>
    <w:p w14:paraId="59224C2C" w14:textId="77777777" w:rsidR="00413A3C" w:rsidRDefault="00413A3C" w:rsidP="00413A3C">
      <w:pPr>
        <w:pStyle w:val="OptionDescription"/>
      </w:pPr>
      <w:r>
        <w:t>DVB-T2: indicate that the extended carrier mode is used.</w:t>
      </w:r>
    </w:p>
    <w:p w14:paraId="5ACCDFE3" w14:textId="62FFEDF2" w:rsidR="00413A3C" w:rsidRDefault="00413A3C" w:rsidP="00413A3C">
      <w:pPr>
        <w:pStyle w:val="OptionDescription"/>
      </w:pPr>
      <w:r>
        <w:t>By default, use normal carrier mode.</w:t>
      </w:r>
    </w:p>
    <w:p w14:paraId="00B5EF52" w14:textId="77777777" w:rsidR="00413A3C" w:rsidRDefault="00413A3C" w:rsidP="00413A3C">
      <w:pPr>
        <w:pStyle w:val="OptionName"/>
      </w:pPr>
      <w:r>
        <w:t xml:space="preserve">--constellation </w:t>
      </w:r>
      <w:r w:rsidRPr="00413A3C">
        <w:rPr>
          <w:b w:val="0"/>
          <w:bCs w:val="0"/>
          <w:i/>
          <w:iCs/>
        </w:rPr>
        <w:t>value</w:t>
      </w:r>
    </w:p>
    <w:p w14:paraId="55DFC459" w14:textId="77777777" w:rsidR="00413A3C" w:rsidRDefault="00413A3C" w:rsidP="00413A3C">
      <w:pPr>
        <w:pStyle w:val="OptionDescription"/>
      </w:pPr>
      <w:r>
        <w:t>DVB-T, ISDB-T: indicate the constellation type.</w:t>
      </w:r>
    </w:p>
    <w:p w14:paraId="148C540A" w14:textId="729121F3" w:rsidR="008E7023" w:rsidRDefault="00413A3C" w:rsidP="008E7023">
      <w:pPr>
        <w:pStyle w:val="OptionDescription"/>
      </w:pPr>
      <w:r>
        <w:t xml:space="preserve">Must be one of </w:t>
      </w:r>
      <w:r w:rsidRPr="008E7023">
        <w:rPr>
          <w:rStyle w:val="Codeintext"/>
        </w:rPr>
        <w:t>16-QAM</w:t>
      </w:r>
      <w:r>
        <w:t xml:space="preserve">, </w:t>
      </w:r>
      <w:r w:rsidRPr="008E7023">
        <w:rPr>
          <w:rStyle w:val="Codeintext"/>
        </w:rPr>
        <w:t>64-QAM</w:t>
      </w:r>
      <w:r>
        <w:t xml:space="preserve">, </w:t>
      </w:r>
      <w:r w:rsidRPr="008E7023">
        <w:rPr>
          <w:rStyle w:val="Codeintext"/>
        </w:rPr>
        <w:t>QPSK</w:t>
      </w:r>
      <w:r>
        <w:t>.</w:t>
      </w:r>
      <w:r w:rsidR="008E7023" w:rsidRPr="008E7023">
        <w:t xml:space="preserve"> </w:t>
      </w:r>
      <w:r w:rsidR="008E7023">
        <w:t xml:space="preserve">The default is </w:t>
      </w:r>
      <w:r w:rsidR="008E7023" w:rsidRPr="008E7023">
        <w:rPr>
          <w:rStyle w:val="Codeintext"/>
        </w:rPr>
        <w:t>64-QAM</w:t>
      </w:r>
      <w:r w:rsidR="008E7023">
        <w:t>.</w:t>
      </w:r>
    </w:p>
    <w:p w14:paraId="5C6CBF97" w14:textId="2E2A6260" w:rsidR="00413A3C" w:rsidRDefault="000B4DAF" w:rsidP="00E0482F">
      <w:pPr>
        <w:pStyle w:val="OptionName"/>
      </w:pPr>
      <w:r>
        <w:t xml:space="preserve">-r </w:t>
      </w:r>
      <w:r w:rsidRPr="000B4DAF">
        <w:rPr>
          <w:b w:val="0"/>
          <w:bCs w:val="0"/>
          <w:i/>
          <w:iCs/>
        </w:rPr>
        <w:t>value</w:t>
      </w:r>
      <w:r>
        <w:br/>
      </w:r>
      <w:r w:rsidR="00413A3C">
        <w:t xml:space="preserve">--convolutional-rate </w:t>
      </w:r>
      <w:r w:rsidR="00413A3C" w:rsidRPr="00E0482F">
        <w:rPr>
          <w:b w:val="0"/>
          <w:bCs w:val="0"/>
          <w:i/>
          <w:iCs/>
        </w:rPr>
        <w:t>value</w:t>
      </w:r>
    </w:p>
    <w:p w14:paraId="295B24BE" w14:textId="77777777" w:rsidR="00E0482F" w:rsidRDefault="00413A3C" w:rsidP="00413A3C">
      <w:pPr>
        <w:pStyle w:val="OptionDescription"/>
      </w:pPr>
      <w:r>
        <w:t>Indicate the convolutional rate. The specified value depends on the</w:t>
      </w:r>
      <w:r w:rsidR="00E0482F">
        <w:t xml:space="preserve"> </w:t>
      </w:r>
      <w:r>
        <w:t>modulation type.</w:t>
      </w:r>
    </w:p>
    <w:p w14:paraId="126FA8E7" w14:textId="77777777" w:rsidR="008E7023" w:rsidRDefault="00413A3C" w:rsidP="008E7023">
      <w:pPr>
        <w:pStyle w:val="OptionDescription"/>
      </w:pPr>
      <w:r>
        <w:t xml:space="preserve">Must be one of </w:t>
      </w:r>
      <w:r w:rsidRPr="008E7023">
        <w:rPr>
          <w:rStyle w:val="Codeintext"/>
        </w:rPr>
        <w:t>1/2</w:t>
      </w:r>
      <w:r>
        <w:t>,</w:t>
      </w:r>
      <w:r w:rsidRPr="008E7023">
        <w:rPr>
          <w:rStyle w:val="Codeintext"/>
        </w:rPr>
        <w:t xml:space="preserve"> 2/3</w:t>
      </w:r>
      <w:r>
        <w:t xml:space="preserve">, </w:t>
      </w:r>
      <w:r w:rsidRPr="008E7023">
        <w:rPr>
          <w:rStyle w:val="Codeintext"/>
        </w:rPr>
        <w:t>3/4</w:t>
      </w:r>
      <w:r>
        <w:t xml:space="preserve">, </w:t>
      </w:r>
      <w:r w:rsidRPr="008E7023">
        <w:rPr>
          <w:rStyle w:val="Codeintext"/>
        </w:rPr>
        <w:t>5/6</w:t>
      </w:r>
      <w:r>
        <w:t xml:space="preserve">, </w:t>
      </w:r>
      <w:r w:rsidRPr="008E7023">
        <w:rPr>
          <w:rStyle w:val="Codeintext"/>
        </w:rPr>
        <w:t>7/8</w:t>
      </w:r>
      <w:r>
        <w:t>.</w:t>
      </w:r>
      <w:r w:rsidR="008E7023">
        <w:t xml:space="preserve"> The default is </w:t>
      </w:r>
      <w:r w:rsidR="008E7023" w:rsidRPr="00E0482F">
        <w:rPr>
          <w:rStyle w:val="Codeintext"/>
        </w:rPr>
        <w:t>5/6</w:t>
      </w:r>
      <w:r w:rsidR="008E7023">
        <w:t>.</w:t>
      </w:r>
    </w:p>
    <w:p w14:paraId="4B4934E9" w14:textId="0ABB7548" w:rsidR="00413A3C" w:rsidRPr="008E7023" w:rsidRDefault="00413A3C" w:rsidP="008E7023">
      <w:pPr>
        <w:pStyle w:val="OptionName"/>
      </w:pPr>
      <w:r>
        <w:t xml:space="preserve">-d </w:t>
      </w:r>
      <w:r w:rsidRPr="008E7023">
        <w:rPr>
          <w:b w:val="0"/>
          <w:bCs w:val="0"/>
          <w:i/>
          <w:iCs/>
        </w:rPr>
        <w:t>value</w:t>
      </w:r>
      <w:r w:rsidR="008E7023">
        <w:br/>
      </w:r>
      <w:r>
        <w:t xml:space="preserve">--device </w:t>
      </w:r>
      <w:r w:rsidRPr="008E7023">
        <w:rPr>
          <w:b w:val="0"/>
          <w:bCs w:val="0"/>
          <w:i/>
          <w:iCs/>
        </w:rPr>
        <w:t>value</w:t>
      </w:r>
    </w:p>
    <w:p w14:paraId="35C38465" w14:textId="31AFC136" w:rsidR="008E7023" w:rsidRDefault="00413A3C" w:rsidP="00413A3C">
      <w:pPr>
        <w:pStyle w:val="OptionDescription"/>
      </w:pPr>
      <w:r>
        <w:t>Device index, from 0 to N-1 (with N being the number of V</w:t>
      </w:r>
      <w:r w:rsidR="001202D3">
        <w:t>AT</w:t>
      </w:r>
      <w:r>
        <w:t>ek</w:t>
      </w:r>
      <w:r w:rsidR="001202D3">
        <w:t>-based</w:t>
      </w:r>
      <w:r>
        <w:t xml:space="preserve"> devices in</w:t>
      </w:r>
      <w:r w:rsidR="008E7023">
        <w:t xml:space="preserve"> </w:t>
      </w:r>
      <w:r>
        <w:t>the system).</w:t>
      </w:r>
    </w:p>
    <w:p w14:paraId="560CF442" w14:textId="77777777" w:rsidR="008E7023" w:rsidRDefault="00413A3C" w:rsidP="00413A3C">
      <w:pPr>
        <w:pStyle w:val="OptionDescription"/>
      </w:pPr>
      <w:r>
        <w:t xml:space="preserve">Use the command </w:t>
      </w:r>
      <w:r w:rsidRPr="008E7023">
        <w:rPr>
          <w:rStyle w:val="Codeintext"/>
        </w:rPr>
        <w:t>tsvatek -</w:t>
      </w:r>
      <w:r w:rsidR="008E7023">
        <w:rPr>
          <w:rStyle w:val="Codeintext"/>
        </w:rPr>
        <w:t>-</w:t>
      </w:r>
      <w:r w:rsidRPr="008E7023">
        <w:rPr>
          <w:rStyle w:val="Codeintext"/>
        </w:rPr>
        <w:t>a</w:t>
      </w:r>
      <w:r w:rsidR="008E7023">
        <w:rPr>
          <w:rStyle w:val="Codeintext"/>
        </w:rPr>
        <w:t>ll</w:t>
      </w:r>
      <w:r>
        <w:t xml:space="preserve"> to have a complete list of</w:t>
      </w:r>
      <w:r w:rsidR="008E7023">
        <w:t xml:space="preserve"> </w:t>
      </w:r>
      <w:r>
        <w:t>devices in the system.</w:t>
      </w:r>
    </w:p>
    <w:p w14:paraId="0DCDE067" w14:textId="01FC210D" w:rsidR="00413A3C" w:rsidRDefault="00413A3C" w:rsidP="00413A3C">
      <w:pPr>
        <w:pStyle w:val="OptionDescription"/>
      </w:pPr>
      <w:r>
        <w:t xml:space="preserve">By default, use the first </w:t>
      </w:r>
      <w:r w:rsidR="001202D3">
        <w:t xml:space="preserve">VATek-based </w:t>
      </w:r>
      <w:r>
        <w:t>device</w:t>
      </w:r>
      <w:r w:rsidR="008E7023">
        <w:t xml:space="preserve"> (index 0)</w:t>
      </w:r>
      <w:r>
        <w:t>.</w:t>
      </w:r>
    </w:p>
    <w:p w14:paraId="2E26940E" w14:textId="77777777" w:rsidR="00413A3C" w:rsidRDefault="00413A3C" w:rsidP="00553E3B">
      <w:pPr>
        <w:pStyle w:val="OptionName"/>
      </w:pPr>
      <w:r>
        <w:t xml:space="preserve">--dmb-carrier </w:t>
      </w:r>
      <w:r w:rsidRPr="00553E3B">
        <w:rPr>
          <w:b w:val="0"/>
          <w:bCs w:val="0"/>
          <w:i/>
          <w:iCs/>
        </w:rPr>
        <w:t>value</w:t>
      </w:r>
    </w:p>
    <w:p w14:paraId="190A9F40" w14:textId="1A2BA312" w:rsidR="00413A3C" w:rsidRDefault="00413A3C" w:rsidP="00413A3C">
      <w:pPr>
        <w:pStyle w:val="OptionDescription"/>
      </w:pPr>
      <w:r>
        <w:t>DMB-T (DTMB): indicate the carrier mode.</w:t>
      </w:r>
    </w:p>
    <w:p w14:paraId="478C1CA3" w14:textId="2122D96B" w:rsidR="00413A3C" w:rsidRDefault="00413A3C" w:rsidP="00413A3C">
      <w:pPr>
        <w:pStyle w:val="OptionDescription"/>
      </w:pPr>
      <w:r>
        <w:t xml:space="preserve">Must be one of </w:t>
      </w:r>
      <w:r w:rsidRPr="00553E3B">
        <w:rPr>
          <w:rStyle w:val="Codeintext"/>
        </w:rPr>
        <w:t>1</w:t>
      </w:r>
      <w:r>
        <w:t xml:space="preserve">, </w:t>
      </w:r>
      <w:r w:rsidRPr="00553E3B">
        <w:rPr>
          <w:rStyle w:val="Codeintext"/>
        </w:rPr>
        <w:t>3780</w:t>
      </w:r>
      <w:r>
        <w:t>.</w:t>
      </w:r>
      <w:r w:rsidR="00553E3B">
        <w:t xml:space="preserve"> The default is </w:t>
      </w:r>
      <w:r w:rsidR="00553E3B" w:rsidRPr="00553E3B">
        <w:rPr>
          <w:rStyle w:val="Codeintext"/>
        </w:rPr>
        <w:t>3780</w:t>
      </w:r>
      <w:r w:rsidR="00553E3B">
        <w:t>.</w:t>
      </w:r>
    </w:p>
    <w:p w14:paraId="016FF629" w14:textId="77777777" w:rsidR="00413A3C" w:rsidRDefault="00413A3C" w:rsidP="00553E3B">
      <w:pPr>
        <w:pStyle w:val="OptionName"/>
      </w:pPr>
      <w:r>
        <w:t xml:space="preserve">--dmb-constellation </w:t>
      </w:r>
      <w:r w:rsidRPr="00553E3B">
        <w:rPr>
          <w:b w:val="0"/>
          <w:bCs w:val="0"/>
          <w:i/>
          <w:iCs/>
        </w:rPr>
        <w:t>value</w:t>
      </w:r>
    </w:p>
    <w:p w14:paraId="71190E0E" w14:textId="77777777" w:rsidR="003203D0" w:rsidRDefault="00413A3C" w:rsidP="00413A3C">
      <w:pPr>
        <w:pStyle w:val="OptionDescription"/>
      </w:pPr>
      <w:r>
        <w:t>DMB-T (DTMB): indicate the constellation type.</w:t>
      </w:r>
    </w:p>
    <w:p w14:paraId="272E7BC4" w14:textId="577D47FF" w:rsidR="003203D0" w:rsidRDefault="003203D0" w:rsidP="003203D0">
      <w:pPr>
        <w:pStyle w:val="OptionDescription"/>
      </w:pPr>
      <w:r>
        <w:t xml:space="preserve">Must be one of </w:t>
      </w:r>
      <w:r w:rsidRPr="003203D0">
        <w:rPr>
          <w:rStyle w:val="Codeintext"/>
        </w:rPr>
        <w:t>4-QAM</w:t>
      </w:r>
      <w:r>
        <w:t xml:space="preserve">, </w:t>
      </w:r>
      <w:r w:rsidRPr="003203D0">
        <w:rPr>
          <w:rStyle w:val="Codeintext"/>
        </w:rPr>
        <w:t>4-QAM-NR</w:t>
      </w:r>
      <w:r>
        <w:t xml:space="preserve">, </w:t>
      </w:r>
      <w:r w:rsidRPr="008E7023">
        <w:rPr>
          <w:rStyle w:val="Codeintext"/>
        </w:rPr>
        <w:t>16-QAM</w:t>
      </w:r>
      <w:r>
        <w:t xml:space="preserve">, </w:t>
      </w:r>
      <w:r>
        <w:rPr>
          <w:rStyle w:val="Codeintext"/>
        </w:rPr>
        <w:t>32</w:t>
      </w:r>
      <w:r w:rsidRPr="008E7023">
        <w:rPr>
          <w:rStyle w:val="Codeintext"/>
        </w:rPr>
        <w:t>-QAM</w:t>
      </w:r>
      <w:r>
        <w:t xml:space="preserve">, </w:t>
      </w:r>
      <w:r w:rsidRPr="008E7023">
        <w:rPr>
          <w:rStyle w:val="Codeintext"/>
        </w:rPr>
        <w:t>64-QAM</w:t>
      </w:r>
      <w:r>
        <w:t>.</w:t>
      </w:r>
      <w:r w:rsidRPr="008E7023">
        <w:t xml:space="preserve"> </w:t>
      </w:r>
      <w:r>
        <w:t xml:space="preserve">The default is </w:t>
      </w:r>
      <w:r w:rsidRPr="008E7023">
        <w:rPr>
          <w:rStyle w:val="Codeintext"/>
        </w:rPr>
        <w:t>64-QAM</w:t>
      </w:r>
      <w:r>
        <w:t>.</w:t>
      </w:r>
    </w:p>
    <w:p w14:paraId="0A842034" w14:textId="77777777" w:rsidR="00931535" w:rsidRDefault="00931535" w:rsidP="00931535">
      <w:pPr>
        <w:pStyle w:val="OptionDescription"/>
      </w:pPr>
      <w:r w:rsidRPr="00931535">
        <w:rPr>
          <w:rStyle w:val="Codeintext"/>
        </w:rPr>
        <w:t>4-QAM-NR</w:t>
      </w:r>
      <w:r>
        <w:t xml:space="preserve"> and </w:t>
      </w:r>
      <w:r w:rsidRPr="00931535">
        <w:rPr>
          <w:rStyle w:val="Codeintext"/>
        </w:rPr>
        <w:t>32-QAM</w:t>
      </w:r>
      <w:r>
        <w:t xml:space="preserve"> can be used only with </w:t>
      </w:r>
      <w:r w:rsidRPr="00931535">
        <w:rPr>
          <w:rStyle w:val="Codeintext"/>
        </w:rPr>
        <w:t>--dmb-fec 0.8</w:t>
      </w:r>
      <w:r>
        <w:t>.</w:t>
      </w:r>
    </w:p>
    <w:p w14:paraId="7C22AA5B" w14:textId="77777777" w:rsidR="00413A3C" w:rsidRDefault="00413A3C" w:rsidP="003203D0">
      <w:pPr>
        <w:pStyle w:val="OptionName"/>
      </w:pPr>
      <w:r>
        <w:lastRenderedPageBreak/>
        <w:t xml:space="preserve">--dmb-fec </w:t>
      </w:r>
      <w:r w:rsidRPr="003203D0">
        <w:rPr>
          <w:b w:val="0"/>
          <w:bCs w:val="0"/>
          <w:i/>
          <w:iCs/>
        </w:rPr>
        <w:t>value</w:t>
      </w:r>
    </w:p>
    <w:p w14:paraId="3C0A1224" w14:textId="77777777" w:rsidR="00931535" w:rsidRDefault="00413A3C" w:rsidP="00413A3C">
      <w:pPr>
        <w:pStyle w:val="OptionDescription"/>
      </w:pPr>
      <w:r>
        <w:t>DMB-T (DTMB): indicate the FEC code rate.</w:t>
      </w:r>
    </w:p>
    <w:p w14:paraId="08EF775F" w14:textId="0C7D1044" w:rsidR="00931535" w:rsidRDefault="00413A3C" w:rsidP="00931535">
      <w:pPr>
        <w:pStyle w:val="OptionDescription"/>
      </w:pPr>
      <w:r>
        <w:t xml:space="preserve">Must be one of </w:t>
      </w:r>
      <w:r w:rsidRPr="00931535">
        <w:rPr>
          <w:rStyle w:val="Codeintext"/>
        </w:rPr>
        <w:t>0.4</w:t>
      </w:r>
      <w:r>
        <w:t xml:space="preserve">, </w:t>
      </w:r>
      <w:r w:rsidRPr="00931535">
        <w:rPr>
          <w:rStyle w:val="Codeintext"/>
        </w:rPr>
        <w:t>0.6</w:t>
      </w:r>
      <w:r>
        <w:t xml:space="preserve">, </w:t>
      </w:r>
      <w:r w:rsidRPr="00931535">
        <w:rPr>
          <w:rStyle w:val="Codeintext"/>
        </w:rPr>
        <w:t>0.8</w:t>
      </w:r>
      <w:r>
        <w:t>.</w:t>
      </w:r>
      <w:r w:rsidR="00931535" w:rsidRPr="00931535">
        <w:t xml:space="preserve"> </w:t>
      </w:r>
      <w:r w:rsidR="00931535">
        <w:t xml:space="preserve">The default is </w:t>
      </w:r>
      <w:r w:rsidR="00931535" w:rsidRPr="00931535">
        <w:rPr>
          <w:rStyle w:val="Codeintext"/>
        </w:rPr>
        <w:t>0.8</w:t>
      </w:r>
      <w:r w:rsidR="00931535">
        <w:t>.</w:t>
      </w:r>
    </w:p>
    <w:p w14:paraId="61D8CB00" w14:textId="77777777" w:rsidR="00413A3C" w:rsidRDefault="00413A3C" w:rsidP="00931535">
      <w:pPr>
        <w:pStyle w:val="OptionName"/>
      </w:pPr>
      <w:r>
        <w:t>--dmb-frame-numbering</w:t>
      </w:r>
    </w:p>
    <w:p w14:paraId="448EEA93" w14:textId="77777777" w:rsidR="00986730" w:rsidRDefault="00413A3C" w:rsidP="00413A3C">
      <w:pPr>
        <w:pStyle w:val="OptionDescription"/>
      </w:pPr>
      <w:r>
        <w:t>DMB-T/H, ADTB-T: indicate to use frame numbering.</w:t>
      </w:r>
    </w:p>
    <w:p w14:paraId="2FD62E34" w14:textId="3DADC3F0" w:rsidR="00413A3C" w:rsidRDefault="00413A3C" w:rsidP="00413A3C">
      <w:pPr>
        <w:pStyle w:val="OptionDescription"/>
      </w:pPr>
      <w:r>
        <w:t>The default is to use</w:t>
      </w:r>
      <w:r w:rsidR="00986730">
        <w:t xml:space="preserve"> </w:t>
      </w:r>
      <w:r>
        <w:t>no frame numbering.</w:t>
      </w:r>
    </w:p>
    <w:p w14:paraId="031DA9BD" w14:textId="77777777" w:rsidR="00413A3C" w:rsidRDefault="00413A3C" w:rsidP="00986730">
      <w:pPr>
        <w:pStyle w:val="OptionName"/>
      </w:pPr>
      <w:r>
        <w:t xml:space="preserve">--dmb-header </w:t>
      </w:r>
      <w:r w:rsidRPr="00986730">
        <w:rPr>
          <w:b w:val="0"/>
          <w:bCs w:val="0"/>
          <w:i/>
          <w:iCs/>
        </w:rPr>
        <w:t>value</w:t>
      </w:r>
    </w:p>
    <w:p w14:paraId="0EE25BC7" w14:textId="77777777" w:rsidR="008337CD" w:rsidRDefault="00413A3C" w:rsidP="00413A3C">
      <w:pPr>
        <w:pStyle w:val="OptionDescription"/>
      </w:pPr>
      <w:r>
        <w:t>DMB-T/H, ADTB-T: indicate the FEC frame header mode.</w:t>
      </w:r>
    </w:p>
    <w:p w14:paraId="6EE61D2E" w14:textId="57F104E4" w:rsidR="008337CD" w:rsidRDefault="00413A3C" w:rsidP="008337CD">
      <w:pPr>
        <w:pStyle w:val="OptionDescription"/>
      </w:pPr>
      <w:r>
        <w:t xml:space="preserve">Must be one of </w:t>
      </w:r>
      <w:r w:rsidRPr="008337CD">
        <w:rPr>
          <w:rStyle w:val="Codeintext"/>
        </w:rPr>
        <w:t>PN420</w:t>
      </w:r>
      <w:r>
        <w:t xml:space="preserve">, </w:t>
      </w:r>
      <w:r w:rsidRPr="008337CD">
        <w:rPr>
          <w:rStyle w:val="Codeintext"/>
        </w:rPr>
        <w:t>PN595</w:t>
      </w:r>
      <w:r>
        <w:t xml:space="preserve">, </w:t>
      </w:r>
      <w:r w:rsidRPr="008337CD">
        <w:rPr>
          <w:rStyle w:val="Codeintext"/>
        </w:rPr>
        <w:t>PN945</w:t>
      </w:r>
      <w:r>
        <w:t>.</w:t>
      </w:r>
      <w:r w:rsidR="008337CD">
        <w:t xml:space="preserve"> The default is </w:t>
      </w:r>
      <w:r w:rsidR="008337CD" w:rsidRPr="008337CD">
        <w:rPr>
          <w:rStyle w:val="Codeintext"/>
        </w:rPr>
        <w:t>PN945</w:t>
      </w:r>
      <w:r w:rsidR="008337CD">
        <w:t>.</w:t>
      </w:r>
    </w:p>
    <w:p w14:paraId="77F8F0A7" w14:textId="77777777" w:rsidR="00413A3C" w:rsidRDefault="00413A3C" w:rsidP="008337CD">
      <w:pPr>
        <w:pStyle w:val="OptionName"/>
      </w:pPr>
      <w:r>
        <w:t xml:space="preserve">--dmb-interleaver </w:t>
      </w:r>
      <w:r w:rsidRPr="008337CD">
        <w:rPr>
          <w:b w:val="0"/>
          <w:bCs w:val="0"/>
          <w:i/>
          <w:iCs/>
        </w:rPr>
        <w:t>value</w:t>
      </w:r>
    </w:p>
    <w:p w14:paraId="6140EE2C" w14:textId="77777777" w:rsidR="00A000E9" w:rsidRDefault="00413A3C" w:rsidP="00413A3C">
      <w:pPr>
        <w:pStyle w:val="OptionDescription"/>
      </w:pPr>
      <w:r>
        <w:t>DMB-T (DTMB): indicate the interleaver mode.</w:t>
      </w:r>
    </w:p>
    <w:p w14:paraId="29BD4CCB" w14:textId="2C37B060" w:rsidR="00413A3C" w:rsidRDefault="00413A3C" w:rsidP="00413A3C">
      <w:pPr>
        <w:pStyle w:val="OptionDescription"/>
      </w:pPr>
      <w:r>
        <w:t xml:space="preserve">Must be one </w:t>
      </w:r>
      <w:r w:rsidR="00A000E9">
        <w:t xml:space="preserve">of </w:t>
      </w:r>
      <w:r w:rsidRPr="00A000E9">
        <w:rPr>
          <w:rStyle w:val="Codeintext"/>
        </w:rPr>
        <w:t>1</w:t>
      </w:r>
      <w:r>
        <w:t xml:space="preserve"> (B=54, M=240)</w:t>
      </w:r>
      <w:r w:rsidR="00A000E9">
        <w:t xml:space="preserve"> </w:t>
      </w:r>
      <w:r>
        <w:t xml:space="preserve">or </w:t>
      </w:r>
      <w:r w:rsidRPr="00A000E9">
        <w:rPr>
          <w:rStyle w:val="Codeintext"/>
        </w:rPr>
        <w:t>2</w:t>
      </w:r>
      <w:r>
        <w:t xml:space="preserve"> (B=54, M=720). The default is </w:t>
      </w:r>
      <w:r w:rsidRPr="00A000E9">
        <w:rPr>
          <w:rStyle w:val="Codeintext"/>
        </w:rPr>
        <w:t>1</w:t>
      </w:r>
      <w:r>
        <w:t>.</w:t>
      </w:r>
    </w:p>
    <w:p w14:paraId="1B60FFD0" w14:textId="77777777" w:rsidR="00413A3C" w:rsidRDefault="00413A3C" w:rsidP="00A000E9">
      <w:pPr>
        <w:pStyle w:val="OptionName"/>
      </w:pPr>
      <w:r>
        <w:t xml:space="preserve">--fft-mode </w:t>
      </w:r>
      <w:r w:rsidRPr="00A000E9">
        <w:rPr>
          <w:b w:val="0"/>
          <w:bCs w:val="0"/>
          <w:i/>
          <w:iCs/>
        </w:rPr>
        <w:t>value</w:t>
      </w:r>
    </w:p>
    <w:p w14:paraId="734296B7" w14:textId="361420C8" w:rsidR="00413A3C" w:rsidRDefault="00413A3C" w:rsidP="00413A3C">
      <w:pPr>
        <w:pStyle w:val="OptionDescription"/>
      </w:pPr>
      <w:r>
        <w:t>DVB-T2: indicate the FFT mode.</w:t>
      </w:r>
    </w:p>
    <w:p w14:paraId="0A6E32B4" w14:textId="44C4CF73" w:rsidR="00413A3C" w:rsidRDefault="00413A3C" w:rsidP="00413A3C">
      <w:pPr>
        <w:pStyle w:val="OptionDescription"/>
      </w:pPr>
      <w:r>
        <w:t xml:space="preserve">Must be one of </w:t>
      </w:r>
      <w:r w:rsidRPr="00DC4B26">
        <w:rPr>
          <w:rStyle w:val="Codeintext"/>
        </w:rPr>
        <w:t>1K</w:t>
      </w:r>
      <w:r>
        <w:t xml:space="preserve">, </w:t>
      </w:r>
      <w:r w:rsidRPr="00DC4B26">
        <w:rPr>
          <w:rStyle w:val="Codeintext"/>
        </w:rPr>
        <w:t>2K</w:t>
      </w:r>
      <w:r>
        <w:t xml:space="preserve">, </w:t>
      </w:r>
      <w:r w:rsidRPr="00DC4B26">
        <w:rPr>
          <w:rStyle w:val="Codeintext"/>
        </w:rPr>
        <w:t>4K</w:t>
      </w:r>
      <w:r>
        <w:t xml:space="preserve">, </w:t>
      </w:r>
      <w:r w:rsidRPr="00DC4B26">
        <w:rPr>
          <w:rStyle w:val="Codeintext"/>
        </w:rPr>
        <w:t>8K</w:t>
      </w:r>
      <w:r w:rsidR="009429C7">
        <w:t xml:space="preserve">, </w:t>
      </w:r>
      <w:r w:rsidR="009429C7" w:rsidRPr="00DC4B26">
        <w:rPr>
          <w:rStyle w:val="Codeintext"/>
        </w:rPr>
        <w:t>16K</w:t>
      </w:r>
      <w:r>
        <w:t>.</w:t>
      </w:r>
      <w:r w:rsidR="00DC4B26">
        <w:t xml:space="preserve"> The default is </w:t>
      </w:r>
      <w:r w:rsidR="009429C7">
        <w:rPr>
          <w:rStyle w:val="Codeintext"/>
        </w:rPr>
        <w:t>8</w:t>
      </w:r>
      <w:r w:rsidR="00DC4B26" w:rsidRPr="00DC4B26">
        <w:rPr>
          <w:rStyle w:val="Codeintext"/>
        </w:rPr>
        <w:t>K</w:t>
      </w:r>
      <w:r w:rsidR="00DC4B26">
        <w:t>.</w:t>
      </w:r>
    </w:p>
    <w:p w14:paraId="3427847D" w14:textId="2E374AF3" w:rsidR="00413A3C" w:rsidRDefault="00413A3C" w:rsidP="00DC4B26">
      <w:pPr>
        <w:pStyle w:val="OptionName"/>
      </w:pPr>
      <w:r>
        <w:t xml:space="preserve">-f </w:t>
      </w:r>
      <w:r w:rsidRPr="00DC4B26">
        <w:rPr>
          <w:b w:val="0"/>
          <w:bCs w:val="0"/>
          <w:i/>
          <w:iCs/>
        </w:rPr>
        <w:t>value</w:t>
      </w:r>
      <w:r w:rsidR="00DC4B26">
        <w:br/>
      </w:r>
      <w:r>
        <w:t xml:space="preserve">--frequency </w:t>
      </w:r>
      <w:r w:rsidRPr="00DC4B26">
        <w:rPr>
          <w:b w:val="0"/>
          <w:bCs w:val="0"/>
          <w:i/>
          <w:iCs/>
        </w:rPr>
        <w:t>value</w:t>
      </w:r>
    </w:p>
    <w:p w14:paraId="1205D080" w14:textId="77777777" w:rsidR="00DC4B26" w:rsidRDefault="00413A3C" w:rsidP="00413A3C">
      <w:pPr>
        <w:pStyle w:val="OptionDescription"/>
      </w:pPr>
      <w:r>
        <w:t>Indicate the frequency, in Hz, of the output carrier. The valid range is</w:t>
      </w:r>
      <w:r w:rsidR="00DC4B26">
        <w:t xml:space="preserve"> </w:t>
      </w:r>
      <w:r>
        <w:t>50,000,000 Hz to 1,000,000,000 Hz.</w:t>
      </w:r>
    </w:p>
    <w:p w14:paraId="7138E2E3" w14:textId="51EBA81A" w:rsidR="00413A3C" w:rsidRDefault="00413A3C" w:rsidP="00413A3C">
      <w:pPr>
        <w:pStyle w:val="OptionDescription"/>
      </w:pPr>
      <w:r>
        <w:t>The default is 473,000,000 Hz.</w:t>
      </w:r>
    </w:p>
    <w:p w14:paraId="7819FAA8" w14:textId="5336E8FC" w:rsidR="00413A3C" w:rsidRDefault="00413A3C" w:rsidP="00DC4B26">
      <w:pPr>
        <w:pStyle w:val="OptionName"/>
      </w:pPr>
      <w:r>
        <w:t xml:space="preserve">-g </w:t>
      </w:r>
      <w:r w:rsidRPr="00DC4B26">
        <w:rPr>
          <w:b w:val="0"/>
          <w:bCs w:val="0"/>
          <w:i/>
          <w:iCs/>
        </w:rPr>
        <w:t>value</w:t>
      </w:r>
      <w:r w:rsidR="00DC4B26">
        <w:br/>
      </w:r>
      <w:r>
        <w:t xml:space="preserve">--guard-interval </w:t>
      </w:r>
      <w:r w:rsidRPr="00DC4B26">
        <w:rPr>
          <w:b w:val="0"/>
          <w:bCs w:val="0"/>
          <w:i/>
          <w:iCs/>
        </w:rPr>
        <w:t>value</w:t>
      </w:r>
    </w:p>
    <w:p w14:paraId="2057AC9E" w14:textId="054A92CD" w:rsidR="00413A3C" w:rsidRDefault="00413A3C" w:rsidP="00413A3C">
      <w:pPr>
        <w:pStyle w:val="OptionDescription"/>
      </w:pPr>
      <w:r>
        <w:t xml:space="preserve">DVB-T and ISDB-T modulators: indicate the guard interval. </w:t>
      </w:r>
    </w:p>
    <w:p w14:paraId="6DE3B545" w14:textId="45B904AE" w:rsidR="007850A6" w:rsidRDefault="00413A3C" w:rsidP="007850A6">
      <w:pPr>
        <w:pStyle w:val="OptionDescription"/>
      </w:pPr>
      <w:r>
        <w:t xml:space="preserve">Must be one of </w:t>
      </w:r>
      <w:r w:rsidRPr="007850A6">
        <w:rPr>
          <w:rStyle w:val="Codeintext"/>
        </w:rPr>
        <w:t>1/16</w:t>
      </w:r>
      <w:r>
        <w:t xml:space="preserve">, </w:t>
      </w:r>
      <w:r w:rsidRPr="007850A6">
        <w:rPr>
          <w:rStyle w:val="Codeintext"/>
        </w:rPr>
        <w:t>1/32</w:t>
      </w:r>
      <w:r>
        <w:t xml:space="preserve">, </w:t>
      </w:r>
      <w:r w:rsidRPr="007850A6">
        <w:rPr>
          <w:rStyle w:val="Codeintext"/>
        </w:rPr>
        <w:t>1/4</w:t>
      </w:r>
      <w:r>
        <w:t xml:space="preserve">, </w:t>
      </w:r>
      <w:r w:rsidRPr="007850A6">
        <w:rPr>
          <w:rStyle w:val="Codeintext"/>
        </w:rPr>
        <w:t>1/8</w:t>
      </w:r>
      <w:r>
        <w:t>.</w:t>
      </w:r>
      <w:r w:rsidR="007850A6" w:rsidRPr="007850A6">
        <w:t xml:space="preserve"> </w:t>
      </w:r>
      <w:r w:rsidR="007850A6">
        <w:t xml:space="preserve">The default is </w:t>
      </w:r>
      <w:r w:rsidR="007850A6" w:rsidRPr="007850A6">
        <w:rPr>
          <w:rStyle w:val="Codeintext"/>
        </w:rPr>
        <w:t>1/16</w:t>
      </w:r>
      <w:r w:rsidR="007850A6">
        <w:t>.</w:t>
      </w:r>
    </w:p>
    <w:p w14:paraId="7A285C3D" w14:textId="77777777" w:rsidR="00413A3C" w:rsidRDefault="00413A3C" w:rsidP="007850A6">
      <w:pPr>
        <w:pStyle w:val="OptionName"/>
      </w:pPr>
      <w:r>
        <w:t xml:space="preserve">--j83-qam </w:t>
      </w:r>
      <w:r w:rsidRPr="007850A6">
        <w:rPr>
          <w:b w:val="0"/>
          <w:bCs w:val="0"/>
          <w:i/>
          <w:iCs/>
        </w:rPr>
        <w:t>value</w:t>
      </w:r>
    </w:p>
    <w:p w14:paraId="0D4A7A7E" w14:textId="4180E174" w:rsidR="007850A6" w:rsidRDefault="007850A6" w:rsidP="007850A6">
      <w:pPr>
        <w:pStyle w:val="OptionDescription"/>
      </w:pPr>
      <w:r>
        <w:t>Indicate J83 the modulation type.</w:t>
      </w:r>
    </w:p>
    <w:p w14:paraId="27E4BD46" w14:textId="764ABE10" w:rsidR="007850A6" w:rsidRDefault="007850A6" w:rsidP="007850A6">
      <w:pPr>
        <w:pStyle w:val="OptionDescription"/>
      </w:pPr>
      <w:r>
        <w:t xml:space="preserve">Must be one of </w:t>
      </w:r>
      <w:r w:rsidRPr="007850A6">
        <w:rPr>
          <w:rStyle w:val="Codeintext"/>
        </w:rPr>
        <w:t>16-QAM</w:t>
      </w:r>
      <w:r>
        <w:t xml:space="preserve">, </w:t>
      </w:r>
      <w:r w:rsidRPr="007850A6">
        <w:rPr>
          <w:rStyle w:val="Codeintext"/>
        </w:rPr>
        <w:t>32-QAM</w:t>
      </w:r>
      <w:r>
        <w:t xml:space="preserve">, </w:t>
      </w:r>
      <w:r w:rsidRPr="007850A6">
        <w:rPr>
          <w:rStyle w:val="Codeintext"/>
        </w:rPr>
        <w:t>64-QAM</w:t>
      </w:r>
      <w:r>
        <w:t xml:space="preserve">, </w:t>
      </w:r>
      <w:r w:rsidRPr="007850A6">
        <w:rPr>
          <w:rStyle w:val="Codeintext"/>
        </w:rPr>
        <w:t>128-QAM</w:t>
      </w:r>
      <w:r>
        <w:t xml:space="preserve">, </w:t>
      </w:r>
      <w:r w:rsidRPr="007850A6">
        <w:rPr>
          <w:rStyle w:val="Codeintext"/>
        </w:rPr>
        <w:t>256-QAM</w:t>
      </w:r>
      <w:r>
        <w:t>.</w:t>
      </w:r>
    </w:p>
    <w:p w14:paraId="79679574" w14:textId="602A2157" w:rsidR="00413A3C" w:rsidRDefault="00413A3C" w:rsidP="00413A3C">
      <w:pPr>
        <w:pStyle w:val="OptionDescription"/>
      </w:pPr>
      <w:r>
        <w:t>The specified value and default depend on the modulation type.</w:t>
      </w:r>
    </w:p>
    <w:p w14:paraId="15DD88BE" w14:textId="0F14D668" w:rsidR="00413A3C" w:rsidRDefault="00413A3C" w:rsidP="00413A3C">
      <w:pPr>
        <w:pStyle w:val="OptionDescription"/>
      </w:pPr>
      <w:r>
        <w:t xml:space="preserve">J83A : </w:t>
      </w:r>
      <w:r w:rsidRPr="007850A6">
        <w:rPr>
          <w:rStyle w:val="Codeintext"/>
        </w:rPr>
        <w:t>16-QAM</w:t>
      </w:r>
      <w:r>
        <w:t xml:space="preserve">, </w:t>
      </w:r>
      <w:r w:rsidRPr="007850A6">
        <w:rPr>
          <w:rStyle w:val="Codeintext"/>
        </w:rPr>
        <w:t>32-QAM</w:t>
      </w:r>
      <w:r>
        <w:t xml:space="preserve">, </w:t>
      </w:r>
      <w:r w:rsidRPr="007850A6">
        <w:rPr>
          <w:rStyle w:val="Codeintext"/>
        </w:rPr>
        <w:t>64-QAM</w:t>
      </w:r>
      <w:r>
        <w:t xml:space="preserve">, </w:t>
      </w:r>
      <w:r w:rsidRPr="007850A6">
        <w:rPr>
          <w:rStyle w:val="Codeintext"/>
        </w:rPr>
        <w:t>128-QAM</w:t>
      </w:r>
      <w:r>
        <w:t xml:space="preserve">, </w:t>
      </w:r>
      <w:r w:rsidRPr="007850A6">
        <w:rPr>
          <w:rStyle w:val="Codeintext"/>
        </w:rPr>
        <w:t>256-QAM</w:t>
      </w:r>
      <w:r>
        <w:t xml:space="preserve">. </w:t>
      </w:r>
      <w:r w:rsidR="007850A6">
        <w:t>D</w:t>
      </w:r>
      <w:r>
        <w:t>efault</w:t>
      </w:r>
      <w:r w:rsidR="007850A6">
        <w:t>:</w:t>
      </w:r>
      <w:r>
        <w:t xml:space="preserve"> </w:t>
      </w:r>
      <w:r w:rsidRPr="007850A6">
        <w:rPr>
          <w:rStyle w:val="Codeintext"/>
        </w:rPr>
        <w:t>64-QAM</w:t>
      </w:r>
      <w:r>
        <w:t>.</w:t>
      </w:r>
    </w:p>
    <w:p w14:paraId="6ED38F67" w14:textId="7D789982" w:rsidR="00413A3C" w:rsidRDefault="00413A3C" w:rsidP="00413A3C">
      <w:pPr>
        <w:pStyle w:val="OptionDescription"/>
      </w:pPr>
      <w:r>
        <w:t xml:space="preserve">J83B : </w:t>
      </w:r>
      <w:r w:rsidRPr="007850A6">
        <w:rPr>
          <w:rStyle w:val="Codeintext"/>
        </w:rPr>
        <w:t>64-QAM</w:t>
      </w:r>
      <w:r>
        <w:t xml:space="preserve">, </w:t>
      </w:r>
      <w:r w:rsidRPr="007850A6">
        <w:rPr>
          <w:rStyle w:val="Codeintext"/>
        </w:rPr>
        <w:t>256-QAM</w:t>
      </w:r>
      <w:r>
        <w:t xml:space="preserve">. </w:t>
      </w:r>
      <w:r w:rsidR="007850A6">
        <w:t>D</w:t>
      </w:r>
      <w:r>
        <w:t>efault</w:t>
      </w:r>
      <w:r w:rsidR="007850A6">
        <w:t>:</w:t>
      </w:r>
      <w:r>
        <w:t xml:space="preserve"> </w:t>
      </w:r>
      <w:r w:rsidRPr="007850A6">
        <w:rPr>
          <w:rStyle w:val="Codeintext"/>
        </w:rPr>
        <w:t>256-QAM</w:t>
      </w:r>
      <w:r>
        <w:t>.</w:t>
      </w:r>
    </w:p>
    <w:p w14:paraId="45314CF7" w14:textId="2A2B2C1B" w:rsidR="00413A3C" w:rsidRDefault="00413A3C" w:rsidP="00413A3C">
      <w:pPr>
        <w:pStyle w:val="OptionDescription"/>
      </w:pPr>
      <w:r>
        <w:t xml:space="preserve">J83C : </w:t>
      </w:r>
      <w:r w:rsidRPr="007850A6">
        <w:rPr>
          <w:rStyle w:val="Codeintext"/>
        </w:rPr>
        <w:t>64-QAM</w:t>
      </w:r>
      <w:r>
        <w:t xml:space="preserve">, </w:t>
      </w:r>
      <w:r w:rsidRPr="007850A6">
        <w:rPr>
          <w:rStyle w:val="Codeintext"/>
        </w:rPr>
        <w:t>256-QAM</w:t>
      </w:r>
      <w:r>
        <w:t xml:space="preserve">. </w:t>
      </w:r>
      <w:r w:rsidR="007850A6">
        <w:t>D</w:t>
      </w:r>
      <w:r>
        <w:t>efault</w:t>
      </w:r>
      <w:r w:rsidR="007850A6">
        <w:t>:</w:t>
      </w:r>
      <w:r>
        <w:t xml:space="preserve"> </w:t>
      </w:r>
      <w:r w:rsidRPr="007850A6">
        <w:rPr>
          <w:rStyle w:val="Codeintext"/>
        </w:rPr>
        <w:t>256-QAM</w:t>
      </w:r>
      <w:r>
        <w:t>.</w:t>
      </w:r>
    </w:p>
    <w:p w14:paraId="12B94A46" w14:textId="26C98E01" w:rsidR="00413A3C" w:rsidRDefault="00413A3C" w:rsidP="008070A1">
      <w:pPr>
        <w:pStyle w:val="OptionName"/>
      </w:pPr>
      <w:r>
        <w:t xml:space="preserve">-m </w:t>
      </w:r>
      <w:r w:rsidRPr="00E82E6D">
        <w:rPr>
          <w:b w:val="0"/>
          <w:bCs w:val="0"/>
          <w:i/>
          <w:iCs/>
        </w:rPr>
        <w:t>value</w:t>
      </w:r>
      <w:r w:rsidR="008070A1">
        <w:br/>
      </w:r>
      <w:r>
        <w:t xml:space="preserve">--modulation </w:t>
      </w:r>
      <w:r w:rsidRPr="0006024F">
        <w:rPr>
          <w:b w:val="0"/>
          <w:bCs w:val="0"/>
          <w:i/>
          <w:iCs/>
        </w:rPr>
        <w:t>value</w:t>
      </w:r>
    </w:p>
    <w:p w14:paraId="1CC172F3" w14:textId="79A3EC4D" w:rsidR="00413A3C" w:rsidRDefault="00413A3C" w:rsidP="00413A3C">
      <w:pPr>
        <w:pStyle w:val="OptionDescription"/>
      </w:pPr>
      <w:r>
        <w:t>Indicate the modulation type.</w:t>
      </w:r>
      <w:r w:rsidR="003F43AD">
        <w:t xml:space="preserve"> </w:t>
      </w:r>
      <w:r>
        <w:t>The supported modulation types depend on</w:t>
      </w:r>
      <w:r w:rsidR="005B5ACD">
        <w:t xml:space="preserve"> </w:t>
      </w:r>
      <w:r>
        <w:t xml:space="preserve">the device model. </w:t>
      </w:r>
    </w:p>
    <w:p w14:paraId="2B989FF3" w14:textId="543C7276" w:rsidR="003F43AD" w:rsidRDefault="00413A3C" w:rsidP="003F43AD">
      <w:pPr>
        <w:pStyle w:val="OptionDescription"/>
      </w:pPr>
      <w:r>
        <w:t xml:space="preserve">Must be one of </w:t>
      </w:r>
      <w:r w:rsidRPr="003F43AD">
        <w:rPr>
          <w:rStyle w:val="Codeintext"/>
        </w:rPr>
        <w:t>ATSC-VSB</w:t>
      </w:r>
      <w:r>
        <w:t xml:space="preserve">, </w:t>
      </w:r>
      <w:r w:rsidRPr="003F43AD">
        <w:rPr>
          <w:rStyle w:val="Codeintext"/>
        </w:rPr>
        <w:t>DMB-T</w:t>
      </w:r>
      <w:r>
        <w:t xml:space="preserve">, </w:t>
      </w:r>
      <w:r w:rsidRPr="003F43AD">
        <w:rPr>
          <w:rStyle w:val="Codeintext"/>
        </w:rPr>
        <w:t>DTMB</w:t>
      </w:r>
      <w:r>
        <w:t xml:space="preserve">, </w:t>
      </w:r>
      <w:r w:rsidRPr="003F43AD">
        <w:rPr>
          <w:rStyle w:val="Codeintext"/>
        </w:rPr>
        <w:t>DVB-T</w:t>
      </w:r>
      <w:r>
        <w:t xml:space="preserve">, </w:t>
      </w:r>
      <w:r w:rsidRPr="003F43AD">
        <w:rPr>
          <w:rStyle w:val="Codeintext"/>
        </w:rPr>
        <w:t>DVB-T2</w:t>
      </w:r>
      <w:r>
        <w:t xml:space="preserve">, </w:t>
      </w:r>
      <w:r w:rsidRPr="003F43AD">
        <w:rPr>
          <w:rStyle w:val="Codeintext"/>
        </w:rPr>
        <w:t>ISDB-T</w:t>
      </w:r>
      <w:r>
        <w:t>,</w:t>
      </w:r>
      <w:r w:rsidR="005B5ACD">
        <w:t xml:space="preserve"> </w:t>
      </w:r>
      <w:r w:rsidRPr="003F43AD">
        <w:rPr>
          <w:rStyle w:val="Codeintext"/>
        </w:rPr>
        <w:t>J83A</w:t>
      </w:r>
      <w:r>
        <w:t xml:space="preserve">, </w:t>
      </w:r>
      <w:r w:rsidRPr="003F43AD">
        <w:rPr>
          <w:rStyle w:val="Codeintext"/>
        </w:rPr>
        <w:t>J83B</w:t>
      </w:r>
      <w:r>
        <w:t xml:space="preserve">, </w:t>
      </w:r>
      <w:r w:rsidRPr="003F43AD">
        <w:rPr>
          <w:rStyle w:val="Codeintext"/>
        </w:rPr>
        <w:t>J83C</w:t>
      </w:r>
      <w:r>
        <w:t>.</w:t>
      </w:r>
      <w:r w:rsidR="003F43AD">
        <w:br/>
        <w:t xml:space="preserve">The default is </w:t>
      </w:r>
      <w:r w:rsidR="003F43AD" w:rsidRPr="003F43AD">
        <w:rPr>
          <w:rStyle w:val="Codeintext"/>
        </w:rPr>
        <w:t>DVB-T</w:t>
      </w:r>
      <w:r w:rsidR="003F43AD">
        <w:t>.</w:t>
      </w:r>
    </w:p>
    <w:p w14:paraId="738C7B2B" w14:textId="65458ACD" w:rsidR="000B4DAF" w:rsidRPr="000B4DAF" w:rsidRDefault="000B4DAF" w:rsidP="000B4DAF">
      <w:pPr>
        <w:pStyle w:val="OptionName"/>
        <w:rPr>
          <w:color w:val="F8F8F8"/>
          <w:lang w:eastAsia="fr-FR"/>
        </w:rPr>
      </w:pPr>
      <w:r w:rsidRPr="000B4DAF">
        <w:rPr>
          <w:lang w:eastAsia="fr-FR"/>
        </w:rPr>
        <w:t xml:space="preserve">--pcradjust </w:t>
      </w:r>
      <w:r w:rsidRPr="000B4DAF">
        <w:rPr>
          <w:b w:val="0"/>
          <w:bCs w:val="0"/>
          <w:i/>
          <w:iCs/>
          <w:lang w:eastAsia="fr-FR"/>
        </w:rPr>
        <w:t>name</w:t>
      </w:r>
    </w:p>
    <w:p w14:paraId="6F5E0699" w14:textId="603F5AE4" w:rsidR="000B4DAF" w:rsidRPr="000B4DAF" w:rsidRDefault="000B4DAF" w:rsidP="000B4DAF">
      <w:pPr>
        <w:pStyle w:val="OptionDescription"/>
        <w:rPr>
          <w:color w:val="F8F8F8"/>
          <w:lang w:eastAsia="fr-FR"/>
        </w:rPr>
      </w:pPr>
      <w:r w:rsidRPr="000B4DAF">
        <w:rPr>
          <w:lang w:eastAsia="fr-FR"/>
        </w:rPr>
        <w:t>Adjust the buffer transmission speed according to different application.</w:t>
      </w:r>
    </w:p>
    <w:p w14:paraId="052FFDAB" w14:textId="204264CB" w:rsidR="000B4DAF" w:rsidRPr="000B4DAF" w:rsidRDefault="000B4DAF" w:rsidP="000B4DAF">
      <w:pPr>
        <w:pStyle w:val="OptionDescription"/>
        <w:rPr>
          <w:color w:val="F8F8F8"/>
          <w:lang w:eastAsia="fr-FR"/>
        </w:rPr>
      </w:pPr>
      <w:r w:rsidRPr="000B4DAF">
        <w:rPr>
          <w:lang w:eastAsia="fr-FR"/>
        </w:rPr>
        <w:t xml:space="preserve">Must be one of </w:t>
      </w:r>
      <w:r w:rsidRPr="000B4DAF">
        <w:rPr>
          <w:rStyle w:val="Codeintext"/>
        </w:rPr>
        <w:t>adjust</w:t>
      </w:r>
      <w:r w:rsidRPr="000B4DAF">
        <w:rPr>
          <w:lang w:eastAsia="fr-FR"/>
        </w:rPr>
        <w:t xml:space="preserve">, </w:t>
      </w:r>
      <w:r w:rsidRPr="000B4DAF">
        <w:rPr>
          <w:rStyle w:val="Codeintext"/>
        </w:rPr>
        <w:t>disable</w:t>
      </w:r>
      <w:r>
        <w:rPr>
          <w:lang w:eastAsia="fr-FR"/>
        </w:rPr>
        <w:t xml:space="preserve"> (default).</w:t>
      </w:r>
    </w:p>
    <w:p w14:paraId="789996A6" w14:textId="42168F8F" w:rsidR="00413A3C" w:rsidRDefault="00413A3C" w:rsidP="003F43AD">
      <w:pPr>
        <w:pStyle w:val="OptionName"/>
      </w:pPr>
      <w:r>
        <w:t xml:space="preserve">-p </w:t>
      </w:r>
      <w:r w:rsidRPr="006D6BC5">
        <w:rPr>
          <w:b w:val="0"/>
          <w:bCs w:val="0"/>
          <w:i/>
          <w:iCs/>
        </w:rPr>
        <w:t>value</w:t>
      </w:r>
      <w:r w:rsidR="003F43AD">
        <w:br/>
      </w:r>
      <w:r>
        <w:t xml:space="preserve">--pilot-pattern </w:t>
      </w:r>
      <w:r w:rsidRPr="006D6BC5">
        <w:rPr>
          <w:b w:val="0"/>
          <w:bCs w:val="0"/>
          <w:i/>
          <w:iCs/>
        </w:rPr>
        <w:t>value</w:t>
      </w:r>
    </w:p>
    <w:p w14:paraId="373563AE" w14:textId="77777777" w:rsidR="00413A3C" w:rsidRDefault="00413A3C" w:rsidP="00413A3C">
      <w:pPr>
        <w:pStyle w:val="OptionDescription"/>
      </w:pPr>
      <w:r>
        <w:t>DVB-T2: indicate the pilot pattern to use, a value in the range 1 to 8.</w:t>
      </w:r>
    </w:p>
    <w:p w14:paraId="01E25C33" w14:textId="33AE45F6" w:rsidR="006D6BC5" w:rsidRDefault="00413A3C" w:rsidP="006D6BC5">
      <w:pPr>
        <w:pStyle w:val="OptionDescription"/>
      </w:pPr>
      <w:r>
        <w:lastRenderedPageBreak/>
        <w:t>Must be one of 1, 2, 3, 4, 5, 6, 7, 8.</w:t>
      </w:r>
      <w:r w:rsidR="006D6BC5" w:rsidRPr="006D6BC5">
        <w:t xml:space="preserve"> </w:t>
      </w:r>
      <w:r w:rsidR="006D6BC5">
        <w:t>The default is 7.</w:t>
      </w:r>
    </w:p>
    <w:p w14:paraId="3686D14B" w14:textId="77777777" w:rsidR="00413A3C" w:rsidRDefault="00413A3C" w:rsidP="006D6BC5">
      <w:pPr>
        <w:pStyle w:val="OptionName"/>
      </w:pPr>
      <w:r>
        <w:t>--pilots</w:t>
      </w:r>
    </w:p>
    <w:p w14:paraId="6D17F3E6" w14:textId="34E4B026" w:rsidR="00413A3C" w:rsidRDefault="00413A3C" w:rsidP="00413A3C">
      <w:pPr>
        <w:pStyle w:val="OptionDescription"/>
      </w:pPr>
      <w:r>
        <w:t>DVB-S2 and ADTB-T: enable pilots</w:t>
      </w:r>
      <w:r w:rsidR="006D6BC5">
        <w:t>; De</w:t>
      </w:r>
      <w:r>
        <w:t>fault: no pilot.</w:t>
      </w:r>
    </w:p>
    <w:p w14:paraId="27B4A7EA" w14:textId="77777777" w:rsidR="00413A3C" w:rsidRDefault="00413A3C" w:rsidP="006D6BC5">
      <w:pPr>
        <w:pStyle w:val="OptionName"/>
      </w:pPr>
      <w:r>
        <w:t xml:space="preserve">--plp0-code-rate </w:t>
      </w:r>
      <w:r w:rsidRPr="006D6BC5">
        <w:rPr>
          <w:b w:val="0"/>
          <w:bCs w:val="0"/>
          <w:i/>
          <w:iCs/>
        </w:rPr>
        <w:t>value</w:t>
      </w:r>
    </w:p>
    <w:p w14:paraId="3D2B9ABD" w14:textId="3D79A2E8" w:rsidR="00413A3C" w:rsidRDefault="00413A3C" w:rsidP="00413A3C">
      <w:pPr>
        <w:pStyle w:val="OptionDescription"/>
      </w:pPr>
      <w:r>
        <w:t>DVB-T2: indicate the convolutional coding rate used by the PLP #0.</w:t>
      </w:r>
    </w:p>
    <w:p w14:paraId="4CDC11FC" w14:textId="0E18CD8A" w:rsidR="00413A3C" w:rsidRDefault="00413A3C" w:rsidP="00413A3C">
      <w:pPr>
        <w:pStyle w:val="OptionDescription"/>
      </w:pPr>
      <w:r>
        <w:t xml:space="preserve">Must be one of </w:t>
      </w:r>
      <w:r w:rsidRPr="006D6BC5">
        <w:rPr>
          <w:rStyle w:val="Codeintext"/>
        </w:rPr>
        <w:t>1/2</w:t>
      </w:r>
      <w:r>
        <w:t xml:space="preserve">, </w:t>
      </w:r>
      <w:r w:rsidRPr="006D6BC5">
        <w:rPr>
          <w:rStyle w:val="Codeintext"/>
        </w:rPr>
        <w:t>2/3</w:t>
      </w:r>
      <w:r>
        <w:t xml:space="preserve">, </w:t>
      </w:r>
      <w:r w:rsidRPr="006D6BC5">
        <w:rPr>
          <w:rStyle w:val="Codeintext"/>
        </w:rPr>
        <w:t>3/4</w:t>
      </w:r>
      <w:r>
        <w:t xml:space="preserve">, </w:t>
      </w:r>
      <w:r w:rsidRPr="006D6BC5">
        <w:rPr>
          <w:rStyle w:val="Codeintext"/>
        </w:rPr>
        <w:t>3/5</w:t>
      </w:r>
      <w:r>
        <w:t xml:space="preserve">, </w:t>
      </w:r>
      <w:r w:rsidRPr="006D6BC5">
        <w:rPr>
          <w:rStyle w:val="Codeintext"/>
        </w:rPr>
        <w:t>4/5</w:t>
      </w:r>
      <w:r>
        <w:t xml:space="preserve">, </w:t>
      </w:r>
      <w:r w:rsidRPr="006D6BC5">
        <w:rPr>
          <w:rStyle w:val="Codeintext"/>
        </w:rPr>
        <w:t>5/6</w:t>
      </w:r>
      <w:r>
        <w:t>.</w:t>
      </w:r>
      <w:r w:rsidR="006D6BC5">
        <w:t xml:space="preserve"> The default is </w:t>
      </w:r>
      <w:r w:rsidR="006D6BC5" w:rsidRPr="006D6BC5">
        <w:rPr>
          <w:rStyle w:val="Codeintext"/>
        </w:rPr>
        <w:t>2/3</w:t>
      </w:r>
      <w:r w:rsidR="006D6BC5">
        <w:t>.</w:t>
      </w:r>
    </w:p>
    <w:p w14:paraId="02BDEBA3" w14:textId="77777777" w:rsidR="00413A3C" w:rsidRDefault="00413A3C" w:rsidP="006D6BC5">
      <w:pPr>
        <w:pStyle w:val="OptionName"/>
      </w:pPr>
      <w:r>
        <w:t xml:space="preserve">--plp0-fec-type </w:t>
      </w:r>
      <w:r w:rsidRPr="00542574">
        <w:rPr>
          <w:b w:val="0"/>
          <w:bCs w:val="0"/>
          <w:i/>
          <w:iCs/>
        </w:rPr>
        <w:t>value</w:t>
      </w:r>
    </w:p>
    <w:p w14:paraId="2D623694" w14:textId="64DF504B" w:rsidR="00413A3C" w:rsidRDefault="00413A3C" w:rsidP="00413A3C">
      <w:pPr>
        <w:pStyle w:val="OptionDescription"/>
      </w:pPr>
      <w:r>
        <w:t>DVB-T2: indicate the FEC type used by the PLP #0.</w:t>
      </w:r>
    </w:p>
    <w:p w14:paraId="2BD4A322" w14:textId="200FF259" w:rsidR="00413A3C" w:rsidRDefault="00413A3C" w:rsidP="00413A3C">
      <w:pPr>
        <w:pStyle w:val="OptionDescription"/>
      </w:pPr>
      <w:r>
        <w:t xml:space="preserve">Must be one of </w:t>
      </w:r>
      <w:r w:rsidRPr="00542574">
        <w:rPr>
          <w:rStyle w:val="Codeintext"/>
        </w:rPr>
        <w:t>16K</w:t>
      </w:r>
      <w:r>
        <w:t xml:space="preserve">, </w:t>
      </w:r>
      <w:r w:rsidRPr="00542574">
        <w:rPr>
          <w:rStyle w:val="Codeintext"/>
        </w:rPr>
        <w:t>64K</w:t>
      </w:r>
      <w:r>
        <w:t>.</w:t>
      </w:r>
      <w:r w:rsidR="00542574">
        <w:t xml:space="preserve"> The default is </w:t>
      </w:r>
      <w:r w:rsidR="00542574" w:rsidRPr="00542574">
        <w:rPr>
          <w:rStyle w:val="Codeintext"/>
        </w:rPr>
        <w:t>64K</w:t>
      </w:r>
      <w:r w:rsidR="00542574">
        <w:t>.</w:t>
      </w:r>
    </w:p>
    <w:p w14:paraId="1C9F5C2F" w14:textId="77777777" w:rsidR="00413A3C" w:rsidRDefault="00413A3C" w:rsidP="00542574">
      <w:pPr>
        <w:pStyle w:val="OptionName"/>
      </w:pPr>
      <w:r>
        <w:t>--plp0-high-efficiency</w:t>
      </w:r>
    </w:p>
    <w:p w14:paraId="28A038F0" w14:textId="77777777" w:rsidR="00413A3C" w:rsidRDefault="00413A3C" w:rsidP="00413A3C">
      <w:pPr>
        <w:pStyle w:val="OptionDescription"/>
      </w:pPr>
      <w:r>
        <w:t>DVB-T2: indicate that the PLP #0 uses High Efficiency Mode (HEM).</w:t>
      </w:r>
    </w:p>
    <w:p w14:paraId="25B51C11" w14:textId="1F2EF42F" w:rsidR="00413A3C" w:rsidRDefault="00413A3C" w:rsidP="00413A3C">
      <w:pPr>
        <w:pStyle w:val="OptionDescription"/>
      </w:pPr>
      <w:r>
        <w:t>Otherwise</w:t>
      </w:r>
      <w:r w:rsidR="00594495">
        <w:t>,</w:t>
      </w:r>
      <w:r>
        <w:t xml:space="preserve"> </w:t>
      </w:r>
      <w:r w:rsidR="00594495">
        <w:t>n</w:t>
      </w:r>
      <w:r>
        <w:t>ormal Mode (NM) is used.</w:t>
      </w:r>
    </w:p>
    <w:p w14:paraId="69FF5F48" w14:textId="77777777" w:rsidR="00413A3C" w:rsidRDefault="00413A3C" w:rsidP="00C901FB">
      <w:pPr>
        <w:pStyle w:val="OptionName"/>
      </w:pPr>
      <w:r>
        <w:t xml:space="preserve">--plp0-issy </w:t>
      </w:r>
      <w:r w:rsidRPr="00C901FB">
        <w:rPr>
          <w:b w:val="0"/>
          <w:bCs w:val="0"/>
          <w:i/>
          <w:iCs/>
        </w:rPr>
        <w:t>value</w:t>
      </w:r>
    </w:p>
    <w:p w14:paraId="1E6B1394" w14:textId="79A0E397" w:rsidR="00413A3C" w:rsidRDefault="00413A3C" w:rsidP="00413A3C">
      <w:pPr>
        <w:pStyle w:val="OptionDescription"/>
      </w:pPr>
      <w:r>
        <w:t xml:space="preserve">DVB-T2: type of ISSY field to compute and insert in PLP #0. </w:t>
      </w:r>
    </w:p>
    <w:p w14:paraId="0CDADDAD" w14:textId="5581005D" w:rsidR="00413A3C" w:rsidRDefault="00413A3C" w:rsidP="00413A3C">
      <w:pPr>
        <w:pStyle w:val="OptionDescription"/>
      </w:pPr>
      <w:r>
        <w:t xml:space="preserve">Must be one of </w:t>
      </w:r>
      <w:r w:rsidRPr="00C901FB">
        <w:rPr>
          <w:rStyle w:val="Codeintext"/>
        </w:rPr>
        <w:t>LONG</w:t>
      </w:r>
      <w:r>
        <w:t xml:space="preserve">, </w:t>
      </w:r>
      <w:r w:rsidRPr="00C901FB">
        <w:rPr>
          <w:rStyle w:val="Codeintext"/>
        </w:rPr>
        <w:t>NONE</w:t>
      </w:r>
      <w:r>
        <w:t xml:space="preserve">, </w:t>
      </w:r>
      <w:r w:rsidRPr="00C901FB">
        <w:rPr>
          <w:rStyle w:val="Codeintext"/>
        </w:rPr>
        <w:t>SHORT</w:t>
      </w:r>
      <w:r>
        <w:t>.</w:t>
      </w:r>
      <w:r w:rsidR="00C901FB" w:rsidRPr="00C901FB">
        <w:t xml:space="preserve"> </w:t>
      </w:r>
      <w:r w:rsidR="00C901FB">
        <w:t xml:space="preserve">The default is </w:t>
      </w:r>
      <w:r w:rsidR="00C901FB" w:rsidRPr="00C901FB">
        <w:rPr>
          <w:rStyle w:val="Codeintext"/>
        </w:rPr>
        <w:t>NONE</w:t>
      </w:r>
      <w:r w:rsidR="00C901FB">
        <w:t>.</w:t>
      </w:r>
    </w:p>
    <w:p w14:paraId="425DD849" w14:textId="77777777" w:rsidR="00413A3C" w:rsidRDefault="00413A3C" w:rsidP="00C901FB">
      <w:pPr>
        <w:pStyle w:val="OptionName"/>
      </w:pPr>
      <w:r>
        <w:t xml:space="preserve">--plp0-modulation </w:t>
      </w:r>
      <w:r w:rsidRPr="00C901FB">
        <w:rPr>
          <w:b w:val="0"/>
          <w:bCs w:val="0"/>
          <w:i/>
          <w:iCs/>
        </w:rPr>
        <w:t>value</w:t>
      </w:r>
    </w:p>
    <w:p w14:paraId="253F2ECE" w14:textId="1B431186" w:rsidR="00413A3C" w:rsidRDefault="00413A3C" w:rsidP="00413A3C">
      <w:pPr>
        <w:pStyle w:val="OptionDescription"/>
      </w:pPr>
      <w:r>
        <w:t>DVB-T2: indicate the modulation used by PLP #0.</w:t>
      </w:r>
    </w:p>
    <w:p w14:paraId="03F356DA" w14:textId="2EDE93BE" w:rsidR="00413A3C" w:rsidRDefault="00413A3C" w:rsidP="00413A3C">
      <w:pPr>
        <w:pStyle w:val="OptionDescription"/>
      </w:pPr>
      <w:r>
        <w:t xml:space="preserve">Must be one of </w:t>
      </w:r>
      <w:r w:rsidRPr="00C901FB">
        <w:rPr>
          <w:rStyle w:val="Codeintext"/>
        </w:rPr>
        <w:t>16-QAM</w:t>
      </w:r>
      <w:r>
        <w:t xml:space="preserve">, </w:t>
      </w:r>
      <w:r w:rsidRPr="00C901FB">
        <w:rPr>
          <w:rStyle w:val="Codeintext"/>
        </w:rPr>
        <w:t>256-QAM</w:t>
      </w:r>
      <w:r>
        <w:t xml:space="preserve">, </w:t>
      </w:r>
      <w:r w:rsidRPr="00C901FB">
        <w:rPr>
          <w:rStyle w:val="Codeintext"/>
        </w:rPr>
        <w:t>64-QAM</w:t>
      </w:r>
      <w:r>
        <w:t xml:space="preserve">, </w:t>
      </w:r>
      <w:r w:rsidRPr="00C901FB">
        <w:rPr>
          <w:rStyle w:val="Codeintext"/>
        </w:rPr>
        <w:t>QPSK</w:t>
      </w:r>
      <w:r>
        <w:t>.</w:t>
      </w:r>
      <w:r w:rsidR="00C901FB" w:rsidRPr="00C901FB">
        <w:t xml:space="preserve"> </w:t>
      </w:r>
      <w:r w:rsidR="00C901FB">
        <w:t xml:space="preserve">The default is </w:t>
      </w:r>
      <w:r w:rsidR="00C901FB" w:rsidRPr="00C901FB">
        <w:rPr>
          <w:rStyle w:val="Codeintext"/>
        </w:rPr>
        <w:t>256-QAM</w:t>
      </w:r>
      <w:r w:rsidR="00C901FB">
        <w:t>.</w:t>
      </w:r>
    </w:p>
    <w:p w14:paraId="2147A27A" w14:textId="77777777" w:rsidR="00413A3C" w:rsidRDefault="00413A3C" w:rsidP="00C901FB">
      <w:pPr>
        <w:pStyle w:val="OptionName"/>
      </w:pPr>
      <w:r>
        <w:t>--plp0-null-packet-deletion</w:t>
      </w:r>
    </w:p>
    <w:p w14:paraId="5E9D008B" w14:textId="77777777" w:rsidR="00D671E4" w:rsidRDefault="00413A3C" w:rsidP="00413A3C">
      <w:pPr>
        <w:pStyle w:val="OptionDescription"/>
      </w:pPr>
      <w:r>
        <w:t>DVB-T2: indicate that null-packet deletion is active in PLP #0.</w:t>
      </w:r>
    </w:p>
    <w:p w14:paraId="73EDBD98" w14:textId="05A2DA1A" w:rsidR="00413A3C" w:rsidRDefault="00413A3C" w:rsidP="00413A3C">
      <w:pPr>
        <w:pStyle w:val="OptionDescription"/>
      </w:pPr>
      <w:r>
        <w:t>Otherwise</w:t>
      </w:r>
      <w:r w:rsidR="00D671E4">
        <w:t xml:space="preserve">, </w:t>
      </w:r>
      <w:r>
        <w:t>it is not active.</w:t>
      </w:r>
    </w:p>
    <w:p w14:paraId="509FB606" w14:textId="77777777" w:rsidR="00413A3C" w:rsidRDefault="00413A3C" w:rsidP="00D671E4">
      <w:pPr>
        <w:pStyle w:val="OptionName"/>
      </w:pPr>
      <w:r>
        <w:t>--plp0-rotation</w:t>
      </w:r>
    </w:p>
    <w:p w14:paraId="1A16D70E" w14:textId="77777777" w:rsidR="00413A3C" w:rsidRDefault="00413A3C" w:rsidP="00413A3C">
      <w:pPr>
        <w:pStyle w:val="OptionDescription"/>
      </w:pPr>
      <w:r>
        <w:t>DVB-T2: indicate that constellation rotation is used for PLP #0.</w:t>
      </w:r>
    </w:p>
    <w:p w14:paraId="664B9043" w14:textId="7B4B88D0" w:rsidR="00413A3C" w:rsidRDefault="00413A3C" w:rsidP="00413A3C">
      <w:pPr>
        <w:pStyle w:val="OptionDescription"/>
      </w:pPr>
      <w:r>
        <w:t>Otherwise</w:t>
      </w:r>
      <w:r w:rsidR="00D671E4">
        <w:t>, it is not used</w:t>
      </w:r>
      <w:r>
        <w:t>.</w:t>
      </w:r>
    </w:p>
    <w:p w14:paraId="678C6495" w14:textId="34B21A4E" w:rsidR="00413A3C" w:rsidRDefault="00413A3C" w:rsidP="00D671E4">
      <w:pPr>
        <w:pStyle w:val="OptionName"/>
      </w:pPr>
      <w:r>
        <w:t xml:space="preserve">--remux </w:t>
      </w:r>
      <w:r w:rsidRPr="00D671E4">
        <w:rPr>
          <w:b w:val="0"/>
          <w:bCs w:val="0"/>
          <w:i/>
          <w:iCs/>
        </w:rPr>
        <w:t>value</w:t>
      </w:r>
    </w:p>
    <w:p w14:paraId="192B665A" w14:textId="1DA18B7C" w:rsidR="00595A5E" w:rsidRDefault="00413A3C" w:rsidP="00595A5E">
      <w:pPr>
        <w:pStyle w:val="OptionDescription"/>
      </w:pPr>
      <w:r>
        <w:t>Must be one of</w:t>
      </w:r>
      <w:r w:rsidR="00595A5E">
        <w:t>:</w:t>
      </w:r>
    </w:p>
    <w:p w14:paraId="41406515" w14:textId="4438F58C" w:rsidR="00595A5E" w:rsidRPr="00595A5E" w:rsidRDefault="00595A5E">
      <w:pPr>
        <w:pStyle w:val="ListParagraph"/>
        <w:numPr>
          <w:ilvl w:val="0"/>
          <w:numId w:val="51"/>
        </w:numPr>
        <w:ind w:hanging="295"/>
      </w:pPr>
      <w:r w:rsidRPr="00595A5E">
        <w:rPr>
          <w:rStyle w:val="Codeintext"/>
        </w:rPr>
        <w:t>remux</w:t>
      </w:r>
      <w:r w:rsidRPr="00595A5E">
        <w:t>: Lock the first PCR to keep USB transfer TS stable, TS must contain some PCR to operate. This is the default.</w:t>
      </w:r>
    </w:p>
    <w:p w14:paraId="26D85262" w14:textId="77777777" w:rsidR="00595A5E" w:rsidRPr="00595A5E" w:rsidRDefault="00595A5E">
      <w:pPr>
        <w:pStyle w:val="ListParagraph"/>
        <w:numPr>
          <w:ilvl w:val="0"/>
          <w:numId w:val="51"/>
        </w:numPr>
        <w:ind w:hanging="295"/>
      </w:pPr>
      <w:r w:rsidRPr="00595A5E">
        <w:rPr>
          <w:rStyle w:val="Codeintext"/>
        </w:rPr>
        <w:t>passthrough</w:t>
      </w:r>
      <w:r w:rsidRPr="00595A5E">
        <w:t>: Bypass TS without padding null packets (input bitrate = output bitrate).</w:t>
      </w:r>
    </w:p>
    <w:p w14:paraId="62F76FBA" w14:textId="77777777" w:rsidR="00413A3C" w:rsidRDefault="00413A3C" w:rsidP="00EC63A7">
      <w:pPr>
        <w:pStyle w:val="OptionName"/>
      </w:pPr>
      <w:r>
        <w:t xml:space="preserve">--symbol-rate </w:t>
      </w:r>
      <w:r w:rsidRPr="00EC63A7">
        <w:rPr>
          <w:b w:val="0"/>
          <w:bCs w:val="0"/>
          <w:i/>
          <w:iCs/>
        </w:rPr>
        <w:t>value</w:t>
      </w:r>
    </w:p>
    <w:p w14:paraId="2ADD79FC" w14:textId="77777777" w:rsidR="00EC63A7" w:rsidRDefault="00413A3C" w:rsidP="00413A3C">
      <w:pPr>
        <w:pStyle w:val="OptionDescription"/>
      </w:pPr>
      <w:r>
        <w:t>J83a: Specify the symbol rate in symbols/second.</w:t>
      </w:r>
    </w:p>
    <w:p w14:paraId="3B79518F" w14:textId="724CA983" w:rsidR="00413A3C" w:rsidRDefault="00413A3C" w:rsidP="00413A3C">
      <w:pPr>
        <w:pStyle w:val="OptionDescription"/>
      </w:pPr>
      <w:r>
        <w:t>The default is 5,120,000</w:t>
      </w:r>
      <w:r w:rsidR="00EC63A7">
        <w:t xml:space="preserve"> </w:t>
      </w:r>
      <w:r>
        <w:t>sym</w:t>
      </w:r>
      <w:r w:rsidR="00EC63A7">
        <w:t>bols</w:t>
      </w:r>
      <w:r>
        <w:t>/s</w:t>
      </w:r>
      <w:r w:rsidR="00EC63A7">
        <w:t>econd</w:t>
      </w:r>
    </w:p>
    <w:p w14:paraId="40B4C9DB" w14:textId="77777777" w:rsidR="00413A3C" w:rsidRDefault="00413A3C" w:rsidP="00EC63A7">
      <w:pPr>
        <w:pStyle w:val="OptionName"/>
      </w:pPr>
      <w:r>
        <w:t xml:space="preserve">--t2-guard-interval </w:t>
      </w:r>
      <w:r w:rsidRPr="00EC63A7">
        <w:rPr>
          <w:b w:val="0"/>
          <w:bCs w:val="0"/>
          <w:i/>
          <w:iCs/>
        </w:rPr>
        <w:t>value</w:t>
      </w:r>
    </w:p>
    <w:p w14:paraId="72B0A4EE" w14:textId="42EFDB09" w:rsidR="00413A3C" w:rsidRDefault="00413A3C" w:rsidP="00413A3C">
      <w:pPr>
        <w:pStyle w:val="OptionDescription"/>
      </w:pPr>
      <w:r>
        <w:t>DVB-T2: indicates the guard interval.</w:t>
      </w:r>
    </w:p>
    <w:p w14:paraId="1D765E81" w14:textId="77777777" w:rsidR="00AE1910" w:rsidRDefault="00413A3C" w:rsidP="00AE1910">
      <w:pPr>
        <w:pStyle w:val="OptionDescription"/>
      </w:pPr>
      <w:r>
        <w:t xml:space="preserve">Must be one of </w:t>
      </w:r>
      <w:r w:rsidRPr="00106B9C">
        <w:rPr>
          <w:rStyle w:val="Codeintext"/>
        </w:rPr>
        <w:t>1/128</w:t>
      </w:r>
      <w:r>
        <w:t xml:space="preserve">, </w:t>
      </w:r>
      <w:r w:rsidRPr="00106B9C">
        <w:rPr>
          <w:rStyle w:val="Codeintext"/>
        </w:rPr>
        <w:t>1/16</w:t>
      </w:r>
      <w:r>
        <w:t xml:space="preserve">, </w:t>
      </w:r>
      <w:r w:rsidRPr="00106B9C">
        <w:rPr>
          <w:rStyle w:val="Codeintext"/>
        </w:rPr>
        <w:t>1/32</w:t>
      </w:r>
      <w:r>
        <w:t xml:space="preserve">, </w:t>
      </w:r>
      <w:r w:rsidRPr="00106B9C">
        <w:rPr>
          <w:rStyle w:val="Codeintext"/>
        </w:rPr>
        <w:t>1/4</w:t>
      </w:r>
      <w:r>
        <w:t xml:space="preserve">, </w:t>
      </w:r>
      <w:r w:rsidRPr="00106B9C">
        <w:rPr>
          <w:rStyle w:val="Codeintext"/>
        </w:rPr>
        <w:t>1/8</w:t>
      </w:r>
      <w:r>
        <w:t xml:space="preserve">, </w:t>
      </w:r>
      <w:r w:rsidRPr="00106B9C">
        <w:rPr>
          <w:rStyle w:val="Codeintext"/>
        </w:rPr>
        <w:t>19/128</w:t>
      </w:r>
      <w:r>
        <w:t xml:space="preserve">, </w:t>
      </w:r>
      <w:r w:rsidRPr="00106B9C">
        <w:rPr>
          <w:rStyle w:val="Codeintext"/>
        </w:rPr>
        <w:t>19/256</w:t>
      </w:r>
      <w:r>
        <w:t>.</w:t>
      </w:r>
      <w:r w:rsidR="00AE1910">
        <w:t xml:space="preserve"> The default is </w:t>
      </w:r>
      <w:r w:rsidR="00AE1910" w:rsidRPr="00106B9C">
        <w:rPr>
          <w:rStyle w:val="Codeintext"/>
        </w:rPr>
        <w:t>1/128</w:t>
      </w:r>
      <w:r w:rsidR="00AE1910">
        <w:t>.</w:t>
      </w:r>
    </w:p>
    <w:p w14:paraId="50E94E84" w14:textId="77777777" w:rsidR="00413A3C" w:rsidRDefault="00413A3C" w:rsidP="00106B9C">
      <w:pPr>
        <w:pStyle w:val="OptionName"/>
      </w:pPr>
      <w:r>
        <w:t xml:space="preserve">--t2-l1-modulation </w:t>
      </w:r>
      <w:r w:rsidRPr="00106B9C">
        <w:rPr>
          <w:b w:val="0"/>
          <w:bCs w:val="0"/>
          <w:i/>
          <w:iCs/>
        </w:rPr>
        <w:t>value</w:t>
      </w:r>
    </w:p>
    <w:p w14:paraId="4442E8D8" w14:textId="0F10DEBE" w:rsidR="00413A3C" w:rsidRDefault="00413A3C" w:rsidP="00413A3C">
      <w:pPr>
        <w:pStyle w:val="OptionDescription"/>
      </w:pPr>
      <w:r>
        <w:t>DVB-T2: indicate the modulation type used for the L1-post signalling</w:t>
      </w:r>
      <w:r w:rsidR="00106B9C">
        <w:t xml:space="preserve"> </w:t>
      </w:r>
      <w:r>
        <w:t>block.</w:t>
      </w:r>
    </w:p>
    <w:p w14:paraId="55EB7225" w14:textId="1EDCEB5B" w:rsidR="00413A3C" w:rsidRDefault="00413A3C" w:rsidP="00413A3C">
      <w:pPr>
        <w:pStyle w:val="OptionDescription"/>
      </w:pPr>
      <w:r>
        <w:t xml:space="preserve">Must be one of </w:t>
      </w:r>
      <w:r w:rsidRPr="00106B9C">
        <w:rPr>
          <w:rStyle w:val="Codeintext"/>
        </w:rPr>
        <w:t>16-QAM</w:t>
      </w:r>
      <w:r>
        <w:t xml:space="preserve">, </w:t>
      </w:r>
      <w:r w:rsidRPr="00106B9C">
        <w:rPr>
          <w:rStyle w:val="Codeintext"/>
        </w:rPr>
        <w:t>64-QAM</w:t>
      </w:r>
      <w:r>
        <w:t xml:space="preserve">, </w:t>
      </w:r>
      <w:r w:rsidRPr="00106B9C">
        <w:rPr>
          <w:rStyle w:val="Codeintext"/>
        </w:rPr>
        <w:t>BPSK</w:t>
      </w:r>
      <w:r>
        <w:t xml:space="preserve">, </w:t>
      </w:r>
      <w:r w:rsidRPr="00106B9C">
        <w:rPr>
          <w:rStyle w:val="Codeintext"/>
        </w:rPr>
        <w:t>QPSK</w:t>
      </w:r>
      <w:r>
        <w:t>.</w:t>
      </w:r>
      <w:r w:rsidR="00106B9C">
        <w:t xml:space="preserve"> The default is </w:t>
      </w:r>
      <w:r w:rsidR="00106B9C" w:rsidRPr="00106B9C">
        <w:rPr>
          <w:rStyle w:val="Codeintext"/>
        </w:rPr>
        <w:t>16-QAM</w:t>
      </w:r>
      <w:r w:rsidR="00106B9C">
        <w:t>.</w:t>
      </w:r>
    </w:p>
    <w:p w14:paraId="056B7092" w14:textId="77777777" w:rsidR="00413A3C" w:rsidRDefault="00413A3C" w:rsidP="00106B9C">
      <w:pPr>
        <w:pStyle w:val="OptionName"/>
      </w:pPr>
      <w:r>
        <w:t xml:space="preserve">--t2-network-id </w:t>
      </w:r>
      <w:r w:rsidRPr="002D448C">
        <w:rPr>
          <w:b w:val="0"/>
          <w:bCs w:val="0"/>
          <w:i/>
          <w:iCs/>
        </w:rPr>
        <w:t>value</w:t>
      </w:r>
    </w:p>
    <w:p w14:paraId="093C2F9F" w14:textId="77777777" w:rsidR="002D448C" w:rsidRDefault="00413A3C" w:rsidP="00413A3C">
      <w:pPr>
        <w:pStyle w:val="OptionDescription"/>
      </w:pPr>
      <w:r>
        <w:t>DVB-T2: indicate the DVB-T2 network identification.</w:t>
      </w:r>
    </w:p>
    <w:p w14:paraId="05CA3ED3" w14:textId="5C6AD362" w:rsidR="00413A3C" w:rsidRDefault="00413A3C" w:rsidP="00413A3C">
      <w:pPr>
        <w:pStyle w:val="OptionDescription"/>
      </w:pPr>
      <w:r>
        <w:lastRenderedPageBreak/>
        <w:t>The default is 0.</w:t>
      </w:r>
    </w:p>
    <w:p w14:paraId="2BCE5CD3" w14:textId="77777777" w:rsidR="00413A3C" w:rsidRDefault="00413A3C" w:rsidP="002D448C">
      <w:pPr>
        <w:pStyle w:val="OptionName"/>
      </w:pPr>
      <w:r>
        <w:t xml:space="preserve">--t2-system-id </w:t>
      </w:r>
      <w:r w:rsidRPr="002D448C">
        <w:rPr>
          <w:b w:val="0"/>
          <w:bCs w:val="0"/>
          <w:i/>
          <w:iCs/>
        </w:rPr>
        <w:t>value</w:t>
      </w:r>
    </w:p>
    <w:p w14:paraId="0FA89D17" w14:textId="77777777" w:rsidR="002D448C" w:rsidRDefault="00413A3C" w:rsidP="00413A3C">
      <w:pPr>
        <w:pStyle w:val="OptionDescription"/>
      </w:pPr>
      <w:r>
        <w:t>DVB-T2: indicate the DVB-T2 system identification.</w:t>
      </w:r>
    </w:p>
    <w:p w14:paraId="26CBE2C5" w14:textId="1234D3A8" w:rsidR="00413A3C" w:rsidRDefault="00413A3C" w:rsidP="00413A3C">
      <w:pPr>
        <w:pStyle w:val="OptionDescription"/>
      </w:pPr>
      <w:r>
        <w:t>The default is 0.</w:t>
      </w:r>
    </w:p>
    <w:p w14:paraId="5B4A7651" w14:textId="77777777" w:rsidR="00413A3C" w:rsidRDefault="00413A3C" w:rsidP="002D448C">
      <w:pPr>
        <w:pStyle w:val="OptionName"/>
      </w:pPr>
      <w:r>
        <w:t xml:space="preserve">--t2-version </w:t>
      </w:r>
      <w:r w:rsidRPr="002D448C">
        <w:rPr>
          <w:b w:val="0"/>
          <w:bCs w:val="0"/>
          <w:i/>
          <w:iCs/>
        </w:rPr>
        <w:t>value</w:t>
      </w:r>
    </w:p>
    <w:p w14:paraId="52A9ED8C" w14:textId="35B8F941" w:rsidR="00413A3C" w:rsidRDefault="00413A3C" w:rsidP="00413A3C">
      <w:pPr>
        <w:pStyle w:val="OptionDescription"/>
      </w:pPr>
      <w:r>
        <w:t>DVB-T2: version tag.</w:t>
      </w:r>
    </w:p>
    <w:p w14:paraId="01A4F1C3" w14:textId="77777777" w:rsidR="002D448C" w:rsidRDefault="00413A3C" w:rsidP="002D448C">
      <w:pPr>
        <w:pStyle w:val="OptionDescription"/>
      </w:pPr>
      <w:r>
        <w:t xml:space="preserve">Must be one of </w:t>
      </w:r>
      <w:r w:rsidRPr="002D448C">
        <w:rPr>
          <w:rStyle w:val="Codeintext"/>
        </w:rPr>
        <w:t>ver131</w:t>
      </w:r>
      <w:r>
        <w:t xml:space="preserve">, </w:t>
      </w:r>
      <w:r w:rsidRPr="002D448C">
        <w:rPr>
          <w:rStyle w:val="Codeintext"/>
        </w:rPr>
        <w:t>ver131_lite</w:t>
      </w:r>
      <w:r>
        <w:t>.</w:t>
      </w:r>
      <w:r w:rsidR="002D448C">
        <w:t xml:space="preserve"> The default is </w:t>
      </w:r>
      <w:r w:rsidR="002D448C" w:rsidRPr="002D448C">
        <w:rPr>
          <w:rStyle w:val="Codeintext"/>
        </w:rPr>
        <w:t>ver131</w:t>
      </w:r>
      <w:r w:rsidR="002D448C">
        <w:t>.</w:t>
      </w:r>
    </w:p>
    <w:p w14:paraId="3005F340" w14:textId="2AE564EB" w:rsidR="00413A3C" w:rsidRDefault="00413A3C" w:rsidP="002D448C">
      <w:pPr>
        <w:pStyle w:val="OptionName"/>
      </w:pPr>
      <w:r>
        <w:t xml:space="preserve">-t </w:t>
      </w:r>
      <w:r w:rsidRPr="000752A7">
        <w:rPr>
          <w:b w:val="0"/>
          <w:bCs w:val="0"/>
          <w:i/>
          <w:iCs/>
        </w:rPr>
        <w:t>value</w:t>
      </w:r>
      <w:r w:rsidR="002D448C">
        <w:br/>
      </w:r>
      <w:r>
        <w:t xml:space="preserve">--transmission-mode </w:t>
      </w:r>
      <w:r w:rsidRPr="000752A7">
        <w:rPr>
          <w:b w:val="0"/>
          <w:bCs w:val="0"/>
          <w:i/>
          <w:iCs/>
        </w:rPr>
        <w:t>value</w:t>
      </w:r>
    </w:p>
    <w:p w14:paraId="6F51A820" w14:textId="438080C4" w:rsidR="00413A3C" w:rsidRDefault="00413A3C" w:rsidP="00413A3C">
      <w:pPr>
        <w:pStyle w:val="OptionDescription"/>
      </w:pPr>
      <w:r>
        <w:t>DVB-T, ISDB-T: indicate the transmission mode.</w:t>
      </w:r>
    </w:p>
    <w:p w14:paraId="7E662A4B" w14:textId="198225F1" w:rsidR="00E62E61" w:rsidRDefault="00413A3C" w:rsidP="00413A3C">
      <w:pPr>
        <w:pStyle w:val="OptionDescription"/>
      </w:pPr>
      <w:r>
        <w:t xml:space="preserve">Must be one of </w:t>
      </w:r>
      <w:r w:rsidRPr="000752A7">
        <w:rPr>
          <w:rStyle w:val="Codeintext"/>
        </w:rPr>
        <w:t>2K</w:t>
      </w:r>
      <w:r>
        <w:t xml:space="preserve">, </w:t>
      </w:r>
      <w:r w:rsidRPr="000752A7">
        <w:rPr>
          <w:rStyle w:val="Codeintext"/>
        </w:rPr>
        <w:t>4K</w:t>
      </w:r>
      <w:r>
        <w:t xml:space="preserve">, </w:t>
      </w:r>
      <w:r w:rsidRPr="000752A7">
        <w:rPr>
          <w:rStyle w:val="Codeintext"/>
        </w:rPr>
        <w:t>8K</w:t>
      </w:r>
      <w:r>
        <w:t>.</w:t>
      </w:r>
      <w:r w:rsidR="000752A7">
        <w:t xml:space="preserve"> The default is </w:t>
      </w:r>
      <w:r w:rsidR="000752A7" w:rsidRPr="000752A7">
        <w:rPr>
          <w:rStyle w:val="Codeintext"/>
        </w:rPr>
        <w:t>8K</w:t>
      </w:r>
      <w:r w:rsidR="000752A7">
        <w:t>.</w:t>
      </w:r>
    </w:p>
    <w:p w14:paraId="3071788E" w14:textId="77777777" w:rsidR="00E62E61" w:rsidRPr="00CF0FFB" w:rsidRDefault="00E62E61" w:rsidP="00E62E61">
      <w:pPr>
        <w:pStyle w:val="UsageTitle"/>
        <w:rPr>
          <w:lang w:val="en-US" w:eastAsia="fr-FR"/>
        </w:rPr>
      </w:pPr>
      <w:r w:rsidRPr="00CF0FFB">
        <w:rPr>
          <w:lang w:val="en-US" w:eastAsia="fr-FR"/>
        </w:rPr>
        <w:t xml:space="preserve">Generic </w:t>
      </w:r>
      <w:r>
        <w:rPr>
          <w:lang w:val="en-US" w:eastAsia="fr-FR"/>
        </w:rPr>
        <w:t xml:space="preserve">output </w:t>
      </w:r>
      <w:r w:rsidRPr="00CF0FFB">
        <w:rPr>
          <w:lang w:val="en-US" w:eastAsia="fr-FR"/>
        </w:rPr>
        <w:t>plugin options</w:t>
      </w:r>
    </w:p>
    <w:p w14:paraId="0C2ABC6D" w14:textId="6B490668" w:rsidR="00E62E61" w:rsidRPr="00CF0FFB" w:rsidRDefault="00E62E61" w:rsidP="00E62E61">
      <w:pPr>
        <w:ind w:left="284"/>
        <w:rPr>
          <w:lang w:val="en-GB"/>
        </w:rPr>
      </w:pPr>
      <w:r w:rsidRPr="00CF0FFB">
        <w:rPr>
          <w:lang w:val="en-GB"/>
        </w:rPr>
        <w:t xml:space="preserve">The following options are implicitly defined in all </w:t>
      </w:r>
      <w:r>
        <w:rPr>
          <w:lang w:val="en-GB"/>
        </w:rPr>
        <w:t>output plugins</w:t>
      </w:r>
      <w:r w:rsidRPr="00CF0FFB">
        <w:rPr>
          <w:lang w:val="en-GB"/>
        </w:rPr>
        <w:t>.</w:t>
      </w:r>
    </w:p>
    <w:p w14:paraId="5E8B5718" w14:textId="77777777" w:rsidR="00E62E61" w:rsidRDefault="00E62E61" w:rsidP="00E62E61">
      <w:pPr>
        <w:pStyle w:val="OptionName"/>
      </w:pPr>
      <w:r>
        <w:t>--help</w:t>
      </w:r>
    </w:p>
    <w:p w14:paraId="22992816" w14:textId="77777777" w:rsidR="00E62E61" w:rsidRDefault="00E62E61" w:rsidP="00E62E61">
      <w:pPr>
        <w:pStyle w:val="OptionDescription"/>
      </w:pPr>
      <w:r>
        <w:t>Display this help text.</w:t>
      </w:r>
    </w:p>
    <w:p w14:paraId="6F11C3A6" w14:textId="77777777" w:rsidR="00A771C4" w:rsidRDefault="00A771C4" w:rsidP="00A545B1">
      <w:pPr>
        <w:pStyle w:val="ReferenceSectionTitle"/>
      </w:pPr>
      <w:bookmarkStart w:id="422" w:name="_Ref127072178"/>
      <w:bookmarkStart w:id="423" w:name="_Toc157506378"/>
      <w:bookmarkStart w:id="424" w:name="_Toc146211150"/>
      <w:r>
        <w:lastRenderedPageBreak/>
        <w:t>zap</w:t>
      </w:r>
      <w:bookmarkEnd w:id="422"/>
      <w:bookmarkEnd w:id="423"/>
      <w:bookmarkEnd w:id="424"/>
    </w:p>
    <w:p w14:paraId="178BA36E" w14:textId="77777777" w:rsidR="00E1712C" w:rsidRPr="0010024C" w:rsidRDefault="00357B4F" w:rsidP="00E233F7">
      <w:pPr>
        <w:pStyle w:val="UsageTitle"/>
        <w:rPr>
          <w:lang w:val="en-US"/>
        </w:rPr>
      </w:pPr>
      <w:r w:rsidRPr="00357B4F">
        <w:rPr>
          <w:lang w:val="en-US"/>
        </w:rPr>
        <w:t>Zap on one or more services, remove all other services</w:t>
      </w:r>
      <w:r w:rsidR="00E1712C" w:rsidRPr="0010024C">
        <w:rPr>
          <w:lang w:val="en-US"/>
        </w:rPr>
        <w:t xml:space="preserve"> </w:t>
      </w:r>
    </w:p>
    <w:p w14:paraId="63096AA1" w14:textId="77777777" w:rsidR="003A7CEE" w:rsidRDefault="00A771C4">
      <w:pPr>
        <w:rPr>
          <w:lang w:val="en-GB"/>
        </w:rPr>
      </w:pPr>
      <w:r>
        <w:rPr>
          <w:lang w:val="en-GB"/>
        </w:rPr>
        <w:t xml:space="preserve">This plugin </w:t>
      </w:r>
      <w:r w:rsidR="003A7CEE">
        <w:rPr>
          <w:lang w:val="en-GB"/>
        </w:rPr>
        <w:t xml:space="preserve">keeps </w:t>
      </w:r>
      <w:r>
        <w:rPr>
          <w:lang w:val="en-GB"/>
        </w:rPr>
        <w:t xml:space="preserve">one </w:t>
      </w:r>
      <w:r w:rsidR="003A7CEE">
        <w:rPr>
          <w:lang w:val="en-GB"/>
        </w:rPr>
        <w:t>or more services in the transport stream and remove all others. If only one service is specified, this plugin</w:t>
      </w:r>
      <w:r>
        <w:rPr>
          <w:lang w:val="en-GB"/>
        </w:rPr>
        <w:t xml:space="preserve"> produces a Single Program Transport Stream (SPTS) contain</w:t>
      </w:r>
      <w:r w:rsidR="003A7CEE">
        <w:rPr>
          <w:lang w:val="en-GB"/>
        </w:rPr>
        <w:t>ing only the specified service.</w:t>
      </w:r>
    </w:p>
    <w:p w14:paraId="7B4CA11D" w14:textId="77777777" w:rsidR="00A771C4" w:rsidRDefault="00A771C4">
      <w:pPr>
        <w:rPr>
          <w:lang w:val="en-GB"/>
        </w:rPr>
      </w:pPr>
      <w:r>
        <w:rPr>
          <w:lang w:val="en-GB"/>
        </w:rPr>
        <w:t>The PAT and SDT are modified in order to contain only the specified service</w:t>
      </w:r>
      <w:r w:rsidR="003A7CEE">
        <w:rPr>
          <w:lang w:val="en-GB"/>
        </w:rPr>
        <w:t>s</w:t>
      </w:r>
      <w:r>
        <w:rPr>
          <w:lang w:val="en-GB"/>
        </w:rPr>
        <w:t>. Unless specified otherwise (see the relevant options), the PMT and all elementary streams of the service</w:t>
      </w:r>
      <w:r w:rsidR="003A7CEE">
        <w:rPr>
          <w:lang w:val="en-GB"/>
        </w:rPr>
        <w:t>s</w:t>
      </w:r>
      <w:r>
        <w:rPr>
          <w:lang w:val="en-GB"/>
        </w:rPr>
        <w:t xml:space="preserve"> are passed transparently. All other PID’s in the transport streams are removed. If some elementary streams (audio, subtitles) must be removed from the service, the PMT is modified accordingly.</w:t>
      </w:r>
    </w:p>
    <w:p w14:paraId="45CDD4B0" w14:textId="77777777" w:rsidR="00146EA4" w:rsidRDefault="00146EA4">
      <w:pPr>
        <w:rPr>
          <w:lang w:val="en-GB"/>
        </w:rPr>
      </w:pPr>
      <w:r>
        <w:rPr>
          <w:lang w:val="en-GB"/>
        </w:rPr>
        <w:t xml:space="preserve">For ATSC transport streams, the service </w:t>
      </w:r>
      <w:r w:rsidR="00000F12">
        <w:rPr>
          <w:lang w:val="en-GB"/>
        </w:rPr>
        <w:t xml:space="preserve">is extracted as with any MPEG-compliant transport stream but the PSIP signalization (PID </w:t>
      </w:r>
      <w:r w:rsidR="00000F12" w:rsidRPr="00CE6802">
        <w:rPr>
          <w:rStyle w:val="Codeintext"/>
        </w:rPr>
        <w:t>0x1FFB</w:t>
      </w:r>
      <w:r w:rsidR="00000F12">
        <w:rPr>
          <w:lang w:val="en-GB"/>
        </w:rPr>
        <w:t xml:space="preserve">) is not modified. The TVCT or CVCT still contains the description of </w:t>
      </w:r>
      <w:r w:rsidR="0085544B">
        <w:rPr>
          <w:lang w:val="en-GB"/>
        </w:rPr>
        <w:t xml:space="preserve">all </w:t>
      </w:r>
      <w:r w:rsidR="00000F12">
        <w:rPr>
          <w:lang w:val="en-GB"/>
        </w:rPr>
        <w:t>previous (and now removed) services in the transport stream.</w:t>
      </w:r>
    </w:p>
    <w:p w14:paraId="04654739" w14:textId="77777777" w:rsidR="00A771C4" w:rsidRDefault="00BD19C2" w:rsidP="00E233F7">
      <w:pPr>
        <w:pStyle w:val="UsageTitle"/>
      </w:pPr>
      <w:r>
        <w:t>Usage</w:t>
      </w:r>
    </w:p>
    <w:p w14:paraId="3C69FCAC" w14:textId="77777777" w:rsidR="00A771C4" w:rsidRPr="003A7CEE" w:rsidRDefault="00A771C4">
      <w:pPr>
        <w:pStyle w:val="UsageSyntax"/>
      </w:pPr>
      <w:r>
        <w:t>tsp -P zap [</w:t>
      </w:r>
      <w:r>
        <w:rPr>
          <w:i/>
          <w:iCs/>
        </w:rPr>
        <w:t>options</w:t>
      </w:r>
      <w:r>
        <w:t xml:space="preserve">] </w:t>
      </w:r>
      <w:r>
        <w:rPr>
          <w:i/>
          <w:iCs/>
        </w:rPr>
        <w:t>service</w:t>
      </w:r>
      <w:r w:rsidR="003A7CEE">
        <w:rPr>
          <w:iCs/>
        </w:rPr>
        <w:t xml:space="preserve"> ...</w:t>
      </w:r>
    </w:p>
    <w:p w14:paraId="490F1758" w14:textId="77777777" w:rsidR="00A771C4" w:rsidRPr="0010024C" w:rsidRDefault="00A771C4" w:rsidP="00E233F7">
      <w:pPr>
        <w:pStyle w:val="UsageTitle"/>
        <w:rPr>
          <w:lang w:val="en-US"/>
        </w:rPr>
      </w:pPr>
      <w:r w:rsidRPr="0010024C">
        <w:rPr>
          <w:lang w:val="en-US"/>
        </w:rPr>
        <w:t>Parameter</w:t>
      </w:r>
    </w:p>
    <w:p w14:paraId="62FF6209" w14:textId="77777777" w:rsidR="0039257E" w:rsidRDefault="0039257E">
      <w:pPr>
        <w:pStyle w:val="NormalShifted"/>
        <w:rPr>
          <w:lang w:val="en-US"/>
        </w:rPr>
      </w:pPr>
      <w:r>
        <w:rPr>
          <w:lang w:val="en-US"/>
        </w:rPr>
        <w:t>The parameter</w:t>
      </w:r>
      <w:r w:rsidR="00CB2A7D">
        <w:rPr>
          <w:lang w:val="en-US"/>
        </w:rPr>
        <w:t>s specify</w:t>
      </w:r>
      <w:r>
        <w:rPr>
          <w:lang w:val="en-US"/>
        </w:rPr>
        <w:t xml:space="preserve"> the service</w:t>
      </w:r>
      <w:r w:rsidR="00CB2A7D">
        <w:rPr>
          <w:lang w:val="en-US"/>
        </w:rPr>
        <w:t>s</w:t>
      </w:r>
      <w:r>
        <w:rPr>
          <w:lang w:val="en-US"/>
        </w:rPr>
        <w:t xml:space="preserve"> to keep.</w:t>
      </w:r>
    </w:p>
    <w:p w14:paraId="7A60CFA7" w14:textId="77777777" w:rsidR="0085544B" w:rsidRDefault="00A771C4">
      <w:pPr>
        <w:pStyle w:val="NormalShifted"/>
        <w:rPr>
          <w:lang w:val="en-US"/>
        </w:rPr>
      </w:pPr>
      <w:r>
        <w:rPr>
          <w:lang w:val="en-US"/>
        </w:rPr>
        <w:t xml:space="preserve">If </w:t>
      </w:r>
      <w:r w:rsidR="00BE7005">
        <w:rPr>
          <w:lang w:val="en-US"/>
        </w:rPr>
        <w:t>a</w:t>
      </w:r>
      <w:r>
        <w:rPr>
          <w:lang w:val="en-US"/>
        </w:rPr>
        <w:t xml:space="preserve"> </w:t>
      </w:r>
      <w:r w:rsidR="0039257E">
        <w:rPr>
          <w:lang w:val="en-US"/>
        </w:rPr>
        <w:t>parameter</w:t>
      </w:r>
      <w:r>
        <w:rPr>
          <w:lang w:val="en-US"/>
        </w:rPr>
        <w:t xml:space="preserve"> is an integer value (either decimal or hexadecimal), it is interpreted as a service id. </w:t>
      </w:r>
      <w:r w:rsidR="0039257E">
        <w:rPr>
          <w:lang w:val="en-US"/>
        </w:rPr>
        <w:t>If its format is “</w:t>
      </w:r>
      <w:r w:rsidR="0039257E" w:rsidRPr="00842A80">
        <w:rPr>
          <w:i/>
          <w:lang w:val="en-US"/>
        </w:rPr>
        <w:t>integer.integer</w:t>
      </w:r>
      <w:r w:rsidR="0039257E">
        <w:rPr>
          <w:lang w:val="en-US"/>
        </w:rPr>
        <w:t>”,</w:t>
      </w:r>
      <w:r w:rsidR="00842A80">
        <w:rPr>
          <w:lang w:val="en-US"/>
        </w:rPr>
        <w:t xml:space="preserve"> it is interpreted as major and minor</w:t>
      </w:r>
      <w:r w:rsidR="0039257E">
        <w:rPr>
          <w:lang w:val="en-US"/>
        </w:rPr>
        <w:t xml:space="preserve"> ids on ATSC streams. Otherwise, the parameter</w:t>
      </w:r>
      <w:r>
        <w:rPr>
          <w:lang w:val="en-US"/>
        </w:rPr>
        <w:t xml:space="preserve"> is interpreted as a service name, as specified in the </w:t>
      </w:r>
      <w:r w:rsidR="0085544B">
        <w:rPr>
          <w:lang w:val="en-US"/>
        </w:rPr>
        <w:t>SDT (DVB</w:t>
      </w:r>
      <w:r w:rsidR="00155B1C">
        <w:rPr>
          <w:lang w:val="en-US"/>
        </w:rPr>
        <w:t>, ISDB</w:t>
      </w:r>
      <w:r w:rsidR="0085544B">
        <w:rPr>
          <w:lang w:val="en-US"/>
        </w:rPr>
        <w:t>) or VCT (ATSC).</w:t>
      </w:r>
    </w:p>
    <w:p w14:paraId="6F0B3872" w14:textId="77777777" w:rsidR="00146EA4" w:rsidRDefault="00BE7005">
      <w:pPr>
        <w:pStyle w:val="NormalShifted"/>
        <w:rPr>
          <w:lang w:val="en-US"/>
        </w:rPr>
      </w:pPr>
      <w:r>
        <w:rPr>
          <w:lang w:val="en-US"/>
        </w:rPr>
        <w:t xml:space="preserve">Service </w:t>
      </w:r>
      <w:r w:rsidR="00A771C4">
        <w:rPr>
          <w:lang w:val="en-US"/>
        </w:rPr>
        <w:t>name</w:t>
      </w:r>
      <w:r>
        <w:rPr>
          <w:lang w:val="en-US"/>
        </w:rPr>
        <w:t>s are</w:t>
      </w:r>
      <w:r w:rsidR="00A771C4">
        <w:rPr>
          <w:lang w:val="en-US"/>
        </w:rPr>
        <w:t xml:space="preserve"> not case se</w:t>
      </w:r>
      <w:r w:rsidR="00146EA4">
        <w:rPr>
          <w:lang w:val="en-US"/>
        </w:rPr>
        <w:t>nsitive and blanks are ignored.</w:t>
      </w:r>
    </w:p>
    <w:p w14:paraId="1C815425" w14:textId="77777777" w:rsidR="00A771C4" w:rsidRDefault="00A771C4">
      <w:pPr>
        <w:pStyle w:val="NormalShifted"/>
        <w:rPr>
          <w:lang w:val="en-US"/>
        </w:rPr>
      </w:pPr>
      <w:r>
        <w:rPr>
          <w:lang w:val="en-US"/>
        </w:rPr>
        <w:t>If the input TS does not contain an SDT</w:t>
      </w:r>
      <w:r w:rsidR="00146EA4">
        <w:rPr>
          <w:lang w:val="en-US"/>
        </w:rPr>
        <w:t xml:space="preserve"> (DVB</w:t>
      </w:r>
      <w:r w:rsidR="00BE7005">
        <w:rPr>
          <w:lang w:val="en-US"/>
        </w:rPr>
        <w:t>, ISDB</w:t>
      </w:r>
      <w:r w:rsidR="00146EA4">
        <w:rPr>
          <w:lang w:val="en-US"/>
        </w:rPr>
        <w:t>) or VCT (ATSC)</w:t>
      </w:r>
      <w:r>
        <w:rPr>
          <w:lang w:val="en-US"/>
        </w:rPr>
        <w:t>, use a service id.</w:t>
      </w:r>
    </w:p>
    <w:p w14:paraId="2885C41E" w14:textId="77777777" w:rsidR="00A771C4" w:rsidRPr="0010024C" w:rsidRDefault="00BD19C2" w:rsidP="00E233F7">
      <w:pPr>
        <w:pStyle w:val="UsageTitle"/>
        <w:rPr>
          <w:lang w:val="en-US"/>
        </w:rPr>
      </w:pPr>
      <w:r>
        <w:rPr>
          <w:lang w:val="en-US"/>
        </w:rPr>
        <w:t>Options</w:t>
      </w:r>
    </w:p>
    <w:p w14:paraId="2EC180FA" w14:textId="77777777" w:rsidR="00A771C4" w:rsidRDefault="00A771C4" w:rsidP="00521675">
      <w:pPr>
        <w:pStyle w:val="OptionName"/>
      </w:pPr>
      <w:r>
        <w:t xml:space="preserve">-a </w:t>
      </w:r>
      <w:r w:rsidRPr="00521675">
        <w:rPr>
          <w:b w:val="0"/>
          <w:i/>
        </w:rPr>
        <w:t>name</w:t>
      </w:r>
      <w:r w:rsidR="00E25548">
        <w:br/>
      </w:r>
      <w:r>
        <w:t xml:space="preserve">--audio </w:t>
      </w:r>
      <w:r w:rsidR="006F7CEE">
        <w:rPr>
          <w:b w:val="0"/>
          <w:i/>
        </w:rPr>
        <w:t>name</w:t>
      </w:r>
    </w:p>
    <w:p w14:paraId="507DB4A3" w14:textId="77777777" w:rsidR="002A62CE" w:rsidRDefault="002A62CE" w:rsidP="002A62CE">
      <w:pPr>
        <w:pStyle w:val="OptionDescription"/>
      </w:pPr>
      <w:r>
        <w:t>Specify a three-letter audio language code to keep. All other audio components are removed (unless specified in</w:t>
      </w:r>
      <w:r w:rsidR="000E36E3">
        <w:t xml:space="preserve"> an</w:t>
      </w:r>
      <w:r>
        <w:t xml:space="preserve"> </w:t>
      </w:r>
      <w:r w:rsidRPr="002A62CE">
        <w:rPr>
          <w:rStyle w:val="Codeintext"/>
        </w:rPr>
        <w:t>--audio-pid</w:t>
      </w:r>
      <w:r w:rsidR="000E36E3" w:rsidRPr="000E36E3">
        <w:t xml:space="preserve"> option</w:t>
      </w:r>
      <w:r>
        <w:t>).</w:t>
      </w:r>
    </w:p>
    <w:p w14:paraId="0187A570" w14:textId="77777777" w:rsidR="002A62CE" w:rsidRDefault="002A62CE" w:rsidP="002A62CE">
      <w:pPr>
        <w:pStyle w:val="OptionDescription"/>
      </w:pPr>
      <w:r>
        <w:t xml:space="preserve">Several </w:t>
      </w:r>
      <w:r w:rsidRPr="002A62CE">
        <w:rPr>
          <w:rStyle w:val="Codeintext"/>
        </w:rPr>
        <w:t>--audio</w:t>
      </w:r>
      <w:r>
        <w:t xml:space="preserve"> options can be specified.</w:t>
      </w:r>
    </w:p>
    <w:p w14:paraId="4BE27375" w14:textId="77777777" w:rsidR="00A771C4" w:rsidRDefault="002A62CE" w:rsidP="000E36E3">
      <w:pPr>
        <w:pStyle w:val="OptionDescription"/>
      </w:pPr>
      <w:r>
        <w:t>By defa</w:t>
      </w:r>
      <w:r w:rsidR="000E36E3">
        <w:t>ult, keep all audio components.</w:t>
      </w:r>
    </w:p>
    <w:p w14:paraId="49742B11" w14:textId="77777777" w:rsidR="000C6761" w:rsidRDefault="000C6761" w:rsidP="000C6761">
      <w:pPr>
        <w:pStyle w:val="OptionName"/>
      </w:pPr>
      <w:r>
        <w:t xml:space="preserve">--audio-pid </w:t>
      </w:r>
      <w:r w:rsidRPr="000C6761">
        <w:rPr>
          <w:b w:val="0"/>
          <w:i/>
        </w:rPr>
        <w:t>value</w:t>
      </w:r>
    </w:p>
    <w:p w14:paraId="08A50F22" w14:textId="77777777" w:rsidR="000E36E3" w:rsidRDefault="000E36E3" w:rsidP="000E36E3">
      <w:pPr>
        <w:pStyle w:val="OptionDescription"/>
      </w:pPr>
      <w:r>
        <w:t xml:space="preserve">Specify an audio PID to keep. All other audio components are removed (unless specified in an </w:t>
      </w:r>
      <w:r>
        <w:rPr>
          <w:rStyle w:val="Codeintext"/>
        </w:rPr>
        <w:t>--audio</w:t>
      </w:r>
      <w:r>
        <w:t xml:space="preserve"> option).</w:t>
      </w:r>
    </w:p>
    <w:p w14:paraId="3F424AAB" w14:textId="77777777" w:rsidR="000E36E3" w:rsidRDefault="000E36E3" w:rsidP="000E36E3">
      <w:pPr>
        <w:pStyle w:val="OptionDescription"/>
      </w:pPr>
      <w:r>
        <w:t xml:space="preserve">Several </w:t>
      </w:r>
      <w:r>
        <w:rPr>
          <w:rStyle w:val="Codeintext"/>
        </w:rPr>
        <w:t>–</w:t>
      </w:r>
      <w:r w:rsidR="00AB6FB6">
        <w:rPr>
          <w:rStyle w:val="Codeintext"/>
        </w:rPr>
        <w:t>audio-</w:t>
      </w:r>
      <w:r>
        <w:rPr>
          <w:rStyle w:val="Codeintext"/>
        </w:rPr>
        <w:t>pid</w:t>
      </w:r>
      <w:r>
        <w:t xml:space="preserve"> options can be specified.</w:t>
      </w:r>
    </w:p>
    <w:p w14:paraId="6D374840" w14:textId="77777777" w:rsidR="000E36E3" w:rsidRDefault="000E36E3" w:rsidP="000E36E3">
      <w:pPr>
        <w:pStyle w:val="OptionDescription"/>
      </w:pPr>
      <w:r>
        <w:t>By default, keep all audio components.</w:t>
      </w:r>
    </w:p>
    <w:p w14:paraId="7CDBC00C" w14:textId="77777777" w:rsidR="00FE4704" w:rsidRDefault="00FE4704" w:rsidP="00FE4704">
      <w:pPr>
        <w:pStyle w:val="OptionName"/>
      </w:pPr>
      <w:r>
        <w:t>--brazil</w:t>
      </w:r>
    </w:p>
    <w:p w14:paraId="156395DB" w14:textId="284F7852" w:rsidR="00FE4704" w:rsidRDefault="00FE4704" w:rsidP="00FE470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5909F0">
        <w:t>2.5.2</w:t>
      </w:r>
      <w:r>
        <w:fldChar w:fldCharType="end"/>
      </w:r>
      <w:r>
        <w:t xml:space="preserve"> for more details.</w:t>
      </w:r>
    </w:p>
    <w:p w14:paraId="2878B206" w14:textId="77777777" w:rsidR="00A771C4" w:rsidRDefault="00A771C4">
      <w:pPr>
        <w:pStyle w:val="OptionName"/>
      </w:pPr>
      <w:r>
        <w:t>-c</w:t>
      </w:r>
      <w:r w:rsidR="00E25548">
        <w:br/>
      </w:r>
      <w:r>
        <w:t>--cas</w:t>
      </w:r>
    </w:p>
    <w:p w14:paraId="39526440" w14:textId="77777777" w:rsidR="00A771C4" w:rsidRDefault="00A771C4">
      <w:pPr>
        <w:pStyle w:val="OptionDescription"/>
      </w:pPr>
      <w:r>
        <w:t>Keep Conditional Access System sections (CAT and EMM's). Remove them by default. Note that the ECM's for the specified service</w:t>
      </w:r>
      <w:r w:rsidR="00444D08">
        <w:t>s</w:t>
      </w:r>
      <w:r>
        <w:t xml:space="preserve"> are always kept</w:t>
      </w:r>
      <w:r w:rsidR="00444D08">
        <w:t xml:space="preserve"> (unless </w:t>
      </w:r>
      <w:r w:rsidR="00444D08" w:rsidRPr="00444D08">
        <w:rPr>
          <w:rStyle w:val="Codeintext"/>
        </w:rPr>
        <w:t>--no-ecm</w:t>
      </w:r>
      <w:r w:rsidR="00444D08">
        <w:t xml:space="preserve"> is specified)</w:t>
      </w:r>
      <w:r>
        <w:t>.</w:t>
      </w:r>
    </w:p>
    <w:p w14:paraId="28DCBD73" w14:textId="77777777" w:rsidR="00930365" w:rsidRPr="008E3D2D" w:rsidRDefault="00930365" w:rsidP="008E3D2D">
      <w:pPr>
        <w:pStyle w:val="OptionName"/>
      </w:pPr>
      <w:r w:rsidRPr="008E3D2D">
        <w:lastRenderedPageBreak/>
        <w:t xml:space="preserve">--default-charset </w:t>
      </w:r>
      <w:r w:rsidRPr="008E3D2D">
        <w:rPr>
          <w:b w:val="0"/>
          <w:i/>
        </w:rPr>
        <w:t>name</w:t>
      </w:r>
    </w:p>
    <w:p w14:paraId="375CA238" w14:textId="77777777" w:rsidR="00930365" w:rsidRPr="008E3D2D" w:rsidRDefault="00930365" w:rsidP="008E3D2D">
      <w:pPr>
        <w:pStyle w:val="OptionDescription"/>
      </w:pPr>
      <w:r w:rsidRPr="008E3D2D">
        <w:t>Default character set to use when interpreting strings from tables and descriptors. This is is used, for instance, to control the way service names are extracted from the signalization.</w:t>
      </w:r>
    </w:p>
    <w:p w14:paraId="77C81615" w14:textId="0833C423" w:rsidR="00930365" w:rsidRPr="008E3D2D" w:rsidRDefault="00930365" w:rsidP="008E3D2D">
      <w:pPr>
        <w:pStyle w:val="OptionDescription"/>
      </w:pPr>
      <w:r w:rsidRPr="008E3D2D">
        <w:t xml:space="preserve">By default, standard DVB encoding is used. See section </w:t>
      </w:r>
      <w:r w:rsidRPr="008E3D2D">
        <w:fldChar w:fldCharType="begin"/>
      </w:r>
      <w:r w:rsidRPr="008E3D2D">
        <w:instrText xml:space="preserve"> REF _Ref38724317 \r \h </w:instrText>
      </w:r>
      <w:r w:rsidRPr="008E3D2D">
        <w:fldChar w:fldCharType="separate"/>
      </w:r>
      <w:r w:rsidR="005909F0">
        <w:t>2.5</w:t>
      </w:r>
      <w:r w:rsidRPr="008E3D2D">
        <w:fldChar w:fldCharType="end"/>
      </w:r>
      <w:r w:rsidRPr="008E3D2D">
        <w:t xml:space="preserve"> for more details.</w:t>
      </w:r>
    </w:p>
    <w:p w14:paraId="5204185E" w14:textId="77777777" w:rsidR="00066CFB" w:rsidRDefault="00066CFB" w:rsidP="00066CFB">
      <w:pPr>
        <w:pStyle w:val="OptionName"/>
        <w:rPr>
          <w:lang w:eastAsia="fr-FR"/>
        </w:rPr>
      </w:pPr>
      <w:r>
        <w:rPr>
          <w:lang w:eastAsia="fr-FR"/>
        </w:rPr>
        <w:t>--eit</w:t>
      </w:r>
    </w:p>
    <w:p w14:paraId="0227A7FE" w14:textId="77777777" w:rsidR="00066CFB" w:rsidRPr="00066CFB" w:rsidRDefault="00066CFB" w:rsidP="00066CFB">
      <w:pPr>
        <w:pStyle w:val="OptionDescription"/>
      </w:pPr>
      <w:r w:rsidRPr="00066CFB">
        <w:t>Keep EIT sections for the specified service</w:t>
      </w:r>
      <w:r w:rsidR="008B61A1">
        <w:t>s</w:t>
      </w:r>
      <w:r w:rsidRPr="00066CFB">
        <w:t>. EIT sections for other services are removed. By default, all EIT's are removed.</w:t>
      </w:r>
    </w:p>
    <w:p w14:paraId="46646695" w14:textId="77777777" w:rsidR="00930365" w:rsidRPr="008E3D2D" w:rsidRDefault="00930365" w:rsidP="008E3D2D">
      <w:pPr>
        <w:pStyle w:val="OptionName"/>
      </w:pPr>
      <w:r w:rsidRPr="008E3D2D">
        <w:t>--europe</w:t>
      </w:r>
    </w:p>
    <w:p w14:paraId="14C03B86" w14:textId="01817916" w:rsidR="00930365" w:rsidRPr="008E3D2D" w:rsidRDefault="00930365" w:rsidP="008E3D2D">
      <w:pPr>
        <w:pStyle w:val="OptionDescription"/>
      </w:pPr>
      <w:r w:rsidRPr="008E3D2D">
        <w:t xml:space="preserve">A synonym for </w:t>
      </w:r>
      <w:r w:rsidRPr="00CE6802">
        <w:rPr>
          <w:rStyle w:val="Codeintext"/>
        </w:rPr>
        <w:t>--default-charset ISO-8859-15</w:t>
      </w:r>
      <w:r w:rsidRPr="008E3D2D">
        <w:t xml:space="preserve">. See section </w:t>
      </w:r>
      <w:r w:rsidRPr="008E3D2D">
        <w:fldChar w:fldCharType="begin"/>
      </w:r>
      <w:r w:rsidRPr="008E3D2D">
        <w:instrText xml:space="preserve"> REF _Ref38724317 \r \h </w:instrText>
      </w:r>
      <w:r w:rsidR="008E3D2D">
        <w:instrText xml:space="preserve"> \* MERGEFORMAT </w:instrText>
      </w:r>
      <w:r w:rsidRPr="008E3D2D">
        <w:fldChar w:fldCharType="separate"/>
      </w:r>
      <w:r w:rsidR="005909F0">
        <w:t>2.5</w:t>
      </w:r>
      <w:r w:rsidRPr="008E3D2D">
        <w:fldChar w:fldCharType="end"/>
      </w:r>
      <w:r w:rsidRPr="008E3D2D">
        <w:t xml:space="preserve"> for more details.</w:t>
      </w:r>
    </w:p>
    <w:p w14:paraId="2DB8428C" w14:textId="77777777" w:rsidR="00930365" w:rsidRDefault="00930365" w:rsidP="00930365">
      <w:pPr>
        <w:pStyle w:val="OptionName"/>
      </w:pPr>
      <w:r>
        <w:t>--japan</w:t>
      </w:r>
    </w:p>
    <w:p w14:paraId="10DDB78C" w14:textId="5A4CE235" w:rsidR="00930365" w:rsidRDefault="00930365" w:rsidP="0093036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5909F0">
        <w:t>2.5</w:t>
      </w:r>
      <w:r>
        <w:fldChar w:fldCharType="end"/>
      </w:r>
      <w:r>
        <w:t xml:space="preserve"> for more details.</w:t>
      </w:r>
    </w:p>
    <w:p w14:paraId="24D742AA" w14:textId="77777777" w:rsidR="00FF6C64" w:rsidRDefault="00FF6C64" w:rsidP="00FF6C64">
      <w:pPr>
        <w:pStyle w:val="OptionName"/>
      </w:pPr>
      <w:r>
        <w:t>-e</w:t>
      </w:r>
      <w:r w:rsidR="00E25548">
        <w:br/>
      </w:r>
      <w:r>
        <w:t>--no-ecm</w:t>
      </w:r>
    </w:p>
    <w:p w14:paraId="71252E33" w14:textId="77777777" w:rsidR="00FF6C64" w:rsidRDefault="00FF6C64" w:rsidP="00FF6C64">
      <w:pPr>
        <w:pStyle w:val="OptionDescription"/>
      </w:pPr>
      <w:r>
        <w:t>Remove all ECM PID's. By default, keep all ECM PID's</w:t>
      </w:r>
      <w:r w:rsidR="008B61A1">
        <w:t xml:space="preserve"> for the selected services</w:t>
      </w:r>
      <w:r>
        <w:t>.</w:t>
      </w:r>
    </w:p>
    <w:p w14:paraId="3A6A4E71" w14:textId="77777777" w:rsidR="00A771C4" w:rsidRDefault="00A771C4">
      <w:pPr>
        <w:pStyle w:val="OptionName"/>
      </w:pPr>
      <w:r>
        <w:t>-n</w:t>
      </w:r>
      <w:r w:rsidR="00E25548">
        <w:br/>
      </w:r>
      <w:r>
        <w:t>--no-subtitles</w:t>
      </w:r>
    </w:p>
    <w:p w14:paraId="1B501EE4" w14:textId="77777777" w:rsidR="00A771C4" w:rsidRDefault="00A771C4">
      <w:pPr>
        <w:pStyle w:val="OptionDescription"/>
      </w:pPr>
      <w:r>
        <w:t>Remove all subtitles. By default, keep all subtitles</w:t>
      </w:r>
      <w:r w:rsidR="00C45E44" w:rsidRPr="00C45E44">
        <w:t xml:space="preserve"> </w:t>
      </w:r>
      <w:r w:rsidR="00C45E44">
        <w:t>for the selected services</w:t>
      </w:r>
      <w:r>
        <w:t>.</w:t>
      </w:r>
    </w:p>
    <w:p w14:paraId="6BBDE27F" w14:textId="77777777" w:rsidR="00A771C4" w:rsidRDefault="00A771C4">
      <w:pPr>
        <w:pStyle w:val="OptionName"/>
      </w:pPr>
      <w:r>
        <w:t>-p</w:t>
      </w:r>
      <w:r w:rsidR="00E25548">
        <w:br/>
      </w:r>
      <w:r>
        <w:t>--pes-only</w:t>
      </w:r>
    </w:p>
    <w:p w14:paraId="6EA721E3" w14:textId="77777777" w:rsidR="00A771C4" w:rsidRDefault="00A771C4">
      <w:pPr>
        <w:pStyle w:val="OptionDescription"/>
      </w:pPr>
      <w:r>
        <w:t>Keep only the PES elementary streams (audio, video, subtitles)</w:t>
      </w:r>
      <w:r w:rsidR="00C073FF" w:rsidRPr="00C073FF">
        <w:t xml:space="preserve"> </w:t>
      </w:r>
      <w:r w:rsidR="00C073FF">
        <w:t>for the selected services</w:t>
      </w:r>
      <w:r>
        <w:t>. Remove all PSI/SI and CAS information.</w:t>
      </w:r>
    </w:p>
    <w:p w14:paraId="1CCBF621" w14:textId="77777777" w:rsidR="00FE4704" w:rsidRDefault="00FE4704" w:rsidP="00FE4704">
      <w:pPr>
        <w:pStyle w:val="OptionName"/>
      </w:pPr>
      <w:r>
        <w:t>--</w:t>
      </w:r>
      <w:r w:rsidRPr="00FA4384">
        <w:t>philippines</w:t>
      </w:r>
    </w:p>
    <w:p w14:paraId="57AE22C8" w14:textId="51088398" w:rsidR="00FE4704" w:rsidRDefault="00FE4704" w:rsidP="00FE470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5909F0">
        <w:t>2.5.2</w:t>
      </w:r>
      <w:r>
        <w:fldChar w:fldCharType="end"/>
      </w:r>
      <w:r>
        <w:t xml:space="preserve"> for more details.</w:t>
      </w:r>
    </w:p>
    <w:p w14:paraId="4E7947D8" w14:textId="77777777" w:rsidR="00A771C4" w:rsidRDefault="00A771C4">
      <w:pPr>
        <w:pStyle w:val="OptionName"/>
      </w:pPr>
      <w:r>
        <w:t>-s</w:t>
      </w:r>
      <w:r w:rsidR="00E25548">
        <w:br/>
      </w:r>
      <w:r>
        <w:t>--stuffing</w:t>
      </w:r>
    </w:p>
    <w:p w14:paraId="1DC6069B" w14:textId="77777777" w:rsidR="00A771C4" w:rsidRDefault="00A771C4">
      <w:pPr>
        <w:pStyle w:val="OptionDescription"/>
      </w:pPr>
      <w:r>
        <w:t>Replace excluded packets with stuffing (null packets) instead of removing them. Useful to preserve bitrate.</w:t>
      </w:r>
    </w:p>
    <w:p w14:paraId="50F839AE" w14:textId="77777777" w:rsidR="00A771C4" w:rsidRDefault="00A771C4">
      <w:pPr>
        <w:pStyle w:val="OptionName"/>
      </w:pPr>
      <w:r>
        <w:t xml:space="preserve">-t </w:t>
      </w:r>
      <w:r w:rsidR="00521675">
        <w:rPr>
          <w:b w:val="0"/>
          <w:i/>
        </w:rPr>
        <w:t>name</w:t>
      </w:r>
      <w:r w:rsidR="00E25548">
        <w:br/>
      </w:r>
      <w:r>
        <w:t xml:space="preserve">--subtitles </w:t>
      </w:r>
      <w:r w:rsidR="00521675">
        <w:rPr>
          <w:b w:val="0"/>
          <w:i/>
        </w:rPr>
        <w:t>name</w:t>
      </w:r>
    </w:p>
    <w:p w14:paraId="5DC9AC17" w14:textId="77777777" w:rsidR="006F7CEE" w:rsidRDefault="006F7CEE" w:rsidP="006F7CEE">
      <w:pPr>
        <w:pStyle w:val="OptionDescription"/>
      </w:pPr>
      <w:r>
        <w:t xml:space="preserve">Specify a three-letter subtitles language code to keep. All other subtitles components are removed (unless specified in a </w:t>
      </w:r>
      <w:r w:rsidRPr="006F7CEE">
        <w:rPr>
          <w:rStyle w:val="Codeintext"/>
        </w:rPr>
        <w:t>--subtitles</w:t>
      </w:r>
      <w:r w:rsidRPr="002A62CE">
        <w:rPr>
          <w:rStyle w:val="Codeintext"/>
        </w:rPr>
        <w:t>-pid</w:t>
      </w:r>
      <w:r w:rsidRPr="000E36E3">
        <w:t xml:space="preserve"> option</w:t>
      </w:r>
      <w:r>
        <w:t>).</w:t>
      </w:r>
    </w:p>
    <w:p w14:paraId="1CDBCD11" w14:textId="77777777" w:rsidR="006F7CEE" w:rsidRDefault="006F7CEE" w:rsidP="006F7CEE">
      <w:pPr>
        <w:pStyle w:val="OptionDescription"/>
      </w:pPr>
      <w:r>
        <w:t xml:space="preserve">Several </w:t>
      </w:r>
      <w:r w:rsidRPr="006F7CEE">
        <w:rPr>
          <w:rStyle w:val="Codeintext"/>
        </w:rPr>
        <w:t>--subtitles</w:t>
      </w:r>
      <w:r w:rsidRPr="002A62CE">
        <w:rPr>
          <w:rStyle w:val="Codeintext"/>
        </w:rPr>
        <w:t xml:space="preserve"> </w:t>
      </w:r>
      <w:r>
        <w:t>options can be specified.</w:t>
      </w:r>
    </w:p>
    <w:p w14:paraId="3756CF6E" w14:textId="77777777" w:rsidR="006F7CEE" w:rsidRDefault="006F7CEE" w:rsidP="006F7CEE">
      <w:pPr>
        <w:pStyle w:val="OptionDescription"/>
      </w:pPr>
      <w:r>
        <w:t>By default, keep all subtitles components.</w:t>
      </w:r>
    </w:p>
    <w:p w14:paraId="18608907" w14:textId="77777777" w:rsidR="00113E85" w:rsidRDefault="00113E85" w:rsidP="00113E85">
      <w:pPr>
        <w:pStyle w:val="OptionName"/>
      </w:pPr>
      <w:r>
        <w:t xml:space="preserve">--subtitles-pid </w:t>
      </w:r>
      <w:r w:rsidRPr="00113E85">
        <w:rPr>
          <w:b w:val="0"/>
          <w:i/>
        </w:rPr>
        <w:t>value</w:t>
      </w:r>
    </w:p>
    <w:p w14:paraId="4A7591C2" w14:textId="77777777" w:rsidR="00AA4AE8" w:rsidRDefault="00AA4AE8" w:rsidP="00AA4AE8">
      <w:pPr>
        <w:pStyle w:val="OptionDescription"/>
      </w:pPr>
      <w:r>
        <w:t xml:space="preserve">Specify a subtitles PID to keep. All other subtitles components are removed (unless specified in a </w:t>
      </w:r>
      <w:r w:rsidRPr="00AA4AE8">
        <w:rPr>
          <w:rStyle w:val="Codeintext"/>
        </w:rPr>
        <w:t>--subtitles</w:t>
      </w:r>
      <w:r>
        <w:t xml:space="preserve"> option).</w:t>
      </w:r>
    </w:p>
    <w:p w14:paraId="1B658C81" w14:textId="77777777" w:rsidR="00AA4AE8" w:rsidRDefault="00AA4AE8" w:rsidP="00AA4AE8">
      <w:pPr>
        <w:pStyle w:val="OptionDescription"/>
      </w:pPr>
      <w:r>
        <w:t xml:space="preserve">Several </w:t>
      </w:r>
      <w:r w:rsidRPr="00AA4AE8">
        <w:rPr>
          <w:rStyle w:val="Codeintext"/>
        </w:rPr>
        <w:t>--subtitles</w:t>
      </w:r>
      <w:r>
        <w:rPr>
          <w:rStyle w:val="Codeintext"/>
        </w:rPr>
        <w:t>-pid</w:t>
      </w:r>
      <w:r>
        <w:t xml:space="preserve"> options can be specified.</w:t>
      </w:r>
    </w:p>
    <w:p w14:paraId="21CC0037" w14:textId="77777777" w:rsidR="00AA4AE8" w:rsidRDefault="00AA4AE8" w:rsidP="00AA4AE8">
      <w:pPr>
        <w:pStyle w:val="OptionDescription"/>
      </w:pPr>
      <w:r>
        <w:t xml:space="preserve">By default, keep all </w:t>
      </w:r>
      <w:r w:rsidR="00205111">
        <w:t xml:space="preserve">subtitles </w:t>
      </w:r>
      <w:r>
        <w:t>components.</w:t>
      </w:r>
    </w:p>
    <w:p w14:paraId="2A30FF2B"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4B9EF83"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5C2634BA" w14:textId="77777777" w:rsidR="004C409E" w:rsidRDefault="004C409E" w:rsidP="004C409E">
      <w:pPr>
        <w:pStyle w:val="OptionName"/>
      </w:pPr>
      <w:r>
        <w:t>--help</w:t>
      </w:r>
    </w:p>
    <w:p w14:paraId="40C1AFFE" w14:textId="77777777" w:rsidR="004C409E" w:rsidRDefault="004C409E" w:rsidP="004C409E">
      <w:pPr>
        <w:pStyle w:val="OptionDescription"/>
      </w:pPr>
      <w:r>
        <w:t>Display this help text.</w:t>
      </w:r>
    </w:p>
    <w:p w14:paraId="618976BE" w14:textId="77777777" w:rsidR="004C409E" w:rsidRDefault="004C409E" w:rsidP="004C409E">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19D3E32"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86808F0"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0A2BB3EF" w14:textId="77777777" w:rsidR="00675D08" w:rsidRDefault="00675D08">
      <w:pPr>
        <w:pStyle w:val="OptionDescription"/>
        <w:sectPr w:rsidR="00675D08" w:rsidSect="006C0734">
          <w:headerReference w:type="even" r:id="rId48"/>
          <w:headerReference w:type="default" r:id="rId49"/>
          <w:pgSz w:w="11907" w:h="16840" w:code="9"/>
          <w:pgMar w:top="1440" w:right="1440" w:bottom="1440" w:left="1440" w:header="720" w:footer="720" w:gutter="0"/>
          <w:cols w:space="720"/>
        </w:sectPr>
      </w:pPr>
    </w:p>
    <w:p w14:paraId="49A29C02" w14:textId="77777777" w:rsidR="00C479C1" w:rsidRDefault="00C479C1" w:rsidP="00E86E81">
      <w:pPr>
        <w:pStyle w:val="Heading1"/>
      </w:pPr>
      <w:bookmarkStart w:id="425" w:name="_Ref196905939"/>
      <w:bookmarkStart w:id="426" w:name="_Ref218670610"/>
      <w:bookmarkStart w:id="427" w:name="_Toc146211151"/>
      <w:r>
        <w:lastRenderedPageBreak/>
        <w:t>Usage Examples</w:t>
      </w:r>
      <w:bookmarkEnd w:id="425"/>
      <w:bookmarkEnd w:id="426"/>
      <w:bookmarkEnd w:id="427"/>
    </w:p>
    <w:p w14:paraId="7E47DDCD" w14:textId="77777777" w:rsidR="00C479C1" w:rsidRDefault="00FF73D7" w:rsidP="00E86E81">
      <w:pPr>
        <w:pStyle w:val="Heading2"/>
      </w:pPr>
      <w:bookmarkStart w:id="428" w:name="_Toc146211152"/>
      <w:r>
        <w:t>TSDuck</w:t>
      </w:r>
      <w:r w:rsidR="00C479C1">
        <w:t xml:space="preserve"> </w:t>
      </w:r>
      <w:r w:rsidR="00E84FAC">
        <w:t>u</w:t>
      </w:r>
      <w:r w:rsidR="00C479C1">
        <w:t>tilities</w:t>
      </w:r>
      <w:bookmarkEnd w:id="428"/>
    </w:p>
    <w:p w14:paraId="261502F3" w14:textId="77777777" w:rsidR="00B74F66" w:rsidRDefault="00B74F66" w:rsidP="00B4767F">
      <w:pPr>
        <w:pStyle w:val="Heading3"/>
      </w:pPr>
      <w:bookmarkStart w:id="429" w:name="_Toc146211153"/>
      <w:r>
        <w:t>tsdektec examples</w:t>
      </w:r>
      <w:bookmarkEnd w:id="429"/>
    </w:p>
    <w:p w14:paraId="0F1EF953" w14:textId="77777777" w:rsidR="00B74F66" w:rsidRDefault="00B74F66" w:rsidP="00B74F66">
      <w:r>
        <w:t xml:space="preserve">Listing </w:t>
      </w:r>
      <w:r w:rsidR="00C10727">
        <w:t>all (</w:t>
      </w:r>
      <w:r w:rsidR="00C10727" w:rsidRPr="00CE6802">
        <w:rPr>
          <w:rStyle w:val="Codeintext"/>
        </w:rPr>
        <w:t>-a</w:t>
      </w:r>
      <w:r w:rsidR="00C10727">
        <w:t xml:space="preserve">) </w:t>
      </w:r>
      <w:r>
        <w:t>Dektec devices</w:t>
      </w:r>
      <w:r w:rsidR="00293E1A">
        <w:t>:</w:t>
      </w:r>
    </w:p>
    <w:p w14:paraId="324F9ED9" w14:textId="77777777" w:rsidR="00B74F66" w:rsidRDefault="00B74F66" w:rsidP="00E233F7">
      <w:pPr>
        <w:pStyle w:val="Code"/>
      </w:pPr>
      <w:r>
        <w:t>$ tsdektec -a</w:t>
      </w:r>
    </w:p>
    <w:p w14:paraId="338DBF6D" w14:textId="77777777" w:rsidR="00B74F66" w:rsidRDefault="00B74F66" w:rsidP="00E233F7">
      <w:pPr>
        <w:pStyle w:val="Code"/>
      </w:pPr>
      <w:r>
        <w:t>0: DTA-110 (DTA-110T Modulator with UHF Upconverter)</w:t>
      </w:r>
    </w:p>
    <w:p w14:paraId="5FF59535" w14:textId="77777777" w:rsidR="00B74F66" w:rsidRDefault="00B74F66" w:rsidP="00E233F7">
      <w:pPr>
        <w:pStyle w:val="Code"/>
      </w:pPr>
      <w:r>
        <w:t>1: DTA-140 (DTA-140 DVB/ASI Input+Output)</w:t>
      </w:r>
    </w:p>
    <w:p w14:paraId="6B69FF92" w14:textId="77777777" w:rsidR="00B74F66" w:rsidRPr="002B14A7" w:rsidRDefault="00B74F66" w:rsidP="00E233F7">
      <w:pPr>
        <w:pStyle w:val="Code"/>
      </w:pPr>
      <w:r w:rsidRPr="002B14A7">
        <w:t>$</w:t>
      </w:r>
    </w:p>
    <w:p w14:paraId="5C7E84C4" w14:textId="77777777" w:rsidR="00C10727" w:rsidRPr="00C10727" w:rsidRDefault="00C10727" w:rsidP="00C10727">
      <w:r>
        <w:t>Listing all (</w:t>
      </w:r>
      <w:r w:rsidRPr="00CE6802">
        <w:rPr>
          <w:rStyle w:val="Codeintext"/>
        </w:rPr>
        <w:t>-a</w:t>
      </w:r>
      <w:r>
        <w:t>) Dektec devices in verbose format (</w:t>
      </w:r>
      <w:r w:rsidRPr="00CE6802">
        <w:rPr>
          <w:rStyle w:val="Codeintext"/>
        </w:rPr>
        <w:t>-v</w:t>
      </w:r>
      <w:r>
        <w:t>)</w:t>
      </w:r>
      <w:r w:rsidR="00293E1A">
        <w:t>:</w:t>
      </w:r>
    </w:p>
    <w:p w14:paraId="7CB82F70" w14:textId="77777777" w:rsidR="00B74F66" w:rsidRPr="0010024C" w:rsidRDefault="00B74F66" w:rsidP="00E233F7">
      <w:pPr>
        <w:pStyle w:val="Code"/>
        <w:rPr>
          <w:lang w:val="fr-FR"/>
        </w:rPr>
      </w:pPr>
      <w:r w:rsidRPr="0010024C">
        <w:rPr>
          <w:lang w:val="fr-FR"/>
        </w:rPr>
        <w:t>$ tsdektec -av</w:t>
      </w:r>
    </w:p>
    <w:p w14:paraId="4100CC88" w14:textId="77777777" w:rsidR="00B74F66" w:rsidRPr="0010024C" w:rsidRDefault="00B74F66" w:rsidP="00E233F7">
      <w:pPr>
        <w:pStyle w:val="Code"/>
        <w:rPr>
          <w:lang w:val="fr-FR"/>
        </w:rPr>
      </w:pPr>
    </w:p>
    <w:p w14:paraId="56B34629" w14:textId="77777777" w:rsidR="00B74F66" w:rsidRPr="0010024C" w:rsidRDefault="00B74F66" w:rsidP="00E233F7">
      <w:pPr>
        <w:pStyle w:val="Code"/>
        <w:rPr>
          <w:lang w:val="fr-FR"/>
        </w:rPr>
      </w:pPr>
      <w:r w:rsidRPr="0010024C">
        <w:rPr>
          <w:lang w:val="fr-FR"/>
        </w:rPr>
        <w:t>DTAPI version: 4.1.1.108</w:t>
      </w:r>
    </w:p>
    <w:p w14:paraId="36977B0C" w14:textId="77777777" w:rsidR="00B74F66" w:rsidRPr="0010024C" w:rsidRDefault="00B74F66" w:rsidP="00E233F7">
      <w:pPr>
        <w:pStyle w:val="Code"/>
        <w:rPr>
          <w:lang w:val="fr-FR"/>
        </w:rPr>
      </w:pPr>
      <w:r w:rsidRPr="0010024C">
        <w:rPr>
          <w:lang w:val="fr-FR"/>
        </w:rPr>
        <w:t>PCI device driver: 2.2.0.124</w:t>
      </w:r>
    </w:p>
    <w:p w14:paraId="6C584144" w14:textId="77777777" w:rsidR="00B74F66" w:rsidRDefault="00B74F66" w:rsidP="00E233F7">
      <w:pPr>
        <w:pStyle w:val="Code"/>
      </w:pPr>
      <w:r>
        <w:t>USB device driver: unknown</w:t>
      </w:r>
    </w:p>
    <w:p w14:paraId="10CCB99A" w14:textId="77777777" w:rsidR="00B74F66" w:rsidRDefault="00B74F66" w:rsidP="00E233F7">
      <w:pPr>
        <w:pStyle w:val="Code"/>
      </w:pPr>
    </w:p>
    <w:p w14:paraId="18F91201" w14:textId="77777777" w:rsidR="00B74F66" w:rsidRDefault="00B74F66" w:rsidP="00E233F7">
      <w:pPr>
        <w:pStyle w:val="Code"/>
      </w:pPr>
      <w:r>
        <w:t>* Device 0: DTA-110 (DTA-110T Modulator with UHF Upconverter)</w:t>
      </w:r>
    </w:p>
    <w:p w14:paraId="263467AA" w14:textId="77777777" w:rsidR="00B74F66" w:rsidRDefault="00B74F66" w:rsidP="00E233F7">
      <w:pPr>
        <w:pStyle w:val="Code"/>
      </w:pPr>
      <w:r>
        <w:t xml:space="preserve">  Physical ports: 1</w:t>
      </w:r>
    </w:p>
    <w:p w14:paraId="43799A2F" w14:textId="77777777" w:rsidR="00B74F66" w:rsidRDefault="00B74F66" w:rsidP="00E233F7">
      <w:pPr>
        <w:pStyle w:val="Code"/>
      </w:pPr>
      <w:r>
        <w:t xml:space="preserve">  Channels: input: 0, output: 1</w:t>
      </w:r>
    </w:p>
    <w:p w14:paraId="2B1CC41C" w14:textId="77777777" w:rsidR="00B74F66" w:rsidRDefault="00B74F66" w:rsidP="00E233F7">
      <w:pPr>
        <w:pStyle w:val="Code"/>
      </w:pPr>
      <w:r>
        <w:t xml:space="preserve">  Output 0: Port 1, Modulator, Failsafe, ATSC/VSB, DVB-T/DVB-H, DVB-C,</w:t>
      </w:r>
    </w:p>
    <w:p w14:paraId="099C2125" w14:textId="77777777" w:rsidR="00B74F66" w:rsidRDefault="00B74F66" w:rsidP="00E233F7">
      <w:pPr>
        <w:pStyle w:val="Code"/>
      </w:pPr>
      <w:r>
        <w:t xml:space="preserve">      QAM-B (USA), QAM-C (Japan), UHF</w:t>
      </w:r>
    </w:p>
    <w:p w14:paraId="45B03A0B" w14:textId="77777777" w:rsidR="00B74F66" w:rsidRDefault="00B74F66" w:rsidP="00E233F7">
      <w:pPr>
        <w:pStyle w:val="Code"/>
      </w:pPr>
      <w:r>
        <w:t xml:space="preserve">  Subsystem id: 0xD10A (DTA-110)</w:t>
      </w:r>
    </w:p>
    <w:p w14:paraId="14AF9B47" w14:textId="77777777" w:rsidR="00B74F66" w:rsidRDefault="00B74F66" w:rsidP="00E233F7">
      <w:pPr>
        <w:pStyle w:val="Code"/>
      </w:pPr>
      <w:r>
        <w:t xml:space="preserve">  Subsystem vendor id: 0x14B4</w:t>
      </w:r>
    </w:p>
    <w:p w14:paraId="2FE4C01F" w14:textId="77777777" w:rsidR="00B74F66" w:rsidRDefault="00B74F66" w:rsidP="00E233F7">
      <w:pPr>
        <w:pStyle w:val="Code"/>
      </w:pPr>
      <w:r>
        <w:t xml:space="preserve">  Device id: 0x9056</w:t>
      </w:r>
    </w:p>
    <w:p w14:paraId="75AB2A1E" w14:textId="77777777" w:rsidR="00B74F66" w:rsidRDefault="00B74F66" w:rsidP="00E233F7">
      <w:pPr>
        <w:pStyle w:val="Code"/>
      </w:pPr>
      <w:r>
        <w:t xml:space="preserve">  Vendor id: 0x10B5</w:t>
      </w:r>
    </w:p>
    <w:p w14:paraId="427BBE54" w14:textId="77777777" w:rsidR="00B74F66" w:rsidRDefault="00B74F66" w:rsidP="00E233F7">
      <w:pPr>
        <w:pStyle w:val="Code"/>
      </w:pPr>
      <w:r>
        <w:t xml:space="preserve">  Serial number: 00000000F50268FF</w:t>
      </w:r>
    </w:p>
    <w:p w14:paraId="2041790E" w14:textId="77777777" w:rsidR="00B74F66" w:rsidRDefault="00B74F66" w:rsidP="00E233F7">
      <w:pPr>
        <w:pStyle w:val="Code"/>
      </w:pPr>
      <w:r>
        <w:t xml:space="preserve">  Firmware version: 4 (0x00000004)</w:t>
      </w:r>
    </w:p>
    <w:p w14:paraId="0ACDCE14" w14:textId="77777777" w:rsidR="00B74F66" w:rsidRDefault="00B74F66" w:rsidP="00E233F7">
      <w:pPr>
        <w:pStyle w:val="Code"/>
      </w:pPr>
      <w:r>
        <w:t xml:space="preserve">  Firmware variant: 4 (0x00000004)</w:t>
      </w:r>
    </w:p>
    <w:p w14:paraId="14678D64" w14:textId="77777777" w:rsidR="00B74F66" w:rsidRDefault="00B74F66" w:rsidP="00E233F7">
      <w:pPr>
        <w:pStyle w:val="Code"/>
      </w:pPr>
      <w:r>
        <w:t xml:space="preserve">  PCI bus: 5, slot: 5</w:t>
      </w:r>
    </w:p>
    <w:p w14:paraId="63A7EAAD" w14:textId="77777777" w:rsidR="00B74F66" w:rsidRDefault="00B74F66" w:rsidP="00E233F7">
      <w:pPr>
        <w:pStyle w:val="Code"/>
      </w:pPr>
      <w:r>
        <w:t xml:space="preserve">  Customer id: 301819</w:t>
      </w:r>
    </w:p>
    <w:p w14:paraId="3BE2D546" w14:textId="77777777" w:rsidR="00B74F66" w:rsidRDefault="00B74F66" w:rsidP="00E233F7">
      <w:pPr>
        <w:pStyle w:val="Code"/>
      </w:pPr>
      <w:r>
        <w:t xml:space="preserve">  Engineering change level: Rev 3</w:t>
      </w:r>
    </w:p>
    <w:p w14:paraId="081CC3E3" w14:textId="77777777" w:rsidR="00B74F66" w:rsidRDefault="00B74F66" w:rsidP="00E233F7">
      <w:pPr>
        <w:pStyle w:val="Code"/>
      </w:pPr>
      <w:r>
        <w:t xml:space="preserve">  Manufacture id: 03</w:t>
      </w:r>
    </w:p>
    <w:p w14:paraId="52938CB1" w14:textId="77777777" w:rsidR="00B74F66" w:rsidRDefault="00B74F66" w:rsidP="00E233F7">
      <w:pPr>
        <w:pStyle w:val="Code"/>
      </w:pPr>
      <w:r>
        <w:t xml:space="preserve">  Production date: 2002.07</w:t>
      </w:r>
    </w:p>
    <w:p w14:paraId="0189491B" w14:textId="77777777" w:rsidR="00B74F66" w:rsidRDefault="00B74F66" w:rsidP="00E233F7">
      <w:pPr>
        <w:pStyle w:val="Code"/>
      </w:pPr>
      <w:r>
        <w:t xml:space="preserve">  Part number: DTA-110T</w:t>
      </w:r>
    </w:p>
    <w:p w14:paraId="0AC64C61" w14:textId="77777777" w:rsidR="00B74F66" w:rsidRDefault="00B74F66" w:rsidP="00E233F7">
      <w:pPr>
        <w:pStyle w:val="Code"/>
      </w:pPr>
      <w:r>
        <w:t xml:space="preserve">  Serial number: 4110575871</w:t>
      </w:r>
    </w:p>
    <w:p w14:paraId="746CE839" w14:textId="77777777" w:rsidR="00B74F66" w:rsidRDefault="00B74F66" w:rsidP="00E233F7">
      <w:pPr>
        <w:pStyle w:val="Code"/>
      </w:pPr>
      <w:r>
        <w:t xml:space="preserve">  Crystal stability: RF:1ppm;Sym:25ppm</w:t>
      </w:r>
    </w:p>
    <w:p w14:paraId="1115C6E3" w14:textId="77777777" w:rsidR="00B74F66" w:rsidRDefault="00B74F66" w:rsidP="00E233F7">
      <w:pPr>
        <w:pStyle w:val="Code"/>
      </w:pPr>
    </w:p>
    <w:p w14:paraId="0B7BAB30" w14:textId="77777777" w:rsidR="00B74F66" w:rsidRDefault="00B74F66" w:rsidP="00E233F7">
      <w:pPr>
        <w:pStyle w:val="Code"/>
      </w:pPr>
      <w:r>
        <w:t>* Device 1: DTA-140 (DTA-140 DVB/ASI Input+Output)</w:t>
      </w:r>
    </w:p>
    <w:p w14:paraId="2263172C" w14:textId="77777777" w:rsidR="00B74F66" w:rsidRDefault="00B74F66" w:rsidP="00E233F7">
      <w:pPr>
        <w:pStyle w:val="Code"/>
      </w:pPr>
      <w:r>
        <w:t xml:space="preserve">  Physical ports: 2</w:t>
      </w:r>
    </w:p>
    <w:p w14:paraId="4E7CB871" w14:textId="77777777" w:rsidR="00B74F66" w:rsidRDefault="00B74F66" w:rsidP="00E233F7">
      <w:pPr>
        <w:pStyle w:val="Code"/>
      </w:pPr>
      <w:r>
        <w:t xml:space="preserve">  Channels: input: 1, output: 1</w:t>
      </w:r>
    </w:p>
    <w:p w14:paraId="21BCAF81" w14:textId="77777777" w:rsidR="00B74F66" w:rsidRDefault="00B74F66" w:rsidP="00E233F7">
      <w:pPr>
        <w:pStyle w:val="Code"/>
      </w:pPr>
      <w:r>
        <w:t xml:space="preserve">  Input 0: Port 1, top socket, ASI/SDI, ASI</w:t>
      </w:r>
    </w:p>
    <w:p w14:paraId="5EA5A348" w14:textId="77777777" w:rsidR="00B74F66" w:rsidRDefault="00B74F66" w:rsidP="00E233F7">
      <w:pPr>
        <w:pStyle w:val="Code"/>
      </w:pPr>
      <w:r>
        <w:t xml:space="preserve">  Output 0: Port 2, ASI/SDI, ASI</w:t>
      </w:r>
    </w:p>
    <w:p w14:paraId="1375DC92" w14:textId="77777777" w:rsidR="00B74F66" w:rsidRDefault="00B74F66" w:rsidP="00E233F7">
      <w:pPr>
        <w:pStyle w:val="Code"/>
      </w:pPr>
      <w:r>
        <w:t xml:space="preserve">  Subsystem id: 0xD128 (DTA-140)</w:t>
      </w:r>
    </w:p>
    <w:p w14:paraId="2B9B9798" w14:textId="77777777" w:rsidR="00B74F66" w:rsidRDefault="00B74F66" w:rsidP="00E233F7">
      <w:pPr>
        <w:pStyle w:val="Code"/>
      </w:pPr>
      <w:r>
        <w:t xml:space="preserve">  Subsystem vendor id: 0x14B4</w:t>
      </w:r>
    </w:p>
    <w:p w14:paraId="0B1371CC" w14:textId="77777777" w:rsidR="00B74F66" w:rsidRDefault="00B74F66" w:rsidP="00E233F7">
      <w:pPr>
        <w:pStyle w:val="Code"/>
      </w:pPr>
      <w:r>
        <w:t xml:space="preserve">  Device id: 0x9056</w:t>
      </w:r>
    </w:p>
    <w:p w14:paraId="04014ED8" w14:textId="77777777" w:rsidR="00B74F66" w:rsidRDefault="00B74F66" w:rsidP="00E233F7">
      <w:pPr>
        <w:pStyle w:val="Code"/>
      </w:pPr>
      <w:r>
        <w:t xml:space="preserve">  Vendor id: 0x10B5</w:t>
      </w:r>
    </w:p>
    <w:p w14:paraId="413A5CA1" w14:textId="77777777" w:rsidR="00B74F66" w:rsidRDefault="00B74F66" w:rsidP="00E233F7">
      <w:pPr>
        <w:pStyle w:val="Code"/>
      </w:pPr>
      <w:r>
        <w:t xml:space="preserve">  Serial number: 00000000F6C458E8</w:t>
      </w:r>
    </w:p>
    <w:p w14:paraId="7700741C" w14:textId="77777777" w:rsidR="00B74F66" w:rsidRDefault="00B74F66" w:rsidP="00E233F7">
      <w:pPr>
        <w:pStyle w:val="Code"/>
      </w:pPr>
      <w:r>
        <w:t xml:space="preserve">  Firmware version: 2 (0x00000002)</w:t>
      </w:r>
    </w:p>
    <w:p w14:paraId="67735E64" w14:textId="77777777" w:rsidR="00B74F66" w:rsidRDefault="00B74F66" w:rsidP="00E233F7">
      <w:pPr>
        <w:pStyle w:val="Code"/>
      </w:pPr>
      <w:r>
        <w:t xml:space="preserve">  Firmware variant: 0 (0x00000000)</w:t>
      </w:r>
    </w:p>
    <w:p w14:paraId="4FF904DC" w14:textId="77777777" w:rsidR="00B74F66" w:rsidRDefault="00B74F66" w:rsidP="00E233F7">
      <w:pPr>
        <w:pStyle w:val="Code"/>
      </w:pPr>
      <w:r>
        <w:t xml:space="preserve">  PCI bus: 5, slot: 6</w:t>
      </w:r>
    </w:p>
    <w:p w14:paraId="1F3C404B" w14:textId="77777777" w:rsidR="00B74F66" w:rsidRDefault="00B74F66" w:rsidP="00E233F7">
      <w:pPr>
        <w:pStyle w:val="Code"/>
      </w:pPr>
      <w:r>
        <w:t xml:space="preserve">  Customer id: 301819</w:t>
      </w:r>
    </w:p>
    <w:p w14:paraId="657B44F3" w14:textId="77777777" w:rsidR="00B74F66" w:rsidRDefault="00B74F66" w:rsidP="00E233F7">
      <w:pPr>
        <w:pStyle w:val="Code"/>
      </w:pPr>
      <w:r>
        <w:t xml:space="preserve">  Engineering change level: Rev 1A</w:t>
      </w:r>
    </w:p>
    <w:p w14:paraId="451117F6" w14:textId="77777777" w:rsidR="00B74F66" w:rsidRDefault="00B74F66" w:rsidP="00E233F7">
      <w:pPr>
        <w:pStyle w:val="Code"/>
      </w:pPr>
      <w:r>
        <w:t xml:space="preserve">  Manufacture id: 03</w:t>
      </w:r>
    </w:p>
    <w:p w14:paraId="3BD1119B" w14:textId="77777777" w:rsidR="00B74F66" w:rsidRDefault="00B74F66" w:rsidP="00E233F7">
      <w:pPr>
        <w:pStyle w:val="Code"/>
      </w:pPr>
      <w:r>
        <w:t xml:space="preserve">  Production date: 2003.05</w:t>
      </w:r>
    </w:p>
    <w:p w14:paraId="5E9D4DF5" w14:textId="77777777" w:rsidR="00B74F66" w:rsidRDefault="00B74F66" w:rsidP="00E233F7">
      <w:pPr>
        <w:pStyle w:val="Code"/>
      </w:pPr>
      <w:r>
        <w:t xml:space="preserve">  Part number: DTA-140</w:t>
      </w:r>
    </w:p>
    <w:p w14:paraId="53C4AA5C" w14:textId="77777777" w:rsidR="00B74F66" w:rsidRDefault="00B74F66" w:rsidP="00E233F7">
      <w:pPr>
        <w:pStyle w:val="Code"/>
      </w:pPr>
      <w:r>
        <w:t xml:space="preserve">  Serial number: 4140062952</w:t>
      </w:r>
    </w:p>
    <w:p w14:paraId="3AC87D04" w14:textId="77777777" w:rsidR="00B74F66" w:rsidRDefault="00B74F66" w:rsidP="00E233F7">
      <w:pPr>
        <w:pStyle w:val="Code"/>
      </w:pPr>
      <w:r>
        <w:t xml:space="preserve">  Crystal stability: 10ppm</w:t>
      </w:r>
    </w:p>
    <w:p w14:paraId="3870C404" w14:textId="77777777" w:rsidR="00B74F66" w:rsidRDefault="00B74F66" w:rsidP="00E233F7">
      <w:pPr>
        <w:pStyle w:val="Code"/>
      </w:pPr>
    </w:p>
    <w:p w14:paraId="591CA4D1" w14:textId="77777777" w:rsidR="00B74F66" w:rsidRDefault="00B74F66" w:rsidP="00E233F7">
      <w:pPr>
        <w:pStyle w:val="Code"/>
      </w:pPr>
      <w:r>
        <w:lastRenderedPageBreak/>
        <w:t>$</w:t>
      </w:r>
    </w:p>
    <w:p w14:paraId="3AEBDE30" w14:textId="77777777" w:rsidR="001763E7" w:rsidRDefault="001763E7" w:rsidP="00B4767F">
      <w:pPr>
        <w:pStyle w:val="Heading3"/>
      </w:pPr>
      <w:bookmarkStart w:id="430" w:name="_Toc146211154"/>
      <w:r>
        <w:t>tslsdv</w:t>
      </w:r>
      <w:r w:rsidR="00C8146B">
        <w:t>b</w:t>
      </w:r>
      <w:r>
        <w:t xml:space="preserve"> examples</w:t>
      </w:r>
      <w:bookmarkEnd w:id="430"/>
    </w:p>
    <w:p w14:paraId="05B79F5F" w14:textId="77777777" w:rsidR="001763E7" w:rsidRDefault="001763E7" w:rsidP="001763E7">
      <w:r>
        <w:t xml:space="preserve">Listing all DVB receiver devices on a Linux system </w:t>
      </w:r>
      <w:r w:rsidR="00861231">
        <w:t>with a dual-tuner Hauppauge Nova-T 500. Each tuner of the single PCI board is seen as one DVB receiver device</w:t>
      </w:r>
      <w:r w:rsidR="00293E1A">
        <w:t>:</w:t>
      </w:r>
    </w:p>
    <w:p w14:paraId="7069C15F" w14:textId="77777777" w:rsidR="001763E7" w:rsidRPr="0010024C" w:rsidRDefault="001763E7" w:rsidP="00E233F7">
      <w:pPr>
        <w:pStyle w:val="Code"/>
        <w:rPr>
          <w:lang w:val="fr-FR"/>
        </w:rPr>
      </w:pPr>
      <w:r w:rsidRPr="0010024C">
        <w:rPr>
          <w:lang w:val="fr-FR"/>
        </w:rPr>
        <w:t>$ tslsdvb</w:t>
      </w:r>
    </w:p>
    <w:p w14:paraId="242C4CC1" w14:textId="77777777" w:rsidR="001763E7" w:rsidRPr="0010024C" w:rsidRDefault="001763E7" w:rsidP="00E233F7">
      <w:pPr>
        <w:pStyle w:val="Code"/>
        <w:rPr>
          <w:lang w:val="fr-FR"/>
        </w:rPr>
      </w:pPr>
      <w:r w:rsidRPr="0010024C">
        <w:rPr>
          <w:lang w:val="fr-FR"/>
        </w:rPr>
        <w:t>/dev/dvb/adapter0 (DiBcom 3000MC/P, DVB-T)</w:t>
      </w:r>
    </w:p>
    <w:p w14:paraId="528949AD" w14:textId="77777777" w:rsidR="001763E7" w:rsidRPr="0010024C" w:rsidRDefault="001763E7" w:rsidP="00E233F7">
      <w:pPr>
        <w:pStyle w:val="Code"/>
        <w:rPr>
          <w:lang w:val="fr-FR"/>
        </w:rPr>
      </w:pPr>
      <w:r w:rsidRPr="0010024C">
        <w:rPr>
          <w:lang w:val="fr-FR"/>
        </w:rPr>
        <w:t>/dev/dvb/adapter1 (DiBcom 3000MC/P, DVB-T)</w:t>
      </w:r>
    </w:p>
    <w:p w14:paraId="77DC4936" w14:textId="77777777" w:rsidR="001763E7" w:rsidRPr="002B14A7" w:rsidRDefault="001763E7" w:rsidP="00E233F7">
      <w:pPr>
        <w:pStyle w:val="Code"/>
      </w:pPr>
      <w:r w:rsidRPr="002B14A7">
        <w:t>$</w:t>
      </w:r>
    </w:p>
    <w:p w14:paraId="58F194E0" w14:textId="77777777" w:rsidR="00C8146B" w:rsidRPr="00C8146B" w:rsidRDefault="00C8146B" w:rsidP="008C1430">
      <w:pPr>
        <w:rPr>
          <w:lang w:val="en-GB"/>
        </w:rPr>
      </w:pPr>
      <w:r>
        <w:t xml:space="preserve">The DVB receiver device name is </w:t>
      </w:r>
      <w:r w:rsidRPr="00CE6802">
        <w:rPr>
          <w:rStyle w:val="Codeintext"/>
        </w:rPr>
        <w:t>/dev/dvb/adapter0</w:t>
      </w:r>
      <w:r>
        <w:rPr>
          <w:lang w:val="en-GB"/>
        </w:rPr>
        <w:t xml:space="preserve"> but it can also be specified using the option </w:t>
      </w:r>
      <w:r w:rsidRPr="00CE6802">
        <w:rPr>
          <w:rStyle w:val="Codeintext"/>
        </w:rPr>
        <w:t>--adapter</w:t>
      </w:r>
      <w:r>
        <w:rPr>
          <w:lang w:val="en-GB"/>
        </w:rPr>
        <w:t xml:space="preserve"> (</w:t>
      </w:r>
      <w:r w:rsidRPr="00CE6802">
        <w:rPr>
          <w:rStyle w:val="Codeintext"/>
        </w:rPr>
        <w:t>-a</w:t>
      </w:r>
      <w:r>
        <w:rPr>
          <w:lang w:val="en-GB"/>
        </w:rPr>
        <w:t xml:space="preserve">) in </w:t>
      </w:r>
      <w:r w:rsidR="001319A2">
        <w:rPr>
          <w:lang w:val="en-GB"/>
        </w:rPr>
        <w:t xml:space="preserve">all </w:t>
      </w:r>
      <w:r w:rsidR="00FF73D7">
        <w:rPr>
          <w:lang w:val="en-GB"/>
        </w:rPr>
        <w:t>TSDuck</w:t>
      </w:r>
      <w:r>
        <w:rPr>
          <w:lang w:val="en-GB"/>
        </w:rPr>
        <w:t xml:space="preserve"> commands</w:t>
      </w:r>
      <w:r w:rsidR="00293E1A">
        <w:rPr>
          <w:lang w:val="en-GB"/>
        </w:rPr>
        <w:t>:</w:t>
      </w:r>
      <w:r>
        <w:rPr>
          <w:lang w:val="en-GB"/>
        </w:rPr>
        <w:t xml:space="preserve"> the options “</w:t>
      </w:r>
      <w:r w:rsidRPr="00CE6802">
        <w:rPr>
          <w:rStyle w:val="Codeintext"/>
        </w:rPr>
        <w:t>-</w:t>
      </w:r>
      <w:r w:rsidR="0099398E" w:rsidRPr="00CE6802">
        <w:rPr>
          <w:rStyle w:val="Codeintext"/>
        </w:rPr>
        <w:t>-</w:t>
      </w:r>
      <w:r w:rsidRPr="00CE6802">
        <w:rPr>
          <w:rStyle w:val="Codeintext"/>
        </w:rPr>
        <w:t>d</w:t>
      </w:r>
      <w:r w:rsidR="0099398E" w:rsidRPr="00CE6802">
        <w:rPr>
          <w:rStyle w:val="Codeintext"/>
        </w:rPr>
        <w:t>evice-name</w:t>
      </w:r>
      <w:r w:rsidRPr="00CE6802">
        <w:rPr>
          <w:rStyle w:val="Codeintext"/>
        </w:rPr>
        <w:t xml:space="preserve"> /dev/dvb/adapter1</w:t>
      </w:r>
      <w:r>
        <w:rPr>
          <w:lang w:val="en-GB"/>
        </w:rPr>
        <w:t>” and “</w:t>
      </w:r>
      <w:r w:rsidRPr="00CE6802">
        <w:rPr>
          <w:rStyle w:val="Codeintext"/>
        </w:rPr>
        <w:t>-a 1</w:t>
      </w:r>
      <w:r>
        <w:rPr>
          <w:lang w:val="en-GB"/>
        </w:rPr>
        <w:t>” are equivalent.</w:t>
      </w:r>
    </w:p>
    <w:p w14:paraId="46E943BF" w14:textId="77777777" w:rsidR="008C1430" w:rsidRPr="008C1430" w:rsidRDefault="008C1430" w:rsidP="008C1430">
      <w:r>
        <w:t>Listing all DVB receiver devices on a Windows  system</w:t>
      </w:r>
      <w:r w:rsidR="00861231">
        <w:t xml:space="preserve"> with one USB receiver</w:t>
      </w:r>
      <w:r w:rsidR="00293E1A">
        <w:t>:</w:t>
      </w:r>
    </w:p>
    <w:p w14:paraId="7DD8BF37" w14:textId="77777777" w:rsidR="008C1430" w:rsidRPr="0010024C" w:rsidRDefault="008C1430" w:rsidP="00E233F7">
      <w:pPr>
        <w:pStyle w:val="Code"/>
        <w:rPr>
          <w:lang w:val="fr-FR"/>
        </w:rPr>
      </w:pPr>
      <w:r w:rsidRPr="0010024C">
        <w:rPr>
          <w:lang w:val="fr-FR"/>
        </w:rPr>
        <w:t>C:\&gt; tslsdvb</w:t>
      </w:r>
    </w:p>
    <w:p w14:paraId="7F2C9018" w14:textId="77777777" w:rsidR="008C1430" w:rsidRPr="00EC0F07" w:rsidRDefault="00222F0F" w:rsidP="00E233F7">
      <w:pPr>
        <w:pStyle w:val="Code"/>
        <w:rPr>
          <w:lang w:val="fr-FR"/>
        </w:rPr>
      </w:pPr>
      <w:r w:rsidRPr="00EC0F07">
        <w:rPr>
          <w:lang w:val="fr-FR"/>
        </w:rPr>
        <w:t xml:space="preserve">0: </w:t>
      </w:r>
      <w:r w:rsidRPr="00EC0F07">
        <w:rPr>
          <w:lang w:val="fr-FR" w:eastAsia="fr-FR"/>
        </w:rPr>
        <w:t>"</w:t>
      </w:r>
      <w:r w:rsidR="008C1430" w:rsidRPr="00EC0F07">
        <w:rPr>
          <w:lang w:val="fr-FR"/>
        </w:rPr>
        <w:t>Nova-T Stick DVB-T Tuner (Dev1 Path0)</w:t>
      </w:r>
      <w:r w:rsidRPr="00EC0F07">
        <w:rPr>
          <w:lang w:val="fr-FR" w:eastAsia="fr-FR"/>
        </w:rPr>
        <w:t>"</w:t>
      </w:r>
      <w:r w:rsidR="00EC0F07" w:rsidRPr="00EC0F07">
        <w:rPr>
          <w:lang w:val="fr-FR"/>
        </w:rPr>
        <w:t xml:space="preserve"> </w:t>
      </w:r>
      <w:r w:rsidR="008C1430" w:rsidRPr="00EC0F07">
        <w:rPr>
          <w:lang w:val="fr-FR"/>
        </w:rPr>
        <w:t>(DVB-T)</w:t>
      </w:r>
    </w:p>
    <w:p w14:paraId="6BA0F74E" w14:textId="77777777" w:rsidR="008C1430" w:rsidRPr="008C1430" w:rsidRDefault="008C1430" w:rsidP="00E233F7">
      <w:pPr>
        <w:pStyle w:val="Code"/>
      </w:pPr>
      <w:r w:rsidRPr="008C1430">
        <w:t>C:\&gt;</w:t>
      </w:r>
    </w:p>
    <w:p w14:paraId="193C5EA7" w14:textId="77777777" w:rsidR="00861231" w:rsidRPr="008C1430" w:rsidRDefault="00861231" w:rsidP="00861231">
      <w:r>
        <w:t>T</w:t>
      </w:r>
      <w:r w:rsidR="00EC0F07">
        <w:t>he DVB receiver device name is</w:t>
      </w:r>
      <w:r w:rsidR="00EC0F07" w:rsidRPr="00EC0F07">
        <w:t xml:space="preserve"> "</w:t>
      </w:r>
      <w:r w:rsidRPr="00CE6802">
        <w:rPr>
          <w:rStyle w:val="Codeintext"/>
        </w:rPr>
        <w:t>Nova-T Stick DVB-T Tuner (Dev1 Path0)</w:t>
      </w:r>
      <w:r w:rsidR="00EC0F07" w:rsidRPr="00EC0F07">
        <w:t>"</w:t>
      </w:r>
      <w:r>
        <w:t>. This is the name of the DirectShow tuner filter supplied by the hardware vendor.</w:t>
      </w:r>
    </w:p>
    <w:p w14:paraId="3C07F520" w14:textId="77777777" w:rsidR="00861231" w:rsidRPr="008C1430" w:rsidRDefault="00861231" w:rsidP="00861231">
      <w:r>
        <w:t>Listing all DVB receiver devices on a Windows  system with two other USB receivers</w:t>
      </w:r>
      <w:r w:rsidR="00293E1A">
        <w:t>:</w:t>
      </w:r>
    </w:p>
    <w:p w14:paraId="185398E8" w14:textId="77777777" w:rsidR="00861231" w:rsidRPr="0010024C" w:rsidRDefault="00861231" w:rsidP="00E233F7">
      <w:pPr>
        <w:pStyle w:val="Code"/>
        <w:rPr>
          <w:lang w:val="fr-FR"/>
        </w:rPr>
      </w:pPr>
      <w:r w:rsidRPr="0010024C">
        <w:rPr>
          <w:lang w:val="fr-FR"/>
        </w:rPr>
        <w:t>C:\&gt; tslsdvb</w:t>
      </w:r>
    </w:p>
    <w:p w14:paraId="5A1DAC4F" w14:textId="77777777" w:rsidR="00861231" w:rsidRPr="0010024C" w:rsidRDefault="001319A2" w:rsidP="00E233F7">
      <w:pPr>
        <w:pStyle w:val="Code"/>
        <w:rPr>
          <w:lang w:val="fr-FR"/>
        </w:rPr>
      </w:pPr>
      <w:r w:rsidRPr="0010024C">
        <w:rPr>
          <w:lang w:val="fr-FR"/>
        </w:rPr>
        <w:t xml:space="preserve">0: </w:t>
      </w:r>
      <w:r w:rsidR="00C31AD4" w:rsidRPr="00EC0F07">
        <w:rPr>
          <w:lang w:val="fr-FR" w:eastAsia="fr-FR"/>
        </w:rPr>
        <w:t>"</w:t>
      </w:r>
      <w:r w:rsidR="00861231" w:rsidRPr="0010024C">
        <w:rPr>
          <w:lang w:val="fr-FR"/>
        </w:rPr>
        <w:t>Cinergy T USB XE (MKII) Tuner</w:t>
      </w:r>
      <w:r w:rsidR="00C31AD4" w:rsidRPr="00EC0F07">
        <w:rPr>
          <w:lang w:val="fr-FR" w:eastAsia="fr-FR"/>
        </w:rPr>
        <w:t>"</w:t>
      </w:r>
      <w:r w:rsidR="00861231" w:rsidRPr="0010024C">
        <w:rPr>
          <w:lang w:val="fr-FR"/>
        </w:rPr>
        <w:t xml:space="preserve"> (DVB-T)</w:t>
      </w:r>
    </w:p>
    <w:p w14:paraId="3F683D19" w14:textId="77777777" w:rsidR="00861231" w:rsidRPr="0010024C" w:rsidRDefault="001319A2" w:rsidP="00E233F7">
      <w:pPr>
        <w:pStyle w:val="Code"/>
        <w:rPr>
          <w:lang w:val="fr-FR"/>
        </w:rPr>
      </w:pPr>
      <w:r w:rsidRPr="0010024C">
        <w:rPr>
          <w:lang w:val="fr-FR"/>
        </w:rPr>
        <w:t xml:space="preserve">1: </w:t>
      </w:r>
      <w:r w:rsidR="00C31AD4" w:rsidRPr="00EC0F07">
        <w:rPr>
          <w:lang w:val="fr-FR" w:eastAsia="fr-FR"/>
        </w:rPr>
        <w:t>"</w:t>
      </w:r>
      <w:r w:rsidR="00861231" w:rsidRPr="0010024C">
        <w:rPr>
          <w:lang w:val="fr-FR"/>
        </w:rPr>
        <w:t>PCTV DiBcom BDA Digital Tuner (Dev1 Path0)</w:t>
      </w:r>
      <w:r w:rsidR="00C31AD4" w:rsidRPr="00EC0F07">
        <w:rPr>
          <w:lang w:val="fr-FR" w:eastAsia="fr-FR"/>
        </w:rPr>
        <w:t>"</w:t>
      </w:r>
      <w:r w:rsidR="00861231" w:rsidRPr="0010024C">
        <w:rPr>
          <w:lang w:val="fr-FR"/>
        </w:rPr>
        <w:t xml:space="preserve"> (DVB-T)</w:t>
      </w:r>
    </w:p>
    <w:p w14:paraId="1CFCBF3A" w14:textId="77777777" w:rsidR="00861231" w:rsidRPr="00861231" w:rsidRDefault="00861231" w:rsidP="00E233F7">
      <w:pPr>
        <w:pStyle w:val="Code"/>
      </w:pPr>
      <w:r w:rsidRPr="00861231">
        <w:t>C:\&gt;</w:t>
      </w:r>
    </w:p>
    <w:p w14:paraId="2740D110" w14:textId="77777777" w:rsidR="00C8146B" w:rsidRDefault="00C8146B" w:rsidP="00C8146B">
      <w:r>
        <w:t>Listing all DVB receiver devices on a Linux system in verbose (</w:t>
      </w:r>
      <w:r w:rsidRPr="00CE6802">
        <w:rPr>
          <w:rStyle w:val="Codeintext"/>
        </w:rPr>
        <w:t>-v</w:t>
      </w:r>
      <w:r>
        <w:t xml:space="preserve">) format. Note that the current modulation parameters are usually accessible on Linux </w:t>
      </w:r>
      <w:r w:rsidR="0017472A">
        <w:t xml:space="preserve">systems </w:t>
      </w:r>
      <w:r>
        <w:t xml:space="preserve">only. On Windows systems, most tuner drivers do not return them and </w:t>
      </w:r>
      <w:r w:rsidRPr="00CE6802">
        <w:rPr>
          <w:rStyle w:val="Codeintext"/>
        </w:rPr>
        <w:t>tslsdvb</w:t>
      </w:r>
      <w:r>
        <w:t xml:space="preserve"> cannot display the characteristics of the current transponder.</w:t>
      </w:r>
    </w:p>
    <w:p w14:paraId="7CA1271A" w14:textId="77777777" w:rsidR="001763E7" w:rsidRPr="0010024C" w:rsidRDefault="001763E7" w:rsidP="00E233F7">
      <w:pPr>
        <w:pStyle w:val="Code"/>
        <w:rPr>
          <w:lang w:val="fr-FR"/>
        </w:rPr>
      </w:pPr>
      <w:r w:rsidRPr="0010024C">
        <w:rPr>
          <w:lang w:val="fr-FR"/>
        </w:rPr>
        <w:t>$ tslsdvb -v</w:t>
      </w:r>
    </w:p>
    <w:p w14:paraId="4D661DE9" w14:textId="77777777" w:rsidR="001763E7" w:rsidRPr="0010024C" w:rsidRDefault="001763E7" w:rsidP="00E233F7">
      <w:pPr>
        <w:pStyle w:val="Code"/>
        <w:rPr>
          <w:lang w:val="fr-FR"/>
        </w:rPr>
      </w:pPr>
    </w:p>
    <w:p w14:paraId="61964B16" w14:textId="77777777" w:rsidR="001763E7" w:rsidRPr="0010024C" w:rsidRDefault="001763E7" w:rsidP="00E233F7">
      <w:pPr>
        <w:pStyle w:val="Code"/>
        <w:rPr>
          <w:lang w:val="fr-FR"/>
        </w:rPr>
      </w:pPr>
      <w:r w:rsidRPr="0010024C">
        <w:rPr>
          <w:lang w:val="fr-FR"/>
        </w:rPr>
        <w:t>/dev/dvb/adapter0 (DiBcom 3000MC/P, DVB-T)</w:t>
      </w:r>
    </w:p>
    <w:p w14:paraId="5DCB63DB" w14:textId="77777777" w:rsidR="001763E7" w:rsidRPr="0010024C" w:rsidRDefault="001763E7" w:rsidP="00E233F7">
      <w:pPr>
        <w:pStyle w:val="Code"/>
        <w:rPr>
          <w:lang w:val="fr-FR"/>
        </w:rPr>
      </w:pPr>
    </w:p>
    <w:p w14:paraId="5EC2B2BB" w14:textId="77777777" w:rsidR="001763E7" w:rsidRDefault="001763E7" w:rsidP="00E233F7">
      <w:pPr>
        <w:pStyle w:val="Code"/>
      </w:pPr>
      <w:r w:rsidRPr="001763E7">
        <w:rPr>
          <w:lang w:val="fr-FR"/>
        </w:rPr>
        <w:t xml:space="preserve">  </w:t>
      </w:r>
      <w:r>
        <w:t>Status: has signal, has carrier, has viterbi, has sync, has lock</w:t>
      </w:r>
    </w:p>
    <w:p w14:paraId="6E4F9888" w14:textId="77777777" w:rsidR="001763E7" w:rsidRDefault="001763E7" w:rsidP="00E233F7">
      <w:pPr>
        <w:pStyle w:val="Code"/>
      </w:pPr>
    </w:p>
    <w:p w14:paraId="7E9B891F" w14:textId="77777777" w:rsidR="001763E7" w:rsidRDefault="001763E7" w:rsidP="00E233F7">
      <w:pPr>
        <w:pStyle w:val="Code"/>
      </w:pPr>
      <w:r>
        <w:t xml:space="preserve">  Bit error rate ................................. 0 (0%)</w:t>
      </w:r>
    </w:p>
    <w:p w14:paraId="2FE863DF" w14:textId="77777777" w:rsidR="001763E7" w:rsidRDefault="001763E7" w:rsidP="00E233F7">
      <w:pPr>
        <w:pStyle w:val="Code"/>
      </w:pPr>
      <w:r>
        <w:t xml:space="preserve">  Signal/noise ratio ............................. 0 (0%)</w:t>
      </w:r>
    </w:p>
    <w:p w14:paraId="014C345D" w14:textId="77777777" w:rsidR="001763E7" w:rsidRDefault="001763E7" w:rsidP="00E233F7">
      <w:pPr>
        <w:pStyle w:val="Code"/>
      </w:pPr>
      <w:r>
        <w:t xml:space="preserve">  Signal strength ........................... 39,586 (60%)</w:t>
      </w:r>
    </w:p>
    <w:p w14:paraId="638178CC" w14:textId="77777777" w:rsidR="001763E7" w:rsidRDefault="001763E7" w:rsidP="00E233F7">
      <w:pPr>
        <w:pStyle w:val="Code"/>
      </w:pPr>
      <w:r>
        <w:t xml:space="preserve">  Uncorrected blocks ............................. 0</w:t>
      </w:r>
    </w:p>
    <w:p w14:paraId="79041FF8" w14:textId="77777777" w:rsidR="001763E7" w:rsidRDefault="001763E7" w:rsidP="00E233F7">
      <w:pPr>
        <w:pStyle w:val="Code"/>
      </w:pPr>
      <w:r>
        <w:t xml:space="preserve">  Frequencies:</w:t>
      </w:r>
    </w:p>
    <w:p w14:paraId="2E4B6E0C" w14:textId="77777777" w:rsidR="001763E7" w:rsidRDefault="001763E7" w:rsidP="00E233F7">
      <w:pPr>
        <w:pStyle w:val="Code"/>
      </w:pPr>
      <w:r>
        <w:t xml:space="preserve">    Current ............................ 562,000,000 Hz</w:t>
      </w:r>
    </w:p>
    <w:p w14:paraId="1EC98D11" w14:textId="77777777" w:rsidR="001763E7" w:rsidRDefault="001763E7" w:rsidP="00E233F7">
      <w:pPr>
        <w:pStyle w:val="Code"/>
      </w:pPr>
      <w:r>
        <w:t xml:space="preserve">    UHF channel ................................. 32</w:t>
      </w:r>
    </w:p>
    <w:p w14:paraId="35357C53" w14:textId="77777777" w:rsidR="001763E7" w:rsidRDefault="001763E7" w:rsidP="00E233F7">
      <w:pPr>
        <w:pStyle w:val="Code"/>
      </w:pPr>
      <w:r>
        <w:t xml:space="preserve">    Min ................................. 48,000,000 Hz</w:t>
      </w:r>
    </w:p>
    <w:p w14:paraId="5FEF4A00" w14:textId="77777777" w:rsidR="001763E7" w:rsidRDefault="001763E7" w:rsidP="00E233F7">
      <w:pPr>
        <w:pStyle w:val="Code"/>
      </w:pPr>
      <w:r>
        <w:t xml:space="preserve">    Max ................................ 860,000,000 Hz</w:t>
      </w:r>
    </w:p>
    <w:p w14:paraId="79F6D7A2" w14:textId="77777777" w:rsidR="001763E7" w:rsidRDefault="001763E7" w:rsidP="00E233F7">
      <w:pPr>
        <w:pStyle w:val="Code"/>
      </w:pPr>
      <w:r>
        <w:t xml:space="preserve">    Step .................................... 62,500 Hz</w:t>
      </w:r>
    </w:p>
    <w:p w14:paraId="0DBB68CD" w14:textId="77777777" w:rsidR="001763E7" w:rsidRDefault="001763E7" w:rsidP="00E233F7">
      <w:pPr>
        <w:pStyle w:val="Code"/>
      </w:pPr>
      <w:r>
        <w:t xml:space="preserve">    Tolerance .................................... 0 Hz</w:t>
      </w:r>
    </w:p>
    <w:p w14:paraId="69B03931" w14:textId="77777777" w:rsidR="001763E7" w:rsidRDefault="001763E7" w:rsidP="00E233F7">
      <w:pPr>
        <w:pStyle w:val="Code"/>
      </w:pPr>
      <w:r>
        <w:t xml:space="preserve">  Spectral inversion .......................... auto</w:t>
      </w:r>
    </w:p>
    <w:p w14:paraId="288EF9E6" w14:textId="77777777" w:rsidR="001763E7" w:rsidRDefault="001763E7" w:rsidP="00E233F7">
      <w:pPr>
        <w:pStyle w:val="Code"/>
      </w:pPr>
      <w:r>
        <w:t xml:space="preserve">  Bandwidth .................................. 8-MHz</w:t>
      </w:r>
    </w:p>
    <w:p w14:paraId="1015B204" w14:textId="77777777" w:rsidR="001763E7" w:rsidRDefault="001763E7" w:rsidP="00E233F7">
      <w:pPr>
        <w:pStyle w:val="Code"/>
      </w:pPr>
      <w:r>
        <w:t xml:space="preserve">  FEC (high priority) .......................... 2/3</w:t>
      </w:r>
    </w:p>
    <w:p w14:paraId="2B5B058B" w14:textId="77777777" w:rsidR="001763E7" w:rsidRDefault="001763E7" w:rsidP="00E233F7">
      <w:pPr>
        <w:pStyle w:val="Code"/>
      </w:pPr>
      <w:r>
        <w:t xml:space="preserve">  FEC (low priority) ........................... 1/2</w:t>
      </w:r>
    </w:p>
    <w:p w14:paraId="5DF060EA" w14:textId="77777777" w:rsidR="001763E7" w:rsidRDefault="001763E7" w:rsidP="00E233F7">
      <w:pPr>
        <w:pStyle w:val="Code"/>
      </w:pPr>
      <w:r>
        <w:t xml:space="preserve">  Constellation ............................. 64-QAM</w:t>
      </w:r>
    </w:p>
    <w:p w14:paraId="69C2CC6B" w14:textId="77777777" w:rsidR="001763E7" w:rsidRDefault="001763E7" w:rsidP="00E233F7">
      <w:pPr>
        <w:pStyle w:val="Code"/>
      </w:pPr>
      <w:r>
        <w:t xml:space="preserve">  Transmission mode ............................. 8K</w:t>
      </w:r>
    </w:p>
    <w:p w14:paraId="712915C9" w14:textId="77777777" w:rsidR="001763E7" w:rsidRDefault="001763E7" w:rsidP="00E233F7">
      <w:pPr>
        <w:pStyle w:val="Code"/>
      </w:pPr>
      <w:r>
        <w:t xml:space="preserve">  Guard interval .............................. 1/32</w:t>
      </w:r>
    </w:p>
    <w:p w14:paraId="5035B5F5" w14:textId="77777777" w:rsidR="001763E7" w:rsidRDefault="001763E7" w:rsidP="00E233F7">
      <w:pPr>
        <w:pStyle w:val="Code"/>
      </w:pPr>
      <w:r>
        <w:t xml:space="preserve">  Hierarchy ................................... none</w:t>
      </w:r>
    </w:p>
    <w:p w14:paraId="37924E3F" w14:textId="77777777" w:rsidR="001763E7" w:rsidRDefault="001763E7" w:rsidP="00E233F7">
      <w:pPr>
        <w:pStyle w:val="Code"/>
      </w:pPr>
    </w:p>
    <w:p w14:paraId="02D0A35A" w14:textId="77777777" w:rsidR="001763E7" w:rsidRDefault="001763E7" w:rsidP="00E233F7">
      <w:pPr>
        <w:pStyle w:val="Code"/>
      </w:pPr>
      <w:r>
        <w:t xml:space="preserve">  Capabilities: inversion auto, FEC 1/2, FEC 2/3, FEC 3/4, FEC 5/6, FEC 7/8,</w:t>
      </w:r>
    </w:p>
    <w:p w14:paraId="19176CB8" w14:textId="77777777" w:rsidR="001763E7" w:rsidRDefault="001763E7" w:rsidP="00E233F7">
      <w:pPr>
        <w:pStyle w:val="Code"/>
      </w:pPr>
      <w:r>
        <w:t xml:space="preserve">    FEC auto, QPSK, 16-QAM, 64-QAM, QAM auto, transmission mode auto,</w:t>
      </w:r>
    </w:p>
    <w:p w14:paraId="32B28B17" w14:textId="77777777" w:rsidR="001763E7" w:rsidRDefault="001763E7" w:rsidP="00E233F7">
      <w:pPr>
        <w:pStyle w:val="Code"/>
      </w:pPr>
      <w:r>
        <w:t xml:space="preserve">    guard interval auto, hierarchy auto, recover</w:t>
      </w:r>
    </w:p>
    <w:p w14:paraId="068EBD56" w14:textId="77777777" w:rsidR="001763E7" w:rsidRDefault="001763E7" w:rsidP="00E233F7">
      <w:pPr>
        <w:pStyle w:val="Code"/>
      </w:pPr>
    </w:p>
    <w:p w14:paraId="2D0246C3" w14:textId="77777777" w:rsidR="001763E7" w:rsidRPr="0010024C" w:rsidRDefault="001763E7" w:rsidP="00E233F7">
      <w:pPr>
        <w:pStyle w:val="Code"/>
        <w:rPr>
          <w:lang w:val="fr-FR"/>
        </w:rPr>
      </w:pPr>
      <w:r w:rsidRPr="0010024C">
        <w:rPr>
          <w:lang w:val="fr-FR"/>
        </w:rPr>
        <w:lastRenderedPageBreak/>
        <w:t>/dev/dvb/adapter1 (DiBcom 3000MC/P, DVB-T)</w:t>
      </w:r>
    </w:p>
    <w:p w14:paraId="4B617B5C" w14:textId="77777777" w:rsidR="001763E7" w:rsidRPr="0010024C" w:rsidRDefault="001763E7" w:rsidP="00E233F7">
      <w:pPr>
        <w:pStyle w:val="Code"/>
        <w:rPr>
          <w:lang w:val="fr-FR"/>
        </w:rPr>
      </w:pPr>
    </w:p>
    <w:p w14:paraId="75C64E10" w14:textId="77777777" w:rsidR="001763E7" w:rsidRDefault="001763E7" w:rsidP="00E233F7">
      <w:pPr>
        <w:pStyle w:val="Code"/>
      </w:pPr>
      <w:r w:rsidRPr="001763E7">
        <w:rPr>
          <w:lang w:val="fr-FR"/>
        </w:rPr>
        <w:t xml:space="preserve">  </w:t>
      </w:r>
      <w:r>
        <w:t>Status: has signal, has carrier, has viterbi, has sync, has lock</w:t>
      </w:r>
    </w:p>
    <w:p w14:paraId="53ADAD41" w14:textId="77777777" w:rsidR="001763E7" w:rsidRDefault="001763E7" w:rsidP="00E233F7">
      <w:pPr>
        <w:pStyle w:val="Code"/>
      </w:pPr>
    </w:p>
    <w:p w14:paraId="48DC70C0" w14:textId="77777777" w:rsidR="001763E7" w:rsidRDefault="001763E7" w:rsidP="00E233F7">
      <w:pPr>
        <w:pStyle w:val="Code"/>
      </w:pPr>
      <w:r>
        <w:t xml:space="preserve">  Bit error rate ................................. 0 (0%)</w:t>
      </w:r>
    </w:p>
    <w:p w14:paraId="4BDE634B" w14:textId="77777777" w:rsidR="001763E7" w:rsidRDefault="001763E7" w:rsidP="00E233F7">
      <w:pPr>
        <w:pStyle w:val="Code"/>
      </w:pPr>
      <w:r>
        <w:t xml:space="preserve">  Signal/noise ratio ............................. 0 (0%)</w:t>
      </w:r>
    </w:p>
    <w:p w14:paraId="2D942384" w14:textId="77777777" w:rsidR="001763E7" w:rsidRDefault="001763E7" w:rsidP="00E233F7">
      <w:pPr>
        <w:pStyle w:val="Code"/>
      </w:pPr>
      <w:r>
        <w:t xml:space="preserve">  Signal strength ........................... 40,690 (62%)</w:t>
      </w:r>
    </w:p>
    <w:p w14:paraId="27234EAE" w14:textId="77777777" w:rsidR="001763E7" w:rsidRDefault="001763E7" w:rsidP="00E233F7">
      <w:pPr>
        <w:pStyle w:val="Code"/>
      </w:pPr>
      <w:r>
        <w:t xml:space="preserve">  Uncorrected blocks ............................. 0</w:t>
      </w:r>
    </w:p>
    <w:p w14:paraId="108E26E1" w14:textId="77777777" w:rsidR="001763E7" w:rsidRDefault="001763E7" w:rsidP="00E233F7">
      <w:pPr>
        <w:pStyle w:val="Code"/>
      </w:pPr>
      <w:r>
        <w:t xml:space="preserve">  Frequencies:</w:t>
      </w:r>
    </w:p>
    <w:p w14:paraId="38764C06" w14:textId="77777777" w:rsidR="001763E7" w:rsidRDefault="001763E7" w:rsidP="00E233F7">
      <w:pPr>
        <w:pStyle w:val="Code"/>
      </w:pPr>
      <w:r>
        <w:t xml:space="preserve">    Current ............................ 490,000,000 Hz</w:t>
      </w:r>
    </w:p>
    <w:p w14:paraId="2D4F4431" w14:textId="77777777" w:rsidR="001763E7" w:rsidRDefault="001763E7" w:rsidP="00E233F7">
      <w:pPr>
        <w:pStyle w:val="Code"/>
      </w:pPr>
      <w:r>
        <w:t xml:space="preserve">    UHF channel ................................. 23</w:t>
      </w:r>
    </w:p>
    <w:p w14:paraId="54F7E69D" w14:textId="77777777" w:rsidR="001763E7" w:rsidRDefault="001763E7" w:rsidP="00E233F7">
      <w:pPr>
        <w:pStyle w:val="Code"/>
      </w:pPr>
      <w:r>
        <w:t xml:space="preserve">    Min ................................. 48,000,000 Hz</w:t>
      </w:r>
    </w:p>
    <w:p w14:paraId="4556F492" w14:textId="77777777" w:rsidR="001763E7" w:rsidRDefault="001763E7" w:rsidP="00E233F7">
      <w:pPr>
        <w:pStyle w:val="Code"/>
      </w:pPr>
      <w:r>
        <w:t xml:space="preserve">    Max ................................ 860,000,000 Hz</w:t>
      </w:r>
    </w:p>
    <w:p w14:paraId="33F14F38" w14:textId="77777777" w:rsidR="001763E7" w:rsidRDefault="001763E7" w:rsidP="00E233F7">
      <w:pPr>
        <w:pStyle w:val="Code"/>
      </w:pPr>
      <w:r>
        <w:t xml:space="preserve">    Step .................................... 62,500 Hz</w:t>
      </w:r>
    </w:p>
    <w:p w14:paraId="4B78EA70" w14:textId="77777777" w:rsidR="001763E7" w:rsidRDefault="001763E7" w:rsidP="00E233F7">
      <w:pPr>
        <w:pStyle w:val="Code"/>
      </w:pPr>
      <w:r>
        <w:t xml:space="preserve">    Tolerance .................................... 0 Hz</w:t>
      </w:r>
    </w:p>
    <w:p w14:paraId="78C6B562" w14:textId="77777777" w:rsidR="001763E7" w:rsidRDefault="001763E7" w:rsidP="00E233F7">
      <w:pPr>
        <w:pStyle w:val="Code"/>
      </w:pPr>
      <w:r>
        <w:t xml:space="preserve">  Spectral inversion .......................... auto</w:t>
      </w:r>
    </w:p>
    <w:p w14:paraId="7A29639D" w14:textId="77777777" w:rsidR="001763E7" w:rsidRDefault="001763E7" w:rsidP="00E233F7">
      <w:pPr>
        <w:pStyle w:val="Code"/>
      </w:pPr>
      <w:r>
        <w:t xml:space="preserve">  Bandwidth .................................. 8-MHz</w:t>
      </w:r>
    </w:p>
    <w:p w14:paraId="20DF7759" w14:textId="77777777" w:rsidR="001763E7" w:rsidRDefault="001763E7" w:rsidP="00E233F7">
      <w:pPr>
        <w:pStyle w:val="Code"/>
      </w:pPr>
      <w:r>
        <w:t xml:space="preserve">  FEC (high priority) .......................... 2/3</w:t>
      </w:r>
    </w:p>
    <w:p w14:paraId="37F247CE" w14:textId="77777777" w:rsidR="001763E7" w:rsidRDefault="001763E7" w:rsidP="00E233F7">
      <w:pPr>
        <w:pStyle w:val="Code"/>
      </w:pPr>
      <w:r>
        <w:t xml:space="preserve">  FEC (low priority) ........................... 1/2</w:t>
      </w:r>
    </w:p>
    <w:p w14:paraId="64B985B2" w14:textId="77777777" w:rsidR="001763E7" w:rsidRDefault="001763E7" w:rsidP="00E233F7">
      <w:pPr>
        <w:pStyle w:val="Code"/>
      </w:pPr>
      <w:r>
        <w:t xml:space="preserve">  Constellation ............................. 16-QAM</w:t>
      </w:r>
    </w:p>
    <w:p w14:paraId="3C4AF207" w14:textId="77777777" w:rsidR="001763E7" w:rsidRDefault="001763E7" w:rsidP="00E233F7">
      <w:pPr>
        <w:pStyle w:val="Code"/>
      </w:pPr>
      <w:r>
        <w:t xml:space="preserve">  Transmission mode ............................. 8K</w:t>
      </w:r>
    </w:p>
    <w:p w14:paraId="2233D3C2" w14:textId="77777777" w:rsidR="001763E7" w:rsidRDefault="001763E7" w:rsidP="00E233F7">
      <w:pPr>
        <w:pStyle w:val="Code"/>
      </w:pPr>
      <w:r>
        <w:t xml:space="preserve">  Guard interval .............................. 1/32</w:t>
      </w:r>
    </w:p>
    <w:p w14:paraId="394F6B74" w14:textId="77777777" w:rsidR="001763E7" w:rsidRDefault="001763E7" w:rsidP="00E233F7">
      <w:pPr>
        <w:pStyle w:val="Code"/>
      </w:pPr>
      <w:r>
        <w:t xml:space="preserve">  Hierarchy ................................... none</w:t>
      </w:r>
    </w:p>
    <w:p w14:paraId="36DA20E6" w14:textId="77777777" w:rsidR="001763E7" w:rsidRDefault="001763E7" w:rsidP="00E233F7">
      <w:pPr>
        <w:pStyle w:val="Code"/>
      </w:pPr>
    </w:p>
    <w:p w14:paraId="692CF6A3" w14:textId="77777777" w:rsidR="001763E7" w:rsidRDefault="001763E7" w:rsidP="00E233F7">
      <w:pPr>
        <w:pStyle w:val="Code"/>
      </w:pPr>
      <w:r>
        <w:t xml:space="preserve">  Capabilities: inversion auto, FEC 1/2, FEC 2/3, FEC 3/4, FEC 5/6, FEC 7/8,</w:t>
      </w:r>
    </w:p>
    <w:p w14:paraId="7CFEB84F" w14:textId="77777777" w:rsidR="001763E7" w:rsidRDefault="001763E7" w:rsidP="00E233F7">
      <w:pPr>
        <w:pStyle w:val="Code"/>
      </w:pPr>
      <w:r>
        <w:t xml:space="preserve">    FEC auto, QPSK, 16-QAM, 64-QAM, QAM auto, transmission mode auto,</w:t>
      </w:r>
    </w:p>
    <w:p w14:paraId="52F19A85" w14:textId="77777777" w:rsidR="001763E7" w:rsidRDefault="001763E7" w:rsidP="00E233F7">
      <w:pPr>
        <w:pStyle w:val="Code"/>
      </w:pPr>
      <w:r>
        <w:t xml:space="preserve">    guard interval auto, hierarchy auto, recover</w:t>
      </w:r>
    </w:p>
    <w:p w14:paraId="19C1C8D8" w14:textId="77777777" w:rsidR="001763E7" w:rsidRDefault="001763E7" w:rsidP="00E233F7">
      <w:pPr>
        <w:pStyle w:val="Code"/>
      </w:pPr>
    </w:p>
    <w:p w14:paraId="3A42C8DB" w14:textId="77777777" w:rsidR="001763E7" w:rsidRPr="001763E7" w:rsidRDefault="001763E7" w:rsidP="00E233F7">
      <w:pPr>
        <w:pStyle w:val="Code"/>
      </w:pPr>
      <w:r>
        <w:t>$</w:t>
      </w:r>
    </w:p>
    <w:p w14:paraId="2F2050DA" w14:textId="77777777" w:rsidR="00C479C1" w:rsidRDefault="00C479C1" w:rsidP="00B4767F">
      <w:pPr>
        <w:pStyle w:val="Heading3"/>
      </w:pPr>
      <w:bookmarkStart w:id="431" w:name="_Toc146211155"/>
      <w:r>
        <w:t>tsscan examples</w:t>
      </w:r>
      <w:bookmarkEnd w:id="431"/>
    </w:p>
    <w:p w14:paraId="05CA8621" w14:textId="77777777" w:rsidR="00891AA2" w:rsidRPr="00891AA2" w:rsidRDefault="00891AA2" w:rsidP="00891AA2">
      <w:r>
        <w:t>UHF-band scanning, including a global service list at end of network scanning</w:t>
      </w:r>
      <w:r w:rsidR="00293E1A">
        <w:t>:</w:t>
      </w:r>
    </w:p>
    <w:p w14:paraId="458845AD" w14:textId="77777777" w:rsidR="00891AA2" w:rsidRDefault="00891AA2" w:rsidP="00E233F7">
      <w:pPr>
        <w:pStyle w:val="Code"/>
      </w:pPr>
      <w:r>
        <w:t>$ tsscan -g</w:t>
      </w:r>
    </w:p>
    <w:p w14:paraId="17E5E5B3" w14:textId="77777777" w:rsidR="00891AA2" w:rsidRDefault="00891AA2" w:rsidP="00E233F7">
      <w:pPr>
        <w:pStyle w:val="Code"/>
      </w:pPr>
      <w:r>
        <w:t>* UHF channel 21, offset +1 (474.166 MHz), strength: 59%</w:t>
      </w:r>
    </w:p>
    <w:p w14:paraId="69A9D46C" w14:textId="77777777" w:rsidR="00891AA2" w:rsidRDefault="00891AA2" w:rsidP="00E233F7">
      <w:pPr>
        <w:pStyle w:val="Code"/>
      </w:pPr>
      <w:r>
        <w:t xml:space="preserve">  Transport stream id: 2, 0x0002</w:t>
      </w:r>
    </w:p>
    <w:p w14:paraId="33472F9E" w14:textId="77777777" w:rsidR="00891AA2" w:rsidRDefault="00891AA2" w:rsidP="00E233F7">
      <w:pPr>
        <w:pStyle w:val="Code"/>
      </w:pPr>
      <w:r>
        <w:t>* UHF channel 23, offset +1 (490.166 MHz), strength: 62%</w:t>
      </w:r>
    </w:p>
    <w:p w14:paraId="4CFA87F4" w14:textId="77777777" w:rsidR="00891AA2" w:rsidRDefault="00891AA2" w:rsidP="00E233F7">
      <w:pPr>
        <w:pStyle w:val="Code"/>
      </w:pPr>
      <w:r>
        <w:t xml:space="preserve">  Transport stream id: 8, 0x0008</w:t>
      </w:r>
    </w:p>
    <w:p w14:paraId="423E8763" w14:textId="77777777" w:rsidR="00891AA2" w:rsidRDefault="00891AA2" w:rsidP="00E233F7">
      <w:pPr>
        <w:pStyle w:val="Code"/>
      </w:pPr>
      <w:r>
        <w:t>* UHF channel 24, offset +1 (498.166 MHz), strength: 62%</w:t>
      </w:r>
    </w:p>
    <w:p w14:paraId="73DCC272" w14:textId="77777777" w:rsidR="00891AA2" w:rsidRDefault="00891AA2" w:rsidP="00E233F7">
      <w:pPr>
        <w:pStyle w:val="Code"/>
      </w:pPr>
      <w:r>
        <w:t xml:space="preserve">  Transport stream id: 4, 0x0004</w:t>
      </w:r>
    </w:p>
    <w:p w14:paraId="771C7550" w14:textId="77777777" w:rsidR="00891AA2" w:rsidRDefault="00891AA2" w:rsidP="00E233F7">
      <w:pPr>
        <w:pStyle w:val="Code"/>
      </w:pPr>
      <w:r>
        <w:t>* UHF channel 27, offset +1 (522.166 MHz), strength: 63%</w:t>
      </w:r>
    </w:p>
    <w:p w14:paraId="19CD7F77" w14:textId="77777777" w:rsidR="00891AA2" w:rsidRDefault="00891AA2" w:rsidP="00E233F7">
      <w:pPr>
        <w:pStyle w:val="Code"/>
      </w:pPr>
      <w:r>
        <w:t xml:space="preserve">  Transport stream id: 3, 0x0003</w:t>
      </w:r>
    </w:p>
    <w:p w14:paraId="7B9FC661" w14:textId="77777777" w:rsidR="00891AA2" w:rsidRDefault="00891AA2" w:rsidP="00E233F7">
      <w:pPr>
        <w:pStyle w:val="Code"/>
      </w:pPr>
      <w:r>
        <w:t>* UHF channel 32, offset +1 (562.166 MHz), strength: 61%</w:t>
      </w:r>
    </w:p>
    <w:p w14:paraId="3B8A6263" w14:textId="77777777" w:rsidR="00891AA2" w:rsidRDefault="00891AA2" w:rsidP="00E233F7">
      <w:pPr>
        <w:pStyle w:val="Code"/>
      </w:pPr>
      <w:r>
        <w:t xml:space="preserve">  Transport stream id: 6, 0x0006</w:t>
      </w:r>
    </w:p>
    <w:p w14:paraId="46ED4037" w14:textId="77777777" w:rsidR="00891AA2" w:rsidRDefault="00891AA2" w:rsidP="00E233F7">
      <w:pPr>
        <w:pStyle w:val="Code"/>
      </w:pPr>
      <w:r>
        <w:t>* UHF channel 35, offset +1 (586.166 MHz), strength: 63%</w:t>
      </w:r>
    </w:p>
    <w:p w14:paraId="16C54610" w14:textId="77777777" w:rsidR="00891AA2" w:rsidRDefault="00891AA2" w:rsidP="00E233F7">
      <w:pPr>
        <w:pStyle w:val="Code"/>
      </w:pPr>
      <w:r>
        <w:t xml:space="preserve">  Transport stream id: 1, 0x0001</w:t>
      </w:r>
    </w:p>
    <w:p w14:paraId="291DA39D" w14:textId="77777777" w:rsidR="00891AA2" w:rsidRDefault="00891AA2" w:rsidP="00E233F7">
      <w:pPr>
        <w:pStyle w:val="Code"/>
      </w:pPr>
    </w:p>
    <w:p w14:paraId="711A82AB" w14:textId="77777777" w:rsidR="00891AA2" w:rsidRDefault="00891AA2" w:rsidP="00E233F7">
      <w:pPr>
        <w:pStyle w:val="Code"/>
      </w:pPr>
      <w:r>
        <w:t>LC</w:t>
      </w:r>
      <w:r w:rsidR="00530AC3">
        <w:t>N Name             Provider Serv</w:t>
      </w:r>
      <w:r>
        <w:t>Id TSId   ONetId Type PMTPID</w:t>
      </w:r>
    </w:p>
    <w:p w14:paraId="2113C2A6" w14:textId="77777777" w:rsidR="00891AA2" w:rsidRDefault="00891AA2" w:rsidP="00E233F7">
      <w:pPr>
        <w:pStyle w:val="Code"/>
      </w:pPr>
      <w:r>
        <w:t>--- ---------------- -------- ------ ------ ------ ---- ------</w:t>
      </w:r>
    </w:p>
    <w:p w14:paraId="0E1F1CC5" w14:textId="77777777" w:rsidR="00891AA2" w:rsidRDefault="00891AA2" w:rsidP="00E233F7">
      <w:pPr>
        <w:pStyle w:val="Code"/>
      </w:pPr>
      <w:r>
        <w:t xml:space="preserve">  1 TF1              SMR6     0x0601 0x0006 0x20FA 0x01 0x0064</w:t>
      </w:r>
    </w:p>
    <w:p w14:paraId="5A9F6976" w14:textId="77777777" w:rsidR="00891AA2" w:rsidRPr="0010024C" w:rsidRDefault="00891AA2" w:rsidP="00E233F7">
      <w:pPr>
        <w:pStyle w:val="Code"/>
        <w:rPr>
          <w:lang w:val="fr-FR"/>
        </w:rPr>
      </w:pPr>
      <w:r>
        <w:t xml:space="preserve">  </w:t>
      </w:r>
      <w:r w:rsidRPr="0010024C">
        <w:rPr>
          <w:lang w:val="fr-FR"/>
        </w:rPr>
        <w:t>2 France 2         GR1      0x0101 0x0001 0x20FA 0x01 0x006E</w:t>
      </w:r>
    </w:p>
    <w:p w14:paraId="309DC10A" w14:textId="77777777" w:rsidR="00891AA2" w:rsidRPr="0010024C" w:rsidRDefault="00891AA2" w:rsidP="00E233F7">
      <w:pPr>
        <w:pStyle w:val="Code"/>
        <w:rPr>
          <w:lang w:val="fr-FR"/>
        </w:rPr>
      </w:pPr>
      <w:r w:rsidRPr="0010024C">
        <w:rPr>
          <w:lang w:val="fr-FR"/>
        </w:rPr>
        <w:t xml:space="preserve">  3 France 3         GR1      0x0111 0x0001 0x20FA 0x01 0x00D2</w:t>
      </w:r>
    </w:p>
    <w:p w14:paraId="2F036910" w14:textId="77777777" w:rsidR="00891AA2" w:rsidRDefault="00891AA2" w:rsidP="00E233F7">
      <w:pPr>
        <w:pStyle w:val="Code"/>
      </w:pPr>
      <w:r w:rsidRPr="00891AA2">
        <w:rPr>
          <w:lang w:val="fr-FR"/>
        </w:rPr>
        <w:t xml:space="preserve">  </w:t>
      </w:r>
      <w:r>
        <w:t>4 CANAL+           CNH      0x0301 0x0003 0x20FA 0x01 0x0500</w:t>
      </w:r>
    </w:p>
    <w:p w14:paraId="30E248C8" w14:textId="77777777" w:rsidR="00891AA2" w:rsidRPr="0010024C" w:rsidRDefault="00891AA2" w:rsidP="00E233F7">
      <w:pPr>
        <w:pStyle w:val="Code"/>
        <w:rPr>
          <w:lang w:val="fr-FR"/>
        </w:rPr>
      </w:pPr>
      <w:r>
        <w:t xml:space="preserve">  </w:t>
      </w:r>
      <w:r w:rsidRPr="0010024C">
        <w:rPr>
          <w:lang w:val="fr-FR"/>
        </w:rPr>
        <w:t>5 France 5         GR1      0x0104 0x0001 0x20FA 0x01 0x0136</w:t>
      </w:r>
    </w:p>
    <w:p w14:paraId="740EDC72" w14:textId="77777777" w:rsidR="00891AA2" w:rsidRPr="0010024C" w:rsidRDefault="00891AA2" w:rsidP="00E233F7">
      <w:pPr>
        <w:pStyle w:val="Code"/>
        <w:rPr>
          <w:lang w:val="fr-FR"/>
        </w:rPr>
      </w:pPr>
      <w:r w:rsidRPr="0010024C">
        <w:rPr>
          <w:lang w:val="fr-FR"/>
        </w:rPr>
        <w:t xml:space="preserve">  6 M6               MULTI4   0x0401 0x0004 0x20FA 0x01 0x006E</w:t>
      </w:r>
    </w:p>
    <w:p w14:paraId="792BFFAA" w14:textId="77777777" w:rsidR="00891AA2" w:rsidRPr="0010024C" w:rsidRDefault="00891AA2" w:rsidP="00E233F7">
      <w:pPr>
        <w:pStyle w:val="Code"/>
        <w:rPr>
          <w:lang w:val="fr-FR"/>
        </w:rPr>
      </w:pPr>
      <w:r w:rsidRPr="0010024C">
        <w:rPr>
          <w:lang w:val="fr-FR"/>
        </w:rPr>
        <w:t xml:space="preserve">  7 ARTE             GR1      0x0105 0x0001 0x20FA 0x01 0x01FE</w:t>
      </w:r>
    </w:p>
    <w:p w14:paraId="27FC1F82" w14:textId="77777777" w:rsidR="00891AA2" w:rsidRPr="0010024C" w:rsidRDefault="00891AA2" w:rsidP="00E233F7">
      <w:pPr>
        <w:pStyle w:val="Code"/>
        <w:rPr>
          <w:lang w:val="fr-FR"/>
        </w:rPr>
      </w:pPr>
      <w:r w:rsidRPr="0010024C">
        <w:rPr>
          <w:lang w:val="fr-FR"/>
        </w:rPr>
        <w:t xml:space="preserve">  8 Direct 8         NTN      0x0201 0x0002 0x20FA 0x01 0x0500</w:t>
      </w:r>
    </w:p>
    <w:p w14:paraId="0E5196B8" w14:textId="77777777" w:rsidR="00891AA2" w:rsidRPr="0010024C" w:rsidRDefault="00891AA2" w:rsidP="00E233F7">
      <w:pPr>
        <w:pStyle w:val="Code"/>
        <w:rPr>
          <w:lang w:val="fr-FR"/>
        </w:rPr>
      </w:pPr>
      <w:r w:rsidRPr="0010024C">
        <w:rPr>
          <w:lang w:val="fr-FR"/>
        </w:rPr>
        <w:t xml:space="preserve">  9 W9               MULTI4   0x0402 0x0004 0x20FA 0x01 0x00D2</w:t>
      </w:r>
    </w:p>
    <w:p w14:paraId="6B0FD82C" w14:textId="77777777" w:rsidR="00891AA2" w:rsidRPr="0010024C" w:rsidRDefault="00891AA2" w:rsidP="00E233F7">
      <w:pPr>
        <w:pStyle w:val="Code"/>
        <w:rPr>
          <w:lang w:val="fr-FR"/>
        </w:rPr>
      </w:pPr>
      <w:r w:rsidRPr="0010024C">
        <w:rPr>
          <w:lang w:val="fr-FR"/>
        </w:rPr>
        <w:t xml:space="preserve"> 10 TMC              SMR6     0x0606 0x0006 0x20FA 0x01 0x0258</w:t>
      </w:r>
    </w:p>
    <w:p w14:paraId="59E50D30" w14:textId="77777777" w:rsidR="00891AA2" w:rsidRPr="0010024C" w:rsidRDefault="00891AA2" w:rsidP="00E233F7">
      <w:pPr>
        <w:pStyle w:val="Code"/>
        <w:rPr>
          <w:lang w:val="fr-FR"/>
        </w:rPr>
      </w:pPr>
      <w:r w:rsidRPr="0010024C">
        <w:rPr>
          <w:lang w:val="fr-FR"/>
        </w:rPr>
        <w:t xml:space="preserve"> 11 NT1              MULTI4   0x0403 0x0004 0x20FA 0x01 0x0136</w:t>
      </w:r>
    </w:p>
    <w:p w14:paraId="4337D85C" w14:textId="77777777" w:rsidR="00891AA2" w:rsidRDefault="00891AA2" w:rsidP="00E233F7">
      <w:pPr>
        <w:pStyle w:val="Code"/>
      </w:pPr>
      <w:r w:rsidRPr="00891AA2">
        <w:rPr>
          <w:lang w:val="fr-FR"/>
        </w:rPr>
        <w:t xml:space="preserve"> </w:t>
      </w:r>
      <w:r>
        <w:t>12 NRJ12            SMR6     0x0602 0x0006 0x20FA 0x01 0x00C8</w:t>
      </w:r>
    </w:p>
    <w:p w14:paraId="507406CE" w14:textId="77777777" w:rsidR="00891AA2" w:rsidRPr="0010024C" w:rsidRDefault="00891AA2" w:rsidP="00E233F7">
      <w:pPr>
        <w:pStyle w:val="Code"/>
        <w:rPr>
          <w:lang w:val="fr-FR"/>
        </w:rPr>
      </w:pPr>
      <w:r>
        <w:t xml:space="preserve"> </w:t>
      </w:r>
      <w:r w:rsidRPr="0010024C">
        <w:rPr>
          <w:lang w:val="fr-FR"/>
        </w:rPr>
        <w:t>13 LCP              GR1      0x0106 0x0001 0x20FA 0x01 0x0262</w:t>
      </w:r>
    </w:p>
    <w:p w14:paraId="0E35EE52" w14:textId="77777777" w:rsidR="00891AA2" w:rsidRPr="0010024C" w:rsidRDefault="00891AA2" w:rsidP="00E233F7">
      <w:pPr>
        <w:pStyle w:val="Code"/>
        <w:rPr>
          <w:lang w:val="fr-FR"/>
        </w:rPr>
      </w:pPr>
      <w:r w:rsidRPr="0010024C">
        <w:rPr>
          <w:lang w:val="fr-FR"/>
        </w:rPr>
        <w:t xml:space="preserve"> 14 France 4         NTN      0x0207 0x0002 0x20FA 0x01 0x0506</w:t>
      </w:r>
    </w:p>
    <w:p w14:paraId="46047F54" w14:textId="77777777" w:rsidR="00891AA2" w:rsidRDefault="00891AA2" w:rsidP="00E233F7">
      <w:pPr>
        <w:pStyle w:val="Code"/>
      </w:pPr>
      <w:r w:rsidRPr="00891AA2">
        <w:rPr>
          <w:lang w:val="fr-FR"/>
        </w:rPr>
        <w:t xml:space="preserve"> </w:t>
      </w:r>
      <w:r>
        <w:t>15 BFM TV           NTN      0x0203 0x0002 0x20FA 0x01 0x0502</w:t>
      </w:r>
    </w:p>
    <w:p w14:paraId="3595948E" w14:textId="77777777" w:rsidR="00891AA2" w:rsidRDefault="00891AA2" w:rsidP="00E233F7">
      <w:pPr>
        <w:pStyle w:val="Code"/>
      </w:pPr>
      <w:r>
        <w:t xml:space="preserve"> 16 i&gt;TELE           NTN      0x0204 0x0002 0x20FA 0x01 0x0503</w:t>
      </w:r>
    </w:p>
    <w:p w14:paraId="4670D9A9" w14:textId="77777777" w:rsidR="00891AA2" w:rsidRDefault="00891AA2" w:rsidP="00E233F7">
      <w:pPr>
        <w:pStyle w:val="Code"/>
      </w:pPr>
      <w:r>
        <w:lastRenderedPageBreak/>
        <w:t xml:space="preserve"> 17 Virgin 17        NTN      0x0205 0x0002 0x20FA 0x01 0x0504</w:t>
      </w:r>
    </w:p>
    <w:p w14:paraId="725B0C92" w14:textId="77777777" w:rsidR="00891AA2" w:rsidRPr="0010024C" w:rsidRDefault="00891AA2" w:rsidP="00E233F7">
      <w:pPr>
        <w:pStyle w:val="Code"/>
        <w:rPr>
          <w:lang w:val="fr-FR"/>
        </w:rPr>
      </w:pPr>
      <w:r>
        <w:t xml:space="preserve"> </w:t>
      </w:r>
      <w:r w:rsidRPr="0010024C">
        <w:rPr>
          <w:lang w:val="fr-FR"/>
        </w:rPr>
        <w:t>18 Gulli            NTN      0x0206 0x0002 0x20FA 0x01 0x0505</w:t>
      </w:r>
    </w:p>
    <w:p w14:paraId="29FE37A0" w14:textId="77777777" w:rsidR="00891AA2" w:rsidRPr="0010024C" w:rsidRDefault="00891AA2" w:rsidP="00E233F7">
      <w:pPr>
        <w:pStyle w:val="Code"/>
        <w:rPr>
          <w:lang w:val="fr-FR"/>
        </w:rPr>
      </w:pPr>
      <w:r w:rsidRPr="0010024C">
        <w:rPr>
          <w:lang w:val="fr-FR"/>
        </w:rPr>
        <w:t xml:space="preserve"> 20 France Ô         GR1      0x0176 0x0001 0x20FA 0x01 0x02C6</w:t>
      </w:r>
    </w:p>
    <w:p w14:paraId="18A8AEE6" w14:textId="77777777" w:rsidR="00891AA2" w:rsidRPr="0010024C" w:rsidRDefault="00891AA2" w:rsidP="00E233F7">
      <w:pPr>
        <w:pStyle w:val="Code"/>
        <w:rPr>
          <w:lang w:val="fr-FR"/>
        </w:rPr>
      </w:pPr>
      <w:r w:rsidRPr="0010024C">
        <w:rPr>
          <w:lang w:val="fr-FR"/>
        </w:rPr>
        <w:t xml:space="preserve"> 21 Canal 21         Multi-7  0x0802 0x0008 0x20FA 0x01 0x10E1</w:t>
      </w:r>
    </w:p>
    <w:p w14:paraId="1A4A62C2" w14:textId="77777777" w:rsidR="00891AA2" w:rsidRPr="0010024C" w:rsidRDefault="00891AA2" w:rsidP="00E233F7">
      <w:pPr>
        <w:pStyle w:val="Code"/>
        <w:rPr>
          <w:lang w:val="fr-FR"/>
        </w:rPr>
      </w:pPr>
      <w:r w:rsidRPr="0010024C">
        <w:rPr>
          <w:lang w:val="fr-FR"/>
        </w:rPr>
        <w:t xml:space="preserve"> 22 IDF1             Multi-7  0x0803 0x0008 0x20FA 0x01 0x10E2</w:t>
      </w:r>
    </w:p>
    <w:p w14:paraId="32BB5E9B" w14:textId="77777777" w:rsidR="00891AA2" w:rsidRPr="0010024C" w:rsidRDefault="00891AA2" w:rsidP="00E233F7">
      <w:pPr>
        <w:pStyle w:val="Code"/>
        <w:rPr>
          <w:lang w:val="fr-FR"/>
        </w:rPr>
      </w:pPr>
      <w:r w:rsidRPr="0010024C">
        <w:rPr>
          <w:lang w:val="fr-FR"/>
        </w:rPr>
        <w:t xml:space="preserve"> 23 NRJ Paris        Multi-7  0x0804 0x0008 0x20FA 0x01 0x10E3</w:t>
      </w:r>
    </w:p>
    <w:p w14:paraId="592927A4" w14:textId="77777777" w:rsidR="00891AA2" w:rsidRPr="0010024C" w:rsidRDefault="00891AA2" w:rsidP="00E233F7">
      <w:pPr>
        <w:pStyle w:val="Code"/>
        <w:rPr>
          <w:lang w:val="fr-FR"/>
        </w:rPr>
      </w:pPr>
      <w:r w:rsidRPr="0010024C">
        <w:rPr>
          <w:lang w:val="fr-FR"/>
        </w:rPr>
        <w:t xml:space="preserve"> 24 CAP 24           Multi-7  0x0805 0x0008 0x20FA 0x01 0x10E4</w:t>
      </w:r>
    </w:p>
    <w:p w14:paraId="1AE2956C" w14:textId="77777777" w:rsidR="00891AA2" w:rsidRDefault="00891AA2" w:rsidP="00E233F7">
      <w:pPr>
        <w:pStyle w:val="Code"/>
      </w:pPr>
      <w:r w:rsidRPr="00891AA2">
        <w:rPr>
          <w:lang w:val="fr-FR"/>
        </w:rPr>
        <w:t xml:space="preserve"> </w:t>
      </w:r>
      <w:r>
        <w:t>30 TPS STAR         CNH      0x0306 0x0003 0x20FA 0x01 0x0505</w:t>
      </w:r>
    </w:p>
    <w:p w14:paraId="018B17B8" w14:textId="77777777" w:rsidR="00891AA2" w:rsidRPr="0010024C" w:rsidRDefault="00891AA2" w:rsidP="00E233F7">
      <w:pPr>
        <w:pStyle w:val="Code"/>
        <w:rPr>
          <w:lang w:val="fr-FR"/>
        </w:rPr>
      </w:pPr>
      <w:r>
        <w:t xml:space="preserve"> </w:t>
      </w:r>
      <w:r w:rsidRPr="0010024C">
        <w:rPr>
          <w:lang w:val="fr-FR"/>
        </w:rPr>
        <w:t>31 PARIS PREMIERE   MULTI4   0x0404 0x0004 0x20FA 0x01 0x019A</w:t>
      </w:r>
    </w:p>
    <w:p w14:paraId="5019AC42" w14:textId="77777777" w:rsidR="00891AA2" w:rsidRDefault="00891AA2" w:rsidP="00E233F7">
      <w:pPr>
        <w:pStyle w:val="Code"/>
      </w:pPr>
      <w:r w:rsidRPr="00891AA2">
        <w:rPr>
          <w:lang w:val="fr-FR"/>
        </w:rPr>
        <w:t xml:space="preserve"> </w:t>
      </w:r>
      <w:r>
        <w:t>32 CANAL+ SPORT     CNH      0x0303 0x0003 0x20FA 0x01 0x0502</w:t>
      </w:r>
    </w:p>
    <w:p w14:paraId="03F24596" w14:textId="77777777" w:rsidR="00891AA2" w:rsidRPr="0010024C" w:rsidRDefault="00891AA2" w:rsidP="00E233F7">
      <w:pPr>
        <w:pStyle w:val="Code"/>
        <w:rPr>
          <w:lang w:val="fr-FR"/>
        </w:rPr>
      </w:pPr>
      <w:r>
        <w:t xml:space="preserve"> </w:t>
      </w:r>
      <w:r w:rsidRPr="0010024C">
        <w:rPr>
          <w:lang w:val="fr-FR"/>
        </w:rPr>
        <w:t>33 CANAL+ CINEMA    CNH      0x0302 0x0003 0x20FA 0x01 0x0501</w:t>
      </w:r>
    </w:p>
    <w:p w14:paraId="00642FC3" w14:textId="77777777" w:rsidR="00891AA2" w:rsidRPr="0010024C" w:rsidRDefault="00891AA2" w:rsidP="00E233F7">
      <w:pPr>
        <w:pStyle w:val="Code"/>
        <w:rPr>
          <w:lang w:val="fr-FR"/>
        </w:rPr>
      </w:pPr>
      <w:r w:rsidRPr="0010024C">
        <w:rPr>
          <w:lang w:val="fr-FR"/>
        </w:rPr>
        <w:t xml:space="preserve"> 34 AB1              MULTI4   0x0406 0x0004 0x20FA 0x01 0x0262</w:t>
      </w:r>
    </w:p>
    <w:p w14:paraId="1E88FC05" w14:textId="77777777" w:rsidR="00891AA2" w:rsidRDefault="00891AA2" w:rsidP="00E233F7">
      <w:pPr>
        <w:pStyle w:val="Code"/>
      </w:pPr>
      <w:r w:rsidRPr="00891AA2">
        <w:rPr>
          <w:lang w:val="fr-FR"/>
        </w:rPr>
        <w:t xml:space="preserve"> </w:t>
      </w:r>
      <w:r>
        <w:t>35 PLANETE          CNH      0x0304 0x0003 0x20FA 0x01 0x0503</w:t>
      </w:r>
    </w:p>
    <w:p w14:paraId="08391DCB" w14:textId="77777777" w:rsidR="00891AA2" w:rsidRDefault="00891AA2" w:rsidP="00E233F7">
      <w:pPr>
        <w:pStyle w:val="Code"/>
      </w:pPr>
      <w:r>
        <w:t xml:space="preserve"> 36 TF6              MULTI4   0x0405 0x0004 0x20FA 0x01 0x01FE</w:t>
      </w:r>
    </w:p>
    <w:p w14:paraId="1238ABAC" w14:textId="77777777" w:rsidR="00891AA2" w:rsidRDefault="00891AA2" w:rsidP="00E233F7">
      <w:pPr>
        <w:pStyle w:val="Code"/>
      </w:pPr>
      <w:r>
        <w:t xml:space="preserve"> 37 CANAL J          CNH      0x0305 0x0003 0x20FA 0x01 0x0504</w:t>
      </w:r>
    </w:p>
    <w:p w14:paraId="231E9E6F" w14:textId="77777777" w:rsidR="00891AA2" w:rsidRDefault="00891AA2" w:rsidP="00E233F7">
      <w:pPr>
        <w:pStyle w:val="Code"/>
      </w:pPr>
      <w:r>
        <w:t xml:space="preserve"> 38 LCI              SMR6     0x0603 0x0006 0x20FA 0x01 0x012C</w:t>
      </w:r>
    </w:p>
    <w:p w14:paraId="68B0BD99" w14:textId="77777777" w:rsidR="00891AA2" w:rsidRPr="0010024C" w:rsidRDefault="00891AA2" w:rsidP="00E233F7">
      <w:pPr>
        <w:pStyle w:val="Code"/>
        <w:rPr>
          <w:lang w:val="fr-FR"/>
        </w:rPr>
      </w:pPr>
      <w:r>
        <w:t xml:space="preserve"> </w:t>
      </w:r>
      <w:r w:rsidRPr="0010024C">
        <w:rPr>
          <w:lang w:val="fr-FR"/>
        </w:rPr>
        <w:t>39 Eurosport France SMR6     0x0604 0x0006 0x20FA 0x01 0x0190</w:t>
      </w:r>
    </w:p>
    <w:p w14:paraId="5F66760A" w14:textId="77777777" w:rsidR="00891AA2" w:rsidRDefault="00891AA2" w:rsidP="00E233F7">
      <w:pPr>
        <w:pStyle w:val="Code"/>
      </w:pPr>
      <w:r w:rsidRPr="00891AA2">
        <w:rPr>
          <w:lang w:val="fr-FR"/>
        </w:rPr>
        <w:t xml:space="preserve">                              </w:t>
      </w:r>
      <w:r>
        <w:t>0x01FF 0x0001 0x20FA      0x03F2</w:t>
      </w:r>
    </w:p>
    <w:p w14:paraId="78CB4734" w14:textId="77777777" w:rsidR="00891AA2" w:rsidRDefault="00891AA2" w:rsidP="00E233F7">
      <w:pPr>
        <w:pStyle w:val="Code"/>
      </w:pPr>
      <w:r>
        <w:t xml:space="preserve">                              0x02FF 0x0002 0x20FA      0x050A</w:t>
      </w:r>
    </w:p>
    <w:p w14:paraId="29779379" w14:textId="77777777" w:rsidR="00891AA2" w:rsidRDefault="00891AA2" w:rsidP="00E233F7">
      <w:pPr>
        <w:pStyle w:val="Code"/>
      </w:pPr>
      <w:r>
        <w:t xml:space="preserve">                     CNH      0x03F0 0x0003 0x20FA 0x0C 0x050A</w:t>
      </w:r>
    </w:p>
    <w:p w14:paraId="6B614CEA" w14:textId="77777777" w:rsidR="00891AA2" w:rsidRDefault="00891AA2" w:rsidP="00E233F7">
      <w:pPr>
        <w:pStyle w:val="Code"/>
      </w:pPr>
      <w:r>
        <w:t xml:space="preserve">                     CNH      0x03F1 0x0003 0x20FA 0x0C 0x050B</w:t>
      </w:r>
    </w:p>
    <w:p w14:paraId="0ED0A38C" w14:textId="77777777" w:rsidR="00891AA2" w:rsidRDefault="00891AA2" w:rsidP="00E233F7">
      <w:pPr>
        <w:pStyle w:val="Code"/>
      </w:pPr>
      <w:r>
        <w:t xml:space="preserve">                              0x04FF 0x0004 0x20FA 0x0C 0x03F2</w:t>
      </w:r>
    </w:p>
    <w:p w14:paraId="751EF31E" w14:textId="77777777" w:rsidR="00891AA2" w:rsidRDefault="00891AA2" w:rsidP="00E233F7">
      <w:pPr>
        <w:pStyle w:val="Code"/>
      </w:pPr>
      <w:r>
        <w:t>$</w:t>
      </w:r>
    </w:p>
    <w:p w14:paraId="3F61CE1E" w14:textId="77777777" w:rsidR="00891AA2" w:rsidRPr="00891AA2" w:rsidRDefault="00891AA2" w:rsidP="00891AA2">
      <w:r>
        <w:t>UHF-band scanning, including modulation parameters information (</w:t>
      </w:r>
      <w:r w:rsidR="00861231">
        <w:t>usually</w:t>
      </w:r>
      <w:r>
        <w:t xml:space="preserve"> </w:t>
      </w:r>
      <w:r w:rsidR="00D66153">
        <w:t>un</w:t>
      </w:r>
      <w:r>
        <w:t>available on Windows, depending on the tuner driver)</w:t>
      </w:r>
      <w:r w:rsidR="00293E1A">
        <w:t>:</w:t>
      </w:r>
    </w:p>
    <w:p w14:paraId="262D376E" w14:textId="77777777" w:rsidR="00891AA2" w:rsidRDefault="00891AA2" w:rsidP="00E233F7">
      <w:pPr>
        <w:pStyle w:val="Code"/>
      </w:pPr>
      <w:r>
        <w:t>$ tsscan -m</w:t>
      </w:r>
    </w:p>
    <w:p w14:paraId="2FB44B55" w14:textId="77777777" w:rsidR="00891AA2" w:rsidRDefault="00891AA2" w:rsidP="00E233F7">
      <w:pPr>
        <w:pStyle w:val="Code"/>
      </w:pPr>
      <w:r>
        <w:t>* UHF channel 21, offset +1 (474.166 MHz), strength: 59%</w:t>
      </w:r>
    </w:p>
    <w:p w14:paraId="32BAC396" w14:textId="77777777" w:rsidR="00891AA2" w:rsidRDefault="00891AA2" w:rsidP="00E233F7">
      <w:pPr>
        <w:pStyle w:val="Code"/>
      </w:pPr>
      <w:r>
        <w:t xml:space="preserve">  Transport stream id: 2, 0x0002</w:t>
      </w:r>
    </w:p>
    <w:p w14:paraId="41EE24D0" w14:textId="77777777" w:rsidR="00891AA2" w:rsidRDefault="00891AA2" w:rsidP="00E233F7">
      <w:pPr>
        <w:pStyle w:val="Code"/>
      </w:pPr>
      <w:r>
        <w:t xml:space="preserve">  Carrier frequency: 474,166,666 Hz</w:t>
      </w:r>
    </w:p>
    <w:p w14:paraId="680718CD" w14:textId="77777777" w:rsidR="00891AA2" w:rsidRDefault="00891AA2" w:rsidP="00E233F7">
      <w:pPr>
        <w:pStyle w:val="Code"/>
      </w:pPr>
      <w:r>
        <w:t xml:space="preserve">  Constellation: 64-QAM</w:t>
      </w:r>
    </w:p>
    <w:p w14:paraId="734F571F" w14:textId="77777777" w:rsidR="00891AA2" w:rsidRDefault="00891AA2" w:rsidP="00E233F7">
      <w:pPr>
        <w:pStyle w:val="Code"/>
      </w:pPr>
      <w:r>
        <w:t xml:space="preserve">  HP streams FEC: 2/3</w:t>
      </w:r>
    </w:p>
    <w:p w14:paraId="45CE3A9F" w14:textId="77777777" w:rsidR="00891AA2" w:rsidRDefault="00891AA2" w:rsidP="00E233F7">
      <w:pPr>
        <w:pStyle w:val="Code"/>
      </w:pPr>
      <w:r>
        <w:t xml:space="preserve">  LP streams FEC: 1/2</w:t>
      </w:r>
    </w:p>
    <w:p w14:paraId="13ABB111" w14:textId="77777777" w:rsidR="00891AA2" w:rsidRDefault="00891AA2" w:rsidP="00E233F7">
      <w:pPr>
        <w:pStyle w:val="Code"/>
      </w:pPr>
      <w:r>
        <w:t xml:space="preserve">  Guard interval: 1/32</w:t>
      </w:r>
    </w:p>
    <w:p w14:paraId="3CB4A1B5" w14:textId="77777777" w:rsidR="00891AA2" w:rsidRDefault="00891AA2" w:rsidP="00E233F7">
      <w:pPr>
        <w:pStyle w:val="Code"/>
      </w:pPr>
      <w:r>
        <w:t xml:space="preserve">  Transmission mode: 8K</w:t>
      </w:r>
    </w:p>
    <w:p w14:paraId="78AC6FFF" w14:textId="77777777" w:rsidR="00891AA2" w:rsidRDefault="00891AA2" w:rsidP="00E233F7">
      <w:pPr>
        <w:pStyle w:val="Code"/>
      </w:pPr>
      <w:r>
        <w:t xml:space="preserve">  Hierarchy: none</w:t>
      </w:r>
    </w:p>
    <w:p w14:paraId="0A518246" w14:textId="77777777" w:rsidR="00891AA2" w:rsidRDefault="00891AA2" w:rsidP="00E233F7">
      <w:pPr>
        <w:pStyle w:val="Code"/>
      </w:pPr>
      <w:r>
        <w:t>* UHF channel 23, offset +1 (490.166 MHz), strength: 62%</w:t>
      </w:r>
    </w:p>
    <w:p w14:paraId="73FF7BFC" w14:textId="77777777" w:rsidR="00891AA2" w:rsidRDefault="00891AA2" w:rsidP="00E233F7">
      <w:pPr>
        <w:pStyle w:val="Code"/>
      </w:pPr>
      <w:r>
        <w:t xml:space="preserve">  Transport stream id: 8, 0x0008</w:t>
      </w:r>
    </w:p>
    <w:p w14:paraId="2B447A78" w14:textId="77777777" w:rsidR="00891AA2" w:rsidRDefault="00891AA2" w:rsidP="00E233F7">
      <w:pPr>
        <w:pStyle w:val="Code"/>
      </w:pPr>
      <w:r>
        <w:t xml:space="preserve">  Carrier frequency: 490,166,666 Hz</w:t>
      </w:r>
    </w:p>
    <w:p w14:paraId="7D1B143F" w14:textId="77777777" w:rsidR="00891AA2" w:rsidRDefault="00891AA2" w:rsidP="00E233F7">
      <w:pPr>
        <w:pStyle w:val="Code"/>
      </w:pPr>
      <w:r>
        <w:t xml:space="preserve">  Constellation: 16-QAM</w:t>
      </w:r>
    </w:p>
    <w:p w14:paraId="12E4C01B" w14:textId="77777777" w:rsidR="00891AA2" w:rsidRDefault="00891AA2" w:rsidP="00E233F7">
      <w:pPr>
        <w:pStyle w:val="Code"/>
      </w:pPr>
      <w:r>
        <w:t xml:space="preserve">  HP streams FEC: 2/3</w:t>
      </w:r>
    </w:p>
    <w:p w14:paraId="6CAA922A" w14:textId="77777777" w:rsidR="00891AA2" w:rsidRDefault="00891AA2" w:rsidP="00E233F7">
      <w:pPr>
        <w:pStyle w:val="Code"/>
      </w:pPr>
      <w:r>
        <w:t xml:space="preserve">  LP streams FEC: 1/2</w:t>
      </w:r>
    </w:p>
    <w:p w14:paraId="66B64499" w14:textId="77777777" w:rsidR="00891AA2" w:rsidRDefault="00891AA2" w:rsidP="00E233F7">
      <w:pPr>
        <w:pStyle w:val="Code"/>
      </w:pPr>
      <w:r>
        <w:t xml:space="preserve">  Guard interval: 1/32</w:t>
      </w:r>
    </w:p>
    <w:p w14:paraId="79729EC9" w14:textId="77777777" w:rsidR="00891AA2" w:rsidRDefault="00891AA2" w:rsidP="00E233F7">
      <w:pPr>
        <w:pStyle w:val="Code"/>
      </w:pPr>
      <w:r>
        <w:t xml:space="preserve">  Transmission mode: 8K</w:t>
      </w:r>
    </w:p>
    <w:p w14:paraId="3D4272DD" w14:textId="77777777" w:rsidR="00891AA2" w:rsidRDefault="00891AA2" w:rsidP="00E233F7">
      <w:pPr>
        <w:pStyle w:val="Code"/>
      </w:pPr>
      <w:r>
        <w:t xml:space="preserve">  Hierarchy: none</w:t>
      </w:r>
    </w:p>
    <w:p w14:paraId="393D6D37" w14:textId="77777777" w:rsidR="00891AA2" w:rsidRDefault="00891AA2" w:rsidP="00E233F7">
      <w:pPr>
        <w:pStyle w:val="Code"/>
      </w:pPr>
      <w:r>
        <w:t>* UHF channel 24, offset +1 (498.166 MHz), strength: 62%</w:t>
      </w:r>
    </w:p>
    <w:p w14:paraId="0493A429" w14:textId="77777777" w:rsidR="00891AA2" w:rsidRDefault="00891AA2" w:rsidP="00E233F7">
      <w:pPr>
        <w:pStyle w:val="Code"/>
      </w:pPr>
      <w:r>
        <w:t xml:space="preserve">  Transport stream id: 4, 0x0004</w:t>
      </w:r>
    </w:p>
    <w:p w14:paraId="2F0D6FD1" w14:textId="77777777" w:rsidR="00891AA2" w:rsidRDefault="00891AA2" w:rsidP="00E233F7">
      <w:pPr>
        <w:pStyle w:val="Code"/>
      </w:pPr>
      <w:r>
        <w:t xml:space="preserve">  Carrier frequency: 498,166,666 Hz</w:t>
      </w:r>
    </w:p>
    <w:p w14:paraId="3187843C" w14:textId="77777777" w:rsidR="00891AA2" w:rsidRDefault="00891AA2" w:rsidP="00E233F7">
      <w:pPr>
        <w:pStyle w:val="Code"/>
      </w:pPr>
      <w:r>
        <w:t xml:space="preserve">  Constellation: 64-QAM</w:t>
      </w:r>
    </w:p>
    <w:p w14:paraId="36E8CD6F" w14:textId="77777777" w:rsidR="00891AA2" w:rsidRDefault="00891AA2" w:rsidP="00E233F7">
      <w:pPr>
        <w:pStyle w:val="Code"/>
      </w:pPr>
      <w:r>
        <w:t xml:space="preserve">  HP streams FEC: 2/3</w:t>
      </w:r>
    </w:p>
    <w:p w14:paraId="1C1DFAC9" w14:textId="77777777" w:rsidR="00891AA2" w:rsidRDefault="00891AA2" w:rsidP="00E233F7">
      <w:pPr>
        <w:pStyle w:val="Code"/>
      </w:pPr>
      <w:r>
        <w:t xml:space="preserve">  LP streams FEC: 1/2</w:t>
      </w:r>
    </w:p>
    <w:p w14:paraId="452AB43B" w14:textId="77777777" w:rsidR="00891AA2" w:rsidRDefault="00891AA2" w:rsidP="00E233F7">
      <w:pPr>
        <w:pStyle w:val="Code"/>
      </w:pPr>
      <w:r>
        <w:t xml:space="preserve">  Guard interval: 1/32</w:t>
      </w:r>
    </w:p>
    <w:p w14:paraId="125112A7" w14:textId="77777777" w:rsidR="00891AA2" w:rsidRDefault="00891AA2" w:rsidP="00E233F7">
      <w:pPr>
        <w:pStyle w:val="Code"/>
      </w:pPr>
      <w:r>
        <w:t xml:space="preserve">  Transmission mode: 8K</w:t>
      </w:r>
    </w:p>
    <w:p w14:paraId="4B4554A1" w14:textId="77777777" w:rsidR="00891AA2" w:rsidRDefault="00891AA2" w:rsidP="00E233F7">
      <w:pPr>
        <w:pStyle w:val="Code"/>
      </w:pPr>
      <w:r>
        <w:t xml:space="preserve">  Hierarchy: none</w:t>
      </w:r>
    </w:p>
    <w:p w14:paraId="3DCC74A9" w14:textId="77777777" w:rsidR="00891AA2" w:rsidRDefault="00891AA2" w:rsidP="00E233F7">
      <w:pPr>
        <w:pStyle w:val="Code"/>
      </w:pPr>
      <w:r>
        <w:t>* UHF channel 27, offset +1 (522.166 MHz), strength: 63%</w:t>
      </w:r>
    </w:p>
    <w:p w14:paraId="67A45EDE" w14:textId="77777777" w:rsidR="00891AA2" w:rsidRDefault="00891AA2" w:rsidP="00E233F7">
      <w:pPr>
        <w:pStyle w:val="Code"/>
      </w:pPr>
      <w:r>
        <w:t xml:space="preserve">  Transport stream id: 3, 0x0003</w:t>
      </w:r>
    </w:p>
    <w:p w14:paraId="27D864EF" w14:textId="77777777" w:rsidR="00891AA2" w:rsidRDefault="00891AA2" w:rsidP="00E233F7">
      <w:pPr>
        <w:pStyle w:val="Code"/>
      </w:pPr>
      <w:r>
        <w:t xml:space="preserve">  Carrier frequency: 522,166,666 Hz</w:t>
      </w:r>
    </w:p>
    <w:p w14:paraId="33A4E916" w14:textId="77777777" w:rsidR="00891AA2" w:rsidRDefault="00891AA2" w:rsidP="00E233F7">
      <w:pPr>
        <w:pStyle w:val="Code"/>
      </w:pPr>
      <w:r>
        <w:t xml:space="preserve">  Constellation: 64-QAM</w:t>
      </w:r>
    </w:p>
    <w:p w14:paraId="588EB6AD" w14:textId="77777777" w:rsidR="00891AA2" w:rsidRDefault="00891AA2" w:rsidP="00E233F7">
      <w:pPr>
        <w:pStyle w:val="Code"/>
      </w:pPr>
      <w:r>
        <w:t xml:space="preserve">  HP streams FEC: 2/3</w:t>
      </w:r>
    </w:p>
    <w:p w14:paraId="7602E1D6" w14:textId="77777777" w:rsidR="00891AA2" w:rsidRDefault="00891AA2" w:rsidP="00E233F7">
      <w:pPr>
        <w:pStyle w:val="Code"/>
      </w:pPr>
      <w:r>
        <w:t xml:space="preserve">  LP streams FEC: 1/2</w:t>
      </w:r>
    </w:p>
    <w:p w14:paraId="679ECA86" w14:textId="77777777" w:rsidR="00891AA2" w:rsidRDefault="00891AA2" w:rsidP="00E233F7">
      <w:pPr>
        <w:pStyle w:val="Code"/>
      </w:pPr>
      <w:r>
        <w:t xml:space="preserve">  Guard interval: 1/32</w:t>
      </w:r>
    </w:p>
    <w:p w14:paraId="51CC5337" w14:textId="77777777" w:rsidR="00891AA2" w:rsidRDefault="00891AA2" w:rsidP="00E233F7">
      <w:pPr>
        <w:pStyle w:val="Code"/>
      </w:pPr>
      <w:r>
        <w:t xml:space="preserve">  Transmission mode: 8K</w:t>
      </w:r>
    </w:p>
    <w:p w14:paraId="26A14B56" w14:textId="77777777" w:rsidR="00891AA2" w:rsidRDefault="00891AA2" w:rsidP="00E233F7">
      <w:pPr>
        <w:pStyle w:val="Code"/>
      </w:pPr>
      <w:r>
        <w:t xml:space="preserve">  Hierarchy: none</w:t>
      </w:r>
    </w:p>
    <w:p w14:paraId="14D3DA5E" w14:textId="77777777" w:rsidR="00891AA2" w:rsidRDefault="00891AA2" w:rsidP="00E233F7">
      <w:pPr>
        <w:pStyle w:val="Code"/>
      </w:pPr>
      <w:r>
        <w:t>* UHF channel 32, offset +1 (562.166 MHz), strength: 61%</w:t>
      </w:r>
    </w:p>
    <w:p w14:paraId="1E6CFD80" w14:textId="77777777" w:rsidR="00891AA2" w:rsidRDefault="00891AA2" w:rsidP="00E233F7">
      <w:pPr>
        <w:pStyle w:val="Code"/>
      </w:pPr>
      <w:r>
        <w:t xml:space="preserve">  Transport stream id: 6, 0x0006</w:t>
      </w:r>
    </w:p>
    <w:p w14:paraId="5645D790" w14:textId="77777777" w:rsidR="00891AA2" w:rsidRDefault="00891AA2" w:rsidP="00E233F7">
      <w:pPr>
        <w:pStyle w:val="Code"/>
      </w:pPr>
      <w:r>
        <w:lastRenderedPageBreak/>
        <w:t xml:space="preserve">  Carrier frequency: 562,166,666 Hz</w:t>
      </w:r>
    </w:p>
    <w:p w14:paraId="506B94C4" w14:textId="77777777" w:rsidR="00891AA2" w:rsidRDefault="00891AA2" w:rsidP="00E233F7">
      <w:pPr>
        <w:pStyle w:val="Code"/>
      </w:pPr>
      <w:r>
        <w:t xml:space="preserve">  Constellation: 64-QAM</w:t>
      </w:r>
    </w:p>
    <w:p w14:paraId="4A36FACB" w14:textId="77777777" w:rsidR="00891AA2" w:rsidRDefault="00891AA2" w:rsidP="00E233F7">
      <w:pPr>
        <w:pStyle w:val="Code"/>
      </w:pPr>
      <w:r>
        <w:t xml:space="preserve">  HP streams FEC: 2/3</w:t>
      </w:r>
    </w:p>
    <w:p w14:paraId="3A40248C" w14:textId="77777777" w:rsidR="00891AA2" w:rsidRDefault="00891AA2" w:rsidP="00E233F7">
      <w:pPr>
        <w:pStyle w:val="Code"/>
      </w:pPr>
      <w:r>
        <w:t xml:space="preserve">  LP streams FEC: 1/2</w:t>
      </w:r>
    </w:p>
    <w:p w14:paraId="49C6F0CA" w14:textId="77777777" w:rsidR="00891AA2" w:rsidRDefault="00891AA2" w:rsidP="00E233F7">
      <w:pPr>
        <w:pStyle w:val="Code"/>
      </w:pPr>
      <w:r>
        <w:t xml:space="preserve">  Guard interval: 1/32</w:t>
      </w:r>
    </w:p>
    <w:p w14:paraId="70105EBB" w14:textId="77777777" w:rsidR="00891AA2" w:rsidRDefault="00891AA2" w:rsidP="00E233F7">
      <w:pPr>
        <w:pStyle w:val="Code"/>
      </w:pPr>
      <w:r>
        <w:t xml:space="preserve">  Transmission mode: 8K</w:t>
      </w:r>
    </w:p>
    <w:p w14:paraId="3F0F149C" w14:textId="77777777" w:rsidR="00891AA2" w:rsidRDefault="00891AA2" w:rsidP="00E233F7">
      <w:pPr>
        <w:pStyle w:val="Code"/>
      </w:pPr>
      <w:r>
        <w:t xml:space="preserve">  Hierarchy: none</w:t>
      </w:r>
    </w:p>
    <w:p w14:paraId="40967512" w14:textId="77777777" w:rsidR="00891AA2" w:rsidRDefault="00891AA2" w:rsidP="00E233F7">
      <w:pPr>
        <w:pStyle w:val="Code"/>
      </w:pPr>
      <w:r>
        <w:t>* UHF channel 35, offset +1 (586.166 MHz), strength: 63%</w:t>
      </w:r>
    </w:p>
    <w:p w14:paraId="6716098E" w14:textId="77777777" w:rsidR="00891AA2" w:rsidRDefault="00891AA2" w:rsidP="00E233F7">
      <w:pPr>
        <w:pStyle w:val="Code"/>
      </w:pPr>
      <w:r>
        <w:t xml:space="preserve">  Transport stream id: 1, 0x0001</w:t>
      </w:r>
    </w:p>
    <w:p w14:paraId="53797A81" w14:textId="77777777" w:rsidR="00891AA2" w:rsidRDefault="00891AA2" w:rsidP="00E233F7">
      <w:pPr>
        <w:pStyle w:val="Code"/>
      </w:pPr>
      <w:r>
        <w:t xml:space="preserve">  Carrier frequency: 586,166,666 Hz</w:t>
      </w:r>
    </w:p>
    <w:p w14:paraId="765D929B" w14:textId="77777777" w:rsidR="00891AA2" w:rsidRDefault="00891AA2" w:rsidP="00E233F7">
      <w:pPr>
        <w:pStyle w:val="Code"/>
      </w:pPr>
      <w:r>
        <w:t xml:space="preserve">  Constellation: 64-QAM</w:t>
      </w:r>
    </w:p>
    <w:p w14:paraId="7ECE4C26" w14:textId="77777777" w:rsidR="00891AA2" w:rsidRDefault="00891AA2" w:rsidP="00E233F7">
      <w:pPr>
        <w:pStyle w:val="Code"/>
      </w:pPr>
      <w:r>
        <w:t xml:space="preserve">  HP streams FEC: 3/4</w:t>
      </w:r>
    </w:p>
    <w:p w14:paraId="4B4C5A25" w14:textId="77777777" w:rsidR="00891AA2" w:rsidRDefault="00891AA2" w:rsidP="00E233F7">
      <w:pPr>
        <w:pStyle w:val="Code"/>
      </w:pPr>
      <w:r>
        <w:t xml:space="preserve">  LP streams FEC: 1/2</w:t>
      </w:r>
    </w:p>
    <w:p w14:paraId="4B2B1F86" w14:textId="77777777" w:rsidR="00891AA2" w:rsidRDefault="00891AA2" w:rsidP="00E233F7">
      <w:pPr>
        <w:pStyle w:val="Code"/>
      </w:pPr>
      <w:r>
        <w:t xml:space="preserve">  Guard interval: 1/8</w:t>
      </w:r>
    </w:p>
    <w:p w14:paraId="5065289A" w14:textId="77777777" w:rsidR="00891AA2" w:rsidRDefault="00891AA2" w:rsidP="00E233F7">
      <w:pPr>
        <w:pStyle w:val="Code"/>
      </w:pPr>
      <w:r>
        <w:t xml:space="preserve">  Transmission mode: 8K</w:t>
      </w:r>
    </w:p>
    <w:p w14:paraId="53D37C61" w14:textId="77777777" w:rsidR="00891AA2" w:rsidRDefault="00891AA2" w:rsidP="00E233F7">
      <w:pPr>
        <w:pStyle w:val="Code"/>
      </w:pPr>
      <w:r>
        <w:t xml:space="preserve">  Hierarchy: none</w:t>
      </w:r>
    </w:p>
    <w:p w14:paraId="7357664F" w14:textId="77777777" w:rsidR="00891AA2" w:rsidRDefault="00891AA2" w:rsidP="00E233F7">
      <w:pPr>
        <w:pStyle w:val="Code"/>
      </w:pPr>
      <w:r>
        <w:t>$</w:t>
      </w:r>
    </w:p>
    <w:p w14:paraId="7AFCD311" w14:textId="77777777" w:rsidR="00B95A55" w:rsidRDefault="00B95A55" w:rsidP="00B4767F">
      <w:pPr>
        <w:pStyle w:val="Heading3"/>
      </w:pPr>
      <w:bookmarkStart w:id="432" w:name="_Toc146211156"/>
      <w:r>
        <w:t>tssmartcard examples</w:t>
      </w:r>
      <w:bookmarkEnd w:id="432"/>
    </w:p>
    <w:p w14:paraId="503A2272" w14:textId="77777777" w:rsidR="00B95A55" w:rsidRDefault="00B95A55" w:rsidP="00B95A55">
      <w:r>
        <w:t>Listing all smartcard readers in the system</w:t>
      </w:r>
      <w:r w:rsidR="00293E1A">
        <w:t>:</w:t>
      </w:r>
    </w:p>
    <w:p w14:paraId="61483F36" w14:textId="77777777" w:rsidR="00B95A55" w:rsidRDefault="00B95A55" w:rsidP="00E233F7">
      <w:pPr>
        <w:pStyle w:val="Code"/>
      </w:pPr>
      <w:r>
        <w:t>$ tssmartcard</w:t>
      </w:r>
    </w:p>
    <w:p w14:paraId="2BADE59E" w14:textId="77777777" w:rsidR="00B95A55" w:rsidRDefault="00B95A55" w:rsidP="00E233F7">
      <w:pPr>
        <w:pStyle w:val="Code"/>
      </w:pPr>
      <w:r>
        <w:t>OmniKey CardMan 3121 00 00</w:t>
      </w:r>
    </w:p>
    <w:p w14:paraId="494EA08F" w14:textId="77777777" w:rsidR="00B95A55" w:rsidRDefault="00B95A55" w:rsidP="00E233F7">
      <w:pPr>
        <w:pStyle w:val="Code"/>
      </w:pPr>
      <w:r>
        <w:t>OmniKey CardMan 3121 01 00</w:t>
      </w:r>
    </w:p>
    <w:p w14:paraId="687276B2" w14:textId="77777777" w:rsidR="00B95A55" w:rsidRDefault="00B95A55" w:rsidP="00E233F7">
      <w:pPr>
        <w:pStyle w:val="Code"/>
      </w:pPr>
      <w:r>
        <w:t>OmniKey CardMan 3121 02 00</w:t>
      </w:r>
    </w:p>
    <w:p w14:paraId="0A408853" w14:textId="77777777" w:rsidR="00B95A55" w:rsidRDefault="00B95A55" w:rsidP="00E233F7">
      <w:pPr>
        <w:pStyle w:val="Code"/>
      </w:pPr>
      <w:r>
        <w:t>OmniKey CardMan 3121 03 00</w:t>
      </w:r>
    </w:p>
    <w:p w14:paraId="68BA7CB7" w14:textId="77777777" w:rsidR="00B95A55" w:rsidRDefault="00B95A55" w:rsidP="00E233F7">
      <w:pPr>
        <w:pStyle w:val="Code"/>
      </w:pPr>
      <w:r>
        <w:t>$</w:t>
      </w:r>
    </w:p>
    <w:p w14:paraId="554F6AE5" w14:textId="77777777" w:rsidR="00B95A55" w:rsidRDefault="00B95A55" w:rsidP="00B95A55">
      <w:r>
        <w:t>Listing all smartcard readers in the system, in verbose (</w:t>
      </w:r>
      <w:r w:rsidRPr="00CE6802">
        <w:rPr>
          <w:rStyle w:val="Codeintext"/>
        </w:rPr>
        <w:t>-v</w:t>
      </w:r>
      <w:r>
        <w:t>) format</w:t>
      </w:r>
      <w:r w:rsidR="00293E1A">
        <w:t>:</w:t>
      </w:r>
    </w:p>
    <w:p w14:paraId="62C4BB0A" w14:textId="77777777" w:rsidR="00B95A55" w:rsidRDefault="00B95A55" w:rsidP="00E233F7">
      <w:pPr>
        <w:pStyle w:val="Code"/>
      </w:pPr>
      <w:r>
        <w:t>$ tssmartcard -v</w:t>
      </w:r>
    </w:p>
    <w:p w14:paraId="30486565" w14:textId="77777777" w:rsidR="00B95A55" w:rsidRDefault="00B95A55" w:rsidP="00E233F7">
      <w:pPr>
        <w:pStyle w:val="Code"/>
      </w:pPr>
      <w:r>
        <w:t>OmniKey CardMan 3121 00 00: empty</w:t>
      </w:r>
    </w:p>
    <w:p w14:paraId="6466A9B5" w14:textId="77777777" w:rsidR="00B95A55" w:rsidRDefault="00B95A55" w:rsidP="00E233F7">
      <w:pPr>
        <w:pStyle w:val="Code"/>
      </w:pPr>
      <w:r>
        <w:t>OmniKey CardMan 3121 01 00: smartcard present</w:t>
      </w:r>
    </w:p>
    <w:p w14:paraId="518972AC" w14:textId="77777777" w:rsidR="00B95A55" w:rsidRPr="00FE4E12" w:rsidRDefault="00B95A55" w:rsidP="00E233F7">
      <w:pPr>
        <w:pStyle w:val="Code"/>
        <w:rPr>
          <w:lang w:val="fr-FR"/>
        </w:rPr>
      </w:pPr>
      <w:r>
        <w:t xml:space="preserve">    </w:t>
      </w:r>
      <w:r w:rsidRPr="00FE4E12">
        <w:rPr>
          <w:lang w:val="fr-FR"/>
        </w:rPr>
        <w:t>ATR: 3B DE 18 00 40 11 90 28 43 29 4C 6F 67 69 77 61 79 73 AA 55</w:t>
      </w:r>
    </w:p>
    <w:p w14:paraId="21011C3C" w14:textId="77777777" w:rsidR="00B95A55" w:rsidRDefault="00B95A55" w:rsidP="00E233F7">
      <w:pPr>
        <w:pStyle w:val="Code"/>
      </w:pPr>
      <w:r>
        <w:t>OmniKey CardMan 3121 02 00: empty</w:t>
      </w:r>
    </w:p>
    <w:p w14:paraId="42A4E4EA" w14:textId="77777777" w:rsidR="00B95A55" w:rsidRDefault="00B95A55" w:rsidP="00E233F7">
      <w:pPr>
        <w:pStyle w:val="Code"/>
      </w:pPr>
      <w:r>
        <w:t>OmniKey CardMan 3121 03 00: smartcard present</w:t>
      </w:r>
    </w:p>
    <w:p w14:paraId="4AEECAE9" w14:textId="77777777" w:rsidR="00B95A55" w:rsidRPr="00FE4E12" w:rsidRDefault="00B95A55" w:rsidP="00E233F7">
      <w:pPr>
        <w:pStyle w:val="Code"/>
        <w:rPr>
          <w:lang w:val="fr-FR"/>
        </w:rPr>
      </w:pPr>
      <w:r>
        <w:t xml:space="preserve">    </w:t>
      </w:r>
      <w:r w:rsidRPr="00FE4E12">
        <w:rPr>
          <w:lang w:val="fr-FR"/>
        </w:rPr>
        <w:t>ATR: 3B DE 18 00 40 11 90 28 43 29 4C 6F 67 69 77 61 79 73 AA 55</w:t>
      </w:r>
    </w:p>
    <w:p w14:paraId="45EB27AF" w14:textId="77777777" w:rsidR="00B95A55" w:rsidRDefault="00B95A55" w:rsidP="00E233F7">
      <w:pPr>
        <w:pStyle w:val="Code"/>
      </w:pPr>
      <w:r>
        <w:t>$</w:t>
      </w:r>
    </w:p>
    <w:p w14:paraId="695E32A6" w14:textId="77777777" w:rsidR="006A006A" w:rsidRDefault="006A006A" w:rsidP="006A006A">
      <w:r>
        <w:t>Perform a warm (</w:t>
      </w:r>
      <w:r w:rsidRPr="00CE6802">
        <w:rPr>
          <w:rStyle w:val="Codeintext"/>
        </w:rPr>
        <w:t>-w</w:t>
      </w:r>
      <w:r>
        <w:t xml:space="preserve">) </w:t>
      </w:r>
      <w:r w:rsidR="00074CB0">
        <w:t xml:space="preserve">reset </w:t>
      </w:r>
      <w:r>
        <w:t>on the second smartcard then list all readers in verbose format again</w:t>
      </w:r>
      <w:r w:rsidR="00293E1A">
        <w:t>:</w:t>
      </w:r>
      <w:r>
        <w:t xml:space="preserve"> the smartcard now returns its “warm reset” ATR.</w:t>
      </w:r>
    </w:p>
    <w:p w14:paraId="5DC9EE7B" w14:textId="77777777" w:rsidR="00B95A55" w:rsidRDefault="00B95A55" w:rsidP="00E233F7">
      <w:pPr>
        <w:pStyle w:val="Code"/>
      </w:pPr>
      <w:r>
        <w:t>$ tssmartcard "OmniKey CardMan 3121 01 00" -w</w:t>
      </w:r>
    </w:p>
    <w:p w14:paraId="26CEDF45" w14:textId="77777777" w:rsidR="00B95A55" w:rsidRDefault="00B95A55" w:rsidP="00E233F7">
      <w:pPr>
        <w:pStyle w:val="Code"/>
      </w:pPr>
      <w:r>
        <w:t>$ tssmartcard -v</w:t>
      </w:r>
    </w:p>
    <w:p w14:paraId="695813D5" w14:textId="77777777" w:rsidR="00B95A55" w:rsidRDefault="00B95A55" w:rsidP="00E233F7">
      <w:pPr>
        <w:pStyle w:val="Code"/>
      </w:pPr>
      <w:r>
        <w:t>OmniKey CardMan 3121 00 00: empty</w:t>
      </w:r>
    </w:p>
    <w:p w14:paraId="72FDD44D" w14:textId="77777777" w:rsidR="00B95A55" w:rsidRDefault="00B95A55" w:rsidP="00E233F7">
      <w:pPr>
        <w:pStyle w:val="Code"/>
      </w:pPr>
      <w:r>
        <w:t>OmniKey CardMan 3121 01 00: smartcard present</w:t>
      </w:r>
    </w:p>
    <w:p w14:paraId="0EC68CD4" w14:textId="77777777" w:rsidR="00B95A55" w:rsidRDefault="00B95A55" w:rsidP="00E233F7">
      <w:pPr>
        <w:pStyle w:val="Code"/>
      </w:pPr>
      <w:r>
        <w:t xml:space="preserve">    ATR: 3B D3 18 00 40 11 90 AA 55</w:t>
      </w:r>
    </w:p>
    <w:p w14:paraId="7215686B" w14:textId="77777777" w:rsidR="00B95A55" w:rsidRDefault="00B95A55" w:rsidP="00E233F7">
      <w:pPr>
        <w:pStyle w:val="Code"/>
      </w:pPr>
      <w:r>
        <w:t>OmniKey CardMan 3121 02 00: empty</w:t>
      </w:r>
    </w:p>
    <w:p w14:paraId="3A53D50C" w14:textId="77777777" w:rsidR="00B95A55" w:rsidRDefault="00B95A55" w:rsidP="00E233F7">
      <w:pPr>
        <w:pStyle w:val="Code"/>
      </w:pPr>
      <w:r>
        <w:t>OmniKey CardMan 3121 03 00: smartcard present</w:t>
      </w:r>
    </w:p>
    <w:p w14:paraId="3D20F0B8" w14:textId="77777777" w:rsidR="00B95A55" w:rsidRPr="00FE4E12" w:rsidRDefault="00B95A55" w:rsidP="00E233F7">
      <w:pPr>
        <w:pStyle w:val="Code"/>
        <w:rPr>
          <w:lang w:val="en-US"/>
        </w:rPr>
      </w:pPr>
      <w:r w:rsidRPr="004A7EAA">
        <w:rPr>
          <w:lang w:val="en-US"/>
        </w:rPr>
        <w:t xml:space="preserve">    </w:t>
      </w:r>
      <w:r w:rsidRPr="00FE4E12">
        <w:rPr>
          <w:lang w:val="en-US"/>
        </w:rPr>
        <w:t>ATR: 3B DE 18 00 40 11 90 28 43 29 4C 6F 67 69 77 61 79 73 AA 55</w:t>
      </w:r>
    </w:p>
    <w:p w14:paraId="33BFA7FF" w14:textId="77777777" w:rsidR="00B95A55" w:rsidRPr="00B95A55" w:rsidRDefault="00B95A55" w:rsidP="00E233F7">
      <w:pPr>
        <w:pStyle w:val="Code"/>
      </w:pPr>
      <w:r>
        <w:t>$</w:t>
      </w:r>
    </w:p>
    <w:p w14:paraId="5A9CC3B7" w14:textId="77777777" w:rsidR="00C479C1" w:rsidRDefault="00C479C1" w:rsidP="00B4767F">
      <w:pPr>
        <w:pStyle w:val="Heading3"/>
      </w:pPr>
      <w:bookmarkStart w:id="433" w:name="_Ref195438366"/>
      <w:bookmarkStart w:id="434" w:name="_Toc146211157"/>
      <w:r>
        <w:t>tsterinfo examples</w:t>
      </w:r>
      <w:bookmarkEnd w:id="433"/>
      <w:bookmarkEnd w:id="434"/>
    </w:p>
    <w:p w14:paraId="4B0D3AC4" w14:textId="77777777" w:rsidR="00891AA2" w:rsidRPr="00A15F82" w:rsidRDefault="00891AA2" w:rsidP="00891AA2">
      <w:pPr>
        <w:rPr>
          <w:lang w:val="en-GB"/>
        </w:rPr>
      </w:pPr>
      <w:r>
        <w:rPr>
          <w:lang w:val="en-GB"/>
        </w:rPr>
        <w:t>Converting UHF channels to frequencies</w:t>
      </w:r>
      <w:r w:rsidR="00293E1A">
        <w:rPr>
          <w:lang w:val="en-GB"/>
        </w:rPr>
        <w:t>:</w:t>
      </w:r>
    </w:p>
    <w:p w14:paraId="559451A3" w14:textId="77777777" w:rsidR="00891AA2" w:rsidRDefault="00891AA2" w:rsidP="00E233F7">
      <w:pPr>
        <w:pStyle w:val="Code"/>
      </w:pPr>
      <w:r>
        <w:t>$ tsterinfo -u 21</w:t>
      </w:r>
    </w:p>
    <w:p w14:paraId="360CAB4A" w14:textId="77777777" w:rsidR="00891AA2" w:rsidRDefault="00891AA2" w:rsidP="00E233F7">
      <w:pPr>
        <w:pStyle w:val="Code"/>
      </w:pPr>
      <w:r>
        <w:t>Carrier Frequency: 474,000,000 Hz</w:t>
      </w:r>
    </w:p>
    <w:p w14:paraId="1F13FDE4" w14:textId="77777777" w:rsidR="00891AA2" w:rsidRDefault="00891AA2" w:rsidP="00E233F7">
      <w:pPr>
        <w:pStyle w:val="Code"/>
      </w:pPr>
      <w:r>
        <w:t>$</w:t>
      </w:r>
    </w:p>
    <w:p w14:paraId="5CFFDCA8" w14:textId="77777777" w:rsidR="00891AA2" w:rsidRDefault="00891AA2" w:rsidP="00E233F7">
      <w:pPr>
        <w:pStyle w:val="Code"/>
      </w:pPr>
      <w:r>
        <w:t>$ tsterinfo -u 21 -o 1</w:t>
      </w:r>
    </w:p>
    <w:p w14:paraId="5EC10826" w14:textId="77777777" w:rsidR="00891AA2" w:rsidRDefault="00891AA2" w:rsidP="00E233F7">
      <w:pPr>
        <w:pStyle w:val="Code"/>
      </w:pPr>
      <w:r>
        <w:t>Carrier Frequency: 474,166,666 Hz</w:t>
      </w:r>
    </w:p>
    <w:p w14:paraId="2E6281F5" w14:textId="77777777" w:rsidR="00891AA2" w:rsidRDefault="00891AA2" w:rsidP="00E233F7">
      <w:pPr>
        <w:pStyle w:val="Code"/>
      </w:pPr>
      <w:r>
        <w:t>$</w:t>
      </w:r>
    </w:p>
    <w:p w14:paraId="142059EA" w14:textId="77777777" w:rsidR="00891AA2" w:rsidRDefault="00891AA2" w:rsidP="00E233F7">
      <w:pPr>
        <w:pStyle w:val="Code"/>
      </w:pPr>
      <w:r>
        <w:t>$ tsterinfo -u 21 -o 1 -s</w:t>
      </w:r>
    </w:p>
    <w:p w14:paraId="38262B8B" w14:textId="77777777" w:rsidR="00891AA2" w:rsidRDefault="00891AA2" w:rsidP="00E233F7">
      <w:pPr>
        <w:pStyle w:val="Code"/>
      </w:pPr>
      <w:r>
        <w:t>474166666</w:t>
      </w:r>
    </w:p>
    <w:p w14:paraId="2B613C8E" w14:textId="77777777" w:rsidR="00891AA2" w:rsidRDefault="00891AA2" w:rsidP="00E233F7">
      <w:pPr>
        <w:pStyle w:val="Code"/>
      </w:pPr>
      <w:r>
        <w:t>$</w:t>
      </w:r>
    </w:p>
    <w:p w14:paraId="4C5CCAE2" w14:textId="77777777" w:rsidR="00891AA2" w:rsidRDefault="00891AA2" w:rsidP="00891AA2">
      <w:r>
        <w:lastRenderedPageBreak/>
        <w:t>Converting frequencies to UHF channels</w:t>
      </w:r>
      <w:r w:rsidR="00293E1A">
        <w:t>:</w:t>
      </w:r>
    </w:p>
    <w:p w14:paraId="1EE01BE4" w14:textId="77777777" w:rsidR="00891AA2" w:rsidRDefault="00891AA2" w:rsidP="00E233F7">
      <w:pPr>
        <w:pStyle w:val="Code"/>
      </w:pPr>
      <w:r>
        <w:t>$ tsterinfo -f 474166666</w:t>
      </w:r>
    </w:p>
    <w:p w14:paraId="169AC0DD" w14:textId="77777777" w:rsidR="00891AA2" w:rsidRDefault="00891AA2" w:rsidP="00E233F7">
      <w:pPr>
        <w:pStyle w:val="Code"/>
      </w:pPr>
      <w:r>
        <w:t>UHF channel: 21, offset: 1</w:t>
      </w:r>
    </w:p>
    <w:p w14:paraId="49E59941" w14:textId="77777777" w:rsidR="00891AA2" w:rsidRDefault="00891AA2" w:rsidP="00E233F7">
      <w:pPr>
        <w:pStyle w:val="Code"/>
      </w:pPr>
      <w:r>
        <w:t>$</w:t>
      </w:r>
    </w:p>
    <w:p w14:paraId="08352A95" w14:textId="77777777" w:rsidR="00891AA2" w:rsidRDefault="00891AA2" w:rsidP="00E233F7">
      <w:pPr>
        <w:pStyle w:val="Code"/>
      </w:pPr>
      <w:r>
        <w:t>$ tsterinfo -f 474166000</w:t>
      </w:r>
    </w:p>
    <w:p w14:paraId="7AAF530B" w14:textId="77777777" w:rsidR="00891AA2" w:rsidRDefault="00891AA2" w:rsidP="00E233F7">
      <w:pPr>
        <w:pStyle w:val="Code"/>
      </w:pPr>
      <w:r>
        <w:t>UHF channel: 21, offset: 1</w:t>
      </w:r>
    </w:p>
    <w:p w14:paraId="3311C0B0" w14:textId="77777777" w:rsidR="00891AA2" w:rsidRDefault="00891AA2" w:rsidP="00E233F7">
      <w:pPr>
        <w:pStyle w:val="Code"/>
      </w:pPr>
      <w:r>
        <w:t>Warning: exact frequency for channel 21, offset 1 is 474,166,666 Hz, differ by -666 Hz</w:t>
      </w:r>
    </w:p>
    <w:p w14:paraId="4B19E4CC" w14:textId="77777777" w:rsidR="00891AA2" w:rsidRDefault="00891AA2" w:rsidP="00E233F7">
      <w:pPr>
        <w:pStyle w:val="Code"/>
      </w:pPr>
      <w:r>
        <w:t>$</w:t>
      </w:r>
    </w:p>
    <w:p w14:paraId="3B6B3D2D" w14:textId="77777777" w:rsidR="00891AA2" w:rsidRDefault="00891AA2" w:rsidP="00891AA2">
      <w:r>
        <w:t>Computing transport stream bitrate from OFDM modulation parameters</w:t>
      </w:r>
      <w:r w:rsidR="00293E1A">
        <w:t>:</w:t>
      </w:r>
    </w:p>
    <w:p w14:paraId="1C16C3BD" w14:textId="77777777" w:rsidR="00891AA2" w:rsidRDefault="00891AA2" w:rsidP="00E233F7">
      <w:pPr>
        <w:pStyle w:val="Code"/>
      </w:pPr>
      <w:r>
        <w:t>$ tsterinfo -h 2/3 -g 1/32</w:t>
      </w:r>
    </w:p>
    <w:p w14:paraId="305FDBB7" w14:textId="77777777" w:rsidR="00891AA2" w:rsidRDefault="00891AA2" w:rsidP="00E233F7">
      <w:pPr>
        <w:pStyle w:val="Code"/>
      </w:pPr>
      <w:r>
        <w:t>Transport stream bitrate: 24,128,342 b/s</w:t>
      </w:r>
    </w:p>
    <w:p w14:paraId="687CBBD7" w14:textId="77777777" w:rsidR="00891AA2" w:rsidRDefault="00891AA2" w:rsidP="00E233F7">
      <w:pPr>
        <w:pStyle w:val="Code"/>
      </w:pPr>
      <w:r>
        <w:t>$</w:t>
      </w:r>
    </w:p>
    <w:p w14:paraId="143F286F" w14:textId="77777777" w:rsidR="00891AA2" w:rsidRDefault="00891AA2" w:rsidP="00E233F7">
      <w:pPr>
        <w:pStyle w:val="Code"/>
      </w:pPr>
      <w:r>
        <w:t>$ tsterinfo -h 2/3 -g 1/32 -c QPSK</w:t>
      </w:r>
    </w:p>
    <w:p w14:paraId="55FEF16E" w14:textId="77777777" w:rsidR="00891AA2" w:rsidRDefault="00891AA2" w:rsidP="00E233F7">
      <w:pPr>
        <w:pStyle w:val="Code"/>
      </w:pPr>
      <w:r>
        <w:t>Transport stream bitrate: 8,042,780 b/s</w:t>
      </w:r>
    </w:p>
    <w:p w14:paraId="3080F143" w14:textId="77777777" w:rsidR="00891AA2" w:rsidRDefault="00891AA2" w:rsidP="00E233F7">
      <w:pPr>
        <w:pStyle w:val="Code"/>
      </w:pPr>
      <w:r>
        <w:t>$</w:t>
      </w:r>
    </w:p>
    <w:p w14:paraId="5DB46B2F" w14:textId="77777777" w:rsidR="00891AA2" w:rsidRDefault="00891AA2" w:rsidP="00E233F7">
      <w:pPr>
        <w:pStyle w:val="Code"/>
      </w:pPr>
      <w:r>
        <w:t>$ tsterinfo -h 2/3 -g 1/32 -c QPSK -s</w:t>
      </w:r>
    </w:p>
    <w:p w14:paraId="6D80CDBA" w14:textId="77777777" w:rsidR="00891AA2" w:rsidRDefault="00891AA2" w:rsidP="00E233F7">
      <w:pPr>
        <w:pStyle w:val="Code"/>
      </w:pPr>
      <w:r>
        <w:t>8042780</w:t>
      </w:r>
    </w:p>
    <w:p w14:paraId="016148BE" w14:textId="77777777" w:rsidR="00891AA2" w:rsidRDefault="00891AA2" w:rsidP="00E233F7">
      <w:pPr>
        <w:pStyle w:val="Code"/>
      </w:pPr>
      <w:r>
        <w:t>$</w:t>
      </w:r>
    </w:p>
    <w:p w14:paraId="0C30515B" w14:textId="77777777" w:rsidR="00891AA2" w:rsidRDefault="00891AA2" w:rsidP="00891AA2">
      <w:r>
        <w:t>Retrieving OFDM modulation parameters from the transport stream bitrate. Note that the second example gives two possible sets of parameters with the same bitrate difference.</w:t>
      </w:r>
    </w:p>
    <w:p w14:paraId="34ADC99B" w14:textId="77777777" w:rsidR="00891AA2" w:rsidRDefault="00891AA2" w:rsidP="00E233F7">
      <w:pPr>
        <w:pStyle w:val="Code"/>
      </w:pPr>
      <w:r>
        <w:t>$ tsterinfo -b 24128300</w:t>
      </w:r>
    </w:p>
    <w:p w14:paraId="0A1C1179" w14:textId="77777777" w:rsidR="00891AA2" w:rsidRDefault="00891AA2" w:rsidP="00E233F7">
      <w:pPr>
        <w:pStyle w:val="Code"/>
      </w:pPr>
      <w:r>
        <w:t xml:space="preserve">  Nominal bitrate .......... 24,128,342 b/s</w:t>
      </w:r>
    </w:p>
    <w:p w14:paraId="71D6F5BB" w14:textId="77777777" w:rsidR="00891AA2" w:rsidRDefault="00891AA2" w:rsidP="00E233F7">
      <w:pPr>
        <w:pStyle w:val="Code"/>
      </w:pPr>
      <w:r>
        <w:t xml:space="preserve">  Bitrate difference .............. -42 b/s</w:t>
      </w:r>
    </w:p>
    <w:p w14:paraId="5E9DF3EA" w14:textId="77777777" w:rsidR="00891AA2" w:rsidRDefault="00891AA2" w:rsidP="00E233F7">
      <w:pPr>
        <w:pStyle w:val="Code"/>
      </w:pPr>
      <w:r>
        <w:t xml:space="preserve">  Bandwidth ..................... 8-MHz</w:t>
      </w:r>
    </w:p>
    <w:p w14:paraId="6CA34CAB" w14:textId="77777777" w:rsidR="00891AA2" w:rsidRDefault="00891AA2" w:rsidP="00E233F7">
      <w:pPr>
        <w:pStyle w:val="Code"/>
      </w:pPr>
      <w:r>
        <w:t xml:space="preserve">  FEC (high priority) ............. 2/3</w:t>
      </w:r>
    </w:p>
    <w:p w14:paraId="4FC13534" w14:textId="77777777" w:rsidR="00891AA2" w:rsidRDefault="00891AA2" w:rsidP="00E233F7">
      <w:pPr>
        <w:pStyle w:val="Code"/>
      </w:pPr>
      <w:r>
        <w:t xml:space="preserve">  Constellation ................ 64-QAM</w:t>
      </w:r>
    </w:p>
    <w:p w14:paraId="4222FA1C" w14:textId="77777777" w:rsidR="00891AA2" w:rsidRDefault="00891AA2" w:rsidP="00E233F7">
      <w:pPr>
        <w:pStyle w:val="Code"/>
      </w:pPr>
      <w:r>
        <w:t xml:space="preserve">  Guard interval ................. 1/32</w:t>
      </w:r>
    </w:p>
    <w:p w14:paraId="52E1E56E" w14:textId="77777777" w:rsidR="00891AA2" w:rsidRDefault="00891AA2" w:rsidP="00E233F7">
      <w:pPr>
        <w:pStyle w:val="Code"/>
      </w:pPr>
      <w:r>
        <w:t>$</w:t>
      </w:r>
    </w:p>
    <w:p w14:paraId="3F2B7DF5" w14:textId="77777777" w:rsidR="00891AA2" w:rsidRDefault="00891AA2" w:rsidP="00E233F7">
      <w:pPr>
        <w:pStyle w:val="Code"/>
      </w:pPr>
      <w:r>
        <w:t>$ tsterinfo -b 24882000</w:t>
      </w:r>
    </w:p>
    <w:p w14:paraId="028C0769" w14:textId="77777777" w:rsidR="00891AA2" w:rsidRDefault="00891AA2" w:rsidP="00E233F7">
      <w:pPr>
        <w:pStyle w:val="Code"/>
      </w:pPr>
      <w:r>
        <w:t xml:space="preserve">  Nominal bitrate .......... 24,882,352 b/s</w:t>
      </w:r>
    </w:p>
    <w:p w14:paraId="5104EDBB" w14:textId="77777777" w:rsidR="00891AA2" w:rsidRDefault="00891AA2" w:rsidP="00E233F7">
      <w:pPr>
        <w:pStyle w:val="Code"/>
      </w:pPr>
      <w:r>
        <w:t xml:space="preserve">  Bitrate difference ............. -352 b/s</w:t>
      </w:r>
    </w:p>
    <w:p w14:paraId="45210DAE" w14:textId="77777777" w:rsidR="00891AA2" w:rsidRDefault="00891AA2" w:rsidP="00E233F7">
      <w:pPr>
        <w:pStyle w:val="Code"/>
      </w:pPr>
      <w:r>
        <w:t xml:space="preserve">  Bandwidth ..................... 8-MHz</w:t>
      </w:r>
    </w:p>
    <w:p w14:paraId="2016A886" w14:textId="77777777" w:rsidR="00891AA2" w:rsidRDefault="00891AA2" w:rsidP="00E233F7">
      <w:pPr>
        <w:pStyle w:val="Code"/>
      </w:pPr>
      <w:r>
        <w:t xml:space="preserve">  FEC (high priority) ............. 3/4</w:t>
      </w:r>
    </w:p>
    <w:p w14:paraId="204BEE21" w14:textId="77777777" w:rsidR="00891AA2" w:rsidRDefault="00891AA2" w:rsidP="00E233F7">
      <w:pPr>
        <w:pStyle w:val="Code"/>
      </w:pPr>
      <w:r>
        <w:t xml:space="preserve">  Constellation ................ 64-QAM</w:t>
      </w:r>
    </w:p>
    <w:p w14:paraId="1BFB2C7A" w14:textId="77777777" w:rsidR="00891AA2" w:rsidRDefault="00891AA2" w:rsidP="00E233F7">
      <w:pPr>
        <w:pStyle w:val="Code"/>
      </w:pPr>
      <w:r>
        <w:t xml:space="preserve">  Guard interval .................. 1/8</w:t>
      </w:r>
    </w:p>
    <w:p w14:paraId="0DE5F88C" w14:textId="77777777" w:rsidR="00891AA2" w:rsidRDefault="00891AA2" w:rsidP="00E233F7">
      <w:pPr>
        <w:pStyle w:val="Code"/>
      </w:pPr>
    </w:p>
    <w:p w14:paraId="4A7CDD7D" w14:textId="77777777" w:rsidR="00891AA2" w:rsidRDefault="00891AA2" w:rsidP="00E233F7">
      <w:pPr>
        <w:pStyle w:val="Code"/>
      </w:pPr>
      <w:r>
        <w:t xml:space="preserve">  Nominal bitrate .......... 24,882,352 b/s</w:t>
      </w:r>
    </w:p>
    <w:p w14:paraId="3349DAF4" w14:textId="77777777" w:rsidR="00891AA2" w:rsidRDefault="00891AA2" w:rsidP="00E233F7">
      <w:pPr>
        <w:pStyle w:val="Code"/>
      </w:pPr>
      <w:r>
        <w:t xml:space="preserve">  Bitrate difference ............. -352 b/s</w:t>
      </w:r>
    </w:p>
    <w:p w14:paraId="3361949D" w14:textId="77777777" w:rsidR="00891AA2" w:rsidRDefault="00891AA2" w:rsidP="00E233F7">
      <w:pPr>
        <w:pStyle w:val="Code"/>
      </w:pPr>
      <w:r>
        <w:t xml:space="preserve">  Bandwidth ..................... 8-MHz</w:t>
      </w:r>
    </w:p>
    <w:p w14:paraId="418F19EF" w14:textId="77777777" w:rsidR="00891AA2" w:rsidRDefault="00891AA2" w:rsidP="00E233F7">
      <w:pPr>
        <w:pStyle w:val="Code"/>
      </w:pPr>
      <w:r>
        <w:t xml:space="preserve">  FEC (high priority) ............. 5/6</w:t>
      </w:r>
    </w:p>
    <w:p w14:paraId="29E2C9EE" w14:textId="77777777" w:rsidR="00891AA2" w:rsidRDefault="00891AA2" w:rsidP="00E233F7">
      <w:pPr>
        <w:pStyle w:val="Code"/>
      </w:pPr>
      <w:r>
        <w:t xml:space="preserve">  Constellation ................ 64-QAM</w:t>
      </w:r>
    </w:p>
    <w:p w14:paraId="7C697CB5" w14:textId="77777777" w:rsidR="00891AA2" w:rsidRDefault="00891AA2" w:rsidP="00E233F7">
      <w:pPr>
        <w:pStyle w:val="Code"/>
      </w:pPr>
      <w:r>
        <w:t xml:space="preserve">  Guard interval .................. 1/4</w:t>
      </w:r>
    </w:p>
    <w:p w14:paraId="75E2365E" w14:textId="77777777" w:rsidR="00891AA2" w:rsidRDefault="00891AA2" w:rsidP="00E233F7">
      <w:pPr>
        <w:pStyle w:val="Code"/>
      </w:pPr>
      <w:r>
        <w:t>$</w:t>
      </w:r>
    </w:p>
    <w:p w14:paraId="024CB5DA" w14:textId="77777777" w:rsidR="004A7EAA" w:rsidRDefault="004A7EAA" w:rsidP="00B4767F">
      <w:pPr>
        <w:pStyle w:val="Heading3"/>
      </w:pPr>
      <w:bookmarkStart w:id="435" w:name="_Toc146211158"/>
      <w:r>
        <w:t>tshides examples</w:t>
      </w:r>
      <w:bookmarkEnd w:id="435"/>
    </w:p>
    <w:p w14:paraId="53E92FDB" w14:textId="77777777" w:rsidR="004A7EAA" w:rsidRDefault="004A7EAA" w:rsidP="004A7EAA">
      <w:r>
        <w:t xml:space="preserve">The command </w:t>
      </w:r>
      <w:r w:rsidRPr="00F44CAF">
        <w:rPr>
          <w:rStyle w:val="Codeintext"/>
        </w:rPr>
        <w:t>tshides</w:t>
      </w:r>
      <w:r>
        <w:t xml:space="preserve"> lists the HiDes devices, typically cheap modulators. Since these devices are simple encapsulations around chips from ITE Technologies, using device drivers from ITE, they usually appear as ITE 950x, from the model name of the main chip in the HiDes device.</w:t>
      </w:r>
    </w:p>
    <w:p w14:paraId="33DDBF3A" w14:textId="77777777" w:rsidR="004A7EAA" w:rsidRDefault="004A7EAA" w:rsidP="004A7EAA">
      <w:r>
        <w:t xml:space="preserve">Using </w:t>
      </w:r>
      <w:r w:rsidRPr="00F44CAF">
        <w:rPr>
          <w:rStyle w:val="Codeintext"/>
        </w:rPr>
        <w:t>tshides</w:t>
      </w:r>
      <w:r>
        <w:t xml:space="preserve"> on Windows:</w:t>
      </w:r>
    </w:p>
    <w:p w14:paraId="5CFDD64E" w14:textId="77777777" w:rsidR="004A7EAA" w:rsidRDefault="004A7EAA" w:rsidP="004A7EAA">
      <w:pPr>
        <w:pStyle w:val="Code"/>
      </w:pPr>
      <w:r w:rsidRPr="00FE4E12">
        <w:rPr>
          <w:lang w:val="en-US"/>
        </w:rPr>
        <w:t>C:\</w:t>
      </w:r>
      <w:r>
        <w:t>&gt; tshides</w:t>
      </w:r>
    </w:p>
    <w:p w14:paraId="11135E0F" w14:textId="77777777" w:rsidR="004A7EAA" w:rsidRDefault="004A7EAA" w:rsidP="004A7EAA">
      <w:pPr>
        <w:pStyle w:val="Code"/>
      </w:pPr>
      <w:r>
        <w:t>0: "IT9507 TX Filter"</w:t>
      </w:r>
    </w:p>
    <w:p w14:paraId="2F0C1242" w14:textId="77777777" w:rsidR="004A7EAA" w:rsidRDefault="004A7EAA" w:rsidP="004A7EAA">
      <w:pPr>
        <w:pStyle w:val="Code"/>
      </w:pPr>
    </w:p>
    <w:p w14:paraId="7D253947" w14:textId="77777777" w:rsidR="004A7EAA" w:rsidRDefault="004A7EAA" w:rsidP="004A7EAA">
      <w:pPr>
        <w:pStyle w:val="Code"/>
      </w:pPr>
      <w:r w:rsidRPr="00FE4E12">
        <w:rPr>
          <w:lang w:val="en-US"/>
        </w:rPr>
        <w:t>C:\</w:t>
      </w:r>
      <w:r>
        <w:t>&gt; tshides -v</w:t>
      </w:r>
    </w:p>
    <w:p w14:paraId="181347B1" w14:textId="77777777" w:rsidR="004A7EAA" w:rsidRDefault="004A7EAA" w:rsidP="004A7EAA">
      <w:pPr>
        <w:pStyle w:val="Code"/>
      </w:pPr>
      <w:r>
        <w:t>Found 1 HiDes device</w:t>
      </w:r>
    </w:p>
    <w:p w14:paraId="36B1FE2F" w14:textId="77777777" w:rsidR="004A7EAA" w:rsidRDefault="004A7EAA" w:rsidP="004A7EAA">
      <w:pPr>
        <w:pStyle w:val="Code"/>
      </w:pPr>
    </w:p>
    <w:p w14:paraId="65712358" w14:textId="77777777" w:rsidR="004A7EAA" w:rsidRDefault="004A7EAA" w:rsidP="004A7EAA">
      <w:pPr>
        <w:pStyle w:val="Code"/>
      </w:pPr>
      <w:r>
        <w:t>Index ........... 0</w:t>
      </w:r>
    </w:p>
    <w:p w14:paraId="4065D1BE" w14:textId="77777777" w:rsidR="004A7EAA" w:rsidRDefault="004A7EAA" w:rsidP="004A7EAA">
      <w:pPr>
        <w:pStyle w:val="Code"/>
      </w:pPr>
      <w:r>
        <w:t>Name ............ "IT9507 TX Filter"</w:t>
      </w:r>
    </w:p>
    <w:p w14:paraId="1D2C39A5" w14:textId="77777777" w:rsidR="004A7EAA" w:rsidRDefault="004A7EAA" w:rsidP="004A7EAA">
      <w:pPr>
        <w:pStyle w:val="Code"/>
      </w:pPr>
      <w:r>
        <w:lastRenderedPageBreak/>
        <w:t>Device .......... \\?\usb#vid_048d&amp;pid_9507#ut100cv4201504240422#{fbf6f530-07b9-11d2-a71e-0000f8004788}\{9963cc0e-ee70-11e0-ba8f-92d34824019b}</w:t>
      </w:r>
    </w:p>
    <w:p w14:paraId="44AC3DB1" w14:textId="77777777" w:rsidR="004A7EAA" w:rsidRPr="004A7EAA" w:rsidRDefault="004A7EAA" w:rsidP="004A7EAA">
      <w:pPr>
        <w:pStyle w:val="Code"/>
        <w:rPr>
          <w:lang w:val="fr-FR"/>
        </w:rPr>
      </w:pPr>
      <w:r w:rsidRPr="004A7EAA">
        <w:rPr>
          <w:lang w:val="fr-FR"/>
        </w:rPr>
        <w:t>USB mode ........ 0x0200</w:t>
      </w:r>
    </w:p>
    <w:p w14:paraId="1EC78578" w14:textId="77777777" w:rsidR="004A7EAA" w:rsidRPr="004A7EAA" w:rsidRDefault="004A7EAA" w:rsidP="004A7EAA">
      <w:pPr>
        <w:pStyle w:val="Code"/>
        <w:rPr>
          <w:lang w:val="fr-FR"/>
        </w:rPr>
      </w:pPr>
      <w:r w:rsidRPr="004A7EAA">
        <w:rPr>
          <w:lang w:val="fr-FR"/>
        </w:rPr>
        <w:t>Vendor id ....... 0x048D</w:t>
      </w:r>
    </w:p>
    <w:p w14:paraId="67582216" w14:textId="77777777" w:rsidR="004A7EAA" w:rsidRDefault="004A7EAA" w:rsidP="004A7EAA">
      <w:pPr>
        <w:pStyle w:val="Code"/>
      </w:pPr>
      <w:r>
        <w:t>Product id ...... 0x9507</w:t>
      </w:r>
    </w:p>
    <w:p w14:paraId="3B20897F" w14:textId="77777777" w:rsidR="004A7EAA" w:rsidRDefault="004A7EAA" w:rsidP="004A7EAA">
      <w:pPr>
        <w:pStyle w:val="Code"/>
      </w:pPr>
      <w:r>
        <w:t>Chip type ....... 0x9507</w:t>
      </w:r>
    </w:p>
    <w:p w14:paraId="6A47AF5E" w14:textId="77777777" w:rsidR="004A7EAA" w:rsidRDefault="004A7EAA" w:rsidP="004A7EAA">
      <w:pPr>
        <w:pStyle w:val="Code"/>
      </w:pPr>
      <w:r>
        <w:t>Device type ..... 11</w:t>
      </w:r>
    </w:p>
    <w:p w14:paraId="5B1F8802" w14:textId="77777777" w:rsidR="004A7EAA" w:rsidRDefault="004A7EAA" w:rsidP="004A7EAA">
      <w:pPr>
        <w:pStyle w:val="Code"/>
      </w:pPr>
      <w:r>
        <w:t>Driver version .. 21.17.39.1</w:t>
      </w:r>
    </w:p>
    <w:p w14:paraId="63B18CEA" w14:textId="77777777" w:rsidR="004A7EAA" w:rsidRDefault="004A7EAA" w:rsidP="004A7EAA">
      <w:pPr>
        <w:pStyle w:val="Code"/>
      </w:pPr>
      <w:r>
        <w:t>Link firmware ... 255.39.2.0</w:t>
      </w:r>
    </w:p>
    <w:p w14:paraId="2D77E532" w14:textId="77777777" w:rsidR="004A7EAA" w:rsidRDefault="004A7EAA" w:rsidP="004A7EAA">
      <w:pPr>
        <w:pStyle w:val="Code"/>
      </w:pPr>
      <w:r>
        <w:t>OFDM firmware ... 255.9.11.0</w:t>
      </w:r>
    </w:p>
    <w:p w14:paraId="6BA07020" w14:textId="77777777" w:rsidR="004A7EAA" w:rsidRDefault="004A7EAA" w:rsidP="004A7EAA">
      <w:r>
        <w:t xml:space="preserve">The option </w:t>
      </w:r>
      <w:r w:rsidRPr="00CE6802">
        <w:rPr>
          <w:rStyle w:val="Codeintext"/>
        </w:rPr>
        <w:t>--gain-range</w:t>
      </w:r>
      <w:r>
        <w:t xml:space="preserve"> is used to display the adjustable gain range for a given frequency and </w:t>
      </w:r>
      <w:r w:rsidR="00127A70">
        <w:t xml:space="preserve">a </w:t>
      </w:r>
      <w:r>
        <w:t xml:space="preserve">given bandwidth. Sample usage on Windows, using the default </w:t>
      </w:r>
      <w:r w:rsidR="00127A70">
        <w:t>values for frequency and bandwidth:</w:t>
      </w:r>
    </w:p>
    <w:p w14:paraId="04FA67FA" w14:textId="77777777" w:rsidR="004A7EAA" w:rsidRDefault="004A7EAA" w:rsidP="004A7EAA">
      <w:pPr>
        <w:pStyle w:val="Code"/>
      </w:pPr>
      <w:r w:rsidRPr="004C5DE3">
        <w:rPr>
          <w:lang w:val="en-US"/>
        </w:rPr>
        <w:t>C:\</w:t>
      </w:r>
      <w:r>
        <w:t>&gt; tshides --gain-range</w:t>
      </w:r>
    </w:p>
    <w:p w14:paraId="1573881D" w14:textId="77777777" w:rsidR="004A7EAA" w:rsidRDefault="004A7EAA" w:rsidP="004A7EAA">
      <w:pPr>
        <w:pStyle w:val="Code"/>
      </w:pPr>
      <w:r>
        <w:t>Device: 0: "IT9507 TX Filter"</w:t>
      </w:r>
    </w:p>
    <w:p w14:paraId="0C396D0C" w14:textId="77777777" w:rsidR="004A7EAA" w:rsidRDefault="004A7EAA" w:rsidP="004A7EAA">
      <w:pPr>
        <w:pStyle w:val="Code"/>
      </w:pPr>
      <w:r>
        <w:t>Frequency: 474,000,000 Hz</w:t>
      </w:r>
    </w:p>
    <w:p w14:paraId="121914CB" w14:textId="77777777" w:rsidR="004A7EAA" w:rsidRDefault="004A7EAA" w:rsidP="004A7EAA">
      <w:pPr>
        <w:pStyle w:val="Code"/>
      </w:pPr>
      <w:r>
        <w:t>Bandwidth: 8-MHz</w:t>
      </w:r>
    </w:p>
    <w:p w14:paraId="673F6265" w14:textId="77777777" w:rsidR="004A7EAA" w:rsidRDefault="004A7EAA" w:rsidP="004A7EAA">
      <w:pPr>
        <w:pStyle w:val="Code"/>
      </w:pPr>
      <w:r>
        <w:t>Min. gain: -52 dB</w:t>
      </w:r>
    </w:p>
    <w:p w14:paraId="05AEB4CE" w14:textId="77777777" w:rsidR="004A7EAA" w:rsidRDefault="004A7EAA" w:rsidP="004A7EAA">
      <w:pPr>
        <w:pStyle w:val="Code"/>
      </w:pPr>
      <w:r>
        <w:t>Max. gain: 6 dB</w:t>
      </w:r>
    </w:p>
    <w:p w14:paraId="1A5AFCD5" w14:textId="77777777" w:rsidR="004A7EAA" w:rsidRDefault="004A7EAA" w:rsidP="004A7EAA">
      <w:pPr>
        <w:pStyle w:val="Code"/>
      </w:pPr>
      <w:r>
        <w:t>&gt;</w:t>
      </w:r>
    </w:p>
    <w:p w14:paraId="2FA2417C" w14:textId="77777777" w:rsidR="00FE4E12" w:rsidRDefault="00FE4E12" w:rsidP="00FE4E12">
      <w:r>
        <w:t xml:space="preserve">Using </w:t>
      </w:r>
      <w:r w:rsidRPr="00F44CAF">
        <w:rPr>
          <w:rStyle w:val="Codeintext"/>
        </w:rPr>
        <w:t>tshides</w:t>
      </w:r>
      <w:r>
        <w:t xml:space="preserve"> on Linux with the same HiDes device. Notice the naming difference.</w:t>
      </w:r>
    </w:p>
    <w:p w14:paraId="7EB6FE2C" w14:textId="77777777" w:rsidR="00FE4E12" w:rsidRDefault="00FE4E12" w:rsidP="00FE4E12">
      <w:pPr>
        <w:pStyle w:val="Code"/>
      </w:pPr>
      <w:r>
        <w:t>$ tshides</w:t>
      </w:r>
    </w:p>
    <w:p w14:paraId="4D41CCCE" w14:textId="77777777" w:rsidR="00FE4E12" w:rsidRDefault="00FE4E12" w:rsidP="00FE4E12">
      <w:pPr>
        <w:pStyle w:val="Code"/>
      </w:pPr>
      <w:r>
        <w:t>0: "usb-it950x0" (/dev/usb-it950x0)</w:t>
      </w:r>
    </w:p>
    <w:p w14:paraId="705AC72F" w14:textId="77777777" w:rsidR="00FE4E12" w:rsidRDefault="00FE4E12" w:rsidP="00FE4E12">
      <w:pPr>
        <w:pStyle w:val="Code"/>
      </w:pPr>
      <w:r>
        <w:t>$</w:t>
      </w:r>
    </w:p>
    <w:p w14:paraId="659859CC" w14:textId="77777777" w:rsidR="00FE4E12" w:rsidRDefault="00FE4E12" w:rsidP="00FE4E12">
      <w:pPr>
        <w:pStyle w:val="Code"/>
      </w:pPr>
      <w:r>
        <w:t>$ tshides -v</w:t>
      </w:r>
    </w:p>
    <w:p w14:paraId="20B9CD8A" w14:textId="77777777" w:rsidR="00FE4E12" w:rsidRDefault="00FE4E12" w:rsidP="00FE4E12">
      <w:pPr>
        <w:pStyle w:val="Code"/>
      </w:pPr>
      <w:r>
        <w:t>Found 1 HiDes device</w:t>
      </w:r>
    </w:p>
    <w:p w14:paraId="130EE63A" w14:textId="77777777" w:rsidR="00FE4E12" w:rsidRDefault="00FE4E12" w:rsidP="00FE4E12">
      <w:pPr>
        <w:pStyle w:val="Code"/>
      </w:pPr>
    </w:p>
    <w:p w14:paraId="3DA2F04C" w14:textId="77777777" w:rsidR="00FE4E12" w:rsidRDefault="00FE4E12" w:rsidP="00FE4E12">
      <w:pPr>
        <w:pStyle w:val="Code"/>
      </w:pPr>
      <w:r>
        <w:t>Index ........... 0</w:t>
      </w:r>
    </w:p>
    <w:p w14:paraId="2EE97A6A" w14:textId="77777777" w:rsidR="00FE4E12" w:rsidRDefault="00FE4E12" w:rsidP="00FE4E12">
      <w:pPr>
        <w:pStyle w:val="Code"/>
      </w:pPr>
      <w:r>
        <w:t>Name ............ "usb-it950x0"</w:t>
      </w:r>
    </w:p>
    <w:p w14:paraId="4E09F013" w14:textId="77777777" w:rsidR="00FE4E12" w:rsidRDefault="00FE4E12" w:rsidP="00FE4E12">
      <w:pPr>
        <w:pStyle w:val="Code"/>
      </w:pPr>
      <w:r>
        <w:t>Device .......... /dev/usb-it950x0</w:t>
      </w:r>
    </w:p>
    <w:p w14:paraId="6E4BF240" w14:textId="77777777" w:rsidR="00FE4E12" w:rsidRDefault="00FE4E12" w:rsidP="00FE4E12">
      <w:pPr>
        <w:pStyle w:val="Code"/>
      </w:pPr>
      <w:r>
        <w:t>Chip type ....... 0x9507</w:t>
      </w:r>
    </w:p>
    <w:p w14:paraId="729969EC" w14:textId="77777777" w:rsidR="00FE4E12" w:rsidRDefault="00FE4E12" w:rsidP="00FE4E12">
      <w:pPr>
        <w:pStyle w:val="Code"/>
      </w:pPr>
      <w:r>
        <w:t>Device type ..... 11</w:t>
      </w:r>
    </w:p>
    <w:p w14:paraId="02817980" w14:textId="77777777" w:rsidR="00FE4E12" w:rsidRDefault="00FE4E12" w:rsidP="00FE4E12">
      <w:pPr>
        <w:pStyle w:val="Code"/>
      </w:pPr>
      <w:r>
        <w:t>Driver version .. v16.11.10.1</w:t>
      </w:r>
    </w:p>
    <w:p w14:paraId="3C1ED33B" w14:textId="77777777" w:rsidR="00FE4E12" w:rsidRDefault="00FE4E12" w:rsidP="00FE4E12">
      <w:pPr>
        <w:pStyle w:val="Code"/>
      </w:pPr>
      <w:r>
        <w:t>API version ..... 1.3.20160929.0</w:t>
      </w:r>
    </w:p>
    <w:p w14:paraId="059A4CF7" w14:textId="77777777" w:rsidR="00FE4E12" w:rsidRDefault="00FE4E12" w:rsidP="00FE4E12">
      <w:pPr>
        <w:pStyle w:val="Code"/>
      </w:pPr>
      <w:r>
        <w:t>Link firmware ... 255.39.2.0</w:t>
      </w:r>
    </w:p>
    <w:p w14:paraId="0B8751A3" w14:textId="77777777" w:rsidR="00FE4E12" w:rsidRDefault="00FE4E12" w:rsidP="00FE4E12">
      <w:pPr>
        <w:pStyle w:val="Code"/>
      </w:pPr>
      <w:r>
        <w:t>OFDM firmware ... 255.9.11.0</w:t>
      </w:r>
    </w:p>
    <w:p w14:paraId="61538CA4" w14:textId="77777777" w:rsidR="00FE4E12" w:rsidRDefault="00FE4E12" w:rsidP="00FE4E12">
      <w:pPr>
        <w:pStyle w:val="Code"/>
      </w:pPr>
      <w:r>
        <w:t>Company ......... ITEtech</w:t>
      </w:r>
    </w:p>
    <w:p w14:paraId="5D4752C8" w14:textId="77777777" w:rsidR="00FE4E12" w:rsidRDefault="00FE4E12" w:rsidP="00FE4E12">
      <w:pPr>
        <w:pStyle w:val="Code"/>
      </w:pPr>
      <w:r>
        <w:t>Hardware info ... Eagle DVBT</w:t>
      </w:r>
    </w:p>
    <w:p w14:paraId="143FAF61" w14:textId="77777777" w:rsidR="00FE4E12" w:rsidRDefault="00FE4E12" w:rsidP="00FE4E12">
      <w:pPr>
        <w:pStyle w:val="Code"/>
      </w:pPr>
    </w:p>
    <w:p w14:paraId="6A37E537" w14:textId="77777777" w:rsidR="00FE4E12" w:rsidRDefault="00FE4E12" w:rsidP="00FE4E12">
      <w:pPr>
        <w:pStyle w:val="Code"/>
      </w:pPr>
      <w:r>
        <w:t>$</w:t>
      </w:r>
    </w:p>
    <w:p w14:paraId="7D616C08" w14:textId="77777777" w:rsidR="00427854" w:rsidRDefault="00427854" w:rsidP="00B4767F">
      <w:pPr>
        <w:pStyle w:val="Heading3"/>
      </w:pPr>
      <w:bookmarkStart w:id="436" w:name="_Ref525735228"/>
      <w:bookmarkStart w:id="437" w:name="_Toc146211159"/>
      <w:r>
        <w:t>tsswitch examples</w:t>
      </w:r>
      <w:bookmarkEnd w:id="436"/>
      <w:bookmarkEnd w:id="437"/>
    </w:p>
    <w:p w14:paraId="1D7A752E" w14:textId="77777777" w:rsidR="00427854" w:rsidRDefault="00427854" w:rsidP="00427854">
      <w:r>
        <w:t xml:space="preserve">The following diagram illustrates a sample usage of the </w:t>
      </w:r>
      <w:r w:rsidRPr="00F44CAF">
        <w:rPr>
          <w:rStyle w:val="Codeintext"/>
        </w:rPr>
        <w:t>tsswitch</w:t>
      </w:r>
      <w:r>
        <w:rPr>
          <w:i/>
        </w:rPr>
        <w:t xml:space="preserve"> </w:t>
      </w:r>
      <w:r>
        <w:t>command:</w:t>
      </w:r>
    </w:p>
    <w:p w14:paraId="7DEE2C5D" w14:textId="77777777" w:rsidR="000048BF" w:rsidRDefault="000048BF" w:rsidP="00427854"/>
    <w:p w14:paraId="3528F701" w14:textId="77777777" w:rsidR="00427854" w:rsidRDefault="000048BF" w:rsidP="008D6E52">
      <w:pPr>
        <w:keepNext/>
      </w:pPr>
      <w:r>
        <w:rPr>
          <w:noProof/>
        </w:rPr>
        <w:lastRenderedPageBreak/>
        <w:drawing>
          <wp:inline distT="0" distB="0" distL="0" distR="0" wp14:anchorId="34D51704" wp14:editId="6DE0D02A">
            <wp:extent cx="6456045" cy="2321204"/>
            <wp:effectExtent l="0" t="0" r="1905" b="317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6456045" cy="2321204"/>
                    </a:xfrm>
                    <a:prstGeom prst="rect">
                      <a:avLst/>
                    </a:prstGeom>
                    <a:noFill/>
                  </pic:spPr>
                </pic:pic>
              </a:graphicData>
            </a:graphic>
          </wp:inline>
        </w:drawing>
      </w:r>
    </w:p>
    <w:p w14:paraId="7F98A7B8" w14:textId="13B3C303" w:rsidR="00427854" w:rsidRDefault="00427854" w:rsidP="00427854">
      <w:pPr>
        <w:pStyle w:val="Caption"/>
      </w:pPr>
      <w:bookmarkStart w:id="438" w:name="_Toc146211593"/>
      <w:r w:rsidRPr="00E233F7">
        <w:t xml:space="preserve">Figure </w:t>
      </w:r>
      <w:r w:rsidRPr="00E233F7">
        <w:fldChar w:fldCharType="begin"/>
      </w:r>
      <w:r w:rsidRPr="00E233F7">
        <w:instrText xml:space="preserve"> SEQ Figure \* ARABIC </w:instrText>
      </w:r>
      <w:r w:rsidRPr="00E233F7">
        <w:fldChar w:fldCharType="separate"/>
      </w:r>
      <w:r w:rsidR="005909F0">
        <w:rPr>
          <w:noProof/>
        </w:rPr>
        <w:t>4</w:t>
      </w:r>
      <w:r w:rsidRPr="00E233F7">
        <w:fldChar w:fldCharType="end"/>
      </w:r>
      <w:r w:rsidRPr="00E233F7">
        <w:t xml:space="preserve">: </w:t>
      </w:r>
      <w:r>
        <w:t>Sample input switching configuration</w:t>
      </w:r>
      <w:bookmarkEnd w:id="438"/>
    </w:p>
    <w:p w14:paraId="1E672D31" w14:textId="77777777" w:rsidR="00427854" w:rsidRDefault="00427854" w:rsidP="00427854">
      <w:r>
        <w:t>In the example above, four inputs are used. Each input contains an SPTS (single-program transport stream).</w:t>
      </w:r>
    </w:p>
    <w:p w14:paraId="773D6147" w14:textId="77777777" w:rsidR="00427854" w:rsidRDefault="00427854" w:rsidP="00427854">
      <w:r>
        <w:t xml:space="preserve">Two of these inputs are network streams already containing an SPTS. They can be directly received by an input plugin in </w:t>
      </w:r>
      <w:r w:rsidRPr="00F44CAF">
        <w:rPr>
          <w:rStyle w:val="Codeintext"/>
        </w:rPr>
        <w:t>tsswitch</w:t>
      </w:r>
      <w:r>
        <w:t xml:space="preserve"> (the plugin </w:t>
      </w:r>
      <w:r w:rsidRPr="00F44CAF">
        <w:rPr>
          <w:rStyle w:val="Codeintext"/>
        </w:rPr>
        <w:t>ip</w:t>
      </w:r>
      <w:r>
        <w:t xml:space="preserve"> is used to receive an UDP/IP multicast stream and the plugin </w:t>
      </w:r>
      <w:r w:rsidRPr="00F44CAF">
        <w:rPr>
          <w:rStyle w:val="Codeintext"/>
        </w:rPr>
        <w:t>http</w:t>
      </w:r>
      <w:r>
        <w:t xml:space="preserve"> is used to receive an HTTP unicast stream).</w:t>
      </w:r>
    </w:p>
    <w:p w14:paraId="08C9CEA4" w14:textId="77777777" w:rsidR="00427854" w:rsidRDefault="00427854" w:rsidP="00427854">
      <w:r>
        <w:t xml:space="preserve">The two other inputs are taken from broadcast transport streams which contain multiple services. The target service must be extracted before input to </w:t>
      </w:r>
      <w:r w:rsidRPr="00DB6D72">
        <w:rPr>
          <w:rStyle w:val="Codeintext"/>
        </w:rPr>
        <w:t>tsswitch</w:t>
      </w:r>
      <w:r>
        <w:t xml:space="preserve">. To achieve that, we run two </w:t>
      </w:r>
      <w:r w:rsidRPr="002F43E1">
        <w:rPr>
          <w:rStyle w:val="Codeintext"/>
        </w:rPr>
        <w:t>tsp</w:t>
      </w:r>
      <w:r>
        <w:rPr>
          <w:i/>
        </w:rPr>
        <w:t xml:space="preserve"> </w:t>
      </w:r>
      <w:r>
        <w:t xml:space="preserve">commands which extract the target services and we inject the output into an input of </w:t>
      </w:r>
      <w:r w:rsidRPr="002F43E1">
        <w:rPr>
          <w:rStyle w:val="Codeintext"/>
        </w:rPr>
        <w:t>tsswitch</w:t>
      </w:r>
      <w:r>
        <w:t>.</w:t>
      </w:r>
    </w:p>
    <w:p w14:paraId="41092825" w14:textId="77777777" w:rsidR="00A372D0" w:rsidRDefault="00A372D0" w:rsidP="00427854">
      <w:r>
        <w:t>The complete command skeleton is the following:</w:t>
      </w:r>
    </w:p>
    <w:p w14:paraId="1755E09F" w14:textId="77777777" w:rsidR="00A372D0" w:rsidRDefault="009D7A0C" w:rsidP="00A372D0">
      <w:pPr>
        <w:pStyle w:val="Code"/>
      </w:pPr>
      <w:r>
        <w:t xml:space="preserve">$ </w:t>
      </w:r>
      <w:r w:rsidR="00427854" w:rsidRPr="00EB48C8">
        <w:t xml:space="preserve">tsswitch </w:t>
      </w:r>
      <w:r w:rsidR="00427854">
        <w:t>--remote 4444</w:t>
      </w:r>
      <w:r w:rsidR="00427854" w:rsidRPr="00EB48C8">
        <w:t xml:space="preserve"> \</w:t>
      </w:r>
      <w:r w:rsidR="00427854" w:rsidRPr="00EB48C8">
        <w:br/>
      </w:r>
      <w:r w:rsidR="00A372D0">
        <w:t xml:space="preserve">  </w:t>
      </w:r>
      <w:r w:rsidR="00427854" w:rsidRPr="00EB48C8">
        <w:t xml:space="preserve">    </w:t>
      </w:r>
      <w:r w:rsidR="00427854">
        <w:t xml:space="preserve">     -I</w:t>
      </w:r>
      <w:r w:rsidR="00A372D0">
        <w:t xml:space="preserve"> fork </w:t>
      </w:r>
      <w:r w:rsidR="00A372D0">
        <w:rPr>
          <w:lang w:val="en-US"/>
        </w:rPr>
        <w:t>'tsp –I dvb ... –P zap service0'</w:t>
      </w:r>
      <w:r w:rsidR="00427854" w:rsidRPr="00EB48C8">
        <w:t xml:space="preserve"> \</w:t>
      </w:r>
      <w:r w:rsidR="00427854">
        <w:br/>
      </w:r>
      <w:r w:rsidR="00A372D0">
        <w:t xml:space="preserve">  </w:t>
      </w:r>
      <w:r w:rsidR="00A372D0" w:rsidRPr="00EB48C8">
        <w:t xml:space="preserve">    </w:t>
      </w:r>
      <w:r w:rsidR="00A372D0">
        <w:t xml:space="preserve">     -I ip 226.2.2.2:1234</w:t>
      </w:r>
      <w:r w:rsidR="00A372D0" w:rsidRPr="00EB48C8">
        <w:t xml:space="preserve"> \</w:t>
      </w:r>
    </w:p>
    <w:p w14:paraId="5496EAAF" w14:textId="77777777" w:rsidR="00A372D0" w:rsidRDefault="00A372D0" w:rsidP="00A372D0">
      <w:pPr>
        <w:pStyle w:val="Code"/>
      </w:pPr>
      <w:r>
        <w:t xml:space="preserve">           -I http --infinite http://server.foo.com/service2/ \</w:t>
      </w:r>
      <w:r>
        <w:br/>
        <w:t xml:space="preserve">  </w:t>
      </w:r>
      <w:r w:rsidRPr="00EB48C8">
        <w:t xml:space="preserve">    </w:t>
      </w:r>
      <w:r>
        <w:t xml:space="preserve">     -I fork </w:t>
      </w:r>
      <w:r>
        <w:rPr>
          <w:lang w:val="en-US"/>
        </w:rPr>
        <w:t>'tsp –I dvb ... –P zap service3'</w:t>
      </w:r>
      <w:r w:rsidRPr="00EB48C8">
        <w:t xml:space="preserve"> \</w:t>
      </w:r>
    </w:p>
    <w:p w14:paraId="3CB61AE2" w14:textId="77777777" w:rsidR="00A372D0" w:rsidRDefault="00A372D0" w:rsidP="00A372D0">
      <w:pPr>
        <w:pStyle w:val="Code"/>
      </w:pPr>
      <w:r>
        <w:t xml:space="preserve">  | tsp –P ... –O ...</w:t>
      </w:r>
    </w:p>
    <w:p w14:paraId="31322BBD" w14:textId="77777777" w:rsidR="00427854" w:rsidRDefault="00427854" w:rsidP="00427854">
      <w:r>
        <w:t>In this command, the remote control will send commands to UDP port 4444. For instance:</w:t>
      </w:r>
    </w:p>
    <w:p w14:paraId="6CC4D11E" w14:textId="77777777" w:rsidR="00427854" w:rsidRPr="00A372D0" w:rsidRDefault="00427854" w:rsidP="00A372D0">
      <w:pPr>
        <w:pStyle w:val="Code"/>
      </w:pPr>
      <w:r w:rsidRPr="00A372D0">
        <w:t>$ echo &gt;/dev/udp/127.0.0.1/4444 2</w:t>
      </w:r>
    </w:p>
    <w:p w14:paraId="55975579" w14:textId="77777777" w:rsidR="009D7A0C" w:rsidRPr="00A372D0" w:rsidRDefault="009D7A0C" w:rsidP="00A372D0">
      <w:pPr>
        <w:pStyle w:val="Code"/>
      </w:pPr>
      <w:r w:rsidRPr="00A372D0">
        <w:t>$ echo &gt;/dev/udp/127.0.0.1/4444 0</w:t>
      </w:r>
    </w:p>
    <w:p w14:paraId="29B6DA40" w14:textId="77777777" w:rsidR="00427854" w:rsidRPr="00A372D0" w:rsidRDefault="00427854" w:rsidP="00A372D0">
      <w:pPr>
        <w:pStyle w:val="Code"/>
      </w:pPr>
      <w:r w:rsidRPr="00A372D0">
        <w:t>$ echo &gt;/dev/udp/127.0.0.1/4444 next</w:t>
      </w:r>
    </w:p>
    <w:p w14:paraId="66DF942D" w14:textId="77777777" w:rsidR="00427854" w:rsidRDefault="00427854" w:rsidP="00A372D0">
      <w:pPr>
        <w:pStyle w:val="Code"/>
      </w:pPr>
      <w:r w:rsidRPr="00A372D0">
        <w:t>$ echo &gt;/dev/udp/127.0.0.1/4444 prev</w:t>
      </w:r>
    </w:p>
    <w:p w14:paraId="2A4474C4" w14:textId="77777777" w:rsidR="00DA1AB1" w:rsidRDefault="00DA1AB1" w:rsidP="00DA1AB1">
      <w:pPr>
        <w:pStyle w:val="Heading3"/>
      </w:pPr>
      <w:bookmarkStart w:id="439" w:name="_Ref57728727"/>
      <w:bookmarkStart w:id="440" w:name="_Toc146211160"/>
      <w:r>
        <w:t>tsxml example</w:t>
      </w:r>
      <w:bookmarkEnd w:id="439"/>
      <w:r w:rsidR="003F1A7B">
        <w:t>s</w:t>
      </w:r>
      <w:bookmarkEnd w:id="440"/>
    </w:p>
    <w:p w14:paraId="1F4044B1" w14:textId="77777777" w:rsidR="00DA1AB1" w:rsidRDefault="00DA1AB1" w:rsidP="00DA1AB1">
      <w:r>
        <w:t xml:space="preserve">The </w:t>
      </w:r>
      <w:r w:rsidRPr="00F44CAF">
        <w:rPr>
          <w:rStyle w:val="Codeintext"/>
        </w:rPr>
        <w:t>tsxml</w:t>
      </w:r>
      <w:r>
        <w:t xml:space="preserve"> utility is mainly used to test the effect of XML patch files, as used with option </w:t>
      </w:r>
      <w:r w:rsidRPr="00DA1AB1">
        <w:rPr>
          <w:rStyle w:val="Codeintext"/>
        </w:rPr>
        <w:t>--patch-xml</w:t>
      </w:r>
      <w:r>
        <w:t xml:space="preserve"> in various plugins.</w:t>
      </w:r>
    </w:p>
    <w:p w14:paraId="7F980AB2" w14:textId="77777777" w:rsidR="00274522" w:rsidRDefault="00274522" w:rsidP="00DA1AB1">
      <w:r>
        <w:t>In this example, we want to patch PAT’s, the simplest form of table.</w:t>
      </w:r>
    </w:p>
    <w:p w14:paraId="06DF4B0D" w14:textId="77777777" w:rsidR="00274522" w:rsidRDefault="00274522" w:rsidP="00DA1AB1">
      <w:r>
        <w:t>Consider the following patch file:</w:t>
      </w:r>
    </w:p>
    <w:p w14:paraId="3F4ED2EB" w14:textId="77777777" w:rsidR="00274522" w:rsidRDefault="00274522" w:rsidP="00274522">
      <w:pPr>
        <w:pStyle w:val="Code"/>
      </w:pPr>
      <w:r>
        <w:t>&lt;?xml version="1.0" encoding="UTF-8"?&gt;</w:t>
      </w:r>
    </w:p>
    <w:p w14:paraId="4DFE46C1" w14:textId="77777777" w:rsidR="00274522" w:rsidRDefault="00274522" w:rsidP="00274522">
      <w:pPr>
        <w:pStyle w:val="Code"/>
      </w:pPr>
      <w:r>
        <w:t>&lt;tsduck&gt;</w:t>
      </w:r>
    </w:p>
    <w:p w14:paraId="2EED3B99" w14:textId="77777777" w:rsidR="00274522" w:rsidRDefault="00274522" w:rsidP="00274522">
      <w:pPr>
        <w:pStyle w:val="Code"/>
      </w:pPr>
    </w:p>
    <w:p w14:paraId="5E141C1F" w14:textId="77777777" w:rsidR="00274522" w:rsidRDefault="00274522" w:rsidP="00274522">
      <w:pPr>
        <w:pStyle w:val="Code"/>
      </w:pPr>
      <w:r>
        <w:t xml:space="preserve">  &lt;!-- </w:t>
      </w:r>
      <w:r w:rsidRPr="00274522">
        <w:rPr>
          <w:i/>
        </w:rPr>
        <w:t>The following transformations are applied on all PAT’s</w:t>
      </w:r>
      <w:r>
        <w:t xml:space="preserve"> --&gt;</w:t>
      </w:r>
    </w:p>
    <w:p w14:paraId="4487AC4D" w14:textId="77777777" w:rsidR="00274522" w:rsidRDefault="00274522" w:rsidP="00274522">
      <w:pPr>
        <w:pStyle w:val="Code"/>
      </w:pPr>
      <w:r>
        <w:t xml:space="preserve">  &lt;PAT&gt;</w:t>
      </w:r>
    </w:p>
    <w:p w14:paraId="23E9D40D" w14:textId="77777777" w:rsidR="00274522" w:rsidRDefault="00274522" w:rsidP="00274522">
      <w:pPr>
        <w:pStyle w:val="Code"/>
      </w:pPr>
      <w:r>
        <w:t xml:space="preserve">    &lt;!-- </w:t>
      </w:r>
      <w:r w:rsidRPr="00274522">
        <w:rPr>
          <w:i/>
        </w:rPr>
        <w:t>Add this service in all PAT's</w:t>
      </w:r>
      <w:r>
        <w:t xml:space="preserve"> --&gt;</w:t>
      </w:r>
    </w:p>
    <w:p w14:paraId="5C78B489" w14:textId="77777777" w:rsidR="00274522" w:rsidRDefault="00274522" w:rsidP="00274522">
      <w:pPr>
        <w:pStyle w:val="Code"/>
      </w:pPr>
      <w:r>
        <w:t xml:space="preserve">    &lt;service service_id="123" program_map_PID="7777" x-node="add"/&gt;</w:t>
      </w:r>
    </w:p>
    <w:p w14:paraId="1DB2E65B" w14:textId="77777777" w:rsidR="00274522" w:rsidRDefault="00274522" w:rsidP="00274522">
      <w:pPr>
        <w:pStyle w:val="Code"/>
      </w:pPr>
      <w:r>
        <w:t xml:space="preserve">    &lt;!-- </w:t>
      </w:r>
      <w:r w:rsidRPr="00274522">
        <w:rPr>
          <w:i/>
        </w:rPr>
        <w:t>Change PMT PID of service 102 in any PAT</w:t>
      </w:r>
      <w:r>
        <w:t xml:space="preserve"> --&gt;</w:t>
      </w:r>
    </w:p>
    <w:p w14:paraId="733BEAD3" w14:textId="77777777" w:rsidR="00274522" w:rsidRDefault="00274522" w:rsidP="00274522">
      <w:pPr>
        <w:pStyle w:val="Code"/>
      </w:pPr>
      <w:r>
        <w:t xml:space="preserve">    &lt;service service_id="102" x-update-program_map_PID="2121"/&gt;</w:t>
      </w:r>
    </w:p>
    <w:p w14:paraId="5CACA294" w14:textId="77777777" w:rsidR="00274522" w:rsidRDefault="00274522" w:rsidP="00274522">
      <w:pPr>
        <w:pStyle w:val="Code"/>
      </w:pPr>
      <w:r>
        <w:lastRenderedPageBreak/>
        <w:t xml:space="preserve">    &lt;!-- </w:t>
      </w:r>
      <w:r w:rsidRPr="00274522">
        <w:rPr>
          <w:i/>
        </w:rPr>
        <w:t>Delete service 202 in any PAT</w:t>
      </w:r>
      <w:r>
        <w:t xml:space="preserve"> --&gt;</w:t>
      </w:r>
    </w:p>
    <w:p w14:paraId="65E5E067" w14:textId="77777777" w:rsidR="00274522" w:rsidRDefault="00274522" w:rsidP="00274522">
      <w:pPr>
        <w:pStyle w:val="Code"/>
      </w:pPr>
      <w:r>
        <w:t xml:space="preserve">    &lt;service service_id="202" x-node="delete"/&gt;</w:t>
      </w:r>
    </w:p>
    <w:p w14:paraId="3EDECB0D" w14:textId="77777777" w:rsidR="00274522" w:rsidRDefault="00274522" w:rsidP="00274522">
      <w:pPr>
        <w:pStyle w:val="Code"/>
      </w:pPr>
      <w:r>
        <w:t xml:space="preserve">  &lt;/PAT&gt;</w:t>
      </w:r>
    </w:p>
    <w:p w14:paraId="04208054" w14:textId="77777777" w:rsidR="00274522" w:rsidRDefault="00274522" w:rsidP="00274522">
      <w:pPr>
        <w:pStyle w:val="Code"/>
      </w:pPr>
    </w:p>
    <w:p w14:paraId="6DE7B861" w14:textId="77777777" w:rsidR="00274522" w:rsidRDefault="00274522" w:rsidP="00274522">
      <w:pPr>
        <w:pStyle w:val="Code"/>
      </w:pPr>
      <w:r>
        <w:t xml:space="preserve">  &lt;!-- </w:t>
      </w:r>
      <w:r w:rsidRPr="00274522">
        <w:rPr>
          <w:i/>
        </w:rPr>
        <w:t xml:space="preserve">The following transformations are applied </w:t>
      </w:r>
      <w:r>
        <w:rPr>
          <w:i/>
        </w:rPr>
        <w:t xml:space="preserve">only </w:t>
      </w:r>
      <w:r w:rsidRPr="00274522">
        <w:rPr>
          <w:i/>
        </w:rPr>
        <w:t>on PAT’s</w:t>
      </w:r>
      <w:r>
        <w:rPr>
          <w:i/>
        </w:rPr>
        <w:t xml:space="preserve"> with TS id 2</w:t>
      </w:r>
      <w:r>
        <w:t xml:space="preserve"> --&gt;</w:t>
      </w:r>
    </w:p>
    <w:p w14:paraId="6D996556" w14:textId="77777777" w:rsidR="00274522" w:rsidRDefault="00274522" w:rsidP="00274522">
      <w:pPr>
        <w:pStyle w:val="Code"/>
      </w:pPr>
      <w:r>
        <w:t xml:space="preserve">  &lt;PAT transport_stream_id="2"&gt;</w:t>
      </w:r>
    </w:p>
    <w:p w14:paraId="30D17713" w14:textId="77777777" w:rsidR="00274522" w:rsidRDefault="00274522" w:rsidP="00274522">
      <w:pPr>
        <w:pStyle w:val="Code"/>
      </w:pPr>
      <w:r>
        <w:t xml:space="preserve">    &lt;!-- </w:t>
      </w:r>
      <w:r w:rsidRPr="00274522">
        <w:rPr>
          <w:i/>
        </w:rPr>
        <w:t>Add this service in all PAT's with TS id 2</w:t>
      </w:r>
      <w:r>
        <w:t xml:space="preserve"> --&gt;</w:t>
      </w:r>
    </w:p>
    <w:p w14:paraId="6ED1DDDB" w14:textId="77777777" w:rsidR="00274522" w:rsidRDefault="00274522" w:rsidP="00274522">
      <w:pPr>
        <w:pStyle w:val="Code"/>
      </w:pPr>
      <w:r>
        <w:t xml:space="preserve">    &lt;service service_id="456" program_map_PID="8888" x-node="add"/&gt;</w:t>
      </w:r>
    </w:p>
    <w:p w14:paraId="0438FF1E" w14:textId="77777777" w:rsidR="00274522" w:rsidRDefault="00274522" w:rsidP="00274522">
      <w:pPr>
        <w:pStyle w:val="Code"/>
      </w:pPr>
      <w:r>
        <w:t xml:space="preserve">  &lt;/PAT&gt;</w:t>
      </w:r>
    </w:p>
    <w:p w14:paraId="199FCC63" w14:textId="77777777" w:rsidR="00274522" w:rsidRDefault="00274522" w:rsidP="00274522">
      <w:pPr>
        <w:pStyle w:val="Code"/>
      </w:pPr>
    </w:p>
    <w:p w14:paraId="2270A511" w14:textId="77777777" w:rsidR="00274522" w:rsidRDefault="00274522" w:rsidP="00274522">
      <w:pPr>
        <w:pStyle w:val="Code"/>
      </w:pPr>
      <w:r>
        <w:t>&lt;/tsduck&gt;</w:t>
      </w:r>
    </w:p>
    <w:p w14:paraId="5679525E" w14:textId="77777777" w:rsidR="00274522" w:rsidRDefault="00A71AE5" w:rsidP="00DA1AB1">
      <w:r>
        <w:t>Consider the following input file:</w:t>
      </w:r>
    </w:p>
    <w:p w14:paraId="0759CE26" w14:textId="77777777" w:rsidR="001E39D6" w:rsidRDefault="001E39D6" w:rsidP="001E39D6">
      <w:pPr>
        <w:pStyle w:val="Code"/>
      </w:pPr>
      <w:r>
        <w:t>&lt;?xml version="1.0" encoding="UTF-8"?&gt;</w:t>
      </w:r>
    </w:p>
    <w:p w14:paraId="1B462DCC" w14:textId="77777777" w:rsidR="001E39D6" w:rsidRDefault="001E39D6" w:rsidP="001E39D6">
      <w:pPr>
        <w:pStyle w:val="Code"/>
      </w:pPr>
      <w:r>
        <w:t>&lt;tsduck&gt;</w:t>
      </w:r>
    </w:p>
    <w:p w14:paraId="6E57A21B" w14:textId="77777777" w:rsidR="001E39D6" w:rsidRDefault="001E39D6" w:rsidP="001E39D6">
      <w:pPr>
        <w:pStyle w:val="Code"/>
      </w:pPr>
      <w:r>
        <w:t xml:space="preserve">  &lt;PAT transport_stream_id="1"&gt;</w:t>
      </w:r>
    </w:p>
    <w:p w14:paraId="32F2CC16" w14:textId="77777777" w:rsidR="001E39D6" w:rsidRDefault="001E39D6" w:rsidP="001E39D6">
      <w:pPr>
        <w:pStyle w:val="Code"/>
      </w:pPr>
      <w:r>
        <w:t xml:space="preserve">    &lt;service service_id="101" program_map_PID="1111"/&gt;</w:t>
      </w:r>
    </w:p>
    <w:p w14:paraId="278C3F96" w14:textId="77777777" w:rsidR="001E39D6" w:rsidRDefault="001E39D6" w:rsidP="001E39D6">
      <w:pPr>
        <w:pStyle w:val="Code"/>
      </w:pPr>
      <w:r>
        <w:t xml:space="preserve">    &lt;service service_id="102" program_map_PID="1222"/&gt;</w:t>
      </w:r>
    </w:p>
    <w:p w14:paraId="4A701DEE" w14:textId="77777777" w:rsidR="001E39D6" w:rsidRDefault="001E39D6" w:rsidP="001E39D6">
      <w:pPr>
        <w:pStyle w:val="Code"/>
      </w:pPr>
      <w:r>
        <w:t xml:space="preserve">    &lt;service service_id="103" program_map_PID="1333"/&gt;</w:t>
      </w:r>
    </w:p>
    <w:p w14:paraId="4A391564" w14:textId="77777777" w:rsidR="001E39D6" w:rsidRDefault="001E39D6" w:rsidP="001E39D6">
      <w:pPr>
        <w:pStyle w:val="Code"/>
      </w:pPr>
      <w:r>
        <w:t xml:space="preserve">  &lt;/PAT&gt;</w:t>
      </w:r>
    </w:p>
    <w:p w14:paraId="0AF686AE" w14:textId="77777777" w:rsidR="001E39D6" w:rsidRDefault="001E39D6" w:rsidP="001E39D6">
      <w:pPr>
        <w:pStyle w:val="Code"/>
      </w:pPr>
      <w:r>
        <w:t xml:space="preserve">  &lt;PAT transport_stream_id="2"&gt;</w:t>
      </w:r>
    </w:p>
    <w:p w14:paraId="2E998386" w14:textId="77777777" w:rsidR="001E39D6" w:rsidRDefault="001E39D6" w:rsidP="001E39D6">
      <w:pPr>
        <w:pStyle w:val="Code"/>
      </w:pPr>
      <w:r>
        <w:t xml:space="preserve">    &lt;service service_id="201" program_map_PID="2111"/&gt;</w:t>
      </w:r>
    </w:p>
    <w:p w14:paraId="52577C01" w14:textId="77777777" w:rsidR="001E39D6" w:rsidRDefault="001E39D6" w:rsidP="001E39D6">
      <w:pPr>
        <w:pStyle w:val="Code"/>
      </w:pPr>
      <w:r>
        <w:t xml:space="preserve">    &lt;service service_id="202" program_map_PID="2222"/&gt;</w:t>
      </w:r>
    </w:p>
    <w:p w14:paraId="013D016B" w14:textId="77777777" w:rsidR="001E39D6" w:rsidRDefault="001E39D6" w:rsidP="001E39D6">
      <w:pPr>
        <w:pStyle w:val="Code"/>
      </w:pPr>
      <w:r>
        <w:t xml:space="preserve">    &lt;service service_id="203" program_map_PID="2333"/&gt;</w:t>
      </w:r>
    </w:p>
    <w:p w14:paraId="1C6C0B30" w14:textId="77777777" w:rsidR="001E39D6" w:rsidRDefault="001E39D6" w:rsidP="001E39D6">
      <w:pPr>
        <w:pStyle w:val="Code"/>
      </w:pPr>
      <w:r>
        <w:t xml:space="preserve">    &lt;service service_id="204" program_map_PID="2444"/&gt;</w:t>
      </w:r>
    </w:p>
    <w:p w14:paraId="77F5F572" w14:textId="77777777" w:rsidR="001E39D6" w:rsidRDefault="001E39D6" w:rsidP="001E39D6">
      <w:pPr>
        <w:pStyle w:val="Code"/>
      </w:pPr>
      <w:r>
        <w:t xml:space="preserve">    &lt;service service_id="205" program_map_PID="2555"/&gt;</w:t>
      </w:r>
    </w:p>
    <w:p w14:paraId="31D606EC" w14:textId="77777777" w:rsidR="001E39D6" w:rsidRDefault="001E39D6" w:rsidP="001E39D6">
      <w:pPr>
        <w:pStyle w:val="Code"/>
      </w:pPr>
      <w:r>
        <w:t xml:space="preserve">  &lt;/PAT&gt;</w:t>
      </w:r>
    </w:p>
    <w:p w14:paraId="7AD44833" w14:textId="77777777" w:rsidR="00A71AE5" w:rsidRDefault="001E39D6" w:rsidP="001E39D6">
      <w:pPr>
        <w:pStyle w:val="Code"/>
      </w:pPr>
      <w:r>
        <w:t>&lt;/tsduck&gt;</w:t>
      </w:r>
    </w:p>
    <w:p w14:paraId="3CE2BCC5" w14:textId="77777777" w:rsidR="00A71AE5" w:rsidRDefault="001E39D6" w:rsidP="00DA1AB1">
      <w:r>
        <w:t>Let’s apply the XML patch on it:</w:t>
      </w:r>
    </w:p>
    <w:p w14:paraId="6170AF4D" w14:textId="77777777" w:rsidR="001E39D6" w:rsidRDefault="001E39D6" w:rsidP="001E39D6">
      <w:pPr>
        <w:pStyle w:val="Code"/>
      </w:pPr>
      <w:r>
        <w:t>$ tsxml pat.xml --patch patch.xml</w:t>
      </w:r>
    </w:p>
    <w:p w14:paraId="3B01FFBB" w14:textId="77777777" w:rsidR="001E39D6" w:rsidRDefault="001E39D6" w:rsidP="001E39D6">
      <w:pPr>
        <w:pStyle w:val="Code"/>
      </w:pPr>
      <w:r>
        <w:t>&lt;?xml version="1.0" encoding="UTF-8"?&gt;</w:t>
      </w:r>
    </w:p>
    <w:p w14:paraId="56BC6BD8" w14:textId="77777777" w:rsidR="001E39D6" w:rsidRDefault="001E39D6" w:rsidP="001E39D6">
      <w:pPr>
        <w:pStyle w:val="Code"/>
      </w:pPr>
      <w:r>
        <w:t>&lt;tsduck&gt;</w:t>
      </w:r>
    </w:p>
    <w:p w14:paraId="15821F2E" w14:textId="77777777" w:rsidR="001E39D6" w:rsidRDefault="001E39D6" w:rsidP="001E39D6">
      <w:pPr>
        <w:pStyle w:val="Code"/>
      </w:pPr>
      <w:r>
        <w:t xml:space="preserve">  &lt;PAT transport_stream_id="1"&gt;</w:t>
      </w:r>
    </w:p>
    <w:p w14:paraId="3BF2D5CB" w14:textId="77777777" w:rsidR="001E39D6" w:rsidRDefault="001E39D6" w:rsidP="001E39D6">
      <w:pPr>
        <w:pStyle w:val="Code"/>
      </w:pPr>
      <w:r>
        <w:t xml:space="preserve">    &lt;service service_id="101" program_map_PID="1111"/&gt;</w:t>
      </w:r>
    </w:p>
    <w:p w14:paraId="6E009B6B" w14:textId="77777777" w:rsidR="001E39D6" w:rsidRDefault="001E39D6" w:rsidP="001E39D6">
      <w:pPr>
        <w:pStyle w:val="Code"/>
      </w:pPr>
      <w:r>
        <w:t xml:space="preserve">    &lt;service service_id="102" program_map_pid="2121"/&gt;</w:t>
      </w:r>
    </w:p>
    <w:p w14:paraId="28574D6F" w14:textId="77777777" w:rsidR="001E39D6" w:rsidRDefault="001E39D6" w:rsidP="001E39D6">
      <w:pPr>
        <w:pStyle w:val="Code"/>
      </w:pPr>
      <w:r>
        <w:t xml:space="preserve">    &lt;service service_id="103" program_map_PID="1333"/&gt;</w:t>
      </w:r>
    </w:p>
    <w:p w14:paraId="38427504" w14:textId="77777777" w:rsidR="001E39D6" w:rsidRDefault="001E39D6" w:rsidP="001E39D6">
      <w:pPr>
        <w:pStyle w:val="Code"/>
      </w:pPr>
      <w:r>
        <w:t xml:space="preserve">    &lt;service service_id="123" program_map_PID="7777"/&gt;</w:t>
      </w:r>
    </w:p>
    <w:p w14:paraId="688FDE30" w14:textId="77777777" w:rsidR="001E39D6" w:rsidRDefault="001E39D6" w:rsidP="001E39D6">
      <w:pPr>
        <w:pStyle w:val="Code"/>
      </w:pPr>
      <w:r>
        <w:t xml:space="preserve">  &lt;/PAT&gt;</w:t>
      </w:r>
    </w:p>
    <w:p w14:paraId="724BB911" w14:textId="77777777" w:rsidR="001E39D6" w:rsidRDefault="001E39D6" w:rsidP="001E39D6">
      <w:pPr>
        <w:pStyle w:val="Code"/>
      </w:pPr>
      <w:r>
        <w:t xml:space="preserve">  &lt;PAT transport_stream_id="2"&gt;</w:t>
      </w:r>
    </w:p>
    <w:p w14:paraId="5E07B503" w14:textId="77777777" w:rsidR="001E39D6" w:rsidRDefault="001E39D6" w:rsidP="001E39D6">
      <w:pPr>
        <w:pStyle w:val="Code"/>
      </w:pPr>
      <w:r>
        <w:t xml:space="preserve">    &lt;service service_id="201" program_map_PID="2111"/&gt;</w:t>
      </w:r>
    </w:p>
    <w:p w14:paraId="68B82D66" w14:textId="77777777" w:rsidR="001E39D6" w:rsidRDefault="001E39D6" w:rsidP="001E39D6">
      <w:pPr>
        <w:pStyle w:val="Code"/>
      </w:pPr>
      <w:r>
        <w:t xml:space="preserve">    &lt;service service_id="203" program_map_PID="2333"/&gt;</w:t>
      </w:r>
    </w:p>
    <w:p w14:paraId="7CB27ED0" w14:textId="77777777" w:rsidR="001E39D6" w:rsidRDefault="001E39D6" w:rsidP="001E39D6">
      <w:pPr>
        <w:pStyle w:val="Code"/>
      </w:pPr>
      <w:r>
        <w:t xml:space="preserve">    &lt;service service_id="204" program_map_PID="2444"/&gt;</w:t>
      </w:r>
    </w:p>
    <w:p w14:paraId="66B7ECD1" w14:textId="77777777" w:rsidR="001E39D6" w:rsidRDefault="001E39D6" w:rsidP="001E39D6">
      <w:pPr>
        <w:pStyle w:val="Code"/>
      </w:pPr>
      <w:r>
        <w:t xml:space="preserve">    &lt;service service_id="205" program_map_PID="2555"/&gt;</w:t>
      </w:r>
    </w:p>
    <w:p w14:paraId="3905067C" w14:textId="77777777" w:rsidR="001E39D6" w:rsidRDefault="001E39D6" w:rsidP="001E39D6">
      <w:pPr>
        <w:pStyle w:val="Code"/>
      </w:pPr>
      <w:r>
        <w:t xml:space="preserve">    &lt;service service_id="123" program_map_PID="7777"/&gt;</w:t>
      </w:r>
    </w:p>
    <w:p w14:paraId="10D6A6DB" w14:textId="77777777" w:rsidR="001E39D6" w:rsidRDefault="001E39D6" w:rsidP="001E39D6">
      <w:pPr>
        <w:pStyle w:val="Code"/>
      </w:pPr>
      <w:r>
        <w:t xml:space="preserve">    &lt;service service_id="456" program_map_PID="8888"/&gt;</w:t>
      </w:r>
    </w:p>
    <w:p w14:paraId="15CBD0F0" w14:textId="77777777" w:rsidR="001E39D6" w:rsidRDefault="001E39D6" w:rsidP="001E39D6">
      <w:pPr>
        <w:pStyle w:val="Code"/>
      </w:pPr>
      <w:r>
        <w:t xml:space="preserve">  &lt;/PAT&gt;</w:t>
      </w:r>
    </w:p>
    <w:p w14:paraId="471B5590" w14:textId="77777777" w:rsidR="001E39D6" w:rsidRDefault="001E39D6" w:rsidP="001E39D6">
      <w:pPr>
        <w:pStyle w:val="Code"/>
      </w:pPr>
      <w:r>
        <w:t>&lt;/tsduck&gt;</w:t>
      </w:r>
    </w:p>
    <w:p w14:paraId="7EAE4F00" w14:textId="77777777" w:rsidR="003F1A7B" w:rsidRDefault="003F1A7B" w:rsidP="003F1A7B">
      <w:pPr>
        <w:pStyle w:val="Heading3"/>
      </w:pPr>
      <w:bookmarkStart w:id="441" w:name="_Ref63239410"/>
      <w:bookmarkStart w:id="442" w:name="_Toc146211161"/>
      <w:r>
        <w:t xml:space="preserve">tsscan </w:t>
      </w:r>
      <w:r w:rsidR="00AD5F98">
        <w:t>using</w:t>
      </w:r>
      <w:r>
        <w:t xml:space="preserve"> a tuner emulator</w:t>
      </w:r>
      <w:bookmarkEnd w:id="441"/>
      <w:bookmarkEnd w:id="442"/>
    </w:p>
    <w:p w14:paraId="00199D1A" w14:textId="77777777" w:rsidR="00F16205" w:rsidRPr="00F16205" w:rsidRDefault="00F16205" w:rsidP="003F1A7B">
      <w:r>
        <w:t xml:space="preserve">The command </w:t>
      </w:r>
      <w:r w:rsidRPr="00F44CAF">
        <w:rPr>
          <w:rStyle w:val="Codeintext"/>
        </w:rPr>
        <w:t>tsscan</w:t>
      </w:r>
      <w:r>
        <w:rPr>
          <w:i/>
        </w:rPr>
        <w:t xml:space="preserve"> </w:t>
      </w:r>
      <w:r>
        <w:t xml:space="preserve">scans a broadcast network using a tuner. In case of problem analysis, the user must be present in the </w:t>
      </w:r>
      <w:r w:rsidR="00E679D6">
        <w:t xml:space="preserve">corresponding </w:t>
      </w:r>
      <w:r>
        <w:t xml:space="preserve">geographical area </w:t>
      </w:r>
      <w:r w:rsidR="00E679D6">
        <w:t xml:space="preserve">or have </w:t>
      </w:r>
      <w:r w:rsidR="00D528DB">
        <w:t xml:space="preserve">an easy </w:t>
      </w:r>
      <w:r w:rsidR="00E679D6">
        <w:t xml:space="preserve">access to a remote system </w:t>
      </w:r>
      <w:r w:rsidR="00D528DB">
        <w:t xml:space="preserve">with a reception equipment </w:t>
      </w:r>
      <w:r w:rsidR="00E679D6">
        <w:t xml:space="preserve">in that area. To simulate the environment elsewhere, it is possible to </w:t>
      </w:r>
      <w:r w:rsidR="00344332">
        <w:t>locally collect one capture file per frequency and use them to emulate the tuning operations.</w:t>
      </w:r>
    </w:p>
    <w:p w14:paraId="71ACA9B6" w14:textId="0F9FAA3B" w:rsidR="003F1A7B" w:rsidRDefault="003F1A7B" w:rsidP="003F1A7B">
      <w:r>
        <w:t xml:space="preserve">See </w:t>
      </w:r>
      <w:r w:rsidR="00797311">
        <w:t xml:space="preserve">the </w:t>
      </w:r>
      <w:r>
        <w:t xml:space="preserve">section </w:t>
      </w:r>
      <w:r>
        <w:fldChar w:fldCharType="begin"/>
      </w:r>
      <w:r>
        <w:instrText xml:space="preserve"> REF _Ref63235428 \r \h </w:instrText>
      </w:r>
      <w:r>
        <w:fldChar w:fldCharType="separate"/>
      </w:r>
      <w:r w:rsidR="005909F0">
        <w:t>7.1.4</w:t>
      </w:r>
      <w:r>
        <w:fldChar w:fldCharType="end"/>
      </w:r>
      <w:r>
        <w:t xml:space="preserve"> for more details on tuner emulators.</w:t>
      </w:r>
    </w:p>
    <w:p w14:paraId="07F79EF6" w14:textId="77777777" w:rsidR="003F1A7B" w:rsidRPr="00697A0D" w:rsidRDefault="00697A0D" w:rsidP="003F1A7B">
      <w:r>
        <w:t xml:space="preserve">The following file </w:t>
      </w:r>
      <w:r w:rsidRPr="00F44CAF">
        <w:rPr>
          <w:rStyle w:val="Codeintext"/>
        </w:rPr>
        <w:t>tuner.xml</w:t>
      </w:r>
      <w:r>
        <w:t xml:space="preserve"> de</w:t>
      </w:r>
      <w:r w:rsidR="00B5635D">
        <w:t>scribes our</w:t>
      </w:r>
      <w:r>
        <w:t xml:space="preserve"> tuner emulator</w:t>
      </w:r>
      <w:r w:rsidR="00F60CD2">
        <w:t>:</w:t>
      </w:r>
    </w:p>
    <w:p w14:paraId="4199FD96" w14:textId="77777777" w:rsidR="00697A0D" w:rsidRDefault="00697A0D" w:rsidP="00697A0D">
      <w:pPr>
        <w:pStyle w:val="Code"/>
      </w:pPr>
      <w:r>
        <w:t>&lt;?xml version="1.0" encoding="UTF-8"?&gt;</w:t>
      </w:r>
    </w:p>
    <w:p w14:paraId="4BA24280" w14:textId="77777777" w:rsidR="00697A0D" w:rsidRDefault="00697A0D" w:rsidP="00697A0D">
      <w:pPr>
        <w:pStyle w:val="Code"/>
      </w:pPr>
      <w:r>
        <w:t>&lt;tsduck&gt;</w:t>
      </w:r>
    </w:p>
    <w:p w14:paraId="2ADE0EA1" w14:textId="77777777" w:rsidR="00697A0D" w:rsidRDefault="00697A0D" w:rsidP="00697A0D">
      <w:pPr>
        <w:pStyle w:val="Code"/>
      </w:pPr>
      <w:r>
        <w:t xml:space="preserve">  &lt;defaults delivery="DVB-T" bandwidth="4,000,000" directory="../italy-sardinia-dttv"/&gt;</w:t>
      </w:r>
    </w:p>
    <w:p w14:paraId="23E40012" w14:textId="77777777" w:rsidR="00697A0D" w:rsidRDefault="00697A0D" w:rsidP="00697A0D">
      <w:pPr>
        <w:pStyle w:val="Code"/>
      </w:pPr>
      <w:r>
        <w:t xml:space="preserve">  &lt;channel frequency="474,000,000" file="mux1rai.ts"/&gt;</w:t>
      </w:r>
    </w:p>
    <w:p w14:paraId="7CE3743F" w14:textId="77777777" w:rsidR="00697A0D" w:rsidRDefault="00697A0D" w:rsidP="00697A0D">
      <w:pPr>
        <w:pStyle w:val="Code"/>
      </w:pPr>
      <w:r>
        <w:lastRenderedPageBreak/>
        <w:t xml:space="preserve">  &lt;channel frequency="482,000,000" file="mux2canaleitalia.ts"/&gt;</w:t>
      </w:r>
    </w:p>
    <w:p w14:paraId="3CEFA08E" w14:textId="77777777" w:rsidR="00697A0D" w:rsidRDefault="00697A0D" w:rsidP="00697A0D">
      <w:pPr>
        <w:pStyle w:val="Code"/>
      </w:pPr>
      <w:r>
        <w:t xml:space="preserve">  &lt;channel frequency="490,000,000" file="mux3mediaset.ts"/&gt;</w:t>
      </w:r>
    </w:p>
    <w:p w14:paraId="4FEF313D" w14:textId="77777777" w:rsidR="00697A0D" w:rsidRDefault="00697A0D" w:rsidP="00697A0D">
      <w:pPr>
        <w:pStyle w:val="Code"/>
      </w:pPr>
      <w:r>
        <w:t xml:space="preserve">  &lt;channel frequency="498,000,000" file="mux4rai.ts"/&gt;</w:t>
      </w:r>
    </w:p>
    <w:p w14:paraId="2640E035" w14:textId="77777777" w:rsidR="00697A0D" w:rsidRDefault="00697A0D" w:rsidP="00697A0D">
      <w:pPr>
        <w:pStyle w:val="Code"/>
      </w:pPr>
      <w:r>
        <w:t xml:space="preserve">  &lt;channel frequency="506,000,000" file="muxsardegna1.ts"/&gt;</w:t>
      </w:r>
    </w:p>
    <w:p w14:paraId="21E60C13" w14:textId="77777777" w:rsidR="00697A0D" w:rsidRDefault="00697A0D" w:rsidP="00697A0D">
      <w:pPr>
        <w:pStyle w:val="Code"/>
      </w:pPr>
      <w:r>
        <w:t xml:space="preserve">  &lt;channel frequency="514,000,000" file="muxtcs.ts"/&gt;</w:t>
      </w:r>
    </w:p>
    <w:p w14:paraId="1169FEEF" w14:textId="77777777" w:rsidR="00697A0D" w:rsidRDefault="00697A0D" w:rsidP="00697A0D">
      <w:pPr>
        <w:pStyle w:val="Code"/>
      </w:pPr>
      <w:r>
        <w:t xml:space="preserve">  &lt;channel frequency="522,000,000" file="muxtelesardegna.ts"/&gt;</w:t>
      </w:r>
    </w:p>
    <w:p w14:paraId="2A65DBFC" w14:textId="77777777" w:rsidR="00697A0D" w:rsidRDefault="00697A0D" w:rsidP="00697A0D">
      <w:pPr>
        <w:pStyle w:val="Code"/>
      </w:pPr>
      <w:r>
        <w:t xml:space="preserve">  &lt;channel frequency="530,000,000" file="muxvideolina.ts"/&gt;</w:t>
      </w:r>
    </w:p>
    <w:p w14:paraId="20B51F20" w14:textId="77777777" w:rsidR="00697A0D" w:rsidRDefault="00697A0D" w:rsidP="00697A0D">
      <w:pPr>
        <w:pStyle w:val="Code"/>
      </w:pPr>
      <w:r>
        <w:t>&lt;/tsduck&gt;</w:t>
      </w:r>
    </w:p>
    <w:p w14:paraId="5F77DA87" w14:textId="77777777" w:rsidR="0042485A" w:rsidRDefault="00B5635D" w:rsidP="0042485A">
      <w:r>
        <w:t>The frequencies are chosen from UHF channels 21 to 28 in Western Europe (the default HF band region in TSDuck). The listed files were captured in a local area. The files are organized as follow:</w:t>
      </w:r>
    </w:p>
    <w:p w14:paraId="140746F6" w14:textId="77777777" w:rsidR="00681012" w:rsidRDefault="00681012" w:rsidP="00681012">
      <w:pPr>
        <w:pStyle w:val="Code"/>
      </w:pPr>
      <w:r>
        <w:t>test:</w:t>
      </w:r>
    </w:p>
    <w:p w14:paraId="7639FDA4" w14:textId="77777777" w:rsidR="00681012" w:rsidRDefault="00681012" w:rsidP="00681012">
      <w:pPr>
        <w:pStyle w:val="Code"/>
      </w:pPr>
      <w:r>
        <w:t xml:space="preserve">    tuner.xml</w:t>
      </w:r>
    </w:p>
    <w:p w14:paraId="29C47836" w14:textId="77777777" w:rsidR="00681012" w:rsidRDefault="00681012" w:rsidP="00681012">
      <w:pPr>
        <w:pStyle w:val="Code"/>
      </w:pPr>
      <w:r>
        <w:t>italy-sardinia-dttv:</w:t>
      </w:r>
    </w:p>
    <w:p w14:paraId="71447E5D" w14:textId="77777777" w:rsidR="00681012" w:rsidRDefault="00681012" w:rsidP="00681012">
      <w:pPr>
        <w:pStyle w:val="Code"/>
      </w:pPr>
      <w:r>
        <w:t xml:space="preserve">    mux1rai.ts</w:t>
      </w:r>
    </w:p>
    <w:p w14:paraId="6BB0B250" w14:textId="77777777" w:rsidR="00681012" w:rsidRDefault="00681012" w:rsidP="00681012">
      <w:pPr>
        <w:pStyle w:val="Code"/>
      </w:pPr>
      <w:r>
        <w:t xml:space="preserve">    mux2canaleitalia.ts</w:t>
      </w:r>
    </w:p>
    <w:p w14:paraId="74B5A311" w14:textId="77777777" w:rsidR="00681012" w:rsidRDefault="00681012" w:rsidP="00681012">
      <w:pPr>
        <w:pStyle w:val="Code"/>
      </w:pPr>
      <w:r>
        <w:t xml:space="preserve">    mux3mediaset.ts</w:t>
      </w:r>
    </w:p>
    <w:p w14:paraId="773DB4B0" w14:textId="77777777" w:rsidR="00681012" w:rsidRDefault="00681012" w:rsidP="00681012">
      <w:pPr>
        <w:pStyle w:val="Code"/>
      </w:pPr>
      <w:r>
        <w:t xml:space="preserve">    mux4rai.ts</w:t>
      </w:r>
    </w:p>
    <w:p w14:paraId="1549CB56" w14:textId="77777777" w:rsidR="00681012" w:rsidRDefault="00681012" w:rsidP="00681012">
      <w:pPr>
        <w:pStyle w:val="Code"/>
      </w:pPr>
      <w:r>
        <w:t xml:space="preserve">    muxsardegna1.ts</w:t>
      </w:r>
    </w:p>
    <w:p w14:paraId="4B0A5E69" w14:textId="77777777" w:rsidR="00681012" w:rsidRDefault="00681012" w:rsidP="00681012">
      <w:pPr>
        <w:pStyle w:val="Code"/>
      </w:pPr>
      <w:r>
        <w:t xml:space="preserve">    muxtcs.ts</w:t>
      </w:r>
    </w:p>
    <w:p w14:paraId="67D4B683" w14:textId="77777777" w:rsidR="00681012" w:rsidRDefault="00681012" w:rsidP="00681012">
      <w:pPr>
        <w:pStyle w:val="Code"/>
      </w:pPr>
      <w:r>
        <w:t xml:space="preserve">    muxtelesardegna.ts</w:t>
      </w:r>
    </w:p>
    <w:p w14:paraId="666AADA8" w14:textId="77777777" w:rsidR="00681012" w:rsidRDefault="00681012" w:rsidP="00681012">
      <w:pPr>
        <w:pStyle w:val="Code"/>
      </w:pPr>
      <w:r>
        <w:t xml:space="preserve">    muxvideolina.ts</w:t>
      </w:r>
    </w:p>
    <w:p w14:paraId="2594FFB7" w14:textId="77777777" w:rsidR="00A92065" w:rsidRDefault="006D10E1" w:rsidP="00681012">
      <w:r>
        <w:t xml:space="preserve">The following </w:t>
      </w:r>
      <w:r w:rsidR="006F1485">
        <w:t xml:space="preserve">command is a standard </w:t>
      </w:r>
      <w:r w:rsidR="006F1485" w:rsidRPr="00F44CAF">
        <w:rPr>
          <w:rStyle w:val="Codeintext"/>
        </w:rPr>
        <w:t>tsscan</w:t>
      </w:r>
      <w:r w:rsidR="006F1485">
        <w:t xml:space="preserve"> operation, except that the tuner device name is the XML file which describes the tuner emul</w:t>
      </w:r>
      <w:r w:rsidR="008142E8">
        <w:t>ator</w:t>
      </w:r>
      <w:r w:rsidR="00A92065">
        <w:t>.</w:t>
      </w:r>
    </w:p>
    <w:p w14:paraId="6022E8B8" w14:textId="77777777" w:rsidR="00681012" w:rsidRPr="006F1485" w:rsidRDefault="008142E8" w:rsidP="00681012">
      <w:r>
        <w:t xml:space="preserve">The option </w:t>
      </w:r>
      <w:r w:rsidRPr="008142E8">
        <w:rPr>
          <w:rStyle w:val="Codeintext"/>
        </w:rPr>
        <w:t>--default-pds eacem</w:t>
      </w:r>
      <w:r>
        <w:t xml:space="preserve"> is required because the signalization of these streams is incorrect: the private data specifier descriptors are missing.</w:t>
      </w:r>
    </w:p>
    <w:p w14:paraId="3646C17F" w14:textId="77777777" w:rsidR="0042485A" w:rsidRDefault="0042485A" w:rsidP="0042485A">
      <w:pPr>
        <w:pStyle w:val="Code"/>
      </w:pPr>
      <w:r>
        <w:t>$ tsscan -d test/</w:t>
      </w:r>
      <w:r w:rsidR="006F1485">
        <w:t>tuner.xml -</w:t>
      </w:r>
      <w:r>
        <w:t>u -l --last-chan</w:t>
      </w:r>
      <w:r w:rsidR="006F1485">
        <w:t>nel</w:t>
      </w:r>
      <w:r>
        <w:t xml:space="preserve"> 28 --default-pds eacem</w:t>
      </w:r>
    </w:p>
    <w:p w14:paraId="5379F921" w14:textId="77777777" w:rsidR="00885229" w:rsidRDefault="00885229" w:rsidP="0042485A">
      <w:pPr>
        <w:pStyle w:val="Code"/>
      </w:pPr>
    </w:p>
    <w:p w14:paraId="09575895" w14:textId="77777777" w:rsidR="0042485A" w:rsidRDefault="0042485A" w:rsidP="0042485A">
      <w:pPr>
        <w:pStyle w:val="Code"/>
      </w:pPr>
      <w:r>
        <w:t>* UHF channel 21 (474 MHz), strength: 100%, quality: 100%</w:t>
      </w:r>
    </w:p>
    <w:p w14:paraId="76EE0DB0" w14:textId="77777777" w:rsidR="0042485A" w:rsidRDefault="0042485A" w:rsidP="0042485A">
      <w:pPr>
        <w:pStyle w:val="Code"/>
      </w:pPr>
      <w:r>
        <w:t xml:space="preserve">  Transport stream id: 1, 0x0001</w:t>
      </w:r>
    </w:p>
    <w:p w14:paraId="259016AB" w14:textId="77777777" w:rsidR="0042485A" w:rsidRDefault="0042485A" w:rsidP="0042485A">
      <w:pPr>
        <w:pStyle w:val="Code"/>
      </w:pPr>
    </w:p>
    <w:p w14:paraId="23C2702B" w14:textId="77777777" w:rsidR="0042485A" w:rsidRDefault="0042485A" w:rsidP="0042485A">
      <w:pPr>
        <w:pStyle w:val="Code"/>
      </w:pPr>
      <w:r>
        <w:t xml:space="preserve">  LCN Name               Provider ServId TSId   ONetId Type PMTPID</w:t>
      </w:r>
    </w:p>
    <w:p w14:paraId="7555F77C" w14:textId="77777777" w:rsidR="0042485A" w:rsidRPr="0042485A" w:rsidRDefault="0042485A" w:rsidP="0042485A">
      <w:pPr>
        <w:pStyle w:val="Code"/>
        <w:rPr>
          <w:lang w:val="fr-FR"/>
        </w:rPr>
      </w:pPr>
      <w:r>
        <w:t xml:space="preserve">  </w:t>
      </w:r>
      <w:r w:rsidRPr="0042485A">
        <w:rPr>
          <w:lang w:val="fr-FR"/>
        </w:rPr>
        <w:t>--- ------------------ -------- ------ ------ ------ ---- ------</w:t>
      </w:r>
    </w:p>
    <w:p w14:paraId="7E045664" w14:textId="77777777" w:rsidR="0042485A" w:rsidRPr="0042485A" w:rsidRDefault="0042485A" w:rsidP="0042485A">
      <w:pPr>
        <w:pStyle w:val="Code"/>
        <w:rPr>
          <w:lang w:val="fr-FR"/>
        </w:rPr>
      </w:pPr>
      <w:r w:rsidRPr="0042485A">
        <w:rPr>
          <w:lang w:val="fr-FR"/>
        </w:rPr>
        <w:t xml:space="preserve">    1 Rai 1              RAI      0x0D49 0x0001 0x013E 0x01 0x0102</w:t>
      </w:r>
    </w:p>
    <w:p w14:paraId="07732E65" w14:textId="77777777" w:rsidR="0042485A" w:rsidRPr="0042485A" w:rsidRDefault="0042485A" w:rsidP="0042485A">
      <w:pPr>
        <w:pStyle w:val="Code"/>
        <w:rPr>
          <w:lang w:val="fr-FR"/>
        </w:rPr>
      </w:pPr>
      <w:r w:rsidRPr="0042485A">
        <w:rPr>
          <w:lang w:val="fr-FR"/>
        </w:rPr>
        <w:t xml:space="preserve">    2 Rai 2              RAI      0x0D4A 0x0001 0x013E 0x01 0x0101</w:t>
      </w:r>
    </w:p>
    <w:p w14:paraId="68C79A1A" w14:textId="77777777" w:rsidR="0042485A" w:rsidRPr="0042485A" w:rsidRDefault="0042485A" w:rsidP="0042485A">
      <w:pPr>
        <w:pStyle w:val="Code"/>
        <w:rPr>
          <w:lang w:val="fr-FR"/>
        </w:rPr>
      </w:pPr>
      <w:r w:rsidRPr="0042485A">
        <w:rPr>
          <w:lang w:val="fr-FR"/>
        </w:rPr>
        <w:t xml:space="preserve">    3 Rai 3 TGR Sardegna RAI      0x0D4B 0x0001 0x013E 0x01 0x0100</w:t>
      </w:r>
    </w:p>
    <w:p w14:paraId="4C6FC73D" w14:textId="77777777" w:rsidR="0042485A" w:rsidRDefault="0042485A" w:rsidP="0042485A">
      <w:pPr>
        <w:pStyle w:val="Code"/>
      </w:pPr>
      <w:r w:rsidRPr="0042485A">
        <w:rPr>
          <w:lang w:val="fr-FR"/>
        </w:rPr>
        <w:t xml:space="preserve">   </w:t>
      </w:r>
      <w:r>
        <w:t>48 Rai News 24        RAI      0x0D53 0x0001 0x013E 0x01 0x0118</w:t>
      </w:r>
    </w:p>
    <w:p w14:paraId="773B494C" w14:textId="77777777" w:rsidR="0042485A" w:rsidRDefault="0042485A" w:rsidP="0042485A">
      <w:pPr>
        <w:pStyle w:val="Code"/>
      </w:pPr>
      <w:r>
        <w:t xml:space="preserve">  100 Test HEVC main10   Rai      0x0D52 0x0001 0x013E 0x1F 0x012C</w:t>
      </w:r>
    </w:p>
    <w:p w14:paraId="3877D628" w14:textId="77777777" w:rsidR="0042485A" w:rsidRPr="0042485A" w:rsidRDefault="0042485A" w:rsidP="0042485A">
      <w:pPr>
        <w:pStyle w:val="Code"/>
        <w:rPr>
          <w:lang w:val="fr-FR"/>
        </w:rPr>
      </w:pPr>
      <w:r>
        <w:t xml:space="preserve">      </w:t>
      </w:r>
      <w:r w:rsidRPr="0042485A">
        <w:rPr>
          <w:lang w:val="fr-FR"/>
        </w:rPr>
        <w:t>Rai Radio1         RAI      0x0D4C 0x0001 0x013E 0x02 0x0103</w:t>
      </w:r>
    </w:p>
    <w:p w14:paraId="685F8596" w14:textId="77777777" w:rsidR="0042485A" w:rsidRPr="0042485A" w:rsidRDefault="0042485A" w:rsidP="0042485A">
      <w:pPr>
        <w:pStyle w:val="Code"/>
        <w:rPr>
          <w:lang w:val="fr-FR"/>
        </w:rPr>
      </w:pPr>
      <w:r w:rsidRPr="0042485A">
        <w:rPr>
          <w:lang w:val="fr-FR"/>
        </w:rPr>
        <w:t xml:space="preserve">      Rai Radio2         RAI      0x0D4D 0x0001 0x013E 0x02 0x0104</w:t>
      </w:r>
    </w:p>
    <w:p w14:paraId="3394A927" w14:textId="77777777" w:rsidR="0042485A" w:rsidRPr="0042485A" w:rsidRDefault="0042485A" w:rsidP="0042485A">
      <w:pPr>
        <w:pStyle w:val="Code"/>
        <w:rPr>
          <w:lang w:val="fr-FR"/>
        </w:rPr>
      </w:pPr>
      <w:r w:rsidRPr="0042485A">
        <w:rPr>
          <w:lang w:val="fr-FR"/>
        </w:rPr>
        <w:t xml:space="preserve">      Rai Radio3         RAI      0x0D4E 0x0001 0x013E 0x02 0x0105</w:t>
      </w:r>
    </w:p>
    <w:p w14:paraId="692A18F4" w14:textId="77777777" w:rsidR="0042485A" w:rsidRPr="0042485A" w:rsidRDefault="0042485A" w:rsidP="0042485A">
      <w:pPr>
        <w:pStyle w:val="Code"/>
        <w:rPr>
          <w:lang w:val="fr-FR"/>
        </w:rPr>
      </w:pPr>
    </w:p>
    <w:p w14:paraId="0F0C360A" w14:textId="77777777" w:rsidR="0042485A" w:rsidRDefault="0042485A" w:rsidP="0042485A">
      <w:pPr>
        <w:pStyle w:val="Code"/>
      </w:pPr>
      <w:r>
        <w:t>* UHF channel 22 (482 MHz), strength: 100%, quality: 100%</w:t>
      </w:r>
    </w:p>
    <w:p w14:paraId="6281D899" w14:textId="77777777" w:rsidR="0042485A" w:rsidRDefault="0042485A" w:rsidP="0042485A">
      <w:pPr>
        <w:pStyle w:val="Code"/>
      </w:pPr>
      <w:r>
        <w:t xml:space="preserve">  Transport stream id: 18385, 0x47D1</w:t>
      </w:r>
    </w:p>
    <w:p w14:paraId="2A5F63EA" w14:textId="77777777" w:rsidR="0042485A" w:rsidRDefault="0042485A" w:rsidP="0042485A">
      <w:pPr>
        <w:pStyle w:val="Code"/>
      </w:pPr>
    </w:p>
    <w:p w14:paraId="2888C4ED" w14:textId="77777777" w:rsidR="0042485A" w:rsidRDefault="0042485A" w:rsidP="0042485A">
      <w:pPr>
        <w:pStyle w:val="Code"/>
      </w:pPr>
      <w:r>
        <w:t xml:space="preserve">  ServId TSId   ONetId PMTPID</w:t>
      </w:r>
    </w:p>
    <w:p w14:paraId="21F7856D" w14:textId="77777777" w:rsidR="0042485A" w:rsidRDefault="0042485A" w:rsidP="0042485A">
      <w:pPr>
        <w:pStyle w:val="Code"/>
      </w:pPr>
      <w:r>
        <w:t xml:space="preserve">  ------ ------ ------ ------</w:t>
      </w:r>
    </w:p>
    <w:p w14:paraId="2FC66B75" w14:textId="77777777" w:rsidR="0042485A" w:rsidRDefault="0042485A" w:rsidP="0042485A">
      <w:pPr>
        <w:pStyle w:val="Code"/>
      </w:pPr>
      <w:r>
        <w:t xml:space="preserve">  0x0001 0x47D1 0x217C 0x0064</w:t>
      </w:r>
    </w:p>
    <w:p w14:paraId="6A153E91" w14:textId="77777777" w:rsidR="0042485A" w:rsidRDefault="0042485A" w:rsidP="0042485A">
      <w:pPr>
        <w:pStyle w:val="Code"/>
      </w:pPr>
      <w:r>
        <w:t xml:space="preserve">  0x0002 0x47D1 0x217C 0x0020</w:t>
      </w:r>
    </w:p>
    <w:p w14:paraId="4C0E436D" w14:textId="77777777" w:rsidR="0042485A" w:rsidRDefault="0042485A" w:rsidP="0042485A">
      <w:pPr>
        <w:pStyle w:val="Code"/>
      </w:pPr>
      <w:r>
        <w:t xml:space="preserve">  0x0003 0x47D1 0x217C 0x0021</w:t>
      </w:r>
    </w:p>
    <w:p w14:paraId="5A3D8503" w14:textId="77777777" w:rsidR="0042485A" w:rsidRDefault="0042485A" w:rsidP="0042485A">
      <w:pPr>
        <w:pStyle w:val="Code"/>
      </w:pPr>
      <w:r>
        <w:t xml:space="preserve">  0x0004 0x47D1 0x217C 0x0022</w:t>
      </w:r>
    </w:p>
    <w:p w14:paraId="0524AAD2" w14:textId="77777777" w:rsidR="0042485A" w:rsidRDefault="0042485A" w:rsidP="0042485A">
      <w:pPr>
        <w:pStyle w:val="Code"/>
      </w:pPr>
      <w:r>
        <w:t xml:space="preserve">  0x0005 0x47D1 0x217C 0x0023</w:t>
      </w:r>
    </w:p>
    <w:p w14:paraId="6AB9EEE3" w14:textId="77777777" w:rsidR="0042485A" w:rsidRDefault="0042485A" w:rsidP="0042485A">
      <w:pPr>
        <w:pStyle w:val="Code"/>
      </w:pPr>
      <w:r>
        <w:t xml:space="preserve">  0x0006 0x47D1 0x217C 0x0024</w:t>
      </w:r>
    </w:p>
    <w:p w14:paraId="7A0E67EF" w14:textId="77777777" w:rsidR="0042485A" w:rsidRDefault="0042485A" w:rsidP="0042485A">
      <w:pPr>
        <w:pStyle w:val="Code"/>
      </w:pPr>
      <w:r>
        <w:t xml:space="preserve">  0x0007 0x47D1 0x217C 0x0025</w:t>
      </w:r>
    </w:p>
    <w:p w14:paraId="15B62421" w14:textId="77777777" w:rsidR="0042485A" w:rsidRDefault="0042485A" w:rsidP="0042485A">
      <w:pPr>
        <w:pStyle w:val="Code"/>
      </w:pPr>
      <w:r>
        <w:t xml:space="preserve">  0x0008 0x47D1 0x217C 0x0026</w:t>
      </w:r>
    </w:p>
    <w:p w14:paraId="0794B379" w14:textId="77777777" w:rsidR="0042485A" w:rsidRDefault="0042485A" w:rsidP="0042485A">
      <w:pPr>
        <w:pStyle w:val="Code"/>
      </w:pPr>
      <w:r>
        <w:t xml:space="preserve">  0x0009 0x47D1 0x217C 0x0027</w:t>
      </w:r>
    </w:p>
    <w:p w14:paraId="6EB5E63F" w14:textId="77777777" w:rsidR="0042485A" w:rsidRDefault="0042485A" w:rsidP="0042485A">
      <w:pPr>
        <w:pStyle w:val="Code"/>
      </w:pPr>
      <w:r>
        <w:t xml:space="preserve">  0x000A 0x47D1 0x217C 0x0028</w:t>
      </w:r>
    </w:p>
    <w:p w14:paraId="534EEF0E" w14:textId="77777777" w:rsidR="0042485A" w:rsidRDefault="0042485A" w:rsidP="0042485A">
      <w:pPr>
        <w:pStyle w:val="Code"/>
      </w:pPr>
      <w:r>
        <w:t xml:space="preserve">  0x000B 0x47D1 0x217C 0x0029</w:t>
      </w:r>
    </w:p>
    <w:p w14:paraId="1635C2C8" w14:textId="77777777" w:rsidR="0042485A" w:rsidRDefault="0042485A" w:rsidP="0042485A">
      <w:pPr>
        <w:pStyle w:val="Code"/>
      </w:pPr>
      <w:r>
        <w:t xml:space="preserve">  0x000C 0x47D1 0x217C 0x002A</w:t>
      </w:r>
    </w:p>
    <w:p w14:paraId="277E2C34" w14:textId="77777777" w:rsidR="0042485A" w:rsidRDefault="0042485A" w:rsidP="0042485A">
      <w:pPr>
        <w:pStyle w:val="Code"/>
      </w:pPr>
      <w:r>
        <w:t xml:space="preserve">  0x000D 0x47D1 0x217C 0x002B</w:t>
      </w:r>
    </w:p>
    <w:p w14:paraId="2E728D8D" w14:textId="77777777" w:rsidR="0042485A" w:rsidRDefault="0042485A" w:rsidP="0042485A">
      <w:pPr>
        <w:pStyle w:val="Code"/>
      </w:pPr>
      <w:r>
        <w:t xml:space="preserve">  0x000E 0x47D1 0x217C 0x002C</w:t>
      </w:r>
    </w:p>
    <w:p w14:paraId="7BAD18B6" w14:textId="77777777" w:rsidR="0042485A" w:rsidRDefault="0042485A" w:rsidP="0042485A">
      <w:pPr>
        <w:pStyle w:val="Code"/>
      </w:pPr>
      <w:r>
        <w:t xml:space="preserve">  0x000F 0x47D1 0x217C 0x002D</w:t>
      </w:r>
    </w:p>
    <w:p w14:paraId="3A99EAB0" w14:textId="77777777" w:rsidR="0042485A" w:rsidRDefault="0042485A" w:rsidP="0042485A">
      <w:pPr>
        <w:pStyle w:val="Code"/>
      </w:pPr>
      <w:r>
        <w:lastRenderedPageBreak/>
        <w:t xml:space="preserve">  0x0010 0x47D1 0x217C 0x002E</w:t>
      </w:r>
    </w:p>
    <w:p w14:paraId="3DCD436B" w14:textId="77777777" w:rsidR="0042485A" w:rsidRDefault="0042485A" w:rsidP="0042485A">
      <w:pPr>
        <w:pStyle w:val="Code"/>
      </w:pPr>
      <w:r>
        <w:t xml:space="preserve">  0x0011 0x47D1 0x217C 0x002F</w:t>
      </w:r>
    </w:p>
    <w:p w14:paraId="06A045C7" w14:textId="77777777" w:rsidR="0042485A" w:rsidRDefault="0042485A" w:rsidP="0042485A">
      <w:pPr>
        <w:pStyle w:val="Code"/>
      </w:pPr>
      <w:r>
        <w:t xml:space="preserve">  0x0012 0x47D1 0x217C 0x0030</w:t>
      </w:r>
    </w:p>
    <w:p w14:paraId="4DA197F8" w14:textId="77777777" w:rsidR="0042485A" w:rsidRDefault="0042485A" w:rsidP="0042485A">
      <w:pPr>
        <w:pStyle w:val="Code"/>
      </w:pPr>
      <w:r>
        <w:t xml:space="preserve">  0x0013 0x47D1 0x217C 0x0031</w:t>
      </w:r>
    </w:p>
    <w:p w14:paraId="4B4FD32B" w14:textId="77777777" w:rsidR="0042485A" w:rsidRDefault="0042485A" w:rsidP="0042485A">
      <w:pPr>
        <w:pStyle w:val="Code"/>
      </w:pPr>
      <w:r>
        <w:t xml:space="preserve">  0x0014 0x47D1 0x217C 0x0032</w:t>
      </w:r>
    </w:p>
    <w:p w14:paraId="5064FCCD" w14:textId="77777777" w:rsidR="0042485A" w:rsidRDefault="0042485A" w:rsidP="0042485A">
      <w:pPr>
        <w:pStyle w:val="Code"/>
      </w:pPr>
      <w:r>
        <w:t xml:space="preserve">  0x0015 0x47D1 0x217C 0x0033</w:t>
      </w:r>
    </w:p>
    <w:p w14:paraId="4D4318B1" w14:textId="77777777" w:rsidR="0042485A" w:rsidRDefault="0042485A" w:rsidP="0042485A">
      <w:pPr>
        <w:pStyle w:val="Code"/>
      </w:pPr>
      <w:r>
        <w:t xml:space="preserve">  0x0016 0x47D1 0x217C 0x0034</w:t>
      </w:r>
    </w:p>
    <w:p w14:paraId="22171E70" w14:textId="77777777" w:rsidR="0042485A" w:rsidRDefault="0042485A" w:rsidP="0042485A">
      <w:pPr>
        <w:pStyle w:val="Code"/>
      </w:pPr>
      <w:r>
        <w:t xml:space="preserve">  0x0017 0x47D1 0x217C 0x0035</w:t>
      </w:r>
    </w:p>
    <w:p w14:paraId="6BF763E2" w14:textId="77777777" w:rsidR="0042485A" w:rsidRDefault="0042485A" w:rsidP="0042485A">
      <w:pPr>
        <w:pStyle w:val="Code"/>
      </w:pPr>
      <w:r>
        <w:t xml:space="preserve">  0x0018 0x47D1 0x217C 0x0036</w:t>
      </w:r>
    </w:p>
    <w:p w14:paraId="0CBFD3F5" w14:textId="77777777" w:rsidR="0042485A" w:rsidRDefault="0042485A" w:rsidP="0042485A">
      <w:pPr>
        <w:pStyle w:val="Code"/>
      </w:pPr>
      <w:r>
        <w:t xml:space="preserve">  0x0019 0x47D1 0x217C 0x0038</w:t>
      </w:r>
    </w:p>
    <w:p w14:paraId="36332569" w14:textId="77777777" w:rsidR="0042485A" w:rsidRDefault="0042485A" w:rsidP="0042485A">
      <w:pPr>
        <w:pStyle w:val="Code"/>
      </w:pPr>
      <w:r>
        <w:t xml:space="preserve">  0x001A 0x47D1 0x217C 0x0039</w:t>
      </w:r>
    </w:p>
    <w:p w14:paraId="632F0AF4" w14:textId="77777777" w:rsidR="0042485A" w:rsidRDefault="0042485A" w:rsidP="0042485A">
      <w:pPr>
        <w:pStyle w:val="Code"/>
      </w:pPr>
      <w:r>
        <w:t xml:space="preserve">  0x001B 0x47D1 0x217C 0x003A</w:t>
      </w:r>
    </w:p>
    <w:p w14:paraId="1EC41C5E" w14:textId="77777777" w:rsidR="0042485A" w:rsidRDefault="0042485A" w:rsidP="0042485A">
      <w:pPr>
        <w:pStyle w:val="Code"/>
      </w:pPr>
      <w:r>
        <w:t xml:space="preserve">  0x001C 0x47D1 0x217C 0x003C</w:t>
      </w:r>
    </w:p>
    <w:p w14:paraId="648100F0" w14:textId="77777777" w:rsidR="0042485A" w:rsidRDefault="0042485A" w:rsidP="0042485A">
      <w:pPr>
        <w:pStyle w:val="Code"/>
      </w:pPr>
      <w:r>
        <w:t xml:space="preserve">  0x001D 0x47D1 0x217C 0x003B</w:t>
      </w:r>
    </w:p>
    <w:p w14:paraId="440DD945" w14:textId="77777777" w:rsidR="0042485A" w:rsidRDefault="0042485A" w:rsidP="0042485A">
      <w:pPr>
        <w:pStyle w:val="Code"/>
      </w:pPr>
      <w:r>
        <w:t xml:space="preserve">  0x001E 0x47D1 0x217C 0x003E</w:t>
      </w:r>
    </w:p>
    <w:p w14:paraId="6254FCFD" w14:textId="77777777" w:rsidR="0042485A" w:rsidRDefault="0042485A" w:rsidP="0042485A">
      <w:pPr>
        <w:pStyle w:val="Code"/>
      </w:pPr>
      <w:r>
        <w:t xml:space="preserve">  0x001F 0x47D1 0x217C 0x003D</w:t>
      </w:r>
    </w:p>
    <w:p w14:paraId="717A5657" w14:textId="77777777" w:rsidR="0042485A" w:rsidRDefault="0042485A" w:rsidP="0042485A">
      <w:pPr>
        <w:pStyle w:val="Code"/>
      </w:pPr>
      <w:r>
        <w:t xml:space="preserve">  0x0020 0x47D1 0x217C 0x0037</w:t>
      </w:r>
    </w:p>
    <w:p w14:paraId="7D4F3F0A" w14:textId="77777777" w:rsidR="0042485A" w:rsidRDefault="0042485A" w:rsidP="0042485A">
      <w:pPr>
        <w:pStyle w:val="Code"/>
      </w:pPr>
    </w:p>
    <w:p w14:paraId="64325126" w14:textId="77777777" w:rsidR="0042485A" w:rsidRDefault="0042485A" w:rsidP="0042485A">
      <w:pPr>
        <w:pStyle w:val="Code"/>
      </w:pPr>
      <w:r>
        <w:t>* UHF channel 23 (490 MHz), strength: 100%, quality: 100%</w:t>
      </w:r>
    </w:p>
    <w:p w14:paraId="79601C02" w14:textId="77777777" w:rsidR="0042485A" w:rsidRDefault="0042485A" w:rsidP="0042485A">
      <w:pPr>
        <w:pStyle w:val="Code"/>
      </w:pPr>
      <w:r>
        <w:t xml:space="preserve">  Transport stream id: 930, 0x03A2</w:t>
      </w:r>
    </w:p>
    <w:p w14:paraId="771F6692" w14:textId="77777777" w:rsidR="0042485A" w:rsidRDefault="0042485A" w:rsidP="0042485A">
      <w:pPr>
        <w:pStyle w:val="Code"/>
      </w:pPr>
    </w:p>
    <w:p w14:paraId="0AAED3F9" w14:textId="77777777" w:rsidR="0042485A" w:rsidRDefault="0042485A" w:rsidP="0042485A">
      <w:pPr>
        <w:pStyle w:val="Code"/>
      </w:pPr>
      <w:r>
        <w:t xml:space="preserve">  LCN Name                ServId TSId   ONetId Type PMTPID</w:t>
      </w:r>
    </w:p>
    <w:p w14:paraId="70069E58" w14:textId="77777777" w:rsidR="0042485A" w:rsidRDefault="0042485A" w:rsidP="0042485A">
      <w:pPr>
        <w:pStyle w:val="Code"/>
      </w:pPr>
      <w:r>
        <w:t xml:space="preserve">  --- ------------------- ------ ------ ------ ---- ------</w:t>
      </w:r>
    </w:p>
    <w:p w14:paraId="48F57A39" w14:textId="77777777" w:rsidR="0042485A" w:rsidRDefault="0042485A" w:rsidP="0042485A">
      <w:pPr>
        <w:pStyle w:val="Code"/>
      </w:pPr>
      <w:r>
        <w:t xml:space="preserve">    4 Rete4 HD            0x0BBC 0x03A2 0x0110 0x19 0x00D6</w:t>
      </w:r>
    </w:p>
    <w:p w14:paraId="0C5EB80C" w14:textId="77777777" w:rsidR="0042485A" w:rsidRDefault="0042485A" w:rsidP="0042485A">
      <w:pPr>
        <w:pStyle w:val="Code"/>
      </w:pPr>
      <w:r>
        <w:t xml:space="preserve">    5 Canale5 HD          0x0BBD 0x03A2 0x0110 0x19 0x00D7</w:t>
      </w:r>
    </w:p>
    <w:p w14:paraId="28C767F2" w14:textId="77777777" w:rsidR="0042485A" w:rsidRDefault="0042485A" w:rsidP="0042485A">
      <w:pPr>
        <w:pStyle w:val="Code"/>
      </w:pPr>
      <w:r>
        <w:t xml:space="preserve">    6 Italia1 HD          0x0BBE 0x03A2 0x0110 0x19 0x0041</w:t>
      </w:r>
    </w:p>
    <w:p w14:paraId="04EB829D" w14:textId="77777777" w:rsidR="0042485A" w:rsidRDefault="0042485A" w:rsidP="0042485A">
      <w:pPr>
        <w:pStyle w:val="Code"/>
      </w:pPr>
      <w:r>
        <w:t xml:space="preserve">   55 Mediaset Extra      0x0BEF 0x03A2 0x0110 0x01 0x00FF</w:t>
      </w:r>
    </w:p>
    <w:p w14:paraId="59FE7063" w14:textId="77777777" w:rsidR="0042485A" w:rsidRDefault="0042485A" w:rsidP="0042485A">
      <w:pPr>
        <w:pStyle w:val="Code"/>
      </w:pPr>
      <w:r>
        <w:t xml:space="preserve">   66 Mediaset Italia Due 0x0BFA 0x03A2 0x0110 0x01 0x010A</w:t>
      </w:r>
    </w:p>
    <w:p w14:paraId="112A7E61" w14:textId="77777777" w:rsidR="0042485A" w:rsidRDefault="0042485A" w:rsidP="0042485A">
      <w:pPr>
        <w:pStyle w:val="Code"/>
      </w:pPr>
      <w:r>
        <w:t xml:space="preserve">  504 Rete4 HD            0x0C20 0x03A2 0x0110 0x19 0x00CC</w:t>
      </w:r>
    </w:p>
    <w:p w14:paraId="263EFEBF" w14:textId="77777777" w:rsidR="0042485A" w:rsidRDefault="0042485A" w:rsidP="0042485A">
      <w:pPr>
        <w:pStyle w:val="Code"/>
      </w:pPr>
      <w:r>
        <w:t xml:space="preserve">  505 Canale5 HD          0x0C21 0x03A2 0x0110 0x19 0x00CD</w:t>
      </w:r>
    </w:p>
    <w:p w14:paraId="59BF9F01" w14:textId="77777777" w:rsidR="0042485A" w:rsidRDefault="0042485A" w:rsidP="0042485A">
      <w:pPr>
        <w:pStyle w:val="Code"/>
      </w:pPr>
      <w:r>
        <w:t xml:space="preserve">  506 Italia1 HD          0x0C22 0x03A2 0x0110 0x19 0x00CE</w:t>
      </w:r>
    </w:p>
    <w:p w14:paraId="2743DD5B" w14:textId="77777777" w:rsidR="0042485A" w:rsidRDefault="0042485A" w:rsidP="0042485A">
      <w:pPr>
        <w:pStyle w:val="Code"/>
      </w:pPr>
      <w:r>
        <w:t xml:space="preserve">  566 Mediaset Italia Due 0x0C5E 0x03A2 0x0110 0x01 0x010B</w:t>
      </w:r>
    </w:p>
    <w:p w14:paraId="718FA66D" w14:textId="77777777" w:rsidR="0042485A" w:rsidRDefault="0042485A" w:rsidP="0042485A">
      <w:pPr>
        <w:pStyle w:val="Code"/>
      </w:pPr>
      <w:r>
        <w:t xml:space="preserve">      Servizio 31         0x001F 0x03A2 0x0110      0x0065</w:t>
      </w:r>
    </w:p>
    <w:p w14:paraId="2EF0908B" w14:textId="77777777" w:rsidR="0042485A" w:rsidRDefault="0042485A" w:rsidP="0042485A">
      <w:pPr>
        <w:pStyle w:val="Code"/>
      </w:pPr>
      <w:r>
        <w:t xml:space="preserve">      Servizio 32         0x0020 0x03A2 0x0110      0x0066</w:t>
      </w:r>
    </w:p>
    <w:p w14:paraId="5DE60288" w14:textId="77777777" w:rsidR="0042485A" w:rsidRDefault="0042485A" w:rsidP="0042485A">
      <w:pPr>
        <w:pStyle w:val="Code"/>
      </w:pPr>
      <w:r>
        <w:t xml:space="preserve">      Servizio 33         0x0021 0x03A2 0x0110      0x0067</w:t>
      </w:r>
    </w:p>
    <w:p w14:paraId="5BFBF3AC" w14:textId="77777777" w:rsidR="0042485A" w:rsidRDefault="0042485A" w:rsidP="0042485A">
      <w:pPr>
        <w:pStyle w:val="Code"/>
      </w:pPr>
      <w:r>
        <w:t xml:space="preserve">      Servizio 34         0x0022 0x03A2 0x0110      0x0068</w:t>
      </w:r>
    </w:p>
    <w:p w14:paraId="6BBFE646" w14:textId="77777777" w:rsidR="0042485A" w:rsidRDefault="0042485A" w:rsidP="0042485A">
      <w:pPr>
        <w:pStyle w:val="Code"/>
      </w:pPr>
      <w:r>
        <w:t xml:space="preserve">      Servizio 35         0x0023 0x03A2 0x0110      0x0069</w:t>
      </w:r>
    </w:p>
    <w:p w14:paraId="3BF1EEA3" w14:textId="77777777" w:rsidR="0042485A" w:rsidRDefault="0042485A" w:rsidP="0042485A">
      <w:pPr>
        <w:pStyle w:val="Code"/>
      </w:pPr>
      <w:r>
        <w:t xml:space="preserve">      Servizio 36         0x0024 0x03A2 0x0110      0x006A</w:t>
      </w:r>
    </w:p>
    <w:p w14:paraId="4B5CA992" w14:textId="77777777" w:rsidR="0042485A" w:rsidRDefault="0042485A" w:rsidP="0042485A">
      <w:pPr>
        <w:pStyle w:val="Code"/>
      </w:pPr>
      <w:r>
        <w:t xml:space="preserve">      Servizio 37         0x0025 0x03A2 0x0110      0x006B</w:t>
      </w:r>
    </w:p>
    <w:p w14:paraId="3CE23562" w14:textId="77777777" w:rsidR="0042485A" w:rsidRDefault="0042485A" w:rsidP="0042485A">
      <w:pPr>
        <w:pStyle w:val="Code"/>
      </w:pPr>
      <w:r>
        <w:t xml:space="preserve">      Servizio 38         0x0026 0x03A2 0x0110      0x006C</w:t>
      </w:r>
    </w:p>
    <w:p w14:paraId="4D26C74B" w14:textId="77777777" w:rsidR="0042485A" w:rsidRDefault="0042485A" w:rsidP="0042485A">
      <w:pPr>
        <w:pStyle w:val="Code"/>
      </w:pPr>
      <w:r>
        <w:t xml:space="preserve">      Servizio 39         0x0027 0x03A2 0x0110      0x006D</w:t>
      </w:r>
    </w:p>
    <w:p w14:paraId="63B86827" w14:textId="77777777" w:rsidR="0042485A" w:rsidRDefault="0042485A" w:rsidP="0042485A">
      <w:pPr>
        <w:pStyle w:val="Code"/>
      </w:pPr>
      <w:r>
        <w:t xml:space="preserve">      Ghost               0x0063 0x03A2 0x0110      0x0063</w:t>
      </w:r>
    </w:p>
    <w:p w14:paraId="34808D31" w14:textId="77777777" w:rsidR="0042485A" w:rsidRDefault="0042485A" w:rsidP="0042485A">
      <w:pPr>
        <w:pStyle w:val="Code"/>
      </w:pPr>
    </w:p>
    <w:p w14:paraId="42B54F4B" w14:textId="77777777" w:rsidR="0042485A" w:rsidRDefault="0042485A" w:rsidP="0042485A">
      <w:pPr>
        <w:pStyle w:val="Code"/>
      </w:pPr>
      <w:r>
        <w:t>* UHF channel 24 (498 MHz), strength: 100%, quality: 100%</w:t>
      </w:r>
    </w:p>
    <w:p w14:paraId="40AFB674" w14:textId="77777777" w:rsidR="0042485A" w:rsidRDefault="0042485A" w:rsidP="0042485A">
      <w:pPr>
        <w:pStyle w:val="Code"/>
      </w:pPr>
      <w:r>
        <w:t xml:space="preserve">  Transport stream id: 5, 0x0005</w:t>
      </w:r>
    </w:p>
    <w:p w14:paraId="2FF7618C" w14:textId="77777777" w:rsidR="0042485A" w:rsidRDefault="0042485A" w:rsidP="0042485A">
      <w:pPr>
        <w:pStyle w:val="Code"/>
      </w:pPr>
    </w:p>
    <w:p w14:paraId="406616CB" w14:textId="77777777" w:rsidR="0042485A" w:rsidRDefault="0042485A" w:rsidP="0042485A">
      <w:pPr>
        <w:pStyle w:val="Code"/>
      </w:pPr>
      <w:r>
        <w:t xml:space="preserve">  LCN Name           Provider ServId TSId   ONetId Type PMTPID</w:t>
      </w:r>
    </w:p>
    <w:p w14:paraId="278548E8" w14:textId="77777777" w:rsidR="0042485A" w:rsidRPr="0042485A" w:rsidRDefault="0042485A" w:rsidP="0042485A">
      <w:pPr>
        <w:pStyle w:val="Code"/>
        <w:rPr>
          <w:lang w:val="fr-FR"/>
        </w:rPr>
      </w:pPr>
      <w:r>
        <w:t xml:space="preserve">  </w:t>
      </w:r>
      <w:r w:rsidRPr="0042485A">
        <w:rPr>
          <w:lang w:val="fr-FR"/>
        </w:rPr>
        <w:t>--- -------------- -------- ------ ------ ------ ---- ------</w:t>
      </w:r>
    </w:p>
    <w:p w14:paraId="3F4AB9FB" w14:textId="77777777" w:rsidR="0042485A" w:rsidRPr="0042485A" w:rsidRDefault="0042485A" w:rsidP="0042485A">
      <w:pPr>
        <w:pStyle w:val="Code"/>
        <w:rPr>
          <w:lang w:val="fr-FR"/>
        </w:rPr>
      </w:pPr>
      <w:r w:rsidRPr="0042485A">
        <w:rPr>
          <w:lang w:val="fr-FR"/>
        </w:rPr>
        <w:t xml:space="preserve">   57 Rai Sport + HD Rai      0x2197 0x0005 0x013E 0x01 0x0211</w:t>
      </w:r>
    </w:p>
    <w:p w14:paraId="30CDB9E3" w14:textId="77777777" w:rsidR="0042485A" w:rsidRPr="0042485A" w:rsidRDefault="0042485A" w:rsidP="0042485A">
      <w:pPr>
        <w:pStyle w:val="Code"/>
        <w:rPr>
          <w:lang w:val="fr-FR"/>
        </w:rPr>
      </w:pPr>
      <w:r w:rsidRPr="0042485A">
        <w:rPr>
          <w:lang w:val="fr-FR"/>
        </w:rPr>
        <w:t xml:space="preserve">  502 Rai 2 HD       Rai      0x2190 0x0005 0x013E 0x01 0x020D</w:t>
      </w:r>
    </w:p>
    <w:p w14:paraId="5F60FBED" w14:textId="77777777" w:rsidR="0042485A" w:rsidRPr="0042485A" w:rsidRDefault="0042485A" w:rsidP="0042485A">
      <w:pPr>
        <w:pStyle w:val="Code"/>
        <w:rPr>
          <w:lang w:val="fr-FR"/>
        </w:rPr>
      </w:pPr>
      <w:r w:rsidRPr="0042485A">
        <w:rPr>
          <w:lang w:val="fr-FR"/>
        </w:rPr>
        <w:t xml:space="preserve">  503 Rai 3 HD       Rai      0x2191 0x0005 0x013E 0x01 0x0229</w:t>
      </w:r>
    </w:p>
    <w:p w14:paraId="26AD915C" w14:textId="77777777" w:rsidR="0042485A" w:rsidRPr="0042485A" w:rsidRDefault="0042485A" w:rsidP="0042485A">
      <w:pPr>
        <w:pStyle w:val="Code"/>
        <w:rPr>
          <w:lang w:val="fr-FR"/>
        </w:rPr>
      </w:pPr>
    </w:p>
    <w:p w14:paraId="6BAE3D3A" w14:textId="77777777" w:rsidR="0042485A" w:rsidRDefault="0042485A" w:rsidP="0042485A">
      <w:pPr>
        <w:pStyle w:val="Code"/>
      </w:pPr>
      <w:r>
        <w:t>* UHF channel 25 (506 MHz), strength: 100%, quality: 100%</w:t>
      </w:r>
    </w:p>
    <w:p w14:paraId="166FCCDD" w14:textId="77777777" w:rsidR="0042485A" w:rsidRDefault="0042485A" w:rsidP="0042485A">
      <w:pPr>
        <w:pStyle w:val="Code"/>
      </w:pPr>
      <w:r>
        <w:t xml:space="preserve">  Transport stream id: 6001, 0x1771</w:t>
      </w:r>
    </w:p>
    <w:p w14:paraId="5A12F840" w14:textId="77777777" w:rsidR="0042485A" w:rsidRDefault="0042485A" w:rsidP="0042485A">
      <w:pPr>
        <w:pStyle w:val="Code"/>
      </w:pPr>
    </w:p>
    <w:p w14:paraId="24CA9168" w14:textId="77777777" w:rsidR="0042485A" w:rsidRDefault="0042485A" w:rsidP="0042485A">
      <w:pPr>
        <w:pStyle w:val="Code"/>
      </w:pPr>
      <w:r>
        <w:t xml:space="preserve">  LCN Name               Provider     ServId TSId   ONetId Type PMTPID</w:t>
      </w:r>
    </w:p>
    <w:p w14:paraId="0A391AAD" w14:textId="77777777" w:rsidR="0042485A" w:rsidRDefault="0042485A" w:rsidP="0042485A">
      <w:pPr>
        <w:pStyle w:val="Code"/>
      </w:pPr>
      <w:r>
        <w:t xml:space="preserve">  --- ------------------ ------------ ------ ------ ------ ---- ------</w:t>
      </w:r>
    </w:p>
    <w:p w14:paraId="4BC114CC" w14:textId="77777777" w:rsidR="0042485A" w:rsidRDefault="0042485A" w:rsidP="0042485A">
      <w:pPr>
        <w:pStyle w:val="Code"/>
      </w:pPr>
      <w:r>
        <w:t xml:space="preserve">   19 Sardegna1          Sardegna1 TV 0x0001 0x1771 0x1F41 0x01 0x0100</w:t>
      </w:r>
    </w:p>
    <w:p w14:paraId="4947A78E" w14:textId="77777777" w:rsidR="0042485A" w:rsidRDefault="0042485A" w:rsidP="0042485A">
      <w:pPr>
        <w:pStyle w:val="Code"/>
      </w:pPr>
      <w:r>
        <w:t xml:space="preserve">  172 Sardegna2 - EjaTV  Sardegna1 TV 0x0002 0x1771 0x1F41 0x01 0x0200</w:t>
      </w:r>
    </w:p>
    <w:p w14:paraId="5CF3DD6F" w14:textId="77777777" w:rsidR="0042485A" w:rsidRDefault="0042485A" w:rsidP="0042485A">
      <w:pPr>
        <w:pStyle w:val="Code"/>
      </w:pPr>
      <w:r>
        <w:t xml:space="preserve">  272 Sardegna3 - MATEX  Sardegna1 TV 0x0003 0x1771 0x1F41 0x01 0x0300</w:t>
      </w:r>
    </w:p>
    <w:p w14:paraId="1282C5EA" w14:textId="77777777" w:rsidR="0042485A" w:rsidRDefault="0042485A" w:rsidP="0042485A">
      <w:pPr>
        <w:pStyle w:val="Code"/>
      </w:pPr>
      <w:r>
        <w:t xml:space="preserve">  607 Canale40 Regionale SARDEGNA TV  0x000B 0x1771 0x1F41 0x01 0x0BBE</w:t>
      </w:r>
    </w:p>
    <w:p w14:paraId="3DEF6CA3" w14:textId="77777777" w:rsidR="0042485A" w:rsidRDefault="0042485A" w:rsidP="0042485A">
      <w:pPr>
        <w:pStyle w:val="Code"/>
      </w:pPr>
      <w:r>
        <w:t xml:space="preserve">  641 Sardegna4          Sardegna1 TV 0x0007 0x1771 0x1F41 0x01 0x010A</w:t>
      </w:r>
    </w:p>
    <w:p w14:paraId="25277FC2" w14:textId="77777777" w:rsidR="0042485A" w:rsidRDefault="0042485A" w:rsidP="0042485A">
      <w:pPr>
        <w:pStyle w:val="Code"/>
      </w:pPr>
      <w:r>
        <w:t xml:space="preserve">  642 Sardegna5          Sardegna1 TV 0x0008 0x1771 0x1F41 0x01 0x0114</w:t>
      </w:r>
    </w:p>
    <w:p w14:paraId="775D0772" w14:textId="77777777" w:rsidR="0042485A" w:rsidRDefault="0042485A" w:rsidP="0042485A">
      <w:pPr>
        <w:pStyle w:val="Code"/>
      </w:pPr>
      <w:r>
        <w:t xml:space="preserve">  643 Sardegna6          Sardegna1 TV 0x0009 0x1771 0x1F41 0x01 0x011E</w:t>
      </w:r>
    </w:p>
    <w:p w14:paraId="46F395AD" w14:textId="77777777" w:rsidR="0042485A" w:rsidRDefault="0042485A" w:rsidP="0042485A">
      <w:pPr>
        <w:pStyle w:val="Code"/>
      </w:pPr>
      <w:r>
        <w:t xml:space="preserve">      Radio SuperSound   Sardegna1 TV 0x0006 0x1771 0x1F41 0x02 0x00E3</w:t>
      </w:r>
    </w:p>
    <w:p w14:paraId="09C1F208" w14:textId="77777777" w:rsidR="0042485A" w:rsidRDefault="0042485A" w:rsidP="0042485A">
      <w:pPr>
        <w:pStyle w:val="Code"/>
      </w:pPr>
    </w:p>
    <w:p w14:paraId="706ECAC2" w14:textId="77777777" w:rsidR="0042485A" w:rsidRDefault="0042485A" w:rsidP="0042485A">
      <w:pPr>
        <w:pStyle w:val="Code"/>
      </w:pPr>
      <w:r>
        <w:lastRenderedPageBreak/>
        <w:t>* UHF channel 26 (514 MHz), strength: 100%, quality: 100%</w:t>
      </w:r>
    </w:p>
    <w:p w14:paraId="65657AF9" w14:textId="77777777" w:rsidR="0042485A" w:rsidRDefault="0042485A" w:rsidP="0042485A">
      <w:pPr>
        <w:pStyle w:val="Code"/>
      </w:pPr>
      <w:r>
        <w:t xml:space="preserve">  Transport stream id: 130, 0x0082</w:t>
      </w:r>
    </w:p>
    <w:p w14:paraId="012B7E19" w14:textId="77777777" w:rsidR="0042485A" w:rsidRDefault="0042485A" w:rsidP="0042485A">
      <w:pPr>
        <w:pStyle w:val="Code"/>
      </w:pPr>
    </w:p>
    <w:p w14:paraId="7C913E2D" w14:textId="77777777" w:rsidR="0042485A" w:rsidRDefault="0042485A" w:rsidP="0042485A">
      <w:pPr>
        <w:pStyle w:val="Code"/>
      </w:pPr>
      <w:r>
        <w:t xml:space="preserve">  LCN Name              Provider  ServId TSId   ONetId Type PMTPID</w:t>
      </w:r>
    </w:p>
    <w:p w14:paraId="6B0B2DEC" w14:textId="77777777" w:rsidR="0042485A" w:rsidRDefault="0042485A" w:rsidP="0042485A">
      <w:pPr>
        <w:pStyle w:val="Code"/>
      </w:pPr>
      <w:r>
        <w:t xml:space="preserve">  --- ----------------- --------- ------ ------ ------ ---- ------</w:t>
      </w:r>
    </w:p>
    <w:p w14:paraId="26ED9991" w14:textId="77777777" w:rsidR="0042485A" w:rsidRDefault="0042485A" w:rsidP="0042485A">
      <w:pPr>
        <w:pStyle w:val="Code"/>
      </w:pPr>
      <w:r>
        <w:t xml:space="preserve">   13 Telecostasmeralda Harmonic  0x0001 0x0082 0x01CA 0x01 0x1029</w:t>
      </w:r>
    </w:p>
    <w:p w14:paraId="042919A2" w14:textId="77777777" w:rsidR="0042485A" w:rsidRDefault="0042485A" w:rsidP="0042485A">
      <w:pPr>
        <w:pStyle w:val="Code"/>
      </w:pPr>
      <w:r>
        <w:t xml:space="preserve">  113 TCS 2             videolina 0x000D 0x0082 0x01CA 0x01 0x0110</w:t>
      </w:r>
    </w:p>
    <w:p w14:paraId="37C91A0B" w14:textId="77777777" w:rsidR="0042485A" w:rsidRDefault="0042485A" w:rsidP="0042485A">
      <w:pPr>
        <w:pStyle w:val="Code"/>
      </w:pPr>
    </w:p>
    <w:p w14:paraId="38F8E8B2" w14:textId="77777777" w:rsidR="0042485A" w:rsidRDefault="0042485A" w:rsidP="0042485A">
      <w:pPr>
        <w:pStyle w:val="Code"/>
      </w:pPr>
      <w:r>
        <w:t>* UHF channel 27 (522 MHz), strength: 100%, quality: 100%</w:t>
      </w:r>
    </w:p>
    <w:p w14:paraId="4003C031" w14:textId="77777777" w:rsidR="0042485A" w:rsidRDefault="0042485A" w:rsidP="0042485A">
      <w:pPr>
        <w:pStyle w:val="Code"/>
      </w:pPr>
      <w:r>
        <w:t xml:space="preserve">  Transport stream id: 43008, 0xA800</w:t>
      </w:r>
    </w:p>
    <w:p w14:paraId="6AF0F53C" w14:textId="77777777" w:rsidR="0042485A" w:rsidRDefault="0042485A" w:rsidP="0042485A">
      <w:pPr>
        <w:pStyle w:val="Code"/>
      </w:pPr>
    </w:p>
    <w:p w14:paraId="38FCEC0B" w14:textId="77777777" w:rsidR="0042485A" w:rsidRDefault="0042485A" w:rsidP="0042485A">
      <w:pPr>
        <w:pStyle w:val="Code"/>
      </w:pPr>
      <w:r>
        <w:t xml:space="preserve">  LCN Name             Provider         ServId TSId   ONetId Type PMTPID</w:t>
      </w:r>
    </w:p>
    <w:p w14:paraId="59F8358A" w14:textId="77777777" w:rsidR="0042485A" w:rsidRDefault="0042485A" w:rsidP="0042485A">
      <w:pPr>
        <w:pStyle w:val="Code"/>
      </w:pPr>
      <w:r>
        <w:t xml:space="preserve">  --- ---------------- ---------------- ------ ------ ------ ---- ------</w:t>
      </w:r>
    </w:p>
    <w:p w14:paraId="222ADD48" w14:textId="77777777" w:rsidR="0042485A" w:rsidRDefault="0042485A" w:rsidP="0042485A">
      <w:pPr>
        <w:pStyle w:val="Code"/>
      </w:pPr>
      <w:r>
        <w:t xml:space="preserve">   14 Telesardegna     Telesardegna     0x0001 0xA800 0x3001 0x01 0x0820</w:t>
      </w:r>
    </w:p>
    <w:p w14:paraId="6177C714" w14:textId="77777777" w:rsidR="0042485A" w:rsidRDefault="0042485A" w:rsidP="0042485A">
      <w:pPr>
        <w:pStyle w:val="Code"/>
      </w:pPr>
      <w:r>
        <w:t xml:space="preserve">  114 Telesardegna 1   Telesardegna     0x0002 0xA800 0x3001 0x01 0x0821</w:t>
      </w:r>
    </w:p>
    <w:p w14:paraId="4B1D45BF" w14:textId="77777777" w:rsidR="0042485A" w:rsidRDefault="0042485A" w:rsidP="0042485A">
      <w:pPr>
        <w:pStyle w:val="Code"/>
      </w:pPr>
      <w:r>
        <w:t xml:space="preserve">  214 Telesardegna 2   Telesardegna     0x0003 0xA800 0x3001 0x01 0x0822</w:t>
      </w:r>
    </w:p>
    <w:p w14:paraId="3D09976A" w14:textId="77777777" w:rsidR="0042485A" w:rsidRDefault="0042485A" w:rsidP="0042485A">
      <w:pPr>
        <w:pStyle w:val="Code"/>
      </w:pPr>
      <w:r>
        <w:t xml:space="preserve">  609 Telesardegna 3   Telesardegna     0x0004 0xA800 0x3001 0x01 0x0823</w:t>
      </w:r>
    </w:p>
    <w:p w14:paraId="34028DFB" w14:textId="77777777" w:rsidR="0042485A" w:rsidRDefault="0042485A" w:rsidP="0042485A">
      <w:pPr>
        <w:pStyle w:val="Code"/>
      </w:pPr>
    </w:p>
    <w:p w14:paraId="610DB32B" w14:textId="77777777" w:rsidR="0042485A" w:rsidRDefault="0042485A" w:rsidP="0042485A">
      <w:pPr>
        <w:pStyle w:val="Code"/>
      </w:pPr>
      <w:r>
        <w:t>* UHF channel 28 (530 MHz), strength: 100%, quality: 100%</w:t>
      </w:r>
    </w:p>
    <w:p w14:paraId="659F626B" w14:textId="77777777" w:rsidR="0042485A" w:rsidRDefault="0042485A" w:rsidP="0042485A">
      <w:pPr>
        <w:pStyle w:val="Code"/>
      </w:pPr>
      <w:r>
        <w:t xml:space="preserve">  Transport stream id: 297, 0x0129</w:t>
      </w:r>
    </w:p>
    <w:p w14:paraId="2E8F8EFE" w14:textId="77777777" w:rsidR="0042485A" w:rsidRDefault="0042485A" w:rsidP="0042485A">
      <w:pPr>
        <w:pStyle w:val="Code"/>
      </w:pPr>
    </w:p>
    <w:p w14:paraId="546D843C" w14:textId="77777777" w:rsidR="0042485A" w:rsidRDefault="0042485A" w:rsidP="0042485A">
      <w:pPr>
        <w:pStyle w:val="Code"/>
      </w:pPr>
      <w:r>
        <w:t xml:space="preserve">  LCN Name              Provider  ServId TSId   ONetId Type PMTPID</w:t>
      </w:r>
    </w:p>
    <w:p w14:paraId="0876C319" w14:textId="77777777" w:rsidR="0042485A" w:rsidRDefault="0042485A" w:rsidP="0042485A">
      <w:pPr>
        <w:pStyle w:val="Code"/>
      </w:pPr>
      <w:r>
        <w:t xml:space="preserve">  --- ----------------- --------- ------ ------ ------ ---- ------</w:t>
      </w:r>
    </w:p>
    <w:p w14:paraId="4F274CA1" w14:textId="77777777" w:rsidR="0042485A" w:rsidRDefault="0042485A" w:rsidP="0042485A">
      <w:pPr>
        <w:pStyle w:val="Code"/>
      </w:pPr>
      <w:r>
        <w:t xml:space="preserve">   10 Videolina         Videolina 0x0001 0x0129 0x217C 0x01 0x0405</w:t>
      </w:r>
    </w:p>
    <w:p w14:paraId="31B39F52" w14:textId="77777777" w:rsidR="0042485A" w:rsidRDefault="0042485A" w:rsidP="0042485A">
      <w:pPr>
        <w:pStyle w:val="Code"/>
      </w:pPr>
      <w:r>
        <w:t xml:space="preserve">   13 TeleCostaSmeralda Videolina 0x0005 0x0129 0x217C 0x01 0x0407</w:t>
      </w:r>
    </w:p>
    <w:p w14:paraId="52F3D6AB" w14:textId="77777777" w:rsidR="0042485A" w:rsidRDefault="0042485A" w:rsidP="0042485A">
      <w:pPr>
        <w:pStyle w:val="Code"/>
      </w:pPr>
      <w:r>
        <w:t xml:space="preserve">  110 Videolina 2       Videolina 0x0002 0x0129 0x217C 0x01 0x0402</w:t>
      </w:r>
    </w:p>
    <w:p w14:paraId="6F7F3BB4" w14:textId="77777777" w:rsidR="0042485A" w:rsidRDefault="0042485A" w:rsidP="0042485A">
      <w:pPr>
        <w:pStyle w:val="Code"/>
      </w:pPr>
      <w:r>
        <w:t xml:space="preserve">  210 Videolina  3      Videolina 0x0003 0x0129 0x217C 0x01 0x0403</w:t>
      </w:r>
    </w:p>
    <w:p w14:paraId="7F226392" w14:textId="77777777" w:rsidR="0042485A" w:rsidRDefault="0042485A" w:rsidP="0042485A">
      <w:pPr>
        <w:pStyle w:val="Code"/>
      </w:pPr>
      <w:r>
        <w:t xml:space="preserve">  510 Videolina HD Test Videolina 0x0006 0x0129 0x217C 0x01 0x0406</w:t>
      </w:r>
    </w:p>
    <w:p w14:paraId="6552C98E" w14:textId="77777777" w:rsidR="0042485A" w:rsidRDefault="0042485A" w:rsidP="0042485A">
      <w:pPr>
        <w:pStyle w:val="Code"/>
      </w:pPr>
      <w:r>
        <w:t xml:space="preserve">  601 Videolina 4       Videolina 0x0004 0x0129 0x217C 0x01 0x0404</w:t>
      </w:r>
    </w:p>
    <w:p w14:paraId="340B2D9E" w14:textId="77777777" w:rsidR="0042485A" w:rsidRDefault="0042485A" w:rsidP="0042485A">
      <w:pPr>
        <w:pStyle w:val="Code"/>
      </w:pPr>
      <w:r>
        <w:t xml:space="preserve">      Radiolina         Videolina 0x000A 0x0129 0x217C 0x02 0x0210</w:t>
      </w:r>
    </w:p>
    <w:p w14:paraId="2BE1E8DB" w14:textId="77777777" w:rsidR="0042485A" w:rsidRDefault="0042485A" w:rsidP="0042485A">
      <w:pPr>
        <w:pStyle w:val="Code"/>
      </w:pPr>
      <w:r>
        <w:t xml:space="preserve">      Rad1              Videolina 0x000B 0x0129 0x217C 0x0C 0x006F</w:t>
      </w:r>
    </w:p>
    <w:p w14:paraId="14AEE6F6" w14:textId="3F1AB114" w:rsidR="0042485A" w:rsidRDefault="0042485A" w:rsidP="0042485A">
      <w:pPr>
        <w:pStyle w:val="Code"/>
      </w:pPr>
      <w:r>
        <w:t xml:space="preserve">      Radio Bonaria     Videolina 0x000C 0x0129 0x217C 0x02 0x0070</w:t>
      </w:r>
    </w:p>
    <w:p w14:paraId="7E082953" w14:textId="4A075953" w:rsidR="00C12A8F" w:rsidRDefault="00C12A8F" w:rsidP="00C12A8F">
      <w:pPr>
        <w:pStyle w:val="Heading3"/>
      </w:pPr>
      <w:bookmarkStart w:id="443" w:name="_Ref80608293"/>
      <w:bookmarkStart w:id="444" w:name="_Toc146211162"/>
      <w:r>
        <w:t>tspcap examples</w:t>
      </w:r>
      <w:bookmarkEnd w:id="443"/>
      <w:bookmarkEnd w:id="444"/>
    </w:p>
    <w:p w14:paraId="16FA9148" w14:textId="614BC4FD" w:rsidR="00C12A8F" w:rsidRDefault="00C12A8F" w:rsidP="00C12A8F">
      <w:r>
        <w:t xml:space="preserve">The </w:t>
      </w:r>
      <w:r w:rsidRPr="00C12A8F">
        <w:rPr>
          <w:rStyle w:val="Codeintext"/>
        </w:rPr>
        <w:t>tspcap</w:t>
      </w:r>
      <w:r>
        <w:t xml:space="preserve"> utility analyzes </w:t>
      </w:r>
      <w:r w:rsidRPr="00C12A8F">
        <w:rPr>
          <w:rStyle w:val="Codeintext"/>
        </w:rPr>
        <w:t>.pcapng</w:t>
      </w:r>
      <w:r>
        <w:t xml:space="preserve"> files, as saved by Wireshark. While Wireshark remains the easiest and most useful tool to investigate network problems and</w:t>
      </w:r>
      <w:r w:rsidR="003930F3">
        <w:t xml:space="preserve"> analyze</w:t>
      </w:r>
      <w:r>
        <w:t xml:space="preserve"> </w:t>
      </w:r>
      <w:r w:rsidRPr="00C12A8F">
        <w:rPr>
          <w:rStyle w:val="Codeintext"/>
        </w:rPr>
        <w:t>.pcapng</w:t>
      </w:r>
      <w:r>
        <w:t xml:space="preserve"> files, let’s see how </w:t>
      </w:r>
      <w:r w:rsidRPr="00C12A8F">
        <w:rPr>
          <w:rStyle w:val="Codeintext"/>
        </w:rPr>
        <w:t>tspcap</w:t>
      </w:r>
      <w:r>
        <w:t xml:space="preserve"> can help in the analysis of a real-world problem.</w:t>
      </w:r>
    </w:p>
    <w:p w14:paraId="7173214B" w14:textId="7BD4ABEB" w:rsidR="00C12A8F" w:rsidRDefault="007704F9" w:rsidP="00C12A8F">
      <w:r>
        <w:t xml:space="preserve">A problem has been identified in the communication between an EMMG and a MUX. A network capture has been saved. When analyzing the capture using Wireshark, we can see that the EMMG/PDG </w:t>
      </w:r>
      <w:r>
        <w:sym w:font="Wingdings" w:char="F0F3"/>
      </w:r>
      <w:r>
        <w:t xml:space="preserve"> MUX protocol is implemented correctly but, by the end of the capture, the MUX reports a stream error with an exceed bandwidth message. Is there really a</w:t>
      </w:r>
      <w:r w:rsidR="003930F3">
        <w:t>n</w:t>
      </w:r>
      <w:r>
        <w:t xml:space="preserve"> increase of EMM bandwidth and how much? Using Wireshark, it is not easy to </w:t>
      </w:r>
      <w:r w:rsidR="003930F3">
        <w:t xml:space="preserve">precisely </w:t>
      </w:r>
      <w:r>
        <w:t xml:space="preserve">answer that question. So, let’s use </w:t>
      </w:r>
      <w:r w:rsidRPr="007704F9">
        <w:rPr>
          <w:rStyle w:val="Codeintext"/>
        </w:rPr>
        <w:t>tspcap</w:t>
      </w:r>
      <w:r>
        <w:t>.</w:t>
      </w:r>
    </w:p>
    <w:p w14:paraId="5B31511E" w14:textId="72CF03A7" w:rsidR="007704F9" w:rsidRDefault="007704F9" w:rsidP="00C12A8F">
      <w:r>
        <w:t xml:space="preserve">First, </w:t>
      </w:r>
      <w:r w:rsidR="0072697D">
        <w:t xml:space="preserve">let’s get </w:t>
      </w:r>
      <w:r w:rsidR="008748A8">
        <w:t>a global summary of the file content:</w:t>
      </w:r>
    </w:p>
    <w:p w14:paraId="5477DCB6" w14:textId="44519030" w:rsidR="0072697D" w:rsidRDefault="0072697D" w:rsidP="0072697D">
      <w:pPr>
        <w:pStyle w:val="Code"/>
      </w:pPr>
      <w:r>
        <w:t>$ tspcap test.pcapng</w:t>
      </w:r>
    </w:p>
    <w:p w14:paraId="155B0CDC" w14:textId="77777777" w:rsidR="0072697D" w:rsidRDefault="0072697D" w:rsidP="0072697D">
      <w:pPr>
        <w:pStyle w:val="Code"/>
      </w:pPr>
    </w:p>
    <w:p w14:paraId="6109061F" w14:textId="77777777" w:rsidR="0072697D" w:rsidRDefault="0072697D" w:rsidP="0072697D">
      <w:pPr>
        <w:pStyle w:val="Code"/>
      </w:pPr>
      <w:r>
        <w:t>File summary:</w:t>
      </w:r>
    </w:p>
    <w:p w14:paraId="323CC7ED" w14:textId="77777777" w:rsidR="0072697D" w:rsidRDefault="0072697D" w:rsidP="0072697D">
      <w:pPr>
        <w:pStyle w:val="Code"/>
      </w:pPr>
      <w:r>
        <w:t xml:space="preserve">  Total packets in file: 704</w:t>
      </w:r>
    </w:p>
    <w:p w14:paraId="60CEA1D1" w14:textId="77777777" w:rsidR="0072697D" w:rsidRDefault="0072697D" w:rsidP="0072697D">
      <w:pPr>
        <w:pStyle w:val="Code"/>
      </w:pPr>
      <w:r>
        <w:t xml:space="preserve">  Total IPv4 packets:    698</w:t>
      </w:r>
    </w:p>
    <w:p w14:paraId="7222BD24" w14:textId="77777777" w:rsidR="0072697D" w:rsidRDefault="0072697D" w:rsidP="0072697D">
      <w:pPr>
        <w:pStyle w:val="Code"/>
      </w:pPr>
      <w:r>
        <w:t xml:space="preserve">  File size:             707,960 bytes</w:t>
      </w:r>
    </w:p>
    <w:p w14:paraId="39BF15B3" w14:textId="77777777" w:rsidR="0072697D" w:rsidRDefault="0072697D" w:rsidP="0072697D">
      <w:pPr>
        <w:pStyle w:val="Code"/>
      </w:pPr>
      <w:r>
        <w:t xml:space="preserve">  Total packets size:    684,150 bytes</w:t>
      </w:r>
    </w:p>
    <w:p w14:paraId="72B0452C" w14:textId="77777777" w:rsidR="0072697D" w:rsidRDefault="0072697D" w:rsidP="0072697D">
      <w:pPr>
        <w:pStyle w:val="Code"/>
      </w:pPr>
      <w:r>
        <w:t xml:space="preserve">  Total IPv4 size:       674,018 bytes</w:t>
      </w:r>
    </w:p>
    <w:p w14:paraId="6F5A9E52" w14:textId="77777777" w:rsidR="0072697D" w:rsidRDefault="0072697D" w:rsidP="0072697D">
      <w:pPr>
        <w:pStyle w:val="Code"/>
      </w:pPr>
    </w:p>
    <w:p w14:paraId="02789B04" w14:textId="77777777" w:rsidR="0072697D" w:rsidRDefault="0072697D" w:rsidP="0072697D">
      <w:pPr>
        <w:pStyle w:val="Code"/>
      </w:pPr>
      <w:r>
        <w:t>Filtered packets summary:</w:t>
      </w:r>
    </w:p>
    <w:p w14:paraId="67DF993B" w14:textId="77777777" w:rsidR="0072697D" w:rsidRDefault="0072697D" w:rsidP="0072697D">
      <w:pPr>
        <w:pStyle w:val="Code"/>
      </w:pPr>
      <w:r>
        <w:t xml:space="preserve">  Packets:               698</w:t>
      </w:r>
    </w:p>
    <w:p w14:paraId="08064FCB" w14:textId="77777777" w:rsidR="0072697D" w:rsidRDefault="0072697D" w:rsidP="0072697D">
      <w:pPr>
        <w:pStyle w:val="Code"/>
      </w:pPr>
      <w:r>
        <w:t xml:space="preserve">  Packets size:          674,018</w:t>
      </w:r>
    </w:p>
    <w:p w14:paraId="752FE3AD" w14:textId="77777777" w:rsidR="0072697D" w:rsidRDefault="0072697D" w:rsidP="0072697D">
      <w:pPr>
        <w:pStyle w:val="Code"/>
      </w:pPr>
      <w:r>
        <w:t xml:space="preserve">  Payload data size:     646,098</w:t>
      </w:r>
    </w:p>
    <w:p w14:paraId="493E683F" w14:textId="77777777" w:rsidR="0072697D" w:rsidRDefault="0072697D" w:rsidP="0072697D">
      <w:pPr>
        <w:pStyle w:val="Code"/>
      </w:pPr>
      <w:r>
        <w:t xml:space="preserve">  Start time:            2021/08/14 15:39:44.011 (+0 micro-seconds)</w:t>
      </w:r>
    </w:p>
    <w:p w14:paraId="7A321139" w14:textId="77777777" w:rsidR="0072697D" w:rsidRDefault="0072697D" w:rsidP="0072697D">
      <w:pPr>
        <w:pStyle w:val="Code"/>
      </w:pPr>
      <w:r>
        <w:t xml:space="preserve">  End time:              2021/08/14 15:39:46.593 (+2,582,174 micro-seconds)</w:t>
      </w:r>
    </w:p>
    <w:p w14:paraId="6DCBBDD4" w14:textId="77777777" w:rsidR="0072697D" w:rsidRDefault="0072697D" w:rsidP="0072697D">
      <w:pPr>
        <w:pStyle w:val="Code"/>
      </w:pPr>
      <w:r>
        <w:t xml:space="preserve">  Duration:              2,582,174 micro-seconds</w:t>
      </w:r>
    </w:p>
    <w:p w14:paraId="3C3E4D40" w14:textId="77777777" w:rsidR="0072697D" w:rsidRDefault="0072697D" w:rsidP="0072697D">
      <w:pPr>
        <w:pStyle w:val="Code"/>
      </w:pPr>
      <w:r>
        <w:lastRenderedPageBreak/>
        <w:t xml:space="preserve">  IP bitrate:            2,088,218 bits/second</w:t>
      </w:r>
    </w:p>
    <w:p w14:paraId="3D2664FF" w14:textId="77777777" w:rsidR="0072697D" w:rsidRDefault="0072697D" w:rsidP="0072697D">
      <w:pPr>
        <w:pStyle w:val="Code"/>
      </w:pPr>
      <w:r>
        <w:t xml:space="preserve">  Data bitrate:          2,001,717 bits/second</w:t>
      </w:r>
    </w:p>
    <w:p w14:paraId="04FD4ED3" w14:textId="4BD5B8AD" w:rsidR="0072697D" w:rsidRDefault="0072697D" w:rsidP="0072697D">
      <w:r>
        <w:t>Now, let’s identify which streams are present in the file:</w:t>
      </w:r>
    </w:p>
    <w:p w14:paraId="04C5B35F" w14:textId="77777777" w:rsidR="0072697D" w:rsidRDefault="0072697D" w:rsidP="0072697D">
      <w:pPr>
        <w:pStyle w:val="Code"/>
      </w:pPr>
      <w:r>
        <w:t>$ tspcap test.pcapng --list-streams</w:t>
      </w:r>
    </w:p>
    <w:p w14:paraId="2F7EF843" w14:textId="77777777" w:rsidR="0072697D" w:rsidRDefault="0072697D" w:rsidP="0072697D">
      <w:pPr>
        <w:pStyle w:val="Code"/>
      </w:pPr>
    </w:p>
    <w:p w14:paraId="3506F762" w14:textId="066D9920" w:rsidR="0072697D" w:rsidRDefault="0072697D" w:rsidP="0072697D">
      <w:pPr>
        <w:pStyle w:val="Code"/>
      </w:pPr>
      <w:r>
        <w:t>Source                 Destination            Protocol  Packets   Data bytes     Bitrate</w:t>
      </w:r>
    </w:p>
    <w:p w14:paraId="674D4AA8" w14:textId="5721687D" w:rsidR="0072697D" w:rsidRDefault="0072697D" w:rsidP="0072697D">
      <w:pPr>
        <w:pStyle w:val="Code"/>
      </w:pPr>
      <w:r>
        <w:t>192.168.201.18:5000    192.168.201.100:59054  TCP           208        1,572       4,870</w:t>
      </w:r>
    </w:p>
    <w:p w14:paraId="1B3609FE" w14:textId="6811FBD7" w:rsidR="0072697D" w:rsidRDefault="0072697D" w:rsidP="0072697D">
      <w:pPr>
        <w:pStyle w:val="Code"/>
      </w:pPr>
      <w:r>
        <w:t>192.168.201.100:59054  192.168.201.18:5000    TCP           490      644,526   1,996,847</w:t>
      </w:r>
    </w:p>
    <w:p w14:paraId="032A0B87" w14:textId="01E40EC6" w:rsidR="0072697D" w:rsidRDefault="0072697D" w:rsidP="0072697D">
      <w:r>
        <w:t>The MUX accepts connections on the TCP port 5000. Let’s list the statistics of the connection to that destination by intervals of 200 milliseconds (200,000 micro-seconds):</w:t>
      </w:r>
    </w:p>
    <w:p w14:paraId="7F08DAA2" w14:textId="212DCF51" w:rsidR="0072697D" w:rsidRDefault="0072697D" w:rsidP="0072697D">
      <w:pPr>
        <w:pStyle w:val="Code"/>
      </w:pPr>
      <w:r>
        <w:t>$ tspcap test.pcapng --destination 192.168.201.18:5000 --interval 200,000</w:t>
      </w:r>
    </w:p>
    <w:p w14:paraId="11B87995" w14:textId="77777777" w:rsidR="0072697D" w:rsidRDefault="0072697D" w:rsidP="0072697D">
      <w:pPr>
        <w:pStyle w:val="Code"/>
      </w:pPr>
    </w:p>
    <w:p w14:paraId="6D1D15EE" w14:textId="77777777" w:rsidR="0072697D" w:rsidRDefault="0072697D" w:rsidP="0072697D">
      <w:pPr>
        <w:pStyle w:val="Code"/>
      </w:pPr>
      <w:r>
        <w:t>Date                        Micro-seconds     Packets      Data bytes      Bitrate</w:t>
      </w:r>
    </w:p>
    <w:p w14:paraId="0FDF2C46" w14:textId="77777777" w:rsidR="0072697D" w:rsidRDefault="0072697D" w:rsidP="0072697D">
      <w:pPr>
        <w:pStyle w:val="Code"/>
      </w:pPr>
      <w:r>
        <w:t>2021/08/14 15:39:44.011               +13           4           3,368      134,720</w:t>
      </w:r>
    </w:p>
    <w:p w14:paraId="7FB2209D" w14:textId="77777777" w:rsidR="0072697D" w:rsidRDefault="0072697D" w:rsidP="0072697D">
      <w:pPr>
        <w:pStyle w:val="Code"/>
      </w:pPr>
      <w:r>
        <w:t>2021/08/14 15:39:44.211          +200,013           3           3,032      121,280</w:t>
      </w:r>
    </w:p>
    <w:p w14:paraId="6F9A2729" w14:textId="77777777" w:rsidR="0072697D" w:rsidRDefault="0072697D" w:rsidP="0072697D">
      <w:pPr>
        <w:pStyle w:val="Code"/>
      </w:pPr>
      <w:r>
        <w:t>2021/08/14 15:39:44.411          +400,013           2           2,882      115,280</w:t>
      </w:r>
    </w:p>
    <w:p w14:paraId="07DD411D" w14:textId="77777777" w:rsidR="0072697D" w:rsidRDefault="0072697D" w:rsidP="0072697D">
      <w:pPr>
        <w:pStyle w:val="Code"/>
      </w:pPr>
      <w:r>
        <w:t>2021/08/14 15:39:44.611          +600,013           3           3,144      125,760</w:t>
      </w:r>
    </w:p>
    <w:p w14:paraId="4E17BAB2" w14:textId="77777777" w:rsidR="0072697D" w:rsidRDefault="0072697D" w:rsidP="0072697D">
      <w:pPr>
        <w:pStyle w:val="Code"/>
      </w:pPr>
      <w:r>
        <w:t>2021/08/14 15:39:44.811          +800,013           4           3,256      130,240</w:t>
      </w:r>
    </w:p>
    <w:p w14:paraId="7F620B3D" w14:textId="77777777" w:rsidR="0072697D" w:rsidRDefault="0072697D" w:rsidP="0072697D">
      <w:pPr>
        <w:pStyle w:val="Code"/>
      </w:pPr>
      <w:r>
        <w:t>2021/08/14 15:39:45.011        +1,000,013           2           2,882      115,280</w:t>
      </w:r>
    </w:p>
    <w:p w14:paraId="6F56156C" w14:textId="77777777" w:rsidR="0072697D" w:rsidRDefault="0072697D" w:rsidP="0072697D">
      <w:pPr>
        <w:pStyle w:val="Code"/>
      </w:pPr>
      <w:r>
        <w:t>2021/08/14 15:39:45.211        +1,200,013           3           3,144      125,760</w:t>
      </w:r>
    </w:p>
    <w:p w14:paraId="5480D096" w14:textId="77777777" w:rsidR="0072697D" w:rsidRDefault="0072697D" w:rsidP="0072697D">
      <w:pPr>
        <w:pStyle w:val="Code"/>
      </w:pPr>
      <w:r>
        <w:t>2021/08/14 15:39:45.411        +1,400,013         136         165,210    6,608,400</w:t>
      </w:r>
    </w:p>
    <w:p w14:paraId="6CCEEA2C" w14:textId="77777777" w:rsidR="0072697D" w:rsidRDefault="0072697D" w:rsidP="0072697D">
      <w:pPr>
        <w:pStyle w:val="Code"/>
      </w:pPr>
      <w:r>
        <w:t>2021/08/14 15:39:45.611        +1,600,013          60          84,568    3,382,720</w:t>
      </w:r>
    </w:p>
    <w:p w14:paraId="58FA9876" w14:textId="77777777" w:rsidR="0072697D" w:rsidRDefault="0072697D" w:rsidP="0072697D">
      <w:pPr>
        <w:pStyle w:val="Code"/>
      </w:pPr>
      <w:r>
        <w:t>2021/08/14 15:39:45.811        +1,800,013          61          84,300    3,372,000</w:t>
      </w:r>
    </w:p>
    <w:p w14:paraId="20B7D816" w14:textId="77777777" w:rsidR="0072697D" w:rsidRDefault="0072697D" w:rsidP="0072697D">
      <w:pPr>
        <w:pStyle w:val="Code"/>
      </w:pPr>
      <w:r>
        <w:t>2021/08/14 15:39:46.011        +2,000,013          57          77,872    3,114,880</w:t>
      </w:r>
    </w:p>
    <w:p w14:paraId="47E98913" w14:textId="77777777" w:rsidR="0072697D" w:rsidRDefault="0072697D" w:rsidP="0072697D">
      <w:pPr>
        <w:pStyle w:val="Code"/>
      </w:pPr>
      <w:r>
        <w:t>2021/08/14 15:39:46.211        +2,200,013          60          83,696    3,347,840</w:t>
      </w:r>
    </w:p>
    <w:p w14:paraId="653C89DF" w14:textId="77777777" w:rsidR="0072697D" w:rsidRDefault="0072697D" w:rsidP="0072697D">
      <w:pPr>
        <w:pStyle w:val="Code"/>
      </w:pPr>
      <w:r>
        <w:t>2021/08/14 15:39:46.411        +2,400,013          95         127,172    5,086,880</w:t>
      </w:r>
    </w:p>
    <w:p w14:paraId="125F344F" w14:textId="28D2DB61" w:rsidR="008748A8" w:rsidRPr="00C12A8F" w:rsidRDefault="0072697D" w:rsidP="0072697D">
      <w:r>
        <w:t xml:space="preserve">Now we see the problem. The bitrate of the stream from the EMMG to the MUX is stable above 100 kb/s (the EMM bandwidth is 100 kb/s but the displayed bitrate includes the EMMG/PDG </w:t>
      </w:r>
      <w:r>
        <w:sym w:font="Wingdings" w:char="F0F3"/>
      </w:r>
      <w:r>
        <w:t xml:space="preserve"> MUX protocol overhead). And, at some point, the EMM bandwidth suddenly jumps to 6 Mb/s and then remains stable at 3 Mb/s. Now, we know that the problem is on the EMMG side.</w:t>
      </w:r>
    </w:p>
    <w:p w14:paraId="14DF3733" w14:textId="77777777" w:rsidR="00A771C4" w:rsidRDefault="00A771C4" w:rsidP="00E86E81">
      <w:pPr>
        <w:pStyle w:val="Heading2"/>
        <w:rPr>
          <w:lang w:val="en-GB"/>
        </w:rPr>
      </w:pPr>
      <w:bookmarkStart w:id="445" w:name="_Ref127069508"/>
      <w:bookmarkStart w:id="446" w:name="_Toc157506391"/>
      <w:bookmarkStart w:id="447" w:name="_Toc146211163"/>
      <w:bookmarkEnd w:id="20"/>
      <w:bookmarkEnd w:id="21"/>
      <w:r>
        <w:rPr>
          <w:lang w:val="en-GB"/>
        </w:rPr>
        <w:t xml:space="preserve">TSP </w:t>
      </w:r>
      <w:r w:rsidR="00E84FAC">
        <w:rPr>
          <w:lang w:val="en-GB"/>
        </w:rPr>
        <w:t>e</w:t>
      </w:r>
      <w:r>
        <w:rPr>
          <w:lang w:val="en-GB"/>
        </w:rPr>
        <w:t>xamples</w:t>
      </w:r>
      <w:bookmarkEnd w:id="445"/>
      <w:bookmarkEnd w:id="446"/>
      <w:bookmarkEnd w:id="447"/>
    </w:p>
    <w:p w14:paraId="52554C1C" w14:textId="77777777" w:rsidR="00A771C4" w:rsidRDefault="00A771C4">
      <w:pPr>
        <w:rPr>
          <w:lang w:val="en-GB"/>
        </w:rPr>
      </w:pPr>
      <w:r>
        <w:rPr>
          <w:lang w:val="en-GB"/>
        </w:rPr>
        <w:t xml:space="preserve">This </w:t>
      </w:r>
      <w:r w:rsidR="00C479C1">
        <w:rPr>
          <w:lang w:val="en-GB"/>
        </w:rPr>
        <w:t xml:space="preserve">section </w:t>
      </w:r>
      <w:r>
        <w:rPr>
          <w:lang w:val="en-GB"/>
        </w:rPr>
        <w:t>demonstrates the usage of the transport stream processor on some typical examples. Refer to the documentation of each specific plugin for more details.</w:t>
      </w:r>
    </w:p>
    <w:p w14:paraId="2D55AAEF" w14:textId="77777777" w:rsidR="00A771C4" w:rsidRDefault="00A771C4" w:rsidP="00B4767F">
      <w:pPr>
        <w:pStyle w:val="Heading3"/>
        <w:rPr>
          <w:lang w:val="en-GB"/>
        </w:rPr>
      </w:pPr>
      <w:bookmarkStart w:id="448" w:name="_Toc146211164"/>
      <w:r>
        <w:rPr>
          <w:lang w:val="en-GB"/>
        </w:rPr>
        <w:t>Capturin</w:t>
      </w:r>
      <w:r w:rsidR="00C479C1">
        <w:rPr>
          <w:lang w:val="en-GB"/>
        </w:rPr>
        <w:t>g a TS from an external source</w:t>
      </w:r>
      <w:bookmarkEnd w:id="448"/>
    </w:p>
    <w:p w14:paraId="4A8B67B8" w14:textId="77777777" w:rsidR="00A771C4" w:rsidRDefault="00A771C4">
      <w:pPr>
        <w:rPr>
          <w:lang w:val="en-GB"/>
        </w:rPr>
      </w:pPr>
      <w:r>
        <w:rPr>
          <w:lang w:val="en-GB"/>
        </w:rPr>
        <w:t>The following example captures 20 seconds of the satellite transponder containing the Canal+ service and saves it into a file. We assume that we have a DVB-S adapter and a dish which is pointed to the Astra satellite.</w:t>
      </w:r>
    </w:p>
    <w:p w14:paraId="6116CFF7" w14:textId="77777777" w:rsidR="00A771C4" w:rsidRDefault="004D5E8E" w:rsidP="00E233F7">
      <w:pPr>
        <w:pStyle w:val="Code"/>
      </w:pPr>
      <w:r>
        <w:t xml:space="preserve">tsp –I dvb </w:t>
      </w:r>
      <w:r w:rsidRPr="004D5E8E">
        <w:t>--</w:t>
      </w:r>
      <w:r w:rsidR="00A771C4">
        <w:t>channel canal+ \</w:t>
      </w:r>
    </w:p>
    <w:p w14:paraId="43351391" w14:textId="77777777" w:rsidR="00A771C4" w:rsidRDefault="004D5E8E" w:rsidP="00E233F7">
      <w:pPr>
        <w:pStyle w:val="Code"/>
      </w:pPr>
      <w:r>
        <w:t xml:space="preserve">    -P until </w:t>
      </w:r>
      <w:r w:rsidRPr="004D5E8E">
        <w:t>--</w:t>
      </w:r>
      <w:r w:rsidR="00A771C4">
        <w:t>seconds 20 \</w:t>
      </w:r>
    </w:p>
    <w:p w14:paraId="663C7D89" w14:textId="77777777" w:rsidR="00A771C4" w:rsidRDefault="004D5E8E" w:rsidP="00E233F7">
      <w:pPr>
        <w:pStyle w:val="Code"/>
      </w:pPr>
      <w:r>
        <w:t xml:space="preserve">    -O file ts_capture.ts</w:t>
      </w:r>
    </w:p>
    <w:p w14:paraId="39A8E522" w14:textId="77777777" w:rsidR="00A771C4" w:rsidRDefault="00A771C4">
      <w:r>
        <w:t>Same example, using specific tuning information for the sa</w:t>
      </w:r>
      <w:r w:rsidR="00EF317E">
        <w:t>tellite transponder (carrier 11</w:t>
      </w:r>
      <w:r w:rsidR="00FF70AF">
        <w:t>.</w:t>
      </w:r>
      <w:r w:rsidR="00EF317E">
        <w:t>856</w:t>
      </w:r>
      <w:r w:rsidR="00FF70AF">
        <w:t xml:space="preserve"> G</w:t>
      </w:r>
      <w:r>
        <w:t>Hz, vertical polarity, 27.5 mega-symbols / second)</w:t>
      </w:r>
      <w:r w:rsidR="00293E1A">
        <w:t>:</w:t>
      </w:r>
    </w:p>
    <w:p w14:paraId="1F6B2691" w14:textId="77777777" w:rsidR="00A771C4" w:rsidRDefault="004D5E8E" w:rsidP="00E233F7">
      <w:pPr>
        <w:pStyle w:val="Code"/>
      </w:pPr>
      <w:r>
        <w:t xml:space="preserve">tsp –I dvb </w:t>
      </w:r>
      <w:r w:rsidRPr="004D5E8E">
        <w:t>--</w:t>
      </w:r>
      <w:r w:rsidR="00EF317E">
        <w:t>frequency</w:t>
      </w:r>
      <w:r w:rsidR="00A771C4">
        <w:t xml:space="preserve"> 11</w:t>
      </w:r>
      <w:r w:rsidR="00EF317E">
        <w:t>,</w:t>
      </w:r>
      <w:r w:rsidR="00A771C4">
        <w:t>856</w:t>
      </w:r>
      <w:r w:rsidR="00EF317E">
        <w:t>,000,000</w:t>
      </w:r>
      <w:r w:rsidR="00186E8C">
        <w:t xml:space="preserve"> --polarity vertical --symbol-rate </w:t>
      </w:r>
      <w:r w:rsidR="00A771C4">
        <w:t>27</w:t>
      </w:r>
      <w:r w:rsidR="00186E8C">
        <w:t>,</w:t>
      </w:r>
      <w:r w:rsidR="00A771C4">
        <w:t>500</w:t>
      </w:r>
      <w:r w:rsidR="00186E8C">
        <w:t>,000</w:t>
      </w:r>
      <w:r w:rsidR="00A771C4">
        <w:t xml:space="preserve"> \</w:t>
      </w:r>
    </w:p>
    <w:p w14:paraId="6CB33AA7" w14:textId="77777777" w:rsidR="00A771C4" w:rsidRDefault="00A771C4" w:rsidP="00E233F7">
      <w:pPr>
        <w:pStyle w:val="Code"/>
      </w:pPr>
      <w:r>
        <w:t xml:space="preserve">    -P until</w:t>
      </w:r>
      <w:r w:rsidR="004D5E8E">
        <w:t xml:space="preserve"> </w:t>
      </w:r>
      <w:r w:rsidR="004D5E8E" w:rsidRPr="004D5E8E">
        <w:t>--</w:t>
      </w:r>
      <w:r>
        <w:t>seconds 20 \</w:t>
      </w:r>
    </w:p>
    <w:p w14:paraId="32DDF86D" w14:textId="77777777" w:rsidR="00A771C4" w:rsidRDefault="004D5E8E" w:rsidP="00E233F7">
      <w:pPr>
        <w:pStyle w:val="Code"/>
      </w:pPr>
      <w:r>
        <w:t xml:space="preserve">    -O file ts_capture.ts</w:t>
      </w:r>
    </w:p>
    <w:p w14:paraId="08904CD6" w14:textId="77777777" w:rsidR="00A771C4" w:rsidRDefault="00A771C4">
      <w:r>
        <w:t>Same example using short names for options</w:t>
      </w:r>
      <w:r w:rsidR="006550CB">
        <w:t>, knowing that t</w:t>
      </w:r>
      <w:r w:rsidR="00225D3E">
        <w:t>he default polarity is vertical</w:t>
      </w:r>
      <w:r w:rsidR="00293E1A">
        <w:t>:</w:t>
      </w:r>
    </w:p>
    <w:p w14:paraId="22E05C0D" w14:textId="77777777" w:rsidR="00A771C4" w:rsidRDefault="006550CB" w:rsidP="00E233F7">
      <w:pPr>
        <w:pStyle w:val="Code"/>
      </w:pPr>
      <w:r>
        <w:t>tsp –I dvb –f</w:t>
      </w:r>
      <w:r w:rsidR="00A771C4">
        <w:t xml:space="preserve"> 11856</w:t>
      </w:r>
      <w:r>
        <w:t xml:space="preserve">000000 -s </w:t>
      </w:r>
      <w:r w:rsidR="00A771C4">
        <w:t>27500</w:t>
      </w:r>
      <w:r>
        <w:t>000</w:t>
      </w:r>
      <w:r w:rsidR="00A771C4">
        <w:t xml:space="preserve"> -P un</w:t>
      </w:r>
      <w:r w:rsidR="004D5E8E">
        <w:t>til –s 20 -O file ts_capture.ts</w:t>
      </w:r>
    </w:p>
    <w:p w14:paraId="14381BF1" w14:textId="77777777" w:rsidR="00A771C4" w:rsidRDefault="00A771C4" w:rsidP="00B4767F">
      <w:pPr>
        <w:pStyle w:val="Heading3"/>
        <w:rPr>
          <w:lang w:val="en-GB"/>
        </w:rPr>
      </w:pPr>
      <w:bookmarkStart w:id="449" w:name="_Toc146211165"/>
      <w:r>
        <w:rPr>
          <w:lang w:val="en-GB"/>
        </w:rPr>
        <w:lastRenderedPageBreak/>
        <w:t>Routing a TS betw</w:t>
      </w:r>
      <w:r w:rsidR="00C479C1">
        <w:rPr>
          <w:lang w:val="en-GB"/>
        </w:rPr>
        <w:t>een several physical transports</w:t>
      </w:r>
      <w:bookmarkEnd w:id="449"/>
    </w:p>
    <w:p w14:paraId="4794AF63" w14:textId="77777777" w:rsidR="00A771C4" w:rsidRDefault="00A771C4">
      <w:pPr>
        <w:rPr>
          <w:lang w:val="en-GB"/>
        </w:rPr>
      </w:pPr>
      <w:r>
        <w:rPr>
          <w:lang w:val="en-GB"/>
        </w:rPr>
        <w:t>The following example reads the same satellite transponder and redirects its content to the first Dektec DVB-ASI output device. The output bitrate of the ASI stream is locked to the input bitrate (from the satellite transponder).</w:t>
      </w:r>
    </w:p>
    <w:p w14:paraId="2E1943B4" w14:textId="77777777" w:rsidR="00A771C4" w:rsidRDefault="00A771C4" w:rsidP="00E233F7">
      <w:pPr>
        <w:pStyle w:val="Code"/>
      </w:pPr>
      <w:r>
        <w:t>tsp –I dvb –t 11856:v:0:27500 -O dektec</w:t>
      </w:r>
    </w:p>
    <w:p w14:paraId="1A4728F5" w14:textId="77777777" w:rsidR="00A771C4" w:rsidRDefault="00C479C1" w:rsidP="00B4767F">
      <w:pPr>
        <w:pStyle w:val="Heading3"/>
        <w:rPr>
          <w:lang w:val="en-GB"/>
        </w:rPr>
      </w:pPr>
      <w:bookmarkStart w:id="450" w:name="_Toc146211166"/>
      <w:r>
        <w:rPr>
          <w:lang w:val="en-GB"/>
        </w:rPr>
        <w:t>Using IP multicast</w:t>
      </w:r>
      <w:bookmarkEnd w:id="450"/>
    </w:p>
    <w:p w14:paraId="36FB0D4E" w14:textId="77777777" w:rsidR="00A771C4" w:rsidRDefault="00A771C4">
      <w:pPr>
        <w:rPr>
          <w:lang w:val="en-GB"/>
        </w:rPr>
      </w:pPr>
      <w:r>
        <w:rPr>
          <w:lang w:val="en-GB"/>
        </w:rPr>
        <w:t>The following example reads a transport stream from the second Dektec DVB-ASI input device (“</w:t>
      </w:r>
      <w:r>
        <w:rPr>
          <w:i/>
          <w:iCs/>
          <w:lang w:val="en-GB"/>
        </w:rPr>
        <w:t>device 1</w:t>
      </w:r>
      <w:r>
        <w:rPr>
          <w:lang w:val="en-GB"/>
        </w:rPr>
        <w:t>”), extracts the service named “Arte”, with French audio track only (identified as “fra” in the PMT) and broadcasts the resulting SPTS on the LAN using multicast IP (port 1000 on multicast address 224.10.11.12).</w:t>
      </w:r>
    </w:p>
    <w:p w14:paraId="583A3C0E" w14:textId="77777777" w:rsidR="00A771C4" w:rsidRDefault="00A771C4" w:rsidP="00E233F7">
      <w:pPr>
        <w:pStyle w:val="Code"/>
      </w:pPr>
      <w:r>
        <w:t>tsp –I dektec –d 1 \</w:t>
      </w:r>
    </w:p>
    <w:p w14:paraId="4D1ED34E" w14:textId="77777777" w:rsidR="00A771C4" w:rsidRDefault="00A771C4" w:rsidP="00E233F7">
      <w:pPr>
        <w:pStyle w:val="Code"/>
      </w:pPr>
      <w:r>
        <w:t xml:space="preserve">    -P zap arte -a fra \</w:t>
      </w:r>
    </w:p>
    <w:p w14:paraId="329D3898" w14:textId="77777777" w:rsidR="00A771C4" w:rsidRDefault="00A771C4" w:rsidP="00E233F7">
      <w:pPr>
        <w:pStyle w:val="Code"/>
      </w:pPr>
      <w:r>
        <w:t xml:space="preserve">    -O ip 224.10.11.12:1000</w:t>
      </w:r>
    </w:p>
    <w:p w14:paraId="5490F037" w14:textId="77777777" w:rsidR="00A771C4" w:rsidRDefault="00A771C4">
      <w:pPr>
        <w:rPr>
          <w:lang w:val="en-GB"/>
        </w:rPr>
      </w:pPr>
      <w:r>
        <w:rPr>
          <w:lang w:val="en-GB"/>
        </w:rPr>
        <w:t>Then, the service Arte can be received from any workstation on the LAN using, for instance, the free VLC media player.</w:t>
      </w:r>
    </w:p>
    <w:p w14:paraId="575C5561" w14:textId="77777777" w:rsidR="00A771C4" w:rsidRDefault="00A771C4">
      <w:r>
        <w:t>As an alternative to VLC, the Linux receivers may use the following example to view the channel using the standard Linux media player</w:t>
      </w:r>
      <w:r w:rsidR="00293E1A">
        <w:t>:</w:t>
      </w:r>
    </w:p>
    <w:p w14:paraId="0C445D8E" w14:textId="77777777" w:rsidR="00A771C4" w:rsidRDefault="00A771C4" w:rsidP="00E233F7">
      <w:pPr>
        <w:pStyle w:val="Code"/>
      </w:pPr>
      <w:r>
        <w:t>tsp -I ip 224.10.11.12:1000 | mplayer -</w:t>
      </w:r>
    </w:p>
    <w:p w14:paraId="35C5D8F8" w14:textId="77777777" w:rsidR="00A771C4" w:rsidRDefault="00C479C1" w:rsidP="00B4767F">
      <w:pPr>
        <w:pStyle w:val="Heading3"/>
        <w:rPr>
          <w:lang w:val="en-GB"/>
        </w:rPr>
      </w:pPr>
      <w:bookmarkStart w:id="451" w:name="_Toc146211167"/>
      <w:r>
        <w:rPr>
          <w:lang w:val="en-GB"/>
        </w:rPr>
        <w:t>Regulating the output speed</w:t>
      </w:r>
      <w:bookmarkEnd w:id="451"/>
    </w:p>
    <w:p w14:paraId="02216768" w14:textId="77777777" w:rsidR="00A771C4" w:rsidRDefault="00A771C4">
      <w:pPr>
        <w:rPr>
          <w:lang w:val="en-GB"/>
        </w:rPr>
      </w:pPr>
      <w:r>
        <w:rPr>
          <w:lang w:val="en-GB"/>
        </w:rPr>
        <w:t xml:space="preserve">The following example reads a captured transport stream file, extracts the service Arte and broadcasts it on the LAN. </w:t>
      </w:r>
    </w:p>
    <w:p w14:paraId="5688B4EE" w14:textId="77777777" w:rsidR="00A771C4" w:rsidRDefault="004D5E8E" w:rsidP="00E233F7">
      <w:pPr>
        <w:pStyle w:val="Code"/>
      </w:pPr>
      <w:r>
        <w:t>tsp –I file –i ts_capture.ts</w:t>
      </w:r>
      <w:r w:rsidR="00A771C4">
        <w:t xml:space="preserve"> \</w:t>
      </w:r>
    </w:p>
    <w:p w14:paraId="5591F87C" w14:textId="77777777" w:rsidR="00A771C4" w:rsidRPr="0010024C" w:rsidRDefault="00A771C4" w:rsidP="00E233F7">
      <w:pPr>
        <w:pStyle w:val="Code"/>
        <w:rPr>
          <w:lang w:val="fr-FR"/>
        </w:rPr>
      </w:pPr>
      <w:r>
        <w:t xml:space="preserve">    </w:t>
      </w:r>
      <w:r w:rsidRPr="0010024C">
        <w:rPr>
          <w:lang w:val="fr-FR"/>
        </w:rPr>
        <w:t>-P zap arte \</w:t>
      </w:r>
    </w:p>
    <w:p w14:paraId="5BF69EB6" w14:textId="77777777" w:rsidR="00A771C4" w:rsidRPr="0010024C" w:rsidRDefault="00A771C4" w:rsidP="00E233F7">
      <w:pPr>
        <w:pStyle w:val="Code"/>
        <w:rPr>
          <w:lang w:val="fr-FR"/>
        </w:rPr>
      </w:pPr>
      <w:r w:rsidRPr="0010024C">
        <w:rPr>
          <w:lang w:val="fr-FR"/>
        </w:rPr>
        <w:t xml:space="preserve">    -P pcrbitrate \</w:t>
      </w:r>
    </w:p>
    <w:p w14:paraId="1F339B03" w14:textId="77777777" w:rsidR="00A771C4" w:rsidRDefault="00A771C4" w:rsidP="00E233F7">
      <w:pPr>
        <w:pStyle w:val="Code"/>
      </w:pPr>
      <w:r w:rsidRPr="001F72AA">
        <w:rPr>
          <w:lang w:val="fr-FR"/>
        </w:rPr>
        <w:t xml:space="preserve">    </w:t>
      </w:r>
      <w:r>
        <w:t>-P regulate \</w:t>
      </w:r>
    </w:p>
    <w:p w14:paraId="19CE9556" w14:textId="77777777" w:rsidR="00A771C4" w:rsidRDefault="00A771C4" w:rsidP="00E233F7">
      <w:pPr>
        <w:pStyle w:val="Code"/>
      </w:pPr>
      <w:r>
        <w:t xml:space="preserve">    -O ip 224.10.11.12:1000</w:t>
      </w:r>
    </w:p>
    <w:p w14:paraId="2543D684" w14:textId="77777777" w:rsidR="00A771C4" w:rsidRDefault="00A771C4">
      <w:pPr>
        <w:rPr>
          <w:lang w:val="en-GB"/>
        </w:rPr>
      </w:pPr>
      <w:r>
        <w:rPr>
          <w:lang w:val="en-GB"/>
        </w:rPr>
        <w:t xml:space="preserve">Since reading a file can be extremely fast, it is not reasonable to broadcast the TS packets without regulation. If the receivers wish to play the TV program, the TS packets arrive too fast. The </w:t>
      </w:r>
      <w:r w:rsidRPr="002F43E1">
        <w:rPr>
          <w:rStyle w:val="Codeintext"/>
        </w:rPr>
        <w:t>pcrbitrate</w:t>
      </w:r>
      <w:r>
        <w:rPr>
          <w:lang w:val="en-GB"/>
        </w:rPr>
        <w:t xml:space="preserve"> plugin re</w:t>
      </w:r>
      <w:r w:rsidR="00FB5240">
        <w:rPr>
          <w:lang w:val="en-GB"/>
        </w:rPr>
        <w:t>-</w:t>
      </w:r>
      <w:r>
        <w:rPr>
          <w:lang w:val="en-GB"/>
        </w:rPr>
        <w:t xml:space="preserve">computes the expected </w:t>
      </w:r>
      <w:r w:rsidR="00FB5240">
        <w:rPr>
          <w:lang w:val="en-GB"/>
        </w:rPr>
        <w:t xml:space="preserve">TS </w:t>
      </w:r>
      <w:r>
        <w:rPr>
          <w:lang w:val="en-GB"/>
        </w:rPr>
        <w:t xml:space="preserve">bitrate after extraction of the selected service. Then, the </w:t>
      </w:r>
      <w:r w:rsidRPr="002F43E1">
        <w:rPr>
          <w:rStyle w:val="Codeintext"/>
        </w:rPr>
        <w:t>regulate</w:t>
      </w:r>
      <w:r>
        <w:rPr>
          <w:lang w:val="en-GB"/>
        </w:rPr>
        <w:t xml:space="preserve"> plugin introduces wait periods to slow down the stream to the previously computed bitrate.</w:t>
      </w:r>
    </w:p>
    <w:p w14:paraId="36894A5D" w14:textId="77777777" w:rsidR="00A771C4" w:rsidRDefault="00A771C4">
      <w:pPr>
        <w:rPr>
          <w:lang w:val="en-GB"/>
        </w:rPr>
      </w:pPr>
      <w:r>
        <w:rPr>
          <w:lang w:val="en-GB"/>
        </w:rPr>
        <w:t>On the contrary, when the input source is a live transponder, this kind of regulation may be useless since the input source is already regulated at the appropriate speed.</w:t>
      </w:r>
    </w:p>
    <w:p w14:paraId="4BF6A568" w14:textId="77777777" w:rsidR="00A771C4" w:rsidRDefault="00A771C4">
      <w:pPr>
        <w:rPr>
          <w:lang w:val="en-GB"/>
        </w:rPr>
      </w:pPr>
      <w:r>
        <w:rPr>
          <w:lang w:val="en-GB"/>
        </w:rPr>
        <w:t xml:space="preserve">Unfortunately, this is not completely true in all cases. The </w:t>
      </w:r>
      <w:r>
        <w:rPr>
          <w:i/>
          <w:iCs/>
          <w:lang w:val="en-GB"/>
        </w:rPr>
        <w:t>average</w:t>
      </w:r>
      <w:r>
        <w:rPr>
          <w:lang w:val="en-GB"/>
        </w:rPr>
        <w:t xml:space="preserve"> bitrate is regulated by the source (the live transponder) but there is a potential burst problem. If the broadcaster system and all receivers use the same type in connection to the LAN (100 Mb/s for instance) and if the LAN backbone does not slow down the bandwidth, this is fine. However, there is a problem if the broadcaster has a faster connection to the LAN than the receivers (say 100 Mb/s vs. 10 Mb/s). Of course, 10 Mb/s is enough to receive one service which usually needs around 4 Mb/s. However, there is a potential burst problem. </w:t>
      </w:r>
    </w:p>
    <w:p w14:paraId="50345588" w14:textId="77777777" w:rsidR="00A771C4" w:rsidRDefault="00A771C4">
      <w:pPr>
        <w:rPr>
          <w:lang w:val="en-GB"/>
        </w:rPr>
      </w:pPr>
      <w:r>
        <w:rPr>
          <w:lang w:val="en-GB"/>
        </w:rPr>
        <w:t>To avoid burst in case of non</w:t>
      </w:r>
      <w:r w:rsidR="002529D8">
        <w:rPr>
          <w:lang w:val="en-GB"/>
        </w:rPr>
        <w:t>-</w:t>
      </w:r>
      <w:r>
        <w:rPr>
          <w:lang w:val="en-GB"/>
        </w:rPr>
        <w:t>homogeneous access speed to the LAN, the broadcaster should smooth the flow at all stages, as illustrated in the following command</w:t>
      </w:r>
    </w:p>
    <w:p w14:paraId="02C21894" w14:textId="77777777" w:rsidR="00A771C4" w:rsidRDefault="00A771C4" w:rsidP="00E233F7">
      <w:pPr>
        <w:pStyle w:val="Code"/>
      </w:pPr>
      <w:r>
        <w:t>tsp --max-input-packets 128 \</w:t>
      </w:r>
    </w:p>
    <w:p w14:paraId="6B3594E5" w14:textId="77777777" w:rsidR="00A771C4" w:rsidRDefault="00A771C4" w:rsidP="00E233F7">
      <w:pPr>
        <w:pStyle w:val="Code"/>
      </w:pPr>
      <w:r>
        <w:t xml:space="preserve">    –I </w:t>
      </w:r>
      <w:r w:rsidR="00C20C1C">
        <w:t>dvb</w:t>
      </w:r>
      <w:r>
        <w:t xml:space="preserve"> –c </w:t>
      </w:r>
      <w:r w:rsidR="002529D8">
        <w:t>arte</w:t>
      </w:r>
      <w:r>
        <w:t xml:space="preserve"> \</w:t>
      </w:r>
    </w:p>
    <w:p w14:paraId="019DF8B4" w14:textId="77777777" w:rsidR="00A771C4" w:rsidRPr="002B67E9" w:rsidRDefault="00A771C4" w:rsidP="00E233F7">
      <w:pPr>
        <w:pStyle w:val="Code"/>
        <w:rPr>
          <w:lang w:val="fr-FR"/>
        </w:rPr>
      </w:pPr>
      <w:r>
        <w:t xml:space="preserve">    </w:t>
      </w:r>
      <w:r w:rsidR="002529D8" w:rsidRPr="002B67E9">
        <w:rPr>
          <w:lang w:val="fr-FR"/>
        </w:rPr>
        <w:t>-P zap arte</w:t>
      </w:r>
      <w:r w:rsidRPr="002B67E9">
        <w:rPr>
          <w:lang w:val="fr-FR"/>
        </w:rPr>
        <w:t xml:space="preserve"> \</w:t>
      </w:r>
    </w:p>
    <w:p w14:paraId="245ABDFA" w14:textId="77777777" w:rsidR="00A771C4" w:rsidRPr="00A23580" w:rsidRDefault="00A771C4" w:rsidP="00E233F7">
      <w:pPr>
        <w:pStyle w:val="Code"/>
        <w:rPr>
          <w:lang w:val="fr-FR"/>
        </w:rPr>
      </w:pPr>
      <w:r w:rsidRPr="00A23580">
        <w:rPr>
          <w:lang w:val="fr-FR"/>
        </w:rPr>
        <w:t xml:space="preserve">    -P pcrbitrate </w:t>
      </w:r>
      <w:r w:rsidR="004D5E8E" w:rsidRPr="00A23580">
        <w:rPr>
          <w:lang w:val="fr-FR"/>
        </w:rPr>
        <w:t>--</w:t>
      </w:r>
      <w:r w:rsidRPr="00A23580">
        <w:rPr>
          <w:lang w:val="fr-FR"/>
        </w:rPr>
        <w:t>min-pcr 256 \</w:t>
      </w:r>
    </w:p>
    <w:p w14:paraId="4836D638" w14:textId="77777777" w:rsidR="00A771C4" w:rsidRDefault="00A771C4" w:rsidP="00E233F7">
      <w:pPr>
        <w:pStyle w:val="Code"/>
      </w:pPr>
      <w:r w:rsidRPr="00A23580">
        <w:rPr>
          <w:lang w:val="fr-FR"/>
        </w:rPr>
        <w:t xml:space="preserve">    </w:t>
      </w:r>
      <w:r>
        <w:t xml:space="preserve">-P regulate </w:t>
      </w:r>
      <w:r w:rsidR="004D5E8E" w:rsidRPr="004D5E8E">
        <w:t>--</w:t>
      </w:r>
      <w:r>
        <w:t>packet-burst 128 \</w:t>
      </w:r>
    </w:p>
    <w:p w14:paraId="7AC502BC" w14:textId="77777777" w:rsidR="00A771C4" w:rsidRDefault="009B5816" w:rsidP="00E233F7">
      <w:pPr>
        <w:pStyle w:val="Code"/>
      </w:pPr>
      <w:r>
        <w:t xml:space="preserve">    -O ip 224.10.11.12:</w:t>
      </w:r>
      <w:r w:rsidR="00A771C4">
        <w:t xml:space="preserve">1000 </w:t>
      </w:r>
      <w:r w:rsidR="00A771C4">
        <w:rPr>
          <w:b/>
          <w:bCs/>
          <w:i/>
          <w:iCs/>
        </w:rPr>
        <w:t>--packet-burst 128</w:t>
      </w:r>
    </w:p>
    <w:p w14:paraId="7306ED77" w14:textId="77777777" w:rsidR="00A771C4" w:rsidRDefault="00A771C4" w:rsidP="00B4767F">
      <w:pPr>
        <w:pStyle w:val="Heading3"/>
        <w:rPr>
          <w:lang w:val="en-GB"/>
        </w:rPr>
      </w:pPr>
      <w:bookmarkStart w:id="452" w:name="_Toc146211168"/>
      <w:r>
        <w:rPr>
          <w:lang w:val="en-GB"/>
        </w:rPr>
        <w:lastRenderedPageBreak/>
        <w:t>Schedul</w:t>
      </w:r>
      <w:r w:rsidR="00C479C1">
        <w:rPr>
          <w:lang w:val="en-GB"/>
        </w:rPr>
        <w:t>ing the recording of a program</w:t>
      </w:r>
      <w:bookmarkEnd w:id="452"/>
    </w:p>
    <w:p w14:paraId="6BD0E224" w14:textId="77777777" w:rsidR="00A771C4" w:rsidRDefault="00A771C4" w:rsidP="00A771C4">
      <w:pPr>
        <w:rPr>
          <w:lang w:val="en-GB"/>
        </w:rPr>
      </w:pPr>
      <w:r>
        <w:rPr>
          <w:lang w:val="en-GB"/>
        </w:rPr>
        <w:t>The following example records the contents of the channel named “France 2” between 17:15 and 17:30 the 6</w:t>
      </w:r>
      <w:r w:rsidRPr="0085165E">
        <w:rPr>
          <w:vertAlign w:val="superscript"/>
          <w:lang w:val="en-GB"/>
        </w:rPr>
        <w:t>th</w:t>
      </w:r>
      <w:r>
        <w:rPr>
          <w:lang w:val="en-GB"/>
        </w:rPr>
        <w:t xml:space="preserve"> of July 2006.</w:t>
      </w:r>
    </w:p>
    <w:p w14:paraId="47807F48" w14:textId="77777777" w:rsidR="00A771C4" w:rsidRPr="0085165E" w:rsidRDefault="00A771C4" w:rsidP="00E233F7">
      <w:pPr>
        <w:pStyle w:val="Code"/>
      </w:pPr>
      <w:r w:rsidRPr="0085165E">
        <w:t xml:space="preserve">tsp </w:t>
      </w:r>
      <w:r>
        <w:t xml:space="preserve">-I </w:t>
      </w:r>
      <w:r w:rsidR="00C20C1C">
        <w:t>dvb</w:t>
      </w:r>
      <w:r>
        <w:t xml:space="preserve"> -c france2</w:t>
      </w:r>
      <w:r w:rsidRPr="0085165E">
        <w:t xml:space="preserve"> \</w:t>
      </w:r>
    </w:p>
    <w:p w14:paraId="279FBEE8" w14:textId="77777777" w:rsidR="00A771C4" w:rsidRPr="0085165E" w:rsidRDefault="00A771C4" w:rsidP="00E233F7">
      <w:pPr>
        <w:pStyle w:val="Code"/>
      </w:pPr>
      <w:r w:rsidRPr="0085165E">
        <w:t xml:space="preserve">    -P time -d "" -p "2006/07/06:17:15:00" -s "2006/07/06:17:30:00" \</w:t>
      </w:r>
    </w:p>
    <w:p w14:paraId="366B8447" w14:textId="77777777" w:rsidR="00A771C4" w:rsidRPr="0085165E" w:rsidRDefault="00A771C4" w:rsidP="00E233F7">
      <w:pPr>
        <w:pStyle w:val="Code"/>
      </w:pPr>
      <w:r>
        <w:t xml:space="preserve">    -P zap france2</w:t>
      </w:r>
      <w:r w:rsidRPr="0085165E">
        <w:t xml:space="preserve"> \</w:t>
      </w:r>
    </w:p>
    <w:p w14:paraId="55BE61E5" w14:textId="77777777" w:rsidR="00A771C4" w:rsidRDefault="00A771C4" w:rsidP="00E233F7">
      <w:pPr>
        <w:pStyle w:val="Code"/>
      </w:pPr>
      <w:r w:rsidRPr="0085165E">
        <w:t xml:space="preserve">    -O file </w:t>
      </w:r>
      <w:r>
        <w:t>program</w:t>
      </w:r>
      <w:r w:rsidRPr="0085165E">
        <w:t>.ts</w:t>
      </w:r>
    </w:p>
    <w:p w14:paraId="03BE80B0" w14:textId="77777777" w:rsidR="00A771C4" w:rsidRDefault="00A771C4" w:rsidP="00A771C4">
      <w:r>
        <w:t xml:space="preserve">The </w:t>
      </w:r>
      <w:r w:rsidRPr="00CE6802">
        <w:rPr>
          <w:rStyle w:val="Codeintext"/>
        </w:rPr>
        <w:t>–I</w:t>
      </w:r>
      <w:r>
        <w:t xml:space="preserve"> option selects the first DVB input device, tuning on the transponder containing the channel named “France 2”.</w:t>
      </w:r>
    </w:p>
    <w:p w14:paraId="3E5B8208" w14:textId="77777777" w:rsidR="00A771C4" w:rsidRDefault="00A771C4" w:rsidP="00A771C4">
      <w:r>
        <w:t xml:space="preserve">The first </w:t>
      </w:r>
      <w:r w:rsidRPr="00CE6802">
        <w:rPr>
          <w:rStyle w:val="Codeintext"/>
        </w:rPr>
        <w:t>–P</w:t>
      </w:r>
      <w:r>
        <w:t xml:space="preserve"> option specifies to:</w:t>
      </w:r>
    </w:p>
    <w:p w14:paraId="5798392F" w14:textId="77777777" w:rsidR="00A771C4" w:rsidRDefault="00A771C4" w:rsidP="005B45C5">
      <w:pPr>
        <w:pStyle w:val="ListBullet"/>
        <w:tabs>
          <w:tab w:val="clear" w:pos="360"/>
          <w:tab w:val="num" w:pos="720"/>
        </w:tabs>
        <w:ind w:left="720"/>
      </w:pPr>
      <w:r>
        <w:t>Initially drop packets (</w:t>
      </w:r>
      <w:r w:rsidR="005B45C5" w:rsidRPr="005B45C5">
        <w:rPr>
          <w:rFonts w:ascii="Consolas" w:hAnsi="Consolas" w:cs="Consolas"/>
        </w:rPr>
        <w:t>-d ""</w:t>
      </w:r>
      <w:r>
        <w:t>)</w:t>
      </w:r>
    </w:p>
    <w:p w14:paraId="05D69678" w14:textId="77777777" w:rsidR="00A771C4" w:rsidRDefault="00A771C4" w:rsidP="005B45C5">
      <w:pPr>
        <w:pStyle w:val="ListBullet"/>
        <w:tabs>
          <w:tab w:val="clear" w:pos="360"/>
          <w:tab w:val="num" w:pos="720"/>
        </w:tabs>
        <w:ind w:left="720"/>
      </w:pPr>
      <w:r>
        <w:t>Start passing packets at 17:15 the 6</w:t>
      </w:r>
      <w:r w:rsidRPr="0085165E">
        <w:rPr>
          <w:vertAlign w:val="superscript"/>
        </w:rPr>
        <w:t>th</w:t>
      </w:r>
      <w:r>
        <w:t xml:space="preserve"> of July 2006.</w:t>
      </w:r>
    </w:p>
    <w:p w14:paraId="14573DA2" w14:textId="77777777" w:rsidR="00A771C4" w:rsidRDefault="00A771C4" w:rsidP="005B45C5">
      <w:pPr>
        <w:pStyle w:val="ListBullet"/>
        <w:tabs>
          <w:tab w:val="clear" w:pos="360"/>
          <w:tab w:val="num" w:pos="720"/>
        </w:tabs>
        <w:ind w:left="720"/>
      </w:pPr>
      <w:r>
        <w:t>Stop packet processing (and make tsp terminate) at 17:30 the 6</w:t>
      </w:r>
      <w:r w:rsidRPr="0085165E">
        <w:rPr>
          <w:vertAlign w:val="superscript"/>
        </w:rPr>
        <w:t>th</w:t>
      </w:r>
      <w:r>
        <w:t xml:space="preserve"> of July 2006.</w:t>
      </w:r>
    </w:p>
    <w:p w14:paraId="71E420A1" w14:textId="77777777" w:rsidR="00A771C4" w:rsidRPr="0085165E" w:rsidRDefault="00A771C4" w:rsidP="00A771C4">
      <w:r>
        <w:t xml:space="preserve">The second </w:t>
      </w:r>
      <w:r w:rsidRPr="00CE6802">
        <w:rPr>
          <w:rStyle w:val="Codeintext"/>
        </w:rPr>
        <w:t>–P</w:t>
      </w:r>
      <w:r>
        <w:t xml:space="preserve"> option extracts only the service named “France 2” and the </w:t>
      </w:r>
      <w:r w:rsidRPr="00CE6802">
        <w:rPr>
          <w:rStyle w:val="Codeintext"/>
        </w:rPr>
        <w:t>–O</w:t>
      </w:r>
      <w:r>
        <w:t xml:space="preserve"> option finally saves the resulting SPTS in the file </w:t>
      </w:r>
      <w:r w:rsidRPr="00CE6802">
        <w:rPr>
          <w:rStyle w:val="Codeintext"/>
        </w:rPr>
        <w:t>program.ts</w:t>
      </w:r>
      <w:r>
        <w:t>.</w:t>
      </w:r>
    </w:p>
    <w:p w14:paraId="57C4A3D8" w14:textId="77777777" w:rsidR="00A771C4" w:rsidRDefault="00C479C1" w:rsidP="00B4767F">
      <w:pPr>
        <w:pStyle w:val="Heading3"/>
        <w:rPr>
          <w:lang w:val="en-GB"/>
        </w:rPr>
      </w:pPr>
      <w:bookmarkStart w:id="453" w:name="_Toc146211169"/>
      <w:r>
        <w:rPr>
          <w:lang w:val="en-GB"/>
        </w:rPr>
        <w:t>Extracting selected packets</w:t>
      </w:r>
      <w:bookmarkEnd w:id="453"/>
    </w:p>
    <w:p w14:paraId="2DCE69EA" w14:textId="77777777" w:rsidR="00A771C4" w:rsidRDefault="00A771C4">
      <w:pPr>
        <w:rPr>
          <w:lang w:val="en-GB"/>
        </w:rPr>
      </w:pPr>
      <w:r>
        <w:rPr>
          <w:lang w:val="en-GB"/>
        </w:rPr>
        <w:t>The following silly example dumps the content of the 20</w:t>
      </w:r>
      <w:r>
        <w:rPr>
          <w:vertAlign w:val="superscript"/>
          <w:lang w:val="en-GB"/>
        </w:rPr>
        <w:t>th</w:t>
      </w:r>
      <w:r>
        <w:rPr>
          <w:lang w:val="en-GB"/>
        </w:rPr>
        <w:t xml:space="preserve"> TS packet with the </w:t>
      </w:r>
      <w:r>
        <w:rPr>
          <w:i/>
          <w:iCs/>
          <w:lang w:val="en-GB"/>
        </w:rPr>
        <w:t>payload unit start indicator</w:t>
      </w:r>
      <w:r>
        <w:rPr>
          <w:lang w:val="en-GB"/>
        </w:rPr>
        <w:t xml:space="preserve"> set in PID 0x0208:</w:t>
      </w:r>
    </w:p>
    <w:p w14:paraId="62C204AE" w14:textId="77777777" w:rsidR="00A771C4" w:rsidRDefault="00A771C4" w:rsidP="00E233F7">
      <w:pPr>
        <w:pStyle w:val="Code"/>
      </w:pPr>
      <w:r>
        <w:t>tsp -I file /data1/mpeg/test/frtv_tnt.mpg \</w:t>
      </w:r>
    </w:p>
    <w:p w14:paraId="483A7CC6" w14:textId="77777777" w:rsidR="00A771C4" w:rsidRDefault="00A771C4" w:rsidP="00E233F7">
      <w:pPr>
        <w:pStyle w:val="Code"/>
      </w:pPr>
      <w:r>
        <w:t xml:space="preserve">    -P filter </w:t>
      </w:r>
      <w:r w:rsidR="004D5E8E" w:rsidRPr="004D5E8E">
        <w:rPr>
          <w:rFonts w:ascii="Lucida Console" w:hAnsi="Lucida Console" w:cs="Lucida Console"/>
          <w:lang w:eastAsia="fr-FR"/>
        </w:rPr>
        <w:t>--</w:t>
      </w:r>
      <w:r>
        <w:t>pid 0x208 \</w:t>
      </w:r>
    </w:p>
    <w:p w14:paraId="06D1918C" w14:textId="77777777" w:rsidR="00A771C4" w:rsidRDefault="00A771C4" w:rsidP="00E233F7">
      <w:pPr>
        <w:pStyle w:val="Code"/>
      </w:pPr>
      <w:r>
        <w:t xml:space="preserve">    -P filter </w:t>
      </w:r>
      <w:r w:rsidR="004D5E8E" w:rsidRPr="004D5E8E">
        <w:t>--</w:t>
      </w:r>
      <w:r>
        <w:t>unit-start \</w:t>
      </w:r>
    </w:p>
    <w:p w14:paraId="30C964A1" w14:textId="77777777" w:rsidR="00A771C4" w:rsidRDefault="00A771C4" w:rsidP="00E233F7">
      <w:pPr>
        <w:pStyle w:val="Code"/>
      </w:pPr>
      <w:r>
        <w:t xml:space="preserve">    -P skip 19 \</w:t>
      </w:r>
    </w:p>
    <w:p w14:paraId="392633E1" w14:textId="77777777" w:rsidR="00A771C4" w:rsidRDefault="00A771C4" w:rsidP="00E233F7">
      <w:pPr>
        <w:pStyle w:val="Code"/>
      </w:pPr>
      <w:r>
        <w:t xml:space="preserve">    -P until --packets 1 | \</w:t>
      </w:r>
    </w:p>
    <w:p w14:paraId="09A10BD8" w14:textId="77777777" w:rsidR="00A771C4" w:rsidRDefault="00A771C4" w:rsidP="00E233F7">
      <w:pPr>
        <w:pStyle w:val="Code"/>
      </w:pPr>
      <w:r>
        <w:t xml:space="preserve">    tsdump</w:t>
      </w:r>
    </w:p>
    <w:p w14:paraId="02500D6D" w14:textId="77777777" w:rsidR="00A771C4" w:rsidRDefault="00A771C4">
      <w:pPr>
        <w:rPr>
          <w:lang w:val="en-GB"/>
        </w:rPr>
      </w:pPr>
      <w:r>
        <w:rPr>
          <w:lang w:val="en-GB"/>
        </w:rPr>
        <w:t xml:space="preserve">Note that the </w:t>
      </w:r>
      <w:r w:rsidRPr="002F43E1">
        <w:rPr>
          <w:rStyle w:val="Codeintext"/>
        </w:rPr>
        <w:t>filter</w:t>
      </w:r>
      <w:r>
        <w:rPr>
          <w:i/>
          <w:iCs/>
          <w:lang w:val="en-GB"/>
        </w:rPr>
        <w:t xml:space="preserve"> </w:t>
      </w:r>
      <w:r>
        <w:rPr>
          <w:lang w:val="en-GB"/>
        </w:rPr>
        <w:t>plugin selects packets matching any of the specified conditions (an “</w:t>
      </w:r>
      <w:r>
        <w:rPr>
          <w:i/>
          <w:iCs/>
          <w:lang w:val="en-GB"/>
        </w:rPr>
        <w:t>or</w:t>
      </w:r>
      <w:r>
        <w:rPr>
          <w:lang w:val="en-GB"/>
        </w:rPr>
        <w:t>” selection). Here, to select packets matching two conditions (an “</w:t>
      </w:r>
      <w:r>
        <w:rPr>
          <w:i/>
          <w:iCs/>
          <w:lang w:val="en-GB"/>
        </w:rPr>
        <w:t>and</w:t>
      </w:r>
      <w:r>
        <w:rPr>
          <w:lang w:val="en-GB"/>
        </w:rPr>
        <w:t xml:space="preserve">” selection), we chain two </w:t>
      </w:r>
      <w:r w:rsidRPr="002F43E1">
        <w:rPr>
          <w:rStyle w:val="Codeintext"/>
        </w:rPr>
        <w:t>filter</w:t>
      </w:r>
      <w:r>
        <w:rPr>
          <w:lang w:val="en-GB"/>
        </w:rPr>
        <w:t xml:space="preserve"> plugins.</w:t>
      </w:r>
    </w:p>
    <w:p w14:paraId="541FCBAA" w14:textId="77777777" w:rsidR="00A771C4" w:rsidRDefault="00A771C4" w:rsidP="00B4767F">
      <w:pPr>
        <w:pStyle w:val="Heading3"/>
        <w:rPr>
          <w:lang w:val="en-GB"/>
        </w:rPr>
      </w:pPr>
      <w:bookmarkStart w:id="454" w:name="_Toc146211170"/>
      <w:r>
        <w:rPr>
          <w:lang w:val="en-GB"/>
        </w:rPr>
        <w:t>Monitoring sele</w:t>
      </w:r>
      <w:r w:rsidR="00C479C1">
        <w:rPr>
          <w:lang w:val="en-GB"/>
        </w:rPr>
        <w:t>cted MPEG tables (here, EMM’s)</w:t>
      </w:r>
      <w:bookmarkEnd w:id="454"/>
    </w:p>
    <w:p w14:paraId="62D51405" w14:textId="77777777" w:rsidR="00A771C4" w:rsidRDefault="00A771C4">
      <w:pPr>
        <w:rPr>
          <w:lang w:val="en-GB"/>
        </w:rPr>
      </w:pPr>
      <w:r>
        <w:rPr>
          <w:lang w:val="en-GB"/>
        </w:rPr>
        <w:t>The following example demonstrates how to monitor the EMM’s for a given operator. The first command determines on which PID are sent the EMMs. This command analyzes the satellite transponder which carries the channel Canal+ during 2 seconds. Instead of the full human-readable analysis repor</w:t>
      </w:r>
      <w:r w:rsidR="00DB6D72">
        <w:rPr>
          <w:lang w:val="en-GB"/>
        </w:rPr>
        <w:t xml:space="preserve">t, we ask for a </w:t>
      </w:r>
      <w:r>
        <w:rPr>
          <w:i/>
          <w:iCs/>
          <w:lang w:val="en-GB"/>
        </w:rPr>
        <w:t>normalized</w:t>
      </w:r>
      <w:r>
        <w:rPr>
          <w:lang w:val="en-GB"/>
        </w:rPr>
        <w:t xml:space="preserve"> output format and we filter the conditions we need</w:t>
      </w:r>
      <w:r w:rsidR="00293E1A">
        <w:rPr>
          <w:lang w:val="en-GB"/>
        </w:rPr>
        <w:t>:</w:t>
      </w:r>
      <w:r>
        <w:rPr>
          <w:lang w:val="en-GB"/>
        </w:rPr>
        <w:t xml:space="preserve"> a line starting with “</w:t>
      </w:r>
      <w:r w:rsidRPr="00CE6802">
        <w:rPr>
          <w:rStyle w:val="Codeintext"/>
        </w:rPr>
        <w:t>pid:</w:t>
      </w:r>
      <w:r>
        <w:rPr>
          <w:lang w:val="en-GB"/>
        </w:rPr>
        <w:t>” for description of a PID, “</w:t>
      </w:r>
      <w:r w:rsidRPr="00CE6802">
        <w:rPr>
          <w:rStyle w:val="Codeintext"/>
        </w:rPr>
        <w:t>:emm:</w:t>
      </w:r>
      <w:r>
        <w:rPr>
          <w:lang w:val="en-GB"/>
        </w:rPr>
        <w:t>” for a PID carrying EMM’s, “</w:t>
      </w:r>
      <w:r w:rsidRPr="00CE6802">
        <w:rPr>
          <w:rStyle w:val="Codeintext"/>
        </w:rPr>
        <w:t>:cas=256:</w:t>
      </w:r>
      <w:r>
        <w:rPr>
          <w:lang w:val="en-GB"/>
        </w:rPr>
        <w:t>” to filter EMM’s for CA System Id 256 (0x100, ie. MediaGuard).</w:t>
      </w:r>
    </w:p>
    <w:p w14:paraId="236DFDCD" w14:textId="77777777" w:rsidR="00A771C4" w:rsidRDefault="00A771C4" w:rsidP="00E233F7">
      <w:pPr>
        <w:pStyle w:val="Code"/>
      </w:pPr>
      <w:r>
        <w:t xml:space="preserve">tsp -I </w:t>
      </w:r>
      <w:r w:rsidR="00C20C1C">
        <w:t>dvb</w:t>
      </w:r>
      <w:r>
        <w:t xml:space="preserve"> -c canal+ \</w:t>
      </w:r>
    </w:p>
    <w:p w14:paraId="4DAE7039" w14:textId="77777777" w:rsidR="00A771C4" w:rsidRDefault="00A771C4" w:rsidP="00E233F7">
      <w:pPr>
        <w:pStyle w:val="Code"/>
      </w:pPr>
      <w:r>
        <w:t xml:space="preserve">    -P until -s 2 \</w:t>
      </w:r>
    </w:p>
    <w:p w14:paraId="381410E0" w14:textId="77777777" w:rsidR="00A771C4" w:rsidRDefault="00A771C4" w:rsidP="00E233F7">
      <w:pPr>
        <w:pStyle w:val="Code"/>
      </w:pPr>
      <w:r>
        <w:t xml:space="preserve">    -P analyze --normalized \</w:t>
      </w:r>
    </w:p>
    <w:p w14:paraId="74D836DE" w14:textId="77777777" w:rsidR="00A771C4" w:rsidRDefault="00A771C4" w:rsidP="00E233F7">
      <w:pPr>
        <w:pStyle w:val="Code"/>
      </w:pPr>
      <w:r>
        <w:t xml:space="preserve">    -O drop | \</w:t>
      </w:r>
    </w:p>
    <w:p w14:paraId="25BDC628" w14:textId="77777777" w:rsidR="00A771C4" w:rsidRDefault="00A771C4" w:rsidP="00E233F7">
      <w:pPr>
        <w:pStyle w:val="Code"/>
      </w:pPr>
      <w:r>
        <w:t xml:space="preserve">    grep ^pid: | grep</w:t>
      </w:r>
      <w:r w:rsidR="00293E1A">
        <w:t xml:space="preserve"> :</w:t>
      </w:r>
      <w:r>
        <w:t>emm: | grep :cas=256:</w:t>
      </w:r>
    </w:p>
    <w:p w14:paraId="7C67A865" w14:textId="77777777" w:rsidR="00A771C4" w:rsidRDefault="00A771C4">
      <w:r>
        <w:t>The output of this command is:</w:t>
      </w:r>
    </w:p>
    <w:p w14:paraId="2FB42FEA" w14:textId="77777777" w:rsidR="00A771C4" w:rsidRDefault="00A771C4" w:rsidP="00E233F7">
      <w:pPr>
        <w:pStyle w:val="Code"/>
      </w:pPr>
      <w:r>
        <w:t xml:space="preserve">pid:pid=193:emm:cas=256:access=clear: </w:t>
      </w:r>
      <w:r>
        <w:rPr>
          <w:i/>
          <w:iCs/>
        </w:rPr>
        <w:t>[…]</w:t>
      </w:r>
    </w:p>
    <w:p w14:paraId="2E9EFC5A" w14:textId="77777777" w:rsidR="00A771C4" w:rsidRDefault="00A771C4" w:rsidP="00E233F7">
      <w:pPr>
        <w:pStyle w:val="Code"/>
        <w:rPr>
          <w:i/>
          <w:iCs/>
        </w:rPr>
      </w:pPr>
      <w:r>
        <w:t xml:space="preserve">pid:pid=196:emm:cas=256:operator=129:access=clear: </w:t>
      </w:r>
      <w:r>
        <w:rPr>
          <w:i/>
          <w:iCs/>
        </w:rPr>
        <w:t>[…]</w:t>
      </w:r>
    </w:p>
    <w:p w14:paraId="2443C218" w14:textId="77777777" w:rsidR="00A771C4" w:rsidRDefault="00A771C4">
      <w:r>
        <w:t>We now know that PID 193 carries the MediaGuard individual EMM’s and PID 196 carries the MediaGuard group EMM’s for operator 129 (OPI of Canal+).</w:t>
      </w:r>
    </w:p>
    <w:p w14:paraId="5679CB70" w14:textId="77777777" w:rsidR="00A771C4" w:rsidRDefault="00A771C4">
      <w:r>
        <w:t>The second command, below, filters the contents of those two PID’s and formats the contents of the MPEG tables that are carried in those PID’s:</w:t>
      </w:r>
    </w:p>
    <w:p w14:paraId="197E74C9" w14:textId="77777777" w:rsidR="00A771C4" w:rsidRDefault="00A771C4" w:rsidP="00E233F7">
      <w:pPr>
        <w:pStyle w:val="Code"/>
      </w:pPr>
      <w:r>
        <w:t xml:space="preserve">tsp -I </w:t>
      </w:r>
      <w:r w:rsidR="00C20C1C">
        <w:t>dvb</w:t>
      </w:r>
      <w:r>
        <w:t xml:space="preserve"> -c canal+ -P filter -p 193 -p 196 | tstables | less</w:t>
      </w:r>
    </w:p>
    <w:p w14:paraId="2353087B" w14:textId="77777777" w:rsidR="00A771C4" w:rsidRDefault="00A771C4">
      <w:r>
        <w:lastRenderedPageBreak/>
        <w:t>Of course, since EMM’s are ciphered, their contents are obscure to the user and the display looks like:</w:t>
      </w:r>
    </w:p>
    <w:p w14:paraId="437918C5" w14:textId="77777777" w:rsidR="00A771C4" w:rsidRDefault="00A771C4" w:rsidP="00E233F7">
      <w:pPr>
        <w:pStyle w:val="Code"/>
      </w:pPr>
      <w:r>
        <w:t>* EMM (0x82), TID 130 (0x82), PID 193 (0x00C1)</w:t>
      </w:r>
    </w:p>
    <w:p w14:paraId="17B81F5A" w14:textId="77777777" w:rsidR="00A771C4" w:rsidRDefault="00A771C4" w:rsidP="00E233F7">
      <w:pPr>
        <w:pStyle w:val="Code"/>
      </w:pPr>
      <w:r>
        <w:t xml:space="preserve">  Version: 0, sections: 1, total size: 117 bytes</w:t>
      </w:r>
    </w:p>
    <w:p w14:paraId="0D9774BF" w14:textId="77777777" w:rsidR="00A771C4" w:rsidRDefault="00A771C4" w:rsidP="00E233F7">
      <w:pPr>
        <w:pStyle w:val="Code"/>
      </w:pPr>
      <w:r>
        <w:t xml:space="preserve">  - Section 0:</w:t>
      </w:r>
    </w:p>
    <w:p w14:paraId="06668DF2" w14:textId="77777777" w:rsidR="00A771C4" w:rsidRDefault="00A771C4" w:rsidP="00E233F7">
      <w:pPr>
        <w:pStyle w:val="Code"/>
      </w:pPr>
      <w:r>
        <w:t xml:space="preserve">    0000:  00 00 09 F3 87 00 00 80 00 B0 10 01 5E E7 07 85  ...ó.....°..^ç..</w:t>
      </w:r>
    </w:p>
    <w:p w14:paraId="27602620" w14:textId="77777777" w:rsidR="00A771C4" w:rsidRDefault="00A771C4" w:rsidP="00E233F7">
      <w:pPr>
        <w:pStyle w:val="Code"/>
      </w:pPr>
      <w:r>
        <w:t xml:space="preserve">    0010:  22 C3 DB 13 75 43 3B 5C 1E 08 DC 4A 05 35 AD 54  "ÃÛ.uC;\..ÜJ.5­T</w:t>
      </w:r>
    </w:p>
    <w:p w14:paraId="2EA36FB8" w14:textId="77777777" w:rsidR="00A771C4" w:rsidRDefault="00A771C4" w:rsidP="00E233F7">
      <w:pPr>
        <w:pStyle w:val="Code"/>
      </w:pPr>
      <w:r>
        <w:t xml:space="preserve">    0020:  B5 52 35 B1 61 FB 37 BB EC 6D 55 F5 21 B6 4C 58  µR5±aû7»ìmUõ!¶LX</w:t>
      </w:r>
    </w:p>
    <w:p w14:paraId="4F01B45E" w14:textId="77777777" w:rsidR="00A771C4" w:rsidRDefault="00A771C4" w:rsidP="00E233F7">
      <w:pPr>
        <w:pStyle w:val="Code"/>
      </w:pPr>
      <w:r>
        <w:t xml:space="preserve">    0030:  80 F4 FA FB D9 C5 D0 A2 C7 22 BA 77 51 B9 C8 96  .ôúûÙÅÐ¢Ç"ºwQ¹È.</w:t>
      </w:r>
    </w:p>
    <w:p w14:paraId="0F7161C7" w14:textId="77777777" w:rsidR="00A771C4" w:rsidRDefault="00A771C4" w:rsidP="00E233F7">
      <w:pPr>
        <w:pStyle w:val="Code"/>
      </w:pPr>
      <w:r>
        <w:t xml:space="preserve">    0040:  A3 79 9E 5A 24 74 2A 01 7D 00 62 A3 EC D4 AF DF  £y.Z$t*.}.b£ìÔ¯ß</w:t>
      </w:r>
    </w:p>
    <w:p w14:paraId="0BC0CACA" w14:textId="77777777" w:rsidR="00A771C4" w:rsidRDefault="00A771C4" w:rsidP="00E233F7">
      <w:pPr>
        <w:pStyle w:val="Code"/>
      </w:pPr>
      <w:r>
        <w:t xml:space="preserve">    0050:  F2 43 B1 3A 72 B5 B3 E0 C9 22 68 2D 50 F0 FE 82  òC±:rµ³àÉ"h-Pðþ.</w:t>
      </w:r>
    </w:p>
    <w:p w14:paraId="7E306366" w14:textId="77777777" w:rsidR="00A771C4" w:rsidRDefault="00A771C4" w:rsidP="00E233F7">
      <w:pPr>
        <w:pStyle w:val="Code"/>
      </w:pPr>
      <w:r>
        <w:t xml:space="preserve">    0060:  47 1F AC 95 5F D2 59 E6 C8 C6 78 BE F3 C5 A9 CF  G.¬._ÒYæÈÆx¾óÅ©Ï</w:t>
      </w:r>
    </w:p>
    <w:p w14:paraId="21622CDA" w14:textId="77777777" w:rsidR="00A771C4" w:rsidRDefault="00A771C4" w:rsidP="00E233F7">
      <w:pPr>
        <w:pStyle w:val="Code"/>
      </w:pPr>
      <w:r>
        <w:t xml:space="preserve">    0070:  05 90                                            ..</w:t>
      </w:r>
    </w:p>
    <w:p w14:paraId="4E5F7725" w14:textId="77777777" w:rsidR="00A771C4" w:rsidRDefault="00A771C4" w:rsidP="00E233F7">
      <w:pPr>
        <w:pStyle w:val="Code"/>
      </w:pPr>
    </w:p>
    <w:p w14:paraId="3F6A9903" w14:textId="77777777" w:rsidR="00A771C4" w:rsidRDefault="00A771C4" w:rsidP="00E233F7">
      <w:pPr>
        <w:pStyle w:val="Code"/>
      </w:pPr>
      <w:r>
        <w:t>* EMM (0x82), TID 130 (0x82), PID 193 (0x00C1)</w:t>
      </w:r>
    </w:p>
    <w:p w14:paraId="777CE85F" w14:textId="77777777" w:rsidR="00A771C4" w:rsidRDefault="00A771C4" w:rsidP="00E233F7">
      <w:pPr>
        <w:pStyle w:val="Code"/>
      </w:pPr>
      <w:r>
        <w:t xml:space="preserve">  Version: 0, sections: 1, total size: 105 bytes</w:t>
      </w:r>
    </w:p>
    <w:p w14:paraId="0DEB6E04" w14:textId="77777777" w:rsidR="00A771C4" w:rsidRDefault="00A771C4" w:rsidP="00E233F7">
      <w:pPr>
        <w:pStyle w:val="Code"/>
      </w:pPr>
      <w:r>
        <w:t xml:space="preserve">  - Section 0:</w:t>
      </w:r>
    </w:p>
    <w:p w14:paraId="1BE83957" w14:textId="77777777" w:rsidR="00A771C4" w:rsidRDefault="00A771C4" w:rsidP="00E233F7">
      <w:pPr>
        <w:pStyle w:val="Code"/>
      </w:pPr>
      <w:r>
        <w:t xml:space="preserve">    0000:  00 00 F1 F2 F3 F4 00 00 00 B0 10 01 98 3E EF 81  ..ñòóô...°...&gt;ï.</w:t>
      </w:r>
    </w:p>
    <w:p w14:paraId="36EC86B0" w14:textId="77777777" w:rsidR="00A771C4" w:rsidRDefault="00A771C4" w:rsidP="00E233F7">
      <w:pPr>
        <w:pStyle w:val="Code"/>
      </w:pPr>
      <w:r>
        <w:t xml:space="preserve">    0010:  45 E1 A1 D3 76 B9 B0 21 D6 F9 5F AB 4B 07 9D 13  Eá¡Óv¹°!Öù_«K...</w:t>
      </w:r>
    </w:p>
    <w:p w14:paraId="2AF7DDBD" w14:textId="77777777" w:rsidR="00A771C4" w:rsidRDefault="00A771C4" w:rsidP="00E233F7">
      <w:pPr>
        <w:pStyle w:val="Code"/>
      </w:pPr>
      <w:r>
        <w:t xml:space="preserve">    ...</w:t>
      </w:r>
    </w:p>
    <w:p w14:paraId="0202604C" w14:textId="77777777" w:rsidR="00A771C4" w:rsidRDefault="00A771C4" w:rsidP="00B4767F">
      <w:pPr>
        <w:pStyle w:val="Heading3"/>
        <w:rPr>
          <w:lang w:val="en-GB"/>
        </w:rPr>
      </w:pPr>
      <w:bookmarkStart w:id="455" w:name="_Ref62212316"/>
      <w:bookmarkStart w:id="456" w:name="_Toc146211171"/>
      <w:r>
        <w:rPr>
          <w:lang w:val="en-GB"/>
        </w:rPr>
        <w:t>Scannin</w:t>
      </w:r>
      <w:r w:rsidR="00C479C1">
        <w:rPr>
          <w:lang w:val="en-GB"/>
        </w:rPr>
        <w:t>g all services by CAS operator</w:t>
      </w:r>
      <w:bookmarkEnd w:id="455"/>
      <w:bookmarkEnd w:id="456"/>
    </w:p>
    <w:p w14:paraId="303505C6" w14:textId="77777777" w:rsidR="00A771C4" w:rsidRDefault="00A771C4">
      <w:pPr>
        <w:rPr>
          <w:lang w:val="en-GB"/>
        </w:rPr>
      </w:pPr>
      <w:r>
        <w:rPr>
          <w:lang w:val="en-GB"/>
        </w:rPr>
        <w:t>The following complex example scans a complete satellite network, looking for the list of services which are scrambled for an operator.</w:t>
      </w:r>
    </w:p>
    <w:p w14:paraId="7D2B3F51" w14:textId="77777777" w:rsidR="00A771C4" w:rsidRDefault="00A771C4">
      <w:pPr>
        <w:rPr>
          <w:lang w:val="en-GB"/>
        </w:rPr>
      </w:pPr>
      <w:r>
        <w:rPr>
          <w:lang w:val="en-GB"/>
        </w:rPr>
        <w:t>We assume that we have a DVB-S adapter and a dish which is pointed to the Astra satellite.</w:t>
      </w:r>
    </w:p>
    <w:p w14:paraId="7F28F4B7" w14:textId="77777777" w:rsidR="00A771C4" w:rsidRDefault="00A771C4">
      <w:pPr>
        <w:rPr>
          <w:lang w:val="en-GB"/>
        </w:rPr>
      </w:pPr>
      <w:r>
        <w:rPr>
          <w:lang w:val="en-GB"/>
        </w:rPr>
        <w:t>The first command scans the NIT (Network Information Table) of a known transponder. The output is the list of all transponders in the network. This list is sorted and duplicate lines are removed (“sort –u”).</w:t>
      </w:r>
    </w:p>
    <w:p w14:paraId="61411F11" w14:textId="77777777" w:rsidR="00A771C4" w:rsidRDefault="00A771C4">
      <w:r>
        <w:rPr>
          <w:lang w:val="en-GB"/>
        </w:rPr>
        <w:t>Then, each transponder is analyzed during 3 seconds (“</w:t>
      </w:r>
      <w:r>
        <w:t>-P until -s 3”) and the result of the analysis in normalized format is saved in a temporary file. From this analysis file, we extract the PID’s carrying ECM’s with CA system id 256 (MediaGuard) and MediaGuard OPI 128 (CanalSat). For each ECM PID, we extract the list of services this PID belongs to.</w:t>
      </w:r>
    </w:p>
    <w:p w14:paraId="1A51C27E" w14:textId="77777777" w:rsidR="00A771C4" w:rsidRDefault="00A771C4">
      <w:pPr>
        <w:rPr>
          <w:lang w:val="en-GB"/>
        </w:rPr>
      </w:pPr>
      <w:r>
        <w:t xml:space="preserve">Thus, for each transponder, we get a list of services (actually, a list of </w:t>
      </w:r>
      <w:r>
        <w:rPr>
          <w:i/>
          <w:iCs/>
        </w:rPr>
        <w:t>service ids</w:t>
      </w:r>
      <w:r>
        <w:t>) which are scrambled for the CanalSat MediaGuard operator. Finally, we use again the transponder analysis in normalized format to get the service name for each of these service id.</w:t>
      </w:r>
    </w:p>
    <w:p w14:paraId="4D9F2427" w14:textId="77777777" w:rsidR="00A771C4" w:rsidRDefault="00A771C4" w:rsidP="00E233F7">
      <w:pPr>
        <w:pStyle w:val="Code"/>
      </w:pPr>
      <w:r>
        <w:t>inittune=</w:t>
      </w:r>
      <w:r w:rsidR="005A3136">
        <w:t xml:space="preserve">’-f </w:t>
      </w:r>
      <w:r>
        <w:t>11856</w:t>
      </w:r>
      <w:r w:rsidR="005A3136">
        <w:t>000000’</w:t>
      </w:r>
      <w:r>
        <w:t xml:space="preserve">  # Initial transponder to scan the NIT</w:t>
      </w:r>
    </w:p>
    <w:p w14:paraId="6D3AD7D6" w14:textId="77777777" w:rsidR="00A771C4" w:rsidRDefault="00A771C4" w:rsidP="00E233F7">
      <w:pPr>
        <w:pStyle w:val="Code"/>
      </w:pPr>
      <w:r>
        <w:t xml:space="preserve">cas=256                  </w:t>
      </w:r>
      <w:r w:rsidR="005A3136">
        <w:t xml:space="preserve"> </w:t>
      </w:r>
      <w:r>
        <w:t xml:space="preserve"> # MediaGuard CA system id</w:t>
      </w:r>
    </w:p>
    <w:p w14:paraId="05772D9F" w14:textId="77777777" w:rsidR="00A771C4" w:rsidRDefault="00A771C4" w:rsidP="00E233F7">
      <w:pPr>
        <w:pStyle w:val="Code"/>
      </w:pPr>
      <w:r>
        <w:t xml:space="preserve">opi=128                   </w:t>
      </w:r>
      <w:r w:rsidR="005A3136">
        <w:t xml:space="preserve"> </w:t>
      </w:r>
      <w:r>
        <w:t># MediaGuard OPI for CanalSat</w:t>
      </w:r>
    </w:p>
    <w:p w14:paraId="481DF06C" w14:textId="77777777" w:rsidR="00A771C4" w:rsidRDefault="00A771C4" w:rsidP="00E233F7">
      <w:pPr>
        <w:pStyle w:val="Code"/>
      </w:pPr>
    </w:p>
    <w:p w14:paraId="3F9D39E6" w14:textId="77777777" w:rsidR="00A771C4" w:rsidRPr="00A23580" w:rsidRDefault="00A771C4" w:rsidP="00E233F7">
      <w:pPr>
        <w:pStyle w:val="Code"/>
        <w:rPr>
          <w:lang w:val="en-US"/>
        </w:rPr>
      </w:pPr>
      <w:r w:rsidRPr="00A23580">
        <w:rPr>
          <w:lang w:val="en-US"/>
        </w:rPr>
        <w:t xml:space="preserve">tsp -I </w:t>
      </w:r>
      <w:r w:rsidR="00C20C1C" w:rsidRPr="00A23580">
        <w:rPr>
          <w:lang w:val="en-US"/>
        </w:rPr>
        <w:t>dvb</w:t>
      </w:r>
      <w:r w:rsidR="005A3136" w:rsidRPr="00A23580">
        <w:rPr>
          <w:lang w:val="en-US"/>
        </w:rPr>
        <w:t xml:space="preserve"> </w:t>
      </w:r>
      <w:r w:rsidRPr="00A23580">
        <w:rPr>
          <w:lang w:val="en-US"/>
        </w:rPr>
        <w:t>$inittune -P nitscan -t -O drop | \</w:t>
      </w:r>
    </w:p>
    <w:p w14:paraId="0DC2FE28" w14:textId="77777777" w:rsidR="00A771C4" w:rsidRPr="00A23580" w:rsidRDefault="00A771C4" w:rsidP="00E233F7">
      <w:pPr>
        <w:pStyle w:val="Code"/>
        <w:rPr>
          <w:lang w:val="en-US"/>
        </w:rPr>
      </w:pPr>
      <w:r w:rsidRPr="00A23580">
        <w:rPr>
          <w:lang w:val="en-US"/>
        </w:rPr>
        <w:t>sort -u | \</w:t>
      </w:r>
    </w:p>
    <w:p w14:paraId="0C9CF098" w14:textId="77777777" w:rsidR="00A771C4" w:rsidRDefault="00A771C4" w:rsidP="00E233F7">
      <w:pPr>
        <w:pStyle w:val="Code"/>
      </w:pPr>
      <w:r>
        <w:t>while read tune; do</w:t>
      </w:r>
    </w:p>
    <w:p w14:paraId="7BC6A333" w14:textId="77777777" w:rsidR="00A771C4" w:rsidRPr="00A23580" w:rsidRDefault="00A771C4" w:rsidP="00E233F7">
      <w:pPr>
        <w:pStyle w:val="Code"/>
        <w:rPr>
          <w:lang w:val="fr-FR"/>
        </w:rPr>
      </w:pPr>
      <w:r w:rsidRPr="001D4F30">
        <w:t xml:space="preserve">    </w:t>
      </w:r>
      <w:r w:rsidRPr="00A23580">
        <w:rPr>
          <w:lang w:val="fr-FR"/>
        </w:rPr>
        <w:t xml:space="preserve">tsp -I </w:t>
      </w:r>
      <w:r w:rsidR="00C20C1C" w:rsidRPr="00A23580">
        <w:rPr>
          <w:lang w:val="fr-FR"/>
        </w:rPr>
        <w:t>dvb</w:t>
      </w:r>
      <w:r w:rsidRPr="00A23580">
        <w:rPr>
          <w:lang w:val="fr-FR"/>
        </w:rPr>
        <w:t xml:space="preserve"> -t $tune \</w:t>
      </w:r>
    </w:p>
    <w:p w14:paraId="0E6FCD46" w14:textId="77777777" w:rsidR="00A771C4" w:rsidRDefault="00A771C4" w:rsidP="00E233F7">
      <w:pPr>
        <w:pStyle w:val="Code"/>
      </w:pPr>
      <w:r w:rsidRPr="00A23580">
        <w:rPr>
          <w:lang w:val="fr-FR"/>
        </w:rPr>
        <w:t xml:space="preserve">        </w:t>
      </w:r>
      <w:r>
        <w:t>-P until -s 3 \</w:t>
      </w:r>
    </w:p>
    <w:p w14:paraId="72229FB6" w14:textId="77777777" w:rsidR="00A771C4" w:rsidRDefault="00A771C4" w:rsidP="00E233F7">
      <w:pPr>
        <w:pStyle w:val="Code"/>
      </w:pPr>
      <w:r>
        <w:t xml:space="preserve">        -P analyze --normalized -o tmp.tmp \</w:t>
      </w:r>
    </w:p>
    <w:p w14:paraId="35560C8B" w14:textId="77777777" w:rsidR="00A771C4" w:rsidRDefault="00A771C4" w:rsidP="00E233F7">
      <w:pPr>
        <w:pStyle w:val="Code"/>
      </w:pPr>
      <w:r>
        <w:t xml:space="preserve">        -O drop</w:t>
      </w:r>
    </w:p>
    <w:p w14:paraId="412BFB0D" w14:textId="77777777" w:rsidR="00A771C4" w:rsidRDefault="00A771C4" w:rsidP="00E233F7">
      <w:pPr>
        <w:pStyle w:val="Code"/>
      </w:pPr>
      <w:r>
        <w:t xml:space="preserve">    grep "^pid:" tmp.tmp | \</w:t>
      </w:r>
    </w:p>
    <w:p w14:paraId="4F4AF14C" w14:textId="77777777" w:rsidR="00A771C4" w:rsidRPr="0010024C" w:rsidRDefault="00A771C4" w:rsidP="00E233F7">
      <w:pPr>
        <w:pStyle w:val="Code"/>
        <w:rPr>
          <w:lang w:val="fr-FR"/>
        </w:rPr>
      </w:pPr>
      <w:r>
        <w:t xml:space="preserve">    </w:t>
      </w:r>
      <w:r w:rsidRPr="0010024C">
        <w:rPr>
          <w:lang w:val="fr-FR"/>
        </w:rPr>
        <w:t>grep ":ecm:" | \</w:t>
      </w:r>
    </w:p>
    <w:p w14:paraId="0917C6B5" w14:textId="77777777" w:rsidR="00A771C4" w:rsidRPr="0010024C" w:rsidRDefault="00A771C4" w:rsidP="00E233F7">
      <w:pPr>
        <w:pStyle w:val="Code"/>
        <w:rPr>
          <w:lang w:val="fr-FR"/>
        </w:rPr>
      </w:pPr>
      <w:r w:rsidRPr="0010024C">
        <w:rPr>
          <w:lang w:val="fr-FR"/>
        </w:rPr>
        <w:t xml:space="preserve">    grep ":cas=$cas:" | \</w:t>
      </w:r>
    </w:p>
    <w:p w14:paraId="702EB5EA" w14:textId="77777777" w:rsidR="00A771C4" w:rsidRDefault="00A771C4" w:rsidP="00E233F7">
      <w:pPr>
        <w:pStyle w:val="Code"/>
      </w:pPr>
      <w:r w:rsidRPr="001F72AA">
        <w:rPr>
          <w:lang w:val="fr-FR"/>
        </w:rPr>
        <w:t xml:space="preserve">    </w:t>
      </w:r>
      <w:r>
        <w:t>grep ":operator=$opi:" | \</w:t>
      </w:r>
    </w:p>
    <w:p w14:paraId="4B05B9A2" w14:textId="77777777" w:rsidR="00A771C4" w:rsidRDefault="00A771C4" w:rsidP="00E233F7">
      <w:pPr>
        <w:pStyle w:val="Code"/>
      </w:pPr>
      <w:r>
        <w:t xml:space="preserve">    sed -e 's/^.*:servlist=//' -e 's/:.*$//' -e 's/,/\n/' | \</w:t>
      </w:r>
    </w:p>
    <w:p w14:paraId="35AF5DC9" w14:textId="77777777" w:rsidR="00A771C4" w:rsidRDefault="00A771C4" w:rsidP="00E233F7">
      <w:pPr>
        <w:pStyle w:val="Code"/>
      </w:pPr>
      <w:r>
        <w:t xml:space="preserve">    while read serv; do</w:t>
      </w:r>
    </w:p>
    <w:p w14:paraId="23ADAB02" w14:textId="77777777" w:rsidR="00A771C4" w:rsidRDefault="00A771C4" w:rsidP="00E233F7">
      <w:pPr>
        <w:pStyle w:val="Code"/>
      </w:pPr>
      <w:r>
        <w:t xml:space="preserve">        grep "^service:" tmp.tmp | \</w:t>
      </w:r>
    </w:p>
    <w:p w14:paraId="58862E09" w14:textId="77777777" w:rsidR="00A771C4" w:rsidRDefault="00A771C4" w:rsidP="00E233F7">
      <w:pPr>
        <w:pStyle w:val="Code"/>
      </w:pPr>
      <w:r>
        <w:t xml:space="preserve">        grep ":id=$serv:" | \</w:t>
      </w:r>
    </w:p>
    <w:p w14:paraId="2EA105F5" w14:textId="77777777" w:rsidR="00A771C4" w:rsidRDefault="00A771C4" w:rsidP="00E233F7">
      <w:pPr>
        <w:pStyle w:val="Code"/>
      </w:pPr>
      <w:r>
        <w:t xml:space="preserve">        sed -e "s/^.*:name=/Transponder: $tune  Service: /"</w:t>
      </w:r>
    </w:p>
    <w:p w14:paraId="726E570D" w14:textId="77777777" w:rsidR="00A771C4" w:rsidRDefault="00A771C4" w:rsidP="00E233F7">
      <w:pPr>
        <w:pStyle w:val="Code"/>
      </w:pPr>
      <w:r>
        <w:t xml:space="preserve">    done</w:t>
      </w:r>
    </w:p>
    <w:p w14:paraId="0E0E7FC4" w14:textId="77777777" w:rsidR="00A771C4" w:rsidRDefault="00A771C4" w:rsidP="00E233F7">
      <w:pPr>
        <w:pStyle w:val="Code"/>
      </w:pPr>
      <w:r>
        <w:t xml:space="preserve">    rm -f tmp.tmp</w:t>
      </w:r>
    </w:p>
    <w:p w14:paraId="5D48475C" w14:textId="77777777" w:rsidR="00A771C4" w:rsidRDefault="00A771C4" w:rsidP="00E233F7">
      <w:pPr>
        <w:pStyle w:val="Code"/>
      </w:pPr>
      <w:r>
        <w:t>done</w:t>
      </w:r>
    </w:p>
    <w:p w14:paraId="38E6875D" w14:textId="77777777" w:rsidR="00A771C4" w:rsidRDefault="00A771C4">
      <w:r>
        <w:lastRenderedPageBreak/>
        <w:t>The output of this script gives the following output (107 lines):</w:t>
      </w:r>
    </w:p>
    <w:p w14:paraId="7EE3C6AF" w14:textId="77777777" w:rsidR="00A771C4" w:rsidRDefault="00A771C4" w:rsidP="00FB5240">
      <w:pPr>
        <w:pStyle w:val="Code"/>
        <w:keepNext/>
      </w:pPr>
      <w:r>
        <w:t>Transponder: 11739:v:0:27500  Service: MTV F</w:t>
      </w:r>
    </w:p>
    <w:p w14:paraId="034A27DB" w14:textId="77777777" w:rsidR="00A771C4" w:rsidRDefault="00A771C4" w:rsidP="00E233F7">
      <w:pPr>
        <w:pStyle w:val="Code"/>
      </w:pPr>
      <w:r>
        <w:t>Transponder: 11739:v:0:27500  Service: MTV HITS.</w:t>
      </w:r>
    </w:p>
    <w:p w14:paraId="4EE7AED6" w14:textId="77777777" w:rsidR="00A771C4" w:rsidRDefault="00A771C4" w:rsidP="00E233F7">
      <w:pPr>
        <w:pStyle w:val="Code"/>
      </w:pPr>
      <w:r>
        <w:t>Transponder: 11739:v:0:27500  Service: MTV Base.</w:t>
      </w:r>
    </w:p>
    <w:p w14:paraId="292B1D04" w14:textId="77777777" w:rsidR="00A771C4" w:rsidRDefault="00A771C4" w:rsidP="00E233F7">
      <w:pPr>
        <w:pStyle w:val="Code"/>
      </w:pPr>
      <w:r>
        <w:t>...</w:t>
      </w:r>
    </w:p>
    <w:p w14:paraId="7604E1B1" w14:textId="77777777" w:rsidR="00A771C4" w:rsidRDefault="00A771C4" w:rsidP="00E233F7">
      <w:pPr>
        <w:pStyle w:val="Code"/>
      </w:pPr>
      <w:r>
        <w:t>Transponder: 12640:v:0:22000  Service: TOON DISNEY</w:t>
      </w:r>
    </w:p>
    <w:p w14:paraId="345328D4" w14:textId="77777777" w:rsidR="00A771C4" w:rsidRDefault="00A771C4" w:rsidP="00E233F7">
      <w:pPr>
        <w:pStyle w:val="Code"/>
      </w:pPr>
      <w:r>
        <w:t>Transponder: 12640:v:0:22000  Service: MOTORS TV</w:t>
      </w:r>
    </w:p>
    <w:p w14:paraId="75522BA6" w14:textId="77777777" w:rsidR="00A771C4" w:rsidRDefault="00A771C4" w:rsidP="00E233F7">
      <w:pPr>
        <w:pStyle w:val="Code"/>
      </w:pPr>
      <w:r>
        <w:t>Transponder: 12640:v:0:22000  Service: E! ENTERTAINMENT</w:t>
      </w:r>
    </w:p>
    <w:p w14:paraId="6C6168F4" w14:textId="77777777" w:rsidR="001953F2" w:rsidRDefault="001953F2" w:rsidP="00B4767F">
      <w:pPr>
        <w:pStyle w:val="Heading3"/>
        <w:rPr>
          <w:lang w:val="en-GB"/>
        </w:rPr>
      </w:pPr>
      <w:bookmarkStart w:id="457" w:name="_Toc146211172"/>
      <w:r>
        <w:rPr>
          <w:lang w:val="en-GB"/>
        </w:rPr>
        <w:t>On-the-fly replacement of a</w:t>
      </w:r>
      <w:r w:rsidR="00A75641">
        <w:rPr>
          <w:lang w:val="en-GB"/>
        </w:rPr>
        <w:t>n</w:t>
      </w:r>
      <w:r w:rsidR="00C479C1">
        <w:rPr>
          <w:lang w:val="en-GB"/>
        </w:rPr>
        <w:t xml:space="preserve"> SI table</w:t>
      </w:r>
      <w:bookmarkEnd w:id="457"/>
    </w:p>
    <w:p w14:paraId="700436F9" w14:textId="77777777" w:rsidR="001953F2" w:rsidRDefault="001953F2" w:rsidP="001953F2">
      <w:pPr>
        <w:rPr>
          <w:lang w:val="en-GB"/>
        </w:rPr>
      </w:pPr>
      <w:r>
        <w:rPr>
          <w:lang w:val="en-GB"/>
        </w:rPr>
        <w:t xml:space="preserve">The following example tests an updated version of a </w:t>
      </w:r>
      <w:r w:rsidRPr="00A75641">
        <w:rPr>
          <w:i/>
          <w:lang w:val="en-GB"/>
        </w:rPr>
        <w:t xml:space="preserve">Bouquet Association Table </w:t>
      </w:r>
      <w:r>
        <w:rPr>
          <w:lang w:val="en-GB"/>
        </w:rPr>
        <w:t>(BAT) on a live transport stream.</w:t>
      </w:r>
    </w:p>
    <w:p w14:paraId="6CBDE2AB" w14:textId="77777777" w:rsidR="00A75641" w:rsidRDefault="00A75641" w:rsidP="001953F2">
      <w:pPr>
        <w:rPr>
          <w:lang w:val="en-GB"/>
        </w:rPr>
      </w:pPr>
      <w:r>
        <w:rPr>
          <w:lang w:val="en-GB"/>
        </w:rPr>
        <w:t>We assume to have a DVB-T tuner card to capture live streams and a Dektec DTA-110T DVB-T modulator (PCI card) to send the modified stream into a local distribution network (or even to one single directly-connected STB).</w:t>
      </w:r>
    </w:p>
    <w:p w14:paraId="4BADAFD5" w14:textId="77777777" w:rsidR="001953F2" w:rsidRDefault="00A75641" w:rsidP="001953F2">
      <w:pPr>
        <w:rPr>
          <w:lang w:val="en-GB"/>
        </w:rPr>
      </w:pPr>
      <w:r>
        <w:rPr>
          <w:lang w:val="en-GB"/>
        </w:rPr>
        <w:t>We capture one transport stream (the “R4” from the French DTTV network</w:t>
      </w:r>
      <w:r w:rsidR="005F42C8">
        <w:rPr>
          <w:lang w:val="en-GB"/>
        </w:rPr>
        <w:t>, on UHF channel 24</w:t>
      </w:r>
      <w:r>
        <w:rPr>
          <w:lang w:val="en-GB"/>
        </w:rPr>
        <w:t xml:space="preserve">). We remove the BAT of the </w:t>
      </w:r>
      <w:r w:rsidRPr="00CF3652">
        <w:rPr>
          <w:i/>
          <w:lang w:val="en-GB"/>
        </w:rPr>
        <w:t>Tv Numéric</w:t>
      </w:r>
      <w:r>
        <w:rPr>
          <w:lang w:val="en-GB"/>
        </w:rPr>
        <w:t xml:space="preserve"> operator and we replace it with a new one, the table we wish to test. The new table is stored in binary section format into a file named </w:t>
      </w:r>
      <w:r w:rsidRPr="00CE6802">
        <w:rPr>
          <w:rStyle w:val="Codeintext"/>
        </w:rPr>
        <w:t>BAT_TvNumeric_V3.si</w:t>
      </w:r>
      <w:r>
        <w:rPr>
          <w:lang w:val="en-GB"/>
        </w:rPr>
        <w:t>.</w:t>
      </w:r>
    </w:p>
    <w:p w14:paraId="613F6601" w14:textId="77777777" w:rsidR="00A75641" w:rsidRPr="00A75641" w:rsidRDefault="00A75641" w:rsidP="001953F2">
      <w:pPr>
        <w:rPr>
          <w:lang w:val="en-GB"/>
        </w:rPr>
      </w:pPr>
      <w:r>
        <w:rPr>
          <w:lang w:val="en-GB"/>
        </w:rPr>
        <w:t xml:space="preserve">First, we capture all tables from the PID </w:t>
      </w:r>
      <w:r w:rsidRPr="00CE6802">
        <w:rPr>
          <w:rStyle w:val="Codeintext"/>
        </w:rPr>
        <w:t>0x0011</w:t>
      </w:r>
      <w:r>
        <w:rPr>
          <w:lang w:val="en-GB"/>
        </w:rPr>
        <w:t xml:space="preserve"> (the one which carries the SDT’s and the BAT’s).</w:t>
      </w:r>
    </w:p>
    <w:p w14:paraId="58391638" w14:textId="77777777" w:rsidR="00A75641" w:rsidRDefault="00A75641" w:rsidP="00E233F7">
      <w:pPr>
        <w:pStyle w:val="Code"/>
      </w:pPr>
      <w:r w:rsidRPr="00A75641">
        <w:t>rm -f r4</w:t>
      </w:r>
      <w:r w:rsidR="00B0475A">
        <w:t>_p0011_</w:t>
      </w:r>
      <w:r w:rsidRPr="00A75641">
        <w:t>*.si</w:t>
      </w:r>
      <w:r>
        <w:t xml:space="preserve">  # remove previous files if any</w:t>
      </w:r>
    </w:p>
    <w:p w14:paraId="211644BA" w14:textId="77777777" w:rsidR="00A75641" w:rsidRPr="002578B5" w:rsidRDefault="00A75641" w:rsidP="00E233F7">
      <w:pPr>
        <w:pStyle w:val="Code"/>
      </w:pPr>
      <w:r w:rsidRPr="00A75641">
        <w:t>tsp</w:t>
      </w:r>
      <w:r>
        <w:t xml:space="preserve"> </w:t>
      </w:r>
      <w:r w:rsidRPr="00A75641">
        <w:t xml:space="preserve">-I </w:t>
      </w:r>
      <w:r w:rsidR="00C20C1C">
        <w:t>dvb</w:t>
      </w:r>
      <w:r w:rsidRPr="00A75641">
        <w:t xml:space="preserve"> -</w:t>
      </w:r>
      <w:r w:rsidR="009533DC">
        <w:t>-</w:t>
      </w:r>
      <w:r w:rsidR="005F42C8">
        <w:t>u</w:t>
      </w:r>
      <w:r w:rsidR="009533DC">
        <w:t>hf</w:t>
      </w:r>
      <w:r w:rsidR="005F42C8">
        <w:t xml:space="preserve"> 24 </w:t>
      </w:r>
      <w:r w:rsidR="00803986" w:rsidRPr="00803986">
        <w:t xml:space="preserve">-P until -s 10 </w:t>
      </w:r>
      <w:r w:rsidR="00803986" w:rsidRPr="002578B5">
        <w:t>-P filter -p 0x011 | tstables -m -b r4.si</w:t>
      </w:r>
    </w:p>
    <w:p w14:paraId="6E575A00" w14:textId="77777777" w:rsidR="00803986" w:rsidRDefault="00803986" w:rsidP="00E233F7">
      <w:pPr>
        <w:pStyle w:val="Code"/>
      </w:pPr>
      <w:r w:rsidRPr="00803986">
        <w:t>r</w:t>
      </w:r>
      <w:r>
        <w:t xml:space="preserve">m -f r4_p0011_t4A_e0086_*.si # remove current </w:t>
      </w:r>
      <w:r w:rsidRPr="00803986">
        <w:t>Tv Numeric BAT</w:t>
      </w:r>
    </w:p>
    <w:p w14:paraId="2824A850" w14:textId="77777777" w:rsidR="00803986" w:rsidRDefault="00803986" w:rsidP="00803986">
      <w:r>
        <w:t xml:space="preserve">These commands capture and save all tables (SDT’s and BAT’s) in binary files named </w:t>
      </w:r>
      <w:r w:rsidRPr="00CE6802">
        <w:rPr>
          <w:rStyle w:val="Codeintext"/>
        </w:rPr>
        <w:t>r4_</w:t>
      </w:r>
      <w:r w:rsidR="00092D0A" w:rsidRPr="00CE6802">
        <w:rPr>
          <w:rStyle w:val="Codeintext"/>
        </w:rPr>
        <w:t>p0011_</w:t>
      </w:r>
      <w:r w:rsidRPr="00CE6802">
        <w:rPr>
          <w:rStyle w:val="Codeintext"/>
        </w:rPr>
        <w:t>*.psi</w:t>
      </w:r>
      <w:r>
        <w:t xml:space="preserve"> during 10 seconds. </w:t>
      </w:r>
      <w:r w:rsidR="00CF3652">
        <w:t xml:space="preserve"> Each section is stored in a separate file (option </w:t>
      </w:r>
      <w:r w:rsidR="00CF3652" w:rsidRPr="00CE6802">
        <w:rPr>
          <w:rStyle w:val="Codeintext"/>
        </w:rPr>
        <w:t>–m</w:t>
      </w:r>
      <w:r w:rsidR="00CF3652">
        <w:t xml:space="preserve"> in </w:t>
      </w:r>
      <w:r w:rsidR="00CF3652" w:rsidRPr="00DB6D72">
        <w:rPr>
          <w:rStyle w:val="Codeintext"/>
        </w:rPr>
        <w:t>tstables</w:t>
      </w:r>
      <w:r w:rsidR="00CF3652">
        <w:t xml:space="preserve">). </w:t>
      </w:r>
      <w:r w:rsidR="00117511">
        <w:t>The current TV</w:t>
      </w:r>
      <w:r>
        <w:t xml:space="preserve"> Numeric BAT is removed. Note the file name </w:t>
      </w:r>
      <w:r w:rsidRPr="00CE6802">
        <w:rPr>
          <w:rStyle w:val="Codeintext"/>
        </w:rPr>
        <w:t>r4_p0011_t4A_e0086_*.si</w:t>
      </w:r>
      <w:r w:rsidR="00CF3652">
        <w:t xml:space="preserve"> which means</w:t>
      </w:r>
      <w:r>
        <w:t xml:space="preserve"> </w:t>
      </w:r>
      <w:r w:rsidR="00CF3652">
        <w:t xml:space="preserve">all sections from </w:t>
      </w:r>
      <w:r>
        <w:t xml:space="preserve">PID </w:t>
      </w:r>
      <w:r w:rsidRPr="00CE6802">
        <w:rPr>
          <w:rStyle w:val="Codeintext"/>
        </w:rPr>
        <w:t>0x0011</w:t>
      </w:r>
      <w:r w:rsidR="00CF3652">
        <w:t xml:space="preserve"> with TID </w:t>
      </w:r>
      <w:r w:rsidR="00CF3652" w:rsidRPr="00CE6802">
        <w:rPr>
          <w:rStyle w:val="Codeintext"/>
        </w:rPr>
        <w:t>0x4A</w:t>
      </w:r>
      <w:r w:rsidR="00CF3652">
        <w:t xml:space="preserve"> (BAT) and TID extension </w:t>
      </w:r>
      <w:r w:rsidR="00CF3652" w:rsidRPr="00CE6802">
        <w:rPr>
          <w:rStyle w:val="Codeintext"/>
        </w:rPr>
        <w:t>0x0086</w:t>
      </w:r>
      <w:r w:rsidR="00CF3652">
        <w:t xml:space="preserve"> (</w:t>
      </w:r>
      <w:r>
        <w:t>bouquet identifier</w:t>
      </w:r>
      <w:r w:rsidR="008449FB" w:rsidRPr="008449FB">
        <w:t xml:space="preserve"> </w:t>
      </w:r>
      <w:r w:rsidR="00117511">
        <w:t>for operator TV Nume</w:t>
      </w:r>
      <w:r w:rsidR="008449FB">
        <w:t>ric</w:t>
      </w:r>
      <w:r>
        <w:t>).</w:t>
      </w:r>
    </w:p>
    <w:p w14:paraId="2159D7B6" w14:textId="77777777" w:rsidR="00803986" w:rsidRDefault="00803986" w:rsidP="00803986">
      <w:r>
        <w:t>The following command now perform</w:t>
      </w:r>
      <w:r w:rsidR="00CF3652">
        <w:t>s</w:t>
      </w:r>
      <w:r>
        <w:t xml:space="preserve"> the live replacement. The </w:t>
      </w:r>
      <w:r w:rsidRPr="00DB6D72">
        <w:rPr>
          <w:rStyle w:val="Codeintext"/>
        </w:rPr>
        <w:t>inject</w:t>
      </w:r>
      <w:r>
        <w:t xml:space="preserve"> plugin is used to replace the content of PID </w:t>
      </w:r>
      <w:r w:rsidRPr="00CE6802">
        <w:rPr>
          <w:rStyle w:val="Codeintext"/>
        </w:rPr>
        <w:t>0x0011</w:t>
      </w:r>
      <w:r>
        <w:t xml:space="preserve"> with the sections in all the specified files. These files are all the previously captured sections from this </w:t>
      </w:r>
      <w:r w:rsidR="00CF3652">
        <w:t xml:space="preserve">PID </w:t>
      </w:r>
      <w:r>
        <w:t>(minus the previous BAT which was deleted) and the new BAT.</w:t>
      </w:r>
    </w:p>
    <w:p w14:paraId="0EB52202" w14:textId="77777777" w:rsidR="008F60C4" w:rsidRDefault="008F60C4" w:rsidP="00E233F7">
      <w:pPr>
        <w:pStyle w:val="Code"/>
      </w:pPr>
      <w:r w:rsidRPr="00A75641">
        <w:t>tsp</w:t>
      </w:r>
      <w:r>
        <w:t xml:space="preserve"> </w:t>
      </w:r>
      <w:r w:rsidRPr="00A75641">
        <w:t xml:space="preserve">-I </w:t>
      </w:r>
      <w:r w:rsidR="00C20C1C">
        <w:t>dvb</w:t>
      </w:r>
      <w:r w:rsidRPr="00A75641">
        <w:t xml:space="preserve"> </w:t>
      </w:r>
      <w:r w:rsidR="00C52B8F">
        <w:t xml:space="preserve">–u 24 </w:t>
      </w:r>
      <w:r>
        <w:t>\</w:t>
      </w:r>
    </w:p>
    <w:p w14:paraId="55E665BE" w14:textId="77777777" w:rsidR="00803986" w:rsidRDefault="00803986" w:rsidP="00E233F7">
      <w:pPr>
        <w:pStyle w:val="Code"/>
      </w:pPr>
      <w:r>
        <w:t xml:space="preserve">    </w:t>
      </w:r>
      <w:r w:rsidRPr="00803986">
        <w:t>-P inject --replace 0x0011 r4</w:t>
      </w:r>
      <w:r w:rsidR="00CF3652">
        <w:t>_p0011_</w:t>
      </w:r>
      <w:r>
        <w:t>*.si BAT_TvNumeric_V3</w:t>
      </w:r>
      <w:r w:rsidRPr="00803986">
        <w:t>.si</w:t>
      </w:r>
      <w:r>
        <w:t xml:space="preserve"> \</w:t>
      </w:r>
    </w:p>
    <w:p w14:paraId="02D9FAA6" w14:textId="77777777" w:rsidR="00803986" w:rsidRDefault="00803986" w:rsidP="00E233F7">
      <w:pPr>
        <w:pStyle w:val="Code"/>
      </w:pPr>
      <w:r>
        <w:t xml:space="preserve">    </w:t>
      </w:r>
      <w:r w:rsidRPr="00803986">
        <w:t xml:space="preserve">-O dektec </w:t>
      </w:r>
      <w:r w:rsidR="00C52B8F">
        <w:t xml:space="preserve">–u 24 </w:t>
      </w:r>
      <w:r w:rsidRPr="00803986">
        <w:t>--convol</w:t>
      </w:r>
      <w:r>
        <w:t>ution</w:t>
      </w:r>
      <w:r w:rsidRPr="00803986">
        <w:t xml:space="preserve"> 2/3 --guard 1/32</w:t>
      </w:r>
    </w:p>
    <w:p w14:paraId="7F7176DC" w14:textId="77777777" w:rsidR="00D16A4F" w:rsidRDefault="00D16A4F" w:rsidP="00B4767F">
      <w:pPr>
        <w:pStyle w:val="Heading3"/>
      </w:pPr>
      <w:bookmarkStart w:id="458" w:name="_Ref214352395"/>
      <w:bookmarkStart w:id="459" w:name="_Toc146211173"/>
      <w:r>
        <w:t>Performing</w:t>
      </w:r>
      <w:r w:rsidR="00933BBC">
        <w:t xml:space="preserve"> the</w:t>
      </w:r>
      <w:r>
        <w:t xml:space="preserve"> global analysis of a transponder</w:t>
      </w:r>
      <w:bookmarkEnd w:id="458"/>
      <w:bookmarkEnd w:id="459"/>
    </w:p>
    <w:p w14:paraId="3EE9DDD8" w14:textId="77777777" w:rsidR="00D16A4F" w:rsidRDefault="00D16A4F" w:rsidP="00D16A4F">
      <w:r>
        <w:t xml:space="preserve">The following command receives a DVB-T transport stream from UHF channel 35 during 100 seconds and produces an analysis report in the text file </w:t>
      </w:r>
      <w:r w:rsidRPr="00DB6D72">
        <w:rPr>
          <w:rStyle w:val="Codeintext"/>
        </w:rPr>
        <w:t>R1.analysis</w:t>
      </w:r>
      <w:r>
        <w:t>. The first 5000 packets are ignored since the signal may not be quite stable right after the tuning operation.</w:t>
      </w:r>
    </w:p>
    <w:p w14:paraId="2CF0850E" w14:textId="77777777" w:rsidR="00D16A4F" w:rsidRDefault="00C52B8F" w:rsidP="00E233F7">
      <w:pPr>
        <w:pStyle w:val="Code"/>
      </w:pPr>
      <w:r>
        <w:t>tsp -I dvb</w:t>
      </w:r>
      <w:r w:rsidR="00D16A4F">
        <w:t xml:space="preserve"> </w:t>
      </w:r>
      <w:r w:rsidR="009533DC">
        <w:t>--</w:t>
      </w:r>
      <w:r w:rsidR="00D16A4F">
        <w:t>u</w:t>
      </w:r>
      <w:r w:rsidR="009533DC">
        <w:t>hf-channel</w:t>
      </w:r>
      <w:r w:rsidR="00D16A4F">
        <w:t xml:space="preserve"> 35 \</w:t>
      </w:r>
    </w:p>
    <w:p w14:paraId="222D3EE8" w14:textId="77777777" w:rsidR="00D16A4F" w:rsidRDefault="00D16A4F" w:rsidP="00E233F7">
      <w:pPr>
        <w:pStyle w:val="Code"/>
      </w:pPr>
      <w:r>
        <w:t xml:space="preserve">    -P skip 5000 \</w:t>
      </w:r>
    </w:p>
    <w:p w14:paraId="3CD3156F" w14:textId="77777777" w:rsidR="00D16A4F" w:rsidRDefault="00D16A4F" w:rsidP="00E233F7">
      <w:pPr>
        <w:pStyle w:val="Code"/>
      </w:pPr>
      <w:r>
        <w:t xml:space="preserve">    -P until -s 100 \</w:t>
      </w:r>
    </w:p>
    <w:p w14:paraId="08EA2449" w14:textId="77777777" w:rsidR="00D16A4F" w:rsidRDefault="00D16A4F" w:rsidP="00E233F7">
      <w:pPr>
        <w:pStyle w:val="Code"/>
      </w:pPr>
      <w:r>
        <w:t xml:space="preserve">    -P analyze --title "R1 (Channel 35)" -o R1.analysis \</w:t>
      </w:r>
    </w:p>
    <w:p w14:paraId="197EB9A5" w14:textId="77777777" w:rsidR="00D16A4F" w:rsidRDefault="00D16A4F" w:rsidP="00E233F7">
      <w:pPr>
        <w:pStyle w:val="Code"/>
      </w:pPr>
      <w:r>
        <w:t xml:space="preserve">    -O drop</w:t>
      </w:r>
    </w:p>
    <w:p w14:paraId="2DA4C077" w14:textId="77777777" w:rsidR="00933BBC" w:rsidRDefault="00933BBC" w:rsidP="00933BBC">
      <w:r>
        <w:t>The report file is quite large</w:t>
      </w:r>
      <w:r w:rsidR="00293E1A">
        <w:t>:</w:t>
      </w:r>
    </w:p>
    <w:p w14:paraId="247860AF" w14:textId="77777777" w:rsidR="00933BBC" w:rsidRDefault="00933BBC" w:rsidP="00167F88">
      <w:pPr>
        <w:pStyle w:val="Code"/>
        <w:keepNext/>
      </w:pPr>
      <w:r>
        <w:t>===============================================================================</w:t>
      </w:r>
    </w:p>
    <w:p w14:paraId="3921F00B" w14:textId="77777777" w:rsidR="00933BBC" w:rsidRDefault="00933BBC" w:rsidP="00E233F7">
      <w:pPr>
        <w:pStyle w:val="Code"/>
      </w:pPr>
      <w:r>
        <w:t>|  TRANSPORT STREAM ANALYSIS REPORT                          R1 (Channel 35)  |</w:t>
      </w:r>
    </w:p>
    <w:p w14:paraId="6602A0FF" w14:textId="77777777" w:rsidR="00933BBC" w:rsidRDefault="00933BBC" w:rsidP="00E233F7">
      <w:pPr>
        <w:pStyle w:val="Code"/>
      </w:pPr>
      <w:r>
        <w:t>|=============================================================================|</w:t>
      </w:r>
    </w:p>
    <w:p w14:paraId="0DE75006" w14:textId="77777777" w:rsidR="00933BBC" w:rsidRDefault="00933BBC" w:rsidP="00E233F7">
      <w:pPr>
        <w:pStyle w:val="Code"/>
      </w:pPr>
      <w:r>
        <w:t>|  Transport Stream Id: .......... 1 (0x0001)  |  PID's: Total: ......... 35  |</w:t>
      </w:r>
    </w:p>
    <w:p w14:paraId="7DF5B38B" w14:textId="77777777" w:rsidR="00933BBC" w:rsidRDefault="00933BBC" w:rsidP="00E233F7">
      <w:pPr>
        <w:pStyle w:val="Code"/>
      </w:pPr>
      <w:r>
        <w:t>|  Bytes: ....................... 317,825,468  |         Clear: ......... 35  |</w:t>
      </w:r>
    </w:p>
    <w:p w14:paraId="55F5D2A2" w14:textId="77777777" w:rsidR="00933BBC" w:rsidRDefault="00933BBC" w:rsidP="00E233F7">
      <w:pPr>
        <w:pStyle w:val="Code"/>
      </w:pPr>
      <w:r>
        <w:t>|  TS packets: .................... 1,690,561  |         Scrambled: ...... 0  |</w:t>
      </w:r>
    </w:p>
    <w:p w14:paraId="529E637F" w14:textId="77777777" w:rsidR="00933BBC" w:rsidRDefault="00933BBC" w:rsidP="00E233F7">
      <w:pPr>
        <w:pStyle w:val="Code"/>
      </w:pPr>
      <w:r>
        <w:t>|  Invalid TS packets: .................... 0  |         With PCR's: ..... 6  |</w:t>
      </w:r>
    </w:p>
    <w:p w14:paraId="215BE664" w14:textId="77777777" w:rsidR="00933BBC" w:rsidRDefault="00933BBC" w:rsidP="00E233F7">
      <w:pPr>
        <w:pStyle w:val="Code"/>
      </w:pPr>
      <w:r>
        <w:lastRenderedPageBreak/>
        <w:t>|  Services: .............................. 7  |         Unreferenced: ... 0  |</w:t>
      </w:r>
    </w:p>
    <w:p w14:paraId="5DA24957" w14:textId="77777777" w:rsidR="00933BBC" w:rsidRDefault="00933BBC" w:rsidP="00E233F7">
      <w:pPr>
        <w:pStyle w:val="Code"/>
      </w:pPr>
      <w:r>
        <w:t>|-----------------------------------------------------------------------------|</w:t>
      </w:r>
    </w:p>
    <w:p w14:paraId="35E48598" w14:textId="77777777" w:rsidR="00933BBC" w:rsidRDefault="00933BBC" w:rsidP="00E233F7">
      <w:pPr>
        <w:pStyle w:val="Code"/>
      </w:pPr>
      <w:r>
        <w:t>|  Transport stream bitrate, based on ....... 188 bytes/pkt    204 bytes/pkt  |</w:t>
      </w:r>
    </w:p>
    <w:p w14:paraId="1AE5DCC8" w14:textId="77777777" w:rsidR="00933BBC" w:rsidRDefault="00933BBC" w:rsidP="00E233F7">
      <w:pPr>
        <w:pStyle w:val="Code"/>
      </w:pPr>
      <w:r>
        <w:t>|  User-specified: ......................... 24,882,352 b/s   26,999,998 b/s  |</w:t>
      </w:r>
    </w:p>
    <w:p w14:paraId="7F539FD9" w14:textId="77777777" w:rsidR="00933BBC" w:rsidRDefault="00933BBC" w:rsidP="00E233F7">
      <w:pPr>
        <w:pStyle w:val="Code"/>
      </w:pPr>
      <w:r>
        <w:t>|  Estimated based on PCR's: ............... 24,882,351 b/s   26,999,998 b/s  |</w:t>
      </w:r>
    </w:p>
    <w:p w14:paraId="462834B4" w14:textId="77777777" w:rsidR="00933BBC" w:rsidRDefault="00933BBC" w:rsidP="00E233F7">
      <w:pPr>
        <w:pStyle w:val="Code"/>
      </w:pPr>
      <w:r>
        <w:t>|-----------------------------------------------------------------------------|</w:t>
      </w:r>
    </w:p>
    <w:p w14:paraId="0F7AB463" w14:textId="77777777" w:rsidR="00933BBC" w:rsidRDefault="00933BBC" w:rsidP="00E233F7">
      <w:pPr>
        <w:pStyle w:val="Code"/>
      </w:pPr>
      <w:r>
        <w:t>|  Broadcast time: ................................... 102 sec (1 mn 42 sec)  |</w:t>
      </w:r>
    </w:p>
    <w:p w14:paraId="7166E904" w14:textId="77777777" w:rsidR="00933BBC" w:rsidRDefault="00933BBC" w:rsidP="00E233F7">
      <w:pPr>
        <w:pStyle w:val="Code"/>
      </w:pPr>
      <w:r>
        <w:t>|  First TDT time stamp: ............................... 2008/06/11 09:34:25  |</w:t>
      </w:r>
    </w:p>
    <w:p w14:paraId="1406415B" w14:textId="77777777" w:rsidR="00933BBC" w:rsidRDefault="00933BBC" w:rsidP="00E233F7">
      <w:pPr>
        <w:pStyle w:val="Code"/>
      </w:pPr>
      <w:r>
        <w:t>|  Last TDT time stamp: ................................ 2008/06/11 09:35:37  |</w:t>
      </w:r>
    </w:p>
    <w:p w14:paraId="4F06001F" w14:textId="77777777" w:rsidR="00933BBC" w:rsidRDefault="00933BBC" w:rsidP="00E233F7">
      <w:pPr>
        <w:pStyle w:val="Code"/>
      </w:pPr>
      <w:r>
        <w:t>|  TOT country code: ................................................... FRA  |</w:t>
      </w:r>
    </w:p>
    <w:p w14:paraId="343F8AB7" w14:textId="77777777" w:rsidR="00933BBC" w:rsidRDefault="00933BBC" w:rsidP="00E233F7">
      <w:pPr>
        <w:pStyle w:val="Code"/>
      </w:pPr>
      <w:r>
        <w:t>|-----------------------------------------------------------------------------|</w:t>
      </w:r>
    </w:p>
    <w:p w14:paraId="04B96613" w14:textId="77777777" w:rsidR="00933BBC" w:rsidRDefault="00933BBC" w:rsidP="00E233F7">
      <w:pPr>
        <w:pStyle w:val="Code"/>
      </w:pPr>
      <w:r>
        <w:t>| Serv.Id  Service Name                              Access          Bitrate  |</w:t>
      </w:r>
    </w:p>
    <w:p w14:paraId="578DA757" w14:textId="77777777" w:rsidR="00933BBC" w:rsidRDefault="00933BBC" w:rsidP="00E233F7">
      <w:pPr>
        <w:pStyle w:val="Code"/>
      </w:pPr>
      <w:r>
        <w:t>|  0x0101  France 2 ....................................  C    3,637,078 b/s  |</w:t>
      </w:r>
    </w:p>
    <w:p w14:paraId="70599689" w14:textId="77777777" w:rsidR="00933BBC" w:rsidRDefault="00933BBC" w:rsidP="00E233F7">
      <w:pPr>
        <w:pStyle w:val="Code"/>
      </w:pPr>
      <w:r>
        <w:t>|  0x0104  France 5 ....................................  C    4,567,443 b/s  |</w:t>
      </w:r>
    </w:p>
    <w:p w14:paraId="37F0EF1F" w14:textId="77777777" w:rsidR="00933BBC" w:rsidRDefault="00933BBC" w:rsidP="00E233F7">
      <w:pPr>
        <w:pStyle w:val="Code"/>
      </w:pPr>
      <w:r>
        <w:t>|  0x0105  ARTE ........................................  C    3,688,018 b/s  |</w:t>
      </w:r>
    </w:p>
    <w:p w14:paraId="31123AB9" w14:textId="77777777" w:rsidR="00933BBC" w:rsidRDefault="00933BBC" w:rsidP="00E233F7">
      <w:pPr>
        <w:pStyle w:val="Code"/>
      </w:pPr>
      <w:r>
        <w:t>|  0x0106  LCP .........................................  C    3,554,581 b/s  |</w:t>
      </w:r>
    </w:p>
    <w:p w14:paraId="2363A978" w14:textId="77777777" w:rsidR="00933BBC" w:rsidRDefault="00933BBC" w:rsidP="00E233F7">
      <w:pPr>
        <w:pStyle w:val="Code"/>
      </w:pPr>
      <w:r>
        <w:t>|  0x0111  France 3 ....................................  C    4,828,238 b/s  |</w:t>
      </w:r>
    </w:p>
    <w:p w14:paraId="41692767" w14:textId="77777777" w:rsidR="00933BBC" w:rsidRDefault="00933BBC" w:rsidP="00E233F7">
      <w:pPr>
        <w:pStyle w:val="Code"/>
      </w:pPr>
      <w:r>
        <w:t>|  0x0176  .France Ô ...................................  C    3,286,441 b/s  |</w:t>
      </w:r>
    </w:p>
    <w:p w14:paraId="7A1966D7" w14:textId="77777777" w:rsidR="00933BBC" w:rsidRDefault="00933BBC" w:rsidP="00E233F7">
      <w:pPr>
        <w:pStyle w:val="Code"/>
      </w:pPr>
      <w:r>
        <w:t>|  0x01FF  (System Software Update) ....................  C       35,015 b/s  |</w:t>
      </w:r>
    </w:p>
    <w:p w14:paraId="3B8B50CC" w14:textId="77777777" w:rsidR="00933BBC" w:rsidRDefault="00933BBC" w:rsidP="00E233F7">
      <w:pPr>
        <w:pStyle w:val="Code"/>
      </w:pPr>
      <w:r>
        <w:t>|                                                                             |</w:t>
      </w:r>
    </w:p>
    <w:p w14:paraId="6AA78457" w14:textId="77777777" w:rsidR="00933BBC" w:rsidRDefault="00933BBC" w:rsidP="00E233F7">
      <w:pPr>
        <w:pStyle w:val="Code"/>
      </w:pPr>
      <w:r>
        <w:t>|  Note 1: C=Clear, S=Scrambled                                               |</w:t>
      </w:r>
    </w:p>
    <w:p w14:paraId="378CDC77" w14:textId="77777777" w:rsidR="00933BBC" w:rsidRDefault="00933BBC" w:rsidP="00E233F7">
      <w:pPr>
        <w:pStyle w:val="Code"/>
      </w:pPr>
      <w:r>
        <w:t>|  Note 2: Unless explicitely specified otherwise, all bitrates are based on  |</w:t>
      </w:r>
    </w:p>
    <w:p w14:paraId="31F2996C" w14:textId="77777777" w:rsidR="00933BBC" w:rsidRDefault="00933BBC" w:rsidP="00E233F7">
      <w:pPr>
        <w:pStyle w:val="Code"/>
      </w:pPr>
      <w:r>
        <w:t>|  188 bytes per packet.                                                      |</w:t>
      </w:r>
    </w:p>
    <w:p w14:paraId="42F4960E" w14:textId="77777777" w:rsidR="00933BBC" w:rsidRDefault="00933BBC" w:rsidP="00E233F7">
      <w:pPr>
        <w:pStyle w:val="Code"/>
      </w:pPr>
      <w:r>
        <w:t>===============================================================================</w:t>
      </w:r>
    </w:p>
    <w:p w14:paraId="3C2D7E6A" w14:textId="77777777" w:rsidR="00933BBC" w:rsidRDefault="00933BBC" w:rsidP="00E233F7">
      <w:pPr>
        <w:pStyle w:val="Code"/>
      </w:pPr>
    </w:p>
    <w:p w14:paraId="38576E7E" w14:textId="77777777" w:rsidR="00933BBC" w:rsidRDefault="00933BBC" w:rsidP="00E233F7">
      <w:pPr>
        <w:pStyle w:val="Code"/>
      </w:pPr>
    </w:p>
    <w:p w14:paraId="0D36A447" w14:textId="77777777" w:rsidR="00933BBC" w:rsidRDefault="00933BBC" w:rsidP="00E233F7">
      <w:pPr>
        <w:pStyle w:val="Code"/>
      </w:pPr>
      <w:r>
        <w:t>===============================================================================</w:t>
      </w:r>
    </w:p>
    <w:p w14:paraId="0448FCBB" w14:textId="77777777" w:rsidR="00933BBC" w:rsidRDefault="00933BBC" w:rsidP="00E233F7">
      <w:pPr>
        <w:pStyle w:val="Code"/>
      </w:pPr>
      <w:r>
        <w:t>|  SERVICES ANALYSIS REPORT                                  R1 (Channel 35)  |</w:t>
      </w:r>
    </w:p>
    <w:p w14:paraId="7F14499A" w14:textId="77777777" w:rsidR="00933BBC" w:rsidRDefault="00933BBC" w:rsidP="00E233F7">
      <w:pPr>
        <w:pStyle w:val="Code"/>
      </w:pPr>
      <w:r>
        <w:t>|=============================================================================|</w:t>
      </w:r>
    </w:p>
    <w:p w14:paraId="48589793" w14:textId="77777777" w:rsidR="00933BBC" w:rsidRDefault="00933BBC" w:rsidP="00E233F7">
      <w:pPr>
        <w:pStyle w:val="Code"/>
      </w:pPr>
      <w:r>
        <w:t>|  Global PID's                                                               |</w:t>
      </w:r>
    </w:p>
    <w:p w14:paraId="09BBBB59" w14:textId="77777777" w:rsidR="00933BBC" w:rsidRDefault="00933BBC" w:rsidP="00E233F7">
      <w:pPr>
        <w:pStyle w:val="Code"/>
      </w:pPr>
      <w:r>
        <w:t>|  TS packets: 87,342, PID's: 7 (clear: 7, scrambled: 0)                      |</w:t>
      </w:r>
    </w:p>
    <w:p w14:paraId="020EE9C0" w14:textId="77777777" w:rsidR="00933BBC" w:rsidRDefault="00933BBC" w:rsidP="00E233F7">
      <w:pPr>
        <w:pStyle w:val="Code"/>
      </w:pPr>
      <w:r>
        <w:t>|-----------------------------------------------------------------------------|</w:t>
      </w:r>
    </w:p>
    <w:p w14:paraId="112A28DE" w14:textId="77777777" w:rsidR="00933BBC" w:rsidRDefault="00933BBC" w:rsidP="00E233F7">
      <w:pPr>
        <w:pStyle w:val="Code"/>
      </w:pPr>
      <w:r>
        <w:t>|     PID  Usage                                     Access          Bitrate  |</w:t>
      </w:r>
    </w:p>
    <w:p w14:paraId="196E9662" w14:textId="77777777" w:rsidR="00933BBC" w:rsidRDefault="00933BBC" w:rsidP="00E233F7">
      <w:pPr>
        <w:pStyle w:val="Code"/>
      </w:pPr>
      <w:r>
        <w:t>|   Total  Global PID's  ...............................  C    1,285,534 b/s  |</w:t>
      </w:r>
    </w:p>
    <w:p w14:paraId="428BEDE4" w14:textId="77777777" w:rsidR="00933BBC" w:rsidRDefault="00933BBC" w:rsidP="00E233F7">
      <w:pPr>
        <w:pStyle w:val="Code"/>
      </w:pPr>
      <w:r>
        <w:t>|  0x0000  PAT  ........................................  C       15,027 b/s  |</w:t>
      </w:r>
    </w:p>
    <w:p w14:paraId="0D3217D3" w14:textId="77777777" w:rsidR="00933BBC" w:rsidRDefault="00933BBC" w:rsidP="00E233F7">
      <w:pPr>
        <w:pStyle w:val="Code"/>
      </w:pPr>
      <w:r>
        <w:t>|  0x0010  DVB-NIT  ....................................  C        4,503 b/s  |</w:t>
      </w:r>
    </w:p>
    <w:p w14:paraId="55C8C4E1" w14:textId="77777777" w:rsidR="00933BBC" w:rsidRDefault="00933BBC" w:rsidP="00E233F7">
      <w:pPr>
        <w:pStyle w:val="Code"/>
      </w:pPr>
      <w:r>
        <w:t>|  0x0011  SDT/BAT  ....................................  C          750 b/s  |</w:t>
      </w:r>
    </w:p>
    <w:p w14:paraId="1235D3AB" w14:textId="77777777" w:rsidR="00933BBC" w:rsidRDefault="00933BBC" w:rsidP="00E233F7">
      <w:pPr>
        <w:pStyle w:val="Code"/>
      </w:pPr>
      <w:r>
        <w:t>|  0x0012  EIT  ........................................  C       37,075 b/s  |</w:t>
      </w:r>
    </w:p>
    <w:p w14:paraId="3605F820" w14:textId="77777777" w:rsidR="00933BBC" w:rsidRDefault="00933BBC" w:rsidP="00E233F7">
      <w:pPr>
        <w:pStyle w:val="Code"/>
      </w:pPr>
      <w:r>
        <w:t>|  0x0014  TDT/TOT  ....................................  C          132 b/s  |</w:t>
      </w:r>
    </w:p>
    <w:p w14:paraId="1E0CB586" w14:textId="77777777" w:rsidR="00933BBC" w:rsidRDefault="00933BBC" w:rsidP="00E233F7">
      <w:pPr>
        <w:pStyle w:val="Code"/>
      </w:pPr>
      <w:r>
        <w:t>|  0x0015  Network Synchronization  ....................  C        2,737 b/s  |</w:t>
      </w:r>
    </w:p>
    <w:p w14:paraId="689C9D9C" w14:textId="77777777" w:rsidR="00933BBC" w:rsidRDefault="00933BBC" w:rsidP="00E233F7">
      <w:pPr>
        <w:pStyle w:val="Code"/>
      </w:pPr>
      <w:r>
        <w:t>|  0x1FFF  Stuffing  ...................................  C    1,225,306 b/s  |</w:t>
      </w:r>
    </w:p>
    <w:p w14:paraId="5B5751E5" w14:textId="77777777" w:rsidR="00933BBC" w:rsidRDefault="00933BBC" w:rsidP="00E233F7">
      <w:pPr>
        <w:pStyle w:val="Code"/>
      </w:pPr>
      <w:r>
        <w:t>|=============================================================================|</w:t>
      </w:r>
    </w:p>
    <w:p w14:paraId="3FEDB16E" w14:textId="77777777" w:rsidR="00933BBC" w:rsidRDefault="00933BBC" w:rsidP="00E233F7">
      <w:pPr>
        <w:pStyle w:val="Code"/>
      </w:pPr>
      <w:r>
        <w:t>|  Service: 257 (0x0101), TS: 1 (0x0001), Original Netw: 8442 (0x20FA)        |</w:t>
      </w:r>
    </w:p>
    <w:p w14:paraId="1CBCB0BD" w14:textId="77777777" w:rsidR="00933BBC" w:rsidRDefault="00933BBC" w:rsidP="00E233F7">
      <w:pPr>
        <w:pStyle w:val="Code"/>
      </w:pPr>
      <w:r>
        <w:t>|  Service name: France 2, provider: GR1                                      |</w:t>
      </w:r>
    </w:p>
    <w:p w14:paraId="0DD50C18" w14:textId="77777777" w:rsidR="00933BBC" w:rsidRDefault="00933BBC" w:rsidP="00E233F7">
      <w:pPr>
        <w:pStyle w:val="Code"/>
      </w:pPr>
      <w:r>
        <w:t>|  Service type: 1 (0x01), Digital television service                         |</w:t>
      </w:r>
    </w:p>
    <w:p w14:paraId="413DA87F" w14:textId="77777777" w:rsidR="00933BBC" w:rsidRDefault="00933BBC" w:rsidP="00E233F7">
      <w:pPr>
        <w:pStyle w:val="Code"/>
      </w:pPr>
      <w:r>
        <w:t>|  TS packets: 247,111, PID's: 4 (clear: 4, scrambled: 0)                     |</w:t>
      </w:r>
    </w:p>
    <w:p w14:paraId="7575D751" w14:textId="77777777" w:rsidR="00933BBC" w:rsidRDefault="00933BBC" w:rsidP="00E233F7">
      <w:pPr>
        <w:pStyle w:val="Code"/>
      </w:pPr>
      <w:r>
        <w:t>|  PMT PID: 110 (0x006E), PCR PID: 120 (0x0078)                               |</w:t>
      </w:r>
    </w:p>
    <w:p w14:paraId="44D22DB2" w14:textId="77777777" w:rsidR="00933BBC" w:rsidRDefault="00933BBC" w:rsidP="00E233F7">
      <w:pPr>
        <w:pStyle w:val="Code"/>
      </w:pPr>
      <w:r>
        <w:t>|-----------------------------------------------------------------------------|</w:t>
      </w:r>
    </w:p>
    <w:p w14:paraId="4E2FD576" w14:textId="77777777" w:rsidR="00933BBC" w:rsidRDefault="00933BBC" w:rsidP="00E233F7">
      <w:pPr>
        <w:pStyle w:val="Code"/>
      </w:pPr>
      <w:r>
        <w:t>|     PID  Usage                                     Access          Bitrate  |</w:t>
      </w:r>
    </w:p>
    <w:p w14:paraId="1C1CFADE" w14:textId="77777777" w:rsidR="00933BBC" w:rsidRDefault="00933BBC" w:rsidP="00E233F7">
      <w:pPr>
        <w:pStyle w:val="Code"/>
      </w:pPr>
      <w:r>
        <w:t>|   Total  Digital television service  .................  C    3,637,078 b/s  |</w:t>
      </w:r>
    </w:p>
    <w:p w14:paraId="1ED0D8D0" w14:textId="77777777" w:rsidR="00933BBC" w:rsidRDefault="00933BBC" w:rsidP="00E233F7">
      <w:pPr>
        <w:pStyle w:val="Code"/>
      </w:pPr>
      <w:r>
        <w:t>|  0x006E  PMT  ........................................  C       15,042 b/s  |</w:t>
      </w:r>
    </w:p>
    <w:p w14:paraId="4D1A65F3" w14:textId="77777777" w:rsidR="00933BBC" w:rsidRDefault="00933BBC" w:rsidP="00E233F7">
      <w:pPr>
        <w:pStyle w:val="Code"/>
      </w:pPr>
      <w:r>
        <w:t>|  0x0078  MPEG-2 Video  ...............................  C    3,404,836 b/s  |</w:t>
      </w:r>
    </w:p>
    <w:p w14:paraId="08C5F293" w14:textId="77777777" w:rsidR="00933BBC" w:rsidRDefault="00933BBC" w:rsidP="00E233F7">
      <w:pPr>
        <w:pStyle w:val="Code"/>
      </w:pPr>
      <w:r>
        <w:t>|  0x0082  MPEG-1 Audio (fra)  .........................  C      198,433 b/s  |</w:t>
      </w:r>
    </w:p>
    <w:p w14:paraId="2CF795F8" w14:textId="77777777" w:rsidR="00933BBC" w:rsidRDefault="00933BBC" w:rsidP="00E233F7">
      <w:pPr>
        <w:pStyle w:val="Code"/>
      </w:pPr>
      <w:r>
        <w:t>|  0x008C  Subtitles (fra, DVB subtitles, no aspect rati  C       18,765 b/s  |</w:t>
      </w:r>
    </w:p>
    <w:p w14:paraId="31411726" w14:textId="77777777" w:rsidR="00933BBC" w:rsidRDefault="00933BBC" w:rsidP="00E233F7">
      <w:pPr>
        <w:pStyle w:val="Code"/>
      </w:pPr>
      <w:r>
        <w:t>|          (C=Clear, S=Scrambled, +=Shared)                                   |</w:t>
      </w:r>
    </w:p>
    <w:p w14:paraId="2921CE4B" w14:textId="77777777" w:rsidR="00933BBC" w:rsidRDefault="00933BBC" w:rsidP="00E233F7">
      <w:pPr>
        <w:pStyle w:val="Code"/>
      </w:pPr>
      <w:r>
        <w:t>|=============================================================================|</w:t>
      </w:r>
    </w:p>
    <w:p w14:paraId="10F3E3A6" w14:textId="77777777" w:rsidR="00933BBC" w:rsidRDefault="00933BBC" w:rsidP="00E233F7">
      <w:pPr>
        <w:pStyle w:val="Code"/>
      </w:pPr>
      <w:r>
        <w:t>|  Service: 260 (0x0104), TS: 1 (0x0001), Original Netw: 8442 (0x20FA)        |</w:t>
      </w:r>
    </w:p>
    <w:p w14:paraId="777106F5" w14:textId="77777777" w:rsidR="00933BBC" w:rsidRDefault="00933BBC" w:rsidP="00933BBC">
      <w:r>
        <w:t>… more services skipped …</w:t>
      </w:r>
    </w:p>
    <w:p w14:paraId="4624D2EC" w14:textId="77777777" w:rsidR="00933BBC" w:rsidRDefault="00933BBC" w:rsidP="00E233F7">
      <w:pPr>
        <w:pStyle w:val="Code"/>
      </w:pPr>
      <w:r>
        <w:t>|=============================================================================|</w:t>
      </w:r>
    </w:p>
    <w:p w14:paraId="0DBC938F" w14:textId="77777777" w:rsidR="00933BBC" w:rsidRDefault="00933BBC" w:rsidP="00E233F7">
      <w:pPr>
        <w:pStyle w:val="Code"/>
      </w:pPr>
      <w:r>
        <w:t>|  Service: 511 (0x01FF), TS: 1 (0x0001), Original Netw: 8442 (0x20FA)        |</w:t>
      </w:r>
    </w:p>
    <w:p w14:paraId="1675970A" w14:textId="77777777" w:rsidR="00933BBC" w:rsidRDefault="00933BBC" w:rsidP="00E233F7">
      <w:pPr>
        <w:pStyle w:val="Code"/>
      </w:pPr>
      <w:r>
        <w:t>|  Service name: (System Software Update), provider: (unknown)                |</w:t>
      </w:r>
    </w:p>
    <w:p w14:paraId="3830160D" w14:textId="77777777" w:rsidR="00933BBC" w:rsidRDefault="00933BBC" w:rsidP="00E233F7">
      <w:pPr>
        <w:pStyle w:val="Code"/>
      </w:pPr>
      <w:r>
        <w:t>|  Service type: 0 (0x00), Reserved service type 0x00                         |</w:t>
      </w:r>
    </w:p>
    <w:p w14:paraId="27CACC23" w14:textId="77777777" w:rsidR="00933BBC" w:rsidRDefault="00933BBC" w:rsidP="00E233F7">
      <w:pPr>
        <w:pStyle w:val="Code"/>
      </w:pPr>
      <w:r>
        <w:t>|  TS packets: 2,379, PID's: 2 (clear: 2, scrambled: 0)                       |</w:t>
      </w:r>
    </w:p>
    <w:p w14:paraId="2A062545" w14:textId="77777777" w:rsidR="00933BBC" w:rsidRDefault="00933BBC" w:rsidP="00E233F7">
      <w:pPr>
        <w:pStyle w:val="Code"/>
      </w:pPr>
      <w:r>
        <w:t>|  PMT PID: 1010 (0x03F2), PCR PID: None                                      |</w:t>
      </w:r>
    </w:p>
    <w:p w14:paraId="48D097A4" w14:textId="77777777" w:rsidR="00933BBC" w:rsidRDefault="00933BBC" w:rsidP="00E233F7">
      <w:pPr>
        <w:pStyle w:val="Code"/>
      </w:pPr>
      <w:r>
        <w:lastRenderedPageBreak/>
        <w:t>|-----------------------------------------------------------------------------|</w:t>
      </w:r>
    </w:p>
    <w:p w14:paraId="055644AD" w14:textId="77777777" w:rsidR="00933BBC" w:rsidRDefault="00933BBC" w:rsidP="00E233F7">
      <w:pPr>
        <w:pStyle w:val="Code"/>
      </w:pPr>
      <w:r>
        <w:t>|     PID  Usage                                     Access          Bitrate  |</w:t>
      </w:r>
    </w:p>
    <w:p w14:paraId="59954902" w14:textId="77777777" w:rsidR="00933BBC" w:rsidRDefault="00933BBC" w:rsidP="00E233F7">
      <w:pPr>
        <w:pStyle w:val="Code"/>
      </w:pPr>
      <w:r>
        <w:t>|   Total  Reserved service type 0x00  .................  C       35,015 b/s  |</w:t>
      </w:r>
    </w:p>
    <w:p w14:paraId="4F1EB95A" w14:textId="77777777" w:rsidR="00933BBC" w:rsidRDefault="00933BBC" w:rsidP="00E233F7">
      <w:pPr>
        <w:pStyle w:val="Code"/>
      </w:pPr>
      <w:r>
        <w:t>|  0x0294  DSM-CC U-N (SSU Sagem Communication)  .......  C       19,987 b/s  |</w:t>
      </w:r>
    </w:p>
    <w:p w14:paraId="68B9938D" w14:textId="77777777" w:rsidR="00933BBC" w:rsidRDefault="00933BBC" w:rsidP="00E233F7">
      <w:pPr>
        <w:pStyle w:val="Code"/>
      </w:pPr>
      <w:r>
        <w:t>|  0x03F2  PMT  ........................................  C       15,027 b/s  |</w:t>
      </w:r>
    </w:p>
    <w:p w14:paraId="325E6A9B" w14:textId="77777777" w:rsidR="00933BBC" w:rsidRDefault="00933BBC" w:rsidP="00E233F7">
      <w:pPr>
        <w:pStyle w:val="Code"/>
      </w:pPr>
      <w:r>
        <w:t>|          (C=Clear, S=Scrambled, +=Shared)                                   |</w:t>
      </w:r>
    </w:p>
    <w:p w14:paraId="6B2C82BD" w14:textId="77777777" w:rsidR="00933BBC" w:rsidRDefault="00933BBC" w:rsidP="00E233F7">
      <w:pPr>
        <w:pStyle w:val="Code"/>
      </w:pPr>
      <w:r>
        <w:t>===============================================================================</w:t>
      </w:r>
    </w:p>
    <w:p w14:paraId="25A082F9" w14:textId="77777777" w:rsidR="00933BBC" w:rsidRDefault="00933BBC" w:rsidP="00E233F7">
      <w:pPr>
        <w:pStyle w:val="Code"/>
      </w:pPr>
    </w:p>
    <w:p w14:paraId="19CD5D1B" w14:textId="77777777" w:rsidR="00933BBC" w:rsidRDefault="00933BBC" w:rsidP="00E233F7">
      <w:pPr>
        <w:pStyle w:val="Code"/>
      </w:pPr>
    </w:p>
    <w:p w14:paraId="767995B2" w14:textId="77777777" w:rsidR="00933BBC" w:rsidRDefault="00933BBC" w:rsidP="00E233F7">
      <w:pPr>
        <w:pStyle w:val="Code"/>
      </w:pPr>
      <w:r>
        <w:t>===============================================================================</w:t>
      </w:r>
    </w:p>
    <w:p w14:paraId="3170B30B" w14:textId="77777777" w:rsidR="00933BBC" w:rsidRDefault="00933BBC" w:rsidP="00E233F7">
      <w:pPr>
        <w:pStyle w:val="Code"/>
      </w:pPr>
      <w:r>
        <w:t>|  PIDS ANALYSIS REPORT                                      R1 (Channel 35)  |</w:t>
      </w:r>
    </w:p>
    <w:p w14:paraId="4B917DB2" w14:textId="77777777" w:rsidR="00933BBC" w:rsidRDefault="00933BBC" w:rsidP="00E233F7">
      <w:pPr>
        <w:pStyle w:val="Code"/>
      </w:pPr>
      <w:r>
        <w:t>|=============================================================================|</w:t>
      </w:r>
    </w:p>
    <w:p w14:paraId="278FE132" w14:textId="77777777" w:rsidR="00933BBC" w:rsidRDefault="00933BBC" w:rsidP="00E233F7">
      <w:pPr>
        <w:pStyle w:val="Code"/>
      </w:pPr>
      <w:r>
        <w:t>|  PID: 0 (0x0000)                                                       PAT  |</w:t>
      </w:r>
    </w:p>
    <w:p w14:paraId="55BEF23C" w14:textId="77777777" w:rsidR="00933BBC" w:rsidRDefault="00933BBC" w:rsidP="00E233F7">
      <w:pPr>
        <w:pStyle w:val="Code"/>
      </w:pPr>
      <w:r>
        <w:t>|-----------------------------------------------------------------------------|</w:t>
      </w:r>
    </w:p>
    <w:p w14:paraId="195FD50C" w14:textId="77777777" w:rsidR="00933BBC" w:rsidRDefault="00933BBC" w:rsidP="00E233F7">
      <w:pPr>
        <w:pStyle w:val="Code"/>
      </w:pPr>
      <w:r>
        <w:t>|  Global PID                Transport:                Discontinuities:       |</w:t>
      </w:r>
    </w:p>
    <w:p w14:paraId="0C7CDA65" w14:textId="77777777" w:rsidR="00933BBC" w:rsidRDefault="00933BBC" w:rsidP="00E233F7">
      <w:pPr>
        <w:pStyle w:val="Code"/>
      </w:pPr>
      <w:r>
        <w:t>|  Bitrate: .... 15,027 b/s  Packets: ......... 1,021  Expected: ......... 0  |</w:t>
      </w:r>
    </w:p>
    <w:p w14:paraId="2CD30E8A" w14:textId="77777777" w:rsidR="00933BBC" w:rsidRDefault="00933BBC" w:rsidP="00E233F7">
      <w:pPr>
        <w:pStyle w:val="Code"/>
      </w:pPr>
      <w:r>
        <w:t>|  Access: Clear             Adapt.F.: ............ 0  Unexpect: ......... 0  |</w:t>
      </w:r>
    </w:p>
    <w:p w14:paraId="37E1804D" w14:textId="77777777" w:rsidR="00933BBC" w:rsidRDefault="00933BBC" w:rsidP="00E233F7">
      <w:pPr>
        <w:pStyle w:val="Code"/>
      </w:pPr>
      <w:r>
        <w:t>|                            Duplicated: .......... 0  Sections:              |</w:t>
      </w:r>
    </w:p>
    <w:p w14:paraId="6103DE57" w14:textId="77777777" w:rsidR="00933BBC" w:rsidRDefault="00933BBC" w:rsidP="00E233F7">
      <w:pPr>
        <w:pStyle w:val="Code"/>
      </w:pPr>
      <w:r>
        <w:t>|                            PCR: ................. 0  Unit start: ... 1,021  |</w:t>
      </w:r>
    </w:p>
    <w:p w14:paraId="6C759DAC" w14:textId="77777777" w:rsidR="00933BBC" w:rsidRDefault="00933BBC" w:rsidP="00E233F7">
      <w:pPr>
        <w:pStyle w:val="Code"/>
      </w:pPr>
      <w:r>
        <w:t>|                                                                             |</w:t>
      </w:r>
    </w:p>
    <w:p w14:paraId="772EC92A" w14:textId="77777777" w:rsidR="00933BBC" w:rsidRDefault="00933BBC" w:rsidP="00E233F7">
      <w:pPr>
        <w:pStyle w:val="Code"/>
      </w:pPr>
      <w:r>
        <w:t>|=============================================================================|</w:t>
      </w:r>
    </w:p>
    <w:p w14:paraId="58E84FDC" w14:textId="77777777" w:rsidR="00933BBC" w:rsidRDefault="00933BBC" w:rsidP="00E233F7">
      <w:pPr>
        <w:pStyle w:val="Code"/>
      </w:pPr>
      <w:r>
        <w:t>|  PID: 16 (0x0010)                                                  DVB-NIT  |</w:t>
      </w:r>
    </w:p>
    <w:p w14:paraId="634C91A6" w14:textId="77777777" w:rsidR="00933BBC" w:rsidRDefault="00933BBC" w:rsidP="00933BBC">
      <w:r>
        <w:t>… more PID’s skipped …</w:t>
      </w:r>
    </w:p>
    <w:p w14:paraId="0B7C6845" w14:textId="77777777" w:rsidR="00933BBC" w:rsidRDefault="00933BBC" w:rsidP="00E233F7">
      <w:pPr>
        <w:pStyle w:val="Code"/>
      </w:pPr>
      <w:r>
        <w:t>|=============================================================================|</w:t>
      </w:r>
    </w:p>
    <w:p w14:paraId="3EB8E62C" w14:textId="77777777" w:rsidR="00933BBC" w:rsidRDefault="00933BBC" w:rsidP="00E233F7">
      <w:pPr>
        <w:pStyle w:val="Code"/>
      </w:pPr>
      <w:r>
        <w:t>|  PID: 8191 (0x1FFF)                                               Stuffing  |</w:t>
      </w:r>
    </w:p>
    <w:p w14:paraId="56630E49" w14:textId="77777777" w:rsidR="00933BBC" w:rsidRDefault="00933BBC" w:rsidP="00E233F7">
      <w:pPr>
        <w:pStyle w:val="Code"/>
      </w:pPr>
      <w:r>
        <w:t>|-----------------------------------------------------------------------------|</w:t>
      </w:r>
    </w:p>
    <w:p w14:paraId="3127DA5E" w14:textId="77777777" w:rsidR="00933BBC" w:rsidRDefault="00933BBC" w:rsidP="00E233F7">
      <w:pPr>
        <w:pStyle w:val="Code"/>
      </w:pPr>
      <w:r>
        <w:t>|  Global PID                Transport:                Discontinuities:       |</w:t>
      </w:r>
    </w:p>
    <w:p w14:paraId="60F10570" w14:textId="77777777" w:rsidR="00933BBC" w:rsidRDefault="00933BBC" w:rsidP="00E233F7">
      <w:pPr>
        <w:pStyle w:val="Code"/>
      </w:pPr>
      <w:r>
        <w:t>|  Bitrate: . 1,225,306 b/s  Packets: ........ 83,250  Expected: ......... 0  |</w:t>
      </w:r>
    </w:p>
    <w:p w14:paraId="196A89DC" w14:textId="77777777" w:rsidR="00933BBC" w:rsidRDefault="00933BBC" w:rsidP="00E233F7">
      <w:pPr>
        <w:pStyle w:val="Code"/>
      </w:pPr>
      <w:r>
        <w:t>|  Access: Clear             Adapt.F.: ............ 0  Unexpect: ......... 0  |</w:t>
      </w:r>
    </w:p>
    <w:p w14:paraId="27376D2D" w14:textId="77777777" w:rsidR="00933BBC" w:rsidRDefault="00933BBC" w:rsidP="00E233F7">
      <w:pPr>
        <w:pStyle w:val="Code"/>
      </w:pPr>
      <w:r>
        <w:t>|                            Duplicated: .......... 0  Sections:              |</w:t>
      </w:r>
    </w:p>
    <w:p w14:paraId="1464304A" w14:textId="77777777" w:rsidR="00933BBC" w:rsidRDefault="00933BBC" w:rsidP="00E233F7">
      <w:pPr>
        <w:pStyle w:val="Code"/>
      </w:pPr>
      <w:r>
        <w:t>|                            PCR: ................. 0  Unit start: ....... 0  |</w:t>
      </w:r>
    </w:p>
    <w:p w14:paraId="629D51A9" w14:textId="77777777" w:rsidR="00933BBC" w:rsidRDefault="00933BBC" w:rsidP="00E233F7">
      <w:pPr>
        <w:pStyle w:val="Code"/>
      </w:pPr>
      <w:r>
        <w:t>|                                                                             |</w:t>
      </w:r>
    </w:p>
    <w:p w14:paraId="4852A4E0" w14:textId="77777777" w:rsidR="00933BBC" w:rsidRDefault="00933BBC" w:rsidP="00E233F7">
      <w:pPr>
        <w:pStyle w:val="Code"/>
      </w:pPr>
      <w:r>
        <w:t>===============================================================================</w:t>
      </w:r>
    </w:p>
    <w:p w14:paraId="258BEF1B" w14:textId="77777777" w:rsidR="0063472F" w:rsidRDefault="0063472F" w:rsidP="00B4767F">
      <w:pPr>
        <w:pStyle w:val="Heading3"/>
      </w:pPr>
      <w:bookmarkStart w:id="460" w:name="_Ref214353315"/>
      <w:bookmarkStart w:id="461" w:name="_Toc146211174"/>
      <w:r>
        <w:t>Performing the global analysis of a network</w:t>
      </w:r>
      <w:bookmarkEnd w:id="460"/>
      <w:bookmarkEnd w:id="461"/>
    </w:p>
    <w:p w14:paraId="0460AE76" w14:textId="77777777" w:rsidR="00FE2DAA" w:rsidRDefault="0063472F" w:rsidP="0063472F">
      <w:r>
        <w:t>This section presents an automated way to analyze a network (here, the French terrestrial network) using a GNU makefile.</w:t>
      </w:r>
    </w:p>
    <w:p w14:paraId="0C119B91" w14:textId="77777777" w:rsidR="00DE7680" w:rsidRDefault="00DE7680" w:rsidP="0063472F">
      <w:r>
        <w:t>Using the</w:t>
      </w:r>
      <w:r w:rsidR="005C57A8">
        <w:t xml:space="preserve"> simple</w:t>
      </w:r>
      <w:r>
        <w:t xml:space="preserve"> command “</w:t>
      </w:r>
      <w:r w:rsidRPr="00CE6802">
        <w:rPr>
          <w:rStyle w:val="Codeintext"/>
        </w:rPr>
        <w:t>make</w:t>
      </w:r>
      <w:r>
        <w:t>”, each known transport stream (designated by its UHF channel number) is analyzed. For each TS</w:t>
      </w:r>
      <w:r w:rsidR="00BC30CE">
        <w:t xml:space="preserve">, for instance the one named R1, the following </w:t>
      </w:r>
      <w:r w:rsidR="005C57A8">
        <w:t xml:space="preserve">text </w:t>
      </w:r>
      <w:r w:rsidR="00BC30CE">
        <w:t>files are created:</w:t>
      </w:r>
    </w:p>
    <w:p w14:paraId="1A89D415" w14:textId="1DED68DF" w:rsidR="005C57A8" w:rsidRDefault="005C57A8" w:rsidP="005C57A8">
      <w:pPr>
        <w:pStyle w:val="ListBullet"/>
      </w:pPr>
      <w:r w:rsidRPr="00225D3E">
        <w:rPr>
          <w:rStyle w:val="Codeintext"/>
        </w:rPr>
        <w:t>R1.analysis</w:t>
      </w:r>
      <w:r>
        <w:t xml:space="preserve">: Global analysis of the TS in human-readable format, as in </w:t>
      </w:r>
      <w:r w:rsidR="00D57DD4">
        <w:fldChar w:fldCharType="begin"/>
      </w:r>
      <w:r>
        <w:instrText xml:space="preserve"> REF _Ref214352395 \r \h </w:instrText>
      </w:r>
      <w:r w:rsidR="00D57DD4">
        <w:fldChar w:fldCharType="separate"/>
      </w:r>
      <w:r w:rsidR="005909F0">
        <w:t>5.2.10</w:t>
      </w:r>
      <w:r w:rsidR="00D57DD4">
        <w:fldChar w:fldCharType="end"/>
      </w:r>
      <w:r>
        <w:t>.</w:t>
      </w:r>
    </w:p>
    <w:p w14:paraId="3499EB44" w14:textId="77777777" w:rsidR="005C57A8" w:rsidRDefault="005C57A8" w:rsidP="005C57A8">
      <w:pPr>
        <w:pStyle w:val="ListBullet"/>
      </w:pPr>
      <w:r w:rsidRPr="00225D3E">
        <w:rPr>
          <w:rStyle w:val="Codeintext"/>
        </w:rPr>
        <w:t>R1.anl</w:t>
      </w:r>
      <w:r>
        <w:t>: Global analysis of the TS in normalized format, for use by other scripts.</w:t>
      </w:r>
    </w:p>
    <w:p w14:paraId="0FE36E0B" w14:textId="77777777" w:rsidR="005C57A8" w:rsidRDefault="005C57A8" w:rsidP="005C57A8">
      <w:pPr>
        <w:pStyle w:val="ListBullet"/>
      </w:pPr>
      <w:r w:rsidRPr="00225D3E">
        <w:rPr>
          <w:rStyle w:val="Codeintext"/>
        </w:rPr>
        <w:t>R1.psi</w:t>
      </w:r>
      <w:r>
        <w:t>: Analysis of the main PSI/SI tables (PAT, CAT, PMT, SDT, NIT, BAT).</w:t>
      </w:r>
    </w:p>
    <w:p w14:paraId="23014369" w14:textId="77777777" w:rsidR="005C57A8" w:rsidRDefault="005C57A8" w:rsidP="0063472F">
      <w:r>
        <w:t>Individual targets, such as “</w:t>
      </w:r>
      <w:r w:rsidRPr="00CE6802">
        <w:rPr>
          <w:rStyle w:val="Codeintext"/>
        </w:rPr>
        <w:t>make R1</w:t>
      </w:r>
      <w:r>
        <w:t xml:space="preserve">” can be used to analyze only one TS. Use the make option </w:t>
      </w:r>
      <w:r w:rsidRPr="00CE6802">
        <w:rPr>
          <w:rStyle w:val="Codeintext"/>
        </w:rPr>
        <w:noBreakHyphen/>
        <w:t>B</w:t>
      </w:r>
      <w:r>
        <w:t xml:space="preserve"> to force the </w:t>
      </w:r>
      <w:r w:rsidR="00EE221C">
        <w:t>analysis again when the files already exist.</w:t>
      </w:r>
    </w:p>
    <w:p w14:paraId="0283DB74" w14:textId="77777777" w:rsidR="00EE221C" w:rsidRDefault="00EE221C" w:rsidP="0063472F">
      <w:r>
        <w:t>The command “</w:t>
      </w:r>
      <w:r w:rsidRPr="00CE6802">
        <w:rPr>
          <w:rStyle w:val="Codeintext"/>
        </w:rPr>
        <w:t>make capture</w:t>
      </w:r>
      <w:r>
        <w:t xml:space="preserve">” captures 120 seconds of each TS in files named </w:t>
      </w:r>
      <w:r w:rsidRPr="00CE6802">
        <w:rPr>
          <w:rStyle w:val="Codeintext"/>
        </w:rPr>
        <w:t>R1.ts</w:t>
      </w:r>
      <w:r>
        <w:t xml:space="preserve">, </w:t>
      </w:r>
      <w:r w:rsidRPr="00CE6802">
        <w:rPr>
          <w:rStyle w:val="Codeintext"/>
        </w:rPr>
        <w:t>R2.ts</w:t>
      </w:r>
      <w:r>
        <w:t>, etc. Similarly, commands like “</w:t>
      </w:r>
      <w:r w:rsidRPr="00CE6802">
        <w:rPr>
          <w:rStyle w:val="Codeintext"/>
        </w:rPr>
        <w:t>make R1.ts</w:t>
      </w:r>
      <w:r>
        <w:t>” capture only one TS.</w:t>
      </w:r>
    </w:p>
    <w:p w14:paraId="1786AF7C" w14:textId="77777777" w:rsidR="00BC30CE" w:rsidRDefault="00BC30CE" w:rsidP="0063472F">
      <w:r>
        <w:t>The content of the makefile follows</w:t>
      </w:r>
      <w:r w:rsidR="00293E1A">
        <w:t>:</w:t>
      </w:r>
    </w:p>
    <w:p w14:paraId="2506E053" w14:textId="77777777" w:rsidR="00BC30CE" w:rsidRDefault="00BC30CE" w:rsidP="00E233F7">
      <w:pPr>
        <w:pStyle w:val="Code"/>
      </w:pPr>
      <w:r>
        <w:t># === This is a GNU makefile ===</w:t>
      </w:r>
    </w:p>
    <w:p w14:paraId="13D88415" w14:textId="77777777" w:rsidR="00BC30CE" w:rsidRDefault="00BC30CE" w:rsidP="00E233F7">
      <w:pPr>
        <w:pStyle w:val="Code"/>
      </w:pPr>
    </w:p>
    <w:p w14:paraId="744FC862" w14:textId="77777777" w:rsidR="0063472F" w:rsidRDefault="0063472F" w:rsidP="00E233F7">
      <w:pPr>
        <w:pStyle w:val="Code"/>
      </w:pPr>
      <w:r>
        <w:t># List of UHF channels:</w:t>
      </w:r>
    </w:p>
    <w:p w14:paraId="33C73EA1" w14:textId="77777777" w:rsidR="0063472F" w:rsidRDefault="0063472F" w:rsidP="00E233F7">
      <w:pPr>
        <w:pStyle w:val="Code"/>
      </w:pPr>
    </w:p>
    <w:p w14:paraId="7DBA7708" w14:textId="77777777" w:rsidR="0063472F" w:rsidRPr="00E233F7" w:rsidRDefault="0063472F" w:rsidP="00E233F7">
      <w:pPr>
        <w:pStyle w:val="Code"/>
      </w:pPr>
      <w:r>
        <w:t>ALL_CHAN = R1 R2 R3 R4 R5 R6 L8</w:t>
      </w:r>
    </w:p>
    <w:p w14:paraId="75757839" w14:textId="77777777" w:rsidR="0063472F" w:rsidRDefault="0063472F" w:rsidP="00E233F7">
      <w:pPr>
        <w:pStyle w:val="Code"/>
      </w:pPr>
    </w:p>
    <w:p w14:paraId="36920889" w14:textId="77777777" w:rsidR="0063472F" w:rsidRDefault="0063472F" w:rsidP="00E233F7">
      <w:pPr>
        <w:pStyle w:val="Code"/>
      </w:pPr>
      <w:r>
        <w:t>R1_CHAN = 35</w:t>
      </w:r>
    </w:p>
    <w:p w14:paraId="1B5E43EB" w14:textId="77777777" w:rsidR="0063472F" w:rsidRDefault="0063472F" w:rsidP="00E233F7">
      <w:pPr>
        <w:pStyle w:val="Code"/>
      </w:pPr>
      <w:r>
        <w:t>R2_CHAN = 21</w:t>
      </w:r>
    </w:p>
    <w:p w14:paraId="0A60412D" w14:textId="77777777" w:rsidR="0063472F" w:rsidRDefault="0063472F" w:rsidP="00E233F7">
      <w:pPr>
        <w:pStyle w:val="Code"/>
      </w:pPr>
      <w:r>
        <w:t>R3_CHAN = 27</w:t>
      </w:r>
    </w:p>
    <w:p w14:paraId="29B114AB" w14:textId="77777777" w:rsidR="0063472F" w:rsidRDefault="0063472F" w:rsidP="00E233F7">
      <w:pPr>
        <w:pStyle w:val="Code"/>
      </w:pPr>
      <w:r>
        <w:lastRenderedPageBreak/>
        <w:t>R4_CHAN = 24</w:t>
      </w:r>
    </w:p>
    <w:p w14:paraId="0972BC3E" w14:textId="77777777" w:rsidR="0063472F" w:rsidRDefault="0063472F" w:rsidP="00E233F7">
      <w:pPr>
        <w:pStyle w:val="Code"/>
      </w:pPr>
      <w:r>
        <w:t>R5_CHAN = 29</w:t>
      </w:r>
    </w:p>
    <w:p w14:paraId="11AC3B04" w14:textId="77777777" w:rsidR="0063472F" w:rsidRDefault="0063472F" w:rsidP="00E233F7">
      <w:pPr>
        <w:pStyle w:val="Code"/>
      </w:pPr>
      <w:r>
        <w:t>R6_CHAN = 32</w:t>
      </w:r>
    </w:p>
    <w:p w14:paraId="1760CD8A" w14:textId="77777777" w:rsidR="0063472F" w:rsidRDefault="0063472F" w:rsidP="00E233F7">
      <w:pPr>
        <w:pStyle w:val="Code"/>
      </w:pPr>
      <w:r>
        <w:t>L8_CHAN = 23</w:t>
      </w:r>
    </w:p>
    <w:p w14:paraId="77B9ECBD" w14:textId="77777777" w:rsidR="0063472F" w:rsidRDefault="0063472F" w:rsidP="00E233F7">
      <w:pPr>
        <w:pStyle w:val="Code"/>
      </w:pPr>
    </w:p>
    <w:p w14:paraId="32BC050C" w14:textId="77777777" w:rsidR="0063472F" w:rsidRDefault="0063472F" w:rsidP="00E233F7">
      <w:pPr>
        <w:pStyle w:val="Code"/>
      </w:pPr>
      <w:r>
        <w:t># Channel full names:</w:t>
      </w:r>
    </w:p>
    <w:p w14:paraId="721A76E5" w14:textId="77777777" w:rsidR="0063472F" w:rsidRDefault="0063472F" w:rsidP="00E233F7">
      <w:pPr>
        <w:pStyle w:val="Code"/>
      </w:pPr>
    </w:p>
    <w:p w14:paraId="7C5031B7" w14:textId="77777777" w:rsidR="0063472F" w:rsidRDefault="0063472F" w:rsidP="00E233F7">
      <w:pPr>
        <w:pStyle w:val="Code"/>
      </w:pPr>
      <w:r>
        <w:t>$(foreach R,$(ALL_CHAN),$(eval $R_NAME=$R (Channel $($R_CHAN))))</w:t>
      </w:r>
    </w:p>
    <w:p w14:paraId="2B902381" w14:textId="77777777" w:rsidR="0063472F" w:rsidRDefault="0063472F" w:rsidP="00E233F7">
      <w:pPr>
        <w:pStyle w:val="Code"/>
      </w:pPr>
    </w:p>
    <w:p w14:paraId="53AEE69A" w14:textId="77777777" w:rsidR="0063472F" w:rsidRDefault="0063472F" w:rsidP="00E233F7">
      <w:pPr>
        <w:pStyle w:val="Code"/>
      </w:pPr>
      <w:r>
        <w:t># Default target is analysis of all TS</w:t>
      </w:r>
    </w:p>
    <w:p w14:paraId="77D17A82" w14:textId="77777777" w:rsidR="0063472F" w:rsidRDefault="0063472F" w:rsidP="00E233F7">
      <w:pPr>
        <w:pStyle w:val="Code"/>
      </w:pPr>
    </w:p>
    <w:p w14:paraId="3A55C1E4" w14:textId="77777777" w:rsidR="0063472F" w:rsidRDefault="0063472F" w:rsidP="00E233F7">
      <w:pPr>
        <w:pStyle w:val="Code"/>
      </w:pPr>
      <w:r>
        <w:t>all: $(ALL_CHAN)</w:t>
      </w:r>
    </w:p>
    <w:p w14:paraId="06FC1AA1" w14:textId="77777777" w:rsidR="0063472F" w:rsidRDefault="0063472F" w:rsidP="00E233F7">
      <w:pPr>
        <w:pStyle w:val="Code"/>
      </w:pPr>
    </w:p>
    <w:p w14:paraId="10963AF4" w14:textId="77777777" w:rsidR="0063472F" w:rsidRDefault="0063472F" w:rsidP="00E233F7">
      <w:pPr>
        <w:pStyle w:val="Code"/>
      </w:pPr>
      <w:r>
        <w:t>$(ALL_CHAN): %: %.analysis %.anl %.psi</w:t>
      </w:r>
    </w:p>
    <w:p w14:paraId="6E605969" w14:textId="77777777" w:rsidR="0063472F" w:rsidRDefault="0063472F" w:rsidP="00E233F7">
      <w:pPr>
        <w:pStyle w:val="Code"/>
      </w:pPr>
    </w:p>
    <w:p w14:paraId="015308E2" w14:textId="77777777" w:rsidR="0063472F" w:rsidRDefault="0063472F" w:rsidP="00E233F7">
      <w:pPr>
        <w:pStyle w:val="Code"/>
      </w:pPr>
      <w:r>
        <w:t>%.analysis %.services %.anl %.psi:</w:t>
      </w:r>
    </w:p>
    <w:p w14:paraId="698883C4" w14:textId="77777777" w:rsidR="0063472F" w:rsidRDefault="009533DC" w:rsidP="00E233F7">
      <w:pPr>
        <w:pStyle w:val="Code"/>
      </w:pPr>
      <w:r>
        <w:tab/>
        <w:t xml:space="preserve">tsp -I dvb $(DEVICE) --uhf </w:t>
      </w:r>
      <w:r w:rsidR="0063472F">
        <w:t>$($(*F)_CHAN) \</w:t>
      </w:r>
    </w:p>
    <w:p w14:paraId="3533E2DA" w14:textId="77777777" w:rsidR="0063472F" w:rsidRDefault="0063472F" w:rsidP="00E233F7">
      <w:pPr>
        <w:pStyle w:val="Code"/>
      </w:pPr>
      <w:r>
        <w:tab/>
        <w:t xml:space="preserve">    -P skip 5000 \</w:t>
      </w:r>
    </w:p>
    <w:p w14:paraId="229292AC" w14:textId="77777777" w:rsidR="0063472F" w:rsidRDefault="0063472F" w:rsidP="00E233F7">
      <w:pPr>
        <w:pStyle w:val="Code"/>
      </w:pPr>
      <w:r>
        <w:tab/>
        <w:t xml:space="preserve">    -P until -s 100 \</w:t>
      </w:r>
    </w:p>
    <w:p w14:paraId="6C11A347" w14:textId="77777777" w:rsidR="0063472F" w:rsidRDefault="0063472F" w:rsidP="00E233F7">
      <w:pPr>
        <w:pStyle w:val="Code"/>
      </w:pPr>
      <w:r>
        <w:tab/>
        <w:t xml:space="preserve">    -P analyze --title "$($(*F)_NAME)" -o $*.analysis \</w:t>
      </w:r>
    </w:p>
    <w:p w14:paraId="7BB1CFFA" w14:textId="77777777" w:rsidR="0063472F" w:rsidRDefault="0063472F" w:rsidP="00E233F7">
      <w:pPr>
        <w:pStyle w:val="Code"/>
      </w:pPr>
      <w:r>
        <w:tab/>
        <w:t xml:space="preserve">    -P analyze --title "$($(*F)_NAME)" -o $*.anl --normalized \</w:t>
      </w:r>
    </w:p>
    <w:p w14:paraId="6F84AD51" w14:textId="77777777" w:rsidR="0063472F" w:rsidRPr="0010024C" w:rsidRDefault="0063472F" w:rsidP="00E233F7">
      <w:pPr>
        <w:pStyle w:val="Code"/>
        <w:rPr>
          <w:lang w:val="fr-FR"/>
        </w:rPr>
      </w:pPr>
      <w:r>
        <w:tab/>
        <w:t xml:space="preserve">    </w:t>
      </w:r>
      <w:r w:rsidRPr="0010024C">
        <w:rPr>
          <w:lang w:val="fr-FR"/>
        </w:rPr>
        <w:t>-P psi -a -o $*.psi \</w:t>
      </w:r>
    </w:p>
    <w:p w14:paraId="4FF9F43C" w14:textId="77777777" w:rsidR="0063472F" w:rsidRPr="0010024C" w:rsidRDefault="0063472F" w:rsidP="00E233F7">
      <w:pPr>
        <w:pStyle w:val="Code"/>
        <w:rPr>
          <w:lang w:val="fr-FR"/>
        </w:rPr>
      </w:pPr>
      <w:r w:rsidRPr="0010024C">
        <w:rPr>
          <w:lang w:val="fr-FR"/>
        </w:rPr>
        <w:tab/>
        <w:t xml:space="preserve">    -O drop</w:t>
      </w:r>
    </w:p>
    <w:p w14:paraId="431B8CB8" w14:textId="77777777" w:rsidR="0063472F" w:rsidRPr="0010024C" w:rsidRDefault="0063472F" w:rsidP="00E233F7">
      <w:pPr>
        <w:pStyle w:val="Code"/>
        <w:rPr>
          <w:lang w:val="fr-FR"/>
        </w:rPr>
      </w:pPr>
    </w:p>
    <w:p w14:paraId="12F25067" w14:textId="77777777" w:rsidR="0063472F" w:rsidRPr="0010024C" w:rsidRDefault="0063472F" w:rsidP="00E233F7">
      <w:pPr>
        <w:pStyle w:val="Code"/>
        <w:rPr>
          <w:lang w:val="fr-FR"/>
        </w:rPr>
      </w:pPr>
      <w:r w:rsidRPr="0010024C">
        <w:rPr>
          <w:lang w:val="fr-FR"/>
        </w:rPr>
        <w:t># Capture TS content:</w:t>
      </w:r>
    </w:p>
    <w:p w14:paraId="750345EC" w14:textId="77777777" w:rsidR="0063472F" w:rsidRPr="0010024C" w:rsidRDefault="0063472F" w:rsidP="00E233F7">
      <w:pPr>
        <w:pStyle w:val="Code"/>
        <w:rPr>
          <w:lang w:val="fr-FR"/>
        </w:rPr>
      </w:pPr>
    </w:p>
    <w:p w14:paraId="199E6C04" w14:textId="77777777" w:rsidR="0063472F" w:rsidRDefault="0063472F" w:rsidP="00E233F7">
      <w:pPr>
        <w:pStyle w:val="Code"/>
      </w:pPr>
      <w:r>
        <w:t>capture: $(foreach R,$(ALL_CHAN),$R.ts)</w:t>
      </w:r>
    </w:p>
    <w:p w14:paraId="6DA2A3E7" w14:textId="77777777" w:rsidR="0063472F" w:rsidRDefault="0063472F" w:rsidP="00E233F7">
      <w:pPr>
        <w:pStyle w:val="Code"/>
      </w:pPr>
    </w:p>
    <w:p w14:paraId="1376B594" w14:textId="77777777" w:rsidR="0063472F" w:rsidRDefault="0063472F" w:rsidP="00E233F7">
      <w:pPr>
        <w:pStyle w:val="Code"/>
      </w:pPr>
      <w:r>
        <w:t>%.ts:</w:t>
      </w:r>
    </w:p>
    <w:p w14:paraId="4C20AE87" w14:textId="77777777" w:rsidR="0063472F" w:rsidRDefault="009533DC" w:rsidP="00E233F7">
      <w:pPr>
        <w:pStyle w:val="Code"/>
      </w:pPr>
      <w:r>
        <w:tab/>
        <w:t>tsp -I dvb $(DEVICE) --uhf</w:t>
      </w:r>
      <w:r w:rsidR="0063472F">
        <w:t xml:space="preserve"> $($(*F)_CHAN) \</w:t>
      </w:r>
    </w:p>
    <w:p w14:paraId="1CD460FD" w14:textId="77777777" w:rsidR="0063472F" w:rsidRDefault="0063472F" w:rsidP="00E233F7">
      <w:pPr>
        <w:pStyle w:val="Code"/>
      </w:pPr>
      <w:r>
        <w:tab/>
        <w:t xml:space="preserve">    -P skip 5000 \</w:t>
      </w:r>
    </w:p>
    <w:p w14:paraId="1A998BA0" w14:textId="77777777" w:rsidR="0063472F" w:rsidRDefault="0063472F" w:rsidP="00E233F7">
      <w:pPr>
        <w:pStyle w:val="Code"/>
      </w:pPr>
      <w:r>
        <w:tab/>
        <w:t xml:space="preserve">    -P until -s 120 \</w:t>
      </w:r>
    </w:p>
    <w:p w14:paraId="0F8E3811" w14:textId="77777777" w:rsidR="0063472F" w:rsidRDefault="0063472F" w:rsidP="00E233F7">
      <w:pPr>
        <w:pStyle w:val="Code"/>
      </w:pPr>
      <w:r>
        <w:tab/>
        <w:t xml:space="preserve">    -O file $@</w:t>
      </w:r>
    </w:p>
    <w:p w14:paraId="5E09ADD4" w14:textId="77777777" w:rsidR="00CF1385" w:rsidRDefault="00CF1385" w:rsidP="00B4767F">
      <w:pPr>
        <w:pStyle w:val="Heading3"/>
      </w:pPr>
      <w:bookmarkStart w:id="462" w:name="_Ref62212323"/>
      <w:bookmarkStart w:id="463" w:name="_Toc146211175"/>
      <w:r>
        <w:t>Monitoring the stuffing rate of all transponders in a network</w:t>
      </w:r>
      <w:bookmarkEnd w:id="462"/>
      <w:bookmarkEnd w:id="463"/>
    </w:p>
    <w:p w14:paraId="345E8D0F" w14:textId="77777777" w:rsidR="00CF1385" w:rsidRPr="00CF1385" w:rsidRDefault="00CF1385" w:rsidP="00CF1385">
      <w:r>
        <w:t xml:space="preserve">The following script </w:t>
      </w:r>
      <w:r w:rsidRPr="00CF1385">
        <w:t>monitors the stuffing bitrate of a list of selected transport streams. The output is suit</w:t>
      </w:r>
      <w:r>
        <w:t>able for importation into Excel so that further analysis can be performed.</w:t>
      </w:r>
      <w:r w:rsidR="00C52B8F">
        <w:t xml:space="preserve"> It can be executed on Linux or Windows (using the Cygwin shell).</w:t>
      </w:r>
    </w:p>
    <w:p w14:paraId="2A5659A2" w14:textId="77777777" w:rsidR="00CF1385" w:rsidRPr="00CF1385" w:rsidRDefault="00CF1385" w:rsidP="00CF1385">
      <w:r>
        <w:t>In this script, t</w:t>
      </w:r>
      <w:r w:rsidRPr="00CF1385">
        <w:t>he transport streams are designated by a list of UHF channels, meaning DVB-T only.</w:t>
      </w:r>
      <w:r>
        <w:t xml:space="preserve"> </w:t>
      </w:r>
      <w:r w:rsidR="005F42C8">
        <w:t xml:space="preserve">Here, the </w:t>
      </w:r>
      <w:r>
        <w:t>UHF channels represent the 5 m</w:t>
      </w:r>
      <w:r w:rsidR="005F42C8">
        <w:t>ain MUX of the F</w:t>
      </w:r>
      <w:r>
        <w:t xml:space="preserve">rench DTTV in </w:t>
      </w:r>
      <w:r w:rsidR="005F42C8">
        <w:t xml:space="preserve">the </w:t>
      </w:r>
      <w:r>
        <w:t>Paris</w:t>
      </w:r>
      <w:r w:rsidR="005F42C8">
        <w:t xml:space="preserve"> area</w:t>
      </w:r>
      <w:r>
        <w:t>.</w:t>
      </w:r>
    </w:p>
    <w:p w14:paraId="4DB965E1" w14:textId="77777777" w:rsidR="00CF1385" w:rsidRPr="00CF1385" w:rsidRDefault="00CF1385" w:rsidP="00E233F7">
      <w:pPr>
        <w:pStyle w:val="Code"/>
      </w:pPr>
      <w:r w:rsidRPr="00CF1385">
        <w:t># List of UHF channels</w:t>
      </w:r>
    </w:p>
    <w:p w14:paraId="5C865442" w14:textId="77777777" w:rsidR="00CF1385" w:rsidRPr="0041503F" w:rsidRDefault="00CF1385" w:rsidP="00E233F7">
      <w:pPr>
        <w:pStyle w:val="Code"/>
      </w:pPr>
      <w:r w:rsidRPr="0041503F">
        <w:t>UHF_CHANNELS="</w:t>
      </w:r>
      <w:r w:rsidR="00CE5B1D" w:rsidRPr="0041503F">
        <w:t>35 21 27 24 32</w:t>
      </w:r>
      <w:r w:rsidRPr="0041503F">
        <w:t>"</w:t>
      </w:r>
    </w:p>
    <w:p w14:paraId="285B5AEB" w14:textId="77777777" w:rsidR="00CF1385" w:rsidRPr="0041503F" w:rsidRDefault="00CF1385" w:rsidP="00E233F7">
      <w:pPr>
        <w:pStyle w:val="Code"/>
      </w:pPr>
    </w:p>
    <w:p w14:paraId="53BBB546" w14:textId="77777777" w:rsidR="00CF1385" w:rsidRPr="00CF1385" w:rsidRDefault="00CF1385" w:rsidP="00E233F7">
      <w:pPr>
        <w:pStyle w:val="Code"/>
      </w:pPr>
      <w:r w:rsidRPr="00CF1385">
        <w:t># Analysis time per TS, in seconds</w:t>
      </w:r>
    </w:p>
    <w:p w14:paraId="63261858" w14:textId="77777777" w:rsidR="00CF1385" w:rsidRPr="00CF1385" w:rsidRDefault="00CF1385" w:rsidP="00E233F7">
      <w:pPr>
        <w:pStyle w:val="Code"/>
      </w:pPr>
      <w:r w:rsidRPr="00CF1385">
        <w:t>ANALYSIS_TIME=</w:t>
      </w:r>
      <w:r w:rsidR="00CE5B1D">
        <w:t>20</w:t>
      </w:r>
    </w:p>
    <w:p w14:paraId="4780C09C" w14:textId="77777777" w:rsidR="00CF1385" w:rsidRPr="00CF1385" w:rsidRDefault="00CF1385" w:rsidP="00E233F7">
      <w:pPr>
        <w:pStyle w:val="Code"/>
      </w:pPr>
    </w:p>
    <w:p w14:paraId="3169F5F1" w14:textId="77777777" w:rsidR="00CF1385" w:rsidRPr="00CF1385" w:rsidRDefault="00CF1385" w:rsidP="00E233F7">
      <w:pPr>
        <w:pStyle w:val="Code"/>
      </w:pPr>
      <w:r w:rsidRPr="00CF1385">
        <w:t># Sample interval, in seconds</w:t>
      </w:r>
    </w:p>
    <w:p w14:paraId="490CED26" w14:textId="77777777" w:rsidR="00CF1385" w:rsidRPr="00CF1385" w:rsidRDefault="00CF1385" w:rsidP="00E233F7">
      <w:pPr>
        <w:pStyle w:val="Code"/>
      </w:pPr>
      <w:r w:rsidRPr="00CF1385">
        <w:t>SAMPLE_INTERVAL=</w:t>
      </w:r>
      <w:r w:rsidR="00CE5B1D">
        <w:t>300</w:t>
      </w:r>
    </w:p>
    <w:p w14:paraId="0FF2B967" w14:textId="77777777" w:rsidR="00CF1385" w:rsidRPr="00CF1385" w:rsidRDefault="00CF1385" w:rsidP="00E233F7">
      <w:pPr>
        <w:pStyle w:val="Code"/>
      </w:pPr>
    </w:p>
    <w:p w14:paraId="6DBF5BCA" w14:textId="77777777" w:rsidR="00CF1385" w:rsidRPr="00CF1385" w:rsidRDefault="00CF1385" w:rsidP="00E233F7">
      <w:pPr>
        <w:pStyle w:val="Code"/>
      </w:pPr>
      <w:r w:rsidRPr="00CF1385">
        <w:t># Excel separator character for "csv" files (depends on Excel locale)</w:t>
      </w:r>
    </w:p>
    <w:p w14:paraId="61313723" w14:textId="77777777" w:rsidR="00CF1385" w:rsidRPr="00CF1385" w:rsidRDefault="00CE5B1D" w:rsidP="00E233F7">
      <w:pPr>
        <w:pStyle w:val="Code"/>
      </w:pPr>
      <w:r>
        <w:t>EXCEL_SEPARATOR=’;’</w:t>
      </w:r>
    </w:p>
    <w:p w14:paraId="381D2324" w14:textId="77777777" w:rsidR="00CF1385" w:rsidRPr="00CF1385" w:rsidRDefault="00CF1385" w:rsidP="00E233F7">
      <w:pPr>
        <w:pStyle w:val="Code"/>
      </w:pPr>
    </w:p>
    <w:p w14:paraId="50D9E55B" w14:textId="77777777" w:rsidR="00CF1385" w:rsidRPr="00CF1385" w:rsidRDefault="00CF1385" w:rsidP="00E233F7">
      <w:pPr>
        <w:pStyle w:val="Code"/>
      </w:pPr>
      <w:r w:rsidRPr="00CF1385">
        <w:t># Main loop</w:t>
      </w:r>
    </w:p>
    <w:p w14:paraId="5240C6A0" w14:textId="77777777" w:rsidR="00CF1385" w:rsidRPr="00CF1385" w:rsidRDefault="00CF1385" w:rsidP="00E233F7">
      <w:pPr>
        <w:pStyle w:val="Code"/>
      </w:pPr>
      <w:r w:rsidRPr="00CF1385">
        <w:t>while true; do</w:t>
      </w:r>
    </w:p>
    <w:p w14:paraId="1A10B78D" w14:textId="77777777" w:rsidR="00CF1385" w:rsidRPr="00CF1385" w:rsidRDefault="00CF1385" w:rsidP="00E233F7">
      <w:pPr>
        <w:pStyle w:val="Code"/>
      </w:pPr>
    </w:p>
    <w:p w14:paraId="0E5E6462" w14:textId="77777777" w:rsidR="00CF1385" w:rsidRPr="00CF1385" w:rsidRDefault="00CF1385" w:rsidP="00E233F7">
      <w:pPr>
        <w:pStyle w:val="Code"/>
      </w:pPr>
      <w:r w:rsidRPr="00CF1385">
        <w:t xml:space="preserve">    # Current date in seconds since epoch</w:t>
      </w:r>
    </w:p>
    <w:p w14:paraId="563DB401" w14:textId="77777777" w:rsidR="00CF1385" w:rsidRPr="00CF1385" w:rsidRDefault="00CF1385" w:rsidP="00E233F7">
      <w:pPr>
        <w:pStyle w:val="Code"/>
      </w:pPr>
      <w:r w:rsidRPr="00CF1385">
        <w:t xml:space="preserve">    curtime=$(date "+%s")</w:t>
      </w:r>
    </w:p>
    <w:p w14:paraId="182F713E" w14:textId="77777777" w:rsidR="00CF1385" w:rsidRPr="00CF1385" w:rsidRDefault="00CF1385" w:rsidP="00E233F7">
      <w:pPr>
        <w:pStyle w:val="Code"/>
      </w:pPr>
    </w:p>
    <w:p w14:paraId="6F181A0F" w14:textId="77777777" w:rsidR="00CF1385" w:rsidRPr="00CF1385" w:rsidRDefault="00CF1385" w:rsidP="00E233F7">
      <w:pPr>
        <w:pStyle w:val="Code"/>
      </w:pPr>
      <w:r w:rsidRPr="00CF1385">
        <w:t xml:space="preserve">    # Loop on all TS</w:t>
      </w:r>
    </w:p>
    <w:p w14:paraId="0AAC96AE" w14:textId="77777777" w:rsidR="00CF1385" w:rsidRPr="00CF1385" w:rsidRDefault="00CF1385" w:rsidP="00E233F7">
      <w:pPr>
        <w:pStyle w:val="Code"/>
      </w:pPr>
      <w:r w:rsidRPr="00CF1385">
        <w:t xml:space="preserve">    outline=</w:t>
      </w:r>
    </w:p>
    <w:p w14:paraId="1A1D53FA" w14:textId="77777777" w:rsidR="00CF1385" w:rsidRPr="00CF1385" w:rsidRDefault="00CF1385" w:rsidP="00E233F7">
      <w:pPr>
        <w:pStyle w:val="Code"/>
      </w:pPr>
      <w:r w:rsidRPr="00CF1385">
        <w:t xml:space="preserve">    for uhf in $UHF_CHANNELS; do</w:t>
      </w:r>
    </w:p>
    <w:p w14:paraId="722B4B39" w14:textId="77777777" w:rsidR="00CF1385" w:rsidRPr="00CF1385" w:rsidRDefault="00CF1385" w:rsidP="00E233F7">
      <w:pPr>
        <w:pStyle w:val="Code"/>
      </w:pPr>
      <w:r w:rsidRPr="00CF1385">
        <w:t xml:space="preserve">        stuffing=$(</w:t>
      </w:r>
    </w:p>
    <w:p w14:paraId="01F1CCC3" w14:textId="77777777" w:rsidR="00CF1385" w:rsidRPr="00CF1385" w:rsidRDefault="00CF1385" w:rsidP="00E233F7">
      <w:pPr>
        <w:pStyle w:val="Code"/>
      </w:pPr>
      <w:r w:rsidRPr="00CF1385">
        <w:lastRenderedPageBreak/>
        <w:t xml:space="preserve">            tsp -I dvb -</w:t>
      </w:r>
      <w:r w:rsidR="00A4213B">
        <w:t>-</w:t>
      </w:r>
      <w:r w:rsidRPr="00CF1385">
        <w:t>u</w:t>
      </w:r>
      <w:r w:rsidR="00A4213B">
        <w:t>hf-channel</w:t>
      </w:r>
      <w:r w:rsidRPr="00CF1385">
        <w:t xml:space="preserve"> $uhf \</w:t>
      </w:r>
    </w:p>
    <w:p w14:paraId="3448FC7A" w14:textId="77777777" w:rsidR="00CF1385" w:rsidRPr="00CF1385" w:rsidRDefault="00CF1385" w:rsidP="00E233F7">
      <w:pPr>
        <w:pStyle w:val="Code"/>
      </w:pPr>
      <w:r w:rsidRPr="00CF1385">
        <w:t xml:space="preserve">                -P until -s $ANALYSIS_TIME \</w:t>
      </w:r>
    </w:p>
    <w:p w14:paraId="6F0AB188" w14:textId="77777777" w:rsidR="00CF1385" w:rsidRPr="00CF1385" w:rsidRDefault="00CF1385" w:rsidP="00E233F7">
      <w:pPr>
        <w:pStyle w:val="Code"/>
      </w:pPr>
      <w:r w:rsidRPr="00CF1385">
        <w:t xml:space="preserve">                -P analyze --normalized \</w:t>
      </w:r>
    </w:p>
    <w:p w14:paraId="08499DC1" w14:textId="77777777" w:rsidR="00CF1385" w:rsidRPr="00CF1385" w:rsidRDefault="00CF1385" w:rsidP="00E233F7">
      <w:pPr>
        <w:pStyle w:val="Code"/>
      </w:pPr>
      <w:r w:rsidRPr="00CF1385">
        <w:t xml:space="preserve">                -O drop | \</w:t>
      </w:r>
    </w:p>
    <w:p w14:paraId="0B35A598" w14:textId="77777777" w:rsidR="00CF1385" w:rsidRPr="00CF1385" w:rsidRDefault="00CF1385" w:rsidP="00E233F7">
      <w:pPr>
        <w:pStyle w:val="Code"/>
      </w:pPr>
      <w:r w:rsidRPr="00CF1385">
        <w:t xml:space="preserve">                grep '^pid:' | \</w:t>
      </w:r>
    </w:p>
    <w:p w14:paraId="241E7FB4" w14:textId="77777777" w:rsidR="00CF1385" w:rsidRPr="00CF1385" w:rsidRDefault="00CF1385" w:rsidP="00E233F7">
      <w:pPr>
        <w:pStyle w:val="Code"/>
      </w:pPr>
      <w:r w:rsidRPr="00CF1385">
        <w:t xml:space="preserve">                grep ':pid=8191:' | \</w:t>
      </w:r>
    </w:p>
    <w:p w14:paraId="4115DACE" w14:textId="77777777" w:rsidR="00CF1385" w:rsidRPr="00CF1385" w:rsidRDefault="00CF1385" w:rsidP="00E233F7">
      <w:pPr>
        <w:pStyle w:val="Code"/>
      </w:pPr>
      <w:r w:rsidRPr="00CF1385">
        <w:t xml:space="preserve">                sed -e 's/^.*:bitrate=//' -e 's/:.*//')</w:t>
      </w:r>
    </w:p>
    <w:p w14:paraId="7E77F66F" w14:textId="77777777" w:rsidR="00CF1385" w:rsidRPr="00CF1385" w:rsidRDefault="00CF1385" w:rsidP="00E233F7">
      <w:pPr>
        <w:pStyle w:val="Code"/>
      </w:pPr>
      <w:r w:rsidRPr="00CF1385">
        <w:t xml:space="preserve">        outline="${outline}${EXCEL_SEPARATOR}${stuffing}"</w:t>
      </w:r>
    </w:p>
    <w:p w14:paraId="5B360C37" w14:textId="77777777" w:rsidR="00CF1385" w:rsidRPr="00CF1385" w:rsidRDefault="00CF1385" w:rsidP="00E233F7">
      <w:pPr>
        <w:pStyle w:val="Code"/>
      </w:pPr>
      <w:r w:rsidRPr="00CF1385">
        <w:t xml:space="preserve">    done</w:t>
      </w:r>
    </w:p>
    <w:p w14:paraId="437F789D" w14:textId="77777777" w:rsidR="00CF1385" w:rsidRPr="00CF1385" w:rsidRDefault="00CF1385" w:rsidP="00E233F7">
      <w:pPr>
        <w:pStyle w:val="Code"/>
      </w:pPr>
    </w:p>
    <w:p w14:paraId="0C4308B0" w14:textId="77777777" w:rsidR="00CF1385" w:rsidRPr="00CF1385" w:rsidRDefault="00CF1385" w:rsidP="00E233F7">
      <w:pPr>
        <w:pStyle w:val="Code"/>
      </w:pPr>
      <w:r w:rsidRPr="00CF1385">
        <w:t xml:space="preserve">    # Current date </w:t>
      </w:r>
      <w:r w:rsidR="00905AF9">
        <w:t xml:space="preserve">and stuffing rates </w:t>
      </w:r>
      <w:r w:rsidRPr="00CF1385">
        <w:t>in Excel format</w:t>
      </w:r>
    </w:p>
    <w:p w14:paraId="02B0FFC3" w14:textId="77777777" w:rsidR="00CF1385" w:rsidRPr="00CF1385" w:rsidRDefault="00CF1385" w:rsidP="00E233F7">
      <w:pPr>
        <w:pStyle w:val="Code"/>
      </w:pPr>
      <w:r w:rsidRPr="00CF1385">
        <w:t xml:space="preserve">    echo "$(date -d @$curtime '+%d/%m/%Y %H:%M')${outline}"</w:t>
      </w:r>
    </w:p>
    <w:p w14:paraId="5B509BAD" w14:textId="77777777" w:rsidR="00CF1385" w:rsidRPr="00CF1385" w:rsidRDefault="00CF1385" w:rsidP="00E233F7">
      <w:pPr>
        <w:pStyle w:val="Code"/>
      </w:pPr>
    </w:p>
    <w:p w14:paraId="3E7132C3" w14:textId="77777777" w:rsidR="00CF1385" w:rsidRPr="00CF1385" w:rsidRDefault="00CF1385" w:rsidP="00E233F7">
      <w:pPr>
        <w:pStyle w:val="Code"/>
      </w:pPr>
      <w:r w:rsidRPr="00CF1385">
        <w:t xml:space="preserve">    # Sleep until next sample time</w:t>
      </w:r>
    </w:p>
    <w:p w14:paraId="17B53770" w14:textId="77777777" w:rsidR="00CF1385" w:rsidRPr="00CF1385" w:rsidRDefault="00CF1385" w:rsidP="00E233F7">
      <w:pPr>
        <w:pStyle w:val="Code"/>
      </w:pPr>
      <w:r w:rsidRPr="00CF1385">
        <w:t xml:space="preserve">    sleeptime=$(( $curtime + $SAMPLE_INTERVAL - $(date "+%s") ))</w:t>
      </w:r>
    </w:p>
    <w:p w14:paraId="1E1C79F0" w14:textId="77777777" w:rsidR="00CF1385" w:rsidRPr="00CF1385" w:rsidRDefault="00CF1385" w:rsidP="00E233F7">
      <w:pPr>
        <w:pStyle w:val="Code"/>
      </w:pPr>
      <w:r w:rsidRPr="00CF1385">
        <w:t xml:space="preserve">    [[ $sleeptime -le 0 ]] || sleep $sleeptime</w:t>
      </w:r>
    </w:p>
    <w:p w14:paraId="457EB325" w14:textId="77777777" w:rsidR="00CF1385" w:rsidRPr="00CF1385" w:rsidRDefault="00CF1385" w:rsidP="00E233F7">
      <w:pPr>
        <w:pStyle w:val="Code"/>
      </w:pPr>
      <w:r w:rsidRPr="00CF1385">
        <w:t>done</w:t>
      </w:r>
    </w:p>
    <w:p w14:paraId="28AB6CCF" w14:textId="77777777" w:rsidR="00CF1385" w:rsidRDefault="00905AF9" w:rsidP="00CF1385">
      <w:r>
        <w:t>The script runs infinitely and produces the following output</w:t>
      </w:r>
      <w:r w:rsidR="00293E1A">
        <w:t>:</w:t>
      </w:r>
    </w:p>
    <w:p w14:paraId="5379F6EC" w14:textId="77777777" w:rsidR="00905AF9" w:rsidRDefault="00905AF9" w:rsidP="00E233F7">
      <w:pPr>
        <w:pStyle w:val="Code"/>
      </w:pPr>
      <w:r>
        <w:t>12/06/2008 14:01;1208706;4501497;3762828;626932;1145037</w:t>
      </w:r>
    </w:p>
    <w:p w14:paraId="09029EA5" w14:textId="77777777" w:rsidR="00905AF9" w:rsidRDefault="00905AF9" w:rsidP="00E233F7">
      <w:pPr>
        <w:pStyle w:val="Code"/>
      </w:pPr>
      <w:r>
        <w:t>12/06/2008 14:06;1232543;4505620;3782431;621524;1172479</w:t>
      </w:r>
    </w:p>
    <w:p w14:paraId="448CCA6D" w14:textId="77777777" w:rsidR="00905AF9" w:rsidRDefault="00905AF9" w:rsidP="00E233F7">
      <w:pPr>
        <w:pStyle w:val="Code"/>
      </w:pPr>
      <w:r>
        <w:t>12/06/2008 14:11;1225293;4505553;3487315;613616;1151119</w:t>
      </w:r>
    </w:p>
    <w:p w14:paraId="683E910F" w14:textId="77777777" w:rsidR="00905AF9" w:rsidRDefault="00905AF9" w:rsidP="00E233F7">
      <w:pPr>
        <w:pStyle w:val="Code"/>
      </w:pPr>
      <w:r>
        <w:t>12/06/2008 14:16;1231288;4505958;3415868;665393;1156933</w:t>
      </w:r>
    </w:p>
    <w:p w14:paraId="434FE802" w14:textId="77777777" w:rsidR="0041503F" w:rsidRDefault="0041503F" w:rsidP="00E233F7">
      <w:pPr>
        <w:pStyle w:val="Code"/>
      </w:pPr>
      <w:r>
        <w:t>....</w:t>
      </w:r>
    </w:p>
    <w:p w14:paraId="6B845C5B" w14:textId="77777777" w:rsidR="0041503F" w:rsidRDefault="00905AF9" w:rsidP="0041503F">
      <w:r>
        <w:t>It may be imported into Microsoft Excel to produce the following graph</w:t>
      </w:r>
      <w:r w:rsidR="00293E1A">
        <w:t>:</w:t>
      </w:r>
    </w:p>
    <w:p w14:paraId="4FD801C6" w14:textId="77777777" w:rsidR="0041503F" w:rsidRPr="0041503F" w:rsidRDefault="00E20F1F" w:rsidP="0041503F">
      <w:pPr>
        <w:jc w:val="center"/>
      </w:pPr>
      <w:r>
        <w:rPr>
          <w:noProof/>
        </w:rPr>
        <w:drawing>
          <wp:inline distT="0" distB="0" distL="0" distR="0" wp14:anchorId="649EC1AF" wp14:editId="39793C1A">
            <wp:extent cx="5727700" cy="245745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cstate="print"/>
                    <a:srcRect/>
                    <a:stretch>
                      <a:fillRect/>
                    </a:stretch>
                  </pic:blipFill>
                  <pic:spPr bwMode="auto">
                    <a:xfrm>
                      <a:off x="0" y="0"/>
                      <a:ext cx="5727700" cy="2457450"/>
                    </a:xfrm>
                    <a:prstGeom prst="rect">
                      <a:avLst/>
                    </a:prstGeom>
                    <a:noFill/>
                    <a:ln w="9525">
                      <a:noFill/>
                      <a:miter lim="800000"/>
                      <a:headEnd/>
                      <a:tailEnd/>
                    </a:ln>
                  </pic:spPr>
                </pic:pic>
              </a:graphicData>
            </a:graphic>
          </wp:inline>
        </w:drawing>
      </w:r>
    </w:p>
    <w:p w14:paraId="2CC8E65E" w14:textId="3BDD7118" w:rsidR="0041503F" w:rsidRPr="00E233F7" w:rsidRDefault="0041503F" w:rsidP="00E233F7">
      <w:pPr>
        <w:pStyle w:val="Caption"/>
      </w:pPr>
      <w:bookmarkStart w:id="464" w:name="_Toc146211594"/>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5909F0">
        <w:rPr>
          <w:noProof/>
        </w:rPr>
        <w:t>5</w:t>
      </w:r>
      <w:r w:rsidR="00BB603E" w:rsidRPr="00E233F7">
        <w:fldChar w:fldCharType="end"/>
      </w:r>
      <w:r w:rsidRPr="00E233F7">
        <w:t>: Stuffing bitrate sample diagram</w:t>
      </w:r>
      <w:bookmarkEnd w:id="464"/>
    </w:p>
    <w:p w14:paraId="323A6B08" w14:textId="77777777" w:rsidR="00351C20" w:rsidRDefault="00351C20" w:rsidP="00B4767F">
      <w:pPr>
        <w:pStyle w:val="Heading3"/>
      </w:pPr>
      <w:bookmarkStart w:id="465" w:name="_Ref62212327"/>
      <w:bookmarkStart w:id="466" w:name="_Toc146211176"/>
      <w:r>
        <w:t>Analyzing the bitrate of all services in a network</w:t>
      </w:r>
      <w:bookmarkEnd w:id="465"/>
      <w:bookmarkEnd w:id="466"/>
    </w:p>
    <w:p w14:paraId="0628E54E" w14:textId="2BE2732D" w:rsidR="00351C20" w:rsidRDefault="00351C20" w:rsidP="00351C20">
      <w:r>
        <w:t xml:space="preserve">The following script demonstrates a way to produce a report of the bitrate of all services in a network. First, you need to analyze all TS in the network and get the result in </w:t>
      </w:r>
      <w:r w:rsidRPr="00012974">
        <w:rPr>
          <w:i/>
        </w:rPr>
        <w:t>normalized format</w:t>
      </w:r>
      <w:r>
        <w:t xml:space="preserve"> (see </w:t>
      </w:r>
      <w:r w:rsidR="00D57DD4">
        <w:fldChar w:fldCharType="begin"/>
      </w:r>
      <w:r>
        <w:instrText xml:space="preserve"> REF _Ref214353315 \r \h </w:instrText>
      </w:r>
      <w:r w:rsidR="00D57DD4">
        <w:fldChar w:fldCharType="separate"/>
      </w:r>
      <w:r w:rsidR="005909F0">
        <w:t>5.2.11</w:t>
      </w:r>
      <w:r w:rsidR="00D57DD4">
        <w:fldChar w:fldCharType="end"/>
      </w:r>
      <w:r>
        <w:t xml:space="preserve"> for an example). Then run the following script on all normalized analysis files.</w:t>
      </w:r>
    </w:p>
    <w:p w14:paraId="69F19B2E" w14:textId="77777777" w:rsidR="00351C20" w:rsidRDefault="00351C20" w:rsidP="00E233F7">
      <w:pPr>
        <w:pStyle w:val="Code"/>
      </w:pPr>
      <w:r>
        <w:t>echo "MUX  Service                    Bitrate   Video bitrate  Access"</w:t>
      </w:r>
    </w:p>
    <w:p w14:paraId="74DB163D" w14:textId="77777777" w:rsidR="00351C20" w:rsidRDefault="00351C20" w:rsidP="00E233F7">
      <w:pPr>
        <w:pStyle w:val="Code"/>
      </w:pPr>
      <w:r>
        <w:t>echo "---  ------------------  --------------  --------------  ---------"</w:t>
      </w:r>
    </w:p>
    <w:p w14:paraId="13F11CE5" w14:textId="77777777" w:rsidR="00351C20" w:rsidRDefault="00351C20" w:rsidP="00E233F7">
      <w:pPr>
        <w:pStyle w:val="Code"/>
      </w:pPr>
    </w:p>
    <w:p w14:paraId="23EE450D" w14:textId="77777777" w:rsidR="00351C20" w:rsidRDefault="00351C20" w:rsidP="00E233F7">
      <w:pPr>
        <w:pStyle w:val="Code"/>
      </w:pPr>
      <w:r>
        <w:t>for f in $*; do</w:t>
      </w:r>
    </w:p>
    <w:p w14:paraId="06DBBE9F" w14:textId="77777777" w:rsidR="00351C20" w:rsidRDefault="00351C20" w:rsidP="00E233F7">
      <w:pPr>
        <w:pStyle w:val="Code"/>
      </w:pPr>
      <w:r>
        <w:t xml:space="preserve">    tsid=$(grep '^ts:' $f | sed -e 's/.*:id=//' -e 's/:.*//')</w:t>
      </w:r>
    </w:p>
    <w:p w14:paraId="372C8466" w14:textId="77777777" w:rsidR="00351C20" w:rsidRDefault="00351C20" w:rsidP="00E233F7">
      <w:pPr>
        <w:pStyle w:val="Code"/>
      </w:pPr>
      <w:r>
        <w:t xml:space="preserve">    grep '^service:' $f | grep ':servtype=1:' | \</w:t>
      </w:r>
    </w:p>
    <w:p w14:paraId="41DFFE18" w14:textId="77777777" w:rsidR="00351C20" w:rsidRDefault="00351C20" w:rsidP="00E233F7">
      <w:pPr>
        <w:pStyle w:val="Code"/>
      </w:pPr>
      <w:r>
        <w:t xml:space="preserve">    while read line; do</w:t>
      </w:r>
    </w:p>
    <w:p w14:paraId="4923ABAB" w14:textId="77777777" w:rsidR="00351C20" w:rsidRDefault="00351C20" w:rsidP="00E233F7">
      <w:pPr>
        <w:pStyle w:val="Code"/>
      </w:pPr>
      <w:r>
        <w:t xml:space="preserve">        name=$(sed &lt;&lt;&lt;"$line" -e 's/.*:name=//')</w:t>
      </w:r>
    </w:p>
    <w:p w14:paraId="787DADDD" w14:textId="77777777" w:rsidR="00351C20" w:rsidRDefault="00351C20" w:rsidP="00E233F7">
      <w:pPr>
        <w:pStyle w:val="Code"/>
      </w:pPr>
      <w:r>
        <w:t xml:space="preserve">        bitrate=$(sed &lt;&lt;&lt;"$line" -e 's/.*:bitrate=//' -e 's/:.*//')</w:t>
      </w:r>
    </w:p>
    <w:p w14:paraId="0883E2F6" w14:textId="77777777" w:rsidR="00351C20" w:rsidRDefault="00351C20" w:rsidP="00E233F7">
      <w:pPr>
        <w:pStyle w:val="Code"/>
      </w:pPr>
      <w:r>
        <w:t xml:space="preserve">        access=$(sed &lt;&lt;&lt;"$line" -e 's/.*:access=//' -e 's/:.*//')</w:t>
      </w:r>
    </w:p>
    <w:p w14:paraId="46A6AB98" w14:textId="77777777" w:rsidR="00EF094B" w:rsidRDefault="00351C20" w:rsidP="00E233F7">
      <w:pPr>
        <w:pStyle w:val="Code"/>
      </w:pPr>
      <w:r>
        <w:t xml:space="preserve">        pidgrep=$(sed &lt;&lt;&lt;"$line" -e 's/.*:pidlist=//' -e 's/:.*//' </w:t>
      </w:r>
      <w:r w:rsidR="00EF094B">
        <w:t>\</w:t>
      </w:r>
    </w:p>
    <w:p w14:paraId="0311B0DA" w14:textId="77777777" w:rsidR="00351C20" w:rsidRDefault="00EF094B" w:rsidP="00E233F7">
      <w:pPr>
        <w:pStyle w:val="Code"/>
      </w:pPr>
      <w:r>
        <w:lastRenderedPageBreak/>
        <w:t xml:space="preserve">                                 </w:t>
      </w:r>
      <w:r w:rsidR="00351C20">
        <w:t>-e 's/^/-e :pid=/' \</w:t>
      </w:r>
    </w:p>
    <w:p w14:paraId="58BA4B5F" w14:textId="77777777" w:rsidR="00351C20" w:rsidRDefault="00351C20" w:rsidP="00E233F7">
      <w:pPr>
        <w:pStyle w:val="Code"/>
      </w:pPr>
      <w:r>
        <w:t xml:space="preserve">                                 -e 's/,/: -e :pid=/g' -e 's/$/:/')</w:t>
      </w:r>
    </w:p>
    <w:p w14:paraId="7DEA73D8" w14:textId="77777777" w:rsidR="00351C20" w:rsidRDefault="00351C20" w:rsidP="00E233F7">
      <w:pPr>
        <w:pStyle w:val="Code"/>
      </w:pPr>
      <w:r>
        <w:t xml:space="preserve">        vbitrate=0</w:t>
      </w:r>
    </w:p>
    <w:p w14:paraId="266B31BD" w14:textId="77777777" w:rsidR="00351C20" w:rsidRDefault="00351C20" w:rsidP="00E233F7">
      <w:pPr>
        <w:pStyle w:val="Code"/>
      </w:pPr>
      <w:r>
        <w:t xml:space="preserve">        for br in $(grep '^pid:' $f | grep $pidgrep | grep ':video:' | \</w:t>
      </w:r>
    </w:p>
    <w:p w14:paraId="795FD455" w14:textId="77777777" w:rsidR="00351C20" w:rsidRDefault="00351C20" w:rsidP="00E233F7">
      <w:pPr>
        <w:pStyle w:val="Code"/>
      </w:pPr>
      <w:r>
        <w:t xml:space="preserve">                    sed -e 's/.*:bitrate=//' -e 's/:.*//')</w:t>
      </w:r>
    </w:p>
    <w:p w14:paraId="6C61B551" w14:textId="77777777" w:rsidR="00351C20" w:rsidRDefault="00351C20" w:rsidP="00E233F7">
      <w:pPr>
        <w:pStyle w:val="Code"/>
      </w:pPr>
      <w:r>
        <w:t xml:space="preserve">        do</w:t>
      </w:r>
    </w:p>
    <w:p w14:paraId="7B75C8C0" w14:textId="77777777" w:rsidR="00351C20" w:rsidRDefault="00351C20" w:rsidP="00E233F7">
      <w:pPr>
        <w:pStyle w:val="Code"/>
      </w:pPr>
      <w:r>
        <w:t xml:space="preserve">            vbitrate=$(( $vbitrate + $br ))</w:t>
      </w:r>
    </w:p>
    <w:p w14:paraId="70A37657" w14:textId="77777777" w:rsidR="00351C20" w:rsidRDefault="00351C20" w:rsidP="00E233F7">
      <w:pPr>
        <w:pStyle w:val="Code"/>
      </w:pPr>
      <w:r>
        <w:t xml:space="preserve">        done</w:t>
      </w:r>
    </w:p>
    <w:p w14:paraId="49FFECE7" w14:textId="77777777" w:rsidR="00351C20" w:rsidRDefault="00351C20" w:rsidP="00E233F7">
      <w:pPr>
        <w:pStyle w:val="Code"/>
      </w:pPr>
      <w:r>
        <w:t xml:space="preserve">        printf "R%d   %-18s  %'10d b/s  %'10d b/s  %s\n" \</w:t>
      </w:r>
    </w:p>
    <w:p w14:paraId="7A303926" w14:textId="77777777" w:rsidR="00351C20" w:rsidRDefault="00B47E67" w:rsidP="00E233F7">
      <w:pPr>
        <w:pStyle w:val="Code"/>
      </w:pPr>
      <w:r>
        <w:t xml:space="preserve">            </w:t>
      </w:r>
      <w:r w:rsidR="00351C20">
        <w:t>$tsid "$name" $bitrate $vbitrate $access</w:t>
      </w:r>
    </w:p>
    <w:p w14:paraId="270D61D7" w14:textId="77777777" w:rsidR="00351C20" w:rsidRDefault="00351C20" w:rsidP="00E233F7">
      <w:pPr>
        <w:pStyle w:val="Code"/>
      </w:pPr>
      <w:r>
        <w:t xml:space="preserve">    done</w:t>
      </w:r>
    </w:p>
    <w:p w14:paraId="476F3279" w14:textId="77777777" w:rsidR="00351C20" w:rsidRDefault="00351C20" w:rsidP="00E233F7">
      <w:pPr>
        <w:pStyle w:val="Code"/>
      </w:pPr>
      <w:r>
        <w:t>done</w:t>
      </w:r>
    </w:p>
    <w:p w14:paraId="0FF01CBC" w14:textId="48F45770" w:rsidR="00351C20" w:rsidRDefault="00351C20" w:rsidP="00351C20">
      <w:pPr>
        <w:rPr>
          <w:lang w:val="en-GB"/>
        </w:rPr>
      </w:pPr>
      <w:r>
        <w:rPr>
          <w:lang w:val="en-GB"/>
        </w:rPr>
        <w:t xml:space="preserve">When used in conjunction with the makefile from </w:t>
      </w:r>
      <w:r w:rsidR="00D57DD4">
        <w:rPr>
          <w:lang w:val="en-GB"/>
        </w:rPr>
        <w:fldChar w:fldCharType="begin"/>
      </w:r>
      <w:r>
        <w:rPr>
          <w:lang w:val="en-GB"/>
        </w:rPr>
        <w:instrText xml:space="preserve"> REF _Ref214353315 \r \h </w:instrText>
      </w:r>
      <w:r w:rsidR="00D57DD4">
        <w:rPr>
          <w:lang w:val="en-GB"/>
        </w:rPr>
      </w:r>
      <w:r w:rsidR="00D57DD4">
        <w:rPr>
          <w:lang w:val="en-GB"/>
        </w:rPr>
        <w:fldChar w:fldCharType="separate"/>
      </w:r>
      <w:r w:rsidR="005909F0">
        <w:rPr>
          <w:lang w:val="en-GB"/>
        </w:rPr>
        <w:t>5.2.11</w:t>
      </w:r>
      <w:r w:rsidR="00D57DD4">
        <w:rPr>
          <w:lang w:val="en-GB"/>
        </w:rPr>
        <w:fldChar w:fldCharType="end"/>
      </w:r>
      <w:r>
        <w:rPr>
          <w:lang w:val="en-GB"/>
        </w:rPr>
        <w:t>, you get:</w:t>
      </w:r>
    </w:p>
    <w:p w14:paraId="098B046F" w14:textId="77777777" w:rsidR="00351C20" w:rsidRDefault="00351C20" w:rsidP="00E233F7">
      <w:pPr>
        <w:pStyle w:val="Code"/>
      </w:pPr>
      <w:r>
        <w:t>make –f Makefile.tnt</w:t>
      </w:r>
    </w:p>
    <w:p w14:paraId="3535C947" w14:textId="77777777" w:rsidR="00351C20" w:rsidRDefault="00351C20" w:rsidP="00E233F7">
      <w:pPr>
        <w:pStyle w:val="Code"/>
      </w:pPr>
      <w:r>
        <w:t>...</w:t>
      </w:r>
    </w:p>
    <w:p w14:paraId="6B77700C" w14:textId="77777777" w:rsidR="00351C20" w:rsidRDefault="00351C20" w:rsidP="00E233F7">
      <w:pPr>
        <w:pStyle w:val="Code"/>
      </w:pPr>
      <w:r w:rsidRPr="00351C20">
        <w:t>bitrate-summary</w:t>
      </w:r>
      <w:r>
        <w:t xml:space="preserve"> *.anl</w:t>
      </w:r>
    </w:p>
    <w:p w14:paraId="60127298" w14:textId="77777777" w:rsidR="00351C20" w:rsidRDefault="00351C20" w:rsidP="00E233F7">
      <w:pPr>
        <w:pStyle w:val="Code"/>
      </w:pPr>
      <w:r>
        <w:t>MUX  Service                    Bitrate   Video bitrate  Access</w:t>
      </w:r>
    </w:p>
    <w:p w14:paraId="3EC32356" w14:textId="77777777" w:rsidR="00351C20" w:rsidRDefault="00351C20" w:rsidP="00E233F7">
      <w:pPr>
        <w:pStyle w:val="Code"/>
      </w:pPr>
      <w:r>
        <w:t>---  ------------------  --------------  --------------  ---------</w:t>
      </w:r>
    </w:p>
    <w:p w14:paraId="5F2F6638" w14:textId="77777777" w:rsidR="00351C20" w:rsidRDefault="00351C20" w:rsidP="00E233F7">
      <w:pPr>
        <w:pStyle w:val="Code"/>
      </w:pPr>
      <w:r>
        <w:t>R8   Canal 21             2,803,938 b/s   2,588,374 b/s  clear</w:t>
      </w:r>
    </w:p>
    <w:p w14:paraId="3871533A" w14:textId="77777777" w:rsidR="00351C20" w:rsidRDefault="00351C20" w:rsidP="00E233F7">
      <w:pPr>
        <w:pStyle w:val="Code"/>
      </w:pPr>
      <w:r>
        <w:t>R8   IDF1                 3,502,350 b/s   3,254,550 b/s  clear</w:t>
      </w:r>
    </w:p>
    <w:p w14:paraId="6E92AC96" w14:textId="77777777" w:rsidR="00351C20" w:rsidRDefault="00351C20" w:rsidP="00E233F7">
      <w:pPr>
        <w:pStyle w:val="Code"/>
      </w:pPr>
      <w:r>
        <w:t>R8   NRJ Paris            6,462,333 b/s   6,214,518 b/s  clear</w:t>
      </w:r>
    </w:p>
    <w:p w14:paraId="0BF3F281" w14:textId="77777777" w:rsidR="00351C20" w:rsidRDefault="00351C20" w:rsidP="00E233F7">
      <w:pPr>
        <w:pStyle w:val="Code"/>
      </w:pPr>
      <w:r>
        <w:t>R8   CAP 24               2,929,000 b/s   2,681,200 b/s  clear</w:t>
      </w:r>
    </w:p>
    <w:p w14:paraId="28AAE3A8" w14:textId="77777777" w:rsidR="00351C20" w:rsidRDefault="00351C20" w:rsidP="00E233F7">
      <w:pPr>
        <w:pStyle w:val="Code"/>
      </w:pPr>
      <w:r>
        <w:t>R1   France 2             3,655,962 b/s   3,419,466 b/s  clear</w:t>
      </w:r>
    </w:p>
    <w:p w14:paraId="3EEC5EA0" w14:textId="77777777" w:rsidR="00351C20" w:rsidRDefault="00351C20" w:rsidP="00E233F7">
      <w:pPr>
        <w:pStyle w:val="Code"/>
      </w:pPr>
      <w:r>
        <w:t>R1   France 5             4,600,309 b/s   4,379,003 b/s  clear</w:t>
      </w:r>
    </w:p>
    <w:p w14:paraId="0CF6FB9E" w14:textId="77777777" w:rsidR="00351C20" w:rsidRDefault="00351C20" w:rsidP="00E233F7">
      <w:pPr>
        <w:pStyle w:val="Code"/>
      </w:pPr>
      <w:r>
        <w:t>R1   ARTE                 5,052,002 b/s   4,627,464 b/s  clear</w:t>
      </w:r>
    </w:p>
    <w:p w14:paraId="7A1F878E" w14:textId="77777777" w:rsidR="00351C20" w:rsidRDefault="00351C20" w:rsidP="00E233F7">
      <w:pPr>
        <w:pStyle w:val="Code"/>
      </w:pPr>
      <w:r>
        <w:t>R1   LCP                  2,867,453 b/s   2,649,782 b/s  clear</w:t>
      </w:r>
    </w:p>
    <w:p w14:paraId="26A04467" w14:textId="77777777" w:rsidR="00351C20" w:rsidRDefault="00351C20" w:rsidP="00E233F7">
      <w:pPr>
        <w:pStyle w:val="Code"/>
      </w:pPr>
      <w:r>
        <w:t>R1   France 3             3,510,985 b/s   3,293,801 b/s  clear</w:t>
      </w:r>
    </w:p>
    <w:p w14:paraId="6D6CF9F5" w14:textId="77777777" w:rsidR="00351C20" w:rsidRDefault="00351C20" w:rsidP="00E233F7">
      <w:pPr>
        <w:pStyle w:val="Code"/>
      </w:pPr>
      <w:r>
        <w:t>R1   .France Ô            3,857,456 b/s   3,643,981 b/s  clear</w:t>
      </w:r>
    </w:p>
    <w:p w14:paraId="08BE2458" w14:textId="77777777" w:rsidR="00351C20" w:rsidRDefault="00351C20" w:rsidP="00E233F7">
      <w:pPr>
        <w:pStyle w:val="Code"/>
      </w:pPr>
      <w:r>
        <w:t>R2   Direct 8             2,740,873 b/s   2,432,179 b/s  clear</w:t>
      </w:r>
    </w:p>
    <w:p w14:paraId="0184ECA9" w14:textId="77777777" w:rsidR="00351C20" w:rsidRDefault="00351C20" w:rsidP="00E233F7">
      <w:pPr>
        <w:pStyle w:val="Code"/>
      </w:pPr>
      <w:r>
        <w:t>R2   BFM TV               3,120,068 b/s   2,913,715 b/s  clear</w:t>
      </w:r>
    </w:p>
    <w:p w14:paraId="6377B4B5" w14:textId="77777777" w:rsidR="00351C20" w:rsidRDefault="00351C20" w:rsidP="00E233F7">
      <w:pPr>
        <w:pStyle w:val="Code"/>
      </w:pPr>
      <w:r>
        <w:t>R2   i&gt;TELE               2,699,497 b/s   2,493,143 b/s  clear</w:t>
      </w:r>
    </w:p>
    <w:p w14:paraId="025C6F22" w14:textId="77777777" w:rsidR="00351C20" w:rsidRDefault="00351C20" w:rsidP="00E233F7">
      <w:pPr>
        <w:pStyle w:val="Code"/>
      </w:pPr>
      <w:r>
        <w:t>R2   Virgin 17            4,947,397 b/s   4,676,283 b/s  clear</w:t>
      </w:r>
    </w:p>
    <w:p w14:paraId="2F200F18" w14:textId="77777777" w:rsidR="00351C20" w:rsidRDefault="00351C20" w:rsidP="00E233F7">
      <w:pPr>
        <w:pStyle w:val="Code"/>
      </w:pPr>
      <w:r>
        <w:t>R2   Gulli                3,280,344 b/s   3,036,397 b/s  clear</w:t>
      </w:r>
    </w:p>
    <w:p w14:paraId="7BEFD7D8" w14:textId="77777777" w:rsidR="00351C20" w:rsidRDefault="00351C20" w:rsidP="00E233F7">
      <w:pPr>
        <w:pStyle w:val="Code"/>
      </w:pPr>
      <w:r>
        <w:t>R2   France 4             2,748,753 b/s   2,477,639 b/s  clear</w:t>
      </w:r>
    </w:p>
    <w:p w14:paraId="3B387F4B" w14:textId="77777777" w:rsidR="00351C20" w:rsidRDefault="00351C20" w:rsidP="00E233F7">
      <w:pPr>
        <w:pStyle w:val="Code"/>
      </w:pPr>
      <w:r>
        <w:t>R3   CANAL+               8,369,816 b/s   7,477,442 b/s  scrambled</w:t>
      </w:r>
    </w:p>
    <w:p w14:paraId="0178239C" w14:textId="77777777" w:rsidR="00351C20" w:rsidRDefault="00351C20" w:rsidP="00E233F7">
      <w:pPr>
        <w:pStyle w:val="Code"/>
      </w:pPr>
      <w:r>
        <w:t>R3   CANAL+ CINEMA        2,975,779 b/s   2,531,416 b/s  scrambled</w:t>
      </w:r>
    </w:p>
    <w:p w14:paraId="78FAD675" w14:textId="77777777" w:rsidR="00351C20" w:rsidRDefault="00351C20" w:rsidP="00E233F7">
      <w:pPr>
        <w:pStyle w:val="Code"/>
      </w:pPr>
      <w:r>
        <w:t>R3   CANAL+ SPORT         2,930,938 b/s   2,493,595 b/s  scrambled</w:t>
      </w:r>
    </w:p>
    <w:p w14:paraId="4A024EF3" w14:textId="77777777" w:rsidR="00351C20" w:rsidRDefault="00351C20" w:rsidP="00E233F7">
      <w:pPr>
        <w:pStyle w:val="Code"/>
      </w:pPr>
      <w:r>
        <w:t>R3   PLANETE              2,340,974 b/s   2,095,053 b/s  scrambled</w:t>
      </w:r>
    </w:p>
    <w:p w14:paraId="559B9CD0" w14:textId="77777777" w:rsidR="00351C20" w:rsidRDefault="00351C20" w:rsidP="00E233F7">
      <w:pPr>
        <w:pStyle w:val="Code"/>
      </w:pPr>
      <w:r>
        <w:t>R3   CANAL J              2,609,858 b/s   2,371,848 b/s  scrambled</w:t>
      </w:r>
    </w:p>
    <w:p w14:paraId="4DDBBDEA" w14:textId="77777777" w:rsidR="00351C20" w:rsidRDefault="00351C20" w:rsidP="00E233F7">
      <w:pPr>
        <w:pStyle w:val="Code"/>
      </w:pPr>
      <w:r>
        <w:t>R3   TPS STAR             3,203,408 b/s   2,779,778 b/s  scrambled</w:t>
      </w:r>
    </w:p>
    <w:p w14:paraId="0211987F" w14:textId="77777777" w:rsidR="00351C20" w:rsidRDefault="00351C20" w:rsidP="00E233F7">
      <w:pPr>
        <w:pStyle w:val="Code"/>
      </w:pPr>
      <w:r>
        <w:t>R4   M6                   4,628,819 b/s   3,834,868 b/s  clear</w:t>
      </w:r>
    </w:p>
    <w:p w14:paraId="7813F57C" w14:textId="77777777" w:rsidR="00351C20" w:rsidRDefault="00351C20" w:rsidP="00E233F7">
      <w:pPr>
        <w:pStyle w:val="Code"/>
      </w:pPr>
      <w:r>
        <w:t>R4   W9                   3,231,344 b/s   2,694,826 b/s  clear</w:t>
      </w:r>
    </w:p>
    <w:p w14:paraId="30BD7C7A" w14:textId="77777777" w:rsidR="00351C20" w:rsidRDefault="00351C20" w:rsidP="00E233F7">
      <w:pPr>
        <w:pStyle w:val="Code"/>
      </w:pPr>
      <w:r>
        <w:t>R4   NT1                  3,278,883 b/s   2,887,844 b/s  clear</w:t>
      </w:r>
    </w:p>
    <w:p w14:paraId="705D2A69" w14:textId="77777777" w:rsidR="00351C20" w:rsidRDefault="00351C20" w:rsidP="00E233F7">
      <w:pPr>
        <w:pStyle w:val="Code"/>
      </w:pPr>
      <w:r>
        <w:t>R4   PARIS PREMIERE       4,009,594 b/s   3,404,277 b/s  scrambled</w:t>
      </w:r>
    </w:p>
    <w:p w14:paraId="4130F308" w14:textId="77777777" w:rsidR="00351C20" w:rsidRDefault="00351C20" w:rsidP="00E233F7">
      <w:pPr>
        <w:pStyle w:val="Code"/>
      </w:pPr>
      <w:r>
        <w:t>R4   ARTE HD              7,725,247 b/s   7,171,310 b/s  clear</w:t>
      </w:r>
    </w:p>
    <w:p w14:paraId="0DE86189" w14:textId="77777777" w:rsidR="00351C20" w:rsidRDefault="00351C20" w:rsidP="00E233F7">
      <w:pPr>
        <w:pStyle w:val="Code"/>
      </w:pPr>
      <w:r>
        <w:t>R5   TF1 HD               9,032,166 b/s   8,635,108 b/s  clear</w:t>
      </w:r>
    </w:p>
    <w:p w14:paraId="26F28044" w14:textId="77777777" w:rsidR="00351C20" w:rsidRDefault="00351C20" w:rsidP="00E233F7">
      <w:pPr>
        <w:pStyle w:val="Code"/>
      </w:pPr>
      <w:r>
        <w:t>R5   France 2 HD          7,593,045 b/s   7,080,227 b/s  clear</w:t>
      </w:r>
    </w:p>
    <w:p w14:paraId="402F6CB9" w14:textId="77777777" w:rsidR="00351C20" w:rsidRDefault="00351C20" w:rsidP="00E233F7">
      <w:pPr>
        <w:pStyle w:val="Code"/>
      </w:pPr>
      <w:r>
        <w:t>R5   M6HD                 7,301,165 b/s   6,714,945 b/s  clear</w:t>
      </w:r>
    </w:p>
    <w:p w14:paraId="766ABBA3" w14:textId="77777777" w:rsidR="00351C20" w:rsidRDefault="00351C20" w:rsidP="00E233F7">
      <w:pPr>
        <w:pStyle w:val="Code"/>
      </w:pPr>
      <w:r>
        <w:t>R6   TF1                  5,022,465 b/s   3,951,056 b/s  clear</w:t>
      </w:r>
    </w:p>
    <w:p w14:paraId="77AD5286" w14:textId="77777777" w:rsidR="00351C20" w:rsidRDefault="00351C20" w:rsidP="00E233F7">
      <w:pPr>
        <w:pStyle w:val="Code"/>
      </w:pPr>
      <w:r>
        <w:t>R6   NRJ12                6,883,049 b/s   6,026,657 b/s  clear</w:t>
      </w:r>
    </w:p>
    <w:p w14:paraId="4F43D7B0" w14:textId="77777777" w:rsidR="00351C20" w:rsidRDefault="00351C20" w:rsidP="00E233F7">
      <w:pPr>
        <w:pStyle w:val="Code"/>
      </w:pPr>
      <w:r>
        <w:t>R6   LCI                  1,379,288 b/s   1,224,422 b/s  scrambled</w:t>
      </w:r>
    </w:p>
    <w:p w14:paraId="78B66243" w14:textId="77777777" w:rsidR="00351C20" w:rsidRDefault="00351C20" w:rsidP="00E233F7">
      <w:pPr>
        <w:pStyle w:val="Code"/>
      </w:pPr>
      <w:r>
        <w:t>R6   Eurosport            3,535,155 b/s   3,380,304 b/s  scrambled</w:t>
      </w:r>
    </w:p>
    <w:p w14:paraId="07E490B1" w14:textId="77777777" w:rsidR="00351C20" w:rsidRDefault="00351C20" w:rsidP="00E233F7">
      <w:pPr>
        <w:pStyle w:val="Code"/>
      </w:pPr>
      <w:r>
        <w:t>R6   TF6                  1,701,739 b/s   1,543,181 b/s  scrambled</w:t>
      </w:r>
    </w:p>
    <w:p w14:paraId="668F7C96" w14:textId="77777777" w:rsidR="00351C20" w:rsidRDefault="00351C20" w:rsidP="00E233F7">
      <w:pPr>
        <w:pStyle w:val="Code"/>
      </w:pPr>
      <w:r>
        <w:t>R6   TMC                  4,103,693 b/s   3,890,212 b/s  clear</w:t>
      </w:r>
    </w:p>
    <w:p w14:paraId="29AB7FBA" w14:textId="77777777" w:rsidR="0063472F" w:rsidRDefault="0063472F" w:rsidP="00B4767F">
      <w:pPr>
        <w:pStyle w:val="Heading3"/>
      </w:pPr>
      <w:bookmarkStart w:id="467" w:name="_Ref62212332"/>
      <w:bookmarkStart w:id="468" w:name="_Toc146211177"/>
      <w:r>
        <w:t>Analyzing the number of PCR per second</w:t>
      </w:r>
      <w:bookmarkEnd w:id="467"/>
      <w:bookmarkEnd w:id="468"/>
    </w:p>
    <w:p w14:paraId="334FD85D" w14:textId="72379C5D" w:rsidR="0063472F" w:rsidRDefault="00D85611" w:rsidP="0063472F">
      <w:r>
        <w:t>It is sometimes useful to get a complete overview of the number of PCR per second in each service of a network. The following script illustrates this. First,</w:t>
      </w:r>
      <w:r w:rsidR="00012974">
        <w:t xml:space="preserve"> you need to</w:t>
      </w:r>
      <w:r>
        <w:t xml:space="preserve"> analyze all TS in the network and get the result in </w:t>
      </w:r>
      <w:r w:rsidRPr="00012974">
        <w:rPr>
          <w:i/>
        </w:rPr>
        <w:t>normalized format</w:t>
      </w:r>
      <w:r>
        <w:t xml:space="preserve"> (see </w:t>
      </w:r>
      <w:r w:rsidR="00D57DD4">
        <w:fldChar w:fldCharType="begin"/>
      </w:r>
      <w:r>
        <w:instrText xml:space="preserve"> REF _Ref214353315 \r \h </w:instrText>
      </w:r>
      <w:r w:rsidR="00D57DD4">
        <w:fldChar w:fldCharType="separate"/>
      </w:r>
      <w:r w:rsidR="005909F0">
        <w:t>5.2.11</w:t>
      </w:r>
      <w:r w:rsidR="00D57DD4">
        <w:fldChar w:fldCharType="end"/>
      </w:r>
      <w:r>
        <w:t xml:space="preserve"> for an example). Then run the following script on all </w:t>
      </w:r>
      <w:r w:rsidR="00012974">
        <w:t xml:space="preserve">normalized </w:t>
      </w:r>
      <w:r>
        <w:t>analysis files.</w:t>
      </w:r>
    </w:p>
    <w:p w14:paraId="192C40CD" w14:textId="77777777" w:rsidR="00D85611" w:rsidRDefault="00D85611" w:rsidP="00E233F7">
      <w:pPr>
        <w:pStyle w:val="Code"/>
      </w:pPr>
      <w:r>
        <w:t xml:space="preserve">for file in $*; do </w:t>
      </w:r>
    </w:p>
    <w:p w14:paraId="51BECA38" w14:textId="77777777" w:rsidR="006456A9" w:rsidRDefault="00D85611" w:rsidP="00E233F7">
      <w:pPr>
        <w:pStyle w:val="Code"/>
      </w:pPr>
      <w:r>
        <w:lastRenderedPageBreak/>
        <w:t xml:space="preserve">    sec=$(grep '^ts:' $file | grep ':duration=' | </w:t>
      </w:r>
      <w:r w:rsidR="006456A9">
        <w:t>\</w:t>
      </w:r>
    </w:p>
    <w:p w14:paraId="1F60A6B4" w14:textId="77777777" w:rsidR="00D85611" w:rsidRDefault="006456A9" w:rsidP="00E233F7">
      <w:pPr>
        <w:pStyle w:val="Code"/>
      </w:pPr>
      <w:r>
        <w:t xml:space="preserve">          </w:t>
      </w:r>
      <w:r w:rsidR="00D85611">
        <w:t>sed -e 's/.*:duration=//' -e 's/:.*//')</w:t>
      </w:r>
    </w:p>
    <w:p w14:paraId="59E8117E" w14:textId="77777777" w:rsidR="00D85611" w:rsidRDefault="00D85611" w:rsidP="00E233F7">
      <w:pPr>
        <w:pStyle w:val="Code"/>
      </w:pPr>
      <w:r>
        <w:t xml:space="preserve">    if [[ "$sec" -gt 1 ]]; then</w:t>
      </w:r>
    </w:p>
    <w:p w14:paraId="36F40144" w14:textId="77777777" w:rsidR="00D85611" w:rsidRDefault="00D85611" w:rsidP="00E233F7">
      <w:pPr>
        <w:pStyle w:val="Code"/>
      </w:pPr>
      <w:r>
        <w:t xml:space="preserve">        grep '^service:' $file | grep ':pcrpid=' | grep ':name=' |</w:t>
      </w:r>
    </w:p>
    <w:p w14:paraId="49E15629" w14:textId="77777777" w:rsidR="00D85611" w:rsidRDefault="00D85611" w:rsidP="00E233F7">
      <w:pPr>
        <w:pStyle w:val="Code"/>
      </w:pPr>
      <w:r>
        <w:t xml:space="preserve">        while read line; do</w:t>
      </w:r>
    </w:p>
    <w:p w14:paraId="64B32F2B" w14:textId="77777777" w:rsidR="00D85611" w:rsidRDefault="00D85611" w:rsidP="00E233F7">
      <w:pPr>
        <w:pStyle w:val="Code"/>
      </w:pPr>
      <w:r>
        <w:t xml:space="preserve">            pid=$(sed &lt;&lt;&lt;$line -e 's/.*:pcrpid=//' -e 's/:.*//')</w:t>
      </w:r>
    </w:p>
    <w:p w14:paraId="49258160" w14:textId="77777777" w:rsidR="00D85611" w:rsidRDefault="00D85611" w:rsidP="00E233F7">
      <w:pPr>
        <w:pStyle w:val="Code"/>
      </w:pPr>
      <w:r>
        <w:t xml:space="preserve">            name=$(sed &lt;&lt;&lt;$line -e 's/.*:name=//')</w:t>
      </w:r>
    </w:p>
    <w:p w14:paraId="3EE12A46" w14:textId="77777777" w:rsidR="00BD6A89" w:rsidRDefault="00737042" w:rsidP="00E233F7">
      <w:pPr>
        <w:pStyle w:val="Code"/>
      </w:pPr>
      <w:r>
        <w:t xml:space="preserve">            </w:t>
      </w:r>
      <w:r w:rsidR="00D85611">
        <w:t xml:space="preserve">count=$(grep '^pid:' $file | grep ":pid=$pid:" | grep ':pcr=' | </w:t>
      </w:r>
      <w:r w:rsidR="00BD6A89">
        <w:t>\</w:t>
      </w:r>
    </w:p>
    <w:p w14:paraId="5F1F9692" w14:textId="77777777" w:rsidR="00D85611" w:rsidRDefault="00BD6A89" w:rsidP="00E233F7">
      <w:pPr>
        <w:pStyle w:val="Code"/>
      </w:pPr>
      <w:r>
        <w:t xml:space="preserve">                    </w:t>
      </w:r>
      <w:r w:rsidR="00D85611">
        <w:t>sed -e 's/.*:pcr=//' -e 's/:.*//')</w:t>
      </w:r>
    </w:p>
    <w:p w14:paraId="59E04265" w14:textId="77777777" w:rsidR="00D85611" w:rsidRDefault="00D85611" w:rsidP="00E233F7">
      <w:pPr>
        <w:pStyle w:val="Code"/>
      </w:pPr>
      <w:r>
        <w:t xml:space="preserve">            if [[ "$count" -ne 0 ]]; then</w:t>
      </w:r>
    </w:p>
    <w:p w14:paraId="0B5FF0FD" w14:textId="77777777" w:rsidR="006456A9" w:rsidRDefault="00D85611" w:rsidP="00E233F7">
      <w:pPr>
        <w:pStyle w:val="Code"/>
      </w:pPr>
      <w:r>
        <w:t xml:space="preserve">                printf "%4d PCR/s - %s\n" </w:t>
      </w:r>
      <w:r w:rsidR="006456A9">
        <w:t>\</w:t>
      </w:r>
    </w:p>
    <w:p w14:paraId="7AACDAA5" w14:textId="77777777" w:rsidR="00D85611" w:rsidRDefault="006456A9" w:rsidP="00E233F7">
      <w:pPr>
        <w:pStyle w:val="Code"/>
      </w:pPr>
      <w:r>
        <w:t xml:space="preserve">                       </w:t>
      </w:r>
      <w:r w:rsidR="00D85611">
        <w:t>$((($count + ($sec / 2)) / $sec)) "$name"</w:t>
      </w:r>
    </w:p>
    <w:p w14:paraId="544CE9BF" w14:textId="77777777" w:rsidR="00D85611" w:rsidRDefault="00D85611" w:rsidP="00E233F7">
      <w:pPr>
        <w:pStyle w:val="Code"/>
      </w:pPr>
      <w:r>
        <w:t xml:space="preserve">            fi</w:t>
      </w:r>
    </w:p>
    <w:p w14:paraId="25B01D54" w14:textId="77777777" w:rsidR="00D85611" w:rsidRDefault="00D85611" w:rsidP="00E233F7">
      <w:pPr>
        <w:pStyle w:val="Code"/>
      </w:pPr>
      <w:r>
        <w:t xml:space="preserve">        done</w:t>
      </w:r>
    </w:p>
    <w:p w14:paraId="7061EA4B" w14:textId="77777777" w:rsidR="00D85611" w:rsidRDefault="00D85611" w:rsidP="00E233F7">
      <w:pPr>
        <w:pStyle w:val="Code"/>
      </w:pPr>
      <w:r>
        <w:t xml:space="preserve">    fi</w:t>
      </w:r>
    </w:p>
    <w:p w14:paraId="776623B9" w14:textId="77777777" w:rsidR="00D85611" w:rsidRDefault="00D85611" w:rsidP="00E233F7">
      <w:pPr>
        <w:pStyle w:val="Code"/>
      </w:pPr>
      <w:r>
        <w:t>done | sort</w:t>
      </w:r>
    </w:p>
    <w:p w14:paraId="24756060" w14:textId="12E94F0F" w:rsidR="00340021" w:rsidRDefault="00340021" w:rsidP="0063472F">
      <w:pPr>
        <w:rPr>
          <w:lang w:val="en-GB"/>
        </w:rPr>
      </w:pPr>
      <w:r>
        <w:rPr>
          <w:lang w:val="en-GB"/>
        </w:rPr>
        <w:t xml:space="preserve">When used in conjunction with the makefile from </w:t>
      </w:r>
      <w:r w:rsidR="00D57DD4">
        <w:rPr>
          <w:lang w:val="en-GB"/>
        </w:rPr>
        <w:fldChar w:fldCharType="begin"/>
      </w:r>
      <w:r>
        <w:rPr>
          <w:lang w:val="en-GB"/>
        </w:rPr>
        <w:instrText xml:space="preserve"> REF _Ref214353315 \r \h </w:instrText>
      </w:r>
      <w:r w:rsidR="00D57DD4">
        <w:rPr>
          <w:lang w:val="en-GB"/>
        </w:rPr>
      </w:r>
      <w:r w:rsidR="00D57DD4">
        <w:rPr>
          <w:lang w:val="en-GB"/>
        </w:rPr>
        <w:fldChar w:fldCharType="separate"/>
      </w:r>
      <w:r w:rsidR="005909F0">
        <w:rPr>
          <w:lang w:val="en-GB"/>
        </w:rPr>
        <w:t>5.2.11</w:t>
      </w:r>
      <w:r w:rsidR="00D57DD4">
        <w:rPr>
          <w:lang w:val="en-GB"/>
        </w:rPr>
        <w:fldChar w:fldCharType="end"/>
      </w:r>
      <w:r>
        <w:rPr>
          <w:lang w:val="en-GB"/>
        </w:rPr>
        <w:t>, you get:</w:t>
      </w:r>
    </w:p>
    <w:p w14:paraId="45FF1991" w14:textId="77777777" w:rsidR="00340021" w:rsidRDefault="00340021" w:rsidP="00E233F7">
      <w:pPr>
        <w:pStyle w:val="Code"/>
      </w:pPr>
      <w:r>
        <w:t>make –f Makefile.tnt</w:t>
      </w:r>
    </w:p>
    <w:p w14:paraId="6684AF95" w14:textId="77777777" w:rsidR="00340021" w:rsidRDefault="00340021" w:rsidP="00E233F7">
      <w:pPr>
        <w:pStyle w:val="Code"/>
      </w:pPr>
      <w:r>
        <w:t>...</w:t>
      </w:r>
    </w:p>
    <w:p w14:paraId="0B50D427" w14:textId="77777777" w:rsidR="00340021" w:rsidRDefault="00340021" w:rsidP="00E233F7">
      <w:pPr>
        <w:pStyle w:val="Code"/>
      </w:pPr>
      <w:r>
        <w:t>pcrrate *.anl</w:t>
      </w:r>
    </w:p>
    <w:p w14:paraId="36E79AA9" w14:textId="77777777" w:rsidR="00340021" w:rsidRDefault="00340021" w:rsidP="00E233F7">
      <w:pPr>
        <w:pStyle w:val="Code"/>
      </w:pPr>
      <w:r>
        <w:t xml:space="preserve">  29 PCR/s - France 2 HD</w:t>
      </w:r>
    </w:p>
    <w:p w14:paraId="6E250B9A" w14:textId="77777777" w:rsidR="00340021" w:rsidRDefault="00340021" w:rsidP="00E233F7">
      <w:pPr>
        <w:pStyle w:val="Code"/>
      </w:pPr>
      <w:r>
        <w:t xml:space="preserve">  29 PCR/s - TF1 HD</w:t>
      </w:r>
    </w:p>
    <w:p w14:paraId="1E3AF45B" w14:textId="77777777" w:rsidR="00340021" w:rsidRDefault="00340021" w:rsidP="00E233F7">
      <w:pPr>
        <w:pStyle w:val="Code"/>
      </w:pPr>
      <w:r>
        <w:t xml:space="preserve">  30 PCR/s - ARTE</w:t>
      </w:r>
    </w:p>
    <w:p w14:paraId="56BCFFA1" w14:textId="77777777" w:rsidR="00340021" w:rsidRDefault="00340021" w:rsidP="00E233F7">
      <w:pPr>
        <w:pStyle w:val="Code"/>
      </w:pPr>
      <w:r>
        <w:t xml:space="preserve">  30 PCR/s - ARTE HD</w:t>
      </w:r>
    </w:p>
    <w:p w14:paraId="2BA7A2A6" w14:textId="77777777" w:rsidR="00340021" w:rsidRDefault="00340021" w:rsidP="00E233F7">
      <w:pPr>
        <w:pStyle w:val="Code"/>
      </w:pPr>
      <w:r>
        <w:t xml:space="preserve">  30 PCR/s - BFM TV</w:t>
      </w:r>
    </w:p>
    <w:p w14:paraId="59178801" w14:textId="77777777" w:rsidR="00340021" w:rsidRDefault="00340021" w:rsidP="00E233F7">
      <w:pPr>
        <w:pStyle w:val="Code"/>
      </w:pPr>
      <w:r>
        <w:t xml:space="preserve">  30 PCR/s - Canal 21</w:t>
      </w:r>
    </w:p>
    <w:p w14:paraId="76C97610" w14:textId="77777777" w:rsidR="00340021" w:rsidRDefault="00340021" w:rsidP="00E233F7">
      <w:pPr>
        <w:pStyle w:val="Code"/>
      </w:pPr>
      <w:r>
        <w:t xml:space="preserve">  30 PCR/s - CAP 24</w:t>
      </w:r>
    </w:p>
    <w:p w14:paraId="29C32CA4" w14:textId="77777777" w:rsidR="00340021" w:rsidRDefault="00340021" w:rsidP="00E233F7">
      <w:pPr>
        <w:pStyle w:val="Code"/>
      </w:pPr>
      <w:r>
        <w:t xml:space="preserve">  30 PCR/s - Direct 8</w:t>
      </w:r>
    </w:p>
    <w:p w14:paraId="3F94478D" w14:textId="77777777" w:rsidR="00340021" w:rsidRDefault="00340021" w:rsidP="00E233F7">
      <w:pPr>
        <w:pStyle w:val="Code"/>
      </w:pPr>
      <w:r>
        <w:t xml:space="preserve">  30 PCR/s - France 2</w:t>
      </w:r>
    </w:p>
    <w:p w14:paraId="3689BA00" w14:textId="77777777" w:rsidR="00340021" w:rsidRDefault="00340021" w:rsidP="00E233F7">
      <w:pPr>
        <w:pStyle w:val="Code"/>
      </w:pPr>
      <w:r>
        <w:t xml:space="preserve">  30 PCR/s - France 3</w:t>
      </w:r>
    </w:p>
    <w:p w14:paraId="5CB15A4E" w14:textId="77777777" w:rsidR="00340021" w:rsidRDefault="00340021" w:rsidP="00E233F7">
      <w:pPr>
        <w:pStyle w:val="Code"/>
      </w:pPr>
      <w:r>
        <w:t xml:space="preserve">  30 PCR/s - France 4</w:t>
      </w:r>
    </w:p>
    <w:p w14:paraId="1AE2470B" w14:textId="77777777" w:rsidR="00340021" w:rsidRDefault="00340021" w:rsidP="00E233F7">
      <w:pPr>
        <w:pStyle w:val="Code"/>
      </w:pPr>
      <w:r>
        <w:t xml:space="preserve">  30 PCR/s - France 5</w:t>
      </w:r>
    </w:p>
    <w:p w14:paraId="75CC2944" w14:textId="77777777" w:rsidR="00340021" w:rsidRDefault="00340021" w:rsidP="00E233F7">
      <w:pPr>
        <w:pStyle w:val="Code"/>
      </w:pPr>
      <w:r>
        <w:t xml:space="preserve">  30 PCR/s - .France Ô</w:t>
      </w:r>
    </w:p>
    <w:p w14:paraId="3457FF5A" w14:textId="77777777" w:rsidR="00340021" w:rsidRDefault="00340021" w:rsidP="00E233F7">
      <w:pPr>
        <w:pStyle w:val="Code"/>
      </w:pPr>
      <w:r>
        <w:t xml:space="preserve">  30 PCR/s - Gulli</w:t>
      </w:r>
    </w:p>
    <w:p w14:paraId="2EEBFE08" w14:textId="77777777" w:rsidR="00340021" w:rsidRDefault="00340021" w:rsidP="00E233F7">
      <w:pPr>
        <w:pStyle w:val="Code"/>
      </w:pPr>
      <w:r>
        <w:t xml:space="preserve">  30 PCR/s - IDF1</w:t>
      </w:r>
    </w:p>
    <w:p w14:paraId="2E7D46AF" w14:textId="77777777" w:rsidR="00340021" w:rsidRDefault="00340021" w:rsidP="00E233F7">
      <w:pPr>
        <w:pStyle w:val="Code"/>
      </w:pPr>
      <w:r>
        <w:t xml:space="preserve">  30 PCR/s - i&gt;TELE</w:t>
      </w:r>
    </w:p>
    <w:p w14:paraId="170D6FE2" w14:textId="77777777" w:rsidR="00340021" w:rsidRDefault="00340021" w:rsidP="00E233F7">
      <w:pPr>
        <w:pStyle w:val="Code"/>
      </w:pPr>
      <w:r>
        <w:t xml:space="preserve">  30 PCR/s - LCP</w:t>
      </w:r>
    </w:p>
    <w:p w14:paraId="7989EF70" w14:textId="77777777" w:rsidR="00340021" w:rsidRDefault="00340021" w:rsidP="00E233F7">
      <w:pPr>
        <w:pStyle w:val="Code"/>
      </w:pPr>
      <w:r>
        <w:t xml:space="preserve">  30 PCR/s - M6</w:t>
      </w:r>
    </w:p>
    <w:p w14:paraId="3BB3A0B0" w14:textId="77777777" w:rsidR="00340021" w:rsidRDefault="00340021" w:rsidP="00E233F7">
      <w:pPr>
        <w:pStyle w:val="Code"/>
      </w:pPr>
      <w:r>
        <w:t xml:space="preserve">  30 PCR/s - M6HD</w:t>
      </w:r>
    </w:p>
    <w:p w14:paraId="7528434C" w14:textId="77777777" w:rsidR="00340021" w:rsidRDefault="00340021" w:rsidP="00E233F7">
      <w:pPr>
        <w:pStyle w:val="Code"/>
      </w:pPr>
      <w:r>
        <w:t xml:space="preserve">  30 PCR/s - NRJ12</w:t>
      </w:r>
    </w:p>
    <w:p w14:paraId="24AA9FC4" w14:textId="77777777" w:rsidR="00340021" w:rsidRDefault="00340021" w:rsidP="00E233F7">
      <w:pPr>
        <w:pStyle w:val="Code"/>
      </w:pPr>
      <w:r>
        <w:t xml:space="preserve">  30 PCR/s - NRJ Paris</w:t>
      </w:r>
    </w:p>
    <w:p w14:paraId="40BFDE12" w14:textId="77777777" w:rsidR="00340021" w:rsidRDefault="00340021" w:rsidP="00E233F7">
      <w:pPr>
        <w:pStyle w:val="Code"/>
      </w:pPr>
      <w:r>
        <w:t xml:space="preserve">  30 PCR/s - NT1</w:t>
      </w:r>
    </w:p>
    <w:p w14:paraId="1BB73767" w14:textId="77777777" w:rsidR="00340021" w:rsidRDefault="00340021" w:rsidP="00E233F7">
      <w:pPr>
        <w:pStyle w:val="Code"/>
      </w:pPr>
      <w:r>
        <w:t xml:space="preserve">  30 PCR/s - Virgin 17</w:t>
      </w:r>
    </w:p>
    <w:p w14:paraId="5ED51C3E" w14:textId="77777777" w:rsidR="00340021" w:rsidRDefault="00340021" w:rsidP="00E233F7">
      <w:pPr>
        <w:pStyle w:val="Code"/>
      </w:pPr>
      <w:r>
        <w:t xml:space="preserve">  30 PCR/s - W9</w:t>
      </w:r>
    </w:p>
    <w:p w14:paraId="30A96EB6" w14:textId="77777777" w:rsidR="00340021" w:rsidRDefault="00340021" w:rsidP="00E233F7">
      <w:pPr>
        <w:pStyle w:val="Code"/>
      </w:pPr>
      <w:r>
        <w:t xml:space="preserve">  31 PCR/s - CANAL+</w:t>
      </w:r>
    </w:p>
    <w:p w14:paraId="6F08FD14" w14:textId="77777777" w:rsidR="00340021" w:rsidRDefault="00340021" w:rsidP="00E233F7">
      <w:pPr>
        <w:pStyle w:val="Code"/>
      </w:pPr>
      <w:r>
        <w:t xml:space="preserve">  31 PCR/s - TF1</w:t>
      </w:r>
    </w:p>
    <w:p w14:paraId="46E1D49D" w14:textId="77777777" w:rsidR="00340021" w:rsidRDefault="00340021" w:rsidP="00E233F7">
      <w:pPr>
        <w:pStyle w:val="Code"/>
      </w:pPr>
      <w:r>
        <w:t xml:space="preserve">  31 PCR/s - TMC</w:t>
      </w:r>
    </w:p>
    <w:p w14:paraId="60A657AF" w14:textId="77777777" w:rsidR="00340021" w:rsidRDefault="00340021" w:rsidP="00E233F7">
      <w:pPr>
        <w:pStyle w:val="Code"/>
      </w:pPr>
      <w:r>
        <w:t xml:space="preserve">  50 PCR/s - CANAL+ CINEMA</w:t>
      </w:r>
    </w:p>
    <w:p w14:paraId="687ECDCE" w14:textId="77777777" w:rsidR="00340021" w:rsidRDefault="00340021" w:rsidP="00E233F7">
      <w:pPr>
        <w:pStyle w:val="Code"/>
      </w:pPr>
      <w:r>
        <w:t xml:space="preserve">  50 PCR/s - CANAL J</w:t>
      </w:r>
    </w:p>
    <w:p w14:paraId="63AA53FE" w14:textId="77777777" w:rsidR="00340021" w:rsidRDefault="00340021" w:rsidP="00E233F7">
      <w:pPr>
        <w:pStyle w:val="Code"/>
      </w:pPr>
      <w:r>
        <w:t xml:space="preserve">  50 PCR/s - CANAL+ SPORT</w:t>
      </w:r>
    </w:p>
    <w:p w14:paraId="1865104A" w14:textId="77777777" w:rsidR="00340021" w:rsidRDefault="00340021" w:rsidP="00E233F7">
      <w:pPr>
        <w:pStyle w:val="Code"/>
      </w:pPr>
      <w:r>
        <w:t xml:space="preserve">  50 PCR/s - Eurosport</w:t>
      </w:r>
    </w:p>
    <w:p w14:paraId="782EB8A0" w14:textId="77777777" w:rsidR="00340021" w:rsidRDefault="00340021" w:rsidP="00E233F7">
      <w:pPr>
        <w:pStyle w:val="Code"/>
      </w:pPr>
      <w:r>
        <w:t xml:space="preserve">  50 PCR/s - LCI</w:t>
      </w:r>
    </w:p>
    <w:p w14:paraId="336DD8D9" w14:textId="77777777" w:rsidR="00340021" w:rsidRDefault="00340021" w:rsidP="00E233F7">
      <w:pPr>
        <w:pStyle w:val="Code"/>
      </w:pPr>
      <w:r>
        <w:t xml:space="preserve">  50 PCR/s - PARIS PREMIERE</w:t>
      </w:r>
    </w:p>
    <w:p w14:paraId="1824C717" w14:textId="77777777" w:rsidR="00340021" w:rsidRDefault="00340021" w:rsidP="00E233F7">
      <w:pPr>
        <w:pStyle w:val="Code"/>
      </w:pPr>
      <w:r>
        <w:t xml:space="preserve">  50 PCR/s - PLANETE</w:t>
      </w:r>
    </w:p>
    <w:p w14:paraId="55F6710E" w14:textId="77777777" w:rsidR="00340021" w:rsidRDefault="00340021" w:rsidP="00E233F7">
      <w:pPr>
        <w:pStyle w:val="Code"/>
      </w:pPr>
      <w:r>
        <w:t xml:space="preserve">  50 PCR/s - TF6</w:t>
      </w:r>
    </w:p>
    <w:p w14:paraId="6A5C0CA9" w14:textId="77777777" w:rsidR="00340021" w:rsidRDefault="00340021" w:rsidP="00E233F7">
      <w:pPr>
        <w:pStyle w:val="Code"/>
      </w:pPr>
      <w:r>
        <w:t xml:space="preserve">  50 PCR/s - TPS STAR</w:t>
      </w:r>
    </w:p>
    <w:p w14:paraId="685EA2C8" w14:textId="77777777" w:rsidR="00905AF9" w:rsidRDefault="0072203B" w:rsidP="00B4767F">
      <w:pPr>
        <w:pStyle w:val="Heading3"/>
      </w:pPr>
      <w:bookmarkStart w:id="469" w:name="_Toc146211178"/>
      <w:r>
        <w:t>Injecting a System Software Update (SSU) service</w:t>
      </w:r>
      <w:bookmarkEnd w:id="469"/>
    </w:p>
    <w:p w14:paraId="1197C85F" w14:textId="3006B28A" w:rsidR="0072203B" w:rsidRDefault="0072203B" w:rsidP="0072203B">
      <w:r>
        <w:t>This example illustrates how to inject a new System Software Update (SSU) service into a transport stream</w:t>
      </w:r>
      <w:r w:rsidR="002B6B49">
        <w:t xml:space="preserve"> as defined in </w:t>
      </w:r>
      <w:r w:rsidR="00D57DD4">
        <w:fldChar w:fldCharType="begin"/>
      </w:r>
      <w:r w:rsidR="002B6B49">
        <w:instrText xml:space="preserve"> REF _Ref201665788 \r \h </w:instrText>
      </w:r>
      <w:r w:rsidR="00D57DD4">
        <w:fldChar w:fldCharType="separate"/>
      </w:r>
      <w:r w:rsidR="005909F0">
        <w:t>[8]</w:t>
      </w:r>
      <w:r w:rsidR="00D57DD4">
        <w:fldChar w:fldCharType="end"/>
      </w:r>
      <w:r>
        <w:t xml:space="preserve">. This type of </w:t>
      </w:r>
      <w:r w:rsidR="002B6B49">
        <w:t>procedure</w:t>
      </w:r>
      <w:r>
        <w:t xml:space="preserve"> can be</w:t>
      </w:r>
      <w:r w:rsidR="002B6B49">
        <w:t xml:space="preserve"> used to test the SSU capabilities</w:t>
      </w:r>
      <w:r>
        <w:t xml:space="preserve"> of a Set Top Box in real conditions, using a live transport stream.</w:t>
      </w:r>
    </w:p>
    <w:p w14:paraId="06EEA5B4" w14:textId="77777777" w:rsidR="0072203B" w:rsidRDefault="0072203B" w:rsidP="0072203B">
      <w:r>
        <w:lastRenderedPageBreak/>
        <w:t>The test is the following:</w:t>
      </w:r>
    </w:p>
    <w:p w14:paraId="0C579EEB" w14:textId="77777777" w:rsidR="0072203B" w:rsidRDefault="0072203B" w:rsidP="0072203B">
      <w:pPr>
        <w:pStyle w:val="ListBullet"/>
      </w:pPr>
      <w:r>
        <w:t>A DVB-T transport stream is received on UHF channel 24.</w:t>
      </w:r>
    </w:p>
    <w:p w14:paraId="18785D83" w14:textId="77777777" w:rsidR="0072203B" w:rsidRDefault="0072203B" w:rsidP="0072203B">
      <w:pPr>
        <w:pStyle w:val="ListBullet"/>
      </w:pPr>
      <w:r>
        <w:t>This transport stream has at least 56 kb/s of stuffing packets</w:t>
      </w:r>
      <w:r w:rsidR="00FB3ED8">
        <w:t xml:space="preserve"> (much more actually)</w:t>
      </w:r>
      <w:r>
        <w:t xml:space="preserve">. Our </w:t>
      </w:r>
      <w:r w:rsidRPr="0072203B">
        <w:rPr>
          <w:i/>
        </w:rPr>
        <w:t>tsp</w:t>
      </w:r>
      <w:r>
        <w:t xml:space="preserve"> command steals 56 kb/s of stuffing and replaces them with a new service (16 kb/s for the new service’s PMT and 40 kb/s for the SSU data PID).</w:t>
      </w:r>
    </w:p>
    <w:p w14:paraId="5CA830A5" w14:textId="77777777" w:rsidR="002B6B49" w:rsidRDefault="0072203B" w:rsidP="006D0AC7">
      <w:pPr>
        <w:pStyle w:val="ListBullet"/>
      </w:pPr>
      <w:r>
        <w:t>The STB software provider delivers three types of SSU tables: a DSI, a DII and a lot of DDB’</w:t>
      </w:r>
      <w:r w:rsidR="002B6B49">
        <w:t xml:space="preserve">s. The tables are provided as binary files containing the sections. There is one file </w:t>
      </w:r>
      <w:r w:rsidR="002B6B49" w:rsidRPr="002B6B49">
        <w:rPr>
          <w:rFonts w:ascii="Consolas" w:hAnsi="Consolas" w:cs="Consolas"/>
        </w:rPr>
        <w:t>dsi.bin</w:t>
      </w:r>
      <w:r w:rsidR="002B6B49">
        <w:t xml:space="preserve"> containing the DSI section, one file </w:t>
      </w:r>
      <w:r w:rsidR="002B6B49" w:rsidRPr="002B6B49">
        <w:rPr>
          <w:rFonts w:ascii="Consolas" w:hAnsi="Consolas" w:cs="Consolas"/>
        </w:rPr>
        <w:t>dii.bin</w:t>
      </w:r>
      <w:r w:rsidR="002B6B49">
        <w:t xml:space="preserve"> containing the DII section and one file </w:t>
      </w:r>
      <w:r w:rsidR="002B6B49" w:rsidRPr="002B6B49">
        <w:rPr>
          <w:rFonts w:ascii="Consolas" w:hAnsi="Consolas" w:cs="Consolas"/>
        </w:rPr>
        <w:t>ddb.bin</w:t>
      </w:r>
      <w:r w:rsidR="002B6B49">
        <w:t xml:space="preserve"> containing all DDB sections.</w:t>
      </w:r>
    </w:p>
    <w:p w14:paraId="3B5F23C7" w14:textId="77777777" w:rsidR="006D0AC7" w:rsidRDefault="0072203B" w:rsidP="006D0AC7">
      <w:pPr>
        <w:pStyle w:val="ListBullet"/>
      </w:pPr>
      <w:r>
        <w:t xml:space="preserve">These tables </w:t>
      </w:r>
      <w:r w:rsidR="006D0AC7">
        <w:t xml:space="preserve">are multiplexed in the same SSU data PID but </w:t>
      </w:r>
      <w:r>
        <w:t>have different repetition rates constraints. Here, we use 14 seconds for the DSI and 60 seconds for the DII. The DDB use the rest of the</w:t>
      </w:r>
      <w:r w:rsidR="006D0AC7">
        <w:t xml:space="preserve"> available bitrate in the SSU data PID.</w:t>
      </w:r>
    </w:p>
    <w:p w14:paraId="4BEC4A1B" w14:textId="77777777" w:rsidR="002B6B49" w:rsidRDefault="002B6B49" w:rsidP="006D0AC7">
      <w:pPr>
        <w:pStyle w:val="ListBullet"/>
      </w:pPr>
      <w:r>
        <w:t xml:space="preserve">After analysis of the transport stream, the new SSU service will use the service id </w:t>
      </w:r>
      <w:r w:rsidRPr="002B6B49">
        <w:rPr>
          <w:rFonts w:ascii="Consolas" w:hAnsi="Consolas" w:cs="Consolas"/>
        </w:rPr>
        <w:t>0x04F0</w:t>
      </w:r>
      <w:r>
        <w:t xml:space="preserve"> and PID values </w:t>
      </w:r>
      <w:r w:rsidRPr="002B6B49">
        <w:rPr>
          <w:rFonts w:ascii="Consolas" w:hAnsi="Consolas" w:cs="Consolas"/>
        </w:rPr>
        <w:t>0x1F00</w:t>
      </w:r>
      <w:r>
        <w:t xml:space="preserve"> (SSU data) and </w:t>
      </w:r>
      <w:r w:rsidRPr="002B6B49">
        <w:rPr>
          <w:rFonts w:ascii="Consolas" w:hAnsi="Consolas" w:cs="Consolas"/>
        </w:rPr>
        <w:t>0x1F01</w:t>
      </w:r>
      <w:r>
        <w:t xml:space="preserve"> (PMT). These values are chosen since they are not used in the original transport stream.</w:t>
      </w:r>
    </w:p>
    <w:p w14:paraId="42E3CC38" w14:textId="77777777" w:rsidR="002B6B49" w:rsidRDefault="002B6B49" w:rsidP="006D0AC7">
      <w:pPr>
        <w:pStyle w:val="ListBullet"/>
      </w:pPr>
      <w:r>
        <w:t>The resulting transport stream with the added SSU service in sent to an embedded Dektec OFDM modulator on the same frequency as the original service.</w:t>
      </w:r>
      <w:r w:rsidR="00FB3ED8">
        <w:t xml:space="preserve"> The output of the modulator can be directly connected to a STB.</w:t>
      </w:r>
    </w:p>
    <w:p w14:paraId="381E5517" w14:textId="77777777" w:rsidR="002B6B49" w:rsidRDefault="002B6B49" w:rsidP="002B6B49">
      <w:r>
        <w:t xml:space="preserve">The PMT of the service </w:t>
      </w:r>
      <w:r w:rsidR="00B93087">
        <w:t xml:space="preserve">is defined as follow </w:t>
      </w:r>
      <w:r>
        <w:t xml:space="preserve">in file </w:t>
      </w:r>
      <w:r w:rsidRPr="00CE6802">
        <w:rPr>
          <w:rStyle w:val="Codeintext"/>
        </w:rPr>
        <w:t>pmt.</w:t>
      </w:r>
      <w:r w:rsidR="00B93087" w:rsidRPr="00CE6802">
        <w:rPr>
          <w:rStyle w:val="Codeintext"/>
        </w:rPr>
        <w:t>xml</w:t>
      </w:r>
      <w:r w:rsidR="00293E1A">
        <w:t>:</w:t>
      </w:r>
    </w:p>
    <w:p w14:paraId="7EB31789" w14:textId="77777777" w:rsidR="00B93087" w:rsidRPr="00B93087" w:rsidRDefault="00B93087" w:rsidP="00B93087">
      <w:pPr>
        <w:pStyle w:val="Code"/>
        <w:rPr>
          <w:lang w:val="en-US"/>
        </w:rPr>
      </w:pPr>
      <w:r w:rsidRPr="00B93087">
        <w:rPr>
          <w:lang w:val="en-US"/>
        </w:rPr>
        <w:t>&lt;?xml version="1.0" encoding="UTF-8"?&gt;</w:t>
      </w:r>
    </w:p>
    <w:p w14:paraId="379AEE36" w14:textId="77777777" w:rsidR="00B93087" w:rsidRPr="00B93087" w:rsidRDefault="00B93087" w:rsidP="00B93087">
      <w:pPr>
        <w:pStyle w:val="Code"/>
        <w:rPr>
          <w:lang w:val="en-US"/>
        </w:rPr>
      </w:pPr>
      <w:r w:rsidRPr="00B93087">
        <w:rPr>
          <w:lang w:val="en-US"/>
        </w:rPr>
        <w:t>&lt;tsduck&gt;</w:t>
      </w:r>
    </w:p>
    <w:p w14:paraId="4DB168CE" w14:textId="77777777" w:rsidR="00B93087" w:rsidRPr="00B93087" w:rsidRDefault="00B93087" w:rsidP="00B93087">
      <w:pPr>
        <w:pStyle w:val="Code"/>
        <w:rPr>
          <w:lang w:val="en-US"/>
        </w:rPr>
      </w:pPr>
      <w:r w:rsidRPr="00B93087">
        <w:rPr>
          <w:lang w:val="en-US"/>
        </w:rPr>
        <w:t xml:space="preserve">  &lt;PMT service_id="0x04F0"&gt;</w:t>
      </w:r>
    </w:p>
    <w:p w14:paraId="2A0E82D9" w14:textId="77777777" w:rsidR="00B93087" w:rsidRPr="00B93087" w:rsidRDefault="00B93087" w:rsidP="00B93087">
      <w:pPr>
        <w:pStyle w:val="Code"/>
        <w:rPr>
          <w:lang w:val="en-US"/>
        </w:rPr>
      </w:pPr>
      <w:r w:rsidRPr="00B93087">
        <w:rPr>
          <w:lang w:val="en-US"/>
        </w:rPr>
        <w:t xml:space="preserve">    &lt;component elementary_PID="0x1F00" stream_type="0x0B"&gt;</w:t>
      </w:r>
    </w:p>
    <w:p w14:paraId="09BE9AC6" w14:textId="77777777" w:rsidR="00B93087" w:rsidRPr="00B93087" w:rsidRDefault="00B93087" w:rsidP="00B93087">
      <w:pPr>
        <w:pStyle w:val="Code"/>
        <w:rPr>
          <w:lang w:val="en-US"/>
        </w:rPr>
      </w:pPr>
      <w:r w:rsidRPr="00B93087">
        <w:rPr>
          <w:lang w:val="en-US"/>
        </w:rPr>
        <w:t xml:space="preserve">      &lt;data_broadcast_id_de</w:t>
      </w:r>
      <w:r>
        <w:rPr>
          <w:lang w:val="en-US"/>
        </w:rPr>
        <w:t>scriptor data_broadcast_id="0x00</w:t>
      </w:r>
      <w:r w:rsidRPr="00B93087">
        <w:rPr>
          <w:lang w:val="en-US"/>
        </w:rPr>
        <w:t>0A"&gt;</w:t>
      </w:r>
    </w:p>
    <w:p w14:paraId="70444C88" w14:textId="77777777" w:rsidR="00B93087" w:rsidRPr="00B93087" w:rsidRDefault="00B93087" w:rsidP="00B93087">
      <w:pPr>
        <w:pStyle w:val="Code"/>
        <w:rPr>
          <w:lang w:val="en-US"/>
        </w:rPr>
      </w:pPr>
      <w:r w:rsidRPr="00B93087">
        <w:rPr>
          <w:lang w:val="en-US"/>
        </w:rPr>
        <w:t xml:space="preserve">        &lt;selector_bytes&gt;</w:t>
      </w:r>
    </w:p>
    <w:p w14:paraId="0738FCDD" w14:textId="77777777" w:rsidR="00B93087" w:rsidRPr="00B93087" w:rsidRDefault="00B93087" w:rsidP="00B93087">
      <w:pPr>
        <w:pStyle w:val="Code"/>
        <w:rPr>
          <w:lang w:val="en-US"/>
        </w:rPr>
      </w:pPr>
      <w:r w:rsidRPr="00B93087">
        <w:rPr>
          <w:lang w:val="en-US"/>
        </w:rPr>
        <w:t xml:space="preserve">          0C 00 12 22 F1 DF 06 FF FF FF FF F0 F0</w:t>
      </w:r>
    </w:p>
    <w:p w14:paraId="30495CB7" w14:textId="77777777" w:rsidR="00B93087" w:rsidRPr="00B93087" w:rsidRDefault="00B93087" w:rsidP="00B93087">
      <w:pPr>
        <w:pStyle w:val="Code"/>
        <w:rPr>
          <w:lang w:val="en-US"/>
        </w:rPr>
      </w:pPr>
      <w:r w:rsidRPr="00B93087">
        <w:rPr>
          <w:lang w:val="en-US"/>
        </w:rPr>
        <w:t xml:space="preserve">        &lt;/selector_bytes&gt;</w:t>
      </w:r>
    </w:p>
    <w:p w14:paraId="09769553" w14:textId="77777777" w:rsidR="00B93087" w:rsidRPr="00B93087" w:rsidRDefault="00B93087" w:rsidP="00B93087">
      <w:pPr>
        <w:pStyle w:val="Code"/>
        <w:rPr>
          <w:lang w:val="en-US"/>
        </w:rPr>
      </w:pPr>
      <w:r w:rsidRPr="00B93087">
        <w:rPr>
          <w:lang w:val="en-US"/>
        </w:rPr>
        <w:t xml:space="preserve">      &lt;/data_broadcast_id_descriptor&gt;</w:t>
      </w:r>
    </w:p>
    <w:p w14:paraId="254B5783" w14:textId="77777777" w:rsidR="00B93087" w:rsidRPr="00B93087" w:rsidRDefault="00B93087" w:rsidP="00B93087">
      <w:pPr>
        <w:pStyle w:val="Code"/>
        <w:rPr>
          <w:lang w:val="en-US"/>
        </w:rPr>
      </w:pPr>
      <w:r w:rsidRPr="00B93087">
        <w:rPr>
          <w:lang w:val="en-US"/>
        </w:rPr>
        <w:t xml:space="preserve">    &lt;/component&gt;</w:t>
      </w:r>
    </w:p>
    <w:p w14:paraId="56690592" w14:textId="77777777" w:rsidR="00B93087" w:rsidRPr="00B93087" w:rsidRDefault="00B93087" w:rsidP="00B93087">
      <w:pPr>
        <w:pStyle w:val="Code"/>
        <w:rPr>
          <w:lang w:val="en-US"/>
        </w:rPr>
      </w:pPr>
      <w:r w:rsidRPr="00B93087">
        <w:rPr>
          <w:lang w:val="en-US"/>
        </w:rPr>
        <w:t xml:space="preserve">  &lt;/PMT&gt;</w:t>
      </w:r>
    </w:p>
    <w:p w14:paraId="160788BC" w14:textId="77777777" w:rsidR="00B93087" w:rsidRPr="00B93087" w:rsidRDefault="00B93087" w:rsidP="00B93087">
      <w:pPr>
        <w:pStyle w:val="Code"/>
        <w:rPr>
          <w:lang w:val="en-US"/>
        </w:rPr>
      </w:pPr>
      <w:r w:rsidRPr="00B93087">
        <w:rPr>
          <w:lang w:val="en-US"/>
        </w:rPr>
        <w:t xml:space="preserve">  </w:t>
      </w:r>
    </w:p>
    <w:p w14:paraId="3A154DD8" w14:textId="77777777" w:rsidR="00B93087" w:rsidRPr="00B93087" w:rsidRDefault="00B93087" w:rsidP="00B93087">
      <w:pPr>
        <w:pStyle w:val="Code"/>
        <w:rPr>
          <w:lang w:val="en-US"/>
        </w:rPr>
      </w:pPr>
      <w:r w:rsidRPr="00B93087">
        <w:rPr>
          <w:lang w:val="en-US"/>
        </w:rPr>
        <w:t>&lt;/tsduck&gt;</w:t>
      </w:r>
    </w:p>
    <w:p w14:paraId="5E581E20" w14:textId="77777777" w:rsidR="00B93087" w:rsidRDefault="00B93087" w:rsidP="00B93087">
      <w:r>
        <w:t>In this example, the specified OUI value and selector bytes are those which are used by Logiways SSU on Skardin-based STB.</w:t>
      </w:r>
    </w:p>
    <w:p w14:paraId="7588967A" w14:textId="77777777" w:rsidR="00B93087" w:rsidRDefault="00B93087" w:rsidP="00B93087">
      <w:r>
        <w:t xml:space="preserve">The binary version of the PMT is generated in file </w:t>
      </w:r>
      <w:r w:rsidRPr="00CE6802">
        <w:rPr>
          <w:rStyle w:val="Codeintext"/>
        </w:rPr>
        <w:t>pmt.bin</w:t>
      </w:r>
      <w:r w:rsidRPr="00B93087">
        <w:t xml:space="preserve"> </w:t>
      </w:r>
      <w:r>
        <w:t>by the table compiler:</w:t>
      </w:r>
    </w:p>
    <w:p w14:paraId="1401B2E5" w14:textId="77777777" w:rsidR="00905AF9" w:rsidRDefault="00B93087" w:rsidP="00E233F7">
      <w:pPr>
        <w:pStyle w:val="Code"/>
      </w:pPr>
      <w:r>
        <w:t>t</w:t>
      </w:r>
      <w:r w:rsidR="0072203B" w:rsidRPr="0072203B">
        <w:t>s</w:t>
      </w:r>
      <w:r>
        <w:t>tabcomp pmt.xml</w:t>
      </w:r>
    </w:p>
    <w:p w14:paraId="2038B650" w14:textId="77777777" w:rsidR="0072203B" w:rsidRDefault="002B6B49" w:rsidP="002B6B49">
      <w:r>
        <w:t xml:space="preserve">The files </w:t>
      </w:r>
      <w:r w:rsidRPr="00CE6802">
        <w:rPr>
          <w:rStyle w:val="Codeintext"/>
        </w:rPr>
        <w:t>pmt.bin</w:t>
      </w:r>
      <w:r>
        <w:t xml:space="preserve">, </w:t>
      </w:r>
      <w:r w:rsidRPr="00CE6802">
        <w:rPr>
          <w:rStyle w:val="Codeintext"/>
        </w:rPr>
        <w:t>dsi.bin</w:t>
      </w:r>
      <w:r>
        <w:t xml:space="preserve">, </w:t>
      </w:r>
      <w:r w:rsidRPr="00CE6802">
        <w:rPr>
          <w:rStyle w:val="Codeintext"/>
        </w:rPr>
        <w:t>dii.bin</w:t>
      </w:r>
      <w:r>
        <w:t xml:space="preserve"> and </w:t>
      </w:r>
      <w:r w:rsidRPr="00CE6802">
        <w:rPr>
          <w:rStyle w:val="Codeintext"/>
        </w:rPr>
        <w:t>ddb.bin</w:t>
      </w:r>
      <w:r>
        <w:t xml:space="preserve"> are injected in the transport stream using the following command</w:t>
      </w:r>
      <w:r w:rsidR="00293E1A">
        <w:t>:</w:t>
      </w:r>
    </w:p>
    <w:p w14:paraId="3AB6DA9A" w14:textId="77777777" w:rsidR="0072203B" w:rsidRDefault="0072203B" w:rsidP="00E233F7">
      <w:pPr>
        <w:pStyle w:val="Code"/>
      </w:pPr>
      <w:r>
        <w:t>tsp -I dvb -u 24 \</w:t>
      </w:r>
    </w:p>
    <w:p w14:paraId="13ED20FC" w14:textId="77777777" w:rsidR="0072203B" w:rsidRDefault="0072203B" w:rsidP="00E233F7">
      <w:pPr>
        <w:pStyle w:val="Code"/>
      </w:pPr>
      <w:r>
        <w:t xml:space="preserve">    -P pa</w:t>
      </w:r>
      <w:r w:rsidR="00F0634D">
        <w:t>t</w:t>
      </w:r>
      <w:r>
        <w:t xml:space="preserve"> -v 31 -a 0x04F0/0x1F01 \</w:t>
      </w:r>
    </w:p>
    <w:p w14:paraId="0B1731A0" w14:textId="77777777" w:rsidR="0072203B" w:rsidRDefault="0072203B" w:rsidP="00E233F7">
      <w:pPr>
        <w:pStyle w:val="Code"/>
      </w:pPr>
      <w:r>
        <w:t xml:space="preserve">    -P inject -b 16000 -p 0x1F01 -s pmt.bin \</w:t>
      </w:r>
    </w:p>
    <w:p w14:paraId="13D784F2" w14:textId="77777777" w:rsidR="0072203B" w:rsidRDefault="0072203B" w:rsidP="00E233F7">
      <w:pPr>
        <w:pStyle w:val="Code"/>
      </w:pPr>
      <w:r>
        <w:t xml:space="preserve">    -P inject -b 40000 -p 0x1F00 -s dsi.bin=14000 dii.bin=60000 ddb.bin \</w:t>
      </w:r>
    </w:p>
    <w:p w14:paraId="4E13E5C5" w14:textId="77777777" w:rsidR="0072203B" w:rsidRDefault="0072203B" w:rsidP="00E233F7">
      <w:pPr>
        <w:pStyle w:val="Code"/>
      </w:pPr>
      <w:r>
        <w:t xml:space="preserve">    -O dektec -u 24 --convolution 2/3 --guard 1/32</w:t>
      </w:r>
    </w:p>
    <w:p w14:paraId="6C6296B2" w14:textId="77777777" w:rsidR="0039121A" w:rsidRDefault="0039121A" w:rsidP="0039121A">
      <w:r>
        <w:t>Notes: We have previously checked in the TS that the PAT ver</w:t>
      </w:r>
      <w:r w:rsidR="00470746">
        <w:t>sion wa</w:t>
      </w:r>
      <w:r>
        <w:t xml:space="preserve">s not 31. By assigning the new </w:t>
      </w:r>
      <w:r w:rsidR="00470746">
        <w:t>version</w:t>
      </w:r>
      <w:r>
        <w:t xml:space="preserve"> 31 to the PAT, we state that the content of the PAT has changed.</w:t>
      </w:r>
      <w:r w:rsidR="00B13EF4">
        <w:t xml:space="preserve"> Thus, the STB will analyz</w:t>
      </w:r>
      <w:r w:rsidR="00BA6895">
        <w:t>e</w:t>
      </w:r>
      <w:r w:rsidR="00B13EF4">
        <w:t xml:space="preserve"> it again and will discover the new service.</w:t>
      </w:r>
    </w:p>
    <w:p w14:paraId="1D3C2C98" w14:textId="77777777" w:rsidR="00470746" w:rsidRDefault="00470746" w:rsidP="0039121A">
      <w:r>
        <w:t>In the case were the transport stream does not initially contain enough stuffing to inject the SSU service, it is possible to remove a service and replace it with stuffing. In the following command, the service named AB1 is first replaced by stuffing, representing a stuffing increase of 4 Mb/s.</w:t>
      </w:r>
    </w:p>
    <w:p w14:paraId="2887757F" w14:textId="77777777" w:rsidR="00470746" w:rsidRDefault="00470746" w:rsidP="00E233F7">
      <w:pPr>
        <w:pStyle w:val="Code"/>
      </w:pPr>
      <w:r>
        <w:t>tsp -I dvb -u 24 \</w:t>
      </w:r>
    </w:p>
    <w:p w14:paraId="6FB35E67" w14:textId="77777777" w:rsidR="00470746" w:rsidRPr="00470746" w:rsidRDefault="00470746" w:rsidP="00E233F7">
      <w:pPr>
        <w:pStyle w:val="Code"/>
      </w:pPr>
      <w:r w:rsidRPr="00470746">
        <w:lastRenderedPageBreak/>
        <w:t xml:space="preserve">    -P svremove </w:t>
      </w:r>
      <w:r w:rsidR="00275A65">
        <w:t xml:space="preserve">–s </w:t>
      </w:r>
      <w:r w:rsidRPr="00470746">
        <w:t>AB1 \</w:t>
      </w:r>
    </w:p>
    <w:p w14:paraId="4F398A61" w14:textId="77777777" w:rsidR="00470746" w:rsidRDefault="00470746" w:rsidP="00E233F7">
      <w:pPr>
        <w:pStyle w:val="Code"/>
      </w:pPr>
      <w:r>
        <w:t xml:space="preserve">    -P pa</w:t>
      </w:r>
      <w:r w:rsidR="00F0634D">
        <w:t>t</w:t>
      </w:r>
      <w:r>
        <w:t xml:space="preserve"> -v 31 -a 0x04F0/0x1F01 \</w:t>
      </w:r>
    </w:p>
    <w:p w14:paraId="6D7E99E8" w14:textId="77777777" w:rsidR="00470746" w:rsidRDefault="00470746" w:rsidP="00E233F7">
      <w:pPr>
        <w:pStyle w:val="Code"/>
      </w:pPr>
      <w:r>
        <w:t xml:space="preserve">    -P inject -b 16000 -p 0x1F01 -s pmt.bin \</w:t>
      </w:r>
    </w:p>
    <w:p w14:paraId="2CE33DFD" w14:textId="77777777" w:rsidR="00470746" w:rsidRDefault="00470746" w:rsidP="00E233F7">
      <w:pPr>
        <w:pStyle w:val="Code"/>
      </w:pPr>
      <w:r>
        <w:t xml:space="preserve">    -P inject -b 40000 -p 0x1F00 -s dsi.bin=14000 dii.bin=60000 ddb.bin \</w:t>
      </w:r>
    </w:p>
    <w:p w14:paraId="24CDCB2F" w14:textId="77777777" w:rsidR="00470746" w:rsidRDefault="00470746" w:rsidP="00E233F7">
      <w:pPr>
        <w:pStyle w:val="Code"/>
      </w:pPr>
      <w:r>
        <w:t xml:space="preserve">    -O dektec -u 24 --convolution 2/3 --guard 1/32</w:t>
      </w:r>
    </w:p>
    <w:p w14:paraId="05F88D5D" w14:textId="77777777" w:rsidR="008C4C35" w:rsidRDefault="008C4C35" w:rsidP="00B4767F">
      <w:pPr>
        <w:pStyle w:val="Heading3"/>
      </w:pPr>
      <w:bookmarkStart w:id="470" w:name="_Ref206408360"/>
      <w:bookmarkStart w:id="471" w:name="_Toc146211179"/>
      <w:r>
        <w:t>Analyzing EPG data</w:t>
      </w:r>
      <w:bookmarkEnd w:id="470"/>
      <w:bookmarkEnd w:id="471"/>
    </w:p>
    <w:p w14:paraId="2B53E09C" w14:textId="77777777" w:rsidR="008C4C35" w:rsidRDefault="008C4C35" w:rsidP="008C4C35">
      <w:r>
        <w:t>This example illustrates how to analyze EIT sections and report which service supports EPG data (EIT schedule) and for how many days. The command analyzes the content of UHF channel 27 (DVB-T) during 30 seconds and reports a summary of EIT analysis.</w:t>
      </w:r>
    </w:p>
    <w:p w14:paraId="4BDC8083" w14:textId="77777777" w:rsidR="008C4C35" w:rsidRDefault="008C4C35" w:rsidP="00E233F7">
      <w:pPr>
        <w:pStyle w:val="Code"/>
      </w:pPr>
      <w:r>
        <w:t>$ tsp -I dvb -u 27 -P until -s 30 -P eit -O drop</w:t>
      </w:r>
    </w:p>
    <w:p w14:paraId="653AF223" w14:textId="77777777" w:rsidR="008C4C35" w:rsidRDefault="008C4C35" w:rsidP="00E233F7">
      <w:pPr>
        <w:pStyle w:val="Code"/>
      </w:pPr>
      <w:r>
        <w:t>Summary</w:t>
      </w:r>
    </w:p>
    <w:p w14:paraId="21680CAC" w14:textId="77777777" w:rsidR="008C4C35" w:rsidRDefault="008C4C35" w:rsidP="00E233F7">
      <w:pPr>
        <w:pStyle w:val="Code"/>
      </w:pPr>
      <w:r>
        <w:t>-------</w:t>
      </w:r>
    </w:p>
    <w:p w14:paraId="2FBAE1CD" w14:textId="77777777" w:rsidR="008C4C35" w:rsidRDefault="008C4C35" w:rsidP="00E233F7">
      <w:pPr>
        <w:pStyle w:val="Code"/>
      </w:pPr>
      <w:r>
        <w:t>TS id:         3 (0x0003)</w:t>
      </w:r>
    </w:p>
    <w:p w14:paraId="2F753B9B" w14:textId="77777777" w:rsidR="008C4C35" w:rsidRDefault="008C4C35" w:rsidP="00E233F7">
      <w:pPr>
        <w:pStyle w:val="Code"/>
      </w:pPr>
      <w:r>
        <w:t>Last UTC:      2008/08/13 14:19:28</w:t>
      </w:r>
    </w:p>
    <w:p w14:paraId="3F7C83BF" w14:textId="77777777" w:rsidR="008C4C35" w:rsidRDefault="008C4C35" w:rsidP="00E233F7">
      <w:pPr>
        <w:pStyle w:val="Code"/>
      </w:pPr>
      <w:r>
        <w:t>EITp/f actual: 186</w:t>
      </w:r>
    </w:p>
    <w:p w14:paraId="26D71972" w14:textId="77777777" w:rsidR="008C4C35" w:rsidRDefault="008C4C35" w:rsidP="00E233F7">
      <w:pPr>
        <w:pStyle w:val="Code"/>
      </w:pPr>
      <w:r>
        <w:t>EITp/f other:  435</w:t>
      </w:r>
    </w:p>
    <w:p w14:paraId="24F7E2D6" w14:textId="77777777" w:rsidR="008C4C35" w:rsidRDefault="008C4C35" w:rsidP="00E233F7">
      <w:pPr>
        <w:pStyle w:val="Code"/>
      </w:pPr>
      <w:r>
        <w:t>EITs actual:   461</w:t>
      </w:r>
    </w:p>
    <w:p w14:paraId="54C5FCF7" w14:textId="77777777" w:rsidR="008C4C35" w:rsidRDefault="008C4C35" w:rsidP="00E233F7">
      <w:pPr>
        <w:pStyle w:val="Code"/>
      </w:pPr>
      <w:r>
        <w:t>EITs other:    0</w:t>
      </w:r>
    </w:p>
    <w:p w14:paraId="4A8665AC" w14:textId="77777777" w:rsidR="008C4C35" w:rsidRDefault="008C4C35" w:rsidP="00E233F7">
      <w:pPr>
        <w:pStyle w:val="Code"/>
      </w:pPr>
    </w:p>
    <w:p w14:paraId="20F75E70" w14:textId="77777777" w:rsidR="008C4C35" w:rsidRDefault="008C4C35" w:rsidP="00E233F7">
      <w:pPr>
        <w:pStyle w:val="Code"/>
      </w:pPr>
      <w:r>
        <w:t>TS      Services  With EITp/f  With EITs  EPG days</w:t>
      </w:r>
    </w:p>
    <w:p w14:paraId="4CEEB831" w14:textId="77777777" w:rsidR="008C4C35" w:rsidRDefault="008C4C35" w:rsidP="00E233F7">
      <w:pPr>
        <w:pStyle w:val="Code"/>
      </w:pPr>
      <w:r>
        <w:t>------  --------  -----------  ---------  --------</w:t>
      </w:r>
    </w:p>
    <w:p w14:paraId="7D1D10E8" w14:textId="77777777" w:rsidR="008C4C35" w:rsidRDefault="008C4C35" w:rsidP="00E233F7">
      <w:pPr>
        <w:pStyle w:val="Code"/>
      </w:pPr>
      <w:r>
        <w:t>Actual         8            6          6         3</w:t>
      </w:r>
    </w:p>
    <w:p w14:paraId="5F1E7DB4" w14:textId="77777777" w:rsidR="008C4C35" w:rsidRDefault="008C4C35" w:rsidP="00E233F7">
      <w:pPr>
        <w:pStyle w:val="Code"/>
      </w:pPr>
      <w:r>
        <w:t>Other         66           66          0         0</w:t>
      </w:r>
    </w:p>
    <w:p w14:paraId="2FC9521C" w14:textId="77777777" w:rsidR="008C4C35" w:rsidRDefault="008C4C35" w:rsidP="00E233F7">
      <w:pPr>
        <w:pStyle w:val="Code"/>
      </w:pPr>
    </w:p>
    <w:p w14:paraId="595FCF57" w14:textId="77777777" w:rsidR="008C4C35" w:rsidRDefault="008C4C35" w:rsidP="00E233F7">
      <w:pPr>
        <w:pStyle w:val="Code"/>
      </w:pPr>
      <w:r>
        <w:t>A/O  TS Id   Srv Id  Name           EITp/f  EITs  EPG days</w:t>
      </w:r>
    </w:p>
    <w:p w14:paraId="4BA22E45" w14:textId="77777777" w:rsidR="008C4C35" w:rsidRDefault="008C4C35" w:rsidP="00E233F7">
      <w:pPr>
        <w:pStyle w:val="Code"/>
      </w:pPr>
      <w:r>
        <w:t>---  ------  ------  -------------  ------  ----  --------</w:t>
      </w:r>
    </w:p>
    <w:p w14:paraId="27D5FBF6" w14:textId="77777777" w:rsidR="008C4C35" w:rsidRDefault="008C4C35" w:rsidP="00E233F7">
      <w:pPr>
        <w:pStyle w:val="Code"/>
      </w:pPr>
      <w:r>
        <w:t>Oth  0x0001  0x0101                 Yes     No           0</w:t>
      </w:r>
    </w:p>
    <w:p w14:paraId="572FDF9D" w14:textId="77777777" w:rsidR="008C4C35" w:rsidRDefault="008C4C35" w:rsidP="00E233F7">
      <w:pPr>
        <w:pStyle w:val="Code"/>
      </w:pPr>
      <w:r>
        <w:t>Oth  0x0001  0x0104                 Yes     No           0</w:t>
      </w:r>
    </w:p>
    <w:p w14:paraId="62A25C4E" w14:textId="77777777" w:rsidR="008C4C35" w:rsidRDefault="008C4C35" w:rsidP="00E233F7">
      <w:pPr>
        <w:pStyle w:val="Code"/>
      </w:pPr>
      <w:r>
        <w:t>Oth  0x0001  0x0105                 Yes     No           0</w:t>
      </w:r>
    </w:p>
    <w:p w14:paraId="09BC071D" w14:textId="77777777" w:rsidR="008C4C35" w:rsidRDefault="008C4C35" w:rsidP="00E233F7">
      <w:pPr>
        <w:pStyle w:val="Code"/>
      </w:pPr>
      <w:r>
        <w:t>Oth  0x0001  0x0106                 Yes     No           0</w:t>
      </w:r>
    </w:p>
    <w:p w14:paraId="0D6990CC" w14:textId="77777777" w:rsidR="008C4C35" w:rsidRDefault="008C4C35" w:rsidP="00E233F7">
      <w:pPr>
        <w:pStyle w:val="Code"/>
      </w:pPr>
      <w:r>
        <w:t>Oth  0x0001  0x0110                 Yes     No           0</w:t>
      </w:r>
    </w:p>
    <w:p w14:paraId="25E48A7F" w14:textId="77777777" w:rsidR="008C4C35" w:rsidRDefault="008C4C35" w:rsidP="00E233F7">
      <w:pPr>
        <w:pStyle w:val="Code"/>
      </w:pPr>
      <w:r>
        <w:t>Oth  0x0001  0x0111                 Yes     No           0</w:t>
      </w:r>
    </w:p>
    <w:p w14:paraId="4BA2004E" w14:textId="77777777" w:rsidR="008C4C35" w:rsidRDefault="008C4C35" w:rsidP="00E233F7">
      <w:pPr>
        <w:pStyle w:val="Code"/>
      </w:pPr>
      <w:r>
        <w:t>Oth  0x0001  0x0112                 Yes     No           0</w:t>
      </w:r>
    </w:p>
    <w:p w14:paraId="20F285D5" w14:textId="77777777" w:rsidR="008C4C35" w:rsidRDefault="008C4C35" w:rsidP="00E233F7">
      <w:pPr>
        <w:pStyle w:val="Code"/>
      </w:pPr>
      <w:r>
        <w:t>Oth  0x0001  0x0113                 Yes     No           0</w:t>
      </w:r>
    </w:p>
    <w:p w14:paraId="1304F986" w14:textId="77777777" w:rsidR="008C4C35" w:rsidRDefault="008C4C35" w:rsidP="00E233F7">
      <w:pPr>
        <w:pStyle w:val="Code"/>
      </w:pPr>
      <w:r>
        <w:t>Oth  0x0001  0x0114                 Yes     No           0</w:t>
      </w:r>
    </w:p>
    <w:p w14:paraId="40E5458C" w14:textId="77777777" w:rsidR="008C4C35" w:rsidRDefault="008C4C35" w:rsidP="00E233F7">
      <w:pPr>
        <w:pStyle w:val="Code"/>
      </w:pPr>
      <w:r>
        <w:t>Oth  0x0001  0x0115                 Yes     No           0</w:t>
      </w:r>
    </w:p>
    <w:p w14:paraId="36A9EAB8" w14:textId="77777777" w:rsidR="008C4C35" w:rsidRDefault="008C4C35" w:rsidP="00E233F7">
      <w:pPr>
        <w:pStyle w:val="Code"/>
      </w:pPr>
      <w:r>
        <w:t>Oth  0x0001  0x0116                 Yes     No           0</w:t>
      </w:r>
    </w:p>
    <w:p w14:paraId="2F9E6D09" w14:textId="77777777" w:rsidR="008C4C35" w:rsidRDefault="008C4C35" w:rsidP="00E233F7">
      <w:pPr>
        <w:pStyle w:val="Code"/>
      </w:pPr>
      <w:r>
        <w:t>Oth  0x0001  0x0117                 Yes     No           0</w:t>
      </w:r>
    </w:p>
    <w:p w14:paraId="6BC9C417" w14:textId="77777777" w:rsidR="008C4C35" w:rsidRDefault="008C4C35" w:rsidP="00E233F7">
      <w:pPr>
        <w:pStyle w:val="Code"/>
      </w:pPr>
      <w:r>
        <w:t>Oth  0x0001  0x0118                 Yes     No           0</w:t>
      </w:r>
    </w:p>
    <w:p w14:paraId="36748DAF" w14:textId="77777777" w:rsidR="008C4C35" w:rsidRDefault="008C4C35" w:rsidP="00E233F7">
      <w:pPr>
        <w:pStyle w:val="Code"/>
      </w:pPr>
      <w:r>
        <w:t>Oth  0x0001  0x0119                 Yes     No           0</w:t>
      </w:r>
    </w:p>
    <w:p w14:paraId="306C38A2" w14:textId="77777777" w:rsidR="008C4C35" w:rsidRDefault="008C4C35" w:rsidP="00E233F7">
      <w:pPr>
        <w:pStyle w:val="Code"/>
      </w:pPr>
      <w:r>
        <w:t>Oth  0x0001  0x011A                 Yes     No           0</w:t>
      </w:r>
    </w:p>
    <w:p w14:paraId="42C57252" w14:textId="77777777" w:rsidR="008C4C35" w:rsidRDefault="008C4C35" w:rsidP="00E233F7">
      <w:pPr>
        <w:pStyle w:val="Code"/>
      </w:pPr>
      <w:r>
        <w:t>Oth  0x0001  0x011B                 Yes     No           0</w:t>
      </w:r>
    </w:p>
    <w:p w14:paraId="2BBF9AF8" w14:textId="77777777" w:rsidR="008C4C35" w:rsidRDefault="008C4C35" w:rsidP="00E233F7">
      <w:pPr>
        <w:pStyle w:val="Code"/>
      </w:pPr>
      <w:r>
        <w:t>Oth  0x0001  0x011C                 Yes     No           0</w:t>
      </w:r>
    </w:p>
    <w:p w14:paraId="70A8D423" w14:textId="77777777" w:rsidR="008C4C35" w:rsidRDefault="008C4C35" w:rsidP="00E233F7">
      <w:pPr>
        <w:pStyle w:val="Code"/>
      </w:pPr>
      <w:r>
        <w:t>Oth  0x0001  0x011D                 Yes     No           0</w:t>
      </w:r>
    </w:p>
    <w:p w14:paraId="17DF3DD3" w14:textId="77777777" w:rsidR="008C4C35" w:rsidRDefault="008C4C35" w:rsidP="00E233F7">
      <w:pPr>
        <w:pStyle w:val="Code"/>
      </w:pPr>
      <w:r>
        <w:t>Oth  0x0001  0x011E                 Yes     No           0</w:t>
      </w:r>
    </w:p>
    <w:p w14:paraId="6A538BE9" w14:textId="77777777" w:rsidR="008C4C35" w:rsidRDefault="008C4C35" w:rsidP="00E233F7">
      <w:pPr>
        <w:pStyle w:val="Code"/>
      </w:pPr>
      <w:r>
        <w:t>Oth  0x0001  0x011F                 Yes     No           0</w:t>
      </w:r>
    </w:p>
    <w:p w14:paraId="222B55B1" w14:textId="77777777" w:rsidR="008C4C35" w:rsidRDefault="008C4C35" w:rsidP="00E233F7">
      <w:pPr>
        <w:pStyle w:val="Code"/>
      </w:pPr>
      <w:r>
        <w:t>Oth  0x0001  0x0120                 Yes     No           0</w:t>
      </w:r>
    </w:p>
    <w:p w14:paraId="73833E4A" w14:textId="77777777" w:rsidR="008C4C35" w:rsidRDefault="008C4C35" w:rsidP="00E233F7">
      <w:pPr>
        <w:pStyle w:val="Code"/>
      </w:pPr>
      <w:r>
        <w:t>Oth  0x0001  0x0121                 Yes     No           0</w:t>
      </w:r>
    </w:p>
    <w:p w14:paraId="0CF998AB" w14:textId="77777777" w:rsidR="008C4C35" w:rsidRDefault="008C4C35" w:rsidP="00E233F7">
      <w:pPr>
        <w:pStyle w:val="Code"/>
      </w:pPr>
      <w:r>
        <w:t>Oth  0x0001  0x0122                 Yes     No           0</w:t>
      </w:r>
    </w:p>
    <w:p w14:paraId="5E628E4B" w14:textId="77777777" w:rsidR="008C4C35" w:rsidRDefault="008C4C35" w:rsidP="00E233F7">
      <w:pPr>
        <w:pStyle w:val="Code"/>
      </w:pPr>
      <w:r>
        <w:t>Oth  0x0001  0x0123                 Yes     No           0</w:t>
      </w:r>
    </w:p>
    <w:p w14:paraId="05F9B99A" w14:textId="77777777" w:rsidR="008C4C35" w:rsidRDefault="008C4C35" w:rsidP="00E233F7">
      <w:pPr>
        <w:pStyle w:val="Code"/>
      </w:pPr>
      <w:r>
        <w:t>Oth  0x0001  0x0124                 Yes     No           0</w:t>
      </w:r>
    </w:p>
    <w:p w14:paraId="58520111" w14:textId="77777777" w:rsidR="008C4C35" w:rsidRDefault="008C4C35" w:rsidP="00E233F7">
      <w:pPr>
        <w:pStyle w:val="Code"/>
      </w:pPr>
      <w:r>
        <w:t>Oth  0x0001  0x0125                 Yes     No           0</w:t>
      </w:r>
    </w:p>
    <w:p w14:paraId="5CFFC4E3" w14:textId="77777777" w:rsidR="008C4C35" w:rsidRDefault="008C4C35" w:rsidP="00E233F7">
      <w:pPr>
        <w:pStyle w:val="Code"/>
      </w:pPr>
      <w:r>
        <w:t>Oth  0x0001  0x0126                 Yes     No           0</w:t>
      </w:r>
    </w:p>
    <w:p w14:paraId="5B311EE4" w14:textId="77777777" w:rsidR="008C4C35" w:rsidRDefault="008C4C35" w:rsidP="00E233F7">
      <w:pPr>
        <w:pStyle w:val="Code"/>
      </w:pPr>
      <w:r>
        <w:t>Oth  0x0001  0x0127                 Yes     No           0</w:t>
      </w:r>
    </w:p>
    <w:p w14:paraId="067AF649" w14:textId="77777777" w:rsidR="008C4C35" w:rsidRDefault="008C4C35" w:rsidP="00E233F7">
      <w:pPr>
        <w:pStyle w:val="Code"/>
      </w:pPr>
      <w:r>
        <w:t>Oth  0x0001  0x0128                 Yes     No           0</w:t>
      </w:r>
    </w:p>
    <w:p w14:paraId="3646FFC0" w14:textId="77777777" w:rsidR="008C4C35" w:rsidRDefault="008C4C35" w:rsidP="00E233F7">
      <w:pPr>
        <w:pStyle w:val="Code"/>
      </w:pPr>
      <w:r>
        <w:t>Oth  0x0001  0x0129                 Yes     No           0</w:t>
      </w:r>
    </w:p>
    <w:p w14:paraId="5CCE2930" w14:textId="77777777" w:rsidR="008C4C35" w:rsidRDefault="008C4C35" w:rsidP="00E233F7">
      <w:pPr>
        <w:pStyle w:val="Code"/>
      </w:pPr>
      <w:r>
        <w:t>Oth  0x0001  0x012A                 Yes     No           0</w:t>
      </w:r>
    </w:p>
    <w:p w14:paraId="6C0EF85E" w14:textId="77777777" w:rsidR="008C4C35" w:rsidRDefault="008C4C35" w:rsidP="00E233F7">
      <w:pPr>
        <w:pStyle w:val="Code"/>
      </w:pPr>
      <w:r>
        <w:t>Oth  0x0001  0x012B                 Yes     No           0</w:t>
      </w:r>
    </w:p>
    <w:p w14:paraId="155B1780" w14:textId="77777777" w:rsidR="008C4C35" w:rsidRDefault="008C4C35" w:rsidP="00E233F7">
      <w:pPr>
        <w:pStyle w:val="Code"/>
      </w:pPr>
      <w:r>
        <w:t>Oth  0x0001  0x012C                 Yes     No           0</w:t>
      </w:r>
    </w:p>
    <w:p w14:paraId="62A14BF6" w14:textId="77777777" w:rsidR="008C4C35" w:rsidRDefault="008C4C35" w:rsidP="00E233F7">
      <w:pPr>
        <w:pStyle w:val="Code"/>
      </w:pPr>
      <w:r>
        <w:t>Oth  0x0001  0x012D                 Yes     No           0</w:t>
      </w:r>
    </w:p>
    <w:p w14:paraId="60EBFAA0" w14:textId="77777777" w:rsidR="008C4C35" w:rsidRDefault="008C4C35" w:rsidP="00E233F7">
      <w:pPr>
        <w:pStyle w:val="Code"/>
      </w:pPr>
      <w:r>
        <w:t>Oth  0x0001  0x012E                 Yes     No           0</w:t>
      </w:r>
    </w:p>
    <w:p w14:paraId="57FAB94B" w14:textId="77777777" w:rsidR="008C4C35" w:rsidRDefault="008C4C35" w:rsidP="00E233F7">
      <w:pPr>
        <w:pStyle w:val="Code"/>
      </w:pPr>
      <w:r>
        <w:t>Oth  0x0001  0x012F                 Yes     No           0</w:t>
      </w:r>
    </w:p>
    <w:p w14:paraId="48A36509" w14:textId="77777777" w:rsidR="008C4C35" w:rsidRDefault="008C4C35" w:rsidP="00E233F7">
      <w:pPr>
        <w:pStyle w:val="Code"/>
      </w:pPr>
      <w:r>
        <w:lastRenderedPageBreak/>
        <w:t>Oth  0x0001  0x0130                 Yes     No           0</w:t>
      </w:r>
    </w:p>
    <w:p w14:paraId="3F67EE99" w14:textId="77777777" w:rsidR="008C4C35" w:rsidRDefault="008C4C35" w:rsidP="00E233F7">
      <w:pPr>
        <w:pStyle w:val="Code"/>
      </w:pPr>
      <w:r>
        <w:t>Oth  0x0001  0x0131                 Yes     No           0</w:t>
      </w:r>
    </w:p>
    <w:p w14:paraId="113945BE" w14:textId="77777777" w:rsidR="008C4C35" w:rsidRDefault="008C4C35" w:rsidP="00E233F7">
      <w:pPr>
        <w:pStyle w:val="Code"/>
      </w:pPr>
      <w:r>
        <w:t>Oth  0x0001  0x0132                 Yes     No           0</w:t>
      </w:r>
    </w:p>
    <w:p w14:paraId="5D353B8D" w14:textId="77777777" w:rsidR="008C4C35" w:rsidRDefault="008C4C35" w:rsidP="00E233F7">
      <w:pPr>
        <w:pStyle w:val="Code"/>
      </w:pPr>
      <w:r>
        <w:t>Oth  0x0001  0x0133                 Yes     No           0</w:t>
      </w:r>
    </w:p>
    <w:p w14:paraId="5E3A6C88" w14:textId="77777777" w:rsidR="008C4C35" w:rsidRDefault="008C4C35" w:rsidP="00E233F7">
      <w:pPr>
        <w:pStyle w:val="Code"/>
      </w:pPr>
      <w:r>
        <w:t>Oth  0x0001  0x0134                 Yes     No           0</w:t>
      </w:r>
    </w:p>
    <w:p w14:paraId="02629538" w14:textId="77777777" w:rsidR="008C4C35" w:rsidRDefault="008C4C35" w:rsidP="00E233F7">
      <w:pPr>
        <w:pStyle w:val="Code"/>
      </w:pPr>
      <w:r>
        <w:t>Oth  0x0001  0x0135                 Yes     No           0</w:t>
      </w:r>
    </w:p>
    <w:p w14:paraId="1B0349D5" w14:textId="77777777" w:rsidR="008C4C35" w:rsidRDefault="008C4C35" w:rsidP="00E233F7">
      <w:pPr>
        <w:pStyle w:val="Code"/>
      </w:pPr>
      <w:r>
        <w:t>Oth  0x0001  0x0136                 Yes     No           0</w:t>
      </w:r>
    </w:p>
    <w:p w14:paraId="6834249B" w14:textId="77777777" w:rsidR="008C4C35" w:rsidRDefault="008C4C35" w:rsidP="00E233F7">
      <w:pPr>
        <w:pStyle w:val="Code"/>
      </w:pPr>
      <w:r>
        <w:t>Oth  0x0001  0x0137                 Yes     No           0</w:t>
      </w:r>
    </w:p>
    <w:p w14:paraId="336D2FF1" w14:textId="77777777" w:rsidR="008C4C35" w:rsidRDefault="008C4C35" w:rsidP="00E233F7">
      <w:pPr>
        <w:pStyle w:val="Code"/>
      </w:pPr>
      <w:r>
        <w:t>Oth  0x0001  0x0138                 Yes     No           0</w:t>
      </w:r>
    </w:p>
    <w:p w14:paraId="7ED4FE06" w14:textId="77777777" w:rsidR="008C4C35" w:rsidRDefault="008C4C35" w:rsidP="00E233F7">
      <w:pPr>
        <w:pStyle w:val="Code"/>
      </w:pPr>
      <w:r>
        <w:t>Oth  0x0001  0x0139                 Yes     No           0</w:t>
      </w:r>
    </w:p>
    <w:p w14:paraId="4C222557" w14:textId="77777777" w:rsidR="008C4C35" w:rsidRDefault="008C4C35" w:rsidP="00E233F7">
      <w:pPr>
        <w:pStyle w:val="Code"/>
      </w:pPr>
      <w:r>
        <w:t>Oth  0x0001  0x013A                 Yes     No           0</w:t>
      </w:r>
    </w:p>
    <w:p w14:paraId="54FF4981" w14:textId="77777777" w:rsidR="008C4C35" w:rsidRDefault="008C4C35" w:rsidP="00E233F7">
      <w:pPr>
        <w:pStyle w:val="Code"/>
      </w:pPr>
      <w:r>
        <w:t>Oth  0x0001  0x013B                 Yes     No           0</w:t>
      </w:r>
    </w:p>
    <w:p w14:paraId="60B3BDF7" w14:textId="77777777" w:rsidR="008C4C35" w:rsidRDefault="008C4C35" w:rsidP="00E233F7">
      <w:pPr>
        <w:pStyle w:val="Code"/>
      </w:pPr>
      <w:r>
        <w:t>Oth  0x0001  0x0176                 Yes     No           0</w:t>
      </w:r>
    </w:p>
    <w:p w14:paraId="6A8BA058" w14:textId="77777777" w:rsidR="008C4C35" w:rsidRDefault="008C4C35" w:rsidP="00E233F7">
      <w:pPr>
        <w:pStyle w:val="Code"/>
      </w:pPr>
      <w:r>
        <w:t>Oth  0x0002  0x0201                 Yes     No           0</w:t>
      </w:r>
    </w:p>
    <w:p w14:paraId="0993343A" w14:textId="77777777" w:rsidR="008C4C35" w:rsidRDefault="008C4C35" w:rsidP="00E233F7">
      <w:pPr>
        <w:pStyle w:val="Code"/>
      </w:pPr>
      <w:r>
        <w:t>Oth  0x0002  0x0203                 Yes     No           0</w:t>
      </w:r>
    </w:p>
    <w:p w14:paraId="6F4749E4" w14:textId="77777777" w:rsidR="008C4C35" w:rsidRDefault="008C4C35" w:rsidP="00E233F7">
      <w:pPr>
        <w:pStyle w:val="Code"/>
      </w:pPr>
      <w:r>
        <w:t>Oth  0x0002  0x0204                 Yes     No           0</w:t>
      </w:r>
    </w:p>
    <w:p w14:paraId="1CEAB235" w14:textId="77777777" w:rsidR="008C4C35" w:rsidRDefault="008C4C35" w:rsidP="00E233F7">
      <w:pPr>
        <w:pStyle w:val="Code"/>
      </w:pPr>
      <w:r>
        <w:t>Oth  0x0002  0x0205                 Yes     No           0</w:t>
      </w:r>
    </w:p>
    <w:p w14:paraId="72C350D3" w14:textId="77777777" w:rsidR="008C4C35" w:rsidRDefault="008C4C35" w:rsidP="00E233F7">
      <w:pPr>
        <w:pStyle w:val="Code"/>
      </w:pPr>
      <w:r>
        <w:t>Oth  0x0002  0x0206                 Yes     No           0</w:t>
      </w:r>
    </w:p>
    <w:p w14:paraId="4A00A9FC" w14:textId="77777777" w:rsidR="008C4C35" w:rsidRDefault="008C4C35" w:rsidP="00E233F7">
      <w:pPr>
        <w:pStyle w:val="Code"/>
      </w:pPr>
      <w:r>
        <w:t>Oth  0x0002  0x0207                 Yes     No           0</w:t>
      </w:r>
    </w:p>
    <w:p w14:paraId="168601CA" w14:textId="77777777" w:rsidR="008C4C35" w:rsidRDefault="008C4C35" w:rsidP="00E233F7">
      <w:pPr>
        <w:pStyle w:val="Code"/>
      </w:pPr>
      <w:r>
        <w:t>Act  0x0003  0x0301  CANAL+         Yes     Yes          3</w:t>
      </w:r>
    </w:p>
    <w:p w14:paraId="2DFF62AC" w14:textId="77777777" w:rsidR="008C4C35" w:rsidRDefault="008C4C35" w:rsidP="00E233F7">
      <w:pPr>
        <w:pStyle w:val="Code"/>
      </w:pPr>
      <w:r>
        <w:t>Act  0x0003  0x0302  CANAL+ CINEMA  Yes     Yes          3</w:t>
      </w:r>
    </w:p>
    <w:p w14:paraId="3979347B" w14:textId="77777777" w:rsidR="008C4C35" w:rsidRDefault="008C4C35" w:rsidP="00E233F7">
      <w:pPr>
        <w:pStyle w:val="Code"/>
      </w:pPr>
      <w:r>
        <w:t>Act  0x0003  0x0303  CANAL+ SPORT   Yes     Yes          3</w:t>
      </w:r>
    </w:p>
    <w:p w14:paraId="79DF1DE9" w14:textId="77777777" w:rsidR="008C4C35" w:rsidRDefault="008C4C35" w:rsidP="00E233F7">
      <w:pPr>
        <w:pStyle w:val="Code"/>
      </w:pPr>
      <w:r>
        <w:t>Act  0x0003  0x0304  PLANETE        Yes     Yes          3</w:t>
      </w:r>
    </w:p>
    <w:p w14:paraId="7F8B5B91" w14:textId="77777777" w:rsidR="008C4C35" w:rsidRDefault="008C4C35" w:rsidP="00E233F7">
      <w:pPr>
        <w:pStyle w:val="Code"/>
      </w:pPr>
      <w:r>
        <w:t>Act  0x0003  0x0305  CANAL J        Yes     Yes          3</w:t>
      </w:r>
    </w:p>
    <w:p w14:paraId="2044C77C" w14:textId="77777777" w:rsidR="008C4C35" w:rsidRDefault="008C4C35" w:rsidP="00E233F7">
      <w:pPr>
        <w:pStyle w:val="Code"/>
      </w:pPr>
      <w:r>
        <w:t>Act  0x0003  0x0306  TPS STAR       Yes     Yes          3</w:t>
      </w:r>
    </w:p>
    <w:p w14:paraId="09A592A1" w14:textId="77777777" w:rsidR="008C4C35" w:rsidRDefault="008C4C35" w:rsidP="00E233F7">
      <w:pPr>
        <w:pStyle w:val="Code"/>
      </w:pPr>
      <w:r>
        <w:t>Act  0x0003  0x03F0                 No      No           0</w:t>
      </w:r>
    </w:p>
    <w:p w14:paraId="2FF6CEE8" w14:textId="77777777" w:rsidR="008C4C35" w:rsidRDefault="008C4C35" w:rsidP="00E233F7">
      <w:pPr>
        <w:pStyle w:val="Code"/>
      </w:pPr>
      <w:r>
        <w:t>Act  0x0003  0x03F1                 No      No           0</w:t>
      </w:r>
    </w:p>
    <w:p w14:paraId="2A6C5866" w14:textId="77777777" w:rsidR="008C4C35" w:rsidRDefault="008C4C35" w:rsidP="00E233F7">
      <w:pPr>
        <w:pStyle w:val="Code"/>
      </w:pPr>
      <w:r>
        <w:t>Oth  0x0004  0x0401                 Yes     No           0</w:t>
      </w:r>
    </w:p>
    <w:p w14:paraId="19880AC9" w14:textId="77777777" w:rsidR="008C4C35" w:rsidRDefault="008C4C35" w:rsidP="00E233F7">
      <w:pPr>
        <w:pStyle w:val="Code"/>
      </w:pPr>
      <w:r>
        <w:t>Oth  0x0004  0x0402                 Yes     No           0</w:t>
      </w:r>
    </w:p>
    <w:p w14:paraId="131290AC" w14:textId="77777777" w:rsidR="008C4C35" w:rsidRDefault="008C4C35" w:rsidP="00E233F7">
      <w:pPr>
        <w:pStyle w:val="Code"/>
      </w:pPr>
      <w:r>
        <w:t>Oth  0x0004  0x0403                 Yes     No           0</w:t>
      </w:r>
    </w:p>
    <w:p w14:paraId="4A44CD2F" w14:textId="77777777" w:rsidR="008C4C35" w:rsidRDefault="008C4C35" w:rsidP="00E233F7">
      <w:pPr>
        <w:pStyle w:val="Code"/>
      </w:pPr>
      <w:r>
        <w:t>Oth  0x0004  0x0404                 Yes     No           0</w:t>
      </w:r>
    </w:p>
    <w:p w14:paraId="4C804E7A" w14:textId="77777777" w:rsidR="008C4C35" w:rsidRDefault="008C4C35" w:rsidP="00E233F7">
      <w:pPr>
        <w:pStyle w:val="Code"/>
      </w:pPr>
      <w:r>
        <w:t>Oth  0x0004  0x0405                 Yes     No           0</w:t>
      </w:r>
    </w:p>
    <w:p w14:paraId="714F8651" w14:textId="77777777" w:rsidR="008C4C35" w:rsidRDefault="008C4C35" w:rsidP="00E233F7">
      <w:pPr>
        <w:pStyle w:val="Code"/>
      </w:pPr>
      <w:r>
        <w:t>Oth  0x0004  0x0406                 Yes     No           0</w:t>
      </w:r>
    </w:p>
    <w:p w14:paraId="12E0D620" w14:textId="77777777" w:rsidR="008C4C35" w:rsidRDefault="008C4C35" w:rsidP="00E233F7">
      <w:pPr>
        <w:pStyle w:val="Code"/>
      </w:pPr>
      <w:r>
        <w:t>Oth  0x0006  0x0601                 Yes     No           0</w:t>
      </w:r>
    </w:p>
    <w:p w14:paraId="56835779" w14:textId="77777777" w:rsidR="008C4C35" w:rsidRDefault="008C4C35" w:rsidP="00E233F7">
      <w:pPr>
        <w:pStyle w:val="Code"/>
      </w:pPr>
      <w:r>
        <w:t>Oth  0x0006  0x0602                 Yes     No           0</w:t>
      </w:r>
    </w:p>
    <w:p w14:paraId="07BFB299" w14:textId="77777777" w:rsidR="008C4C35" w:rsidRDefault="008C4C35" w:rsidP="00E233F7">
      <w:pPr>
        <w:pStyle w:val="Code"/>
      </w:pPr>
      <w:r>
        <w:t>Oth  0x0006  0x0603                 Yes     No           0</w:t>
      </w:r>
    </w:p>
    <w:p w14:paraId="603351CD" w14:textId="77777777" w:rsidR="008C4C35" w:rsidRDefault="008C4C35" w:rsidP="00E233F7">
      <w:pPr>
        <w:pStyle w:val="Code"/>
      </w:pPr>
      <w:r>
        <w:t>Oth  0x0006  0x0604                 Yes     No           0</w:t>
      </w:r>
    </w:p>
    <w:p w14:paraId="2BD6047C" w14:textId="77777777" w:rsidR="008C4C35" w:rsidRDefault="008C4C35" w:rsidP="00E233F7">
      <w:pPr>
        <w:pStyle w:val="Code"/>
      </w:pPr>
      <w:r>
        <w:t>Oth  0x0006  0x0606                 Yes     No           0</w:t>
      </w:r>
    </w:p>
    <w:p w14:paraId="4C76C8CF" w14:textId="77777777" w:rsidR="008C4C35" w:rsidRDefault="008C4C35" w:rsidP="00E233F7">
      <w:pPr>
        <w:pStyle w:val="Code"/>
      </w:pPr>
      <w:r>
        <w:t>$</w:t>
      </w:r>
    </w:p>
    <w:p w14:paraId="04029D25" w14:textId="77777777" w:rsidR="0033019A" w:rsidRDefault="0033019A" w:rsidP="00B4767F">
      <w:pPr>
        <w:pStyle w:val="Heading3"/>
      </w:pPr>
      <w:bookmarkStart w:id="472" w:name="_Toc146211180"/>
      <w:r>
        <w:t>Analyzing audio and video attributes</w:t>
      </w:r>
      <w:bookmarkEnd w:id="472"/>
    </w:p>
    <w:p w14:paraId="73535627" w14:textId="77777777" w:rsidR="0033019A" w:rsidRDefault="0033019A" w:rsidP="0033019A">
      <w:r>
        <w:t>This example illustrates how to display the audio and video attributes from a captured transport stream file.</w:t>
      </w:r>
    </w:p>
    <w:p w14:paraId="5F1CFB78" w14:textId="77777777" w:rsidR="0033019A" w:rsidRDefault="0033019A" w:rsidP="00E233F7">
      <w:pPr>
        <w:pStyle w:val="Code"/>
      </w:pPr>
      <w:r>
        <w:t>$ tsp –I file cap.ts –P pes –a –v –O drop</w:t>
      </w:r>
    </w:p>
    <w:p w14:paraId="75E81A9C" w14:textId="77777777" w:rsidR="0033019A" w:rsidRDefault="0033019A" w:rsidP="00E233F7">
      <w:pPr>
        <w:pStyle w:val="Code"/>
      </w:pPr>
      <w:r>
        <w:t>* PID 0x0083, stream_id 0xC0 (Audio 0), audio attributes:</w:t>
      </w:r>
    </w:p>
    <w:p w14:paraId="6451C1B7" w14:textId="77777777" w:rsidR="0033019A" w:rsidRDefault="0033019A" w:rsidP="00E233F7">
      <w:pPr>
        <w:pStyle w:val="Code"/>
      </w:pPr>
      <w:r>
        <w:t xml:space="preserve">  Audio layer II, 160 kb/s, sampled at 48,000 Hz, stereo</w:t>
      </w:r>
    </w:p>
    <w:p w14:paraId="2F816AD0" w14:textId="77777777" w:rsidR="0033019A" w:rsidRDefault="0033019A" w:rsidP="00E233F7">
      <w:pPr>
        <w:pStyle w:val="Code"/>
      </w:pPr>
      <w:r>
        <w:t>* PID 0x014A, stream_id 0xC0 (Audio 0), audio attributes:</w:t>
      </w:r>
    </w:p>
    <w:p w14:paraId="12EB8588" w14:textId="77777777" w:rsidR="0033019A" w:rsidRDefault="0033019A" w:rsidP="00E233F7">
      <w:pPr>
        <w:pStyle w:val="Code"/>
      </w:pPr>
      <w:r>
        <w:t xml:space="preserve">  Audio layer II, 192 kb/s, sampled at 48,000 Hz, stereo</w:t>
      </w:r>
    </w:p>
    <w:p w14:paraId="706E6F52" w14:textId="77777777" w:rsidR="0033019A" w:rsidRDefault="0033019A" w:rsidP="00E233F7">
      <w:pPr>
        <w:pStyle w:val="Code"/>
      </w:pPr>
      <w:r>
        <w:t>* PID 0x0085, stream_id 0xC0 (Audio 0), audio attributes:</w:t>
      </w:r>
    </w:p>
    <w:p w14:paraId="57B1907A" w14:textId="77777777" w:rsidR="0033019A" w:rsidRDefault="0033019A" w:rsidP="00E233F7">
      <w:pPr>
        <w:pStyle w:val="Code"/>
      </w:pPr>
      <w:r>
        <w:t xml:space="preserve">  Audio layer II, 64 kb/s, sampled at 48,000 Hz, single channel</w:t>
      </w:r>
    </w:p>
    <w:p w14:paraId="5200838B" w14:textId="77777777" w:rsidR="0033019A" w:rsidRDefault="0033019A" w:rsidP="00E233F7">
      <w:pPr>
        <w:pStyle w:val="Code"/>
      </w:pPr>
      <w:r>
        <w:t>* PID 0x0082, stream_id 0xC0 (Audio 0), audio attributes:</w:t>
      </w:r>
    </w:p>
    <w:p w14:paraId="78C3428F" w14:textId="77777777" w:rsidR="0033019A" w:rsidRDefault="0033019A" w:rsidP="00E233F7">
      <w:pPr>
        <w:pStyle w:val="Code"/>
      </w:pPr>
      <w:r>
        <w:t xml:space="preserve">  Audio layer II, 192 kb/s, sampled at 48,000 Hz, stereo</w:t>
      </w:r>
    </w:p>
    <w:p w14:paraId="75DD6AB2" w14:textId="77777777" w:rsidR="0033019A" w:rsidRDefault="0033019A" w:rsidP="00E233F7">
      <w:pPr>
        <w:pStyle w:val="Code"/>
      </w:pPr>
      <w:r>
        <w:t>* PID 0x0276, stream_id 0xC0 (Audio 0), audio attributes:</w:t>
      </w:r>
    </w:p>
    <w:p w14:paraId="4A532D84" w14:textId="77777777" w:rsidR="0033019A" w:rsidRDefault="0033019A" w:rsidP="00E233F7">
      <w:pPr>
        <w:pStyle w:val="Code"/>
      </w:pPr>
      <w:r>
        <w:t xml:space="preserve">  Audio layer II, 192 kb/s, sampled at 48,000 Hz, stereo</w:t>
      </w:r>
    </w:p>
    <w:p w14:paraId="74060EB8" w14:textId="77777777" w:rsidR="0033019A" w:rsidRDefault="0033019A" w:rsidP="00E233F7">
      <w:pPr>
        <w:pStyle w:val="Code"/>
      </w:pPr>
      <w:r>
        <w:t>* PID 0x01AE, stream_id 0xC0 (Audio 0), audio attributes:</w:t>
      </w:r>
    </w:p>
    <w:p w14:paraId="276FAD05" w14:textId="77777777" w:rsidR="0033019A" w:rsidRDefault="0033019A" w:rsidP="00E233F7">
      <w:pPr>
        <w:pStyle w:val="Code"/>
      </w:pPr>
      <w:r>
        <w:t xml:space="preserve">  Audio layer II, 256 kb/s, sampled at 48,000 Hz, stereo</w:t>
      </w:r>
    </w:p>
    <w:p w14:paraId="024D5C2E" w14:textId="77777777" w:rsidR="0033019A" w:rsidRDefault="0033019A" w:rsidP="00E233F7">
      <w:pPr>
        <w:pStyle w:val="Code"/>
      </w:pPr>
      <w:r>
        <w:t>* PID 0x00E6, stream_id 0xC0 (Audio 0), audio attributes:</w:t>
      </w:r>
    </w:p>
    <w:p w14:paraId="6CD60F80" w14:textId="77777777" w:rsidR="0033019A" w:rsidRDefault="0033019A" w:rsidP="00E233F7">
      <w:pPr>
        <w:pStyle w:val="Code"/>
      </w:pPr>
      <w:r>
        <w:t xml:space="preserve">  Audio layer II, 256 kb/s, sampled at 48,000 Hz, stereo</w:t>
      </w:r>
    </w:p>
    <w:p w14:paraId="6B1D8395" w14:textId="77777777" w:rsidR="0033019A" w:rsidRDefault="0033019A" w:rsidP="00E233F7">
      <w:pPr>
        <w:pStyle w:val="Code"/>
      </w:pPr>
      <w:r>
        <w:t>* PID 0x0078, stream_id 0xE0 (Video 0), video attributes:</w:t>
      </w:r>
    </w:p>
    <w:p w14:paraId="664DD30D" w14:textId="77777777" w:rsidR="0033019A" w:rsidRDefault="0033019A" w:rsidP="00E233F7">
      <w:pPr>
        <w:pStyle w:val="Code"/>
      </w:pPr>
      <w:r>
        <w:t xml:space="preserve">  720x576i, 25 Hz, 16/9, 4:2:0</w:t>
      </w:r>
    </w:p>
    <w:p w14:paraId="52A69787" w14:textId="77777777" w:rsidR="0033019A" w:rsidRDefault="0033019A" w:rsidP="00E233F7">
      <w:pPr>
        <w:pStyle w:val="Code"/>
      </w:pPr>
      <w:r>
        <w:t xml:space="preserve">  Maximum bitrate: 15,000,000 b/s, VBV buffer size: 1,835,008 bits</w:t>
      </w:r>
    </w:p>
    <w:p w14:paraId="5C0FEEE8" w14:textId="77777777" w:rsidR="0033019A" w:rsidRDefault="0033019A" w:rsidP="00E233F7">
      <w:pPr>
        <w:pStyle w:val="Code"/>
      </w:pPr>
      <w:r>
        <w:t>* PID 0x01A4, stream_id 0xE0 (Video 0), AVC video attributes:</w:t>
      </w:r>
    </w:p>
    <w:p w14:paraId="6A4D2474" w14:textId="77777777" w:rsidR="0033019A" w:rsidRDefault="0033019A" w:rsidP="00E233F7">
      <w:pPr>
        <w:pStyle w:val="Code"/>
      </w:pPr>
      <w:r>
        <w:t xml:space="preserve">  720x576, AVC main profile (77), level 30</w:t>
      </w:r>
    </w:p>
    <w:p w14:paraId="2C7C5EBE" w14:textId="77777777" w:rsidR="0033019A" w:rsidRDefault="0033019A" w:rsidP="00E233F7">
      <w:pPr>
        <w:pStyle w:val="Code"/>
      </w:pPr>
      <w:r>
        <w:lastRenderedPageBreak/>
        <w:t>* PID 0x00DC, stream_id 0xE0 (Video 0), video attributes:</w:t>
      </w:r>
    </w:p>
    <w:p w14:paraId="3A4B6861" w14:textId="77777777" w:rsidR="0033019A" w:rsidRDefault="0033019A" w:rsidP="00E233F7">
      <w:pPr>
        <w:pStyle w:val="Code"/>
      </w:pPr>
      <w:r>
        <w:t xml:space="preserve">  720x576i, 25 Hz, 16/9, 4:2:0</w:t>
      </w:r>
    </w:p>
    <w:p w14:paraId="79F02468" w14:textId="77777777" w:rsidR="0033019A" w:rsidRDefault="0033019A" w:rsidP="00E233F7">
      <w:pPr>
        <w:pStyle w:val="Code"/>
      </w:pPr>
      <w:r>
        <w:t xml:space="preserve">  Maximum bitrate: 15,000,000 b/s, VBV buffer size: 1,835,008 bits</w:t>
      </w:r>
    </w:p>
    <w:p w14:paraId="0CB19B73" w14:textId="77777777" w:rsidR="0033019A" w:rsidRDefault="0033019A" w:rsidP="00E233F7">
      <w:pPr>
        <w:pStyle w:val="Code"/>
      </w:pPr>
      <w:r>
        <w:t>* PID 0x026C, stream_id 0xE0 (Video 0), video attributes:</w:t>
      </w:r>
    </w:p>
    <w:p w14:paraId="14A55363" w14:textId="77777777" w:rsidR="0033019A" w:rsidRDefault="0033019A" w:rsidP="00E233F7">
      <w:pPr>
        <w:pStyle w:val="Code"/>
      </w:pPr>
      <w:r>
        <w:t xml:space="preserve">  720x576i, 24 Hz, 4/3, 4:2:0</w:t>
      </w:r>
    </w:p>
    <w:p w14:paraId="257CB0D1" w14:textId="77777777" w:rsidR="0033019A" w:rsidRDefault="0033019A" w:rsidP="00E233F7">
      <w:pPr>
        <w:pStyle w:val="Code"/>
      </w:pPr>
      <w:r>
        <w:t xml:space="preserve">  Maximum bitrate: 15,000,000 b/s, VBV buffer size: 1,835,008 bits</w:t>
      </w:r>
    </w:p>
    <w:p w14:paraId="3B981014" w14:textId="77777777" w:rsidR="0033019A" w:rsidRDefault="0033019A" w:rsidP="00E233F7">
      <w:pPr>
        <w:pStyle w:val="Code"/>
      </w:pPr>
      <w:r>
        <w:t>* PID 0x0140, stream_id 0xE0 (Video 0), AVC video attributes:</w:t>
      </w:r>
    </w:p>
    <w:p w14:paraId="53AD940D" w14:textId="77777777" w:rsidR="0033019A" w:rsidRDefault="0033019A" w:rsidP="00E233F7">
      <w:pPr>
        <w:pStyle w:val="Code"/>
      </w:pPr>
      <w:r>
        <w:t xml:space="preserve">  704x576, AVC main profile (77), level 30</w:t>
      </w:r>
    </w:p>
    <w:p w14:paraId="451586D2" w14:textId="77777777" w:rsidR="0033019A" w:rsidRDefault="0033019A" w:rsidP="00E233F7">
      <w:pPr>
        <w:pStyle w:val="Code"/>
      </w:pPr>
      <w:r>
        <w:t>$</w:t>
      </w:r>
    </w:p>
    <w:p w14:paraId="65E206CB" w14:textId="77777777" w:rsidR="00C93549" w:rsidRDefault="00C93549" w:rsidP="00B4767F">
      <w:pPr>
        <w:pStyle w:val="Heading3"/>
      </w:pPr>
      <w:bookmarkStart w:id="473" w:name="_Toc146211181"/>
      <w:r>
        <w:t xml:space="preserve">Conditional Access System </w:t>
      </w:r>
      <w:r w:rsidR="00DD65FF">
        <w:t xml:space="preserve">scrambling and ECM </w:t>
      </w:r>
      <w:r>
        <w:t>functional tests</w:t>
      </w:r>
      <w:bookmarkEnd w:id="473"/>
    </w:p>
    <w:p w14:paraId="2B2B9827" w14:textId="77777777" w:rsidR="00C93549" w:rsidRDefault="00DD65FF" w:rsidP="00C93549">
      <w:r>
        <w:t xml:space="preserve">The following command receives a DVB-T live stream on UHF channel 21 and remodulates it on the same frequency using a Dektec modulator. In the middle, the service named BFM TV is scrambled. An external ECMG is used (host name </w:t>
      </w:r>
      <w:r w:rsidRPr="00CE6802">
        <w:rPr>
          <w:rStyle w:val="Codeintext"/>
        </w:rPr>
        <w:t>ecmg1</w:t>
      </w:r>
      <w:r>
        <w:t xml:space="preserve"> on TCP port 10000). The crypto-periods are scheduled using the default duration of 10 seconds. A new control word is generated for each crypto-period. The corresponding ECM’s are generated using the specified ECMG (</w:t>
      </w:r>
      <w:r w:rsidR="00F6752A" w:rsidRPr="002F43E1">
        <w:rPr>
          <w:rStyle w:val="Codeintext"/>
        </w:rPr>
        <w:t>Super_CAS_Id</w:t>
      </w:r>
      <w:r w:rsidR="00F6752A">
        <w:t xml:space="preserve"> and </w:t>
      </w:r>
      <w:r>
        <w:t>access criteria specified by option</w:t>
      </w:r>
      <w:r w:rsidR="00F6752A">
        <w:t xml:space="preserve">s </w:t>
      </w:r>
      <w:r w:rsidR="00F6752A" w:rsidRPr="00CE6802">
        <w:rPr>
          <w:rStyle w:val="Codeintext"/>
        </w:rPr>
        <w:t>–s</w:t>
      </w:r>
      <w:r w:rsidR="00F6752A">
        <w:t xml:space="preserve"> and</w:t>
      </w:r>
      <w:r>
        <w:t xml:space="preserve"> </w:t>
      </w:r>
      <w:r w:rsidRPr="00CE6802">
        <w:rPr>
          <w:rStyle w:val="Codeintext"/>
        </w:rPr>
        <w:noBreakHyphen/>
        <w:t>a</w:t>
      </w:r>
      <w:r>
        <w:t xml:space="preserve">) and inserted in the TS. The PMT of the service is modified to include a </w:t>
      </w:r>
      <w:r w:rsidRPr="002F43E1">
        <w:rPr>
          <w:rStyle w:val="Codeintext"/>
        </w:rPr>
        <w:t>CA_descriptor</w:t>
      </w:r>
      <w:r>
        <w:t xml:space="preserve">. The private part of this descriptor is specified using option </w:t>
      </w:r>
      <w:r w:rsidRPr="00CE6802">
        <w:rPr>
          <w:rStyle w:val="Codeintext"/>
        </w:rPr>
        <w:t>–p</w:t>
      </w:r>
      <w:r>
        <w:t>.</w:t>
      </w:r>
    </w:p>
    <w:p w14:paraId="4278D40E" w14:textId="77777777" w:rsidR="00DD65FF" w:rsidRDefault="00DD65FF" w:rsidP="00E233F7">
      <w:pPr>
        <w:pStyle w:val="Code"/>
      </w:pPr>
      <w:r>
        <w:t>tsp -I dvb –u 21 \</w:t>
      </w:r>
    </w:p>
    <w:p w14:paraId="306BE64B" w14:textId="77777777" w:rsidR="00DD65FF" w:rsidRDefault="00DD65FF" w:rsidP="00E233F7">
      <w:pPr>
        <w:pStyle w:val="Code"/>
      </w:pPr>
      <w:r>
        <w:t xml:space="preserve">    -P scrambler bfmtv \</w:t>
      </w:r>
    </w:p>
    <w:p w14:paraId="366E907B" w14:textId="77777777" w:rsidR="00DD65FF" w:rsidRDefault="00DD65FF" w:rsidP="00E233F7">
      <w:pPr>
        <w:pStyle w:val="Code"/>
      </w:pPr>
      <w:r>
        <w:t xml:space="preserve">        -e ecmg1:10000 \</w:t>
      </w:r>
    </w:p>
    <w:p w14:paraId="4AA9923A" w14:textId="77777777" w:rsidR="00DD65FF" w:rsidRDefault="00DD65FF" w:rsidP="00E233F7">
      <w:pPr>
        <w:pStyle w:val="Code"/>
      </w:pPr>
      <w:r>
        <w:t xml:space="preserve">        -s 0x4ADC0001 \</w:t>
      </w:r>
    </w:p>
    <w:p w14:paraId="665BA936" w14:textId="77777777" w:rsidR="00DD65FF" w:rsidRDefault="00DD65FF" w:rsidP="00E233F7">
      <w:pPr>
        <w:pStyle w:val="Code"/>
      </w:pPr>
      <w:r>
        <w:t>-a 6B0A010100000000000000006B0A0102000000000000000061050000005000660400000002 \</w:t>
      </w:r>
    </w:p>
    <w:p w14:paraId="65777D44" w14:textId="77777777" w:rsidR="00F6752A" w:rsidRDefault="00F6752A" w:rsidP="00E233F7">
      <w:pPr>
        <w:pStyle w:val="Code"/>
      </w:pPr>
      <w:r>
        <w:t xml:space="preserve">        -p FE \</w:t>
      </w:r>
    </w:p>
    <w:p w14:paraId="340D9530" w14:textId="77777777" w:rsidR="00DD65FF" w:rsidRDefault="00DD65FF" w:rsidP="00E233F7">
      <w:pPr>
        <w:pStyle w:val="Code"/>
      </w:pPr>
      <w:r>
        <w:t xml:space="preserve">    -O dektec –u 21 --conv 2/3 --guard 1/32</w:t>
      </w:r>
    </w:p>
    <w:p w14:paraId="0821131B" w14:textId="77777777" w:rsidR="00C45555" w:rsidRDefault="00C45555" w:rsidP="00B4767F">
      <w:pPr>
        <w:pStyle w:val="Heading3"/>
      </w:pPr>
      <w:bookmarkStart w:id="474" w:name="_Toc146211182"/>
      <w:r>
        <w:t>Complete Conditional Access System test bed</w:t>
      </w:r>
      <w:bookmarkEnd w:id="474"/>
    </w:p>
    <w:p w14:paraId="77E69CEA" w14:textId="77777777" w:rsidR="00C45555" w:rsidRDefault="00CD2A17" w:rsidP="00CD2A17">
      <w:r>
        <w:t xml:space="preserve">The following commands implements a complete </w:t>
      </w:r>
      <w:r w:rsidR="00C45555">
        <w:t>Conditional Access System test bed</w:t>
      </w:r>
      <w:r>
        <w:t xml:space="preserve"> in one single </w:t>
      </w:r>
      <w:r w:rsidRPr="002F43E1">
        <w:rPr>
          <w:rStyle w:val="Codeintext"/>
        </w:rPr>
        <w:t>tsp</w:t>
      </w:r>
      <w:r>
        <w:t xml:space="preserve"> process</w:t>
      </w:r>
      <w:r w:rsidR="00C45555">
        <w:t>.</w:t>
      </w:r>
      <w:r>
        <w:t xml:space="preserve"> </w:t>
      </w:r>
      <w:r w:rsidR="00C45555">
        <w:t>It emulates all functions of a MUX system for testing a CAS.</w:t>
      </w:r>
    </w:p>
    <w:p w14:paraId="651EC05B" w14:textId="77777777" w:rsidR="00CD2A17" w:rsidRDefault="00CD2A17" w:rsidP="00CD2A17">
      <w:r>
        <w:t>The command uses the French DVB-T network but it can be easily adapted to any environment.</w:t>
      </w:r>
    </w:p>
    <w:p w14:paraId="67C64CEE" w14:textId="77777777" w:rsidR="00C45555" w:rsidRDefault="00C45555" w:rsidP="00CD2A17">
      <w:r>
        <w:t xml:space="preserve">The </w:t>
      </w:r>
      <w:r w:rsidR="00CD2A17">
        <w:t xml:space="preserve">command </w:t>
      </w:r>
      <w:r>
        <w:t>transforms the R2 MUX into a new R9 MUX</w:t>
      </w:r>
      <w:r w:rsidR="00CD2A17">
        <w:t xml:space="preserve"> </w:t>
      </w:r>
      <w:r>
        <w:t>with new services</w:t>
      </w:r>
      <w:r w:rsidR="00CD2A17">
        <w:t xml:space="preserve"> (actuall</w:t>
      </w:r>
      <w:r w:rsidR="00F050B9">
        <w:t xml:space="preserve">y renamed services from R2) </w:t>
      </w:r>
      <w:r>
        <w:t>and outputs the resulting TS to a modulator on a different</w:t>
      </w:r>
      <w:r w:rsidR="00CD2A17">
        <w:t xml:space="preserve"> </w:t>
      </w:r>
      <w:r>
        <w:t>UHF channel. In the meantime, the service named "</w:t>
      </w:r>
      <w:r w:rsidRPr="00CD2A17">
        <w:rPr>
          <w:i/>
        </w:rPr>
        <w:t>Gulli Test</w:t>
      </w:r>
      <w:r>
        <w:t>" is scrambled</w:t>
      </w:r>
      <w:r w:rsidR="00CD2A17">
        <w:t xml:space="preserve"> </w:t>
      </w:r>
      <w:r>
        <w:t>using an external ECMG and EMM injection is allowed from an external EMMG.</w:t>
      </w:r>
    </w:p>
    <w:p w14:paraId="3D82398D" w14:textId="77777777" w:rsidR="00AC3B15" w:rsidRDefault="00C45555" w:rsidP="00CD2A17">
      <w:r>
        <w:t>The modulated output stream can be used alone (direct connection to STB)</w:t>
      </w:r>
      <w:r w:rsidR="00CD2A17">
        <w:t xml:space="preserve"> </w:t>
      </w:r>
      <w:r>
        <w:t>or mixed with the public anten</w:t>
      </w:r>
      <w:r w:rsidR="00D544AB">
        <w:t>na signals using a UHF coupler.</w:t>
      </w:r>
    </w:p>
    <w:p w14:paraId="47E6B010" w14:textId="77777777" w:rsidR="00D544AB" w:rsidRDefault="00D544AB" w:rsidP="00CD2A17"/>
    <w:p w14:paraId="77FD277B" w14:textId="77777777" w:rsidR="00E110EE" w:rsidRPr="00E110EE" w:rsidRDefault="00D544AB" w:rsidP="00515FB8">
      <w:pPr>
        <w:keepNext/>
        <w:jc w:val="center"/>
      </w:pPr>
      <w:r>
        <w:rPr>
          <w:noProof/>
        </w:rPr>
        <w:lastRenderedPageBreak/>
        <w:drawing>
          <wp:inline distT="0" distB="0" distL="0" distR="0" wp14:anchorId="7B039000" wp14:editId="52B8590B">
            <wp:extent cx="5621515" cy="2847340"/>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bwMode="auto">
                    <a:xfrm>
                      <a:off x="0" y="0"/>
                      <a:ext cx="5621515" cy="2847340"/>
                    </a:xfrm>
                    <a:prstGeom prst="rect">
                      <a:avLst/>
                    </a:prstGeom>
                    <a:noFill/>
                  </pic:spPr>
                </pic:pic>
              </a:graphicData>
            </a:graphic>
          </wp:inline>
        </w:drawing>
      </w:r>
    </w:p>
    <w:p w14:paraId="45E09970" w14:textId="664DD4ED" w:rsidR="00E110EE" w:rsidRPr="00E233F7" w:rsidRDefault="00E110EE" w:rsidP="00E233F7">
      <w:pPr>
        <w:pStyle w:val="Caption"/>
      </w:pPr>
      <w:bookmarkStart w:id="475" w:name="_Toc146211595"/>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5909F0">
        <w:rPr>
          <w:noProof/>
        </w:rPr>
        <w:t>6</w:t>
      </w:r>
      <w:r w:rsidR="00BB603E" w:rsidRPr="00E233F7">
        <w:fldChar w:fldCharType="end"/>
      </w:r>
      <w:r w:rsidRPr="00E233F7">
        <w:t>: Conditional Access System sample test bed</w:t>
      </w:r>
      <w:bookmarkEnd w:id="475"/>
    </w:p>
    <w:p w14:paraId="546B2BFD" w14:textId="77777777" w:rsidR="00C45555" w:rsidRDefault="00E110EE" w:rsidP="00E110EE">
      <w:r>
        <w:t>For the sake of clarity of this example, all significant parameters are first assigned into environment variables, then the tsp command references these variables.</w:t>
      </w:r>
    </w:p>
    <w:p w14:paraId="2E835BA2" w14:textId="77777777" w:rsidR="00C45555" w:rsidRDefault="00C45555" w:rsidP="00E233F7">
      <w:pPr>
        <w:pStyle w:val="Code"/>
      </w:pPr>
      <w:r>
        <w:t># Transmission parameters:</w:t>
      </w:r>
    </w:p>
    <w:p w14:paraId="005F1DB6" w14:textId="77777777" w:rsidR="00C45555" w:rsidRDefault="00C45555" w:rsidP="00E233F7">
      <w:pPr>
        <w:pStyle w:val="Code"/>
      </w:pPr>
      <w:r>
        <w:t>UHF_INPUT=21</w:t>
      </w:r>
    </w:p>
    <w:p w14:paraId="5C038A02" w14:textId="77777777" w:rsidR="00C45555" w:rsidRDefault="00C45555" w:rsidP="00E233F7">
      <w:pPr>
        <w:pStyle w:val="Code"/>
      </w:pPr>
      <w:r>
        <w:t>UHF_OUTPUT=60</w:t>
      </w:r>
    </w:p>
    <w:p w14:paraId="0ED26618" w14:textId="77777777" w:rsidR="00C45555" w:rsidRDefault="00C45555" w:rsidP="00E233F7">
      <w:pPr>
        <w:pStyle w:val="Code"/>
      </w:pPr>
    </w:p>
    <w:p w14:paraId="38A34FC8" w14:textId="77777777" w:rsidR="00C45555" w:rsidRPr="0010024C" w:rsidRDefault="00C45555" w:rsidP="00E233F7">
      <w:pPr>
        <w:pStyle w:val="Code"/>
        <w:rPr>
          <w:lang w:val="fr-FR"/>
        </w:rPr>
      </w:pPr>
      <w:r w:rsidRPr="0010024C">
        <w:rPr>
          <w:lang w:val="fr-FR"/>
        </w:rPr>
        <w:t># EMM parameters</w:t>
      </w:r>
    </w:p>
    <w:p w14:paraId="6C3873CF" w14:textId="77777777" w:rsidR="00C45555" w:rsidRPr="0010024C" w:rsidRDefault="00C45555" w:rsidP="00E233F7">
      <w:pPr>
        <w:pStyle w:val="Code"/>
        <w:rPr>
          <w:lang w:val="fr-FR"/>
        </w:rPr>
      </w:pPr>
      <w:r w:rsidRPr="0010024C">
        <w:rPr>
          <w:lang w:val="fr-FR"/>
        </w:rPr>
        <w:t>MUX_SERVER_PORT=32000</w:t>
      </w:r>
    </w:p>
    <w:p w14:paraId="4CBFC954" w14:textId="77777777" w:rsidR="00C45555" w:rsidRPr="00A454D9" w:rsidRDefault="00C45555" w:rsidP="00E233F7">
      <w:pPr>
        <w:pStyle w:val="Code"/>
      </w:pPr>
      <w:r w:rsidRPr="00A454D9">
        <w:t>CAS_ID=0x4ADC</w:t>
      </w:r>
    </w:p>
    <w:p w14:paraId="749B828A" w14:textId="77777777" w:rsidR="00C45555" w:rsidRDefault="00C45555" w:rsidP="00E233F7">
      <w:pPr>
        <w:pStyle w:val="Code"/>
      </w:pPr>
      <w:r>
        <w:t>EMM_PID=0x01F0</w:t>
      </w:r>
    </w:p>
    <w:p w14:paraId="0CEBDEF9" w14:textId="77777777" w:rsidR="00C45555" w:rsidRDefault="00C45555" w:rsidP="00E233F7">
      <w:pPr>
        <w:pStyle w:val="Code"/>
      </w:pPr>
      <w:r>
        <w:t>EMM_MAX_BITRATE=50000</w:t>
      </w:r>
    </w:p>
    <w:p w14:paraId="4FD5AD3B" w14:textId="77777777" w:rsidR="00C45555" w:rsidRDefault="00C45555" w:rsidP="00E233F7">
      <w:pPr>
        <w:pStyle w:val="Code"/>
      </w:pPr>
      <w:r>
        <w:t>CAT_CADESC_PRIVATE=FF0001</w:t>
      </w:r>
    </w:p>
    <w:p w14:paraId="536381CE" w14:textId="77777777" w:rsidR="00C45555" w:rsidRDefault="00C45555" w:rsidP="00E233F7">
      <w:pPr>
        <w:pStyle w:val="Code"/>
      </w:pPr>
    </w:p>
    <w:p w14:paraId="2B779FB8" w14:textId="77777777" w:rsidR="00C45555" w:rsidRDefault="00C45555" w:rsidP="00E233F7">
      <w:pPr>
        <w:pStyle w:val="Code"/>
      </w:pPr>
      <w:r>
        <w:t xml:space="preserve"># ECM parameters </w:t>
      </w:r>
    </w:p>
    <w:p w14:paraId="27370E31" w14:textId="77777777" w:rsidR="00C45555" w:rsidRDefault="00C45555" w:rsidP="00E233F7">
      <w:pPr>
        <w:pStyle w:val="Code"/>
      </w:pPr>
      <w:r>
        <w:t>ECMG=</w:t>
      </w:r>
      <w:r w:rsidR="00E110EE">
        <w:t>ecmg1</w:t>
      </w:r>
      <w:r>
        <w:t>:10000</w:t>
      </w:r>
    </w:p>
    <w:p w14:paraId="0628380F" w14:textId="77777777" w:rsidR="00C45555" w:rsidRDefault="00C45555" w:rsidP="00E233F7">
      <w:pPr>
        <w:pStyle w:val="Code"/>
      </w:pPr>
      <w:r>
        <w:t>SUPER_CAS_ID=0x4ADC0001</w:t>
      </w:r>
    </w:p>
    <w:p w14:paraId="4FFB4B26" w14:textId="77777777" w:rsidR="00C45555" w:rsidRDefault="00C45555" w:rsidP="00E233F7">
      <w:pPr>
        <w:pStyle w:val="Code"/>
      </w:pPr>
      <w:r>
        <w:t>ECM_PID=0x01F1</w:t>
      </w:r>
    </w:p>
    <w:p w14:paraId="767ED761" w14:textId="77777777" w:rsidR="00C45555" w:rsidRDefault="00C45555" w:rsidP="00E233F7">
      <w:pPr>
        <w:pStyle w:val="Code"/>
      </w:pPr>
      <w:r>
        <w:t>ECM_BITRATE=30000</w:t>
      </w:r>
    </w:p>
    <w:p w14:paraId="7B1997A0" w14:textId="77777777" w:rsidR="00C45555" w:rsidRDefault="00C45555" w:rsidP="00E233F7">
      <w:pPr>
        <w:pStyle w:val="Code"/>
      </w:pPr>
      <w:r>
        <w:t>PMT_CADESC_PRIVATE=FE</w:t>
      </w:r>
    </w:p>
    <w:p w14:paraId="1FDACAD7" w14:textId="77777777" w:rsidR="00C45555" w:rsidRDefault="00C45555" w:rsidP="00E233F7">
      <w:pPr>
        <w:pStyle w:val="Code"/>
      </w:pPr>
      <w:r>
        <w:t>AC=6B0A010100000000000000006B0A0102000000000000000061050000005000660400000002</w:t>
      </w:r>
    </w:p>
    <w:p w14:paraId="27A45B5F" w14:textId="77777777" w:rsidR="00C45555" w:rsidRDefault="00C45555" w:rsidP="00E233F7">
      <w:pPr>
        <w:pStyle w:val="Code"/>
      </w:pPr>
    </w:p>
    <w:p w14:paraId="67520701" w14:textId="77777777" w:rsidR="00C45555" w:rsidRDefault="00E110EE" w:rsidP="00E233F7">
      <w:pPr>
        <w:pStyle w:val="Code"/>
      </w:pPr>
      <w:r>
        <w:t># One single command implementing the CAS test bed:</w:t>
      </w:r>
    </w:p>
    <w:p w14:paraId="50E393BE" w14:textId="77777777" w:rsidR="00C45555" w:rsidRDefault="00C45555" w:rsidP="00E233F7">
      <w:pPr>
        <w:pStyle w:val="Code"/>
      </w:pPr>
      <w:r>
        <w:t>tsp -v \</w:t>
      </w:r>
    </w:p>
    <w:p w14:paraId="45A7CCD2" w14:textId="77777777" w:rsidR="00C45555" w:rsidRDefault="00D76DE4" w:rsidP="00E233F7">
      <w:pPr>
        <w:pStyle w:val="Code"/>
      </w:pPr>
      <w:r>
        <w:t xml:space="preserve">    -I dvb -u $UHF_INPUT</w:t>
      </w:r>
      <w:r w:rsidR="00C45555">
        <w:t xml:space="preserve"> \</w:t>
      </w:r>
    </w:p>
    <w:p w14:paraId="5169643D" w14:textId="77777777" w:rsidR="00C45555" w:rsidRDefault="00C45555" w:rsidP="00E233F7">
      <w:pPr>
        <w:pStyle w:val="Code"/>
      </w:pPr>
      <w:r>
        <w:t xml:space="preserve">    -P tsrename -t 9 -a \</w:t>
      </w:r>
    </w:p>
    <w:p w14:paraId="53374ABB" w14:textId="77777777" w:rsidR="00C45555" w:rsidRDefault="00C45555" w:rsidP="00E233F7">
      <w:pPr>
        <w:pStyle w:val="Code"/>
      </w:pPr>
      <w:r>
        <w:t xml:space="preserve">    -P svrename direct8  -i 0x0901 -l 41 -n "Direct 8 Test" \</w:t>
      </w:r>
    </w:p>
    <w:p w14:paraId="0B3AC838" w14:textId="77777777" w:rsidR="00C45555" w:rsidRDefault="00C45555" w:rsidP="00E233F7">
      <w:pPr>
        <w:pStyle w:val="Code"/>
      </w:pPr>
      <w:r>
        <w:t xml:space="preserve">    -P svrename bfmtv    -i 0x0903 -l 42 -n "BFM TV Test" \</w:t>
      </w:r>
    </w:p>
    <w:p w14:paraId="691FCF7A" w14:textId="77777777" w:rsidR="00C45555" w:rsidRDefault="00C45555" w:rsidP="00E233F7">
      <w:pPr>
        <w:pStyle w:val="Code"/>
      </w:pPr>
      <w:r>
        <w:t xml:space="preserve">    -P svrename 'i&gt;tele' -i 0x0904 -l 43 -n "i&gt;TELE Test" \</w:t>
      </w:r>
    </w:p>
    <w:p w14:paraId="046771F0" w14:textId="77777777" w:rsidR="00C45555" w:rsidRDefault="00C45555" w:rsidP="00E233F7">
      <w:pPr>
        <w:pStyle w:val="Code"/>
      </w:pPr>
      <w:r>
        <w:t xml:space="preserve">    -P svrename virgin17 -i 0x0905 -l 44 -n "Virgin 17 Test" \</w:t>
      </w:r>
    </w:p>
    <w:p w14:paraId="0F8AA5E9" w14:textId="77777777" w:rsidR="00C45555" w:rsidRDefault="00C45555" w:rsidP="00E233F7">
      <w:pPr>
        <w:pStyle w:val="Code"/>
      </w:pPr>
      <w:r>
        <w:t xml:space="preserve">    -P svrename gulli    -i 0x0906 -l 45 -n "Gulli Test" \</w:t>
      </w:r>
    </w:p>
    <w:p w14:paraId="550B8514" w14:textId="77777777" w:rsidR="00C45555" w:rsidRDefault="00C45555" w:rsidP="00E233F7">
      <w:pPr>
        <w:pStyle w:val="Code"/>
      </w:pPr>
      <w:r>
        <w:t xml:space="preserve">    -P svrename france4  -i 0x0907 -l 46 -n "France 4 Test" \</w:t>
      </w:r>
    </w:p>
    <w:p w14:paraId="35FD3B44" w14:textId="77777777" w:rsidR="00C45555" w:rsidRDefault="00C45555" w:rsidP="00E233F7">
      <w:pPr>
        <w:pStyle w:val="Code"/>
      </w:pPr>
      <w:r>
        <w:t xml:space="preserve">    -P svrename 0x02FF   -i 0x09FF \</w:t>
      </w:r>
    </w:p>
    <w:p w14:paraId="4ED761DD" w14:textId="77777777" w:rsidR="006456A9" w:rsidRDefault="00C45555" w:rsidP="00E233F7">
      <w:pPr>
        <w:pStyle w:val="Code"/>
      </w:pPr>
      <w:r>
        <w:t xml:space="preserve">    -P scrambler GulliTest -e $ECMG -s $SUPER_CAS_ID -p $PMT_CADESC_PRIVATE </w:t>
      </w:r>
      <w:r w:rsidR="006456A9">
        <w:t>\</w:t>
      </w:r>
    </w:p>
    <w:p w14:paraId="37D24409" w14:textId="77777777" w:rsidR="00C45555" w:rsidRDefault="006456A9" w:rsidP="00E233F7">
      <w:pPr>
        <w:pStyle w:val="Code"/>
      </w:pPr>
      <w:r>
        <w:t xml:space="preserve">                 </w:t>
      </w:r>
      <w:r w:rsidR="00C45555">
        <w:t>-a $AC</w:t>
      </w:r>
      <w:r w:rsidR="00A44B2F">
        <w:t xml:space="preserve"> </w:t>
      </w:r>
      <w:r w:rsidR="00C45555">
        <w:t>-b $ECM_BITRATE --pid $ECM_PID \</w:t>
      </w:r>
    </w:p>
    <w:p w14:paraId="1888E490" w14:textId="77777777" w:rsidR="00C45555" w:rsidRDefault="00C45555" w:rsidP="00E233F7">
      <w:pPr>
        <w:pStyle w:val="Code"/>
      </w:pPr>
      <w:r>
        <w:t xml:space="preserve">    -P cat -c -a $CAS_ID/$EMM_PID/$CAT_CADESC_PRIVATE \</w:t>
      </w:r>
    </w:p>
    <w:p w14:paraId="56B5333D" w14:textId="77777777" w:rsidR="00C45555" w:rsidRDefault="00C45555" w:rsidP="00E233F7">
      <w:pPr>
        <w:pStyle w:val="Code"/>
      </w:pPr>
      <w:r>
        <w:t xml:space="preserve">    -P datainject -r -s $MUX_SERVER_PORT -b $EMM_MAX_BITRATE -p $EMM_PID \</w:t>
      </w:r>
    </w:p>
    <w:p w14:paraId="007B9D94" w14:textId="77777777" w:rsidR="00C45555" w:rsidRDefault="00C45555" w:rsidP="00E233F7">
      <w:pPr>
        <w:pStyle w:val="Code"/>
      </w:pPr>
      <w:r>
        <w:t xml:space="preserve">    -O dektec --uhf $UHF_OUTPUT --convolution 2/3 --guard 1/32</w:t>
      </w:r>
    </w:p>
    <w:p w14:paraId="2158F841" w14:textId="77777777" w:rsidR="00F050B9" w:rsidRDefault="00F050B9" w:rsidP="00B4767F">
      <w:pPr>
        <w:pStyle w:val="Heading3"/>
      </w:pPr>
      <w:bookmarkStart w:id="476" w:name="_Toc146211183"/>
      <w:r>
        <w:lastRenderedPageBreak/>
        <w:t>Emulation of a Conditional Access head-end</w:t>
      </w:r>
      <w:bookmarkEnd w:id="476"/>
    </w:p>
    <w:p w14:paraId="6D38A603" w14:textId="77777777" w:rsidR="00F050B9" w:rsidRDefault="00F050B9" w:rsidP="00F050B9">
      <w:r>
        <w:t>This example is a variant of the previous one. Instead of using a real ECMG from a real Conditional Access System, we use the command</w:t>
      </w:r>
      <w:r w:rsidR="00C45BD7" w:rsidRPr="00C45BD7">
        <w:rPr>
          <w:i/>
        </w:rPr>
        <w:t xml:space="preserve"> </w:t>
      </w:r>
      <w:r w:rsidR="00C45BD7" w:rsidRPr="002F43E1">
        <w:rPr>
          <w:rStyle w:val="Codeintext"/>
        </w:rPr>
        <w:t>tsecmg</w:t>
      </w:r>
      <w:r>
        <w:t>.</w:t>
      </w:r>
    </w:p>
    <w:p w14:paraId="3145A29C" w14:textId="77777777" w:rsidR="00F050B9" w:rsidRDefault="00C45BD7" w:rsidP="00F050B9">
      <w:r>
        <w:t>The</w:t>
      </w:r>
      <w:r w:rsidR="00F050B9">
        <w:t xml:space="preserve"> utility </w:t>
      </w:r>
      <w:r w:rsidRPr="006661B3">
        <w:rPr>
          <w:rStyle w:val="Codeintext"/>
        </w:rPr>
        <w:t>tsecmg</w:t>
      </w:r>
      <w:r>
        <w:t xml:space="preserve"> </w:t>
      </w:r>
      <w:r w:rsidR="00F050B9">
        <w:t>implements the DVB SimulCrypt ECMG</w:t>
      </w:r>
      <w:r w:rsidR="00F050B9">
        <w:sym w:font="Wingdings" w:char="F0F3"/>
      </w:r>
      <w:r w:rsidR="00F050B9">
        <w:t xml:space="preserve">SCS protocol and behaves like a real ECMG. All ECM generation requests are accepted but, instead of generating robust ciphered proprietary ECM’s, </w:t>
      </w:r>
      <w:r w:rsidR="00F050B9" w:rsidRPr="002F43E1">
        <w:rPr>
          <w:rStyle w:val="Codeintext"/>
        </w:rPr>
        <w:t xml:space="preserve">tsecmg </w:t>
      </w:r>
      <w:r w:rsidR="00F050B9">
        <w:t>returns pseudo ECM’s which contain the control words and the access criteria in the clear.</w:t>
      </w:r>
    </w:p>
    <w:p w14:paraId="577C10EA" w14:textId="77777777" w:rsidR="004279F0" w:rsidRDefault="00C45BD7" w:rsidP="00F050B9">
      <w:r>
        <w:t>The utility</w:t>
      </w:r>
      <w:r w:rsidRPr="00C45BD7">
        <w:rPr>
          <w:i/>
        </w:rPr>
        <w:t xml:space="preserve"> </w:t>
      </w:r>
      <w:r w:rsidRPr="006661B3">
        <w:rPr>
          <w:rStyle w:val="Codeintext"/>
        </w:rPr>
        <w:t>tsecmg</w:t>
      </w:r>
      <w:r>
        <w:t xml:space="preserve"> can be used anywhere a DVB SimulCrypt ECMG can be used. Consequently, it can be used from any real MUX or from the </w:t>
      </w:r>
      <w:r w:rsidRPr="002F43E1">
        <w:rPr>
          <w:rStyle w:val="Codeintext"/>
        </w:rPr>
        <w:t>tsp</w:t>
      </w:r>
      <w:r>
        <w:t xml:space="preserve"> plugin </w:t>
      </w:r>
      <w:r w:rsidRPr="002F43E1">
        <w:rPr>
          <w:rStyle w:val="Codeintext"/>
        </w:rPr>
        <w:t>scrambler</w:t>
      </w:r>
      <w:r>
        <w:t xml:space="preserve">. Used from a real MUX, </w:t>
      </w:r>
      <w:r w:rsidRPr="006661B3">
        <w:rPr>
          <w:rStyle w:val="Codeintext"/>
        </w:rPr>
        <w:t>tsecmg</w:t>
      </w:r>
      <w:r>
        <w:rPr>
          <w:i/>
        </w:rPr>
        <w:t xml:space="preserve"> </w:t>
      </w:r>
      <w:r>
        <w:t>becomes a useful debugging tool. All ECMG</w:t>
      </w:r>
      <w:r>
        <w:sym w:font="Wingdings" w:char="F0F3"/>
      </w:r>
      <w:r>
        <w:t xml:space="preserve">SCS messages are displayed (using option </w:t>
      </w:r>
      <w:r w:rsidRPr="00CE6802">
        <w:rPr>
          <w:rStyle w:val="Codeintext"/>
        </w:rPr>
        <w:t>--verbose</w:t>
      </w:r>
      <w:r>
        <w:t>).</w:t>
      </w:r>
      <w:r w:rsidR="00A75246">
        <w:t xml:space="preserve"> The returned ECM’s are inserted in the stream like any real ECM. Since these ECM</w:t>
      </w:r>
      <w:r w:rsidR="004279F0">
        <w:t>’s</w:t>
      </w:r>
      <w:r w:rsidR="00A75246">
        <w:t xml:space="preserve"> contain the access criteria in the clear, this is also a useful debug tool for the EIS or ACG or both.</w:t>
      </w:r>
    </w:p>
    <w:p w14:paraId="4DA1BD78" w14:textId="77777777" w:rsidR="00C45BD7" w:rsidRDefault="004279F0" w:rsidP="00F050B9">
      <w:r>
        <w:rPr>
          <w:b/>
        </w:rPr>
        <w:t xml:space="preserve">Important: </w:t>
      </w:r>
      <w:r>
        <w:t xml:space="preserve">Note that </w:t>
      </w:r>
      <w:r w:rsidR="00A75246">
        <w:t>the control words are also inserted in the clear</w:t>
      </w:r>
      <w:r>
        <w:t>. I</w:t>
      </w:r>
      <w:r w:rsidR="00A75246">
        <w:t xml:space="preserve">t is </w:t>
      </w:r>
      <w:r>
        <w:t xml:space="preserve">consequently </w:t>
      </w:r>
      <w:r w:rsidR="00A75246">
        <w:t xml:space="preserve">obvious that </w:t>
      </w:r>
      <w:r w:rsidR="00A75246" w:rsidRPr="006661B3">
        <w:rPr>
          <w:rStyle w:val="Codeintext"/>
        </w:rPr>
        <w:t>tsecmg</w:t>
      </w:r>
      <w:r w:rsidR="00A75246">
        <w:t xml:space="preserve"> shall never be used on a production system, </w:t>
      </w:r>
      <w:r w:rsidR="00446AD0">
        <w:t xml:space="preserve">alone or </w:t>
      </w:r>
      <w:r w:rsidR="00A75246">
        <w:t xml:space="preserve">in addition to </w:t>
      </w:r>
      <w:r w:rsidR="00446AD0">
        <w:t xml:space="preserve">any </w:t>
      </w:r>
      <w:r w:rsidR="00A75246">
        <w:t xml:space="preserve">real operational </w:t>
      </w:r>
      <w:r w:rsidR="00446AD0">
        <w:t>CAS</w:t>
      </w:r>
      <w:r w:rsidR="00A75246">
        <w:t>.</w:t>
      </w:r>
    </w:p>
    <w:p w14:paraId="50EE83FA" w14:textId="77777777" w:rsidR="00A75246" w:rsidRDefault="00A75246" w:rsidP="00F050B9">
      <w:r>
        <w:t xml:space="preserve">The </w:t>
      </w:r>
      <w:r w:rsidRPr="006661B3">
        <w:rPr>
          <w:rStyle w:val="Codeintext"/>
        </w:rPr>
        <w:t>tsp</w:t>
      </w:r>
      <w:r>
        <w:t xml:space="preserve"> plugin </w:t>
      </w:r>
      <w:r w:rsidRPr="006661B3">
        <w:rPr>
          <w:rStyle w:val="Codeintext"/>
        </w:rPr>
        <w:t>descrambler</w:t>
      </w:r>
      <w:r>
        <w:rPr>
          <w:i/>
        </w:rPr>
        <w:t xml:space="preserve"> </w:t>
      </w:r>
      <w:r>
        <w:t xml:space="preserve">is normally a static descrambler using fixed control words. But, to facilitate the prototyping of end-to-end systems, the plugin </w:t>
      </w:r>
      <w:r w:rsidRPr="006661B3">
        <w:rPr>
          <w:rStyle w:val="Codeintext"/>
        </w:rPr>
        <w:t>descrambler</w:t>
      </w:r>
      <w:r>
        <w:t xml:space="preserve"> can also recognize the clear ECM’s which are generated by </w:t>
      </w:r>
      <w:r w:rsidRPr="006661B3">
        <w:rPr>
          <w:rStyle w:val="Codeintext"/>
        </w:rPr>
        <w:t>tsecmg</w:t>
      </w:r>
      <w:r>
        <w:t xml:space="preserve"> and use their control words to descramble the stream.</w:t>
      </w:r>
    </w:p>
    <w:p w14:paraId="6949F06C" w14:textId="77777777" w:rsidR="00A75246" w:rsidRDefault="00A75246" w:rsidP="00F050B9">
      <w:r>
        <w:t>Thus, it is easy to build a complete end-to-end Conditional Access System using TSDuck components only. This kind of configuration is mainly useless in itself</w:t>
      </w:r>
      <w:r w:rsidR="00F625FE">
        <w:t xml:space="preserve"> (except maybe as a tutorial for DVB SimulCrypt)</w:t>
      </w:r>
      <w:r>
        <w:t xml:space="preserve">. But because all components are replaceable, this can become a very useful integration </w:t>
      </w:r>
      <w:r w:rsidR="00F625FE">
        <w:t>framework</w:t>
      </w:r>
      <w:r>
        <w:t>. First, start with a complete configuration using TSDuck components only. Verify that the system works as expected. Then</w:t>
      </w:r>
      <w:r w:rsidR="00F625FE">
        <w:t>,</w:t>
      </w:r>
      <w:r>
        <w:t xml:space="preserve"> replace </w:t>
      </w:r>
      <w:r w:rsidR="00F625FE">
        <w:t xml:space="preserve">the </w:t>
      </w:r>
      <w:r>
        <w:t xml:space="preserve">TSDuck components </w:t>
      </w:r>
      <w:r w:rsidR="00F625FE">
        <w:t xml:space="preserve">one by one </w:t>
      </w:r>
      <w:r>
        <w:t>with the real components which shall be tested.</w:t>
      </w:r>
    </w:p>
    <w:p w14:paraId="549960EF" w14:textId="77777777" w:rsidR="00A75246" w:rsidRDefault="00A75246" w:rsidP="00F050B9">
      <w:r>
        <w:t>Sample configurations:</w:t>
      </w:r>
    </w:p>
    <w:p w14:paraId="1B289AC7" w14:textId="77777777" w:rsidR="00A75246" w:rsidRDefault="00A75246" w:rsidP="006B30A7">
      <w:pPr>
        <w:pStyle w:val="ListParagraph"/>
        <w:numPr>
          <w:ilvl w:val="0"/>
          <w:numId w:val="12"/>
        </w:numPr>
      </w:pPr>
      <w:r>
        <w:t>Testing a MUX:</w:t>
      </w:r>
      <w:r w:rsidR="00675D76">
        <w:t xml:space="preserve"> Replace the plugin </w:t>
      </w:r>
      <w:r w:rsidR="00675D76" w:rsidRPr="00DF5BED">
        <w:rPr>
          <w:rStyle w:val="Codeintext"/>
        </w:rPr>
        <w:t>scrambler</w:t>
      </w:r>
      <w:r w:rsidR="00675D76">
        <w:t xml:space="preserve"> with the </w:t>
      </w:r>
      <w:r w:rsidR="00F625FE">
        <w:t xml:space="preserve">real </w:t>
      </w:r>
      <w:r w:rsidR="00675D76">
        <w:t>MUX.</w:t>
      </w:r>
      <w:r>
        <w:t xml:space="preserve"> Use </w:t>
      </w:r>
      <w:r w:rsidRPr="00DF5BED">
        <w:rPr>
          <w:rStyle w:val="Codeintext"/>
        </w:rPr>
        <w:t>tsecmg</w:t>
      </w:r>
      <w:r w:rsidR="00675D76">
        <w:t xml:space="preserve"> to generate ECM’s</w:t>
      </w:r>
      <w:r w:rsidR="00F625FE">
        <w:t xml:space="preserve">. Use the </w:t>
      </w:r>
      <w:r w:rsidR="00675D76">
        <w:t xml:space="preserve">plugin </w:t>
      </w:r>
      <w:r w:rsidR="00675D76" w:rsidRPr="00DF5BED">
        <w:rPr>
          <w:rStyle w:val="Codeintext"/>
        </w:rPr>
        <w:t>analyze</w:t>
      </w:r>
      <w:r w:rsidR="00675D76">
        <w:t xml:space="preserve"> to analyze the output of the MUX</w:t>
      </w:r>
      <w:r w:rsidR="003D2C8E">
        <w:t>.</w:t>
      </w:r>
      <w:r w:rsidR="00F625FE">
        <w:t xml:space="preserve"> Use the </w:t>
      </w:r>
      <w:r>
        <w:t xml:space="preserve">plugin </w:t>
      </w:r>
      <w:r w:rsidRPr="00DF5BED">
        <w:rPr>
          <w:rStyle w:val="Codeintext"/>
        </w:rPr>
        <w:t>descrambler</w:t>
      </w:r>
      <w:r>
        <w:t xml:space="preserve"> </w:t>
      </w:r>
      <w:r w:rsidR="00675D76">
        <w:t>to verify the insertion and synchronization of ECM’s.</w:t>
      </w:r>
    </w:p>
    <w:p w14:paraId="7FC6719F" w14:textId="77777777" w:rsidR="00675D76" w:rsidRDefault="00675D76" w:rsidP="006B30A7">
      <w:pPr>
        <w:pStyle w:val="ListParagraph"/>
        <w:numPr>
          <w:ilvl w:val="0"/>
          <w:numId w:val="12"/>
        </w:numPr>
      </w:pPr>
      <w:r>
        <w:t xml:space="preserve">Testing a CAS: Replace </w:t>
      </w:r>
      <w:r w:rsidRPr="00DF5BED">
        <w:rPr>
          <w:rStyle w:val="Codeintext"/>
        </w:rPr>
        <w:t>tsecmg</w:t>
      </w:r>
      <w:r>
        <w:rPr>
          <w:i/>
        </w:rPr>
        <w:t xml:space="preserve"> </w:t>
      </w:r>
      <w:r>
        <w:t xml:space="preserve">with the real ECMG. Replace </w:t>
      </w:r>
      <w:r w:rsidR="00F625FE">
        <w:t xml:space="preserve">the </w:t>
      </w:r>
      <w:r>
        <w:t xml:space="preserve">plugin </w:t>
      </w:r>
      <w:r w:rsidRPr="00DF5BED">
        <w:rPr>
          <w:rStyle w:val="Codeintext"/>
        </w:rPr>
        <w:t>descrambler</w:t>
      </w:r>
      <w:r>
        <w:t xml:space="preserve"> with a real set-top box. Use plugin </w:t>
      </w:r>
      <w:r w:rsidRPr="00DF5BED">
        <w:rPr>
          <w:rStyle w:val="Codeintext"/>
        </w:rPr>
        <w:t>scrambler</w:t>
      </w:r>
      <w:r>
        <w:t xml:space="preserve"> to make the link between to two end-points of the CAS (ECMG and STB).</w:t>
      </w:r>
    </w:p>
    <w:p w14:paraId="7B01DCD7" w14:textId="77777777" w:rsidR="0047762E" w:rsidRDefault="00512D56" w:rsidP="0047762E">
      <w:r>
        <w:t>Let’s have a look at a real demo.</w:t>
      </w:r>
    </w:p>
    <w:p w14:paraId="11821C85" w14:textId="77777777" w:rsidR="00512D56" w:rsidRDefault="00512D56" w:rsidP="0047762E">
      <w:r>
        <w:t xml:space="preserve">First, run the </w:t>
      </w:r>
      <w:r w:rsidR="00E367E6">
        <w:t xml:space="preserve">utility </w:t>
      </w:r>
      <w:r w:rsidR="00E367E6" w:rsidRPr="00DF5BED">
        <w:rPr>
          <w:rStyle w:val="Codeintext"/>
        </w:rPr>
        <w:t>tsecmg</w:t>
      </w:r>
      <w:r w:rsidR="00E367E6">
        <w:t xml:space="preserve">. Without option, it simply creates a TCP server on port 2222. The option </w:t>
      </w:r>
      <w:r w:rsidR="003D2C8E" w:rsidRPr="00CE6802">
        <w:rPr>
          <w:rStyle w:val="Codeintext"/>
        </w:rPr>
        <w:t>--</w:t>
      </w:r>
      <w:r w:rsidR="00E367E6" w:rsidRPr="00CE6802">
        <w:rPr>
          <w:rStyle w:val="Codeintext"/>
        </w:rPr>
        <w:t>verbose</w:t>
      </w:r>
      <w:r w:rsidR="00E367E6">
        <w:t xml:space="preserve"> (or simply </w:t>
      </w:r>
      <w:r w:rsidR="00E367E6" w:rsidRPr="00CE6802">
        <w:rPr>
          <w:rStyle w:val="Codeintext"/>
        </w:rPr>
        <w:t>–v</w:t>
      </w:r>
      <w:r w:rsidR="00E367E6">
        <w:t>) is useful to dump all protocol exchanges.</w:t>
      </w:r>
    </w:p>
    <w:p w14:paraId="478CC9E5" w14:textId="77777777" w:rsidR="00283D7A" w:rsidRDefault="00283D7A" w:rsidP="00283D7A">
      <w:pPr>
        <w:pStyle w:val="Code"/>
      </w:pPr>
      <w:r>
        <w:t>tsecmg -v</w:t>
      </w:r>
    </w:p>
    <w:p w14:paraId="7F2A3D24" w14:textId="77777777" w:rsidR="00283D7A" w:rsidRPr="00283D7A" w:rsidRDefault="00283D7A" w:rsidP="00283D7A">
      <w:pPr>
        <w:pStyle w:val="Code"/>
        <w:rPr>
          <w:i/>
        </w:rPr>
      </w:pPr>
      <w:r w:rsidRPr="00283D7A">
        <w:rPr>
          <w:i/>
        </w:rPr>
        <w:t>* TCP server listening on 0.0.0.0:2222, using ECMG &lt;=&gt; SCS protocol version 2</w:t>
      </w:r>
    </w:p>
    <w:p w14:paraId="12787DF3" w14:textId="77777777" w:rsidR="00283D7A" w:rsidRDefault="00283D7A" w:rsidP="00283D7A">
      <w:r>
        <w:t>Then, the following command performs a complete end-to-end CAS demo in one single process, using a live satellite stream as input:</w:t>
      </w:r>
    </w:p>
    <w:p w14:paraId="33848E19" w14:textId="77777777" w:rsidR="00283D7A" w:rsidRDefault="00283D7A" w:rsidP="00283D7A">
      <w:pPr>
        <w:pStyle w:val="Code"/>
      </w:pPr>
      <w:r>
        <w:t>tsp -v \</w:t>
      </w:r>
    </w:p>
    <w:p w14:paraId="7F4C1F1C" w14:textId="77777777" w:rsidR="00283D7A" w:rsidRDefault="00283D7A" w:rsidP="00283D7A">
      <w:pPr>
        <w:pStyle w:val="Code"/>
      </w:pPr>
      <w:r>
        <w:t xml:space="preserve">    -I dvb --freq 12,012,000,000 --symbol 29,700,000 --fec 5/6 --polarity vertical \</w:t>
      </w:r>
    </w:p>
    <w:p w14:paraId="265260B2" w14:textId="77777777" w:rsidR="00283D7A" w:rsidRDefault="00283D7A" w:rsidP="00283D7A">
      <w:pPr>
        <w:pStyle w:val="Code"/>
      </w:pPr>
      <w:r>
        <w:t xml:space="preserve">           --delivery DVB-S2 --modulation QPSK \</w:t>
      </w:r>
    </w:p>
    <w:p w14:paraId="41545951" w14:textId="77777777" w:rsidR="001208B0" w:rsidRDefault="00283D7A" w:rsidP="00283D7A">
      <w:pPr>
        <w:pStyle w:val="Code"/>
      </w:pPr>
      <w:r>
        <w:t xml:space="preserve">    -P scrambler cnews --ecmg localhost:2222 --super-cas-id 0xDEADBEEF</w:t>
      </w:r>
      <w:r w:rsidR="001208B0">
        <w:t xml:space="preserve"> \</w:t>
      </w:r>
    </w:p>
    <w:p w14:paraId="5BF34B4C" w14:textId="77777777" w:rsidR="00283D7A" w:rsidRDefault="001208B0" w:rsidP="00283D7A">
      <w:pPr>
        <w:pStyle w:val="Code"/>
      </w:pPr>
      <w:r>
        <w:t xml:space="preserve">           </w:t>
      </w:r>
      <w:r w:rsidRPr="001208B0">
        <w:t>--access-criteria 012345</w:t>
      </w:r>
      <w:r>
        <w:t>6789</w:t>
      </w:r>
      <w:r w:rsidR="00283D7A">
        <w:t xml:space="preserve"> \</w:t>
      </w:r>
    </w:p>
    <w:p w14:paraId="1F9C7868" w14:textId="77777777" w:rsidR="00283D7A" w:rsidRDefault="00283D7A" w:rsidP="00283D7A">
      <w:pPr>
        <w:pStyle w:val="Code"/>
      </w:pPr>
      <w:r>
        <w:t xml:space="preserve">    -P analyze --interval 30 -o cas_scrambled.txt \</w:t>
      </w:r>
    </w:p>
    <w:p w14:paraId="50C3E06F" w14:textId="77777777" w:rsidR="00283D7A" w:rsidRDefault="00283D7A" w:rsidP="00283D7A">
      <w:pPr>
        <w:pStyle w:val="Code"/>
      </w:pPr>
      <w:r>
        <w:t xml:space="preserve">    -P descrambler cnews \</w:t>
      </w:r>
    </w:p>
    <w:p w14:paraId="0585D413" w14:textId="77777777" w:rsidR="00283D7A" w:rsidRDefault="00283D7A" w:rsidP="00283D7A">
      <w:pPr>
        <w:pStyle w:val="Code"/>
      </w:pPr>
      <w:r>
        <w:t xml:space="preserve">    -P analyze --interval 30 -o cas_descrambled.txt \</w:t>
      </w:r>
    </w:p>
    <w:p w14:paraId="7A2596E5" w14:textId="77777777" w:rsidR="00283D7A" w:rsidRDefault="00283D7A" w:rsidP="00283D7A">
      <w:pPr>
        <w:pStyle w:val="Code"/>
      </w:pPr>
      <w:r>
        <w:t xml:space="preserve">    -P zap cnews \</w:t>
      </w:r>
    </w:p>
    <w:p w14:paraId="0F1ABFA9" w14:textId="77777777" w:rsidR="00283D7A" w:rsidRDefault="00283D7A" w:rsidP="00283D7A">
      <w:pPr>
        <w:pStyle w:val="Code"/>
      </w:pPr>
      <w:r>
        <w:t xml:space="preserve">    -O play</w:t>
      </w:r>
    </w:p>
    <w:p w14:paraId="1037829A" w14:textId="77777777" w:rsidR="00283D7A" w:rsidRDefault="00283D7A" w:rsidP="00283D7A">
      <w:r>
        <w:lastRenderedPageBreak/>
        <w:t>The first plugin receives a live transport stream from a DVB-S2 satellite. In this TS, there is a clear service named “CNEWS”. We are going to use this clear channel as a test.</w:t>
      </w:r>
    </w:p>
    <w:p w14:paraId="3C99F702" w14:textId="77777777" w:rsidR="008E56AD" w:rsidRDefault="00283D7A" w:rsidP="00283D7A">
      <w:r>
        <w:t>The next plugin</w:t>
      </w:r>
      <w:r w:rsidR="009F3B99">
        <w:t xml:space="preserve"> scrambles the service using our instance of </w:t>
      </w:r>
      <w:r w:rsidR="009F3B99" w:rsidRPr="00DF5BED">
        <w:rPr>
          <w:rStyle w:val="Codeintext"/>
        </w:rPr>
        <w:t>tsecmg</w:t>
      </w:r>
      <w:r w:rsidR="009F3B99">
        <w:t xml:space="preserve"> on the same system. The Super CAS Id is here a fake value (</w:t>
      </w:r>
      <w:r w:rsidR="008E56AD" w:rsidRPr="00DF5BED">
        <w:rPr>
          <w:rStyle w:val="Codeintext"/>
        </w:rPr>
        <w:t>tsecmg</w:t>
      </w:r>
      <w:r w:rsidR="008E56AD">
        <w:t>, unlike a real ECMG, accepts to serve any Super CAS Id).</w:t>
      </w:r>
      <w:r w:rsidR="00E24792">
        <w:t xml:space="preserve"> The access criter</w:t>
      </w:r>
      <w:r w:rsidR="005C7C89">
        <w:t>i</w:t>
      </w:r>
      <w:r w:rsidR="00E24792">
        <w:t>a are also fake values.</w:t>
      </w:r>
    </w:p>
    <w:p w14:paraId="79A5CFE1" w14:textId="77777777" w:rsidR="007045E2" w:rsidRDefault="008E56AD" w:rsidP="00283D7A">
      <w:r>
        <w:t xml:space="preserve">The next plugin permanently analyzes the stream at this point in the chain and produces a report every 30 seconds in a text file named </w:t>
      </w:r>
      <w:r w:rsidRPr="00DF5BED">
        <w:rPr>
          <w:rStyle w:val="Codeintext"/>
        </w:rPr>
        <w:t>cas_scrambled.txt.</w:t>
      </w:r>
      <w:r>
        <w:t xml:space="preserve"> Looking at this text file, we can see that the service CNEWS is now scrambled and there is an ECM stream in its PMT with CA_system_id </w:t>
      </w:r>
      <w:r w:rsidRPr="00DF5BED">
        <w:rPr>
          <w:rStyle w:val="Codeintext"/>
        </w:rPr>
        <w:t>0xDEAD</w:t>
      </w:r>
      <w:r>
        <w:t xml:space="preserve"> (the MSB part of the Super CAS Id). The bitrate of the ECM stream is reported as 30 kb/s, the default ECM bitrate for the plugin </w:t>
      </w:r>
      <w:r w:rsidRPr="00DF5BED">
        <w:rPr>
          <w:rStyle w:val="Codeintext"/>
        </w:rPr>
        <w:t>scrambler</w:t>
      </w:r>
      <w:r>
        <w:t>.</w:t>
      </w:r>
    </w:p>
    <w:p w14:paraId="6924E7DE" w14:textId="77777777" w:rsidR="00283D7A" w:rsidRDefault="007045E2" w:rsidP="00283D7A">
      <w:r>
        <w:t xml:space="preserve">The next plugin is a </w:t>
      </w:r>
      <w:r w:rsidRPr="00DF5BED">
        <w:rPr>
          <w:rStyle w:val="Codeintext"/>
        </w:rPr>
        <w:t>descrambler</w:t>
      </w:r>
      <w:r>
        <w:t>. Only the service name is required. The plugin automatically locates the ECM stream in the PMT (there is only one here), collects the ECM’s and uses the clear control words from these fake ECM’s to descramble the stream.</w:t>
      </w:r>
    </w:p>
    <w:p w14:paraId="47E016AD" w14:textId="77777777" w:rsidR="007045E2" w:rsidRDefault="007045E2" w:rsidP="00283D7A">
      <w:r>
        <w:t>The next plugin performs the same periodic analysis as the previous one. This time, the report demonstrates that the service CNEWS is back in the clear.</w:t>
      </w:r>
    </w:p>
    <w:p w14:paraId="7AD2BB51" w14:textId="77777777" w:rsidR="007045E2" w:rsidRDefault="007045E2" w:rsidP="00283D7A">
      <w:r>
        <w:t xml:space="preserve">Finally, the plugin </w:t>
      </w:r>
      <w:r w:rsidRPr="00DF5BED">
        <w:rPr>
          <w:rStyle w:val="Codeintext"/>
        </w:rPr>
        <w:t>zap</w:t>
      </w:r>
      <w:r>
        <w:t xml:space="preserve"> extracts the service CNEWS and the output plugin </w:t>
      </w:r>
      <w:r w:rsidRPr="00DF5BED">
        <w:rPr>
          <w:rStyle w:val="Codeintext"/>
        </w:rPr>
        <w:t>play</w:t>
      </w:r>
      <w:r>
        <w:t xml:space="preserve"> sends the output to a media player (VLC by default).</w:t>
      </w:r>
    </w:p>
    <w:p w14:paraId="016915C7" w14:textId="77777777" w:rsidR="007045E2" w:rsidRDefault="007045E2" w:rsidP="00283D7A">
      <w:r>
        <w:t xml:space="preserve">We can see that the service is in the clear and plays correctly. If we restart the command without the plugin </w:t>
      </w:r>
      <w:r w:rsidRPr="00DF5BED">
        <w:rPr>
          <w:rStyle w:val="Codeintext"/>
        </w:rPr>
        <w:t>descrambler</w:t>
      </w:r>
      <w:r>
        <w:t xml:space="preserve">, the player stays with a black screen because the service </w:t>
      </w:r>
      <w:r w:rsidR="005C7C89">
        <w:t>stays</w:t>
      </w:r>
      <w:r>
        <w:t xml:space="preserve"> scrambled.</w:t>
      </w:r>
    </w:p>
    <w:p w14:paraId="377536CE" w14:textId="77777777" w:rsidR="007045E2" w:rsidRDefault="007045E2" w:rsidP="00283D7A">
      <w:r>
        <w:t xml:space="preserve">If we are interested </w:t>
      </w:r>
      <w:r w:rsidR="000717F2">
        <w:t>in the DVB</w:t>
      </w:r>
      <w:r>
        <w:t xml:space="preserve"> SimulCrypt ECMG</w:t>
      </w:r>
      <w:r>
        <w:sym w:font="Wingdings" w:char="F0F3"/>
      </w:r>
      <w:r>
        <w:t xml:space="preserve">SCS protocol, the option </w:t>
      </w:r>
      <w:r w:rsidRPr="00CE6802">
        <w:rPr>
          <w:rStyle w:val="Codeintext"/>
        </w:rPr>
        <w:t>--verbose</w:t>
      </w:r>
      <w:r>
        <w:t xml:space="preserve"> of </w:t>
      </w:r>
      <w:r w:rsidRPr="00DF5BED">
        <w:rPr>
          <w:rStyle w:val="Codeintext"/>
        </w:rPr>
        <w:t>tsecmg</w:t>
      </w:r>
      <w:r>
        <w:t xml:space="preserve"> displays all exchanges, as listed below.</w:t>
      </w:r>
      <w:r w:rsidR="00A63128">
        <w:t xml:space="preserve"> This can be useful to debug an ECMG</w:t>
      </w:r>
      <w:r w:rsidR="00A63128">
        <w:sym w:font="Wingdings" w:char="F0F3"/>
      </w:r>
      <w:r w:rsidR="00A63128">
        <w:t>SCS integration.</w:t>
      </w:r>
    </w:p>
    <w:p w14:paraId="26C44991" w14:textId="77777777" w:rsidR="00A63128" w:rsidRDefault="00A63128" w:rsidP="00A63128">
      <w:pPr>
        <w:pStyle w:val="Code"/>
      </w:pPr>
      <w:r>
        <w:t>* 127.0.0.1:1302: 2018/04/10 23:11:58: session started</w:t>
      </w:r>
    </w:p>
    <w:p w14:paraId="5346FE9D" w14:textId="77777777" w:rsidR="00A63128" w:rsidRDefault="00A63128" w:rsidP="00A63128">
      <w:pPr>
        <w:pStyle w:val="Code"/>
      </w:pPr>
      <w:r>
        <w:t>* 127.0.0.1:1302: 2018/04/10 23:11:58: received message:</w:t>
      </w:r>
    </w:p>
    <w:p w14:paraId="65A2BD0D" w14:textId="77777777" w:rsidR="00A63128" w:rsidRDefault="00A63128" w:rsidP="00A63128">
      <w:pPr>
        <w:pStyle w:val="Code"/>
      </w:pPr>
      <w:r>
        <w:t xml:space="preserve">    channel_setup (ECMG&lt;=&gt;SCS)</w:t>
      </w:r>
    </w:p>
    <w:p w14:paraId="2F3B8AC5" w14:textId="77777777" w:rsidR="00A63128" w:rsidRPr="00A63128" w:rsidRDefault="00A63128" w:rsidP="00A63128">
      <w:pPr>
        <w:pStyle w:val="Code"/>
        <w:rPr>
          <w:lang w:val="fr-FR"/>
        </w:rPr>
      </w:pPr>
      <w:r>
        <w:t xml:space="preserve">    </w:t>
      </w:r>
      <w:r w:rsidRPr="00A63128">
        <w:rPr>
          <w:lang w:val="fr-FR"/>
        </w:rPr>
        <w:t>protocol_version = 0x02</w:t>
      </w:r>
    </w:p>
    <w:p w14:paraId="1A476263" w14:textId="77777777" w:rsidR="00A63128" w:rsidRPr="00A63128" w:rsidRDefault="00A63128" w:rsidP="00A63128">
      <w:pPr>
        <w:pStyle w:val="Code"/>
        <w:rPr>
          <w:lang w:val="fr-FR"/>
        </w:rPr>
      </w:pPr>
      <w:r w:rsidRPr="00A63128">
        <w:rPr>
          <w:lang w:val="fr-FR"/>
        </w:rPr>
        <w:t xml:space="preserve">    message_type = 0x0001</w:t>
      </w:r>
    </w:p>
    <w:p w14:paraId="3F9639FF" w14:textId="77777777" w:rsidR="00A63128" w:rsidRDefault="00A63128" w:rsidP="00A63128">
      <w:pPr>
        <w:pStyle w:val="Code"/>
      </w:pPr>
      <w:r w:rsidRPr="00A63128">
        <w:rPr>
          <w:lang w:val="fr-FR"/>
        </w:rPr>
        <w:t xml:space="preserve">    </w:t>
      </w:r>
      <w:r>
        <w:t>ECM_channel_id = 0x0001</w:t>
      </w:r>
    </w:p>
    <w:p w14:paraId="013BB0CD" w14:textId="77777777" w:rsidR="00A63128" w:rsidRDefault="00A63128" w:rsidP="00A63128">
      <w:pPr>
        <w:pStyle w:val="Code"/>
      </w:pPr>
      <w:r>
        <w:t xml:space="preserve">    Super_CAS_id = 0xDEADBEEF</w:t>
      </w:r>
    </w:p>
    <w:p w14:paraId="69FA4EAF" w14:textId="77777777" w:rsidR="00A63128" w:rsidRDefault="00A63128" w:rsidP="00A63128">
      <w:pPr>
        <w:pStyle w:val="Code"/>
      </w:pPr>
    </w:p>
    <w:p w14:paraId="42A981D7" w14:textId="77777777" w:rsidR="00A63128" w:rsidRDefault="00A63128" w:rsidP="00A63128">
      <w:pPr>
        <w:pStyle w:val="Code"/>
      </w:pPr>
      <w:r>
        <w:t>* 127.0.0.1:1302: 2018/04/10 23:11:58: sending message:</w:t>
      </w:r>
    </w:p>
    <w:p w14:paraId="7BE6FA7B" w14:textId="77777777" w:rsidR="00A63128" w:rsidRDefault="00A63128" w:rsidP="00A63128">
      <w:pPr>
        <w:pStyle w:val="Code"/>
      </w:pPr>
      <w:r>
        <w:t xml:space="preserve">    channel_status (ECMG&lt;=&gt;SCS)</w:t>
      </w:r>
    </w:p>
    <w:p w14:paraId="672437AB" w14:textId="77777777" w:rsidR="00A63128" w:rsidRPr="00A63128" w:rsidRDefault="00A63128" w:rsidP="00A63128">
      <w:pPr>
        <w:pStyle w:val="Code"/>
        <w:rPr>
          <w:lang w:val="fr-FR"/>
        </w:rPr>
      </w:pPr>
      <w:r>
        <w:t xml:space="preserve">    </w:t>
      </w:r>
      <w:r w:rsidRPr="00A63128">
        <w:rPr>
          <w:lang w:val="fr-FR"/>
        </w:rPr>
        <w:t>protocol_version = 0x02</w:t>
      </w:r>
    </w:p>
    <w:p w14:paraId="7378860A" w14:textId="77777777" w:rsidR="00A63128" w:rsidRPr="00A63128" w:rsidRDefault="00A63128" w:rsidP="00A63128">
      <w:pPr>
        <w:pStyle w:val="Code"/>
        <w:rPr>
          <w:lang w:val="fr-FR"/>
        </w:rPr>
      </w:pPr>
      <w:r w:rsidRPr="00A63128">
        <w:rPr>
          <w:lang w:val="fr-FR"/>
        </w:rPr>
        <w:t xml:space="preserve">    message_type = 0x0003</w:t>
      </w:r>
    </w:p>
    <w:p w14:paraId="71BB358D" w14:textId="77777777" w:rsidR="00A63128" w:rsidRDefault="00A63128" w:rsidP="00A63128">
      <w:pPr>
        <w:pStyle w:val="Code"/>
      </w:pPr>
      <w:r w:rsidRPr="00A63128">
        <w:rPr>
          <w:lang w:val="fr-FR"/>
        </w:rPr>
        <w:t xml:space="preserve">    </w:t>
      </w:r>
      <w:r>
        <w:t>ECM_channel_id = 0x0001</w:t>
      </w:r>
    </w:p>
    <w:p w14:paraId="36024F3F" w14:textId="77777777" w:rsidR="00A63128" w:rsidRDefault="00A63128" w:rsidP="00A63128">
      <w:pPr>
        <w:pStyle w:val="Code"/>
      </w:pPr>
      <w:r>
        <w:t xml:space="preserve">    section_TSpkt_flag = 1</w:t>
      </w:r>
    </w:p>
    <w:p w14:paraId="11A6E274" w14:textId="77777777" w:rsidR="00A63128" w:rsidRDefault="00BB090F" w:rsidP="00A63128">
      <w:pPr>
        <w:pStyle w:val="Code"/>
      </w:pPr>
      <w:r>
        <w:t xml:space="preserve">    AC_delay_start = </w:t>
      </w:r>
      <w:r w:rsidR="00A63128">
        <w:t>200</w:t>
      </w:r>
    </w:p>
    <w:p w14:paraId="4A4A4951" w14:textId="77777777" w:rsidR="00A63128" w:rsidRDefault="00BB090F" w:rsidP="00A63128">
      <w:pPr>
        <w:pStyle w:val="Code"/>
      </w:pPr>
      <w:r>
        <w:t xml:space="preserve">    AC_delay_stop = </w:t>
      </w:r>
      <w:r w:rsidR="00A63128">
        <w:t>200</w:t>
      </w:r>
    </w:p>
    <w:p w14:paraId="1EEB85B7" w14:textId="77777777" w:rsidR="00A63128" w:rsidRDefault="00BB090F" w:rsidP="00A63128">
      <w:pPr>
        <w:pStyle w:val="Code"/>
      </w:pPr>
      <w:r>
        <w:t xml:space="preserve">    delay_start = </w:t>
      </w:r>
      <w:r w:rsidR="00A63128">
        <w:t>200</w:t>
      </w:r>
    </w:p>
    <w:p w14:paraId="4C75766D" w14:textId="77777777" w:rsidR="00A63128" w:rsidRDefault="00BB090F" w:rsidP="00A63128">
      <w:pPr>
        <w:pStyle w:val="Code"/>
      </w:pPr>
      <w:r>
        <w:t xml:space="preserve">    delay_stop = </w:t>
      </w:r>
      <w:r w:rsidR="00A63128">
        <w:t>200</w:t>
      </w:r>
    </w:p>
    <w:p w14:paraId="514D0F3C" w14:textId="77777777" w:rsidR="00A63128" w:rsidRDefault="00A63128" w:rsidP="00A63128">
      <w:pPr>
        <w:pStyle w:val="Code"/>
      </w:pPr>
      <w:r>
        <w:t xml:space="preserve">    transition_delay_start = -500</w:t>
      </w:r>
    </w:p>
    <w:p w14:paraId="144E5042" w14:textId="77777777" w:rsidR="00A63128" w:rsidRDefault="00A63128" w:rsidP="00A63128">
      <w:pPr>
        <w:pStyle w:val="Code"/>
      </w:pPr>
      <w:r>
        <w:t xml:space="preserve">    transition_delay_stop = 0</w:t>
      </w:r>
    </w:p>
    <w:p w14:paraId="1B69B731" w14:textId="77777777" w:rsidR="00A63128" w:rsidRDefault="00A63128" w:rsidP="00A63128">
      <w:pPr>
        <w:pStyle w:val="Code"/>
      </w:pPr>
      <w:r>
        <w:t xml:space="preserve">    ECM_rep_period = 100</w:t>
      </w:r>
    </w:p>
    <w:p w14:paraId="41A583A7" w14:textId="77777777" w:rsidR="00A63128" w:rsidRDefault="00A63128" w:rsidP="00A63128">
      <w:pPr>
        <w:pStyle w:val="Code"/>
      </w:pPr>
      <w:r>
        <w:t xml:space="preserve">    max_streams = 0</w:t>
      </w:r>
    </w:p>
    <w:p w14:paraId="05B887FF" w14:textId="77777777" w:rsidR="00A63128" w:rsidRDefault="00A63128" w:rsidP="00A63128">
      <w:pPr>
        <w:pStyle w:val="Code"/>
      </w:pPr>
      <w:r>
        <w:t xml:space="preserve">    min_CP_duration = 10</w:t>
      </w:r>
    </w:p>
    <w:p w14:paraId="1345EB73" w14:textId="77777777" w:rsidR="00A63128" w:rsidRDefault="00A63128" w:rsidP="00A63128">
      <w:pPr>
        <w:pStyle w:val="Code"/>
      </w:pPr>
      <w:r>
        <w:t xml:space="preserve">    lead_CW = 1</w:t>
      </w:r>
    </w:p>
    <w:p w14:paraId="7C665BE3" w14:textId="77777777" w:rsidR="00A63128" w:rsidRDefault="00A63128" w:rsidP="00A63128">
      <w:pPr>
        <w:pStyle w:val="Code"/>
      </w:pPr>
      <w:r>
        <w:t xml:space="preserve">    CW_per_msg = 2</w:t>
      </w:r>
    </w:p>
    <w:p w14:paraId="7DE00DBF" w14:textId="77777777" w:rsidR="00A63128" w:rsidRDefault="00A63128" w:rsidP="00A63128">
      <w:pPr>
        <w:pStyle w:val="Code"/>
      </w:pPr>
      <w:r>
        <w:t xml:space="preserve">    max_comp_time = 100</w:t>
      </w:r>
    </w:p>
    <w:p w14:paraId="177C4303" w14:textId="77777777" w:rsidR="00A63128" w:rsidRDefault="00A63128" w:rsidP="00A63128">
      <w:pPr>
        <w:pStyle w:val="Code"/>
      </w:pPr>
    </w:p>
    <w:p w14:paraId="15238FDA" w14:textId="77777777" w:rsidR="00A63128" w:rsidRDefault="00A63128" w:rsidP="00A63128">
      <w:pPr>
        <w:pStyle w:val="Code"/>
      </w:pPr>
      <w:r>
        <w:t>* 127.0.0.1:1302: 2018/04/10 23:11:58: received message:</w:t>
      </w:r>
    </w:p>
    <w:p w14:paraId="105255CC" w14:textId="77777777" w:rsidR="00A63128" w:rsidRDefault="00A63128" w:rsidP="00A63128">
      <w:pPr>
        <w:pStyle w:val="Code"/>
      </w:pPr>
      <w:r>
        <w:t xml:space="preserve">    stream_setup (ECMG&lt;=&gt;SCS)</w:t>
      </w:r>
    </w:p>
    <w:p w14:paraId="41B21E0B" w14:textId="77777777" w:rsidR="00A63128" w:rsidRPr="00A63128" w:rsidRDefault="00A63128" w:rsidP="00A63128">
      <w:pPr>
        <w:pStyle w:val="Code"/>
        <w:rPr>
          <w:lang w:val="fr-FR"/>
        </w:rPr>
      </w:pPr>
      <w:r>
        <w:t xml:space="preserve">    </w:t>
      </w:r>
      <w:r w:rsidRPr="00A63128">
        <w:rPr>
          <w:lang w:val="fr-FR"/>
        </w:rPr>
        <w:t>protocol_version = 0x02</w:t>
      </w:r>
    </w:p>
    <w:p w14:paraId="693768E8" w14:textId="77777777" w:rsidR="00A63128" w:rsidRPr="00A63128" w:rsidRDefault="00A63128" w:rsidP="00A63128">
      <w:pPr>
        <w:pStyle w:val="Code"/>
        <w:rPr>
          <w:lang w:val="fr-FR"/>
        </w:rPr>
      </w:pPr>
      <w:r w:rsidRPr="00A63128">
        <w:rPr>
          <w:lang w:val="fr-FR"/>
        </w:rPr>
        <w:t xml:space="preserve">    message_type = 0x0101</w:t>
      </w:r>
    </w:p>
    <w:p w14:paraId="0DC06F1D" w14:textId="77777777" w:rsidR="00A63128" w:rsidRDefault="00A63128" w:rsidP="00A63128">
      <w:pPr>
        <w:pStyle w:val="Code"/>
      </w:pPr>
      <w:r w:rsidRPr="00A63128">
        <w:rPr>
          <w:lang w:val="fr-FR"/>
        </w:rPr>
        <w:t xml:space="preserve">    </w:t>
      </w:r>
      <w:r>
        <w:t>ECM_channel_id = 0x0001</w:t>
      </w:r>
    </w:p>
    <w:p w14:paraId="2A73756B" w14:textId="77777777" w:rsidR="00A63128" w:rsidRDefault="00A63128" w:rsidP="00A63128">
      <w:pPr>
        <w:pStyle w:val="Code"/>
      </w:pPr>
      <w:r>
        <w:t xml:space="preserve">    ECM_stream_id = 0x0001</w:t>
      </w:r>
    </w:p>
    <w:p w14:paraId="2A6C4118" w14:textId="77777777" w:rsidR="00A63128" w:rsidRDefault="00A63128" w:rsidP="00A63128">
      <w:pPr>
        <w:pStyle w:val="Code"/>
      </w:pPr>
      <w:r>
        <w:t xml:space="preserve">    ECM_id = 0x0001</w:t>
      </w:r>
    </w:p>
    <w:p w14:paraId="160A0A8A" w14:textId="77777777" w:rsidR="00A63128" w:rsidRDefault="00A63128" w:rsidP="00A63128">
      <w:pPr>
        <w:pStyle w:val="Code"/>
      </w:pPr>
      <w:r>
        <w:t xml:space="preserve">    nominal_CP_duration = 100</w:t>
      </w:r>
    </w:p>
    <w:p w14:paraId="1A431B4A" w14:textId="77777777" w:rsidR="00A63128" w:rsidRDefault="00A63128" w:rsidP="00A63128">
      <w:pPr>
        <w:pStyle w:val="Code"/>
      </w:pPr>
    </w:p>
    <w:p w14:paraId="1B7AA07B" w14:textId="77777777" w:rsidR="00A63128" w:rsidRDefault="00A63128" w:rsidP="00A63128">
      <w:pPr>
        <w:pStyle w:val="Code"/>
      </w:pPr>
      <w:r>
        <w:t>* 127.0.0.1:1302: 2018/04/10 23:11:58: sending message:</w:t>
      </w:r>
    </w:p>
    <w:p w14:paraId="4A6B43CF" w14:textId="77777777" w:rsidR="00A63128" w:rsidRDefault="00A63128" w:rsidP="00A63128">
      <w:pPr>
        <w:pStyle w:val="Code"/>
      </w:pPr>
      <w:r>
        <w:t xml:space="preserve">    stream_status (ECMG&lt;=&gt;SCS)</w:t>
      </w:r>
    </w:p>
    <w:p w14:paraId="10152DB9" w14:textId="77777777" w:rsidR="00A63128" w:rsidRDefault="00A63128" w:rsidP="00A63128">
      <w:pPr>
        <w:pStyle w:val="Code"/>
      </w:pPr>
      <w:r>
        <w:t xml:space="preserve">    protocol_version = 0x02</w:t>
      </w:r>
    </w:p>
    <w:p w14:paraId="1787DDAA" w14:textId="77777777" w:rsidR="00A63128" w:rsidRDefault="00A63128" w:rsidP="00A63128">
      <w:pPr>
        <w:pStyle w:val="Code"/>
      </w:pPr>
      <w:r>
        <w:t xml:space="preserve">    message_type = 0x0103</w:t>
      </w:r>
    </w:p>
    <w:p w14:paraId="524F72DC" w14:textId="77777777" w:rsidR="00A63128" w:rsidRDefault="00A63128" w:rsidP="00A63128">
      <w:pPr>
        <w:pStyle w:val="Code"/>
      </w:pPr>
      <w:r>
        <w:t xml:space="preserve">    ECM_channel_id = 0x0001</w:t>
      </w:r>
    </w:p>
    <w:p w14:paraId="4CF6534A" w14:textId="77777777" w:rsidR="00A63128" w:rsidRDefault="00A63128" w:rsidP="00A63128">
      <w:pPr>
        <w:pStyle w:val="Code"/>
      </w:pPr>
      <w:r>
        <w:t xml:space="preserve">    ECM_stream_id = 0x0001</w:t>
      </w:r>
    </w:p>
    <w:p w14:paraId="20E610E8" w14:textId="77777777" w:rsidR="00A63128" w:rsidRDefault="00A63128" w:rsidP="00A63128">
      <w:pPr>
        <w:pStyle w:val="Code"/>
      </w:pPr>
      <w:r>
        <w:t xml:space="preserve">    ECM_id = 0x0001</w:t>
      </w:r>
    </w:p>
    <w:p w14:paraId="352351A6" w14:textId="77777777" w:rsidR="00A63128" w:rsidRDefault="00A63128" w:rsidP="00A63128">
      <w:pPr>
        <w:pStyle w:val="Code"/>
      </w:pPr>
      <w:r>
        <w:t xml:space="preserve">    access_criteria_transfer_mode = 0</w:t>
      </w:r>
    </w:p>
    <w:p w14:paraId="27001E14" w14:textId="77777777" w:rsidR="00A63128" w:rsidRDefault="00A63128" w:rsidP="00A63128">
      <w:pPr>
        <w:pStyle w:val="Code"/>
      </w:pPr>
    </w:p>
    <w:p w14:paraId="4A8EB7C3" w14:textId="77777777" w:rsidR="00A63128" w:rsidRDefault="00A63128" w:rsidP="00A63128">
      <w:pPr>
        <w:pStyle w:val="Code"/>
      </w:pPr>
      <w:r>
        <w:t>* 127.0.0.1:1302: 2018/04/10 23:11:58: received message:</w:t>
      </w:r>
    </w:p>
    <w:p w14:paraId="602C8D27" w14:textId="77777777" w:rsidR="00A63128" w:rsidRDefault="00A63128" w:rsidP="00A63128">
      <w:pPr>
        <w:pStyle w:val="Code"/>
      </w:pPr>
      <w:r>
        <w:t xml:space="preserve">    CW_provision (ECMG&lt;=&gt;SCS)</w:t>
      </w:r>
    </w:p>
    <w:p w14:paraId="282FFECA" w14:textId="77777777" w:rsidR="00A63128" w:rsidRPr="00A63128" w:rsidRDefault="00A63128" w:rsidP="00A63128">
      <w:pPr>
        <w:pStyle w:val="Code"/>
        <w:rPr>
          <w:lang w:val="fr-FR"/>
        </w:rPr>
      </w:pPr>
      <w:r>
        <w:t xml:space="preserve">    </w:t>
      </w:r>
      <w:r w:rsidRPr="00A63128">
        <w:rPr>
          <w:lang w:val="fr-FR"/>
        </w:rPr>
        <w:t>protocol_version = 0x02</w:t>
      </w:r>
    </w:p>
    <w:p w14:paraId="544E5B41" w14:textId="77777777" w:rsidR="00A63128" w:rsidRPr="00A63128" w:rsidRDefault="00A63128" w:rsidP="00A63128">
      <w:pPr>
        <w:pStyle w:val="Code"/>
        <w:rPr>
          <w:lang w:val="fr-FR"/>
        </w:rPr>
      </w:pPr>
      <w:r w:rsidRPr="00A63128">
        <w:rPr>
          <w:lang w:val="fr-FR"/>
        </w:rPr>
        <w:t xml:space="preserve">    message_type = 0x0201</w:t>
      </w:r>
    </w:p>
    <w:p w14:paraId="5D0FBE94" w14:textId="77777777" w:rsidR="00A63128" w:rsidRDefault="00A63128" w:rsidP="00A63128">
      <w:pPr>
        <w:pStyle w:val="Code"/>
      </w:pPr>
      <w:r w:rsidRPr="00A63128">
        <w:rPr>
          <w:lang w:val="fr-FR"/>
        </w:rPr>
        <w:t xml:space="preserve">    </w:t>
      </w:r>
      <w:r>
        <w:t>ECM_channel_id = 0x0001</w:t>
      </w:r>
    </w:p>
    <w:p w14:paraId="400F182B" w14:textId="77777777" w:rsidR="00A63128" w:rsidRDefault="00A63128" w:rsidP="00A63128">
      <w:pPr>
        <w:pStyle w:val="Code"/>
      </w:pPr>
      <w:r>
        <w:t xml:space="preserve">    ECM_stream_id = 0x0001</w:t>
      </w:r>
    </w:p>
    <w:p w14:paraId="1E1F12BF" w14:textId="77777777" w:rsidR="00A63128" w:rsidRDefault="00A63128" w:rsidP="00A63128">
      <w:pPr>
        <w:pStyle w:val="Code"/>
      </w:pPr>
      <w:r>
        <w:t xml:space="preserve">    CP_number = 0</w:t>
      </w:r>
    </w:p>
    <w:p w14:paraId="291EFD29" w14:textId="77777777" w:rsidR="00A63128" w:rsidRDefault="00A63128" w:rsidP="00A63128">
      <w:pPr>
        <w:pStyle w:val="Code"/>
      </w:pPr>
      <w:r>
        <w:t xml:space="preserve">    CP_duration = 100</w:t>
      </w:r>
    </w:p>
    <w:p w14:paraId="24E2C438" w14:textId="77777777" w:rsidR="00A63128" w:rsidRDefault="00A63128" w:rsidP="00A63128">
      <w:pPr>
        <w:pStyle w:val="Code"/>
      </w:pPr>
      <w:r>
        <w:t xml:space="preserve">    access_criteria (5 bytes) =</w:t>
      </w:r>
    </w:p>
    <w:p w14:paraId="2A8E6645" w14:textId="77777777" w:rsidR="00A63128" w:rsidRDefault="00A63128" w:rsidP="00A63128">
      <w:pPr>
        <w:pStyle w:val="Code"/>
      </w:pPr>
      <w:r>
        <w:t xml:space="preserve">        01 23 45 67 89</w:t>
      </w:r>
    </w:p>
    <w:p w14:paraId="33F63B4F" w14:textId="77777777" w:rsidR="00A63128" w:rsidRDefault="00A63128" w:rsidP="00A63128">
      <w:pPr>
        <w:pStyle w:val="Code"/>
      </w:pPr>
      <w:r>
        <w:t xml:space="preserve">    CP = 0</w:t>
      </w:r>
    </w:p>
    <w:p w14:paraId="084E222A" w14:textId="77777777" w:rsidR="00A63128" w:rsidRDefault="00A63128" w:rsidP="00A63128">
      <w:pPr>
        <w:pStyle w:val="Code"/>
      </w:pPr>
      <w:r>
        <w:t xml:space="preserve">    CW (8 bytes) = 26 E9 2C D9 C8 96 06 B2</w:t>
      </w:r>
    </w:p>
    <w:p w14:paraId="38815E47" w14:textId="77777777" w:rsidR="00A63128" w:rsidRPr="00A63128" w:rsidRDefault="00A63128" w:rsidP="00A63128">
      <w:pPr>
        <w:pStyle w:val="Code"/>
        <w:rPr>
          <w:lang w:val="fr-FR"/>
        </w:rPr>
      </w:pPr>
      <w:r>
        <w:t xml:space="preserve">    </w:t>
      </w:r>
      <w:r w:rsidRPr="00A63128">
        <w:rPr>
          <w:lang w:val="fr-FR"/>
        </w:rPr>
        <w:t>CP = 1</w:t>
      </w:r>
    </w:p>
    <w:p w14:paraId="560AAC66" w14:textId="77777777" w:rsidR="00A63128" w:rsidRPr="00A63128" w:rsidRDefault="00A63128" w:rsidP="00A63128">
      <w:pPr>
        <w:pStyle w:val="Code"/>
        <w:rPr>
          <w:lang w:val="fr-FR"/>
        </w:rPr>
      </w:pPr>
      <w:r w:rsidRPr="00A63128">
        <w:rPr>
          <w:lang w:val="fr-FR"/>
        </w:rPr>
        <w:t xml:space="preserve">    CW (8 bytes) = 8B 37 0B 94 69 64 93 CE</w:t>
      </w:r>
    </w:p>
    <w:p w14:paraId="7284A064" w14:textId="77777777" w:rsidR="00A63128" w:rsidRPr="00A63128" w:rsidRDefault="00A63128" w:rsidP="00A63128">
      <w:pPr>
        <w:pStyle w:val="Code"/>
        <w:rPr>
          <w:lang w:val="fr-FR"/>
        </w:rPr>
      </w:pPr>
    </w:p>
    <w:p w14:paraId="650A0646" w14:textId="77777777" w:rsidR="00A63128" w:rsidRDefault="00A63128" w:rsidP="00A63128">
      <w:pPr>
        <w:pStyle w:val="Code"/>
      </w:pPr>
      <w:r>
        <w:t>* 127.0.0.1:1302: 2018/04/10 23:11:58: sending message:</w:t>
      </w:r>
    </w:p>
    <w:p w14:paraId="4C9FA5A3" w14:textId="77777777" w:rsidR="00A63128" w:rsidRDefault="00A63128" w:rsidP="00A63128">
      <w:pPr>
        <w:pStyle w:val="Code"/>
      </w:pPr>
      <w:r>
        <w:t xml:space="preserve">    ECM_response (ECMG&lt;=&gt;SCS)</w:t>
      </w:r>
    </w:p>
    <w:p w14:paraId="23A241DF" w14:textId="77777777" w:rsidR="00A63128" w:rsidRPr="00A63128" w:rsidRDefault="00A63128" w:rsidP="00A63128">
      <w:pPr>
        <w:pStyle w:val="Code"/>
        <w:rPr>
          <w:lang w:val="fr-FR"/>
        </w:rPr>
      </w:pPr>
      <w:r>
        <w:t xml:space="preserve">    </w:t>
      </w:r>
      <w:r w:rsidRPr="00A63128">
        <w:rPr>
          <w:lang w:val="fr-FR"/>
        </w:rPr>
        <w:t>protocol_version = 0x02</w:t>
      </w:r>
    </w:p>
    <w:p w14:paraId="22C5D1D1" w14:textId="77777777" w:rsidR="00A63128" w:rsidRPr="00A63128" w:rsidRDefault="00A63128" w:rsidP="00A63128">
      <w:pPr>
        <w:pStyle w:val="Code"/>
        <w:rPr>
          <w:lang w:val="fr-FR"/>
        </w:rPr>
      </w:pPr>
      <w:r w:rsidRPr="00A63128">
        <w:rPr>
          <w:lang w:val="fr-FR"/>
        </w:rPr>
        <w:t xml:space="preserve">    message_type = 0x0202</w:t>
      </w:r>
    </w:p>
    <w:p w14:paraId="1A0F158C" w14:textId="77777777" w:rsidR="00A63128" w:rsidRDefault="00A63128" w:rsidP="00A63128">
      <w:pPr>
        <w:pStyle w:val="Code"/>
      </w:pPr>
      <w:r w:rsidRPr="00A63128">
        <w:rPr>
          <w:lang w:val="fr-FR"/>
        </w:rPr>
        <w:t xml:space="preserve">    </w:t>
      </w:r>
      <w:r>
        <w:t>ECM_channel_id = 0x0001</w:t>
      </w:r>
    </w:p>
    <w:p w14:paraId="4FBA4E6F" w14:textId="77777777" w:rsidR="00A63128" w:rsidRDefault="00A63128" w:rsidP="00A63128">
      <w:pPr>
        <w:pStyle w:val="Code"/>
      </w:pPr>
      <w:r>
        <w:t xml:space="preserve">    ECM_stream_id = 0x0001</w:t>
      </w:r>
    </w:p>
    <w:p w14:paraId="395FE977" w14:textId="77777777" w:rsidR="00A63128" w:rsidRDefault="00A63128" w:rsidP="00A63128">
      <w:pPr>
        <w:pStyle w:val="Code"/>
      </w:pPr>
      <w:r>
        <w:t xml:space="preserve">    CP_number = 0</w:t>
      </w:r>
    </w:p>
    <w:p w14:paraId="2F8C5EB6" w14:textId="77777777" w:rsidR="00A63128" w:rsidRDefault="00A63128" w:rsidP="00A63128">
      <w:pPr>
        <w:pStyle w:val="Code"/>
      </w:pPr>
      <w:r>
        <w:t xml:space="preserve">    ECM_datagram (188 bytes) =</w:t>
      </w:r>
    </w:p>
    <w:p w14:paraId="371A35D9" w14:textId="77777777" w:rsidR="00A63128" w:rsidRPr="00A63128" w:rsidRDefault="00A63128" w:rsidP="00A63128">
      <w:pPr>
        <w:pStyle w:val="Code"/>
        <w:rPr>
          <w:lang w:val="fr-FR"/>
        </w:rPr>
      </w:pPr>
      <w:r>
        <w:t xml:space="preserve">        </w:t>
      </w:r>
      <w:r w:rsidRPr="00A63128">
        <w:rPr>
          <w:lang w:val="fr-FR"/>
        </w:rPr>
        <w:t xml:space="preserve">47 5F FF 10 00 80 70 26 80 </w:t>
      </w:r>
      <w:r w:rsidRPr="001F3D47">
        <w:rPr>
          <w:highlight w:val="cyan"/>
          <w:lang w:val="fr-FR"/>
        </w:rPr>
        <w:t>AA 03 00 21</w:t>
      </w:r>
      <w:r w:rsidRPr="00A63128">
        <w:rPr>
          <w:lang w:val="fr-FR"/>
        </w:rPr>
        <w:t xml:space="preserve"> </w:t>
      </w:r>
      <w:r w:rsidRPr="001F3D47">
        <w:rPr>
          <w:highlight w:val="green"/>
          <w:lang w:val="fr-FR"/>
        </w:rPr>
        <w:t>00 10 00 08</w:t>
      </w:r>
      <w:r w:rsidRPr="00A63128">
        <w:rPr>
          <w:lang w:val="fr-FR"/>
        </w:rPr>
        <w:t xml:space="preserve"> </w:t>
      </w:r>
      <w:r w:rsidRPr="001F3D47">
        <w:rPr>
          <w:highlight w:val="yellow"/>
          <w:lang w:val="fr-FR"/>
        </w:rPr>
        <w:t>26 E9 2C D9 C8</w:t>
      </w:r>
    </w:p>
    <w:p w14:paraId="0390957C" w14:textId="77777777" w:rsidR="00A63128" w:rsidRPr="00A63128" w:rsidRDefault="00A63128" w:rsidP="00A63128">
      <w:pPr>
        <w:pStyle w:val="Code"/>
        <w:rPr>
          <w:lang w:val="fr-FR"/>
        </w:rPr>
      </w:pPr>
      <w:r w:rsidRPr="00A63128">
        <w:rPr>
          <w:lang w:val="fr-FR"/>
        </w:rPr>
        <w:t xml:space="preserve">        </w:t>
      </w:r>
      <w:r w:rsidRPr="001F3D47">
        <w:rPr>
          <w:highlight w:val="yellow"/>
          <w:lang w:val="fr-FR"/>
        </w:rPr>
        <w:t>96 06 B2</w:t>
      </w:r>
      <w:r w:rsidRPr="00A63128">
        <w:rPr>
          <w:lang w:val="fr-FR"/>
        </w:rPr>
        <w:t xml:space="preserve"> </w:t>
      </w:r>
      <w:r w:rsidRPr="001F3D47">
        <w:rPr>
          <w:highlight w:val="green"/>
          <w:lang w:val="fr-FR"/>
        </w:rPr>
        <w:t>00 11 00 08</w:t>
      </w:r>
      <w:r w:rsidRPr="00A63128">
        <w:rPr>
          <w:lang w:val="fr-FR"/>
        </w:rPr>
        <w:t xml:space="preserve"> </w:t>
      </w:r>
      <w:r w:rsidRPr="001F3D47">
        <w:rPr>
          <w:highlight w:val="yellow"/>
          <w:lang w:val="fr-FR"/>
        </w:rPr>
        <w:t>8B 37 0B 94 69 64 93 CE</w:t>
      </w:r>
      <w:r w:rsidRPr="00A63128">
        <w:rPr>
          <w:lang w:val="fr-FR"/>
        </w:rPr>
        <w:t xml:space="preserve"> </w:t>
      </w:r>
      <w:r w:rsidRPr="001F3D47">
        <w:rPr>
          <w:highlight w:val="green"/>
          <w:lang w:val="fr-FR"/>
        </w:rPr>
        <w:t>00 12 00 05</w:t>
      </w:r>
      <w:r w:rsidRPr="00A63128">
        <w:rPr>
          <w:lang w:val="fr-FR"/>
        </w:rPr>
        <w:t xml:space="preserve"> </w:t>
      </w:r>
      <w:r w:rsidRPr="001F3D47">
        <w:rPr>
          <w:highlight w:val="yellow"/>
          <w:lang w:val="fr-FR"/>
        </w:rPr>
        <w:t>01 23 45</w:t>
      </w:r>
    </w:p>
    <w:p w14:paraId="5CC36CBE" w14:textId="77777777" w:rsidR="00A63128" w:rsidRPr="00A63128" w:rsidRDefault="00A63128" w:rsidP="00A63128">
      <w:pPr>
        <w:pStyle w:val="Code"/>
        <w:rPr>
          <w:lang w:val="fr-FR"/>
        </w:rPr>
      </w:pPr>
      <w:r w:rsidRPr="00A63128">
        <w:rPr>
          <w:lang w:val="fr-FR"/>
        </w:rPr>
        <w:t xml:space="preserve">        </w:t>
      </w:r>
      <w:r w:rsidRPr="001F3D47">
        <w:rPr>
          <w:highlight w:val="yellow"/>
          <w:lang w:val="fr-FR"/>
        </w:rPr>
        <w:t>67 89</w:t>
      </w:r>
      <w:r w:rsidRPr="00A63128">
        <w:rPr>
          <w:lang w:val="fr-FR"/>
        </w:rPr>
        <w:t xml:space="preserve"> FF FF FF FF FF FF FF FF FF FF FF FF FF FF FF FF FF FF FF FF</w:t>
      </w:r>
    </w:p>
    <w:p w14:paraId="502FA5CA"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4EF81E62"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1FB273F0"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1C168BF7"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28044B0A"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47BF7CF9" w14:textId="77777777" w:rsidR="00A63128" w:rsidRDefault="00A63128" w:rsidP="00A63128">
      <w:pPr>
        <w:pStyle w:val="Code"/>
      </w:pPr>
      <w:r w:rsidRPr="00A63128">
        <w:rPr>
          <w:lang w:val="fr-FR"/>
        </w:rPr>
        <w:t xml:space="preserve">        </w:t>
      </w:r>
      <w:r>
        <w:t>FF FF FF FF FF FF FF FF FF FF FF FF</w:t>
      </w:r>
    </w:p>
    <w:p w14:paraId="182A3B18" w14:textId="77777777" w:rsidR="00283D7A" w:rsidRDefault="001F3D47" w:rsidP="00283D7A">
      <w:r>
        <w:t xml:space="preserve">The returned ECM is a TS packet containing a section with </w:t>
      </w:r>
      <w:r>
        <w:rPr>
          <w:i/>
        </w:rPr>
        <w:t>table_id</w:t>
      </w:r>
      <w:r>
        <w:t xml:space="preserve"> </w:t>
      </w:r>
      <w:r w:rsidRPr="00DF5BED">
        <w:rPr>
          <w:rStyle w:val="Codeintext"/>
        </w:rPr>
        <w:t>0x80</w:t>
      </w:r>
      <w:r>
        <w:t xml:space="preserve"> (an ECM). The payload of the ECM is a TLV structure following the same syntax as DVB SimulCrypt protocols. The command and parameter tags are private to TSDuck and documented in </w:t>
      </w:r>
      <w:r w:rsidR="006B6F68">
        <w:t>its</w:t>
      </w:r>
      <w:r>
        <w:t xml:space="preserve"> development documentation (Doxygen-generated, available online).</w:t>
      </w:r>
    </w:p>
    <w:p w14:paraId="2729CB02" w14:textId="77777777" w:rsidR="00364115" w:rsidRPr="006B6F68" w:rsidRDefault="00364115" w:rsidP="00283D7A">
      <w:r>
        <w:t xml:space="preserve">To create a more realistic environment, we can split the big command into two parts, a “head-end part” which can be replaced by a real MUX and a “set-top box part” which can be replaced by a real STB. The communication between the two parts can be done using </w:t>
      </w:r>
      <w:r w:rsidR="0062113E">
        <w:t>a modulator-</w:t>
      </w:r>
      <w:r>
        <w:t>tuner pair</w:t>
      </w:r>
      <w:r w:rsidR="006B6F68">
        <w:t>, an ASI link</w:t>
      </w:r>
      <w:r>
        <w:t xml:space="preserve"> or UDP/IP.</w:t>
      </w:r>
      <w:r w:rsidR="006B6F68">
        <w:t xml:space="preserve"> All these interconnections are supported by TSDuck and can be driven directly from </w:t>
      </w:r>
      <w:r w:rsidR="006B6F68" w:rsidRPr="00DF5BED">
        <w:rPr>
          <w:rStyle w:val="Codeintext"/>
        </w:rPr>
        <w:t>tsp</w:t>
      </w:r>
      <w:r w:rsidR="006B6F68">
        <w:t>.</w:t>
      </w:r>
    </w:p>
    <w:p w14:paraId="095DC38D" w14:textId="77777777" w:rsidR="00364115" w:rsidRDefault="00364115" w:rsidP="00283D7A">
      <w:r>
        <w:t>Let’s have a look at the head-end emulation command</w:t>
      </w:r>
      <w:r w:rsidR="0062113E">
        <w:t>, using an UDP/IP output link</w:t>
      </w:r>
      <w:r>
        <w:t>:</w:t>
      </w:r>
    </w:p>
    <w:p w14:paraId="6D23B80F" w14:textId="77777777" w:rsidR="009235E0" w:rsidRDefault="009235E0" w:rsidP="009235E0">
      <w:pPr>
        <w:pStyle w:val="Code"/>
      </w:pPr>
      <w:r>
        <w:t>tsp -v \</w:t>
      </w:r>
    </w:p>
    <w:p w14:paraId="0E590E5D" w14:textId="77777777" w:rsidR="009235E0" w:rsidRDefault="009235E0" w:rsidP="009235E0">
      <w:pPr>
        <w:pStyle w:val="Code"/>
      </w:pPr>
      <w:r>
        <w:t xml:space="preserve">    -I dvb --freq 12,012,000,000 --symbol 29,700,000 --fec 5/6 --polarity vertical \</w:t>
      </w:r>
    </w:p>
    <w:p w14:paraId="0988C374" w14:textId="77777777" w:rsidR="009235E0" w:rsidRDefault="009235E0" w:rsidP="009235E0">
      <w:pPr>
        <w:pStyle w:val="Code"/>
      </w:pPr>
      <w:r>
        <w:t xml:space="preserve">           --delivery DVB-S2 --modulation QPSK \</w:t>
      </w:r>
    </w:p>
    <w:p w14:paraId="5EBEFF6C" w14:textId="77777777" w:rsidR="009235E0" w:rsidRDefault="009235E0" w:rsidP="009235E0">
      <w:pPr>
        <w:pStyle w:val="Code"/>
      </w:pPr>
      <w:r>
        <w:t xml:space="preserve">    -P scrambler cnews --ecmg localhost:2222 --super-cas-id 0xDEADBEEF \</w:t>
      </w:r>
    </w:p>
    <w:p w14:paraId="6059BA9C" w14:textId="77777777" w:rsidR="009235E0" w:rsidRDefault="009235E0" w:rsidP="009235E0">
      <w:pPr>
        <w:pStyle w:val="Code"/>
      </w:pPr>
      <w:r>
        <w:t xml:space="preserve">           </w:t>
      </w:r>
      <w:r w:rsidRPr="001208B0">
        <w:t>--access-criteria 012345</w:t>
      </w:r>
      <w:r>
        <w:t>6789 --atis-idsa \</w:t>
      </w:r>
    </w:p>
    <w:p w14:paraId="6D58CD7C" w14:textId="77777777" w:rsidR="009235E0" w:rsidRDefault="009235E0" w:rsidP="009235E0">
      <w:pPr>
        <w:pStyle w:val="Code"/>
      </w:pPr>
      <w:r>
        <w:t xml:space="preserve">    -P zap cnews \</w:t>
      </w:r>
    </w:p>
    <w:p w14:paraId="02CFED96" w14:textId="77777777" w:rsidR="009235E0" w:rsidRDefault="009235E0" w:rsidP="009235E0">
      <w:pPr>
        <w:pStyle w:val="Code"/>
      </w:pPr>
      <w:r>
        <w:t xml:space="preserve">    </w:t>
      </w:r>
      <w:r w:rsidRPr="009235E0">
        <w:t>-O ip 224.10.11.12:9999</w:t>
      </w:r>
    </w:p>
    <w:p w14:paraId="7DDA3761" w14:textId="77777777" w:rsidR="008330B7" w:rsidRDefault="009235E0" w:rsidP="00283D7A">
      <w:r>
        <w:t>The</w:t>
      </w:r>
      <w:r w:rsidR="008330B7">
        <w:t xml:space="preserve"> output is a multicast address.</w:t>
      </w:r>
    </w:p>
    <w:p w14:paraId="378B84AB" w14:textId="77777777" w:rsidR="00364115" w:rsidRDefault="009235E0" w:rsidP="00283D7A">
      <w:r>
        <w:lastRenderedPageBreak/>
        <w:t xml:space="preserve">Also note that we used the option </w:t>
      </w:r>
      <w:r w:rsidRPr="00CE6802">
        <w:rPr>
          <w:rStyle w:val="Codeintext"/>
        </w:rPr>
        <w:t>--atis-idsa</w:t>
      </w:r>
      <w:r>
        <w:t xml:space="preserve"> in the plugin </w:t>
      </w:r>
      <w:r w:rsidRPr="00885229">
        <w:rPr>
          <w:rStyle w:val="Codeintext"/>
        </w:rPr>
        <w:t>scrambler</w:t>
      </w:r>
      <w:r>
        <w:t>. This means that we use the ATIS IIF Default Scrambling Algorithm (IDSA) instead of the default DVB Common Scrambling Algorithm (</w:t>
      </w:r>
      <w:r w:rsidR="008330B7">
        <w:t>CSA</w:t>
      </w:r>
      <w:r>
        <w:t>2). ATIS being based on AES-128, we can see in the ECMG</w:t>
      </w:r>
      <w:r>
        <w:sym w:font="Wingdings" w:char="F0F3"/>
      </w:r>
      <w:r>
        <w:t>SCS exchanges that the control words are now 16-byte long.</w:t>
      </w:r>
      <w:r w:rsidR="008330B7">
        <w:t xml:space="preserve"> There is no particular reason to use ATIS in this demo (except that ATIS is typically used in IP-TV while DVB-CSA2 is mainly used in broadcast). </w:t>
      </w:r>
    </w:p>
    <w:p w14:paraId="7E6D6B69" w14:textId="77777777" w:rsidR="009235E0" w:rsidRDefault="009235E0" w:rsidP="00283D7A">
      <w:r>
        <w:t>The set-top box emulation command is simply:</w:t>
      </w:r>
    </w:p>
    <w:p w14:paraId="46BE8C70" w14:textId="77777777" w:rsidR="009235E0" w:rsidRPr="00394DAA" w:rsidRDefault="009235E0" w:rsidP="009235E0">
      <w:pPr>
        <w:pStyle w:val="Code"/>
        <w:rPr>
          <w:lang w:val="en-US"/>
        </w:rPr>
      </w:pPr>
      <w:r w:rsidRPr="00394DAA">
        <w:rPr>
          <w:lang w:val="en-US"/>
        </w:rPr>
        <w:t>tsp -v \</w:t>
      </w:r>
    </w:p>
    <w:p w14:paraId="171E70BE" w14:textId="77777777" w:rsidR="009235E0" w:rsidRPr="00394DAA" w:rsidRDefault="00013EF5" w:rsidP="009235E0">
      <w:pPr>
        <w:pStyle w:val="Code"/>
        <w:rPr>
          <w:lang w:val="en-US"/>
        </w:rPr>
      </w:pPr>
      <w:r w:rsidRPr="00394DAA">
        <w:rPr>
          <w:lang w:val="en-US"/>
        </w:rPr>
        <w:t xml:space="preserve">    -I ip 224.10.11.12:9999</w:t>
      </w:r>
      <w:r w:rsidR="009235E0" w:rsidRPr="00394DAA">
        <w:rPr>
          <w:lang w:val="en-US"/>
        </w:rPr>
        <w:t xml:space="preserve"> \</w:t>
      </w:r>
    </w:p>
    <w:p w14:paraId="05D7EA84" w14:textId="77777777" w:rsidR="009235E0" w:rsidRDefault="009235E0" w:rsidP="009235E0">
      <w:pPr>
        <w:pStyle w:val="Code"/>
      </w:pPr>
      <w:r w:rsidRPr="00394DAA">
        <w:rPr>
          <w:lang w:val="en-US"/>
        </w:rPr>
        <w:t xml:space="preserve">    </w:t>
      </w:r>
      <w:r>
        <w:t>-P descrambler cnews \</w:t>
      </w:r>
    </w:p>
    <w:p w14:paraId="474C73FD" w14:textId="77777777" w:rsidR="009235E0" w:rsidRDefault="009235E0" w:rsidP="009235E0">
      <w:pPr>
        <w:pStyle w:val="Code"/>
      </w:pPr>
      <w:r>
        <w:t xml:space="preserve">    -O play</w:t>
      </w:r>
    </w:p>
    <w:p w14:paraId="5B0A86ED" w14:textId="77777777" w:rsidR="009235E0" w:rsidRPr="009235E0" w:rsidRDefault="009235E0" w:rsidP="00283D7A">
      <w:r>
        <w:t xml:space="preserve">Note that we do not need to specify </w:t>
      </w:r>
      <w:r w:rsidRPr="00CE6802">
        <w:rPr>
          <w:rStyle w:val="Codeintext"/>
        </w:rPr>
        <w:t>--atis-idsa</w:t>
      </w:r>
      <w:r>
        <w:t xml:space="preserve"> in the plugin </w:t>
      </w:r>
      <w:r w:rsidRPr="00DF5BED">
        <w:rPr>
          <w:rStyle w:val="Codeintext"/>
        </w:rPr>
        <w:t>descrambler</w:t>
      </w:r>
      <w:r>
        <w:t xml:space="preserve">. During the scrambling, the plugin </w:t>
      </w:r>
      <w:r w:rsidRPr="00DF5BED">
        <w:rPr>
          <w:rStyle w:val="Codeintext"/>
        </w:rPr>
        <w:t>scrambler</w:t>
      </w:r>
      <w:r>
        <w:t xml:space="preserve"> has inserted a </w:t>
      </w:r>
      <w:r>
        <w:rPr>
          <w:i/>
        </w:rPr>
        <w:t>scrambling_descriptor</w:t>
      </w:r>
      <w:r>
        <w:t xml:space="preserve"> in the PMT of the service to indicate the non-default scrambling type. This descriptor is automatically recognized by the plugin </w:t>
      </w:r>
      <w:r w:rsidRPr="00DF5BED">
        <w:rPr>
          <w:rStyle w:val="Codeintext"/>
        </w:rPr>
        <w:t>descrambler</w:t>
      </w:r>
      <w:r>
        <w:t xml:space="preserve"> and the right descrambling algorithm is used, just like any properly integrated set-top box</w:t>
      </w:r>
      <w:r w:rsidR="006D5759">
        <w:t xml:space="preserve"> would do</w:t>
      </w:r>
      <w:r>
        <w:t>.</w:t>
      </w:r>
    </w:p>
    <w:p w14:paraId="3DE72005" w14:textId="77777777" w:rsidR="006F41EE" w:rsidRDefault="006F41EE" w:rsidP="00B4767F">
      <w:pPr>
        <w:pStyle w:val="Heading3"/>
      </w:pPr>
      <w:bookmarkStart w:id="477" w:name="_Toc146211184"/>
      <w:r>
        <w:t>Multi-Protocol Encapsulation (MPE)</w:t>
      </w:r>
      <w:bookmarkEnd w:id="477"/>
    </w:p>
    <w:p w14:paraId="66C42533" w14:textId="227454B8" w:rsidR="006F41EE" w:rsidRDefault="00B763DE" w:rsidP="006F41EE">
      <w:r>
        <w:t>These</w:t>
      </w:r>
      <w:r w:rsidR="006F41EE">
        <w:t xml:space="preserve"> example</w:t>
      </w:r>
      <w:r>
        <w:t>s describe</w:t>
      </w:r>
      <w:r w:rsidR="006F41EE">
        <w:t xml:space="preserve"> a test bed or demo infrastructure for MPE injection and MPE extraction.</w:t>
      </w:r>
      <w:r w:rsidR="002D0BB1">
        <w:t xml:space="preserve"> See </w:t>
      </w:r>
      <w:r w:rsidR="002D0BB1">
        <w:fldChar w:fldCharType="begin"/>
      </w:r>
      <w:r w:rsidR="002D0BB1">
        <w:instrText xml:space="preserve"> REF _Ref506824964 \r \h </w:instrText>
      </w:r>
      <w:r w:rsidR="002D0BB1">
        <w:fldChar w:fldCharType="separate"/>
      </w:r>
      <w:r w:rsidR="005909F0">
        <w:t>[14]</w:t>
      </w:r>
      <w:r w:rsidR="002D0BB1">
        <w:fldChar w:fldCharType="end"/>
      </w:r>
      <w:r w:rsidR="002D0BB1">
        <w:t xml:space="preserve"> for more details on MPE.</w:t>
      </w:r>
    </w:p>
    <w:p w14:paraId="0DD3F703" w14:textId="77777777" w:rsidR="00B763DE" w:rsidRDefault="00B763DE" w:rsidP="00B763DE">
      <w:pPr>
        <w:pStyle w:val="Heading4"/>
      </w:pPr>
      <w:bookmarkStart w:id="478" w:name="_Toc146211185"/>
      <w:r>
        <w:t>MPE insertion in an existing transport stream</w:t>
      </w:r>
      <w:bookmarkEnd w:id="478"/>
    </w:p>
    <w:p w14:paraId="17B7EDA2" w14:textId="77777777" w:rsidR="00B763DE" w:rsidRDefault="00B763DE" w:rsidP="006F41EE">
      <w:r>
        <w:t>In this example, we insert MPE in an existing transport stream. The input TS is read from a tuner, the MPE stream is inserted on the fly and the resulting TS is output on a modulator.</w:t>
      </w:r>
    </w:p>
    <w:p w14:paraId="06241488" w14:textId="77777777" w:rsidR="00EB0371" w:rsidRDefault="006F41EE" w:rsidP="006F41EE">
      <w:r>
        <w:t>The network infrastructure is illustrated in the diagram below.</w:t>
      </w:r>
    </w:p>
    <w:p w14:paraId="31344D1F" w14:textId="77777777" w:rsidR="00B52441" w:rsidRDefault="00B52441" w:rsidP="006F41EE"/>
    <w:p w14:paraId="3E7F5C14" w14:textId="77777777" w:rsidR="006F41EE" w:rsidRPr="00E110EE" w:rsidRDefault="00EB0371" w:rsidP="00B52441">
      <w:pPr>
        <w:keepNext/>
        <w:jc w:val="center"/>
      </w:pPr>
      <w:r>
        <w:rPr>
          <w:noProof/>
        </w:rPr>
        <w:drawing>
          <wp:inline distT="0" distB="0" distL="0" distR="0" wp14:anchorId="053CDD61" wp14:editId="0B0598AD">
            <wp:extent cx="5773420" cy="1961721"/>
            <wp:effectExtent l="0" t="0" r="0" b="63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5773420" cy="1961721"/>
                    </a:xfrm>
                    <a:prstGeom prst="rect">
                      <a:avLst/>
                    </a:prstGeom>
                    <a:noFill/>
                  </pic:spPr>
                </pic:pic>
              </a:graphicData>
            </a:graphic>
          </wp:inline>
        </w:drawing>
      </w:r>
    </w:p>
    <w:p w14:paraId="36FC3F7C" w14:textId="2CE430A4" w:rsidR="006F41EE" w:rsidRPr="006409F0" w:rsidRDefault="006F41EE" w:rsidP="006F41EE">
      <w:pPr>
        <w:pStyle w:val="Caption"/>
      </w:pPr>
      <w:bookmarkStart w:id="479" w:name="_Toc146211596"/>
      <w:r w:rsidRPr="006409F0">
        <w:t xml:space="preserve">Figure </w:t>
      </w:r>
      <w:r w:rsidRPr="00E233F7">
        <w:fldChar w:fldCharType="begin"/>
      </w:r>
      <w:r w:rsidRPr="006409F0">
        <w:instrText xml:space="preserve"> SEQ Figure \* ARABIC </w:instrText>
      </w:r>
      <w:r w:rsidRPr="00E233F7">
        <w:fldChar w:fldCharType="separate"/>
      </w:r>
      <w:r w:rsidR="005909F0">
        <w:rPr>
          <w:noProof/>
        </w:rPr>
        <w:t>7</w:t>
      </w:r>
      <w:r w:rsidRPr="00E233F7">
        <w:fldChar w:fldCharType="end"/>
      </w:r>
      <w:r w:rsidRPr="006409F0">
        <w:t xml:space="preserve">: Multi-Protocol Encapsulation (MPE) </w:t>
      </w:r>
      <w:r w:rsidRPr="00E233F7">
        <w:t>sample test bed</w:t>
      </w:r>
      <w:bookmarkEnd w:id="479"/>
    </w:p>
    <w:p w14:paraId="061C582F" w14:textId="77777777" w:rsidR="002D0BB1" w:rsidRDefault="006409F0" w:rsidP="006F41EE">
      <w:r>
        <w:t>In network 1, a media server multicasts a transport stream on ad</w:t>
      </w:r>
      <w:r w:rsidR="002D0BB1">
        <w:t>dress 224.250.250.1, port 9000.</w:t>
      </w:r>
    </w:p>
    <w:p w14:paraId="086FB847" w14:textId="77777777" w:rsidR="002D0BB1" w:rsidRDefault="006409F0" w:rsidP="006F41EE">
      <w:r>
        <w:t>We want to encapsulate this UDP multicast stream in an existing transport stream using MPE.</w:t>
      </w:r>
      <w:r w:rsidR="002D0BB1">
        <w:t xml:space="preserve"> We do this using </w:t>
      </w:r>
      <w:r w:rsidR="002D0BB1" w:rsidRPr="00DF5BED">
        <w:rPr>
          <w:rStyle w:val="Codeintext"/>
        </w:rPr>
        <w:t>tsp</w:t>
      </w:r>
      <w:r w:rsidR="002D0BB1">
        <w:t xml:space="preserve">. We also </w:t>
      </w:r>
      <w:r w:rsidR="002D0BB1" w:rsidRPr="002D0BB1">
        <w:t>change</w:t>
      </w:r>
      <w:r w:rsidR="002D0BB1">
        <w:t xml:space="preserve"> the multicast destination address for the UDP stream to 230.2.3.4, port 7000, in the MPE-encapsulated datagrams.</w:t>
      </w:r>
      <w:r w:rsidR="00CA0EBD">
        <w:t xml:space="preserve"> There is no particular reason for this, we just illustrate the feasibility.</w:t>
      </w:r>
    </w:p>
    <w:p w14:paraId="40FD2DEC" w14:textId="77777777" w:rsidR="006F41EE" w:rsidRDefault="002D0BB1" w:rsidP="006F41EE">
      <w:r>
        <w:t>The resulting transport stream with embedded MPE is then broadcast. Here, the broadcast network is a Dektec modulator, followed by another computer using a DVB tuner.</w:t>
      </w:r>
    </w:p>
    <w:p w14:paraId="4BD77E11" w14:textId="77777777" w:rsidR="002D0BB1" w:rsidRDefault="002D0BB1" w:rsidP="006F41EE">
      <w:r>
        <w:t xml:space="preserve">This computer is connected to a second network. Another instance of </w:t>
      </w:r>
      <w:r w:rsidRPr="00DF5BED">
        <w:rPr>
          <w:rStyle w:val="Codeintext"/>
        </w:rPr>
        <w:t>tsp</w:t>
      </w:r>
      <w:r>
        <w:rPr>
          <w:i/>
        </w:rPr>
        <w:t xml:space="preserve"> </w:t>
      </w:r>
      <w:r>
        <w:t>extracts the datagrams from the MPE stream and multicasts them on its network using the modified destination address.</w:t>
      </w:r>
    </w:p>
    <w:p w14:paraId="250C2905" w14:textId="77777777" w:rsidR="002D0BB1" w:rsidRPr="002D0BB1" w:rsidRDefault="002D0BB1" w:rsidP="006F41EE">
      <w:r>
        <w:lastRenderedPageBreak/>
        <w:t>Let’s review the various steps and commands in details.</w:t>
      </w:r>
    </w:p>
    <w:p w14:paraId="5E8E6C4C" w14:textId="77777777" w:rsidR="006409F0" w:rsidRDefault="006409F0" w:rsidP="006F41EE">
      <w:r>
        <w:t>The existing transport stream is here a live satellite TS which is received on a Linux or Windows computer using a DVB tuner. The insertion of the MPE st</w:t>
      </w:r>
      <w:r w:rsidR="002D0BB1">
        <w:t>ream adds two new services. We carefully select service ids and PID’s which are not used in the existing transport stream.</w:t>
      </w:r>
    </w:p>
    <w:p w14:paraId="18DD8464" w14:textId="77777777" w:rsidR="002D0BB1" w:rsidRDefault="002D0BB1" w:rsidP="006B30A7">
      <w:pPr>
        <w:pStyle w:val="ListParagraph"/>
        <w:numPr>
          <w:ilvl w:val="0"/>
          <w:numId w:val="10"/>
        </w:numPr>
      </w:pPr>
      <w:r>
        <w:t xml:space="preserve">A service carrying the IP/MAC Notification Table (INT). </w:t>
      </w:r>
    </w:p>
    <w:p w14:paraId="052CAF92" w14:textId="77777777" w:rsidR="002D0BB1" w:rsidRDefault="002D0BB1" w:rsidP="006B30A7">
      <w:pPr>
        <w:pStyle w:val="ListParagraph"/>
        <w:numPr>
          <w:ilvl w:val="1"/>
          <w:numId w:val="10"/>
        </w:numPr>
      </w:pPr>
      <w:r>
        <w:t>Service id: 700</w:t>
      </w:r>
    </w:p>
    <w:p w14:paraId="1E583335" w14:textId="77777777" w:rsidR="002D0BB1" w:rsidRDefault="002D0BB1" w:rsidP="006B30A7">
      <w:pPr>
        <w:pStyle w:val="ListParagraph"/>
        <w:numPr>
          <w:ilvl w:val="1"/>
          <w:numId w:val="10"/>
        </w:numPr>
      </w:pPr>
      <w:r>
        <w:t>Service name: “Demo INT”</w:t>
      </w:r>
    </w:p>
    <w:p w14:paraId="38B13073" w14:textId="77777777" w:rsidR="002D0BB1" w:rsidRDefault="002D0BB1" w:rsidP="006B30A7">
      <w:pPr>
        <w:pStyle w:val="ListParagraph"/>
        <w:numPr>
          <w:ilvl w:val="1"/>
          <w:numId w:val="10"/>
        </w:numPr>
      </w:pPr>
      <w:r>
        <w:t>PMT PID: 5000</w:t>
      </w:r>
    </w:p>
    <w:p w14:paraId="009C8E76" w14:textId="77777777" w:rsidR="002D0BB1" w:rsidRDefault="002D0BB1" w:rsidP="006B30A7">
      <w:pPr>
        <w:pStyle w:val="ListParagraph"/>
        <w:numPr>
          <w:ilvl w:val="1"/>
          <w:numId w:val="10"/>
        </w:numPr>
      </w:pPr>
      <w:r>
        <w:t>PID of the component carrying the INT: 5001</w:t>
      </w:r>
    </w:p>
    <w:p w14:paraId="111200D0" w14:textId="77777777" w:rsidR="002D0BB1" w:rsidRDefault="002D0BB1" w:rsidP="006B30A7">
      <w:pPr>
        <w:pStyle w:val="ListParagraph"/>
        <w:numPr>
          <w:ilvl w:val="0"/>
          <w:numId w:val="10"/>
        </w:numPr>
      </w:pPr>
      <w:r>
        <w:t>A service carrying the MPE stream. Such a service may carry many MPE streams. Here, we use only one.</w:t>
      </w:r>
    </w:p>
    <w:p w14:paraId="7AB5EB06" w14:textId="77777777" w:rsidR="002D0BB1" w:rsidRDefault="00AB582D" w:rsidP="006B30A7">
      <w:pPr>
        <w:pStyle w:val="ListParagraph"/>
        <w:numPr>
          <w:ilvl w:val="1"/>
          <w:numId w:val="10"/>
        </w:numPr>
      </w:pPr>
      <w:r>
        <w:t>Service id: 7</w:t>
      </w:r>
      <w:r w:rsidR="002D0BB1">
        <w:t>01</w:t>
      </w:r>
    </w:p>
    <w:p w14:paraId="30064B1E" w14:textId="77777777" w:rsidR="00AB582D" w:rsidRDefault="00AB582D" w:rsidP="006B30A7">
      <w:pPr>
        <w:pStyle w:val="ListParagraph"/>
        <w:numPr>
          <w:ilvl w:val="1"/>
          <w:numId w:val="10"/>
        </w:numPr>
      </w:pPr>
      <w:r>
        <w:t>Service name: “Demo MPE”</w:t>
      </w:r>
    </w:p>
    <w:p w14:paraId="7C7C786A" w14:textId="77777777" w:rsidR="00AB582D" w:rsidRDefault="00AB582D" w:rsidP="006B30A7">
      <w:pPr>
        <w:pStyle w:val="ListParagraph"/>
        <w:numPr>
          <w:ilvl w:val="1"/>
          <w:numId w:val="10"/>
        </w:numPr>
      </w:pPr>
      <w:r>
        <w:t>PMT PID: 5002</w:t>
      </w:r>
    </w:p>
    <w:p w14:paraId="4E247564" w14:textId="77777777" w:rsidR="00AB582D" w:rsidRDefault="00AB582D" w:rsidP="006B30A7">
      <w:pPr>
        <w:pStyle w:val="ListParagraph"/>
        <w:numPr>
          <w:ilvl w:val="1"/>
          <w:numId w:val="10"/>
        </w:numPr>
      </w:pPr>
      <w:r>
        <w:t>PID of the component carrying the MPE stream: 5003</w:t>
      </w:r>
    </w:p>
    <w:p w14:paraId="67B852F8" w14:textId="77777777" w:rsidR="00AB582D" w:rsidRDefault="00AB582D" w:rsidP="00AB582D">
      <w:r>
        <w:t>We need to create three tables from scratch, the PMT’s of the two new services and the INT. We create them using XML files.</w:t>
      </w:r>
    </w:p>
    <w:p w14:paraId="2553E58A" w14:textId="77777777" w:rsidR="00AB582D" w:rsidRDefault="00AB582D" w:rsidP="00AB582D">
      <w:r>
        <w:t xml:space="preserve">PMT of the service carrying the INT (file </w:t>
      </w:r>
      <w:r w:rsidRPr="00CE6802">
        <w:rPr>
          <w:rStyle w:val="Codeintext"/>
        </w:rPr>
        <w:t>pmt-int.xml</w:t>
      </w:r>
      <w:r>
        <w:t>):</w:t>
      </w:r>
    </w:p>
    <w:p w14:paraId="1E9992C3" w14:textId="77777777" w:rsidR="00AB582D" w:rsidRDefault="00AB582D" w:rsidP="00AB582D">
      <w:pPr>
        <w:pStyle w:val="Code"/>
      </w:pPr>
      <w:r>
        <w:t>&lt;?xml version="1.0" encoding="UTF-8"?&gt;</w:t>
      </w:r>
    </w:p>
    <w:p w14:paraId="049FFC17" w14:textId="77777777" w:rsidR="00AB582D" w:rsidRDefault="00AB582D" w:rsidP="00AB582D">
      <w:pPr>
        <w:pStyle w:val="Code"/>
      </w:pPr>
      <w:r>
        <w:t>&lt;tsduck&gt;</w:t>
      </w:r>
    </w:p>
    <w:p w14:paraId="0896A925" w14:textId="77777777" w:rsidR="00AB582D" w:rsidRPr="00491486" w:rsidRDefault="00AB582D" w:rsidP="00AB582D">
      <w:pPr>
        <w:pStyle w:val="Code"/>
        <w:rPr>
          <w:lang w:val="en-US"/>
        </w:rPr>
      </w:pPr>
      <w:r>
        <w:t xml:space="preserve">  </w:t>
      </w:r>
      <w:r w:rsidRPr="00491486">
        <w:rPr>
          <w:lang w:val="en-US"/>
        </w:rPr>
        <w:t>&lt;!-- See ETSI EN 301 192, section 8.3 --&gt;</w:t>
      </w:r>
    </w:p>
    <w:p w14:paraId="16E3990E" w14:textId="77777777" w:rsidR="00AB582D" w:rsidRPr="00B9707F" w:rsidRDefault="00AB582D" w:rsidP="00AB582D">
      <w:pPr>
        <w:pStyle w:val="Code"/>
        <w:rPr>
          <w:lang w:val="en-US"/>
        </w:rPr>
      </w:pPr>
      <w:r w:rsidRPr="00491486">
        <w:rPr>
          <w:lang w:val="en-US"/>
        </w:rPr>
        <w:t xml:space="preserve">  </w:t>
      </w:r>
      <w:r w:rsidRPr="00B9707F">
        <w:rPr>
          <w:lang w:val="en-US"/>
        </w:rPr>
        <w:t>&lt;PMT service_id="700"&gt;</w:t>
      </w:r>
    </w:p>
    <w:p w14:paraId="347372CC" w14:textId="77777777" w:rsidR="00AB582D" w:rsidRDefault="00AB582D" w:rsidP="00AB582D">
      <w:pPr>
        <w:pStyle w:val="Code"/>
      </w:pPr>
      <w:r w:rsidRPr="00B9707F">
        <w:rPr>
          <w:lang w:val="en-US"/>
        </w:rPr>
        <w:t xml:space="preserve">    </w:t>
      </w:r>
      <w:r>
        <w:t>&lt;component elementary_PID="5001" stream_type="0x05"&gt;</w:t>
      </w:r>
    </w:p>
    <w:p w14:paraId="4C07C53D" w14:textId="77777777" w:rsidR="00AB582D" w:rsidRDefault="00AB582D" w:rsidP="00AB582D">
      <w:pPr>
        <w:pStyle w:val="Code"/>
      </w:pPr>
      <w:r>
        <w:t xml:space="preserve">      &lt;data_broadcast_id_descriptor data_broadcast_id="0x000B"/&gt;</w:t>
      </w:r>
    </w:p>
    <w:p w14:paraId="612699CA" w14:textId="77777777" w:rsidR="00AB582D" w:rsidRDefault="00AB582D" w:rsidP="00AB582D">
      <w:pPr>
        <w:pStyle w:val="Code"/>
      </w:pPr>
      <w:r>
        <w:t xml:space="preserve">    &lt;/component&gt;</w:t>
      </w:r>
    </w:p>
    <w:p w14:paraId="20E6B20D" w14:textId="77777777" w:rsidR="00AB582D" w:rsidRDefault="00AB582D" w:rsidP="00AB582D">
      <w:pPr>
        <w:pStyle w:val="Code"/>
      </w:pPr>
      <w:r>
        <w:t xml:space="preserve">  &lt;/PMT&gt;</w:t>
      </w:r>
    </w:p>
    <w:p w14:paraId="4D496421" w14:textId="77777777" w:rsidR="00AB582D" w:rsidRDefault="00AB582D" w:rsidP="00AB582D">
      <w:pPr>
        <w:pStyle w:val="Code"/>
      </w:pPr>
      <w:r>
        <w:t>&lt;/tsduck&gt;</w:t>
      </w:r>
    </w:p>
    <w:p w14:paraId="139323CD" w14:textId="77777777" w:rsidR="00AB582D" w:rsidRDefault="00AB582D" w:rsidP="00AB582D">
      <w:r>
        <w:t xml:space="preserve">PMT of the service carrying the MPE stream (file </w:t>
      </w:r>
      <w:r w:rsidRPr="00CE6802">
        <w:rPr>
          <w:rStyle w:val="Codeintext"/>
        </w:rPr>
        <w:t>pmt-mpe.xml</w:t>
      </w:r>
      <w:r>
        <w:t>):</w:t>
      </w:r>
    </w:p>
    <w:p w14:paraId="0ED132D6" w14:textId="77777777" w:rsidR="00AB582D" w:rsidRDefault="00AB582D" w:rsidP="00AB582D">
      <w:pPr>
        <w:pStyle w:val="Code"/>
      </w:pPr>
      <w:r>
        <w:t>&lt;?xml version="1.0" encoding="UTF-8"?&gt;</w:t>
      </w:r>
    </w:p>
    <w:p w14:paraId="0A97FA89" w14:textId="77777777" w:rsidR="00AB582D" w:rsidRDefault="00AB582D" w:rsidP="00AB582D">
      <w:pPr>
        <w:pStyle w:val="Code"/>
      </w:pPr>
      <w:r>
        <w:t>&lt;tsduck&gt;</w:t>
      </w:r>
    </w:p>
    <w:p w14:paraId="0373157E" w14:textId="77777777" w:rsidR="00AB582D" w:rsidRPr="00634B6C" w:rsidRDefault="00AB582D" w:rsidP="00AB582D">
      <w:pPr>
        <w:pStyle w:val="Code"/>
        <w:rPr>
          <w:lang w:val="en-US"/>
        </w:rPr>
      </w:pPr>
      <w:r>
        <w:t xml:space="preserve">  </w:t>
      </w:r>
      <w:r w:rsidRPr="00491486">
        <w:rPr>
          <w:lang w:val="en-US"/>
        </w:rPr>
        <w:t xml:space="preserve">&lt;!-- </w:t>
      </w:r>
      <w:r w:rsidRPr="00634B6C">
        <w:rPr>
          <w:lang w:val="en-US"/>
        </w:rPr>
        <w:t xml:space="preserve">See ETSI EN 301 192, section </w:t>
      </w:r>
      <w:r w:rsidR="00634B6C" w:rsidRPr="00634B6C">
        <w:rPr>
          <w:lang w:val="en-US"/>
        </w:rPr>
        <w:t>7.</w:t>
      </w:r>
      <w:r w:rsidR="00634B6C">
        <w:rPr>
          <w:lang w:val="en-US"/>
        </w:rPr>
        <w:t>2</w:t>
      </w:r>
      <w:r w:rsidRPr="00634B6C">
        <w:rPr>
          <w:lang w:val="en-US"/>
        </w:rPr>
        <w:t xml:space="preserve"> --&gt;</w:t>
      </w:r>
    </w:p>
    <w:p w14:paraId="710C2D54" w14:textId="77777777" w:rsidR="00AB582D" w:rsidRPr="00634B6C" w:rsidRDefault="00AB582D" w:rsidP="00AB582D">
      <w:pPr>
        <w:pStyle w:val="Code"/>
        <w:rPr>
          <w:lang w:val="en-US"/>
        </w:rPr>
      </w:pPr>
      <w:r w:rsidRPr="00634B6C">
        <w:rPr>
          <w:lang w:val="en-US"/>
        </w:rPr>
        <w:t xml:space="preserve">  &lt;PMT service_id="701"&gt;</w:t>
      </w:r>
    </w:p>
    <w:p w14:paraId="7B33F64F" w14:textId="77777777" w:rsidR="00AB582D" w:rsidRDefault="00AB582D" w:rsidP="00AB582D">
      <w:pPr>
        <w:pStyle w:val="Code"/>
      </w:pPr>
      <w:r w:rsidRPr="00634B6C">
        <w:rPr>
          <w:lang w:val="en-US"/>
        </w:rPr>
        <w:t xml:space="preserve">    </w:t>
      </w:r>
      <w:r>
        <w:t>&lt;component elementary_PID="5003" stream_type="0x0D"&gt;</w:t>
      </w:r>
    </w:p>
    <w:p w14:paraId="137D2C37" w14:textId="77777777" w:rsidR="00AB582D" w:rsidRDefault="00AB582D" w:rsidP="00AB582D">
      <w:pPr>
        <w:pStyle w:val="Code"/>
      </w:pPr>
      <w:r>
        <w:t xml:space="preserve">      &lt;stream_identifier_descriptor component_tag="1"/&gt;</w:t>
      </w:r>
    </w:p>
    <w:p w14:paraId="4415E2AB" w14:textId="77777777" w:rsidR="00AB582D" w:rsidRDefault="00AB582D" w:rsidP="00AB582D">
      <w:pPr>
        <w:pStyle w:val="Code"/>
      </w:pPr>
      <w:r>
        <w:t xml:space="preserve">      &lt;data_broadcast_id_descriptor data_broadcast_id="0x0005"/&gt;</w:t>
      </w:r>
    </w:p>
    <w:p w14:paraId="16A585CD" w14:textId="77777777" w:rsidR="00AB582D" w:rsidRDefault="00AB582D" w:rsidP="00AB582D">
      <w:pPr>
        <w:pStyle w:val="Code"/>
      </w:pPr>
      <w:r>
        <w:t xml:space="preserve">    &lt;/component&gt;</w:t>
      </w:r>
    </w:p>
    <w:p w14:paraId="670ACE7B" w14:textId="77777777" w:rsidR="00AB582D" w:rsidRDefault="00AB582D" w:rsidP="00AB582D">
      <w:pPr>
        <w:pStyle w:val="Code"/>
      </w:pPr>
      <w:r>
        <w:t xml:space="preserve">  &lt;/PMT&gt;</w:t>
      </w:r>
    </w:p>
    <w:p w14:paraId="24A029B0" w14:textId="77777777" w:rsidR="00AB582D" w:rsidRDefault="00AB582D" w:rsidP="00AB582D">
      <w:pPr>
        <w:pStyle w:val="Code"/>
      </w:pPr>
      <w:r>
        <w:t>&lt;/tsduck&gt;</w:t>
      </w:r>
    </w:p>
    <w:p w14:paraId="2F6C1915" w14:textId="77777777" w:rsidR="00AB582D" w:rsidRDefault="00AB582D" w:rsidP="00AB582D">
      <w:r>
        <w:t xml:space="preserve">IP/MAC Notification Table (file </w:t>
      </w:r>
      <w:r w:rsidRPr="00CE6802">
        <w:rPr>
          <w:rStyle w:val="Codeintext"/>
        </w:rPr>
        <w:t>int.xml</w:t>
      </w:r>
      <w:r>
        <w:t>):</w:t>
      </w:r>
    </w:p>
    <w:p w14:paraId="610B13CB" w14:textId="77777777" w:rsidR="00AB582D" w:rsidRDefault="00AB582D" w:rsidP="00AB582D">
      <w:pPr>
        <w:pStyle w:val="Code"/>
      </w:pPr>
      <w:r>
        <w:t>&lt;?xml version="1.0" encoding="UTF-8"?&gt;</w:t>
      </w:r>
    </w:p>
    <w:p w14:paraId="0103326F" w14:textId="77777777" w:rsidR="00AB582D" w:rsidRDefault="00AB582D" w:rsidP="00AB582D">
      <w:pPr>
        <w:pStyle w:val="Code"/>
      </w:pPr>
      <w:r>
        <w:t>&lt;tsduck&gt;</w:t>
      </w:r>
    </w:p>
    <w:p w14:paraId="72B27E13" w14:textId="77777777" w:rsidR="00AB582D" w:rsidRDefault="00AB582D" w:rsidP="00AB582D">
      <w:pPr>
        <w:pStyle w:val="Code"/>
      </w:pPr>
      <w:r>
        <w:t xml:space="preserve">  &lt;!-- See ETSI EN 301 192, section 8.4 --&gt;</w:t>
      </w:r>
    </w:p>
    <w:p w14:paraId="449B901F" w14:textId="77777777" w:rsidR="00AB582D" w:rsidRDefault="00AB582D" w:rsidP="00AB582D">
      <w:pPr>
        <w:pStyle w:val="Code"/>
      </w:pPr>
      <w:r>
        <w:t xml:space="preserve">  &lt;INT platform_id="0x123456"&gt;</w:t>
      </w:r>
    </w:p>
    <w:p w14:paraId="1EF4C5F6" w14:textId="77777777" w:rsidR="00AB582D" w:rsidRDefault="00AB582D" w:rsidP="00AB582D">
      <w:pPr>
        <w:pStyle w:val="Code"/>
      </w:pPr>
      <w:r>
        <w:t xml:space="preserve">    &lt;IPMAC_platform_name_descriptor language_code="eng" text="Demo"/&gt;</w:t>
      </w:r>
    </w:p>
    <w:p w14:paraId="2F5B39E5" w14:textId="77777777" w:rsidR="00AB582D" w:rsidRDefault="00AB582D" w:rsidP="00AB582D">
      <w:pPr>
        <w:pStyle w:val="Code"/>
      </w:pPr>
      <w:r>
        <w:t xml:space="preserve">    &lt;IPMAC_platform_provider_name_descriptor language_code="eng" text="TSDuck"/&gt;</w:t>
      </w:r>
    </w:p>
    <w:p w14:paraId="59C8E3A0" w14:textId="77777777" w:rsidR="00AB582D" w:rsidRDefault="00AB582D" w:rsidP="00AB582D">
      <w:pPr>
        <w:pStyle w:val="Code"/>
      </w:pPr>
      <w:r>
        <w:t xml:space="preserve">    &lt;device&gt;</w:t>
      </w:r>
    </w:p>
    <w:p w14:paraId="0AD15E60" w14:textId="77777777" w:rsidR="00AB582D" w:rsidRDefault="00AB582D" w:rsidP="00AB582D">
      <w:pPr>
        <w:pStyle w:val="Code"/>
      </w:pPr>
      <w:r>
        <w:t xml:space="preserve">      &lt;target&gt;</w:t>
      </w:r>
    </w:p>
    <w:p w14:paraId="1D1E35E9" w14:textId="77777777" w:rsidR="00AB582D" w:rsidRDefault="00AB582D" w:rsidP="00AB582D">
      <w:pPr>
        <w:pStyle w:val="Code"/>
      </w:pPr>
      <w:r>
        <w:t xml:space="preserve">        &lt;target_IP_slash_descriptor&gt;</w:t>
      </w:r>
    </w:p>
    <w:p w14:paraId="2B06E57E" w14:textId="77777777" w:rsidR="00AB582D" w:rsidRDefault="00AB582D" w:rsidP="00AB582D">
      <w:pPr>
        <w:pStyle w:val="Code"/>
      </w:pPr>
      <w:r>
        <w:t xml:space="preserve">          &lt;address IPv4_addr="230.2.3.4" IPv4_slash_mask="32"/&gt;</w:t>
      </w:r>
    </w:p>
    <w:p w14:paraId="429ECEF1" w14:textId="77777777" w:rsidR="00AB582D" w:rsidRDefault="00AB582D" w:rsidP="00AB582D">
      <w:pPr>
        <w:pStyle w:val="Code"/>
      </w:pPr>
      <w:r>
        <w:t xml:space="preserve">        &lt;/target_IP_slash_descriptor&gt;</w:t>
      </w:r>
    </w:p>
    <w:p w14:paraId="6175C7EB" w14:textId="77777777" w:rsidR="00AB582D" w:rsidRDefault="00AB582D" w:rsidP="00AB582D">
      <w:pPr>
        <w:pStyle w:val="Code"/>
      </w:pPr>
      <w:r>
        <w:t xml:space="preserve">      &lt;/target&gt;</w:t>
      </w:r>
    </w:p>
    <w:p w14:paraId="7E837070" w14:textId="77777777" w:rsidR="00AB582D" w:rsidRDefault="00AB582D" w:rsidP="00AB582D">
      <w:pPr>
        <w:pStyle w:val="Code"/>
      </w:pPr>
      <w:r>
        <w:t xml:space="preserve">      &lt;operational&gt;</w:t>
      </w:r>
    </w:p>
    <w:p w14:paraId="137D7260" w14:textId="77777777" w:rsidR="00AB582D" w:rsidRDefault="00AB582D" w:rsidP="00AB582D">
      <w:pPr>
        <w:pStyle w:val="Code"/>
      </w:pPr>
      <w:r>
        <w:t xml:space="preserve">        &lt;IPMAC_stream_location_descriptor</w:t>
      </w:r>
    </w:p>
    <w:p w14:paraId="4E997FC0" w14:textId="77777777" w:rsidR="00AB582D" w:rsidRDefault="00AB582D" w:rsidP="00AB582D">
      <w:pPr>
        <w:pStyle w:val="Code"/>
      </w:pPr>
      <w:r>
        <w:t xml:space="preserve">            network_id="1"</w:t>
      </w:r>
    </w:p>
    <w:p w14:paraId="71C6CF66" w14:textId="77777777" w:rsidR="00AB582D" w:rsidRDefault="00AB582D" w:rsidP="00AB582D">
      <w:pPr>
        <w:pStyle w:val="Code"/>
      </w:pPr>
      <w:r>
        <w:t xml:space="preserve">            original_network_id="1"</w:t>
      </w:r>
    </w:p>
    <w:p w14:paraId="730F7669" w14:textId="77777777" w:rsidR="00AB582D" w:rsidRDefault="00AB582D" w:rsidP="00AB582D">
      <w:pPr>
        <w:pStyle w:val="Code"/>
      </w:pPr>
      <w:r>
        <w:lastRenderedPageBreak/>
        <w:t xml:space="preserve">            transport_stream_id="1080"</w:t>
      </w:r>
    </w:p>
    <w:p w14:paraId="333E8BD0" w14:textId="77777777" w:rsidR="00AB582D" w:rsidRDefault="00AB582D" w:rsidP="00AB582D">
      <w:pPr>
        <w:pStyle w:val="Code"/>
      </w:pPr>
      <w:r>
        <w:t xml:space="preserve">            service_id="701"</w:t>
      </w:r>
    </w:p>
    <w:p w14:paraId="0186732C" w14:textId="77777777" w:rsidR="00AB582D" w:rsidRDefault="00AB582D" w:rsidP="00AB582D">
      <w:pPr>
        <w:pStyle w:val="Code"/>
      </w:pPr>
      <w:r>
        <w:t xml:space="preserve">            component_tag="1"/&gt;</w:t>
      </w:r>
    </w:p>
    <w:p w14:paraId="1DFD12D6" w14:textId="77777777" w:rsidR="00AB582D" w:rsidRDefault="00AB582D" w:rsidP="00AB582D">
      <w:pPr>
        <w:pStyle w:val="Code"/>
      </w:pPr>
      <w:r>
        <w:t xml:space="preserve">      &lt;/operational&gt;</w:t>
      </w:r>
    </w:p>
    <w:p w14:paraId="10C869E6" w14:textId="77777777" w:rsidR="00AB582D" w:rsidRDefault="00AB582D" w:rsidP="00AB582D">
      <w:pPr>
        <w:pStyle w:val="Code"/>
      </w:pPr>
      <w:r>
        <w:t xml:space="preserve">    &lt;/device&gt;</w:t>
      </w:r>
    </w:p>
    <w:p w14:paraId="73934679" w14:textId="77777777" w:rsidR="00AB582D" w:rsidRDefault="00AB582D" w:rsidP="00AB582D">
      <w:pPr>
        <w:pStyle w:val="Code"/>
      </w:pPr>
      <w:r>
        <w:t xml:space="preserve">  &lt;/INT&gt;</w:t>
      </w:r>
    </w:p>
    <w:p w14:paraId="74039510" w14:textId="77777777" w:rsidR="00AB582D" w:rsidRDefault="00AB582D" w:rsidP="00AB582D">
      <w:pPr>
        <w:pStyle w:val="Code"/>
      </w:pPr>
      <w:r>
        <w:t>&lt;/tsduck&gt;</w:t>
      </w:r>
    </w:p>
    <w:p w14:paraId="487A8E35" w14:textId="77777777" w:rsidR="00AB582D" w:rsidRDefault="00AB582D" w:rsidP="00AB582D">
      <w:r>
        <w:t>On the first system, the following command is used to insert the MPE stream:</w:t>
      </w:r>
    </w:p>
    <w:p w14:paraId="20AE69C9" w14:textId="77777777" w:rsidR="00AB582D" w:rsidRDefault="00AB582D" w:rsidP="00AB582D">
      <w:pPr>
        <w:pStyle w:val="Code"/>
      </w:pPr>
      <w:r>
        <w:t>tsp -I dvb --frequency ... \</w:t>
      </w:r>
    </w:p>
    <w:p w14:paraId="5E1D1863" w14:textId="77777777" w:rsidR="00AB582D" w:rsidRDefault="00AB582D" w:rsidP="00AB582D">
      <w:pPr>
        <w:pStyle w:val="Code"/>
      </w:pPr>
      <w:r>
        <w:t xml:space="preserve">    -P svremove Service1 --stuffing \</w:t>
      </w:r>
    </w:p>
    <w:p w14:paraId="1D3D7C09" w14:textId="77777777" w:rsidR="00AB582D" w:rsidRDefault="00AB582D" w:rsidP="00AB582D">
      <w:pPr>
        <w:pStyle w:val="Code"/>
      </w:pPr>
      <w:r>
        <w:t xml:space="preserve">    -P pat --add-service 700/5000 --add-service 701/5002 \</w:t>
      </w:r>
    </w:p>
    <w:p w14:paraId="5ACC3897" w14:textId="77777777" w:rsidR="00AB582D" w:rsidRDefault="00AB582D" w:rsidP="00AB582D">
      <w:pPr>
        <w:pStyle w:val="Code"/>
      </w:pPr>
      <w:r>
        <w:t xml:space="preserve">    -P inject pmt-int.xml --pid 5000 --bitrate 15000 \</w:t>
      </w:r>
    </w:p>
    <w:p w14:paraId="67A3D218" w14:textId="77777777" w:rsidR="00AB582D" w:rsidRDefault="00AE11C8" w:rsidP="00AB582D">
      <w:pPr>
        <w:pStyle w:val="Code"/>
      </w:pPr>
      <w:r>
        <w:t xml:space="preserve">    -P inject int.xml</w:t>
      </w:r>
      <w:r w:rsidR="00AB582D">
        <w:t xml:space="preserve"> --pid 5001 --bitrate 15000 \</w:t>
      </w:r>
    </w:p>
    <w:p w14:paraId="12BFC960" w14:textId="77777777" w:rsidR="00AB582D" w:rsidRDefault="00AB582D" w:rsidP="00AB582D">
      <w:pPr>
        <w:pStyle w:val="Code"/>
      </w:pPr>
      <w:r>
        <w:t xml:space="preserve">    -P inject pmt-mpe.xml --pid 5002 --bitrate 15000 \</w:t>
      </w:r>
    </w:p>
    <w:p w14:paraId="629D1581" w14:textId="77777777" w:rsidR="00AB582D" w:rsidRDefault="00AB582D" w:rsidP="00AB582D">
      <w:pPr>
        <w:pStyle w:val="Code"/>
      </w:pPr>
      <w:r>
        <w:t xml:space="preserve">    -P sdt --service-id 700 --name "Demo INT" --provider "TSDuck" --type 0x0C \</w:t>
      </w:r>
    </w:p>
    <w:p w14:paraId="3F4EE774" w14:textId="77777777" w:rsidR="00AB582D" w:rsidRDefault="00AB582D" w:rsidP="00AB582D">
      <w:pPr>
        <w:pStyle w:val="Code"/>
      </w:pPr>
      <w:r>
        <w:t xml:space="preserve">    -P sdt --service-id 701 --name "Demo MPE" --provider "TSDuck" --type 0x0C \</w:t>
      </w:r>
    </w:p>
    <w:p w14:paraId="51123511" w14:textId="77777777" w:rsidR="00AB582D" w:rsidRPr="00394DAA" w:rsidRDefault="00AB582D" w:rsidP="00AB582D">
      <w:pPr>
        <w:pStyle w:val="Code"/>
        <w:rPr>
          <w:lang w:val="en-US"/>
        </w:rPr>
      </w:pPr>
      <w:r w:rsidRPr="00B9707F">
        <w:rPr>
          <w:lang w:val="en-US"/>
        </w:rPr>
        <w:t xml:space="preserve">    </w:t>
      </w:r>
      <w:r w:rsidRPr="00394DAA">
        <w:rPr>
          <w:lang w:val="en-US"/>
        </w:rPr>
        <w:t>-P mpeinject 224.250.250.1:9000 --max-queue 512 \</w:t>
      </w:r>
    </w:p>
    <w:p w14:paraId="428AA48B" w14:textId="77777777" w:rsidR="00AB582D" w:rsidRPr="00AB582D" w:rsidRDefault="00AB582D" w:rsidP="00AB582D">
      <w:pPr>
        <w:pStyle w:val="Code"/>
        <w:rPr>
          <w:lang w:val="en-US"/>
        </w:rPr>
      </w:pPr>
      <w:r w:rsidRPr="00394DAA">
        <w:rPr>
          <w:lang w:val="en-US"/>
        </w:rPr>
        <w:t xml:space="preserve">                 </w:t>
      </w:r>
      <w:r w:rsidRPr="00AB582D">
        <w:rPr>
          <w:lang w:val="en-US"/>
        </w:rPr>
        <w:t>--new-destination 230.2.3.4:7000 --pid 5003 \</w:t>
      </w:r>
    </w:p>
    <w:p w14:paraId="5BD73A64" w14:textId="77777777" w:rsidR="00AB582D" w:rsidRDefault="00AB582D" w:rsidP="00AB582D">
      <w:pPr>
        <w:pStyle w:val="Code"/>
      </w:pPr>
      <w:r>
        <w:t xml:space="preserve">    -O dektec --frequency ...</w:t>
      </w:r>
    </w:p>
    <w:p w14:paraId="6AE7FC9F" w14:textId="77777777" w:rsidR="00776D4D" w:rsidRDefault="00776D4D" w:rsidP="00AB582D">
      <w:r>
        <w:t>The following chain of plugins is used:</w:t>
      </w:r>
    </w:p>
    <w:p w14:paraId="60D347FC" w14:textId="77777777" w:rsidR="00776D4D" w:rsidRDefault="00776D4D" w:rsidP="006B30A7">
      <w:pPr>
        <w:pStyle w:val="ListParagraph"/>
        <w:numPr>
          <w:ilvl w:val="0"/>
          <w:numId w:val="11"/>
        </w:numPr>
      </w:pPr>
      <w:r>
        <w:t xml:space="preserve">The input plugin </w:t>
      </w:r>
      <w:r w:rsidRPr="00885229">
        <w:rPr>
          <w:rStyle w:val="Codeintext"/>
        </w:rPr>
        <w:t>dvb</w:t>
      </w:r>
      <w:r>
        <w:rPr>
          <w:i/>
        </w:rPr>
        <w:t xml:space="preserve"> </w:t>
      </w:r>
      <w:r>
        <w:t>receives an existing satellite stream.</w:t>
      </w:r>
    </w:p>
    <w:p w14:paraId="247D81DD" w14:textId="77777777" w:rsidR="00776D4D" w:rsidRDefault="00776D4D" w:rsidP="006B30A7">
      <w:pPr>
        <w:pStyle w:val="ListParagraph"/>
        <w:numPr>
          <w:ilvl w:val="0"/>
          <w:numId w:val="11"/>
        </w:numPr>
      </w:pPr>
      <w:r>
        <w:t>The p</w:t>
      </w:r>
      <w:r w:rsidR="008F7BC4">
        <w:t>l</w:t>
      </w:r>
      <w:r>
        <w:t xml:space="preserve">ugin </w:t>
      </w:r>
      <w:r w:rsidRPr="00885229">
        <w:rPr>
          <w:rStyle w:val="Codeintext"/>
        </w:rPr>
        <w:t>svremove</w:t>
      </w:r>
      <w:r>
        <w:rPr>
          <w:i/>
        </w:rPr>
        <w:t xml:space="preserve"> </w:t>
      </w:r>
      <w:r>
        <w:t>removes one service from the TS and replaces it with stuffing. We are going to insert an MPE stream and we need bandwidth for it. If the existing TS does not have enough stuffing bandwidth, we need to create some.</w:t>
      </w:r>
      <w:r w:rsidR="00A94C38">
        <w:t xml:space="preserve"> Depending on the target MPE bandwidth, </w:t>
      </w:r>
      <w:r w:rsidR="009D3250">
        <w:t>we</w:t>
      </w:r>
      <w:r w:rsidR="00A94C38">
        <w:t xml:space="preserve"> may need to remove several existing services.</w:t>
      </w:r>
    </w:p>
    <w:p w14:paraId="7DEBC3AA" w14:textId="77777777" w:rsidR="00776D4D" w:rsidRDefault="00776D4D" w:rsidP="006B30A7">
      <w:pPr>
        <w:pStyle w:val="ListParagraph"/>
        <w:numPr>
          <w:ilvl w:val="0"/>
          <w:numId w:val="11"/>
        </w:numPr>
      </w:pPr>
      <w:r>
        <w:t xml:space="preserve">The plugin </w:t>
      </w:r>
      <w:r w:rsidRPr="00885229">
        <w:rPr>
          <w:rStyle w:val="Codeintext"/>
        </w:rPr>
        <w:t>pat</w:t>
      </w:r>
      <w:r>
        <w:t xml:space="preserve"> adds the two new services in the PAT.</w:t>
      </w:r>
    </w:p>
    <w:p w14:paraId="58BE3C6E" w14:textId="77777777" w:rsidR="00776D4D" w:rsidRDefault="00776D4D" w:rsidP="006B30A7">
      <w:pPr>
        <w:pStyle w:val="ListParagraph"/>
        <w:numPr>
          <w:ilvl w:val="0"/>
          <w:numId w:val="11"/>
        </w:numPr>
      </w:pPr>
      <w:r>
        <w:t xml:space="preserve">The three plugin </w:t>
      </w:r>
      <w:r w:rsidRPr="00885229">
        <w:rPr>
          <w:rStyle w:val="Codeintext"/>
        </w:rPr>
        <w:t>inject</w:t>
      </w:r>
      <w:r>
        <w:t xml:space="preserve"> insert the three XML tables we created, each one on its own PID.</w:t>
      </w:r>
    </w:p>
    <w:p w14:paraId="1521228D" w14:textId="77777777" w:rsidR="00776D4D" w:rsidRDefault="00776D4D" w:rsidP="006B30A7">
      <w:pPr>
        <w:pStyle w:val="ListParagraph"/>
        <w:numPr>
          <w:ilvl w:val="0"/>
          <w:numId w:val="11"/>
        </w:numPr>
      </w:pPr>
      <w:r>
        <w:t xml:space="preserve">The </w:t>
      </w:r>
      <w:r w:rsidR="009D3250">
        <w:t xml:space="preserve">two </w:t>
      </w:r>
      <w:r>
        <w:t xml:space="preserve">plugins </w:t>
      </w:r>
      <w:r w:rsidRPr="00885229">
        <w:rPr>
          <w:rStyle w:val="Codeintext"/>
        </w:rPr>
        <w:t>sdt</w:t>
      </w:r>
      <w:r>
        <w:t xml:space="preserve"> add the descriptions of the two new services in the SDT.</w:t>
      </w:r>
    </w:p>
    <w:p w14:paraId="333745DA" w14:textId="77777777" w:rsidR="00776D4D" w:rsidRDefault="00776D4D" w:rsidP="006B30A7">
      <w:pPr>
        <w:pStyle w:val="ListParagraph"/>
        <w:numPr>
          <w:ilvl w:val="0"/>
          <w:numId w:val="11"/>
        </w:numPr>
      </w:pPr>
      <w:r>
        <w:t xml:space="preserve">The plugin </w:t>
      </w:r>
      <w:r w:rsidRPr="00885229">
        <w:rPr>
          <w:rStyle w:val="Codeintext"/>
        </w:rPr>
        <w:t>mpeinject</w:t>
      </w:r>
      <w:r>
        <w:t xml:space="preserve"> inserts the MPE stream. It receives the UDP multicast datagram</w:t>
      </w:r>
      <w:r w:rsidR="00973A28">
        <w:t>s</w:t>
      </w:r>
      <w:r>
        <w:t xml:space="preserve"> for address 224.250.250.1, port 9000. In each datagram, the destination address is modified as 230.2.3.4, port 7000. The UDP datagrams are encapsulated into MPE sections which are injected in PID 5003. The option </w:t>
      </w:r>
      <w:r w:rsidRPr="00885229">
        <w:rPr>
          <w:rStyle w:val="Codeintext"/>
        </w:rPr>
        <w:t>--max-queue</w:t>
      </w:r>
      <w:r>
        <w:t xml:space="preserve"> is a tuning parameter. It specifies the number of UDP datagrams which can be buffered before insertion in the MPE stream. The parameter shall be tuned according to the receiving multicast rate and bursts and the placement of stuffing packets in the exiting TS. </w:t>
      </w:r>
      <w:r w:rsidR="00973A28">
        <w:t>We</w:t>
      </w:r>
      <w:r>
        <w:t xml:space="preserve"> need to tune it when </w:t>
      </w:r>
      <w:r w:rsidR="00973A28">
        <w:t>we</w:t>
      </w:r>
      <w:r>
        <w:t xml:space="preserve"> get “</w:t>
      </w:r>
      <w:r>
        <w:rPr>
          <w:i/>
        </w:rPr>
        <w:t>UDP overflow</w:t>
      </w:r>
      <w:r>
        <w:t>” messages.</w:t>
      </w:r>
    </w:p>
    <w:p w14:paraId="6A7F92BC" w14:textId="77777777" w:rsidR="00776D4D" w:rsidRDefault="00776D4D" w:rsidP="006B30A7">
      <w:pPr>
        <w:pStyle w:val="ListParagraph"/>
        <w:numPr>
          <w:ilvl w:val="0"/>
          <w:numId w:val="11"/>
        </w:numPr>
      </w:pPr>
      <w:r>
        <w:t xml:space="preserve">Finally, the plugin </w:t>
      </w:r>
      <w:r w:rsidRPr="00885229">
        <w:rPr>
          <w:rStyle w:val="Codeintext"/>
        </w:rPr>
        <w:t>dektec</w:t>
      </w:r>
      <w:r>
        <w:t xml:space="preserve"> sends the resulting TS on a modulator.</w:t>
      </w:r>
    </w:p>
    <w:p w14:paraId="3B2D2EA2" w14:textId="77777777" w:rsidR="00AB582D" w:rsidRDefault="00AB582D" w:rsidP="00AB582D">
      <w:r>
        <w:t>On the second system, the following command is used to extract the MPE stream</w:t>
      </w:r>
      <w:r w:rsidR="00776D4D">
        <w:t xml:space="preserve"> and </w:t>
      </w:r>
      <w:r w:rsidR="00010EB1">
        <w:t xml:space="preserve">to </w:t>
      </w:r>
      <w:r w:rsidR="00776D4D">
        <w:t>re-multicast it on the network 2</w:t>
      </w:r>
      <w:r>
        <w:t>:</w:t>
      </w:r>
    </w:p>
    <w:p w14:paraId="4F62CBC0" w14:textId="77777777" w:rsidR="00AB582D" w:rsidRDefault="00AB582D" w:rsidP="00DA774A">
      <w:pPr>
        <w:pStyle w:val="Code"/>
      </w:pPr>
      <w:r>
        <w:t>tsp -I dvb --frequency ... -P mpe --udp-forward -O drop</w:t>
      </w:r>
    </w:p>
    <w:p w14:paraId="1C2F68DB" w14:textId="77777777" w:rsidR="00AB582D" w:rsidRDefault="00DA774A" w:rsidP="00AB582D">
      <w:r>
        <w:t xml:space="preserve">Here, the command is simple since we assume that there is only one MPE stream in the TS and it is properly signaled in the PSI/SI. If there are several MPE streams in the TS, more options are required in the plugin </w:t>
      </w:r>
      <w:r w:rsidRPr="00D93EE7">
        <w:rPr>
          <w:rStyle w:val="Codeintext"/>
        </w:rPr>
        <w:t>mpe</w:t>
      </w:r>
      <w:r>
        <w:t>.</w:t>
      </w:r>
    </w:p>
    <w:p w14:paraId="61D666CF" w14:textId="77777777" w:rsidR="00DA774A" w:rsidRDefault="00DA774A" w:rsidP="00AB582D">
      <w:r>
        <w:t xml:space="preserve">The option </w:t>
      </w:r>
      <w:r w:rsidRPr="00CE6802">
        <w:rPr>
          <w:rStyle w:val="Codeintext"/>
        </w:rPr>
        <w:t>--udp-forward</w:t>
      </w:r>
      <w:r>
        <w:t xml:space="preserve"> specifies </w:t>
      </w:r>
      <w:r w:rsidR="00010EB1">
        <w:t>that the UDP datagrams shall be</w:t>
      </w:r>
      <w:r>
        <w:t xml:space="preserve"> forwarded on the local network. Note that when the UDP packets are multicast and the system running </w:t>
      </w:r>
      <w:r w:rsidRPr="002F43E1">
        <w:rPr>
          <w:rStyle w:val="Codeintext"/>
        </w:rPr>
        <w:t>tsp</w:t>
      </w:r>
      <w:r>
        <w:t xml:space="preserve"> has several network interfaces, it may be necessary to specify the </w:t>
      </w:r>
      <w:r w:rsidRPr="00CE6802">
        <w:rPr>
          <w:rStyle w:val="Codeintext"/>
        </w:rPr>
        <w:t>--local-address</w:t>
      </w:r>
      <w:r>
        <w:t xml:space="preserve"> option to select through which local interface the multicast packets shall be sent.</w:t>
      </w:r>
    </w:p>
    <w:p w14:paraId="7932F773" w14:textId="77777777" w:rsidR="00DA774A" w:rsidRPr="00DA774A" w:rsidRDefault="00010EB1" w:rsidP="00AB582D">
      <w:r>
        <w:t>We</w:t>
      </w:r>
      <w:r w:rsidR="00DA774A">
        <w:t xml:space="preserve"> may want to use </w:t>
      </w:r>
      <w:r w:rsidR="00DA774A" w:rsidRPr="00885229">
        <w:rPr>
          <w:rStyle w:val="Codeintext"/>
        </w:rPr>
        <w:t>tsanalyze</w:t>
      </w:r>
      <w:r w:rsidR="00DA774A">
        <w:t xml:space="preserve"> on the intermediate transport stream. The two services we created are described as follow:</w:t>
      </w:r>
    </w:p>
    <w:p w14:paraId="334BF854" w14:textId="77777777" w:rsidR="00DA774A" w:rsidRDefault="00DA774A" w:rsidP="00DA774A">
      <w:pPr>
        <w:pStyle w:val="Code"/>
      </w:pPr>
      <w:r>
        <w:t>|=============================================================================|</w:t>
      </w:r>
    </w:p>
    <w:p w14:paraId="04828A9B" w14:textId="77777777" w:rsidR="00DA774A" w:rsidRDefault="00DA774A" w:rsidP="00DA774A">
      <w:pPr>
        <w:pStyle w:val="Code"/>
      </w:pPr>
      <w:r>
        <w:t>|  Service: 0x02BC (700), TS: 0x0438 (1080), Original Netw: 0x0001 (1)        |</w:t>
      </w:r>
    </w:p>
    <w:p w14:paraId="1F0C18DA" w14:textId="77777777" w:rsidR="00DA774A" w:rsidRDefault="00DA774A" w:rsidP="00DA774A">
      <w:pPr>
        <w:pStyle w:val="Code"/>
      </w:pPr>
      <w:r>
        <w:t>|  Service name: Demo INT, provider: TSDuck                                   |</w:t>
      </w:r>
    </w:p>
    <w:p w14:paraId="2E22340B" w14:textId="77777777" w:rsidR="00DA774A" w:rsidRDefault="00DA774A" w:rsidP="00DA774A">
      <w:pPr>
        <w:pStyle w:val="Code"/>
      </w:pPr>
      <w:r>
        <w:t>|  Service type: 0x0C (Data broadcast service)                                |</w:t>
      </w:r>
    </w:p>
    <w:p w14:paraId="71336375" w14:textId="77777777" w:rsidR="00DA774A" w:rsidRDefault="00DA774A" w:rsidP="00DA774A">
      <w:pPr>
        <w:pStyle w:val="Code"/>
      </w:pPr>
      <w:r>
        <w:lastRenderedPageBreak/>
        <w:t>|  TS packets: 600, PID's: 2 (clear: 2, scrambled: 0)                         |</w:t>
      </w:r>
    </w:p>
    <w:p w14:paraId="5B7B7B0F" w14:textId="77777777" w:rsidR="00DA774A" w:rsidRDefault="00DA774A" w:rsidP="00DA774A">
      <w:pPr>
        <w:pStyle w:val="Code"/>
      </w:pPr>
      <w:r>
        <w:t>|  PMT PID: 0x1388 (5000), PCR PID: None                                      |</w:t>
      </w:r>
    </w:p>
    <w:p w14:paraId="2B2CDC85" w14:textId="77777777" w:rsidR="00DA774A" w:rsidRDefault="00DA774A" w:rsidP="00DA774A">
      <w:pPr>
        <w:pStyle w:val="Code"/>
      </w:pPr>
      <w:r>
        <w:t>|-----------------------------------------------------------------------------|</w:t>
      </w:r>
    </w:p>
    <w:p w14:paraId="7314ADA2" w14:textId="77777777" w:rsidR="00DA774A" w:rsidRDefault="00DA774A" w:rsidP="00DA774A">
      <w:pPr>
        <w:pStyle w:val="Code"/>
      </w:pPr>
      <w:r>
        <w:t>|     PID  Usage                                     Access          Bitrate  |</w:t>
      </w:r>
    </w:p>
    <w:p w14:paraId="7B561F73" w14:textId="77777777" w:rsidR="00DA774A" w:rsidRDefault="00DA774A" w:rsidP="00DA774A">
      <w:pPr>
        <w:pStyle w:val="Code"/>
      </w:pPr>
      <w:r>
        <w:t>|   Total  Data broadcast service ....................... C       29,938 b/s  |</w:t>
      </w:r>
    </w:p>
    <w:p w14:paraId="32018BDE" w14:textId="77777777" w:rsidR="00DA774A" w:rsidRDefault="00DA774A" w:rsidP="00DA774A">
      <w:pPr>
        <w:pStyle w:val="Code"/>
      </w:pPr>
      <w:r>
        <w:t>|  0x1388  PMT .......................................... C       14,969 b/s  |</w:t>
      </w:r>
    </w:p>
    <w:p w14:paraId="005F9EB1" w14:textId="77777777" w:rsidR="00DA774A" w:rsidRDefault="00DA774A" w:rsidP="00DA774A">
      <w:pPr>
        <w:pStyle w:val="Code"/>
      </w:pPr>
      <w:r>
        <w:t>|  0x1389  MPEG-2 Private sections (INT, IP/MAC Notifica  C       14,969 b/s  |</w:t>
      </w:r>
    </w:p>
    <w:p w14:paraId="6F579403" w14:textId="77777777" w:rsidR="00DA774A" w:rsidRDefault="00DA774A" w:rsidP="00DA774A">
      <w:pPr>
        <w:pStyle w:val="Code"/>
      </w:pPr>
      <w:r>
        <w:t>|          (C=Clear, S=Scrambled, +=Shared)                                   |</w:t>
      </w:r>
    </w:p>
    <w:p w14:paraId="0DD61B46" w14:textId="77777777" w:rsidR="00DA774A" w:rsidRDefault="00DA774A" w:rsidP="00DA774A">
      <w:pPr>
        <w:pStyle w:val="Code"/>
      </w:pPr>
      <w:r>
        <w:t>|=============================================================================|</w:t>
      </w:r>
    </w:p>
    <w:p w14:paraId="69E108BF" w14:textId="77777777" w:rsidR="00DA774A" w:rsidRDefault="00DA774A" w:rsidP="00DA774A">
      <w:pPr>
        <w:pStyle w:val="Code"/>
      </w:pPr>
      <w:r>
        <w:t>|  Service: 0x02BD (701), TS: 0x0438 (1080), Original Netw: 0x0001 (1)        |</w:t>
      </w:r>
    </w:p>
    <w:p w14:paraId="791969B1" w14:textId="77777777" w:rsidR="00DA774A" w:rsidRDefault="00DA774A" w:rsidP="00DA774A">
      <w:pPr>
        <w:pStyle w:val="Code"/>
      </w:pPr>
      <w:r>
        <w:t>|  Service name: Demo MPE, provider: TSDuck                                   |</w:t>
      </w:r>
    </w:p>
    <w:p w14:paraId="5EF89120" w14:textId="77777777" w:rsidR="00DA774A" w:rsidRDefault="00DA774A" w:rsidP="00DA774A">
      <w:pPr>
        <w:pStyle w:val="Code"/>
      </w:pPr>
      <w:r>
        <w:t>|  Service type: 0x0C (Data broadcast service)                                |</w:t>
      </w:r>
    </w:p>
    <w:p w14:paraId="00E47323" w14:textId="77777777" w:rsidR="00DA774A" w:rsidRDefault="00DA774A" w:rsidP="00DA774A">
      <w:pPr>
        <w:pStyle w:val="Code"/>
      </w:pPr>
      <w:r>
        <w:t>|  TS packets: 154,507, PID's: 2 (clear: 2, scrambled: 0)                     |</w:t>
      </w:r>
    </w:p>
    <w:p w14:paraId="5721B884" w14:textId="77777777" w:rsidR="00DA774A" w:rsidRDefault="00DA774A" w:rsidP="00DA774A">
      <w:pPr>
        <w:pStyle w:val="Code"/>
      </w:pPr>
      <w:r>
        <w:t>|  PMT PID: 0x138A (5002), PCR PID: None                                      |</w:t>
      </w:r>
    </w:p>
    <w:p w14:paraId="43B07FA3" w14:textId="77777777" w:rsidR="00DA774A" w:rsidRDefault="00DA774A" w:rsidP="00DA774A">
      <w:pPr>
        <w:pStyle w:val="Code"/>
      </w:pPr>
      <w:r>
        <w:t>|-----------------------------------------------------------------------------|</w:t>
      </w:r>
    </w:p>
    <w:p w14:paraId="651D73CB" w14:textId="77777777" w:rsidR="00DA774A" w:rsidRDefault="00DA774A" w:rsidP="00DA774A">
      <w:pPr>
        <w:pStyle w:val="Code"/>
      </w:pPr>
      <w:r>
        <w:t>|     PID  Usage                                     Access          Bitrate  |</w:t>
      </w:r>
    </w:p>
    <w:p w14:paraId="35F01BF2" w14:textId="77777777" w:rsidR="00DA774A" w:rsidRDefault="00DA774A" w:rsidP="00DA774A">
      <w:pPr>
        <w:pStyle w:val="Code"/>
      </w:pPr>
      <w:r>
        <w:t>|   Total  Data broadcast service ....................... C    7,709,471 b/s  |</w:t>
      </w:r>
    </w:p>
    <w:p w14:paraId="576CEDA7" w14:textId="77777777" w:rsidR="00DA774A" w:rsidRDefault="00DA774A" w:rsidP="00DA774A">
      <w:pPr>
        <w:pStyle w:val="Code"/>
      </w:pPr>
      <w:r>
        <w:t>|  0x138A  PMT .......................................... C       14,969 b/s  |</w:t>
      </w:r>
    </w:p>
    <w:p w14:paraId="08E5F83D" w14:textId="77777777" w:rsidR="00DA774A" w:rsidRDefault="00DA774A" w:rsidP="00DA774A">
      <w:pPr>
        <w:pStyle w:val="Code"/>
      </w:pPr>
      <w:r>
        <w:t>|  0x138B  DSM-CC Sections (MPE) ........................ C    7,694,502 b/s  |</w:t>
      </w:r>
    </w:p>
    <w:p w14:paraId="7970E418" w14:textId="77777777" w:rsidR="00DA774A" w:rsidRDefault="00DA774A" w:rsidP="00DA774A">
      <w:pPr>
        <w:pStyle w:val="Code"/>
      </w:pPr>
      <w:r>
        <w:t>|          (C=Clear, S=Scrambled, +=Shared)                                   |</w:t>
      </w:r>
    </w:p>
    <w:p w14:paraId="7AEB65CD" w14:textId="77777777" w:rsidR="00DA774A" w:rsidRDefault="00DA774A" w:rsidP="00DA774A">
      <w:pPr>
        <w:pStyle w:val="Code"/>
      </w:pPr>
      <w:r>
        <w:t>|=============================================================================|</w:t>
      </w:r>
    </w:p>
    <w:p w14:paraId="33AD57B1" w14:textId="77777777" w:rsidR="00B763DE" w:rsidRDefault="00B763DE" w:rsidP="00B763DE">
      <w:pPr>
        <w:pStyle w:val="Heading4"/>
      </w:pPr>
      <w:bookmarkStart w:id="480" w:name="_Toc146211186"/>
      <w:r>
        <w:t>Creating a transport stream from scratch</w:t>
      </w:r>
      <w:bookmarkEnd w:id="480"/>
    </w:p>
    <w:p w14:paraId="1C0A02A3" w14:textId="77777777" w:rsidR="00B763DE" w:rsidRDefault="00B763DE" w:rsidP="00B763DE">
      <w:r>
        <w:t>This example is a variant of the previous one. This time, we do not have access to an existing transport stream. Instead, a new transport stream is created from scratch by TSDuck and MPE is inserted on the fly. The resulting stream is an SPTS (single program transport stream) which is output on UDP/IP. This UDP/IP stream is then typically collected by a MUX for insertion in an MPTS (multiple programs transport stream).</w:t>
      </w:r>
    </w:p>
    <w:p w14:paraId="4713D8D1" w14:textId="77777777" w:rsidR="009E7811" w:rsidRDefault="009E7811" w:rsidP="00B763DE">
      <w:r>
        <w:t>Note: The generated TS is not really an SPTS because it contains two services, one for the INT and one for the MPE sections. This is how MPE is structured. But, logically, the two services serve a common function: an MPE stream. So, by extension, we will call it an SPTS.</w:t>
      </w:r>
    </w:p>
    <w:p w14:paraId="5F71AD34" w14:textId="77777777" w:rsidR="00AE11C8" w:rsidRDefault="00AE11C8" w:rsidP="00B763DE">
      <w:r>
        <w:t xml:space="preserve">Creating a TS from scratch using TSDuck is usually done using the input plugin </w:t>
      </w:r>
      <w:r w:rsidRPr="00BA7B9D">
        <w:rPr>
          <w:rStyle w:val="Codeintext"/>
        </w:rPr>
        <w:t>null</w:t>
      </w:r>
      <w:r>
        <w:t>, a plugin which generates an endless stream of null packets. Then, all tables and elementary streams are inserted using appr</w:t>
      </w:r>
      <w:r w:rsidR="00885229">
        <w:t xml:space="preserve">opriate plugins. Remember that </w:t>
      </w:r>
      <w:r w:rsidRPr="00885229">
        <w:rPr>
          <w:i/>
        </w:rPr>
        <w:t>inserting</w:t>
      </w:r>
      <w:r>
        <w:t xml:space="preserve"> packets means replacing null packets.</w:t>
      </w:r>
    </w:p>
    <w:p w14:paraId="270E9795" w14:textId="77777777" w:rsidR="00AE11C8" w:rsidRDefault="00AE11C8" w:rsidP="00B763DE">
      <w:r>
        <w:t>The TS will contain the same two services which were created in the previous example. We already have XML files for their PMT. To create a minimal TS, we also need a PAT and an SDT. For the sake of consistency, we reuse the same PID’s as the previous example.</w:t>
      </w:r>
    </w:p>
    <w:p w14:paraId="75D9F3FC" w14:textId="77777777" w:rsidR="00AE11C8" w:rsidRDefault="00AE11C8" w:rsidP="00AE11C8">
      <w:r>
        <w:t xml:space="preserve">PAT of the new TS (file </w:t>
      </w:r>
      <w:r w:rsidRPr="00CE6802">
        <w:rPr>
          <w:rStyle w:val="Codeintext"/>
        </w:rPr>
        <w:t>pat.xml</w:t>
      </w:r>
      <w:r>
        <w:t>):</w:t>
      </w:r>
    </w:p>
    <w:p w14:paraId="457207FA" w14:textId="77777777" w:rsidR="00AE11C8" w:rsidRDefault="00AE11C8" w:rsidP="00AE11C8">
      <w:pPr>
        <w:pStyle w:val="Code"/>
      </w:pPr>
      <w:r>
        <w:t>&lt;?xml version="1.0" encoding="UTF-8"?&gt;</w:t>
      </w:r>
    </w:p>
    <w:p w14:paraId="42A8DE5B" w14:textId="77777777" w:rsidR="00AE11C8" w:rsidRDefault="00AE11C8" w:rsidP="00AE11C8">
      <w:pPr>
        <w:pStyle w:val="Code"/>
      </w:pPr>
      <w:r>
        <w:t>&lt;tsduck&gt;</w:t>
      </w:r>
    </w:p>
    <w:p w14:paraId="63672F69" w14:textId="77777777" w:rsidR="00AE11C8" w:rsidRDefault="00AE11C8" w:rsidP="00AE11C8">
      <w:pPr>
        <w:pStyle w:val="Code"/>
      </w:pPr>
      <w:r>
        <w:t xml:space="preserve">  &lt;PAT transport_stream_id="1"&gt;</w:t>
      </w:r>
    </w:p>
    <w:p w14:paraId="0892ADA2" w14:textId="77777777" w:rsidR="00AE11C8" w:rsidRDefault="00AE11C8" w:rsidP="00AE11C8">
      <w:pPr>
        <w:pStyle w:val="Code"/>
      </w:pPr>
      <w:r>
        <w:t xml:space="preserve">    &lt;service service_id="700" program_map_PID="5000"/&gt;</w:t>
      </w:r>
    </w:p>
    <w:p w14:paraId="7E1BD532" w14:textId="77777777" w:rsidR="00AE11C8" w:rsidRDefault="00AE11C8" w:rsidP="00AE11C8">
      <w:pPr>
        <w:pStyle w:val="Code"/>
      </w:pPr>
      <w:r>
        <w:t xml:space="preserve">    &lt;service service_id="701" program_map_PID="5002"/&gt;</w:t>
      </w:r>
    </w:p>
    <w:p w14:paraId="0CCEEBF5" w14:textId="77777777" w:rsidR="00AE11C8" w:rsidRDefault="00AE11C8" w:rsidP="00AE11C8">
      <w:pPr>
        <w:pStyle w:val="Code"/>
      </w:pPr>
      <w:r>
        <w:t xml:space="preserve">  &lt;/PAT&gt;</w:t>
      </w:r>
    </w:p>
    <w:p w14:paraId="793ED52A" w14:textId="77777777" w:rsidR="00AE11C8" w:rsidRDefault="00AE11C8" w:rsidP="00AE11C8">
      <w:pPr>
        <w:pStyle w:val="Code"/>
      </w:pPr>
      <w:r>
        <w:t>&lt;/tsduck&gt;</w:t>
      </w:r>
    </w:p>
    <w:p w14:paraId="7A84B12D" w14:textId="77777777" w:rsidR="00AE11C8" w:rsidRDefault="00AE11C8" w:rsidP="00AE11C8">
      <w:r>
        <w:t xml:space="preserve">SDT of the new TS (file </w:t>
      </w:r>
      <w:r w:rsidRPr="00885229">
        <w:rPr>
          <w:rStyle w:val="Codeintext"/>
        </w:rPr>
        <w:t>sdt.xml</w:t>
      </w:r>
      <w:r>
        <w:t>):</w:t>
      </w:r>
    </w:p>
    <w:p w14:paraId="4F8E148A" w14:textId="77777777" w:rsidR="00AE11C8" w:rsidRDefault="00AE11C8" w:rsidP="00AE11C8">
      <w:pPr>
        <w:pStyle w:val="Code"/>
      </w:pPr>
      <w:r>
        <w:t>&lt;?xml version="1.0" encoding="UTF-8"?&gt;</w:t>
      </w:r>
    </w:p>
    <w:p w14:paraId="18B6E274" w14:textId="77777777" w:rsidR="00AE11C8" w:rsidRDefault="00AE11C8" w:rsidP="00AE11C8">
      <w:pPr>
        <w:pStyle w:val="Code"/>
      </w:pPr>
      <w:r>
        <w:t>&lt;tsduck&gt;</w:t>
      </w:r>
    </w:p>
    <w:p w14:paraId="3B1A3A55" w14:textId="77777777" w:rsidR="00AE11C8" w:rsidRDefault="00AE11C8" w:rsidP="00AE11C8">
      <w:pPr>
        <w:pStyle w:val="Code"/>
      </w:pPr>
      <w:r>
        <w:t xml:space="preserve">  &lt;SDT transport_stream_id="1" original_network_id="1"&gt;</w:t>
      </w:r>
    </w:p>
    <w:p w14:paraId="783C9F93" w14:textId="77777777" w:rsidR="00AE11C8" w:rsidRDefault="00AE11C8" w:rsidP="00AE11C8">
      <w:pPr>
        <w:pStyle w:val="Code"/>
      </w:pPr>
      <w:r>
        <w:t xml:space="preserve">    &lt;service service_id="700" running_status="running"&gt;</w:t>
      </w:r>
    </w:p>
    <w:p w14:paraId="48C2BC4B" w14:textId="77777777" w:rsidR="00AE11C8" w:rsidRDefault="00AE11C8" w:rsidP="00AE11C8">
      <w:pPr>
        <w:pStyle w:val="Code"/>
      </w:pPr>
      <w:r>
        <w:t xml:space="preserve">      &lt;service_descriptor service_type="0x0C"</w:t>
      </w:r>
    </w:p>
    <w:p w14:paraId="71BE66AE" w14:textId="77777777" w:rsidR="00AE11C8" w:rsidRDefault="00AE11C8" w:rsidP="00AE11C8">
      <w:pPr>
        <w:pStyle w:val="Code"/>
      </w:pPr>
      <w:r>
        <w:t xml:space="preserve">                          service_name="MPE Demo (INT)"</w:t>
      </w:r>
    </w:p>
    <w:p w14:paraId="30760E75" w14:textId="77777777" w:rsidR="00AE11C8" w:rsidRDefault="00AE11C8" w:rsidP="00AE11C8">
      <w:pPr>
        <w:pStyle w:val="Code"/>
      </w:pPr>
      <w:r>
        <w:t xml:space="preserve">                          service_provider_name="TSDuck"/&gt;</w:t>
      </w:r>
    </w:p>
    <w:p w14:paraId="3C15720D" w14:textId="77777777" w:rsidR="00AE11C8" w:rsidRDefault="00AE11C8" w:rsidP="00AE11C8">
      <w:pPr>
        <w:pStyle w:val="Code"/>
      </w:pPr>
      <w:r>
        <w:t xml:space="preserve">    &lt;/service&gt;</w:t>
      </w:r>
    </w:p>
    <w:p w14:paraId="1DC52482" w14:textId="77777777" w:rsidR="00AE11C8" w:rsidRDefault="00AE11C8" w:rsidP="00AE11C8">
      <w:pPr>
        <w:pStyle w:val="Code"/>
      </w:pPr>
      <w:r>
        <w:t xml:space="preserve">    &lt;service service_id="701" running_status="running"&gt;</w:t>
      </w:r>
    </w:p>
    <w:p w14:paraId="2F164327" w14:textId="77777777" w:rsidR="00AE11C8" w:rsidRDefault="00AE11C8" w:rsidP="00AE11C8">
      <w:pPr>
        <w:pStyle w:val="Code"/>
      </w:pPr>
      <w:r>
        <w:t xml:space="preserve">      &lt;service_descriptor service_type="0x0C"</w:t>
      </w:r>
    </w:p>
    <w:p w14:paraId="041B044A" w14:textId="77777777" w:rsidR="00AE11C8" w:rsidRDefault="00AE11C8" w:rsidP="00AE11C8">
      <w:pPr>
        <w:pStyle w:val="Code"/>
      </w:pPr>
      <w:r>
        <w:lastRenderedPageBreak/>
        <w:t xml:space="preserve">                          service_name="MPE Demo"</w:t>
      </w:r>
    </w:p>
    <w:p w14:paraId="1B804B8C" w14:textId="77777777" w:rsidR="00AE11C8" w:rsidRDefault="00AE11C8" w:rsidP="00AE11C8">
      <w:pPr>
        <w:pStyle w:val="Code"/>
      </w:pPr>
      <w:r>
        <w:t xml:space="preserve">                          service_provider_name="TSDuck"/&gt;</w:t>
      </w:r>
    </w:p>
    <w:p w14:paraId="23DF0A56" w14:textId="77777777" w:rsidR="00AE11C8" w:rsidRDefault="00AE11C8" w:rsidP="00AE11C8">
      <w:pPr>
        <w:pStyle w:val="Code"/>
      </w:pPr>
      <w:r>
        <w:t xml:space="preserve">    &lt;/service&gt;</w:t>
      </w:r>
    </w:p>
    <w:p w14:paraId="3E9C3BDE" w14:textId="77777777" w:rsidR="00AE11C8" w:rsidRDefault="00AE11C8" w:rsidP="00AE11C8">
      <w:pPr>
        <w:pStyle w:val="Code"/>
      </w:pPr>
      <w:r>
        <w:t xml:space="preserve">  &lt;/SDT&gt;</w:t>
      </w:r>
    </w:p>
    <w:p w14:paraId="0AB17716" w14:textId="77777777" w:rsidR="00AE11C8" w:rsidRDefault="00AE11C8" w:rsidP="00AE11C8">
      <w:pPr>
        <w:pStyle w:val="Code"/>
      </w:pPr>
      <w:r>
        <w:t>&lt;/tsduck&gt;</w:t>
      </w:r>
    </w:p>
    <w:p w14:paraId="55324CC0" w14:textId="77777777" w:rsidR="0090707A" w:rsidRPr="0090707A" w:rsidRDefault="0090707A" w:rsidP="0090707A">
      <w:r>
        <w:t xml:space="preserve">The </w:t>
      </w:r>
      <w:r w:rsidRPr="00885229">
        <w:rPr>
          <w:rStyle w:val="Codeintext"/>
        </w:rPr>
        <w:t>tsp</w:t>
      </w:r>
      <w:r>
        <w:t xml:space="preserve"> command which generates the TS and inserts MPE is the following:</w:t>
      </w:r>
    </w:p>
    <w:p w14:paraId="05B73FB7" w14:textId="77777777" w:rsidR="0090707A" w:rsidRDefault="0090707A" w:rsidP="0090707A">
      <w:pPr>
        <w:pStyle w:val="Code"/>
      </w:pPr>
      <w:r>
        <w:t>tsp --verbose --bitrate 30000000 --max-flushed-packets 70 \</w:t>
      </w:r>
    </w:p>
    <w:p w14:paraId="6213FA6A" w14:textId="77777777" w:rsidR="0090707A" w:rsidRDefault="0090707A" w:rsidP="0090707A">
      <w:pPr>
        <w:pStyle w:val="Code"/>
      </w:pPr>
      <w:r>
        <w:t xml:space="preserve">    -I null \</w:t>
      </w:r>
    </w:p>
    <w:p w14:paraId="337A916C" w14:textId="77777777" w:rsidR="0090707A" w:rsidRDefault="0090707A" w:rsidP="0090707A">
      <w:pPr>
        <w:pStyle w:val="Code"/>
      </w:pPr>
      <w:r>
        <w:t xml:space="preserve">    -P regulate --packet-burst 14 \</w:t>
      </w:r>
    </w:p>
    <w:p w14:paraId="002998B5" w14:textId="77777777" w:rsidR="0090707A" w:rsidRDefault="0090707A" w:rsidP="0090707A">
      <w:pPr>
        <w:pStyle w:val="Code"/>
      </w:pPr>
      <w:r>
        <w:t xml:space="preserve">    -P inject pat.xml --pid 0 --bitrate 15000 \</w:t>
      </w:r>
    </w:p>
    <w:p w14:paraId="56D3FB45" w14:textId="77777777" w:rsidR="0090707A" w:rsidRDefault="0090707A" w:rsidP="0090707A">
      <w:pPr>
        <w:pStyle w:val="Code"/>
      </w:pPr>
      <w:r>
        <w:t xml:space="preserve">    -P inject sdt.xml --pid 17 --bitrate 15000 \</w:t>
      </w:r>
    </w:p>
    <w:p w14:paraId="1D5B63A8" w14:textId="77777777" w:rsidR="0090707A" w:rsidRDefault="0090707A" w:rsidP="0090707A">
      <w:pPr>
        <w:pStyle w:val="Code"/>
      </w:pPr>
      <w:r>
        <w:t xml:space="preserve">    -P inject pmt-int.xml --pid 5000 --bitrate 15000 \</w:t>
      </w:r>
    </w:p>
    <w:p w14:paraId="560AE0DF" w14:textId="77777777" w:rsidR="0090707A" w:rsidRDefault="0090707A" w:rsidP="0090707A">
      <w:pPr>
        <w:pStyle w:val="Code"/>
      </w:pPr>
      <w:r>
        <w:t xml:space="preserve">    -P inject int.xml --pid 5001 --bitrate 15000 \</w:t>
      </w:r>
    </w:p>
    <w:p w14:paraId="7A61B7BB" w14:textId="77777777" w:rsidR="0090707A" w:rsidRDefault="0090707A" w:rsidP="0090707A">
      <w:pPr>
        <w:pStyle w:val="Code"/>
      </w:pPr>
      <w:r>
        <w:t xml:space="preserve">    -P inject pmt-mpe.xml --pid 5002 --bitrate 15000 \</w:t>
      </w:r>
    </w:p>
    <w:p w14:paraId="11D27048" w14:textId="77777777" w:rsidR="0090707A" w:rsidRPr="0090707A" w:rsidRDefault="0090707A" w:rsidP="0090707A">
      <w:pPr>
        <w:pStyle w:val="Code"/>
        <w:rPr>
          <w:lang w:val="fr-FR"/>
        </w:rPr>
      </w:pPr>
      <w:r>
        <w:t xml:space="preserve">    </w:t>
      </w:r>
      <w:r w:rsidRPr="0090707A">
        <w:rPr>
          <w:lang w:val="fr-FR"/>
        </w:rPr>
        <w:t>-P mpeinject 230.2.3.4:4000 --pid 5003 --max-queue 512 \</w:t>
      </w:r>
    </w:p>
    <w:p w14:paraId="512A2AA2" w14:textId="77777777" w:rsidR="0090707A" w:rsidRDefault="0090707A" w:rsidP="0090707A">
      <w:pPr>
        <w:pStyle w:val="Code"/>
      </w:pPr>
      <w:r w:rsidRPr="0090707A">
        <w:rPr>
          <w:lang w:val="fr-FR"/>
        </w:rPr>
        <w:t xml:space="preserve">    </w:t>
      </w:r>
      <w:r>
        <w:t>-O ip 230.5.6.7:4500 --packet-burst 7 --enforce-burst</w:t>
      </w:r>
    </w:p>
    <w:p w14:paraId="59B276B2" w14:textId="77777777" w:rsidR="00282624" w:rsidRDefault="00282624" w:rsidP="00282624">
      <w:r>
        <w:t>The following chain of plugins is used:</w:t>
      </w:r>
    </w:p>
    <w:p w14:paraId="2E806F72" w14:textId="77777777" w:rsidR="00282624" w:rsidRDefault="00282624" w:rsidP="006B30A7">
      <w:pPr>
        <w:pStyle w:val="ListParagraph"/>
        <w:numPr>
          <w:ilvl w:val="0"/>
          <w:numId w:val="11"/>
        </w:numPr>
      </w:pPr>
      <w:r>
        <w:t xml:space="preserve">The input plugin </w:t>
      </w:r>
      <w:r w:rsidRPr="00885229">
        <w:rPr>
          <w:rStyle w:val="Codeintext"/>
        </w:rPr>
        <w:t>null</w:t>
      </w:r>
      <w:r>
        <w:t xml:space="preserve"> generates null packets.</w:t>
      </w:r>
    </w:p>
    <w:p w14:paraId="104027A8" w14:textId="77777777" w:rsidR="00282624" w:rsidRDefault="00282624" w:rsidP="006B30A7">
      <w:pPr>
        <w:pStyle w:val="ListParagraph"/>
        <w:numPr>
          <w:ilvl w:val="0"/>
          <w:numId w:val="11"/>
        </w:numPr>
      </w:pPr>
      <w:r>
        <w:t xml:space="preserve">The plugin </w:t>
      </w:r>
      <w:r w:rsidRPr="00885229">
        <w:rPr>
          <w:rStyle w:val="Codeintext"/>
        </w:rPr>
        <w:t>regulate</w:t>
      </w:r>
      <w:r w:rsidRPr="00282624">
        <w:rPr>
          <w:i/>
        </w:rPr>
        <w:t xml:space="preserve"> </w:t>
      </w:r>
      <w:r>
        <w:t>slows down the playout speed at the target TS bitrate. Unlike the previous example where the playout speed was naturally regulated at the input speed of the tuner, here the input plugin</w:t>
      </w:r>
      <w:r w:rsidRPr="00282624">
        <w:t xml:space="preserve"> </w:t>
      </w:r>
      <w:r>
        <w:t xml:space="preserve">generates null packets at full speed (CPU-bound). Note that the bitrate is specified here at </w:t>
      </w:r>
      <w:r w:rsidRPr="00885229">
        <w:rPr>
          <w:rStyle w:val="Codeintext"/>
        </w:rPr>
        <w:t>tsp</w:t>
      </w:r>
      <w:r w:rsidRPr="00282624">
        <w:rPr>
          <w:i/>
        </w:rPr>
        <w:t xml:space="preserve"> </w:t>
      </w:r>
      <w:r>
        <w:t>level and is propagated to all plugins. We have chosen an arbitrary value of 30 Mb/s.</w:t>
      </w:r>
    </w:p>
    <w:p w14:paraId="083E1733" w14:textId="77777777" w:rsidR="00282624" w:rsidRDefault="00282624" w:rsidP="006B30A7">
      <w:pPr>
        <w:pStyle w:val="ListParagraph"/>
        <w:numPr>
          <w:ilvl w:val="0"/>
          <w:numId w:val="11"/>
        </w:numPr>
      </w:pPr>
      <w:r>
        <w:t>The subsequent plugins are similar to the previous example, except that the PAT and SDT are inserted from XML file because they did not exist in the input TS.</w:t>
      </w:r>
    </w:p>
    <w:p w14:paraId="510CB7B9" w14:textId="77777777" w:rsidR="00282624" w:rsidRDefault="00282624" w:rsidP="006B30A7">
      <w:pPr>
        <w:pStyle w:val="ListParagraph"/>
        <w:numPr>
          <w:ilvl w:val="0"/>
          <w:numId w:val="11"/>
        </w:numPr>
      </w:pPr>
      <w:r>
        <w:t xml:space="preserve">The output plugin </w:t>
      </w:r>
      <w:r w:rsidRPr="00885229">
        <w:rPr>
          <w:rStyle w:val="Codeintext"/>
        </w:rPr>
        <w:t>ip</w:t>
      </w:r>
      <w:r>
        <w:t xml:space="preserve"> sends the resulting SPTS to multicast IP address 230.5.6.7, port 4500.</w:t>
      </w:r>
    </w:p>
    <w:p w14:paraId="6FF116E3" w14:textId="77777777" w:rsidR="00282624" w:rsidRDefault="00282624" w:rsidP="00282624">
      <w:pPr>
        <w:pStyle w:val="Heading4"/>
      </w:pPr>
      <w:bookmarkStart w:id="481" w:name="_Toc146211187"/>
      <w:r>
        <w:t>Creating a transport stream from scratch with PCR</w:t>
      </w:r>
      <w:bookmarkEnd w:id="481"/>
    </w:p>
    <w:p w14:paraId="0F07E4C6" w14:textId="77777777" w:rsidR="00282624" w:rsidRDefault="00282624" w:rsidP="00282624">
      <w:r>
        <w:t>Most the time, the command in the previous example will do the job. The generated SPTS is perfectly valid and can be multiplexed in an MPTS when necessary.</w:t>
      </w:r>
    </w:p>
    <w:p w14:paraId="3CE03F65" w14:textId="77777777" w:rsidR="002D18EA" w:rsidRDefault="00282624" w:rsidP="00282624">
      <w:r>
        <w:t>However, this SPTS contains only section data (basic signalization, INT and DSM-CC sections for MPE). It does not contain any clock reference. There is no PCR.</w:t>
      </w:r>
      <w:r w:rsidR="00CA0CBE">
        <w:t xml:space="preserve"> Usually, this is not a problem since there is no need for a clock in the absence of video or audio streams. However, some MUX or monitoring equipment may generate errors in the absence of PCR.</w:t>
      </w:r>
    </w:p>
    <w:p w14:paraId="01ECD9C4" w14:textId="77777777" w:rsidR="00282624" w:rsidRDefault="002D18EA" w:rsidP="00282624">
      <w:r>
        <w:t>Additionally, TSDuck will not be able to determine the bitrate of this MPTS (not important in practice, but annoying for us).</w:t>
      </w:r>
    </w:p>
    <w:p w14:paraId="766AE008" w14:textId="77777777" w:rsidR="00CA0CBE" w:rsidRDefault="00CA0CBE" w:rsidP="00282624">
      <w:r>
        <w:t xml:space="preserve">Let’s see how to modify the previous </w:t>
      </w:r>
      <w:r w:rsidRPr="00BA7B9D">
        <w:rPr>
          <w:rStyle w:val="Codeintext"/>
        </w:rPr>
        <w:t>tsp</w:t>
      </w:r>
      <w:r>
        <w:rPr>
          <w:i/>
        </w:rPr>
        <w:t xml:space="preserve"> </w:t>
      </w:r>
      <w:r>
        <w:t>command to generate a valid PCR stream.</w:t>
      </w:r>
    </w:p>
    <w:p w14:paraId="7D219D13" w14:textId="77777777" w:rsidR="00CA0CBE" w:rsidRPr="00CA0CBE" w:rsidRDefault="00CA0CBE" w:rsidP="00282624">
      <w:r>
        <w:t>We will create a dedicated PCR PID and attach it to the service carrying the MPE stream. We need to modify the XML file for its PMT to reference the new PCR PID.</w:t>
      </w:r>
    </w:p>
    <w:p w14:paraId="0D93D0BA" w14:textId="77777777" w:rsidR="00CA0CBE" w:rsidRDefault="00CA0CBE" w:rsidP="00CA0CBE">
      <w:r>
        <w:t xml:space="preserve">PMT of the service carrying the MPE stream (file </w:t>
      </w:r>
      <w:r w:rsidRPr="00CE6802">
        <w:rPr>
          <w:rStyle w:val="Codeintext"/>
        </w:rPr>
        <w:t>pmt-mpe-with-pcr.xml</w:t>
      </w:r>
      <w:r>
        <w:t>) with highlighted modified fields:</w:t>
      </w:r>
    </w:p>
    <w:p w14:paraId="7ABB158E" w14:textId="77777777" w:rsidR="00CA0CBE" w:rsidRDefault="00CA0CBE" w:rsidP="00CA0CBE">
      <w:pPr>
        <w:pStyle w:val="Code"/>
      </w:pPr>
      <w:r>
        <w:t>&lt;?xml version="1.0" encoding="UTF-8"?&gt;</w:t>
      </w:r>
    </w:p>
    <w:p w14:paraId="7636EC4F" w14:textId="77777777" w:rsidR="00CA0CBE" w:rsidRDefault="00CA0CBE" w:rsidP="00CA0CBE">
      <w:pPr>
        <w:pStyle w:val="Code"/>
      </w:pPr>
      <w:r>
        <w:t>&lt;tsduck&gt;</w:t>
      </w:r>
    </w:p>
    <w:p w14:paraId="34147921" w14:textId="77777777" w:rsidR="00CA0CBE" w:rsidRDefault="00CA0CBE" w:rsidP="00CA0CBE">
      <w:pPr>
        <w:pStyle w:val="Code"/>
      </w:pPr>
      <w:r>
        <w:t xml:space="preserve">  &lt;!-- See ETSI EN 301 192, section 7.2 --&gt;</w:t>
      </w:r>
    </w:p>
    <w:p w14:paraId="1077A628" w14:textId="77777777" w:rsidR="00CA0CBE" w:rsidRDefault="00CA0CBE" w:rsidP="00CA0CBE">
      <w:pPr>
        <w:pStyle w:val="Code"/>
      </w:pPr>
      <w:r>
        <w:t xml:space="preserve">  &lt;PMT service_id="701" </w:t>
      </w:r>
      <w:r w:rsidRPr="00CA0CBE">
        <w:rPr>
          <w:highlight w:val="yellow"/>
        </w:rPr>
        <w:t>PCR_PID="5004"</w:t>
      </w:r>
      <w:r>
        <w:t>&gt;</w:t>
      </w:r>
    </w:p>
    <w:p w14:paraId="592E04BA" w14:textId="77777777" w:rsidR="00CA0CBE" w:rsidRDefault="00CA0CBE" w:rsidP="00CA0CBE">
      <w:pPr>
        <w:pStyle w:val="Code"/>
      </w:pPr>
      <w:r>
        <w:t xml:space="preserve">    &lt;component elementary_PID="5003" stream_type="0x0D"&gt;</w:t>
      </w:r>
    </w:p>
    <w:p w14:paraId="55783640" w14:textId="77777777" w:rsidR="00CA0CBE" w:rsidRDefault="00CA0CBE" w:rsidP="00CA0CBE">
      <w:pPr>
        <w:pStyle w:val="Code"/>
      </w:pPr>
      <w:r>
        <w:t xml:space="preserve">      &lt;stream_identifier_descriptor component_tag="1"/&gt;</w:t>
      </w:r>
    </w:p>
    <w:p w14:paraId="7FC6178D" w14:textId="77777777" w:rsidR="00CA0CBE" w:rsidRDefault="00CA0CBE" w:rsidP="00CA0CBE">
      <w:pPr>
        <w:pStyle w:val="Code"/>
      </w:pPr>
      <w:r>
        <w:t xml:space="preserve">      &lt;data_broadcast_id_descriptor data_broadcast_id="0x0005"/&gt;</w:t>
      </w:r>
    </w:p>
    <w:p w14:paraId="6D828869" w14:textId="77777777" w:rsidR="00CA0CBE" w:rsidRDefault="00CA0CBE" w:rsidP="00CA0CBE">
      <w:pPr>
        <w:pStyle w:val="Code"/>
      </w:pPr>
      <w:r>
        <w:t xml:space="preserve">    &lt;/component&gt;</w:t>
      </w:r>
    </w:p>
    <w:p w14:paraId="43B81EA7" w14:textId="77777777" w:rsidR="00CA0CBE" w:rsidRDefault="00CA0CBE" w:rsidP="00CA0CBE">
      <w:pPr>
        <w:pStyle w:val="Code"/>
      </w:pPr>
      <w:r>
        <w:t xml:space="preserve">  &lt;/PMT&gt;</w:t>
      </w:r>
    </w:p>
    <w:p w14:paraId="097CC5E9" w14:textId="77777777" w:rsidR="00CA0CBE" w:rsidRDefault="00CA0CBE" w:rsidP="00CA0CBE">
      <w:pPr>
        <w:pStyle w:val="Code"/>
      </w:pPr>
      <w:r>
        <w:t>&lt;/tsduck&gt;</w:t>
      </w:r>
    </w:p>
    <w:p w14:paraId="12C13BF0" w14:textId="77777777" w:rsidR="00AE11C8" w:rsidRDefault="00BC69BE" w:rsidP="00B763DE">
      <w:r>
        <w:t xml:space="preserve">The new </w:t>
      </w:r>
      <w:r w:rsidRPr="001A65EB">
        <w:rPr>
          <w:rStyle w:val="Codeintext"/>
        </w:rPr>
        <w:t>tsp</w:t>
      </w:r>
      <w:r>
        <w:rPr>
          <w:i/>
        </w:rPr>
        <w:t xml:space="preserve"> </w:t>
      </w:r>
      <w:r>
        <w:t>command is the following, with highlighted modifications:</w:t>
      </w:r>
    </w:p>
    <w:p w14:paraId="1A2513D2" w14:textId="77777777" w:rsidR="00BC69BE" w:rsidRDefault="00BC69BE" w:rsidP="00BC69BE">
      <w:pPr>
        <w:pStyle w:val="Code"/>
      </w:pPr>
      <w:r>
        <w:lastRenderedPageBreak/>
        <w:t>BITRATE=30000000</w:t>
      </w:r>
    </w:p>
    <w:p w14:paraId="1B762A85" w14:textId="77777777" w:rsidR="00BC69BE" w:rsidRDefault="00BC69BE" w:rsidP="00BC69BE">
      <w:pPr>
        <w:pStyle w:val="Code"/>
      </w:pPr>
      <w:r>
        <w:t>PCR_PER_SEC=5</w:t>
      </w:r>
    </w:p>
    <w:p w14:paraId="1F49F1E2" w14:textId="77777777" w:rsidR="00BC69BE" w:rsidRDefault="00BC69BE" w:rsidP="00BC69BE">
      <w:pPr>
        <w:pStyle w:val="Code"/>
      </w:pPr>
      <w:r>
        <w:t>PCR_DISTANCE=$(( $BITRATE / $(( $PCR_PER_SEC * 188 * 8 )) ))</w:t>
      </w:r>
    </w:p>
    <w:p w14:paraId="72D11C1A" w14:textId="77777777" w:rsidR="00BC69BE" w:rsidRDefault="00BC69BE" w:rsidP="00BC69BE">
      <w:pPr>
        <w:pStyle w:val="Code"/>
      </w:pPr>
      <w:r>
        <w:t>PCR_PID=5004</w:t>
      </w:r>
    </w:p>
    <w:p w14:paraId="5B3009B4" w14:textId="77777777" w:rsidR="00BC69BE" w:rsidRDefault="00BC69BE" w:rsidP="00BC69BE">
      <w:pPr>
        <w:pStyle w:val="Code"/>
      </w:pPr>
    </w:p>
    <w:p w14:paraId="5CF12CC2" w14:textId="77777777" w:rsidR="00BC69BE" w:rsidRDefault="00BC69BE" w:rsidP="00BC69BE">
      <w:pPr>
        <w:pStyle w:val="Code"/>
      </w:pPr>
      <w:r>
        <w:t>tsp --verbose --bitrate $BITRATE --max-flushed-packets 70 \</w:t>
      </w:r>
    </w:p>
    <w:p w14:paraId="2B4EFDAC" w14:textId="77777777" w:rsidR="00BC69BE" w:rsidRDefault="00BC69BE" w:rsidP="00BC69BE">
      <w:pPr>
        <w:pStyle w:val="Code"/>
      </w:pPr>
      <w:r>
        <w:t xml:space="preserve">    -I null \</w:t>
      </w:r>
    </w:p>
    <w:p w14:paraId="1066783E" w14:textId="77777777" w:rsidR="00BC69BE" w:rsidRDefault="00BC69BE" w:rsidP="00BC69BE">
      <w:pPr>
        <w:pStyle w:val="Code"/>
      </w:pPr>
      <w:r>
        <w:t xml:space="preserve">    -P regulate --packet-burst 14 \</w:t>
      </w:r>
    </w:p>
    <w:p w14:paraId="461FA44F" w14:textId="77777777" w:rsidR="00BC69BE" w:rsidRPr="00BC69BE" w:rsidRDefault="00BC69BE" w:rsidP="00BC69BE">
      <w:pPr>
        <w:pStyle w:val="Code"/>
      </w:pPr>
      <w:r>
        <w:t xml:space="preserve">    </w:t>
      </w:r>
      <w:r w:rsidRPr="00BC69BE">
        <w:rPr>
          <w:highlight w:val="yellow"/>
        </w:rPr>
        <w:t>-P filter --every $PCR_DISTANCE --set-label 1 \</w:t>
      </w:r>
    </w:p>
    <w:p w14:paraId="46EF56F8" w14:textId="77777777" w:rsidR="00BC69BE" w:rsidRPr="00BC69BE" w:rsidRDefault="00BC69BE" w:rsidP="00BC69BE">
      <w:pPr>
        <w:pStyle w:val="Code"/>
        <w:rPr>
          <w:highlight w:val="yellow"/>
        </w:rPr>
      </w:pPr>
      <w:r w:rsidRPr="00BC69BE">
        <w:t xml:space="preserve">    </w:t>
      </w:r>
      <w:r w:rsidRPr="00BC69BE">
        <w:rPr>
          <w:highlight w:val="yellow"/>
        </w:rPr>
        <w:t>-P craft --only-label 1 --pid $PCR_PID --no-payload --pcr 0 \</w:t>
      </w:r>
    </w:p>
    <w:p w14:paraId="66E853FD" w14:textId="77777777" w:rsidR="00BC69BE" w:rsidRPr="00BC69BE" w:rsidRDefault="00BC69BE" w:rsidP="00BC69BE">
      <w:pPr>
        <w:pStyle w:val="Code"/>
        <w:rPr>
          <w:highlight w:val="yellow"/>
        </w:rPr>
      </w:pPr>
      <w:r w:rsidRPr="00BC69BE">
        <w:t xml:space="preserve">    </w:t>
      </w:r>
      <w:r w:rsidRPr="00BC69BE">
        <w:rPr>
          <w:highlight w:val="yellow"/>
        </w:rPr>
        <w:t>-P continuity --pid $PCR_PID --fix \</w:t>
      </w:r>
    </w:p>
    <w:p w14:paraId="79EB0053" w14:textId="77777777" w:rsidR="00BC69BE" w:rsidRDefault="00BC69BE" w:rsidP="00BC69BE">
      <w:pPr>
        <w:pStyle w:val="Code"/>
      </w:pPr>
      <w:r w:rsidRPr="00BC69BE">
        <w:t xml:space="preserve">    </w:t>
      </w:r>
      <w:r w:rsidRPr="00BC69BE">
        <w:rPr>
          <w:highlight w:val="yellow"/>
        </w:rPr>
        <w:t>-P pcradjust --pid $PCR_PID \</w:t>
      </w:r>
    </w:p>
    <w:p w14:paraId="4778742D" w14:textId="77777777" w:rsidR="00BC69BE" w:rsidRDefault="00BC69BE" w:rsidP="00BC69BE">
      <w:pPr>
        <w:pStyle w:val="Code"/>
      </w:pPr>
      <w:r>
        <w:t xml:space="preserve">    -P inject pat.xml --pid 0 --bitrate 15000 \</w:t>
      </w:r>
    </w:p>
    <w:p w14:paraId="730DBE48" w14:textId="77777777" w:rsidR="00BC69BE" w:rsidRDefault="00BC69BE" w:rsidP="00BC69BE">
      <w:pPr>
        <w:pStyle w:val="Code"/>
      </w:pPr>
      <w:r>
        <w:t xml:space="preserve">    -P inject sdt.xml --pid 17 --bitrate 15000 \</w:t>
      </w:r>
    </w:p>
    <w:p w14:paraId="7149CB7C" w14:textId="77777777" w:rsidR="00BC69BE" w:rsidRDefault="00BC69BE" w:rsidP="00BC69BE">
      <w:pPr>
        <w:pStyle w:val="Code"/>
      </w:pPr>
      <w:r>
        <w:t xml:space="preserve">    -P inject pmt-int.xml --pid 5000 --bitrate 15000 \</w:t>
      </w:r>
    </w:p>
    <w:p w14:paraId="371053A7" w14:textId="77777777" w:rsidR="00BC69BE" w:rsidRDefault="00BC69BE" w:rsidP="00BC69BE">
      <w:pPr>
        <w:pStyle w:val="Code"/>
      </w:pPr>
      <w:r>
        <w:t xml:space="preserve">    -P inject int.xml --pid 5001 --bitrate 15000 \</w:t>
      </w:r>
    </w:p>
    <w:p w14:paraId="0865EE09" w14:textId="77777777" w:rsidR="00BC69BE" w:rsidRDefault="00BC69BE" w:rsidP="00BC69BE">
      <w:pPr>
        <w:pStyle w:val="Code"/>
      </w:pPr>
      <w:r>
        <w:t xml:space="preserve">    -P inject </w:t>
      </w:r>
      <w:r w:rsidRPr="00BC69BE">
        <w:rPr>
          <w:highlight w:val="yellow"/>
        </w:rPr>
        <w:t>pmt-mpe-with-pcr.xml</w:t>
      </w:r>
      <w:r>
        <w:t xml:space="preserve"> --pid 5002 --bitrate 15000 \</w:t>
      </w:r>
    </w:p>
    <w:p w14:paraId="496983DE" w14:textId="77777777" w:rsidR="00BC69BE" w:rsidRPr="00BC69BE" w:rsidRDefault="00BC69BE" w:rsidP="00BC69BE">
      <w:pPr>
        <w:pStyle w:val="Code"/>
        <w:rPr>
          <w:lang w:val="fr-FR"/>
        </w:rPr>
      </w:pPr>
      <w:r>
        <w:t xml:space="preserve">    </w:t>
      </w:r>
      <w:r w:rsidRPr="00BC69BE">
        <w:rPr>
          <w:lang w:val="fr-FR"/>
        </w:rPr>
        <w:t>-P mpeinject 230.2.3.4:4000 --pid 5003 --max-queue 512 \</w:t>
      </w:r>
    </w:p>
    <w:p w14:paraId="6FF4C91E" w14:textId="77777777" w:rsidR="00BC69BE" w:rsidRDefault="00BC69BE" w:rsidP="00BC69BE">
      <w:pPr>
        <w:pStyle w:val="Code"/>
      </w:pPr>
      <w:r w:rsidRPr="00BC69BE">
        <w:rPr>
          <w:lang w:val="fr-FR"/>
        </w:rPr>
        <w:t xml:space="preserve">    </w:t>
      </w:r>
      <w:r>
        <w:t>-O ip 230.5.6.7:4500 --packet-burst 7 --enforce-burst</w:t>
      </w:r>
    </w:p>
    <w:p w14:paraId="1CD46C33" w14:textId="77777777" w:rsidR="00BC69BE" w:rsidRDefault="00BC69BE" w:rsidP="00B763DE">
      <w:r>
        <w:t xml:space="preserve">Note the initial shell variables. We </w:t>
      </w:r>
      <w:r w:rsidR="009E7811">
        <w:t>decide</w:t>
      </w:r>
      <w:r>
        <w:t xml:space="preserve"> that the number of PCR’s per second shall be 5 (</w:t>
      </w:r>
      <w:r w:rsidRPr="00CE6802">
        <w:rPr>
          <w:rStyle w:val="Codeintext"/>
        </w:rPr>
        <w:t>PCR_PER_SEC</w:t>
      </w:r>
      <w:r>
        <w:t xml:space="preserve">). From the bitrate (30 Mb/s, now in variable </w:t>
      </w:r>
      <w:r w:rsidRPr="00CE6802">
        <w:rPr>
          <w:rStyle w:val="Codeintext"/>
        </w:rPr>
        <w:t>BITRATE</w:t>
      </w:r>
      <w:r>
        <w:t xml:space="preserve">), we compute the </w:t>
      </w:r>
      <w:r w:rsidR="002D18EA">
        <w:t>interval between two PCR packets (</w:t>
      </w:r>
      <w:r w:rsidR="002D18EA" w:rsidRPr="00CE6802">
        <w:rPr>
          <w:rStyle w:val="Codeintext"/>
        </w:rPr>
        <w:t>PCR_DISTANCE</w:t>
      </w:r>
      <w:r w:rsidR="002D18EA">
        <w:t>).</w:t>
      </w:r>
      <w:r w:rsidR="009E7811">
        <w:t xml:space="preserve"> This is the number of TS packets between two packets containing a PCR.</w:t>
      </w:r>
    </w:p>
    <w:p w14:paraId="1C47B460" w14:textId="77777777" w:rsidR="002D18EA" w:rsidRDefault="002D18EA" w:rsidP="002D18EA">
      <w:r>
        <w:t>To generate a PCR PID in the TS, the following chain of plugins was added:</w:t>
      </w:r>
    </w:p>
    <w:p w14:paraId="05DF842C" w14:textId="77777777" w:rsidR="002D18EA" w:rsidRDefault="002D18EA" w:rsidP="006B30A7">
      <w:pPr>
        <w:pStyle w:val="ListParagraph"/>
        <w:numPr>
          <w:ilvl w:val="0"/>
          <w:numId w:val="11"/>
        </w:numPr>
      </w:pPr>
      <w:r>
        <w:t xml:space="preserve">The plugin </w:t>
      </w:r>
      <w:r w:rsidRPr="001A65EB">
        <w:rPr>
          <w:rStyle w:val="Codeintext"/>
        </w:rPr>
        <w:t>filter</w:t>
      </w:r>
      <w:r>
        <w:rPr>
          <w:i/>
        </w:rPr>
        <w:t xml:space="preserve"> </w:t>
      </w:r>
      <w:r>
        <w:t xml:space="preserve">selects one packet every </w:t>
      </w:r>
      <w:r w:rsidRPr="00CE6802">
        <w:rPr>
          <w:rStyle w:val="Codeintext"/>
        </w:rPr>
        <w:t>PCR_DISTANCE</w:t>
      </w:r>
      <w:r>
        <w:t xml:space="preserve"> packets. The selected packets will become the PCR packets. Note that we use the option </w:t>
      </w:r>
      <w:r w:rsidRPr="00CE6802">
        <w:rPr>
          <w:rStyle w:val="Codeintext"/>
        </w:rPr>
        <w:t>--set-label 1</w:t>
      </w:r>
      <w:r>
        <w:t xml:space="preserve"> which means that the selected packets are flagged with label 1.</w:t>
      </w:r>
      <w:r w:rsidR="009E7811">
        <w:t xml:space="preserve"> No modification is applied to the TS, only flagging some packets.</w:t>
      </w:r>
    </w:p>
    <w:p w14:paraId="6ADE2F6C" w14:textId="77777777" w:rsidR="002D18EA" w:rsidRDefault="002D18EA" w:rsidP="006B30A7">
      <w:pPr>
        <w:pStyle w:val="ListParagraph"/>
        <w:numPr>
          <w:ilvl w:val="0"/>
          <w:numId w:val="11"/>
        </w:numPr>
      </w:pPr>
      <w:r>
        <w:t xml:space="preserve">The plugin </w:t>
      </w:r>
      <w:r w:rsidRPr="001A65EB">
        <w:rPr>
          <w:rStyle w:val="Codeintext"/>
        </w:rPr>
        <w:t>craft</w:t>
      </w:r>
      <w:r>
        <w:rPr>
          <w:i/>
        </w:rPr>
        <w:t xml:space="preserve"> </w:t>
      </w:r>
      <w:r>
        <w:t xml:space="preserve">is applied only on the previously selected packets (option </w:t>
      </w:r>
      <w:r w:rsidRPr="00CE6802">
        <w:rPr>
          <w:rStyle w:val="Codeintext"/>
        </w:rPr>
        <w:t>--only-label 1</w:t>
      </w:r>
      <w:r>
        <w:t xml:space="preserve">). The plugin </w:t>
      </w:r>
      <w:r w:rsidRPr="001A65EB">
        <w:rPr>
          <w:rStyle w:val="Codeintext"/>
        </w:rPr>
        <w:t>craft</w:t>
      </w:r>
      <w:r>
        <w:rPr>
          <w:i/>
        </w:rPr>
        <w:t xml:space="preserve"> </w:t>
      </w:r>
      <w:r>
        <w:t>performs low-level modifications on the packets. Here, we modify the PID</w:t>
      </w:r>
      <w:r w:rsidR="009E7811">
        <w:t xml:space="preserve"> value</w:t>
      </w:r>
      <w:r>
        <w:t>, we remove the payload and we insert a PCR (with value zero for now).</w:t>
      </w:r>
    </w:p>
    <w:p w14:paraId="68CE3F36" w14:textId="77777777" w:rsidR="002D18EA" w:rsidRDefault="002D18EA" w:rsidP="006B30A7">
      <w:pPr>
        <w:pStyle w:val="ListParagraph"/>
        <w:numPr>
          <w:ilvl w:val="0"/>
          <w:numId w:val="11"/>
        </w:numPr>
      </w:pPr>
      <w:r>
        <w:t xml:space="preserve">The plugin </w:t>
      </w:r>
      <w:r w:rsidRPr="001A65EB">
        <w:rPr>
          <w:rStyle w:val="Codeintext"/>
        </w:rPr>
        <w:t>continuity</w:t>
      </w:r>
      <w:r>
        <w:t xml:space="preserve"> fixes the continuity counters on the PCR PID.</w:t>
      </w:r>
    </w:p>
    <w:p w14:paraId="4B5BF9EC" w14:textId="77777777" w:rsidR="002D18EA" w:rsidRDefault="002D18EA" w:rsidP="006B30A7">
      <w:pPr>
        <w:pStyle w:val="ListParagraph"/>
        <w:numPr>
          <w:ilvl w:val="0"/>
          <w:numId w:val="11"/>
        </w:numPr>
      </w:pPr>
      <w:r>
        <w:t xml:space="preserve">The plugin </w:t>
      </w:r>
      <w:r w:rsidRPr="001A65EB">
        <w:rPr>
          <w:rStyle w:val="Codeintext"/>
        </w:rPr>
        <w:t>pcradjust</w:t>
      </w:r>
      <w:r>
        <w:rPr>
          <w:i/>
        </w:rPr>
        <w:t xml:space="preserve"> </w:t>
      </w:r>
      <w:r>
        <w:t>fixes the PCR values based on the bitrate.</w:t>
      </w:r>
    </w:p>
    <w:p w14:paraId="228F9D84" w14:textId="77777777" w:rsidR="002D18EA" w:rsidRDefault="002D18EA" w:rsidP="009E7811">
      <w:r>
        <w:t>We now have a valid PCR PID in the MPE service.</w:t>
      </w:r>
      <w:r w:rsidR="009E7811">
        <w:t xml:space="preserve"> Let’s see how </w:t>
      </w:r>
      <w:r w:rsidR="009E7811" w:rsidRPr="001A65EB">
        <w:rPr>
          <w:rStyle w:val="Codeintext"/>
        </w:rPr>
        <w:t>tsanalyze</w:t>
      </w:r>
      <w:r w:rsidR="009E7811">
        <w:rPr>
          <w:i/>
        </w:rPr>
        <w:t xml:space="preserve"> </w:t>
      </w:r>
      <w:r w:rsidR="009E7811">
        <w:t>evaluates the generated SPTS:</w:t>
      </w:r>
    </w:p>
    <w:p w14:paraId="7A9A8F11" w14:textId="77777777" w:rsidR="002D18EA" w:rsidRDefault="002D18EA" w:rsidP="002D18EA">
      <w:pPr>
        <w:pStyle w:val="Code"/>
      </w:pPr>
      <w:r>
        <w:t>===============================================================================</w:t>
      </w:r>
    </w:p>
    <w:p w14:paraId="166F6F45" w14:textId="77777777" w:rsidR="002D18EA" w:rsidRDefault="002D18EA" w:rsidP="002D18EA">
      <w:pPr>
        <w:pStyle w:val="Code"/>
      </w:pPr>
      <w:r>
        <w:t>|  TRANSPORT STREAM ANALYSIS REPORT                                           |</w:t>
      </w:r>
    </w:p>
    <w:p w14:paraId="4C0C79B7" w14:textId="77777777" w:rsidR="002D18EA" w:rsidRDefault="002D18EA" w:rsidP="002D18EA">
      <w:pPr>
        <w:pStyle w:val="Code"/>
      </w:pPr>
      <w:r>
        <w:t>|=============================================================================|</w:t>
      </w:r>
    </w:p>
    <w:p w14:paraId="15A63E8B" w14:textId="77777777" w:rsidR="002D18EA" w:rsidRDefault="002D18EA" w:rsidP="002D18EA">
      <w:pPr>
        <w:pStyle w:val="Code"/>
      </w:pPr>
      <w:r>
        <w:t>|  Transport Stream Id: .......... 1 (0x0001)  |  Services: .............. 2  |</w:t>
      </w:r>
    </w:p>
    <w:p w14:paraId="25BA24E7" w14:textId="77777777" w:rsidR="002D18EA" w:rsidRDefault="002D18EA" w:rsidP="002D18EA">
      <w:pPr>
        <w:pStyle w:val="Code"/>
      </w:pPr>
      <w:r>
        <w:t>|  Bytes: ....................... 112,355,004  |  PID's: Total: .......... 8  |</w:t>
      </w:r>
    </w:p>
    <w:p w14:paraId="7126738D" w14:textId="77777777" w:rsidR="002D18EA" w:rsidRDefault="002D18EA" w:rsidP="002D18EA">
      <w:pPr>
        <w:pStyle w:val="Code"/>
      </w:pPr>
      <w:r>
        <w:t>|  TS packets: ...................... 597,633  |         Clear: .......... 8  |</w:t>
      </w:r>
    </w:p>
    <w:p w14:paraId="6B2BECEB" w14:textId="77777777" w:rsidR="002D18EA" w:rsidRDefault="002D18EA" w:rsidP="002D18EA">
      <w:pPr>
        <w:pStyle w:val="Code"/>
      </w:pPr>
      <w:r>
        <w:t>|     With invalid sync: .................. 0  |         Scrambled: ...... 0  |</w:t>
      </w:r>
    </w:p>
    <w:p w14:paraId="0F2CE797" w14:textId="77777777" w:rsidR="002D18EA" w:rsidRDefault="002D18EA" w:rsidP="002D18EA">
      <w:pPr>
        <w:pStyle w:val="Code"/>
      </w:pPr>
      <w:r>
        <w:t>|     With transport error: ............... 0  |         With PCR's: ..... 1  |</w:t>
      </w:r>
    </w:p>
    <w:p w14:paraId="48BD34D7" w14:textId="77777777" w:rsidR="002D18EA" w:rsidRDefault="002D18EA" w:rsidP="002D18EA">
      <w:pPr>
        <w:pStyle w:val="Code"/>
      </w:pPr>
      <w:r>
        <w:t>|     Suspect and ignored: ................ 0  |         Unreferenced: ... 0  |</w:t>
      </w:r>
    </w:p>
    <w:p w14:paraId="1DA103A9" w14:textId="77777777" w:rsidR="002D18EA" w:rsidRDefault="002D18EA" w:rsidP="002D18EA">
      <w:pPr>
        <w:pStyle w:val="Code"/>
      </w:pPr>
      <w:r>
        <w:t>|-----------------------------------------------------------------------------|</w:t>
      </w:r>
    </w:p>
    <w:p w14:paraId="45161EEB" w14:textId="77777777" w:rsidR="002D18EA" w:rsidRDefault="002D18EA" w:rsidP="002D18EA">
      <w:pPr>
        <w:pStyle w:val="Code"/>
      </w:pPr>
      <w:r>
        <w:t>|  Transport stream bitrate, based on ....... 188 bytes/pkt    204 bytes/pkt  |</w:t>
      </w:r>
    </w:p>
    <w:p w14:paraId="7CAD03DF" w14:textId="77777777" w:rsidR="002D18EA" w:rsidRDefault="002D18EA" w:rsidP="002D18EA">
      <w:pPr>
        <w:pStyle w:val="Code"/>
      </w:pPr>
      <w:r>
        <w:t>|  User-specified: ......................... 29,996,462 b/s   32,549,352 b/s  |</w:t>
      </w:r>
    </w:p>
    <w:p w14:paraId="147A6E70" w14:textId="77777777" w:rsidR="002D18EA" w:rsidRDefault="002D18EA" w:rsidP="002D18EA">
      <w:pPr>
        <w:pStyle w:val="Code"/>
      </w:pPr>
      <w:r>
        <w:t>|  Estimated based on PCR's: ............... 29,934,196 b/s   32,481,787 b/s  |</w:t>
      </w:r>
    </w:p>
    <w:p w14:paraId="37EB6BDF" w14:textId="77777777" w:rsidR="002D18EA" w:rsidRDefault="002D18EA" w:rsidP="002D18EA">
      <w:pPr>
        <w:pStyle w:val="Code"/>
      </w:pPr>
      <w:r>
        <w:t>|-----------------------------------------------------------------------------|</w:t>
      </w:r>
    </w:p>
    <w:p w14:paraId="5D9611CB" w14:textId="77777777" w:rsidR="002D18EA" w:rsidRDefault="002D18EA" w:rsidP="002D18EA">
      <w:pPr>
        <w:pStyle w:val="Code"/>
      </w:pPr>
      <w:r>
        <w:t>|  Broadcast time: ................................... 29 sec (0 min 29 sec)  |</w:t>
      </w:r>
    </w:p>
    <w:p w14:paraId="61357308" w14:textId="77777777" w:rsidR="002D18EA" w:rsidRDefault="002D18EA" w:rsidP="002D18EA">
      <w:pPr>
        <w:pStyle w:val="Code"/>
      </w:pPr>
      <w:r>
        <w:t>|-----------------------------------------------------------------------------|</w:t>
      </w:r>
    </w:p>
    <w:p w14:paraId="5A8AF563" w14:textId="77777777" w:rsidR="002D18EA" w:rsidRDefault="002D18EA" w:rsidP="002D18EA">
      <w:pPr>
        <w:pStyle w:val="Code"/>
      </w:pPr>
      <w:r>
        <w:t>|  Srv Id  Service Name                              Access          Bitrate  |</w:t>
      </w:r>
    </w:p>
    <w:p w14:paraId="1FF4BDFE" w14:textId="77777777" w:rsidR="002D18EA" w:rsidRDefault="002D18EA" w:rsidP="002D18EA">
      <w:pPr>
        <w:pStyle w:val="Code"/>
      </w:pPr>
      <w:r>
        <w:t>|  0x02BC  MPE Demo (INT) ............................... C       30,115 b/s  |</w:t>
      </w:r>
    </w:p>
    <w:p w14:paraId="0B2989C0" w14:textId="77777777" w:rsidR="002D18EA" w:rsidRDefault="002D18EA" w:rsidP="002D18EA">
      <w:pPr>
        <w:pStyle w:val="Code"/>
      </w:pPr>
      <w:r>
        <w:t>|  0x02BD  MPE Demo ..................................... C    6,638,107 b/s  |</w:t>
      </w:r>
    </w:p>
    <w:p w14:paraId="5396415F" w14:textId="77777777" w:rsidR="002D18EA" w:rsidRDefault="002D18EA" w:rsidP="002D18EA">
      <w:pPr>
        <w:pStyle w:val="Code"/>
      </w:pPr>
      <w:r>
        <w:t>|                                                                             |</w:t>
      </w:r>
    </w:p>
    <w:p w14:paraId="4656C34F" w14:textId="77777777" w:rsidR="002D18EA" w:rsidRDefault="002D18EA" w:rsidP="002D18EA">
      <w:pPr>
        <w:pStyle w:val="Code"/>
      </w:pPr>
      <w:r>
        <w:t>|  Note 1: C=Clear, S=Scrambled                                               |</w:t>
      </w:r>
    </w:p>
    <w:p w14:paraId="098F99D3" w14:textId="77777777" w:rsidR="002D18EA" w:rsidRDefault="002D18EA" w:rsidP="002D18EA">
      <w:pPr>
        <w:pStyle w:val="Code"/>
      </w:pPr>
      <w:r>
        <w:t>|  Note 2: Unless specified otherwise, bitrates are based on 188 bytes/pkt    |</w:t>
      </w:r>
    </w:p>
    <w:p w14:paraId="650CEB3F" w14:textId="77777777" w:rsidR="002D18EA" w:rsidRDefault="002D18EA" w:rsidP="002D18EA">
      <w:pPr>
        <w:pStyle w:val="Code"/>
      </w:pPr>
      <w:r>
        <w:t>===============================================================================</w:t>
      </w:r>
    </w:p>
    <w:p w14:paraId="3BA9C78C" w14:textId="77777777" w:rsidR="002D18EA" w:rsidRDefault="002D18EA" w:rsidP="002D18EA">
      <w:pPr>
        <w:pStyle w:val="Code"/>
      </w:pPr>
    </w:p>
    <w:p w14:paraId="7B5922C4" w14:textId="77777777" w:rsidR="002D18EA" w:rsidRDefault="002D18EA" w:rsidP="002D18EA">
      <w:pPr>
        <w:pStyle w:val="Code"/>
      </w:pPr>
    </w:p>
    <w:p w14:paraId="2597C266" w14:textId="77777777" w:rsidR="002D18EA" w:rsidRDefault="002D18EA" w:rsidP="002D18EA">
      <w:pPr>
        <w:pStyle w:val="Code"/>
      </w:pPr>
      <w:r>
        <w:t>===============================================================================</w:t>
      </w:r>
    </w:p>
    <w:p w14:paraId="4A098D02" w14:textId="77777777" w:rsidR="002D18EA" w:rsidRDefault="002D18EA" w:rsidP="002D18EA">
      <w:pPr>
        <w:pStyle w:val="Code"/>
      </w:pPr>
      <w:r>
        <w:t>|  SERVICES ANALYSIS REPORT                                                   |</w:t>
      </w:r>
    </w:p>
    <w:p w14:paraId="6B736A47" w14:textId="77777777" w:rsidR="002D18EA" w:rsidRDefault="002D18EA" w:rsidP="002D18EA">
      <w:pPr>
        <w:pStyle w:val="Code"/>
      </w:pPr>
      <w:r>
        <w:t>|=============================================================================|</w:t>
      </w:r>
    </w:p>
    <w:p w14:paraId="45C11CDB" w14:textId="77777777" w:rsidR="002D18EA" w:rsidRDefault="002D18EA" w:rsidP="002D18EA">
      <w:pPr>
        <w:pStyle w:val="Code"/>
      </w:pPr>
      <w:r>
        <w:t>|  Global PID's                                                               |</w:t>
      </w:r>
    </w:p>
    <w:p w14:paraId="1C7CC92A" w14:textId="77777777" w:rsidR="002D18EA" w:rsidRDefault="002D18EA" w:rsidP="002D18EA">
      <w:pPr>
        <w:pStyle w:val="Code"/>
      </w:pPr>
      <w:r>
        <w:t>|  TS packets: 464,779, PID's: 3 (clear: 3, scrambled: 0)                     |</w:t>
      </w:r>
    </w:p>
    <w:p w14:paraId="7A3E0E4C" w14:textId="77777777" w:rsidR="002D18EA" w:rsidRDefault="002D18EA" w:rsidP="002D18EA">
      <w:pPr>
        <w:pStyle w:val="Code"/>
      </w:pPr>
      <w:r>
        <w:t>|-----------------------------------------------------------------------------|</w:t>
      </w:r>
    </w:p>
    <w:p w14:paraId="39B762BC" w14:textId="77777777" w:rsidR="002D18EA" w:rsidRDefault="002D18EA" w:rsidP="002D18EA">
      <w:pPr>
        <w:pStyle w:val="Code"/>
      </w:pPr>
      <w:r>
        <w:t>|     PID  Usage                                     Access          Bitrate  |</w:t>
      </w:r>
    </w:p>
    <w:p w14:paraId="4B539A24" w14:textId="77777777" w:rsidR="002D18EA" w:rsidRDefault="002D18EA" w:rsidP="002D18EA">
      <w:pPr>
        <w:pStyle w:val="Code"/>
      </w:pPr>
      <w:r>
        <w:t>|   Total  Global PID's ................................. C   23,328,239 b/s  |</w:t>
      </w:r>
    </w:p>
    <w:p w14:paraId="614D3ABB" w14:textId="77777777" w:rsidR="002D18EA" w:rsidRDefault="002D18EA" w:rsidP="002D18EA">
      <w:pPr>
        <w:pStyle w:val="Code"/>
      </w:pPr>
      <w:r>
        <w:t>|   Subt.  Global PSI/SI PID's (0x00-0x1F) .............. C       30,115 b/s  |</w:t>
      </w:r>
    </w:p>
    <w:p w14:paraId="6AD30819" w14:textId="77777777" w:rsidR="002D18EA" w:rsidRDefault="002D18EA" w:rsidP="002D18EA">
      <w:pPr>
        <w:pStyle w:val="Code"/>
      </w:pPr>
      <w:r>
        <w:t>|  0x0000  PAT .......................................... C       15,057 b/s  |</w:t>
      </w:r>
    </w:p>
    <w:p w14:paraId="3CEAA410" w14:textId="77777777" w:rsidR="002D18EA" w:rsidRDefault="002D18EA" w:rsidP="002D18EA">
      <w:pPr>
        <w:pStyle w:val="Code"/>
      </w:pPr>
      <w:r>
        <w:t>|  0x0011  SDT/BAT ...................................... C       15,057 b/s  |</w:t>
      </w:r>
    </w:p>
    <w:p w14:paraId="10A4D2C1" w14:textId="77777777" w:rsidR="002D18EA" w:rsidRDefault="002D18EA" w:rsidP="002D18EA">
      <w:pPr>
        <w:pStyle w:val="Code"/>
      </w:pPr>
      <w:r>
        <w:t>|  0x1FFF  Stuffing ..................................... C   23,298,123 b/s  |</w:t>
      </w:r>
    </w:p>
    <w:p w14:paraId="1E3600E5" w14:textId="77777777" w:rsidR="002D18EA" w:rsidRDefault="002D18EA" w:rsidP="002D18EA">
      <w:pPr>
        <w:pStyle w:val="Code"/>
      </w:pPr>
      <w:r>
        <w:t>|=============================================================================|</w:t>
      </w:r>
    </w:p>
    <w:p w14:paraId="18CD0F4F" w14:textId="77777777" w:rsidR="002D18EA" w:rsidRDefault="002D18EA" w:rsidP="002D18EA">
      <w:pPr>
        <w:pStyle w:val="Code"/>
      </w:pPr>
      <w:r>
        <w:t>|  Service: 0x02BC (700), TS: 0x0001 (1), Original Netw: 0x0001 (1)           |</w:t>
      </w:r>
    </w:p>
    <w:p w14:paraId="0DD1136F" w14:textId="77777777" w:rsidR="002D18EA" w:rsidRDefault="002D18EA" w:rsidP="002D18EA">
      <w:pPr>
        <w:pStyle w:val="Code"/>
      </w:pPr>
      <w:r>
        <w:t>|  Service name: MPE Demo (INT), provider: TSDuck                             |</w:t>
      </w:r>
    </w:p>
    <w:p w14:paraId="28E3329D" w14:textId="77777777" w:rsidR="002D18EA" w:rsidRDefault="002D18EA" w:rsidP="002D18EA">
      <w:pPr>
        <w:pStyle w:val="Code"/>
      </w:pPr>
      <w:r>
        <w:t>|  Service type: 0x0C (Data broadcast service)                                |</w:t>
      </w:r>
    </w:p>
    <w:p w14:paraId="2F1967BC" w14:textId="77777777" w:rsidR="002D18EA" w:rsidRDefault="002D18EA" w:rsidP="002D18EA">
      <w:pPr>
        <w:pStyle w:val="Code"/>
      </w:pPr>
      <w:r>
        <w:t>|  TS packets: 600, PID's: 2 (clear: 2, scrambled: 0)                         |</w:t>
      </w:r>
    </w:p>
    <w:p w14:paraId="7CAD61B3" w14:textId="77777777" w:rsidR="002D18EA" w:rsidRDefault="002D18EA" w:rsidP="002D18EA">
      <w:pPr>
        <w:pStyle w:val="Code"/>
      </w:pPr>
      <w:r>
        <w:t>|  PMT PID: 0x1388 (5000), PCR PID: None                                      |</w:t>
      </w:r>
    </w:p>
    <w:p w14:paraId="2289F808" w14:textId="77777777" w:rsidR="002D18EA" w:rsidRDefault="002D18EA" w:rsidP="002D18EA">
      <w:pPr>
        <w:pStyle w:val="Code"/>
      </w:pPr>
      <w:r>
        <w:t>|-----------------------------------------------------------------------------|</w:t>
      </w:r>
    </w:p>
    <w:p w14:paraId="21FD02E1" w14:textId="77777777" w:rsidR="002D18EA" w:rsidRDefault="002D18EA" w:rsidP="002D18EA">
      <w:pPr>
        <w:pStyle w:val="Code"/>
      </w:pPr>
      <w:r>
        <w:t>|     PID  Usage                                     Access          Bitrate  |</w:t>
      </w:r>
    </w:p>
    <w:p w14:paraId="02643F85" w14:textId="77777777" w:rsidR="002D18EA" w:rsidRDefault="002D18EA" w:rsidP="002D18EA">
      <w:pPr>
        <w:pStyle w:val="Code"/>
      </w:pPr>
      <w:r>
        <w:t>|   Total  Data broadcast service ....................... C       30,115 b/s  |</w:t>
      </w:r>
    </w:p>
    <w:p w14:paraId="5AE57342" w14:textId="77777777" w:rsidR="002D18EA" w:rsidRDefault="002D18EA" w:rsidP="002D18EA">
      <w:pPr>
        <w:pStyle w:val="Code"/>
      </w:pPr>
      <w:r>
        <w:t>|  0x1388  PMT .......................................... C       15,057 b/s  |</w:t>
      </w:r>
    </w:p>
    <w:p w14:paraId="2F838FAF" w14:textId="77777777" w:rsidR="002D18EA" w:rsidRDefault="002D18EA" w:rsidP="002D18EA">
      <w:pPr>
        <w:pStyle w:val="Code"/>
      </w:pPr>
      <w:r>
        <w:t>|  0x1389  MPEG-2 Private sections (INT) ................ C       15,057 b/s  |</w:t>
      </w:r>
    </w:p>
    <w:p w14:paraId="652BFBD9" w14:textId="77777777" w:rsidR="002D18EA" w:rsidRDefault="002D18EA" w:rsidP="002D18EA">
      <w:pPr>
        <w:pStyle w:val="Code"/>
      </w:pPr>
      <w:r>
        <w:t>|          (C=Clear, S=Scrambled, +=Shared)                                   |</w:t>
      </w:r>
    </w:p>
    <w:p w14:paraId="6369946A" w14:textId="77777777" w:rsidR="002D18EA" w:rsidRDefault="002D18EA" w:rsidP="002D18EA">
      <w:pPr>
        <w:pStyle w:val="Code"/>
      </w:pPr>
      <w:r>
        <w:t>|=============================================================================|</w:t>
      </w:r>
    </w:p>
    <w:p w14:paraId="646F8584" w14:textId="77777777" w:rsidR="002D18EA" w:rsidRDefault="002D18EA" w:rsidP="002D18EA">
      <w:pPr>
        <w:pStyle w:val="Code"/>
      </w:pPr>
      <w:r>
        <w:t>|  Service: 0x02BD (701), TS: 0x0001 (1), Original Netw: 0x0001 (1)           |</w:t>
      </w:r>
    </w:p>
    <w:p w14:paraId="2561FF15" w14:textId="77777777" w:rsidR="002D18EA" w:rsidRDefault="002D18EA" w:rsidP="002D18EA">
      <w:pPr>
        <w:pStyle w:val="Code"/>
      </w:pPr>
      <w:r>
        <w:t>|  Service name: MPE Demo, provider: TSDuck                                   |</w:t>
      </w:r>
    </w:p>
    <w:p w14:paraId="3B839236" w14:textId="77777777" w:rsidR="002D18EA" w:rsidRDefault="002D18EA" w:rsidP="002D18EA">
      <w:pPr>
        <w:pStyle w:val="Code"/>
      </w:pPr>
      <w:r>
        <w:t>|  Service type: 0x0C (Data broadcast service)                                |</w:t>
      </w:r>
    </w:p>
    <w:p w14:paraId="418CE354" w14:textId="77777777" w:rsidR="002D18EA" w:rsidRDefault="002D18EA" w:rsidP="002D18EA">
      <w:pPr>
        <w:pStyle w:val="Code"/>
      </w:pPr>
      <w:r>
        <w:t>|  TS packets: 132,254, PID's: 3 (clear: 3, scrambled: 0)                     |</w:t>
      </w:r>
    </w:p>
    <w:p w14:paraId="54F9F2D1" w14:textId="77777777" w:rsidR="002D18EA" w:rsidRDefault="002D18EA" w:rsidP="002D18EA">
      <w:pPr>
        <w:pStyle w:val="Code"/>
      </w:pPr>
      <w:r>
        <w:t>|  PMT PID: 0x138A (5002), PCR PID: 0x138C (5004)                             |</w:t>
      </w:r>
    </w:p>
    <w:p w14:paraId="13E52BF2" w14:textId="77777777" w:rsidR="002D18EA" w:rsidRDefault="002D18EA" w:rsidP="002D18EA">
      <w:pPr>
        <w:pStyle w:val="Code"/>
      </w:pPr>
      <w:r>
        <w:t>|-----------------------------------------------------------------------------|</w:t>
      </w:r>
    </w:p>
    <w:p w14:paraId="59D3AB98" w14:textId="77777777" w:rsidR="002D18EA" w:rsidRDefault="002D18EA" w:rsidP="002D18EA">
      <w:pPr>
        <w:pStyle w:val="Code"/>
      </w:pPr>
      <w:r>
        <w:t>|     PID  Usage                                     Access          Bitrate  |</w:t>
      </w:r>
    </w:p>
    <w:p w14:paraId="286AC767" w14:textId="77777777" w:rsidR="002D18EA" w:rsidRDefault="002D18EA" w:rsidP="002D18EA">
      <w:pPr>
        <w:pStyle w:val="Code"/>
      </w:pPr>
      <w:r>
        <w:t>|   Total  Data broadcast service ....................... C    6,638,107 b/s  |</w:t>
      </w:r>
    </w:p>
    <w:p w14:paraId="23708473" w14:textId="77777777" w:rsidR="002D18EA" w:rsidRDefault="002D18EA" w:rsidP="002D18EA">
      <w:pPr>
        <w:pStyle w:val="Code"/>
      </w:pPr>
      <w:r>
        <w:t>|  0x138A  PMT .......................................... C       15,057 b/s  |</w:t>
      </w:r>
    </w:p>
    <w:p w14:paraId="2E95F4F0" w14:textId="77777777" w:rsidR="002D18EA" w:rsidRDefault="002D18EA" w:rsidP="002D18EA">
      <w:pPr>
        <w:pStyle w:val="Code"/>
      </w:pPr>
      <w:r>
        <w:t>|  0x138B  DSM-CC Sections (MPE) ........................ C    6,615,571 b/s  |</w:t>
      </w:r>
    </w:p>
    <w:p w14:paraId="49E267C4" w14:textId="77777777" w:rsidR="002D18EA" w:rsidRDefault="002D18EA" w:rsidP="002D18EA">
      <w:pPr>
        <w:pStyle w:val="Code"/>
      </w:pPr>
      <w:r>
        <w:t>|  0x138C  PCR (not otherwise referenced) ............... C        7,478 b/s  |</w:t>
      </w:r>
    </w:p>
    <w:p w14:paraId="0DB3961C" w14:textId="77777777" w:rsidR="002D18EA" w:rsidRDefault="002D18EA" w:rsidP="002D18EA">
      <w:pPr>
        <w:pStyle w:val="Code"/>
      </w:pPr>
      <w:r>
        <w:t>|          (C=Clear, S=Scrambled, +=Shared)                                   |</w:t>
      </w:r>
    </w:p>
    <w:p w14:paraId="3D9263B9" w14:textId="77777777" w:rsidR="002D18EA" w:rsidRDefault="002D18EA" w:rsidP="002D18EA">
      <w:pPr>
        <w:pStyle w:val="Code"/>
      </w:pPr>
      <w:r>
        <w:t>===============================================================================</w:t>
      </w:r>
    </w:p>
    <w:p w14:paraId="340888D9" w14:textId="77777777" w:rsidR="00BE6076" w:rsidRPr="00BE6076" w:rsidRDefault="00BE6076" w:rsidP="00B4767F">
      <w:pPr>
        <w:pStyle w:val="Heading3"/>
        <w:rPr>
          <w:lang w:val="fr-FR"/>
        </w:rPr>
      </w:pPr>
      <w:bookmarkStart w:id="482" w:name="_Toc146211188"/>
      <w:r w:rsidRPr="00BE6076">
        <w:rPr>
          <w:lang w:val="fr-FR"/>
        </w:rPr>
        <w:t>DVB-T2 Modulator Interface (T2-MI)</w:t>
      </w:r>
      <w:bookmarkEnd w:id="482"/>
    </w:p>
    <w:p w14:paraId="4676C21A" w14:textId="77777777" w:rsidR="00BE6076" w:rsidRPr="00BE6076" w:rsidRDefault="00BE6076" w:rsidP="00BE6076">
      <w:r w:rsidRPr="00BE6076">
        <w:t>A DVB T2-MI stream is encapsulated into one PID of a T</w:t>
      </w:r>
      <w:r>
        <w:t xml:space="preserve">S. A </w:t>
      </w:r>
      <w:r w:rsidR="002402C8">
        <w:t>DVB-</w:t>
      </w:r>
      <w:r>
        <w:t xml:space="preserve">T2 stream may contain several Physical Layer Pipes (PLP). Each PLP contains a complete TS. The plugin </w:t>
      </w:r>
      <w:r w:rsidRPr="001A65EB">
        <w:rPr>
          <w:rStyle w:val="Codeintext"/>
        </w:rPr>
        <w:t>t2mi</w:t>
      </w:r>
      <w:r w:rsidR="002402C8">
        <w:t xml:space="preserve"> is designed to extract the</w:t>
      </w:r>
      <w:r>
        <w:t xml:space="preserve"> TS from a PLP of a T2-MI stream.</w:t>
      </w:r>
    </w:p>
    <w:p w14:paraId="55012E0B" w14:textId="77777777" w:rsidR="00BE6076" w:rsidRDefault="00BE6076" w:rsidP="00BE6076">
      <w:r>
        <w:t>With a fully DVB-compliant signalization, the PID carrying T2-MI is signaled in the PMT of its se</w:t>
      </w:r>
      <w:r w:rsidR="00B3263F">
        <w:t>rvice using a T2-MI descriptor.</w:t>
      </w:r>
    </w:p>
    <w:p w14:paraId="29504A98" w14:textId="77777777" w:rsidR="002402C8" w:rsidRPr="002402C8" w:rsidRDefault="002402C8" w:rsidP="00BE6076">
      <w:r>
        <w:t xml:space="preserve">Sample PMT using </w:t>
      </w:r>
      <w:r w:rsidRPr="002F43E1">
        <w:rPr>
          <w:rStyle w:val="Codeintext"/>
        </w:rPr>
        <w:t>tstables</w:t>
      </w:r>
      <w:r w:rsidRPr="002402C8">
        <w:t>:</w:t>
      </w:r>
    </w:p>
    <w:p w14:paraId="084A6098" w14:textId="77777777" w:rsidR="00B3263F" w:rsidRDefault="00B3263F" w:rsidP="00B3263F">
      <w:pPr>
        <w:pStyle w:val="Code"/>
      </w:pPr>
      <w:r>
        <w:t>* PMT, TID 2 (0x02), PID 33 (0x0021)</w:t>
      </w:r>
    </w:p>
    <w:p w14:paraId="2868639D" w14:textId="77777777" w:rsidR="00B3263F" w:rsidRDefault="00B3263F" w:rsidP="00B3263F">
      <w:pPr>
        <w:pStyle w:val="Code"/>
      </w:pPr>
      <w:r>
        <w:t xml:space="preserve">  Version: 11, sections: 1, total size: 27 bytes</w:t>
      </w:r>
    </w:p>
    <w:p w14:paraId="47C240F2" w14:textId="77777777" w:rsidR="00B3263F" w:rsidRDefault="00B3263F" w:rsidP="00B3263F">
      <w:pPr>
        <w:pStyle w:val="Code"/>
      </w:pPr>
      <w:r>
        <w:t xml:space="preserve">  - Section 0:</w:t>
      </w:r>
    </w:p>
    <w:p w14:paraId="024265A0" w14:textId="77777777" w:rsidR="00B3263F" w:rsidRDefault="00B3263F" w:rsidP="00B3263F">
      <w:pPr>
        <w:pStyle w:val="Code"/>
      </w:pPr>
      <w:r>
        <w:t xml:space="preserve">    Program: 800 (0x0320), PCR PID: none</w:t>
      </w:r>
    </w:p>
    <w:p w14:paraId="48415935" w14:textId="77777777" w:rsidR="00B3263F" w:rsidRDefault="00B3263F" w:rsidP="00B3263F">
      <w:pPr>
        <w:pStyle w:val="Code"/>
      </w:pPr>
      <w:r>
        <w:t xml:space="preserve">    Elementary stream: type 0x06 (MPEG-2 PES private data), PID: 64 (0x0040)</w:t>
      </w:r>
    </w:p>
    <w:p w14:paraId="0E0814EF" w14:textId="77777777" w:rsidR="00B3263F" w:rsidRDefault="00B3263F" w:rsidP="00B3263F">
      <w:pPr>
        <w:pStyle w:val="Code"/>
      </w:pPr>
      <w:r>
        <w:t xml:space="preserve">    - </w:t>
      </w:r>
      <w:r w:rsidRPr="00925581">
        <w:rPr>
          <w:highlight w:val="yellow"/>
        </w:rPr>
        <w:t>Descriptor 0: Extension Descriptor</w:t>
      </w:r>
      <w:r>
        <w:t xml:space="preserve"> (0x7F, 127), 4 bytes</w:t>
      </w:r>
    </w:p>
    <w:p w14:paraId="6717D4A9" w14:textId="77777777" w:rsidR="00B3263F" w:rsidRDefault="00B3263F" w:rsidP="00B3263F">
      <w:pPr>
        <w:pStyle w:val="Code"/>
      </w:pPr>
      <w:r>
        <w:t xml:space="preserve">      </w:t>
      </w:r>
      <w:r w:rsidRPr="00925581">
        <w:rPr>
          <w:highlight w:val="yellow"/>
        </w:rPr>
        <w:t>Extended descriptor: T2MI</w:t>
      </w:r>
      <w:r>
        <w:t xml:space="preserve"> (0x11, 17)</w:t>
      </w:r>
    </w:p>
    <w:p w14:paraId="18464E4F" w14:textId="77777777" w:rsidR="00DA7C76" w:rsidRDefault="00B3263F" w:rsidP="00B3263F">
      <w:pPr>
        <w:pStyle w:val="Code"/>
      </w:pPr>
      <w:r>
        <w:t xml:space="preserve">      T2-MI stream id: 0, T2-MI stream count: 1, PCR/ISCR common clock: no</w:t>
      </w:r>
    </w:p>
    <w:p w14:paraId="5C36EA4A" w14:textId="77777777" w:rsidR="002402C8" w:rsidRDefault="002402C8" w:rsidP="00BE6076">
      <w:r>
        <w:t xml:space="preserve">Excerpt from </w:t>
      </w:r>
      <w:r w:rsidRPr="001A65EB">
        <w:rPr>
          <w:rStyle w:val="Codeintext"/>
        </w:rPr>
        <w:t>tsanalyze</w:t>
      </w:r>
      <w:r>
        <w:t xml:space="preserve"> for the service containing the T2-MI stream:</w:t>
      </w:r>
    </w:p>
    <w:p w14:paraId="41C6FE90" w14:textId="77777777" w:rsidR="00B3263F" w:rsidRDefault="00B3263F" w:rsidP="00B3263F">
      <w:pPr>
        <w:pStyle w:val="Code"/>
      </w:pPr>
      <w:r>
        <w:t>|=============================================================================|</w:t>
      </w:r>
    </w:p>
    <w:p w14:paraId="0A20A073" w14:textId="77777777" w:rsidR="00B3263F" w:rsidRDefault="00B3263F" w:rsidP="00B3263F">
      <w:pPr>
        <w:pStyle w:val="Code"/>
      </w:pPr>
      <w:r>
        <w:t>|  Service: 0x0320 (800), TS: 0x03A2 (930), Original Netw: 0x0000 (0)         |</w:t>
      </w:r>
    </w:p>
    <w:p w14:paraId="20B80FDB" w14:textId="77777777" w:rsidR="00B3263F" w:rsidRDefault="00B3263F" w:rsidP="00B3263F">
      <w:pPr>
        <w:pStyle w:val="Code"/>
      </w:pPr>
      <w:r>
        <w:t>|  Service name: (T2-MI), provider: (unknown)                                 |</w:t>
      </w:r>
    </w:p>
    <w:p w14:paraId="50450140" w14:textId="77777777" w:rsidR="00B3263F" w:rsidRDefault="00B3263F" w:rsidP="00B3263F">
      <w:pPr>
        <w:pStyle w:val="Code"/>
      </w:pPr>
      <w:r>
        <w:t>|  Service type: 0x00 (unknown)                                               |</w:t>
      </w:r>
    </w:p>
    <w:p w14:paraId="024DD30A" w14:textId="77777777" w:rsidR="00B3263F" w:rsidRDefault="00B3263F" w:rsidP="00B3263F">
      <w:pPr>
        <w:pStyle w:val="Code"/>
      </w:pPr>
      <w:r>
        <w:lastRenderedPageBreak/>
        <w:t>|  TS packets: 145,024, PID's: 2 (clear: 2, scrambled: 0)                     |</w:t>
      </w:r>
    </w:p>
    <w:p w14:paraId="7EA5D17D" w14:textId="77777777" w:rsidR="00B3263F" w:rsidRDefault="00B3263F" w:rsidP="00B3263F">
      <w:pPr>
        <w:pStyle w:val="Code"/>
      </w:pPr>
      <w:r>
        <w:t>|  PMT PID: 0x0021 (33), PCR PID: None                                        |</w:t>
      </w:r>
    </w:p>
    <w:p w14:paraId="3A62A4B8" w14:textId="77777777" w:rsidR="00B3263F" w:rsidRDefault="00B3263F" w:rsidP="00B3263F">
      <w:pPr>
        <w:pStyle w:val="Code"/>
      </w:pPr>
      <w:r>
        <w:t>|-----------------------------------------------------------------------------|</w:t>
      </w:r>
    </w:p>
    <w:p w14:paraId="7555FE6F" w14:textId="77777777" w:rsidR="00B3263F" w:rsidRDefault="00B3263F" w:rsidP="00B3263F">
      <w:pPr>
        <w:pStyle w:val="Code"/>
      </w:pPr>
      <w:r>
        <w:t>|     PID  Usage                                     Access          Bitrate  |</w:t>
      </w:r>
    </w:p>
    <w:p w14:paraId="7F0ECF1F" w14:textId="77777777" w:rsidR="00B3263F" w:rsidRDefault="00B3263F" w:rsidP="00B3263F">
      <w:pPr>
        <w:pStyle w:val="Code"/>
      </w:pPr>
      <w:r>
        <w:t>|   Total  unknown (0x00) ............................... C          Unknown  |</w:t>
      </w:r>
    </w:p>
    <w:p w14:paraId="762CE08E" w14:textId="77777777" w:rsidR="00B3263F" w:rsidRDefault="00B3263F" w:rsidP="00B3263F">
      <w:pPr>
        <w:pStyle w:val="Code"/>
      </w:pPr>
      <w:r>
        <w:t>|  0x0021  PMT .......................................... C          Unknown  |</w:t>
      </w:r>
    </w:p>
    <w:p w14:paraId="32AF9103" w14:textId="77777777" w:rsidR="00B3263F" w:rsidRDefault="00B3263F" w:rsidP="00B3263F">
      <w:pPr>
        <w:pStyle w:val="Code"/>
      </w:pPr>
      <w:r>
        <w:t>|  0x0040  T2-MI (PLP: 0x66 (102)) ...................... C          Unknown  |</w:t>
      </w:r>
    </w:p>
    <w:p w14:paraId="145AE973" w14:textId="77777777" w:rsidR="00B3263F" w:rsidRDefault="00B3263F" w:rsidP="00B3263F">
      <w:pPr>
        <w:pStyle w:val="Code"/>
      </w:pPr>
      <w:r>
        <w:t>|          (C=Clear, S=Scrambled, +=Shared)                                   |</w:t>
      </w:r>
    </w:p>
    <w:p w14:paraId="7EBA8D95" w14:textId="77777777" w:rsidR="00DA7C76" w:rsidRDefault="00B3263F" w:rsidP="00B3263F">
      <w:pPr>
        <w:pStyle w:val="Code"/>
      </w:pPr>
      <w:r>
        <w:t>|=============================================================================|</w:t>
      </w:r>
    </w:p>
    <w:p w14:paraId="55D67ECB" w14:textId="77777777" w:rsidR="002402C8" w:rsidRDefault="002402C8" w:rsidP="00BE6076">
      <w:r>
        <w:t xml:space="preserve">The option </w:t>
      </w:r>
      <w:r w:rsidRPr="00CE6802">
        <w:rPr>
          <w:rStyle w:val="Codeintext"/>
        </w:rPr>
        <w:t>--identify</w:t>
      </w:r>
      <w:r>
        <w:t xml:space="preserve"> </w:t>
      </w:r>
      <w:r w:rsidR="00B3263F">
        <w:t>o</w:t>
      </w:r>
      <w:r w:rsidR="00DA7C76">
        <w:t xml:space="preserve">f the plugin </w:t>
      </w:r>
      <w:r w:rsidR="00DA7C76" w:rsidRPr="001A65EB">
        <w:rPr>
          <w:rStyle w:val="Codeintext"/>
        </w:rPr>
        <w:t>t2mi</w:t>
      </w:r>
      <w:r w:rsidR="00747B89">
        <w:t xml:space="preserve"> lists the same information. With this option, the plugin does not modify the stream, it only identify T2-MI PID’s and PLP’s.</w:t>
      </w:r>
    </w:p>
    <w:p w14:paraId="20CB20B8" w14:textId="77777777" w:rsidR="00B3263F" w:rsidRDefault="00B3263F" w:rsidP="00B3263F">
      <w:pPr>
        <w:pStyle w:val="Code"/>
      </w:pPr>
      <w:r>
        <w:t>$ tsp -I dvb ... -P t2mi --identify -O drop</w:t>
      </w:r>
    </w:p>
    <w:p w14:paraId="2BB2E6B2" w14:textId="77777777" w:rsidR="00B3263F" w:rsidRPr="00B3263F" w:rsidRDefault="00B3263F" w:rsidP="00B3263F">
      <w:pPr>
        <w:pStyle w:val="Code"/>
        <w:rPr>
          <w:lang w:val="fr-FR"/>
        </w:rPr>
      </w:pPr>
      <w:r w:rsidRPr="00B3263F">
        <w:rPr>
          <w:lang w:val="fr-FR"/>
        </w:rPr>
        <w:t>* t2mi: found T2-MI PID 0x0040 (64)</w:t>
      </w:r>
    </w:p>
    <w:p w14:paraId="094908D1" w14:textId="77777777" w:rsidR="00B3263F" w:rsidRDefault="00B3263F" w:rsidP="00B3263F">
      <w:pPr>
        <w:pStyle w:val="Code"/>
      </w:pPr>
      <w:r>
        <w:t>* t2mi: PID 0x0040 (64), found PLP 102</w:t>
      </w:r>
    </w:p>
    <w:p w14:paraId="51E3FEB6" w14:textId="77777777" w:rsidR="00B3263F" w:rsidRDefault="00B3263F" w:rsidP="00B3263F">
      <w:pPr>
        <w:pStyle w:val="Code"/>
      </w:pPr>
      <w:r>
        <w:t>^C</w:t>
      </w:r>
    </w:p>
    <w:p w14:paraId="32AF5C37" w14:textId="77777777" w:rsidR="00B3263F" w:rsidRDefault="00B3263F" w:rsidP="00B3263F">
      <w:pPr>
        <w:pStyle w:val="Code"/>
      </w:pPr>
      <w:r>
        <w:t>* tsp: user interrupt, terminating...</w:t>
      </w:r>
    </w:p>
    <w:p w14:paraId="0C718A7E" w14:textId="77777777" w:rsidR="00B3263F" w:rsidRDefault="00B3263F" w:rsidP="00B3263F">
      <w:pPr>
        <w:pStyle w:val="Code"/>
      </w:pPr>
      <w:r>
        <w:t>* t2mi: summary: found 1 PID's with T2-MI</w:t>
      </w:r>
    </w:p>
    <w:p w14:paraId="7ADAB573" w14:textId="77777777" w:rsidR="00B3263F" w:rsidRDefault="00B3263F" w:rsidP="00B3263F">
      <w:pPr>
        <w:pStyle w:val="Code"/>
      </w:pPr>
      <w:r>
        <w:t>* t2mi: PID 0x0040 (64): PLP 102</w:t>
      </w:r>
    </w:p>
    <w:p w14:paraId="336FE707" w14:textId="77777777" w:rsidR="00DA7C76" w:rsidRDefault="00B3263F" w:rsidP="00B3263F">
      <w:pPr>
        <w:pStyle w:val="Code"/>
      </w:pPr>
      <w:r>
        <w:t>$</w:t>
      </w:r>
    </w:p>
    <w:p w14:paraId="66FEC0E5" w14:textId="77777777" w:rsidR="00925581" w:rsidRDefault="002402C8" w:rsidP="00BE6076">
      <w:r>
        <w:t>But since T2-MI stream</w:t>
      </w:r>
      <w:r w:rsidR="00DA7C76">
        <w:t>s</w:t>
      </w:r>
      <w:r>
        <w:t xml:space="preserve"> are received by designated professional </w:t>
      </w:r>
      <w:r w:rsidR="00DA7C76">
        <w:t xml:space="preserve">equipment, many operators do not setup the required signalization and it is necessary to guess which </w:t>
      </w:r>
      <w:r w:rsidR="00925581">
        <w:t xml:space="preserve">PID in which </w:t>
      </w:r>
      <w:r w:rsidR="00DA7C76">
        <w:t>service may carry</w:t>
      </w:r>
      <w:r w:rsidR="00925581">
        <w:t xml:space="preserve"> T2-MI.</w:t>
      </w:r>
    </w:p>
    <w:p w14:paraId="563B0AB9" w14:textId="77777777" w:rsidR="002402C8" w:rsidRDefault="00DA7C76" w:rsidP="00BE6076">
      <w:r>
        <w:t>Example service which is a good candidate for T2-MI:</w:t>
      </w:r>
    </w:p>
    <w:p w14:paraId="32174CE0" w14:textId="77777777" w:rsidR="00B3263F" w:rsidRDefault="00B3263F" w:rsidP="00B3263F">
      <w:pPr>
        <w:pStyle w:val="Code"/>
      </w:pPr>
      <w:r>
        <w:t>|=============================================================================|</w:t>
      </w:r>
    </w:p>
    <w:p w14:paraId="42ECF5E8" w14:textId="77777777" w:rsidR="00B3263F" w:rsidRDefault="00B3263F" w:rsidP="00B3263F">
      <w:pPr>
        <w:pStyle w:val="Code"/>
      </w:pPr>
      <w:r>
        <w:t>|  Service: 0x0320 (800), TS: 0x03A2 (930), Original Netw: 0x0000 (0)         |</w:t>
      </w:r>
    </w:p>
    <w:p w14:paraId="17A29888" w14:textId="77777777" w:rsidR="00B3263F" w:rsidRDefault="00B3263F" w:rsidP="00B3263F">
      <w:pPr>
        <w:pStyle w:val="Code"/>
      </w:pPr>
      <w:r>
        <w:t>|  Service name: (unknown), provider: (unknown)                               |</w:t>
      </w:r>
    </w:p>
    <w:p w14:paraId="53C24550" w14:textId="77777777" w:rsidR="00B3263F" w:rsidRDefault="00B3263F" w:rsidP="00B3263F">
      <w:pPr>
        <w:pStyle w:val="Code"/>
      </w:pPr>
      <w:r>
        <w:t>|  Service type: 0x00 (unknown)                                               |</w:t>
      </w:r>
    </w:p>
    <w:p w14:paraId="5EE9F8D5" w14:textId="77777777" w:rsidR="00B3263F" w:rsidRDefault="00B3263F" w:rsidP="00B3263F">
      <w:pPr>
        <w:pStyle w:val="Code"/>
      </w:pPr>
      <w:r>
        <w:t>|  TS packets: 27,805,661, PID's: 2 (clear: 2, scrambled: 0)                  |</w:t>
      </w:r>
    </w:p>
    <w:p w14:paraId="50FBFD5D" w14:textId="77777777" w:rsidR="00B3263F" w:rsidRDefault="00B3263F" w:rsidP="00B3263F">
      <w:pPr>
        <w:pStyle w:val="Code"/>
      </w:pPr>
      <w:r>
        <w:t>|  PMT PID: 0x0100 (256), PCR PID: None                                       |</w:t>
      </w:r>
    </w:p>
    <w:p w14:paraId="6E33A788" w14:textId="77777777" w:rsidR="00B3263F" w:rsidRDefault="00B3263F" w:rsidP="00B3263F">
      <w:pPr>
        <w:pStyle w:val="Code"/>
      </w:pPr>
      <w:r>
        <w:t>|-----------------------------------------------------------------------------|</w:t>
      </w:r>
    </w:p>
    <w:p w14:paraId="4EAF08F0" w14:textId="77777777" w:rsidR="00B3263F" w:rsidRDefault="00B3263F" w:rsidP="00B3263F">
      <w:pPr>
        <w:pStyle w:val="Code"/>
      </w:pPr>
      <w:r>
        <w:t>|     PID  Usage                                     Access          Bitrate  |</w:t>
      </w:r>
    </w:p>
    <w:p w14:paraId="2BF6B4D5" w14:textId="77777777" w:rsidR="00B3263F" w:rsidRDefault="00B3263F" w:rsidP="00B3263F">
      <w:pPr>
        <w:pStyle w:val="Code"/>
      </w:pPr>
      <w:r>
        <w:t>|   Total  unknown (0x00) ............................... C          Unknown  |</w:t>
      </w:r>
    </w:p>
    <w:p w14:paraId="32841A75" w14:textId="77777777" w:rsidR="00B3263F" w:rsidRDefault="00B3263F" w:rsidP="00B3263F">
      <w:pPr>
        <w:pStyle w:val="Code"/>
      </w:pPr>
      <w:r>
        <w:t>|  0x0100  PMT .......................................... C          Unknown  |</w:t>
      </w:r>
    </w:p>
    <w:p w14:paraId="10F7D47F" w14:textId="77777777" w:rsidR="00B3263F" w:rsidRDefault="00B3263F" w:rsidP="00B3263F">
      <w:pPr>
        <w:pStyle w:val="Code"/>
      </w:pPr>
      <w:r>
        <w:t>|  0x1000  MPEG-2 PES private data ...................... C          Unknown  |</w:t>
      </w:r>
    </w:p>
    <w:p w14:paraId="0E9FC563" w14:textId="77777777" w:rsidR="00B3263F" w:rsidRDefault="00B3263F" w:rsidP="00B3263F">
      <w:pPr>
        <w:pStyle w:val="Code"/>
      </w:pPr>
      <w:r>
        <w:t>|          (C=Clear, S=Scrambled, +=Shared)                                   |</w:t>
      </w:r>
    </w:p>
    <w:p w14:paraId="226411C0" w14:textId="77777777" w:rsidR="00B3263F" w:rsidRDefault="00B3263F" w:rsidP="00B3263F">
      <w:pPr>
        <w:pStyle w:val="Code"/>
      </w:pPr>
      <w:r>
        <w:t>|=============================================================================|</w:t>
      </w:r>
    </w:p>
    <w:p w14:paraId="7409C1B9" w14:textId="77777777" w:rsidR="00DA7C76" w:rsidRDefault="00B3263F" w:rsidP="00BE6076">
      <w:r>
        <w:t xml:space="preserve">In this example, the TS contains only one service. This service contains only one component and it carries private sections. </w:t>
      </w:r>
      <w:r w:rsidR="00925581">
        <w:t xml:space="preserve">Since there is no video PID, there is no PCR and </w:t>
      </w:r>
      <w:r w:rsidR="00925581" w:rsidRPr="00BA7B9D">
        <w:rPr>
          <w:rStyle w:val="Codeintext"/>
        </w:rPr>
        <w:t>tsanalyze</w:t>
      </w:r>
      <w:r w:rsidR="00925581">
        <w:t xml:space="preserve"> is not able to compute bitrates. </w:t>
      </w:r>
      <w:r w:rsidRPr="00925581">
        <w:t>If</w:t>
      </w:r>
      <w:r>
        <w:t xml:space="preserve"> we know, from other sources, that the TS contains T2-MI, it must be there. In this case, we need to explicitly provide the PID number to the plugin </w:t>
      </w:r>
      <w:r w:rsidRPr="001A65EB">
        <w:rPr>
          <w:rStyle w:val="Codeintext"/>
        </w:rPr>
        <w:t>t2mi</w:t>
      </w:r>
      <w:r>
        <w:t>:</w:t>
      </w:r>
    </w:p>
    <w:p w14:paraId="3559C148" w14:textId="77777777" w:rsidR="00B3263F" w:rsidRDefault="00B3263F" w:rsidP="00B3263F">
      <w:pPr>
        <w:pStyle w:val="Code"/>
      </w:pPr>
      <w:r>
        <w:t>$ tsp -I dvb ... -P t2mi --pid 0x1000 --identify -O drop</w:t>
      </w:r>
    </w:p>
    <w:p w14:paraId="4F58B05C" w14:textId="77777777" w:rsidR="00B3263F" w:rsidRDefault="00B3263F" w:rsidP="00B3263F">
      <w:pPr>
        <w:pStyle w:val="Code"/>
      </w:pPr>
      <w:r>
        <w:t>* t2mi: PID 0x1000 (4096), found PLP 0</w:t>
      </w:r>
    </w:p>
    <w:p w14:paraId="1872A506" w14:textId="77777777" w:rsidR="00B3263F" w:rsidRDefault="00B3263F" w:rsidP="00B3263F">
      <w:pPr>
        <w:pStyle w:val="Code"/>
      </w:pPr>
      <w:r>
        <w:t>* t2mi: PID 0x1000 (4096), found PLP 2</w:t>
      </w:r>
    </w:p>
    <w:p w14:paraId="0131845E" w14:textId="77777777" w:rsidR="00B3263F" w:rsidRDefault="00B3263F" w:rsidP="00B3263F">
      <w:pPr>
        <w:pStyle w:val="Code"/>
      </w:pPr>
      <w:r>
        <w:t>* t2mi: PID 0x1000 (4096), found PLP 1</w:t>
      </w:r>
    </w:p>
    <w:p w14:paraId="63AFAB91" w14:textId="77777777" w:rsidR="00B3263F" w:rsidRDefault="00B3263F" w:rsidP="00B3263F">
      <w:pPr>
        <w:pStyle w:val="Code"/>
      </w:pPr>
      <w:r>
        <w:t>^C</w:t>
      </w:r>
    </w:p>
    <w:p w14:paraId="6555B3F7" w14:textId="77777777" w:rsidR="00B3263F" w:rsidRDefault="00B3263F" w:rsidP="00B3263F">
      <w:pPr>
        <w:pStyle w:val="Code"/>
      </w:pPr>
      <w:r>
        <w:t>* tsp: user interrupt, terminating...</w:t>
      </w:r>
    </w:p>
    <w:p w14:paraId="23E5EB51" w14:textId="77777777" w:rsidR="00B3263F" w:rsidRDefault="00B3263F" w:rsidP="00B3263F">
      <w:pPr>
        <w:pStyle w:val="Code"/>
      </w:pPr>
      <w:r>
        <w:t>* t2mi: summary: found 1 PID's with T2-MI</w:t>
      </w:r>
    </w:p>
    <w:p w14:paraId="46813B12" w14:textId="77777777" w:rsidR="00B3263F" w:rsidRDefault="00B3263F" w:rsidP="00B3263F">
      <w:pPr>
        <w:pStyle w:val="Code"/>
      </w:pPr>
      <w:r>
        <w:t>* t2mi: PID 0x1000 (4096): PLP 0, 1, 2</w:t>
      </w:r>
    </w:p>
    <w:p w14:paraId="66C407AA" w14:textId="77777777" w:rsidR="00B3263F" w:rsidRDefault="00B3263F" w:rsidP="00B3263F">
      <w:pPr>
        <w:pStyle w:val="Code"/>
      </w:pPr>
      <w:r>
        <w:t>$</w:t>
      </w:r>
    </w:p>
    <w:p w14:paraId="0966F4B4" w14:textId="77777777" w:rsidR="00B3263F" w:rsidRDefault="00747B89" w:rsidP="00BE6076">
      <w:r>
        <w:t>If we want to redistribute on a local DVB network one of these PLP’s, the command is the following:</w:t>
      </w:r>
    </w:p>
    <w:p w14:paraId="4DC65F1A" w14:textId="77777777" w:rsidR="00747B89" w:rsidRDefault="00747B89" w:rsidP="00747B89">
      <w:pPr>
        <w:pStyle w:val="Code"/>
      </w:pPr>
      <w:r>
        <w:t xml:space="preserve">$ tsp -I dvb ... -P t2mi --pid 0x1000 </w:t>
      </w:r>
      <w:r w:rsidR="009251C7">
        <w:t>--</w:t>
      </w:r>
      <w:r>
        <w:t>plp 1</w:t>
      </w:r>
      <w:r w:rsidR="00087194">
        <w:t xml:space="preserve"> -O dektec ...</w:t>
      </w:r>
    </w:p>
    <w:p w14:paraId="4E3B4DBF" w14:textId="77777777" w:rsidR="00747B89" w:rsidRDefault="00747B89" w:rsidP="00BE6076">
      <w:r>
        <w:t xml:space="preserve">Without </w:t>
      </w:r>
      <w:r w:rsidR="00087194">
        <w:t xml:space="preserve">the option </w:t>
      </w:r>
      <w:r w:rsidR="00087194" w:rsidRPr="00CE6802">
        <w:rPr>
          <w:rStyle w:val="Codeintext"/>
        </w:rPr>
        <w:t>--identify</w:t>
      </w:r>
      <w:r w:rsidR="00087194">
        <w:t xml:space="preserve">, the plugin </w:t>
      </w:r>
      <w:r w:rsidR="00087194" w:rsidRPr="001A65EB">
        <w:rPr>
          <w:rStyle w:val="Codeintext"/>
        </w:rPr>
        <w:t>t2mi</w:t>
      </w:r>
      <w:r w:rsidR="00087194">
        <w:t xml:space="preserve"> extracts the TS from the specified PLP and completely replaces the TS with the extracted one. The output of the plugin is the extracted TS, the original TS carrying T2-MI has disappeared. The final output is a Dektec modulator (or ASI board) which broadcasts the extracted TS.</w:t>
      </w:r>
    </w:p>
    <w:p w14:paraId="54228867" w14:textId="77777777" w:rsidR="00087194" w:rsidRDefault="00087194" w:rsidP="00BE6076">
      <w:r>
        <w:lastRenderedPageBreak/>
        <w:t xml:space="preserve">The plugin </w:t>
      </w:r>
      <w:r w:rsidRPr="001A65EB">
        <w:rPr>
          <w:rStyle w:val="Codeintext"/>
        </w:rPr>
        <w:t>t2mi</w:t>
      </w:r>
      <w:r>
        <w:t xml:space="preserve"> can extract only one PLP because this is the basic principle of </w:t>
      </w:r>
      <w:r w:rsidRPr="001A65EB">
        <w:rPr>
          <w:rStyle w:val="Codeintext"/>
        </w:rPr>
        <w:t>tsp</w:t>
      </w:r>
      <w:r>
        <w:t>: end-to-e</w:t>
      </w:r>
      <w:r w:rsidR="000F6840">
        <w:t>nd processing of one single TS. E</w:t>
      </w:r>
      <w:r>
        <w:t>ven if one plugin produces a radical transformation such as completely replacing the TS with another one (here, the extracted PLP)</w:t>
      </w:r>
      <w:r w:rsidR="000F6840">
        <w:t>, there is only one TS at all points in the chain</w:t>
      </w:r>
      <w:r>
        <w:t>.</w:t>
      </w:r>
    </w:p>
    <w:p w14:paraId="4BD7C676" w14:textId="77777777" w:rsidR="00087194" w:rsidRDefault="00087194" w:rsidP="00BE6076">
      <w:r>
        <w:t xml:space="preserve">If we want to process all PLP’s at the same time, we must re-route the original TS in parallel instances of </w:t>
      </w:r>
      <w:r w:rsidRPr="001A65EB">
        <w:rPr>
          <w:rStyle w:val="Codeintext"/>
        </w:rPr>
        <w:t>tsp</w:t>
      </w:r>
      <w:r w:rsidR="003240AB">
        <w:rPr>
          <w:i/>
        </w:rPr>
        <w:t xml:space="preserve"> </w:t>
      </w:r>
      <w:r w:rsidR="003240AB">
        <w:t xml:space="preserve">using the plugin </w:t>
      </w:r>
      <w:r w:rsidR="003240AB" w:rsidRPr="001A65EB">
        <w:rPr>
          <w:rStyle w:val="Codeintext"/>
        </w:rPr>
        <w:t>fork</w:t>
      </w:r>
      <w:r>
        <w:t xml:space="preserve">. Each instance of </w:t>
      </w:r>
      <w:r w:rsidRPr="001A65EB">
        <w:rPr>
          <w:rStyle w:val="Codeintext"/>
        </w:rPr>
        <w:t>tsp</w:t>
      </w:r>
      <w:r>
        <w:t xml:space="preserve"> extracts one PLP.</w:t>
      </w:r>
    </w:p>
    <w:p w14:paraId="2FE57E0D" w14:textId="77777777" w:rsidR="00087194" w:rsidRDefault="00087194" w:rsidP="00BE6076">
      <w:r>
        <w:t>This is illustrated by the following command:</w:t>
      </w:r>
    </w:p>
    <w:p w14:paraId="122182C1" w14:textId="77777777" w:rsidR="00087194" w:rsidRDefault="00087194" w:rsidP="00087194">
      <w:pPr>
        <w:pStyle w:val="Code"/>
      </w:pPr>
      <w:r>
        <w:t>tsp -I dvb ... \</w:t>
      </w:r>
    </w:p>
    <w:p w14:paraId="2AA1EB46" w14:textId="77777777" w:rsidR="00087194" w:rsidRDefault="00087194" w:rsidP="00087194">
      <w:pPr>
        <w:pStyle w:val="Code"/>
      </w:pPr>
      <w:r>
        <w:t xml:space="preserve">    -P until –seconds 30 \</w:t>
      </w:r>
    </w:p>
    <w:p w14:paraId="20CBA902" w14:textId="77777777" w:rsidR="00087194" w:rsidRDefault="00087194" w:rsidP="00087194">
      <w:pPr>
        <w:pStyle w:val="Code"/>
      </w:pPr>
      <w:r>
        <w:t xml:space="preserve">    -P fork '</w:t>
      </w:r>
      <w:r w:rsidRPr="008B5867">
        <w:rPr>
          <w:i/>
        </w:rPr>
        <w:t>tsp -P t2mi --pid 0x1000 --plp 0 -P analyze -o plp0.txt -O drop</w:t>
      </w:r>
      <w:r>
        <w:t>' \</w:t>
      </w:r>
    </w:p>
    <w:p w14:paraId="401F7DA1" w14:textId="77777777" w:rsidR="00087194" w:rsidRDefault="00087194" w:rsidP="00087194">
      <w:pPr>
        <w:pStyle w:val="Code"/>
      </w:pPr>
      <w:r>
        <w:t xml:space="preserve">    -P fork '</w:t>
      </w:r>
      <w:r w:rsidRPr="008B5867">
        <w:rPr>
          <w:i/>
        </w:rPr>
        <w:t>tsp -P t2mi --pid 0x1000 --plp 1 -P analyze -o plp1.txt -O drop</w:t>
      </w:r>
      <w:r>
        <w:t>' \</w:t>
      </w:r>
    </w:p>
    <w:p w14:paraId="13236368" w14:textId="77777777" w:rsidR="00087194" w:rsidRDefault="00087194" w:rsidP="00087194">
      <w:pPr>
        <w:pStyle w:val="Code"/>
      </w:pPr>
      <w:r>
        <w:t xml:space="preserve">    -P fork '</w:t>
      </w:r>
      <w:r w:rsidRPr="008B5867">
        <w:rPr>
          <w:i/>
        </w:rPr>
        <w:t>tsp -P t2mi --pid 0x1000 --plp 2 -P analyze -o plp2.txt -O drop</w:t>
      </w:r>
      <w:r>
        <w:t>' \</w:t>
      </w:r>
    </w:p>
    <w:p w14:paraId="4FA93F0F" w14:textId="77777777" w:rsidR="00087194" w:rsidRDefault="00087194" w:rsidP="00087194">
      <w:pPr>
        <w:pStyle w:val="Code"/>
      </w:pPr>
      <w:r>
        <w:t xml:space="preserve">    -P analyze -o main.txt -O drop</w:t>
      </w:r>
    </w:p>
    <w:p w14:paraId="2AE4F7B8" w14:textId="77777777" w:rsidR="00087194" w:rsidRDefault="00087194" w:rsidP="00BE6076">
      <w:r>
        <w:t>This command ana</w:t>
      </w:r>
      <w:r w:rsidR="003240AB">
        <w:t>lyzes the enclosing stream and the three different PLP’s in parallel during 30 seconds.</w:t>
      </w:r>
      <w:r w:rsidR="00D9270A">
        <w:t xml:space="preserve"> Each plugin </w:t>
      </w:r>
      <w:r w:rsidR="00D9270A" w:rsidRPr="001A65EB">
        <w:rPr>
          <w:rStyle w:val="Codeintext"/>
        </w:rPr>
        <w:t>fork</w:t>
      </w:r>
      <w:r w:rsidR="00D9270A">
        <w:t xml:space="preserve"> creates a process and passes the complete TS to this process. Each created process runs another instance of </w:t>
      </w:r>
      <w:r w:rsidR="00D9270A" w:rsidRPr="001A65EB">
        <w:rPr>
          <w:rStyle w:val="Codeintext"/>
        </w:rPr>
        <w:t>tsp</w:t>
      </w:r>
      <w:r w:rsidR="00D9270A">
        <w:rPr>
          <w:i/>
        </w:rPr>
        <w:t xml:space="preserve"> </w:t>
      </w:r>
      <w:r w:rsidR="00D9270A">
        <w:t xml:space="preserve">which extracts one PLP. Note that the default input plugin of </w:t>
      </w:r>
      <w:r w:rsidR="00D9270A" w:rsidRPr="001A65EB">
        <w:rPr>
          <w:rStyle w:val="Codeintext"/>
        </w:rPr>
        <w:t>tsp</w:t>
      </w:r>
      <w:r w:rsidR="00D9270A">
        <w:t xml:space="preserve"> is the plugin </w:t>
      </w:r>
      <w:r w:rsidR="00D9270A" w:rsidRPr="001A65EB">
        <w:rPr>
          <w:rStyle w:val="Codeintext"/>
        </w:rPr>
        <w:t>file</w:t>
      </w:r>
      <w:r w:rsidR="00D9270A">
        <w:t xml:space="preserve"> w</w:t>
      </w:r>
      <w:r w:rsidR="009977D1">
        <w:t>hich, by</w:t>
      </w:r>
      <w:r w:rsidR="00D9270A">
        <w:t xml:space="preserve"> default, reads the standard input.</w:t>
      </w:r>
    </w:p>
    <w:p w14:paraId="2D001C72" w14:textId="77777777" w:rsidR="008341A7" w:rsidRDefault="008341A7" w:rsidP="00B4767F">
      <w:pPr>
        <w:pStyle w:val="Heading3"/>
      </w:pPr>
      <w:bookmarkStart w:id="483" w:name="_Toc146211189"/>
      <w:r>
        <w:t>Merging transport streams</w:t>
      </w:r>
      <w:bookmarkEnd w:id="483"/>
    </w:p>
    <w:p w14:paraId="785009A4" w14:textId="77777777" w:rsidR="008341A7" w:rsidRDefault="008341A7" w:rsidP="008341A7">
      <w:r>
        <w:t xml:space="preserve">The plugin </w:t>
      </w:r>
      <w:r w:rsidRPr="001A65EB">
        <w:rPr>
          <w:rStyle w:val="Codeintext"/>
        </w:rPr>
        <w:t>merge</w:t>
      </w:r>
      <w:r>
        <w:t xml:space="preserve"> can be used to merge a transport stream into another one. T</w:t>
      </w:r>
      <w:r w:rsidR="0064015B">
        <w:t>he service</w:t>
      </w:r>
      <w:r>
        <w:t xml:space="preserve"> </w:t>
      </w:r>
      <w:r w:rsidR="0064015B">
        <w:t xml:space="preserve">references </w:t>
      </w:r>
      <w:r>
        <w:t>are correctly merged</w:t>
      </w:r>
      <w:r w:rsidR="0064015B">
        <w:t xml:space="preserve"> </w:t>
      </w:r>
      <w:r>
        <w:t>into the final transport stream.</w:t>
      </w:r>
    </w:p>
    <w:p w14:paraId="318EDCAE" w14:textId="77777777" w:rsidR="008341A7" w:rsidRDefault="008341A7" w:rsidP="008341A7">
      <w:r>
        <w:t>Let’s illustrate this using two live transport streams from satellite Astra 19.2 E. We use one transport stream as base. We remove one service from this stream and we replace it with another live service coming from another transport stream.</w:t>
      </w:r>
    </w:p>
    <w:p w14:paraId="50B4BBAD" w14:textId="77777777" w:rsidR="008341A7" w:rsidRPr="00460B61" w:rsidRDefault="00460B61" w:rsidP="008341A7">
      <w:r>
        <w:t>We use the transport stream with id 1028 as base. Using the plugin</w:t>
      </w:r>
      <w:r>
        <w:rPr>
          <w:i/>
        </w:rPr>
        <w:t xml:space="preserve"> </w:t>
      </w:r>
      <w:r w:rsidRPr="00813581">
        <w:rPr>
          <w:rStyle w:val="Codeintext"/>
        </w:rPr>
        <w:t>dvb</w:t>
      </w:r>
      <w:r>
        <w:t>, the tuning options are:</w:t>
      </w:r>
    </w:p>
    <w:p w14:paraId="4090CC17" w14:textId="77777777" w:rsidR="00460B61" w:rsidRPr="008341A7" w:rsidRDefault="00460B61" w:rsidP="00460B61">
      <w:pPr>
        <w:pStyle w:val="Code"/>
      </w:pPr>
      <w:r w:rsidRPr="00460B61">
        <w:t>--freq 11,626,500,000 --symbol 22,000,000 --fec 5/6 --pola</w:t>
      </w:r>
      <w:r>
        <w:t>rity vertical --delivery DVB-S</w:t>
      </w:r>
    </w:p>
    <w:p w14:paraId="0DF26BF2" w14:textId="0AFBF4E0" w:rsidR="008341A7" w:rsidRDefault="00460B61" w:rsidP="008341A7">
      <w:r>
        <w:t xml:space="preserve">To simplify the command lines, we save these options, one per line, in a text file named </w:t>
      </w:r>
      <w:r w:rsidRPr="00CE6802">
        <w:rPr>
          <w:rStyle w:val="Codeintext"/>
        </w:rPr>
        <w:t>ts1028.txt</w:t>
      </w:r>
      <w:r>
        <w:t xml:space="preserve"> to be used by </w:t>
      </w:r>
      <w:r w:rsidR="008341A7">
        <w:t xml:space="preserve">partial command line redirection (see </w:t>
      </w:r>
      <w:r w:rsidR="008341A7">
        <w:fldChar w:fldCharType="begin"/>
      </w:r>
      <w:r w:rsidR="008341A7">
        <w:instrText xml:space="preserve"> REF _Ref515457548 \r \h </w:instrText>
      </w:r>
      <w:r w:rsidR="008341A7">
        <w:fldChar w:fldCharType="separate"/>
      </w:r>
      <w:r w:rsidR="005909F0">
        <w:t>3.1.5</w:t>
      </w:r>
      <w:r w:rsidR="008341A7">
        <w:fldChar w:fldCharType="end"/>
      </w:r>
      <w:r w:rsidR="008341A7">
        <w:t>).</w:t>
      </w:r>
    </w:p>
    <w:p w14:paraId="2823D15F" w14:textId="77777777" w:rsidR="008341A7" w:rsidRDefault="00460B61" w:rsidP="008341A7">
      <w:r>
        <w:t xml:space="preserve">The structure of this transport stream can be seen using the plugin </w:t>
      </w:r>
      <w:r w:rsidRPr="001A65EB">
        <w:rPr>
          <w:rStyle w:val="Codeintext"/>
        </w:rPr>
        <w:t>analyze</w:t>
      </w:r>
      <w:r>
        <w:t>. Here is the list of services from the analyze output:</w:t>
      </w:r>
    </w:p>
    <w:p w14:paraId="0123F4AB" w14:textId="77777777" w:rsidR="00460B61" w:rsidRDefault="00460B61" w:rsidP="00460B61">
      <w:pPr>
        <w:pStyle w:val="Code"/>
      </w:pPr>
      <w:r>
        <w:t>|-----------------------------------------------------------------------------|</w:t>
      </w:r>
    </w:p>
    <w:p w14:paraId="5B6DFEB7" w14:textId="77777777" w:rsidR="00460B61" w:rsidRDefault="00460B61" w:rsidP="00460B61">
      <w:pPr>
        <w:pStyle w:val="Code"/>
      </w:pPr>
      <w:r>
        <w:t>|  Srv Id  Service Name                              Access          Bitrate  |</w:t>
      </w:r>
    </w:p>
    <w:p w14:paraId="25D18DF9" w14:textId="77777777" w:rsidR="00460B61" w:rsidRDefault="00460B61" w:rsidP="00460B61">
      <w:pPr>
        <w:pStyle w:val="Code"/>
      </w:pPr>
      <w:r>
        <w:t>|  0x1131  TVE INTERNACIONAL EUROPA ..................... C    3,572,410 b/s  |</w:t>
      </w:r>
    </w:p>
    <w:p w14:paraId="73404014" w14:textId="77777777" w:rsidR="00460B61" w:rsidRDefault="00460B61" w:rsidP="00460B61">
      <w:pPr>
        <w:pStyle w:val="Code"/>
      </w:pPr>
      <w:r>
        <w:t>|  0x1132  CANAL 24 HORAS ............................... C    3,423,043 b/s  |</w:t>
      </w:r>
    </w:p>
    <w:p w14:paraId="02E72912" w14:textId="77777777" w:rsidR="00460B61" w:rsidRDefault="00460B61" w:rsidP="00460B61">
      <w:pPr>
        <w:pStyle w:val="Code"/>
      </w:pPr>
      <w:r>
        <w:t>|  0x113B  RNE RADIO 1 .................................. C      140,998 b/s  |</w:t>
      </w:r>
    </w:p>
    <w:p w14:paraId="791F36EE" w14:textId="77777777" w:rsidR="00460B61" w:rsidRDefault="00460B61" w:rsidP="00460B61">
      <w:pPr>
        <w:pStyle w:val="Code"/>
      </w:pPr>
      <w:r>
        <w:t>|  0x113C  RNE RADIO 3 .................................. C      278,941 b/s  |</w:t>
      </w:r>
    </w:p>
    <w:p w14:paraId="3D8B4CCA" w14:textId="77777777" w:rsidR="00460B61" w:rsidRDefault="00460B61" w:rsidP="00460B61">
      <w:pPr>
        <w:pStyle w:val="Code"/>
      </w:pPr>
      <w:r>
        <w:t>|  0x113D  RNE RADIO 4 .................................. C      141,045 b/s  |</w:t>
      </w:r>
    </w:p>
    <w:p w14:paraId="240DA366" w14:textId="77777777" w:rsidR="00460B61" w:rsidRDefault="00460B61" w:rsidP="00460B61">
      <w:pPr>
        <w:pStyle w:val="Code"/>
      </w:pPr>
      <w:r>
        <w:t>|  0x113E  RNE RADIO 5 TODO NOTICIAS .................... C      141,092 b/s  |</w:t>
      </w:r>
    </w:p>
    <w:p w14:paraId="3A423481" w14:textId="77777777" w:rsidR="00460B61" w:rsidRDefault="00460B61" w:rsidP="00460B61">
      <w:pPr>
        <w:pStyle w:val="Code"/>
      </w:pPr>
      <w:r>
        <w:t>|  0x113F  RNE RADIO CLASICA ............................ C      347,819 b/s  |</w:t>
      </w:r>
    </w:p>
    <w:p w14:paraId="18E51866" w14:textId="77777777" w:rsidR="00460B61" w:rsidRDefault="00460B61" w:rsidP="00460B61">
      <w:pPr>
        <w:pStyle w:val="Code"/>
      </w:pPr>
      <w:r>
        <w:t>|  0x1140  RNE RADIO EXTERIOR DE ESPAÑA ................. C      141,139 b/s  |</w:t>
      </w:r>
    </w:p>
    <w:p w14:paraId="27E5CB3C" w14:textId="77777777" w:rsidR="00460B61" w:rsidRDefault="00460B61" w:rsidP="00460B61">
      <w:pPr>
        <w:pStyle w:val="Code"/>
      </w:pPr>
      <w:r>
        <w:t>|  0x1146  CNN Int. ..................................... C    4,008,806 b/s  |</w:t>
      </w:r>
    </w:p>
    <w:p w14:paraId="35B28FE5" w14:textId="77777777" w:rsidR="00460B61" w:rsidRDefault="00460B61" w:rsidP="00460B61">
      <w:pPr>
        <w:pStyle w:val="Code"/>
      </w:pPr>
      <w:r>
        <w:t>|  0x114E  DW (English) ................................. C    3,488,065 b/s  |</w:t>
      </w:r>
    </w:p>
    <w:p w14:paraId="1E470887" w14:textId="77777777" w:rsidR="00460B61" w:rsidRDefault="00460B61" w:rsidP="00460B61">
      <w:pPr>
        <w:pStyle w:val="Code"/>
      </w:pPr>
      <w:r>
        <w:t>|  0x1158  Al Jazeera English ........................... C    3,803,631 b/s  |</w:t>
      </w:r>
    </w:p>
    <w:p w14:paraId="261EEFB2" w14:textId="77777777" w:rsidR="00460B61" w:rsidRDefault="00460B61" w:rsidP="00460B61">
      <w:pPr>
        <w:pStyle w:val="Code"/>
      </w:pPr>
      <w:r>
        <w:t>|-----------------------------------------------------------------------------|</w:t>
      </w:r>
    </w:p>
    <w:p w14:paraId="0BDE528A" w14:textId="77777777" w:rsidR="00460B61" w:rsidRDefault="00460B61" w:rsidP="008341A7">
      <w:r>
        <w:t xml:space="preserve">We use the transport stream with id 1022 to extract a service and inject it into the previous transport stream. The </w:t>
      </w:r>
      <w:r w:rsidRPr="002F43E1">
        <w:rPr>
          <w:rStyle w:val="Codeintext"/>
        </w:rPr>
        <w:t>dvb</w:t>
      </w:r>
      <w:r>
        <w:t xml:space="preserve"> tuning options are:</w:t>
      </w:r>
    </w:p>
    <w:p w14:paraId="6B11278F" w14:textId="77777777" w:rsidR="00460B61" w:rsidRPr="00460B61" w:rsidRDefault="00460B61" w:rsidP="00460B61">
      <w:pPr>
        <w:pStyle w:val="Code"/>
      </w:pPr>
      <w:r w:rsidRPr="00460B61">
        <w:t>--freq 11,538,000,000 --symbol 22,000,000 --fec 5/6 --pola</w:t>
      </w:r>
      <w:r>
        <w:t>rity vertical --delivery DVB-S</w:t>
      </w:r>
    </w:p>
    <w:p w14:paraId="0C279855" w14:textId="77777777" w:rsidR="00460B61" w:rsidRDefault="00460B61" w:rsidP="008341A7">
      <w:r>
        <w:t xml:space="preserve">Again, we save them, one by line, in a text file named </w:t>
      </w:r>
      <w:r w:rsidRPr="00CE6802">
        <w:rPr>
          <w:rStyle w:val="Codeintext"/>
        </w:rPr>
        <w:t>ts1022.txt</w:t>
      </w:r>
      <w:r>
        <w:t>.</w:t>
      </w:r>
    </w:p>
    <w:p w14:paraId="660BA043" w14:textId="77777777" w:rsidR="00460B61" w:rsidRDefault="00DF773C" w:rsidP="008341A7">
      <w:r>
        <w:t xml:space="preserve">The list of services from transport stream 1022 is shown below. </w:t>
      </w:r>
      <w:r w:rsidR="00460B61">
        <w:t>Note that we use transport streams</w:t>
      </w:r>
      <w:r>
        <w:t xml:space="preserve"> with clear channels </w:t>
      </w:r>
      <w:r w:rsidR="00E84B2A">
        <w:t xml:space="preserve">only </w:t>
      </w:r>
      <w:r>
        <w:t>to be able to watch the result.</w:t>
      </w:r>
    </w:p>
    <w:p w14:paraId="67100AB2" w14:textId="77777777" w:rsidR="00DF773C" w:rsidRDefault="00DF773C" w:rsidP="00DF773C">
      <w:pPr>
        <w:pStyle w:val="Code"/>
      </w:pPr>
      <w:r>
        <w:lastRenderedPageBreak/>
        <w:t>|-----------------------------------------------------------------------------|</w:t>
      </w:r>
    </w:p>
    <w:p w14:paraId="6D773F21" w14:textId="77777777" w:rsidR="00DF773C" w:rsidRDefault="00DF773C" w:rsidP="00DF773C">
      <w:pPr>
        <w:pStyle w:val="Code"/>
      </w:pPr>
      <w:r>
        <w:t>|  Srv Id  Service Name                              Access          Bitrate  |</w:t>
      </w:r>
    </w:p>
    <w:p w14:paraId="12BDC77B" w14:textId="77777777" w:rsidR="00DF773C" w:rsidRDefault="00DF773C" w:rsidP="00DF773C">
      <w:pPr>
        <w:pStyle w:val="Code"/>
      </w:pPr>
      <w:r>
        <w:t>|  0x1AF4  DATASYSTEM ................................... C       44,884 b/s  |</w:t>
      </w:r>
    </w:p>
    <w:p w14:paraId="159A8224" w14:textId="77777777" w:rsidR="00DF773C" w:rsidRDefault="00DF773C" w:rsidP="00DF773C">
      <w:pPr>
        <w:pStyle w:val="Code"/>
      </w:pPr>
      <w:r>
        <w:t>|  0x1AF8  Russia Today ................................. C    4,038,071 b/s  |</w:t>
      </w:r>
    </w:p>
    <w:p w14:paraId="637F6B5A" w14:textId="77777777" w:rsidR="00DF773C" w:rsidRPr="00DF773C" w:rsidRDefault="00DF773C" w:rsidP="00DF773C">
      <w:pPr>
        <w:pStyle w:val="Code"/>
        <w:rPr>
          <w:lang w:val="fr-FR"/>
        </w:rPr>
      </w:pPr>
      <w:r w:rsidRPr="00DF773C">
        <w:rPr>
          <w:lang w:val="fr-FR"/>
        </w:rPr>
        <w:t>|  0x1AF9  France 24 (en Français) ...................... C    2,703,659 b/s  |</w:t>
      </w:r>
    </w:p>
    <w:p w14:paraId="2A465874" w14:textId="77777777" w:rsidR="00DF773C" w:rsidRDefault="00DF773C" w:rsidP="00DF773C">
      <w:pPr>
        <w:pStyle w:val="Code"/>
      </w:pPr>
      <w:r>
        <w:t>|  0x1AFA  France 24 (in English) ....................... C    2,700,842 b/s  |</w:t>
      </w:r>
    </w:p>
    <w:p w14:paraId="67BC1E2C" w14:textId="77777777" w:rsidR="00DF773C" w:rsidRDefault="00DF773C" w:rsidP="00DF773C">
      <w:pPr>
        <w:pStyle w:val="Code"/>
      </w:pPr>
      <w:r>
        <w:t>|  0x1AFE  France 24 (in Arabic) ........................ C    2,465,576 b/s  |</w:t>
      </w:r>
    </w:p>
    <w:p w14:paraId="36DE7B7D" w14:textId="77777777" w:rsidR="00DF773C" w:rsidRDefault="00DF773C" w:rsidP="00DF773C">
      <w:pPr>
        <w:pStyle w:val="Code"/>
      </w:pPr>
      <w:r>
        <w:t>|  0x1B00  CGTN Documentary ............................. C    2,504,263 b/s  |</w:t>
      </w:r>
    </w:p>
    <w:p w14:paraId="10344DC5" w14:textId="77777777" w:rsidR="00DF773C" w:rsidRDefault="00DF773C" w:rsidP="00DF773C">
      <w:pPr>
        <w:pStyle w:val="Code"/>
      </w:pPr>
      <w:r>
        <w:t>|  0x1B01  CGTN F ....................................... C    2,247,071 b/s  |</w:t>
      </w:r>
    </w:p>
    <w:p w14:paraId="41982C7F" w14:textId="77777777" w:rsidR="00DF773C" w:rsidRDefault="00DF773C" w:rsidP="00DF773C">
      <w:pPr>
        <w:pStyle w:val="Code"/>
      </w:pPr>
      <w:r>
        <w:t>|  0x1B02  CGTN ......................................... C    2,443,463 b/s  |</w:t>
      </w:r>
    </w:p>
    <w:p w14:paraId="05EFEB3E" w14:textId="77777777" w:rsidR="00DF773C" w:rsidRDefault="00DF773C" w:rsidP="00DF773C">
      <w:pPr>
        <w:pStyle w:val="Code"/>
      </w:pPr>
      <w:r>
        <w:t>|  0x1B03  TV5MONDE EUROPE .............................. C    3,619,747 b/s  |</w:t>
      </w:r>
    </w:p>
    <w:p w14:paraId="60205A9A" w14:textId="77777777" w:rsidR="00DF773C" w:rsidRDefault="00DF773C" w:rsidP="00DF773C">
      <w:pPr>
        <w:pStyle w:val="Code"/>
      </w:pPr>
      <w:r>
        <w:t>|  0x1B06  TRT World HD ................................. C    5,984,240 b/s  |</w:t>
      </w:r>
    </w:p>
    <w:p w14:paraId="54409ECF" w14:textId="77777777" w:rsidR="00DF773C" w:rsidRDefault="00DF773C" w:rsidP="00DF773C">
      <w:pPr>
        <w:pStyle w:val="Code"/>
      </w:pPr>
      <w:r>
        <w:t>|-----------------------------------------------------------------------------|</w:t>
      </w:r>
    </w:p>
    <w:p w14:paraId="4E19555F" w14:textId="77777777" w:rsidR="00DE0FA0" w:rsidRDefault="00DF773C" w:rsidP="008341A7">
      <w:r>
        <w:t>We assume that we have two satellite tuners in the system. Adapter 0 will be used to receive TS 1022 and adapter 1 will be use</w:t>
      </w:r>
      <w:r w:rsidR="00DE0FA0">
        <w:t>d to receive TS 1028.</w:t>
      </w:r>
    </w:p>
    <w:p w14:paraId="3CED061D" w14:textId="77777777" w:rsidR="00DF773C" w:rsidRDefault="00DF773C" w:rsidP="008341A7">
      <w:r>
        <w:t>We also have a Dektec modulator to redistribute the resulting transport stream.</w:t>
      </w:r>
      <w:r w:rsidR="00DE0FA0">
        <w:t xml:space="preserve"> Again, to shorten the command line, we place all modulation options into one text file named </w:t>
      </w:r>
      <w:r w:rsidR="00DE0FA0" w:rsidRPr="00CE6802">
        <w:rPr>
          <w:rStyle w:val="Codeintext"/>
        </w:rPr>
        <w:t>modulation.txt</w:t>
      </w:r>
      <w:r w:rsidR="00DE0FA0">
        <w:t>.</w:t>
      </w:r>
    </w:p>
    <w:p w14:paraId="6C104FE3" w14:textId="77777777" w:rsidR="00DF773C" w:rsidRDefault="00DF773C" w:rsidP="00D22D9D">
      <w:pPr>
        <w:pStyle w:val="FootnoteText"/>
      </w:pPr>
      <w:r>
        <w:t xml:space="preserve">In our example, we extract the service </w:t>
      </w:r>
      <w:r w:rsidRPr="001A65EB">
        <w:rPr>
          <w:rStyle w:val="Codeintext"/>
        </w:rPr>
        <w:t>TV5MONDE EUROPE</w:t>
      </w:r>
      <w:r>
        <w:t xml:space="preserve"> from TS 1022 and we merge it into TS 1028. To make sure that the transport stream has enough free space, we remove the service </w:t>
      </w:r>
      <w:r w:rsidRPr="001A65EB">
        <w:rPr>
          <w:rStyle w:val="Codeintext"/>
        </w:rPr>
        <w:t>Al Jazeera English</w:t>
      </w:r>
      <w:r>
        <w:t xml:space="preserve"> from TS 1028 before the merge</w:t>
      </w:r>
      <w:r>
        <w:rPr>
          <w:rStyle w:val="FootnoteReference"/>
        </w:rPr>
        <w:footnoteReference w:id="8"/>
      </w:r>
      <w:r>
        <w:t>.</w:t>
      </w:r>
    </w:p>
    <w:p w14:paraId="48D5B100" w14:textId="77777777" w:rsidR="00DF5C76" w:rsidRDefault="00DF5C76" w:rsidP="008341A7">
      <w:r>
        <w:t>The merging command is the following:</w:t>
      </w:r>
    </w:p>
    <w:p w14:paraId="48F41874" w14:textId="77777777" w:rsidR="00DE0FA0" w:rsidRDefault="00DE0FA0" w:rsidP="00DE0FA0">
      <w:pPr>
        <w:pStyle w:val="Code"/>
      </w:pPr>
      <w:r>
        <w:t>tsp -I dvb</w:t>
      </w:r>
      <w:r w:rsidR="00581C00">
        <w:t xml:space="preserve"> -a 1</w:t>
      </w:r>
      <w:r>
        <w:t xml:space="preserve"> @ts1028.txt \</w:t>
      </w:r>
    </w:p>
    <w:p w14:paraId="575AF09B" w14:textId="77777777" w:rsidR="00DE0FA0" w:rsidRDefault="00DE0FA0" w:rsidP="00DE0FA0">
      <w:pPr>
        <w:pStyle w:val="Code"/>
      </w:pPr>
      <w:r>
        <w:t xml:space="preserve">    -P svremove -s </w:t>
      </w:r>
      <w:r w:rsidR="00697AB9" w:rsidRPr="00697AB9">
        <w:t>AlJazeeraEnglish</w:t>
      </w:r>
      <w:r>
        <w:t xml:space="preserve"> \</w:t>
      </w:r>
    </w:p>
    <w:p w14:paraId="56CD5BAD" w14:textId="77777777" w:rsidR="00DE0FA0" w:rsidRDefault="00DE0FA0" w:rsidP="00DE0FA0">
      <w:pPr>
        <w:pStyle w:val="Code"/>
      </w:pPr>
      <w:r>
        <w:t xml:space="preserve">    -P merge "tsp -I dvb</w:t>
      </w:r>
      <w:r w:rsidR="00581C00">
        <w:t xml:space="preserve"> -a</w:t>
      </w:r>
      <w:r>
        <w:t xml:space="preserve"> </w:t>
      </w:r>
      <w:r w:rsidR="00581C00">
        <w:t xml:space="preserve">0 </w:t>
      </w:r>
      <w:r>
        <w:t>@ts1022.txt -P zap TV5MondeEurope" \</w:t>
      </w:r>
    </w:p>
    <w:p w14:paraId="1F42CEDF" w14:textId="77777777" w:rsidR="00DE0FA0" w:rsidRDefault="00DE0FA0" w:rsidP="00DE0FA0">
      <w:pPr>
        <w:pStyle w:val="Code"/>
      </w:pPr>
      <w:r>
        <w:t xml:space="preserve">    -P analyze -i 30 -o merged.txt \</w:t>
      </w:r>
    </w:p>
    <w:p w14:paraId="6106FE60" w14:textId="77777777" w:rsidR="00DE0FA0" w:rsidRDefault="00DE0FA0" w:rsidP="00DE0FA0">
      <w:pPr>
        <w:pStyle w:val="Code"/>
      </w:pPr>
      <w:r>
        <w:t xml:space="preserve">    -O dektec @modulation.txt</w:t>
      </w:r>
    </w:p>
    <w:p w14:paraId="6459A002" w14:textId="77777777" w:rsidR="0029480F" w:rsidRDefault="00DF5C76" w:rsidP="008341A7">
      <w:r>
        <w:t xml:space="preserve">Note that the service </w:t>
      </w:r>
      <w:r w:rsidRPr="001A65EB">
        <w:rPr>
          <w:rStyle w:val="Codeintext"/>
        </w:rPr>
        <w:t>Al Jazeera English</w:t>
      </w:r>
      <w:r>
        <w:t xml:space="preserve"> is replaced by stuffing </w:t>
      </w:r>
      <w:r w:rsidR="0029480F">
        <w:t xml:space="preserve">(option </w:t>
      </w:r>
      <w:r w:rsidR="0029480F" w:rsidRPr="00CE6802">
        <w:rPr>
          <w:rStyle w:val="Codeintext"/>
        </w:rPr>
        <w:t>-s</w:t>
      </w:r>
      <w:r w:rsidR="0029480F">
        <w:t xml:space="preserve">) </w:t>
      </w:r>
      <w:r>
        <w:t>in TS 1028</w:t>
      </w:r>
      <w:r w:rsidR="0029480F">
        <w:t>.</w:t>
      </w:r>
    </w:p>
    <w:p w14:paraId="5D5C6596" w14:textId="77777777" w:rsidR="00DE0FA0" w:rsidRDefault="00DF5C76" w:rsidP="008341A7">
      <w:r>
        <w:t xml:space="preserve">In the created command, everything is removed from TS 1022, except service </w:t>
      </w:r>
      <w:r w:rsidRPr="001A65EB">
        <w:rPr>
          <w:rStyle w:val="Codeintext"/>
        </w:rPr>
        <w:t>TV5MONDE EUROPE</w:t>
      </w:r>
      <w:r>
        <w:t xml:space="preserve"> (the service names are not case-sensitive and spaces are ignored).</w:t>
      </w:r>
    </w:p>
    <w:p w14:paraId="3CB204CF" w14:textId="77777777" w:rsidR="00DF5C76" w:rsidRDefault="00DF5C76" w:rsidP="008341A7">
      <w:r>
        <w:t xml:space="preserve">The final plugin </w:t>
      </w:r>
      <w:r w:rsidRPr="001A65EB">
        <w:rPr>
          <w:rStyle w:val="Codeintext"/>
        </w:rPr>
        <w:t>analyze</w:t>
      </w:r>
      <w:r>
        <w:rPr>
          <w:i/>
        </w:rPr>
        <w:t xml:space="preserve"> </w:t>
      </w:r>
      <w:r w:rsidRPr="00DF5C76">
        <w:t>continu</w:t>
      </w:r>
      <w:r>
        <w:t xml:space="preserve">ously analyzes the output stream and </w:t>
      </w:r>
      <w:r w:rsidRPr="00DF5C76">
        <w:t>produ</w:t>
      </w:r>
      <w:r>
        <w:t xml:space="preserve">ces a report file every 30 seconds. Here is the </w:t>
      </w:r>
      <w:r w:rsidR="0029480F">
        <w:t>merged list of services from this</w:t>
      </w:r>
      <w:r>
        <w:t xml:space="preserve"> report:</w:t>
      </w:r>
    </w:p>
    <w:p w14:paraId="146F4076" w14:textId="77777777" w:rsidR="00DF5C76" w:rsidRDefault="00DF5C76" w:rsidP="00DF5C76">
      <w:pPr>
        <w:pStyle w:val="Code"/>
      </w:pPr>
      <w:r>
        <w:t>|-----------------------------------------------------------------------------|</w:t>
      </w:r>
    </w:p>
    <w:p w14:paraId="0B089862" w14:textId="77777777" w:rsidR="00DF5C76" w:rsidRDefault="00DF5C76" w:rsidP="00DF5C76">
      <w:pPr>
        <w:pStyle w:val="Code"/>
      </w:pPr>
      <w:r>
        <w:t>|  Srv Id  Service Name                              Access          Bitrate  |</w:t>
      </w:r>
    </w:p>
    <w:p w14:paraId="63CA8CD7" w14:textId="77777777" w:rsidR="00DF5C76" w:rsidRDefault="00DF5C76" w:rsidP="00DF5C76">
      <w:pPr>
        <w:pStyle w:val="Code"/>
      </w:pPr>
      <w:r>
        <w:t>|  0x1131  TVE INTERNACIONAL EUROPA ..................... C    3,529,507 b/s  |</w:t>
      </w:r>
    </w:p>
    <w:p w14:paraId="6C89F882" w14:textId="77777777" w:rsidR="00DF5C76" w:rsidRDefault="00DF5C76" w:rsidP="00DF5C76">
      <w:pPr>
        <w:pStyle w:val="Code"/>
      </w:pPr>
      <w:r>
        <w:t>|  0x1132  CANAL 24 HORAS ............................... C    3,382,237 b/s  |</w:t>
      </w:r>
    </w:p>
    <w:p w14:paraId="040F7C5B" w14:textId="77777777" w:rsidR="00DF5C76" w:rsidRDefault="00DF5C76" w:rsidP="00DF5C76">
      <w:pPr>
        <w:pStyle w:val="Code"/>
      </w:pPr>
      <w:r>
        <w:t>|  0x113B  RNE RADIO 1 .................................. C      139,475 b/s  |</w:t>
      </w:r>
    </w:p>
    <w:p w14:paraId="61225C8A" w14:textId="77777777" w:rsidR="00DF5C76" w:rsidRDefault="00DF5C76" w:rsidP="00DF5C76">
      <w:pPr>
        <w:pStyle w:val="Code"/>
      </w:pPr>
      <w:r>
        <w:t>|  0x113C  RNE RADIO 3 .................................. C      275,915 b/s  |</w:t>
      </w:r>
    </w:p>
    <w:p w14:paraId="7E44FDC9" w14:textId="77777777" w:rsidR="00DF5C76" w:rsidRDefault="00DF5C76" w:rsidP="00DF5C76">
      <w:pPr>
        <w:pStyle w:val="Code"/>
      </w:pPr>
      <w:r>
        <w:t>|  0x113D  RNE RADIO 4 .................................. C      139,425 b/s  |</w:t>
      </w:r>
    </w:p>
    <w:p w14:paraId="37C8F830" w14:textId="77777777" w:rsidR="00DF5C76" w:rsidRDefault="00DF5C76" w:rsidP="00DF5C76">
      <w:pPr>
        <w:pStyle w:val="Code"/>
      </w:pPr>
      <w:r>
        <w:t>|  0x113E  RNE RADIO 5 TODO NOTICIAS .................... C      139,374 b/s  |</w:t>
      </w:r>
    </w:p>
    <w:p w14:paraId="33E62021" w14:textId="77777777" w:rsidR="00DF5C76" w:rsidRDefault="00DF5C76" w:rsidP="00DF5C76">
      <w:pPr>
        <w:pStyle w:val="Code"/>
      </w:pPr>
      <w:r>
        <w:t>|  0x113F  RNE RADIO CLASICA ............................ C      343,831 b/s  |</w:t>
      </w:r>
    </w:p>
    <w:p w14:paraId="1E6B71E6" w14:textId="77777777" w:rsidR="00DF5C76" w:rsidRDefault="00DF5C76" w:rsidP="00DF5C76">
      <w:pPr>
        <w:pStyle w:val="Code"/>
      </w:pPr>
      <w:r>
        <w:t>|  0x1140  RNE RADIO EXTERIOR DE ESPAÑA ................. C      139,425 b/s  |</w:t>
      </w:r>
    </w:p>
    <w:p w14:paraId="1AFD4B37" w14:textId="77777777" w:rsidR="00DF5C76" w:rsidRDefault="00DF5C76" w:rsidP="00DF5C76">
      <w:pPr>
        <w:pStyle w:val="Code"/>
      </w:pPr>
      <w:r>
        <w:t>|  0x1146  CNN Int. ..................................... C    3,963,218 b/s  |</w:t>
      </w:r>
    </w:p>
    <w:p w14:paraId="023B3B7A" w14:textId="77777777" w:rsidR="00DF5C76" w:rsidRDefault="00DF5C76" w:rsidP="00DF5C76">
      <w:pPr>
        <w:pStyle w:val="Code"/>
      </w:pPr>
      <w:r>
        <w:t>|  0x114E  DW (English) ................................. C    3,448,180 b/s  |</w:t>
      </w:r>
    </w:p>
    <w:p w14:paraId="3565572A" w14:textId="77777777" w:rsidR="00DF5C76" w:rsidRDefault="00DF5C76" w:rsidP="00DF5C76">
      <w:pPr>
        <w:pStyle w:val="Code"/>
      </w:pPr>
      <w:r>
        <w:t>|  0x1B03  TV5MONDE EUROPE .............................. C    3,566,805 b/s  |</w:t>
      </w:r>
    </w:p>
    <w:p w14:paraId="0BCDC7AC" w14:textId="77777777" w:rsidR="00DF5C76" w:rsidRDefault="00DF5C76" w:rsidP="00DF5C76">
      <w:pPr>
        <w:pStyle w:val="Code"/>
      </w:pPr>
      <w:r>
        <w:t>|-----------------------------------------------------------------------------|</w:t>
      </w:r>
    </w:p>
    <w:p w14:paraId="7071BAB1" w14:textId="77777777" w:rsidR="00DF5C76" w:rsidRDefault="00DF5C76" w:rsidP="008341A7">
      <w:r>
        <w:t xml:space="preserve">We can see that the service </w:t>
      </w:r>
      <w:r w:rsidRPr="001A65EB">
        <w:rPr>
          <w:rStyle w:val="Codeintext"/>
        </w:rPr>
        <w:t>Al Jazeera English</w:t>
      </w:r>
      <w:r>
        <w:rPr>
          <w:i/>
        </w:rPr>
        <w:t xml:space="preserve"> </w:t>
      </w:r>
      <w:r>
        <w:t xml:space="preserve">has been replaced with </w:t>
      </w:r>
      <w:r w:rsidRPr="001A65EB">
        <w:rPr>
          <w:rStyle w:val="Codeintext"/>
        </w:rPr>
        <w:t>TV5MONDE EUROPE</w:t>
      </w:r>
      <w:r>
        <w:t>.</w:t>
      </w:r>
    </w:p>
    <w:p w14:paraId="561414C1" w14:textId="77777777" w:rsidR="00DF5C76" w:rsidRDefault="00DF5C76" w:rsidP="008341A7">
      <w:r>
        <w:t xml:space="preserve">Luckily, there was no PID or service id conflict between the two transport streams. If the same service id or PID </w:t>
      </w:r>
      <w:r w:rsidR="00DF3501">
        <w:t>had existed</w:t>
      </w:r>
      <w:r>
        <w:t xml:space="preserve"> in the two streams, the plugin </w:t>
      </w:r>
      <w:r w:rsidRPr="001A65EB">
        <w:rPr>
          <w:rStyle w:val="Codeintext"/>
        </w:rPr>
        <w:t>merge</w:t>
      </w:r>
      <w:r>
        <w:t xml:space="preserve"> </w:t>
      </w:r>
      <w:r w:rsidR="00DF3501">
        <w:t>would have reported</w:t>
      </w:r>
      <w:r>
        <w:t xml:space="preserve"> an error and the com</w:t>
      </w:r>
      <w:r w:rsidR="00DF3501">
        <w:t>ponent from the merged stream would have been</w:t>
      </w:r>
      <w:r>
        <w:t xml:space="preserve"> dropped. In case of conflict, we use the plugin </w:t>
      </w:r>
      <w:r w:rsidRPr="001A65EB">
        <w:rPr>
          <w:rStyle w:val="Codeintext"/>
        </w:rPr>
        <w:lastRenderedPageBreak/>
        <w:t>remap</w:t>
      </w:r>
      <w:r>
        <w:rPr>
          <w:i/>
        </w:rPr>
        <w:t xml:space="preserve"> </w:t>
      </w:r>
      <w:r>
        <w:t xml:space="preserve">to modify PID’s or the plugin </w:t>
      </w:r>
      <w:r w:rsidRPr="001A65EB">
        <w:rPr>
          <w:rStyle w:val="Codeintext"/>
        </w:rPr>
        <w:t>svrename</w:t>
      </w:r>
      <w:r>
        <w:t xml:space="preserve"> to rename a service (including modifying its service id).</w:t>
      </w:r>
    </w:p>
    <w:p w14:paraId="5B6D2513" w14:textId="77777777" w:rsidR="001C6DCF" w:rsidRDefault="001C6DCF" w:rsidP="00B4767F">
      <w:pPr>
        <w:pStyle w:val="Heading3"/>
      </w:pPr>
      <w:bookmarkStart w:id="484" w:name="_Toc146211190"/>
      <w:r>
        <w:t>Injecting SCTE 35 cue information</w:t>
      </w:r>
      <w:bookmarkEnd w:id="484"/>
    </w:p>
    <w:p w14:paraId="05343880" w14:textId="77777777" w:rsidR="001C6DCF" w:rsidRDefault="00324F4E" w:rsidP="001C6DCF">
      <w:r>
        <w:t>SCTE 35 cue information are single-section tables which are sent in on</w:t>
      </w:r>
      <w:r w:rsidR="006A1750">
        <w:t xml:space="preserve">e dedicated PID in a service. These commands are used to signal </w:t>
      </w:r>
      <w:r w:rsidR="006A1750">
        <w:rPr>
          <w:i/>
        </w:rPr>
        <w:t>video splicing points</w:t>
      </w:r>
      <w:r w:rsidR="006A1750">
        <w:t xml:space="preserve"> where alternate content (typically ads) can replace the original video content.</w:t>
      </w:r>
      <w:r w:rsidR="006969C8">
        <w:t xml:space="preserve"> The video splicing points are defined by PTS (presentation time stamp) values in the video PID of the service.</w:t>
      </w:r>
    </w:p>
    <w:p w14:paraId="3F683DDF" w14:textId="77777777" w:rsidR="006969C8" w:rsidRDefault="006969C8" w:rsidP="001C6DCF">
      <w:r>
        <w:t>Inserting SCTE 35 cue information is consequently different from traditional signalization. Each section defines one specific splicing event. It is not cycled. It is inserted once or twice only in the PID. The traffic on this PID is very low and not regular (it depends on the occurrences of the splicing events).</w:t>
      </w:r>
    </w:p>
    <w:p w14:paraId="1D1A76C5" w14:textId="77777777" w:rsidR="006969C8" w:rsidRDefault="006969C8" w:rsidP="001C6DCF">
      <w:r>
        <w:t xml:space="preserve">The splicing points are usually defined on the fly, with the cooperation of the </w:t>
      </w:r>
      <w:r w:rsidR="008F7586">
        <w:t xml:space="preserve">video </w:t>
      </w:r>
      <w:r>
        <w:t xml:space="preserve">encoder. The exact PTS values of the splicing points </w:t>
      </w:r>
      <w:r w:rsidR="00903318">
        <w:t xml:space="preserve">are defined </w:t>
      </w:r>
      <w:r>
        <w:t>in real time. It is usually impossible to define in advance the list of all splicing events in the life of a service. Moreover, inserting cue information section needs to be synchronized with the associated video PID. Typically, a splice event is signaled twice, once two seconds before the event and once one second before.</w:t>
      </w:r>
    </w:p>
    <w:p w14:paraId="1B4B267B" w14:textId="77777777" w:rsidR="006969C8" w:rsidRDefault="001E6525" w:rsidP="001C6DCF">
      <w:r>
        <w:t>Because of this dynamics, there are two distinct use cases: real-time live streams and offline test files.</w:t>
      </w:r>
    </w:p>
    <w:p w14:paraId="2D0FF807" w14:textId="77777777" w:rsidR="001E6525" w:rsidRDefault="001E6525" w:rsidP="001E6525">
      <w:pPr>
        <w:pStyle w:val="Heading4"/>
      </w:pPr>
      <w:bookmarkStart w:id="485" w:name="_Toc146211191"/>
      <w:r>
        <w:t>Real-time live stream</w:t>
      </w:r>
      <w:bookmarkEnd w:id="485"/>
    </w:p>
    <w:p w14:paraId="58AAF8FC" w14:textId="77777777" w:rsidR="001E6525" w:rsidRDefault="001E6525" w:rsidP="001E6525">
      <w:r>
        <w:t xml:space="preserve">This example illustrates the insertion of </w:t>
      </w:r>
      <w:r w:rsidR="00903318">
        <w:t>cue information in a real-</w:t>
      </w:r>
      <w:r>
        <w:t>time live transport stream. We receive a DTTV stream from a DVB</w:t>
      </w:r>
      <w:r w:rsidR="00903318">
        <w:t>-T</w:t>
      </w:r>
      <w:r>
        <w:t xml:space="preserve"> tuner, we insert cue information for one service and we restream the result through a DVB-T modulator.</w:t>
      </w:r>
    </w:p>
    <w:p w14:paraId="321ED096" w14:textId="58DE3F57" w:rsidR="00297C4E" w:rsidRPr="00297C4E" w:rsidRDefault="00297C4E" w:rsidP="001E6525">
      <w:r>
        <w:t xml:space="preserve">The transmission chain is processed by a </w:t>
      </w:r>
      <w:r w:rsidRPr="00813581">
        <w:rPr>
          <w:rStyle w:val="Codeintext"/>
        </w:rPr>
        <w:t>tsp</w:t>
      </w:r>
      <w:r>
        <w:t xml:space="preserve"> command. The generation of the cue information is externally performed by some real-time system, cooperating with the content management system and the video encoder. The format of the splice commands is defined by SCTE 35 </w:t>
      </w:r>
      <w:r>
        <w:fldChar w:fldCharType="begin"/>
      </w:r>
      <w:r>
        <w:instrText xml:space="preserve"> REF _Ref504844880 \r \h </w:instrText>
      </w:r>
      <w:r>
        <w:fldChar w:fldCharType="separate"/>
      </w:r>
      <w:r w:rsidR="005909F0">
        <w:t>[22]</w:t>
      </w:r>
      <w:r>
        <w:fldChar w:fldCharType="end"/>
      </w:r>
      <w:r>
        <w:t xml:space="preserve">. Splice information sections can be provided in binary or XML format (see </w:t>
      </w:r>
      <w:r>
        <w:fldChar w:fldCharType="begin"/>
      </w:r>
      <w:r>
        <w:instrText xml:space="preserve"> REF _Ref501612894 \r \h </w:instrText>
      </w:r>
      <w:r>
        <w:fldChar w:fldCharType="separate"/>
      </w:r>
      <w:r w:rsidR="005909F0">
        <w:t>2.3</w:t>
      </w:r>
      <w:r>
        <w:fldChar w:fldCharType="end"/>
      </w:r>
      <w:r>
        <w:t>).</w:t>
      </w:r>
    </w:p>
    <w:p w14:paraId="6334D9B1" w14:textId="77777777" w:rsidR="00297C4E" w:rsidRDefault="00297C4E" w:rsidP="001E6525">
      <w:r>
        <w:t xml:space="preserve">Here is an </w:t>
      </w:r>
      <w:r w:rsidR="000A457A">
        <w:t xml:space="preserve">XML </w:t>
      </w:r>
      <w:r>
        <w:t xml:space="preserve">example of a pair of splice commands, a </w:t>
      </w:r>
      <w:r w:rsidRPr="001A65EB">
        <w:rPr>
          <w:i/>
        </w:rPr>
        <w:t>splice out</w:t>
      </w:r>
      <w:r>
        <w:t xml:space="preserve"> event, followed 20 seconds later by a </w:t>
      </w:r>
      <w:r w:rsidRPr="001A65EB">
        <w:rPr>
          <w:i/>
        </w:rPr>
        <w:t>splice in</w:t>
      </w:r>
      <w:r>
        <w:t xml:space="preserve"> event. This is typically an ads replacement opportunity.</w:t>
      </w:r>
      <w:r w:rsidR="003E3595">
        <w:t xml:space="preserve"> Here, the sections are minimal. You may want to add </w:t>
      </w:r>
      <w:r w:rsidR="003E3595" w:rsidRPr="001A65EB">
        <w:rPr>
          <w:i/>
        </w:rPr>
        <w:t>break duration</w:t>
      </w:r>
      <w:r w:rsidR="003E3595">
        <w:t xml:space="preserve"> information or additional descriptors.</w:t>
      </w:r>
    </w:p>
    <w:p w14:paraId="7D9034E9" w14:textId="77777777" w:rsidR="00EF7FEC" w:rsidRDefault="00EF7FEC" w:rsidP="00EF7FEC">
      <w:pPr>
        <w:pStyle w:val="Code"/>
      </w:pPr>
      <w:r>
        <w:t>&lt;?xml version="1.0" encoding="UTF-8"?&gt;</w:t>
      </w:r>
    </w:p>
    <w:p w14:paraId="204AD824" w14:textId="77777777" w:rsidR="00EF7FEC" w:rsidRDefault="00EF7FEC" w:rsidP="00EF7FEC">
      <w:pPr>
        <w:pStyle w:val="Code"/>
      </w:pPr>
      <w:r>
        <w:t>&lt;tsduck&gt;</w:t>
      </w:r>
    </w:p>
    <w:p w14:paraId="72529C8A" w14:textId="77777777" w:rsidR="00EF7FEC" w:rsidRDefault="00EF7FEC" w:rsidP="00EF7FEC">
      <w:pPr>
        <w:pStyle w:val="Code"/>
      </w:pPr>
    </w:p>
    <w:p w14:paraId="664C5490" w14:textId="77777777" w:rsidR="00EF7FEC" w:rsidRDefault="00EF7FEC" w:rsidP="00EF7FEC">
      <w:pPr>
        <w:pStyle w:val="Code"/>
      </w:pPr>
      <w:r>
        <w:t xml:space="preserve">  &lt;splice_information_table&gt;</w:t>
      </w:r>
    </w:p>
    <w:p w14:paraId="19551106" w14:textId="77777777" w:rsidR="00EF7FEC" w:rsidRDefault="00EF7FEC" w:rsidP="001E6525">
      <w:pPr>
        <w:pStyle w:val="Code"/>
      </w:pPr>
      <w:r>
        <w:t xml:space="preserve">    &lt;splice_insert splice_event_id="100"</w:t>
      </w:r>
      <w:r w:rsidR="001E6525">
        <w:t xml:space="preserve"> </w:t>
      </w:r>
      <w:r>
        <w:t>unique_program_id="1"</w:t>
      </w:r>
    </w:p>
    <w:p w14:paraId="6F7ADE8E" w14:textId="77777777" w:rsidR="00EF7FEC" w:rsidRDefault="001E6525" w:rsidP="001E6525">
      <w:pPr>
        <w:pStyle w:val="Code"/>
      </w:pPr>
      <w:r>
        <w:t xml:space="preserve">                   </w:t>
      </w:r>
      <w:r w:rsidRPr="001E6525">
        <w:rPr>
          <w:highlight w:val="yellow"/>
        </w:rPr>
        <w:t>out_of_network="true"</w:t>
      </w:r>
      <w:r w:rsidR="00EF7FEC">
        <w:t xml:space="preserve"> </w:t>
      </w:r>
      <w:r w:rsidR="00EF7FEC" w:rsidRPr="001E6525">
        <w:rPr>
          <w:highlight w:val="yellow"/>
        </w:rPr>
        <w:t>pts_time="0x078CA4459"</w:t>
      </w:r>
      <w:r w:rsidR="00EF7FEC">
        <w:t>/&gt;</w:t>
      </w:r>
    </w:p>
    <w:p w14:paraId="57B8E372" w14:textId="77777777" w:rsidR="00EF7FEC" w:rsidRDefault="00EF7FEC" w:rsidP="00EF7FEC">
      <w:pPr>
        <w:pStyle w:val="Code"/>
      </w:pPr>
      <w:r>
        <w:t xml:space="preserve">  &lt;/splice_information_table&gt;</w:t>
      </w:r>
    </w:p>
    <w:p w14:paraId="6AFA81F9" w14:textId="77777777" w:rsidR="00EF7FEC" w:rsidRDefault="00EF7FEC" w:rsidP="00EF7FEC">
      <w:pPr>
        <w:pStyle w:val="Code"/>
      </w:pPr>
    </w:p>
    <w:p w14:paraId="27592D70" w14:textId="77777777" w:rsidR="00EF7FEC" w:rsidRDefault="00EF7FEC" w:rsidP="00EF7FEC">
      <w:pPr>
        <w:pStyle w:val="Code"/>
      </w:pPr>
      <w:r>
        <w:t xml:space="preserve">  &lt;splice_information_table&gt;</w:t>
      </w:r>
    </w:p>
    <w:p w14:paraId="2330DE75" w14:textId="77777777" w:rsidR="001E6525" w:rsidRDefault="00EF7FEC" w:rsidP="001E6525">
      <w:pPr>
        <w:pStyle w:val="Code"/>
      </w:pPr>
      <w:r>
        <w:t xml:space="preserve">    &lt;splice_insert splice_event_id="100"</w:t>
      </w:r>
      <w:r w:rsidR="001E6525">
        <w:t xml:space="preserve"> unique_program_id="1"</w:t>
      </w:r>
    </w:p>
    <w:p w14:paraId="24D2EDE5" w14:textId="77777777" w:rsidR="00EF7FEC" w:rsidRPr="001E6525" w:rsidRDefault="00EF7FEC" w:rsidP="001E6525">
      <w:pPr>
        <w:pStyle w:val="Code"/>
      </w:pPr>
      <w:r>
        <w:t xml:space="preserve">                   </w:t>
      </w:r>
      <w:r w:rsidRPr="001E6525">
        <w:rPr>
          <w:highlight w:val="yellow"/>
        </w:rPr>
        <w:t>out_of_network="false"</w:t>
      </w:r>
      <w:r w:rsidR="001E6525" w:rsidRPr="001E6525">
        <w:t xml:space="preserve"> </w:t>
      </w:r>
      <w:r w:rsidR="001E6525" w:rsidRPr="001E6525">
        <w:rPr>
          <w:highlight w:val="yellow"/>
        </w:rPr>
        <w:t>pts_time="0x78E5BB99</w:t>
      </w:r>
      <w:r w:rsidRPr="001E6525">
        <w:rPr>
          <w:highlight w:val="yellow"/>
        </w:rPr>
        <w:t>"</w:t>
      </w:r>
      <w:r w:rsidRPr="001E6525">
        <w:t>/&gt;</w:t>
      </w:r>
    </w:p>
    <w:p w14:paraId="4AFD374B" w14:textId="77777777" w:rsidR="00EF7FEC" w:rsidRDefault="00EF7FEC" w:rsidP="00EF7FEC">
      <w:pPr>
        <w:pStyle w:val="Code"/>
      </w:pPr>
      <w:r>
        <w:t xml:space="preserve">  &lt;/splice_information_table&gt;</w:t>
      </w:r>
    </w:p>
    <w:p w14:paraId="6F3F0E90" w14:textId="77777777" w:rsidR="00EF7FEC" w:rsidRPr="00297C4E" w:rsidRDefault="00EF7FEC" w:rsidP="00EF7FEC">
      <w:pPr>
        <w:pStyle w:val="Code"/>
        <w:rPr>
          <w:lang w:val="en-US"/>
        </w:rPr>
      </w:pPr>
    </w:p>
    <w:p w14:paraId="611E8DBE" w14:textId="77777777" w:rsidR="006A1750" w:rsidRDefault="00EF7FEC" w:rsidP="00EF7FEC">
      <w:pPr>
        <w:pStyle w:val="Code"/>
      </w:pPr>
      <w:r>
        <w:t>&lt;/tsduck&gt;</w:t>
      </w:r>
    </w:p>
    <w:p w14:paraId="6C308D5C" w14:textId="77777777" w:rsidR="00297C4E" w:rsidRDefault="00297C4E" w:rsidP="00297C4E">
      <w:r>
        <w:t xml:space="preserve">The PTS timestamps are synchronized with the video PID. Moreover, these timestamp shall correspond to </w:t>
      </w:r>
      <w:r>
        <w:rPr>
          <w:i/>
        </w:rPr>
        <w:t>video splice points</w:t>
      </w:r>
      <w:r>
        <w:t>, i</w:t>
      </w:r>
      <w:r w:rsidR="007D3E44">
        <w:t>.</w:t>
      </w:r>
      <w:r>
        <w:t>e. frames where the binary replacement of the encoded video content is smooth. This is why splicing shall be done with the cooperation of the video encoder.</w:t>
      </w:r>
    </w:p>
    <w:p w14:paraId="1DABEC5F" w14:textId="77777777" w:rsidR="00297C4E" w:rsidRPr="00297C4E" w:rsidRDefault="00297C4E" w:rsidP="00297C4E">
      <w:r>
        <w:t>The following command performs the real-time processing.</w:t>
      </w:r>
    </w:p>
    <w:p w14:paraId="6797CC5B" w14:textId="77777777" w:rsidR="001E6525" w:rsidRDefault="001E6525" w:rsidP="001E6525">
      <w:pPr>
        <w:pStyle w:val="Code"/>
      </w:pPr>
      <w:r>
        <w:t xml:space="preserve">tsp </w:t>
      </w:r>
      <w:r w:rsidRPr="00A75641">
        <w:t xml:space="preserve">-I </w:t>
      </w:r>
      <w:r>
        <w:t>dvb</w:t>
      </w:r>
      <w:r w:rsidRPr="00A75641">
        <w:t xml:space="preserve"> </w:t>
      </w:r>
      <w:r>
        <w:t>–u 24 \</w:t>
      </w:r>
    </w:p>
    <w:p w14:paraId="4587A2B7" w14:textId="77777777" w:rsidR="001E6525" w:rsidRDefault="001E6525" w:rsidP="001E6525">
      <w:pPr>
        <w:pStyle w:val="Code"/>
      </w:pPr>
      <w:r>
        <w:t xml:space="preserve">    -P pmt --service 1010 --add-programinfo-id 0x43554549 --add-pid 600/0x86 \</w:t>
      </w:r>
    </w:p>
    <w:p w14:paraId="7F7A1048" w14:textId="77777777" w:rsidR="001E6525" w:rsidRDefault="001E6525" w:rsidP="001E6525">
      <w:pPr>
        <w:pStyle w:val="Code"/>
      </w:pPr>
      <w:r>
        <w:t xml:space="preserve">    -P spliceinject --service 1010 --files 'splice-*.xml' --udp 4444 \</w:t>
      </w:r>
    </w:p>
    <w:p w14:paraId="08CF9724" w14:textId="77777777" w:rsidR="001E6525" w:rsidRDefault="001E6525" w:rsidP="001E6525">
      <w:pPr>
        <w:pStyle w:val="Code"/>
      </w:pPr>
      <w:r>
        <w:t xml:space="preserve">    </w:t>
      </w:r>
      <w:r w:rsidRPr="00803986">
        <w:t xml:space="preserve">-O dektec </w:t>
      </w:r>
      <w:r>
        <w:t xml:space="preserve">–u 24 </w:t>
      </w:r>
      <w:r w:rsidRPr="00803986">
        <w:t>--convol</w:t>
      </w:r>
      <w:r>
        <w:t>ution</w:t>
      </w:r>
      <w:r w:rsidRPr="00803986">
        <w:t xml:space="preserve"> 2/3 --guard 1/32</w:t>
      </w:r>
    </w:p>
    <w:p w14:paraId="1EE5F2A8" w14:textId="77777777" w:rsidR="00297C4E" w:rsidRDefault="00297C4E" w:rsidP="00297C4E">
      <w:r>
        <w:lastRenderedPageBreak/>
        <w:t xml:space="preserve">The input plugin </w:t>
      </w:r>
      <w:r w:rsidRPr="007D3E44">
        <w:rPr>
          <w:rStyle w:val="Codeintext"/>
        </w:rPr>
        <w:t>dvb</w:t>
      </w:r>
      <w:r>
        <w:t xml:space="preserve"> re</w:t>
      </w:r>
      <w:r w:rsidR="004B63FB">
        <w:t>ads a DVB-T live stream from UHF</w:t>
      </w:r>
      <w:r>
        <w:t xml:space="preserve"> channel 24. At the end of the processing, the output plugin </w:t>
      </w:r>
      <w:r w:rsidRPr="007D3E44">
        <w:rPr>
          <w:rStyle w:val="Codeintext"/>
        </w:rPr>
        <w:t>dektec</w:t>
      </w:r>
      <w:r>
        <w:t xml:space="preserve"> sends the stream to a Dektec DVB-T modulator on the same frequency.</w:t>
      </w:r>
    </w:p>
    <w:p w14:paraId="769AE1CF" w14:textId="77777777" w:rsidR="00CF6322" w:rsidRPr="00FE3EED" w:rsidRDefault="00CF6322" w:rsidP="00297C4E">
      <w:r>
        <w:t>The transport stream contains several services. We will add cue information on service id 1010.</w:t>
      </w:r>
      <w:r w:rsidR="00FE3EED">
        <w:t xml:space="preserve"> We could process multiple services using successive instances of the plugin </w:t>
      </w:r>
      <w:r w:rsidR="00FE3EED" w:rsidRPr="007D3E44">
        <w:rPr>
          <w:rStyle w:val="Codeintext"/>
        </w:rPr>
        <w:t>spliceinject</w:t>
      </w:r>
      <w:r w:rsidR="00FE3EED">
        <w:t xml:space="preserve"> in the same command.</w:t>
      </w:r>
    </w:p>
    <w:p w14:paraId="2ED5A6AE" w14:textId="77777777" w:rsidR="00CF6322" w:rsidRDefault="00CF6322" w:rsidP="00297C4E">
      <w:r>
        <w:t xml:space="preserve">The plugin </w:t>
      </w:r>
      <w:r w:rsidRPr="007D3E44">
        <w:rPr>
          <w:rStyle w:val="Codeintext"/>
        </w:rPr>
        <w:t>pmt</w:t>
      </w:r>
      <w:r>
        <w:t xml:space="preserve"> modifies the PMT of the target service on the fly. To comply </w:t>
      </w:r>
      <w:r w:rsidR="00C121F2">
        <w:t xml:space="preserve">with the SCTE 35 standard, we add a </w:t>
      </w:r>
      <w:r w:rsidR="00C121F2">
        <w:rPr>
          <w:i/>
        </w:rPr>
        <w:t>registration_descriptor</w:t>
      </w:r>
      <w:r w:rsidR="00C121F2">
        <w:t xml:space="preserve"> with id </w:t>
      </w:r>
      <w:r w:rsidR="00C121F2" w:rsidRPr="00C121F2">
        <w:rPr>
          <w:rFonts w:ascii="Consolas" w:hAnsi="Consolas" w:cs="Consolas"/>
        </w:rPr>
        <w:t>0x43554549</w:t>
      </w:r>
      <w:r w:rsidR="00C121F2">
        <w:t xml:space="preserve"> and we add the declaratio</w:t>
      </w:r>
      <w:r w:rsidR="000745FB">
        <w:t>n of the PID 6</w:t>
      </w:r>
      <w:r w:rsidR="00C121F2">
        <w:t xml:space="preserve">00 with stream type </w:t>
      </w:r>
      <w:r w:rsidR="00C121F2" w:rsidRPr="00C121F2">
        <w:rPr>
          <w:rFonts w:ascii="Consolas" w:hAnsi="Consolas" w:cs="Consolas"/>
        </w:rPr>
        <w:t>0x86</w:t>
      </w:r>
      <w:r w:rsidR="00C121F2">
        <w:t xml:space="preserve"> (meaning SCTE 35 cue information).</w:t>
      </w:r>
    </w:p>
    <w:p w14:paraId="55682B04" w14:textId="77777777" w:rsidR="00C121F2" w:rsidRDefault="00C121F2" w:rsidP="00297C4E">
      <w:r>
        <w:t xml:space="preserve">The plugin </w:t>
      </w:r>
      <w:r w:rsidRPr="007D3E44">
        <w:rPr>
          <w:rStyle w:val="Codeintext"/>
        </w:rPr>
        <w:t>spliceinject</w:t>
      </w:r>
      <w:r>
        <w:t xml:space="preserve"> performs the injection. The service id is sufficient to locate the target PID: the plugin searches the service and then searches a component with stream type </w:t>
      </w:r>
      <w:r w:rsidRPr="00C121F2">
        <w:rPr>
          <w:rFonts w:ascii="Consolas" w:hAnsi="Consolas" w:cs="Consolas"/>
        </w:rPr>
        <w:t>0x86</w:t>
      </w:r>
      <w:r w:rsidR="00784E37">
        <w:t xml:space="preserve"> in its PMT.</w:t>
      </w:r>
    </w:p>
    <w:p w14:paraId="18470F13" w14:textId="77777777" w:rsidR="00784E37" w:rsidRDefault="00784E37" w:rsidP="00297C4E">
      <w:r>
        <w:t>The splice information sections can be supplied in real time using two methods: file (binary or XML) and UDP datagrams. Here, for the sake of the example, we use both. We can also use only one.</w:t>
      </w:r>
      <w:r w:rsidR="007C7875">
        <w:t xml:space="preserve"> The file specification is a wildcard because different files can be provided. It is also possible to rewrite the same file. Each time a file is modified, it is reloaded. We can also receive UDP datagrams (here on port number 4444). The datagram can contain binary or XML sections.</w:t>
      </w:r>
    </w:p>
    <w:p w14:paraId="7919FE7A" w14:textId="77777777" w:rsidR="007C7875" w:rsidRDefault="007C7875" w:rsidP="00297C4E">
      <w:r>
        <w:t xml:space="preserve">See the reference documentation of the plugin </w:t>
      </w:r>
      <w:r w:rsidRPr="007D3E44">
        <w:rPr>
          <w:rStyle w:val="Codeintext"/>
        </w:rPr>
        <w:t>spliceinject</w:t>
      </w:r>
      <w:r>
        <w:t xml:space="preserve"> for more details.</w:t>
      </w:r>
    </w:p>
    <w:p w14:paraId="75447F76" w14:textId="77777777" w:rsidR="007C7875" w:rsidRDefault="007C7875" w:rsidP="007C7875">
      <w:pPr>
        <w:pStyle w:val="Heading4"/>
      </w:pPr>
      <w:bookmarkStart w:id="486" w:name="_Toc146211192"/>
      <w:r>
        <w:t>Cue insertion in offline files</w:t>
      </w:r>
      <w:bookmarkEnd w:id="486"/>
    </w:p>
    <w:p w14:paraId="5FDAB67F" w14:textId="77777777" w:rsidR="007C7875" w:rsidRDefault="007C7875" w:rsidP="007C7875">
      <w:r>
        <w:t xml:space="preserve">Sometimes, it is necessary to prepare a transport stream file for demo or test. Usually, the same </w:t>
      </w:r>
      <w:r w:rsidRPr="002F43E1">
        <w:rPr>
          <w:rStyle w:val="Codeintext"/>
        </w:rPr>
        <w:t>tsp</w:t>
      </w:r>
      <w:r>
        <w:t xml:space="preserve"> command can </w:t>
      </w:r>
      <w:r w:rsidR="000745FB">
        <w:t xml:space="preserve">be </w:t>
      </w:r>
      <w:r>
        <w:t>used indifferently on live streams and offline files. For SCTE 35 cue information, this is a bit different because of the dynamics.</w:t>
      </w:r>
    </w:p>
    <w:p w14:paraId="6497FDE0" w14:textId="77777777" w:rsidR="00957621" w:rsidRDefault="007C7875" w:rsidP="007C7875">
      <w:r>
        <w:t xml:space="preserve">The plugin </w:t>
      </w:r>
      <w:r w:rsidRPr="007D3E44">
        <w:rPr>
          <w:rStyle w:val="Codeintext"/>
        </w:rPr>
        <w:t>spliceinject</w:t>
      </w:r>
      <w:r>
        <w:t xml:space="preserve"> processes a transport stream and, on the other hand, it asynchronously receives splice information sections. On a real time stream, the events are received slightly in advance</w:t>
      </w:r>
      <w:r w:rsidR="00BD3452">
        <w:t xml:space="preserve"> but in a timely fashion</w:t>
      </w:r>
      <w:r>
        <w:t xml:space="preserve">. </w:t>
      </w:r>
      <w:r w:rsidR="00957621">
        <w:t>T</w:t>
      </w:r>
      <w:r>
        <w:t xml:space="preserve">he plugin does not expect any section file to be present at the time the processing starts. It does not wait for </w:t>
      </w:r>
      <w:r w:rsidR="00957621">
        <w:t>the section files.</w:t>
      </w:r>
    </w:p>
    <w:p w14:paraId="35F36F1D" w14:textId="77777777" w:rsidR="007C7875" w:rsidRDefault="00917897" w:rsidP="007C7875">
      <w:r>
        <w:t>With an offline transport stream</w:t>
      </w:r>
      <w:r w:rsidR="007C7875">
        <w:t xml:space="preserve"> file, the processing is</w:t>
      </w:r>
      <w:r>
        <w:t xml:space="preserve"> very fast, running at the speed of the disk storage. So, even if the splice information section files are already present, they are read asynchronously from the transport stream processing. Specifically, they can be read </w:t>
      </w:r>
      <w:r>
        <w:rPr>
          <w:i/>
        </w:rPr>
        <w:t>after</w:t>
      </w:r>
      <w:r>
        <w:t xml:space="preserve"> the processing the target event in the stream. In that case, no section would be injected. To avoid this problem</w:t>
      </w:r>
      <w:r w:rsidR="00957621">
        <w:t>, we</w:t>
      </w:r>
      <w:r w:rsidR="007C7875">
        <w:t xml:space="preserve"> </w:t>
      </w:r>
      <w:r>
        <w:t xml:space="preserve">use the option </w:t>
      </w:r>
      <w:r w:rsidRPr="007D3E44">
        <w:rPr>
          <w:rStyle w:val="Codeintext"/>
        </w:rPr>
        <w:t>--wait-first-batch</w:t>
      </w:r>
      <w:r>
        <w:t xml:space="preserve"> which forces the transport stream processing to wait for at least the first batch of splice section files. Thus, if the section files are present at the time the command is run, it is guaranteed that they are loaded and injected.</w:t>
      </w:r>
    </w:p>
    <w:p w14:paraId="56FA8539" w14:textId="77777777" w:rsidR="00917897" w:rsidRDefault="00917897" w:rsidP="007C7875">
      <w:r>
        <w:t xml:space="preserve">Additionally, in the following example, we use an SPTS file (containing only one service). These files usually contain no stuffing. However, </w:t>
      </w:r>
      <w:r w:rsidRPr="007D3E44">
        <w:rPr>
          <w:rStyle w:val="Codeintext"/>
        </w:rPr>
        <w:t>tsp</w:t>
      </w:r>
      <w:r>
        <w:t xml:space="preserve"> cannot insert new packets in a transport stream. It can only replace stuffing packets. So, unlike broadcast transport streams which always contain some stuffing, nothing can be injected in such a stream. To make room for insertion, we use the </w:t>
      </w:r>
      <w:r w:rsidRPr="007D3E44">
        <w:rPr>
          <w:rStyle w:val="Codeintext"/>
        </w:rPr>
        <w:t>tsp</w:t>
      </w:r>
      <w:r>
        <w:t xml:space="preserve"> option </w:t>
      </w:r>
      <w:r w:rsidRPr="007D3E44">
        <w:rPr>
          <w:rStyle w:val="Codeintext"/>
        </w:rPr>
        <w:t>--add-input-stuffing</w:t>
      </w:r>
      <w:r>
        <w:t xml:space="preserve"> which artificially inject</w:t>
      </w:r>
      <w:r w:rsidR="00957621">
        <w:t>s</w:t>
      </w:r>
      <w:r>
        <w:t xml:space="preserve"> null packets at input level (here one null packet every 10 input packets). This artificial stuffing will be used by </w:t>
      </w:r>
      <w:r w:rsidRPr="007D3E44">
        <w:rPr>
          <w:rStyle w:val="Codeintext"/>
        </w:rPr>
        <w:t>spliceinject</w:t>
      </w:r>
      <w:r>
        <w:t xml:space="preserve"> to insert its sections. Note that we remove the extra unused stuffing before the output plugin using the plugin </w:t>
      </w:r>
      <w:r w:rsidRPr="007D3E44">
        <w:rPr>
          <w:rStyle w:val="Codeintext"/>
        </w:rPr>
        <w:t>filter</w:t>
      </w:r>
      <w:r>
        <w:t>.</w:t>
      </w:r>
    </w:p>
    <w:p w14:paraId="63D5C5CE" w14:textId="77777777" w:rsidR="00917897" w:rsidRPr="00917897" w:rsidRDefault="00917897" w:rsidP="007C7875">
      <w:r>
        <w:t>The rest of the command is similar to the previous example.</w:t>
      </w:r>
    </w:p>
    <w:p w14:paraId="1B125178" w14:textId="77777777" w:rsidR="001E6525" w:rsidRDefault="001E6525" w:rsidP="00957621">
      <w:pPr>
        <w:pStyle w:val="Code"/>
        <w:keepNext/>
      </w:pPr>
      <w:r>
        <w:t>tsp --add-input-stuffing 1/10 \</w:t>
      </w:r>
    </w:p>
    <w:p w14:paraId="28CC3612" w14:textId="77777777" w:rsidR="001E6525" w:rsidRDefault="001E6525" w:rsidP="001E6525">
      <w:pPr>
        <w:pStyle w:val="Code"/>
      </w:pPr>
      <w:r>
        <w:t xml:space="preserve">    -I file spts.ts \</w:t>
      </w:r>
    </w:p>
    <w:p w14:paraId="3D432356" w14:textId="77777777" w:rsidR="001E6525" w:rsidRDefault="001E6525" w:rsidP="001E6525">
      <w:pPr>
        <w:pStyle w:val="Code"/>
      </w:pPr>
      <w:r>
        <w:t xml:space="preserve">    -P pmt --service 1010 --add-programinfo-id 0x43554549 --add-pid 600/0x86 \</w:t>
      </w:r>
    </w:p>
    <w:p w14:paraId="53AF6911" w14:textId="77777777" w:rsidR="001E6525" w:rsidRDefault="001E6525" w:rsidP="001E6525">
      <w:pPr>
        <w:pStyle w:val="Code"/>
      </w:pPr>
      <w:r>
        <w:t xml:space="preserve">    -P spliceinject --service 1010 --files splice.xml --wait-first-batch \</w:t>
      </w:r>
    </w:p>
    <w:p w14:paraId="0B5E8E51" w14:textId="77777777" w:rsidR="001E6525" w:rsidRDefault="001E6525" w:rsidP="001E6525">
      <w:pPr>
        <w:pStyle w:val="Code"/>
      </w:pPr>
      <w:r>
        <w:t xml:space="preserve">    -P filter --negate --pid 0x1FFF \</w:t>
      </w:r>
    </w:p>
    <w:p w14:paraId="4586646F" w14:textId="77777777" w:rsidR="001E6525" w:rsidRDefault="001E6525" w:rsidP="001E6525">
      <w:pPr>
        <w:pStyle w:val="Code"/>
      </w:pPr>
      <w:r>
        <w:t xml:space="preserve">    -O </w:t>
      </w:r>
      <w:r w:rsidR="00C121F2">
        <w:t>file spts-out.ts</w:t>
      </w:r>
    </w:p>
    <w:p w14:paraId="4FC7DA34" w14:textId="77777777" w:rsidR="00EA39B8" w:rsidRDefault="00EA39B8" w:rsidP="00B4767F">
      <w:pPr>
        <w:pStyle w:val="Heading3"/>
      </w:pPr>
      <w:bookmarkStart w:id="487" w:name="_Toc146211193"/>
      <w:r>
        <w:lastRenderedPageBreak/>
        <w:t>Encapsulating PID’s into a private tunnel</w:t>
      </w:r>
      <w:bookmarkEnd w:id="487"/>
    </w:p>
    <w:p w14:paraId="410ADB9A" w14:textId="77777777" w:rsidR="00D10644" w:rsidRDefault="00AF340F" w:rsidP="00EA39B8">
      <w:r>
        <w:t xml:space="preserve">In this example, we start from a transport stream containing two services, </w:t>
      </w:r>
      <w:r w:rsidRPr="00C248FD">
        <w:rPr>
          <w:rStyle w:val="Codeintext"/>
        </w:rPr>
        <w:t>CANAL+ DECALE</w:t>
      </w:r>
      <w:r>
        <w:t xml:space="preserve"> (id 0x2262) and </w:t>
      </w:r>
      <w:r w:rsidRPr="00C248FD">
        <w:rPr>
          <w:rStyle w:val="Codeintext"/>
        </w:rPr>
        <w:t>CNEWS</w:t>
      </w:r>
      <w:r>
        <w:t xml:space="preserve"> (id 0x226A). We want to process the first service through some external equipment (transcoder, transrater, etc.)</w:t>
      </w:r>
      <w:r w:rsidR="00D10644">
        <w:t xml:space="preserve"> However, this equipment can only process SPTS (single-program transport stream).</w:t>
      </w:r>
    </w:p>
    <w:p w14:paraId="58976D33" w14:textId="77777777" w:rsidR="00EA39B8" w:rsidRDefault="00D10644" w:rsidP="00EA39B8">
      <w:r>
        <w:t xml:space="preserve">To preserve the structure of the transport stream while crossing this equipment, we use the following </w:t>
      </w:r>
      <w:r w:rsidR="00523BFB">
        <w:t>trick. We encapsulate the second service into one single</w:t>
      </w:r>
      <w:r w:rsidR="005A0FCB">
        <w:t xml:space="preserve"> “tunnel” PID and </w:t>
      </w:r>
      <w:r w:rsidR="00242CCA">
        <w:t>then we erase this</w:t>
      </w:r>
      <w:r w:rsidR="005A0FCB">
        <w:t xml:space="preserve"> service from the structure of the TS. This tunnel PID is added as a private component of the first service. Now, we have a true SPTS which can be processed by the external equipment.</w:t>
      </w:r>
    </w:p>
    <w:p w14:paraId="44451797" w14:textId="77777777" w:rsidR="00242CCA" w:rsidRPr="00242CCA" w:rsidRDefault="00242CCA" w:rsidP="00242CCA">
      <w:pPr>
        <w:ind w:left="720" w:hanging="720"/>
      </w:pPr>
      <w:r>
        <w:t xml:space="preserve">The structure of the service CNEWS is reported as follow by </w:t>
      </w:r>
      <w:r w:rsidRPr="00C248FD">
        <w:rPr>
          <w:rStyle w:val="Codeintext"/>
        </w:rPr>
        <w:t>tsanalyze</w:t>
      </w:r>
      <w:r>
        <w:t>:</w:t>
      </w:r>
    </w:p>
    <w:p w14:paraId="29A6E26F" w14:textId="77777777" w:rsidR="00242CCA" w:rsidRDefault="00242CCA" w:rsidP="00242CCA">
      <w:pPr>
        <w:pStyle w:val="Code"/>
      </w:pPr>
      <w:r>
        <w:t>|=============================================================================|</w:t>
      </w:r>
    </w:p>
    <w:p w14:paraId="0249895B" w14:textId="77777777" w:rsidR="00242CCA" w:rsidRDefault="00242CCA" w:rsidP="00242CCA">
      <w:pPr>
        <w:pStyle w:val="Code"/>
      </w:pPr>
      <w:r>
        <w:t>|  Service: 0x226A (8810), TS: 0x0438 (1080), Original Netw: 0x0001 (1)       |</w:t>
      </w:r>
    </w:p>
    <w:p w14:paraId="5A27110B" w14:textId="77777777" w:rsidR="00242CCA" w:rsidRDefault="00242CCA" w:rsidP="00242CCA">
      <w:pPr>
        <w:pStyle w:val="Code"/>
      </w:pPr>
      <w:r>
        <w:t>|  Service name: CNEWS, provider: CSAT                                        |</w:t>
      </w:r>
    </w:p>
    <w:p w14:paraId="27C5BA8D" w14:textId="77777777" w:rsidR="00242CCA" w:rsidRDefault="00242CCA" w:rsidP="00242CCA">
      <w:pPr>
        <w:pStyle w:val="Code"/>
      </w:pPr>
      <w:r>
        <w:t>|  Service type: 0x19 (Advanced codec HD digital television service)          |</w:t>
      </w:r>
    </w:p>
    <w:p w14:paraId="67927EC0" w14:textId="77777777" w:rsidR="00242CCA" w:rsidRDefault="00242CCA" w:rsidP="00242CCA">
      <w:pPr>
        <w:pStyle w:val="Code"/>
      </w:pPr>
      <w:r>
        <w:t>|  TS packets: 9,298, PID's: 4 (clear: 4, scrambled: 0)                       |</w:t>
      </w:r>
    </w:p>
    <w:p w14:paraId="7A15692F" w14:textId="77777777" w:rsidR="00242CCA" w:rsidRDefault="00242CCA" w:rsidP="00242CCA">
      <w:pPr>
        <w:pStyle w:val="Code"/>
      </w:pPr>
      <w:r>
        <w:t>|  PMT PID: 0x03E8 (1000), PCR PID: 0x03F2 (1010)                             |</w:t>
      </w:r>
    </w:p>
    <w:p w14:paraId="22711D52" w14:textId="77777777" w:rsidR="00242CCA" w:rsidRDefault="00242CCA" w:rsidP="00242CCA">
      <w:pPr>
        <w:pStyle w:val="Code"/>
      </w:pPr>
      <w:r>
        <w:t>|-----------------------------------------------------------------------------|</w:t>
      </w:r>
    </w:p>
    <w:p w14:paraId="687EA655" w14:textId="77777777" w:rsidR="00242CCA" w:rsidRDefault="00242CCA" w:rsidP="00242CCA">
      <w:pPr>
        <w:pStyle w:val="Code"/>
      </w:pPr>
      <w:r>
        <w:t>|     PID  Usage                                     Access          Bitrate  |</w:t>
      </w:r>
    </w:p>
    <w:p w14:paraId="5DBFF906" w14:textId="77777777" w:rsidR="00242CCA" w:rsidRDefault="00242CCA" w:rsidP="00242CCA">
      <w:pPr>
        <w:pStyle w:val="Code"/>
      </w:pPr>
      <w:r>
        <w:t>|   Total  Advanced codec HD digital television service . C    3,983,427 b/s  |</w:t>
      </w:r>
    </w:p>
    <w:p w14:paraId="28C13578" w14:textId="77777777" w:rsidR="00242CCA" w:rsidRDefault="00242CCA" w:rsidP="00242CCA">
      <w:pPr>
        <w:pStyle w:val="Code"/>
      </w:pPr>
      <w:r>
        <w:t>|  0x03E8  PMT .......................................... C       14,994 b/s  |</w:t>
      </w:r>
    </w:p>
    <w:p w14:paraId="172D11B7" w14:textId="77777777" w:rsidR="00242CCA" w:rsidRDefault="00242CCA" w:rsidP="00242CCA">
      <w:pPr>
        <w:pStyle w:val="Code"/>
      </w:pPr>
      <w:r>
        <w:t>|  0x03F2  AVC video (1920x1080, high profile, level 4.0  C    3,771,361 b/s  |</w:t>
      </w:r>
    </w:p>
    <w:p w14:paraId="370D5A25" w14:textId="77777777" w:rsidR="00242CCA" w:rsidRDefault="00242CCA" w:rsidP="00242CCA">
      <w:pPr>
        <w:pStyle w:val="Code"/>
      </w:pPr>
      <w:r>
        <w:t>|  0x03FD  AC-3 Audio (fra, AC-3, stereo (L,R), @48,000   C      197,072 b/s  |</w:t>
      </w:r>
    </w:p>
    <w:p w14:paraId="16480DEB" w14:textId="77777777" w:rsidR="00242CCA" w:rsidRDefault="00242CCA" w:rsidP="00242CCA">
      <w:pPr>
        <w:pStyle w:val="Code"/>
      </w:pPr>
      <w:r>
        <w:t>|  0x0413  Subtitles (fra, DVB subtitles for hard of hea  C            0 b/s  |</w:t>
      </w:r>
    </w:p>
    <w:p w14:paraId="654AA6FE" w14:textId="77777777" w:rsidR="00242CCA" w:rsidRDefault="00242CCA" w:rsidP="00242CCA">
      <w:pPr>
        <w:pStyle w:val="Code"/>
      </w:pPr>
      <w:r>
        <w:t>|          (C=Clear, S=Scrambled, +=Shared)                                   |</w:t>
      </w:r>
    </w:p>
    <w:p w14:paraId="7BF54812" w14:textId="77777777" w:rsidR="00242CCA" w:rsidRDefault="00242CCA" w:rsidP="00242CCA">
      <w:pPr>
        <w:pStyle w:val="Code"/>
      </w:pPr>
      <w:r>
        <w:t>|=============================================================================|</w:t>
      </w:r>
    </w:p>
    <w:p w14:paraId="0BDAC6AA" w14:textId="77777777" w:rsidR="005A0FCB" w:rsidRDefault="00242CCA" w:rsidP="00EA39B8">
      <w:r>
        <w:t xml:space="preserve">The first step is performed using the following command. </w:t>
      </w:r>
    </w:p>
    <w:p w14:paraId="63041F6D" w14:textId="77777777" w:rsidR="00EA39B8" w:rsidRDefault="00EA39B8" w:rsidP="00EA39B8">
      <w:pPr>
        <w:pStyle w:val="Code"/>
      </w:pPr>
      <w:r>
        <w:t>tsp -I ... \</w:t>
      </w:r>
    </w:p>
    <w:p w14:paraId="3036973A" w14:textId="77777777" w:rsidR="00EA39B8" w:rsidRDefault="00EA39B8" w:rsidP="00EA39B8">
      <w:pPr>
        <w:pStyle w:val="Code"/>
      </w:pPr>
      <w:r>
        <w:t xml:space="preserve">    -P encap -o 0x1000 -p 0x03E8 -p 0x03F2 -p 0x03FD -p 0x0413 \</w:t>
      </w:r>
    </w:p>
    <w:p w14:paraId="395464DC" w14:textId="77777777" w:rsidR="00EA39B8" w:rsidRDefault="00EA39B8" w:rsidP="00EA39B8">
      <w:pPr>
        <w:pStyle w:val="Code"/>
      </w:pPr>
      <w:r>
        <w:t xml:space="preserve">    -P pat --remove-service 0x226A \</w:t>
      </w:r>
    </w:p>
    <w:p w14:paraId="75AE2F20" w14:textId="77777777" w:rsidR="00EA39B8" w:rsidRDefault="00EA39B8" w:rsidP="00EA39B8">
      <w:pPr>
        <w:pStyle w:val="Code"/>
      </w:pPr>
      <w:r>
        <w:t xml:space="preserve">    -P sdt --remove-service 0x226A \</w:t>
      </w:r>
    </w:p>
    <w:p w14:paraId="3652CB59" w14:textId="77777777" w:rsidR="00EA39B8" w:rsidRDefault="00EA39B8" w:rsidP="00EA39B8">
      <w:pPr>
        <w:pStyle w:val="Code"/>
      </w:pPr>
      <w:r>
        <w:t xml:space="preserve">    -P pmt -s 0x2262 -a 0x1000/0x99 \</w:t>
      </w:r>
    </w:p>
    <w:p w14:paraId="214FDE64" w14:textId="77777777" w:rsidR="00EA39B8" w:rsidRDefault="00EA39B8" w:rsidP="00EA39B8">
      <w:pPr>
        <w:pStyle w:val="Code"/>
      </w:pPr>
      <w:r>
        <w:t xml:space="preserve">    -O ...</w:t>
      </w:r>
    </w:p>
    <w:p w14:paraId="101359A1" w14:textId="77777777" w:rsidR="00242CCA" w:rsidRDefault="00242CCA" w:rsidP="00242CCA">
      <w:r>
        <w:t xml:space="preserve">The plugin </w:t>
      </w:r>
      <w:r w:rsidRPr="00C248FD">
        <w:rPr>
          <w:rStyle w:val="Codeintext"/>
        </w:rPr>
        <w:t>encap</w:t>
      </w:r>
      <w:r>
        <w:t xml:space="preserve"> creates a tunnel PID </w:t>
      </w:r>
      <w:r w:rsidRPr="004C437C">
        <w:rPr>
          <w:rStyle w:val="Codeintext"/>
        </w:rPr>
        <w:t>0x1000</w:t>
      </w:r>
      <w:r>
        <w:t xml:space="preserve">. This tunnel contains the 4 PID’s of the service </w:t>
      </w:r>
      <w:r w:rsidRPr="00C248FD">
        <w:rPr>
          <w:rStyle w:val="Codeintext"/>
        </w:rPr>
        <w:t>CNEWS</w:t>
      </w:r>
      <w:r>
        <w:t xml:space="preserve">, PMT, video, audio and subtitles. The plugins </w:t>
      </w:r>
      <w:r w:rsidRPr="00C248FD">
        <w:rPr>
          <w:rStyle w:val="Codeintext"/>
        </w:rPr>
        <w:t>pat</w:t>
      </w:r>
      <w:r>
        <w:rPr>
          <w:i/>
        </w:rPr>
        <w:t xml:space="preserve"> </w:t>
      </w:r>
      <w:r>
        <w:t xml:space="preserve">and </w:t>
      </w:r>
      <w:r w:rsidRPr="00C248FD">
        <w:rPr>
          <w:rStyle w:val="Codeintext"/>
        </w:rPr>
        <w:t>sdt</w:t>
      </w:r>
      <w:r>
        <w:t xml:space="preserve"> remove the service from the PAT and SDT, respectively. At this point, the service CNEWS has disappeared but the </w:t>
      </w:r>
      <w:r w:rsidR="004C437C">
        <w:t xml:space="preserve">new </w:t>
      </w:r>
      <w:r>
        <w:t xml:space="preserve">PID </w:t>
      </w:r>
      <w:r w:rsidRPr="004C437C">
        <w:rPr>
          <w:rStyle w:val="Codeintext"/>
        </w:rPr>
        <w:t>0x1000</w:t>
      </w:r>
      <w:r>
        <w:t xml:space="preserve"> is orphan. To preserve this PID through the processing of the service CANAL+ DECALE, we add it to the PMT of the service using the plugin </w:t>
      </w:r>
      <w:r w:rsidRPr="00C248FD">
        <w:rPr>
          <w:rStyle w:val="Codeintext"/>
        </w:rPr>
        <w:t>pmt</w:t>
      </w:r>
      <w:r>
        <w:t xml:space="preserve">. We use the reserve stream type </w:t>
      </w:r>
      <w:r w:rsidRPr="004C437C">
        <w:rPr>
          <w:rStyle w:val="Codeintext"/>
        </w:rPr>
        <w:t>0x99</w:t>
      </w:r>
      <w:r>
        <w:t xml:space="preserve"> </w:t>
      </w:r>
      <w:r w:rsidR="004C437C">
        <w:t>for this</w:t>
      </w:r>
      <w:r>
        <w:t xml:space="preserve"> PID to indicate some private type (any other reserved stream type should be OK).</w:t>
      </w:r>
    </w:p>
    <w:p w14:paraId="51622AE9" w14:textId="77777777" w:rsidR="00242CCA" w:rsidRPr="00242CCA" w:rsidRDefault="004C437C" w:rsidP="00242CCA">
      <w:r>
        <w:t>After processing the SPTS through the external equipment (and hoping that the equipment has preserved the private components of the service), we restore the structure of the transport stream using the following command:</w:t>
      </w:r>
    </w:p>
    <w:p w14:paraId="3E151A0A" w14:textId="77777777" w:rsidR="00EA39B8" w:rsidRDefault="00EA39B8" w:rsidP="00EA39B8">
      <w:pPr>
        <w:pStyle w:val="Code"/>
      </w:pPr>
      <w:r>
        <w:t>tsp -I ... \</w:t>
      </w:r>
    </w:p>
    <w:p w14:paraId="4A94D2F7" w14:textId="77777777" w:rsidR="00EA39B8" w:rsidRDefault="00EA39B8" w:rsidP="00EA39B8">
      <w:pPr>
        <w:pStyle w:val="Code"/>
      </w:pPr>
      <w:r>
        <w:t xml:space="preserve">    -P decap -p 0x1000 \</w:t>
      </w:r>
    </w:p>
    <w:p w14:paraId="4A6E25B2" w14:textId="77777777" w:rsidR="00EA39B8" w:rsidRDefault="00EA39B8" w:rsidP="00EA39B8">
      <w:pPr>
        <w:pStyle w:val="Code"/>
      </w:pPr>
      <w:r>
        <w:t xml:space="preserve">    -P pat -a 0x226A/0x03E8 \</w:t>
      </w:r>
    </w:p>
    <w:p w14:paraId="7EA900F1" w14:textId="77777777" w:rsidR="00EA39B8" w:rsidRDefault="00EA39B8" w:rsidP="00EA39B8">
      <w:pPr>
        <w:pStyle w:val="Code"/>
      </w:pPr>
      <w:r>
        <w:t xml:space="preserve">    -P sdt -s 0x226A -n CNEWS -p CSAT \</w:t>
      </w:r>
    </w:p>
    <w:p w14:paraId="3496113E" w14:textId="77777777" w:rsidR="00EA39B8" w:rsidRDefault="00EA39B8" w:rsidP="00EA39B8">
      <w:pPr>
        <w:pStyle w:val="Code"/>
      </w:pPr>
      <w:r>
        <w:t xml:space="preserve">    -P pmt -s 0x2262 -r 0x1000 \</w:t>
      </w:r>
    </w:p>
    <w:p w14:paraId="7C203C61" w14:textId="77777777" w:rsidR="000769B5" w:rsidRDefault="000769B5" w:rsidP="000769B5">
      <w:pPr>
        <w:pStyle w:val="Code"/>
      </w:pPr>
      <w:r>
        <w:t xml:space="preserve">    -O ...</w:t>
      </w:r>
    </w:p>
    <w:p w14:paraId="7BB952AA" w14:textId="77777777" w:rsidR="004C437C" w:rsidRPr="00902FB6" w:rsidRDefault="004C437C" w:rsidP="005A0FCB">
      <w:r>
        <w:t xml:space="preserve">The plugin </w:t>
      </w:r>
      <w:r w:rsidRPr="00C248FD">
        <w:rPr>
          <w:rStyle w:val="Codeintext"/>
        </w:rPr>
        <w:t>decap</w:t>
      </w:r>
      <w:r>
        <w:rPr>
          <w:i/>
        </w:rPr>
        <w:t xml:space="preserve"> </w:t>
      </w:r>
      <w:r>
        <w:t>decapsulates the content of the tunnel PID 0x1000. It is replaced by all original PID’s of the service CN</w:t>
      </w:r>
      <w:r w:rsidR="00902FB6">
        <w:t xml:space="preserve">EWS. Then, we need to restore the reference to the service in the PAT and SDT using the plugins </w:t>
      </w:r>
      <w:r w:rsidR="00902FB6" w:rsidRPr="00C248FD">
        <w:rPr>
          <w:rStyle w:val="Codeintext"/>
        </w:rPr>
        <w:t>pat</w:t>
      </w:r>
      <w:r w:rsidR="00902FB6">
        <w:t xml:space="preserve"> and </w:t>
      </w:r>
      <w:r w:rsidR="00902FB6" w:rsidRPr="00C248FD">
        <w:rPr>
          <w:rStyle w:val="Codeintext"/>
        </w:rPr>
        <w:t>sdt</w:t>
      </w:r>
      <w:r w:rsidR="00902FB6">
        <w:t>. Finally, since the private component 0x1000 no longer exists, we remove it from the PMT of the service</w:t>
      </w:r>
      <w:r w:rsidR="00EC7081">
        <w:t xml:space="preserve"> </w:t>
      </w:r>
      <w:r w:rsidR="00902FB6" w:rsidRPr="00C248FD">
        <w:rPr>
          <w:rStyle w:val="Codeintext"/>
        </w:rPr>
        <w:t>CANAL+ DECALE</w:t>
      </w:r>
      <w:r w:rsidR="00902FB6">
        <w:t xml:space="preserve"> using the plugin </w:t>
      </w:r>
      <w:r w:rsidR="00902FB6" w:rsidRPr="00C248FD">
        <w:rPr>
          <w:rStyle w:val="Codeintext"/>
        </w:rPr>
        <w:t>pmt</w:t>
      </w:r>
      <w:r w:rsidR="00902FB6">
        <w:t>.</w:t>
      </w:r>
    </w:p>
    <w:p w14:paraId="0FA546A9" w14:textId="77777777" w:rsidR="00EA39B8" w:rsidRDefault="005A0FCB" w:rsidP="005A0FCB">
      <w:r>
        <w:lastRenderedPageBreak/>
        <w:t>Note: in a real-life example, the MPTS would probably contain more than two services. In that case, we would encapsulate all other services in the private tun</w:t>
      </w:r>
      <w:r w:rsidR="00EC7081">
        <w:t>nel PID as well. The principle remain</w:t>
      </w:r>
      <w:r>
        <w:t>s the same. The command is only a bit longer.</w:t>
      </w:r>
    </w:p>
    <w:p w14:paraId="52948175" w14:textId="77777777" w:rsidR="007B183D" w:rsidRDefault="007B183D" w:rsidP="00B4767F">
      <w:pPr>
        <w:pStyle w:val="Heading3"/>
      </w:pPr>
      <w:bookmarkStart w:id="488" w:name="_Toc146211194"/>
      <w:r>
        <w:t>Interleaving input files and merging their PSI</w:t>
      </w:r>
      <w:bookmarkEnd w:id="488"/>
    </w:p>
    <w:p w14:paraId="26374AF5" w14:textId="77777777" w:rsidR="007B183D" w:rsidRDefault="007B183D" w:rsidP="007B183D">
      <w:r>
        <w:t xml:space="preserve">This example command reads two input files </w:t>
      </w:r>
      <w:r w:rsidRPr="00EB642F">
        <w:rPr>
          <w:rStyle w:val="Codeintext"/>
        </w:rPr>
        <w:t>file1.ts</w:t>
      </w:r>
      <w:r>
        <w:t xml:space="preserve"> and </w:t>
      </w:r>
      <w:r w:rsidRPr="00EB642F">
        <w:rPr>
          <w:rStyle w:val="Codeintext"/>
        </w:rPr>
        <w:t>file2.ts</w:t>
      </w:r>
      <w:r>
        <w:t>. We assume here that the two files have no conflicting allocation of service ids and no conflicting PID’s into services. Only the PSI/SI PID’s are common.</w:t>
      </w:r>
    </w:p>
    <w:p w14:paraId="32437099" w14:textId="77777777" w:rsidR="00CF6F76" w:rsidRDefault="007B183D" w:rsidP="00CF6F76">
      <w:r>
        <w:t xml:space="preserve">Using the option </w:t>
      </w:r>
      <w:r w:rsidRPr="00CE6802">
        <w:rPr>
          <w:rStyle w:val="Codeintext"/>
        </w:rPr>
        <w:t>--interleave</w:t>
      </w:r>
      <w:r>
        <w:t xml:space="preserve"> in the </w:t>
      </w:r>
      <w:r w:rsidRPr="00EB642F">
        <w:rPr>
          <w:rStyle w:val="Codeintext"/>
        </w:rPr>
        <w:t>file</w:t>
      </w:r>
      <w:r>
        <w:rPr>
          <w:i/>
        </w:rPr>
        <w:t xml:space="preserve"> </w:t>
      </w:r>
      <w:r>
        <w:t xml:space="preserve">input plugin, we read one packet of </w:t>
      </w:r>
      <w:r w:rsidRPr="00EB642F">
        <w:rPr>
          <w:rStyle w:val="Codeintext"/>
        </w:rPr>
        <w:t>file1.ts</w:t>
      </w:r>
      <w:r>
        <w:t>, then one</w:t>
      </w:r>
      <w:r w:rsidR="00CF6F76">
        <w:t xml:space="preserve"> packet of </w:t>
      </w:r>
      <w:r w:rsidR="00CF6F76" w:rsidRPr="00EB642F">
        <w:rPr>
          <w:rStyle w:val="Codeintext"/>
        </w:rPr>
        <w:t>file2.ts</w:t>
      </w:r>
      <w:r w:rsidR="00CF6F76">
        <w:t>, then one</w:t>
      </w:r>
      <w:r w:rsidR="00CF6F76" w:rsidRPr="00CF6F76">
        <w:t xml:space="preserve"> </w:t>
      </w:r>
      <w:r w:rsidR="00CF6F76">
        <w:t xml:space="preserve">packet of </w:t>
      </w:r>
      <w:r w:rsidR="00CF6F76" w:rsidRPr="00EB642F">
        <w:rPr>
          <w:rStyle w:val="Codeintext"/>
        </w:rPr>
        <w:t>file1.ts</w:t>
      </w:r>
      <w:r w:rsidR="00CF6F76">
        <w:rPr>
          <w:i/>
        </w:rPr>
        <w:t xml:space="preserve"> again</w:t>
      </w:r>
      <w:r w:rsidR="00CF6F76">
        <w:t>, and so on. So, the two input files are multiplexed one by one.</w:t>
      </w:r>
    </w:p>
    <w:p w14:paraId="60435E05" w14:textId="77777777" w:rsidR="00CF6F76" w:rsidRPr="00CF6F76" w:rsidRDefault="00CF6F76" w:rsidP="00CF6F76">
      <w:r>
        <w:t xml:space="preserve">Using the option </w:t>
      </w:r>
      <w:r w:rsidRPr="00CE6802">
        <w:rPr>
          <w:rStyle w:val="Codeintext"/>
        </w:rPr>
        <w:t>--label-base</w:t>
      </w:r>
      <w:r>
        <w:t xml:space="preserve">, we assign the label 1 to all packets from </w:t>
      </w:r>
      <w:r w:rsidRPr="00EB642F">
        <w:rPr>
          <w:rStyle w:val="Codeintext"/>
        </w:rPr>
        <w:t>file1.ts</w:t>
      </w:r>
      <w:r>
        <w:t xml:space="preserve"> and label 2 to all packets from </w:t>
      </w:r>
      <w:r w:rsidRPr="00EB642F">
        <w:rPr>
          <w:rStyle w:val="Codeintext"/>
        </w:rPr>
        <w:t>file2.ts</w:t>
      </w:r>
      <w:r w:rsidRPr="00CF6F76">
        <w:t>.</w:t>
      </w:r>
    </w:p>
    <w:p w14:paraId="137AC7C0" w14:textId="77777777" w:rsidR="007B183D" w:rsidRDefault="007B183D" w:rsidP="007B183D">
      <w:pPr>
        <w:pStyle w:val="Code"/>
      </w:pPr>
      <w:r>
        <w:t>tsp -I file --interleave file1.ts file2.ts --label-base 1 \</w:t>
      </w:r>
    </w:p>
    <w:p w14:paraId="684DD3BC" w14:textId="77777777" w:rsidR="007B183D" w:rsidRDefault="007B183D" w:rsidP="007B183D">
      <w:pPr>
        <w:pStyle w:val="Code"/>
      </w:pPr>
      <w:r>
        <w:t xml:space="preserve">    -P psimerge --main-label 1 --merge-label 2 \</w:t>
      </w:r>
    </w:p>
    <w:p w14:paraId="0CC0BBFA" w14:textId="77777777" w:rsidR="007B183D" w:rsidRDefault="007B183D" w:rsidP="007B183D">
      <w:pPr>
        <w:pStyle w:val="Code"/>
      </w:pPr>
      <w:r>
        <w:t xml:space="preserve">    ...</w:t>
      </w:r>
    </w:p>
    <w:p w14:paraId="58F80FC7" w14:textId="77777777" w:rsidR="007B183D" w:rsidRDefault="00CF6F76" w:rsidP="007B183D">
      <w:r>
        <w:t xml:space="preserve">The plugin </w:t>
      </w:r>
      <w:r w:rsidRPr="00EB642F">
        <w:rPr>
          <w:rStyle w:val="Codeintext"/>
        </w:rPr>
        <w:t>psimerge</w:t>
      </w:r>
      <w:r>
        <w:t xml:space="preserve"> use</w:t>
      </w:r>
      <w:r w:rsidR="00DD45AA">
        <w:t>s</w:t>
      </w:r>
      <w:r>
        <w:t xml:space="preserve"> all packet</w:t>
      </w:r>
      <w:r w:rsidR="00EB642F">
        <w:t xml:space="preserve">s with label 1 as a </w:t>
      </w:r>
      <w:r w:rsidRPr="00EB642F">
        <w:rPr>
          <w:i/>
        </w:rPr>
        <w:t>main</w:t>
      </w:r>
      <w:r>
        <w:t xml:space="preserve"> stream and all packets with label 2 as </w:t>
      </w:r>
      <w:r w:rsidR="00DD45AA">
        <w:t xml:space="preserve">a </w:t>
      </w:r>
      <w:r w:rsidRPr="00EB642F">
        <w:rPr>
          <w:i/>
        </w:rPr>
        <w:t>merge</w:t>
      </w:r>
      <w:r>
        <w:t xml:space="preserve"> stream. It merges the PSI/SI from the two streams, creating a PAT </w:t>
      </w:r>
      <w:r w:rsidR="00DD45AA">
        <w:t>and SDT-A</w:t>
      </w:r>
      <w:r>
        <w:t xml:space="preserve">ctual containing all services from the two streams, creating a CAT containing all EMM </w:t>
      </w:r>
      <w:r w:rsidR="00DD45AA">
        <w:t>PID’s</w:t>
      </w:r>
      <w:r>
        <w:t xml:space="preserve"> from the two streams. All EIT sections are multiplexed into the EIT PID.</w:t>
      </w:r>
    </w:p>
    <w:p w14:paraId="3F823AB5" w14:textId="77777777" w:rsidR="000551DE" w:rsidRDefault="000551DE" w:rsidP="00B4767F">
      <w:pPr>
        <w:pStyle w:val="Heading3"/>
      </w:pPr>
      <w:bookmarkStart w:id="489" w:name="_Toc146211195"/>
      <w:r>
        <w:t>Using Secure Reliable Transport (SRT) transmission</w:t>
      </w:r>
      <w:bookmarkEnd w:id="489"/>
    </w:p>
    <w:p w14:paraId="0212FD70" w14:textId="29AC78E5" w:rsidR="00AD23E8" w:rsidRPr="00E55AE9" w:rsidRDefault="00414110" w:rsidP="00AD23E8">
      <w:r>
        <w:t xml:space="preserve">The input and output plugins </w:t>
      </w:r>
      <w:r w:rsidRPr="00EB642F">
        <w:rPr>
          <w:rStyle w:val="Codeintext"/>
        </w:rPr>
        <w:t>srt</w:t>
      </w:r>
      <w:r>
        <w:t xml:space="preserve"> can be used to send and receive a transport stream using </w:t>
      </w:r>
      <w:r w:rsidR="000171FA">
        <w:t>the</w:t>
      </w:r>
      <w:r w:rsidR="000171FA" w:rsidRPr="000171FA">
        <w:t xml:space="preserve"> </w:t>
      </w:r>
      <w:r w:rsidR="000171FA">
        <w:t xml:space="preserve">Secure Reliable Transport (SRT) protocol. These plugins are not available everywhere, the </w:t>
      </w:r>
      <w:r w:rsidR="000171FA" w:rsidRPr="00EB642F">
        <w:rPr>
          <w:rStyle w:val="Codeintext"/>
        </w:rPr>
        <w:t>libsrt</w:t>
      </w:r>
      <w:r w:rsidR="00E55AE9">
        <w:t xml:space="preserve"> (SRT library, see </w:t>
      </w:r>
      <w:r w:rsidR="00E55AE9">
        <w:fldChar w:fldCharType="begin"/>
      </w:r>
      <w:r w:rsidR="00E55AE9">
        <w:instrText xml:space="preserve"> REF _Ref30171545 \r \h </w:instrText>
      </w:r>
      <w:r w:rsidR="00E55AE9">
        <w:fldChar w:fldCharType="separate"/>
      </w:r>
      <w:r w:rsidR="005909F0">
        <w:t>[48]</w:t>
      </w:r>
      <w:r w:rsidR="00E55AE9">
        <w:fldChar w:fldCharType="end"/>
      </w:r>
      <w:r w:rsidR="00E55AE9">
        <w:t>) must be present during the compilation of TSDuck.</w:t>
      </w:r>
    </w:p>
    <w:p w14:paraId="2D915056" w14:textId="77777777" w:rsidR="00AD23E8" w:rsidRDefault="00E55AE9" w:rsidP="00AD23E8">
      <w:r>
        <w:t xml:space="preserve">First example: </w:t>
      </w:r>
      <w:r w:rsidR="00AD23E8">
        <w:t xml:space="preserve">On </w:t>
      </w:r>
      <w:r>
        <w:t xml:space="preserve">a </w:t>
      </w:r>
      <w:r w:rsidR="00AD23E8">
        <w:t xml:space="preserve">system </w:t>
      </w:r>
      <w:r>
        <w:t xml:space="preserve">named </w:t>
      </w:r>
      <w:r w:rsidR="00AD23E8" w:rsidRPr="00EB642F">
        <w:rPr>
          <w:rStyle w:val="Codeintext"/>
        </w:rPr>
        <w:t>vmfedora</w:t>
      </w:r>
      <w:r w:rsidR="00AD23E8">
        <w:t xml:space="preserve">, a </w:t>
      </w:r>
      <w:r w:rsidR="00AD23E8" w:rsidRPr="00EB642F">
        <w:rPr>
          <w:rStyle w:val="Codeintext"/>
        </w:rPr>
        <w:t>tsp</w:t>
      </w:r>
      <w:r w:rsidR="00AD23E8">
        <w:t xml:space="preserve"> command sends a stream (here, a simple file playback) using SRT. The system is the SRT listener. It waits for an incoming connection on port 12345</w:t>
      </w:r>
    </w:p>
    <w:p w14:paraId="3AC3B1E3" w14:textId="77777777" w:rsidR="00AD23E8" w:rsidRDefault="00AD23E8" w:rsidP="00E55AE9">
      <w:pPr>
        <w:pStyle w:val="Code"/>
      </w:pPr>
      <w:r>
        <w:t>tsp -v \</w:t>
      </w:r>
    </w:p>
    <w:p w14:paraId="008C1641" w14:textId="77777777" w:rsidR="00AD23E8" w:rsidRDefault="00AD23E8" w:rsidP="00E55AE9">
      <w:pPr>
        <w:pStyle w:val="Code"/>
      </w:pPr>
      <w:r>
        <w:t xml:space="preserve">    -I file input.ts --infinite \</w:t>
      </w:r>
    </w:p>
    <w:p w14:paraId="193E655A" w14:textId="77777777" w:rsidR="00AD23E8" w:rsidRDefault="00AD23E8" w:rsidP="00E55AE9">
      <w:pPr>
        <w:pStyle w:val="Code"/>
      </w:pPr>
      <w:r>
        <w:t xml:space="preserve">    -P regulate \</w:t>
      </w:r>
    </w:p>
    <w:p w14:paraId="09C2E7D8" w14:textId="77777777" w:rsidR="00AD23E8" w:rsidRDefault="00AD23E8" w:rsidP="00E55AE9">
      <w:pPr>
        <w:pStyle w:val="Code"/>
      </w:pPr>
      <w:r>
        <w:t xml:space="preserve">    -O srt</w:t>
      </w:r>
      <w:r w:rsidR="00B226D9">
        <w:t xml:space="preserve"> --listener</w:t>
      </w:r>
      <w:r>
        <w:t xml:space="preserve"> 12345 --transtype live --messageapi</w:t>
      </w:r>
    </w:p>
    <w:p w14:paraId="154506A7" w14:textId="77777777" w:rsidR="00AD23E8" w:rsidRDefault="00AD23E8" w:rsidP="00AD23E8">
      <w:r>
        <w:t xml:space="preserve">On a receiver system, a </w:t>
      </w:r>
      <w:r w:rsidRPr="00EB642F">
        <w:rPr>
          <w:rStyle w:val="Codeintext"/>
        </w:rPr>
        <w:t>tsp</w:t>
      </w:r>
      <w:r>
        <w:t xml:space="preserve"> command connects to </w:t>
      </w:r>
      <w:r w:rsidRPr="00EB642F">
        <w:rPr>
          <w:rStyle w:val="Codeintext"/>
        </w:rPr>
        <w:t>vmfedora</w:t>
      </w:r>
      <w:r>
        <w:t xml:space="preserve"> on port 12345 and receives the stream over SRT. Here, the processing of the stream is simply an analysis during 30 seconds.</w:t>
      </w:r>
    </w:p>
    <w:p w14:paraId="141CE0D7" w14:textId="77777777" w:rsidR="00AD23E8" w:rsidRDefault="00AD23E8" w:rsidP="00E55AE9">
      <w:pPr>
        <w:pStyle w:val="Code"/>
      </w:pPr>
      <w:r>
        <w:t>tsp -v \</w:t>
      </w:r>
    </w:p>
    <w:p w14:paraId="32EA61B9" w14:textId="77777777" w:rsidR="00AD23E8" w:rsidRDefault="00AD23E8" w:rsidP="00E55AE9">
      <w:pPr>
        <w:pStyle w:val="Code"/>
      </w:pPr>
      <w:r>
        <w:t xml:space="preserve">    -I srt</w:t>
      </w:r>
      <w:r w:rsidR="00B226D9">
        <w:t xml:space="preserve"> --caller</w:t>
      </w:r>
      <w:r>
        <w:t xml:space="preserve"> vmfedora:12345 --transtype live --messageapi --conn-timeout 100000 \</w:t>
      </w:r>
    </w:p>
    <w:p w14:paraId="64B3CE95" w14:textId="77777777" w:rsidR="00AD23E8" w:rsidRDefault="00AD23E8" w:rsidP="00E55AE9">
      <w:pPr>
        <w:pStyle w:val="Code"/>
      </w:pPr>
      <w:r>
        <w:t xml:space="preserve">    -P until --seconds 30 \</w:t>
      </w:r>
    </w:p>
    <w:p w14:paraId="6109208D" w14:textId="77777777" w:rsidR="00AD23E8" w:rsidRDefault="00AD23E8" w:rsidP="00E55AE9">
      <w:pPr>
        <w:pStyle w:val="Code"/>
      </w:pPr>
      <w:r>
        <w:t xml:space="preserve">    -P analyze \</w:t>
      </w:r>
    </w:p>
    <w:p w14:paraId="3632B177" w14:textId="77777777" w:rsidR="00AD23E8" w:rsidRDefault="00AD23E8" w:rsidP="00E55AE9">
      <w:pPr>
        <w:pStyle w:val="Code"/>
      </w:pPr>
      <w:r>
        <w:t xml:space="preserve">    -O drop</w:t>
      </w:r>
    </w:p>
    <w:p w14:paraId="51CEFFD1" w14:textId="77777777" w:rsidR="00AD23E8" w:rsidRDefault="00E55AE9" w:rsidP="00AD23E8">
      <w:r>
        <w:t xml:space="preserve">Second </w:t>
      </w:r>
      <w:r w:rsidR="00AD23E8">
        <w:t>example with encrypted transmission:</w:t>
      </w:r>
      <w:r>
        <w:t xml:space="preserve"> The passphrase is used to derive the encryption key. The passphrase must be 10 to 64 characters long. The option </w:t>
      </w:r>
      <w:r w:rsidRPr="00E55AE9">
        <w:rPr>
          <w:rStyle w:val="Codeintext"/>
        </w:rPr>
        <w:t>--pbkeylen</w:t>
      </w:r>
      <w:r>
        <w:t xml:space="preserve"> selects the actual derived encryption key length. The option </w:t>
      </w:r>
      <w:r w:rsidRPr="00E55AE9">
        <w:rPr>
          <w:rStyle w:val="Codeintext"/>
        </w:rPr>
        <w:t>--min-version</w:t>
      </w:r>
      <w:r>
        <w:t xml:space="preserve"> rejects connection with a </w:t>
      </w:r>
      <w:r w:rsidRPr="00EB642F">
        <w:rPr>
          <w:rStyle w:val="Codeintext"/>
        </w:rPr>
        <w:t>libsrt</w:t>
      </w:r>
      <w:r>
        <w:t xml:space="preserve"> version lower than 1.4.0 in this case</w:t>
      </w:r>
    </w:p>
    <w:p w14:paraId="0D38C9BF" w14:textId="77777777" w:rsidR="00AD23E8" w:rsidRDefault="00AD23E8" w:rsidP="00E55AE9">
      <w:pPr>
        <w:pStyle w:val="Code"/>
      </w:pPr>
      <w:r>
        <w:t>tsp -v \</w:t>
      </w:r>
    </w:p>
    <w:p w14:paraId="56A06F8A" w14:textId="77777777" w:rsidR="00AD23E8" w:rsidRDefault="00AD23E8" w:rsidP="00E55AE9">
      <w:pPr>
        <w:pStyle w:val="Code"/>
      </w:pPr>
      <w:r>
        <w:t xml:space="preserve">    -I file input.ts --infinite \</w:t>
      </w:r>
    </w:p>
    <w:p w14:paraId="63E3E217" w14:textId="77777777" w:rsidR="00AD23E8" w:rsidRDefault="00AD23E8" w:rsidP="00E55AE9">
      <w:pPr>
        <w:pStyle w:val="Code"/>
      </w:pPr>
      <w:r>
        <w:t xml:space="preserve">    -P regulate \</w:t>
      </w:r>
    </w:p>
    <w:p w14:paraId="386567D8" w14:textId="77777777" w:rsidR="00B226D9" w:rsidRDefault="00AD23E8" w:rsidP="00E55AE9">
      <w:pPr>
        <w:pStyle w:val="Code"/>
      </w:pPr>
      <w:r>
        <w:t xml:space="preserve">    -O srt </w:t>
      </w:r>
      <w:r w:rsidR="00B226D9">
        <w:t xml:space="preserve">--listener </w:t>
      </w:r>
      <w:r>
        <w:t xml:space="preserve">12345 --transtype live --messageapi </w:t>
      </w:r>
      <w:r w:rsidR="00B226D9">
        <w:t>\</w:t>
      </w:r>
    </w:p>
    <w:p w14:paraId="254D9AFE" w14:textId="77777777" w:rsidR="00E55AE9" w:rsidRPr="00B226D9" w:rsidRDefault="00B226D9" w:rsidP="00E55AE9">
      <w:pPr>
        <w:pStyle w:val="Code"/>
        <w:rPr>
          <w:lang w:val="fr-FR"/>
        </w:rPr>
      </w:pPr>
      <w:r w:rsidRPr="008279AA">
        <w:rPr>
          <w:lang w:val="en-US"/>
        </w:rPr>
        <w:t xml:space="preserve">           </w:t>
      </w:r>
      <w:r w:rsidR="00AD23E8" w:rsidRPr="00B226D9">
        <w:rPr>
          <w:lang w:val="fr-FR"/>
        </w:rPr>
        <w:t xml:space="preserve">--passphrase baguettess --pbkeylen 16 </w:t>
      </w:r>
      <w:r w:rsidR="00E55AE9" w:rsidRPr="00B226D9">
        <w:rPr>
          <w:lang w:val="fr-FR"/>
        </w:rPr>
        <w:t>\</w:t>
      </w:r>
    </w:p>
    <w:p w14:paraId="2D3FCDBA" w14:textId="77777777" w:rsidR="00AD23E8" w:rsidRPr="00B226D9" w:rsidRDefault="00E55AE9" w:rsidP="00E55AE9">
      <w:pPr>
        <w:pStyle w:val="Code"/>
        <w:rPr>
          <w:lang w:val="fr-FR"/>
        </w:rPr>
      </w:pPr>
      <w:r w:rsidRPr="00B226D9">
        <w:rPr>
          <w:lang w:val="fr-FR"/>
        </w:rPr>
        <w:t xml:space="preserve">           </w:t>
      </w:r>
      <w:r w:rsidR="00AD23E8" w:rsidRPr="00B226D9">
        <w:rPr>
          <w:lang w:val="fr-FR"/>
        </w:rPr>
        <w:t>--enforce-encryption --min-version 0x010400</w:t>
      </w:r>
    </w:p>
    <w:p w14:paraId="03C42F0B" w14:textId="77777777" w:rsidR="00AD23E8" w:rsidRDefault="00E55AE9" w:rsidP="00AD23E8">
      <w:r>
        <w:t>On the receiver system:</w:t>
      </w:r>
    </w:p>
    <w:p w14:paraId="184D5DA4" w14:textId="77777777" w:rsidR="00AD23E8" w:rsidRDefault="00AD23E8" w:rsidP="00E55AE9">
      <w:pPr>
        <w:pStyle w:val="Code"/>
      </w:pPr>
      <w:r>
        <w:lastRenderedPageBreak/>
        <w:t>tsp -v \</w:t>
      </w:r>
    </w:p>
    <w:p w14:paraId="6B0E093C" w14:textId="77777777" w:rsidR="00B226D9" w:rsidRDefault="00AD23E8" w:rsidP="00E55AE9">
      <w:pPr>
        <w:pStyle w:val="Code"/>
      </w:pPr>
      <w:r>
        <w:t xml:space="preserve">    -I srt </w:t>
      </w:r>
      <w:r w:rsidR="00B226D9">
        <w:t xml:space="preserve">--caller </w:t>
      </w:r>
      <w:r>
        <w:t xml:space="preserve">vmfedora:12345 --transtype live --messageapi </w:t>
      </w:r>
      <w:r w:rsidR="00B226D9">
        <w:t>\</w:t>
      </w:r>
    </w:p>
    <w:p w14:paraId="14852688" w14:textId="77777777" w:rsidR="00AD23E8" w:rsidRDefault="00B226D9" w:rsidP="00E55AE9">
      <w:pPr>
        <w:pStyle w:val="Code"/>
      </w:pPr>
      <w:r>
        <w:t xml:space="preserve">           </w:t>
      </w:r>
      <w:r w:rsidR="00AD23E8">
        <w:t>--passphrase baguettess --pbkeylen 16 \</w:t>
      </w:r>
    </w:p>
    <w:p w14:paraId="5323D9E4" w14:textId="77777777" w:rsidR="00AD23E8" w:rsidRDefault="00AD23E8" w:rsidP="00E55AE9">
      <w:pPr>
        <w:pStyle w:val="Code"/>
      </w:pPr>
      <w:r>
        <w:t xml:space="preserve">    -P until --seconds 30 \</w:t>
      </w:r>
    </w:p>
    <w:p w14:paraId="216AD94B" w14:textId="77777777" w:rsidR="00AD23E8" w:rsidRDefault="00AD23E8" w:rsidP="00E55AE9">
      <w:pPr>
        <w:pStyle w:val="Code"/>
      </w:pPr>
      <w:r>
        <w:t xml:space="preserve">    -P analyze \</w:t>
      </w:r>
    </w:p>
    <w:p w14:paraId="1B1EE771" w14:textId="77777777" w:rsidR="00AD23E8" w:rsidRDefault="00AD23E8" w:rsidP="00E55AE9">
      <w:pPr>
        <w:pStyle w:val="Code"/>
      </w:pPr>
      <w:r>
        <w:t xml:space="preserve">    -O drop</w:t>
      </w:r>
    </w:p>
    <w:p w14:paraId="0BA1A1B0" w14:textId="77777777" w:rsidR="00AD23E8" w:rsidRDefault="00B2287B" w:rsidP="00AD23E8">
      <w:r>
        <w:t xml:space="preserve">Third example using </w:t>
      </w:r>
      <w:r w:rsidR="00AD23E8" w:rsidRPr="00B2287B">
        <w:rPr>
          <w:rStyle w:val="Codeintext"/>
        </w:rPr>
        <w:t>--transtype file</w:t>
      </w:r>
      <w:r w:rsidR="00AD23E8">
        <w:t xml:space="preserve"> and buffer API (equivalent to not setting </w:t>
      </w:r>
      <w:r w:rsidR="00AD23E8" w:rsidRPr="00B2287B">
        <w:rPr>
          <w:rStyle w:val="Codeintext"/>
        </w:rPr>
        <w:t>--messageapi</w:t>
      </w:r>
      <w:r w:rsidR="00AD23E8">
        <w:t>).</w:t>
      </w:r>
    </w:p>
    <w:p w14:paraId="52C482ED" w14:textId="77777777" w:rsidR="00AD23E8" w:rsidRPr="00B2287B" w:rsidRDefault="00AD23E8" w:rsidP="00B2287B">
      <w:pPr>
        <w:pStyle w:val="Code"/>
      </w:pPr>
      <w:r w:rsidRPr="00B2287B">
        <w:t>tsp -v \</w:t>
      </w:r>
    </w:p>
    <w:p w14:paraId="57DF9B75" w14:textId="77777777" w:rsidR="00AD23E8" w:rsidRPr="00B2287B" w:rsidRDefault="00AD23E8" w:rsidP="00B2287B">
      <w:pPr>
        <w:pStyle w:val="Code"/>
      </w:pPr>
      <w:r w:rsidRPr="00B2287B">
        <w:t xml:space="preserve">    -I file input.ts --infinite \</w:t>
      </w:r>
    </w:p>
    <w:p w14:paraId="385BBDC8" w14:textId="77777777" w:rsidR="00AD23E8" w:rsidRPr="00B2287B" w:rsidRDefault="00AD23E8" w:rsidP="00B2287B">
      <w:pPr>
        <w:pStyle w:val="Code"/>
      </w:pPr>
      <w:r w:rsidRPr="00B2287B">
        <w:t xml:space="preserve">    -P regulate \</w:t>
      </w:r>
    </w:p>
    <w:p w14:paraId="328C792C" w14:textId="77777777" w:rsidR="00AD23E8" w:rsidRPr="00B2287B" w:rsidRDefault="00AD23E8" w:rsidP="00B2287B">
      <w:pPr>
        <w:pStyle w:val="Code"/>
      </w:pPr>
      <w:r w:rsidRPr="00B2287B">
        <w:t xml:space="preserve">    -O srt </w:t>
      </w:r>
      <w:r w:rsidR="00B226D9">
        <w:t xml:space="preserve">--listener </w:t>
      </w:r>
      <w:r w:rsidRPr="00B2287B">
        <w:t>12345 --transtype file</w:t>
      </w:r>
    </w:p>
    <w:p w14:paraId="52116CD1" w14:textId="77777777" w:rsidR="00B2287B" w:rsidRDefault="00B2287B" w:rsidP="00B2287B">
      <w:r>
        <w:t>On the receiver system:</w:t>
      </w:r>
    </w:p>
    <w:p w14:paraId="018873FB" w14:textId="77777777" w:rsidR="00AD23E8" w:rsidRDefault="00AD23E8" w:rsidP="00B2287B">
      <w:pPr>
        <w:pStyle w:val="Code"/>
      </w:pPr>
      <w:r>
        <w:t>tsp -v \</w:t>
      </w:r>
    </w:p>
    <w:p w14:paraId="6AD626CB" w14:textId="77777777" w:rsidR="00AD23E8" w:rsidRDefault="00AD23E8" w:rsidP="00B2287B">
      <w:pPr>
        <w:pStyle w:val="Code"/>
      </w:pPr>
      <w:r>
        <w:t xml:space="preserve">    -I srt </w:t>
      </w:r>
      <w:r w:rsidR="00B226D9">
        <w:t xml:space="preserve">--caller </w:t>
      </w:r>
      <w:r>
        <w:t>vmfedora:12345 --transtype file --conn-timeout 100000 \</w:t>
      </w:r>
    </w:p>
    <w:p w14:paraId="349B25F2" w14:textId="77777777" w:rsidR="00AD23E8" w:rsidRDefault="00AD23E8" w:rsidP="00B2287B">
      <w:pPr>
        <w:pStyle w:val="Code"/>
      </w:pPr>
      <w:r>
        <w:t xml:space="preserve">    -P until --seconds 30 \</w:t>
      </w:r>
    </w:p>
    <w:p w14:paraId="3F0B7F05" w14:textId="77777777" w:rsidR="00AD23E8" w:rsidRDefault="00AD23E8" w:rsidP="00B2287B">
      <w:pPr>
        <w:pStyle w:val="Code"/>
      </w:pPr>
      <w:r>
        <w:t xml:space="preserve">    -P analyze \</w:t>
      </w:r>
    </w:p>
    <w:p w14:paraId="3714AEF2" w14:textId="77777777" w:rsidR="000551DE" w:rsidRDefault="00AD23E8" w:rsidP="00B2287B">
      <w:pPr>
        <w:pStyle w:val="Code"/>
      </w:pPr>
      <w:r>
        <w:t xml:space="preserve">    -O drop</w:t>
      </w:r>
    </w:p>
    <w:p w14:paraId="2F88425F" w14:textId="77777777" w:rsidR="00B4767F" w:rsidRDefault="00B4767F" w:rsidP="00B4767F">
      <w:pPr>
        <w:pStyle w:val="Heading3"/>
      </w:pPr>
      <w:bookmarkStart w:id="490" w:name="_Toc146211196"/>
      <w:r w:rsidRPr="00B4767F">
        <w:t>Preserving</w:t>
      </w:r>
      <w:r>
        <w:t xml:space="preserve"> EIT’s through ffmpeg processing</w:t>
      </w:r>
      <w:bookmarkEnd w:id="490"/>
    </w:p>
    <w:p w14:paraId="196702CB" w14:textId="77777777" w:rsidR="00B4767F" w:rsidRDefault="00B4767F" w:rsidP="00B4767F">
      <w:r>
        <w:t xml:space="preserve">TSDuck is often used in combination with </w:t>
      </w:r>
      <w:r w:rsidRPr="00813581">
        <w:rPr>
          <w:rStyle w:val="Codeintext"/>
        </w:rPr>
        <w:t>ffmpeg</w:t>
      </w:r>
      <w:r>
        <w:t xml:space="preserve">. The former processes the system layer and the latter processes the video and audio. However, </w:t>
      </w:r>
      <w:r w:rsidRPr="00813581">
        <w:rPr>
          <w:rStyle w:val="Codeintext"/>
        </w:rPr>
        <w:t>ffmpeg</w:t>
      </w:r>
      <w:r>
        <w:t xml:space="preserve"> removes </w:t>
      </w:r>
      <w:r w:rsidR="00171066">
        <w:t xml:space="preserve">the </w:t>
      </w:r>
      <w:r>
        <w:t xml:space="preserve">TS signalization, system or data PID’s. So, while </w:t>
      </w:r>
      <w:r w:rsidRPr="00813581">
        <w:rPr>
          <w:rStyle w:val="Codeintext"/>
        </w:rPr>
        <w:t>ffmpeg</w:t>
      </w:r>
      <w:r>
        <w:t xml:space="preserve"> is extremely useful to transcode video and audio, it is inconvenient to process a complete TS.</w:t>
      </w:r>
      <w:r w:rsidR="00171066">
        <w:t xml:space="preserve"> In this example, we demonstrate how to process an SPTS through </w:t>
      </w:r>
      <w:r w:rsidR="00171066" w:rsidRPr="00084761">
        <w:rPr>
          <w:rStyle w:val="Codeintext"/>
        </w:rPr>
        <w:t>ffmpeg</w:t>
      </w:r>
      <w:r w:rsidR="00171066">
        <w:t xml:space="preserve"> while preserving EIT’s. It can be easily adapted to preserve any other data PID.</w:t>
      </w:r>
    </w:p>
    <w:p w14:paraId="1FE2D5C7" w14:textId="0E1C7808" w:rsidR="005B6F5F" w:rsidRPr="00B4767F" w:rsidRDefault="005B6F5F" w:rsidP="00B4767F">
      <w:r w:rsidRPr="005B6F5F">
        <w:t xml:space="preserve">The plugin </w:t>
      </w:r>
      <w:r w:rsidRPr="00D153A9">
        <w:rPr>
          <w:rStyle w:val="Codeintext"/>
        </w:rPr>
        <w:t>encap</w:t>
      </w:r>
      <w:r w:rsidRPr="005B6F5F">
        <w:t xml:space="preserve"> encapsula</w:t>
      </w:r>
      <w:r w:rsidR="00D153A9">
        <w:t xml:space="preserve">tes one or more PID's into one </w:t>
      </w:r>
      <w:r w:rsidRPr="00D153A9">
        <w:rPr>
          <w:i/>
        </w:rPr>
        <w:t>tunnel</w:t>
      </w:r>
      <w:r w:rsidRPr="005B6F5F">
        <w:t xml:space="preserve"> PID. There are several encapsulation modes, include a "PES mode" which builds a PES stream containing the encapsulated data (</w:t>
      </w:r>
      <w:r>
        <w:t xml:space="preserve">see the </w:t>
      </w:r>
      <w:r w:rsidRPr="00D153A9">
        <w:rPr>
          <w:rStyle w:val="Codeintext"/>
        </w:rPr>
        <w:t>encap</w:t>
      </w:r>
      <w:r>
        <w:t xml:space="preserve"> documentation in chapter </w:t>
      </w:r>
      <w:r>
        <w:fldChar w:fldCharType="begin"/>
      </w:r>
      <w:r>
        <w:instrText xml:space="preserve"> REF _Ref218669309 \r \h </w:instrText>
      </w:r>
      <w:r>
        <w:fldChar w:fldCharType="separate"/>
      </w:r>
      <w:r w:rsidR="005909F0">
        <w:t>4</w:t>
      </w:r>
      <w:r>
        <w:fldChar w:fldCharType="end"/>
      </w:r>
      <w:r w:rsidRPr="005B6F5F">
        <w:t>).</w:t>
      </w:r>
      <w:r w:rsidR="007046EF">
        <w:t xml:space="preserve"> We use this trick to preserve EIT’s through ffmpeg.</w:t>
      </w:r>
    </w:p>
    <w:p w14:paraId="5C2FF754" w14:textId="77777777" w:rsidR="00171066" w:rsidRDefault="00171066" w:rsidP="00171066">
      <w:pPr>
        <w:pStyle w:val="Code"/>
      </w:pPr>
      <w:r>
        <w:t>tsp --add-input-stuffing 1/10 \</w:t>
      </w:r>
    </w:p>
    <w:p w14:paraId="373028A8" w14:textId="77777777" w:rsidR="00171066" w:rsidRDefault="00171066" w:rsidP="00171066">
      <w:pPr>
        <w:pStyle w:val="Code"/>
      </w:pPr>
      <w:r>
        <w:t xml:space="preserve">    -I dvb --uhf-channel 30 \</w:t>
      </w:r>
    </w:p>
    <w:p w14:paraId="4D949863" w14:textId="77777777" w:rsidR="00171066" w:rsidRDefault="00171066" w:rsidP="00171066">
      <w:pPr>
        <w:pStyle w:val="Code"/>
      </w:pPr>
      <w:r>
        <w:t xml:space="preserve">    -P zap arte --audio fra --no-subtitles --eit --stuffing \</w:t>
      </w:r>
    </w:p>
    <w:p w14:paraId="58A6E242" w14:textId="77777777" w:rsidR="00171066" w:rsidRDefault="00171066" w:rsidP="00171066">
      <w:pPr>
        <w:pStyle w:val="Code"/>
      </w:pPr>
      <w:r>
        <w:t xml:space="preserve">    -P encap --pes-mode fixed --pid 0x12 --output-pid 0x900 \</w:t>
      </w:r>
    </w:p>
    <w:p w14:paraId="1542E515" w14:textId="77777777" w:rsidR="00171066" w:rsidRDefault="00171066" w:rsidP="00171066">
      <w:pPr>
        <w:pStyle w:val="Code"/>
      </w:pPr>
      <w:r>
        <w:t xml:space="preserve">    -P pmt --add-pid 0x900/0x06 --add-pid-registration 0x900/0x4B4C5641 \</w:t>
      </w:r>
    </w:p>
    <w:p w14:paraId="425B07B5" w14:textId="77777777" w:rsidR="00171066" w:rsidRDefault="00171066" w:rsidP="00171066">
      <w:pPr>
        <w:pStyle w:val="Code"/>
      </w:pPr>
      <w:r>
        <w:t xml:space="preserve">    -P filter --negate --pid 0x1FFF | \</w:t>
      </w:r>
    </w:p>
    <w:p w14:paraId="3943839F" w14:textId="77777777" w:rsidR="00171066" w:rsidRDefault="00171066" w:rsidP="00171066">
      <w:pPr>
        <w:pStyle w:val="Code"/>
      </w:pPr>
      <w:r>
        <w:t>ffmpeg -f mpegts -i - \</w:t>
      </w:r>
    </w:p>
    <w:p w14:paraId="6E1D2E92" w14:textId="77777777" w:rsidR="00171066" w:rsidRDefault="00171066" w:rsidP="00171066">
      <w:pPr>
        <w:pStyle w:val="Code"/>
      </w:pPr>
      <w:r>
        <w:t xml:space="preserve">    -map 0:d -codec:d copy \</w:t>
      </w:r>
    </w:p>
    <w:p w14:paraId="70907FA3" w14:textId="77777777" w:rsidR="00171066" w:rsidRDefault="00171066" w:rsidP="00171066">
      <w:pPr>
        <w:pStyle w:val="Code"/>
      </w:pPr>
      <w:r>
        <w:t xml:space="preserve">    -map 0:v -codec:v </w:t>
      </w:r>
      <w:r w:rsidR="00402962">
        <w:t>...</w:t>
      </w:r>
      <w:r>
        <w:t xml:space="preserve"> \</w:t>
      </w:r>
    </w:p>
    <w:p w14:paraId="727D7FEE" w14:textId="77777777" w:rsidR="00171066" w:rsidRDefault="00171066" w:rsidP="00171066">
      <w:pPr>
        <w:pStyle w:val="Code"/>
      </w:pPr>
      <w:r>
        <w:t xml:space="preserve">    -map 0:a -codec:a </w:t>
      </w:r>
      <w:r w:rsidR="00402962">
        <w:t>...</w:t>
      </w:r>
      <w:r>
        <w:t xml:space="preserve"> \</w:t>
      </w:r>
    </w:p>
    <w:p w14:paraId="53A1C712" w14:textId="77777777" w:rsidR="00171066" w:rsidRDefault="00171066" w:rsidP="00171066">
      <w:pPr>
        <w:pStyle w:val="Code"/>
      </w:pPr>
      <w:r>
        <w:t xml:space="preserve">    -mpegts_start_pid 0x900 \</w:t>
      </w:r>
    </w:p>
    <w:p w14:paraId="005ECFE4" w14:textId="77777777" w:rsidR="00171066" w:rsidRDefault="00171066" w:rsidP="00171066">
      <w:pPr>
        <w:pStyle w:val="Code"/>
      </w:pPr>
      <w:r>
        <w:t xml:space="preserve">    -mpegts_transport_stream_id 0x0004 \</w:t>
      </w:r>
    </w:p>
    <w:p w14:paraId="505A02D8" w14:textId="77777777" w:rsidR="00171066" w:rsidRDefault="00171066" w:rsidP="00171066">
      <w:pPr>
        <w:pStyle w:val="Code"/>
      </w:pPr>
      <w:r>
        <w:t xml:space="preserve">    -mpegts_original_network_id 0x20FA \</w:t>
      </w:r>
    </w:p>
    <w:p w14:paraId="282BE7F9" w14:textId="77777777" w:rsidR="00171066" w:rsidRDefault="00171066" w:rsidP="00171066">
      <w:pPr>
        <w:pStyle w:val="Code"/>
      </w:pPr>
      <w:r>
        <w:t xml:space="preserve">    -mpegts_service_id 0x0407 \</w:t>
      </w:r>
    </w:p>
    <w:p w14:paraId="376EF29B" w14:textId="77777777" w:rsidR="00171066" w:rsidRDefault="00171066" w:rsidP="00171066">
      <w:pPr>
        <w:pStyle w:val="Code"/>
      </w:pPr>
      <w:r>
        <w:t xml:space="preserve">    -metadata service_name="Arte" \</w:t>
      </w:r>
    </w:p>
    <w:p w14:paraId="365DF229" w14:textId="77777777" w:rsidR="00171066" w:rsidRDefault="00171066" w:rsidP="00171066">
      <w:pPr>
        <w:pStyle w:val="Code"/>
      </w:pPr>
      <w:r>
        <w:t xml:space="preserve">    -f mpegts - | \</w:t>
      </w:r>
    </w:p>
    <w:p w14:paraId="4D1FDE2B" w14:textId="77777777" w:rsidR="00171066" w:rsidRDefault="00171066" w:rsidP="00171066">
      <w:pPr>
        <w:pStyle w:val="Code"/>
      </w:pPr>
      <w:r>
        <w:t>tsp -P decap --pid 0x900 \</w:t>
      </w:r>
    </w:p>
    <w:p w14:paraId="5A9AF834" w14:textId="77777777" w:rsidR="00171066" w:rsidRDefault="00171066" w:rsidP="00171066">
      <w:pPr>
        <w:pStyle w:val="Code"/>
      </w:pPr>
      <w:r>
        <w:t xml:space="preserve">    -P pmt --remove-pid 0x900 \</w:t>
      </w:r>
    </w:p>
    <w:p w14:paraId="0630C1E7" w14:textId="77777777" w:rsidR="00171066" w:rsidRDefault="00171066" w:rsidP="00171066">
      <w:pPr>
        <w:pStyle w:val="Code"/>
      </w:pPr>
      <w:r>
        <w:t xml:space="preserve">    -P filter --negate --pid 0x1FFF \</w:t>
      </w:r>
    </w:p>
    <w:p w14:paraId="178B7AAF" w14:textId="77777777" w:rsidR="00B4767F" w:rsidRDefault="00171066" w:rsidP="00171066">
      <w:pPr>
        <w:pStyle w:val="Code"/>
      </w:pPr>
      <w:r>
        <w:t xml:space="preserve">    -O </w:t>
      </w:r>
      <w:r w:rsidR="00402962">
        <w:t>...</w:t>
      </w:r>
    </w:p>
    <w:p w14:paraId="5CEE5527" w14:textId="77777777" w:rsidR="007046EF" w:rsidRDefault="00402962" w:rsidP="007046EF">
      <w:r>
        <w:t>In this</w:t>
      </w:r>
      <w:r w:rsidR="007046EF">
        <w:t xml:space="preserve"> example</w:t>
      </w:r>
      <w:r w:rsidR="00D153A9">
        <w:t xml:space="preserve">, we extract one service named </w:t>
      </w:r>
      <w:r w:rsidR="007046EF" w:rsidRPr="00D153A9">
        <w:rPr>
          <w:rStyle w:val="Codeintext"/>
        </w:rPr>
        <w:t>Arte</w:t>
      </w:r>
      <w:r w:rsidR="007046EF">
        <w:t xml:space="preserve"> from a DVB-T transport stream on UHF channel 30.</w:t>
      </w:r>
      <w:r>
        <w:t xml:space="preserve"> </w:t>
      </w:r>
    </w:p>
    <w:p w14:paraId="3E45A13E" w14:textId="77777777" w:rsidR="00402962" w:rsidRDefault="00402962" w:rsidP="00402962">
      <w:r>
        <w:t>Analysis of this command:</w:t>
      </w:r>
    </w:p>
    <w:p w14:paraId="1047ACD4" w14:textId="77777777" w:rsidR="00402962" w:rsidRDefault="00402962" w:rsidP="006B30A7">
      <w:pPr>
        <w:pStyle w:val="ListParagraph"/>
        <w:numPr>
          <w:ilvl w:val="0"/>
          <w:numId w:val="32"/>
        </w:numPr>
      </w:pPr>
      <w:r>
        <w:t xml:space="preserve">Initial </w:t>
      </w:r>
      <w:r w:rsidRPr="00D153A9">
        <w:rPr>
          <w:rStyle w:val="Codeintext"/>
        </w:rPr>
        <w:t>tsp</w:t>
      </w:r>
      <w:r>
        <w:t xml:space="preserve"> command:</w:t>
      </w:r>
    </w:p>
    <w:p w14:paraId="28BE0AAC" w14:textId="77777777" w:rsidR="00402962" w:rsidRDefault="00402962" w:rsidP="006B30A7">
      <w:pPr>
        <w:pStyle w:val="ListParagraph"/>
        <w:numPr>
          <w:ilvl w:val="1"/>
          <w:numId w:val="32"/>
        </w:numPr>
      </w:pPr>
      <w:r>
        <w:t>Add one null packet every 10 input packets (</w:t>
      </w:r>
      <w:r w:rsidRPr="00CE6802">
        <w:rPr>
          <w:rStyle w:val="Codeintext"/>
        </w:rPr>
        <w:t>--add-input-stuffing 1/10</w:t>
      </w:r>
      <w:r>
        <w:t>) to accomodate the encapsulation overhead. In this specific example, this is useless because a broadcast TS always contain some stuffing. But it would be required if you read an IP stream without stuffing, for instance.</w:t>
      </w:r>
    </w:p>
    <w:p w14:paraId="1DAC312B" w14:textId="77777777" w:rsidR="00402962" w:rsidRDefault="00402962" w:rsidP="006B30A7">
      <w:pPr>
        <w:pStyle w:val="ListParagraph"/>
        <w:numPr>
          <w:ilvl w:val="1"/>
          <w:numId w:val="32"/>
        </w:numPr>
      </w:pPr>
      <w:r>
        <w:lastRenderedPageBreak/>
        <w:t>Receive a DVB-T transport stream from a tuner on UHF channel 30.</w:t>
      </w:r>
    </w:p>
    <w:p w14:paraId="71E6F970" w14:textId="77777777" w:rsidR="00402962" w:rsidRDefault="00402962" w:rsidP="006B30A7">
      <w:pPr>
        <w:pStyle w:val="ListParagraph"/>
        <w:numPr>
          <w:ilvl w:val="1"/>
          <w:numId w:val="32"/>
        </w:numPr>
      </w:pPr>
      <w:r>
        <w:t xml:space="preserve">Extract the service named </w:t>
      </w:r>
      <w:r w:rsidRPr="00D153A9">
        <w:rPr>
          <w:rStyle w:val="Codeintext"/>
        </w:rPr>
        <w:t>Arte</w:t>
      </w:r>
      <w:r>
        <w:t>, using the French audio track, no subtitles and keep all EIT’s for this service.</w:t>
      </w:r>
    </w:p>
    <w:p w14:paraId="44FC2E14" w14:textId="77777777" w:rsidR="00402962" w:rsidRDefault="00402962" w:rsidP="006B30A7">
      <w:pPr>
        <w:pStyle w:val="ListParagraph"/>
        <w:numPr>
          <w:ilvl w:val="1"/>
          <w:numId w:val="32"/>
        </w:numPr>
      </w:pPr>
      <w:r>
        <w:t xml:space="preserve">Encapsulate the PID </w:t>
      </w:r>
      <w:r w:rsidRPr="00084761">
        <w:rPr>
          <w:rStyle w:val="Codeintext"/>
        </w:rPr>
        <w:t>0x12</w:t>
      </w:r>
      <w:r>
        <w:t xml:space="preserve"> (</w:t>
      </w:r>
      <w:r w:rsidR="00D153A9">
        <w:t xml:space="preserve">EIT's) in PES mode, creating a </w:t>
      </w:r>
      <w:r w:rsidRPr="00D153A9">
        <w:rPr>
          <w:i/>
        </w:rPr>
        <w:t>tunnel</w:t>
      </w:r>
      <w:r>
        <w:t xml:space="preserve"> PID </w:t>
      </w:r>
      <w:r w:rsidRPr="00084761">
        <w:rPr>
          <w:rStyle w:val="Codeintext"/>
        </w:rPr>
        <w:t>0x900</w:t>
      </w:r>
      <w:r>
        <w:t>. Make sure that this PID number is not already used in your stream.</w:t>
      </w:r>
    </w:p>
    <w:p w14:paraId="1980A0CA" w14:textId="77777777" w:rsidR="00402962" w:rsidRDefault="00402962" w:rsidP="006B30A7">
      <w:pPr>
        <w:pStyle w:val="ListParagraph"/>
        <w:numPr>
          <w:ilvl w:val="1"/>
          <w:numId w:val="32"/>
        </w:numPr>
      </w:pPr>
      <w:r>
        <w:t xml:space="preserve">Reference this PID in the PMT of the service with stream type </w:t>
      </w:r>
      <w:r w:rsidRPr="00084761">
        <w:rPr>
          <w:rStyle w:val="Codeintext"/>
        </w:rPr>
        <w:t>0x06</w:t>
      </w:r>
      <w:r>
        <w:t xml:space="preserve"> (PES priva</w:t>
      </w:r>
      <w:r w:rsidR="00D153A9">
        <w:t xml:space="preserve">te data) and registration type </w:t>
      </w:r>
      <w:r w:rsidRPr="00D153A9">
        <w:rPr>
          <w:rStyle w:val="Codeintext"/>
        </w:rPr>
        <w:t>KLVA</w:t>
      </w:r>
      <w:r>
        <w:t xml:space="preserve"> (</w:t>
      </w:r>
      <w:r w:rsidRPr="00084761">
        <w:rPr>
          <w:rStyle w:val="Codeintext"/>
        </w:rPr>
        <w:t>0x4B4C5641</w:t>
      </w:r>
      <w:r>
        <w:t>). Thus, the encapsulated EIT's become a data component of the service.</w:t>
      </w:r>
    </w:p>
    <w:p w14:paraId="76A531F5" w14:textId="77777777" w:rsidR="00402962" w:rsidRDefault="00402962" w:rsidP="006B30A7">
      <w:pPr>
        <w:pStyle w:val="ListParagraph"/>
        <w:numPr>
          <w:ilvl w:val="1"/>
          <w:numId w:val="32"/>
        </w:numPr>
      </w:pPr>
      <w:r>
        <w:t>Remove remaining null packets.</w:t>
      </w:r>
    </w:p>
    <w:p w14:paraId="3A7A7645" w14:textId="77777777" w:rsidR="00402962" w:rsidRDefault="007C6710" w:rsidP="006B30A7">
      <w:pPr>
        <w:pStyle w:val="ListParagraph"/>
        <w:numPr>
          <w:ilvl w:val="0"/>
          <w:numId w:val="32"/>
        </w:numPr>
      </w:pPr>
      <w:r>
        <w:t>Intermediate</w:t>
      </w:r>
      <w:r w:rsidR="00402962">
        <w:t xml:space="preserve"> </w:t>
      </w:r>
      <w:r w:rsidR="00402962" w:rsidRPr="00D153A9">
        <w:rPr>
          <w:rStyle w:val="Codeintext"/>
        </w:rPr>
        <w:t>ffmpeg</w:t>
      </w:r>
      <w:r w:rsidR="00402962">
        <w:t xml:space="preserve"> command:</w:t>
      </w:r>
    </w:p>
    <w:p w14:paraId="07180F0F" w14:textId="77777777" w:rsidR="00402962" w:rsidRDefault="00402962" w:rsidP="006B30A7">
      <w:pPr>
        <w:pStyle w:val="ListParagraph"/>
        <w:numPr>
          <w:ilvl w:val="1"/>
          <w:numId w:val="32"/>
        </w:numPr>
      </w:pPr>
      <w:r>
        <w:t>Map the first "data" stream “</w:t>
      </w:r>
      <w:r w:rsidRPr="00CE6802">
        <w:rPr>
          <w:rStyle w:val="Codeintext"/>
        </w:rPr>
        <w:t>0:d</w:t>
      </w:r>
      <w:r>
        <w:t xml:space="preserve">“ to output and use </w:t>
      </w:r>
      <w:r w:rsidRPr="00D153A9">
        <w:rPr>
          <w:rStyle w:val="Codeintext"/>
        </w:rPr>
        <w:t>copy</w:t>
      </w:r>
      <w:r>
        <w:t xml:space="preserve"> codec (ie. no transformation of the PES stream). Thus, the PES stream containing the encapsulated EIT's will pass unmodified.</w:t>
      </w:r>
    </w:p>
    <w:p w14:paraId="41066BB2" w14:textId="77777777" w:rsidR="007C6710" w:rsidRDefault="00402962" w:rsidP="006B30A7">
      <w:pPr>
        <w:pStyle w:val="ListParagraph"/>
        <w:numPr>
          <w:ilvl w:val="1"/>
          <w:numId w:val="32"/>
        </w:numPr>
      </w:pPr>
      <w:r>
        <w:t>Then, map video and audio PID's “</w:t>
      </w:r>
      <w:r w:rsidRPr="00CE6802">
        <w:rPr>
          <w:rStyle w:val="Codeintext"/>
        </w:rPr>
        <w:t>0:v</w:t>
      </w:r>
      <w:r>
        <w:t>” and “</w:t>
      </w:r>
      <w:r w:rsidRPr="00CE6802">
        <w:rPr>
          <w:rStyle w:val="Codeintext"/>
        </w:rPr>
        <w:t>0:a</w:t>
      </w:r>
      <w:r>
        <w:t>” with their respective codecs (</w:t>
      </w:r>
      <w:r w:rsidR="007C6710">
        <w:t>unspecified here, select your favorite codecs</w:t>
      </w:r>
      <w:r>
        <w:t>).</w:t>
      </w:r>
    </w:p>
    <w:p w14:paraId="2E5E5CD0" w14:textId="77777777" w:rsidR="007C6710" w:rsidRDefault="00402962" w:rsidP="006B30A7">
      <w:pPr>
        <w:pStyle w:val="ListParagraph"/>
        <w:numPr>
          <w:ilvl w:val="1"/>
          <w:numId w:val="32"/>
        </w:numPr>
      </w:pPr>
      <w:r>
        <w:t xml:space="preserve">Important: Be sure to map the data stream first to enforce it as first output PID. This way, you can specify exactly the first PID using </w:t>
      </w:r>
      <w:r w:rsidR="007C6710">
        <w:t xml:space="preserve">the </w:t>
      </w:r>
      <w:r w:rsidR="007C6710" w:rsidRPr="00D153A9">
        <w:rPr>
          <w:rStyle w:val="Codeintext"/>
        </w:rPr>
        <w:t>ffmpeg</w:t>
      </w:r>
      <w:r w:rsidR="007C6710">
        <w:t xml:space="preserve"> option </w:t>
      </w:r>
      <w:r w:rsidRPr="00CE6802">
        <w:rPr>
          <w:rStyle w:val="Codeintext"/>
        </w:rPr>
        <w:t>-mpegts_start_pid</w:t>
      </w:r>
      <w:r>
        <w:t xml:space="preserve"> afterwards.</w:t>
      </w:r>
    </w:p>
    <w:p w14:paraId="751B6689" w14:textId="77777777" w:rsidR="00750F9D" w:rsidRDefault="007C6710" w:rsidP="006B30A7">
      <w:pPr>
        <w:pStyle w:val="ListParagraph"/>
        <w:numPr>
          <w:ilvl w:val="1"/>
          <w:numId w:val="32"/>
        </w:numPr>
      </w:pPr>
      <w:r>
        <w:t>R</w:t>
      </w:r>
      <w:r w:rsidR="00402962">
        <w:t>especify the origi</w:t>
      </w:r>
      <w:r>
        <w:t>nal TS id</w:t>
      </w:r>
      <w:r w:rsidR="00984440">
        <w:t>, original network id</w:t>
      </w:r>
      <w:r>
        <w:t xml:space="preserve"> and service id using</w:t>
      </w:r>
      <w:r w:rsidR="00984440">
        <w:t xml:space="preserve"> dedicated </w:t>
      </w:r>
      <w:r w:rsidR="00984440" w:rsidRPr="00D153A9">
        <w:rPr>
          <w:rStyle w:val="Codeintext"/>
        </w:rPr>
        <w:t>ffmpeg</w:t>
      </w:r>
      <w:r w:rsidR="00984440">
        <w:t xml:space="preserve"> options</w:t>
      </w:r>
      <w:r w:rsidR="00402962">
        <w:t xml:space="preserve">. This is important to preserve the references of </w:t>
      </w:r>
      <w:r>
        <w:t xml:space="preserve">the </w:t>
      </w:r>
      <w:r w:rsidR="00402962">
        <w:t xml:space="preserve">EIT's. By default, </w:t>
      </w:r>
      <w:r w:rsidR="00402962" w:rsidRPr="00D153A9">
        <w:rPr>
          <w:rStyle w:val="Codeintext"/>
        </w:rPr>
        <w:t>ffmpeg</w:t>
      </w:r>
      <w:r w:rsidR="00402962">
        <w:t xml:space="preserve"> would generate TS id 1 and service id 1 which would not match with the EIT's. </w:t>
      </w:r>
      <w:r w:rsidR="009B10BF">
        <w:t xml:space="preserve">We </w:t>
      </w:r>
      <w:r w:rsidR="008E4545">
        <w:t>also respecify the orginal service name (</w:t>
      </w:r>
      <w:r w:rsidR="008E4545" w:rsidRPr="00D153A9">
        <w:rPr>
          <w:rStyle w:val="Codeintext"/>
        </w:rPr>
        <w:t>ffmpeg</w:t>
      </w:r>
      <w:r w:rsidR="008E4545">
        <w:rPr>
          <w:i/>
        </w:rPr>
        <w:t xml:space="preserve"> </w:t>
      </w:r>
      <w:r w:rsidR="008E4545">
        <w:t>generates a dummy name by default)</w:t>
      </w:r>
      <w:r w:rsidR="00402962">
        <w:t>.</w:t>
      </w:r>
      <w:r w:rsidR="009B10BF">
        <w:t xml:space="preserve"> All these values shall be adapted according to the input stream.</w:t>
      </w:r>
    </w:p>
    <w:p w14:paraId="373980D8" w14:textId="77777777" w:rsidR="00750F9D" w:rsidRDefault="00402962" w:rsidP="006B30A7">
      <w:pPr>
        <w:pStyle w:val="ListParagraph"/>
        <w:numPr>
          <w:ilvl w:val="0"/>
          <w:numId w:val="32"/>
        </w:numPr>
      </w:pPr>
      <w:r>
        <w:t>Final</w:t>
      </w:r>
      <w:r w:rsidR="00750F9D">
        <w:t xml:space="preserve"> </w:t>
      </w:r>
      <w:r w:rsidRPr="00D153A9">
        <w:rPr>
          <w:rStyle w:val="Codeintext"/>
        </w:rPr>
        <w:t>tsp</w:t>
      </w:r>
      <w:r>
        <w:t xml:space="preserve"> command:</w:t>
      </w:r>
    </w:p>
    <w:p w14:paraId="3410A7AD" w14:textId="77777777" w:rsidR="00750F9D" w:rsidRDefault="00402962" w:rsidP="006B30A7">
      <w:pPr>
        <w:pStyle w:val="ListParagraph"/>
        <w:numPr>
          <w:ilvl w:val="1"/>
          <w:numId w:val="32"/>
        </w:numPr>
      </w:pPr>
      <w:r>
        <w:t xml:space="preserve">Decapsulate the </w:t>
      </w:r>
      <w:r w:rsidRPr="00D153A9">
        <w:rPr>
          <w:i/>
        </w:rPr>
        <w:t>tunnel</w:t>
      </w:r>
      <w:r>
        <w:t xml:space="preserve"> PID. </w:t>
      </w:r>
      <w:r w:rsidR="00750F9D">
        <w:t xml:space="preserve">We </w:t>
      </w:r>
      <w:r>
        <w:t>have forced i</w:t>
      </w:r>
      <w:r w:rsidR="00750F9D">
        <w:t xml:space="preserve">t in </w:t>
      </w:r>
      <w:r w:rsidR="00750F9D" w:rsidRPr="00D153A9">
        <w:rPr>
          <w:rStyle w:val="Codeintext"/>
        </w:rPr>
        <w:t>ffmpeg</w:t>
      </w:r>
      <w:r w:rsidR="00750F9D">
        <w:t xml:space="preserve"> as PID </w:t>
      </w:r>
      <w:r w:rsidR="00750F9D" w:rsidRPr="00084761">
        <w:rPr>
          <w:rStyle w:val="Codeintext"/>
        </w:rPr>
        <w:t>0x900</w:t>
      </w:r>
      <w:r w:rsidR="00750F9D">
        <w:t xml:space="preserve"> using </w:t>
      </w:r>
      <w:r w:rsidRPr="00CE6802">
        <w:rPr>
          <w:rStyle w:val="Codeintext"/>
        </w:rPr>
        <w:t>-mpegts_start_pid</w:t>
      </w:r>
      <w:r>
        <w:t>.</w:t>
      </w:r>
      <w:r w:rsidR="00A267AB">
        <w:t xml:space="preserve"> The PID </w:t>
      </w:r>
      <w:r w:rsidR="00A267AB" w:rsidRPr="00084761">
        <w:rPr>
          <w:rStyle w:val="Codeintext"/>
        </w:rPr>
        <w:t>0x12</w:t>
      </w:r>
      <w:r w:rsidR="00A267AB">
        <w:t xml:space="preserve"> (EIT's) reappears in the stream.</w:t>
      </w:r>
    </w:p>
    <w:p w14:paraId="7DFD5D14" w14:textId="77777777" w:rsidR="00A267AB" w:rsidRDefault="00402962" w:rsidP="006B30A7">
      <w:pPr>
        <w:pStyle w:val="ListParagraph"/>
        <w:numPr>
          <w:ilvl w:val="1"/>
          <w:numId w:val="32"/>
        </w:numPr>
      </w:pPr>
      <w:r>
        <w:t xml:space="preserve">Dereference the PID </w:t>
      </w:r>
      <w:r w:rsidRPr="00084761">
        <w:rPr>
          <w:rStyle w:val="Codeintext"/>
        </w:rPr>
        <w:t>0x900</w:t>
      </w:r>
      <w:r>
        <w:t xml:space="preserve"> from the PMT. The tunnel PID disappears after decapsulation and it is cleaner to dereference it.</w:t>
      </w:r>
    </w:p>
    <w:p w14:paraId="7BE8C22C" w14:textId="77777777" w:rsidR="00171066" w:rsidRDefault="00402962" w:rsidP="006B30A7">
      <w:pPr>
        <w:pStyle w:val="ListParagraph"/>
        <w:numPr>
          <w:ilvl w:val="1"/>
          <w:numId w:val="32"/>
        </w:numPr>
      </w:pPr>
      <w:r>
        <w:t>Remove spurious null packets which were created from encapsulation overhead.</w:t>
      </w:r>
    </w:p>
    <w:p w14:paraId="2B6E0035" w14:textId="77777777" w:rsidR="00930503" w:rsidRDefault="00F02EBA" w:rsidP="00930503">
      <w:pPr>
        <w:pStyle w:val="Heading3"/>
      </w:pPr>
      <w:bookmarkStart w:id="491" w:name="_Ref52441817"/>
      <w:bookmarkStart w:id="492" w:name="_Toc146211197"/>
      <w:r>
        <w:t>JSON analysis of a transport stream</w:t>
      </w:r>
      <w:bookmarkEnd w:id="491"/>
      <w:bookmarkEnd w:id="492"/>
    </w:p>
    <w:p w14:paraId="360AAC39" w14:textId="77777777" w:rsidR="00F02EBA" w:rsidRDefault="00F02EBA" w:rsidP="00F02EBA">
      <w:r>
        <w:t xml:space="preserve">The option </w:t>
      </w:r>
      <w:r w:rsidRPr="00F02EBA">
        <w:rPr>
          <w:rStyle w:val="Codeintext"/>
        </w:rPr>
        <w:t>--json</w:t>
      </w:r>
      <w:r>
        <w:t xml:space="preserve"> is used with </w:t>
      </w:r>
      <w:r w:rsidRPr="00D153A9">
        <w:rPr>
          <w:rStyle w:val="Codeintext"/>
        </w:rPr>
        <w:t>tsanalyze</w:t>
      </w:r>
      <w:r>
        <w:t xml:space="preserve"> or the pugin </w:t>
      </w:r>
      <w:r w:rsidRPr="00D153A9">
        <w:rPr>
          <w:rStyle w:val="Codeintext"/>
        </w:rPr>
        <w:t>analyze</w:t>
      </w:r>
      <w:r>
        <w:rPr>
          <w:i/>
        </w:rPr>
        <w:t xml:space="preserve"> </w:t>
      </w:r>
      <w:r>
        <w:t xml:space="preserve">to produce a JSON output. Such output can be used with many tools. In shell scripts, the open source tool </w:t>
      </w:r>
      <w:r w:rsidRPr="00D153A9">
        <w:rPr>
          <w:rStyle w:val="Codeintext"/>
        </w:rPr>
        <w:t>jq</w:t>
      </w:r>
      <w:r>
        <w:rPr>
          <w:i/>
        </w:rPr>
        <w:t xml:space="preserve"> </w:t>
      </w:r>
      <w:r>
        <w:t>(for “JSON Query”) is extremely powerful.</w:t>
      </w:r>
    </w:p>
    <w:p w14:paraId="527DDEAC" w14:textId="77777777" w:rsidR="00F02EBA" w:rsidRDefault="00F02EBA" w:rsidP="00F02EBA">
      <w:r>
        <w:t>Getting a JSON analysis of a transport stream from the TSDuck repository:</w:t>
      </w:r>
    </w:p>
    <w:p w14:paraId="41D44FC4" w14:textId="77777777" w:rsidR="00F02EBA" w:rsidRDefault="00F02EBA" w:rsidP="00F02EBA">
      <w:pPr>
        <w:pStyle w:val="Code"/>
      </w:pPr>
      <w:r>
        <w:t xml:space="preserve">$ </w:t>
      </w:r>
      <w:r w:rsidRPr="00F02EBA">
        <w:t xml:space="preserve">tsp -I http https://tsduck.io/streams/france-dttv/tnt-uhf30-546MHz-2019-01-22.ts </w:t>
      </w:r>
      <w:r>
        <w:t>\</w:t>
      </w:r>
    </w:p>
    <w:p w14:paraId="0904DF88" w14:textId="77777777" w:rsidR="00F02EBA" w:rsidRDefault="00F02EBA" w:rsidP="00F02EBA">
      <w:pPr>
        <w:pStyle w:val="Code"/>
      </w:pPr>
      <w:r>
        <w:t xml:space="preserve">      </w:t>
      </w:r>
      <w:r w:rsidRPr="00F02EBA">
        <w:t xml:space="preserve">-P analyze --json -o ts.json </w:t>
      </w:r>
      <w:r>
        <w:t>\</w:t>
      </w:r>
    </w:p>
    <w:p w14:paraId="1B002945" w14:textId="77777777" w:rsidR="00F02EBA" w:rsidRDefault="00F02EBA" w:rsidP="00F02EBA">
      <w:pPr>
        <w:pStyle w:val="Code"/>
      </w:pPr>
      <w:r>
        <w:t xml:space="preserve">      </w:t>
      </w:r>
      <w:r w:rsidRPr="00F02EBA">
        <w:t>-O drop</w:t>
      </w:r>
    </w:p>
    <w:p w14:paraId="703BECC4" w14:textId="77777777" w:rsidR="00F02EBA" w:rsidRDefault="00F02EBA" w:rsidP="00F02EBA">
      <w:r>
        <w:t xml:space="preserve">First sample commands using </w:t>
      </w:r>
      <w:r w:rsidRPr="00D153A9">
        <w:rPr>
          <w:rStyle w:val="Codeintext"/>
        </w:rPr>
        <w:t>jq</w:t>
      </w:r>
      <w:r>
        <w:t xml:space="preserve"> to get the number of services and their names:</w:t>
      </w:r>
    </w:p>
    <w:p w14:paraId="45F71DF4" w14:textId="77777777" w:rsidR="00F02EBA" w:rsidRDefault="00F02EBA" w:rsidP="00F02EBA">
      <w:pPr>
        <w:pStyle w:val="Code"/>
      </w:pPr>
      <w:r>
        <w:t xml:space="preserve">$ jq &lt;ts.json -r '.services | length' </w:t>
      </w:r>
    </w:p>
    <w:p w14:paraId="3444F222" w14:textId="77777777" w:rsidR="00F02EBA" w:rsidRDefault="00F02EBA" w:rsidP="00F02EBA">
      <w:pPr>
        <w:pStyle w:val="Code"/>
      </w:pPr>
      <w:r>
        <w:t>5</w:t>
      </w:r>
    </w:p>
    <w:p w14:paraId="5409C9AF" w14:textId="77777777" w:rsidR="00F02EBA" w:rsidRDefault="00F02EBA" w:rsidP="00F02EBA">
      <w:pPr>
        <w:pStyle w:val="Code"/>
      </w:pPr>
      <w:r>
        <w:t xml:space="preserve">$ jq &lt;ts.json -r '.services[].name' </w:t>
      </w:r>
    </w:p>
    <w:p w14:paraId="168B156B" w14:textId="77777777" w:rsidR="00F02EBA" w:rsidRDefault="00F02EBA" w:rsidP="00F02EBA">
      <w:pPr>
        <w:pStyle w:val="Code"/>
      </w:pPr>
      <w:r>
        <w:t>M6</w:t>
      </w:r>
    </w:p>
    <w:p w14:paraId="70C1715A" w14:textId="77777777" w:rsidR="00F02EBA" w:rsidRDefault="00F02EBA" w:rsidP="00F02EBA">
      <w:pPr>
        <w:pStyle w:val="Code"/>
      </w:pPr>
      <w:r>
        <w:t>W9</w:t>
      </w:r>
    </w:p>
    <w:p w14:paraId="48266E79" w14:textId="77777777" w:rsidR="00F02EBA" w:rsidRDefault="00F02EBA" w:rsidP="00F02EBA">
      <w:pPr>
        <w:pStyle w:val="Code"/>
      </w:pPr>
      <w:r>
        <w:t>Arte</w:t>
      </w:r>
    </w:p>
    <w:p w14:paraId="0568FDA3" w14:textId="77777777" w:rsidR="00F02EBA" w:rsidRDefault="00F02EBA" w:rsidP="00F02EBA">
      <w:pPr>
        <w:pStyle w:val="Code"/>
      </w:pPr>
      <w:r>
        <w:t>France 5</w:t>
      </w:r>
    </w:p>
    <w:p w14:paraId="27D71C59" w14:textId="77777777" w:rsidR="00F02EBA" w:rsidRDefault="00F02EBA" w:rsidP="00F02EBA">
      <w:pPr>
        <w:pStyle w:val="Code"/>
      </w:pPr>
      <w:r>
        <w:t>6ter</w:t>
      </w:r>
    </w:p>
    <w:p w14:paraId="02675CC6" w14:textId="77777777" w:rsidR="00F02EBA" w:rsidRPr="00F02EBA" w:rsidRDefault="00F02EBA" w:rsidP="00F02EBA">
      <w:pPr>
        <w:pStyle w:val="Code"/>
      </w:pPr>
      <w:r>
        <w:t>$</w:t>
      </w:r>
    </w:p>
    <w:p w14:paraId="525ED49F" w14:textId="77777777" w:rsidR="00F02EBA" w:rsidRPr="00136BEF" w:rsidRDefault="005C50B5" w:rsidP="00136BEF">
      <w:pPr>
        <w:jc w:val="left"/>
      </w:pPr>
      <w:r>
        <w:t xml:space="preserve">Now, let’s write a </w:t>
      </w:r>
      <w:r w:rsidR="00136BEF">
        <w:t xml:space="preserve">shell script to display all services and a description of each of their PID’s. This illustrates the power of </w:t>
      </w:r>
      <w:r w:rsidR="00136BEF" w:rsidRPr="00D153A9">
        <w:rPr>
          <w:rStyle w:val="Codeintext"/>
        </w:rPr>
        <w:t>jq</w:t>
      </w:r>
      <w:r w:rsidR="00136BEF">
        <w:t>, including field selection and array lookup based on the value of a property.</w:t>
      </w:r>
    </w:p>
    <w:p w14:paraId="1B0FB68D" w14:textId="77777777" w:rsidR="00136BEF" w:rsidRDefault="00136BEF" w:rsidP="00136BEF">
      <w:pPr>
        <w:pStyle w:val="Code"/>
      </w:pPr>
      <w:r>
        <w:t>JSON=ts.json</w:t>
      </w:r>
    </w:p>
    <w:p w14:paraId="44DB0116" w14:textId="77777777" w:rsidR="00136BEF" w:rsidRDefault="00136BEF" w:rsidP="00136BEF">
      <w:pPr>
        <w:pStyle w:val="Code"/>
      </w:pPr>
      <w:r>
        <w:t>SRVCOUNT=$(jq &lt;$JSON -r ".services | length")</w:t>
      </w:r>
    </w:p>
    <w:p w14:paraId="20C575DF" w14:textId="77777777" w:rsidR="00136BEF" w:rsidRDefault="00136BEF" w:rsidP="00136BEF">
      <w:pPr>
        <w:pStyle w:val="Code"/>
      </w:pPr>
    </w:p>
    <w:p w14:paraId="5247AD6C" w14:textId="77777777" w:rsidR="00136BEF" w:rsidRDefault="00136BEF" w:rsidP="00136BEF">
      <w:pPr>
        <w:pStyle w:val="Code"/>
      </w:pPr>
      <w:r>
        <w:t>for ((i=0; i&lt;$SRVCOUNT; i++)); do</w:t>
      </w:r>
    </w:p>
    <w:p w14:paraId="22D4F808" w14:textId="77777777" w:rsidR="00136BEF" w:rsidRDefault="00136BEF" w:rsidP="00136BEF">
      <w:pPr>
        <w:pStyle w:val="Code"/>
      </w:pPr>
      <w:r>
        <w:t xml:space="preserve">    SRVNAME=$(jq &lt;$JSON -r ".services[$i].name")</w:t>
      </w:r>
    </w:p>
    <w:p w14:paraId="5F3BFEAE" w14:textId="77777777" w:rsidR="00136BEF" w:rsidRDefault="00136BEF" w:rsidP="00136BEF">
      <w:pPr>
        <w:pStyle w:val="Code"/>
      </w:pPr>
      <w:r>
        <w:t xml:space="preserve">    PIDCOUNT=$(jq &lt;$JSON -r ".services[$i].pids | length")</w:t>
      </w:r>
    </w:p>
    <w:p w14:paraId="1BA646C2" w14:textId="77777777" w:rsidR="00136BEF" w:rsidRDefault="00136BEF" w:rsidP="00136BEF">
      <w:pPr>
        <w:pStyle w:val="Code"/>
      </w:pPr>
      <w:r>
        <w:t xml:space="preserve">    echo "Service $SRVNAME, $PIDCOUNT PID's"</w:t>
      </w:r>
    </w:p>
    <w:p w14:paraId="54F54961" w14:textId="77777777" w:rsidR="00136BEF" w:rsidRDefault="00136BEF" w:rsidP="00136BEF">
      <w:pPr>
        <w:pStyle w:val="Code"/>
      </w:pPr>
      <w:r>
        <w:t xml:space="preserve">    for ((p=0; p&lt;$PIDCOUNT; p++)); do</w:t>
      </w:r>
    </w:p>
    <w:p w14:paraId="610D0453" w14:textId="77777777" w:rsidR="00136BEF" w:rsidRDefault="00136BEF" w:rsidP="00136BEF">
      <w:pPr>
        <w:pStyle w:val="Code"/>
      </w:pPr>
      <w:r>
        <w:t xml:space="preserve">        PID=$(jq &lt;$JSON -r ".services[$i].pids[$p]")</w:t>
      </w:r>
    </w:p>
    <w:p w14:paraId="4B6BC82E" w14:textId="77777777" w:rsidR="00136BEF" w:rsidRDefault="00136BEF" w:rsidP="00136BEF">
      <w:pPr>
        <w:pStyle w:val="Code"/>
      </w:pPr>
      <w:r>
        <w:t xml:space="preserve">        DESC=$(jq &lt;$JSON -r ".pids[] | select(.id==$PID) | .description")</w:t>
      </w:r>
    </w:p>
    <w:p w14:paraId="00EB795C" w14:textId="77777777" w:rsidR="00136BEF" w:rsidRDefault="00136BEF" w:rsidP="00136BEF">
      <w:pPr>
        <w:pStyle w:val="Code"/>
      </w:pPr>
      <w:r>
        <w:t xml:space="preserve">        printf "  PID 0x%04X, %s\n" "$PID" "$DESC"</w:t>
      </w:r>
    </w:p>
    <w:p w14:paraId="649B806F" w14:textId="77777777" w:rsidR="00136BEF" w:rsidRDefault="00136BEF" w:rsidP="00136BEF">
      <w:pPr>
        <w:pStyle w:val="Code"/>
      </w:pPr>
      <w:r>
        <w:t xml:space="preserve">    done</w:t>
      </w:r>
    </w:p>
    <w:p w14:paraId="3C9AFD24" w14:textId="77777777" w:rsidR="00136BEF" w:rsidRDefault="00136BEF" w:rsidP="00136BEF">
      <w:pPr>
        <w:pStyle w:val="Code"/>
      </w:pPr>
      <w:r>
        <w:t>done</w:t>
      </w:r>
    </w:p>
    <w:p w14:paraId="20EE12B7" w14:textId="77777777" w:rsidR="00136BEF" w:rsidRDefault="00136BEF" w:rsidP="00136BEF">
      <w:r>
        <w:t>The output of this script is the following (truncated for clarity):</w:t>
      </w:r>
    </w:p>
    <w:p w14:paraId="6850B8A4" w14:textId="77777777" w:rsidR="00136BEF" w:rsidRDefault="00136BEF" w:rsidP="00136BEF">
      <w:pPr>
        <w:pStyle w:val="Code"/>
      </w:pPr>
      <w:r>
        <w:t>Service M6, 9 PID's</w:t>
      </w:r>
    </w:p>
    <w:p w14:paraId="7BC85453" w14:textId="77777777" w:rsidR="00136BEF" w:rsidRDefault="00136BEF" w:rsidP="00136BEF">
      <w:pPr>
        <w:pStyle w:val="Code"/>
      </w:pPr>
      <w:r>
        <w:t xml:space="preserve">  PID 0x0064, PMT</w:t>
      </w:r>
    </w:p>
    <w:p w14:paraId="4F57F1CE" w14:textId="77777777" w:rsidR="00136BEF" w:rsidRDefault="00136BEF" w:rsidP="00136BEF">
      <w:pPr>
        <w:pStyle w:val="Code"/>
      </w:pPr>
      <w:r>
        <w:t xml:space="preserve">  PID 0x0078, AVC video (1920x1080, high profile, level 4.0, 4:2:0)</w:t>
      </w:r>
    </w:p>
    <w:p w14:paraId="7BE45D33" w14:textId="77777777" w:rsidR="00136BEF" w:rsidRDefault="00136BEF" w:rsidP="00136BEF">
      <w:pPr>
        <w:pStyle w:val="Code"/>
      </w:pPr>
      <w:r>
        <w:t xml:space="preserve">  PID 0x0082, E-AC-3 Audio (fra, E-AC-3, 3/2 (L,C,R,SL,SR), @48,000 Hz, complete m...</w:t>
      </w:r>
    </w:p>
    <w:p w14:paraId="02D866EA" w14:textId="77777777" w:rsidR="00136BEF" w:rsidRDefault="00136BEF" w:rsidP="00136BEF">
      <w:pPr>
        <w:pStyle w:val="Code"/>
      </w:pPr>
      <w:r>
        <w:t xml:space="preserve">  PID 0x0083, E-AC-3 Audio (qad, E-AC-3, stereo (L,R), @48,000 Hz, visually impair...</w:t>
      </w:r>
    </w:p>
    <w:p w14:paraId="42F0DC60" w14:textId="77777777" w:rsidR="00136BEF" w:rsidRDefault="00136BEF" w:rsidP="00136BEF">
      <w:pPr>
        <w:pStyle w:val="Code"/>
        <w:ind w:firstLine="200"/>
      </w:pPr>
      <w:r>
        <w:t>PID 0x0084, E-AC-3 Audio (qaa, E-AC-3, stereo (L,R), @48,000 Hz, complete main, ...</w:t>
      </w:r>
    </w:p>
    <w:p w14:paraId="2D431FA7" w14:textId="77777777" w:rsidR="00136BEF" w:rsidRDefault="00136BEF" w:rsidP="00136BEF">
      <w:pPr>
        <w:pStyle w:val="Code"/>
      </w:pPr>
      <w:r>
        <w:t xml:space="preserve">  PID 0x008C, Subtitles (fra, DVB subtitles for hard of hearing, high definition)</w:t>
      </w:r>
    </w:p>
    <w:p w14:paraId="03220CCF" w14:textId="77777777" w:rsidR="00136BEF" w:rsidRDefault="00136BEF" w:rsidP="00136BEF">
      <w:pPr>
        <w:pStyle w:val="Code"/>
      </w:pPr>
      <w:r>
        <w:t xml:space="preserve">  PID 0x008D, Subtitles (fra, DVB subtitles, high definition)</w:t>
      </w:r>
    </w:p>
    <w:p w14:paraId="4C520B15" w14:textId="77777777" w:rsidR="00136BEF" w:rsidRDefault="00136BEF" w:rsidP="00136BEF">
      <w:pPr>
        <w:pStyle w:val="Code"/>
      </w:pPr>
      <w:r>
        <w:t xml:space="preserve">  PID 0x00AA, MPEG-2 Private sections (AIT)</w:t>
      </w:r>
    </w:p>
    <w:p w14:paraId="02801314" w14:textId="77777777" w:rsidR="00136BEF" w:rsidRDefault="00136BEF" w:rsidP="00136BEF">
      <w:pPr>
        <w:pStyle w:val="Code"/>
      </w:pPr>
      <w:r>
        <w:t xml:space="preserve">  PID 0x00AB, DSM-CC U-N (HbbTV)</w:t>
      </w:r>
    </w:p>
    <w:p w14:paraId="0668A6B5" w14:textId="77777777" w:rsidR="00136BEF" w:rsidRDefault="00136BEF" w:rsidP="00136BEF">
      <w:pPr>
        <w:pStyle w:val="Code"/>
      </w:pPr>
      <w:r>
        <w:t>Service W9, 9 PID's</w:t>
      </w:r>
    </w:p>
    <w:p w14:paraId="77D02952" w14:textId="77777777" w:rsidR="00136BEF" w:rsidRDefault="00136BEF" w:rsidP="00136BEF">
      <w:pPr>
        <w:pStyle w:val="Code"/>
      </w:pPr>
      <w:r>
        <w:t xml:space="preserve">  PID 0x00C8, PMT</w:t>
      </w:r>
    </w:p>
    <w:p w14:paraId="07CE2F23" w14:textId="77777777" w:rsidR="00136BEF" w:rsidRDefault="00136BEF" w:rsidP="00136BEF">
      <w:pPr>
        <w:pStyle w:val="Code"/>
      </w:pPr>
      <w:r>
        <w:t xml:space="preserve">  PID 0x00DC, AVC video (1920x1080, high profile, level 4.0, 4:2:0)</w:t>
      </w:r>
    </w:p>
    <w:p w14:paraId="0BF2FBC1" w14:textId="77777777" w:rsidR="00136BEF" w:rsidRDefault="00136BEF" w:rsidP="00136BEF">
      <w:pPr>
        <w:pStyle w:val="Code"/>
      </w:pPr>
      <w:r>
        <w:t xml:space="preserve">  PID 0x00E6, E-AC-3 Audio (fra, E-AC-3, 3/2 (L,C,R,SL,SR), @48,000 Hz, complete m...</w:t>
      </w:r>
    </w:p>
    <w:p w14:paraId="03B0CAC6" w14:textId="77777777" w:rsidR="00136BEF" w:rsidRDefault="00136BEF" w:rsidP="00136BEF">
      <w:pPr>
        <w:pStyle w:val="Code"/>
      </w:pPr>
      <w:r>
        <w:t xml:space="preserve">  PID 0x00E7, E-AC-3 Audio (qad, E-AC-3, stereo (L,R), @48,000 Hz, visually impair...</w:t>
      </w:r>
    </w:p>
    <w:p w14:paraId="305FAF20" w14:textId="77777777" w:rsidR="00136BEF" w:rsidRDefault="00136BEF" w:rsidP="00136BEF">
      <w:pPr>
        <w:pStyle w:val="Code"/>
      </w:pPr>
      <w:r>
        <w:t xml:space="preserve">  PID 0x00E8, E-AC-3 Audio (qaa, E-AC-3, stereo (L,R), @48,000 Hz, complete main, ...</w:t>
      </w:r>
    </w:p>
    <w:p w14:paraId="61CE2402" w14:textId="77777777" w:rsidR="00136BEF" w:rsidRDefault="00136BEF" w:rsidP="00136BEF">
      <w:pPr>
        <w:pStyle w:val="Code"/>
      </w:pPr>
      <w:r>
        <w:t xml:space="preserve">  PID 0x00F0, Subtitles (fra, DVB subtitles for hard of hearing, high definition)</w:t>
      </w:r>
    </w:p>
    <w:p w14:paraId="3C484235" w14:textId="77777777" w:rsidR="00136BEF" w:rsidRDefault="00136BEF" w:rsidP="00136BEF">
      <w:pPr>
        <w:pStyle w:val="Code"/>
      </w:pPr>
      <w:r>
        <w:t xml:space="preserve">  PID 0x00F1, Subtitles (fra, DVB subtitles, high definition)</w:t>
      </w:r>
    </w:p>
    <w:p w14:paraId="3B20D128" w14:textId="77777777" w:rsidR="00136BEF" w:rsidRDefault="00136BEF" w:rsidP="00136BEF">
      <w:pPr>
        <w:pStyle w:val="Code"/>
      </w:pPr>
      <w:r>
        <w:t xml:space="preserve">  PID 0x010E, MPEG-2 Private sections (AIT)</w:t>
      </w:r>
    </w:p>
    <w:p w14:paraId="7504C691" w14:textId="77777777" w:rsidR="00136BEF" w:rsidRDefault="00136BEF" w:rsidP="00136BEF">
      <w:pPr>
        <w:pStyle w:val="Code"/>
      </w:pPr>
      <w:r>
        <w:t xml:space="preserve">  PID 0x010F, DSM-CC U-N (HbbTV)</w:t>
      </w:r>
    </w:p>
    <w:p w14:paraId="53429D1D" w14:textId="77777777" w:rsidR="00136BEF" w:rsidRDefault="00136BEF" w:rsidP="00136BEF">
      <w:pPr>
        <w:pStyle w:val="Code"/>
      </w:pPr>
      <w:r>
        <w:t>Service Arte, 11 PID's</w:t>
      </w:r>
    </w:p>
    <w:p w14:paraId="3D9245DD" w14:textId="77777777" w:rsidR="00136BEF" w:rsidRDefault="00136BEF" w:rsidP="00136BEF">
      <w:pPr>
        <w:pStyle w:val="Code"/>
      </w:pPr>
      <w:r>
        <w:t xml:space="preserve">  PID 0x012C, PMT</w:t>
      </w:r>
    </w:p>
    <w:p w14:paraId="2F8F1171" w14:textId="77777777" w:rsidR="00136BEF" w:rsidRDefault="00136BEF" w:rsidP="00136BEF">
      <w:pPr>
        <w:pStyle w:val="Code"/>
        <w:ind w:firstLine="200"/>
      </w:pPr>
      <w:r>
        <w:t>PID 0x0140, AVC video (1920x1080, high profile, level 4.0, 4:2:0)</w:t>
      </w:r>
    </w:p>
    <w:p w14:paraId="1E9CF3F2" w14:textId="77777777" w:rsidR="00136BEF" w:rsidRDefault="00136BEF" w:rsidP="00136BEF">
      <w:pPr>
        <w:pStyle w:val="Code"/>
        <w:ind w:firstLine="200"/>
      </w:pPr>
      <w:r>
        <w:t>...</w:t>
      </w:r>
    </w:p>
    <w:p w14:paraId="064740DE" w14:textId="77777777" w:rsidR="00EB655E" w:rsidRDefault="00EB655E" w:rsidP="00EB655E">
      <w:pPr>
        <w:pStyle w:val="Heading3"/>
      </w:pPr>
      <w:bookmarkStart w:id="493" w:name="_Ref60231450"/>
      <w:bookmarkStart w:id="494" w:name="_Toc146211198"/>
      <w:r>
        <w:t>Monitoring the bitrate of a PID</w:t>
      </w:r>
      <w:bookmarkEnd w:id="493"/>
      <w:bookmarkEnd w:id="494"/>
    </w:p>
    <w:p w14:paraId="76902FBB" w14:textId="77777777" w:rsidR="00EB655E" w:rsidRDefault="00EB655E" w:rsidP="00EB655E">
      <w:r>
        <w:t>T</w:t>
      </w:r>
      <w:r w:rsidR="00DC7F5C">
        <w:t xml:space="preserve">his example demonstrates how to monitor </w:t>
      </w:r>
      <w:r w:rsidR="006F200A">
        <w:t>the bitrate of a PID and raise alarms when the bitrate of that PID goes out of range or back to normal.</w:t>
      </w:r>
    </w:p>
    <w:p w14:paraId="148403C9" w14:textId="77777777" w:rsidR="006F200A" w:rsidRDefault="006F200A" w:rsidP="00EB655E">
      <w:r>
        <w:t>Here, we want to make sure that the bitrate of the PID 100 of a transport stream remains in the 1 to 2 Mb/s range. Assuming that the input is a UDP/IP stream</w:t>
      </w:r>
      <w:r w:rsidR="00CA44E2">
        <w:t xml:space="preserve"> on local</w:t>
      </w:r>
      <w:r w:rsidR="000E705D">
        <w:t xml:space="preserve"> UDP</w:t>
      </w:r>
      <w:r w:rsidR="00CA44E2">
        <w:t xml:space="preserve"> port 12345</w:t>
      </w:r>
      <w:r>
        <w:t>, the monitoring command is the following:</w:t>
      </w:r>
    </w:p>
    <w:p w14:paraId="2791EA65" w14:textId="77777777" w:rsidR="006F200A" w:rsidRDefault="006F200A" w:rsidP="006F200A">
      <w:pPr>
        <w:pStyle w:val="Code"/>
      </w:pPr>
      <w:r>
        <w:t>tsp --timed-log \</w:t>
      </w:r>
    </w:p>
    <w:p w14:paraId="23D9FD42" w14:textId="77777777" w:rsidR="006F200A" w:rsidRDefault="006F200A" w:rsidP="006F200A">
      <w:pPr>
        <w:pStyle w:val="Code"/>
      </w:pPr>
      <w:r>
        <w:t xml:space="preserve">    -I ip 12345 \</w:t>
      </w:r>
    </w:p>
    <w:p w14:paraId="7CD59B46" w14:textId="77777777" w:rsidR="006F200A" w:rsidRDefault="006F200A" w:rsidP="006F200A">
      <w:pPr>
        <w:pStyle w:val="Code"/>
      </w:pPr>
      <w:r>
        <w:t xml:space="preserve">    -P bitrate_monitor --pid 100 --min 1,000,000 --max 2,000,000 \</w:t>
      </w:r>
    </w:p>
    <w:p w14:paraId="29B2C584" w14:textId="77777777" w:rsidR="006F200A" w:rsidRDefault="006F200A" w:rsidP="006F200A">
      <w:pPr>
        <w:pStyle w:val="Code"/>
      </w:pPr>
      <w:r>
        <w:t xml:space="preserve">                       --time-interval 1 --alarm-command './alarm.sh' \</w:t>
      </w:r>
    </w:p>
    <w:p w14:paraId="4A5020CF" w14:textId="77777777" w:rsidR="006F200A" w:rsidRDefault="006F200A" w:rsidP="006F200A">
      <w:pPr>
        <w:pStyle w:val="Code"/>
      </w:pPr>
      <w:r>
        <w:t xml:space="preserve">    -O drop</w:t>
      </w:r>
    </w:p>
    <w:p w14:paraId="7F078674" w14:textId="77777777" w:rsidR="006F200A" w:rsidRDefault="006F200A" w:rsidP="00EB655E">
      <w:r>
        <w:t xml:space="preserve">This command analyzes the bitrate of PID 100 by periods of 1 second. Each time the bitrate goes out of range or back to normal, the script </w:t>
      </w:r>
      <w:r w:rsidRPr="00870F67">
        <w:rPr>
          <w:rStyle w:val="Codeintext"/>
        </w:rPr>
        <w:t>alarm.sh</w:t>
      </w:r>
      <w:r>
        <w:t xml:space="preserve"> is run. The sample </w:t>
      </w:r>
      <w:r w:rsidRPr="00870F67">
        <w:rPr>
          <w:rStyle w:val="Codeintext"/>
        </w:rPr>
        <w:t>alarm.sh</w:t>
      </w:r>
      <w:r>
        <w:rPr>
          <w:i/>
        </w:rPr>
        <w:t xml:space="preserve"> </w:t>
      </w:r>
      <w:r>
        <w:t xml:space="preserve">script </w:t>
      </w:r>
      <w:r w:rsidR="000E705D">
        <w:t>contains</w:t>
      </w:r>
      <w:r>
        <w:t>:</w:t>
      </w:r>
    </w:p>
    <w:p w14:paraId="5EBE0780" w14:textId="77777777" w:rsidR="000E705D" w:rsidRDefault="000E705D" w:rsidP="00E6409A">
      <w:pPr>
        <w:pStyle w:val="Code"/>
      </w:pPr>
      <w:r w:rsidRPr="000E705D">
        <w:t>#!/usr/bin/env bash</w:t>
      </w:r>
    </w:p>
    <w:p w14:paraId="3B32A0FA" w14:textId="77777777" w:rsidR="00E6409A" w:rsidRDefault="00E6409A" w:rsidP="00E6409A">
      <w:pPr>
        <w:pStyle w:val="Code"/>
      </w:pPr>
      <w:r>
        <w:t>(</w:t>
      </w:r>
    </w:p>
    <w:p w14:paraId="20566ABE" w14:textId="77777777" w:rsidR="00E6409A" w:rsidRDefault="00E6409A" w:rsidP="00E6409A">
      <w:pPr>
        <w:pStyle w:val="Code"/>
      </w:pPr>
      <w:r>
        <w:t xml:space="preserve">    echo -n "Date: "; date '+%Y/%m/%d %H:%M:%S'</w:t>
      </w:r>
    </w:p>
    <w:p w14:paraId="2E49BF49" w14:textId="77777777" w:rsidR="00E6409A" w:rsidRDefault="00E6409A" w:rsidP="00E6409A">
      <w:pPr>
        <w:pStyle w:val="Code"/>
      </w:pPr>
      <w:r>
        <w:t xml:space="preserve">    echo "Message: $1"</w:t>
      </w:r>
    </w:p>
    <w:p w14:paraId="5E3C1934" w14:textId="77777777" w:rsidR="00E6409A" w:rsidRDefault="00E6409A" w:rsidP="00E6409A">
      <w:pPr>
        <w:pStyle w:val="Code"/>
      </w:pPr>
      <w:r>
        <w:t xml:space="preserve">    echo "Target PID: $2"</w:t>
      </w:r>
    </w:p>
    <w:p w14:paraId="429FB6E2" w14:textId="77777777" w:rsidR="00E6409A" w:rsidRDefault="00E6409A" w:rsidP="00E6409A">
      <w:pPr>
        <w:pStyle w:val="Code"/>
      </w:pPr>
      <w:r>
        <w:t xml:space="preserve">    echo "Alarm state: $3"</w:t>
      </w:r>
    </w:p>
    <w:p w14:paraId="0437D186" w14:textId="77777777" w:rsidR="00E6409A" w:rsidRDefault="00E6409A" w:rsidP="00E6409A">
      <w:pPr>
        <w:pStyle w:val="Code"/>
      </w:pPr>
      <w:r>
        <w:t xml:space="preserve">    echo "Current bitrate: $4"</w:t>
      </w:r>
    </w:p>
    <w:p w14:paraId="6C6DB7DA" w14:textId="77777777" w:rsidR="00E6409A" w:rsidRDefault="00E6409A" w:rsidP="00E6409A">
      <w:pPr>
        <w:pStyle w:val="Code"/>
      </w:pPr>
      <w:r>
        <w:t xml:space="preserve">    echo "Minimum bitrate: $5"</w:t>
      </w:r>
    </w:p>
    <w:p w14:paraId="48330C8C" w14:textId="77777777" w:rsidR="00E6409A" w:rsidRDefault="00E6409A" w:rsidP="00E6409A">
      <w:pPr>
        <w:pStyle w:val="Code"/>
      </w:pPr>
      <w:r>
        <w:t xml:space="preserve">    echo "Maximum bitrate: $6"</w:t>
      </w:r>
    </w:p>
    <w:p w14:paraId="6975357E" w14:textId="77777777" w:rsidR="00E6409A" w:rsidRDefault="00E6409A" w:rsidP="00E6409A">
      <w:pPr>
        <w:pStyle w:val="Code"/>
      </w:pPr>
      <w:r>
        <w:lastRenderedPageBreak/>
        <w:t xml:space="preserve">    echo</w:t>
      </w:r>
    </w:p>
    <w:p w14:paraId="50920C6C" w14:textId="77777777" w:rsidR="006F200A" w:rsidRPr="006F200A" w:rsidRDefault="00E6409A" w:rsidP="00E6409A">
      <w:pPr>
        <w:pStyle w:val="Code"/>
      </w:pPr>
      <w:r>
        <w:t>) &gt;&gt;monitor.log</w:t>
      </w:r>
    </w:p>
    <w:p w14:paraId="0DF3696C" w14:textId="77777777" w:rsidR="00E6409A" w:rsidRDefault="00E6409A" w:rsidP="00EB655E">
      <w:r>
        <w:t>Th</w:t>
      </w:r>
      <w:r w:rsidR="00E1427B">
        <w:t xml:space="preserve">is </w:t>
      </w:r>
      <w:r>
        <w:t xml:space="preserve">script simply accumulates the alarms in a log file. See the </w:t>
      </w:r>
      <w:r w:rsidR="00095266">
        <w:t xml:space="preserve">reference description of the </w:t>
      </w:r>
      <w:r w:rsidR="00095266" w:rsidRPr="00D153A9">
        <w:rPr>
          <w:rStyle w:val="Codeintext"/>
        </w:rPr>
        <w:t>bitrate_monitor</w:t>
      </w:r>
      <w:r w:rsidR="00095266">
        <w:t xml:space="preserve"> plugin for a description of the six parameters which are passed to the alarm command.</w:t>
      </w:r>
    </w:p>
    <w:p w14:paraId="4E201413" w14:textId="77777777" w:rsidR="006F72C4" w:rsidRDefault="006F72C4" w:rsidP="00EB655E">
      <w:r>
        <w:t xml:space="preserve">To </w:t>
      </w:r>
      <w:r w:rsidR="004C73F3">
        <w:t>exercise the script, we run the following source</w:t>
      </w:r>
      <w:r w:rsidR="002D6687">
        <w:t xml:space="preserve"> command</w:t>
      </w:r>
      <w:r w:rsidR="004C73F3">
        <w:t>:</w:t>
      </w:r>
    </w:p>
    <w:p w14:paraId="3FAEED73" w14:textId="77777777" w:rsidR="004C73F3" w:rsidRDefault="004C73F3" w:rsidP="004C73F3">
      <w:pPr>
        <w:pStyle w:val="Code"/>
      </w:pPr>
      <w:r>
        <w:t>for bitrate in 1,500,000 500,000 1,500,000 2,500,000 1,500,000; do</w:t>
      </w:r>
    </w:p>
    <w:p w14:paraId="34D838BC" w14:textId="77777777" w:rsidR="004C73F3" w:rsidRDefault="004C73F3" w:rsidP="004C73F3">
      <w:pPr>
        <w:pStyle w:val="Code"/>
      </w:pPr>
      <w:r>
        <w:t xml:space="preserve">    tsp -I craft --pid 100 \</w:t>
      </w:r>
    </w:p>
    <w:p w14:paraId="6605439C" w14:textId="77777777" w:rsidR="004C73F3" w:rsidRDefault="004C73F3" w:rsidP="004C73F3">
      <w:pPr>
        <w:pStyle w:val="Code"/>
      </w:pPr>
      <w:r>
        <w:t xml:space="preserve">        -P regulate --bitrate $bitrate \</w:t>
      </w:r>
    </w:p>
    <w:p w14:paraId="72FFA42A" w14:textId="77777777" w:rsidR="004C73F3" w:rsidRDefault="004C73F3" w:rsidP="004C73F3">
      <w:pPr>
        <w:pStyle w:val="Code"/>
      </w:pPr>
      <w:r>
        <w:t xml:space="preserve">        -P until --seconds 10 \</w:t>
      </w:r>
    </w:p>
    <w:p w14:paraId="5449E00F" w14:textId="77777777" w:rsidR="004C73F3" w:rsidRDefault="004C73F3" w:rsidP="004C73F3">
      <w:pPr>
        <w:pStyle w:val="Code"/>
      </w:pPr>
      <w:r>
        <w:t xml:space="preserve">        -O ip localhost:12345</w:t>
      </w:r>
    </w:p>
    <w:p w14:paraId="31258295" w14:textId="77777777" w:rsidR="004C73F3" w:rsidRDefault="004C73F3" w:rsidP="004C73F3">
      <w:pPr>
        <w:pStyle w:val="Code"/>
      </w:pPr>
      <w:r>
        <w:t>done</w:t>
      </w:r>
    </w:p>
    <w:p w14:paraId="070F4D86" w14:textId="77777777" w:rsidR="004C73F3" w:rsidRDefault="004C73F3" w:rsidP="00EB655E">
      <w:r>
        <w:t>This command simply generates a transport stream full of PID 100 packets. By sequences of 10 seconds, the stream has a bitrate of 1.5, 0.5, 1.5, 2.5, 1.5 Mb/s. Thus, the bitrate of the monitored PID is first in range, then too low, back in range, to high, back in range and finally zero.</w:t>
      </w:r>
    </w:p>
    <w:p w14:paraId="711DB46A" w14:textId="77777777" w:rsidR="002D6687" w:rsidRDefault="004C73F3" w:rsidP="00EB655E">
      <w:r>
        <w:t>The test</w:t>
      </w:r>
      <w:r w:rsidR="002D6687">
        <w:t xml:space="preserve"> scenario is the following:</w:t>
      </w:r>
    </w:p>
    <w:p w14:paraId="1B9F4331" w14:textId="77777777" w:rsidR="004C73F3" w:rsidRDefault="002D6687" w:rsidP="006B30A7">
      <w:pPr>
        <w:pStyle w:val="ListParagraph"/>
        <w:numPr>
          <w:ilvl w:val="0"/>
          <w:numId w:val="35"/>
        </w:numPr>
      </w:pPr>
      <w:r>
        <w:t>Run the source command from one terminal.</w:t>
      </w:r>
    </w:p>
    <w:p w14:paraId="47E16BDE" w14:textId="77777777" w:rsidR="002D6687" w:rsidRDefault="002D6687" w:rsidP="006B30A7">
      <w:pPr>
        <w:pStyle w:val="ListParagraph"/>
        <w:numPr>
          <w:ilvl w:val="0"/>
          <w:numId w:val="35"/>
        </w:numPr>
      </w:pPr>
      <w:r>
        <w:t>Immediately after, run the monitoring command</w:t>
      </w:r>
      <w:r w:rsidR="00E1427B">
        <w:t xml:space="preserve"> from another terminal</w:t>
      </w:r>
      <w:r>
        <w:t>.</w:t>
      </w:r>
    </w:p>
    <w:p w14:paraId="2DF3FEEA" w14:textId="77777777" w:rsidR="002D6687" w:rsidRDefault="002D6687" w:rsidP="006B30A7">
      <w:pPr>
        <w:pStyle w:val="ListParagraph"/>
        <w:numPr>
          <w:ilvl w:val="0"/>
          <w:numId w:val="35"/>
        </w:numPr>
      </w:pPr>
      <w:r>
        <w:t>Once the source command completes, we may interrupt the monitoring command.</w:t>
      </w:r>
    </w:p>
    <w:p w14:paraId="048713A1" w14:textId="77777777" w:rsidR="002D6687" w:rsidRDefault="002D6687" w:rsidP="002D6687">
      <w:r>
        <w:t>The monitoring command generates warning messages each time an alarm is raised:</w:t>
      </w:r>
    </w:p>
    <w:p w14:paraId="4D08B8F1" w14:textId="77777777" w:rsidR="002D6687" w:rsidRDefault="002D6687" w:rsidP="002D6687">
      <w:pPr>
        <w:pStyle w:val="Code"/>
      </w:pPr>
      <w:r>
        <w:t>* 2020/12/30 15:01:17 - Warning: bitrate_monitor: PID 0x0064 (100) bitrate (964,064 bits/s) is lower than allowed minimum (1,000,000 bits/s)</w:t>
      </w:r>
    </w:p>
    <w:p w14:paraId="62ABCAE4" w14:textId="77777777" w:rsidR="002D6687" w:rsidRDefault="002D6687" w:rsidP="002D6687">
      <w:pPr>
        <w:pStyle w:val="Code"/>
      </w:pPr>
      <w:r>
        <w:t>* 2020/12/30 15:01:28 - Warning: bitrate_monitor: PID 0x0064 (100) bitrate (1,516,032 bits/s) is back in allowed range (1,000,000-2,000,000 bits/s)</w:t>
      </w:r>
    </w:p>
    <w:p w14:paraId="739388C2" w14:textId="77777777" w:rsidR="002D6687" w:rsidRDefault="002D6687" w:rsidP="002D6687">
      <w:pPr>
        <w:pStyle w:val="Code"/>
      </w:pPr>
      <w:r>
        <w:t>* 2020/12/30 15:01:38 - Warning: bitrate_monitor: PID 0x0064 (100) bitrate (2,496,640 bits/s) is greater than allowed maximum (2,000,000 bits/s)</w:t>
      </w:r>
    </w:p>
    <w:p w14:paraId="7DF264F2" w14:textId="77777777" w:rsidR="002D6687" w:rsidRDefault="002D6687" w:rsidP="002D6687">
      <w:pPr>
        <w:pStyle w:val="Code"/>
      </w:pPr>
      <w:r>
        <w:t>* 2020/12/30 15:01:48 - Warning: bitrate_monitor: PID 0x0064 (100) bitrate (1,491,968 bits/s) is back in allowed range (1,000,000-2,000,000 bits/s)</w:t>
      </w:r>
    </w:p>
    <w:p w14:paraId="57179C76" w14:textId="77777777" w:rsidR="002D6687" w:rsidRDefault="002D6687" w:rsidP="002D6687">
      <w:pPr>
        <w:pStyle w:val="Code"/>
      </w:pPr>
      <w:r>
        <w:t>* 2020/12/30 15:01:58 - Warning: bitrate_monitor: PID 0x0064 (100) bitrate (0 bits/s) is lower than allowed minimum (1,000,000 bits/s)</w:t>
      </w:r>
    </w:p>
    <w:p w14:paraId="3FDA4125" w14:textId="77777777" w:rsidR="002D6687" w:rsidRDefault="002D6687" w:rsidP="002D6687">
      <w:r>
        <w:t xml:space="preserve">The file </w:t>
      </w:r>
      <w:r w:rsidRPr="00D153A9">
        <w:rPr>
          <w:rStyle w:val="Codeintext"/>
        </w:rPr>
        <w:t>monitor.log</w:t>
      </w:r>
      <w:r>
        <w:t xml:space="preserve"> is filled </w:t>
      </w:r>
      <w:r w:rsidR="00AB1690">
        <w:t>with</w:t>
      </w:r>
      <w:r>
        <w:t xml:space="preserve"> the various alarm</w:t>
      </w:r>
      <w:r w:rsidR="00AB1690">
        <w:t>s</w:t>
      </w:r>
      <w:r>
        <w:t xml:space="preserve"> </w:t>
      </w:r>
      <w:r w:rsidR="00AB1690">
        <w:t xml:space="preserve">and </w:t>
      </w:r>
      <w:r>
        <w:t>contains the following:</w:t>
      </w:r>
    </w:p>
    <w:p w14:paraId="3301FFF5" w14:textId="77777777" w:rsidR="002D6687" w:rsidRDefault="002D6687" w:rsidP="002D6687">
      <w:pPr>
        <w:pStyle w:val="Code"/>
      </w:pPr>
      <w:r>
        <w:t>Date: 2020/12/30 15:01:17</w:t>
      </w:r>
    </w:p>
    <w:p w14:paraId="6EC539D6" w14:textId="77777777" w:rsidR="002D6687" w:rsidRDefault="002D6687" w:rsidP="002D6687">
      <w:pPr>
        <w:pStyle w:val="Code"/>
      </w:pPr>
      <w:r>
        <w:t>Message: PID 0x0064 (100) bitrate (964,064 bits/s) is lower than allowed minimum (1,000,000 bits/s)</w:t>
      </w:r>
    </w:p>
    <w:p w14:paraId="1F48ACCC" w14:textId="77777777" w:rsidR="002D6687" w:rsidRDefault="002D6687" w:rsidP="002D6687">
      <w:pPr>
        <w:pStyle w:val="Code"/>
      </w:pPr>
      <w:r>
        <w:t>Target PID: 100</w:t>
      </w:r>
    </w:p>
    <w:p w14:paraId="4219D0DF" w14:textId="77777777" w:rsidR="002D6687" w:rsidRDefault="002D6687" w:rsidP="002D6687">
      <w:pPr>
        <w:pStyle w:val="Code"/>
      </w:pPr>
      <w:r>
        <w:t>Alarm state: lower</w:t>
      </w:r>
    </w:p>
    <w:p w14:paraId="736ECEC7" w14:textId="77777777" w:rsidR="002D6687" w:rsidRDefault="002D6687" w:rsidP="002D6687">
      <w:pPr>
        <w:pStyle w:val="Code"/>
      </w:pPr>
      <w:r>
        <w:t>Current bitrate: 964064</w:t>
      </w:r>
    </w:p>
    <w:p w14:paraId="7CFFAB57" w14:textId="77777777" w:rsidR="002D6687" w:rsidRDefault="002D6687" w:rsidP="002D6687">
      <w:pPr>
        <w:pStyle w:val="Code"/>
      </w:pPr>
      <w:r>
        <w:t>Minimum bitrate: 1000000</w:t>
      </w:r>
    </w:p>
    <w:p w14:paraId="775D1CF7" w14:textId="77777777" w:rsidR="002D6687" w:rsidRDefault="002D6687" w:rsidP="002D6687">
      <w:pPr>
        <w:pStyle w:val="Code"/>
      </w:pPr>
      <w:r>
        <w:t>Maximum bitrate: 2000000</w:t>
      </w:r>
    </w:p>
    <w:p w14:paraId="4A2D3361" w14:textId="77777777" w:rsidR="002D6687" w:rsidRDefault="002D6687" w:rsidP="002D6687">
      <w:pPr>
        <w:pStyle w:val="Code"/>
      </w:pPr>
    </w:p>
    <w:p w14:paraId="4318EF9F" w14:textId="77777777" w:rsidR="002D6687" w:rsidRDefault="002D6687" w:rsidP="002D6687">
      <w:pPr>
        <w:pStyle w:val="Code"/>
      </w:pPr>
      <w:r>
        <w:t>Date: 2020/12/30 15:01:28</w:t>
      </w:r>
    </w:p>
    <w:p w14:paraId="2EAD895E" w14:textId="77777777" w:rsidR="002D6687" w:rsidRDefault="002D6687" w:rsidP="002D6687">
      <w:pPr>
        <w:pStyle w:val="Code"/>
      </w:pPr>
      <w:r>
        <w:t>Message: PID 0x0064 (100) bitrate (1,516,032 bits/s) is back in allowed range (1,000,000-2,000,000 bits/s)</w:t>
      </w:r>
    </w:p>
    <w:p w14:paraId="527BB67C" w14:textId="77777777" w:rsidR="002D6687" w:rsidRDefault="002D6687" w:rsidP="002D6687">
      <w:pPr>
        <w:pStyle w:val="Code"/>
      </w:pPr>
      <w:r>
        <w:t>Target PID: 100</w:t>
      </w:r>
    </w:p>
    <w:p w14:paraId="6F149CFE" w14:textId="77777777" w:rsidR="002D6687" w:rsidRDefault="002D6687" w:rsidP="002D6687">
      <w:pPr>
        <w:pStyle w:val="Code"/>
      </w:pPr>
      <w:r>
        <w:t>Alarm state: normal</w:t>
      </w:r>
    </w:p>
    <w:p w14:paraId="04D7B656" w14:textId="77777777" w:rsidR="002D6687" w:rsidRDefault="002D6687" w:rsidP="002D6687">
      <w:pPr>
        <w:pStyle w:val="Code"/>
      </w:pPr>
      <w:r>
        <w:t>Current bitrate: 1516032</w:t>
      </w:r>
    </w:p>
    <w:p w14:paraId="627AB0AC" w14:textId="77777777" w:rsidR="002D6687" w:rsidRDefault="002D6687" w:rsidP="002D6687">
      <w:pPr>
        <w:pStyle w:val="Code"/>
      </w:pPr>
      <w:r>
        <w:t>Minimum bitrate: 1000000</w:t>
      </w:r>
    </w:p>
    <w:p w14:paraId="17D88F81" w14:textId="77777777" w:rsidR="002D6687" w:rsidRDefault="002D6687" w:rsidP="002D6687">
      <w:pPr>
        <w:pStyle w:val="Code"/>
      </w:pPr>
      <w:r>
        <w:t>Maximum bitrate: 2000000</w:t>
      </w:r>
    </w:p>
    <w:p w14:paraId="6A05F33F" w14:textId="77777777" w:rsidR="002D6687" w:rsidRDefault="002D6687" w:rsidP="002D6687">
      <w:pPr>
        <w:pStyle w:val="Code"/>
      </w:pPr>
    </w:p>
    <w:p w14:paraId="01519840" w14:textId="77777777" w:rsidR="002D6687" w:rsidRDefault="002D6687" w:rsidP="002D6687">
      <w:pPr>
        <w:pStyle w:val="Code"/>
      </w:pPr>
      <w:r>
        <w:t>Date: 2020/12/30 15:01:38</w:t>
      </w:r>
    </w:p>
    <w:p w14:paraId="324A72FE" w14:textId="77777777" w:rsidR="002D6687" w:rsidRDefault="002D6687" w:rsidP="002D6687">
      <w:pPr>
        <w:pStyle w:val="Code"/>
      </w:pPr>
      <w:r>
        <w:t>Message: PID 0x0064 (100) bitrate (2,496,640 bits/s) is greater than allowed maximum (2,000,000 bits/s)</w:t>
      </w:r>
    </w:p>
    <w:p w14:paraId="6D2A4666" w14:textId="77777777" w:rsidR="002D6687" w:rsidRDefault="002D6687" w:rsidP="002D6687">
      <w:pPr>
        <w:pStyle w:val="Code"/>
      </w:pPr>
      <w:r>
        <w:t>Target PID: 100</w:t>
      </w:r>
    </w:p>
    <w:p w14:paraId="09DBB161" w14:textId="77777777" w:rsidR="002D6687" w:rsidRDefault="002D6687" w:rsidP="002D6687">
      <w:pPr>
        <w:pStyle w:val="Code"/>
      </w:pPr>
      <w:r>
        <w:t>Alarm state: greater</w:t>
      </w:r>
    </w:p>
    <w:p w14:paraId="4C308AEA" w14:textId="77777777" w:rsidR="002D6687" w:rsidRDefault="002D6687" w:rsidP="002D6687">
      <w:pPr>
        <w:pStyle w:val="Code"/>
      </w:pPr>
      <w:r>
        <w:t>Current bitrate: 2496640</w:t>
      </w:r>
    </w:p>
    <w:p w14:paraId="7D4E0114" w14:textId="77777777" w:rsidR="002D6687" w:rsidRDefault="002D6687" w:rsidP="002D6687">
      <w:pPr>
        <w:pStyle w:val="Code"/>
      </w:pPr>
      <w:r>
        <w:t>Minimum bitrate: 1000000</w:t>
      </w:r>
    </w:p>
    <w:p w14:paraId="348C66CF" w14:textId="77777777" w:rsidR="002D6687" w:rsidRDefault="002D6687" w:rsidP="002D6687">
      <w:pPr>
        <w:pStyle w:val="Code"/>
      </w:pPr>
      <w:r>
        <w:t>Maximum bitrate: 2000000</w:t>
      </w:r>
    </w:p>
    <w:p w14:paraId="0950E77F" w14:textId="77777777" w:rsidR="002D6687" w:rsidRDefault="002D6687" w:rsidP="002D6687">
      <w:pPr>
        <w:pStyle w:val="Code"/>
      </w:pPr>
    </w:p>
    <w:p w14:paraId="7FCDB3DF" w14:textId="77777777" w:rsidR="002D6687" w:rsidRDefault="002D6687" w:rsidP="002D6687">
      <w:pPr>
        <w:pStyle w:val="Code"/>
      </w:pPr>
      <w:r>
        <w:t>Date: 2020/12/30 15:01:48</w:t>
      </w:r>
    </w:p>
    <w:p w14:paraId="117A6FD2" w14:textId="77777777" w:rsidR="002D6687" w:rsidRDefault="002D6687" w:rsidP="002D6687">
      <w:pPr>
        <w:pStyle w:val="Code"/>
      </w:pPr>
      <w:r>
        <w:t>Message: PID 0x0064 (100) bitrate (1,491,968 bits/s) is back in allowed range (1,000,000-2,000,000 bits/s)</w:t>
      </w:r>
    </w:p>
    <w:p w14:paraId="21207DDE" w14:textId="77777777" w:rsidR="002D6687" w:rsidRDefault="002D6687" w:rsidP="002D6687">
      <w:pPr>
        <w:pStyle w:val="Code"/>
      </w:pPr>
      <w:r>
        <w:t>Target PID: 100</w:t>
      </w:r>
    </w:p>
    <w:p w14:paraId="7689786D" w14:textId="77777777" w:rsidR="002D6687" w:rsidRDefault="002D6687" w:rsidP="002D6687">
      <w:pPr>
        <w:pStyle w:val="Code"/>
      </w:pPr>
      <w:r>
        <w:t>Alarm state: normal</w:t>
      </w:r>
    </w:p>
    <w:p w14:paraId="12DDD214" w14:textId="77777777" w:rsidR="002D6687" w:rsidRDefault="002D6687" w:rsidP="002D6687">
      <w:pPr>
        <w:pStyle w:val="Code"/>
      </w:pPr>
      <w:r>
        <w:t>Current bitrate: 1491968</w:t>
      </w:r>
    </w:p>
    <w:p w14:paraId="62D11311" w14:textId="77777777" w:rsidR="002D6687" w:rsidRDefault="002D6687" w:rsidP="002D6687">
      <w:pPr>
        <w:pStyle w:val="Code"/>
      </w:pPr>
      <w:r>
        <w:t>Minimum bitrate: 1000000</w:t>
      </w:r>
    </w:p>
    <w:p w14:paraId="09D57029" w14:textId="77777777" w:rsidR="002D6687" w:rsidRDefault="002D6687" w:rsidP="002D6687">
      <w:pPr>
        <w:pStyle w:val="Code"/>
      </w:pPr>
      <w:r>
        <w:t>Maximum bitrate: 2000000</w:t>
      </w:r>
    </w:p>
    <w:p w14:paraId="5C3C8778" w14:textId="77777777" w:rsidR="002D6687" w:rsidRDefault="002D6687" w:rsidP="002D6687">
      <w:pPr>
        <w:pStyle w:val="Code"/>
      </w:pPr>
    </w:p>
    <w:p w14:paraId="1925F7BD" w14:textId="77777777" w:rsidR="002D6687" w:rsidRDefault="002D6687" w:rsidP="002D6687">
      <w:pPr>
        <w:pStyle w:val="Code"/>
      </w:pPr>
      <w:r>
        <w:t>Date: 2020/12/30 15:01:58</w:t>
      </w:r>
    </w:p>
    <w:p w14:paraId="609DCBC6" w14:textId="77777777" w:rsidR="002D6687" w:rsidRDefault="002D6687" w:rsidP="002D6687">
      <w:pPr>
        <w:pStyle w:val="Code"/>
      </w:pPr>
      <w:r>
        <w:t>Message: PID 0x0064 (100) bitrate (0 bits/s) is lower than allowed minimum (1,000,000 bits/s)</w:t>
      </w:r>
    </w:p>
    <w:p w14:paraId="209F5B06" w14:textId="77777777" w:rsidR="002D6687" w:rsidRDefault="002D6687" w:rsidP="002D6687">
      <w:pPr>
        <w:pStyle w:val="Code"/>
      </w:pPr>
      <w:r>
        <w:t>Target PID: 100</w:t>
      </w:r>
    </w:p>
    <w:p w14:paraId="1C73C4D5" w14:textId="77777777" w:rsidR="002D6687" w:rsidRDefault="002D6687" w:rsidP="002D6687">
      <w:pPr>
        <w:pStyle w:val="Code"/>
      </w:pPr>
      <w:r>
        <w:t>Alarm state: lower</w:t>
      </w:r>
    </w:p>
    <w:p w14:paraId="2052D614" w14:textId="77777777" w:rsidR="002D6687" w:rsidRDefault="002D6687" w:rsidP="002D6687">
      <w:pPr>
        <w:pStyle w:val="Code"/>
      </w:pPr>
      <w:r>
        <w:t>Current bitrate: 0</w:t>
      </w:r>
    </w:p>
    <w:p w14:paraId="24EB87AC" w14:textId="77777777" w:rsidR="002D6687" w:rsidRDefault="002D6687" w:rsidP="002D6687">
      <w:pPr>
        <w:pStyle w:val="Code"/>
      </w:pPr>
      <w:r>
        <w:t>Minimum bitrate: 1000000</w:t>
      </w:r>
    </w:p>
    <w:p w14:paraId="7AC0931E" w14:textId="77777777" w:rsidR="002D6687" w:rsidRPr="002D6687" w:rsidRDefault="002D6687" w:rsidP="002D6687">
      <w:pPr>
        <w:pStyle w:val="Code"/>
      </w:pPr>
      <w:r>
        <w:t>Maximum bitrate: 2000000</w:t>
      </w:r>
    </w:p>
    <w:p w14:paraId="48D8EA99" w14:textId="77777777" w:rsidR="006F200A" w:rsidRPr="006F200A" w:rsidRDefault="006F200A" w:rsidP="00EB655E">
      <w:r>
        <w:t xml:space="preserve">Note: The same example can be used to monitor the global bitrate of the transport stream. Just remove the </w:t>
      </w:r>
      <w:r w:rsidRPr="006F200A">
        <w:rPr>
          <w:i/>
        </w:rPr>
        <w:t>-</w:t>
      </w:r>
      <w:r w:rsidRPr="00D153A9">
        <w:rPr>
          <w:rStyle w:val="Codeintext"/>
        </w:rPr>
        <w:t>-pid</w:t>
      </w:r>
      <w:r>
        <w:t xml:space="preserve"> option in the </w:t>
      </w:r>
      <w:r w:rsidRPr="00D153A9">
        <w:rPr>
          <w:rStyle w:val="Codeintext"/>
        </w:rPr>
        <w:t>bitrate_monitor</w:t>
      </w:r>
      <w:r>
        <w:t xml:space="preserve"> plugin.</w:t>
      </w:r>
    </w:p>
    <w:p w14:paraId="44ACBD6F" w14:textId="77777777" w:rsidR="00136BEF" w:rsidRPr="00F02EBA" w:rsidRDefault="00136BEF" w:rsidP="00136BEF">
      <w:pPr>
        <w:pStyle w:val="Code"/>
      </w:pPr>
    </w:p>
    <w:p w14:paraId="31EC1A99" w14:textId="77777777" w:rsidR="000135C8" w:rsidRDefault="000135C8" w:rsidP="000135C8">
      <w:pPr>
        <w:pStyle w:val="Heading1"/>
      </w:pPr>
      <w:bookmarkStart w:id="495" w:name="_Toc146211199"/>
      <w:r>
        <w:lastRenderedPageBreak/>
        <w:t>Troubleshooting</w:t>
      </w:r>
      <w:bookmarkEnd w:id="495"/>
    </w:p>
    <w:p w14:paraId="49C5402A" w14:textId="77777777" w:rsidR="000135C8" w:rsidRDefault="000135C8" w:rsidP="000135C8">
      <w:r>
        <w:t>This chapter provides some troubleshooting guidelines when encountering problems when using TSDuck.</w:t>
      </w:r>
    </w:p>
    <w:p w14:paraId="2F3B6A45" w14:textId="77777777" w:rsidR="000135C8" w:rsidRDefault="000135C8" w:rsidP="000135C8">
      <w:pPr>
        <w:pStyle w:val="Heading2"/>
      </w:pPr>
      <w:bookmarkStart w:id="496" w:name="_Toc146211200"/>
      <w:r>
        <w:t>Environment variables</w:t>
      </w:r>
      <w:bookmarkEnd w:id="496"/>
    </w:p>
    <w:p w14:paraId="156898D5" w14:textId="77777777" w:rsidR="000135C8" w:rsidRDefault="000135C8" w:rsidP="000135C8">
      <w:r>
        <w:t>The following environment variables affect the behavior of TSDuck.</w:t>
      </w:r>
    </w:p>
    <w:p w14:paraId="68BBECF5" w14:textId="4686E3FE" w:rsidR="000135C8" w:rsidRPr="00E233F7" w:rsidRDefault="000135C8" w:rsidP="000135C8">
      <w:pPr>
        <w:pStyle w:val="Caption"/>
      </w:pPr>
      <w:bookmarkStart w:id="497" w:name="_Toc146211608"/>
      <w:r w:rsidRPr="00E233F7">
        <w:t xml:space="preserve">Table </w:t>
      </w:r>
      <w:r w:rsidRPr="00E233F7">
        <w:fldChar w:fldCharType="begin"/>
      </w:r>
      <w:r w:rsidRPr="00E233F7">
        <w:instrText xml:space="preserve"> SEQ Tableau \* ARABIC </w:instrText>
      </w:r>
      <w:r w:rsidRPr="00E233F7">
        <w:fldChar w:fldCharType="separate"/>
      </w:r>
      <w:r w:rsidR="005909F0">
        <w:rPr>
          <w:noProof/>
        </w:rPr>
        <w:t>12</w:t>
      </w:r>
      <w:r w:rsidRPr="00E233F7">
        <w:fldChar w:fldCharType="end"/>
      </w:r>
      <w:r w:rsidRPr="00E233F7">
        <w:t xml:space="preserve">: </w:t>
      </w:r>
      <w:r>
        <w:t>Environment variables</w:t>
      </w:r>
      <w:bookmarkEnd w:id="497"/>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2813"/>
        <w:gridCol w:w="6284"/>
      </w:tblGrid>
      <w:tr w:rsidR="004130F9" w:rsidRPr="004130F9" w14:paraId="4924F1B1" w14:textId="77777777" w:rsidTr="004130F9">
        <w:trPr>
          <w:cantSplit/>
          <w:tblHeader/>
        </w:trPr>
        <w:tc>
          <w:tcPr>
            <w:tcW w:w="2790" w:type="dxa"/>
            <w:shd w:val="clear" w:color="auto" w:fill="4C956C" w:themeFill="accent2"/>
          </w:tcPr>
          <w:p w14:paraId="0C7E5B15" w14:textId="77777777" w:rsidR="000135C8" w:rsidRPr="004130F9" w:rsidRDefault="000135C8" w:rsidP="00F25157">
            <w:pPr>
              <w:pStyle w:val="TableTitle"/>
              <w:rPr>
                <w:color w:val="FFFFFF" w:themeColor="background1"/>
              </w:rPr>
            </w:pPr>
            <w:r w:rsidRPr="004130F9">
              <w:rPr>
                <w:color w:val="FFFFFF" w:themeColor="background1"/>
              </w:rPr>
              <w:t>Variable name</w:t>
            </w:r>
          </w:p>
        </w:tc>
        <w:tc>
          <w:tcPr>
            <w:tcW w:w="6307" w:type="dxa"/>
            <w:shd w:val="clear" w:color="auto" w:fill="4C956C" w:themeFill="accent2"/>
          </w:tcPr>
          <w:p w14:paraId="6678F391" w14:textId="77777777" w:rsidR="000135C8" w:rsidRPr="004130F9" w:rsidRDefault="000135C8" w:rsidP="00F25157">
            <w:pPr>
              <w:pStyle w:val="TableTitle"/>
              <w:rPr>
                <w:color w:val="FFFFFF" w:themeColor="background1"/>
              </w:rPr>
            </w:pPr>
            <w:r w:rsidRPr="004130F9">
              <w:rPr>
                <w:color w:val="FFFFFF" w:themeColor="background1"/>
              </w:rPr>
              <w:t>Description</w:t>
            </w:r>
          </w:p>
        </w:tc>
      </w:tr>
      <w:tr w:rsidR="001F1D1D" w14:paraId="7D6D6132" w14:textId="77777777" w:rsidTr="00CC2403">
        <w:trPr>
          <w:cantSplit/>
        </w:trPr>
        <w:tc>
          <w:tcPr>
            <w:tcW w:w="2790" w:type="dxa"/>
          </w:tcPr>
          <w:p w14:paraId="29590259" w14:textId="77777777" w:rsidR="001F1D1D" w:rsidRDefault="001F1D1D" w:rsidP="00AF4DEF">
            <w:pPr>
              <w:pStyle w:val="TableContent"/>
              <w:rPr>
                <w:rFonts w:ascii="Consolas" w:hAnsi="Consolas"/>
                <w:noProof/>
                <w:sz w:val="18"/>
                <w:lang w:val="en-US"/>
              </w:rPr>
            </w:pPr>
            <w:r>
              <w:rPr>
                <w:rFonts w:ascii="Consolas" w:hAnsi="Consolas"/>
                <w:noProof/>
                <w:sz w:val="18"/>
                <w:lang w:val="en-US"/>
              </w:rPr>
              <w:t>APPDATA</w:t>
            </w:r>
          </w:p>
        </w:tc>
        <w:tc>
          <w:tcPr>
            <w:tcW w:w="6307" w:type="dxa"/>
          </w:tcPr>
          <w:p w14:paraId="56BBCB26" w14:textId="19CC96FF" w:rsidR="001F1D1D" w:rsidRDefault="001F1D1D" w:rsidP="00B93006">
            <w:pPr>
              <w:pStyle w:val="TableContent"/>
            </w:pPr>
            <w:r>
              <w:t>On Windows systems, used to locate user-specific TSDuck configuration file</w:t>
            </w:r>
            <w:r w:rsidR="00B93006">
              <w:t>s</w:t>
            </w:r>
            <w:r>
              <w:t xml:space="preserve"> (see </w:t>
            </w:r>
            <w:r>
              <w:fldChar w:fldCharType="begin"/>
            </w:r>
            <w:r>
              <w:instrText xml:space="preserve"> REF _Ref49502515 \r \h </w:instrText>
            </w:r>
            <w:r>
              <w:fldChar w:fldCharType="separate"/>
            </w:r>
            <w:r w:rsidR="005909F0">
              <w:t>A.1</w:t>
            </w:r>
            <w:r>
              <w:fldChar w:fldCharType="end"/>
            </w:r>
            <w:r w:rsidR="00B93006">
              <w:t xml:space="preserve"> and </w:t>
            </w:r>
            <w:r w:rsidR="00B93006">
              <w:fldChar w:fldCharType="begin"/>
            </w:r>
            <w:r w:rsidR="00B93006">
              <w:instrText xml:space="preserve"> REF _Ref49503944 \r \h </w:instrText>
            </w:r>
            <w:r w:rsidR="00B93006">
              <w:fldChar w:fldCharType="separate"/>
            </w:r>
            <w:r w:rsidR="005909F0">
              <w:t>B.1</w:t>
            </w:r>
            <w:r w:rsidR="00B93006">
              <w:fldChar w:fldCharType="end"/>
            </w:r>
            <w:r>
              <w:t>)</w:t>
            </w:r>
            <w:r w:rsidR="00B93006">
              <w:t>.</w:t>
            </w:r>
          </w:p>
        </w:tc>
      </w:tr>
      <w:tr w:rsidR="00AA2C6F" w14:paraId="4E5CC5BA" w14:textId="77777777" w:rsidTr="00CC2403">
        <w:trPr>
          <w:cantSplit/>
        </w:trPr>
        <w:tc>
          <w:tcPr>
            <w:tcW w:w="2790" w:type="dxa"/>
          </w:tcPr>
          <w:p w14:paraId="6836A6AF" w14:textId="77777777" w:rsidR="00AA2C6F" w:rsidRDefault="00AA2C6F" w:rsidP="00AF4DEF">
            <w:pPr>
              <w:pStyle w:val="TableContent"/>
              <w:rPr>
                <w:rFonts w:ascii="Consolas" w:hAnsi="Consolas"/>
                <w:noProof/>
                <w:sz w:val="18"/>
                <w:lang w:val="en-US"/>
              </w:rPr>
            </w:pPr>
            <w:r w:rsidRPr="00AA2C6F">
              <w:rPr>
                <w:rFonts w:ascii="Consolas" w:hAnsi="Consolas"/>
                <w:noProof/>
                <w:sz w:val="18"/>
                <w:lang w:val="en-US"/>
              </w:rPr>
              <w:t>GITHUB_API_TOKEN</w:t>
            </w:r>
          </w:p>
        </w:tc>
        <w:tc>
          <w:tcPr>
            <w:tcW w:w="6307" w:type="dxa"/>
          </w:tcPr>
          <w:p w14:paraId="13A57A98" w14:textId="77777777" w:rsidR="00AA2C6F" w:rsidRDefault="00AA2C6F" w:rsidP="00A672A8">
            <w:pPr>
              <w:pStyle w:val="TableContent"/>
            </w:pPr>
            <w:r>
              <w:t>Used instead</w:t>
            </w:r>
            <w:r w:rsidR="00A672A8">
              <w:t xml:space="preserve"> of</w:t>
            </w:r>
            <w:r>
              <w:t xml:space="preserve"> </w:t>
            </w:r>
            <w:r w:rsidRPr="001A5FB1">
              <w:rPr>
                <w:rStyle w:val="Codeintext"/>
              </w:rPr>
              <w:t>TSDUCK_GITHUB_API_TOKEN</w:t>
            </w:r>
            <w:r>
              <w:t xml:space="preserve"> when the latter is not defined.</w:t>
            </w:r>
          </w:p>
        </w:tc>
      </w:tr>
      <w:tr w:rsidR="001F1D1D" w14:paraId="39E52838" w14:textId="77777777" w:rsidTr="00CC2403">
        <w:trPr>
          <w:cantSplit/>
        </w:trPr>
        <w:tc>
          <w:tcPr>
            <w:tcW w:w="2790" w:type="dxa"/>
          </w:tcPr>
          <w:p w14:paraId="581A465D" w14:textId="77777777" w:rsidR="001F1D1D" w:rsidRDefault="001F1D1D" w:rsidP="00AF4DEF">
            <w:pPr>
              <w:pStyle w:val="TableContent"/>
              <w:rPr>
                <w:rFonts w:ascii="Consolas" w:hAnsi="Consolas"/>
                <w:noProof/>
                <w:sz w:val="18"/>
                <w:lang w:val="en-US"/>
              </w:rPr>
            </w:pPr>
            <w:r>
              <w:rPr>
                <w:rFonts w:ascii="Consolas" w:hAnsi="Consolas"/>
                <w:noProof/>
                <w:sz w:val="18"/>
                <w:lang w:val="en-US"/>
              </w:rPr>
              <w:t>HOME</w:t>
            </w:r>
          </w:p>
        </w:tc>
        <w:tc>
          <w:tcPr>
            <w:tcW w:w="6307" w:type="dxa"/>
          </w:tcPr>
          <w:p w14:paraId="030A36CE" w14:textId="580FC068" w:rsidR="001F1D1D" w:rsidRDefault="001F1D1D" w:rsidP="00B93006">
            <w:pPr>
              <w:pStyle w:val="TableContent"/>
            </w:pPr>
            <w:r>
              <w:t xml:space="preserve">On </w:t>
            </w:r>
            <w:r w:rsidR="005A5CBC">
              <w:t xml:space="preserve">Unix systems (Linux, macOS), </w:t>
            </w:r>
            <w:r>
              <w:t xml:space="preserve">used to locate user-specific TSDuck configuration </w:t>
            </w:r>
            <w:r w:rsidR="00B93006">
              <w:t xml:space="preserve">files (see </w:t>
            </w:r>
            <w:r w:rsidR="00B93006">
              <w:fldChar w:fldCharType="begin"/>
            </w:r>
            <w:r w:rsidR="00B93006">
              <w:instrText xml:space="preserve"> REF _Ref49502515 \r \h </w:instrText>
            </w:r>
            <w:r w:rsidR="00B93006">
              <w:fldChar w:fldCharType="separate"/>
            </w:r>
            <w:r w:rsidR="005909F0">
              <w:t>A.1</w:t>
            </w:r>
            <w:r w:rsidR="00B93006">
              <w:fldChar w:fldCharType="end"/>
            </w:r>
            <w:r w:rsidR="00B93006">
              <w:t xml:space="preserve"> and </w:t>
            </w:r>
            <w:r w:rsidR="00B93006">
              <w:fldChar w:fldCharType="begin"/>
            </w:r>
            <w:r w:rsidR="00B93006">
              <w:instrText xml:space="preserve"> REF _Ref49503944 \r \h </w:instrText>
            </w:r>
            <w:r w:rsidR="00B93006">
              <w:fldChar w:fldCharType="separate"/>
            </w:r>
            <w:r w:rsidR="005909F0">
              <w:t>B.1</w:t>
            </w:r>
            <w:r w:rsidR="00B93006">
              <w:fldChar w:fldCharType="end"/>
            </w:r>
            <w:r w:rsidR="00B93006">
              <w:t>).</w:t>
            </w:r>
          </w:p>
        </w:tc>
      </w:tr>
      <w:tr w:rsidR="00AA2C6F" w14:paraId="36964F90" w14:textId="77777777" w:rsidTr="00CC2403">
        <w:trPr>
          <w:cantSplit/>
        </w:trPr>
        <w:tc>
          <w:tcPr>
            <w:tcW w:w="2790" w:type="dxa"/>
          </w:tcPr>
          <w:p w14:paraId="2744CCB5" w14:textId="77777777" w:rsidR="00AA2C6F" w:rsidRDefault="00AA2C6F" w:rsidP="00AF4DEF">
            <w:pPr>
              <w:pStyle w:val="TableContent"/>
              <w:rPr>
                <w:rFonts w:ascii="Consolas" w:hAnsi="Consolas"/>
                <w:noProof/>
                <w:sz w:val="18"/>
                <w:lang w:val="en-US"/>
              </w:rPr>
            </w:pPr>
            <w:r w:rsidRPr="00AA2C6F">
              <w:rPr>
                <w:rFonts w:ascii="Consolas" w:hAnsi="Consolas"/>
                <w:noProof/>
                <w:sz w:val="18"/>
                <w:lang w:val="en-US"/>
              </w:rPr>
              <w:t>HOMEBREW_GITHUB_API_TOKEN</w:t>
            </w:r>
          </w:p>
        </w:tc>
        <w:tc>
          <w:tcPr>
            <w:tcW w:w="6307" w:type="dxa"/>
          </w:tcPr>
          <w:p w14:paraId="156DF680" w14:textId="77777777" w:rsidR="00AA2C6F" w:rsidRDefault="00AA2C6F" w:rsidP="001513A9">
            <w:pPr>
              <w:pStyle w:val="TableContent"/>
            </w:pPr>
            <w:r>
              <w:t xml:space="preserve">On macOS, used instead of </w:t>
            </w:r>
            <w:r w:rsidRPr="001A5FB1">
              <w:rPr>
                <w:rStyle w:val="Codeintext"/>
              </w:rPr>
              <w:t>TSDUCK_GITHUB_API_TOKEN</w:t>
            </w:r>
            <w:r>
              <w:t xml:space="preserve"> and </w:t>
            </w:r>
            <w:r w:rsidRPr="001A5FB1">
              <w:rPr>
                <w:rStyle w:val="Codeintext"/>
              </w:rPr>
              <w:t>GITHUB_API_TOKEN</w:t>
            </w:r>
            <w:r>
              <w:t xml:space="preserve"> when none of them is defined.</w:t>
            </w:r>
          </w:p>
        </w:tc>
      </w:tr>
      <w:tr w:rsidR="002C5AA2" w14:paraId="6A26F5A8" w14:textId="77777777" w:rsidTr="00CC2403">
        <w:trPr>
          <w:cantSplit/>
        </w:trPr>
        <w:tc>
          <w:tcPr>
            <w:tcW w:w="2790" w:type="dxa"/>
          </w:tcPr>
          <w:p w14:paraId="3F771098" w14:textId="77777777" w:rsidR="002C5AA2" w:rsidRPr="00AA2C6F" w:rsidRDefault="002C5AA2" w:rsidP="00AF4DEF">
            <w:pPr>
              <w:pStyle w:val="TableContent"/>
              <w:rPr>
                <w:rFonts w:ascii="Consolas" w:hAnsi="Consolas"/>
                <w:noProof/>
                <w:sz w:val="18"/>
                <w:lang w:val="en-US"/>
              </w:rPr>
            </w:pPr>
            <w:r>
              <w:rPr>
                <w:rFonts w:ascii="Consolas" w:hAnsi="Consolas"/>
                <w:noProof/>
                <w:sz w:val="18"/>
                <w:lang w:val="en-US"/>
              </w:rPr>
              <w:t>http_proxy</w:t>
            </w:r>
          </w:p>
        </w:tc>
        <w:tc>
          <w:tcPr>
            <w:tcW w:w="6307" w:type="dxa"/>
          </w:tcPr>
          <w:p w14:paraId="55C4636B" w14:textId="77777777" w:rsidR="002C5AA2" w:rsidRDefault="002C5AA2" w:rsidP="001513A9">
            <w:pPr>
              <w:pStyle w:val="TableContent"/>
            </w:pPr>
            <w:r>
              <w:t>Define a default proxy URL for commands and plugins which access the Internet. The syntax is “</w:t>
            </w:r>
            <w:r w:rsidRPr="002C5AA2">
              <w:t>http://[</w:t>
            </w:r>
            <w:r w:rsidRPr="002C5AA2">
              <w:rPr>
                <w:i/>
              </w:rPr>
              <w:t>username</w:t>
            </w:r>
            <w:r w:rsidRPr="002C5AA2">
              <w:t>[:</w:t>
            </w:r>
            <w:r w:rsidRPr="002C5AA2">
              <w:rPr>
                <w:i/>
              </w:rPr>
              <w:t>password</w:t>
            </w:r>
            <w:r w:rsidRPr="002C5AA2">
              <w:t>]@]</w:t>
            </w:r>
            <w:r w:rsidRPr="002C5AA2">
              <w:rPr>
                <w:i/>
              </w:rPr>
              <w:t>server</w:t>
            </w:r>
            <w:r w:rsidRPr="002C5AA2">
              <w:t>[:</w:t>
            </w:r>
            <w:r w:rsidRPr="002C5AA2">
              <w:rPr>
                <w:i/>
              </w:rPr>
              <w:t>port</w:t>
            </w:r>
            <w:r w:rsidRPr="002C5AA2">
              <w:t>]/</w:t>
            </w:r>
            <w:r>
              <w:t>”.</w:t>
            </w:r>
          </w:p>
        </w:tc>
      </w:tr>
      <w:tr w:rsidR="002C5AA2" w14:paraId="0A3887F1" w14:textId="77777777" w:rsidTr="00CC2403">
        <w:trPr>
          <w:cantSplit/>
        </w:trPr>
        <w:tc>
          <w:tcPr>
            <w:tcW w:w="2790" w:type="dxa"/>
          </w:tcPr>
          <w:p w14:paraId="73AB1C8C" w14:textId="77777777" w:rsidR="002C5AA2" w:rsidRDefault="002C5AA2" w:rsidP="00AF4DEF">
            <w:pPr>
              <w:pStyle w:val="TableContent"/>
              <w:rPr>
                <w:rFonts w:ascii="Consolas" w:hAnsi="Consolas"/>
                <w:noProof/>
                <w:sz w:val="18"/>
                <w:lang w:val="en-US"/>
              </w:rPr>
            </w:pPr>
            <w:r>
              <w:rPr>
                <w:rFonts w:ascii="Consolas" w:hAnsi="Consolas"/>
                <w:noProof/>
                <w:sz w:val="18"/>
                <w:lang w:val="en-US"/>
              </w:rPr>
              <w:t>https_proxy</w:t>
            </w:r>
          </w:p>
        </w:tc>
        <w:tc>
          <w:tcPr>
            <w:tcW w:w="6307" w:type="dxa"/>
          </w:tcPr>
          <w:p w14:paraId="067323FE" w14:textId="77777777" w:rsidR="002C5AA2" w:rsidRDefault="002C5AA2" w:rsidP="001513A9">
            <w:pPr>
              <w:pStyle w:val="TableContent"/>
            </w:pPr>
            <w:r>
              <w:t xml:space="preserve">Same as </w:t>
            </w:r>
            <w:r w:rsidRPr="001A5FB1">
              <w:rPr>
                <w:rStyle w:val="Codeintext"/>
              </w:rPr>
              <w:t>http_proxy</w:t>
            </w:r>
            <w:r w:rsidRPr="002C5AA2">
              <w:t>.</w:t>
            </w:r>
          </w:p>
        </w:tc>
      </w:tr>
      <w:tr w:rsidR="00644CE3" w14:paraId="19E4C50A" w14:textId="77777777" w:rsidTr="00CC2403">
        <w:trPr>
          <w:cantSplit/>
        </w:trPr>
        <w:tc>
          <w:tcPr>
            <w:tcW w:w="2790" w:type="dxa"/>
          </w:tcPr>
          <w:p w14:paraId="35C3D2A9" w14:textId="77777777" w:rsidR="00644CE3" w:rsidRPr="00AA2C6F" w:rsidRDefault="00644CE3" w:rsidP="00AF4DEF">
            <w:pPr>
              <w:pStyle w:val="TableContent"/>
              <w:rPr>
                <w:rFonts w:ascii="Consolas" w:hAnsi="Consolas"/>
                <w:noProof/>
                <w:sz w:val="18"/>
                <w:lang w:val="en-US"/>
              </w:rPr>
            </w:pPr>
            <w:r w:rsidRPr="00644CE3">
              <w:rPr>
                <w:rFonts w:ascii="Consolas" w:hAnsi="Consolas"/>
                <w:noProof/>
                <w:sz w:val="18"/>
                <w:lang w:val="en-US"/>
              </w:rPr>
              <w:t>LD_LIBRARY_PATH</w:t>
            </w:r>
          </w:p>
        </w:tc>
        <w:tc>
          <w:tcPr>
            <w:tcW w:w="6307" w:type="dxa"/>
          </w:tcPr>
          <w:p w14:paraId="34757A62" w14:textId="77777777" w:rsidR="00644CE3" w:rsidRPr="00644CE3" w:rsidRDefault="00644CE3" w:rsidP="001F1D1D">
            <w:pPr>
              <w:pStyle w:val="TableContent"/>
            </w:pPr>
            <w:r>
              <w:t xml:space="preserve">On Unix systems (Linux, macOS), used to locate shareable libraries such as </w:t>
            </w:r>
            <w:r w:rsidRPr="001A5FB1">
              <w:rPr>
                <w:rStyle w:val="Codeintext"/>
              </w:rPr>
              <w:t>tsp</w:t>
            </w:r>
            <w:r>
              <w:t xml:space="preserve"> plugins or TSDuck extensions.</w:t>
            </w:r>
          </w:p>
        </w:tc>
      </w:tr>
      <w:tr w:rsidR="009C7764" w14:paraId="73172054" w14:textId="77777777" w:rsidTr="00CC2403">
        <w:trPr>
          <w:cantSplit/>
        </w:trPr>
        <w:tc>
          <w:tcPr>
            <w:tcW w:w="2790" w:type="dxa"/>
          </w:tcPr>
          <w:p w14:paraId="7867D663" w14:textId="77777777" w:rsidR="009C7764" w:rsidRPr="00AA2C6F" w:rsidRDefault="009C7764" w:rsidP="00AF4DEF">
            <w:pPr>
              <w:pStyle w:val="TableContent"/>
              <w:rPr>
                <w:rFonts w:ascii="Consolas" w:hAnsi="Consolas"/>
                <w:noProof/>
                <w:sz w:val="18"/>
                <w:lang w:val="en-US"/>
              </w:rPr>
            </w:pPr>
            <w:r>
              <w:rPr>
                <w:rFonts w:ascii="Consolas" w:hAnsi="Consolas"/>
                <w:noProof/>
                <w:sz w:val="18"/>
                <w:lang w:val="en-US"/>
              </w:rPr>
              <w:t>PAGER</w:t>
            </w:r>
          </w:p>
        </w:tc>
        <w:tc>
          <w:tcPr>
            <w:tcW w:w="6307" w:type="dxa"/>
          </w:tcPr>
          <w:p w14:paraId="4298984A" w14:textId="77777777" w:rsidR="009C7764" w:rsidRPr="009C0111" w:rsidRDefault="009C7764" w:rsidP="001A5FB1">
            <w:pPr>
              <w:pStyle w:val="TableContent"/>
            </w:pPr>
            <w:r>
              <w:t xml:space="preserve">Defined to a </w:t>
            </w:r>
            <w:r w:rsidRPr="001A5FB1">
              <w:rPr>
                <w:i/>
              </w:rPr>
              <w:t>pager</w:t>
            </w:r>
            <w:r>
              <w:t xml:space="preserve"> command to output commands such as </w:t>
            </w:r>
            <w:r w:rsidRPr="001A5FB1">
              <w:rPr>
                <w:rStyle w:val="Codeintext"/>
              </w:rPr>
              <w:t>tstables</w:t>
            </w:r>
            <w:r>
              <w:t xml:space="preserve">, </w:t>
            </w:r>
            <w:r w:rsidRPr="001A5FB1">
              <w:rPr>
                <w:rStyle w:val="Codeintext"/>
              </w:rPr>
              <w:t>tsdump</w:t>
            </w:r>
            <w:r>
              <w:t xml:space="preserve"> or </w:t>
            </w:r>
            <w:r w:rsidRPr="00CE6802">
              <w:rPr>
                <w:rStyle w:val="Codeintext"/>
              </w:rPr>
              <w:t>--help</w:t>
            </w:r>
            <w:r>
              <w:t xml:space="preserve"> option.</w:t>
            </w:r>
            <w:r w:rsidR="009C0111">
              <w:t xml:space="preserve"> The default is “</w:t>
            </w:r>
            <w:r w:rsidR="009C0111" w:rsidRPr="00CE6802">
              <w:rPr>
                <w:rStyle w:val="Codeintext"/>
              </w:rPr>
              <w:t>less</w:t>
            </w:r>
            <w:r w:rsidR="009C0111" w:rsidRPr="00B14222">
              <w:t xml:space="preserve"> </w:t>
            </w:r>
            <w:r w:rsidR="009C0111" w:rsidRPr="00CE6802">
              <w:rPr>
                <w:rStyle w:val="Codeintext"/>
              </w:rPr>
              <w:t>-QFX</w:t>
            </w:r>
            <w:r w:rsidR="009C0111">
              <w:t>” or “</w:t>
            </w:r>
            <w:r w:rsidR="009C0111" w:rsidRPr="00CE6802">
              <w:rPr>
                <w:rStyle w:val="Codeintext"/>
              </w:rPr>
              <w:t>more</w:t>
            </w:r>
            <w:r w:rsidR="009C0111">
              <w:t xml:space="preserve">” when the </w:t>
            </w:r>
            <w:r w:rsidR="009C0111" w:rsidRPr="001A5FB1">
              <w:rPr>
                <w:rStyle w:val="Codeintext"/>
              </w:rPr>
              <w:t>less</w:t>
            </w:r>
            <w:r w:rsidR="009C0111">
              <w:rPr>
                <w:i/>
              </w:rPr>
              <w:t xml:space="preserve"> </w:t>
            </w:r>
            <w:r w:rsidR="009C0111">
              <w:t>command is not available.</w:t>
            </w:r>
          </w:p>
        </w:tc>
      </w:tr>
      <w:tr w:rsidR="00086245" w14:paraId="788F383E" w14:textId="77777777" w:rsidTr="00CC2403">
        <w:trPr>
          <w:cantSplit/>
        </w:trPr>
        <w:tc>
          <w:tcPr>
            <w:tcW w:w="2790" w:type="dxa"/>
          </w:tcPr>
          <w:p w14:paraId="5940215D" w14:textId="77777777" w:rsidR="00086245" w:rsidRPr="00096F89" w:rsidRDefault="00086245" w:rsidP="00AF4DEF">
            <w:pPr>
              <w:pStyle w:val="TableContent"/>
              <w:rPr>
                <w:rFonts w:ascii="Consolas" w:hAnsi="Consolas"/>
                <w:noProof/>
                <w:sz w:val="18"/>
                <w:lang w:val="en-US"/>
              </w:rPr>
            </w:pPr>
            <w:r>
              <w:rPr>
                <w:rFonts w:ascii="Consolas" w:hAnsi="Consolas"/>
                <w:noProof/>
                <w:sz w:val="18"/>
                <w:lang w:val="en-US"/>
              </w:rPr>
              <w:t>Path</w:t>
            </w:r>
          </w:p>
        </w:tc>
        <w:tc>
          <w:tcPr>
            <w:tcW w:w="6307" w:type="dxa"/>
          </w:tcPr>
          <w:p w14:paraId="0C4CC787" w14:textId="77777777" w:rsidR="00086245" w:rsidRDefault="00086245" w:rsidP="00DF1FC0">
            <w:pPr>
              <w:pStyle w:val="TableContent"/>
            </w:pPr>
            <w:r>
              <w:t xml:space="preserve">On Windows systems, the system-defined search path of executables </w:t>
            </w:r>
            <w:r w:rsidR="00F53618">
              <w:t xml:space="preserve">is also used to search </w:t>
            </w:r>
            <w:r w:rsidR="00F53618" w:rsidRPr="001A5FB1">
              <w:rPr>
                <w:rStyle w:val="Codeintext"/>
              </w:rPr>
              <w:t>tsp</w:t>
            </w:r>
            <w:r w:rsidR="00F53618">
              <w:t xml:space="preserve"> plugins</w:t>
            </w:r>
            <w:r w:rsidR="00DF1FC0">
              <w:t xml:space="preserve">, </w:t>
            </w:r>
            <w:r w:rsidR="005A5CBC">
              <w:t>TSDuck extensions</w:t>
            </w:r>
            <w:r w:rsidR="00DF1FC0">
              <w:t xml:space="preserve"> and global configuration files</w:t>
            </w:r>
            <w:r>
              <w:t>.</w:t>
            </w:r>
          </w:p>
        </w:tc>
      </w:tr>
      <w:tr w:rsidR="005A5CBC" w14:paraId="0279CFA0" w14:textId="77777777" w:rsidTr="00CC2403">
        <w:trPr>
          <w:cantSplit/>
        </w:trPr>
        <w:tc>
          <w:tcPr>
            <w:tcW w:w="2790" w:type="dxa"/>
          </w:tcPr>
          <w:p w14:paraId="296D9730" w14:textId="77777777" w:rsidR="005A5CBC" w:rsidRPr="00096F89" w:rsidRDefault="005A5CBC" w:rsidP="005A5CBC">
            <w:pPr>
              <w:pStyle w:val="TableContent"/>
              <w:rPr>
                <w:rFonts w:ascii="Consolas" w:hAnsi="Consolas"/>
                <w:noProof/>
                <w:sz w:val="18"/>
                <w:lang w:val="en-US"/>
              </w:rPr>
            </w:pPr>
            <w:r>
              <w:rPr>
                <w:rFonts w:ascii="Consolas" w:hAnsi="Consolas"/>
                <w:noProof/>
                <w:sz w:val="18"/>
                <w:lang w:val="en-US"/>
              </w:rPr>
              <w:t>PATH</w:t>
            </w:r>
          </w:p>
        </w:tc>
        <w:tc>
          <w:tcPr>
            <w:tcW w:w="6307" w:type="dxa"/>
          </w:tcPr>
          <w:p w14:paraId="6C4DDF3B" w14:textId="77777777" w:rsidR="005A5CBC" w:rsidRDefault="005A5CBC" w:rsidP="005A5CBC">
            <w:pPr>
              <w:pStyle w:val="TableContent"/>
            </w:pPr>
            <w:r>
              <w:t>On Unix systems (Linux, macOS), the system-defined search path of executables is also used to search TSDuck extensions</w:t>
            </w:r>
            <w:r w:rsidR="00DF1FC0">
              <w:t xml:space="preserve"> and global configuration files</w:t>
            </w:r>
            <w:r>
              <w:t>.</w:t>
            </w:r>
          </w:p>
        </w:tc>
      </w:tr>
      <w:tr w:rsidR="001F1D1D" w14:paraId="08E4E1FC" w14:textId="77777777" w:rsidTr="00CC2403">
        <w:trPr>
          <w:cantSplit/>
        </w:trPr>
        <w:tc>
          <w:tcPr>
            <w:tcW w:w="2790" w:type="dxa"/>
          </w:tcPr>
          <w:p w14:paraId="161EE3E7" w14:textId="77777777" w:rsidR="001F1D1D" w:rsidRPr="00713B12" w:rsidRDefault="001F1D1D" w:rsidP="00AF4DEF">
            <w:pPr>
              <w:pStyle w:val="TableContent"/>
              <w:rPr>
                <w:rFonts w:ascii="Consolas" w:hAnsi="Consolas"/>
                <w:noProof/>
                <w:sz w:val="18"/>
                <w:lang w:val="en-US"/>
              </w:rPr>
            </w:pPr>
            <w:r w:rsidRPr="00962B44">
              <w:rPr>
                <w:rFonts w:ascii="Consolas" w:hAnsi="Consolas"/>
                <w:noProof/>
                <w:sz w:val="18"/>
                <w:lang w:val="en-US"/>
              </w:rPr>
              <w:t>TS_CERR_DEBUG_LEVEL</w:t>
            </w:r>
          </w:p>
        </w:tc>
        <w:tc>
          <w:tcPr>
            <w:tcW w:w="6307" w:type="dxa"/>
          </w:tcPr>
          <w:p w14:paraId="3A19BFEE" w14:textId="31D186BE" w:rsidR="001F1D1D" w:rsidRDefault="001F1D1D" w:rsidP="00AF4DEF">
            <w:pPr>
              <w:pStyle w:val="TableContent"/>
            </w:pPr>
            <w:r>
              <w:t xml:space="preserve">A debug level to initially set to the standard error device (same values as specified with </w:t>
            </w:r>
            <w:r w:rsidRPr="00CE6802">
              <w:rPr>
                <w:rStyle w:val="Codeintext"/>
              </w:rPr>
              <w:t>--debug</w:t>
            </w:r>
            <w:r>
              <w:t xml:space="preserve"> command line, see </w:t>
            </w:r>
            <w:r>
              <w:fldChar w:fldCharType="begin"/>
            </w:r>
            <w:r>
              <w:instrText xml:space="preserve"> REF _Ref49502373 \r \h </w:instrText>
            </w:r>
            <w:r>
              <w:fldChar w:fldCharType="separate"/>
            </w:r>
            <w:r w:rsidR="005909F0">
              <w:t>3.1.3</w:t>
            </w:r>
            <w:r>
              <w:fldChar w:fldCharType="end"/>
            </w:r>
            <w:r>
              <w:t>).</w:t>
            </w:r>
            <w:r w:rsidR="00966B55">
              <w:t xml:space="preserve"> This can be used to troubleshoot initialization</w:t>
            </w:r>
            <w:r w:rsidR="00C3798B">
              <w:t xml:space="preserve"> steps su</w:t>
            </w:r>
            <w:r w:rsidR="00966B55">
              <w:t>ch as loading plugins or extensions.</w:t>
            </w:r>
          </w:p>
        </w:tc>
      </w:tr>
      <w:tr w:rsidR="00AA2C6F" w14:paraId="2DA6A9B6" w14:textId="77777777" w:rsidTr="00CC2403">
        <w:trPr>
          <w:cantSplit/>
        </w:trPr>
        <w:tc>
          <w:tcPr>
            <w:tcW w:w="2790" w:type="dxa"/>
          </w:tcPr>
          <w:p w14:paraId="4FBE2FD3" w14:textId="77777777" w:rsidR="00AA2C6F" w:rsidRPr="00962B44" w:rsidRDefault="00AA2C6F" w:rsidP="00AF4DEF">
            <w:pPr>
              <w:pStyle w:val="TableContent"/>
              <w:rPr>
                <w:rFonts w:ascii="Consolas" w:hAnsi="Consolas"/>
                <w:noProof/>
                <w:sz w:val="18"/>
                <w:lang w:val="en-US"/>
              </w:rPr>
            </w:pPr>
            <w:r w:rsidRPr="00AA2C6F">
              <w:rPr>
                <w:rFonts w:ascii="Consolas" w:hAnsi="Consolas"/>
                <w:noProof/>
                <w:sz w:val="18"/>
                <w:lang w:val="en-US"/>
              </w:rPr>
              <w:t>TSDUCK_GITHUB_API_TOKEN</w:t>
            </w:r>
          </w:p>
        </w:tc>
        <w:tc>
          <w:tcPr>
            <w:tcW w:w="6307" w:type="dxa"/>
          </w:tcPr>
          <w:p w14:paraId="4E3DA318" w14:textId="77777777" w:rsidR="00AA2C6F" w:rsidRPr="007A7936" w:rsidRDefault="007A7936" w:rsidP="0050604F">
            <w:pPr>
              <w:pStyle w:val="TableContent"/>
            </w:pPr>
            <w:r>
              <w:t xml:space="preserve">Used with </w:t>
            </w:r>
            <w:r w:rsidRPr="001A5FB1">
              <w:rPr>
                <w:rStyle w:val="Codeintext"/>
              </w:rPr>
              <w:t>tsversion</w:t>
            </w:r>
            <w:r>
              <w:t xml:space="preserve"> to authenticate to GitHub when </w:t>
            </w:r>
            <w:r w:rsidR="0050604F">
              <w:t xml:space="preserve">checking </w:t>
            </w:r>
            <w:r>
              <w:t>or download</w:t>
            </w:r>
            <w:r w:rsidR="0050604F">
              <w:t>ing</w:t>
            </w:r>
            <w:r>
              <w:t xml:space="preserve"> the TSDuck latest versions from GitHub. This is not required but </w:t>
            </w:r>
            <w:r w:rsidR="00B63073">
              <w:t xml:space="preserve">it </w:t>
            </w:r>
            <w:r>
              <w:t>enhance</w:t>
            </w:r>
            <w:r w:rsidR="00B63073">
              <w:t>s</w:t>
            </w:r>
            <w:r>
              <w:t xml:space="preserve"> the access to </w:t>
            </w:r>
            <w:r w:rsidR="00B63073">
              <w:t xml:space="preserve">the </w:t>
            </w:r>
            <w:r>
              <w:t>GitHub API. See GitHub documentation</w:t>
            </w:r>
            <w:r w:rsidR="00674367">
              <w:t xml:space="preserve"> for details</w:t>
            </w:r>
            <w:r>
              <w:t>.</w:t>
            </w:r>
          </w:p>
        </w:tc>
      </w:tr>
      <w:tr w:rsidR="00812916" w14:paraId="2516752C" w14:textId="77777777" w:rsidTr="00CC2403">
        <w:trPr>
          <w:cantSplit/>
        </w:trPr>
        <w:tc>
          <w:tcPr>
            <w:tcW w:w="2790" w:type="dxa"/>
          </w:tcPr>
          <w:p w14:paraId="33E82BCB" w14:textId="7659DF64" w:rsidR="00812916" w:rsidRPr="00AA2C6F" w:rsidRDefault="00812916" w:rsidP="00AF4DEF">
            <w:pPr>
              <w:pStyle w:val="TableContent"/>
              <w:rPr>
                <w:rFonts w:ascii="Consolas" w:hAnsi="Consolas"/>
                <w:noProof/>
                <w:sz w:val="18"/>
                <w:lang w:val="en-US"/>
              </w:rPr>
            </w:pPr>
            <w:r w:rsidRPr="00812916">
              <w:rPr>
                <w:rFonts w:ascii="Consolas" w:hAnsi="Consolas"/>
                <w:noProof/>
                <w:sz w:val="18"/>
                <w:lang w:val="en-US"/>
              </w:rPr>
              <w:t>TS_NO_AES_INSTRUCTIONS</w:t>
            </w:r>
          </w:p>
        </w:tc>
        <w:tc>
          <w:tcPr>
            <w:tcW w:w="6307" w:type="dxa"/>
          </w:tcPr>
          <w:p w14:paraId="6CE4EAF4" w14:textId="2512177A" w:rsidR="00812916" w:rsidRDefault="00812916" w:rsidP="0050604F">
            <w:pPr>
              <w:pStyle w:val="TableContent"/>
            </w:pPr>
            <w:r>
              <w:t>Do not use AES accelerated instructions even when available on the current CPU. Currently, this applies to Arm64 CPU only.</w:t>
            </w:r>
          </w:p>
        </w:tc>
      </w:tr>
      <w:tr w:rsidR="00812916" w14:paraId="6F4E7102" w14:textId="77777777" w:rsidTr="00CC2403">
        <w:trPr>
          <w:cantSplit/>
        </w:trPr>
        <w:tc>
          <w:tcPr>
            <w:tcW w:w="2790" w:type="dxa"/>
          </w:tcPr>
          <w:p w14:paraId="5CFAA435" w14:textId="54F356FC" w:rsidR="00812916" w:rsidRPr="00AA2C6F" w:rsidRDefault="00812916" w:rsidP="00AF4DEF">
            <w:pPr>
              <w:pStyle w:val="TableContent"/>
              <w:rPr>
                <w:rFonts w:ascii="Consolas" w:hAnsi="Consolas"/>
                <w:noProof/>
                <w:sz w:val="18"/>
                <w:lang w:val="en-US"/>
              </w:rPr>
            </w:pPr>
            <w:r w:rsidRPr="00812916">
              <w:rPr>
                <w:rFonts w:ascii="Consolas" w:hAnsi="Consolas"/>
                <w:noProof/>
                <w:sz w:val="18"/>
                <w:lang w:val="en-US"/>
              </w:rPr>
              <w:t>TS_NO_CRC32_INSTRUCTIONS</w:t>
            </w:r>
          </w:p>
        </w:tc>
        <w:tc>
          <w:tcPr>
            <w:tcW w:w="6307" w:type="dxa"/>
          </w:tcPr>
          <w:p w14:paraId="167A5CFF" w14:textId="7D00F728" w:rsidR="00812916" w:rsidRDefault="00812916" w:rsidP="0050604F">
            <w:pPr>
              <w:pStyle w:val="TableContent"/>
            </w:pPr>
            <w:r>
              <w:t>Do not use CRC32 accelerated instructions even when available on the current CPU. Currently, this applies to Arm64 CPU only.</w:t>
            </w:r>
          </w:p>
        </w:tc>
      </w:tr>
      <w:tr w:rsidR="00812916" w14:paraId="136A19E4" w14:textId="77777777" w:rsidTr="00CC2403">
        <w:trPr>
          <w:cantSplit/>
        </w:trPr>
        <w:tc>
          <w:tcPr>
            <w:tcW w:w="2790" w:type="dxa"/>
          </w:tcPr>
          <w:p w14:paraId="526DF023" w14:textId="60FA991C" w:rsidR="00812916" w:rsidRPr="00AA2C6F" w:rsidRDefault="00812916" w:rsidP="00AF4DEF">
            <w:pPr>
              <w:pStyle w:val="TableContent"/>
              <w:rPr>
                <w:rFonts w:ascii="Consolas" w:hAnsi="Consolas"/>
                <w:noProof/>
                <w:sz w:val="18"/>
                <w:lang w:val="en-US"/>
              </w:rPr>
            </w:pPr>
            <w:r w:rsidRPr="00812916">
              <w:rPr>
                <w:rFonts w:ascii="Consolas" w:hAnsi="Consolas"/>
                <w:noProof/>
                <w:sz w:val="18"/>
                <w:lang w:val="en-US"/>
              </w:rPr>
              <w:lastRenderedPageBreak/>
              <w:t>TS_NO_HARDWARE_ACCELERATION</w:t>
            </w:r>
          </w:p>
        </w:tc>
        <w:tc>
          <w:tcPr>
            <w:tcW w:w="6307" w:type="dxa"/>
          </w:tcPr>
          <w:p w14:paraId="5EA24CD3" w14:textId="2EA30808" w:rsidR="00812916" w:rsidRDefault="00BA4BF2" w:rsidP="0050604F">
            <w:pPr>
              <w:pStyle w:val="TableContent"/>
            </w:pPr>
            <w:r>
              <w:t>Do not use any form of accelerated instructions even when available on the current CPU.</w:t>
            </w:r>
          </w:p>
        </w:tc>
      </w:tr>
      <w:tr w:rsidR="00812916" w14:paraId="23DAD943" w14:textId="77777777" w:rsidTr="00CC2403">
        <w:trPr>
          <w:cantSplit/>
        </w:trPr>
        <w:tc>
          <w:tcPr>
            <w:tcW w:w="2790" w:type="dxa"/>
          </w:tcPr>
          <w:p w14:paraId="330298AF" w14:textId="4FC9FBE5" w:rsidR="00812916" w:rsidRPr="00812916" w:rsidRDefault="00812916" w:rsidP="00AF4DEF">
            <w:pPr>
              <w:pStyle w:val="TableContent"/>
              <w:rPr>
                <w:rFonts w:ascii="Consolas" w:hAnsi="Consolas"/>
                <w:noProof/>
                <w:sz w:val="18"/>
                <w:lang w:val="en-US"/>
              </w:rPr>
            </w:pPr>
            <w:r w:rsidRPr="00812916">
              <w:rPr>
                <w:rFonts w:ascii="Consolas" w:hAnsi="Consolas"/>
                <w:noProof/>
                <w:sz w:val="18"/>
                <w:lang w:val="en-US"/>
              </w:rPr>
              <w:t>TS_NO_SHA1_INSTRUCTIONS</w:t>
            </w:r>
          </w:p>
        </w:tc>
        <w:tc>
          <w:tcPr>
            <w:tcW w:w="6307" w:type="dxa"/>
          </w:tcPr>
          <w:p w14:paraId="05A847E5" w14:textId="79E1C82A" w:rsidR="00812916" w:rsidRDefault="00812916" w:rsidP="0050604F">
            <w:pPr>
              <w:pStyle w:val="TableContent"/>
            </w:pPr>
            <w:r>
              <w:t>Do not use SHA-1 accelerated instructions even when available on the current CPU. Currently, this applies to Arm64 CPU only.</w:t>
            </w:r>
          </w:p>
        </w:tc>
      </w:tr>
      <w:tr w:rsidR="00812916" w14:paraId="76AD4795" w14:textId="77777777" w:rsidTr="00CC2403">
        <w:trPr>
          <w:cantSplit/>
        </w:trPr>
        <w:tc>
          <w:tcPr>
            <w:tcW w:w="2790" w:type="dxa"/>
          </w:tcPr>
          <w:p w14:paraId="68B649C2" w14:textId="3320C21B" w:rsidR="00812916" w:rsidRPr="00812916" w:rsidRDefault="00812916" w:rsidP="00AF4DEF">
            <w:pPr>
              <w:pStyle w:val="TableContent"/>
              <w:rPr>
                <w:rFonts w:ascii="Consolas" w:hAnsi="Consolas"/>
                <w:noProof/>
                <w:sz w:val="18"/>
                <w:lang w:val="en-US"/>
              </w:rPr>
            </w:pPr>
            <w:r w:rsidRPr="00812916">
              <w:rPr>
                <w:rFonts w:ascii="Consolas" w:hAnsi="Consolas"/>
                <w:noProof/>
                <w:sz w:val="18"/>
                <w:lang w:val="en-US"/>
              </w:rPr>
              <w:t>TS_NO_SHA256_INSTRUCTIONS</w:t>
            </w:r>
          </w:p>
        </w:tc>
        <w:tc>
          <w:tcPr>
            <w:tcW w:w="6307" w:type="dxa"/>
          </w:tcPr>
          <w:p w14:paraId="343880AD" w14:textId="39E677E7" w:rsidR="00812916" w:rsidRDefault="00812916" w:rsidP="0050604F">
            <w:pPr>
              <w:pStyle w:val="TableContent"/>
            </w:pPr>
            <w:r>
              <w:t>Do not use SHA-256 accelerated instructions even when available on the current CPU. Currently, this applies to Arm64 CPU only.</w:t>
            </w:r>
          </w:p>
        </w:tc>
      </w:tr>
      <w:tr w:rsidR="00812916" w14:paraId="40386661" w14:textId="77777777" w:rsidTr="00CC2403">
        <w:trPr>
          <w:cantSplit/>
        </w:trPr>
        <w:tc>
          <w:tcPr>
            <w:tcW w:w="2790" w:type="dxa"/>
          </w:tcPr>
          <w:p w14:paraId="4C32476F" w14:textId="496A1D33" w:rsidR="00812916" w:rsidRPr="00812916" w:rsidRDefault="00812916" w:rsidP="00AF4DEF">
            <w:pPr>
              <w:pStyle w:val="TableContent"/>
              <w:rPr>
                <w:rFonts w:ascii="Consolas" w:hAnsi="Consolas"/>
                <w:noProof/>
                <w:sz w:val="18"/>
                <w:lang w:val="en-US"/>
              </w:rPr>
            </w:pPr>
            <w:r w:rsidRPr="00812916">
              <w:rPr>
                <w:rFonts w:ascii="Consolas" w:hAnsi="Consolas"/>
                <w:noProof/>
                <w:sz w:val="18"/>
                <w:lang w:val="en-US"/>
              </w:rPr>
              <w:t>TS_NO_SHA512_INSTRUCTIONS</w:t>
            </w:r>
          </w:p>
        </w:tc>
        <w:tc>
          <w:tcPr>
            <w:tcW w:w="6307" w:type="dxa"/>
          </w:tcPr>
          <w:p w14:paraId="3FEB4810" w14:textId="05D2AA2C" w:rsidR="00812916" w:rsidRDefault="00812916" w:rsidP="0050604F">
            <w:pPr>
              <w:pStyle w:val="TableContent"/>
            </w:pPr>
            <w:r>
              <w:t>Do not use SHA-512 accelerated instructions even when available on the current CPU. Currently, this applies to Arm64 CPU only.</w:t>
            </w:r>
          </w:p>
        </w:tc>
      </w:tr>
      <w:tr w:rsidR="00062084" w14:paraId="6A5BE3DF" w14:textId="77777777" w:rsidTr="00C13283">
        <w:trPr>
          <w:cantSplit/>
        </w:trPr>
        <w:tc>
          <w:tcPr>
            <w:tcW w:w="2790" w:type="dxa"/>
          </w:tcPr>
          <w:p w14:paraId="6DC9645C" w14:textId="77777777" w:rsidR="00062084" w:rsidRPr="00AA2C6F" w:rsidRDefault="00062084" w:rsidP="00062084">
            <w:pPr>
              <w:pStyle w:val="TableContent"/>
              <w:rPr>
                <w:rFonts w:ascii="Consolas" w:hAnsi="Consolas"/>
                <w:noProof/>
                <w:sz w:val="18"/>
                <w:lang w:val="en-US"/>
              </w:rPr>
            </w:pPr>
            <w:r>
              <w:rPr>
                <w:rFonts w:ascii="Consolas" w:hAnsi="Consolas"/>
                <w:noProof/>
                <w:sz w:val="18"/>
                <w:lang w:val="en-US"/>
              </w:rPr>
              <w:t>TSDUCK_NO_USER_CONFIG</w:t>
            </w:r>
          </w:p>
        </w:tc>
        <w:tc>
          <w:tcPr>
            <w:tcW w:w="6307" w:type="dxa"/>
          </w:tcPr>
          <w:p w14:paraId="621C14EE" w14:textId="63A1A663" w:rsidR="00062084" w:rsidRPr="009140C8" w:rsidRDefault="00062084" w:rsidP="00062084">
            <w:pPr>
              <w:pStyle w:val="TableContent"/>
            </w:pPr>
            <w:r>
              <w:t xml:space="preserve">When defined to any non-empty value, do not load the TSDuck user’s configuration file. See </w:t>
            </w:r>
            <w:r>
              <w:fldChar w:fldCharType="begin"/>
            </w:r>
            <w:r>
              <w:instrText xml:space="preserve"> REF _Ref704235 \r \h </w:instrText>
            </w:r>
            <w:r>
              <w:fldChar w:fldCharType="separate"/>
            </w:r>
            <w:r w:rsidR="005909F0">
              <w:t>Appendix A</w:t>
            </w:r>
            <w:r>
              <w:fldChar w:fldCharType="end"/>
            </w:r>
            <w:r>
              <w:t>.</w:t>
            </w:r>
          </w:p>
        </w:tc>
      </w:tr>
      <w:tr w:rsidR="009140C8" w14:paraId="0F9E97BA" w14:textId="77777777" w:rsidTr="00CC2403">
        <w:trPr>
          <w:cantSplit/>
        </w:trPr>
        <w:tc>
          <w:tcPr>
            <w:tcW w:w="2790" w:type="dxa"/>
          </w:tcPr>
          <w:p w14:paraId="6241D40D" w14:textId="77777777" w:rsidR="009140C8" w:rsidRPr="00AA2C6F" w:rsidRDefault="009140C8" w:rsidP="00AF4DEF">
            <w:pPr>
              <w:pStyle w:val="TableContent"/>
              <w:rPr>
                <w:rFonts w:ascii="Consolas" w:hAnsi="Consolas"/>
                <w:noProof/>
                <w:sz w:val="18"/>
                <w:lang w:val="en-US"/>
              </w:rPr>
            </w:pPr>
            <w:r>
              <w:rPr>
                <w:rFonts w:ascii="Consolas" w:hAnsi="Consolas"/>
                <w:noProof/>
                <w:sz w:val="18"/>
                <w:lang w:val="en-US"/>
              </w:rPr>
              <w:t>TSDUCK_NO_VERSION_CHECK</w:t>
            </w:r>
          </w:p>
        </w:tc>
        <w:tc>
          <w:tcPr>
            <w:tcW w:w="6307" w:type="dxa"/>
          </w:tcPr>
          <w:p w14:paraId="1270E219" w14:textId="1C4B3CFA" w:rsidR="009140C8" w:rsidRPr="009140C8" w:rsidRDefault="009140C8" w:rsidP="0050604F">
            <w:pPr>
              <w:pStyle w:val="TableContent"/>
            </w:pPr>
            <w:r>
              <w:t xml:space="preserve">When defined to any non-empty value, do not check new versions. By default, </w:t>
            </w:r>
            <w:r w:rsidRPr="001A5FB1">
              <w:rPr>
                <w:rStyle w:val="Codeintext"/>
              </w:rPr>
              <w:t>tsp</w:t>
            </w:r>
            <w:r>
              <w:t xml:space="preserve"> checks the availability of a new version at most once a day</w:t>
            </w:r>
            <w:r w:rsidR="007E6DAF">
              <w:t xml:space="preserve"> (unless TSDuck was built without version check)</w:t>
            </w:r>
            <w:r>
              <w:t>.</w:t>
            </w:r>
          </w:p>
        </w:tc>
      </w:tr>
      <w:tr w:rsidR="000135C8" w14:paraId="7B5D609A" w14:textId="77777777" w:rsidTr="00CC2403">
        <w:trPr>
          <w:cantSplit/>
        </w:trPr>
        <w:tc>
          <w:tcPr>
            <w:tcW w:w="2790" w:type="dxa"/>
          </w:tcPr>
          <w:p w14:paraId="522F685A" w14:textId="77777777" w:rsidR="000135C8" w:rsidRPr="00096F89" w:rsidRDefault="007A7604" w:rsidP="00AF4DEF">
            <w:pPr>
              <w:pStyle w:val="TableContent"/>
              <w:rPr>
                <w:rFonts w:ascii="Consolas" w:hAnsi="Consolas"/>
                <w:noProof/>
                <w:sz w:val="18"/>
                <w:lang w:val="en-US"/>
              </w:rPr>
            </w:pPr>
            <w:r w:rsidRPr="007A7604">
              <w:rPr>
                <w:rFonts w:ascii="Consolas" w:hAnsi="Consolas"/>
                <w:noProof/>
                <w:sz w:val="18"/>
                <w:lang w:val="en-US"/>
              </w:rPr>
              <w:t>TSLIBEXT_IGNORE</w:t>
            </w:r>
          </w:p>
        </w:tc>
        <w:tc>
          <w:tcPr>
            <w:tcW w:w="6307" w:type="dxa"/>
          </w:tcPr>
          <w:p w14:paraId="7FC31DDB" w14:textId="77777777" w:rsidR="000135C8" w:rsidRDefault="007A7604" w:rsidP="007A7604">
            <w:pPr>
              <w:pStyle w:val="TableContent"/>
            </w:pPr>
            <w:r>
              <w:t>A comma-separated list of extension names to ignore. This can be used to prevent loading a specific list of extensions.</w:t>
            </w:r>
          </w:p>
        </w:tc>
      </w:tr>
      <w:tr w:rsidR="00943C05" w14:paraId="102B12FD" w14:textId="77777777" w:rsidTr="00CC2403">
        <w:trPr>
          <w:cantSplit/>
        </w:trPr>
        <w:tc>
          <w:tcPr>
            <w:tcW w:w="2790" w:type="dxa"/>
          </w:tcPr>
          <w:p w14:paraId="484FF280" w14:textId="77777777" w:rsidR="00943C05" w:rsidRPr="007A7604" w:rsidRDefault="00943C05" w:rsidP="00AF4DEF">
            <w:pPr>
              <w:pStyle w:val="TableContent"/>
              <w:rPr>
                <w:rFonts w:ascii="Consolas" w:hAnsi="Consolas"/>
                <w:noProof/>
                <w:sz w:val="18"/>
                <w:lang w:val="en-US"/>
              </w:rPr>
            </w:pPr>
            <w:r w:rsidRPr="00943C05">
              <w:rPr>
                <w:rFonts w:ascii="Consolas" w:hAnsi="Consolas"/>
                <w:noProof/>
                <w:sz w:val="18"/>
                <w:lang w:val="en-US"/>
              </w:rPr>
              <w:t>TSLIBEXT_NONE</w:t>
            </w:r>
          </w:p>
        </w:tc>
        <w:tc>
          <w:tcPr>
            <w:tcW w:w="6307" w:type="dxa"/>
          </w:tcPr>
          <w:p w14:paraId="3E16EA66" w14:textId="77777777" w:rsidR="00943C05" w:rsidRDefault="00943C05" w:rsidP="00943C05">
            <w:pPr>
              <w:pStyle w:val="TableContent"/>
            </w:pPr>
            <w:r>
              <w:t>When defined to any non-empty value, do no</w:t>
            </w:r>
            <w:r w:rsidR="009140C8">
              <w:t>t</w:t>
            </w:r>
            <w:r>
              <w:t xml:space="preserve"> load any extension.</w:t>
            </w:r>
          </w:p>
        </w:tc>
      </w:tr>
      <w:tr w:rsidR="00713B12" w14:paraId="6C57FB9C" w14:textId="77777777" w:rsidTr="00CC2403">
        <w:trPr>
          <w:cantSplit/>
        </w:trPr>
        <w:tc>
          <w:tcPr>
            <w:tcW w:w="2790" w:type="dxa"/>
          </w:tcPr>
          <w:p w14:paraId="5F8435C5" w14:textId="77777777" w:rsidR="00713B12" w:rsidRPr="00943C05" w:rsidRDefault="00713B12" w:rsidP="00AF4DEF">
            <w:pPr>
              <w:pStyle w:val="TableContent"/>
              <w:rPr>
                <w:rFonts w:ascii="Consolas" w:hAnsi="Consolas"/>
                <w:noProof/>
                <w:sz w:val="18"/>
                <w:lang w:val="en-US"/>
              </w:rPr>
            </w:pPr>
            <w:r w:rsidRPr="00713B12">
              <w:rPr>
                <w:rFonts w:ascii="Consolas" w:hAnsi="Consolas"/>
                <w:noProof/>
                <w:sz w:val="18"/>
                <w:lang w:val="en-US"/>
              </w:rPr>
              <w:t>TSPLUGINS_PATH</w:t>
            </w:r>
          </w:p>
        </w:tc>
        <w:tc>
          <w:tcPr>
            <w:tcW w:w="6307" w:type="dxa"/>
          </w:tcPr>
          <w:p w14:paraId="6E0FB9CE" w14:textId="77777777" w:rsidR="00713B12" w:rsidRPr="00713B12" w:rsidRDefault="00713B12" w:rsidP="00FF3926">
            <w:pPr>
              <w:pStyle w:val="TableContent"/>
            </w:pPr>
            <w:r>
              <w:t xml:space="preserve">A search path of additional directories containing </w:t>
            </w:r>
            <w:r w:rsidRPr="001A5FB1">
              <w:rPr>
                <w:rStyle w:val="Codeintext"/>
              </w:rPr>
              <w:t>tsp</w:t>
            </w:r>
            <w:r>
              <w:t xml:space="preserve"> plugins</w:t>
            </w:r>
            <w:r w:rsidR="00FF3926">
              <w:t>.</w:t>
            </w:r>
          </w:p>
        </w:tc>
      </w:tr>
      <w:tr w:rsidR="007E6DAF" w14:paraId="1AB74C4E" w14:textId="77777777" w:rsidTr="00CC2403">
        <w:trPr>
          <w:cantSplit/>
        </w:trPr>
        <w:tc>
          <w:tcPr>
            <w:tcW w:w="2790" w:type="dxa"/>
          </w:tcPr>
          <w:p w14:paraId="19A88316" w14:textId="379B921C" w:rsidR="007E6DAF" w:rsidRPr="00713B12" w:rsidRDefault="007E6DAF" w:rsidP="00AF4DEF">
            <w:pPr>
              <w:pStyle w:val="TableContent"/>
              <w:rPr>
                <w:rFonts w:ascii="Consolas" w:hAnsi="Consolas"/>
                <w:noProof/>
                <w:sz w:val="18"/>
                <w:lang w:val="en-US"/>
              </w:rPr>
            </w:pPr>
            <w:r>
              <w:rPr>
                <w:rFonts w:ascii="Consolas" w:hAnsi="Consolas"/>
                <w:noProof/>
                <w:sz w:val="18"/>
                <w:lang w:val="en-US"/>
              </w:rPr>
              <w:t>TSPLUGINS_STACK_SIZE</w:t>
            </w:r>
          </w:p>
        </w:tc>
        <w:tc>
          <w:tcPr>
            <w:tcW w:w="6307" w:type="dxa"/>
          </w:tcPr>
          <w:p w14:paraId="70B995DE" w14:textId="7B3CD938" w:rsidR="007E6DAF" w:rsidRDefault="007E6DAF" w:rsidP="00FF3926">
            <w:pPr>
              <w:pStyle w:val="TableContent"/>
            </w:pPr>
            <w:r>
              <w:t xml:space="preserve">When defined to an integer value, </w:t>
            </w:r>
            <w:r w:rsidR="00843BA6">
              <w:t xml:space="preserve">it </w:t>
            </w:r>
            <w:r>
              <w:t xml:space="preserve">specifies the stack size in bytes of all </w:t>
            </w:r>
            <w:r w:rsidRPr="007E6DAF">
              <w:rPr>
                <w:rStyle w:val="Codeintext"/>
              </w:rPr>
              <w:t>tsp</w:t>
            </w:r>
            <w:r>
              <w:t xml:space="preserve"> plugin</w:t>
            </w:r>
            <w:r w:rsidR="00843BA6">
              <w:t xml:space="preserve"> thread</w:t>
            </w:r>
            <w:r>
              <w:t>s.</w:t>
            </w:r>
            <w:r w:rsidR="00843BA6">
              <w:t xml:space="preserve"> By default, an “appropriate” stack size is used. This is a debug tool, use with care.</w:t>
            </w:r>
          </w:p>
        </w:tc>
      </w:tr>
      <w:tr w:rsidR="00213CDB" w14:paraId="7AE69774" w14:textId="77777777" w:rsidTr="00CC2403">
        <w:trPr>
          <w:cantSplit/>
        </w:trPr>
        <w:tc>
          <w:tcPr>
            <w:tcW w:w="2790" w:type="dxa"/>
          </w:tcPr>
          <w:p w14:paraId="065C7F8B" w14:textId="77777777" w:rsidR="00213CDB" w:rsidRPr="00713B12" w:rsidRDefault="00213CDB" w:rsidP="00AF4DEF">
            <w:pPr>
              <w:pStyle w:val="TableContent"/>
              <w:rPr>
                <w:rFonts w:ascii="Consolas" w:hAnsi="Consolas"/>
                <w:noProof/>
                <w:sz w:val="18"/>
                <w:lang w:val="en-US"/>
              </w:rPr>
            </w:pPr>
            <w:r w:rsidRPr="00213CDB">
              <w:rPr>
                <w:rFonts w:ascii="Consolas" w:hAnsi="Consolas"/>
                <w:noProof/>
                <w:sz w:val="18"/>
                <w:lang w:val="en-US"/>
              </w:rPr>
              <w:t>TS_FORCED_VERSION</w:t>
            </w:r>
          </w:p>
        </w:tc>
        <w:tc>
          <w:tcPr>
            <w:tcW w:w="6307" w:type="dxa"/>
          </w:tcPr>
          <w:p w14:paraId="2595B251" w14:textId="77777777" w:rsidR="00213CDB" w:rsidRDefault="00213CDB" w:rsidP="001A5FB1">
            <w:pPr>
              <w:pStyle w:val="TableContent"/>
            </w:pPr>
            <w:r>
              <w:t>When it contains a string in the form “</w:t>
            </w:r>
            <w:r w:rsidR="001A5FB1">
              <w:rPr>
                <w:rStyle w:val="Codeintext"/>
              </w:rPr>
              <w:t>x.y-</w:t>
            </w:r>
            <w:r w:rsidRPr="001A5FB1">
              <w:rPr>
                <w:rStyle w:val="Codeintext"/>
              </w:rPr>
              <w:t>z</w:t>
            </w:r>
            <w:r w:rsidR="001A5FB1">
              <w:t xml:space="preserve">”, it is used as a </w:t>
            </w:r>
            <w:r w:rsidRPr="001A5FB1">
              <w:rPr>
                <w:i/>
              </w:rPr>
              <w:t>fake</w:t>
            </w:r>
            <w:r>
              <w:t xml:space="preserve"> version number for TSDuck. This is only useful to test the detection of new versions. A</w:t>
            </w:r>
            <w:r w:rsidR="008D7108">
              <w:t>vo</w:t>
            </w:r>
            <w:r>
              <w:t>i</w:t>
            </w:r>
            <w:r w:rsidR="008D7108">
              <w:t>d</w:t>
            </w:r>
            <w:r>
              <w:t xml:space="preserve"> playing with this otherwise.</w:t>
            </w:r>
          </w:p>
        </w:tc>
      </w:tr>
    </w:tbl>
    <w:p w14:paraId="7B4D28A9" w14:textId="77777777" w:rsidR="000135C8" w:rsidRDefault="001A5FB1" w:rsidP="00713B12">
      <w:r>
        <w:t xml:space="preserve">Note that the </w:t>
      </w:r>
      <w:r w:rsidR="00A672A8" w:rsidRPr="001A5FB1">
        <w:rPr>
          <w:i/>
        </w:rPr>
        <w:t>directory se</w:t>
      </w:r>
      <w:r w:rsidR="00713B12" w:rsidRPr="001A5FB1">
        <w:rPr>
          <w:i/>
        </w:rPr>
        <w:t>a</w:t>
      </w:r>
      <w:r w:rsidR="00A672A8" w:rsidRPr="001A5FB1">
        <w:rPr>
          <w:i/>
        </w:rPr>
        <w:t>r</w:t>
      </w:r>
      <w:r w:rsidR="00713B12" w:rsidRPr="001A5FB1">
        <w:rPr>
          <w:i/>
        </w:rPr>
        <w:t>ch paths</w:t>
      </w:r>
      <w:r w:rsidR="00713B12">
        <w:t xml:space="preserve"> such as the system-defined </w:t>
      </w:r>
      <w:r w:rsidR="00713B12" w:rsidRPr="001A5FB1">
        <w:rPr>
          <w:rStyle w:val="Codeintext"/>
        </w:rPr>
        <w:t>PATH</w:t>
      </w:r>
      <w:r w:rsidR="00713B12">
        <w:t xml:space="preserve"> and the TSDuck-defined </w:t>
      </w:r>
      <w:r w:rsidR="00713B12" w:rsidRPr="001A5FB1">
        <w:rPr>
          <w:rStyle w:val="Codeintext"/>
        </w:rPr>
        <w:t>TSPLUGINS_PATH</w:t>
      </w:r>
      <w:r w:rsidR="00713B12" w:rsidRPr="00713B12">
        <w:t xml:space="preserve"> use a </w:t>
      </w:r>
      <w:r w:rsidR="00713B12">
        <w:t xml:space="preserve">system-specific syntax. On Unix systems (Linux, macOS), the directory names are separated with </w:t>
      </w:r>
      <w:r w:rsidR="00190E8D">
        <w:t>colons</w:t>
      </w:r>
      <w:r w:rsidR="00713B12">
        <w:t xml:space="preserve"> ‘</w:t>
      </w:r>
      <w:r w:rsidR="00190E8D" w:rsidRPr="001A5FB1">
        <w:rPr>
          <w:rStyle w:val="Codeintext"/>
        </w:rPr>
        <w:t>:</w:t>
      </w:r>
      <w:r w:rsidR="00713B12">
        <w:t>’. On Windows systems, they are separated with semi-colons ‘</w:t>
      </w:r>
      <w:r w:rsidR="00713B12" w:rsidRPr="001A5FB1">
        <w:rPr>
          <w:rStyle w:val="Codeintext"/>
        </w:rPr>
        <w:t>;</w:t>
      </w:r>
      <w:r w:rsidR="00713B12">
        <w:t>’.</w:t>
      </w:r>
    </w:p>
    <w:p w14:paraId="5A1DCE68" w14:textId="77777777" w:rsidR="00CA2A54" w:rsidRDefault="00CA2A54" w:rsidP="00CA2A54">
      <w:pPr>
        <w:pStyle w:val="Heading2"/>
      </w:pPr>
      <w:bookmarkStart w:id="498" w:name="_Toc146211201"/>
      <w:r>
        <w:t>Typical issues with tsp</w:t>
      </w:r>
      <w:bookmarkEnd w:id="498"/>
    </w:p>
    <w:p w14:paraId="44846517" w14:textId="77777777" w:rsidR="00CA2A54" w:rsidRDefault="00CA2A54" w:rsidP="00CA2A54">
      <w:r>
        <w:t xml:space="preserve">This section lists a few typical issues when using </w:t>
      </w:r>
      <w:r w:rsidRPr="001A5FB1">
        <w:rPr>
          <w:rStyle w:val="Codeintext"/>
        </w:rPr>
        <w:t>tsp</w:t>
      </w:r>
      <w:r>
        <w:t xml:space="preserve"> and provides some troubleshooting recipes.</w:t>
      </w:r>
    </w:p>
    <w:p w14:paraId="2627001E" w14:textId="77777777" w:rsidR="000566D9" w:rsidRDefault="000566D9" w:rsidP="000566D9">
      <w:pPr>
        <w:pStyle w:val="Problemdescription"/>
      </w:pPr>
      <w:r w:rsidRPr="000566D9">
        <w:t>The screen is garbled with stran</w:t>
      </w:r>
      <w:r>
        <w:t>ge characters</w:t>
      </w:r>
    </w:p>
    <w:p w14:paraId="413C53CB" w14:textId="77777777" w:rsidR="000566D9" w:rsidRDefault="000566D9" w:rsidP="000566D9">
      <w:pPr>
        <w:pStyle w:val="NormalShifted"/>
        <w:rPr>
          <w:lang w:val="en-US"/>
        </w:rPr>
      </w:pPr>
      <w:r>
        <w:rPr>
          <w:lang w:val="en-US"/>
        </w:rPr>
        <w:t xml:space="preserve">This is typically observed when no output plugin is specified. The default output plugin is </w:t>
      </w:r>
      <w:r w:rsidRPr="001A5FB1">
        <w:rPr>
          <w:rStyle w:val="Codeintext"/>
        </w:rPr>
        <w:t>file</w:t>
      </w:r>
      <w:r>
        <w:rPr>
          <w:lang w:val="en-US"/>
        </w:rPr>
        <w:t xml:space="preserve"> and the default output file for this plugin is the standard output. This is quite useful to pipe transport streams between commands. But if the binary transport stream is sent to the console, the screen is garbled.</w:t>
      </w:r>
    </w:p>
    <w:p w14:paraId="426764DE" w14:textId="77777777" w:rsidR="000566D9" w:rsidRDefault="000566D9" w:rsidP="000566D9">
      <w:pPr>
        <w:pStyle w:val="NormalShifted"/>
        <w:rPr>
          <w:lang w:val="en-US"/>
        </w:rPr>
      </w:pPr>
      <w:r w:rsidRPr="00A17935">
        <w:rPr>
          <w:b/>
          <w:lang w:val="en-US"/>
        </w:rPr>
        <w:t>Solution:</w:t>
      </w:r>
      <w:r>
        <w:rPr>
          <w:lang w:val="en-US"/>
        </w:rPr>
        <w:t xml:space="preserve"> If you don’t need the output transport stream, use </w:t>
      </w:r>
      <w:r w:rsidRPr="00CE6802">
        <w:rPr>
          <w:rStyle w:val="Codeintext"/>
        </w:rPr>
        <w:t>-O</w:t>
      </w:r>
      <w:r w:rsidRPr="000566D9">
        <w:t xml:space="preserve"> </w:t>
      </w:r>
      <w:r w:rsidRPr="00CE6802">
        <w:rPr>
          <w:rStyle w:val="Codeintext"/>
        </w:rPr>
        <w:t>drop</w:t>
      </w:r>
      <w:r>
        <w:rPr>
          <w:lang w:val="en-US"/>
        </w:rPr>
        <w:t xml:space="preserve"> as output plugin.</w:t>
      </w:r>
    </w:p>
    <w:p w14:paraId="1395757D" w14:textId="77777777" w:rsidR="00D07694" w:rsidRDefault="00695F24" w:rsidP="00D07694">
      <w:pPr>
        <w:pStyle w:val="Problemdescription"/>
      </w:pPr>
      <w:r>
        <w:t xml:space="preserve">A </w:t>
      </w:r>
      <w:r w:rsidR="00D07694">
        <w:t xml:space="preserve">plugin </w:t>
      </w:r>
      <w:r>
        <w:t xml:space="preserve">which is supposed to insert some data in the stream </w:t>
      </w:r>
      <w:r w:rsidR="00D07694">
        <w:t>do</w:t>
      </w:r>
      <w:r>
        <w:t>es</w:t>
      </w:r>
      <w:r w:rsidR="00D07694">
        <w:t xml:space="preserve"> not insert anything</w:t>
      </w:r>
    </w:p>
    <w:p w14:paraId="67C8F1E8" w14:textId="77777777" w:rsidR="00D07694" w:rsidRDefault="00D07694" w:rsidP="00D07694">
      <w:pPr>
        <w:pStyle w:val="NormalShifted"/>
        <w:rPr>
          <w:lang w:val="en-US"/>
        </w:rPr>
      </w:pPr>
      <w:r>
        <w:rPr>
          <w:lang w:val="en-US"/>
        </w:rPr>
        <w:t xml:space="preserve">The </w:t>
      </w:r>
      <w:r w:rsidRPr="001A5FB1">
        <w:rPr>
          <w:rStyle w:val="Codeintext"/>
        </w:rPr>
        <w:t>tsp</w:t>
      </w:r>
      <w:r>
        <w:rPr>
          <w:lang w:val="en-US"/>
        </w:rPr>
        <w:t xml:space="preserve"> command processes a transport stream. It can modify or delete existing packets but it cannot create new packets. </w:t>
      </w:r>
      <w:r w:rsidRPr="001A5FB1">
        <w:rPr>
          <w:i/>
          <w:lang w:val="en-US"/>
        </w:rPr>
        <w:t>Inserting packets</w:t>
      </w:r>
      <w:r>
        <w:rPr>
          <w:lang w:val="en-US"/>
        </w:rPr>
        <w:t xml:space="preserve"> essentially means replacing null packets (aka. stuffing) </w:t>
      </w:r>
      <w:r w:rsidR="009E6304">
        <w:rPr>
          <w:lang w:val="en-US"/>
        </w:rPr>
        <w:t>from</w:t>
      </w:r>
      <w:r>
        <w:rPr>
          <w:lang w:val="en-US"/>
        </w:rPr>
        <w:t xml:space="preserve"> the transport stream</w:t>
      </w:r>
      <w:r w:rsidR="009E6304">
        <w:rPr>
          <w:lang w:val="en-US"/>
        </w:rPr>
        <w:t xml:space="preserve"> with new data</w:t>
      </w:r>
      <w:r>
        <w:rPr>
          <w:lang w:val="en-US"/>
        </w:rPr>
        <w:t>. When there is not enough or no null packets, no data can be inserted.</w:t>
      </w:r>
    </w:p>
    <w:p w14:paraId="22F545A6" w14:textId="7BE716EB" w:rsidR="00D07694" w:rsidRPr="00D07694" w:rsidRDefault="00D07694" w:rsidP="00D07694">
      <w:pPr>
        <w:pStyle w:val="NormalShifted"/>
        <w:rPr>
          <w:lang w:val="en-US"/>
        </w:rPr>
      </w:pPr>
      <w:r w:rsidRPr="00A17935">
        <w:rPr>
          <w:b/>
          <w:lang w:val="en-US"/>
        </w:rPr>
        <w:t>Solution:</w:t>
      </w:r>
      <w:r>
        <w:rPr>
          <w:lang w:val="en-US"/>
        </w:rPr>
        <w:t xml:space="preserve"> Make sure </w:t>
      </w:r>
      <w:r w:rsidR="00DE6190">
        <w:rPr>
          <w:lang w:val="en-US"/>
        </w:rPr>
        <w:t>that</w:t>
      </w:r>
      <w:r>
        <w:rPr>
          <w:lang w:val="en-US"/>
        </w:rPr>
        <w:t xml:space="preserve"> enough input stuffing exist. The more appropriate way to do this depends on the context. See the </w:t>
      </w:r>
      <w:r w:rsidRPr="00A17935">
        <w:rPr>
          <w:rStyle w:val="Codeintext"/>
        </w:rPr>
        <w:t>tsp</w:t>
      </w:r>
      <w:r>
        <w:rPr>
          <w:lang w:val="en-US"/>
        </w:rPr>
        <w:t xml:space="preserve"> reference documentation in chapter </w:t>
      </w:r>
      <w:r>
        <w:rPr>
          <w:lang w:val="en-US"/>
        </w:rPr>
        <w:fldChar w:fldCharType="begin"/>
      </w:r>
      <w:r>
        <w:rPr>
          <w:lang w:val="en-US"/>
        </w:rPr>
        <w:instrText xml:space="preserve"> REF _Ref49505384 \r \h </w:instrText>
      </w:r>
      <w:r>
        <w:rPr>
          <w:lang w:val="en-US"/>
        </w:rPr>
      </w:r>
      <w:r>
        <w:rPr>
          <w:lang w:val="en-US"/>
        </w:rPr>
        <w:fldChar w:fldCharType="separate"/>
      </w:r>
      <w:r w:rsidR="005909F0">
        <w:rPr>
          <w:lang w:val="en-US"/>
        </w:rPr>
        <w:t>3</w:t>
      </w:r>
      <w:r>
        <w:rPr>
          <w:lang w:val="en-US"/>
        </w:rPr>
        <w:fldChar w:fldCharType="end"/>
      </w:r>
      <w:r>
        <w:rPr>
          <w:lang w:val="en-US"/>
        </w:rPr>
        <w:t>, especially the section named “</w:t>
      </w:r>
      <w:r w:rsidR="00DE6190">
        <w:rPr>
          <w:lang w:val="en-US"/>
        </w:rPr>
        <w:t>m</w:t>
      </w:r>
      <w:r w:rsidRPr="00056F0E">
        <w:rPr>
          <w:lang w:val="en-US"/>
        </w:rPr>
        <w:t>odifying, inserting and deleting packets</w:t>
      </w:r>
      <w:r>
        <w:rPr>
          <w:lang w:val="en-US"/>
        </w:rPr>
        <w:t>”.</w:t>
      </w:r>
    </w:p>
    <w:p w14:paraId="367DA827" w14:textId="77777777" w:rsidR="0095792C" w:rsidRDefault="00692EE7" w:rsidP="00E86E81">
      <w:pPr>
        <w:pStyle w:val="Heading1"/>
        <w:rPr>
          <w:lang w:val="en-GB"/>
        </w:rPr>
      </w:pPr>
      <w:bookmarkStart w:id="499" w:name="_Ref196905955"/>
      <w:bookmarkStart w:id="500" w:name="_Toc146211202"/>
      <w:bookmarkEnd w:id="22"/>
      <w:bookmarkEnd w:id="23"/>
      <w:r>
        <w:rPr>
          <w:lang w:val="en-GB"/>
        </w:rPr>
        <w:lastRenderedPageBreak/>
        <w:t>Hardware Device Support</w:t>
      </w:r>
      <w:bookmarkEnd w:id="499"/>
      <w:bookmarkEnd w:id="500"/>
    </w:p>
    <w:p w14:paraId="0DA8B883" w14:textId="77777777" w:rsidR="00692EE7" w:rsidRDefault="00402FCB" w:rsidP="00E86E81">
      <w:pPr>
        <w:pStyle w:val="Heading2"/>
        <w:rPr>
          <w:lang w:val="en-GB"/>
        </w:rPr>
      </w:pPr>
      <w:bookmarkStart w:id="501" w:name="_Ref196552305"/>
      <w:bookmarkStart w:id="502" w:name="_Toc146211203"/>
      <w:r>
        <w:rPr>
          <w:lang w:val="en-GB"/>
        </w:rPr>
        <w:t>Tuner</w:t>
      </w:r>
      <w:r w:rsidR="008B5B28">
        <w:rPr>
          <w:lang w:val="en-GB"/>
        </w:rPr>
        <w:t xml:space="preserve"> </w:t>
      </w:r>
      <w:r w:rsidR="007E475F">
        <w:rPr>
          <w:lang w:val="en-GB"/>
        </w:rPr>
        <w:t>r</w:t>
      </w:r>
      <w:r w:rsidR="00692EE7">
        <w:rPr>
          <w:lang w:val="en-GB"/>
        </w:rPr>
        <w:t xml:space="preserve">eceiver </w:t>
      </w:r>
      <w:r w:rsidR="007E475F">
        <w:rPr>
          <w:lang w:val="en-GB"/>
        </w:rPr>
        <w:t>d</w:t>
      </w:r>
      <w:r w:rsidR="00692EE7">
        <w:rPr>
          <w:lang w:val="en-GB"/>
        </w:rPr>
        <w:t>evices</w:t>
      </w:r>
      <w:bookmarkEnd w:id="501"/>
      <w:r>
        <w:rPr>
          <w:lang w:val="en-GB"/>
        </w:rPr>
        <w:t xml:space="preserve"> (DVB, ATSC, ISDB)</w:t>
      </w:r>
      <w:bookmarkEnd w:id="502"/>
    </w:p>
    <w:p w14:paraId="1CBB32FD" w14:textId="77777777" w:rsidR="008B5B28" w:rsidRDefault="008B5B28" w:rsidP="00B4767F">
      <w:pPr>
        <w:pStyle w:val="Heading3"/>
        <w:rPr>
          <w:lang w:val="en-GB"/>
        </w:rPr>
      </w:pPr>
      <w:bookmarkStart w:id="503" w:name="_Toc146211204"/>
      <w:r>
        <w:rPr>
          <w:lang w:val="en-GB"/>
        </w:rPr>
        <w:t>Overview</w:t>
      </w:r>
      <w:bookmarkEnd w:id="503"/>
    </w:p>
    <w:p w14:paraId="549FCCA1" w14:textId="77777777" w:rsidR="008B5B28" w:rsidRDefault="008B5B28" w:rsidP="008B5B28">
      <w:pPr>
        <w:rPr>
          <w:lang w:val="en-GB"/>
        </w:rPr>
      </w:pPr>
      <w:r>
        <w:rPr>
          <w:lang w:val="en-GB"/>
        </w:rPr>
        <w:t xml:space="preserve">The </w:t>
      </w:r>
      <w:r w:rsidR="00402FCB">
        <w:rPr>
          <w:lang w:val="en-GB"/>
        </w:rPr>
        <w:t>tuner</w:t>
      </w:r>
      <w:r>
        <w:rPr>
          <w:lang w:val="en-GB"/>
        </w:rPr>
        <w:t xml:space="preserve"> receiver devices are specialized hardware devices which receive DVB-T, DVB-S, DVB-C</w:t>
      </w:r>
      <w:r w:rsidR="00402FCB">
        <w:rPr>
          <w:lang w:val="en-GB"/>
        </w:rPr>
        <w:t>,</w:t>
      </w:r>
      <w:r>
        <w:rPr>
          <w:lang w:val="en-GB"/>
        </w:rPr>
        <w:t xml:space="preserve"> ATSC</w:t>
      </w:r>
      <w:r w:rsidR="00402FCB">
        <w:rPr>
          <w:lang w:val="en-GB"/>
        </w:rPr>
        <w:t>, ISDB-T, ISDB-S</w:t>
      </w:r>
      <w:r>
        <w:rPr>
          <w:lang w:val="en-GB"/>
        </w:rPr>
        <w:t xml:space="preserve"> signals and transmit the demodulated binary transport stream to the computer system.</w:t>
      </w:r>
    </w:p>
    <w:p w14:paraId="117A2996" w14:textId="77777777" w:rsidR="000A3294" w:rsidRDefault="008B5B28" w:rsidP="008B5B28">
      <w:pPr>
        <w:rPr>
          <w:lang w:val="en-GB"/>
        </w:rPr>
      </w:pPr>
      <w:r>
        <w:rPr>
          <w:lang w:val="en-GB"/>
        </w:rPr>
        <w:t xml:space="preserve">The input of a </w:t>
      </w:r>
      <w:r w:rsidR="00402FCB">
        <w:rPr>
          <w:lang w:val="en-GB"/>
        </w:rPr>
        <w:t>tuner</w:t>
      </w:r>
      <w:r>
        <w:rPr>
          <w:lang w:val="en-GB"/>
        </w:rPr>
        <w:t xml:space="preserve"> receiver device is the antenna cable. The receiver device has either an F-connector (</w:t>
      </w:r>
      <w:r w:rsidR="00402FCB">
        <w:rPr>
          <w:lang w:val="en-GB"/>
        </w:rPr>
        <w:t>satellite, cable</w:t>
      </w:r>
      <w:r>
        <w:rPr>
          <w:lang w:val="en-GB"/>
        </w:rPr>
        <w:t>) or a standard TV connector (</w:t>
      </w:r>
      <w:r w:rsidR="00402FCB">
        <w:rPr>
          <w:lang w:val="en-GB"/>
        </w:rPr>
        <w:t>terrestrial, cable</w:t>
      </w:r>
      <w:r w:rsidR="000A3294">
        <w:rPr>
          <w:lang w:val="en-GB"/>
        </w:rPr>
        <w:t>).</w:t>
      </w:r>
    </w:p>
    <w:p w14:paraId="169A24F4" w14:textId="77777777" w:rsidR="008B5B28" w:rsidRDefault="008B5B28" w:rsidP="008B5B28">
      <w:pPr>
        <w:rPr>
          <w:lang w:val="en-GB"/>
        </w:rPr>
      </w:pPr>
      <w:r>
        <w:rPr>
          <w:lang w:val="en-GB"/>
        </w:rPr>
        <w:t xml:space="preserve">Most </w:t>
      </w:r>
      <w:r w:rsidR="00402FCB">
        <w:rPr>
          <w:lang w:val="en-GB"/>
        </w:rPr>
        <w:t>terrestrial</w:t>
      </w:r>
      <w:r>
        <w:rPr>
          <w:lang w:val="en-GB"/>
        </w:rPr>
        <w:t xml:space="preserve"> receiver</w:t>
      </w:r>
      <w:r w:rsidR="005B661E">
        <w:rPr>
          <w:lang w:val="en-GB"/>
        </w:rPr>
        <w:t>s</w:t>
      </w:r>
      <w:r>
        <w:rPr>
          <w:lang w:val="en-GB"/>
        </w:rPr>
        <w:t xml:space="preserve"> come with a small linear antenna. The usage of such an antenna should be avoided when possible since the reception is usually very poor. </w:t>
      </w:r>
      <w:r w:rsidR="005B661E">
        <w:rPr>
          <w:lang w:val="en-GB"/>
        </w:rPr>
        <w:t>Always u</w:t>
      </w:r>
      <w:r>
        <w:rPr>
          <w:lang w:val="en-GB"/>
        </w:rPr>
        <w:t xml:space="preserve">se </w:t>
      </w:r>
      <w:r w:rsidR="005B661E">
        <w:rPr>
          <w:lang w:val="en-GB"/>
        </w:rPr>
        <w:t xml:space="preserve">the signal coming from </w:t>
      </w:r>
      <w:r>
        <w:rPr>
          <w:lang w:val="en-GB"/>
        </w:rPr>
        <w:t>a classical roof TV antenna</w:t>
      </w:r>
      <w:r w:rsidR="005B661E">
        <w:rPr>
          <w:lang w:val="en-GB"/>
        </w:rPr>
        <w:t xml:space="preserve"> when available (wall </w:t>
      </w:r>
      <w:r w:rsidR="000A3294">
        <w:rPr>
          <w:lang w:val="en-GB"/>
        </w:rPr>
        <w:t xml:space="preserve">TV </w:t>
      </w:r>
      <w:r w:rsidR="005B661E">
        <w:rPr>
          <w:lang w:val="en-GB"/>
        </w:rPr>
        <w:t>socket)</w:t>
      </w:r>
      <w:r>
        <w:rPr>
          <w:lang w:val="en-GB"/>
        </w:rPr>
        <w:t>.</w:t>
      </w:r>
    </w:p>
    <w:p w14:paraId="328866BB" w14:textId="77777777" w:rsidR="008B5B28" w:rsidRDefault="008B5B28" w:rsidP="008B5B28">
      <w:pPr>
        <w:rPr>
          <w:lang w:val="en-GB"/>
        </w:rPr>
      </w:pPr>
      <w:r>
        <w:rPr>
          <w:lang w:val="en-GB"/>
        </w:rPr>
        <w:t xml:space="preserve">The physical output of a </w:t>
      </w:r>
      <w:r w:rsidR="00402FCB">
        <w:rPr>
          <w:lang w:val="en-GB"/>
        </w:rPr>
        <w:t>tuner</w:t>
      </w:r>
      <w:r w:rsidR="00D94DF2">
        <w:rPr>
          <w:lang w:val="en-GB"/>
        </w:rPr>
        <w:t xml:space="preserve"> receiver is a standard PC bus, usually</w:t>
      </w:r>
      <w:r>
        <w:rPr>
          <w:lang w:val="en-GB"/>
        </w:rPr>
        <w:t xml:space="preserve"> PCI</w:t>
      </w:r>
      <w:r w:rsidR="00D94DF2">
        <w:rPr>
          <w:lang w:val="en-GB"/>
        </w:rPr>
        <w:t xml:space="preserve">e or USB. Legacy devices also included PCI, </w:t>
      </w:r>
      <w:r>
        <w:rPr>
          <w:lang w:val="en-GB"/>
        </w:rPr>
        <w:t>PCMCIA (PC Card) or Express Card. Some PCI</w:t>
      </w:r>
      <w:r w:rsidR="00FD0B03">
        <w:rPr>
          <w:lang w:val="en-GB"/>
        </w:rPr>
        <w:t>e</w:t>
      </w:r>
      <w:r>
        <w:rPr>
          <w:lang w:val="en-GB"/>
        </w:rPr>
        <w:t xml:space="preserve"> dev</w:t>
      </w:r>
      <w:r w:rsidR="000A3294">
        <w:rPr>
          <w:lang w:val="en-GB"/>
        </w:rPr>
        <w:t xml:space="preserve">ices are actually composed of one or more </w:t>
      </w:r>
      <w:r>
        <w:rPr>
          <w:lang w:val="en-GB"/>
        </w:rPr>
        <w:t>USB receiver</w:t>
      </w:r>
      <w:r w:rsidR="000A3294">
        <w:rPr>
          <w:lang w:val="en-GB"/>
        </w:rPr>
        <w:t>s</w:t>
      </w:r>
      <w:r>
        <w:rPr>
          <w:lang w:val="en-GB"/>
        </w:rPr>
        <w:t xml:space="preserve"> and a USB-to-PCI bridge.</w:t>
      </w:r>
    </w:p>
    <w:p w14:paraId="35D9CF5A" w14:textId="77777777" w:rsidR="001A3EC2" w:rsidRDefault="001A3EC2" w:rsidP="008B5B28">
      <w:pPr>
        <w:rPr>
          <w:lang w:val="en-GB"/>
        </w:rPr>
      </w:pPr>
      <w:r>
        <w:rPr>
          <w:lang w:val="en-GB"/>
        </w:rPr>
        <w:t>Most receivers simply contain a tuner and a demodulator. They transmit the complete transport stream over the bus</w:t>
      </w:r>
      <w:r w:rsidR="000A3294">
        <w:rPr>
          <w:lang w:val="en-GB"/>
        </w:rPr>
        <w:t xml:space="preserve"> (PCI</w:t>
      </w:r>
      <w:r w:rsidR="001B2324">
        <w:rPr>
          <w:lang w:val="en-GB"/>
        </w:rPr>
        <w:t>e</w:t>
      </w:r>
      <w:r w:rsidR="000A3294">
        <w:rPr>
          <w:lang w:val="en-GB"/>
        </w:rPr>
        <w:t>, USB, etc</w:t>
      </w:r>
      <w:r>
        <w:rPr>
          <w:lang w:val="en-GB"/>
        </w:rPr>
        <w:t>.</w:t>
      </w:r>
      <w:r w:rsidR="000A3294">
        <w:rPr>
          <w:lang w:val="en-GB"/>
        </w:rPr>
        <w:t>)</w:t>
      </w:r>
      <w:r>
        <w:rPr>
          <w:lang w:val="en-GB"/>
        </w:rPr>
        <w:t xml:space="preserve"> The demultiplexing and MPEG audio / video decoding is performed by some software, either in the kernel of the operating system or in a user-space application. Since </w:t>
      </w:r>
      <w:r w:rsidR="00FF73D7">
        <w:rPr>
          <w:lang w:val="en-GB"/>
        </w:rPr>
        <w:t>TSDuck</w:t>
      </w:r>
      <w:r>
        <w:rPr>
          <w:lang w:val="en-GB"/>
        </w:rPr>
        <w:t xml:space="preserve"> works on transport stream</w:t>
      </w:r>
      <w:r w:rsidR="00354571">
        <w:rPr>
          <w:lang w:val="en-GB"/>
        </w:rPr>
        <w:t>s</w:t>
      </w:r>
      <w:r>
        <w:rPr>
          <w:lang w:val="en-GB"/>
        </w:rPr>
        <w:t>, the embedded hardware demux are never used.</w:t>
      </w:r>
      <w:r w:rsidR="00354571">
        <w:rPr>
          <w:lang w:val="en-GB"/>
        </w:rPr>
        <w:t xml:space="preserve"> So, the simplest and cheapest receivers are usually fine for </w:t>
      </w:r>
      <w:r w:rsidR="00FF73D7">
        <w:rPr>
          <w:lang w:val="en-GB"/>
        </w:rPr>
        <w:t>TSDuck</w:t>
      </w:r>
      <w:r w:rsidR="00354571">
        <w:rPr>
          <w:lang w:val="en-GB"/>
        </w:rPr>
        <w:t>.</w:t>
      </w:r>
    </w:p>
    <w:p w14:paraId="7FF48B1B" w14:textId="77777777" w:rsidR="001A3EC2" w:rsidRDefault="001A3EC2" w:rsidP="008B5B28">
      <w:pPr>
        <w:rPr>
          <w:lang w:val="en-GB"/>
        </w:rPr>
      </w:pPr>
      <w:r>
        <w:rPr>
          <w:lang w:val="en-GB"/>
        </w:rPr>
        <w:t xml:space="preserve">Some receivers contain two </w:t>
      </w:r>
      <w:r w:rsidR="00A60D42">
        <w:rPr>
          <w:lang w:val="en-GB"/>
        </w:rPr>
        <w:t xml:space="preserve">or more </w:t>
      </w:r>
      <w:r>
        <w:rPr>
          <w:lang w:val="en-GB"/>
        </w:rPr>
        <w:t xml:space="preserve">tuners in order to receive </w:t>
      </w:r>
      <w:r w:rsidR="00A60D42">
        <w:rPr>
          <w:lang w:val="en-GB"/>
        </w:rPr>
        <w:t xml:space="preserve">several </w:t>
      </w:r>
      <w:r>
        <w:rPr>
          <w:lang w:val="en-GB"/>
        </w:rPr>
        <w:t>independent transport streams. The</w:t>
      </w:r>
      <w:r w:rsidR="009A566A">
        <w:rPr>
          <w:lang w:val="en-GB"/>
        </w:rPr>
        <w:t>y usually appear as distinc</w:t>
      </w:r>
      <w:r>
        <w:rPr>
          <w:lang w:val="en-GB"/>
        </w:rPr>
        <w:t>t devices in the operating system.</w:t>
      </w:r>
    </w:p>
    <w:p w14:paraId="63897BB9" w14:textId="77777777" w:rsidR="00E4729F" w:rsidRDefault="00E4729F" w:rsidP="008B5B28">
      <w:pPr>
        <w:rPr>
          <w:lang w:val="en-GB"/>
        </w:rPr>
      </w:pPr>
      <w:r>
        <w:rPr>
          <w:lang w:val="en-GB"/>
        </w:rPr>
        <w:t>Some receivers support multiple protocols, for instance DVB-T</w:t>
      </w:r>
      <w:r w:rsidR="00140BF4">
        <w:rPr>
          <w:lang w:val="en-GB"/>
        </w:rPr>
        <w:t>/T2</w:t>
      </w:r>
      <w:r>
        <w:rPr>
          <w:lang w:val="en-GB"/>
        </w:rPr>
        <w:t xml:space="preserve"> and DVB-C.</w:t>
      </w:r>
      <w:r w:rsidR="00140BF4">
        <w:rPr>
          <w:lang w:val="en-GB"/>
        </w:rPr>
        <w:t xml:space="preserve"> The way they appear on a system depends on the vendor driver. For instance, the same device may appear as one single tuner supporting DVB-T/T2/C on Linux and two distincts tuners on Windows (one for DVB-T/T2 and one for DVB-C).</w:t>
      </w:r>
    </w:p>
    <w:p w14:paraId="2C5C5E38" w14:textId="77777777" w:rsidR="009A566A" w:rsidRDefault="00E84FAC" w:rsidP="00B4767F">
      <w:pPr>
        <w:pStyle w:val="Heading3"/>
        <w:rPr>
          <w:lang w:val="en-GB"/>
        </w:rPr>
      </w:pPr>
      <w:bookmarkStart w:id="504" w:name="_Toc146211205"/>
      <w:r>
        <w:rPr>
          <w:lang w:val="en-GB"/>
        </w:rPr>
        <w:t>Operating s</w:t>
      </w:r>
      <w:r w:rsidR="009A566A">
        <w:rPr>
          <w:lang w:val="en-GB"/>
        </w:rPr>
        <w:t xml:space="preserve">ystem </w:t>
      </w:r>
      <w:r>
        <w:rPr>
          <w:lang w:val="en-GB"/>
        </w:rPr>
        <w:t>i</w:t>
      </w:r>
      <w:r w:rsidR="009A566A">
        <w:rPr>
          <w:lang w:val="en-GB"/>
        </w:rPr>
        <w:t>ntegration</w:t>
      </w:r>
      <w:bookmarkEnd w:id="504"/>
    </w:p>
    <w:p w14:paraId="6E976767" w14:textId="77777777" w:rsidR="009A566A" w:rsidRPr="00F35DB0" w:rsidRDefault="009A566A" w:rsidP="00E86E81">
      <w:pPr>
        <w:pStyle w:val="Heading4"/>
        <w:rPr>
          <w:lang w:val="en-GB"/>
        </w:rPr>
      </w:pPr>
      <w:bookmarkStart w:id="505" w:name="_Toc146211206"/>
      <w:r w:rsidRPr="00F35DB0">
        <w:rPr>
          <w:lang w:val="en-GB"/>
        </w:rPr>
        <w:t xml:space="preserve">Linux </w:t>
      </w:r>
      <w:r w:rsidR="00E84FAC">
        <w:rPr>
          <w:lang w:val="en-GB"/>
        </w:rPr>
        <w:t>p</w:t>
      </w:r>
      <w:r w:rsidRPr="00F35DB0">
        <w:rPr>
          <w:lang w:val="en-GB"/>
        </w:rPr>
        <w:t>latforms</w:t>
      </w:r>
      <w:bookmarkEnd w:id="505"/>
    </w:p>
    <w:p w14:paraId="4166CB2F" w14:textId="77777777" w:rsidR="00F55233" w:rsidRDefault="009A566A" w:rsidP="009A566A">
      <w:r>
        <w:t xml:space="preserve">The </w:t>
      </w:r>
      <w:r w:rsidR="008B4A54">
        <w:t>tuner</w:t>
      </w:r>
      <w:r>
        <w:t xml:space="preserve"> receiver devices are managed by Linu</w:t>
      </w:r>
      <w:r w:rsidR="00100C34">
        <w:t>x under the</w:t>
      </w:r>
      <w:r w:rsidR="00F55233">
        <w:t xml:space="preserve"> common </w:t>
      </w:r>
      <w:r w:rsidR="00100C34">
        <w:t>“LinuxTV” framework which is part of V4L (“Video for Linux”).</w:t>
      </w:r>
    </w:p>
    <w:p w14:paraId="1F8DB227" w14:textId="77777777" w:rsidR="00942854" w:rsidRDefault="00942854" w:rsidP="001301C9">
      <w:pPr>
        <w:rPr>
          <w:b/>
        </w:rPr>
      </w:pPr>
      <w:r>
        <w:rPr>
          <w:b/>
        </w:rPr>
        <w:t>Drivers</w:t>
      </w:r>
      <w:r w:rsidR="00293E1A">
        <w:rPr>
          <w:b/>
        </w:rPr>
        <w:t>:</w:t>
      </w:r>
    </w:p>
    <w:p w14:paraId="19F8411C" w14:textId="77777777" w:rsidR="00942854" w:rsidRDefault="00942854" w:rsidP="001301C9">
      <w:r>
        <w:t>The drivers for the DVB receiver devices come with the Linux kernel.</w:t>
      </w:r>
    </w:p>
    <w:p w14:paraId="63E698D3" w14:textId="0CE09ED7" w:rsidR="00942854" w:rsidRDefault="00942854" w:rsidP="001301C9">
      <w:r>
        <w:t xml:space="preserve">The drivers for recent devices may not be integrated yet into the mainstream Linux kernel, see </w:t>
      </w:r>
      <w:r w:rsidR="00D57DD4">
        <w:fldChar w:fldCharType="begin"/>
      </w:r>
      <w:r>
        <w:instrText xml:space="preserve"> REF _Ref191289832 \r \h </w:instrText>
      </w:r>
      <w:r w:rsidR="00D57DD4">
        <w:fldChar w:fldCharType="separate"/>
      </w:r>
      <w:r w:rsidR="005909F0">
        <w:t>[45]</w:t>
      </w:r>
      <w:r w:rsidR="00D57DD4">
        <w:fldChar w:fldCharType="end"/>
      </w:r>
      <w:r>
        <w:t xml:space="preserve"> for details on how to install the latest Linux drivers for DVB devices. </w:t>
      </w:r>
    </w:p>
    <w:p w14:paraId="2081C5B3" w14:textId="77777777" w:rsidR="00942854" w:rsidRPr="00942854" w:rsidRDefault="00942854" w:rsidP="001301C9">
      <w:pPr>
        <w:rPr>
          <w:b/>
        </w:rPr>
      </w:pPr>
      <w:r w:rsidRPr="00942854">
        <w:rPr>
          <w:b/>
        </w:rPr>
        <w:t>Firmware</w:t>
      </w:r>
      <w:r w:rsidR="00293E1A">
        <w:rPr>
          <w:b/>
        </w:rPr>
        <w:t>:</w:t>
      </w:r>
    </w:p>
    <w:p w14:paraId="2D8A1ED9" w14:textId="77777777" w:rsidR="00942854" w:rsidRDefault="009A566A" w:rsidP="001301C9">
      <w:r>
        <w:t xml:space="preserve">Some devices need a firmware file in </w:t>
      </w:r>
      <w:r w:rsidRPr="00CE6802">
        <w:rPr>
          <w:rStyle w:val="Codeintext"/>
        </w:rPr>
        <w:t>/lib/firmware</w:t>
      </w:r>
      <w:r>
        <w:t xml:space="preserve"> which is loaded by the driver when the system boots or when the device is plugged-in (USB device for ins</w:t>
      </w:r>
      <w:r w:rsidR="006418A2">
        <w:t>tance).</w:t>
      </w:r>
    </w:p>
    <w:p w14:paraId="4FCEC771" w14:textId="5D101ED2" w:rsidR="00AB01C5" w:rsidRDefault="00791CC1" w:rsidP="001301C9">
      <w:r>
        <w:t>Some firmware files are packaged with the Linux kernel, but only when no copyright applies. Most firmware files are extracted from the proprietary Windows drivers of the device and are not free. Consequently, they are not included in the kernel distributions. Such proprietary firmware files must be fetched from various sites all over the Web.</w:t>
      </w:r>
      <w:r w:rsidR="00AE423A">
        <w:t xml:space="preserve"> Some distros provide a package named </w:t>
      </w:r>
      <w:r w:rsidR="00AE423A" w:rsidRPr="00AE423A">
        <w:rPr>
          <w:rStyle w:val="Codeintext"/>
        </w:rPr>
        <w:t>linux-</w:t>
      </w:r>
      <w:r w:rsidR="00AE423A" w:rsidRPr="00AE423A">
        <w:rPr>
          <w:rStyle w:val="Codeintext"/>
        </w:rPr>
        <w:lastRenderedPageBreak/>
        <w:t>firmware</w:t>
      </w:r>
      <w:r w:rsidR="00AE423A">
        <w:t xml:space="preserve"> which contains firmware for many devices, including some DVB devices. </w:t>
      </w:r>
      <w:r w:rsidR="00AB01C5">
        <w:t xml:space="preserve">The OpenELEC community has collected a large number of tuner firmware files which can be </w:t>
      </w:r>
      <w:r w:rsidR="00AE423A">
        <w:t>downloaded as an archive.</w:t>
      </w:r>
    </w:p>
    <w:p w14:paraId="57227B2C" w14:textId="77363FDC" w:rsidR="00AE423A" w:rsidRPr="00AE423A" w:rsidRDefault="00AE423A" w:rsidP="00AE423A">
      <w:pPr>
        <w:rPr>
          <w:rFonts w:ascii="Times New Roman" w:hAnsi="Times New Roman"/>
          <w:sz w:val="24"/>
          <w:szCs w:val="24"/>
          <w:lang w:eastAsia="ja-JP"/>
        </w:rPr>
      </w:pPr>
      <w:r>
        <w:t xml:space="preserve">To simplify the firmware downloading and installation, the command </w:t>
      </w:r>
      <w:r w:rsidRPr="00AE423A">
        <w:rPr>
          <w:rStyle w:val="Codeintext"/>
        </w:rPr>
        <w:t>tsconfig --install-dvb-firmware</w:t>
      </w:r>
      <w:r w:rsidRPr="00AE423A">
        <w:rPr>
          <w:lang w:eastAsia="ja-JP"/>
        </w:rPr>
        <w:t xml:space="preserve"> collects </w:t>
      </w:r>
      <w:r>
        <w:rPr>
          <w:lang w:eastAsia="ja-JP"/>
        </w:rPr>
        <w:t xml:space="preserve">all know DVB firmware online and installs them in </w:t>
      </w:r>
      <w:r w:rsidRPr="00CE6802">
        <w:rPr>
          <w:rStyle w:val="Codeintext"/>
        </w:rPr>
        <w:t>/lib/firmware</w:t>
      </w:r>
      <w:r>
        <w:rPr>
          <w:lang w:eastAsia="ja-JP"/>
        </w:rPr>
        <w:t>.</w:t>
      </w:r>
      <w:r w:rsidR="00027F70">
        <w:rPr>
          <w:lang w:eastAsia="ja-JP"/>
        </w:rPr>
        <w:t xml:space="preserve"> See the documentation of the </w:t>
      </w:r>
      <w:r w:rsidR="00027F70" w:rsidRPr="00027F70">
        <w:rPr>
          <w:rStyle w:val="Codeintext"/>
        </w:rPr>
        <w:t>tsconfig</w:t>
      </w:r>
      <w:r w:rsidR="00027F70">
        <w:rPr>
          <w:lang w:eastAsia="ja-JP"/>
        </w:rPr>
        <w:t xml:space="preserve"> command in chapter </w:t>
      </w:r>
      <w:r w:rsidR="00027F70">
        <w:rPr>
          <w:lang w:eastAsia="ja-JP"/>
        </w:rPr>
        <w:fldChar w:fldCharType="begin"/>
      </w:r>
      <w:r w:rsidR="00027F70">
        <w:rPr>
          <w:lang w:eastAsia="ja-JP"/>
        </w:rPr>
        <w:instrText xml:space="preserve"> REF _Ref78743909 \r \h </w:instrText>
      </w:r>
      <w:r w:rsidR="00027F70">
        <w:rPr>
          <w:lang w:eastAsia="ja-JP"/>
        </w:rPr>
      </w:r>
      <w:r w:rsidR="00027F70">
        <w:rPr>
          <w:lang w:eastAsia="ja-JP"/>
        </w:rPr>
        <w:fldChar w:fldCharType="separate"/>
      </w:r>
      <w:r w:rsidR="005909F0">
        <w:rPr>
          <w:lang w:eastAsia="ja-JP"/>
        </w:rPr>
        <w:t>3</w:t>
      </w:r>
      <w:r w:rsidR="00027F70">
        <w:rPr>
          <w:lang w:eastAsia="ja-JP"/>
        </w:rPr>
        <w:fldChar w:fldCharType="end"/>
      </w:r>
      <w:r w:rsidR="00027F70">
        <w:rPr>
          <w:lang w:eastAsia="ja-JP"/>
        </w:rPr>
        <w:t>.</w:t>
      </w:r>
    </w:p>
    <w:p w14:paraId="4AC62CFE" w14:textId="77777777" w:rsidR="00F55233" w:rsidRPr="00F55233" w:rsidRDefault="00F55233" w:rsidP="001301C9">
      <w:pPr>
        <w:rPr>
          <w:b/>
        </w:rPr>
      </w:pPr>
      <w:r w:rsidRPr="00F55233">
        <w:rPr>
          <w:b/>
        </w:rPr>
        <w:t>Device naming</w:t>
      </w:r>
      <w:r w:rsidR="00293E1A">
        <w:rPr>
          <w:b/>
        </w:rPr>
        <w:t>:</w:t>
      </w:r>
    </w:p>
    <w:p w14:paraId="2FB8D82D" w14:textId="77777777" w:rsidR="00F55233" w:rsidRDefault="00F55233" w:rsidP="00F55233">
      <w:r>
        <w:t xml:space="preserve">The DVB devices are identified as </w:t>
      </w:r>
      <w:r w:rsidRPr="00CE6802">
        <w:rPr>
          <w:rStyle w:val="Codeintext"/>
        </w:rPr>
        <w:t>/dev/dvb/adapter</w:t>
      </w:r>
      <w:r>
        <w:rPr>
          <w:rFonts w:ascii="Consolas" w:hAnsi="Consolas"/>
          <w:i/>
          <w:iCs/>
        </w:rPr>
        <w:t>N</w:t>
      </w:r>
      <w:r>
        <w:t xml:space="preserve">, where </w:t>
      </w:r>
      <w:r>
        <w:rPr>
          <w:rFonts w:ascii="Consolas" w:hAnsi="Consolas"/>
          <w:i/>
          <w:iCs/>
        </w:rPr>
        <w:t>N</w:t>
      </w:r>
      <w:r>
        <w:t xml:space="preserve"> is a number between 0 and the number of DVB adapters in the system.</w:t>
      </w:r>
    </w:p>
    <w:p w14:paraId="614A1043" w14:textId="77777777" w:rsidR="00F55233" w:rsidRDefault="00F55233" w:rsidP="00F55233">
      <w:r>
        <w:t>When several DVB devices are present in the system, the allocation of the adapter number</w:t>
      </w:r>
      <w:r w:rsidR="000D2375">
        <w:t>s</w:t>
      </w:r>
      <w:r>
        <w:t xml:space="preserve"> depends on the kernel initialization sequence, the PCI slots, the </w:t>
      </w:r>
      <w:r w:rsidR="000D2375">
        <w:t>way</w:t>
      </w:r>
      <w:r>
        <w:t xml:space="preserve"> the USB devices</w:t>
      </w:r>
      <w:r w:rsidR="000D2375">
        <w:t xml:space="preserve"> are plugged and unplugged</w:t>
      </w:r>
      <w:r>
        <w:t xml:space="preserve">. It is possible to assign a specific adapter number to each device using the </w:t>
      </w:r>
      <w:r w:rsidRPr="00CE6802">
        <w:rPr>
          <w:rStyle w:val="Codeintext"/>
        </w:rPr>
        <w:t>adapter_nr</w:t>
      </w:r>
      <w:r>
        <w:t xml:space="preserve"> parameter in the relevant drivers (kernel modules)</w:t>
      </w:r>
      <w:r w:rsidR="00C10056">
        <w:t xml:space="preserve"> configuration</w:t>
      </w:r>
      <w:r>
        <w:t>.</w:t>
      </w:r>
    </w:p>
    <w:p w14:paraId="715EB2FA" w14:textId="77777777" w:rsidR="00F55233" w:rsidRPr="00F55233" w:rsidRDefault="00F55233" w:rsidP="00F55233">
      <w:r>
        <w:t>For instance, let’s take the example of a system with a Hauppauge WinTV Nova-T-500 (dual DVB-T tuner) and a Hauppauge WinTV Nova-HD-S2 (DVB-</w:t>
      </w:r>
      <w:r w:rsidR="00797317">
        <w:t>S/</w:t>
      </w:r>
      <w:r>
        <w:t xml:space="preserve">S2 tuner). </w:t>
      </w:r>
      <w:r w:rsidR="00DD69EE">
        <w:t>T</w:t>
      </w:r>
      <w:r>
        <w:t>he two tuners in the DVB-T PCI board are actually USB d</w:t>
      </w:r>
      <w:r w:rsidR="00DD69EE">
        <w:t>evices with an embedded USB hub and</w:t>
      </w:r>
      <w:r>
        <w:t xml:space="preserve"> the numbering of the tuner</w:t>
      </w:r>
      <w:r w:rsidR="00DD69EE">
        <w:t>s</w:t>
      </w:r>
      <w:r>
        <w:t xml:space="preserve"> is not deterministic. The adapter number for each tuner may vary after each boot. To </w:t>
      </w:r>
      <w:r w:rsidR="00797317">
        <w:t xml:space="preserve">always </w:t>
      </w:r>
      <w:r>
        <w:t xml:space="preserve">allocate adapter numbers 0 and 1 to the DVB-T dual tuner and adapter number 2 to the DVB-S tuner, add the following lines to a </w:t>
      </w:r>
      <w:r w:rsidRPr="002F43E1">
        <w:rPr>
          <w:rStyle w:val="Codeintext"/>
        </w:rPr>
        <w:t>modprobe</w:t>
      </w:r>
      <w:r w:rsidR="00B755F9">
        <w:t xml:space="preserve"> configuration file, for instance</w:t>
      </w:r>
      <w:r>
        <w:t xml:space="preserve"> </w:t>
      </w:r>
      <w:r w:rsidRPr="00CE6802">
        <w:rPr>
          <w:rStyle w:val="Codeintext"/>
        </w:rPr>
        <w:t>/etc/modprobe.d</w:t>
      </w:r>
      <w:r w:rsidR="00B755F9" w:rsidRPr="00CE6802">
        <w:rPr>
          <w:rStyle w:val="Codeintext"/>
        </w:rPr>
        <w:t>/local.conf</w:t>
      </w:r>
      <w:r w:rsidR="00293E1A">
        <w:t>:</w:t>
      </w:r>
    </w:p>
    <w:p w14:paraId="59051C73" w14:textId="77777777" w:rsidR="00F55233" w:rsidRPr="00BE7B1D" w:rsidRDefault="00F55233" w:rsidP="00BE7B1D">
      <w:pPr>
        <w:pStyle w:val="Code"/>
        <w:rPr>
          <w:lang w:val="fr-FR"/>
        </w:rPr>
      </w:pPr>
      <w:r w:rsidRPr="00BE7B1D">
        <w:rPr>
          <w:lang w:val="fr-FR"/>
        </w:rPr>
        <w:t>options dvb-usb-dib0700 adapter_nr=0,1</w:t>
      </w:r>
    </w:p>
    <w:p w14:paraId="34215CE4" w14:textId="77777777" w:rsidR="00F55233" w:rsidRPr="00C75C71" w:rsidRDefault="00F55233" w:rsidP="00BE7B1D">
      <w:pPr>
        <w:pStyle w:val="Code"/>
        <w:rPr>
          <w:lang w:val="fr-FR"/>
        </w:rPr>
      </w:pPr>
      <w:r w:rsidRPr="00C75C71">
        <w:rPr>
          <w:lang w:val="fr-FR"/>
        </w:rPr>
        <w:t>options cx88-dvb adapter_nr=2</w:t>
      </w:r>
    </w:p>
    <w:p w14:paraId="7EF56CFE" w14:textId="77777777" w:rsidR="000D2375" w:rsidRPr="000D2375" w:rsidRDefault="000D2375" w:rsidP="000D2375">
      <w:r w:rsidRPr="000D2375">
        <w:t>Then, the following allocation is always used</w:t>
      </w:r>
      <w:r w:rsidR="00293E1A">
        <w:t>:</w:t>
      </w:r>
    </w:p>
    <w:p w14:paraId="28634822" w14:textId="77777777" w:rsidR="000D2375" w:rsidRPr="00C75C71" w:rsidRDefault="000D2375" w:rsidP="00BE7B1D">
      <w:pPr>
        <w:pStyle w:val="Code"/>
        <w:rPr>
          <w:lang w:val="fr-FR"/>
        </w:rPr>
      </w:pPr>
      <w:r w:rsidRPr="00C75C71">
        <w:rPr>
          <w:lang w:val="fr-FR"/>
        </w:rPr>
        <w:t>$ tslsdvb</w:t>
      </w:r>
    </w:p>
    <w:p w14:paraId="03D2FD92" w14:textId="77777777" w:rsidR="000D2375" w:rsidRPr="00C75C71" w:rsidRDefault="000D2375" w:rsidP="00BE7B1D">
      <w:pPr>
        <w:pStyle w:val="Code"/>
        <w:rPr>
          <w:lang w:val="fr-FR"/>
        </w:rPr>
      </w:pPr>
      <w:r w:rsidRPr="00C75C71">
        <w:rPr>
          <w:lang w:val="fr-FR"/>
        </w:rPr>
        <w:t>/dev/dvb/adapter0 (DiBcom 3000MC/P, DVB-T)</w:t>
      </w:r>
    </w:p>
    <w:p w14:paraId="50568CE0" w14:textId="77777777" w:rsidR="000D2375" w:rsidRPr="00C75C71" w:rsidRDefault="000D2375" w:rsidP="00BE7B1D">
      <w:pPr>
        <w:pStyle w:val="Code"/>
        <w:rPr>
          <w:lang w:val="fr-FR"/>
        </w:rPr>
      </w:pPr>
      <w:r w:rsidRPr="00C75C71">
        <w:rPr>
          <w:lang w:val="fr-FR"/>
        </w:rPr>
        <w:t>/dev/dvb/adapter1 (DiBcom 3000MC/P, DVB-T)</w:t>
      </w:r>
    </w:p>
    <w:p w14:paraId="2367481D" w14:textId="77777777" w:rsidR="000D2375" w:rsidRDefault="000D2375" w:rsidP="00BE7B1D">
      <w:pPr>
        <w:pStyle w:val="Code"/>
      </w:pPr>
      <w:r w:rsidRPr="000D2375">
        <w:t>/dev/dvb/adapter2 (Conexant CX24116/CX24118, DVB-S)</w:t>
      </w:r>
    </w:p>
    <w:p w14:paraId="4C46591A" w14:textId="77777777" w:rsidR="009A566A" w:rsidRDefault="009A566A" w:rsidP="00E86E81">
      <w:pPr>
        <w:pStyle w:val="Heading4"/>
        <w:rPr>
          <w:lang w:val="en-GB"/>
        </w:rPr>
      </w:pPr>
      <w:bookmarkStart w:id="506" w:name="_Ref295118152"/>
      <w:bookmarkStart w:id="507" w:name="_Ref295118156"/>
      <w:bookmarkStart w:id="508" w:name="_Toc146211207"/>
      <w:r w:rsidRPr="00F35DB0">
        <w:rPr>
          <w:lang w:val="en-GB"/>
        </w:rPr>
        <w:t xml:space="preserve">Microsoft Windows </w:t>
      </w:r>
      <w:r w:rsidR="00E84FAC">
        <w:rPr>
          <w:lang w:val="en-GB"/>
        </w:rPr>
        <w:t>p</w:t>
      </w:r>
      <w:r w:rsidRPr="00F35DB0">
        <w:rPr>
          <w:lang w:val="en-GB"/>
        </w:rPr>
        <w:t>latforms</w:t>
      </w:r>
      <w:bookmarkEnd w:id="506"/>
      <w:bookmarkEnd w:id="507"/>
      <w:bookmarkEnd w:id="508"/>
    </w:p>
    <w:p w14:paraId="41D508BF" w14:textId="77777777" w:rsidR="00E44B41" w:rsidRPr="00E44B41" w:rsidRDefault="00E44B41" w:rsidP="001301C9">
      <w:pPr>
        <w:rPr>
          <w:b/>
          <w:lang w:val="en-GB"/>
        </w:rPr>
      </w:pPr>
      <w:r w:rsidRPr="00E44B41">
        <w:rPr>
          <w:b/>
          <w:lang w:val="en-GB"/>
        </w:rPr>
        <w:t>DirectShow framework</w:t>
      </w:r>
      <w:r w:rsidR="00293E1A">
        <w:rPr>
          <w:b/>
          <w:lang w:val="en-GB"/>
        </w:rPr>
        <w:t>:</w:t>
      </w:r>
    </w:p>
    <w:p w14:paraId="24BD5A1C" w14:textId="33E948FB" w:rsidR="009A566A" w:rsidRDefault="007F5C40" w:rsidP="001301C9">
      <w:r>
        <w:t>On Windows XP</w:t>
      </w:r>
      <w:r w:rsidR="0008629C">
        <w:t xml:space="preserve"> and higher</w:t>
      </w:r>
      <w:r>
        <w:t>, t</w:t>
      </w:r>
      <w:r w:rsidR="009A566A">
        <w:t xml:space="preserve">he DVB devices are managed by </w:t>
      </w:r>
      <w:r w:rsidR="009A566A" w:rsidRPr="002F43E1">
        <w:rPr>
          <w:rStyle w:val="Codeintext"/>
        </w:rPr>
        <w:t>DirectShow</w:t>
      </w:r>
      <w:r w:rsidR="009A566A">
        <w:t>, a Microsoft framework for multimedia. The specific subsystem of DirectShow for DVB receiver devices is BDA (</w:t>
      </w:r>
      <w:r w:rsidR="009A566A" w:rsidRPr="002F43E1">
        <w:rPr>
          <w:iCs/>
        </w:rPr>
        <w:t>Broadcast Device Architecture</w:t>
      </w:r>
      <w:r w:rsidR="009A566A">
        <w:t>). Most of the time, the hardware vendors provide BDA drivers for their receivers. Windows does not include any predefined BDA driver.</w:t>
      </w:r>
    </w:p>
    <w:p w14:paraId="0F36AC08" w14:textId="77777777" w:rsidR="007F5C40" w:rsidRDefault="007F5C40" w:rsidP="001301C9">
      <w:r>
        <w:t xml:space="preserve">On all Windows platforms, </w:t>
      </w:r>
      <w:r w:rsidR="00FF73D7">
        <w:t>TSDuck</w:t>
      </w:r>
      <w:r>
        <w:t xml:space="preserve"> uses basic </w:t>
      </w:r>
      <w:r w:rsidRPr="007F5C40">
        <w:t>DirectShow</w:t>
      </w:r>
      <w:r>
        <w:t xml:space="preserve"> features to access the BDA drivers of the receiver devices.</w:t>
      </w:r>
    </w:p>
    <w:p w14:paraId="3F7269CD" w14:textId="77777777" w:rsidR="00334FA2" w:rsidRPr="002D3B27" w:rsidRDefault="002D3B27" w:rsidP="001301C9">
      <w:pPr>
        <w:keepNext/>
        <w:rPr>
          <w:b/>
        </w:rPr>
      </w:pPr>
      <w:r w:rsidRPr="002D3B27">
        <w:rPr>
          <w:b/>
        </w:rPr>
        <w:t>Retrieving actual modulation parameters</w:t>
      </w:r>
      <w:r w:rsidR="00293E1A">
        <w:rPr>
          <w:b/>
        </w:rPr>
        <w:t>:</w:t>
      </w:r>
    </w:p>
    <w:p w14:paraId="2351AE79" w14:textId="77777777" w:rsidR="00851ECC" w:rsidRDefault="002D3B27" w:rsidP="002D3B27">
      <w:r>
        <w:t>On Windows, i</w:t>
      </w:r>
      <w:r w:rsidR="00851ECC">
        <w:t>t is not possible to retrieve the actual tuning parameters of a transport stream as detected by the tuner device.</w:t>
      </w:r>
    </w:p>
    <w:p w14:paraId="0F9F1900" w14:textId="77777777" w:rsidR="00851ECC" w:rsidRDefault="00851ECC" w:rsidP="002D3B27">
      <w:r>
        <w:t>This can be annoying in a DVB-T environment where many transmission parameters may be inaccurate but the tuner device will detect the actual parameters. For instance, you may tune on a transport specifying a FEC 2/3 and a guard interval 1/32. If the actual signal uses a FEC 3/4 and a guard interval 1/8, the tuner device will automatically adjust the parameters. On Linux, the command “</w:t>
      </w:r>
      <w:r w:rsidRPr="00CE6802">
        <w:rPr>
          <w:rStyle w:val="Codeintext"/>
        </w:rPr>
        <w:t>tslsdvb –v</w:t>
      </w:r>
      <w:r>
        <w:t xml:space="preserve">” displays the actual parameters, as reported by the tuner device. Moreover, the </w:t>
      </w:r>
      <w:r w:rsidRPr="00CE6802">
        <w:rPr>
          <w:rStyle w:val="Codeintext"/>
        </w:rPr>
        <w:t>dvb</w:t>
      </w:r>
      <w:r>
        <w:t xml:space="preserve"> plugin can compute the exact theoretical bitrate of the transport stream based on the actual transmission parameters. On Windows, it is not possible to query the tuner device for the actual parameters. It is not possible to display the actual transmission parameters. The </w:t>
      </w:r>
      <w:r w:rsidRPr="00CE6802">
        <w:rPr>
          <w:rStyle w:val="Codeintext"/>
        </w:rPr>
        <w:t>dvb</w:t>
      </w:r>
      <w:r>
        <w:t xml:space="preserve"> plugin must use the analysis of PCR’s to evaluate the bitrate.</w:t>
      </w:r>
    </w:p>
    <w:p w14:paraId="658EBB96" w14:textId="77777777" w:rsidR="00FB3EBF" w:rsidRDefault="007E475F" w:rsidP="00FB3EBF">
      <w:pPr>
        <w:pStyle w:val="Heading4"/>
      </w:pPr>
      <w:bookmarkStart w:id="509" w:name="_Toc146211208"/>
      <w:r>
        <w:lastRenderedPageBreak/>
        <w:t>MacOS p</w:t>
      </w:r>
      <w:r w:rsidR="00FB3EBF">
        <w:t>latforms</w:t>
      </w:r>
      <w:bookmarkEnd w:id="509"/>
    </w:p>
    <w:p w14:paraId="2FBF583D" w14:textId="77777777" w:rsidR="00FB3EBF" w:rsidRPr="00FB3EBF" w:rsidRDefault="00FB3EBF" w:rsidP="00FB3EBF">
      <w:r>
        <w:t>There is no uniform or standard software framework to support tuners on macOS. Some tuners are officially supported on macOS but they are shipped with proprietary drivers and proprietary TV-watching applications. The driver API’s are not documented.</w:t>
      </w:r>
    </w:p>
    <w:p w14:paraId="5AA8E178" w14:textId="77777777" w:rsidR="00FB3EBF" w:rsidRPr="00FB3EBF" w:rsidRDefault="00FB3EBF" w:rsidP="00FB3EBF">
      <w:r>
        <w:t>As a result, TSDuck provides</w:t>
      </w:r>
      <w:r w:rsidR="002D0B93">
        <w:t xml:space="preserve"> no support for hardware tuner devices on macOS.</w:t>
      </w:r>
    </w:p>
    <w:p w14:paraId="1BDE931C" w14:textId="77777777" w:rsidR="009A02B5" w:rsidRPr="009A02B5" w:rsidRDefault="008B5B28" w:rsidP="00B4767F">
      <w:pPr>
        <w:pStyle w:val="Heading3"/>
        <w:rPr>
          <w:lang w:val="en-GB"/>
        </w:rPr>
      </w:pPr>
      <w:bookmarkStart w:id="510" w:name="_Ref216082863"/>
      <w:bookmarkStart w:id="511" w:name="_Ref216082892"/>
      <w:bookmarkStart w:id="512" w:name="_Ref216082936"/>
      <w:bookmarkStart w:id="513" w:name="_Ref216082938"/>
      <w:bookmarkStart w:id="514" w:name="_Toc146211209"/>
      <w:r>
        <w:rPr>
          <w:lang w:val="en-GB"/>
        </w:rPr>
        <w:t xml:space="preserve">Device </w:t>
      </w:r>
      <w:r w:rsidR="007E475F">
        <w:rPr>
          <w:lang w:val="en-GB"/>
        </w:rPr>
        <w:t>n</w:t>
      </w:r>
      <w:r w:rsidR="009A02B5">
        <w:rPr>
          <w:lang w:val="en-GB"/>
        </w:rPr>
        <w:t>aming</w:t>
      </w:r>
      <w:bookmarkEnd w:id="510"/>
      <w:bookmarkEnd w:id="511"/>
      <w:bookmarkEnd w:id="512"/>
      <w:bookmarkEnd w:id="513"/>
      <w:bookmarkEnd w:id="514"/>
    </w:p>
    <w:p w14:paraId="44BE5CD5" w14:textId="77777777" w:rsidR="00406088" w:rsidRDefault="002D4786" w:rsidP="002D4786">
      <w:r>
        <w:rPr>
          <w:lang w:val="en-GB"/>
        </w:rPr>
        <w:t xml:space="preserve">All </w:t>
      </w:r>
      <w:r w:rsidR="00FF73D7">
        <w:rPr>
          <w:lang w:val="en-GB"/>
        </w:rPr>
        <w:t>TSDuck</w:t>
      </w:r>
      <w:r>
        <w:rPr>
          <w:lang w:val="en-GB"/>
        </w:rPr>
        <w:t xml:space="preserve"> modules using DVB receivers (</w:t>
      </w:r>
      <w:r w:rsidRPr="00CE6802">
        <w:rPr>
          <w:rStyle w:val="Codeintext"/>
        </w:rPr>
        <w:t>tslsdvb</w:t>
      </w:r>
      <w:r>
        <w:rPr>
          <w:lang w:val="en-GB"/>
        </w:rPr>
        <w:t xml:space="preserve">, </w:t>
      </w:r>
      <w:r w:rsidRPr="00CE6802">
        <w:rPr>
          <w:rStyle w:val="Codeintext"/>
        </w:rPr>
        <w:t>tsscan</w:t>
      </w:r>
      <w:r>
        <w:rPr>
          <w:lang w:val="en-GB"/>
        </w:rPr>
        <w:t xml:space="preserve">, </w:t>
      </w:r>
      <w:r w:rsidRPr="00CE6802">
        <w:rPr>
          <w:rStyle w:val="Codeintext"/>
        </w:rPr>
        <w:t>dvb</w:t>
      </w:r>
      <w:r>
        <w:rPr>
          <w:lang w:val="en-GB"/>
        </w:rPr>
        <w:t xml:space="preserve"> plugin</w:t>
      </w:r>
      <w:r w:rsidR="00117511">
        <w:rPr>
          <w:lang w:val="en-GB"/>
        </w:rPr>
        <w:t xml:space="preserve">) </w:t>
      </w:r>
      <w:r>
        <w:rPr>
          <w:lang w:val="en-GB"/>
        </w:rPr>
        <w:t xml:space="preserve">use a </w:t>
      </w:r>
      <w:r>
        <w:rPr>
          <w:i/>
          <w:lang w:val="en-GB"/>
        </w:rPr>
        <w:t>device name</w:t>
      </w:r>
      <w:r>
        <w:rPr>
          <w:lang w:val="en-GB"/>
        </w:rPr>
        <w:t xml:space="preserve"> to designate a DVB receiver device. </w:t>
      </w:r>
      <w:r w:rsidR="00406088">
        <w:t>The syntax of the device name depends on the operating system</w:t>
      </w:r>
      <w:r>
        <w:t>.</w:t>
      </w:r>
    </w:p>
    <w:p w14:paraId="55FC320B" w14:textId="77777777" w:rsidR="00C55A20" w:rsidRDefault="00C55A20" w:rsidP="00C55A20">
      <w:r w:rsidRPr="008E4A4B">
        <w:t xml:space="preserve">Use the </w:t>
      </w:r>
      <w:r w:rsidRPr="00CE6802">
        <w:rPr>
          <w:rStyle w:val="Codeintext"/>
        </w:rPr>
        <w:t>tslsdvb</w:t>
      </w:r>
      <w:r w:rsidRPr="008E4A4B">
        <w:t xml:space="preserve"> utility to list all</w:t>
      </w:r>
      <w:r>
        <w:t xml:space="preserve"> </w:t>
      </w:r>
      <w:r w:rsidRPr="008E4A4B">
        <w:t xml:space="preserve">available </w:t>
      </w:r>
      <w:r>
        <w:t xml:space="preserve">DVB receiver </w:t>
      </w:r>
      <w:r w:rsidRPr="008E4A4B">
        <w:t xml:space="preserve">devices. By default, </w:t>
      </w:r>
      <w:r>
        <w:t xml:space="preserve">when no device name is specified, </w:t>
      </w:r>
      <w:r w:rsidRPr="008E4A4B">
        <w:t xml:space="preserve">the </w:t>
      </w:r>
      <w:r w:rsidRPr="002D4786">
        <w:rPr>
          <w:i/>
        </w:rPr>
        <w:t>first</w:t>
      </w:r>
      <w:r w:rsidRPr="008E4A4B">
        <w:t xml:space="preserve"> </w:t>
      </w:r>
      <w:r>
        <w:t xml:space="preserve">DVB receiver </w:t>
      </w:r>
      <w:r w:rsidRPr="008E4A4B">
        <w:t>device</w:t>
      </w:r>
      <w:r>
        <w:t xml:space="preserve"> is used, that is the say the device which </w:t>
      </w:r>
      <w:r w:rsidR="00E01A40">
        <w:t xml:space="preserve">appears first when the command </w:t>
      </w:r>
      <w:r w:rsidRPr="00CE6802">
        <w:rPr>
          <w:rStyle w:val="Codeintext"/>
        </w:rPr>
        <w:t>tslsdvb</w:t>
      </w:r>
      <w:r>
        <w:t xml:space="preserve"> is invoked.</w:t>
      </w:r>
    </w:p>
    <w:p w14:paraId="4718A198" w14:textId="77777777" w:rsidR="00C55A20" w:rsidRDefault="00C55A20" w:rsidP="00C55A20">
      <w:r>
        <w:t xml:space="preserve">In all cases </w:t>
      </w:r>
      <w:r>
        <w:rPr>
          <w:lang w:val="en-GB"/>
        </w:rPr>
        <w:t>(</w:t>
      </w:r>
      <w:r w:rsidRPr="00CE6802">
        <w:rPr>
          <w:rStyle w:val="Codeintext"/>
        </w:rPr>
        <w:t>tslsdvb</w:t>
      </w:r>
      <w:r>
        <w:rPr>
          <w:lang w:val="en-GB"/>
        </w:rPr>
        <w:t xml:space="preserve">, </w:t>
      </w:r>
      <w:r w:rsidRPr="00CE6802">
        <w:rPr>
          <w:rStyle w:val="Codeintext"/>
        </w:rPr>
        <w:t>tsscan</w:t>
      </w:r>
      <w:r>
        <w:rPr>
          <w:lang w:val="en-GB"/>
        </w:rPr>
        <w:t xml:space="preserve">, </w:t>
      </w:r>
      <w:r w:rsidRPr="00CE6802">
        <w:rPr>
          <w:rStyle w:val="Codeintext"/>
        </w:rPr>
        <w:t>dvb</w:t>
      </w:r>
      <w:r>
        <w:rPr>
          <w:lang w:val="en-GB"/>
        </w:rPr>
        <w:t xml:space="preserve"> plugin)</w:t>
      </w:r>
      <w:r>
        <w:t xml:space="preserve">, the option </w:t>
      </w:r>
      <w:r w:rsidRPr="00CE6802">
        <w:rPr>
          <w:rStyle w:val="Codeintext"/>
        </w:rPr>
        <w:t>--adapter</w:t>
      </w:r>
      <w:r>
        <w:t xml:space="preserve"> (or </w:t>
      </w:r>
      <w:r w:rsidRPr="00CE6802">
        <w:rPr>
          <w:rStyle w:val="Codeintext"/>
        </w:rPr>
        <w:t>–a</w:t>
      </w:r>
      <w:r>
        <w:t xml:space="preserve">) can be used to simply designate the </w:t>
      </w:r>
      <w:r w:rsidRPr="00F3554C">
        <w:rPr>
          <w:i/>
        </w:rPr>
        <w:t>N</w:t>
      </w:r>
      <w:r w:rsidRPr="00F3554C">
        <w:rPr>
          <w:vertAlign w:val="superscript"/>
        </w:rPr>
        <w:t>th</w:t>
      </w:r>
      <w:r>
        <w:t xml:space="preserve"> receiver device in the system, the first index being zero. When the system has several receiver devices, </w:t>
      </w:r>
      <w:r w:rsidRPr="00CE6802">
        <w:rPr>
          <w:rStyle w:val="Codeintext"/>
        </w:rPr>
        <w:t>tslsdvb</w:t>
      </w:r>
      <w:r>
        <w:t xml:space="preserve"> also displays the corresponding device index.</w:t>
      </w:r>
    </w:p>
    <w:p w14:paraId="16FC16A5" w14:textId="77777777" w:rsidR="00C55A20" w:rsidRPr="00F35DB0" w:rsidRDefault="00C55A20" w:rsidP="00C55A20">
      <w:pPr>
        <w:pStyle w:val="Heading4"/>
        <w:rPr>
          <w:lang w:val="en-GB"/>
        </w:rPr>
      </w:pPr>
      <w:bookmarkStart w:id="515" w:name="_Toc146211210"/>
      <w:r w:rsidRPr="00F35DB0">
        <w:rPr>
          <w:lang w:val="en-GB"/>
        </w:rPr>
        <w:t xml:space="preserve">Linux </w:t>
      </w:r>
      <w:r w:rsidR="007E475F">
        <w:rPr>
          <w:lang w:val="en-GB"/>
        </w:rPr>
        <w:t>p</w:t>
      </w:r>
      <w:r w:rsidRPr="00F35DB0">
        <w:rPr>
          <w:lang w:val="en-GB"/>
        </w:rPr>
        <w:t>latforms</w:t>
      </w:r>
      <w:bookmarkEnd w:id="515"/>
    </w:p>
    <w:p w14:paraId="5FFD63EC" w14:textId="77777777" w:rsidR="00406088" w:rsidRDefault="00406088" w:rsidP="00C55A20">
      <w:r>
        <w:t xml:space="preserve">On Linux, a receiver device is named as </w:t>
      </w:r>
      <w:r w:rsidRPr="00B9317A">
        <w:rPr>
          <w:rStyle w:val="Codeintext"/>
        </w:rPr>
        <w:t>/dev/dvb/adapterA[:F[:M[:V]]]</w:t>
      </w:r>
      <w:r>
        <w:t xml:space="preserve"> where:</w:t>
      </w:r>
    </w:p>
    <w:p w14:paraId="16EF467A" w14:textId="77777777" w:rsidR="00406088" w:rsidRDefault="00406088" w:rsidP="002D4786">
      <w:pPr>
        <w:pStyle w:val="ListBullet"/>
        <w:numPr>
          <w:ilvl w:val="0"/>
          <w:numId w:val="0"/>
        </w:numPr>
        <w:ind w:left="360" w:firstLine="567"/>
      </w:pPr>
      <w:r w:rsidRPr="00B9317A">
        <w:rPr>
          <w:rFonts w:ascii="Consolas" w:hAnsi="Consolas" w:cs="Consolas"/>
          <w:iCs/>
        </w:rPr>
        <w:t>A</w:t>
      </w:r>
      <w:r>
        <w:t xml:space="preserve"> = adapter number</w:t>
      </w:r>
    </w:p>
    <w:p w14:paraId="746F85D1" w14:textId="77777777" w:rsidR="00406088" w:rsidRDefault="00406088" w:rsidP="002D4786">
      <w:pPr>
        <w:pStyle w:val="ListBullet"/>
        <w:numPr>
          <w:ilvl w:val="0"/>
          <w:numId w:val="0"/>
        </w:numPr>
        <w:ind w:left="360" w:firstLine="567"/>
      </w:pPr>
      <w:r w:rsidRPr="00B9317A">
        <w:rPr>
          <w:rFonts w:ascii="Consolas" w:hAnsi="Consolas" w:cs="Consolas"/>
          <w:iCs/>
        </w:rPr>
        <w:t>F</w:t>
      </w:r>
      <w:r>
        <w:t xml:space="preserve"> = frontend number (default: </w:t>
      </w:r>
      <w:r w:rsidRPr="00C00D5E">
        <w:rPr>
          <w:rFonts w:ascii="Consolas" w:hAnsi="Consolas" w:cs="Consolas"/>
        </w:rPr>
        <w:t>0</w:t>
      </w:r>
      <w:r>
        <w:t>).</w:t>
      </w:r>
    </w:p>
    <w:p w14:paraId="756D9869" w14:textId="3F78833F" w:rsidR="00406088" w:rsidRDefault="00406088" w:rsidP="002D4786">
      <w:pPr>
        <w:pStyle w:val="ListBullet"/>
        <w:numPr>
          <w:ilvl w:val="0"/>
          <w:numId w:val="0"/>
        </w:numPr>
        <w:ind w:left="360" w:firstLine="567"/>
      </w:pPr>
      <w:r w:rsidRPr="00B9317A">
        <w:rPr>
          <w:rFonts w:ascii="Consolas" w:hAnsi="Consolas" w:cs="Consolas"/>
          <w:iCs/>
        </w:rPr>
        <w:t>M</w:t>
      </w:r>
      <w:r>
        <w:t xml:space="preserve"> = demux number (default: </w:t>
      </w:r>
      <w:r w:rsidR="00617F03">
        <w:t>same as frontend number</w:t>
      </w:r>
      <w:r>
        <w:t>).</w:t>
      </w:r>
    </w:p>
    <w:p w14:paraId="087CED28" w14:textId="2D8B1B4D" w:rsidR="00406088" w:rsidRDefault="00406088" w:rsidP="002D4786">
      <w:pPr>
        <w:pStyle w:val="ListBullet"/>
        <w:numPr>
          <w:ilvl w:val="0"/>
          <w:numId w:val="0"/>
        </w:numPr>
        <w:ind w:left="360" w:firstLine="567"/>
      </w:pPr>
      <w:r w:rsidRPr="00B9317A">
        <w:rPr>
          <w:rFonts w:ascii="Consolas" w:hAnsi="Consolas" w:cs="Consolas"/>
          <w:iCs/>
        </w:rPr>
        <w:t>V</w:t>
      </w:r>
      <w:r>
        <w:t xml:space="preserve"> = dvr number (default: </w:t>
      </w:r>
      <w:r w:rsidR="00617F03">
        <w:t>same as frontend number</w:t>
      </w:r>
      <w:r>
        <w:t>).</w:t>
      </w:r>
    </w:p>
    <w:p w14:paraId="411CB5F6" w14:textId="23AB3F4F" w:rsidR="004945E5" w:rsidRDefault="004945E5" w:rsidP="00C55A20">
      <w:r>
        <w:t>When unspecified, the demux and dvr numbers default to the same number as the frontend or, if the corresponding demux or dvr does not exist, to the highest existing demux or dvr number.</w:t>
      </w:r>
    </w:p>
    <w:p w14:paraId="754FE655" w14:textId="4F31B5EA" w:rsidR="00617F03" w:rsidRDefault="00C55A20" w:rsidP="00C55A20">
      <w:r>
        <w:t>Usually, o</w:t>
      </w:r>
      <w:r w:rsidR="00406088">
        <w:t xml:space="preserve">nly the adapter number is important if there is more than one DVB receiver device in the system. </w:t>
      </w:r>
      <w:r w:rsidR="00A5049F">
        <w:t xml:space="preserve">The frontend number is useful only if </w:t>
      </w:r>
      <w:r w:rsidR="002C1F33">
        <w:t>a</w:t>
      </w:r>
      <w:r w:rsidR="00A5049F">
        <w:t xml:space="preserve"> device adapter includes several tuners.</w:t>
      </w:r>
    </w:p>
    <w:p w14:paraId="3BA2D87F" w14:textId="2342FD47" w:rsidR="00406088" w:rsidRDefault="00617F03" w:rsidP="00C55A20">
      <w:r>
        <w:t xml:space="preserve">On most </w:t>
      </w:r>
      <w:r w:rsidR="002C1F33">
        <w:t>adapters</w:t>
      </w:r>
      <w:r>
        <w:t>, there are as many</w:t>
      </w:r>
      <w:r w:rsidR="00406088">
        <w:t xml:space="preserve"> demux and dvr</w:t>
      </w:r>
      <w:r>
        <w:t xml:space="preserve"> as frontends and the default demux and dvr </w:t>
      </w:r>
      <w:r w:rsidR="002C1F33">
        <w:t>numbers</w:t>
      </w:r>
      <w:r>
        <w:t xml:space="preserve"> are appropriate</w:t>
      </w:r>
      <w:r w:rsidR="00406088">
        <w:t>.</w:t>
      </w:r>
      <w:r>
        <w:t xml:space="preserve"> There are some </w:t>
      </w:r>
      <w:r w:rsidR="002C1F33">
        <w:t>adapters</w:t>
      </w:r>
      <w:r>
        <w:t xml:space="preserve"> with less demux or dvr than frontends. In that case, all frontends cannot be used at the same time. It may also be impossible to list the characteristics of all tuner devices at the same time. With such tuners, the user needs to know exactly how the frontends are allocated and specify the right full device name with frontend, demux and dvr number.</w:t>
      </w:r>
    </w:p>
    <w:p w14:paraId="7158461E" w14:textId="77777777" w:rsidR="00C55A20" w:rsidRDefault="00C55A20" w:rsidP="00C55A20">
      <w:r>
        <w:t>Additionally, the full unique description of a tuner can be used instead of the classical device name. The full description, when available, includes some unique identification of a device such as the serial number (“SN”).</w:t>
      </w:r>
    </w:p>
    <w:p w14:paraId="6286DFC3" w14:textId="77777777" w:rsidR="00C55A20" w:rsidRPr="00C55A20" w:rsidRDefault="00C55A20" w:rsidP="00C55A20">
      <w:pPr>
        <w:rPr>
          <w:lang w:val="fr-FR"/>
        </w:rPr>
      </w:pPr>
      <w:r w:rsidRPr="00C55A20">
        <w:rPr>
          <w:lang w:val="fr-FR"/>
        </w:rPr>
        <w:t>Example:</w:t>
      </w:r>
    </w:p>
    <w:p w14:paraId="6B432736" w14:textId="77777777" w:rsidR="00C55A20" w:rsidRPr="00A5049F" w:rsidRDefault="00C55A20" w:rsidP="00C55A20">
      <w:pPr>
        <w:pStyle w:val="Code"/>
        <w:rPr>
          <w:lang w:val="fr-FR"/>
        </w:rPr>
      </w:pPr>
      <w:r w:rsidRPr="00A5049F">
        <w:rPr>
          <w:lang w:val="fr-FR"/>
        </w:rPr>
        <w:t xml:space="preserve">$ tslsdvb </w:t>
      </w:r>
    </w:p>
    <w:p w14:paraId="0A4427A0" w14:textId="77777777" w:rsidR="00C55A20" w:rsidRPr="00A5049F" w:rsidRDefault="00C55A20" w:rsidP="00C55A20">
      <w:pPr>
        <w:pStyle w:val="Code"/>
        <w:rPr>
          <w:lang w:val="fr-FR"/>
        </w:rPr>
      </w:pPr>
      <w:r w:rsidRPr="00A5049F">
        <w:rPr>
          <w:lang w:val="fr-FR"/>
        </w:rPr>
        <w:t>/dev/dvb/adapter0 ("Silicon Labs Si2168, AVerMedia TD310 Device 2.00 SN:202866000009", DVB-T, DVB-T2, DVB-C)</w:t>
      </w:r>
    </w:p>
    <w:p w14:paraId="73B0D2E7" w14:textId="77777777" w:rsidR="00C55A20" w:rsidRPr="00A5049F" w:rsidRDefault="00C55A20" w:rsidP="00C55A20">
      <w:pPr>
        <w:pStyle w:val="Code"/>
        <w:rPr>
          <w:lang w:val="fr-FR"/>
        </w:rPr>
      </w:pPr>
      <w:r w:rsidRPr="00A5049F">
        <w:rPr>
          <w:lang w:val="fr-FR"/>
        </w:rPr>
        <w:t>/dev/dvb/adapter1 ("DiBcom 7000MA/MB/PA/PB/MC, Hauppauge Nova-T Stick 2.00 SN:4027216814", DVB-T)</w:t>
      </w:r>
    </w:p>
    <w:p w14:paraId="6197E772" w14:textId="77777777" w:rsidR="00C55A20" w:rsidRDefault="00C55A20" w:rsidP="00C55A20">
      <w:r>
        <w:t>The following commands are then equivalent:</w:t>
      </w:r>
    </w:p>
    <w:p w14:paraId="1B96E040" w14:textId="77777777" w:rsidR="00C55A20" w:rsidRDefault="00C55A20" w:rsidP="00C55A20">
      <w:pPr>
        <w:pStyle w:val="Code"/>
      </w:pPr>
      <w:r>
        <w:t>$ tsp -I dvb -d "Silicon Labs Si2168, AVerMedia TD310 Device 2.00 SN:202866000009" ...</w:t>
      </w:r>
    </w:p>
    <w:p w14:paraId="0625B6F1" w14:textId="77777777" w:rsidR="00C55A20" w:rsidRDefault="00C55A20" w:rsidP="00C55A20">
      <w:pPr>
        <w:pStyle w:val="Code"/>
      </w:pPr>
      <w:r>
        <w:t>$ tsp -I dvb -d /dev/dvb/adapter0 ...</w:t>
      </w:r>
    </w:p>
    <w:p w14:paraId="6FE7FE29" w14:textId="77777777" w:rsidR="00C55A20" w:rsidRDefault="00C55A20" w:rsidP="00C55A20">
      <w:pPr>
        <w:pStyle w:val="Code"/>
      </w:pPr>
      <w:r>
        <w:t>$ tsp -I dvb -a 0 ...</w:t>
      </w:r>
    </w:p>
    <w:p w14:paraId="320E5718" w14:textId="77777777" w:rsidR="00C55A20" w:rsidRDefault="00C55A20" w:rsidP="00C55A20">
      <w:r>
        <w:t xml:space="preserve">This type of identification can be useful when using several USB tuners of the same model. USB devices have no fixed </w:t>
      </w:r>
      <w:r w:rsidRPr="00CE6802">
        <w:rPr>
          <w:rStyle w:val="Codeintext"/>
        </w:rPr>
        <w:t>/dev/dvb/adapterN</w:t>
      </w:r>
      <w:r>
        <w:t xml:space="preserve"> identification. After unplugging and replugging the device </w:t>
      </w:r>
      <w:r>
        <w:lastRenderedPageBreak/>
        <w:t>or after rebooting the system, the tuner ordering can change. Using a complete identification, including a unique serial number, provides a way to address a specific physical tuner without ambiguity.</w:t>
      </w:r>
    </w:p>
    <w:p w14:paraId="6B2FF248" w14:textId="77777777" w:rsidR="00C55A20" w:rsidRDefault="00C55A20" w:rsidP="00C55A20">
      <w:pPr>
        <w:pStyle w:val="Heading4"/>
        <w:rPr>
          <w:lang w:val="en-GB"/>
        </w:rPr>
      </w:pPr>
      <w:bookmarkStart w:id="516" w:name="_Toc146211211"/>
      <w:r w:rsidRPr="00F35DB0">
        <w:rPr>
          <w:lang w:val="en-GB"/>
        </w:rPr>
        <w:t xml:space="preserve">Microsoft Windows </w:t>
      </w:r>
      <w:r w:rsidR="007E475F">
        <w:rPr>
          <w:lang w:val="en-GB"/>
        </w:rPr>
        <w:t>p</w:t>
      </w:r>
      <w:r w:rsidRPr="00F35DB0">
        <w:rPr>
          <w:lang w:val="en-GB"/>
        </w:rPr>
        <w:t>latforms</w:t>
      </w:r>
      <w:bookmarkEnd w:id="516"/>
    </w:p>
    <w:p w14:paraId="296EA7B3" w14:textId="77777777" w:rsidR="00C55A20" w:rsidRDefault="00406088" w:rsidP="00C55A20">
      <w:r>
        <w:t>On Windows, a receiver device name is the name of a DirectShow tuner filter. Since these names are usually complicated, with spaces and mixed cases (“</w:t>
      </w:r>
      <w:r w:rsidRPr="002F43E1">
        <w:rPr>
          <w:iCs/>
        </w:rPr>
        <w:t>Nova-T Stick DVB-T Tuner (Dev1 Path0)</w:t>
      </w:r>
      <w:r>
        <w:t>” for instance), the specified name is not case sensitive and spaces are ignored.</w:t>
      </w:r>
    </w:p>
    <w:p w14:paraId="1524351A" w14:textId="77777777" w:rsidR="00406088" w:rsidRDefault="0056724F" w:rsidP="00C55A20">
      <w:r>
        <w:t xml:space="preserve">As an alternative, the name </w:t>
      </w:r>
      <w:r w:rsidR="00F3554C" w:rsidRPr="0056724F">
        <w:rPr>
          <w:rStyle w:val="Codeintext"/>
        </w:rPr>
        <w:t>:</w:t>
      </w:r>
      <w:r w:rsidR="00F3554C" w:rsidRPr="0056724F">
        <w:rPr>
          <w:rStyle w:val="Codeintext"/>
          <w:i/>
        </w:rPr>
        <w:t>N</w:t>
      </w:r>
      <w:r w:rsidR="00F3554C">
        <w:t xml:space="preserve"> can be used to designate the </w:t>
      </w:r>
      <w:r w:rsidR="00F3554C" w:rsidRPr="00F3554C">
        <w:rPr>
          <w:i/>
        </w:rPr>
        <w:t>N</w:t>
      </w:r>
      <w:r w:rsidR="00F3554C" w:rsidRPr="00F3554C">
        <w:rPr>
          <w:vertAlign w:val="superscript"/>
        </w:rPr>
        <w:t>th</w:t>
      </w:r>
      <w:r w:rsidR="00F3554C">
        <w:t xml:space="preserve"> receiver device in the system, the first index being zero.</w:t>
      </w:r>
      <w:r w:rsidR="00C55A20">
        <w:t xml:space="preserve"> So, the following commands are equivalent:</w:t>
      </w:r>
    </w:p>
    <w:p w14:paraId="2915ED54" w14:textId="77777777" w:rsidR="00C55A20" w:rsidRDefault="00C55A20" w:rsidP="00C55A20">
      <w:pPr>
        <w:pStyle w:val="Code"/>
      </w:pPr>
      <w:r>
        <w:t>C:\&gt; tsp -I dvb -d :0 ...</w:t>
      </w:r>
    </w:p>
    <w:p w14:paraId="493E82E9" w14:textId="77777777" w:rsidR="00C55A20" w:rsidRDefault="00C55A20" w:rsidP="00C55A20">
      <w:pPr>
        <w:pStyle w:val="Code"/>
      </w:pPr>
      <w:r>
        <w:t>C:\&gt; tsp -I dvb -a 0 ...</w:t>
      </w:r>
    </w:p>
    <w:p w14:paraId="7E3104D9" w14:textId="77777777" w:rsidR="00C55A20" w:rsidRDefault="009A6025" w:rsidP="00C55A20">
      <w:r>
        <w:t>When several tuners of identical models are used, the DirectShow tuner filters will have identical names. To address a specific tuner, it is possible to use the adapter number. However, if the tuners are connected to distinct antenna source</w:t>
      </w:r>
      <w:r w:rsidR="0096434F">
        <w:t>s</w:t>
      </w:r>
      <w:r>
        <w:t>, we must be sure to address a specific physical tuner. If the tuners are USB devices, the</w:t>
      </w:r>
      <w:r w:rsidR="0096434F">
        <w:t>y may be assigned different</w:t>
      </w:r>
      <w:r>
        <w:t xml:space="preserve"> adapter </w:t>
      </w:r>
      <w:r w:rsidR="0096434F">
        <w:t>numbers each time they are plugged in.</w:t>
      </w:r>
    </w:p>
    <w:p w14:paraId="399401BA" w14:textId="77777777" w:rsidR="0096434F" w:rsidRDefault="0096434F" w:rsidP="00C55A20">
      <w:r>
        <w:t xml:space="preserve">To solve this problem, it is possible to use the device path of a tuner as </w:t>
      </w:r>
      <w:r w:rsidR="0056724F" w:rsidRPr="0056724F">
        <w:t>tuner name</w:t>
      </w:r>
      <w:r>
        <w:t>. The device path remains contant for a given physical tuner.</w:t>
      </w:r>
    </w:p>
    <w:p w14:paraId="7E131103" w14:textId="77777777" w:rsidR="009A6025" w:rsidRDefault="0096434F" w:rsidP="00C55A20">
      <w:r>
        <w:t xml:space="preserve">To get the device paths, use the following command: </w:t>
      </w:r>
    </w:p>
    <w:p w14:paraId="3C809521" w14:textId="77777777" w:rsidR="009A6025" w:rsidRDefault="0096434F" w:rsidP="009A6025">
      <w:pPr>
        <w:pStyle w:val="Code"/>
      </w:pPr>
      <w:r>
        <w:t>C:\&gt;</w:t>
      </w:r>
      <w:r w:rsidR="009A6025">
        <w:t xml:space="preserve"> tslsdvb -v</w:t>
      </w:r>
    </w:p>
    <w:p w14:paraId="2BE5E257" w14:textId="77777777" w:rsidR="009A6025" w:rsidRDefault="009A6025" w:rsidP="009A6025">
      <w:pPr>
        <w:pStyle w:val="Code"/>
      </w:pPr>
    </w:p>
    <w:p w14:paraId="2D28E4CB" w14:textId="77777777" w:rsidR="009A6025" w:rsidRDefault="009A6025" w:rsidP="009A6025">
      <w:pPr>
        <w:pStyle w:val="Code"/>
      </w:pPr>
      <w:r>
        <w:t>0: "AVerMedia TD310 BDA C Filter" (ATSC, DVB-C, DVB-C/C)</w:t>
      </w:r>
    </w:p>
    <w:p w14:paraId="14DE1AA3" w14:textId="77777777" w:rsidR="009A6025" w:rsidRPr="009A6025" w:rsidRDefault="009A6025" w:rsidP="009A6025">
      <w:pPr>
        <w:pStyle w:val="Code"/>
        <w:rPr>
          <w:lang w:val="fr-FR"/>
        </w:rPr>
      </w:pPr>
      <w:r>
        <w:t xml:space="preserve">   </w:t>
      </w:r>
      <w:r w:rsidRPr="009F5D31">
        <w:rPr>
          <w:lang w:val="fr-FR"/>
        </w:rPr>
        <w:t>Device: @device:pnp:\\?\usb#vid_07ca&amp;pid_1871#202866000009#{71985f4</w:t>
      </w:r>
      <w:r w:rsidRPr="009A6025">
        <w:rPr>
          <w:lang w:val="fr-FR"/>
        </w:rPr>
        <w:t>8-1ca1-11d3-9cc8-00c04f7971e0}\{cacacefd-1b5f-49f4-af24-0ce559cc1e90}</w:t>
      </w:r>
    </w:p>
    <w:p w14:paraId="27B09F5B" w14:textId="77777777" w:rsidR="009A6025" w:rsidRPr="009A6025" w:rsidRDefault="009A6025" w:rsidP="009A6025">
      <w:pPr>
        <w:pStyle w:val="Code"/>
        <w:rPr>
          <w:lang w:val="fr-FR"/>
        </w:rPr>
      </w:pPr>
      <w:r w:rsidRPr="009A6025">
        <w:rPr>
          <w:lang w:val="fr-FR"/>
        </w:rPr>
        <w:t>....</w:t>
      </w:r>
    </w:p>
    <w:p w14:paraId="3DDE2C1E" w14:textId="77777777" w:rsidR="009A6025" w:rsidRPr="009A6025" w:rsidRDefault="009A6025" w:rsidP="009A6025">
      <w:pPr>
        <w:pStyle w:val="Code"/>
        <w:rPr>
          <w:lang w:val="fr-FR"/>
        </w:rPr>
      </w:pPr>
      <w:r w:rsidRPr="009A6025">
        <w:rPr>
          <w:lang w:val="fr-FR"/>
        </w:rPr>
        <w:t>1: "AVerMedia TD310 BDA Filter" (DVB-T, DVB-T2)</w:t>
      </w:r>
    </w:p>
    <w:p w14:paraId="0F4F4E5F" w14:textId="77777777" w:rsidR="009A6025" w:rsidRPr="009A6025" w:rsidRDefault="009A6025" w:rsidP="009A6025">
      <w:pPr>
        <w:pStyle w:val="Code"/>
        <w:rPr>
          <w:lang w:val="fr-FR"/>
        </w:rPr>
      </w:pPr>
      <w:r w:rsidRPr="009A6025">
        <w:rPr>
          <w:lang w:val="fr-FR"/>
        </w:rPr>
        <w:t xml:space="preserve">   Device: @device:pnp:\\?\usb#vid_07ca&amp;pid_1871#202866000009#{71985f48-1ca1-11d3-9cc8-00c04f7971e0}\{cacacefd-1b5f-49f4-af24-0ce559cc1f6d}</w:t>
      </w:r>
    </w:p>
    <w:p w14:paraId="707E5352" w14:textId="77777777" w:rsidR="009A6025" w:rsidRDefault="009A6025" w:rsidP="009A6025">
      <w:pPr>
        <w:pStyle w:val="Code"/>
      </w:pPr>
      <w:r>
        <w:t>....</w:t>
      </w:r>
    </w:p>
    <w:p w14:paraId="394F7590" w14:textId="77777777" w:rsidR="0096434F" w:rsidRDefault="0096434F" w:rsidP="0096434F">
      <w:r>
        <w:t>The following commands are then equivalent:</w:t>
      </w:r>
    </w:p>
    <w:p w14:paraId="385DEA0F" w14:textId="77777777" w:rsidR="0096434F" w:rsidRDefault="0096434F" w:rsidP="0096434F">
      <w:pPr>
        <w:pStyle w:val="Code"/>
      </w:pPr>
      <w:r>
        <w:t>C:\&gt; tsp -I dvb -d "</w:t>
      </w:r>
      <w:r w:rsidRPr="0096434F">
        <w:rPr>
          <w:lang w:val="en-US"/>
        </w:rPr>
        <w:t>AVerMedia TD310 BDA Filter</w:t>
      </w:r>
      <w:r>
        <w:t>" ...</w:t>
      </w:r>
    </w:p>
    <w:p w14:paraId="05E905A3" w14:textId="77777777" w:rsidR="0096434F" w:rsidRDefault="0096434F" w:rsidP="0096434F">
      <w:pPr>
        <w:pStyle w:val="Code"/>
      </w:pPr>
      <w:r>
        <w:t>C:\&gt; tsp -I dvb -d "@</w:t>
      </w:r>
      <w:r w:rsidRPr="0096434F">
        <w:rPr>
          <w:lang w:val="en-US"/>
        </w:rPr>
        <w:t>@device:pnp:\\?\usb#vid_07ca&amp;pid_1871#202866000009#{71985f48-1ca1-11d3-9cc8-00c04f7971e0}\{cacacefd-1b5f-49f4-af24-0ce559cc1f6d}</w:t>
      </w:r>
      <w:r>
        <w:t>" ...</w:t>
      </w:r>
    </w:p>
    <w:p w14:paraId="5789FCEE" w14:textId="77777777" w:rsidR="0096434F" w:rsidRDefault="0096434F" w:rsidP="0096434F">
      <w:pPr>
        <w:pStyle w:val="Code"/>
      </w:pPr>
      <w:r>
        <w:t>C:\&gt; tsp -I dvb -d :1 ...</w:t>
      </w:r>
    </w:p>
    <w:p w14:paraId="63B91192" w14:textId="77777777" w:rsidR="0096434F" w:rsidRDefault="0096434F" w:rsidP="0096434F">
      <w:pPr>
        <w:pStyle w:val="Code"/>
      </w:pPr>
      <w:r>
        <w:t>C:\&gt; tsp -I dvb –a 1 ...</w:t>
      </w:r>
    </w:p>
    <w:p w14:paraId="4DE40972" w14:textId="73C09707" w:rsidR="009A6025" w:rsidRDefault="0096434F" w:rsidP="00C55A20">
      <w:pPr>
        <w:rPr>
          <w:lang w:val="en-GB"/>
        </w:rPr>
      </w:pPr>
      <w:r>
        <w:rPr>
          <w:lang w:val="en-GB"/>
        </w:rPr>
        <w:t xml:space="preserve">Note that, when the device path starts with </w:t>
      </w:r>
      <w:r w:rsidRPr="00CE6802">
        <w:rPr>
          <w:rStyle w:val="Codeintext"/>
        </w:rPr>
        <w:t>@</w:t>
      </w:r>
      <w:r>
        <w:rPr>
          <w:lang w:val="en-GB"/>
        </w:rPr>
        <w:t>, we must double it (</w:t>
      </w:r>
      <w:r w:rsidRPr="00CE6802">
        <w:rPr>
          <w:rStyle w:val="Codeintext"/>
        </w:rPr>
        <w:t>@@</w:t>
      </w:r>
      <w:r>
        <w:rPr>
          <w:lang w:val="en-GB"/>
        </w:rPr>
        <w:t xml:space="preserve">) to avoid the interpretation as partial command line redirection (see section </w:t>
      </w:r>
      <w:r>
        <w:rPr>
          <w:lang w:val="en-GB"/>
        </w:rPr>
        <w:fldChar w:fldCharType="begin"/>
      </w:r>
      <w:r>
        <w:rPr>
          <w:lang w:val="en-GB"/>
        </w:rPr>
        <w:instrText xml:space="preserve"> REF _Ref515457548 \r \h </w:instrText>
      </w:r>
      <w:r>
        <w:rPr>
          <w:lang w:val="en-GB"/>
        </w:rPr>
      </w:r>
      <w:r>
        <w:rPr>
          <w:lang w:val="en-GB"/>
        </w:rPr>
        <w:fldChar w:fldCharType="separate"/>
      </w:r>
      <w:r w:rsidR="005909F0">
        <w:rPr>
          <w:lang w:val="en-GB"/>
        </w:rPr>
        <w:t>3.1.5</w:t>
      </w:r>
      <w:r>
        <w:rPr>
          <w:lang w:val="en-GB"/>
        </w:rPr>
        <w:fldChar w:fldCharType="end"/>
      </w:r>
      <w:r>
        <w:rPr>
          <w:lang w:val="en-GB"/>
        </w:rPr>
        <w:t xml:space="preserve"> for more details).</w:t>
      </w:r>
    </w:p>
    <w:p w14:paraId="404B3A79" w14:textId="77777777" w:rsidR="00545CE8" w:rsidRDefault="00545CE8" w:rsidP="00545CE8">
      <w:pPr>
        <w:pStyle w:val="Heading3"/>
        <w:rPr>
          <w:lang w:val="en-GB"/>
        </w:rPr>
      </w:pPr>
      <w:bookmarkStart w:id="517" w:name="_Ref63235428"/>
      <w:bookmarkStart w:id="518" w:name="_Toc146211212"/>
      <w:r>
        <w:rPr>
          <w:lang w:val="en-GB"/>
        </w:rPr>
        <w:t>Tuner emulator</w:t>
      </w:r>
      <w:bookmarkEnd w:id="517"/>
      <w:bookmarkEnd w:id="518"/>
    </w:p>
    <w:p w14:paraId="210F088E" w14:textId="77777777" w:rsidR="00545CE8" w:rsidRDefault="00545CE8" w:rsidP="00545CE8">
      <w:pPr>
        <w:rPr>
          <w:lang w:val="en-GB"/>
        </w:rPr>
      </w:pPr>
      <w:r>
        <w:rPr>
          <w:lang w:val="en-GB"/>
        </w:rPr>
        <w:t xml:space="preserve">For specific tasks such as troubleshooting scanning issues on a remote location, TSDuck includes a </w:t>
      </w:r>
      <w:r>
        <w:rPr>
          <w:i/>
          <w:lang w:val="en-GB"/>
        </w:rPr>
        <w:t xml:space="preserve">tuner emulator </w:t>
      </w:r>
      <w:r>
        <w:rPr>
          <w:lang w:val="en-GB"/>
        </w:rPr>
        <w:t>feature. The tuner emulator is not connected to a physical device. Instead, it emulates the beh</w:t>
      </w:r>
      <w:r w:rsidR="00CE78E5">
        <w:rPr>
          <w:lang w:val="en-GB"/>
        </w:rPr>
        <w:t>a</w:t>
      </w:r>
      <w:r>
        <w:rPr>
          <w:lang w:val="en-GB"/>
        </w:rPr>
        <w:t>vior of a regular tuner</w:t>
      </w:r>
      <w:r w:rsidR="002D0B93">
        <w:rPr>
          <w:lang w:val="en-GB"/>
        </w:rPr>
        <w:t xml:space="preserve"> using pure software and transport stream data files. Being pure software, the tuner emulator is available on all operating systems, including macOS.</w:t>
      </w:r>
    </w:p>
    <w:p w14:paraId="58C7E5D5" w14:textId="77777777" w:rsidR="002D0B93" w:rsidRDefault="00076A27" w:rsidP="00076A27">
      <w:pPr>
        <w:pStyle w:val="Heading4"/>
        <w:rPr>
          <w:lang w:val="en-GB"/>
        </w:rPr>
      </w:pPr>
      <w:bookmarkStart w:id="519" w:name="_Toc146211213"/>
      <w:r>
        <w:rPr>
          <w:lang w:val="en-GB"/>
        </w:rPr>
        <w:t>Principles</w:t>
      </w:r>
      <w:bookmarkEnd w:id="519"/>
    </w:p>
    <w:p w14:paraId="07C909B4" w14:textId="77777777" w:rsidR="00BB2FC7" w:rsidRDefault="00BB2FC7" w:rsidP="00076A27">
      <w:pPr>
        <w:rPr>
          <w:lang w:val="en-GB"/>
        </w:rPr>
      </w:pPr>
      <w:r>
        <w:rPr>
          <w:lang w:val="en-GB"/>
        </w:rPr>
        <w:t xml:space="preserve">A tuner emulator can be used anywhere a physical tuner is used, for instance with the </w:t>
      </w:r>
      <w:r w:rsidRPr="00AB01C5">
        <w:rPr>
          <w:rStyle w:val="Codeintext"/>
        </w:rPr>
        <w:t>tsscan</w:t>
      </w:r>
      <w:r>
        <w:rPr>
          <w:lang w:val="en-GB"/>
        </w:rPr>
        <w:t xml:space="preserve"> command or the </w:t>
      </w:r>
      <w:r w:rsidRPr="00AB01C5">
        <w:rPr>
          <w:rStyle w:val="Codeintext"/>
        </w:rPr>
        <w:t>dvb</w:t>
      </w:r>
      <w:r>
        <w:rPr>
          <w:i/>
          <w:lang w:val="en-GB"/>
        </w:rPr>
        <w:t xml:space="preserve"> </w:t>
      </w:r>
      <w:r w:rsidRPr="00BB2FC7">
        <w:rPr>
          <w:lang w:val="en-GB"/>
        </w:rPr>
        <w:t>input</w:t>
      </w:r>
      <w:r>
        <w:rPr>
          <w:i/>
          <w:lang w:val="en-GB"/>
        </w:rPr>
        <w:t xml:space="preserve"> </w:t>
      </w:r>
      <w:r>
        <w:rPr>
          <w:lang w:val="en-GB"/>
        </w:rPr>
        <w:t>plugin.</w:t>
      </w:r>
    </w:p>
    <w:p w14:paraId="4685F264" w14:textId="77777777" w:rsidR="002D0B93" w:rsidRDefault="00AB01C5" w:rsidP="00076A27">
      <w:pPr>
        <w:rPr>
          <w:lang w:val="en-GB"/>
        </w:rPr>
      </w:pPr>
      <w:r>
        <w:rPr>
          <w:lang w:val="en-GB"/>
        </w:rPr>
        <w:t xml:space="preserve">The </w:t>
      </w:r>
      <w:r w:rsidR="00BB2FC7" w:rsidRPr="00AB01C5">
        <w:rPr>
          <w:i/>
          <w:lang w:val="en-GB"/>
        </w:rPr>
        <w:t>device name</w:t>
      </w:r>
      <w:r w:rsidR="00BB2FC7">
        <w:rPr>
          <w:lang w:val="en-GB"/>
        </w:rPr>
        <w:t xml:space="preserve"> of a tuner is the path of an XML file. Using </w:t>
      </w:r>
      <w:r w:rsidR="00B249AF">
        <w:rPr>
          <w:lang w:val="en-GB"/>
        </w:rPr>
        <w:t xml:space="preserve">a name ending in </w:t>
      </w:r>
      <w:r w:rsidR="00B249AF" w:rsidRPr="00AB01C5">
        <w:rPr>
          <w:rStyle w:val="Codeintext"/>
        </w:rPr>
        <w:t>.xml</w:t>
      </w:r>
      <w:r w:rsidR="00B249AF">
        <w:rPr>
          <w:i/>
          <w:lang w:val="en-GB"/>
        </w:rPr>
        <w:t xml:space="preserve"> </w:t>
      </w:r>
      <w:r w:rsidR="00BB2FC7">
        <w:rPr>
          <w:lang w:val="en-GB"/>
        </w:rPr>
        <w:t xml:space="preserve">as tuner device name means that the corresponding command or plugin will automatically use </w:t>
      </w:r>
      <w:r w:rsidR="00B249AF">
        <w:rPr>
          <w:lang w:val="en-GB"/>
        </w:rPr>
        <w:t>the tuner emulator.</w:t>
      </w:r>
    </w:p>
    <w:p w14:paraId="1BB0C26B" w14:textId="77777777" w:rsidR="00B249AF" w:rsidRDefault="00B249AF" w:rsidP="00076A27">
      <w:pPr>
        <w:rPr>
          <w:lang w:val="en-GB"/>
        </w:rPr>
      </w:pPr>
      <w:r>
        <w:rPr>
          <w:lang w:val="en-GB"/>
        </w:rPr>
        <w:lastRenderedPageBreak/>
        <w:t xml:space="preserve">The XML file contains the characteristics of the tuner, namely its type and </w:t>
      </w:r>
      <w:r w:rsidR="00076A27">
        <w:rPr>
          <w:lang w:val="en-GB"/>
        </w:rPr>
        <w:t xml:space="preserve">the </w:t>
      </w:r>
      <w:r>
        <w:rPr>
          <w:lang w:val="en-GB"/>
        </w:rPr>
        <w:t xml:space="preserve">list of frequencies </w:t>
      </w:r>
      <w:r w:rsidR="00A064C7">
        <w:rPr>
          <w:lang w:val="en-GB"/>
        </w:rPr>
        <w:t xml:space="preserve">(or </w:t>
      </w:r>
      <w:r w:rsidR="00A064C7" w:rsidRPr="00AB01C5">
        <w:rPr>
          <w:i/>
          <w:lang w:val="en-GB"/>
        </w:rPr>
        <w:t>channels</w:t>
      </w:r>
      <w:r w:rsidR="00A064C7">
        <w:rPr>
          <w:lang w:val="en-GB"/>
        </w:rPr>
        <w:t xml:space="preserve">) </w:t>
      </w:r>
      <w:r>
        <w:rPr>
          <w:lang w:val="en-GB"/>
        </w:rPr>
        <w:t>which are populated with a signal.</w:t>
      </w:r>
    </w:p>
    <w:p w14:paraId="671F3F69" w14:textId="77777777" w:rsidR="00B249AF" w:rsidRDefault="00B249AF" w:rsidP="00076A27">
      <w:pPr>
        <w:rPr>
          <w:lang w:val="en-GB"/>
        </w:rPr>
      </w:pPr>
      <w:r>
        <w:rPr>
          <w:lang w:val="en-GB"/>
        </w:rPr>
        <w:t xml:space="preserve">For each frequency, there is </w:t>
      </w:r>
      <w:r w:rsidR="003A7951">
        <w:rPr>
          <w:lang w:val="en-GB"/>
        </w:rPr>
        <w:t xml:space="preserve">either </w:t>
      </w:r>
      <w:r>
        <w:rPr>
          <w:lang w:val="en-GB"/>
        </w:rPr>
        <w:t>an associated transport stream file</w:t>
      </w:r>
      <w:r w:rsidR="003A7951">
        <w:rPr>
          <w:lang w:val="en-GB"/>
        </w:rPr>
        <w:t xml:space="preserve"> or a shell command which generates a transport stream on its standard output</w:t>
      </w:r>
      <w:r>
        <w:rPr>
          <w:lang w:val="en-GB"/>
        </w:rPr>
        <w:t>. Receiving packets from that frequency means reading packets from th</w:t>
      </w:r>
      <w:r w:rsidR="00E77AB4">
        <w:rPr>
          <w:lang w:val="en-GB"/>
        </w:rPr>
        <w:t>e</w:t>
      </w:r>
      <w:r>
        <w:rPr>
          <w:lang w:val="en-GB"/>
        </w:rPr>
        <w:t xml:space="preserve"> transport stream file, endlessly (at end of file, loop back at the begi</w:t>
      </w:r>
      <w:r w:rsidR="00A064C7">
        <w:rPr>
          <w:lang w:val="en-GB"/>
        </w:rPr>
        <w:t>nning of</w:t>
      </w:r>
      <w:r w:rsidR="003A7951">
        <w:rPr>
          <w:lang w:val="en-GB"/>
        </w:rPr>
        <w:t xml:space="preserve"> the file) or reading </w:t>
      </w:r>
      <w:r w:rsidR="00E77AB4">
        <w:rPr>
          <w:lang w:val="en-GB"/>
        </w:rPr>
        <w:t xml:space="preserve">packets </w:t>
      </w:r>
      <w:r w:rsidR="003A7951">
        <w:rPr>
          <w:lang w:val="en-GB"/>
        </w:rPr>
        <w:t>from the output of the command.</w:t>
      </w:r>
    </w:p>
    <w:p w14:paraId="34D0965B" w14:textId="77777777" w:rsidR="00A064C7" w:rsidRPr="00BB2FC7" w:rsidRDefault="00AB01C5" w:rsidP="00076A27">
      <w:pPr>
        <w:rPr>
          <w:lang w:val="en-GB"/>
        </w:rPr>
      </w:pPr>
      <w:r>
        <w:rPr>
          <w:lang w:val="en-GB"/>
        </w:rPr>
        <w:t xml:space="preserve">Each channel has a </w:t>
      </w:r>
      <w:r w:rsidR="00A064C7" w:rsidRPr="00AB01C5">
        <w:rPr>
          <w:i/>
          <w:lang w:val="en-GB"/>
        </w:rPr>
        <w:t>bandwidth</w:t>
      </w:r>
      <w:r w:rsidR="00A064C7">
        <w:rPr>
          <w:lang w:val="en-GB"/>
        </w:rPr>
        <w:t xml:space="preserve"> which is centered on the declared frequency. Reception is possible in all frequencies within that bandwidth. The reported signal quality and strength ranges from 100% at the center frequency to 50% at the edges of the bandwidth.</w:t>
      </w:r>
    </w:p>
    <w:p w14:paraId="4124FA86" w14:textId="77777777" w:rsidR="002D0B93" w:rsidRDefault="002D0B93" w:rsidP="00545CE8">
      <w:pPr>
        <w:rPr>
          <w:lang w:val="en-GB"/>
        </w:rPr>
      </w:pPr>
      <w:r>
        <w:rPr>
          <w:lang w:val="en-GB"/>
        </w:rPr>
        <w:t xml:space="preserve">Note that the command </w:t>
      </w:r>
      <w:r w:rsidRPr="00AB01C5">
        <w:rPr>
          <w:rStyle w:val="Codeintext"/>
        </w:rPr>
        <w:t>tslsdvb</w:t>
      </w:r>
      <w:r>
        <w:rPr>
          <w:lang w:val="en-GB"/>
        </w:rPr>
        <w:t xml:space="preserve"> does not list tuner emulators. Physical tuners are explicitly defined in the system while there is a potentially unlimited number of XML files which can be used as tuner emulators.</w:t>
      </w:r>
    </w:p>
    <w:p w14:paraId="42ABBBE0" w14:textId="77777777" w:rsidR="003F1A7B" w:rsidRDefault="003F1A7B" w:rsidP="003F1A7B">
      <w:pPr>
        <w:pStyle w:val="Heading4"/>
        <w:rPr>
          <w:lang w:val="en-GB"/>
        </w:rPr>
      </w:pPr>
      <w:bookmarkStart w:id="520" w:name="_Toc146211214"/>
      <w:r>
        <w:rPr>
          <w:lang w:val="en-GB"/>
        </w:rPr>
        <w:t>Tuner emulator XML file</w:t>
      </w:r>
      <w:bookmarkEnd w:id="520"/>
    </w:p>
    <w:p w14:paraId="51534801" w14:textId="77777777" w:rsidR="003F1A7B" w:rsidRDefault="00DA3F6A" w:rsidP="003F1A7B">
      <w:pPr>
        <w:rPr>
          <w:lang w:val="en-GB"/>
        </w:rPr>
      </w:pPr>
      <w:r>
        <w:rPr>
          <w:lang w:val="en-GB"/>
        </w:rPr>
        <w:t>An XML file which describes a tuner emulator has the following structure:</w:t>
      </w:r>
    </w:p>
    <w:p w14:paraId="02FE4115" w14:textId="77777777" w:rsidR="00DA3F6A" w:rsidRDefault="00DA3F6A" w:rsidP="00DA3F6A">
      <w:pPr>
        <w:pStyle w:val="Code"/>
      </w:pPr>
      <w:r w:rsidRPr="00DA3F6A">
        <w:t>&lt;?xml version="1.0" encoding="UTF-8"?&gt;</w:t>
      </w:r>
    </w:p>
    <w:p w14:paraId="6F1379A0" w14:textId="77777777" w:rsidR="00DA3F6A" w:rsidRDefault="00DA3F6A" w:rsidP="00DA3F6A">
      <w:pPr>
        <w:pStyle w:val="Code"/>
      </w:pPr>
      <w:r>
        <w:t>&lt;tsduck&gt;</w:t>
      </w:r>
    </w:p>
    <w:p w14:paraId="592DD567" w14:textId="77777777" w:rsidR="00DA3F6A" w:rsidRDefault="00DA3F6A" w:rsidP="00DA3F6A">
      <w:pPr>
        <w:pStyle w:val="Code"/>
      </w:pPr>
    </w:p>
    <w:p w14:paraId="4E60BEF0" w14:textId="77777777" w:rsidR="00DA3F6A" w:rsidRDefault="00DA3F6A" w:rsidP="00DA3F6A">
      <w:pPr>
        <w:pStyle w:val="Code"/>
      </w:pPr>
      <w:r>
        <w:t xml:space="preserve">  &lt;!-- Default values for channel entries --&gt;</w:t>
      </w:r>
    </w:p>
    <w:p w14:paraId="7089D3F4" w14:textId="77777777" w:rsidR="00DA3F6A" w:rsidRDefault="00DA3F6A" w:rsidP="00DA3F6A">
      <w:pPr>
        <w:pStyle w:val="Code"/>
      </w:pPr>
      <w:r>
        <w:t xml:space="preserve">  &lt;defaults delivery="</w:t>
      </w:r>
      <w:r w:rsidRPr="00DA3F6A">
        <w:rPr>
          <w:i/>
        </w:rPr>
        <w:t>string, optional</w:t>
      </w:r>
      <w:r>
        <w:t>"</w:t>
      </w:r>
    </w:p>
    <w:p w14:paraId="72951E84" w14:textId="77777777" w:rsidR="00DA3F6A" w:rsidRDefault="00DA3F6A" w:rsidP="00DA3F6A">
      <w:pPr>
        <w:pStyle w:val="Code"/>
      </w:pPr>
      <w:r>
        <w:t xml:space="preserve">            bandwidth="</w:t>
      </w:r>
      <w:r w:rsidRPr="00DA3F6A">
        <w:rPr>
          <w:i/>
        </w:rPr>
        <w:t>uint64, optional</w:t>
      </w:r>
      <w:r>
        <w:t>"</w:t>
      </w:r>
    </w:p>
    <w:p w14:paraId="5DC096ED" w14:textId="77777777" w:rsidR="00DA3F6A" w:rsidRDefault="00DA3F6A" w:rsidP="00DA3F6A">
      <w:pPr>
        <w:pStyle w:val="Code"/>
      </w:pPr>
      <w:r>
        <w:t xml:space="preserve">            directory="</w:t>
      </w:r>
      <w:r w:rsidRPr="00DA3F6A">
        <w:rPr>
          <w:i/>
        </w:rPr>
        <w:t>string, optional</w:t>
      </w:r>
      <w:r>
        <w:t>"/&gt;</w:t>
      </w:r>
    </w:p>
    <w:p w14:paraId="406AEE5F" w14:textId="77777777" w:rsidR="00DA3F6A" w:rsidRDefault="00DA3F6A" w:rsidP="00DA3F6A">
      <w:pPr>
        <w:pStyle w:val="Code"/>
      </w:pPr>
    </w:p>
    <w:p w14:paraId="6147780B" w14:textId="77777777" w:rsidR="00DA3F6A" w:rsidRDefault="00DA3F6A" w:rsidP="00DA3F6A">
      <w:pPr>
        <w:pStyle w:val="Code"/>
      </w:pPr>
      <w:r>
        <w:t xml:space="preserve">  &lt;!-- One channel entry per frequency --&gt;</w:t>
      </w:r>
    </w:p>
    <w:p w14:paraId="0DD52D6B" w14:textId="77777777" w:rsidR="00DA3F6A" w:rsidRDefault="00DA3F6A" w:rsidP="00DA3F6A">
      <w:pPr>
        <w:pStyle w:val="Code"/>
      </w:pPr>
      <w:r>
        <w:t xml:space="preserve">  &lt;channel frequency="</w:t>
      </w:r>
      <w:r w:rsidRPr="00DA3F6A">
        <w:rPr>
          <w:i/>
        </w:rPr>
        <w:t>uint64, required</w:t>
      </w:r>
      <w:r>
        <w:t>"</w:t>
      </w:r>
    </w:p>
    <w:p w14:paraId="463C192B" w14:textId="77777777" w:rsidR="00DA3F6A" w:rsidRDefault="00DA3F6A" w:rsidP="00DA3F6A">
      <w:pPr>
        <w:pStyle w:val="Code"/>
      </w:pPr>
      <w:r>
        <w:t xml:space="preserve">           delivery="</w:t>
      </w:r>
      <w:r w:rsidRPr="00DA3F6A">
        <w:rPr>
          <w:i/>
        </w:rPr>
        <w:t>string, optional</w:t>
      </w:r>
      <w:r>
        <w:t>"</w:t>
      </w:r>
    </w:p>
    <w:p w14:paraId="0A9E6269" w14:textId="77777777" w:rsidR="00DA3F6A" w:rsidRDefault="00DA3F6A" w:rsidP="00DA3F6A">
      <w:pPr>
        <w:pStyle w:val="Code"/>
      </w:pPr>
      <w:r>
        <w:t xml:space="preserve">           bandwidth="</w:t>
      </w:r>
      <w:r w:rsidRPr="00DA3F6A">
        <w:rPr>
          <w:i/>
        </w:rPr>
        <w:t>uint64, optional</w:t>
      </w:r>
      <w:r>
        <w:t>"</w:t>
      </w:r>
    </w:p>
    <w:p w14:paraId="79321D2C" w14:textId="77777777" w:rsidR="00021326" w:rsidRDefault="00021326" w:rsidP="00021326">
      <w:pPr>
        <w:pStyle w:val="Code"/>
      </w:pPr>
      <w:r>
        <w:t xml:space="preserve">           file="</w:t>
      </w:r>
      <w:r w:rsidRPr="00DA3F6A">
        <w:rPr>
          <w:i/>
        </w:rPr>
        <w:t>string, optional</w:t>
      </w:r>
      <w:r>
        <w:t>"</w:t>
      </w:r>
    </w:p>
    <w:p w14:paraId="129628AF" w14:textId="77777777" w:rsidR="00DA3F6A" w:rsidRDefault="00DA3F6A" w:rsidP="00DA3F6A">
      <w:pPr>
        <w:pStyle w:val="Code"/>
      </w:pPr>
      <w:r>
        <w:t xml:space="preserve">           </w:t>
      </w:r>
      <w:r w:rsidR="00021326">
        <w:t>pipe</w:t>
      </w:r>
      <w:r>
        <w:t>="</w:t>
      </w:r>
      <w:r w:rsidRPr="00DA3F6A">
        <w:rPr>
          <w:i/>
        </w:rPr>
        <w:t xml:space="preserve">string, </w:t>
      </w:r>
      <w:r w:rsidR="00021326" w:rsidRPr="00DA3F6A">
        <w:rPr>
          <w:i/>
        </w:rPr>
        <w:t>optional</w:t>
      </w:r>
      <w:r>
        <w:t>"/&gt;</w:t>
      </w:r>
    </w:p>
    <w:p w14:paraId="25A37341" w14:textId="77777777" w:rsidR="00DA3F6A" w:rsidRDefault="00DA3F6A" w:rsidP="00DA3F6A">
      <w:pPr>
        <w:pStyle w:val="Code"/>
      </w:pPr>
    </w:p>
    <w:p w14:paraId="0A894880" w14:textId="77777777" w:rsidR="00DA3F6A" w:rsidRDefault="00DA3F6A" w:rsidP="00DA3F6A">
      <w:pPr>
        <w:pStyle w:val="Code"/>
      </w:pPr>
      <w:r>
        <w:t>&lt;/tsduck&gt;</w:t>
      </w:r>
    </w:p>
    <w:p w14:paraId="4FAF1FB4" w14:textId="77777777" w:rsidR="00DA3F6A" w:rsidRDefault="00DA3F6A" w:rsidP="003F1A7B">
      <w:pPr>
        <w:rPr>
          <w:lang w:val="en-GB"/>
        </w:rPr>
      </w:pPr>
      <w:r>
        <w:rPr>
          <w:lang w:val="en-GB"/>
        </w:rPr>
        <w:t xml:space="preserve">The </w:t>
      </w:r>
      <w:r w:rsidRPr="00AB01C5">
        <w:rPr>
          <w:rStyle w:val="Codeintext"/>
        </w:rPr>
        <w:t>&lt;default&gt;</w:t>
      </w:r>
      <w:r>
        <w:rPr>
          <w:lang w:val="en-GB"/>
        </w:rPr>
        <w:t xml:space="preserve"> entry is optional. It contains default values for the </w:t>
      </w:r>
      <w:r w:rsidRPr="00AB01C5">
        <w:rPr>
          <w:rStyle w:val="Codeintext"/>
        </w:rPr>
        <w:t>&lt;channel&gt;</w:t>
      </w:r>
      <w:r>
        <w:rPr>
          <w:lang w:val="en-GB"/>
        </w:rPr>
        <w:t xml:space="preserve"> entries. The </w:t>
      </w:r>
      <w:r w:rsidRPr="00AB01C5">
        <w:rPr>
          <w:rStyle w:val="Codeintext"/>
        </w:rPr>
        <w:t>delivery</w:t>
      </w:r>
      <w:r>
        <w:rPr>
          <w:lang w:val="en-GB"/>
        </w:rPr>
        <w:t xml:space="preserve"> and </w:t>
      </w:r>
      <w:r w:rsidRPr="00AB01C5">
        <w:rPr>
          <w:rStyle w:val="Codeintext"/>
        </w:rPr>
        <w:t>bandwidth</w:t>
      </w:r>
      <w:r>
        <w:rPr>
          <w:lang w:val="en-GB"/>
        </w:rPr>
        <w:t xml:space="preserve"> attributes values are used when missing in a </w:t>
      </w:r>
      <w:r w:rsidRPr="00AB01C5">
        <w:rPr>
          <w:rStyle w:val="Codeintext"/>
        </w:rPr>
        <w:t>&lt;channel&gt;</w:t>
      </w:r>
      <w:r>
        <w:rPr>
          <w:lang w:val="en-GB"/>
        </w:rPr>
        <w:t xml:space="preserve"> entry.</w:t>
      </w:r>
    </w:p>
    <w:p w14:paraId="0C6027FE" w14:textId="77777777" w:rsidR="00DA3F6A" w:rsidRDefault="00DA3F6A" w:rsidP="003F1A7B">
      <w:pPr>
        <w:rPr>
          <w:lang w:val="en-GB"/>
        </w:rPr>
      </w:pPr>
      <w:r>
        <w:rPr>
          <w:lang w:val="en-GB"/>
        </w:rPr>
        <w:t xml:space="preserve">The value of the </w:t>
      </w:r>
      <w:r w:rsidRPr="00AB01C5">
        <w:rPr>
          <w:rStyle w:val="Codeintext"/>
        </w:rPr>
        <w:t>delivery</w:t>
      </w:r>
      <w:r>
        <w:rPr>
          <w:i/>
          <w:lang w:val="en-GB"/>
        </w:rPr>
        <w:t xml:space="preserve"> </w:t>
      </w:r>
      <w:r>
        <w:rPr>
          <w:lang w:val="en-GB"/>
        </w:rPr>
        <w:t>attribute</w:t>
      </w:r>
      <w:r w:rsidR="00F00AD0">
        <w:rPr>
          <w:lang w:val="en-GB"/>
        </w:rPr>
        <w:t xml:space="preserve"> shall be one of the names which are documented in the </w:t>
      </w:r>
      <w:r w:rsidR="00F00AD0" w:rsidRPr="00AB01C5">
        <w:rPr>
          <w:rStyle w:val="Codeintext"/>
        </w:rPr>
        <w:t>dvb</w:t>
      </w:r>
      <w:r w:rsidR="00F00AD0">
        <w:rPr>
          <w:i/>
          <w:lang w:val="en-GB"/>
        </w:rPr>
        <w:t xml:space="preserve"> </w:t>
      </w:r>
      <w:r w:rsidR="00F00AD0">
        <w:rPr>
          <w:lang w:val="en-GB"/>
        </w:rPr>
        <w:t xml:space="preserve">plugin option </w:t>
      </w:r>
      <w:r w:rsidR="00F00AD0" w:rsidRPr="00F00AD0">
        <w:rPr>
          <w:rStyle w:val="Codeintext"/>
        </w:rPr>
        <w:t>--delivery-system</w:t>
      </w:r>
      <w:r w:rsidR="00F00AD0">
        <w:rPr>
          <w:lang w:val="en-GB"/>
        </w:rPr>
        <w:t>.</w:t>
      </w:r>
    </w:p>
    <w:p w14:paraId="5FEAE874" w14:textId="77777777" w:rsidR="00F00AD0" w:rsidRDefault="00F00AD0" w:rsidP="003F1A7B">
      <w:pPr>
        <w:rPr>
          <w:lang w:val="en-GB"/>
        </w:rPr>
      </w:pPr>
      <w:r>
        <w:rPr>
          <w:lang w:val="en-GB"/>
        </w:rPr>
        <w:t xml:space="preserve">The optional </w:t>
      </w:r>
      <w:r w:rsidRPr="00AB01C5">
        <w:rPr>
          <w:rStyle w:val="Codeintext"/>
        </w:rPr>
        <w:t>directory</w:t>
      </w:r>
      <w:r>
        <w:rPr>
          <w:lang w:val="en-GB"/>
        </w:rPr>
        <w:t xml:space="preserve"> attribute indicates the root directory of transport stream file </w:t>
      </w:r>
      <w:r w:rsidR="00F6132C">
        <w:rPr>
          <w:lang w:val="en-GB"/>
        </w:rPr>
        <w:t>paths</w:t>
      </w:r>
      <w:r>
        <w:rPr>
          <w:lang w:val="en-GB"/>
        </w:rPr>
        <w:t xml:space="preserve"> in the </w:t>
      </w:r>
      <w:r w:rsidRPr="00AB01C5">
        <w:rPr>
          <w:rStyle w:val="Codeintext"/>
        </w:rPr>
        <w:t>&lt;channel&gt;</w:t>
      </w:r>
      <w:r>
        <w:rPr>
          <w:lang w:val="en-GB"/>
        </w:rPr>
        <w:t xml:space="preserve"> entries. I</w:t>
      </w:r>
      <w:r w:rsidR="00F6132C">
        <w:rPr>
          <w:lang w:val="en-GB"/>
        </w:rPr>
        <w:t>f</w:t>
      </w:r>
      <w:r>
        <w:rPr>
          <w:lang w:val="en-GB"/>
        </w:rPr>
        <w:t xml:space="preserve"> the directory path is not absolute, it </w:t>
      </w:r>
      <w:r w:rsidR="00F6132C">
        <w:rPr>
          <w:lang w:val="en-GB"/>
        </w:rPr>
        <w:t xml:space="preserve">is </w:t>
      </w:r>
      <w:r>
        <w:rPr>
          <w:lang w:val="en-GB"/>
        </w:rPr>
        <w:t>interpreted relatively</w:t>
      </w:r>
      <w:r w:rsidR="00F6132C">
        <w:rPr>
          <w:lang w:val="en-GB"/>
        </w:rPr>
        <w:t xml:space="preserve"> to</w:t>
      </w:r>
      <w:r>
        <w:rPr>
          <w:lang w:val="en-GB"/>
        </w:rPr>
        <w:t xml:space="preserve"> the XML file</w:t>
      </w:r>
      <w:r w:rsidR="00F6132C">
        <w:rPr>
          <w:lang w:val="en-GB"/>
        </w:rPr>
        <w:t xml:space="preserve"> location</w:t>
      </w:r>
      <w:r>
        <w:rPr>
          <w:lang w:val="en-GB"/>
        </w:rPr>
        <w:t>, not the current directory of the command which uses the terminal emulator. This allows a more flexible and portable file structure.</w:t>
      </w:r>
    </w:p>
    <w:p w14:paraId="51E49849" w14:textId="77777777" w:rsidR="00461F43" w:rsidRDefault="00461F43" w:rsidP="003F1A7B">
      <w:pPr>
        <w:rPr>
          <w:lang w:val="en-GB"/>
        </w:rPr>
      </w:pPr>
      <w:r>
        <w:rPr>
          <w:lang w:val="en-GB"/>
        </w:rPr>
        <w:t xml:space="preserve">Each </w:t>
      </w:r>
      <w:r w:rsidRPr="00AB01C5">
        <w:rPr>
          <w:rStyle w:val="Codeintext"/>
        </w:rPr>
        <w:t>&lt;channel&gt;</w:t>
      </w:r>
      <w:r>
        <w:rPr>
          <w:lang w:val="en-GB"/>
        </w:rPr>
        <w:t xml:space="preserve"> entry describes a </w:t>
      </w:r>
      <w:r w:rsidR="00EE70C9">
        <w:rPr>
          <w:lang w:val="en-GB"/>
        </w:rPr>
        <w:t xml:space="preserve">frequency. The </w:t>
      </w:r>
      <w:r w:rsidR="00EE70C9" w:rsidRPr="00AB01C5">
        <w:rPr>
          <w:rStyle w:val="Codeintext"/>
        </w:rPr>
        <w:t>frequency</w:t>
      </w:r>
      <w:r w:rsidR="00EE70C9">
        <w:rPr>
          <w:i/>
          <w:lang w:val="en-GB"/>
        </w:rPr>
        <w:t xml:space="preserve"> </w:t>
      </w:r>
      <w:r w:rsidR="00EE70C9">
        <w:rPr>
          <w:lang w:val="en-GB"/>
        </w:rPr>
        <w:t xml:space="preserve">attribute describes the center frequency in Hz and the </w:t>
      </w:r>
      <w:r w:rsidR="00EE70C9" w:rsidRPr="00AB01C5">
        <w:rPr>
          <w:rStyle w:val="Codeintext"/>
        </w:rPr>
        <w:t>bandwidth</w:t>
      </w:r>
      <w:r w:rsidR="00EE70C9">
        <w:rPr>
          <w:i/>
          <w:lang w:val="en-GB"/>
        </w:rPr>
        <w:t xml:space="preserve"> </w:t>
      </w:r>
      <w:r w:rsidR="00EE70C9">
        <w:rPr>
          <w:lang w:val="en-GB"/>
        </w:rPr>
        <w:t>attribute the width in Hz around the center frequency where reception is possible.</w:t>
      </w:r>
    </w:p>
    <w:p w14:paraId="49B302CF" w14:textId="77777777" w:rsidR="00A63E33" w:rsidRPr="00A63E33" w:rsidRDefault="00A63E33" w:rsidP="003F1A7B">
      <w:pPr>
        <w:rPr>
          <w:lang w:val="en-GB"/>
        </w:rPr>
      </w:pPr>
      <w:r>
        <w:rPr>
          <w:lang w:val="en-GB"/>
        </w:rPr>
        <w:t xml:space="preserve">Exactly one of </w:t>
      </w:r>
      <w:r w:rsidRPr="00AB01C5">
        <w:rPr>
          <w:rStyle w:val="Codeintext"/>
        </w:rPr>
        <w:t>file</w:t>
      </w:r>
      <w:r>
        <w:rPr>
          <w:lang w:val="en-GB"/>
        </w:rPr>
        <w:t xml:space="preserve"> or </w:t>
      </w:r>
      <w:r w:rsidRPr="00AB01C5">
        <w:rPr>
          <w:rStyle w:val="Codeintext"/>
        </w:rPr>
        <w:t>pipe</w:t>
      </w:r>
      <w:r>
        <w:rPr>
          <w:lang w:val="en-GB"/>
        </w:rPr>
        <w:t xml:space="preserve"> attribute</w:t>
      </w:r>
      <w:r w:rsidR="0016694F">
        <w:rPr>
          <w:lang w:val="en-GB"/>
        </w:rPr>
        <w:t>s</w:t>
      </w:r>
      <w:r>
        <w:rPr>
          <w:lang w:val="en-GB"/>
        </w:rPr>
        <w:t xml:space="preserve"> shall be present and not empty.</w:t>
      </w:r>
    </w:p>
    <w:p w14:paraId="737F9451" w14:textId="77777777" w:rsidR="00EE70C9" w:rsidRDefault="00EE70C9" w:rsidP="003F1A7B">
      <w:pPr>
        <w:rPr>
          <w:lang w:val="en-GB"/>
        </w:rPr>
      </w:pPr>
      <w:r>
        <w:rPr>
          <w:lang w:val="en-GB"/>
        </w:rPr>
        <w:t xml:space="preserve">The </w:t>
      </w:r>
      <w:r w:rsidRPr="00AB01C5">
        <w:rPr>
          <w:rStyle w:val="Codeintext"/>
        </w:rPr>
        <w:t>file</w:t>
      </w:r>
      <w:r>
        <w:rPr>
          <w:i/>
          <w:lang w:val="en-GB"/>
        </w:rPr>
        <w:t xml:space="preserve"> </w:t>
      </w:r>
      <w:r>
        <w:rPr>
          <w:lang w:val="en-GB"/>
        </w:rPr>
        <w:t xml:space="preserve">attribute points to a transport stream file which is read as “content of the frequency”. If the file path is not absolute, it is interpreted relatively to the </w:t>
      </w:r>
      <w:r w:rsidRPr="00AB01C5">
        <w:rPr>
          <w:rStyle w:val="Codeintext"/>
        </w:rPr>
        <w:t>directory</w:t>
      </w:r>
      <w:r>
        <w:rPr>
          <w:lang w:val="en-GB"/>
        </w:rPr>
        <w:t xml:space="preserve"> attribute of the </w:t>
      </w:r>
      <w:r w:rsidRPr="00AB01C5">
        <w:rPr>
          <w:rStyle w:val="Codeintext"/>
        </w:rPr>
        <w:t>&lt;default&gt;</w:t>
      </w:r>
      <w:r>
        <w:rPr>
          <w:lang w:val="en-GB"/>
        </w:rPr>
        <w:t xml:space="preserve"> entry. If there is no default directory, it is interpreted relatively to the </w:t>
      </w:r>
      <w:r w:rsidRPr="00EE70C9">
        <w:rPr>
          <w:lang w:val="en-GB"/>
        </w:rPr>
        <w:t>XML</w:t>
      </w:r>
      <w:r>
        <w:rPr>
          <w:lang w:val="en-GB"/>
        </w:rPr>
        <w:t xml:space="preserve"> file location,</w:t>
      </w:r>
    </w:p>
    <w:p w14:paraId="0069CE75" w14:textId="77777777" w:rsidR="00A63E33" w:rsidRPr="00EE70C9" w:rsidRDefault="00A63E33" w:rsidP="003F1A7B">
      <w:pPr>
        <w:rPr>
          <w:lang w:val="en-GB"/>
        </w:rPr>
      </w:pPr>
      <w:r>
        <w:rPr>
          <w:lang w:val="en-GB"/>
        </w:rPr>
        <w:t xml:space="preserve">The </w:t>
      </w:r>
      <w:r w:rsidRPr="00AB01C5">
        <w:rPr>
          <w:rStyle w:val="Codeintext"/>
        </w:rPr>
        <w:t>pipe</w:t>
      </w:r>
      <w:r>
        <w:rPr>
          <w:i/>
          <w:lang w:val="en-GB"/>
        </w:rPr>
        <w:t xml:space="preserve"> </w:t>
      </w:r>
      <w:r>
        <w:rPr>
          <w:lang w:val="en-GB"/>
        </w:rPr>
        <w:t xml:space="preserve">attribute contains a shell command which </w:t>
      </w:r>
      <w:r w:rsidR="00E329DD">
        <w:rPr>
          <w:lang w:val="en-GB"/>
        </w:rPr>
        <w:t>generates a transport stream on its standard output (a pipe in that case). The process is started when the tuner reception is started (after the tune operation). This command is expected to never complete until the pipe is closed. Receiving packets on the tuner emulator after the completion of the process generates an error.</w:t>
      </w:r>
    </w:p>
    <w:p w14:paraId="762208B0" w14:textId="3F336257" w:rsidR="000C3114" w:rsidRPr="003F1A7B" w:rsidRDefault="000C3114" w:rsidP="003F1A7B">
      <w:pPr>
        <w:rPr>
          <w:lang w:val="en-GB"/>
        </w:rPr>
      </w:pPr>
      <w:r>
        <w:rPr>
          <w:lang w:val="en-GB"/>
        </w:rPr>
        <w:lastRenderedPageBreak/>
        <w:t xml:space="preserve">See an example of tuner emulator usage in section </w:t>
      </w:r>
      <w:r>
        <w:rPr>
          <w:lang w:val="en-GB"/>
        </w:rPr>
        <w:fldChar w:fldCharType="begin"/>
      </w:r>
      <w:r>
        <w:rPr>
          <w:lang w:val="en-GB"/>
        </w:rPr>
        <w:instrText xml:space="preserve"> REF _Ref63239410 \r \h </w:instrText>
      </w:r>
      <w:r>
        <w:rPr>
          <w:lang w:val="en-GB"/>
        </w:rPr>
      </w:r>
      <w:r>
        <w:rPr>
          <w:lang w:val="en-GB"/>
        </w:rPr>
        <w:fldChar w:fldCharType="separate"/>
      </w:r>
      <w:r w:rsidR="005909F0">
        <w:rPr>
          <w:lang w:val="en-GB"/>
        </w:rPr>
        <w:t>5.1.9</w:t>
      </w:r>
      <w:r>
        <w:rPr>
          <w:lang w:val="en-GB"/>
        </w:rPr>
        <w:fldChar w:fldCharType="end"/>
      </w:r>
      <w:r>
        <w:rPr>
          <w:lang w:val="en-GB"/>
        </w:rPr>
        <w:t>.</w:t>
      </w:r>
    </w:p>
    <w:p w14:paraId="12B42BE5" w14:textId="77777777" w:rsidR="007F5C40" w:rsidRDefault="007F5C40" w:rsidP="00B4767F">
      <w:pPr>
        <w:pStyle w:val="Heading3"/>
      </w:pPr>
      <w:bookmarkStart w:id="521" w:name="_Toc146211215"/>
      <w:r>
        <w:t xml:space="preserve">Tested </w:t>
      </w:r>
      <w:r w:rsidR="007E475F">
        <w:t>d</w:t>
      </w:r>
      <w:r>
        <w:t>evices</w:t>
      </w:r>
      <w:bookmarkEnd w:id="521"/>
    </w:p>
    <w:p w14:paraId="2504BDE5" w14:textId="77777777" w:rsidR="004267CE" w:rsidRDefault="006418A2" w:rsidP="006418A2">
      <w:r>
        <w:t xml:space="preserve">On Linux, </w:t>
      </w:r>
      <w:r w:rsidR="00FF73D7">
        <w:t>TSDuck</w:t>
      </w:r>
      <w:r>
        <w:t xml:space="preserve"> </w:t>
      </w:r>
      <w:r w:rsidR="004267CE">
        <w:t xml:space="preserve">works </w:t>
      </w:r>
      <w:r>
        <w:t xml:space="preserve">indifferently with </w:t>
      </w:r>
      <w:r w:rsidR="004267CE">
        <w:t xml:space="preserve">any supported </w:t>
      </w:r>
      <w:r w:rsidR="00CE78E5">
        <w:t>tuner</w:t>
      </w:r>
      <w:r w:rsidR="004267CE">
        <w:t xml:space="preserve"> device. If a driver exists (with optional firmware) for a given receiver, it should work with TSDuck.</w:t>
      </w:r>
    </w:p>
    <w:p w14:paraId="41F5BB87" w14:textId="77777777" w:rsidR="006418A2" w:rsidRPr="00406088" w:rsidRDefault="006418A2" w:rsidP="006418A2">
      <w:r>
        <w:t xml:space="preserve">On Windows, </w:t>
      </w:r>
      <w:r w:rsidR="00FF73D7">
        <w:t>TSDuck</w:t>
      </w:r>
      <w:r>
        <w:t xml:space="preserve"> should work with any receiver coming with a BDA driver but the integration is less straightforward than on Linux and additional testing should be performed.</w:t>
      </w:r>
      <w:r w:rsidR="004267CE">
        <w:t xml:space="preserve"> Typically, if the device comes with a “DVB Network Tuner” DirectShow filter and an optional “BDA Receiver Component” DirectShow filter, it should work with TSDuck. At least one </w:t>
      </w:r>
      <w:r w:rsidR="00911683">
        <w:t xml:space="preserve">device (one </w:t>
      </w:r>
      <w:r w:rsidR="00240415">
        <w:t>from TechniSat) has exhibited</w:t>
      </w:r>
      <w:r w:rsidR="00D64710">
        <w:t xml:space="preserve"> different </w:t>
      </w:r>
      <w:r w:rsidR="00911683">
        <w:t>software architecture and could not be used by TSDuck.</w:t>
      </w:r>
    </w:p>
    <w:p w14:paraId="0B2812DF" w14:textId="77777777" w:rsidR="007F5C40" w:rsidRDefault="00AC74DA" w:rsidP="007F5C40">
      <w:r>
        <w:t xml:space="preserve">The </w:t>
      </w:r>
      <w:r w:rsidR="007F5C40">
        <w:t xml:space="preserve">following </w:t>
      </w:r>
      <w:r>
        <w:t xml:space="preserve">table summarizes </w:t>
      </w:r>
      <w:r w:rsidR="001B0666">
        <w:t xml:space="preserve">the DVB receiver </w:t>
      </w:r>
      <w:r w:rsidR="007F5C40">
        <w:t>dev</w:t>
      </w:r>
      <w:r w:rsidR="007D449B">
        <w:t xml:space="preserve">ices </w:t>
      </w:r>
      <w:r w:rsidR="001B0666">
        <w:t xml:space="preserve">which </w:t>
      </w:r>
      <w:r w:rsidR="007D449B">
        <w:t xml:space="preserve">have been tested with </w:t>
      </w:r>
      <w:r w:rsidR="00FF73D7">
        <w:t>TSDuck</w:t>
      </w:r>
      <w:r w:rsidR="007D449B">
        <w:t>.</w:t>
      </w:r>
    </w:p>
    <w:p w14:paraId="1B68ACE9" w14:textId="77777777" w:rsidR="00545E4B" w:rsidRDefault="00545E4B" w:rsidP="007F5C40">
      <w:r>
        <w:t>Please note that this table is informational only. It was built from various users’ feedback at some point in time. There is no exhaustive test suite using all these devices. Probably no one, neither the author of TSDuck nor any of its users, have all these devices. So, keep in mind that these devices are not tested for every new version of TSDuck.</w:t>
      </w:r>
    </w:p>
    <w:p w14:paraId="19BE2D74" w14:textId="127F10B1" w:rsidR="000C22F7" w:rsidRPr="00E233F7" w:rsidRDefault="000C22F7" w:rsidP="000C22F7">
      <w:pPr>
        <w:pStyle w:val="Caption"/>
      </w:pPr>
      <w:bookmarkStart w:id="522" w:name="_Toc146211609"/>
      <w:r w:rsidRPr="00E233F7">
        <w:t xml:space="preserve">Table </w:t>
      </w:r>
      <w:r w:rsidRPr="00E233F7">
        <w:fldChar w:fldCharType="begin"/>
      </w:r>
      <w:r w:rsidRPr="00E233F7">
        <w:instrText xml:space="preserve"> SEQ Tableau \* ARABIC </w:instrText>
      </w:r>
      <w:r w:rsidRPr="00E233F7">
        <w:fldChar w:fldCharType="separate"/>
      </w:r>
      <w:r w:rsidR="005909F0">
        <w:rPr>
          <w:noProof/>
        </w:rPr>
        <w:t>13</w:t>
      </w:r>
      <w:r w:rsidRPr="00E233F7">
        <w:fldChar w:fldCharType="end"/>
      </w:r>
      <w:r>
        <w:t>: Tested DVB receiver devices</w:t>
      </w:r>
      <w:bookmarkEnd w:id="522"/>
    </w:p>
    <w:tbl>
      <w:tblPr>
        <w:tblW w:w="945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600" w:firstRow="0" w:lastRow="0" w:firstColumn="0" w:lastColumn="0" w:noHBand="1" w:noVBand="1"/>
      </w:tblPr>
      <w:tblGrid>
        <w:gridCol w:w="1350"/>
        <w:gridCol w:w="2520"/>
        <w:gridCol w:w="1170"/>
        <w:gridCol w:w="540"/>
        <w:gridCol w:w="630"/>
        <w:gridCol w:w="1710"/>
        <w:gridCol w:w="1530"/>
      </w:tblGrid>
      <w:tr w:rsidR="004130F9" w:rsidRPr="004130F9" w14:paraId="6809F1E8" w14:textId="77777777" w:rsidTr="004130F9">
        <w:trPr>
          <w:tblHeader/>
        </w:trPr>
        <w:tc>
          <w:tcPr>
            <w:tcW w:w="1350" w:type="dxa"/>
            <w:shd w:val="clear" w:color="auto" w:fill="4C956C" w:themeFill="accent2"/>
          </w:tcPr>
          <w:p w14:paraId="2FE28792" w14:textId="77777777" w:rsidR="00BC0F83" w:rsidRPr="004130F9" w:rsidRDefault="00BC0F83" w:rsidP="00F25157">
            <w:pPr>
              <w:pStyle w:val="TableTitle"/>
              <w:rPr>
                <w:color w:val="FFFFFF" w:themeColor="background1"/>
              </w:rPr>
            </w:pPr>
            <w:r w:rsidRPr="004130F9">
              <w:rPr>
                <w:color w:val="FFFFFF" w:themeColor="background1"/>
              </w:rPr>
              <w:t>Brand</w:t>
            </w:r>
          </w:p>
        </w:tc>
        <w:tc>
          <w:tcPr>
            <w:tcW w:w="2520" w:type="dxa"/>
            <w:shd w:val="clear" w:color="auto" w:fill="4C956C" w:themeFill="accent2"/>
          </w:tcPr>
          <w:p w14:paraId="2077AA02" w14:textId="77777777" w:rsidR="00BC0F83" w:rsidRPr="004130F9" w:rsidRDefault="00DC03EE" w:rsidP="00F25157">
            <w:pPr>
              <w:pStyle w:val="TableTitle"/>
              <w:rPr>
                <w:color w:val="FFFFFF" w:themeColor="background1"/>
              </w:rPr>
            </w:pPr>
            <w:r w:rsidRPr="004130F9">
              <w:rPr>
                <w:color w:val="FFFFFF" w:themeColor="background1"/>
              </w:rPr>
              <w:t>Model</w:t>
            </w:r>
          </w:p>
        </w:tc>
        <w:tc>
          <w:tcPr>
            <w:tcW w:w="1170" w:type="dxa"/>
            <w:shd w:val="clear" w:color="auto" w:fill="4C956C" w:themeFill="accent2"/>
          </w:tcPr>
          <w:p w14:paraId="29C1CA85" w14:textId="77777777" w:rsidR="00BC0F83" w:rsidRPr="004130F9" w:rsidRDefault="00C67F37" w:rsidP="00F25157">
            <w:pPr>
              <w:pStyle w:val="TableTitle"/>
              <w:rPr>
                <w:color w:val="FFFFFF" w:themeColor="background1"/>
              </w:rPr>
            </w:pPr>
            <w:r w:rsidRPr="004130F9">
              <w:rPr>
                <w:color w:val="FFFFFF" w:themeColor="background1"/>
              </w:rPr>
              <w:t>Network</w:t>
            </w:r>
          </w:p>
        </w:tc>
        <w:tc>
          <w:tcPr>
            <w:tcW w:w="540" w:type="dxa"/>
            <w:shd w:val="clear" w:color="auto" w:fill="4C956C" w:themeFill="accent2"/>
          </w:tcPr>
          <w:p w14:paraId="0A832836" w14:textId="59635B3B" w:rsidR="00BC0F83" w:rsidRPr="004130F9" w:rsidRDefault="003825A3" w:rsidP="00F25157">
            <w:pPr>
              <w:pStyle w:val="TableTitle"/>
              <w:rPr>
                <w:color w:val="FFFFFF" w:themeColor="background1"/>
              </w:rPr>
            </w:pPr>
            <w:r w:rsidRPr="004130F9">
              <w:rPr>
                <w:color w:val="FFFFFF" w:themeColor="background1"/>
              </w:rPr>
              <w:t>#</w:t>
            </w:r>
            <w:r w:rsidR="007C28F0" w:rsidRPr="004130F9">
              <w:rPr>
                <w:color w:val="FFFFFF" w:themeColor="background1"/>
              </w:rPr>
              <w:t xml:space="preserve"> </w:t>
            </w:r>
            <w:r w:rsidRPr="004130F9">
              <w:rPr>
                <w:color w:val="FFFFFF" w:themeColor="background1"/>
                <w:vertAlign w:val="superscript"/>
              </w:rPr>
              <w:t>(</w:t>
            </w:r>
            <w:r w:rsidRPr="004130F9">
              <w:rPr>
                <w:color w:val="FFFFFF" w:themeColor="background1"/>
                <w:vertAlign w:val="superscript"/>
              </w:rPr>
              <w:fldChar w:fldCharType="begin"/>
            </w:r>
            <w:r w:rsidRPr="004130F9">
              <w:rPr>
                <w:color w:val="FFFFFF" w:themeColor="background1"/>
                <w:vertAlign w:val="superscript"/>
              </w:rPr>
              <w:instrText xml:space="preserve"> REF _Ref498333463 \r \h </w:instrText>
            </w:r>
            <w:r w:rsidR="007C28F0" w:rsidRPr="004130F9">
              <w:rPr>
                <w:color w:val="FFFFFF" w:themeColor="background1"/>
                <w:vertAlign w:val="superscript"/>
              </w:rPr>
              <w:instrText xml:space="preserve"> \* MERGEFORMAT </w:instrText>
            </w:r>
            <w:r w:rsidRPr="004130F9">
              <w:rPr>
                <w:color w:val="FFFFFF" w:themeColor="background1"/>
                <w:vertAlign w:val="superscript"/>
              </w:rPr>
            </w:r>
            <w:r w:rsidRPr="004130F9">
              <w:rPr>
                <w:color w:val="FFFFFF" w:themeColor="background1"/>
                <w:vertAlign w:val="superscript"/>
              </w:rPr>
              <w:fldChar w:fldCharType="separate"/>
            </w:r>
            <w:r w:rsidR="005909F0">
              <w:rPr>
                <w:color w:val="FFFFFF" w:themeColor="background1"/>
                <w:vertAlign w:val="superscript"/>
              </w:rPr>
              <w:t>1</w:t>
            </w:r>
            <w:r w:rsidRPr="004130F9">
              <w:rPr>
                <w:color w:val="FFFFFF" w:themeColor="background1"/>
                <w:vertAlign w:val="superscript"/>
              </w:rPr>
              <w:fldChar w:fldCharType="end"/>
            </w:r>
            <w:r w:rsidRPr="004130F9">
              <w:rPr>
                <w:color w:val="FFFFFF" w:themeColor="background1"/>
                <w:vertAlign w:val="superscript"/>
              </w:rPr>
              <w:t>)</w:t>
            </w:r>
          </w:p>
        </w:tc>
        <w:tc>
          <w:tcPr>
            <w:tcW w:w="630" w:type="dxa"/>
            <w:shd w:val="clear" w:color="auto" w:fill="4C956C" w:themeFill="accent2"/>
          </w:tcPr>
          <w:p w14:paraId="64AA5590" w14:textId="77777777" w:rsidR="00BC0F83" w:rsidRPr="004130F9" w:rsidRDefault="00BC0F83" w:rsidP="00F25157">
            <w:pPr>
              <w:pStyle w:val="TableTitle"/>
              <w:rPr>
                <w:color w:val="FFFFFF" w:themeColor="background1"/>
              </w:rPr>
            </w:pPr>
            <w:r w:rsidRPr="004130F9">
              <w:rPr>
                <w:color w:val="FFFFFF" w:themeColor="background1"/>
              </w:rPr>
              <w:t>Bus</w:t>
            </w:r>
          </w:p>
        </w:tc>
        <w:tc>
          <w:tcPr>
            <w:tcW w:w="1710" w:type="dxa"/>
            <w:shd w:val="clear" w:color="auto" w:fill="4C956C" w:themeFill="accent2"/>
          </w:tcPr>
          <w:p w14:paraId="75A16D1F" w14:textId="77777777" w:rsidR="00BC0F83" w:rsidRPr="004130F9" w:rsidRDefault="00BC0F83" w:rsidP="00F25157">
            <w:pPr>
              <w:pStyle w:val="TableTitle"/>
              <w:rPr>
                <w:color w:val="FFFFFF" w:themeColor="background1"/>
              </w:rPr>
            </w:pPr>
            <w:r w:rsidRPr="004130F9">
              <w:rPr>
                <w:color w:val="FFFFFF" w:themeColor="background1"/>
              </w:rPr>
              <w:t>Linux</w:t>
            </w:r>
          </w:p>
        </w:tc>
        <w:tc>
          <w:tcPr>
            <w:tcW w:w="1530" w:type="dxa"/>
            <w:shd w:val="clear" w:color="auto" w:fill="4C956C" w:themeFill="accent2"/>
          </w:tcPr>
          <w:p w14:paraId="4CE4291C" w14:textId="77777777" w:rsidR="00BC0F83" w:rsidRPr="004130F9" w:rsidRDefault="00BC0F83" w:rsidP="00F25157">
            <w:pPr>
              <w:pStyle w:val="TableTitle"/>
              <w:rPr>
                <w:color w:val="FFFFFF" w:themeColor="background1"/>
              </w:rPr>
            </w:pPr>
            <w:r w:rsidRPr="004130F9">
              <w:rPr>
                <w:color w:val="FFFFFF" w:themeColor="background1"/>
              </w:rPr>
              <w:t>Windows</w:t>
            </w:r>
          </w:p>
        </w:tc>
      </w:tr>
      <w:tr w:rsidR="00EE3B5E" w14:paraId="1F05EA1B" w14:textId="77777777" w:rsidTr="00A721DC">
        <w:tc>
          <w:tcPr>
            <w:tcW w:w="1350" w:type="dxa"/>
          </w:tcPr>
          <w:p w14:paraId="681D1A2B" w14:textId="1CF67AFC" w:rsidR="00EE3B5E" w:rsidRDefault="00EE3B5E" w:rsidP="00A721DC">
            <w:pPr>
              <w:pStyle w:val="TableContent"/>
            </w:pPr>
            <w:r>
              <w:t xml:space="preserve">Artek </w:t>
            </w:r>
            <w:r w:rsidRPr="007D4DA3">
              <w:rPr>
                <w:vertAlign w:val="superscript"/>
              </w:rPr>
              <w:t>(</w:t>
            </w:r>
            <w:r>
              <w:rPr>
                <w:vertAlign w:val="superscript"/>
              </w:rPr>
              <w:fldChar w:fldCharType="begin"/>
            </w:r>
            <w:r>
              <w:rPr>
                <w:vertAlign w:val="superscript"/>
              </w:rPr>
              <w:instrText xml:space="preserve"> REF _Ref78744428 \r \h </w:instrText>
            </w:r>
            <w:r>
              <w:rPr>
                <w:vertAlign w:val="superscript"/>
              </w:rPr>
            </w:r>
            <w:r>
              <w:rPr>
                <w:vertAlign w:val="superscript"/>
              </w:rPr>
              <w:fldChar w:fldCharType="separate"/>
            </w:r>
            <w:r w:rsidR="005909F0">
              <w:rPr>
                <w:vertAlign w:val="superscript"/>
              </w:rPr>
              <w:t>2</w:t>
            </w:r>
            <w:r>
              <w:rPr>
                <w:vertAlign w:val="superscript"/>
              </w:rPr>
              <w:fldChar w:fldCharType="end"/>
            </w:r>
            <w:r w:rsidRPr="007D4DA3">
              <w:rPr>
                <w:vertAlign w:val="superscript"/>
              </w:rPr>
              <w:t>)</w:t>
            </w:r>
          </w:p>
        </w:tc>
        <w:tc>
          <w:tcPr>
            <w:tcW w:w="2520" w:type="dxa"/>
          </w:tcPr>
          <w:p w14:paraId="3F81DD28" w14:textId="6FCA9679" w:rsidR="00EE3B5E" w:rsidRPr="00653DEB" w:rsidRDefault="00EE3B5E" w:rsidP="00A721DC">
            <w:pPr>
              <w:pStyle w:val="TableContent"/>
            </w:pPr>
            <w:r w:rsidRPr="00EE3B5E">
              <w:t>TV Tuner Stick USB Dongle</w:t>
            </w:r>
          </w:p>
        </w:tc>
        <w:tc>
          <w:tcPr>
            <w:tcW w:w="1170" w:type="dxa"/>
          </w:tcPr>
          <w:p w14:paraId="740E12D5" w14:textId="2EC3A5C7" w:rsidR="00EE3B5E" w:rsidRDefault="00EE3B5E" w:rsidP="00A721DC">
            <w:pPr>
              <w:pStyle w:val="TableContent"/>
            </w:pPr>
            <w:r>
              <w:t>DVB-T2/C</w:t>
            </w:r>
          </w:p>
        </w:tc>
        <w:tc>
          <w:tcPr>
            <w:tcW w:w="540" w:type="dxa"/>
          </w:tcPr>
          <w:p w14:paraId="5AF56445" w14:textId="0FA53443" w:rsidR="00EE3B5E" w:rsidRDefault="00EE3B5E" w:rsidP="00A721DC">
            <w:pPr>
              <w:pStyle w:val="TableContent"/>
            </w:pPr>
            <w:r>
              <w:t>2</w:t>
            </w:r>
          </w:p>
        </w:tc>
        <w:tc>
          <w:tcPr>
            <w:tcW w:w="630" w:type="dxa"/>
          </w:tcPr>
          <w:p w14:paraId="1314A4AE" w14:textId="0CE43A88" w:rsidR="00EE3B5E" w:rsidRDefault="00EE3B5E" w:rsidP="00A721DC">
            <w:pPr>
              <w:pStyle w:val="TableContent"/>
            </w:pPr>
            <w:r>
              <w:t>USB</w:t>
            </w:r>
          </w:p>
        </w:tc>
        <w:tc>
          <w:tcPr>
            <w:tcW w:w="1710" w:type="dxa"/>
            <w:shd w:val="clear" w:color="auto" w:fill="D4F5E2" w:themeFill="text2" w:themeFillTint="33"/>
          </w:tcPr>
          <w:p w14:paraId="19FE531F" w14:textId="77777777" w:rsidR="00EE3B5E" w:rsidRDefault="00EE3B5E" w:rsidP="00A721DC">
            <w:pPr>
              <w:pStyle w:val="TableContent"/>
            </w:pPr>
            <w:r>
              <w:t>Tested OK</w:t>
            </w:r>
          </w:p>
        </w:tc>
        <w:tc>
          <w:tcPr>
            <w:tcW w:w="1530" w:type="dxa"/>
          </w:tcPr>
          <w:p w14:paraId="4CC790AC" w14:textId="77777777" w:rsidR="00EE3B5E" w:rsidRDefault="00EE3B5E" w:rsidP="00A721DC">
            <w:pPr>
              <w:pStyle w:val="TableContent"/>
            </w:pPr>
            <w:r>
              <w:t>Not tested</w:t>
            </w:r>
          </w:p>
        </w:tc>
      </w:tr>
      <w:tr w:rsidR="00065AE2" w14:paraId="0B0E84C2" w14:textId="77777777" w:rsidTr="004130F9">
        <w:tc>
          <w:tcPr>
            <w:tcW w:w="1350" w:type="dxa"/>
          </w:tcPr>
          <w:p w14:paraId="60925035" w14:textId="77777777" w:rsidR="00065AE2" w:rsidRPr="001B0666" w:rsidRDefault="00065AE2" w:rsidP="00D40D86">
            <w:pPr>
              <w:pStyle w:val="TableContent"/>
            </w:pPr>
            <w:r>
              <w:t>AVerMedia</w:t>
            </w:r>
          </w:p>
        </w:tc>
        <w:tc>
          <w:tcPr>
            <w:tcW w:w="2520" w:type="dxa"/>
          </w:tcPr>
          <w:p w14:paraId="681BF5EA" w14:textId="77777777" w:rsidR="00065AE2" w:rsidRDefault="00065AE2" w:rsidP="00D40D86">
            <w:pPr>
              <w:pStyle w:val="TableContent"/>
            </w:pPr>
            <w:r>
              <w:t>TD310</w:t>
            </w:r>
          </w:p>
        </w:tc>
        <w:tc>
          <w:tcPr>
            <w:tcW w:w="1170" w:type="dxa"/>
          </w:tcPr>
          <w:p w14:paraId="13B60B18" w14:textId="77777777" w:rsidR="00065AE2" w:rsidRDefault="00065AE2" w:rsidP="00D40D86">
            <w:pPr>
              <w:pStyle w:val="TableContent"/>
            </w:pPr>
            <w:r>
              <w:t>DVB-T2/C</w:t>
            </w:r>
          </w:p>
        </w:tc>
        <w:tc>
          <w:tcPr>
            <w:tcW w:w="540" w:type="dxa"/>
          </w:tcPr>
          <w:p w14:paraId="49D45F93" w14:textId="77777777" w:rsidR="00065AE2" w:rsidRDefault="00065AE2" w:rsidP="00D40D86">
            <w:pPr>
              <w:pStyle w:val="TableContent"/>
            </w:pPr>
            <w:r>
              <w:t>1</w:t>
            </w:r>
          </w:p>
        </w:tc>
        <w:tc>
          <w:tcPr>
            <w:tcW w:w="630" w:type="dxa"/>
          </w:tcPr>
          <w:p w14:paraId="73636BA8" w14:textId="77777777" w:rsidR="00065AE2" w:rsidRDefault="00065AE2" w:rsidP="00D40D86">
            <w:pPr>
              <w:pStyle w:val="TableContent"/>
            </w:pPr>
            <w:r>
              <w:t>USB</w:t>
            </w:r>
          </w:p>
        </w:tc>
        <w:tc>
          <w:tcPr>
            <w:tcW w:w="1710" w:type="dxa"/>
            <w:shd w:val="clear" w:color="auto" w:fill="D4F5E2" w:themeFill="text2" w:themeFillTint="33"/>
          </w:tcPr>
          <w:p w14:paraId="48260364" w14:textId="39A6EEAF" w:rsidR="00065AE2" w:rsidRDefault="00065AE2" w:rsidP="00D40D86">
            <w:pPr>
              <w:pStyle w:val="TableContent"/>
            </w:pPr>
            <w:r>
              <w:t>Tested OK</w:t>
            </w:r>
            <w:r w:rsidR="00344910" w:rsidRPr="00344910">
              <w:rPr>
                <w:vertAlign w:val="superscript"/>
              </w:rPr>
              <w:t>(</w:t>
            </w:r>
            <w:r w:rsidR="00344910">
              <w:rPr>
                <w:vertAlign w:val="superscript"/>
              </w:rPr>
              <w:fldChar w:fldCharType="begin"/>
            </w:r>
            <w:r w:rsidR="00344910">
              <w:rPr>
                <w:vertAlign w:val="superscript"/>
              </w:rPr>
              <w:instrText xml:space="preserve"> REF _Ref41217892 \r \h </w:instrText>
            </w:r>
            <w:r w:rsidR="004130F9">
              <w:rPr>
                <w:vertAlign w:val="superscript"/>
              </w:rPr>
              <w:instrText xml:space="preserve"> \* MERGEFORMAT </w:instrText>
            </w:r>
            <w:r w:rsidR="00344910">
              <w:rPr>
                <w:vertAlign w:val="superscript"/>
              </w:rPr>
            </w:r>
            <w:r w:rsidR="00344910">
              <w:rPr>
                <w:vertAlign w:val="superscript"/>
              </w:rPr>
              <w:fldChar w:fldCharType="separate"/>
            </w:r>
            <w:r w:rsidR="005909F0">
              <w:rPr>
                <w:vertAlign w:val="superscript"/>
              </w:rPr>
              <w:t>31</w:t>
            </w:r>
            <w:r w:rsidR="00344910">
              <w:rPr>
                <w:vertAlign w:val="superscript"/>
              </w:rPr>
              <w:fldChar w:fldCharType="end"/>
            </w:r>
            <w:r w:rsidR="00344910" w:rsidRPr="00344910">
              <w:rPr>
                <w:vertAlign w:val="superscript"/>
              </w:rPr>
              <w:t>)</w:t>
            </w:r>
          </w:p>
        </w:tc>
        <w:tc>
          <w:tcPr>
            <w:tcW w:w="1530" w:type="dxa"/>
            <w:shd w:val="clear" w:color="auto" w:fill="D4F5E2" w:themeFill="text2" w:themeFillTint="33"/>
          </w:tcPr>
          <w:p w14:paraId="755CFACD" w14:textId="77777777" w:rsidR="00065AE2" w:rsidRDefault="00065AE2" w:rsidP="00D40D86">
            <w:pPr>
              <w:pStyle w:val="TableContent"/>
            </w:pPr>
            <w:r>
              <w:t>Tested OK</w:t>
            </w:r>
          </w:p>
        </w:tc>
      </w:tr>
      <w:tr w:rsidR="0059229E" w14:paraId="4BAC0945" w14:textId="77777777" w:rsidTr="004130F9">
        <w:tc>
          <w:tcPr>
            <w:tcW w:w="1350" w:type="dxa"/>
          </w:tcPr>
          <w:p w14:paraId="4707CABC" w14:textId="77777777" w:rsidR="0059229E" w:rsidRPr="001B0666" w:rsidRDefault="0059229E" w:rsidP="0059229E">
            <w:pPr>
              <w:pStyle w:val="TableContent"/>
            </w:pPr>
            <w:r>
              <w:t>BlackGold</w:t>
            </w:r>
          </w:p>
        </w:tc>
        <w:tc>
          <w:tcPr>
            <w:tcW w:w="2520" w:type="dxa"/>
          </w:tcPr>
          <w:p w14:paraId="10F97A59" w14:textId="77777777" w:rsidR="0059229E" w:rsidRDefault="00D66FB3" w:rsidP="0059229E">
            <w:pPr>
              <w:pStyle w:val="TableContent"/>
            </w:pPr>
            <w:r>
              <w:t>BGT3620</w:t>
            </w:r>
          </w:p>
        </w:tc>
        <w:tc>
          <w:tcPr>
            <w:tcW w:w="1170" w:type="dxa"/>
          </w:tcPr>
          <w:p w14:paraId="4DD758F6" w14:textId="77777777" w:rsidR="0059229E" w:rsidRDefault="0059229E" w:rsidP="0059229E">
            <w:pPr>
              <w:pStyle w:val="TableContent"/>
            </w:pPr>
            <w:r>
              <w:t>DVB-</w:t>
            </w:r>
            <w:r w:rsidR="00D66FB3">
              <w:t>T2/C</w:t>
            </w:r>
          </w:p>
        </w:tc>
        <w:tc>
          <w:tcPr>
            <w:tcW w:w="540" w:type="dxa"/>
          </w:tcPr>
          <w:p w14:paraId="597CAAC9" w14:textId="77777777" w:rsidR="0059229E" w:rsidRDefault="00D66FB3" w:rsidP="0059229E">
            <w:pPr>
              <w:pStyle w:val="TableContent"/>
            </w:pPr>
            <w:r>
              <w:t>6</w:t>
            </w:r>
          </w:p>
        </w:tc>
        <w:tc>
          <w:tcPr>
            <w:tcW w:w="630" w:type="dxa"/>
          </w:tcPr>
          <w:p w14:paraId="1EB0BD8F" w14:textId="77777777" w:rsidR="0059229E" w:rsidRDefault="00D66FB3" w:rsidP="0059229E">
            <w:pPr>
              <w:pStyle w:val="TableContent"/>
            </w:pPr>
            <w:r>
              <w:t>PCIe</w:t>
            </w:r>
          </w:p>
        </w:tc>
        <w:tc>
          <w:tcPr>
            <w:tcW w:w="1710" w:type="dxa"/>
          </w:tcPr>
          <w:p w14:paraId="7D64D6EF" w14:textId="77777777" w:rsidR="0059229E" w:rsidRDefault="0059229E" w:rsidP="0059229E">
            <w:pPr>
              <w:pStyle w:val="TableContent"/>
            </w:pPr>
            <w:r>
              <w:t>Not tested</w:t>
            </w:r>
          </w:p>
        </w:tc>
        <w:tc>
          <w:tcPr>
            <w:tcW w:w="1530" w:type="dxa"/>
            <w:shd w:val="clear" w:color="auto" w:fill="D4F5E2" w:themeFill="text2" w:themeFillTint="33"/>
          </w:tcPr>
          <w:p w14:paraId="209693AD" w14:textId="77777777" w:rsidR="0059229E" w:rsidRDefault="0059229E" w:rsidP="0059229E">
            <w:pPr>
              <w:pStyle w:val="TableContent"/>
            </w:pPr>
            <w:r>
              <w:t>Tested OK</w:t>
            </w:r>
          </w:p>
        </w:tc>
      </w:tr>
      <w:tr w:rsidR="008D7D67" w14:paraId="41000E92" w14:textId="77777777" w:rsidTr="004130F9">
        <w:tc>
          <w:tcPr>
            <w:tcW w:w="1350" w:type="dxa"/>
          </w:tcPr>
          <w:p w14:paraId="21EC8977" w14:textId="77777777" w:rsidR="008D7D67" w:rsidRPr="001B0666" w:rsidRDefault="008D7D67" w:rsidP="00AC74DA">
            <w:pPr>
              <w:pStyle w:val="TableContent"/>
            </w:pPr>
            <w:r>
              <w:t>DVBSky</w:t>
            </w:r>
          </w:p>
        </w:tc>
        <w:tc>
          <w:tcPr>
            <w:tcW w:w="2520" w:type="dxa"/>
          </w:tcPr>
          <w:p w14:paraId="0A625534" w14:textId="77777777" w:rsidR="008D7D67" w:rsidRDefault="008D7D67" w:rsidP="00AC74DA">
            <w:pPr>
              <w:pStyle w:val="TableContent"/>
            </w:pPr>
            <w:r>
              <w:t>S960</w:t>
            </w:r>
          </w:p>
        </w:tc>
        <w:tc>
          <w:tcPr>
            <w:tcW w:w="1170" w:type="dxa"/>
          </w:tcPr>
          <w:p w14:paraId="796B5D7D" w14:textId="77777777" w:rsidR="008D7D67" w:rsidRDefault="008D7D67" w:rsidP="00AC74DA">
            <w:pPr>
              <w:pStyle w:val="TableContent"/>
            </w:pPr>
            <w:r>
              <w:t>DVB-S/S2</w:t>
            </w:r>
          </w:p>
        </w:tc>
        <w:tc>
          <w:tcPr>
            <w:tcW w:w="540" w:type="dxa"/>
          </w:tcPr>
          <w:p w14:paraId="26EE8E0E" w14:textId="77777777" w:rsidR="008D7D67" w:rsidRDefault="008D7D67" w:rsidP="00AC74DA">
            <w:pPr>
              <w:pStyle w:val="TableContent"/>
            </w:pPr>
            <w:r>
              <w:t>1</w:t>
            </w:r>
          </w:p>
        </w:tc>
        <w:tc>
          <w:tcPr>
            <w:tcW w:w="630" w:type="dxa"/>
          </w:tcPr>
          <w:p w14:paraId="28CC7C7D" w14:textId="77777777" w:rsidR="008D7D67" w:rsidRDefault="008D7D67" w:rsidP="00AC74DA">
            <w:pPr>
              <w:pStyle w:val="TableContent"/>
            </w:pPr>
            <w:r>
              <w:t>USB</w:t>
            </w:r>
          </w:p>
        </w:tc>
        <w:tc>
          <w:tcPr>
            <w:tcW w:w="1710" w:type="dxa"/>
            <w:shd w:val="clear" w:color="auto" w:fill="D4F5E2" w:themeFill="text2" w:themeFillTint="33"/>
          </w:tcPr>
          <w:p w14:paraId="47D0933D" w14:textId="77777777" w:rsidR="008D7D67" w:rsidRDefault="008D7D67" w:rsidP="002402C8">
            <w:pPr>
              <w:pStyle w:val="TableContent"/>
            </w:pPr>
            <w:r>
              <w:t>Tested OK</w:t>
            </w:r>
          </w:p>
        </w:tc>
        <w:tc>
          <w:tcPr>
            <w:tcW w:w="1530" w:type="dxa"/>
            <w:shd w:val="clear" w:color="auto" w:fill="D4F5E2" w:themeFill="text2" w:themeFillTint="33"/>
          </w:tcPr>
          <w:p w14:paraId="27AD5E1C" w14:textId="77777777" w:rsidR="008D7D67" w:rsidRDefault="008D7D67" w:rsidP="00AC74DA">
            <w:pPr>
              <w:pStyle w:val="TableContent"/>
            </w:pPr>
            <w:r>
              <w:t>Tested OK</w:t>
            </w:r>
          </w:p>
        </w:tc>
      </w:tr>
      <w:tr w:rsidR="008D7D67" w14:paraId="35C329F0" w14:textId="77777777" w:rsidTr="004130F9">
        <w:tc>
          <w:tcPr>
            <w:tcW w:w="1350" w:type="dxa"/>
          </w:tcPr>
          <w:p w14:paraId="3A3BCBEF" w14:textId="77777777" w:rsidR="008D7D67" w:rsidRPr="001B0666" w:rsidRDefault="008D7D67" w:rsidP="00950252">
            <w:pPr>
              <w:pStyle w:val="TableContent"/>
            </w:pPr>
            <w:r>
              <w:t>DVBSky</w:t>
            </w:r>
          </w:p>
        </w:tc>
        <w:tc>
          <w:tcPr>
            <w:tcW w:w="2520" w:type="dxa"/>
          </w:tcPr>
          <w:p w14:paraId="230B61F3" w14:textId="56D3B11B" w:rsidR="008D7D67" w:rsidRDefault="008D7D67" w:rsidP="00950252">
            <w:pPr>
              <w:pStyle w:val="TableContent"/>
            </w:pPr>
            <w:r>
              <w:t xml:space="preserve">S960C </w:t>
            </w:r>
            <w:r w:rsidRPr="007D4DA3">
              <w:rPr>
                <w:vertAlign w:val="superscript"/>
              </w:rPr>
              <w:t>(</w:t>
            </w:r>
            <w:r w:rsidRPr="007D4DA3">
              <w:rPr>
                <w:vertAlign w:val="superscript"/>
              </w:rPr>
              <w:fldChar w:fldCharType="begin"/>
            </w:r>
            <w:r w:rsidRPr="007D4DA3">
              <w:rPr>
                <w:vertAlign w:val="superscript"/>
              </w:rPr>
              <w:instrText xml:space="preserve"> REF _Ref498330696 \r \h </w:instrText>
            </w:r>
            <w:r>
              <w:rPr>
                <w:vertAlign w:val="superscript"/>
              </w:rPr>
              <w:instrText xml:space="preserve"> \* MERGEFORMAT </w:instrText>
            </w:r>
            <w:r w:rsidRPr="007D4DA3">
              <w:rPr>
                <w:vertAlign w:val="superscript"/>
              </w:rPr>
            </w:r>
            <w:r w:rsidRPr="007D4DA3">
              <w:rPr>
                <w:vertAlign w:val="superscript"/>
              </w:rPr>
              <w:fldChar w:fldCharType="separate"/>
            </w:r>
            <w:r w:rsidR="005909F0">
              <w:rPr>
                <w:vertAlign w:val="superscript"/>
              </w:rPr>
              <w:t>4</w:t>
            </w:r>
            <w:r w:rsidRPr="007D4DA3">
              <w:rPr>
                <w:vertAlign w:val="superscript"/>
              </w:rPr>
              <w:fldChar w:fldCharType="end"/>
            </w:r>
            <w:r w:rsidRPr="007D4DA3">
              <w:rPr>
                <w:vertAlign w:val="superscript"/>
              </w:rPr>
              <w:t>)</w:t>
            </w:r>
          </w:p>
        </w:tc>
        <w:tc>
          <w:tcPr>
            <w:tcW w:w="1170" w:type="dxa"/>
          </w:tcPr>
          <w:p w14:paraId="06B95DC1" w14:textId="77777777" w:rsidR="008D7D67" w:rsidRDefault="008D7D67" w:rsidP="00200DFA">
            <w:pPr>
              <w:pStyle w:val="TableContent"/>
            </w:pPr>
            <w:r>
              <w:t>DVB-S/S2</w:t>
            </w:r>
          </w:p>
        </w:tc>
        <w:tc>
          <w:tcPr>
            <w:tcW w:w="540" w:type="dxa"/>
          </w:tcPr>
          <w:p w14:paraId="104E6A9E" w14:textId="77777777" w:rsidR="008D7D67" w:rsidRDefault="008D7D67" w:rsidP="00950252">
            <w:pPr>
              <w:pStyle w:val="TableContent"/>
            </w:pPr>
            <w:r>
              <w:t>1</w:t>
            </w:r>
          </w:p>
        </w:tc>
        <w:tc>
          <w:tcPr>
            <w:tcW w:w="630" w:type="dxa"/>
          </w:tcPr>
          <w:p w14:paraId="2B5CD709" w14:textId="77777777" w:rsidR="008D7D67" w:rsidRDefault="008D7D67" w:rsidP="00950252">
            <w:pPr>
              <w:pStyle w:val="TableContent"/>
            </w:pPr>
            <w:r>
              <w:t>USB</w:t>
            </w:r>
          </w:p>
        </w:tc>
        <w:tc>
          <w:tcPr>
            <w:tcW w:w="1710" w:type="dxa"/>
            <w:shd w:val="clear" w:color="auto" w:fill="D4F5E2" w:themeFill="text2" w:themeFillTint="33"/>
          </w:tcPr>
          <w:p w14:paraId="23B2517B" w14:textId="77777777" w:rsidR="008D7D67" w:rsidRDefault="008D7D67" w:rsidP="002402C8">
            <w:pPr>
              <w:pStyle w:val="TableContent"/>
            </w:pPr>
            <w:r>
              <w:t>Tested OK</w:t>
            </w:r>
          </w:p>
        </w:tc>
        <w:tc>
          <w:tcPr>
            <w:tcW w:w="1530" w:type="dxa"/>
            <w:shd w:val="clear" w:color="auto" w:fill="D4F5E2" w:themeFill="text2" w:themeFillTint="33"/>
          </w:tcPr>
          <w:p w14:paraId="0AECB407" w14:textId="77777777" w:rsidR="008D7D67" w:rsidRDefault="008D7D67" w:rsidP="00950252">
            <w:pPr>
              <w:pStyle w:val="TableContent"/>
            </w:pPr>
            <w:r>
              <w:t>Tested OK</w:t>
            </w:r>
          </w:p>
        </w:tc>
      </w:tr>
      <w:tr w:rsidR="008D7D67" w14:paraId="09908D9A" w14:textId="77777777" w:rsidTr="004130F9">
        <w:tc>
          <w:tcPr>
            <w:tcW w:w="1350" w:type="dxa"/>
          </w:tcPr>
          <w:p w14:paraId="1B2CBB46" w14:textId="77777777" w:rsidR="008D7D67" w:rsidRDefault="008D7D67" w:rsidP="00FD5DF5">
            <w:pPr>
              <w:pStyle w:val="TableContent"/>
            </w:pPr>
            <w:r>
              <w:t>GoTView</w:t>
            </w:r>
          </w:p>
        </w:tc>
        <w:tc>
          <w:tcPr>
            <w:tcW w:w="2520" w:type="dxa"/>
          </w:tcPr>
          <w:p w14:paraId="1E19332A" w14:textId="77777777" w:rsidR="008D7D67" w:rsidRDefault="008D7D67" w:rsidP="00FD5DF5">
            <w:pPr>
              <w:pStyle w:val="TableContent"/>
            </w:pPr>
            <w:r>
              <w:t>MasterHD3</w:t>
            </w:r>
          </w:p>
        </w:tc>
        <w:tc>
          <w:tcPr>
            <w:tcW w:w="1170" w:type="dxa"/>
          </w:tcPr>
          <w:p w14:paraId="47CC97B7" w14:textId="77777777" w:rsidR="008D7D67" w:rsidRDefault="008D7D67" w:rsidP="00FD5DF5">
            <w:pPr>
              <w:pStyle w:val="TableContent"/>
            </w:pPr>
            <w:r>
              <w:t>DVB-T2/C</w:t>
            </w:r>
          </w:p>
        </w:tc>
        <w:tc>
          <w:tcPr>
            <w:tcW w:w="540" w:type="dxa"/>
          </w:tcPr>
          <w:p w14:paraId="0EE52FEF" w14:textId="765DC528" w:rsidR="008D7D67" w:rsidRDefault="008D7D67" w:rsidP="007C28F0">
            <w:pPr>
              <w:pStyle w:val="TableContent"/>
            </w:pPr>
            <w:r>
              <w:t>2</w:t>
            </w:r>
            <w:r w:rsidR="007C28F0">
              <w:t xml:space="preserve">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5909F0">
              <w:rPr>
                <w:vertAlign w:val="superscript"/>
              </w:rPr>
              <w:t>5</w:t>
            </w:r>
            <w:r>
              <w:rPr>
                <w:vertAlign w:val="superscript"/>
              </w:rPr>
              <w:fldChar w:fldCharType="end"/>
            </w:r>
            <w:r w:rsidRPr="00C54249">
              <w:rPr>
                <w:vertAlign w:val="superscript"/>
              </w:rPr>
              <w:t>)</w:t>
            </w:r>
          </w:p>
        </w:tc>
        <w:tc>
          <w:tcPr>
            <w:tcW w:w="630" w:type="dxa"/>
          </w:tcPr>
          <w:p w14:paraId="096C9F3F" w14:textId="77777777" w:rsidR="008D7D67" w:rsidRDefault="008D7D67" w:rsidP="00FD5DF5">
            <w:pPr>
              <w:pStyle w:val="TableContent"/>
            </w:pPr>
            <w:r>
              <w:t>USB</w:t>
            </w:r>
          </w:p>
        </w:tc>
        <w:tc>
          <w:tcPr>
            <w:tcW w:w="1710" w:type="dxa"/>
            <w:shd w:val="clear" w:color="auto" w:fill="D4F5E2" w:themeFill="text2" w:themeFillTint="33"/>
          </w:tcPr>
          <w:p w14:paraId="2725E8F0" w14:textId="659DAA98" w:rsidR="008D7D67" w:rsidRDefault="008D7D67" w:rsidP="00FD5DF5">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5909F0">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746609BD" w14:textId="77777777" w:rsidR="008D7D67" w:rsidRDefault="008D7D67" w:rsidP="00FD5DF5">
            <w:pPr>
              <w:pStyle w:val="TableContent"/>
            </w:pPr>
            <w:r>
              <w:t>Tested OK</w:t>
            </w:r>
          </w:p>
        </w:tc>
      </w:tr>
      <w:tr w:rsidR="008D7D67" w14:paraId="0D5A1DF6" w14:textId="77777777" w:rsidTr="004130F9">
        <w:tc>
          <w:tcPr>
            <w:tcW w:w="1350" w:type="dxa"/>
          </w:tcPr>
          <w:p w14:paraId="0994FCD4" w14:textId="77777777" w:rsidR="008D7D67" w:rsidRDefault="008D7D67" w:rsidP="00950252">
            <w:pPr>
              <w:pStyle w:val="TableContent"/>
            </w:pPr>
            <w:r>
              <w:t>Hauppauge</w:t>
            </w:r>
          </w:p>
        </w:tc>
        <w:tc>
          <w:tcPr>
            <w:tcW w:w="2520" w:type="dxa"/>
          </w:tcPr>
          <w:p w14:paraId="33B4071D" w14:textId="4927061C" w:rsidR="008D7D67" w:rsidRDefault="008D7D67" w:rsidP="00950252">
            <w:pPr>
              <w:pStyle w:val="TableContent"/>
            </w:pPr>
            <w:r>
              <w:t xml:space="preserve">WinTV Nova-T-500 </w:t>
            </w:r>
            <w:r w:rsidRPr="00BC0F83">
              <w:rPr>
                <w:vertAlign w:val="superscript"/>
              </w:rPr>
              <w:t>(</w:t>
            </w:r>
            <w:r w:rsidRPr="00BC0F83">
              <w:rPr>
                <w:vertAlign w:val="superscript"/>
              </w:rPr>
              <w:fldChar w:fldCharType="begin"/>
            </w:r>
            <w:r w:rsidRPr="00BC0F83">
              <w:rPr>
                <w:vertAlign w:val="superscript"/>
              </w:rPr>
              <w:instrText xml:space="preserve"> REF _Ref498331082 \r \h </w:instrText>
            </w:r>
            <w:r>
              <w:rPr>
                <w:vertAlign w:val="superscript"/>
              </w:rPr>
              <w:instrText xml:space="preserve"> \* MERGEFORMAT </w:instrText>
            </w:r>
            <w:r w:rsidRPr="00BC0F83">
              <w:rPr>
                <w:vertAlign w:val="superscript"/>
              </w:rPr>
            </w:r>
            <w:r w:rsidRPr="00BC0F83">
              <w:rPr>
                <w:vertAlign w:val="superscript"/>
              </w:rPr>
              <w:fldChar w:fldCharType="separate"/>
            </w:r>
            <w:r w:rsidR="005909F0">
              <w:rPr>
                <w:vertAlign w:val="superscript"/>
              </w:rPr>
              <w:t>7</w:t>
            </w:r>
            <w:r w:rsidRPr="00BC0F83">
              <w:rPr>
                <w:vertAlign w:val="superscript"/>
              </w:rPr>
              <w:fldChar w:fldCharType="end"/>
            </w:r>
            <w:r w:rsidRPr="00BC0F83">
              <w:rPr>
                <w:vertAlign w:val="superscript"/>
              </w:rPr>
              <w:t>)</w:t>
            </w:r>
          </w:p>
        </w:tc>
        <w:tc>
          <w:tcPr>
            <w:tcW w:w="1170" w:type="dxa"/>
          </w:tcPr>
          <w:p w14:paraId="1C81C2EC" w14:textId="77777777" w:rsidR="008D7D67" w:rsidRDefault="008D7D67" w:rsidP="00BC0F83">
            <w:pPr>
              <w:pStyle w:val="TableContent"/>
            </w:pPr>
            <w:r>
              <w:t>DVB-T</w:t>
            </w:r>
          </w:p>
        </w:tc>
        <w:tc>
          <w:tcPr>
            <w:tcW w:w="540" w:type="dxa"/>
          </w:tcPr>
          <w:p w14:paraId="391F93FA" w14:textId="77777777" w:rsidR="008D7D67" w:rsidRDefault="008D7D67" w:rsidP="00950252">
            <w:pPr>
              <w:pStyle w:val="TableContent"/>
            </w:pPr>
            <w:r>
              <w:t>2</w:t>
            </w:r>
          </w:p>
        </w:tc>
        <w:tc>
          <w:tcPr>
            <w:tcW w:w="630" w:type="dxa"/>
          </w:tcPr>
          <w:p w14:paraId="0B7CB929" w14:textId="77777777" w:rsidR="008D7D67" w:rsidRDefault="008D7D67" w:rsidP="00950252">
            <w:pPr>
              <w:pStyle w:val="TableContent"/>
            </w:pPr>
            <w:r>
              <w:t>PCI</w:t>
            </w:r>
          </w:p>
        </w:tc>
        <w:tc>
          <w:tcPr>
            <w:tcW w:w="1710" w:type="dxa"/>
            <w:shd w:val="clear" w:color="auto" w:fill="D4F5E2" w:themeFill="text2" w:themeFillTint="33"/>
          </w:tcPr>
          <w:p w14:paraId="4AD81D7B" w14:textId="2F972818"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5909F0">
              <w:rPr>
                <w:vertAlign w:val="superscript"/>
              </w:rPr>
              <w:t>8</w:t>
            </w:r>
            <w:r w:rsidRPr="00201A37">
              <w:rPr>
                <w:vertAlign w:val="superscript"/>
              </w:rPr>
              <w:fldChar w:fldCharType="end"/>
            </w:r>
            <w:r w:rsidRPr="00201A37">
              <w:rPr>
                <w:vertAlign w:val="superscript"/>
              </w:rPr>
              <w:t>)</w:t>
            </w:r>
          </w:p>
        </w:tc>
        <w:tc>
          <w:tcPr>
            <w:tcW w:w="1530" w:type="dxa"/>
          </w:tcPr>
          <w:p w14:paraId="5FEFCB60" w14:textId="77777777" w:rsidR="008D7D67" w:rsidRDefault="008D7D67" w:rsidP="00950252">
            <w:pPr>
              <w:pStyle w:val="TableContent"/>
            </w:pPr>
            <w:r>
              <w:t>Not tested</w:t>
            </w:r>
          </w:p>
        </w:tc>
      </w:tr>
      <w:tr w:rsidR="008D7D67" w14:paraId="701A8B7D" w14:textId="77777777" w:rsidTr="004130F9">
        <w:tc>
          <w:tcPr>
            <w:tcW w:w="1350" w:type="dxa"/>
          </w:tcPr>
          <w:p w14:paraId="553C120D" w14:textId="77777777" w:rsidR="008D7D67" w:rsidRDefault="008D7D67" w:rsidP="00950252">
            <w:pPr>
              <w:pStyle w:val="TableContent"/>
            </w:pPr>
            <w:r>
              <w:t>Hauppauge</w:t>
            </w:r>
          </w:p>
        </w:tc>
        <w:tc>
          <w:tcPr>
            <w:tcW w:w="2520" w:type="dxa"/>
          </w:tcPr>
          <w:p w14:paraId="7C8D5296" w14:textId="2BB1BA7D" w:rsidR="008D7D67" w:rsidRPr="00F821BC" w:rsidRDefault="008D7D67" w:rsidP="00F821BC">
            <w:pPr>
              <w:pStyle w:val="TableContent"/>
              <w:rPr>
                <w:vertAlign w:val="superscript"/>
              </w:rPr>
            </w:pPr>
            <w:r w:rsidRPr="00F821BC">
              <w:rPr>
                <w:lang w:val="fr-FR"/>
              </w:rPr>
              <w:t xml:space="preserve">WinTV Nova-TD-500 </w:t>
            </w:r>
            <w:r w:rsidRPr="00F821BC">
              <w:rPr>
                <w:vertAlign w:val="superscript"/>
                <w:lang w:val="fr-FR"/>
              </w:rPr>
              <w:t>(</w:t>
            </w:r>
            <w:r>
              <w:rPr>
                <w:vertAlign w:val="superscript"/>
                <w:lang w:val="fr-FR"/>
              </w:rPr>
              <w:fldChar w:fldCharType="begin"/>
            </w:r>
            <w:r>
              <w:rPr>
                <w:vertAlign w:val="superscript"/>
                <w:lang w:val="fr-FR"/>
              </w:rPr>
              <w:instrText xml:space="preserve"> REF _Ref498342157 \r \h </w:instrText>
            </w:r>
            <w:r w:rsidR="004130F9">
              <w:rPr>
                <w:vertAlign w:val="superscript"/>
                <w:lang w:val="fr-FR"/>
              </w:rPr>
              <w:instrText xml:space="preserve"> \* MERGEFORMAT </w:instrText>
            </w:r>
            <w:r>
              <w:rPr>
                <w:vertAlign w:val="superscript"/>
                <w:lang w:val="fr-FR"/>
              </w:rPr>
            </w:r>
            <w:r>
              <w:rPr>
                <w:vertAlign w:val="superscript"/>
                <w:lang w:val="fr-FR"/>
              </w:rPr>
              <w:fldChar w:fldCharType="separate"/>
            </w:r>
            <w:r w:rsidR="005909F0">
              <w:rPr>
                <w:vertAlign w:val="superscript"/>
                <w:lang w:val="fr-FR"/>
              </w:rPr>
              <w:t>9</w:t>
            </w:r>
            <w:r>
              <w:rPr>
                <w:vertAlign w:val="superscript"/>
                <w:lang w:val="fr-FR"/>
              </w:rPr>
              <w:fldChar w:fldCharType="end"/>
            </w:r>
            <w:r w:rsidRPr="00F821BC">
              <w:rPr>
                <w:vertAlign w:val="superscript"/>
                <w:lang w:val="fr-FR"/>
              </w:rPr>
              <w:t>)</w:t>
            </w:r>
          </w:p>
        </w:tc>
        <w:tc>
          <w:tcPr>
            <w:tcW w:w="1170" w:type="dxa"/>
          </w:tcPr>
          <w:p w14:paraId="54A64AD6" w14:textId="77777777" w:rsidR="008D7D67" w:rsidRDefault="008D7D67" w:rsidP="00950252">
            <w:pPr>
              <w:pStyle w:val="TableContent"/>
            </w:pPr>
            <w:r>
              <w:t>DVB-T</w:t>
            </w:r>
          </w:p>
        </w:tc>
        <w:tc>
          <w:tcPr>
            <w:tcW w:w="540" w:type="dxa"/>
          </w:tcPr>
          <w:p w14:paraId="0A91E7CF" w14:textId="77777777" w:rsidR="008D7D67" w:rsidRDefault="008D7D67" w:rsidP="00950252">
            <w:pPr>
              <w:pStyle w:val="TableContent"/>
            </w:pPr>
            <w:r>
              <w:t>2</w:t>
            </w:r>
          </w:p>
        </w:tc>
        <w:tc>
          <w:tcPr>
            <w:tcW w:w="630" w:type="dxa"/>
          </w:tcPr>
          <w:p w14:paraId="1A76B18A" w14:textId="77777777" w:rsidR="008D7D67" w:rsidRDefault="008D7D67" w:rsidP="00950252">
            <w:pPr>
              <w:pStyle w:val="TableContent"/>
            </w:pPr>
            <w:r>
              <w:t>PCI</w:t>
            </w:r>
          </w:p>
        </w:tc>
        <w:tc>
          <w:tcPr>
            <w:tcW w:w="1710" w:type="dxa"/>
            <w:shd w:val="clear" w:color="auto" w:fill="D4F5E2" w:themeFill="text2" w:themeFillTint="33"/>
          </w:tcPr>
          <w:p w14:paraId="5685BD98" w14:textId="0BF15909"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5909F0">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_Ref498331442 \r \h  \* MERGEFORMAT </w:instrText>
            </w:r>
            <w:r>
              <w:rPr>
                <w:vertAlign w:val="superscript"/>
              </w:rPr>
            </w:r>
            <w:r>
              <w:rPr>
                <w:vertAlign w:val="superscript"/>
              </w:rPr>
              <w:fldChar w:fldCharType="separate"/>
            </w:r>
            <w:r w:rsidR="005909F0">
              <w:rPr>
                <w:vertAlign w:val="superscript"/>
              </w:rPr>
              <w:t>10</w:t>
            </w:r>
            <w:r>
              <w:rPr>
                <w:vertAlign w:val="superscript"/>
              </w:rPr>
              <w:fldChar w:fldCharType="end"/>
            </w:r>
            <w:r w:rsidRPr="00201A37">
              <w:rPr>
                <w:vertAlign w:val="superscript"/>
              </w:rPr>
              <w:t>)</w:t>
            </w:r>
          </w:p>
        </w:tc>
        <w:tc>
          <w:tcPr>
            <w:tcW w:w="1530" w:type="dxa"/>
          </w:tcPr>
          <w:p w14:paraId="63C74E7A" w14:textId="77777777" w:rsidR="008D7D67" w:rsidRDefault="008D7D67" w:rsidP="00950252">
            <w:pPr>
              <w:pStyle w:val="TableContent"/>
            </w:pPr>
            <w:r>
              <w:t>Not tested</w:t>
            </w:r>
          </w:p>
        </w:tc>
      </w:tr>
      <w:tr w:rsidR="008D7D67" w14:paraId="0DC7EEE2" w14:textId="77777777" w:rsidTr="004130F9">
        <w:tc>
          <w:tcPr>
            <w:tcW w:w="1350" w:type="dxa"/>
          </w:tcPr>
          <w:p w14:paraId="45662D33" w14:textId="77777777" w:rsidR="008D7D67" w:rsidRDefault="008D7D67" w:rsidP="00950252">
            <w:pPr>
              <w:pStyle w:val="TableContent"/>
            </w:pPr>
            <w:r>
              <w:t>Hauppauge</w:t>
            </w:r>
          </w:p>
        </w:tc>
        <w:tc>
          <w:tcPr>
            <w:tcW w:w="2520" w:type="dxa"/>
          </w:tcPr>
          <w:p w14:paraId="7BE0E1DA" w14:textId="7AE0D253" w:rsidR="008D7D67" w:rsidRDefault="008D7D67" w:rsidP="00201A37">
            <w:pPr>
              <w:pStyle w:val="TableContent"/>
            </w:pPr>
            <w:r w:rsidRPr="00653DEB">
              <w:t>WinTV Nova</w:t>
            </w:r>
            <w:r>
              <w:t>-T-</w:t>
            </w:r>
            <w:r w:rsidRPr="00653DEB">
              <w:t>Stick</w:t>
            </w:r>
            <w:r w:rsidRPr="00F94614">
              <w:rPr>
                <w:vertAlign w:val="superscript"/>
              </w:rPr>
              <w:t xml:space="preserve"> (</w:t>
            </w:r>
            <w:r>
              <w:rPr>
                <w:vertAlign w:val="superscript"/>
              </w:rPr>
              <w:fldChar w:fldCharType="begin"/>
            </w:r>
            <w:r>
              <w:rPr>
                <w:vertAlign w:val="superscript"/>
              </w:rPr>
              <w:instrText xml:space="preserve"> REF _Ref498332063 \r \h  \* MERGEFORMAT </w:instrText>
            </w:r>
            <w:r>
              <w:rPr>
                <w:vertAlign w:val="superscript"/>
              </w:rPr>
            </w:r>
            <w:r>
              <w:rPr>
                <w:vertAlign w:val="superscript"/>
              </w:rPr>
              <w:fldChar w:fldCharType="separate"/>
            </w:r>
            <w:r w:rsidR="005909F0">
              <w:rPr>
                <w:vertAlign w:val="superscript"/>
              </w:rPr>
              <w:t>11</w:t>
            </w:r>
            <w:r>
              <w:rPr>
                <w:vertAlign w:val="superscript"/>
              </w:rPr>
              <w:fldChar w:fldCharType="end"/>
            </w:r>
            <w:r w:rsidRPr="00F94614">
              <w:rPr>
                <w:vertAlign w:val="superscript"/>
              </w:rPr>
              <w:t>)</w:t>
            </w:r>
          </w:p>
        </w:tc>
        <w:tc>
          <w:tcPr>
            <w:tcW w:w="1170" w:type="dxa"/>
          </w:tcPr>
          <w:p w14:paraId="7D4570B6" w14:textId="77777777" w:rsidR="008D7D67" w:rsidRDefault="008D7D67" w:rsidP="00950252">
            <w:pPr>
              <w:pStyle w:val="TableContent"/>
            </w:pPr>
            <w:r>
              <w:t>DVB-T</w:t>
            </w:r>
          </w:p>
        </w:tc>
        <w:tc>
          <w:tcPr>
            <w:tcW w:w="540" w:type="dxa"/>
          </w:tcPr>
          <w:p w14:paraId="6C01F485" w14:textId="77777777" w:rsidR="008D7D67" w:rsidRDefault="008D7D67" w:rsidP="00950252">
            <w:pPr>
              <w:pStyle w:val="TableContent"/>
            </w:pPr>
            <w:r>
              <w:t>1</w:t>
            </w:r>
          </w:p>
        </w:tc>
        <w:tc>
          <w:tcPr>
            <w:tcW w:w="630" w:type="dxa"/>
          </w:tcPr>
          <w:p w14:paraId="220E7CA4" w14:textId="77777777" w:rsidR="008D7D67" w:rsidRDefault="008D7D67" w:rsidP="00950252">
            <w:pPr>
              <w:pStyle w:val="TableContent"/>
            </w:pPr>
            <w:r>
              <w:t>USB</w:t>
            </w:r>
          </w:p>
        </w:tc>
        <w:tc>
          <w:tcPr>
            <w:tcW w:w="1710" w:type="dxa"/>
            <w:shd w:val="clear" w:color="auto" w:fill="D4F5E2" w:themeFill="text2" w:themeFillTint="33"/>
          </w:tcPr>
          <w:p w14:paraId="20D06FD4" w14:textId="0E3F16EB"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5909F0">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_Ref498332125 \r \h  \* MERGEFORMAT </w:instrText>
            </w:r>
            <w:r>
              <w:rPr>
                <w:vertAlign w:val="superscript"/>
              </w:rPr>
            </w:r>
            <w:r>
              <w:rPr>
                <w:vertAlign w:val="superscript"/>
              </w:rPr>
              <w:fldChar w:fldCharType="separate"/>
            </w:r>
            <w:r w:rsidR="005909F0">
              <w:rPr>
                <w:vertAlign w:val="superscript"/>
              </w:rPr>
              <w:t>12</w:t>
            </w:r>
            <w:r>
              <w:rPr>
                <w:vertAlign w:val="superscript"/>
              </w:rPr>
              <w:fldChar w:fldCharType="end"/>
            </w:r>
            <w:r w:rsidRPr="00201A37">
              <w:rPr>
                <w:vertAlign w:val="superscript"/>
              </w:rPr>
              <w:t>)</w:t>
            </w:r>
          </w:p>
        </w:tc>
        <w:tc>
          <w:tcPr>
            <w:tcW w:w="1530" w:type="dxa"/>
            <w:shd w:val="clear" w:color="auto" w:fill="D4F5E2" w:themeFill="text2" w:themeFillTint="33"/>
          </w:tcPr>
          <w:p w14:paraId="775EE018" w14:textId="4861D89C" w:rsidR="008D7D67" w:rsidRDefault="008D7D67" w:rsidP="00950252">
            <w:pPr>
              <w:pStyle w:val="TableContent"/>
            </w:pPr>
            <w:r>
              <w:t xml:space="preserve">Tested OK </w:t>
            </w:r>
            <w:r w:rsidRPr="00F94614">
              <w:rPr>
                <w:vertAlign w:val="superscript"/>
              </w:rPr>
              <w:t>(</w:t>
            </w:r>
            <w:r>
              <w:rPr>
                <w:vertAlign w:val="superscript"/>
              </w:rPr>
              <w:fldChar w:fldCharType="begin"/>
            </w:r>
            <w:r>
              <w:rPr>
                <w:vertAlign w:val="superscript"/>
              </w:rPr>
              <w:instrText xml:space="preserve"> REF _Ref498332160 \r \h  \* MERGEFORMAT </w:instrText>
            </w:r>
            <w:r>
              <w:rPr>
                <w:vertAlign w:val="superscript"/>
              </w:rPr>
            </w:r>
            <w:r>
              <w:rPr>
                <w:vertAlign w:val="superscript"/>
              </w:rPr>
              <w:fldChar w:fldCharType="separate"/>
            </w:r>
            <w:r w:rsidR="005909F0">
              <w:rPr>
                <w:vertAlign w:val="superscript"/>
              </w:rPr>
              <w:t>13</w:t>
            </w:r>
            <w:r>
              <w:rPr>
                <w:vertAlign w:val="superscript"/>
              </w:rPr>
              <w:fldChar w:fldCharType="end"/>
            </w:r>
            <w:r w:rsidRPr="00F94614">
              <w:rPr>
                <w:vertAlign w:val="superscript"/>
              </w:rPr>
              <w:t>)</w:t>
            </w:r>
          </w:p>
        </w:tc>
      </w:tr>
      <w:tr w:rsidR="008D7D67" w14:paraId="7B50D4DB" w14:textId="77777777" w:rsidTr="004130F9">
        <w:tc>
          <w:tcPr>
            <w:tcW w:w="1350" w:type="dxa"/>
          </w:tcPr>
          <w:p w14:paraId="4A2418CF" w14:textId="77777777" w:rsidR="008D7D67" w:rsidRDefault="008D7D67" w:rsidP="00950252">
            <w:pPr>
              <w:pStyle w:val="TableContent"/>
            </w:pPr>
            <w:r>
              <w:t>Hauppauge</w:t>
            </w:r>
          </w:p>
        </w:tc>
        <w:tc>
          <w:tcPr>
            <w:tcW w:w="2520" w:type="dxa"/>
          </w:tcPr>
          <w:p w14:paraId="65D8ACB1" w14:textId="77777777" w:rsidR="008D7D67" w:rsidRDefault="008D7D67" w:rsidP="003530C6">
            <w:pPr>
              <w:pStyle w:val="TableContent"/>
            </w:pPr>
            <w:r w:rsidRPr="00653DEB">
              <w:t>WinTV Nova</w:t>
            </w:r>
            <w:r>
              <w:t>-T-</w:t>
            </w:r>
            <w:r w:rsidRPr="00653DEB">
              <w:t>Stick</w:t>
            </w:r>
            <w:r>
              <w:t xml:space="preserve"> SE</w:t>
            </w:r>
          </w:p>
        </w:tc>
        <w:tc>
          <w:tcPr>
            <w:tcW w:w="1170" w:type="dxa"/>
          </w:tcPr>
          <w:p w14:paraId="4465E6EE" w14:textId="77777777" w:rsidR="008D7D67" w:rsidRDefault="008D7D67" w:rsidP="00950252">
            <w:pPr>
              <w:pStyle w:val="TableContent"/>
            </w:pPr>
            <w:r>
              <w:t>DVB-T</w:t>
            </w:r>
          </w:p>
        </w:tc>
        <w:tc>
          <w:tcPr>
            <w:tcW w:w="540" w:type="dxa"/>
          </w:tcPr>
          <w:p w14:paraId="14591021" w14:textId="77777777" w:rsidR="008D7D67" w:rsidRDefault="008D7D67" w:rsidP="00950252">
            <w:pPr>
              <w:pStyle w:val="TableContent"/>
            </w:pPr>
            <w:r>
              <w:t>1</w:t>
            </w:r>
          </w:p>
        </w:tc>
        <w:tc>
          <w:tcPr>
            <w:tcW w:w="630" w:type="dxa"/>
          </w:tcPr>
          <w:p w14:paraId="37CC8965" w14:textId="77777777" w:rsidR="008D7D67" w:rsidRDefault="008D7D67" w:rsidP="00950252">
            <w:pPr>
              <w:pStyle w:val="TableContent"/>
            </w:pPr>
            <w:r>
              <w:t>USB</w:t>
            </w:r>
          </w:p>
        </w:tc>
        <w:tc>
          <w:tcPr>
            <w:tcW w:w="1710" w:type="dxa"/>
            <w:shd w:val="clear" w:color="auto" w:fill="D4F5E2" w:themeFill="text2" w:themeFillTint="33"/>
          </w:tcPr>
          <w:p w14:paraId="3CBFC581" w14:textId="62C4555B" w:rsidR="008D7D67" w:rsidRDefault="008D7D67" w:rsidP="003530C6">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5909F0">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_Ref498332293 \r \h  \* MERGEFORMAT </w:instrText>
            </w:r>
            <w:r>
              <w:rPr>
                <w:vertAlign w:val="superscript"/>
              </w:rPr>
            </w:r>
            <w:r>
              <w:rPr>
                <w:vertAlign w:val="superscript"/>
              </w:rPr>
              <w:fldChar w:fldCharType="separate"/>
            </w:r>
            <w:r w:rsidR="005909F0">
              <w:rPr>
                <w:vertAlign w:val="superscript"/>
              </w:rPr>
              <w:t>14</w:t>
            </w:r>
            <w:r>
              <w:rPr>
                <w:vertAlign w:val="superscript"/>
              </w:rPr>
              <w:fldChar w:fldCharType="end"/>
            </w:r>
            <w:r w:rsidRPr="00201A37">
              <w:rPr>
                <w:vertAlign w:val="superscript"/>
              </w:rPr>
              <w:t>)</w:t>
            </w:r>
          </w:p>
        </w:tc>
        <w:tc>
          <w:tcPr>
            <w:tcW w:w="1530" w:type="dxa"/>
            <w:shd w:val="clear" w:color="auto" w:fill="D4F5E2" w:themeFill="text2" w:themeFillTint="33"/>
          </w:tcPr>
          <w:p w14:paraId="2408A93A" w14:textId="4E5178E1" w:rsidR="008D7D67" w:rsidRDefault="008D7D67" w:rsidP="003530C6">
            <w:pPr>
              <w:pStyle w:val="TableContent"/>
            </w:pPr>
            <w:r>
              <w:t xml:space="preserve">Tested OK </w:t>
            </w:r>
            <w:r w:rsidRPr="00201A37">
              <w:rPr>
                <w:vertAlign w:val="superscript"/>
              </w:rPr>
              <w:t>(</w:t>
            </w:r>
            <w:r>
              <w:rPr>
                <w:vertAlign w:val="superscript"/>
              </w:rPr>
              <w:fldChar w:fldCharType="begin"/>
            </w:r>
            <w:r>
              <w:rPr>
                <w:vertAlign w:val="superscript"/>
              </w:rPr>
              <w:instrText xml:space="preserve"> REF _Ref498332293 \r \h  \* MERGEFORMAT </w:instrText>
            </w:r>
            <w:r>
              <w:rPr>
                <w:vertAlign w:val="superscript"/>
              </w:rPr>
            </w:r>
            <w:r>
              <w:rPr>
                <w:vertAlign w:val="superscript"/>
              </w:rPr>
              <w:fldChar w:fldCharType="separate"/>
            </w:r>
            <w:r w:rsidR="005909F0">
              <w:rPr>
                <w:vertAlign w:val="superscript"/>
              </w:rPr>
              <w:t>14</w:t>
            </w:r>
            <w:r>
              <w:rPr>
                <w:vertAlign w:val="superscript"/>
              </w:rPr>
              <w:fldChar w:fldCharType="end"/>
            </w:r>
            <w:r w:rsidRPr="00201A37">
              <w:rPr>
                <w:vertAlign w:val="superscript"/>
              </w:rPr>
              <w:t>)</w:t>
            </w:r>
          </w:p>
        </w:tc>
      </w:tr>
      <w:tr w:rsidR="008D7D67" w14:paraId="08C0414E" w14:textId="77777777" w:rsidTr="004130F9">
        <w:tc>
          <w:tcPr>
            <w:tcW w:w="1350" w:type="dxa"/>
          </w:tcPr>
          <w:p w14:paraId="6702DE00" w14:textId="77777777" w:rsidR="008D7D67" w:rsidRDefault="008D7D67" w:rsidP="00950252">
            <w:pPr>
              <w:pStyle w:val="TableContent"/>
            </w:pPr>
            <w:r>
              <w:t>Hauppauge</w:t>
            </w:r>
          </w:p>
        </w:tc>
        <w:tc>
          <w:tcPr>
            <w:tcW w:w="2520" w:type="dxa"/>
          </w:tcPr>
          <w:p w14:paraId="740B9D5C" w14:textId="77777777" w:rsidR="008D7D67" w:rsidRPr="00653DEB" w:rsidRDefault="008D7D67" w:rsidP="003530C6">
            <w:pPr>
              <w:pStyle w:val="TableContent"/>
            </w:pPr>
            <w:r>
              <w:t>WinTV Nova-S</w:t>
            </w:r>
          </w:p>
        </w:tc>
        <w:tc>
          <w:tcPr>
            <w:tcW w:w="1170" w:type="dxa"/>
          </w:tcPr>
          <w:p w14:paraId="7CA0B9D2" w14:textId="77777777" w:rsidR="008D7D67" w:rsidRDefault="008D7D67" w:rsidP="00950252">
            <w:pPr>
              <w:pStyle w:val="TableContent"/>
            </w:pPr>
            <w:r>
              <w:t>DVB-S</w:t>
            </w:r>
          </w:p>
        </w:tc>
        <w:tc>
          <w:tcPr>
            <w:tcW w:w="540" w:type="dxa"/>
          </w:tcPr>
          <w:p w14:paraId="3D05A09B" w14:textId="77777777" w:rsidR="008D7D67" w:rsidRDefault="008D7D67" w:rsidP="00950252">
            <w:pPr>
              <w:pStyle w:val="TableContent"/>
            </w:pPr>
            <w:r>
              <w:t>1</w:t>
            </w:r>
          </w:p>
        </w:tc>
        <w:tc>
          <w:tcPr>
            <w:tcW w:w="630" w:type="dxa"/>
          </w:tcPr>
          <w:p w14:paraId="1BEF22C4" w14:textId="77777777" w:rsidR="008D7D67" w:rsidRDefault="008D7D67" w:rsidP="00950252">
            <w:pPr>
              <w:pStyle w:val="TableContent"/>
            </w:pPr>
            <w:r>
              <w:t>PCI</w:t>
            </w:r>
          </w:p>
        </w:tc>
        <w:tc>
          <w:tcPr>
            <w:tcW w:w="1710" w:type="dxa"/>
            <w:shd w:val="clear" w:color="auto" w:fill="D4F5E2" w:themeFill="text2" w:themeFillTint="33"/>
          </w:tcPr>
          <w:p w14:paraId="4015857B" w14:textId="77777777" w:rsidR="008D7D67" w:rsidRDefault="008D7D67" w:rsidP="003530C6">
            <w:pPr>
              <w:pStyle w:val="TableContent"/>
            </w:pPr>
            <w:r>
              <w:t>Tested OK</w:t>
            </w:r>
          </w:p>
        </w:tc>
        <w:tc>
          <w:tcPr>
            <w:tcW w:w="1530" w:type="dxa"/>
          </w:tcPr>
          <w:p w14:paraId="14AE9614" w14:textId="77777777" w:rsidR="008D7D67" w:rsidRDefault="008D7D67" w:rsidP="003530C6">
            <w:pPr>
              <w:pStyle w:val="TableContent"/>
            </w:pPr>
            <w:r>
              <w:t>Not tested</w:t>
            </w:r>
          </w:p>
        </w:tc>
      </w:tr>
      <w:tr w:rsidR="008D7D67" w14:paraId="144FDCFB" w14:textId="77777777" w:rsidTr="004130F9">
        <w:tc>
          <w:tcPr>
            <w:tcW w:w="1350" w:type="dxa"/>
          </w:tcPr>
          <w:p w14:paraId="5295FE1D" w14:textId="77777777" w:rsidR="008D7D67" w:rsidRDefault="008D7D67" w:rsidP="00950252">
            <w:pPr>
              <w:pStyle w:val="TableContent"/>
            </w:pPr>
            <w:r>
              <w:t>Hauppauge</w:t>
            </w:r>
          </w:p>
        </w:tc>
        <w:tc>
          <w:tcPr>
            <w:tcW w:w="2520" w:type="dxa"/>
          </w:tcPr>
          <w:p w14:paraId="5F4281E3" w14:textId="0FC128D6" w:rsidR="008D7D67" w:rsidRDefault="008D7D67" w:rsidP="003530C6">
            <w:pPr>
              <w:pStyle w:val="TableContent"/>
            </w:pPr>
            <w:r>
              <w:t>WinTV Nova-HD-S2</w:t>
            </w:r>
            <w:r w:rsidRPr="00FC4020">
              <w:rPr>
                <w:vertAlign w:val="superscript"/>
              </w:rPr>
              <w:t xml:space="preserve"> (</w:t>
            </w:r>
            <w:r>
              <w:rPr>
                <w:vertAlign w:val="superscript"/>
              </w:rPr>
              <w:fldChar w:fldCharType="begin"/>
            </w:r>
            <w:r>
              <w:rPr>
                <w:vertAlign w:val="superscript"/>
              </w:rPr>
              <w:instrText xml:space="preserve"> REF _Ref498332516 \r \h  \* MERGEFORMAT </w:instrText>
            </w:r>
            <w:r>
              <w:rPr>
                <w:vertAlign w:val="superscript"/>
              </w:rPr>
            </w:r>
            <w:r>
              <w:rPr>
                <w:vertAlign w:val="superscript"/>
              </w:rPr>
              <w:fldChar w:fldCharType="separate"/>
            </w:r>
            <w:r w:rsidR="005909F0">
              <w:rPr>
                <w:vertAlign w:val="superscript"/>
              </w:rPr>
              <w:t>15</w:t>
            </w:r>
            <w:r>
              <w:rPr>
                <w:vertAlign w:val="superscript"/>
              </w:rPr>
              <w:fldChar w:fldCharType="end"/>
            </w:r>
            <w:r w:rsidRPr="00FC4020">
              <w:rPr>
                <w:vertAlign w:val="superscript"/>
              </w:rPr>
              <w:t>)</w:t>
            </w:r>
          </w:p>
        </w:tc>
        <w:tc>
          <w:tcPr>
            <w:tcW w:w="1170" w:type="dxa"/>
          </w:tcPr>
          <w:p w14:paraId="157DDC20" w14:textId="77777777" w:rsidR="008D7D67" w:rsidRDefault="008D7D67" w:rsidP="00200DFA">
            <w:pPr>
              <w:pStyle w:val="TableContent"/>
            </w:pPr>
            <w:r>
              <w:t>DVB-S/S2</w:t>
            </w:r>
          </w:p>
        </w:tc>
        <w:tc>
          <w:tcPr>
            <w:tcW w:w="540" w:type="dxa"/>
          </w:tcPr>
          <w:p w14:paraId="1872785E" w14:textId="77777777" w:rsidR="008D7D67" w:rsidRDefault="008D7D67" w:rsidP="00950252">
            <w:pPr>
              <w:pStyle w:val="TableContent"/>
            </w:pPr>
            <w:r>
              <w:t>1</w:t>
            </w:r>
          </w:p>
        </w:tc>
        <w:tc>
          <w:tcPr>
            <w:tcW w:w="630" w:type="dxa"/>
          </w:tcPr>
          <w:p w14:paraId="7A805F39" w14:textId="77777777" w:rsidR="008D7D67" w:rsidRDefault="008D7D67" w:rsidP="00950252">
            <w:pPr>
              <w:pStyle w:val="TableContent"/>
            </w:pPr>
            <w:r>
              <w:t>PCI</w:t>
            </w:r>
          </w:p>
        </w:tc>
        <w:tc>
          <w:tcPr>
            <w:tcW w:w="1710" w:type="dxa"/>
            <w:shd w:val="clear" w:color="auto" w:fill="D4F5E2" w:themeFill="text2" w:themeFillTint="33"/>
          </w:tcPr>
          <w:p w14:paraId="29D20CF0" w14:textId="74760498" w:rsidR="008D7D67" w:rsidRDefault="008D7D67" w:rsidP="003530C6">
            <w:pPr>
              <w:pStyle w:val="TableContent"/>
            </w:pPr>
            <w:r>
              <w:t>Tested OK</w:t>
            </w:r>
            <w:r w:rsidR="009D7607">
              <w:t xml:space="preserve"> </w:t>
            </w:r>
            <w:r w:rsidRPr="00FC4020">
              <w:rPr>
                <w:vertAlign w:val="superscript"/>
              </w:rPr>
              <w:t xml:space="preserve"> (</w:t>
            </w:r>
            <w:r>
              <w:rPr>
                <w:vertAlign w:val="superscript"/>
              </w:rPr>
              <w:fldChar w:fldCharType="begin"/>
            </w:r>
            <w:r>
              <w:rPr>
                <w:vertAlign w:val="superscript"/>
              </w:rPr>
              <w:instrText xml:space="preserve"> REF _Ref498332531 \r \h  \* MERGEFORMAT </w:instrText>
            </w:r>
            <w:r>
              <w:rPr>
                <w:vertAlign w:val="superscript"/>
              </w:rPr>
            </w:r>
            <w:r>
              <w:rPr>
                <w:vertAlign w:val="superscript"/>
              </w:rPr>
              <w:fldChar w:fldCharType="separate"/>
            </w:r>
            <w:r w:rsidR="005909F0">
              <w:rPr>
                <w:vertAlign w:val="superscript"/>
              </w:rPr>
              <w:t>16</w:t>
            </w:r>
            <w:r>
              <w:rPr>
                <w:vertAlign w:val="superscript"/>
              </w:rPr>
              <w:fldChar w:fldCharType="end"/>
            </w:r>
            <w:r w:rsidRPr="00FC4020">
              <w:rPr>
                <w:vertAlign w:val="superscript"/>
              </w:rPr>
              <w:t>)</w:t>
            </w:r>
          </w:p>
        </w:tc>
        <w:tc>
          <w:tcPr>
            <w:tcW w:w="1530" w:type="dxa"/>
            <w:shd w:val="clear" w:color="auto" w:fill="D4F5E2" w:themeFill="text2" w:themeFillTint="33"/>
          </w:tcPr>
          <w:p w14:paraId="7A471725" w14:textId="77777777" w:rsidR="008D7D67" w:rsidRDefault="008D7D67" w:rsidP="003530C6">
            <w:pPr>
              <w:pStyle w:val="TableContent"/>
            </w:pPr>
            <w:r>
              <w:t>Tested OK</w:t>
            </w:r>
          </w:p>
        </w:tc>
      </w:tr>
      <w:tr w:rsidR="003F303C" w14:paraId="0D16C65F" w14:textId="77777777" w:rsidTr="004130F9">
        <w:tc>
          <w:tcPr>
            <w:tcW w:w="1350" w:type="dxa"/>
          </w:tcPr>
          <w:p w14:paraId="56DD4A72" w14:textId="77777777" w:rsidR="003F303C" w:rsidRDefault="003F303C" w:rsidP="008A5D4C">
            <w:pPr>
              <w:pStyle w:val="TableContent"/>
            </w:pPr>
            <w:r>
              <w:t>Hauppauge</w:t>
            </w:r>
          </w:p>
        </w:tc>
        <w:tc>
          <w:tcPr>
            <w:tcW w:w="2520" w:type="dxa"/>
          </w:tcPr>
          <w:p w14:paraId="027DD946" w14:textId="52D94EA9" w:rsidR="003F303C" w:rsidRDefault="003F303C" w:rsidP="008A5D4C">
            <w:pPr>
              <w:pStyle w:val="TableContent"/>
            </w:pPr>
            <w:r>
              <w:t>WinTV-soloHD</w:t>
            </w:r>
            <w:r w:rsidR="007C28F0">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5909F0">
              <w:rPr>
                <w:vertAlign w:val="superscript"/>
              </w:rPr>
              <w:t>3</w:t>
            </w:r>
            <w:r w:rsidR="00FA0FD2">
              <w:rPr>
                <w:vertAlign w:val="superscript"/>
              </w:rPr>
              <w:fldChar w:fldCharType="end"/>
            </w:r>
            <w:r w:rsidR="00FA0FD2" w:rsidRPr="00FC4020">
              <w:rPr>
                <w:vertAlign w:val="superscript"/>
              </w:rPr>
              <w:t>)</w:t>
            </w:r>
          </w:p>
        </w:tc>
        <w:tc>
          <w:tcPr>
            <w:tcW w:w="1170" w:type="dxa"/>
          </w:tcPr>
          <w:p w14:paraId="31050E73" w14:textId="77777777" w:rsidR="003F303C" w:rsidRDefault="003F303C" w:rsidP="008A5D4C">
            <w:pPr>
              <w:pStyle w:val="TableContent"/>
            </w:pPr>
            <w:r>
              <w:t>DVB-T2/C</w:t>
            </w:r>
          </w:p>
        </w:tc>
        <w:tc>
          <w:tcPr>
            <w:tcW w:w="540" w:type="dxa"/>
          </w:tcPr>
          <w:p w14:paraId="2A081837" w14:textId="77777777" w:rsidR="003F303C" w:rsidRDefault="00FA0FD2" w:rsidP="008A5D4C">
            <w:pPr>
              <w:pStyle w:val="TableContent"/>
            </w:pPr>
            <w:r>
              <w:t>1</w:t>
            </w:r>
          </w:p>
        </w:tc>
        <w:tc>
          <w:tcPr>
            <w:tcW w:w="630" w:type="dxa"/>
          </w:tcPr>
          <w:p w14:paraId="1395B692" w14:textId="77777777" w:rsidR="003F303C" w:rsidRDefault="003F303C" w:rsidP="008A5D4C">
            <w:pPr>
              <w:pStyle w:val="TableContent"/>
            </w:pPr>
            <w:r>
              <w:t>USB</w:t>
            </w:r>
          </w:p>
        </w:tc>
        <w:tc>
          <w:tcPr>
            <w:tcW w:w="1710" w:type="dxa"/>
          </w:tcPr>
          <w:p w14:paraId="7189C88B" w14:textId="77777777" w:rsidR="003F303C" w:rsidRDefault="003F303C" w:rsidP="008A5D4C">
            <w:pPr>
              <w:pStyle w:val="TableContent"/>
            </w:pPr>
            <w:r>
              <w:t>Not tested</w:t>
            </w:r>
          </w:p>
        </w:tc>
        <w:tc>
          <w:tcPr>
            <w:tcW w:w="1530" w:type="dxa"/>
            <w:shd w:val="clear" w:color="auto" w:fill="D4F5E2" w:themeFill="text2" w:themeFillTint="33"/>
          </w:tcPr>
          <w:p w14:paraId="4DDF5D9A" w14:textId="532EFFEE" w:rsidR="003F303C" w:rsidRDefault="003F303C" w:rsidP="008A5D4C">
            <w:pPr>
              <w:pStyle w:val="TableContent"/>
            </w:pPr>
            <w:r>
              <w:t>Tested OK</w:t>
            </w:r>
            <w:r w:rsidR="009D7607">
              <w:t xml:space="preserve"> </w:t>
            </w:r>
            <w:r w:rsidR="009D7607" w:rsidRPr="009D7607">
              <w:rPr>
                <w:vertAlign w:val="superscript"/>
              </w:rPr>
              <w:t>(</w:t>
            </w:r>
            <w:r w:rsidR="009D7607">
              <w:rPr>
                <w:vertAlign w:val="superscript"/>
              </w:rPr>
              <w:fldChar w:fldCharType="begin"/>
            </w:r>
            <w:r w:rsidR="009D7607">
              <w:rPr>
                <w:vertAlign w:val="superscript"/>
              </w:rPr>
              <w:instrText xml:space="preserve"> REF _Ref1726400 \r \h </w:instrText>
            </w:r>
            <w:r w:rsidR="004130F9">
              <w:rPr>
                <w:vertAlign w:val="superscript"/>
              </w:rPr>
              <w:instrText xml:space="preserve"> \* MERGEFORMAT </w:instrText>
            </w:r>
            <w:r w:rsidR="009D7607">
              <w:rPr>
                <w:vertAlign w:val="superscript"/>
              </w:rPr>
            </w:r>
            <w:r w:rsidR="009D7607">
              <w:rPr>
                <w:vertAlign w:val="superscript"/>
              </w:rPr>
              <w:fldChar w:fldCharType="separate"/>
            </w:r>
            <w:r w:rsidR="005909F0">
              <w:rPr>
                <w:vertAlign w:val="superscript"/>
              </w:rPr>
              <w:t>17</w:t>
            </w:r>
            <w:r w:rsidR="009D7607">
              <w:rPr>
                <w:vertAlign w:val="superscript"/>
              </w:rPr>
              <w:fldChar w:fldCharType="end"/>
            </w:r>
            <w:r w:rsidR="009D7607" w:rsidRPr="009D7607">
              <w:rPr>
                <w:vertAlign w:val="superscript"/>
              </w:rPr>
              <w:t>)</w:t>
            </w:r>
          </w:p>
        </w:tc>
      </w:tr>
      <w:tr w:rsidR="00AE29A8" w14:paraId="5E75DA90" w14:textId="77777777" w:rsidTr="004130F9">
        <w:tc>
          <w:tcPr>
            <w:tcW w:w="1350" w:type="dxa"/>
          </w:tcPr>
          <w:p w14:paraId="3DC4F3CB" w14:textId="77777777" w:rsidR="00AE29A8" w:rsidRDefault="00AE29A8" w:rsidP="00FA0FD2">
            <w:pPr>
              <w:pStyle w:val="TableContent"/>
            </w:pPr>
            <w:r>
              <w:t>Hauppauge</w:t>
            </w:r>
          </w:p>
        </w:tc>
        <w:tc>
          <w:tcPr>
            <w:tcW w:w="2520" w:type="dxa"/>
          </w:tcPr>
          <w:p w14:paraId="47C97EF3" w14:textId="72570832" w:rsidR="00AE29A8" w:rsidRPr="00653DEB" w:rsidRDefault="00AE29A8" w:rsidP="00FA0FD2">
            <w:pPr>
              <w:pStyle w:val="TableContent"/>
            </w:pPr>
            <w:r>
              <w:t>WinTV-dualHD</w:t>
            </w:r>
            <w:r w:rsidR="007C28F0">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5909F0">
              <w:rPr>
                <w:vertAlign w:val="superscript"/>
              </w:rPr>
              <w:t>3</w:t>
            </w:r>
            <w:r w:rsidR="00FA0FD2">
              <w:rPr>
                <w:vertAlign w:val="superscript"/>
              </w:rPr>
              <w:fldChar w:fldCharType="end"/>
            </w:r>
            <w:r w:rsidR="00FA0FD2" w:rsidRPr="00FC4020">
              <w:rPr>
                <w:vertAlign w:val="superscript"/>
              </w:rPr>
              <w:t>)</w:t>
            </w:r>
          </w:p>
        </w:tc>
        <w:tc>
          <w:tcPr>
            <w:tcW w:w="1170" w:type="dxa"/>
          </w:tcPr>
          <w:p w14:paraId="1817FFB4" w14:textId="77777777" w:rsidR="00AE29A8" w:rsidRDefault="00AE29A8" w:rsidP="00FA0FD2">
            <w:pPr>
              <w:pStyle w:val="TableContent"/>
            </w:pPr>
            <w:r>
              <w:t>DVB-T2/C</w:t>
            </w:r>
          </w:p>
        </w:tc>
        <w:tc>
          <w:tcPr>
            <w:tcW w:w="540" w:type="dxa"/>
          </w:tcPr>
          <w:p w14:paraId="6BB9648B" w14:textId="77777777" w:rsidR="00AE29A8" w:rsidRDefault="00AE29A8" w:rsidP="00FA0FD2">
            <w:pPr>
              <w:pStyle w:val="TableContent"/>
            </w:pPr>
            <w:r>
              <w:t>2</w:t>
            </w:r>
          </w:p>
        </w:tc>
        <w:tc>
          <w:tcPr>
            <w:tcW w:w="630" w:type="dxa"/>
          </w:tcPr>
          <w:p w14:paraId="425325A0" w14:textId="77777777" w:rsidR="00AE29A8" w:rsidRDefault="00AE29A8" w:rsidP="00FA0FD2">
            <w:pPr>
              <w:pStyle w:val="TableContent"/>
            </w:pPr>
            <w:r>
              <w:t>USB</w:t>
            </w:r>
          </w:p>
        </w:tc>
        <w:tc>
          <w:tcPr>
            <w:tcW w:w="1710" w:type="dxa"/>
            <w:shd w:val="clear" w:color="auto" w:fill="D4F5E2" w:themeFill="text2" w:themeFillTint="33"/>
          </w:tcPr>
          <w:p w14:paraId="0AD75228" w14:textId="77777777" w:rsidR="00AE29A8" w:rsidRDefault="00AE29A8" w:rsidP="00FA0FD2">
            <w:pPr>
              <w:pStyle w:val="TableContent"/>
            </w:pPr>
            <w:r>
              <w:t>Tested OK</w:t>
            </w:r>
          </w:p>
        </w:tc>
        <w:tc>
          <w:tcPr>
            <w:tcW w:w="1530" w:type="dxa"/>
          </w:tcPr>
          <w:p w14:paraId="017772A5" w14:textId="77777777" w:rsidR="00AE29A8" w:rsidRDefault="00AE29A8" w:rsidP="00FA0FD2">
            <w:pPr>
              <w:pStyle w:val="TableContent"/>
            </w:pPr>
            <w:r>
              <w:t>Not tested</w:t>
            </w:r>
          </w:p>
        </w:tc>
      </w:tr>
      <w:tr w:rsidR="004654E4" w14:paraId="2BC111EF" w14:textId="77777777" w:rsidTr="004130F9">
        <w:tc>
          <w:tcPr>
            <w:tcW w:w="1350" w:type="dxa"/>
          </w:tcPr>
          <w:p w14:paraId="6A4EB01C" w14:textId="77777777" w:rsidR="004654E4" w:rsidRDefault="004654E4" w:rsidP="00FA0FD2">
            <w:pPr>
              <w:pStyle w:val="TableContent"/>
            </w:pPr>
            <w:r>
              <w:t>Hauppauge</w:t>
            </w:r>
          </w:p>
        </w:tc>
        <w:tc>
          <w:tcPr>
            <w:tcW w:w="2520" w:type="dxa"/>
          </w:tcPr>
          <w:p w14:paraId="67C719C1" w14:textId="77777777" w:rsidR="004654E4" w:rsidRPr="00653DEB" w:rsidRDefault="004654E4" w:rsidP="00FA0FD2">
            <w:pPr>
              <w:pStyle w:val="TableContent"/>
            </w:pPr>
            <w:r>
              <w:t>WinTV-HVR-935</w:t>
            </w:r>
          </w:p>
        </w:tc>
        <w:tc>
          <w:tcPr>
            <w:tcW w:w="1170" w:type="dxa"/>
          </w:tcPr>
          <w:p w14:paraId="5C33FD6B" w14:textId="77777777" w:rsidR="004654E4" w:rsidRDefault="004654E4" w:rsidP="00FA0FD2">
            <w:pPr>
              <w:pStyle w:val="TableContent"/>
            </w:pPr>
            <w:r>
              <w:t>DVB-T2/C</w:t>
            </w:r>
          </w:p>
        </w:tc>
        <w:tc>
          <w:tcPr>
            <w:tcW w:w="540" w:type="dxa"/>
          </w:tcPr>
          <w:p w14:paraId="518DD8D2" w14:textId="77777777" w:rsidR="004654E4" w:rsidRDefault="004654E4" w:rsidP="00FA0FD2">
            <w:pPr>
              <w:pStyle w:val="TableContent"/>
            </w:pPr>
            <w:r>
              <w:t>1</w:t>
            </w:r>
          </w:p>
        </w:tc>
        <w:tc>
          <w:tcPr>
            <w:tcW w:w="630" w:type="dxa"/>
          </w:tcPr>
          <w:p w14:paraId="49C3E028" w14:textId="77777777" w:rsidR="004654E4" w:rsidRDefault="004654E4" w:rsidP="00FA0FD2">
            <w:pPr>
              <w:pStyle w:val="TableContent"/>
            </w:pPr>
            <w:r>
              <w:t>USB</w:t>
            </w:r>
          </w:p>
        </w:tc>
        <w:tc>
          <w:tcPr>
            <w:tcW w:w="1710" w:type="dxa"/>
            <w:shd w:val="clear" w:color="auto" w:fill="D4F5E2" w:themeFill="text2" w:themeFillTint="33"/>
          </w:tcPr>
          <w:p w14:paraId="7A7B3FA3" w14:textId="77777777" w:rsidR="004654E4" w:rsidRDefault="004654E4" w:rsidP="00FA0FD2">
            <w:pPr>
              <w:pStyle w:val="TableContent"/>
            </w:pPr>
            <w:r>
              <w:t>Tested OK</w:t>
            </w:r>
          </w:p>
        </w:tc>
        <w:tc>
          <w:tcPr>
            <w:tcW w:w="1530" w:type="dxa"/>
          </w:tcPr>
          <w:p w14:paraId="654539A3" w14:textId="77777777" w:rsidR="004654E4" w:rsidRDefault="004654E4" w:rsidP="00FA0FD2">
            <w:pPr>
              <w:pStyle w:val="TableContent"/>
            </w:pPr>
            <w:r>
              <w:t>Not tested</w:t>
            </w:r>
          </w:p>
        </w:tc>
      </w:tr>
      <w:tr w:rsidR="00F021C8" w14:paraId="63E93631" w14:textId="77777777" w:rsidTr="004130F9">
        <w:tc>
          <w:tcPr>
            <w:tcW w:w="1350" w:type="dxa"/>
          </w:tcPr>
          <w:p w14:paraId="28D9D0FF" w14:textId="77777777" w:rsidR="00F021C8" w:rsidRDefault="00F021C8" w:rsidP="00DC0D70">
            <w:pPr>
              <w:pStyle w:val="TableContent"/>
            </w:pPr>
            <w:r>
              <w:t>MaxMedia</w:t>
            </w:r>
          </w:p>
        </w:tc>
        <w:tc>
          <w:tcPr>
            <w:tcW w:w="2520" w:type="dxa"/>
          </w:tcPr>
          <w:p w14:paraId="473391F1" w14:textId="775665BE" w:rsidR="00F021C8" w:rsidRPr="00EB6C94" w:rsidRDefault="00F021C8" w:rsidP="00DC0D70">
            <w:pPr>
              <w:pStyle w:val="TableContent"/>
              <w:rPr>
                <w:vertAlign w:val="superscript"/>
              </w:rPr>
            </w:pPr>
            <w:r>
              <w:t xml:space="preserve">HU 372 </w:t>
            </w:r>
            <w:r>
              <w:rPr>
                <w:vertAlign w:val="superscript"/>
              </w:rPr>
              <w:t>(</w:t>
            </w:r>
            <w:r>
              <w:rPr>
                <w:vertAlign w:val="superscript"/>
              </w:rPr>
              <w:fldChar w:fldCharType="begin"/>
            </w:r>
            <w:r>
              <w:rPr>
                <w:vertAlign w:val="superscript"/>
              </w:rPr>
              <w:instrText xml:space="preserve"> REF _Ref504662233 \r \h </w:instrText>
            </w:r>
            <w:r w:rsidR="004130F9">
              <w:rPr>
                <w:vertAlign w:val="superscript"/>
              </w:rPr>
              <w:instrText xml:space="preserve"> \* MERGEFORMAT </w:instrText>
            </w:r>
            <w:r>
              <w:rPr>
                <w:vertAlign w:val="superscript"/>
              </w:rPr>
            </w:r>
            <w:r>
              <w:rPr>
                <w:vertAlign w:val="superscript"/>
              </w:rPr>
              <w:fldChar w:fldCharType="separate"/>
            </w:r>
            <w:r w:rsidR="005909F0">
              <w:rPr>
                <w:vertAlign w:val="superscript"/>
              </w:rPr>
              <w:t>25</w:t>
            </w:r>
            <w:r>
              <w:rPr>
                <w:vertAlign w:val="superscript"/>
              </w:rPr>
              <w:fldChar w:fldCharType="end"/>
            </w:r>
            <w:r>
              <w:rPr>
                <w:vertAlign w:val="superscript"/>
              </w:rPr>
              <w:t>)</w:t>
            </w:r>
          </w:p>
        </w:tc>
        <w:tc>
          <w:tcPr>
            <w:tcW w:w="1170" w:type="dxa"/>
          </w:tcPr>
          <w:p w14:paraId="20729315" w14:textId="77777777" w:rsidR="00F021C8" w:rsidRDefault="00F021C8" w:rsidP="00DC0D70">
            <w:pPr>
              <w:pStyle w:val="TableContent"/>
            </w:pPr>
            <w:r>
              <w:t>DVB-T2/C</w:t>
            </w:r>
          </w:p>
        </w:tc>
        <w:tc>
          <w:tcPr>
            <w:tcW w:w="540" w:type="dxa"/>
          </w:tcPr>
          <w:p w14:paraId="66815FDF" w14:textId="77072A4D" w:rsidR="00F021C8" w:rsidRDefault="00F021C8" w:rsidP="007C28F0">
            <w:pPr>
              <w:pStyle w:val="TableContent"/>
            </w:pPr>
            <w:r>
              <w:t>2</w:t>
            </w:r>
            <w:r w:rsidR="007C28F0">
              <w:t xml:space="preserve">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5909F0">
              <w:rPr>
                <w:vertAlign w:val="superscript"/>
              </w:rPr>
              <w:t>5</w:t>
            </w:r>
            <w:r>
              <w:rPr>
                <w:vertAlign w:val="superscript"/>
              </w:rPr>
              <w:fldChar w:fldCharType="end"/>
            </w:r>
            <w:r w:rsidRPr="00C54249">
              <w:rPr>
                <w:vertAlign w:val="superscript"/>
              </w:rPr>
              <w:t>)</w:t>
            </w:r>
          </w:p>
        </w:tc>
        <w:tc>
          <w:tcPr>
            <w:tcW w:w="630" w:type="dxa"/>
          </w:tcPr>
          <w:p w14:paraId="0C47E6A6" w14:textId="77777777" w:rsidR="00F021C8" w:rsidRDefault="00F021C8" w:rsidP="00DC0D70">
            <w:pPr>
              <w:pStyle w:val="TableContent"/>
            </w:pPr>
            <w:r>
              <w:t>USB</w:t>
            </w:r>
          </w:p>
        </w:tc>
        <w:tc>
          <w:tcPr>
            <w:tcW w:w="1710" w:type="dxa"/>
            <w:shd w:val="clear" w:color="auto" w:fill="D4F5E2" w:themeFill="text2" w:themeFillTint="33"/>
          </w:tcPr>
          <w:p w14:paraId="3D6832B7" w14:textId="29D9E62A" w:rsidR="00F021C8" w:rsidRDefault="00F021C8" w:rsidP="00DC0D70">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5909F0">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616E6A19" w14:textId="77777777" w:rsidR="00F021C8" w:rsidRDefault="00F021C8" w:rsidP="00DC0D70">
            <w:pPr>
              <w:pStyle w:val="TableContent"/>
            </w:pPr>
            <w:r>
              <w:t>Tested OK</w:t>
            </w:r>
          </w:p>
        </w:tc>
      </w:tr>
      <w:tr w:rsidR="009A2AD5" w14:paraId="75E74668" w14:textId="77777777" w:rsidTr="002E0CF0">
        <w:tc>
          <w:tcPr>
            <w:tcW w:w="1350" w:type="dxa"/>
          </w:tcPr>
          <w:p w14:paraId="63917364" w14:textId="593953D8" w:rsidR="009A2AD5" w:rsidRDefault="009A2AD5" w:rsidP="00E13048">
            <w:pPr>
              <w:pStyle w:val="TableContent"/>
            </w:pPr>
            <w:r>
              <w:t>MyGica</w:t>
            </w:r>
          </w:p>
        </w:tc>
        <w:tc>
          <w:tcPr>
            <w:tcW w:w="2520" w:type="dxa"/>
          </w:tcPr>
          <w:p w14:paraId="5E04AF00" w14:textId="09E98D3F" w:rsidR="009A2AD5" w:rsidRDefault="009A2AD5" w:rsidP="00E13048">
            <w:pPr>
              <w:pStyle w:val="TableContent"/>
            </w:pPr>
            <w:r>
              <w:t>T230C</w:t>
            </w:r>
          </w:p>
        </w:tc>
        <w:tc>
          <w:tcPr>
            <w:tcW w:w="1170" w:type="dxa"/>
          </w:tcPr>
          <w:p w14:paraId="74BA6D83" w14:textId="79227A81" w:rsidR="009A2AD5" w:rsidRDefault="009A2AD5" w:rsidP="00E13048">
            <w:pPr>
              <w:pStyle w:val="TableContent"/>
            </w:pPr>
            <w:r>
              <w:t>DVB-T/T2</w:t>
            </w:r>
          </w:p>
        </w:tc>
        <w:tc>
          <w:tcPr>
            <w:tcW w:w="540" w:type="dxa"/>
          </w:tcPr>
          <w:p w14:paraId="2F08249D" w14:textId="77777777" w:rsidR="009A2AD5" w:rsidRDefault="009A2AD5" w:rsidP="00E13048">
            <w:pPr>
              <w:pStyle w:val="TableContent"/>
            </w:pPr>
            <w:r>
              <w:t>1</w:t>
            </w:r>
          </w:p>
        </w:tc>
        <w:tc>
          <w:tcPr>
            <w:tcW w:w="630" w:type="dxa"/>
          </w:tcPr>
          <w:p w14:paraId="667175C5" w14:textId="77777777" w:rsidR="009A2AD5" w:rsidRDefault="009A2AD5" w:rsidP="00E13048">
            <w:pPr>
              <w:pStyle w:val="TableContent"/>
            </w:pPr>
            <w:r>
              <w:t>USB</w:t>
            </w:r>
          </w:p>
        </w:tc>
        <w:tc>
          <w:tcPr>
            <w:tcW w:w="1710" w:type="dxa"/>
            <w:shd w:val="clear" w:color="auto" w:fill="D4F5E2" w:themeFill="text2" w:themeFillTint="33"/>
          </w:tcPr>
          <w:p w14:paraId="29C0057F" w14:textId="7ED87C39" w:rsidR="009A2AD5" w:rsidRDefault="002E0CF0" w:rsidP="00E13048">
            <w:pPr>
              <w:pStyle w:val="TableContent"/>
            </w:pPr>
            <w:r>
              <w:t>Tested OK</w:t>
            </w:r>
          </w:p>
        </w:tc>
        <w:tc>
          <w:tcPr>
            <w:tcW w:w="1530" w:type="dxa"/>
            <w:shd w:val="clear" w:color="auto" w:fill="D4F5E2" w:themeFill="text2" w:themeFillTint="33"/>
          </w:tcPr>
          <w:p w14:paraId="469FA770" w14:textId="7118CFA4" w:rsidR="009A2AD5" w:rsidRDefault="009A2AD5" w:rsidP="00E13048">
            <w:pPr>
              <w:pStyle w:val="TableContent"/>
            </w:pPr>
            <w:r>
              <w:t>Tested OK</w:t>
            </w:r>
          </w:p>
        </w:tc>
      </w:tr>
      <w:tr w:rsidR="008D7D67" w14:paraId="067E9142" w14:textId="77777777" w:rsidTr="004130F9">
        <w:tc>
          <w:tcPr>
            <w:tcW w:w="1350" w:type="dxa"/>
          </w:tcPr>
          <w:p w14:paraId="04D0F256" w14:textId="77777777" w:rsidR="008D7D67" w:rsidRDefault="008D7D67" w:rsidP="006C62AE">
            <w:pPr>
              <w:pStyle w:val="TableContent"/>
            </w:pPr>
            <w:r>
              <w:t>M</w:t>
            </w:r>
            <w:r w:rsidR="00F021C8">
              <w:t>yGica</w:t>
            </w:r>
          </w:p>
        </w:tc>
        <w:tc>
          <w:tcPr>
            <w:tcW w:w="2520" w:type="dxa"/>
          </w:tcPr>
          <w:p w14:paraId="5EED7C5F" w14:textId="1D133B82" w:rsidR="008D7D67" w:rsidRPr="00EB6C94" w:rsidRDefault="00F021C8" w:rsidP="006C62AE">
            <w:pPr>
              <w:pStyle w:val="TableContent"/>
              <w:rPr>
                <w:vertAlign w:val="superscript"/>
              </w:rPr>
            </w:pPr>
            <w:r>
              <w:t>S270</w:t>
            </w:r>
            <w:r w:rsidR="00DC0D70">
              <w:rPr>
                <w:vertAlign w:val="superscript"/>
              </w:rPr>
              <w:t xml:space="preserve"> (</w:t>
            </w:r>
            <w:r w:rsidR="004568BD">
              <w:rPr>
                <w:vertAlign w:val="superscript"/>
              </w:rPr>
              <w:fldChar w:fldCharType="begin"/>
            </w:r>
            <w:r w:rsidR="004568BD">
              <w:rPr>
                <w:vertAlign w:val="superscript"/>
              </w:rPr>
              <w:instrText xml:space="preserve"> REF _Ref36999462 \r \h </w:instrText>
            </w:r>
            <w:r w:rsidR="004130F9">
              <w:rPr>
                <w:vertAlign w:val="superscript"/>
              </w:rPr>
              <w:instrText xml:space="preserve"> \* MERGEFORMAT </w:instrText>
            </w:r>
            <w:r w:rsidR="004568BD">
              <w:rPr>
                <w:vertAlign w:val="superscript"/>
              </w:rPr>
            </w:r>
            <w:r w:rsidR="004568BD">
              <w:rPr>
                <w:vertAlign w:val="superscript"/>
              </w:rPr>
              <w:fldChar w:fldCharType="separate"/>
            </w:r>
            <w:r w:rsidR="005909F0">
              <w:rPr>
                <w:vertAlign w:val="superscript"/>
              </w:rPr>
              <w:t>27</w:t>
            </w:r>
            <w:r w:rsidR="004568BD">
              <w:rPr>
                <w:vertAlign w:val="superscript"/>
              </w:rPr>
              <w:fldChar w:fldCharType="end"/>
            </w:r>
            <w:r w:rsidR="008D7D67">
              <w:rPr>
                <w:vertAlign w:val="superscript"/>
              </w:rPr>
              <w:t>)</w:t>
            </w:r>
          </w:p>
        </w:tc>
        <w:tc>
          <w:tcPr>
            <w:tcW w:w="1170" w:type="dxa"/>
          </w:tcPr>
          <w:p w14:paraId="57C92C04" w14:textId="77777777" w:rsidR="008D7D67" w:rsidRDefault="00F021C8" w:rsidP="006C62AE">
            <w:pPr>
              <w:pStyle w:val="TableContent"/>
            </w:pPr>
            <w:r>
              <w:t>ISDB-T</w:t>
            </w:r>
          </w:p>
        </w:tc>
        <w:tc>
          <w:tcPr>
            <w:tcW w:w="540" w:type="dxa"/>
          </w:tcPr>
          <w:p w14:paraId="5BAA77AF" w14:textId="77777777" w:rsidR="008D7D67" w:rsidRDefault="00F021C8" w:rsidP="006C62AE">
            <w:pPr>
              <w:pStyle w:val="TableContent"/>
            </w:pPr>
            <w:r>
              <w:t>1</w:t>
            </w:r>
          </w:p>
        </w:tc>
        <w:tc>
          <w:tcPr>
            <w:tcW w:w="630" w:type="dxa"/>
          </w:tcPr>
          <w:p w14:paraId="35BE536F" w14:textId="77777777" w:rsidR="008D7D67" w:rsidRDefault="008D7D67" w:rsidP="006C62AE">
            <w:pPr>
              <w:pStyle w:val="TableContent"/>
            </w:pPr>
            <w:r>
              <w:t>USB</w:t>
            </w:r>
          </w:p>
        </w:tc>
        <w:tc>
          <w:tcPr>
            <w:tcW w:w="1710" w:type="dxa"/>
            <w:shd w:val="clear" w:color="auto" w:fill="D4F5E2" w:themeFill="text2" w:themeFillTint="33"/>
          </w:tcPr>
          <w:p w14:paraId="6193A183" w14:textId="48ED2D35" w:rsidR="008D7D67" w:rsidRDefault="008D7D67" w:rsidP="006C62AE">
            <w:pPr>
              <w:pStyle w:val="TableContent"/>
            </w:pPr>
            <w:r>
              <w:t>Tested OK</w:t>
            </w:r>
            <w:r w:rsidR="009D0F2A" w:rsidRPr="004B394B">
              <w:rPr>
                <w:vertAlign w:val="superscript"/>
              </w:rPr>
              <w:t xml:space="preserve"> (</w:t>
            </w:r>
            <w:r w:rsidR="009D0F2A">
              <w:rPr>
                <w:vertAlign w:val="superscript"/>
              </w:rPr>
              <w:fldChar w:fldCharType="begin"/>
            </w:r>
            <w:r w:rsidR="009D0F2A">
              <w:rPr>
                <w:vertAlign w:val="superscript"/>
              </w:rPr>
              <w:instrText xml:space="preserve"> REF _Ref36999642 \r \h </w:instrText>
            </w:r>
            <w:r w:rsidR="004130F9">
              <w:rPr>
                <w:vertAlign w:val="superscript"/>
              </w:rPr>
              <w:instrText xml:space="preserve"> \* MERGEFORMAT </w:instrText>
            </w:r>
            <w:r w:rsidR="009D0F2A">
              <w:rPr>
                <w:vertAlign w:val="superscript"/>
              </w:rPr>
            </w:r>
            <w:r w:rsidR="009D0F2A">
              <w:rPr>
                <w:vertAlign w:val="superscript"/>
              </w:rPr>
              <w:fldChar w:fldCharType="separate"/>
            </w:r>
            <w:r w:rsidR="005909F0">
              <w:rPr>
                <w:vertAlign w:val="superscript"/>
              </w:rPr>
              <w:t>28</w:t>
            </w:r>
            <w:r w:rsidR="009D0F2A">
              <w:rPr>
                <w:vertAlign w:val="superscript"/>
              </w:rPr>
              <w:fldChar w:fldCharType="end"/>
            </w:r>
            <w:r w:rsidR="009D0F2A" w:rsidRPr="004B394B">
              <w:rPr>
                <w:vertAlign w:val="superscript"/>
              </w:rPr>
              <w:t>)</w:t>
            </w:r>
          </w:p>
        </w:tc>
        <w:tc>
          <w:tcPr>
            <w:tcW w:w="1530" w:type="dxa"/>
            <w:shd w:val="clear" w:color="auto" w:fill="D4F5E2" w:themeFill="text2" w:themeFillTint="33"/>
          </w:tcPr>
          <w:p w14:paraId="77A816C6" w14:textId="77777777" w:rsidR="008D7D67" w:rsidRDefault="008D7D67" w:rsidP="006C62AE">
            <w:pPr>
              <w:pStyle w:val="TableContent"/>
            </w:pPr>
            <w:r>
              <w:t>Tested OK</w:t>
            </w:r>
          </w:p>
        </w:tc>
      </w:tr>
      <w:tr w:rsidR="00B37BA1" w14:paraId="59A81BDA" w14:textId="77777777" w:rsidTr="004130F9">
        <w:tc>
          <w:tcPr>
            <w:tcW w:w="1350" w:type="dxa"/>
          </w:tcPr>
          <w:p w14:paraId="40975709" w14:textId="77777777" w:rsidR="00B37BA1" w:rsidRDefault="00B37BA1" w:rsidP="00E444A3">
            <w:pPr>
              <w:pStyle w:val="TableContent"/>
            </w:pPr>
            <w:r>
              <w:t>MyGica</w:t>
            </w:r>
          </w:p>
        </w:tc>
        <w:tc>
          <w:tcPr>
            <w:tcW w:w="2520" w:type="dxa"/>
          </w:tcPr>
          <w:p w14:paraId="08F2C7BE" w14:textId="77777777" w:rsidR="00B37BA1" w:rsidRPr="00EB6C94" w:rsidRDefault="00B37BA1" w:rsidP="00E444A3">
            <w:pPr>
              <w:pStyle w:val="TableContent"/>
              <w:rPr>
                <w:vertAlign w:val="superscript"/>
              </w:rPr>
            </w:pPr>
            <w:r>
              <w:t>S2870</w:t>
            </w:r>
          </w:p>
        </w:tc>
        <w:tc>
          <w:tcPr>
            <w:tcW w:w="1170" w:type="dxa"/>
          </w:tcPr>
          <w:p w14:paraId="64E584D6" w14:textId="77777777" w:rsidR="00B37BA1" w:rsidRDefault="00B37BA1" w:rsidP="00E444A3">
            <w:pPr>
              <w:pStyle w:val="TableContent"/>
            </w:pPr>
            <w:r>
              <w:t>ISDB-T</w:t>
            </w:r>
          </w:p>
        </w:tc>
        <w:tc>
          <w:tcPr>
            <w:tcW w:w="540" w:type="dxa"/>
          </w:tcPr>
          <w:p w14:paraId="5425E427" w14:textId="77777777" w:rsidR="00B37BA1" w:rsidRDefault="00B37BA1" w:rsidP="00E444A3">
            <w:pPr>
              <w:pStyle w:val="TableContent"/>
            </w:pPr>
            <w:r>
              <w:t>2</w:t>
            </w:r>
          </w:p>
        </w:tc>
        <w:tc>
          <w:tcPr>
            <w:tcW w:w="630" w:type="dxa"/>
          </w:tcPr>
          <w:p w14:paraId="4CAE80E9" w14:textId="77777777" w:rsidR="00B37BA1" w:rsidRDefault="00B37BA1" w:rsidP="00E444A3">
            <w:pPr>
              <w:pStyle w:val="TableContent"/>
            </w:pPr>
            <w:r>
              <w:t>USB</w:t>
            </w:r>
          </w:p>
        </w:tc>
        <w:tc>
          <w:tcPr>
            <w:tcW w:w="1710" w:type="dxa"/>
            <w:shd w:val="clear" w:color="auto" w:fill="D4F5E2" w:themeFill="text2" w:themeFillTint="33"/>
          </w:tcPr>
          <w:p w14:paraId="5D945531" w14:textId="78E38ADC" w:rsidR="00B37BA1" w:rsidRDefault="00B37BA1" w:rsidP="00E444A3">
            <w:pPr>
              <w:pStyle w:val="TableContent"/>
            </w:pPr>
            <w:r>
              <w:t>Tested OK</w:t>
            </w:r>
            <w:r w:rsidRPr="004B394B">
              <w:rPr>
                <w:vertAlign w:val="superscript"/>
              </w:rPr>
              <w:t xml:space="preserve"> (</w:t>
            </w:r>
            <w:r w:rsidR="006730A7">
              <w:rPr>
                <w:vertAlign w:val="superscript"/>
              </w:rPr>
              <w:fldChar w:fldCharType="begin"/>
            </w:r>
            <w:r w:rsidR="006730A7">
              <w:rPr>
                <w:vertAlign w:val="superscript"/>
              </w:rPr>
              <w:instrText xml:space="preserve"> REF _Ref39061852 \r \h </w:instrText>
            </w:r>
            <w:r w:rsidR="007C28F0">
              <w:rPr>
                <w:vertAlign w:val="superscript"/>
              </w:rPr>
              <w:instrText xml:space="preserve"> \* MERGEFORMAT </w:instrText>
            </w:r>
            <w:r w:rsidR="006730A7">
              <w:rPr>
                <w:vertAlign w:val="superscript"/>
              </w:rPr>
            </w:r>
            <w:r w:rsidR="006730A7">
              <w:rPr>
                <w:vertAlign w:val="superscript"/>
              </w:rPr>
              <w:fldChar w:fldCharType="separate"/>
            </w:r>
            <w:r w:rsidR="005909F0">
              <w:rPr>
                <w:vertAlign w:val="superscript"/>
              </w:rPr>
              <w:t>29</w:t>
            </w:r>
            <w:r w:rsidR="006730A7">
              <w:rPr>
                <w:vertAlign w:val="superscript"/>
              </w:rPr>
              <w:fldChar w:fldCharType="end"/>
            </w:r>
            <w:r w:rsidRPr="004B394B">
              <w:rPr>
                <w:vertAlign w:val="superscript"/>
              </w:rPr>
              <w:t>)</w:t>
            </w:r>
          </w:p>
        </w:tc>
        <w:tc>
          <w:tcPr>
            <w:tcW w:w="1530" w:type="dxa"/>
            <w:shd w:val="clear" w:color="auto" w:fill="D4F5E2" w:themeFill="text2" w:themeFillTint="33"/>
          </w:tcPr>
          <w:p w14:paraId="1E951DE2" w14:textId="77777777" w:rsidR="00B37BA1" w:rsidRDefault="00B37BA1" w:rsidP="00E444A3">
            <w:pPr>
              <w:pStyle w:val="TableContent"/>
            </w:pPr>
            <w:r>
              <w:t>Tested OK</w:t>
            </w:r>
          </w:p>
        </w:tc>
      </w:tr>
      <w:tr w:rsidR="008D7D67" w14:paraId="6ECF9E23" w14:textId="77777777" w:rsidTr="004130F9">
        <w:tc>
          <w:tcPr>
            <w:tcW w:w="1350" w:type="dxa"/>
          </w:tcPr>
          <w:p w14:paraId="21414F3E" w14:textId="77777777" w:rsidR="008D7D67" w:rsidRDefault="008D7D67" w:rsidP="00950252">
            <w:pPr>
              <w:pStyle w:val="TableContent"/>
            </w:pPr>
            <w:r>
              <w:t>Pinnacle</w:t>
            </w:r>
          </w:p>
        </w:tc>
        <w:tc>
          <w:tcPr>
            <w:tcW w:w="2520" w:type="dxa"/>
          </w:tcPr>
          <w:p w14:paraId="6189B737" w14:textId="77777777" w:rsidR="008D7D67" w:rsidRDefault="008D7D67" w:rsidP="003530C6">
            <w:pPr>
              <w:pStyle w:val="TableContent"/>
            </w:pPr>
            <w:r>
              <w:t>PCTV DVB-T Stick 72e</w:t>
            </w:r>
          </w:p>
        </w:tc>
        <w:tc>
          <w:tcPr>
            <w:tcW w:w="1170" w:type="dxa"/>
          </w:tcPr>
          <w:p w14:paraId="7B46B3EF" w14:textId="77777777" w:rsidR="008D7D67" w:rsidRDefault="008D7D67" w:rsidP="00950252">
            <w:pPr>
              <w:pStyle w:val="TableContent"/>
            </w:pPr>
            <w:r>
              <w:t>DVB-T</w:t>
            </w:r>
          </w:p>
        </w:tc>
        <w:tc>
          <w:tcPr>
            <w:tcW w:w="540" w:type="dxa"/>
          </w:tcPr>
          <w:p w14:paraId="6271DACC" w14:textId="77777777" w:rsidR="008D7D67" w:rsidRDefault="008D7D67" w:rsidP="00950252">
            <w:pPr>
              <w:pStyle w:val="TableContent"/>
            </w:pPr>
            <w:r>
              <w:t>1</w:t>
            </w:r>
          </w:p>
        </w:tc>
        <w:tc>
          <w:tcPr>
            <w:tcW w:w="630" w:type="dxa"/>
          </w:tcPr>
          <w:p w14:paraId="44E3B16E" w14:textId="77777777" w:rsidR="008D7D67" w:rsidRDefault="008D7D67" w:rsidP="00950252">
            <w:pPr>
              <w:pStyle w:val="TableContent"/>
            </w:pPr>
            <w:r>
              <w:t>USB</w:t>
            </w:r>
          </w:p>
        </w:tc>
        <w:tc>
          <w:tcPr>
            <w:tcW w:w="1710" w:type="dxa"/>
            <w:shd w:val="clear" w:color="auto" w:fill="D4F5E2" w:themeFill="text2" w:themeFillTint="33"/>
          </w:tcPr>
          <w:p w14:paraId="6E1AA352" w14:textId="29C7FEB0" w:rsidR="008D7D67" w:rsidRDefault="008D7D67" w:rsidP="00FC4020">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5909F0">
              <w:rPr>
                <w:vertAlign w:val="superscript"/>
              </w:rPr>
              <w:t>8</w:t>
            </w:r>
            <w:r w:rsidRPr="00201A37">
              <w:rPr>
                <w:vertAlign w:val="superscript"/>
              </w:rPr>
              <w:fldChar w:fldCharType="end"/>
            </w:r>
            <w:r w:rsidRPr="00201A37">
              <w:rPr>
                <w:vertAlign w:val="superscript"/>
              </w:rPr>
              <w:t>)</w:t>
            </w:r>
          </w:p>
        </w:tc>
        <w:tc>
          <w:tcPr>
            <w:tcW w:w="1530" w:type="dxa"/>
            <w:shd w:val="clear" w:color="auto" w:fill="D4F5E2" w:themeFill="text2" w:themeFillTint="33"/>
          </w:tcPr>
          <w:p w14:paraId="0EF8833E" w14:textId="77777777" w:rsidR="008D7D67" w:rsidRDefault="008D7D67" w:rsidP="003530C6">
            <w:pPr>
              <w:pStyle w:val="TableContent"/>
            </w:pPr>
            <w:r>
              <w:t>Tested OK</w:t>
            </w:r>
          </w:p>
        </w:tc>
      </w:tr>
      <w:tr w:rsidR="008D7D67" w14:paraId="2D94FCC3" w14:textId="77777777" w:rsidTr="004130F9">
        <w:tc>
          <w:tcPr>
            <w:tcW w:w="1350" w:type="dxa"/>
          </w:tcPr>
          <w:p w14:paraId="2DF2A2E5" w14:textId="77777777" w:rsidR="008D7D67" w:rsidRDefault="008D7D67" w:rsidP="0056190F">
            <w:pPr>
              <w:pStyle w:val="TableContent"/>
            </w:pPr>
            <w:r>
              <w:t>Pinnacle</w:t>
            </w:r>
          </w:p>
        </w:tc>
        <w:tc>
          <w:tcPr>
            <w:tcW w:w="2520" w:type="dxa"/>
          </w:tcPr>
          <w:p w14:paraId="50600089" w14:textId="401C7619" w:rsidR="008D7D67" w:rsidRDefault="008D7D67" w:rsidP="0056190F">
            <w:pPr>
              <w:pStyle w:val="TableContent"/>
            </w:pPr>
            <w:r>
              <w:t>PCTV nanoStick T2 290e</w:t>
            </w:r>
            <w:r w:rsidR="00FA0FD2">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5909F0">
              <w:rPr>
                <w:vertAlign w:val="superscript"/>
              </w:rPr>
              <w:t>3</w:t>
            </w:r>
            <w:r w:rsidR="00FA0FD2">
              <w:rPr>
                <w:vertAlign w:val="superscript"/>
              </w:rPr>
              <w:fldChar w:fldCharType="end"/>
            </w:r>
            <w:r w:rsidR="00FA0FD2" w:rsidRPr="00FC4020">
              <w:rPr>
                <w:vertAlign w:val="superscript"/>
              </w:rPr>
              <w:t>)</w:t>
            </w:r>
          </w:p>
        </w:tc>
        <w:tc>
          <w:tcPr>
            <w:tcW w:w="1170" w:type="dxa"/>
          </w:tcPr>
          <w:p w14:paraId="0E015D57" w14:textId="77777777" w:rsidR="008D7D67" w:rsidRDefault="008D7D67" w:rsidP="0056190F">
            <w:pPr>
              <w:pStyle w:val="TableContent"/>
            </w:pPr>
            <w:r>
              <w:t>DVB-T2/C</w:t>
            </w:r>
          </w:p>
        </w:tc>
        <w:tc>
          <w:tcPr>
            <w:tcW w:w="540" w:type="dxa"/>
          </w:tcPr>
          <w:p w14:paraId="656696B7" w14:textId="77777777" w:rsidR="008D7D67" w:rsidRDefault="008D7D67" w:rsidP="0056190F">
            <w:pPr>
              <w:pStyle w:val="TableContent"/>
            </w:pPr>
            <w:r>
              <w:t>2</w:t>
            </w:r>
          </w:p>
        </w:tc>
        <w:tc>
          <w:tcPr>
            <w:tcW w:w="630" w:type="dxa"/>
          </w:tcPr>
          <w:p w14:paraId="2BB0C898" w14:textId="77777777" w:rsidR="008D7D67" w:rsidRDefault="008D7D67" w:rsidP="0056190F">
            <w:pPr>
              <w:pStyle w:val="TableContent"/>
            </w:pPr>
            <w:r>
              <w:t>USB</w:t>
            </w:r>
          </w:p>
        </w:tc>
        <w:tc>
          <w:tcPr>
            <w:tcW w:w="1710" w:type="dxa"/>
            <w:shd w:val="clear" w:color="auto" w:fill="D4F5E2" w:themeFill="text2" w:themeFillTint="33"/>
          </w:tcPr>
          <w:p w14:paraId="380C2817" w14:textId="47B46AA2" w:rsidR="008D7D67" w:rsidRPr="004F0211" w:rsidRDefault="008D7D67" w:rsidP="0056190F">
            <w:pPr>
              <w:pStyle w:val="TableContent"/>
              <w:rPr>
                <w:vertAlign w:val="superscript"/>
              </w:rPr>
            </w:pPr>
            <w:r>
              <w:t xml:space="preserve">Tested OK </w:t>
            </w:r>
            <w:r>
              <w:rPr>
                <w:vertAlign w:val="superscript"/>
              </w:rPr>
              <w:t>(</w:t>
            </w:r>
            <w:r>
              <w:rPr>
                <w:vertAlign w:val="superscript"/>
              </w:rPr>
              <w:fldChar w:fldCharType="begin"/>
            </w:r>
            <w:r>
              <w:rPr>
                <w:vertAlign w:val="superscript"/>
              </w:rPr>
              <w:instrText xml:space="preserve"> REF _Ref508800324 \r \h </w:instrText>
            </w:r>
            <w:r w:rsidR="004130F9">
              <w:rPr>
                <w:vertAlign w:val="superscript"/>
              </w:rPr>
              <w:instrText xml:space="preserve"> \* MERGEFORMAT </w:instrText>
            </w:r>
            <w:r>
              <w:rPr>
                <w:vertAlign w:val="superscript"/>
              </w:rPr>
            </w:r>
            <w:r>
              <w:rPr>
                <w:vertAlign w:val="superscript"/>
              </w:rPr>
              <w:fldChar w:fldCharType="separate"/>
            </w:r>
            <w:r w:rsidR="005909F0">
              <w:rPr>
                <w:vertAlign w:val="superscript"/>
              </w:rPr>
              <w:t>18</w:t>
            </w:r>
            <w:r>
              <w:rPr>
                <w:vertAlign w:val="superscript"/>
              </w:rPr>
              <w:fldChar w:fldCharType="end"/>
            </w:r>
            <w:r>
              <w:rPr>
                <w:vertAlign w:val="superscript"/>
              </w:rPr>
              <w:t>)</w:t>
            </w:r>
          </w:p>
        </w:tc>
        <w:tc>
          <w:tcPr>
            <w:tcW w:w="1530" w:type="dxa"/>
            <w:shd w:val="clear" w:color="auto" w:fill="D4F5E2" w:themeFill="text2" w:themeFillTint="33"/>
          </w:tcPr>
          <w:p w14:paraId="456ACF06" w14:textId="77777777" w:rsidR="008D7D67" w:rsidRDefault="008D7D67" w:rsidP="0056190F">
            <w:pPr>
              <w:pStyle w:val="TableContent"/>
            </w:pPr>
            <w:r>
              <w:t>Tested OK</w:t>
            </w:r>
          </w:p>
        </w:tc>
      </w:tr>
      <w:tr w:rsidR="008D7D67" w14:paraId="238FDD34" w14:textId="77777777" w:rsidTr="004130F9">
        <w:tc>
          <w:tcPr>
            <w:tcW w:w="1350" w:type="dxa"/>
          </w:tcPr>
          <w:p w14:paraId="47B187AD" w14:textId="77777777" w:rsidR="008D7D67" w:rsidRDefault="008D7D67" w:rsidP="00950252">
            <w:pPr>
              <w:pStyle w:val="TableContent"/>
            </w:pPr>
            <w:r>
              <w:t>Pinnacle</w:t>
            </w:r>
          </w:p>
        </w:tc>
        <w:tc>
          <w:tcPr>
            <w:tcW w:w="2520" w:type="dxa"/>
          </w:tcPr>
          <w:p w14:paraId="00AED297" w14:textId="10D42063" w:rsidR="008D7D67" w:rsidRDefault="008D7D67" w:rsidP="003530C6">
            <w:pPr>
              <w:pStyle w:val="TableContent"/>
            </w:pPr>
            <w:r>
              <w:t>PCTV DVB-S2 Stick 461e</w:t>
            </w:r>
            <w:r w:rsidR="00FA0FD2">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5909F0">
              <w:rPr>
                <w:vertAlign w:val="superscript"/>
              </w:rPr>
              <w:t>3</w:t>
            </w:r>
            <w:r w:rsidR="00FA0FD2">
              <w:rPr>
                <w:vertAlign w:val="superscript"/>
              </w:rPr>
              <w:fldChar w:fldCharType="end"/>
            </w:r>
            <w:r w:rsidR="00FA0FD2" w:rsidRPr="00FC4020">
              <w:rPr>
                <w:vertAlign w:val="superscript"/>
              </w:rPr>
              <w:t>)</w:t>
            </w:r>
          </w:p>
        </w:tc>
        <w:tc>
          <w:tcPr>
            <w:tcW w:w="1170" w:type="dxa"/>
          </w:tcPr>
          <w:p w14:paraId="4DD19D0F" w14:textId="77777777" w:rsidR="008D7D67" w:rsidRDefault="008D7D67" w:rsidP="00200DFA">
            <w:pPr>
              <w:pStyle w:val="TableContent"/>
            </w:pPr>
            <w:r>
              <w:t>DVB-S/S2</w:t>
            </w:r>
          </w:p>
        </w:tc>
        <w:tc>
          <w:tcPr>
            <w:tcW w:w="540" w:type="dxa"/>
          </w:tcPr>
          <w:p w14:paraId="7D8316BF" w14:textId="77777777" w:rsidR="008D7D67" w:rsidRDefault="008D7D67" w:rsidP="00950252">
            <w:pPr>
              <w:pStyle w:val="TableContent"/>
            </w:pPr>
            <w:r>
              <w:t>1</w:t>
            </w:r>
          </w:p>
        </w:tc>
        <w:tc>
          <w:tcPr>
            <w:tcW w:w="630" w:type="dxa"/>
          </w:tcPr>
          <w:p w14:paraId="290CA1F0" w14:textId="77777777" w:rsidR="008D7D67" w:rsidRDefault="008D7D67" w:rsidP="00950252">
            <w:pPr>
              <w:pStyle w:val="TableContent"/>
            </w:pPr>
            <w:r>
              <w:t>USB</w:t>
            </w:r>
          </w:p>
        </w:tc>
        <w:tc>
          <w:tcPr>
            <w:tcW w:w="1710" w:type="dxa"/>
            <w:shd w:val="clear" w:color="auto" w:fill="FFC9B9" w:themeFill="accent4"/>
          </w:tcPr>
          <w:p w14:paraId="64AD3419" w14:textId="11B5BA8D" w:rsidR="008D7D67" w:rsidRDefault="008D7D67" w:rsidP="00200DFA">
            <w:pPr>
              <w:pStyle w:val="TableContent"/>
            </w:pPr>
            <w:r>
              <w:t>Not working</w:t>
            </w:r>
            <w:r w:rsidRPr="00AA564F">
              <w:rPr>
                <w:vertAlign w:val="superscript"/>
              </w:rPr>
              <w:t xml:space="preserve"> (</w:t>
            </w:r>
            <w:r>
              <w:rPr>
                <w:vertAlign w:val="superscript"/>
              </w:rPr>
              <w:fldChar w:fldCharType="begin"/>
            </w:r>
            <w:r>
              <w:rPr>
                <w:vertAlign w:val="superscript"/>
              </w:rPr>
              <w:instrText xml:space="preserve"> REF _Ref498333272 \r \h  \* MERGEFORMAT </w:instrText>
            </w:r>
            <w:r>
              <w:rPr>
                <w:vertAlign w:val="superscript"/>
              </w:rPr>
            </w:r>
            <w:r>
              <w:rPr>
                <w:vertAlign w:val="superscript"/>
              </w:rPr>
              <w:fldChar w:fldCharType="separate"/>
            </w:r>
            <w:r w:rsidR="005909F0">
              <w:rPr>
                <w:vertAlign w:val="superscript"/>
              </w:rPr>
              <w:t>19</w:t>
            </w:r>
            <w:r>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_Ref498333274 \r \h  \* MERGEFORMAT </w:instrText>
            </w:r>
            <w:r>
              <w:rPr>
                <w:vertAlign w:val="superscript"/>
              </w:rPr>
            </w:r>
            <w:r>
              <w:rPr>
                <w:vertAlign w:val="superscript"/>
              </w:rPr>
              <w:fldChar w:fldCharType="separate"/>
            </w:r>
            <w:r w:rsidR="005909F0">
              <w:rPr>
                <w:vertAlign w:val="superscript"/>
              </w:rPr>
              <w:t>20</w:t>
            </w:r>
            <w:r>
              <w:rPr>
                <w:vertAlign w:val="superscript"/>
              </w:rPr>
              <w:fldChar w:fldCharType="end"/>
            </w:r>
            <w:r w:rsidRPr="00AA564F">
              <w:rPr>
                <w:vertAlign w:val="superscript"/>
              </w:rPr>
              <w:t>)</w:t>
            </w:r>
          </w:p>
        </w:tc>
        <w:tc>
          <w:tcPr>
            <w:tcW w:w="1530" w:type="dxa"/>
            <w:shd w:val="clear" w:color="auto" w:fill="D4F5E2" w:themeFill="text2" w:themeFillTint="33"/>
          </w:tcPr>
          <w:p w14:paraId="63B4A0F6" w14:textId="57998847" w:rsidR="008D7D67" w:rsidRPr="008F1B7B" w:rsidRDefault="008D7D67" w:rsidP="003530C6">
            <w:pPr>
              <w:pStyle w:val="TableContent"/>
              <w:rPr>
                <w:vertAlign w:val="superscript"/>
              </w:rPr>
            </w:pPr>
            <w:r>
              <w:t>Tested OK</w:t>
            </w:r>
            <w:r w:rsidR="009D7607">
              <w:t xml:space="preserve"> </w:t>
            </w:r>
            <w:r>
              <w:rPr>
                <w:vertAlign w:val="superscript"/>
              </w:rPr>
              <w:t>(</w:t>
            </w:r>
            <w:r>
              <w:rPr>
                <w:vertAlign w:val="superscript"/>
              </w:rPr>
              <w:fldChar w:fldCharType="begin"/>
            </w:r>
            <w:r>
              <w:rPr>
                <w:vertAlign w:val="superscript"/>
              </w:rPr>
              <w:instrText xml:space="preserve"> REF _Ref506046672 \r \h </w:instrText>
            </w:r>
            <w:r w:rsidR="004130F9">
              <w:rPr>
                <w:vertAlign w:val="superscript"/>
              </w:rPr>
              <w:instrText xml:space="preserve"> \* MERGEFORMAT </w:instrText>
            </w:r>
            <w:r>
              <w:rPr>
                <w:vertAlign w:val="superscript"/>
              </w:rPr>
            </w:r>
            <w:r>
              <w:rPr>
                <w:vertAlign w:val="superscript"/>
              </w:rPr>
              <w:fldChar w:fldCharType="separate"/>
            </w:r>
            <w:r w:rsidR="005909F0">
              <w:rPr>
                <w:vertAlign w:val="superscript"/>
              </w:rPr>
              <w:t>21</w:t>
            </w:r>
            <w:r>
              <w:rPr>
                <w:vertAlign w:val="superscript"/>
              </w:rPr>
              <w:fldChar w:fldCharType="end"/>
            </w:r>
            <w:r>
              <w:rPr>
                <w:vertAlign w:val="superscript"/>
              </w:rPr>
              <w:t>)</w:t>
            </w:r>
          </w:p>
        </w:tc>
      </w:tr>
      <w:tr w:rsidR="00944C83" w14:paraId="770ED2D4" w14:textId="77777777" w:rsidTr="004130F9">
        <w:tc>
          <w:tcPr>
            <w:tcW w:w="1350" w:type="dxa"/>
          </w:tcPr>
          <w:p w14:paraId="6125D394" w14:textId="77777777" w:rsidR="00944C83" w:rsidRDefault="00944C83" w:rsidP="00DC0D70">
            <w:pPr>
              <w:pStyle w:val="TableContent"/>
            </w:pPr>
            <w:r>
              <w:t>PLEX</w:t>
            </w:r>
          </w:p>
        </w:tc>
        <w:tc>
          <w:tcPr>
            <w:tcW w:w="2520" w:type="dxa"/>
          </w:tcPr>
          <w:p w14:paraId="0332BDBF" w14:textId="0C84D79B" w:rsidR="00944C83" w:rsidRPr="00EB6C94" w:rsidRDefault="00FA0FD2" w:rsidP="00DC0D70">
            <w:pPr>
              <w:pStyle w:val="TableContent"/>
              <w:rPr>
                <w:vertAlign w:val="superscript"/>
              </w:rPr>
            </w:pPr>
            <w:r>
              <w:t xml:space="preserve">PX-S1UD </w:t>
            </w:r>
            <w:r w:rsidR="004568BD">
              <w:rPr>
                <w:vertAlign w:val="superscript"/>
              </w:rPr>
              <w:t>(</w:t>
            </w:r>
            <w:r w:rsidR="004568BD">
              <w:rPr>
                <w:vertAlign w:val="superscript"/>
              </w:rPr>
              <w:fldChar w:fldCharType="begin"/>
            </w:r>
            <w:r w:rsidR="004568BD">
              <w:rPr>
                <w:vertAlign w:val="superscript"/>
              </w:rPr>
              <w:instrText xml:space="preserve"> REF _Ref36999462 \r \h </w:instrText>
            </w:r>
            <w:r w:rsidR="004130F9">
              <w:rPr>
                <w:vertAlign w:val="superscript"/>
              </w:rPr>
              <w:instrText xml:space="preserve"> \* MERGEFORMAT </w:instrText>
            </w:r>
            <w:r w:rsidR="004568BD">
              <w:rPr>
                <w:vertAlign w:val="superscript"/>
              </w:rPr>
            </w:r>
            <w:r w:rsidR="004568BD">
              <w:rPr>
                <w:vertAlign w:val="superscript"/>
              </w:rPr>
              <w:fldChar w:fldCharType="separate"/>
            </w:r>
            <w:r w:rsidR="005909F0">
              <w:rPr>
                <w:vertAlign w:val="superscript"/>
              </w:rPr>
              <w:t>27</w:t>
            </w:r>
            <w:r w:rsidR="004568BD">
              <w:rPr>
                <w:vertAlign w:val="superscript"/>
              </w:rPr>
              <w:fldChar w:fldCharType="end"/>
            </w:r>
            <w:r w:rsidR="004568BD">
              <w:rPr>
                <w:vertAlign w:val="superscript"/>
              </w:rPr>
              <w:t>)</w:t>
            </w:r>
          </w:p>
        </w:tc>
        <w:tc>
          <w:tcPr>
            <w:tcW w:w="1170" w:type="dxa"/>
          </w:tcPr>
          <w:p w14:paraId="4CA5E7DB" w14:textId="77777777" w:rsidR="00944C83" w:rsidRDefault="00944C83" w:rsidP="00DC0D70">
            <w:pPr>
              <w:pStyle w:val="TableContent"/>
            </w:pPr>
            <w:r>
              <w:t>ISDB-T</w:t>
            </w:r>
          </w:p>
        </w:tc>
        <w:tc>
          <w:tcPr>
            <w:tcW w:w="540" w:type="dxa"/>
          </w:tcPr>
          <w:p w14:paraId="13BCA17E" w14:textId="77777777" w:rsidR="00944C83" w:rsidRDefault="00944C83" w:rsidP="00DC0D70">
            <w:pPr>
              <w:pStyle w:val="TableContent"/>
            </w:pPr>
            <w:r>
              <w:t>1</w:t>
            </w:r>
          </w:p>
        </w:tc>
        <w:tc>
          <w:tcPr>
            <w:tcW w:w="630" w:type="dxa"/>
          </w:tcPr>
          <w:p w14:paraId="468C1C97" w14:textId="77777777" w:rsidR="00944C83" w:rsidRDefault="00944C83" w:rsidP="00DC0D70">
            <w:pPr>
              <w:pStyle w:val="TableContent"/>
            </w:pPr>
            <w:r>
              <w:t>USB</w:t>
            </w:r>
          </w:p>
        </w:tc>
        <w:tc>
          <w:tcPr>
            <w:tcW w:w="1710" w:type="dxa"/>
            <w:shd w:val="clear" w:color="auto" w:fill="D4F5E2" w:themeFill="text2" w:themeFillTint="33"/>
          </w:tcPr>
          <w:p w14:paraId="0831A114" w14:textId="1F703609" w:rsidR="00944C83" w:rsidRDefault="00944C83" w:rsidP="00DC0D70">
            <w:pPr>
              <w:pStyle w:val="TableContent"/>
            </w:pPr>
            <w:r>
              <w:t>Tested OK</w:t>
            </w:r>
            <w:r w:rsidRPr="004B394B">
              <w:rPr>
                <w:vertAlign w:val="superscript"/>
              </w:rPr>
              <w:t xml:space="preserve"> (</w:t>
            </w:r>
            <w:r w:rsidR="009D0F2A">
              <w:rPr>
                <w:vertAlign w:val="superscript"/>
              </w:rPr>
              <w:fldChar w:fldCharType="begin"/>
            </w:r>
            <w:r w:rsidR="009D0F2A">
              <w:rPr>
                <w:vertAlign w:val="superscript"/>
              </w:rPr>
              <w:instrText xml:space="preserve"> REF _Ref36999642 \r \h </w:instrText>
            </w:r>
            <w:r w:rsidR="004130F9">
              <w:rPr>
                <w:vertAlign w:val="superscript"/>
              </w:rPr>
              <w:instrText xml:space="preserve"> \* MERGEFORMAT </w:instrText>
            </w:r>
            <w:r w:rsidR="009D0F2A">
              <w:rPr>
                <w:vertAlign w:val="superscript"/>
              </w:rPr>
            </w:r>
            <w:r w:rsidR="009D0F2A">
              <w:rPr>
                <w:vertAlign w:val="superscript"/>
              </w:rPr>
              <w:fldChar w:fldCharType="separate"/>
            </w:r>
            <w:r w:rsidR="005909F0">
              <w:rPr>
                <w:vertAlign w:val="superscript"/>
              </w:rPr>
              <w:t>28</w:t>
            </w:r>
            <w:r w:rsidR="009D0F2A">
              <w:rPr>
                <w:vertAlign w:val="superscript"/>
              </w:rPr>
              <w:fldChar w:fldCharType="end"/>
            </w:r>
            <w:r w:rsidRPr="004B394B">
              <w:rPr>
                <w:vertAlign w:val="superscript"/>
              </w:rPr>
              <w:t>)</w:t>
            </w:r>
          </w:p>
        </w:tc>
        <w:tc>
          <w:tcPr>
            <w:tcW w:w="1530" w:type="dxa"/>
            <w:shd w:val="clear" w:color="auto" w:fill="D4F5E2" w:themeFill="text2" w:themeFillTint="33"/>
          </w:tcPr>
          <w:p w14:paraId="72FD3608" w14:textId="77777777" w:rsidR="00944C83" w:rsidRDefault="00944C83" w:rsidP="00DC0D70">
            <w:pPr>
              <w:pStyle w:val="TableContent"/>
            </w:pPr>
            <w:r>
              <w:t>Tested OK</w:t>
            </w:r>
          </w:p>
        </w:tc>
      </w:tr>
      <w:tr w:rsidR="009A0137" w14:paraId="2714A689" w14:textId="77777777" w:rsidTr="004130F9">
        <w:tc>
          <w:tcPr>
            <w:tcW w:w="1350" w:type="dxa"/>
          </w:tcPr>
          <w:p w14:paraId="0EBB0E06" w14:textId="77777777" w:rsidR="009A0137" w:rsidRDefault="009A0137" w:rsidP="00055D37">
            <w:pPr>
              <w:pStyle w:val="TableContent"/>
            </w:pPr>
            <w:r>
              <w:lastRenderedPageBreak/>
              <w:t>Raspberry</w:t>
            </w:r>
          </w:p>
        </w:tc>
        <w:tc>
          <w:tcPr>
            <w:tcW w:w="2520" w:type="dxa"/>
          </w:tcPr>
          <w:p w14:paraId="3915AB29" w14:textId="77777777" w:rsidR="009A0137" w:rsidRPr="00653DEB" w:rsidRDefault="009A0137" w:rsidP="00055D37">
            <w:pPr>
              <w:pStyle w:val="TableContent"/>
            </w:pPr>
            <w:r>
              <w:t>Raspberry Pi TV HAT</w:t>
            </w:r>
          </w:p>
        </w:tc>
        <w:tc>
          <w:tcPr>
            <w:tcW w:w="1170" w:type="dxa"/>
          </w:tcPr>
          <w:p w14:paraId="0F541977" w14:textId="77777777" w:rsidR="009A0137" w:rsidRDefault="009A0137" w:rsidP="00055D37">
            <w:pPr>
              <w:pStyle w:val="TableContent"/>
            </w:pPr>
            <w:r>
              <w:t>DVB-T/T2</w:t>
            </w:r>
          </w:p>
        </w:tc>
        <w:tc>
          <w:tcPr>
            <w:tcW w:w="540" w:type="dxa"/>
          </w:tcPr>
          <w:p w14:paraId="2861AE58" w14:textId="77777777" w:rsidR="009A0137" w:rsidRDefault="009A0137" w:rsidP="00055D37">
            <w:pPr>
              <w:pStyle w:val="TableContent"/>
            </w:pPr>
            <w:r>
              <w:t>1</w:t>
            </w:r>
          </w:p>
        </w:tc>
        <w:tc>
          <w:tcPr>
            <w:tcW w:w="630" w:type="dxa"/>
          </w:tcPr>
          <w:p w14:paraId="466A1DB7" w14:textId="572965DE" w:rsidR="009A0137" w:rsidRDefault="00055D37" w:rsidP="00055D37">
            <w:pPr>
              <w:pStyle w:val="TableContent"/>
            </w:pPr>
            <w:r>
              <w:t xml:space="preserve">Pi </w:t>
            </w:r>
            <w:r w:rsidRPr="00C54249">
              <w:rPr>
                <w:vertAlign w:val="superscript"/>
              </w:rPr>
              <w:t>(</w:t>
            </w:r>
            <w:r>
              <w:rPr>
                <w:vertAlign w:val="superscript"/>
              </w:rPr>
              <w:fldChar w:fldCharType="begin"/>
            </w:r>
            <w:r>
              <w:rPr>
                <w:vertAlign w:val="superscript"/>
              </w:rPr>
              <w:instrText xml:space="preserve"> REF _Ref65226327 \r \h </w:instrText>
            </w:r>
            <w:r w:rsidR="004130F9">
              <w:rPr>
                <w:vertAlign w:val="superscript"/>
              </w:rPr>
              <w:instrText xml:space="preserve"> \* MERGEFORMAT </w:instrText>
            </w:r>
            <w:r>
              <w:rPr>
                <w:vertAlign w:val="superscript"/>
              </w:rPr>
            </w:r>
            <w:r>
              <w:rPr>
                <w:vertAlign w:val="superscript"/>
              </w:rPr>
              <w:fldChar w:fldCharType="separate"/>
            </w:r>
            <w:r w:rsidR="005909F0">
              <w:rPr>
                <w:vertAlign w:val="superscript"/>
              </w:rPr>
              <w:t>32</w:t>
            </w:r>
            <w:r>
              <w:rPr>
                <w:vertAlign w:val="superscript"/>
              </w:rPr>
              <w:fldChar w:fldCharType="end"/>
            </w:r>
            <w:r w:rsidRPr="00C54249">
              <w:rPr>
                <w:vertAlign w:val="superscript"/>
              </w:rPr>
              <w:t>)</w:t>
            </w:r>
          </w:p>
        </w:tc>
        <w:tc>
          <w:tcPr>
            <w:tcW w:w="1710" w:type="dxa"/>
            <w:shd w:val="clear" w:color="auto" w:fill="D4F5E2" w:themeFill="text2" w:themeFillTint="33"/>
          </w:tcPr>
          <w:p w14:paraId="7002D4B6" w14:textId="77777777" w:rsidR="009A0137" w:rsidRDefault="009A0137" w:rsidP="00055D37">
            <w:pPr>
              <w:pStyle w:val="TableContent"/>
            </w:pPr>
            <w:r>
              <w:t>Tested OK</w:t>
            </w:r>
          </w:p>
        </w:tc>
        <w:tc>
          <w:tcPr>
            <w:tcW w:w="1530" w:type="dxa"/>
          </w:tcPr>
          <w:p w14:paraId="37A74526" w14:textId="77777777" w:rsidR="009A0137" w:rsidRDefault="009A0137" w:rsidP="00055D37">
            <w:pPr>
              <w:pStyle w:val="TableContent"/>
            </w:pPr>
            <w:r>
              <w:t>Not tested</w:t>
            </w:r>
          </w:p>
        </w:tc>
      </w:tr>
      <w:tr w:rsidR="008D7D67" w14:paraId="666FFD81" w14:textId="77777777" w:rsidTr="004130F9">
        <w:tc>
          <w:tcPr>
            <w:tcW w:w="1350" w:type="dxa"/>
          </w:tcPr>
          <w:p w14:paraId="5E45A68A" w14:textId="77777777" w:rsidR="008D7D67" w:rsidRDefault="008D7D67" w:rsidP="00950252">
            <w:pPr>
              <w:pStyle w:val="TableContent"/>
            </w:pPr>
            <w:r>
              <w:t>TBS</w:t>
            </w:r>
          </w:p>
        </w:tc>
        <w:tc>
          <w:tcPr>
            <w:tcW w:w="2520" w:type="dxa"/>
          </w:tcPr>
          <w:p w14:paraId="3112F4FE" w14:textId="77777777" w:rsidR="008D7D67" w:rsidRDefault="008D7D67" w:rsidP="00950252">
            <w:pPr>
              <w:pStyle w:val="TableContent"/>
            </w:pPr>
            <w:r>
              <w:t>TBS 6284</w:t>
            </w:r>
          </w:p>
        </w:tc>
        <w:tc>
          <w:tcPr>
            <w:tcW w:w="1170" w:type="dxa"/>
          </w:tcPr>
          <w:p w14:paraId="3F4D8D97" w14:textId="77777777" w:rsidR="008D7D67" w:rsidRDefault="008D7D67" w:rsidP="00950252">
            <w:pPr>
              <w:pStyle w:val="TableContent"/>
            </w:pPr>
            <w:r>
              <w:t>DVB-T/T2</w:t>
            </w:r>
          </w:p>
        </w:tc>
        <w:tc>
          <w:tcPr>
            <w:tcW w:w="540" w:type="dxa"/>
          </w:tcPr>
          <w:p w14:paraId="1D3DA11D" w14:textId="77777777" w:rsidR="008D7D67" w:rsidRDefault="008D7D67" w:rsidP="00950252">
            <w:pPr>
              <w:pStyle w:val="TableContent"/>
            </w:pPr>
            <w:r>
              <w:t>4</w:t>
            </w:r>
          </w:p>
        </w:tc>
        <w:tc>
          <w:tcPr>
            <w:tcW w:w="630" w:type="dxa"/>
          </w:tcPr>
          <w:p w14:paraId="605AA568" w14:textId="77777777" w:rsidR="008D7D67" w:rsidRDefault="008D7D67" w:rsidP="00950252">
            <w:pPr>
              <w:pStyle w:val="TableContent"/>
            </w:pPr>
            <w:r>
              <w:t>PCIe</w:t>
            </w:r>
          </w:p>
        </w:tc>
        <w:tc>
          <w:tcPr>
            <w:tcW w:w="1710" w:type="dxa"/>
          </w:tcPr>
          <w:p w14:paraId="108878C0" w14:textId="77777777" w:rsidR="008D7D67" w:rsidRDefault="008D7D67" w:rsidP="00950252">
            <w:pPr>
              <w:pStyle w:val="TableContent"/>
            </w:pPr>
            <w:r>
              <w:t>Not tested</w:t>
            </w:r>
          </w:p>
        </w:tc>
        <w:tc>
          <w:tcPr>
            <w:tcW w:w="1530" w:type="dxa"/>
            <w:shd w:val="clear" w:color="auto" w:fill="D4F5E2" w:themeFill="text2" w:themeFillTint="33"/>
          </w:tcPr>
          <w:p w14:paraId="5E8D1BCA" w14:textId="77777777" w:rsidR="008D7D67" w:rsidRDefault="008D7D67" w:rsidP="00950252">
            <w:pPr>
              <w:pStyle w:val="TableContent"/>
            </w:pPr>
            <w:r>
              <w:t>Tested OK</w:t>
            </w:r>
          </w:p>
        </w:tc>
      </w:tr>
      <w:tr w:rsidR="008D7D67" w14:paraId="36AE0FF0" w14:textId="77777777" w:rsidTr="004130F9">
        <w:tc>
          <w:tcPr>
            <w:tcW w:w="1350" w:type="dxa"/>
          </w:tcPr>
          <w:p w14:paraId="715D37FE" w14:textId="77777777" w:rsidR="008D7D67" w:rsidRDefault="008D7D67" w:rsidP="00950252">
            <w:pPr>
              <w:pStyle w:val="TableContent"/>
            </w:pPr>
            <w:r>
              <w:t>TBS</w:t>
            </w:r>
          </w:p>
        </w:tc>
        <w:tc>
          <w:tcPr>
            <w:tcW w:w="2520" w:type="dxa"/>
          </w:tcPr>
          <w:p w14:paraId="203A0E53" w14:textId="77777777" w:rsidR="008D7D67" w:rsidRDefault="008D7D67" w:rsidP="00950252">
            <w:pPr>
              <w:pStyle w:val="TableContent"/>
            </w:pPr>
            <w:r>
              <w:t>TBS 6903</w:t>
            </w:r>
          </w:p>
        </w:tc>
        <w:tc>
          <w:tcPr>
            <w:tcW w:w="1170" w:type="dxa"/>
          </w:tcPr>
          <w:p w14:paraId="6E445426" w14:textId="77777777" w:rsidR="008D7D67" w:rsidRDefault="008D7D67" w:rsidP="00950252">
            <w:pPr>
              <w:pStyle w:val="TableContent"/>
            </w:pPr>
            <w:r>
              <w:t>DVB-S/S2</w:t>
            </w:r>
          </w:p>
        </w:tc>
        <w:tc>
          <w:tcPr>
            <w:tcW w:w="540" w:type="dxa"/>
          </w:tcPr>
          <w:p w14:paraId="4E5D3961" w14:textId="77777777" w:rsidR="008D7D67" w:rsidRDefault="008D7D67" w:rsidP="00950252">
            <w:pPr>
              <w:pStyle w:val="TableContent"/>
            </w:pPr>
            <w:r>
              <w:t>2</w:t>
            </w:r>
          </w:p>
        </w:tc>
        <w:tc>
          <w:tcPr>
            <w:tcW w:w="630" w:type="dxa"/>
          </w:tcPr>
          <w:p w14:paraId="696F1694" w14:textId="77777777" w:rsidR="008D7D67" w:rsidRDefault="008D7D67" w:rsidP="00950252">
            <w:pPr>
              <w:pStyle w:val="TableContent"/>
            </w:pPr>
            <w:r>
              <w:t>PCIe</w:t>
            </w:r>
          </w:p>
        </w:tc>
        <w:tc>
          <w:tcPr>
            <w:tcW w:w="1710" w:type="dxa"/>
          </w:tcPr>
          <w:p w14:paraId="65C20B86" w14:textId="77777777" w:rsidR="008D7D67" w:rsidRDefault="008D7D67" w:rsidP="00950252">
            <w:pPr>
              <w:pStyle w:val="TableContent"/>
            </w:pPr>
            <w:r>
              <w:t>Not tested</w:t>
            </w:r>
          </w:p>
        </w:tc>
        <w:tc>
          <w:tcPr>
            <w:tcW w:w="1530" w:type="dxa"/>
            <w:shd w:val="clear" w:color="auto" w:fill="D4F5E2" w:themeFill="text2" w:themeFillTint="33"/>
          </w:tcPr>
          <w:p w14:paraId="6040F2C3" w14:textId="77777777" w:rsidR="008D7D67" w:rsidRDefault="008D7D67" w:rsidP="00950252">
            <w:pPr>
              <w:pStyle w:val="TableContent"/>
            </w:pPr>
            <w:r>
              <w:t>Tested OK</w:t>
            </w:r>
          </w:p>
        </w:tc>
      </w:tr>
      <w:tr w:rsidR="008D7D67" w14:paraId="7E6A2FE4" w14:textId="77777777" w:rsidTr="004130F9">
        <w:tc>
          <w:tcPr>
            <w:tcW w:w="1350" w:type="dxa"/>
          </w:tcPr>
          <w:p w14:paraId="4EA62FA5" w14:textId="77777777" w:rsidR="008D7D67" w:rsidRDefault="008D7D67" w:rsidP="00950252">
            <w:pPr>
              <w:pStyle w:val="TableContent"/>
            </w:pPr>
            <w:r>
              <w:t>TBS</w:t>
            </w:r>
          </w:p>
        </w:tc>
        <w:tc>
          <w:tcPr>
            <w:tcW w:w="2520" w:type="dxa"/>
          </w:tcPr>
          <w:p w14:paraId="587EB564" w14:textId="77777777" w:rsidR="008D7D67" w:rsidRDefault="008D7D67" w:rsidP="00950252">
            <w:pPr>
              <w:pStyle w:val="TableContent"/>
            </w:pPr>
            <w:r>
              <w:t>TBS 5922</w:t>
            </w:r>
          </w:p>
        </w:tc>
        <w:tc>
          <w:tcPr>
            <w:tcW w:w="1170" w:type="dxa"/>
          </w:tcPr>
          <w:p w14:paraId="10019F1D" w14:textId="77777777" w:rsidR="008D7D67" w:rsidRDefault="008D7D67" w:rsidP="00950252">
            <w:pPr>
              <w:pStyle w:val="TableContent"/>
            </w:pPr>
            <w:r>
              <w:t>DVB-S/S2</w:t>
            </w:r>
          </w:p>
        </w:tc>
        <w:tc>
          <w:tcPr>
            <w:tcW w:w="540" w:type="dxa"/>
          </w:tcPr>
          <w:p w14:paraId="2941D096" w14:textId="77777777" w:rsidR="008D7D67" w:rsidRDefault="008D7D67" w:rsidP="00950252">
            <w:pPr>
              <w:pStyle w:val="TableContent"/>
            </w:pPr>
            <w:r>
              <w:t>1</w:t>
            </w:r>
          </w:p>
        </w:tc>
        <w:tc>
          <w:tcPr>
            <w:tcW w:w="630" w:type="dxa"/>
          </w:tcPr>
          <w:p w14:paraId="5CEBD50B" w14:textId="77777777" w:rsidR="008D7D67" w:rsidRDefault="008D7D67" w:rsidP="00950252">
            <w:pPr>
              <w:pStyle w:val="TableContent"/>
            </w:pPr>
            <w:r>
              <w:t>USB</w:t>
            </w:r>
          </w:p>
        </w:tc>
        <w:tc>
          <w:tcPr>
            <w:tcW w:w="1710" w:type="dxa"/>
          </w:tcPr>
          <w:p w14:paraId="5E58FCEF" w14:textId="77777777" w:rsidR="008D7D67" w:rsidRDefault="008D7D67" w:rsidP="00950252">
            <w:pPr>
              <w:pStyle w:val="TableContent"/>
            </w:pPr>
            <w:r>
              <w:t>Not tested</w:t>
            </w:r>
          </w:p>
        </w:tc>
        <w:tc>
          <w:tcPr>
            <w:tcW w:w="1530" w:type="dxa"/>
            <w:shd w:val="clear" w:color="auto" w:fill="D4F5E2" w:themeFill="text2" w:themeFillTint="33"/>
          </w:tcPr>
          <w:p w14:paraId="16EC32EB" w14:textId="77777777" w:rsidR="008D7D67" w:rsidRDefault="008D7D67" w:rsidP="00950252">
            <w:pPr>
              <w:pStyle w:val="TableContent"/>
            </w:pPr>
            <w:r>
              <w:t>Tested OK</w:t>
            </w:r>
          </w:p>
        </w:tc>
      </w:tr>
      <w:tr w:rsidR="008D7D67" w14:paraId="4CDEC611" w14:textId="77777777" w:rsidTr="004130F9">
        <w:tc>
          <w:tcPr>
            <w:tcW w:w="1350" w:type="dxa"/>
          </w:tcPr>
          <w:p w14:paraId="4ABC4BD1" w14:textId="77777777" w:rsidR="008D7D67" w:rsidRDefault="008D7D67" w:rsidP="00950252">
            <w:pPr>
              <w:pStyle w:val="TableContent"/>
            </w:pPr>
            <w:r>
              <w:t>TBS</w:t>
            </w:r>
          </w:p>
        </w:tc>
        <w:tc>
          <w:tcPr>
            <w:tcW w:w="2520" w:type="dxa"/>
          </w:tcPr>
          <w:p w14:paraId="34B572DC" w14:textId="77777777" w:rsidR="008D7D67" w:rsidRDefault="008D7D67" w:rsidP="00950252">
            <w:pPr>
              <w:pStyle w:val="TableContent"/>
            </w:pPr>
            <w:r>
              <w:t>TBS 5925</w:t>
            </w:r>
          </w:p>
        </w:tc>
        <w:tc>
          <w:tcPr>
            <w:tcW w:w="1170" w:type="dxa"/>
          </w:tcPr>
          <w:p w14:paraId="300424E9" w14:textId="77777777" w:rsidR="008D7D67" w:rsidRDefault="008D7D67" w:rsidP="00950252">
            <w:pPr>
              <w:pStyle w:val="TableContent"/>
            </w:pPr>
            <w:r>
              <w:t>DVB-S/S2</w:t>
            </w:r>
          </w:p>
        </w:tc>
        <w:tc>
          <w:tcPr>
            <w:tcW w:w="540" w:type="dxa"/>
          </w:tcPr>
          <w:p w14:paraId="2A08C0F5" w14:textId="77777777" w:rsidR="008D7D67" w:rsidRDefault="008D7D67" w:rsidP="00950252">
            <w:pPr>
              <w:pStyle w:val="TableContent"/>
            </w:pPr>
            <w:r>
              <w:t>1</w:t>
            </w:r>
          </w:p>
        </w:tc>
        <w:tc>
          <w:tcPr>
            <w:tcW w:w="630" w:type="dxa"/>
          </w:tcPr>
          <w:p w14:paraId="2CDF4754" w14:textId="77777777" w:rsidR="008D7D67" w:rsidRDefault="008D7D67" w:rsidP="00950252">
            <w:pPr>
              <w:pStyle w:val="TableContent"/>
            </w:pPr>
            <w:r>
              <w:t>USB</w:t>
            </w:r>
          </w:p>
        </w:tc>
        <w:tc>
          <w:tcPr>
            <w:tcW w:w="1710" w:type="dxa"/>
          </w:tcPr>
          <w:p w14:paraId="0CC03092" w14:textId="77777777" w:rsidR="008D7D67" w:rsidRDefault="008D7D67" w:rsidP="00950252">
            <w:pPr>
              <w:pStyle w:val="TableContent"/>
            </w:pPr>
            <w:r>
              <w:t>Not tested</w:t>
            </w:r>
          </w:p>
        </w:tc>
        <w:tc>
          <w:tcPr>
            <w:tcW w:w="1530" w:type="dxa"/>
            <w:shd w:val="clear" w:color="auto" w:fill="D4F5E2" w:themeFill="text2" w:themeFillTint="33"/>
          </w:tcPr>
          <w:p w14:paraId="4413F65A" w14:textId="77777777" w:rsidR="008D7D67" w:rsidRDefault="008D7D67" w:rsidP="00950252">
            <w:pPr>
              <w:pStyle w:val="TableContent"/>
            </w:pPr>
            <w:r>
              <w:t>Tested OK</w:t>
            </w:r>
          </w:p>
        </w:tc>
      </w:tr>
      <w:tr w:rsidR="00C67F37" w14:paraId="4DF8F347" w14:textId="77777777" w:rsidTr="004130F9">
        <w:tc>
          <w:tcPr>
            <w:tcW w:w="1350" w:type="dxa"/>
          </w:tcPr>
          <w:p w14:paraId="19615F2F" w14:textId="77777777" w:rsidR="00C67F37" w:rsidRDefault="00C67F37" w:rsidP="0038074E">
            <w:pPr>
              <w:pStyle w:val="TableContent"/>
            </w:pPr>
            <w:r>
              <w:t>TBS</w:t>
            </w:r>
          </w:p>
        </w:tc>
        <w:tc>
          <w:tcPr>
            <w:tcW w:w="2520" w:type="dxa"/>
          </w:tcPr>
          <w:p w14:paraId="478D3BDB" w14:textId="77777777" w:rsidR="00C67F37" w:rsidRPr="00EB6C94" w:rsidRDefault="00C67F37" w:rsidP="0038074E">
            <w:pPr>
              <w:pStyle w:val="TableContent"/>
              <w:rPr>
                <w:vertAlign w:val="superscript"/>
              </w:rPr>
            </w:pPr>
            <w:r>
              <w:t>TBS 5580</w:t>
            </w:r>
          </w:p>
        </w:tc>
        <w:tc>
          <w:tcPr>
            <w:tcW w:w="1170" w:type="dxa"/>
          </w:tcPr>
          <w:p w14:paraId="103E19BA" w14:textId="2D93BE04" w:rsidR="00C67F37" w:rsidRDefault="00C67F37" w:rsidP="0038074E">
            <w:pPr>
              <w:pStyle w:val="TableContent"/>
            </w:pPr>
            <w:r>
              <w:t xml:space="preserve">Multiple </w:t>
            </w:r>
            <w:r>
              <w:rPr>
                <w:vertAlign w:val="superscript"/>
              </w:rPr>
              <w:t>(</w:t>
            </w:r>
            <w:r>
              <w:rPr>
                <w:vertAlign w:val="superscript"/>
              </w:rPr>
              <w:fldChar w:fldCharType="begin"/>
            </w:r>
            <w:r>
              <w:rPr>
                <w:vertAlign w:val="superscript"/>
              </w:rPr>
              <w:instrText xml:space="preserve"> REF _Ref37688953 \r \h </w:instrText>
            </w:r>
            <w:r w:rsidR="007C28F0">
              <w:rPr>
                <w:vertAlign w:val="superscript"/>
              </w:rPr>
              <w:instrText xml:space="preserve"> \* MERGEFORMAT </w:instrText>
            </w:r>
            <w:r>
              <w:rPr>
                <w:vertAlign w:val="superscript"/>
              </w:rPr>
            </w:r>
            <w:r>
              <w:rPr>
                <w:vertAlign w:val="superscript"/>
              </w:rPr>
              <w:fldChar w:fldCharType="separate"/>
            </w:r>
            <w:r w:rsidR="005909F0">
              <w:rPr>
                <w:vertAlign w:val="superscript"/>
              </w:rPr>
              <w:t>30</w:t>
            </w:r>
            <w:r>
              <w:rPr>
                <w:vertAlign w:val="superscript"/>
              </w:rPr>
              <w:fldChar w:fldCharType="end"/>
            </w:r>
            <w:r>
              <w:rPr>
                <w:vertAlign w:val="superscript"/>
              </w:rPr>
              <w:t>)</w:t>
            </w:r>
          </w:p>
        </w:tc>
        <w:tc>
          <w:tcPr>
            <w:tcW w:w="540" w:type="dxa"/>
          </w:tcPr>
          <w:p w14:paraId="396DADE4" w14:textId="77777777" w:rsidR="00C67F37" w:rsidRDefault="00C67F37" w:rsidP="0038074E">
            <w:pPr>
              <w:pStyle w:val="TableContent"/>
            </w:pPr>
            <w:r>
              <w:t>2</w:t>
            </w:r>
          </w:p>
        </w:tc>
        <w:tc>
          <w:tcPr>
            <w:tcW w:w="630" w:type="dxa"/>
          </w:tcPr>
          <w:p w14:paraId="3FB4DBF2" w14:textId="77777777" w:rsidR="00C67F37" w:rsidRDefault="00C67F37" w:rsidP="0038074E">
            <w:pPr>
              <w:pStyle w:val="TableContent"/>
            </w:pPr>
            <w:r>
              <w:t>USB</w:t>
            </w:r>
          </w:p>
        </w:tc>
        <w:tc>
          <w:tcPr>
            <w:tcW w:w="1710" w:type="dxa"/>
            <w:shd w:val="clear" w:color="auto" w:fill="D4F5E2" w:themeFill="text2" w:themeFillTint="33"/>
          </w:tcPr>
          <w:p w14:paraId="18669DC5" w14:textId="77777777" w:rsidR="00C67F37" w:rsidRDefault="00C67F37" w:rsidP="0038074E">
            <w:pPr>
              <w:pStyle w:val="TableContent"/>
            </w:pPr>
            <w:r>
              <w:t>Tested OK</w:t>
            </w:r>
          </w:p>
        </w:tc>
        <w:tc>
          <w:tcPr>
            <w:tcW w:w="1530" w:type="dxa"/>
            <w:shd w:val="clear" w:color="auto" w:fill="D4F5E2" w:themeFill="text2" w:themeFillTint="33"/>
          </w:tcPr>
          <w:p w14:paraId="33BF53A7" w14:textId="77777777" w:rsidR="00C67F37" w:rsidRDefault="00C67F37" w:rsidP="0038074E">
            <w:pPr>
              <w:pStyle w:val="TableContent"/>
            </w:pPr>
            <w:r>
              <w:t>Tested OK</w:t>
            </w:r>
          </w:p>
        </w:tc>
      </w:tr>
      <w:tr w:rsidR="00A0296E" w14:paraId="7CD71F1B" w14:textId="77777777" w:rsidTr="008D1931">
        <w:tc>
          <w:tcPr>
            <w:tcW w:w="1350" w:type="dxa"/>
          </w:tcPr>
          <w:p w14:paraId="536E125A" w14:textId="77777777" w:rsidR="00A0296E" w:rsidRDefault="00A0296E" w:rsidP="008D1931">
            <w:pPr>
              <w:pStyle w:val="TableContent"/>
            </w:pPr>
            <w:r>
              <w:t>TBS</w:t>
            </w:r>
          </w:p>
        </w:tc>
        <w:tc>
          <w:tcPr>
            <w:tcW w:w="2520" w:type="dxa"/>
          </w:tcPr>
          <w:p w14:paraId="40C2ECE6" w14:textId="4D619814" w:rsidR="00A0296E" w:rsidRDefault="00A0296E" w:rsidP="008D1931">
            <w:pPr>
              <w:pStyle w:val="TableContent"/>
            </w:pPr>
            <w:r>
              <w:t xml:space="preserve">TBS </w:t>
            </w:r>
            <w:r w:rsidRPr="00A0296E">
              <w:t>5520-SE</w:t>
            </w:r>
            <w:r>
              <w:br/>
              <w:t>DVB-</w:t>
            </w:r>
            <w:r w:rsidRPr="00A0296E">
              <w:t>T2/T</w:t>
            </w:r>
            <w:r>
              <w:t xml:space="preserve">, </w:t>
            </w:r>
            <w:r w:rsidRPr="00A0296E">
              <w:t>DVB</w:t>
            </w:r>
            <w:r>
              <w:t>-</w:t>
            </w:r>
            <w:r w:rsidRPr="00A0296E">
              <w:t>S2X/S2/S</w:t>
            </w:r>
            <w:r>
              <w:t>, DVB-</w:t>
            </w:r>
            <w:r w:rsidRPr="00A0296E">
              <w:t>C2/C</w:t>
            </w:r>
            <w:r>
              <w:t xml:space="preserve">, </w:t>
            </w:r>
            <w:r w:rsidRPr="00A0296E">
              <w:t>ISDB-T</w:t>
            </w:r>
          </w:p>
        </w:tc>
        <w:tc>
          <w:tcPr>
            <w:tcW w:w="1170" w:type="dxa"/>
          </w:tcPr>
          <w:p w14:paraId="1107041B" w14:textId="24E22541" w:rsidR="00A0296E" w:rsidRDefault="00A0296E" w:rsidP="008D1931">
            <w:pPr>
              <w:pStyle w:val="TableContent"/>
            </w:pPr>
            <w:r>
              <w:t>Multiple</w:t>
            </w:r>
          </w:p>
        </w:tc>
        <w:tc>
          <w:tcPr>
            <w:tcW w:w="540" w:type="dxa"/>
          </w:tcPr>
          <w:p w14:paraId="55353D66" w14:textId="77777777" w:rsidR="00A0296E" w:rsidRDefault="00A0296E" w:rsidP="008D1931">
            <w:pPr>
              <w:pStyle w:val="TableContent"/>
            </w:pPr>
            <w:r>
              <w:t>1</w:t>
            </w:r>
          </w:p>
        </w:tc>
        <w:tc>
          <w:tcPr>
            <w:tcW w:w="630" w:type="dxa"/>
          </w:tcPr>
          <w:p w14:paraId="768157BB" w14:textId="77777777" w:rsidR="00A0296E" w:rsidRDefault="00A0296E" w:rsidP="008D1931">
            <w:pPr>
              <w:pStyle w:val="TableContent"/>
            </w:pPr>
            <w:r>
              <w:t>USB</w:t>
            </w:r>
          </w:p>
        </w:tc>
        <w:tc>
          <w:tcPr>
            <w:tcW w:w="1710" w:type="dxa"/>
          </w:tcPr>
          <w:p w14:paraId="5B0F8D6E" w14:textId="77777777" w:rsidR="00A0296E" w:rsidRDefault="00A0296E" w:rsidP="008D1931">
            <w:pPr>
              <w:pStyle w:val="TableContent"/>
            </w:pPr>
            <w:r>
              <w:t>Not tested</w:t>
            </w:r>
          </w:p>
        </w:tc>
        <w:tc>
          <w:tcPr>
            <w:tcW w:w="1530" w:type="dxa"/>
            <w:shd w:val="clear" w:color="auto" w:fill="D4F5E2" w:themeFill="text2" w:themeFillTint="33"/>
          </w:tcPr>
          <w:p w14:paraId="7EB18F65" w14:textId="77777777" w:rsidR="00A0296E" w:rsidRDefault="00A0296E" w:rsidP="008D1931">
            <w:pPr>
              <w:pStyle w:val="TableContent"/>
            </w:pPr>
            <w:r>
              <w:t>Tested OK</w:t>
            </w:r>
          </w:p>
        </w:tc>
      </w:tr>
      <w:tr w:rsidR="00D62F43" w14:paraId="3E35CFC5" w14:textId="77777777" w:rsidTr="004130F9">
        <w:tc>
          <w:tcPr>
            <w:tcW w:w="1350" w:type="dxa"/>
          </w:tcPr>
          <w:p w14:paraId="6299BAD1" w14:textId="77777777" w:rsidR="00D62F43" w:rsidRDefault="00D62F43" w:rsidP="00950252">
            <w:pPr>
              <w:pStyle w:val="TableContent"/>
            </w:pPr>
            <w:r>
              <w:t>TBS</w:t>
            </w:r>
          </w:p>
        </w:tc>
        <w:tc>
          <w:tcPr>
            <w:tcW w:w="2520" w:type="dxa"/>
          </w:tcPr>
          <w:p w14:paraId="3EA0BD77" w14:textId="77777777" w:rsidR="00D62F43" w:rsidRDefault="00D62F43" w:rsidP="00950252">
            <w:pPr>
              <w:pStyle w:val="TableContent"/>
            </w:pPr>
            <w:r>
              <w:t>TBS 6704</w:t>
            </w:r>
          </w:p>
        </w:tc>
        <w:tc>
          <w:tcPr>
            <w:tcW w:w="1170" w:type="dxa"/>
          </w:tcPr>
          <w:p w14:paraId="37915A65" w14:textId="77777777" w:rsidR="00D62F43" w:rsidRDefault="00D62F43" w:rsidP="00950252">
            <w:pPr>
              <w:pStyle w:val="TableContent"/>
            </w:pPr>
            <w:r>
              <w:t>ATSC</w:t>
            </w:r>
          </w:p>
        </w:tc>
        <w:tc>
          <w:tcPr>
            <w:tcW w:w="540" w:type="dxa"/>
          </w:tcPr>
          <w:p w14:paraId="5E459833" w14:textId="77777777" w:rsidR="00D62F43" w:rsidRDefault="00D62F43" w:rsidP="00950252">
            <w:pPr>
              <w:pStyle w:val="TableContent"/>
            </w:pPr>
            <w:r>
              <w:t>4</w:t>
            </w:r>
          </w:p>
        </w:tc>
        <w:tc>
          <w:tcPr>
            <w:tcW w:w="630" w:type="dxa"/>
          </w:tcPr>
          <w:p w14:paraId="2EECCF9E" w14:textId="77777777" w:rsidR="00D62F43" w:rsidRDefault="00D62F43" w:rsidP="00950252">
            <w:pPr>
              <w:pStyle w:val="TableContent"/>
            </w:pPr>
            <w:r>
              <w:t>PCIe</w:t>
            </w:r>
          </w:p>
        </w:tc>
        <w:tc>
          <w:tcPr>
            <w:tcW w:w="1710" w:type="dxa"/>
            <w:shd w:val="clear" w:color="auto" w:fill="D4F5E2" w:themeFill="text2" w:themeFillTint="33"/>
          </w:tcPr>
          <w:p w14:paraId="4DE5BA3D" w14:textId="77777777" w:rsidR="00D62F43" w:rsidRDefault="00D62F43" w:rsidP="00950252">
            <w:pPr>
              <w:pStyle w:val="TableContent"/>
            </w:pPr>
            <w:r>
              <w:t>Tested OK</w:t>
            </w:r>
          </w:p>
        </w:tc>
        <w:tc>
          <w:tcPr>
            <w:tcW w:w="1530" w:type="dxa"/>
            <w:shd w:val="clear" w:color="auto" w:fill="auto"/>
          </w:tcPr>
          <w:p w14:paraId="012687D6" w14:textId="77777777" w:rsidR="00D62F43" w:rsidRDefault="00D62F43" w:rsidP="00950252">
            <w:pPr>
              <w:pStyle w:val="TableContent"/>
            </w:pPr>
            <w:r>
              <w:t>Not tested</w:t>
            </w:r>
          </w:p>
        </w:tc>
      </w:tr>
      <w:tr w:rsidR="00A85C00" w14:paraId="1E436C7E" w14:textId="77777777" w:rsidTr="004130F9">
        <w:tc>
          <w:tcPr>
            <w:tcW w:w="1350" w:type="dxa"/>
          </w:tcPr>
          <w:p w14:paraId="317086CB" w14:textId="77777777" w:rsidR="00A85C00" w:rsidRDefault="00A85C00" w:rsidP="00A85C00">
            <w:pPr>
              <w:pStyle w:val="TableContent"/>
            </w:pPr>
            <w:r>
              <w:t>TBS</w:t>
            </w:r>
          </w:p>
        </w:tc>
        <w:tc>
          <w:tcPr>
            <w:tcW w:w="2520" w:type="dxa"/>
          </w:tcPr>
          <w:p w14:paraId="44EFF0F6" w14:textId="77777777" w:rsidR="00A85C00" w:rsidRDefault="00A85C00" w:rsidP="00A85C00">
            <w:pPr>
              <w:pStyle w:val="TableContent"/>
            </w:pPr>
            <w:r>
              <w:t>TBS 6904</w:t>
            </w:r>
          </w:p>
        </w:tc>
        <w:tc>
          <w:tcPr>
            <w:tcW w:w="1170" w:type="dxa"/>
          </w:tcPr>
          <w:p w14:paraId="43FBF7B1" w14:textId="77777777" w:rsidR="00A85C00" w:rsidRDefault="00A85C00" w:rsidP="00A85C00">
            <w:pPr>
              <w:pStyle w:val="TableContent"/>
            </w:pPr>
            <w:r>
              <w:t>DVB-S/S2</w:t>
            </w:r>
          </w:p>
        </w:tc>
        <w:tc>
          <w:tcPr>
            <w:tcW w:w="540" w:type="dxa"/>
          </w:tcPr>
          <w:p w14:paraId="345A117A" w14:textId="77777777" w:rsidR="00A85C00" w:rsidRDefault="00A85C00" w:rsidP="00A85C00">
            <w:pPr>
              <w:pStyle w:val="TableContent"/>
            </w:pPr>
            <w:r>
              <w:t>4</w:t>
            </w:r>
          </w:p>
        </w:tc>
        <w:tc>
          <w:tcPr>
            <w:tcW w:w="630" w:type="dxa"/>
          </w:tcPr>
          <w:p w14:paraId="7E5D366E" w14:textId="77777777" w:rsidR="00A85C00" w:rsidRDefault="00A85C00" w:rsidP="00A85C00">
            <w:pPr>
              <w:pStyle w:val="TableContent"/>
            </w:pPr>
            <w:r>
              <w:t>PCIe</w:t>
            </w:r>
          </w:p>
        </w:tc>
        <w:tc>
          <w:tcPr>
            <w:tcW w:w="1710" w:type="dxa"/>
            <w:shd w:val="clear" w:color="auto" w:fill="D4F5E2" w:themeFill="text2" w:themeFillTint="33"/>
          </w:tcPr>
          <w:p w14:paraId="58FE143E" w14:textId="77777777" w:rsidR="00A85C00" w:rsidRDefault="00A85C00" w:rsidP="00A85C00">
            <w:pPr>
              <w:pStyle w:val="TableContent"/>
            </w:pPr>
            <w:r>
              <w:t>Tested OK</w:t>
            </w:r>
          </w:p>
        </w:tc>
        <w:tc>
          <w:tcPr>
            <w:tcW w:w="1530" w:type="dxa"/>
            <w:shd w:val="clear" w:color="auto" w:fill="auto"/>
          </w:tcPr>
          <w:p w14:paraId="265B7926" w14:textId="77777777" w:rsidR="00A85C00" w:rsidRDefault="00A85C00" w:rsidP="00A85C00">
            <w:pPr>
              <w:pStyle w:val="TableContent"/>
            </w:pPr>
            <w:r>
              <w:t>Not tested</w:t>
            </w:r>
          </w:p>
        </w:tc>
      </w:tr>
      <w:tr w:rsidR="00A85C00" w14:paraId="0C620D10" w14:textId="77777777" w:rsidTr="004130F9">
        <w:tc>
          <w:tcPr>
            <w:tcW w:w="1350" w:type="dxa"/>
          </w:tcPr>
          <w:p w14:paraId="1BA5CE68" w14:textId="77777777" w:rsidR="00A85C00" w:rsidRDefault="00A85C00" w:rsidP="00A85C00">
            <w:pPr>
              <w:pStyle w:val="TableContent"/>
            </w:pPr>
            <w:r>
              <w:t>TechniSat</w:t>
            </w:r>
          </w:p>
        </w:tc>
        <w:tc>
          <w:tcPr>
            <w:tcW w:w="2520" w:type="dxa"/>
          </w:tcPr>
          <w:p w14:paraId="42EC1AD6" w14:textId="77777777" w:rsidR="00A85C00" w:rsidRDefault="00A85C00" w:rsidP="00A85C00">
            <w:pPr>
              <w:pStyle w:val="TableContent"/>
            </w:pPr>
            <w:r>
              <w:t>SkyStar USB HD</w:t>
            </w:r>
          </w:p>
        </w:tc>
        <w:tc>
          <w:tcPr>
            <w:tcW w:w="1170" w:type="dxa"/>
          </w:tcPr>
          <w:p w14:paraId="76CE6047" w14:textId="77777777" w:rsidR="00A85C00" w:rsidRDefault="00A85C00" w:rsidP="00A85C00">
            <w:pPr>
              <w:pStyle w:val="TableContent"/>
            </w:pPr>
            <w:r>
              <w:t>DVB-S/S2</w:t>
            </w:r>
          </w:p>
        </w:tc>
        <w:tc>
          <w:tcPr>
            <w:tcW w:w="540" w:type="dxa"/>
          </w:tcPr>
          <w:p w14:paraId="66506A25" w14:textId="77777777" w:rsidR="00A85C00" w:rsidRDefault="00A85C00" w:rsidP="00A85C00">
            <w:pPr>
              <w:pStyle w:val="TableContent"/>
            </w:pPr>
            <w:r>
              <w:t>1</w:t>
            </w:r>
          </w:p>
        </w:tc>
        <w:tc>
          <w:tcPr>
            <w:tcW w:w="630" w:type="dxa"/>
          </w:tcPr>
          <w:p w14:paraId="3604EC14" w14:textId="77777777" w:rsidR="00A85C00" w:rsidRDefault="00A85C00" w:rsidP="00A85C00">
            <w:pPr>
              <w:pStyle w:val="TableContent"/>
            </w:pPr>
            <w:r>
              <w:t>USB</w:t>
            </w:r>
          </w:p>
        </w:tc>
        <w:tc>
          <w:tcPr>
            <w:tcW w:w="1710" w:type="dxa"/>
          </w:tcPr>
          <w:p w14:paraId="75E17E8C" w14:textId="77777777" w:rsidR="00A85C00" w:rsidRDefault="00A85C00" w:rsidP="00A85C00">
            <w:pPr>
              <w:pStyle w:val="TableContent"/>
            </w:pPr>
            <w:r>
              <w:t>Not tested</w:t>
            </w:r>
          </w:p>
        </w:tc>
        <w:tc>
          <w:tcPr>
            <w:tcW w:w="1530" w:type="dxa"/>
            <w:shd w:val="clear" w:color="auto" w:fill="FFC9B9" w:themeFill="accent4"/>
          </w:tcPr>
          <w:p w14:paraId="66C0C568" w14:textId="081FF44A" w:rsidR="00A85C00" w:rsidRDefault="00A85C00" w:rsidP="00A85C00">
            <w:pPr>
              <w:pStyle w:val="TableContent"/>
            </w:pPr>
            <w:r>
              <w:t>Not working</w:t>
            </w:r>
            <w:r w:rsidRPr="00452471">
              <w:rPr>
                <w:vertAlign w:val="superscript"/>
              </w:rPr>
              <w:t xml:space="preserve"> (</w:t>
            </w:r>
            <w:r>
              <w:rPr>
                <w:vertAlign w:val="superscript"/>
              </w:rPr>
              <w:fldChar w:fldCharType="begin"/>
            </w:r>
            <w:r>
              <w:rPr>
                <w:vertAlign w:val="superscript"/>
              </w:rPr>
              <w:instrText xml:space="preserve"> REF _Ref498333611 \r \h  \* MERGEFORMAT </w:instrText>
            </w:r>
            <w:r>
              <w:rPr>
                <w:vertAlign w:val="superscript"/>
              </w:rPr>
            </w:r>
            <w:r>
              <w:rPr>
                <w:vertAlign w:val="superscript"/>
              </w:rPr>
              <w:fldChar w:fldCharType="separate"/>
            </w:r>
            <w:r w:rsidR="005909F0">
              <w:rPr>
                <w:vertAlign w:val="superscript"/>
              </w:rPr>
              <w:t>22</w:t>
            </w:r>
            <w:r>
              <w:rPr>
                <w:vertAlign w:val="superscript"/>
              </w:rPr>
              <w:fldChar w:fldCharType="end"/>
            </w:r>
            <w:r w:rsidRPr="00452471">
              <w:rPr>
                <w:vertAlign w:val="superscript"/>
              </w:rPr>
              <w:t>)</w:t>
            </w:r>
          </w:p>
        </w:tc>
      </w:tr>
      <w:tr w:rsidR="004654E4" w14:paraId="39F90199" w14:textId="77777777" w:rsidTr="004130F9">
        <w:tc>
          <w:tcPr>
            <w:tcW w:w="1350" w:type="dxa"/>
          </w:tcPr>
          <w:p w14:paraId="289BCFF8" w14:textId="77777777" w:rsidR="004654E4" w:rsidRDefault="004654E4" w:rsidP="00FA0FD2">
            <w:pPr>
              <w:pStyle w:val="TableContent"/>
            </w:pPr>
            <w:r>
              <w:t>TechnoTrend</w:t>
            </w:r>
          </w:p>
        </w:tc>
        <w:tc>
          <w:tcPr>
            <w:tcW w:w="2520" w:type="dxa"/>
          </w:tcPr>
          <w:p w14:paraId="7C86168F" w14:textId="77777777" w:rsidR="004654E4" w:rsidRDefault="004654E4" w:rsidP="00FA0FD2">
            <w:pPr>
              <w:pStyle w:val="TableContent"/>
            </w:pPr>
            <w:r>
              <w:t>TT-connect CT-3650 CI</w:t>
            </w:r>
          </w:p>
        </w:tc>
        <w:tc>
          <w:tcPr>
            <w:tcW w:w="1170" w:type="dxa"/>
          </w:tcPr>
          <w:p w14:paraId="3F1C785D" w14:textId="77777777" w:rsidR="004654E4" w:rsidRDefault="004654E4" w:rsidP="00FA0FD2">
            <w:pPr>
              <w:pStyle w:val="TableContent"/>
            </w:pPr>
            <w:r>
              <w:t>DVB-T/C</w:t>
            </w:r>
          </w:p>
        </w:tc>
        <w:tc>
          <w:tcPr>
            <w:tcW w:w="540" w:type="dxa"/>
          </w:tcPr>
          <w:p w14:paraId="424270E9" w14:textId="77777777" w:rsidR="004654E4" w:rsidRDefault="004654E4" w:rsidP="00FA0FD2">
            <w:pPr>
              <w:pStyle w:val="TableContent"/>
            </w:pPr>
            <w:r>
              <w:t>1</w:t>
            </w:r>
          </w:p>
        </w:tc>
        <w:tc>
          <w:tcPr>
            <w:tcW w:w="630" w:type="dxa"/>
          </w:tcPr>
          <w:p w14:paraId="09F26E6B" w14:textId="77777777" w:rsidR="004654E4" w:rsidRDefault="004654E4" w:rsidP="00FA0FD2">
            <w:pPr>
              <w:pStyle w:val="TableContent"/>
            </w:pPr>
            <w:r>
              <w:t>USB</w:t>
            </w:r>
          </w:p>
        </w:tc>
        <w:tc>
          <w:tcPr>
            <w:tcW w:w="1710" w:type="dxa"/>
            <w:shd w:val="clear" w:color="auto" w:fill="D4F5E2" w:themeFill="text2" w:themeFillTint="33"/>
          </w:tcPr>
          <w:p w14:paraId="3482B532" w14:textId="77777777" w:rsidR="004654E4" w:rsidRDefault="004654E4" w:rsidP="00FA0FD2">
            <w:pPr>
              <w:pStyle w:val="TableContent"/>
            </w:pPr>
            <w:r>
              <w:t>Tested OK</w:t>
            </w:r>
          </w:p>
        </w:tc>
        <w:tc>
          <w:tcPr>
            <w:tcW w:w="1530" w:type="dxa"/>
            <w:shd w:val="clear" w:color="auto" w:fill="auto"/>
          </w:tcPr>
          <w:p w14:paraId="156E0D18" w14:textId="77777777" w:rsidR="004654E4" w:rsidRDefault="004654E4" w:rsidP="00FA0FD2">
            <w:pPr>
              <w:pStyle w:val="TableContent"/>
            </w:pPr>
            <w:r>
              <w:t>Not tested</w:t>
            </w:r>
          </w:p>
        </w:tc>
      </w:tr>
      <w:tr w:rsidR="00A85C00" w14:paraId="4B002293" w14:textId="77777777" w:rsidTr="004130F9">
        <w:tc>
          <w:tcPr>
            <w:tcW w:w="1350" w:type="dxa"/>
          </w:tcPr>
          <w:p w14:paraId="20BF270C" w14:textId="77777777" w:rsidR="00A85C00" w:rsidRDefault="00A85C00" w:rsidP="00A85C00">
            <w:pPr>
              <w:pStyle w:val="TableContent"/>
            </w:pPr>
            <w:r>
              <w:t>TechnoTrend</w:t>
            </w:r>
          </w:p>
        </w:tc>
        <w:tc>
          <w:tcPr>
            <w:tcW w:w="2520" w:type="dxa"/>
          </w:tcPr>
          <w:p w14:paraId="6049B061" w14:textId="77777777" w:rsidR="00A85C00" w:rsidRDefault="00A85C00" w:rsidP="00A85C00">
            <w:pPr>
              <w:pStyle w:val="TableContent"/>
            </w:pPr>
            <w:r>
              <w:t>TT-connect S2-3600</w:t>
            </w:r>
          </w:p>
        </w:tc>
        <w:tc>
          <w:tcPr>
            <w:tcW w:w="1170" w:type="dxa"/>
          </w:tcPr>
          <w:p w14:paraId="06005BD9" w14:textId="77777777" w:rsidR="00A85C00" w:rsidRDefault="00A85C00" w:rsidP="00A85C00">
            <w:pPr>
              <w:pStyle w:val="TableContent"/>
            </w:pPr>
            <w:r>
              <w:t>DVB-S/S2</w:t>
            </w:r>
          </w:p>
        </w:tc>
        <w:tc>
          <w:tcPr>
            <w:tcW w:w="540" w:type="dxa"/>
          </w:tcPr>
          <w:p w14:paraId="56D048CE" w14:textId="77777777" w:rsidR="00A85C00" w:rsidRDefault="00A85C00" w:rsidP="00A85C00">
            <w:pPr>
              <w:pStyle w:val="TableContent"/>
            </w:pPr>
            <w:r>
              <w:t>1</w:t>
            </w:r>
          </w:p>
        </w:tc>
        <w:tc>
          <w:tcPr>
            <w:tcW w:w="630" w:type="dxa"/>
          </w:tcPr>
          <w:p w14:paraId="0F85F0CA" w14:textId="77777777" w:rsidR="00A85C00" w:rsidRDefault="00A85C00" w:rsidP="00A85C00">
            <w:pPr>
              <w:pStyle w:val="TableContent"/>
            </w:pPr>
            <w:r>
              <w:t>USB</w:t>
            </w:r>
          </w:p>
        </w:tc>
        <w:tc>
          <w:tcPr>
            <w:tcW w:w="1710" w:type="dxa"/>
          </w:tcPr>
          <w:p w14:paraId="207322B7" w14:textId="77777777" w:rsidR="00A85C00" w:rsidRDefault="00A85C00" w:rsidP="00A85C00">
            <w:pPr>
              <w:pStyle w:val="TableContent"/>
            </w:pPr>
            <w:r>
              <w:t>Not tested</w:t>
            </w:r>
          </w:p>
        </w:tc>
        <w:tc>
          <w:tcPr>
            <w:tcW w:w="1530" w:type="dxa"/>
            <w:shd w:val="clear" w:color="auto" w:fill="D4F5E2" w:themeFill="text2" w:themeFillTint="33"/>
          </w:tcPr>
          <w:p w14:paraId="7C079C32" w14:textId="7FE7063A" w:rsidR="00A85C00" w:rsidRDefault="00A85C00" w:rsidP="00A85C00">
            <w:pPr>
              <w:pStyle w:val="TableContent"/>
            </w:pPr>
            <w:r>
              <w:t>Tested OK</w:t>
            </w:r>
            <w:r>
              <w:rPr>
                <w:vertAlign w:val="superscript"/>
              </w:rPr>
              <w:t xml:space="preserve"> </w:t>
            </w:r>
            <w:r w:rsidRPr="00200DFA">
              <w:rPr>
                <w:vertAlign w:val="superscript"/>
              </w:rPr>
              <w:t>(</w:t>
            </w:r>
            <w:r>
              <w:rPr>
                <w:vertAlign w:val="superscript"/>
              </w:rPr>
              <w:fldChar w:fldCharType="begin"/>
            </w:r>
            <w:r>
              <w:rPr>
                <w:vertAlign w:val="superscript"/>
              </w:rPr>
              <w:instrText xml:space="preserve"> REF _Ref295117691 \r \h  \* MERGEFORMAT </w:instrText>
            </w:r>
            <w:r>
              <w:rPr>
                <w:vertAlign w:val="superscript"/>
              </w:rPr>
            </w:r>
            <w:r>
              <w:rPr>
                <w:vertAlign w:val="superscript"/>
              </w:rPr>
              <w:fldChar w:fldCharType="separate"/>
            </w:r>
            <w:r w:rsidR="005909F0">
              <w:rPr>
                <w:vertAlign w:val="superscript"/>
              </w:rPr>
              <w:t>23</w:t>
            </w:r>
            <w:r>
              <w:rPr>
                <w:vertAlign w:val="superscript"/>
              </w:rPr>
              <w:fldChar w:fldCharType="end"/>
            </w:r>
            <w:r w:rsidRPr="00200DFA">
              <w:rPr>
                <w:vertAlign w:val="superscript"/>
              </w:rPr>
              <w:t>)</w:t>
            </w:r>
          </w:p>
        </w:tc>
      </w:tr>
      <w:tr w:rsidR="00A85C00" w14:paraId="4585E2DC" w14:textId="77777777" w:rsidTr="004130F9">
        <w:tc>
          <w:tcPr>
            <w:tcW w:w="1350" w:type="dxa"/>
          </w:tcPr>
          <w:p w14:paraId="5F3B3758" w14:textId="77777777" w:rsidR="00A85C00" w:rsidRDefault="00A85C00" w:rsidP="00A85C00">
            <w:pPr>
              <w:pStyle w:val="TableContent"/>
            </w:pPr>
            <w:r>
              <w:t>TechnoTrend</w:t>
            </w:r>
          </w:p>
        </w:tc>
        <w:tc>
          <w:tcPr>
            <w:tcW w:w="2520" w:type="dxa"/>
          </w:tcPr>
          <w:p w14:paraId="7DC711EB" w14:textId="77777777" w:rsidR="00A85C00" w:rsidRDefault="00A85C00" w:rsidP="00A85C00">
            <w:pPr>
              <w:pStyle w:val="TableContent"/>
            </w:pPr>
            <w:r>
              <w:t>TT-connect S2-4600</w:t>
            </w:r>
          </w:p>
        </w:tc>
        <w:tc>
          <w:tcPr>
            <w:tcW w:w="1170" w:type="dxa"/>
          </w:tcPr>
          <w:p w14:paraId="5907543D" w14:textId="77777777" w:rsidR="00A85C00" w:rsidRDefault="00A85C00" w:rsidP="00A85C00">
            <w:pPr>
              <w:pStyle w:val="TableContent"/>
            </w:pPr>
            <w:r>
              <w:t>DVB-S/S2</w:t>
            </w:r>
          </w:p>
        </w:tc>
        <w:tc>
          <w:tcPr>
            <w:tcW w:w="540" w:type="dxa"/>
          </w:tcPr>
          <w:p w14:paraId="09378959" w14:textId="77777777" w:rsidR="00A85C00" w:rsidRDefault="00A85C00" w:rsidP="00A85C00">
            <w:pPr>
              <w:pStyle w:val="TableContent"/>
            </w:pPr>
            <w:r>
              <w:t>1</w:t>
            </w:r>
          </w:p>
        </w:tc>
        <w:tc>
          <w:tcPr>
            <w:tcW w:w="630" w:type="dxa"/>
          </w:tcPr>
          <w:p w14:paraId="329CBF00" w14:textId="77777777" w:rsidR="00A85C00" w:rsidRDefault="00A85C00" w:rsidP="00A85C00">
            <w:pPr>
              <w:pStyle w:val="TableContent"/>
            </w:pPr>
            <w:r>
              <w:t>USB</w:t>
            </w:r>
          </w:p>
        </w:tc>
        <w:tc>
          <w:tcPr>
            <w:tcW w:w="1710" w:type="dxa"/>
          </w:tcPr>
          <w:p w14:paraId="42582829" w14:textId="77777777" w:rsidR="00A85C00" w:rsidRDefault="00A85C00" w:rsidP="00A85C00">
            <w:pPr>
              <w:pStyle w:val="TableContent"/>
            </w:pPr>
            <w:r>
              <w:t>Not tested</w:t>
            </w:r>
          </w:p>
        </w:tc>
        <w:tc>
          <w:tcPr>
            <w:tcW w:w="1530" w:type="dxa"/>
            <w:shd w:val="clear" w:color="auto" w:fill="D4F5E2" w:themeFill="text2" w:themeFillTint="33"/>
          </w:tcPr>
          <w:p w14:paraId="4B097979" w14:textId="77777777" w:rsidR="00A85C00" w:rsidRDefault="00A85C00" w:rsidP="00A85C00">
            <w:pPr>
              <w:pStyle w:val="TableContent"/>
            </w:pPr>
            <w:r>
              <w:t>Tested OK</w:t>
            </w:r>
          </w:p>
        </w:tc>
      </w:tr>
      <w:tr w:rsidR="00A85C00" w14:paraId="652CAE87" w14:textId="77777777" w:rsidTr="004130F9">
        <w:tc>
          <w:tcPr>
            <w:tcW w:w="1350" w:type="dxa"/>
          </w:tcPr>
          <w:p w14:paraId="3C5CEBD6" w14:textId="77777777" w:rsidR="00A85C00" w:rsidRDefault="00A85C00" w:rsidP="00A85C00">
            <w:pPr>
              <w:pStyle w:val="TableContent"/>
            </w:pPr>
            <w:r>
              <w:t>TechnoTrend</w:t>
            </w:r>
          </w:p>
        </w:tc>
        <w:tc>
          <w:tcPr>
            <w:tcW w:w="2520" w:type="dxa"/>
          </w:tcPr>
          <w:p w14:paraId="53D04962" w14:textId="77777777" w:rsidR="00A85C00" w:rsidRDefault="00A85C00" w:rsidP="00A85C00">
            <w:pPr>
              <w:pStyle w:val="TableContent"/>
            </w:pPr>
            <w:r w:rsidRPr="00F94286">
              <w:t>TT-budget S2-4100</w:t>
            </w:r>
          </w:p>
        </w:tc>
        <w:tc>
          <w:tcPr>
            <w:tcW w:w="1170" w:type="dxa"/>
          </w:tcPr>
          <w:p w14:paraId="789C09DE" w14:textId="77777777" w:rsidR="00A85C00" w:rsidRDefault="00A85C00" w:rsidP="00A85C00">
            <w:pPr>
              <w:pStyle w:val="TableContent"/>
            </w:pPr>
            <w:r>
              <w:t>DVB-S/S2</w:t>
            </w:r>
          </w:p>
        </w:tc>
        <w:tc>
          <w:tcPr>
            <w:tcW w:w="540" w:type="dxa"/>
          </w:tcPr>
          <w:p w14:paraId="15337E9D" w14:textId="77777777" w:rsidR="00A85C00" w:rsidRDefault="00A85C00" w:rsidP="00A85C00">
            <w:pPr>
              <w:pStyle w:val="TableContent"/>
            </w:pPr>
            <w:r>
              <w:t>1</w:t>
            </w:r>
          </w:p>
        </w:tc>
        <w:tc>
          <w:tcPr>
            <w:tcW w:w="630" w:type="dxa"/>
          </w:tcPr>
          <w:p w14:paraId="738D1557" w14:textId="77777777" w:rsidR="00A85C00" w:rsidRDefault="00A85C00" w:rsidP="00A85C00">
            <w:pPr>
              <w:pStyle w:val="TableContent"/>
            </w:pPr>
            <w:r>
              <w:t>PCIe</w:t>
            </w:r>
          </w:p>
        </w:tc>
        <w:tc>
          <w:tcPr>
            <w:tcW w:w="1710" w:type="dxa"/>
          </w:tcPr>
          <w:p w14:paraId="06788F50" w14:textId="77777777" w:rsidR="00A85C00" w:rsidRDefault="00A85C00" w:rsidP="00A85C00">
            <w:pPr>
              <w:pStyle w:val="TableContent"/>
            </w:pPr>
            <w:r>
              <w:t>Not tested</w:t>
            </w:r>
          </w:p>
        </w:tc>
        <w:tc>
          <w:tcPr>
            <w:tcW w:w="1530" w:type="dxa"/>
            <w:shd w:val="clear" w:color="auto" w:fill="D4F5E2" w:themeFill="text2" w:themeFillTint="33"/>
          </w:tcPr>
          <w:p w14:paraId="5A1EA855" w14:textId="77777777" w:rsidR="00A85C00" w:rsidRDefault="00A85C00" w:rsidP="00A85C00">
            <w:pPr>
              <w:pStyle w:val="TableContent"/>
            </w:pPr>
            <w:r>
              <w:t>Tested OK</w:t>
            </w:r>
          </w:p>
        </w:tc>
      </w:tr>
      <w:tr w:rsidR="00A85C00" w:rsidRPr="004267CE" w14:paraId="3F8F3D7C" w14:textId="77777777" w:rsidTr="004130F9">
        <w:tc>
          <w:tcPr>
            <w:tcW w:w="1350" w:type="dxa"/>
          </w:tcPr>
          <w:p w14:paraId="7E304F39" w14:textId="77777777" w:rsidR="00A85C00" w:rsidRDefault="00A85C00" w:rsidP="00A85C00">
            <w:pPr>
              <w:pStyle w:val="TableContent"/>
            </w:pPr>
            <w:r>
              <w:t>Terratec</w:t>
            </w:r>
          </w:p>
        </w:tc>
        <w:tc>
          <w:tcPr>
            <w:tcW w:w="2520" w:type="dxa"/>
          </w:tcPr>
          <w:p w14:paraId="1E5C4A46" w14:textId="1FDC9482" w:rsidR="00A85C00" w:rsidRPr="004267CE" w:rsidRDefault="00A85C00" w:rsidP="00A85C00">
            <w:pPr>
              <w:pStyle w:val="TableContent"/>
              <w:rPr>
                <w:lang w:val="fr-FR"/>
              </w:rPr>
            </w:pPr>
            <w:r w:rsidRPr="00456ECD">
              <w:rPr>
                <w:lang w:val="fr-FR"/>
              </w:rPr>
              <w:t>Cinergy T USB XE Rev 2</w:t>
            </w:r>
            <w:r w:rsidRPr="004267CE">
              <w:rPr>
                <w:vertAlign w:val="superscript"/>
                <w:lang w:val="fr-FR"/>
              </w:rPr>
              <w:t xml:space="preserve"> (</w:t>
            </w:r>
            <w:r>
              <w:rPr>
                <w:vertAlign w:val="superscript"/>
                <w:lang w:val="fr-FR"/>
              </w:rPr>
              <w:fldChar w:fldCharType="begin"/>
            </w:r>
            <w:r>
              <w:rPr>
                <w:vertAlign w:val="superscript"/>
                <w:lang w:val="fr-FR"/>
              </w:rPr>
              <w:instrText xml:space="preserve"> REF _Ref498334078 \r \h  \* MERGEFORMAT </w:instrText>
            </w:r>
            <w:r>
              <w:rPr>
                <w:vertAlign w:val="superscript"/>
                <w:lang w:val="fr-FR"/>
              </w:rPr>
            </w:r>
            <w:r>
              <w:rPr>
                <w:vertAlign w:val="superscript"/>
                <w:lang w:val="fr-FR"/>
              </w:rPr>
              <w:fldChar w:fldCharType="separate"/>
            </w:r>
            <w:r w:rsidR="005909F0">
              <w:rPr>
                <w:vertAlign w:val="superscript"/>
                <w:lang w:val="fr-FR"/>
              </w:rPr>
              <w:t>24</w:t>
            </w:r>
            <w:r>
              <w:rPr>
                <w:vertAlign w:val="superscript"/>
                <w:lang w:val="fr-FR"/>
              </w:rPr>
              <w:fldChar w:fldCharType="end"/>
            </w:r>
            <w:r w:rsidRPr="004267CE">
              <w:rPr>
                <w:vertAlign w:val="superscript"/>
                <w:lang w:val="fr-FR"/>
              </w:rPr>
              <w:t>)</w:t>
            </w:r>
          </w:p>
        </w:tc>
        <w:tc>
          <w:tcPr>
            <w:tcW w:w="1170" w:type="dxa"/>
          </w:tcPr>
          <w:p w14:paraId="559A2FFA" w14:textId="77777777" w:rsidR="00A85C00" w:rsidRPr="004267CE" w:rsidRDefault="00A85C00" w:rsidP="00A85C00">
            <w:pPr>
              <w:pStyle w:val="TableContent"/>
              <w:rPr>
                <w:lang w:val="fr-FR"/>
              </w:rPr>
            </w:pPr>
            <w:r>
              <w:rPr>
                <w:lang w:val="fr-FR"/>
              </w:rPr>
              <w:t>DVB-T</w:t>
            </w:r>
          </w:p>
        </w:tc>
        <w:tc>
          <w:tcPr>
            <w:tcW w:w="540" w:type="dxa"/>
          </w:tcPr>
          <w:p w14:paraId="172F6DC7" w14:textId="77777777" w:rsidR="00A85C00" w:rsidRPr="004267CE" w:rsidRDefault="00A85C00" w:rsidP="00A85C00">
            <w:pPr>
              <w:pStyle w:val="TableContent"/>
              <w:rPr>
                <w:lang w:val="fr-FR"/>
              </w:rPr>
            </w:pPr>
            <w:r>
              <w:rPr>
                <w:lang w:val="fr-FR"/>
              </w:rPr>
              <w:t>1</w:t>
            </w:r>
          </w:p>
        </w:tc>
        <w:tc>
          <w:tcPr>
            <w:tcW w:w="630" w:type="dxa"/>
          </w:tcPr>
          <w:p w14:paraId="11932A9C" w14:textId="77777777" w:rsidR="00A85C00" w:rsidRPr="004267CE" w:rsidRDefault="00A85C00" w:rsidP="00A85C00">
            <w:pPr>
              <w:pStyle w:val="TableContent"/>
              <w:rPr>
                <w:lang w:val="fr-FR"/>
              </w:rPr>
            </w:pPr>
            <w:r>
              <w:rPr>
                <w:lang w:val="fr-FR"/>
              </w:rPr>
              <w:t>USB</w:t>
            </w:r>
          </w:p>
        </w:tc>
        <w:tc>
          <w:tcPr>
            <w:tcW w:w="1710" w:type="dxa"/>
            <w:shd w:val="clear" w:color="auto" w:fill="D4F5E2" w:themeFill="text2" w:themeFillTint="33"/>
          </w:tcPr>
          <w:p w14:paraId="55D668CE" w14:textId="06B90E36" w:rsidR="00A85C00" w:rsidRPr="004267CE" w:rsidRDefault="00A85C00" w:rsidP="00A85C00">
            <w:pPr>
              <w:pStyle w:val="TableContent"/>
              <w:rPr>
                <w:lang w:val="fr-FR"/>
              </w:rPr>
            </w:pPr>
            <w:r>
              <w:t>Tested OK</w:t>
            </w:r>
            <w:r w:rsidRPr="004267CE">
              <w:rPr>
                <w:vertAlign w:val="superscript"/>
                <w:lang w:val="fr-FR"/>
              </w:rPr>
              <w:t xml:space="preserve"> (</w:t>
            </w:r>
            <w:r>
              <w:rPr>
                <w:vertAlign w:val="superscript"/>
                <w:lang w:val="fr-FR"/>
              </w:rPr>
              <w:fldChar w:fldCharType="begin"/>
            </w:r>
            <w:r>
              <w:rPr>
                <w:vertAlign w:val="superscript"/>
                <w:lang w:val="fr-FR"/>
              </w:rPr>
              <w:instrText xml:space="preserve"> REF _Ref498334213 \r \h  \* MERGEFORMAT </w:instrText>
            </w:r>
            <w:r>
              <w:rPr>
                <w:vertAlign w:val="superscript"/>
                <w:lang w:val="fr-FR"/>
              </w:rPr>
            </w:r>
            <w:r>
              <w:rPr>
                <w:vertAlign w:val="superscript"/>
                <w:lang w:val="fr-FR"/>
              </w:rPr>
              <w:fldChar w:fldCharType="separate"/>
            </w:r>
            <w:r w:rsidR="005909F0">
              <w:rPr>
                <w:vertAlign w:val="superscript"/>
                <w:lang w:val="fr-FR"/>
              </w:rPr>
              <w:t>25</w:t>
            </w:r>
            <w:r>
              <w:rPr>
                <w:vertAlign w:val="superscript"/>
                <w:lang w:val="fr-FR"/>
              </w:rPr>
              <w:fldChar w:fldCharType="end"/>
            </w:r>
            <w:r w:rsidRPr="004267CE">
              <w:rPr>
                <w:vertAlign w:val="superscript"/>
                <w:lang w:val="fr-FR"/>
              </w:rPr>
              <w:t>)</w:t>
            </w:r>
          </w:p>
        </w:tc>
        <w:tc>
          <w:tcPr>
            <w:tcW w:w="1530" w:type="dxa"/>
            <w:shd w:val="clear" w:color="auto" w:fill="D4F5E2" w:themeFill="text2" w:themeFillTint="33"/>
          </w:tcPr>
          <w:p w14:paraId="1D7F8147" w14:textId="77777777" w:rsidR="00A85C00" w:rsidRPr="004267CE" w:rsidRDefault="00A85C00" w:rsidP="00A85C00">
            <w:pPr>
              <w:pStyle w:val="TableContent"/>
              <w:rPr>
                <w:lang w:val="fr-FR"/>
              </w:rPr>
            </w:pPr>
            <w:r>
              <w:t>Tested OK</w:t>
            </w:r>
          </w:p>
        </w:tc>
      </w:tr>
      <w:tr w:rsidR="00A85C00" w14:paraId="651AAED8" w14:textId="77777777" w:rsidTr="004130F9">
        <w:tc>
          <w:tcPr>
            <w:tcW w:w="1350" w:type="dxa"/>
          </w:tcPr>
          <w:p w14:paraId="75369CD4" w14:textId="77777777" w:rsidR="00A85C00" w:rsidRDefault="00A85C00" w:rsidP="00A85C00">
            <w:pPr>
              <w:pStyle w:val="TableContent"/>
            </w:pPr>
            <w:r>
              <w:t>TeVii</w:t>
            </w:r>
          </w:p>
        </w:tc>
        <w:tc>
          <w:tcPr>
            <w:tcW w:w="2520" w:type="dxa"/>
          </w:tcPr>
          <w:p w14:paraId="4B2B689A" w14:textId="621713BB" w:rsidR="00A85C00" w:rsidRPr="00EB6C94" w:rsidRDefault="00A85C00" w:rsidP="00A85C00">
            <w:pPr>
              <w:pStyle w:val="TableContent"/>
              <w:rPr>
                <w:vertAlign w:val="superscript"/>
              </w:rPr>
            </w:pPr>
            <w:r>
              <w:t xml:space="preserve">H640 </w:t>
            </w:r>
            <w:r>
              <w:rPr>
                <w:vertAlign w:val="superscript"/>
              </w:rPr>
              <w:t>(</w:t>
            </w:r>
            <w:r>
              <w:rPr>
                <w:vertAlign w:val="superscript"/>
              </w:rPr>
              <w:fldChar w:fldCharType="begin"/>
            </w:r>
            <w:r>
              <w:rPr>
                <w:vertAlign w:val="superscript"/>
              </w:rPr>
              <w:instrText xml:space="preserve"> REF _Ref504662233 \r \h </w:instrText>
            </w:r>
            <w:r w:rsidR="004130F9">
              <w:rPr>
                <w:vertAlign w:val="superscript"/>
              </w:rPr>
              <w:instrText xml:space="preserve"> \* MERGEFORMAT </w:instrText>
            </w:r>
            <w:r>
              <w:rPr>
                <w:vertAlign w:val="superscript"/>
              </w:rPr>
            </w:r>
            <w:r>
              <w:rPr>
                <w:vertAlign w:val="superscript"/>
              </w:rPr>
              <w:fldChar w:fldCharType="separate"/>
            </w:r>
            <w:r w:rsidR="005909F0">
              <w:rPr>
                <w:vertAlign w:val="superscript"/>
              </w:rPr>
              <w:t>25</w:t>
            </w:r>
            <w:r>
              <w:rPr>
                <w:vertAlign w:val="superscript"/>
              </w:rPr>
              <w:fldChar w:fldCharType="end"/>
            </w:r>
            <w:r>
              <w:rPr>
                <w:vertAlign w:val="superscript"/>
              </w:rPr>
              <w:t>)</w:t>
            </w:r>
          </w:p>
        </w:tc>
        <w:tc>
          <w:tcPr>
            <w:tcW w:w="1170" w:type="dxa"/>
          </w:tcPr>
          <w:p w14:paraId="5B58B1E3" w14:textId="77777777" w:rsidR="00A85C00" w:rsidRDefault="00A85C00" w:rsidP="00A85C00">
            <w:pPr>
              <w:pStyle w:val="TableContent"/>
            </w:pPr>
            <w:r>
              <w:t>DVB-T2/C</w:t>
            </w:r>
          </w:p>
        </w:tc>
        <w:tc>
          <w:tcPr>
            <w:tcW w:w="540" w:type="dxa"/>
          </w:tcPr>
          <w:p w14:paraId="74AD386A" w14:textId="480DFFE4" w:rsidR="00A85C00" w:rsidRDefault="00A85C00" w:rsidP="00A85C00">
            <w:pPr>
              <w:pStyle w:val="TableContent"/>
            </w:pPr>
            <w:r>
              <w:t xml:space="preserve">2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5909F0">
              <w:rPr>
                <w:vertAlign w:val="superscript"/>
              </w:rPr>
              <w:t>5</w:t>
            </w:r>
            <w:r>
              <w:rPr>
                <w:vertAlign w:val="superscript"/>
              </w:rPr>
              <w:fldChar w:fldCharType="end"/>
            </w:r>
            <w:r w:rsidRPr="00C54249">
              <w:rPr>
                <w:vertAlign w:val="superscript"/>
              </w:rPr>
              <w:t>)</w:t>
            </w:r>
          </w:p>
        </w:tc>
        <w:tc>
          <w:tcPr>
            <w:tcW w:w="630" w:type="dxa"/>
          </w:tcPr>
          <w:p w14:paraId="345A2A60" w14:textId="77777777" w:rsidR="00A85C00" w:rsidRDefault="00A85C00" w:rsidP="00A85C00">
            <w:pPr>
              <w:pStyle w:val="TableContent"/>
            </w:pPr>
            <w:r>
              <w:t>USB</w:t>
            </w:r>
          </w:p>
        </w:tc>
        <w:tc>
          <w:tcPr>
            <w:tcW w:w="1710" w:type="dxa"/>
            <w:shd w:val="clear" w:color="auto" w:fill="D4F5E2" w:themeFill="text2" w:themeFillTint="33"/>
          </w:tcPr>
          <w:p w14:paraId="02188610" w14:textId="1D3BB201" w:rsidR="00A85C00" w:rsidRDefault="00A85C00" w:rsidP="00A85C00">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5909F0">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01DBB77C" w14:textId="77777777" w:rsidR="00A85C00" w:rsidRDefault="00A85C00" w:rsidP="00A85C00">
            <w:pPr>
              <w:pStyle w:val="TableContent"/>
            </w:pPr>
            <w:r>
              <w:t>Tested OK</w:t>
            </w:r>
          </w:p>
        </w:tc>
      </w:tr>
      <w:tr w:rsidR="00A85C00" w:rsidRPr="004267CE" w14:paraId="584E8C0D" w14:textId="77777777" w:rsidTr="004130F9">
        <w:tc>
          <w:tcPr>
            <w:tcW w:w="1350" w:type="dxa"/>
          </w:tcPr>
          <w:p w14:paraId="4BB2780B" w14:textId="77777777" w:rsidR="00A85C00" w:rsidRDefault="00A85C00" w:rsidP="00A85C00">
            <w:pPr>
              <w:pStyle w:val="TableContent"/>
            </w:pPr>
            <w:r>
              <w:t>TeVii</w:t>
            </w:r>
          </w:p>
        </w:tc>
        <w:tc>
          <w:tcPr>
            <w:tcW w:w="2520" w:type="dxa"/>
          </w:tcPr>
          <w:p w14:paraId="18B41F8E" w14:textId="77777777" w:rsidR="00A85C00" w:rsidRPr="00456ECD" w:rsidRDefault="00A85C00" w:rsidP="00A85C00">
            <w:pPr>
              <w:pStyle w:val="TableContent"/>
              <w:rPr>
                <w:lang w:val="fr-FR"/>
              </w:rPr>
            </w:pPr>
            <w:r>
              <w:rPr>
                <w:lang w:val="fr-FR"/>
              </w:rPr>
              <w:t>S482 DVB-S2</w:t>
            </w:r>
          </w:p>
        </w:tc>
        <w:tc>
          <w:tcPr>
            <w:tcW w:w="1170" w:type="dxa"/>
          </w:tcPr>
          <w:p w14:paraId="512B5118" w14:textId="77777777" w:rsidR="00A85C00" w:rsidRDefault="00A85C00" w:rsidP="00A85C00">
            <w:pPr>
              <w:pStyle w:val="TableContent"/>
              <w:rPr>
                <w:lang w:val="fr-FR"/>
              </w:rPr>
            </w:pPr>
            <w:r>
              <w:t>DVB-S/S2</w:t>
            </w:r>
          </w:p>
        </w:tc>
        <w:tc>
          <w:tcPr>
            <w:tcW w:w="540" w:type="dxa"/>
          </w:tcPr>
          <w:p w14:paraId="05D2DCA4" w14:textId="77777777" w:rsidR="00A85C00" w:rsidRDefault="00A85C00" w:rsidP="00A85C00">
            <w:pPr>
              <w:pStyle w:val="TableContent"/>
              <w:rPr>
                <w:lang w:val="fr-FR"/>
              </w:rPr>
            </w:pPr>
            <w:r>
              <w:rPr>
                <w:lang w:val="fr-FR"/>
              </w:rPr>
              <w:t>2</w:t>
            </w:r>
          </w:p>
        </w:tc>
        <w:tc>
          <w:tcPr>
            <w:tcW w:w="630" w:type="dxa"/>
          </w:tcPr>
          <w:p w14:paraId="056727AB" w14:textId="77777777" w:rsidR="00A85C00" w:rsidRDefault="00A85C00" w:rsidP="00A85C00">
            <w:pPr>
              <w:pStyle w:val="TableContent"/>
              <w:rPr>
                <w:lang w:val="fr-FR"/>
              </w:rPr>
            </w:pPr>
            <w:r>
              <w:rPr>
                <w:lang w:val="fr-FR"/>
              </w:rPr>
              <w:t>PCIe</w:t>
            </w:r>
          </w:p>
        </w:tc>
        <w:tc>
          <w:tcPr>
            <w:tcW w:w="1710" w:type="dxa"/>
            <w:shd w:val="clear" w:color="auto" w:fill="auto"/>
          </w:tcPr>
          <w:p w14:paraId="6169856A" w14:textId="77777777" w:rsidR="00A85C00" w:rsidRDefault="00A85C00" w:rsidP="00A85C00">
            <w:pPr>
              <w:pStyle w:val="TableContent"/>
            </w:pPr>
            <w:r>
              <w:t>Not tested</w:t>
            </w:r>
          </w:p>
        </w:tc>
        <w:tc>
          <w:tcPr>
            <w:tcW w:w="1530" w:type="dxa"/>
            <w:shd w:val="clear" w:color="auto" w:fill="D4F5E2" w:themeFill="text2" w:themeFillTint="33"/>
          </w:tcPr>
          <w:p w14:paraId="2830197D" w14:textId="77777777" w:rsidR="00A85C00" w:rsidRDefault="00A85C00" w:rsidP="00A85C00">
            <w:pPr>
              <w:pStyle w:val="TableContent"/>
            </w:pPr>
            <w:r>
              <w:t>Tested OK</w:t>
            </w:r>
          </w:p>
        </w:tc>
      </w:tr>
    </w:tbl>
    <w:p w14:paraId="585FBF0A" w14:textId="77777777" w:rsidR="001B0666" w:rsidRDefault="001B0666" w:rsidP="00BC0F83">
      <w:pPr>
        <w:keepNext/>
      </w:pPr>
      <w:r>
        <w:t>Notes from the table:</w:t>
      </w:r>
    </w:p>
    <w:p w14:paraId="6C30C72F" w14:textId="2AA618DF" w:rsidR="003825A3" w:rsidRDefault="003825A3" w:rsidP="003825A3">
      <w:pPr>
        <w:pStyle w:val="Spacedlist"/>
      </w:pPr>
      <w:bookmarkStart w:id="523" w:name="_Ref498333463"/>
      <w:r>
        <w:t>Number of tuners.</w:t>
      </w:r>
      <w:bookmarkEnd w:id="523"/>
      <w:r>
        <w:t xml:space="preserve"> </w:t>
      </w:r>
      <w:r w:rsidR="00EE17FD">
        <w:t>When more than one is present, they u</w:t>
      </w:r>
      <w:r>
        <w:t>sually appear as different receiver devices in the operating system.</w:t>
      </w:r>
    </w:p>
    <w:p w14:paraId="4114F5F5" w14:textId="2BD29297" w:rsidR="00EE3B5E" w:rsidRPr="00EE3B5E" w:rsidRDefault="00EE3B5E" w:rsidP="003825A3">
      <w:pPr>
        <w:pStyle w:val="Spacedlist"/>
      </w:pPr>
      <w:bookmarkStart w:id="524" w:name="_Ref78744428"/>
      <w:r>
        <w:t xml:space="preserve">Also known as HanfTek or Astrometa. The first tuner supports DVB-T only. </w:t>
      </w:r>
      <w:r w:rsidRPr="00CA7569">
        <w:t xml:space="preserve">The second tuner supports DVB-T/T2 and DVB-C. </w:t>
      </w:r>
      <w:r w:rsidRPr="00EE3B5E">
        <w:t>The second tuner was tested on 64-QAM DVB-C cable in India.</w:t>
      </w:r>
      <w:bookmarkEnd w:id="524"/>
    </w:p>
    <w:p w14:paraId="26564D23" w14:textId="77777777" w:rsidR="00FA0FD2" w:rsidRDefault="00FA0FD2" w:rsidP="003825A3">
      <w:pPr>
        <w:pStyle w:val="Spacedlist"/>
      </w:pPr>
      <w:bookmarkStart w:id="525" w:name="_Ref48046163"/>
      <w:r>
        <w:t>This tuner discards null packets and cannot be used to modify a running TS on the fly and cannot compute reliable bitrates.</w:t>
      </w:r>
      <w:bookmarkEnd w:id="525"/>
    </w:p>
    <w:p w14:paraId="57DA0351" w14:textId="77777777" w:rsidR="001B0666" w:rsidRDefault="001B0666" w:rsidP="00AA564F">
      <w:pPr>
        <w:pStyle w:val="Spacedlist"/>
      </w:pPr>
      <w:bookmarkStart w:id="526" w:name="_Ref498330696"/>
      <w:r>
        <w:t>The DVBSky S960C has a DVB-CI CAM slot (not CI+).</w:t>
      </w:r>
      <w:bookmarkEnd w:id="526"/>
    </w:p>
    <w:p w14:paraId="61BE1ED4" w14:textId="77777777" w:rsidR="00C54249" w:rsidRDefault="00C54249" w:rsidP="00AA564F">
      <w:pPr>
        <w:pStyle w:val="Spacedlist"/>
      </w:pPr>
      <w:bookmarkStart w:id="527" w:name="_Ref503461591"/>
      <w:r>
        <w:t>The GoTView MasterHD3 has two demodulators</w:t>
      </w:r>
      <w:bookmarkEnd w:id="527"/>
      <w:r>
        <w:t>, one for DVB-T and one for DVB-</w:t>
      </w:r>
      <w:r w:rsidR="0056190F">
        <w:t>T2/</w:t>
      </w:r>
      <w:r>
        <w:t>C. On Windows, they appear as one single</w:t>
      </w:r>
      <w:r w:rsidR="00B679B5">
        <w:t xml:space="preserve"> DVB-T</w:t>
      </w:r>
      <w:r>
        <w:t xml:space="preserve"> tuner. On Linux, they appear</w:t>
      </w:r>
      <w:r w:rsidR="0056190F">
        <w:t xml:space="preserve"> as two frontends, one for DVB-T and one for DVB-T2/C</w:t>
      </w:r>
      <w:r>
        <w:t>.</w:t>
      </w:r>
    </w:p>
    <w:p w14:paraId="55B19424" w14:textId="77777777" w:rsidR="0056190F" w:rsidRDefault="004B394B" w:rsidP="004B394B">
      <w:pPr>
        <w:pStyle w:val="Spacedlist"/>
      </w:pPr>
      <w:bookmarkStart w:id="528" w:name="_Ref504661884"/>
      <w:r w:rsidRPr="004B394B">
        <w:t>With Linux kernels 4.2 up to 4.7, two frontends are available: frontend0 is DVB-T, frontend1 is DVB-T2/DVB-C. The support in kernels after version 4.7 is partial, something was broken. The device starts but only with the one (DVB-T) frontend. The second frontend (Si2168 demodulator for DVB-T2 and DVB-C) doesn't start due to i2c error.</w:t>
      </w:r>
      <w:bookmarkEnd w:id="528"/>
    </w:p>
    <w:p w14:paraId="188CFCDA" w14:textId="77777777" w:rsidR="00BC0F83" w:rsidRDefault="00BC0F83" w:rsidP="00AA564F">
      <w:pPr>
        <w:pStyle w:val="Spacedlist"/>
      </w:pPr>
      <w:bookmarkStart w:id="529" w:name="_Ref498331082"/>
      <w:r>
        <w:t xml:space="preserve">The </w:t>
      </w:r>
      <w:r w:rsidRPr="0060074B">
        <w:t xml:space="preserve">Hauppauge </w:t>
      </w:r>
      <w:r>
        <w:t>WinTV Nova-T-500 is a PCI board which embeds two USB tuners and a USB-to-PCI bridge.</w:t>
      </w:r>
      <w:bookmarkEnd w:id="529"/>
    </w:p>
    <w:p w14:paraId="73CCED84" w14:textId="77777777" w:rsidR="00BC0F83" w:rsidRDefault="00BC0F83" w:rsidP="00AA564F">
      <w:pPr>
        <w:pStyle w:val="Spacedlist"/>
      </w:pPr>
      <w:bookmarkStart w:id="530" w:name="_Ref498331256"/>
      <w:r>
        <w:t xml:space="preserve">Need the firmware file </w:t>
      </w:r>
      <w:r w:rsidRPr="00E233F7">
        <w:t>revision 1.20 for DiBcom-based DVB receiver devices on Linux,</w:t>
      </w:r>
      <w:r w:rsidRPr="00E233F7">
        <w:br/>
        <w:t>http://www.wi-bw.tfh-wildau.de/~pboettch/home/files/dvb-usb-dib0700-1.20.fw</w:t>
      </w:r>
      <w:bookmarkEnd w:id="530"/>
    </w:p>
    <w:p w14:paraId="17C0D53F" w14:textId="77777777" w:rsidR="00201A37" w:rsidRDefault="00201A37" w:rsidP="00AA564F">
      <w:pPr>
        <w:pStyle w:val="Spacedlist"/>
      </w:pPr>
      <w:bookmarkStart w:id="531" w:name="_Ref498342157"/>
      <w:r>
        <w:t>The Nova-TD-500 is similar to the Nova-T-500 but has two aerial inputs instead of one.</w:t>
      </w:r>
      <w:bookmarkEnd w:id="531"/>
    </w:p>
    <w:p w14:paraId="5BC181C4" w14:textId="77777777" w:rsidR="00201A37" w:rsidRDefault="00201A37" w:rsidP="00AA564F">
      <w:pPr>
        <w:pStyle w:val="Spacedlist"/>
      </w:pPr>
      <w:bookmarkStart w:id="532" w:name="_Ref498331442"/>
      <w:r>
        <w:lastRenderedPageBreak/>
        <w:t>Do not plug antenna cables in both aerial inputs, this leads to garbage reception. Use only the top aerial input and this feeds the two tuners. The bottom aerial input is not used.</w:t>
      </w:r>
      <w:bookmarkEnd w:id="532"/>
      <w:r>
        <w:t xml:space="preserve"> Also specify the following options in </w:t>
      </w:r>
      <w:r w:rsidRPr="004D7129">
        <w:rPr>
          <w:rFonts w:ascii="Consolas" w:hAnsi="Consolas" w:cs="Consolas"/>
        </w:rPr>
        <w:t>/etc/modprobe.d/options</w:t>
      </w:r>
      <w:r>
        <w:t>:</w:t>
      </w:r>
    </w:p>
    <w:p w14:paraId="299C18AB" w14:textId="77777777" w:rsidR="00354036" w:rsidRDefault="00354036" w:rsidP="00AA564F">
      <w:pPr>
        <w:pStyle w:val="Code"/>
        <w:ind w:left="709"/>
      </w:pPr>
      <w:r>
        <w:t>options dvb_usb_dib0700 force_lna_activation=1</w:t>
      </w:r>
    </w:p>
    <w:p w14:paraId="646B1124" w14:textId="77777777" w:rsidR="00354036" w:rsidRDefault="00354036" w:rsidP="00AA564F">
      <w:pPr>
        <w:pStyle w:val="Code"/>
        <w:ind w:left="709"/>
      </w:pPr>
      <w:r>
        <w:t>options dvb_usb disable_rc_polling=1</w:t>
      </w:r>
    </w:p>
    <w:p w14:paraId="7A7D74AE" w14:textId="77777777" w:rsidR="00201A37" w:rsidRPr="00F94614" w:rsidRDefault="00F94614" w:rsidP="00AA564F">
      <w:pPr>
        <w:pStyle w:val="Spacedlist"/>
      </w:pPr>
      <w:bookmarkStart w:id="533" w:name="_Ref498332063"/>
      <w:r w:rsidRPr="0060074B">
        <w:rPr>
          <w:lang w:val="en-GB"/>
        </w:rPr>
        <w:t>Two different revisions exist</w:t>
      </w:r>
      <w:r>
        <w:rPr>
          <w:lang w:val="en-GB"/>
        </w:rPr>
        <w:t>:</w:t>
      </w:r>
      <w:r w:rsidRPr="0060074B">
        <w:rPr>
          <w:lang w:val="en-GB"/>
        </w:rPr>
        <w:t xml:space="preserve"> 70001 and 70009 (read the sticke</w:t>
      </w:r>
      <w:r>
        <w:rPr>
          <w:lang w:val="en-GB"/>
        </w:rPr>
        <w:t>r).</w:t>
      </w:r>
      <w:bookmarkEnd w:id="533"/>
    </w:p>
    <w:p w14:paraId="39F238EA" w14:textId="77777777" w:rsidR="00F94614" w:rsidRDefault="00F94614" w:rsidP="00AA564F">
      <w:pPr>
        <w:pStyle w:val="Spacedlist"/>
      </w:pPr>
      <w:bookmarkStart w:id="534" w:name="_Ref498332125"/>
      <w:r>
        <w:t>Revision 70001 tested, works OK. Revision 70009 not tested.</w:t>
      </w:r>
      <w:bookmarkEnd w:id="534"/>
    </w:p>
    <w:p w14:paraId="1C7E2CAC" w14:textId="77777777" w:rsidR="00F94614" w:rsidRPr="003530C6" w:rsidRDefault="00F94614" w:rsidP="00AA564F">
      <w:pPr>
        <w:pStyle w:val="Spacedlist"/>
      </w:pPr>
      <w:bookmarkStart w:id="535" w:name="_Ref498332160"/>
      <w:r>
        <w:rPr>
          <w:lang w:val="en-GB"/>
        </w:rPr>
        <w:t>Revision 70001 tested, works OK with the Hauppauge</w:t>
      </w:r>
      <w:r w:rsidRPr="00653DEB">
        <w:rPr>
          <w:lang w:val="en-GB"/>
        </w:rPr>
        <w:t xml:space="preserve"> </w:t>
      </w:r>
      <w:r>
        <w:rPr>
          <w:lang w:val="en-GB"/>
        </w:rPr>
        <w:t>driver CD version 2.5E but does not work with recent drivers versions 3.x and 4.x. Revision 70009 not tested (requires drivers CD version 4.x).</w:t>
      </w:r>
      <w:bookmarkEnd w:id="535"/>
    </w:p>
    <w:p w14:paraId="2F8476C9" w14:textId="77777777" w:rsidR="003530C6" w:rsidRPr="00FC4020" w:rsidRDefault="003530C6" w:rsidP="00AA564F">
      <w:pPr>
        <w:pStyle w:val="Spacedlist"/>
      </w:pPr>
      <w:bookmarkStart w:id="536" w:name="_Ref498332293"/>
      <w:r>
        <w:rPr>
          <w:lang w:val="en-GB"/>
        </w:rPr>
        <w:t>Model 203, revision D1F4 70019 tested.</w:t>
      </w:r>
      <w:bookmarkEnd w:id="536"/>
    </w:p>
    <w:p w14:paraId="07CDCE9F" w14:textId="77777777" w:rsidR="00FC4020" w:rsidRPr="00FC4020" w:rsidRDefault="00FC4020" w:rsidP="00AA564F">
      <w:pPr>
        <w:pStyle w:val="Spacedlist"/>
      </w:pPr>
      <w:bookmarkStart w:id="537" w:name="_Ref498332516"/>
      <w:r>
        <w:rPr>
          <w:lang w:val="en-GB"/>
        </w:rPr>
        <w:t>This is a “lite” version of the Hauppauge HVR-4000.</w:t>
      </w:r>
      <w:bookmarkEnd w:id="537"/>
    </w:p>
    <w:p w14:paraId="7D7C55D1" w14:textId="77777777" w:rsidR="00FC4020" w:rsidRDefault="00FC4020" w:rsidP="00AA564F">
      <w:pPr>
        <w:pStyle w:val="Spacedlist"/>
      </w:pPr>
      <w:bookmarkStart w:id="538" w:name="_Ref498332531"/>
      <w:r>
        <w:t xml:space="preserve">Need the </w:t>
      </w:r>
      <w:r w:rsidRPr="00B755F9">
        <w:rPr>
          <w:rFonts w:ascii="Consolas" w:hAnsi="Consolas" w:cs="Consolas"/>
        </w:rPr>
        <w:t>dvb-fe-cx24116.fw</w:t>
      </w:r>
      <w:r>
        <w:t xml:space="preserve"> firmware file.</w:t>
      </w:r>
      <w:bookmarkEnd w:id="538"/>
      <w:r w:rsidRPr="00FC4020">
        <w:t xml:space="preserve"> </w:t>
      </w:r>
      <w:r>
        <w:t xml:space="preserve">Known limitation: Some PCI DMA transfers are aborted without known reason, resulting in packet loss. The problem appears only on some hardware systems and may be related to PCI bus configuration. The problem is characterized by the following error messages from </w:t>
      </w:r>
      <w:r w:rsidRPr="008A37AF">
        <w:rPr>
          <w:rFonts w:ascii="Consolas" w:hAnsi="Consolas" w:cs="Consolas"/>
        </w:rPr>
        <w:t>dmesg</w:t>
      </w:r>
      <w:r>
        <w:t>:</w:t>
      </w:r>
    </w:p>
    <w:p w14:paraId="25F52BA3" w14:textId="77777777" w:rsidR="00FC4020" w:rsidRPr="00F821BC" w:rsidRDefault="00FC4020" w:rsidP="004C7D39">
      <w:pPr>
        <w:pStyle w:val="Code"/>
        <w:keepNext/>
        <w:ind w:left="709"/>
        <w:rPr>
          <w:lang w:val="fr-FR"/>
        </w:rPr>
      </w:pPr>
      <w:r w:rsidRPr="00F821BC">
        <w:rPr>
          <w:lang w:val="fr-FR"/>
        </w:rPr>
        <w:t>cx88[0]: irq mpeg  [0x80000] pci_abort*</w:t>
      </w:r>
    </w:p>
    <w:p w14:paraId="4997D7AB" w14:textId="77777777" w:rsidR="00FC4020" w:rsidRDefault="00FC4020" w:rsidP="00AA564F">
      <w:pPr>
        <w:pStyle w:val="Code"/>
        <w:ind w:left="709"/>
      </w:pPr>
      <w:r>
        <w:t>cx88[0]/2-mpeg: general errors: 0x00080000</w:t>
      </w:r>
    </w:p>
    <w:p w14:paraId="61399196" w14:textId="77777777" w:rsidR="00922B4B" w:rsidRDefault="009D7607" w:rsidP="009D7607">
      <w:pPr>
        <w:pStyle w:val="Spacedlist"/>
      </w:pPr>
      <w:bookmarkStart w:id="539" w:name="_Ref1726400"/>
      <w:r>
        <w:t xml:space="preserve">On Windows, </w:t>
      </w:r>
      <w:r w:rsidR="00EE5926">
        <w:t xml:space="preserve">the Hauppauge software installation is incomplete. After installing the drivers, </w:t>
      </w:r>
      <w:r>
        <w:t>the</w:t>
      </w:r>
      <w:bookmarkEnd w:id="539"/>
      <w:r>
        <w:t xml:space="preserve"> </w:t>
      </w:r>
      <w:r w:rsidR="00EE5926">
        <w:t>WinTV-soloHD initially appears as one single DVB-T tuner. DVB-C is not accessible. The bundled application WinTV must be run at least once and tuned to a DVB-C transport. Afterwards, a second tuner is installed for DVB-C. This tuner is persistent after reboots.</w:t>
      </w:r>
    </w:p>
    <w:p w14:paraId="789318DB" w14:textId="77777777" w:rsidR="004F0211" w:rsidRPr="004F0211" w:rsidRDefault="004F0211" w:rsidP="004F0211">
      <w:pPr>
        <w:pStyle w:val="Spacedlist"/>
        <w:rPr>
          <w:lang w:val="en-GB"/>
        </w:rPr>
      </w:pPr>
      <w:bookmarkStart w:id="540" w:name="_Ref508800324"/>
      <w:r>
        <w:t xml:space="preserve">Need the firmware file </w:t>
      </w:r>
      <w:r w:rsidRPr="004F0211">
        <w:rPr>
          <w:rFonts w:ascii="Consolas" w:hAnsi="Consolas" w:cs="Consolas"/>
        </w:rPr>
        <w:t>dvb-demod-si2168-b40-01.fw</w:t>
      </w:r>
      <w:r>
        <w:t>.</w:t>
      </w:r>
      <w:bookmarkEnd w:id="540"/>
    </w:p>
    <w:p w14:paraId="3E2D82F1" w14:textId="77777777" w:rsidR="00452471" w:rsidRDefault="00AA564F" w:rsidP="00452471">
      <w:pPr>
        <w:pStyle w:val="Spacedlist"/>
      </w:pPr>
      <w:bookmarkStart w:id="541" w:name="_Ref498333272"/>
      <w:bookmarkStart w:id="542" w:name="_Ref486591907"/>
      <w:r>
        <w:t>Need the firmware file for Montage M88DS3103-based DVB receiver devices on Linux</w:t>
      </w:r>
      <w:r w:rsidR="00452471" w:rsidRPr="00452471">
        <w:t xml:space="preserve"> </w:t>
      </w:r>
      <w:r w:rsidR="00452471">
        <w:t>from the OpenELEC dvb-firmware package</w:t>
      </w:r>
      <w:r>
        <w:t>.</w:t>
      </w:r>
      <w:bookmarkEnd w:id="541"/>
    </w:p>
    <w:p w14:paraId="73053B47" w14:textId="77777777" w:rsidR="00FC4020" w:rsidRDefault="00AA564F" w:rsidP="00944C83">
      <w:pPr>
        <w:pStyle w:val="Spacedlist"/>
        <w:numPr>
          <w:ilvl w:val="0"/>
          <w:numId w:val="0"/>
        </w:numPr>
        <w:spacing w:before="0"/>
        <w:ind w:left="709"/>
      </w:pPr>
      <w:r w:rsidRPr="003901F1">
        <w:t>https://github.com/OpenELEC/dvb-firmware/blob/master/firmware/</w:t>
      </w:r>
      <w:r w:rsidR="00944C83">
        <w:br/>
      </w:r>
      <w:r w:rsidRPr="003901F1">
        <w:t>dvb-demod-m88ds3103.fw</w:t>
      </w:r>
      <w:bookmarkEnd w:id="542"/>
    </w:p>
    <w:p w14:paraId="2AC009EE" w14:textId="77777777" w:rsidR="00452471" w:rsidRDefault="00452471" w:rsidP="00AA564F">
      <w:pPr>
        <w:pStyle w:val="Spacedlist"/>
      </w:pPr>
      <w:bookmarkStart w:id="543" w:name="_Ref498333274"/>
      <w:r>
        <w:t>Documented to work on Linux. But the experience demonstrates that it is mostly unreliable.</w:t>
      </w:r>
      <w:bookmarkEnd w:id="543"/>
      <w:r w:rsidR="00477BA5">
        <w:t xml:space="preserve"> The first tuning operation after insertion of the USB device works. Subsequent tuning operations fail.</w:t>
      </w:r>
    </w:p>
    <w:p w14:paraId="2449C21C" w14:textId="0CEC070E" w:rsidR="008F1B7B" w:rsidRDefault="008F1B7B" w:rsidP="00AA564F">
      <w:pPr>
        <w:pStyle w:val="Spacedlist"/>
      </w:pPr>
      <w:bookmarkStart w:id="544" w:name="_Ref506046672"/>
      <w:r>
        <w:t>On Windows, it has been observed that the PCTV 461e discards all null packets (PID 0x1FFF). As a consequence, transport stream analy</w:t>
      </w:r>
      <w:r w:rsidR="005D568C">
        <w:t>s</w:t>
      </w:r>
      <w:r>
        <w:t xml:space="preserve">es are incorrect, bitrates are incorrect and all </w:t>
      </w:r>
      <w:r w:rsidRPr="005D568C">
        <w:rPr>
          <w:rStyle w:val="Codeintext"/>
        </w:rPr>
        <w:t>tsp</w:t>
      </w:r>
      <w:r>
        <w:t xml:space="preserve"> plugins which use stuffing to insert new packets do not work correctly.</w:t>
      </w:r>
      <w:bookmarkEnd w:id="544"/>
    </w:p>
    <w:p w14:paraId="3CA86D0F" w14:textId="77777777" w:rsidR="00200DFA" w:rsidRDefault="00200DFA" w:rsidP="00AA564F">
      <w:pPr>
        <w:pStyle w:val="Spacedlist"/>
      </w:pPr>
      <w:bookmarkStart w:id="545" w:name="_Ref498333611"/>
      <w:r>
        <w:t>The TechniSat drivers for Windows have a proprietary and unusual interface. They cannot be integrated in a DirectShow reception graph and, consequently, cannot be used by TSDuck.</w:t>
      </w:r>
      <w:bookmarkEnd w:id="545"/>
    </w:p>
    <w:p w14:paraId="246CBDD4" w14:textId="77777777" w:rsidR="00200DFA" w:rsidRDefault="00200DFA" w:rsidP="00AA564F">
      <w:pPr>
        <w:pStyle w:val="Spacedlist"/>
      </w:pPr>
      <w:bookmarkStart w:id="546" w:name="_Ref295117691"/>
      <w:r>
        <w:t xml:space="preserve">DVB tuners drivers for Windows: </w:t>
      </w:r>
      <w:r w:rsidRPr="00E233F7">
        <w:t>http://www.tt-pc.com/2959/PC_Products.html</w:t>
      </w:r>
      <w:bookmarkEnd w:id="546"/>
    </w:p>
    <w:p w14:paraId="7ABB3EA3" w14:textId="77777777" w:rsidR="004267CE" w:rsidRPr="00354648" w:rsidRDefault="004267CE" w:rsidP="00AA564F">
      <w:pPr>
        <w:pStyle w:val="Spacedlist"/>
      </w:pPr>
      <w:bookmarkStart w:id="547" w:name="_Ref498334078"/>
      <w:r>
        <w:rPr>
          <w:lang w:val="en-GB"/>
        </w:rPr>
        <w:t>Two different revisions exist: Rev 1 and Rev 2. They use different chipsets and need different drivers. Only the Rev 2 has been tested with TSDuck.</w:t>
      </w:r>
      <w:bookmarkEnd w:id="547"/>
    </w:p>
    <w:p w14:paraId="7C5EDE22" w14:textId="77777777" w:rsidR="00944C83" w:rsidRPr="00944C83" w:rsidRDefault="00354648" w:rsidP="00944C83">
      <w:pPr>
        <w:pStyle w:val="Spacedlist"/>
      </w:pPr>
      <w:bookmarkStart w:id="548" w:name="_Ref504662233"/>
      <w:r w:rsidRPr="00944C83">
        <w:t>Reported as identical to GoTView Master HD3.</w:t>
      </w:r>
      <w:bookmarkStart w:id="549" w:name="_Ref498334213"/>
      <w:bookmarkStart w:id="550" w:name="_Ref212439980"/>
      <w:bookmarkEnd w:id="548"/>
    </w:p>
    <w:p w14:paraId="5E7CC658" w14:textId="77777777" w:rsidR="004267CE" w:rsidRDefault="004267CE" w:rsidP="008D4705">
      <w:pPr>
        <w:pStyle w:val="Spacedlist"/>
        <w:jc w:val="left"/>
      </w:pPr>
      <w:r>
        <w:t>Need the f</w:t>
      </w:r>
      <w:r w:rsidRPr="00E233F7">
        <w:t>irmware file for Afatech-based</w:t>
      </w:r>
      <w:r>
        <w:t xml:space="preserve"> DVB receiver devices on Linux,</w:t>
      </w:r>
      <w:bookmarkEnd w:id="549"/>
      <w:r w:rsidR="00944C83">
        <w:br/>
      </w:r>
      <w:r w:rsidRPr="00E233F7">
        <w:t>http://www.otit.fi/~crope/v4l-dvb/af9015/af9015_firmware_cutter/firmware_files/4.95.0/</w:t>
      </w:r>
      <w:r w:rsidR="00944C83">
        <w:br/>
      </w:r>
      <w:r w:rsidRPr="00E233F7">
        <w:t>dvb-usb-af9015.fw</w:t>
      </w:r>
      <w:bookmarkEnd w:id="550"/>
    </w:p>
    <w:p w14:paraId="73D211E1" w14:textId="77777777" w:rsidR="00944C83" w:rsidRDefault="00DC0D70" w:rsidP="00DC0D70">
      <w:pPr>
        <w:pStyle w:val="Spacedlist"/>
      </w:pPr>
      <w:bookmarkStart w:id="551" w:name="_Ref36999462"/>
      <w:r>
        <w:t>The ISDB-T tuners MyGica S270 and PLEX PX-S1UD are internally identical.</w:t>
      </w:r>
      <w:bookmarkEnd w:id="551"/>
    </w:p>
    <w:p w14:paraId="5D04E4DD" w14:textId="77777777" w:rsidR="008D4705" w:rsidRDefault="008D4705" w:rsidP="00DC0D70">
      <w:pPr>
        <w:pStyle w:val="Spacedlist"/>
      </w:pPr>
      <w:bookmarkStart w:id="552" w:name="_Ref36999642"/>
      <w:r>
        <w:lastRenderedPageBreak/>
        <w:t xml:space="preserve">Need the firmware file from </w:t>
      </w:r>
      <w:r w:rsidRPr="008D4705">
        <w:t>http://plex-net.co.jp/plex/px-s1ud/PX-S1UD_driver_Ver.1.0.1.zip or https://www.linuxtv.org/downloads/firmware/isdbt_rio.inp</w:t>
      </w:r>
      <w:bookmarkEnd w:id="552"/>
    </w:p>
    <w:p w14:paraId="1FCCE381" w14:textId="77777777" w:rsidR="00866C9C" w:rsidRDefault="00866C9C" w:rsidP="00DC0D70">
      <w:pPr>
        <w:pStyle w:val="Spacedlist"/>
      </w:pPr>
      <w:bookmarkStart w:id="553" w:name="_Ref39061852"/>
      <w:r>
        <w:t xml:space="preserve">Need the firmware file </w:t>
      </w:r>
      <w:r w:rsidRPr="00866C9C">
        <w:t>https://linuxtv.org/downloads/firmware/dvb-usb-dib0700-1.20.fw</w:t>
      </w:r>
      <w:bookmarkEnd w:id="553"/>
    </w:p>
    <w:p w14:paraId="124090F3" w14:textId="77777777" w:rsidR="00C67F37" w:rsidRDefault="00C67F37" w:rsidP="00DC0D70">
      <w:pPr>
        <w:pStyle w:val="Spacedlist"/>
      </w:pPr>
      <w:bookmarkStart w:id="554" w:name="_Ref37688953"/>
      <w:r>
        <w:t>The TBS 5580 device has two tuners. The first one supports DVB-T/T2, DVB-C/C2 and ISDB-T. The second tuner supports DVB-S/S2/S2X with a CI interface.</w:t>
      </w:r>
      <w:bookmarkEnd w:id="554"/>
    </w:p>
    <w:p w14:paraId="52057FE3" w14:textId="77777777" w:rsidR="00344910" w:rsidRDefault="00344910" w:rsidP="00FF289A">
      <w:pPr>
        <w:pStyle w:val="Spacedlist"/>
        <w:jc w:val="left"/>
      </w:pPr>
      <w:bookmarkStart w:id="555" w:name="_Ref41217892"/>
      <w:r>
        <w:t>Need the firmware file</w:t>
      </w:r>
      <w:bookmarkEnd w:id="555"/>
      <w:r w:rsidR="002A2133">
        <w:t>s</w:t>
      </w:r>
      <w:r w:rsidR="002A2133" w:rsidRPr="002A2133">
        <w:t xml:space="preserve"> </w:t>
      </w:r>
      <w:r w:rsidR="002A2133" w:rsidRPr="00BD5B20">
        <w:t>dvb-usb-it9303-01.fw</w:t>
      </w:r>
      <w:r w:rsidR="002A2133">
        <w:t xml:space="preserve">, </w:t>
      </w:r>
      <w:r w:rsidR="002A2133" w:rsidRPr="002A2133">
        <w:t>dvb-demod-si2168-b40-01.fw</w:t>
      </w:r>
      <w:r w:rsidR="002A2133">
        <w:t xml:space="preserve"> and </w:t>
      </w:r>
      <w:r w:rsidR="002A2133" w:rsidRPr="002A2133">
        <w:t>dvb-demod-si2168-02.fw</w:t>
      </w:r>
      <w:r w:rsidR="002A2133">
        <w:t xml:space="preserve"> from </w:t>
      </w:r>
      <w:r w:rsidR="00BD5B20" w:rsidRPr="00BD5B20">
        <w:t>https://github.com/OpenELEC/dvb-firmware/blob/master/firmware/</w:t>
      </w:r>
    </w:p>
    <w:p w14:paraId="3807F77D" w14:textId="77777777" w:rsidR="00055D37" w:rsidRDefault="00055D37" w:rsidP="00FF289A">
      <w:pPr>
        <w:pStyle w:val="Spacedlist"/>
        <w:jc w:val="left"/>
      </w:pPr>
      <w:bookmarkStart w:id="556" w:name="_Ref65226327"/>
      <w:r>
        <w:t xml:space="preserve">The Raspberry Pi TV HAT can be connected to Raspberry Pi boards only. It uses the 40-pin Raspberry Pi board connector. It is top-mounted using the </w:t>
      </w:r>
      <w:r>
        <w:rPr>
          <w:i/>
        </w:rPr>
        <w:t xml:space="preserve">Raspberry HAT </w:t>
      </w:r>
      <w:r>
        <w:t xml:space="preserve"> form factor.</w:t>
      </w:r>
      <w:bookmarkEnd w:id="556"/>
    </w:p>
    <w:p w14:paraId="24AE4FF4" w14:textId="77777777" w:rsidR="00692EE7" w:rsidRDefault="00692EE7" w:rsidP="00E86E81">
      <w:pPr>
        <w:pStyle w:val="Heading2"/>
        <w:rPr>
          <w:lang w:val="en-GB"/>
        </w:rPr>
      </w:pPr>
      <w:bookmarkStart w:id="557" w:name="_Toc146211216"/>
      <w:r>
        <w:rPr>
          <w:lang w:val="en-GB"/>
        </w:rPr>
        <w:t xml:space="preserve">Dektec </w:t>
      </w:r>
      <w:r w:rsidR="007E475F">
        <w:rPr>
          <w:lang w:val="en-GB"/>
        </w:rPr>
        <w:t>d</w:t>
      </w:r>
      <w:r>
        <w:rPr>
          <w:lang w:val="en-GB"/>
        </w:rPr>
        <w:t>evices</w:t>
      </w:r>
      <w:bookmarkEnd w:id="557"/>
    </w:p>
    <w:p w14:paraId="4E3DF970" w14:textId="77777777" w:rsidR="00E66E7E" w:rsidRPr="00E66E7E" w:rsidRDefault="00E66E7E" w:rsidP="00B4767F">
      <w:pPr>
        <w:pStyle w:val="Heading3"/>
        <w:rPr>
          <w:lang w:val="en-GB"/>
        </w:rPr>
      </w:pPr>
      <w:bookmarkStart w:id="558" w:name="_Toc146211217"/>
      <w:r>
        <w:rPr>
          <w:lang w:val="en-GB"/>
        </w:rPr>
        <w:t>Overview</w:t>
      </w:r>
      <w:bookmarkEnd w:id="558"/>
    </w:p>
    <w:p w14:paraId="3A972790" w14:textId="2ED1B8B0" w:rsidR="00692EE7" w:rsidRDefault="008B3E37" w:rsidP="00692EE7">
      <w:pPr>
        <w:rPr>
          <w:lang w:val="en-GB"/>
        </w:rPr>
      </w:pPr>
      <w:r>
        <w:rPr>
          <w:lang w:val="en-GB"/>
        </w:rPr>
        <w:t xml:space="preserve">The </w:t>
      </w:r>
      <w:r w:rsidR="00935F81">
        <w:rPr>
          <w:lang w:val="en-GB"/>
        </w:rPr>
        <w:t>Dektec devices include a wide range of professional MPEG/DVB devices</w:t>
      </w:r>
      <w:r w:rsidR="00293E1A">
        <w:rPr>
          <w:lang w:val="en-GB"/>
        </w:rPr>
        <w:t>:</w:t>
      </w:r>
      <w:r w:rsidR="00935F81">
        <w:rPr>
          <w:lang w:val="en-GB"/>
        </w:rPr>
        <w:t xml:space="preserve"> ASI input or output, modulators (QPSK, QAM, OFDM, ATSC, DMB, ISDB</w:t>
      </w:r>
      <w:r>
        <w:rPr>
          <w:lang w:val="en-GB"/>
        </w:rPr>
        <w:t>, etc)</w:t>
      </w:r>
      <w:r w:rsidR="000B3D7B">
        <w:rPr>
          <w:lang w:val="en-GB"/>
        </w:rPr>
        <w:t>, demodulators</w:t>
      </w:r>
      <w:r>
        <w:rPr>
          <w:lang w:val="en-GB"/>
        </w:rPr>
        <w:t xml:space="preserve"> and</w:t>
      </w:r>
      <w:r w:rsidR="00935F81">
        <w:rPr>
          <w:lang w:val="en-GB"/>
        </w:rPr>
        <w:t xml:space="preserve"> IP multicasting. The PCI devices are named DTA-1xx and the USB devices are named DTU-2xx. The ASI devices can perform either input, output or both. See </w:t>
      </w:r>
      <w:r w:rsidR="00D57DD4">
        <w:rPr>
          <w:lang w:val="en-GB"/>
        </w:rPr>
        <w:fldChar w:fldCharType="begin"/>
      </w:r>
      <w:r w:rsidR="00935F81">
        <w:rPr>
          <w:lang w:val="en-GB"/>
        </w:rPr>
        <w:instrText xml:space="preserve"> REF _Ref126664330 \r \h </w:instrText>
      </w:r>
      <w:r w:rsidR="00D57DD4">
        <w:rPr>
          <w:lang w:val="en-GB"/>
        </w:rPr>
      </w:r>
      <w:r w:rsidR="00D57DD4">
        <w:rPr>
          <w:lang w:val="en-GB"/>
        </w:rPr>
        <w:fldChar w:fldCharType="separate"/>
      </w:r>
      <w:r w:rsidR="005909F0">
        <w:rPr>
          <w:lang w:val="en-GB"/>
        </w:rPr>
        <w:t>[37]</w:t>
      </w:r>
      <w:r w:rsidR="00D57DD4">
        <w:rPr>
          <w:lang w:val="en-GB"/>
        </w:rPr>
        <w:fldChar w:fldCharType="end"/>
      </w:r>
      <w:r w:rsidR="00935F81">
        <w:rPr>
          <w:lang w:val="en-GB"/>
        </w:rPr>
        <w:t xml:space="preserve"> for more details.</w:t>
      </w:r>
    </w:p>
    <w:p w14:paraId="53D58C0A" w14:textId="2895E5A9" w:rsidR="002B3B98" w:rsidRDefault="00935F81" w:rsidP="002B3B98">
      <w:pPr>
        <w:rPr>
          <w:lang w:val="en-GB"/>
        </w:rPr>
      </w:pPr>
      <w:r>
        <w:rPr>
          <w:lang w:val="en-GB"/>
        </w:rPr>
        <w:t xml:space="preserve">The </w:t>
      </w:r>
      <w:r w:rsidRPr="00097A76">
        <w:rPr>
          <w:rStyle w:val="Codeintext"/>
        </w:rPr>
        <w:t>tsp</w:t>
      </w:r>
      <w:r>
        <w:rPr>
          <w:lang w:val="en-GB"/>
        </w:rPr>
        <w:t xml:space="preserve"> plugin named </w:t>
      </w:r>
      <w:r w:rsidRPr="00CE6802">
        <w:rPr>
          <w:rStyle w:val="Codeintext"/>
        </w:rPr>
        <w:t>dektec</w:t>
      </w:r>
      <w:r>
        <w:rPr>
          <w:lang w:val="en-GB"/>
        </w:rPr>
        <w:t xml:space="preserve"> can perform input or output on any Dektec device, provided that the appropriate drivers are installed on the system. Dektec provides drivers and API for their devices on Windows and Linux (see </w:t>
      </w:r>
      <w:r w:rsidR="00E054FA">
        <w:rPr>
          <w:lang w:val="en-GB"/>
        </w:rPr>
        <w:fldChar w:fldCharType="begin"/>
      </w:r>
      <w:r w:rsidR="00E054FA">
        <w:rPr>
          <w:lang w:val="en-GB"/>
        </w:rPr>
        <w:instrText xml:space="preserve"> REF _Ref484007856 \r \h </w:instrText>
      </w:r>
      <w:r w:rsidR="00E054FA">
        <w:rPr>
          <w:lang w:val="en-GB"/>
        </w:rPr>
      </w:r>
      <w:r w:rsidR="00E054FA">
        <w:rPr>
          <w:lang w:val="en-GB"/>
        </w:rPr>
        <w:fldChar w:fldCharType="separate"/>
      </w:r>
      <w:r w:rsidR="005909F0">
        <w:rPr>
          <w:lang w:val="en-GB"/>
        </w:rPr>
        <w:t>[38]</w:t>
      </w:r>
      <w:r w:rsidR="00E054FA">
        <w:rPr>
          <w:lang w:val="en-GB"/>
        </w:rPr>
        <w:fldChar w:fldCharType="end"/>
      </w:r>
      <w:r>
        <w:rPr>
          <w:lang w:val="en-GB"/>
        </w:rPr>
        <w:t>).</w:t>
      </w:r>
      <w:r w:rsidR="002B3B98">
        <w:rPr>
          <w:lang w:val="en-GB"/>
        </w:rPr>
        <w:t xml:space="preserve"> For each operating system, there are two Dektec drivers</w:t>
      </w:r>
      <w:r w:rsidR="00293E1A">
        <w:rPr>
          <w:lang w:val="en-GB"/>
        </w:rPr>
        <w:t>:</w:t>
      </w:r>
      <w:r w:rsidR="002B3B98">
        <w:rPr>
          <w:lang w:val="en-GB"/>
        </w:rPr>
        <w:t xml:space="preserve"> one for all PCI devices and one for all USB devices.</w:t>
      </w:r>
    </w:p>
    <w:p w14:paraId="426A3579" w14:textId="77777777" w:rsidR="002B3B98" w:rsidRDefault="002B3B98" w:rsidP="00B4767F">
      <w:pPr>
        <w:pStyle w:val="Heading3"/>
        <w:rPr>
          <w:lang w:val="en-GB"/>
        </w:rPr>
      </w:pPr>
      <w:bookmarkStart w:id="559" w:name="_Toc146211218"/>
      <w:r>
        <w:rPr>
          <w:lang w:val="en-GB"/>
        </w:rPr>
        <w:t xml:space="preserve">Linux </w:t>
      </w:r>
      <w:r w:rsidR="007E475F">
        <w:rPr>
          <w:lang w:val="en-GB"/>
        </w:rPr>
        <w:t>p</w:t>
      </w:r>
      <w:r>
        <w:rPr>
          <w:lang w:val="en-GB"/>
        </w:rPr>
        <w:t>latforms</w:t>
      </w:r>
      <w:bookmarkEnd w:id="559"/>
    </w:p>
    <w:p w14:paraId="7F9234A0" w14:textId="77777777" w:rsidR="00A40CDD" w:rsidRDefault="002B3B98" w:rsidP="00A40CDD">
      <w:pPr>
        <w:rPr>
          <w:lang w:val="en-GB"/>
        </w:rPr>
      </w:pPr>
      <w:r>
        <w:rPr>
          <w:lang w:val="en-GB"/>
        </w:rPr>
        <w:t>The Dektec drivers are provided in source format. They must be compiled for each specific vers</w:t>
      </w:r>
      <w:r w:rsidR="00A40CDD">
        <w:rPr>
          <w:lang w:val="en-GB"/>
        </w:rPr>
        <w:t>ion of the Linux kernel.</w:t>
      </w:r>
    </w:p>
    <w:p w14:paraId="26F9DDE1" w14:textId="6B6DBD34" w:rsidR="00E054FA" w:rsidRPr="003D5B2A" w:rsidRDefault="00E054FA" w:rsidP="005A7393">
      <w:pPr>
        <w:rPr>
          <w:lang w:val="en-GB"/>
        </w:rPr>
      </w:pPr>
      <w:r>
        <w:rPr>
          <w:lang w:val="en-GB"/>
        </w:rPr>
        <w:t xml:space="preserve">For a better integration with the various distros, an independent project </w:t>
      </w:r>
      <w:r w:rsidR="003D5B2A">
        <w:rPr>
          <w:lang w:val="en-GB"/>
        </w:rPr>
        <w:t xml:space="preserve">has been setup to create DKMS packages for Dektec drivers (see </w:t>
      </w:r>
      <w:r w:rsidR="003D5B2A">
        <w:rPr>
          <w:lang w:val="en-GB"/>
        </w:rPr>
        <w:fldChar w:fldCharType="begin"/>
      </w:r>
      <w:r w:rsidR="003D5B2A">
        <w:rPr>
          <w:lang w:val="en-GB"/>
        </w:rPr>
        <w:instrText xml:space="preserve"> REF _Ref484008060 \r \h </w:instrText>
      </w:r>
      <w:r w:rsidR="003D5B2A">
        <w:rPr>
          <w:lang w:val="en-GB"/>
        </w:rPr>
      </w:r>
      <w:r w:rsidR="003D5B2A">
        <w:rPr>
          <w:lang w:val="en-GB"/>
        </w:rPr>
        <w:fldChar w:fldCharType="separate"/>
      </w:r>
      <w:r w:rsidR="005909F0">
        <w:rPr>
          <w:lang w:val="en-GB"/>
        </w:rPr>
        <w:t>[39]</w:t>
      </w:r>
      <w:r w:rsidR="003D5B2A">
        <w:rPr>
          <w:lang w:val="en-GB"/>
        </w:rPr>
        <w:fldChar w:fldCharType="end"/>
      </w:r>
      <w:r w:rsidR="003D5B2A">
        <w:rPr>
          <w:lang w:val="en-GB"/>
        </w:rPr>
        <w:t>). This project provides a s</w:t>
      </w:r>
      <w:r w:rsidR="00731B12">
        <w:rPr>
          <w:lang w:val="en-GB"/>
        </w:rPr>
        <w:t>cript to build packages for Red</w:t>
      </w:r>
      <w:r w:rsidR="003D5B2A">
        <w:rPr>
          <w:lang w:val="en-GB"/>
        </w:rPr>
        <w:t xml:space="preserve">Hat, CentOS, </w:t>
      </w:r>
      <w:r w:rsidR="00731B12">
        <w:rPr>
          <w:lang w:val="en-GB"/>
        </w:rPr>
        <w:t xml:space="preserve">AlmaLinux, </w:t>
      </w:r>
      <w:r w:rsidR="003D5B2A">
        <w:rPr>
          <w:lang w:val="en-GB"/>
        </w:rPr>
        <w:t xml:space="preserve">Fedora and Ubuntu distros, using the source code from the Dektec site. Pre-built packages are also available from the </w:t>
      </w:r>
      <w:r w:rsidR="003D5B2A">
        <w:rPr>
          <w:i/>
          <w:lang w:val="en-GB"/>
        </w:rPr>
        <w:t>releases</w:t>
      </w:r>
      <w:r w:rsidR="003D5B2A">
        <w:rPr>
          <w:lang w:val="en-GB"/>
        </w:rPr>
        <w:t xml:space="preserve"> section in </w:t>
      </w:r>
      <w:r w:rsidR="003D5B2A">
        <w:rPr>
          <w:lang w:val="en-GB"/>
        </w:rPr>
        <w:fldChar w:fldCharType="begin"/>
      </w:r>
      <w:r w:rsidR="003D5B2A">
        <w:rPr>
          <w:lang w:val="en-GB"/>
        </w:rPr>
        <w:instrText xml:space="preserve"> REF _Ref484008060 \r \h </w:instrText>
      </w:r>
      <w:r w:rsidR="003D5B2A">
        <w:rPr>
          <w:lang w:val="en-GB"/>
        </w:rPr>
      </w:r>
      <w:r w:rsidR="003D5B2A">
        <w:rPr>
          <w:lang w:val="en-GB"/>
        </w:rPr>
        <w:fldChar w:fldCharType="separate"/>
      </w:r>
      <w:r w:rsidR="005909F0">
        <w:rPr>
          <w:lang w:val="en-GB"/>
        </w:rPr>
        <w:t>[39]</w:t>
      </w:r>
      <w:r w:rsidR="003D5B2A">
        <w:rPr>
          <w:lang w:val="en-GB"/>
        </w:rPr>
        <w:fldChar w:fldCharType="end"/>
      </w:r>
      <w:r w:rsidR="003D5B2A">
        <w:rPr>
          <w:lang w:val="en-GB"/>
        </w:rPr>
        <w:t>.</w:t>
      </w:r>
    </w:p>
    <w:p w14:paraId="5AC1CF09" w14:textId="77777777" w:rsidR="002B3B98" w:rsidRDefault="002B3B98" w:rsidP="00B4767F">
      <w:pPr>
        <w:pStyle w:val="Heading3"/>
        <w:rPr>
          <w:lang w:val="en-GB"/>
        </w:rPr>
      </w:pPr>
      <w:bookmarkStart w:id="560" w:name="_Toc146211219"/>
      <w:r>
        <w:rPr>
          <w:lang w:val="en-GB"/>
        </w:rPr>
        <w:t xml:space="preserve">Microsoft Windows </w:t>
      </w:r>
      <w:r w:rsidR="007E475F">
        <w:rPr>
          <w:lang w:val="en-GB"/>
        </w:rPr>
        <w:t>p</w:t>
      </w:r>
      <w:r>
        <w:rPr>
          <w:lang w:val="en-GB"/>
        </w:rPr>
        <w:t>latforms</w:t>
      </w:r>
      <w:bookmarkEnd w:id="560"/>
    </w:p>
    <w:p w14:paraId="5830855A" w14:textId="668E344B" w:rsidR="002B3B98" w:rsidRDefault="002B3B98" w:rsidP="002B3B98">
      <w:pPr>
        <w:rPr>
          <w:lang w:val="en-GB"/>
        </w:rPr>
      </w:pPr>
      <w:r>
        <w:rPr>
          <w:lang w:val="en-GB"/>
        </w:rPr>
        <w:t>The Dektec drivers are provided in binary format and can be directly installed. An installation guide is included in the zip file of each driver.</w:t>
      </w:r>
      <w:r w:rsidR="003D5B2A">
        <w:rPr>
          <w:lang w:val="en-GB"/>
        </w:rPr>
        <w:t xml:space="preserve"> See </w:t>
      </w:r>
      <w:r w:rsidR="003D5B2A">
        <w:rPr>
          <w:lang w:val="en-GB"/>
        </w:rPr>
        <w:fldChar w:fldCharType="begin"/>
      </w:r>
      <w:r w:rsidR="003D5B2A">
        <w:rPr>
          <w:lang w:val="en-GB"/>
        </w:rPr>
        <w:instrText xml:space="preserve"> REF _Ref484007856 \r \h </w:instrText>
      </w:r>
      <w:r w:rsidR="003D5B2A">
        <w:rPr>
          <w:lang w:val="en-GB"/>
        </w:rPr>
      </w:r>
      <w:r w:rsidR="003D5B2A">
        <w:rPr>
          <w:lang w:val="en-GB"/>
        </w:rPr>
        <w:fldChar w:fldCharType="separate"/>
      </w:r>
      <w:r w:rsidR="005909F0">
        <w:rPr>
          <w:lang w:val="en-GB"/>
        </w:rPr>
        <w:t>[38]</w:t>
      </w:r>
      <w:r w:rsidR="003D5B2A">
        <w:rPr>
          <w:lang w:val="en-GB"/>
        </w:rPr>
        <w:fldChar w:fldCharType="end"/>
      </w:r>
      <w:r w:rsidR="003D5B2A">
        <w:rPr>
          <w:lang w:val="en-GB"/>
        </w:rPr>
        <w:t>.</w:t>
      </w:r>
    </w:p>
    <w:p w14:paraId="5878BBEA" w14:textId="77777777" w:rsidR="00FB3EBF" w:rsidRDefault="00FB3EBF" w:rsidP="00B4767F">
      <w:pPr>
        <w:pStyle w:val="Heading3"/>
      </w:pPr>
      <w:bookmarkStart w:id="561" w:name="_Toc146211220"/>
      <w:r>
        <w:t xml:space="preserve">MacOS </w:t>
      </w:r>
      <w:r w:rsidR="007E475F">
        <w:t>p</w:t>
      </w:r>
      <w:r>
        <w:t>latforms</w:t>
      </w:r>
      <w:bookmarkEnd w:id="561"/>
    </w:p>
    <w:p w14:paraId="2ACDE144" w14:textId="77777777" w:rsidR="00FB3EBF" w:rsidRPr="002B3B98" w:rsidRDefault="00FB3EBF" w:rsidP="002B3B98">
      <w:pPr>
        <w:rPr>
          <w:lang w:val="en-GB"/>
        </w:rPr>
      </w:pPr>
      <w:r>
        <w:rPr>
          <w:lang w:val="en-GB"/>
        </w:rPr>
        <w:t>Dektec provides no support for macOS. All Dektec features of TSDuck are disabled on macOS.</w:t>
      </w:r>
    </w:p>
    <w:p w14:paraId="3747BEB4" w14:textId="77777777" w:rsidR="008B3E37" w:rsidRDefault="007E475F" w:rsidP="00B4767F">
      <w:pPr>
        <w:pStyle w:val="Heading3"/>
        <w:rPr>
          <w:lang w:val="en-GB"/>
        </w:rPr>
      </w:pPr>
      <w:bookmarkStart w:id="562" w:name="_Toc146211221"/>
      <w:r>
        <w:rPr>
          <w:lang w:val="en-GB"/>
        </w:rPr>
        <w:t>Tested d</w:t>
      </w:r>
      <w:r w:rsidR="008B3E37">
        <w:rPr>
          <w:lang w:val="en-GB"/>
        </w:rPr>
        <w:t>evices</w:t>
      </w:r>
      <w:bookmarkEnd w:id="562"/>
    </w:p>
    <w:p w14:paraId="566BC06D" w14:textId="77777777" w:rsidR="008B3E37" w:rsidRDefault="008B3E37" w:rsidP="008B3E37">
      <w:pPr>
        <w:rPr>
          <w:lang w:val="en-GB"/>
        </w:rPr>
      </w:pPr>
      <w:r>
        <w:rPr>
          <w:lang w:val="en-GB"/>
        </w:rPr>
        <w:t>The following Dektec devices have been succes</w:t>
      </w:r>
      <w:r w:rsidR="002B67E9">
        <w:rPr>
          <w:lang w:val="en-GB"/>
        </w:rPr>
        <w:t>s</w:t>
      </w:r>
      <w:r>
        <w:rPr>
          <w:lang w:val="en-GB"/>
        </w:rPr>
        <w:t xml:space="preserve">fully tested with </w:t>
      </w:r>
      <w:r w:rsidR="00FF73D7">
        <w:rPr>
          <w:lang w:val="en-GB"/>
        </w:rPr>
        <w:t>TSDuck</w:t>
      </w:r>
      <w:r w:rsidR="00293E1A">
        <w:rPr>
          <w:lang w:val="en-GB"/>
        </w:rPr>
        <w:t>:</w:t>
      </w:r>
    </w:p>
    <w:p w14:paraId="7EC208E9" w14:textId="77777777" w:rsidR="008B3E37" w:rsidRDefault="000D56EC" w:rsidP="006456A9">
      <w:pPr>
        <w:pStyle w:val="ListBullet"/>
        <w:tabs>
          <w:tab w:val="left" w:pos="1418"/>
        </w:tabs>
        <w:rPr>
          <w:lang w:val="en-GB"/>
        </w:rPr>
      </w:pPr>
      <w:r>
        <w:rPr>
          <w:lang w:val="en-GB"/>
        </w:rPr>
        <w:t>DTA-140</w:t>
      </w:r>
      <w:r>
        <w:rPr>
          <w:lang w:val="en-GB"/>
        </w:rPr>
        <w:tab/>
      </w:r>
      <w:r w:rsidR="008B3E37">
        <w:rPr>
          <w:lang w:val="en-GB"/>
        </w:rPr>
        <w:t>: PCI ASI input and output.</w:t>
      </w:r>
    </w:p>
    <w:p w14:paraId="74DCC163" w14:textId="77777777" w:rsidR="000D56EC" w:rsidRPr="008B3E37" w:rsidRDefault="000D56EC" w:rsidP="006456A9">
      <w:pPr>
        <w:pStyle w:val="ListBullet"/>
        <w:tabs>
          <w:tab w:val="left" w:pos="1418"/>
        </w:tabs>
        <w:rPr>
          <w:lang w:val="en-GB"/>
        </w:rPr>
      </w:pPr>
      <w:r>
        <w:rPr>
          <w:lang w:val="en-GB"/>
        </w:rPr>
        <w:t>DTU-245</w:t>
      </w:r>
      <w:r>
        <w:rPr>
          <w:lang w:val="en-GB"/>
        </w:rPr>
        <w:tab/>
        <w:t>: USB ASI input and output.</w:t>
      </w:r>
    </w:p>
    <w:p w14:paraId="53F3DEC9" w14:textId="77777777" w:rsidR="00A8204E" w:rsidRDefault="00A8204E" w:rsidP="006456A9">
      <w:pPr>
        <w:pStyle w:val="ListBullet"/>
        <w:tabs>
          <w:tab w:val="left" w:pos="1418"/>
        </w:tabs>
        <w:rPr>
          <w:lang w:val="en-GB"/>
        </w:rPr>
      </w:pPr>
      <w:r w:rsidRPr="008B3E37">
        <w:rPr>
          <w:lang w:val="en-GB"/>
        </w:rPr>
        <w:t>DTA-107</w:t>
      </w:r>
      <w:r>
        <w:rPr>
          <w:lang w:val="en-GB"/>
        </w:rPr>
        <w:tab/>
      </w:r>
      <w:r w:rsidRPr="008B3E37">
        <w:rPr>
          <w:lang w:val="en-GB"/>
        </w:rPr>
        <w:t>: PCI DVB-S modulator.</w:t>
      </w:r>
    </w:p>
    <w:p w14:paraId="4DB6AD8B" w14:textId="77777777" w:rsidR="0008629C" w:rsidRDefault="0008629C" w:rsidP="006456A9">
      <w:pPr>
        <w:pStyle w:val="ListBullet"/>
        <w:tabs>
          <w:tab w:val="left" w:pos="1418"/>
        </w:tabs>
        <w:rPr>
          <w:lang w:val="en-GB"/>
        </w:rPr>
      </w:pPr>
      <w:r w:rsidRPr="008B3E37">
        <w:rPr>
          <w:lang w:val="en-GB"/>
        </w:rPr>
        <w:t>DTA-107</w:t>
      </w:r>
      <w:r>
        <w:rPr>
          <w:lang w:val="en-GB"/>
        </w:rPr>
        <w:t>S2</w:t>
      </w:r>
      <w:r>
        <w:rPr>
          <w:lang w:val="en-GB"/>
        </w:rPr>
        <w:tab/>
      </w:r>
      <w:r w:rsidRPr="008B3E37">
        <w:rPr>
          <w:lang w:val="en-GB"/>
        </w:rPr>
        <w:t>: PCI DVB-S</w:t>
      </w:r>
      <w:r>
        <w:rPr>
          <w:lang w:val="en-GB"/>
        </w:rPr>
        <w:t>2</w:t>
      </w:r>
      <w:r w:rsidRPr="008B3E37">
        <w:rPr>
          <w:lang w:val="en-GB"/>
        </w:rPr>
        <w:t xml:space="preserve"> modulator.</w:t>
      </w:r>
    </w:p>
    <w:p w14:paraId="742C963E" w14:textId="77777777" w:rsidR="008B3E37" w:rsidRDefault="000D56EC" w:rsidP="006456A9">
      <w:pPr>
        <w:pStyle w:val="ListBullet"/>
        <w:tabs>
          <w:tab w:val="left" w:pos="1418"/>
        </w:tabs>
        <w:rPr>
          <w:lang w:val="fr-FR"/>
        </w:rPr>
      </w:pPr>
      <w:r>
        <w:rPr>
          <w:lang w:val="fr-FR"/>
        </w:rPr>
        <w:t>DTA-110T</w:t>
      </w:r>
      <w:r>
        <w:rPr>
          <w:lang w:val="fr-FR"/>
        </w:rPr>
        <w:tab/>
      </w:r>
      <w:r w:rsidR="008B3E37" w:rsidRPr="008B3E37">
        <w:rPr>
          <w:lang w:val="fr-FR"/>
        </w:rPr>
        <w:t xml:space="preserve">: </w:t>
      </w:r>
      <w:r w:rsidR="008B3E37">
        <w:rPr>
          <w:lang w:val="fr-FR"/>
        </w:rPr>
        <w:t xml:space="preserve">PCI </w:t>
      </w:r>
      <w:r w:rsidR="008B3E37" w:rsidRPr="008B3E37">
        <w:rPr>
          <w:lang w:val="fr-FR"/>
        </w:rPr>
        <w:t>DVB-T</w:t>
      </w:r>
      <w:r w:rsidR="008B3E37" w:rsidRPr="00175BE1">
        <w:rPr>
          <w:lang w:val="fr-FR"/>
        </w:rPr>
        <w:t xml:space="preserve"> modulator</w:t>
      </w:r>
      <w:r w:rsidR="008B3E37" w:rsidRPr="008B3E37">
        <w:rPr>
          <w:lang w:val="fr-FR"/>
        </w:rPr>
        <w:t>.</w:t>
      </w:r>
    </w:p>
    <w:p w14:paraId="6D8CC62D" w14:textId="77777777" w:rsidR="00A8204E" w:rsidRDefault="00A8204E" w:rsidP="006456A9">
      <w:pPr>
        <w:pStyle w:val="ListBullet"/>
        <w:tabs>
          <w:tab w:val="left" w:pos="1418"/>
        </w:tabs>
        <w:rPr>
          <w:lang w:val="en-GB"/>
        </w:rPr>
      </w:pPr>
      <w:r w:rsidRPr="00A8204E">
        <w:rPr>
          <w:lang w:val="en-GB"/>
        </w:rPr>
        <w:lastRenderedPageBreak/>
        <w:t>DTA-115</w:t>
      </w:r>
      <w:r w:rsidRPr="00A8204E">
        <w:rPr>
          <w:lang w:val="en-GB"/>
        </w:rPr>
        <w:tab/>
        <w:t>: PCI multi-standard modulator (some modulation types are subjec</w:t>
      </w:r>
      <w:r>
        <w:rPr>
          <w:lang w:val="en-GB"/>
        </w:rPr>
        <w:t>t to optional licences</w:t>
      </w:r>
      <w:r w:rsidRPr="00A8204E">
        <w:rPr>
          <w:lang w:val="en-GB"/>
        </w:rPr>
        <w:t>)</w:t>
      </w:r>
      <w:r w:rsidR="002529B7">
        <w:rPr>
          <w:lang w:val="en-GB"/>
        </w:rPr>
        <w:t xml:space="preserve"> with an additional bidirectional ASI port.</w:t>
      </w:r>
    </w:p>
    <w:p w14:paraId="4C9B9DB7" w14:textId="77777777" w:rsidR="00491486" w:rsidRDefault="00491486" w:rsidP="00491486">
      <w:pPr>
        <w:pStyle w:val="ListBullet"/>
        <w:tabs>
          <w:tab w:val="left" w:pos="1418"/>
        </w:tabs>
        <w:rPr>
          <w:lang w:val="en-GB"/>
        </w:rPr>
      </w:pPr>
      <w:r w:rsidRPr="00A8204E">
        <w:rPr>
          <w:lang w:val="en-GB"/>
        </w:rPr>
        <w:t>DT</w:t>
      </w:r>
      <w:r>
        <w:rPr>
          <w:lang w:val="en-GB"/>
        </w:rPr>
        <w:t>U-3</w:t>
      </w:r>
      <w:r w:rsidRPr="00A8204E">
        <w:rPr>
          <w:lang w:val="en-GB"/>
        </w:rPr>
        <w:t>15</w:t>
      </w:r>
      <w:r w:rsidRPr="00A8204E">
        <w:rPr>
          <w:lang w:val="en-GB"/>
        </w:rPr>
        <w:tab/>
        <w:t xml:space="preserve">: </w:t>
      </w:r>
      <w:r>
        <w:rPr>
          <w:lang w:val="en-GB"/>
        </w:rPr>
        <w:t>USB-3</w:t>
      </w:r>
      <w:r w:rsidRPr="00A8204E">
        <w:rPr>
          <w:lang w:val="en-GB"/>
        </w:rPr>
        <w:t xml:space="preserve"> multi-standard modulator</w:t>
      </w:r>
      <w:r>
        <w:rPr>
          <w:lang w:val="en-GB"/>
        </w:rPr>
        <w:t xml:space="preserve"> </w:t>
      </w:r>
      <w:r w:rsidRPr="00A8204E">
        <w:rPr>
          <w:lang w:val="en-GB"/>
        </w:rPr>
        <w:t>(subjec</w:t>
      </w:r>
      <w:r>
        <w:rPr>
          <w:lang w:val="en-GB"/>
        </w:rPr>
        <w:t>t to optional licences</w:t>
      </w:r>
      <w:r w:rsidRPr="00A8204E">
        <w:rPr>
          <w:lang w:val="en-GB"/>
        </w:rPr>
        <w:t>)</w:t>
      </w:r>
      <w:r>
        <w:rPr>
          <w:lang w:val="en-GB"/>
        </w:rPr>
        <w:t>.</w:t>
      </w:r>
    </w:p>
    <w:p w14:paraId="08FE4894" w14:textId="77777777" w:rsidR="002B163A" w:rsidRDefault="002B163A" w:rsidP="00491486">
      <w:pPr>
        <w:pStyle w:val="ListBullet"/>
        <w:tabs>
          <w:tab w:val="left" w:pos="1418"/>
        </w:tabs>
        <w:rPr>
          <w:lang w:val="en-GB"/>
        </w:rPr>
      </w:pPr>
      <w:r>
        <w:rPr>
          <w:lang w:val="en-GB"/>
        </w:rPr>
        <w:t>DTA-2137</w:t>
      </w:r>
      <w:r w:rsidR="00AF74CB">
        <w:rPr>
          <w:lang w:val="en-GB"/>
        </w:rPr>
        <w:t>C</w:t>
      </w:r>
      <w:r>
        <w:rPr>
          <w:lang w:val="en-GB"/>
        </w:rPr>
        <w:tab/>
        <w:t>: PCIe DVB-S/S2 demodulator</w:t>
      </w:r>
      <w:r w:rsidR="00AF74CB">
        <w:rPr>
          <w:lang w:val="en-GB"/>
        </w:rPr>
        <w:t xml:space="preserve"> with ASI outputs</w:t>
      </w:r>
      <w:r>
        <w:rPr>
          <w:lang w:val="en-GB"/>
        </w:rPr>
        <w:t>.</w:t>
      </w:r>
    </w:p>
    <w:p w14:paraId="1E331A1A" w14:textId="77777777" w:rsidR="00227AE3" w:rsidRPr="00922B4B" w:rsidRDefault="00227AE3" w:rsidP="00491486">
      <w:pPr>
        <w:pStyle w:val="ListBullet"/>
        <w:tabs>
          <w:tab w:val="left" w:pos="1418"/>
        </w:tabs>
        <w:rPr>
          <w:lang w:val="fr-FR"/>
        </w:rPr>
      </w:pPr>
      <w:r w:rsidRPr="00922B4B">
        <w:rPr>
          <w:lang w:val="fr-FR"/>
        </w:rPr>
        <w:t>DTA-2138B</w:t>
      </w:r>
      <w:r w:rsidRPr="00922B4B">
        <w:rPr>
          <w:lang w:val="fr-FR"/>
        </w:rPr>
        <w:tab/>
        <w:t>: PCIe DVB-T/T2, DVB-C/C2, ISDB-T demodulator.</w:t>
      </w:r>
    </w:p>
    <w:p w14:paraId="297D2419" w14:textId="77777777" w:rsidR="00A771C4" w:rsidRDefault="000D56EC" w:rsidP="00FF73D7">
      <w:pPr>
        <w:rPr>
          <w:lang w:val="en-GB"/>
        </w:rPr>
      </w:pPr>
      <w:r>
        <w:rPr>
          <w:lang w:val="en-GB"/>
        </w:rPr>
        <w:t xml:space="preserve">Any other Dektec device should work with </w:t>
      </w:r>
      <w:r w:rsidR="00FF73D7">
        <w:rPr>
          <w:lang w:val="en-GB"/>
        </w:rPr>
        <w:t>TSDuck</w:t>
      </w:r>
      <w:r>
        <w:rPr>
          <w:lang w:val="en-GB"/>
        </w:rPr>
        <w:t>.</w:t>
      </w:r>
      <w:r w:rsidR="00B464AC">
        <w:rPr>
          <w:lang w:val="en-GB"/>
        </w:rPr>
        <w:t xml:space="preserve"> Not having a Dektec device listed above is usually not an issue. The Dektec software interface is stable and consistent between Linux and Windows. The experience has demonstrated that using new Dektec devices using recent builds of TSDuck (i.e. containing a recent version of the Dektec API library) has always worked.</w:t>
      </w:r>
    </w:p>
    <w:p w14:paraId="40DEA5F4" w14:textId="565BF49C" w:rsidR="00B464AC" w:rsidRDefault="00B464AC" w:rsidP="00FF73D7">
      <w:pPr>
        <w:rPr>
          <w:lang w:val="en-GB"/>
        </w:rPr>
      </w:pPr>
      <w:r>
        <w:rPr>
          <w:lang w:val="en-GB"/>
        </w:rPr>
        <w:t xml:space="preserve">It is possible that new Dektec devices introduce new features or protocols which are not yet supported by TSDuck. Please report this in the TSDuck issue tracker (see </w:t>
      </w:r>
      <w:r>
        <w:rPr>
          <w:lang w:val="en-GB"/>
        </w:rPr>
        <w:fldChar w:fldCharType="begin"/>
      </w:r>
      <w:r>
        <w:rPr>
          <w:lang w:val="en-GB"/>
        </w:rPr>
        <w:instrText xml:space="preserve"> REF _Ref496878988 \r \h </w:instrText>
      </w:r>
      <w:r>
        <w:rPr>
          <w:lang w:val="en-GB"/>
        </w:rPr>
      </w:r>
      <w:r>
        <w:rPr>
          <w:lang w:val="en-GB"/>
        </w:rPr>
        <w:fldChar w:fldCharType="separate"/>
      </w:r>
      <w:r w:rsidR="005909F0">
        <w:rPr>
          <w:lang w:val="en-GB"/>
        </w:rPr>
        <w:t>[52]</w:t>
      </w:r>
      <w:r>
        <w:rPr>
          <w:lang w:val="en-GB"/>
        </w:rPr>
        <w:fldChar w:fldCharType="end"/>
      </w:r>
      <w:r>
        <w:rPr>
          <w:lang w:val="en-GB"/>
        </w:rPr>
        <w:t>) so that the new feature can be implemented.</w:t>
      </w:r>
    </w:p>
    <w:p w14:paraId="3891576F" w14:textId="77777777" w:rsidR="00E75294" w:rsidRDefault="00E75294" w:rsidP="00E75294">
      <w:pPr>
        <w:pStyle w:val="Heading2"/>
        <w:rPr>
          <w:lang w:val="en-GB"/>
        </w:rPr>
      </w:pPr>
      <w:bookmarkStart w:id="563" w:name="_Toc146211222"/>
      <w:r>
        <w:rPr>
          <w:lang w:val="en-GB"/>
        </w:rPr>
        <w:t>HiDes Devices</w:t>
      </w:r>
      <w:bookmarkEnd w:id="563"/>
    </w:p>
    <w:p w14:paraId="3AD41657" w14:textId="77777777" w:rsidR="00E75294" w:rsidRPr="00E66E7E" w:rsidRDefault="00E75294" w:rsidP="00B4767F">
      <w:pPr>
        <w:pStyle w:val="Heading3"/>
        <w:rPr>
          <w:lang w:val="en-GB"/>
        </w:rPr>
      </w:pPr>
      <w:bookmarkStart w:id="564" w:name="_Toc146211223"/>
      <w:r>
        <w:rPr>
          <w:lang w:val="en-GB"/>
        </w:rPr>
        <w:t>Overview</w:t>
      </w:r>
      <w:bookmarkEnd w:id="564"/>
    </w:p>
    <w:p w14:paraId="7569D959" w14:textId="154798BF" w:rsidR="00E75294" w:rsidRPr="00E75294" w:rsidRDefault="00E75294" w:rsidP="00E75294">
      <w:pPr>
        <w:rPr>
          <w:lang w:val="en-GB"/>
        </w:rPr>
      </w:pPr>
      <w:r w:rsidRPr="00E75294">
        <w:rPr>
          <w:lang w:val="en-GB"/>
        </w:rPr>
        <w:t>HiDes</w:t>
      </w:r>
      <w:r>
        <w:rPr>
          <w:lang w:val="en-GB"/>
        </w:rPr>
        <w:t xml:space="preserve"> </w:t>
      </w:r>
      <w:r w:rsidRPr="00E75294">
        <w:rPr>
          <w:lang w:val="en-GB"/>
        </w:rPr>
        <w:t>is a company from Taiwan, a manufacturer</w:t>
      </w:r>
      <w:r>
        <w:rPr>
          <w:lang w:val="en-GB"/>
        </w:rPr>
        <w:t xml:space="preserve"> </w:t>
      </w:r>
      <w:r w:rsidRPr="00E75294">
        <w:rPr>
          <w:lang w:val="en-GB"/>
        </w:rPr>
        <w:t>of cheap DVB-T devices</w:t>
      </w:r>
      <w:r>
        <w:rPr>
          <w:lang w:val="en-GB"/>
        </w:rPr>
        <w:t xml:space="preserve"> (see </w:t>
      </w:r>
      <w:r>
        <w:rPr>
          <w:lang w:val="en-GB"/>
        </w:rPr>
        <w:fldChar w:fldCharType="begin"/>
      </w:r>
      <w:r>
        <w:rPr>
          <w:lang w:val="en-GB"/>
        </w:rPr>
        <w:instrText xml:space="preserve"> REF _Ref517425531 \r \h </w:instrText>
      </w:r>
      <w:r>
        <w:rPr>
          <w:lang w:val="en-GB"/>
        </w:rPr>
      </w:r>
      <w:r>
        <w:rPr>
          <w:lang w:val="en-GB"/>
        </w:rPr>
        <w:fldChar w:fldCharType="separate"/>
      </w:r>
      <w:r w:rsidR="005909F0">
        <w:rPr>
          <w:lang w:val="en-GB"/>
        </w:rPr>
        <w:t>[40]</w:t>
      </w:r>
      <w:r>
        <w:rPr>
          <w:lang w:val="en-GB"/>
        </w:rPr>
        <w:fldChar w:fldCharType="end"/>
      </w:r>
      <w:r>
        <w:rPr>
          <w:lang w:val="en-GB"/>
        </w:rPr>
        <w:t>)</w:t>
      </w:r>
      <w:r w:rsidRPr="00E75294">
        <w:rPr>
          <w:lang w:val="en-GB"/>
        </w:rPr>
        <w:t>. These devices are based on chips from</w:t>
      </w:r>
      <w:r>
        <w:rPr>
          <w:lang w:val="en-GB"/>
        </w:rPr>
        <w:t xml:space="preserve"> </w:t>
      </w:r>
      <w:r w:rsidRPr="00E75294">
        <w:rPr>
          <w:lang w:val="en-GB"/>
        </w:rPr>
        <w:t>ITE Technologies Inc., also from Taiwan.</w:t>
      </w:r>
    </w:p>
    <w:p w14:paraId="78C4320D" w14:textId="77777777" w:rsidR="00E75294" w:rsidRPr="00E75294" w:rsidRDefault="00E75294" w:rsidP="00E75294">
      <w:pPr>
        <w:rPr>
          <w:lang w:val="en-GB"/>
        </w:rPr>
      </w:pPr>
      <w:r w:rsidRPr="00E75294">
        <w:rPr>
          <w:lang w:val="en-GB"/>
        </w:rPr>
        <w:t>The UT-100C model is a USB DVB-T modulator adaptor (transmission).</w:t>
      </w:r>
      <w:r>
        <w:rPr>
          <w:lang w:val="en-GB"/>
        </w:rPr>
        <w:t xml:space="preserve"> </w:t>
      </w:r>
      <w:r w:rsidRPr="00E75294">
        <w:rPr>
          <w:lang w:val="en-GB"/>
        </w:rPr>
        <w:t>This device is probably the cheapest modulator on Earth for Digital TV.</w:t>
      </w:r>
    </w:p>
    <w:p w14:paraId="19C10D58" w14:textId="77777777" w:rsidR="00E75294" w:rsidRDefault="00E75294" w:rsidP="00E75294">
      <w:pPr>
        <w:rPr>
          <w:lang w:val="en-GB"/>
        </w:rPr>
      </w:pPr>
      <w:r w:rsidRPr="00E75294">
        <w:rPr>
          <w:lang w:val="en-GB"/>
        </w:rPr>
        <w:t xml:space="preserve">Other models </w:t>
      </w:r>
      <w:r>
        <w:rPr>
          <w:lang w:val="en-GB"/>
        </w:rPr>
        <w:t xml:space="preserve">from HiDes </w:t>
      </w:r>
      <w:r w:rsidRPr="00E75294">
        <w:rPr>
          <w:lang w:val="en-GB"/>
        </w:rPr>
        <w:t>include reception</w:t>
      </w:r>
      <w:r>
        <w:rPr>
          <w:lang w:val="en-GB"/>
        </w:rPr>
        <w:t>, ISDB-T support</w:t>
      </w:r>
      <w:r w:rsidRPr="00E75294">
        <w:rPr>
          <w:lang w:val="en-GB"/>
        </w:rPr>
        <w:t xml:space="preserve"> or PCIe interface.</w:t>
      </w:r>
      <w:r>
        <w:rPr>
          <w:lang w:val="en-GB"/>
        </w:rPr>
        <w:t xml:space="preserve"> Currently, only USB DVB-T modulators are supported by TSDuck.</w:t>
      </w:r>
    </w:p>
    <w:p w14:paraId="1E299CBF" w14:textId="17012CF9" w:rsidR="00E75294" w:rsidRDefault="00E75294" w:rsidP="00E75294">
      <w:pPr>
        <w:rPr>
          <w:lang w:val="en-GB"/>
        </w:rPr>
      </w:pPr>
      <w:r>
        <w:rPr>
          <w:lang w:val="en-GB"/>
        </w:rPr>
        <w:t xml:space="preserve">The tsp plugin named </w:t>
      </w:r>
      <w:r w:rsidRPr="00CE6802">
        <w:rPr>
          <w:rStyle w:val="Codeintext"/>
        </w:rPr>
        <w:t>hides</w:t>
      </w:r>
      <w:r>
        <w:rPr>
          <w:lang w:val="en-GB"/>
        </w:rPr>
        <w:t xml:space="preserve"> can perform output on HiDes devices, provided that the appropriate drivers are installed on the system. These drivers are available at </w:t>
      </w:r>
      <w:r>
        <w:rPr>
          <w:lang w:val="en-GB"/>
        </w:rPr>
        <w:fldChar w:fldCharType="begin"/>
      </w:r>
      <w:r>
        <w:rPr>
          <w:lang w:val="en-GB"/>
        </w:rPr>
        <w:instrText xml:space="preserve"> REF _Ref517425746 \r \h </w:instrText>
      </w:r>
      <w:r>
        <w:rPr>
          <w:lang w:val="en-GB"/>
        </w:rPr>
      </w:r>
      <w:r>
        <w:rPr>
          <w:lang w:val="en-GB"/>
        </w:rPr>
        <w:fldChar w:fldCharType="separate"/>
      </w:r>
      <w:r w:rsidR="005909F0">
        <w:rPr>
          <w:lang w:val="en-GB"/>
        </w:rPr>
        <w:t>[41]</w:t>
      </w:r>
      <w:r>
        <w:rPr>
          <w:lang w:val="en-GB"/>
        </w:rPr>
        <w:fldChar w:fldCharType="end"/>
      </w:r>
      <w:r>
        <w:rPr>
          <w:lang w:val="en-GB"/>
        </w:rPr>
        <w:t>.</w:t>
      </w:r>
    </w:p>
    <w:p w14:paraId="3D6F1292" w14:textId="77777777" w:rsidR="00E75294" w:rsidRDefault="00E75294" w:rsidP="00B4767F">
      <w:pPr>
        <w:pStyle w:val="Heading3"/>
        <w:rPr>
          <w:lang w:val="en-GB"/>
        </w:rPr>
      </w:pPr>
      <w:bookmarkStart w:id="565" w:name="_Toc146211224"/>
      <w:r>
        <w:rPr>
          <w:lang w:val="en-GB"/>
        </w:rPr>
        <w:t xml:space="preserve">Linux </w:t>
      </w:r>
      <w:r w:rsidR="006930BE">
        <w:rPr>
          <w:lang w:val="en-GB"/>
        </w:rPr>
        <w:t>p</w:t>
      </w:r>
      <w:r>
        <w:rPr>
          <w:lang w:val="en-GB"/>
        </w:rPr>
        <w:t>latforms</w:t>
      </w:r>
      <w:bookmarkEnd w:id="565"/>
    </w:p>
    <w:p w14:paraId="692833F1" w14:textId="77777777" w:rsidR="00E75294" w:rsidRDefault="00E75294" w:rsidP="00E75294">
      <w:pPr>
        <w:rPr>
          <w:lang w:val="en-GB"/>
        </w:rPr>
      </w:pPr>
      <w:r>
        <w:rPr>
          <w:lang w:val="en-GB"/>
        </w:rPr>
        <w:t xml:space="preserve">The drivers </w:t>
      </w:r>
      <w:r w:rsidR="005F7EA2">
        <w:rPr>
          <w:lang w:val="en-GB"/>
        </w:rPr>
        <w:t xml:space="preserve">for HiDes devices </w:t>
      </w:r>
      <w:r>
        <w:rPr>
          <w:lang w:val="en-GB"/>
        </w:rPr>
        <w:t>are provided in source format.</w:t>
      </w:r>
      <w:r w:rsidR="00D55ABD">
        <w:rPr>
          <w:lang w:val="en-GB"/>
        </w:rPr>
        <w:t xml:space="preserve"> It is unclear if these drivers were provided by HiDes or ITE.</w:t>
      </w:r>
      <w:r>
        <w:rPr>
          <w:lang w:val="en-GB"/>
        </w:rPr>
        <w:t xml:space="preserve"> They must be compiled for each specific version of the Linux kernel.</w:t>
      </w:r>
    </w:p>
    <w:p w14:paraId="465D9AA3" w14:textId="646A8ED8" w:rsidR="00E75294" w:rsidRDefault="00E75294" w:rsidP="00E75294">
      <w:pPr>
        <w:rPr>
          <w:lang w:val="en-GB"/>
        </w:rPr>
      </w:pPr>
      <w:r>
        <w:rPr>
          <w:lang w:val="en-GB"/>
        </w:rPr>
        <w:t xml:space="preserve">For a better integration with the various distros, an independent project has been setup to create DKMS packages for </w:t>
      </w:r>
      <w:r w:rsidR="00D55ABD">
        <w:rPr>
          <w:lang w:val="en-GB"/>
        </w:rPr>
        <w:t xml:space="preserve">HiDes </w:t>
      </w:r>
      <w:r>
        <w:rPr>
          <w:lang w:val="en-GB"/>
        </w:rPr>
        <w:t>drivers (see</w:t>
      </w:r>
      <w:r w:rsidR="00D55ABD">
        <w:rPr>
          <w:lang w:val="en-GB"/>
        </w:rPr>
        <w:t xml:space="preserve"> </w:t>
      </w:r>
      <w:r w:rsidR="00D55ABD">
        <w:rPr>
          <w:lang w:val="en-GB"/>
        </w:rPr>
        <w:fldChar w:fldCharType="begin"/>
      </w:r>
      <w:r w:rsidR="00D55ABD">
        <w:rPr>
          <w:lang w:val="en-GB"/>
        </w:rPr>
        <w:instrText xml:space="preserve"> REF _Ref517425746 \r \h </w:instrText>
      </w:r>
      <w:r w:rsidR="00D55ABD">
        <w:rPr>
          <w:lang w:val="en-GB"/>
        </w:rPr>
      </w:r>
      <w:r w:rsidR="00D55ABD">
        <w:rPr>
          <w:lang w:val="en-GB"/>
        </w:rPr>
        <w:fldChar w:fldCharType="separate"/>
      </w:r>
      <w:r w:rsidR="005909F0">
        <w:rPr>
          <w:lang w:val="en-GB"/>
        </w:rPr>
        <w:t>[41]</w:t>
      </w:r>
      <w:r w:rsidR="00D55ABD">
        <w:rPr>
          <w:lang w:val="en-GB"/>
        </w:rPr>
        <w:fldChar w:fldCharType="end"/>
      </w:r>
      <w:r w:rsidR="00D55ABD">
        <w:rPr>
          <w:lang w:val="en-GB"/>
        </w:rPr>
        <w:t>)</w:t>
      </w:r>
      <w:r>
        <w:rPr>
          <w:lang w:val="en-GB"/>
        </w:rPr>
        <w:t>. This project provides a s</w:t>
      </w:r>
      <w:r w:rsidR="00731B12">
        <w:rPr>
          <w:lang w:val="en-GB"/>
        </w:rPr>
        <w:t>cript to build packages for Red</w:t>
      </w:r>
      <w:r>
        <w:rPr>
          <w:lang w:val="en-GB"/>
        </w:rPr>
        <w:t xml:space="preserve">Hat, CentOS, </w:t>
      </w:r>
      <w:r w:rsidR="00731B12">
        <w:rPr>
          <w:lang w:val="en-GB"/>
        </w:rPr>
        <w:t xml:space="preserve">AlmaLinux, </w:t>
      </w:r>
      <w:r>
        <w:rPr>
          <w:lang w:val="en-GB"/>
        </w:rPr>
        <w:t xml:space="preserve">Fedora and Ubuntu distros. Pre-built packages are also available from the </w:t>
      </w:r>
      <w:r>
        <w:rPr>
          <w:i/>
          <w:lang w:val="en-GB"/>
        </w:rPr>
        <w:t>releases</w:t>
      </w:r>
      <w:r>
        <w:rPr>
          <w:lang w:val="en-GB"/>
        </w:rPr>
        <w:t xml:space="preserve"> section in</w:t>
      </w:r>
      <w:r w:rsidR="00D55ABD">
        <w:rPr>
          <w:lang w:val="en-GB"/>
        </w:rPr>
        <w:t xml:space="preserve"> </w:t>
      </w:r>
      <w:r w:rsidR="00D55ABD">
        <w:rPr>
          <w:lang w:val="en-GB"/>
        </w:rPr>
        <w:fldChar w:fldCharType="begin"/>
      </w:r>
      <w:r w:rsidR="00D55ABD">
        <w:rPr>
          <w:lang w:val="en-GB"/>
        </w:rPr>
        <w:instrText xml:space="preserve"> REF _Ref517425746 \r \h </w:instrText>
      </w:r>
      <w:r w:rsidR="00D55ABD">
        <w:rPr>
          <w:lang w:val="en-GB"/>
        </w:rPr>
      </w:r>
      <w:r w:rsidR="00D55ABD">
        <w:rPr>
          <w:lang w:val="en-GB"/>
        </w:rPr>
        <w:fldChar w:fldCharType="separate"/>
      </w:r>
      <w:r w:rsidR="005909F0">
        <w:rPr>
          <w:lang w:val="en-GB"/>
        </w:rPr>
        <w:t>[41]</w:t>
      </w:r>
      <w:r w:rsidR="00D55ABD">
        <w:rPr>
          <w:lang w:val="en-GB"/>
        </w:rPr>
        <w:fldChar w:fldCharType="end"/>
      </w:r>
      <w:r>
        <w:rPr>
          <w:lang w:val="en-GB"/>
        </w:rPr>
        <w:t>.</w:t>
      </w:r>
    </w:p>
    <w:p w14:paraId="1002433F" w14:textId="77777777" w:rsidR="00CC1EF5" w:rsidRDefault="00CC1EF5" w:rsidP="00CC1EF5">
      <w:pPr>
        <w:rPr>
          <w:lang w:val="en-GB"/>
        </w:rPr>
      </w:pPr>
      <w:r>
        <w:rPr>
          <w:lang w:val="en-GB"/>
        </w:rPr>
        <w:t>The name of a HiDes device is illustrated below:</w:t>
      </w:r>
    </w:p>
    <w:p w14:paraId="41DA8E2B" w14:textId="77777777" w:rsidR="00CC1EF5" w:rsidRDefault="00CC1EF5" w:rsidP="00CC1EF5">
      <w:pPr>
        <w:pStyle w:val="Code"/>
      </w:pPr>
      <w:r>
        <w:t>$ tshides -v</w:t>
      </w:r>
    </w:p>
    <w:p w14:paraId="788CEFFE" w14:textId="77777777" w:rsidR="00CC1EF5" w:rsidRDefault="00CC1EF5" w:rsidP="00CC1EF5">
      <w:pPr>
        <w:pStyle w:val="Code"/>
      </w:pPr>
      <w:r>
        <w:t>Found 1 HiDes device</w:t>
      </w:r>
    </w:p>
    <w:p w14:paraId="51DFE473" w14:textId="77777777" w:rsidR="00CC1EF5" w:rsidRDefault="00CC1EF5" w:rsidP="00CC1EF5">
      <w:pPr>
        <w:pStyle w:val="Code"/>
      </w:pPr>
    </w:p>
    <w:p w14:paraId="154BEF50" w14:textId="77777777" w:rsidR="00CC1EF5" w:rsidRDefault="00CC1EF5" w:rsidP="00CC1EF5">
      <w:pPr>
        <w:pStyle w:val="Code"/>
      </w:pPr>
      <w:r>
        <w:t>Index ........... 0</w:t>
      </w:r>
    </w:p>
    <w:p w14:paraId="1D289A3E" w14:textId="77777777" w:rsidR="00CC1EF5" w:rsidRDefault="00CC1EF5" w:rsidP="00CC1EF5">
      <w:pPr>
        <w:pStyle w:val="Code"/>
      </w:pPr>
      <w:r>
        <w:t>Name ............ "usb-it950x0"</w:t>
      </w:r>
    </w:p>
    <w:p w14:paraId="39B20F9F" w14:textId="77777777" w:rsidR="00CC1EF5" w:rsidRDefault="00CC1EF5" w:rsidP="00CC1EF5">
      <w:pPr>
        <w:pStyle w:val="Code"/>
      </w:pPr>
      <w:r>
        <w:t>Device .......... /dev/usb-it950x0</w:t>
      </w:r>
    </w:p>
    <w:p w14:paraId="7F0E0B18" w14:textId="77777777" w:rsidR="00CC1EF5" w:rsidRDefault="00CC1EF5" w:rsidP="00CC1EF5">
      <w:pPr>
        <w:pStyle w:val="Code"/>
      </w:pPr>
      <w:r>
        <w:t>Chip type ....... 0x9507</w:t>
      </w:r>
    </w:p>
    <w:p w14:paraId="58CC8ABC" w14:textId="77777777" w:rsidR="00CC1EF5" w:rsidRDefault="00CC1EF5" w:rsidP="00CC1EF5">
      <w:pPr>
        <w:pStyle w:val="Code"/>
      </w:pPr>
      <w:r>
        <w:t>Device type ..... 11</w:t>
      </w:r>
    </w:p>
    <w:p w14:paraId="39F3213E" w14:textId="77777777" w:rsidR="00CC1EF5" w:rsidRDefault="00CC1EF5" w:rsidP="00CC1EF5">
      <w:pPr>
        <w:pStyle w:val="Code"/>
      </w:pPr>
      <w:r>
        <w:t>Driver version .. v16.11.10.1</w:t>
      </w:r>
      <w:r w:rsidR="00574066">
        <w:t>w</w:t>
      </w:r>
    </w:p>
    <w:p w14:paraId="3F4F2449" w14:textId="77777777" w:rsidR="00CC1EF5" w:rsidRDefault="00CC1EF5" w:rsidP="00CC1EF5">
      <w:pPr>
        <w:pStyle w:val="Code"/>
      </w:pPr>
      <w:r>
        <w:t>API version ..... 1.3.20160929.0</w:t>
      </w:r>
    </w:p>
    <w:p w14:paraId="5A2FD969" w14:textId="77777777" w:rsidR="00CC1EF5" w:rsidRDefault="00CC1EF5" w:rsidP="00CC1EF5">
      <w:pPr>
        <w:pStyle w:val="Code"/>
      </w:pPr>
      <w:r>
        <w:t>Link firmware ... 255.39.2.0</w:t>
      </w:r>
    </w:p>
    <w:p w14:paraId="78B489A0" w14:textId="77777777" w:rsidR="00CC1EF5" w:rsidRDefault="00CC1EF5" w:rsidP="00CC1EF5">
      <w:pPr>
        <w:pStyle w:val="Code"/>
      </w:pPr>
      <w:r>
        <w:t>OFDM firmware ... 255.9.11.0</w:t>
      </w:r>
    </w:p>
    <w:p w14:paraId="4110C253" w14:textId="77777777" w:rsidR="00CC1EF5" w:rsidRDefault="00CC1EF5" w:rsidP="00CC1EF5">
      <w:pPr>
        <w:pStyle w:val="Code"/>
      </w:pPr>
      <w:r>
        <w:t>Company ......... ITEtech</w:t>
      </w:r>
    </w:p>
    <w:p w14:paraId="3AFBC617" w14:textId="77777777" w:rsidR="00CC1EF5" w:rsidRDefault="00CC1EF5" w:rsidP="00CC1EF5">
      <w:pPr>
        <w:pStyle w:val="Code"/>
      </w:pPr>
      <w:r>
        <w:t>Hardware info ... Eagle DVBT</w:t>
      </w:r>
    </w:p>
    <w:p w14:paraId="67EB3552" w14:textId="262FF48B" w:rsidR="00574066" w:rsidRDefault="00574066" w:rsidP="00574066">
      <w:pPr>
        <w:rPr>
          <w:lang w:val="en-GB"/>
        </w:rPr>
      </w:pPr>
      <w:r>
        <w:t>Note the ‘</w:t>
      </w:r>
      <w:r w:rsidRPr="00CE6802">
        <w:rPr>
          <w:rStyle w:val="Codeintext"/>
        </w:rPr>
        <w:t>w</w:t>
      </w:r>
      <w:r>
        <w:t xml:space="preserve">’ at the end of the driver version. This indicates a modified “waiting” version of the driver as provided </w:t>
      </w:r>
      <w:r>
        <w:rPr>
          <w:lang w:val="en-GB"/>
        </w:rPr>
        <w:t xml:space="preserve">in </w:t>
      </w:r>
      <w:r>
        <w:rPr>
          <w:lang w:val="en-GB"/>
        </w:rPr>
        <w:fldChar w:fldCharType="begin"/>
      </w:r>
      <w:r>
        <w:rPr>
          <w:lang w:val="en-GB"/>
        </w:rPr>
        <w:instrText xml:space="preserve"> REF _Ref517425746 \r \h </w:instrText>
      </w:r>
      <w:r>
        <w:rPr>
          <w:lang w:val="en-GB"/>
        </w:rPr>
      </w:r>
      <w:r>
        <w:rPr>
          <w:lang w:val="en-GB"/>
        </w:rPr>
        <w:fldChar w:fldCharType="separate"/>
      </w:r>
      <w:r w:rsidR="005909F0">
        <w:rPr>
          <w:lang w:val="en-GB"/>
        </w:rPr>
        <w:t>[41]</w:t>
      </w:r>
      <w:r>
        <w:rPr>
          <w:lang w:val="en-GB"/>
        </w:rPr>
        <w:fldChar w:fldCharType="end"/>
      </w:r>
      <w:r>
        <w:rPr>
          <w:lang w:val="en-GB"/>
        </w:rPr>
        <w:t>.</w:t>
      </w:r>
    </w:p>
    <w:p w14:paraId="45698A3E" w14:textId="77777777" w:rsidR="00574066" w:rsidRPr="00574066" w:rsidRDefault="00574066" w:rsidP="00574066">
      <w:r>
        <w:rPr>
          <w:lang w:val="en-GB"/>
        </w:rPr>
        <w:lastRenderedPageBreak/>
        <w:t xml:space="preserve">The original driver from HiDes or ITE has a “polling” design which is much less efficient. If you have a driver version without trailing </w:t>
      </w:r>
      <w:r>
        <w:t>‘</w:t>
      </w:r>
      <w:r w:rsidRPr="00CE6802">
        <w:rPr>
          <w:rStyle w:val="Codeintext"/>
        </w:rPr>
        <w:t>w</w:t>
      </w:r>
      <w:r>
        <w:t xml:space="preserve">’, this is probably an original version of the driver. TSDuck will work but in a very inefficient way : each time packets shall be sent to the modulator, the </w:t>
      </w:r>
      <w:r w:rsidRPr="002F43E1">
        <w:rPr>
          <w:rStyle w:val="Codeintext"/>
        </w:rPr>
        <w:t>tsp</w:t>
      </w:r>
      <w:r>
        <w:t xml:space="preserve"> application has to actively wait (looping on very short timers) for the modulator to be ready, unnecessarily consuming CPU and lacking accuracy. With the modified ‘</w:t>
      </w:r>
      <w:r w:rsidRPr="00CE6802">
        <w:rPr>
          <w:rStyle w:val="Codeintext"/>
        </w:rPr>
        <w:t>w</w:t>
      </w:r>
      <w:r>
        <w:t xml:space="preserve">’ version, the output thread of the </w:t>
      </w:r>
      <w:r w:rsidRPr="002F43E1">
        <w:rPr>
          <w:rStyle w:val="Codeintext"/>
        </w:rPr>
        <w:t>tsp</w:t>
      </w:r>
      <w:r>
        <w:t xml:space="preserve"> application is simply suspended until the very precise moment where the modulator is ready.</w:t>
      </w:r>
    </w:p>
    <w:p w14:paraId="7CE9453C" w14:textId="77777777" w:rsidR="00E75294" w:rsidRDefault="00E75294" w:rsidP="00B4767F">
      <w:pPr>
        <w:pStyle w:val="Heading3"/>
        <w:rPr>
          <w:lang w:val="en-GB"/>
        </w:rPr>
      </w:pPr>
      <w:bookmarkStart w:id="566" w:name="_Toc146211225"/>
      <w:r>
        <w:rPr>
          <w:lang w:val="en-GB"/>
        </w:rPr>
        <w:t xml:space="preserve">Microsoft Windows </w:t>
      </w:r>
      <w:r w:rsidR="006930BE">
        <w:rPr>
          <w:lang w:val="en-GB"/>
        </w:rPr>
        <w:t>p</w:t>
      </w:r>
      <w:r>
        <w:rPr>
          <w:lang w:val="en-GB"/>
        </w:rPr>
        <w:t>latforms</w:t>
      </w:r>
      <w:bookmarkEnd w:id="566"/>
    </w:p>
    <w:p w14:paraId="1C121166" w14:textId="77777777" w:rsidR="00E27996" w:rsidRDefault="00E75294" w:rsidP="00E75294">
      <w:pPr>
        <w:rPr>
          <w:lang w:val="en-GB"/>
        </w:rPr>
      </w:pPr>
      <w:r>
        <w:rPr>
          <w:lang w:val="en-GB"/>
        </w:rPr>
        <w:t xml:space="preserve">The </w:t>
      </w:r>
      <w:r w:rsidR="00516F88">
        <w:rPr>
          <w:lang w:val="en-GB"/>
        </w:rPr>
        <w:t>HiDes</w:t>
      </w:r>
      <w:r w:rsidR="00882E28">
        <w:rPr>
          <w:lang w:val="en-GB"/>
        </w:rPr>
        <w:t xml:space="preserve"> driver</w:t>
      </w:r>
      <w:r>
        <w:rPr>
          <w:lang w:val="en-GB"/>
        </w:rPr>
        <w:t xml:space="preserve"> </w:t>
      </w:r>
      <w:r w:rsidR="00882E28">
        <w:rPr>
          <w:lang w:val="en-GB"/>
        </w:rPr>
        <w:t>is</w:t>
      </w:r>
      <w:r>
        <w:rPr>
          <w:lang w:val="en-GB"/>
        </w:rPr>
        <w:t xml:space="preserve"> provided in binary format and can be directly installed. </w:t>
      </w:r>
      <w:r w:rsidR="00E27996">
        <w:rPr>
          <w:lang w:val="en-GB"/>
        </w:rPr>
        <w:t>The installer is in a</w:t>
      </w:r>
      <w:r>
        <w:rPr>
          <w:lang w:val="en-GB"/>
        </w:rPr>
        <w:t xml:space="preserve"> zip file.</w:t>
      </w:r>
    </w:p>
    <w:p w14:paraId="7C32409B" w14:textId="63F1CA8D" w:rsidR="00882E28" w:rsidRDefault="00E27996" w:rsidP="00E27996">
      <w:pPr>
        <w:rPr>
          <w:lang w:val="en-GB"/>
        </w:rPr>
      </w:pPr>
      <w:r>
        <w:rPr>
          <w:lang w:val="en-GB"/>
        </w:rPr>
        <w:t>There is no known fixed reference URL for the lates</w:t>
      </w:r>
      <w:r w:rsidR="00882E28">
        <w:rPr>
          <w:lang w:val="en-GB"/>
        </w:rPr>
        <w:t>t version of the Windows driver</w:t>
      </w:r>
      <w:r>
        <w:rPr>
          <w:lang w:val="en-GB"/>
        </w:rPr>
        <w:t>. To make sure that TSDuck users can always find a working version of th</w:t>
      </w:r>
      <w:r w:rsidR="00882E28">
        <w:rPr>
          <w:lang w:val="en-GB"/>
        </w:rPr>
        <w:t>is</w:t>
      </w:r>
      <w:r>
        <w:rPr>
          <w:lang w:val="en-GB"/>
        </w:rPr>
        <w:t xml:space="preserve"> dri</w:t>
      </w:r>
      <w:r w:rsidR="00882E28">
        <w:rPr>
          <w:lang w:val="en-GB"/>
        </w:rPr>
        <w:t>ver</w:t>
      </w:r>
      <w:r>
        <w:rPr>
          <w:lang w:val="en-GB"/>
        </w:rPr>
        <w:t xml:space="preserve">, </w:t>
      </w:r>
      <w:r w:rsidR="00882E28">
        <w:rPr>
          <w:lang w:val="en-GB"/>
        </w:rPr>
        <w:t xml:space="preserve">it is </w:t>
      </w:r>
      <w:r>
        <w:rPr>
          <w:lang w:val="en-GB"/>
        </w:rPr>
        <w:t xml:space="preserve">also available from the </w:t>
      </w:r>
      <w:r>
        <w:rPr>
          <w:i/>
          <w:lang w:val="en-GB"/>
        </w:rPr>
        <w:t>releases</w:t>
      </w:r>
      <w:r>
        <w:rPr>
          <w:lang w:val="en-GB"/>
        </w:rPr>
        <w:t xml:space="preserve"> section in </w:t>
      </w:r>
      <w:r>
        <w:rPr>
          <w:lang w:val="en-GB"/>
        </w:rPr>
        <w:fldChar w:fldCharType="begin"/>
      </w:r>
      <w:r>
        <w:rPr>
          <w:lang w:val="en-GB"/>
        </w:rPr>
        <w:instrText xml:space="preserve"> REF _Ref517425746 \r \h </w:instrText>
      </w:r>
      <w:r>
        <w:rPr>
          <w:lang w:val="en-GB"/>
        </w:rPr>
      </w:r>
      <w:r>
        <w:rPr>
          <w:lang w:val="en-GB"/>
        </w:rPr>
        <w:fldChar w:fldCharType="separate"/>
      </w:r>
      <w:r w:rsidR="005909F0">
        <w:rPr>
          <w:lang w:val="en-GB"/>
        </w:rPr>
        <w:t>[41]</w:t>
      </w:r>
      <w:r>
        <w:rPr>
          <w:lang w:val="en-GB"/>
        </w:rPr>
        <w:fldChar w:fldCharType="end"/>
      </w:r>
      <w:r>
        <w:rPr>
          <w:lang w:val="en-GB"/>
        </w:rPr>
        <w:t>.</w:t>
      </w:r>
    </w:p>
    <w:p w14:paraId="2EE5703F" w14:textId="77777777" w:rsidR="00E27996" w:rsidRDefault="00882E28" w:rsidP="00E27996">
      <w:pPr>
        <w:rPr>
          <w:lang w:val="en-GB"/>
        </w:rPr>
      </w:pPr>
      <w:r>
        <w:rPr>
          <w:lang w:val="en-GB"/>
        </w:rPr>
        <w:t>Unlike the Linux driver, the Windows driver has not been modified</w:t>
      </w:r>
      <w:r w:rsidR="0028618F">
        <w:rPr>
          <w:lang w:val="en-GB"/>
        </w:rPr>
        <w:t xml:space="preserve"> for TSDuck</w:t>
      </w:r>
      <w:r>
        <w:rPr>
          <w:lang w:val="en-GB"/>
        </w:rPr>
        <w:t>. T</w:t>
      </w:r>
      <w:r w:rsidR="003D03D7">
        <w:rPr>
          <w:lang w:val="en-GB"/>
        </w:rPr>
        <w:t xml:space="preserve">he original driver is anyway delivered in binary form and cannot be easily modified. </w:t>
      </w:r>
      <w:r w:rsidR="00BA315A">
        <w:rPr>
          <w:lang w:val="en-GB"/>
        </w:rPr>
        <w:t xml:space="preserve">Note that </w:t>
      </w:r>
      <w:r w:rsidR="003D03D7">
        <w:rPr>
          <w:lang w:val="en-GB"/>
        </w:rPr>
        <w:t>the original Windows driver has a standard “waiting” design and does not suffer from the “polling” design of the original Linux driver.</w:t>
      </w:r>
    </w:p>
    <w:p w14:paraId="330FF721" w14:textId="77777777" w:rsidR="007627D8" w:rsidRDefault="007627D8" w:rsidP="007627D8">
      <w:pPr>
        <w:rPr>
          <w:lang w:val="en-GB"/>
        </w:rPr>
      </w:pPr>
      <w:r>
        <w:rPr>
          <w:lang w:val="en-GB"/>
        </w:rPr>
        <w:t>The name of a HiDes device is a DirectShow filter name, as illustrated below:</w:t>
      </w:r>
    </w:p>
    <w:p w14:paraId="06888974" w14:textId="77777777" w:rsidR="007627D8" w:rsidRDefault="007627D8" w:rsidP="007627D8">
      <w:pPr>
        <w:pStyle w:val="Code"/>
      </w:pPr>
      <w:r>
        <w:t>C:\&gt; tshides -v</w:t>
      </w:r>
    </w:p>
    <w:p w14:paraId="3F0DE029" w14:textId="77777777" w:rsidR="007627D8" w:rsidRDefault="007627D8" w:rsidP="007627D8">
      <w:pPr>
        <w:pStyle w:val="Code"/>
      </w:pPr>
      <w:r>
        <w:t>Found 1 HiDes device</w:t>
      </w:r>
    </w:p>
    <w:p w14:paraId="125D6781" w14:textId="77777777" w:rsidR="007627D8" w:rsidRDefault="007627D8" w:rsidP="007627D8">
      <w:pPr>
        <w:pStyle w:val="Code"/>
      </w:pPr>
    </w:p>
    <w:p w14:paraId="245874D7" w14:textId="77777777" w:rsidR="007627D8" w:rsidRDefault="007627D8" w:rsidP="007627D8">
      <w:pPr>
        <w:pStyle w:val="Code"/>
      </w:pPr>
      <w:r>
        <w:t>Index ........... 0</w:t>
      </w:r>
    </w:p>
    <w:p w14:paraId="70871FB0" w14:textId="77777777" w:rsidR="007627D8" w:rsidRDefault="007627D8" w:rsidP="007627D8">
      <w:pPr>
        <w:pStyle w:val="Code"/>
      </w:pPr>
      <w:r>
        <w:t>Name ............ "IT9507 TX Filter"</w:t>
      </w:r>
    </w:p>
    <w:p w14:paraId="0AD79D00" w14:textId="77777777" w:rsidR="007627D8" w:rsidRDefault="007627D8" w:rsidP="007627D8">
      <w:pPr>
        <w:pStyle w:val="Code"/>
      </w:pPr>
      <w:r>
        <w:t>Device .......... \\?\usb#vid_048d&amp;pid_9507#ut100cv4201504240422#{fbf6f530-07b9-11d2-a71e-0000f8004788}\{9963cc0e-ee70-11e0-ba8f-92d34824019b}</w:t>
      </w:r>
    </w:p>
    <w:p w14:paraId="0CAEB86F" w14:textId="77777777" w:rsidR="007627D8" w:rsidRPr="007627D8" w:rsidRDefault="007627D8" w:rsidP="007627D8">
      <w:pPr>
        <w:pStyle w:val="Code"/>
        <w:rPr>
          <w:lang w:val="fr-FR"/>
        </w:rPr>
      </w:pPr>
      <w:r w:rsidRPr="007627D8">
        <w:rPr>
          <w:lang w:val="fr-FR"/>
        </w:rPr>
        <w:t>USB mode ........ 0x0200</w:t>
      </w:r>
    </w:p>
    <w:p w14:paraId="25E62CFA" w14:textId="77777777" w:rsidR="007627D8" w:rsidRPr="007627D8" w:rsidRDefault="007627D8" w:rsidP="007627D8">
      <w:pPr>
        <w:pStyle w:val="Code"/>
        <w:rPr>
          <w:lang w:val="fr-FR"/>
        </w:rPr>
      </w:pPr>
      <w:r w:rsidRPr="007627D8">
        <w:rPr>
          <w:lang w:val="fr-FR"/>
        </w:rPr>
        <w:t>Vendor id ....... 0x048D</w:t>
      </w:r>
    </w:p>
    <w:p w14:paraId="0A584492" w14:textId="77777777" w:rsidR="007627D8" w:rsidRDefault="007627D8" w:rsidP="007627D8">
      <w:pPr>
        <w:pStyle w:val="Code"/>
      </w:pPr>
      <w:r>
        <w:t>Product id ...... 0x9507</w:t>
      </w:r>
    </w:p>
    <w:p w14:paraId="774B4F08" w14:textId="77777777" w:rsidR="007627D8" w:rsidRDefault="007627D8" w:rsidP="007627D8">
      <w:pPr>
        <w:pStyle w:val="Code"/>
      </w:pPr>
      <w:r>
        <w:t>Chip type ....... 0x9507</w:t>
      </w:r>
    </w:p>
    <w:p w14:paraId="1F23D660" w14:textId="77777777" w:rsidR="007627D8" w:rsidRDefault="007627D8" w:rsidP="007627D8">
      <w:pPr>
        <w:pStyle w:val="Code"/>
      </w:pPr>
      <w:r>
        <w:t>Device type ..... 11</w:t>
      </w:r>
    </w:p>
    <w:p w14:paraId="3CE3ED14" w14:textId="77777777" w:rsidR="007627D8" w:rsidRDefault="007627D8" w:rsidP="007627D8">
      <w:pPr>
        <w:pStyle w:val="Code"/>
      </w:pPr>
      <w:r>
        <w:t>Driver version .. 21.17.39.1</w:t>
      </w:r>
    </w:p>
    <w:p w14:paraId="0F0AE7B1" w14:textId="77777777" w:rsidR="007627D8" w:rsidRDefault="007627D8" w:rsidP="007627D8">
      <w:pPr>
        <w:pStyle w:val="Code"/>
      </w:pPr>
      <w:r>
        <w:t>Link firmware ... 255.39.2.0</w:t>
      </w:r>
    </w:p>
    <w:p w14:paraId="30673975" w14:textId="77777777" w:rsidR="007627D8" w:rsidRDefault="007627D8" w:rsidP="007627D8">
      <w:pPr>
        <w:pStyle w:val="Code"/>
      </w:pPr>
      <w:r>
        <w:t>OFDM firmware ... 255.9.11.0</w:t>
      </w:r>
    </w:p>
    <w:p w14:paraId="03141446" w14:textId="77777777" w:rsidR="007627D8" w:rsidRDefault="007627D8" w:rsidP="007627D8">
      <w:pPr>
        <w:rPr>
          <w:lang w:val="en-GB"/>
        </w:rPr>
      </w:pPr>
      <w:r>
        <w:rPr>
          <w:lang w:val="en-GB"/>
        </w:rPr>
        <w:t xml:space="preserve">Identical devices use the same DirectShow filter and have probably identical names. The device path is unique but is a complicated Windows device reference and is barely usable. So, when we have several identical HiDes devices on the same machine, it is probably easier to reference them by adapter index (0, 1, 2, etc.) using option </w:t>
      </w:r>
      <w:r w:rsidRPr="00CE6802">
        <w:rPr>
          <w:rStyle w:val="Codeintext"/>
        </w:rPr>
        <w:t>--adapter</w:t>
      </w:r>
      <w:r>
        <w:rPr>
          <w:lang w:val="en-GB"/>
        </w:rPr>
        <w:t>.</w:t>
      </w:r>
    </w:p>
    <w:p w14:paraId="345A81F2" w14:textId="77777777" w:rsidR="00BA315A" w:rsidRPr="00BA315A" w:rsidRDefault="00BA315A" w:rsidP="007627D8">
      <w:pPr>
        <w:rPr>
          <w:lang w:val="en-GB"/>
        </w:rPr>
      </w:pPr>
      <w:r>
        <w:rPr>
          <w:lang w:val="en-GB"/>
        </w:rPr>
        <w:t xml:space="preserve">Note </w:t>
      </w:r>
      <w:r w:rsidR="008F10D1">
        <w:rPr>
          <w:lang w:val="en-GB"/>
        </w:rPr>
        <w:t xml:space="preserve">that </w:t>
      </w:r>
      <w:r>
        <w:rPr>
          <w:lang w:val="en-GB"/>
        </w:rPr>
        <w:t xml:space="preserve">the verbose display (option </w:t>
      </w:r>
      <w:r w:rsidRPr="00CE6802">
        <w:rPr>
          <w:rStyle w:val="Codeintext"/>
        </w:rPr>
        <w:t>–v</w:t>
      </w:r>
      <w:r>
        <w:rPr>
          <w:lang w:val="en-GB"/>
        </w:rPr>
        <w:t xml:space="preserve">) is different between Windows and Linux. This is due to the distinct API’s of the HiDes drivers on distinct operating system. The command </w:t>
      </w:r>
      <w:r w:rsidRPr="00675F33">
        <w:rPr>
          <w:rStyle w:val="Codeintext"/>
        </w:rPr>
        <w:t>tshides</w:t>
      </w:r>
      <w:r>
        <w:rPr>
          <w:lang w:val="en-GB"/>
        </w:rPr>
        <w:t xml:space="preserve"> displays what is available for the platform it is running on.</w:t>
      </w:r>
    </w:p>
    <w:p w14:paraId="0F37E375" w14:textId="77777777" w:rsidR="00E75294" w:rsidRDefault="00E75294" w:rsidP="00B4767F">
      <w:pPr>
        <w:pStyle w:val="Heading3"/>
      </w:pPr>
      <w:bookmarkStart w:id="567" w:name="_Toc146211226"/>
      <w:r>
        <w:t xml:space="preserve">MacOS </w:t>
      </w:r>
      <w:r w:rsidR="006930BE">
        <w:t>p</w:t>
      </w:r>
      <w:r>
        <w:t>latforms</w:t>
      </w:r>
      <w:bookmarkEnd w:id="567"/>
    </w:p>
    <w:p w14:paraId="6E1DAF02" w14:textId="77777777" w:rsidR="00E75294" w:rsidRPr="002B3B98" w:rsidRDefault="00E27996" w:rsidP="00E75294">
      <w:pPr>
        <w:rPr>
          <w:lang w:val="en-GB"/>
        </w:rPr>
      </w:pPr>
      <w:r>
        <w:rPr>
          <w:lang w:val="en-GB"/>
        </w:rPr>
        <w:t>HiDes</w:t>
      </w:r>
      <w:r w:rsidR="00E75294">
        <w:rPr>
          <w:lang w:val="en-GB"/>
        </w:rPr>
        <w:t xml:space="preserve"> provides no support for macOS. All </w:t>
      </w:r>
      <w:r>
        <w:rPr>
          <w:lang w:val="en-GB"/>
        </w:rPr>
        <w:t xml:space="preserve">HiDes </w:t>
      </w:r>
      <w:r w:rsidR="00E75294">
        <w:rPr>
          <w:lang w:val="en-GB"/>
        </w:rPr>
        <w:t>features of TSDuck are disabled on macOS.</w:t>
      </w:r>
    </w:p>
    <w:p w14:paraId="03CFBFB7" w14:textId="77777777" w:rsidR="00E75294" w:rsidRDefault="006930BE" w:rsidP="00B4767F">
      <w:pPr>
        <w:pStyle w:val="Heading3"/>
        <w:rPr>
          <w:lang w:val="en-GB"/>
        </w:rPr>
      </w:pPr>
      <w:bookmarkStart w:id="568" w:name="_Toc146211227"/>
      <w:r>
        <w:rPr>
          <w:lang w:val="en-GB"/>
        </w:rPr>
        <w:t>Tested d</w:t>
      </w:r>
      <w:r w:rsidR="00E75294">
        <w:rPr>
          <w:lang w:val="en-GB"/>
        </w:rPr>
        <w:t>evices</w:t>
      </w:r>
      <w:bookmarkEnd w:id="568"/>
    </w:p>
    <w:p w14:paraId="53FA76D1" w14:textId="77777777" w:rsidR="00E75294" w:rsidRDefault="00E75294" w:rsidP="00E75294">
      <w:pPr>
        <w:rPr>
          <w:lang w:val="en-GB"/>
        </w:rPr>
      </w:pPr>
      <w:r>
        <w:rPr>
          <w:lang w:val="en-GB"/>
        </w:rPr>
        <w:t xml:space="preserve">The following </w:t>
      </w:r>
      <w:r w:rsidR="00E27996">
        <w:rPr>
          <w:lang w:val="en-GB"/>
        </w:rPr>
        <w:t xml:space="preserve">HiDes </w:t>
      </w:r>
      <w:r>
        <w:rPr>
          <w:lang w:val="en-GB"/>
        </w:rPr>
        <w:t>devices have been successfully tested with TSDuck:</w:t>
      </w:r>
    </w:p>
    <w:p w14:paraId="4AAD17A0" w14:textId="77777777" w:rsidR="00E75294" w:rsidRDefault="00E27996" w:rsidP="009327E8">
      <w:pPr>
        <w:pStyle w:val="ListBullet"/>
        <w:tabs>
          <w:tab w:val="left" w:pos="1276"/>
        </w:tabs>
        <w:rPr>
          <w:lang w:val="en-GB"/>
        </w:rPr>
      </w:pPr>
      <w:r>
        <w:rPr>
          <w:lang w:val="en-GB"/>
        </w:rPr>
        <w:t>UT-100C</w:t>
      </w:r>
      <w:r w:rsidR="00E75294">
        <w:rPr>
          <w:lang w:val="en-GB"/>
        </w:rPr>
        <w:tab/>
        <w:t xml:space="preserve">: </w:t>
      </w:r>
      <w:r>
        <w:rPr>
          <w:lang w:val="en-GB"/>
        </w:rPr>
        <w:t>USB DVB-T modulator</w:t>
      </w:r>
      <w:r w:rsidR="00E75294">
        <w:rPr>
          <w:lang w:val="en-GB"/>
        </w:rPr>
        <w:t>.</w:t>
      </w:r>
    </w:p>
    <w:p w14:paraId="6D703DF2" w14:textId="77777777" w:rsidR="00A51B26" w:rsidRDefault="00A51B26" w:rsidP="009327E8">
      <w:pPr>
        <w:pStyle w:val="ListBullet"/>
        <w:tabs>
          <w:tab w:val="left" w:pos="1276"/>
        </w:tabs>
        <w:rPr>
          <w:lang w:val="en-GB"/>
        </w:rPr>
      </w:pPr>
      <w:r>
        <w:rPr>
          <w:lang w:val="en-GB"/>
        </w:rPr>
        <w:t>UT-100A</w:t>
      </w:r>
      <w:r w:rsidR="00E75294">
        <w:rPr>
          <w:lang w:val="en-GB"/>
        </w:rPr>
        <w:tab/>
        <w:t xml:space="preserve">: </w:t>
      </w:r>
      <w:r>
        <w:rPr>
          <w:lang w:val="en-GB"/>
        </w:rPr>
        <w:t>USB DVB-T receptor and modulator. Only the modulator is supported</w:t>
      </w:r>
      <w:r w:rsidR="009327E8">
        <w:rPr>
          <w:lang w:val="en-GB"/>
        </w:rPr>
        <w:t xml:space="preserve"> with TSDuck</w:t>
      </w:r>
      <w:r>
        <w:rPr>
          <w:lang w:val="en-GB"/>
        </w:rPr>
        <w:t>.</w:t>
      </w:r>
    </w:p>
    <w:p w14:paraId="0605718A" w14:textId="77777777" w:rsidR="00A03C67" w:rsidRDefault="006930BE" w:rsidP="00B4767F">
      <w:pPr>
        <w:pStyle w:val="Heading3"/>
        <w:rPr>
          <w:lang w:val="en-GB"/>
        </w:rPr>
      </w:pPr>
      <w:bookmarkStart w:id="569" w:name="_Toc146211228"/>
      <w:r>
        <w:rPr>
          <w:lang w:val="en-GB"/>
        </w:rPr>
        <w:lastRenderedPageBreak/>
        <w:t>Power c</w:t>
      </w:r>
      <w:r w:rsidR="00A03C67">
        <w:rPr>
          <w:lang w:val="en-GB"/>
        </w:rPr>
        <w:t>onstraints</w:t>
      </w:r>
      <w:bookmarkEnd w:id="569"/>
    </w:p>
    <w:p w14:paraId="19E18218" w14:textId="77777777" w:rsidR="00A03C67" w:rsidRDefault="00A03C67" w:rsidP="00A03C67">
      <w:pPr>
        <w:rPr>
          <w:lang w:val="en-GB"/>
        </w:rPr>
      </w:pPr>
      <w:r>
        <w:rPr>
          <w:lang w:val="en-GB"/>
        </w:rPr>
        <w:t>The HiDes devices have no external power. They are exclusively powered through the USB port. It has been reported that some USB ports did not provide sufficient power to the device, resulting in random corruption</w:t>
      </w:r>
      <w:r w:rsidR="00175817">
        <w:rPr>
          <w:lang w:val="en-GB"/>
        </w:rPr>
        <w:t>s</w:t>
      </w:r>
      <w:r>
        <w:rPr>
          <w:lang w:val="en-GB"/>
        </w:rPr>
        <w:t xml:space="preserve"> in the output stream.</w:t>
      </w:r>
    </w:p>
    <w:p w14:paraId="7B4886B7" w14:textId="77777777" w:rsidR="00A03C67" w:rsidRDefault="00A03C67" w:rsidP="00A03C67">
      <w:pPr>
        <w:rPr>
          <w:lang w:val="en-GB"/>
        </w:rPr>
      </w:pPr>
      <w:r>
        <w:rPr>
          <w:lang w:val="en-GB"/>
        </w:rPr>
        <w:t xml:space="preserve">In case of problem, try to connect the HiDes device to a powered USB </w:t>
      </w:r>
      <w:r w:rsidR="00D31FA5">
        <w:rPr>
          <w:lang w:val="en-GB"/>
        </w:rPr>
        <w:t xml:space="preserve">3.0 </w:t>
      </w:r>
      <w:r>
        <w:rPr>
          <w:lang w:val="en-GB"/>
        </w:rPr>
        <w:t>hub.</w:t>
      </w:r>
    </w:p>
    <w:p w14:paraId="28651CEF" w14:textId="3668D508" w:rsidR="00A03C67" w:rsidRDefault="00485D36" w:rsidP="00A03C67">
      <w:pPr>
        <w:rPr>
          <w:lang w:val="en-GB"/>
        </w:rPr>
      </w:pPr>
      <w:r>
        <w:rPr>
          <w:lang w:val="en-GB"/>
        </w:rPr>
        <w:t xml:space="preserve">In </w:t>
      </w:r>
      <w:r>
        <w:rPr>
          <w:lang w:val="en-GB"/>
        </w:rPr>
        <w:fldChar w:fldCharType="begin"/>
      </w:r>
      <w:r>
        <w:rPr>
          <w:lang w:val="en-GB"/>
        </w:rPr>
        <w:instrText xml:space="preserve"> REF _Ref517425531 \r \h </w:instrText>
      </w:r>
      <w:r>
        <w:rPr>
          <w:lang w:val="en-GB"/>
        </w:rPr>
      </w:r>
      <w:r>
        <w:rPr>
          <w:lang w:val="en-GB"/>
        </w:rPr>
        <w:fldChar w:fldCharType="separate"/>
      </w:r>
      <w:r w:rsidR="005909F0">
        <w:rPr>
          <w:lang w:val="en-GB"/>
        </w:rPr>
        <w:t>[40]</w:t>
      </w:r>
      <w:r>
        <w:rPr>
          <w:lang w:val="en-GB"/>
        </w:rPr>
        <w:fldChar w:fldCharType="end"/>
      </w:r>
      <w:r>
        <w:rPr>
          <w:lang w:val="en-GB"/>
        </w:rPr>
        <w:t>, the HiDes documentation states that the maximum required power is 390 mA. But i</w:t>
      </w:r>
      <w:r w:rsidR="00A03C67">
        <w:rPr>
          <w:lang w:val="en-GB"/>
        </w:rPr>
        <w:t>t is currently unclear if the HiDes device requires more than the normalized maximum of 500 mA from the USB port or if some USB ports fail to provide the required 500 mA.</w:t>
      </w:r>
    </w:p>
    <w:p w14:paraId="71210A31" w14:textId="1672B6EC" w:rsidR="00F81CA6" w:rsidRDefault="003A7480" w:rsidP="003A7480">
      <w:pPr>
        <w:pStyle w:val="Heading2"/>
        <w:rPr>
          <w:lang w:val="en-GB"/>
        </w:rPr>
      </w:pPr>
      <w:bookmarkStart w:id="570" w:name="_Toc146211229"/>
      <w:r>
        <w:rPr>
          <w:lang w:val="en-GB"/>
        </w:rPr>
        <w:t>VATek-based modulators</w:t>
      </w:r>
      <w:bookmarkEnd w:id="570"/>
    </w:p>
    <w:p w14:paraId="49E049A9" w14:textId="097D9258" w:rsidR="003A7480" w:rsidRDefault="003A7480" w:rsidP="003A7480">
      <w:pPr>
        <w:pStyle w:val="Heading3"/>
        <w:rPr>
          <w:lang w:val="en-GB"/>
        </w:rPr>
      </w:pPr>
      <w:bookmarkStart w:id="571" w:name="_Toc146211230"/>
      <w:r>
        <w:rPr>
          <w:lang w:val="en-GB"/>
        </w:rPr>
        <w:t>Overview</w:t>
      </w:r>
      <w:bookmarkEnd w:id="571"/>
    </w:p>
    <w:p w14:paraId="52702D70" w14:textId="0D00D10C" w:rsidR="00B75DDA" w:rsidRDefault="00B75DDA" w:rsidP="00B75DDA">
      <w:pPr>
        <w:rPr>
          <w:lang w:val="en-GB"/>
        </w:rPr>
      </w:pPr>
      <w:r>
        <w:rPr>
          <w:lang w:val="en-GB"/>
        </w:rPr>
        <w:t>Vision Advance Technology Inc. (</w:t>
      </w:r>
      <w:r w:rsidR="00D23566">
        <w:rPr>
          <w:lang w:val="en-GB"/>
        </w:rPr>
        <w:t xml:space="preserve">aka. </w:t>
      </w:r>
      <w:r>
        <w:rPr>
          <w:lang w:val="en-GB"/>
        </w:rPr>
        <w:t xml:space="preserve">VATek, see </w:t>
      </w:r>
      <w:r w:rsidR="002D424C">
        <w:rPr>
          <w:lang w:val="en-GB"/>
        </w:rPr>
        <w:fldChar w:fldCharType="begin"/>
      </w:r>
      <w:r w:rsidR="002D424C">
        <w:rPr>
          <w:lang w:val="en-GB"/>
        </w:rPr>
        <w:instrText xml:space="preserve"> REF _Ref111556353 \r \h </w:instrText>
      </w:r>
      <w:r w:rsidR="002D424C">
        <w:rPr>
          <w:lang w:val="en-GB"/>
        </w:rPr>
      </w:r>
      <w:r w:rsidR="002D424C">
        <w:rPr>
          <w:lang w:val="en-GB"/>
        </w:rPr>
        <w:fldChar w:fldCharType="separate"/>
      </w:r>
      <w:r w:rsidR="005909F0">
        <w:rPr>
          <w:lang w:val="en-GB"/>
        </w:rPr>
        <w:t>[42]</w:t>
      </w:r>
      <w:r w:rsidR="002D424C">
        <w:rPr>
          <w:lang w:val="en-GB"/>
        </w:rPr>
        <w:fldChar w:fldCharType="end"/>
      </w:r>
      <w:r w:rsidR="002D424C">
        <w:rPr>
          <w:lang w:val="en-GB"/>
        </w:rPr>
        <w:t xml:space="preserve">) is a company from Taiwan which designs modulator chips. </w:t>
      </w:r>
      <w:r>
        <w:rPr>
          <w:lang w:val="en-GB"/>
        </w:rPr>
        <w:t>The final modulator device product</w:t>
      </w:r>
      <w:r w:rsidR="002D424C">
        <w:rPr>
          <w:lang w:val="en-GB"/>
        </w:rPr>
        <w:t>s</w:t>
      </w:r>
      <w:r>
        <w:rPr>
          <w:lang w:val="en-GB"/>
        </w:rPr>
        <w:t xml:space="preserve"> can be from different manufacturer</w:t>
      </w:r>
      <w:r w:rsidR="002D424C">
        <w:rPr>
          <w:lang w:val="en-GB"/>
        </w:rPr>
        <w:t>s</w:t>
      </w:r>
      <w:r>
        <w:rPr>
          <w:lang w:val="en-GB"/>
        </w:rPr>
        <w:t>.</w:t>
      </w:r>
    </w:p>
    <w:p w14:paraId="7879C481" w14:textId="29BA8D85" w:rsidR="00B75DDA" w:rsidRDefault="002D424C" w:rsidP="002D424C">
      <w:r>
        <w:t>Note that, u</w:t>
      </w:r>
      <w:r w:rsidR="00B75DDA">
        <w:t xml:space="preserve">nlike Dektec and HiDes devices which are available on Linux and Windows only, VATek-based devices are available on all operating systems, including macOS, because VATek chips do not need a dedicated device driver. They are accessed through the portable </w:t>
      </w:r>
      <w:r w:rsidR="00B75DDA" w:rsidRPr="00441478">
        <w:rPr>
          <w:rStyle w:val="Codeintext"/>
        </w:rPr>
        <w:t>libusb</w:t>
      </w:r>
      <w:r w:rsidR="00B75DDA">
        <w:t xml:space="preserve"> library which is available on all operating systems.</w:t>
      </w:r>
    </w:p>
    <w:p w14:paraId="3163E700" w14:textId="5B123EBE" w:rsidR="003A7480" w:rsidRDefault="003A7480" w:rsidP="003A7480">
      <w:pPr>
        <w:rPr>
          <w:lang w:val="en-GB"/>
        </w:rPr>
      </w:pPr>
      <w:r>
        <w:rPr>
          <w:lang w:val="en-GB"/>
        </w:rPr>
        <w:t>T</w:t>
      </w:r>
      <w:r w:rsidR="002D424C">
        <w:rPr>
          <w:lang w:val="en-GB"/>
        </w:rPr>
        <w:t>here is no “device name” for VATek-based modulators, only device indexes</w:t>
      </w:r>
      <w:r w:rsidR="002D424C">
        <w:t>, from 0 to N-1 (with N being the number of VATek-based devices in the system).</w:t>
      </w:r>
    </w:p>
    <w:p w14:paraId="38FB1A00" w14:textId="485D4923" w:rsidR="003A7480" w:rsidRDefault="003A7480" w:rsidP="003A7480">
      <w:pPr>
        <w:pStyle w:val="Heading3"/>
        <w:rPr>
          <w:lang w:val="en-GB"/>
        </w:rPr>
      </w:pPr>
      <w:bookmarkStart w:id="572" w:name="_Toc146211231"/>
      <w:r>
        <w:rPr>
          <w:lang w:val="en-GB"/>
        </w:rPr>
        <w:t>Tested devices</w:t>
      </w:r>
      <w:bookmarkEnd w:id="572"/>
    </w:p>
    <w:p w14:paraId="7565142C" w14:textId="598DC181" w:rsidR="0088354B" w:rsidRDefault="0088354B" w:rsidP="003A7480">
      <w:pPr>
        <w:rPr>
          <w:lang w:val="en-GB"/>
        </w:rPr>
      </w:pPr>
      <w:r>
        <w:rPr>
          <w:lang w:val="en-GB"/>
        </w:rPr>
        <w:t>The tested devices were based on the A3 chip from VATek:</w:t>
      </w:r>
    </w:p>
    <w:p w14:paraId="224735FE" w14:textId="5C2354AB" w:rsidR="0088354B" w:rsidRDefault="0088354B">
      <w:pPr>
        <w:pStyle w:val="ListParagraph"/>
        <w:numPr>
          <w:ilvl w:val="0"/>
          <w:numId w:val="49"/>
        </w:numPr>
        <w:ind w:left="426"/>
        <w:rPr>
          <w:lang w:val="en-GB"/>
        </w:rPr>
      </w:pPr>
      <w:r>
        <w:rPr>
          <w:lang w:val="en-GB"/>
        </w:rPr>
        <w:t>A3 developer board from VATek.</w:t>
      </w:r>
    </w:p>
    <w:p w14:paraId="022518D2" w14:textId="5405AD61" w:rsidR="0088354B" w:rsidRDefault="00D23566">
      <w:pPr>
        <w:pStyle w:val="ListParagraph"/>
        <w:numPr>
          <w:ilvl w:val="0"/>
          <w:numId w:val="49"/>
        </w:numPr>
        <w:ind w:left="426"/>
        <w:rPr>
          <w:lang w:val="en-GB"/>
        </w:rPr>
      </w:pPr>
      <w:r>
        <w:rPr>
          <w:lang w:val="en-GB"/>
        </w:rPr>
        <w:t xml:space="preserve">Suntechtv U3 USB modulator (see </w:t>
      </w:r>
      <w:r>
        <w:rPr>
          <w:lang w:val="en-GB"/>
        </w:rPr>
        <w:fldChar w:fldCharType="begin"/>
      </w:r>
      <w:r>
        <w:rPr>
          <w:lang w:val="en-GB"/>
        </w:rPr>
        <w:instrText xml:space="preserve"> REF _Ref113371754 \r \h </w:instrText>
      </w:r>
      <w:r>
        <w:rPr>
          <w:lang w:val="en-GB"/>
        </w:rPr>
      </w:r>
      <w:r>
        <w:rPr>
          <w:lang w:val="en-GB"/>
        </w:rPr>
        <w:fldChar w:fldCharType="separate"/>
      </w:r>
      <w:r w:rsidR="005909F0">
        <w:rPr>
          <w:lang w:val="en-GB"/>
        </w:rPr>
        <w:t>[44]</w:t>
      </w:r>
      <w:r>
        <w:rPr>
          <w:lang w:val="en-GB"/>
        </w:rPr>
        <w:fldChar w:fldCharType="end"/>
      </w:r>
      <w:r>
        <w:rPr>
          <w:lang w:val="en-GB"/>
        </w:rPr>
        <w:t>)</w:t>
      </w:r>
      <w:r w:rsidR="0088354B">
        <w:rPr>
          <w:lang w:val="en-GB"/>
        </w:rPr>
        <w:t>.</w:t>
      </w:r>
    </w:p>
    <w:p w14:paraId="3884966F" w14:textId="6886AA53" w:rsidR="0088354B" w:rsidRPr="0088354B" w:rsidRDefault="0088354B" w:rsidP="0088354B">
      <w:pPr>
        <w:rPr>
          <w:lang w:val="en-GB"/>
        </w:rPr>
      </w:pPr>
      <w:r>
        <w:rPr>
          <w:lang w:val="en-GB"/>
        </w:rPr>
        <w:t>Note that the software</w:t>
      </w:r>
      <w:r w:rsidR="00102236">
        <w:rPr>
          <w:lang w:val="en-GB"/>
        </w:rPr>
        <w:t xml:space="preserve"> (the </w:t>
      </w:r>
      <w:r w:rsidR="00102236" w:rsidRPr="00102236">
        <w:rPr>
          <w:rStyle w:val="Codeintext"/>
        </w:rPr>
        <w:t>tsvatek</w:t>
      </w:r>
      <w:r w:rsidR="00102236">
        <w:rPr>
          <w:lang w:val="en-GB"/>
        </w:rPr>
        <w:t xml:space="preserve"> command and the </w:t>
      </w:r>
      <w:r w:rsidR="00102236" w:rsidRPr="00102236">
        <w:rPr>
          <w:rStyle w:val="Codeintext"/>
        </w:rPr>
        <w:t>vatek</w:t>
      </w:r>
      <w:r w:rsidR="00102236">
        <w:rPr>
          <w:lang w:val="en-GB"/>
        </w:rPr>
        <w:t xml:space="preserve"> output plugin)</w:t>
      </w:r>
      <w:r>
        <w:rPr>
          <w:lang w:val="en-GB"/>
        </w:rPr>
        <w:t xml:space="preserve"> is developed and maintained by VATek and </w:t>
      </w:r>
      <w:r w:rsidR="00CD685D">
        <w:rPr>
          <w:lang w:val="en-GB"/>
        </w:rPr>
        <w:t>controls all devices using VATek chips. Thus, all modulator products based on the A3 chip should work identically.</w:t>
      </w:r>
    </w:p>
    <w:p w14:paraId="4A13B971" w14:textId="77777777" w:rsidR="007E2236" w:rsidRDefault="007E2236" w:rsidP="007E2236">
      <w:pPr>
        <w:pStyle w:val="Appendix1"/>
        <w:rPr>
          <w:lang w:val="en-GB"/>
        </w:rPr>
      </w:pPr>
      <w:bookmarkStart w:id="573" w:name="_Ref704235"/>
      <w:bookmarkStart w:id="574" w:name="_Toc146211232"/>
      <w:r>
        <w:rPr>
          <w:lang w:val="en-GB"/>
        </w:rPr>
        <w:lastRenderedPageBreak/>
        <w:t xml:space="preserve">TSDuck </w:t>
      </w:r>
      <w:r w:rsidR="00062084">
        <w:rPr>
          <w:lang w:val="en-GB"/>
        </w:rPr>
        <w:t xml:space="preserve">User’s </w:t>
      </w:r>
      <w:r>
        <w:rPr>
          <w:lang w:val="en-GB"/>
        </w:rPr>
        <w:t>Configuration File</w:t>
      </w:r>
      <w:bookmarkEnd w:id="573"/>
      <w:bookmarkEnd w:id="574"/>
    </w:p>
    <w:p w14:paraId="71BDFBDD" w14:textId="77777777" w:rsidR="003F5A7A" w:rsidRDefault="003F5A7A" w:rsidP="003F5A7A">
      <w:pPr>
        <w:rPr>
          <w:lang w:val="en-GB"/>
        </w:rPr>
      </w:pPr>
      <w:r>
        <w:rPr>
          <w:lang w:val="en-GB"/>
        </w:rPr>
        <w:t xml:space="preserve">The TSDuck </w:t>
      </w:r>
      <w:r w:rsidR="00062084">
        <w:rPr>
          <w:lang w:val="en-GB"/>
        </w:rPr>
        <w:t xml:space="preserve">user’s </w:t>
      </w:r>
      <w:r>
        <w:rPr>
          <w:lang w:val="en-GB"/>
        </w:rPr>
        <w:t>configuration file is used to specify default command line options or alternate options for all or selected TSDuck commands. This configuration file is specific per user.</w:t>
      </w:r>
    </w:p>
    <w:p w14:paraId="207448FE" w14:textId="77777777" w:rsidR="00062084" w:rsidRPr="00062084" w:rsidRDefault="00062084" w:rsidP="00062084">
      <w:r>
        <w:t xml:space="preserve">If the environment variable </w:t>
      </w:r>
      <w:r w:rsidRPr="00062084">
        <w:rPr>
          <w:rStyle w:val="Codeintext"/>
        </w:rPr>
        <w:t>TSDUCK_NO_USER_CONFIG</w:t>
      </w:r>
      <w:r>
        <w:t xml:space="preserve"> is defined to some non-empty value, the configuration file is ignored. This can be useful to bypass the defaults from this file or to troubleshoot problems and test if they come from the user’s configuration file.</w:t>
      </w:r>
    </w:p>
    <w:p w14:paraId="28210DEB" w14:textId="77777777" w:rsidR="0010657D" w:rsidRDefault="0010657D" w:rsidP="0010657D">
      <w:pPr>
        <w:pStyle w:val="Appendix2"/>
        <w:rPr>
          <w:lang w:val="en-GB"/>
        </w:rPr>
      </w:pPr>
      <w:bookmarkStart w:id="575" w:name="_Ref49502515"/>
      <w:bookmarkStart w:id="576" w:name="_Toc146211233"/>
      <w:r>
        <w:rPr>
          <w:lang w:val="en-GB"/>
        </w:rPr>
        <w:t>Configuration file location</w:t>
      </w:r>
      <w:bookmarkEnd w:id="575"/>
      <w:bookmarkEnd w:id="576"/>
    </w:p>
    <w:p w14:paraId="171FBB74" w14:textId="77777777" w:rsidR="003F5A7A" w:rsidRDefault="003F5A7A" w:rsidP="003F5A7A">
      <w:r>
        <w:t>The location of the user’s TSDuck configuration file depends on the operating system.</w:t>
      </w:r>
    </w:p>
    <w:p w14:paraId="376704C4" w14:textId="77777777" w:rsidR="003F5A7A" w:rsidRDefault="003F5A7A" w:rsidP="006B30A7">
      <w:pPr>
        <w:pStyle w:val="ListParagraph"/>
        <w:numPr>
          <w:ilvl w:val="0"/>
          <w:numId w:val="23"/>
        </w:numPr>
        <w:tabs>
          <w:tab w:val="left" w:pos="1701"/>
        </w:tabs>
      </w:pPr>
      <w:r>
        <w:t>Unix :</w:t>
      </w:r>
      <w:r>
        <w:tab/>
      </w:r>
      <w:r w:rsidRPr="004B53DF">
        <w:rPr>
          <w:rStyle w:val="Codeintext"/>
        </w:rPr>
        <w:t>$HOME/.tsduck</w:t>
      </w:r>
    </w:p>
    <w:p w14:paraId="062EB2D1" w14:textId="77777777" w:rsidR="00437FF1" w:rsidRPr="00437FF1" w:rsidRDefault="003F5A7A" w:rsidP="005B6C6C">
      <w:pPr>
        <w:pStyle w:val="ListParagraph"/>
        <w:numPr>
          <w:ilvl w:val="0"/>
          <w:numId w:val="23"/>
        </w:numPr>
        <w:tabs>
          <w:tab w:val="left" w:pos="1701"/>
        </w:tabs>
        <w:rPr>
          <w:rStyle w:val="Codeintext"/>
          <w:b w:val="0"/>
        </w:rPr>
      </w:pPr>
      <w:r>
        <w:t>Windows :</w:t>
      </w:r>
      <w:r>
        <w:tab/>
      </w:r>
      <w:r w:rsidRPr="004B53DF">
        <w:rPr>
          <w:rStyle w:val="Codeintext"/>
        </w:rPr>
        <w:t>%APPDATA%\tsduck\</w:t>
      </w:r>
      <w:r>
        <w:rPr>
          <w:rStyle w:val="Codeintext"/>
        </w:rPr>
        <w:t>tsduck.ini</w:t>
      </w:r>
    </w:p>
    <w:p w14:paraId="488EA6B6" w14:textId="77777777" w:rsidR="0010657D" w:rsidRPr="007E2236" w:rsidRDefault="0010657D" w:rsidP="00437FF1">
      <w:pPr>
        <w:pStyle w:val="Appendix2"/>
      </w:pPr>
      <w:bookmarkStart w:id="577" w:name="_Ref68542164"/>
      <w:bookmarkStart w:id="578" w:name="_Toc146211234"/>
      <w:r>
        <w:t>Configuration file format</w:t>
      </w:r>
      <w:bookmarkEnd w:id="577"/>
      <w:bookmarkEnd w:id="578"/>
    </w:p>
    <w:p w14:paraId="239E6318" w14:textId="77777777" w:rsidR="003F5A7A" w:rsidRDefault="003F5A7A" w:rsidP="003F5A7A">
      <w:r>
        <w:t xml:space="preserve">The format </w:t>
      </w:r>
      <w:r w:rsidR="00902F85">
        <w:t xml:space="preserve">of this file resembles the old </w:t>
      </w:r>
      <w:r w:rsidRPr="00902F85">
        <w:rPr>
          <w:rStyle w:val="Codeintext"/>
        </w:rPr>
        <w:t>.ini</w:t>
      </w:r>
      <w:r>
        <w:t xml:space="preserve"> files on Windows systems. There is one main section, followed by several command-specific sections.</w:t>
      </w:r>
    </w:p>
    <w:p w14:paraId="0E4C546E" w14:textId="77777777" w:rsidR="003F5A7A" w:rsidRDefault="003F5A7A" w:rsidP="003F5A7A">
      <w:r>
        <w:t>Here are the main rules for the configuration files:</w:t>
      </w:r>
    </w:p>
    <w:p w14:paraId="214FC918" w14:textId="77777777" w:rsidR="003F5A7A" w:rsidRDefault="003F5A7A" w:rsidP="006B30A7">
      <w:pPr>
        <w:pStyle w:val="ListParagraph"/>
        <w:numPr>
          <w:ilvl w:val="0"/>
          <w:numId w:val="21"/>
        </w:numPr>
      </w:pPr>
      <w:r>
        <w:t>The main section comes first.</w:t>
      </w:r>
    </w:p>
    <w:p w14:paraId="0CE25BFD" w14:textId="77777777" w:rsidR="003F5A7A" w:rsidRDefault="003F5A7A" w:rsidP="006B30A7">
      <w:pPr>
        <w:pStyle w:val="ListParagraph"/>
        <w:numPr>
          <w:ilvl w:val="0"/>
          <w:numId w:val="21"/>
        </w:numPr>
      </w:pPr>
      <w:r>
        <w:t>A section starts with the section name enclosed in square brackets.</w:t>
      </w:r>
    </w:p>
    <w:p w14:paraId="62EFAA36" w14:textId="77777777" w:rsidR="003F5A7A" w:rsidRDefault="003F5A7A" w:rsidP="006B30A7">
      <w:pPr>
        <w:pStyle w:val="ListParagraph"/>
        <w:numPr>
          <w:ilvl w:val="0"/>
          <w:numId w:val="21"/>
        </w:numPr>
      </w:pPr>
      <w:r>
        <w:t xml:space="preserve">The name of a section is the name of a TSDuck command (e.g. </w:t>
      </w:r>
      <w:r w:rsidRPr="00097A76">
        <w:rPr>
          <w:rStyle w:val="Codeintext"/>
        </w:rPr>
        <w:t>[tsp]</w:t>
      </w:r>
      <w:r>
        <w:t xml:space="preserve">, </w:t>
      </w:r>
      <w:r w:rsidRPr="00097A76">
        <w:rPr>
          <w:rStyle w:val="Codeintext"/>
        </w:rPr>
        <w:t>[tsswitch]</w:t>
      </w:r>
      <w:r>
        <w:t>, etc.)</w:t>
      </w:r>
    </w:p>
    <w:p w14:paraId="1F61C764" w14:textId="77777777" w:rsidR="003F5A7A" w:rsidRDefault="003F5A7A" w:rsidP="006B30A7">
      <w:pPr>
        <w:pStyle w:val="ListParagraph"/>
        <w:numPr>
          <w:ilvl w:val="0"/>
          <w:numId w:val="21"/>
        </w:numPr>
      </w:pPr>
      <w:r>
        <w:t>In a section, an entry has the syntax “</w:t>
      </w:r>
      <w:r w:rsidRPr="00902F85">
        <w:rPr>
          <w:rStyle w:val="Codeintext"/>
          <w:i/>
        </w:rPr>
        <w:t>name = value</w:t>
      </w:r>
      <w:r w:rsidR="00902F85">
        <w:rPr>
          <w:rStyle w:val="Codeintext"/>
          <w:i/>
        </w:rPr>
        <w:t xml:space="preserve"> </w:t>
      </w:r>
      <w:r>
        <w:t>”.</w:t>
      </w:r>
    </w:p>
    <w:p w14:paraId="052AFEC7" w14:textId="77777777" w:rsidR="003F5A7A" w:rsidRDefault="003F5A7A" w:rsidP="006B30A7">
      <w:pPr>
        <w:pStyle w:val="ListParagraph"/>
        <w:numPr>
          <w:ilvl w:val="0"/>
          <w:numId w:val="21"/>
        </w:numPr>
      </w:pPr>
      <w:r>
        <w:t>An entry can be specified several times in a section when multiple values are allowed.</w:t>
      </w:r>
    </w:p>
    <w:p w14:paraId="5D7CDBA7" w14:textId="77777777" w:rsidR="003F5A7A" w:rsidRDefault="003F5A7A" w:rsidP="006B30A7">
      <w:pPr>
        <w:pStyle w:val="ListParagraph"/>
        <w:numPr>
          <w:ilvl w:val="0"/>
          <w:numId w:val="21"/>
        </w:numPr>
      </w:pPr>
      <w:r>
        <w:t>When a TSDuck command searches for an entry in the configuration file, it searches first in the section with the name of the command. If the entry is not found here, it is searched in the top main section.</w:t>
      </w:r>
    </w:p>
    <w:p w14:paraId="1A037AD3" w14:textId="77777777" w:rsidR="003F5A7A" w:rsidRDefault="003F5A7A" w:rsidP="006B30A7">
      <w:pPr>
        <w:pStyle w:val="ListParagraph"/>
        <w:numPr>
          <w:ilvl w:val="0"/>
          <w:numId w:val="21"/>
        </w:numPr>
      </w:pPr>
      <w:r>
        <w:t>Lines starting with a dieresis (</w:t>
      </w:r>
      <w:r w:rsidRPr="00902F85">
        <w:rPr>
          <w:rStyle w:val="Codeintext"/>
        </w:rPr>
        <w:t>#</w:t>
      </w:r>
      <w:r>
        <w:t>) are comments and are ignored.</w:t>
      </w:r>
    </w:p>
    <w:p w14:paraId="128BAC60" w14:textId="77777777" w:rsidR="003F5A7A" w:rsidRDefault="003F5A7A" w:rsidP="006B30A7">
      <w:pPr>
        <w:pStyle w:val="ListParagraph"/>
        <w:numPr>
          <w:ilvl w:val="0"/>
          <w:numId w:val="21"/>
        </w:numPr>
      </w:pPr>
      <w:r>
        <w:t>Lines ending with a back-slash are continued on the next text line.</w:t>
      </w:r>
    </w:p>
    <w:p w14:paraId="13608970" w14:textId="77777777" w:rsidR="003F5A7A" w:rsidRDefault="003F5A7A" w:rsidP="006B30A7">
      <w:pPr>
        <w:pStyle w:val="ListParagraph"/>
        <w:numPr>
          <w:ilvl w:val="0"/>
          <w:numId w:val="21"/>
        </w:numPr>
      </w:pPr>
      <w:r>
        <w:t>Quotes can be used to group command line arguments when necessary.</w:t>
      </w:r>
    </w:p>
    <w:p w14:paraId="798547C1" w14:textId="77777777" w:rsidR="003F5A7A" w:rsidRDefault="003F5A7A" w:rsidP="006B30A7">
      <w:pPr>
        <w:pStyle w:val="ListParagraph"/>
        <w:numPr>
          <w:ilvl w:val="0"/>
          <w:numId w:val="21"/>
        </w:numPr>
      </w:pPr>
      <w:r>
        <w:t>Back-slashes in the middle of a line are used to escape characters.</w:t>
      </w:r>
    </w:p>
    <w:p w14:paraId="091EAE8D" w14:textId="77777777" w:rsidR="003F5A7A" w:rsidRDefault="003F5A7A" w:rsidP="003F5A7A">
      <w:r>
        <w:t>The following table lists the supported entries in the configuration file.</w:t>
      </w:r>
    </w:p>
    <w:p w14:paraId="791B1F60" w14:textId="487C055F" w:rsidR="003F5A7A" w:rsidRPr="00E233F7" w:rsidRDefault="003F5A7A" w:rsidP="003F5A7A">
      <w:pPr>
        <w:pStyle w:val="Caption"/>
      </w:pPr>
      <w:bookmarkStart w:id="579" w:name="_Toc146211610"/>
      <w:r w:rsidRPr="00E233F7">
        <w:t xml:space="preserve">Table </w:t>
      </w:r>
      <w:r w:rsidRPr="00E233F7">
        <w:fldChar w:fldCharType="begin"/>
      </w:r>
      <w:r w:rsidRPr="00E233F7">
        <w:instrText xml:space="preserve"> SEQ Tableau \* ARABIC </w:instrText>
      </w:r>
      <w:r w:rsidRPr="00E233F7">
        <w:fldChar w:fldCharType="separate"/>
      </w:r>
      <w:r w:rsidR="005909F0">
        <w:rPr>
          <w:noProof/>
        </w:rPr>
        <w:t>14</w:t>
      </w:r>
      <w:r w:rsidRPr="00E233F7">
        <w:fldChar w:fldCharType="end"/>
      </w:r>
      <w:r w:rsidRPr="00E233F7">
        <w:t xml:space="preserve">: </w:t>
      </w:r>
      <w:r>
        <w:t>Configuration file entries</w:t>
      </w:r>
      <w:bookmarkEnd w:id="579"/>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790"/>
        <w:gridCol w:w="5723"/>
        <w:gridCol w:w="1584"/>
      </w:tblGrid>
      <w:tr w:rsidR="00DE1C92" w:rsidRPr="00DE1C92" w14:paraId="5A8B1575" w14:textId="77777777" w:rsidTr="00DE1C92">
        <w:trPr>
          <w:cantSplit/>
          <w:tblHeader/>
        </w:trPr>
        <w:tc>
          <w:tcPr>
            <w:tcW w:w="1790" w:type="dxa"/>
            <w:shd w:val="clear" w:color="auto" w:fill="4C956C" w:themeFill="accent2"/>
          </w:tcPr>
          <w:p w14:paraId="208FA302" w14:textId="77777777" w:rsidR="003F5A7A" w:rsidRPr="00DE1C92" w:rsidRDefault="003F5A7A" w:rsidP="00F25157">
            <w:pPr>
              <w:pStyle w:val="TableTitle"/>
              <w:rPr>
                <w:color w:val="FFFFFF" w:themeColor="background1"/>
              </w:rPr>
            </w:pPr>
            <w:r w:rsidRPr="00DE1C92">
              <w:rPr>
                <w:color w:val="FFFFFF" w:themeColor="background1"/>
              </w:rPr>
              <w:t>Entry name</w:t>
            </w:r>
          </w:p>
        </w:tc>
        <w:tc>
          <w:tcPr>
            <w:tcW w:w="5723" w:type="dxa"/>
            <w:shd w:val="clear" w:color="auto" w:fill="4C956C" w:themeFill="accent2"/>
          </w:tcPr>
          <w:p w14:paraId="416D4464" w14:textId="77777777" w:rsidR="003F5A7A" w:rsidRPr="00DE1C92" w:rsidRDefault="003F5A7A" w:rsidP="00F25157">
            <w:pPr>
              <w:pStyle w:val="TableTitle"/>
              <w:rPr>
                <w:color w:val="FFFFFF" w:themeColor="background1"/>
              </w:rPr>
            </w:pPr>
            <w:r w:rsidRPr="00DE1C92">
              <w:rPr>
                <w:color w:val="FFFFFF" w:themeColor="background1"/>
              </w:rPr>
              <w:t>Description</w:t>
            </w:r>
          </w:p>
        </w:tc>
        <w:tc>
          <w:tcPr>
            <w:tcW w:w="1584" w:type="dxa"/>
            <w:shd w:val="clear" w:color="auto" w:fill="4C956C" w:themeFill="accent2"/>
          </w:tcPr>
          <w:p w14:paraId="17E580CE" w14:textId="77777777" w:rsidR="003F5A7A" w:rsidRPr="00DE1C92" w:rsidRDefault="003F5A7A" w:rsidP="00F25157">
            <w:pPr>
              <w:pStyle w:val="TableTitle"/>
              <w:rPr>
                <w:color w:val="FFFFFF" w:themeColor="background1"/>
              </w:rPr>
            </w:pPr>
            <w:r w:rsidRPr="00DE1C92">
              <w:rPr>
                <w:color w:val="FFFFFF" w:themeColor="background1"/>
              </w:rPr>
              <w:t>Apply to</w:t>
            </w:r>
          </w:p>
        </w:tc>
      </w:tr>
      <w:tr w:rsidR="003F5A7A" w14:paraId="089FC7A9" w14:textId="77777777" w:rsidTr="00490DC6">
        <w:trPr>
          <w:cantSplit/>
        </w:trPr>
        <w:tc>
          <w:tcPr>
            <w:tcW w:w="1790" w:type="dxa"/>
          </w:tcPr>
          <w:p w14:paraId="24C3134E"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default.options</w:t>
            </w:r>
          </w:p>
        </w:tc>
        <w:tc>
          <w:tcPr>
            <w:tcW w:w="5723" w:type="dxa"/>
          </w:tcPr>
          <w:p w14:paraId="6AC85D18" w14:textId="77777777" w:rsidR="003F5A7A" w:rsidRDefault="003F5A7A" w:rsidP="00490DC6">
            <w:pPr>
              <w:pStyle w:val="TableContent"/>
            </w:pPr>
            <w:r>
              <w:t>Used as command line options when none are specified.</w:t>
            </w:r>
          </w:p>
        </w:tc>
        <w:tc>
          <w:tcPr>
            <w:tcW w:w="1584" w:type="dxa"/>
          </w:tcPr>
          <w:p w14:paraId="23A83FAE" w14:textId="77777777" w:rsidR="003F5A7A" w:rsidRDefault="003F5A7A" w:rsidP="00490DC6">
            <w:pPr>
              <w:pStyle w:val="TableContent"/>
            </w:pPr>
            <w:r>
              <w:t>All commands</w:t>
            </w:r>
          </w:p>
        </w:tc>
      </w:tr>
      <w:tr w:rsidR="003F5A7A" w14:paraId="51470ADB" w14:textId="77777777" w:rsidTr="00490DC6">
        <w:trPr>
          <w:cantSplit/>
        </w:trPr>
        <w:tc>
          <w:tcPr>
            <w:tcW w:w="1790" w:type="dxa"/>
          </w:tcPr>
          <w:p w14:paraId="74BB62E0"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prepend.options</w:t>
            </w:r>
          </w:p>
        </w:tc>
        <w:tc>
          <w:tcPr>
            <w:tcW w:w="5723" w:type="dxa"/>
          </w:tcPr>
          <w:p w14:paraId="53CD2C53" w14:textId="77777777" w:rsidR="003F5A7A" w:rsidRDefault="003F5A7A" w:rsidP="00490DC6">
            <w:pPr>
              <w:pStyle w:val="TableContent"/>
            </w:pPr>
            <w:r>
              <w:t>Options to prepend before the actual options.</w:t>
            </w:r>
          </w:p>
        </w:tc>
        <w:tc>
          <w:tcPr>
            <w:tcW w:w="1584" w:type="dxa"/>
          </w:tcPr>
          <w:p w14:paraId="012A5D39" w14:textId="77777777" w:rsidR="003F5A7A" w:rsidRDefault="003F5A7A" w:rsidP="00490DC6">
            <w:pPr>
              <w:pStyle w:val="TableContent"/>
            </w:pPr>
            <w:r>
              <w:t>All commands</w:t>
            </w:r>
          </w:p>
        </w:tc>
      </w:tr>
      <w:tr w:rsidR="003F5A7A" w14:paraId="21739793" w14:textId="77777777" w:rsidTr="00490DC6">
        <w:trPr>
          <w:cantSplit/>
        </w:trPr>
        <w:tc>
          <w:tcPr>
            <w:tcW w:w="1790" w:type="dxa"/>
          </w:tcPr>
          <w:p w14:paraId="2D784169"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append.options</w:t>
            </w:r>
          </w:p>
        </w:tc>
        <w:tc>
          <w:tcPr>
            <w:tcW w:w="5723" w:type="dxa"/>
          </w:tcPr>
          <w:p w14:paraId="797233E1" w14:textId="77777777" w:rsidR="003F5A7A" w:rsidRDefault="003F5A7A" w:rsidP="00490DC6">
            <w:pPr>
              <w:pStyle w:val="TableContent"/>
            </w:pPr>
            <w:r>
              <w:t>Options to append after the actual options.</w:t>
            </w:r>
          </w:p>
        </w:tc>
        <w:tc>
          <w:tcPr>
            <w:tcW w:w="1584" w:type="dxa"/>
          </w:tcPr>
          <w:p w14:paraId="2D3D3DAB" w14:textId="77777777" w:rsidR="003F5A7A" w:rsidRDefault="003F5A7A" w:rsidP="00490DC6">
            <w:pPr>
              <w:pStyle w:val="TableContent"/>
            </w:pPr>
            <w:r>
              <w:t>All commands</w:t>
            </w:r>
          </w:p>
        </w:tc>
      </w:tr>
      <w:tr w:rsidR="003F5A7A" w14:paraId="708D7372" w14:textId="77777777" w:rsidTr="00490DC6">
        <w:trPr>
          <w:cantSplit/>
        </w:trPr>
        <w:tc>
          <w:tcPr>
            <w:tcW w:w="1790" w:type="dxa"/>
          </w:tcPr>
          <w:p w14:paraId="6A8A9CB2"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default.input</w:t>
            </w:r>
          </w:p>
        </w:tc>
        <w:tc>
          <w:tcPr>
            <w:tcW w:w="5723" w:type="dxa"/>
          </w:tcPr>
          <w:p w14:paraId="62AA3EA4" w14:textId="77777777" w:rsidR="003F5A7A" w:rsidRDefault="003F5A7A" w:rsidP="00490DC6">
            <w:pPr>
              <w:pStyle w:val="TableContent"/>
            </w:pPr>
            <w:r>
              <w:t>Default input plugin (with options) when none are specified.</w:t>
            </w:r>
          </w:p>
        </w:tc>
        <w:tc>
          <w:tcPr>
            <w:tcW w:w="1584" w:type="dxa"/>
          </w:tcPr>
          <w:p w14:paraId="3831FB96" w14:textId="77777777" w:rsidR="003F5A7A" w:rsidRPr="00096F89" w:rsidRDefault="003F5A7A" w:rsidP="00490DC6">
            <w:pPr>
              <w:pStyle w:val="TableContent"/>
              <w:rPr>
                <w:sz w:val="18"/>
              </w:rPr>
            </w:pPr>
            <w:r w:rsidRPr="00097A76">
              <w:rPr>
                <w:rStyle w:val="Codeintext"/>
              </w:rPr>
              <w:t>tsp</w:t>
            </w:r>
            <w:r w:rsidRPr="00096F89">
              <w:rPr>
                <w:sz w:val="18"/>
              </w:rPr>
              <w:t xml:space="preserve">, </w:t>
            </w:r>
            <w:r w:rsidRPr="00097A76">
              <w:rPr>
                <w:rStyle w:val="Codeintext"/>
              </w:rPr>
              <w:t>tsswitch</w:t>
            </w:r>
          </w:p>
        </w:tc>
      </w:tr>
      <w:tr w:rsidR="003F5A7A" w14:paraId="60311385" w14:textId="77777777" w:rsidTr="00490DC6">
        <w:trPr>
          <w:cantSplit/>
        </w:trPr>
        <w:tc>
          <w:tcPr>
            <w:tcW w:w="1790" w:type="dxa"/>
          </w:tcPr>
          <w:p w14:paraId="7D92C0F7"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default.plugin</w:t>
            </w:r>
          </w:p>
        </w:tc>
        <w:tc>
          <w:tcPr>
            <w:tcW w:w="5723" w:type="dxa"/>
          </w:tcPr>
          <w:p w14:paraId="0201BAF2" w14:textId="77777777" w:rsidR="003F5A7A" w:rsidRDefault="003F5A7A" w:rsidP="00490DC6">
            <w:pPr>
              <w:pStyle w:val="TableContent"/>
            </w:pPr>
            <w:r>
              <w:t>Default packet processing plugin (with options) when none are specified.</w:t>
            </w:r>
          </w:p>
        </w:tc>
        <w:tc>
          <w:tcPr>
            <w:tcW w:w="1584" w:type="dxa"/>
          </w:tcPr>
          <w:p w14:paraId="176D8918" w14:textId="77777777" w:rsidR="003F5A7A" w:rsidRPr="00096F89" w:rsidRDefault="008D6E52" w:rsidP="008D6E52">
            <w:pPr>
              <w:pStyle w:val="TableContent"/>
              <w:rPr>
                <w:sz w:val="18"/>
              </w:rPr>
            </w:pPr>
            <w:r w:rsidRPr="00097A76">
              <w:rPr>
                <w:rStyle w:val="Codeintext"/>
              </w:rPr>
              <w:t>t</w:t>
            </w:r>
            <w:r w:rsidR="003F5A7A" w:rsidRPr="00097A76">
              <w:rPr>
                <w:rStyle w:val="Codeintext"/>
              </w:rPr>
              <w:t>sp</w:t>
            </w:r>
          </w:p>
        </w:tc>
      </w:tr>
      <w:tr w:rsidR="003F5A7A" w14:paraId="178CB936" w14:textId="77777777" w:rsidTr="00490DC6">
        <w:trPr>
          <w:cantSplit/>
        </w:trPr>
        <w:tc>
          <w:tcPr>
            <w:tcW w:w="1790" w:type="dxa"/>
          </w:tcPr>
          <w:p w14:paraId="55C6AFD4"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default.output</w:t>
            </w:r>
          </w:p>
        </w:tc>
        <w:tc>
          <w:tcPr>
            <w:tcW w:w="5723" w:type="dxa"/>
          </w:tcPr>
          <w:p w14:paraId="4254420A" w14:textId="77777777" w:rsidR="003F5A7A" w:rsidRDefault="003F5A7A" w:rsidP="00490DC6">
            <w:pPr>
              <w:pStyle w:val="TableContent"/>
            </w:pPr>
            <w:r>
              <w:t>Default output plugin (with options) when none are specified.</w:t>
            </w:r>
          </w:p>
        </w:tc>
        <w:tc>
          <w:tcPr>
            <w:tcW w:w="1584" w:type="dxa"/>
          </w:tcPr>
          <w:p w14:paraId="3576544C" w14:textId="77777777" w:rsidR="003F5A7A" w:rsidRPr="00096F89" w:rsidRDefault="003F5A7A" w:rsidP="00490DC6">
            <w:pPr>
              <w:pStyle w:val="TableContent"/>
              <w:rPr>
                <w:sz w:val="18"/>
              </w:rPr>
            </w:pPr>
            <w:r w:rsidRPr="00097A76">
              <w:rPr>
                <w:rStyle w:val="Codeintext"/>
              </w:rPr>
              <w:t>tsp</w:t>
            </w:r>
            <w:r w:rsidRPr="00096F89">
              <w:rPr>
                <w:sz w:val="18"/>
              </w:rPr>
              <w:t xml:space="preserve">, </w:t>
            </w:r>
            <w:r w:rsidRPr="00097A76">
              <w:rPr>
                <w:rStyle w:val="Codeintext"/>
              </w:rPr>
              <w:t>tsswitch</w:t>
            </w:r>
          </w:p>
        </w:tc>
      </w:tr>
      <w:tr w:rsidR="002F18D7" w14:paraId="52D6F825" w14:textId="77777777" w:rsidTr="002F18D7">
        <w:trPr>
          <w:cantSplit/>
        </w:trPr>
        <w:tc>
          <w:tcPr>
            <w:tcW w:w="1790" w:type="dxa"/>
          </w:tcPr>
          <w:p w14:paraId="0CA9F8AE" w14:textId="77777777" w:rsidR="002F18D7" w:rsidRDefault="002F18D7" w:rsidP="002F18D7">
            <w:pPr>
              <w:pStyle w:val="TableContent"/>
              <w:rPr>
                <w:rFonts w:ascii="Consolas" w:hAnsi="Consolas"/>
                <w:noProof/>
                <w:sz w:val="18"/>
                <w:lang w:val="en-US"/>
              </w:rPr>
            </w:pPr>
            <w:r>
              <w:rPr>
                <w:rFonts w:ascii="Consolas" w:hAnsi="Consolas"/>
                <w:noProof/>
                <w:sz w:val="18"/>
                <w:lang w:val="en-US"/>
              </w:rPr>
              <w:t>default.lnb</w:t>
            </w:r>
          </w:p>
        </w:tc>
        <w:tc>
          <w:tcPr>
            <w:tcW w:w="5723" w:type="dxa"/>
          </w:tcPr>
          <w:p w14:paraId="6FB5D731" w14:textId="1AE8CA3E" w:rsidR="002F18D7" w:rsidRDefault="002F18D7" w:rsidP="003A69CF">
            <w:pPr>
              <w:pStyle w:val="TableContent"/>
            </w:pPr>
            <w:r>
              <w:t>Default LNB type for satellite reception.</w:t>
            </w:r>
            <w:r w:rsidR="003A69CF">
              <w:t xml:space="preserve"> See </w:t>
            </w:r>
            <w:r w:rsidR="003A69CF">
              <w:fldChar w:fldCharType="begin"/>
            </w:r>
            <w:r w:rsidR="003A69CF">
              <w:instrText xml:space="preserve"> REF _Ref57628740 \r \h </w:instrText>
            </w:r>
            <w:r w:rsidR="003A69CF">
              <w:fldChar w:fldCharType="separate"/>
            </w:r>
            <w:r w:rsidR="005909F0">
              <w:t>A.3</w:t>
            </w:r>
            <w:r w:rsidR="003A69CF">
              <w:fldChar w:fldCharType="end"/>
            </w:r>
            <w:r w:rsidR="003A69CF">
              <w:t xml:space="preserve"> </w:t>
            </w:r>
            <w:r w:rsidR="003A69CF">
              <w:fldChar w:fldCharType="begin"/>
            </w:r>
            <w:r w:rsidR="003A69CF">
              <w:instrText xml:space="preserve"> REF _Ref57628740 \p \h </w:instrText>
            </w:r>
            <w:r w:rsidR="003A69CF">
              <w:fldChar w:fldCharType="separate"/>
            </w:r>
            <w:r w:rsidR="005909F0">
              <w:t>below</w:t>
            </w:r>
            <w:r w:rsidR="003A69CF">
              <w:fldChar w:fldCharType="end"/>
            </w:r>
            <w:r w:rsidR="003A69CF">
              <w:t>.</w:t>
            </w:r>
          </w:p>
        </w:tc>
        <w:tc>
          <w:tcPr>
            <w:tcW w:w="1584" w:type="dxa"/>
          </w:tcPr>
          <w:p w14:paraId="2E0D648B" w14:textId="77777777" w:rsidR="002F18D7" w:rsidRDefault="002F18D7" w:rsidP="002F18D7">
            <w:pPr>
              <w:pStyle w:val="TableContent"/>
            </w:pPr>
            <w:r>
              <w:t>All commands</w:t>
            </w:r>
          </w:p>
        </w:tc>
      </w:tr>
      <w:tr w:rsidR="003F631D" w14:paraId="441B66BA" w14:textId="77777777" w:rsidTr="00490DC6">
        <w:trPr>
          <w:cantSplit/>
        </w:trPr>
        <w:tc>
          <w:tcPr>
            <w:tcW w:w="1790" w:type="dxa"/>
          </w:tcPr>
          <w:p w14:paraId="1BFA8081" w14:textId="77777777" w:rsidR="003F631D" w:rsidRPr="00096F89" w:rsidRDefault="003F631D" w:rsidP="00490DC6">
            <w:pPr>
              <w:pStyle w:val="TableContent"/>
              <w:rPr>
                <w:rFonts w:ascii="Consolas" w:hAnsi="Consolas"/>
                <w:noProof/>
                <w:sz w:val="18"/>
                <w:lang w:val="en-US"/>
              </w:rPr>
            </w:pPr>
            <w:r>
              <w:rPr>
                <w:rFonts w:ascii="Consolas" w:hAnsi="Consolas"/>
                <w:noProof/>
                <w:sz w:val="18"/>
                <w:lang w:val="en-US"/>
              </w:rPr>
              <w:t>default.region</w:t>
            </w:r>
          </w:p>
        </w:tc>
        <w:tc>
          <w:tcPr>
            <w:tcW w:w="5723" w:type="dxa"/>
          </w:tcPr>
          <w:p w14:paraId="74209F44" w14:textId="43BE3A04" w:rsidR="003F631D" w:rsidRDefault="003F631D" w:rsidP="003A69CF">
            <w:pPr>
              <w:pStyle w:val="TableContent"/>
            </w:pPr>
            <w:r>
              <w:t>Default region for UHF / VHF frequency layout.</w:t>
            </w:r>
            <w:r w:rsidR="003A69CF">
              <w:t xml:space="preserve"> See </w:t>
            </w:r>
            <w:r w:rsidR="003A69CF">
              <w:fldChar w:fldCharType="begin"/>
            </w:r>
            <w:r w:rsidR="003A69CF">
              <w:instrText xml:space="preserve"> REF _Ref57628697 \r \h </w:instrText>
            </w:r>
            <w:r w:rsidR="003A69CF">
              <w:fldChar w:fldCharType="separate"/>
            </w:r>
            <w:r w:rsidR="005909F0">
              <w:t>A.4</w:t>
            </w:r>
            <w:r w:rsidR="003A69CF">
              <w:fldChar w:fldCharType="end"/>
            </w:r>
            <w:r w:rsidR="003A69CF">
              <w:t xml:space="preserve"> </w:t>
            </w:r>
            <w:r w:rsidR="003A69CF">
              <w:fldChar w:fldCharType="begin"/>
            </w:r>
            <w:r w:rsidR="003A69CF">
              <w:instrText xml:space="preserve"> REF _Ref57628697 \p \h </w:instrText>
            </w:r>
            <w:r w:rsidR="003A69CF">
              <w:fldChar w:fldCharType="separate"/>
            </w:r>
            <w:r w:rsidR="005909F0">
              <w:t>below</w:t>
            </w:r>
            <w:r w:rsidR="003A69CF">
              <w:fldChar w:fldCharType="end"/>
            </w:r>
            <w:r w:rsidR="003A69CF">
              <w:t>.</w:t>
            </w:r>
          </w:p>
        </w:tc>
        <w:tc>
          <w:tcPr>
            <w:tcW w:w="1584" w:type="dxa"/>
          </w:tcPr>
          <w:p w14:paraId="228ADBB5" w14:textId="77777777" w:rsidR="003F631D" w:rsidRPr="00096F89" w:rsidRDefault="003F631D" w:rsidP="00490DC6">
            <w:pPr>
              <w:pStyle w:val="TableContent"/>
              <w:rPr>
                <w:rFonts w:ascii="Consolas" w:hAnsi="Consolas"/>
                <w:sz w:val="18"/>
              </w:rPr>
            </w:pPr>
            <w:r>
              <w:t>All commands</w:t>
            </w:r>
          </w:p>
        </w:tc>
      </w:tr>
      <w:tr w:rsidR="006C6E3B" w14:paraId="39C7B802" w14:textId="77777777" w:rsidTr="00490DC6">
        <w:trPr>
          <w:cantSplit/>
        </w:trPr>
        <w:tc>
          <w:tcPr>
            <w:tcW w:w="1790" w:type="dxa"/>
          </w:tcPr>
          <w:p w14:paraId="6A40BB58" w14:textId="77777777" w:rsidR="006C6E3B" w:rsidRDefault="006C6E3B" w:rsidP="00490DC6">
            <w:pPr>
              <w:pStyle w:val="TableContent"/>
              <w:rPr>
                <w:rFonts w:ascii="Consolas" w:hAnsi="Consolas"/>
                <w:noProof/>
                <w:sz w:val="18"/>
                <w:lang w:val="en-US"/>
              </w:rPr>
            </w:pPr>
            <w:r>
              <w:rPr>
                <w:rFonts w:ascii="Consolas" w:hAnsi="Consolas"/>
                <w:noProof/>
                <w:sz w:val="18"/>
                <w:lang w:val="en-US"/>
              </w:rPr>
              <w:t>default.time</w:t>
            </w:r>
          </w:p>
        </w:tc>
        <w:tc>
          <w:tcPr>
            <w:tcW w:w="5723" w:type="dxa"/>
          </w:tcPr>
          <w:p w14:paraId="50600DA3" w14:textId="564893C3" w:rsidR="006C6E3B" w:rsidRDefault="006C6E3B" w:rsidP="00526258">
            <w:pPr>
              <w:pStyle w:val="TableContent"/>
            </w:pPr>
            <w:r>
              <w:t xml:space="preserve">Default value for </w:t>
            </w:r>
            <w:r w:rsidRPr="006C6E3B">
              <w:rPr>
                <w:rStyle w:val="Codeintext"/>
              </w:rPr>
              <w:t>--time-reference</w:t>
            </w:r>
            <w:r>
              <w:t xml:space="preserve"> option. See</w:t>
            </w:r>
            <w:r w:rsidR="00526258">
              <w:t xml:space="preserve"> </w:t>
            </w:r>
            <w:r w:rsidR="00526258">
              <w:fldChar w:fldCharType="begin"/>
            </w:r>
            <w:r w:rsidR="00526258">
              <w:instrText xml:space="preserve"> REF _Ref57186380 \r \h </w:instrText>
            </w:r>
            <w:r w:rsidR="00526258">
              <w:fldChar w:fldCharType="separate"/>
            </w:r>
            <w:r w:rsidR="005909F0">
              <w:t>2.4.2</w:t>
            </w:r>
            <w:r w:rsidR="00526258">
              <w:fldChar w:fldCharType="end"/>
            </w:r>
            <w:r w:rsidR="001B281D">
              <w:t>.</w:t>
            </w:r>
          </w:p>
        </w:tc>
        <w:tc>
          <w:tcPr>
            <w:tcW w:w="1584" w:type="dxa"/>
          </w:tcPr>
          <w:p w14:paraId="0FF80AEC" w14:textId="77777777" w:rsidR="006C6E3B" w:rsidRDefault="006C6E3B" w:rsidP="00490DC6">
            <w:pPr>
              <w:pStyle w:val="TableContent"/>
            </w:pPr>
            <w:r>
              <w:t>All commands</w:t>
            </w:r>
          </w:p>
        </w:tc>
      </w:tr>
      <w:tr w:rsidR="00C77477" w14:paraId="5F6E2F66" w14:textId="77777777" w:rsidTr="00490DC6">
        <w:trPr>
          <w:cantSplit/>
        </w:trPr>
        <w:tc>
          <w:tcPr>
            <w:tcW w:w="1790" w:type="dxa"/>
          </w:tcPr>
          <w:p w14:paraId="3DEAE803" w14:textId="77777777" w:rsidR="00C77477" w:rsidRDefault="00C77477" w:rsidP="00490DC6">
            <w:pPr>
              <w:pStyle w:val="TableContent"/>
              <w:rPr>
                <w:rFonts w:ascii="Consolas" w:hAnsi="Consolas"/>
                <w:noProof/>
                <w:sz w:val="18"/>
                <w:lang w:val="en-US"/>
              </w:rPr>
            </w:pPr>
            <w:r>
              <w:rPr>
                <w:rFonts w:ascii="Consolas" w:hAnsi="Consolas"/>
                <w:noProof/>
                <w:sz w:val="18"/>
                <w:lang w:val="en-US"/>
              </w:rPr>
              <w:lastRenderedPageBreak/>
              <w:t>leap.seconds</w:t>
            </w:r>
          </w:p>
        </w:tc>
        <w:tc>
          <w:tcPr>
            <w:tcW w:w="5723" w:type="dxa"/>
          </w:tcPr>
          <w:p w14:paraId="77D39946" w14:textId="37FCE120" w:rsidR="00C77477" w:rsidRDefault="00C77477" w:rsidP="00526258">
            <w:pPr>
              <w:pStyle w:val="TableContent"/>
            </w:pPr>
            <w:r>
              <w:t xml:space="preserve">Use explicit leap seconds in </w:t>
            </w:r>
            <w:r w:rsidR="00B2355D">
              <w:t>time computations.</w:t>
            </w:r>
            <w:r w:rsidR="00C13526">
              <w:t xml:space="preserve"> </w:t>
            </w:r>
            <w:r w:rsidR="005D2A50">
              <w:t xml:space="preserve">The value shall be </w:t>
            </w:r>
            <w:r w:rsidR="005D2A50" w:rsidRPr="005D2A50">
              <w:rPr>
                <w:rStyle w:val="Codeintext"/>
              </w:rPr>
              <w:t>true</w:t>
            </w:r>
            <w:r w:rsidR="005D2A50">
              <w:t xml:space="preserve"> or </w:t>
            </w:r>
            <w:r w:rsidR="005D2A50" w:rsidRPr="005D2A50">
              <w:rPr>
                <w:rStyle w:val="Codeintext"/>
              </w:rPr>
              <w:t>false</w:t>
            </w:r>
            <w:r w:rsidR="005D2A50">
              <w:t xml:space="preserve"> (default is </w:t>
            </w:r>
            <w:r w:rsidR="005D2A50" w:rsidRPr="005D2A50">
              <w:rPr>
                <w:rStyle w:val="Codeintext"/>
              </w:rPr>
              <w:t>true</w:t>
            </w:r>
            <w:r w:rsidR="005D2A50">
              <w:t xml:space="preserve">). </w:t>
            </w:r>
            <w:r w:rsidR="00C13526">
              <w:t xml:space="preserve">See </w:t>
            </w:r>
            <w:r w:rsidR="00C13526">
              <w:fldChar w:fldCharType="begin"/>
            </w:r>
            <w:r w:rsidR="00C13526">
              <w:instrText xml:space="preserve"> REF _Ref57186380 \r \h </w:instrText>
            </w:r>
            <w:r w:rsidR="00C13526">
              <w:fldChar w:fldCharType="separate"/>
            </w:r>
            <w:r w:rsidR="005909F0">
              <w:t>2.4.2</w:t>
            </w:r>
            <w:r w:rsidR="00C13526">
              <w:fldChar w:fldCharType="end"/>
            </w:r>
            <w:r w:rsidR="00C13526">
              <w:t>.</w:t>
            </w:r>
          </w:p>
        </w:tc>
        <w:tc>
          <w:tcPr>
            <w:tcW w:w="1584" w:type="dxa"/>
          </w:tcPr>
          <w:p w14:paraId="0BABF8A3" w14:textId="77777777" w:rsidR="00C77477" w:rsidRDefault="00C77477" w:rsidP="00490DC6">
            <w:pPr>
              <w:pStyle w:val="TableContent"/>
            </w:pPr>
            <w:r>
              <w:t>All commands</w:t>
            </w:r>
          </w:p>
        </w:tc>
      </w:tr>
    </w:tbl>
    <w:p w14:paraId="211D4003" w14:textId="77777777" w:rsidR="003A69CF" w:rsidRDefault="003A69CF" w:rsidP="003A69CF">
      <w:pPr>
        <w:pStyle w:val="Appendix2"/>
      </w:pPr>
      <w:bookmarkStart w:id="580" w:name="_Ref57628740"/>
      <w:bookmarkStart w:id="581" w:name="_Toc146211235"/>
      <w:r>
        <w:t>LNB names</w:t>
      </w:r>
      <w:bookmarkEnd w:id="580"/>
      <w:bookmarkEnd w:id="581"/>
    </w:p>
    <w:p w14:paraId="7A2D7267" w14:textId="77777777" w:rsidR="004449F7" w:rsidRPr="00D40D86" w:rsidRDefault="004449F7" w:rsidP="004449F7">
      <w:r>
        <w:t xml:space="preserve">In the configuration file entry </w:t>
      </w:r>
      <w:r w:rsidRPr="00902F85">
        <w:rPr>
          <w:rStyle w:val="Codeintext"/>
        </w:rPr>
        <w:t>default.lnb</w:t>
      </w:r>
      <w:r>
        <w:t xml:space="preserve"> and the command line option </w:t>
      </w:r>
      <w:r w:rsidRPr="004449F7">
        <w:rPr>
          <w:rStyle w:val="Codeintext"/>
        </w:rPr>
        <w:t>--lnb</w:t>
      </w:r>
      <w:r>
        <w:t xml:space="preserve">, the specified string is the name (or an alias for that name) of a preconfigured LNB in the configuration file named </w:t>
      </w:r>
      <w:r w:rsidRPr="00097A76">
        <w:rPr>
          <w:rStyle w:val="Codeintext"/>
        </w:rPr>
        <w:t>tsduck.lnbs.xml.</w:t>
      </w:r>
    </w:p>
    <w:p w14:paraId="3C8AC5EA" w14:textId="77777777" w:rsidR="004449F7" w:rsidRDefault="004449F7" w:rsidP="004449F7">
      <w:r>
        <w:t>The location of this file depends on the operating system.</w:t>
      </w:r>
    </w:p>
    <w:p w14:paraId="32D77C73" w14:textId="77777777" w:rsidR="004449F7" w:rsidRDefault="00E36A47" w:rsidP="00DB0F93">
      <w:pPr>
        <w:pStyle w:val="ListParagraph"/>
        <w:numPr>
          <w:ilvl w:val="0"/>
          <w:numId w:val="23"/>
        </w:numPr>
        <w:tabs>
          <w:tab w:val="left" w:pos="2127"/>
        </w:tabs>
      </w:pPr>
      <w:r>
        <w:t xml:space="preserve">Linux </w:t>
      </w:r>
      <w:r w:rsidR="004449F7">
        <w:t>:</w:t>
      </w:r>
      <w:r w:rsidR="004449F7">
        <w:tab/>
      </w:r>
      <w:r w:rsidR="004449F7" w:rsidRPr="002312EB">
        <w:rPr>
          <w:rStyle w:val="Codeintext"/>
        </w:rPr>
        <w:t>/usr/share/tsduck/tsduck.lnbs.xml</w:t>
      </w:r>
    </w:p>
    <w:p w14:paraId="0FCE0479" w14:textId="6D69F98C" w:rsidR="00E36A47" w:rsidRDefault="00E36A47" w:rsidP="00DB0F93">
      <w:pPr>
        <w:pStyle w:val="ListParagraph"/>
        <w:numPr>
          <w:ilvl w:val="0"/>
          <w:numId w:val="23"/>
        </w:numPr>
        <w:tabs>
          <w:tab w:val="left" w:pos="2127"/>
        </w:tabs>
      </w:pPr>
      <w:r>
        <w:t>macOS</w:t>
      </w:r>
      <w:r w:rsidR="00DB0F93">
        <w:t xml:space="preserve"> (Intel)</w:t>
      </w:r>
      <w:r>
        <w:t xml:space="preserve"> :</w:t>
      </w:r>
      <w:r>
        <w:tab/>
      </w:r>
      <w:r w:rsidRPr="002312EB">
        <w:rPr>
          <w:rStyle w:val="Codeintext"/>
        </w:rPr>
        <w:t>/usr/</w:t>
      </w:r>
      <w:r>
        <w:rPr>
          <w:rStyle w:val="Codeintext"/>
        </w:rPr>
        <w:t>local/</w:t>
      </w:r>
      <w:r w:rsidRPr="002312EB">
        <w:rPr>
          <w:rStyle w:val="Codeintext"/>
        </w:rPr>
        <w:t>share/tsduck/tsduck.lnbs.xml</w:t>
      </w:r>
    </w:p>
    <w:p w14:paraId="414A91DA" w14:textId="14D9DAC1" w:rsidR="00DB0F93" w:rsidRDefault="00DB0F93" w:rsidP="00DB0F93">
      <w:pPr>
        <w:pStyle w:val="ListParagraph"/>
        <w:numPr>
          <w:ilvl w:val="0"/>
          <w:numId w:val="23"/>
        </w:numPr>
        <w:tabs>
          <w:tab w:val="left" w:pos="2127"/>
        </w:tabs>
      </w:pPr>
      <w:r>
        <w:t>macOS (Arm) :</w:t>
      </w:r>
      <w:r>
        <w:tab/>
      </w:r>
      <w:r w:rsidRPr="002312EB">
        <w:rPr>
          <w:rStyle w:val="Codeintext"/>
        </w:rPr>
        <w:t>/</w:t>
      </w:r>
      <w:r>
        <w:rPr>
          <w:rStyle w:val="Codeintext"/>
        </w:rPr>
        <w:t>opt/hombrew/</w:t>
      </w:r>
      <w:r w:rsidRPr="002312EB">
        <w:rPr>
          <w:rStyle w:val="Codeintext"/>
        </w:rPr>
        <w:t>share/tsduck/tsduck.lnbs.xml</w:t>
      </w:r>
    </w:p>
    <w:p w14:paraId="6D8E4E60" w14:textId="044A2378" w:rsidR="00437FF1" w:rsidRPr="00DB0F93" w:rsidRDefault="004449F7" w:rsidP="00DB0F93">
      <w:pPr>
        <w:pStyle w:val="ListParagraph"/>
        <w:numPr>
          <w:ilvl w:val="0"/>
          <w:numId w:val="23"/>
        </w:numPr>
        <w:tabs>
          <w:tab w:val="left" w:pos="2127"/>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w:t>
      </w:r>
      <w:r w:rsidRPr="002312EB">
        <w:rPr>
          <w:rStyle w:val="Codeintext"/>
        </w:rPr>
        <w:t>lnbs.xml</w:t>
      </w:r>
    </w:p>
    <w:p w14:paraId="3861478D" w14:textId="08E4C101" w:rsidR="00DB0F93" w:rsidRDefault="00DB0F93" w:rsidP="00DB0F93">
      <w:pPr>
        <w:pStyle w:val="ListParagraph"/>
        <w:numPr>
          <w:ilvl w:val="0"/>
          <w:numId w:val="23"/>
        </w:numPr>
        <w:tabs>
          <w:tab w:val="left" w:pos="2127"/>
        </w:tabs>
      </w:pPr>
      <w:r>
        <w:t>NetBSD :</w:t>
      </w:r>
      <w:r>
        <w:tab/>
      </w:r>
      <w:r w:rsidRPr="002312EB">
        <w:rPr>
          <w:rStyle w:val="Codeintext"/>
        </w:rPr>
        <w:t>/usr/</w:t>
      </w:r>
      <w:r>
        <w:rPr>
          <w:rStyle w:val="Codeintext"/>
        </w:rPr>
        <w:t>pkg/</w:t>
      </w:r>
      <w:r w:rsidRPr="002312EB">
        <w:rPr>
          <w:rStyle w:val="Codeintext"/>
        </w:rPr>
        <w:t>share/tsduck/tsduck.lnbs.xml</w:t>
      </w:r>
    </w:p>
    <w:p w14:paraId="0702BB0D" w14:textId="2E769FC4" w:rsidR="00DB0F93" w:rsidRDefault="00DB0F93" w:rsidP="00DB0F93">
      <w:pPr>
        <w:pStyle w:val="ListParagraph"/>
        <w:numPr>
          <w:ilvl w:val="0"/>
          <w:numId w:val="23"/>
        </w:numPr>
        <w:tabs>
          <w:tab w:val="left" w:pos="2127"/>
        </w:tabs>
      </w:pPr>
      <w:r>
        <w:t>Other BSD :</w:t>
      </w:r>
      <w:r>
        <w:tab/>
      </w:r>
      <w:r w:rsidRPr="002312EB">
        <w:rPr>
          <w:rStyle w:val="Codeintext"/>
        </w:rPr>
        <w:t>/usr/</w:t>
      </w:r>
      <w:r>
        <w:rPr>
          <w:rStyle w:val="Codeintext"/>
        </w:rPr>
        <w:t>local/</w:t>
      </w:r>
      <w:r w:rsidRPr="002312EB">
        <w:rPr>
          <w:rStyle w:val="Codeintext"/>
        </w:rPr>
        <w:t>share/tsduck/tsduck.lnbs.xml</w:t>
      </w:r>
    </w:p>
    <w:p w14:paraId="0761B077" w14:textId="77777777" w:rsidR="004449F7" w:rsidRDefault="004449F7" w:rsidP="00437FF1">
      <w:r>
        <w:t xml:space="preserve">The default value describes a dual-band so-called </w:t>
      </w:r>
      <w:r w:rsidRPr="00902F85">
        <w:rPr>
          <w:i/>
        </w:rPr>
        <w:t>European Universal Ku (extended)</w:t>
      </w:r>
      <w:r w:rsidR="00902F85" w:rsidRPr="00902F85">
        <w:rPr>
          <w:i/>
        </w:rPr>
        <w:t xml:space="preserve"> LNB</w:t>
      </w:r>
      <w:r>
        <w:t>.</w:t>
      </w:r>
    </w:p>
    <w:p w14:paraId="49BB74CF" w14:textId="77777777" w:rsidR="004449F7" w:rsidRDefault="004449F7" w:rsidP="004449F7">
      <w:r>
        <w:t xml:space="preserve">The table below summarizes known LNB names and aliases. This list may be incomplete. See the file </w:t>
      </w:r>
      <w:r w:rsidRPr="001A057F">
        <w:rPr>
          <w:rStyle w:val="Codeintext"/>
        </w:rPr>
        <w:t>tsduck.lnbs.xml</w:t>
      </w:r>
      <w:r>
        <w:t xml:space="preserve"> for a complete reference.</w:t>
      </w:r>
    </w:p>
    <w:p w14:paraId="377D1027" w14:textId="3672C055" w:rsidR="004449F7" w:rsidRPr="00E233F7" w:rsidRDefault="004449F7" w:rsidP="004449F7">
      <w:pPr>
        <w:pStyle w:val="Caption"/>
      </w:pPr>
      <w:bookmarkStart w:id="582" w:name="_Toc146211611"/>
      <w:r w:rsidRPr="00E233F7">
        <w:t xml:space="preserve">Table </w:t>
      </w:r>
      <w:r w:rsidRPr="00E233F7">
        <w:fldChar w:fldCharType="begin"/>
      </w:r>
      <w:r w:rsidRPr="00E233F7">
        <w:instrText xml:space="preserve"> SEQ Tableau \* ARABIC </w:instrText>
      </w:r>
      <w:r w:rsidRPr="00E233F7">
        <w:fldChar w:fldCharType="separate"/>
      </w:r>
      <w:r w:rsidR="005909F0">
        <w:rPr>
          <w:noProof/>
        </w:rPr>
        <w:t>15</w:t>
      </w:r>
      <w:r w:rsidRPr="00E233F7">
        <w:fldChar w:fldCharType="end"/>
      </w:r>
      <w:r w:rsidRPr="00E233F7">
        <w:t xml:space="preserve">: </w:t>
      </w:r>
      <w:r>
        <w:t>Preconfigured LNB names and aliases</w:t>
      </w:r>
      <w:bookmarkEnd w:id="582"/>
    </w:p>
    <w:tbl>
      <w:tblPr>
        <w:tblW w:w="0" w:type="auto"/>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209"/>
        <w:gridCol w:w="2010"/>
        <w:gridCol w:w="1020"/>
        <w:gridCol w:w="690"/>
      </w:tblGrid>
      <w:tr w:rsidR="00294106" w:rsidRPr="00294106" w14:paraId="5066EE47" w14:textId="77777777" w:rsidTr="00294106">
        <w:trPr>
          <w:cantSplit/>
          <w:tblHeader/>
        </w:trPr>
        <w:tc>
          <w:tcPr>
            <w:tcW w:w="0" w:type="auto"/>
            <w:shd w:val="clear" w:color="auto" w:fill="4C956C" w:themeFill="accent2"/>
          </w:tcPr>
          <w:p w14:paraId="53E171AC" w14:textId="77777777" w:rsidR="004449F7" w:rsidRPr="00294106" w:rsidRDefault="004449F7" w:rsidP="00F25157">
            <w:pPr>
              <w:pStyle w:val="TableTitle"/>
              <w:rPr>
                <w:color w:val="FFFFFF" w:themeColor="background1"/>
              </w:rPr>
            </w:pPr>
            <w:r w:rsidRPr="00294106">
              <w:rPr>
                <w:color w:val="FFFFFF" w:themeColor="background1"/>
              </w:rPr>
              <w:t>Name</w:t>
            </w:r>
          </w:p>
        </w:tc>
        <w:tc>
          <w:tcPr>
            <w:tcW w:w="0" w:type="auto"/>
            <w:gridSpan w:val="3"/>
            <w:shd w:val="clear" w:color="auto" w:fill="4C956C" w:themeFill="accent2"/>
          </w:tcPr>
          <w:p w14:paraId="0AD2B498" w14:textId="77777777" w:rsidR="004449F7" w:rsidRPr="00294106" w:rsidRDefault="004449F7" w:rsidP="00F25157">
            <w:pPr>
              <w:pStyle w:val="TableTitle"/>
              <w:rPr>
                <w:color w:val="FFFFFF" w:themeColor="background1"/>
              </w:rPr>
            </w:pPr>
            <w:r w:rsidRPr="00294106">
              <w:rPr>
                <w:color w:val="FFFFFF" w:themeColor="background1"/>
              </w:rPr>
              <w:t>Aliases</w:t>
            </w:r>
          </w:p>
        </w:tc>
      </w:tr>
      <w:tr w:rsidR="004449F7" w14:paraId="3A353456" w14:textId="77777777" w:rsidTr="00D65C68">
        <w:trPr>
          <w:cantSplit/>
        </w:trPr>
        <w:tc>
          <w:tcPr>
            <w:tcW w:w="0" w:type="auto"/>
          </w:tcPr>
          <w:p w14:paraId="17D0097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European Universal Ku (extended)</w:t>
            </w:r>
          </w:p>
        </w:tc>
        <w:tc>
          <w:tcPr>
            <w:tcW w:w="0" w:type="auto"/>
          </w:tcPr>
          <w:p w14:paraId="2306D9E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Astra 19.2E</w:t>
            </w:r>
          </w:p>
        </w:tc>
        <w:tc>
          <w:tcPr>
            <w:tcW w:w="0" w:type="auto"/>
          </w:tcPr>
          <w:p w14:paraId="58E1CF4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Extended</w:t>
            </w:r>
          </w:p>
        </w:tc>
        <w:tc>
          <w:tcPr>
            <w:tcW w:w="0" w:type="auto"/>
          </w:tcPr>
          <w:p w14:paraId="69D8B8C4" w14:textId="77777777" w:rsidR="004449F7" w:rsidRPr="001A057F" w:rsidRDefault="004449F7" w:rsidP="001A057F">
            <w:pPr>
              <w:pStyle w:val="TableContent"/>
              <w:rPr>
                <w:rFonts w:ascii="Consolas" w:hAnsi="Consolas"/>
              </w:rPr>
            </w:pPr>
          </w:p>
        </w:tc>
      </w:tr>
      <w:tr w:rsidR="004449F7" w14:paraId="4D9FE91F" w14:textId="77777777" w:rsidTr="00D65C68">
        <w:trPr>
          <w:cantSplit/>
        </w:trPr>
        <w:tc>
          <w:tcPr>
            <w:tcW w:w="0" w:type="auto"/>
          </w:tcPr>
          <w:p w14:paraId="262587C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European Universal (old)</w:t>
            </w:r>
          </w:p>
        </w:tc>
        <w:tc>
          <w:tcPr>
            <w:tcW w:w="0" w:type="auto"/>
          </w:tcPr>
          <w:p w14:paraId="08D5E00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Universal</w:t>
            </w:r>
          </w:p>
        </w:tc>
        <w:tc>
          <w:tcPr>
            <w:tcW w:w="0" w:type="auto"/>
          </w:tcPr>
          <w:p w14:paraId="0FFFB852" w14:textId="77777777" w:rsidR="004449F7" w:rsidRPr="001A057F" w:rsidRDefault="004449F7" w:rsidP="001A057F">
            <w:pPr>
              <w:pStyle w:val="TableContent"/>
              <w:rPr>
                <w:rFonts w:ascii="Consolas" w:hAnsi="Consolas"/>
              </w:rPr>
            </w:pPr>
          </w:p>
        </w:tc>
        <w:tc>
          <w:tcPr>
            <w:tcW w:w="0" w:type="auto"/>
          </w:tcPr>
          <w:p w14:paraId="604EE479" w14:textId="77777777" w:rsidR="004449F7" w:rsidRPr="001A057F" w:rsidRDefault="004449F7" w:rsidP="001A057F">
            <w:pPr>
              <w:pStyle w:val="TableContent"/>
              <w:rPr>
                <w:rFonts w:ascii="Consolas" w:hAnsi="Consolas"/>
              </w:rPr>
            </w:pPr>
          </w:p>
        </w:tc>
      </w:tr>
      <w:tr w:rsidR="004449F7" w14:paraId="36957B3E" w14:textId="77777777" w:rsidTr="00D65C68">
        <w:trPr>
          <w:cantSplit/>
        </w:trPr>
        <w:tc>
          <w:tcPr>
            <w:tcW w:w="0" w:type="auto"/>
          </w:tcPr>
          <w:p w14:paraId="0ABF2B1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Astra</w:t>
            </w:r>
          </w:p>
        </w:tc>
        <w:tc>
          <w:tcPr>
            <w:tcW w:w="0" w:type="auto"/>
          </w:tcPr>
          <w:p w14:paraId="62E41F1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Enhanced</w:t>
            </w:r>
          </w:p>
        </w:tc>
        <w:tc>
          <w:tcPr>
            <w:tcW w:w="0" w:type="auto"/>
          </w:tcPr>
          <w:p w14:paraId="64898F1E" w14:textId="77777777" w:rsidR="004449F7" w:rsidRPr="001A057F" w:rsidRDefault="004449F7" w:rsidP="001A057F">
            <w:pPr>
              <w:pStyle w:val="TableContent"/>
              <w:rPr>
                <w:rFonts w:ascii="Consolas" w:hAnsi="Consolas"/>
              </w:rPr>
            </w:pPr>
          </w:p>
        </w:tc>
        <w:tc>
          <w:tcPr>
            <w:tcW w:w="0" w:type="auto"/>
          </w:tcPr>
          <w:p w14:paraId="0C4462F8" w14:textId="77777777" w:rsidR="004449F7" w:rsidRPr="001A057F" w:rsidRDefault="004449F7" w:rsidP="001A057F">
            <w:pPr>
              <w:pStyle w:val="TableContent"/>
              <w:rPr>
                <w:rFonts w:ascii="Consolas" w:hAnsi="Consolas"/>
              </w:rPr>
            </w:pPr>
          </w:p>
        </w:tc>
      </w:tr>
      <w:tr w:rsidR="004449F7" w14:paraId="5C59AD95" w14:textId="77777777" w:rsidTr="00D65C68">
        <w:trPr>
          <w:cantSplit/>
        </w:trPr>
        <w:tc>
          <w:tcPr>
            <w:tcW w:w="0" w:type="auto"/>
          </w:tcPr>
          <w:p w14:paraId="1FA5C76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Expressvu</w:t>
            </w:r>
          </w:p>
        </w:tc>
        <w:tc>
          <w:tcPr>
            <w:tcW w:w="0" w:type="auto"/>
          </w:tcPr>
          <w:p w14:paraId="35DE7D2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DBS</w:t>
            </w:r>
          </w:p>
        </w:tc>
        <w:tc>
          <w:tcPr>
            <w:tcW w:w="0" w:type="auto"/>
          </w:tcPr>
          <w:p w14:paraId="3373FB63" w14:textId="77777777" w:rsidR="004449F7" w:rsidRPr="001A057F" w:rsidRDefault="004449F7" w:rsidP="001A057F">
            <w:pPr>
              <w:pStyle w:val="TableContent"/>
              <w:rPr>
                <w:rFonts w:ascii="Consolas" w:hAnsi="Consolas"/>
              </w:rPr>
            </w:pPr>
          </w:p>
        </w:tc>
        <w:tc>
          <w:tcPr>
            <w:tcW w:w="0" w:type="auto"/>
          </w:tcPr>
          <w:p w14:paraId="037FE3FA" w14:textId="77777777" w:rsidR="004449F7" w:rsidRPr="001A057F" w:rsidRDefault="004449F7" w:rsidP="001A057F">
            <w:pPr>
              <w:pStyle w:val="TableContent"/>
              <w:rPr>
                <w:rFonts w:ascii="Consolas" w:hAnsi="Consolas"/>
              </w:rPr>
            </w:pPr>
          </w:p>
        </w:tc>
      </w:tr>
      <w:tr w:rsidR="004449F7" w14:paraId="6C3E3EC7" w14:textId="77777777" w:rsidTr="00D65C68">
        <w:trPr>
          <w:cantSplit/>
        </w:trPr>
        <w:tc>
          <w:tcPr>
            <w:tcW w:w="0" w:type="auto"/>
          </w:tcPr>
          <w:p w14:paraId="77651D1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Standard</w:t>
            </w:r>
          </w:p>
        </w:tc>
        <w:tc>
          <w:tcPr>
            <w:tcW w:w="0" w:type="auto"/>
          </w:tcPr>
          <w:p w14:paraId="7D19239C" w14:textId="77777777" w:rsidR="004449F7" w:rsidRPr="001A057F" w:rsidRDefault="004449F7" w:rsidP="001A057F">
            <w:pPr>
              <w:pStyle w:val="TableContent"/>
              <w:rPr>
                <w:rFonts w:ascii="Consolas" w:hAnsi="Consolas"/>
              </w:rPr>
            </w:pPr>
          </w:p>
        </w:tc>
        <w:tc>
          <w:tcPr>
            <w:tcW w:w="0" w:type="auto"/>
          </w:tcPr>
          <w:p w14:paraId="4878236A" w14:textId="77777777" w:rsidR="004449F7" w:rsidRPr="001A057F" w:rsidRDefault="004449F7" w:rsidP="001A057F">
            <w:pPr>
              <w:pStyle w:val="TableContent"/>
              <w:rPr>
                <w:rFonts w:ascii="Consolas" w:hAnsi="Consolas"/>
              </w:rPr>
            </w:pPr>
          </w:p>
        </w:tc>
        <w:tc>
          <w:tcPr>
            <w:tcW w:w="0" w:type="auto"/>
          </w:tcPr>
          <w:p w14:paraId="43F36A35" w14:textId="77777777" w:rsidR="004449F7" w:rsidRPr="001A057F" w:rsidRDefault="004449F7" w:rsidP="001A057F">
            <w:pPr>
              <w:pStyle w:val="TableContent"/>
              <w:rPr>
                <w:rFonts w:ascii="Consolas" w:hAnsi="Consolas"/>
              </w:rPr>
            </w:pPr>
          </w:p>
        </w:tc>
      </w:tr>
      <w:tr w:rsidR="004449F7" w14:paraId="50F7594C" w14:textId="77777777" w:rsidTr="00D65C68">
        <w:trPr>
          <w:cantSplit/>
        </w:trPr>
        <w:tc>
          <w:tcPr>
            <w:tcW w:w="0" w:type="auto"/>
          </w:tcPr>
          <w:p w14:paraId="2AFB5C18"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L10700</w:t>
            </w:r>
          </w:p>
        </w:tc>
        <w:tc>
          <w:tcPr>
            <w:tcW w:w="0" w:type="auto"/>
          </w:tcPr>
          <w:p w14:paraId="0808CBAE" w14:textId="77777777" w:rsidR="004449F7" w:rsidRPr="001A057F" w:rsidRDefault="004449F7" w:rsidP="001A057F">
            <w:pPr>
              <w:pStyle w:val="TableContent"/>
              <w:rPr>
                <w:rFonts w:ascii="Consolas" w:hAnsi="Consolas"/>
              </w:rPr>
            </w:pPr>
          </w:p>
        </w:tc>
        <w:tc>
          <w:tcPr>
            <w:tcW w:w="0" w:type="auto"/>
          </w:tcPr>
          <w:p w14:paraId="547A8636" w14:textId="77777777" w:rsidR="004449F7" w:rsidRPr="001A057F" w:rsidRDefault="004449F7" w:rsidP="001A057F">
            <w:pPr>
              <w:pStyle w:val="TableContent"/>
              <w:rPr>
                <w:rFonts w:ascii="Consolas" w:hAnsi="Consolas"/>
              </w:rPr>
            </w:pPr>
          </w:p>
        </w:tc>
        <w:tc>
          <w:tcPr>
            <w:tcW w:w="0" w:type="auto"/>
          </w:tcPr>
          <w:p w14:paraId="7B7BA1B3" w14:textId="77777777" w:rsidR="004449F7" w:rsidRPr="001A057F" w:rsidRDefault="004449F7" w:rsidP="001A057F">
            <w:pPr>
              <w:pStyle w:val="TableContent"/>
              <w:rPr>
                <w:rFonts w:ascii="Consolas" w:hAnsi="Consolas"/>
              </w:rPr>
            </w:pPr>
          </w:p>
        </w:tc>
      </w:tr>
      <w:tr w:rsidR="004449F7" w14:paraId="2CAC2F4E" w14:textId="77777777" w:rsidTr="00D65C68">
        <w:trPr>
          <w:cantSplit/>
        </w:trPr>
        <w:tc>
          <w:tcPr>
            <w:tcW w:w="0" w:type="auto"/>
          </w:tcPr>
          <w:p w14:paraId="3C298975"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L10750</w:t>
            </w:r>
          </w:p>
        </w:tc>
        <w:tc>
          <w:tcPr>
            <w:tcW w:w="0" w:type="auto"/>
          </w:tcPr>
          <w:p w14:paraId="208B26F8" w14:textId="77777777" w:rsidR="004449F7" w:rsidRPr="001A057F" w:rsidRDefault="004449F7" w:rsidP="001A057F">
            <w:pPr>
              <w:pStyle w:val="TableContent"/>
              <w:rPr>
                <w:rFonts w:ascii="Consolas" w:hAnsi="Consolas"/>
              </w:rPr>
            </w:pPr>
          </w:p>
        </w:tc>
        <w:tc>
          <w:tcPr>
            <w:tcW w:w="0" w:type="auto"/>
          </w:tcPr>
          <w:p w14:paraId="1562CD4A" w14:textId="77777777" w:rsidR="004449F7" w:rsidRPr="001A057F" w:rsidRDefault="004449F7" w:rsidP="001A057F">
            <w:pPr>
              <w:pStyle w:val="TableContent"/>
              <w:rPr>
                <w:rFonts w:ascii="Consolas" w:hAnsi="Consolas"/>
              </w:rPr>
            </w:pPr>
          </w:p>
        </w:tc>
        <w:tc>
          <w:tcPr>
            <w:tcW w:w="0" w:type="auto"/>
          </w:tcPr>
          <w:p w14:paraId="0A6A5785" w14:textId="77777777" w:rsidR="004449F7" w:rsidRPr="001A057F" w:rsidRDefault="004449F7" w:rsidP="001A057F">
            <w:pPr>
              <w:pStyle w:val="TableContent"/>
              <w:rPr>
                <w:rFonts w:ascii="Consolas" w:hAnsi="Consolas"/>
              </w:rPr>
            </w:pPr>
          </w:p>
        </w:tc>
      </w:tr>
      <w:tr w:rsidR="004449F7" w14:paraId="2A8845C8" w14:textId="77777777" w:rsidTr="00D65C68">
        <w:trPr>
          <w:cantSplit/>
        </w:trPr>
        <w:tc>
          <w:tcPr>
            <w:tcW w:w="0" w:type="auto"/>
          </w:tcPr>
          <w:p w14:paraId="649FA0B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L11300</w:t>
            </w:r>
          </w:p>
        </w:tc>
        <w:tc>
          <w:tcPr>
            <w:tcW w:w="0" w:type="auto"/>
          </w:tcPr>
          <w:p w14:paraId="5AE4B2F1" w14:textId="77777777" w:rsidR="004449F7" w:rsidRPr="001A057F" w:rsidRDefault="004449F7" w:rsidP="001A057F">
            <w:pPr>
              <w:pStyle w:val="TableContent"/>
              <w:rPr>
                <w:rFonts w:ascii="Consolas" w:hAnsi="Consolas"/>
              </w:rPr>
            </w:pPr>
          </w:p>
        </w:tc>
        <w:tc>
          <w:tcPr>
            <w:tcW w:w="0" w:type="auto"/>
          </w:tcPr>
          <w:p w14:paraId="12B19F12" w14:textId="77777777" w:rsidR="004449F7" w:rsidRPr="001A057F" w:rsidRDefault="004449F7" w:rsidP="001A057F">
            <w:pPr>
              <w:pStyle w:val="TableContent"/>
              <w:rPr>
                <w:rFonts w:ascii="Consolas" w:hAnsi="Consolas"/>
              </w:rPr>
            </w:pPr>
          </w:p>
        </w:tc>
        <w:tc>
          <w:tcPr>
            <w:tcW w:w="0" w:type="auto"/>
          </w:tcPr>
          <w:p w14:paraId="43302F02" w14:textId="77777777" w:rsidR="004449F7" w:rsidRPr="001A057F" w:rsidRDefault="004449F7" w:rsidP="001A057F">
            <w:pPr>
              <w:pStyle w:val="TableContent"/>
              <w:rPr>
                <w:rFonts w:ascii="Consolas" w:hAnsi="Consolas"/>
              </w:rPr>
            </w:pPr>
          </w:p>
        </w:tc>
      </w:tr>
      <w:tr w:rsidR="004449F7" w14:paraId="526A5624" w14:textId="77777777" w:rsidTr="00D65C68">
        <w:trPr>
          <w:cantSplit/>
        </w:trPr>
        <w:tc>
          <w:tcPr>
            <w:tcW w:w="0" w:type="auto"/>
          </w:tcPr>
          <w:p w14:paraId="48E9CC4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Invacom QPH-031</w:t>
            </w:r>
          </w:p>
        </w:tc>
        <w:tc>
          <w:tcPr>
            <w:tcW w:w="0" w:type="auto"/>
          </w:tcPr>
          <w:p w14:paraId="4C4E38E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QPH031</w:t>
            </w:r>
          </w:p>
        </w:tc>
        <w:tc>
          <w:tcPr>
            <w:tcW w:w="0" w:type="auto"/>
          </w:tcPr>
          <w:p w14:paraId="6FE9B47B" w14:textId="77777777" w:rsidR="004449F7" w:rsidRPr="001A057F" w:rsidRDefault="004449F7" w:rsidP="001A057F">
            <w:pPr>
              <w:pStyle w:val="TableContent"/>
              <w:rPr>
                <w:rFonts w:ascii="Consolas" w:hAnsi="Consolas"/>
              </w:rPr>
            </w:pPr>
          </w:p>
        </w:tc>
        <w:tc>
          <w:tcPr>
            <w:tcW w:w="0" w:type="auto"/>
          </w:tcPr>
          <w:p w14:paraId="73BDC638" w14:textId="77777777" w:rsidR="004449F7" w:rsidRPr="001A057F" w:rsidRDefault="004449F7" w:rsidP="001A057F">
            <w:pPr>
              <w:pStyle w:val="TableContent"/>
              <w:rPr>
                <w:rFonts w:ascii="Consolas" w:hAnsi="Consolas"/>
              </w:rPr>
            </w:pPr>
          </w:p>
        </w:tc>
      </w:tr>
      <w:tr w:rsidR="004449F7" w14:paraId="7F5E937D" w14:textId="77777777" w:rsidTr="00D65C68">
        <w:trPr>
          <w:cantSplit/>
        </w:trPr>
        <w:tc>
          <w:tcPr>
            <w:tcW w:w="0" w:type="auto"/>
          </w:tcPr>
          <w:p w14:paraId="5477906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Big Dish Monopoint</w:t>
            </w:r>
          </w:p>
        </w:tc>
        <w:tc>
          <w:tcPr>
            <w:tcW w:w="0" w:type="auto"/>
          </w:tcPr>
          <w:p w14:paraId="09EB736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C-Band</w:t>
            </w:r>
          </w:p>
        </w:tc>
        <w:tc>
          <w:tcPr>
            <w:tcW w:w="0" w:type="auto"/>
          </w:tcPr>
          <w:p w14:paraId="28B7ABF6" w14:textId="77777777" w:rsidR="004449F7" w:rsidRPr="001A057F" w:rsidRDefault="004449F7" w:rsidP="001A057F">
            <w:pPr>
              <w:pStyle w:val="TableContent"/>
              <w:rPr>
                <w:rFonts w:ascii="Consolas" w:hAnsi="Consolas"/>
              </w:rPr>
            </w:pPr>
          </w:p>
        </w:tc>
        <w:tc>
          <w:tcPr>
            <w:tcW w:w="0" w:type="auto"/>
          </w:tcPr>
          <w:p w14:paraId="294CB8E9" w14:textId="77777777" w:rsidR="004449F7" w:rsidRPr="001A057F" w:rsidRDefault="004449F7" w:rsidP="001A057F">
            <w:pPr>
              <w:pStyle w:val="TableContent"/>
              <w:rPr>
                <w:rFonts w:ascii="Consolas" w:hAnsi="Consolas"/>
              </w:rPr>
            </w:pPr>
          </w:p>
        </w:tc>
      </w:tr>
      <w:tr w:rsidR="004449F7" w14:paraId="31CF2783" w14:textId="77777777" w:rsidTr="00D65C68">
        <w:trPr>
          <w:cantSplit/>
        </w:trPr>
        <w:tc>
          <w:tcPr>
            <w:tcW w:w="0" w:type="auto"/>
          </w:tcPr>
          <w:p w14:paraId="6A4D223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Big Dish Multipoint</w:t>
            </w:r>
          </w:p>
        </w:tc>
        <w:tc>
          <w:tcPr>
            <w:tcW w:w="0" w:type="auto"/>
          </w:tcPr>
          <w:p w14:paraId="2C27538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C-Multi</w:t>
            </w:r>
          </w:p>
        </w:tc>
        <w:tc>
          <w:tcPr>
            <w:tcW w:w="0" w:type="auto"/>
          </w:tcPr>
          <w:p w14:paraId="7BBB516E" w14:textId="77777777" w:rsidR="004449F7" w:rsidRPr="001A057F" w:rsidRDefault="004449F7" w:rsidP="001A057F">
            <w:pPr>
              <w:pStyle w:val="TableContent"/>
              <w:rPr>
                <w:rFonts w:ascii="Consolas" w:hAnsi="Consolas"/>
              </w:rPr>
            </w:pPr>
          </w:p>
        </w:tc>
        <w:tc>
          <w:tcPr>
            <w:tcW w:w="0" w:type="auto"/>
          </w:tcPr>
          <w:p w14:paraId="5C2FD36F" w14:textId="77777777" w:rsidR="004449F7" w:rsidRPr="001A057F" w:rsidRDefault="004449F7" w:rsidP="001A057F">
            <w:pPr>
              <w:pStyle w:val="TableContent"/>
              <w:rPr>
                <w:rFonts w:ascii="Consolas" w:hAnsi="Consolas"/>
              </w:rPr>
            </w:pPr>
          </w:p>
        </w:tc>
      </w:tr>
      <w:tr w:rsidR="004449F7" w14:paraId="7DEFED59" w14:textId="77777777" w:rsidTr="00D65C68">
        <w:trPr>
          <w:cantSplit/>
        </w:trPr>
        <w:tc>
          <w:tcPr>
            <w:tcW w:w="0" w:type="auto"/>
          </w:tcPr>
          <w:p w14:paraId="732B8C6D"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DishPro</w:t>
            </w:r>
          </w:p>
        </w:tc>
        <w:tc>
          <w:tcPr>
            <w:tcW w:w="0" w:type="auto"/>
          </w:tcPr>
          <w:p w14:paraId="68B72882" w14:textId="77777777" w:rsidR="004449F7" w:rsidRPr="001A057F" w:rsidRDefault="004449F7" w:rsidP="001A057F">
            <w:pPr>
              <w:pStyle w:val="TableContent"/>
              <w:rPr>
                <w:rFonts w:ascii="Consolas" w:hAnsi="Consolas"/>
              </w:rPr>
            </w:pPr>
          </w:p>
        </w:tc>
        <w:tc>
          <w:tcPr>
            <w:tcW w:w="0" w:type="auto"/>
          </w:tcPr>
          <w:p w14:paraId="5599E741" w14:textId="77777777" w:rsidR="004449F7" w:rsidRPr="001A057F" w:rsidRDefault="004449F7" w:rsidP="001A057F">
            <w:pPr>
              <w:pStyle w:val="TableContent"/>
              <w:rPr>
                <w:rFonts w:ascii="Consolas" w:hAnsi="Consolas"/>
              </w:rPr>
            </w:pPr>
          </w:p>
        </w:tc>
        <w:tc>
          <w:tcPr>
            <w:tcW w:w="0" w:type="auto"/>
          </w:tcPr>
          <w:p w14:paraId="0C499543" w14:textId="77777777" w:rsidR="004449F7" w:rsidRPr="001A057F" w:rsidRDefault="004449F7" w:rsidP="001A057F">
            <w:pPr>
              <w:pStyle w:val="TableContent"/>
              <w:rPr>
                <w:rFonts w:ascii="Consolas" w:hAnsi="Consolas"/>
              </w:rPr>
            </w:pPr>
          </w:p>
        </w:tc>
      </w:tr>
      <w:tr w:rsidR="004449F7" w14:paraId="6AE1D63B" w14:textId="77777777" w:rsidTr="00D65C68">
        <w:trPr>
          <w:cantSplit/>
        </w:trPr>
        <w:tc>
          <w:tcPr>
            <w:tcW w:w="0" w:type="auto"/>
          </w:tcPr>
          <w:p w14:paraId="7871708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Japan 110BS/CS</w:t>
            </w:r>
          </w:p>
        </w:tc>
        <w:tc>
          <w:tcPr>
            <w:tcW w:w="0" w:type="auto"/>
          </w:tcPr>
          <w:p w14:paraId="32F60AC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Japan</w:t>
            </w:r>
          </w:p>
        </w:tc>
        <w:tc>
          <w:tcPr>
            <w:tcW w:w="0" w:type="auto"/>
          </w:tcPr>
          <w:p w14:paraId="2407A519"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110BS</w:t>
            </w:r>
          </w:p>
        </w:tc>
        <w:tc>
          <w:tcPr>
            <w:tcW w:w="0" w:type="auto"/>
          </w:tcPr>
          <w:p w14:paraId="545563C8"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110CS</w:t>
            </w:r>
          </w:p>
        </w:tc>
      </w:tr>
      <w:tr w:rsidR="004449F7" w14:paraId="55E07B6F" w14:textId="77777777" w:rsidTr="00D65C68">
        <w:trPr>
          <w:cantSplit/>
        </w:trPr>
        <w:tc>
          <w:tcPr>
            <w:tcW w:w="0" w:type="auto"/>
          </w:tcPr>
          <w:p w14:paraId="74E488D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Stacked</w:t>
            </w:r>
          </w:p>
        </w:tc>
        <w:tc>
          <w:tcPr>
            <w:tcW w:w="0" w:type="auto"/>
          </w:tcPr>
          <w:p w14:paraId="7E61D5FF"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Stacked-Brasilsat</w:t>
            </w:r>
          </w:p>
        </w:tc>
        <w:tc>
          <w:tcPr>
            <w:tcW w:w="0" w:type="auto"/>
          </w:tcPr>
          <w:p w14:paraId="0A5BA5A1" w14:textId="77777777" w:rsidR="004449F7" w:rsidRPr="001A057F" w:rsidRDefault="004449F7" w:rsidP="001A057F">
            <w:pPr>
              <w:pStyle w:val="TableContent"/>
              <w:rPr>
                <w:rFonts w:ascii="Consolas" w:hAnsi="Consolas"/>
              </w:rPr>
            </w:pPr>
          </w:p>
        </w:tc>
        <w:tc>
          <w:tcPr>
            <w:tcW w:w="0" w:type="auto"/>
          </w:tcPr>
          <w:p w14:paraId="78EDCD0E" w14:textId="77777777" w:rsidR="004449F7" w:rsidRPr="001A057F" w:rsidRDefault="004449F7" w:rsidP="001A057F">
            <w:pPr>
              <w:pStyle w:val="TableContent"/>
              <w:rPr>
                <w:rFonts w:ascii="Consolas" w:hAnsi="Consolas"/>
              </w:rPr>
            </w:pPr>
          </w:p>
        </w:tc>
      </w:tr>
      <w:tr w:rsidR="004449F7" w14:paraId="4D69B3C9" w14:textId="77777777" w:rsidTr="00D65C68">
        <w:trPr>
          <w:cantSplit/>
        </w:trPr>
        <w:tc>
          <w:tcPr>
            <w:tcW w:w="0" w:type="auto"/>
          </w:tcPr>
          <w:p w14:paraId="1FEC3A2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Oi</w:t>
            </w:r>
          </w:p>
        </w:tc>
        <w:tc>
          <w:tcPr>
            <w:tcW w:w="0" w:type="auto"/>
          </w:tcPr>
          <w:p w14:paraId="447FA21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Oi-BrasilSat</w:t>
            </w:r>
          </w:p>
        </w:tc>
        <w:tc>
          <w:tcPr>
            <w:tcW w:w="0" w:type="auto"/>
          </w:tcPr>
          <w:p w14:paraId="6F792CFB" w14:textId="77777777" w:rsidR="004449F7" w:rsidRPr="001A057F" w:rsidRDefault="004449F7" w:rsidP="001A057F">
            <w:pPr>
              <w:pStyle w:val="TableContent"/>
              <w:rPr>
                <w:rFonts w:ascii="Consolas" w:hAnsi="Consolas"/>
              </w:rPr>
            </w:pPr>
          </w:p>
        </w:tc>
        <w:tc>
          <w:tcPr>
            <w:tcW w:w="0" w:type="auto"/>
          </w:tcPr>
          <w:p w14:paraId="16BF8BFA" w14:textId="77777777" w:rsidR="004449F7" w:rsidRPr="001A057F" w:rsidRDefault="004449F7" w:rsidP="001A057F">
            <w:pPr>
              <w:pStyle w:val="TableContent"/>
              <w:rPr>
                <w:rFonts w:ascii="Consolas" w:hAnsi="Consolas"/>
              </w:rPr>
            </w:pPr>
          </w:p>
        </w:tc>
      </w:tr>
      <w:tr w:rsidR="004449F7" w14:paraId="045C8129" w14:textId="77777777" w:rsidTr="00D65C68">
        <w:trPr>
          <w:cantSplit/>
        </w:trPr>
        <w:tc>
          <w:tcPr>
            <w:tcW w:w="0" w:type="auto"/>
          </w:tcPr>
          <w:p w14:paraId="6B23082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Amazonas 1/2, 3 Oscillators</w:t>
            </w:r>
          </w:p>
        </w:tc>
        <w:tc>
          <w:tcPr>
            <w:tcW w:w="0" w:type="auto"/>
          </w:tcPr>
          <w:p w14:paraId="39FD7E3D"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Amazonas3</w:t>
            </w:r>
          </w:p>
        </w:tc>
        <w:tc>
          <w:tcPr>
            <w:tcW w:w="0" w:type="auto"/>
          </w:tcPr>
          <w:p w14:paraId="4CE0C68C" w14:textId="77777777" w:rsidR="004449F7" w:rsidRPr="001A057F" w:rsidRDefault="004449F7" w:rsidP="001A057F">
            <w:pPr>
              <w:pStyle w:val="TableContent"/>
              <w:rPr>
                <w:rFonts w:ascii="Consolas" w:hAnsi="Consolas"/>
              </w:rPr>
            </w:pPr>
          </w:p>
        </w:tc>
        <w:tc>
          <w:tcPr>
            <w:tcW w:w="0" w:type="auto"/>
          </w:tcPr>
          <w:p w14:paraId="662DC146" w14:textId="77777777" w:rsidR="004449F7" w:rsidRPr="001A057F" w:rsidRDefault="004449F7" w:rsidP="001A057F">
            <w:pPr>
              <w:pStyle w:val="TableContent"/>
              <w:rPr>
                <w:rFonts w:ascii="Consolas" w:hAnsi="Consolas"/>
              </w:rPr>
            </w:pPr>
          </w:p>
        </w:tc>
      </w:tr>
      <w:tr w:rsidR="004449F7" w14:paraId="6B37A2AE" w14:textId="77777777" w:rsidTr="00D65C68">
        <w:trPr>
          <w:cantSplit/>
        </w:trPr>
        <w:tc>
          <w:tcPr>
            <w:tcW w:w="0" w:type="auto"/>
          </w:tcPr>
          <w:p w14:paraId="6BD3B67E"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Amazonas 1/2, 2 Oscillators</w:t>
            </w:r>
          </w:p>
        </w:tc>
        <w:tc>
          <w:tcPr>
            <w:tcW w:w="0" w:type="auto"/>
          </w:tcPr>
          <w:p w14:paraId="340CED3F"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Amazonas2</w:t>
            </w:r>
          </w:p>
        </w:tc>
        <w:tc>
          <w:tcPr>
            <w:tcW w:w="0" w:type="auto"/>
          </w:tcPr>
          <w:p w14:paraId="6EF64BE5" w14:textId="77777777" w:rsidR="004449F7" w:rsidRPr="001A057F" w:rsidRDefault="004449F7" w:rsidP="001A057F">
            <w:pPr>
              <w:pStyle w:val="TableContent"/>
              <w:rPr>
                <w:rFonts w:ascii="Consolas" w:hAnsi="Consolas"/>
              </w:rPr>
            </w:pPr>
          </w:p>
        </w:tc>
        <w:tc>
          <w:tcPr>
            <w:tcW w:w="0" w:type="auto"/>
          </w:tcPr>
          <w:p w14:paraId="79CA915D" w14:textId="77777777" w:rsidR="004449F7" w:rsidRPr="001A057F" w:rsidRDefault="004449F7" w:rsidP="001A057F">
            <w:pPr>
              <w:pStyle w:val="TableContent"/>
              <w:rPr>
                <w:rFonts w:ascii="Consolas" w:hAnsi="Consolas"/>
              </w:rPr>
            </w:pPr>
          </w:p>
        </w:tc>
      </w:tr>
      <w:tr w:rsidR="004449F7" w14:paraId="70611BB0" w14:textId="77777777" w:rsidTr="00D65C68">
        <w:trPr>
          <w:cantSplit/>
        </w:trPr>
        <w:tc>
          <w:tcPr>
            <w:tcW w:w="0" w:type="auto"/>
          </w:tcPr>
          <w:p w14:paraId="5068DDD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custom GVT</w:t>
            </w:r>
          </w:p>
        </w:tc>
        <w:tc>
          <w:tcPr>
            <w:tcW w:w="0" w:type="auto"/>
          </w:tcPr>
          <w:p w14:paraId="6212E82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GVT-BrasilSat</w:t>
            </w:r>
          </w:p>
        </w:tc>
        <w:tc>
          <w:tcPr>
            <w:tcW w:w="0" w:type="auto"/>
          </w:tcPr>
          <w:p w14:paraId="0A610DB7" w14:textId="77777777" w:rsidR="004449F7" w:rsidRPr="001A057F" w:rsidRDefault="004449F7" w:rsidP="001A057F">
            <w:pPr>
              <w:pStyle w:val="TableContent"/>
              <w:rPr>
                <w:rFonts w:ascii="Consolas" w:hAnsi="Consolas"/>
              </w:rPr>
            </w:pPr>
          </w:p>
        </w:tc>
        <w:tc>
          <w:tcPr>
            <w:tcW w:w="0" w:type="auto"/>
          </w:tcPr>
          <w:p w14:paraId="4857EE63" w14:textId="77777777" w:rsidR="004449F7" w:rsidRPr="001A057F" w:rsidRDefault="004449F7" w:rsidP="001A057F">
            <w:pPr>
              <w:pStyle w:val="TableContent"/>
              <w:rPr>
                <w:rFonts w:ascii="Consolas" w:hAnsi="Consolas"/>
              </w:rPr>
            </w:pPr>
          </w:p>
        </w:tc>
      </w:tr>
      <w:tr w:rsidR="004449F7" w14:paraId="1472448E" w14:textId="77777777" w:rsidTr="00D65C68">
        <w:trPr>
          <w:cantSplit/>
        </w:trPr>
        <w:tc>
          <w:tcPr>
            <w:tcW w:w="0" w:type="auto"/>
          </w:tcPr>
          <w:p w14:paraId="587012F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None</w:t>
            </w:r>
          </w:p>
        </w:tc>
        <w:tc>
          <w:tcPr>
            <w:tcW w:w="0" w:type="auto"/>
          </w:tcPr>
          <w:p w14:paraId="5E947A7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Null</w:t>
            </w:r>
          </w:p>
        </w:tc>
        <w:tc>
          <w:tcPr>
            <w:tcW w:w="0" w:type="auto"/>
          </w:tcPr>
          <w:p w14:paraId="012A7D20" w14:textId="77777777" w:rsidR="004449F7" w:rsidRPr="001A057F" w:rsidRDefault="004449F7" w:rsidP="001A057F">
            <w:pPr>
              <w:pStyle w:val="TableContent"/>
              <w:rPr>
                <w:rFonts w:ascii="Consolas" w:hAnsi="Consolas"/>
              </w:rPr>
            </w:pPr>
          </w:p>
        </w:tc>
        <w:tc>
          <w:tcPr>
            <w:tcW w:w="0" w:type="auto"/>
          </w:tcPr>
          <w:p w14:paraId="560EE4F4" w14:textId="77777777" w:rsidR="004449F7" w:rsidRPr="001A057F" w:rsidRDefault="004449F7" w:rsidP="001A057F">
            <w:pPr>
              <w:pStyle w:val="TableContent"/>
              <w:rPr>
                <w:rFonts w:ascii="Consolas" w:hAnsi="Consolas"/>
              </w:rPr>
            </w:pPr>
          </w:p>
        </w:tc>
      </w:tr>
    </w:tbl>
    <w:p w14:paraId="7EBCA757" w14:textId="77777777" w:rsidR="004449F7" w:rsidRDefault="004449F7" w:rsidP="004449F7">
      <w:r>
        <w:t>For compatibility, the legacy format "</w:t>
      </w:r>
      <w:r w:rsidRPr="001A057F">
        <w:rPr>
          <w:rStyle w:val="Codeintext"/>
        </w:rPr>
        <w:t>low_freq[,high_freq,switch_freq]</w:t>
      </w:r>
      <w:r>
        <w:t xml:space="preserve">" is also accepted as LNB name. The three frequencies are the low-band oscillator, the high-band oscillator and the switch frequency. All frequencies are in MHz. The last two values are used only with a dual-band LNB. </w:t>
      </w:r>
    </w:p>
    <w:p w14:paraId="266CB7CF" w14:textId="77777777" w:rsidR="003A69CF" w:rsidRDefault="003A69CF" w:rsidP="003A69CF">
      <w:pPr>
        <w:pStyle w:val="Appendix2"/>
      </w:pPr>
      <w:bookmarkStart w:id="583" w:name="_Ref57628697"/>
      <w:bookmarkStart w:id="584" w:name="_Toc146211236"/>
      <w:r>
        <w:lastRenderedPageBreak/>
        <w:t>HF band region names</w:t>
      </w:r>
      <w:bookmarkEnd w:id="583"/>
      <w:bookmarkEnd w:id="584"/>
    </w:p>
    <w:p w14:paraId="33D435C6" w14:textId="77777777" w:rsidR="0082247A" w:rsidRDefault="003A69CF" w:rsidP="0082247A">
      <w:r w:rsidRPr="003F631D">
        <w:t>A list of all supported region</w:t>
      </w:r>
      <w:r>
        <w:t>s</w:t>
      </w:r>
      <w:r w:rsidRPr="003F631D">
        <w:t xml:space="preserve"> can be found in the file</w:t>
      </w:r>
      <w:r>
        <w:t xml:space="preserve"> named</w:t>
      </w:r>
      <w:r w:rsidRPr="003F631D">
        <w:t xml:space="preserve"> </w:t>
      </w:r>
      <w:r w:rsidRPr="001A057F">
        <w:rPr>
          <w:rStyle w:val="Codeintext"/>
        </w:rPr>
        <w:t>tsduck.hfbands.xml</w:t>
      </w:r>
      <w:r>
        <w:t xml:space="preserve"> </w:t>
      </w:r>
      <w:r w:rsidR="0082247A">
        <w:t>the location of which depends on the operating system.</w:t>
      </w:r>
    </w:p>
    <w:p w14:paraId="2170816E" w14:textId="79CFD7A1" w:rsidR="00E853A5" w:rsidRDefault="00E853A5" w:rsidP="00E853A5">
      <w:pPr>
        <w:pStyle w:val="ListParagraph"/>
        <w:numPr>
          <w:ilvl w:val="0"/>
          <w:numId w:val="23"/>
        </w:numPr>
        <w:tabs>
          <w:tab w:val="left" w:pos="2127"/>
        </w:tabs>
      </w:pPr>
      <w:r>
        <w:t>Linux :</w:t>
      </w:r>
      <w:r>
        <w:tab/>
      </w:r>
      <w:r w:rsidRPr="002312EB">
        <w:rPr>
          <w:rStyle w:val="Codeintext"/>
        </w:rPr>
        <w:t>/usr/share/tsduck/tsduck.</w:t>
      </w:r>
      <w:r>
        <w:rPr>
          <w:rStyle w:val="Codeintext"/>
        </w:rPr>
        <w:t>hfbands</w:t>
      </w:r>
      <w:r w:rsidRPr="002312EB">
        <w:rPr>
          <w:rStyle w:val="Codeintext"/>
        </w:rPr>
        <w:t>.xml</w:t>
      </w:r>
    </w:p>
    <w:p w14:paraId="74221BCB" w14:textId="563AC062" w:rsidR="00E853A5" w:rsidRDefault="00E853A5" w:rsidP="00E853A5">
      <w:pPr>
        <w:pStyle w:val="ListParagraph"/>
        <w:numPr>
          <w:ilvl w:val="0"/>
          <w:numId w:val="23"/>
        </w:numPr>
        <w:tabs>
          <w:tab w:val="left" w:pos="2127"/>
        </w:tabs>
      </w:pPr>
      <w:r>
        <w:t>macOS (Intel) :</w:t>
      </w:r>
      <w:r>
        <w:tab/>
      </w:r>
      <w:r w:rsidRPr="002312EB">
        <w:rPr>
          <w:rStyle w:val="Codeintext"/>
        </w:rPr>
        <w:t>/usr/</w:t>
      </w:r>
      <w:r>
        <w:rPr>
          <w:rStyle w:val="Codeintext"/>
        </w:rPr>
        <w:t>local/</w:t>
      </w:r>
      <w:r w:rsidRPr="002312EB">
        <w:rPr>
          <w:rStyle w:val="Codeintext"/>
        </w:rPr>
        <w:t>share/tsduck/tsduck.</w:t>
      </w:r>
      <w:r>
        <w:rPr>
          <w:rStyle w:val="Codeintext"/>
        </w:rPr>
        <w:t>hfbands</w:t>
      </w:r>
      <w:r w:rsidRPr="002312EB">
        <w:rPr>
          <w:rStyle w:val="Codeintext"/>
        </w:rPr>
        <w:t>.xml</w:t>
      </w:r>
    </w:p>
    <w:p w14:paraId="5B913BD9" w14:textId="4AC126B7" w:rsidR="00E853A5" w:rsidRDefault="00E853A5" w:rsidP="00E853A5">
      <w:pPr>
        <w:pStyle w:val="ListParagraph"/>
        <w:numPr>
          <w:ilvl w:val="0"/>
          <w:numId w:val="23"/>
        </w:numPr>
        <w:tabs>
          <w:tab w:val="left" w:pos="2127"/>
        </w:tabs>
      </w:pPr>
      <w:r>
        <w:t>macOS (Arm) :</w:t>
      </w:r>
      <w:r>
        <w:tab/>
      </w:r>
      <w:r w:rsidRPr="002312EB">
        <w:rPr>
          <w:rStyle w:val="Codeintext"/>
        </w:rPr>
        <w:t>/</w:t>
      </w:r>
      <w:r>
        <w:rPr>
          <w:rStyle w:val="Codeintext"/>
        </w:rPr>
        <w:t>opt/hombrew/</w:t>
      </w:r>
      <w:r w:rsidRPr="002312EB">
        <w:rPr>
          <w:rStyle w:val="Codeintext"/>
        </w:rPr>
        <w:t>share/tsduck/tsduck.</w:t>
      </w:r>
      <w:r>
        <w:rPr>
          <w:rStyle w:val="Codeintext"/>
        </w:rPr>
        <w:t>hfbands</w:t>
      </w:r>
      <w:r w:rsidRPr="002312EB">
        <w:rPr>
          <w:rStyle w:val="Codeintext"/>
        </w:rPr>
        <w:t>.xml</w:t>
      </w:r>
    </w:p>
    <w:p w14:paraId="6DB1CC78" w14:textId="00C1BEBC" w:rsidR="00E853A5" w:rsidRPr="00DB0F93" w:rsidRDefault="00E853A5" w:rsidP="00E853A5">
      <w:pPr>
        <w:pStyle w:val="ListParagraph"/>
        <w:numPr>
          <w:ilvl w:val="0"/>
          <w:numId w:val="23"/>
        </w:numPr>
        <w:tabs>
          <w:tab w:val="left" w:pos="2127"/>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tsduck.hfbands</w:t>
      </w:r>
      <w:r w:rsidRPr="002312EB">
        <w:rPr>
          <w:rStyle w:val="Codeintext"/>
        </w:rPr>
        <w:t>.xml</w:t>
      </w:r>
    </w:p>
    <w:p w14:paraId="58FE1339" w14:textId="07C27763" w:rsidR="00E853A5" w:rsidRDefault="00E853A5" w:rsidP="00E853A5">
      <w:pPr>
        <w:pStyle w:val="ListParagraph"/>
        <w:numPr>
          <w:ilvl w:val="0"/>
          <w:numId w:val="23"/>
        </w:numPr>
        <w:tabs>
          <w:tab w:val="left" w:pos="2127"/>
        </w:tabs>
      </w:pPr>
      <w:r>
        <w:t>NetBSD :</w:t>
      </w:r>
      <w:r>
        <w:tab/>
      </w:r>
      <w:r w:rsidRPr="002312EB">
        <w:rPr>
          <w:rStyle w:val="Codeintext"/>
        </w:rPr>
        <w:t>/usr/</w:t>
      </w:r>
      <w:r>
        <w:rPr>
          <w:rStyle w:val="Codeintext"/>
        </w:rPr>
        <w:t>pkg/</w:t>
      </w:r>
      <w:r w:rsidRPr="002312EB">
        <w:rPr>
          <w:rStyle w:val="Codeintext"/>
        </w:rPr>
        <w:t>share/tsduck/tsduck.</w:t>
      </w:r>
      <w:r>
        <w:rPr>
          <w:rStyle w:val="Codeintext"/>
        </w:rPr>
        <w:t>hfbands</w:t>
      </w:r>
      <w:r w:rsidRPr="002312EB">
        <w:rPr>
          <w:rStyle w:val="Codeintext"/>
        </w:rPr>
        <w:t>.xml</w:t>
      </w:r>
    </w:p>
    <w:p w14:paraId="263466D2" w14:textId="3765A6EB" w:rsidR="00E853A5" w:rsidRDefault="00E853A5" w:rsidP="00E853A5">
      <w:pPr>
        <w:pStyle w:val="ListParagraph"/>
        <w:numPr>
          <w:ilvl w:val="0"/>
          <w:numId w:val="23"/>
        </w:numPr>
        <w:tabs>
          <w:tab w:val="left" w:pos="2127"/>
        </w:tabs>
      </w:pPr>
      <w:r>
        <w:t>Other BSD :</w:t>
      </w:r>
      <w:r>
        <w:tab/>
      </w:r>
      <w:r w:rsidRPr="002312EB">
        <w:rPr>
          <w:rStyle w:val="Codeintext"/>
        </w:rPr>
        <w:t>/usr/</w:t>
      </w:r>
      <w:r>
        <w:rPr>
          <w:rStyle w:val="Codeintext"/>
        </w:rPr>
        <w:t>local/</w:t>
      </w:r>
      <w:r w:rsidRPr="002312EB">
        <w:rPr>
          <w:rStyle w:val="Codeintext"/>
        </w:rPr>
        <w:t>share/tsduck/tsduck.</w:t>
      </w:r>
      <w:r>
        <w:rPr>
          <w:rStyle w:val="Codeintext"/>
        </w:rPr>
        <w:t>hfbands</w:t>
      </w:r>
      <w:r w:rsidRPr="002312EB">
        <w:rPr>
          <w:rStyle w:val="Codeintext"/>
        </w:rPr>
        <w:t>.xml</w:t>
      </w:r>
    </w:p>
    <w:p w14:paraId="0F178824" w14:textId="77777777" w:rsidR="00B326E2" w:rsidRDefault="00B326E2" w:rsidP="00CC3022">
      <w:r>
        <w:t xml:space="preserve">The table below summarizes known regions. This list may be incomplete. See the file </w:t>
      </w:r>
      <w:r w:rsidRPr="001A057F">
        <w:rPr>
          <w:rStyle w:val="Codeintext"/>
        </w:rPr>
        <w:t xml:space="preserve">tsduck.hfbands.xml </w:t>
      </w:r>
      <w:r>
        <w:t>for a complete reference.</w:t>
      </w:r>
    </w:p>
    <w:p w14:paraId="14CE9370" w14:textId="4C38116B" w:rsidR="00B326E2" w:rsidRPr="00E233F7" w:rsidRDefault="00B326E2" w:rsidP="00B326E2">
      <w:pPr>
        <w:pStyle w:val="Caption"/>
      </w:pPr>
      <w:bookmarkStart w:id="585" w:name="_Toc146211612"/>
      <w:r w:rsidRPr="00E233F7">
        <w:t xml:space="preserve">Table </w:t>
      </w:r>
      <w:r w:rsidRPr="00E233F7">
        <w:fldChar w:fldCharType="begin"/>
      </w:r>
      <w:r w:rsidRPr="00E233F7">
        <w:instrText xml:space="preserve"> SEQ Tableau \* ARABIC </w:instrText>
      </w:r>
      <w:r w:rsidRPr="00E233F7">
        <w:fldChar w:fldCharType="separate"/>
      </w:r>
      <w:r w:rsidR="005909F0">
        <w:rPr>
          <w:noProof/>
        </w:rPr>
        <w:t>16</w:t>
      </w:r>
      <w:r w:rsidRPr="00E233F7">
        <w:fldChar w:fldCharType="end"/>
      </w:r>
      <w:r w:rsidRPr="00E233F7">
        <w:t xml:space="preserve">: </w:t>
      </w:r>
      <w:r>
        <w:t>HF band region names</w:t>
      </w:r>
      <w:bookmarkEnd w:id="58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570"/>
        <w:gridCol w:w="1350"/>
        <w:gridCol w:w="583"/>
        <w:gridCol w:w="570"/>
        <w:gridCol w:w="405"/>
        <w:gridCol w:w="401"/>
        <w:gridCol w:w="1176"/>
      </w:tblGrid>
      <w:tr w:rsidR="00294106" w:rsidRPr="00294106" w14:paraId="2283B2BA" w14:textId="77777777" w:rsidTr="00294106">
        <w:trPr>
          <w:cantSplit/>
          <w:tblHeader/>
          <w:jc w:val="center"/>
        </w:trPr>
        <w:tc>
          <w:tcPr>
            <w:tcW w:w="0" w:type="auto"/>
            <w:shd w:val="clear" w:color="auto" w:fill="4C956C" w:themeFill="accent2"/>
          </w:tcPr>
          <w:p w14:paraId="53FAF8AB" w14:textId="77777777" w:rsidR="00F25157" w:rsidRPr="00294106" w:rsidRDefault="00F25157" w:rsidP="00F25157">
            <w:pPr>
              <w:pStyle w:val="TableTitle"/>
              <w:rPr>
                <w:color w:val="FFFFFF" w:themeColor="background1"/>
              </w:rPr>
            </w:pPr>
            <w:r w:rsidRPr="00294106">
              <w:rPr>
                <w:color w:val="FFFFFF" w:themeColor="background1"/>
              </w:rPr>
              <w:t>Region name</w:t>
            </w:r>
          </w:p>
        </w:tc>
        <w:tc>
          <w:tcPr>
            <w:tcW w:w="0" w:type="auto"/>
            <w:shd w:val="clear" w:color="auto" w:fill="4C956C" w:themeFill="accent2"/>
          </w:tcPr>
          <w:p w14:paraId="5E228ED0" w14:textId="77777777" w:rsidR="00F25157" w:rsidRPr="00294106" w:rsidRDefault="00F25157" w:rsidP="00F25157">
            <w:pPr>
              <w:pStyle w:val="TableTitle"/>
              <w:rPr>
                <w:color w:val="FFFFFF" w:themeColor="background1"/>
              </w:rPr>
            </w:pPr>
            <w:r w:rsidRPr="00294106">
              <w:rPr>
                <w:color w:val="FFFFFF" w:themeColor="background1"/>
              </w:rPr>
              <w:t>Aliases</w:t>
            </w:r>
          </w:p>
        </w:tc>
        <w:tc>
          <w:tcPr>
            <w:tcW w:w="0" w:type="auto"/>
            <w:shd w:val="clear" w:color="auto" w:fill="4C956C" w:themeFill="accent2"/>
          </w:tcPr>
          <w:p w14:paraId="6ECDA178" w14:textId="77777777" w:rsidR="00F25157" w:rsidRPr="00294106" w:rsidRDefault="00F25157" w:rsidP="00F25157">
            <w:pPr>
              <w:pStyle w:val="TableTitle"/>
              <w:jc w:val="center"/>
              <w:rPr>
                <w:color w:val="FFFFFF" w:themeColor="background1"/>
              </w:rPr>
            </w:pPr>
            <w:r w:rsidRPr="00294106">
              <w:rPr>
                <w:color w:val="FFFFFF" w:themeColor="background1"/>
              </w:rPr>
              <w:t>UHF</w:t>
            </w:r>
          </w:p>
        </w:tc>
        <w:tc>
          <w:tcPr>
            <w:tcW w:w="0" w:type="auto"/>
            <w:shd w:val="clear" w:color="auto" w:fill="4C956C" w:themeFill="accent2"/>
          </w:tcPr>
          <w:p w14:paraId="61B8659D" w14:textId="77777777" w:rsidR="00F25157" w:rsidRPr="00294106" w:rsidRDefault="00F25157" w:rsidP="00F25157">
            <w:pPr>
              <w:pStyle w:val="TableTitle"/>
              <w:jc w:val="center"/>
              <w:rPr>
                <w:color w:val="FFFFFF" w:themeColor="background1"/>
              </w:rPr>
            </w:pPr>
            <w:r w:rsidRPr="00294106">
              <w:rPr>
                <w:color w:val="FFFFFF" w:themeColor="background1"/>
              </w:rPr>
              <w:t>VHF</w:t>
            </w:r>
          </w:p>
        </w:tc>
        <w:tc>
          <w:tcPr>
            <w:tcW w:w="0" w:type="auto"/>
            <w:shd w:val="clear" w:color="auto" w:fill="4C956C" w:themeFill="accent2"/>
          </w:tcPr>
          <w:p w14:paraId="7A1F1CF6" w14:textId="77777777" w:rsidR="00F25157" w:rsidRPr="00294106" w:rsidRDefault="00F25157" w:rsidP="00F25157">
            <w:pPr>
              <w:pStyle w:val="TableTitle"/>
              <w:jc w:val="center"/>
              <w:rPr>
                <w:color w:val="FFFFFF" w:themeColor="background1"/>
              </w:rPr>
            </w:pPr>
            <w:r w:rsidRPr="00294106">
              <w:rPr>
                <w:color w:val="FFFFFF" w:themeColor="background1"/>
              </w:rPr>
              <w:t>BS</w:t>
            </w:r>
          </w:p>
        </w:tc>
        <w:tc>
          <w:tcPr>
            <w:tcW w:w="0" w:type="auto"/>
            <w:shd w:val="clear" w:color="auto" w:fill="4C956C" w:themeFill="accent2"/>
          </w:tcPr>
          <w:p w14:paraId="16A6FCE9" w14:textId="77777777" w:rsidR="00F25157" w:rsidRPr="00294106" w:rsidRDefault="00F25157" w:rsidP="00F25157">
            <w:pPr>
              <w:pStyle w:val="TableTitle"/>
              <w:jc w:val="center"/>
              <w:rPr>
                <w:color w:val="FFFFFF" w:themeColor="background1"/>
              </w:rPr>
            </w:pPr>
            <w:r w:rsidRPr="00294106">
              <w:rPr>
                <w:color w:val="FFFFFF" w:themeColor="background1"/>
              </w:rPr>
              <w:t>CS</w:t>
            </w:r>
          </w:p>
        </w:tc>
        <w:tc>
          <w:tcPr>
            <w:tcW w:w="0" w:type="auto"/>
            <w:shd w:val="clear" w:color="auto" w:fill="4C956C" w:themeFill="accent2"/>
          </w:tcPr>
          <w:p w14:paraId="1F412DB8" w14:textId="77777777" w:rsidR="00F25157" w:rsidRPr="00294106" w:rsidRDefault="00F25157" w:rsidP="00F25157">
            <w:pPr>
              <w:pStyle w:val="TableTitle"/>
              <w:rPr>
                <w:color w:val="FFFFFF" w:themeColor="background1"/>
              </w:rPr>
            </w:pPr>
            <w:r w:rsidRPr="00294106">
              <w:rPr>
                <w:color w:val="FFFFFF" w:themeColor="background1"/>
              </w:rPr>
              <w:t>Standards</w:t>
            </w:r>
          </w:p>
        </w:tc>
      </w:tr>
      <w:tr w:rsidR="00F25157" w14:paraId="28BDA4A2" w14:textId="77777777" w:rsidTr="00F25157">
        <w:trPr>
          <w:cantSplit/>
          <w:jc w:val="center"/>
        </w:trPr>
        <w:tc>
          <w:tcPr>
            <w:tcW w:w="0" w:type="auto"/>
          </w:tcPr>
          <w:p w14:paraId="316C5CF7" w14:textId="77777777" w:rsidR="00F25157" w:rsidRPr="001A057F" w:rsidRDefault="00F25157" w:rsidP="001A057F">
            <w:pPr>
              <w:pStyle w:val="TableContent"/>
              <w:rPr>
                <w:rFonts w:ascii="Consolas" w:hAnsi="Consolas"/>
              </w:rPr>
            </w:pPr>
            <w:r w:rsidRPr="001A057F">
              <w:rPr>
                <w:rFonts w:ascii="Consolas" w:hAnsi="Consolas"/>
              </w:rPr>
              <w:t>europe</w:t>
            </w:r>
          </w:p>
        </w:tc>
        <w:tc>
          <w:tcPr>
            <w:tcW w:w="0" w:type="auto"/>
          </w:tcPr>
          <w:p w14:paraId="25374FF1"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uk france</w:t>
            </w:r>
          </w:p>
        </w:tc>
        <w:tc>
          <w:tcPr>
            <w:tcW w:w="0" w:type="auto"/>
          </w:tcPr>
          <w:p w14:paraId="56028CB8" w14:textId="77777777" w:rsidR="00F25157" w:rsidRDefault="00F25157" w:rsidP="00F25157">
            <w:pPr>
              <w:pStyle w:val="TableContent"/>
              <w:jc w:val="center"/>
            </w:pPr>
            <w:r>
              <w:t>×</w:t>
            </w:r>
          </w:p>
        </w:tc>
        <w:tc>
          <w:tcPr>
            <w:tcW w:w="0" w:type="auto"/>
          </w:tcPr>
          <w:p w14:paraId="3ADD4337" w14:textId="77777777" w:rsidR="00F25157" w:rsidRDefault="00F25157" w:rsidP="00F25157">
            <w:pPr>
              <w:pStyle w:val="TableContent"/>
              <w:jc w:val="center"/>
            </w:pPr>
            <w:r>
              <w:t>×</w:t>
            </w:r>
          </w:p>
        </w:tc>
        <w:tc>
          <w:tcPr>
            <w:tcW w:w="0" w:type="auto"/>
          </w:tcPr>
          <w:p w14:paraId="55685CB0" w14:textId="77777777" w:rsidR="00F25157" w:rsidRDefault="00F25157" w:rsidP="00F25157">
            <w:pPr>
              <w:pStyle w:val="TableContent"/>
              <w:jc w:val="center"/>
            </w:pPr>
          </w:p>
        </w:tc>
        <w:tc>
          <w:tcPr>
            <w:tcW w:w="0" w:type="auto"/>
          </w:tcPr>
          <w:p w14:paraId="1FB89F43" w14:textId="77777777" w:rsidR="00F25157" w:rsidRDefault="00F25157" w:rsidP="00F25157">
            <w:pPr>
              <w:pStyle w:val="TableContent"/>
              <w:jc w:val="center"/>
            </w:pPr>
          </w:p>
        </w:tc>
        <w:tc>
          <w:tcPr>
            <w:tcW w:w="0" w:type="auto"/>
          </w:tcPr>
          <w:p w14:paraId="08C28038" w14:textId="77777777" w:rsidR="00F25157" w:rsidRDefault="00F25157" w:rsidP="00F25157">
            <w:pPr>
              <w:pStyle w:val="TableContent"/>
            </w:pPr>
            <w:r>
              <w:t>DVB</w:t>
            </w:r>
          </w:p>
        </w:tc>
      </w:tr>
      <w:tr w:rsidR="00F25157" w14:paraId="08088F55" w14:textId="77777777" w:rsidTr="00F25157">
        <w:trPr>
          <w:cantSplit/>
          <w:jc w:val="center"/>
        </w:trPr>
        <w:tc>
          <w:tcPr>
            <w:tcW w:w="0" w:type="auto"/>
          </w:tcPr>
          <w:p w14:paraId="0E61AED9" w14:textId="77777777" w:rsidR="00F25157" w:rsidRPr="001A057F" w:rsidRDefault="00F25157" w:rsidP="001A057F">
            <w:pPr>
              <w:pStyle w:val="TableContent"/>
              <w:rPr>
                <w:rFonts w:ascii="Consolas" w:hAnsi="Consolas"/>
              </w:rPr>
            </w:pPr>
            <w:r w:rsidRPr="001A057F">
              <w:rPr>
                <w:rFonts w:ascii="Consolas" w:hAnsi="Consolas"/>
              </w:rPr>
              <w:t>north-america</w:t>
            </w:r>
          </w:p>
        </w:tc>
        <w:tc>
          <w:tcPr>
            <w:tcW w:w="0" w:type="auto"/>
          </w:tcPr>
          <w:p w14:paraId="547D860F"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us usa</w:t>
            </w:r>
          </w:p>
        </w:tc>
        <w:tc>
          <w:tcPr>
            <w:tcW w:w="0" w:type="auto"/>
          </w:tcPr>
          <w:p w14:paraId="6E8CD55F" w14:textId="77777777" w:rsidR="00F25157" w:rsidRDefault="00F25157" w:rsidP="00F25157">
            <w:pPr>
              <w:pStyle w:val="TableContent"/>
              <w:jc w:val="center"/>
            </w:pPr>
            <w:r>
              <w:t>×</w:t>
            </w:r>
          </w:p>
        </w:tc>
        <w:tc>
          <w:tcPr>
            <w:tcW w:w="0" w:type="auto"/>
          </w:tcPr>
          <w:p w14:paraId="2BE29B3E" w14:textId="77777777" w:rsidR="00F25157" w:rsidRDefault="00F25157" w:rsidP="00F25157">
            <w:pPr>
              <w:pStyle w:val="TableContent"/>
              <w:jc w:val="center"/>
            </w:pPr>
            <w:r>
              <w:t>×</w:t>
            </w:r>
          </w:p>
        </w:tc>
        <w:tc>
          <w:tcPr>
            <w:tcW w:w="0" w:type="auto"/>
          </w:tcPr>
          <w:p w14:paraId="2F6A6B92" w14:textId="77777777" w:rsidR="00F25157" w:rsidRDefault="00F25157" w:rsidP="00F25157">
            <w:pPr>
              <w:pStyle w:val="TableContent"/>
              <w:jc w:val="center"/>
            </w:pPr>
          </w:p>
        </w:tc>
        <w:tc>
          <w:tcPr>
            <w:tcW w:w="0" w:type="auto"/>
          </w:tcPr>
          <w:p w14:paraId="20AD95E9" w14:textId="77777777" w:rsidR="00F25157" w:rsidRDefault="00F25157" w:rsidP="00F25157">
            <w:pPr>
              <w:pStyle w:val="TableContent"/>
              <w:jc w:val="center"/>
            </w:pPr>
          </w:p>
        </w:tc>
        <w:tc>
          <w:tcPr>
            <w:tcW w:w="0" w:type="auto"/>
          </w:tcPr>
          <w:p w14:paraId="3E5CC544" w14:textId="77777777" w:rsidR="00F25157" w:rsidRDefault="00F25157" w:rsidP="00F25157">
            <w:pPr>
              <w:pStyle w:val="TableContent"/>
            </w:pPr>
            <w:r>
              <w:t>ATSC</w:t>
            </w:r>
          </w:p>
        </w:tc>
      </w:tr>
      <w:tr w:rsidR="00F25157" w14:paraId="23DE8DCC" w14:textId="77777777" w:rsidTr="00F25157">
        <w:trPr>
          <w:cantSplit/>
          <w:jc w:val="center"/>
        </w:trPr>
        <w:tc>
          <w:tcPr>
            <w:tcW w:w="0" w:type="auto"/>
          </w:tcPr>
          <w:p w14:paraId="4B6F6A3F" w14:textId="77777777" w:rsidR="00F25157" w:rsidRPr="001A057F" w:rsidRDefault="00F25157" w:rsidP="001A057F">
            <w:pPr>
              <w:pStyle w:val="TableContent"/>
              <w:rPr>
                <w:rFonts w:ascii="Consolas" w:hAnsi="Consolas"/>
              </w:rPr>
            </w:pPr>
            <w:r w:rsidRPr="001A057F">
              <w:rPr>
                <w:rFonts w:ascii="Consolas" w:hAnsi="Consolas"/>
              </w:rPr>
              <w:t>japan</w:t>
            </w:r>
          </w:p>
        </w:tc>
        <w:tc>
          <w:tcPr>
            <w:tcW w:w="0" w:type="auto"/>
          </w:tcPr>
          <w:p w14:paraId="0C4BDFD6" w14:textId="77777777" w:rsidR="00F25157" w:rsidRPr="001A057F" w:rsidRDefault="00F25157" w:rsidP="001A057F">
            <w:pPr>
              <w:pStyle w:val="TableContent"/>
              <w:rPr>
                <w:rStyle w:val="Codeintext"/>
                <w:rFonts w:ascii="Consolas" w:hAnsi="Consolas"/>
                <w:b w:val="0"/>
              </w:rPr>
            </w:pPr>
          </w:p>
        </w:tc>
        <w:tc>
          <w:tcPr>
            <w:tcW w:w="0" w:type="auto"/>
          </w:tcPr>
          <w:p w14:paraId="55D6CC43" w14:textId="77777777" w:rsidR="00F25157" w:rsidRDefault="00F25157" w:rsidP="00F25157">
            <w:pPr>
              <w:pStyle w:val="TableContent"/>
              <w:jc w:val="center"/>
            </w:pPr>
            <w:r>
              <w:t>×</w:t>
            </w:r>
          </w:p>
        </w:tc>
        <w:tc>
          <w:tcPr>
            <w:tcW w:w="0" w:type="auto"/>
          </w:tcPr>
          <w:p w14:paraId="2C671709" w14:textId="77777777" w:rsidR="00F25157" w:rsidRDefault="00F25157" w:rsidP="00F25157">
            <w:pPr>
              <w:pStyle w:val="TableContent"/>
              <w:jc w:val="center"/>
            </w:pPr>
            <w:r>
              <w:t>×</w:t>
            </w:r>
          </w:p>
        </w:tc>
        <w:tc>
          <w:tcPr>
            <w:tcW w:w="0" w:type="auto"/>
          </w:tcPr>
          <w:p w14:paraId="09EB6EF1" w14:textId="77777777" w:rsidR="00F25157" w:rsidRDefault="00F25157" w:rsidP="00F25157">
            <w:pPr>
              <w:pStyle w:val="TableContent"/>
              <w:jc w:val="center"/>
            </w:pPr>
            <w:r>
              <w:t>×</w:t>
            </w:r>
          </w:p>
        </w:tc>
        <w:tc>
          <w:tcPr>
            <w:tcW w:w="0" w:type="auto"/>
          </w:tcPr>
          <w:p w14:paraId="280BCFA5" w14:textId="77777777" w:rsidR="00F25157" w:rsidRDefault="00F25157" w:rsidP="00F25157">
            <w:pPr>
              <w:pStyle w:val="TableContent"/>
              <w:jc w:val="center"/>
            </w:pPr>
            <w:r>
              <w:t>×</w:t>
            </w:r>
          </w:p>
        </w:tc>
        <w:tc>
          <w:tcPr>
            <w:tcW w:w="0" w:type="auto"/>
          </w:tcPr>
          <w:p w14:paraId="6829BA57" w14:textId="77777777" w:rsidR="00F25157" w:rsidRDefault="00F25157" w:rsidP="00F25157">
            <w:pPr>
              <w:pStyle w:val="TableContent"/>
            </w:pPr>
            <w:r>
              <w:t>ISDB</w:t>
            </w:r>
          </w:p>
        </w:tc>
      </w:tr>
      <w:tr w:rsidR="00F25157" w14:paraId="2EE2F74E" w14:textId="77777777" w:rsidTr="00F25157">
        <w:trPr>
          <w:cantSplit/>
          <w:jc w:val="center"/>
        </w:trPr>
        <w:tc>
          <w:tcPr>
            <w:tcW w:w="0" w:type="auto"/>
          </w:tcPr>
          <w:p w14:paraId="2BF29E0E" w14:textId="77777777" w:rsidR="00F25157" w:rsidRPr="001A057F" w:rsidRDefault="00F25157" w:rsidP="001A057F">
            <w:pPr>
              <w:pStyle w:val="TableContent"/>
              <w:rPr>
                <w:rFonts w:ascii="Consolas" w:hAnsi="Consolas"/>
              </w:rPr>
            </w:pPr>
            <w:r w:rsidRPr="001A057F">
              <w:rPr>
                <w:rFonts w:ascii="Consolas" w:hAnsi="Consolas"/>
              </w:rPr>
              <w:t>south-america</w:t>
            </w:r>
          </w:p>
        </w:tc>
        <w:tc>
          <w:tcPr>
            <w:tcW w:w="0" w:type="auto"/>
          </w:tcPr>
          <w:p w14:paraId="15A65BDA"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abnt brazil</w:t>
            </w:r>
          </w:p>
        </w:tc>
        <w:tc>
          <w:tcPr>
            <w:tcW w:w="0" w:type="auto"/>
          </w:tcPr>
          <w:p w14:paraId="2A1E68BA" w14:textId="77777777" w:rsidR="00F25157" w:rsidRDefault="00F25157" w:rsidP="00F25157">
            <w:pPr>
              <w:pStyle w:val="TableContent"/>
              <w:jc w:val="center"/>
            </w:pPr>
            <w:r>
              <w:t>×</w:t>
            </w:r>
          </w:p>
        </w:tc>
        <w:tc>
          <w:tcPr>
            <w:tcW w:w="0" w:type="auto"/>
          </w:tcPr>
          <w:p w14:paraId="6BA479B0" w14:textId="77777777" w:rsidR="00F25157" w:rsidRDefault="00F25157" w:rsidP="00F25157">
            <w:pPr>
              <w:pStyle w:val="TableContent"/>
              <w:jc w:val="center"/>
            </w:pPr>
            <w:r>
              <w:t>×</w:t>
            </w:r>
          </w:p>
        </w:tc>
        <w:tc>
          <w:tcPr>
            <w:tcW w:w="0" w:type="auto"/>
          </w:tcPr>
          <w:p w14:paraId="1FDD5824" w14:textId="77777777" w:rsidR="00F25157" w:rsidRPr="00096F89" w:rsidRDefault="00F25157" w:rsidP="00F25157">
            <w:pPr>
              <w:pStyle w:val="TableContent"/>
              <w:jc w:val="center"/>
              <w:rPr>
                <w:sz w:val="18"/>
              </w:rPr>
            </w:pPr>
          </w:p>
        </w:tc>
        <w:tc>
          <w:tcPr>
            <w:tcW w:w="0" w:type="auto"/>
          </w:tcPr>
          <w:p w14:paraId="098B12A8" w14:textId="77777777" w:rsidR="00F25157" w:rsidRPr="00096F89" w:rsidRDefault="00F25157" w:rsidP="00F25157">
            <w:pPr>
              <w:pStyle w:val="TableContent"/>
              <w:jc w:val="center"/>
              <w:rPr>
                <w:sz w:val="18"/>
              </w:rPr>
            </w:pPr>
          </w:p>
        </w:tc>
        <w:tc>
          <w:tcPr>
            <w:tcW w:w="0" w:type="auto"/>
          </w:tcPr>
          <w:p w14:paraId="375765A3" w14:textId="77777777" w:rsidR="00F25157" w:rsidRPr="00096F89" w:rsidRDefault="00F25157" w:rsidP="00F25157">
            <w:pPr>
              <w:pStyle w:val="TableContent"/>
              <w:rPr>
                <w:sz w:val="18"/>
              </w:rPr>
            </w:pPr>
            <w:r>
              <w:t>ISDB</w:t>
            </w:r>
          </w:p>
        </w:tc>
      </w:tr>
      <w:tr w:rsidR="00F25157" w14:paraId="67519B40" w14:textId="77777777" w:rsidTr="00F25157">
        <w:trPr>
          <w:cantSplit/>
          <w:jc w:val="center"/>
        </w:trPr>
        <w:tc>
          <w:tcPr>
            <w:tcW w:w="0" w:type="auto"/>
          </w:tcPr>
          <w:p w14:paraId="5436440D" w14:textId="77777777" w:rsidR="00F25157" w:rsidRPr="001A057F" w:rsidRDefault="00F25157" w:rsidP="001A057F">
            <w:pPr>
              <w:pStyle w:val="TableContent"/>
              <w:rPr>
                <w:rFonts w:ascii="Consolas" w:hAnsi="Consolas"/>
              </w:rPr>
            </w:pPr>
            <w:r w:rsidRPr="001A057F">
              <w:rPr>
                <w:rStyle w:val="Codeintext"/>
                <w:rFonts w:ascii="Consolas" w:hAnsi="Consolas"/>
                <w:b w:val="0"/>
              </w:rPr>
              <w:t>paraguay</w:t>
            </w:r>
          </w:p>
        </w:tc>
        <w:tc>
          <w:tcPr>
            <w:tcW w:w="0" w:type="auto"/>
          </w:tcPr>
          <w:p w14:paraId="40DD82F6" w14:textId="77777777" w:rsidR="00F25157" w:rsidRPr="001A057F" w:rsidRDefault="00F25157" w:rsidP="001A057F">
            <w:pPr>
              <w:pStyle w:val="TableContent"/>
              <w:rPr>
                <w:rStyle w:val="Codeintext"/>
                <w:rFonts w:ascii="Consolas" w:hAnsi="Consolas"/>
                <w:b w:val="0"/>
              </w:rPr>
            </w:pPr>
          </w:p>
        </w:tc>
        <w:tc>
          <w:tcPr>
            <w:tcW w:w="0" w:type="auto"/>
          </w:tcPr>
          <w:p w14:paraId="0CF5E1D9" w14:textId="77777777" w:rsidR="00F25157" w:rsidRDefault="00F25157" w:rsidP="00F25157">
            <w:pPr>
              <w:pStyle w:val="TableContent"/>
              <w:jc w:val="center"/>
            </w:pPr>
            <w:r>
              <w:t>×</w:t>
            </w:r>
          </w:p>
        </w:tc>
        <w:tc>
          <w:tcPr>
            <w:tcW w:w="0" w:type="auto"/>
          </w:tcPr>
          <w:p w14:paraId="4FE60A70" w14:textId="77777777" w:rsidR="00F25157" w:rsidRDefault="00F25157" w:rsidP="00F25157">
            <w:pPr>
              <w:pStyle w:val="TableContent"/>
              <w:jc w:val="center"/>
            </w:pPr>
            <w:r>
              <w:t>×</w:t>
            </w:r>
          </w:p>
        </w:tc>
        <w:tc>
          <w:tcPr>
            <w:tcW w:w="0" w:type="auto"/>
          </w:tcPr>
          <w:p w14:paraId="472B44E7" w14:textId="77777777" w:rsidR="00F25157" w:rsidRPr="00096F89" w:rsidRDefault="00F25157" w:rsidP="00F25157">
            <w:pPr>
              <w:pStyle w:val="TableContent"/>
              <w:jc w:val="center"/>
              <w:rPr>
                <w:sz w:val="18"/>
              </w:rPr>
            </w:pPr>
          </w:p>
        </w:tc>
        <w:tc>
          <w:tcPr>
            <w:tcW w:w="0" w:type="auto"/>
          </w:tcPr>
          <w:p w14:paraId="61FF2011" w14:textId="77777777" w:rsidR="00F25157" w:rsidRPr="00096F89" w:rsidRDefault="00F25157" w:rsidP="00F25157">
            <w:pPr>
              <w:pStyle w:val="TableContent"/>
              <w:jc w:val="center"/>
              <w:rPr>
                <w:sz w:val="18"/>
              </w:rPr>
            </w:pPr>
          </w:p>
        </w:tc>
        <w:tc>
          <w:tcPr>
            <w:tcW w:w="0" w:type="auto"/>
          </w:tcPr>
          <w:p w14:paraId="137E1754" w14:textId="77777777" w:rsidR="00F25157" w:rsidRPr="00096F89" w:rsidRDefault="00F25157" w:rsidP="00F25157">
            <w:pPr>
              <w:pStyle w:val="TableContent"/>
              <w:rPr>
                <w:sz w:val="18"/>
              </w:rPr>
            </w:pPr>
            <w:r>
              <w:t>ISDB</w:t>
            </w:r>
          </w:p>
        </w:tc>
      </w:tr>
      <w:tr w:rsidR="00F25157" w14:paraId="0ABB2674" w14:textId="77777777" w:rsidTr="00F25157">
        <w:trPr>
          <w:cantSplit/>
          <w:jc w:val="center"/>
        </w:trPr>
        <w:tc>
          <w:tcPr>
            <w:tcW w:w="0" w:type="auto"/>
          </w:tcPr>
          <w:p w14:paraId="40BDC6C2" w14:textId="77777777" w:rsidR="00F25157" w:rsidRPr="001A057F" w:rsidRDefault="00F25157" w:rsidP="001A057F">
            <w:pPr>
              <w:pStyle w:val="TableContent"/>
              <w:rPr>
                <w:rFonts w:ascii="Consolas" w:hAnsi="Consolas"/>
              </w:rPr>
            </w:pPr>
            <w:r w:rsidRPr="001A057F">
              <w:rPr>
                <w:rFonts w:ascii="Consolas" w:hAnsi="Consolas"/>
              </w:rPr>
              <w:t>argentina</w:t>
            </w:r>
          </w:p>
        </w:tc>
        <w:tc>
          <w:tcPr>
            <w:tcW w:w="0" w:type="auto"/>
          </w:tcPr>
          <w:p w14:paraId="4B7ED884" w14:textId="77777777" w:rsidR="00F25157" w:rsidRPr="001A057F" w:rsidRDefault="00F25157" w:rsidP="001A057F">
            <w:pPr>
              <w:pStyle w:val="TableContent"/>
              <w:rPr>
                <w:rStyle w:val="Codeintext"/>
                <w:rFonts w:ascii="Consolas" w:hAnsi="Consolas"/>
                <w:b w:val="0"/>
              </w:rPr>
            </w:pPr>
          </w:p>
        </w:tc>
        <w:tc>
          <w:tcPr>
            <w:tcW w:w="0" w:type="auto"/>
          </w:tcPr>
          <w:p w14:paraId="5C452A33" w14:textId="77777777" w:rsidR="00F25157" w:rsidRPr="00096F89" w:rsidRDefault="00F25157" w:rsidP="00F25157">
            <w:pPr>
              <w:pStyle w:val="TableContent"/>
              <w:jc w:val="center"/>
              <w:rPr>
                <w:sz w:val="18"/>
              </w:rPr>
            </w:pPr>
            <w:r>
              <w:t>×</w:t>
            </w:r>
          </w:p>
        </w:tc>
        <w:tc>
          <w:tcPr>
            <w:tcW w:w="0" w:type="auto"/>
          </w:tcPr>
          <w:p w14:paraId="6470D618" w14:textId="77777777" w:rsidR="00F25157" w:rsidRPr="00096F89" w:rsidRDefault="00F25157" w:rsidP="00F25157">
            <w:pPr>
              <w:pStyle w:val="TableContent"/>
              <w:jc w:val="center"/>
              <w:rPr>
                <w:sz w:val="18"/>
              </w:rPr>
            </w:pPr>
          </w:p>
        </w:tc>
        <w:tc>
          <w:tcPr>
            <w:tcW w:w="0" w:type="auto"/>
          </w:tcPr>
          <w:p w14:paraId="57D24251" w14:textId="77777777" w:rsidR="00F25157" w:rsidRPr="00096F89" w:rsidRDefault="00F25157" w:rsidP="00F25157">
            <w:pPr>
              <w:pStyle w:val="TableContent"/>
              <w:jc w:val="center"/>
              <w:rPr>
                <w:sz w:val="18"/>
              </w:rPr>
            </w:pPr>
          </w:p>
        </w:tc>
        <w:tc>
          <w:tcPr>
            <w:tcW w:w="0" w:type="auto"/>
          </w:tcPr>
          <w:p w14:paraId="3846F0F9" w14:textId="77777777" w:rsidR="00F25157" w:rsidRPr="00096F89" w:rsidRDefault="00F25157" w:rsidP="00F25157">
            <w:pPr>
              <w:pStyle w:val="TableContent"/>
              <w:jc w:val="center"/>
              <w:rPr>
                <w:sz w:val="18"/>
              </w:rPr>
            </w:pPr>
          </w:p>
        </w:tc>
        <w:tc>
          <w:tcPr>
            <w:tcW w:w="0" w:type="auto"/>
          </w:tcPr>
          <w:p w14:paraId="1497483E" w14:textId="77777777" w:rsidR="00F25157" w:rsidRPr="00096F89" w:rsidRDefault="00F25157" w:rsidP="00F25157">
            <w:pPr>
              <w:pStyle w:val="TableContent"/>
              <w:rPr>
                <w:sz w:val="18"/>
              </w:rPr>
            </w:pPr>
            <w:r>
              <w:t>ISDB</w:t>
            </w:r>
          </w:p>
        </w:tc>
      </w:tr>
      <w:tr w:rsidR="00F25157" w14:paraId="5DFB0D36" w14:textId="77777777" w:rsidTr="00F25157">
        <w:trPr>
          <w:cantSplit/>
          <w:jc w:val="center"/>
        </w:trPr>
        <w:tc>
          <w:tcPr>
            <w:tcW w:w="0" w:type="auto"/>
          </w:tcPr>
          <w:p w14:paraId="48BEDEE5" w14:textId="77777777" w:rsidR="00F25157" w:rsidRPr="001A057F" w:rsidRDefault="00F25157" w:rsidP="001A057F">
            <w:pPr>
              <w:pStyle w:val="TableContent"/>
              <w:rPr>
                <w:rFonts w:ascii="Consolas" w:hAnsi="Consolas"/>
              </w:rPr>
            </w:pPr>
            <w:r w:rsidRPr="001A057F">
              <w:rPr>
                <w:rFonts w:ascii="Consolas" w:hAnsi="Consolas"/>
              </w:rPr>
              <w:t>chile</w:t>
            </w:r>
          </w:p>
        </w:tc>
        <w:tc>
          <w:tcPr>
            <w:tcW w:w="0" w:type="auto"/>
          </w:tcPr>
          <w:p w14:paraId="5D79DE37" w14:textId="77777777" w:rsidR="00F25157" w:rsidRPr="001A057F" w:rsidRDefault="00F25157" w:rsidP="001A057F">
            <w:pPr>
              <w:pStyle w:val="TableContent"/>
              <w:rPr>
                <w:rStyle w:val="Codeintext"/>
                <w:rFonts w:ascii="Consolas" w:hAnsi="Consolas"/>
                <w:b w:val="0"/>
              </w:rPr>
            </w:pPr>
          </w:p>
        </w:tc>
        <w:tc>
          <w:tcPr>
            <w:tcW w:w="0" w:type="auto"/>
          </w:tcPr>
          <w:p w14:paraId="274EDAD2" w14:textId="77777777" w:rsidR="00F25157" w:rsidRDefault="00F25157" w:rsidP="00F25157">
            <w:pPr>
              <w:pStyle w:val="TableContent"/>
              <w:jc w:val="center"/>
            </w:pPr>
            <w:r>
              <w:t>×</w:t>
            </w:r>
          </w:p>
        </w:tc>
        <w:tc>
          <w:tcPr>
            <w:tcW w:w="0" w:type="auto"/>
          </w:tcPr>
          <w:p w14:paraId="172D60EA" w14:textId="77777777" w:rsidR="00F25157" w:rsidRDefault="00F25157" w:rsidP="00F25157">
            <w:pPr>
              <w:pStyle w:val="TableContent"/>
              <w:jc w:val="center"/>
            </w:pPr>
          </w:p>
        </w:tc>
        <w:tc>
          <w:tcPr>
            <w:tcW w:w="0" w:type="auto"/>
          </w:tcPr>
          <w:p w14:paraId="42EBB472" w14:textId="77777777" w:rsidR="00F25157" w:rsidRDefault="00F25157" w:rsidP="00F25157">
            <w:pPr>
              <w:pStyle w:val="TableContent"/>
              <w:jc w:val="center"/>
            </w:pPr>
          </w:p>
        </w:tc>
        <w:tc>
          <w:tcPr>
            <w:tcW w:w="0" w:type="auto"/>
          </w:tcPr>
          <w:p w14:paraId="67763F2C" w14:textId="77777777" w:rsidR="00F25157" w:rsidRDefault="00F25157" w:rsidP="00F25157">
            <w:pPr>
              <w:pStyle w:val="TableContent"/>
              <w:jc w:val="center"/>
            </w:pPr>
          </w:p>
        </w:tc>
        <w:tc>
          <w:tcPr>
            <w:tcW w:w="0" w:type="auto"/>
          </w:tcPr>
          <w:p w14:paraId="3E6258F2" w14:textId="77777777" w:rsidR="00F25157" w:rsidRDefault="00F25157" w:rsidP="00F25157">
            <w:pPr>
              <w:pStyle w:val="TableContent"/>
            </w:pPr>
            <w:r>
              <w:t>ISDB</w:t>
            </w:r>
          </w:p>
        </w:tc>
      </w:tr>
      <w:tr w:rsidR="00F25157" w14:paraId="6BEB3C21" w14:textId="77777777" w:rsidTr="00F25157">
        <w:trPr>
          <w:cantSplit/>
          <w:jc w:val="center"/>
        </w:trPr>
        <w:tc>
          <w:tcPr>
            <w:tcW w:w="0" w:type="auto"/>
          </w:tcPr>
          <w:p w14:paraId="0336AD88" w14:textId="77777777" w:rsidR="00F25157" w:rsidRPr="001A057F" w:rsidRDefault="00F25157" w:rsidP="001A057F">
            <w:pPr>
              <w:pStyle w:val="TableContent"/>
              <w:rPr>
                <w:rFonts w:ascii="Consolas" w:hAnsi="Consolas"/>
              </w:rPr>
            </w:pPr>
            <w:r w:rsidRPr="001A057F">
              <w:rPr>
                <w:rFonts w:ascii="Consolas" w:hAnsi="Consolas"/>
              </w:rPr>
              <w:t>ecuador</w:t>
            </w:r>
          </w:p>
        </w:tc>
        <w:tc>
          <w:tcPr>
            <w:tcW w:w="0" w:type="auto"/>
          </w:tcPr>
          <w:p w14:paraId="63ABF6DF" w14:textId="77777777" w:rsidR="00F25157" w:rsidRPr="001A057F" w:rsidRDefault="00F25157" w:rsidP="001A057F">
            <w:pPr>
              <w:pStyle w:val="TableContent"/>
              <w:rPr>
                <w:rStyle w:val="Codeintext"/>
                <w:rFonts w:ascii="Consolas" w:hAnsi="Consolas"/>
                <w:b w:val="0"/>
              </w:rPr>
            </w:pPr>
          </w:p>
        </w:tc>
        <w:tc>
          <w:tcPr>
            <w:tcW w:w="0" w:type="auto"/>
          </w:tcPr>
          <w:p w14:paraId="572AB941" w14:textId="77777777" w:rsidR="00F25157" w:rsidRPr="00096F89" w:rsidRDefault="00F25157" w:rsidP="00F25157">
            <w:pPr>
              <w:pStyle w:val="TableContent"/>
              <w:jc w:val="center"/>
              <w:rPr>
                <w:rFonts w:ascii="Consolas" w:hAnsi="Consolas"/>
                <w:sz w:val="18"/>
              </w:rPr>
            </w:pPr>
            <w:r>
              <w:t>×</w:t>
            </w:r>
          </w:p>
        </w:tc>
        <w:tc>
          <w:tcPr>
            <w:tcW w:w="0" w:type="auto"/>
          </w:tcPr>
          <w:p w14:paraId="1D11E734" w14:textId="77777777" w:rsidR="00F25157" w:rsidRPr="00096F89" w:rsidRDefault="00F25157" w:rsidP="00F25157">
            <w:pPr>
              <w:pStyle w:val="TableContent"/>
              <w:jc w:val="center"/>
              <w:rPr>
                <w:rFonts w:ascii="Consolas" w:hAnsi="Consolas"/>
                <w:sz w:val="18"/>
              </w:rPr>
            </w:pPr>
          </w:p>
        </w:tc>
        <w:tc>
          <w:tcPr>
            <w:tcW w:w="0" w:type="auto"/>
          </w:tcPr>
          <w:p w14:paraId="52DF81A4" w14:textId="77777777" w:rsidR="00F25157" w:rsidRPr="00096F89" w:rsidRDefault="00F25157" w:rsidP="00F25157">
            <w:pPr>
              <w:pStyle w:val="TableContent"/>
              <w:jc w:val="center"/>
              <w:rPr>
                <w:rFonts w:ascii="Consolas" w:hAnsi="Consolas"/>
                <w:sz w:val="18"/>
              </w:rPr>
            </w:pPr>
          </w:p>
        </w:tc>
        <w:tc>
          <w:tcPr>
            <w:tcW w:w="0" w:type="auto"/>
          </w:tcPr>
          <w:p w14:paraId="637D62EB" w14:textId="77777777" w:rsidR="00F25157" w:rsidRPr="00096F89" w:rsidRDefault="00F25157" w:rsidP="00F25157">
            <w:pPr>
              <w:pStyle w:val="TableContent"/>
              <w:jc w:val="center"/>
              <w:rPr>
                <w:rFonts w:ascii="Consolas" w:hAnsi="Consolas"/>
                <w:sz w:val="18"/>
              </w:rPr>
            </w:pPr>
          </w:p>
        </w:tc>
        <w:tc>
          <w:tcPr>
            <w:tcW w:w="0" w:type="auto"/>
          </w:tcPr>
          <w:p w14:paraId="5C48B241" w14:textId="77777777" w:rsidR="00F25157" w:rsidRPr="00096F89" w:rsidRDefault="00F25157" w:rsidP="00F25157">
            <w:pPr>
              <w:pStyle w:val="TableContent"/>
              <w:rPr>
                <w:rFonts w:ascii="Consolas" w:hAnsi="Consolas"/>
                <w:sz w:val="18"/>
              </w:rPr>
            </w:pPr>
            <w:r>
              <w:t>ISDB</w:t>
            </w:r>
          </w:p>
        </w:tc>
      </w:tr>
      <w:tr w:rsidR="00F25157" w14:paraId="52DDD2E3" w14:textId="77777777" w:rsidTr="00F25157">
        <w:trPr>
          <w:cantSplit/>
          <w:jc w:val="center"/>
        </w:trPr>
        <w:tc>
          <w:tcPr>
            <w:tcW w:w="0" w:type="auto"/>
          </w:tcPr>
          <w:p w14:paraId="3A6EB9FF" w14:textId="77777777" w:rsidR="00F25157" w:rsidRPr="001A057F" w:rsidRDefault="00F25157" w:rsidP="001A057F">
            <w:pPr>
              <w:pStyle w:val="TableContent"/>
              <w:rPr>
                <w:rFonts w:ascii="Consolas" w:hAnsi="Consolas"/>
              </w:rPr>
            </w:pPr>
            <w:r w:rsidRPr="001A057F">
              <w:rPr>
                <w:rFonts w:ascii="Consolas" w:hAnsi="Consolas"/>
              </w:rPr>
              <w:t>philippines</w:t>
            </w:r>
          </w:p>
        </w:tc>
        <w:tc>
          <w:tcPr>
            <w:tcW w:w="0" w:type="auto"/>
          </w:tcPr>
          <w:p w14:paraId="44E236CA" w14:textId="77777777" w:rsidR="00F25157" w:rsidRPr="001A057F" w:rsidRDefault="00F25157" w:rsidP="001A057F">
            <w:pPr>
              <w:pStyle w:val="TableContent"/>
              <w:rPr>
                <w:rStyle w:val="Codeintext"/>
                <w:rFonts w:ascii="Consolas" w:hAnsi="Consolas"/>
                <w:b w:val="0"/>
              </w:rPr>
            </w:pPr>
          </w:p>
        </w:tc>
        <w:tc>
          <w:tcPr>
            <w:tcW w:w="0" w:type="auto"/>
          </w:tcPr>
          <w:p w14:paraId="355CC457" w14:textId="77777777" w:rsidR="00F25157" w:rsidRDefault="00F25157" w:rsidP="00F25157">
            <w:pPr>
              <w:pStyle w:val="TableContent"/>
              <w:jc w:val="center"/>
            </w:pPr>
            <w:r>
              <w:t>×</w:t>
            </w:r>
          </w:p>
        </w:tc>
        <w:tc>
          <w:tcPr>
            <w:tcW w:w="0" w:type="auto"/>
          </w:tcPr>
          <w:p w14:paraId="42E51918" w14:textId="77777777" w:rsidR="00F25157" w:rsidRDefault="00F25157" w:rsidP="00F25157">
            <w:pPr>
              <w:pStyle w:val="TableContent"/>
              <w:jc w:val="center"/>
            </w:pPr>
          </w:p>
        </w:tc>
        <w:tc>
          <w:tcPr>
            <w:tcW w:w="0" w:type="auto"/>
          </w:tcPr>
          <w:p w14:paraId="6A007F3D" w14:textId="77777777" w:rsidR="00F25157" w:rsidRDefault="00F25157" w:rsidP="00F25157">
            <w:pPr>
              <w:pStyle w:val="TableContent"/>
              <w:jc w:val="center"/>
            </w:pPr>
          </w:p>
        </w:tc>
        <w:tc>
          <w:tcPr>
            <w:tcW w:w="0" w:type="auto"/>
          </w:tcPr>
          <w:p w14:paraId="301E38FA" w14:textId="77777777" w:rsidR="00F25157" w:rsidRDefault="00F25157" w:rsidP="00F25157">
            <w:pPr>
              <w:pStyle w:val="TableContent"/>
              <w:jc w:val="center"/>
            </w:pPr>
          </w:p>
        </w:tc>
        <w:tc>
          <w:tcPr>
            <w:tcW w:w="0" w:type="auto"/>
          </w:tcPr>
          <w:p w14:paraId="127CA54A" w14:textId="77777777" w:rsidR="00F25157" w:rsidRDefault="00F25157" w:rsidP="00F25157">
            <w:pPr>
              <w:pStyle w:val="TableContent"/>
            </w:pPr>
            <w:r>
              <w:t>ISDB</w:t>
            </w:r>
          </w:p>
        </w:tc>
      </w:tr>
      <w:tr w:rsidR="00F25157" w14:paraId="5B14D47C" w14:textId="77777777" w:rsidTr="00F25157">
        <w:trPr>
          <w:cantSplit/>
          <w:jc w:val="center"/>
        </w:trPr>
        <w:tc>
          <w:tcPr>
            <w:tcW w:w="0" w:type="auto"/>
          </w:tcPr>
          <w:p w14:paraId="22F0217D" w14:textId="77777777" w:rsidR="00F25157" w:rsidRPr="001A057F" w:rsidRDefault="00F25157" w:rsidP="001A057F">
            <w:pPr>
              <w:pStyle w:val="TableContent"/>
              <w:rPr>
                <w:rFonts w:ascii="Consolas" w:hAnsi="Consolas"/>
              </w:rPr>
            </w:pPr>
            <w:r w:rsidRPr="001A057F">
              <w:rPr>
                <w:rFonts w:ascii="Consolas" w:hAnsi="Consolas"/>
              </w:rPr>
              <w:t>botswana</w:t>
            </w:r>
          </w:p>
        </w:tc>
        <w:tc>
          <w:tcPr>
            <w:tcW w:w="0" w:type="auto"/>
          </w:tcPr>
          <w:p w14:paraId="714175C6" w14:textId="77777777" w:rsidR="00F25157" w:rsidRPr="001A057F" w:rsidRDefault="00F25157" w:rsidP="001A057F">
            <w:pPr>
              <w:pStyle w:val="TableContent"/>
              <w:rPr>
                <w:rStyle w:val="Codeintext"/>
                <w:rFonts w:ascii="Consolas" w:hAnsi="Consolas"/>
                <w:b w:val="0"/>
              </w:rPr>
            </w:pPr>
          </w:p>
        </w:tc>
        <w:tc>
          <w:tcPr>
            <w:tcW w:w="0" w:type="auto"/>
          </w:tcPr>
          <w:p w14:paraId="77502410" w14:textId="77777777" w:rsidR="00F25157" w:rsidRDefault="00F25157" w:rsidP="00F25157">
            <w:pPr>
              <w:pStyle w:val="TableContent"/>
              <w:jc w:val="center"/>
            </w:pPr>
            <w:r>
              <w:t>×</w:t>
            </w:r>
          </w:p>
        </w:tc>
        <w:tc>
          <w:tcPr>
            <w:tcW w:w="0" w:type="auto"/>
          </w:tcPr>
          <w:p w14:paraId="588472D2" w14:textId="77777777" w:rsidR="00F25157" w:rsidRDefault="00F25157" w:rsidP="00F25157">
            <w:pPr>
              <w:pStyle w:val="TableContent"/>
              <w:jc w:val="center"/>
            </w:pPr>
          </w:p>
        </w:tc>
        <w:tc>
          <w:tcPr>
            <w:tcW w:w="0" w:type="auto"/>
          </w:tcPr>
          <w:p w14:paraId="6C35C99D" w14:textId="77777777" w:rsidR="00F25157" w:rsidRDefault="00F25157" w:rsidP="00F25157">
            <w:pPr>
              <w:pStyle w:val="TableContent"/>
              <w:jc w:val="center"/>
            </w:pPr>
          </w:p>
        </w:tc>
        <w:tc>
          <w:tcPr>
            <w:tcW w:w="0" w:type="auto"/>
          </w:tcPr>
          <w:p w14:paraId="66847861" w14:textId="77777777" w:rsidR="00F25157" w:rsidRDefault="00F25157" w:rsidP="00F25157">
            <w:pPr>
              <w:pStyle w:val="TableContent"/>
              <w:jc w:val="center"/>
            </w:pPr>
          </w:p>
        </w:tc>
        <w:tc>
          <w:tcPr>
            <w:tcW w:w="0" w:type="auto"/>
          </w:tcPr>
          <w:p w14:paraId="030B1442" w14:textId="77777777" w:rsidR="00F25157" w:rsidRDefault="00F25157" w:rsidP="00F25157">
            <w:pPr>
              <w:pStyle w:val="TableContent"/>
            </w:pPr>
            <w:r>
              <w:t>ISDB</w:t>
            </w:r>
          </w:p>
        </w:tc>
      </w:tr>
    </w:tbl>
    <w:p w14:paraId="49286ED8" w14:textId="77777777" w:rsidR="00B326E2" w:rsidRDefault="00B326E2" w:rsidP="003A69CF">
      <w:r>
        <w:t xml:space="preserve">Note: the </w:t>
      </w:r>
      <w:r w:rsidR="00DA2D20">
        <w:t>names</w:t>
      </w:r>
      <w:r>
        <w:t xml:space="preserve"> BS and CS </w:t>
      </w:r>
      <w:r w:rsidR="00DA2D20">
        <w:t>designate satellite frequency bands which are used in Japan only. In other regions, the frequency allocation inside satellite bands is not regulated and planned using channel numbers.</w:t>
      </w:r>
    </w:p>
    <w:p w14:paraId="2F311E20" w14:textId="77777777" w:rsidR="0010657D" w:rsidRDefault="0010657D" w:rsidP="0010657D">
      <w:pPr>
        <w:pStyle w:val="Appendix2"/>
      </w:pPr>
      <w:bookmarkStart w:id="586" w:name="_Toc146211237"/>
      <w:r>
        <w:t>Sample configuration files</w:t>
      </w:r>
      <w:bookmarkEnd w:id="586"/>
    </w:p>
    <w:p w14:paraId="0A5D7A4F" w14:textId="77777777" w:rsidR="002F18D7" w:rsidRDefault="002F18D7" w:rsidP="002F18D7">
      <w:pPr>
        <w:pStyle w:val="Appendix3"/>
      </w:pPr>
      <w:bookmarkStart w:id="587" w:name="_Toc146211238"/>
      <w:r>
        <w:t>Generic example</w:t>
      </w:r>
      <w:bookmarkEnd w:id="587"/>
    </w:p>
    <w:p w14:paraId="3F29E385" w14:textId="77777777" w:rsidR="002F18D7" w:rsidRDefault="002F18D7" w:rsidP="002F18D7">
      <w:r>
        <w:t>The following example configuration file illustrates most entries.</w:t>
      </w:r>
    </w:p>
    <w:p w14:paraId="450A2F58" w14:textId="77777777" w:rsidR="002F18D7" w:rsidRPr="00406B59" w:rsidRDefault="002F18D7" w:rsidP="002F18D7">
      <w:pPr>
        <w:pStyle w:val="Code"/>
        <w:rPr>
          <w:lang w:val="fr-FR"/>
        </w:rPr>
      </w:pPr>
      <w:r w:rsidRPr="00A053B3">
        <w:rPr>
          <w:lang w:val="fr-FR"/>
        </w:rPr>
        <w:t># Sample configu</w:t>
      </w:r>
      <w:r w:rsidRPr="00406B59">
        <w:rPr>
          <w:lang w:val="fr-FR"/>
        </w:rPr>
        <w:t>ration file</w:t>
      </w:r>
    </w:p>
    <w:p w14:paraId="32C72E7E" w14:textId="77777777" w:rsidR="002F18D7" w:rsidRPr="00140469" w:rsidRDefault="002F18D7" w:rsidP="002F18D7">
      <w:pPr>
        <w:pStyle w:val="Code"/>
        <w:rPr>
          <w:lang w:val="fr-FR"/>
        </w:rPr>
      </w:pPr>
      <w:r w:rsidRPr="00406B59">
        <w:rPr>
          <w:lang w:val="fr-FR"/>
        </w:rPr>
        <w:t xml:space="preserve">prepend.options = </w:t>
      </w:r>
      <w:r w:rsidRPr="00140469">
        <w:rPr>
          <w:lang w:val="fr-FR"/>
        </w:rPr>
        <w:t>--verbose</w:t>
      </w:r>
    </w:p>
    <w:p w14:paraId="1E4F645A" w14:textId="77777777" w:rsidR="002F18D7" w:rsidRPr="00140469" w:rsidRDefault="002F18D7" w:rsidP="002F18D7">
      <w:pPr>
        <w:pStyle w:val="Code"/>
        <w:rPr>
          <w:lang w:val="fr-FR"/>
        </w:rPr>
      </w:pPr>
    </w:p>
    <w:p w14:paraId="66C99C98" w14:textId="77777777" w:rsidR="002F18D7" w:rsidRDefault="002F18D7" w:rsidP="002F18D7">
      <w:pPr>
        <w:pStyle w:val="Code"/>
      </w:pPr>
      <w:r>
        <w:t>[tsversion]</w:t>
      </w:r>
    </w:p>
    <w:p w14:paraId="5F89737F" w14:textId="77777777" w:rsidR="002F18D7" w:rsidRDefault="002F18D7" w:rsidP="002F18D7">
      <w:pPr>
        <w:pStyle w:val="Code"/>
      </w:pPr>
      <w:r>
        <w:t>default.options = --all</w:t>
      </w:r>
    </w:p>
    <w:p w14:paraId="3720A7C7" w14:textId="77777777" w:rsidR="002F18D7" w:rsidRDefault="002F18D7" w:rsidP="002F18D7">
      <w:pPr>
        <w:pStyle w:val="Code"/>
      </w:pPr>
    </w:p>
    <w:p w14:paraId="7AD1528F" w14:textId="77777777" w:rsidR="002F18D7" w:rsidRDefault="002F18D7" w:rsidP="002F18D7">
      <w:pPr>
        <w:pStyle w:val="Code"/>
      </w:pPr>
      <w:r>
        <w:t>[tsp]</w:t>
      </w:r>
    </w:p>
    <w:p w14:paraId="4B592CE9" w14:textId="77777777" w:rsidR="002F18D7" w:rsidRDefault="002F18D7" w:rsidP="002F18D7">
      <w:pPr>
        <w:pStyle w:val="Code"/>
      </w:pPr>
      <w:r>
        <w:t>default.input  = file '/home/john doe/name with spaces \' and quotes\'.ts'</w:t>
      </w:r>
    </w:p>
    <w:p w14:paraId="371CD551" w14:textId="77777777" w:rsidR="002F18D7" w:rsidRDefault="002F18D7" w:rsidP="002F18D7">
      <w:pPr>
        <w:pStyle w:val="Code"/>
      </w:pPr>
      <w:r>
        <w:t>default.plugin = until --packet 1,000,000</w:t>
      </w:r>
    </w:p>
    <w:p w14:paraId="683042C4" w14:textId="77777777" w:rsidR="002F18D7" w:rsidRDefault="002F18D7" w:rsidP="002F18D7">
      <w:pPr>
        <w:pStyle w:val="Code"/>
      </w:pPr>
      <w:r>
        <w:t>default.plugin = analyze</w:t>
      </w:r>
    </w:p>
    <w:p w14:paraId="1E7E37D7" w14:textId="77777777" w:rsidR="002F18D7" w:rsidRPr="00AF645D" w:rsidRDefault="002F18D7" w:rsidP="002F18D7">
      <w:pPr>
        <w:pStyle w:val="Code"/>
      </w:pPr>
      <w:r>
        <w:t>default.output = drop</w:t>
      </w:r>
    </w:p>
    <w:p w14:paraId="6B30F664" w14:textId="77777777" w:rsidR="002F18D7" w:rsidRDefault="002F18D7" w:rsidP="002F18D7">
      <w:r>
        <w:t xml:space="preserve">In this case, when the command </w:t>
      </w:r>
      <w:r w:rsidRPr="00675F33">
        <w:rPr>
          <w:rStyle w:val="Codeintext"/>
        </w:rPr>
        <w:t>tsp</w:t>
      </w:r>
      <w:r>
        <w:t xml:space="preserve"> is used alone without arguments, the actual command will be:</w:t>
      </w:r>
    </w:p>
    <w:p w14:paraId="50693883" w14:textId="77777777" w:rsidR="002F18D7" w:rsidRDefault="002F18D7" w:rsidP="002F18D7">
      <w:pPr>
        <w:pStyle w:val="Code"/>
      </w:pPr>
      <w:r>
        <w:t>tsp --verbose \</w:t>
      </w:r>
    </w:p>
    <w:p w14:paraId="6FA9DFDD" w14:textId="77777777" w:rsidR="002F18D7" w:rsidRDefault="002F18D7" w:rsidP="002F18D7">
      <w:pPr>
        <w:pStyle w:val="Code"/>
      </w:pPr>
      <w:r>
        <w:t xml:space="preserve">    -I file '/home/john doe/name with spaces \' and quotes\'.ts' \</w:t>
      </w:r>
    </w:p>
    <w:p w14:paraId="62FE1F2A" w14:textId="77777777" w:rsidR="002F18D7" w:rsidRDefault="002F18D7" w:rsidP="002F18D7">
      <w:pPr>
        <w:pStyle w:val="Code"/>
      </w:pPr>
      <w:r>
        <w:t xml:space="preserve">    -P until --packet 1,000,000 \</w:t>
      </w:r>
    </w:p>
    <w:p w14:paraId="49FE6E17" w14:textId="77777777" w:rsidR="002F18D7" w:rsidRDefault="002F18D7" w:rsidP="002F18D7">
      <w:pPr>
        <w:pStyle w:val="Code"/>
      </w:pPr>
      <w:r>
        <w:lastRenderedPageBreak/>
        <w:t xml:space="preserve">    -P analyze \</w:t>
      </w:r>
    </w:p>
    <w:p w14:paraId="40D24E68" w14:textId="77777777" w:rsidR="002F18D7" w:rsidRPr="00A53AF4" w:rsidRDefault="002F18D7" w:rsidP="002F18D7">
      <w:pPr>
        <w:pStyle w:val="Code"/>
      </w:pPr>
      <w:r>
        <w:t xml:space="preserve">    -O drop</w:t>
      </w:r>
    </w:p>
    <w:p w14:paraId="5F16D4C1" w14:textId="77777777" w:rsidR="002F18D7" w:rsidRDefault="002F18D7" w:rsidP="002F18D7">
      <w:r>
        <w:t>If one type of plugin is specified, the defaults no longer apply. For instance, the command:</w:t>
      </w:r>
    </w:p>
    <w:p w14:paraId="09ECDC50" w14:textId="77777777" w:rsidR="002F18D7" w:rsidRPr="00A53AF4" w:rsidRDefault="002F18D7" w:rsidP="002F18D7">
      <w:pPr>
        <w:pStyle w:val="Code"/>
      </w:pPr>
      <w:r>
        <w:t>tsp -P regulate</w:t>
      </w:r>
    </w:p>
    <w:p w14:paraId="5ECCA7A0" w14:textId="77777777" w:rsidR="002F18D7" w:rsidRDefault="002F18D7" w:rsidP="002F18D7">
      <w:r>
        <w:t>will become:</w:t>
      </w:r>
    </w:p>
    <w:p w14:paraId="6C4798A9" w14:textId="77777777" w:rsidR="002F18D7" w:rsidRDefault="002F18D7" w:rsidP="002F18D7">
      <w:pPr>
        <w:pStyle w:val="Code"/>
      </w:pPr>
      <w:r>
        <w:t>tsp --verbose \</w:t>
      </w:r>
    </w:p>
    <w:p w14:paraId="11B88F0C" w14:textId="77777777" w:rsidR="002F18D7" w:rsidRDefault="002F18D7" w:rsidP="002F18D7">
      <w:pPr>
        <w:pStyle w:val="Code"/>
      </w:pPr>
      <w:r>
        <w:t xml:space="preserve">    -I file '/home/john doe/name with spaces \' and quotes\'.ts' \</w:t>
      </w:r>
    </w:p>
    <w:p w14:paraId="70547861" w14:textId="77777777" w:rsidR="002F18D7" w:rsidRDefault="002F18D7" w:rsidP="002F18D7">
      <w:pPr>
        <w:pStyle w:val="Code"/>
      </w:pPr>
      <w:r>
        <w:t xml:space="preserve">    -P regulate \</w:t>
      </w:r>
    </w:p>
    <w:p w14:paraId="739B03D7" w14:textId="77777777" w:rsidR="002F18D7" w:rsidRDefault="002F18D7" w:rsidP="002F18D7">
      <w:pPr>
        <w:pStyle w:val="Code"/>
      </w:pPr>
      <w:r>
        <w:t xml:space="preserve">    -O drop</w:t>
      </w:r>
    </w:p>
    <w:p w14:paraId="1CEF50CF" w14:textId="77777777" w:rsidR="0010657D" w:rsidRDefault="0010657D" w:rsidP="0010657D">
      <w:pPr>
        <w:pStyle w:val="Appendix3"/>
      </w:pPr>
      <w:bookmarkStart w:id="588" w:name="_Toc146211239"/>
      <w:r>
        <w:t>Using TSDuck on Japanese ISDB transport streams</w:t>
      </w:r>
      <w:bookmarkEnd w:id="588"/>
    </w:p>
    <w:p w14:paraId="23FBD8DD" w14:textId="77777777" w:rsidR="0010657D" w:rsidRDefault="0010657D" w:rsidP="0010657D">
      <w:r>
        <w:t>A user who routinely analyzes Japanese transport streams only will have to use specific options in all TSDuck commands. It is consequently easier to setup a configuration file as follow:</w:t>
      </w:r>
    </w:p>
    <w:p w14:paraId="0FBB4A97" w14:textId="77777777" w:rsidR="00C462F8" w:rsidRDefault="00C462F8" w:rsidP="00C462F8">
      <w:pPr>
        <w:pStyle w:val="Code"/>
      </w:pPr>
      <w:r>
        <w:t>default.region = japan</w:t>
      </w:r>
    </w:p>
    <w:p w14:paraId="1F292E17" w14:textId="77777777" w:rsidR="0010657D" w:rsidRDefault="0010657D" w:rsidP="0010657D">
      <w:pPr>
        <w:pStyle w:val="Code"/>
      </w:pPr>
      <w:r>
        <w:t>default.</w:t>
      </w:r>
      <w:r w:rsidR="00C462F8">
        <w:t>lnb</w:t>
      </w:r>
      <w:r>
        <w:t xml:space="preserve"> = japan</w:t>
      </w:r>
    </w:p>
    <w:p w14:paraId="09D9FAC8" w14:textId="77777777" w:rsidR="00406B59" w:rsidRDefault="00406B59" w:rsidP="0010657D">
      <w:pPr>
        <w:pStyle w:val="Code"/>
      </w:pPr>
      <w:r>
        <w:t>default.time = jst</w:t>
      </w:r>
    </w:p>
    <w:p w14:paraId="0A7676A5" w14:textId="77777777" w:rsidR="0010657D" w:rsidRDefault="0010657D" w:rsidP="0010657D">
      <w:pPr>
        <w:pStyle w:val="Code"/>
      </w:pPr>
    </w:p>
    <w:p w14:paraId="7DB23CF4" w14:textId="77777777" w:rsidR="0010657D" w:rsidRPr="008312D0" w:rsidRDefault="0010657D" w:rsidP="0010657D">
      <w:pPr>
        <w:pStyle w:val="Code"/>
        <w:rPr>
          <w:lang w:val="fr-FR"/>
        </w:rPr>
      </w:pPr>
      <w:r w:rsidRPr="008312D0">
        <w:rPr>
          <w:lang w:val="fr-FR"/>
        </w:rPr>
        <w:t>[tsp]</w:t>
      </w:r>
    </w:p>
    <w:p w14:paraId="39D95281" w14:textId="77777777" w:rsidR="0010657D" w:rsidRPr="008312D0" w:rsidRDefault="0010657D" w:rsidP="0010657D">
      <w:pPr>
        <w:pStyle w:val="Code"/>
        <w:rPr>
          <w:lang w:val="fr-FR"/>
        </w:rPr>
      </w:pPr>
      <w:r w:rsidRPr="008312D0">
        <w:rPr>
          <w:lang w:val="fr-FR"/>
        </w:rPr>
        <w:t>prepend.options = --japan</w:t>
      </w:r>
    </w:p>
    <w:p w14:paraId="613EEE10" w14:textId="77777777" w:rsidR="0010657D" w:rsidRPr="008312D0" w:rsidRDefault="0010657D" w:rsidP="0010657D">
      <w:pPr>
        <w:pStyle w:val="Code"/>
        <w:rPr>
          <w:lang w:val="fr-FR"/>
        </w:rPr>
      </w:pPr>
    </w:p>
    <w:p w14:paraId="463FB56D" w14:textId="77777777" w:rsidR="0010657D" w:rsidRPr="008312D0" w:rsidRDefault="0010657D" w:rsidP="0010657D">
      <w:pPr>
        <w:pStyle w:val="Code"/>
        <w:rPr>
          <w:lang w:val="fr-FR"/>
        </w:rPr>
      </w:pPr>
      <w:r w:rsidRPr="008312D0">
        <w:rPr>
          <w:lang w:val="fr-FR"/>
        </w:rPr>
        <w:t>[tsanalyze]</w:t>
      </w:r>
    </w:p>
    <w:p w14:paraId="151FF9BB" w14:textId="77777777" w:rsidR="0010657D" w:rsidRPr="00646D8A" w:rsidRDefault="0010657D" w:rsidP="0010657D">
      <w:pPr>
        <w:pStyle w:val="Code"/>
        <w:rPr>
          <w:lang w:val="fr-FR"/>
        </w:rPr>
      </w:pPr>
      <w:r w:rsidRPr="00646D8A">
        <w:rPr>
          <w:lang w:val="fr-FR"/>
        </w:rPr>
        <w:t>prepend.options = --japan</w:t>
      </w:r>
    </w:p>
    <w:p w14:paraId="06BC3A54" w14:textId="77777777" w:rsidR="0010657D" w:rsidRPr="00646D8A" w:rsidRDefault="0010657D" w:rsidP="0010657D">
      <w:pPr>
        <w:pStyle w:val="Code"/>
        <w:rPr>
          <w:lang w:val="fr-FR"/>
        </w:rPr>
      </w:pPr>
    </w:p>
    <w:p w14:paraId="7E164F40" w14:textId="77777777" w:rsidR="00406B59" w:rsidRPr="00646D8A" w:rsidRDefault="00406B59" w:rsidP="00406B59">
      <w:pPr>
        <w:pStyle w:val="Code"/>
        <w:rPr>
          <w:lang w:val="fr-FR"/>
        </w:rPr>
      </w:pPr>
      <w:r w:rsidRPr="00646D8A">
        <w:rPr>
          <w:lang w:val="fr-FR"/>
        </w:rPr>
        <w:t>[ts</w:t>
      </w:r>
      <w:r>
        <w:rPr>
          <w:lang w:val="fr-FR"/>
        </w:rPr>
        <w:t>date</w:t>
      </w:r>
      <w:r w:rsidRPr="00646D8A">
        <w:rPr>
          <w:lang w:val="fr-FR"/>
        </w:rPr>
        <w:t>]</w:t>
      </w:r>
    </w:p>
    <w:p w14:paraId="38EB46EE" w14:textId="77777777" w:rsidR="00406B59" w:rsidRPr="00646D8A" w:rsidRDefault="00406B59" w:rsidP="00406B59">
      <w:pPr>
        <w:pStyle w:val="Code"/>
        <w:rPr>
          <w:lang w:val="fr-FR"/>
        </w:rPr>
      </w:pPr>
      <w:r w:rsidRPr="00646D8A">
        <w:rPr>
          <w:lang w:val="fr-FR"/>
        </w:rPr>
        <w:t>prepend.options = --japan</w:t>
      </w:r>
    </w:p>
    <w:p w14:paraId="350CFBE4" w14:textId="77777777" w:rsidR="00406B59" w:rsidRPr="00646D8A" w:rsidRDefault="00406B59" w:rsidP="00406B59">
      <w:pPr>
        <w:pStyle w:val="Code"/>
        <w:rPr>
          <w:lang w:val="fr-FR"/>
        </w:rPr>
      </w:pPr>
    </w:p>
    <w:p w14:paraId="4E283517" w14:textId="77777777" w:rsidR="0010657D" w:rsidRPr="00646D8A" w:rsidRDefault="00406B59" w:rsidP="00406B59">
      <w:pPr>
        <w:pStyle w:val="Code"/>
        <w:rPr>
          <w:lang w:val="fr-FR"/>
        </w:rPr>
      </w:pPr>
      <w:r w:rsidRPr="00646D8A">
        <w:rPr>
          <w:lang w:val="fr-FR"/>
        </w:rPr>
        <w:t xml:space="preserve"> </w:t>
      </w:r>
      <w:r w:rsidR="0010657D" w:rsidRPr="00646D8A">
        <w:rPr>
          <w:lang w:val="fr-FR"/>
        </w:rPr>
        <w:t>[tscharset]</w:t>
      </w:r>
    </w:p>
    <w:p w14:paraId="77899655" w14:textId="77777777" w:rsidR="0010657D" w:rsidRPr="00646D8A" w:rsidRDefault="0010657D" w:rsidP="0010657D">
      <w:pPr>
        <w:pStyle w:val="Code"/>
        <w:rPr>
          <w:lang w:val="fr-FR"/>
        </w:rPr>
      </w:pPr>
      <w:r w:rsidRPr="00646D8A">
        <w:rPr>
          <w:lang w:val="fr-FR"/>
        </w:rPr>
        <w:t>prepend.options = --japan</w:t>
      </w:r>
    </w:p>
    <w:p w14:paraId="7459390E" w14:textId="77777777" w:rsidR="0010657D" w:rsidRPr="00646D8A" w:rsidRDefault="0010657D" w:rsidP="0010657D">
      <w:pPr>
        <w:pStyle w:val="Code"/>
        <w:rPr>
          <w:lang w:val="fr-FR"/>
        </w:rPr>
      </w:pPr>
    </w:p>
    <w:p w14:paraId="1DEEC9CC" w14:textId="77777777" w:rsidR="0010657D" w:rsidRPr="00646D8A" w:rsidRDefault="0010657D" w:rsidP="0010657D">
      <w:pPr>
        <w:pStyle w:val="Code"/>
        <w:rPr>
          <w:lang w:val="fr-FR"/>
        </w:rPr>
      </w:pPr>
      <w:r w:rsidRPr="00646D8A">
        <w:rPr>
          <w:lang w:val="fr-FR"/>
        </w:rPr>
        <w:t>[tspacketize]</w:t>
      </w:r>
    </w:p>
    <w:p w14:paraId="6CC04663" w14:textId="77777777" w:rsidR="0010657D" w:rsidRPr="00646D8A" w:rsidRDefault="0010657D" w:rsidP="0010657D">
      <w:pPr>
        <w:pStyle w:val="Code"/>
        <w:rPr>
          <w:lang w:val="fr-FR"/>
        </w:rPr>
      </w:pPr>
      <w:r w:rsidRPr="00646D8A">
        <w:rPr>
          <w:lang w:val="fr-FR"/>
        </w:rPr>
        <w:t>prepend.options = --japan</w:t>
      </w:r>
    </w:p>
    <w:p w14:paraId="27593568" w14:textId="77777777" w:rsidR="0010657D" w:rsidRPr="00646D8A" w:rsidRDefault="0010657D" w:rsidP="0010657D">
      <w:pPr>
        <w:pStyle w:val="Code"/>
        <w:rPr>
          <w:lang w:val="fr-FR"/>
        </w:rPr>
      </w:pPr>
    </w:p>
    <w:p w14:paraId="2462B0EC" w14:textId="77777777" w:rsidR="0010657D" w:rsidRPr="0010657D" w:rsidRDefault="0010657D" w:rsidP="0010657D">
      <w:pPr>
        <w:pStyle w:val="Code"/>
        <w:rPr>
          <w:lang w:val="fr-FR"/>
        </w:rPr>
      </w:pPr>
      <w:r w:rsidRPr="0010657D">
        <w:rPr>
          <w:lang w:val="fr-FR"/>
        </w:rPr>
        <w:t>[tspsi]</w:t>
      </w:r>
    </w:p>
    <w:p w14:paraId="792A14EA" w14:textId="77777777" w:rsidR="0010657D" w:rsidRPr="0010657D" w:rsidRDefault="0010657D" w:rsidP="0010657D">
      <w:pPr>
        <w:pStyle w:val="Code"/>
        <w:rPr>
          <w:lang w:val="fr-FR"/>
        </w:rPr>
      </w:pPr>
      <w:r w:rsidRPr="0010657D">
        <w:rPr>
          <w:lang w:val="fr-FR"/>
        </w:rPr>
        <w:t>prepend.options = --japan</w:t>
      </w:r>
    </w:p>
    <w:p w14:paraId="5E714446" w14:textId="77777777" w:rsidR="0010657D" w:rsidRDefault="0010657D" w:rsidP="0010657D">
      <w:pPr>
        <w:pStyle w:val="Code"/>
        <w:rPr>
          <w:lang w:val="fr-FR"/>
        </w:rPr>
      </w:pPr>
    </w:p>
    <w:p w14:paraId="3A552798" w14:textId="77777777" w:rsidR="0010657D" w:rsidRPr="0010657D" w:rsidRDefault="0010657D" w:rsidP="0010657D">
      <w:pPr>
        <w:pStyle w:val="Code"/>
        <w:rPr>
          <w:lang w:val="fr-FR"/>
        </w:rPr>
      </w:pPr>
      <w:r w:rsidRPr="0010657D">
        <w:rPr>
          <w:lang w:val="fr-FR"/>
        </w:rPr>
        <w:t>[tsscan]</w:t>
      </w:r>
    </w:p>
    <w:p w14:paraId="6FDCB6DA" w14:textId="77777777" w:rsidR="0010657D" w:rsidRPr="0010657D" w:rsidRDefault="0010657D" w:rsidP="0010657D">
      <w:pPr>
        <w:pStyle w:val="Code"/>
        <w:rPr>
          <w:lang w:val="fr-FR"/>
        </w:rPr>
      </w:pPr>
      <w:r w:rsidRPr="0010657D">
        <w:rPr>
          <w:lang w:val="fr-FR"/>
        </w:rPr>
        <w:t>prepend.options = --japan</w:t>
      </w:r>
    </w:p>
    <w:p w14:paraId="015FB1B9" w14:textId="77777777" w:rsidR="0010657D" w:rsidRDefault="0010657D" w:rsidP="0010657D">
      <w:pPr>
        <w:pStyle w:val="Code"/>
        <w:rPr>
          <w:lang w:val="fr-FR"/>
        </w:rPr>
      </w:pPr>
    </w:p>
    <w:p w14:paraId="4F31C8AB" w14:textId="77777777" w:rsidR="0010657D" w:rsidRPr="0010657D" w:rsidRDefault="0010657D" w:rsidP="0010657D">
      <w:pPr>
        <w:pStyle w:val="Code"/>
        <w:rPr>
          <w:lang w:val="fr-FR"/>
        </w:rPr>
      </w:pPr>
      <w:r w:rsidRPr="0010657D">
        <w:rPr>
          <w:lang w:val="fr-FR"/>
        </w:rPr>
        <w:t>[tstabcomp]</w:t>
      </w:r>
    </w:p>
    <w:p w14:paraId="43EC2662" w14:textId="77777777" w:rsidR="0010657D" w:rsidRPr="0010657D" w:rsidRDefault="0010657D" w:rsidP="0010657D">
      <w:pPr>
        <w:pStyle w:val="Code"/>
        <w:rPr>
          <w:lang w:val="fr-FR"/>
        </w:rPr>
      </w:pPr>
      <w:r w:rsidRPr="0010657D">
        <w:rPr>
          <w:lang w:val="fr-FR"/>
        </w:rPr>
        <w:t>prepend.options = --japan</w:t>
      </w:r>
    </w:p>
    <w:p w14:paraId="55894FDF" w14:textId="77777777" w:rsidR="0010657D" w:rsidRDefault="0010657D" w:rsidP="0010657D">
      <w:pPr>
        <w:pStyle w:val="Code"/>
        <w:rPr>
          <w:lang w:val="fr-FR"/>
        </w:rPr>
      </w:pPr>
    </w:p>
    <w:p w14:paraId="0FCA08CA" w14:textId="77777777" w:rsidR="0010657D" w:rsidRPr="0010657D" w:rsidRDefault="0010657D" w:rsidP="0010657D">
      <w:pPr>
        <w:pStyle w:val="Code"/>
        <w:rPr>
          <w:lang w:val="fr-FR"/>
        </w:rPr>
      </w:pPr>
      <w:r w:rsidRPr="0010657D">
        <w:rPr>
          <w:lang w:val="fr-FR"/>
        </w:rPr>
        <w:t>[tstabdump]</w:t>
      </w:r>
    </w:p>
    <w:p w14:paraId="54BFDAA3" w14:textId="77777777" w:rsidR="0010657D" w:rsidRPr="0010657D" w:rsidRDefault="0010657D" w:rsidP="0010657D">
      <w:pPr>
        <w:pStyle w:val="Code"/>
        <w:rPr>
          <w:lang w:val="fr-FR"/>
        </w:rPr>
      </w:pPr>
      <w:r w:rsidRPr="0010657D">
        <w:rPr>
          <w:lang w:val="fr-FR"/>
        </w:rPr>
        <w:t>prepend.options = --japan</w:t>
      </w:r>
    </w:p>
    <w:p w14:paraId="5F339454" w14:textId="77777777" w:rsidR="0010657D" w:rsidRDefault="0010657D" w:rsidP="0010657D">
      <w:pPr>
        <w:pStyle w:val="Code"/>
        <w:rPr>
          <w:lang w:val="fr-FR"/>
        </w:rPr>
      </w:pPr>
    </w:p>
    <w:p w14:paraId="58CE30AF" w14:textId="77777777" w:rsidR="0010657D" w:rsidRPr="0010657D" w:rsidRDefault="0010657D" w:rsidP="0010657D">
      <w:pPr>
        <w:pStyle w:val="Code"/>
        <w:rPr>
          <w:lang w:val="fr-FR"/>
        </w:rPr>
      </w:pPr>
      <w:r w:rsidRPr="0010657D">
        <w:rPr>
          <w:lang w:val="fr-FR"/>
        </w:rPr>
        <w:t>[tstables]</w:t>
      </w:r>
    </w:p>
    <w:p w14:paraId="792E7F10" w14:textId="77777777" w:rsidR="0010657D" w:rsidRPr="0010657D" w:rsidRDefault="0010657D" w:rsidP="0010657D">
      <w:pPr>
        <w:pStyle w:val="Code"/>
        <w:rPr>
          <w:lang w:val="fr-FR"/>
        </w:rPr>
      </w:pPr>
      <w:r w:rsidRPr="0010657D">
        <w:rPr>
          <w:lang w:val="fr-FR"/>
        </w:rPr>
        <w:t>prepend.options = --japan</w:t>
      </w:r>
    </w:p>
    <w:p w14:paraId="07CD92AF" w14:textId="77777777" w:rsidR="0010657D" w:rsidRDefault="0010657D" w:rsidP="0010657D">
      <w:pPr>
        <w:pStyle w:val="Code"/>
        <w:rPr>
          <w:lang w:val="fr-FR"/>
        </w:rPr>
      </w:pPr>
    </w:p>
    <w:p w14:paraId="7480FF70" w14:textId="77777777" w:rsidR="0010657D" w:rsidRPr="0010657D" w:rsidRDefault="0010657D" w:rsidP="00922F93">
      <w:pPr>
        <w:pStyle w:val="Code"/>
        <w:keepNext/>
        <w:rPr>
          <w:lang w:val="fr-FR"/>
        </w:rPr>
      </w:pPr>
      <w:r w:rsidRPr="0010657D">
        <w:rPr>
          <w:lang w:val="fr-FR"/>
        </w:rPr>
        <w:t>[tsterinfo]</w:t>
      </w:r>
    </w:p>
    <w:p w14:paraId="13D470EA" w14:textId="77777777" w:rsidR="0010657D" w:rsidRPr="0010657D" w:rsidRDefault="0010657D" w:rsidP="0010657D">
      <w:pPr>
        <w:pStyle w:val="Code"/>
        <w:rPr>
          <w:lang w:val="fr-FR"/>
        </w:rPr>
      </w:pPr>
      <w:r w:rsidRPr="0010657D">
        <w:rPr>
          <w:lang w:val="fr-FR"/>
        </w:rPr>
        <w:t>prepend.options = --japan</w:t>
      </w:r>
    </w:p>
    <w:p w14:paraId="57FC72FC" w14:textId="77777777" w:rsidR="007E2236" w:rsidRDefault="007E2236" w:rsidP="007E2236">
      <w:pPr>
        <w:pStyle w:val="Appendix1"/>
        <w:rPr>
          <w:lang w:val="en-GB"/>
        </w:rPr>
      </w:pPr>
      <w:bookmarkStart w:id="589" w:name="_Ref697662"/>
      <w:bookmarkStart w:id="590" w:name="_Toc146211240"/>
      <w:r>
        <w:rPr>
          <w:lang w:val="en-GB"/>
        </w:rPr>
        <w:lastRenderedPageBreak/>
        <w:t>Channel Configuration XML Reference Model</w:t>
      </w:r>
      <w:bookmarkEnd w:id="589"/>
      <w:bookmarkEnd w:id="590"/>
    </w:p>
    <w:p w14:paraId="0AD40D4F" w14:textId="77777777" w:rsidR="007E2236" w:rsidRDefault="007E2236" w:rsidP="007E2236">
      <w:r>
        <w:t>This appendix describes the XML reference format for the channel configuration file.</w:t>
      </w:r>
    </w:p>
    <w:p w14:paraId="040F486D" w14:textId="77777777" w:rsidR="007E2236" w:rsidRDefault="007E2236" w:rsidP="007E2236">
      <w:pPr>
        <w:pStyle w:val="Appendix2"/>
      </w:pPr>
      <w:bookmarkStart w:id="591" w:name="_Ref49503944"/>
      <w:bookmarkStart w:id="592" w:name="_Toc146211241"/>
      <w:r>
        <w:t>File usage</w:t>
      </w:r>
      <w:bookmarkEnd w:id="591"/>
      <w:bookmarkEnd w:id="592"/>
    </w:p>
    <w:p w14:paraId="595A1DF7" w14:textId="77777777" w:rsidR="000A453D" w:rsidRDefault="004B53DF" w:rsidP="007E2236">
      <w:r>
        <w:t xml:space="preserve">A channel configuration file is an XML file containing the description of TV channels (networks, transport streams, services). This file is typically used to simplify the specification of tuning parameters on the command line. Instead of specifying all tuning parameters, use the option </w:t>
      </w:r>
      <w:r w:rsidRPr="004B53DF">
        <w:rPr>
          <w:rStyle w:val="Codeintext"/>
        </w:rPr>
        <w:t>--channel-transponder</w:t>
      </w:r>
      <w:r>
        <w:t xml:space="preserve"> followed by a service name. The TSDuck command </w:t>
      </w:r>
      <w:r w:rsidR="000A453D">
        <w:t>retrieves the characteristics of the transport stream which contains the specified service and automatically uses its tuning parameters.</w:t>
      </w:r>
    </w:p>
    <w:p w14:paraId="713C788D" w14:textId="77777777" w:rsidR="004B53DF" w:rsidRDefault="000A453D" w:rsidP="007E2236">
      <w:r>
        <w:t>If the same service appears in networks of different types (for instance a DVB-S and a DVB-T network), the TSDuck command will use the one in the same type of network as the hardware tuner in use.</w:t>
      </w:r>
      <w:r w:rsidR="004B53DF">
        <w:t xml:space="preserve"> </w:t>
      </w:r>
    </w:p>
    <w:p w14:paraId="37E9A1AC" w14:textId="77777777" w:rsidR="007E2236" w:rsidRDefault="004B53DF" w:rsidP="007E2236">
      <w:r>
        <w:t xml:space="preserve">There is one default file per user but any other file can be specified using the option </w:t>
      </w:r>
      <w:r w:rsidRPr="004B53DF">
        <w:rPr>
          <w:rStyle w:val="Codeintext"/>
        </w:rPr>
        <w:t>--tuning-file</w:t>
      </w:r>
      <w:r>
        <w:t>. The location of the user’s default file depends on the operating system.</w:t>
      </w:r>
    </w:p>
    <w:p w14:paraId="18EC256B" w14:textId="77777777" w:rsidR="004B53DF" w:rsidRDefault="004B53DF" w:rsidP="006B30A7">
      <w:pPr>
        <w:pStyle w:val="ListParagraph"/>
        <w:numPr>
          <w:ilvl w:val="0"/>
          <w:numId w:val="23"/>
        </w:numPr>
        <w:tabs>
          <w:tab w:val="left" w:pos="1701"/>
        </w:tabs>
      </w:pPr>
      <w:r>
        <w:t>Unix :</w:t>
      </w:r>
      <w:r>
        <w:tab/>
      </w:r>
      <w:r w:rsidRPr="004B53DF">
        <w:rPr>
          <w:rStyle w:val="Codeintext"/>
        </w:rPr>
        <w:t>$HOME/.tsduck.channels.xml</w:t>
      </w:r>
    </w:p>
    <w:p w14:paraId="36643CDC" w14:textId="77777777" w:rsidR="004B53DF" w:rsidRPr="007E2236" w:rsidRDefault="004B53DF" w:rsidP="006B30A7">
      <w:pPr>
        <w:pStyle w:val="ListParagraph"/>
        <w:numPr>
          <w:ilvl w:val="0"/>
          <w:numId w:val="23"/>
        </w:numPr>
        <w:tabs>
          <w:tab w:val="left" w:pos="1701"/>
        </w:tabs>
      </w:pPr>
      <w:r>
        <w:t>Windows :</w:t>
      </w:r>
      <w:r>
        <w:tab/>
      </w:r>
      <w:r w:rsidRPr="004B53DF">
        <w:rPr>
          <w:rStyle w:val="Codeintext"/>
        </w:rPr>
        <w:t>%APPDATA%\tsduck\channels.xml</w:t>
      </w:r>
    </w:p>
    <w:p w14:paraId="3E7F863C" w14:textId="77777777" w:rsidR="007E2236" w:rsidRDefault="007E2236" w:rsidP="007E2236">
      <w:pPr>
        <w:pStyle w:val="Appendix2"/>
        <w:rPr>
          <w:lang w:val="en-GB"/>
        </w:rPr>
      </w:pPr>
      <w:bookmarkStart w:id="593" w:name="_Toc146211242"/>
      <w:r>
        <w:rPr>
          <w:lang w:val="en-GB"/>
        </w:rPr>
        <w:t>Channel configuration file format</w:t>
      </w:r>
      <w:bookmarkEnd w:id="593"/>
    </w:p>
    <w:p w14:paraId="3D4D7C1F" w14:textId="14724031" w:rsidR="00994135" w:rsidRDefault="007E2236" w:rsidP="007E2236">
      <w:r>
        <w:t xml:space="preserve">The format which is used here is informal. </w:t>
      </w:r>
      <w:r w:rsidR="00994135">
        <w:t xml:space="preserve">See the section </w:t>
      </w:r>
      <w:r w:rsidR="00994135">
        <w:fldChar w:fldCharType="begin"/>
      </w:r>
      <w:r w:rsidR="00994135">
        <w:instrText xml:space="preserve"> REF _Ref62227334 \r \h </w:instrText>
      </w:r>
      <w:r w:rsidR="00994135">
        <w:fldChar w:fldCharType="separate"/>
      </w:r>
      <w:r w:rsidR="005909F0">
        <w:t>2.6.3</w:t>
      </w:r>
      <w:r w:rsidR="00994135">
        <w:fldChar w:fldCharType="end"/>
      </w:r>
      <w:r w:rsidR="00994135">
        <w:t xml:space="preserve">, page </w:t>
      </w:r>
      <w:r w:rsidR="00994135">
        <w:fldChar w:fldCharType="begin"/>
      </w:r>
      <w:r w:rsidR="00994135">
        <w:instrText xml:space="preserve"> PAGEREF _Ref62227334 \h </w:instrText>
      </w:r>
      <w:r w:rsidR="00994135">
        <w:fldChar w:fldCharType="separate"/>
      </w:r>
      <w:r w:rsidR="005909F0">
        <w:rPr>
          <w:noProof/>
        </w:rPr>
        <w:t>36</w:t>
      </w:r>
      <w:r w:rsidR="00994135">
        <w:fldChar w:fldCharType="end"/>
      </w:r>
      <w:r w:rsidR="00FB0C9C">
        <w:t>, about</w:t>
      </w:r>
      <w:r w:rsidR="00994135">
        <w:t xml:space="preserve"> </w:t>
      </w:r>
      <w:r w:rsidR="00994135">
        <w:fldChar w:fldCharType="begin"/>
      </w:r>
      <w:r w:rsidR="00994135">
        <w:instrText xml:space="preserve"> REF _Ref62227334 \h </w:instrText>
      </w:r>
      <w:r w:rsidR="00994135">
        <w:fldChar w:fldCharType="separate"/>
      </w:r>
      <w:r w:rsidR="005909F0">
        <w:rPr>
          <w:lang w:val="en-GB"/>
        </w:rPr>
        <w:t>XML model files</w:t>
      </w:r>
      <w:r w:rsidR="00994135">
        <w:fldChar w:fldCharType="end"/>
      </w:r>
      <w:r w:rsidR="00994135">
        <w:t>.</w:t>
      </w:r>
    </w:p>
    <w:p w14:paraId="609F804F" w14:textId="77777777" w:rsidR="004C4178" w:rsidRDefault="00246B47" w:rsidP="004C4178">
      <w:r>
        <w:t xml:space="preserve">The </w:t>
      </w:r>
      <w:r w:rsidR="004C4178" w:rsidRPr="00CE6802">
        <w:rPr>
          <w:rStyle w:val="Codeintext"/>
        </w:rPr>
        <w:t>&lt;tsduck&gt;</w:t>
      </w:r>
      <w:r w:rsidR="004C4178">
        <w:t xml:space="preserve"> root node contains any number of networks which, in turn contain transport streams and services.</w:t>
      </w:r>
    </w:p>
    <w:p w14:paraId="620A48BD" w14:textId="77777777" w:rsidR="004C4178" w:rsidRDefault="004C4178" w:rsidP="004C4178">
      <w:r>
        <w:t>The global structure of the XML channel configuration file is the following:</w:t>
      </w:r>
    </w:p>
    <w:p w14:paraId="3F956608" w14:textId="77777777" w:rsidR="004C4178" w:rsidRDefault="004C4178" w:rsidP="004C4178">
      <w:pPr>
        <w:pStyle w:val="Code"/>
      </w:pPr>
      <w:r>
        <w:t>&lt;?xml version="1.0" encoding="UTF-8"?&gt;</w:t>
      </w:r>
    </w:p>
    <w:p w14:paraId="617825E8" w14:textId="77777777" w:rsidR="004C4178" w:rsidRDefault="004C4178" w:rsidP="004C4178">
      <w:pPr>
        <w:pStyle w:val="Code"/>
      </w:pPr>
      <w:r>
        <w:t>&lt;tsduck&gt;</w:t>
      </w:r>
    </w:p>
    <w:p w14:paraId="59532FCA" w14:textId="77777777" w:rsidR="004C4178" w:rsidRDefault="004C4178" w:rsidP="004C4178">
      <w:pPr>
        <w:pStyle w:val="Code"/>
      </w:pPr>
    </w:p>
    <w:p w14:paraId="675D318C" w14:textId="77777777" w:rsidR="004C4178" w:rsidRDefault="004C4178" w:rsidP="004C4178">
      <w:pPr>
        <w:pStyle w:val="Code"/>
      </w:pPr>
      <w:r>
        <w:t xml:space="preserve">  &lt;!-- </w:t>
      </w:r>
      <w:r w:rsidRPr="004C4178">
        <w:rPr>
          <w:i/>
        </w:rPr>
        <w:t>Several networks in an XML file</w:t>
      </w:r>
      <w:r>
        <w:t xml:space="preserve"> --&gt;</w:t>
      </w:r>
    </w:p>
    <w:p w14:paraId="7D42A78A" w14:textId="77777777" w:rsidR="004C4178" w:rsidRDefault="004C4178" w:rsidP="004C4178">
      <w:pPr>
        <w:pStyle w:val="Code"/>
      </w:pPr>
      <w:r>
        <w:t xml:space="preserve">  &lt;!-- The type attribute </w:t>
      </w:r>
      <w:r w:rsidR="005D10C5">
        <w:t>must match the tuner type to locate a service --&gt;</w:t>
      </w:r>
    </w:p>
    <w:p w14:paraId="0122579E" w14:textId="77777777" w:rsidR="004C4178" w:rsidRDefault="004C4178" w:rsidP="004C4178">
      <w:pPr>
        <w:pStyle w:val="Code"/>
      </w:pPr>
      <w:r>
        <w:t xml:space="preserve">  &lt;network id="</w:t>
      </w:r>
      <w:r w:rsidRPr="004C4178">
        <w:rPr>
          <w:i/>
        </w:rPr>
        <w:t>uint16, required</w:t>
      </w:r>
      <w:r>
        <w:t>" type="</w:t>
      </w:r>
      <w:r w:rsidRPr="004C4178">
        <w:rPr>
          <w:i/>
        </w:rPr>
        <w:t>ATSC</w:t>
      </w:r>
      <w:r w:rsidRPr="009804E2">
        <w:t>|</w:t>
      </w:r>
      <w:r w:rsidRPr="004C4178">
        <w:rPr>
          <w:i/>
        </w:rPr>
        <w:t>DVB-C</w:t>
      </w:r>
      <w:r w:rsidRPr="009804E2">
        <w:t>|</w:t>
      </w:r>
      <w:r w:rsidRPr="004C4178">
        <w:rPr>
          <w:i/>
        </w:rPr>
        <w:t>DVB-S</w:t>
      </w:r>
      <w:r w:rsidR="009804E2" w:rsidRPr="009804E2">
        <w:t>|</w:t>
      </w:r>
      <w:r w:rsidR="009804E2" w:rsidRPr="004C4178">
        <w:rPr>
          <w:i/>
        </w:rPr>
        <w:t>DVB-T</w:t>
      </w:r>
      <w:r w:rsidRPr="009804E2">
        <w:t>|</w:t>
      </w:r>
      <w:r w:rsidR="009804E2">
        <w:rPr>
          <w:i/>
        </w:rPr>
        <w:t>ISD</w:t>
      </w:r>
      <w:r w:rsidRPr="004C4178">
        <w:rPr>
          <w:i/>
        </w:rPr>
        <w:t>B-T, required</w:t>
      </w:r>
      <w:r>
        <w:t>"&gt;</w:t>
      </w:r>
    </w:p>
    <w:p w14:paraId="1D87ECE4" w14:textId="77777777" w:rsidR="004C4178" w:rsidRDefault="004C4178" w:rsidP="004C4178">
      <w:pPr>
        <w:pStyle w:val="Code"/>
      </w:pPr>
    </w:p>
    <w:p w14:paraId="0297ABEB" w14:textId="77777777" w:rsidR="004C4178" w:rsidRDefault="004C4178" w:rsidP="004C4178">
      <w:pPr>
        <w:pStyle w:val="Code"/>
      </w:pPr>
      <w:r>
        <w:t xml:space="preserve">    &lt;!-- </w:t>
      </w:r>
      <w:r w:rsidRPr="004C4178">
        <w:rPr>
          <w:i/>
        </w:rPr>
        <w:t>Several transport streams in a network</w:t>
      </w:r>
      <w:r>
        <w:t xml:space="preserve"> --&gt;</w:t>
      </w:r>
    </w:p>
    <w:p w14:paraId="0FAB011F" w14:textId="77777777" w:rsidR="004C4178" w:rsidRDefault="004C4178" w:rsidP="004C4178">
      <w:pPr>
        <w:pStyle w:val="Code"/>
      </w:pPr>
      <w:r>
        <w:t xml:space="preserve">    &lt;ts id="</w:t>
      </w:r>
      <w:r w:rsidRPr="004C4178">
        <w:rPr>
          <w:i/>
        </w:rPr>
        <w:t>uint16, required</w:t>
      </w:r>
      <w:r>
        <w:t>" onid="</w:t>
      </w:r>
      <w:r w:rsidRPr="004C4178">
        <w:rPr>
          <w:i/>
        </w:rPr>
        <w:t xml:space="preserve">uint16, </w:t>
      </w:r>
      <w:r w:rsidR="0036249B">
        <w:rPr>
          <w:i/>
        </w:rPr>
        <w:t>optional</w:t>
      </w:r>
      <w:r>
        <w:t>"&gt;</w:t>
      </w:r>
    </w:p>
    <w:p w14:paraId="2E56BA93" w14:textId="77777777" w:rsidR="004C4178" w:rsidRDefault="004C4178" w:rsidP="004C4178">
      <w:pPr>
        <w:pStyle w:val="Code"/>
      </w:pPr>
    </w:p>
    <w:p w14:paraId="504063FE" w14:textId="77777777" w:rsidR="004C4178" w:rsidRDefault="004C4178" w:rsidP="004C4178">
      <w:pPr>
        <w:pStyle w:val="Code"/>
      </w:pPr>
      <w:r>
        <w:t xml:space="preserve">      &lt;!-- </w:t>
      </w:r>
      <w:r w:rsidRPr="004C4178">
        <w:rPr>
          <w:i/>
        </w:rPr>
        <w:t>Tuning information: exactly one of atsc, dvbc, dvbs, dvbt</w:t>
      </w:r>
      <w:r>
        <w:t xml:space="preserve"> --&gt;</w:t>
      </w:r>
    </w:p>
    <w:p w14:paraId="5148ED83" w14:textId="77777777" w:rsidR="004C4178" w:rsidRDefault="004C4178" w:rsidP="004C4178">
      <w:pPr>
        <w:pStyle w:val="Code"/>
      </w:pPr>
      <w:r>
        <w:t xml:space="preserve">      &lt;!-- </w:t>
      </w:r>
      <w:r w:rsidRPr="004C4178">
        <w:rPr>
          <w:i/>
        </w:rPr>
        <w:t>Must match the network typ</w:t>
      </w:r>
      <w:r>
        <w:t>e --&gt;</w:t>
      </w:r>
    </w:p>
    <w:p w14:paraId="75CCA1D7" w14:textId="77777777" w:rsidR="004C4178" w:rsidRDefault="004C4178" w:rsidP="004C4178">
      <w:pPr>
        <w:pStyle w:val="Code"/>
      </w:pPr>
    </w:p>
    <w:p w14:paraId="46699A7C" w14:textId="77777777" w:rsidR="004C4178" w:rsidRDefault="004C4178" w:rsidP="004C4178">
      <w:pPr>
        <w:pStyle w:val="Code"/>
      </w:pPr>
      <w:r>
        <w:t xml:space="preserve">      &lt;!-- </w:t>
      </w:r>
      <w:r w:rsidR="005D10C5" w:rsidRPr="005D10C5">
        <w:rPr>
          <w:i/>
        </w:rPr>
        <w:t>Several</w:t>
      </w:r>
      <w:r w:rsidRPr="005D10C5">
        <w:rPr>
          <w:i/>
        </w:rPr>
        <w:t xml:space="preserve"> service</w:t>
      </w:r>
      <w:r w:rsidR="005D10C5" w:rsidRPr="005D10C5">
        <w:rPr>
          <w:i/>
        </w:rPr>
        <w:t>s</w:t>
      </w:r>
      <w:r w:rsidRPr="005D10C5">
        <w:rPr>
          <w:i/>
        </w:rPr>
        <w:t xml:space="preserve"> in the TS</w:t>
      </w:r>
      <w:r>
        <w:t xml:space="preserve"> --&gt;</w:t>
      </w:r>
    </w:p>
    <w:p w14:paraId="5C5857BE" w14:textId="77777777" w:rsidR="004C4178" w:rsidRDefault="004C4178" w:rsidP="004C4178">
      <w:pPr>
        <w:pStyle w:val="Code"/>
      </w:pPr>
      <w:r>
        <w:t xml:space="preserve">      &lt;service id="</w:t>
      </w:r>
      <w:r w:rsidRPr="005D10C5">
        <w:rPr>
          <w:i/>
        </w:rPr>
        <w:t>uint16, required</w:t>
      </w:r>
      <w:r>
        <w:t>"</w:t>
      </w:r>
    </w:p>
    <w:p w14:paraId="442B05EA" w14:textId="77777777" w:rsidR="004C4178" w:rsidRDefault="004C4178" w:rsidP="004C4178">
      <w:pPr>
        <w:pStyle w:val="Code"/>
      </w:pPr>
      <w:r>
        <w:t xml:space="preserve">               name="</w:t>
      </w:r>
      <w:r w:rsidRPr="005D10C5">
        <w:rPr>
          <w:i/>
        </w:rPr>
        <w:t>string, optional</w:t>
      </w:r>
      <w:r>
        <w:t>"</w:t>
      </w:r>
    </w:p>
    <w:p w14:paraId="418EBF72" w14:textId="77777777" w:rsidR="004C4178" w:rsidRDefault="004C4178" w:rsidP="004C4178">
      <w:pPr>
        <w:pStyle w:val="Code"/>
      </w:pPr>
      <w:r>
        <w:t xml:space="preserve">               provider="</w:t>
      </w:r>
      <w:r w:rsidRPr="005D10C5">
        <w:rPr>
          <w:i/>
        </w:rPr>
        <w:t>string, optional</w:t>
      </w:r>
      <w:r>
        <w:t>"</w:t>
      </w:r>
    </w:p>
    <w:p w14:paraId="1C533F4C" w14:textId="77777777" w:rsidR="004C4178" w:rsidRDefault="004C4178" w:rsidP="004C4178">
      <w:pPr>
        <w:pStyle w:val="Code"/>
      </w:pPr>
      <w:r>
        <w:t xml:space="preserve">               LCN="</w:t>
      </w:r>
      <w:r w:rsidRPr="005D10C5">
        <w:rPr>
          <w:i/>
        </w:rPr>
        <w:t>uint16, optional</w:t>
      </w:r>
      <w:r>
        <w:t>"</w:t>
      </w:r>
    </w:p>
    <w:p w14:paraId="40B01A01" w14:textId="77777777" w:rsidR="004C4178" w:rsidRDefault="004C4178" w:rsidP="004C4178">
      <w:pPr>
        <w:pStyle w:val="Code"/>
      </w:pPr>
      <w:r>
        <w:t xml:space="preserve">               PMTPID="</w:t>
      </w:r>
      <w:r w:rsidRPr="005D10C5">
        <w:rPr>
          <w:i/>
        </w:rPr>
        <w:t>uint13, optional</w:t>
      </w:r>
      <w:r>
        <w:t>"</w:t>
      </w:r>
    </w:p>
    <w:p w14:paraId="3EE27892" w14:textId="77777777" w:rsidR="004C4178" w:rsidRDefault="004C4178" w:rsidP="004C4178">
      <w:pPr>
        <w:pStyle w:val="Code"/>
      </w:pPr>
      <w:r>
        <w:t xml:space="preserve">               type="</w:t>
      </w:r>
      <w:r w:rsidRPr="005D10C5">
        <w:rPr>
          <w:i/>
        </w:rPr>
        <w:t>uint8, optional</w:t>
      </w:r>
      <w:r>
        <w:t>"</w:t>
      </w:r>
    </w:p>
    <w:p w14:paraId="11385B93" w14:textId="77777777" w:rsidR="004C4178" w:rsidRDefault="004C4178" w:rsidP="004C4178">
      <w:pPr>
        <w:pStyle w:val="Code"/>
      </w:pPr>
      <w:r>
        <w:t xml:space="preserve">               cas="</w:t>
      </w:r>
      <w:r w:rsidRPr="005D10C5">
        <w:rPr>
          <w:i/>
        </w:rPr>
        <w:t>bool, optional</w:t>
      </w:r>
      <w:r w:rsidR="0036249B">
        <w:t>"</w:t>
      </w:r>
    </w:p>
    <w:p w14:paraId="3A1DC469" w14:textId="77777777" w:rsidR="0036249B" w:rsidRDefault="0036249B" w:rsidP="0036249B">
      <w:pPr>
        <w:pStyle w:val="Code"/>
      </w:pPr>
      <w:r>
        <w:t xml:space="preserve">               atsc_type="</w:t>
      </w:r>
      <w:r w:rsidRPr="0036249B">
        <w:rPr>
          <w:i/>
        </w:rPr>
        <w:t>uint6, optional</w:t>
      </w:r>
      <w:r>
        <w:t>"</w:t>
      </w:r>
    </w:p>
    <w:p w14:paraId="2304B7DA" w14:textId="77777777" w:rsidR="0036249B" w:rsidRDefault="0036249B" w:rsidP="0036249B">
      <w:pPr>
        <w:pStyle w:val="Code"/>
      </w:pPr>
      <w:r>
        <w:t xml:space="preserve">               atsc_major_id="</w:t>
      </w:r>
      <w:r w:rsidRPr="0036249B">
        <w:rPr>
          <w:i/>
        </w:rPr>
        <w:t>uint10, optional</w:t>
      </w:r>
      <w:r>
        <w:t>"</w:t>
      </w:r>
    </w:p>
    <w:p w14:paraId="070DF985" w14:textId="77777777" w:rsidR="0036249B" w:rsidRDefault="0036249B" w:rsidP="0036249B">
      <w:pPr>
        <w:pStyle w:val="Code"/>
      </w:pPr>
      <w:r>
        <w:t xml:space="preserve">               atsc_minor_id="</w:t>
      </w:r>
      <w:r w:rsidRPr="0036249B">
        <w:rPr>
          <w:i/>
        </w:rPr>
        <w:t>uint10, optional</w:t>
      </w:r>
      <w:r>
        <w:t>"/&gt;</w:t>
      </w:r>
    </w:p>
    <w:p w14:paraId="3E2A1631" w14:textId="77777777" w:rsidR="004C4178" w:rsidRDefault="004C4178" w:rsidP="004C4178">
      <w:pPr>
        <w:pStyle w:val="Code"/>
      </w:pPr>
      <w:r>
        <w:t xml:space="preserve">    &lt;/ts&gt;</w:t>
      </w:r>
    </w:p>
    <w:p w14:paraId="6FA23C73" w14:textId="77777777" w:rsidR="004C4178" w:rsidRDefault="004C4178" w:rsidP="004C4178">
      <w:pPr>
        <w:pStyle w:val="Code"/>
      </w:pPr>
      <w:r>
        <w:t xml:space="preserve">  &lt;/network&gt;</w:t>
      </w:r>
    </w:p>
    <w:p w14:paraId="3DF60223" w14:textId="77777777" w:rsidR="004C4178" w:rsidRDefault="004C4178" w:rsidP="004C4178">
      <w:pPr>
        <w:pStyle w:val="Code"/>
      </w:pPr>
    </w:p>
    <w:p w14:paraId="21BCC405" w14:textId="77777777" w:rsidR="004C4178" w:rsidRDefault="004C4178" w:rsidP="004C4178">
      <w:pPr>
        <w:pStyle w:val="Code"/>
      </w:pPr>
      <w:r w:rsidRPr="00CC3434">
        <w:t>&lt;/tsduck&gt;</w:t>
      </w:r>
    </w:p>
    <w:p w14:paraId="61B8BC58" w14:textId="77777777" w:rsidR="007E2236" w:rsidRDefault="007E2236" w:rsidP="007E2236">
      <w:pPr>
        <w:pStyle w:val="Appendix2"/>
        <w:rPr>
          <w:lang w:val="en-GB"/>
        </w:rPr>
      </w:pPr>
      <w:bookmarkStart w:id="594" w:name="_Toc146211243"/>
      <w:r>
        <w:rPr>
          <w:lang w:val="en-GB"/>
        </w:rPr>
        <w:lastRenderedPageBreak/>
        <w:t>Tuning parameters</w:t>
      </w:r>
      <w:bookmarkEnd w:id="594"/>
    </w:p>
    <w:p w14:paraId="071E7595" w14:textId="77777777" w:rsidR="005D10C5" w:rsidRPr="005D10C5" w:rsidRDefault="005D10C5" w:rsidP="005D10C5">
      <w:pPr>
        <w:rPr>
          <w:lang w:val="en-GB"/>
        </w:rPr>
      </w:pPr>
      <w:r>
        <w:rPr>
          <w:lang w:val="en-GB"/>
        </w:rPr>
        <w:t>There must be exactly one tuning parameter structure per transport stream description (</w:t>
      </w:r>
      <w:r w:rsidRPr="005D10C5">
        <w:rPr>
          <w:rStyle w:val="Codeintext"/>
        </w:rPr>
        <w:t>&lt;ts&gt;</w:t>
      </w:r>
      <w:r>
        <w:rPr>
          <w:lang w:val="en-GB"/>
        </w:rPr>
        <w:t xml:space="preserve"> structure).</w:t>
      </w:r>
    </w:p>
    <w:p w14:paraId="3691810A" w14:textId="77777777" w:rsidR="007E2236" w:rsidRDefault="007E2236" w:rsidP="007E2236">
      <w:pPr>
        <w:pStyle w:val="Appendix3"/>
        <w:rPr>
          <w:lang w:val="en-GB"/>
        </w:rPr>
      </w:pPr>
      <w:bookmarkStart w:id="595" w:name="_Toc146211244"/>
      <w:r>
        <w:rPr>
          <w:lang w:val="en-GB"/>
        </w:rPr>
        <w:t>ATSC</w:t>
      </w:r>
      <w:bookmarkEnd w:id="595"/>
    </w:p>
    <w:p w14:paraId="0710210C" w14:textId="77777777" w:rsidR="007E2236" w:rsidRDefault="007E2236" w:rsidP="007E2236">
      <w:pPr>
        <w:rPr>
          <w:lang w:val="en-GB"/>
        </w:rPr>
      </w:pPr>
      <w:r>
        <w:rPr>
          <w:lang w:val="en-GB"/>
        </w:rPr>
        <w:t>T</w:t>
      </w:r>
      <w:r w:rsidR="005D10C5">
        <w:rPr>
          <w:lang w:val="en-GB"/>
        </w:rPr>
        <w:t>o be used for ATSC tuners:</w:t>
      </w:r>
    </w:p>
    <w:p w14:paraId="10D0769F" w14:textId="77777777" w:rsidR="004C4178" w:rsidRDefault="004C4178" w:rsidP="004C4178">
      <w:pPr>
        <w:pStyle w:val="Code"/>
      </w:pPr>
      <w:r>
        <w:t>&lt;atsc frequency="</w:t>
      </w:r>
      <w:r w:rsidRPr="005D10C5">
        <w:rPr>
          <w:i/>
        </w:rPr>
        <w:t>uint64, required</w:t>
      </w:r>
      <w:r>
        <w:t>"</w:t>
      </w:r>
    </w:p>
    <w:p w14:paraId="28635A26" w14:textId="77777777" w:rsidR="004C4178" w:rsidRDefault="004C4178" w:rsidP="004C4178">
      <w:pPr>
        <w:pStyle w:val="Code"/>
      </w:pPr>
      <w:r>
        <w:t xml:space="preserve">      modulation="</w:t>
      </w:r>
      <w:r w:rsidRPr="005D10C5">
        <w:rPr>
          <w:i/>
        </w:rPr>
        <w:t>8-VSB|16-VSB, default=8-VSB</w:t>
      </w:r>
      <w:r>
        <w:t>"</w:t>
      </w:r>
    </w:p>
    <w:p w14:paraId="068639FA" w14:textId="77777777" w:rsidR="004C4178" w:rsidRDefault="004C4178" w:rsidP="004C4178">
      <w:pPr>
        <w:pStyle w:val="Code"/>
      </w:pPr>
      <w:r>
        <w:t xml:space="preserve">      inversion="</w:t>
      </w:r>
      <w:r w:rsidRPr="005D10C5">
        <w:rPr>
          <w:i/>
        </w:rPr>
        <w:t>on|off|auto, default=auto</w:t>
      </w:r>
      <w:r>
        <w:t>"/&gt;</w:t>
      </w:r>
    </w:p>
    <w:p w14:paraId="666ADAF3" w14:textId="77777777" w:rsidR="007E2236" w:rsidRDefault="007E2236" w:rsidP="007E2236">
      <w:pPr>
        <w:pStyle w:val="Appendix3"/>
      </w:pPr>
      <w:bookmarkStart w:id="596" w:name="_Toc146211245"/>
      <w:r>
        <w:t>DVB-C</w:t>
      </w:r>
      <w:bookmarkEnd w:id="596"/>
    </w:p>
    <w:p w14:paraId="2C5E7FC9" w14:textId="77777777" w:rsidR="005D10C5" w:rsidRDefault="005D10C5" w:rsidP="005D10C5">
      <w:pPr>
        <w:rPr>
          <w:lang w:val="en-GB"/>
        </w:rPr>
      </w:pPr>
      <w:r>
        <w:rPr>
          <w:lang w:val="en-GB"/>
        </w:rPr>
        <w:t>To be used for DVB-C/C2 tuners:</w:t>
      </w:r>
    </w:p>
    <w:p w14:paraId="4058FDE3" w14:textId="77777777" w:rsidR="005D10C5" w:rsidRDefault="005D10C5" w:rsidP="005D10C5">
      <w:pPr>
        <w:pStyle w:val="Code"/>
      </w:pPr>
      <w:r>
        <w:t>&lt;dvbc frequency="</w:t>
      </w:r>
      <w:r w:rsidRPr="005D10C5">
        <w:rPr>
          <w:i/>
        </w:rPr>
        <w:t>uint64, required</w:t>
      </w:r>
      <w:r>
        <w:t>"</w:t>
      </w:r>
    </w:p>
    <w:p w14:paraId="3110CC53" w14:textId="77777777" w:rsidR="005D10C5" w:rsidRDefault="005D10C5" w:rsidP="005D10C5">
      <w:pPr>
        <w:pStyle w:val="Code"/>
      </w:pPr>
      <w:r>
        <w:t xml:space="preserve">      symbolrate="</w:t>
      </w:r>
      <w:r w:rsidRPr="005D10C5">
        <w:rPr>
          <w:i/>
        </w:rPr>
        <w:t>uint32, default=6,900,000</w:t>
      </w:r>
      <w:r>
        <w:t>"</w:t>
      </w:r>
    </w:p>
    <w:p w14:paraId="6C7B6457" w14:textId="77777777" w:rsidR="005D10C5" w:rsidRDefault="005D10C5" w:rsidP="005D10C5">
      <w:pPr>
        <w:pStyle w:val="Code"/>
      </w:pPr>
      <w:r>
        <w:t xml:space="preserve">      modulation="</w:t>
      </w:r>
      <w:r w:rsidRPr="005D10C5">
        <w:rPr>
          <w:i/>
        </w:rPr>
        <w:t>16-QAM|32-QAM|64-QAM|128-QAM|256-QAM|QAM, default=64-QAM</w:t>
      </w:r>
      <w:r>
        <w:t>"</w:t>
      </w:r>
    </w:p>
    <w:p w14:paraId="54C555CA" w14:textId="77777777" w:rsidR="005D10C5" w:rsidRPr="005D10C5" w:rsidRDefault="005D10C5" w:rsidP="005D10C5">
      <w:pPr>
        <w:pStyle w:val="Code"/>
        <w:rPr>
          <w:i/>
        </w:rPr>
      </w:pPr>
      <w:r>
        <w:t xml:space="preserve">      FEC="</w:t>
      </w:r>
      <w:r w:rsidRPr="005D10C5">
        <w:rPr>
          <w:i/>
        </w:rPr>
        <w:t>1/2|2/3|3/4|4/5|5/6|6/7|7/8|8/9|9/10|3/5|1/3|1/4|2/5|5/11|auto|none,</w:t>
      </w:r>
    </w:p>
    <w:p w14:paraId="31790DB6" w14:textId="77777777" w:rsidR="005D10C5" w:rsidRDefault="005D10C5" w:rsidP="005D10C5">
      <w:pPr>
        <w:pStyle w:val="Code"/>
      </w:pPr>
      <w:r w:rsidRPr="005D10C5">
        <w:rPr>
          <w:i/>
        </w:rPr>
        <w:t xml:space="preserve">          default=auto</w:t>
      </w:r>
      <w:r>
        <w:t>"</w:t>
      </w:r>
    </w:p>
    <w:p w14:paraId="0C0FC51B" w14:textId="77777777" w:rsidR="005D10C5" w:rsidRDefault="005D10C5" w:rsidP="005D10C5">
      <w:pPr>
        <w:pStyle w:val="Code"/>
      </w:pPr>
      <w:r>
        <w:t xml:space="preserve">      inversion="</w:t>
      </w:r>
      <w:r w:rsidRPr="005D10C5">
        <w:rPr>
          <w:i/>
        </w:rPr>
        <w:t>on|off|auto, default=auto</w:t>
      </w:r>
      <w:r>
        <w:t>"/&gt;</w:t>
      </w:r>
    </w:p>
    <w:p w14:paraId="540942F2" w14:textId="77777777" w:rsidR="007E2236" w:rsidRDefault="007E2236" w:rsidP="007E2236">
      <w:pPr>
        <w:pStyle w:val="Appendix3"/>
      </w:pPr>
      <w:bookmarkStart w:id="597" w:name="_Toc146211246"/>
      <w:r>
        <w:t>DVB-S</w:t>
      </w:r>
      <w:bookmarkEnd w:id="597"/>
    </w:p>
    <w:p w14:paraId="025A2937" w14:textId="77777777" w:rsidR="005D10C5" w:rsidRDefault="005D10C5" w:rsidP="005D10C5">
      <w:pPr>
        <w:rPr>
          <w:lang w:val="en-GB"/>
        </w:rPr>
      </w:pPr>
      <w:r>
        <w:rPr>
          <w:lang w:val="en-GB"/>
        </w:rPr>
        <w:t>To be used for DVB-S/S2 tuners:</w:t>
      </w:r>
    </w:p>
    <w:p w14:paraId="57EBDAA7" w14:textId="77777777" w:rsidR="005D10C5" w:rsidRDefault="005D10C5" w:rsidP="005D10C5">
      <w:pPr>
        <w:pStyle w:val="Code"/>
      </w:pPr>
      <w:r>
        <w:t>&lt;dvbs satellite="</w:t>
      </w:r>
      <w:r w:rsidRPr="005D10C5">
        <w:rPr>
          <w:i/>
        </w:rPr>
        <w:t>uint2, default=0</w:t>
      </w:r>
      <w:r>
        <w:t>"</w:t>
      </w:r>
    </w:p>
    <w:p w14:paraId="0E3010F0" w14:textId="77777777" w:rsidR="005D10C5" w:rsidRDefault="005D10C5" w:rsidP="005D10C5">
      <w:pPr>
        <w:pStyle w:val="Code"/>
      </w:pPr>
      <w:r>
        <w:t xml:space="preserve">      orbital="</w:t>
      </w:r>
      <w:r w:rsidRPr="005D10C5">
        <w:rPr>
          <w:i/>
        </w:rPr>
        <w:t>string, optional</w:t>
      </w:r>
      <w:r>
        <w:t>"</w:t>
      </w:r>
    </w:p>
    <w:p w14:paraId="6506909E" w14:textId="77777777" w:rsidR="005D10C5" w:rsidRDefault="005D10C5" w:rsidP="005D10C5">
      <w:pPr>
        <w:pStyle w:val="Code"/>
      </w:pPr>
      <w:r>
        <w:t xml:space="preserve">      frequency="</w:t>
      </w:r>
      <w:r w:rsidRPr="005D10C5">
        <w:rPr>
          <w:i/>
        </w:rPr>
        <w:t>uint64, required</w:t>
      </w:r>
      <w:r>
        <w:t>"</w:t>
      </w:r>
    </w:p>
    <w:p w14:paraId="47E6D789" w14:textId="77777777" w:rsidR="005D10C5" w:rsidRDefault="005D10C5" w:rsidP="005D10C5">
      <w:pPr>
        <w:pStyle w:val="Code"/>
      </w:pPr>
      <w:r>
        <w:t xml:space="preserve">      symbolrate="</w:t>
      </w:r>
      <w:r w:rsidRPr="005D10C5">
        <w:rPr>
          <w:i/>
        </w:rPr>
        <w:t>uint32, default=27,500,000</w:t>
      </w:r>
      <w:r>
        <w:t>"</w:t>
      </w:r>
    </w:p>
    <w:p w14:paraId="7DE79050" w14:textId="77777777" w:rsidR="005D10C5" w:rsidRDefault="005D10C5" w:rsidP="005D10C5">
      <w:pPr>
        <w:pStyle w:val="Code"/>
      </w:pPr>
      <w:r>
        <w:t xml:space="preserve">      modulation="</w:t>
      </w:r>
      <w:r w:rsidRPr="005D10C5">
        <w:rPr>
          <w:i/>
        </w:rPr>
        <w:t>QPSK|8-PSK|16-APSK|32-APSK, default=QPSK</w:t>
      </w:r>
      <w:r>
        <w:t>"</w:t>
      </w:r>
    </w:p>
    <w:p w14:paraId="37983C55" w14:textId="77777777" w:rsidR="005D10C5" w:rsidRDefault="005D10C5" w:rsidP="005D10C5">
      <w:pPr>
        <w:pStyle w:val="Code"/>
      </w:pPr>
      <w:r>
        <w:t xml:space="preserve">      system="</w:t>
      </w:r>
      <w:r w:rsidRPr="005D10C5">
        <w:rPr>
          <w:i/>
        </w:rPr>
        <w:t>DVB-S|DVB-S2, default=DVB-S</w:t>
      </w:r>
      <w:r>
        <w:t>"</w:t>
      </w:r>
    </w:p>
    <w:p w14:paraId="664F58AD" w14:textId="77777777" w:rsidR="005D10C5" w:rsidRDefault="005D10C5" w:rsidP="005D10C5">
      <w:pPr>
        <w:pStyle w:val="Code"/>
      </w:pPr>
      <w:r>
        <w:t xml:space="preserve">      polarity="</w:t>
      </w:r>
      <w:r w:rsidRPr="005D10C5">
        <w:rPr>
          <w:i/>
        </w:rPr>
        <w:t>horizontal|vertical|left|right|auto|none, default=auto</w:t>
      </w:r>
      <w:r>
        <w:t>"</w:t>
      </w:r>
    </w:p>
    <w:p w14:paraId="0D09CFD9" w14:textId="77777777" w:rsidR="005D10C5" w:rsidRDefault="005D10C5" w:rsidP="005D10C5">
      <w:pPr>
        <w:pStyle w:val="Code"/>
      </w:pPr>
      <w:r>
        <w:t xml:space="preserve">      inversion="</w:t>
      </w:r>
      <w:r w:rsidRPr="005D10C5">
        <w:rPr>
          <w:i/>
        </w:rPr>
        <w:t>on|off|auto, default=auto</w:t>
      </w:r>
      <w:r>
        <w:t>"</w:t>
      </w:r>
    </w:p>
    <w:p w14:paraId="4C7779FE" w14:textId="77777777" w:rsidR="005D10C5" w:rsidRPr="005D10C5" w:rsidRDefault="005D10C5" w:rsidP="005D10C5">
      <w:pPr>
        <w:pStyle w:val="Code"/>
        <w:rPr>
          <w:i/>
        </w:rPr>
      </w:pPr>
      <w:r>
        <w:t xml:space="preserve">      FEC="</w:t>
      </w:r>
      <w:r w:rsidRPr="005D10C5">
        <w:rPr>
          <w:i/>
        </w:rPr>
        <w:t>1/2|2/3|3/4|4/5|5/6|6/7|7/8|8/9|9/10|3/5|1/3|1/4|2/5|5/11|auto|none,</w:t>
      </w:r>
    </w:p>
    <w:p w14:paraId="1E8FEE07" w14:textId="77777777" w:rsidR="005D10C5" w:rsidRDefault="005D10C5" w:rsidP="005D10C5">
      <w:pPr>
        <w:pStyle w:val="Code"/>
      </w:pPr>
      <w:r w:rsidRPr="005D10C5">
        <w:rPr>
          <w:i/>
        </w:rPr>
        <w:t xml:space="preserve">           default=auto</w:t>
      </w:r>
      <w:r>
        <w:t>"</w:t>
      </w:r>
    </w:p>
    <w:p w14:paraId="12AB3379" w14:textId="77777777" w:rsidR="005D10C5" w:rsidRDefault="005D10C5" w:rsidP="005D10C5">
      <w:pPr>
        <w:pStyle w:val="Code"/>
      </w:pPr>
      <w:r>
        <w:t xml:space="preserve">      pilots="</w:t>
      </w:r>
      <w:r w:rsidRPr="005D10C5">
        <w:rPr>
          <w:i/>
        </w:rPr>
        <w:t>on|off|auto, default=auto</w:t>
      </w:r>
      <w:r>
        <w:t>"</w:t>
      </w:r>
    </w:p>
    <w:p w14:paraId="4CE273E3" w14:textId="77777777" w:rsidR="005D10C5" w:rsidRDefault="005D10C5" w:rsidP="005D10C5">
      <w:pPr>
        <w:pStyle w:val="Code"/>
      </w:pPr>
      <w:r>
        <w:t xml:space="preserve">      rolloff="</w:t>
      </w:r>
      <w:r w:rsidRPr="005D10C5">
        <w:rPr>
          <w:i/>
        </w:rPr>
        <w:t>0.20|0.25|0.35|auto, default=auto</w:t>
      </w:r>
      <w:r>
        <w:t>"</w:t>
      </w:r>
    </w:p>
    <w:p w14:paraId="26849785" w14:textId="77777777" w:rsidR="00553199" w:rsidRPr="00475AEA" w:rsidRDefault="00553199" w:rsidP="00553199">
      <w:pPr>
        <w:pStyle w:val="Code"/>
        <w:rPr>
          <w:lang w:val="en-US"/>
        </w:rPr>
      </w:pPr>
      <w:r w:rsidRPr="00475AEA">
        <w:rPr>
          <w:lang w:val="en-US"/>
        </w:rPr>
        <w:t xml:space="preserve">      ISI="</w:t>
      </w:r>
      <w:r w:rsidRPr="00475AEA">
        <w:rPr>
          <w:i/>
          <w:lang w:val="en-US"/>
        </w:rPr>
        <w:t>uint8, optional</w:t>
      </w:r>
      <w:r w:rsidRPr="00475AEA">
        <w:rPr>
          <w:lang w:val="en-US"/>
        </w:rPr>
        <w:t>"</w:t>
      </w:r>
    </w:p>
    <w:p w14:paraId="47B58ACE" w14:textId="77777777" w:rsidR="00553199" w:rsidRPr="00553199" w:rsidRDefault="00553199" w:rsidP="00553199">
      <w:pPr>
        <w:pStyle w:val="Code"/>
        <w:rPr>
          <w:lang w:val="fr-FR"/>
        </w:rPr>
      </w:pPr>
      <w:r w:rsidRPr="00475AEA">
        <w:rPr>
          <w:lang w:val="en-US"/>
        </w:rPr>
        <w:t xml:space="preserve">      </w:t>
      </w:r>
      <w:r w:rsidRPr="00553199">
        <w:rPr>
          <w:lang w:val="fr-FR"/>
        </w:rPr>
        <w:t>PLS_code="</w:t>
      </w:r>
      <w:r w:rsidRPr="00E96368">
        <w:rPr>
          <w:i/>
          <w:lang w:val="fr-FR"/>
        </w:rPr>
        <w:t>uint18, optional</w:t>
      </w:r>
      <w:r w:rsidRPr="00553199">
        <w:rPr>
          <w:lang w:val="fr-FR"/>
        </w:rPr>
        <w:t>"</w:t>
      </w:r>
    </w:p>
    <w:p w14:paraId="1A9AD13D" w14:textId="77777777" w:rsidR="00553199" w:rsidRDefault="00553199" w:rsidP="00553199">
      <w:pPr>
        <w:pStyle w:val="Code"/>
      </w:pPr>
      <w:r w:rsidRPr="00553199">
        <w:rPr>
          <w:lang w:val="fr-FR"/>
        </w:rPr>
        <w:t xml:space="preserve">      </w:t>
      </w:r>
      <w:r>
        <w:t>PLS_mode="</w:t>
      </w:r>
      <w:r w:rsidRPr="00E96368">
        <w:rPr>
          <w:i/>
        </w:rPr>
        <w:t>ROOT|GOLD|COMBO, default=ROOT</w:t>
      </w:r>
      <w:r>
        <w:t>"/&gt;</w:t>
      </w:r>
    </w:p>
    <w:p w14:paraId="4059C0D1" w14:textId="77777777" w:rsidR="007E2236" w:rsidRDefault="007E2236" w:rsidP="007E2236">
      <w:pPr>
        <w:pStyle w:val="Appendix3"/>
      </w:pPr>
      <w:bookmarkStart w:id="598" w:name="_Toc146211247"/>
      <w:r>
        <w:t>DVB-T</w:t>
      </w:r>
      <w:bookmarkEnd w:id="598"/>
    </w:p>
    <w:p w14:paraId="4E46D97B" w14:textId="77777777" w:rsidR="005D10C5" w:rsidRDefault="005D10C5" w:rsidP="005D10C5">
      <w:pPr>
        <w:rPr>
          <w:lang w:val="en-GB"/>
        </w:rPr>
      </w:pPr>
      <w:r>
        <w:rPr>
          <w:lang w:val="en-GB"/>
        </w:rPr>
        <w:t>To be used for DVB-T/T2 tuners:</w:t>
      </w:r>
    </w:p>
    <w:p w14:paraId="0F122F6F" w14:textId="77777777" w:rsidR="005D10C5" w:rsidRDefault="005D10C5" w:rsidP="005D10C5">
      <w:pPr>
        <w:pStyle w:val="Code"/>
      </w:pPr>
      <w:r>
        <w:t>&lt;dvbt frequency="</w:t>
      </w:r>
      <w:r w:rsidRPr="005D10C5">
        <w:rPr>
          <w:i/>
        </w:rPr>
        <w:t>uint64, required</w:t>
      </w:r>
      <w:r>
        <w:t>"</w:t>
      </w:r>
    </w:p>
    <w:p w14:paraId="47B27071" w14:textId="77777777" w:rsidR="005D10C5" w:rsidRDefault="005D10C5" w:rsidP="005D10C5">
      <w:pPr>
        <w:pStyle w:val="Code"/>
      </w:pPr>
      <w:r>
        <w:t xml:space="preserve">      modulation="</w:t>
      </w:r>
      <w:r w:rsidRPr="005D10C5">
        <w:rPr>
          <w:i/>
        </w:rPr>
        <w:t>QPSK|16-QAM|64-QAM|256-QAM, default=64-QAM</w:t>
      </w:r>
      <w:r>
        <w:t>"</w:t>
      </w:r>
    </w:p>
    <w:p w14:paraId="239084F5" w14:textId="77777777" w:rsidR="005D10C5" w:rsidRDefault="005D10C5" w:rsidP="005D10C5">
      <w:pPr>
        <w:pStyle w:val="Code"/>
      </w:pPr>
      <w:r>
        <w:t xml:space="preserve">      inversion="</w:t>
      </w:r>
      <w:r w:rsidRPr="005D10C5">
        <w:rPr>
          <w:i/>
        </w:rPr>
        <w:t>on|off|auto, default=auto</w:t>
      </w:r>
      <w:r>
        <w:t>"</w:t>
      </w:r>
    </w:p>
    <w:p w14:paraId="7A495FAD" w14:textId="77777777" w:rsidR="005D10C5" w:rsidRPr="005D10C5" w:rsidRDefault="005D10C5" w:rsidP="005D10C5">
      <w:pPr>
        <w:pStyle w:val="Code"/>
        <w:rPr>
          <w:i/>
        </w:rPr>
      </w:pPr>
      <w:r>
        <w:t xml:space="preserve">      HPFEC="</w:t>
      </w:r>
      <w:r w:rsidRPr="005D10C5">
        <w:rPr>
          <w:i/>
        </w:rPr>
        <w:t>1/2|2/3|3/4|4/5|5/6|6/7|7/8|8/9|9/10|3/5|1/3|1/4|2/5|5/11|auto|none,</w:t>
      </w:r>
    </w:p>
    <w:p w14:paraId="6BE86449" w14:textId="77777777" w:rsidR="005D10C5" w:rsidRDefault="005D10C5" w:rsidP="005D10C5">
      <w:pPr>
        <w:pStyle w:val="Code"/>
      </w:pPr>
      <w:r w:rsidRPr="005D10C5">
        <w:rPr>
          <w:i/>
        </w:rPr>
        <w:t xml:space="preserve">             default=auto</w:t>
      </w:r>
      <w:r>
        <w:t>"</w:t>
      </w:r>
    </w:p>
    <w:p w14:paraId="4D5C28D9" w14:textId="77777777" w:rsidR="005D10C5" w:rsidRPr="005D10C5" w:rsidRDefault="005D10C5" w:rsidP="005D10C5">
      <w:pPr>
        <w:pStyle w:val="Code"/>
        <w:rPr>
          <w:i/>
        </w:rPr>
      </w:pPr>
      <w:r>
        <w:t xml:space="preserve">      LPFEC="</w:t>
      </w:r>
      <w:r w:rsidRPr="005D10C5">
        <w:rPr>
          <w:i/>
        </w:rPr>
        <w:t>1/2|2/3|3/4|4/5|5/6|6/7|7/8|8/9|9/10|3/5|1/3|1/4|2/5|5/11|auto|none,</w:t>
      </w:r>
    </w:p>
    <w:p w14:paraId="6397EF10" w14:textId="77777777" w:rsidR="005D10C5" w:rsidRDefault="005D10C5" w:rsidP="005D10C5">
      <w:pPr>
        <w:pStyle w:val="Code"/>
      </w:pPr>
      <w:r w:rsidRPr="005D10C5">
        <w:rPr>
          <w:i/>
        </w:rPr>
        <w:t xml:space="preserve">             default=auto</w:t>
      </w:r>
      <w:r>
        <w:t>"</w:t>
      </w:r>
    </w:p>
    <w:p w14:paraId="56BB17AC" w14:textId="77777777" w:rsidR="005D10C5" w:rsidRDefault="005D10C5" w:rsidP="005D10C5">
      <w:pPr>
        <w:pStyle w:val="Code"/>
      </w:pPr>
      <w:r>
        <w:t xml:space="preserve">      bandwidth="</w:t>
      </w:r>
      <w:r w:rsidRPr="005D10C5">
        <w:rPr>
          <w:i/>
        </w:rPr>
        <w:t>1.712-MHz|5-MHz|6-MHz|7-MHz|8-MHz|10-MHz|auto, default=auto</w:t>
      </w:r>
      <w:r>
        <w:t>"</w:t>
      </w:r>
    </w:p>
    <w:p w14:paraId="6287F9AC" w14:textId="77777777" w:rsidR="005D10C5" w:rsidRDefault="005D10C5" w:rsidP="005D10C5">
      <w:pPr>
        <w:pStyle w:val="Code"/>
      </w:pPr>
      <w:r>
        <w:t xml:space="preserve">      transmission="</w:t>
      </w:r>
      <w:r w:rsidRPr="005D10C5">
        <w:rPr>
          <w:i/>
        </w:rPr>
        <w:t>1K|2K|4K|8K|16K|32K|auto, default=auto</w:t>
      </w:r>
      <w:r>
        <w:t>"</w:t>
      </w:r>
    </w:p>
    <w:p w14:paraId="158233AC" w14:textId="77777777" w:rsidR="005D10C5" w:rsidRDefault="005D10C5" w:rsidP="005D10C5">
      <w:pPr>
        <w:pStyle w:val="Code"/>
      </w:pPr>
      <w:r>
        <w:t xml:space="preserve">      guard="</w:t>
      </w:r>
      <w:r w:rsidRPr="005D10C5">
        <w:rPr>
          <w:i/>
        </w:rPr>
        <w:t>1/4|1/8|1/16|1/32|1/128|19/128|19/256|auto, default=auto</w:t>
      </w:r>
      <w:r>
        <w:t>"</w:t>
      </w:r>
    </w:p>
    <w:p w14:paraId="3F050E73" w14:textId="77777777" w:rsidR="005D10C5" w:rsidRDefault="005D10C5" w:rsidP="005D10C5">
      <w:pPr>
        <w:pStyle w:val="Code"/>
      </w:pPr>
      <w:r>
        <w:t xml:space="preserve">      hierarchy="</w:t>
      </w:r>
      <w:r w:rsidRPr="005D10C5">
        <w:rPr>
          <w:i/>
        </w:rPr>
        <w:t>1|2|4|auto|none, default=auto</w:t>
      </w:r>
      <w:r>
        <w:t>"</w:t>
      </w:r>
    </w:p>
    <w:p w14:paraId="400817C3" w14:textId="77777777" w:rsidR="005D10C5" w:rsidRDefault="005D10C5" w:rsidP="005D10C5">
      <w:pPr>
        <w:pStyle w:val="Code"/>
      </w:pPr>
      <w:r>
        <w:t xml:space="preserve">      PLP="</w:t>
      </w:r>
      <w:r w:rsidRPr="005D10C5">
        <w:rPr>
          <w:i/>
        </w:rPr>
        <w:t>uint8, optional</w:t>
      </w:r>
      <w:r>
        <w:t>"/&gt;</w:t>
      </w:r>
    </w:p>
    <w:p w14:paraId="11846058" w14:textId="77777777" w:rsidR="008404CC" w:rsidRDefault="008404CC" w:rsidP="008404CC">
      <w:pPr>
        <w:pStyle w:val="Appendix3"/>
      </w:pPr>
      <w:bookmarkStart w:id="599" w:name="_Toc146211248"/>
      <w:r>
        <w:t>ISDB-T</w:t>
      </w:r>
      <w:bookmarkEnd w:id="599"/>
    </w:p>
    <w:p w14:paraId="1E70D4E8" w14:textId="77777777" w:rsidR="008404CC" w:rsidRDefault="008404CC" w:rsidP="008404CC">
      <w:pPr>
        <w:rPr>
          <w:lang w:val="en-GB"/>
        </w:rPr>
      </w:pPr>
      <w:r>
        <w:rPr>
          <w:lang w:val="en-GB"/>
        </w:rPr>
        <w:t>To be used for ISDB-T tuners:</w:t>
      </w:r>
    </w:p>
    <w:p w14:paraId="69A47FF3" w14:textId="77777777" w:rsidR="008404CC" w:rsidRDefault="008404CC" w:rsidP="008404CC">
      <w:pPr>
        <w:pStyle w:val="Code"/>
      </w:pPr>
      <w:r>
        <w:t>&lt;isdbt frequency="</w:t>
      </w:r>
      <w:r w:rsidRPr="005D10C5">
        <w:rPr>
          <w:i/>
        </w:rPr>
        <w:t>uint64, required</w:t>
      </w:r>
      <w:r>
        <w:t>"</w:t>
      </w:r>
    </w:p>
    <w:p w14:paraId="66CD8BE7" w14:textId="77777777" w:rsidR="008404CC" w:rsidRDefault="008404CC" w:rsidP="008404CC">
      <w:pPr>
        <w:pStyle w:val="Code"/>
      </w:pPr>
      <w:r>
        <w:lastRenderedPageBreak/>
        <w:t xml:space="preserve">       inversion="</w:t>
      </w:r>
      <w:r w:rsidRPr="005D10C5">
        <w:rPr>
          <w:i/>
        </w:rPr>
        <w:t>on|off|auto, default=auto</w:t>
      </w:r>
      <w:r>
        <w:t>"</w:t>
      </w:r>
    </w:p>
    <w:p w14:paraId="767D1C11" w14:textId="77777777" w:rsidR="008404CC" w:rsidRDefault="008404CC" w:rsidP="008404CC">
      <w:pPr>
        <w:pStyle w:val="Code"/>
      </w:pPr>
      <w:r>
        <w:t xml:space="preserve">       bandwidth="</w:t>
      </w:r>
      <w:r w:rsidRPr="005D10C5">
        <w:rPr>
          <w:i/>
        </w:rPr>
        <w:t>5-MHz|6-MHz|7-MHz|8-MHz|auto, default=auto</w:t>
      </w:r>
      <w:r>
        <w:t>"</w:t>
      </w:r>
    </w:p>
    <w:p w14:paraId="38AAC1BF" w14:textId="77777777" w:rsidR="008404CC" w:rsidRDefault="008404CC" w:rsidP="008404CC">
      <w:pPr>
        <w:pStyle w:val="Code"/>
      </w:pPr>
      <w:r>
        <w:t xml:space="preserve">       transmission="</w:t>
      </w:r>
      <w:r w:rsidRPr="005D10C5">
        <w:rPr>
          <w:i/>
        </w:rPr>
        <w:t>2K|4K|8K|auto, default=auto</w:t>
      </w:r>
      <w:r>
        <w:t>"</w:t>
      </w:r>
    </w:p>
    <w:p w14:paraId="09D782BF" w14:textId="77777777" w:rsidR="008404CC" w:rsidRDefault="008404CC" w:rsidP="008404CC">
      <w:pPr>
        <w:pStyle w:val="Code"/>
      </w:pPr>
      <w:r>
        <w:t xml:space="preserve">       guard="</w:t>
      </w:r>
      <w:r w:rsidRPr="005D10C5">
        <w:rPr>
          <w:i/>
        </w:rPr>
        <w:t>1/4|1/8|1/16|1/32|auto, default=auto</w:t>
      </w:r>
      <w:r>
        <w:t>"/&gt;</w:t>
      </w:r>
    </w:p>
    <w:p w14:paraId="2BBFA25E" w14:textId="77777777" w:rsidR="00DA4E29" w:rsidRDefault="00DA4E29" w:rsidP="00DA4E29">
      <w:pPr>
        <w:pStyle w:val="Appendix3"/>
      </w:pPr>
      <w:bookmarkStart w:id="600" w:name="_Ref66723765"/>
      <w:bookmarkStart w:id="601" w:name="_Ref66723766"/>
      <w:bookmarkStart w:id="602" w:name="_Toc146211249"/>
      <w:r>
        <w:t>ISDB-S</w:t>
      </w:r>
      <w:bookmarkEnd w:id="602"/>
    </w:p>
    <w:p w14:paraId="71C4C6D6" w14:textId="77777777" w:rsidR="00DA4E29" w:rsidRDefault="00DA4E29" w:rsidP="00DA4E29">
      <w:pPr>
        <w:rPr>
          <w:lang w:val="en-GB"/>
        </w:rPr>
      </w:pPr>
      <w:r>
        <w:rPr>
          <w:lang w:val="en-GB"/>
        </w:rPr>
        <w:t>To be used for ISDB-S tuners:</w:t>
      </w:r>
    </w:p>
    <w:p w14:paraId="250D0604" w14:textId="77777777" w:rsidR="00DA4E29" w:rsidRDefault="00DA4E29" w:rsidP="00DA4E29">
      <w:pPr>
        <w:pStyle w:val="Code"/>
      </w:pPr>
      <w:r>
        <w:t>&lt;isdbs satellite="</w:t>
      </w:r>
      <w:r w:rsidRPr="00895EEF">
        <w:rPr>
          <w:i/>
        </w:rPr>
        <w:t>uint2, default=0</w:t>
      </w:r>
      <w:r>
        <w:t>"</w:t>
      </w:r>
    </w:p>
    <w:p w14:paraId="7FAC8E1B" w14:textId="77777777" w:rsidR="00DA4E29" w:rsidRDefault="00DA4E29" w:rsidP="00DA4E29">
      <w:pPr>
        <w:pStyle w:val="Code"/>
      </w:pPr>
      <w:r>
        <w:t xml:space="preserve">       orbital="</w:t>
      </w:r>
      <w:r w:rsidRPr="00895EEF">
        <w:rPr>
          <w:i/>
        </w:rPr>
        <w:t>string, optional</w:t>
      </w:r>
      <w:r>
        <w:t>"</w:t>
      </w:r>
    </w:p>
    <w:p w14:paraId="19D4AD07" w14:textId="77777777" w:rsidR="00DA4E29" w:rsidRDefault="00DA4E29" w:rsidP="00DA4E29">
      <w:pPr>
        <w:pStyle w:val="Code"/>
      </w:pPr>
      <w:r>
        <w:t xml:space="preserve">       frequency="</w:t>
      </w:r>
      <w:r w:rsidRPr="00895EEF">
        <w:rPr>
          <w:i/>
        </w:rPr>
        <w:t>uint64, required</w:t>
      </w:r>
      <w:r>
        <w:t>"</w:t>
      </w:r>
    </w:p>
    <w:p w14:paraId="0EFEABE7" w14:textId="77777777" w:rsidR="00DA4E29" w:rsidRDefault="00DA4E29" w:rsidP="00DA4E29">
      <w:pPr>
        <w:pStyle w:val="Code"/>
      </w:pPr>
      <w:r>
        <w:t xml:space="preserve">       symbolrate="</w:t>
      </w:r>
      <w:r w:rsidRPr="00895EEF">
        <w:rPr>
          <w:i/>
        </w:rPr>
        <w:t>uint32, default=27,500,000</w:t>
      </w:r>
      <w:r>
        <w:t>"</w:t>
      </w:r>
    </w:p>
    <w:p w14:paraId="5B1585E6" w14:textId="77777777" w:rsidR="00DA4E29" w:rsidRDefault="00DA4E29" w:rsidP="00DA4E29">
      <w:pPr>
        <w:pStyle w:val="Code"/>
      </w:pPr>
      <w:r>
        <w:t xml:space="preserve">       polarity="</w:t>
      </w:r>
      <w:r w:rsidRPr="00895EEF">
        <w:rPr>
          <w:i/>
        </w:rPr>
        <w:t>horizontal|vertical|left|right|auto|none, default=auto</w:t>
      </w:r>
      <w:r>
        <w:t>"</w:t>
      </w:r>
    </w:p>
    <w:p w14:paraId="63BE9F3F" w14:textId="77777777" w:rsidR="00DA4E29" w:rsidRDefault="00DA4E29" w:rsidP="00DA4E29">
      <w:pPr>
        <w:pStyle w:val="Code"/>
      </w:pPr>
      <w:r>
        <w:t xml:space="preserve">       inversion="</w:t>
      </w:r>
      <w:r w:rsidRPr="00895EEF">
        <w:rPr>
          <w:i/>
        </w:rPr>
        <w:t>on|off|auto, default=auto</w:t>
      </w:r>
      <w:r>
        <w:t>"</w:t>
      </w:r>
    </w:p>
    <w:p w14:paraId="22F013CC" w14:textId="77777777" w:rsidR="00DA4E29" w:rsidRDefault="00DA4E29" w:rsidP="00DA4E29">
      <w:pPr>
        <w:pStyle w:val="Code"/>
      </w:pPr>
      <w:r>
        <w:t xml:space="preserve">       FEC="</w:t>
      </w:r>
      <w:r w:rsidRPr="00895EEF">
        <w:rPr>
          <w:i/>
        </w:rPr>
        <w:t>1/2|2/3|3/4|5/6|7/8|auto|none, default=auto</w:t>
      </w:r>
      <w:r>
        <w:t>"/&gt;</w:t>
      </w:r>
    </w:p>
    <w:p w14:paraId="6F343FC4" w14:textId="77777777" w:rsidR="00895EEF" w:rsidRDefault="00534674" w:rsidP="00534674">
      <w:pPr>
        <w:pStyle w:val="Appendix1"/>
      </w:pPr>
      <w:bookmarkStart w:id="603" w:name="_Toc146211250"/>
      <w:r>
        <w:lastRenderedPageBreak/>
        <w:t>Resource monitoring configuration file</w:t>
      </w:r>
      <w:bookmarkEnd w:id="600"/>
      <w:bookmarkEnd w:id="601"/>
      <w:bookmarkEnd w:id="603"/>
    </w:p>
    <w:p w14:paraId="427F270F" w14:textId="77777777" w:rsidR="00344AE8" w:rsidRDefault="00344AE8" w:rsidP="00344AE8">
      <w:r>
        <w:t>This appendix describes the usage and XML reference format for the resource monitoring configuration file</w:t>
      </w:r>
      <w:r w:rsidR="00EF6EDE">
        <w:t xml:space="preserve">s as used with option </w:t>
      </w:r>
      <w:r w:rsidR="00EF6EDE" w:rsidRPr="00EF6EDE">
        <w:rPr>
          <w:rStyle w:val="Codeintext"/>
        </w:rPr>
        <w:t>--monitor</w:t>
      </w:r>
      <w:r w:rsidR="00EF6EDE">
        <w:t xml:space="preserve"> in </w:t>
      </w:r>
      <w:r w:rsidR="00EF6EDE" w:rsidRPr="00EF6EDE">
        <w:rPr>
          <w:rStyle w:val="Codeintext"/>
        </w:rPr>
        <w:t>tsp</w:t>
      </w:r>
      <w:r w:rsidR="00EF6EDE">
        <w:t xml:space="preserve"> and </w:t>
      </w:r>
      <w:r w:rsidR="00EF6EDE" w:rsidRPr="00EF6EDE">
        <w:rPr>
          <w:rStyle w:val="Codeintext"/>
        </w:rPr>
        <w:t>tsswitch</w:t>
      </w:r>
      <w:r>
        <w:t>.</w:t>
      </w:r>
    </w:p>
    <w:p w14:paraId="230A30CF" w14:textId="77777777" w:rsidR="00534674" w:rsidRDefault="00344AE8" w:rsidP="00534674">
      <w:pPr>
        <w:pStyle w:val="Appendix2"/>
      </w:pPr>
      <w:bookmarkStart w:id="604" w:name="_Toc146211251"/>
      <w:r>
        <w:t>Resource monitoring in TSDuck</w:t>
      </w:r>
      <w:bookmarkEnd w:id="604"/>
    </w:p>
    <w:p w14:paraId="58FF3E2E" w14:textId="77777777" w:rsidR="004A0631" w:rsidRDefault="00B05B1D" w:rsidP="004A0631">
      <w:r>
        <w:t xml:space="preserve">When TSDuck is used in lab activities, most commands run a short time only. The stability of the application </w:t>
      </w:r>
      <w:r w:rsidR="001D5027">
        <w:t>over</w:t>
      </w:r>
      <w:r>
        <w:t xml:space="preserve"> time is not an issue. However, during very long tests or </w:t>
      </w:r>
      <w:r w:rsidR="001D5027">
        <w:t xml:space="preserve">basic </w:t>
      </w:r>
      <w:r>
        <w:t xml:space="preserve">production activities, commands such as </w:t>
      </w:r>
      <w:r w:rsidRPr="00B05B1D">
        <w:rPr>
          <w:rStyle w:val="Codeintext"/>
        </w:rPr>
        <w:t>tsp</w:t>
      </w:r>
      <w:r>
        <w:t xml:space="preserve"> or </w:t>
      </w:r>
      <w:r w:rsidRPr="00B05B1D">
        <w:rPr>
          <w:rStyle w:val="Codeintext"/>
        </w:rPr>
        <w:t>tsswitch</w:t>
      </w:r>
      <w:r>
        <w:t xml:space="preserve"> can run during days, weeks or possibly forever.</w:t>
      </w:r>
    </w:p>
    <w:p w14:paraId="53014167" w14:textId="77777777" w:rsidR="00B05B1D" w:rsidRDefault="00B05B1D" w:rsidP="004A0631">
      <w:r>
        <w:t xml:space="preserve">In that case, there is always a risk that some system resource is exhausted, typically the virtual memory of the process in case of memory leak. TSDuck is carefully developed to avoid such leaks. However, nobody can guarantee that </w:t>
      </w:r>
      <w:r w:rsidR="0032643C">
        <w:t>no mishap will ever appear.</w:t>
      </w:r>
    </w:p>
    <w:p w14:paraId="7236EC53" w14:textId="77777777" w:rsidR="0032643C" w:rsidRPr="0032643C" w:rsidRDefault="0032643C" w:rsidP="0032643C">
      <w:r>
        <w:t xml:space="preserve">To detect problems in resource usage, </w:t>
      </w:r>
      <w:r w:rsidRPr="00B05B1D">
        <w:rPr>
          <w:rStyle w:val="Codeintext"/>
        </w:rPr>
        <w:t>tsp</w:t>
      </w:r>
      <w:r>
        <w:t xml:space="preserve"> or </w:t>
      </w:r>
      <w:r w:rsidRPr="00B05B1D">
        <w:rPr>
          <w:rStyle w:val="Codeintext"/>
        </w:rPr>
        <w:t>tsswitch</w:t>
      </w:r>
      <w:r>
        <w:t xml:space="preserve"> define the </w:t>
      </w:r>
      <w:r w:rsidRPr="0032643C">
        <w:rPr>
          <w:rStyle w:val="Codeintext"/>
        </w:rPr>
        <w:t>--monitor</w:t>
      </w:r>
      <w:r>
        <w:t xml:space="preserve"> option. Using this option, the application periodically logs messages such as the following:</w:t>
      </w:r>
    </w:p>
    <w:p w14:paraId="4015192C" w14:textId="77777777" w:rsidR="004A0631" w:rsidRPr="00BB649E" w:rsidRDefault="004A0631" w:rsidP="004A0631">
      <w:pPr>
        <w:pStyle w:val="Code"/>
        <w:rPr>
          <w:lang w:val="fr-FR"/>
        </w:rPr>
      </w:pPr>
      <w:r w:rsidRPr="00BB649E">
        <w:rPr>
          <w:lang w:val="fr-FR"/>
        </w:rPr>
        <w:t>* [MON] 2021/03/14 18:23, VM: 389 MB (stab</w:t>
      </w:r>
      <w:r>
        <w:rPr>
          <w:lang w:val="fr-FR"/>
        </w:rPr>
        <w:t>le), CPU:2.19% (average:2.17</w:t>
      </w:r>
      <w:r w:rsidRPr="00BB649E">
        <w:rPr>
          <w:lang w:val="fr-FR"/>
        </w:rPr>
        <w:t>%)</w:t>
      </w:r>
    </w:p>
    <w:p w14:paraId="047391EB" w14:textId="77777777" w:rsidR="004A0631" w:rsidRDefault="0032643C" w:rsidP="004A0631">
      <w:r>
        <w:t>Each message contains a summary of the memory and CPU usage, both at the time of</w:t>
      </w:r>
      <w:r w:rsidR="00D31E60">
        <w:t xml:space="preserve"> the message and</w:t>
      </w:r>
      <w:r w:rsidR="00AA1E95">
        <w:t xml:space="preserve"> its evolution over</w:t>
      </w:r>
      <w:r>
        <w:t xml:space="preserve"> time.</w:t>
      </w:r>
    </w:p>
    <w:p w14:paraId="60B18B2F" w14:textId="77777777" w:rsidR="0032643C" w:rsidRDefault="0032643C" w:rsidP="004A0631">
      <w:r>
        <w:t xml:space="preserve">The monitoring strategy is flexible and defined in </w:t>
      </w:r>
      <w:r>
        <w:rPr>
          <w:i/>
        </w:rPr>
        <w:t>resource monitoring</w:t>
      </w:r>
      <w:r w:rsidR="00DB2B8E">
        <w:rPr>
          <w:i/>
        </w:rPr>
        <w:t xml:space="preserve"> configur</w:t>
      </w:r>
      <w:r>
        <w:rPr>
          <w:i/>
        </w:rPr>
        <w:t xml:space="preserve">ation files </w:t>
      </w:r>
      <w:r>
        <w:t>(they are XML files). Each command can use a dedicated resource monitoring configuration, although the default one is fine for most usages.</w:t>
      </w:r>
    </w:p>
    <w:p w14:paraId="1635675D" w14:textId="77777777" w:rsidR="00070939" w:rsidRDefault="00070939" w:rsidP="004A0631">
      <w:r>
        <w:t xml:space="preserve">Since the resource usage of an </w:t>
      </w:r>
      <w:r w:rsidR="00C3474F">
        <w:t>application typically evolves over</w:t>
      </w:r>
      <w:r>
        <w:t xml:space="preserve"> time, from rapid </w:t>
      </w:r>
      <w:r w:rsidR="00103F2E">
        <w:t>jumps</w:t>
      </w:r>
      <w:r>
        <w:t xml:space="preserve"> at the beginning to stability </w:t>
      </w:r>
      <w:r w:rsidR="00103F2E">
        <w:t>on the long run</w:t>
      </w:r>
      <w:r>
        <w:t>, the monitoring strategy is divided in</w:t>
      </w:r>
      <w:r w:rsidR="00103F2E">
        <w:t>to several</w:t>
      </w:r>
      <w:r>
        <w:t xml:space="preserve"> periods. Each period can have a distinct monitoring strategy.</w:t>
      </w:r>
    </w:p>
    <w:p w14:paraId="19CB13BC" w14:textId="77777777" w:rsidR="00070939" w:rsidRDefault="00070939" w:rsidP="004A0631">
      <w:r>
        <w:t xml:space="preserve">When anomalies are detected, it is possible </w:t>
      </w:r>
      <w:r w:rsidR="002F2C02">
        <w:t>to trigger external alarm commands</w:t>
      </w:r>
      <w:r w:rsidR="00103F2E">
        <w:t xml:space="preserve"> in addition to log messages</w:t>
      </w:r>
      <w:r w:rsidR="002F2C02">
        <w:t xml:space="preserve"> (although the default configuration doesn’t).</w:t>
      </w:r>
    </w:p>
    <w:p w14:paraId="1EC0C893" w14:textId="77777777" w:rsidR="00344AE8" w:rsidRDefault="00344AE8" w:rsidP="00344AE8">
      <w:pPr>
        <w:pStyle w:val="Appendix2"/>
        <w:rPr>
          <w:lang w:val="en-GB"/>
        </w:rPr>
      </w:pPr>
      <w:bookmarkStart w:id="605" w:name="_Toc146211252"/>
      <w:r>
        <w:rPr>
          <w:lang w:val="en-GB"/>
        </w:rPr>
        <w:t>Resource monitoring configuration file format</w:t>
      </w:r>
      <w:bookmarkEnd w:id="605"/>
    </w:p>
    <w:p w14:paraId="64DB687F" w14:textId="486861D5" w:rsidR="00456C28" w:rsidRDefault="00456C28" w:rsidP="00456C28">
      <w:r>
        <w:t>The</w:t>
      </w:r>
      <w:r w:rsidR="002E5D32">
        <w:t xml:space="preserve"> XML</w:t>
      </w:r>
      <w:r>
        <w:t xml:space="preserve"> format which is used here is informal. See the section </w:t>
      </w:r>
      <w:r>
        <w:fldChar w:fldCharType="begin"/>
      </w:r>
      <w:r>
        <w:instrText xml:space="preserve"> REF _Ref62227334 \r \h </w:instrText>
      </w:r>
      <w:r>
        <w:fldChar w:fldCharType="separate"/>
      </w:r>
      <w:r w:rsidR="005909F0">
        <w:t>2.6.3</w:t>
      </w:r>
      <w:r>
        <w:fldChar w:fldCharType="end"/>
      </w:r>
      <w:r>
        <w:t xml:space="preserve">, page </w:t>
      </w:r>
      <w:r>
        <w:fldChar w:fldCharType="begin"/>
      </w:r>
      <w:r>
        <w:instrText xml:space="preserve"> PAGEREF _Ref62227334 \h </w:instrText>
      </w:r>
      <w:r>
        <w:fldChar w:fldCharType="separate"/>
      </w:r>
      <w:r w:rsidR="005909F0">
        <w:rPr>
          <w:noProof/>
        </w:rPr>
        <w:t>36</w:t>
      </w:r>
      <w:r>
        <w:fldChar w:fldCharType="end"/>
      </w:r>
      <w:r>
        <w:t xml:space="preserve">, </w:t>
      </w:r>
      <w:r w:rsidR="00FB0C9C">
        <w:t xml:space="preserve">about </w:t>
      </w:r>
      <w:r>
        <w:fldChar w:fldCharType="begin"/>
      </w:r>
      <w:r>
        <w:instrText xml:space="preserve"> REF _Ref62227334 \h </w:instrText>
      </w:r>
      <w:r>
        <w:fldChar w:fldCharType="separate"/>
      </w:r>
      <w:r w:rsidR="005909F0">
        <w:rPr>
          <w:lang w:val="en-GB"/>
        </w:rPr>
        <w:t>XML model files</w:t>
      </w:r>
      <w:r>
        <w:fldChar w:fldCharType="end"/>
      </w:r>
      <w:r>
        <w:t>.</w:t>
      </w:r>
    </w:p>
    <w:p w14:paraId="5044B9B6" w14:textId="77777777" w:rsidR="00113980" w:rsidRDefault="00113980" w:rsidP="00456C28">
      <w:r>
        <w:t xml:space="preserve">The template structure </w:t>
      </w:r>
      <w:r w:rsidR="00864B32">
        <w:t xml:space="preserve">of a resource monitoring configuration file </w:t>
      </w:r>
      <w:r>
        <w:t>is the following:</w:t>
      </w:r>
    </w:p>
    <w:p w14:paraId="77955255" w14:textId="77777777" w:rsidR="00344AE8" w:rsidRDefault="00344AE8" w:rsidP="00344AE8">
      <w:pPr>
        <w:pStyle w:val="Code"/>
      </w:pPr>
      <w:r>
        <w:t>&lt;tsduck&gt;</w:t>
      </w:r>
    </w:p>
    <w:p w14:paraId="36847134" w14:textId="77777777" w:rsidR="00344AE8" w:rsidRDefault="00344AE8" w:rsidP="00344AE8">
      <w:pPr>
        <w:pStyle w:val="Code"/>
      </w:pPr>
    </w:p>
    <w:p w14:paraId="11F7A824" w14:textId="77777777" w:rsidR="00344AE8" w:rsidRDefault="00344AE8" w:rsidP="00344AE8">
      <w:pPr>
        <w:pStyle w:val="Code"/>
      </w:pPr>
      <w:r>
        <w:t xml:space="preserve">  &lt;!-- </w:t>
      </w:r>
      <w:r w:rsidRPr="00344AE8">
        <w:rPr>
          <w:i/>
        </w:rPr>
        <w:t>Default behaviour</w:t>
      </w:r>
      <w:r>
        <w:t xml:space="preserve"> --&gt;</w:t>
      </w:r>
    </w:p>
    <w:p w14:paraId="64FA3528" w14:textId="77777777" w:rsidR="00344AE8" w:rsidRDefault="00344AE8" w:rsidP="00344AE8">
      <w:pPr>
        <w:pStyle w:val="Code"/>
      </w:pPr>
      <w:r>
        <w:t xml:space="preserve">  &lt;defaults max_cpu="</w:t>
      </w:r>
      <w:r w:rsidRPr="00344AE8">
        <w:rPr>
          <w:i/>
        </w:rPr>
        <w:t>uint, 0-100, required</w:t>
      </w:r>
      <w:r>
        <w:t>"</w:t>
      </w:r>
    </w:p>
    <w:p w14:paraId="6DD635B1" w14:textId="77777777" w:rsidR="00344AE8" w:rsidRDefault="00344AE8" w:rsidP="00344AE8">
      <w:pPr>
        <w:pStyle w:val="Code"/>
      </w:pPr>
      <w:r>
        <w:t xml:space="preserve">            stable_memory="</w:t>
      </w:r>
      <w:r w:rsidRPr="00344AE8">
        <w:rPr>
          <w:i/>
        </w:rPr>
        <w:t>bool, required</w:t>
      </w:r>
      <w:r>
        <w:t>"</w:t>
      </w:r>
    </w:p>
    <w:p w14:paraId="4DD6B24C" w14:textId="77777777" w:rsidR="00344AE8" w:rsidRDefault="00344AE8" w:rsidP="00344AE8">
      <w:pPr>
        <w:pStyle w:val="Code"/>
      </w:pPr>
      <w:r>
        <w:t xml:space="preserve">            log="</w:t>
      </w:r>
      <w:r w:rsidRPr="00344AE8">
        <w:rPr>
          <w:i/>
        </w:rPr>
        <w:t>bool, required</w:t>
      </w:r>
      <w:r>
        <w:t>"&gt;</w:t>
      </w:r>
    </w:p>
    <w:p w14:paraId="4082F622" w14:textId="77777777" w:rsidR="00344AE8" w:rsidRDefault="00344AE8" w:rsidP="00344AE8">
      <w:pPr>
        <w:pStyle w:val="Code"/>
      </w:pPr>
      <w:r>
        <w:t xml:space="preserve">    &lt;alarm&gt;</w:t>
      </w:r>
      <w:r w:rsidRPr="00344AE8">
        <w:rPr>
          <w:i/>
        </w:rPr>
        <w:t>shell command (optional)</w:t>
      </w:r>
      <w:r>
        <w:t>&lt;/alarm&gt;</w:t>
      </w:r>
    </w:p>
    <w:p w14:paraId="7B295F19" w14:textId="77777777" w:rsidR="00344AE8" w:rsidRDefault="00344AE8" w:rsidP="00344AE8">
      <w:pPr>
        <w:pStyle w:val="Code"/>
      </w:pPr>
      <w:r>
        <w:t xml:space="preserve">  &lt;/defaults&gt;</w:t>
      </w:r>
    </w:p>
    <w:p w14:paraId="7D323FBC" w14:textId="77777777" w:rsidR="00344AE8" w:rsidRDefault="00344AE8" w:rsidP="00344AE8">
      <w:pPr>
        <w:pStyle w:val="Code"/>
      </w:pPr>
    </w:p>
    <w:p w14:paraId="0BC400AB" w14:textId="77777777" w:rsidR="00344AE8" w:rsidRDefault="00344AE8" w:rsidP="00344AE8">
      <w:pPr>
        <w:pStyle w:val="Code"/>
      </w:pPr>
      <w:r>
        <w:t xml:space="preserve">  &lt;!-- </w:t>
      </w:r>
      <w:r w:rsidRPr="00344AE8">
        <w:rPr>
          <w:i/>
        </w:rPr>
        <w:t>Time profile. All time values are in seconds.</w:t>
      </w:r>
      <w:r>
        <w:t xml:space="preserve"> --&gt;</w:t>
      </w:r>
    </w:p>
    <w:p w14:paraId="795A4CDA" w14:textId="77777777" w:rsidR="00344AE8" w:rsidRDefault="00344AE8" w:rsidP="00344AE8">
      <w:pPr>
        <w:pStyle w:val="Code"/>
      </w:pPr>
      <w:r>
        <w:t xml:space="preserve">  &lt;profile&gt;</w:t>
      </w:r>
    </w:p>
    <w:p w14:paraId="184331E5" w14:textId="77777777" w:rsidR="00344AE8" w:rsidRDefault="00344AE8" w:rsidP="00344AE8">
      <w:pPr>
        <w:pStyle w:val="Code"/>
      </w:pPr>
      <w:r>
        <w:t xml:space="preserve">    &lt;!-- </w:t>
      </w:r>
      <w:r>
        <w:rPr>
          <w:i/>
        </w:rPr>
        <w:t>One entry per period</w:t>
      </w:r>
      <w:r w:rsidRPr="00344AE8">
        <w:rPr>
          <w:i/>
        </w:rPr>
        <w:t>.</w:t>
      </w:r>
      <w:r>
        <w:t xml:space="preserve"> --&gt;</w:t>
      </w:r>
    </w:p>
    <w:p w14:paraId="64DDEAD7" w14:textId="77777777" w:rsidR="00344AE8" w:rsidRDefault="00344AE8" w:rsidP="00344AE8">
      <w:pPr>
        <w:pStyle w:val="Code"/>
      </w:pPr>
      <w:r>
        <w:t xml:space="preserve">    &lt;period duration="</w:t>
      </w:r>
      <w:r w:rsidRPr="00344AE8">
        <w:rPr>
          <w:i/>
        </w:rPr>
        <w:t>uint64, optional</w:t>
      </w:r>
      <w:r>
        <w:t>"</w:t>
      </w:r>
    </w:p>
    <w:p w14:paraId="30873357" w14:textId="77777777" w:rsidR="00344AE8" w:rsidRDefault="00344AE8" w:rsidP="00344AE8">
      <w:pPr>
        <w:pStyle w:val="Code"/>
      </w:pPr>
      <w:r>
        <w:t xml:space="preserve">            interval="</w:t>
      </w:r>
      <w:r w:rsidRPr="00344AE8">
        <w:rPr>
          <w:i/>
        </w:rPr>
        <w:t>uint64, required</w:t>
      </w:r>
      <w:r>
        <w:t>"</w:t>
      </w:r>
    </w:p>
    <w:p w14:paraId="4DC96666" w14:textId="77777777" w:rsidR="00344AE8" w:rsidRDefault="00344AE8" w:rsidP="00344AE8">
      <w:pPr>
        <w:pStyle w:val="Code"/>
      </w:pPr>
      <w:r>
        <w:t xml:space="preserve">            max_cpu="</w:t>
      </w:r>
      <w:r w:rsidRPr="00344AE8">
        <w:rPr>
          <w:i/>
        </w:rPr>
        <w:t>uint, 0-100, optional</w:t>
      </w:r>
      <w:r>
        <w:t>"</w:t>
      </w:r>
    </w:p>
    <w:p w14:paraId="426A3012" w14:textId="77777777" w:rsidR="00344AE8" w:rsidRDefault="00344AE8" w:rsidP="00344AE8">
      <w:pPr>
        <w:pStyle w:val="Code"/>
      </w:pPr>
      <w:r>
        <w:t xml:space="preserve">            stable_memory="</w:t>
      </w:r>
      <w:r w:rsidRPr="00344AE8">
        <w:rPr>
          <w:i/>
        </w:rPr>
        <w:t>bool, optional</w:t>
      </w:r>
      <w:r>
        <w:t>"</w:t>
      </w:r>
    </w:p>
    <w:p w14:paraId="7EC2F448" w14:textId="77777777" w:rsidR="00344AE8" w:rsidRDefault="00344AE8" w:rsidP="00344AE8">
      <w:pPr>
        <w:pStyle w:val="Code"/>
      </w:pPr>
      <w:r>
        <w:t xml:space="preserve">            log="</w:t>
      </w:r>
      <w:r w:rsidRPr="00344AE8">
        <w:rPr>
          <w:i/>
        </w:rPr>
        <w:t>bool, optional</w:t>
      </w:r>
      <w:r>
        <w:t>"&gt;</w:t>
      </w:r>
    </w:p>
    <w:p w14:paraId="182274E1" w14:textId="77777777" w:rsidR="00344AE8" w:rsidRDefault="00344AE8" w:rsidP="00344AE8">
      <w:pPr>
        <w:pStyle w:val="Code"/>
      </w:pPr>
      <w:r>
        <w:t xml:space="preserve">      &lt;alarm&gt;</w:t>
      </w:r>
      <w:r w:rsidRPr="00344AE8">
        <w:rPr>
          <w:i/>
        </w:rPr>
        <w:t>shell command (optional)</w:t>
      </w:r>
      <w:r>
        <w:t>&lt;/alarm&gt;</w:t>
      </w:r>
    </w:p>
    <w:p w14:paraId="7CEAA5FD" w14:textId="77777777" w:rsidR="00344AE8" w:rsidRDefault="00344AE8" w:rsidP="00344AE8">
      <w:pPr>
        <w:pStyle w:val="Code"/>
      </w:pPr>
      <w:r>
        <w:t xml:space="preserve">    &lt;/period&gt;</w:t>
      </w:r>
    </w:p>
    <w:p w14:paraId="50EEDB56" w14:textId="77777777" w:rsidR="00344AE8" w:rsidRDefault="00344AE8" w:rsidP="00344AE8">
      <w:pPr>
        <w:pStyle w:val="Code"/>
      </w:pPr>
      <w:r>
        <w:t xml:space="preserve">  &lt;/profile&gt;</w:t>
      </w:r>
    </w:p>
    <w:p w14:paraId="766158F7" w14:textId="77777777" w:rsidR="00344AE8" w:rsidRDefault="00344AE8" w:rsidP="00344AE8">
      <w:pPr>
        <w:pStyle w:val="Code"/>
      </w:pPr>
    </w:p>
    <w:p w14:paraId="0F9EFD0F" w14:textId="77777777" w:rsidR="00344AE8" w:rsidRDefault="00344AE8" w:rsidP="00344AE8">
      <w:pPr>
        <w:pStyle w:val="Code"/>
      </w:pPr>
      <w:r>
        <w:t>&lt;/tsduck&gt;</w:t>
      </w:r>
    </w:p>
    <w:p w14:paraId="615EEFB4" w14:textId="77777777" w:rsidR="00534674" w:rsidRDefault="00344AE8" w:rsidP="00534674">
      <w:r>
        <w:lastRenderedPageBreak/>
        <w:t xml:space="preserve">The </w:t>
      </w:r>
      <w:r w:rsidR="00F71F2E" w:rsidRPr="00F71F2E">
        <w:rPr>
          <w:rStyle w:val="Codeintext"/>
        </w:rPr>
        <w:t>&lt;tsduck&gt;</w:t>
      </w:r>
      <w:r w:rsidR="00F71F2E">
        <w:t xml:space="preserve"> </w:t>
      </w:r>
      <w:r>
        <w:t xml:space="preserve">root node </w:t>
      </w:r>
      <w:r w:rsidR="00F71F2E">
        <w:t xml:space="preserve">shall contain exactly one </w:t>
      </w:r>
      <w:r w:rsidR="00F71F2E" w:rsidRPr="00F71F2E">
        <w:rPr>
          <w:rStyle w:val="Codeintext"/>
        </w:rPr>
        <w:t>&lt;defaults&gt;</w:t>
      </w:r>
      <w:r w:rsidR="00F71F2E">
        <w:t xml:space="preserve"> node and one </w:t>
      </w:r>
      <w:r w:rsidR="00F71F2E" w:rsidRPr="00F71F2E">
        <w:rPr>
          <w:rStyle w:val="Codeintext"/>
        </w:rPr>
        <w:t>&lt;profile&gt;</w:t>
      </w:r>
      <w:r w:rsidR="00F71F2E">
        <w:t xml:space="preserve"> node. The profile is made of at least one </w:t>
      </w:r>
      <w:r w:rsidR="00F71F2E" w:rsidRPr="00F71F2E">
        <w:rPr>
          <w:rStyle w:val="Codeintext"/>
        </w:rPr>
        <w:t>&lt;period&gt;</w:t>
      </w:r>
      <w:r w:rsidR="00F71F2E">
        <w:t xml:space="preserve"> node.</w:t>
      </w:r>
    </w:p>
    <w:p w14:paraId="121EC2A1" w14:textId="77777777" w:rsidR="00160C58" w:rsidRDefault="00F71F2E" w:rsidP="00534674">
      <w:r>
        <w:t xml:space="preserve">In the definition of a period, the </w:t>
      </w:r>
      <w:r w:rsidRPr="00F71F2E">
        <w:rPr>
          <w:rStyle w:val="Codeintext"/>
        </w:rPr>
        <w:t>duration</w:t>
      </w:r>
      <w:r>
        <w:t xml:space="preserve"> attribute indicates the total duration of the period in seconds. If this attribute is missing, the period extends for</w:t>
      </w:r>
      <w:r w:rsidR="00160C58">
        <w:t>e</w:t>
      </w:r>
      <w:r>
        <w:t xml:space="preserve">ver and is consequently the last one. The </w:t>
      </w:r>
      <w:r w:rsidRPr="00F71F2E">
        <w:rPr>
          <w:rStyle w:val="Codeintext"/>
        </w:rPr>
        <w:t>interval</w:t>
      </w:r>
      <w:r>
        <w:t xml:space="preserve"> attribute indicates the interval between two probes of the resource usage</w:t>
      </w:r>
      <w:r w:rsidR="00160C58">
        <w:t xml:space="preserve"> during the period</w:t>
      </w:r>
      <w:r>
        <w:t>.</w:t>
      </w:r>
    </w:p>
    <w:p w14:paraId="411D6617" w14:textId="77777777" w:rsidR="00F71F2E" w:rsidRDefault="00F71F2E" w:rsidP="00534674">
      <w:r>
        <w:t xml:space="preserve">Other attributes </w:t>
      </w:r>
      <w:r w:rsidR="00110527">
        <w:t xml:space="preserve">and nodes </w:t>
      </w:r>
      <w:r>
        <w:t xml:space="preserve">are optional and their default values </w:t>
      </w:r>
      <w:r w:rsidR="00160C58">
        <w:t>are</w:t>
      </w:r>
      <w:r>
        <w:t xml:space="preserve"> read from the </w:t>
      </w:r>
      <w:r w:rsidRPr="00F71F2E">
        <w:rPr>
          <w:rStyle w:val="Codeintext"/>
        </w:rPr>
        <w:t>&lt;defaults&gt;</w:t>
      </w:r>
      <w:r>
        <w:t xml:space="preserve"> node.</w:t>
      </w:r>
    </w:p>
    <w:p w14:paraId="1FE264C3" w14:textId="77777777" w:rsidR="003A5980" w:rsidRDefault="003A5980" w:rsidP="00534674">
      <w:r>
        <w:t xml:space="preserve">The </w:t>
      </w:r>
      <w:r w:rsidRPr="003A5980">
        <w:rPr>
          <w:rStyle w:val="Codeintext"/>
        </w:rPr>
        <w:t>max_cpu</w:t>
      </w:r>
      <w:r>
        <w:t xml:space="preserve"> attribute indicates the maximum CPU percentage that the TSDuck application should use during a monitoring interval. If the application CPU usage exceeds this value, an alarm is triggered.</w:t>
      </w:r>
      <w:r w:rsidR="00B41240">
        <w:t xml:space="preserve"> Keep in mind that multi-threaded applications such as </w:t>
      </w:r>
      <w:r w:rsidR="00B41240" w:rsidRPr="00B41240">
        <w:rPr>
          <w:rStyle w:val="Codeintext"/>
        </w:rPr>
        <w:t>tsp</w:t>
      </w:r>
      <w:r w:rsidR="00B41240">
        <w:t xml:space="preserve"> or </w:t>
      </w:r>
      <w:r w:rsidR="00B41240" w:rsidRPr="00B41240">
        <w:rPr>
          <w:rStyle w:val="Codeintext"/>
        </w:rPr>
        <w:t>tsswitch</w:t>
      </w:r>
      <w:r w:rsidR="00B41240">
        <w:t xml:space="preserve"> running on </w:t>
      </w:r>
      <w:r w:rsidR="00C53E92">
        <w:t>mul</w:t>
      </w:r>
      <w:r w:rsidR="00B41240">
        <w:t>t</w:t>
      </w:r>
      <w:r w:rsidR="00C53E92">
        <w:t>i</w:t>
      </w:r>
      <w:r w:rsidR="00B41240">
        <w:t>-core systems may use more than 100% of a CPU.</w:t>
      </w:r>
    </w:p>
    <w:p w14:paraId="4B404F9A" w14:textId="77777777" w:rsidR="003A5980" w:rsidRDefault="003A5980" w:rsidP="00534674">
      <w:r>
        <w:t xml:space="preserve">The </w:t>
      </w:r>
      <w:r w:rsidRPr="003A5980">
        <w:rPr>
          <w:rStyle w:val="Codeintext"/>
        </w:rPr>
        <w:t>stable_memory</w:t>
      </w:r>
      <w:r>
        <w:t xml:space="preserve"> attribute is a boolean which indicates if the amount of virtual memory which </w:t>
      </w:r>
      <w:r w:rsidR="00B41240">
        <w:t xml:space="preserve">is </w:t>
      </w:r>
      <w:r>
        <w:t>used by the TSDuck application should remain stable during the period. Usually, the virtual memory size of a process takes some time to stabilize and</w:t>
      </w:r>
      <w:r w:rsidR="00BB649E">
        <w:t xml:space="preserve"> then </w:t>
      </w:r>
      <w:r w:rsidR="00C53E92">
        <w:t xml:space="preserve">it </w:t>
      </w:r>
      <w:r w:rsidR="00BB649E">
        <w:t xml:space="preserve">should remain stable. </w:t>
      </w:r>
      <w:r w:rsidR="00B41240">
        <w:t>It is therefore recommended to set the attribute to false in the initial monitoring periods and to set it to true in the last period at least. The idea is to detect potential memory leaks on the long term.</w:t>
      </w:r>
    </w:p>
    <w:p w14:paraId="7D3A9AB6" w14:textId="77777777" w:rsidR="00BB649E" w:rsidRDefault="00A67D68" w:rsidP="00534674">
      <w:r>
        <w:t xml:space="preserve">The </w:t>
      </w:r>
      <w:r w:rsidRPr="00A67D68">
        <w:rPr>
          <w:rStyle w:val="Codeintext"/>
        </w:rPr>
        <w:t>log</w:t>
      </w:r>
      <w:r>
        <w:t xml:space="preserve"> attribute is a Boolean which indicates if monitoring messages should be displayed in the log</w:t>
      </w:r>
      <w:r w:rsidR="00824E63">
        <w:t xml:space="preserve"> during the period</w:t>
      </w:r>
      <w:r>
        <w:t>. These messages are useful to understand the behavior of the application. But when the application is running 24 hours a day, it creates an infinitely large log file. To avoid this issue, it is recommended to set this attribute to true in all periods except the last one to keep a finite number of monitoring messages in the log file.</w:t>
      </w:r>
    </w:p>
    <w:p w14:paraId="4C4E3B2B" w14:textId="77777777" w:rsidR="00A67D68" w:rsidRDefault="00A67D68" w:rsidP="00534674">
      <w:r>
        <w:t xml:space="preserve">The </w:t>
      </w:r>
      <w:r w:rsidRPr="00A67D68">
        <w:rPr>
          <w:rStyle w:val="Codeintext"/>
        </w:rPr>
        <w:t>&lt;alarm&gt;</w:t>
      </w:r>
      <w:r>
        <w:t xml:space="preserve"> node contains a shell command to run when an alarm is triggered. This can be a user-defined shell script which notifies some larger monitoring infrastructure. If the </w:t>
      </w:r>
      <w:r w:rsidRPr="00A67D68">
        <w:rPr>
          <w:rStyle w:val="Codeintext"/>
        </w:rPr>
        <w:t>&lt;alarm&gt;</w:t>
      </w:r>
      <w:r>
        <w:t xml:space="preserve"> node is empty or omitted, no alarm is triggered and the resource monitoring is limited to messages in the log file.</w:t>
      </w:r>
    </w:p>
    <w:p w14:paraId="7040AE9E" w14:textId="77777777" w:rsidR="003B06A0" w:rsidRDefault="003B06A0" w:rsidP="00534674">
      <w:r>
        <w:t xml:space="preserve">In the </w:t>
      </w:r>
      <w:r w:rsidRPr="00A67D68">
        <w:rPr>
          <w:rStyle w:val="Codeintext"/>
        </w:rPr>
        <w:t>&lt;alarm&gt;</w:t>
      </w:r>
      <w:r>
        <w:t xml:space="preserve"> node, the leading and trailing spaces are ignored, as well as line breaks. Thus, if the command is very long, it is possible to freely format it in the XML file.</w:t>
      </w:r>
    </w:p>
    <w:p w14:paraId="7C77E6F8" w14:textId="77777777" w:rsidR="003B06A0" w:rsidRDefault="003B06A0" w:rsidP="00534674">
      <w:r>
        <w:t>The alarm command automatically receive</w:t>
      </w:r>
      <w:r w:rsidR="0057327F">
        <w:t>s</w:t>
      </w:r>
      <w:r>
        <w:t xml:space="preserve"> three additional parameters:</w:t>
      </w:r>
    </w:p>
    <w:p w14:paraId="1EE4B6CD" w14:textId="77777777" w:rsidR="003B06A0" w:rsidRDefault="003B06A0">
      <w:pPr>
        <w:pStyle w:val="ListParagraph"/>
        <w:numPr>
          <w:ilvl w:val="0"/>
          <w:numId w:val="43"/>
        </w:numPr>
      </w:pPr>
      <w:r>
        <w:t>A human-readable message, the same as the monitoring message in the log file.</w:t>
      </w:r>
    </w:p>
    <w:p w14:paraId="47458FF1" w14:textId="77777777" w:rsidR="003B06A0" w:rsidRDefault="003B06A0">
      <w:pPr>
        <w:pStyle w:val="ListParagraph"/>
        <w:numPr>
          <w:ilvl w:val="0"/>
          <w:numId w:val="43"/>
        </w:numPr>
      </w:pPr>
      <w:r>
        <w:t>The type of alarm, either "</w:t>
      </w:r>
      <w:r w:rsidRPr="003B06A0">
        <w:rPr>
          <w:rStyle w:val="Codeintext"/>
        </w:rPr>
        <w:t>cpu</w:t>
      </w:r>
      <w:r>
        <w:t>" or "</w:t>
      </w:r>
      <w:r>
        <w:rPr>
          <w:rStyle w:val="Codeintext"/>
        </w:rPr>
        <w:t>memory</w:t>
      </w:r>
      <w:r>
        <w:t>".</w:t>
      </w:r>
    </w:p>
    <w:p w14:paraId="52AFF69A" w14:textId="77777777" w:rsidR="003B06A0" w:rsidRDefault="003B06A0">
      <w:pPr>
        <w:pStyle w:val="ListParagraph"/>
        <w:numPr>
          <w:ilvl w:val="0"/>
          <w:numId w:val="43"/>
        </w:numPr>
      </w:pPr>
      <w:r>
        <w:t>The alarm value. In the case of a CPU alarm, this</w:t>
      </w:r>
      <w:r w:rsidR="0057327F">
        <w:t xml:space="preserve"> is</w:t>
      </w:r>
      <w:r>
        <w:t xml:space="preserve"> the CPU percentage of the application during the last monitoring interval. In the case of a memory alarm, this is the size in bytes of the virtual memory space </w:t>
      </w:r>
      <w:r w:rsidR="0057327F">
        <w:t>of</w:t>
      </w:r>
      <w:r>
        <w:t xml:space="preserve"> the application.</w:t>
      </w:r>
    </w:p>
    <w:p w14:paraId="43945AEC" w14:textId="77777777" w:rsidR="003B06A0" w:rsidRDefault="00416ED4" w:rsidP="00456C28">
      <w:pPr>
        <w:pStyle w:val="Appendix2"/>
        <w:rPr>
          <w:lang w:val="en-GB"/>
        </w:rPr>
      </w:pPr>
      <w:bookmarkStart w:id="606" w:name="_Toc146211253"/>
      <w:r>
        <w:rPr>
          <w:lang w:val="en-GB"/>
        </w:rPr>
        <w:t>Default resource monitoring configuration</w:t>
      </w:r>
      <w:bookmarkEnd w:id="606"/>
    </w:p>
    <w:p w14:paraId="2D70D592" w14:textId="77777777" w:rsidR="0063225A" w:rsidRDefault="0063225A" w:rsidP="0063225A">
      <w:r>
        <w:t xml:space="preserve">The default resource monitoring configuration </w:t>
      </w:r>
      <w:r w:rsidRPr="003F631D">
        <w:t>can be found in the file</w:t>
      </w:r>
      <w:r>
        <w:t xml:space="preserve"> named</w:t>
      </w:r>
      <w:r w:rsidRPr="003F631D">
        <w:t xml:space="preserve"> </w:t>
      </w:r>
      <w:r w:rsidRPr="001A057F">
        <w:rPr>
          <w:rStyle w:val="Codeintext"/>
        </w:rPr>
        <w:t>tsduck.</w:t>
      </w:r>
      <w:r>
        <w:rPr>
          <w:rStyle w:val="Codeintext"/>
        </w:rPr>
        <w:t>monitor</w:t>
      </w:r>
      <w:r w:rsidRPr="001A057F">
        <w:rPr>
          <w:rStyle w:val="Codeintext"/>
        </w:rPr>
        <w:t>.xml</w:t>
      </w:r>
      <w:r>
        <w:t xml:space="preserve"> the location of which depends on the operating system.</w:t>
      </w:r>
    </w:p>
    <w:p w14:paraId="70BB65D7" w14:textId="43412B2D" w:rsidR="00DB4DE5" w:rsidRDefault="00DB4DE5" w:rsidP="00DB4DE5">
      <w:pPr>
        <w:pStyle w:val="ListParagraph"/>
        <w:numPr>
          <w:ilvl w:val="0"/>
          <w:numId w:val="23"/>
        </w:numPr>
        <w:tabs>
          <w:tab w:val="left" w:pos="2127"/>
        </w:tabs>
      </w:pPr>
      <w:r>
        <w:t>Linux :</w:t>
      </w:r>
      <w:r>
        <w:tab/>
      </w:r>
      <w:r w:rsidRPr="002312EB">
        <w:rPr>
          <w:rStyle w:val="Codeintext"/>
        </w:rPr>
        <w:t>/usr/share/tsduck/tsduck.</w:t>
      </w:r>
      <w:r>
        <w:rPr>
          <w:rStyle w:val="Codeintext"/>
        </w:rPr>
        <w:t>monitor</w:t>
      </w:r>
      <w:r w:rsidRPr="002312EB">
        <w:rPr>
          <w:rStyle w:val="Codeintext"/>
        </w:rPr>
        <w:t>.xml</w:t>
      </w:r>
    </w:p>
    <w:p w14:paraId="603EE9AE" w14:textId="20FCF33A" w:rsidR="00DB4DE5" w:rsidRDefault="00DB4DE5" w:rsidP="00DB4DE5">
      <w:pPr>
        <w:pStyle w:val="ListParagraph"/>
        <w:numPr>
          <w:ilvl w:val="0"/>
          <w:numId w:val="23"/>
        </w:numPr>
        <w:tabs>
          <w:tab w:val="left" w:pos="2127"/>
        </w:tabs>
      </w:pPr>
      <w:r>
        <w:t>macOS (Intel) :</w:t>
      </w:r>
      <w:r>
        <w:tab/>
      </w:r>
      <w:r w:rsidRPr="002312EB">
        <w:rPr>
          <w:rStyle w:val="Codeintext"/>
        </w:rPr>
        <w:t>/usr/</w:t>
      </w:r>
      <w:r>
        <w:rPr>
          <w:rStyle w:val="Codeintext"/>
        </w:rPr>
        <w:t>local/</w:t>
      </w:r>
      <w:r w:rsidRPr="002312EB">
        <w:rPr>
          <w:rStyle w:val="Codeintext"/>
        </w:rPr>
        <w:t>share/tsduck/tsduck.</w:t>
      </w:r>
      <w:r>
        <w:rPr>
          <w:rStyle w:val="Codeintext"/>
        </w:rPr>
        <w:t>monitor</w:t>
      </w:r>
      <w:r w:rsidRPr="002312EB">
        <w:rPr>
          <w:rStyle w:val="Codeintext"/>
        </w:rPr>
        <w:t>.xml</w:t>
      </w:r>
    </w:p>
    <w:p w14:paraId="6897ACB9" w14:textId="3C8D66CF" w:rsidR="00DB4DE5" w:rsidRDefault="00DB4DE5" w:rsidP="00DB4DE5">
      <w:pPr>
        <w:pStyle w:val="ListParagraph"/>
        <w:numPr>
          <w:ilvl w:val="0"/>
          <w:numId w:val="23"/>
        </w:numPr>
        <w:tabs>
          <w:tab w:val="left" w:pos="2127"/>
        </w:tabs>
      </w:pPr>
      <w:r>
        <w:t>macOS (Arm) :</w:t>
      </w:r>
      <w:r>
        <w:tab/>
      </w:r>
      <w:r w:rsidRPr="002312EB">
        <w:rPr>
          <w:rStyle w:val="Codeintext"/>
        </w:rPr>
        <w:t>/</w:t>
      </w:r>
      <w:r>
        <w:rPr>
          <w:rStyle w:val="Codeintext"/>
        </w:rPr>
        <w:t>opt/hombrew/</w:t>
      </w:r>
      <w:r w:rsidRPr="002312EB">
        <w:rPr>
          <w:rStyle w:val="Codeintext"/>
        </w:rPr>
        <w:t>share/tsduck/tsduck.</w:t>
      </w:r>
      <w:r>
        <w:rPr>
          <w:rStyle w:val="Codeintext"/>
        </w:rPr>
        <w:t>monitor</w:t>
      </w:r>
      <w:r w:rsidRPr="002312EB">
        <w:rPr>
          <w:rStyle w:val="Codeintext"/>
        </w:rPr>
        <w:t>.xml</w:t>
      </w:r>
    </w:p>
    <w:p w14:paraId="1DCA205B" w14:textId="10C64521" w:rsidR="00DB4DE5" w:rsidRPr="00DB0F93" w:rsidRDefault="00DB4DE5" w:rsidP="00DB4DE5">
      <w:pPr>
        <w:pStyle w:val="ListParagraph"/>
        <w:numPr>
          <w:ilvl w:val="0"/>
          <w:numId w:val="23"/>
        </w:numPr>
        <w:tabs>
          <w:tab w:val="left" w:pos="2127"/>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tsduck.monitor</w:t>
      </w:r>
      <w:r w:rsidRPr="002312EB">
        <w:rPr>
          <w:rStyle w:val="Codeintext"/>
        </w:rPr>
        <w:t>.xml</w:t>
      </w:r>
    </w:p>
    <w:p w14:paraId="6E481328" w14:textId="45B3C400" w:rsidR="00DB4DE5" w:rsidRDefault="00DB4DE5" w:rsidP="00DB4DE5">
      <w:pPr>
        <w:pStyle w:val="ListParagraph"/>
        <w:numPr>
          <w:ilvl w:val="0"/>
          <w:numId w:val="23"/>
        </w:numPr>
        <w:tabs>
          <w:tab w:val="left" w:pos="2127"/>
        </w:tabs>
      </w:pPr>
      <w:r>
        <w:t>NetBSD :</w:t>
      </w:r>
      <w:r>
        <w:tab/>
      </w:r>
      <w:r w:rsidRPr="002312EB">
        <w:rPr>
          <w:rStyle w:val="Codeintext"/>
        </w:rPr>
        <w:t>/usr/</w:t>
      </w:r>
      <w:r>
        <w:rPr>
          <w:rStyle w:val="Codeintext"/>
        </w:rPr>
        <w:t>pkg/</w:t>
      </w:r>
      <w:r w:rsidRPr="002312EB">
        <w:rPr>
          <w:rStyle w:val="Codeintext"/>
        </w:rPr>
        <w:t>share/tsduck/tsduck.</w:t>
      </w:r>
      <w:r>
        <w:rPr>
          <w:rStyle w:val="Codeintext"/>
        </w:rPr>
        <w:t>monitor</w:t>
      </w:r>
      <w:r w:rsidRPr="002312EB">
        <w:rPr>
          <w:rStyle w:val="Codeintext"/>
        </w:rPr>
        <w:t>.xml</w:t>
      </w:r>
    </w:p>
    <w:p w14:paraId="5E13C60A" w14:textId="4A3551DF" w:rsidR="00DB4DE5" w:rsidRDefault="00DB4DE5" w:rsidP="00DB4DE5">
      <w:pPr>
        <w:pStyle w:val="ListParagraph"/>
        <w:numPr>
          <w:ilvl w:val="0"/>
          <w:numId w:val="23"/>
        </w:numPr>
        <w:tabs>
          <w:tab w:val="left" w:pos="2127"/>
        </w:tabs>
      </w:pPr>
      <w:r>
        <w:t>Other BSD :</w:t>
      </w:r>
      <w:r>
        <w:tab/>
      </w:r>
      <w:r w:rsidRPr="002312EB">
        <w:rPr>
          <w:rStyle w:val="Codeintext"/>
        </w:rPr>
        <w:t>/usr/</w:t>
      </w:r>
      <w:r>
        <w:rPr>
          <w:rStyle w:val="Codeintext"/>
        </w:rPr>
        <w:t>local/</w:t>
      </w:r>
      <w:r w:rsidRPr="002312EB">
        <w:rPr>
          <w:rStyle w:val="Codeintext"/>
        </w:rPr>
        <w:t>share/tsduck/tsduck.</w:t>
      </w:r>
      <w:r>
        <w:rPr>
          <w:rStyle w:val="Codeintext"/>
        </w:rPr>
        <w:t>monitor</w:t>
      </w:r>
      <w:r w:rsidRPr="002312EB">
        <w:rPr>
          <w:rStyle w:val="Codeintext"/>
        </w:rPr>
        <w:t>.xml</w:t>
      </w:r>
    </w:p>
    <w:p w14:paraId="019C8531" w14:textId="77777777" w:rsidR="0063225A" w:rsidRDefault="0063225A" w:rsidP="00416ED4">
      <w:r>
        <w:t xml:space="preserve">It is recommended to never modify this default file. Any modification would be overwritten when TSDuck is upgraded to a new version. To use an alternative resource monitoring configuration, specify the XML file in the </w:t>
      </w:r>
      <w:r w:rsidR="00B9402E">
        <w:t xml:space="preserve">monitoring </w:t>
      </w:r>
      <w:r>
        <w:t>option</w:t>
      </w:r>
      <w:r w:rsidR="00B9402E">
        <w:t>, for instance</w:t>
      </w:r>
      <w:r>
        <w:t xml:space="preserve"> </w:t>
      </w:r>
      <w:r>
        <w:rPr>
          <w:rStyle w:val="Codeintext"/>
        </w:rPr>
        <w:t>--</w:t>
      </w:r>
      <w:r w:rsidRPr="0063225A">
        <w:rPr>
          <w:rStyle w:val="Codeintext"/>
        </w:rPr>
        <w:t>monitor=myconfig.xml</w:t>
      </w:r>
      <w:r>
        <w:t>.</w:t>
      </w:r>
    </w:p>
    <w:p w14:paraId="6CAE6C75" w14:textId="047C5E2A" w:rsidR="0063225A" w:rsidRDefault="0063225A" w:rsidP="00416ED4">
      <w:r>
        <w:t xml:space="preserve">The default configuration is defined as follow. It is relatively </w:t>
      </w:r>
      <w:r w:rsidR="001E693A">
        <w:t>liberal,</w:t>
      </w:r>
      <w:r>
        <w:t xml:space="preserve"> and no alarm command is defined.</w:t>
      </w:r>
    </w:p>
    <w:p w14:paraId="7A83C587" w14:textId="77777777" w:rsidR="0063225A" w:rsidRDefault="0063225A" w:rsidP="0063225A">
      <w:pPr>
        <w:pStyle w:val="Code"/>
      </w:pPr>
      <w:r>
        <w:lastRenderedPageBreak/>
        <w:t>&lt;tsduck&gt;</w:t>
      </w:r>
    </w:p>
    <w:p w14:paraId="2C3DCF8B" w14:textId="77777777" w:rsidR="0063225A" w:rsidRDefault="0063225A" w:rsidP="0063225A">
      <w:pPr>
        <w:pStyle w:val="Code"/>
      </w:pPr>
      <w:r>
        <w:t xml:space="preserve">  &lt;defaults max_cpu="80" stable_memory="false" log="true"/&gt;</w:t>
      </w:r>
    </w:p>
    <w:p w14:paraId="5A4FD8F1" w14:textId="77777777" w:rsidR="0063225A" w:rsidRDefault="0063225A" w:rsidP="0063225A">
      <w:pPr>
        <w:pStyle w:val="Code"/>
      </w:pPr>
      <w:r>
        <w:t xml:space="preserve">  &lt;profile&gt;</w:t>
      </w:r>
    </w:p>
    <w:p w14:paraId="44428066" w14:textId="77777777" w:rsidR="0063225A" w:rsidRDefault="0063225A" w:rsidP="0063225A">
      <w:pPr>
        <w:pStyle w:val="Code"/>
      </w:pPr>
      <w:r>
        <w:t xml:space="preserve">    &lt;period duration="120" interval="10" max_cpu="100"/&gt;</w:t>
      </w:r>
    </w:p>
    <w:p w14:paraId="4644A3A5" w14:textId="77777777" w:rsidR="0063225A" w:rsidRDefault="0063225A" w:rsidP="0063225A">
      <w:pPr>
        <w:pStyle w:val="Code"/>
      </w:pPr>
      <w:r>
        <w:t xml:space="preserve">    &lt;period duration="480" interval="60"/&gt;</w:t>
      </w:r>
    </w:p>
    <w:p w14:paraId="5246BB92" w14:textId="77777777" w:rsidR="0063225A" w:rsidRDefault="0063225A" w:rsidP="0063225A">
      <w:pPr>
        <w:pStyle w:val="Code"/>
      </w:pPr>
      <w:r>
        <w:t xml:space="preserve">    &lt;period duration="600" interval="120"/&gt;</w:t>
      </w:r>
    </w:p>
    <w:p w14:paraId="7E96A694" w14:textId="77777777" w:rsidR="0063225A" w:rsidRDefault="0063225A" w:rsidP="0063225A">
      <w:pPr>
        <w:pStyle w:val="Code"/>
      </w:pPr>
      <w:r>
        <w:t xml:space="preserve">    &lt;period duration="2400" interval="300"/&gt;</w:t>
      </w:r>
    </w:p>
    <w:p w14:paraId="74817419" w14:textId="77777777" w:rsidR="0063225A" w:rsidRDefault="0063225A" w:rsidP="0063225A">
      <w:pPr>
        <w:pStyle w:val="Code"/>
      </w:pPr>
      <w:r>
        <w:t xml:space="preserve">    &lt;period duration="32400" interval="1800"/&gt;</w:t>
      </w:r>
    </w:p>
    <w:p w14:paraId="254FD87F" w14:textId="77777777" w:rsidR="0063225A" w:rsidRDefault="0063225A" w:rsidP="0063225A">
      <w:pPr>
        <w:pStyle w:val="Code"/>
      </w:pPr>
      <w:r>
        <w:t xml:space="preserve">    &lt;period interval="1800" stable_memory="true" log="false"/&gt;</w:t>
      </w:r>
    </w:p>
    <w:p w14:paraId="03314BE5" w14:textId="77777777" w:rsidR="0063225A" w:rsidRDefault="0063225A" w:rsidP="0063225A">
      <w:pPr>
        <w:pStyle w:val="Code"/>
      </w:pPr>
      <w:r>
        <w:t xml:space="preserve">  &lt;/profile&gt;</w:t>
      </w:r>
    </w:p>
    <w:p w14:paraId="153935CF" w14:textId="77777777" w:rsidR="0063225A" w:rsidRDefault="0063225A" w:rsidP="0063225A">
      <w:pPr>
        <w:pStyle w:val="Code"/>
      </w:pPr>
      <w:r>
        <w:t>&lt;/tsduck&gt;</w:t>
      </w:r>
    </w:p>
    <w:p w14:paraId="4ED200B8" w14:textId="77777777" w:rsidR="0063225A" w:rsidRDefault="0063225A" w:rsidP="00416ED4">
      <w:r>
        <w:t>It can be interpreted as follow:</w:t>
      </w:r>
    </w:p>
    <w:p w14:paraId="69727E5D" w14:textId="77777777" w:rsidR="0063225A" w:rsidRDefault="0063225A">
      <w:pPr>
        <w:pStyle w:val="ListParagraph"/>
        <w:numPr>
          <w:ilvl w:val="0"/>
          <w:numId w:val="44"/>
        </w:numPr>
      </w:pPr>
      <w:r>
        <w:t>During the first 2 minutes, monitor every 10 seconds, no CPU limitation.</w:t>
      </w:r>
    </w:p>
    <w:p w14:paraId="6866A8B9" w14:textId="77777777" w:rsidR="0063225A" w:rsidRDefault="00C6274B">
      <w:pPr>
        <w:pStyle w:val="ListParagraph"/>
        <w:numPr>
          <w:ilvl w:val="0"/>
          <w:numId w:val="44"/>
        </w:numPr>
      </w:pPr>
      <w:r>
        <w:t>During the n</w:t>
      </w:r>
      <w:r w:rsidR="0063225A">
        <w:t xml:space="preserve">ext 8 minutes (up to start + </w:t>
      </w:r>
      <w:r>
        <w:t>10 mn), monitor every minute.</w:t>
      </w:r>
    </w:p>
    <w:p w14:paraId="4563B379" w14:textId="77777777" w:rsidR="0063225A" w:rsidRDefault="00C6274B">
      <w:pPr>
        <w:pStyle w:val="ListParagraph"/>
        <w:numPr>
          <w:ilvl w:val="0"/>
          <w:numId w:val="44"/>
        </w:numPr>
      </w:pPr>
      <w:r>
        <w:t>During the next</w:t>
      </w:r>
      <w:r w:rsidR="0063225A">
        <w:t xml:space="preserve"> 10 minutes (up to start + 20 </w:t>
      </w:r>
      <w:r>
        <w:t>mn), monitor every 2 minutes.</w:t>
      </w:r>
    </w:p>
    <w:p w14:paraId="1CE902E0" w14:textId="77777777" w:rsidR="0063225A" w:rsidRDefault="00C6274B">
      <w:pPr>
        <w:pStyle w:val="ListParagraph"/>
        <w:numPr>
          <w:ilvl w:val="0"/>
          <w:numId w:val="44"/>
        </w:numPr>
      </w:pPr>
      <w:r>
        <w:t>During the next</w:t>
      </w:r>
      <w:r w:rsidR="0063225A">
        <w:t xml:space="preserve"> 40 minutes (up to start + 1 ho</w:t>
      </w:r>
      <w:r>
        <w:t>ur), monitor every 5 minutes.</w:t>
      </w:r>
    </w:p>
    <w:p w14:paraId="321FFDA7" w14:textId="77777777" w:rsidR="0063225A" w:rsidRDefault="00C6274B">
      <w:pPr>
        <w:pStyle w:val="ListParagraph"/>
        <w:numPr>
          <w:ilvl w:val="0"/>
          <w:numId w:val="44"/>
        </w:numPr>
      </w:pPr>
      <w:r>
        <w:t>During the next</w:t>
      </w:r>
      <w:r w:rsidR="0063225A">
        <w:t xml:space="preserve"> 9 hours (up to start + 10 hour</w:t>
      </w:r>
      <w:r>
        <w:t>s), monitor every 30 minutes.</w:t>
      </w:r>
    </w:p>
    <w:p w14:paraId="1052C4F1" w14:textId="77777777" w:rsidR="00F71F2E" w:rsidRPr="003B06A0" w:rsidRDefault="00C6274B">
      <w:pPr>
        <w:pStyle w:val="ListParagraph"/>
        <w:numPr>
          <w:ilvl w:val="0"/>
          <w:numId w:val="44"/>
        </w:numPr>
      </w:pPr>
      <w:r>
        <w:t>A</w:t>
      </w:r>
      <w:r w:rsidR="0063225A">
        <w:t xml:space="preserve">fter 10 hours, monitor every 30 minutes, </w:t>
      </w:r>
      <w:r>
        <w:t xml:space="preserve">raise an </w:t>
      </w:r>
      <w:r w:rsidR="0063225A">
        <w:t xml:space="preserve">alarm when </w:t>
      </w:r>
      <w:r>
        <w:t xml:space="preserve">the </w:t>
      </w:r>
      <w:r w:rsidR="0063225A">
        <w:t>memory is not s</w:t>
      </w:r>
      <w:r>
        <w:t>table, stop logging messages to avoid flooding the log file.</w:t>
      </w:r>
    </w:p>
    <w:p w14:paraId="5259F9C9" w14:textId="77777777" w:rsidR="008836CC" w:rsidRPr="008836CC" w:rsidRDefault="007E2236" w:rsidP="003066BB">
      <w:pPr>
        <w:pStyle w:val="Appendix1"/>
        <w:rPr>
          <w:lang w:val="en-GB"/>
        </w:rPr>
      </w:pPr>
      <w:bookmarkStart w:id="607" w:name="_Ref515728237"/>
      <w:bookmarkStart w:id="608" w:name="_Ref515728238"/>
      <w:bookmarkStart w:id="609" w:name="_Toc146211254"/>
      <w:r>
        <w:rPr>
          <w:lang w:val="en-GB"/>
        </w:rPr>
        <w:lastRenderedPageBreak/>
        <w:t xml:space="preserve">PSI/SI </w:t>
      </w:r>
      <w:r w:rsidR="008836CC">
        <w:rPr>
          <w:lang w:val="en-GB"/>
        </w:rPr>
        <w:t xml:space="preserve">XML </w:t>
      </w:r>
      <w:r w:rsidR="008836CC" w:rsidRPr="008836CC">
        <w:t>Reference</w:t>
      </w:r>
      <w:r w:rsidR="008836CC">
        <w:rPr>
          <w:lang w:val="en-GB"/>
        </w:rPr>
        <w:t xml:space="preserve"> Model</w:t>
      </w:r>
      <w:bookmarkEnd w:id="607"/>
      <w:bookmarkEnd w:id="608"/>
      <w:bookmarkEnd w:id="609"/>
    </w:p>
    <w:p w14:paraId="60D0829D" w14:textId="77777777" w:rsidR="00CC0D4D" w:rsidRDefault="00CC0D4D" w:rsidP="00CC0D4D">
      <w:r>
        <w:t>This appendix describes the XML reference format for all tables and descriptors.</w:t>
      </w:r>
    </w:p>
    <w:p w14:paraId="3A2F9EC5" w14:textId="77777777" w:rsidR="008A5D4C" w:rsidRDefault="00FE7FF5" w:rsidP="00FE7FF5">
      <w:pPr>
        <w:pStyle w:val="Appendix2"/>
      </w:pPr>
      <w:bookmarkStart w:id="610" w:name="_Toc146211255"/>
      <w:r>
        <w:t>PSI/SI file format</w:t>
      </w:r>
      <w:bookmarkEnd w:id="610"/>
    </w:p>
    <w:p w14:paraId="4FEACE52" w14:textId="40E67662" w:rsidR="00456C28" w:rsidRDefault="00456C28" w:rsidP="00456C28">
      <w:r>
        <w:t xml:space="preserve">The format which is used here is informal. See the section </w:t>
      </w:r>
      <w:r>
        <w:fldChar w:fldCharType="begin"/>
      </w:r>
      <w:r>
        <w:instrText xml:space="preserve"> REF _Ref62227334 \r \h </w:instrText>
      </w:r>
      <w:r>
        <w:fldChar w:fldCharType="separate"/>
      </w:r>
      <w:r w:rsidR="005909F0">
        <w:t>2.6.3</w:t>
      </w:r>
      <w:r>
        <w:fldChar w:fldCharType="end"/>
      </w:r>
      <w:r>
        <w:t xml:space="preserve">, page </w:t>
      </w:r>
      <w:r>
        <w:fldChar w:fldCharType="begin"/>
      </w:r>
      <w:r>
        <w:instrText xml:space="preserve"> PAGEREF _Ref62227334 \h </w:instrText>
      </w:r>
      <w:r>
        <w:fldChar w:fldCharType="separate"/>
      </w:r>
      <w:r w:rsidR="005909F0">
        <w:rPr>
          <w:noProof/>
        </w:rPr>
        <w:t>36</w:t>
      </w:r>
      <w:r>
        <w:fldChar w:fldCharType="end"/>
      </w:r>
      <w:r>
        <w:t xml:space="preserve">, </w:t>
      </w:r>
      <w:r w:rsidR="00FB0C9C">
        <w:t xml:space="preserve">about </w:t>
      </w:r>
      <w:r>
        <w:fldChar w:fldCharType="begin"/>
      </w:r>
      <w:r>
        <w:instrText xml:space="preserve"> REF _Ref62227334 \h </w:instrText>
      </w:r>
      <w:r>
        <w:fldChar w:fldCharType="separate"/>
      </w:r>
      <w:r w:rsidR="005909F0">
        <w:rPr>
          <w:lang w:val="en-GB"/>
        </w:rPr>
        <w:t>XML model files</w:t>
      </w:r>
      <w:r>
        <w:fldChar w:fldCharType="end"/>
      </w:r>
      <w:r>
        <w:t>.</w:t>
      </w:r>
    </w:p>
    <w:p w14:paraId="7DFA090F" w14:textId="77777777" w:rsidR="00350A34" w:rsidRDefault="00350A34" w:rsidP="00456C28">
      <w:r>
        <w:t>Additionally:</w:t>
      </w:r>
    </w:p>
    <w:p w14:paraId="7C3A8C84" w14:textId="77777777" w:rsidR="007F6907" w:rsidRDefault="007F6907" w:rsidP="006B30A7">
      <w:pPr>
        <w:pStyle w:val="ListParagraph"/>
        <w:numPr>
          <w:ilvl w:val="0"/>
          <w:numId w:val="8"/>
        </w:numPr>
        <w:ind w:left="714" w:hanging="357"/>
        <w:contextualSpacing w:val="0"/>
      </w:pPr>
      <w:r>
        <w:t xml:space="preserve">Hexadecimal content is a suite of hexadecimal digits. Spaces are ignored. Note that the name </w:t>
      </w:r>
      <w:r>
        <w:rPr>
          <w:i/>
        </w:rPr>
        <w:t xml:space="preserve">hexadecimal content </w:t>
      </w:r>
      <w:r>
        <w:t xml:space="preserve">is used for data blocks, usually private ones, of arbitrary length. This is different from integer values in attributes which can be represented as hexadecimal using the prefix </w:t>
      </w:r>
      <w:r w:rsidRPr="001F051A">
        <w:rPr>
          <w:rStyle w:val="Codeintext"/>
        </w:rPr>
        <w:t>0x</w:t>
      </w:r>
      <w:r>
        <w:t xml:space="preserve">. In </w:t>
      </w:r>
      <w:r>
        <w:rPr>
          <w:i/>
        </w:rPr>
        <w:t xml:space="preserve">hexadecimal content </w:t>
      </w:r>
      <w:r>
        <w:t xml:space="preserve">blocks, there is no </w:t>
      </w:r>
      <w:r w:rsidRPr="001F051A">
        <w:rPr>
          <w:rStyle w:val="Codeintext"/>
        </w:rPr>
        <w:t>0x</w:t>
      </w:r>
      <w:r>
        <w:t xml:space="preserve"> prefix, everything is hexadecimal.</w:t>
      </w:r>
    </w:p>
    <w:p w14:paraId="6D2D9EC2" w14:textId="77777777" w:rsidR="007F6907" w:rsidRDefault="007F6907" w:rsidP="006B30A7">
      <w:pPr>
        <w:pStyle w:val="ListParagraph"/>
        <w:numPr>
          <w:ilvl w:val="0"/>
          <w:numId w:val="8"/>
        </w:numPr>
        <w:ind w:left="714" w:hanging="357"/>
        <w:contextualSpacing w:val="0"/>
      </w:pPr>
      <w:r>
        <w:t xml:space="preserve">The pseudo-node </w:t>
      </w:r>
      <w:r w:rsidRPr="001F051A">
        <w:rPr>
          <w:rStyle w:val="Codeintext"/>
        </w:rPr>
        <w:t>&lt;</w:t>
      </w:r>
      <w:r w:rsidRPr="001F051A">
        <w:rPr>
          <w:rStyle w:val="Codeintext"/>
          <w:i/>
        </w:rPr>
        <w:t>DESCRIPTOR_LIST</w:t>
      </w:r>
      <w:r w:rsidRPr="001F051A">
        <w:rPr>
          <w:rStyle w:val="Codeintext"/>
        </w:rPr>
        <w:t>&gt;</w:t>
      </w:r>
      <w:r>
        <w:t xml:space="preserve"> is a place-holder for a sequence a descriptor nodes.</w:t>
      </w:r>
    </w:p>
    <w:p w14:paraId="0A306D98" w14:textId="2BBB95B6" w:rsidR="007F6907" w:rsidRDefault="007F6907" w:rsidP="006B30A7">
      <w:pPr>
        <w:pStyle w:val="ListParagraph"/>
        <w:numPr>
          <w:ilvl w:val="0"/>
          <w:numId w:val="8"/>
        </w:numPr>
        <w:ind w:left="714" w:hanging="357"/>
        <w:contextualSpacing w:val="0"/>
      </w:pPr>
      <w:r>
        <w:t xml:space="preserve">Unsupported tables and descriptors can still be used. Their payloads must be specified as hexadecimal content. See tags </w:t>
      </w:r>
      <w:r w:rsidRPr="001F051A">
        <w:rPr>
          <w:rStyle w:val="Codeintext"/>
        </w:rPr>
        <w:t>&lt;generic_short_table&gt;</w:t>
      </w:r>
      <w:r>
        <w:t xml:space="preserve">, </w:t>
      </w:r>
      <w:r w:rsidRPr="001F051A">
        <w:rPr>
          <w:rStyle w:val="Codeintext"/>
        </w:rPr>
        <w:t>&lt;generic_long_table&gt;</w:t>
      </w:r>
      <w:r>
        <w:t xml:space="preserve"> and </w:t>
      </w:r>
      <w:r w:rsidRPr="001F051A">
        <w:rPr>
          <w:rStyle w:val="Codeintext"/>
        </w:rPr>
        <w:t>&lt;generic_descriptor&gt;</w:t>
      </w:r>
      <w:r>
        <w:t xml:space="preserve"> in</w:t>
      </w:r>
      <w:r w:rsidR="001A6DAA">
        <w:t xml:space="preserve"> section</w:t>
      </w:r>
      <w:r w:rsidR="008964CB">
        <w:t xml:space="preserve"> </w:t>
      </w:r>
      <w:r w:rsidR="001A6DAA">
        <w:fldChar w:fldCharType="begin"/>
      </w:r>
      <w:r w:rsidR="001A6DAA">
        <w:instrText xml:space="preserve"> REF _Ref515729792 \r \h </w:instrText>
      </w:r>
      <w:r w:rsidR="001A6DAA">
        <w:fldChar w:fldCharType="separate"/>
      </w:r>
      <w:r w:rsidR="005909F0">
        <w:t>D.19</w:t>
      </w:r>
      <w:r w:rsidR="001A6DAA">
        <w:fldChar w:fldCharType="end"/>
      </w:r>
      <w:r w:rsidR="001A6DAA">
        <w:t xml:space="preserve">, page </w:t>
      </w:r>
      <w:r w:rsidR="001A6DAA">
        <w:fldChar w:fldCharType="begin"/>
      </w:r>
      <w:r w:rsidR="001A6DAA">
        <w:instrText xml:space="preserve"> PAGEREF _Ref515729792 \h </w:instrText>
      </w:r>
      <w:r w:rsidR="001A6DAA">
        <w:fldChar w:fldCharType="separate"/>
      </w:r>
      <w:r w:rsidR="005909F0">
        <w:rPr>
          <w:noProof/>
        </w:rPr>
        <w:t>569</w:t>
      </w:r>
      <w:r w:rsidR="001A6DAA">
        <w:fldChar w:fldCharType="end"/>
      </w:r>
      <w:r>
        <w:t>.</w:t>
      </w:r>
    </w:p>
    <w:p w14:paraId="7EE91018" w14:textId="77777777" w:rsidR="008A5D4C" w:rsidRDefault="00246B47" w:rsidP="008A5D4C">
      <w:r>
        <w:t xml:space="preserve">The </w:t>
      </w:r>
      <w:r w:rsidR="008A5D4C" w:rsidRPr="00CE6802">
        <w:rPr>
          <w:rStyle w:val="Codeintext"/>
        </w:rPr>
        <w:t>&lt;tsduck&gt;</w:t>
      </w:r>
      <w:r w:rsidR="008A5D4C">
        <w:t xml:space="preserve"> root node</w:t>
      </w:r>
      <w:r>
        <w:t xml:space="preserve"> contains any number of tables:</w:t>
      </w:r>
    </w:p>
    <w:p w14:paraId="4E1B6B8B" w14:textId="77777777" w:rsidR="008A5D4C" w:rsidRDefault="008A5D4C" w:rsidP="008A5D4C">
      <w:pPr>
        <w:pStyle w:val="Code"/>
      </w:pPr>
      <w:r>
        <w:t>&lt;?xml version="1.0" encoding="UTF-8"?&gt;</w:t>
      </w:r>
    </w:p>
    <w:p w14:paraId="0CF99308" w14:textId="77777777" w:rsidR="008A5D4C" w:rsidRDefault="008A5D4C" w:rsidP="008A5D4C">
      <w:pPr>
        <w:pStyle w:val="Code"/>
      </w:pPr>
      <w:r>
        <w:t>&lt;tsduck&gt;</w:t>
      </w:r>
    </w:p>
    <w:p w14:paraId="5D8A6415" w14:textId="77777777" w:rsidR="008A5D4C" w:rsidRPr="00FE7FF5" w:rsidRDefault="00FE7FF5" w:rsidP="008A5D4C">
      <w:pPr>
        <w:pStyle w:val="Code"/>
        <w:rPr>
          <w:i/>
        </w:rPr>
      </w:pPr>
      <w:r>
        <w:t xml:space="preserve">  &lt;!-- </w:t>
      </w:r>
      <w:r>
        <w:rPr>
          <w:i/>
        </w:rPr>
        <w:t>any number of table structures</w:t>
      </w:r>
      <w:r w:rsidRPr="00FE7FF5">
        <w:t xml:space="preserve"> --&gt;</w:t>
      </w:r>
    </w:p>
    <w:p w14:paraId="212E7317" w14:textId="77777777" w:rsidR="008A5D4C" w:rsidRDefault="008A5D4C" w:rsidP="008A5D4C">
      <w:pPr>
        <w:pStyle w:val="Code"/>
      </w:pPr>
      <w:r w:rsidRPr="00CC3434">
        <w:t>&lt;/tsduck&gt;</w:t>
      </w:r>
    </w:p>
    <w:p w14:paraId="0E01FDB2" w14:textId="77777777" w:rsidR="002A586A" w:rsidRDefault="002A586A" w:rsidP="002A586A">
      <w:r>
        <w:t>The table structures are documented in the following sections. Descriptors are documented right after.</w:t>
      </w:r>
      <w:r w:rsidR="002C3A96">
        <w:t xml:space="preserve"> Tables and descriptors are grouped by standard bodies or private parties which defined them.</w:t>
      </w:r>
    </w:p>
    <w:p w14:paraId="7D6E3BF3" w14:textId="4B2E500E" w:rsidR="002C3A96" w:rsidRDefault="002A586A" w:rsidP="002C3A96">
      <w:r>
        <w:t xml:space="preserve">When a table or structure is not supported by TSDuck, it is still possible to represent it using </w:t>
      </w:r>
      <w:r w:rsidR="002C3A96">
        <w:t xml:space="preserve">the generic structures </w:t>
      </w:r>
      <w:r w:rsidR="002C3A96" w:rsidRPr="001A057F">
        <w:rPr>
          <w:rStyle w:val="Codeintext"/>
        </w:rPr>
        <w:t>&lt;generic_long_table&gt;</w:t>
      </w:r>
      <w:r w:rsidR="002C3A96">
        <w:t xml:space="preserve">, </w:t>
      </w:r>
      <w:r w:rsidR="002C3A96" w:rsidRPr="001A057F">
        <w:rPr>
          <w:rStyle w:val="Codeintext"/>
        </w:rPr>
        <w:t>&lt;generic_short_table&gt;</w:t>
      </w:r>
      <w:r w:rsidR="002C3A96">
        <w:t xml:space="preserve"> and </w:t>
      </w:r>
      <w:r w:rsidR="002C3A96" w:rsidRPr="001A057F">
        <w:rPr>
          <w:rStyle w:val="Codeintext"/>
        </w:rPr>
        <w:t>&lt;generic_descriptor&gt;</w:t>
      </w:r>
      <w:r w:rsidR="002C3A96">
        <w:t xml:space="preserve"> (see section </w:t>
      </w:r>
      <w:r w:rsidR="002C3A96">
        <w:fldChar w:fldCharType="begin"/>
      </w:r>
      <w:r w:rsidR="002C3A96">
        <w:instrText xml:space="preserve"> REF _Ref515729792 \r \h </w:instrText>
      </w:r>
      <w:r w:rsidR="002C3A96">
        <w:fldChar w:fldCharType="separate"/>
      </w:r>
      <w:r w:rsidR="005909F0">
        <w:t>D.19</w:t>
      </w:r>
      <w:r w:rsidR="002C3A96">
        <w:fldChar w:fldCharType="end"/>
      </w:r>
      <w:r w:rsidR="002C3A96">
        <w:t xml:space="preserve"> page </w:t>
      </w:r>
      <w:r w:rsidR="002C3A96">
        <w:fldChar w:fldCharType="begin"/>
      </w:r>
      <w:r w:rsidR="002C3A96">
        <w:instrText xml:space="preserve"> PAGEREF _Ref515729792 \h </w:instrText>
      </w:r>
      <w:r w:rsidR="002C3A96">
        <w:fldChar w:fldCharType="separate"/>
      </w:r>
      <w:r w:rsidR="005909F0">
        <w:rPr>
          <w:noProof/>
        </w:rPr>
        <w:t>569</w:t>
      </w:r>
      <w:r w:rsidR="002C3A96">
        <w:fldChar w:fldCharType="end"/>
      </w:r>
      <w:r w:rsidR="002C3A96">
        <w:t>).</w:t>
      </w:r>
    </w:p>
    <w:p w14:paraId="08FED284" w14:textId="77777777" w:rsidR="00A416C8" w:rsidRDefault="00A416C8" w:rsidP="002C3A96">
      <w:r>
        <w:t xml:space="preserve">Although not documented in the following </w:t>
      </w:r>
      <w:r w:rsidR="00324A86">
        <w:t xml:space="preserve">reference </w:t>
      </w:r>
      <w:r>
        <w:t>section</w:t>
      </w:r>
      <w:r w:rsidR="00324A86">
        <w:t>s</w:t>
      </w:r>
      <w:r>
        <w:t xml:space="preserve"> and not actually part of the binary table, each table structure accepts the following metadata information. This information is optional and typically generated by tools and plugins which extract tables from a stream.</w:t>
      </w:r>
      <w:r w:rsidR="00FF4ECB">
        <w:t xml:space="preserve"> They are informational only.</w:t>
      </w:r>
    </w:p>
    <w:p w14:paraId="32DEC189" w14:textId="77777777" w:rsidR="00A416C8" w:rsidRDefault="00A416C8" w:rsidP="00A416C8">
      <w:pPr>
        <w:pStyle w:val="Code"/>
      </w:pPr>
      <w:r>
        <w:t>&lt;</w:t>
      </w:r>
      <w:r w:rsidRPr="00A416C8">
        <w:rPr>
          <w:b/>
        </w:rPr>
        <w:t>metadata</w:t>
      </w:r>
      <w:r>
        <w:t xml:space="preserve"> PID="</w:t>
      </w:r>
      <w:r w:rsidRPr="00A416C8">
        <w:rPr>
          <w:i/>
        </w:rPr>
        <w:t>uint13, optional</w:t>
      </w:r>
      <w:r>
        <w:t>"</w:t>
      </w:r>
    </w:p>
    <w:p w14:paraId="26B3655C" w14:textId="77777777" w:rsidR="00A416C8" w:rsidRDefault="00A416C8" w:rsidP="00A416C8">
      <w:pPr>
        <w:pStyle w:val="Code"/>
      </w:pPr>
      <w:r>
        <w:t xml:space="preserve">          time="</w:t>
      </w:r>
      <w:r w:rsidRPr="00A416C8">
        <w:rPr>
          <w:i/>
        </w:rPr>
        <w:t>YYYY-MM-DD hh:mm:ss, optional</w:t>
      </w:r>
      <w:r>
        <w:t>"</w:t>
      </w:r>
    </w:p>
    <w:p w14:paraId="4B4443ED" w14:textId="77777777" w:rsidR="00A416C8" w:rsidRDefault="00A416C8" w:rsidP="00A416C8">
      <w:pPr>
        <w:pStyle w:val="Code"/>
      </w:pPr>
      <w:r>
        <w:t xml:space="preserve">          first_ts_packet="</w:t>
      </w:r>
      <w:r w:rsidRPr="00A416C8">
        <w:rPr>
          <w:i/>
        </w:rPr>
        <w:t>uint64, optional</w:t>
      </w:r>
      <w:r>
        <w:t>"</w:t>
      </w:r>
    </w:p>
    <w:p w14:paraId="14EEBC35" w14:textId="77777777" w:rsidR="00A416C8" w:rsidRDefault="00A416C8" w:rsidP="00A416C8">
      <w:pPr>
        <w:pStyle w:val="Code"/>
      </w:pPr>
      <w:r>
        <w:t xml:space="preserve">          last_ts_packet="</w:t>
      </w:r>
      <w:r w:rsidRPr="00A416C8">
        <w:rPr>
          <w:i/>
        </w:rPr>
        <w:t>uint64, optional</w:t>
      </w:r>
      <w:r>
        <w:t>"/&gt;</w:t>
      </w:r>
    </w:p>
    <w:p w14:paraId="25B70051" w14:textId="77777777" w:rsidR="003E2585" w:rsidRDefault="00CF6FD8" w:rsidP="003066BB">
      <w:pPr>
        <w:pStyle w:val="Appendix2"/>
      </w:pPr>
      <w:bookmarkStart w:id="611" w:name="_Toc146211256"/>
      <w:r>
        <w:t>MPEG-defined t</w:t>
      </w:r>
      <w:r w:rsidR="003E2585">
        <w:t>ables</w:t>
      </w:r>
      <w:bookmarkEnd w:id="611"/>
    </w:p>
    <w:p w14:paraId="7893ECB4" w14:textId="77777777" w:rsidR="00CF6FD8" w:rsidRDefault="00CF6FD8" w:rsidP="00CF6FD8">
      <w:pPr>
        <w:pStyle w:val="Appendix3"/>
      </w:pPr>
      <w:bookmarkStart w:id="612" w:name="_Toc146211257"/>
      <w:r>
        <w:t>Conditional Access Table (CAT)</w:t>
      </w:r>
      <w:bookmarkEnd w:id="612"/>
    </w:p>
    <w:p w14:paraId="5DECA7F4" w14:textId="0DF1A70D"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5909F0">
        <w:t>[1]</w:t>
      </w:r>
      <w:r>
        <w:fldChar w:fldCharType="end"/>
      </w:r>
      <w:r w:rsidRPr="00CE6802">
        <w:rPr>
          <w:rStyle w:val="Codeintext"/>
        </w:rPr>
        <w:t>.</w:t>
      </w:r>
    </w:p>
    <w:p w14:paraId="5AF43180" w14:textId="77777777" w:rsidR="00CF6FD8" w:rsidRDefault="00CF6FD8" w:rsidP="00CF6FD8">
      <w:pPr>
        <w:pStyle w:val="Code"/>
      </w:pPr>
      <w:r>
        <w:t>&lt;</w:t>
      </w:r>
      <w:r w:rsidRPr="00ED0868">
        <w:rPr>
          <w:b/>
        </w:rPr>
        <w:t>CAT</w:t>
      </w:r>
      <w:r>
        <w:t xml:space="preserve"> version="</w:t>
      </w:r>
      <w:r w:rsidRPr="00CE370D">
        <w:rPr>
          <w:i/>
        </w:rPr>
        <w:t>uint5, default=0</w:t>
      </w:r>
      <w:r>
        <w:t>" current="</w:t>
      </w:r>
      <w:r w:rsidRPr="00CE370D">
        <w:rPr>
          <w:i/>
        </w:rPr>
        <w:t>bool, default=true</w:t>
      </w:r>
      <w:r>
        <w:t>"&gt;</w:t>
      </w:r>
    </w:p>
    <w:p w14:paraId="651BF0FC" w14:textId="77777777" w:rsidR="00CF6FD8" w:rsidRDefault="00CF6FD8" w:rsidP="00CF6FD8">
      <w:pPr>
        <w:pStyle w:val="Code"/>
      </w:pPr>
      <w:r>
        <w:t xml:space="preserve">  &lt;</w:t>
      </w:r>
      <w:r w:rsidRPr="00B5634F">
        <w:rPr>
          <w:i/>
        </w:rPr>
        <w:t>DESCRIPTOR_LIST</w:t>
      </w:r>
      <w:r>
        <w:t>&gt;</w:t>
      </w:r>
    </w:p>
    <w:p w14:paraId="7BF8EC8D" w14:textId="77777777" w:rsidR="00CF6FD8" w:rsidRDefault="00CF6FD8" w:rsidP="00CF6FD8">
      <w:pPr>
        <w:pStyle w:val="Code"/>
      </w:pPr>
      <w:r>
        <w:t>&lt;/CAT&gt;</w:t>
      </w:r>
    </w:p>
    <w:p w14:paraId="1797EAD7" w14:textId="77777777" w:rsidR="00CF6FD8" w:rsidRDefault="00CF6FD8" w:rsidP="00CF6FD8">
      <w:pPr>
        <w:pStyle w:val="Appendix3"/>
      </w:pPr>
      <w:bookmarkStart w:id="613" w:name="_Toc146211258"/>
      <w:r>
        <w:t>DSM-CC Stream Descriptors Table</w:t>
      </w:r>
      <w:bookmarkEnd w:id="613"/>
    </w:p>
    <w:p w14:paraId="3A18F945" w14:textId="11EF0DBC" w:rsidR="00CF6FD8" w:rsidRPr="005A757F" w:rsidRDefault="00CF6FD8" w:rsidP="00CF6FD8">
      <w:r>
        <w:t xml:space="preserve">Defined by MPEG in </w:t>
      </w:r>
      <w:r>
        <w:fldChar w:fldCharType="begin"/>
      </w:r>
      <w:r>
        <w:instrText xml:space="preserve"> REF _Ref2010588 \r \h </w:instrText>
      </w:r>
      <w:r>
        <w:fldChar w:fldCharType="separate"/>
      </w:r>
      <w:r w:rsidR="005909F0">
        <w:t>[2]</w:t>
      </w:r>
      <w:r>
        <w:fldChar w:fldCharType="end"/>
      </w:r>
      <w:r>
        <w:t>.</w:t>
      </w:r>
    </w:p>
    <w:p w14:paraId="6B1FAAA0" w14:textId="77777777" w:rsidR="00CF6FD8" w:rsidRDefault="00CF6FD8" w:rsidP="00CF6FD8">
      <w:pPr>
        <w:pStyle w:val="Code"/>
      </w:pPr>
      <w:r>
        <w:t>&lt;</w:t>
      </w:r>
      <w:r w:rsidRPr="00A11140">
        <w:rPr>
          <w:b/>
        </w:rPr>
        <w:t>DSMCC_stream_descriptors_table</w:t>
      </w:r>
    </w:p>
    <w:p w14:paraId="38E19ECE" w14:textId="77777777" w:rsidR="00CF6FD8" w:rsidRDefault="00CF6FD8" w:rsidP="00CF6FD8">
      <w:pPr>
        <w:pStyle w:val="Code"/>
      </w:pPr>
      <w:r>
        <w:t xml:space="preserve">    version="</w:t>
      </w:r>
      <w:r w:rsidRPr="00A11140">
        <w:rPr>
          <w:i/>
        </w:rPr>
        <w:t>uint5, default=0</w:t>
      </w:r>
      <w:r>
        <w:t>"</w:t>
      </w:r>
    </w:p>
    <w:p w14:paraId="42962738" w14:textId="77777777" w:rsidR="00CF6FD8" w:rsidRDefault="00CF6FD8" w:rsidP="00CF6FD8">
      <w:pPr>
        <w:pStyle w:val="Code"/>
      </w:pPr>
      <w:r>
        <w:t xml:space="preserve">    current="</w:t>
      </w:r>
      <w:r w:rsidRPr="00A11140">
        <w:rPr>
          <w:i/>
        </w:rPr>
        <w:t>bool, default=true</w:t>
      </w:r>
      <w:r>
        <w:t>"</w:t>
      </w:r>
    </w:p>
    <w:p w14:paraId="156B55C7" w14:textId="77777777" w:rsidR="00CF6FD8" w:rsidRDefault="00CF6FD8" w:rsidP="00CF6FD8">
      <w:pPr>
        <w:pStyle w:val="Code"/>
      </w:pPr>
      <w:r>
        <w:lastRenderedPageBreak/>
        <w:t xml:space="preserve">    table_id_extension="</w:t>
      </w:r>
      <w:r w:rsidRPr="00A11140">
        <w:rPr>
          <w:i/>
        </w:rPr>
        <w:t>uint16, default=0xFFFF</w:t>
      </w:r>
      <w:r>
        <w:t>"&gt;</w:t>
      </w:r>
    </w:p>
    <w:p w14:paraId="51C6833E" w14:textId="77777777" w:rsidR="00CF6FD8" w:rsidRDefault="00CF6FD8" w:rsidP="00CF6FD8">
      <w:pPr>
        <w:pStyle w:val="Code"/>
        <w:tabs>
          <w:tab w:val="left" w:pos="2985"/>
        </w:tabs>
      </w:pPr>
      <w:r>
        <w:t xml:space="preserve">  &lt;</w:t>
      </w:r>
      <w:r w:rsidRPr="00B84BCA">
        <w:rPr>
          <w:i/>
        </w:rPr>
        <w:t>DESCRIPTOR_LIST</w:t>
      </w:r>
      <w:r>
        <w:t>&gt;</w:t>
      </w:r>
      <w:r>
        <w:tab/>
      </w:r>
    </w:p>
    <w:p w14:paraId="47A5B418" w14:textId="77777777" w:rsidR="00CF6FD8" w:rsidRDefault="00CF6FD8" w:rsidP="00CF6FD8">
      <w:pPr>
        <w:pStyle w:val="Code"/>
      </w:pPr>
      <w:r>
        <w:t>&lt;/DSMCC_stream_descriptors_table&gt;</w:t>
      </w:r>
    </w:p>
    <w:p w14:paraId="3AFADD01" w14:textId="77777777" w:rsidR="00CF6FD8" w:rsidRDefault="00CF6FD8" w:rsidP="00CF6FD8">
      <w:pPr>
        <w:pStyle w:val="Code"/>
      </w:pPr>
    </w:p>
    <w:p w14:paraId="44FD3280" w14:textId="77777777" w:rsidR="00CF6FD8" w:rsidRPr="00B5634F" w:rsidRDefault="00CF6FD8" w:rsidP="00CF6FD8">
      <w:pPr>
        <w:pStyle w:val="Appendix3"/>
      </w:pPr>
      <w:bookmarkStart w:id="614" w:name="_Toc146211259"/>
      <w:r>
        <w:t>Program Association Table (PAT)</w:t>
      </w:r>
      <w:bookmarkEnd w:id="614"/>
    </w:p>
    <w:p w14:paraId="408728C0" w14:textId="4F4DAB41"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5909F0">
        <w:t>[1]</w:t>
      </w:r>
      <w:r>
        <w:fldChar w:fldCharType="end"/>
      </w:r>
      <w:r w:rsidRPr="00CE6802">
        <w:rPr>
          <w:rStyle w:val="Codeintext"/>
        </w:rPr>
        <w:t>.</w:t>
      </w:r>
    </w:p>
    <w:p w14:paraId="1C3315D5" w14:textId="77777777" w:rsidR="00CF6FD8" w:rsidRDefault="00CF6FD8" w:rsidP="00CF6FD8">
      <w:pPr>
        <w:pStyle w:val="Code"/>
      </w:pPr>
      <w:r>
        <w:t>&lt;</w:t>
      </w:r>
      <w:r w:rsidRPr="00ED0868">
        <w:rPr>
          <w:b/>
        </w:rPr>
        <w:t>PAT</w:t>
      </w:r>
      <w:r>
        <w:t xml:space="preserve"> version="</w:t>
      </w:r>
      <w:r w:rsidRPr="00CE370D">
        <w:rPr>
          <w:i/>
        </w:rPr>
        <w:t>uint5, default=0</w:t>
      </w:r>
      <w:r>
        <w:t>"</w:t>
      </w:r>
    </w:p>
    <w:p w14:paraId="6ED95C2D" w14:textId="77777777" w:rsidR="00CF6FD8" w:rsidRDefault="00CF6FD8" w:rsidP="00CF6FD8">
      <w:pPr>
        <w:pStyle w:val="Code"/>
      </w:pPr>
      <w:r>
        <w:t xml:space="preserve">     current="</w:t>
      </w:r>
      <w:r w:rsidRPr="00CE370D">
        <w:rPr>
          <w:i/>
        </w:rPr>
        <w:t>bool, default=true</w:t>
      </w:r>
      <w:r>
        <w:t>"</w:t>
      </w:r>
    </w:p>
    <w:p w14:paraId="23B21559" w14:textId="77777777" w:rsidR="00CF6FD8" w:rsidRDefault="00CF6FD8" w:rsidP="00CF6FD8">
      <w:pPr>
        <w:pStyle w:val="Code"/>
      </w:pPr>
      <w:r>
        <w:t xml:space="preserve">     transport_stream_id="</w:t>
      </w:r>
      <w:r w:rsidRPr="00CE370D">
        <w:rPr>
          <w:i/>
        </w:rPr>
        <w:t>uint16, required</w:t>
      </w:r>
      <w:r>
        <w:t>"</w:t>
      </w:r>
    </w:p>
    <w:p w14:paraId="01E9B97F" w14:textId="77777777" w:rsidR="00CF6FD8" w:rsidRDefault="00CF6FD8" w:rsidP="00CF6FD8">
      <w:pPr>
        <w:pStyle w:val="Code"/>
      </w:pPr>
      <w:r>
        <w:t xml:space="preserve">     network_PID="</w:t>
      </w:r>
      <w:r w:rsidRPr="00CE370D">
        <w:rPr>
          <w:i/>
        </w:rPr>
        <w:t>uint13, optional</w:t>
      </w:r>
      <w:r>
        <w:t>"&gt;</w:t>
      </w:r>
    </w:p>
    <w:p w14:paraId="7E7DFF85" w14:textId="77777777" w:rsidR="00CF6FD8" w:rsidRDefault="00CF6FD8" w:rsidP="00CF6FD8">
      <w:pPr>
        <w:pStyle w:val="Code"/>
      </w:pPr>
    </w:p>
    <w:p w14:paraId="42C08EF9" w14:textId="77777777" w:rsidR="00CF6FD8" w:rsidRDefault="00CF6FD8" w:rsidP="00CF6FD8">
      <w:pPr>
        <w:pStyle w:val="Code"/>
      </w:pPr>
      <w:r>
        <w:t xml:space="preserve">  &lt;!-- One per service --&gt;</w:t>
      </w:r>
    </w:p>
    <w:p w14:paraId="7039C863" w14:textId="77777777" w:rsidR="00CF6FD8" w:rsidRDefault="00CF6FD8" w:rsidP="00CF6FD8">
      <w:pPr>
        <w:pStyle w:val="Code"/>
      </w:pPr>
      <w:r>
        <w:t xml:space="preserve">  &lt;service service_id="</w:t>
      </w:r>
      <w:r w:rsidRPr="00CE370D">
        <w:rPr>
          <w:i/>
        </w:rPr>
        <w:t>uint16, required</w:t>
      </w:r>
      <w:r>
        <w:t>" program_map_PID="</w:t>
      </w:r>
      <w:r w:rsidRPr="00CE370D">
        <w:rPr>
          <w:i/>
        </w:rPr>
        <w:t>uint13, required</w:t>
      </w:r>
      <w:r>
        <w:t>"/&gt;</w:t>
      </w:r>
    </w:p>
    <w:p w14:paraId="73C96750" w14:textId="77777777" w:rsidR="00CF6FD8" w:rsidRDefault="00CF6FD8" w:rsidP="00CF6FD8">
      <w:pPr>
        <w:pStyle w:val="Code"/>
      </w:pPr>
    </w:p>
    <w:p w14:paraId="108D50E4" w14:textId="77777777" w:rsidR="00CF6FD8" w:rsidRDefault="00CF6FD8" w:rsidP="00CF6FD8">
      <w:pPr>
        <w:pStyle w:val="Code"/>
      </w:pPr>
      <w:r>
        <w:t>&lt;/PAT&gt;</w:t>
      </w:r>
    </w:p>
    <w:p w14:paraId="1864F2CD" w14:textId="77777777" w:rsidR="00CF6FD8" w:rsidRDefault="00CF6FD8" w:rsidP="00CF6FD8">
      <w:pPr>
        <w:pStyle w:val="Appendix3"/>
      </w:pPr>
      <w:bookmarkStart w:id="615" w:name="_Toc146211260"/>
      <w:r>
        <w:t>Program Map Table (PMT)</w:t>
      </w:r>
      <w:bookmarkEnd w:id="615"/>
    </w:p>
    <w:p w14:paraId="73C3703F" w14:textId="7F3BF7AF"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5909F0">
        <w:t>[1]</w:t>
      </w:r>
      <w:r>
        <w:fldChar w:fldCharType="end"/>
      </w:r>
      <w:r w:rsidRPr="00CE6802">
        <w:rPr>
          <w:rStyle w:val="Codeintext"/>
        </w:rPr>
        <w:t>.</w:t>
      </w:r>
    </w:p>
    <w:p w14:paraId="2BB60F8F" w14:textId="77777777" w:rsidR="00CF6FD8" w:rsidRDefault="00CF6FD8" w:rsidP="00CF6FD8">
      <w:pPr>
        <w:pStyle w:val="Code"/>
      </w:pPr>
      <w:r>
        <w:t>&lt;</w:t>
      </w:r>
      <w:r w:rsidRPr="00ED0868">
        <w:rPr>
          <w:b/>
        </w:rPr>
        <w:t>PMT</w:t>
      </w:r>
      <w:r>
        <w:t xml:space="preserve"> version="</w:t>
      </w:r>
      <w:r w:rsidRPr="00B5634F">
        <w:rPr>
          <w:i/>
        </w:rPr>
        <w:t>uint5, default=0</w:t>
      </w:r>
      <w:r>
        <w:t>"</w:t>
      </w:r>
    </w:p>
    <w:p w14:paraId="027F9F5E" w14:textId="77777777" w:rsidR="00CF6FD8" w:rsidRDefault="00CF6FD8" w:rsidP="00CF6FD8">
      <w:pPr>
        <w:pStyle w:val="Code"/>
      </w:pPr>
      <w:r>
        <w:t xml:space="preserve">     current="</w:t>
      </w:r>
      <w:r w:rsidRPr="00B5634F">
        <w:rPr>
          <w:i/>
        </w:rPr>
        <w:t>bool, default=true</w:t>
      </w:r>
      <w:r>
        <w:t>"</w:t>
      </w:r>
    </w:p>
    <w:p w14:paraId="75119863" w14:textId="77777777" w:rsidR="00CF6FD8" w:rsidRDefault="00CF6FD8" w:rsidP="00CF6FD8">
      <w:pPr>
        <w:pStyle w:val="Code"/>
      </w:pPr>
      <w:r>
        <w:t xml:space="preserve">     service_id="</w:t>
      </w:r>
      <w:r w:rsidRPr="00B5634F">
        <w:rPr>
          <w:i/>
        </w:rPr>
        <w:t>uint16, required</w:t>
      </w:r>
      <w:r>
        <w:t>"</w:t>
      </w:r>
    </w:p>
    <w:p w14:paraId="3F0FF37F" w14:textId="77777777" w:rsidR="00CF6FD8" w:rsidRDefault="00CF6FD8" w:rsidP="00CF6FD8">
      <w:pPr>
        <w:pStyle w:val="Code"/>
      </w:pPr>
      <w:r>
        <w:t xml:space="preserve">     PCR_PID="</w:t>
      </w:r>
      <w:r w:rsidRPr="00B5634F">
        <w:rPr>
          <w:i/>
        </w:rPr>
        <w:t>uint13, default=0x1FFF</w:t>
      </w:r>
      <w:r>
        <w:t>"&gt;</w:t>
      </w:r>
    </w:p>
    <w:p w14:paraId="61FD1E56" w14:textId="77777777" w:rsidR="00CF6FD8" w:rsidRDefault="00CF6FD8" w:rsidP="00CF6FD8">
      <w:pPr>
        <w:pStyle w:val="Code"/>
      </w:pPr>
    </w:p>
    <w:p w14:paraId="4681A2DB" w14:textId="77777777" w:rsidR="00CF6FD8" w:rsidRDefault="00CF6FD8" w:rsidP="00CF6FD8">
      <w:pPr>
        <w:pStyle w:val="Code"/>
      </w:pPr>
      <w:r>
        <w:t xml:space="preserve">  &lt;!-- Program-level descriptors --&gt;</w:t>
      </w:r>
    </w:p>
    <w:p w14:paraId="76518EB0" w14:textId="77777777" w:rsidR="00CF6FD8" w:rsidRDefault="00CF6FD8" w:rsidP="00CF6FD8">
      <w:pPr>
        <w:pStyle w:val="Code"/>
      </w:pPr>
      <w:r>
        <w:t xml:space="preserve">  &lt;</w:t>
      </w:r>
      <w:r w:rsidRPr="00B5634F">
        <w:rPr>
          <w:i/>
        </w:rPr>
        <w:t>DESCRIPTOR_LIST</w:t>
      </w:r>
      <w:r>
        <w:t>&gt;</w:t>
      </w:r>
    </w:p>
    <w:p w14:paraId="31DBDBB1" w14:textId="77777777" w:rsidR="00CF6FD8" w:rsidRDefault="00CF6FD8" w:rsidP="00CF6FD8">
      <w:pPr>
        <w:pStyle w:val="Code"/>
      </w:pPr>
    </w:p>
    <w:p w14:paraId="5A87E28D" w14:textId="77777777" w:rsidR="00CF6FD8" w:rsidRDefault="00CF6FD8" w:rsidP="00CF6FD8">
      <w:pPr>
        <w:pStyle w:val="Code"/>
      </w:pPr>
      <w:r>
        <w:t xml:space="preserve">  &lt;!-- One per elementary stream --&gt;</w:t>
      </w:r>
    </w:p>
    <w:p w14:paraId="2A0B1F7A" w14:textId="77777777" w:rsidR="00CF6FD8" w:rsidRDefault="00CF6FD8" w:rsidP="00CF6FD8">
      <w:pPr>
        <w:pStyle w:val="Code"/>
      </w:pPr>
      <w:r>
        <w:t xml:space="preserve">  &lt;component stream_type="</w:t>
      </w:r>
      <w:r w:rsidRPr="00B5634F">
        <w:rPr>
          <w:i/>
        </w:rPr>
        <w:t>uint8, required</w:t>
      </w:r>
      <w:r>
        <w:t>" elementary_PID="</w:t>
      </w:r>
      <w:r w:rsidRPr="00B5634F">
        <w:rPr>
          <w:i/>
        </w:rPr>
        <w:t>uint13, required</w:t>
      </w:r>
      <w:r>
        <w:t>"&gt;</w:t>
      </w:r>
    </w:p>
    <w:p w14:paraId="07C36683" w14:textId="77777777" w:rsidR="00CF6FD8" w:rsidRDefault="00CF6FD8" w:rsidP="00CF6FD8">
      <w:pPr>
        <w:pStyle w:val="Code"/>
      </w:pPr>
      <w:r>
        <w:t xml:space="preserve">    &lt;</w:t>
      </w:r>
      <w:r w:rsidRPr="00B5634F">
        <w:rPr>
          <w:i/>
        </w:rPr>
        <w:t>DESCRIPTOR_LIST</w:t>
      </w:r>
      <w:r>
        <w:t>&gt;</w:t>
      </w:r>
    </w:p>
    <w:p w14:paraId="6E40653C" w14:textId="77777777" w:rsidR="00CF6FD8" w:rsidRDefault="00CF6FD8" w:rsidP="00CF6FD8">
      <w:pPr>
        <w:pStyle w:val="Code"/>
      </w:pPr>
      <w:r>
        <w:t xml:space="preserve">  &lt;/component&gt;</w:t>
      </w:r>
    </w:p>
    <w:p w14:paraId="3778B119" w14:textId="77777777" w:rsidR="00CF6FD8" w:rsidRDefault="00CF6FD8" w:rsidP="00CF6FD8">
      <w:pPr>
        <w:pStyle w:val="Code"/>
      </w:pPr>
    </w:p>
    <w:p w14:paraId="2C2EE121" w14:textId="77777777" w:rsidR="00CF6FD8" w:rsidRDefault="00CF6FD8" w:rsidP="00CF6FD8">
      <w:pPr>
        <w:pStyle w:val="Code"/>
      </w:pPr>
      <w:r>
        <w:t>&lt;/PMT&gt;</w:t>
      </w:r>
    </w:p>
    <w:p w14:paraId="1D7F68AF" w14:textId="77777777" w:rsidR="001B5DF3" w:rsidRDefault="001B5DF3" w:rsidP="001B5DF3">
      <w:pPr>
        <w:pStyle w:val="Appendix3"/>
      </w:pPr>
      <w:bookmarkStart w:id="616" w:name="_Toc146211261"/>
      <w:r w:rsidRPr="00B5634F">
        <w:t xml:space="preserve">Transport Stream </w:t>
      </w:r>
      <w:r>
        <w:t>Description Table (TSDT)</w:t>
      </w:r>
      <w:bookmarkEnd w:id="616"/>
    </w:p>
    <w:p w14:paraId="3BDFD62B" w14:textId="40F9B4E6" w:rsidR="001B5DF3" w:rsidRPr="00CE6802" w:rsidRDefault="001B5DF3" w:rsidP="001B5DF3">
      <w:pPr>
        <w:rPr>
          <w:rStyle w:val="Codeintext"/>
        </w:rPr>
      </w:pPr>
      <w:r>
        <w:t xml:space="preserve">Defined by MPEG in </w:t>
      </w:r>
      <w:r>
        <w:fldChar w:fldCharType="begin"/>
      </w:r>
      <w:r>
        <w:instrText xml:space="preserve"> REF _Ref105841937 \r \h </w:instrText>
      </w:r>
      <w:r>
        <w:fldChar w:fldCharType="separate"/>
      </w:r>
      <w:r w:rsidR="005909F0">
        <w:t>[1]</w:t>
      </w:r>
      <w:r>
        <w:fldChar w:fldCharType="end"/>
      </w:r>
      <w:r w:rsidRPr="00CE6802">
        <w:rPr>
          <w:rStyle w:val="Codeintext"/>
        </w:rPr>
        <w:t>.</w:t>
      </w:r>
    </w:p>
    <w:p w14:paraId="15280C3C" w14:textId="77777777" w:rsidR="001B5DF3" w:rsidRDefault="001B5DF3" w:rsidP="001B5DF3">
      <w:pPr>
        <w:pStyle w:val="Code"/>
      </w:pPr>
      <w:r>
        <w:t>&lt;</w:t>
      </w:r>
      <w:r w:rsidRPr="00ED0868">
        <w:rPr>
          <w:b/>
        </w:rPr>
        <w:t>TSDT</w:t>
      </w:r>
      <w:r>
        <w:t xml:space="preserve"> version="</w:t>
      </w:r>
      <w:r w:rsidRPr="00B5634F">
        <w:rPr>
          <w:i/>
        </w:rPr>
        <w:t>uint5, default=0</w:t>
      </w:r>
      <w:r>
        <w:t>" current="</w:t>
      </w:r>
      <w:r w:rsidRPr="008D612A">
        <w:rPr>
          <w:i/>
        </w:rPr>
        <w:t>bool, default=true</w:t>
      </w:r>
      <w:r>
        <w:t>"&gt;</w:t>
      </w:r>
    </w:p>
    <w:p w14:paraId="3C6A20C1" w14:textId="77777777" w:rsidR="001B5DF3" w:rsidRDefault="001B5DF3" w:rsidP="001B5DF3">
      <w:pPr>
        <w:pStyle w:val="Code"/>
      </w:pPr>
      <w:r>
        <w:t xml:space="preserve">  &lt;</w:t>
      </w:r>
      <w:r w:rsidRPr="008D612A">
        <w:rPr>
          <w:i/>
        </w:rPr>
        <w:t>DESCRIPTOR_LIST</w:t>
      </w:r>
      <w:r>
        <w:t>&gt;</w:t>
      </w:r>
    </w:p>
    <w:p w14:paraId="4E77667A" w14:textId="77777777" w:rsidR="001B5DF3" w:rsidRDefault="001B5DF3" w:rsidP="001B5DF3">
      <w:pPr>
        <w:pStyle w:val="Code"/>
      </w:pPr>
      <w:r>
        <w:t>&lt;/TSDT&gt;</w:t>
      </w:r>
    </w:p>
    <w:p w14:paraId="55A33268" w14:textId="77777777" w:rsidR="00CF6FD8" w:rsidRPr="00CF6FD8" w:rsidRDefault="00CF6FD8" w:rsidP="00CF6FD8">
      <w:pPr>
        <w:pStyle w:val="Appendix2"/>
      </w:pPr>
      <w:bookmarkStart w:id="617" w:name="_Toc146211262"/>
      <w:r>
        <w:t>DVB-defined tables</w:t>
      </w:r>
      <w:bookmarkEnd w:id="617"/>
    </w:p>
    <w:p w14:paraId="70D1A2AF" w14:textId="77777777" w:rsidR="007031A3" w:rsidRDefault="007031A3" w:rsidP="001000E6">
      <w:pPr>
        <w:pStyle w:val="Appendix3"/>
        <w:rPr>
          <w:lang w:val="fr-FR"/>
        </w:rPr>
      </w:pPr>
      <w:bookmarkStart w:id="618" w:name="_Toc146211263"/>
      <w:r w:rsidRPr="002E42B6">
        <w:rPr>
          <w:lang w:val="fr-FR"/>
        </w:rPr>
        <w:t>A</w:t>
      </w:r>
      <w:r>
        <w:rPr>
          <w:lang w:val="fr-FR"/>
        </w:rPr>
        <w:t>pplication Information Table (AIT)</w:t>
      </w:r>
      <w:bookmarkEnd w:id="618"/>
    </w:p>
    <w:p w14:paraId="355B0AC9" w14:textId="75A73AC1" w:rsidR="001376CE" w:rsidRPr="005A757F" w:rsidRDefault="001376CE" w:rsidP="001376CE">
      <w:r w:rsidRPr="005A757F">
        <w:t>Defined by DVB in</w:t>
      </w:r>
      <w:r w:rsidR="00D56831">
        <w:t xml:space="preserve"> </w:t>
      </w:r>
      <w:r w:rsidR="00D56831">
        <w:fldChar w:fldCharType="begin"/>
      </w:r>
      <w:r w:rsidR="00D56831">
        <w:instrText xml:space="preserve"> REF _Ref506824936 \r \h </w:instrText>
      </w:r>
      <w:r w:rsidR="00D56831">
        <w:fldChar w:fldCharType="separate"/>
      </w:r>
      <w:r w:rsidR="005909F0">
        <w:t>[12]</w:t>
      </w:r>
      <w:r w:rsidR="00D56831">
        <w:fldChar w:fldCharType="end"/>
      </w:r>
      <w:r w:rsidR="00D56831">
        <w:t xml:space="preserve"> and</w:t>
      </w:r>
      <w:r w:rsidRPr="005A757F">
        <w:t xml:space="preserve"> </w:t>
      </w:r>
      <w:r w:rsidR="005A757F">
        <w:rPr>
          <w:lang w:val="fr-FR"/>
        </w:rPr>
        <w:fldChar w:fldCharType="begin"/>
      </w:r>
      <w:r w:rsidR="005A757F" w:rsidRPr="005A757F">
        <w:instrText xml:space="preserve"> REF _Ref2010283 \r \h </w:instrText>
      </w:r>
      <w:r w:rsidR="005A757F">
        <w:rPr>
          <w:lang w:val="fr-FR"/>
        </w:rPr>
      </w:r>
      <w:r w:rsidR="005A757F">
        <w:rPr>
          <w:lang w:val="fr-FR"/>
        </w:rPr>
        <w:fldChar w:fldCharType="separate"/>
      </w:r>
      <w:r w:rsidR="005909F0">
        <w:t>[15]</w:t>
      </w:r>
      <w:r w:rsidR="005A757F">
        <w:rPr>
          <w:lang w:val="fr-FR"/>
        </w:rPr>
        <w:fldChar w:fldCharType="end"/>
      </w:r>
      <w:r w:rsidRPr="005A757F">
        <w:t>.</w:t>
      </w:r>
    </w:p>
    <w:p w14:paraId="00B99A90" w14:textId="77777777" w:rsidR="007031A3" w:rsidRPr="003C654B" w:rsidRDefault="007031A3" w:rsidP="007031A3">
      <w:pPr>
        <w:pStyle w:val="Code"/>
        <w:rPr>
          <w:lang w:val="en-US"/>
        </w:rPr>
      </w:pPr>
      <w:r w:rsidRPr="003C654B">
        <w:rPr>
          <w:lang w:val="en-US"/>
        </w:rPr>
        <w:t>&lt;</w:t>
      </w:r>
      <w:r w:rsidRPr="003C654B">
        <w:rPr>
          <w:b/>
          <w:lang w:val="en-US"/>
        </w:rPr>
        <w:t>AIT</w:t>
      </w:r>
      <w:r w:rsidRPr="003C654B">
        <w:rPr>
          <w:lang w:val="en-US"/>
        </w:rPr>
        <w:t xml:space="preserve"> version="</w:t>
      </w:r>
      <w:r w:rsidRPr="003C654B">
        <w:rPr>
          <w:i/>
          <w:lang w:val="en-US"/>
        </w:rPr>
        <w:t>uint5, default=0</w:t>
      </w:r>
      <w:r w:rsidRPr="003C654B">
        <w:rPr>
          <w:lang w:val="en-US"/>
        </w:rPr>
        <w:t>"</w:t>
      </w:r>
    </w:p>
    <w:p w14:paraId="6B6B3C1C" w14:textId="77777777" w:rsidR="007031A3" w:rsidRPr="002E42B6" w:rsidRDefault="007031A3" w:rsidP="007031A3">
      <w:pPr>
        <w:pStyle w:val="Code"/>
        <w:rPr>
          <w:lang w:val="en-US"/>
        </w:rPr>
      </w:pPr>
      <w:r w:rsidRPr="003C654B">
        <w:rPr>
          <w:lang w:val="en-US"/>
        </w:rPr>
        <w:t xml:space="preserve">     </w:t>
      </w:r>
      <w:r w:rsidRPr="002E42B6">
        <w:rPr>
          <w:lang w:val="en-US"/>
        </w:rPr>
        <w:t>current="</w:t>
      </w:r>
      <w:r w:rsidRPr="002E42B6">
        <w:rPr>
          <w:i/>
          <w:lang w:val="en-US"/>
        </w:rPr>
        <w:t>bool, default=true</w:t>
      </w:r>
      <w:r w:rsidRPr="002E42B6">
        <w:rPr>
          <w:lang w:val="en-US"/>
        </w:rPr>
        <w:t>"</w:t>
      </w:r>
    </w:p>
    <w:p w14:paraId="0BEDE80D" w14:textId="77777777" w:rsidR="007031A3" w:rsidRPr="002E42B6" w:rsidRDefault="007031A3" w:rsidP="007031A3">
      <w:pPr>
        <w:pStyle w:val="Code"/>
        <w:rPr>
          <w:lang w:val="en-US"/>
        </w:rPr>
      </w:pPr>
      <w:r w:rsidRPr="002E42B6">
        <w:rPr>
          <w:lang w:val="en-US"/>
        </w:rPr>
        <w:t xml:space="preserve">     test_application_flag="</w:t>
      </w:r>
      <w:r w:rsidRPr="002E42B6">
        <w:rPr>
          <w:i/>
          <w:lang w:val="en-US"/>
        </w:rPr>
        <w:t>bool, default=true</w:t>
      </w:r>
      <w:r w:rsidRPr="002E42B6">
        <w:rPr>
          <w:lang w:val="en-US"/>
        </w:rPr>
        <w:t>"</w:t>
      </w:r>
    </w:p>
    <w:p w14:paraId="40EBECB3" w14:textId="77777777" w:rsidR="007031A3" w:rsidRPr="002E42B6" w:rsidRDefault="007031A3" w:rsidP="007031A3">
      <w:pPr>
        <w:pStyle w:val="Code"/>
        <w:rPr>
          <w:lang w:val="en-US"/>
        </w:rPr>
      </w:pPr>
      <w:r w:rsidRPr="002E42B6">
        <w:rPr>
          <w:lang w:val="en-US"/>
        </w:rPr>
        <w:t xml:space="preserve">     application_type="</w:t>
      </w:r>
      <w:r w:rsidRPr="002E42B6">
        <w:rPr>
          <w:i/>
          <w:lang w:val="en-US"/>
        </w:rPr>
        <w:t>uint15, required</w:t>
      </w:r>
      <w:r w:rsidRPr="002E42B6">
        <w:rPr>
          <w:lang w:val="en-US"/>
        </w:rPr>
        <w:t>"&gt;</w:t>
      </w:r>
    </w:p>
    <w:p w14:paraId="35E46EC9" w14:textId="77777777" w:rsidR="007031A3" w:rsidRPr="002E42B6" w:rsidRDefault="007031A3" w:rsidP="007031A3">
      <w:pPr>
        <w:pStyle w:val="Code"/>
        <w:rPr>
          <w:lang w:val="en-US"/>
        </w:rPr>
      </w:pPr>
    </w:p>
    <w:p w14:paraId="177AF41B" w14:textId="77777777" w:rsidR="007031A3" w:rsidRPr="002E42B6" w:rsidRDefault="007031A3" w:rsidP="007031A3">
      <w:pPr>
        <w:pStyle w:val="Code"/>
        <w:rPr>
          <w:lang w:val="en-US"/>
        </w:rPr>
      </w:pPr>
      <w:r w:rsidRPr="002E42B6">
        <w:rPr>
          <w:lang w:val="en-US"/>
        </w:rPr>
        <w:t xml:space="preserve">  &lt;!-- Common descriptors loop --&gt;</w:t>
      </w:r>
    </w:p>
    <w:p w14:paraId="62F3768A" w14:textId="77777777" w:rsidR="007031A3" w:rsidRDefault="007031A3" w:rsidP="007031A3">
      <w:pPr>
        <w:pStyle w:val="Code"/>
      </w:pPr>
      <w:r>
        <w:t xml:space="preserve">  &lt;</w:t>
      </w:r>
      <w:r w:rsidRPr="00B5634F">
        <w:rPr>
          <w:i/>
        </w:rPr>
        <w:t>DESCRIPTOR_LIST</w:t>
      </w:r>
      <w:r>
        <w:t>&gt;</w:t>
      </w:r>
    </w:p>
    <w:p w14:paraId="311777F5" w14:textId="77777777" w:rsidR="007031A3" w:rsidRPr="002E42B6" w:rsidRDefault="007031A3" w:rsidP="007031A3">
      <w:pPr>
        <w:pStyle w:val="Code"/>
        <w:rPr>
          <w:lang w:val="en-US"/>
        </w:rPr>
      </w:pPr>
    </w:p>
    <w:p w14:paraId="6C61B417" w14:textId="77777777" w:rsidR="007031A3" w:rsidRPr="002E42B6" w:rsidRDefault="007031A3" w:rsidP="007031A3">
      <w:pPr>
        <w:pStyle w:val="Code"/>
        <w:rPr>
          <w:lang w:val="en-US"/>
        </w:rPr>
      </w:pPr>
      <w:r w:rsidRPr="002E42B6">
        <w:rPr>
          <w:lang w:val="en-US"/>
        </w:rPr>
        <w:t xml:space="preserve">  &lt;!-- </w:t>
      </w:r>
      <w:r w:rsidRPr="0095048A">
        <w:rPr>
          <w:i/>
          <w:lang w:val="en-US"/>
        </w:rPr>
        <w:t>One per application</w:t>
      </w:r>
      <w:r w:rsidRPr="002E42B6">
        <w:rPr>
          <w:lang w:val="en-US"/>
        </w:rPr>
        <w:t xml:space="preserve"> --&gt;</w:t>
      </w:r>
    </w:p>
    <w:p w14:paraId="7B46B822" w14:textId="77777777" w:rsidR="007031A3" w:rsidRPr="00CE5B8A" w:rsidRDefault="007031A3" w:rsidP="007031A3">
      <w:pPr>
        <w:pStyle w:val="Code"/>
        <w:rPr>
          <w:lang w:val="en-US"/>
        </w:rPr>
      </w:pPr>
      <w:r w:rsidRPr="002E42B6">
        <w:rPr>
          <w:lang w:val="en-US"/>
        </w:rPr>
        <w:t xml:space="preserve">  </w:t>
      </w:r>
      <w:r w:rsidRPr="00CE5B8A">
        <w:rPr>
          <w:lang w:val="en-US"/>
        </w:rPr>
        <w:t>&lt;application control_code="</w:t>
      </w:r>
      <w:r w:rsidRPr="00CE5B8A">
        <w:rPr>
          <w:i/>
          <w:lang w:val="en-US"/>
        </w:rPr>
        <w:t>uint8, required</w:t>
      </w:r>
      <w:r w:rsidRPr="00CE5B8A">
        <w:rPr>
          <w:lang w:val="en-US"/>
        </w:rPr>
        <w:t>"&gt;</w:t>
      </w:r>
    </w:p>
    <w:p w14:paraId="6312F233" w14:textId="77777777" w:rsidR="003C654B" w:rsidRDefault="007031A3" w:rsidP="007031A3">
      <w:pPr>
        <w:pStyle w:val="Code"/>
        <w:rPr>
          <w:lang w:val="en-US"/>
        </w:rPr>
      </w:pPr>
      <w:r w:rsidRPr="00CE5B8A">
        <w:rPr>
          <w:lang w:val="en-US"/>
        </w:rPr>
        <w:t xml:space="preserve">   </w:t>
      </w:r>
      <w:r w:rsidR="003C654B">
        <w:rPr>
          <w:lang w:val="en-US"/>
        </w:rPr>
        <w:t xml:space="preserve"> &lt;application_identifier</w:t>
      </w:r>
    </w:p>
    <w:p w14:paraId="68E2867C" w14:textId="77777777" w:rsidR="007031A3" w:rsidRPr="00CE5B8A" w:rsidRDefault="003C654B" w:rsidP="007031A3">
      <w:pPr>
        <w:pStyle w:val="Code"/>
        <w:rPr>
          <w:lang w:val="en-US"/>
        </w:rPr>
      </w:pPr>
      <w:r>
        <w:rPr>
          <w:lang w:val="en-US"/>
        </w:rPr>
        <w:t xml:space="preserve">         organiz</w:t>
      </w:r>
      <w:r w:rsidR="007031A3" w:rsidRPr="00CE5B8A">
        <w:rPr>
          <w:lang w:val="en-US"/>
        </w:rPr>
        <w:t>ation_id="</w:t>
      </w:r>
      <w:r w:rsidR="007031A3" w:rsidRPr="00CE5B8A">
        <w:rPr>
          <w:i/>
          <w:lang w:val="en-US"/>
        </w:rPr>
        <w:t>uint32, required</w:t>
      </w:r>
      <w:r w:rsidR="007031A3" w:rsidRPr="00CE5B8A">
        <w:rPr>
          <w:lang w:val="en-US"/>
        </w:rPr>
        <w:t>"</w:t>
      </w:r>
    </w:p>
    <w:p w14:paraId="554E3BD5" w14:textId="77777777" w:rsidR="007031A3" w:rsidRPr="00CE5B8A" w:rsidRDefault="007031A3" w:rsidP="007031A3">
      <w:pPr>
        <w:pStyle w:val="Code"/>
        <w:rPr>
          <w:lang w:val="en-US"/>
        </w:rPr>
      </w:pPr>
      <w:r w:rsidRPr="00CE5B8A">
        <w:rPr>
          <w:lang w:val="en-US"/>
        </w:rPr>
        <w:t xml:space="preserve">         application_id="</w:t>
      </w:r>
      <w:r w:rsidRPr="00CE5B8A">
        <w:rPr>
          <w:i/>
          <w:lang w:val="en-US"/>
        </w:rPr>
        <w:t>uint16, required</w:t>
      </w:r>
      <w:r w:rsidRPr="00CE5B8A">
        <w:rPr>
          <w:lang w:val="en-US"/>
        </w:rPr>
        <w:t>"/&gt;</w:t>
      </w:r>
    </w:p>
    <w:p w14:paraId="355A2CBA" w14:textId="77777777" w:rsidR="007031A3" w:rsidRPr="00CE5B8A" w:rsidRDefault="007031A3" w:rsidP="007031A3">
      <w:pPr>
        <w:pStyle w:val="Code"/>
        <w:rPr>
          <w:lang w:val="en-US"/>
        </w:rPr>
      </w:pPr>
      <w:r w:rsidRPr="00CE5B8A">
        <w:rPr>
          <w:lang w:val="en-US"/>
        </w:rPr>
        <w:t xml:space="preserve">    &lt;</w:t>
      </w:r>
      <w:r w:rsidRPr="00CE5B8A">
        <w:rPr>
          <w:i/>
          <w:lang w:val="en-US"/>
        </w:rPr>
        <w:t>DESCRIPTOR_LIST</w:t>
      </w:r>
      <w:r w:rsidRPr="00CE5B8A">
        <w:rPr>
          <w:lang w:val="en-US"/>
        </w:rPr>
        <w:t>&gt;</w:t>
      </w:r>
    </w:p>
    <w:p w14:paraId="5F72A6F2" w14:textId="77777777" w:rsidR="007031A3" w:rsidRPr="00CE5B8A" w:rsidRDefault="007031A3" w:rsidP="007031A3">
      <w:pPr>
        <w:pStyle w:val="Code"/>
        <w:rPr>
          <w:lang w:val="en-US"/>
        </w:rPr>
      </w:pPr>
      <w:r w:rsidRPr="00CE5B8A">
        <w:rPr>
          <w:lang w:val="en-US"/>
        </w:rPr>
        <w:lastRenderedPageBreak/>
        <w:t xml:space="preserve">  &lt;/application&gt;</w:t>
      </w:r>
    </w:p>
    <w:p w14:paraId="4C7B87C7" w14:textId="77777777" w:rsidR="007031A3" w:rsidRPr="00CE5B8A" w:rsidRDefault="007031A3" w:rsidP="007031A3">
      <w:pPr>
        <w:pStyle w:val="Code"/>
        <w:rPr>
          <w:lang w:val="en-US"/>
        </w:rPr>
      </w:pPr>
    </w:p>
    <w:p w14:paraId="3A14AC6B" w14:textId="77777777" w:rsidR="007031A3" w:rsidRPr="00CE5B8A" w:rsidRDefault="007031A3" w:rsidP="007031A3">
      <w:pPr>
        <w:pStyle w:val="Code"/>
        <w:rPr>
          <w:lang w:val="en-US"/>
        </w:rPr>
      </w:pPr>
      <w:r w:rsidRPr="00CE5B8A">
        <w:rPr>
          <w:lang w:val="en-US"/>
        </w:rPr>
        <w:t>&lt;/AIT&gt;</w:t>
      </w:r>
    </w:p>
    <w:p w14:paraId="46275784" w14:textId="77777777" w:rsidR="007031A3" w:rsidRDefault="007031A3" w:rsidP="001000E6">
      <w:pPr>
        <w:pStyle w:val="Appendix3"/>
      </w:pPr>
      <w:bookmarkStart w:id="619" w:name="_Toc146211264"/>
      <w:r>
        <w:t>Bouquet Association Table (BAT)</w:t>
      </w:r>
      <w:bookmarkEnd w:id="619"/>
    </w:p>
    <w:p w14:paraId="6E554A34" w14:textId="4DBF63A7" w:rsidR="005A757F" w:rsidRPr="005A757F" w:rsidRDefault="005A757F" w:rsidP="005A757F">
      <w:r>
        <w:t xml:space="preserve">Defined by DVB in </w:t>
      </w:r>
      <w:r>
        <w:fldChar w:fldCharType="begin"/>
      </w:r>
      <w:r>
        <w:instrText xml:space="preserve"> REF _Ref117479848 \r \h </w:instrText>
      </w:r>
      <w:r>
        <w:fldChar w:fldCharType="separate"/>
      </w:r>
      <w:r w:rsidR="005909F0">
        <w:t>[5]</w:t>
      </w:r>
      <w:r>
        <w:fldChar w:fldCharType="end"/>
      </w:r>
      <w:r>
        <w:t>.</w:t>
      </w:r>
    </w:p>
    <w:p w14:paraId="590C9244" w14:textId="77777777" w:rsidR="00621423" w:rsidRPr="00621423" w:rsidRDefault="00621423" w:rsidP="00621423">
      <w:r>
        <w:t xml:space="preserve">The optional attribute </w:t>
      </w:r>
      <w:r w:rsidRPr="00CE6802">
        <w:rPr>
          <w:rStyle w:val="Codeintext"/>
        </w:rPr>
        <w:t>preferred_section</w:t>
      </w:r>
      <w:r>
        <w:t xml:space="preserve"> indicates in which section the description of a transport stream should be preferably serialized. When unspecified for a TS, the corresponding TS description is serialized in an arbitrary section.</w:t>
      </w:r>
    </w:p>
    <w:p w14:paraId="525431C3" w14:textId="77777777" w:rsidR="007031A3" w:rsidRPr="00FA1490" w:rsidRDefault="007031A3" w:rsidP="007031A3">
      <w:pPr>
        <w:pStyle w:val="Code"/>
        <w:rPr>
          <w:lang w:val="en-US"/>
        </w:rPr>
      </w:pPr>
      <w:r w:rsidRPr="00FA1490">
        <w:rPr>
          <w:lang w:val="en-US"/>
        </w:rPr>
        <w:t>&lt;</w:t>
      </w:r>
      <w:r w:rsidRPr="00ED0868">
        <w:rPr>
          <w:b/>
          <w:lang w:val="en-US"/>
        </w:rPr>
        <w:t>BAT</w:t>
      </w:r>
      <w:r w:rsidRPr="00FA1490">
        <w:rPr>
          <w:lang w:val="en-US"/>
        </w:rPr>
        <w:t xml:space="preserve"> version="</w:t>
      </w:r>
      <w:r w:rsidRPr="00FA1490">
        <w:rPr>
          <w:i/>
          <w:lang w:val="en-US"/>
        </w:rPr>
        <w:t>uint5, default=0</w:t>
      </w:r>
      <w:r w:rsidRPr="00FA1490">
        <w:rPr>
          <w:lang w:val="en-US"/>
        </w:rPr>
        <w:t>"</w:t>
      </w:r>
    </w:p>
    <w:p w14:paraId="0305F7BC" w14:textId="77777777" w:rsidR="007031A3" w:rsidRDefault="007031A3" w:rsidP="007031A3">
      <w:pPr>
        <w:pStyle w:val="Code"/>
      </w:pPr>
      <w:r w:rsidRPr="00FA1490">
        <w:rPr>
          <w:lang w:val="en-US"/>
        </w:rPr>
        <w:t xml:space="preserve">     </w:t>
      </w:r>
      <w:r>
        <w:t>current="</w:t>
      </w:r>
      <w:r w:rsidRPr="00B5634F">
        <w:rPr>
          <w:i/>
        </w:rPr>
        <w:t>bool, default=true</w:t>
      </w:r>
      <w:r>
        <w:t>"</w:t>
      </w:r>
    </w:p>
    <w:p w14:paraId="16FD9E5F" w14:textId="77777777" w:rsidR="007031A3" w:rsidRDefault="007031A3" w:rsidP="007031A3">
      <w:pPr>
        <w:pStyle w:val="Code"/>
      </w:pPr>
      <w:r>
        <w:t xml:space="preserve">     bouquet_id="</w:t>
      </w:r>
      <w:r w:rsidRPr="00B5634F">
        <w:rPr>
          <w:i/>
        </w:rPr>
        <w:t>uint16, required</w:t>
      </w:r>
      <w:r>
        <w:t>"&gt;</w:t>
      </w:r>
    </w:p>
    <w:p w14:paraId="1AB16966" w14:textId="77777777" w:rsidR="007031A3" w:rsidRDefault="007031A3" w:rsidP="007031A3">
      <w:pPr>
        <w:pStyle w:val="Code"/>
      </w:pPr>
    </w:p>
    <w:p w14:paraId="23253217" w14:textId="77777777" w:rsidR="007031A3" w:rsidRDefault="007031A3" w:rsidP="007031A3">
      <w:pPr>
        <w:pStyle w:val="Code"/>
      </w:pPr>
      <w:r>
        <w:t xml:space="preserve">  &lt;!-- </w:t>
      </w:r>
      <w:r w:rsidRPr="0095048A">
        <w:rPr>
          <w:i/>
        </w:rPr>
        <w:t>Bouquet-level descriptors</w:t>
      </w:r>
      <w:r>
        <w:t xml:space="preserve"> --&gt;</w:t>
      </w:r>
    </w:p>
    <w:p w14:paraId="64FF737F" w14:textId="77777777" w:rsidR="007031A3" w:rsidRDefault="007031A3" w:rsidP="007031A3">
      <w:pPr>
        <w:pStyle w:val="Code"/>
      </w:pPr>
      <w:r>
        <w:t xml:space="preserve">  &lt;</w:t>
      </w:r>
      <w:r w:rsidRPr="00B5634F">
        <w:rPr>
          <w:i/>
        </w:rPr>
        <w:t>DESCRIPTOR_LIST</w:t>
      </w:r>
      <w:r>
        <w:t>&gt;</w:t>
      </w:r>
    </w:p>
    <w:p w14:paraId="36FEB27E" w14:textId="77777777" w:rsidR="007031A3" w:rsidRDefault="007031A3" w:rsidP="007031A3">
      <w:pPr>
        <w:pStyle w:val="Code"/>
      </w:pPr>
    </w:p>
    <w:p w14:paraId="64126011" w14:textId="77777777" w:rsidR="007031A3" w:rsidRDefault="007031A3" w:rsidP="007031A3">
      <w:pPr>
        <w:pStyle w:val="Code"/>
      </w:pPr>
      <w:r>
        <w:t xml:space="preserve">  &lt;!-- </w:t>
      </w:r>
      <w:r w:rsidRPr="0095048A">
        <w:rPr>
          <w:i/>
        </w:rPr>
        <w:t>One per transport stream</w:t>
      </w:r>
      <w:r>
        <w:t xml:space="preserve"> --&gt;</w:t>
      </w:r>
    </w:p>
    <w:p w14:paraId="2FFC5347" w14:textId="77777777" w:rsidR="007031A3" w:rsidRDefault="007031A3" w:rsidP="007031A3">
      <w:pPr>
        <w:pStyle w:val="Code"/>
      </w:pPr>
      <w:r>
        <w:t xml:space="preserve">  &lt;transport_stream transport_stream_id="</w:t>
      </w:r>
      <w:r w:rsidRPr="00B5634F">
        <w:rPr>
          <w:i/>
        </w:rPr>
        <w:t>uint16, required</w:t>
      </w:r>
      <w:r>
        <w:t>"</w:t>
      </w:r>
    </w:p>
    <w:p w14:paraId="7E13A23B" w14:textId="77777777" w:rsidR="00E26A76" w:rsidRDefault="007031A3" w:rsidP="00E26A76">
      <w:pPr>
        <w:pStyle w:val="Code"/>
      </w:pPr>
      <w:r>
        <w:t xml:space="preserve">                    original_network_id="</w:t>
      </w:r>
      <w:r w:rsidRPr="00B5634F">
        <w:rPr>
          <w:i/>
        </w:rPr>
        <w:t>uint16, required</w:t>
      </w:r>
      <w:r>
        <w:t>"</w:t>
      </w:r>
    </w:p>
    <w:p w14:paraId="5243B0A9" w14:textId="77777777" w:rsidR="007031A3" w:rsidRDefault="00E26A76" w:rsidP="00E26A76">
      <w:pPr>
        <w:pStyle w:val="Code"/>
      </w:pPr>
      <w:r>
        <w:t xml:space="preserve">                    preferred_section="</w:t>
      </w:r>
      <w:r w:rsidRPr="00E26A76">
        <w:rPr>
          <w:i/>
        </w:rPr>
        <w:t>uint8, optional</w:t>
      </w:r>
      <w:r>
        <w:t>"</w:t>
      </w:r>
      <w:r w:rsidR="007031A3">
        <w:t>&gt;</w:t>
      </w:r>
    </w:p>
    <w:p w14:paraId="09DD2DB9" w14:textId="77777777" w:rsidR="007031A3" w:rsidRDefault="007031A3" w:rsidP="007031A3">
      <w:pPr>
        <w:pStyle w:val="Code"/>
      </w:pPr>
      <w:r>
        <w:t xml:space="preserve">    &lt;</w:t>
      </w:r>
      <w:r w:rsidRPr="00B5634F">
        <w:rPr>
          <w:i/>
        </w:rPr>
        <w:t>DESCRIPTOR_LIST</w:t>
      </w:r>
      <w:r>
        <w:t>&gt;</w:t>
      </w:r>
    </w:p>
    <w:p w14:paraId="052FBC05" w14:textId="77777777" w:rsidR="007031A3" w:rsidRDefault="007031A3" w:rsidP="007031A3">
      <w:pPr>
        <w:pStyle w:val="Code"/>
      </w:pPr>
      <w:r>
        <w:t xml:space="preserve">  &lt;/transport_stream&gt;</w:t>
      </w:r>
    </w:p>
    <w:p w14:paraId="134CCCEF" w14:textId="77777777" w:rsidR="007031A3" w:rsidRDefault="007031A3" w:rsidP="007031A3">
      <w:pPr>
        <w:pStyle w:val="Code"/>
      </w:pPr>
    </w:p>
    <w:p w14:paraId="045E9A62" w14:textId="77777777" w:rsidR="007031A3" w:rsidRDefault="007031A3" w:rsidP="007031A3">
      <w:pPr>
        <w:pStyle w:val="Code"/>
      </w:pPr>
      <w:r>
        <w:t>&lt;/BAT&gt;</w:t>
      </w:r>
    </w:p>
    <w:p w14:paraId="3C5565DD" w14:textId="77777777" w:rsidR="000427A1" w:rsidRPr="000427A1" w:rsidRDefault="00CD72DE" w:rsidP="00CD72DE">
      <w:pPr>
        <w:pStyle w:val="Appendix3"/>
        <w:rPr>
          <w:lang w:val="fr-FR"/>
        </w:rPr>
      </w:pPr>
      <w:bookmarkStart w:id="620" w:name="_Toc146211265"/>
      <w:r>
        <w:rPr>
          <w:lang w:val="fr-FR"/>
        </w:rPr>
        <w:t>Content Identifier Table</w:t>
      </w:r>
      <w:r w:rsidR="004F1AA4">
        <w:rPr>
          <w:lang w:val="fr-FR"/>
        </w:rPr>
        <w:t xml:space="preserve"> (CIT)</w:t>
      </w:r>
      <w:bookmarkEnd w:id="620"/>
    </w:p>
    <w:p w14:paraId="333194F8" w14:textId="4D69F1C8" w:rsidR="00CD72DE" w:rsidRPr="005A757F" w:rsidRDefault="00CD72DE" w:rsidP="00CD72DE">
      <w:r>
        <w:t xml:space="preserve">Defined by DVB in </w:t>
      </w:r>
      <w:r>
        <w:fldChar w:fldCharType="begin"/>
      </w:r>
      <w:r>
        <w:instrText xml:space="preserve"> REF _Ref50381959 \r \h </w:instrText>
      </w:r>
      <w:r>
        <w:fldChar w:fldCharType="separate"/>
      </w:r>
      <w:r w:rsidR="005909F0">
        <w:t>[9]</w:t>
      </w:r>
      <w:r>
        <w:fldChar w:fldCharType="end"/>
      </w:r>
      <w:r>
        <w:t>.</w:t>
      </w:r>
    </w:p>
    <w:p w14:paraId="102CC517" w14:textId="77777777" w:rsidR="000427A1" w:rsidRPr="00CD72DE" w:rsidRDefault="000427A1" w:rsidP="000427A1">
      <w:pPr>
        <w:pStyle w:val="Code"/>
        <w:rPr>
          <w:lang w:val="en-US"/>
        </w:rPr>
      </w:pPr>
      <w:r w:rsidRPr="00CD72DE">
        <w:rPr>
          <w:lang w:val="en-US"/>
        </w:rPr>
        <w:t>&lt;</w:t>
      </w:r>
      <w:r w:rsidRPr="00CD72DE">
        <w:rPr>
          <w:b/>
          <w:lang w:val="en-US"/>
        </w:rPr>
        <w:t>CIT</w:t>
      </w:r>
      <w:r w:rsidRPr="00CD72DE">
        <w:rPr>
          <w:lang w:val="en-US"/>
        </w:rPr>
        <w:t xml:space="preserve"> version="</w:t>
      </w:r>
      <w:r w:rsidRPr="00CD72DE">
        <w:rPr>
          <w:i/>
          <w:lang w:val="en-US"/>
        </w:rPr>
        <w:t>uint5, default=0</w:t>
      </w:r>
      <w:r w:rsidRPr="00CD72DE">
        <w:rPr>
          <w:lang w:val="en-US"/>
        </w:rPr>
        <w:t>"</w:t>
      </w:r>
    </w:p>
    <w:p w14:paraId="2091B26A" w14:textId="77777777" w:rsidR="000427A1" w:rsidRDefault="000427A1" w:rsidP="000427A1">
      <w:pPr>
        <w:pStyle w:val="Code"/>
      </w:pPr>
      <w:r w:rsidRPr="00CD72DE">
        <w:rPr>
          <w:lang w:val="en-US"/>
        </w:rPr>
        <w:t xml:space="preserve">     </w:t>
      </w:r>
      <w:r>
        <w:t>current="</w:t>
      </w:r>
      <w:r w:rsidRPr="00CD72DE">
        <w:rPr>
          <w:i/>
        </w:rPr>
        <w:t>bool, default=true</w:t>
      </w:r>
      <w:r>
        <w:t>"</w:t>
      </w:r>
    </w:p>
    <w:p w14:paraId="107642AF" w14:textId="77777777" w:rsidR="000427A1" w:rsidRDefault="000427A1" w:rsidP="000427A1">
      <w:pPr>
        <w:pStyle w:val="Code"/>
      </w:pPr>
      <w:r>
        <w:t xml:space="preserve">     service_id="</w:t>
      </w:r>
      <w:r w:rsidRPr="00CD72DE">
        <w:rPr>
          <w:i/>
        </w:rPr>
        <w:t>uint16, required</w:t>
      </w:r>
      <w:r>
        <w:t>"</w:t>
      </w:r>
    </w:p>
    <w:p w14:paraId="23E8F391" w14:textId="77777777" w:rsidR="000427A1" w:rsidRDefault="000427A1" w:rsidP="000427A1">
      <w:pPr>
        <w:pStyle w:val="Code"/>
      </w:pPr>
      <w:r>
        <w:t xml:space="preserve">     transport_stream_id="</w:t>
      </w:r>
      <w:r w:rsidRPr="00CD72DE">
        <w:rPr>
          <w:i/>
        </w:rPr>
        <w:t>uint16, required</w:t>
      </w:r>
      <w:r>
        <w:t>"</w:t>
      </w:r>
    </w:p>
    <w:p w14:paraId="3AD4B9CC" w14:textId="77777777" w:rsidR="000427A1" w:rsidRDefault="000427A1" w:rsidP="000427A1">
      <w:pPr>
        <w:pStyle w:val="Code"/>
      </w:pPr>
      <w:r>
        <w:t xml:space="preserve">     original_network_id="</w:t>
      </w:r>
      <w:r w:rsidRPr="00CD72DE">
        <w:rPr>
          <w:i/>
        </w:rPr>
        <w:t>uint16, required</w:t>
      </w:r>
      <w:r>
        <w:t>"&gt;</w:t>
      </w:r>
    </w:p>
    <w:p w14:paraId="0DE8A2D3" w14:textId="77777777" w:rsidR="00CD72DE" w:rsidRDefault="00CD72DE" w:rsidP="000427A1">
      <w:pPr>
        <w:pStyle w:val="Code"/>
      </w:pPr>
    </w:p>
    <w:p w14:paraId="30BB38B8" w14:textId="77777777" w:rsidR="000427A1" w:rsidRDefault="000427A1" w:rsidP="000427A1">
      <w:pPr>
        <w:pStyle w:val="Code"/>
      </w:pPr>
      <w:r>
        <w:t xml:space="preserve">  &lt;!-- </w:t>
      </w:r>
      <w:r w:rsidRPr="00CD72DE">
        <w:rPr>
          <w:i/>
        </w:rPr>
        <w:t>One per prepend string</w:t>
      </w:r>
      <w:r>
        <w:t xml:space="preserve"> --&gt;</w:t>
      </w:r>
    </w:p>
    <w:p w14:paraId="197BA9F0" w14:textId="77777777" w:rsidR="000427A1" w:rsidRDefault="000427A1" w:rsidP="000427A1">
      <w:pPr>
        <w:pStyle w:val="Code"/>
      </w:pPr>
      <w:r>
        <w:t xml:space="preserve">  &lt;prepend_string value="</w:t>
      </w:r>
      <w:r w:rsidRPr="00CD72DE">
        <w:rPr>
          <w:i/>
        </w:rPr>
        <w:t>string, required</w:t>
      </w:r>
      <w:r>
        <w:t>"/&gt;</w:t>
      </w:r>
    </w:p>
    <w:p w14:paraId="38330D6B" w14:textId="77777777" w:rsidR="00CD72DE" w:rsidRDefault="00CD72DE" w:rsidP="000427A1">
      <w:pPr>
        <w:pStyle w:val="Code"/>
      </w:pPr>
    </w:p>
    <w:p w14:paraId="19968250" w14:textId="77777777" w:rsidR="000427A1" w:rsidRDefault="000427A1" w:rsidP="000427A1">
      <w:pPr>
        <w:pStyle w:val="Code"/>
      </w:pPr>
      <w:r>
        <w:t xml:space="preserve">  &lt;!-- </w:t>
      </w:r>
      <w:r w:rsidRPr="00CD72DE">
        <w:rPr>
          <w:i/>
        </w:rPr>
        <w:t>One per CRID (Content Reference Identifier</w:t>
      </w:r>
      <w:r w:rsidR="00CD72DE">
        <w:rPr>
          <w:i/>
        </w:rPr>
        <w:t>)</w:t>
      </w:r>
      <w:r>
        <w:t xml:space="preserve"> --&gt;</w:t>
      </w:r>
    </w:p>
    <w:p w14:paraId="3E11F2A2" w14:textId="77777777" w:rsidR="000427A1" w:rsidRDefault="000427A1" w:rsidP="000427A1">
      <w:pPr>
        <w:pStyle w:val="Code"/>
      </w:pPr>
      <w:r>
        <w:t xml:space="preserve">  &lt;crid crid_ref="</w:t>
      </w:r>
      <w:r w:rsidRPr="00EB2D85">
        <w:rPr>
          <w:i/>
        </w:rPr>
        <w:t>uint16, required</w:t>
      </w:r>
      <w:r>
        <w:t>"</w:t>
      </w:r>
    </w:p>
    <w:p w14:paraId="5195F3D6" w14:textId="77777777" w:rsidR="000427A1" w:rsidRDefault="000427A1" w:rsidP="000427A1">
      <w:pPr>
        <w:pStyle w:val="Code"/>
      </w:pPr>
      <w:r>
        <w:t xml:space="preserve">        prepend_string_index="</w:t>
      </w:r>
      <w:r w:rsidRPr="00EB2D85">
        <w:rPr>
          <w:i/>
        </w:rPr>
        <w:t>uint8, optional</w:t>
      </w:r>
      <w:r>
        <w:t>"</w:t>
      </w:r>
    </w:p>
    <w:p w14:paraId="00B8416C" w14:textId="77777777" w:rsidR="000427A1" w:rsidRDefault="000427A1" w:rsidP="000427A1">
      <w:pPr>
        <w:pStyle w:val="Code"/>
      </w:pPr>
      <w:r>
        <w:t xml:space="preserve">        unique_string="</w:t>
      </w:r>
      <w:r w:rsidRPr="00EB2D85">
        <w:rPr>
          <w:i/>
        </w:rPr>
        <w:t>string, required</w:t>
      </w:r>
      <w:r>
        <w:t>"/&gt;</w:t>
      </w:r>
    </w:p>
    <w:p w14:paraId="37B27632" w14:textId="77777777" w:rsidR="00EB2D85" w:rsidRDefault="00EB2D85" w:rsidP="000427A1">
      <w:pPr>
        <w:pStyle w:val="Code"/>
      </w:pPr>
    </w:p>
    <w:p w14:paraId="546D2B37" w14:textId="77777777" w:rsidR="000427A1" w:rsidRDefault="000427A1" w:rsidP="000427A1">
      <w:pPr>
        <w:pStyle w:val="Code"/>
      </w:pPr>
      <w:r>
        <w:t>&lt;/CIT&gt;</w:t>
      </w:r>
    </w:p>
    <w:p w14:paraId="7B1FB41E" w14:textId="77777777" w:rsidR="00E01A40" w:rsidRDefault="00E01A40" w:rsidP="00E01A40">
      <w:pPr>
        <w:pStyle w:val="Appendix3"/>
      </w:pPr>
      <w:bookmarkStart w:id="621" w:name="_Toc146211266"/>
      <w:r>
        <w:t>Discontinuity Information Table</w:t>
      </w:r>
      <w:bookmarkEnd w:id="621"/>
    </w:p>
    <w:p w14:paraId="0A4DEC9F" w14:textId="268493D0" w:rsidR="00E01A40" w:rsidRPr="005A757F" w:rsidRDefault="00E01A40" w:rsidP="00E01A40">
      <w:r>
        <w:t xml:space="preserve">Defined by DVB in </w:t>
      </w:r>
      <w:r>
        <w:fldChar w:fldCharType="begin"/>
      </w:r>
      <w:r>
        <w:instrText xml:space="preserve"> REF _Ref117479848 \r \h </w:instrText>
      </w:r>
      <w:r>
        <w:fldChar w:fldCharType="separate"/>
      </w:r>
      <w:r w:rsidR="005909F0">
        <w:t>[5]</w:t>
      </w:r>
      <w:r>
        <w:fldChar w:fldCharType="end"/>
      </w:r>
      <w:r>
        <w:t>.</w:t>
      </w:r>
    </w:p>
    <w:p w14:paraId="6A7B3DD7" w14:textId="77777777" w:rsidR="00E01A40" w:rsidRDefault="00E01A40" w:rsidP="00E01A40">
      <w:pPr>
        <w:pStyle w:val="Code"/>
      </w:pPr>
      <w:r>
        <w:t>&lt;</w:t>
      </w:r>
      <w:r w:rsidRPr="00281BA5">
        <w:rPr>
          <w:b/>
        </w:rPr>
        <w:t>discontinuity_information_table</w:t>
      </w:r>
      <w:r>
        <w:t xml:space="preserve"> transition="</w:t>
      </w:r>
      <w:r w:rsidRPr="00281BA5">
        <w:rPr>
          <w:i/>
        </w:rPr>
        <w:t>bool, required</w:t>
      </w:r>
      <w:r>
        <w:t>"/&gt;</w:t>
      </w:r>
    </w:p>
    <w:p w14:paraId="15005625" w14:textId="77777777" w:rsidR="00CF6FD8" w:rsidRPr="00B84BCA" w:rsidRDefault="00CF6FD8" w:rsidP="00CF6FD8">
      <w:pPr>
        <w:pStyle w:val="Appendix3"/>
      </w:pPr>
      <w:bookmarkStart w:id="622" w:name="_Toc146211267"/>
      <w:r>
        <w:t>Event Information Table (EIT)</w:t>
      </w:r>
      <w:bookmarkEnd w:id="622"/>
    </w:p>
    <w:p w14:paraId="48F598A4" w14:textId="4E1A813A" w:rsidR="00CF6FD8" w:rsidRPr="005A757F" w:rsidRDefault="00CF6FD8" w:rsidP="00CF6FD8">
      <w:r>
        <w:t xml:space="preserve">Defined by DVB in </w:t>
      </w:r>
      <w:r>
        <w:fldChar w:fldCharType="begin"/>
      </w:r>
      <w:r>
        <w:instrText xml:space="preserve"> REF _Ref117479848 \r \h </w:instrText>
      </w:r>
      <w:r>
        <w:fldChar w:fldCharType="separate"/>
      </w:r>
      <w:r w:rsidR="005909F0">
        <w:t>[5]</w:t>
      </w:r>
      <w:r>
        <w:fldChar w:fldCharType="end"/>
      </w:r>
      <w:r>
        <w:t>.</w:t>
      </w:r>
      <w:r w:rsidR="00BB42F6">
        <w:t xml:space="preserve"> This is the DVB version of an EIT. ATSC uses a different structure for EIT.</w:t>
      </w:r>
    </w:p>
    <w:p w14:paraId="10EDA532" w14:textId="77777777" w:rsidR="00CF6FD8" w:rsidRDefault="00CF6FD8" w:rsidP="00CF6FD8">
      <w:r>
        <w:t xml:space="preserve">If </w:t>
      </w:r>
      <w:r w:rsidRPr="00CE6802">
        <w:rPr>
          <w:rStyle w:val="Codeintext"/>
        </w:rPr>
        <w:t>type="pf"</w:t>
      </w:r>
      <w:r>
        <w:t>, this is an EITp/f (present/following).</w:t>
      </w:r>
    </w:p>
    <w:p w14:paraId="07E72BEF" w14:textId="77777777" w:rsidR="00CF6FD8" w:rsidRDefault="00CF6FD8" w:rsidP="00CF6FD8">
      <w:r>
        <w:t xml:space="preserve">If </w:t>
      </w:r>
      <w:r w:rsidRPr="00CE6802">
        <w:rPr>
          <w:rStyle w:val="Codeintext"/>
        </w:rPr>
        <w:t>type</w:t>
      </w:r>
      <w:r>
        <w:t xml:space="preserve"> is a 4-bit integer, this is an EITs (schedule) with TID </w:t>
      </w:r>
      <w:r w:rsidRPr="00CE6802">
        <w:rPr>
          <w:rStyle w:val="Codeintext"/>
        </w:rPr>
        <w:t>0x50</w:t>
      </w:r>
      <w:r>
        <w:t xml:space="preserve"> + type (EITs Actual) or </w:t>
      </w:r>
      <w:r w:rsidRPr="00CE6802">
        <w:rPr>
          <w:rStyle w:val="Codeintext"/>
        </w:rPr>
        <w:t>0x60</w:t>
      </w:r>
      <w:r>
        <w:t xml:space="preserve"> + type (EITs Other), depending on the </w:t>
      </w:r>
      <w:r w:rsidRPr="00CE6802">
        <w:rPr>
          <w:rStyle w:val="Codeintext"/>
        </w:rPr>
        <w:t>actual</w:t>
      </w:r>
      <w:r>
        <w:t xml:space="preserve"> attribute.</w:t>
      </w:r>
    </w:p>
    <w:p w14:paraId="4A8D2F37" w14:textId="49FDCB20" w:rsidR="00CF6FD8" w:rsidRPr="00621423" w:rsidRDefault="00CF6FD8" w:rsidP="00CF6FD8">
      <w:r>
        <w:t xml:space="preserve">When an EIT is compiled by TSDuck (serialized as binary sections), the events are sorted in ascending order of start time and spread over sections as described in </w:t>
      </w:r>
      <w:r>
        <w:fldChar w:fldCharType="begin"/>
      </w:r>
      <w:r>
        <w:instrText xml:space="preserve"> REF _Ref117476671 \r \h </w:instrText>
      </w:r>
      <w:r>
        <w:fldChar w:fldCharType="separate"/>
      </w:r>
      <w:r w:rsidR="005909F0">
        <w:t>[6]</w:t>
      </w:r>
      <w:r>
        <w:fldChar w:fldCharType="end"/>
      </w:r>
      <w:r>
        <w:t>.</w:t>
      </w:r>
    </w:p>
    <w:p w14:paraId="25591E15" w14:textId="77777777" w:rsidR="00CF6FD8" w:rsidRDefault="00CF6FD8" w:rsidP="00CF6FD8">
      <w:r>
        <w:lastRenderedPageBreak/>
        <w:t xml:space="preserve">The attribute </w:t>
      </w:r>
      <w:r w:rsidRPr="00CE6802">
        <w:rPr>
          <w:rStyle w:val="Codeintext"/>
        </w:rPr>
        <w:t>last_table_id</w:t>
      </w:r>
      <w:r>
        <w:t xml:space="preserve"> is optional. By default, it is set to the same table id as the table. Upon serialization, the DVB rules are enforced to bind its value within the DVB-specified limits.</w:t>
      </w:r>
    </w:p>
    <w:p w14:paraId="66E3E1F2" w14:textId="77777777" w:rsidR="00CF6FD8" w:rsidRDefault="00CF6FD8" w:rsidP="00CF6FD8">
      <w:pPr>
        <w:pStyle w:val="Code"/>
      </w:pPr>
      <w:r>
        <w:t>&lt;</w:t>
      </w:r>
      <w:r w:rsidRPr="00ED0868">
        <w:rPr>
          <w:b/>
        </w:rPr>
        <w:t>EIT</w:t>
      </w:r>
      <w:r>
        <w:t xml:space="preserve"> type="</w:t>
      </w:r>
      <w:r w:rsidRPr="00B84BCA">
        <w:rPr>
          <w:i/>
        </w:rPr>
        <w:t>pf|uint4, default=pf</w:t>
      </w:r>
      <w:r>
        <w:t>"</w:t>
      </w:r>
    </w:p>
    <w:p w14:paraId="4F5FE458" w14:textId="77777777" w:rsidR="00CF6FD8" w:rsidRDefault="00CF6FD8" w:rsidP="00CF6FD8">
      <w:pPr>
        <w:pStyle w:val="Code"/>
      </w:pPr>
      <w:r>
        <w:t xml:space="preserve">     version="</w:t>
      </w:r>
      <w:r w:rsidRPr="00B84BCA">
        <w:rPr>
          <w:i/>
        </w:rPr>
        <w:t>uint5, default=0</w:t>
      </w:r>
      <w:r>
        <w:t>"</w:t>
      </w:r>
    </w:p>
    <w:p w14:paraId="2CC7DF3C" w14:textId="77777777" w:rsidR="00CF6FD8" w:rsidRDefault="00CF6FD8" w:rsidP="00CF6FD8">
      <w:pPr>
        <w:pStyle w:val="Code"/>
      </w:pPr>
      <w:r>
        <w:t xml:space="preserve">     current="</w:t>
      </w:r>
      <w:r w:rsidRPr="00B84BCA">
        <w:rPr>
          <w:i/>
        </w:rPr>
        <w:t>bool, default=true</w:t>
      </w:r>
      <w:r>
        <w:t>"</w:t>
      </w:r>
    </w:p>
    <w:p w14:paraId="0ACBBD6B" w14:textId="77777777" w:rsidR="00CF6FD8" w:rsidRDefault="00CF6FD8" w:rsidP="00CF6FD8">
      <w:pPr>
        <w:pStyle w:val="Code"/>
      </w:pPr>
      <w:r>
        <w:t xml:space="preserve">     actual="</w:t>
      </w:r>
      <w:r w:rsidRPr="00B84BCA">
        <w:rPr>
          <w:i/>
        </w:rPr>
        <w:t>bool, default=true</w:t>
      </w:r>
      <w:r>
        <w:t>"</w:t>
      </w:r>
    </w:p>
    <w:p w14:paraId="452E6353" w14:textId="77777777" w:rsidR="00CF6FD8" w:rsidRDefault="00CF6FD8" w:rsidP="00CF6FD8">
      <w:pPr>
        <w:pStyle w:val="Code"/>
      </w:pPr>
      <w:r>
        <w:t xml:space="preserve">     service_id="</w:t>
      </w:r>
      <w:r w:rsidRPr="00B84BCA">
        <w:rPr>
          <w:i/>
        </w:rPr>
        <w:t>uint16, required</w:t>
      </w:r>
      <w:r>
        <w:t>"</w:t>
      </w:r>
    </w:p>
    <w:p w14:paraId="1FA53C7F" w14:textId="77777777" w:rsidR="00CF6FD8" w:rsidRDefault="00CF6FD8" w:rsidP="00CF6FD8">
      <w:pPr>
        <w:pStyle w:val="Code"/>
      </w:pPr>
      <w:r>
        <w:t xml:space="preserve">     transport_stream_id="</w:t>
      </w:r>
      <w:r w:rsidRPr="00B84BCA">
        <w:rPr>
          <w:i/>
        </w:rPr>
        <w:t>uint16, required</w:t>
      </w:r>
      <w:r>
        <w:t>"</w:t>
      </w:r>
    </w:p>
    <w:p w14:paraId="210EA9B5" w14:textId="77777777" w:rsidR="00CF6FD8" w:rsidRDefault="00CF6FD8" w:rsidP="00CF6FD8">
      <w:pPr>
        <w:pStyle w:val="Code"/>
      </w:pPr>
      <w:r>
        <w:t xml:space="preserve">     original_network_id="</w:t>
      </w:r>
      <w:r w:rsidRPr="00B84BCA">
        <w:rPr>
          <w:i/>
        </w:rPr>
        <w:t>uint16, required</w:t>
      </w:r>
      <w:r>
        <w:t>"</w:t>
      </w:r>
    </w:p>
    <w:p w14:paraId="4A9148DD" w14:textId="77777777" w:rsidR="00CF6FD8" w:rsidRDefault="00CF6FD8" w:rsidP="00CF6FD8">
      <w:pPr>
        <w:pStyle w:val="Code"/>
      </w:pPr>
      <w:r>
        <w:t xml:space="preserve">     last_table_id="</w:t>
      </w:r>
      <w:r>
        <w:rPr>
          <w:i/>
        </w:rPr>
        <w:t>uint8, default=same as table id</w:t>
      </w:r>
      <w:r>
        <w:t>"&gt;</w:t>
      </w:r>
    </w:p>
    <w:p w14:paraId="42A52465" w14:textId="77777777" w:rsidR="00CF6FD8" w:rsidRDefault="00CF6FD8" w:rsidP="00CF6FD8">
      <w:pPr>
        <w:pStyle w:val="Code"/>
      </w:pPr>
    </w:p>
    <w:p w14:paraId="547215ED" w14:textId="77777777" w:rsidR="00CF6FD8" w:rsidRDefault="00CF6FD8" w:rsidP="00CF6FD8">
      <w:pPr>
        <w:pStyle w:val="Code"/>
      </w:pPr>
      <w:r>
        <w:t xml:space="preserve">  &lt;!-- One per event --&gt;</w:t>
      </w:r>
    </w:p>
    <w:p w14:paraId="37BFF9C4" w14:textId="77777777" w:rsidR="00CF6FD8" w:rsidRDefault="00CF6FD8" w:rsidP="00CF6FD8">
      <w:pPr>
        <w:pStyle w:val="Code"/>
      </w:pPr>
      <w:r>
        <w:t xml:space="preserve">  &lt;event event_id="</w:t>
      </w:r>
      <w:r w:rsidRPr="00B84BCA">
        <w:rPr>
          <w:i/>
        </w:rPr>
        <w:t>uint16, required</w:t>
      </w:r>
      <w:r>
        <w:t>"</w:t>
      </w:r>
    </w:p>
    <w:p w14:paraId="5ADDB7C8" w14:textId="77777777" w:rsidR="00CF6FD8" w:rsidRDefault="00CF6FD8" w:rsidP="00CF6FD8">
      <w:pPr>
        <w:pStyle w:val="Code"/>
      </w:pPr>
      <w:r>
        <w:t xml:space="preserve">         start_time="</w:t>
      </w:r>
      <w:r w:rsidRPr="00B84BCA">
        <w:rPr>
          <w:i/>
        </w:rPr>
        <w:t>YYYY-MM-DD hh:mm:ss, required</w:t>
      </w:r>
      <w:r>
        <w:t>"</w:t>
      </w:r>
    </w:p>
    <w:p w14:paraId="06E05CDC" w14:textId="77777777" w:rsidR="00CF6FD8" w:rsidRDefault="00CF6FD8" w:rsidP="00CF6FD8">
      <w:pPr>
        <w:pStyle w:val="Code"/>
        <w:tabs>
          <w:tab w:val="left" w:pos="4785"/>
        </w:tabs>
      </w:pPr>
      <w:r>
        <w:t xml:space="preserve">         duration="</w:t>
      </w:r>
      <w:r w:rsidRPr="00B84BCA">
        <w:rPr>
          <w:i/>
        </w:rPr>
        <w:t>hh:mm:ss, required</w:t>
      </w:r>
      <w:r>
        <w:t>"</w:t>
      </w:r>
      <w:r>
        <w:tab/>
      </w:r>
    </w:p>
    <w:p w14:paraId="6857184B" w14:textId="77777777" w:rsidR="00CF6FD8" w:rsidRDefault="00CF6FD8" w:rsidP="00CF6FD8">
      <w:pPr>
        <w:pStyle w:val="Code"/>
      </w:pPr>
      <w:r>
        <w:t xml:space="preserve">         running_status="undefined|not-running|starting|pausing|running|off-air,</w:t>
      </w:r>
    </w:p>
    <w:p w14:paraId="704BF42C" w14:textId="77777777" w:rsidR="00CF6FD8" w:rsidRDefault="00CF6FD8" w:rsidP="00CF6FD8">
      <w:pPr>
        <w:pStyle w:val="Code"/>
      </w:pPr>
      <w:r>
        <w:t xml:space="preserve">                         </w:t>
      </w:r>
      <w:r w:rsidRPr="00B84BCA">
        <w:rPr>
          <w:i/>
        </w:rPr>
        <w:t>default=undefined</w:t>
      </w:r>
      <w:r>
        <w:t>"</w:t>
      </w:r>
    </w:p>
    <w:p w14:paraId="2CE330A6" w14:textId="77777777" w:rsidR="00CF6FD8" w:rsidRDefault="00CF6FD8" w:rsidP="00CF6FD8">
      <w:pPr>
        <w:pStyle w:val="Code"/>
      </w:pPr>
      <w:r>
        <w:t xml:space="preserve">         CA_mode="</w:t>
      </w:r>
      <w:r w:rsidRPr="00B84BCA">
        <w:rPr>
          <w:i/>
        </w:rPr>
        <w:t>bool, default=false</w:t>
      </w:r>
      <w:r>
        <w:t>"&gt;</w:t>
      </w:r>
    </w:p>
    <w:p w14:paraId="22CE231A" w14:textId="77777777" w:rsidR="00CF6FD8" w:rsidRDefault="00CF6FD8" w:rsidP="00CF6FD8">
      <w:pPr>
        <w:pStyle w:val="Code"/>
        <w:tabs>
          <w:tab w:val="left" w:pos="2985"/>
        </w:tabs>
      </w:pPr>
      <w:r>
        <w:t xml:space="preserve">    &lt;</w:t>
      </w:r>
      <w:r w:rsidRPr="00B84BCA">
        <w:rPr>
          <w:i/>
        </w:rPr>
        <w:t>DESCRIPTOR_LIST</w:t>
      </w:r>
      <w:r>
        <w:t>&gt;</w:t>
      </w:r>
      <w:r>
        <w:tab/>
      </w:r>
    </w:p>
    <w:p w14:paraId="59256B45" w14:textId="77777777" w:rsidR="00CF6FD8" w:rsidRDefault="00CF6FD8" w:rsidP="00CF6FD8">
      <w:pPr>
        <w:pStyle w:val="Code"/>
      </w:pPr>
      <w:r>
        <w:t xml:space="preserve">  &lt;/event&gt;</w:t>
      </w:r>
    </w:p>
    <w:p w14:paraId="0B911335" w14:textId="77777777" w:rsidR="00CF6FD8" w:rsidRDefault="00CF6FD8" w:rsidP="00CF6FD8">
      <w:pPr>
        <w:pStyle w:val="Code"/>
      </w:pPr>
    </w:p>
    <w:p w14:paraId="579A8343" w14:textId="77777777" w:rsidR="00CF6FD8" w:rsidRDefault="00CF6FD8" w:rsidP="00CF6FD8">
      <w:pPr>
        <w:pStyle w:val="Code"/>
      </w:pPr>
      <w:r>
        <w:t>&lt;/EIT&gt;</w:t>
      </w:r>
    </w:p>
    <w:p w14:paraId="5DAA8538" w14:textId="77777777" w:rsidR="00CF6FD8" w:rsidRPr="009060F5" w:rsidRDefault="00CF6FD8" w:rsidP="00CF6FD8">
      <w:pPr>
        <w:pStyle w:val="Appendix3"/>
      </w:pPr>
      <w:bookmarkStart w:id="623" w:name="_Toc146211268"/>
      <w:r w:rsidRPr="009060F5">
        <w:t xml:space="preserve">IP/MAC </w:t>
      </w:r>
      <w:r>
        <w:t>Notification Table (INT)</w:t>
      </w:r>
      <w:bookmarkEnd w:id="623"/>
    </w:p>
    <w:p w14:paraId="71C5940D" w14:textId="78B0975A" w:rsidR="00CF6FD8" w:rsidRPr="005A757F" w:rsidRDefault="00CF6FD8" w:rsidP="00CF6FD8">
      <w:r>
        <w:t xml:space="preserve">Defined by DVB in </w:t>
      </w:r>
      <w:r>
        <w:fldChar w:fldCharType="begin"/>
      </w:r>
      <w:r>
        <w:instrText xml:space="preserve"> REF _Ref506824964 \r \h </w:instrText>
      </w:r>
      <w:r>
        <w:fldChar w:fldCharType="separate"/>
      </w:r>
      <w:r w:rsidR="005909F0">
        <w:t>[14]</w:t>
      </w:r>
      <w:r>
        <w:fldChar w:fldCharType="end"/>
      </w:r>
      <w:r>
        <w:t>.</w:t>
      </w:r>
    </w:p>
    <w:p w14:paraId="43CDA757" w14:textId="77777777" w:rsidR="00CF6FD8" w:rsidRDefault="00CF6FD8" w:rsidP="00CF6FD8">
      <w:pPr>
        <w:pStyle w:val="Code"/>
      </w:pPr>
      <w:r>
        <w:t>&lt;</w:t>
      </w:r>
      <w:r w:rsidRPr="00ED0868">
        <w:rPr>
          <w:b/>
        </w:rPr>
        <w:t>INT</w:t>
      </w:r>
      <w:r>
        <w:t xml:space="preserve"> version="</w:t>
      </w:r>
      <w:r w:rsidRPr="009060F5">
        <w:rPr>
          <w:i/>
        </w:rPr>
        <w:t>uint5, default=0</w:t>
      </w:r>
      <w:r>
        <w:t>"</w:t>
      </w:r>
    </w:p>
    <w:p w14:paraId="43998EBF" w14:textId="77777777" w:rsidR="00CF6FD8" w:rsidRDefault="00CF6FD8" w:rsidP="00CF6FD8">
      <w:pPr>
        <w:pStyle w:val="Code"/>
      </w:pPr>
      <w:r>
        <w:t xml:space="preserve">     current="</w:t>
      </w:r>
      <w:r w:rsidRPr="009060F5">
        <w:rPr>
          <w:i/>
        </w:rPr>
        <w:t>bool, default=true</w:t>
      </w:r>
      <w:r>
        <w:t>"</w:t>
      </w:r>
    </w:p>
    <w:p w14:paraId="7505FC91" w14:textId="77777777" w:rsidR="00CF6FD8" w:rsidRDefault="00CF6FD8" w:rsidP="00CF6FD8">
      <w:pPr>
        <w:pStyle w:val="Code"/>
      </w:pPr>
      <w:r>
        <w:t xml:space="preserve">     action_type="</w:t>
      </w:r>
      <w:r w:rsidRPr="009060F5">
        <w:rPr>
          <w:i/>
        </w:rPr>
        <w:t>uint8, default=0x01</w:t>
      </w:r>
      <w:r>
        <w:t>"</w:t>
      </w:r>
    </w:p>
    <w:p w14:paraId="01B735F3" w14:textId="77777777" w:rsidR="00CF6FD8" w:rsidRDefault="00CF6FD8" w:rsidP="00CF6FD8">
      <w:pPr>
        <w:pStyle w:val="Code"/>
      </w:pPr>
      <w:r>
        <w:t xml:space="preserve">     processing_order="</w:t>
      </w:r>
      <w:r w:rsidRPr="009060F5">
        <w:rPr>
          <w:i/>
        </w:rPr>
        <w:t>uint8, default=0x00</w:t>
      </w:r>
      <w:r>
        <w:t>"</w:t>
      </w:r>
    </w:p>
    <w:p w14:paraId="6C9D54B6" w14:textId="77777777" w:rsidR="00CF6FD8" w:rsidRDefault="00CF6FD8" w:rsidP="00CF6FD8">
      <w:pPr>
        <w:pStyle w:val="Code"/>
      </w:pPr>
      <w:r>
        <w:t xml:space="preserve">     platform_id="</w:t>
      </w:r>
      <w:r w:rsidRPr="009060F5">
        <w:rPr>
          <w:i/>
        </w:rPr>
        <w:t>uint24, required</w:t>
      </w:r>
      <w:r>
        <w:t>"&gt;</w:t>
      </w:r>
    </w:p>
    <w:p w14:paraId="6AC7B51D" w14:textId="77777777" w:rsidR="00CF6FD8" w:rsidRDefault="00CF6FD8" w:rsidP="00CF6FD8">
      <w:pPr>
        <w:pStyle w:val="Code"/>
      </w:pPr>
    </w:p>
    <w:p w14:paraId="0A7C1924" w14:textId="77777777" w:rsidR="00CF6FD8" w:rsidRDefault="00CF6FD8" w:rsidP="00CF6FD8">
      <w:pPr>
        <w:pStyle w:val="Code"/>
      </w:pPr>
      <w:r>
        <w:t xml:space="preserve">  </w:t>
      </w:r>
      <w:r w:rsidRPr="009060F5">
        <w:t>&lt;!-- Plaform-level descriptors --&gt;</w:t>
      </w:r>
    </w:p>
    <w:p w14:paraId="55DD3A71" w14:textId="77777777" w:rsidR="00CF6FD8" w:rsidRDefault="00CF6FD8" w:rsidP="00CF6FD8">
      <w:pPr>
        <w:pStyle w:val="Code"/>
        <w:tabs>
          <w:tab w:val="left" w:pos="2985"/>
        </w:tabs>
      </w:pPr>
      <w:r>
        <w:t xml:space="preserve">  &lt;</w:t>
      </w:r>
      <w:r w:rsidRPr="00B84BCA">
        <w:rPr>
          <w:i/>
        </w:rPr>
        <w:t>DESCRIPTOR_LIST</w:t>
      </w:r>
      <w:r>
        <w:t>&gt;</w:t>
      </w:r>
      <w:r>
        <w:tab/>
      </w:r>
    </w:p>
    <w:p w14:paraId="2317DC04" w14:textId="77777777" w:rsidR="00CF6FD8" w:rsidRDefault="00CF6FD8" w:rsidP="00CF6FD8">
      <w:pPr>
        <w:pStyle w:val="Code"/>
      </w:pPr>
    </w:p>
    <w:p w14:paraId="65604C8F" w14:textId="77777777" w:rsidR="00CF6FD8" w:rsidRDefault="00CF6FD8" w:rsidP="00CF6FD8">
      <w:pPr>
        <w:pStyle w:val="Code"/>
      </w:pPr>
      <w:r>
        <w:t xml:space="preserve">  &lt;!-- One per device --&gt;</w:t>
      </w:r>
    </w:p>
    <w:p w14:paraId="3A65F240" w14:textId="77777777" w:rsidR="00CF6FD8" w:rsidRDefault="00CF6FD8" w:rsidP="00CF6FD8">
      <w:pPr>
        <w:pStyle w:val="Code"/>
      </w:pPr>
      <w:r>
        <w:t xml:space="preserve">  &lt;device&gt;</w:t>
      </w:r>
    </w:p>
    <w:p w14:paraId="740B5518" w14:textId="77777777" w:rsidR="00CF6FD8" w:rsidRDefault="00CF6FD8" w:rsidP="00CF6FD8">
      <w:pPr>
        <w:pStyle w:val="Code"/>
      </w:pPr>
      <w:r>
        <w:t xml:space="preserve">    &lt;target&gt;</w:t>
      </w:r>
    </w:p>
    <w:p w14:paraId="71CC5D5F" w14:textId="77777777" w:rsidR="00CF6FD8" w:rsidRDefault="00CF6FD8" w:rsidP="00CF6FD8">
      <w:pPr>
        <w:pStyle w:val="Code"/>
        <w:tabs>
          <w:tab w:val="left" w:pos="2985"/>
        </w:tabs>
      </w:pPr>
      <w:r>
        <w:t xml:space="preserve">      &lt;</w:t>
      </w:r>
      <w:r w:rsidRPr="00B84BCA">
        <w:rPr>
          <w:i/>
        </w:rPr>
        <w:t>DESCRIPTOR_LIST</w:t>
      </w:r>
      <w:r>
        <w:t>&gt;</w:t>
      </w:r>
      <w:r>
        <w:tab/>
      </w:r>
    </w:p>
    <w:p w14:paraId="4826F5D4" w14:textId="77777777" w:rsidR="00CF6FD8" w:rsidRDefault="00CF6FD8" w:rsidP="00CF6FD8">
      <w:pPr>
        <w:pStyle w:val="Code"/>
      </w:pPr>
      <w:r>
        <w:t xml:space="preserve">    &lt;/target&gt;</w:t>
      </w:r>
    </w:p>
    <w:p w14:paraId="19B1AAA6" w14:textId="77777777" w:rsidR="00CF6FD8" w:rsidRDefault="00CF6FD8" w:rsidP="00CF6FD8">
      <w:pPr>
        <w:pStyle w:val="Code"/>
      </w:pPr>
      <w:r>
        <w:t xml:space="preserve">    &lt;operational&gt;</w:t>
      </w:r>
    </w:p>
    <w:p w14:paraId="4FEC539B" w14:textId="77777777" w:rsidR="00CF6FD8" w:rsidRDefault="00CF6FD8" w:rsidP="00CF6FD8">
      <w:pPr>
        <w:pStyle w:val="Code"/>
        <w:tabs>
          <w:tab w:val="left" w:pos="2985"/>
        </w:tabs>
      </w:pPr>
      <w:r>
        <w:t xml:space="preserve">      &lt;</w:t>
      </w:r>
      <w:r w:rsidRPr="00B84BCA">
        <w:rPr>
          <w:i/>
        </w:rPr>
        <w:t>DESCRIPTOR_LIST</w:t>
      </w:r>
      <w:r>
        <w:t>&gt;</w:t>
      </w:r>
      <w:r>
        <w:tab/>
      </w:r>
    </w:p>
    <w:p w14:paraId="38504F14" w14:textId="77777777" w:rsidR="00CF6FD8" w:rsidRDefault="00CF6FD8" w:rsidP="00CF6FD8">
      <w:pPr>
        <w:pStyle w:val="Code"/>
      </w:pPr>
      <w:r>
        <w:t xml:space="preserve">    &lt;/operational&gt;</w:t>
      </w:r>
    </w:p>
    <w:p w14:paraId="7BF69013" w14:textId="77777777" w:rsidR="00CF6FD8" w:rsidRDefault="00CF6FD8" w:rsidP="00CF6FD8">
      <w:pPr>
        <w:pStyle w:val="Code"/>
      </w:pPr>
      <w:r>
        <w:t xml:space="preserve">  &lt;/device&gt;</w:t>
      </w:r>
    </w:p>
    <w:p w14:paraId="3D0212A0" w14:textId="77777777" w:rsidR="00CF6FD8" w:rsidRDefault="00CF6FD8" w:rsidP="00CF6FD8">
      <w:pPr>
        <w:pStyle w:val="Code"/>
      </w:pPr>
    </w:p>
    <w:p w14:paraId="1391695B" w14:textId="77777777" w:rsidR="00CF6FD8" w:rsidRDefault="00CF6FD8" w:rsidP="00CF6FD8">
      <w:pPr>
        <w:pStyle w:val="Code"/>
      </w:pPr>
      <w:r>
        <w:t>&lt;/INT&gt;</w:t>
      </w:r>
    </w:p>
    <w:p w14:paraId="4C838ABF" w14:textId="77777777" w:rsidR="00CF6FD8" w:rsidRPr="00B5634F" w:rsidRDefault="00CF6FD8" w:rsidP="00CF6FD8">
      <w:pPr>
        <w:pStyle w:val="Appendix3"/>
      </w:pPr>
      <w:bookmarkStart w:id="624" w:name="_Toc146211269"/>
      <w:r w:rsidRPr="00B5634F">
        <w:t>Network Information Table</w:t>
      </w:r>
      <w:r>
        <w:t xml:space="preserve"> (NIT)</w:t>
      </w:r>
      <w:bookmarkEnd w:id="624"/>
    </w:p>
    <w:p w14:paraId="6D6E8E30" w14:textId="2B2A3D64" w:rsidR="00CF6FD8" w:rsidRPr="005A757F" w:rsidRDefault="00CF6FD8" w:rsidP="00CF6FD8">
      <w:r>
        <w:t xml:space="preserve">Defined by DVB in </w:t>
      </w:r>
      <w:r>
        <w:fldChar w:fldCharType="begin"/>
      </w:r>
      <w:r>
        <w:instrText xml:space="preserve"> REF _Ref117479848 \r \h </w:instrText>
      </w:r>
      <w:r>
        <w:fldChar w:fldCharType="separate"/>
      </w:r>
      <w:r w:rsidR="005909F0">
        <w:t>[5]</w:t>
      </w:r>
      <w:r>
        <w:fldChar w:fldCharType="end"/>
      </w:r>
      <w:r>
        <w:t>.</w:t>
      </w:r>
    </w:p>
    <w:p w14:paraId="4551A83F" w14:textId="77777777" w:rsidR="00CF6FD8" w:rsidRPr="00621423" w:rsidRDefault="00CF6FD8" w:rsidP="00CF6FD8">
      <w:r>
        <w:t xml:space="preserve">The optional attribute </w:t>
      </w:r>
      <w:r w:rsidRPr="00CE6802">
        <w:rPr>
          <w:rStyle w:val="Codeintext"/>
        </w:rPr>
        <w:t>preferred_section</w:t>
      </w:r>
      <w:r>
        <w:t xml:space="preserve"> indicates in which section the description of a transport stream should be preferably serialized. When unspecified for a TS, the corresponding TS description is serialized in an arbitrary section.</w:t>
      </w:r>
    </w:p>
    <w:p w14:paraId="68B0466F" w14:textId="77777777" w:rsidR="00CF6FD8" w:rsidRDefault="00CF6FD8" w:rsidP="00CF6FD8">
      <w:pPr>
        <w:pStyle w:val="Code"/>
      </w:pPr>
      <w:r>
        <w:t>&lt;</w:t>
      </w:r>
      <w:r w:rsidRPr="00ED0868">
        <w:rPr>
          <w:b/>
        </w:rPr>
        <w:t>NIT</w:t>
      </w:r>
      <w:r>
        <w:t xml:space="preserve"> version="</w:t>
      </w:r>
      <w:r w:rsidRPr="00B5634F">
        <w:rPr>
          <w:i/>
        </w:rPr>
        <w:t>uint5, default=0</w:t>
      </w:r>
      <w:r>
        <w:t>"</w:t>
      </w:r>
    </w:p>
    <w:p w14:paraId="4D8B1073" w14:textId="77777777" w:rsidR="00CF6FD8" w:rsidRDefault="00CF6FD8" w:rsidP="00CF6FD8">
      <w:pPr>
        <w:pStyle w:val="Code"/>
      </w:pPr>
      <w:r>
        <w:t xml:space="preserve">     current="</w:t>
      </w:r>
      <w:r w:rsidRPr="00B5634F">
        <w:rPr>
          <w:i/>
        </w:rPr>
        <w:t>bool, default=true</w:t>
      </w:r>
      <w:r>
        <w:t>"</w:t>
      </w:r>
    </w:p>
    <w:p w14:paraId="6B02FCD8" w14:textId="77777777" w:rsidR="00CF6FD8" w:rsidRDefault="00CF6FD8" w:rsidP="00CF6FD8">
      <w:pPr>
        <w:pStyle w:val="Code"/>
      </w:pPr>
      <w:r>
        <w:t xml:space="preserve">     network_id="</w:t>
      </w:r>
      <w:r w:rsidRPr="00B5634F">
        <w:rPr>
          <w:i/>
        </w:rPr>
        <w:t>uint16, required</w:t>
      </w:r>
      <w:r>
        <w:t>"</w:t>
      </w:r>
    </w:p>
    <w:p w14:paraId="6CAAC7FA" w14:textId="77777777" w:rsidR="00CF6FD8" w:rsidRDefault="00CF6FD8" w:rsidP="00CF6FD8">
      <w:pPr>
        <w:pStyle w:val="Code"/>
      </w:pPr>
      <w:r>
        <w:t xml:space="preserve">     actual="</w:t>
      </w:r>
      <w:r w:rsidRPr="00B5634F">
        <w:rPr>
          <w:i/>
        </w:rPr>
        <w:t>bool, default=true</w:t>
      </w:r>
      <w:r>
        <w:t>"&gt;</w:t>
      </w:r>
    </w:p>
    <w:p w14:paraId="6EC6B608" w14:textId="77777777" w:rsidR="00CF6FD8" w:rsidRDefault="00CF6FD8" w:rsidP="00CF6FD8">
      <w:pPr>
        <w:pStyle w:val="Code"/>
      </w:pPr>
    </w:p>
    <w:p w14:paraId="5842469E" w14:textId="77777777" w:rsidR="00CF6FD8" w:rsidRDefault="00CF6FD8" w:rsidP="00CF6FD8">
      <w:pPr>
        <w:pStyle w:val="Code"/>
      </w:pPr>
      <w:r>
        <w:t xml:space="preserve">  &lt;!-- Network-level descriptors --&gt;</w:t>
      </w:r>
    </w:p>
    <w:p w14:paraId="019C0307" w14:textId="77777777" w:rsidR="00CF6FD8" w:rsidRDefault="00CF6FD8" w:rsidP="00CF6FD8">
      <w:pPr>
        <w:pStyle w:val="Code"/>
      </w:pPr>
      <w:r>
        <w:t xml:space="preserve">  &lt;</w:t>
      </w:r>
      <w:r w:rsidRPr="00B5634F">
        <w:rPr>
          <w:i/>
        </w:rPr>
        <w:t>DESCRIPTOR_LIST</w:t>
      </w:r>
      <w:r>
        <w:t>&gt;</w:t>
      </w:r>
    </w:p>
    <w:p w14:paraId="592CDF09" w14:textId="77777777" w:rsidR="00CF6FD8" w:rsidRDefault="00CF6FD8" w:rsidP="00CF6FD8">
      <w:pPr>
        <w:pStyle w:val="Code"/>
      </w:pPr>
    </w:p>
    <w:p w14:paraId="29753EA7" w14:textId="77777777" w:rsidR="00CF6FD8" w:rsidRDefault="00CF6FD8" w:rsidP="00CF6FD8">
      <w:pPr>
        <w:pStyle w:val="Code"/>
      </w:pPr>
      <w:r>
        <w:t xml:space="preserve">  &lt;!-- One per transport stream --&gt;</w:t>
      </w:r>
    </w:p>
    <w:p w14:paraId="11F15E91" w14:textId="77777777" w:rsidR="00CF6FD8" w:rsidRDefault="00CF6FD8" w:rsidP="00CF6FD8">
      <w:pPr>
        <w:pStyle w:val="Code"/>
      </w:pPr>
      <w:r>
        <w:lastRenderedPageBreak/>
        <w:t xml:space="preserve">  &lt;transport_stream transport_stream_id="</w:t>
      </w:r>
      <w:r w:rsidRPr="00B5634F">
        <w:rPr>
          <w:i/>
        </w:rPr>
        <w:t>uint16, required</w:t>
      </w:r>
      <w:r>
        <w:t>"</w:t>
      </w:r>
    </w:p>
    <w:p w14:paraId="73C5A89B" w14:textId="77777777" w:rsidR="00CF6FD8" w:rsidRDefault="00CF6FD8" w:rsidP="00CF6FD8">
      <w:pPr>
        <w:pStyle w:val="Code"/>
      </w:pPr>
      <w:r>
        <w:t xml:space="preserve">                    original_network_id="</w:t>
      </w:r>
      <w:r w:rsidRPr="00B5634F">
        <w:rPr>
          <w:i/>
        </w:rPr>
        <w:t>uint16, required</w:t>
      </w:r>
      <w:r>
        <w:t>"</w:t>
      </w:r>
    </w:p>
    <w:p w14:paraId="00E22A8A" w14:textId="77777777" w:rsidR="00CF6FD8" w:rsidRDefault="00CF6FD8" w:rsidP="00CF6FD8">
      <w:pPr>
        <w:pStyle w:val="Code"/>
      </w:pPr>
      <w:r>
        <w:t xml:space="preserve">                    preferred_section="</w:t>
      </w:r>
      <w:r w:rsidRPr="00E26A76">
        <w:rPr>
          <w:i/>
        </w:rPr>
        <w:t>uint8, optional</w:t>
      </w:r>
      <w:r>
        <w:t>"&gt;</w:t>
      </w:r>
    </w:p>
    <w:p w14:paraId="7F8696B8" w14:textId="77777777" w:rsidR="00CF6FD8" w:rsidRDefault="00CF6FD8" w:rsidP="00CF6FD8">
      <w:pPr>
        <w:pStyle w:val="Code"/>
      </w:pPr>
      <w:r>
        <w:t xml:space="preserve">    &lt;</w:t>
      </w:r>
      <w:r w:rsidRPr="00B5634F">
        <w:rPr>
          <w:i/>
        </w:rPr>
        <w:t>DESCRIPTOR_LIST</w:t>
      </w:r>
      <w:r>
        <w:t>&gt;</w:t>
      </w:r>
    </w:p>
    <w:p w14:paraId="6950FF96" w14:textId="77777777" w:rsidR="00CF6FD8" w:rsidRDefault="00CF6FD8" w:rsidP="00CF6FD8">
      <w:pPr>
        <w:pStyle w:val="Code"/>
      </w:pPr>
      <w:r>
        <w:t xml:space="preserve">  &lt;/transport_stream&gt;</w:t>
      </w:r>
    </w:p>
    <w:p w14:paraId="636A14B4" w14:textId="77777777" w:rsidR="00CF6FD8" w:rsidRDefault="00CF6FD8" w:rsidP="00CF6FD8">
      <w:pPr>
        <w:pStyle w:val="Code"/>
      </w:pPr>
    </w:p>
    <w:p w14:paraId="77A916DA" w14:textId="77777777" w:rsidR="00CF6FD8" w:rsidRDefault="00CF6FD8" w:rsidP="00CF6FD8">
      <w:pPr>
        <w:pStyle w:val="Code"/>
      </w:pPr>
      <w:r>
        <w:t>&lt;/NIT&gt;</w:t>
      </w:r>
    </w:p>
    <w:p w14:paraId="2CDEA4C1" w14:textId="77777777" w:rsidR="004F1AA4" w:rsidRDefault="004F1AA4" w:rsidP="004F1AA4">
      <w:pPr>
        <w:pStyle w:val="Appendix3"/>
      </w:pPr>
      <w:bookmarkStart w:id="625" w:name="_Toc146211270"/>
      <w:r>
        <w:t>Resolution provider Notification Table (RNT)</w:t>
      </w:r>
      <w:bookmarkEnd w:id="625"/>
    </w:p>
    <w:p w14:paraId="746347D1" w14:textId="2C3545A6" w:rsidR="004F1AA4" w:rsidRPr="005A757F" w:rsidRDefault="004F1AA4" w:rsidP="004F1AA4">
      <w:r>
        <w:t xml:space="preserve">Defined by DVB in </w:t>
      </w:r>
      <w:r>
        <w:fldChar w:fldCharType="begin"/>
      </w:r>
      <w:r>
        <w:instrText xml:space="preserve"> REF _Ref50381959 \r \h </w:instrText>
      </w:r>
      <w:r>
        <w:fldChar w:fldCharType="separate"/>
      </w:r>
      <w:r w:rsidR="005909F0">
        <w:t>[9]</w:t>
      </w:r>
      <w:r>
        <w:fldChar w:fldCharType="end"/>
      </w:r>
      <w:r>
        <w:t>.</w:t>
      </w:r>
    </w:p>
    <w:p w14:paraId="1FC7169D" w14:textId="77777777" w:rsidR="004F1AA4" w:rsidRDefault="004F1AA4" w:rsidP="004F1AA4">
      <w:pPr>
        <w:pStyle w:val="Code"/>
      </w:pPr>
      <w:r>
        <w:t>&lt;</w:t>
      </w:r>
      <w:r w:rsidRPr="004F1AA4">
        <w:rPr>
          <w:b/>
        </w:rPr>
        <w:t>RNT</w:t>
      </w:r>
      <w:r>
        <w:t xml:space="preserve"> version="</w:t>
      </w:r>
      <w:r w:rsidRPr="004F1AA4">
        <w:rPr>
          <w:i/>
        </w:rPr>
        <w:t>uint5, default=0</w:t>
      </w:r>
      <w:r>
        <w:t>"</w:t>
      </w:r>
    </w:p>
    <w:p w14:paraId="33BB37EA" w14:textId="77777777" w:rsidR="004F1AA4" w:rsidRDefault="004F1AA4" w:rsidP="004F1AA4">
      <w:pPr>
        <w:pStyle w:val="Code"/>
      </w:pPr>
      <w:r>
        <w:t xml:space="preserve">     current="</w:t>
      </w:r>
      <w:r w:rsidRPr="004F1AA4">
        <w:rPr>
          <w:i/>
        </w:rPr>
        <w:t>bool, default=true</w:t>
      </w:r>
      <w:r>
        <w:t>"</w:t>
      </w:r>
    </w:p>
    <w:p w14:paraId="305CCC4C" w14:textId="77777777" w:rsidR="004F1AA4" w:rsidRDefault="004F1AA4" w:rsidP="004F1AA4">
      <w:pPr>
        <w:pStyle w:val="Code"/>
      </w:pPr>
      <w:r>
        <w:t xml:space="preserve">     context_id="</w:t>
      </w:r>
      <w:r w:rsidRPr="004F1AA4">
        <w:rPr>
          <w:i/>
        </w:rPr>
        <w:t>uint16, required</w:t>
      </w:r>
      <w:r>
        <w:t>"</w:t>
      </w:r>
    </w:p>
    <w:p w14:paraId="7316539A" w14:textId="77777777" w:rsidR="004F1AA4" w:rsidRDefault="004F1AA4" w:rsidP="004F1AA4">
      <w:pPr>
        <w:pStyle w:val="Code"/>
      </w:pPr>
      <w:r>
        <w:t xml:space="preserve">     context_id_type="</w:t>
      </w:r>
      <w:r w:rsidRPr="004F1AA4">
        <w:rPr>
          <w:i/>
        </w:rPr>
        <w:t>uint8, required</w:t>
      </w:r>
      <w:r>
        <w:t>"&gt;</w:t>
      </w:r>
    </w:p>
    <w:p w14:paraId="3A922C8A" w14:textId="77777777" w:rsidR="004F1AA4" w:rsidRDefault="004F1AA4" w:rsidP="004F1AA4">
      <w:pPr>
        <w:pStyle w:val="Code"/>
      </w:pPr>
    </w:p>
    <w:p w14:paraId="14C36BB3" w14:textId="77777777" w:rsidR="004F1AA4" w:rsidRDefault="004F1AA4" w:rsidP="004F1AA4">
      <w:pPr>
        <w:pStyle w:val="Code"/>
      </w:pPr>
      <w:r>
        <w:t xml:space="preserve">  &lt;</w:t>
      </w:r>
      <w:r w:rsidRPr="00B5634F">
        <w:rPr>
          <w:i/>
        </w:rPr>
        <w:t>DESCRIPTOR_LIST</w:t>
      </w:r>
      <w:r>
        <w:t>&gt;</w:t>
      </w:r>
    </w:p>
    <w:p w14:paraId="28076308" w14:textId="77777777" w:rsidR="004F1AA4" w:rsidRDefault="004F1AA4" w:rsidP="004F1AA4">
      <w:pPr>
        <w:pStyle w:val="Code"/>
      </w:pPr>
    </w:p>
    <w:p w14:paraId="3E6EFBCE" w14:textId="77777777" w:rsidR="004F1AA4" w:rsidRDefault="004F1AA4" w:rsidP="004F1AA4">
      <w:pPr>
        <w:pStyle w:val="Code"/>
      </w:pPr>
      <w:r>
        <w:t xml:space="preserve">  &lt;!-- </w:t>
      </w:r>
      <w:r w:rsidRPr="004F1AA4">
        <w:rPr>
          <w:i/>
        </w:rPr>
        <w:t>One per resolution provider</w:t>
      </w:r>
      <w:r>
        <w:t xml:space="preserve"> --&gt;</w:t>
      </w:r>
    </w:p>
    <w:p w14:paraId="42BED5C4" w14:textId="77777777" w:rsidR="004F1AA4" w:rsidRDefault="004F1AA4" w:rsidP="004F1AA4">
      <w:pPr>
        <w:pStyle w:val="Code"/>
      </w:pPr>
      <w:r>
        <w:t xml:space="preserve">  &lt;resolution_provider name="</w:t>
      </w:r>
      <w:r w:rsidRPr="004F1AA4">
        <w:rPr>
          <w:i/>
        </w:rPr>
        <w:t>string, required</w:t>
      </w:r>
      <w:r>
        <w:t>"&gt;</w:t>
      </w:r>
    </w:p>
    <w:p w14:paraId="2E1BA86E" w14:textId="77777777" w:rsidR="004F1AA4" w:rsidRDefault="004F1AA4" w:rsidP="004F1AA4">
      <w:pPr>
        <w:pStyle w:val="Code"/>
      </w:pPr>
    </w:p>
    <w:p w14:paraId="761950D6" w14:textId="77777777" w:rsidR="004F1AA4" w:rsidRDefault="004F1AA4" w:rsidP="004F1AA4">
      <w:pPr>
        <w:pStyle w:val="Code"/>
      </w:pPr>
      <w:r>
        <w:t xml:space="preserve">    &lt;</w:t>
      </w:r>
      <w:r w:rsidRPr="00B5634F">
        <w:rPr>
          <w:i/>
        </w:rPr>
        <w:t>DESCRIPTOR_LIST</w:t>
      </w:r>
      <w:r>
        <w:t>&gt;</w:t>
      </w:r>
    </w:p>
    <w:p w14:paraId="443F0985" w14:textId="77777777" w:rsidR="004F1AA4" w:rsidRDefault="004F1AA4" w:rsidP="004F1AA4">
      <w:pPr>
        <w:pStyle w:val="Code"/>
      </w:pPr>
    </w:p>
    <w:p w14:paraId="415CFCD2" w14:textId="77777777" w:rsidR="004F1AA4" w:rsidRDefault="004F1AA4" w:rsidP="004F1AA4">
      <w:pPr>
        <w:pStyle w:val="Code"/>
      </w:pPr>
      <w:r>
        <w:t xml:space="preserve">    &lt;!-- </w:t>
      </w:r>
      <w:r w:rsidRPr="004F1AA4">
        <w:rPr>
          <w:i/>
        </w:rPr>
        <w:t>One per CRID authority</w:t>
      </w:r>
      <w:r>
        <w:t xml:space="preserve"> --&gt;</w:t>
      </w:r>
    </w:p>
    <w:p w14:paraId="275BE566" w14:textId="77777777" w:rsidR="004F1AA4" w:rsidRDefault="004F1AA4" w:rsidP="004F1AA4">
      <w:pPr>
        <w:pStyle w:val="Code"/>
      </w:pPr>
      <w:r>
        <w:t xml:space="preserve">    &lt;CRID_authority name="</w:t>
      </w:r>
      <w:r w:rsidRPr="004F1AA4">
        <w:rPr>
          <w:i/>
        </w:rPr>
        <w:t>string, required</w:t>
      </w:r>
      <w:r>
        <w:t>" policy="</w:t>
      </w:r>
      <w:r w:rsidRPr="004F1AA4">
        <w:rPr>
          <w:i/>
        </w:rPr>
        <w:t>uint2, required</w:t>
      </w:r>
      <w:r>
        <w:t>"&gt;</w:t>
      </w:r>
    </w:p>
    <w:p w14:paraId="0B7C3D1E" w14:textId="77777777" w:rsidR="004F1AA4" w:rsidRDefault="004F1AA4" w:rsidP="004F1AA4">
      <w:pPr>
        <w:pStyle w:val="Code"/>
      </w:pPr>
      <w:r>
        <w:t xml:space="preserve">      &lt;</w:t>
      </w:r>
      <w:r w:rsidRPr="00B5634F">
        <w:rPr>
          <w:i/>
        </w:rPr>
        <w:t>DESCRIPTOR_LIST</w:t>
      </w:r>
      <w:r>
        <w:t>&gt;</w:t>
      </w:r>
    </w:p>
    <w:p w14:paraId="3841712E" w14:textId="77777777" w:rsidR="004F1AA4" w:rsidRDefault="004F1AA4" w:rsidP="004F1AA4">
      <w:pPr>
        <w:pStyle w:val="Code"/>
      </w:pPr>
      <w:r>
        <w:t xml:space="preserve">    &lt;/CRID_authority&gt;</w:t>
      </w:r>
    </w:p>
    <w:p w14:paraId="419FBDEA" w14:textId="77777777" w:rsidR="004F1AA4" w:rsidRDefault="004F1AA4" w:rsidP="004F1AA4">
      <w:pPr>
        <w:pStyle w:val="Code"/>
      </w:pPr>
    </w:p>
    <w:p w14:paraId="2845896F" w14:textId="77777777" w:rsidR="004F1AA4" w:rsidRDefault="004F1AA4" w:rsidP="004F1AA4">
      <w:pPr>
        <w:pStyle w:val="Code"/>
      </w:pPr>
      <w:r>
        <w:t xml:space="preserve">  &lt;/resolution_provider&gt;</w:t>
      </w:r>
    </w:p>
    <w:p w14:paraId="0EB62F7C" w14:textId="77777777" w:rsidR="004F1AA4" w:rsidRDefault="004F1AA4" w:rsidP="004F1AA4">
      <w:pPr>
        <w:pStyle w:val="Code"/>
      </w:pPr>
    </w:p>
    <w:p w14:paraId="7E485872" w14:textId="77777777" w:rsidR="004F1AA4" w:rsidRDefault="004F1AA4" w:rsidP="004F1AA4">
      <w:pPr>
        <w:pStyle w:val="Code"/>
      </w:pPr>
      <w:r>
        <w:t>&lt;/RNT&gt;</w:t>
      </w:r>
    </w:p>
    <w:p w14:paraId="38761AA8" w14:textId="77777777" w:rsidR="00CF6FD8" w:rsidRPr="00805A57" w:rsidRDefault="00CF6FD8" w:rsidP="00CF6FD8">
      <w:pPr>
        <w:pStyle w:val="Appendix3"/>
      </w:pPr>
      <w:bookmarkStart w:id="626" w:name="_Toc146211271"/>
      <w:r>
        <w:t>Running Status Table (RST)</w:t>
      </w:r>
      <w:bookmarkEnd w:id="626"/>
    </w:p>
    <w:p w14:paraId="25E961A5" w14:textId="12FF6075" w:rsidR="00CF6FD8" w:rsidRPr="005A757F" w:rsidRDefault="00CF6FD8" w:rsidP="00CF6FD8">
      <w:r>
        <w:t xml:space="preserve">Defined by DVB in </w:t>
      </w:r>
      <w:r>
        <w:fldChar w:fldCharType="begin"/>
      </w:r>
      <w:r>
        <w:instrText xml:space="preserve"> REF _Ref117479848 \r \h </w:instrText>
      </w:r>
      <w:r>
        <w:fldChar w:fldCharType="separate"/>
      </w:r>
      <w:r w:rsidR="005909F0">
        <w:t>[5]</w:t>
      </w:r>
      <w:r>
        <w:fldChar w:fldCharType="end"/>
      </w:r>
      <w:r>
        <w:t>.</w:t>
      </w:r>
    </w:p>
    <w:p w14:paraId="0553BCC7" w14:textId="77777777" w:rsidR="00CF6FD8" w:rsidRDefault="00CF6FD8" w:rsidP="00CF6FD8">
      <w:pPr>
        <w:pStyle w:val="Code"/>
      </w:pPr>
      <w:r>
        <w:t>&lt;</w:t>
      </w:r>
      <w:r w:rsidRPr="00ED0868">
        <w:rPr>
          <w:b/>
        </w:rPr>
        <w:t>RST</w:t>
      </w:r>
      <w:r>
        <w:t>&gt;</w:t>
      </w:r>
    </w:p>
    <w:p w14:paraId="787DDCDB" w14:textId="77777777" w:rsidR="00CF6FD8" w:rsidRDefault="00CF6FD8" w:rsidP="00CF6FD8">
      <w:pPr>
        <w:pStyle w:val="Code"/>
      </w:pPr>
      <w:r>
        <w:t xml:space="preserve">  &lt;!-- One per event --&gt;</w:t>
      </w:r>
    </w:p>
    <w:p w14:paraId="0F8EB11A" w14:textId="77777777" w:rsidR="00CF6FD8" w:rsidRDefault="00CF6FD8" w:rsidP="00CF6FD8">
      <w:pPr>
        <w:pStyle w:val="Code"/>
      </w:pPr>
      <w:r>
        <w:t xml:space="preserve">  &lt;event transport_stream_id="</w:t>
      </w:r>
      <w:r w:rsidRPr="002F6508">
        <w:rPr>
          <w:i/>
        </w:rPr>
        <w:t>uint16, required</w:t>
      </w:r>
      <w:r>
        <w:t>"</w:t>
      </w:r>
    </w:p>
    <w:p w14:paraId="702CE984" w14:textId="77777777" w:rsidR="00CF6FD8" w:rsidRDefault="00CF6FD8" w:rsidP="00CF6FD8">
      <w:pPr>
        <w:pStyle w:val="Code"/>
      </w:pPr>
      <w:r>
        <w:t xml:space="preserve">         original_network_id="</w:t>
      </w:r>
      <w:r w:rsidRPr="002F6508">
        <w:rPr>
          <w:i/>
        </w:rPr>
        <w:t>uint16, required</w:t>
      </w:r>
      <w:r>
        <w:t>"</w:t>
      </w:r>
    </w:p>
    <w:p w14:paraId="06075A34" w14:textId="77777777" w:rsidR="00CF6FD8" w:rsidRDefault="00CF6FD8" w:rsidP="00CF6FD8">
      <w:pPr>
        <w:pStyle w:val="Code"/>
      </w:pPr>
      <w:r>
        <w:t xml:space="preserve">         service_id="</w:t>
      </w:r>
      <w:r w:rsidRPr="002F6508">
        <w:rPr>
          <w:i/>
        </w:rPr>
        <w:t>uint16, required</w:t>
      </w:r>
      <w:r>
        <w:t>"</w:t>
      </w:r>
    </w:p>
    <w:p w14:paraId="631C2A12" w14:textId="77777777" w:rsidR="00CF6FD8" w:rsidRDefault="00CF6FD8" w:rsidP="00CF6FD8">
      <w:pPr>
        <w:pStyle w:val="Code"/>
      </w:pPr>
      <w:r>
        <w:t xml:space="preserve">         event_id="</w:t>
      </w:r>
      <w:r w:rsidRPr="002F6508">
        <w:rPr>
          <w:i/>
        </w:rPr>
        <w:t>uint16, required</w:t>
      </w:r>
      <w:r>
        <w:t>"</w:t>
      </w:r>
    </w:p>
    <w:p w14:paraId="4A86E2AF" w14:textId="77777777" w:rsidR="00CF6FD8" w:rsidRDefault="00CF6FD8" w:rsidP="00CF6FD8">
      <w:pPr>
        <w:pStyle w:val="Code"/>
      </w:pPr>
      <w:r>
        <w:t xml:space="preserve">         running_status="undefined|not-running|starting|pausing|running|off-air,</w:t>
      </w:r>
    </w:p>
    <w:p w14:paraId="33B32DDD" w14:textId="77777777" w:rsidR="00CF6FD8" w:rsidRDefault="00CF6FD8" w:rsidP="00CF6FD8">
      <w:pPr>
        <w:pStyle w:val="Code"/>
      </w:pPr>
      <w:r>
        <w:t xml:space="preserve">                         </w:t>
      </w:r>
      <w:r w:rsidRPr="002F6508">
        <w:rPr>
          <w:i/>
        </w:rPr>
        <w:t>required</w:t>
      </w:r>
      <w:r>
        <w:t>"/&gt;</w:t>
      </w:r>
    </w:p>
    <w:p w14:paraId="7BF34C66" w14:textId="7EB0F82A" w:rsidR="00CF6FD8" w:rsidRDefault="00CF6FD8" w:rsidP="00CF6FD8">
      <w:pPr>
        <w:pStyle w:val="Code"/>
      </w:pPr>
      <w:r>
        <w:t>&lt;/RST&gt;</w:t>
      </w:r>
    </w:p>
    <w:p w14:paraId="662D6C26" w14:textId="49D53299" w:rsidR="00EC13EA" w:rsidRDefault="00EC13EA" w:rsidP="00EC13EA">
      <w:pPr>
        <w:pStyle w:val="Appendix3"/>
      </w:pPr>
      <w:bookmarkStart w:id="627" w:name="_Toc146211272"/>
      <w:r>
        <w:t>Satellite Information Table (SAT)</w:t>
      </w:r>
      <w:bookmarkEnd w:id="627"/>
    </w:p>
    <w:p w14:paraId="0F149489" w14:textId="07521259" w:rsidR="00EC13EA" w:rsidRPr="005A757F" w:rsidRDefault="00EC13EA" w:rsidP="00EC13EA">
      <w:r>
        <w:t xml:space="preserve">Defined by DVB in </w:t>
      </w:r>
      <w:r>
        <w:fldChar w:fldCharType="begin"/>
      </w:r>
      <w:r>
        <w:instrText xml:space="preserve"> REF _Ref117479848 \r \h </w:instrText>
      </w:r>
      <w:r>
        <w:fldChar w:fldCharType="separate"/>
      </w:r>
      <w:r w:rsidR="005909F0">
        <w:t>[5]</w:t>
      </w:r>
      <w:r>
        <w:fldChar w:fldCharType="end"/>
      </w:r>
      <w:r>
        <w:t>.</w:t>
      </w:r>
    </w:p>
    <w:p w14:paraId="29A62DB9" w14:textId="77777777" w:rsidR="00EC13EA" w:rsidRDefault="00EC13EA" w:rsidP="00EC13EA">
      <w:pPr>
        <w:pStyle w:val="Code"/>
      </w:pPr>
      <w:r>
        <w:t>&lt;</w:t>
      </w:r>
      <w:r w:rsidRPr="00EC13EA">
        <w:rPr>
          <w:b/>
          <w:bCs/>
        </w:rPr>
        <w:t>SAT</w:t>
      </w:r>
      <w:r>
        <w:t xml:space="preserve"> version="</w:t>
      </w:r>
      <w:r w:rsidRPr="00EC13EA">
        <w:rPr>
          <w:i/>
          <w:iCs/>
        </w:rPr>
        <w:t>uint5, default=0</w:t>
      </w:r>
      <w:r>
        <w:t>"</w:t>
      </w:r>
    </w:p>
    <w:p w14:paraId="6734CBC0" w14:textId="77777777" w:rsidR="00EC13EA" w:rsidRDefault="00EC13EA" w:rsidP="00EC13EA">
      <w:pPr>
        <w:pStyle w:val="Code"/>
      </w:pPr>
      <w:r>
        <w:t xml:space="preserve">     current="</w:t>
      </w:r>
      <w:r w:rsidRPr="00EC13EA">
        <w:rPr>
          <w:i/>
          <w:iCs/>
        </w:rPr>
        <w:t>bool, default=true</w:t>
      </w:r>
      <w:r>
        <w:t>"</w:t>
      </w:r>
    </w:p>
    <w:p w14:paraId="6F7971C5" w14:textId="77777777" w:rsidR="00EC13EA" w:rsidRDefault="00EC13EA" w:rsidP="00EC13EA">
      <w:pPr>
        <w:pStyle w:val="Code"/>
      </w:pPr>
      <w:r>
        <w:t xml:space="preserve">     satellite_table_id="</w:t>
      </w:r>
      <w:r w:rsidRPr="00EC13EA">
        <w:rPr>
          <w:i/>
          <w:iCs/>
        </w:rPr>
        <w:t>uint6, required</w:t>
      </w:r>
      <w:r>
        <w:t>"</w:t>
      </w:r>
    </w:p>
    <w:p w14:paraId="210E776C" w14:textId="77777777" w:rsidR="00EC13EA" w:rsidRDefault="00EC13EA" w:rsidP="00EC13EA">
      <w:pPr>
        <w:pStyle w:val="Code"/>
      </w:pPr>
      <w:r>
        <w:t xml:space="preserve">     table_count="</w:t>
      </w:r>
      <w:r w:rsidRPr="00EC13EA">
        <w:rPr>
          <w:i/>
          <w:iCs/>
        </w:rPr>
        <w:t>uint10, required</w:t>
      </w:r>
      <w:r>
        <w:t>"&gt;</w:t>
      </w:r>
    </w:p>
    <w:p w14:paraId="43083098" w14:textId="77777777" w:rsidR="00EC13EA" w:rsidRDefault="00EC13EA" w:rsidP="00EC13EA">
      <w:pPr>
        <w:pStyle w:val="Code"/>
      </w:pPr>
    </w:p>
    <w:p w14:paraId="2C3D0033" w14:textId="77777777" w:rsidR="00EC13EA" w:rsidRDefault="00EC13EA" w:rsidP="00EC13EA">
      <w:pPr>
        <w:pStyle w:val="Code"/>
      </w:pPr>
      <w:r>
        <w:t xml:space="preserve">  &lt;!-- </w:t>
      </w:r>
      <w:r w:rsidRPr="00EC13EA">
        <w:rPr>
          <w:i/>
          <w:iCs/>
        </w:rPr>
        <w:t>satellite_table_id=0 -&gt; satellite_position_v2_info</w:t>
      </w:r>
      <w:r>
        <w:t xml:space="preserve"> --&gt;</w:t>
      </w:r>
    </w:p>
    <w:p w14:paraId="3B3D7B38" w14:textId="77777777" w:rsidR="00EC13EA" w:rsidRDefault="00EC13EA" w:rsidP="00EC13EA">
      <w:pPr>
        <w:pStyle w:val="Code"/>
      </w:pPr>
      <w:r>
        <w:t xml:space="preserve">  &lt;</w:t>
      </w:r>
      <w:r w:rsidRPr="00EC13EA">
        <w:rPr>
          <w:b/>
          <w:bCs/>
        </w:rPr>
        <w:t>satellite_position_v2_info</w:t>
      </w:r>
      <w:r>
        <w:t>&gt;</w:t>
      </w:r>
    </w:p>
    <w:p w14:paraId="40ACF341" w14:textId="77777777" w:rsidR="00EC13EA" w:rsidRDefault="00EC13EA" w:rsidP="00EC13EA">
      <w:pPr>
        <w:pStyle w:val="Code"/>
      </w:pPr>
      <w:r>
        <w:t xml:space="preserve">    &lt;!-- </w:t>
      </w:r>
      <w:r w:rsidRPr="00D94BF8">
        <w:rPr>
          <w:i/>
          <w:iCs/>
        </w:rPr>
        <w:t>1 or more satellite_position required</w:t>
      </w:r>
      <w:r>
        <w:t xml:space="preserve"> --&gt;</w:t>
      </w:r>
    </w:p>
    <w:p w14:paraId="0E0EFAEC" w14:textId="0D833146" w:rsidR="00EC13EA" w:rsidRDefault="00EC13EA" w:rsidP="00EC13EA">
      <w:pPr>
        <w:pStyle w:val="Code"/>
      </w:pPr>
      <w:r>
        <w:t xml:space="preserve">    &lt;satellite_position satellite_id="</w:t>
      </w:r>
      <w:r w:rsidRPr="00D94BF8">
        <w:rPr>
          <w:i/>
          <w:iCs/>
        </w:rPr>
        <w:t>uint24, required</w:t>
      </w:r>
      <w:r>
        <w:t>"&gt;</w:t>
      </w:r>
    </w:p>
    <w:p w14:paraId="6FBCF5F1" w14:textId="77777777" w:rsidR="00EC13EA" w:rsidRDefault="00EC13EA" w:rsidP="00EC13EA">
      <w:pPr>
        <w:pStyle w:val="Code"/>
      </w:pPr>
      <w:r>
        <w:t xml:space="preserve">      &lt;!-- </w:t>
      </w:r>
      <w:r w:rsidRPr="00D94BF8">
        <w:rPr>
          <w:i/>
          <w:iCs/>
        </w:rPr>
        <w:t>position_system==0 -&gt; geostationary</w:t>
      </w:r>
      <w:r>
        <w:t xml:space="preserve"> --&gt;</w:t>
      </w:r>
    </w:p>
    <w:p w14:paraId="3F33FFF5" w14:textId="77777777" w:rsidR="00EC13EA" w:rsidRDefault="00EC13EA" w:rsidP="00EC13EA">
      <w:pPr>
        <w:pStyle w:val="Code"/>
      </w:pPr>
      <w:r>
        <w:t xml:space="preserve">      &lt;geostationary</w:t>
      </w:r>
    </w:p>
    <w:p w14:paraId="48EF38F0" w14:textId="77777777" w:rsidR="00EC13EA" w:rsidRDefault="00EC13EA" w:rsidP="00EC13EA">
      <w:pPr>
        <w:pStyle w:val="Code"/>
      </w:pPr>
      <w:r>
        <w:t xml:space="preserve">          orbital_position="</w:t>
      </w:r>
      <w:r w:rsidRPr="00D94BF8">
        <w:rPr>
          <w:i/>
          <w:iCs/>
        </w:rPr>
        <w:t>SatelliteOrbitalPosition, eg. 19.2, required</w:t>
      </w:r>
      <w:r>
        <w:t>"</w:t>
      </w:r>
    </w:p>
    <w:p w14:paraId="1C682E59" w14:textId="77777777" w:rsidR="00EC13EA" w:rsidRDefault="00EC13EA" w:rsidP="00EC13EA">
      <w:pPr>
        <w:pStyle w:val="Code"/>
      </w:pPr>
      <w:r>
        <w:t xml:space="preserve">          west_east_flag="</w:t>
      </w:r>
      <w:r w:rsidRPr="00D94BF8">
        <w:rPr>
          <w:i/>
          <w:iCs/>
        </w:rPr>
        <w:t>east|west, required</w:t>
      </w:r>
      <w:r>
        <w:t>"/&gt;</w:t>
      </w:r>
    </w:p>
    <w:p w14:paraId="63C6DA08" w14:textId="77777777" w:rsidR="00EC13EA" w:rsidRDefault="00EC13EA" w:rsidP="00EC13EA">
      <w:pPr>
        <w:pStyle w:val="Code"/>
      </w:pPr>
      <w:r>
        <w:t xml:space="preserve">      &lt;!-- </w:t>
      </w:r>
      <w:r w:rsidRPr="00D94BF8">
        <w:rPr>
          <w:i/>
          <w:iCs/>
        </w:rPr>
        <w:t>position_system==1 -&gt; earth_orbiting</w:t>
      </w:r>
      <w:r>
        <w:t xml:space="preserve"> --&gt;</w:t>
      </w:r>
    </w:p>
    <w:p w14:paraId="5EA74C9B" w14:textId="77777777" w:rsidR="00EC13EA" w:rsidRDefault="00EC13EA" w:rsidP="00EC13EA">
      <w:pPr>
        <w:pStyle w:val="Code"/>
      </w:pPr>
      <w:r>
        <w:t xml:space="preserve">      &lt;earth_orbiting</w:t>
      </w:r>
    </w:p>
    <w:p w14:paraId="5332BF22" w14:textId="77777777" w:rsidR="00EC13EA" w:rsidRDefault="00EC13EA" w:rsidP="00EC13EA">
      <w:pPr>
        <w:pStyle w:val="Code"/>
      </w:pPr>
      <w:r>
        <w:lastRenderedPageBreak/>
        <w:t xml:space="preserve">          epoch_year="</w:t>
      </w:r>
      <w:r w:rsidRPr="00D94BF8">
        <w:rPr>
          <w:i/>
          <w:iCs/>
        </w:rPr>
        <w:t>uint8, required</w:t>
      </w:r>
      <w:r>
        <w:t>"</w:t>
      </w:r>
    </w:p>
    <w:p w14:paraId="5CDB599C" w14:textId="77777777" w:rsidR="00EC13EA" w:rsidRDefault="00EC13EA" w:rsidP="00EC13EA">
      <w:pPr>
        <w:pStyle w:val="Code"/>
      </w:pPr>
      <w:r>
        <w:t xml:space="preserve">          day_of_the_year="</w:t>
      </w:r>
      <w:r w:rsidRPr="00D94BF8">
        <w:rPr>
          <w:i/>
          <w:iCs/>
        </w:rPr>
        <w:t>uint16, required</w:t>
      </w:r>
      <w:r>
        <w:t>"</w:t>
      </w:r>
    </w:p>
    <w:p w14:paraId="6609A2D7" w14:textId="77777777" w:rsidR="00EC13EA" w:rsidRDefault="00EC13EA" w:rsidP="00EC13EA">
      <w:pPr>
        <w:pStyle w:val="Code"/>
      </w:pPr>
      <w:r>
        <w:t xml:space="preserve">          day_fraction="</w:t>
      </w:r>
      <w:r w:rsidRPr="00D94BF8">
        <w:rPr>
          <w:i/>
          <w:iCs/>
        </w:rPr>
        <w:t>float, required</w:t>
      </w:r>
      <w:r>
        <w:t>"</w:t>
      </w:r>
    </w:p>
    <w:p w14:paraId="1AB904E6" w14:textId="77777777" w:rsidR="00EC13EA" w:rsidRDefault="00EC13EA" w:rsidP="00EC13EA">
      <w:pPr>
        <w:pStyle w:val="Code"/>
      </w:pPr>
      <w:r>
        <w:t xml:space="preserve">          mean_motion_first_derivative="</w:t>
      </w:r>
      <w:r w:rsidRPr="00D94BF8">
        <w:rPr>
          <w:i/>
          <w:iCs/>
        </w:rPr>
        <w:t>float, required</w:t>
      </w:r>
      <w:r>
        <w:t>"</w:t>
      </w:r>
    </w:p>
    <w:p w14:paraId="46FDA985" w14:textId="77777777" w:rsidR="00EC13EA" w:rsidRDefault="00EC13EA" w:rsidP="00EC13EA">
      <w:pPr>
        <w:pStyle w:val="Code"/>
      </w:pPr>
      <w:r>
        <w:t xml:space="preserve">          mean_motion_second_derivative="</w:t>
      </w:r>
      <w:r w:rsidRPr="00D94BF8">
        <w:rPr>
          <w:i/>
          <w:iCs/>
        </w:rPr>
        <w:t>float, required</w:t>
      </w:r>
      <w:r>
        <w:t>"</w:t>
      </w:r>
    </w:p>
    <w:p w14:paraId="0C5D357A" w14:textId="77777777" w:rsidR="00EC13EA" w:rsidRDefault="00EC13EA" w:rsidP="00EC13EA">
      <w:pPr>
        <w:pStyle w:val="Code"/>
      </w:pPr>
      <w:r>
        <w:t xml:space="preserve">          drag_term="</w:t>
      </w:r>
      <w:r w:rsidRPr="00D94BF8">
        <w:rPr>
          <w:i/>
          <w:iCs/>
        </w:rPr>
        <w:t>float32, required</w:t>
      </w:r>
      <w:r>
        <w:t>"</w:t>
      </w:r>
    </w:p>
    <w:p w14:paraId="6ED93AD8" w14:textId="77777777" w:rsidR="00EC13EA" w:rsidRDefault="00EC13EA" w:rsidP="00EC13EA">
      <w:pPr>
        <w:pStyle w:val="Code"/>
      </w:pPr>
      <w:r>
        <w:t xml:space="preserve">          inclination="</w:t>
      </w:r>
      <w:r w:rsidRPr="00D94BF8">
        <w:rPr>
          <w:i/>
          <w:iCs/>
        </w:rPr>
        <w:t>float32, required</w:t>
      </w:r>
      <w:r>
        <w:t>"</w:t>
      </w:r>
    </w:p>
    <w:p w14:paraId="1EB37325" w14:textId="77777777" w:rsidR="00EC13EA" w:rsidRDefault="00EC13EA" w:rsidP="00EC13EA">
      <w:pPr>
        <w:pStyle w:val="Code"/>
      </w:pPr>
      <w:r>
        <w:t xml:space="preserve">          right_ascension_of_the_ascending_node="</w:t>
      </w:r>
      <w:r w:rsidRPr="00D94BF8">
        <w:rPr>
          <w:i/>
          <w:iCs/>
        </w:rPr>
        <w:t>float32, required</w:t>
      </w:r>
      <w:r>
        <w:t>"</w:t>
      </w:r>
    </w:p>
    <w:p w14:paraId="655523E3" w14:textId="77777777" w:rsidR="00EC13EA" w:rsidRDefault="00EC13EA" w:rsidP="00EC13EA">
      <w:pPr>
        <w:pStyle w:val="Code"/>
      </w:pPr>
      <w:r>
        <w:t xml:space="preserve">          eccentricity="</w:t>
      </w:r>
      <w:r w:rsidRPr="00D94BF8">
        <w:rPr>
          <w:i/>
          <w:iCs/>
        </w:rPr>
        <w:t>float32, required</w:t>
      </w:r>
      <w:r>
        <w:t>"</w:t>
      </w:r>
    </w:p>
    <w:p w14:paraId="0E4EA651" w14:textId="77777777" w:rsidR="00EC13EA" w:rsidRDefault="00EC13EA" w:rsidP="00EC13EA">
      <w:pPr>
        <w:pStyle w:val="Code"/>
      </w:pPr>
      <w:r>
        <w:t xml:space="preserve">          argument_of_perigree="</w:t>
      </w:r>
      <w:r w:rsidRPr="00D94BF8">
        <w:rPr>
          <w:i/>
          <w:iCs/>
        </w:rPr>
        <w:t>float32, required</w:t>
      </w:r>
      <w:r>
        <w:t>"</w:t>
      </w:r>
    </w:p>
    <w:p w14:paraId="7A4F25A6" w14:textId="77777777" w:rsidR="00EC13EA" w:rsidRDefault="00EC13EA" w:rsidP="00EC13EA">
      <w:pPr>
        <w:pStyle w:val="Code"/>
      </w:pPr>
      <w:r>
        <w:t xml:space="preserve">          mean_anomaly="</w:t>
      </w:r>
      <w:r w:rsidRPr="00D94BF8">
        <w:rPr>
          <w:i/>
          <w:iCs/>
        </w:rPr>
        <w:t>float32, required</w:t>
      </w:r>
      <w:r>
        <w:t>"</w:t>
      </w:r>
    </w:p>
    <w:p w14:paraId="4964424C" w14:textId="77777777" w:rsidR="00EC13EA" w:rsidRDefault="00EC13EA" w:rsidP="00EC13EA">
      <w:pPr>
        <w:pStyle w:val="Code"/>
      </w:pPr>
      <w:r>
        <w:t xml:space="preserve">          mean_motion="</w:t>
      </w:r>
      <w:r w:rsidRPr="00D94BF8">
        <w:rPr>
          <w:i/>
          <w:iCs/>
        </w:rPr>
        <w:t>float32, required</w:t>
      </w:r>
      <w:r>
        <w:t>"/&gt;</w:t>
      </w:r>
    </w:p>
    <w:p w14:paraId="26503427" w14:textId="77777777" w:rsidR="00EC13EA" w:rsidRPr="00EC13EA" w:rsidRDefault="00EC13EA" w:rsidP="00EC13EA">
      <w:pPr>
        <w:pStyle w:val="Code"/>
        <w:rPr>
          <w:lang w:val="fr-FR"/>
        </w:rPr>
      </w:pPr>
      <w:r>
        <w:t xml:space="preserve">    </w:t>
      </w:r>
      <w:r w:rsidRPr="00EC13EA">
        <w:rPr>
          <w:lang w:val="fr-FR"/>
        </w:rPr>
        <w:t>&lt;/satellite_position&gt;</w:t>
      </w:r>
    </w:p>
    <w:p w14:paraId="6DED8E23" w14:textId="77777777" w:rsidR="00EC13EA" w:rsidRPr="00EC13EA" w:rsidRDefault="00EC13EA" w:rsidP="00EC13EA">
      <w:pPr>
        <w:pStyle w:val="Code"/>
        <w:rPr>
          <w:lang w:val="fr-FR"/>
        </w:rPr>
      </w:pPr>
      <w:r w:rsidRPr="00EC13EA">
        <w:rPr>
          <w:lang w:val="fr-FR"/>
        </w:rPr>
        <w:t xml:space="preserve">  &lt;/satellite_position_v2_info&gt;</w:t>
      </w:r>
    </w:p>
    <w:p w14:paraId="4D72C9FA" w14:textId="77777777" w:rsidR="00EC13EA" w:rsidRPr="00EC13EA" w:rsidRDefault="00EC13EA" w:rsidP="00EC13EA">
      <w:pPr>
        <w:pStyle w:val="Code"/>
        <w:rPr>
          <w:lang w:val="fr-FR"/>
        </w:rPr>
      </w:pPr>
    </w:p>
    <w:p w14:paraId="47BB6000" w14:textId="77777777" w:rsidR="00EC13EA" w:rsidRPr="00EC13EA" w:rsidRDefault="00EC13EA" w:rsidP="00EC13EA">
      <w:pPr>
        <w:pStyle w:val="Code"/>
        <w:rPr>
          <w:lang w:val="fr-FR"/>
        </w:rPr>
      </w:pPr>
      <w:r w:rsidRPr="00EC13EA">
        <w:rPr>
          <w:lang w:val="fr-FR"/>
        </w:rPr>
        <w:t xml:space="preserve">  &lt;!-- </w:t>
      </w:r>
      <w:r w:rsidRPr="00EC13EA">
        <w:rPr>
          <w:i/>
          <w:iCs/>
          <w:lang w:val="fr-FR"/>
        </w:rPr>
        <w:t>satellite_table_id=1 -&gt; cell_fragment_info</w:t>
      </w:r>
      <w:r w:rsidRPr="00EC13EA">
        <w:rPr>
          <w:lang w:val="fr-FR"/>
        </w:rPr>
        <w:t xml:space="preserve"> --&gt;</w:t>
      </w:r>
    </w:p>
    <w:p w14:paraId="7A5EB437" w14:textId="77777777" w:rsidR="00EC13EA" w:rsidRPr="00EC13EA" w:rsidRDefault="00EC13EA" w:rsidP="00EC13EA">
      <w:pPr>
        <w:pStyle w:val="Code"/>
        <w:rPr>
          <w:lang w:val="fr-FR"/>
        </w:rPr>
      </w:pPr>
      <w:r w:rsidRPr="00EC13EA">
        <w:rPr>
          <w:lang w:val="fr-FR"/>
        </w:rPr>
        <w:t xml:space="preserve">  &lt;</w:t>
      </w:r>
      <w:r w:rsidRPr="00EC13EA">
        <w:rPr>
          <w:b/>
          <w:bCs/>
          <w:lang w:val="fr-FR"/>
        </w:rPr>
        <w:t>cell_fragment_info</w:t>
      </w:r>
      <w:r w:rsidRPr="00EC13EA">
        <w:rPr>
          <w:lang w:val="fr-FR"/>
        </w:rPr>
        <w:t>&gt;</w:t>
      </w:r>
    </w:p>
    <w:p w14:paraId="1E34A87B" w14:textId="77777777" w:rsidR="00EC13EA" w:rsidRDefault="00EC13EA" w:rsidP="00EC13EA">
      <w:pPr>
        <w:pStyle w:val="Code"/>
      </w:pPr>
      <w:r w:rsidRPr="00EC13EA">
        <w:rPr>
          <w:lang w:val="fr-FR"/>
        </w:rPr>
        <w:t xml:space="preserve">    </w:t>
      </w:r>
      <w:r>
        <w:t xml:space="preserve">&lt;!-- </w:t>
      </w:r>
      <w:r w:rsidRPr="00D94BF8">
        <w:rPr>
          <w:i/>
          <w:iCs/>
        </w:rPr>
        <w:t>1 or more cell_fragment required</w:t>
      </w:r>
      <w:r>
        <w:t xml:space="preserve"> --&gt;</w:t>
      </w:r>
    </w:p>
    <w:p w14:paraId="65302BF5" w14:textId="77777777" w:rsidR="00EC13EA" w:rsidRDefault="00EC13EA" w:rsidP="00EC13EA">
      <w:pPr>
        <w:pStyle w:val="Code"/>
      </w:pPr>
      <w:r>
        <w:t xml:space="preserve">    &lt;cell_fragment</w:t>
      </w:r>
    </w:p>
    <w:p w14:paraId="04133577" w14:textId="77777777" w:rsidR="00EC13EA" w:rsidRDefault="00EC13EA" w:rsidP="00EC13EA">
      <w:pPr>
        <w:pStyle w:val="Code"/>
      </w:pPr>
      <w:r>
        <w:t xml:space="preserve">        cell_fragment_id="</w:t>
      </w:r>
      <w:r w:rsidRPr="00D94BF8">
        <w:rPr>
          <w:i/>
          <w:iCs/>
        </w:rPr>
        <w:t>uint32, required</w:t>
      </w:r>
      <w:r>
        <w:t>"</w:t>
      </w:r>
    </w:p>
    <w:p w14:paraId="6FF6D970" w14:textId="77777777" w:rsidR="00EC13EA" w:rsidRDefault="00EC13EA" w:rsidP="00EC13EA">
      <w:pPr>
        <w:pStyle w:val="Code"/>
      </w:pPr>
      <w:r>
        <w:t xml:space="preserve">        first_occurence="</w:t>
      </w:r>
      <w:r w:rsidRPr="00D94BF8">
        <w:rPr>
          <w:i/>
          <w:iCs/>
        </w:rPr>
        <w:t>bool, required</w:t>
      </w:r>
      <w:r>
        <w:t>"</w:t>
      </w:r>
    </w:p>
    <w:p w14:paraId="6C009B44" w14:textId="77777777" w:rsidR="00EC13EA" w:rsidRDefault="00EC13EA" w:rsidP="00EC13EA">
      <w:pPr>
        <w:pStyle w:val="Code"/>
      </w:pPr>
      <w:r>
        <w:t xml:space="preserve">        last_occurence="</w:t>
      </w:r>
      <w:r w:rsidRPr="00D94BF8">
        <w:rPr>
          <w:i/>
          <w:iCs/>
        </w:rPr>
        <w:t>bool, required</w:t>
      </w:r>
      <w:r>
        <w:t>"</w:t>
      </w:r>
    </w:p>
    <w:p w14:paraId="6E516A06" w14:textId="77777777" w:rsidR="00EC13EA" w:rsidRDefault="00EC13EA" w:rsidP="00EC13EA">
      <w:pPr>
        <w:pStyle w:val="Code"/>
      </w:pPr>
      <w:r>
        <w:t xml:space="preserve">        center_latitude="</w:t>
      </w:r>
      <w:r w:rsidRPr="00D94BF8">
        <w:rPr>
          <w:i/>
          <w:iCs/>
        </w:rPr>
        <w:t>int18, optional</w:t>
      </w:r>
      <w:r>
        <w:t>"</w:t>
      </w:r>
    </w:p>
    <w:p w14:paraId="445D5ECB" w14:textId="77777777" w:rsidR="00EC13EA" w:rsidRPr="007536F2" w:rsidRDefault="00EC13EA" w:rsidP="00EC13EA">
      <w:pPr>
        <w:pStyle w:val="Code"/>
        <w:rPr>
          <w:lang w:val="fr-FR"/>
        </w:rPr>
      </w:pPr>
      <w:r>
        <w:t xml:space="preserve">        </w:t>
      </w:r>
      <w:r w:rsidRPr="007536F2">
        <w:rPr>
          <w:lang w:val="fr-FR"/>
        </w:rPr>
        <w:t>center_longitude="</w:t>
      </w:r>
      <w:r w:rsidRPr="007536F2">
        <w:rPr>
          <w:i/>
          <w:iCs/>
          <w:lang w:val="fr-FR"/>
        </w:rPr>
        <w:t>int19, optional</w:t>
      </w:r>
      <w:r w:rsidRPr="007536F2">
        <w:rPr>
          <w:lang w:val="fr-FR"/>
        </w:rPr>
        <w:t>"</w:t>
      </w:r>
    </w:p>
    <w:p w14:paraId="4D0A59E7" w14:textId="77777777" w:rsidR="00EC13EA" w:rsidRPr="007536F2" w:rsidRDefault="00EC13EA" w:rsidP="00EC13EA">
      <w:pPr>
        <w:pStyle w:val="Code"/>
        <w:rPr>
          <w:lang w:val="fr-FR"/>
        </w:rPr>
      </w:pPr>
      <w:r w:rsidRPr="007536F2">
        <w:rPr>
          <w:lang w:val="fr-FR"/>
        </w:rPr>
        <w:t xml:space="preserve">        max_distance="</w:t>
      </w:r>
      <w:r w:rsidRPr="007536F2">
        <w:rPr>
          <w:i/>
          <w:iCs/>
          <w:lang w:val="fr-FR"/>
        </w:rPr>
        <w:t>uint24, optional</w:t>
      </w:r>
      <w:r w:rsidRPr="007536F2">
        <w:rPr>
          <w:lang w:val="fr-FR"/>
        </w:rPr>
        <w:t>"&gt;</w:t>
      </w:r>
    </w:p>
    <w:p w14:paraId="2127C9B0" w14:textId="77777777" w:rsidR="00EC13EA" w:rsidRPr="007536F2" w:rsidRDefault="00EC13EA" w:rsidP="00EC13EA">
      <w:pPr>
        <w:pStyle w:val="Code"/>
        <w:rPr>
          <w:lang w:val="fr-FR"/>
        </w:rPr>
      </w:pPr>
      <w:r w:rsidRPr="007536F2">
        <w:rPr>
          <w:lang w:val="fr-FR"/>
        </w:rPr>
        <w:t xml:space="preserve">      &lt;!--</w:t>
      </w:r>
    </w:p>
    <w:p w14:paraId="3F3D053E" w14:textId="2C56A898" w:rsidR="00EC13EA" w:rsidRPr="00D94BF8" w:rsidRDefault="00EC13EA" w:rsidP="00EC13EA">
      <w:pPr>
        <w:pStyle w:val="Code"/>
        <w:rPr>
          <w:i/>
          <w:iCs/>
          <w:lang w:val="fr-FR"/>
        </w:rPr>
      </w:pPr>
      <w:r w:rsidRPr="00EC13EA">
        <w:rPr>
          <w:lang w:val="fr-FR"/>
        </w:rPr>
        <w:t xml:space="preserve">          </w:t>
      </w:r>
      <w:r w:rsidRPr="00D94BF8">
        <w:rPr>
          <w:i/>
          <w:iCs/>
          <w:lang w:val="fr-FR"/>
        </w:rPr>
        <w:t xml:space="preserve">center_latitude, center_longitude (tcimsbf) – </w:t>
      </w:r>
    </w:p>
    <w:p w14:paraId="0E712574" w14:textId="38EFD370" w:rsidR="00EC13EA" w:rsidRPr="00D94BF8" w:rsidRDefault="00EC13EA" w:rsidP="00EC13EA">
      <w:pPr>
        <w:pStyle w:val="Code"/>
        <w:rPr>
          <w:i/>
          <w:iCs/>
        </w:rPr>
      </w:pPr>
      <w:r w:rsidRPr="007536F2">
        <w:rPr>
          <w:i/>
          <w:iCs/>
          <w:lang w:val="fr-FR"/>
        </w:rPr>
        <w:t xml:space="preserve">              </w:t>
      </w:r>
      <w:r w:rsidRPr="00D94BF8">
        <w:rPr>
          <w:i/>
          <w:iCs/>
        </w:rPr>
        <w:t>two's complement integer, most significanr (sign) bit first</w:t>
      </w:r>
    </w:p>
    <w:p w14:paraId="0B498E9D" w14:textId="77777777" w:rsidR="00EC13EA" w:rsidRPr="00D94BF8" w:rsidRDefault="00EC13EA" w:rsidP="00EC13EA">
      <w:pPr>
        <w:pStyle w:val="Code"/>
        <w:rPr>
          <w:i/>
          <w:iCs/>
        </w:rPr>
      </w:pPr>
      <w:r w:rsidRPr="00D94BF8">
        <w:rPr>
          <w:i/>
          <w:iCs/>
        </w:rPr>
        <w:t xml:space="preserve">          center_latitude, center_longitude,</w:t>
      </w:r>
    </w:p>
    <w:p w14:paraId="25B695AE" w14:textId="768B9CAD" w:rsidR="00EC13EA" w:rsidRPr="00D94BF8" w:rsidRDefault="00EC13EA" w:rsidP="00EC13EA">
      <w:pPr>
        <w:pStyle w:val="Code"/>
        <w:rPr>
          <w:i/>
          <w:iCs/>
        </w:rPr>
      </w:pPr>
      <w:r w:rsidRPr="00D94BF8">
        <w:rPr>
          <w:i/>
          <w:iCs/>
        </w:rPr>
        <w:t xml:space="preserve">              max_distance only required when first_occurrence=true</w:t>
      </w:r>
    </w:p>
    <w:p w14:paraId="6898F313" w14:textId="77777777" w:rsidR="00EC13EA" w:rsidRDefault="00EC13EA" w:rsidP="00EC13EA">
      <w:pPr>
        <w:pStyle w:val="Code"/>
      </w:pPr>
      <w:r>
        <w:t xml:space="preserve">      --&gt;</w:t>
      </w:r>
    </w:p>
    <w:p w14:paraId="4EB208F4" w14:textId="77777777" w:rsidR="00EC13EA" w:rsidRDefault="00EC13EA" w:rsidP="00EC13EA">
      <w:pPr>
        <w:pStyle w:val="Code"/>
      </w:pPr>
    </w:p>
    <w:p w14:paraId="1F0E4572" w14:textId="77777777" w:rsidR="00EC13EA" w:rsidRDefault="00EC13EA" w:rsidP="00EC13EA">
      <w:pPr>
        <w:pStyle w:val="Code"/>
      </w:pPr>
      <w:r>
        <w:t xml:space="preserve">      &lt;!-- </w:t>
      </w:r>
      <w:r w:rsidRPr="00D94BF8">
        <w:rPr>
          <w:i/>
          <w:iCs/>
        </w:rPr>
        <w:t>0 or more delivery_system required</w:t>
      </w:r>
      <w:r>
        <w:t xml:space="preserve"> --&gt;</w:t>
      </w:r>
    </w:p>
    <w:p w14:paraId="47E12579" w14:textId="1B27F473" w:rsidR="00EC13EA" w:rsidRDefault="00EC13EA" w:rsidP="00EC13EA">
      <w:pPr>
        <w:pStyle w:val="Code"/>
      </w:pPr>
      <w:r>
        <w:t xml:space="preserve">      &lt;delivery_system id="</w:t>
      </w:r>
      <w:r w:rsidRPr="00D94BF8">
        <w:rPr>
          <w:i/>
          <w:iCs/>
        </w:rPr>
        <w:t>uint32, required</w:t>
      </w:r>
      <w:r>
        <w:t>"/&gt;</w:t>
      </w:r>
    </w:p>
    <w:p w14:paraId="23676CB9" w14:textId="77777777" w:rsidR="00EC13EA" w:rsidRDefault="00EC13EA" w:rsidP="00EC13EA">
      <w:pPr>
        <w:pStyle w:val="Code"/>
      </w:pPr>
    </w:p>
    <w:p w14:paraId="51C2CB60" w14:textId="77777777" w:rsidR="00EC13EA" w:rsidRDefault="00EC13EA" w:rsidP="00EC13EA">
      <w:pPr>
        <w:pStyle w:val="Code"/>
      </w:pPr>
      <w:r>
        <w:t xml:space="preserve">      &lt;!-- </w:t>
      </w:r>
      <w:r w:rsidRPr="00D94BF8">
        <w:rPr>
          <w:i/>
          <w:iCs/>
        </w:rPr>
        <w:t>0 or more new_delivery_system required</w:t>
      </w:r>
      <w:r>
        <w:t xml:space="preserve"> --&gt;</w:t>
      </w:r>
    </w:p>
    <w:p w14:paraId="751EB4A6" w14:textId="16177710" w:rsidR="00EC13EA" w:rsidRDefault="00EC13EA" w:rsidP="00EC13EA">
      <w:pPr>
        <w:pStyle w:val="Code"/>
      </w:pPr>
      <w:r>
        <w:t xml:space="preserve">      &lt;new_delivery_system id="</w:t>
      </w:r>
      <w:r w:rsidRPr="00D94BF8">
        <w:rPr>
          <w:i/>
          <w:iCs/>
        </w:rPr>
        <w:t>uint32, required</w:t>
      </w:r>
      <w:r>
        <w:t>"&gt;</w:t>
      </w:r>
    </w:p>
    <w:p w14:paraId="36054CE6" w14:textId="77777777" w:rsidR="00EC13EA" w:rsidRDefault="00EC13EA" w:rsidP="00EC13EA">
      <w:pPr>
        <w:pStyle w:val="Code"/>
      </w:pPr>
      <w:r>
        <w:t xml:space="preserve">        &lt;time_of_application</w:t>
      </w:r>
    </w:p>
    <w:p w14:paraId="0463F27E" w14:textId="77777777" w:rsidR="00EC13EA" w:rsidRDefault="00EC13EA" w:rsidP="00EC13EA">
      <w:pPr>
        <w:pStyle w:val="Code"/>
      </w:pPr>
      <w:r>
        <w:t xml:space="preserve">            base="</w:t>
      </w:r>
      <w:r w:rsidRPr="00D94BF8">
        <w:rPr>
          <w:i/>
          <w:iCs/>
        </w:rPr>
        <w:t>uint33, required</w:t>
      </w:r>
      <w:r>
        <w:t>"</w:t>
      </w:r>
    </w:p>
    <w:p w14:paraId="095A8493" w14:textId="77777777" w:rsidR="00EC13EA" w:rsidRDefault="00EC13EA" w:rsidP="00EC13EA">
      <w:pPr>
        <w:pStyle w:val="Code"/>
      </w:pPr>
      <w:r>
        <w:t xml:space="preserve">            ext="</w:t>
      </w:r>
      <w:r w:rsidRPr="00D94BF8">
        <w:rPr>
          <w:i/>
          <w:iCs/>
        </w:rPr>
        <w:t>uint9, required</w:t>
      </w:r>
      <w:r>
        <w:t>"/&gt;</w:t>
      </w:r>
    </w:p>
    <w:p w14:paraId="709CA2BD" w14:textId="77777777" w:rsidR="00EC13EA" w:rsidRDefault="00EC13EA" w:rsidP="00EC13EA">
      <w:pPr>
        <w:pStyle w:val="Code"/>
      </w:pPr>
      <w:r>
        <w:t xml:space="preserve">      &lt;/new_delivery_system&gt;</w:t>
      </w:r>
    </w:p>
    <w:p w14:paraId="0445F640" w14:textId="77777777" w:rsidR="00EC13EA" w:rsidRDefault="00EC13EA" w:rsidP="00D94BF8">
      <w:pPr>
        <w:pStyle w:val="Code"/>
        <w:ind w:left="0"/>
      </w:pPr>
    </w:p>
    <w:p w14:paraId="0B04AD26" w14:textId="77777777" w:rsidR="00EC13EA" w:rsidRDefault="00EC13EA" w:rsidP="00EC13EA">
      <w:pPr>
        <w:pStyle w:val="Code"/>
      </w:pPr>
      <w:r>
        <w:t xml:space="preserve">      &lt;!-- </w:t>
      </w:r>
      <w:r w:rsidRPr="00D94BF8">
        <w:rPr>
          <w:i/>
          <w:iCs/>
        </w:rPr>
        <w:t>0 or more obsolescent_delivery_system required</w:t>
      </w:r>
      <w:r>
        <w:t xml:space="preserve"> --&gt;</w:t>
      </w:r>
    </w:p>
    <w:p w14:paraId="5C0EC076" w14:textId="7BB295C6" w:rsidR="00EC13EA" w:rsidRDefault="00EC13EA" w:rsidP="00EC13EA">
      <w:pPr>
        <w:pStyle w:val="Code"/>
      </w:pPr>
      <w:r>
        <w:t xml:space="preserve">      &lt;obsolescent_delivery_system id="</w:t>
      </w:r>
      <w:r w:rsidRPr="00D94BF8">
        <w:rPr>
          <w:i/>
          <w:iCs/>
        </w:rPr>
        <w:t>uint32, required</w:t>
      </w:r>
      <w:r>
        <w:t>"&gt;</w:t>
      </w:r>
    </w:p>
    <w:p w14:paraId="3CFA5332" w14:textId="77777777" w:rsidR="00EC13EA" w:rsidRDefault="00EC13EA" w:rsidP="00EC13EA">
      <w:pPr>
        <w:pStyle w:val="Code"/>
      </w:pPr>
      <w:r>
        <w:t xml:space="preserve">        &lt;time_of_obsolescence</w:t>
      </w:r>
    </w:p>
    <w:p w14:paraId="6A568751" w14:textId="77777777" w:rsidR="00EC13EA" w:rsidRDefault="00EC13EA" w:rsidP="00EC13EA">
      <w:pPr>
        <w:pStyle w:val="Code"/>
      </w:pPr>
      <w:r>
        <w:t xml:space="preserve">            base="</w:t>
      </w:r>
      <w:r w:rsidRPr="00D94BF8">
        <w:rPr>
          <w:i/>
          <w:iCs/>
        </w:rPr>
        <w:t>uint33, required</w:t>
      </w:r>
      <w:r>
        <w:t>"</w:t>
      </w:r>
    </w:p>
    <w:p w14:paraId="14922CAF" w14:textId="77777777" w:rsidR="00EC13EA" w:rsidRDefault="00EC13EA" w:rsidP="00EC13EA">
      <w:pPr>
        <w:pStyle w:val="Code"/>
      </w:pPr>
      <w:r>
        <w:t xml:space="preserve">            ext="</w:t>
      </w:r>
      <w:r w:rsidRPr="00D94BF8">
        <w:rPr>
          <w:i/>
          <w:iCs/>
        </w:rPr>
        <w:t>uint9, required</w:t>
      </w:r>
      <w:r>
        <w:t>"/&gt;</w:t>
      </w:r>
    </w:p>
    <w:p w14:paraId="25004521" w14:textId="77777777" w:rsidR="00EC13EA" w:rsidRDefault="00EC13EA" w:rsidP="00EC13EA">
      <w:pPr>
        <w:pStyle w:val="Code"/>
      </w:pPr>
      <w:r>
        <w:t xml:space="preserve">      &lt;/obsolescent_delivery_system&gt;</w:t>
      </w:r>
    </w:p>
    <w:p w14:paraId="1668C77A" w14:textId="77777777" w:rsidR="00EC13EA" w:rsidRDefault="00EC13EA" w:rsidP="00EC13EA">
      <w:pPr>
        <w:pStyle w:val="Code"/>
      </w:pPr>
    </w:p>
    <w:p w14:paraId="4CB9478B" w14:textId="77777777" w:rsidR="00EC13EA" w:rsidRPr="00EC13EA" w:rsidRDefault="00EC13EA" w:rsidP="00EC13EA">
      <w:pPr>
        <w:pStyle w:val="Code"/>
        <w:rPr>
          <w:lang w:val="fr-FR"/>
        </w:rPr>
      </w:pPr>
      <w:r>
        <w:t xml:space="preserve">    </w:t>
      </w:r>
      <w:r w:rsidRPr="00EC13EA">
        <w:rPr>
          <w:lang w:val="fr-FR"/>
        </w:rPr>
        <w:t>&lt;/cell_fragment&gt;</w:t>
      </w:r>
    </w:p>
    <w:p w14:paraId="7AFA907C" w14:textId="77777777" w:rsidR="00EC13EA" w:rsidRPr="00EC13EA" w:rsidRDefault="00EC13EA" w:rsidP="00EC13EA">
      <w:pPr>
        <w:pStyle w:val="Code"/>
        <w:rPr>
          <w:lang w:val="fr-FR"/>
        </w:rPr>
      </w:pPr>
      <w:r w:rsidRPr="00EC13EA">
        <w:rPr>
          <w:lang w:val="fr-FR"/>
        </w:rPr>
        <w:t xml:space="preserve">  &lt;/cell_fragment_info&gt;</w:t>
      </w:r>
    </w:p>
    <w:p w14:paraId="7985E1F3" w14:textId="77777777" w:rsidR="00EC13EA" w:rsidRPr="00EC13EA" w:rsidRDefault="00EC13EA" w:rsidP="00EC13EA">
      <w:pPr>
        <w:pStyle w:val="Code"/>
        <w:rPr>
          <w:lang w:val="fr-FR"/>
        </w:rPr>
      </w:pPr>
    </w:p>
    <w:p w14:paraId="203A1FB0" w14:textId="77777777" w:rsidR="00EC13EA" w:rsidRDefault="00EC13EA" w:rsidP="00EC13EA">
      <w:pPr>
        <w:pStyle w:val="Code"/>
      </w:pPr>
      <w:r w:rsidRPr="00EC13EA">
        <w:rPr>
          <w:lang w:val="fr-FR"/>
        </w:rPr>
        <w:t xml:space="preserve">  </w:t>
      </w:r>
      <w:r>
        <w:t xml:space="preserve">&lt;!-- </w:t>
      </w:r>
      <w:r w:rsidRPr="00EC13EA">
        <w:rPr>
          <w:i/>
          <w:iCs/>
        </w:rPr>
        <w:t>satellite_table_id=2 -&gt; time_association_info</w:t>
      </w:r>
      <w:r>
        <w:t xml:space="preserve"> --&gt;</w:t>
      </w:r>
    </w:p>
    <w:p w14:paraId="70DE78E1" w14:textId="77777777" w:rsidR="00EC13EA" w:rsidRDefault="00EC13EA" w:rsidP="00EC13EA">
      <w:pPr>
        <w:pStyle w:val="Code"/>
      </w:pPr>
      <w:r>
        <w:t xml:space="preserve">  &lt;</w:t>
      </w:r>
      <w:r w:rsidRPr="00EC13EA">
        <w:rPr>
          <w:b/>
          <w:bCs/>
        </w:rPr>
        <w:t>time_association_info</w:t>
      </w:r>
    </w:p>
    <w:p w14:paraId="21D036B1" w14:textId="77777777" w:rsidR="00EC13EA" w:rsidRDefault="00EC13EA" w:rsidP="00EC13EA">
      <w:pPr>
        <w:pStyle w:val="Code"/>
      </w:pPr>
      <w:r>
        <w:t xml:space="preserve">      association_type="</w:t>
      </w:r>
      <w:r w:rsidRPr="00C91A6D">
        <w:rPr>
          <w:i/>
          <w:iCs/>
        </w:rPr>
        <w:t>uint4, required</w:t>
      </w:r>
      <w:r>
        <w:t>"</w:t>
      </w:r>
    </w:p>
    <w:p w14:paraId="4BCEEDF4" w14:textId="77777777" w:rsidR="00EC13EA" w:rsidRDefault="00EC13EA" w:rsidP="00EC13EA">
      <w:pPr>
        <w:pStyle w:val="Code"/>
      </w:pPr>
      <w:r>
        <w:t xml:space="preserve">      leap59="</w:t>
      </w:r>
      <w:r w:rsidRPr="00C91A6D">
        <w:rPr>
          <w:i/>
          <w:iCs/>
        </w:rPr>
        <w:t>bool, optional</w:t>
      </w:r>
      <w:r>
        <w:t>"</w:t>
      </w:r>
    </w:p>
    <w:p w14:paraId="5C8B98AF" w14:textId="77777777" w:rsidR="00EC13EA" w:rsidRDefault="00EC13EA" w:rsidP="00EC13EA">
      <w:pPr>
        <w:pStyle w:val="Code"/>
      </w:pPr>
      <w:r>
        <w:t xml:space="preserve">      leap61="</w:t>
      </w:r>
      <w:r w:rsidRPr="00C91A6D">
        <w:rPr>
          <w:i/>
          <w:iCs/>
        </w:rPr>
        <w:t>bool, optional</w:t>
      </w:r>
      <w:r>
        <w:t>"</w:t>
      </w:r>
    </w:p>
    <w:p w14:paraId="726D52C1" w14:textId="77777777" w:rsidR="00EC13EA" w:rsidRDefault="00EC13EA" w:rsidP="00EC13EA">
      <w:pPr>
        <w:pStyle w:val="Code"/>
      </w:pPr>
      <w:r>
        <w:t xml:space="preserve">      past_leap59="</w:t>
      </w:r>
      <w:r w:rsidRPr="00C91A6D">
        <w:rPr>
          <w:i/>
          <w:iCs/>
        </w:rPr>
        <w:t>bool, optional</w:t>
      </w:r>
      <w:r>
        <w:t>"</w:t>
      </w:r>
    </w:p>
    <w:p w14:paraId="670CA681" w14:textId="77777777" w:rsidR="00EC13EA" w:rsidRDefault="00EC13EA" w:rsidP="00EC13EA">
      <w:pPr>
        <w:pStyle w:val="Code"/>
      </w:pPr>
      <w:r>
        <w:t xml:space="preserve">      past_leap61="</w:t>
      </w:r>
      <w:r w:rsidRPr="00C91A6D">
        <w:rPr>
          <w:i/>
          <w:iCs/>
        </w:rPr>
        <w:t>bool, optional</w:t>
      </w:r>
      <w:r>
        <w:t>"</w:t>
      </w:r>
    </w:p>
    <w:p w14:paraId="6B5C8E62" w14:textId="77777777" w:rsidR="00EC13EA" w:rsidRDefault="00EC13EA" w:rsidP="00EC13EA">
      <w:pPr>
        <w:pStyle w:val="Code"/>
      </w:pPr>
      <w:r>
        <w:t xml:space="preserve">      association_timestamp_seconds="</w:t>
      </w:r>
      <w:r w:rsidRPr="00C91A6D">
        <w:rPr>
          <w:i/>
          <w:iCs/>
        </w:rPr>
        <w:t>uint64, required</w:t>
      </w:r>
      <w:r>
        <w:t>"</w:t>
      </w:r>
    </w:p>
    <w:p w14:paraId="58CF388A" w14:textId="77777777" w:rsidR="00EC13EA" w:rsidRDefault="00EC13EA" w:rsidP="00EC13EA">
      <w:pPr>
        <w:pStyle w:val="Code"/>
      </w:pPr>
      <w:r>
        <w:t xml:space="preserve">      association_timestamp_nanoseconds="</w:t>
      </w:r>
      <w:r w:rsidRPr="00C91A6D">
        <w:rPr>
          <w:i/>
          <w:iCs/>
        </w:rPr>
        <w:t>uint32, required</w:t>
      </w:r>
      <w:r>
        <w:t>"&gt;</w:t>
      </w:r>
    </w:p>
    <w:p w14:paraId="20B8F88D" w14:textId="77777777" w:rsidR="00EC13EA" w:rsidRDefault="00EC13EA" w:rsidP="00EC13EA">
      <w:pPr>
        <w:pStyle w:val="Code"/>
      </w:pPr>
      <w:r>
        <w:t xml:space="preserve">    &lt;!--</w:t>
      </w:r>
    </w:p>
    <w:p w14:paraId="7323FAB5" w14:textId="77777777" w:rsidR="00EC13EA" w:rsidRPr="00C91A6D" w:rsidRDefault="00EC13EA" w:rsidP="00EC13EA">
      <w:pPr>
        <w:pStyle w:val="Code"/>
        <w:rPr>
          <w:i/>
          <w:iCs/>
        </w:rPr>
      </w:pPr>
      <w:r>
        <w:t xml:space="preserve">        </w:t>
      </w:r>
      <w:r w:rsidRPr="00C91A6D">
        <w:rPr>
          <w:i/>
          <w:iCs/>
        </w:rPr>
        <w:t>association_type==0:  UTC without leab second signalling</w:t>
      </w:r>
    </w:p>
    <w:p w14:paraId="4655E884" w14:textId="77777777" w:rsidR="00EC13EA" w:rsidRPr="00C91A6D" w:rsidRDefault="00EC13EA" w:rsidP="00EC13EA">
      <w:pPr>
        <w:pStyle w:val="Code"/>
        <w:rPr>
          <w:i/>
          <w:iCs/>
        </w:rPr>
      </w:pPr>
      <w:r w:rsidRPr="00C91A6D">
        <w:rPr>
          <w:i/>
          <w:iCs/>
        </w:rPr>
        <w:t xml:space="preserve">        association_type==1:  UTC with leab second signalling</w:t>
      </w:r>
    </w:p>
    <w:p w14:paraId="68C5E60B" w14:textId="77777777" w:rsidR="00EC13EA" w:rsidRPr="00C91A6D" w:rsidRDefault="00EC13EA" w:rsidP="00EC13EA">
      <w:pPr>
        <w:pStyle w:val="Code"/>
        <w:rPr>
          <w:i/>
          <w:iCs/>
        </w:rPr>
      </w:pPr>
      <w:r w:rsidRPr="00C91A6D">
        <w:rPr>
          <w:i/>
          <w:iCs/>
        </w:rPr>
        <w:t xml:space="preserve">        leap59, leap61, pastleap59, pastleap61 only required when association_type==1</w:t>
      </w:r>
    </w:p>
    <w:p w14:paraId="0B1728E3" w14:textId="77777777" w:rsidR="00EC13EA" w:rsidRDefault="00EC13EA" w:rsidP="00EC13EA">
      <w:pPr>
        <w:pStyle w:val="Code"/>
      </w:pPr>
      <w:r>
        <w:t xml:space="preserve">    --&gt;</w:t>
      </w:r>
    </w:p>
    <w:p w14:paraId="121ABA6E" w14:textId="6F8E04DE" w:rsidR="00EC13EA" w:rsidRDefault="00EC13EA" w:rsidP="00EC13EA">
      <w:pPr>
        <w:pStyle w:val="Code"/>
      </w:pPr>
      <w:r>
        <w:lastRenderedPageBreak/>
        <w:t xml:space="preserve">    &lt;ncr base="</w:t>
      </w:r>
      <w:r w:rsidRPr="00C91A6D">
        <w:rPr>
          <w:i/>
          <w:iCs/>
        </w:rPr>
        <w:t>uint33, required</w:t>
      </w:r>
      <w:r>
        <w:t>"</w:t>
      </w:r>
    </w:p>
    <w:p w14:paraId="266EC9FB" w14:textId="365DA119" w:rsidR="00EC13EA" w:rsidRDefault="00EC13EA" w:rsidP="00EC13EA">
      <w:pPr>
        <w:pStyle w:val="Code"/>
      </w:pPr>
      <w:r>
        <w:t xml:space="preserve">        </w:t>
      </w:r>
      <w:r w:rsidR="00C91A6D">
        <w:t xml:space="preserve"> </w:t>
      </w:r>
      <w:r>
        <w:t>ext="</w:t>
      </w:r>
      <w:r w:rsidRPr="00C91A6D">
        <w:rPr>
          <w:i/>
          <w:iCs/>
        </w:rPr>
        <w:t>uint9, required</w:t>
      </w:r>
      <w:r>
        <w:t>"/&gt;</w:t>
      </w:r>
    </w:p>
    <w:p w14:paraId="0347689F" w14:textId="77777777" w:rsidR="00EC13EA" w:rsidRDefault="00EC13EA" w:rsidP="00EC13EA">
      <w:pPr>
        <w:pStyle w:val="Code"/>
      </w:pPr>
      <w:r>
        <w:t xml:space="preserve">  &lt;/time_association_info&gt;</w:t>
      </w:r>
    </w:p>
    <w:p w14:paraId="65854558" w14:textId="77777777" w:rsidR="00EC13EA" w:rsidRDefault="00EC13EA" w:rsidP="00EC13EA">
      <w:pPr>
        <w:pStyle w:val="Code"/>
      </w:pPr>
    </w:p>
    <w:p w14:paraId="44C239E8" w14:textId="77777777" w:rsidR="00EC13EA" w:rsidRDefault="00EC13EA" w:rsidP="00EC13EA">
      <w:pPr>
        <w:pStyle w:val="Code"/>
      </w:pPr>
      <w:r>
        <w:t xml:space="preserve">  &lt;!-- </w:t>
      </w:r>
      <w:r w:rsidRPr="00D94BF8">
        <w:rPr>
          <w:i/>
          <w:iCs/>
        </w:rPr>
        <w:t>satellite_table_id=3 -&gt; beamhopping_timeplan_info</w:t>
      </w:r>
      <w:r>
        <w:t xml:space="preserve"> --&gt;</w:t>
      </w:r>
    </w:p>
    <w:p w14:paraId="6A344A34" w14:textId="77777777" w:rsidR="00EC13EA" w:rsidRDefault="00EC13EA" w:rsidP="00EC13EA">
      <w:pPr>
        <w:pStyle w:val="Code"/>
      </w:pPr>
      <w:r>
        <w:t xml:space="preserve">  &lt;</w:t>
      </w:r>
      <w:r w:rsidRPr="00D94BF8">
        <w:rPr>
          <w:b/>
          <w:bCs/>
        </w:rPr>
        <w:t>beamhopping_timeplan_info</w:t>
      </w:r>
      <w:r>
        <w:t>&gt;</w:t>
      </w:r>
    </w:p>
    <w:p w14:paraId="36AD7A3A" w14:textId="4B4739C2" w:rsidR="00EC13EA" w:rsidRDefault="00EC13EA" w:rsidP="00EC13EA">
      <w:pPr>
        <w:pStyle w:val="Code"/>
      </w:pPr>
      <w:r>
        <w:t xml:space="preserve">    &lt;beamhopping_timeplan id="</w:t>
      </w:r>
      <w:r w:rsidRPr="00C91A6D">
        <w:rPr>
          <w:i/>
          <w:iCs/>
        </w:rPr>
        <w:t>uint32, required</w:t>
      </w:r>
      <w:r>
        <w:t>"&gt;</w:t>
      </w:r>
    </w:p>
    <w:p w14:paraId="3836CB3A" w14:textId="77777777" w:rsidR="00EC13EA" w:rsidRDefault="00EC13EA" w:rsidP="00EC13EA">
      <w:pPr>
        <w:pStyle w:val="Code"/>
      </w:pPr>
    </w:p>
    <w:p w14:paraId="291F46D7" w14:textId="77777777" w:rsidR="00EC13EA" w:rsidRDefault="00EC13EA" w:rsidP="00EC13EA">
      <w:pPr>
        <w:pStyle w:val="Code"/>
      </w:pPr>
      <w:r>
        <w:t xml:space="preserve">      &lt;time_of_application</w:t>
      </w:r>
    </w:p>
    <w:p w14:paraId="2FED669F" w14:textId="77777777" w:rsidR="00EC13EA" w:rsidRDefault="00EC13EA" w:rsidP="00EC13EA">
      <w:pPr>
        <w:pStyle w:val="Code"/>
      </w:pPr>
      <w:r>
        <w:t xml:space="preserve">          base="</w:t>
      </w:r>
      <w:r w:rsidRPr="00C91A6D">
        <w:rPr>
          <w:i/>
          <w:iCs/>
        </w:rPr>
        <w:t>uint33, required</w:t>
      </w:r>
      <w:r>
        <w:t>"</w:t>
      </w:r>
    </w:p>
    <w:p w14:paraId="4186A44C" w14:textId="77777777" w:rsidR="00EC13EA" w:rsidRDefault="00EC13EA" w:rsidP="00EC13EA">
      <w:pPr>
        <w:pStyle w:val="Code"/>
      </w:pPr>
      <w:r>
        <w:t xml:space="preserve">          ext="</w:t>
      </w:r>
      <w:r w:rsidRPr="00C91A6D">
        <w:rPr>
          <w:i/>
          <w:iCs/>
        </w:rPr>
        <w:t>uint9, required</w:t>
      </w:r>
      <w:r>
        <w:t>"/&gt;</w:t>
      </w:r>
    </w:p>
    <w:p w14:paraId="6559DCD6" w14:textId="77777777" w:rsidR="00EC13EA" w:rsidRDefault="00EC13EA" w:rsidP="00EC13EA">
      <w:pPr>
        <w:pStyle w:val="Code"/>
      </w:pPr>
      <w:r>
        <w:t xml:space="preserve">      &lt;cycle_duration</w:t>
      </w:r>
    </w:p>
    <w:p w14:paraId="4379E6CB" w14:textId="77777777" w:rsidR="00EC13EA" w:rsidRDefault="00EC13EA" w:rsidP="00EC13EA">
      <w:pPr>
        <w:pStyle w:val="Code"/>
      </w:pPr>
      <w:r>
        <w:t xml:space="preserve">          base="</w:t>
      </w:r>
      <w:r w:rsidRPr="00C91A6D">
        <w:rPr>
          <w:i/>
          <w:iCs/>
        </w:rPr>
        <w:t>uint33, required</w:t>
      </w:r>
      <w:r>
        <w:t>"</w:t>
      </w:r>
    </w:p>
    <w:p w14:paraId="3697C68C" w14:textId="77777777" w:rsidR="00EC13EA" w:rsidRDefault="00EC13EA" w:rsidP="00EC13EA">
      <w:pPr>
        <w:pStyle w:val="Code"/>
      </w:pPr>
      <w:r>
        <w:t xml:space="preserve">          ext="</w:t>
      </w:r>
      <w:r w:rsidRPr="00C91A6D">
        <w:rPr>
          <w:i/>
          <w:iCs/>
        </w:rPr>
        <w:t>uint9, required</w:t>
      </w:r>
      <w:r>
        <w:t>"/&gt;</w:t>
      </w:r>
    </w:p>
    <w:p w14:paraId="77A8C9AA" w14:textId="77777777" w:rsidR="00EC13EA" w:rsidRDefault="00EC13EA" w:rsidP="00EC13EA">
      <w:pPr>
        <w:pStyle w:val="Code"/>
      </w:pPr>
    </w:p>
    <w:p w14:paraId="214D72AD" w14:textId="77777777" w:rsidR="00EC13EA" w:rsidRDefault="00EC13EA" w:rsidP="00EC13EA">
      <w:pPr>
        <w:pStyle w:val="Code"/>
      </w:pPr>
      <w:r>
        <w:t xml:space="preserve">      &lt;time_plan_mode_0&gt;</w:t>
      </w:r>
    </w:p>
    <w:p w14:paraId="33350A53" w14:textId="77777777" w:rsidR="00EC13EA" w:rsidRDefault="00EC13EA" w:rsidP="00EC13EA">
      <w:pPr>
        <w:pStyle w:val="Code"/>
      </w:pPr>
      <w:r>
        <w:t xml:space="preserve">        &lt;dwell_duration</w:t>
      </w:r>
    </w:p>
    <w:p w14:paraId="14D9E3D4" w14:textId="77777777" w:rsidR="00EC13EA" w:rsidRDefault="00EC13EA" w:rsidP="00EC13EA">
      <w:pPr>
        <w:pStyle w:val="Code"/>
      </w:pPr>
      <w:r>
        <w:t xml:space="preserve">            base="</w:t>
      </w:r>
      <w:r w:rsidRPr="003A0C0F">
        <w:rPr>
          <w:i/>
          <w:iCs/>
        </w:rPr>
        <w:t>uint33, required</w:t>
      </w:r>
      <w:r>
        <w:t>"</w:t>
      </w:r>
    </w:p>
    <w:p w14:paraId="0605EF0C" w14:textId="77777777" w:rsidR="00EC13EA" w:rsidRDefault="00EC13EA" w:rsidP="00EC13EA">
      <w:pPr>
        <w:pStyle w:val="Code"/>
      </w:pPr>
      <w:r>
        <w:t xml:space="preserve">            ext="</w:t>
      </w:r>
      <w:r w:rsidRPr="003A0C0F">
        <w:rPr>
          <w:i/>
          <w:iCs/>
        </w:rPr>
        <w:t>uint9, required</w:t>
      </w:r>
      <w:r>
        <w:t>"/&gt;</w:t>
      </w:r>
    </w:p>
    <w:p w14:paraId="2CB04739" w14:textId="77777777" w:rsidR="00EC13EA" w:rsidRDefault="00EC13EA" w:rsidP="00EC13EA">
      <w:pPr>
        <w:pStyle w:val="Code"/>
      </w:pPr>
      <w:r>
        <w:t xml:space="preserve">        &lt;on_time</w:t>
      </w:r>
    </w:p>
    <w:p w14:paraId="01A92177" w14:textId="77777777" w:rsidR="00EC13EA" w:rsidRDefault="00EC13EA" w:rsidP="00EC13EA">
      <w:pPr>
        <w:pStyle w:val="Code"/>
      </w:pPr>
      <w:r>
        <w:t xml:space="preserve">            base="</w:t>
      </w:r>
      <w:r w:rsidRPr="003A0C0F">
        <w:rPr>
          <w:i/>
          <w:iCs/>
        </w:rPr>
        <w:t>uint33, required</w:t>
      </w:r>
      <w:r>
        <w:t>"</w:t>
      </w:r>
    </w:p>
    <w:p w14:paraId="507577D8" w14:textId="77777777" w:rsidR="00EC13EA" w:rsidRDefault="00EC13EA" w:rsidP="00EC13EA">
      <w:pPr>
        <w:pStyle w:val="Code"/>
      </w:pPr>
      <w:r>
        <w:t xml:space="preserve">            ext="</w:t>
      </w:r>
      <w:r w:rsidRPr="003A0C0F">
        <w:rPr>
          <w:i/>
          <w:iCs/>
        </w:rPr>
        <w:t>uint9, required</w:t>
      </w:r>
      <w:r>
        <w:t>"/&gt;</w:t>
      </w:r>
    </w:p>
    <w:p w14:paraId="45837A5A" w14:textId="77777777" w:rsidR="00EC13EA" w:rsidRDefault="00EC13EA" w:rsidP="00EC13EA">
      <w:pPr>
        <w:pStyle w:val="Code"/>
      </w:pPr>
      <w:r>
        <w:t xml:space="preserve">      &lt;/time_plan_mode_0&gt;</w:t>
      </w:r>
    </w:p>
    <w:p w14:paraId="5FF9AEAD" w14:textId="77777777" w:rsidR="00EC13EA" w:rsidRDefault="00EC13EA" w:rsidP="00EC13EA">
      <w:pPr>
        <w:pStyle w:val="Code"/>
      </w:pPr>
    </w:p>
    <w:p w14:paraId="400BF07A" w14:textId="72C34380" w:rsidR="00EC13EA" w:rsidRDefault="00EC13EA" w:rsidP="00EC13EA">
      <w:pPr>
        <w:pStyle w:val="Code"/>
      </w:pPr>
      <w:r>
        <w:t xml:space="preserve">      &lt;time_plan_mode_1 current_slot="</w:t>
      </w:r>
      <w:r w:rsidRPr="003A0C0F">
        <w:rPr>
          <w:i/>
          <w:iCs/>
        </w:rPr>
        <w:t>uint15, required</w:t>
      </w:r>
      <w:r>
        <w:t>"&gt;</w:t>
      </w:r>
    </w:p>
    <w:p w14:paraId="25153EE8" w14:textId="77777777" w:rsidR="00EC13EA" w:rsidRDefault="00EC13EA" w:rsidP="00EC13EA">
      <w:pPr>
        <w:pStyle w:val="Code"/>
      </w:pPr>
      <w:r>
        <w:t xml:space="preserve">        &lt;slot id="</w:t>
      </w:r>
      <w:r w:rsidRPr="003A0C0F">
        <w:rPr>
          <w:i/>
          <w:iCs/>
        </w:rPr>
        <w:t>uint15, required</w:t>
      </w:r>
      <w:r>
        <w:t>" transmission_on="</w:t>
      </w:r>
      <w:r w:rsidRPr="003A0C0F">
        <w:rPr>
          <w:i/>
          <w:iCs/>
        </w:rPr>
        <w:t>bool, required</w:t>
      </w:r>
      <w:r>
        <w:t>"/&gt;</w:t>
      </w:r>
    </w:p>
    <w:p w14:paraId="3B1B01CE" w14:textId="77777777" w:rsidR="00EC13EA" w:rsidRDefault="00EC13EA" w:rsidP="00EC13EA">
      <w:pPr>
        <w:pStyle w:val="Code"/>
      </w:pPr>
      <w:r>
        <w:t xml:space="preserve">      &lt;/time_plan_mode_1&gt;</w:t>
      </w:r>
    </w:p>
    <w:p w14:paraId="1621062B" w14:textId="77777777" w:rsidR="00EC13EA" w:rsidRDefault="00EC13EA" w:rsidP="00EC13EA">
      <w:pPr>
        <w:pStyle w:val="Code"/>
      </w:pPr>
    </w:p>
    <w:p w14:paraId="0BF65A4B" w14:textId="77777777" w:rsidR="00EC13EA" w:rsidRDefault="00EC13EA" w:rsidP="00EC13EA">
      <w:pPr>
        <w:pStyle w:val="Code"/>
      </w:pPr>
      <w:r>
        <w:t xml:space="preserve">      &lt;time_plan_mode_2&gt;</w:t>
      </w:r>
    </w:p>
    <w:p w14:paraId="04F2AB58" w14:textId="77777777" w:rsidR="00EC13EA" w:rsidRDefault="00EC13EA" w:rsidP="00EC13EA">
      <w:pPr>
        <w:pStyle w:val="Code"/>
      </w:pPr>
      <w:r>
        <w:t xml:space="preserve">        &lt;grid_size</w:t>
      </w:r>
    </w:p>
    <w:p w14:paraId="6CA3F601" w14:textId="77777777" w:rsidR="00EC13EA" w:rsidRDefault="00EC13EA" w:rsidP="00EC13EA">
      <w:pPr>
        <w:pStyle w:val="Code"/>
      </w:pPr>
      <w:r>
        <w:t xml:space="preserve">            base="</w:t>
      </w:r>
      <w:r w:rsidRPr="003A0C0F">
        <w:rPr>
          <w:i/>
          <w:iCs/>
        </w:rPr>
        <w:t>uint33, required</w:t>
      </w:r>
      <w:r>
        <w:t>"</w:t>
      </w:r>
    </w:p>
    <w:p w14:paraId="6921768D" w14:textId="77777777" w:rsidR="00EC13EA" w:rsidRDefault="00EC13EA" w:rsidP="00EC13EA">
      <w:pPr>
        <w:pStyle w:val="Code"/>
      </w:pPr>
      <w:r>
        <w:t xml:space="preserve">            ext="</w:t>
      </w:r>
      <w:r w:rsidRPr="003A0C0F">
        <w:rPr>
          <w:i/>
          <w:iCs/>
        </w:rPr>
        <w:t>uint9, required</w:t>
      </w:r>
      <w:r>
        <w:t>"/&gt;</w:t>
      </w:r>
    </w:p>
    <w:p w14:paraId="43CDF888" w14:textId="77777777" w:rsidR="00EC13EA" w:rsidRDefault="00EC13EA" w:rsidP="00EC13EA">
      <w:pPr>
        <w:pStyle w:val="Code"/>
      </w:pPr>
      <w:r>
        <w:t xml:space="preserve">        &lt;revisit_duration</w:t>
      </w:r>
    </w:p>
    <w:p w14:paraId="4FC4562B" w14:textId="77777777" w:rsidR="00EC13EA" w:rsidRDefault="00EC13EA" w:rsidP="00EC13EA">
      <w:pPr>
        <w:pStyle w:val="Code"/>
      </w:pPr>
      <w:r>
        <w:t xml:space="preserve">            base="</w:t>
      </w:r>
      <w:r w:rsidRPr="003A0C0F">
        <w:rPr>
          <w:i/>
          <w:iCs/>
        </w:rPr>
        <w:t>uint33, required</w:t>
      </w:r>
      <w:r>
        <w:t>"</w:t>
      </w:r>
    </w:p>
    <w:p w14:paraId="3A2A8484" w14:textId="77777777" w:rsidR="00EC13EA" w:rsidRDefault="00EC13EA" w:rsidP="00EC13EA">
      <w:pPr>
        <w:pStyle w:val="Code"/>
      </w:pPr>
      <w:r>
        <w:t xml:space="preserve">            ext="</w:t>
      </w:r>
      <w:r w:rsidRPr="003A0C0F">
        <w:rPr>
          <w:i/>
          <w:iCs/>
        </w:rPr>
        <w:t>uint9, required</w:t>
      </w:r>
      <w:r>
        <w:t>"/&gt;</w:t>
      </w:r>
    </w:p>
    <w:p w14:paraId="0C2A8E14" w14:textId="77777777" w:rsidR="00EC13EA" w:rsidRDefault="00EC13EA" w:rsidP="00EC13EA">
      <w:pPr>
        <w:pStyle w:val="Code"/>
      </w:pPr>
      <w:r>
        <w:t xml:space="preserve">        &lt;sleep_time</w:t>
      </w:r>
    </w:p>
    <w:p w14:paraId="57994BBD" w14:textId="77777777" w:rsidR="00EC13EA" w:rsidRDefault="00EC13EA" w:rsidP="00EC13EA">
      <w:pPr>
        <w:pStyle w:val="Code"/>
      </w:pPr>
      <w:r>
        <w:t xml:space="preserve">            base="</w:t>
      </w:r>
      <w:r w:rsidRPr="003A0C0F">
        <w:rPr>
          <w:i/>
          <w:iCs/>
        </w:rPr>
        <w:t>uint33, required</w:t>
      </w:r>
      <w:r>
        <w:t>"</w:t>
      </w:r>
    </w:p>
    <w:p w14:paraId="2EFB6D86" w14:textId="77777777" w:rsidR="00EC13EA" w:rsidRDefault="00EC13EA" w:rsidP="00EC13EA">
      <w:pPr>
        <w:pStyle w:val="Code"/>
      </w:pPr>
      <w:r>
        <w:t xml:space="preserve">            ext="</w:t>
      </w:r>
      <w:r w:rsidRPr="003A0C0F">
        <w:rPr>
          <w:i/>
          <w:iCs/>
        </w:rPr>
        <w:t>uint9, required</w:t>
      </w:r>
      <w:r>
        <w:t>"/&gt;</w:t>
      </w:r>
    </w:p>
    <w:p w14:paraId="7EA57BAD" w14:textId="77777777" w:rsidR="00EC13EA" w:rsidRDefault="00EC13EA" w:rsidP="00EC13EA">
      <w:pPr>
        <w:pStyle w:val="Code"/>
      </w:pPr>
      <w:r>
        <w:t xml:space="preserve">        &lt;sleep_duration</w:t>
      </w:r>
    </w:p>
    <w:p w14:paraId="2D869F6C" w14:textId="77777777" w:rsidR="00EC13EA" w:rsidRDefault="00EC13EA" w:rsidP="00EC13EA">
      <w:pPr>
        <w:pStyle w:val="Code"/>
      </w:pPr>
      <w:r>
        <w:t xml:space="preserve">            base="</w:t>
      </w:r>
      <w:r w:rsidRPr="003A0C0F">
        <w:rPr>
          <w:i/>
          <w:iCs/>
        </w:rPr>
        <w:t>uint33, required</w:t>
      </w:r>
      <w:r>
        <w:t>"</w:t>
      </w:r>
    </w:p>
    <w:p w14:paraId="209ECA94" w14:textId="77777777" w:rsidR="00EC13EA" w:rsidRDefault="00EC13EA" w:rsidP="00EC13EA">
      <w:pPr>
        <w:pStyle w:val="Code"/>
      </w:pPr>
      <w:r>
        <w:t xml:space="preserve">            ext="</w:t>
      </w:r>
      <w:r w:rsidRPr="003A0C0F">
        <w:rPr>
          <w:i/>
          <w:iCs/>
        </w:rPr>
        <w:t>uint9, required</w:t>
      </w:r>
      <w:r>
        <w:t>"/&gt;</w:t>
      </w:r>
    </w:p>
    <w:p w14:paraId="06CE492A" w14:textId="77777777" w:rsidR="00EC13EA" w:rsidRDefault="00EC13EA" w:rsidP="00EC13EA">
      <w:pPr>
        <w:pStyle w:val="Code"/>
      </w:pPr>
      <w:r>
        <w:t xml:space="preserve">      &lt;/time_plan_mode_2&gt;</w:t>
      </w:r>
    </w:p>
    <w:p w14:paraId="32D988FB" w14:textId="77777777" w:rsidR="00EC13EA" w:rsidRDefault="00EC13EA" w:rsidP="00EC13EA">
      <w:pPr>
        <w:pStyle w:val="Code"/>
      </w:pPr>
    </w:p>
    <w:p w14:paraId="5E68CBEA" w14:textId="77777777" w:rsidR="00EC13EA" w:rsidRDefault="00EC13EA" w:rsidP="00EC13EA">
      <w:pPr>
        <w:pStyle w:val="Code"/>
      </w:pPr>
      <w:r>
        <w:t xml:space="preserve">    &lt;/beamhopping_timeplan&gt;</w:t>
      </w:r>
    </w:p>
    <w:p w14:paraId="7563BBD4" w14:textId="30D9B727" w:rsidR="00EC13EA" w:rsidRDefault="00EC13EA" w:rsidP="00EC13EA">
      <w:pPr>
        <w:pStyle w:val="Code"/>
      </w:pPr>
      <w:r>
        <w:t xml:space="preserve">  &lt;/beamhopping_timeplan_info&gt;</w:t>
      </w:r>
    </w:p>
    <w:p w14:paraId="2B541675" w14:textId="77777777" w:rsidR="00D94BF8" w:rsidRDefault="00D94BF8" w:rsidP="00EC13EA">
      <w:pPr>
        <w:pStyle w:val="Code"/>
      </w:pPr>
    </w:p>
    <w:p w14:paraId="13030701" w14:textId="0E299C78" w:rsidR="00EC13EA" w:rsidRDefault="00EC13EA" w:rsidP="00EC13EA">
      <w:pPr>
        <w:pStyle w:val="Code"/>
      </w:pPr>
      <w:r>
        <w:t>&lt;/SAT&gt;</w:t>
      </w:r>
    </w:p>
    <w:p w14:paraId="3FC6F272" w14:textId="77777777" w:rsidR="00CF6FD8" w:rsidRDefault="00CF6FD8" w:rsidP="00CF6FD8">
      <w:pPr>
        <w:pStyle w:val="Appendix3"/>
      </w:pPr>
      <w:bookmarkStart w:id="628" w:name="_Toc146211273"/>
      <w:r>
        <w:t>Selection Information Table</w:t>
      </w:r>
      <w:r w:rsidR="00E474D1">
        <w:t xml:space="preserve"> (SIT)</w:t>
      </w:r>
      <w:bookmarkEnd w:id="628"/>
    </w:p>
    <w:p w14:paraId="4E4FCFF6" w14:textId="1826C18D" w:rsidR="00CF6FD8" w:rsidRPr="005A757F" w:rsidRDefault="00CF6FD8" w:rsidP="00CF6FD8">
      <w:r>
        <w:t xml:space="preserve">Defined by DVB in </w:t>
      </w:r>
      <w:r>
        <w:fldChar w:fldCharType="begin"/>
      </w:r>
      <w:r>
        <w:instrText xml:space="preserve"> REF _Ref117479848 \r \h </w:instrText>
      </w:r>
      <w:r>
        <w:fldChar w:fldCharType="separate"/>
      </w:r>
      <w:r w:rsidR="005909F0">
        <w:t>[5]</w:t>
      </w:r>
      <w:r>
        <w:fldChar w:fldCharType="end"/>
      </w:r>
      <w:r>
        <w:t>.</w:t>
      </w:r>
    </w:p>
    <w:p w14:paraId="66E9F452" w14:textId="77777777" w:rsidR="00CF6FD8" w:rsidRDefault="00CF6FD8" w:rsidP="00CF6FD8">
      <w:pPr>
        <w:pStyle w:val="Code"/>
      </w:pPr>
      <w:r>
        <w:t>&lt;</w:t>
      </w:r>
      <w:r w:rsidRPr="00281BA5">
        <w:rPr>
          <w:b/>
        </w:rPr>
        <w:t>selection_information_table</w:t>
      </w:r>
      <w:r>
        <w:t xml:space="preserve"> version="</w:t>
      </w:r>
      <w:r w:rsidRPr="00281BA5">
        <w:rPr>
          <w:i/>
        </w:rPr>
        <w:t>uint5, default=0</w:t>
      </w:r>
      <w:r>
        <w:t>" current="</w:t>
      </w:r>
      <w:r w:rsidRPr="00281BA5">
        <w:rPr>
          <w:i/>
        </w:rPr>
        <w:t>bool, default=true</w:t>
      </w:r>
      <w:r>
        <w:t>"&gt;</w:t>
      </w:r>
    </w:p>
    <w:p w14:paraId="384ED378" w14:textId="77777777" w:rsidR="00CF6FD8" w:rsidRDefault="00CF6FD8" w:rsidP="00CF6FD8">
      <w:pPr>
        <w:pStyle w:val="Code"/>
      </w:pPr>
    </w:p>
    <w:p w14:paraId="431368BA" w14:textId="77777777" w:rsidR="00CF6FD8" w:rsidRDefault="00CF6FD8" w:rsidP="00CF6FD8">
      <w:pPr>
        <w:pStyle w:val="Code"/>
      </w:pPr>
      <w:r>
        <w:t xml:space="preserve">  &lt;!-- </w:t>
      </w:r>
      <w:r w:rsidRPr="00281BA5">
        <w:rPr>
          <w:i/>
        </w:rPr>
        <w:t>Common descriptors loop, for transmission parameters</w:t>
      </w:r>
      <w:r>
        <w:t xml:space="preserve"> --&gt;</w:t>
      </w:r>
    </w:p>
    <w:p w14:paraId="5AA58202" w14:textId="77777777" w:rsidR="00CF6FD8" w:rsidRDefault="00CF6FD8" w:rsidP="00CF6FD8">
      <w:pPr>
        <w:pStyle w:val="Code"/>
      </w:pPr>
      <w:r>
        <w:t xml:space="preserve">  &lt;</w:t>
      </w:r>
      <w:r w:rsidRPr="00BD45A0">
        <w:rPr>
          <w:i/>
        </w:rPr>
        <w:t>DESCRIPTOR_LIST</w:t>
      </w:r>
      <w:r>
        <w:t>&gt;</w:t>
      </w:r>
    </w:p>
    <w:p w14:paraId="1A7969C9" w14:textId="77777777" w:rsidR="00CF6FD8" w:rsidRDefault="00CF6FD8" w:rsidP="00CF6FD8">
      <w:pPr>
        <w:pStyle w:val="Code"/>
      </w:pPr>
    </w:p>
    <w:p w14:paraId="3EDBFC71" w14:textId="77777777" w:rsidR="00CF6FD8" w:rsidRDefault="00CF6FD8" w:rsidP="00CF6FD8">
      <w:pPr>
        <w:pStyle w:val="Code"/>
      </w:pPr>
      <w:r>
        <w:t xml:space="preserve">  &lt;!-- </w:t>
      </w:r>
      <w:r w:rsidRPr="00281BA5">
        <w:rPr>
          <w:i/>
        </w:rPr>
        <w:t>One per service</w:t>
      </w:r>
      <w:r>
        <w:t xml:space="preserve"> --&gt;</w:t>
      </w:r>
    </w:p>
    <w:p w14:paraId="18704C47" w14:textId="77777777" w:rsidR="00CF6FD8" w:rsidRDefault="00CF6FD8" w:rsidP="00CF6FD8">
      <w:pPr>
        <w:pStyle w:val="Code"/>
      </w:pPr>
      <w:r>
        <w:t xml:space="preserve">  &lt;service service_id="</w:t>
      </w:r>
      <w:r w:rsidRPr="00281BA5">
        <w:rPr>
          <w:i/>
        </w:rPr>
        <w:t>uint16, required</w:t>
      </w:r>
      <w:r>
        <w:t>"</w:t>
      </w:r>
    </w:p>
    <w:p w14:paraId="272AEF60" w14:textId="77777777" w:rsidR="00CF6FD8" w:rsidRPr="00281BA5" w:rsidRDefault="00CF6FD8" w:rsidP="00CF6FD8">
      <w:pPr>
        <w:pStyle w:val="Code"/>
        <w:rPr>
          <w:i/>
        </w:rPr>
      </w:pPr>
      <w:r>
        <w:t xml:space="preserve">           running_status="</w:t>
      </w:r>
      <w:r w:rsidRPr="00281BA5">
        <w:rPr>
          <w:i/>
        </w:rPr>
        <w:t>undefined|not-running|starting|pausing|running|off-air,</w:t>
      </w:r>
    </w:p>
    <w:p w14:paraId="352DF677" w14:textId="77777777" w:rsidR="00CF6FD8" w:rsidRDefault="00CF6FD8" w:rsidP="00CF6FD8">
      <w:pPr>
        <w:pStyle w:val="Code"/>
      </w:pPr>
      <w:r w:rsidRPr="00281BA5">
        <w:rPr>
          <w:i/>
        </w:rPr>
        <w:t xml:space="preserve">            </w:t>
      </w:r>
      <w:r>
        <w:rPr>
          <w:i/>
        </w:rPr>
        <w:t xml:space="preserve">              </w:t>
      </w:r>
      <w:r w:rsidRPr="00281BA5">
        <w:rPr>
          <w:i/>
        </w:rPr>
        <w:t xml:space="preserve"> required</w:t>
      </w:r>
      <w:r>
        <w:t>"&gt;</w:t>
      </w:r>
    </w:p>
    <w:p w14:paraId="3F54FCBC" w14:textId="77777777" w:rsidR="00CF6FD8" w:rsidRDefault="00CF6FD8" w:rsidP="00CF6FD8">
      <w:pPr>
        <w:pStyle w:val="Code"/>
      </w:pPr>
      <w:r>
        <w:t xml:space="preserve">    &lt;</w:t>
      </w:r>
      <w:r w:rsidRPr="00BD45A0">
        <w:rPr>
          <w:i/>
        </w:rPr>
        <w:t>DESCRIPTOR_LIST</w:t>
      </w:r>
      <w:r>
        <w:t>&gt;</w:t>
      </w:r>
    </w:p>
    <w:p w14:paraId="3A709968" w14:textId="77777777" w:rsidR="00CF6FD8" w:rsidRDefault="00CF6FD8" w:rsidP="00CF6FD8">
      <w:pPr>
        <w:pStyle w:val="Code"/>
      </w:pPr>
      <w:r>
        <w:t xml:space="preserve">  &lt;/service&gt;</w:t>
      </w:r>
    </w:p>
    <w:p w14:paraId="0CB9EDD8" w14:textId="77777777" w:rsidR="00CF6FD8" w:rsidRDefault="00CF6FD8" w:rsidP="00CF6FD8">
      <w:pPr>
        <w:pStyle w:val="Code"/>
      </w:pPr>
    </w:p>
    <w:p w14:paraId="53E640BF" w14:textId="77777777" w:rsidR="00CF6FD8" w:rsidRDefault="00CF6FD8" w:rsidP="00CF6FD8">
      <w:pPr>
        <w:pStyle w:val="Code"/>
      </w:pPr>
      <w:r>
        <w:t>&lt;/selection_information_table&gt;</w:t>
      </w:r>
    </w:p>
    <w:p w14:paraId="434ED1F4" w14:textId="77777777" w:rsidR="00CF6FD8" w:rsidRPr="002F6508" w:rsidRDefault="00CF6FD8" w:rsidP="00CF6FD8">
      <w:pPr>
        <w:pStyle w:val="Appendix3"/>
      </w:pPr>
      <w:bookmarkStart w:id="629" w:name="_Toc146211274"/>
      <w:r>
        <w:lastRenderedPageBreak/>
        <w:t>Service Description Table (SDT)</w:t>
      </w:r>
      <w:bookmarkEnd w:id="629"/>
    </w:p>
    <w:p w14:paraId="41D94D11" w14:textId="108052EC" w:rsidR="00CF6FD8" w:rsidRPr="005A757F" w:rsidRDefault="00CF6FD8" w:rsidP="00CF6FD8">
      <w:r>
        <w:t xml:space="preserve">Defined by DVB in </w:t>
      </w:r>
      <w:r>
        <w:fldChar w:fldCharType="begin"/>
      </w:r>
      <w:r>
        <w:instrText xml:space="preserve"> REF _Ref117479848 \r \h </w:instrText>
      </w:r>
      <w:r>
        <w:fldChar w:fldCharType="separate"/>
      </w:r>
      <w:r w:rsidR="005909F0">
        <w:t>[5]</w:t>
      </w:r>
      <w:r>
        <w:fldChar w:fldCharType="end"/>
      </w:r>
      <w:r>
        <w:t>.</w:t>
      </w:r>
    </w:p>
    <w:p w14:paraId="486E4D55" w14:textId="77777777" w:rsidR="00CF6FD8" w:rsidRDefault="00CF6FD8" w:rsidP="00CF6FD8">
      <w:pPr>
        <w:pStyle w:val="Code"/>
        <w:keepNext/>
      </w:pPr>
      <w:r>
        <w:t>&lt;</w:t>
      </w:r>
      <w:r w:rsidRPr="00ED0868">
        <w:rPr>
          <w:b/>
        </w:rPr>
        <w:t>SDT</w:t>
      </w:r>
      <w:r>
        <w:t xml:space="preserve"> version="</w:t>
      </w:r>
      <w:r w:rsidRPr="002F6508">
        <w:rPr>
          <w:i/>
        </w:rPr>
        <w:t>uint5, default=0</w:t>
      </w:r>
      <w:r>
        <w:t>"</w:t>
      </w:r>
    </w:p>
    <w:p w14:paraId="4A998CA5" w14:textId="77777777" w:rsidR="00CF6FD8" w:rsidRDefault="00CF6FD8" w:rsidP="00CF6FD8">
      <w:pPr>
        <w:pStyle w:val="Code"/>
      </w:pPr>
      <w:r>
        <w:t xml:space="preserve">     current="</w:t>
      </w:r>
      <w:r w:rsidRPr="002F6508">
        <w:rPr>
          <w:i/>
        </w:rPr>
        <w:t>bool, default=true</w:t>
      </w:r>
      <w:r>
        <w:t>"</w:t>
      </w:r>
    </w:p>
    <w:p w14:paraId="7FB57CD0" w14:textId="77777777" w:rsidR="00CF6FD8" w:rsidRDefault="00CF6FD8" w:rsidP="00CF6FD8">
      <w:pPr>
        <w:pStyle w:val="Code"/>
      </w:pPr>
      <w:r>
        <w:t xml:space="preserve">     transport_stream_id="</w:t>
      </w:r>
      <w:r w:rsidRPr="002F6508">
        <w:rPr>
          <w:i/>
        </w:rPr>
        <w:t>uint16, required</w:t>
      </w:r>
      <w:r>
        <w:t>"</w:t>
      </w:r>
    </w:p>
    <w:p w14:paraId="708246D3" w14:textId="77777777" w:rsidR="00CF6FD8" w:rsidRDefault="00CF6FD8" w:rsidP="00CF6FD8">
      <w:pPr>
        <w:pStyle w:val="Code"/>
      </w:pPr>
      <w:r>
        <w:t xml:space="preserve">     original_network_id="</w:t>
      </w:r>
      <w:r w:rsidRPr="002F6508">
        <w:rPr>
          <w:i/>
        </w:rPr>
        <w:t>uint16, required</w:t>
      </w:r>
      <w:r>
        <w:t>"</w:t>
      </w:r>
    </w:p>
    <w:p w14:paraId="50E3F1E1" w14:textId="77777777" w:rsidR="00CF6FD8" w:rsidRDefault="00CF6FD8" w:rsidP="00CF6FD8">
      <w:pPr>
        <w:pStyle w:val="Code"/>
      </w:pPr>
      <w:r>
        <w:t xml:space="preserve">     actual="</w:t>
      </w:r>
      <w:r w:rsidRPr="002F6508">
        <w:rPr>
          <w:i/>
        </w:rPr>
        <w:t>bool, default=true</w:t>
      </w:r>
      <w:r>
        <w:t>"&gt;</w:t>
      </w:r>
    </w:p>
    <w:p w14:paraId="53C32DDD" w14:textId="77777777" w:rsidR="00CF6FD8" w:rsidRDefault="00CF6FD8" w:rsidP="00CF6FD8">
      <w:pPr>
        <w:pStyle w:val="Code"/>
      </w:pPr>
    </w:p>
    <w:p w14:paraId="01C34B0F" w14:textId="77777777" w:rsidR="00CF6FD8" w:rsidRDefault="00CF6FD8" w:rsidP="00CF6FD8">
      <w:pPr>
        <w:pStyle w:val="Code"/>
      </w:pPr>
      <w:r>
        <w:t xml:space="preserve">  &lt;!-- One per service --&gt;</w:t>
      </w:r>
    </w:p>
    <w:p w14:paraId="3C2334C6" w14:textId="77777777" w:rsidR="00CF6FD8" w:rsidRDefault="00CF6FD8" w:rsidP="00CF6FD8">
      <w:pPr>
        <w:pStyle w:val="Code"/>
      </w:pPr>
      <w:r>
        <w:t xml:space="preserve">  &lt;service service_id="</w:t>
      </w:r>
      <w:r w:rsidRPr="00BD45A0">
        <w:rPr>
          <w:i/>
        </w:rPr>
        <w:t>uint16, required</w:t>
      </w:r>
      <w:r>
        <w:t>"</w:t>
      </w:r>
    </w:p>
    <w:p w14:paraId="2DAC5DDC" w14:textId="77777777" w:rsidR="00CF6FD8" w:rsidRDefault="00CF6FD8" w:rsidP="00CF6FD8">
      <w:pPr>
        <w:pStyle w:val="Code"/>
      </w:pPr>
      <w:r>
        <w:t xml:space="preserve">           EIT_schedule="</w:t>
      </w:r>
      <w:r w:rsidRPr="00BD45A0">
        <w:rPr>
          <w:i/>
        </w:rPr>
        <w:t>bool, default=false</w:t>
      </w:r>
      <w:r>
        <w:t>"</w:t>
      </w:r>
    </w:p>
    <w:p w14:paraId="489987CE" w14:textId="77777777" w:rsidR="00CF6FD8" w:rsidRDefault="00CF6FD8" w:rsidP="00CF6FD8">
      <w:pPr>
        <w:pStyle w:val="Code"/>
      </w:pPr>
      <w:r>
        <w:t xml:space="preserve">           EIT_present_following="</w:t>
      </w:r>
      <w:r w:rsidRPr="00BD45A0">
        <w:rPr>
          <w:i/>
        </w:rPr>
        <w:t>bool, default=false</w:t>
      </w:r>
      <w:r>
        <w:t>"</w:t>
      </w:r>
    </w:p>
    <w:p w14:paraId="44FBBD3B" w14:textId="77777777" w:rsidR="00CF6FD8" w:rsidRDefault="00CF6FD8" w:rsidP="00CF6FD8">
      <w:pPr>
        <w:pStyle w:val="Code"/>
      </w:pPr>
      <w:r>
        <w:t xml:space="preserve">           running_status="undefined|not-running|starting|pausing|running|</w:t>
      </w:r>
    </w:p>
    <w:p w14:paraId="089760A5" w14:textId="77777777" w:rsidR="00CF6FD8" w:rsidRDefault="00CF6FD8" w:rsidP="00CF6FD8">
      <w:pPr>
        <w:pStyle w:val="Code"/>
      </w:pPr>
      <w:r>
        <w:t xml:space="preserve">                           off-air</w:t>
      </w:r>
      <w:r w:rsidRPr="00BD45A0">
        <w:rPr>
          <w:i/>
        </w:rPr>
        <w:t>, default=undefined</w:t>
      </w:r>
      <w:r>
        <w:t>"</w:t>
      </w:r>
    </w:p>
    <w:p w14:paraId="3263561C" w14:textId="77777777" w:rsidR="00CF6FD8" w:rsidRDefault="00CF6FD8" w:rsidP="00CF6FD8">
      <w:pPr>
        <w:pStyle w:val="Code"/>
      </w:pPr>
      <w:r>
        <w:t xml:space="preserve">           CA_mode="</w:t>
      </w:r>
      <w:r w:rsidRPr="00BD45A0">
        <w:rPr>
          <w:i/>
        </w:rPr>
        <w:t>bool, default=false</w:t>
      </w:r>
      <w:r>
        <w:t>"&gt;</w:t>
      </w:r>
    </w:p>
    <w:p w14:paraId="27EB448B" w14:textId="77777777" w:rsidR="00CF6FD8" w:rsidRDefault="00CF6FD8" w:rsidP="00CF6FD8">
      <w:pPr>
        <w:pStyle w:val="Code"/>
      </w:pPr>
      <w:r>
        <w:t xml:space="preserve">    &lt;</w:t>
      </w:r>
      <w:r w:rsidRPr="00BD45A0">
        <w:rPr>
          <w:i/>
        </w:rPr>
        <w:t>DESCRIPTOR_LIST</w:t>
      </w:r>
      <w:r>
        <w:t>&gt;</w:t>
      </w:r>
    </w:p>
    <w:p w14:paraId="07B15035" w14:textId="77777777" w:rsidR="00CF6FD8" w:rsidRDefault="00CF6FD8" w:rsidP="00CF6FD8">
      <w:pPr>
        <w:pStyle w:val="Code"/>
      </w:pPr>
      <w:r>
        <w:t xml:space="preserve">  &lt;/service&gt;</w:t>
      </w:r>
    </w:p>
    <w:p w14:paraId="385EAE36" w14:textId="77777777" w:rsidR="00CF6FD8" w:rsidRDefault="00CF6FD8" w:rsidP="00CF6FD8">
      <w:pPr>
        <w:pStyle w:val="Code"/>
      </w:pPr>
    </w:p>
    <w:p w14:paraId="234E26DC" w14:textId="77777777" w:rsidR="00CF6FD8" w:rsidRDefault="00CF6FD8" w:rsidP="00CF6FD8">
      <w:pPr>
        <w:pStyle w:val="Code"/>
      </w:pPr>
      <w:r>
        <w:t>&lt;/SDT&gt;</w:t>
      </w:r>
    </w:p>
    <w:p w14:paraId="08358637" w14:textId="77777777" w:rsidR="00F357F0" w:rsidRPr="00B84BCA" w:rsidRDefault="00F357F0" w:rsidP="00F357F0">
      <w:pPr>
        <w:pStyle w:val="Appendix3"/>
      </w:pPr>
      <w:bookmarkStart w:id="630" w:name="_Toc146211275"/>
      <w:r>
        <w:t>Time and Date Table (TDT)</w:t>
      </w:r>
      <w:bookmarkEnd w:id="630"/>
    </w:p>
    <w:p w14:paraId="086A999E" w14:textId="7FC85C5A" w:rsidR="00F357F0" w:rsidRPr="005A757F" w:rsidRDefault="00F357F0" w:rsidP="00F357F0">
      <w:r>
        <w:t xml:space="preserve">Defined by DVB in </w:t>
      </w:r>
      <w:r>
        <w:fldChar w:fldCharType="begin"/>
      </w:r>
      <w:r>
        <w:instrText xml:space="preserve"> REF _Ref117479848 \r \h </w:instrText>
      </w:r>
      <w:r>
        <w:fldChar w:fldCharType="separate"/>
      </w:r>
      <w:r w:rsidR="005909F0">
        <w:t>[5]</w:t>
      </w:r>
      <w:r>
        <w:fldChar w:fldCharType="end"/>
      </w:r>
      <w:r>
        <w:t>.</w:t>
      </w:r>
    </w:p>
    <w:p w14:paraId="7C93E743" w14:textId="77777777" w:rsidR="00F357F0" w:rsidRDefault="00F357F0" w:rsidP="00F357F0">
      <w:pPr>
        <w:pStyle w:val="Code"/>
      </w:pPr>
      <w:r>
        <w:t>&lt;</w:t>
      </w:r>
      <w:r w:rsidRPr="00ED0868">
        <w:rPr>
          <w:b/>
        </w:rPr>
        <w:t>TDT</w:t>
      </w:r>
      <w:r>
        <w:t xml:space="preserve"> UTC_time="</w:t>
      </w:r>
      <w:r w:rsidRPr="00B84BCA">
        <w:rPr>
          <w:i/>
        </w:rPr>
        <w:t>YYYY-MM-DD hh:mm:ss, required</w:t>
      </w:r>
      <w:r>
        <w:t>"/&gt;</w:t>
      </w:r>
    </w:p>
    <w:p w14:paraId="511BDD44" w14:textId="77777777" w:rsidR="00F357F0" w:rsidRPr="00B84BCA" w:rsidRDefault="00F357F0" w:rsidP="00F357F0">
      <w:pPr>
        <w:pStyle w:val="Appendix3"/>
      </w:pPr>
      <w:bookmarkStart w:id="631" w:name="_Toc146211276"/>
      <w:r>
        <w:t>Time Offset Table (TOT)</w:t>
      </w:r>
      <w:bookmarkEnd w:id="631"/>
    </w:p>
    <w:p w14:paraId="35045125" w14:textId="45365F87" w:rsidR="00F357F0" w:rsidRPr="005A757F" w:rsidRDefault="00F357F0" w:rsidP="00F357F0">
      <w:r>
        <w:t xml:space="preserve">Defined by DVB in </w:t>
      </w:r>
      <w:r>
        <w:fldChar w:fldCharType="begin"/>
      </w:r>
      <w:r>
        <w:instrText xml:space="preserve"> REF _Ref117479848 \r \h </w:instrText>
      </w:r>
      <w:r>
        <w:fldChar w:fldCharType="separate"/>
      </w:r>
      <w:r w:rsidR="005909F0">
        <w:t>[5]</w:t>
      </w:r>
      <w:r>
        <w:fldChar w:fldCharType="end"/>
      </w:r>
      <w:r>
        <w:t>.</w:t>
      </w:r>
    </w:p>
    <w:p w14:paraId="01A9D14F" w14:textId="77777777" w:rsidR="00F357F0" w:rsidRDefault="00F357F0" w:rsidP="00F357F0">
      <w:pPr>
        <w:pStyle w:val="Code"/>
      </w:pPr>
      <w:r>
        <w:t>&lt;</w:t>
      </w:r>
      <w:r w:rsidRPr="00ED0868">
        <w:rPr>
          <w:b/>
        </w:rPr>
        <w:t>TOT</w:t>
      </w:r>
      <w:r>
        <w:t xml:space="preserve"> UTC_time="</w:t>
      </w:r>
      <w:r w:rsidRPr="00B84BCA">
        <w:rPr>
          <w:i/>
        </w:rPr>
        <w:t>YYYY-MM-DD hh:mm:ss, required</w:t>
      </w:r>
      <w:r>
        <w:t>"&gt;</w:t>
      </w:r>
    </w:p>
    <w:p w14:paraId="6ACF8782" w14:textId="77777777" w:rsidR="00F357F0" w:rsidRDefault="00F357F0" w:rsidP="00F357F0">
      <w:pPr>
        <w:pStyle w:val="Code"/>
      </w:pPr>
      <w:r>
        <w:t xml:space="preserve">  &lt;</w:t>
      </w:r>
      <w:r w:rsidRPr="00B84BCA">
        <w:rPr>
          <w:i/>
        </w:rPr>
        <w:t>DESCRIPTOR_LIST</w:t>
      </w:r>
      <w:r>
        <w:t>&gt;</w:t>
      </w:r>
    </w:p>
    <w:p w14:paraId="368E6ED4" w14:textId="77777777" w:rsidR="00F357F0" w:rsidRDefault="00F357F0" w:rsidP="00F357F0">
      <w:pPr>
        <w:pStyle w:val="Code"/>
      </w:pPr>
      <w:r>
        <w:t>&lt;/TOT&gt;</w:t>
      </w:r>
    </w:p>
    <w:p w14:paraId="113E8FEA" w14:textId="77777777" w:rsidR="00727170" w:rsidRDefault="00727170" w:rsidP="00727170">
      <w:pPr>
        <w:pStyle w:val="Appendix3"/>
      </w:pPr>
      <w:bookmarkStart w:id="632" w:name="_Toc146211277"/>
      <w:r>
        <w:t>Update Notification Table (UNT)</w:t>
      </w:r>
      <w:bookmarkEnd w:id="632"/>
    </w:p>
    <w:p w14:paraId="2823AFC5" w14:textId="3BEA6BAE" w:rsidR="00727170" w:rsidRPr="005A757F" w:rsidRDefault="00727170" w:rsidP="00727170">
      <w:r>
        <w:t xml:space="preserve">Defined by DVB in </w:t>
      </w:r>
      <w:r>
        <w:fldChar w:fldCharType="begin"/>
      </w:r>
      <w:r>
        <w:instrText xml:space="preserve"> REF _Ref201665788 \r \h </w:instrText>
      </w:r>
      <w:r>
        <w:fldChar w:fldCharType="separate"/>
      </w:r>
      <w:r w:rsidR="005909F0">
        <w:t>[8]</w:t>
      </w:r>
      <w:r>
        <w:fldChar w:fldCharType="end"/>
      </w:r>
      <w:r>
        <w:t>.</w:t>
      </w:r>
    </w:p>
    <w:p w14:paraId="7C1ACF09" w14:textId="77777777" w:rsidR="00727170" w:rsidRDefault="00727170" w:rsidP="00727170">
      <w:pPr>
        <w:pStyle w:val="Code"/>
      </w:pPr>
      <w:r>
        <w:t>&lt;</w:t>
      </w:r>
      <w:r w:rsidRPr="00727170">
        <w:rPr>
          <w:b/>
        </w:rPr>
        <w:t>UNT</w:t>
      </w:r>
      <w:r>
        <w:t xml:space="preserve"> version="</w:t>
      </w:r>
      <w:r w:rsidRPr="00727170">
        <w:rPr>
          <w:i/>
        </w:rPr>
        <w:t>uint5, default=0</w:t>
      </w:r>
      <w:r>
        <w:t>"</w:t>
      </w:r>
    </w:p>
    <w:p w14:paraId="2B858E7F" w14:textId="77777777" w:rsidR="00727170" w:rsidRDefault="00727170" w:rsidP="00727170">
      <w:pPr>
        <w:pStyle w:val="Code"/>
      </w:pPr>
      <w:r>
        <w:t xml:space="preserve">     current="</w:t>
      </w:r>
      <w:r w:rsidRPr="00727170">
        <w:rPr>
          <w:i/>
        </w:rPr>
        <w:t>bool, default=true</w:t>
      </w:r>
      <w:r>
        <w:t>"</w:t>
      </w:r>
    </w:p>
    <w:p w14:paraId="3DB86C4A" w14:textId="77777777" w:rsidR="00727170" w:rsidRDefault="00727170" w:rsidP="00727170">
      <w:pPr>
        <w:pStyle w:val="Code"/>
      </w:pPr>
      <w:r>
        <w:t xml:space="preserve">     action_type="</w:t>
      </w:r>
      <w:r w:rsidRPr="00727170">
        <w:rPr>
          <w:i/>
        </w:rPr>
        <w:t>uint8, default=0x01</w:t>
      </w:r>
      <w:r>
        <w:t>"</w:t>
      </w:r>
    </w:p>
    <w:p w14:paraId="671F17AA" w14:textId="77777777" w:rsidR="00727170" w:rsidRDefault="00727170" w:rsidP="00727170">
      <w:pPr>
        <w:pStyle w:val="Code"/>
      </w:pPr>
      <w:r>
        <w:t xml:space="preserve">     OUI="</w:t>
      </w:r>
      <w:r w:rsidRPr="00727170">
        <w:rPr>
          <w:i/>
        </w:rPr>
        <w:t>uint24, required</w:t>
      </w:r>
      <w:r>
        <w:t>"</w:t>
      </w:r>
    </w:p>
    <w:p w14:paraId="2EDBCB39" w14:textId="77777777" w:rsidR="00727170" w:rsidRDefault="00727170" w:rsidP="00727170">
      <w:pPr>
        <w:pStyle w:val="Code"/>
      </w:pPr>
      <w:r>
        <w:t xml:space="preserve">     processing_order="</w:t>
      </w:r>
      <w:r w:rsidRPr="00727170">
        <w:rPr>
          <w:i/>
        </w:rPr>
        <w:t>uint8, default=0x00</w:t>
      </w:r>
      <w:r>
        <w:t>"&gt;</w:t>
      </w:r>
    </w:p>
    <w:p w14:paraId="411003DA" w14:textId="77777777" w:rsidR="00727170" w:rsidRDefault="00727170" w:rsidP="00727170">
      <w:pPr>
        <w:pStyle w:val="Code"/>
      </w:pPr>
    </w:p>
    <w:p w14:paraId="1E709A3D" w14:textId="77777777" w:rsidR="00727170" w:rsidRDefault="00727170" w:rsidP="00727170">
      <w:pPr>
        <w:pStyle w:val="Code"/>
      </w:pPr>
      <w:r>
        <w:t xml:space="preserve">  &lt;!-- </w:t>
      </w:r>
      <w:r w:rsidRPr="00727170">
        <w:rPr>
          <w:i/>
        </w:rPr>
        <w:t>Common descriptors, apply to all SSU</w:t>
      </w:r>
      <w:r>
        <w:t xml:space="preserve"> --&gt;</w:t>
      </w:r>
    </w:p>
    <w:p w14:paraId="60D9DA0B" w14:textId="77777777" w:rsidR="00727170" w:rsidRDefault="00727170" w:rsidP="00727170">
      <w:pPr>
        <w:pStyle w:val="Code"/>
      </w:pPr>
      <w:r>
        <w:t xml:space="preserve">  &lt;</w:t>
      </w:r>
      <w:r w:rsidRPr="00B84BCA">
        <w:rPr>
          <w:i/>
        </w:rPr>
        <w:t>DESCRIPTOR_LIST</w:t>
      </w:r>
      <w:r>
        <w:t>&gt;</w:t>
      </w:r>
    </w:p>
    <w:p w14:paraId="208EC791" w14:textId="77777777" w:rsidR="00727170" w:rsidRDefault="00727170" w:rsidP="00727170">
      <w:pPr>
        <w:pStyle w:val="Code"/>
      </w:pPr>
    </w:p>
    <w:p w14:paraId="208ACAE9" w14:textId="77777777" w:rsidR="00727170" w:rsidRDefault="00727170" w:rsidP="00727170">
      <w:pPr>
        <w:pStyle w:val="Code"/>
      </w:pPr>
      <w:r>
        <w:t xml:space="preserve">  &lt;!-- </w:t>
      </w:r>
      <w:r w:rsidRPr="00727170">
        <w:rPr>
          <w:i/>
        </w:rPr>
        <w:t>One per set of devices</w:t>
      </w:r>
      <w:r>
        <w:t xml:space="preserve"> --&gt;</w:t>
      </w:r>
    </w:p>
    <w:p w14:paraId="07972031" w14:textId="77777777" w:rsidR="00727170" w:rsidRDefault="00727170" w:rsidP="00727170">
      <w:pPr>
        <w:pStyle w:val="Code"/>
      </w:pPr>
      <w:r>
        <w:t xml:space="preserve">  &lt;devices&gt;</w:t>
      </w:r>
    </w:p>
    <w:p w14:paraId="4BBABF95" w14:textId="77777777" w:rsidR="00727170" w:rsidRDefault="00727170" w:rsidP="00727170">
      <w:pPr>
        <w:pStyle w:val="Code"/>
      </w:pPr>
    </w:p>
    <w:p w14:paraId="5654916B" w14:textId="77777777" w:rsidR="00727170" w:rsidRDefault="00727170" w:rsidP="00727170">
      <w:pPr>
        <w:pStyle w:val="Code"/>
      </w:pPr>
      <w:r>
        <w:t xml:space="preserve">    &lt;!-- </w:t>
      </w:r>
      <w:r w:rsidRPr="00727170">
        <w:rPr>
          <w:i/>
        </w:rPr>
        <w:t>More than one allowed, each one is an individual descriptor</w:t>
      </w:r>
      <w:r>
        <w:t xml:space="preserve"> --&gt;</w:t>
      </w:r>
    </w:p>
    <w:p w14:paraId="055B8AFE" w14:textId="77777777" w:rsidR="00727170" w:rsidRDefault="00727170" w:rsidP="00727170">
      <w:pPr>
        <w:pStyle w:val="Code"/>
      </w:pPr>
      <w:r>
        <w:t xml:space="preserve">    &lt;!-- </w:t>
      </w:r>
      <w:r w:rsidRPr="00727170">
        <w:rPr>
          <w:i/>
        </w:rPr>
        <w:t>inside compatibilityDescriptor()</w:t>
      </w:r>
      <w:r>
        <w:t xml:space="preserve"> --&gt;</w:t>
      </w:r>
    </w:p>
    <w:p w14:paraId="23EFF2F0" w14:textId="77777777" w:rsidR="00727170" w:rsidRDefault="00727170" w:rsidP="00727170">
      <w:pPr>
        <w:pStyle w:val="Code"/>
      </w:pPr>
      <w:r>
        <w:t xml:space="preserve">    &lt;compatibilityDescriptor</w:t>
      </w:r>
    </w:p>
    <w:p w14:paraId="4747B1A9" w14:textId="77777777" w:rsidR="00727170" w:rsidRDefault="00727170" w:rsidP="00727170">
      <w:pPr>
        <w:pStyle w:val="Code"/>
      </w:pPr>
      <w:r>
        <w:t xml:space="preserve">        descriptorType="</w:t>
      </w:r>
      <w:r w:rsidRPr="00727170">
        <w:rPr>
          <w:i/>
        </w:rPr>
        <w:t>uint8, required</w:t>
      </w:r>
      <w:r>
        <w:t>"</w:t>
      </w:r>
    </w:p>
    <w:p w14:paraId="24777D62" w14:textId="77777777" w:rsidR="00727170" w:rsidRDefault="00727170" w:rsidP="00727170">
      <w:pPr>
        <w:pStyle w:val="Code"/>
      </w:pPr>
      <w:r>
        <w:t xml:space="preserve">        specifierType="</w:t>
      </w:r>
      <w:r w:rsidRPr="00727170">
        <w:rPr>
          <w:i/>
        </w:rPr>
        <w:t>uint8, default=0x01</w:t>
      </w:r>
      <w:r>
        <w:t>"</w:t>
      </w:r>
    </w:p>
    <w:p w14:paraId="1711DC0A" w14:textId="77777777" w:rsidR="00727170" w:rsidRDefault="00727170" w:rsidP="00727170">
      <w:pPr>
        <w:pStyle w:val="Code"/>
      </w:pPr>
      <w:r>
        <w:t xml:space="preserve">        specifierData="</w:t>
      </w:r>
      <w:r w:rsidRPr="00727170">
        <w:rPr>
          <w:i/>
        </w:rPr>
        <w:t>uint24, required</w:t>
      </w:r>
      <w:r>
        <w:t>"</w:t>
      </w:r>
    </w:p>
    <w:p w14:paraId="23333165" w14:textId="77777777" w:rsidR="00727170" w:rsidRDefault="00727170" w:rsidP="00727170">
      <w:pPr>
        <w:pStyle w:val="Code"/>
      </w:pPr>
      <w:r>
        <w:t xml:space="preserve">        model="</w:t>
      </w:r>
      <w:r w:rsidRPr="00727170">
        <w:rPr>
          <w:i/>
        </w:rPr>
        <w:t>uint16, default=0x00</w:t>
      </w:r>
      <w:r>
        <w:t>"</w:t>
      </w:r>
    </w:p>
    <w:p w14:paraId="7DFAA749" w14:textId="77777777" w:rsidR="00727170" w:rsidRDefault="00727170" w:rsidP="00727170">
      <w:pPr>
        <w:pStyle w:val="Code"/>
      </w:pPr>
      <w:r>
        <w:t xml:space="preserve">        version="</w:t>
      </w:r>
      <w:r w:rsidRPr="00727170">
        <w:rPr>
          <w:i/>
        </w:rPr>
        <w:t>uint16, default=0x00</w:t>
      </w:r>
      <w:r>
        <w:t>"&gt;</w:t>
      </w:r>
    </w:p>
    <w:p w14:paraId="13F0932F" w14:textId="77777777" w:rsidR="00727170" w:rsidRDefault="00727170" w:rsidP="00727170">
      <w:pPr>
        <w:pStyle w:val="Code"/>
      </w:pPr>
      <w:r>
        <w:t xml:space="preserve">      &lt;!-- </w:t>
      </w:r>
      <w:r w:rsidRPr="00727170">
        <w:rPr>
          <w:i/>
        </w:rPr>
        <w:t>Several subdescriptors</w:t>
      </w:r>
      <w:r>
        <w:t xml:space="preserve"> --&gt;</w:t>
      </w:r>
    </w:p>
    <w:p w14:paraId="0F4B28B3" w14:textId="77777777" w:rsidR="00727170" w:rsidRDefault="00727170" w:rsidP="00727170">
      <w:pPr>
        <w:pStyle w:val="Code"/>
      </w:pPr>
      <w:r>
        <w:t xml:space="preserve">      &lt;subDescriptor subDescriptorType="</w:t>
      </w:r>
      <w:r w:rsidRPr="00727170">
        <w:rPr>
          <w:i/>
        </w:rPr>
        <w:t>uint8, required</w:t>
      </w:r>
      <w:r>
        <w:t>"&gt;</w:t>
      </w:r>
    </w:p>
    <w:p w14:paraId="51651E76" w14:textId="77777777" w:rsidR="00727170" w:rsidRPr="00727170" w:rsidRDefault="00727170" w:rsidP="00727170">
      <w:pPr>
        <w:pStyle w:val="Code"/>
        <w:rPr>
          <w:i/>
        </w:rPr>
      </w:pPr>
      <w:r>
        <w:t xml:space="preserve">        </w:t>
      </w:r>
      <w:r w:rsidRPr="00727170">
        <w:rPr>
          <w:i/>
        </w:rPr>
        <w:t>Hexadecimal content</w:t>
      </w:r>
    </w:p>
    <w:p w14:paraId="2F4E80FD" w14:textId="77777777" w:rsidR="00727170" w:rsidRDefault="00727170" w:rsidP="00727170">
      <w:pPr>
        <w:pStyle w:val="Code"/>
      </w:pPr>
      <w:r>
        <w:t xml:space="preserve">      &lt;/subDescriptor&gt;</w:t>
      </w:r>
    </w:p>
    <w:p w14:paraId="71B747DE" w14:textId="77777777" w:rsidR="00727170" w:rsidRDefault="00727170" w:rsidP="00727170">
      <w:pPr>
        <w:pStyle w:val="Code"/>
      </w:pPr>
      <w:r>
        <w:t xml:space="preserve">    &lt;/compatibilityDescriptor&gt;</w:t>
      </w:r>
    </w:p>
    <w:p w14:paraId="1F4D0750" w14:textId="77777777" w:rsidR="00727170" w:rsidRDefault="00727170" w:rsidP="00727170">
      <w:pPr>
        <w:pStyle w:val="Code"/>
      </w:pPr>
    </w:p>
    <w:p w14:paraId="691E3EAF" w14:textId="77777777" w:rsidR="00727170" w:rsidRDefault="00727170" w:rsidP="00727170">
      <w:pPr>
        <w:pStyle w:val="Code"/>
      </w:pPr>
      <w:r>
        <w:t xml:space="preserve">    &lt;!-- One per platform --&gt;</w:t>
      </w:r>
    </w:p>
    <w:p w14:paraId="4857A95F" w14:textId="77777777" w:rsidR="00727170" w:rsidRDefault="00727170" w:rsidP="00727170">
      <w:pPr>
        <w:pStyle w:val="Code"/>
      </w:pPr>
      <w:r>
        <w:lastRenderedPageBreak/>
        <w:t xml:space="preserve">    &lt;platform&gt;</w:t>
      </w:r>
    </w:p>
    <w:p w14:paraId="66098DA2" w14:textId="77777777" w:rsidR="00727170" w:rsidRDefault="00727170" w:rsidP="00727170">
      <w:pPr>
        <w:pStyle w:val="Code"/>
      </w:pPr>
      <w:r>
        <w:t xml:space="preserve">      &lt;target&gt;</w:t>
      </w:r>
    </w:p>
    <w:p w14:paraId="178B5DD0" w14:textId="77777777" w:rsidR="00727170" w:rsidRDefault="00727170" w:rsidP="00727170">
      <w:pPr>
        <w:pStyle w:val="Code"/>
      </w:pPr>
      <w:r>
        <w:t xml:space="preserve">        &lt;</w:t>
      </w:r>
      <w:r w:rsidRPr="00B84BCA">
        <w:rPr>
          <w:i/>
        </w:rPr>
        <w:t>DESCRIPTOR_LIST</w:t>
      </w:r>
      <w:r>
        <w:t>&gt;</w:t>
      </w:r>
    </w:p>
    <w:p w14:paraId="589AC5DC" w14:textId="77777777" w:rsidR="00727170" w:rsidRDefault="00727170" w:rsidP="00727170">
      <w:pPr>
        <w:pStyle w:val="Code"/>
      </w:pPr>
      <w:r>
        <w:t xml:space="preserve">      &lt;/target&gt;</w:t>
      </w:r>
    </w:p>
    <w:p w14:paraId="44A565D5" w14:textId="77777777" w:rsidR="00727170" w:rsidRDefault="00727170" w:rsidP="00727170">
      <w:pPr>
        <w:pStyle w:val="Code"/>
      </w:pPr>
      <w:r>
        <w:t xml:space="preserve">      &lt;operational&gt;</w:t>
      </w:r>
    </w:p>
    <w:p w14:paraId="18407F36" w14:textId="77777777" w:rsidR="00727170" w:rsidRDefault="00727170" w:rsidP="00727170">
      <w:pPr>
        <w:pStyle w:val="Code"/>
      </w:pPr>
      <w:r>
        <w:t xml:space="preserve">        &lt;</w:t>
      </w:r>
      <w:r w:rsidRPr="00B84BCA">
        <w:rPr>
          <w:i/>
        </w:rPr>
        <w:t>DESCRIPTOR_LIST</w:t>
      </w:r>
      <w:r>
        <w:t>&gt;</w:t>
      </w:r>
    </w:p>
    <w:p w14:paraId="7D5D047E" w14:textId="77777777" w:rsidR="00727170" w:rsidRDefault="00727170" w:rsidP="00727170">
      <w:pPr>
        <w:pStyle w:val="Code"/>
      </w:pPr>
      <w:r>
        <w:t xml:space="preserve">      &lt;/operational&gt;</w:t>
      </w:r>
    </w:p>
    <w:p w14:paraId="748259B8" w14:textId="77777777" w:rsidR="00727170" w:rsidRDefault="00727170" w:rsidP="00727170">
      <w:pPr>
        <w:pStyle w:val="Code"/>
      </w:pPr>
      <w:r>
        <w:t xml:space="preserve">    &lt;/platform&gt;</w:t>
      </w:r>
    </w:p>
    <w:p w14:paraId="47B8E31A" w14:textId="77777777" w:rsidR="00727170" w:rsidRDefault="00727170" w:rsidP="00727170">
      <w:pPr>
        <w:pStyle w:val="Code"/>
      </w:pPr>
      <w:r>
        <w:t xml:space="preserve">  &lt;/devices&gt;</w:t>
      </w:r>
    </w:p>
    <w:p w14:paraId="1AED2EA5" w14:textId="77777777" w:rsidR="00727170" w:rsidRDefault="00727170" w:rsidP="00727170">
      <w:pPr>
        <w:pStyle w:val="Code"/>
      </w:pPr>
    </w:p>
    <w:p w14:paraId="18232D63" w14:textId="77777777" w:rsidR="00727170" w:rsidRDefault="00727170" w:rsidP="00727170">
      <w:pPr>
        <w:pStyle w:val="Code"/>
      </w:pPr>
      <w:r>
        <w:t>&lt;/UNT&gt;</w:t>
      </w:r>
    </w:p>
    <w:p w14:paraId="1890E058" w14:textId="77777777" w:rsidR="00CF6FD8" w:rsidRDefault="00CF6FD8" w:rsidP="00CF6FD8">
      <w:pPr>
        <w:pStyle w:val="Appendix2"/>
      </w:pPr>
      <w:bookmarkStart w:id="633" w:name="_Toc146211278"/>
      <w:r>
        <w:t>SCTE-defined tables</w:t>
      </w:r>
      <w:bookmarkEnd w:id="633"/>
    </w:p>
    <w:p w14:paraId="08FB5E59" w14:textId="77777777" w:rsidR="000D270E" w:rsidRDefault="000D270E" w:rsidP="000D270E">
      <w:pPr>
        <w:pStyle w:val="Appendix3"/>
      </w:pPr>
      <w:bookmarkStart w:id="634" w:name="_Toc146211279"/>
      <w:r>
        <w:t>Cable Emergency Alert Table (SCTE 18)</w:t>
      </w:r>
      <w:bookmarkEnd w:id="634"/>
    </w:p>
    <w:p w14:paraId="2E5F2FA9" w14:textId="2EEF9199" w:rsidR="000D270E" w:rsidRPr="005A757F" w:rsidRDefault="000D270E" w:rsidP="000D270E">
      <w:r>
        <w:t xml:space="preserve">Defined by ANSI/SCTE in </w:t>
      </w:r>
      <w:r>
        <w:fldChar w:fldCharType="begin"/>
      </w:r>
      <w:r>
        <w:instrText xml:space="preserve"> REF _Ref19281745 \r \h </w:instrText>
      </w:r>
      <w:r>
        <w:fldChar w:fldCharType="separate"/>
      </w:r>
      <w:r w:rsidR="005909F0">
        <w:t>[21]</w:t>
      </w:r>
      <w:r>
        <w:fldChar w:fldCharType="end"/>
      </w:r>
      <w:r>
        <w:t>.</w:t>
      </w:r>
    </w:p>
    <w:p w14:paraId="14B42A22" w14:textId="77777777" w:rsidR="000D270E" w:rsidRDefault="000D270E" w:rsidP="000D270E">
      <w:pPr>
        <w:pStyle w:val="Code"/>
      </w:pPr>
      <w:r>
        <w:t>&lt;</w:t>
      </w:r>
      <w:r w:rsidRPr="000D270E">
        <w:rPr>
          <w:b/>
        </w:rPr>
        <w:t>cable_emergency_alert_table</w:t>
      </w:r>
    </w:p>
    <w:p w14:paraId="5EC1159E" w14:textId="77777777" w:rsidR="000D270E" w:rsidRDefault="000D270E" w:rsidP="000D270E">
      <w:pPr>
        <w:pStyle w:val="Code"/>
      </w:pPr>
      <w:r>
        <w:t xml:space="preserve">    sequence_number="</w:t>
      </w:r>
      <w:r w:rsidRPr="000D270E">
        <w:rPr>
          <w:i/>
        </w:rPr>
        <w:t>uint5, required</w:t>
      </w:r>
      <w:r>
        <w:t>"</w:t>
      </w:r>
    </w:p>
    <w:p w14:paraId="3067423D" w14:textId="77777777" w:rsidR="000D270E" w:rsidRDefault="000D270E" w:rsidP="000D270E">
      <w:pPr>
        <w:pStyle w:val="Code"/>
      </w:pPr>
      <w:r>
        <w:t xml:space="preserve">    protocol_version="</w:t>
      </w:r>
      <w:r w:rsidRPr="000D270E">
        <w:rPr>
          <w:i/>
        </w:rPr>
        <w:t>uint8, default=0</w:t>
      </w:r>
      <w:r>
        <w:t>"</w:t>
      </w:r>
    </w:p>
    <w:p w14:paraId="0464F0F6" w14:textId="77777777" w:rsidR="000D270E" w:rsidRDefault="000D270E" w:rsidP="000D270E">
      <w:pPr>
        <w:pStyle w:val="Code"/>
      </w:pPr>
      <w:r>
        <w:t xml:space="preserve">    EAS_event_ID="</w:t>
      </w:r>
      <w:r w:rsidRPr="000D270E">
        <w:rPr>
          <w:i/>
        </w:rPr>
        <w:t>uint16, required</w:t>
      </w:r>
      <w:r>
        <w:t>"</w:t>
      </w:r>
    </w:p>
    <w:p w14:paraId="2F7CB5D4" w14:textId="77777777" w:rsidR="000D270E" w:rsidRDefault="000D270E" w:rsidP="000D270E">
      <w:pPr>
        <w:pStyle w:val="Code"/>
      </w:pPr>
      <w:r>
        <w:t xml:space="preserve">    EAS_originator_code="</w:t>
      </w:r>
      <w:r w:rsidRPr="000D270E">
        <w:rPr>
          <w:i/>
        </w:rPr>
        <w:t>char3, required</w:t>
      </w:r>
      <w:r>
        <w:t>"</w:t>
      </w:r>
    </w:p>
    <w:p w14:paraId="5E586326" w14:textId="77777777" w:rsidR="000D270E" w:rsidRDefault="000D270E" w:rsidP="000D270E">
      <w:pPr>
        <w:pStyle w:val="Code"/>
      </w:pPr>
      <w:r>
        <w:t xml:space="preserve">    EAS_event_code="</w:t>
      </w:r>
      <w:r w:rsidRPr="000D270E">
        <w:rPr>
          <w:i/>
        </w:rPr>
        <w:t>string, required</w:t>
      </w:r>
      <w:r>
        <w:t>"</w:t>
      </w:r>
    </w:p>
    <w:p w14:paraId="7FE0A089" w14:textId="77777777" w:rsidR="000D270E" w:rsidRDefault="000D270E" w:rsidP="000D270E">
      <w:pPr>
        <w:pStyle w:val="Code"/>
      </w:pPr>
      <w:r>
        <w:t xml:space="preserve">    alert_message_time_remaining="</w:t>
      </w:r>
      <w:r w:rsidRPr="000D270E">
        <w:rPr>
          <w:i/>
        </w:rPr>
        <w:t>uint8, optional</w:t>
      </w:r>
      <w:r>
        <w:t>"</w:t>
      </w:r>
    </w:p>
    <w:p w14:paraId="677BB203" w14:textId="77777777" w:rsidR="000D270E" w:rsidRDefault="000D270E" w:rsidP="000D270E">
      <w:pPr>
        <w:pStyle w:val="Code"/>
      </w:pPr>
      <w:r>
        <w:t xml:space="preserve">    event_start_time="</w:t>
      </w:r>
      <w:r w:rsidRPr="000D270E">
        <w:rPr>
          <w:i/>
        </w:rPr>
        <w:t>YYYY-MM-DD hh:mm:ss, optional</w:t>
      </w:r>
      <w:r>
        <w:t>"</w:t>
      </w:r>
    </w:p>
    <w:p w14:paraId="0F68FBE1" w14:textId="77777777" w:rsidR="000D270E" w:rsidRDefault="000D270E" w:rsidP="000D270E">
      <w:pPr>
        <w:pStyle w:val="Code"/>
      </w:pPr>
      <w:r>
        <w:t xml:space="preserve">    event_duration="</w:t>
      </w:r>
      <w:r w:rsidRPr="000D270E">
        <w:rPr>
          <w:i/>
        </w:rPr>
        <w:t>uint16, optional</w:t>
      </w:r>
      <w:r>
        <w:t>"</w:t>
      </w:r>
    </w:p>
    <w:p w14:paraId="49939199" w14:textId="77777777" w:rsidR="000D270E" w:rsidRDefault="000D270E" w:rsidP="000D270E">
      <w:pPr>
        <w:pStyle w:val="Code"/>
      </w:pPr>
      <w:r>
        <w:t xml:space="preserve">    alert_priority="</w:t>
      </w:r>
      <w:r w:rsidRPr="000D270E">
        <w:rPr>
          <w:i/>
        </w:rPr>
        <w:t>uint4, required</w:t>
      </w:r>
      <w:r>
        <w:t>"</w:t>
      </w:r>
    </w:p>
    <w:p w14:paraId="3D457086" w14:textId="77777777" w:rsidR="000D270E" w:rsidRDefault="000D270E" w:rsidP="000D270E">
      <w:pPr>
        <w:pStyle w:val="Code"/>
      </w:pPr>
      <w:r>
        <w:t xml:space="preserve">    details_OOB_source_ID="</w:t>
      </w:r>
      <w:r w:rsidRPr="000D270E">
        <w:rPr>
          <w:i/>
        </w:rPr>
        <w:t>uint16, optional</w:t>
      </w:r>
      <w:r>
        <w:t>"</w:t>
      </w:r>
    </w:p>
    <w:p w14:paraId="2BFAABA2" w14:textId="77777777" w:rsidR="000D270E" w:rsidRDefault="000D270E" w:rsidP="000D270E">
      <w:pPr>
        <w:pStyle w:val="Code"/>
      </w:pPr>
      <w:r>
        <w:t xml:space="preserve">    details_major_channel_number="</w:t>
      </w:r>
      <w:r w:rsidRPr="000D270E">
        <w:rPr>
          <w:i/>
        </w:rPr>
        <w:t>uint10, optional</w:t>
      </w:r>
      <w:r>
        <w:t>"</w:t>
      </w:r>
    </w:p>
    <w:p w14:paraId="4A972F5B" w14:textId="77777777" w:rsidR="000D270E" w:rsidRDefault="000D270E" w:rsidP="000D270E">
      <w:pPr>
        <w:pStyle w:val="Code"/>
      </w:pPr>
      <w:r>
        <w:t xml:space="preserve">    details_minor_channel_number="</w:t>
      </w:r>
      <w:r w:rsidRPr="000D270E">
        <w:rPr>
          <w:i/>
        </w:rPr>
        <w:t>uint10, optional</w:t>
      </w:r>
      <w:r>
        <w:t>"</w:t>
      </w:r>
    </w:p>
    <w:p w14:paraId="2500972B" w14:textId="77777777" w:rsidR="000D270E" w:rsidRDefault="000D270E" w:rsidP="000D1778">
      <w:pPr>
        <w:pStyle w:val="Code"/>
      </w:pPr>
      <w:r>
        <w:t xml:space="preserve">    audio_OOB_source_ID="</w:t>
      </w:r>
      <w:r w:rsidRPr="000D270E">
        <w:rPr>
          <w:i/>
        </w:rPr>
        <w:t>uint16, optional</w:t>
      </w:r>
      <w:r>
        <w:t>"&gt;</w:t>
      </w:r>
    </w:p>
    <w:p w14:paraId="22B40FAF" w14:textId="77777777" w:rsidR="00E1335E" w:rsidRDefault="00E1335E" w:rsidP="000D270E">
      <w:pPr>
        <w:pStyle w:val="Code"/>
      </w:pPr>
    </w:p>
    <w:p w14:paraId="70CA75DA" w14:textId="77777777" w:rsidR="00FF77F9" w:rsidRPr="00FF77F9" w:rsidRDefault="00FF77F9" w:rsidP="00FF77F9">
      <w:pPr>
        <w:pStyle w:val="Code"/>
      </w:pPr>
      <w:r w:rsidRPr="00FF77F9">
        <w:t xml:space="preserve">  &lt;!-- </w:t>
      </w:r>
      <w:r w:rsidRPr="00FF77F9">
        <w:rPr>
          <w:i/>
        </w:rPr>
        <w:t>Optional ATSC multiple_string_structure() containing one or more strings</w:t>
      </w:r>
      <w:r>
        <w:t xml:space="preserve"> </w:t>
      </w:r>
      <w:r w:rsidRPr="00FF77F9">
        <w:t>--&gt;</w:t>
      </w:r>
    </w:p>
    <w:p w14:paraId="22181EC3" w14:textId="77777777" w:rsidR="00E1335E" w:rsidRDefault="00E1335E" w:rsidP="000D270E">
      <w:pPr>
        <w:pStyle w:val="Code"/>
      </w:pPr>
      <w:r>
        <w:t xml:space="preserve">  &lt;nature_of_activation_text&gt;</w:t>
      </w:r>
    </w:p>
    <w:p w14:paraId="1260EE58" w14:textId="77777777" w:rsidR="00FF77F9" w:rsidRPr="00FF77F9" w:rsidRDefault="00FF77F9" w:rsidP="00FF77F9">
      <w:pPr>
        <w:pStyle w:val="Code"/>
        <w:rPr>
          <w:lang w:eastAsia="fr-FR"/>
        </w:rPr>
      </w:pPr>
      <w:r w:rsidRPr="00FF77F9">
        <w:rPr>
          <w:color w:val="C0C0C0"/>
          <w:lang w:eastAsia="fr-FR"/>
        </w:rPr>
        <w:t xml:space="preserve">    </w:t>
      </w:r>
      <w:r w:rsidRPr="00FF77F9">
        <w:rPr>
          <w:lang w:eastAsia="fr-FR"/>
        </w:rPr>
        <w:t>&lt;string</w:t>
      </w:r>
      <w:r w:rsidRPr="00FF77F9">
        <w:rPr>
          <w:color w:val="C0C0C0"/>
          <w:lang w:eastAsia="fr-FR"/>
        </w:rPr>
        <w:t xml:space="preserve"> </w:t>
      </w:r>
      <w:r w:rsidRPr="00FF77F9">
        <w:rPr>
          <w:lang w:eastAsia="fr-FR"/>
        </w:rPr>
        <w:t>language="</w:t>
      </w:r>
      <w:r w:rsidRPr="00FF77F9">
        <w:rPr>
          <w:i/>
          <w:lang w:eastAsia="fr-FR"/>
        </w:rPr>
        <w:t>char3,</w:t>
      </w:r>
      <w:r w:rsidRPr="00FF77F9">
        <w:rPr>
          <w:i/>
          <w:color w:val="C0C0C0"/>
          <w:lang w:eastAsia="fr-FR"/>
        </w:rPr>
        <w:t xml:space="preserve"> </w:t>
      </w:r>
      <w:r w:rsidRPr="00FF77F9">
        <w:rPr>
          <w:i/>
          <w:lang w:eastAsia="fr-FR"/>
        </w:rPr>
        <w:t>required</w:t>
      </w:r>
      <w:r w:rsidRPr="00FF77F9">
        <w:rPr>
          <w:lang w:eastAsia="fr-FR"/>
        </w:rPr>
        <w:t>"</w:t>
      </w:r>
      <w:r w:rsidRPr="00FF77F9">
        <w:rPr>
          <w:color w:val="C0C0C0"/>
          <w:lang w:eastAsia="fr-FR"/>
        </w:rPr>
        <w:t xml:space="preserve"> </w:t>
      </w:r>
      <w:r w:rsidRPr="00FF77F9">
        <w:rPr>
          <w:lang w:eastAsia="fr-FR"/>
        </w:rPr>
        <w:t>text="</w:t>
      </w:r>
      <w:r w:rsidRPr="00FF77F9">
        <w:rPr>
          <w:i/>
          <w:lang w:eastAsia="fr-FR"/>
        </w:rPr>
        <w:t>string,</w:t>
      </w:r>
      <w:r w:rsidRPr="00FF77F9">
        <w:rPr>
          <w:i/>
          <w:color w:val="C0C0C0"/>
          <w:lang w:eastAsia="fr-FR"/>
        </w:rPr>
        <w:t xml:space="preserve"> </w:t>
      </w:r>
      <w:r w:rsidRPr="00FF77F9">
        <w:rPr>
          <w:i/>
          <w:lang w:eastAsia="fr-FR"/>
        </w:rPr>
        <w:t>required</w:t>
      </w:r>
      <w:r w:rsidRPr="00FF77F9">
        <w:rPr>
          <w:lang w:eastAsia="fr-FR"/>
        </w:rPr>
        <w:t>"/&gt;</w:t>
      </w:r>
    </w:p>
    <w:p w14:paraId="2BA44EBB" w14:textId="77777777" w:rsidR="00E1335E" w:rsidRDefault="00E1335E" w:rsidP="00E1335E">
      <w:pPr>
        <w:pStyle w:val="Code"/>
      </w:pPr>
      <w:r>
        <w:t xml:space="preserve">  &lt;/nature_of_activation_text&gt;</w:t>
      </w:r>
    </w:p>
    <w:p w14:paraId="596D2E94" w14:textId="77777777" w:rsidR="00E1335E" w:rsidRDefault="00E1335E" w:rsidP="000D270E">
      <w:pPr>
        <w:pStyle w:val="Code"/>
      </w:pPr>
    </w:p>
    <w:p w14:paraId="4CA0CB04" w14:textId="77777777" w:rsidR="000D1778" w:rsidRPr="00FF77F9" w:rsidRDefault="000D1778" w:rsidP="000D1778">
      <w:pPr>
        <w:pStyle w:val="Code"/>
      </w:pPr>
      <w:r w:rsidRPr="00FF77F9">
        <w:t xml:space="preserve">  &lt;!-- </w:t>
      </w:r>
      <w:r w:rsidRPr="00FF77F9">
        <w:rPr>
          <w:i/>
        </w:rPr>
        <w:t>Optional ATSC multiple_string_structure() containing one or more strings</w:t>
      </w:r>
      <w:r>
        <w:t xml:space="preserve"> </w:t>
      </w:r>
      <w:r w:rsidRPr="00FF77F9">
        <w:t>--&gt;</w:t>
      </w:r>
    </w:p>
    <w:p w14:paraId="4F993DD5" w14:textId="77777777" w:rsidR="000D1778" w:rsidRDefault="000D1778" w:rsidP="000D1778">
      <w:pPr>
        <w:pStyle w:val="Code"/>
      </w:pPr>
      <w:r>
        <w:t xml:space="preserve">  &lt;alert_text&gt;</w:t>
      </w:r>
    </w:p>
    <w:p w14:paraId="44E5E500" w14:textId="77777777" w:rsidR="000D1778" w:rsidRPr="00FF77F9" w:rsidRDefault="000D1778" w:rsidP="000D1778">
      <w:pPr>
        <w:pStyle w:val="Code"/>
        <w:rPr>
          <w:lang w:eastAsia="fr-FR"/>
        </w:rPr>
      </w:pPr>
      <w:r w:rsidRPr="00FF77F9">
        <w:rPr>
          <w:color w:val="C0C0C0"/>
          <w:lang w:eastAsia="fr-FR"/>
        </w:rPr>
        <w:t xml:space="preserve">    </w:t>
      </w:r>
      <w:r w:rsidRPr="00FF77F9">
        <w:rPr>
          <w:lang w:eastAsia="fr-FR"/>
        </w:rPr>
        <w:t>&lt;string</w:t>
      </w:r>
      <w:r w:rsidRPr="00FF77F9">
        <w:rPr>
          <w:color w:val="C0C0C0"/>
          <w:lang w:eastAsia="fr-FR"/>
        </w:rPr>
        <w:t xml:space="preserve"> </w:t>
      </w:r>
      <w:r w:rsidRPr="00FF77F9">
        <w:rPr>
          <w:lang w:eastAsia="fr-FR"/>
        </w:rPr>
        <w:t>language="</w:t>
      </w:r>
      <w:r w:rsidRPr="00FF77F9">
        <w:rPr>
          <w:i/>
          <w:lang w:eastAsia="fr-FR"/>
        </w:rPr>
        <w:t>char3,</w:t>
      </w:r>
      <w:r w:rsidRPr="00FF77F9">
        <w:rPr>
          <w:i/>
          <w:color w:val="C0C0C0"/>
          <w:lang w:eastAsia="fr-FR"/>
        </w:rPr>
        <w:t xml:space="preserve"> </w:t>
      </w:r>
      <w:r w:rsidRPr="00FF77F9">
        <w:rPr>
          <w:i/>
          <w:lang w:eastAsia="fr-FR"/>
        </w:rPr>
        <w:t>required</w:t>
      </w:r>
      <w:r w:rsidRPr="00FF77F9">
        <w:rPr>
          <w:lang w:eastAsia="fr-FR"/>
        </w:rPr>
        <w:t>"</w:t>
      </w:r>
      <w:r w:rsidRPr="00FF77F9">
        <w:rPr>
          <w:color w:val="C0C0C0"/>
          <w:lang w:eastAsia="fr-FR"/>
        </w:rPr>
        <w:t xml:space="preserve"> </w:t>
      </w:r>
      <w:r w:rsidRPr="00FF77F9">
        <w:rPr>
          <w:lang w:eastAsia="fr-FR"/>
        </w:rPr>
        <w:t>text="</w:t>
      </w:r>
      <w:r w:rsidRPr="00FF77F9">
        <w:rPr>
          <w:i/>
          <w:lang w:eastAsia="fr-FR"/>
        </w:rPr>
        <w:t>string,</w:t>
      </w:r>
      <w:r w:rsidRPr="00FF77F9">
        <w:rPr>
          <w:i/>
          <w:color w:val="C0C0C0"/>
          <w:lang w:eastAsia="fr-FR"/>
        </w:rPr>
        <w:t xml:space="preserve"> </w:t>
      </w:r>
      <w:r w:rsidRPr="00FF77F9">
        <w:rPr>
          <w:i/>
          <w:lang w:eastAsia="fr-FR"/>
        </w:rPr>
        <w:t>required</w:t>
      </w:r>
      <w:r w:rsidRPr="00FF77F9">
        <w:rPr>
          <w:lang w:eastAsia="fr-FR"/>
        </w:rPr>
        <w:t>"/&gt;</w:t>
      </w:r>
    </w:p>
    <w:p w14:paraId="428F1BEC" w14:textId="77777777" w:rsidR="000D1778" w:rsidRDefault="000D1778" w:rsidP="000D1778">
      <w:pPr>
        <w:pStyle w:val="Code"/>
      </w:pPr>
      <w:r>
        <w:t xml:space="preserve">  &lt;/alert_text&gt;</w:t>
      </w:r>
    </w:p>
    <w:p w14:paraId="072F0E4B" w14:textId="77777777" w:rsidR="000D1778" w:rsidRDefault="000D1778" w:rsidP="000D1778">
      <w:pPr>
        <w:pStyle w:val="Code"/>
      </w:pPr>
    </w:p>
    <w:p w14:paraId="334419C1" w14:textId="77777777" w:rsidR="000D270E" w:rsidRDefault="000D270E" w:rsidP="000D270E">
      <w:pPr>
        <w:pStyle w:val="Code"/>
      </w:pPr>
      <w:r>
        <w:t xml:space="preserve">  &lt;!-- </w:t>
      </w:r>
      <w:r w:rsidRPr="00FF77F9">
        <w:rPr>
          <w:i/>
        </w:rPr>
        <w:t>F</w:t>
      </w:r>
      <w:r w:rsidR="00995B39">
        <w:rPr>
          <w:i/>
        </w:rPr>
        <w:t>rom</w:t>
      </w:r>
      <w:r w:rsidRPr="00FF77F9">
        <w:rPr>
          <w:i/>
        </w:rPr>
        <w:t xml:space="preserve"> 1 to 31 location structures</w:t>
      </w:r>
      <w:r>
        <w:t xml:space="preserve"> --&gt;</w:t>
      </w:r>
    </w:p>
    <w:p w14:paraId="569CD807" w14:textId="77777777" w:rsidR="000D270E" w:rsidRDefault="000D270E" w:rsidP="000D270E">
      <w:pPr>
        <w:pStyle w:val="Code"/>
      </w:pPr>
      <w:r>
        <w:t xml:space="preserve">  &lt;location </w:t>
      </w:r>
    </w:p>
    <w:p w14:paraId="5A18795B" w14:textId="77777777" w:rsidR="000D270E" w:rsidRDefault="000D270E" w:rsidP="000D270E">
      <w:pPr>
        <w:pStyle w:val="Code"/>
      </w:pPr>
      <w:r>
        <w:t xml:space="preserve">      state_code="</w:t>
      </w:r>
      <w:r w:rsidRPr="000D270E">
        <w:rPr>
          <w:i/>
        </w:rPr>
        <w:t>uint8, required</w:t>
      </w:r>
      <w:r>
        <w:t>"</w:t>
      </w:r>
    </w:p>
    <w:p w14:paraId="77F478B7" w14:textId="77777777" w:rsidR="000D270E" w:rsidRDefault="000D270E" w:rsidP="000D270E">
      <w:pPr>
        <w:pStyle w:val="Code"/>
      </w:pPr>
      <w:r>
        <w:t xml:space="preserve">      county_subdivision="</w:t>
      </w:r>
      <w:r w:rsidRPr="000D270E">
        <w:rPr>
          <w:i/>
        </w:rPr>
        <w:t>uint4, required</w:t>
      </w:r>
      <w:r>
        <w:t>"</w:t>
      </w:r>
    </w:p>
    <w:p w14:paraId="78C7EA74" w14:textId="77777777" w:rsidR="000D270E" w:rsidRDefault="000D270E" w:rsidP="000D270E">
      <w:pPr>
        <w:pStyle w:val="Code"/>
      </w:pPr>
      <w:r>
        <w:t xml:space="preserve">      county_code="</w:t>
      </w:r>
      <w:r w:rsidRPr="000D270E">
        <w:rPr>
          <w:i/>
        </w:rPr>
        <w:t>uint10, required</w:t>
      </w:r>
      <w:r>
        <w:t>"/&gt;</w:t>
      </w:r>
    </w:p>
    <w:p w14:paraId="287A6C96" w14:textId="77777777" w:rsidR="000D270E" w:rsidRDefault="000D270E" w:rsidP="000D270E">
      <w:pPr>
        <w:pStyle w:val="Code"/>
      </w:pPr>
    </w:p>
    <w:p w14:paraId="7BA4877D" w14:textId="77777777" w:rsidR="000D270E" w:rsidRDefault="000D270E" w:rsidP="000D270E">
      <w:pPr>
        <w:pStyle w:val="Code"/>
      </w:pPr>
      <w:r>
        <w:t xml:space="preserve">  &lt;!-- </w:t>
      </w:r>
      <w:r w:rsidRPr="00FF77F9">
        <w:rPr>
          <w:i/>
        </w:rPr>
        <w:t>Up to 255 exception structures</w:t>
      </w:r>
      <w:r>
        <w:t xml:space="preserve"> --&gt;</w:t>
      </w:r>
    </w:p>
    <w:p w14:paraId="71EEADCF" w14:textId="77777777" w:rsidR="000D270E" w:rsidRDefault="000D270E" w:rsidP="000D270E">
      <w:pPr>
        <w:pStyle w:val="Code"/>
      </w:pPr>
      <w:r>
        <w:t xml:space="preserve">  &lt;!-- </w:t>
      </w:r>
      <w:r w:rsidRPr="00FF77F9">
        <w:rPr>
          <w:i/>
        </w:rPr>
        <w:t>Specify either exception_major_channel_number+exception_minor_channel_number</w:t>
      </w:r>
      <w:r>
        <w:t xml:space="preserve"> --&gt;</w:t>
      </w:r>
    </w:p>
    <w:p w14:paraId="6C8ED183" w14:textId="77777777" w:rsidR="000D270E" w:rsidRDefault="000D270E" w:rsidP="000D270E">
      <w:pPr>
        <w:pStyle w:val="Code"/>
      </w:pPr>
      <w:r>
        <w:t xml:space="preserve">  &lt;!-- </w:t>
      </w:r>
      <w:r w:rsidRPr="00FF77F9">
        <w:rPr>
          <w:i/>
        </w:rPr>
        <w:t>or exception_OOB_source_ID</w:t>
      </w:r>
      <w:r>
        <w:t xml:space="preserve"> --&gt;</w:t>
      </w:r>
    </w:p>
    <w:p w14:paraId="3E087D69" w14:textId="77777777" w:rsidR="000D270E" w:rsidRDefault="000D270E" w:rsidP="000D270E">
      <w:pPr>
        <w:pStyle w:val="Code"/>
      </w:pPr>
      <w:r>
        <w:t xml:space="preserve">  &lt;exception</w:t>
      </w:r>
    </w:p>
    <w:p w14:paraId="66BFF17F" w14:textId="77777777" w:rsidR="000D270E" w:rsidRDefault="000D270E" w:rsidP="000D270E">
      <w:pPr>
        <w:pStyle w:val="Code"/>
      </w:pPr>
      <w:r>
        <w:t xml:space="preserve">      exception_major_channel_number="</w:t>
      </w:r>
      <w:r w:rsidRPr="000D270E">
        <w:rPr>
          <w:i/>
        </w:rPr>
        <w:t>uint10, optional</w:t>
      </w:r>
      <w:r>
        <w:t>"</w:t>
      </w:r>
    </w:p>
    <w:p w14:paraId="6CA0727F" w14:textId="77777777" w:rsidR="000D270E" w:rsidRDefault="000D270E" w:rsidP="000D270E">
      <w:pPr>
        <w:pStyle w:val="Code"/>
      </w:pPr>
      <w:r>
        <w:t xml:space="preserve">      exception_minor_channel_number="</w:t>
      </w:r>
      <w:r w:rsidRPr="000D270E">
        <w:rPr>
          <w:i/>
        </w:rPr>
        <w:t>uint10, optional</w:t>
      </w:r>
      <w:r>
        <w:t>"</w:t>
      </w:r>
    </w:p>
    <w:p w14:paraId="62555869" w14:textId="77777777" w:rsidR="000D270E" w:rsidRDefault="000D270E" w:rsidP="000D270E">
      <w:pPr>
        <w:pStyle w:val="Code"/>
      </w:pPr>
      <w:r>
        <w:t xml:space="preserve">      exception_OOB_source_ID="</w:t>
      </w:r>
      <w:r w:rsidRPr="000D270E">
        <w:rPr>
          <w:i/>
        </w:rPr>
        <w:t>uint16, optional</w:t>
      </w:r>
      <w:r>
        <w:t>"/&gt;</w:t>
      </w:r>
    </w:p>
    <w:p w14:paraId="7F2DB218" w14:textId="77777777" w:rsidR="000D270E" w:rsidRDefault="000D270E" w:rsidP="000D270E">
      <w:pPr>
        <w:pStyle w:val="Code"/>
      </w:pPr>
    </w:p>
    <w:p w14:paraId="17164FE3" w14:textId="77777777" w:rsidR="000D270E" w:rsidRDefault="000D270E" w:rsidP="000D270E">
      <w:pPr>
        <w:pStyle w:val="Code"/>
      </w:pPr>
      <w:r>
        <w:t xml:space="preserve">  &lt;</w:t>
      </w:r>
      <w:r w:rsidRPr="00B84BCA">
        <w:rPr>
          <w:i/>
        </w:rPr>
        <w:t>DESCRIPTOR_LIST</w:t>
      </w:r>
      <w:r>
        <w:t>&gt;</w:t>
      </w:r>
    </w:p>
    <w:p w14:paraId="4E037308" w14:textId="77777777" w:rsidR="000D270E" w:rsidRDefault="000D270E" w:rsidP="000D270E">
      <w:pPr>
        <w:pStyle w:val="Code"/>
      </w:pPr>
    </w:p>
    <w:p w14:paraId="7560E341" w14:textId="77777777" w:rsidR="000D270E" w:rsidRPr="000D270E" w:rsidRDefault="000D270E" w:rsidP="000D270E">
      <w:pPr>
        <w:pStyle w:val="Code"/>
      </w:pPr>
      <w:r>
        <w:t>&lt;/cable_emergency_alert_table&gt;</w:t>
      </w:r>
    </w:p>
    <w:p w14:paraId="20FB1D4A" w14:textId="77777777" w:rsidR="00CF6FD8" w:rsidRDefault="00CF6FD8" w:rsidP="00CF6FD8">
      <w:pPr>
        <w:pStyle w:val="Appendix3"/>
        <w:rPr>
          <w:lang w:val="fr-FR"/>
        </w:rPr>
      </w:pPr>
      <w:bookmarkStart w:id="635" w:name="_Toc146211280"/>
      <w:r>
        <w:rPr>
          <w:lang w:val="fr-FR"/>
        </w:rPr>
        <w:t>S</w:t>
      </w:r>
      <w:r w:rsidRPr="00CA371E">
        <w:rPr>
          <w:lang w:val="fr-FR"/>
        </w:rPr>
        <w:t>plice Info</w:t>
      </w:r>
      <w:r>
        <w:rPr>
          <w:lang w:val="fr-FR"/>
        </w:rPr>
        <w:t>rmation Table (SCTE 35)</w:t>
      </w:r>
      <w:bookmarkEnd w:id="635"/>
    </w:p>
    <w:p w14:paraId="5C9F7048" w14:textId="29A1B4E3" w:rsidR="00CF6FD8" w:rsidRPr="005A757F" w:rsidRDefault="00CF6FD8" w:rsidP="00CF6FD8">
      <w:r>
        <w:t xml:space="preserve">Defined by ANSI/SCTE in </w:t>
      </w:r>
      <w:r>
        <w:fldChar w:fldCharType="begin"/>
      </w:r>
      <w:r>
        <w:instrText xml:space="preserve"> REF _Ref504844880 \r \h </w:instrText>
      </w:r>
      <w:r>
        <w:fldChar w:fldCharType="separate"/>
      </w:r>
      <w:r w:rsidR="005909F0">
        <w:t>[22]</w:t>
      </w:r>
      <w:r>
        <w:fldChar w:fldCharType="end"/>
      </w:r>
      <w:r>
        <w:t>.</w:t>
      </w:r>
    </w:p>
    <w:p w14:paraId="6BA3502C" w14:textId="77777777" w:rsidR="00CF6FD8" w:rsidRDefault="00CF6FD8" w:rsidP="00CF6FD8">
      <w:r w:rsidRPr="00420F52">
        <w:lastRenderedPageBreak/>
        <w:t>Exactly one of the following tag</w:t>
      </w:r>
      <w:r>
        <w:t>s</w:t>
      </w:r>
      <w:r w:rsidRPr="00420F52">
        <w:t xml:space="preserve"> is allowed. </w:t>
      </w:r>
      <w:r>
        <w:t>This is the splice command in this table.</w:t>
      </w:r>
    </w:p>
    <w:p w14:paraId="734795E7" w14:textId="77777777" w:rsidR="00CF6FD8" w:rsidRDefault="00CF6FD8" w:rsidP="00CF6FD8">
      <w:pPr>
        <w:pStyle w:val="Code"/>
        <w:tabs>
          <w:tab w:val="left" w:pos="3570"/>
        </w:tabs>
      </w:pPr>
      <w:r>
        <w:t>&lt;splice_null&gt;</w:t>
      </w:r>
    </w:p>
    <w:p w14:paraId="1C4EAABE" w14:textId="77777777" w:rsidR="00CF6FD8" w:rsidRDefault="00CF6FD8" w:rsidP="00CF6FD8">
      <w:pPr>
        <w:pStyle w:val="Code"/>
      </w:pPr>
      <w:r>
        <w:t>&lt;splice_schedule&gt;</w:t>
      </w:r>
    </w:p>
    <w:p w14:paraId="10F8FD30" w14:textId="77777777" w:rsidR="00CF6FD8" w:rsidRDefault="00CF6FD8" w:rsidP="00CF6FD8">
      <w:pPr>
        <w:pStyle w:val="Code"/>
      </w:pPr>
      <w:r>
        <w:t>&lt;splice_insert&gt;</w:t>
      </w:r>
    </w:p>
    <w:p w14:paraId="3B15DCD3" w14:textId="77777777" w:rsidR="00CF6FD8" w:rsidRDefault="00CF6FD8" w:rsidP="00CF6FD8">
      <w:pPr>
        <w:pStyle w:val="Code"/>
      </w:pPr>
      <w:r>
        <w:t>&lt;time_signal&gt;</w:t>
      </w:r>
    </w:p>
    <w:p w14:paraId="50C561F1" w14:textId="77777777" w:rsidR="00CF6FD8" w:rsidRDefault="00CF6FD8" w:rsidP="00CF6FD8">
      <w:pPr>
        <w:pStyle w:val="Code"/>
      </w:pPr>
      <w:r>
        <w:t>&lt;bandwidth_reservation&gt;</w:t>
      </w:r>
    </w:p>
    <w:p w14:paraId="3F4B4BD8" w14:textId="77777777" w:rsidR="00CF6FD8" w:rsidRDefault="00CF6FD8" w:rsidP="00CF6FD8">
      <w:pPr>
        <w:pStyle w:val="Code"/>
      </w:pPr>
      <w:r>
        <w:t>&lt;private_command&gt;</w:t>
      </w:r>
    </w:p>
    <w:p w14:paraId="46A96985" w14:textId="77777777" w:rsidR="00CF6FD8" w:rsidRPr="00EA4453" w:rsidRDefault="00CF6FD8" w:rsidP="00CF6FD8">
      <w:pPr>
        <w:rPr>
          <w:lang w:val="en-GB"/>
        </w:rPr>
      </w:pPr>
      <w:r>
        <w:rPr>
          <w:lang w:val="en-GB"/>
        </w:rPr>
        <w:t>Table definition:</w:t>
      </w:r>
    </w:p>
    <w:p w14:paraId="6C41FB2A" w14:textId="77777777" w:rsidR="00CF6FD8" w:rsidRDefault="00CF6FD8" w:rsidP="00CF6FD8">
      <w:pPr>
        <w:pStyle w:val="Code"/>
      </w:pPr>
      <w:r>
        <w:t>&lt;</w:t>
      </w:r>
      <w:r w:rsidRPr="00ED0868">
        <w:rPr>
          <w:b/>
        </w:rPr>
        <w:t>splice_information_table</w:t>
      </w:r>
    </w:p>
    <w:p w14:paraId="3A4D7105" w14:textId="77777777" w:rsidR="00CF6FD8" w:rsidRDefault="00CF6FD8" w:rsidP="00CF6FD8">
      <w:pPr>
        <w:pStyle w:val="Code"/>
      </w:pPr>
      <w:r>
        <w:t xml:space="preserve">    protocol_version="</w:t>
      </w:r>
      <w:r w:rsidRPr="009B4F90">
        <w:rPr>
          <w:i/>
        </w:rPr>
        <w:t>uint8, default=0</w:t>
      </w:r>
      <w:r>
        <w:t>"</w:t>
      </w:r>
    </w:p>
    <w:p w14:paraId="47F5A2E9" w14:textId="77777777" w:rsidR="00CF6FD8" w:rsidRDefault="00CF6FD8" w:rsidP="00CF6FD8">
      <w:pPr>
        <w:pStyle w:val="Code"/>
      </w:pPr>
      <w:r>
        <w:t xml:space="preserve">    pts_adjustment="</w:t>
      </w:r>
      <w:r w:rsidRPr="009B4F90">
        <w:rPr>
          <w:i/>
        </w:rPr>
        <w:t>uint33, default=0</w:t>
      </w:r>
      <w:r>
        <w:t>"</w:t>
      </w:r>
    </w:p>
    <w:p w14:paraId="3577932C" w14:textId="77777777" w:rsidR="00CF6FD8" w:rsidRDefault="00CF6FD8" w:rsidP="00CF6FD8">
      <w:pPr>
        <w:pStyle w:val="Code"/>
      </w:pPr>
      <w:r>
        <w:t xml:space="preserve">    tier="</w:t>
      </w:r>
      <w:r w:rsidRPr="009B4F90">
        <w:rPr>
          <w:i/>
        </w:rPr>
        <w:t>uint12, default=0xFFF</w:t>
      </w:r>
      <w:r>
        <w:t>"&gt;</w:t>
      </w:r>
    </w:p>
    <w:p w14:paraId="4755C03F" w14:textId="77777777" w:rsidR="00CF6FD8" w:rsidRDefault="00CF6FD8" w:rsidP="00CF6FD8">
      <w:pPr>
        <w:pStyle w:val="Code"/>
      </w:pPr>
    </w:p>
    <w:p w14:paraId="3FBD12BE" w14:textId="77777777" w:rsidR="00CF6FD8" w:rsidRDefault="00CF6FD8" w:rsidP="00CF6FD8">
      <w:pPr>
        <w:pStyle w:val="Code"/>
      </w:pPr>
      <w:r>
        <w:t xml:space="preserve">  &lt;!-- </w:t>
      </w:r>
      <w:r w:rsidRPr="009B4F90">
        <w:rPr>
          <w:i/>
        </w:rPr>
        <w:t>Splice commands, only one of them is allowed</w:t>
      </w:r>
      <w:r>
        <w:t xml:space="preserve"> --&gt;</w:t>
      </w:r>
    </w:p>
    <w:p w14:paraId="5384E567" w14:textId="77777777" w:rsidR="00CF6FD8" w:rsidRDefault="00CF6FD8" w:rsidP="00CF6FD8">
      <w:pPr>
        <w:pStyle w:val="Code"/>
        <w:tabs>
          <w:tab w:val="left" w:pos="3570"/>
        </w:tabs>
      </w:pPr>
    </w:p>
    <w:p w14:paraId="2C618D37" w14:textId="77777777" w:rsidR="00CF6FD8" w:rsidRDefault="00CF6FD8" w:rsidP="00CF6FD8">
      <w:pPr>
        <w:pStyle w:val="Code"/>
        <w:tabs>
          <w:tab w:val="left" w:pos="3570"/>
        </w:tabs>
      </w:pPr>
      <w:r>
        <w:t xml:space="preserve">  &lt;splice_null/&gt;</w:t>
      </w:r>
    </w:p>
    <w:p w14:paraId="357346EE" w14:textId="77777777" w:rsidR="00CF6FD8" w:rsidRDefault="00CF6FD8" w:rsidP="00CF6FD8">
      <w:pPr>
        <w:pStyle w:val="Code"/>
      </w:pPr>
    </w:p>
    <w:p w14:paraId="2274EB09" w14:textId="77777777" w:rsidR="00CF6FD8" w:rsidRDefault="00CF6FD8" w:rsidP="00CF6FD8">
      <w:pPr>
        <w:pStyle w:val="Code"/>
      </w:pPr>
      <w:r>
        <w:t xml:space="preserve">  &lt;splice_schedule&gt;</w:t>
      </w:r>
    </w:p>
    <w:p w14:paraId="7A697230" w14:textId="77777777" w:rsidR="00CF6FD8" w:rsidRDefault="00CF6FD8" w:rsidP="00CF6FD8">
      <w:pPr>
        <w:pStyle w:val="Code"/>
      </w:pPr>
      <w:r>
        <w:t xml:space="preserve">    &lt;!-- </w:t>
      </w:r>
      <w:r w:rsidRPr="009B4F90">
        <w:rPr>
          <w:i/>
        </w:rPr>
        <w:t>One per splice event</w:t>
      </w:r>
      <w:r>
        <w:t xml:space="preserve"> --&gt;</w:t>
      </w:r>
    </w:p>
    <w:p w14:paraId="3A4E84F0" w14:textId="77777777" w:rsidR="00CF6FD8" w:rsidRDefault="00CF6FD8" w:rsidP="00CF6FD8">
      <w:pPr>
        <w:pStyle w:val="Code"/>
      </w:pPr>
      <w:r>
        <w:t xml:space="preserve">    &lt;splice_event</w:t>
      </w:r>
    </w:p>
    <w:p w14:paraId="714EBB6F" w14:textId="77777777" w:rsidR="00CF6FD8" w:rsidRDefault="00CF6FD8" w:rsidP="00CF6FD8">
      <w:pPr>
        <w:pStyle w:val="Code"/>
      </w:pPr>
      <w:r>
        <w:t xml:space="preserve">        splice_event_id="</w:t>
      </w:r>
      <w:r w:rsidRPr="009B4F90">
        <w:rPr>
          <w:i/>
        </w:rPr>
        <w:t>uint32, required</w:t>
      </w:r>
      <w:r>
        <w:t>"</w:t>
      </w:r>
    </w:p>
    <w:p w14:paraId="74797FC4" w14:textId="77777777" w:rsidR="00CF6FD8" w:rsidRDefault="00CF6FD8" w:rsidP="00CF6FD8">
      <w:pPr>
        <w:pStyle w:val="Code"/>
      </w:pPr>
      <w:r>
        <w:t xml:space="preserve">        splice_event_cancel="</w:t>
      </w:r>
      <w:r w:rsidRPr="009B4F90">
        <w:rPr>
          <w:i/>
        </w:rPr>
        <w:t>bool, default=false</w:t>
      </w:r>
      <w:r>
        <w:t>"</w:t>
      </w:r>
    </w:p>
    <w:p w14:paraId="74277883" w14:textId="77777777" w:rsidR="00CF6FD8" w:rsidRDefault="00CF6FD8" w:rsidP="00CF6FD8">
      <w:pPr>
        <w:pStyle w:val="Code"/>
      </w:pPr>
      <w:r>
        <w:t xml:space="preserve">        out_of_network="</w:t>
      </w:r>
      <w:r w:rsidRPr="009B4F90">
        <w:rPr>
          <w:i/>
        </w:rPr>
        <w:t>bool, required when splice_event_cancel is false</w:t>
      </w:r>
      <w:r>
        <w:t>"</w:t>
      </w:r>
    </w:p>
    <w:p w14:paraId="2947329A" w14:textId="77777777" w:rsidR="00C73C9D" w:rsidRDefault="00CF6FD8" w:rsidP="00CF6FD8">
      <w:pPr>
        <w:pStyle w:val="Code"/>
        <w:rPr>
          <w:i/>
        </w:rPr>
      </w:pPr>
      <w:r>
        <w:t xml:space="preserve">        utc_splice_time="</w:t>
      </w:r>
      <w:r w:rsidRPr="009B4F90">
        <w:rPr>
          <w:i/>
        </w:rPr>
        <w:t>uint32</w:t>
      </w:r>
      <w:r w:rsidR="00C73C9D" w:rsidRPr="00C73C9D">
        <w:rPr>
          <w:i/>
        </w:rPr>
        <w:t xml:space="preserve"> or YYYY-MM-DD hh:mm:ss</w:t>
      </w:r>
      <w:r w:rsidRPr="009B4F90">
        <w:rPr>
          <w:i/>
        </w:rPr>
        <w:t>,</w:t>
      </w:r>
    </w:p>
    <w:p w14:paraId="2B6CFEE9" w14:textId="77777777" w:rsidR="00CF6FD8" w:rsidRDefault="00C73C9D" w:rsidP="00CF6FD8">
      <w:pPr>
        <w:pStyle w:val="Code"/>
        <w:rPr>
          <w:i/>
        </w:rPr>
      </w:pPr>
      <w:r>
        <w:rPr>
          <w:i/>
        </w:rPr>
        <w:t xml:space="preserve">                        </w:t>
      </w:r>
      <w:r w:rsidR="00CF6FD8" w:rsidRPr="009B4F90">
        <w:rPr>
          <w:i/>
        </w:rPr>
        <w:t xml:space="preserve"> required when splice_event_cancel is false and</w:t>
      </w:r>
    </w:p>
    <w:p w14:paraId="0F7BF6A1" w14:textId="77777777" w:rsidR="00CF6FD8" w:rsidRDefault="00CF6FD8" w:rsidP="00CF6FD8">
      <w:pPr>
        <w:pStyle w:val="Code"/>
      </w:pPr>
      <w:r>
        <w:rPr>
          <w:i/>
        </w:rPr>
        <w:t xml:space="preserve">                        </w:t>
      </w:r>
      <w:r w:rsidRPr="009B4F90">
        <w:rPr>
          <w:i/>
        </w:rPr>
        <w:t xml:space="preserve"> program_splice_flag is to be set</w:t>
      </w:r>
      <w:r>
        <w:t>"</w:t>
      </w:r>
    </w:p>
    <w:p w14:paraId="21B14AFE" w14:textId="77777777" w:rsidR="00CF6FD8" w:rsidRDefault="00CF6FD8" w:rsidP="00CF6FD8">
      <w:pPr>
        <w:pStyle w:val="Code"/>
      </w:pPr>
      <w:r>
        <w:t xml:space="preserve">        unique_program_id="</w:t>
      </w:r>
      <w:r w:rsidRPr="009B4F90">
        <w:rPr>
          <w:i/>
        </w:rPr>
        <w:t>uint16, required when splice_event_cancel is false</w:t>
      </w:r>
      <w:r>
        <w:t>"</w:t>
      </w:r>
    </w:p>
    <w:p w14:paraId="2996B736" w14:textId="77777777" w:rsidR="00CF6FD8" w:rsidRDefault="00CF6FD8" w:rsidP="00CF6FD8">
      <w:pPr>
        <w:pStyle w:val="Code"/>
      </w:pPr>
      <w:r>
        <w:t xml:space="preserve">        avail_num="</w:t>
      </w:r>
      <w:r w:rsidRPr="009B4F90">
        <w:rPr>
          <w:i/>
        </w:rPr>
        <w:t>uint8, default=0</w:t>
      </w:r>
      <w:r>
        <w:t>"</w:t>
      </w:r>
    </w:p>
    <w:p w14:paraId="15FF4A4B" w14:textId="77777777" w:rsidR="00CF6FD8" w:rsidRDefault="00CF6FD8" w:rsidP="00CF6FD8">
      <w:pPr>
        <w:pStyle w:val="Code"/>
      </w:pPr>
      <w:r>
        <w:t xml:space="preserve">        avails_expected="</w:t>
      </w:r>
      <w:r w:rsidRPr="009B4F90">
        <w:rPr>
          <w:i/>
        </w:rPr>
        <w:t>uint8, default=0</w:t>
      </w:r>
      <w:r>
        <w:t>"&gt;</w:t>
      </w:r>
    </w:p>
    <w:p w14:paraId="7DD1D125" w14:textId="77777777" w:rsidR="00CF6FD8" w:rsidRDefault="00CF6FD8" w:rsidP="00CF6FD8">
      <w:pPr>
        <w:pStyle w:val="Code"/>
      </w:pPr>
      <w:r>
        <w:t xml:space="preserve">      &lt;!-- </w:t>
      </w:r>
      <w:r w:rsidRPr="009B4F90">
        <w:rPr>
          <w:i/>
        </w:rPr>
        <w:t>Optional</w:t>
      </w:r>
      <w:r>
        <w:t xml:space="preserve"> --&gt;</w:t>
      </w:r>
    </w:p>
    <w:p w14:paraId="75517797" w14:textId="77777777" w:rsidR="00CF6FD8" w:rsidRDefault="00CF6FD8" w:rsidP="00CF6FD8">
      <w:pPr>
        <w:pStyle w:val="Code"/>
      </w:pPr>
      <w:r>
        <w:t xml:space="preserve">      &lt;break_duration</w:t>
      </w:r>
    </w:p>
    <w:p w14:paraId="5165E57F" w14:textId="77777777" w:rsidR="00CF6FD8" w:rsidRDefault="00CF6FD8" w:rsidP="00CF6FD8">
      <w:pPr>
        <w:pStyle w:val="Code"/>
      </w:pPr>
      <w:r>
        <w:t xml:space="preserve">          auto_return="</w:t>
      </w:r>
      <w:r w:rsidRPr="009B4F90">
        <w:rPr>
          <w:i/>
        </w:rPr>
        <w:t>bool, required</w:t>
      </w:r>
      <w:r>
        <w:t>"</w:t>
      </w:r>
    </w:p>
    <w:p w14:paraId="4D222CE7" w14:textId="77777777" w:rsidR="00CF6FD8" w:rsidRDefault="00CF6FD8" w:rsidP="00CF6FD8">
      <w:pPr>
        <w:pStyle w:val="Code"/>
      </w:pPr>
      <w:r>
        <w:t xml:space="preserve">          duration="</w:t>
      </w:r>
      <w:r w:rsidRPr="009B4F90">
        <w:rPr>
          <w:i/>
        </w:rPr>
        <w:t>uint33, required</w:t>
      </w:r>
      <w:r>
        <w:t>"/&gt;</w:t>
      </w:r>
    </w:p>
    <w:p w14:paraId="332165BF" w14:textId="77777777" w:rsidR="00CF6FD8" w:rsidRDefault="00CF6FD8" w:rsidP="00CF6FD8">
      <w:pPr>
        <w:pStyle w:val="Code"/>
        <w:rPr>
          <w:i/>
        </w:rPr>
      </w:pPr>
      <w:r>
        <w:t xml:space="preserve">      &lt;!-- </w:t>
      </w:r>
      <w:r w:rsidRPr="009B4F90">
        <w:rPr>
          <w:i/>
        </w:rPr>
        <w:t>One per component when splice_event_cancel is false and</w:t>
      </w:r>
    </w:p>
    <w:p w14:paraId="23492356" w14:textId="77777777" w:rsidR="00CF6FD8" w:rsidRDefault="00CF6FD8" w:rsidP="00CF6FD8">
      <w:pPr>
        <w:pStyle w:val="Code"/>
      </w:pPr>
      <w:r>
        <w:rPr>
          <w:i/>
        </w:rPr>
        <w:t xml:space="preserve">          </w:t>
      </w:r>
      <w:r w:rsidRPr="009B4F90">
        <w:rPr>
          <w:i/>
        </w:rPr>
        <w:t xml:space="preserve"> utc_splice_time is not specified</w:t>
      </w:r>
      <w:r>
        <w:t xml:space="preserve"> --&gt;</w:t>
      </w:r>
    </w:p>
    <w:p w14:paraId="47DD50A4" w14:textId="77777777" w:rsidR="00CF6FD8" w:rsidRDefault="00CF6FD8" w:rsidP="00CF6FD8">
      <w:pPr>
        <w:pStyle w:val="Code"/>
      </w:pPr>
      <w:r>
        <w:t xml:space="preserve">      &lt;component</w:t>
      </w:r>
    </w:p>
    <w:p w14:paraId="106B787A" w14:textId="77777777" w:rsidR="00CF6FD8" w:rsidRDefault="00CF6FD8" w:rsidP="00CF6FD8">
      <w:pPr>
        <w:pStyle w:val="Code"/>
      </w:pPr>
      <w:r>
        <w:t xml:space="preserve">          component_tag="</w:t>
      </w:r>
      <w:r w:rsidRPr="009B4F90">
        <w:rPr>
          <w:i/>
        </w:rPr>
        <w:t>uint8,</w:t>
      </w:r>
      <w:r>
        <w:rPr>
          <w:i/>
        </w:rPr>
        <w:t xml:space="preserve"> </w:t>
      </w:r>
      <w:r w:rsidRPr="009B4F90">
        <w:rPr>
          <w:i/>
        </w:rPr>
        <w:t>required</w:t>
      </w:r>
      <w:r>
        <w:t>"</w:t>
      </w:r>
    </w:p>
    <w:p w14:paraId="05F98C15" w14:textId="77777777" w:rsidR="00CF6FD8" w:rsidRDefault="00CF6FD8" w:rsidP="00CF6FD8">
      <w:pPr>
        <w:pStyle w:val="Code"/>
      </w:pPr>
      <w:r>
        <w:t xml:space="preserve">          utc_splice_time="</w:t>
      </w:r>
      <w:r w:rsidRPr="009B4F90">
        <w:rPr>
          <w:i/>
        </w:rPr>
        <w:t>uint32</w:t>
      </w:r>
      <w:r w:rsidR="00C73C9D" w:rsidRPr="00C73C9D">
        <w:rPr>
          <w:i/>
        </w:rPr>
        <w:t xml:space="preserve"> or YYYY-MM-DD hh:mm:ss</w:t>
      </w:r>
      <w:r w:rsidRPr="009B4F90">
        <w:rPr>
          <w:i/>
        </w:rPr>
        <w:t>, required</w:t>
      </w:r>
      <w:r>
        <w:t>"/&gt;</w:t>
      </w:r>
    </w:p>
    <w:p w14:paraId="517FB81A" w14:textId="77777777" w:rsidR="00CF6FD8" w:rsidRDefault="00CF6FD8" w:rsidP="00CF6FD8">
      <w:pPr>
        <w:pStyle w:val="Code"/>
      </w:pPr>
      <w:r>
        <w:t xml:space="preserve">    &lt;/splice_event&gt;</w:t>
      </w:r>
    </w:p>
    <w:p w14:paraId="2BC6994F" w14:textId="77777777" w:rsidR="00CF6FD8" w:rsidRDefault="00CF6FD8" w:rsidP="00CF6FD8">
      <w:pPr>
        <w:pStyle w:val="Code"/>
      </w:pPr>
      <w:r>
        <w:t xml:space="preserve">  &lt;/splice_schedule&gt;</w:t>
      </w:r>
    </w:p>
    <w:p w14:paraId="7CF439B2" w14:textId="77777777" w:rsidR="00CF6FD8" w:rsidRDefault="00CF6FD8" w:rsidP="00CF6FD8">
      <w:pPr>
        <w:pStyle w:val="Code"/>
      </w:pPr>
    </w:p>
    <w:p w14:paraId="4056653D" w14:textId="77777777" w:rsidR="00CF6FD8" w:rsidRDefault="00CF6FD8" w:rsidP="00CF6FD8">
      <w:pPr>
        <w:pStyle w:val="Code"/>
      </w:pPr>
      <w:r>
        <w:t xml:space="preserve">  &lt;splice_insert</w:t>
      </w:r>
    </w:p>
    <w:p w14:paraId="4D76AD80" w14:textId="77777777" w:rsidR="00CF6FD8" w:rsidRDefault="00CF6FD8" w:rsidP="00CF6FD8">
      <w:pPr>
        <w:pStyle w:val="Code"/>
      </w:pPr>
      <w:r>
        <w:t xml:space="preserve">      splice_event_id="</w:t>
      </w:r>
      <w:r w:rsidRPr="009B4F90">
        <w:rPr>
          <w:i/>
        </w:rPr>
        <w:t>uint32, required</w:t>
      </w:r>
      <w:r>
        <w:t>"</w:t>
      </w:r>
    </w:p>
    <w:p w14:paraId="5CEAE742" w14:textId="77777777" w:rsidR="00CF6FD8" w:rsidRDefault="00CF6FD8" w:rsidP="00CF6FD8">
      <w:pPr>
        <w:pStyle w:val="Code"/>
      </w:pPr>
      <w:r>
        <w:t xml:space="preserve">      splice_event_cancel="</w:t>
      </w:r>
      <w:r w:rsidRPr="009B4F90">
        <w:rPr>
          <w:i/>
        </w:rPr>
        <w:t>bool, default=false</w:t>
      </w:r>
      <w:r>
        <w:t>"</w:t>
      </w:r>
    </w:p>
    <w:p w14:paraId="3AB6AE10" w14:textId="77777777" w:rsidR="00CF6FD8" w:rsidRDefault="00CF6FD8" w:rsidP="00CF6FD8">
      <w:pPr>
        <w:pStyle w:val="Code"/>
      </w:pPr>
      <w:r>
        <w:t xml:space="preserve">      out_of_network="</w:t>
      </w:r>
      <w:r w:rsidRPr="009B4F90">
        <w:rPr>
          <w:i/>
        </w:rPr>
        <w:t>bool, required when splice_event_cancel is false</w:t>
      </w:r>
      <w:r>
        <w:t>"</w:t>
      </w:r>
    </w:p>
    <w:p w14:paraId="0D40628C" w14:textId="77777777" w:rsidR="00CF6FD8" w:rsidRDefault="00CF6FD8" w:rsidP="00CF6FD8">
      <w:pPr>
        <w:pStyle w:val="Code"/>
      </w:pPr>
      <w:r>
        <w:t xml:space="preserve">      splice_immediate="</w:t>
      </w:r>
      <w:r w:rsidRPr="009B4F90">
        <w:rPr>
          <w:i/>
        </w:rPr>
        <w:t>bool, default=false</w:t>
      </w:r>
      <w:r>
        <w:t>"</w:t>
      </w:r>
    </w:p>
    <w:p w14:paraId="7A115A51" w14:textId="77777777" w:rsidR="00CF6FD8" w:rsidRDefault="00CF6FD8" w:rsidP="00CF6FD8">
      <w:pPr>
        <w:pStyle w:val="Code"/>
        <w:rPr>
          <w:i/>
        </w:rPr>
      </w:pPr>
      <w:r>
        <w:t xml:space="preserve">      pts_time="</w:t>
      </w:r>
      <w:r w:rsidRPr="009B4F90">
        <w:rPr>
          <w:i/>
        </w:rPr>
        <w:t>uint33, required when splice_event_cancel is false and</w:t>
      </w:r>
    </w:p>
    <w:p w14:paraId="06C2BDE1" w14:textId="77777777" w:rsidR="00CF6FD8" w:rsidRDefault="00CF6FD8" w:rsidP="00CF6FD8">
      <w:pPr>
        <w:pStyle w:val="Code"/>
      </w:pPr>
      <w:r>
        <w:rPr>
          <w:i/>
        </w:rPr>
        <w:t xml:space="preserve">               </w:t>
      </w:r>
      <w:r w:rsidRPr="009B4F90">
        <w:rPr>
          <w:i/>
        </w:rPr>
        <w:t xml:space="preserve"> splice_immediate is false and program_splice_flag is to be set</w:t>
      </w:r>
      <w:r>
        <w:t>"</w:t>
      </w:r>
    </w:p>
    <w:p w14:paraId="77FB1C4E" w14:textId="77777777" w:rsidR="00CF6FD8" w:rsidRDefault="00CF6FD8" w:rsidP="00CF6FD8">
      <w:pPr>
        <w:pStyle w:val="Code"/>
      </w:pPr>
      <w:r>
        <w:t xml:space="preserve">      unique_program_id="</w:t>
      </w:r>
      <w:r w:rsidRPr="009B4F90">
        <w:rPr>
          <w:i/>
        </w:rPr>
        <w:t>uint16, required when splice_event_cancel is false</w:t>
      </w:r>
      <w:r>
        <w:t>"</w:t>
      </w:r>
    </w:p>
    <w:p w14:paraId="7779C5AF" w14:textId="77777777" w:rsidR="00CF6FD8" w:rsidRDefault="00CF6FD8" w:rsidP="00CF6FD8">
      <w:pPr>
        <w:pStyle w:val="Code"/>
      </w:pPr>
      <w:r>
        <w:t xml:space="preserve">      avail_num="</w:t>
      </w:r>
      <w:r w:rsidRPr="009B4F90">
        <w:rPr>
          <w:i/>
        </w:rPr>
        <w:t>uint8, default=0</w:t>
      </w:r>
      <w:r>
        <w:t>"</w:t>
      </w:r>
    </w:p>
    <w:p w14:paraId="15A1B367" w14:textId="77777777" w:rsidR="00CF6FD8" w:rsidRDefault="00CF6FD8" w:rsidP="00CF6FD8">
      <w:pPr>
        <w:pStyle w:val="Code"/>
      </w:pPr>
      <w:r>
        <w:t xml:space="preserve">      avails_expected="</w:t>
      </w:r>
      <w:r w:rsidRPr="009B4F90">
        <w:rPr>
          <w:i/>
        </w:rPr>
        <w:t>uint8, default=0</w:t>
      </w:r>
      <w:r>
        <w:t>"&gt;</w:t>
      </w:r>
    </w:p>
    <w:p w14:paraId="776C2E63" w14:textId="77777777" w:rsidR="00CF6FD8" w:rsidRDefault="00CF6FD8" w:rsidP="00CF6FD8">
      <w:pPr>
        <w:pStyle w:val="Code"/>
      </w:pPr>
      <w:r>
        <w:t xml:space="preserve">    &lt;!-- </w:t>
      </w:r>
      <w:r w:rsidRPr="009B4F90">
        <w:rPr>
          <w:i/>
        </w:rPr>
        <w:t>Optional</w:t>
      </w:r>
      <w:r>
        <w:t xml:space="preserve"> --&gt;</w:t>
      </w:r>
    </w:p>
    <w:p w14:paraId="0C3C801B" w14:textId="77777777" w:rsidR="00CF6FD8" w:rsidRDefault="00CF6FD8" w:rsidP="00CF6FD8">
      <w:pPr>
        <w:pStyle w:val="Code"/>
      </w:pPr>
      <w:r>
        <w:t xml:space="preserve">    &lt;break_duration</w:t>
      </w:r>
    </w:p>
    <w:p w14:paraId="080B5445" w14:textId="77777777" w:rsidR="00CF6FD8" w:rsidRDefault="00CF6FD8" w:rsidP="00CF6FD8">
      <w:pPr>
        <w:pStyle w:val="Code"/>
      </w:pPr>
      <w:r>
        <w:t xml:space="preserve">        auto_return="</w:t>
      </w:r>
      <w:r w:rsidRPr="009B4F90">
        <w:rPr>
          <w:i/>
        </w:rPr>
        <w:t>bool, required</w:t>
      </w:r>
      <w:r>
        <w:t>"</w:t>
      </w:r>
    </w:p>
    <w:p w14:paraId="35AC80FB" w14:textId="77777777" w:rsidR="00CF6FD8" w:rsidRDefault="00CF6FD8" w:rsidP="00CF6FD8">
      <w:pPr>
        <w:pStyle w:val="Code"/>
      </w:pPr>
      <w:r>
        <w:t xml:space="preserve">        duration="</w:t>
      </w:r>
      <w:r w:rsidRPr="009B4F90">
        <w:rPr>
          <w:i/>
        </w:rPr>
        <w:t>uint33, required</w:t>
      </w:r>
      <w:r>
        <w:t>"/&gt;</w:t>
      </w:r>
    </w:p>
    <w:p w14:paraId="35DCF394" w14:textId="77777777" w:rsidR="00CF6FD8" w:rsidRDefault="00CF6FD8" w:rsidP="00CF6FD8">
      <w:pPr>
        <w:pStyle w:val="Code"/>
        <w:rPr>
          <w:i/>
        </w:rPr>
      </w:pPr>
      <w:r>
        <w:t xml:space="preserve">    &lt;!-- </w:t>
      </w:r>
      <w:r w:rsidRPr="00860A1A">
        <w:rPr>
          <w:i/>
        </w:rPr>
        <w:t>One per component when splice_event_cancel is false and</w:t>
      </w:r>
    </w:p>
    <w:p w14:paraId="787938CC" w14:textId="77777777" w:rsidR="00CF6FD8" w:rsidRDefault="00CF6FD8" w:rsidP="00CF6FD8">
      <w:pPr>
        <w:pStyle w:val="Code"/>
      </w:pPr>
      <w:r>
        <w:rPr>
          <w:i/>
        </w:rPr>
        <w:t xml:space="preserve">        </w:t>
      </w:r>
      <w:r w:rsidRPr="00860A1A">
        <w:rPr>
          <w:i/>
        </w:rPr>
        <w:t xml:space="preserve"> pts_time is not specified</w:t>
      </w:r>
      <w:r>
        <w:t xml:space="preserve"> --&gt;</w:t>
      </w:r>
    </w:p>
    <w:p w14:paraId="5D84E79D" w14:textId="77777777" w:rsidR="00CF6FD8" w:rsidRDefault="00CF6FD8" w:rsidP="00CF6FD8">
      <w:pPr>
        <w:pStyle w:val="Code"/>
      </w:pPr>
      <w:r>
        <w:t xml:space="preserve">    &lt;component</w:t>
      </w:r>
    </w:p>
    <w:p w14:paraId="4EB65577" w14:textId="77777777" w:rsidR="00CF6FD8" w:rsidRDefault="00CF6FD8" w:rsidP="00CF6FD8">
      <w:pPr>
        <w:pStyle w:val="Code"/>
      </w:pPr>
      <w:r>
        <w:t xml:space="preserve">         component_tag="</w:t>
      </w:r>
      <w:r w:rsidRPr="00860A1A">
        <w:rPr>
          <w:i/>
        </w:rPr>
        <w:t>uint8, required</w:t>
      </w:r>
      <w:r>
        <w:t>"</w:t>
      </w:r>
    </w:p>
    <w:p w14:paraId="43F9917E" w14:textId="77777777" w:rsidR="00CF6FD8" w:rsidRDefault="00CF6FD8" w:rsidP="00CF6FD8">
      <w:pPr>
        <w:pStyle w:val="Code"/>
      </w:pPr>
      <w:r>
        <w:t xml:space="preserve">         pts_time="</w:t>
      </w:r>
      <w:r w:rsidRPr="00860A1A">
        <w:rPr>
          <w:i/>
        </w:rPr>
        <w:t>uint33, required when splice_immediate is false</w:t>
      </w:r>
      <w:r>
        <w:t>"/&gt;</w:t>
      </w:r>
    </w:p>
    <w:p w14:paraId="584F71C1" w14:textId="77777777" w:rsidR="00CF6FD8" w:rsidRDefault="00CF6FD8" w:rsidP="00CF6FD8">
      <w:pPr>
        <w:pStyle w:val="Code"/>
      </w:pPr>
      <w:r>
        <w:t xml:space="preserve">  &lt;/splice_insert&gt;</w:t>
      </w:r>
    </w:p>
    <w:p w14:paraId="7ACBD0ED" w14:textId="77777777" w:rsidR="00CF6FD8" w:rsidRDefault="00CF6FD8" w:rsidP="00CF6FD8">
      <w:pPr>
        <w:pStyle w:val="Code"/>
      </w:pPr>
    </w:p>
    <w:p w14:paraId="781B0FCD" w14:textId="77777777" w:rsidR="00CF6FD8" w:rsidRDefault="00CF6FD8" w:rsidP="00CF6FD8">
      <w:pPr>
        <w:pStyle w:val="Code"/>
      </w:pPr>
      <w:r>
        <w:t xml:space="preserve">  &lt;time_signal pts_time="</w:t>
      </w:r>
      <w:r w:rsidRPr="00860A1A">
        <w:rPr>
          <w:i/>
        </w:rPr>
        <w:t>uint33, optional</w:t>
      </w:r>
      <w:r>
        <w:t>"/&gt;</w:t>
      </w:r>
    </w:p>
    <w:p w14:paraId="413A277B" w14:textId="77777777" w:rsidR="00CF6FD8" w:rsidRDefault="00CF6FD8" w:rsidP="00CF6FD8">
      <w:pPr>
        <w:pStyle w:val="Code"/>
      </w:pPr>
    </w:p>
    <w:p w14:paraId="6F0964D6" w14:textId="77777777" w:rsidR="00CF6FD8" w:rsidRDefault="00CF6FD8" w:rsidP="00CF6FD8">
      <w:pPr>
        <w:pStyle w:val="Code"/>
      </w:pPr>
      <w:r>
        <w:lastRenderedPageBreak/>
        <w:t xml:space="preserve">  &lt;bandwidth_reservation/&gt;</w:t>
      </w:r>
    </w:p>
    <w:p w14:paraId="566E46B3" w14:textId="77777777" w:rsidR="00CF6FD8" w:rsidRDefault="00CF6FD8" w:rsidP="00CF6FD8">
      <w:pPr>
        <w:pStyle w:val="Code"/>
      </w:pPr>
    </w:p>
    <w:p w14:paraId="5F9B1CAA" w14:textId="77777777" w:rsidR="00CF6FD8" w:rsidRDefault="00CF6FD8" w:rsidP="00CF6FD8">
      <w:pPr>
        <w:pStyle w:val="Code"/>
      </w:pPr>
      <w:r>
        <w:t xml:space="preserve">  &lt;private_command identifier="</w:t>
      </w:r>
      <w:r w:rsidRPr="00860A1A">
        <w:rPr>
          <w:i/>
        </w:rPr>
        <w:t>uint32, required</w:t>
      </w:r>
      <w:r>
        <w:t>"&gt;</w:t>
      </w:r>
    </w:p>
    <w:p w14:paraId="5CA78537" w14:textId="77777777" w:rsidR="00CF6FD8" w:rsidRPr="00860A1A" w:rsidRDefault="00CF6FD8" w:rsidP="00CF6FD8">
      <w:pPr>
        <w:pStyle w:val="Code"/>
        <w:rPr>
          <w:i/>
        </w:rPr>
      </w:pPr>
      <w:r>
        <w:t xml:space="preserve">    </w:t>
      </w:r>
      <w:r w:rsidRPr="00860A1A">
        <w:rPr>
          <w:i/>
        </w:rPr>
        <w:t>Hexadecimal digits.</w:t>
      </w:r>
    </w:p>
    <w:p w14:paraId="21AE788E" w14:textId="77777777" w:rsidR="00CF6FD8" w:rsidRDefault="00CF6FD8" w:rsidP="00CF6FD8">
      <w:pPr>
        <w:pStyle w:val="Code"/>
      </w:pPr>
      <w:r>
        <w:t xml:space="preserve">  &lt;/private_command&gt;</w:t>
      </w:r>
    </w:p>
    <w:p w14:paraId="3D53B6CE" w14:textId="77777777" w:rsidR="00CF6FD8" w:rsidRDefault="00CF6FD8" w:rsidP="00CF6FD8">
      <w:pPr>
        <w:pStyle w:val="Code"/>
      </w:pPr>
    </w:p>
    <w:p w14:paraId="4F98C0CC" w14:textId="77777777" w:rsidR="00CF6FD8" w:rsidRDefault="00CF6FD8" w:rsidP="00CF6FD8">
      <w:pPr>
        <w:pStyle w:val="Code"/>
      </w:pPr>
      <w:r>
        <w:t xml:space="preserve">  &lt;</w:t>
      </w:r>
      <w:r w:rsidRPr="00B84BCA">
        <w:rPr>
          <w:i/>
        </w:rPr>
        <w:t>DESCRIPTOR_LIST</w:t>
      </w:r>
      <w:r>
        <w:t>&gt;</w:t>
      </w:r>
    </w:p>
    <w:p w14:paraId="32292249" w14:textId="77777777" w:rsidR="00CF6FD8" w:rsidRDefault="00CF6FD8" w:rsidP="00CF6FD8">
      <w:pPr>
        <w:pStyle w:val="Code"/>
      </w:pPr>
    </w:p>
    <w:p w14:paraId="6F150BA1" w14:textId="77777777" w:rsidR="00CF6FD8" w:rsidRDefault="00CF6FD8" w:rsidP="00CF6FD8">
      <w:pPr>
        <w:pStyle w:val="Code"/>
      </w:pPr>
      <w:r>
        <w:t>&lt;/splice_information_table&gt;</w:t>
      </w:r>
    </w:p>
    <w:p w14:paraId="156C19C6" w14:textId="77777777" w:rsidR="00CF6FD8" w:rsidRDefault="00CF6FD8" w:rsidP="00CF6FD8">
      <w:pPr>
        <w:pStyle w:val="Appendix2"/>
      </w:pPr>
      <w:bookmarkStart w:id="636" w:name="_Toc146211281"/>
      <w:r>
        <w:t>ATSC-defined tables</w:t>
      </w:r>
      <w:bookmarkEnd w:id="636"/>
    </w:p>
    <w:p w14:paraId="6F258530" w14:textId="77777777" w:rsidR="009D54BF" w:rsidRDefault="009D54BF" w:rsidP="009D54BF">
      <w:pPr>
        <w:pStyle w:val="Appendix3"/>
      </w:pPr>
      <w:bookmarkStart w:id="637" w:name="_Toc146211282"/>
      <w:r>
        <w:t>Cable Virtual Channel Table (CVCT)</w:t>
      </w:r>
      <w:bookmarkEnd w:id="637"/>
    </w:p>
    <w:p w14:paraId="0D736E7D" w14:textId="4D04A67C" w:rsidR="009D54BF" w:rsidRDefault="009D54BF" w:rsidP="009D54BF">
      <w:r>
        <w:t xml:space="preserve">Defined by ATSC in </w:t>
      </w:r>
      <w:r>
        <w:fldChar w:fldCharType="begin"/>
      </w:r>
      <w:r>
        <w:instrText xml:space="preserve"> REF _Ref2189577 \r \h </w:instrText>
      </w:r>
      <w:r>
        <w:fldChar w:fldCharType="separate"/>
      </w:r>
      <w:r w:rsidR="005909F0">
        <w:t>[25]</w:t>
      </w:r>
      <w:r>
        <w:fldChar w:fldCharType="end"/>
      </w:r>
      <w:r>
        <w:t>.</w:t>
      </w:r>
    </w:p>
    <w:p w14:paraId="20626231" w14:textId="77777777" w:rsidR="0095048A" w:rsidRDefault="0095048A" w:rsidP="0095048A">
      <w:pPr>
        <w:pStyle w:val="Code"/>
      </w:pPr>
      <w:r>
        <w:t>&lt;</w:t>
      </w:r>
      <w:r w:rsidRPr="0095048A">
        <w:rPr>
          <w:b/>
        </w:rPr>
        <w:t>CVCT</w:t>
      </w:r>
      <w:r>
        <w:t xml:space="preserve"> version="</w:t>
      </w:r>
      <w:r w:rsidRPr="0095048A">
        <w:rPr>
          <w:i/>
        </w:rPr>
        <w:t>uint5, default=0</w:t>
      </w:r>
      <w:r>
        <w:t>"</w:t>
      </w:r>
    </w:p>
    <w:p w14:paraId="795DAECA" w14:textId="77777777" w:rsidR="0095048A" w:rsidRDefault="0095048A" w:rsidP="0095048A">
      <w:pPr>
        <w:pStyle w:val="Code"/>
      </w:pPr>
      <w:r>
        <w:t xml:space="preserve">      current="</w:t>
      </w:r>
      <w:r w:rsidRPr="0095048A">
        <w:rPr>
          <w:i/>
        </w:rPr>
        <w:t>bool, default=true</w:t>
      </w:r>
      <w:r>
        <w:t>"</w:t>
      </w:r>
    </w:p>
    <w:p w14:paraId="1A07760B" w14:textId="77777777" w:rsidR="0095048A" w:rsidRDefault="0095048A" w:rsidP="0095048A">
      <w:pPr>
        <w:pStyle w:val="Code"/>
      </w:pPr>
      <w:r>
        <w:t xml:space="preserve">      protocol_version="</w:t>
      </w:r>
      <w:r w:rsidRPr="0095048A">
        <w:rPr>
          <w:i/>
        </w:rPr>
        <w:t>uint8, default=0</w:t>
      </w:r>
      <w:r>
        <w:t>"</w:t>
      </w:r>
    </w:p>
    <w:p w14:paraId="2B4844D0" w14:textId="77777777" w:rsidR="0095048A" w:rsidRDefault="0095048A" w:rsidP="0095048A">
      <w:pPr>
        <w:pStyle w:val="Code"/>
      </w:pPr>
      <w:r>
        <w:t xml:space="preserve">      </w:t>
      </w:r>
      <w:r w:rsidRPr="0095048A">
        <w:t>transport_stream</w:t>
      </w:r>
      <w:r>
        <w:t>_id="</w:t>
      </w:r>
      <w:r w:rsidRPr="0095048A">
        <w:rPr>
          <w:i/>
        </w:rPr>
        <w:t>uint16, required</w:t>
      </w:r>
      <w:r>
        <w:t>"&gt;</w:t>
      </w:r>
    </w:p>
    <w:p w14:paraId="0E84979D" w14:textId="77777777" w:rsidR="0095048A" w:rsidRDefault="0095048A" w:rsidP="0095048A">
      <w:pPr>
        <w:pStyle w:val="Code"/>
      </w:pPr>
    </w:p>
    <w:p w14:paraId="0FB9106B" w14:textId="77777777" w:rsidR="0095048A" w:rsidRDefault="0095048A" w:rsidP="0095048A">
      <w:pPr>
        <w:pStyle w:val="Code"/>
      </w:pPr>
      <w:r>
        <w:t xml:space="preserve">  &lt;!-- </w:t>
      </w:r>
      <w:r w:rsidRPr="008A03DC">
        <w:rPr>
          <w:i/>
        </w:rPr>
        <w:t>Common descriptors loop</w:t>
      </w:r>
      <w:r>
        <w:t xml:space="preserve"> --&gt;</w:t>
      </w:r>
    </w:p>
    <w:p w14:paraId="49B79D0E" w14:textId="77777777" w:rsidR="0095048A" w:rsidRDefault="0095048A" w:rsidP="0095048A">
      <w:pPr>
        <w:pStyle w:val="Code"/>
      </w:pPr>
      <w:r>
        <w:t xml:space="preserve">  &lt;</w:t>
      </w:r>
      <w:r w:rsidRPr="00B5634F">
        <w:rPr>
          <w:i/>
        </w:rPr>
        <w:t>DESCRIPTOR_LIST</w:t>
      </w:r>
      <w:r>
        <w:t>&gt;</w:t>
      </w:r>
    </w:p>
    <w:p w14:paraId="2411072B" w14:textId="77777777" w:rsidR="0095048A" w:rsidRDefault="0095048A" w:rsidP="0095048A">
      <w:pPr>
        <w:pStyle w:val="Code"/>
      </w:pPr>
    </w:p>
    <w:p w14:paraId="3C4CB15F" w14:textId="77777777" w:rsidR="0095048A" w:rsidRDefault="0095048A" w:rsidP="0095048A">
      <w:pPr>
        <w:pStyle w:val="Code"/>
      </w:pPr>
      <w:r>
        <w:t xml:space="preserve">  &lt;!-- </w:t>
      </w:r>
      <w:r w:rsidRPr="0095048A">
        <w:rPr>
          <w:i/>
        </w:rPr>
        <w:t>One per channel</w:t>
      </w:r>
      <w:r>
        <w:t xml:space="preserve"> --&gt;</w:t>
      </w:r>
    </w:p>
    <w:p w14:paraId="653D5E8E" w14:textId="77777777" w:rsidR="0095048A" w:rsidRDefault="0095048A" w:rsidP="0095048A">
      <w:pPr>
        <w:pStyle w:val="Code"/>
      </w:pPr>
      <w:r>
        <w:t xml:space="preserve">  &lt;channel short_name="</w:t>
      </w:r>
      <w:r w:rsidRPr="0095048A">
        <w:rPr>
          <w:i/>
        </w:rPr>
        <w:t>string, required</w:t>
      </w:r>
      <w:r>
        <w:t>"</w:t>
      </w:r>
    </w:p>
    <w:p w14:paraId="7E614DA4" w14:textId="77777777" w:rsidR="0095048A" w:rsidRDefault="0095048A" w:rsidP="0095048A">
      <w:pPr>
        <w:pStyle w:val="Code"/>
      </w:pPr>
      <w:r>
        <w:t xml:space="preserve">           major_channel_number="</w:t>
      </w:r>
      <w:r w:rsidRPr="004C4818">
        <w:rPr>
          <w:i/>
        </w:rPr>
        <w:t>uint10, required</w:t>
      </w:r>
      <w:r>
        <w:t>"</w:t>
      </w:r>
    </w:p>
    <w:p w14:paraId="75EC8788" w14:textId="77777777" w:rsidR="0095048A" w:rsidRDefault="0095048A" w:rsidP="0095048A">
      <w:pPr>
        <w:pStyle w:val="Code"/>
      </w:pPr>
      <w:r>
        <w:t xml:space="preserve">           minor_channel_number="</w:t>
      </w:r>
      <w:r w:rsidRPr="004C4818">
        <w:rPr>
          <w:i/>
        </w:rPr>
        <w:t>uint10, required</w:t>
      </w:r>
      <w:r>
        <w:t>"</w:t>
      </w:r>
    </w:p>
    <w:p w14:paraId="0E186F76" w14:textId="77777777" w:rsidR="0095048A" w:rsidRDefault="0095048A" w:rsidP="0095048A">
      <w:pPr>
        <w:pStyle w:val="Code"/>
      </w:pPr>
      <w:r>
        <w:t xml:space="preserve">           modulation_mode="analog|64-QAM|256-QAM|8-VSB|16-VSB|</w:t>
      </w:r>
      <w:r w:rsidRPr="004C4818">
        <w:rPr>
          <w:i/>
        </w:rPr>
        <w:t>uint8, required</w:t>
      </w:r>
      <w:r>
        <w:t>"</w:t>
      </w:r>
    </w:p>
    <w:p w14:paraId="5A78A981" w14:textId="77777777" w:rsidR="0095048A" w:rsidRDefault="0095048A" w:rsidP="0095048A">
      <w:pPr>
        <w:pStyle w:val="Code"/>
      </w:pPr>
      <w:r>
        <w:t xml:space="preserve">           carrier_frequency="</w:t>
      </w:r>
      <w:r w:rsidRPr="004C4818">
        <w:rPr>
          <w:i/>
        </w:rPr>
        <w:t>uint32, default=0</w:t>
      </w:r>
      <w:r>
        <w:t>"</w:t>
      </w:r>
    </w:p>
    <w:p w14:paraId="620B9713" w14:textId="77777777" w:rsidR="0095048A" w:rsidRDefault="0095048A" w:rsidP="0095048A">
      <w:pPr>
        <w:pStyle w:val="Code"/>
      </w:pPr>
      <w:r>
        <w:t xml:space="preserve">           channel_TSID="</w:t>
      </w:r>
      <w:r w:rsidRPr="004C4818">
        <w:rPr>
          <w:i/>
        </w:rPr>
        <w:t>uint16, required</w:t>
      </w:r>
      <w:r>
        <w:t>"</w:t>
      </w:r>
    </w:p>
    <w:p w14:paraId="71AF8C3D" w14:textId="77777777" w:rsidR="0095048A" w:rsidRDefault="0095048A" w:rsidP="0095048A">
      <w:pPr>
        <w:pStyle w:val="Code"/>
      </w:pPr>
      <w:r>
        <w:t xml:space="preserve">           program_number="</w:t>
      </w:r>
      <w:r w:rsidRPr="004C4818">
        <w:rPr>
          <w:i/>
        </w:rPr>
        <w:t>uint16, required</w:t>
      </w:r>
      <w:r>
        <w:t>"</w:t>
      </w:r>
    </w:p>
    <w:p w14:paraId="76A40647" w14:textId="77777777" w:rsidR="0095048A" w:rsidRDefault="0095048A" w:rsidP="0095048A">
      <w:pPr>
        <w:pStyle w:val="Code"/>
      </w:pPr>
      <w:r>
        <w:t xml:space="preserve">           ETM_location="</w:t>
      </w:r>
      <w:r w:rsidRPr="004C4818">
        <w:rPr>
          <w:i/>
        </w:rPr>
        <w:t>uint2, default=0</w:t>
      </w:r>
      <w:r>
        <w:t>"</w:t>
      </w:r>
    </w:p>
    <w:p w14:paraId="0D91D765" w14:textId="77777777" w:rsidR="0095048A" w:rsidRDefault="0095048A" w:rsidP="0095048A">
      <w:pPr>
        <w:pStyle w:val="Code"/>
      </w:pPr>
      <w:r>
        <w:t xml:space="preserve">           access_controlled="</w:t>
      </w:r>
      <w:r w:rsidRPr="004C4818">
        <w:rPr>
          <w:i/>
        </w:rPr>
        <w:t>bool, default=false</w:t>
      </w:r>
      <w:r>
        <w:t>"</w:t>
      </w:r>
    </w:p>
    <w:p w14:paraId="2F00EC13" w14:textId="77777777" w:rsidR="0095048A" w:rsidRDefault="0095048A" w:rsidP="0095048A">
      <w:pPr>
        <w:pStyle w:val="Code"/>
      </w:pPr>
      <w:r>
        <w:t xml:space="preserve">           hidden="</w:t>
      </w:r>
      <w:r w:rsidRPr="004C4818">
        <w:rPr>
          <w:i/>
        </w:rPr>
        <w:t>bool, default=false</w:t>
      </w:r>
      <w:r>
        <w:t>"</w:t>
      </w:r>
    </w:p>
    <w:p w14:paraId="516D5916" w14:textId="77777777" w:rsidR="0095048A" w:rsidRDefault="0095048A" w:rsidP="0095048A">
      <w:pPr>
        <w:pStyle w:val="Code"/>
      </w:pPr>
      <w:r>
        <w:t xml:space="preserve">           path_select="</w:t>
      </w:r>
      <w:r w:rsidRPr="004C4818">
        <w:rPr>
          <w:i/>
        </w:rPr>
        <w:t>uint1, default=0</w:t>
      </w:r>
      <w:r>
        <w:t>"</w:t>
      </w:r>
    </w:p>
    <w:p w14:paraId="6AFF8611" w14:textId="77777777" w:rsidR="0095048A" w:rsidRDefault="0095048A" w:rsidP="0095048A">
      <w:pPr>
        <w:pStyle w:val="Code"/>
      </w:pPr>
      <w:r>
        <w:t xml:space="preserve">           out_of_band="</w:t>
      </w:r>
      <w:r w:rsidRPr="004C4818">
        <w:rPr>
          <w:i/>
        </w:rPr>
        <w:t>bool, default=0</w:t>
      </w:r>
      <w:r>
        <w:t>"</w:t>
      </w:r>
    </w:p>
    <w:p w14:paraId="67C73BA6" w14:textId="77777777" w:rsidR="0095048A" w:rsidRDefault="0095048A" w:rsidP="0095048A">
      <w:pPr>
        <w:pStyle w:val="Code"/>
      </w:pPr>
      <w:r>
        <w:t xml:space="preserve">           hide_guide="</w:t>
      </w:r>
      <w:r w:rsidRPr="004C4818">
        <w:rPr>
          <w:i/>
        </w:rPr>
        <w:t>bool, default=false</w:t>
      </w:r>
      <w:r>
        <w:t>"</w:t>
      </w:r>
    </w:p>
    <w:p w14:paraId="61484AB6" w14:textId="77777777" w:rsidR="0095048A" w:rsidRDefault="0095048A" w:rsidP="0095048A">
      <w:pPr>
        <w:pStyle w:val="Code"/>
      </w:pPr>
      <w:r>
        <w:t xml:space="preserve">           service_type="analog|dtv|audio|data|software|</w:t>
      </w:r>
      <w:r w:rsidRPr="004C4818">
        <w:rPr>
          <w:i/>
        </w:rPr>
        <w:t>uint6, default=</w:t>
      </w:r>
      <w:r>
        <w:t>dtv"</w:t>
      </w:r>
    </w:p>
    <w:p w14:paraId="2D67082D" w14:textId="77777777" w:rsidR="0095048A" w:rsidRDefault="0095048A" w:rsidP="0095048A">
      <w:pPr>
        <w:pStyle w:val="Code"/>
      </w:pPr>
      <w:r>
        <w:t xml:space="preserve">           source_id="</w:t>
      </w:r>
      <w:r w:rsidRPr="004C4818">
        <w:rPr>
          <w:i/>
        </w:rPr>
        <w:t>uint16, required</w:t>
      </w:r>
      <w:r>
        <w:t>"&gt;</w:t>
      </w:r>
    </w:p>
    <w:p w14:paraId="64B17AF1" w14:textId="77777777" w:rsidR="0095048A" w:rsidRDefault="0095048A" w:rsidP="0095048A">
      <w:pPr>
        <w:pStyle w:val="Code"/>
      </w:pPr>
      <w:r>
        <w:t xml:space="preserve">    &lt;</w:t>
      </w:r>
      <w:r w:rsidRPr="00B5634F">
        <w:rPr>
          <w:i/>
        </w:rPr>
        <w:t>DESCRIPTOR_LIST</w:t>
      </w:r>
      <w:r>
        <w:t>&gt;</w:t>
      </w:r>
    </w:p>
    <w:p w14:paraId="07C64C2A" w14:textId="77777777" w:rsidR="0095048A" w:rsidRDefault="0095048A" w:rsidP="0095048A">
      <w:pPr>
        <w:pStyle w:val="Code"/>
      </w:pPr>
      <w:r>
        <w:t xml:space="preserve">  &lt;/channel&gt;</w:t>
      </w:r>
    </w:p>
    <w:p w14:paraId="5D64AE37" w14:textId="77777777" w:rsidR="0095048A" w:rsidRDefault="0095048A" w:rsidP="0095048A">
      <w:pPr>
        <w:pStyle w:val="Code"/>
      </w:pPr>
    </w:p>
    <w:p w14:paraId="7A7C4E57" w14:textId="77777777" w:rsidR="009D54BF" w:rsidRDefault="0095048A" w:rsidP="0095048A">
      <w:pPr>
        <w:pStyle w:val="Code"/>
      </w:pPr>
      <w:r>
        <w:t>&lt;/CVCT&gt;</w:t>
      </w:r>
    </w:p>
    <w:p w14:paraId="0DD6620F" w14:textId="77777777" w:rsidR="00674B34" w:rsidRDefault="00674B34" w:rsidP="00674B34">
      <w:pPr>
        <w:pStyle w:val="Appendix3"/>
      </w:pPr>
      <w:bookmarkStart w:id="638" w:name="_Toc146211283"/>
      <w:r>
        <w:t>Directed Channel Change Table (DCCT)</w:t>
      </w:r>
      <w:bookmarkEnd w:id="638"/>
    </w:p>
    <w:p w14:paraId="747C9610" w14:textId="5F5916B3" w:rsidR="00674B34" w:rsidRPr="00674B34" w:rsidRDefault="00674B34" w:rsidP="00674B34">
      <w:r>
        <w:t xml:space="preserve">Defined by ATSC in </w:t>
      </w:r>
      <w:r>
        <w:fldChar w:fldCharType="begin"/>
      </w:r>
      <w:r>
        <w:instrText xml:space="preserve"> REF _Ref2189577 \r \h </w:instrText>
      </w:r>
      <w:r>
        <w:fldChar w:fldCharType="separate"/>
      </w:r>
      <w:r w:rsidR="005909F0">
        <w:t>[25]</w:t>
      </w:r>
      <w:r>
        <w:fldChar w:fldCharType="end"/>
      </w:r>
      <w:r>
        <w:t>.</w:t>
      </w:r>
    </w:p>
    <w:p w14:paraId="6A95E1FD" w14:textId="77777777" w:rsidR="00674B34" w:rsidRPr="00A4213B" w:rsidRDefault="00674B34" w:rsidP="00674B34">
      <w:pPr>
        <w:pStyle w:val="Code"/>
        <w:rPr>
          <w:lang w:val="en-US"/>
        </w:rPr>
      </w:pPr>
      <w:r w:rsidRPr="00A4213B">
        <w:rPr>
          <w:lang w:val="en-US"/>
        </w:rPr>
        <w:t>&lt;</w:t>
      </w:r>
      <w:r w:rsidRPr="00A4213B">
        <w:rPr>
          <w:b/>
          <w:lang w:val="en-US"/>
        </w:rPr>
        <w:t>DCCT</w:t>
      </w:r>
      <w:r w:rsidRPr="00A4213B">
        <w:rPr>
          <w:lang w:val="en-US"/>
        </w:rPr>
        <w:t xml:space="preserve"> version="</w:t>
      </w:r>
      <w:r w:rsidRPr="00A4213B">
        <w:rPr>
          <w:i/>
          <w:lang w:val="en-US"/>
        </w:rPr>
        <w:t>uint5, default=0</w:t>
      </w:r>
      <w:r w:rsidRPr="00A4213B">
        <w:rPr>
          <w:lang w:val="en-US"/>
        </w:rPr>
        <w:t>"</w:t>
      </w:r>
    </w:p>
    <w:p w14:paraId="130BA29F" w14:textId="77777777" w:rsidR="00674B34" w:rsidRPr="00A4213B" w:rsidRDefault="00674B34" w:rsidP="00674B34">
      <w:pPr>
        <w:pStyle w:val="Code"/>
        <w:rPr>
          <w:lang w:val="en-US"/>
        </w:rPr>
      </w:pPr>
      <w:r w:rsidRPr="00A4213B">
        <w:rPr>
          <w:lang w:val="en-US"/>
        </w:rPr>
        <w:t xml:space="preserve">      protocol_version="</w:t>
      </w:r>
      <w:r w:rsidRPr="00A4213B">
        <w:rPr>
          <w:i/>
          <w:lang w:val="en-US"/>
        </w:rPr>
        <w:t>uint8, default=0</w:t>
      </w:r>
      <w:r w:rsidRPr="00A4213B">
        <w:rPr>
          <w:lang w:val="en-US"/>
        </w:rPr>
        <w:t>"</w:t>
      </w:r>
    </w:p>
    <w:p w14:paraId="406A5CF8" w14:textId="77777777" w:rsidR="00674B34" w:rsidRDefault="00674B34" w:rsidP="00674B34">
      <w:pPr>
        <w:pStyle w:val="Code"/>
      </w:pPr>
      <w:r w:rsidRPr="00A4213B">
        <w:rPr>
          <w:lang w:val="en-US"/>
        </w:rPr>
        <w:t xml:space="preserve">      </w:t>
      </w:r>
      <w:r>
        <w:t>dcc_subtype="</w:t>
      </w:r>
      <w:r w:rsidRPr="002C0C03">
        <w:rPr>
          <w:i/>
        </w:rPr>
        <w:t>uint8, default=0</w:t>
      </w:r>
      <w:r>
        <w:t>"</w:t>
      </w:r>
    </w:p>
    <w:p w14:paraId="4B7D5A34" w14:textId="77777777" w:rsidR="00674B34" w:rsidRDefault="00674B34" w:rsidP="00674B34">
      <w:pPr>
        <w:pStyle w:val="Code"/>
      </w:pPr>
      <w:r>
        <w:t xml:space="preserve">      dcc_id="</w:t>
      </w:r>
      <w:r w:rsidRPr="002C0C03">
        <w:rPr>
          <w:i/>
        </w:rPr>
        <w:t>uint8, required</w:t>
      </w:r>
      <w:r>
        <w:t>"&gt;</w:t>
      </w:r>
    </w:p>
    <w:p w14:paraId="22FA5B01" w14:textId="77777777" w:rsidR="00674B34" w:rsidRDefault="00674B34" w:rsidP="00674B34">
      <w:pPr>
        <w:pStyle w:val="Code"/>
      </w:pPr>
    </w:p>
    <w:p w14:paraId="7981EE3B" w14:textId="77777777" w:rsidR="00674B34" w:rsidRDefault="00674B34" w:rsidP="00674B34">
      <w:pPr>
        <w:pStyle w:val="Code"/>
      </w:pPr>
      <w:r>
        <w:t xml:space="preserve">  &lt;!-- </w:t>
      </w:r>
      <w:r w:rsidRPr="002C0C03">
        <w:rPr>
          <w:i/>
        </w:rPr>
        <w:t>Common descriptors loop</w:t>
      </w:r>
      <w:r>
        <w:t xml:space="preserve"> --&gt;</w:t>
      </w:r>
    </w:p>
    <w:p w14:paraId="089D4878" w14:textId="77777777" w:rsidR="00674B34" w:rsidRDefault="00674B34" w:rsidP="00674B34">
      <w:pPr>
        <w:pStyle w:val="Code"/>
      </w:pPr>
      <w:r>
        <w:t xml:space="preserve">  &lt;</w:t>
      </w:r>
      <w:r w:rsidRPr="00B5634F">
        <w:rPr>
          <w:i/>
        </w:rPr>
        <w:t>DESCRIPTOR_LIST</w:t>
      </w:r>
      <w:r>
        <w:t>&gt;</w:t>
      </w:r>
    </w:p>
    <w:p w14:paraId="14F1E0F7" w14:textId="77777777" w:rsidR="00674B34" w:rsidRDefault="00674B34" w:rsidP="00674B34">
      <w:pPr>
        <w:pStyle w:val="Code"/>
      </w:pPr>
    </w:p>
    <w:p w14:paraId="1E500E24" w14:textId="77777777" w:rsidR="00674B34" w:rsidRDefault="00674B34" w:rsidP="00674B34">
      <w:pPr>
        <w:pStyle w:val="Code"/>
      </w:pPr>
      <w:r>
        <w:t xml:space="preserve">  &lt;!-- </w:t>
      </w:r>
      <w:r w:rsidRPr="002C0C03">
        <w:rPr>
          <w:i/>
        </w:rPr>
        <w:t>One per channel change test</w:t>
      </w:r>
      <w:r>
        <w:t xml:space="preserve"> --&gt;</w:t>
      </w:r>
    </w:p>
    <w:p w14:paraId="003B4D94" w14:textId="77777777" w:rsidR="00674B34" w:rsidRDefault="00674B34" w:rsidP="00674B34">
      <w:pPr>
        <w:pStyle w:val="Code"/>
      </w:pPr>
      <w:r>
        <w:t xml:space="preserve">  &lt;dcc_test dcc_context="temporary_retune|channel_redirect|</w:t>
      </w:r>
      <w:r w:rsidRPr="002C0C03">
        <w:rPr>
          <w:i/>
        </w:rPr>
        <w:t>uint1, required</w:t>
      </w:r>
      <w:r>
        <w:t>"</w:t>
      </w:r>
    </w:p>
    <w:p w14:paraId="7E1BD9B7" w14:textId="77777777" w:rsidR="00674B34" w:rsidRDefault="00674B34" w:rsidP="00674B34">
      <w:pPr>
        <w:pStyle w:val="Code"/>
      </w:pPr>
      <w:r>
        <w:t xml:space="preserve">            dcc_from_major_channel_number="</w:t>
      </w:r>
      <w:r w:rsidRPr="002C0C03">
        <w:rPr>
          <w:i/>
        </w:rPr>
        <w:t>uint10, required</w:t>
      </w:r>
      <w:r>
        <w:t>"</w:t>
      </w:r>
    </w:p>
    <w:p w14:paraId="0D7C2F1B" w14:textId="77777777" w:rsidR="00674B34" w:rsidRDefault="00674B34" w:rsidP="00674B34">
      <w:pPr>
        <w:pStyle w:val="Code"/>
      </w:pPr>
      <w:r>
        <w:t xml:space="preserve">            dcc_from_minor_channel_number="</w:t>
      </w:r>
      <w:r w:rsidRPr="002C0C03">
        <w:rPr>
          <w:i/>
        </w:rPr>
        <w:t>uint10, required</w:t>
      </w:r>
      <w:r>
        <w:t>"</w:t>
      </w:r>
    </w:p>
    <w:p w14:paraId="7027D6C7" w14:textId="77777777" w:rsidR="00674B34" w:rsidRDefault="00674B34" w:rsidP="00674B34">
      <w:pPr>
        <w:pStyle w:val="Code"/>
      </w:pPr>
      <w:r>
        <w:t xml:space="preserve">            dcc_to_major_channel_number="</w:t>
      </w:r>
      <w:r w:rsidRPr="002C0C03">
        <w:rPr>
          <w:i/>
        </w:rPr>
        <w:t>uint10, required</w:t>
      </w:r>
      <w:r>
        <w:t>"</w:t>
      </w:r>
    </w:p>
    <w:p w14:paraId="4367846F" w14:textId="77777777" w:rsidR="00674B34" w:rsidRDefault="00674B34" w:rsidP="00674B34">
      <w:pPr>
        <w:pStyle w:val="Code"/>
      </w:pPr>
      <w:r>
        <w:t xml:space="preserve">            dcc_to_minor_channel_number="</w:t>
      </w:r>
      <w:r w:rsidRPr="002C0C03">
        <w:rPr>
          <w:i/>
        </w:rPr>
        <w:t>uint10, required</w:t>
      </w:r>
      <w:r>
        <w:t>"</w:t>
      </w:r>
    </w:p>
    <w:p w14:paraId="75505EC7" w14:textId="77777777" w:rsidR="00674B34" w:rsidRDefault="00674B34" w:rsidP="00674B34">
      <w:pPr>
        <w:pStyle w:val="Code"/>
      </w:pPr>
      <w:r>
        <w:t xml:space="preserve">            dcc_start_time="</w:t>
      </w:r>
      <w:r w:rsidRPr="002C0C03">
        <w:rPr>
          <w:i/>
        </w:rPr>
        <w:t>YYYY-MM-DD hh:mm:ss, required</w:t>
      </w:r>
      <w:r>
        <w:t>"</w:t>
      </w:r>
    </w:p>
    <w:p w14:paraId="2750EAEF" w14:textId="77777777" w:rsidR="00674B34" w:rsidRDefault="00674B34" w:rsidP="00674B34">
      <w:pPr>
        <w:pStyle w:val="Code"/>
      </w:pPr>
      <w:r>
        <w:t xml:space="preserve">            dcc_end_time="</w:t>
      </w:r>
      <w:r w:rsidRPr="002C0C03">
        <w:rPr>
          <w:i/>
        </w:rPr>
        <w:t>YYYY-MM-DD hh:mm:ss, required</w:t>
      </w:r>
      <w:r>
        <w:t>"&gt;</w:t>
      </w:r>
    </w:p>
    <w:p w14:paraId="6651A95D" w14:textId="77777777" w:rsidR="00674B34" w:rsidRDefault="00674B34" w:rsidP="00674B34">
      <w:pPr>
        <w:pStyle w:val="Code"/>
      </w:pPr>
    </w:p>
    <w:p w14:paraId="65DB4D1E" w14:textId="77777777" w:rsidR="00674B34" w:rsidRDefault="00674B34" w:rsidP="00674B34">
      <w:pPr>
        <w:pStyle w:val="Code"/>
      </w:pPr>
      <w:r>
        <w:t xml:space="preserve">    &lt;!-- </w:t>
      </w:r>
      <w:r w:rsidRPr="002C0C03">
        <w:rPr>
          <w:i/>
        </w:rPr>
        <w:t>DCC test descriptors loop</w:t>
      </w:r>
      <w:r>
        <w:t xml:space="preserve"> --&gt;</w:t>
      </w:r>
    </w:p>
    <w:p w14:paraId="292A6D2A" w14:textId="77777777" w:rsidR="00674B34" w:rsidRDefault="00674B34" w:rsidP="00674B34">
      <w:pPr>
        <w:pStyle w:val="Code"/>
      </w:pPr>
      <w:r>
        <w:t xml:space="preserve">    &lt;</w:t>
      </w:r>
      <w:r w:rsidRPr="00B5634F">
        <w:rPr>
          <w:i/>
        </w:rPr>
        <w:t>DESCRIPTOR_LIST</w:t>
      </w:r>
      <w:r>
        <w:t>&gt;</w:t>
      </w:r>
    </w:p>
    <w:p w14:paraId="5BAAA1FF" w14:textId="77777777" w:rsidR="00674B34" w:rsidRDefault="00674B34" w:rsidP="00674B34">
      <w:pPr>
        <w:pStyle w:val="Code"/>
      </w:pPr>
    </w:p>
    <w:p w14:paraId="3C15A740" w14:textId="77777777" w:rsidR="00674B34" w:rsidRDefault="00674B34" w:rsidP="00674B34">
      <w:pPr>
        <w:pStyle w:val="Code"/>
      </w:pPr>
      <w:r>
        <w:t xml:space="preserve">    &lt;!-- </w:t>
      </w:r>
      <w:r w:rsidRPr="002C0C03">
        <w:rPr>
          <w:i/>
        </w:rPr>
        <w:t>One per channel change test</w:t>
      </w:r>
      <w:r>
        <w:t xml:space="preserve"> --&gt;</w:t>
      </w:r>
    </w:p>
    <w:p w14:paraId="25BE2682" w14:textId="77777777" w:rsidR="00674B34" w:rsidRDefault="00674B34" w:rsidP="00674B34">
      <w:pPr>
        <w:pStyle w:val="Code"/>
      </w:pPr>
      <w:r>
        <w:t xml:space="preserve">    &lt;dcc_term dcc_selection_type="</w:t>
      </w:r>
      <w:r w:rsidRPr="002C0C03">
        <w:rPr>
          <w:i/>
        </w:rPr>
        <w:t>uint8, required</w:t>
      </w:r>
      <w:r>
        <w:t>"</w:t>
      </w:r>
    </w:p>
    <w:p w14:paraId="0AD7FE0E" w14:textId="77777777" w:rsidR="00674B34" w:rsidRDefault="00674B34" w:rsidP="00674B34">
      <w:pPr>
        <w:pStyle w:val="Code"/>
      </w:pPr>
      <w:r>
        <w:t xml:space="preserve">              dcc_selection_id="</w:t>
      </w:r>
      <w:r w:rsidRPr="002C0C03">
        <w:rPr>
          <w:i/>
        </w:rPr>
        <w:t>uint64, required</w:t>
      </w:r>
      <w:r>
        <w:t>"&gt;</w:t>
      </w:r>
    </w:p>
    <w:p w14:paraId="1B3A14BD" w14:textId="77777777" w:rsidR="00674B34" w:rsidRDefault="00674B34" w:rsidP="00674B34">
      <w:pPr>
        <w:pStyle w:val="Code"/>
      </w:pPr>
      <w:r>
        <w:t xml:space="preserve">      &lt;!-- </w:t>
      </w:r>
      <w:r w:rsidRPr="002C0C03">
        <w:rPr>
          <w:i/>
        </w:rPr>
        <w:t>DCC term descriptors loop</w:t>
      </w:r>
      <w:r>
        <w:t xml:space="preserve"> --&gt;</w:t>
      </w:r>
    </w:p>
    <w:p w14:paraId="1E3A4C3C" w14:textId="77777777" w:rsidR="00674B34" w:rsidRDefault="00674B34" w:rsidP="00674B34">
      <w:pPr>
        <w:pStyle w:val="Code"/>
      </w:pPr>
      <w:r>
        <w:t xml:space="preserve">      &lt;</w:t>
      </w:r>
      <w:r w:rsidRPr="00B5634F">
        <w:rPr>
          <w:i/>
        </w:rPr>
        <w:t>DESCRIPTOR_LIST</w:t>
      </w:r>
      <w:r>
        <w:t>&gt;</w:t>
      </w:r>
    </w:p>
    <w:p w14:paraId="3D8B6EC4" w14:textId="77777777" w:rsidR="00674B34" w:rsidRDefault="00674B34" w:rsidP="00674B34">
      <w:pPr>
        <w:pStyle w:val="Code"/>
      </w:pPr>
      <w:r>
        <w:t xml:space="preserve">    &lt;/dcc_term&gt;</w:t>
      </w:r>
    </w:p>
    <w:p w14:paraId="29252E4B" w14:textId="77777777" w:rsidR="00674B34" w:rsidRDefault="00674B34" w:rsidP="00674B34">
      <w:pPr>
        <w:pStyle w:val="Code"/>
      </w:pPr>
    </w:p>
    <w:p w14:paraId="126DCBF7" w14:textId="77777777" w:rsidR="00674B34" w:rsidRDefault="00674B34" w:rsidP="00674B34">
      <w:pPr>
        <w:pStyle w:val="Code"/>
      </w:pPr>
      <w:r>
        <w:t xml:space="preserve">  &lt;/dcc_test&gt;</w:t>
      </w:r>
    </w:p>
    <w:p w14:paraId="1936789B" w14:textId="77777777" w:rsidR="00674B34" w:rsidRDefault="00674B34" w:rsidP="00674B34">
      <w:pPr>
        <w:pStyle w:val="Code"/>
      </w:pPr>
    </w:p>
    <w:p w14:paraId="59BD9CC9" w14:textId="77777777" w:rsidR="00674B34" w:rsidRDefault="00674B34" w:rsidP="00674B34">
      <w:pPr>
        <w:pStyle w:val="Code"/>
      </w:pPr>
      <w:r>
        <w:t>&lt;/DCCT&gt;</w:t>
      </w:r>
    </w:p>
    <w:p w14:paraId="5A34B9FD" w14:textId="77777777" w:rsidR="00086239" w:rsidRDefault="00086239" w:rsidP="00086239">
      <w:pPr>
        <w:pStyle w:val="Appendix3"/>
        <w:rPr>
          <w:lang w:val="fr-FR"/>
        </w:rPr>
      </w:pPr>
      <w:bookmarkStart w:id="639" w:name="_Toc146211284"/>
      <w:r w:rsidRPr="00086239">
        <w:rPr>
          <w:lang w:val="fr-FR"/>
        </w:rPr>
        <w:t>D</w:t>
      </w:r>
      <w:r>
        <w:rPr>
          <w:lang w:val="fr-FR"/>
        </w:rPr>
        <w:t>irected Channel Change Selection Code Table (DCCSCT)</w:t>
      </w:r>
      <w:bookmarkEnd w:id="639"/>
    </w:p>
    <w:p w14:paraId="33CFF920" w14:textId="68B473CB" w:rsidR="00086239" w:rsidRPr="00086239" w:rsidRDefault="00086239" w:rsidP="00086239">
      <w:pPr>
        <w:rPr>
          <w:lang w:val="fr-FR"/>
        </w:rPr>
      </w:pPr>
      <w:r>
        <w:t xml:space="preserve">Defined by ATSC in </w:t>
      </w:r>
      <w:r>
        <w:fldChar w:fldCharType="begin"/>
      </w:r>
      <w:r>
        <w:instrText xml:space="preserve"> REF _Ref2189577 \r \h </w:instrText>
      </w:r>
      <w:r>
        <w:fldChar w:fldCharType="separate"/>
      </w:r>
      <w:r w:rsidR="005909F0">
        <w:t>[25]</w:t>
      </w:r>
      <w:r>
        <w:fldChar w:fldCharType="end"/>
      </w:r>
      <w:r>
        <w:t>.</w:t>
      </w:r>
    </w:p>
    <w:p w14:paraId="4C950EC6" w14:textId="77777777" w:rsidR="00086239" w:rsidRPr="00086239" w:rsidRDefault="00086239" w:rsidP="00086239">
      <w:pPr>
        <w:pStyle w:val="Code"/>
        <w:rPr>
          <w:lang w:val="fr-FR"/>
        </w:rPr>
      </w:pPr>
      <w:r w:rsidRPr="00086239">
        <w:rPr>
          <w:lang w:val="fr-FR"/>
        </w:rPr>
        <w:t>&lt;DCCSCT version="</w:t>
      </w:r>
      <w:r w:rsidRPr="002C7B82">
        <w:rPr>
          <w:i/>
          <w:lang w:val="fr-FR"/>
        </w:rPr>
        <w:t>uint5, default=0</w:t>
      </w:r>
      <w:r w:rsidRPr="00086239">
        <w:rPr>
          <w:lang w:val="fr-FR"/>
        </w:rPr>
        <w:t>"</w:t>
      </w:r>
    </w:p>
    <w:p w14:paraId="0D64AD15" w14:textId="77777777" w:rsidR="00086239" w:rsidRDefault="00086239" w:rsidP="00086239">
      <w:pPr>
        <w:pStyle w:val="Code"/>
      </w:pPr>
      <w:r w:rsidRPr="00086239">
        <w:rPr>
          <w:lang w:val="fr-FR"/>
        </w:rPr>
        <w:t xml:space="preserve">        </w:t>
      </w:r>
      <w:r>
        <w:t>protocol_version="</w:t>
      </w:r>
      <w:r w:rsidRPr="002C7B82">
        <w:rPr>
          <w:i/>
        </w:rPr>
        <w:t>uint8, default=0</w:t>
      </w:r>
      <w:r>
        <w:t>"</w:t>
      </w:r>
    </w:p>
    <w:p w14:paraId="6A50A85D" w14:textId="77777777" w:rsidR="00086239" w:rsidRDefault="00086239" w:rsidP="00086239">
      <w:pPr>
        <w:pStyle w:val="Code"/>
      </w:pPr>
      <w:r>
        <w:t xml:space="preserve">        dccsct_type="</w:t>
      </w:r>
      <w:r w:rsidRPr="002C7B82">
        <w:rPr>
          <w:i/>
        </w:rPr>
        <w:t>uint16, default=0</w:t>
      </w:r>
      <w:r>
        <w:t>"&gt;</w:t>
      </w:r>
    </w:p>
    <w:p w14:paraId="3357D84B" w14:textId="77777777" w:rsidR="004A0D5A" w:rsidRDefault="004A0D5A" w:rsidP="00086239">
      <w:pPr>
        <w:pStyle w:val="Code"/>
      </w:pPr>
    </w:p>
    <w:p w14:paraId="4C118D49" w14:textId="77777777" w:rsidR="00086239" w:rsidRDefault="00086239" w:rsidP="00086239">
      <w:pPr>
        <w:pStyle w:val="Code"/>
      </w:pPr>
      <w:r>
        <w:t xml:space="preserve">  &lt;!-- </w:t>
      </w:r>
      <w:r w:rsidRPr="002C7B82">
        <w:rPr>
          <w:i/>
        </w:rPr>
        <w:t>Common descriptors loop</w:t>
      </w:r>
      <w:r>
        <w:t xml:space="preserve"> --&gt;</w:t>
      </w:r>
    </w:p>
    <w:p w14:paraId="586613C4" w14:textId="77777777" w:rsidR="004A0D5A" w:rsidRDefault="004A0D5A" w:rsidP="004A0D5A">
      <w:pPr>
        <w:pStyle w:val="Code"/>
      </w:pPr>
      <w:r>
        <w:t xml:space="preserve">  &lt;</w:t>
      </w:r>
      <w:r w:rsidRPr="00B5634F">
        <w:rPr>
          <w:i/>
        </w:rPr>
        <w:t>DESCRIPTOR_LIST</w:t>
      </w:r>
      <w:r>
        <w:t>&gt;</w:t>
      </w:r>
    </w:p>
    <w:p w14:paraId="5F1135C5" w14:textId="77777777" w:rsidR="004A0D5A" w:rsidRDefault="004A0D5A" w:rsidP="00086239">
      <w:pPr>
        <w:pStyle w:val="Code"/>
      </w:pPr>
    </w:p>
    <w:p w14:paraId="3248B22A" w14:textId="77777777" w:rsidR="00086239" w:rsidRDefault="00086239" w:rsidP="00086239">
      <w:pPr>
        <w:pStyle w:val="Code"/>
      </w:pPr>
      <w:r>
        <w:t xml:space="preserve">  &lt;!-- </w:t>
      </w:r>
      <w:r w:rsidRPr="002C7B82">
        <w:rPr>
          <w:i/>
        </w:rPr>
        <w:t>One per update</w:t>
      </w:r>
      <w:r>
        <w:t xml:space="preserve"> --&gt;</w:t>
      </w:r>
    </w:p>
    <w:p w14:paraId="29E7C8CE" w14:textId="77777777" w:rsidR="00086239" w:rsidRDefault="00086239" w:rsidP="00086239">
      <w:pPr>
        <w:pStyle w:val="Code"/>
      </w:pPr>
      <w:r>
        <w:t xml:space="preserve">  &lt;update update_type="new_genre_category|new_state|new_county|</w:t>
      </w:r>
      <w:r w:rsidRPr="002C7B82">
        <w:rPr>
          <w:i/>
        </w:rPr>
        <w:t>uint8, required</w:t>
      </w:r>
      <w:r>
        <w:t>"</w:t>
      </w:r>
    </w:p>
    <w:p w14:paraId="3C0F4E9E" w14:textId="77777777" w:rsidR="00086239" w:rsidRDefault="00086239" w:rsidP="00086239">
      <w:pPr>
        <w:pStyle w:val="Code"/>
      </w:pPr>
      <w:r>
        <w:t xml:space="preserve">          genre_category_code="</w:t>
      </w:r>
      <w:r w:rsidRPr="002C7B82">
        <w:rPr>
          <w:i/>
        </w:rPr>
        <w:t>uint8, required when update_type ==</w:t>
      </w:r>
      <w:r>
        <w:t xml:space="preserve"> new_genre_category"</w:t>
      </w:r>
    </w:p>
    <w:p w14:paraId="3247DDB0" w14:textId="77777777" w:rsidR="00086239" w:rsidRDefault="00086239" w:rsidP="00086239">
      <w:pPr>
        <w:pStyle w:val="Code"/>
      </w:pPr>
      <w:r>
        <w:t xml:space="preserve">          dcc_state_location_code="</w:t>
      </w:r>
      <w:r w:rsidRPr="002C7B82">
        <w:rPr>
          <w:i/>
        </w:rPr>
        <w:t>uint8, required when update_type ==</w:t>
      </w:r>
      <w:r>
        <w:t xml:space="preserve"> new_state"</w:t>
      </w:r>
    </w:p>
    <w:p w14:paraId="0A107E0F" w14:textId="77777777" w:rsidR="00086239" w:rsidRDefault="00086239" w:rsidP="00086239">
      <w:pPr>
        <w:pStyle w:val="Code"/>
      </w:pPr>
      <w:r>
        <w:t xml:space="preserve">          state_code="</w:t>
      </w:r>
      <w:r w:rsidRPr="002C7B82">
        <w:rPr>
          <w:i/>
        </w:rPr>
        <w:t>uint8, required when update_type ==</w:t>
      </w:r>
      <w:r>
        <w:t xml:space="preserve"> new_county"</w:t>
      </w:r>
    </w:p>
    <w:p w14:paraId="35C0C61D" w14:textId="77777777" w:rsidR="00086239" w:rsidRDefault="00086239" w:rsidP="00086239">
      <w:pPr>
        <w:pStyle w:val="Code"/>
      </w:pPr>
      <w:r>
        <w:t xml:space="preserve">          dcc_county_location_code="</w:t>
      </w:r>
      <w:r w:rsidRPr="002C7B82">
        <w:rPr>
          <w:i/>
        </w:rPr>
        <w:t>uint10, required when update_type ==</w:t>
      </w:r>
      <w:r>
        <w:t xml:space="preserve"> new_county"&gt;</w:t>
      </w:r>
    </w:p>
    <w:p w14:paraId="3F7D1702" w14:textId="77777777" w:rsidR="004A0D5A" w:rsidRDefault="004A0D5A" w:rsidP="00086239">
      <w:pPr>
        <w:pStyle w:val="Code"/>
      </w:pPr>
    </w:p>
    <w:p w14:paraId="3CE884B7" w14:textId="77777777" w:rsidR="00086239" w:rsidRDefault="00086239" w:rsidP="00086239">
      <w:pPr>
        <w:pStyle w:val="Code"/>
      </w:pPr>
      <w:r>
        <w:t xml:space="preserve">    &lt;!-- Update descriptors loop --&gt;</w:t>
      </w:r>
    </w:p>
    <w:p w14:paraId="3F3823EB" w14:textId="77777777" w:rsidR="004A0D5A" w:rsidRDefault="004A0D5A" w:rsidP="004A0D5A">
      <w:pPr>
        <w:pStyle w:val="Code"/>
      </w:pPr>
      <w:r>
        <w:t xml:space="preserve">    &lt;</w:t>
      </w:r>
      <w:r w:rsidRPr="00B5634F">
        <w:rPr>
          <w:i/>
        </w:rPr>
        <w:t>DESCRIPTOR_LIST</w:t>
      </w:r>
      <w:r>
        <w:t>&gt;</w:t>
      </w:r>
    </w:p>
    <w:p w14:paraId="67C6B421" w14:textId="77777777" w:rsidR="004A0D5A" w:rsidRDefault="004A0D5A" w:rsidP="00086239">
      <w:pPr>
        <w:pStyle w:val="Code"/>
      </w:pPr>
    </w:p>
    <w:p w14:paraId="4CF933F3" w14:textId="77777777" w:rsidR="00086239" w:rsidRDefault="00086239" w:rsidP="00086239">
      <w:pPr>
        <w:pStyle w:val="Code"/>
      </w:pPr>
      <w:r>
        <w:t xml:space="preserve">    &lt;!-- </w:t>
      </w:r>
      <w:r w:rsidRPr="002C7B82">
        <w:rPr>
          <w:i/>
        </w:rPr>
        <w:t>multiple_string_structure(</w:t>
      </w:r>
      <w:r w:rsidR="004A0D5A" w:rsidRPr="002C7B82">
        <w:rPr>
          <w:i/>
        </w:rPr>
        <w:t>), required when update_type==</w:t>
      </w:r>
      <w:r>
        <w:t>new_genre_category --&gt;</w:t>
      </w:r>
    </w:p>
    <w:p w14:paraId="0F4AC294" w14:textId="77777777" w:rsidR="00086239" w:rsidRDefault="004A0D5A" w:rsidP="00086239">
      <w:pPr>
        <w:pStyle w:val="Code"/>
      </w:pPr>
      <w:r>
        <w:t xml:space="preserve"> </w:t>
      </w:r>
      <w:r w:rsidR="00086239">
        <w:t xml:space="preserve">   &lt;genre_category_name_text&gt;</w:t>
      </w:r>
    </w:p>
    <w:p w14:paraId="42175E50"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158A05E5" w14:textId="77777777" w:rsidR="00086239" w:rsidRDefault="00086239" w:rsidP="00086239">
      <w:pPr>
        <w:pStyle w:val="Code"/>
      </w:pPr>
      <w:r>
        <w:t xml:space="preserve">    &lt;/genre_category_name_text&gt;</w:t>
      </w:r>
    </w:p>
    <w:p w14:paraId="6B10EC12" w14:textId="77777777" w:rsidR="004A0D5A" w:rsidRDefault="004A0D5A" w:rsidP="00086239">
      <w:pPr>
        <w:pStyle w:val="Code"/>
      </w:pPr>
    </w:p>
    <w:p w14:paraId="033D4C21" w14:textId="77777777" w:rsidR="00086239" w:rsidRDefault="00086239" w:rsidP="00086239">
      <w:pPr>
        <w:pStyle w:val="Code"/>
      </w:pPr>
      <w:r>
        <w:t xml:space="preserve">    &lt;!-- </w:t>
      </w:r>
      <w:r w:rsidRPr="002C7B82">
        <w:rPr>
          <w:i/>
        </w:rPr>
        <w:t>ATSC multiple_string_structure(), required when update_type ==</w:t>
      </w:r>
      <w:r>
        <w:t xml:space="preserve"> new_state --&gt;</w:t>
      </w:r>
    </w:p>
    <w:p w14:paraId="619E3C84" w14:textId="77777777" w:rsidR="00086239" w:rsidRDefault="00086239" w:rsidP="00086239">
      <w:pPr>
        <w:pStyle w:val="Code"/>
      </w:pPr>
      <w:r>
        <w:t xml:space="preserve">    &lt;dcc_state_location_code_text&gt;</w:t>
      </w:r>
    </w:p>
    <w:p w14:paraId="0E848C72"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0E0C9888" w14:textId="77777777" w:rsidR="00086239" w:rsidRDefault="00086239" w:rsidP="00086239">
      <w:pPr>
        <w:pStyle w:val="Code"/>
      </w:pPr>
      <w:r>
        <w:t xml:space="preserve">    &lt;/dcc_state_location_code_text&gt;</w:t>
      </w:r>
    </w:p>
    <w:p w14:paraId="144445D7" w14:textId="77777777" w:rsidR="004A0D5A" w:rsidRDefault="004A0D5A" w:rsidP="00086239">
      <w:pPr>
        <w:pStyle w:val="Code"/>
      </w:pPr>
    </w:p>
    <w:p w14:paraId="1A3817EF" w14:textId="77777777" w:rsidR="00086239" w:rsidRDefault="00086239" w:rsidP="00086239">
      <w:pPr>
        <w:pStyle w:val="Code"/>
      </w:pPr>
      <w:r>
        <w:t xml:space="preserve">    &lt;!-- </w:t>
      </w:r>
      <w:r w:rsidRPr="002C7B82">
        <w:rPr>
          <w:i/>
        </w:rPr>
        <w:t>ATSC multiple_string_structure(), required when update_type ==</w:t>
      </w:r>
      <w:r>
        <w:t xml:space="preserve"> new_county --&gt;</w:t>
      </w:r>
    </w:p>
    <w:p w14:paraId="74FAE298" w14:textId="77777777" w:rsidR="00086239" w:rsidRDefault="00086239" w:rsidP="00086239">
      <w:pPr>
        <w:pStyle w:val="Code"/>
      </w:pPr>
      <w:r>
        <w:t xml:space="preserve">    &lt;dcc_county_location_code_text&gt;</w:t>
      </w:r>
    </w:p>
    <w:p w14:paraId="57D3D8F4"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7536ECAB" w14:textId="77777777" w:rsidR="00086239" w:rsidRDefault="00086239" w:rsidP="00086239">
      <w:pPr>
        <w:pStyle w:val="Code"/>
      </w:pPr>
      <w:r>
        <w:t xml:space="preserve">    &lt;/dcc_county_location_code_text&gt;</w:t>
      </w:r>
    </w:p>
    <w:p w14:paraId="572248C4" w14:textId="77777777" w:rsidR="004A0D5A" w:rsidRDefault="004A0D5A" w:rsidP="00086239">
      <w:pPr>
        <w:pStyle w:val="Code"/>
      </w:pPr>
    </w:p>
    <w:p w14:paraId="594E6FBA" w14:textId="77777777" w:rsidR="00086239" w:rsidRDefault="00086239" w:rsidP="00086239">
      <w:pPr>
        <w:pStyle w:val="Code"/>
      </w:pPr>
      <w:r>
        <w:t xml:space="preserve">  &lt;/update&gt;</w:t>
      </w:r>
    </w:p>
    <w:p w14:paraId="31211B52" w14:textId="77777777" w:rsidR="004A0D5A" w:rsidRDefault="004A0D5A" w:rsidP="00086239">
      <w:pPr>
        <w:pStyle w:val="Code"/>
      </w:pPr>
    </w:p>
    <w:p w14:paraId="5E21F014" w14:textId="77777777" w:rsidR="00086239" w:rsidRDefault="00086239" w:rsidP="00086239">
      <w:pPr>
        <w:pStyle w:val="Code"/>
      </w:pPr>
      <w:r>
        <w:t>&lt;/DCCSCT&gt;</w:t>
      </w:r>
    </w:p>
    <w:p w14:paraId="5704208E" w14:textId="77777777" w:rsidR="00BB42F6" w:rsidRDefault="00BB42F6" w:rsidP="00BB42F6">
      <w:pPr>
        <w:pStyle w:val="Appendix3"/>
      </w:pPr>
      <w:bookmarkStart w:id="640" w:name="_Toc146211285"/>
      <w:r>
        <w:t>Event Information Table (EIT)</w:t>
      </w:r>
      <w:bookmarkEnd w:id="640"/>
    </w:p>
    <w:p w14:paraId="5461DA00" w14:textId="2301D8E8" w:rsidR="00BB42F6" w:rsidRDefault="00BB42F6" w:rsidP="00BB42F6">
      <w:r>
        <w:t xml:space="preserve">Defined by ATSC in </w:t>
      </w:r>
      <w:r>
        <w:fldChar w:fldCharType="begin"/>
      </w:r>
      <w:r>
        <w:instrText xml:space="preserve"> REF _Ref2189577 \r \h </w:instrText>
      </w:r>
      <w:r>
        <w:fldChar w:fldCharType="separate"/>
      </w:r>
      <w:r w:rsidR="005909F0">
        <w:t>[25]</w:t>
      </w:r>
      <w:r>
        <w:fldChar w:fldCharType="end"/>
      </w:r>
      <w:r>
        <w:t>.</w:t>
      </w:r>
    </w:p>
    <w:p w14:paraId="48F519DA" w14:textId="77777777" w:rsidR="00BB42F6" w:rsidRDefault="00BB42F6" w:rsidP="00BB42F6">
      <w:r>
        <w:t>To avoid conflicts with the DVB version of an EIT, the XML structure is named &lt;ATSC_EIT&gt;. The tag &lt;EIT&gt; designates a DVB EIT.</w:t>
      </w:r>
    </w:p>
    <w:p w14:paraId="7DED9097" w14:textId="77777777" w:rsidR="00BB42F6" w:rsidRPr="00895210" w:rsidRDefault="00BB42F6" w:rsidP="00BB42F6">
      <w:pPr>
        <w:pStyle w:val="Code"/>
        <w:rPr>
          <w:lang w:val="en-US"/>
        </w:rPr>
      </w:pPr>
      <w:r w:rsidRPr="00895210">
        <w:rPr>
          <w:lang w:val="en-US"/>
        </w:rPr>
        <w:t>&lt;</w:t>
      </w:r>
      <w:r w:rsidRPr="00895210">
        <w:rPr>
          <w:b/>
          <w:lang w:val="en-US"/>
        </w:rPr>
        <w:t>ATSC_EIT</w:t>
      </w:r>
      <w:r w:rsidRPr="00895210">
        <w:rPr>
          <w:lang w:val="en-US"/>
        </w:rPr>
        <w:t xml:space="preserve"> version="</w:t>
      </w:r>
      <w:r w:rsidRPr="00895210">
        <w:rPr>
          <w:i/>
          <w:lang w:val="en-US"/>
        </w:rPr>
        <w:t>uint5, default=0</w:t>
      </w:r>
      <w:r w:rsidRPr="00895210">
        <w:rPr>
          <w:lang w:val="en-US"/>
        </w:rPr>
        <w:t>"</w:t>
      </w:r>
    </w:p>
    <w:p w14:paraId="1DD0ED3D" w14:textId="77777777" w:rsidR="00BB42F6" w:rsidRDefault="00BB42F6" w:rsidP="00BB42F6">
      <w:pPr>
        <w:pStyle w:val="Code"/>
      </w:pPr>
      <w:r w:rsidRPr="00895210">
        <w:rPr>
          <w:lang w:val="en-US"/>
        </w:rPr>
        <w:t xml:space="preserve">          </w:t>
      </w:r>
      <w:r>
        <w:t>source_id="</w:t>
      </w:r>
      <w:r w:rsidRPr="00BB42F6">
        <w:rPr>
          <w:i/>
        </w:rPr>
        <w:t>uint16, required</w:t>
      </w:r>
      <w:r>
        <w:t>"</w:t>
      </w:r>
    </w:p>
    <w:p w14:paraId="732A04B7" w14:textId="77777777" w:rsidR="00BB42F6" w:rsidRDefault="00BB42F6" w:rsidP="00BB42F6">
      <w:pPr>
        <w:pStyle w:val="Code"/>
      </w:pPr>
      <w:r>
        <w:t xml:space="preserve">          protocol_version="</w:t>
      </w:r>
      <w:r w:rsidRPr="00BB42F6">
        <w:rPr>
          <w:i/>
        </w:rPr>
        <w:t>uint8, default=0</w:t>
      </w:r>
      <w:r>
        <w:t>"&gt;</w:t>
      </w:r>
    </w:p>
    <w:p w14:paraId="2E03CC3B" w14:textId="77777777" w:rsidR="00BB42F6" w:rsidRDefault="00BB42F6" w:rsidP="00BB42F6">
      <w:pPr>
        <w:pStyle w:val="Code"/>
      </w:pPr>
    </w:p>
    <w:p w14:paraId="62BEAEB3" w14:textId="77777777" w:rsidR="00BB42F6" w:rsidRDefault="00BB42F6" w:rsidP="00BB42F6">
      <w:pPr>
        <w:pStyle w:val="Code"/>
      </w:pPr>
      <w:r>
        <w:lastRenderedPageBreak/>
        <w:t xml:space="preserve">  &lt;!-- </w:t>
      </w:r>
      <w:r w:rsidRPr="00BB42F6">
        <w:rPr>
          <w:i/>
        </w:rPr>
        <w:t>One per event</w:t>
      </w:r>
      <w:r>
        <w:t xml:space="preserve"> --&gt;</w:t>
      </w:r>
    </w:p>
    <w:p w14:paraId="4840FCDE" w14:textId="77777777" w:rsidR="00BB42F6" w:rsidRDefault="00BB42F6" w:rsidP="00BB42F6">
      <w:pPr>
        <w:pStyle w:val="Code"/>
      </w:pPr>
      <w:r>
        <w:t xml:space="preserve">  &lt;event event_id="</w:t>
      </w:r>
      <w:r w:rsidRPr="00BB42F6">
        <w:rPr>
          <w:i/>
        </w:rPr>
        <w:t>uint16, required</w:t>
      </w:r>
      <w:r>
        <w:t>"</w:t>
      </w:r>
    </w:p>
    <w:p w14:paraId="0031A373" w14:textId="77777777" w:rsidR="00BB42F6" w:rsidRDefault="00BB42F6" w:rsidP="00BB42F6">
      <w:pPr>
        <w:pStyle w:val="Code"/>
      </w:pPr>
      <w:r>
        <w:t xml:space="preserve">         start_time="</w:t>
      </w:r>
      <w:r w:rsidRPr="00BB42F6">
        <w:rPr>
          <w:i/>
        </w:rPr>
        <w:t>YYYY-MM-DD hh:mm:ss, required</w:t>
      </w:r>
      <w:r>
        <w:t>"</w:t>
      </w:r>
    </w:p>
    <w:p w14:paraId="0B581B3E" w14:textId="77777777" w:rsidR="00BB42F6" w:rsidRDefault="00BB42F6" w:rsidP="00BB42F6">
      <w:pPr>
        <w:pStyle w:val="Code"/>
      </w:pPr>
      <w:r>
        <w:t xml:space="preserve">         ETM_location="</w:t>
      </w:r>
      <w:r w:rsidRPr="00BB42F6">
        <w:rPr>
          <w:i/>
        </w:rPr>
        <w:t>uint2, required</w:t>
      </w:r>
      <w:r>
        <w:t>"</w:t>
      </w:r>
    </w:p>
    <w:p w14:paraId="4E19D04C" w14:textId="77777777" w:rsidR="00BB42F6" w:rsidRDefault="00BB42F6" w:rsidP="00BB42F6">
      <w:pPr>
        <w:pStyle w:val="Code"/>
      </w:pPr>
      <w:r>
        <w:t xml:space="preserve">         length_in_seconds="</w:t>
      </w:r>
      <w:r w:rsidRPr="00BB42F6">
        <w:rPr>
          <w:i/>
        </w:rPr>
        <w:t>uint20, required</w:t>
      </w:r>
      <w:r>
        <w:t>"&gt;</w:t>
      </w:r>
    </w:p>
    <w:p w14:paraId="4F58D35C" w14:textId="77777777" w:rsidR="00BB42F6" w:rsidRDefault="00BB42F6" w:rsidP="00BB42F6">
      <w:pPr>
        <w:pStyle w:val="Code"/>
      </w:pPr>
    </w:p>
    <w:p w14:paraId="1DB14039" w14:textId="77777777" w:rsidR="00BB42F6" w:rsidRDefault="00BB42F6" w:rsidP="00BB42F6">
      <w:pPr>
        <w:pStyle w:val="Code"/>
      </w:pPr>
      <w:r>
        <w:t xml:space="preserve">    &lt;!-- </w:t>
      </w:r>
      <w:r w:rsidRPr="00BB42F6">
        <w:rPr>
          <w:i/>
        </w:rPr>
        <w:t>Optional ATSC multiple_string_structure() containing one or more strings</w:t>
      </w:r>
      <w:r>
        <w:t xml:space="preserve"> --&gt;</w:t>
      </w:r>
    </w:p>
    <w:p w14:paraId="33F98F58" w14:textId="77777777" w:rsidR="00BB42F6" w:rsidRDefault="00BB42F6" w:rsidP="00BB42F6">
      <w:pPr>
        <w:pStyle w:val="Code"/>
      </w:pPr>
      <w:r>
        <w:t xml:space="preserve">    &lt;title_text&gt;</w:t>
      </w:r>
    </w:p>
    <w:p w14:paraId="07FCE522" w14:textId="77777777" w:rsidR="00BB42F6" w:rsidRDefault="00BB42F6" w:rsidP="00BB42F6">
      <w:pPr>
        <w:pStyle w:val="Code"/>
      </w:pPr>
      <w:r>
        <w:t xml:space="preserve">      &lt;string language="</w:t>
      </w:r>
      <w:r w:rsidRPr="00BB42F6">
        <w:rPr>
          <w:i/>
        </w:rPr>
        <w:t>char3, required</w:t>
      </w:r>
      <w:r>
        <w:t>" text="</w:t>
      </w:r>
      <w:r w:rsidRPr="00BB42F6">
        <w:rPr>
          <w:i/>
        </w:rPr>
        <w:t>string, required</w:t>
      </w:r>
      <w:r>
        <w:t>"/&gt;</w:t>
      </w:r>
    </w:p>
    <w:p w14:paraId="0BEF0BBE" w14:textId="77777777" w:rsidR="00BB42F6" w:rsidRDefault="00BB42F6" w:rsidP="00BB42F6">
      <w:pPr>
        <w:pStyle w:val="Code"/>
      </w:pPr>
      <w:r>
        <w:t xml:space="preserve">    &lt;/title_text&gt;</w:t>
      </w:r>
    </w:p>
    <w:p w14:paraId="6CA228F3" w14:textId="77777777" w:rsidR="006A3291" w:rsidRPr="000014E0" w:rsidRDefault="006A3291" w:rsidP="006A3291">
      <w:pPr>
        <w:pStyle w:val="Code"/>
        <w:rPr>
          <w:lang w:val="en-US"/>
        </w:rPr>
      </w:pPr>
    </w:p>
    <w:p w14:paraId="2409E392" w14:textId="77777777" w:rsidR="006A3291" w:rsidRDefault="006A3291" w:rsidP="006A3291">
      <w:pPr>
        <w:pStyle w:val="Code"/>
      </w:pPr>
      <w:r w:rsidRPr="000014E0">
        <w:rPr>
          <w:lang w:val="en-US"/>
        </w:rPr>
        <w:t xml:space="preserve">    </w:t>
      </w:r>
      <w:r>
        <w:t xml:space="preserve">&lt;!-- </w:t>
      </w:r>
      <w:r w:rsidRPr="006A3291">
        <w:rPr>
          <w:i/>
        </w:rPr>
        <w:t>Event descriptors loop</w:t>
      </w:r>
      <w:r>
        <w:t xml:space="preserve"> --&gt;</w:t>
      </w:r>
    </w:p>
    <w:p w14:paraId="2A6C2418" w14:textId="77777777" w:rsidR="006A3291" w:rsidRDefault="006A3291" w:rsidP="006A3291">
      <w:pPr>
        <w:pStyle w:val="Code"/>
      </w:pPr>
      <w:r>
        <w:t xml:space="preserve">    &lt;</w:t>
      </w:r>
      <w:r w:rsidRPr="00B5634F">
        <w:rPr>
          <w:i/>
        </w:rPr>
        <w:t>DESCRIPTOR_LIST</w:t>
      </w:r>
      <w:r>
        <w:t>&gt;</w:t>
      </w:r>
    </w:p>
    <w:p w14:paraId="11B16E36" w14:textId="77777777" w:rsidR="00BB42F6" w:rsidRDefault="00BB42F6" w:rsidP="00BB42F6">
      <w:pPr>
        <w:pStyle w:val="Code"/>
      </w:pPr>
    </w:p>
    <w:p w14:paraId="5EDDB7A7" w14:textId="77777777" w:rsidR="00BB42F6" w:rsidRDefault="00BB42F6" w:rsidP="00BB42F6">
      <w:pPr>
        <w:pStyle w:val="Code"/>
      </w:pPr>
      <w:r>
        <w:t xml:space="preserve">  &lt;/event&gt;</w:t>
      </w:r>
    </w:p>
    <w:p w14:paraId="7ADB57AF" w14:textId="77777777" w:rsidR="00BB42F6" w:rsidRDefault="00BB42F6" w:rsidP="00BB42F6">
      <w:pPr>
        <w:pStyle w:val="Code"/>
      </w:pPr>
    </w:p>
    <w:p w14:paraId="4BBFC27E" w14:textId="77777777" w:rsidR="00BB42F6" w:rsidRPr="00BB42F6" w:rsidRDefault="00BB42F6" w:rsidP="00BB42F6">
      <w:pPr>
        <w:pStyle w:val="Code"/>
      </w:pPr>
      <w:r>
        <w:t>&lt;/ATSC_EIT&gt;</w:t>
      </w:r>
    </w:p>
    <w:p w14:paraId="16954799" w14:textId="77777777" w:rsidR="00223FEE" w:rsidRDefault="00223FEE" w:rsidP="00223FEE">
      <w:pPr>
        <w:pStyle w:val="Appendix3"/>
      </w:pPr>
      <w:bookmarkStart w:id="641" w:name="_Toc146211286"/>
      <w:r>
        <w:t>Extended Text Table (ETT)</w:t>
      </w:r>
      <w:bookmarkEnd w:id="641"/>
    </w:p>
    <w:p w14:paraId="77E87AAA" w14:textId="09C8A276" w:rsidR="00241266" w:rsidRPr="00241266" w:rsidRDefault="00241266" w:rsidP="00241266">
      <w:r>
        <w:t xml:space="preserve">Defined by ATSC in </w:t>
      </w:r>
      <w:r>
        <w:fldChar w:fldCharType="begin"/>
      </w:r>
      <w:r>
        <w:instrText xml:space="preserve"> REF _Ref2189577 \r \h </w:instrText>
      </w:r>
      <w:r>
        <w:fldChar w:fldCharType="separate"/>
      </w:r>
      <w:r w:rsidR="005909F0">
        <w:t>[25]</w:t>
      </w:r>
      <w:r>
        <w:fldChar w:fldCharType="end"/>
      </w:r>
      <w:r>
        <w:t>.</w:t>
      </w:r>
    </w:p>
    <w:p w14:paraId="2CB6D3E7" w14:textId="77777777" w:rsidR="00223FEE" w:rsidRDefault="00223FEE" w:rsidP="00223FEE">
      <w:pPr>
        <w:pStyle w:val="Code"/>
      </w:pPr>
      <w:r>
        <w:t>&lt;</w:t>
      </w:r>
      <w:r w:rsidRPr="00223FEE">
        <w:rPr>
          <w:b/>
        </w:rPr>
        <w:t>ETT</w:t>
      </w:r>
      <w:r>
        <w:t xml:space="preserve"> version="</w:t>
      </w:r>
      <w:r w:rsidRPr="00223FEE">
        <w:rPr>
          <w:i/>
        </w:rPr>
        <w:t>uint5, default=0</w:t>
      </w:r>
      <w:r>
        <w:t>"</w:t>
      </w:r>
    </w:p>
    <w:p w14:paraId="7CEC2067" w14:textId="77777777" w:rsidR="00223FEE" w:rsidRDefault="00223FEE" w:rsidP="00223FEE">
      <w:pPr>
        <w:pStyle w:val="Code"/>
      </w:pPr>
      <w:r>
        <w:t xml:space="preserve">     protocol_version="</w:t>
      </w:r>
      <w:r w:rsidRPr="00223FEE">
        <w:rPr>
          <w:i/>
        </w:rPr>
        <w:t>uint8, default=0</w:t>
      </w:r>
      <w:r>
        <w:t>"</w:t>
      </w:r>
    </w:p>
    <w:p w14:paraId="09A4074F" w14:textId="77777777" w:rsidR="00223FEE" w:rsidRDefault="00223FEE" w:rsidP="00223FEE">
      <w:pPr>
        <w:pStyle w:val="Code"/>
      </w:pPr>
      <w:r>
        <w:t xml:space="preserve">     ETT_table_id_extension="</w:t>
      </w:r>
      <w:r w:rsidRPr="00223FEE">
        <w:rPr>
          <w:i/>
        </w:rPr>
        <w:t>uint16, required</w:t>
      </w:r>
      <w:r>
        <w:t>"</w:t>
      </w:r>
    </w:p>
    <w:p w14:paraId="74B906C9" w14:textId="77777777" w:rsidR="00223FEE" w:rsidRDefault="00223FEE" w:rsidP="00223FEE">
      <w:pPr>
        <w:pStyle w:val="Code"/>
      </w:pPr>
      <w:r>
        <w:t xml:space="preserve">     ETM_id="</w:t>
      </w:r>
      <w:r w:rsidRPr="00223FEE">
        <w:rPr>
          <w:i/>
        </w:rPr>
        <w:t>uint32, required</w:t>
      </w:r>
      <w:r>
        <w:t>"&gt;</w:t>
      </w:r>
    </w:p>
    <w:p w14:paraId="794649D9" w14:textId="77777777" w:rsidR="00A147BB" w:rsidRDefault="00A147BB" w:rsidP="00223FEE">
      <w:pPr>
        <w:pStyle w:val="Code"/>
      </w:pPr>
    </w:p>
    <w:p w14:paraId="188BFB5A" w14:textId="77777777" w:rsidR="00223FEE" w:rsidRDefault="00223FEE" w:rsidP="00223FEE">
      <w:pPr>
        <w:pStyle w:val="Code"/>
      </w:pPr>
      <w:r>
        <w:t xml:space="preserve">  &lt;!-- </w:t>
      </w:r>
      <w:r w:rsidRPr="00223FEE">
        <w:rPr>
          <w:i/>
        </w:rPr>
        <w:t>Optional ATSC multiple_string_structure() containing one or more strings</w:t>
      </w:r>
      <w:r>
        <w:t xml:space="preserve"> --&gt;</w:t>
      </w:r>
    </w:p>
    <w:p w14:paraId="4D36665D" w14:textId="77777777" w:rsidR="00223FEE" w:rsidRDefault="00223FEE" w:rsidP="00223FEE">
      <w:pPr>
        <w:pStyle w:val="Code"/>
      </w:pPr>
      <w:r>
        <w:t xml:space="preserve">  &lt;extended_text_message&gt;</w:t>
      </w:r>
    </w:p>
    <w:p w14:paraId="3B01E03E" w14:textId="77777777" w:rsidR="00223FEE" w:rsidRDefault="00223FEE" w:rsidP="00223FEE">
      <w:pPr>
        <w:pStyle w:val="Code"/>
      </w:pPr>
      <w:r>
        <w:t xml:space="preserve">    &lt;string language="</w:t>
      </w:r>
      <w:r w:rsidRPr="00223FEE">
        <w:rPr>
          <w:i/>
        </w:rPr>
        <w:t>char3, required</w:t>
      </w:r>
      <w:r>
        <w:t>" text="</w:t>
      </w:r>
      <w:r w:rsidRPr="00223FEE">
        <w:rPr>
          <w:i/>
        </w:rPr>
        <w:t>string, required</w:t>
      </w:r>
      <w:r>
        <w:t>"/&gt;</w:t>
      </w:r>
    </w:p>
    <w:p w14:paraId="520477EC" w14:textId="77777777" w:rsidR="00223FEE" w:rsidRDefault="00223FEE" w:rsidP="00223FEE">
      <w:pPr>
        <w:pStyle w:val="Code"/>
      </w:pPr>
      <w:r>
        <w:t xml:space="preserve">  &lt;/extended_text_message&gt;</w:t>
      </w:r>
    </w:p>
    <w:p w14:paraId="10798AEE" w14:textId="77777777" w:rsidR="00A147BB" w:rsidRDefault="00A147BB" w:rsidP="00223FEE">
      <w:pPr>
        <w:pStyle w:val="Code"/>
      </w:pPr>
    </w:p>
    <w:p w14:paraId="21D3790C" w14:textId="77777777" w:rsidR="00223FEE" w:rsidRDefault="00223FEE" w:rsidP="00223FEE">
      <w:pPr>
        <w:pStyle w:val="Code"/>
      </w:pPr>
      <w:r>
        <w:t>&lt;/ETT&gt;</w:t>
      </w:r>
    </w:p>
    <w:p w14:paraId="48D777C2" w14:textId="77777777" w:rsidR="00AA0919" w:rsidRDefault="00AA0919" w:rsidP="00AA0919">
      <w:pPr>
        <w:pStyle w:val="Appendix3"/>
      </w:pPr>
      <w:bookmarkStart w:id="642" w:name="_Toc146211287"/>
      <w:r>
        <w:t>Master Guide Table (MGT)</w:t>
      </w:r>
      <w:bookmarkEnd w:id="642"/>
    </w:p>
    <w:p w14:paraId="0D1A2260" w14:textId="22AB9AD5" w:rsidR="00AA0919" w:rsidRDefault="00AA0919" w:rsidP="00AA0919">
      <w:r>
        <w:t xml:space="preserve">Defined by ATSC in </w:t>
      </w:r>
      <w:r>
        <w:fldChar w:fldCharType="begin"/>
      </w:r>
      <w:r>
        <w:instrText xml:space="preserve"> REF _Ref2189577 \r \h </w:instrText>
      </w:r>
      <w:r>
        <w:fldChar w:fldCharType="separate"/>
      </w:r>
      <w:r w:rsidR="005909F0">
        <w:t>[25]</w:t>
      </w:r>
      <w:r>
        <w:fldChar w:fldCharType="end"/>
      </w:r>
      <w:r>
        <w:t>.</w:t>
      </w:r>
    </w:p>
    <w:p w14:paraId="3EA568A2" w14:textId="77777777" w:rsidR="00AA0919" w:rsidRPr="00AA0919" w:rsidRDefault="00AA0919" w:rsidP="00AA0919">
      <w:pPr>
        <w:pStyle w:val="Code"/>
        <w:rPr>
          <w:lang w:val="fr-FR"/>
        </w:rPr>
      </w:pPr>
      <w:r w:rsidRPr="00AA0919">
        <w:rPr>
          <w:lang w:val="fr-FR"/>
        </w:rPr>
        <w:t>&lt;</w:t>
      </w:r>
      <w:r w:rsidRPr="00AA0919">
        <w:rPr>
          <w:b/>
          <w:lang w:val="fr-FR"/>
        </w:rPr>
        <w:t>MGT</w:t>
      </w:r>
      <w:r w:rsidRPr="00AA0919">
        <w:rPr>
          <w:lang w:val="fr-FR"/>
        </w:rPr>
        <w:t xml:space="preserve"> version="</w:t>
      </w:r>
      <w:r w:rsidRPr="00AA0919">
        <w:rPr>
          <w:i/>
          <w:lang w:val="fr-FR"/>
        </w:rPr>
        <w:t>uint5, default=0" protocol_version="uint8, default=0</w:t>
      </w:r>
      <w:r w:rsidRPr="00AA0919">
        <w:rPr>
          <w:lang w:val="fr-FR"/>
        </w:rPr>
        <w:t>"&gt;</w:t>
      </w:r>
    </w:p>
    <w:p w14:paraId="6AABEBAF" w14:textId="77777777" w:rsidR="00AA0919" w:rsidRDefault="00AA0919" w:rsidP="00AA0919">
      <w:pPr>
        <w:pStyle w:val="Code"/>
        <w:rPr>
          <w:lang w:val="fr-FR"/>
        </w:rPr>
      </w:pPr>
    </w:p>
    <w:p w14:paraId="607D9ACC" w14:textId="77777777" w:rsidR="00AA0919" w:rsidRDefault="00AA0919" w:rsidP="00AA0919">
      <w:pPr>
        <w:pStyle w:val="Code"/>
      </w:pPr>
      <w:r w:rsidRPr="00AA0919">
        <w:rPr>
          <w:lang w:val="fr-FR"/>
        </w:rPr>
        <w:t xml:space="preserve">  </w:t>
      </w:r>
      <w:r>
        <w:t xml:space="preserve">&lt;!-- </w:t>
      </w:r>
      <w:r w:rsidRPr="006A3291">
        <w:rPr>
          <w:i/>
        </w:rPr>
        <w:t>Common descriptors loop</w:t>
      </w:r>
      <w:r>
        <w:t xml:space="preserve"> --&gt;</w:t>
      </w:r>
    </w:p>
    <w:p w14:paraId="4DA87879" w14:textId="77777777" w:rsidR="00AA0919" w:rsidRDefault="00AA0919" w:rsidP="00AA0919">
      <w:pPr>
        <w:pStyle w:val="Code"/>
      </w:pPr>
      <w:r>
        <w:t xml:space="preserve">  &lt;</w:t>
      </w:r>
      <w:r w:rsidRPr="00B5634F">
        <w:rPr>
          <w:i/>
        </w:rPr>
        <w:t>DESCRIPTOR_LIST</w:t>
      </w:r>
      <w:r>
        <w:t>&gt;</w:t>
      </w:r>
    </w:p>
    <w:p w14:paraId="5322972B" w14:textId="77777777" w:rsidR="00AA0919" w:rsidRDefault="00AA0919" w:rsidP="00AA0919">
      <w:pPr>
        <w:pStyle w:val="Code"/>
      </w:pPr>
    </w:p>
    <w:p w14:paraId="710E24F5" w14:textId="77777777" w:rsidR="00AA0919" w:rsidRDefault="00AA0919" w:rsidP="00AA0919">
      <w:pPr>
        <w:pStyle w:val="Code"/>
      </w:pPr>
      <w:r>
        <w:t xml:space="preserve">  &lt;!-- </w:t>
      </w:r>
      <w:r w:rsidRPr="00AA0919">
        <w:rPr>
          <w:i/>
        </w:rPr>
        <w:t>One per table type</w:t>
      </w:r>
      <w:r>
        <w:t xml:space="preserve"> --&gt;</w:t>
      </w:r>
    </w:p>
    <w:p w14:paraId="46ACD120" w14:textId="77777777" w:rsidR="00AA0919" w:rsidRDefault="00AA0919" w:rsidP="00AA0919">
      <w:pPr>
        <w:pStyle w:val="Code"/>
        <w:keepNext/>
        <w:ind w:left="288"/>
      </w:pPr>
      <w:r>
        <w:t xml:space="preserve">  &lt;table type="TVCT-current|TVCT-next|CVCT-current|CVCT-next|ETT|DCCSCT|</w:t>
      </w:r>
    </w:p>
    <w:p w14:paraId="6EDF97DB" w14:textId="77777777" w:rsidR="00AA0919" w:rsidRDefault="00AA0919" w:rsidP="00AA0919">
      <w:pPr>
        <w:pStyle w:val="Code"/>
        <w:keepNext/>
        <w:ind w:left="288"/>
      </w:pPr>
      <w:r>
        <w:t xml:space="preserve">               EIT-0..EIT-127|ETT-0..ETT-127|RRT-1..RRT-255|DCCT-0DCCT-255|</w:t>
      </w:r>
    </w:p>
    <w:p w14:paraId="12D1A798" w14:textId="77777777" w:rsidR="00AA0919" w:rsidRDefault="00AA0919" w:rsidP="00AA0919">
      <w:pPr>
        <w:pStyle w:val="Code"/>
      </w:pPr>
      <w:r>
        <w:t xml:space="preserve">               </w:t>
      </w:r>
      <w:r w:rsidRPr="00AA0919">
        <w:rPr>
          <w:i/>
        </w:rPr>
        <w:t>uint16,</w:t>
      </w:r>
      <w:r>
        <w:rPr>
          <w:i/>
        </w:rPr>
        <w:t xml:space="preserve"> </w:t>
      </w:r>
      <w:r w:rsidRPr="00AA0919">
        <w:rPr>
          <w:i/>
        </w:rPr>
        <w:t>required</w:t>
      </w:r>
      <w:r>
        <w:t>"</w:t>
      </w:r>
    </w:p>
    <w:p w14:paraId="10172F97" w14:textId="77777777" w:rsidR="00AA0919" w:rsidRDefault="00AA0919" w:rsidP="00AA0919">
      <w:pPr>
        <w:pStyle w:val="Code"/>
      </w:pPr>
      <w:r>
        <w:t xml:space="preserve">         PID="</w:t>
      </w:r>
      <w:r w:rsidR="002A69E4">
        <w:rPr>
          <w:i/>
        </w:rPr>
        <w:t>uint</w:t>
      </w:r>
      <w:r w:rsidRPr="00AA0919">
        <w:rPr>
          <w:i/>
        </w:rPr>
        <w:t>1</w:t>
      </w:r>
      <w:r w:rsidR="002A69E4">
        <w:rPr>
          <w:i/>
        </w:rPr>
        <w:t>3</w:t>
      </w:r>
      <w:r w:rsidRPr="00AA0919">
        <w:rPr>
          <w:i/>
        </w:rPr>
        <w:t>, required</w:t>
      </w:r>
      <w:r>
        <w:t>"</w:t>
      </w:r>
    </w:p>
    <w:p w14:paraId="64895E43" w14:textId="77777777" w:rsidR="00AA0919" w:rsidRDefault="00AA0919" w:rsidP="00AA0919">
      <w:pPr>
        <w:pStyle w:val="Code"/>
      </w:pPr>
      <w:r>
        <w:t xml:space="preserve">         version_number="</w:t>
      </w:r>
      <w:r w:rsidRPr="00AA0919">
        <w:rPr>
          <w:i/>
        </w:rPr>
        <w:t>uint5, required</w:t>
      </w:r>
      <w:r>
        <w:t>"</w:t>
      </w:r>
    </w:p>
    <w:p w14:paraId="04F22934" w14:textId="77777777" w:rsidR="00AA0919" w:rsidRDefault="00AA0919" w:rsidP="00AA0919">
      <w:pPr>
        <w:pStyle w:val="Code"/>
      </w:pPr>
      <w:r>
        <w:t xml:space="preserve">         number_bytes="</w:t>
      </w:r>
      <w:r w:rsidRPr="00AA0919">
        <w:rPr>
          <w:i/>
        </w:rPr>
        <w:t>uint32, required</w:t>
      </w:r>
      <w:r>
        <w:t>"&gt;</w:t>
      </w:r>
    </w:p>
    <w:p w14:paraId="592362D7" w14:textId="77777777" w:rsidR="00AA0919" w:rsidRDefault="00AA0919" w:rsidP="00AA0919">
      <w:pPr>
        <w:pStyle w:val="Code"/>
      </w:pPr>
      <w:r>
        <w:t xml:space="preserve">    &lt;</w:t>
      </w:r>
      <w:r w:rsidRPr="00B5634F">
        <w:rPr>
          <w:i/>
        </w:rPr>
        <w:t>DESCRIPTOR_LIST</w:t>
      </w:r>
      <w:r>
        <w:t>&gt;</w:t>
      </w:r>
    </w:p>
    <w:p w14:paraId="3D93BFBA" w14:textId="77777777" w:rsidR="00AA0919" w:rsidRDefault="00AA0919" w:rsidP="00AA0919">
      <w:pPr>
        <w:pStyle w:val="Code"/>
      </w:pPr>
      <w:r>
        <w:t xml:space="preserve">  &lt;/table&gt;</w:t>
      </w:r>
    </w:p>
    <w:p w14:paraId="682F1271" w14:textId="77777777" w:rsidR="00AA0919" w:rsidRDefault="00AA0919" w:rsidP="00AA0919">
      <w:pPr>
        <w:pStyle w:val="Code"/>
      </w:pPr>
    </w:p>
    <w:p w14:paraId="70E36B04" w14:textId="77777777" w:rsidR="00AA0919" w:rsidRDefault="00AA0919" w:rsidP="00AA0919">
      <w:pPr>
        <w:pStyle w:val="Code"/>
      </w:pPr>
      <w:r>
        <w:t>&lt;/MGT&gt;</w:t>
      </w:r>
    </w:p>
    <w:p w14:paraId="5F8D5CDB" w14:textId="77777777" w:rsidR="00895210" w:rsidRDefault="00895210" w:rsidP="00895210">
      <w:pPr>
        <w:pStyle w:val="Appendix3"/>
      </w:pPr>
      <w:bookmarkStart w:id="643" w:name="_Toc146211288"/>
      <w:r w:rsidRPr="00895210">
        <w:t>Rating Region Table</w:t>
      </w:r>
      <w:r>
        <w:t xml:space="preserve"> (RRT)</w:t>
      </w:r>
      <w:bookmarkEnd w:id="643"/>
    </w:p>
    <w:p w14:paraId="4D3026AF" w14:textId="6EB434A2" w:rsidR="00895210" w:rsidRPr="00895210" w:rsidRDefault="00895210" w:rsidP="00895210">
      <w:r>
        <w:t xml:space="preserve">Defined by ATSC in </w:t>
      </w:r>
      <w:r>
        <w:fldChar w:fldCharType="begin"/>
      </w:r>
      <w:r>
        <w:instrText xml:space="preserve"> REF _Ref2189577 \r \h </w:instrText>
      </w:r>
      <w:r>
        <w:fldChar w:fldCharType="separate"/>
      </w:r>
      <w:r w:rsidR="005909F0">
        <w:t>[25]</w:t>
      </w:r>
      <w:r>
        <w:fldChar w:fldCharType="end"/>
      </w:r>
      <w:r>
        <w:t>.</w:t>
      </w:r>
    </w:p>
    <w:p w14:paraId="4B48DB58" w14:textId="77777777" w:rsidR="00895210" w:rsidRDefault="00895210" w:rsidP="00895210">
      <w:pPr>
        <w:pStyle w:val="Code"/>
      </w:pPr>
      <w:r>
        <w:t>&lt;</w:t>
      </w:r>
      <w:r w:rsidRPr="00895210">
        <w:rPr>
          <w:b/>
        </w:rPr>
        <w:t>RRT</w:t>
      </w:r>
      <w:r>
        <w:t xml:space="preserve"> version="</w:t>
      </w:r>
      <w:r w:rsidRPr="00895210">
        <w:rPr>
          <w:i/>
        </w:rPr>
        <w:t>uint5, default=0</w:t>
      </w:r>
      <w:r>
        <w:t>"</w:t>
      </w:r>
    </w:p>
    <w:p w14:paraId="45139BA8" w14:textId="77777777" w:rsidR="00895210" w:rsidRDefault="00895210" w:rsidP="00895210">
      <w:pPr>
        <w:pStyle w:val="Code"/>
      </w:pPr>
      <w:r>
        <w:t xml:space="preserve">     protocol_version="</w:t>
      </w:r>
      <w:r w:rsidRPr="00895210">
        <w:rPr>
          <w:i/>
        </w:rPr>
        <w:t>uint8, default=0</w:t>
      </w:r>
      <w:r>
        <w:t>"</w:t>
      </w:r>
    </w:p>
    <w:p w14:paraId="1C4749F6" w14:textId="77777777" w:rsidR="00895210" w:rsidRDefault="00895210" w:rsidP="00895210">
      <w:pPr>
        <w:pStyle w:val="Code"/>
      </w:pPr>
      <w:r>
        <w:t xml:space="preserve">     rating_region="</w:t>
      </w:r>
      <w:r w:rsidRPr="00895210">
        <w:rPr>
          <w:i/>
        </w:rPr>
        <w:t>uint8, required</w:t>
      </w:r>
      <w:r>
        <w:t>"&gt;</w:t>
      </w:r>
    </w:p>
    <w:p w14:paraId="75ED123E" w14:textId="77777777" w:rsidR="00895210" w:rsidRDefault="00895210" w:rsidP="00895210">
      <w:pPr>
        <w:pStyle w:val="Code"/>
      </w:pPr>
    </w:p>
    <w:p w14:paraId="22E1D75A"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4D0F50DD" w14:textId="77777777" w:rsidR="00895210" w:rsidRDefault="00895210" w:rsidP="00895210">
      <w:pPr>
        <w:pStyle w:val="Code"/>
      </w:pPr>
      <w:r>
        <w:t xml:space="preserve">  &lt;rating_region_name&gt;</w:t>
      </w:r>
    </w:p>
    <w:p w14:paraId="5F9E1ED3"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50117E1C" w14:textId="77777777" w:rsidR="00895210" w:rsidRDefault="00895210" w:rsidP="00895210">
      <w:pPr>
        <w:pStyle w:val="Code"/>
      </w:pPr>
      <w:r>
        <w:lastRenderedPageBreak/>
        <w:t xml:space="preserve">  &lt;/rating_region_name&gt;</w:t>
      </w:r>
    </w:p>
    <w:p w14:paraId="4A1FE2DF" w14:textId="77777777" w:rsidR="00895210" w:rsidRDefault="00895210" w:rsidP="00895210">
      <w:pPr>
        <w:pStyle w:val="Code"/>
      </w:pPr>
    </w:p>
    <w:p w14:paraId="444F51AA" w14:textId="77777777" w:rsidR="00895210" w:rsidRDefault="00895210" w:rsidP="00895210">
      <w:pPr>
        <w:pStyle w:val="Code"/>
      </w:pPr>
      <w:r>
        <w:t xml:space="preserve">  &lt;!-- </w:t>
      </w:r>
      <w:r w:rsidRPr="00895210">
        <w:rPr>
          <w:i/>
        </w:rPr>
        <w:t>One per dimension</w:t>
      </w:r>
      <w:r>
        <w:t xml:space="preserve"> --&gt;</w:t>
      </w:r>
    </w:p>
    <w:p w14:paraId="31FCB9A1" w14:textId="77777777" w:rsidR="00895210" w:rsidRDefault="00895210" w:rsidP="00895210">
      <w:pPr>
        <w:pStyle w:val="Code"/>
      </w:pPr>
      <w:r>
        <w:t xml:space="preserve">  &lt;dimension graduated_scale="</w:t>
      </w:r>
      <w:r w:rsidRPr="00895210">
        <w:rPr>
          <w:i/>
        </w:rPr>
        <w:t>bool, required</w:t>
      </w:r>
      <w:r>
        <w:t>"&gt;</w:t>
      </w:r>
    </w:p>
    <w:p w14:paraId="476A2B48" w14:textId="77777777" w:rsidR="00895210" w:rsidRDefault="00895210" w:rsidP="00895210">
      <w:pPr>
        <w:pStyle w:val="Code"/>
      </w:pPr>
    </w:p>
    <w:p w14:paraId="4F0B422C"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7DF663BA" w14:textId="77777777" w:rsidR="00895210" w:rsidRDefault="00895210" w:rsidP="00895210">
      <w:pPr>
        <w:pStyle w:val="Code"/>
      </w:pPr>
      <w:r>
        <w:t xml:space="preserve">    &lt;dimension_name&gt;</w:t>
      </w:r>
    </w:p>
    <w:p w14:paraId="705CDD4A"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35A25080" w14:textId="77777777" w:rsidR="00895210" w:rsidRDefault="00895210" w:rsidP="00895210">
      <w:pPr>
        <w:pStyle w:val="Code"/>
      </w:pPr>
      <w:r>
        <w:t xml:space="preserve">    &lt;/dimension_name&gt;</w:t>
      </w:r>
    </w:p>
    <w:p w14:paraId="2EF718A4" w14:textId="77777777" w:rsidR="00895210" w:rsidRDefault="00895210" w:rsidP="00895210">
      <w:pPr>
        <w:pStyle w:val="Code"/>
      </w:pPr>
    </w:p>
    <w:p w14:paraId="587912C2" w14:textId="77777777" w:rsidR="00895210" w:rsidRDefault="00895210" w:rsidP="00895210">
      <w:pPr>
        <w:pStyle w:val="Code"/>
      </w:pPr>
      <w:r>
        <w:t xml:space="preserve">    &lt;!-- </w:t>
      </w:r>
      <w:r w:rsidRPr="00895210">
        <w:rPr>
          <w:i/>
        </w:rPr>
        <w:t>One per rating value</w:t>
      </w:r>
      <w:r>
        <w:t xml:space="preserve"> --&gt;</w:t>
      </w:r>
    </w:p>
    <w:p w14:paraId="37D18BBF" w14:textId="77777777" w:rsidR="00895210" w:rsidRDefault="00895210" w:rsidP="00895210">
      <w:pPr>
        <w:pStyle w:val="Code"/>
      </w:pPr>
      <w:r>
        <w:t xml:space="preserve">    &lt;value&gt;</w:t>
      </w:r>
    </w:p>
    <w:p w14:paraId="7CEAEE1B" w14:textId="77777777" w:rsidR="00895210" w:rsidRDefault="00895210" w:rsidP="00895210">
      <w:pPr>
        <w:pStyle w:val="Code"/>
      </w:pPr>
    </w:p>
    <w:p w14:paraId="5BBD8C33"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11B86D40" w14:textId="77777777" w:rsidR="00895210" w:rsidRDefault="00895210" w:rsidP="00895210">
      <w:pPr>
        <w:pStyle w:val="Code"/>
      </w:pPr>
      <w:r>
        <w:t xml:space="preserve">      &lt;abbrev_rating_value&gt;</w:t>
      </w:r>
    </w:p>
    <w:p w14:paraId="6B43F93A"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29BD2321" w14:textId="77777777" w:rsidR="00895210" w:rsidRDefault="00895210" w:rsidP="00895210">
      <w:pPr>
        <w:pStyle w:val="Code"/>
      </w:pPr>
      <w:r>
        <w:t xml:space="preserve">      &lt;/abbrev_rating_value&gt;</w:t>
      </w:r>
    </w:p>
    <w:p w14:paraId="57F9629B" w14:textId="77777777" w:rsidR="00895210" w:rsidRDefault="00895210" w:rsidP="00895210">
      <w:pPr>
        <w:pStyle w:val="Code"/>
      </w:pPr>
    </w:p>
    <w:p w14:paraId="1548C84D"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2438EC58" w14:textId="77777777" w:rsidR="00895210" w:rsidRDefault="00895210" w:rsidP="00895210">
      <w:pPr>
        <w:pStyle w:val="Code"/>
      </w:pPr>
      <w:r>
        <w:t xml:space="preserve">      &lt;rating_value&gt;</w:t>
      </w:r>
    </w:p>
    <w:p w14:paraId="36CFB28D"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5901A91B" w14:textId="77777777" w:rsidR="00895210" w:rsidRDefault="00895210" w:rsidP="00895210">
      <w:pPr>
        <w:pStyle w:val="Code"/>
      </w:pPr>
      <w:r>
        <w:t xml:space="preserve">      &lt;/rating_value&gt;</w:t>
      </w:r>
    </w:p>
    <w:p w14:paraId="2FC16181" w14:textId="77777777" w:rsidR="00895210" w:rsidRDefault="00895210" w:rsidP="00895210">
      <w:pPr>
        <w:pStyle w:val="Code"/>
      </w:pPr>
    </w:p>
    <w:p w14:paraId="28C64C89" w14:textId="77777777" w:rsidR="00895210" w:rsidRDefault="00895210" w:rsidP="00895210">
      <w:pPr>
        <w:pStyle w:val="Code"/>
      </w:pPr>
      <w:r>
        <w:t xml:space="preserve">    &lt;/value&gt;</w:t>
      </w:r>
    </w:p>
    <w:p w14:paraId="5A72DFDC" w14:textId="77777777" w:rsidR="00895210" w:rsidRDefault="00895210" w:rsidP="00895210">
      <w:pPr>
        <w:pStyle w:val="Code"/>
      </w:pPr>
    </w:p>
    <w:p w14:paraId="0402EEB1" w14:textId="77777777" w:rsidR="00895210" w:rsidRDefault="00895210" w:rsidP="00895210">
      <w:pPr>
        <w:pStyle w:val="Code"/>
      </w:pPr>
      <w:r>
        <w:t xml:space="preserve">  &lt;/dimension&gt;</w:t>
      </w:r>
    </w:p>
    <w:p w14:paraId="7F8BA1C3" w14:textId="77777777" w:rsidR="00895210" w:rsidRDefault="00895210" w:rsidP="00895210">
      <w:pPr>
        <w:pStyle w:val="Code"/>
      </w:pPr>
    </w:p>
    <w:p w14:paraId="2AC9AF26" w14:textId="77777777" w:rsidR="00895210" w:rsidRDefault="00895210" w:rsidP="00895210">
      <w:pPr>
        <w:pStyle w:val="Code"/>
      </w:pPr>
      <w:r>
        <w:t xml:space="preserve">  &lt;</w:t>
      </w:r>
      <w:r w:rsidRPr="00B5634F">
        <w:rPr>
          <w:i/>
        </w:rPr>
        <w:t>DESCRIPTOR_LIST</w:t>
      </w:r>
      <w:r>
        <w:t>&gt;</w:t>
      </w:r>
    </w:p>
    <w:p w14:paraId="165121A5" w14:textId="77777777" w:rsidR="00895210" w:rsidRDefault="00895210" w:rsidP="00895210">
      <w:pPr>
        <w:pStyle w:val="Code"/>
      </w:pPr>
    </w:p>
    <w:p w14:paraId="41846C71" w14:textId="77777777" w:rsidR="00895210" w:rsidRDefault="00895210" w:rsidP="00895210">
      <w:pPr>
        <w:pStyle w:val="Code"/>
      </w:pPr>
      <w:r>
        <w:t>&lt;/RRT&gt;</w:t>
      </w:r>
    </w:p>
    <w:p w14:paraId="1040F90E" w14:textId="77777777" w:rsidR="00D730E9" w:rsidRDefault="00D730E9" w:rsidP="00D730E9">
      <w:pPr>
        <w:pStyle w:val="Appendix3"/>
      </w:pPr>
      <w:bookmarkStart w:id="644" w:name="_Toc146211289"/>
      <w:r>
        <w:t>System Time Table (STT)</w:t>
      </w:r>
      <w:bookmarkEnd w:id="644"/>
    </w:p>
    <w:p w14:paraId="279F44EF" w14:textId="41FECA17" w:rsidR="00D730E9" w:rsidRDefault="00D730E9" w:rsidP="00D730E9">
      <w:r>
        <w:t xml:space="preserve">Defined by ATSC in </w:t>
      </w:r>
      <w:r>
        <w:fldChar w:fldCharType="begin"/>
      </w:r>
      <w:r>
        <w:instrText xml:space="preserve"> REF _Ref2189577 \r \h </w:instrText>
      </w:r>
      <w:r>
        <w:fldChar w:fldCharType="separate"/>
      </w:r>
      <w:r w:rsidR="005909F0">
        <w:t>[25]</w:t>
      </w:r>
      <w:r>
        <w:fldChar w:fldCharType="end"/>
      </w:r>
      <w:r>
        <w:t>.</w:t>
      </w:r>
    </w:p>
    <w:p w14:paraId="24245D2B" w14:textId="77777777" w:rsidR="00D730E9" w:rsidRDefault="00D730E9" w:rsidP="00D730E9">
      <w:pPr>
        <w:pStyle w:val="Code"/>
        <w:keepNext/>
        <w:ind w:left="288"/>
      </w:pPr>
      <w:r>
        <w:t>&lt;</w:t>
      </w:r>
      <w:r w:rsidRPr="00D730E9">
        <w:rPr>
          <w:b/>
        </w:rPr>
        <w:t>STT</w:t>
      </w:r>
      <w:r>
        <w:t xml:space="preserve"> protocol_version="</w:t>
      </w:r>
      <w:r w:rsidRPr="00D730E9">
        <w:rPr>
          <w:i/>
        </w:rPr>
        <w:t>uint8, default=0</w:t>
      </w:r>
      <w:r>
        <w:t>"</w:t>
      </w:r>
    </w:p>
    <w:p w14:paraId="2216F405" w14:textId="77777777" w:rsidR="00D730E9" w:rsidRDefault="00D730E9" w:rsidP="00D730E9">
      <w:pPr>
        <w:pStyle w:val="Code"/>
      </w:pPr>
      <w:r>
        <w:t xml:space="preserve">     system_time="</w:t>
      </w:r>
      <w:r w:rsidRPr="00D730E9">
        <w:rPr>
          <w:i/>
        </w:rPr>
        <w:t>uint32, required</w:t>
      </w:r>
      <w:r>
        <w:t>"</w:t>
      </w:r>
    </w:p>
    <w:p w14:paraId="659C1C89" w14:textId="77777777" w:rsidR="00D730E9" w:rsidRDefault="00D730E9" w:rsidP="00D730E9">
      <w:pPr>
        <w:pStyle w:val="Code"/>
      </w:pPr>
      <w:r>
        <w:t xml:space="preserve">     GPS_UTC_offset="</w:t>
      </w:r>
      <w:r w:rsidRPr="00D730E9">
        <w:rPr>
          <w:i/>
        </w:rPr>
        <w:t>uint8, required</w:t>
      </w:r>
      <w:r>
        <w:t>"</w:t>
      </w:r>
    </w:p>
    <w:p w14:paraId="30FFA0DE" w14:textId="77777777" w:rsidR="00D730E9" w:rsidRDefault="00D730E9" w:rsidP="00D730E9">
      <w:pPr>
        <w:pStyle w:val="Code"/>
      </w:pPr>
      <w:r>
        <w:t xml:space="preserve">     DS_status="</w:t>
      </w:r>
      <w:r w:rsidRPr="00D730E9">
        <w:rPr>
          <w:i/>
        </w:rPr>
        <w:t>bool, required</w:t>
      </w:r>
      <w:r>
        <w:t>"</w:t>
      </w:r>
    </w:p>
    <w:p w14:paraId="59CB2A1B" w14:textId="77777777" w:rsidR="00D730E9" w:rsidRDefault="00D730E9" w:rsidP="00D730E9">
      <w:pPr>
        <w:pStyle w:val="Code"/>
      </w:pPr>
      <w:r>
        <w:t xml:space="preserve">     DS_day_of_month="uint5, default=0"</w:t>
      </w:r>
    </w:p>
    <w:p w14:paraId="621B3642" w14:textId="77777777" w:rsidR="00D730E9" w:rsidRDefault="00D730E9" w:rsidP="00D730E9">
      <w:pPr>
        <w:pStyle w:val="Code"/>
      </w:pPr>
      <w:r>
        <w:t xml:space="preserve">     DS_hour="uint8, default=0"&gt;</w:t>
      </w:r>
    </w:p>
    <w:p w14:paraId="48FD63C2" w14:textId="77777777" w:rsidR="00D730E9" w:rsidRDefault="00D730E9" w:rsidP="00D730E9">
      <w:pPr>
        <w:pStyle w:val="Code"/>
      </w:pPr>
    </w:p>
    <w:p w14:paraId="3BE8E4E4" w14:textId="77777777" w:rsidR="00D730E9" w:rsidRDefault="00D730E9" w:rsidP="00D730E9">
      <w:pPr>
        <w:pStyle w:val="Code"/>
      </w:pPr>
      <w:r>
        <w:t xml:space="preserve">  &lt;</w:t>
      </w:r>
      <w:r w:rsidRPr="00B5634F">
        <w:rPr>
          <w:i/>
        </w:rPr>
        <w:t>DESCRIPTOR_LIST</w:t>
      </w:r>
      <w:r>
        <w:t>&gt;</w:t>
      </w:r>
    </w:p>
    <w:p w14:paraId="70A1C961" w14:textId="77777777" w:rsidR="00D730E9" w:rsidRDefault="00D730E9" w:rsidP="00D730E9">
      <w:pPr>
        <w:pStyle w:val="Code"/>
      </w:pPr>
    </w:p>
    <w:p w14:paraId="09B7842E" w14:textId="77777777" w:rsidR="00D730E9" w:rsidRPr="00AA0919" w:rsidRDefault="00D730E9" w:rsidP="00D730E9">
      <w:pPr>
        <w:pStyle w:val="Code"/>
      </w:pPr>
      <w:r>
        <w:t>&lt;/STT&gt;</w:t>
      </w:r>
    </w:p>
    <w:p w14:paraId="60568897" w14:textId="77777777" w:rsidR="00C9053D" w:rsidRDefault="00C9053D" w:rsidP="00C9053D">
      <w:pPr>
        <w:pStyle w:val="Appendix3"/>
      </w:pPr>
      <w:bookmarkStart w:id="645" w:name="_Toc146211290"/>
      <w:r>
        <w:t>Terrestrial Virtual Channel Table (TVCT)</w:t>
      </w:r>
      <w:bookmarkEnd w:id="645"/>
    </w:p>
    <w:p w14:paraId="72C2E550" w14:textId="7FACCC5B" w:rsidR="00C9053D" w:rsidRDefault="00C9053D" w:rsidP="00C9053D">
      <w:r>
        <w:t xml:space="preserve">Defined by ATSC in </w:t>
      </w:r>
      <w:r>
        <w:fldChar w:fldCharType="begin"/>
      </w:r>
      <w:r>
        <w:instrText xml:space="preserve"> REF _Ref2189577 \r \h </w:instrText>
      </w:r>
      <w:r>
        <w:fldChar w:fldCharType="separate"/>
      </w:r>
      <w:r w:rsidR="005909F0">
        <w:t>[25]</w:t>
      </w:r>
      <w:r>
        <w:fldChar w:fldCharType="end"/>
      </w:r>
      <w:r>
        <w:t>.</w:t>
      </w:r>
    </w:p>
    <w:p w14:paraId="39E433CF" w14:textId="77777777" w:rsidR="00C9053D" w:rsidRDefault="00C9053D" w:rsidP="00C9053D">
      <w:pPr>
        <w:pStyle w:val="Code"/>
      </w:pPr>
      <w:r>
        <w:t>&lt;</w:t>
      </w:r>
      <w:r>
        <w:rPr>
          <w:b/>
        </w:rPr>
        <w:t>T</w:t>
      </w:r>
      <w:r w:rsidRPr="0095048A">
        <w:rPr>
          <w:b/>
        </w:rPr>
        <w:t>VCT</w:t>
      </w:r>
      <w:r>
        <w:t xml:space="preserve"> version="</w:t>
      </w:r>
      <w:r w:rsidRPr="0095048A">
        <w:rPr>
          <w:i/>
        </w:rPr>
        <w:t>uint5, default=0</w:t>
      </w:r>
      <w:r>
        <w:t>"</w:t>
      </w:r>
    </w:p>
    <w:p w14:paraId="02A46EE2" w14:textId="77777777" w:rsidR="00C9053D" w:rsidRDefault="00C9053D" w:rsidP="00C9053D">
      <w:pPr>
        <w:pStyle w:val="Code"/>
      </w:pPr>
      <w:r>
        <w:t xml:space="preserve">      current="</w:t>
      </w:r>
      <w:r w:rsidRPr="0095048A">
        <w:rPr>
          <w:i/>
        </w:rPr>
        <w:t>bool, default=true</w:t>
      </w:r>
      <w:r>
        <w:t>"</w:t>
      </w:r>
    </w:p>
    <w:p w14:paraId="793E900B" w14:textId="77777777" w:rsidR="00C9053D" w:rsidRDefault="00C9053D" w:rsidP="00C9053D">
      <w:pPr>
        <w:pStyle w:val="Code"/>
      </w:pPr>
      <w:r>
        <w:t xml:space="preserve">      protocol_version="</w:t>
      </w:r>
      <w:r w:rsidRPr="0095048A">
        <w:rPr>
          <w:i/>
        </w:rPr>
        <w:t>uint8, default=0</w:t>
      </w:r>
      <w:r>
        <w:t>"</w:t>
      </w:r>
    </w:p>
    <w:p w14:paraId="7028DBD3" w14:textId="77777777" w:rsidR="00C9053D" w:rsidRDefault="00C9053D" w:rsidP="00C9053D">
      <w:pPr>
        <w:pStyle w:val="Code"/>
      </w:pPr>
      <w:r>
        <w:t xml:space="preserve">      </w:t>
      </w:r>
      <w:r w:rsidRPr="0095048A">
        <w:t>transport_stream</w:t>
      </w:r>
      <w:r>
        <w:t>_id="</w:t>
      </w:r>
      <w:r w:rsidRPr="0095048A">
        <w:rPr>
          <w:i/>
        </w:rPr>
        <w:t>uint16, required</w:t>
      </w:r>
      <w:r>
        <w:t>"&gt;</w:t>
      </w:r>
    </w:p>
    <w:p w14:paraId="6A8618B9" w14:textId="77777777" w:rsidR="00C9053D" w:rsidRDefault="00C9053D" w:rsidP="00C9053D">
      <w:pPr>
        <w:pStyle w:val="Code"/>
      </w:pPr>
    </w:p>
    <w:p w14:paraId="356F60C7" w14:textId="77777777" w:rsidR="00C9053D" w:rsidRDefault="00C9053D" w:rsidP="00C9053D">
      <w:pPr>
        <w:pStyle w:val="Code"/>
      </w:pPr>
      <w:r>
        <w:t xml:space="preserve">  &lt;!-- </w:t>
      </w:r>
      <w:r w:rsidRPr="008A03DC">
        <w:rPr>
          <w:i/>
        </w:rPr>
        <w:t>Common descriptors loop</w:t>
      </w:r>
      <w:r>
        <w:t xml:space="preserve"> --&gt;</w:t>
      </w:r>
    </w:p>
    <w:p w14:paraId="0CE07788" w14:textId="77777777" w:rsidR="00C9053D" w:rsidRDefault="00C9053D" w:rsidP="00C9053D">
      <w:pPr>
        <w:pStyle w:val="Code"/>
      </w:pPr>
      <w:r>
        <w:t xml:space="preserve">  &lt;</w:t>
      </w:r>
      <w:r w:rsidRPr="00B5634F">
        <w:rPr>
          <w:i/>
        </w:rPr>
        <w:t>DESCRIPTOR_LIST</w:t>
      </w:r>
      <w:r>
        <w:t>&gt;</w:t>
      </w:r>
    </w:p>
    <w:p w14:paraId="1A564997" w14:textId="77777777" w:rsidR="00C9053D" w:rsidRDefault="00C9053D" w:rsidP="00C9053D">
      <w:pPr>
        <w:pStyle w:val="Code"/>
      </w:pPr>
    </w:p>
    <w:p w14:paraId="7B51EDA2" w14:textId="77777777" w:rsidR="00C9053D" w:rsidRDefault="00C9053D" w:rsidP="00C9053D">
      <w:pPr>
        <w:pStyle w:val="Code"/>
      </w:pPr>
      <w:r>
        <w:t xml:space="preserve">  &lt;!-- </w:t>
      </w:r>
      <w:r w:rsidRPr="0095048A">
        <w:rPr>
          <w:i/>
        </w:rPr>
        <w:t>One per channel</w:t>
      </w:r>
      <w:r>
        <w:t xml:space="preserve"> --&gt;</w:t>
      </w:r>
    </w:p>
    <w:p w14:paraId="11166082" w14:textId="77777777" w:rsidR="00C9053D" w:rsidRDefault="00C9053D" w:rsidP="00C9053D">
      <w:pPr>
        <w:pStyle w:val="Code"/>
      </w:pPr>
      <w:r>
        <w:t xml:space="preserve">  &lt;channel short_name="</w:t>
      </w:r>
      <w:r w:rsidRPr="0095048A">
        <w:rPr>
          <w:i/>
        </w:rPr>
        <w:t>string, required</w:t>
      </w:r>
      <w:r>
        <w:t>"</w:t>
      </w:r>
    </w:p>
    <w:p w14:paraId="22810A0F" w14:textId="77777777" w:rsidR="00C9053D" w:rsidRDefault="00C9053D" w:rsidP="00C9053D">
      <w:pPr>
        <w:pStyle w:val="Code"/>
      </w:pPr>
      <w:r>
        <w:t xml:space="preserve">           major_channel_number="</w:t>
      </w:r>
      <w:r w:rsidRPr="004C4818">
        <w:rPr>
          <w:i/>
        </w:rPr>
        <w:t>uint10, required</w:t>
      </w:r>
      <w:r>
        <w:t>"</w:t>
      </w:r>
    </w:p>
    <w:p w14:paraId="4B6BA915" w14:textId="77777777" w:rsidR="00C9053D" w:rsidRDefault="00C9053D" w:rsidP="00C9053D">
      <w:pPr>
        <w:pStyle w:val="Code"/>
      </w:pPr>
      <w:r>
        <w:t xml:space="preserve">           minor_channel_number="</w:t>
      </w:r>
      <w:r w:rsidRPr="004C4818">
        <w:rPr>
          <w:i/>
        </w:rPr>
        <w:t>uint10, required</w:t>
      </w:r>
      <w:r>
        <w:t>"</w:t>
      </w:r>
    </w:p>
    <w:p w14:paraId="7C4256FA" w14:textId="77777777" w:rsidR="00C9053D" w:rsidRDefault="00C9053D" w:rsidP="00C9053D">
      <w:pPr>
        <w:pStyle w:val="Code"/>
      </w:pPr>
      <w:r>
        <w:t xml:space="preserve">           modulation_mode="analog|64-QAM|256-QAM|8-VSB|16-VSB|</w:t>
      </w:r>
      <w:r w:rsidRPr="004C4818">
        <w:rPr>
          <w:i/>
        </w:rPr>
        <w:t>uint8, required</w:t>
      </w:r>
      <w:r>
        <w:t>"</w:t>
      </w:r>
    </w:p>
    <w:p w14:paraId="180FB88C" w14:textId="77777777" w:rsidR="00C9053D" w:rsidRDefault="00C9053D" w:rsidP="00C9053D">
      <w:pPr>
        <w:pStyle w:val="Code"/>
      </w:pPr>
      <w:r>
        <w:t xml:space="preserve">           carrier_frequency="</w:t>
      </w:r>
      <w:r w:rsidRPr="004C4818">
        <w:rPr>
          <w:i/>
        </w:rPr>
        <w:t>uint32, default=0</w:t>
      </w:r>
      <w:r>
        <w:t>"</w:t>
      </w:r>
    </w:p>
    <w:p w14:paraId="2E2792ED" w14:textId="77777777" w:rsidR="00C9053D" w:rsidRDefault="00C9053D" w:rsidP="00C9053D">
      <w:pPr>
        <w:pStyle w:val="Code"/>
      </w:pPr>
      <w:r>
        <w:t xml:space="preserve">           channel_TSID="</w:t>
      </w:r>
      <w:r w:rsidRPr="004C4818">
        <w:rPr>
          <w:i/>
        </w:rPr>
        <w:t>uint16, required</w:t>
      </w:r>
      <w:r>
        <w:t>"</w:t>
      </w:r>
    </w:p>
    <w:p w14:paraId="3F3C4D30" w14:textId="77777777" w:rsidR="00C9053D" w:rsidRDefault="00C9053D" w:rsidP="00C9053D">
      <w:pPr>
        <w:pStyle w:val="Code"/>
      </w:pPr>
      <w:r>
        <w:t xml:space="preserve">           program_number="</w:t>
      </w:r>
      <w:r w:rsidRPr="004C4818">
        <w:rPr>
          <w:i/>
        </w:rPr>
        <w:t>uint16, required</w:t>
      </w:r>
      <w:r>
        <w:t>"</w:t>
      </w:r>
    </w:p>
    <w:p w14:paraId="076A0208" w14:textId="77777777" w:rsidR="00C9053D" w:rsidRDefault="00C9053D" w:rsidP="00C9053D">
      <w:pPr>
        <w:pStyle w:val="Code"/>
      </w:pPr>
      <w:r>
        <w:lastRenderedPageBreak/>
        <w:t xml:space="preserve">           ETM_location="</w:t>
      </w:r>
      <w:r w:rsidRPr="004C4818">
        <w:rPr>
          <w:i/>
        </w:rPr>
        <w:t>uint2, default=0</w:t>
      </w:r>
      <w:r>
        <w:t>"</w:t>
      </w:r>
    </w:p>
    <w:p w14:paraId="08DCAD59" w14:textId="77777777" w:rsidR="00C9053D" w:rsidRDefault="00C9053D" w:rsidP="00C9053D">
      <w:pPr>
        <w:pStyle w:val="Code"/>
      </w:pPr>
      <w:r>
        <w:t xml:space="preserve">           access_controlled="</w:t>
      </w:r>
      <w:r w:rsidRPr="004C4818">
        <w:rPr>
          <w:i/>
        </w:rPr>
        <w:t>bool, default=false</w:t>
      </w:r>
      <w:r>
        <w:t>"</w:t>
      </w:r>
    </w:p>
    <w:p w14:paraId="14F2EAE7" w14:textId="77777777" w:rsidR="00C9053D" w:rsidRDefault="00C9053D" w:rsidP="00C9053D">
      <w:pPr>
        <w:pStyle w:val="Code"/>
      </w:pPr>
      <w:r>
        <w:t xml:space="preserve">           hidden="</w:t>
      </w:r>
      <w:r w:rsidRPr="004C4818">
        <w:rPr>
          <w:i/>
        </w:rPr>
        <w:t>bool, default=false</w:t>
      </w:r>
      <w:r>
        <w:t>"</w:t>
      </w:r>
    </w:p>
    <w:p w14:paraId="462A62E7" w14:textId="77777777" w:rsidR="00C9053D" w:rsidRDefault="00C9053D" w:rsidP="00C9053D">
      <w:pPr>
        <w:pStyle w:val="Code"/>
      </w:pPr>
      <w:r>
        <w:t xml:space="preserve">           hide_guide="</w:t>
      </w:r>
      <w:r w:rsidRPr="004C4818">
        <w:rPr>
          <w:i/>
        </w:rPr>
        <w:t>bool, default=false</w:t>
      </w:r>
      <w:r>
        <w:t>"</w:t>
      </w:r>
    </w:p>
    <w:p w14:paraId="63212097" w14:textId="77777777" w:rsidR="00C9053D" w:rsidRDefault="00C9053D" w:rsidP="00C9053D">
      <w:pPr>
        <w:pStyle w:val="Code"/>
      </w:pPr>
      <w:r>
        <w:t xml:space="preserve">           service_type="analog|dtv|audio|data|software|</w:t>
      </w:r>
      <w:r w:rsidRPr="004C4818">
        <w:rPr>
          <w:i/>
        </w:rPr>
        <w:t>uint6, default=</w:t>
      </w:r>
      <w:r>
        <w:t>dtv"</w:t>
      </w:r>
    </w:p>
    <w:p w14:paraId="08EC378C" w14:textId="77777777" w:rsidR="00C9053D" w:rsidRDefault="00C9053D" w:rsidP="00C9053D">
      <w:pPr>
        <w:pStyle w:val="Code"/>
      </w:pPr>
      <w:r>
        <w:t xml:space="preserve">           source_id="</w:t>
      </w:r>
      <w:r w:rsidRPr="004C4818">
        <w:rPr>
          <w:i/>
        </w:rPr>
        <w:t>uint16, required</w:t>
      </w:r>
      <w:r>
        <w:t>"&gt;</w:t>
      </w:r>
    </w:p>
    <w:p w14:paraId="691B9E8B" w14:textId="77777777" w:rsidR="00C9053D" w:rsidRDefault="00C9053D" w:rsidP="00C9053D">
      <w:pPr>
        <w:pStyle w:val="Code"/>
      </w:pPr>
      <w:r>
        <w:t xml:space="preserve">    &lt;</w:t>
      </w:r>
      <w:r w:rsidRPr="00B5634F">
        <w:rPr>
          <w:i/>
        </w:rPr>
        <w:t>DESCRIPTOR_LIST</w:t>
      </w:r>
      <w:r>
        <w:t>&gt;</w:t>
      </w:r>
    </w:p>
    <w:p w14:paraId="639E2C89" w14:textId="77777777" w:rsidR="00C9053D" w:rsidRDefault="00C9053D" w:rsidP="00C9053D">
      <w:pPr>
        <w:pStyle w:val="Code"/>
      </w:pPr>
      <w:r>
        <w:t xml:space="preserve">  &lt;/channel&gt;</w:t>
      </w:r>
    </w:p>
    <w:p w14:paraId="461F6F24" w14:textId="77777777" w:rsidR="00C9053D" w:rsidRDefault="00C9053D" w:rsidP="00C9053D">
      <w:pPr>
        <w:pStyle w:val="Code"/>
      </w:pPr>
    </w:p>
    <w:p w14:paraId="3EF79D15" w14:textId="77777777" w:rsidR="00C9053D" w:rsidRDefault="00C9053D" w:rsidP="00C9053D">
      <w:pPr>
        <w:pStyle w:val="Code"/>
      </w:pPr>
      <w:r>
        <w:t>&lt;/TVCT&gt;</w:t>
      </w:r>
    </w:p>
    <w:p w14:paraId="3C5202C6" w14:textId="77777777" w:rsidR="00E05F8A" w:rsidRDefault="00E05F8A" w:rsidP="00E05F8A">
      <w:pPr>
        <w:pStyle w:val="Appendix2"/>
      </w:pPr>
      <w:bookmarkStart w:id="646" w:name="_Toc146211291"/>
      <w:r>
        <w:t>ISDB-defined tables</w:t>
      </w:r>
      <w:bookmarkEnd w:id="646"/>
    </w:p>
    <w:p w14:paraId="31413F18" w14:textId="77777777" w:rsidR="00E05F8A" w:rsidRDefault="00E05F8A" w:rsidP="00E05F8A">
      <w:pPr>
        <w:pStyle w:val="Appendix3"/>
      </w:pPr>
      <w:bookmarkStart w:id="647" w:name="_Toc146211292"/>
      <w:r w:rsidRPr="00E05F8A">
        <w:t>Broadcaster Information Table</w:t>
      </w:r>
      <w:r>
        <w:t xml:space="preserve"> (BIT)</w:t>
      </w:r>
      <w:bookmarkEnd w:id="647"/>
    </w:p>
    <w:p w14:paraId="2F1E5B67" w14:textId="6C3E6AAB" w:rsidR="00E05F8A" w:rsidRDefault="00E05F8A" w:rsidP="00E05F8A">
      <w:r>
        <w:t xml:space="preserve">Defined by ARIB in </w:t>
      </w:r>
      <w:r>
        <w:fldChar w:fldCharType="begin"/>
      </w:r>
      <w:r>
        <w:instrText xml:space="preserve"> REF _Ref37407666 \r \h </w:instrText>
      </w:r>
      <w:r>
        <w:fldChar w:fldCharType="separate"/>
      </w:r>
      <w:r w:rsidR="005909F0">
        <w:t>[28]</w:t>
      </w:r>
      <w:r>
        <w:fldChar w:fldCharType="end"/>
      </w:r>
      <w:r>
        <w:t>.</w:t>
      </w:r>
    </w:p>
    <w:p w14:paraId="3AA55689" w14:textId="77777777" w:rsidR="00E05F8A" w:rsidRDefault="00E05F8A" w:rsidP="00E05F8A">
      <w:pPr>
        <w:pStyle w:val="Code"/>
      </w:pPr>
      <w:r>
        <w:t>&lt;</w:t>
      </w:r>
      <w:r w:rsidRPr="00252E27">
        <w:rPr>
          <w:b/>
        </w:rPr>
        <w:t>BIT</w:t>
      </w:r>
      <w:r>
        <w:t xml:space="preserve"> version="</w:t>
      </w:r>
      <w:r w:rsidRPr="00E05F8A">
        <w:rPr>
          <w:i/>
        </w:rPr>
        <w:t>uint5, default=0</w:t>
      </w:r>
      <w:r>
        <w:t>"</w:t>
      </w:r>
    </w:p>
    <w:p w14:paraId="73F5909F" w14:textId="77777777" w:rsidR="00E05F8A" w:rsidRDefault="00E05F8A" w:rsidP="00E05F8A">
      <w:pPr>
        <w:pStyle w:val="Code"/>
      </w:pPr>
      <w:r>
        <w:t xml:space="preserve">     current="</w:t>
      </w:r>
      <w:r w:rsidRPr="00E05F8A">
        <w:rPr>
          <w:i/>
        </w:rPr>
        <w:t>bool, default=true</w:t>
      </w:r>
      <w:r>
        <w:t>"</w:t>
      </w:r>
    </w:p>
    <w:p w14:paraId="2EBA0F36" w14:textId="77777777" w:rsidR="00E05F8A" w:rsidRDefault="00E05F8A" w:rsidP="00E05F8A">
      <w:pPr>
        <w:pStyle w:val="Code"/>
      </w:pPr>
      <w:r>
        <w:t xml:space="preserve">     original_network_id="</w:t>
      </w:r>
      <w:r w:rsidRPr="00E05F8A">
        <w:rPr>
          <w:i/>
        </w:rPr>
        <w:t>uint16, required</w:t>
      </w:r>
      <w:r>
        <w:t>"</w:t>
      </w:r>
    </w:p>
    <w:p w14:paraId="32E65060" w14:textId="77777777" w:rsidR="00E05F8A" w:rsidRDefault="00E05F8A" w:rsidP="00E05F8A">
      <w:pPr>
        <w:pStyle w:val="Code"/>
      </w:pPr>
      <w:r>
        <w:t xml:space="preserve">     broadcast_view_propriety="</w:t>
      </w:r>
      <w:r w:rsidRPr="00E05F8A">
        <w:rPr>
          <w:i/>
        </w:rPr>
        <w:t>bool, required</w:t>
      </w:r>
      <w:r>
        <w:t>"&gt;</w:t>
      </w:r>
    </w:p>
    <w:p w14:paraId="48A650D6" w14:textId="77777777" w:rsidR="00E05F8A" w:rsidRDefault="00E05F8A" w:rsidP="00E05F8A">
      <w:pPr>
        <w:pStyle w:val="Code"/>
      </w:pPr>
    </w:p>
    <w:p w14:paraId="2F77F30A" w14:textId="77777777" w:rsidR="00E05F8A" w:rsidRDefault="00E05F8A" w:rsidP="00E05F8A">
      <w:pPr>
        <w:pStyle w:val="Code"/>
      </w:pPr>
      <w:r>
        <w:t xml:space="preserve">  &lt;!-- </w:t>
      </w:r>
      <w:r w:rsidRPr="008A03DC">
        <w:rPr>
          <w:i/>
        </w:rPr>
        <w:t>Common descriptors loop</w:t>
      </w:r>
      <w:r>
        <w:t xml:space="preserve"> --&gt;</w:t>
      </w:r>
    </w:p>
    <w:p w14:paraId="27B3A38C" w14:textId="77777777" w:rsidR="00E05F8A" w:rsidRDefault="00E05F8A" w:rsidP="00E05F8A">
      <w:pPr>
        <w:pStyle w:val="Code"/>
      </w:pPr>
      <w:r>
        <w:t xml:space="preserve">  &lt;</w:t>
      </w:r>
      <w:r w:rsidRPr="00B5634F">
        <w:rPr>
          <w:i/>
        </w:rPr>
        <w:t>DESCRIPTOR_LIST</w:t>
      </w:r>
      <w:r>
        <w:t>&gt;</w:t>
      </w:r>
    </w:p>
    <w:p w14:paraId="3195EE54" w14:textId="77777777" w:rsidR="00E05F8A" w:rsidRDefault="00E05F8A" w:rsidP="00E05F8A">
      <w:pPr>
        <w:pStyle w:val="Code"/>
      </w:pPr>
    </w:p>
    <w:p w14:paraId="5FE4D665" w14:textId="77777777" w:rsidR="00E05F8A" w:rsidRDefault="00E05F8A" w:rsidP="00E05F8A">
      <w:pPr>
        <w:pStyle w:val="Code"/>
      </w:pPr>
      <w:r>
        <w:t xml:space="preserve">  &lt;!-- </w:t>
      </w:r>
      <w:r w:rsidRPr="0095048A">
        <w:rPr>
          <w:i/>
        </w:rPr>
        <w:t xml:space="preserve">One per </w:t>
      </w:r>
      <w:r w:rsidRPr="00E05F8A">
        <w:rPr>
          <w:i/>
        </w:rPr>
        <w:t>broadcaster</w:t>
      </w:r>
      <w:r>
        <w:t xml:space="preserve"> --&gt;</w:t>
      </w:r>
    </w:p>
    <w:p w14:paraId="6901BE46" w14:textId="77777777" w:rsidR="00E05F8A" w:rsidRDefault="00E05F8A" w:rsidP="00E05F8A">
      <w:pPr>
        <w:pStyle w:val="Code"/>
      </w:pPr>
      <w:r>
        <w:t xml:space="preserve">  &lt;broadcaster broadcaster_id="</w:t>
      </w:r>
      <w:r w:rsidRPr="00E05F8A">
        <w:rPr>
          <w:i/>
        </w:rPr>
        <w:t>uint8, required</w:t>
      </w:r>
      <w:r>
        <w:t>"&gt;</w:t>
      </w:r>
    </w:p>
    <w:p w14:paraId="02ED7E9E" w14:textId="77777777" w:rsidR="00E05F8A" w:rsidRDefault="00E05F8A" w:rsidP="00E05F8A">
      <w:pPr>
        <w:pStyle w:val="Code"/>
      </w:pPr>
      <w:r>
        <w:t xml:space="preserve">    &lt;</w:t>
      </w:r>
      <w:r w:rsidRPr="00B5634F">
        <w:rPr>
          <w:i/>
        </w:rPr>
        <w:t>DESCRIPTOR_LIST</w:t>
      </w:r>
      <w:r>
        <w:t>&gt;</w:t>
      </w:r>
    </w:p>
    <w:p w14:paraId="6C1F1830" w14:textId="77777777" w:rsidR="00E05F8A" w:rsidRDefault="00E05F8A" w:rsidP="00E05F8A">
      <w:pPr>
        <w:pStyle w:val="Code"/>
        <w:ind w:firstLine="200"/>
      </w:pPr>
      <w:r>
        <w:t>&lt;/broadcaster&gt;</w:t>
      </w:r>
    </w:p>
    <w:p w14:paraId="7FEFCA65" w14:textId="77777777" w:rsidR="00E05F8A" w:rsidRDefault="00E05F8A" w:rsidP="00CE2D22">
      <w:pPr>
        <w:pStyle w:val="Code"/>
      </w:pPr>
    </w:p>
    <w:p w14:paraId="2D347742" w14:textId="19B4B038" w:rsidR="00E05F8A" w:rsidRDefault="00E05F8A" w:rsidP="00E05F8A">
      <w:pPr>
        <w:pStyle w:val="Code"/>
      </w:pPr>
      <w:r>
        <w:t>&lt;/BIT&gt;</w:t>
      </w:r>
    </w:p>
    <w:p w14:paraId="43D90B6B" w14:textId="2CA436C0" w:rsidR="002D2140" w:rsidRDefault="002D2140" w:rsidP="002D2140">
      <w:pPr>
        <w:pStyle w:val="Appendix3"/>
      </w:pPr>
      <w:bookmarkStart w:id="648" w:name="_Toc146211293"/>
      <w:r>
        <w:t>Common Data Table (CDT)</w:t>
      </w:r>
      <w:bookmarkEnd w:id="648"/>
    </w:p>
    <w:p w14:paraId="10AFE75A" w14:textId="5AA341CB" w:rsidR="002D2140" w:rsidRDefault="002D2140" w:rsidP="002D2140">
      <w:r>
        <w:t xml:space="preserve">Defined by ARIB in </w:t>
      </w:r>
      <w:r>
        <w:fldChar w:fldCharType="begin"/>
      </w:r>
      <w:r>
        <w:instrText xml:space="preserve"> REF _Ref90577127 \r \h </w:instrText>
      </w:r>
      <w:r>
        <w:fldChar w:fldCharType="separate"/>
      </w:r>
      <w:r w:rsidR="005909F0">
        <w:t>[29]</w:t>
      </w:r>
      <w:r>
        <w:fldChar w:fldCharType="end"/>
      </w:r>
      <w:r>
        <w:t>.</w:t>
      </w:r>
    </w:p>
    <w:p w14:paraId="3BE36551" w14:textId="731771BF" w:rsidR="002D2140" w:rsidRDefault="002D2140" w:rsidP="002D2140">
      <w:pPr>
        <w:pStyle w:val="Code"/>
      </w:pPr>
      <w:r>
        <w:t>&lt;</w:t>
      </w:r>
      <w:r w:rsidRPr="002D2140">
        <w:rPr>
          <w:b/>
        </w:rPr>
        <w:t>CDT</w:t>
      </w:r>
      <w:r>
        <w:t xml:space="preserve"> version="</w:t>
      </w:r>
      <w:r w:rsidRPr="002D2140">
        <w:rPr>
          <w:i/>
        </w:rPr>
        <w:t>uint5, default=0</w:t>
      </w:r>
      <w:r>
        <w:t>"</w:t>
      </w:r>
    </w:p>
    <w:p w14:paraId="1DB2B3E3" w14:textId="40222A09" w:rsidR="002D2140" w:rsidRDefault="002D2140" w:rsidP="002D2140">
      <w:pPr>
        <w:pStyle w:val="Code"/>
      </w:pPr>
      <w:r>
        <w:t xml:space="preserve">     current="</w:t>
      </w:r>
      <w:r w:rsidRPr="002D2140">
        <w:rPr>
          <w:i/>
        </w:rPr>
        <w:t>bool, default=true</w:t>
      </w:r>
      <w:r>
        <w:t>"</w:t>
      </w:r>
    </w:p>
    <w:p w14:paraId="6BABCEAC" w14:textId="6CC84EDB" w:rsidR="002D2140" w:rsidRDefault="002D2140" w:rsidP="002D2140">
      <w:pPr>
        <w:pStyle w:val="Code"/>
      </w:pPr>
      <w:r>
        <w:t xml:space="preserve">     download_data_id="</w:t>
      </w:r>
      <w:r w:rsidRPr="002D2140">
        <w:rPr>
          <w:i/>
        </w:rPr>
        <w:t>uint16, required</w:t>
      </w:r>
      <w:r>
        <w:t>"</w:t>
      </w:r>
    </w:p>
    <w:p w14:paraId="39249A11" w14:textId="39EA33C9" w:rsidR="002D2140" w:rsidRDefault="002D2140" w:rsidP="002D2140">
      <w:pPr>
        <w:pStyle w:val="Code"/>
      </w:pPr>
      <w:r>
        <w:t xml:space="preserve">     original_network_id="</w:t>
      </w:r>
      <w:r w:rsidRPr="002D2140">
        <w:rPr>
          <w:i/>
        </w:rPr>
        <w:t>uint16, required</w:t>
      </w:r>
      <w:r>
        <w:t>"</w:t>
      </w:r>
    </w:p>
    <w:p w14:paraId="4C374223" w14:textId="15A041A8" w:rsidR="002D2140" w:rsidRDefault="002D2140" w:rsidP="002D2140">
      <w:pPr>
        <w:pStyle w:val="Code"/>
      </w:pPr>
      <w:r>
        <w:t xml:space="preserve">     data_type="</w:t>
      </w:r>
      <w:r w:rsidRPr="002D2140">
        <w:rPr>
          <w:i/>
        </w:rPr>
        <w:t>uint8, required</w:t>
      </w:r>
      <w:r>
        <w:t>"&gt;</w:t>
      </w:r>
    </w:p>
    <w:p w14:paraId="71D87381" w14:textId="77777777" w:rsidR="002D2140" w:rsidRDefault="002D2140" w:rsidP="002D2140">
      <w:pPr>
        <w:pStyle w:val="Code"/>
      </w:pPr>
    </w:p>
    <w:p w14:paraId="5A6BCDBD" w14:textId="77777777" w:rsidR="002D2140" w:rsidRDefault="002D2140" w:rsidP="002D2140">
      <w:pPr>
        <w:pStyle w:val="Code"/>
      </w:pPr>
      <w:r>
        <w:t xml:space="preserve">  &lt;!-- </w:t>
      </w:r>
      <w:r w:rsidRPr="008A03DC">
        <w:rPr>
          <w:i/>
        </w:rPr>
        <w:t>Common descriptors loop</w:t>
      </w:r>
      <w:r>
        <w:t xml:space="preserve"> --&gt;</w:t>
      </w:r>
    </w:p>
    <w:p w14:paraId="74C0B47B" w14:textId="77777777" w:rsidR="002D2140" w:rsidRDefault="002D2140" w:rsidP="002D2140">
      <w:pPr>
        <w:pStyle w:val="Code"/>
      </w:pPr>
      <w:r>
        <w:t xml:space="preserve">  &lt;</w:t>
      </w:r>
      <w:r w:rsidRPr="00B5634F">
        <w:rPr>
          <w:i/>
        </w:rPr>
        <w:t>DESCRIPTOR_LIST</w:t>
      </w:r>
      <w:r>
        <w:t>&gt;</w:t>
      </w:r>
    </w:p>
    <w:p w14:paraId="69F3FA1A" w14:textId="77777777" w:rsidR="002D2140" w:rsidRDefault="002D2140" w:rsidP="002D2140">
      <w:pPr>
        <w:pStyle w:val="Code"/>
      </w:pPr>
    </w:p>
    <w:p w14:paraId="0845988D" w14:textId="38D915E6" w:rsidR="002D2140" w:rsidRDefault="002D2140" w:rsidP="002D2140">
      <w:pPr>
        <w:pStyle w:val="Code"/>
      </w:pPr>
      <w:r>
        <w:t xml:space="preserve">  &lt;data_module&gt;</w:t>
      </w:r>
    </w:p>
    <w:p w14:paraId="70F9FE29" w14:textId="675D623F" w:rsidR="002D2140" w:rsidRPr="002D2140" w:rsidRDefault="002D2140" w:rsidP="002D2140">
      <w:pPr>
        <w:pStyle w:val="Code"/>
        <w:rPr>
          <w:i/>
        </w:rPr>
      </w:pPr>
      <w:r>
        <w:t xml:space="preserve">    </w:t>
      </w:r>
      <w:r w:rsidRPr="002D2140">
        <w:rPr>
          <w:i/>
        </w:rPr>
        <w:t>Hexadecimal content</w:t>
      </w:r>
    </w:p>
    <w:p w14:paraId="419859CA" w14:textId="6CC886E5" w:rsidR="002D2140" w:rsidRDefault="002D2140" w:rsidP="002D2140">
      <w:pPr>
        <w:pStyle w:val="Code"/>
      </w:pPr>
      <w:r>
        <w:t xml:space="preserve">  &lt;/data_module&gt;</w:t>
      </w:r>
    </w:p>
    <w:p w14:paraId="63EBF175" w14:textId="77777777" w:rsidR="002D2140" w:rsidRDefault="002D2140" w:rsidP="002D2140">
      <w:pPr>
        <w:pStyle w:val="Code"/>
      </w:pPr>
    </w:p>
    <w:p w14:paraId="22CA05CD" w14:textId="03C8E992" w:rsidR="002D2140" w:rsidRPr="002D2140" w:rsidRDefault="002D2140" w:rsidP="002D2140">
      <w:pPr>
        <w:pStyle w:val="Code"/>
      </w:pPr>
      <w:r>
        <w:t>&lt;/CDT&gt;</w:t>
      </w:r>
    </w:p>
    <w:p w14:paraId="50CFEE7A" w14:textId="77777777" w:rsidR="00796BAD" w:rsidRDefault="00796BAD" w:rsidP="00796BAD">
      <w:pPr>
        <w:pStyle w:val="Appendix3"/>
        <w:rPr>
          <w:lang w:val="fr-FR"/>
        </w:rPr>
      </w:pPr>
      <w:bookmarkStart w:id="649" w:name="_Toc146211294"/>
      <w:r w:rsidRPr="00796BAD">
        <w:rPr>
          <w:lang w:val="fr-FR"/>
        </w:rPr>
        <w:t>Event Relation Table (ERT)</w:t>
      </w:r>
      <w:bookmarkEnd w:id="649"/>
    </w:p>
    <w:p w14:paraId="53FC8D72" w14:textId="175579E2" w:rsidR="00796BAD" w:rsidRDefault="00796BAD" w:rsidP="00796BAD">
      <w:r>
        <w:t xml:space="preserve">Defined by ARIB in </w:t>
      </w:r>
      <w:r>
        <w:fldChar w:fldCharType="begin"/>
      </w:r>
      <w:r>
        <w:instrText xml:space="preserve"> REF _Ref37407666 \r \h </w:instrText>
      </w:r>
      <w:r>
        <w:fldChar w:fldCharType="separate"/>
      </w:r>
      <w:r w:rsidR="005909F0">
        <w:t>[28]</w:t>
      </w:r>
      <w:r>
        <w:fldChar w:fldCharType="end"/>
      </w:r>
      <w:r>
        <w:t>.</w:t>
      </w:r>
    </w:p>
    <w:p w14:paraId="1ACB2110" w14:textId="77777777" w:rsidR="00796BAD" w:rsidRPr="00796BAD" w:rsidRDefault="00796BAD" w:rsidP="00796BAD">
      <w:pPr>
        <w:pStyle w:val="Code"/>
        <w:rPr>
          <w:lang w:val="en-US"/>
        </w:rPr>
      </w:pPr>
      <w:r w:rsidRPr="00796BAD">
        <w:rPr>
          <w:lang w:val="en-US"/>
        </w:rPr>
        <w:t>&lt;</w:t>
      </w:r>
      <w:r w:rsidRPr="00796BAD">
        <w:rPr>
          <w:b/>
          <w:lang w:val="en-US"/>
        </w:rPr>
        <w:t>ERT</w:t>
      </w:r>
      <w:r w:rsidRPr="00796BAD">
        <w:rPr>
          <w:lang w:val="en-US"/>
        </w:rPr>
        <w:t xml:space="preserve"> version="</w:t>
      </w:r>
      <w:r w:rsidRPr="00796BAD">
        <w:rPr>
          <w:i/>
          <w:lang w:val="en-US"/>
        </w:rPr>
        <w:t>uint5, default=0</w:t>
      </w:r>
      <w:r w:rsidRPr="00796BAD">
        <w:rPr>
          <w:lang w:val="en-US"/>
        </w:rPr>
        <w:t>"</w:t>
      </w:r>
    </w:p>
    <w:p w14:paraId="7DC023B2" w14:textId="77777777" w:rsidR="00796BAD" w:rsidRPr="00796BAD" w:rsidRDefault="00796BAD" w:rsidP="00796BAD">
      <w:pPr>
        <w:pStyle w:val="Code"/>
        <w:rPr>
          <w:lang w:val="en-US"/>
        </w:rPr>
      </w:pPr>
      <w:r w:rsidRPr="00796BAD">
        <w:rPr>
          <w:lang w:val="en-US"/>
        </w:rPr>
        <w:t xml:space="preserve">     current="</w:t>
      </w:r>
      <w:r w:rsidRPr="00796BAD">
        <w:rPr>
          <w:i/>
          <w:lang w:val="en-US"/>
        </w:rPr>
        <w:t>bool, default=true</w:t>
      </w:r>
      <w:r w:rsidRPr="00796BAD">
        <w:rPr>
          <w:lang w:val="en-US"/>
        </w:rPr>
        <w:t>"</w:t>
      </w:r>
    </w:p>
    <w:p w14:paraId="4F266F68" w14:textId="77777777" w:rsidR="00796BAD" w:rsidRPr="00796BAD" w:rsidRDefault="00796BAD" w:rsidP="00796BAD">
      <w:pPr>
        <w:pStyle w:val="Code"/>
        <w:rPr>
          <w:lang w:val="en-US"/>
        </w:rPr>
      </w:pPr>
      <w:r w:rsidRPr="00796BAD">
        <w:rPr>
          <w:lang w:val="en-US"/>
        </w:rPr>
        <w:t xml:space="preserve">     event_relation_id="</w:t>
      </w:r>
      <w:r w:rsidRPr="00796BAD">
        <w:rPr>
          <w:i/>
          <w:lang w:val="en-US"/>
        </w:rPr>
        <w:t>uint16, required</w:t>
      </w:r>
      <w:r w:rsidRPr="00796BAD">
        <w:rPr>
          <w:lang w:val="en-US"/>
        </w:rPr>
        <w:t>"</w:t>
      </w:r>
    </w:p>
    <w:p w14:paraId="108CB97B" w14:textId="77777777" w:rsidR="00796BAD" w:rsidRPr="00796BAD" w:rsidRDefault="00796BAD" w:rsidP="00796BAD">
      <w:pPr>
        <w:pStyle w:val="Code"/>
        <w:rPr>
          <w:lang w:val="en-US"/>
        </w:rPr>
      </w:pPr>
      <w:r w:rsidRPr="00796BAD">
        <w:rPr>
          <w:lang w:val="en-US"/>
        </w:rPr>
        <w:t xml:space="preserve">     information_provider_id="</w:t>
      </w:r>
      <w:r w:rsidRPr="00796BAD">
        <w:rPr>
          <w:i/>
          <w:lang w:val="en-US"/>
        </w:rPr>
        <w:t>uint16, required</w:t>
      </w:r>
      <w:r w:rsidRPr="00796BAD">
        <w:rPr>
          <w:lang w:val="en-US"/>
        </w:rPr>
        <w:t>"</w:t>
      </w:r>
    </w:p>
    <w:p w14:paraId="01B46F37" w14:textId="77777777" w:rsidR="00796BAD" w:rsidRDefault="00796BAD" w:rsidP="00796BAD">
      <w:pPr>
        <w:pStyle w:val="Code"/>
        <w:rPr>
          <w:lang w:val="en-US"/>
        </w:rPr>
      </w:pPr>
      <w:r w:rsidRPr="00796BAD">
        <w:rPr>
          <w:lang w:val="en-US"/>
        </w:rPr>
        <w:t xml:space="preserve">     relation_type="</w:t>
      </w:r>
      <w:r w:rsidRPr="00796BAD">
        <w:rPr>
          <w:i/>
          <w:lang w:val="en-US"/>
        </w:rPr>
        <w:t>uint4, required</w:t>
      </w:r>
      <w:r w:rsidRPr="00796BAD">
        <w:rPr>
          <w:lang w:val="en-US"/>
        </w:rPr>
        <w:t>"&gt;</w:t>
      </w:r>
    </w:p>
    <w:p w14:paraId="021B480F" w14:textId="77777777" w:rsidR="00796BAD" w:rsidRPr="00796BAD" w:rsidRDefault="00796BAD" w:rsidP="00796BAD">
      <w:pPr>
        <w:pStyle w:val="Code"/>
        <w:rPr>
          <w:lang w:val="en-US"/>
        </w:rPr>
      </w:pPr>
    </w:p>
    <w:p w14:paraId="6BA807F8" w14:textId="77777777" w:rsidR="00796BAD" w:rsidRPr="00796BAD" w:rsidRDefault="00796BAD" w:rsidP="00796BAD">
      <w:pPr>
        <w:pStyle w:val="Code"/>
        <w:rPr>
          <w:lang w:val="en-US"/>
        </w:rPr>
      </w:pPr>
      <w:r w:rsidRPr="00796BAD">
        <w:rPr>
          <w:lang w:val="en-US"/>
        </w:rPr>
        <w:t xml:space="preserve">  &lt;!-- </w:t>
      </w:r>
      <w:r w:rsidRPr="00796BAD">
        <w:rPr>
          <w:i/>
          <w:lang w:val="en-US"/>
        </w:rPr>
        <w:t>One per event relation</w:t>
      </w:r>
      <w:r w:rsidRPr="00796BAD">
        <w:rPr>
          <w:lang w:val="en-US"/>
        </w:rPr>
        <w:t xml:space="preserve"> --&gt;</w:t>
      </w:r>
    </w:p>
    <w:p w14:paraId="28469F7D" w14:textId="77777777" w:rsidR="00796BAD" w:rsidRPr="00796BAD" w:rsidRDefault="00796BAD" w:rsidP="00796BAD">
      <w:pPr>
        <w:pStyle w:val="Code"/>
        <w:rPr>
          <w:lang w:val="en-US"/>
        </w:rPr>
      </w:pPr>
      <w:r w:rsidRPr="00796BAD">
        <w:rPr>
          <w:lang w:val="en-US"/>
        </w:rPr>
        <w:t xml:space="preserve">  &lt;relation</w:t>
      </w:r>
    </w:p>
    <w:p w14:paraId="38614E0F" w14:textId="77777777" w:rsidR="00796BAD" w:rsidRPr="00796BAD" w:rsidRDefault="00796BAD" w:rsidP="00796BAD">
      <w:pPr>
        <w:pStyle w:val="Code"/>
        <w:rPr>
          <w:lang w:val="en-US"/>
        </w:rPr>
      </w:pPr>
      <w:r w:rsidRPr="00796BAD">
        <w:rPr>
          <w:lang w:val="en-US"/>
        </w:rPr>
        <w:t xml:space="preserve">      node_id="</w:t>
      </w:r>
      <w:r w:rsidRPr="00796BAD">
        <w:rPr>
          <w:i/>
          <w:lang w:val="en-US"/>
        </w:rPr>
        <w:t>uint16, required</w:t>
      </w:r>
      <w:r w:rsidRPr="00796BAD">
        <w:rPr>
          <w:lang w:val="en-US"/>
        </w:rPr>
        <w:t>"</w:t>
      </w:r>
    </w:p>
    <w:p w14:paraId="07FC7284" w14:textId="77777777" w:rsidR="00796BAD" w:rsidRPr="00796BAD" w:rsidRDefault="00796BAD" w:rsidP="00796BAD">
      <w:pPr>
        <w:pStyle w:val="Code"/>
        <w:rPr>
          <w:lang w:val="en-US"/>
        </w:rPr>
      </w:pPr>
      <w:r w:rsidRPr="00796BAD">
        <w:rPr>
          <w:lang w:val="en-US"/>
        </w:rPr>
        <w:t xml:space="preserve">      collection_mode="</w:t>
      </w:r>
      <w:r w:rsidRPr="00796BAD">
        <w:rPr>
          <w:i/>
          <w:lang w:val="en-US"/>
        </w:rPr>
        <w:t>uint4, required</w:t>
      </w:r>
      <w:r w:rsidRPr="00796BAD">
        <w:rPr>
          <w:lang w:val="en-US"/>
        </w:rPr>
        <w:t>"</w:t>
      </w:r>
    </w:p>
    <w:p w14:paraId="7AC1D5FE" w14:textId="77777777" w:rsidR="00796BAD" w:rsidRPr="00796BAD" w:rsidRDefault="00796BAD" w:rsidP="00796BAD">
      <w:pPr>
        <w:pStyle w:val="Code"/>
        <w:rPr>
          <w:lang w:val="en-US"/>
        </w:rPr>
      </w:pPr>
      <w:r w:rsidRPr="00796BAD">
        <w:rPr>
          <w:lang w:val="en-US"/>
        </w:rPr>
        <w:t xml:space="preserve">      parent_node_id="</w:t>
      </w:r>
      <w:r w:rsidRPr="00796BAD">
        <w:rPr>
          <w:i/>
          <w:lang w:val="en-US"/>
        </w:rPr>
        <w:t>uint16, required</w:t>
      </w:r>
      <w:r w:rsidRPr="00796BAD">
        <w:rPr>
          <w:lang w:val="en-US"/>
        </w:rPr>
        <w:t>"</w:t>
      </w:r>
    </w:p>
    <w:p w14:paraId="793B5945" w14:textId="77777777" w:rsidR="00796BAD" w:rsidRPr="00796BAD" w:rsidRDefault="00796BAD" w:rsidP="00796BAD">
      <w:pPr>
        <w:pStyle w:val="Code"/>
        <w:rPr>
          <w:lang w:val="en-US"/>
        </w:rPr>
      </w:pPr>
      <w:r w:rsidRPr="00796BAD">
        <w:rPr>
          <w:lang w:val="en-US"/>
        </w:rPr>
        <w:lastRenderedPageBreak/>
        <w:t xml:space="preserve">      reference_number="</w:t>
      </w:r>
      <w:r w:rsidRPr="00796BAD">
        <w:rPr>
          <w:i/>
          <w:lang w:val="en-US"/>
        </w:rPr>
        <w:t>uint8, required</w:t>
      </w:r>
      <w:r w:rsidRPr="00796BAD">
        <w:rPr>
          <w:lang w:val="en-US"/>
        </w:rPr>
        <w:t>"&gt;</w:t>
      </w:r>
    </w:p>
    <w:p w14:paraId="74DCB0C3" w14:textId="77777777" w:rsidR="00796BAD" w:rsidRDefault="00796BAD" w:rsidP="00796BAD">
      <w:pPr>
        <w:pStyle w:val="Code"/>
      </w:pPr>
      <w:r>
        <w:t xml:space="preserve">    &lt;</w:t>
      </w:r>
      <w:r w:rsidRPr="00B5634F">
        <w:rPr>
          <w:i/>
        </w:rPr>
        <w:t>DESCRIPTOR_LIST</w:t>
      </w:r>
      <w:r>
        <w:t>&gt;</w:t>
      </w:r>
    </w:p>
    <w:p w14:paraId="51761D0E" w14:textId="77777777" w:rsidR="00796BAD" w:rsidRPr="00796BAD" w:rsidRDefault="00796BAD" w:rsidP="00796BAD">
      <w:pPr>
        <w:pStyle w:val="Code"/>
        <w:rPr>
          <w:lang w:val="fr-FR"/>
        </w:rPr>
      </w:pPr>
      <w:r w:rsidRPr="00796BAD">
        <w:rPr>
          <w:lang w:val="fr-FR"/>
        </w:rPr>
        <w:t xml:space="preserve">  &lt;/relation&gt;</w:t>
      </w:r>
    </w:p>
    <w:p w14:paraId="3B457170" w14:textId="77777777" w:rsidR="00796BAD" w:rsidRDefault="00796BAD" w:rsidP="00796BAD">
      <w:pPr>
        <w:pStyle w:val="Code"/>
        <w:rPr>
          <w:lang w:val="fr-FR"/>
        </w:rPr>
      </w:pPr>
    </w:p>
    <w:p w14:paraId="721D96DF" w14:textId="77777777" w:rsidR="00796BAD" w:rsidRPr="00796BAD" w:rsidRDefault="00796BAD" w:rsidP="00796BAD">
      <w:pPr>
        <w:pStyle w:val="Code"/>
        <w:rPr>
          <w:lang w:val="fr-FR"/>
        </w:rPr>
      </w:pPr>
      <w:r w:rsidRPr="00796BAD">
        <w:rPr>
          <w:lang w:val="fr-FR"/>
        </w:rPr>
        <w:t>&lt;/ERT&gt;</w:t>
      </w:r>
    </w:p>
    <w:p w14:paraId="7431EA43" w14:textId="77777777" w:rsidR="00BE3269" w:rsidRDefault="00BE3269" w:rsidP="00BE3269">
      <w:pPr>
        <w:pStyle w:val="Appendix3"/>
      </w:pPr>
      <w:bookmarkStart w:id="650" w:name="_Toc146211295"/>
      <w:r w:rsidRPr="00BE3269">
        <w:t>Index Transmission information Table (ITT)</w:t>
      </w:r>
      <w:bookmarkEnd w:id="650"/>
    </w:p>
    <w:p w14:paraId="39F4F2EB" w14:textId="16C59BCC" w:rsidR="00BE3269" w:rsidRDefault="00BE3269" w:rsidP="00BE3269">
      <w:r>
        <w:t xml:space="preserve">Defined by ARIB in </w:t>
      </w:r>
      <w:r>
        <w:fldChar w:fldCharType="begin"/>
      </w:r>
      <w:r>
        <w:instrText xml:space="preserve"> REF _Ref37407666 \r \h </w:instrText>
      </w:r>
      <w:r>
        <w:fldChar w:fldCharType="separate"/>
      </w:r>
      <w:r w:rsidR="005909F0">
        <w:t>[28]</w:t>
      </w:r>
      <w:r>
        <w:fldChar w:fldCharType="end"/>
      </w:r>
      <w:r>
        <w:t>.</w:t>
      </w:r>
    </w:p>
    <w:p w14:paraId="0517EE7A" w14:textId="77777777" w:rsidR="00BE3269" w:rsidRDefault="00BE3269" w:rsidP="00BE3269">
      <w:pPr>
        <w:pStyle w:val="Code"/>
      </w:pPr>
      <w:r>
        <w:t>&lt;</w:t>
      </w:r>
      <w:r w:rsidRPr="00BE3269">
        <w:rPr>
          <w:b/>
        </w:rPr>
        <w:t>ITT</w:t>
      </w:r>
      <w:r>
        <w:t xml:space="preserve"> version="</w:t>
      </w:r>
      <w:r w:rsidRPr="00BE3269">
        <w:rPr>
          <w:i/>
        </w:rPr>
        <w:t>uint5, default=0</w:t>
      </w:r>
      <w:r>
        <w:t>"</w:t>
      </w:r>
    </w:p>
    <w:p w14:paraId="02246E47" w14:textId="77777777" w:rsidR="00BE3269" w:rsidRDefault="00BE3269" w:rsidP="00BE3269">
      <w:pPr>
        <w:pStyle w:val="Code"/>
      </w:pPr>
      <w:r>
        <w:t xml:space="preserve">     current="</w:t>
      </w:r>
      <w:r w:rsidRPr="00BE3269">
        <w:rPr>
          <w:i/>
        </w:rPr>
        <w:t>bool, default=true</w:t>
      </w:r>
      <w:r>
        <w:t>"</w:t>
      </w:r>
    </w:p>
    <w:p w14:paraId="4AA756DC" w14:textId="77777777" w:rsidR="00BE3269" w:rsidRDefault="00BE3269" w:rsidP="00BE3269">
      <w:pPr>
        <w:pStyle w:val="Code"/>
      </w:pPr>
      <w:r>
        <w:t xml:space="preserve">     event_id="</w:t>
      </w:r>
      <w:r w:rsidRPr="00BE3269">
        <w:rPr>
          <w:i/>
        </w:rPr>
        <w:t>uint16, required</w:t>
      </w:r>
      <w:r>
        <w:t>"&gt;</w:t>
      </w:r>
    </w:p>
    <w:p w14:paraId="10BC1131" w14:textId="77777777" w:rsidR="00BE3269" w:rsidRDefault="00BE3269" w:rsidP="00BE3269">
      <w:pPr>
        <w:pStyle w:val="Code"/>
      </w:pPr>
    </w:p>
    <w:p w14:paraId="19EC320F" w14:textId="77777777" w:rsidR="00BE3269" w:rsidRDefault="00BE3269" w:rsidP="00BE3269">
      <w:pPr>
        <w:pStyle w:val="Code"/>
      </w:pPr>
      <w:r>
        <w:t xml:space="preserve">  &lt;</w:t>
      </w:r>
      <w:r w:rsidRPr="00B5634F">
        <w:rPr>
          <w:i/>
        </w:rPr>
        <w:t>DESCRIPTOR_LIST</w:t>
      </w:r>
      <w:r>
        <w:t>&gt;</w:t>
      </w:r>
    </w:p>
    <w:p w14:paraId="15493834" w14:textId="77777777" w:rsidR="00BE3269" w:rsidRDefault="00BE3269" w:rsidP="00BE3269">
      <w:pPr>
        <w:pStyle w:val="Code"/>
      </w:pPr>
    </w:p>
    <w:p w14:paraId="34FDD2B2" w14:textId="77777777" w:rsidR="00BE3269" w:rsidRDefault="00BE3269" w:rsidP="00BE3269">
      <w:pPr>
        <w:pStyle w:val="Code"/>
      </w:pPr>
      <w:r>
        <w:t>&lt;/ITT&gt;</w:t>
      </w:r>
    </w:p>
    <w:p w14:paraId="0888CC29" w14:textId="77777777" w:rsidR="00252E27" w:rsidRDefault="00252E27" w:rsidP="00252E27">
      <w:pPr>
        <w:pStyle w:val="Appendix3"/>
      </w:pPr>
      <w:bookmarkStart w:id="651" w:name="_Toc146211296"/>
      <w:r>
        <w:t>Linked Description Table (LDT)</w:t>
      </w:r>
      <w:bookmarkEnd w:id="651"/>
    </w:p>
    <w:p w14:paraId="030CFE0A" w14:textId="4F2DB5FC" w:rsidR="00252E27" w:rsidRDefault="00252E27" w:rsidP="00252E27">
      <w:r>
        <w:t xml:space="preserve">Defined by ARIB in </w:t>
      </w:r>
      <w:r>
        <w:fldChar w:fldCharType="begin"/>
      </w:r>
      <w:r>
        <w:instrText xml:space="preserve"> REF _Ref37407666 \r \h </w:instrText>
      </w:r>
      <w:r>
        <w:fldChar w:fldCharType="separate"/>
      </w:r>
      <w:r w:rsidR="005909F0">
        <w:t>[28]</w:t>
      </w:r>
      <w:r>
        <w:fldChar w:fldCharType="end"/>
      </w:r>
      <w:r>
        <w:t>.</w:t>
      </w:r>
    </w:p>
    <w:p w14:paraId="247A8181" w14:textId="77777777" w:rsidR="00252E27" w:rsidRDefault="00252E27" w:rsidP="00252E27">
      <w:pPr>
        <w:pStyle w:val="Code"/>
      </w:pPr>
      <w:r>
        <w:t>&lt;</w:t>
      </w:r>
      <w:r w:rsidRPr="00252E27">
        <w:rPr>
          <w:b/>
        </w:rPr>
        <w:t>LDT</w:t>
      </w:r>
      <w:r>
        <w:t xml:space="preserve"> version="</w:t>
      </w:r>
      <w:r w:rsidRPr="00252E27">
        <w:rPr>
          <w:i/>
        </w:rPr>
        <w:t>uint5, default=0</w:t>
      </w:r>
      <w:r>
        <w:t>"</w:t>
      </w:r>
    </w:p>
    <w:p w14:paraId="0AC6EA5D" w14:textId="77777777" w:rsidR="00252E27" w:rsidRDefault="00252E27" w:rsidP="00252E27">
      <w:pPr>
        <w:pStyle w:val="Code"/>
      </w:pPr>
      <w:r>
        <w:t xml:space="preserve">     current="</w:t>
      </w:r>
      <w:r w:rsidRPr="00252E27">
        <w:rPr>
          <w:i/>
        </w:rPr>
        <w:t>bool, default=true</w:t>
      </w:r>
      <w:r>
        <w:t>"</w:t>
      </w:r>
    </w:p>
    <w:p w14:paraId="0C19BA9E" w14:textId="77777777" w:rsidR="00252E27" w:rsidRDefault="00252E27" w:rsidP="00252E27">
      <w:pPr>
        <w:pStyle w:val="Code"/>
      </w:pPr>
      <w:r>
        <w:t xml:space="preserve">     original_service_id="</w:t>
      </w:r>
      <w:r w:rsidRPr="00252E27">
        <w:rPr>
          <w:i/>
        </w:rPr>
        <w:t>uint16, required</w:t>
      </w:r>
      <w:r>
        <w:t>"</w:t>
      </w:r>
    </w:p>
    <w:p w14:paraId="52190827" w14:textId="77777777" w:rsidR="00252E27" w:rsidRDefault="00252E27" w:rsidP="00252E27">
      <w:pPr>
        <w:pStyle w:val="Code"/>
      </w:pPr>
      <w:r>
        <w:t xml:space="preserve">     transport_stream_id="</w:t>
      </w:r>
      <w:r w:rsidRPr="00252E27">
        <w:rPr>
          <w:i/>
        </w:rPr>
        <w:t>uint16, required</w:t>
      </w:r>
      <w:r>
        <w:t>"</w:t>
      </w:r>
    </w:p>
    <w:p w14:paraId="255AA852" w14:textId="77777777" w:rsidR="00252E27" w:rsidRDefault="00252E27" w:rsidP="00252E27">
      <w:pPr>
        <w:pStyle w:val="Code"/>
      </w:pPr>
      <w:r>
        <w:t xml:space="preserve">     original_network_id="</w:t>
      </w:r>
      <w:r w:rsidRPr="00252E27">
        <w:rPr>
          <w:i/>
        </w:rPr>
        <w:t>uint16, required</w:t>
      </w:r>
      <w:r>
        <w:t>"&gt;</w:t>
      </w:r>
    </w:p>
    <w:p w14:paraId="21F817B3" w14:textId="77777777" w:rsidR="00252E27" w:rsidRDefault="00252E27" w:rsidP="00252E27">
      <w:pPr>
        <w:pStyle w:val="Code"/>
      </w:pPr>
    </w:p>
    <w:p w14:paraId="45B1F390" w14:textId="77777777" w:rsidR="00252E27" w:rsidRDefault="00252E27" w:rsidP="00252E27">
      <w:pPr>
        <w:pStyle w:val="Code"/>
      </w:pPr>
      <w:r>
        <w:t xml:space="preserve">  &lt;!-- </w:t>
      </w:r>
      <w:r w:rsidRPr="00252E27">
        <w:rPr>
          <w:i/>
        </w:rPr>
        <w:t>One per description</w:t>
      </w:r>
      <w:r>
        <w:t xml:space="preserve"> --&gt;</w:t>
      </w:r>
    </w:p>
    <w:p w14:paraId="56D9A45E" w14:textId="77777777" w:rsidR="00252E27" w:rsidRDefault="00252E27" w:rsidP="00252E27">
      <w:pPr>
        <w:pStyle w:val="Code"/>
      </w:pPr>
      <w:r>
        <w:t xml:space="preserve">  &lt;description description_id="</w:t>
      </w:r>
      <w:r w:rsidRPr="00252E27">
        <w:rPr>
          <w:i/>
        </w:rPr>
        <w:t>uint16, required</w:t>
      </w:r>
      <w:r>
        <w:t>"&gt;</w:t>
      </w:r>
    </w:p>
    <w:p w14:paraId="768387CE" w14:textId="77777777" w:rsidR="00252E27" w:rsidRDefault="00252E27" w:rsidP="00252E27">
      <w:pPr>
        <w:pStyle w:val="Code"/>
      </w:pPr>
      <w:r>
        <w:t xml:space="preserve">    &lt;</w:t>
      </w:r>
      <w:r w:rsidRPr="00B5634F">
        <w:rPr>
          <w:i/>
        </w:rPr>
        <w:t>DESCRIPTOR_LIST</w:t>
      </w:r>
      <w:r>
        <w:t>&gt;</w:t>
      </w:r>
    </w:p>
    <w:p w14:paraId="2EFDEBFD" w14:textId="77777777" w:rsidR="00252E27" w:rsidRDefault="00252E27" w:rsidP="00252E27">
      <w:pPr>
        <w:pStyle w:val="Code"/>
        <w:ind w:firstLine="200"/>
      </w:pPr>
      <w:r>
        <w:t>&lt;/description&gt;</w:t>
      </w:r>
    </w:p>
    <w:p w14:paraId="5E531004" w14:textId="77777777" w:rsidR="00252E27" w:rsidRDefault="00252E27" w:rsidP="00252E27">
      <w:pPr>
        <w:pStyle w:val="Code"/>
        <w:ind w:firstLine="200"/>
      </w:pPr>
    </w:p>
    <w:p w14:paraId="339A51C1" w14:textId="77777777" w:rsidR="00252E27" w:rsidRDefault="00252E27" w:rsidP="00252E27">
      <w:pPr>
        <w:pStyle w:val="Code"/>
      </w:pPr>
      <w:r>
        <w:t>&lt;/LDT&gt;</w:t>
      </w:r>
    </w:p>
    <w:p w14:paraId="423F2CF5" w14:textId="77777777" w:rsidR="005E69EA" w:rsidRDefault="005E69EA" w:rsidP="005E69EA">
      <w:pPr>
        <w:pStyle w:val="Appendix3"/>
      </w:pPr>
      <w:bookmarkStart w:id="652" w:name="_Toc146211297"/>
      <w:r>
        <w:t>Local event Information Table (LIT)</w:t>
      </w:r>
      <w:bookmarkEnd w:id="652"/>
    </w:p>
    <w:p w14:paraId="0CAC96A9" w14:textId="734B3967" w:rsidR="005E69EA" w:rsidRDefault="005E69EA" w:rsidP="005E69EA">
      <w:r>
        <w:t xml:space="preserve">Defined by ARIB in </w:t>
      </w:r>
      <w:r>
        <w:fldChar w:fldCharType="begin"/>
      </w:r>
      <w:r>
        <w:instrText xml:space="preserve"> REF _Ref37407666 \r \h </w:instrText>
      </w:r>
      <w:r>
        <w:fldChar w:fldCharType="separate"/>
      </w:r>
      <w:r w:rsidR="005909F0">
        <w:t>[28]</w:t>
      </w:r>
      <w:r>
        <w:fldChar w:fldCharType="end"/>
      </w:r>
      <w:r>
        <w:t>.</w:t>
      </w:r>
    </w:p>
    <w:p w14:paraId="541C9B33" w14:textId="77777777" w:rsidR="005E69EA" w:rsidRDefault="005E69EA" w:rsidP="005E69EA">
      <w:pPr>
        <w:pStyle w:val="Code"/>
      </w:pPr>
      <w:r>
        <w:t>&lt;</w:t>
      </w:r>
      <w:r w:rsidRPr="005E69EA">
        <w:rPr>
          <w:b/>
        </w:rPr>
        <w:t>LIT</w:t>
      </w:r>
      <w:r>
        <w:t xml:space="preserve"> version="</w:t>
      </w:r>
      <w:r w:rsidRPr="005E69EA">
        <w:rPr>
          <w:i/>
        </w:rPr>
        <w:t>uint5, default=0</w:t>
      </w:r>
      <w:r>
        <w:t>"</w:t>
      </w:r>
    </w:p>
    <w:p w14:paraId="687ACA24" w14:textId="77777777" w:rsidR="005E69EA" w:rsidRDefault="005E69EA" w:rsidP="005E69EA">
      <w:pPr>
        <w:pStyle w:val="Code"/>
      </w:pPr>
      <w:r>
        <w:t xml:space="preserve">     current="</w:t>
      </w:r>
      <w:r w:rsidRPr="005E69EA">
        <w:rPr>
          <w:i/>
        </w:rPr>
        <w:t>bool, default=true</w:t>
      </w:r>
      <w:r>
        <w:t>"</w:t>
      </w:r>
    </w:p>
    <w:p w14:paraId="49A9C662" w14:textId="77777777" w:rsidR="005E69EA" w:rsidRDefault="005E69EA" w:rsidP="005E69EA">
      <w:pPr>
        <w:pStyle w:val="Code"/>
      </w:pPr>
      <w:r>
        <w:t xml:space="preserve">     event_id="</w:t>
      </w:r>
      <w:r w:rsidRPr="005E69EA">
        <w:rPr>
          <w:i/>
        </w:rPr>
        <w:t>uint16, required</w:t>
      </w:r>
      <w:r>
        <w:t>"</w:t>
      </w:r>
    </w:p>
    <w:p w14:paraId="112C6862" w14:textId="77777777" w:rsidR="005E69EA" w:rsidRDefault="005E69EA" w:rsidP="005E69EA">
      <w:pPr>
        <w:pStyle w:val="Code"/>
      </w:pPr>
      <w:r>
        <w:t xml:space="preserve">     service_id="</w:t>
      </w:r>
      <w:r w:rsidRPr="005E69EA">
        <w:rPr>
          <w:i/>
        </w:rPr>
        <w:t>uint16, required</w:t>
      </w:r>
      <w:r>
        <w:t>"</w:t>
      </w:r>
    </w:p>
    <w:p w14:paraId="6FAD35B7" w14:textId="77777777" w:rsidR="005E69EA" w:rsidRDefault="005E69EA" w:rsidP="005E69EA">
      <w:pPr>
        <w:pStyle w:val="Code"/>
      </w:pPr>
      <w:r>
        <w:t xml:space="preserve">     transport_stream_id="</w:t>
      </w:r>
      <w:r w:rsidRPr="005E69EA">
        <w:rPr>
          <w:i/>
        </w:rPr>
        <w:t>uint16, required</w:t>
      </w:r>
      <w:r>
        <w:t>"</w:t>
      </w:r>
    </w:p>
    <w:p w14:paraId="62F29D92" w14:textId="77777777" w:rsidR="005E69EA" w:rsidRDefault="005E69EA" w:rsidP="005E69EA">
      <w:pPr>
        <w:pStyle w:val="Code"/>
      </w:pPr>
      <w:r>
        <w:t xml:space="preserve">     original_network_id="</w:t>
      </w:r>
      <w:r w:rsidRPr="005E69EA">
        <w:rPr>
          <w:i/>
        </w:rPr>
        <w:t>uint16, required</w:t>
      </w:r>
      <w:r>
        <w:t>"&gt;</w:t>
      </w:r>
    </w:p>
    <w:p w14:paraId="1093E00E" w14:textId="77777777" w:rsidR="005E69EA" w:rsidRDefault="005E69EA" w:rsidP="005E69EA">
      <w:pPr>
        <w:pStyle w:val="Code"/>
      </w:pPr>
    </w:p>
    <w:p w14:paraId="14072FC9" w14:textId="77777777" w:rsidR="005E69EA" w:rsidRDefault="005E69EA" w:rsidP="005E69EA">
      <w:pPr>
        <w:pStyle w:val="Code"/>
      </w:pPr>
      <w:r>
        <w:t xml:space="preserve">  &lt;!-- </w:t>
      </w:r>
      <w:r w:rsidRPr="005E69EA">
        <w:rPr>
          <w:i/>
        </w:rPr>
        <w:t>One per local event</w:t>
      </w:r>
      <w:r>
        <w:t xml:space="preserve"> --&gt;</w:t>
      </w:r>
    </w:p>
    <w:p w14:paraId="72C0FC6C" w14:textId="77777777" w:rsidR="005E69EA" w:rsidRDefault="005E69EA" w:rsidP="005E69EA">
      <w:pPr>
        <w:pStyle w:val="Code"/>
      </w:pPr>
      <w:r>
        <w:t xml:space="preserve">  &lt;event local_event_id="</w:t>
      </w:r>
      <w:r w:rsidRPr="005E69EA">
        <w:rPr>
          <w:i/>
        </w:rPr>
        <w:t>uint16, required</w:t>
      </w:r>
      <w:r>
        <w:t>"&gt;</w:t>
      </w:r>
    </w:p>
    <w:p w14:paraId="70A0A33B" w14:textId="77777777" w:rsidR="005E69EA" w:rsidRDefault="005E69EA" w:rsidP="005E69EA">
      <w:pPr>
        <w:pStyle w:val="Code"/>
      </w:pPr>
      <w:r>
        <w:t xml:space="preserve">    &lt;</w:t>
      </w:r>
      <w:r w:rsidRPr="00B5634F">
        <w:rPr>
          <w:i/>
        </w:rPr>
        <w:t>DESCRIPTOR_LIST</w:t>
      </w:r>
      <w:r>
        <w:t>&gt;</w:t>
      </w:r>
    </w:p>
    <w:p w14:paraId="5DA31321" w14:textId="77777777" w:rsidR="005E69EA" w:rsidRDefault="005E69EA" w:rsidP="005E69EA">
      <w:pPr>
        <w:pStyle w:val="Code"/>
      </w:pPr>
      <w:r>
        <w:t xml:space="preserve">  &lt;/event&gt;</w:t>
      </w:r>
    </w:p>
    <w:p w14:paraId="5421CD33" w14:textId="77777777" w:rsidR="005E69EA" w:rsidRDefault="005E69EA" w:rsidP="005E69EA">
      <w:pPr>
        <w:pStyle w:val="Code"/>
      </w:pPr>
    </w:p>
    <w:p w14:paraId="2FCA132B" w14:textId="77777777" w:rsidR="005E69EA" w:rsidRDefault="005E69EA" w:rsidP="005E69EA">
      <w:pPr>
        <w:pStyle w:val="Code"/>
      </w:pPr>
      <w:r>
        <w:t>&lt;/LIT&gt;</w:t>
      </w:r>
    </w:p>
    <w:p w14:paraId="764E12D6" w14:textId="77777777" w:rsidR="008E222A" w:rsidRDefault="008E222A" w:rsidP="008E222A">
      <w:pPr>
        <w:pStyle w:val="Appendix3"/>
      </w:pPr>
      <w:bookmarkStart w:id="653" w:name="_Toc146211298"/>
      <w:r>
        <w:t>Network Board Information Table (NBIT)</w:t>
      </w:r>
      <w:bookmarkEnd w:id="653"/>
    </w:p>
    <w:p w14:paraId="2C35A11E" w14:textId="41BBE93B" w:rsidR="008E222A" w:rsidRDefault="008E222A" w:rsidP="008E222A">
      <w:r>
        <w:t xml:space="preserve">Defined by ARIB in </w:t>
      </w:r>
      <w:r>
        <w:fldChar w:fldCharType="begin"/>
      </w:r>
      <w:r>
        <w:instrText xml:space="preserve"> REF _Ref37407666 \r \h </w:instrText>
      </w:r>
      <w:r>
        <w:fldChar w:fldCharType="separate"/>
      </w:r>
      <w:r w:rsidR="005909F0">
        <w:t>[28]</w:t>
      </w:r>
      <w:r>
        <w:fldChar w:fldCharType="end"/>
      </w:r>
      <w:r>
        <w:t>.</w:t>
      </w:r>
    </w:p>
    <w:p w14:paraId="2072BBAA" w14:textId="77777777" w:rsidR="008E222A" w:rsidRDefault="008E222A" w:rsidP="008E222A">
      <w:pPr>
        <w:pStyle w:val="Code"/>
      </w:pPr>
      <w:r>
        <w:t>&lt;</w:t>
      </w:r>
      <w:r w:rsidRPr="00B872BA">
        <w:rPr>
          <w:b/>
        </w:rPr>
        <w:t>NBIT</w:t>
      </w:r>
      <w:r>
        <w:t xml:space="preserve"> version="</w:t>
      </w:r>
      <w:r w:rsidRPr="00B872BA">
        <w:rPr>
          <w:i/>
        </w:rPr>
        <w:t>uint5, default=0</w:t>
      </w:r>
      <w:r>
        <w:t>"</w:t>
      </w:r>
    </w:p>
    <w:p w14:paraId="6C963256" w14:textId="77777777" w:rsidR="008E222A" w:rsidRDefault="008E222A" w:rsidP="008E222A">
      <w:pPr>
        <w:pStyle w:val="Code"/>
      </w:pPr>
      <w:r>
        <w:t xml:space="preserve">      current="</w:t>
      </w:r>
      <w:r w:rsidRPr="00B872BA">
        <w:rPr>
          <w:i/>
        </w:rPr>
        <w:t>bool, default=true</w:t>
      </w:r>
      <w:r>
        <w:t>"</w:t>
      </w:r>
    </w:p>
    <w:p w14:paraId="5915F551" w14:textId="77777777" w:rsidR="00817680" w:rsidRDefault="008E222A" w:rsidP="008E222A">
      <w:pPr>
        <w:pStyle w:val="Code"/>
      </w:pPr>
      <w:r>
        <w:t xml:space="preserve">      original_network_id="</w:t>
      </w:r>
      <w:r w:rsidRPr="00B872BA">
        <w:rPr>
          <w:i/>
        </w:rPr>
        <w:t>uint16, required</w:t>
      </w:r>
      <w:r>
        <w:t>"</w:t>
      </w:r>
    </w:p>
    <w:p w14:paraId="3A7109CE" w14:textId="77777777" w:rsidR="008E222A" w:rsidRDefault="00817680" w:rsidP="00817680">
      <w:pPr>
        <w:pStyle w:val="Code"/>
      </w:pPr>
      <w:r>
        <w:t xml:space="preserve">      body="</w:t>
      </w:r>
      <w:r w:rsidRPr="00817680">
        <w:rPr>
          <w:i/>
        </w:rPr>
        <w:t>bool, default=true</w:t>
      </w:r>
      <w:r>
        <w:t>"</w:t>
      </w:r>
      <w:r w:rsidR="008E222A">
        <w:t>&gt;</w:t>
      </w:r>
    </w:p>
    <w:p w14:paraId="1D91F476" w14:textId="77777777" w:rsidR="008E222A" w:rsidRDefault="008E222A" w:rsidP="008E222A">
      <w:pPr>
        <w:pStyle w:val="Code"/>
      </w:pPr>
    </w:p>
    <w:p w14:paraId="035C176E" w14:textId="77777777" w:rsidR="008E222A" w:rsidRDefault="008E222A" w:rsidP="008E222A">
      <w:pPr>
        <w:pStyle w:val="Code"/>
      </w:pPr>
      <w:r>
        <w:t xml:space="preserve">  &lt;!-- </w:t>
      </w:r>
      <w:r w:rsidRPr="00B872BA">
        <w:rPr>
          <w:i/>
        </w:rPr>
        <w:t>One per information set</w:t>
      </w:r>
      <w:r>
        <w:t xml:space="preserve"> --&gt;</w:t>
      </w:r>
    </w:p>
    <w:p w14:paraId="7EFB9227" w14:textId="77777777" w:rsidR="008E222A" w:rsidRDefault="008E222A" w:rsidP="008E222A">
      <w:pPr>
        <w:pStyle w:val="Code"/>
      </w:pPr>
      <w:r>
        <w:t xml:space="preserve">  &lt;information</w:t>
      </w:r>
    </w:p>
    <w:p w14:paraId="1422CF0B" w14:textId="77777777" w:rsidR="008E222A" w:rsidRDefault="008E222A" w:rsidP="008E222A">
      <w:pPr>
        <w:pStyle w:val="Code"/>
      </w:pPr>
      <w:r>
        <w:t xml:space="preserve">      information_id="</w:t>
      </w:r>
      <w:r w:rsidRPr="00B872BA">
        <w:rPr>
          <w:i/>
        </w:rPr>
        <w:t>uint16, required</w:t>
      </w:r>
      <w:r>
        <w:t>"</w:t>
      </w:r>
    </w:p>
    <w:p w14:paraId="166D89A1" w14:textId="77777777" w:rsidR="008E222A" w:rsidRDefault="008E222A" w:rsidP="008E222A">
      <w:pPr>
        <w:pStyle w:val="Code"/>
      </w:pPr>
      <w:r>
        <w:t xml:space="preserve">      information_type="</w:t>
      </w:r>
      <w:r w:rsidRPr="00B872BA">
        <w:rPr>
          <w:i/>
        </w:rPr>
        <w:t>uint4, required</w:t>
      </w:r>
      <w:r>
        <w:t>"</w:t>
      </w:r>
    </w:p>
    <w:p w14:paraId="0345948C" w14:textId="77777777" w:rsidR="008E222A" w:rsidRDefault="008E222A" w:rsidP="008E222A">
      <w:pPr>
        <w:pStyle w:val="Code"/>
      </w:pPr>
      <w:r>
        <w:t xml:space="preserve">      description_body_location="</w:t>
      </w:r>
      <w:r w:rsidRPr="00B872BA">
        <w:rPr>
          <w:i/>
        </w:rPr>
        <w:t>uint2, required</w:t>
      </w:r>
      <w:r>
        <w:t>"</w:t>
      </w:r>
    </w:p>
    <w:p w14:paraId="1F607509" w14:textId="77777777" w:rsidR="008E222A" w:rsidRDefault="008E222A" w:rsidP="008E222A">
      <w:pPr>
        <w:pStyle w:val="Code"/>
      </w:pPr>
      <w:r>
        <w:lastRenderedPageBreak/>
        <w:t xml:space="preserve">      user_defined="</w:t>
      </w:r>
      <w:r w:rsidRPr="00B872BA">
        <w:rPr>
          <w:i/>
        </w:rPr>
        <w:t xml:space="preserve">uint8, </w:t>
      </w:r>
      <w:r w:rsidR="00B872BA" w:rsidRPr="00B872BA">
        <w:rPr>
          <w:i/>
        </w:rPr>
        <w:t>default=0xFF</w:t>
      </w:r>
      <w:r>
        <w:t>"&gt;</w:t>
      </w:r>
    </w:p>
    <w:p w14:paraId="52769A43" w14:textId="77777777" w:rsidR="00B872BA" w:rsidRDefault="00B872BA" w:rsidP="008E222A">
      <w:pPr>
        <w:pStyle w:val="Code"/>
      </w:pPr>
    </w:p>
    <w:p w14:paraId="2B08CB77" w14:textId="77777777" w:rsidR="00FB4394" w:rsidRDefault="00FB4394" w:rsidP="008E222A">
      <w:pPr>
        <w:pStyle w:val="Code"/>
      </w:pPr>
      <w:r w:rsidRPr="00FB4394">
        <w:t xml:space="preserve">    &lt;!-- </w:t>
      </w:r>
      <w:r w:rsidRPr="00FB4394">
        <w:rPr>
          <w:i/>
        </w:rPr>
        <w:t>One per key_id entry</w:t>
      </w:r>
      <w:r w:rsidRPr="00FB4394">
        <w:t xml:space="preserve"> --&gt;</w:t>
      </w:r>
    </w:p>
    <w:p w14:paraId="0B7266E1" w14:textId="77777777" w:rsidR="008E222A" w:rsidRDefault="008E222A" w:rsidP="008E222A">
      <w:pPr>
        <w:pStyle w:val="Code"/>
      </w:pPr>
      <w:r>
        <w:t xml:space="preserve">    &lt;key id="uint16, required"/&gt;</w:t>
      </w:r>
    </w:p>
    <w:p w14:paraId="3EE186A0" w14:textId="77777777" w:rsidR="008E222A" w:rsidRDefault="008E222A" w:rsidP="008E222A">
      <w:pPr>
        <w:pStyle w:val="Code"/>
      </w:pPr>
      <w:r>
        <w:t xml:space="preserve">    &lt;</w:t>
      </w:r>
      <w:r w:rsidRPr="00B5634F">
        <w:rPr>
          <w:i/>
        </w:rPr>
        <w:t>DESCRIPTOR_LIST</w:t>
      </w:r>
      <w:r>
        <w:t>&gt;</w:t>
      </w:r>
    </w:p>
    <w:p w14:paraId="6CF68D80" w14:textId="77777777" w:rsidR="00B872BA" w:rsidRDefault="00B872BA" w:rsidP="008E222A">
      <w:pPr>
        <w:pStyle w:val="Code"/>
      </w:pPr>
    </w:p>
    <w:p w14:paraId="499F5E7C" w14:textId="77777777" w:rsidR="008E222A" w:rsidRDefault="008E222A" w:rsidP="008E222A">
      <w:pPr>
        <w:pStyle w:val="Code"/>
      </w:pPr>
      <w:r>
        <w:t xml:space="preserve">  &lt;/information&gt;</w:t>
      </w:r>
    </w:p>
    <w:p w14:paraId="01F8A5F9" w14:textId="77777777" w:rsidR="008E222A" w:rsidRDefault="008E222A" w:rsidP="008E222A">
      <w:pPr>
        <w:pStyle w:val="Code"/>
      </w:pPr>
    </w:p>
    <w:p w14:paraId="3B03FCA7" w14:textId="77777777" w:rsidR="008E222A" w:rsidRDefault="008E222A" w:rsidP="008E222A">
      <w:pPr>
        <w:pStyle w:val="Code"/>
      </w:pPr>
      <w:r>
        <w:t>&lt;/NBIT&gt;</w:t>
      </w:r>
    </w:p>
    <w:p w14:paraId="2300592E" w14:textId="77777777" w:rsidR="00817680" w:rsidRDefault="00817680" w:rsidP="00817680">
      <w:r>
        <w:t xml:space="preserve">The attribute </w:t>
      </w:r>
      <w:r>
        <w:rPr>
          <w:i/>
        </w:rPr>
        <w:t>body</w:t>
      </w:r>
      <w:r>
        <w:t xml:space="preserve"> indicates if the NBIT carries actual information body (table id </w:t>
      </w:r>
      <w:r w:rsidRPr="00CE6802">
        <w:rPr>
          <w:rStyle w:val="Codeintext"/>
        </w:rPr>
        <w:t>0xC5</w:t>
      </w:r>
      <w:r>
        <w:t xml:space="preserve"> when true) or reference to information (table id </w:t>
      </w:r>
      <w:r w:rsidRPr="00CE6802">
        <w:rPr>
          <w:rStyle w:val="Codeintext"/>
        </w:rPr>
        <w:t>0xC6</w:t>
      </w:r>
      <w:r>
        <w:t xml:space="preserve"> when false).</w:t>
      </w:r>
    </w:p>
    <w:p w14:paraId="5F6A0144" w14:textId="77777777" w:rsidR="00EC27E1" w:rsidRDefault="00EC27E1" w:rsidP="00EC27E1">
      <w:pPr>
        <w:pStyle w:val="Appendix3"/>
      </w:pPr>
      <w:bookmarkStart w:id="654" w:name="_Toc146211299"/>
      <w:r>
        <w:t>Partial Content Announcement Table (PCAT)</w:t>
      </w:r>
      <w:bookmarkEnd w:id="654"/>
    </w:p>
    <w:p w14:paraId="00BF7974" w14:textId="5AD015F3" w:rsidR="00EC27E1" w:rsidRDefault="00EC27E1" w:rsidP="00EC27E1">
      <w:r>
        <w:t xml:space="preserve">Defined by ARIB in </w:t>
      </w:r>
      <w:r>
        <w:fldChar w:fldCharType="begin"/>
      </w:r>
      <w:r>
        <w:instrText xml:space="preserve"> REF _Ref37407666 \r \h </w:instrText>
      </w:r>
      <w:r>
        <w:fldChar w:fldCharType="separate"/>
      </w:r>
      <w:r w:rsidR="005909F0">
        <w:t>[28]</w:t>
      </w:r>
      <w:r>
        <w:fldChar w:fldCharType="end"/>
      </w:r>
      <w:r>
        <w:t>.</w:t>
      </w:r>
    </w:p>
    <w:p w14:paraId="4CA31242" w14:textId="77777777" w:rsidR="00EC27E1" w:rsidRDefault="00EC27E1" w:rsidP="00EC27E1">
      <w:pPr>
        <w:pStyle w:val="Code"/>
      </w:pPr>
      <w:r>
        <w:t>&lt;</w:t>
      </w:r>
      <w:r w:rsidRPr="00EC27E1">
        <w:rPr>
          <w:b/>
        </w:rPr>
        <w:t>PCAT</w:t>
      </w:r>
      <w:r>
        <w:t xml:space="preserve"> version="</w:t>
      </w:r>
      <w:r w:rsidRPr="00EC27E1">
        <w:rPr>
          <w:i/>
        </w:rPr>
        <w:t>uint5, default=0</w:t>
      </w:r>
      <w:r>
        <w:t>"</w:t>
      </w:r>
    </w:p>
    <w:p w14:paraId="270053E2" w14:textId="77777777" w:rsidR="00EC27E1" w:rsidRDefault="00EC27E1" w:rsidP="00EC27E1">
      <w:pPr>
        <w:pStyle w:val="Code"/>
      </w:pPr>
      <w:r>
        <w:t xml:space="preserve">      current="</w:t>
      </w:r>
      <w:r w:rsidRPr="00EC27E1">
        <w:rPr>
          <w:i/>
        </w:rPr>
        <w:t>bool, default=true</w:t>
      </w:r>
      <w:r>
        <w:t>"</w:t>
      </w:r>
    </w:p>
    <w:p w14:paraId="529EC53D" w14:textId="77777777" w:rsidR="00EC27E1" w:rsidRDefault="00EC27E1" w:rsidP="00EC27E1">
      <w:pPr>
        <w:pStyle w:val="Code"/>
      </w:pPr>
      <w:r>
        <w:t xml:space="preserve">      service_id="</w:t>
      </w:r>
      <w:r w:rsidRPr="00EC27E1">
        <w:rPr>
          <w:i/>
        </w:rPr>
        <w:t>uint16, required</w:t>
      </w:r>
      <w:r>
        <w:t>"</w:t>
      </w:r>
    </w:p>
    <w:p w14:paraId="3001A195" w14:textId="77777777" w:rsidR="00EC27E1" w:rsidRDefault="00EC27E1" w:rsidP="00EC27E1">
      <w:pPr>
        <w:pStyle w:val="Code"/>
      </w:pPr>
      <w:r>
        <w:t xml:space="preserve">      transport_stream_id="</w:t>
      </w:r>
      <w:r w:rsidRPr="00EC27E1">
        <w:rPr>
          <w:i/>
        </w:rPr>
        <w:t>uint16, required</w:t>
      </w:r>
      <w:r>
        <w:t>"</w:t>
      </w:r>
    </w:p>
    <w:p w14:paraId="49A0A499" w14:textId="77777777" w:rsidR="00EC27E1" w:rsidRDefault="00EC27E1" w:rsidP="00EC27E1">
      <w:pPr>
        <w:pStyle w:val="Code"/>
      </w:pPr>
      <w:r>
        <w:t xml:space="preserve">      original_network_id="</w:t>
      </w:r>
      <w:r w:rsidRPr="00EC27E1">
        <w:rPr>
          <w:i/>
        </w:rPr>
        <w:t>uint16, required</w:t>
      </w:r>
      <w:r>
        <w:t>"</w:t>
      </w:r>
    </w:p>
    <w:p w14:paraId="32D768C2" w14:textId="77777777" w:rsidR="00EC27E1" w:rsidRDefault="00EC27E1" w:rsidP="00EC27E1">
      <w:pPr>
        <w:pStyle w:val="Code"/>
      </w:pPr>
      <w:r>
        <w:t xml:space="preserve">      content_id="</w:t>
      </w:r>
      <w:r w:rsidRPr="00EC27E1">
        <w:rPr>
          <w:i/>
        </w:rPr>
        <w:t>uint32, required</w:t>
      </w:r>
      <w:r>
        <w:t>"&gt;</w:t>
      </w:r>
    </w:p>
    <w:p w14:paraId="0CDAB8E4" w14:textId="77777777" w:rsidR="00EC27E1" w:rsidRDefault="00EC27E1" w:rsidP="00EC27E1">
      <w:pPr>
        <w:pStyle w:val="Code"/>
      </w:pPr>
    </w:p>
    <w:p w14:paraId="3DF3B136" w14:textId="77777777" w:rsidR="00EC27E1" w:rsidRDefault="00EC27E1" w:rsidP="00EC27E1">
      <w:pPr>
        <w:pStyle w:val="Code"/>
      </w:pPr>
      <w:r>
        <w:t xml:space="preserve">  &lt;!-- </w:t>
      </w:r>
      <w:r w:rsidRPr="00EC27E1">
        <w:rPr>
          <w:i/>
        </w:rPr>
        <w:t>One per content version</w:t>
      </w:r>
      <w:r>
        <w:t xml:space="preserve"> --&gt;</w:t>
      </w:r>
    </w:p>
    <w:p w14:paraId="48E228CD" w14:textId="77777777" w:rsidR="00EC27E1" w:rsidRDefault="00EC27E1" w:rsidP="00EC27E1">
      <w:pPr>
        <w:pStyle w:val="Code"/>
      </w:pPr>
      <w:r>
        <w:t xml:space="preserve">  &lt;version content_version="</w:t>
      </w:r>
      <w:r w:rsidRPr="00EC27E1">
        <w:rPr>
          <w:i/>
        </w:rPr>
        <w:t>uint16, required</w:t>
      </w:r>
      <w:r>
        <w:t>"</w:t>
      </w:r>
    </w:p>
    <w:p w14:paraId="2744258E" w14:textId="77777777" w:rsidR="00EC27E1" w:rsidRDefault="00EC27E1" w:rsidP="00EC27E1">
      <w:pPr>
        <w:pStyle w:val="Code"/>
      </w:pPr>
      <w:r>
        <w:t xml:space="preserve">           content_minor_version="</w:t>
      </w:r>
      <w:r w:rsidRPr="00EC27E1">
        <w:rPr>
          <w:i/>
        </w:rPr>
        <w:t>uint16, required</w:t>
      </w:r>
      <w:r>
        <w:t>"</w:t>
      </w:r>
    </w:p>
    <w:p w14:paraId="7C616D55" w14:textId="77777777" w:rsidR="00EC27E1" w:rsidRDefault="00EC27E1" w:rsidP="00EC27E1">
      <w:pPr>
        <w:pStyle w:val="Code"/>
      </w:pPr>
      <w:r>
        <w:t xml:space="preserve">           version_indicator="</w:t>
      </w:r>
      <w:r w:rsidRPr="00EC27E1">
        <w:rPr>
          <w:i/>
        </w:rPr>
        <w:t>uint2, required</w:t>
      </w:r>
      <w:r>
        <w:t>"&gt;</w:t>
      </w:r>
    </w:p>
    <w:p w14:paraId="40AC5149" w14:textId="77777777" w:rsidR="00EC27E1" w:rsidRDefault="00EC27E1" w:rsidP="00EC27E1">
      <w:pPr>
        <w:pStyle w:val="Code"/>
      </w:pPr>
    </w:p>
    <w:p w14:paraId="2DB73DA7" w14:textId="77777777" w:rsidR="00EC27E1" w:rsidRDefault="00EC27E1" w:rsidP="00EC27E1">
      <w:pPr>
        <w:pStyle w:val="Code"/>
      </w:pPr>
      <w:r>
        <w:t xml:space="preserve">    &lt;!-- </w:t>
      </w:r>
      <w:r w:rsidRPr="00EC27E1">
        <w:rPr>
          <w:i/>
        </w:rPr>
        <w:t>One per schedule entry</w:t>
      </w:r>
      <w:r>
        <w:t xml:space="preserve"> --&gt;</w:t>
      </w:r>
    </w:p>
    <w:p w14:paraId="69C50B3A" w14:textId="77777777" w:rsidR="00EC27E1" w:rsidRDefault="00EC27E1" w:rsidP="00EC27E1">
      <w:pPr>
        <w:pStyle w:val="Code"/>
      </w:pPr>
      <w:r>
        <w:t xml:space="preserve">    &lt;schedule start_time="</w:t>
      </w:r>
      <w:r w:rsidRPr="00EC27E1">
        <w:rPr>
          <w:i/>
        </w:rPr>
        <w:t>YYYY-MM-DD hh:mm:ss, required</w:t>
      </w:r>
      <w:r>
        <w:t>"</w:t>
      </w:r>
    </w:p>
    <w:p w14:paraId="474CAEEC" w14:textId="77777777" w:rsidR="00EC27E1" w:rsidRDefault="00EC27E1" w:rsidP="00EC27E1">
      <w:pPr>
        <w:pStyle w:val="Code"/>
      </w:pPr>
      <w:r>
        <w:t xml:space="preserve">              duration="</w:t>
      </w:r>
      <w:r w:rsidRPr="00EC27E1">
        <w:rPr>
          <w:i/>
        </w:rPr>
        <w:t>hh:mm:ss, required</w:t>
      </w:r>
      <w:r>
        <w:t>"/&gt;</w:t>
      </w:r>
    </w:p>
    <w:p w14:paraId="63DF816D" w14:textId="77777777" w:rsidR="00EC27E1" w:rsidRDefault="00EC27E1" w:rsidP="00EC27E1">
      <w:pPr>
        <w:pStyle w:val="Code"/>
      </w:pPr>
    </w:p>
    <w:p w14:paraId="10752FCE" w14:textId="77777777" w:rsidR="00EC27E1" w:rsidRDefault="00EC27E1" w:rsidP="00EC27E1">
      <w:pPr>
        <w:pStyle w:val="Code"/>
      </w:pPr>
      <w:r>
        <w:t xml:space="preserve">    &lt;</w:t>
      </w:r>
      <w:r w:rsidRPr="00B5634F">
        <w:rPr>
          <w:i/>
        </w:rPr>
        <w:t>DESCRIPTOR_LIST</w:t>
      </w:r>
      <w:r>
        <w:t>&gt;</w:t>
      </w:r>
    </w:p>
    <w:p w14:paraId="7AB7B950" w14:textId="77777777" w:rsidR="00EC27E1" w:rsidRDefault="00EC27E1" w:rsidP="00EC27E1">
      <w:pPr>
        <w:pStyle w:val="Code"/>
        <w:ind w:firstLine="200"/>
      </w:pPr>
    </w:p>
    <w:p w14:paraId="754D3D34" w14:textId="77777777" w:rsidR="00EC27E1" w:rsidRDefault="00EC27E1" w:rsidP="00EC27E1">
      <w:pPr>
        <w:pStyle w:val="Code"/>
        <w:ind w:firstLine="200"/>
      </w:pPr>
      <w:r>
        <w:t>&lt;/version&gt;</w:t>
      </w:r>
    </w:p>
    <w:p w14:paraId="2F31D992" w14:textId="77777777" w:rsidR="00EC27E1" w:rsidRDefault="00EC27E1" w:rsidP="00EC27E1">
      <w:pPr>
        <w:pStyle w:val="Code"/>
        <w:ind w:firstLine="200"/>
      </w:pPr>
    </w:p>
    <w:p w14:paraId="26747C40" w14:textId="77777777" w:rsidR="00EC27E1" w:rsidRPr="00817680" w:rsidRDefault="00EC27E1" w:rsidP="00EC27E1">
      <w:pPr>
        <w:pStyle w:val="Code"/>
      </w:pPr>
      <w:r>
        <w:t>&lt;/PCAT&gt;</w:t>
      </w:r>
    </w:p>
    <w:p w14:paraId="5DCF5E4B" w14:textId="77777777" w:rsidR="003E2585" w:rsidRDefault="00F357F0" w:rsidP="003E2585">
      <w:pPr>
        <w:pStyle w:val="Appendix2"/>
      </w:pPr>
      <w:bookmarkStart w:id="655" w:name="_Toc146211300"/>
      <w:r>
        <w:t>MPEG-defined d</w:t>
      </w:r>
      <w:r w:rsidR="003E2585">
        <w:t>escriptors</w:t>
      </w:r>
      <w:bookmarkEnd w:id="655"/>
    </w:p>
    <w:p w14:paraId="7761422D" w14:textId="77777777" w:rsidR="00BD75DB" w:rsidRDefault="00BD75DB" w:rsidP="00BD75DB">
      <w:pPr>
        <w:pStyle w:val="Appendix3"/>
      </w:pPr>
      <w:bookmarkStart w:id="656" w:name="_Toc146211301"/>
      <w:r>
        <w:t>af_extensions_descriptor</w:t>
      </w:r>
      <w:bookmarkEnd w:id="656"/>
    </w:p>
    <w:p w14:paraId="6934BDDE" w14:textId="684EAF43" w:rsidR="00BD75DB" w:rsidRPr="00C65EFB" w:rsidRDefault="00BD75DB" w:rsidP="00BD75DB">
      <w:r>
        <w:t xml:space="preserve">Defined by MPEG in </w:t>
      </w:r>
      <w:r>
        <w:fldChar w:fldCharType="begin"/>
      </w:r>
      <w:r>
        <w:instrText xml:space="preserve"> REF _Ref105841937 \r \h </w:instrText>
      </w:r>
      <w:r>
        <w:fldChar w:fldCharType="separate"/>
      </w:r>
      <w:r w:rsidR="005909F0">
        <w:t>[1]</w:t>
      </w:r>
      <w:r>
        <w:fldChar w:fldCharType="end"/>
      </w:r>
      <w:r>
        <w:t>.</w:t>
      </w:r>
    </w:p>
    <w:p w14:paraId="2764E1DD" w14:textId="77777777" w:rsidR="00BD75DB" w:rsidRDefault="00BD75DB" w:rsidP="00BD75DB">
      <w:pPr>
        <w:pStyle w:val="Code"/>
        <w:rPr>
          <w:lang w:val="en-US"/>
        </w:rPr>
      </w:pPr>
      <w:r w:rsidRPr="00BD75DB">
        <w:rPr>
          <w:lang w:val="en-US"/>
        </w:rPr>
        <w:t>&lt;</w:t>
      </w:r>
      <w:r w:rsidRPr="00690E16">
        <w:rPr>
          <w:b/>
          <w:lang w:val="en-US"/>
        </w:rPr>
        <w:t>af_extensions_descriptor</w:t>
      </w:r>
      <w:r w:rsidRPr="00BD75DB">
        <w:rPr>
          <w:lang w:val="en-US"/>
        </w:rPr>
        <w:t>/&gt;</w:t>
      </w:r>
    </w:p>
    <w:p w14:paraId="6439AA8F" w14:textId="77777777" w:rsidR="00F357F0" w:rsidRDefault="00F357F0" w:rsidP="00F357F0">
      <w:pPr>
        <w:pStyle w:val="Appendix3"/>
      </w:pPr>
      <w:bookmarkStart w:id="657" w:name="_Toc146211302"/>
      <w:r w:rsidRPr="009406B5">
        <w:t>association_tag_descriptor</w:t>
      </w:r>
      <w:bookmarkEnd w:id="657"/>
    </w:p>
    <w:p w14:paraId="13511089" w14:textId="6761E3EE" w:rsidR="00F357F0" w:rsidRPr="00D56831" w:rsidRDefault="00F357F0" w:rsidP="00F357F0">
      <w:r>
        <w:t xml:space="preserve">Defined by MPEG in </w:t>
      </w:r>
      <w:r>
        <w:fldChar w:fldCharType="begin"/>
      </w:r>
      <w:r>
        <w:instrText xml:space="preserve"> REF _Ref2010588 \r \h </w:instrText>
      </w:r>
      <w:r>
        <w:fldChar w:fldCharType="separate"/>
      </w:r>
      <w:r w:rsidR="005909F0">
        <w:t>[2]</w:t>
      </w:r>
      <w:r>
        <w:fldChar w:fldCharType="end"/>
      </w:r>
      <w:r>
        <w:t>.</w:t>
      </w:r>
    </w:p>
    <w:p w14:paraId="27F4106B" w14:textId="77777777" w:rsidR="00F357F0" w:rsidRPr="009406B5" w:rsidRDefault="00F357F0" w:rsidP="00F357F0">
      <w:pPr>
        <w:pStyle w:val="Code"/>
        <w:rPr>
          <w:lang w:val="en-US"/>
        </w:rPr>
      </w:pPr>
      <w:r w:rsidRPr="009406B5">
        <w:rPr>
          <w:lang w:val="en-US"/>
        </w:rPr>
        <w:t>&lt;</w:t>
      </w:r>
      <w:r w:rsidRPr="009406B5">
        <w:rPr>
          <w:b/>
          <w:lang w:val="en-US"/>
        </w:rPr>
        <w:t>association_tag_descriptor</w:t>
      </w:r>
    </w:p>
    <w:p w14:paraId="592698A2" w14:textId="77777777" w:rsidR="00F357F0" w:rsidRPr="009406B5" w:rsidRDefault="00F357F0" w:rsidP="00F357F0">
      <w:pPr>
        <w:pStyle w:val="Code"/>
        <w:rPr>
          <w:lang w:val="en-US"/>
        </w:rPr>
      </w:pPr>
      <w:r>
        <w:rPr>
          <w:lang w:val="en-US"/>
        </w:rPr>
        <w:t xml:space="preserve"> </w:t>
      </w:r>
      <w:r w:rsidRPr="009406B5">
        <w:rPr>
          <w:lang w:val="en-US"/>
        </w:rPr>
        <w:t xml:space="preserve">   association_tag="</w:t>
      </w:r>
      <w:r w:rsidRPr="009406B5">
        <w:rPr>
          <w:i/>
          <w:lang w:val="en-US"/>
        </w:rPr>
        <w:t>uint16, required</w:t>
      </w:r>
      <w:r w:rsidRPr="009406B5">
        <w:rPr>
          <w:lang w:val="en-US"/>
        </w:rPr>
        <w:t>"</w:t>
      </w:r>
    </w:p>
    <w:p w14:paraId="38BA6ECC" w14:textId="77777777" w:rsidR="00F357F0" w:rsidRPr="009406B5" w:rsidRDefault="00F357F0" w:rsidP="00F357F0">
      <w:pPr>
        <w:pStyle w:val="Code"/>
        <w:rPr>
          <w:lang w:val="en-US"/>
        </w:rPr>
      </w:pPr>
      <w:r w:rsidRPr="009406B5">
        <w:rPr>
          <w:lang w:val="en-US"/>
        </w:rPr>
        <w:t xml:space="preserve">    use="</w:t>
      </w:r>
      <w:r w:rsidRPr="009406B5">
        <w:rPr>
          <w:i/>
          <w:lang w:val="en-US"/>
        </w:rPr>
        <w:t>uint16, required</w:t>
      </w:r>
      <w:r w:rsidRPr="009406B5">
        <w:rPr>
          <w:lang w:val="en-US"/>
        </w:rPr>
        <w:t>"&gt;</w:t>
      </w:r>
    </w:p>
    <w:p w14:paraId="633949D2" w14:textId="77777777" w:rsidR="00F357F0" w:rsidRPr="009406B5" w:rsidRDefault="00F357F0" w:rsidP="00F357F0">
      <w:pPr>
        <w:pStyle w:val="Code"/>
        <w:rPr>
          <w:lang w:val="en-US"/>
        </w:rPr>
      </w:pPr>
      <w:r w:rsidRPr="009406B5">
        <w:rPr>
          <w:lang w:val="en-US"/>
        </w:rPr>
        <w:t xml:space="preserve">  &lt;selector_bytes&gt;</w:t>
      </w:r>
    </w:p>
    <w:p w14:paraId="27D1E298" w14:textId="77777777" w:rsidR="00F357F0" w:rsidRPr="009406B5" w:rsidRDefault="00F357F0" w:rsidP="00F357F0">
      <w:pPr>
        <w:pStyle w:val="Code"/>
        <w:rPr>
          <w:i/>
          <w:lang w:val="en-US"/>
        </w:rPr>
      </w:pPr>
      <w:r w:rsidRPr="009406B5">
        <w:rPr>
          <w:lang w:val="en-US"/>
        </w:rPr>
        <w:t xml:space="preserve">    </w:t>
      </w:r>
      <w:r w:rsidRPr="009406B5">
        <w:rPr>
          <w:i/>
          <w:lang w:val="en-US"/>
        </w:rPr>
        <w:t>Hexadecimal content</w:t>
      </w:r>
    </w:p>
    <w:p w14:paraId="39EEAAE0" w14:textId="77777777" w:rsidR="00F357F0" w:rsidRPr="009406B5" w:rsidRDefault="00F357F0" w:rsidP="00F357F0">
      <w:pPr>
        <w:pStyle w:val="Code"/>
        <w:rPr>
          <w:lang w:val="en-US"/>
        </w:rPr>
      </w:pPr>
      <w:r w:rsidRPr="009406B5">
        <w:rPr>
          <w:lang w:val="en-US"/>
        </w:rPr>
        <w:t xml:space="preserve">  &lt;/selector_bytes&gt;</w:t>
      </w:r>
    </w:p>
    <w:p w14:paraId="141E1C0F" w14:textId="77777777" w:rsidR="00F357F0" w:rsidRPr="009406B5" w:rsidRDefault="00F357F0" w:rsidP="00F357F0">
      <w:pPr>
        <w:pStyle w:val="Code"/>
        <w:rPr>
          <w:lang w:val="en-US"/>
        </w:rPr>
      </w:pPr>
      <w:r w:rsidRPr="009406B5">
        <w:rPr>
          <w:lang w:val="en-US"/>
        </w:rPr>
        <w:t xml:space="preserve">  &lt;private_data&gt;</w:t>
      </w:r>
    </w:p>
    <w:p w14:paraId="62272644" w14:textId="77777777" w:rsidR="00F357F0" w:rsidRPr="009406B5" w:rsidRDefault="00F357F0" w:rsidP="00F357F0">
      <w:pPr>
        <w:pStyle w:val="Code"/>
        <w:rPr>
          <w:i/>
          <w:lang w:val="en-US"/>
        </w:rPr>
      </w:pPr>
      <w:r w:rsidRPr="009406B5">
        <w:rPr>
          <w:lang w:val="en-US"/>
        </w:rPr>
        <w:t xml:space="preserve">    </w:t>
      </w:r>
      <w:r w:rsidRPr="009406B5">
        <w:rPr>
          <w:i/>
          <w:lang w:val="en-US"/>
        </w:rPr>
        <w:t>Hexadecimal content</w:t>
      </w:r>
    </w:p>
    <w:p w14:paraId="12F3EF19" w14:textId="77777777" w:rsidR="00F357F0" w:rsidRPr="009406B5" w:rsidRDefault="00F357F0" w:rsidP="00F357F0">
      <w:pPr>
        <w:pStyle w:val="Code"/>
        <w:rPr>
          <w:lang w:val="en-US"/>
        </w:rPr>
      </w:pPr>
      <w:r w:rsidRPr="009406B5">
        <w:rPr>
          <w:lang w:val="en-US"/>
        </w:rPr>
        <w:t xml:space="preserve">  &lt;/private_data&gt;</w:t>
      </w:r>
    </w:p>
    <w:p w14:paraId="3328573E" w14:textId="77777777" w:rsidR="00F357F0" w:rsidRDefault="00F357F0" w:rsidP="00F357F0">
      <w:pPr>
        <w:pStyle w:val="Code"/>
        <w:rPr>
          <w:lang w:val="en-US"/>
        </w:rPr>
      </w:pPr>
      <w:r w:rsidRPr="009406B5">
        <w:rPr>
          <w:lang w:val="en-US"/>
        </w:rPr>
        <w:t>&lt;/association_tag_descriptor&gt;</w:t>
      </w:r>
    </w:p>
    <w:p w14:paraId="2DA7B21A" w14:textId="77777777" w:rsidR="00F357F0" w:rsidRDefault="00F357F0" w:rsidP="00F357F0">
      <w:pPr>
        <w:pStyle w:val="Appendix3"/>
      </w:pPr>
      <w:bookmarkStart w:id="658" w:name="_Toc146211303"/>
      <w:r w:rsidRPr="00C848C8">
        <w:t>audio_stream_descriptor</w:t>
      </w:r>
      <w:bookmarkEnd w:id="658"/>
    </w:p>
    <w:p w14:paraId="15685B5A" w14:textId="01741497" w:rsidR="00F357F0" w:rsidRPr="00C65EFB" w:rsidRDefault="00F357F0" w:rsidP="00F357F0">
      <w:r>
        <w:t xml:space="preserve">Defined by MPEG in </w:t>
      </w:r>
      <w:r>
        <w:fldChar w:fldCharType="begin"/>
      </w:r>
      <w:r>
        <w:instrText xml:space="preserve"> REF _Ref105841937 \r \h </w:instrText>
      </w:r>
      <w:r>
        <w:fldChar w:fldCharType="separate"/>
      </w:r>
      <w:r w:rsidR="005909F0">
        <w:t>[1]</w:t>
      </w:r>
      <w:r>
        <w:fldChar w:fldCharType="end"/>
      </w:r>
      <w:r>
        <w:t>.</w:t>
      </w:r>
    </w:p>
    <w:p w14:paraId="5F853F3F" w14:textId="77777777" w:rsidR="00F357F0" w:rsidRPr="00C848C8" w:rsidRDefault="00F357F0" w:rsidP="00F357F0">
      <w:pPr>
        <w:pStyle w:val="Code"/>
        <w:rPr>
          <w:b/>
        </w:rPr>
      </w:pPr>
      <w:r>
        <w:lastRenderedPageBreak/>
        <w:t>&lt;</w:t>
      </w:r>
      <w:r w:rsidRPr="00C848C8">
        <w:rPr>
          <w:b/>
        </w:rPr>
        <w:t>audio_stream_descriptor</w:t>
      </w:r>
    </w:p>
    <w:p w14:paraId="15D82C88" w14:textId="77777777" w:rsidR="00F357F0" w:rsidRDefault="00F357F0" w:rsidP="00F357F0">
      <w:pPr>
        <w:pStyle w:val="Code"/>
      </w:pPr>
      <w:r>
        <w:t xml:space="preserve">    free_format="</w:t>
      </w:r>
      <w:r w:rsidRPr="00C848C8">
        <w:rPr>
          <w:i/>
        </w:rPr>
        <w:t>bool, required</w:t>
      </w:r>
      <w:r>
        <w:t>"</w:t>
      </w:r>
    </w:p>
    <w:p w14:paraId="21310C50" w14:textId="77777777" w:rsidR="00F357F0" w:rsidRDefault="00F357F0" w:rsidP="00F357F0">
      <w:pPr>
        <w:pStyle w:val="Code"/>
      </w:pPr>
      <w:r>
        <w:t xml:space="preserve">    ID="</w:t>
      </w:r>
      <w:r w:rsidRPr="00C848C8">
        <w:rPr>
          <w:i/>
        </w:rPr>
        <w:t>uint1, required</w:t>
      </w:r>
      <w:r>
        <w:t>"</w:t>
      </w:r>
    </w:p>
    <w:p w14:paraId="71B227A9" w14:textId="77777777" w:rsidR="00F357F0" w:rsidRDefault="00F357F0" w:rsidP="00F357F0">
      <w:pPr>
        <w:pStyle w:val="Code"/>
      </w:pPr>
      <w:r>
        <w:t xml:space="preserve">    layer="</w:t>
      </w:r>
      <w:r w:rsidRPr="00C848C8">
        <w:rPr>
          <w:i/>
        </w:rPr>
        <w:t>uint2, required</w:t>
      </w:r>
      <w:r>
        <w:t>"</w:t>
      </w:r>
    </w:p>
    <w:p w14:paraId="5AA86CFD" w14:textId="77777777" w:rsidR="00F357F0" w:rsidRDefault="00F357F0" w:rsidP="00F357F0">
      <w:pPr>
        <w:pStyle w:val="Code"/>
      </w:pPr>
      <w:r>
        <w:t xml:space="preserve">    variable_rate_audio="</w:t>
      </w:r>
      <w:r w:rsidRPr="00C848C8">
        <w:rPr>
          <w:i/>
        </w:rPr>
        <w:t>bool, required</w:t>
      </w:r>
      <w:r>
        <w:t>"/&gt;</w:t>
      </w:r>
    </w:p>
    <w:p w14:paraId="0A6A03A6" w14:textId="77777777" w:rsidR="00F357F0" w:rsidRPr="004C1954" w:rsidRDefault="00F357F0" w:rsidP="00F357F0">
      <w:pPr>
        <w:pStyle w:val="Appendix3"/>
      </w:pPr>
      <w:bookmarkStart w:id="659" w:name="_Toc146211304"/>
      <w:r w:rsidRPr="004C1954">
        <w:t>AVC_timing_and_HRD_descriptor</w:t>
      </w:r>
      <w:bookmarkEnd w:id="659"/>
    </w:p>
    <w:p w14:paraId="201AB3B3" w14:textId="78CD40DC" w:rsidR="00F357F0" w:rsidRPr="00C65EFB" w:rsidRDefault="00F357F0" w:rsidP="00F357F0">
      <w:r>
        <w:t xml:space="preserve">Defined by MPEG in </w:t>
      </w:r>
      <w:r>
        <w:fldChar w:fldCharType="begin"/>
      </w:r>
      <w:r>
        <w:instrText xml:space="preserve"> REF _Ref105841937 \r \h </w:instrText>
      </w:r>
      <w:r>
        <w:fldChar w:fldCharType="separate"/>
      </w:r>
      <w:r w:rsidR="005909F0">
        <w:t>[1]</w:t>
      </w:r>
      <w:r>
        <w:fldChar w:fldCharType="end"/>
      </w:r>
      <w:r>
        <w:t>.</w:t>
      </w:r>
    </w:p>
    <w:p w14:paraId="3B6C9CF0" w14:textId="77777777" w:rsidR="00F357F0" w:rsidRPr="004C1954" w:rsidRDefault="00F357F0" w:rsidP="00F357F0">
      <w:pPr>
        <w:pStyle w:val="Code"/>
        <w:rPr>
          <w:b/>
        </w:rPr>
      </w:pPr>
      <w:r>
        <w:t>&lt;</w:t>
      </w:r>
      <w:r w:rsidRPr="004C1954">
        <w:rPr>
          <w:b/>
        </w:rPr>
        <w:t>AVC_timing_and_HRD_descriptor</w:t>
      </w:r>
    </w:p>
    <w:p w14:paraId="50CD84E5" w14:textId="77777777" w:rsidR="00F357F0" w:rsidRDefault="00F357F0" w:rsidP="00F357F0">
      <w:pPr>
        <w:pStyle w:val="Code"/>
      </w:pPr>
      <w:r>
        <w:t xml:space="preserve">    hrd_management_valid="</w:t>
      </w:r>
      <w:r w:rsidRPr="004C1954">
        <w:rPr>
          <w:i/>
        </w:rPr>
        <w:t>bool, required</w:t>
      </w:r>
      <w:r>
        <w:t>"</w:t>
      </w:r>
    </w:p>
    <w:p w14:paraId="777019A2" w14:textId="77777777" w:rsidR="00F357F0" w:rsidRDefault="00F357F0" w:rsidP="00F357F0">
      <w:pPr>
        <w:pStyle w:val="Code"/>
      </w:pPr>
      <w:r>
        <w:t xml:space="preserve">    N_90khz="</w:t>
      </w:r>
      <w:r w:rsidRPr="004C1954">
        <w:rPr>
          <w:i/>
        </w:rPr>
        <w:t>uint32, optional</w:t>
      </w:r>
      <w:r>
        <w:t>"</w:t>
      </w:r>
    </w:p>
    <w:p w14:paraId="229450E4" w14:textId="77777777" w:rsidR="00F357F0" w:rsidRDefault="00F357F0" w:rsidP="00F357F0">
      <w:pPr>
        <w:pStyle w:val="Code"/>
      </w:pPr>
      <w:r>
        <w:t xml:space="preserve">    K_90khz="</w:t>
      </w:r>
      <w:r w:rsidRPr="004C1954">
        <w:rPr>
          <w:i/>
        </w:rPr>
        <w:t>uint32, optional</w:t>
      </w:r>
      <w:r>
        <w:t>"</w:t>
      </w:r>
    </w:p>
    <w:p w14:paraId="2EF00A2E" w14:textId="77777777" w:rsidR="00F357F0" w:rsidRDefault="00F357F0" w:rsidP="00F357F0">
      <w:pPr>
        <w:pStyle w:val="Code"/>
      </w:pPr>
      <w:r>
        <w:t xml:space="preserve">    num_units_in_tick="</w:t>
      </w:r>
      <w:r w:rsidRPr="004C1954">
        <w:rPr>
          <w:i/>
        </w:rPr>
        <w:t>uint32, optional</w:t>
      </w:r>
      <w:r>
        <w:t>"</w:t>
      </w:r>
    </w:p>
    <w:p w14:paraId="49C347E6" w14:textId="77777777" w:rsidR="00F357F0" w:rsidRDefault="00F357F0" w:rsidP="00F357F0">
      <w:pPr>
        <w:pStyle w:val="Code"/>
      </w:pPr>
      <w:r>
        <w:t xml:space="preserve">    fixed_frame_rate="</w:t>
      </w:r>
      <w:r w:rsidRPr="004C1954">
        <w:rPr>
          <w:i/>
        </w:rPr>
        <w:t>bool, required</w:t>
      </w:r>
      <w:r>
        <w:t>"</w:t>
      </w:r>
    </w:p>
    <w:p w14:paraId="63AA1D71" w14:textId="77777777" w:rsidR="00F357F0" w:rsidRDefault="00F357F0" w:rsidP="00F357F0">
      <w:pPr>
        <w:pStyle w:val="Code"/>
      </w:pPr>
      <w:r>
        <w:t xml:space="preserve">    temporal_poc="</w:t>
      </w:r>
      <w:r w:rsidRPr="004C1954">
        <w:rPr>
          <w:i/>
        </w:rPr>
        <w:t>bool, required</w:t>
      </w:r>
      <w:r>
        <w:t>"</w:t>
      </w:r>
    </w:p>
    <w:p w14:paraId="10385E8E" w14:textId="77777777" w:rsidR="00F357F0" w:rsidRDefault="00F357F0" w:rsidP="00F357F0">
      <w:pPr>
        <w:pStyle w:val="Code"/>
      </w:pPr>
      <w:r>
        <w:t xml:space="preserve">    picture_to_display_conversion="</w:t>
      </w:r>
      <w:r w:rsidRPr="004C1954">
        <w:rPr>
          <w:i/>
        </w:rPr>
        <w:t>bool, required</w:t>
      </w:r>
      <w:r>
        <w:t>"/&gt;</w:t>
      </w:r>
    </w:p>
    <w:p w14:paraId="5D9033A4" w14:textId="77777777" w:rsidR="00F357F0" w:rsidRPr="00432423" w:rsidRDefault="00F357F0" w:rsidP="00F357F0">
      <w:pPr>
        <w:pStyle w:val="Appendix3"/>
      </w:pPr>
      <w:bookmarkStart w:id="660" w:name="_Toc146211305"/>
      <w:r w:rsidRPr="00432423">
        <w:t>AVC_video_descriptor</w:t>
      </w:r>
      <w:bookmarkEnd w:id="660"/>
    </w:p>
    <w:p w14:paraId="001A146A" w14:textId="6C75328B" w:rsidR="00F357F0" w:rsidRPr="00C65EFB" w:rsidRDefault="00F357F0" w:rsidP="00F357F0">
      <w:r>
        <w:t xml:space="preserve">Defined by MPEG in </w:t>
      </w:r>
      <w:r>
        <w:fldChar w:fldCharType="begin"/>
      </w:r>
      <w:r>
        <w:instrText xml:space="preserve"> REF _Ref105841937 \r \h </w:instrText>
      </w:r>
      <w:r>
        <w:fldChar w:fldCharType="separate"/>
      </w:r>
      <w:r w:rsidR="005909F0">
        <w:t>[1]</w:t>
      </w:r>
      <w:r>
        <w:fldChar w:fldCharType="end"/>
      </w:r>
      <w:r>
        <w:t>.</w:t>
      </w:r>
    </w:p>
    <w:p w14:paraId="038DE753" w14:textId="77777777" w:rsidR="00F357F0" w:rsidRPr="00432423" w:rsidRDefault="00F357F0" w:rsidP="00F357F0">
      <w:pPr>
        <w:pStyle w:val="Code"/>
        <w:rPr>
          <w:lang w:val="en-US"/>
        </w:rPr>
      </w:pPr>
      <w:r w:rsidRPr="00432423">
        <w:rPr>
          <w:lang w:val="en-US"/>
        </w:rPr>
        <w:t>&lt;</w:t>
      </w:r>
      <w:r w:rsidRPr="00432423">
        <w:rPr>
          <w:b/>
          <w:lang w:val="en-US"/>
        </w:rPr>
        <w:t>AVC_video_descriptor</w:t>
      </w:r>
    </w:p>
    <w:p w14:paraId="75F01332" w14:textId="77777777" w:rsidR="00F357F0" w:rsidRDefault="00F357F0" w:rsidP="00F357F0">
      <w:pPr>
        <w:pStyle w:val="Code"/>
      </w:pPr>
      <w:r w:rsidRPr="00432423">
        <w:rPr>
          <w:lang w:val="en-US"/>
        </w:rPr>
        <w:t xml:space="preserve">    </w:t>
      </w:r>
      <w:r>
        <w:t>profile_idc="</w:t>
      </w:r>
      <w:r w:rsidRPr="00FD1AB3">
        <w:rPr>
          <w:i/>
        </w:rPr>
        <w:t>uint8, required</w:t>
      </w:r>
      <w:r>
        <w:t>"</w:t>
      </w:r>
    </w:p>
    <w:p w14:paraId="161D6EA5" w14:textId="77777777" w:rsidR="00F357F0" w:rsidRDefault="00F357F0" w:rsidP="00F357F0">
      <w:pPr>
        <w:pStyle w:val="Code"/>
      </w:pPr>
      <w:r>
        <w:t xml:space="preserve">    constraint_set0="</w:t>
      </w:r>
      <w:r w:rsidRPr="00FD1AB3">
        <w:rPr>
          <w:i/>
        </w:rPr>
        <w:t>bool, required</w:t>
      </w:r>
      <w:r>
        <w:t>"</w:t>
      </w:r>
    </w:p>
    <w:p w14:paraId="022A7ED8" w14:textId="77777777" w:rsidR="00F357F0" w:rsidRDefault="00F357F0" w:rsidP="00F357F0">
      <w:pPr>
        <w:pStyle w:val="Code"/>
      </w:pPr>
      <w:r>
        <w:t xml:space="preserve">    constraint_set1="</w:t>
      </w:r>
      <w:r w:rsidRPr="00FD1AB3">
        <w:rPr>
          <w:i/>
        </w:rPr>
        <w:t>bool, required</w:t>
      </w:r>
      <w:r>
        <w:t>"</w:t>
      </w:r>
    </w:p>
    <w:p w14:paraId="3350E236" w14:textId="77777777" w:rsidR="00F357F0" w:rsidRDefault="00F357F0" w:rsidP="00F357F0">
      <w:pPr>
        <w:pStyle w:val="Code"/>
      </w:pPr>
      <w:r>
        <w:t xml:space="preserve">    constraint_set2="</w:t>
      </w:r>
      <w:r w:rsidRPr="00FD1AB3">
        <w:rPr>
          <w:i/>
        </w:rPr>
        <w:t>bool, required</w:t>
      </w:r>
      <w:r>
        <w:t>"</w:t>
      </w:r>
    </w:p>
    <w:p w14:paraId="4102FEDF" w14:textId="77777777" w:rsidR="00A54BE9" w:rsidRDefault="00A54BE9" w:rsidP="00A54BE9">
      <w:pPr>
        <w:pStyle w:val="Code"/>
      </w:pPr>
      <w:r>
        <w:t xml:space="preserve">    constraint_set3="</w:t>
      </w:r>
      <w:r w:rsidRPr="00A54BE9">
        <w:rPr>
          <w:i/>
        </w:rPr>
        <w:t>bool, default=false</w:t>
      </w:r>
      <w:r>
        <w:t>"</w:t>
      </w:r>
    </w:p>
    <w:p w14:paraId="2AF885E8" w14:textId="77777777" w:rsidR="00A54BE9" w:rsidRDefault="00A54BE9" w:rsidP="00A54BE9">
      <w:pPr>
        <w:pStyle w:val="Code"/>
      </w:pPr>
      <w:r>
        <w:t xml:space="preserve">    constraint_set4="</w:t>
      </w:r>
      <w:r w:rsidRPr="00A54BE9">
        <w:rPr>
          <w:i/>
        </w:rPr>
        <w:t>bool, default=false</w:t>
      </w:r>
      <w:r>
        <w:t>"</w:t>
      </w:r>
    </w:p>
    <w:p w14:paraId="1B35E768" w14:textId="77777777" w:rsidR="00A54BE9" w:rsidRDefault="00A54BE9" w:rsidP="00A54BE9">
      <w:pPr>
        <w:pStyle w:val="Code"/>
      </w:pPr>
      <w:r>
        <w:t xml:space="preserve">    constraint_set5="</w:t>
      </w:r>
      <w:r w:rsidRPr="00A54BE9">
        <w:rPr>
          <w:i/>
        </w:rPr>
        <w:t>bool, default=false</w:t>
      </w:r>
      <w:r>
        <w:t>"</w:t>
      </w:r>
    </w:p>
    <w:p w14:paraId="7DFB3740" w14:textId="77777777" w:rsidR="00A54BE9" w:rsidRDefault="00A54BE9" w:rsidP="00A54BE9">
      <w:pPr>
        <w:pStyle w:val="Code"/>
      </w:pPr>
      <w:r>
        <w:t xml:space="preserve">    AVC_compatible_flags="</w:t>
      </w:r>
      <w:r w:rsidRPr="00A54BE9">
        <w:rPr>
          <w:i/>
        </w:rPr>
        <w:t>uint2, required</w:t>
      </w:r>
      <w:r>
        <w:t>"</w:t>
      </w:r>
    </w:p>
    <w:p w14:paraId="2983947A" w14:textId="77777777" w:rsidR="00F357F0" w:rsidRDefault="00F357F0" w:rsidP="00A54BE9">
      <w:pPr>
        <w:pStyle w:val="Code"/>
      </w:pPr>
      <w:r>
        <w:t xml:space="preserve">    level_idc="</w:t>
      </w:r>
      <w:r w:rsidRPr="00FD1AB3">
        <w:rPr>
          <w:i/>
        </w:rPr>
        <w:t>uint8, required</w:t>
      </w:r>
      <w:r>
        <w:t>"</w:t>
      </w:r>
    </w:p>
    <w:p w14:paraId="37E3DA79" w14:textId="77777777" w:rsidR="00F357F0" w:rsidRDefault="00F357F0" w:rsidP="00F357F0">
      <w:pPr>
        <w:pStyle w:val="Code"/>
      </w:pPr>
      <w:r>
        <w:t xml:space="preserve">    AVC_still_present="</w:t>
      </w:r>
      <w:r w:rsidRPr="00FD1AB3">
        <w:rPr>
          <w:i/>
        </w:rPr>
        <w:t>bool, required</w:t>
      </w:r>
      <w:r>
        <w:t>"</w:t>
      </w:r>
    </w:p>
    <w:p w14:paraId="3B4118BE" w14:textId="77777777" w:rsidR="005051CA" w:rsidRDefault="00F357F0" w:rsidP="005051CA">
      <w:pPr>
        <w:pStyle w:val="Code"/>
      </w:pPr>
      <w:r>
        <w:t xml:space="preserve">    AVC_24_hour_picture="</w:t>
      </w:r>
      <w:r w:rsidRPr="00FD1AB3">
        <w:rPr>
          <w:i/>
        </w:rPr>
        <w:t>bool, required</w:t>
      </w:r>
      <w:r>
        <w:t>"</w:t>
      </w:r>
    </w:p>
    <w:p w14:paraId="4B5F011F" w14:textId="77777777" w:rsidR="00F357F0" w:rsidRDefault="005051CA" w:rsidP="005051CA">
      <w:pPr>
        <w:pStyle w:val="Code"/>
      </w:pPr>
      <w:r>
        <w:t xml:space="preserve">    frame_packing_SEI_not_present="</w:t>
      </w:r>
      <w:r w:rsidRPr="005051CA">
        <w:rPr>
          <w:i/>
        </w:rPr>
        <w:t>bool, default=false</w:t>
      </w:r>
      <w:r>
        <w:t>"</w:t>
      </w:r>
      <w:r w:rsidR="00F357F0">
        <w:t>/&gt;</w:t>
      </w:r>
    </w:p>
    <w:p w14:paraId="16BAE2C6" w14:textId="77777777" w:rsidR="00F357F0" w:rsidRDefault="00F357F0" w:rsidP="00F357F0">
      <w:pPr>
        <w:pStyle w:val="Appendix3"/>
      </w:pPr>
      <w:bookmarkStart w:id="661" w:name="_Toc146211306"/>
      <w:r w:rsidRPr="00B243B1">
        <w:t>CA_descriptor</w:t>
      </w:r>
      <w:bookmarkEnd w:id="661"/>
    </w:p>
    <w:p w14:paraId="1A9A779C" w14:textId="751A8A54" w:rsidR="00F357F0" w:rsidRPr="00C65EFB" w:rsidRDefault="00F357F0" w:rsidP="00F357F0">
      <w:r>
        <w:t xml:space="preserve">Defined by MPEG in </w:t>
      </w:r>
      <w:r>
        <w:fldChar w:fldCharType="begin"/>
      </w:r>
      <w:r>
        <w:instrText xml:space="preserve"> REF _Ref105841937 \r \h </w:instrText>
      </w:r>
      <w:r>
        <w:fldChar w:fldCharType="separate"/>
      </w:r>
      <w:r w:rsidR="005909F0">
        <w:t>[1]</w:t>
      </w:r>
      <w:r>
        <w:fldChar w:fldCharType="end"/>
      </w:r>
      <w:r>
        <w:t>.</w:t>
      </w:r>
    </w:p>
    <w:p w14:paraId="32EB5F8F" w14:textId="77777777" w:rsidR="00F357F0" w:rsidRDefault="00F357F0" w:rsidP="00F357F0">
      <w:pPr>
        <w:pStyle w:val="Code"/>
      </w:pPr>
      <w:r>
        <w:t>&lt;</w:t>
      </w:r>
      <w:r w:rsidRPr="00B243B1">
        <w:rPr>
          <w:b/>
        </w:rPr>
        <w:t>CA_descriptor</w:t>
      </w:r>
      <w:r>
        <w:t xml:space="preserve"> CA_system_id="</w:t>
      </w:r>
      <w:r w:rsidRPr="00FD1AB3">
        <w:rPr>
          <w:i/>
        </w:rPr>
        <w:t>uint16, required</w:t>
      </w:r>
      <w:r>
        <w:t>" CA_PID="</w:t>
      </w:r>
      <w:r w:rsidRPr="00FD1AB3">
        <w:rPr>
          <w:i/>
        </w:rPr>
        <w:t>uint13, required</w:t>
      </w:r>
      <w:r>
        <w:t>"&gt;</w:t>
      </w:r>
    </w:p>
    <w:p w14:paraId="0ABDBA28" w14:textId="77777777" w:rsidR="00F357F0" w:rsidRDefault="00F357F0" w:rsidP="00F357F0">
      <w:pPr>
        <w:pStyle w:val="Code"/>
      </w:pPr>
      <w:r>
        <w:t xml:space="preserve">  &lt;private_data&gt;</w:t>
      </w:r>
    </w:p>
    <w:p w14:paraId="2B9B55C4" w14:textId="77777777" w:rsidR="00F357F0" w:rsidRPr="00FD1AB3" w:rsidRDefault="00F357F0" w:rsidP="00F357F0">
      <w:pPr>
        <w:pStyle w:val="Code"/>
        <w:rPr>
          <w:i/>
        </w:rPr>
      </w:pPr>
      <w:r>
        <w:t xml:space="preserve">    </w:t>
      </w:r>
      <w:r w:rsidRPr="00FD1AB3">
        <w:rPr>
          <w:i/>
        </w:rPr>
        <w:t>Hexadecimal content</w:t>
      </w:r>
    </w:p>
    <w:p w14:paraId="013613C1" w14:textId="77777777" w:rsidR="00F357F0" w:rsidRDefault="00F357F0" w:rsidP="00F357F0">
      <w:pPr>
        <w:pStyle w:val="Code"/>
      </w:pPr>
      <w:r>
        <w:t xml:space="preserve">  &lt;/private_data&gt;</w:t>
      </w:r>
    </w:p>
    <w:p w14:paraId="12A07489" w14:textId="77777777" w:rsidR="00F357F0" w:rsidRDefault="00F357F0" w:rsidP="00F357F0">
      <w:pPr>
        <w:pStyle w:val="Code"/>
      </w:pPr>
      <w:r>
        <w:t>&lt;/CA_descriptor&gt;</w:t>
      </w:r>
    </w:p>
    <w:p w14:paraId="30A35FB3" w14:textId="77777777" w:rsidR="00F357F0" w:rsidRDefault="00F357F0" w:rsidP="00F357F0">
      <w:pPr>
        <w:pStyle w:val="Appendix3"/>
      </w:pPr>
      <w:bookmarkStart w:id="662" w:name="_Toc146211307"/>
      <w:r w:rsidRPr="00EA0F15">
        <w:t>carousel_identifier_descriptor</w:t>
      </w:r>
      <w:bookmarkEnd w:id="662"/>
    </w:p>
    <w:p w14:paraId="069B104A" w14:textId="3BE105AA" w:rsidR="00F357F0" w:rsidRPr="00C65EFB" w:rsidRDefault="00F357F0" w:rsidP="00F357F0">
      <w:r>
        <w:t xml:space="preserve">Defined by MPEG in </w:t>
      </w:r>
      <w:r>
        <w:fldChar w:fldCharType="begin"/>
      </w:r>
      <w:r>
        <w:instrText xml:space="preserve"> REF _Ref2010588 \r \h </w:instrText>
      </w:r>
      <w:r>
        <w:fldChar w:fldCharType="separate"/>
      </w:r>
      <w:r w:rsidR="005909F0">
        <w:t>[2]</w:t>
      </w:r>
      <w:r>
        <w:fldChar w:fldCharType="end"/>
      </w:r>
      <w:r>
        <w:t>.</w:t>
      </w:r>
    </w:p>
    <w:p w14:paraId="05CC8FD6" w14:textId="77777777" w:rsidR="00F357F0" w:rsidRPr="00EA0F15" w:rsidRDefault="00F357F0" w:rsidP="00F357F0">
      <w:pPr>
        <w:pStyle w:val="Code"/>
        <w:rPr>
          <w:lang w:val="en-US"/>
        </w:rPr>
      </w:pPr>
      <w:r w:rsidRPr="00EA0F15">
        <w:rPr>
          <w:lang w:val="en-US"/>
        </w:rPr>
        <w:t>&lt;</w:t>
      </w:r>
      <w:r w:rsidRPr="00EA0F15">
        <w:rPr>
          <w:b/>
          <w:lang w:val="en-US"/>
        </w:rPr>
        <w:t>carousel_identifier_descriptor</w:t>
      </w:r>
      <w:r w:rsidRPr="00EA0F15">
        <w:rPr>
          <w:lang w:val="en-US"/>
        </w:rPr>
        <w:t xml:space="preserve"> carousel_id="</w:t>
      </w:r>
      <w:r w:rsidRPr="00EA0F15">
        <w:rPr>
          <w:i/>
          <w:lang w:val="en-US"/>
        </w:rPr>
        <w:t>uint32, required</w:t>
      </w:r>
      <w:r w:rsidRPr="00EA0F15">
        <w:rPr>
          <w:lang w:val="en-US"/>
        </w:rPr>
        <w:t>"&gt;</w:t>
      </w:r>
    </w:p>
    <w:p w14:paraId="13B6AF44" w14:textId="77777777" w:rsidR="00F357F0" w:rsidRPr="00EA0F15" w:rsidRDefault="00F357F0" w:rsidP="00F357F0">
      <w:pPr>
        <w:pStyle w:val="Code"/>
        <w:rPr>
          <w:lang w:val="en-US"/>
        </w:rPr>
      </w:pPr>
      <w:r w:rsidRPr="00EA0F15">
        <w:rPr>
          <w:lang w:val="en-US"/>
        </w:rPr>
        <w:t xml:space="preserve">  &lt;private_data&gt;</w:t>
      </w:r>
    </w:p>
    <w:p w14:paraId="626E8D78" w14:textId="77777777" w:rsidR="00F357F0" w:rsidRPr="00EA0F15" w:rsidRDefault="00F357F0" w:rsidP="00F357F0">
      <w:pPr>
        <w:pStyle w:val="Code"/>
        <w:rPr>
          <w:i/>
          <w:lang w:val="en-US"/>
        </w:rPr>
      </w:pPr>
      <w:r w:rsidRPr="00EA0F15">
        <w:rPr>
          <w:lang w:val="en-US"/>
        </w:rPr>
        <w:t xml:space="preserve">    </w:t>
      </w:r>
      <w:r w:rsidRPr="00EA0F15">
        <w:rPr>
          <w:i/>
          <w:lang w:val="en-US"/>
        </w:rPr>
        <w:t>Hexadecimal content</w:t>
      </w:r>
    </w:p>
    <w:p w14:paraId="46361AE9" w14:textId="77777777" w:rsidR="00F357F0" w:rsidRPr="00EA0F15" w:rsidRDefault="00F357F0" w:rsidP="00F357F0">
      <w:pPr>
        <w:pStyle w:val="Code"/>
        <w:rPr>
          <w:lang w:val="en-US"/>
        </w:rPr>
      </w:pPr>
      <w:r w:rsidRPr="00EA0F15">
        <w:rPr>
          <w:lang w:val="en-US"/>
        </w:rPr>
        <w:t xml:space="preserve">  &lt;/private_data&gt;</w:t>
      </w:r>
    </w:p>
    <w:p w14:paraId="24B3246E" w14:textId="77777777" w:rsidR="00F357F0" w:rsidRDefault="00F357F0" w:rsidP="00F357F0">
      <w:pPr>
        <w:pStyle w:val="Code"/>
        <w:rPr>
          <w:lang w:val="en-US"/>
        </w:rPr>
      </w:pPr>
      <w:r w:rsidRPr="00EA0F15">
        <w:rPr>
          <w:lang w:val="en-US"/>
        </w:rPr>
        <w:t>&lt;/carousel_identifier_descriptor&gt;</w:t>
      </w:r>
    </w:p>
    <w:p w14:paraId="078943E4" w14:textId="77777777" w:rsidR="00353A6A" w:rsidRPr="00353A6A" w:rsidRDefault="00353A6A" w:rsidP="00353A6A">
      <w:pPr>
        <w:pStyle w:val="Appendix3"/>
      </w:pPr>
      <w:bookmarkStart w:id="663" w:name="_Toc146211308"/>
      <w:r w:rsidRPr="00353A6A">
        <w:t>content_labelling_descriptor</w:t>
      </w:r>
      <w:bookmarkEnd w:id="663"/>
    </w:p>
    <w:p w14:paraId="37FE3096" w14:textId="04531AB4" w:rsidR="00353A6A" w:rsidRPr="00C65EFB" w:rsidRDefault="00353A6A" w:rsidP="00353A6A">
      <w:r>
        <w:t xml:space="preserve">Defined by MPEG in </w:t>
      </w:r>
      <w:r>
        <w:fldChar w:fldCharType="begin"/>
      </w:r>
      <w:r>
        <w:instrText xml:space="preserve"> REF _Ref105841937 \r \h </w:instrText>
      </w:r>
      <w:r>
        <w:fldChar w:fldCharType="separate"/>
      </w:r>
      <w:r w:rsidR="005909F0">
        <w:t>[1]</w:t>
      </w:r>
      <w:r>
        <w:fldChar w:fldCharType="end"/>
      </w:r>
      <w:r>
        <w:t>.</w:t>
      </w:r>
    </w:p>
    <w:p w14:paraId="2D9AAB28" w14:textId="77777777" w:rsidR="00353A6A" w:rsidRPr="00353A6A" w:rsidRDefault="00353A6A" w:rsidP="00353A6A">
      <w:pPr>
        <w:pStyle w:val="Code"/>
        <w:rPr>
          <w:lang w:val="en-US"/>
        </w:rPr>
      </w:pPr>
      <w:r w:rsidRPr="00353A6A">
        <w:rPr>
          <w:lang w:val="en-US"/>
        </w:rPr>
        <w:t>&lt;</w:t>
      </w:r>
      <w:r w:rsidRPr="00353A6A">
        <w:rPr>
          <w:b/>
          <w:lang w:val="en-US"/>
        </w:rPr>
        <w:t>content_labelling_descriptor</w:t>
      </w:r>
    </w:p>
    <w:p w14:paraId="21A4EE02" w14:textId="77777777" w:rsidR="00353A6A" w:rsidRPr="00353A6A" w:rsidRDefault="00353A6A" w:rsidP="00353A6A">
      <w:pPr>
        <w:pStyle w:val="Code"/>
        <w:rPr>
          <w:lang w:val="en-US"/>
        </w:rPr>
      </w:pPr>
      <w:r w:rsidRPr="00353A6A">
        <w:rPr>
          <w:lang w:val="en-US"/>
        </w:rPr>
        <w:t xml:space="preserve">    metadata_application_format="</w:t>
      </w:r>
      <w:r w:rsidRPr="00353A6A">
        <w:rPr>
          <w:i/>
          <w:lang w:val="en-US"/>
        </w:rPr>
        <w:t>uint16, required</w:t>
      </w:r>
      <w:r w:rsidRPr="00353A6A">
        <w:rPr>
          <w:lang w:val="en-US"/>
        </w:rPr>
        <w:t>"</w:t>
      </w:r>
    </w:p>
    <w:p w14:paraId="4F4B7959" w14:textId="77777777" w:rsidR="00353A6A" w:rsidRPr="00353A6A" w:rsidRDefault="00353A6A" w:rsidP="00353A6A">
      <w:pPr>
        <w:pStyle w:val="Code"/>
        <w:rPr>
          <w:lang w:val="en-US"/>
        </w:rPr>
      </w:pPr>
      <w:r w:rsidRPr="00353A6A">
        <w:rPr>
          <w:lang w:val="en-US"/>
        </w:rPr>
        <w:t xml:space="preserve">    metadata_application_format_identifier="</w:t>
      </w:r>
      <w:r w:rsidRPr="00353A6A">
        <w:rPr>
          <w:i/>
          <w:lang w:val="en-US"/>
        </w:rPr>
        <w:t>uint32, optional</w:t>
      </w:r>
      <w:r w:rsidRPr="00353A6A">
        <w:rPr>
          <w:lang w:val="en-US"/>
        </w:rPr>
        <w:t>"</w:t>
      </w:r>
    </w:p>
    <w:p w14:paraId="1D7B3522" w14:textId="77777777" w:rsidR="00353A6A" w:rsidRPr="00353A6A" w:rsidRDefault="00353A6A" w:rsidP="00353A6A">
      <w:pPr>
        <w:pStyle w:val="Code"/>
        <w:rPr>
          <w:lang w:val="en-US"/>
        </w:rPr>
      </w:pPr>
      <w:r w:rsidRPr="00353A6A">
        <w:rPr>
          <w:lang w:val="en-US"/>
        </w:rPr>
        <w:t xml:space="preserve">    content_time_base_indicator="</w:t>
      </w:r>
      <w:r w:rsidRPr="00353A6A">
        <w:rPr>
          <w:i/>
          <w:lang w:val="en-US"/>
        </w:rPr>
        <w:t>uint4, required</w:t>
      </w:r>
      <w:r w:rsidRPr="00353A6A">
        <w:rPr>
          <w:lang w:val="en-US"/>
        </w:rPr>
        <w:t>"</w:t>
      </w:r>
    </w:p>
    <w:p w14:paraId="1AB21F1D" w14:textId="77777777" w:rsidR="00353A6A" w:rsidRPr="00353A6A" w:rsidRDefault="00353A6A" w:rsidP="00353A6A">
      <w:pPr>
        <w:pStyle w:val="Code"/>
        <w:rPr>
          <w:lang w:val="en-US"/>
        </w:rPr>
      </w:pPr>
      <w:r w:rsidRPr="00353A6A">
        <w:rPr>
          <w:lang w:val="en-US"/>
        </w:rPr>
        <w:t xml:space="preserve">    content_time_base_value="</w:t>
      </w:r>
      <w:r w:rsidRPr="00353A6A">
        <w:rPr>
          <w:i/>
          <w:lang w:val="en-US"/>
        </w:rPr>
        <w:t>uint33, optional</w:t>
      </w:r>
      <w:r w:rsidRPr="00353A6A">
        <w:rPr>
          <w:lang w:val="en-US"/>
        </w:rPr>
        <w:t>"</w:t>
      </w:r>
    </w:p>
    <w:p w14:paraId="3E605322" w14:textId="77777777" w:rsidR="00353A6A" w:rsidRPr="00353A6A" w:rsidRDefault="00353A6A" w:rsidP="00353A6A">
      <w:pPr>
        <w:pStyle w:val="Code"/>
        <w:rPr>
          <w:lang w:val="en-US"/>
        </w:rPr>
      </w:pPr>
      <w:r w:rsidRPr="00353A6A">
        <w:rPr>
          <w:lang w:val="en-US"/>
        </w:rPr>
        <w:t xml:space="preserve">    metadata_time_base_value="</w:t>
      </w:r>
      <w:r w:rsidRPr="00353A6A">
        <w:rPr>
          <w:i/>
          <w:lang w:val="en-US"/>
        </w:rPr>
        <w:t>uint33, optional</w:t>
      </w:r>
      <w:r w:rsidRPr="00353A6A">
        <w:rPr>
          <w:lang w:val="en-US"/>
        </w:rPr>
        <w:t>"</w:t>
      </w:r>
    </w:p>
    <w:p w14:paraId="106210A7" w14:textId="77777777" w:rsidR="00353A6A" w:rsidRDefault="00353A6A" w:rsidP="00353A6A">
      <w:pPr>
        <w:pStyle w:val="Code"/>
        <w:rPr>
          <w:lang w:val="en-US"/>
        </w:rPr>
      </w:pPr>
      <w:r w:rsidRPr="00353A6A">
        <w:rPr>
          <w:lang w:val="en-US"/>
        </w:rPr>
        <w:lastRenderedPageBreak/>
        <w:t xml:space="preserve">    content_id="</w:t>
      </w:r>
      <w:r w:rsidRPr="00353A6A">
        <w:rPr>
          <w:i/>
          <w:lang w:val="en-US"/>
        </w:rPr>
        <w:t>uint7, optional</w:t>
      </w:r>
      <w:r w:rsidRPr="00353A6A">
        <w:rPr>
          <w:lang w:val="en-US"/>
        </w:rPr>
        <w:t>"&gt;</w:t>
      </w:r>
    </w:p>
    <w:p w14:paraId="1D258D38" w14:textId="77777777" w:rsidR="00353A6A" w:rsidRPr="00353A6A" w:rsidRDefault="00353A6A" w:rsidP="00353A6A">
      <w:pPr>
        <w:pStyle w:val="Code"/>
        <w:rPr>
          <w:lang w:val="en-US"/>
        </w:rPr>
      </w:pPr>
    </w:p>
    <w:p w14:paraId="44A759D0" w14:textId="77777777" w:rsidR="00353A6A" w:rsidRPr="00353A6A" w:rsidRDefault="00353A6A" w:rsidP="00353A6A">
      <w:pPr>
        <w:pStyle w:val="Code"/>
        <w:rPr>
          <w:lang w:val="en-US"/>
        </w:rPr>
      </w:pPr>
      <w:r w:rsidRPr="00353A6A">
        <w:rPr>
          <w:lang w:val="en-US"/>
        </w:rPr>
        <w:t xml:space="preserve">  &lt;content_reference_id&gt;</w:t>
      </w:r>
    </w:p>
    <w:p w14:paraId="632D4A71"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B8DAEA3" w14:textId="77777777" w:rsidR="00353A6A" w:rsidRPr="00353A6A" w:rsidRDefault="00353A6A" w:rsidP="00353A6A">
      <w:pPr>
        <w:pStyle w:val="Code"/>
        <w:rPr>
          <w:lang w:val="en-US"/>
        </w:rPr>
      </w:pPr>
      <w:r w:rsidRPr="00353A6A">
        <w:rPr>
          <w:lang w:val="en-US"/>
        </w:rPr>
        <w:t xml:space="preserve">  &lt;/content_reference_id&gt;</w:t>
      </w:r>
    </w:p>
    <w:p w14:paraId="65717808" w14:textId="77777777" w:rsidR="00353A6A" w:rsidRDefault="00353A6A" w:rsidP="00353A6A">
      <w:pPr>
        <w:pStyle w:val="Code"/>
        <w:rPr>
          <w:lang w:val="en-US"/>
        </w:rPr>
      </w:pPr>
    </w:p>
    <w:p w14:paraId="4D16BC6C" w14:textId="77777777" w:rsidR="00353A6A" w:rsidRPr="00353A6A" w:rsidRDefault="00353A6A" w:rsidP="00353A6A">
      <w:pPr>
        <w:pStyle w:val="Code"/>
        <w:rPr>
          <w:lang w:val="en-US"/>
        </w:rPr>
      </w:pPr>
      <w:r w:rsidRPr="00353A6A">
        <w:rPr>
          <w:lang w:val="en-US"/>
        </w:rPr>
        <w:t xml:space="preserve">  &lt;time_base_association_data&gt;</w:t>
      </w:r>
    </w:p>
    <w:p w14:paraId="7C475C30"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8A89F49" w14:textId="77777777" w:rsidR="00353A6A" w:rsidRPr="00353A6A" w:rsidRDefault="00353A6A" w:rsidP="00353A6A">
      <w:pPr>
        <w:pStyle w:val="Code"/>
        <w:rPr>
          <w:lang w:val="en-US"/>
        </w:rPr>
      </w:pPr>
      <w:r w:rsidRPr="00353A6A">
        <w:rPr>
          <w:lang w:val="en-US"/>
        </w:rPr>
        <w:t xml:space="preserve">  &lt;/time_base_association_data&gt;</w:t>
      </w:r>
    </w:p>
    <w:p w14:paraId="57F3AB7B" w14:textId="77777777" w:rsidR="00353A6A" w:rsidRDefault="00353A6A" w:rsidP="00353A6A">
      <w:pPr>
        <w:pStyle w:val="Code"/>
        <w:rPr>
          <w:lang w:val="en-US"/>
        </w:rPr>
      </w:pPr>
    </w:p>
    <w:p w14:paraId="3A06601B" w14:textId="77777777" w:rsidR="00353A6A" w:rsidRPr="00353A6A" w:rsidRDefault="00353A6A" w:rsidP="00353A6A">
      <w:pPr>
        <w:pStyle w:val="Code"/>
        <w:rPr>
          <w:lang w:val="en-US"/>
        </w:rPr>
      </w:pPr>
      <w:r w:rsidRPr="00353A6A">
        <w:rPr>
          <w:lang w:val="en-US"/>
        </w:rPr>
        <w:t xml:space="preserve">  &lt;private_data&gt;</w:t>
      </w:r>
    </w:p>
    <w:p w14:paraId="21A1BE28"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508CFE8" w14:textId="77777777" w:rsidR="00353A6A" w:rsidRDefault="00353A6A" w:rsidP="00353A6A">
      <w:pPr>
        <w:pStyle w:val="Code"/>
        <w:ind w:firstLine="200"/>
        <w:rPr>
          <w:lang w:val="en-US"/>
        </w:rPr>
      </w:pPr>
      <w:r w:rsidRPr="00353A6A">
        <w:rPr>
          <w:lang w:val="en-US"/>
        </w:rPr>
        <w:t>&lt;/private_data&gt;</w:t>
      </w:r>
    </w:p>
    <w:p w14:paraId="4E1CED25" w14:textId="77777777" w:rsidR="00353A6A" w:rsidRPr="00353A6A" w:rsidRDefault="00353A6A" w:rsidP="00353A6A">
      <w:pPr>
        <w:pStyle w:val="Code"/>
        <w:ind w:firstLine="200"/>
        <w:rPr>
          <w:lang w:val="en-US"/>
        </w:rPr>
      </w:pPr>
    </w:p>
    <w:p w14:paraId="46C27391" w14:textId="77777777" w:rsidR="00353A6A" w:rsidRDefault="00353A6A" w:rsidP="00353A6A">
      <w:pPr>
        <w:pStyle w:val="Code"/>
        <w:rPr>
          <w:lang w:val="en-US"/>
        </w:rPr>
      </w:pPr>
      <w:r w:rsidRPr="00353A6A">
        <w:rPr>
          <w:lang w:val="en-US"/>
        </w:rPr>
        <w:t>&lt;/content_labelling_descriptor&gt;</w:t>
      </w:r>
    </w:p>
    <w:p w14:paraId="2CD85453" w14:textId="77777777" w:rsidR="00F357F0" w:rsidRDefault="00F357F0" w:rsidP="00F357F0">
      <w:pPr>
        <w:pStyle w:val="Appendix3"/>
      </w:pPr>
      <w:bookmarkStart w:id="664" w:name="_Toc146211309"/>
      <w:r>
        <w:t>copyright_descriptor</w:t>
      </w:r>
      <w:bookmarkEnd w:id="664"/>
    </w:p>
    <w:p w14:paraId="0227B50B" w14:textId="0023ECC0" w:rsidR="00F357F0" w:rsidRPr="00C65EFB" w:rsidRDefault="00F357F0" w:rsidP="00F357F0">
      <w:r>
        <w:t xml:space="preserve">Defined by MPEG in </w:t>
      </w:r>
      <w:r>
        <w:fldChar w:fldCharType="begin"/>
      </w:r>
      <w:r>
        <w:instrText xml:space="preserve"> REF _Ref105841937 \r \h </w:instrText>
      </w:r>
      <w:r>
        <w:fldChar w:fldCharType="separate"/>
      </w:r>
      <w:r w:rsidR="005909F0">
        <w:t>[1]</w:t>
      </w:r>
      <w:r>
        <w:fldChar w:fldCharType="end"/>
      </w:r>
      <w:r>
        <w:t>.</w:t>
      </w:r>
      <w:r w:rsidRPr="00C65EFB">
        <w:t xml:space="preserve"> </w:t>
      </w:r>
    </w:p>
    <w:p w14:paraId="48592603" w14:textId="77777777" w:rsidR="00F357F0" w:rsidRDefault="00F357F0" w:rsidP="00F357F0">
      <w:pPr>
        <w:pStyle w:val="Code"/>
      </w:pPr>
      <w:r>
        <w:t>&lt;</w:t>
      </w:r>
      <w:r w:rsidRPr="00277536">
        <w:rPr>
          <w:b/>
        </w:rPr>
        <w:t>copyright_descriptor</w:t>
      </w:r>
      <w:r>
        <w:t xml:space="preserve"> copyright_identifier="</w:t>
      </w:r>
      <w:r w:rsidRPr="00277536">
        <w:rPr>
          <w:i/>
        </w:rPr>
        <w:t>uint32, required</w:t>
      </w:r>
      <w:r>
        <w:t>"&gt;</w:t>
      </w:r>
    </w:p>
    <w:p w14:paraId="1F1411B8" w14:textId="77777777" w:rsidR="00F357F0" w:rsidRDefault="00F357F0" w:rsidP="00F357F0">
      <w:pPr>
        <w:pStyle w:val="Code"/>
      </w:pPr>
      <w:r>
        <w:t xml:space="preserve">  &lt;additional_copyright_info&gt;</w:t>
      </w:r>
    </w:p>
    <w:p w14:paraId="5FF8750B" w14:textId="77777777" w:rsidR="00F357F0" w:rsidRPr="00992A22" w:rsidRDefault="00F357F0" w:rsidP="00F357F0">
      <w:pPr>
        <w:pStyle w:val="Code"/>
        <w:rPr>
          <w:i/>
        </w:rPr>
      </w:pPr>
      <w:r w:rsidRPr="00992A22">
        <w:rPr>
          <w:i/>
        </w:rPr>
        <w:t xml:space="preserve">    Hexadecimal content (optional element)</w:t>
      </w:r>
    </w:p>
    <w:p w14:paraId="59AEFF7C" w14:textId="77777777" w:rsidR="00F357F0" w:rsidRDefault="00F357F0" w:rsidP="00F357F0">
      <w:pPr>
        <w:pStyle w:val="Code"/>
      </w:pPr>
      <w:r>
        <w:t xml:space="preserve">  &lt;/additional_copyright_info&gt;</w:t>
      </w:r>
    </w:p>
    <w:p w14:paraId="298C25BE" w14:textId="77777777" w:rsidR="00F357F0" w:rsidRDefault="00F357F0" w:rsidP="00F357F0">
      <w:pPr>
        <w:pStyle w:val="Code"/>
      </w:pPr>
      <w:r>
        <w:t>&lt;/copyright_descriptor&gt;</w:t>
      </w:r>
    </w:p>
    <w:p w14:paraId="0090C0DF" w14:textId="77777777" w:rsidR="00F357F0" w:rsidRDefault="00F357F0" w:rsidP="00F357F0">
      <w:pPr>
        <w:pStyle w:val="Appendix3"/>
      </w:pPr>
      <w:bookmarkStart w:id="665" w:name="_Toc146211310"/>
      <w:r w:rsidRPr="00A22006">
        <w:t>data_stream_alignment_descriptor</w:t>
      </w:r>
      <w:bookmarkEnd w:id="665"/>
    </w:p>
    <w:p w14:paraId="4C43CC21" w14:textId="546D932E" w:rsidR="00F357F0" w:rsidRPr="00C65EFB" w:rsidRDefault="00F357F0" w:rsidP="00F357F0">
      <w:r>
        <w:t xml:space="preserve">Defined by MPEG in </w:t>
      </w:r>
      <w:r>
        <w:fldChar w:fldCharType="begin"/>
      </w:r>
      <w:r>
        <w:instrText xml:space="preserve"> REF _Ref105841937 \r \h </w:instrText>
      </w:r>
      <w:r>
        <w:fldChar w:fldCharType="separate"/>
      </w:r>
      <w:r w:rsidR="005909F0">
        <w:t>[1]</w:t>
      </w:r>
      <w:r>
        <w:fldChar w:fldCharType="end"/>
      </w:r>
      <w:r>
        <w:t>.</w:t>
      </w:r>
    </w:p>
    <w:p w14:paraId="5FFAF2C4" w14:textId="77777777" w:rsidR="00F357F0" w:rsidRDefault="00F357F0" w:rsidP="00F357F0">
      <w:pPr>
        <w:pStyle w:val="Code"/>
      </w:pPr>
      <w:r w:rsidRPr="00A22006">
        <w:t>&lt;</w:t>
      </w:r>
      <w:r w:rsidRPr="00A22006">
        <w:rPr>
          <w:b/>
        </w:rPr>
        <w:t>data_stream_alignment_descriptor</w:t>
      </w:r>
      <w:r w:rsidRPr="00A22006">
        <w:t xml:space="preserve"> alignment_type="</w:t>
      </w:r>
      <w:r w:rsidRPr="00A22006">
        <w:rPr>
          <w:i/>
        </w:rPr>
        <w:t>uint8, required</w:t>
      </w:r>
      <w:r w:rsidRPr="00A22006">
        <w:t>"/&gt;</w:t>
      </w:r>
    </w:p>
    <w:p w14:paraId="39403A45" w14:textId="77777777" w:rsidR="00F357F0" w:rsidRDefault="00F357F0" w:rsidP="00F357F0">
      <w:pPr>
        <w:pStyle w:val="Appendix3"/>
      </w:pPr>
      <w:bookmarkStart w:id="666" w:name="_Toc146211311"/>
      <w:r>
        <w:t>deferred_association_tags_descriptor</w:t>
      </w:r>
      <w:bookmarkEnd w:id="666"/>
    </w:p>
    <w:p w14:paraId="70084693" w14:textId="3FB4B9FE" w:rsidR="00F357F0" w:rsidRPr="00C65EFB" w:rsidRDefault="00F357F0" w:rsidP="00F357F0">
      <w:r>
        <w:t xml:space="preserve">Defined by MPEG in </w:t>
      </w:r>
      <w:r>
        <w:fldChar w:fldCharType="begin"/>
      </w:r>
      <w:r>
        <w:instrText xml:space="preserve"> REF _Ref2010588 \r \h </w:instrText>
      </w:r>
      <w:r>
        <w:fldChar w:fldCharType="separate"/>
      </w:r>
      <w:r w:rsidR="005909F0">
        <w:t>[2]</w:t>
      </w:r>
      <w:r>
        <w:fldChar w:fldCharType="end"/>
      </w:r>
      <w:r>
        <w:t>.</w:t>
      </w:r>
    </w:p>
    <w:p w14:paraId="0888699F" w14:textId="77777777" w:rsidR="00F357F0" w:rsidRDefault="00F357F0" w:rsidP="00F357F0">
      <w:pPr>
        <w:pStyle w:val="Code"/>
      </w:pPr>
      <w:r>
        <w:t>&lt;</w:t>
      </w:r>
      <w:r w:rsidRPr="00790F49">
        <w:rPr>
          <w:b/>
        </w:rPr>
        <w:t>deferred_association_tags_descriptor</w:t>
      </w:r>
    </w:p>
    <w:p w14:paraId="7448A1BF" w14:textId="77777777" w:rsidR="00F357F0" w:rsidRDefault="00F357F0" w:rsidP="00F357F0">
      <w:pPr>
        <w:pStyle w:val="Code"/>
      </w:pPr>
      <w:r>
        <w:t xml:space="preserve">    transport_stream_id="</w:t>
      </w:r>
      <w:r w:rsidRPr="00790F49">
        <w:rPr>
          <w:i/>
        </w:rPr>
        <w:t>uint16, required</w:t>
      </w:r>
      <w:r>
        <w:t>"</w:t>
      </w:r>
    </w:p>
    <w:p w14:paraId="217203F1" w14:textId="77777777" w:rsidR="00F357F0" w:rsidRDefault="00F357F0" w:rsidP="00F357F0">
      <w:pPr>
        <w:pStyle w:val="Code"/>
      </w:pPr>
      <w:r>
        <w:t xml:space="preserve">    program_number="</w:t>
      </w:r>
      <w:r w:rsidRPr="00790F49">
        <w:rPr>
          <w:i/>
        </w:rPr>
        <w:t>uint16, required</w:t>
      </w:r>
      <w:r>
        <w:t>"&gt;</w:t>
      </w:r>
    </w:p>
    <w:p w14:paraId="2E0DE93A" w14:textId="77777777" w:rsidR="00F357F0" w:rsidRDefault="00F357F0" w:rsidP="00F357F0">
      <w:pPr>
        <w:pStyle w:val="Code"/>
      </w:pPr>
      <w:r>
        <w:t xml:space="preserve">  &lt;!-- </w:t>
      </w:r>
      <w:r w:rsidRPr="00790F49">
        <w:rPr>
          <w:i/>
        </w:rPr>
        <w:t>One per association tag</w:t>
      </w:r>
      <w:r>
        <w:t xml:space="preserve"> --&gt;</w:t>
      </w:r>
    </w:p>
    <w:p w14:paraId="66B92425" w14:textId="77777777" w:rsidR="00F357F0" w:rsidRDefault="00F357F0" w:rsidP="00F357F0">
      <w:pPr>
        <w:pStyle w:val="Code"/>
      </w:pPr>
      <w:r>
        <w:t xml:space="preserve">  &lt;association tag="</w:t>
      </w:r>
      <w:r w:rsidRPr="00790F49">
        <w:rPr>
          <w:i/>
        </w:rPr>
        <w:t>uint16, required</w:t>
      </w:r>
      <w:r>
        <w:t>"/&gt;</w:t>
      </w:r>
    </w:p>
    <w:p w14:paraId="67AC839E" w14:textId="77777777" w:rsidR="00F357F0" w:rsidRDefault="00F357F0" w:rsidP="00F357F0">
      <w:pPr>
        <w:pStyle w:val="Code"/>
      </w:pPr>
      <w:r>
        <w:t xml:space="preserve">  &lt;private_data&gt;</w:t>
      </w:r>
    </w:p>
    <w:p w14:paraId="60423EFB" w14:textId="77777777" w:rsidR="00F357F0" w:rsidRPr="00790F49" w:rsidRDefault="00F357F0" w:rsidP="00F357F0">
      <w:pPr>
        <w:pStyle w:val="Code"/>
        <w:rPr>
          <w:i/>
        </w:rPr>
      </w:pPr>
      <w:r>
        <w:t xml:space="preserve">    </w:t>
      </w:r>
      <w:r w:rsidRPr="00790F49">
        <w:rPr>
          <w:i/>
        </w:rPr>
        <w:t>Hexadecimal content</w:t>
      </w:r>
    </w:p>
    <w:p w14:paraId="68770350" w14:textId="77777777" w:rsidR="00F357F0" w:rsidRDefault="00F357F0" w:rsidP="00F357F0">
      <w:pPr>
        <w:pStyle w:val="Code"/>
      </w:pPr>
      <w:r>
        <w:t xml:space="preserve">  &lt;/private_data&gt;</w:t>
      </w:r>
    </w:p>
    <w:p w14:paraId="38C715FD" w14:textId="77777777" w:rsidR="00F357F0" w:rsidRDefault="00F357F0" w:rsidP="00F357F0">
      <w:pPr>
        <w:pStyle w:val="Code"/>
      </w:pPr>
      <w:r>
        <w:t>&lt;/deferred_association_tags_descriptor&gt;</w:t>
      </w:r>
    </w:p>
    <w:p w14:paraId="48A36366" w14:textId="77777777" w:rsidR="006F3182" w:rsidRDefault="006F3182" w:rsidP="006F3182">
      <w:pPr>
        <w:pStyle w:val="Appendix3"/>
      </w:pPr>
      <w:bookmarkStart w:id="667" w:name="_Toc146211312"/>
      <w:r w:rsidRPr="00746773">
        <w:t>external_ES_ID_descriptor</w:t>
      </w:r>
      <w:bookmarkEnd w:id="667"/>
    </w:p>
    <w:p w14:paraId="3F292DC0" w14:textId="04D4A10E" w:rsidR="006F3182" w:rsidRPr="00FB2002" w:rsidRDefault="006F3182" w:rsidP="006F3182">
      <w:r>
        <w:t xml:space="preserve">Defined by MPEG in </w:t>
      </w:r>
      <w:r>
        <w:fldChar w:fldCharType="begin"/>
      </w:r>
      <w:r>
        <w:instrText xml:space="preserve"> REF _Ref105841937 \r \h </w:instrText>
      </w:r>
      <w:r>
        <w:fldChar w:fldCharType="separate"/>
      </w:r>
      <w:r w:rsidR="005909F0">
        <w:t>[1]</w:t>
      </w:r>
      <w:r>
        <w:fldChar w:fldCharType="end"/>
      </w:r>
      <w:r>
        <w:t>.</w:t>
      </w:r>
    </w:p>
    <w:p w14:paraId="29CCF598" w14:textId="0B0DEA3C" w:rsidR="006F3182" w:rsidRDefault="006F3182" w:rsidP="006F3182">
      <w:pPr>
        <w:pStyle w:val="Code"/>
      </w:pPr>
      <w:r w:rsidRPr="00746773">
        <w:t>&lt;</w:t>
      </w:r>
      <w:r w:rsidRPr="00746773">
        <w:rPr>
          <w:b/>
        </w:rPr>
        <w:t>external_ES_ID_descriptor</w:t>
      </w:r>
      <w:r w:rsidRPr="00746773">
        <w:t xml:space="preserve"> external_ES_ID="</w:t>
      </w:r>
      <w:r w:rsidRPr="00746773">
        <w:rPr>
          <w:i/>
        </w:rPr>
        <w:t>uint16, required</w:t>
      </w:r>
      <w:r w:rsidRPr="00746773">
        <w:t>"/&gt;</w:t>
      </w:r>
    </w:p>
    <w:p w14:paraId="2FDFC542" w14:textId="7C247DA6" w:rsidR="00FA554F" w:rsidRDefault="00FA554F" w:rsidP="00FA554F">
      <w:pPr>
        <w:pStyle w:val="Appendix3"/>
      </w:pPr>
      <w:bookmarkStart w:id="668" w:name="_Toc146211313"/>
      <w:r>
        <w:t>EVC_timing_and_HRD_descriptor</w:t>
      </w:r>
      <w:bookmarkEnd w:id="668"/>
    </w:p>
    <w:p w14:paraId="603C797F" w14:textId="05F8F23B" w:rsidR="00FA554F" w:rsidRPr="00FB2002" w:rsidRDefault="00FA554F" w:rsidP="00FA554F">
      <w:r>
        <w:t xml:space="preserve">Defined by MPEG in </w:t>
      </w:r>
      <w:r>
        <w:fldChar w:fldCharType="begin"/>
      </w:r>
      <w:r>
        <w:instrText xml:space="preserve"> REF _Ref105841937 \r \h </w:instrText>
      </w:r>
      <w:r>
        <w:fldChar w:fldCharType="separate"/>
      </w:r>
      <w:r w:rsidR="005909F0">
        <w:t>[1]</w:t>
      </w:r>
      <w:r>
        <w:fldChar w:fldCharType="end"/>
      </w:r>
      <w:r>
        <w:t>.</w:t>
      </w:r>
    </w:p>
    <w:p w14:paraId="64AF1C4E" w14:textId="77777777" w:rsidR="00A01A55" w:rsidRDefault="00A01A55" w:rsidP="00A01A55">
      <w:pPr>
        <w:pStyle w:val="Code"/>
      </w:pPr>
      <w:r>
        <w:t>&lt;</w:t>
      </w:r>
      <w:r w:rsidRPr="00AB08DC">
        <w:rPr>
          <w:b/>
          <w:bCs/>
        </w:rPr>
        <w:t>EVC_timing_and_HRD_descriptor</w:t>
      </w:r>
    </w:p>
    <w:p w14:paraId="2CDDC610" w14:textId="77777777" w:rsidR="00A01A55" w:rsidRDefault="00A01A55" w:rsidP="00A01A55">
      <w:pPr>
        <w:pStyle w:val="Code"/>
      </w:pPr>
      <w:r>
        <w:t xml:space="preserve">    hrd_management_valid="</w:t>
      </w:r>
      <w:r w:rsidRPr="00AB08DC">
        <w:rPr>
          <w:i/>
          <w:iCs/>
        </w:rPr>
        <w:t>bool, required</w:t>
      </w:r>
      <w:r>
        <w:t>"</w:t>
      </w:r>
    </w:p>
    <w:p w14:paraId="5304129A" w14:textId="77777777" w:rsidR="00A01A55" w:rsidRDefault="00A01A55" w:rsidP="00A01A55">
      <w:pPr>
        <w:pStyle w:val="Code"/>
      </w:pPr>
      <w:r>
        <w:t xml:space="preserve">    N_90khz="</w:t>
      </w:r>
      <w:r w:rsidRPr="00AB08DC">
        <w:rPr>
          <w:i/>
          <w:iCs/>
        </w:rPr>
        <w:t>uint32, optional</w:t>
      </w:r>
      <w:r>
        <w:t>"</w:t>
      </w:r>
    </w:p>
    <w:p w14:paraId="5E4A8006" w14:textId="77777777" w:rsidR="00A01A55" w:rsidRDefault="00A01A55" w:rsidP="00A01A55">
      <w:pPr>
        <w:pStyle w:val="Code"/>
      </w:pPr>
      <w:r>
        <w:t xml:space="preserve">    K_90khz="</w:t>
      </w:r>
      <w:r w:rsidRPr="00AB08DC">
        <w:rPr>
          <w:i/>
          <w:iCs/>
        </w:rPr>
        <w:t>uint32, optional</w:t>
      </w:r>
      <w:r>
        <w:t>"</w:t>
      </w:r>
    </w:p>
    <w:p w14:paraId="6B1E5D77" w14:textId="77777777" w:rsidR="00A01A55" w:rsidRDefault="00A01A55" w:rsidP="00A01A55">
      <w:pPr>
        <w:pStyle w:val="Code"/>
      </w:pPr>
      <w:r>
        <w:t xml:space="preserve">    num_units_in_tick="</w:t>
      </w:r>
      <w:r w:rsidRPr="00AB08DC">
        <w:rPr>
          <w:i/>
          <w:iCs/>
        </w:rPr>
        <w:t>uint32, optional</w:t>
      </w:r>
      <w:r>
        <w:t>"/&gt;</w:t>
      </w:r>
    </w:p>
    <w:p w14:paraId="06F47EAB" w14:textId="44CC587A" w:rsidR="00A01A55" w:rsidRDefault="00FA554F" w:rsidP="00FA554F">
      <w:pPr>
        <w:pStyle w:val="Appendix3"/>
      </w:pPr>
      <w:bookmarkStart w:id="669" w:name="_Toc146211314"/>
      <w:r>
        <w:t>EVC_video_descriptor</w:t>
      </w:r>
      <w:bookmarkEnd w:id="669"/>
    </w:p>
    <w:p w14:paraId="64064972" w14:textId="2DAA5FCD" w:rsidR="00FA554F" w:rsidRPr="00FB2002" w:rsidRDefault="00FA554F" w:rsidP="00FA554F">
      <w:r>
        <w:t xml:space="preserve">Defined by MPEG in </w:t>
      </w:r>
      <w:r>
        <w:fldChar w:fldCharType="begin"/>
      </w:r>
      <w:r>
        <w:instrText xml:space="preserve"> REF _Ref105841937 \r \h </w:instrText>
      </w:r>
      <w:r>
        <w:fldChar w:fldCharType="separate"/>
      </w:r>
      <w:r w:rsidR="005909F0">
        <w:t>[1]</w:t>
      </w:r>
      <w:r>
        <w:fldChar w:fldCharType="end"/>
      </w:r>
      <w:r>
        <w:t>.</w:t>
      </w:r>
    </w:p>
    <w:p w14:paraId="6CAC10E7" w14:textId="77777777" w:rsidR="00A01A55" w:rsidRDefault="00A01A55" w:rsidP="00A01A55">
      <w:pPr>
        <w:pStyle w:val="Code"/>
      </w:pPr>
      <w:r>
        <w:t>&lt;</w:t>
      </w:r>
      <w:r w:rsidRPr="00AB08DC">
        <w:rPr>
          <w:b/>
          <w:bCs/>
        </w:rPr>
        <w:t>EVC_video_descriptor</w:t>
      </w:r>
    </w:p>
    <w:p w14:paraId="20116342" w14:textId="77777777" w:rsidR="00A01A55" w:rsidRDefault="00A01A55" w:rsidP="00A01A55">
      <w:pPr>
        <w:pStyle w:val="Code"/>
      </w:pPr>
      <w:r>
        <w:lastRenderedPageBreak/>
        <w:t xml:space="preserve">    profile_idc="</w:t>
      </w:r>
      <w:r w:rsidRPr="00AB08DC">
        <w:rPr>
          <w:i/>
          <w:iCs/>
        </w:rPr>
        <w:t>uint8, required</w:t>
      </w:r>
      <w:r>
        <w:t>"</w:t>
      </w:r>
    </w:p>
    <w:p w14:paraId="56199FD6" w14:textId="77777777" w:rsidR="00A01A55" w:rsidRDefault="00A01A55" w:rsidP="00A01A55">
      <w:pPr>
        <w:pStyle w:val="Code"/>
      </w:pPr>
      <w:r>
        <w:t xml:space="preserve">    level_idc="</w:t>
      </w:r>
      <w:r w:rsidRPr="00AB08DC">
        <w:rPr>
          <w:i/>
          <w:iCs/>
        </w:rPr>
        <w:t>uint8, required</w:t>
      </w:r>
      <w:r>
        <w:t>"</w:t>
      </w:r>
    </w:p>
    <w:p w14:paraId="3015ABCF" w14:textId="77777777" w:rsidR="00A01A55" w:rsidRDefault="00A01A55" w:rsidP="00A01A55">
      <w:pPr>
        <w:pStyle w:val="Code"/>
      </w:pPr>
      <w:r>
        <w:t xml:space="preserve">    toolset_idc_h="</w:t>
      </w:r>
      <w:r w:rsidRPr="00AB08DC">
        <w:rPr>
          <w:i/>
          <w:iCs/>
        </w:rPr>
        <w:t>uint32, required</w:t>
      </w:r>
      <w:r>
        <w:t>"</w:t>
      </w:r>
    </w:p>
    <w:p w14:paraId="4A6D0096" w14:textId="77777777" w:rsidR="00A01A55" w:rsidRDefault="00A01A55" w:rsidP="00A01A55">
      <w:pPr>
        <w:pStyle w:val="Code"/>
      </w:pPr>
      <w:r>
        <w:t xml:space="preserve">    toolset_idc_l="</w:t>
      </w:r>
      <w:r w:rsidRPr="00AB08DC">
        <w:rPr>
          <w:i/>
          <w:iCs/>
        </w:rPr>
        <w:t>uint32, required</w:t>
      </w:r>
      <w:r>
        <w:t>"</w:t>
      </w:r>
    </w:p>
    <w:p w14:paraId="52BC52E8" w14:textId="77777777" w:rsidR="00A01A55" w:rsidRDefault="00A01A55" w:rsidP="00A01A55">
      <w:pPr>
        <w:pStyle w:val="Code"/>
      </w:pPr>
      <w:r>
        <w:t xml:space="preserve">    progressive_source_flag="</w:t>
      </w:r>
      <w:r w:rsidRPr="00AB08DC">
        <w:rPr>
          <w:i/>
          <w:iCs/>
        </w:rPr>
        <w:t>bool, required</w:t>
      </w:r>
      <w:r>
        <w:t>"</w:t>
      </w:r>
    </w:p>
    <w:p w14:paraId="1DC57503" w14:textId="77777777" w:rsidR="00A01A55" w:rsidRDefault="00A01A55" w:rsidP="00A01A55">
      <w:pPr>
        <w:pStyle w:val="Code"/>
      </w:pPr>
      <w:r>
        <w:t xml:space="preserve">    interlaced_source_flag="</w:t>
      </w:r>
      <w:r w:rsidRPr="00AB08DC">
        <w:rPr>
          <w:i/>
          <w:iCs/>
        </w:rPr>
        <w:t>bool, required</w:t>
      </w:r>
      <w:r>
        <w:t>"</w:t>
      </w:r>
    </w:p>
    <w:p w14:paraId="3B26A8B1" w14:textId="77777777" w:rsidR="00A01A55" w:rsidRDefault="00A01A55" w:rsidP="00A01A55">
      <w:pPr>
        <w:pStyle w:val="Code"/>
      </w:pPr>
      <w:r>
        <w:t xml:space="preserve">    non_packed_constraint_flag="</w:t>
      </w:r>
      <w:r w:rsidRPr="00AB08DC">
        <w:rPr>
          <w:i/>
          <w:iCs/>
        </w:rPr>
        <w:t>bool, required</w:t>
      </w:r>
      <w:r>
        <w:t>"</w:t>
      </w:r>
    </w:p>
    <w:p w14:paraId="55225568" w14:textId="77777777" w:rsidR="00A01A55" w:rsidRDefault="00A01A55" w:rsidP="00A01A55">
      <w:pPr>
        <w:pStyle w:val="Code"/>
      </w:pPr>
      <w:r>
        <w:t xml:space="preserve">    frame_only_constraint_flag="</w:t>
      </w:r>
      <w:r w:rsidRPr="00AB08DC">
        <w:rPr>
          <w:i/>
          <w:iCs/>
        </w:rPr>
        <w:t>bool, required</w:t>
      </w:r>
      <w:r>
        <w:t>"</w:t>
      </w:r>
    </w:p>
    <w:p w14:paraId="21335F15" w14:textId="77777777" w:rsidR="00A01A55" w:rsidRDefault="00A01A55" w:rsidP="00A01A55">
      <w:pPr>
        <w:pStyle w:val="Code"/>
      </w:pPr>
      <w:r>
        <w:t xml:space="preserve">    EVC_still_present_flag="</w:t>
      </w:r>
      <w:r w:rsidRPr="00AB08DC">
        <w:rPr>
          <w:i/>
          <w:iCs/>
        </w:rPr>
        <w:t>bool, required</w:t>
      </w:r>
      <w:r>
        <w:t>"</w:t>
      </w:r>
    </w:p>
    <w:p w14:paraId="4AD37C79" w14:textId="77777777" w:rsidR="00A01A55" w:rsidRDefault="00A01A55" w:rsidP="00A01A55">
      <w:pPr>
        <w:pStyle w:val="Code"/>
      </w:pPr>
      <w:r>
        <w:t xml:space="preserve">    EVC_24hr_picture_present_flag="</w:t>
      </w:r>
      <w:r w:rsidRPr="00AB08DC">
        <w:rPr>
          <w:i/>
          <w:iCs/>
        </w:rPr>
        <w:t>bool, required</w:t>
      </w:r>
      <w:r>
        <w:t>"</w:t>
      </w:r>
    </w:p>
    <w:p w14:paraId="2E5B119D" w14:textId="77777777" w:rsidR="00A01A55" w:rsidRDefault="00A01A55" w:rsidP="00A01A55">
      <w:pPr>
        <w:pStyle w:val="Code"/>
      </w:pPr>
      <w:r>
        <w:t xml:space="preserve">    HDR_WCG_idc="</w:t>
      </w:r>
      <w:r w:rsidRPr="00AB08DC">
        <w:rPr>
          <w:i/>
          <w:iCs/>
        </w:rPr>
        <w:t>uint2, default=3</w:t>
      </w:r>
      <w:r>
        <w:t>"</w:t>
      </w:r>
    </w:p>
    <w:p w14:paraId="76BF7DD6" w14:textId="77777777" w:rsidR="00A01A55" w:rsidRDefault="00A01A55" w:rsidP="00A01A55">
      <w:pPr>
        <w:pStyle w:val="Code"/>
      </w:pPr>
      <w:r>
        <w:t xml:space="preserve">    video_properties_tag="</w:t>
      </w:r>
      <w:r w:rsidRPr="00AB08DC">
        <w:rPr>
          <w:i/>
          <w:iCs/>
        </w:rPr>
        <w:t>uint4, default=0</w:t>
      </w:r>
      <w:r>
        <w:t>"</w:t>
      </w:r>
    </w:p>
    <w:p w14:paraId="2B4B77B9" w14:textId="77777777" w:rsidR="00A01A55" w:rsidRDefault="00A01A55" w:rsidP="00A01A55">
      <w:pPr>
        <w:pStyle w:val="Code"/>
      </w:pPr>
      <w:r>
        <w:t xml:space="preserve">    temporal_id_min="</w:t>
      </w:r>
      <w:r w:rsidRPr="00AB08DC">
        <w:rPr>
          <w:i/>
          <w:iCs/>
        </w:rPr>
        <w:t>uint3, optional, specify both min and max or none</w:t>
      </w:r>
      <w:r>
        <w:t>"</w:t>
      </w:r>
    </w:p>
    <w:p w14:paraId="7F214773" w14:textId="093CCD27" w:rsidR="00A01A55" w:rsidRDefault="00A01A55" w:rsidP="00A01A55">
      <w:pPr>
        <w:pStyle w:val="Code"/>
      </w:pPr>
      <w:r>
        <w:t xml:space="preserve">    temporal_id_max="</w:t>
      </w:r>
      <w:r w:rsidRPr="00AB08DC">
        <w:rPr>
          <w:i/>
          <w:iCs/>
        </w:rPr>
        <w:t>uint3, optional, specify both min and max or none</w:t>
      </w:r>
      <w:r>
        <w:t>"/&gt;</w:t>
      </w:r>
    </w:p>
    <w:p w14:paraId="36F68FB4" w14:textId="77777777" w:rsidR="009B74B9" w:rsidRDefault="009B74B9" w:rsidP="009B74B9">
      <w:pPr>
        <w:pStyle w:val="Appendix3"/>
      </w:pPr>
      <w:bookmarkStart w:id="670" w:name="_Toc146211315"/>
      <w:r>
        <w:t>flexmux_timing_descriptor</w:t>
      </w:r>
      <w:bookmarkEnd w:id="670"/>
    </w:p>
    <w:p w14:paraId="2BF3AACF" w14:textId="72F6CCF6" w:rsidR="009B74B9" w:rsidRPr="00FB2002" w:rsidRDefault="009B74B9" w:rsidP="009B74B9">
      <w:r>
        <w:t xml:space="preserve">Defined by MPEG in </w:t>
      </w:r>
      <w:r>
        <w:fldChar w:fldCharType="begin"/>
      </w:r>
      <w:r>
        <w:instrText xml:space="preserve"> REF _Ref105841937 \r \h </w:instrText>
      </w:r>
      <w:r>
        <w:fldChar w:fldCharType="separate"/>
      </w:r>
      <w:r w:rsidR="005909F0">
        <w:t>[1]</w:t>
      </w:r>
      <w:r>
        <w:fldChar w:fldCharType="end"/>
      </w:r>
      <w:r>
        <w:t>.</w:t>
      </w:r>
    </w:p>
    <w:p w14:paraId="3DEC8670" w14:textId="77777777" w:rsidR="009B74B9" w:rsidRDefault="009B74B9" w:rsidP="009B74B9">
      <w:pPr>
        <w:pStyle w:val="Code"/>
      </w:pPr>
      <w:r>
        <w:t>&lt;</w:t>
      </w:r>
      <w:r w:rsidRPr="009B74B9">
        <w:rPr>
          <w:b/>
        </w:rPr>
        <w:t>flexmux_timing_descriptor</w:t>
      </w:r>
    </w:p>
    <w:p w14:paraId="35EE5C37" w14:textId="77777777" w:rsidR="009B74B9" w:rsidRDefault="009B74B9" w:rsidP="009B74B9">
      <w:pPr>
        <w:pStyle w:val="Code"/>
      </w:pPr>
      <w:r>
        <w:t xml:space="preserve">    FCR_ES_ID="</w:t>
      </w:r>
      <w:r w:rsidRPr="009B74B9">
        <w:rPr>
          <w:i/>
        </w:rPr>
        <w:t>uint16, required</w:t>
      </w:r>
      <w:r>
        <w:t>"</w:t>
      </w:r>
    </w:p>
    <w:p w14:paraId="1454888B" w14:textId="77777777" w:rsidR="009B74B9" w:rsidRDefault="009B74B9" w:rsidP="009B74B9">
      <w:pPr>
        <w:pStyle w:val="Code"/>
      </w:pPr>
      <w:r>
        <w:t xml:space="preserve">    FCRResolution="</w:t>
      </w:r>
      <w:r w:rsidRPr="009B74B9">
        <w:rPr>
          <w:i/>
        </w:rPr>
        <w:t>uint32, required</w:t>
      </w:r>
      <w:r>
        <w:t>"</w:t>
      </w:r>
    </w:p>
    <w:p w14:paraId="0A06F8D1" w14:textId="77777777" w:rsidR="009B74B9" w:rsidRDefault="009B74B9" w:rsidP="009B74B9">
      <w:pPr>
        <w:pStyle w:val="Code"/>
      </w:pPr>
      <w:r>
        <w:t xml:space="preserve">    FCRLength="</w:t>
      </w:r>
      <w:r w:rsidRPr="009B74B9">
        <w:rPr>
          <w:i/>
        </w:rPr>
        <w:t>uint8, required</w:t>
      </w:r>
      <w:r>
        <w:t>"</w:t>
      </w:r>
    </w:p>
    <w:p w14:paraId="488425DE" w14:textId="77777777" w:rsidR="009B74B9" w:rsidRDefault="009B74B9" w:rsidP="009B74B9">
      <w:pPr>
        <w:pStyle w:val="Code"/>
      </w:pPr>
      <w:r>
        <w:t xml:space="preserve">    FmxRateLength="</w:t>
      </w:r>
      <w:r w:rsidRPr="009B74B9">
        <w:rPr>
          <w:i/>
        </w:rPr>
        <w:t>uint8, required</w:t>
      </w:r>
      <w:r>
        <w:t>"/&gt;</w:t>
      </w:r>
    </w:p>
    <w:p w14:paraId="10AD9B7B" w14:textId="77777777" w:rsidR="00F00BD5" w:rsidRDefault="00F00BD5" w:rsidP="00F00BD5">
      <w:pPr>
        <w:pStyle w:val="Appendix3"/>
      </w:pPr>
      <w:bookmarkStart w:id="671" w:name="_Toc146211316"/>
      <w:r>
        <w:t>FMC_descriptor</w:t>
      </w:r>
      <w:bookmarkEnd w:id="671"/>
    </w:p>
    <w:p w14:paraId="6F326B63" w14:textId="0B37586A" w:rsidR="00F00BD5" w:rsidRPr="00FB2002" w:rsidRDefault="00F00BD5" w:rsidP="00F00BD5">
      <w:r>
        <w:t xml:space="preserve">Defined by MPEG in </w:t>
      </w:r>
      <w:r>
        <w:fldChar w:fldCharType="begin"/>
      </w:r>
      <w:r>
        <w:instrText xml:space="preserve"> REF _Ref105841937 \r \h </w:instrText>
      </w:r>
      <w:r>
        <w:fldChar w:fldCharType="separate"/>
      </w:r>
      <w:r w:rsidR="005909F0">
        <w:t>[1]</w:t>
      </w:r>
      <w:r>
        <w:fldChar w:fldCharType="end"/>
      </w:r>
      <w:r>
        <w:t>.</w:t>
      </w:r>
    </w:p>
    <w:p w14:paraId="7C4EAD85" w14:textId="77777777" w:rsidR="00F00BD5" w:rsidRDefault="00F00BD5" w:rsidP="00F00BD5">
      <w:pPr>
        <w:pStyle w:val="Code"/>
      </w:pPr>
      <w:r>
        <w:t>&lt;</w:t>
      </w:r>
      <w:r w:rsidRPr="00F00BD5">
        <w:rPr>
          <w:b/>
        </w:rPr>
        <w:t>FMC_descriptor</w:t>
      </w:r>
      <w:r>
        <w:t>&gt;</w:t>
      </w:r>
    </w:p>
    <w:p w14:paraId="7163D18E" w14:textId="77777777" w:rsidR="00F00BD5" w:rsidRDefault="00F00BD5" w:rsidP="00F00BD5">
      <w:pPr>
        <w:pStyle w:val="Code"/>
      </w:pPr>
      <w:r>
        <w:t xml:space="preserve">  &lt;!-- </w:t>
      </w:r>
      <w:r w:rsidRPr="00F00BD5">
        <w:rPr>
          <w:i/>
        </w:rPr>
        <w:t>One per SL_packetized stream</w:t>
      </w:r>
      <w:r>
        <w:t xml:space="preserve"> --&gt;</w:t>
      </w:r>
    </w:p>
    <w:p w14:paraId="1D6B39BC" w14:textId="77777777" w:rsidR="00F00BD5" w:rsidRDefault="00F00BD5" w:rsidP="00F00BD5">
      <w:pPr>
        <w:pStyle w:val="Code"/>
      </w:pPr>
      <w:r>
        <w:t xml:space="preserve">  &lt;stream ES_ID="</w:t>
      </w:r>
      <w:r w:rsidRPr="00F00BD5">
        <w:rPr>
          <w:i/>
        </w:rPr>
        <w:t>uint16, required</w:t>
      </w:r>
      <w:r>
        <w:t>" FlexMuxChannel="</w:t>
      </w:r>
      <w:r w:rsidRPr="00F00BD5">
        <w:rPr>
          <w:i/>
        </w:rPr>
        <w:t>uint8, required</w:t>
      </w:r>
      <w:r>
        <w:t>"/&gt;</w:t>
      </w:r>
    </w:p>
    <w:p w14:paraId="3592B298" w14:textId="57BB3733" w:rsidR="00F00BD5" w:rsidRDefault="00F00BD5" w:rsidP="00F00BD5">
      <w:pPr>
        <w:pStyle w:val="Code"/>
      </w:pPr>
      <w:r>
        <w:t>&lt;/FMC_descriptor&gt;</w:t>
      </w:r>
    </w:p>
    <w:p w14:paraId="526190C1" w14:textId="54A82ABD" w:rsidR="00D05510" w:rsidRDefault="00D05510" w:rsidP="00D05510">
      <w:pPr>
        <w:pStyle w:val="Appendix3"/>
      </w:pPr>
      <w:bookmarkStart w:id="672" w:name="_Toc146211317"/>
      <w:r>
        <w:t>FmxBufferSize_descriptor</w:t>
      </w:r>
      <w:bookmarkEnd w:id="672"/>
    </w:p>
    <w:p w14:paraId="0DFACFE5" w14:textId="0857D49B" w:rsidR="00D05510" w:rsidRPr="00FB2002" w:rsidRDefault="00D05510" w:rsidP="00D05510">
      <w:r>
        <w:t xml:space="preserve">Defined by MPEG in </w:t>
      </w:r>
      <w:r>
        <w:fldChar w:fldCharType="begin"/>
      </w:r>
      <w:r>
        <w:instrText xml:space="preserve"> REF _Ref105841937 \r \h </w:instrText>
      </w:r>
      <w:r>
        <w:fldChar w:fldCharType="separate"/>
      </w:r>
      <w:r w:rsidR="005909F0">
        <w:t>[1]</w:t>
      </w:r>
      <w:r>
        <w:fldChar w:fldCharType="end"/>
      </w:r>
      <w:r>
        <w:t>.</w:t>
      </w:r>
    </w:p>
    <w:p w14:paraId="0B81FBB7" w14:textId="6B9C9835" w:rsidR="00D63A94" w:rsidRDefault="00D63A94" w:rsidP="00D63A94">
      <w:pPr>
        <w:pStyle w:val="Code"/>
      </w:pPr>
      <w:r>
        <w:t>&lt;</w:t>
      </w:r>
      <w:r w:rsidRPr="0054766B">
        <w:rPr>
          <w:b/>
          <w:bCs/>
        </w:rPr>
        <w:t>FmxBufferSize_descriptor</w:t>
      </w:r>
      <w:r>
        <w:t>&gt;</w:t>
      </w:r>
    </w:p>
    <w:p w14:paraId="66E0137C" w14:textId="77777777" w:rsidR="00EC7896" w:rsidRDefault="00EC7896" w:rsidP="00D63A94">
      <w:pPr>
        <w:pStyle w:val="Code"/>
      </w:pPr>
    </w:p>
    <w:p w14:paraId="14A24E36" w14:textId="20AB4E1B" w:rsidR="00D63A94" w:rsidRDefault="00D63A94" w:rsidP="00D63A94">
      <w:pPr>
        <w:pStyle w:val="Code"/>
      </w:pPr>
      <w:r>
        <w:t xml:space="preserve">  &lt;!-- </w:t>
      </w:r>
      <w:r w:rsidRPr="00EC7896">
        <w:rPr>
          <w:i/>
          <w:iCs/>
        </w:rPr>
        <w:t>always required</w:t>
      </w:r>
      <w:r>
        <w:t xml:space="preserve"> --&gt;</w:t>
      </w:r>
    </w:p>
    <w:p w14:paraId="319F1FF8" w14:textId="41695DE9" w:rsidR="00D63A94" w:rsidRDefault="00D63A94" w:rsidP="00D63A94">
      <w:pPr>
        <w:pStyle w:val="Code"/>
      </w:pPr>
      <w:r>
        <w:t xml:space="preserve">  &lt;DefaultFlexMuxBufferDescriptor</w:t>
      </w:r>
    </w:p>
    <w:p w14:paraId="409A4955" w14:textId="27104A4E" w:rsidR="00D63A94" w:rsidRDefault="00D05510" w:rsidP="00D63A94">
      <w:pPr>
        <w:pStyle w:val="Code"/>
      </w:pPr>
      <w:r>
        <w:t xml:space="preserve"> </w:t>
      </w:r>
      <w:r w:rsidR="00D63A94">
        <w:t xml:space="preserve">     flexMuxChannel="</w:t>
      </w:r>
      <w:r w:rsidR="00D63A94" w:rsidRPr="00EC7896">
        <w:rPr>
          <w:i/>
          <w:iCs/>
        </w:rPr>
        <w:t>uint8, required</w:t>
      </w:r>
      <w:r w:rsidR="00D63A94">
        <w:t>"</w:t>
      </w:r>
    </w:p>
    <w:p w14:paraId="79FC0C5B" w14:textId="7B651FE0" w:rsidR="00D63A94" w:rsidRDefault="00D63A94" w:rsidP="00D63A94">
      <w:pPr>
        <w:pStyle w:val="Code"/>
      </w:pPr>
      <w:r>
        <w:t xml:space="preserve">      FB_BufferSize="</w:t>
      </w:r>
      <w:r w:rsidRPr="00EC7896">
        <w:rPr>
          <w:i/>
          <w:iCs/>
        </w:rPr>
        <w:t>uint24, required</w:t>
      </w:r>
      <w:r>
        <w:t>"/&gt;</w:t>
      </w:r>
    </w:p>
    <w:p w14:paraId="5572EE07" w14:textId="77777777" w:rsidR="00D63A94" w:rsidRDefault="00D63A94" w:rsidP="00D63A94">
      <w:pPr>
        <w:pStyle w:val="Code"/>
      </w:pPr>
    </w:p>
    <w:p w14:paraId="35225CD5" w14:textId="66AE390D" w:rsidR="00D63A94" w:rsidRDefault="00D63A94" w:rsidP="00D63A94">
      <w:pPr>
        <w:pStyle w:val="Code"/>
      </w:pPr>
      <w:r>
        <w:t xml:space="preserve">  &lt;!-- </w:t>
      </w:r>
      <w:r w:rsidRPr="00EC7896">
        <w:rPr>
          <w:i/>
          <w:iCs/>
        </w:rPr>
        <w:t>0..n</w:t>
      </w:r>
      <w:r>
        <w:t xml:space="preserve"> --&gt;</w:t>
      </w:r>
    </w:p>
    <w:p w14:paraId="02502C80" w14:textId="1ADAD6EB" w:rsidR="00D63A94" w:rsidRDefault="00D63A94" w:rsidP="00D63A94">
      <w:pPr>
        <w:pStyle w:val="Code"/>
      </w:pPr>
      <w:r>
        <w:t xml:space="preserve">  &lt;FlexMuxBufferDescriptor</w:t>
      </w:r>
    </w:p>
    <w:p w14:paraId="58C7EB29" w14:textId="69F8C94B" w:rsidR="00D63A94" w:rsidRDefault="00D63A94" w:rsidP="00D63A94">
      <w:pPr>
        <w:pStyle w:val="Code"/>
      </w:pPr>
      <w:r>
        <w:t xml:space="preserve">      flexMuxChannel="</w:t>
      </w:r>
      <w:r w:rsidRPr="00EC7896">
        <w:rPr>
          <w:i/>
          <w:iCs/>
        </w:rPr>
        <w:t>uint8, required</w:t>
      </w:r>
      <w:r>
        <w:t>"</w:t>
      </w:r>
    </w:p>
    <w:p w14:paraId="08957ABD" w14:textId="59B114FE" w:rsidR="00D63A94" w:rsidRDefault="00D63A94" w:rsidP="00D63A94">
      <w:pPr>
        <w:pStyle w:val="Code"/>
      </w:pPr>
      <w:r>
        <w:t xml:space="preserve">      FB_BufferSize="</w:t>
      </w:r>
      <w:r w:rsidRPr="00EC7896">
        <w:rPr>
          <w:i/>
          <w:iCs/>
        </w:rPr>
        <w:t>uint24, required</w:t>
      </w:r>
      <w:r>
        <w:t>"/&gt;</w:t>
      </w:r>
    </w:p>
    <w:p w14:paraId="797F3899" w14:textId="77777777" w:rsidR="00EC7896" w:rsidRDefault="00EC7896" w:rsidP="00D63A94">
      <w:pPr>
        <w:pStyle w:val="Code"/>
      </w:pPr>
    </w:p>
    <w:p w14:paraId="64A8F44E" w14:textId="1018856A" w:rsidR="00D63A94" w:rsidRDefault="00D63A94" w:rsidP="00D63A94">
      <w:pPr>
        <w:pStyle w:val="Code"/>
      </w:pPr>
      <w:r>
        <w:t>&lt;/FmxBufferSize_descriptor&gt;</w:t>
      </w:r>
    </w:p>
    <w:p w14:paraId="57DA4E21" w14:textId="77777777" w:rsidR="00B23852" w:rsidRDefault="00B23852" w:rsidP="00B23852">
      <w:pPr>
        <w:pStyle w:val="Appendix3"/>
      </w:pPr>
      <w:bookmarkStart w:id="673" w:name="_Toc146211318"/>
      <w:r>
        <w:t>green_extension_descriptor&gt;</w:t>
      </w:r>
      <w:bookmarkEnd w:id="673"/>
    </w:p>
    <w:p w14:paraId="6CF42AD1" w14:textId="5FFBB9DE" w:rsidR="00B23852" w:rsidRPr="00FB2002" w:rsidRDefault="00B23852" w:rsidP="00B23852">
      <w:r>
        <w:t xml:space="preserve">Defined by MPEG in </w:t>
      </w:r>
      <w:r>
        <w:fldChar w:fldCharType="begin"/>
      </w:r>
      <w:r>
        <w:instrText xml:space="preserve"> REF _Ref105841937 \r \h </w:instrText>
      </w:r>
      <w:r>
        <w:fldChar w:fldCharType="separate"/>
      </w:r>
      <w:r w:rsidR="005909F0">
        <w:t>[1]</w:t>
      </w:r>
      <w:r>
        <w:fldChar w:fldCharType="end"/>
      </w:r>
      <w:r>
        <w:t>.</w:t>
      </w:r>
    </w:p>
    <w:p w14:paraId="6E1B842A" w14:textId="77777777" w:rsidR="00B23852" w:rsidRDefault="00B23852" w:rsidP="00B23852">
      <w:pPr>
        <w:pStyle w:val="Code"/>
      </w:pPr>
      <w:r>
        <w:t>&lt;</w:t>
      </w:r>
      <w:r w:rsidRPr="00B23852">
        <w:rPr>
          <w:b/>
        </w:rPr>
        <w:t>green_extension_descriptor</w:t>
      </w:r>
      <w:r>
        <w:t>&gt;</w:t>
      </w:r>
    </w:p>
    <w:p w14:paraId="30AA435C" w14:textId="77777777" w:rsidR="00B23852" w:rsidRDefault="00B23852" w:rsidP="00B23852">
      <w:pPr>
        <w:pStyle w:val="Code"/>
      </w:pPr>
    </w:p>
    <w:p w14:paraId="0EE6DCE4" w14:textId="77777777" w:rsidR="00B23852" w:rsidRDefault="00B23852" w:rsidP="00B23852">
      <w:pPr>
        <w:pStyle w:val="Code"/>
      </w:pPr>
      <w:r>
        <w:t xml:space="preserve">  &lt;!-- </w:t>
      </w:r>
      <w:r w:rsidRPr="00F00BD5">
        <w:rPr>
          <w:i/>
        </w:rPr>
        <w:t xml:space="preserve">One per </w:t>
      </w:r>
      <w:r>
        <w:rPr>
          <w:i/>
        </w:rPr>
        <w:t xml:space="preserve">time interval </w:t>
      </w:r>
      <w:r>
        <w:t>--&gt;</w:t>
      </w:r>
    </w:p>
    <w:p w14:paraId="49B4E0B5" w14:textId="77777777" w:rsidR="00B23852" w:rsidRDefault="00B23852" w:rsidP="00B23852">
      <w:pPr>
        <w:pStyle w:val="Code"/>
      </w:pPr>
      <w:r>
        <w:t xml:space="preserve">  &lt;constant_backlight_voltage_time_interval value="</w:t>
      </w:r>
      <w:r w:rsidRPr="00B23852">
        <w:rPr>
          <w:i/>
        </w:rPr>
        <w:t>uint16, required</w:t>
      </w:r>
      <w:r>
        <w:t>"/&gt;</w:t>
      </w:r>
    </w:p>
    <w:p w14:paraId="3B1D5D57" w14:textId="77777777" w:rsidR="00B23852" w:rsidRDefault="00B23852" w:rsidP="00B23852">
      <w:pPr>
        <w:pStyle w:val="Code"/>
      </w:pPr>
    </w:p>
    <w:p w14:paraId="7092A76C" w14:textId="77777777" w:rsidR="00B23852" w:rsidRDefault="00B23852" w:rsidP="00B23852">
      <w:pPr>
        <w:pStyle w:val="Code"/>
      </w:pPr>
      <w:r>
        <w:t xml:space="preserve">  &lt;!-- </w:t>
      </w:r>
      <w:r w:rsidRPr="00F00BD5">
        <w:rPr>
          <w:i/>
        </w:rPr>
        <w:t xml:space="preserve">One per </w:t>
      </w:r>
      <w:r>
        <w:rPr>
          <w:i/>
        </w:rPr>
        <w:t xml:space="preserve">variation </w:t>
      </w:r>
      <w:r>
        <w:t>--&gt;</w:t>
      </w:r>
    </w:p>
    <w:p w14:paraId="452DCBC0" w14:textId="77777777" w:rsidR="00B23852" w:rsidRDefault="00B23852" w:rsidP="00B23852">
      <w:pPr>
        <w:pStyle w:val="Code"/>
      </w:pPr>
      <w:r>
        <w:t xml:space="preserve">  &lt;max_variation value="</w:t>
      </w:r>
      <w:r w:rsidRPr="00B23852">
        <w:rPr>
          <w:i/>
        </w:rPr>
        <w:t>uint16, required</w:t>
      </w:r>
      <w:r>
        <w:t>"/&gt;</w:t>
      </w:r>
    </w:p>
    <w:p w14:paraId="08EE65C9" w14:textId="77777777" w:rsidR="00B23852" w:rsidRDefault="00B23852" w:rsidP="00B23852">
      <w:pPr>
        <w:pStyle w:val="Code"/>
      </w:pPr>
    </w:p>
    <w:p w14:paraId="3CC38C1D" w14:textId="77777777" w:rsidR="00B23852" w:rsidRDefault="00B23852" w:rsidP="00B23852">
      <w:pPr>
        <w:pStyle w:val="Code"/>
      </w:pPr>
      <w:r>
        <w:t>&lt;/green_extension_descriptor&gt;</w:t>
      </w:r>
    </w:p>
    <w:p w14:paraId="34E301F0" w14:textId="77777777" w:rsidR="008E0AF3" w:rsidRDefault="008E0AF3" w:rsidP="008E0AF3">
      <w:pPr>
        <w:pStyle w:val="Appendix3"/>
      </w:pPr>
      <w:bookmarkStart w:id="674" w:name="_Toc146211319"/>
      <w:r>
        <w:lastRenderedPageBreak/>
        <w:t>HEVC_hierarchy_extension_descriptor</w:t>
      </w:r>
      <w:bookmarkEnd w:id="674"/>
    </w:p>
    <w:p w14:paraId="03CE2005" w14:textId="0FE3C4B2" w:rsidR="008E0AF3" w:rsidRPr="00FB2002" w:rsidRDefault="008E0AF3" w:rsidP="008E0AF3">
      <w:r>
        <w:t xml:space="preserve">Defined by MPEG in </w:t>
      </w:r>
      <w:r>
        <w:fldChar w:fldCharType="begin"/>
      </w:r>
      <w:r>
        <w:instrText xml:space="preserve"> REF _Ref105841937 \r \h </w:instrText>
      </w:r>
      <w:r>
        <w:fldChar w:fldCharType="separate"/>
      </w:r>
      <w:r w:rsidR="005909F0">
        <w:t>[1]</w:t>
      </w:r>
      <w:r>
        <w:fldChar w:fldCharType="end"/>
      </w:r>
      <w:r>
        <w:t>.</w:t>
      </w:r>
    </w:p>
    <w:p w14:paraId="15AF0C67" w14:textId="77777777" w:rsidR="008E0AF3" w:rsidRDefault="008E0AF3" w:rsidP="008E0AF3">
      <w:pPr>
        <w:pStyle w:val="Code"/>
      </w:pPr>
      <w:r>
        <w:t>&lt;</w:t>
      </w:r>
      <w:r w:rsidRPr="008E0AF3">
        <w:rPr>
          <w:b/>
        </w:rPr>
        <w:t>HEVC_hierarchy_extension_descriptor</w:t>
      </w:r>
    </w:p>
    <w:p w14:paraId="777B81D0" w14:textId="77777777" w:rsidR="008E0AF3" w:rsidRDefault="008E0AF3" w:rsidP="008E0AF3">
      <w:pPr>
        <w:pStyle w:val="Code"/>
      </w:pPr>
      <w:r>
        <w:t xml:space="preserve">    extension_dimension_bits="</w:t>
      </w:r>
      <w:r w:rsidRPr="008E0AF3">
        <w:rPr>
          <w:i/>
        </w:rPr>
        <w:t>uint16, required</w:t>
      </w:r>
      <w:r>
        <w:t>"</w:t>
      </w:r>
    </w:p>
    <w:p w14:paraId="583003D2" w14:textId="77777777" w:rsidR="008E0AF3" w:rsidRDefault="008E0AF3" w:rsidP="008E0AF3">
      <w:pPr>
        <w:pStyle w:val="Code"/>
      </w:pPr>
      <w:r>
        <w:t xml:space="preserve">    hierarchy_layer_index="</w:t>
      </w:r>
      <w:r w:rsidRPr="008E0AF3">
        <w:rPr>
          <w:i/>
        </w:rPr>
        <w:t>uint6, required</w:t>
      </w:r>
      <w:r>
        <w:t>"</w:t>
      </w:r>
    </w:p>
    <w:p w14:paraId="450F617C" w14:textId="77777777" w:rsidR="008E0AF3" w:rsidRDefault="008E0AF3" w:rsidP="008E0AF3">
      <w:pPr>
        <w:pStyle w:val="Code"/>
      </w:pPr>
      <w:r>
        <w:t xml:space="preserve">    temporal_id="</w:t>
      </w:r>
      <w:r w:rsidRPr="008E0AF3">
        <w:rPr>
          <w:i/>
        </w:rPr>
        <w:t>uint3, required</w:t>
      </w:r>
      <w:r>
        <w:t>"</w:t>
      </w:r>
    </w:p>
    <w:p w14:paraId="7A1BB5D9" w14:textId="77777777" w:rsidR="008E0AF3" w:rsidRDefault="008E0AF3" w:rsidP="008E0AF3">
      <w:pPr>
        <w:pStyle w:val="Code"/>
      </w:pPr>
      <w:r>
        <w:t xml:space="preserve">    nuh_layer_id="</w:t>
      </w:r>
      <w:r w:rsidRPr="008E0AF3">
        <w:rPr>
          <w:i/>
        </w:rPr>
        <w:t>uint6, required</w:t>
      </w:r>
      <w:r>
        <w:t>"</w:t>
      </w:r>
    </w:p>
    <w:p w14:paraId="141C43F0" w14:textId="77777777" w:rsidR="008E0AF3" w:rsidRDefault="008E0AF3" w:rsidP="008E0AF3">
      <w:pPr>
        <w:pStyle w:val="Code"/>
      </w:pPr>
      <w:r>
        <w:t xml:space="preserve">    tref_present="</w:t>
      </w:r>
      <w:r w:rsidRPr="008E0AF3">
        <w:rPr>
          <w:i/>
        </w:rPr>
        <w:t>bool, required</w:t>
      </w:r>
      <w:r>
        <w:t>"</w:t>
      </w:r>
    </w:p>
    <w:p w14:paraId="1B671CA4" w14:textId="77777777" w:rsidR="008E0AF3" w:rsidRDefault="008E0AF3" w:rsidP="008E0AF3">
      <w:pPr>
        <w:pStyle w:val="Code"/>
      </w:pPr>
      <w:r>
        <w:t xml:space="preserve">    hierarchy_channel="</w:t>
      </w:r>
      <w:r w:rsidRPr="008E0AF3">
        <w:rPr>
          <w:i/>
        </w:rPr>
        <w:t>uint6, required</w:t>
      </w:r>
      <w:r>
        <w:t>"&gt;</w:t>
      </w:r>
    </w:p>
    <w:p w14:paraId="5DC279DF" w14:textId="77777777" w:rsidR="008E0AF3" w:rsidRDefault="008E0AF3" w:rsidP="008E0AF3">
      <w:pPr>
        <w:pStyle w:val="Code"/>
      </w:pPr>
    </w:p>
    <w:p w14:paraId="08CA45FE" w14:textId="77777777" w:rsidR="008E0AF3" w:rsidRDefault="008E0AF3" w:rsidP="008E0AF3">
      <w:pPr>
        <w:pStyle w:val="Code"/>
      </w:pPr>
      <w:r>
        <w:t xml:space="preserve">  &lt;!-- </w:t>
      </w:r>
      <w:r w:rsidRPr="00F00BD5">
        <w:rPr>
          <w:i/>
        </w:rPr>
        <w:t xml:space="preserve">One per </w:t>
      </w:r>
      <w:r>
        <w:rPr>
          <w:i/>
        </w:rPr>
        <w:t xml:space="preserve">embedded layer </w:t>
      </w:r>
      <w:r>
        <w:t>--&gt;</w:t>
      </w:r>
    </w:p>
    <w:p w14:paraId="52EBDCEA" w14:textId="77777777" w:rsidR="008E0AF3" w:rsidRDefault="008E0AF3" w:rsidP="008E0AF3">
      <w:pPr>
        <w:pStyle w:val="Code"/>
      </w:pPr>
      <w:r>
        <w:t xml:space="preserve">  &lt;embedded_layer hierarchy_layer_index="</w:t>
      </w:r>
      <w:r w:rsidRPr="008E0AF3">
        <w:rPr>
          <w:i/>
        </w:rPr>
        <w:t>uint6, required</w:t>
      </w:r>
      <w:r>
        <w:t>"/&gt;</w:t>
      </w:r>
    </w:p>
    <w:p w14:paraId="3D86ED53" w14:textId="77777777" w:rsidR="008E0AF3" w:rsidRDefault="008E0AF3" w:rsidP="008E0AF3">
      <w:pPr>
        <w:pStyle w:val="Code"/>
      </w:pPr>
    </w:p>
    <w:p w14:paraId="7C4B6DB4" w14:textId="0386FD0C" w:rsidR="008E0AF3" w:rsidRDefault="008E0AF3" w:rsidP="008E0AF3">
      <w:pPr>
        <w:pStyle w:val="Code"/>
      </w:pPr>
      <w:r>
        <w:t>&lt;/HEVC_hierarchy_extension_descriptor&gt;</w:t>
      </w:r>
    </w:p>
    <w:p w14:paraId="0365A259" w14:textId="3217D4A5" w:rsidR="00363C6A" w:rsidRDefault="00363C6A" w:rsidP="00363C6A">
      <w:pPr>
        <w:pStyle w:val="Appendix3"/>
      </w:pPr>
      <w:bookmarkStart w:id="675" w:name="_Toc146211320"/>
      <w:r>
        <w:t>HEVC_operation_point_descriptor</w:t>
      </w:r>
      <w:bookmarkEnd w:id="675"/>
    </w:p>
    <w:p w14:paraId="423A10CE" w14:textId="2F56CD2C" w:rsidR="00363C6A" w:rsidRPr="00FB2002" w:rsidRDefault="00363C6A" w:rsidP="00363C6A">
      <w:r>
        <w:t xml:space="preserve">Defined by MPEG in </w:t>
      </w:r>
      <w:r>
        <w:fldChar w:fldCharType="begin"/>
      </w:r>
      <w:r>
        <w:instrText xml:space="preserve"> REF _Ref105841937 \r \h </w:instrText>
      </w:r>
      <w:r>
        <w:fldChar w:fldCharType="separate"/>
      </w:r>
      <w:r w:rsidR="005909F0">
        <w:t>[1]</w:t>
      </w:r>
      <w:r>
        <w:fldChar w:fldCharType="end"/>
      </w:r>
      <w:r>
        <w:t>.</w:t>
      </w:r>
    </w:p>
    <w:p w14:paraId="34C02A51" w14:textId="063FF639" w:rsidR="00363C6A" w:rsidRDefault="00363C6A" w:rsidP="00363C6A">
      <w:pPr>
        <w:pStyle w:val="Code"/>
      </w:pPr>
      <w:r>
        <w:t>&lt;</w:t>
      </w:r>
      <w:r w:rsidRPr="009D73E1">
        <w:rPr>
          <w:b/>
          <w:bCs/>
        </w:rPr>
        <w:t>HEVC_operation_point_descriptor</w:t>
      </w:r>
      <w:r>
        <w:t>&gt;</w:t>
      </w:r>
    </w:p>
    <w:p w14:paraId="5ED58FD1" w14:textId="77777777" w:rsidR="009D73E1" w:rsidRDefault="009D73E1" w:rsidP="00363C6A">
      <w:pPr>
        <w:pStyle w:val="Code"/>
      </w:pPr>
    </w:p>
    <w:p w14:paraId="4B243E11" w14:textId="77777777" w:rsidR="00363C6A" w:rsidRDefault="00363C6A" w:rsidP="00363C6A">
      <w:pPr>
        <w:pStyle w:val="Code"/>
      </w:pPr>
      <w:r>
        <w:t xml:space="preserve">  &lt;profile_tier_level_info&gt;</w:t>
      </w:r>
    </w:p>
    <w:p w14:paraId="486DE772" w14:textId="77777777" w:rsidR="00363C6A" w:rsidRPr="009D73E1" w:rsidRDefault="00363C6A" w:rsidP="00363C6A">
      <w:pPr>
        <w:pStyle w:val="Code"/>
        <w:rPr>
          <w:i/>
          <w:iCs/>
        </w:rPr>
      </w:pPr>
      <w:r w:rsidRPr="009D73E1">
        <w:rPr>
          <w:i/>
          <w:iCs/>
        </w:rPr>
        <w:t xml:space="preserve">    Hexadecimal Content</w:t>
      </w:r>
    </w:p>
    <w:p w14:paraId="3B54CF04" w14:textId="77777777" w:rsidR="00363C6A" w:rsidRDefault="00363C6A" w:rsidP="00363C6A">
      <w:pPr>
        <w:pStyle w:val="Code"/>
      </w:pPr>
      <w:r>
        <w:t xml:space="preserve">  &lt;/profile_tier_level_info&gt;</w:t>
      </w:r>
    </w:p>
    <w:p w14:paraId="5E89A0D1" w14:textId="77777777" w:rsidR="009D73E1" w:rsidRDefault="009D73E1" w:rsidP="00363C6A">
      <w:pPr>
        <w:pStyle w:val="Code"/>
      </w:pPr>
    </w:p>
    <w:p w14:paraId="3F9694AF" w14:textId="41FB3E16" w:rsidR="00363C6A" w:rsidRDefault="00363C6A" w:rsidP="00363C6A">
      <w:pPr>
        <w:pStyle w:val="Code"/>
      </w:pPr>
      <w:r>
        <w:t xml:space="preserve">  &lt;operation_point </w:t>
      </w:r>
    </w:p>
    <w:p w14:paraId="0ED2DB50" w14:textId="77777777" w:rsidR="00363C6A" w:rsidRDefault="00363C6A" w:rsidP="00363C6A">
      <w:pPr>
        <w:pStyle w:val="Code"/>
      </w:pPr>
      <w:r>
        <w:t xml:space="preserve">      target_ols="</w:t>
      </w:r>
      <w:r w:rsidRPr="00D81062">
        <w:rPr>
          <w:i/>
          <w:iCs/>
        </w:rPr>
        <w:t>uint8, required</w:t>
      </w:r>
      <w:r>
        <w:t>"</w:t>
      </w:r>
    </w:p>
    <w:p w14:paraId="4A344874" w14:textId="77777777" w:rsidR="00363C6A" w:rsidRDefault="00363C6A" w:rsidP="00363C6A">
      <w:pPr>
        <w:pStyle w:val="Code"/>
      </w:pPr>
      <w:r>
        <w:t xml:space="preserve">      constant_frame_rate_info_idc="</w:t>
      </w:r>
      <w:r w:rsidRPr="00D81062">
        <w:rPr>
          <w:i/>
          <w:iCs/>
        </w:rPr>
        <w:t>uint2, required</w:t>
      </w:r>
      <w:r>
        <w:t>"</w:t>
      </w:r>
    </w:p>
    <w:p w14:paraId="52CC736A" w14:textId="77777777" w:rsidR="00363C6A" w:rsidRDefault="00363C6A" w:rsidP="00363C6A">
      <w:pPr>
        <w:pStyle w:val="Code"/>
      </w:pPr>
      <w:r>
        <w:t xml:space="preserve">      applicable_temporal_id="</w:t>
      </w:r>
      <w:r w:rsidRPr="00D81062">
        <w:rPr>
          <w:i/>
          <w:iCs/>
        </w:rPr>
        <w:t>uint3, required</w:t>
      </w:r>
      <w:r>
        <w:t>"</w:t>
      </w:r>
    </w:p>
    <w:p w14:paraId="08748B38" w14:textId="77777777" w:rsidR="00363C6A" w:rsidRDefault="00363C6A" w:rsidP="00363C6A">
      <w:pPr>
        <w:pStyle w:val="Code"/>
      </w:pPr>
      <w:r>
        <w:t xml:space="preserve">      frame_rate_indicator="</w:t>
      </w:r>
      <w:r w:rsidRPr="00D81062">
        <w:rPr>
          <w:i/>
          <w:iCs/>
        </w:rPr>
        <w:t>uint12, default=0</w:t>
      </w:r>
      <w:r>
        <w:t>"</w:t>
      </w:r>
    </w:p>
    <w:p w14:paraId="7A0D916C" w14:textId="77777777" w:rsidR="00363C6A" w:rsidRDefault="00363C6A" w:rsidP="00363C6A">
      <w:pPr>
        <w:pStyle w:val="Code"/>
      </w:pPr>
      <w:r>
        <w:t xml:space="preserve">      avg_bit_rate="</w:t>
      </w:r>
      <w:r w:rsidRPr="00D81062">
        <w:rPr>
          <w:i/>
          <w:iCs/>
        </w:rPr>
        <w:t>uint24, default=0</w:t>
      </w:r>
      <w:r>
        <w:t>"</w:t>
      </w:r>
    </w:p>
    <w:p w14:paraId="7590D145" w14:textId="77777777" w:rsidR="00363C6A" w:rsidRDefault="00363C6A" w:rsidP="00363C6A">
      <w:pPr>
        <w:pStyle w:val="Code"/>
      </w:pPr>
      <w:r>
        <w:t xml:space="preserve">      max_bit_rate="</w:t>
      </w:r>
      <w:r w:rsidRPr="00D81062">
        <w:rPr>
          <w:i/>
          <w:iCs/>
        </w:rPr>
        <w:t>uint24, default=0</w:t>
      </w:r>
      <w:r>
        <w:t>"&gt;</w:t>
      </w:r>
    </w:p>
    <w:p w14:paraId="4FB939C7" w14:textId="77777777" w:rsidR="00363C6A" w:rsidRDefault="00363C6A" w:rsidP="00363C6A">
      <w:pPr>
        <w:pStyle w:val="Code"/>
      </w:pPr>
      <w:r>
        <w:t xml:space="preserve">    &lt;ES </w:t>
      </w:r>
    </w:p>
    <w:p w14:paraId="0FEA6EEC" w14:textId="77777777" w:rsidR="00363C6A" w:rsidRDefault="00363C6A" w:rsidP="00363C6A">
      <w:pPr>
        <w:pStyle w:val="Code"/>
      </w:pPr>
      <w:r>
        <w:t xml:space="preserve">        prepend_dependencies="</w:t>
      </w:r>
      <w:r w:rsidRPr="00D81062">
        <w:rPr>
          <w:i/>
          <w:iCs/>
        </w:rPr>
        <w:t>bool, required</w:t>
      </w:r>
      <w:r>
        <w:t>"</w:t>
      </w:r>
    </w:p>
    <w:p w14:paraId="2FAE0F3B" w14:textId="77777777" w:rsidR="00363C6A" w:rsidRDefault="00363C6A" w:rsidP="00363C6A">
      <w:pPr>
        <w:pStyle w:val="Code"/>
      </w:pPr>
      <w:r>
        <w:t xml:space="preserve">        ES_reference="</w:t>
      </w:r>
      <w:r w:rsidRPr="00D81062">
        <w:rPr>
          <w:i/>
          <w:iCs/>
        </w:rPr>
        <w:t>uint6, required</w:t>
      </w:r>
      <w:r>
        <w:t>"/&gt;</w:t>
      </w:r>
    </w:p>
    <w:p w14:paraId="438B0674" w14:textId="77777777" w:rsidR="00363C6A" w:rsidRDefault="00363C6A" w:rsidP="00363C6A">
      <w:pPr>
        <w:pStyle w:val="Code"/>
      </w:pPr>
      <w:r>
        <w:t xml:space="preserve">    &lt;ESinOP </w:t>
      </w:r>
    </w:p>
    <w:p w14:paraId="47835693" w14:textId="77777777" w:rsidR="00363C6A" w:rsidRDefault="00363C6A" w:rsidP="00363C6A">
      <w:pPr>
        <w:pStyle w:val="Code"/>
      </w:pPr>
      <w:r>
        <w:t xml:space="preserve">        necessary_layer="</w:t>
      </w:r>
      <w:r w:rsidRPr="00D81062">
        <w:rPr>
          <w:i/>
          <w:iCs/>
        </w:rPr>
        <w:t>bool, required</w:t>
      </w:r>
      <w:r>
        <w:t>"</w:t>
      </w:r>
    </w:p>
    <w:p w14:paraId="149D155B" w14:textId="77777777" w:rsidR="00363C6A" w:rsidRDefault="00363C6A" w:rsidP="00363C6A">
      <w:pPr>
        <w:pStyle w:val="Code"/>
      </w:pPr>
      <w:r>
        <w:t xml:space="preserve">        output_layer="</w:t>
      </w:r>
      <w:r w:rsidRPr="00D81062">
        <w:rPr>
          <w:i/>
          <w:iCs/>
        </w:rPr>
        <w:t>bool, required</w:t>
      </w:r>
      <w:r>
        <w:t>"</w:t>
      </w:r>
    </w:p>
    <w:p w14:paraId="6948F044" w14:textId="77777777" w:rsidR="00363C6A" w:rsidRDefault="00363C6A" w:rsidP="00363C6A">
      <w:pPr>
        <w:pStyle w:val="Code"/>
      </w:pPr>
      <w:r>
        <w:t xml:space="preserve">        ptl_ref_idx="</w:t>
      </w:r>
      <w:r w:rsidRPr="00D81062">
        <w:rPr>
          <w:i/>
          <w:iCs/>
        </w:rPr>
        <w:t>uint6, required</w:t>
      </w:r>
      <w:r>
        <w:t>"/&gt;</w:t>
      </w:r>
    </w:p>
    <w:p w14:paraId="2E3640FD" w14:textId="60EB4F0F" w:rsidR="00363C6A" w:rsidRDefault="00363C6A" w:rsidP="00363C6A">
      <w:pPr>
        <w:pStyle w:val="Code"/>
      </w:pPr>
      <w:r>
        <w:t xml:space="preserve">  &lt;/operation_point&gt;</w:t>
      </w:r>
    </w:p>
    <w:p w14:paraId="3E44EA2F" w14:textId="77777777" w:rsidR="009D73E1" w:rsidRDefault="009D73E1" w:rsidP="00363C6A">
      <w:pPr>
        <w:pStyle w:val="Code"/>
      </w:pPr>
    </w:p>
    <w:p w14:paraId="6CA6786B" w14:textId="3A84DFB2" w:rsidR="00363C6A" w:rsidRDefault="00363C6A" w:rsidP="00363C6A">
      <w:pPr>
        <w:pStyle w:val="Code"/>
      </w:pPr>
      <w:r>
        <w:t>&lt;/HEVC_operation_point_descriptor&gt;</w:t>
      </w:r>
    </w:p>
    <w:p w14:paraId="4D126CE6" w14:textId="33B2FFC9" w:rsidR="00201B60" w:rsidRDefault="00201B60" w:rsidP="00201B60">
      <w:pPr>
        <w:pStyle w:val="Appendix3"/>
      </w:pPr>
      <w:bookmarkStart w:id="676" w:name="_Toc146211321"/>
      <w:r>
        <w:t>HEVC_subregion_descriptor</w:t>
      </w:r>
      <w:bookmarkEnd w:id="676"/>
    </w:p>
    <w:p w14:paraId="57BACBDD" w14:textId="05D62599" w:rsidR="00201B60" w:rsidRPr="00FB2002" w:rsidRDefault="00201B60" w:rsidP="00201B60">
      <w:r>
        <w:t xml:space="preserve">Defined by MPEG in </w:t>
      </w:r>
      <w:r>
        <w:fldChar w:fldCharType="begin"/>
      </w:r>
      <w:r>
        <w:instrText xml:space="preserve"> REF _Ref105841937 \r \h </w:instrText>
      </w:r>
      <w:r>
        <w:fldChar w:fldCharType="separate"/>
      </w:r>
      <w:r w:rsidR="005909F0">
        <w:t>[1]</w:t>
      </w:r>
      <w:r>
        <w:fldChar w:fldCharType="end"/>
      </w:r>
      <w:r>
        <w:t>.</w:t>
      </w:r>
    </w:p>
    <w:p w14:paraId="56E89543" w14:textId="77777777" w:rsidR="00201B60" w:rsidRDefault="00201B60" w:rsidP="00201B60">
      <w:pPr>
        <w:pStyle w:val="Code"/>
      </w:pPr>
      <w:r>
        <w:t>&lt;</w:t>
      </w:r>
      <w:r w:rsidRPr="00201B60">
        <w:rPr>
          <w:b/>
          <w:bCs/>
        </w:rPr>
        <w:t>HEVC_subregion_descriptor</w:t>
      </w:r>
    </w:p>
    <w:p w14:paraId="723AEE0E" w14:textId="77777777" w:rsidR="00201B60" w:rsidRDefault="00201B60" w:rsidP="00201B60">
      <w:pPr>
        <w:pStyle w:val="Code"/>
      </w:pPr>
      <w:r>
        <w:t xml:space="preserve">    SubstreamIDsPerLine="</w:t>
      </w:r>
      <w:r w:rsidRPr="00BF3916">
        <w:rPr>
          <w:i/>
          <w:iCs/>
        </w:rPr>
        <w:t>uint7, required</w:t>
      </w:r>
      <w:r>
        <w:t>"</w:t>
      </w:r>
    </w:p>
    <w:p w14:paraId="59CB8D30" w14:textId="77777777" w:rsidR="00201B60" w:rsidRDefault="00201B60" w:rsidP="00201B60">
      <w:pPr>
        <w:pStyle w:val="Code"/>
      </w:pPr>
      <w:r>
        <w:t xml:space="preserve">    TotalSubstreamIDs="</w:t>
      </w:r>
      <w:r w:rsidRPr="00BF3916">
        <w:rPr>
          <w:i/>
          <w:iCs/>
        </w:rPr>
        <w:t>uint8, required</w:t>
      </w:r>
      <w:r>
        <w:t>"</w:t>
      </w:r>
    </w:p>
    <w:p w14:paraId="70F45F3F" w14:textId="77777777" w:rsidR="00201B60" w:rsidRDefault="00201B60" w:rsidP="00201B60">
      <w:pPr>
        <w:pStyle w:val="Code"/>
      </w:pPr>
      <w:r>
        <w:t xml:space="preserve">    LevelFullPanorama="</w:t>
      </w:r>
      <w:r w:rsidRPr="00BF3916">
        <w:rPr>
          <w:i/>
          <w:iCs/>
        </w:rPr>
        <w:t>uint8, required</w:t>
      </w:r>
      <w:r>
        <w:t>"&gt;</w:t>
      </w:r>
    </w:p>
    <w:p w14:paraId="69F6FAE8" w14:textId="77777777" w:rsidR="00201B60" w:rsidRDefault="00201B60" w:rsidP="00201B60">
      <w:pPr>
        <w:pStyle w:val="Code"/>
      </w:pPr>
    </w:p>
    <w:p w14:paraId="43047C69" w14:textId="77777777" w:rsidR="00201B60" w:rsidRDefault="00201B60" w:rsidP="00201B60">
      <w:pPr>
        <w:pStyle w:val="Code"/>
      </w:pPr>
      <w:r>
        <w:t xml:space="preserve">  &lt;SubregionLayout</w:t>
      </w:r>
    </w:p>
    <w:p w14:paraId="1E2591BA" w14:textId="77777777" w:rsidR="00201B60" w:rsidRDefault="00201B60" w:rsidP="00201B60">
      <w:pPr>
        <w:pStyle w:val="Code"/>
      </w:pPr>
      <w:r>
        <w:t xml:space="preserve">      PreambleSubstreamID="</w:t>
      </w:r>
      <w:r w:rsidRPr="00BF3916">
        <w:rPr>
          <w:i/>
          <w:iCs/>
        </w:rPr>
        <w:t>uint7, optional</w:t>
      </w:r>
      <w:r>
        <w:t>"</w:t>
      </w:r>
    </w:p>
    <w:p w14:paraId="22544E49" w14:textId="77777777" w:rsidR="00201B60" w:rsidRDefault="00201B60" w:rsidP="00201B60">
      <w:pPr>
        <w:pStyle w:val="Code"/>
      </w:pPr>
      <w:r>
        <w:t xml:space="preserve">      Level="</w:t>
      </w:r>
      <w:r w:rsidRPr="00BF3916">
        <w:rPr>
          <w:i/>
          <w:iCs/>
        </w:rPr>
        <w:t>uint8, required</w:t>
      </w:r>
      <w:r>
        <w:t>"</w:t>
      </w:r>
    </w:p>
    <w:p w14:paraId="174C0576" w14:textId="77777777" w:rsidR="00201B60" w:rsidRDefault="00201B60" w:rsidP="00201B60">
      <w:pPr>
        <w:pStyle w:val="Code"/>
      </w:pPr>
      <w:r>
        <w:t xml:space="preserve">      PictureSizeHor="</w:t>
      </w:r>
      <w:r w:rsidRPr="00BF3916">
        <w:rPr>
          <w:i/>
          <w:iCs/>
        </w:rPr>
        <w:t>uint16, required</w:t>
      </w:r>
      <w:r>
        <w:t>"</w:t>
      </w:r>
    </w:p>
    <w:p w14:paraId="5A7A4985" w14:textId="77777777" w:rsidR="00201B60" w:rsidRDefault="00201B60" w:rsidP="00201B60">
      <w:pPr>
        <w:pStyle w:val="Code"/>
      </w:pPr>
      <w:r>
        <w:t xml:space="preserve">      PictureSizeVer="</w:t>
      </w:r>
      <w:r w:rsidRPr="00BF3916">
        <w:rPr>
          <w:i/>
          <w:iCs/>
        </w:rPr>
        <w:t>uint16, required</w:t>
      </w:r>
      <w:r>
        <w:t>"&gt;</w:t>
      </w:r>
    </w:p>
    <w:p w14:paraId="2063625D" w14:textId="77777777" w:rsidR="00201B60" w:rsidRDefault="00201B60" w:rsidP="00201B60">
      <w:pPr>
        <w:pStyle w:val="Code"/>
      </w:pPr>
    </w:p>
    <w:p w14:paraId="1FC1449B" w14:textId="77777777" w:rsidR="00201B60" w:rsidRDefault="00201B60" w:rsidP="00201B60">
      <w:pPr>
        <w:pStyle w:val="Code"/>
      </w:pPr>
      <w:r>
        <w:t xml:space="preserve">    &lt;Pattern&gt;</w:t>
      </w:r>
    </w:p>
    <w:p w14:paraId="5471B856" w14:textId="77777777" w:rsidR="00201B60" w:rsidRDefault="00201B60" w:rsidP="00201B60">
      <w:pPr>
        <w:pStyle w:val="Code"/>
      </w:pPr>
      <w:r>
        <w:t xml:space="preserve">      &lt;Substream offset="</w:t>
      </w:r>
      <w:r w:rsidRPr="00BF3916">
        <w:rPr>
          <w:i/>
          <w:iCs/>
        </w:rPr>
        <w:t>int8, required</w:t>
      </w:r>
      <w:r>
        <w:t>"/&gt;</w:t>
      </w:r>
    </w:p>
    <w:p w14:paraId="29B9A6C4" w14:textId="77777777" w:rsidR="00201B60" w:rsidRDefault="00201B60" w:rsidP="00201B60">
      <w:pPr>
        <w:pStyle w:val="Code"/>
      </w:pPr>
      <w:r>
        <w:t xml:space="preserve">    &lt;/Pattern&gt;</w:t>
      </w:r>
    </w:p>
    <w:p w14:paraId="523F79C7" w14:textId="77777777" w:rsidR="00201B60" w:rsidRDefault="00201B60" w:rsidP="00201B60">
      <w:pPr>
        <w:pStyle w:val="Code"/>
      </w:pPr>
    </w:p>
    <w:p w14:paraId="682FB98E" w14:textId="77777777" w:rsidR="00201B60" w:rsidRDefault="00201B60" w:rsidP="00201B60">
      <w:pPr>
        <w:pStyle w:val="Code"/>
      </w:pPr>
      <w:r>
        <w:t xml:space="preserve">  &lt;/SubregionLayout&gt;</w:t>
      </w:r>
    </w:p>
    <w:p w14:paraId="09EE7CDE" w14:textId="77777777" w:rsidR="00201B60" w:rsidRDefault="00201B60" w:rsidP="00201B60">
      <w:pPr>
        <w:pStyle w:val="Code"/>
      </w:pPr>
    </w:p>
    <w:p w14:paraId="16868A68" w14:textId="1F037EA2" w:rsidR="00201B60" w:rsidRDefault="00201B60" w:rsidP="00201B60">
      <w:pPr>
        <w:pStyle w:val="Code"/>
      </w:pPr>
      <w:r>
        <w:lastRenderedPageBreak/>
        <w:t>&lt;/HEVC_subregion_descriptor&gt;</w:t>
      </w:r>
    </w:p>
    <w:p w14:paraId="1ADE0F4E" w14:textId="0C62FF40" w:rsidR="005611B3" w:rsidRDefault="005611B3" w:rsidP="005611B3">
      <w:pPr>
        <w:pStyle w:val="Appendix3"/>
      </w:pPr>
      <w:bookmarkStart w:id="677" w:name="_Toc146211322"/>
      <w:r>
        <w:t>HEVC_tile_substream_descriptor</w:t>
      </w:r>
      <w:bookmarkEnd w:id="677"/>
    </w:p>
    <w:p w14:paraId="6AE9BBB9" w14:textId="0A51FB83" w:rsidR="005611B3" w:rsidRDefault="005611B3" w:rsidP="005611B3">
      <w:r>
        <w:t xml:space="preserve">Defined by MPEG in </w:t>
      </w:r>
      <w:r>
        <w:fldChar w:fldCharType="begin"/>
      </w:r>
      <w:r>
        <w:instrText xml:space="preserve"> REF _Ref105841937 \r \h </w:instrText>
      </w:r>
      <w:r>
        <w:fldChar w:fldCharType="separate"/>
      </w:r>
      <w:r w:rsidR="005909F0">
        <w:t>[1]</w:t>
      </w:r>
      <w:r>
        <w:fldChar w:fldCharType="end"/>
      </w:r>
      <w:r>
        <w:t>.</w:t>
      </w:r>
    </w:p>
    <w:p w14:paraId="61EDE53D" w14:textId="69DE93BD" w:rsidR="005611B3" w:rsidRDefault="005611B3" w:rsidP="005611B3">
      <w:r>
        <w:t xml:space="preserve">Ether a single </w:t>
      </w:r>
      <w:r w:rsidRPr="002B0F9A">
        <w:rPr>
          <w:rStyle w:val="Codeintext"/>
        </w:rPr>
        <w:t>Reference</w:t>
      </w:r>
      <w:r>
        <w:t xml:space="preserve"> element or multiple </w:t>
      </w:r>
      <w:r w:rsidRPr="002B0F9A">
        <w:rPr>
          <w:rStyle w:val="Codeintext"/>
        </w:rPr>
        <w:t>Substream</w:t>
      </w:r>
      <w:r>
        <w:t xml:space="preserve"> elements can be present (or none).</w:t>
      </w:r>
    </w:p>
    <w:p w14:paraId="0DC185F8" w14:textId="77777777" w:rsidR="005611B3" w:rsidRDefault="005611B3" w:rsidP="005611B3">
      <w:pPr>
        <w:pStyle w:val="Code"/>
      </w:pPr>
      <w:r>
        <w:t>&lt;</w:t>
      </w:r>
      <w:r w:rsidRPr="005611B3">
        <w:rPr>
          <w:b/>
          <w:bCs/>
        </w:rPr>
        <w:t>HEVC_tile_substream_descriptor</w:t>
      </w:r>
    </w:p>
    <w:p w14:paraId="543D346A" w14:textId="77777777" w:rsidR="005611B3" w:rsidRDefault="005611B3" w:rsidP="005611B3">
      <w:pPr>
        <w:pStyle w:val="Code"/>
      </w:pPr>
      <w:r>
        <w:t xml:space="preserve">    SubstreamID="</w:t>
      </w:r>
      <w:r w:rsidRPr="005611B3">
        <w:rPr>
          <w:i/>
          <w:iCs/>
        </w:rPr>
        <w:t>uint7, required</w:t>
      </w:r>
      <w:r>
        <w:t>"&gt;</w:t>
      </w:r>
    </w:p>
    <w:p w14:paraId="609D6D12" w14:textId="77777777" w:rsidR="005611B3" w:rsidRDefault="005611B3" w:rsidP="005611B3">
      <w:pPr>
        <w:pStyle w:val="Code"/>
      </w:pPr>
    </w:p>
    <w:p w14:paraId="0357A446" w14:textId="0628A70E" w:rsidR="005611B3" w:rsidRDefault="005611B3" w:rsidP="005611B3">
      <w:pPr>
        <w:pStyle w:val="Code"/>
      </w:pPr>
      <w:r>
        <w:t xml:space="preserve">  &lt;Reference</w:t>
      </w:r>
    </w:p>
    <w:p w14:paraId="5445B0AD" w14:textId="77777777" w:rsidR="005611B3" w:rsidRDefault="005611B3" w:rsidP="005611B3">
      <w:pPr>
        <w:pStyle w:val="Code"/>
      </w:pPr>
      <w:r>
        <w:t xml:space="preserve">      PreambleFlag="</w:t>
      </w:r>
      <w:r w:rsidRPr="00854DF1">
        <w:rPr>
          <w:i/>
          <w:iCs/>
        </w:rPr>
        <w:t>uint1, required</w:t>
      </w:r>
      <w:r>
        <w:t>"</w:t>
      </w:r>
    </w:p>
    <w:p w14:paraId="1097ACE0" w14:textId="77777777" w:rsidR="005611B3" w:rsidRDefault="005611B3" w:rsidP="005611B3">
      <w:pPr>
        <w:pStyle w:val="Code"/>
      </w:pPr>
      <w:r>
        <w:t xml:space="preserve">      PatternReference="</w:t>
      </w:r>
      <w:r w:rsidRPr="00854DF1">
        <w:rPr>
          <w:i/>
          <w:iCs/>
        </w:rPr>
        <w:t>uint7, required</w:t>
      </w:r>
      <w:r>
        <w:t>"/&gt;</w:t>
      </w:r>
    </w:p>
    <w:p w14:paraId="25CFC08E" w14:textId="77777777" w:rsidR="005611B3" w:rsidRDefault="005611B3" w:rsidP="005611B3">
      <w:pPr>
        <w:pStyle w:val="Code"/>
      </w:pPr>
    </w:p>
    <w:p w14:paraId="2E1ABD63" w14:textId="77777777" w:rsidR="005611B3" w:rsidRDefault="005611B3" w:rsidP="005611B3">
      <w:pPr>
        <w:pStyle w:val="Code"/>
      </w:pPr>
      <w:r>
        <w:t xml:space="preserve">  &lt;Substream</w:t>
      </w:r>
    </w:p>
    <w:p w14:paraId="52E04279" w14:textId="77777777" w:rsidR="005611B3" w:rsidRDefault="005611B3" w:rsidP="005611B3">
      <w:pPr>
        <w:pStyle w:val="Code"/>
      </w:pPr>
      <w:r>
        <w:t xml:space="preserve">      Flag="</w:t>
      </w:r>
      <w:r w:rsidRPr="00854DF1">
        <w:rPr>
          <w:i/>
          <w:iCs/>
        </w:rPr>
        <w:t>uint1, required</w:t>
      </w:r>
      <w:r>
        <w:t>"</w:t>
      </w:r>
    </w:p>
    <w:p w14:paraId="00630F0D" w14:textId="77777777" w:rsidR="005611B3" w:rsidRDefault="005611B3" w:rsidP="005611B3">
      <w:pPr>
        <w:pStyle w:val="Code"/>
      </w:pPr>
      <w:r>
        <w:t xml:space="preserve">      AdditionalSubstreamID="</w:t>
      </w:r>
      <w:r w:rsidRPr="00854DF1">
        <w:rPr>
          <w:i/>
          <w:iCs/>
        </w:rPr>
        <w:t>uint7, required</w:t>
      </w:r>
      <w:r>
        <w:t>"/&gt;</w:t>
      </w:r>
    </w:p>
    <w:p w14:paraId="73451932" w14:textId="77777777" w:rsidR="005611B3" w:rsidRDefault="005611B3" w:rsidP="005611B3">
      <w:pPr>
        <w:pStyle w:val="Code"/>
      </w:pPr>
    </w:p>
    <w:p w14:paraId="641DDEE5" w14:textId="3CE48B33" w:rsidR="005611B3" w:rsidRDefault="005611B3" w:rsidP="005611B3">
      <w:pPr>
        <w:pStyle w:val="Code"/>
      </w:pPr>
      <w:r>
        <w:t>&lt;/HEVC_tile_substream_descriptor&gt;</w:t>
      </w:r>
    </w:p>
    <w:p w14:paraId="74BC8973" w14:textId="77777777" w:rsidR="006F3182" w:rsidRPr="004C1954" w:rsidRDefault="006F3182" w:rsidP="006F3182">
      <w:pPr>
        <w:pStyle w:val="Appendix3"/>
      </w:pPr>
      <w:bookmarkStart w:id="678" w:name="_Toc146211323"/>
      <w:r w:rsidRPr="00FB1932">
        <w:t>HE</w:t>
      </w:r>
      <w:r w:rsidRPr="004C1954">
        <w:t>VC_timing_and_HRD_descriptor</w:t>
      </w:r>
      <w:bookmarkEnd w:id="678"/>
    </w:p>
    <w:p w14:paraId="7FF1F2BD" w14:textId="29E25D49" w:rsidR="006F3182" w:rsidRPr="00FB2002" w:rsidRDefault="006F3182" w:rsidP="006F3182">
      <w:r>
        <w:t xml:space="preserve">Defined by MPEG in </w:t>
      </w:r>
      <w:r>
        <w:fldChar w:fldCharType="begin"/>
      </w:r>
      <w:r>
        <w:instrText xml:space="preserve"> REF _Ref105841937 \r \h </w:instrText>
      </w:r>
      <w:r>
        <w:fldChar w:fldCharType="separate"/>
      </w:r>
      <w:r w:rsidR="005909F0">
        <w:t>[1]</w:t>
      </w:r>
      <w:r>
        <w:fldChar w:fldCharType="end"/>
      </w:r>
      <w:r>
        <w:t>.</w:t>
      </w:r>
    </w:p>
    <w:p w14:paraId="7FFA4780" w14:textId="77777777" w:rsidR="006F3182" w:rsidRPr="004C1954" w:rsidRDefault="006F3182" w:rsidP="006F3182">
      <w:pPr>
        <w:pStyle w:val="Code"/>
        <w:rPr>
          <w:b/>
        </w:rPr>
      </w:pPr>
      <w:r>
        <w:t>&lt;</w:t>
      </w:r>
      <w:r w:rsidRPr="00FB1932">
        <w:rPr>
          <w:b/>
        </w:rPr>
        <w:t>HE</w:t>
      </w:r>
      <w:r w:rsidRPr="004C1954">
        <w:rPr>
          <w:b/>
        </w:rPr>
        <w:t>VC_timing_and_HRD_descriptor</w:t>
      </w:r>
    </w:p>
    <w:p w14:paraId="3F95E9AB" w14:textId="77777777" w:rsidR="006F3182" w:rsidRDefault="006F3182" w:rsidP="006F3182">
      <w:pPr>
        <w:pStyle w:val="Code"/>
      </w:pPr>
      <w:r>
        <w:t xml:space="preserve">    hrd_management_valid="</w:t>
      </w:r>
      <w:r w:rsidRPr="004C1954">
        <w:rPr>
          <w:i/>
        </w:rPr>
        <w:t>bool, required</w:t>
      </w:r>
      <w:r>
        <w:t>"</w:t>
      </w:r>
    </w:p>
    <w:p w14:paraId="75321BCF" w14:textId="77777777" w:rsidR="00094ECC" w:rsidRDefault="00094ECC" w:rsidP="006F3182">
      <w:pPr>
        <w:pStyle w:val="Code"/>
      </w:pPr>
      <w:r w:rsidRPr="00094ECC">
        <w:t xml:space="preserve">    target_schedule_idx="</w:t>
      </w:r>
      <w:r w:rsidRPr="00094ECC">
        <w:rPr>
          <w:i/>
        </w:rPr>
        <w:t>uint5, optional</w:t>
      </w:r>
      <w:r w:rsidRPr="00094ECC">
        <w:t>"</w:t>
      </w:r>
    </w:p>
    <w:p w14:paraId="1E61DA79" w14:textId="77777777" w:rsidR="006F3182" w:rsidRDefault="006F3182" w:rsidP="006F3182">
      <w:pPr>
        <w:pStyle w:val="Code"/>
      </w:pPr>
      <w:r>
        <w:t xml:space="preserve">    N_90khz="</w:t>
      </w:r>
      <w:r w:rsidRPr="004C1954">
        <w:rPr>
          <w:i/>
        </w:rPr>
        <w:t>uint32, optional</w:t>
      </w:r>
      <w:r w:rsidR="009B469F">
        <w:rPr>
          <w:i/>
        </w:rPr>
        <w:t>, specify both N and K or none</w:t>
      </w:r>
      <w:r>
        <w:t>"</w:t>
      </w:r>
    </w:p>
    <w:p w14:paraId="2B071A9E" w14:textId="77777777" w:rsidR="006F3182" w:rsidRDefault="006F3182" w:rsidP="006F3182">
      <w:pPr>
        <w:pStyle w:val="Code"/>
      </w:pPr>
      <w:r>
        <w:t xml:space="preserve">    K_90khz="</w:t>
      </w:r>
      <w:r w:rsidRPr="004C1954">
        <w:rPr>
          <w:i/>
        </w:rPr>
        <w:t>uint32, optional</w:t>
      </w:r>
      <w:r w:rsidR="009B469F">
        <w:rPr>
          <w:i/>
        </w:rPr>
        <w:t>, specify both N and K or none</w:t>
      </w:r>
      <w:r>
        <w:t>"</w:t>
      </w:r>
    </w:p>
    <w:p w14:paraId="4A94DDE3" w14:textId="77777777" w:rsidR="006F3182" w:rsidRDefault="006F3182" w:rsidP="006F3182">
      <w:pPr>
        <w:pStyle w:val="Code"/>
      </w:pPr>
      <w:r>
        <w:t xml:space="preserve">    num_units_in_tick="</w:t>
      </w:r>
      <w:r w:rsidRPr="004C1954">
        <w:rPr>
          <w:i/>
        </w:rPr>
        <w:t>uint32, optional</w:t>
      </w:r>
      <w:r>
        <w:t>"/&gt;</w:t>
      </w:r>
    </w:p>
    <w:p w14:paraId="4C113A09" w14:textId="77777777" w:rsidR="006F3182" w:rsidRDefault="006F3182" w:rsidP="006F3182">
      <w:pPr>
        <w:pStyle w:val="Appendix3"/>
      </w:pPr>
      <w:bookmarkStart w:id="679" w:name="_Toc146211324"/>
      <w:r w:rsidRPr="00616B21">
        <w:t>HEVC_video_descriptor</w:t>
      </w:r>
      <w:bookmarkEnd w:id="679"/>
    </w:p>
    <w:p w14:paraId="4BEC4CAD" w14:textId="5E97E82C" w:rsidR="006F3182" w:rsidRPr="00FB2002" w:rsidRDefault="006F3182" w:rsidP="006F3182">
      <w:r>
        <w:t xml:space="preserve">Defined by MPEG in </w:t>
      </w:r>
      <w:r>
        <w:fldChar w:fldCharType="begin"/>
      </w:r>
      <w:r>
        <w:instrText xml:space="preserve"> REF _Ref105841937 \r \h </w:instrText>
      </w:r>
      <w:r>
        <w:fldChar w:fldCharType="separate"/>
      </w:r>
      <w:r w:rsidR="005909F0">
        <w:t>[1]</w:t>
      </w:r>
      <w:r>
        <w:fldChar w:fldCharType="end"/>
      </w:r>
      <w:r>
        <w:t>.</w:t>
      </w:r>
    </w:p>
    <w:p w14:paraId="434667C8" w14:textId="77777777" w:rsidR="006F3182" w:rsidRDefault="006F3182" w:rsidP="006F3182">
      <w:pPr>
        <w:pStyle w:val="Code"/>
      </w:pPr>
      <w:r>
        <w:t>&lt;</w:t>
      </w:r>
      <w:r w:rsidRPr="00616B21">
        <w:rPr>
          <w:b/>
        </w:rPr>
        <w:t>HEVC_video_descriptor</w:t>
      </w:r>
    </w:p>
    <w:p w14:paraId="7F0842D0" w14:textId="77777777" w:rsidR="006F3182" w:rsidRDefault="006F3182" w:rsidP="006F3182">
      <w:pPr>
        <w:pStyle w:val="Code"/>
      </w:pPr>
      <w:r>
        <w:t xml:space="preserve">    profile_space="</w:t>
      </w:r>
      <w:r w:rsidRPr="00FC3F1E">
        <w:rPr>
          <w:i/>
        </w:rPr>
        <w:t>uint2, required</w:t>
      </w:r>
      <w:r>
        <w:t>"</w:t>
      </w:r>
    </w:p>
    <w:p w14:paraId="7AF819A0" w14:textId="77777777" w:rsidR="006F3182" w:rsidRDefault="006F3182" w:rsidP="006F3182">
      <w:pPr>
        <w:pStyle w:val="Code"/>
      </w:pPr>
      <w:r>
        <w:t xml:space="preserve">    tier_flag="</w:t>
      </w:r>
      <w:r w:rsidRPr="00FC3F1E">
        <w:rPr>
          <w:i/>
        </w:rPr>
        <w:t>bool, required</w:t>
      </w:r>
      <w:r>
        <w:t>"</w:t>
      </w:r>
    </w:p>
    <w:p w14:paraId="1AFBF6E7" w14:textId="77777777" w:rsidR="006F3182" w:rsidRDefault="006F3182" w:rsidP="006F3182">
      <w:pPr>
        <w:pStyle w:val="Code"/>
      </w:pPr>
      <w:r>
        <w:t xml:space="preserve">    profile_idc="</w:t>
      </w:r>
      <w:r w:rsidRPr="00FC3F1E">
        <w:rPr>
          <w:i/>
        </w:rPr>
        <w:t>uint5, required</w:t>
      </w:r>
      <w:r>
        <w:t>"</w:t>
      </w:r>
    </w:p>
    <w:p w14:paraId="4F3BC56C" w14:textId="77777777" w:rsidR="006F3182" w:rsidRDefault="006F3182" w:rsidP="006F3182">
      <w:pPr>
        <w:pStyle w:val="Code"/>
      </w:pPr>
      <w:r>
        <w:t xml:space="preserve">    profile_compatibility_indication="</w:t>
      </w:r>
      <w:r w:rsidRPr="00FC3F1E">
        <w:rPr>
          <w:i/>
        </w:rPr>
        <w:t>uint32, required</w:t>
      </w:r>
      <w:r>
        <w:t>"</w:t>
      </w:r>
    </w:p>
    <w:p w14:paraId="4311A157" w14:textId="77777777" w:rsidR="006F3182" w:rsidRDefault="006F3182" w:rsidP="006F3182">
      <w:pPr>
        <w:pStyle w:val="Code"/>
      </w:pPr>
      <w:r>
        <w:t xml:space="preserve">    progressive_source_flag="</w:t>
      </w:r>
      <w:r w:rsidRPr="00FC3F1E">
        <w:rPr>
          <w:i/>
        </w:rPr>
        <w:t>bool, required</w:t>
      </w:r>
      <w:r>
        <w:t>"</w:t>
      </w:r>
    </w:p>
    <w:p w14:paraId="16677008" w14:textId="77777777" w:rsidR="006F3182" w:rsidRDefault="006F3182" w:rsidP="006F3182">
      <w:pPr>
        <w:pStyle w:val="Code"/>
      </w:pPr>
      <w:r>
        <w:t xml:space="preserve">    interlaced_source_flag="</w:t>
      </w:r>
      <w:r w:rsidRPr="00FC3F1E">
        <w:rPr>
          <w:i/>
        </w:rPr>
        <w:t>bool, required</w:t>
      </w:r>
      <w:r>
        <w:t>"</w:t>
      </w:r>
    </w:p>
    <w:p w14:paraId="1941AC30" w14:textId="77777777" w:rsidR="006F3182" w:rsidRDefault="006F3182" w:rsidP="006F3182">
      <w:pPr>
        <w:pStyle w:val="Code"/>
      </w:pPr>
      <w:r>
        <w:t xml:space="preserve">    non_packed_constraint_flag="</w:t>
      </w:r>
      <w:r w:rsidRPr="00FC3F1E">
        <w:rPr>
          <w:i/>
        </w:rPr>
        <w:t>bool, required</w:t>
      </w:r>
      <w:r>
        <w:t>"</w:t>
      </w:r>
    </w:p>
    <w:p w14:paraId="077779A5" w14:textId="77777777" w:rsidR="006F3182" w:rsidRDefault="006F3182" w:rsidP="006F3182">
      <w:pPr>
        <w:pStyle w:val="Code"/>
      </w:pPr>
      <w:r>
        <w:t xml:space="preserve">    frame_only_constraint_flag="</w:t>
      </w:r>
      <w:r w:rsidRPr="00FC3F1E">
        <w:rPr>
          <w:i/>
        </w:rPr>
        <w:t>bool, required</w:t>
      </w:r>
      <w:r>
        <w:t>"</w:t>
      </w:r>
    </w:p>
    <w:p w14:paraId="0D825801" w14:textId="77777777" w:rsidR="00AD3680" w:rsidRDefault="00AD3680" w:rsidP="00AD3680">
      <w:pPr>
        <w:pStyle w:val="Code"/>
      </w:pPr>
      <w:r>
        <w:t xml:space="preserve">    copied_44bits="</w:t>
      </w:r>
      <w:r w:rsidRPr="00FC3F1E">
        <w:rPr>
          <w:i/>
        </w:rPr>
        <w:t>uint44, default=0</w:t>
      </w:r>
      <w:r>
        <w:t>"</w:t>
      </w:r>
    </w:p>
    <w:p w14:paraId="5C76E685" w14:textId="77777777" w:rsidR="006F3182" w:rsidRDefault="006F3182" w:rsidP="006F3182">
      <w:pPr>
        <w:pStyle w:val="Code"/>
      </w:pPr>
      <w:r>
        <w:t xml:space="preserve">    reserved_zero_44bits="</w:t>
      </w:r>
      <w:r w:rsidRPr="00FC3F1E">
        <w:rPr>
          <w:i/>
        </w:rPr>
        <w:t>uint44, default=0</w:t>
      </w:r>
      <w:r>
        <w:t>"</w:t>
      </w:r>
    </w:p>
    <w:p w14:paraId="58765315" w14:textId="77777777" w:rsidR="006F3182" w:rsidRDefault="006F3182" w:rsidP="006F3182">
      <w:pPr>
        <w:pStyle w:val="Code"/>
      </w:pPr>
      <w:r>
        <w:t xml:space="preserve">    level_idc="</w:t>
      </w:r>
      <w:r w:rsidRPr="00FC3F1E">
        <w:rPr>
          <w:i/>
        </w:rPr>
        <w:t>uint8, required</w:t>
      </w:r>
      <w:r>
        <w:t>"</w:t>
      </w:r>
    </w:p>
    <w:p w14:paraId="4E5E3381" w14:textId="77777777" w:rsidR="006F3182" w:rsidRDefault="006F3182" w:rsidP="006F3182">
      <w:pPr>
        <w:pStyle w:val="Code"/>
      </w:pPr>
      <w:r>
        <w:t xml:space="preserve">    HEVC_still_present_flag="</w:t>
      </w:r>
      <w:r w:rsidRPr="00FC3F1E">
        <w:rPr>
          <w:i/>
        </w:rPr>
        <w:t>bool, required</w:t>
      </w:r>
      <w:r>
        <w:t>"</w:t>
      </w:r>
    </w:p>
    <w:p w14:paraId="0EEAC4C4" w14:textId="77777777" w:rsidR="006F3182" w:rsidRDefault="006F3182" w:rsidP="006F3182">
      <w:pPr>
        <w:pStyle w:val="Code"/>
      </w:pPr>
      <w:r>
        <w:t xml:space="preserve">    HEVC_24hr_picture_present_flag="</w:t>
      </w:r>
      <w:r w:rsidRPr="00FC3F1E">
        <w:rPr>
          <w:i/>
        </w:rPr>
        <w:t>bool, required</w:t>
      </w:r>
      <w:r>
        <w:t>"</w:t>
      </w:r>
    </w:p>
    <w:p w14:paraId="5F8B5211" w14:textId="77777777" w:rsidR="00501A89" w:rsidRDefault="00501A89" w:rsidP="00501A89">
      <w:pPr>
        <w:pStyle w:val="Code"/>
      </w:pPr>
      <w:r>
        <w:t xml:space="preserve">    sub_pic_hrd_params_not_present="</w:t>
      </w:r>
      <w:r w:rsidRPr="00501A89">
        <w:rPr>
          <w:i/>
        </w:rPr>
        <w:t>bool, default=true</w:t>
      </w:r>
      <w:r>
        <w:t>"</w:t>
      </w:r>
    </w:p>
    <w:p w14:paraId="7ED83F39" w14:textId="77777777" w:rsidR="00501A89" w:rsidRDefault="00501A89" w:rsidP="00501A89">
      <w:pPr>
        <w:pStyle w:val="Code"/>
      </w:pPr>
      <w:r>
        <w:t xml:space="preserve">    HDR_WCG_idc="</w:t>
      </w:r>
      <w:r w:rsidRPr="00501A89">
        <w:rPr>
          <w:i/>
        </w:rPr>
        <w:t>uint2, default=3</w:t>
      </w:r>
      <w:r>
        <w:t>"</w:t>
      </w:r>
    </w:p>
    <w:p w14:paraId="48FE60DF" w14:textId="77777777" w:rsidR="006F3182" w:rsidRDefault="006F3182" w:rsidP="00501A89">
      <w:pPr>
        <w:pStyle w:val="Code"/>
      </w:pPr>
      <w:r>
        <w:t xml:space="preserve">    temporal_id_min="</w:t>
      </w:r>
      <w:r w:rsidRPr="00FC3F1E">
        <w:rPr>
          <w:i/>
        </w:rPr>
        <w:t>uint3, optional, specify both min and max or none</w:t>
      </w:r>
      <w:r>
        <w:t>"</w:t>
      </w:r>
    </w:p>
    <w:p w14:paraId="61D72BE4" w14:textId="77777777" w:rsidR="006F3182" w:rsidRDefault="006F3182" w:rsidP="006F3182">
      <w:pPr>
        <w:pStyle w:val="Code"/>
      </w:pPr>
      <w:r>
        <w:t xml:space="preserve">    temporal_id_max="</w:t>
      </w:r>
      <w:r w:rsidRPr="00FC3F1E">
        <w:rPr>
          <w:i/>
        </w:rPr>
        <w:t>uint3, optional, specify both min and max or none</w:t>
      </w:r>
      <w:r>
        <w:t>"/&gt;</w:t>
      </w:r>
    </w:p>
    <w:p w14:paraId="16BBC4B7" w14:textId="5DB6F8C6" w:rsidR="008B0431" w:rsidRDefault="008B0431" w:rsidP="008B0431">
      <w:r>
        <w:t xml:space="preserve">Note: The attributes </w:t>
      </w:r>
      <w:r w:rsidRPr="00675F33">
        <w:rPr>
          <w:rStyle w:val="Codeintext"/>
        </w:rPr>
        <w:t>reserved_zero_44bits</w:t>
      </w:r>
      <w:r>
        <w:t xml:space="preserve"> and </w:t>
      </w:r>
      <w:r w:rsidRPr="00675F33">
        <w:rPr>
          <w:rStyle w:val="Codeintext"/>
        </w:rPr>
        <w:t>copied_44bits</w:t>
      </w:r>
      <w:r>
        <w:t xml:space="preserve"> are identical. The former is the original name in amendment 3 of </w:t>
      </w:r>
      <w:r>
        <w:fldChar w:fldCharType="begin"/>
      </w:r>
      <w:r>
        <w:instrText xml:space="preserve"> REF _Ref105841937 \r \h </w:instrText>
      </w:r>
      <w:r>
        <w:fldChar w:fldCharType="separate"/>
      </w:r>
      <w:r w:rsidR="005909F0">
        <w:t>[1]</w:t>
      </w:r>
      <w:r>
        <w:fldChar w:fldCharType="end"/>
      </w:r>
      <w:r>
        <w:t xml:space="preserve"> and the latter is the new name when the amendment was integrated in </w:t>
      </w:r>
      <w:r>
        <w:fldChar w:fldCharType="begin"/>
      </w:r>
      <w:r>
        <w:instrText xml:space="preserve"> REF _Ref105841937 \r \h </w:instrText>
      </w:r>
      <w:r>
        <w:fldChar w:fldCharType="separate"/>
      </w:r>
      <w:r w:rsidR="005909F0">
        <w:t>[1]</w:t>
      </w:r>
      <w:r>
        <w:fldChar w:fldCharType="end"/>
      </w:r>
      <w:r>
        <w:t>. Both attributes are optional but only one shall be specified.</w:t>
      </w:r>
    </w:p>
    <w:p w14:paraId="3C764FC3" w14:textId="77777777" w:rsidR="006F3182" w:rsidRPr="00710AB2" w:rsidRDefault="006F3182" w:rsidP="006F3182">
      <w:pPr>
        <w:pStyle w:val="Appendix3"/>
      </w:pPr>
      <w:bookmarkStart w:id="680" w:name="_Toc146211325"/>
      <w:r w:rsidRPr="00710AB2">
        <w:t>hierarchy_descriptor</w:t>
      </w:r>
      <w:bookmarkEnd w:id="680"/>
    </w:p>
    <w:p w14:paraId="21DEB6EC" w14:textId="7FB02B78" w:rsidR="006F3182" w:rsidRPr="00FB2002" w:rsidRDefault="006F3182" w:rsidP="006F3182">
      <w:r>
        <w:t xml:space="preserve">Defined by MPEG in </w:t>
      </w:r>
      <w:r>
        <w:fldChar w:fldCharType="begin"/>
      </w:r>
      <w:r>
        <w:instrText xml:space="preserve"> REF _Ref105841937 \r \h </w:instrText>
      </w:r>
      <w:r>
        <w:fldChar w:fldCharType="separate"/>
      </w:r>
      <w:r w:rsidR="005909F0">
        <w:t>[1]</w:t>
      </w:r>
      <w:r>
        <w:fldChar w:fldCharType="end"/>
      </w:r>
      <w:r>
        <w:t>.</w:t>
      </w:r>
    </w:p>
    <w:p w14:paraId="781C2F5B" w14:textId="77777777" w:rsidR="006F3182" w:rsidRPr="00710AB2" w:rsidRDefault="006F3182" w:rsidP="006F3182">
      <w:pPr>
        <w:pStyle w:val="Code"/>
        <w:rPr>
          <w:b/>
        </w:rPr>
      </w:pPr>
      <w:r>
        <w:t>&lt;</w:t>
      </w:r>
      <w:r w:rsidRPr="00710AB2">
        <w:rPr>
          <w:b/>
        </w:rPr>
        <w:t>hierarchy_descriptor</w:t>
      </w:r>
    </w:p>
    <w:p w14:paraId="6C51BC07" w14:textId="77777777" w:rsidR="00237E09" w:rsidRDefault="00237E09" w:rsidP="00237E09">
      <w:pPr>
        <w:pStyle w:val="Code"/>
      </w:pPr>
      <w:r>
        <w:t xml:space="preserve">    no_view_scalability_flag="</w:t>
      </w:r>
      <w:r w:rsidRPr="00237E09">
        <w:rPr>
          <w:i/>
        </w:rPr>
        <w:t>bool, default=true</w:t>
      </w:r>
      <w:r>
        <w:t>"</w:t>
      </w:r>
    </w:p>
    <w:p w14:paraId="16A7500E" w14:textId="77777777" w:rsidR="00237E09" w:rsidRDefault="00237E09" w:rsidP="00237E09">
      <w:pPr>
        <w:pStyle w:val="Code"/>
      </w:pPr>
      <w:r>
        <w:t xml:space="preserve">    no_temporal_scalability="</w:t>
      </w:r>
      <w:r w:rsidRPr="00237E09">
        <w:rPr>
          <w:i/>
        </w:rPr>
        <w:t>bool, default=true</w:t>
      </w:r>
      <w:r>
        <w:t>"</w:t>
      </w:r>
    </w:p>
    <w:p w14:paraId="2BB6F823" w14:textId="77777777" w:rsidR="00237E09" w:rsidRDefault="00237E09" w:rsidP="00237E09">
      <w:pPr>
        <w:pStyle w:val="Code"/>
      </w:pPr>
      <w:r>
        <w:lastRenderedPageBreak/>
        <w:t xml:space="preserve">    no_spatial_scalability="</w:t>
      </w:r>
      <w:r w:rsidRPr="00237E09">
        <w:rPr>
          <w:i/>
        </w:rPr>
        <w:t>bool, default=true</w:t>
      </w:r>
      <w:r>
        <w:t>"</w:t>
      </w:r>
    </w:p>
    <w:p w14:paraId="255A2265" w14:textId="77777777" w:rsidR="00237E09" w:rsidRDefault="00237E09" w:rsidP="00237E09">
      <w:pPr>
        <w:pStyle w:val="Code"/>
      </w:pPr>
      <w:r>
        <w:t xml:space="preserve">    no_quality_scalability="</w:t>
      </w:r>
      <w:r w:rsidRPr="00237E09">
        <w:rPr>
          <w:i/>
        </w:rPr>
        <w:t>bool, default=true</w:t>
      </w:r>
      <w:r>
        <w:t>"</w:t>
      </w:r>
    </w:p>
    <w:p w14:paraId="0DE641B4" w14:textId="77777777" w:rsidR="006F3182" w:rsidRDefault="006F3182" w:rsidP="006F3182">
      <w:pPr>
        <w:pStyle w:val="Code"/>
      </w:pPr>
      <w:r>
        <w:t xml:space="preserve">    hierarchy_type="</w:t>
      </w:r>
      <w:r w:rsidRPr="00710AB2">
        <w:rPr>
          <w:i/>
        </w:rPr>
        <w:t>uint4, required</w:t>
      </w:r>
      <w:r>
        <w:t>"</w:t>
      </w:r>
    </w:p>
    <w:p w14:paraId="55735508" w14:textId="77777777" w:rsidR="006F3182" w:rsidRDefault="006F3182" w:rsidP="006F3182">
      <w:pPr>
        <w:pStyle w:val="Code"/>
      </w:pPr>
      <w:r>
        <w:t xml:space="preserve">    hierarchy_layer_index="</w:t>
      </w:r>
      <w:r w:rsidRPr="00710AB2">
        <w:rPr>
          <w:i/>
        </w:rPr>
        <w:t>uint6, required</w:t>
      </w:r>
      <w:r>
        <w:t>"</w:t>
      </w:r>
    </w:p>
    <w:p w14:paraId="4491E80D" w14:textId="77777777" w:rsidR="006F3182" w:rsidRDefault="006F3182" w:rsidP="006F3182">
      <w:pPr>
        <w:pStyle w:val="Code"/>
      </w:pPr>
      <w:r>
        <w:t xml:space="preserve">    tref_present="</w:t>
      </w:r>
      <w:r w:rsidRPr="00710AB2">
        <w:rPr>
          <w:i/>
        </w:rPr>
        <w:t>bool, required</w:t>
      </w:r>
      <w:r>
        <w:t>"</w:t>
      </w:r>
    </w:p>
    <w:p w14:paraId="2C8013E4" w14:textId="77777777" w:rsidR="006F3182" w:rsidRDefault="006F3182" w:rsidP="006F3182">
      <w:pPr>
        <w:pStyle w:val="Code"/>
      </w:pPr>
      <w:r>
        <w:t xml:space="preserve">    hierarchy_embedded_layer_index="</w:t>
      </w:r>
      <w:r w:rsidRPr="00710AB2">
        <w:rPr>
          <w:i/>
        </w:rPr>
        <w:t>uint6, required</w:t>
      </w:r>
      <w:r>
        <w:t>"</w:t>
      </w:r>
    </w:p>
    <w:p w14:paraId="4887CB26" w14:textId="77777777" w:rsidR="006F3182" w:rsidRDefault="006F3182" w:rsidP="006F3182">
      <w:pPr>
        <w:pStyle w:val="Code"/>
      </w:pPr>
      <w:r>
        <w:t xml:space="preserve">    hierarchy_channel="</w:t>
      </w:r>
      <w:r w:rsidRPr="00710AB2">
        <w:rPr>
          <w:i/>
        </w:rPr>
        <w:t>uint6, required</w:t>
      </w:r>
      <w:r>
        <w:t>"/&gt;</w:t>
      </w:r>
    </w:p>
    <w:p w14:paraId="1C8948EC" w14:textId="77777777" w:rsidR="006F3182" w:rsidRDefault="006F3182" w:rsidP="006F3182">
      <w:pPr>
        <w:pStyle w:val="Appendix3"/>
      </w:pPr>
      <w:bookmarkStart w:id="681" w:name="_Toc146211326"/>
      <w:r>
        <w:t>IBP_descriptor</w:t>
      </w:r>
      <w:bookmarkEnd w:id="681"/>
    </w:p>
    <w:p w14:paraId="59BF5096" w14:textId="75AB0B40" w:rsidR="006F3182" w:rsidRPr="00FB2002" w:rsidRDefault="006F3182" w:rsidP="006F3182">
      <w:r>
        <w:t xml:space="preserve">Defined by MPEG in </w:t>
      </w:r>
      <w:r>
        <w:fldChar w:fldCharType="begin"/>
      </w:r>
      <w:r>
        <w:instrText xml:space="preserve"> REF _Ref105841937 \r \h </w:instrText>
      </w:r>
      <w:r>
        <w:fldChar w:fldCharType="separate"/>
      </w:r>
      <w:r w:rsidR="005909F0">
        <w:t>[1]</w:t>
      </w:r>
      <w:r>
        <w:fldChar w:fldCharType="end"/>
      </w:r>
      <w:r>
        <w:t>.</w:t>
      </w:r>
    </w:p>
    <w:p w14:paraId="1B8375F1" w14:textId="77777777" w:rsidR="006F3182" w:rsidRDefault="006F3182" w:rsidP="006F3182">
      <w:pPr>
        <w:pStyle w:val="Code"/>
      </w:pPr>
      <w:r>
        <w:t>&lt;</w:t>
      </w:r>
      <w:r w:rsidRPr="00AC6A5C">
        <w:rPr>
          <w:b/>
        </w:rPr>
        <w:t>IBP_descriptor</w:t>
      </w:r>
    </w:p>
    <w:p w14:paraId="1D506429" w14:textId="77777777" w:rsidR="006F3182" w:rsidRDefault="006F3182" w:rsidP="006F3182">
      <w:pPr>
        <w:pStyle w:val="Code"/>
      </w:pPr>
      <w:r>
        <w:t xml:space="preserve">    closed_gop="</w:t>
      </w:r>
      <w:r w:rsidRPr="00AC6A5C">
        <w:rPr>
          <w:i/>
        </w:rPr>
        <w:t>bool, required</w:t>
      </w:r>
      <w:r>
        <w:t>"</w:t>
      </w:r>
    </w:p>
    <w:p w14:paraId="301F48EB" w14:textId="77777777" w:rsidR="006F3182" w:rsidRDefault="006F3182" w:rsidP="006F3182">
      <w:pPr>
        <w:pStyle w:val="Code"/>
      </w:pPr>
      <w:r>
        <w:t xml:space="preserve">    identical_gop="</w:t>
      </w:r>
      <w:r w:rsidRPr="00AC6A5C">
        <w:rPr>
          <w:i/>
        </w:rPr>
        <w:t>bool, required</w:t>
      </w:r>
      <w:r>
        <w:t>"</w:t>
      </w:r>
    </w:p>
    <w:p w14:paraId="3B3D38E9" w14:textId="77777777" w:rsidR="006F3182" w:rsidRDefault="006F3182" w:rsidP="006F3182">
      <w:pPr>
        <w:pStyle w:val="Code"/>
      </w:pPr>
      <w:r>
        <w:t xml:space="preserve">    max_gop_length="</w:t>
      </w:r>
      <w:r w:rsidRPr="00AC6A5C">
        <w:rPr>
          <w:i/>
        </w:rPr>
        <w:t>uint14, required</w:t>
      </w:r>
      <w:r>
        <w:t>"/&gt;</w:t>
      </w:r>
    </w:p>
    <w:p w14:paraId="36BD1ECF" w14:textId="77777777" w:rsidR="006F3182" w:rsidRDefault="006F3182" w:rsidP="006F3182">
      <w:pPr>
        <w:pStyle w:val="Appendix3"/>
      </w:pPr>
      <w:bookmarkStart w:id="682" w:name="_Toc146211327"/>
      <w:r w:rsidRPr="0072096C">
        <w:t>ISO_639_language_descriptor</w:t>
      </w:r>
      <w:bookmarkEnd w:id="682"/>
    </w:p>
    <w:p w14:paraId="1053AEB6" w14:textId="287BBC1B" w:rsidR="006F3182" w:rsidRPr="00FB2002" w:rsidRDefault="006F3182" w:rsidP="006F3182">
      <w:r>
        <w:t xml:space="preserve">Defined by MPEG in </w:t>
      </w:r>
      <w:r>
        <w:fldChar w:fldCharType="begin"/>
      </w:r>
      <w:r>
        <w:instrText xml:space="preserve"> REF _Ref105841937 \r \h </w:instrText>
      </w:r>
      <w:r>
        <w:fldChar w:fldCharType="separate"/>
      </w:r>
      <w:r w:rsidR="005909F0">
        <w:t>[1]</w:t>
      </w:r>
      <w:r>
        <w:fldChar w:fldCharType="end"/>
      </w:r>
      <w:r>
        <w:t>.</w:t>
      </w:r>
    </w:p>
    <w:p w14:paraId="756248D7" w14:textId="77777777" w:rsidR="006F3182" w:rsidRDefault="006F3182" w:rsidP="006F3182">
      <w:pPr>
        <w:pStyle w:val="Code"/>
      </w:pPr>
      <w:r>
        <w:t>&lt;</w:t>
      </w:r>
      <w:r w:rsidRPr="0072096C">
        <w:rPr>
          <w:b/>
        </w:rPr>
        <w:t>ISO_639_language_descriptor</w:t>
      </w:r>
      <w:r>
        <w:t>&gt;</w:t>
      </w:r>
    </w:p>
    <w:p w14:paraId="5691604F" w14:textId="77777777" w:rsidR="006F3182" w:rsidRDefault="006F3182" w:rsidP="006F3182">
      <w:pPr>
        <w:pStyle w:val="Code"/>
      </w:pPr>
      <w:r>
        <w:t xml:space="preserve">  &lt;!-- </w:t>
      </w:r>
      <w:r w:rsidRPr="006C2383">
        <w:rPr>
          <w:i/>
        </w:rPr>
        <w:t>One per language</w:t>
      </w:r>
      <w:r>
        <w:t xml:space="preserve"> --&gt;</w:t>
      </w:r>
    </w:p>
    <w:p w14:paraId="22288873" w14:textId="77777777" w:rsidR="006F3182" w:rsidRDefault="006F3182" w:rsidP="006F3182">
      <w:pPr>
        <w:pStyle w:val="Code"/>
      </w:pPr>
      <w:r>
        <w:t xml:space="preserve">  &lt;language code="</w:t>
      </w:r>
      <w:r w:rsidRPr="006C2383">
        <w:rPr>
          <w:i/>
        </w:rPr>
        <w:t>char3, required</w:t>
      </w:r>
      <w:r>
        <w:t>" audio_type="</w:t>
      </w:r>
      <w:r w:rsidRPr="006C2383">
        <w:rPr>
          <w:i/>
        </w:rPr>
        <w:t>uint8, required</w:t>
      </w:r>
      <w:r>
        <w:t>"/&gt;</w:t>
      </w:r>
    </w:p>
    <w:p w14:paraId="08075DC7" w14:textId="77777777" w:rsidR="00985FE7" w:rsidRDefault="006F3182" w:rsidP="006F3182">
      <w:pPr>
        <w:pStyle w:val="Code"/>
        <w:tabs>
          <w:tab w:val="left" w:pos="5580"/>
        </w:tabs>
      </w:pPr>
      <w:r>
        <w:t>&lt;/ISO_639_language_descriptor&gt;</w:t>
      </w:r>
    </w:p>
    <w:p w14:paraId="1DA53F09" w14:textId="77777777" w:rsidR="00985FE7" w:rsidRDefault="00985FE7" w:rsidP="00985FE7">
      <w:pPr>
        <w:pStyle w:val="Appendix3"/>
      </w:pPr>
      <w:bookmarkStart w:id="683" w:name="_Toc146211328"/>
      <w:r>
        <w:t>J2K_video_descriptor</w:t>
      </w:r>
      <w:bookmarkEnd w:id="683"/>
    </w:p>
    <w:p w14:paraId="67700865" w14:textId="5423598F" w:rsidR="00985FE7" w:rsidRPr="00FB2002" w:rsidRDefault="00985FE7" w:rsidP="00985FE7">
      <w:r>
        <w:t xml:space="preserve">Defined by MPEG in </w:t>
      </w:r>
      <w:r>
        <w:fldChar w:fldCharType="begin"/>
      </w:r>
      <w:r>
        <w:instrText xml:space="preserve"> REF _Ref105841937 \r \h </w:instrText>
      </w:r>
      <w:r>
        <w:fldChar w:fldCharType="separate"/>
      </w:r>
      <w:r w:rsidR="005909F0">
        <w:t>[1]</w:t>
      </w:r>
      <w:r>
        <w:fldChar w:fldCharType="end"/>
      </w:r>
      <w:r>
        <w:t>.</w:t>
      </w:r>
    </w:p>
    <w:p w14:paraId="4FFEF982" w14:textId="77777777" w:rsidR="00985FE7" w:rsidRDefault="00985FE7" w:rsidP="00985FE7">
      <w:pPr>
        <w:pStyle w:val="Code"/>
        <w:tabs>
          <w:tab w:val="left" w:pos="5580"/>
        </w:tabs>
      </w:pPr>
      <w:r>
        <w:t>&lt;</w:t>
      </w:r>
      <w:r w:rsidRPr="00985FE7">
        <w:rPr>
          <w:b/>
        </w:rPr>
        <w:t>J2K_video_descriptor</w:t>
      </w:r>
    </w:p>
    <w:p w14:paraId="03B6E2DF" w14:textId="77777777" w:rsidR="00985FE7" w:rsidRDefault="00985FE7" w:rsidP="00985FE7">
      <w:pPr>
        <w:pStyle w:val="Code"/>
        <w:tabs>
          <w:tab w:val="left" w:pos="5580"/>
        </w:tabs>
      </w:pPr>
      <w:r>
        <w:t xml:space="preserve">    profile_and_level="</w:t>
      </w:r>
      <w:r w:rsidRPr="00985FE7">
        <w:rPr>
          <w:i/>
        </w:rPr>
        <w:t>uint16, required</w:t>
      </w:r>
      <w:r>
        <w:t>"</w:t>
      </w:r>
    </w:p>
    <w:p w14:paraId="1A2A350B" w14:textId="77777777" w:rsidR="00985FE7" w:rsidRDefault="00985FE7" w:rsidP="00985FE7">
      <w:pPr>
        <w:pStyle w:val="Code"/>
        <w:tabs>
          <w:tab w:val="left" w:pos="5580"/>
        </w:tabs>
      </w:pPr>
      <w:r>
        <w:t xml:space="preserve">    horizontal_size="</w:t>
      </w:r>
      <w:r w:rsidRPr="00985FE7">
        <w:rPr>
          <w:i/>
        </w:rPr>
        <w:t>uint32, required</w:t>
      </w:r>
      <w:r>
        <w:t>"</w:t>
      </w:r>
    </w:p>
    <w:p w14:paraId="6041AB08" w14:textId="77777777" w:rsidR="00985FE7" w:rsidRDefault="00985FE7" w:rsidP="00985FE7">
      <w:pPr>
        <w:pStyle w:val="Code"/>
        <w:tabs>
          <w:tab w:val="left" w:pos="5580"/>
        </w:tabs>
      </w:pPr>
      <w:r>
        <w:t xml:space="preserve">    vertical_size="</w:t>
      </w:r>
      <w:r w:rsidRPr="00985FE7">
        <w:rPr>
          <w:i/>
        </w:rPr>
        <w:t>uint32, required</w:t>
      </w:r>
      <w:r>
        <w:t>"</w:t>
      </w:r>
    </w:p>
    <w:p w14:paraId="524B290C" w14:textId="77777777" w:rsidR="00985FE7" w:rsidRDefault="00985FE7" w:rsidP="00985FE7">
      <w:pPr>
        <w:pStyle w:val="Code"/>
        <w:tabs>
          <w:tab w:val="left" w:pos="5580"/>
        </w:tabs>
      </w:pPr>
      <w:r>
        <w:t xml:space="preserve">    max_bit_rate="</w:t>
      </w:r>
      <w:r w:rsidRPr="00985FE7">
        <w:rPr>
          <w:i/>
        </w:rPr>
        <w:t>uint32, required</w:t>
      </w:r>
      <w:r>
        <w:t>"</w:t>
      </w:r>
    </w:p>
    <w:p w14:paraId="287294B7" w14:textId="77777777" w:rsidR="00985FE7" w:rsidRDefault="00985FE7" w:rsidP="00985FE7">
      <w:pPr>
        <w:pStyle w:val="Code"/>
        <w:tabs>
          <w:tab w:val="left" w:pos="5580"/>
        </w:tabs>
      </w:pPr>
      <w:r>
        <w:t xml:space="preserve">    max_buffer_size="</w:t>
      </w:r>
      <w:r w:rsidRPr="00985FE7">
        <w:rPr>
          <w:i/>
        </w:rPr>
        <w:t>uint32, required</w:t>
      </w:r>
      <w:r>
        <w:t>"</w:t>
      </w:r>
    </w:p>
    <w:p w14:paraId="4EC004C6" w14:textId="77777777" w:rsidR="00985FE7" w:rsidRDefault="00985FE7" w:rsidP="00985FE7">
      <w:pPr>
        <w:pStyle w:val="Code"/>
        <w:tabs>
          <w:tab w:val="left" w:pos="5580"/>
        </w:tabs>
      </w:pPr>
      <w:r>
        <w:t xml:space="preserve">    DEN_frame_rate="</w:t>
      </w:r>
      <w:r w:rsidRPr="00985FE7">
        <w:rPr>
          <w:i/>
        </w:rPr>
        <w:t>uint16, required</w:t>
      </w:r>
      <w:r>
        <w:t>"</w:t>
      </w:r>
    </w:p>
    <w:p w14:paraId="37840708" w14:textId="77777777" w:rsidR="00985FE7" w:rsidRDefault="00985FE7" w:rsidP="00985FE7">
      <w:pPr>
        <w:pStyle w:val="Code"/>
        <w:tabs>
          <w:tab w:val="left" w:pos="5580"/>
        </w:tabs>
      </w:pPr>
      <w:r>
        <w:t xml:space="preserve">    NUM_frame_rate="</w:t>
      </w:r>
      <w:r w:rsidRPr="00985FE7">
        <w:rPr>
          <w:i/>
        </w:rPr>
        <w:t>uint16, required</w:t>
      </w:r>
      <w:r>
        <w:t>"</w:t>
      </w:r>
    </w:p>
    <w:p w14:paraId="5F0E9559" w14:textId="77777777" w:rsidR="00985FE7" w:rsidRDefault="00985FE7" w:rsidP="00985FE7">
      <w:pPr>
        <w:pStyle w:val="Code"/>
        <w:tabs>
          <w:tab w:val="left" w:pos="5580"/>
        </w:tabs>
      </w:pPr>
      <w:r>
        <w:t xml:space="preserve">    color_specification="</w:t>
      </w:r>
      <w:r w:rsidR="00A43F1D">
        <w:rPr>
          <w:i/>
        </w:rPr>
        <w:t>uint8</w:t>
      </w:r>
      <w:r w:rsidRPr="00985FE7">
        <w:rPr>
          <w:i/>
        </w:rPr>
        <w:t>, required</w:t>
      </w:r>
      <w:r>
        <w:t>"</w:t>
      </w:r>
    </w:p>
    <w:p w14:paraId="4D845032" w14:textId="77777777" w:rsidR="00985FE7" w:rsidRDefault="00985FE7" w:rsidP="00985FE7">
      <w:pPr>
        <w:pStyle w:val="Code"/>
        <w:tabs>
          <w:tab w:val="left" w:pos="5580"/>
        </w:tabs>
      </w:pPr>
      <w:r>
        <w:t xml:space="preserve">    still_mode="</w:t>
      </w:r>
      <w:r w:rsidRPr="00985FE7">
        <w:rPr>
          <w:i/>
        </w:rPr>
        <w:t>bool, required</w:t>
      </w:r>
      <w:r>
        <w:t>"</w:t>
      </w:r>
    </w:p>
    <w:p w14:paraId="68057856" w14:textId="77777777" w:rsidR="00985FE7" w:rsidRDefault="00985FE7" w:rsidP="00985FE7">
      <w:pPr>
        <w:pStyle w:val="Code"/>
        <w:tabs>
          <w:tab w:val="left" w:pos="5580"/>
        </w:tabs>
      </w:pPr>
      <w:r>
        <w:t xml:space="preserve">    interlaced_video="</w:t>
      </w:r>
      <w:r w:rsidRPr="00985FE7">
        <w:rPr>
          <w:i/>
        </w:rPr>
        <w:t>bool, required</w:t>
      </w:r>
      <w:r>
        <w:t>"&gt;</w:t>
      </w:r>
    </w:p>
    <w:p w14:paraId="34E663D8" w14:textId="77777777" w:rsidR="00985FE7" w:rsidRDefault="00985FE7" w:rsidP="00985FE7">
      <w:pPr>
        <w:pStyle w:val="Code"/>
        <w:tabs>
          <w:tab w:val="left" w:pos="5580"/>
        </w:tabs>
      </w:pPr>
    </w:p>
    <w:p w14:paraId="05911ED4" w14:textId="77777777" w:rsidR="00985FE7" w:rsidRDefault="00985FE7" w:rsidP="00985FE7">
      <w:pPr>
        <w:pStyle w:val="Code"/>
        <w:tabs>
          <w:tab w:val="left" w:pos="5580"/>
        </w:tabs>
      </w:pPr>
      <w:r>
        <w:t xml:space="preserve">  &lt;private_data&gt;</w:t>
      </w:r>
    </w:p>
    <w:p w14:paraId="2B5857D3" w14:textId="77777777" w:rsidR="00985FE7" w:rsidRPr="00985FE7" w:rsidRDefault="00985FE7" w:rsidP="00985FE7">
      <w:pPr>
        <w:pStyle w:val="Code"/>
        <w:tabs>
          <w:tab w:val="left" w:pos="5580"/>
        </w:tabs>
        <w:rPr>
          <w:i/>
        </w:rPr>
      </w:pPr>
      <w:r>
        <w:t xml:space="preserve">    </w:t>
      </w:r>
      <w:r w:rsidRPr="00985FE7">
        <w:rPr>
          <w:i/>
        </w:rPr>
        <w:t>Hexadecimal content</w:t>
      </w:r>
    </w:p>
    <w:p w14:paraId="772E04F4" w14:textId="77777777" w:rsidR="00985FE7" w:rsidRDefault="00985FE7" w:rsidP="00985FE7">
      <w:pPr>
        <w:pStyle w:val="Code"/>
        <w:tabs>
          <w:tab w:val="left" w:pos="5580"/>
        </w:tabs>
      </w:pPr>
      <w:r>
        <w:t xml:space="preserve">  &lt;/private_data&gt;</w:t>
      </w:r>
    </w:p>
    <w:p w14:paraId="3B80F389" w14:textId="77777777" w:rsidR="00985FE7" w:rsidRDefault="00985FE7" w:rsidP="00985FE7">
      <w:pPr>
        <w:pStyle w:val="Code"/>
        <w:tabs>
          <w:tab w:val="left" w:pos="5580"/>
        </w:tabs>
      </w:pPr>
    </w:p>
    <w:p w14:paraId="098E840C" w14:textId="010CD540" w:rsidR="002F07D2" w:rsidRDefault="00985FE7" w:rsidP="00985FE7">
      <w:pPr>
        <w:pStyle w:val="Code"/>
        <w:tabs>
          <w:tab w:val="left" w:pos="5580"/>
        </w:tabs>
      </w:pPr>
      <w:r>
        <w:t>&lt;/J2K_video_descriptor&gt;</w:t>
      </w:r>
    </w:p>
    <w:p w14:paraId="645D9B2A" w14:textId="336E3545" w:rsidR="002F07D2" w:rsidRDefault="002F07D2" w:rsidP="002F07D2">
      <w:pPr>
        <w:pStyle w:val="Appendix3"/>
      </w:pPr>
      <w:bookmarkStart w:id="684" w:name="_Toc146211329"/>
      <w:r>
        <w:t>LCEVC_linkage_descriptor</w:t>
      </w:r>
      <w:bookmarkEnd w:id="684"/>
    </w:p>
    <w:p w14:paraId="6612F9FA" w14:textId="205BF7FE" w:rsidR="002F07D2" w:rsidRPr="00FB2002" w:rsidRDefault="002F07D2" w:rsidP="002F07D2">
      <w:r>
        <w:t xml:space="preserve">Defined by MPEG in </w:t>
      </w:r>
      <w:r>
        <w:fldChar w:fldCharType="begin"/>
      </w:r>
      <w:r>
        <w:instrText xml:space="preserve"> REF _Ref105841937 \r \h </w:instrText>
      </w:r>
      <w:r>
        <w:fldChar w:fldCharType="separate"/>
      </w:r>
      <w:r w:rsidR="005909F0">
        <w:t>[1]</w:t>
      </w:r>
      <w:r>
        <w:fldChar w:fldCharType="end"/>
      </w:r>
      <w:r>
        <w:t>.</w:t>
      </w:r>
    </w:p>
    <w:p w14:paraId="28BBB0CF" w14:textId="0004B325" w:rsidR="002F07D2" w:rsidRDefault="002F07D2" w:rsidP="002F07D2">
      <w:pPr>
        <w:pStyle w:val="Code"/>
        <w:tabs>
          <w:tab w:val="left" w:pos="5580"/>
        </w:tabs>
      </w:pPr>
      <w:r>
        <w:t>&lt;</w:t>
      </w:r>
      <w:r w:rsidRPr="002F07D2">
        <w:rPr>
          <w:b/>
          <w:bCs/>
        </w:rPr>
        <w:t>LCEVC_linkage_descriptor</w:t>
      </w:r>
      <w:r>
        <w:t>&gt;</w:t>
      </w:r>
    </w:p>
    <w:p w14:paraId="4F594B9C" w14:textId="77777777" w:rsidR="00290269" w:rsidRDefault="00290269" w:rsidP="002F07D2">
      <w:pPr>
        <w:pStyle w:val="Code"/>
        <w:tabs>
          <w:tab w:val="left" w:pos="5580"/>
        </w:tabs>
      </w:pPr>
    </w:p>
    <w:p w14:paraId="437AC573" w14:textId="77777777" w:rsidR="002F07D2" w:rsidRDefault="002F07D2" w:rsidP="002F07D2">
      <w:pPr>
        <w:pStyle w:val="Code"/>
        <w:tabs>
          <w:tab w:val="left" w:pos="5580"/>
        </w:tabs>
      </w:pPr>
      <w:r>
        <w:t xml:space="preserve">  &lt;lcevc_stream_tag&gt;</w:t>
      </w:r>
    </w:p>
    <w:p w14:paraId="57F594DB" w14:textId="77777777" w:rsidR="002F07D2" w:rsidRPr="002F07D2" w:rsidRDefault="002F07D2" w:rsidP="002F07D2">
      <w:pPr>
        <w:pStyle w:val="Code"/>
        <w:tabs>
          <w:tab w:val="left" w:pos="5580"/>
        </w:tabs>
        <w:rPr>
          <w:i/>
          <w:iCs/>
        </w:rPr>
      </w:pPr>
      <w:r>
        <w:t xml:space="preserve">    </w:t>
      </w:r>
      <w:r w:rsidRPr="002F07D2">
        <w:rPr>
          <w:i/>
          <w:iCs/>
        </w:rPr>
        <w:t>Hexadecimal content</w:t>
      </w:r>
    </w:p>
    <w:p w14:paraId="035C8BB9" w14:textId="77777777" w:rsidR="002F07D2" w:rsidRDefault="002F07D2" w:rsidP="002F07D2">
      <w:pPr>
        <w:pStyle w:val="Code"/>
        <w:tabs>
          <w:tab w:val="left" w:pos="5580"/>
        </w:tabs>
      </w:pPr>
      <w:r>
        <w:t xml:space="preserve">  &lt;/lcevc_stream_tag&gt;</w:t>
      </w:r>
    </w:p>
    <w:p w14:paraId="09C76EF1" w14:textId="77777777" w:rsidR="00290269" w:rsidRDefault="00290269" w:rsidP="002F07D2">
      <w:pPr>
        <w:pStyle w:val="Code"/>
        <w:tabs>
          <w:tab w:val="left" w:pos="5580"/>
        </w:tabs>
      </w:pPr>
    </w:p>
    <w:p w14:paraId="1068FCD8" w14:textId="2FB69038" w:rsidR="002F07D2" w:rsidRDefault="002F07D2" w:rsidP="002F07D2">
      <w:pPr>
        <w:pStyle w:val="Code"/>
        <w:tabs>
          <w:tab w:val="left" w:pos="5580"/>
        </w:tabs>
      </w:pPr>
      <w:r>
        <w:t>&lt;/LCEVC_linkage_descriptor&gt;</w:t>
      </w:r>
    </w:p>
    <w:p w14:paraId="26B8ACA2" w14:textId="3C498E6A" w:rsidR="002F07D2" w:rsidRDefault="002F07D2" w:rsidP="002F07D2">
      <w:pPr>
        <w:pStyle w:val="Appendix3"/>
      </w:pPr>
      <w:bookmarkStart w:id="685" w:name="_Toc146211330"/>
      <w:r>
        <w:t>LCEVC_video_descriptor</w:t>
      </w:r>
      <w:bookmarkEnd w:id="685"/>
    </w:p>
    <w:p w14:paraId="07CC4B6A" w14:textId="1D5E4EF1" w:rsidR="002F07D2" w:rsidRPr="00FB2002" w:rsidRDefault="002F07D2" w:rsidP="002F07D2">
      <w:r>
        <w:t xml:space="preserve">Defined by MPEG in </w:t>
      </w:r>
      <w:r>
        <w:fldChar w:fldCharType="begin"/>
      </w:r>
      <w:r>
        <w:instrText xml:space="preserve"> REF _Ref105841937 \r \h </w:instrText>
      </w:r>
      <w:r>
        <w:fldChar w:fldCharType="separate"/>
      </w:r>
      <w:r w:rsidR="005909F0">
        <w:t>[1]</w:t>
      </w:r>
      <w:r>
        <w:fldChar w:fldCharType="end"/>
      </w:r>
      <w:r>
        <w:t>.</w:t>
      </w:r>
    </w:p>
    <w:p w14:paraId="15C3853E" w14:textId="77777777" w:rsidR="002F07D2" w:rsidRDefault="002F07D2" w:rsidP="002F07D2">
      <w:pPr>
        <w:pStyle w:val="Code"/>
        <w:tabs>
          <w:tab w:val="left" w:pos="5580"/>
        </w:tabs>
      </w:pPr>
      <w:r>
        <w:t>&lt;</w:t>
      </w:r>
      <w:r w:rsidRPr="0063663A">
        <w:rPr>
          <w:b/>
          <w:bCs/>
        </w:rPr>
        <w:t>LCEVC_video_descriptor</w:t>
      </w:r>
    </w:p>
    <w:p w14:paraId="08DB4C75" w14:textId="77777777" w:rsidR="002F07D2" w:rsidRDefault="002F07D2" w:rsidP="002F07D2">
      <w:pPr>
        <w:pStyle w:val="Code"/>
        <w:tabs>
          <w:tab w:val="left" w:pos="5580"/>
        </w:tabs>
      </w:pPr>
      <w:r>
        <w:t xml:space="preserve">    lcevc_stream_tag="</w:t>
      </w:r>
      <w:r w:rsidRPr="0063663A">
        <w:rPr>
          <w:i/>
          <w:iCs/>
        </w:rPr>
        <w:t>uint8, required</w:t>
      </w:r>
      <w:r>
        <w:t>"</w:t>
      </w:r>
    </w:p>
    <w:p w14:paraId="6010C911" w14:textId="77777777" w:rsidR="002F07D2" w:rsidRDefault="002F07D2" w:rsidP="002F07D2">
      <w:pPr>
        <w:pStyle w:val="Code"/>
        <w:tabs>
          <w:tab w:val="left" w:pos="5580"/>
        </w:tabs>
      </w:pPr>
      <w:r>
        <w:t xml:space="preserve">    profile_idc="</w:t>
      </w:r>
      <w:r w:rsidRPr="0063663A">
        <w:rPr>
          <w:i/>
          <w:iCs/>
        </w:rPr>
        <w:t>uint4, required</w:t>
      </w:r>
      <w:r>
        <w:t>"</w:t>
      </w:r>
    </w:p>
    <w:p w14:paraId="7EFE8396" w14:textId="77777777" w:rsidR="002F07D2" w:rsidRDefault="002F07D2" w:rsidP="002F07D2">
      <w:pPr>
        <w:pStyle w:val="Code"/>
        <w:tabs>
          <w:tab w:val="left" w:pos="5580"/>
        </w:tabs>
      </w:pPr>
      <w:r>
        <w:lastRenderedPageBreak/>
        <w:t xml:space="preserve">    level_idc="</w:t>
      </w:r>
      <w:r w:rsidRPr="0063663A">
        <w:rPr>
          <w:i/>
          <w:iCs/>
        </w:rPr>
        <w:t>uint4, required</w:t>
      </w:r>
      <w:r>
        <w:t>"</w:t>
      </w:r>
    </w:p>
    <w:p w14:paraId="050B1FB6" w14:textId="77777777" w:rsidR="002F07D2" w:rsidRDefault="002F07D2" w:rsidP="002F07D2">
      <w:pPr>
        <w:pStyle w:val="Code"/>
        <w:tabs>
          <w:tab w:val="left" w:pos="5580"/>
        </w:tabs>
      </w:pPr>
      <w:r>
        <w:t xml:space="preserve">    sublevel_idc="</w:t>
      </w:r>
      <w:r w:rsidRPr="0063663A">
        <w:rPr>
          <w:i/>
          <w:iCs/>
        </w:rPr>
        <w:t>uint2, required</w:t>
      </w:r>
      <w:r>
        <w:t>"</w:t>
      </w:r>
    </w:p>
    <w:p w14:paraId="16CC334E" w14:textId="77777777" w:rsidR="002F07D2" w:rsidRDefault="002F07D2" w:rsidP="002F07D2">
      <w:pPr>
        <w:pStyle w:val="Code"/>
        <w:tabs>
          <w:tab w:val="left" w:pos="5580"/>
        </w:tabs>
      </w:pPr>
      <w:r>
        <w:t xml:space="preserve">    processed_planes_type_flag="</w:t>
      </w:r>
      <w:r w:rsidRPr="0063663A">
        <w:rPr>
          <w:i/>
          <w:iCs/>
        </w:rPr>
        <w:t>bool, required</w:t>
      </w:r>
      <w:r>
        <w:t>"</w:t>
      </w:r>
    </w:p>
    <w:p w14:paraId="32D8F4EE" w14:textId="77777777" w:rsidR="002F07D2" w:rsidRDefault="002F07D2" w:rsidP="002F07D2">
      <w:pPr>
        <w:pStyle w:val="Code"/>
        <w:tabs>
          <w:tab w:val="left" w:pos="5580"/>
        </w:tabs>
      </w:pPr>
      <w:r>
        <w:t xml:space="preserve">    picture_type_bit_flag="</w:t>
      </w:r>
      <w:r w:rsidRPr="0063663A">
        <w:rPr>
          <w:i/>
          <w:iCs/>
        </w:rPr>
        <w:t>bool, required</w:t>
      </w:r>
      <w:r>
        <w:t>"</w:t>
      </w:r>
    </w:p>
    <w:p w14:paraId="48390DC6" w14:textId="77777777" w:rsidR="002F07D2" w:rsidRDefault="002F07D2" w:rsidP="002F07D2">
      <w:pPr>
        <w:pStyle w:val="Code"/>
        <w:tabs>
          <w:tab w:val="left" w:pos="5580"/>
        </w:tabs>
      </w:pPr>
      <w:r>
        <w:t xml:space="preserve">    field_type_bit_flag="</w:t>
      </w:r>
      <w:r w:rsidRPr="0063663A">
        <w:rPr>
          <w:i/>
          <w:iCs/>
        </w:rPr>
        <w:t>bool, required</w:t>
      </w:r>
      <w:r>
        <w:t>"</w:t>
      </w:r>
    </w:p>
    <w:p w14:paraId="4FD2516D" w14:textId="77777777" w:rsidR="002F07D2" w:rsidRDefault="002F07D2" w:rsidP="002F07D2">
      <w:pPr>
        <w:pStyle w:val="Code"/>
        <w:tabs>
          <w:tab w:val="left" w:pos="5580"/>
        </w:tabs>
      </w:pPr>
      <w:r>
        <w:t xml:space="preserve">    HDR_WCG_idc="</w:t>
      </w:r>
      <w:r w:rsidRPr="0063663A">
        <w:rPr>
          <w:i/>
          <w:iCs/>
        </w:rPr>
        <w:t>uint2, default=3</w:t>
      </w:r>
      <w:r>
        <w:t>"</w:t>
      </w:r>
    </w:p>
    <w:p w14:paraId="5D0BA203" w14:textId="528A9D09" w:rsidR="006F3182" w:rsidRDefault="002F07D2" w:rsidP="002F07D2">
      <w:pPr>
        <w:pStyle w:val="Code"/>
        <w:tabs>
          <w:tab w:val="left" w:pos="5580"/>
        </w:tabs>
      </w:pPr>
      <w:r>
        <w:t xml:space="preserve">    video_properties_tag="</w:t>
      </w:r>
      <w:r w:rsidRPr="0063663A">
        <w:rPr>
          <w:i/>
          <w:iCs/>
        </w:rPr>
        <w:t>uint4, default=0</w:t>
      </w:r>
      <w:r>
        <w:t>"/&gt;</w:t>
      </w:r>
      <w:r w:rsidR="006F3182">
        <w:tab/>
      </w:r>
    </w:p>
    <w:p w14:paraId="225345BA" w14:textId="77777777" w:rsidR="006F3182" w:rsidRDefault="006F3182" w:rsidP="006F3182">
      <w:pPr>
        <w:pStyle w:val="Appendix3"/>
      </w:pPr>
      <w:bookmarkStart w:id="686" w:name="_Toc146211331"/>
      <w:r w:rsidRPr="001B7FEA">
        <w:t>maximum_bitrate_descriptor</w:t>
      </w:r>
      <w:bookmarkEnd w:id="686"/>
    </w:p>
    <w:p w14:paraId="6FA6B4FA" w14:textId="1B31E311" w:rsidR="006F3182" w:rsidRPr="00FB2002" w:rsidRDefault="006F3182" w:rsidP="006F3182">
      <w:r>
        <w:t xml:space="preserve">Defined by MPEG in </w:t>
      </w:r>
      <w:r>
        <w:fldChar w:fldCharType="begin"/>
      </w:r>
      <w:r>
        <w:instrText xml:space="preserve"> REF _Ref105841937 \r \h </w:instrText>
      </w:r>
      <w:r>
        <w:fldChar w:fldCharType="separate"/>
      </w:r>
      <w:r w:rsidR="005909F0">
        <w:t>[1]</w:t>
      </w:r>
      <w:r>
        <w:fldChar w:fldCharType="end"/>
      </w:r>
      <w:r>
        <w:t>.</w:t>
      </w:r>
    </w:p>
    <w:p w14:paraId="6979D4CD" w14:textId="41D38036" w:rsidR="006F3182" w:rsidRDefault="006F3182" w:rsidP="006F3182">
      <w:pPr>
        <w:pStyle w:val="Code"/>
      </w:pPr>
      <w:r w:rsidRPr="001B7FEA">
        <w:t>&lt;</w:t>
      </w:r>
      <w:r w:rsidRPr="001B7FEA">
        <w:rPr>
          <w:b/>
        </w:rPr>
        <w:t>maximum_bitrate_descriptor</w:t>
      </w:r>
      <w:r w:rsidRPr="001B7FEA">
        <w:t xml:space="preserve"> maximum_bitrate="</w:t>
      </w:r>
      <w:r w:rsidRPr="001B7FEA">
        <w:rPr>
          <w:i/>
        </w:rPr>
        <w:t>uint32, in bits/second, required</w:t>
      </w:r>
      <w:r w:rsidRPr="001B7FEA">
        <w:t>"/&gt;</w:t>
      </w:r>
    </w:p>
    <w:p w14:paraId="5D7F5958" w14:textId="27C5648F" w:rsidR="002C55D6" w:rsidRDefault="002C55D6" w:rsidP="002C55D6">
      <w:pPr>
        <w:pStyle w:val="Appendix3"/>
      </w:pPr>
      <w:bookmarkStart w:id="687" w:name="_Toc146211332"/>
      <w:r>
        <w:t>Media_service_kind_descriptor</w:t>
      </w:r>
      <w:bookmarkEnd w:id="687"/>
    </w:p>
    <w:p w14:paraId="1CCD7382" w14:textId="3F758EB6" w:rsidR="002C55D6" w:rsidRPr="00FB2002" w:rsidRDefault="002C55D6" w:rsidP="002C55D6">
      <w:r>
        <w:t xml:space="preserve">Defined by MPEG in </w:t>
      </w:r>
      <w:r>
        <w:fldChar w:fldCharType="begin"/>
      </w:r>
      <w:r>
        <w:instrText xml:space="preserve"> REF _Ref105841937 \r \h </w:instrText>
      </w:r>
      <w:r>
        <w:fldChar w:fldCharType="separate"/>
      </w:r>
      <w:r w:rsidR="005909F0">
        <w:t>[1]</w:t>
      </w:r>
      <w:r>
        <w:fldChar w:fldCharType="end"/>
      </w:r>
      <w:r>
        <w:t>.</w:t>
      </w:r>
    </w:p>
    <w:p w14:paraId="524A0EA8" w14:textId="77777777" w:rsidR="002C55D6" w:rsidRDefault="002C55D6" w:rsidP="002C55D6">
      <w:pPr>
        <w:pStyle w:val="Code"/>
      </w:pPr>
      <w:r>
        <w:t>&lt;</w:t>
      </w:r>
      <w:r w:rsidRPr="002C55D6">
        <w:rPr>
          <w:b/>
          <w:bCs/>
        </w:rPr>
        <w:t>Media_service_kind_descriptor</w:t>
      </w:r>
      <w:r>
        <w:t>&gt;</w:t>
      </w:r>
    </w:p>
    <w:p w14:paraId="7E212F00" w14:textId="77777777" w:rsidR="002C55D6" w:rsidRDefault="002C55D6" w:rsidP="002C55D6">
      <w:pPr>
        <w:pStyle w:val="Code"/>
      </w:pPr>
    </w:p>
    <w:p w14:paraId="5A150963" w14:textId="77777777" w:rsidR="002C55D6" w:rsidRDefault="002C55D6" w:rsidP="002C55D6">
      <w:pPr>
        <w:pStyle w:val="Code"/>
      </w:pPr>
      <w:r>
        <w:t xml:space="preserve">  &lt;media_service_kind</w:t>
      </w:r>
    </w:p>
    <w:p w14:paraId="7415F480" w14:textId="77777777" w:rsidR="002C55D6" w:rsidRDefault="002C55D6" w:rsidP="002C55D6">
      <w:pPr>
        <w:pStyle w:val="Code"/>
      </w:pPr>
      <w:r>
        <w:t xml:space="preserve">      media_description="</w:t>
      </w:r>
      <w:r w:rsidRPr="002C55D6">
        <w:rPr>
          <w:i/>
          <w:iCs/>
        </w:rPr>
        <w:t>self|associate, required</w:t>
      </w:r>
      <w:r>
        <w:t>"</w:t>
      </w:r>
    </w:p>
    <w:p w14:paraId="0951D507" w14:textId="77777777" w:rsidR="002C55D6" w:rsidRDefault="002C55D6" w:rsidP="002C55D6">
      <w:pPr>
        <w:pStyle w:val="Code"/>
      </w:pPr>
      <w:r>
        <w:t xml:space="preserve">      media_type="</w:t>
      </w:r>
      <w:r w:rsidRPr="002C55D6">
        <w:t>unknown|video|audio|text/data, required</w:t>
      </w:r>
      <w:r>
        <w:t>"</w:t>
      </w:r>
    </w:p>
    <w:p w14:paraId="23663135" w14:textId="77777777" w:rsidR="002C55D6" w:rsidRDefault="002C55D6" w:rsidP="002C55D6">
      <w:pPr>
        <w:pStyle w:val="Code"/>
      </w:pPr>
      <w:r>
        <w:t xml:space="preserve">      ID_length_code="</w:t>
      </w:r>
      <w:r w:rsidRPr="002C55D6">
        <w:rPr>
          <w:i/>
          <w:iCs/>
        </w:rPr>
        <w:t>uint3, optional</w:t>
      </w:r>
      <w:r>
        <w:t>"</w:t>
      </w:r>
    </w:p>
    <w:p w14:paraId="227A728E" w14:textId="77777777" w:rsidR="002C55D6" w:rsidRDefault="002C55D6" w:rsidP="002C55D6">
      <w:pPr>
        <w:pStyle w:val="Code"/>
      </w:pPr>
      <w:r>
        <w:t xml:space="preserve">      ID_type="</w:t>
      </w:r>
      <w:r w:rsidRPr="002C55D6">
        <w:rPr>
          <w:i/>
          <w:iCs/>
        </w:rPr>
        <w:t>uint13, optional</w:t>
      </w:r>
      <w:r>
        <w:t>"</w:t>
      </w:r>
    </w:p>
    <w:p w14:paraId="4E89832F" w14:textId="77777777" w:rsidR="002C55D6" w:rsidRDefault="002C55D6" w:rsidP="002C55D6">
      <w:pPr>
        <w:pStyle w:val="Code"/>
      </w:pPr>
      <w:r>
        <w:t xml:space="preserve">      ID_len="</w:t>
      </w:r>
      <w:r w:rsidRPr="002C55D6">
        <w:rPr>
          <w:i/>
          <w:iCs/>
        </w:rPr>
        <w:t>uint8, optional</w:t>
      </w:r>
      <w:r>
        <w:t>"</w:t>
      </w:r>
    </w:p>
    <w:p w14:paraId="0C7A7480" w14:textId="77777777" w:rsidR="002C55D6" w:rsidRDefault="002C55D6" w:rsidP="002C55D6">
      <w:pPr>
        <w:pStyle w:val="Code"/>
      </w:pPr>
      <w:r>
        <w:t xml:space="preserve">      media_ID="</w:t>
      </w:r>
      <w:r w:rsidRPr="002C55D6">
        <w:rPr>
          <w:i/>
          <w:iCs/>
        </w:rPr>
        <w:t>string, optional</w:t>
      </w:r>
      <w:r>
        <w:t>"&gt;</w:t>
      </w:r>
    </w:p>
    <w:p w14:paraId="50D3FE7B" w14:textId="77777777" w:rsidR="002C55D6" w:rsidRDefault="002C55D6" w:rsidP="002C55D6">
      <w:pPr>
        <w:pStyle w:val="Code"/>
      </w:pPr>
    </w:p>
    <w:p w14:paraId="6FD6A66C" w14:textId="77777777" w:rsidR="002C55D6" w:rsidRDefault="002C55D6" w:rsidP="002C55D6">
      <w:pPr>
        <w:pStyle w:val="Code"/>
      </w:pPr>
      <w:r>
        <w:t xml:space="preserve">    &lt;language_media_pair</w:t>
      </w:r>
    </w:p>
    <w:p w14:paraId="18BB7319" w14:textId="77777777" w:rsidR="002C55D6" w:rsidRDefault="002C55D6" w:rsidP="002C55D6">
      <w:pPr>
        <w:pStyle w:val="Code"/>
      </w:pPr>
      <w:r>
        <w:t xml:space="preserve">        configuration_type="</w:t>
      </w:r>
      <w:r w:rsidRPr="002C55D6">
        <w:rPr>
          <w:i/>
          <w:iCs/>
        </w:rPr>
        <w:t>uint2, required</w:t>
      </w:r>
      <w:r>
        <w:t>"</w:t>
      </w:r>
    </w:p>
    <w:p w14:paraId="6A3B5547" w14:textId="77777777" w:rsidR="002C55D6" w:rsidRDefault="002C55D6" w:rsidP="002C55D6">
      <w:pPr>
        <w:pStyle w:val="Code"/>
      </w:pPr>
      <w:r>
        <w:t xml:space="preserve">        lang_len_idc="</w:t>
      </w:r>
      <w:r w:rsidRPr="002C55D6">
        <w:rPr>
          <w:i/>
          <w:iCs/>
        </w:rPr>
        <w:t>uint2, required</w:t>
      </w:r>
      <w:r>
        <w:t>"</w:t>
      </w:r>
    </w:p>
    <w:p w14:paraId="014384C6" w14:textId="77777777" w:rsidR="002C55D6" w:rsidRDefault="002C55D6" w:rsidP="002C55D6">
      <w:pPr>
        <w:pStyle w:val="Code"/>
      </w:pPr>
      <w:r>
        <w:t xml:space="preserve">        lang_len="</w:t>
      </w:r>
      <w:r w:rsidRPr="002C55D6">
        <w:rPr>
          <w:i/>
          <w:iCs/>
        </w:rPr>
        <w:t>uint8, optional</w:t>
      </w:r>
      <w:r>
        <w:t>"</w:t>
      </w:r>
    </w:p>
    <w:p w14:paraId="16495CB3" w14:textId="77777777" w:rsidR="002C55D6" w:rsidRDefault="002C55D6" w:rsidP="002C55D6">
      <w:pPr>
        <w:pStyle w:val="Code"/>
      </w:pPr>
      <w:r>
        <w:t xml:space="preserve">        BCP47_language_code="</w:t>
      </w:r>
      <w:r w:rsidRPr="002C55D6">
        <w:rPr>
          <w:i/>
          <w:iCs/>
        </w:rPr>
        <w:t>string, required</w:t>
      </w:r>
      <w:r>
        <w:t>"&gt;</w:t>
      </w:r>
    </w:p>
    <w:p w14:paraId="1775FE6C" w14:textId="77777777" w:rsidR="002C55D6" w:rsidRDefault="002C55D6" w:rsidP="002C55D6">
      <w:pPr>
        <w:pStyle w:val="Code"/>
      </w:pPr>
    </w:p>
    <w:p w14:paraId="24AE277A" w14:textId="77777777" w:rsidR="002C55D6" w:rsidRDefault="002C55D6" w:rsidP="002C55D6">
      <w:pPr>
        <w:pStyle w:val="Code"/>
      </w:pPr>
      <w:r>
        <w:t xml:space="preserve">      &lt;media_service_type purpose="</w:t>
      </w:r>
      <w:r w:rsidRPr="002C55D6">
        <w:rPr>
          <w:i/>
          <w:iCs/>
        </w:rPr>
        <w:t>uint8, required</w:t>
      </w:r>
      <w:r>
        <w:t>"/&gt;</w:t>
      </w:r>
    </w:p>
    <w:p w14:paraId="482D31EC" w14:textId="77777777" w:rsidR="002C55D6" w:rsidRDefault="002C55D6" w:rsidP="002C55D6">
      <w:pPr>
        <w:pStyle w:val="Code"/>
      </w:pPr>
    </w:p>
    <w:p w14:paraId="08E10E94" w14:textId="77777777" w:rsidR="002C55D6" w:rsidRDefault="002C55D6" w:rsidP="002C55D6">
      <w:pPr>
        <w:pStyle w:val="Code"/>
      </w:pPr>
      <w:r>
        <w:t xml:space="preserve">    &lt;/language_media_pair&gt;</w:t>
      </w:r>
    </w:p>
    <w:p w14:paraId="3CF90BD9" w14:textId="77777777" w:rsidR="002C55D6" w:rsidRDefault="002C55D6" w:rsidP="002C55D6">
      <w:pPr>
        <w:pStyle w:val="Code"/>
      </w:pPr>
      <w:r>
        <w:t xml:space="preserve">  &lt;/Media_service_kind&gt; </w:t>
      </w:r>
    </w:p>
    <w:p w14:paraId="69EA5DAC" w14:textId="394853A2" w:rsidR="002C55D6" w:rsidRDefault="002C55D6" w:rsidP="002C55D6">
      <w:pPr>
        <w:pStyle w:val="Code"/>
      </w:pPr>
      <w:r>
        <w:t>&lt;/Media_service_kind_descriptor&gt;</w:t>
      </w:r>
    </w:p>
    <w:p w14:paraId="01E5B197" w14:textId="77777777" w:rsidR="001242C8" w:rsidRDefault="001242C8" w:rsidP="001242C8">
      <w:pPr>
        <w:pStyle w:val="Appendix3"/>
      </w:pPr>
      <w:bookmarkStart w:id="688" w:name="_Toc146211333"/>
      <w:r>
        <w:t>metadata_descriptor</w:t>
      </w:r>
      <w:bookmarkEnd w:id="688"/>
    </w:p>
    <w:p w14:paraId="63DA9DA8" w14:textId="7A7EC0D2" w:rsidR="001242C8" w:rsidRPr="00FB2002" w:rsidRDefault="001242C8" w:rsidP="001242C8">
      <w:r>
        <w:t xml:space="preserve">Defined by MPEG in </w:t>
      </w:r>
      <w:r>
        <w:fldChar w:fldCharType="begin"/>
      </w:r>
      <w:r>
        <w:instrText xml:space="preserve"> REF _Ref105841937 \r \h </w:instrText>
      </w:r>
      <w:r>
        <w:fldChar w:fldCharType="separate"/>
      </w:r>
      <w:r w:rsidR="005909F0">
        <w:t>[1]</w:t>
      </w:r>
      <w:r>
        <w:fldChar w:fldCharType="end"/>
      </w:r>
      <w:r>
        <w:t>.</w:t>
      </w:r>
    </w:p>
    <w:p w14:paraId="54DF31E4" w14:textId="77777777" w:rsidR="001242C8" w:rsidRDefault="001242C8" w:rsidP="001242C8">
      <w:pPr>
        <w:pStyle w:val="Code"/>
      </w:pPr>
      <w:r>
        <w:t>&lt;</w:t>
      </w:r>
      <w:r w:rsidRPr="001242C8">
        <w:rPr>
          <w:b/>
        </w:rPr>
        <w:t>metadata_descriptor</w:t>
      </w:r>
    </w:p>
    <w:p w14:paraId="1189CBFA" w14:textId="77777777" w:rsidR="001242C8" w:rsidRDefault="001242C8" w:rsidP="001242C8">
      <w:pPr>
        <w:pStyle w:val="Code"/>
      </w:pPr>
      <w:r>
        <w:t xml:space="preserve">    metadata_application_format="</w:t>
      </w:r>
      <w:r w:rsidRPr="001242C8">
        <w:rPr>
          <w:i/>
        </w:rPr>
        <w:t>uint16, required</w:t>
      </w:r>
      <w:r>
        <w:t>"</w:t>
      </w:r>
    </w:p>
    <w:p w14:paraId="6E62E89F" w14:textId="77777777" w:rsidR="001242C8" w:rsidRDefault="001242C8" w:rsidP="001242C8">
      <w:pPr>
        <w:pStyle w:val="Code"/>
      </w:pPr>
      <w:r>
        <w:t xml:space="preserve">    metadata_application_format_identifier="</w:t>
      </w:r>
      <w:r w:rsidRPr="001242C8">
        <w:rPr>
          <w:i/>
        </w:rPr>
        <w:t>uint32, optional</w:t>
      </w:r>
      <w:r>
        <w:t>"</w:t>
      </w:r>
    </w:p>
    <w:p w14:paraId="6382FB71" w14:textId="77777777" w:rsidR="001242C8" w:rsidRDefault="001242C8" w:rsidP="001242C8">
      <w:pPr>
        <w:pStyle w:val="Code"/>
      </w:pPr>
      <w:r>
        <w:t xml:space="preserve">    metadata_format="</w:t>
      </w:r>
      <w:r w:rsidRPr="001242C8">
        <w:rPr>
          <w:i/>
        </w:rPr>
        <w:t>uint8, required</w:t>
      </w:r>
      <w:r>
        <w:t>"</w:t>
      </w:r>
    </w:p>
    <w:p w14:paraId="32F51C9B" w14:textId="77777777" w:rsidR="001242C8" w:rsidRDefault="001242C8" w:rsidP="001242C8">
      <w:pPr>
        <w:pStyle w:val="Code"/>
      </w:pPr>
      <w:r>
        <w:t xml:space="preserve">    metadata_format_identifier="</w:t>
      </w:r>
      <w:r w:rsidRPr="001242C8">
        <w:rPr>
          <w:i/>
        </w:rPr>
        <w:t>uint32, optional</w:t>
      </w:r>
      <w:r>
        <w:t>"</w:t>
      </w:r>
    </w:p>
    <w:p w14:paraId="00573822" w14:textId="77777777" w:rsidR="001242C8" w:rsidRDefault="001242C8" w:rsidP="001242C8">
      <w:pPr>
        <w:pStyle w:val="Code"/>
      </w:pPr>
      <w:r>
        <w:t xml:space="preserve">    metadata_service_id="</w:t>
      </w:r>
      <w:r w:rsidRPr="001242C8">
        <w:rPr>
          <w:i/>
        </w:rPr>
        <w:t>uint8, required</w:t>
      </w:r>
      <w:r>
        <w:t>"</w:t>
      </w:r>
    </w:p>
    <w:p w14:paraId="2D113151" w14:textId="77777777" w:rsidR="001242C8" w:rsidRDefault="001242C8" w:rsidP="001242C8">
      <w:pPr>
        <w:pStyle w:val="Code"/>
      </w:pPr>
      <w:r>
        <w:t xml:space="preserve">    decoder_config_flags="</w:t>
      </w:r>
      <w:r w:rsidRPr="001242C8">
        <w:rPr>
          <w:i/>
        </w:rPr>
        <w:t>uint3, required</w:t>
      </w:r>
      <w:r>
        <w:t>"</w:t>
      </w:r>
    </w:p>
    <w:p w14:paraId="079DB66A" w14:textId="77777777" w:rsidR="001242C8" w:rsidRDefault="001242C8" w:rsidP="001242C8">
      <w:pPr>
        <w:pStyle w:val="Code"/>
      </w:pPr>
      <w:r>
        <w:t xml:space="preserve">    decoder_config_metadata_service_id="</w:t>
      </w:r>
      <w:r w:rsidRPr="001242C8">
        <w:rPr>
          <w:i/>
        </w:rPr>
        <w:t>uint8, optional</w:t>
      </w:r>
      <w:r>
        <w:t>"&gt;</w:t>
      </w:r>
    </w:p>
    <w:p w14:paraId="486BB508" w14:textId="77777777" w:rsidR="001242C8" w:rsidRDefault="001242C8" w:rsidP="001242C8">
      <w:pPr>
        <w:pStyle w:val="Code"/>
      </w:pPr>
    </w:p>
    <w:p w14:paraId="670CDA68" w14:textId="77777777" w:rsidR="001242C8" w:rsidRDefault="001242C8" w:rsidP="001242C8">
      <w:pPr>
        <w:pStyle w:val="Code"/>
      </w:pPr>
      <w:r>
        <w:t xml:space="preserve">  &lt;service_identification&gt;</w:t>
      </w:r>
    </w:p>
    <w:p w14:paraId="7323B433" w14:textId="77777777" w:rsidR="001242C8" w:rsidRPr="001242C8" w:rsidRDefault="001242C8" w:rsidP="001242C8">
      <w:pPr>
        <w:pStyle w:val="Code"/>
        <w:rPr>
          <w:i/>
        </w:rPr>
      </w:pPr>
      <w:r>
        <w:t xml:space="preserve">    </w:t>
      </w:r>
      <w:r w:rsidRPr="001242C8">
        <w:rPr>
          <w:i/>
        </w:rPr>
        <w:t>Hexadecimal content</w:t>
      </w:r>
    </w:p>
    <w:p w14:paraId="3BC5025D" w14:textId="77777777" w:rsidR="001242C8" w:rsidRDefault="001242C8" w:rsidP="001242C8">
      <w:pPr>
        <w:pStyle w:val="Code"/>
        <w:ind w:firstLine="200"/>
      </w:pPr>
      <w:r>
        <w:t>&lt;/service_identification&gt;</w:t>
      </w:r>
    </w:p>
    <w:p w14:paraId="0FF86AC0" w14:textId="77777777" w:rsidR="001242C8" w:rsidRDefault="001242C8" w:rsidP="001242C8">
      <w:pPr>
        <w:pStyle w:val="Code"/>
        <w:ind w:firstLine="200"/>
      </w:pPr>
    </w:p>
    <w:p w14:paraId="48240DBC" w14:textId="77777777" w:rsidR="001242C8" w:rsidRDefault="001242C8" w:rsidP="001242C8">
      <w:pPr>
        <w:pStyle w:val="Code"/>
      </w:pPr>
      <w:r>
        <w:t xml:space="preserve">  &lt;decoder_config&gt;</w:t>
      </w:r>
    </w:p>
    <w:p w14:paraId="2A2FB1CD" w14:textId="77777777" w:rsidR="001242C8" w:rsidRPr="001242C8" w:rsidRDefault="001242C8" w:rsidP="001242C8">
      <w:pPr>
        <w:pStyle w:val="Code"/>
        <w:rPr>
          <w:i/>
        </w:rPr>
      </w:pPr>
      <w:r>
        <w:t xml:space="preserve">    </w:t>
      </w:r>
      <w:r w:rsidRPr="001242C8">
        <w:rPr>
          <w:i/>
        </w:rPr>
        <w:t>Hexadecimal content</w:t>
      </w:r>
    </w:p>
    <w:p w14:paraId="02C4CA69" w14:textId="77777777" w:rsidR="001242C8" w:rsidRDefault="001242C8" w:rsidP="001242C8">
      <w:pPr>
        <w:pStyle w:val="Code"/>
        <w:ind w:firstLine="200"/>
      </w:pPr>
      <w:r>
        <w:t>&lt;/decoder_config&gt;</w:t>
      </w:r>
    </w:p>
    <w:p w14:paraId="5295D5D1" w14:textId="77777777" w:rsidR="001242C8" w:rsidRDefault="001242C8" w:rsidP="001242C8">
      <w:pPr>
        <w:pStyle w:val="Code"/>
        <w:ind w:firstLine="200"/>
      </w:pPr>
    </w:p>
    <w:p w14:paraId="59388B31" w14:textId="77777777" w:rsidR="001242C8" w:rsidRDefault="001242C8" w:rsidP="001242C8">
      <w:pPr>
        <w:pStyle w:val="Code"/>
      </w:pPr>
      <w:r>
        <w:t xml:space="preserve">  &lt;dec_config_identification&gt;</w:t>
      </w:r>
    </w:p>
    <w:p w14:paraId="6940C697" w14:textId="77777777" w:rsidR="001242C8" w:rsidRPr="001242C8" w:rsidRDefault="001242C8" w:rsidP="001242C8">
      <w:pPr>
        <w:pStyle w:val="Code"/>
        <w:rPr>
          <w:i/>
        </w:rPr>
      </w:pPr>
      <w:r>
        <w:t xml:space="preserve">    </w:t>
      </w:r>
      <w:r w:rsidRPr="001242C8">
        <w:rPr>
          <w:i/>
        </w:rPr>
        <w:t>Hexadecimal content</w:t>
      </w:r>
    </w:p>
    <w:p w14:paraId="750F8F5B" w14:textId="77777777" w:rsidR="001242C8" w:rsidRDefault="001242C8" w:rsidP="001242C8">
      <w:pPr>
        <w:pStyle w:val="Code"/>
        <w:ind w:firstLine="200"/>
      </w:pPr>
      <w:r>
        <w:t>&lt;/dec_config_identification&gt;</w:t>
      </w:r>
    </w:p>
    <w:p w14:paraId="70FB839A" w14:textId="77777777" w:rsidR="001242C8" w:rsidRDefault="001242C8" w:rsidP="001242C8">
      <w:pPr>
        <w:pStyle w:val="Code"/>
        <w:ind w:firstLine="200"/>
      </w:pPr>
    </w:p>
    <w:p w14:paraId="7BF49A5C" w14:textId="77777777" w:rsidR="001242C8" w:rsidRDefault="001242C8" w:rsidP="001242C8">
      <w:pPr>
        <w:pStyle w:val="Code"/>
      </w:pPr>
      <w:r>
        <w:t xml:space="preserve">  &lt;reserved_data&gt;</w:t>
      </w:r>
    </w:p>
    <w:p w14:paraId="71D2BF85" w14:textId="77777777" w:rsidR="001242C8" w:rsidRPr="001242C8" w:rsidRDefault="001242C8" w:rsidP="001242C8">
      <w:pPr>
        <w:pStyle w:val="Code"/>
        <w:rPr>
          <w:i/>
        </w:rPr>
      </w:pPr>
      <w:r>
        <w:lastRenderedPageBreak/>
        <w:t xml:space="preserve">    </w:t>
      </w:r>
      <w:r w:rsidRPr="001242C8">
        <w:rPr>
          <w:i/>
        </w:rPr>
        <w:t>Hexadecimal content</w:t>
      </w:r>
    </w:p>
    <w:p w14:paraId="3D0A3426" w14:textId="77777777" w:rsidR="001242C8" w:rsidRDefault="001242C8" w:rsidP="001242C8">
      <w:pPr>
        <w:pStyle w:val="Code"/>
        <w:ind w:firstLine="200"/>
      </w:pPr>
      <w:r>
        <w:t>&lt;/reserved_data&gt;</w:t>
      </w:r>
    </w:p>
    <w:p w14:paraId="4B7F5FC2" w14:textId="77777777" w:rsidR="001242C8" w:rsidRDefault="001242C8" w:rsidP="001242C8">
      <w:pPr>
        <w:pStyle w:val="Code"/>
        <w:ind w:firstLine="200"/>
      </w:pPr>
    </w:p>
    <w:p w14:paraId="70897A07" w14:textId="77777777" w:rsidR="001242C8" w:rsidRDefault="001242C8" w:rsidP="001242C8">
      <w:pPr>
        <w:pStyle w:val="Code"/>
      </w:pPr>
      <w:r>
        <w:t xml:space="preserve">  &lt;private_data&gt;</w:t>
      </w:r>
    </w:p>
    <w:p w14:paraId="651B559A" w14:textId="77777777" w:rsidR="001242C8" w:rsidRPr="001242C8" w:rsidRDefault="001242C8" w:rsidP="001242C8">
      <w:pPr>
        <w:pStyle w:val="Code"/>
        <w:rPr>
          <w:i/>
        </w:rPr>
      </w:pPr>
      <w:r>
        <w:t xml:space="preserve">    </w:t>
      </w:r>
      <w:r w:rsidRPr="001242C8">
        <w:rPr>
          <w:i/>
        </w:rPr>
        <w:t>Hexadecimal content</w:t>
      </w:r>
    </w:p>
    <w:p w14:paraId="64AFE6E9" w14:textId="77777777" w:rsidR="001242C8" w:rsidRDefault="001242C8" w:rsidP="001242C8">
      <w:pPr>
        <w:pStyle w:val="Code"/>
        <w:ind w:firstLine="200"/>
      </w:pPr>
      <w:r>
        <w:t>&lt;/private_data&gt;</w:t>
      </w:r>
    </w:p>
    <w:p w14:paraId="4B3A5D0C" w14:textId="77777777" w:rsidR="001242C8" w:rsidRDefault="001242C8" w:rsidP="001242C8">
      <w:pPr>
        <w:pStyle w:val="Code"/>
        <w:ind w:firstLine="200"/>
      </w:pPr>
    </w:p>
    <w:p w14:paraId="19107E7D" w14:textId="77777777" w:rsidR="001242C8" w:rsidRDefault="001242C8" w:rsidP="001242C8">
      <w:pPr>
        <w:pStyle w:val="Code"/>
      </w:pPr>
      <w:r>
        <w:t>&lt;/metadata_descriptor&gt;</w:t>
      </w:r>
    </w:p>
    <w:p w14:paraId="28D12ED2" w14:textId="77777777" w:rsidR="001242C8" w:rsidRDefault="001242C8" w:rsidP="001242C8">
      <w:pPr>
        <w:pStyle w:val="Appendix3"/>
      </w:pPr>
      <w:bookmarkStart w:id="689" w:name="_Toc146211334"/>
      <w:r>
        <w:t>metadata_pointer_descriptor</w:t>
      </w:r>
      <w:bookmarkEnd w:id="689"/>
    </w:p>
    <w:p w14:paraId="7BFDE49C" w14:textId="169B1D3E" w:rsidR="001242C8" w:rsidRPr="00FB2002" w:rsidRDefault="001242C8" w:rsidP="001242C8">
      <w:r>
        <w:t xml:space="preserve">Defined by MPEG in </w:t>
      </w:r>
      <w:r>
        <w:fldChar w:fldCharType="begin"/>
      </w:r>
      <w:r>
        <w:instrText xml:space="preserve"> REF _Ref105841937 \r \h </w:instrText>
      </w:r>
      <w:r>
        <w:fldChar w:fldCharType="separate"/>
      </w:r>
      <w:r w:rsidR="005909F0">
        <w:t>[1]</w:t>
      </w:r>
      <w:r>
        <w:fldChar w:fldCharType="end"/>
      </w:r>
      <w:r>
        <w:t>.</w:t>
      </w:r>
    </w:p>
    <w:p w14:paraId="563828F6" w14:textId="77777777" w:rsidR="001242C8" w:rsidRDefault="001242C8" w:rsidP="001242C8">
      <w:pPr>
        <w:pStyle w:val="Code"/>
      </w:pPr>
      <w:r>
        <w:t>&lt;</w:t>
      </w:r>
      <w:r w:rsidRPr="001242C8">
        <w:rPr>
          <w:b/>
        </w:rPr>
        <w:t>metadata_pointer_descriptor</w:t>
      </w:r>
    </w:p>
    <w:p w14:paraId="43883B9C" w14:textId="77777777" w:rsidR="001242C8" w:rsidRDefault="001242C8" w:rsidP="001242C8">
      <w:pPr>
        <w:pStyle w:val="Code"/>
      </w:pPr>
      <w:r>
        <w:t xml:space="preserve">    metadata_application_format="</w:t>
      </w:r>
      <w:r w:rsidRPr="001242C8">
        <w:rPr>
          <w:i/>
        </w:rPr>
        <w:t>uint16, required</w:t>
      </w:r>
      <w:r>
        <w:t>"</w:t>
      </w:r>
    </w:p>
    <w:p w14:paraId="5C63AC22" w14:textId="77777777" w:rsidR="001242C8" w:rsidRDefault="001242C8" w:rsidP="001242C8">
      <w:pPr>
        <w:pStyle w:val="Code"/>
      </w:pPr>
      <w:r>
        <w:t xml:space="preserve">    metadata_application_format_identifier="</w:t>
      </w:r>
      <w:r w:rsidRPr="001242C8">
        <w:rPr>
          <w:i/>
        </w:rPr>
        <w:t>uint32, optional</w:t>
      </w:r>
      <w:r>
        <w:t>"</w:t>
      </w:r>
    </w:p>
    <w:p w14:paraId="76CF73BB" w14:textId="77777777" w:rsidR="001242C8" w:rsidRDefault="001242C8" w:rsidP="001242C8">
      <w:pPr>
        <w:pStyle w:val="Code"/>
      </w:pPr>
      <w:r>
        <w:t xml:space="preserve">    metadata_format="</w:t>
      </w:r>
      <w:r w:rsidRPr="001242C8">
        <w:rPr>
          <w:i/>
        </w:rPr>
        <w:t>uint8, required</w:t>
      </w:r>
      <w:r>
        <w:t>"</w:t>
      </w:r>
    </w:p>
    <w:p w14:paraId="0F97D5E8" w14:textId="77777777" w:rsidR="001242C8" w:rsidRDefault="001242C8" w:rsidP="001242C8">
      <w:pPr>
        <w:pStyle w:val="Code"/>
      </w:pPr>
      <w:r>
        <w:t xml:space="preserve">    metadata_format_identifier="</w:t>
      </w:r>
      <w:r w:rsidRPr="001242C8">
        <w:rPr>
          <w:i/>
        </w:rPr>
        <w:t>uint32, optional</w:t>
      </w:r>
      <w:r>
        <w:t>"</w:t>
      </w:r>
    </w:p>
    <w:p w14:paraId="4EF5DA41" w14:textId="77777777" w:rsidR="001242C8" w:rsidRDefault="001242C8" w:rsidP="001242C8">
      <w:pPr>
        <w:pStyle w:val="Code"/>
      </w:pPr>
      <w:r>
        <w:t xml:space="preserve">    metadata_service_id="</w:t>
      </w:r>
      <w:r w:rsidRPr="001242C8">
        <w:rPr>
          <w:i/>
        </w:rPr>
        <w:t>uint8, required</w:t>
      </w:r>
      <w:r>
        <w:t>"</w:t>
      </w:r>
    </w:p>
    <w:p w14:paraId="48C2D990" w14:textId="77777777" w:rsidR="001242C8" w:rsidRDefault="001242C8" w:rsidP="001242C8">
      <w:pPr>
        <w:pStyle w:val="Code"/>
      </w:pPr>
      <w:r>
        <w:t xml:space="preserve">    MPEG_carriage_flags="</w:t>
      </w:r>
      <w:r w:rsidRPr="001242C8">
        <w:rPr>
          <w:i/>
        </w:rPr>
        <w:t>uint2, required</w:t>
      </w:r>
      <w:r>
        <w:t>"</w:t>
      </w:r>
    </w:p>
    <w:p w14:paraId="76213D01" w14:textId="77777777" w:rsidR="001242C8" w:rsidRDefault="001242C8" w:rsidP="001242C8">
      <w:pPr>
        <w:pStyle w:val="Code"/>
      </w:pPr>
      <w:r>
        <w:t xml:space="preserve">    program_number="</w:t>
      </w:r>
      <w:r w:rsidRPr="001242C8">
        <w:rPr>
          <w:i/>
        </w:rPr>
        <w:t>uint16, optional</w:t>
      </w:r>
      <w:r>
        <w:t>"</w:t>
      </w:r>
    </w:p>
    <w:p w14:paraId="742E4B71" w14:textId="77777777" w:rsidR="001242C8" w:rsidRDefault="001242C8" w:rsidP="001242C8">
      <w:pPr>
        <w:pStyle w:val="Code"/>
      </w:pPr>
      <w:r>
        <w:t xml:space="preserve">    transport_stream_location="</w:t>
      </w:r>
      <w:r w:rsidRPr="001242C8">
        <w:rPr>
          <w:i/>
        </w:rPr>
        <w:t>uint16, optional</w:t>
      </w:r>
      <w:r>
        <w:t>"</w:t>
      </w:r>
    </w:p>
    <w:p w14:paraId="2F112676" w14:textId="77777777" w:rsidR="001242C8" w:rsidRDefault="001242C8" w:rsidP="001242C8">
      <w:pPr>
        <w:pStyle w:val="Code"/>
      </w:pPr>
      <w:r>
        <w:t xml:space="preserve">    transport_stream_id="</w:t>
      </w:r>
      <w:r w:rsidRPr="001242C8">
        <w:rPr>
          <w:i/>
        </w:rPr>
        <w:t>uint16, optional</w:t>
      </w:r>
      <w:r>
        <w:t>"&gt;</w:t>
      </w:r>
    </w:p>
    <w:p w14:paraId="3FFD52CF" w14:textId="77777777" w:rsidR="001242C8" w:rsidRDefault="001242C8" w:rsidP="001242C8">
      <w:pPr>
        <w:pStyle w:val="Code"/>
      </w:pPr>
    </w:p>
    <w:p w14:paraId="745EB626" w14:textId="77777777" w:rsidR="001242C8" w:rsidRDefault="001242C8" w:rsidP="001242C8">
      <w:pPr>
        <w:pStyle w:val="Code"/>
      </w:pPr>
      <w:r>
        <w:t xml:space="preserve">  &lt;metadata_locator&gt;</w:t>
      </w:r>
    </w:p>
    <w:p w14:paraId="707EBFAC" w14:textId="77777777" w:rsidR="001242C8" w:rsidRPr="001242C8" w:rsidRDefault="001242C8" w:rsidP="001242C8">
      <w:pPr>
        <w:pStyle w:val="Code"/>
        <w:rPr>
          <w:i/>
        </w:rPr>
      </w:pPr>
      <w:r>
        <w:t xml:space="preserve">    </w:t>
      </w:r>
      <w:r w:rsidRPr="001242C8">
        <w:rPr>
          <w:i/>
        </w:rPr>
        <w:t>Hexadecimal content</w:t>
      </w:r>
    </w:p>
    <w:p w14:paraId="498C0AAB" w14:textId="77777777" w:rsidR="001242C8" w:rsidRDefault="001242C8" w:rsidP="001242C8">
      <w:pPr>
        <w:pStyle w:val="Code"/>
        <w:ind w:firstLine="200"/>
      </w:pPr>
      <w:r>
        <w:t>&lt;/metadata_locator&gt;</w:t>
      </w:r>
    </w:p>
    <w:p w14:paraId="1C820C3A" w14:textId="77777777" w:rsidR="001242C8" w:rsidRDefault="001242C8" w:rsidP="001242C8">
      <w:pPr>
        <w:pStyle w:val="Code"/>
        <w:ind w:firstLine="200"/>
      </w:pPr>
    </w:p>
    <w:p w14:paraId="441BD933" w14:textId="77777777" w:rsidR="001242C8" w:rsidRDefault="001242C8" w:rsidP="001242C8">
      <w:pPr>
        <w:pStyle w:val="Code"/>
      </w:pPr>
      <w:r>
        <w:t xml:space="preserve">  &lt;private_data&gt;</w:t>
      </w:r>
    </w:p>
    <w:p w14:paraId="7B6841FB" w14:textId="77777777" w:rsidR="001242C8" w:rsidRPr="001242C8" w:rsidRDefault="001242C8" w:rsidP="001242C8">
      <w:pPr>
        <w:pStyle w:val="Code"/>
        <w:rPr>
          <w:i/>
        </w:rPr>
      </w:pPr>
      <w:r>
        <w:t xml:space="preserve">    </w:t>
      </w:r>
      <w:r w:rsidRPr="001242C8">
        <w:rPr>
          <w:i/>
        </w:rPr>
        <w:t>Hexadecimal content</w:t>
      </w:r>
    </w:p>
    <w:p w14:paraId="69B82CD2" w14:textId="77777777" w:rsidR="001242C8" w:rsidRDefault="001242C8" w:rsidP="001242C8">
      <w:pPr>
        <w:pStyle w:val="Code"/>
        <w:ind w:firstLine="200"/>
      </w:pPr>
      <w:r>
        <w:t>&lt;/private_data&gt;</w:t>
      </w:r>
    </w:p>
    <w:p w14:paraId="599C7131" w14:textId="77777777" w:rsidR="001242C8" w:rsidRDefault="001242C8" w:rsidP="001242C8">
      <w:pPr>
        <w:pStyle w:val="Code"/>
        <w:ind w:firstLine="200"/>
      </w:pPr>
    </w:p>
    <w:p w14:paraId="61AF5D22" w14:textId="77777777" w:rsidR="001242C8" w:rsidRDefault="001242C8" w:rsidP="001242C8">
      <w:pPr>
        <w:pStyle w:val="Code"/>
      </w:pPr>
      <w:r>
        <w:t>&lt;/metadata_pointer_descriptor&gt;</w:t>
      </w:r>
    </w:p>
    <w:p w14:paraId="1F94D69E" w14:textId="77777777" w:rsidR="001A2F9D" w:rsidRDefault="001A2F9D" w:rsidP="001A2F9D">
      <w:pPr>
        <w:pStyle w:val="Appendix3"/>
      </w:pPr>
      <w:bookmarkStart w:id="690" w:name="_Toc146211335"/>
      <w:r>
        <w:t>metadata_STD_descriptor</w:t>
      </w:r>
      <w:bookmarkEnd w:id="690"/>
    </w:p>
    <w:p w14:paraId="2BFA2924" w14:textId="1F694039" w:rsidR="001A2F9D" w:rsidRPr="00FB2002" w:rsidRDefault="001A2F9D" w:rsidP="001A2F9D">
      <w:r>
        <w:t xml:space="preserve">Defined by MPEG in </w:t>
      </w:r>
      <w:r>
        <w:fldChar w:fldCharType="begin"/>
      </w:r>
      <w:r>
        <w:instrText xml:space="preserve"> REF _Ref105841937 \r \h </w:instrText>
      </w:r>
      <w:r>
        <w:fldChar w:fldCharType="separate"/>
      </w:r>
      <w:r w:rsidR="005909F0">
        <w:t>[1]</w:t>
      </w:r>
      <w:r>
        <w:fldChar w:fldCharType="end"/>
      </w:r>
      <w:r>
        <w:t>.</w:t>
      </w:r>
    </w:p>
    <w:p w14:paraId="37091754" w14:textId="77777777" w:rsidR="001A2F9D" w:rsidRDefault="001A2F9D" w:rsidP="001A2F9D">
      <w:pPr>
        <w:pStyle w:val="Code"/>
      </w:pPr>
      <w:r>
        <w:t>&lt;</w:t>
      </w:r>
      <w:r w:rsidRPr="001A2F9D">
        <w:rPr>
          <w:b/>
        </w:rPr>
        <w:t>metadata_STD_descriptor</w:t>
      </w:r>
    </w:p>
    <w:p w14:paraId="72D0D5C4" w14:textId="77777777" w:rsidR="001A2F9D" w:rsidRDefault="001A2F9D" w:rsidP="001A2F9D">
      <w:pPr>
        <w:pStyle w:val="Code"/>
      </w:pPr>
      <w:r>
        <w:t xml:space="preserve">    metadata_input_leak_rate="</w:t>
      </w:r>
      <w:r w:rsidRPr="001A2F9D">
        <w:rPr>
          <w:i/>
        </w:rPr>
        <w:t>uint22, required</w:t>
      </w:r>
      <w:r>
        <w:t>"</w:t>
      </w:r>
    </w:p>
    <w:p w14:paraId="50A5C1C1" w14:textId="77777777" w:rsidR="001A2F9D" w:rsidRDefault="001A2F9D" w:rsidP="001A2F9D">
      <w:pPr>
        <w:pStyle w:val="Code"/>
      </w:pPr>
      <w:r>
        <w:t xml:space="preserve">    metadata_buffer_size="</w:t>
      </w:r>
      <w:r w:rsidRPr="001A2F9D">
        <w:rPr>
          <w:i/>
        </w:rPr>
        <w:t>uint22, required</w:t>
      </w:r>
      <w:r>
        <w:t>"</w:t>
      </w:r>
    </w:p>
    <w:p w14:paraId="0206E534" w14:textId="77777777" w:rsidR="001A2F9D" w:rsidRDefault="001A2F9D" w:rsidP="001A2F9D">
      <w:pPr>
        <w:pStyle w:val="Code"/>
      </w:pPr>
      <w:r>
        <w:t xml:space="preserve">    metadata_output_leak_rate="</w:t>
      </w:r>
      <w:r w:rsidRPr="001A2F9D">
        <w:rPr>
          <w:i/>
        </w:rPr>
        <w:t>uint22, required</w:t>
      </w:r>
      <w:r>
        <w:t>"/&gt;</w:t>
      </w:r>
    </w:p>
    <w:p w14:paraId="5D93B86E" w14:textId="77777777" w:rsidR="00690E16" w:rsidRDefault="008D2D36" w:rsidP="00690E16">
      <w:pPr>
        <w:pStyle w:val="Appendix3"/>
      </w:pPr>
      <w:bookmarkStart w:id="691" w:name="_Toc146211336"/>
      <w:r>
        <w:t>MPEG</w:t>
      </w:r>
      <w:r w:rsidR="00690E16">
        <w:t>2_AAC_audio_descriptor</w:t>
      </w:r>
      <w:bookmarkEnd w:id="691"/>
    </w:p>
    <w:p w14:paraId="07174B2E" w14:textId="38EDCB36" w:rsidR="00690E16" w:rsidRPr="00FB2002" w:rsidRDefault="00690E16" w:rsidP="00690E16">
      <w:r>
        <w:t xml:space="preserve">Defined by MPEG in </w:t>
      </w:r>
      <w:r>
        <w:fldChar w:fldCharType="begin"/>
      </w:r>
      <w:r>
        <w:instrText xml:space="preserve"> REF _Ref105841937 \r \h </w:instrText>
      </w:r>
      <w:r>
        <w:fldChar w:fldCharType="separate"/>
      </w:r>
      <w:r w:rsidR="005909F0">
        <w:t>[1]</w:t>
      </w:r>
      <w:r>
        <w:fldChar w:fldCharType="end"/>
      </w:r>
      <w:r>
        <w:t>.</w:t>
      </w:r>
    </w:p>
    <w:p w14:paraId="23ABC774" w14:textId="77777777" w:rsidR="00690E16" w:rsidRDefault="00690E16" w:rsidP="00690E16">
      <w:pPr>
        <w:pStyle w:val="Code"/>
      </w:pPr>
      <w:r>
        <w:t>&lt;</w:t>
      </w:r>
      <w:r w:rsidRPr="00690E16">
        <w:rPr>
          <w:b/>
        </w:rPr>
        <w:t>MPEG2_AAC_audio_descriptor</w:t>
      </w:r>
    </w:p>
    <w:p w14:paraId="100F7945" w14:textId="77777777" w:rsidR="00690E16" w:rsidRDefault="00690E16" w:rsidP="00690E16">
      <w:pPr>
        <w:pStyle w:val="Code"/>
      </w:pPr>
      <w:r>
        <w:t xml:space="preserve">    MPEG2_AAC_profile="</w:t>
      </w:r>
      <w:r w:rsidRPr="00690E16">
        <w:rPr>
          <w:i/>
        </w:rPr>
        <w:t>uint8, required</w:t>
      </w:r>
      <w:r>
        <w:t>"</w:t>
      </w:r>
    </w:p>
    <w:p w14:paraId="3CAC1486" w14:textId="77777777" w:rsidR="00690E16" w:rsidRDefault="00690E16" w:rsidP="00690E16">
      <w:pPr>
        <w:pStyle w:val="Code"/>
      </w:pPr>
      <w:r>
        <w:t xml:space="preserve">    MPEG2_AAC_channel_configuration="</w:t>
      </w:r>
      <w:r w:rsidRPr="00690E16">
        <w:rPr>
          <w:i/>
        </w:rPr>
        <w:t>uint8, required</w:t>
      </w:r>
      <w:r>
        <w:t>"</w:t>
      </w:r>
    </w:p>
    <w:p w14:paraId="309C24F5" w14:textId="77777777" w:rsidR="00690E16" w:rsidRDefault="00690E16" w:rsidP="00690E16">
      <w:pPr>
        <w:pStyle w:val="Code"/>
      </w:pPr>
      <w:r>
        <w:t xml:space="preserve">    MPEG2_AAC_additional_information="</w:t>
      </w:r>
      <w:r w:rsidRPr="00690E16">
        <w:rPr>
          <w:i/>
        </w:rPr>
        <w:t>uint8, required</w:t>
      </w:r>
      <w:r>
        <w:t>"/&gt;</w:t>
      </w:r>
    </w:p>
    <w:p w14:paraId="7142A165" w14:textId="77777777" w:rsidR="00FC1CA7" w:rsidRDefault="00FC1CA7" w:rsidP="00FC1CA7">
      <w:pPr>
        <w:pStyle w:val="Appendix3"/>
      </w:pPr>
      <w:bookmarkStart w:id="692" w:name="_Toc146211337"/>
      <w:r w:rsidRPr="00FC1CA7">
        <w:t>MPEG2_stereoscopic_video_format_descriptor</w:t>
      </w:r>
      <w:bookmarkEnd w:id="692"/>
    </w:p>
    <w:p w14:paraId="24368A17" w14:textId="40D76F6C" w:rsidR="00FC1CA7" w:rsidRPr="00FC1CA7" w:rsidRDefault="00FC1CA7" w:rsidP="00FC1CA7">
      <w:r>
        <w:t xml:space="preserve">Defined by MPEG in </w:t>
      </w:r>
      <w:r>
        <w:fldChar w:fldCharType="begin"/>
      </w:r>
      <w:r>
        <w:instrText xml:space="preserve"> REF _Ref105841937 \r \h </w:instrText>
      </w:r>
      <w:r>
        <w:fldChar w:fldCharType="separate"/>
      </w:r>
      <w:r w:rsidR="005909F0">
        <w:t>[1]</w:t>
      </w:r>
      <w:r>
        <w:fldChar w:fldCharType="end"/>
      </w:r>
      <w:r>
        <w:t>.</w:t>
      </w:r>
    </w:p>
    <w:p w14:paraId="5B5C6B7F" w14:textId="77777777" w:rsidR="00FC1CA7" w:rsidRPr="001B7FEA" w:rsidRDefault="00FC1CA7" w:rsidP="00690E16">
      <w:pPr>
        <w:pStyle w:val="Code"/>
      </w:pPr>
      <w:r w:rsidRPr="00FC1CA7">
        <w:t>&lt;</w:t>
      </w:r>
      <w:r w:rsidRPr="00FC1CA7">
        <w:rPr>
          <w:b/>
        </w:rPr>
        <w:t>MPEG2_stereoscopic_video_format_descriptor</w:t>
      </w:r>
      <w:r w:rsidRPr="00FC1CA7">
        <w:t xml:space="preserve"> arrangement_type="</w:t>
      </w:r>
      <w:r w:rsidRPr="00FC1CA7">
        <w:rPr>
          <w:i/>
        </w:rPr>
        <w:t>uint7, optional</w:t>
      </w:r>
      <w:r w:rsidRPr="00FC1CA7">
        <w:t>"/&gt;</w:t>
      </w:r>
    </w:p>
    <w:p w14:paraId="0394CA7F" w14:textId="77777777" w:rsidR="006F3182" w:rsidRDefault="006F3182" w:rsidP="006F3182">
      <w:pPr>
        <w:pStyle w:val="Appendix3"/>
      </w:pPr>
      <w:bookmarkStart w:id="693" w:name="_Toc146211338"/>
      <w:r w:rsidRPr="00D94A57">
        <w:t>MPEG4_audio_descriptor</w:t>
      </w:r>
      <w:bookmarkEnd w:id="693"/>
    </w:p>
    <w:p w14:paraId="7E291810" w14:textId="0A9DDB7E" w:rsidR="006F3182" w:rsidRPr="00FB2002" w:rsidRDefault="006F3182" w:rsidP="006F3182">
      <w:r>
        <w:t xml:space="preserve">Defined by MPEG in </w:t>
      </w:r>
      <w:r>
        <w:fldChar w:fldCharType="begin"/>
      </w:r>
      <w:r>
        <w:instrText xml:space="preserve"> REF _Ref105841937 \r \h </w:instrText>
      </w:r>
      <w:r>
        <w:fldChar w:fldCharType="separate"/>
      </w:r>
      <w:r w:rsidR="005909F0">
        <w:t>[1]</w:t>
      </w:r>
      <w:r>
        <w:fldChar w:fldCharType="end"/>
      </w:r>
      <w:r>
        <w:t>.</w:t>
      </w:r>
    </w:p>
    <w:p w14:paraId="098D2B48" w14:textId="60BABAC9" w:rsidR="006F3182" w:rsidRDefault="006F3182" w:rsidP="006F3182">
      <w:pPr>
        <w:pStyle w:val="Code"/>
      </w:pPr>
      <w:r>
        <w:t>&lt;</w:t>
      </w:r>
      <w:r w:rsidRPr="00D94A57">
        <w:rPr>
          <w:b/>
        </w:rPr>
        <w:t>MPEG4_audio_descriptor</w:t>
      </w:r>
      <w:r>
        <w:t xml:space="preserve"> MPEG4_audio_profile_and_level="</w:t>
      </w:r>
      <w:r w:rsidRPr="00D94A57">
        <w:rPr>
          <w:i/>
        </w:rPr>
        <w:t>uint8, required</w:t>
      </w:r>
      <w:r>
        <w:t>"/&gt;</w:t>
      </w:r>
    </w:p>
    <w:p w14:paraId="1677704C" w14:textId="3255F73C" w:rsidR="00C75D3E" w:rsidRDefault="00C75D3E" w:rsidP="00C75D3E">
      <w:pPr>
        <w:pStyle w:val="Appendix3"/>
      </w:pPr>
      <w:bookmarkStart w:id="694" w:name="_Toc146211339"/>
      <w:r>
        <w:lastRenderedPageBreak/>
        <w:t>MPEG4_text_descriptor</w:t>
      </w:r>
      <w:bookmarkEnd w:id="694"/>
    </w:p>
    <w:p w14:paraId="686F3721" w14:textId="6BB4F844" w:rsidR="00C75D3E" w:rsidRPr="00FB2002" w:rsidRDefault="00C75D3E" w:rsidP="00C75D3E">
      <w:r>
        <w:t xml:space="preserve">Defined by MPEG in </w:t>
      </w:r>
      <w:r>
        <w:fldChar w:fldCharType="begin"/>
      </w:r>
      <w:r>
        <w:instrText xml:space="preserve"> REF _Ref105841937 \r \h </w:instrText>
      </w:r>
      <w:r>
        <w:fldChar w:fldCharType="separate"/>
      </w:r>
      <w:r w:rsidR="005909F0">
        <w:t>[1]</w:t>
      </w:r>
      <w:r>
        <w:fldChar w:fldCharType="end"/>
      </w:r>
      <w:r>
        <w:t>.</w:t>
      </w:r>
    </w:p>
    <w:p w14:paraId="2D693973" w14:textId="2C77467E" w:rsidR="00C75D3E" w:rsidRDefault="00C75D3E" w:rsidP="00C75D3E">
      <w:pPr>
        <w:pStyle w:val="Code"/>
      </w:pPr>
      <w:r>
        <w:t>&lt;</w:t>
      </w:r>
      <w:r w:rsidRPr="00C75D3E">
        <w:rPr>
          <w:b/>
          <w:bCs/>
        </w:rPr>
        <w:t>MPEG4_text_descriptor</w:t>
      </w:r>
    </w:p>
    <w:p w14:paraId="38CDC586" w14:textId="7BED5862" w:rsidR="00C75D3E" w:rsidRDefault="00C75D3E" w:rsidP="00C75D3E">
      <w:pPr>
        <w:pStyle w:val="Code"/>
      </w:pPr>
      <w:r>
        <w:t xml:space="preserve">    textFormat="</w:t>
      </w:r>
      <w:r w:rsidRPr="00C75D3E">
        <w:rPr>
          <w:i/>
          <w:iCs/>
        </w:rPr>
        <w:t>uint8, required</w:t>
      </w:r>
      <w:r>
        <w:t>"</w:t>
      </w:r>
    </w:p>
    <w:p w14:paraId="552D285D" w14:textId="5DB60239" w:rsidR="00C75D3E" w:rsidRDefault="00C75D3E" w:rsidP="00C75D3E">
      <w:pPr>
        <w:pStyle w:val="Code"/>
      </w:pPr>
      <w:r>
        <w:t xml:space="preserve">    ThreeGPPBaseFormat="</w:t>
      </w:r>
      <w:r w:rsidRPr="00C75D3E">
        <w:rPr>
          <w:i/>
          <w:iCs/>
        </w:rPr>
        <w:t>uint8, required</w:t>
      </w:r>
      <w:r>
        <w:t>"</w:t>
      </w:r>
    </w:p>
    <w:p w14:paraId="407252E6" w14:textId="36C017F7" w:rsidR="00C75D3E" w:rsidRDefault="00C75D3E" w:rsidP="00C75D3E">
      <w:pPr>
        <w:pStyle w:val="Code"/>
      </w:pPr>
      <w:r>
        <w:t xml:space="preserve">    profileLevel="</w:t>
      </w:r>
      <w:r w:rsidRPr="00C75D3E">
        <w:rPr>
          <w:i/>
          <w:iCs/>
        </w:rPr>
        <w:t>uint8, required</w:t>
      </w:r>
      <w:r>
        <w:t>"</w:t>
      </w:r>
    </w:p>
    <w:p w14:paraId="7CE31698" w14:textId="2F23C596" w:rsidR="00C75D3E" w:rsidRDefault="00C75D3E" w:rsidP="00C75D3E">
      <w:pPr>
        <w:pStyle w:val="Code"/>
      </w:pPr>
      <w:r>
        <w:t xml:space="preserve">    durationClock="</w:t>
      </w:r>
      <w:r w:rsidRPr="00C75D3E">
        <w:rPr>
          <w:i/>
          <w:iCs/>
        </w:rPr>
        <w:t>uint24, required</w:t>
      </w:r>
      <w:r>
        <w:t>"</w:t>
      </w:r>
    </w:p>
    <w:p w14:paraId="2EE6CBA4" w14:textId="492F3628" w:rsidR="00C75D3E" w:rsidRDefault="00C75D3E" w:rsidP="00C75D3E">
      <w:pPr>
        <w:pStyle w:val="Code"/>
      </w:pPr>
      <w:r>
        <w:t xml:space="preserve">    sampleDescriptionFlags="</w:t>
      </w:r>
      <w:r w:rsidRPr="00C75D3E">
        <w:rPr>
          <w:i/>
          <w:iCs/>
        </w:rPr>
        <w:t>uint2, required</w:t>
      </w:r>
      <w:r>
        <w:t>"</w:t>
      </w:r>
    </w:p>
    <w:p w14:paraId="6D6F4ACB" w14:textId="745B255D" w:rsidR="00B420F5" w:rsidRDefault="00B420F5" w:rsidP="00B420F5">
      <w:pPr>
        <w:pStyle w:val="Code"/>
      </w:pPr>
      <w:r>
        <w:t xml:space="preserve">    layer="</w:t>
      </w:r>
      <w:r w:rsidRPr="00B420F5">
        <w:rPr>
          <w:i/>
          <w:iCs/>
        </w:rPr>
        <w:t>uint8, required</w:t>
      </w:r>
      <w:r>
        <w:t>"</w:t>
      </w:r>
    </w:p>
    <w:p w14:paraId="61954841" w14:textId="0ABC2C24" w:rsidR="00B420F5" w:rsidRDefault="00B420F5" w:rsidP="00B420F5">
      <w:pPr>
        <w:pStyle w:val="Code"/>
      </w:pPr>
      <w:r>
        <w:t xml:space="preserve">    text_track_width="</w:t>
      </w:r>
      <w:r w:rsidRPr="00B420F5">
        <w:rPr>
          <w:i/>
          <w:iCs/>
        </w:rPr>
        <w:t>uint16, required</w:t>
      </w:r>
      <w:r>
        <w:t>"</w:t>
      </w:r>
    </w:p>
    <w:p w14:paraId="3701BEDB" w14:textId="21D926DF" w:rsidR="00B420F5" w:rsidRDefault="00B420F5" w:rsidP="00B420F5">
      <w:pPr>
        <w:pStyle w:val="Code"/>
      </w:pPr>
      <w:r>
        <w:t xml:space="preserve">    text_track_height="</w:t>
      </w:r>
      <w:r w:rsidRPr="00B420F5">
        <w:rPr>
          <w:i/>
          <w:iCs/>
        </w:rPr>
        <w:t>uint16, required</w:t>
      </w:r>
      <w:r>
        <w:t>"</w:t>
      </w:r>
    </w:p>
    <w:p w14:paraId="590397D9" w14:textId="3199C158" w:rsidR="00B420F5" w:rsidRDefault="00B420F5" w:rsidP="00B420F5">
      <w:pPr>
        <w:pStyle w:val="Code"/>
      </w:pPr>
      <w:r>
        <w:t xml:space="preserve">    scene_width="</w:t>
      </w:r>
      <w:r w:rsidRPr="00B420F5">
        <w:rPr>
          <w:i/>
          <w:iCs/>
        </w:rPr>
        <w:t>uint16, optional</w:t>
      </w:r>
      <w:r>
        <w:t>"</w:t>
      </w:r>
    </w:p>
    <w:p w14:paraId="79E533D3" w14:textId="13CD4128" w:rsidR="00B420F5" w:rsidRDefault="00B420F5" w:rsidP="00B420F5">
      <w:pPr>
        <w:pStyle w:val="Code"/>
      </w:pPr>
      <w:r>
        <w:t xml:space="preserve">    scene_height="</w:t>
      </w:r>
      <w:r w:rsidRPr="00B420F5">
        <w:rPr>
          <w:i/>
          <w:iCs/>
        </w:rPr>
        <w:t>uint16, optional</w:t>
      </w:r>
      <w:r>
        <w:t>"</w:t>
      </w:r>
    </w:p>
    <w:p w14:paraId="6902173E" w14:textId="3D9820D3" w:rsidR="00B420F5" w:rsidRDefault="00B420F5" w:rsidP="00B420F5">
      <w:pPr>
        <w:pStyle w:val="Code"/>
      </w:pPr>
      <w:r>
        <w:t xml:space="preserve">    horizontal_scene_offset="</w:t>
      </w:r>
      <w:r w:rsidRPr="00B420F5">
        <w:rPr>
          <w:i/>
          <w:iCs/>
        </w:rPr>
        <w:t>uint16, optional</w:t>
      </w:r>
      <w:r>
        <w:t>"</w:t>
      </w:r>
    </w:p>
    <w:p w14:paraId="671F2752" w14:textId="1CB4EAE9" w:rsidR="00C75D3E" w:rsidRDefault="00B420F5" w:rsidP="00B420F5">
      <w:pPr>
        <w:pStyle w:val="Code"/>
      </w:pPr>
      <w:r>
        <w:t xml:space="preserve">    vertical_scene_offset="</w:t>
      </w:r>
      <w:r w:rsidRPr="00B420F5">
        <w:rPr>
          <w:i/>
          <w:iCs/>
        </w:rPr>
        <w:t>uint16, optional</w:t>
      </w:r>
      <w:r>
        <w:t>"&gt;</w:t>
      </w:r>
    </w:p>
    <w:p w14:paraId="052AF958" w14:textId="77777777" w:rsidR="00B420F5" w:rsidRDefault="00B420F5" w:rsidP="00B420F5">
      <w:pPr>
        <w:pStyle w:val="Code"/>
      </w:pPr>
    </w:p>
    <w:p w14:paraId="31345F57" w14:textId="56D420FA" w:rsidR="00C75D3E" w:rsidRDefault="00C75D3E" w:rsidP="00C75D3E">
      <w:pPr>
        <w:pStyle w:val="Code"/>
      </w:pPr>
      <w:r>
        <w:t xml:space="preserve">  &lt;Compatible_3GPPFormat value="</w:t>
      </w:r>
      <w:r w:rsidRPr="00C75D3E">
        <w:rPr>
          <w:i/>
          <w:iCs/>
        </w:rPr>
        <w:t>uint8, required</w:t>
      </w:r>
      <w:r>
        <w:t>"/&gt;</w:t>
      </w:r>
    </w:p>
    <w:p w14:paraId="413A4B52" w14:textId="77777777" w:rsidR="00C75D3E" w:rsidRDefault="00C75D3E" w:rsidP="00C75D3E">
      <w:pPr>
        <w:pStyle w:val="Code"/>
      </w:pPr>
    </w:p>
    <w:p w14:paraId="746863E6" w14:textId="4A8D8E67" w:rsidR="00C75D3E" w:rsidRDefault="00C75D3E" w:rsidP="00C75D3E">
      <w:pPr>
        <w:pStyle w:val="Code"/>
      </w:pPr>
      <w:r>
        <w:t xml:space="preserve">  &lt;Sample_index_and_description</w:t>
      </w:r>
    </w:p>
    <w:p w14:paraId="63CD69F6" w14:textId="1121106D" w:rsidR="00C75D3E" w:rsidRDefault="00C75D3E" w:rsidP="00C75D3E">
      <w:pPr>
        <w:pStyle w:val="Code"/>
      </w:pPr>
      <w:r>
        <w:t xml:space="preserve">      sample_index="</w:t>
      </w:r>
      <w:r w:rsidRPr="00C75D3E">
        <w:rPr>
          <w:i/>
          <w:iCs/>
        </w:rPr>
        <w:t>uint8, required</w:t>
      </w:r>
      <w:r>
        <w:t>"</w:t>
      </w:r>
    </w:p>
    <w:p w14:paraId="5A66E280" w14:textId="2C1C9784" w:rsidR="00C75D3E" w:rsidRDefault="00C75D3E" w:rsidP="00C75D3E">
      <w:pPr>
        <w:pStyle w:val="Code"/>
      </w:pPr>
      <w:r>
        <w:t xml:space="preserve">      textFormat="</w:t>
      </w:r>
      <w:r w:rsidRPr="00C75D3E">
        <w:rPr>
          <w:i/>
          <w:iCs/>
        </w:rPr>
        <w:t>uint8, required</w:t>
      </w:r>
      <w:r>
        <w:t>"&gt;</w:t>
      </w:r>
    </w:p>
    <w:p w14:paraId="380C2410" w14:textId="3BAEDD7C" w:rsidR="00C75D3E" w:rsidRPr="00C75D3E" w:rsidRDefault="00C75D3E" w:rsidP="00C75D3E">
      <w:pPr>
        <w:pStyle w:val="Code"/>
        <w:rPr>
          <w:i/>
          <w:iCs/>
        </w:rPr>
      </w:pPr>
      <w:r>
        <w:t xml:space="preserve">    </w:t>
      </w:r>
      <w:r w:rsidRPr="00C75D3E">
        <w:rPr>
          <w:i/>
          <w:iCs/>
        </w:rPr>
        <w:t>Hexadecimal Content</w:t>
      </w:r>
    </w:p>
    <w:p w14:paraId="44D0524E" w14:textId="1E97CB71" w:rsidR="00C75D3E" w:rsidRDefault="00C75D3E" w:rsidP="00C75D3E">
      <w:pPr>
        <w:pStyle w:val="Code"/>
      </w:pPr>
      <w:r>
        <w:t xml:space="preserve">  &lt;/Sample_index_and_description&gt;</w:t>
      </w:r>
    </w:p>
    <w:p w14:paraId="06F241AC" w14:textId="77777777" w:rsidR="00C75D3E" w:rsidRDefault="00C75D3E" w:rsidP="00C75D3E">
      <w:pPr>
        <w:pStyle w:val="Code"/>
      </w:pPr>
    </w:p>
    <w:p w14:paraId="344656F3" w14:textId="71140D8A" w:rsidR="00C75D3E" w:rsidRDefault="00C75D3E" w:rsidP="00C75D3E">
      <w:pPr>
        <w:pStyle w:val="Code"/>
      </w:pPr>
      <w:r>
        <w:t>&lt;/MPEG4_text_descriptor&gt;</w:t>
      </w:r>
    </w:p>
    <w:p w14:paraId="07C21A3D" w14:textId="77777777" w:rsidR="006F3182" w:rsidRDefault="006F3182" w:rsidP="006F3182">
      <w:pPr>
        <w:pStyle w:val="Appendix3"/>
      </w:pPr>
      <w:bookmarkStart w:id="695" w:name="_Toc146211340"/>
      <w:r w:rsidRPr="00D94A57">
        <w:t>MPEG4_video_descriptor</w:t>
      </w:r>
      <w:bookmarkEnd w:id="695"/>
    </w:p>
    <w:p w14:paraId="3C7548AA" w14:textId="12DD383A" w:rsidR="006F3182" w:rsidRPr="00FB2002" w:rsidRDefault="006F3182" w:rsidP="006F3182">
      <w:r>
        <w:t xml:space="preserve">Defined by MPEG in </w:t>
      </w:r>
      <w:r>
        <w:fldChar w:fldCharType="begin"/>
      </w:r>
      <w:r>
        <w:instrText xml:space="preserve"> REF _Ref105841937 \r \h </w:instrText>
      </w:r>
      <w:r>
        <w:fldChar w:fldCharType="separate"/>
      </w:r>
      <w:r w:rsidR="005909F0">
        <w:t>[1]</w:t>
      </w:r>
      <w:r>
        <w:fldChar w:fldCharType="end"/>
      </w:r>
      <w:r>
        <w:t>.</w:t>
      </w:r>
    </w:p>
    <w:p w14:paraId="7A716591" w14:textId="77777777" w:rsidR="006F3182" w:rsidRDefault="006F3182" w:rsidP="006F3182">
      <w:pPr>
        <w:pStyle w:val="Code"/>
      </w:pPr>
      <w:r>
        <w:t>&lt;</w:t>
      </w:r>
      <w:r w:rsidRPr="00D94A57">
        <w:rPr>
          <w:b/>
        </w:rPr>
        <w:t>MPEG4_video_descriptor</w:t>
      </w:r>
      <w:r>
        <w:t xml:space="preserve"> MPEG4_visual_profile_and_level="</w:t>
      </w:r>
      <w:r w:rsidRPr="00D94A57">
        <w:rPr>
          <w:i/>
        </w:rPr>
        <w:t>uint8, required</w:t>
      </w:r>
      <w:r>
        <w:t>"/&gt;</w:t>
      </w:r>
    </w:p>
    <w:p w14:paraId="6B525446" w14:textId="77777777" w:rsidR="00B319BF" w:rsidRDefault="00B319BF" w:rsidP="00B319BF">
      <w:pPr>
        <w:pStyle w:val="Appendix3"/>
      </w:pPr>
      <w:bookmarkStart w:id="696" w:name="_Toc146211341"/>
      <w:r>
        <w:t>MPEGH_3D_audio_descriptor</w:t>
      </w:r>
      <w:bookmarkEnd w:id="696"/>
    </w:p>
    <w:p w14:paraId="5077F126" w14:textId="0BB656C8" w:rsidR="00B319BF" w:rsidRPr="00FB2002" w:rsidRDefault="00B319BF" w:rsidP="00B319BF">
      <w:r>
        <w:t xml:space="preserve">Defined by MPEG in </w:t>
      </w:r>
      <w:r>
        <w:fldChar w:fldCharType="begin"/>
      </w:r>
      <w:r>
        <w:instrText xml:space="preserve"> REF _Ref105841937 \r \h </w:instrText>
      </w:r>
      <w:r>
        <w:fldChar w:fldCharType="separate"/>
      </w:r>
      <w:r w:rsidR="005909F0">
        <w:t>[1]</w:t>
      </w:r>
      <w:r>
        <w:fldChar w:fldCharType="end"/>
      </w:r>
      <w:r>
        <w:t>.</w:t>
      </w:r>
    </w:p>
    <w:p w14:paraId="246B120D" w14:textId="77777777" w:rsidR="00B319BF" w:rsidRDefault="00B319BF" w:rsidP="00B319BF">
      <w:pPr>
        <w:pStyle w:val="Code"/>
      </w:pPr>
      <w:r>
        <w:t>&lt;</w:t>
      </w:r>
      <w:r w:rsidRPr="00B319BF">
        <w:rPr>
          <w:b/>
        </w:rPr>
        <w:t>MPEGH_3D_audio_descriptor</w:t>
      </w:r>
    </w:p>
    <w:p w14:paraId="3AA04EFF" w14:textId="77777777" w:rsidR="00B319BF" w:rsidRDefault="00B319BF" w:rsidP="00B319BF">
      <w:pPr>
        <w:pStyle w:val="Code"/>
      </w:pPr>
      <w:r>
        <w:t xml:space="preserve">    mpegh_3da_profile_level_indication="</w:t>
      </w:r>
      <w:r w:rsidRPr="00B319BF">
        <w:rPr>
          <w:i/>
        </w:rPr>
        <w:t>uint8, required</w:t>
      </w:r>
      <w:r>
        <w:t>"</w:t>
      </w:r>
    </w:p>
    <w:p w14:paraId="3303510C" w14:textId="77777777" w:rsidR="00B319BF" w:rsidRDefault="00B319BF" w:rsidP="00B319BF">
      <w:pPr>
        <w:pStyle w:val="Code"/>
      </w:pPr>
      <w:r>
        <w:t xml:space="preserve">    interactivity_enabled="</w:t>
      </w:r>
      <w:r w:rsidRPr="00B319BF">
        <w:rPr>
          <w:i/>
        </w:rPr>
        <w:t>bool, required</w:t>
      </w:r>
      <w:r>
        <w:t>"</w:t>
      </w:r>
    </w:p>
    <w:p w14:paraId="21490CFB" w14:textId="77777777" w:rsidR="00B319BF" w:rsidRDefault="00B319BF" w:rsidP="00B319BF">
      <w:pPr>
        <w:pStyle w:val="Code"/>
      </w:pPr>
      <w:r>
        <w:t xml:space="preserve">    reference_channel_layout="</w:t>
      </w:r>
      <w:r w:rsidRPr="00B319BF">
        <w:rPr>
          <w:i/>
        </w:rPr>
        <w:t>uint6, required</w:t>
      </w:r>
      <w:r>
        <w:t>"&gt;</w:t>
      </w:r>
    </w:p>
    <w:p w14:paraId="0A83C7F0" w14:textId="77777777" w:rsidR="00B319BF" w:rsidRDefault="00B319BF" w:rsidP="00B319BF">
      <w:pPr>
        <w:pStyle w:val="Code"/>
      </w:pPr>
    </w:p>
    <w:p w14:paraId="7C99F1FD" w14:textId="77777777" w:rsidR="00B319BF" w:rsidRDefault="00B319BF" w:rsidP="00B319BF">
      <w:pPr>
        <w:pStyle w:val="Code"/>
      </w:pPr>
      <w:r>
        <w:t xml:space="preserve">  &lt;reserved&gt;</w:t>
      </w:r>
    </w:p>
    <w:p w14:paraId="38E572C4" w14:textId="77777777" w:rsidR="00B319BF" w:rsidRPr="00B319BF" w:rsidRDefault="00B319BF" w:rsidP="00B319BF">
      <w:pPr>
        <w:pStyle w:val="Code"/>
        <w:rPr>
          <w:i/>
        </w:rPr>
      </w:pPr>
      <w:r>
        <w:t xml:space="preserve">    </w:t>
      </w:r>
      <w:r w:rsidRPr="00B319BF">
        <w:rPr>
          <w:i/>
        </w:rPr>
        <w:t>Hexadecimal content</w:t>
      </w:r>
    </w:p>
    <w:p w14:paraId="5570ACC8" w14:textId="77777777" w:rsidR="00B319BF" w:rsidRDefault="00B319BF" w:rsidP="00B319BF">
      <w:pPr>
        <w:pStyle w:val="Code"/>
        <w:ind w:firstLine="200"/>
      </w:pPr>
      <w:r>
        <w:t>&lt;/reserved&gt;</w:t>
      </w:r>
    </w:p>
    <w:p w14:paraId="5EA15DDB" w14:textId="77777777" w:rsidR="00B319BF" w:rsidRDefault="00B319BF" w:rsidP="00B319BF">
      <w:pPr>
        <w:pStyle w:val="Code"/>
        <w:ind w:firstLine="200"/>
      </w:pPr>
    </w:p>
    <w:p w14:paraId="6F9A754B" w14:textId="77777777" w:rsidR="00B319BF" w:rsidRDefault="00B319BF" w:rsidP="00B319BF">
      <w:pPr>
        <w:pStyle w:val="Code"/>
      </w:pPr>
      <w:r>
        <w:t>&lt;/MPEGH_3D_audio_descriptor&gt;</w:t>
      </w:r>
    </w:p>
    <w:p w14:paraId="1392BD2D" w14:textId="77777777" w:rsidR="00B319BF" w:rsidRDefault="00B319BF" w:rsidP="00B319BF">
      <w:pPr>
        <w:pStyle w:val="Appendix3"/>
      </w:pPr>
      <w:bookmarkStart w:id="697" w:name="_Toc146211342"/>
      <w:r>
        <w:t>MPEGH_3D_audio_multi_stream_descriptor</w:t>
      </w:r>
      <w:bookmarkEnd w:id="697"/>
    </w:p>
    <w:p w14:paraId="7F7035CB" w14:textId="487A0F42" w:rsidR="00B319BF" w:rsidRPr="00FB2002" w:rsidRDefault="00B319BF" w:rsidP="00B319BF">
      <w:r>
        <w:t xml:space="preserve">Defined by MPEG in </w:t>
      </w:r>
      <w:r>
        <w:fldChar w:fldCharType="begin"/>
      </w:r>
      <w:r>
        <w:instrText xml:space="preserve"> REF _Ref105841937 \r \h </w:instrText>
      </w:r>
      <w:r>
        <w:fldChar w:fldCharType="separate"/>
      </w:r>
      <w:r w:rsidR="005909F0">
        <w:t>[1]</w:t>
      </w:r>
      <w:r>
        <w:fldChar w:fldCharType="end"/>
      </w:r>
      <w:r>
        <w:t>.</w:t>
      </w:r>
    </w:p>
    <w:p w14:paraId="0ECCB3C5" w14:textId="77777777" w:rsidR="00B319BF" w:rsidRDefault="00B319BF" w:rsidP="00B319BF">
      <w:pPr>
        <w:pStyle w:val="Code"/>
      </w:pPr>
      <w:r>
        <w:t>&lt;</w:t>
      </w:r>
      <w:r w:rsidRPr="00B319BF">
        <w:rPr>
          <w:b/>
        </w:rPr>
        <w:t>MPEGH_3D_audio_multi_stream_descriptor</w:t>
      </w:r>
    </w:p>
    <w:p w14:paraId="5E194C54" w14:textId="77777777" w:rsidR="00B319BF" w:rsidRDefault="00B319BF" w:rsidP="00B319BF">
      <w:pPr>
        <w:pStyle w:val="Code"/>
      </w:pPr>
      <w:r>
        <w:t xml:space="preserve">    this_is_main_stream="</w:t>
      </w:r>
      <w:r w:rsidRPr="00B319BF">
        <w:rPr>
          <w:i/>
        </w:rPr>
        <w:t>bool, required</w:t>
      </w:r>
      <w:r>
        <w:t>"</w:t>
      </w:r>
    </w:p>
    <w:p w14:paraId="0B922276" w14:textId="77777777" w:rsidR="00B319BF" w:rsidRDefault="00B319BF" w:rsidP="00B319BF">
      <w:pPr>
        <w:pStyle w:val="Code"/>
      </w:pPr>
      <w:r>
        <w:t xml:space="preserve">    this_stream_id="</w:t>
      </w:r>
      <w:r w:rsidRPr="00B319BF">
        <w:rPr>
          <w:i/>
        </w:rPr>
        <w:t>uint7, required</w:t>
      </w:r>
      <w:r>
        <w:t>"</w:t>
      </w:r>
    </w:p>
    <w:p w14:paraId="0040CA95" w14:textId="77777777" w:rsidR="00B319BF" w:rsidRDefault="00B319BF" w:rsidP="00B319BF">
      <w:pPr>
        <w:pStyle w:val="Code"/>
      </w:pPr>
      <w:r>
        <w:t xml:space="preserve">    num_auxiliary_streams="</w:t>
      </w:r>
      <w:r w:rsidRPr="00B319BF">
        <w:rPr>
          <w:i/>
        </w:rPr>
        <w:t>uint7, optional</w:t>
      </w:r>
      <w:r>
        <w:t>"&gt;</w:t>
      </w:r>
    </w:p>
    <w:p w14:paraId="50A87511" w14:textId="77777777" w:rsidR="00B319BF" w:rsidRDefault="00B319BF" w:rsidP="00B319BF">
      <w:pPr>
        <w:pStyle w:val="Code"/>
      </w:pPr>
    </w:p>
    <w:p w14:paraId="699FFD31" w14:textId="77777777" w:rsidR="00B319BF" w:rsidRDefault="00B319BF" w:rsidP="00B319BF">
      <w:pPr>
        <w:pStyle w:val="Code"/>
      </w:pPr>
      <w:r>
        <w:t xml:space="preserve">  &lt;!-- </w:t>
      </w:r>
      <w:r w:rsidRPr="00B319BF">
        <w:rPr>
          <w:i/>
        </w:rPr>
        <w:t>One per group</w:t>
      </w:r>
      <w:r>
        <w:t xml:space="preserve"> --&gt;</w:t>
      </w:r>
    </w:p>
    <w:p w14:paraId="39C13E3B" w14:textId="77777777" w:rsidR="00B319BF" w:rsidRDefault="00B319BF" w:rsidP="00B319BF">
      <w:pPr>
        <w:pStyle w:val="Code"/>
      </w:pPr>
      <w:r>
        <w:t xml:space="preserve">  &lt;mae_group</w:t>
      </w:r>
    </w:p>
    <w:p w14:paraId="457D39D2" w14:textId="77777777" w:rsidR="00B319BF" w:rsidRDefault="00B319BF" w:rsidP="00B319BF">
      <w:pPr>
        <w:pStyle w:val="Code"/>
      </w:pPr>
      <w:r>
        <w:t xml:space="preserve">      mae_group_id="</w:t>
      </w:r>
      <w:r w:rsidRPr="00B319BF">
        <w:rPr>
          <w:i/>
        </w:rPr>
        <w:t>uint7, required</w:t>
      </w:r>
      <w:r>
        <w:t>"</w:t>
      </w:r>
    </w:p>
    <w:p w14:paraId="702005B4" w14:textId="77777777" w:rsidR="00B319BF" w:rsidRDefault="00B319BF" w:rsidP="00B319BF">
      <w:pPr>
        <w:pStyle w:val="Code"/>
      </w:pPr>
      <w:r>
        <w:t xml:space="preserve">      is_in_main_stream="</w:t>
      </w:r>
      <w:r w:rsidRPr="00B319BF">
        <w:rPr>
          <w:i/>
        </w:rPr>
        <w:t>bool, required</w:t>
      </w:r>
      <w:r>
        <w:t>"</w:t>
      </w:r>
    </w:p>
    <w:p w14:paraId="1787B11F" w14:textId="77777777" w:rsidR="00B319BF" w:rsidRDefault="00B319BF" w:rsidP="00B319BF">
      <w:pPr>
        <w:pStyle w:val="Code"/>
      </w:pPr>
      <w:r>
        <w:t xml:space="preserve">      is_in_ts="</w:t>
      </w:r>
      <w:r w:rsidRPr="00B319BF">
        <w:rPr>
          <w:i/>
        </w:rPr>
        <w:t>bool, optional</w:t>
      </w:r>
      <w:r>
        <w:t>"</w:t>
      </w:r>
    </w:p>
    <w:p w14:paraId="4BA2A6F0" w14:textId="77777777" w:rsidR="00B319BF" w:rsidRDefault="00B319BF" w:rsidP="00B319BF">
      <w:pPr>
        <w:pStyle w:val="Code"/>
      </w:pPr>
      <w:r>
        <w:t xml:space="preserve">      auxiliary_stream_id="</w:t>
      </w:r>
      <w:r w:rsidRPr="00B319BF">
        <w:rPr>
          <w:i/>
        </w:rPr>
        <w:t>uint7, optional</w:t>
      </w:r>
      <w:r>
        <w:t>"/&gt;</w:t>
      </w:r>
    </w:p>
    <w:p w14:paraId="1576C191" w14:textId="77777777" w:rsidR="008C18FB" w:rsidRDefault="008C18FB" w:rsidP="008C18FB">
      <w:pPr>
        <w:pStyle w:val="Code"/>
      </w:pPr>
    </w:p>
    <w:p w14:paraId="4A4E5329" w14:textId="3E89A271" w:rsidR="008C18FB" w:rsidRDefault="008C18FB" w:rsidP="008C18FB">
      <w:pPr>
        <w:pStyle w:val="Code"/>
      </w:pPr>
      <w:r>
        <w:t xml:space="preserve">  &lt;CompatibleSetIndication&gt;</w:t>
      </w:r>
    </w:p>
    <w:p w14:paraId="39D91D58" w14:textId="6B16E810" w:rsidR="008C18FB" w:rsidRPr="008C18FB" w:rsidRDefault="008C18FB" w:rsidP="008C18FB">
      <w:pPr>
        <w:pStyle w:val="Code"/>
        <w:rPr>
          <w:i/>
          <w:iCs/>
        </w:rPr>
      </w:pPr>
      <w:r w:rsidRPr="008C18FB">
        <w:rPr>
          <w:i/>
          <w:iCs/>
        </w:rPr>
        <w:t xml:space="preserve">    Hexadecimal content</w:t>
      </w:r>
    </w:p>
    <w:p w14:paraId="39EB1343" w14:textId="45F64266" w:rsidR="00B319BF" w:rsidRDefault="008C18FB" w:rsidP="008C18FB">
      <w:pPr>
        <w:pStyle w:val="Code"/>
      </w:pPr>
      <w:r>
        <w:lastRenderedPageBreak/>
        <w:t xml:space="preserve">  &lt;/CompatibleSetIndication&gt;</w:t>
      </w:r>
    </w:p>
    <w:p w14:paraId="19CFAE2A" w14:textId="77777777" w:rsidR="008C18FB" w:rsidRDefault="008C18FB" w:rsidP="00B319BF">
      <w:pPr>
        <w:pStyle w:val="Code"/>
      </w:pPr>
    </w:p>
    <w:p w14:paraId="0A4ED586" w14:textId="135E0AC4" w:rsidR="00B319BF" w:rsidRDefault="00B319BF" w:rsidP="00B319BF">
      <w:pPr>
        <w:pStyle w:val="Code"/>
      </w:pPr>
      <w:r>
        <w:t xml:space="preserve">  &lt;reserved&gt;</w:t>
      </w:r>
    </w:p>
    <w:p w14:paraId="0D62238A" w14:textId="77777777" w:rsidR="00B319BF" w:rsidRPr="00FA0594" w:rsidRDefault="00B319BF" w:rsidP="00B319BF">
      <w:pPr>
        <w:pStyle w:val="Code"/>
        <w:rPr>
          <w:i/>
        </w:rPr>
      </w:pPr>
      <w:r>
        <w:t xml:space="preserve">    </w:t>
      </w:r>
      <w:r w:rsidRPr="00FA0594">
        <w:rPr>
          <w:i/>
        </w:rPr>
        <w:t>Hexadecimal content</w:t>
      </w:r>
    </w:p>
    <w:p w14:paraId="08FA1EE8" w14:textId="77777777" w:rsidR="00B319BF" w:rsidRDefault="00B319BF" w:rsidP="00B319BF">
      <w:pPr>
        <w:pStyle w:val="Code"/>
        <w:ind w:firstLine="200"/>
      </w:pPr>
      <w:r>
        <w:t>&lt;/reserved&gt;</w:t>
      </w:r>
    </w:p>
    <w:p w14:paraId="7E805F7A" w14:textId="77777777" w:rsidR="00B319BF" w:rsidRDefault="00B319BF" w:rsidP="00B319BF">
      <w:pPr>
        <w:pStyle w:val="Code"/>
        <w:ind w:firstLine="200"/>
      </w:pPr>
    </w:p>
    <w:p w14:paraId="1DDBCA2D" w14:textId="65CCE9C3" w:rsidR="00B319BF" w:rsidRDefault="00B319BF" w:rsidP="00B319BF">
      <w:pPr>
        <w:pStyle w:val="Code"/>
      </w:pPr>
      <w:r>
        <w:t>&lt;/MPEGH_3D_audio_multi_stream_descriptor&gt;</w:t>
      </w:r>
    </w:p>
    <w:p w14:paraId="17D92E61" w14:textId="6147E9F6" w:rsidR="008F7326" w:rsidRDefault="008F7326" w:rsidP="008F7326">
      <w:pPr>
        <w:pStyle w:val="Appendix3"/>
      </w:pPr>
      <w:bookmarkStart w:id="698" w:name="_Toc146211343"/>
      <w:r>
        <w:t>MPEGH_3D_audio_text_label_descriptor</w:t>
      </w:r>
      <w:bookmarkEnd w:id="698"/>
    </w:p>
    <w:p w14:paraId="09D41C83" w14:textId="06886912" w:rsidR="008F7326" w:rsidRPr="00FB2002" w:rsidRDefault="008F7326" w:rsidP="008F7326">
      <w:r>
        <w:t xml:space="preserve">Defined by MPEG in </w:t>
      </w:r>
      <w:r>
        <w:fldChar w:fldCharType="begin"/>
      </w:r>
      <w:r>
        <w:instrText xml:space="preserve"> REF _Ref105841937 \r \h </w:instrText>
      </w:r>
      <w:r>
        <w:fldChar w:fldCharType="separate"/>
      </w:r>
      <w:r w:rsidR="005909F0">
        <w:t>[1]</w:t>
      </w:r>
      <w:r>
        <w:fldChar w:fldCharType="end"/>
      </w:r>
      <w:r>
        <w:t>.</w:t>
      </w:r>
    </w:p>
    <w:p w14:paraId="01D4F1AB" w14:textId="77777777" w:rsidR="008F7326" w:rsidRDefault="008F7326" w:rsidP="008F7326">
      <w:pPr>
        <w:pStyle w:val="Code"/>
      </w:pPr>
      <w:r>
        <w:t>&lt;</w:t>
      </w:r>
      <w:r w:rsidRPr="008F7326">
        <w:rPr>
          <w:b/>
          <w:bCs/>
        </w:rPr>
        <w:t>MPEGH_3D_audio_text_label_descriptor</w:t>
      </w:r>
    </w:p>
    <w:p w14:paraId="2A38DC19" w14:textId="77777777" w:rsidR="008F7326" w:rsidRDefault="008F7326" w:rsidP="008F7326">
      <w:pPr>
        <w:pStyle w:val="Code"/>
      </w:pPr>
      <w:r>
        <w:t xml:space="preserve">    _3dAudioSceneInfoID="</w:t>
      </w:r>
      <w:r w:rsidRPr="008F7326">
        <w:rPr>
          <w:i/>
          <w:iCs/>
        </w:rPr>
        <w:t>uint8, required</w:t>
      </w:r>
      <w:r>
        <w:t>"</w:t>
      </w:r>
    </w:p>
    <w:p w14:paraId="62606274" w14:textId="77777777" w:rsidR="008F7326" w:rsidRDefault="008F7326" w:rsidP="008F7326">
      <w:pPr>
        <w:pStyle w:val="Code"/>
      </w:pPr>
      <w:r>
        <w:t xml:space="preserve">    numReservedBytes="</w:t>
      </w:r>
      <w:r w:rsidRPr="008F7326">
        <w:rPr>
          <w:i/>
          <w:iCs/>
        </w:rPr>
        <w:t>uint16, optional</w:t>
      </w:r>
      <w:r>
        <w:t>"&gt;</w:t>
      </w:r>
    </w:p>
    <w:p w14:paraId="26ADDEE6" w14:textId="77777777" w:rsidR="008F7326" w:rsidRDefault="008F7326" w:rsidP="008F7326">
      <w:pPr>
        <w:pStyle w:val="Code"/>
      </w:pPr>
    </w:p>
    <w:p w14:paraId="774CE076" w14:textId="4B20395E" w:rsidR="008F7326" w:rsidRDefault="008F7326" w:rsidP="008F7326">
      <w:pPr>
        <w:pStyle w:val="Code"/>
      </w:pPr>
      <w:r>
        <w:t xml:space="preserve">  &lt;DescriptionLanguage descriptionLanguage="</w:t>
      </w:r>
      <w:r w:rsidRPr="008F7326">
        <w:rPr>
          <w:i/>
          <w:iCs/>
        </w:rPr>
        <w:t>char3, required</w:t>
      </w:r>
      <w:r>
        <w:t>"&gt;</w:t>
      </w:r>
    </w:p>
    <w:p w14:paraId="2E45B0E7" w14:textId="77777777" w:rsidR="00BB04FC" w:rsidRDefault="00BB04FC" w:rsidP="008F7326">
      <w:pPr>
        <w:pStyle w:val="Code"/>
      </w:pPr>
    </w:p>
    <w:p w14:paraId="5B4C16F0" w14:textId="77777777" w:rsidR="008F7326" w:rsidRDefault="008F7326" w:rsidP="008F7326">
      <w:pPr>
        <w:pStyle w:val="Code"/>
      </w:pPr>
      <w:r>
        <w:t xml:space="preserve">    &lt;GroupDescription </w:t>
      </w:r>
    </w:p>
    <w:p w14:paraId="1118C9A3" w14:textId="77777777" w:rsidR="008F7326" w:rsidRDefault="008F7326" w:rsidP="008F7326">
      <w:pPr>
        <w:pStyle w:val="Code"/>
      </w:pPr>
      <w:r>
        <w:t xml:space="preserve">        mae_descriptionGroupID="</w:t>
      </w:r>
      <w:r w:rsidRPr="008F7326">
        <w:rPr>
          <w:i/>
          <w:iCs/>
        </w:rPr>
        <w:t>uint7, required</w:t>
      </w:r>
      <w:r>
        <w:t>"</w:t>
      </w:r>
    </w:p>
    <w:p w14:paraId="7EFC1A86" w14:textId="77777777" w:rsidR="008F7326" w:rsidRDefault="008F7326" w:rsidP="008F7326">
      <w:pPr>
        <w:pStyle w:val="Code"/>
      </w:pPr>
      <w:r>
        <w:t xml:space="preserve">        groupDescription="</w:t>
      </w:r>
      <w:r w:rsidRPr="008F7326">
        <w:rPr>
          <w:i/>
          <w:iCs/>
        </w:rPr>
        <w:t>string, required</w:t>
      </w:r>
      <w:r>
        <w:t>"/&gt;</w:t>
      </w:r>
    </w:p>
    <w:p w14:paraId="28927C3E" w14:textId="77777777" w:rsidR="008F7326" w:rsidRDefault="008F7326" w:rsidP="008F7326">
      <w:pPr>
        <w:pStyle w:val="Code"/>
      </w:pPr>
      <w:r>
        <w:t xml:space="preserve">    </w:t>
      </w:r>
    </w:p>
    <w:p w14:paraId="16B53037" w14:textId="77777777" w:rsidR="008F7326" w:rsidRDefault="008F7326" w:rsidP="008F7326">
      <w:pPr>
        <w:pStyle w:val="Code"/>
      </w:pPr>
      <w:r>
        <w:t xml:space="preserve">    &lt;SwitchGroupDescription </w:t>
      </w:r>
    </w:p>
    <w:p w14:paraId="400771B7" w14:textId="77777777" w:rsidR="008F7326" w:rsidRDefault="008F7326" w:rsidP="008F7326">
      <w:pPr>
        <w:pStyle w:val="Code"/>
      </w:pPr>
      <w:r>
        <w:t xml:space="preserve">        mae_descriptionSwitchGroupID="</w:t>
      </w:r>
      <w:r w:rsidRPr="008F7326">
        <w:rPr>
          <w:i/>
          <w:iCs/>
        </w:rPr>
        <w:t>uint5, required</w:t>
      </w:r>
      <w:r>
        <w:t>"</w:t>
      </w:r>
    </w:p>
    <w:p w14:paraId="78A25B1C" w14:textId="77777777" w:rsidR="008F7326" w:rsidRDefault="008F7326" w:rsidP="008F7326">
      <w:pPr>
        <w:pStyle w:val="Code"/>
      </w:pPr>
      <w:r>
        <w:t xml:space="preserve">        switchGroupDescription="</w:t>
      </w:r>
      <w:r w:rsidRPr="008F7326">
        <w:rPr>
          <w:i/>
          <w:iCs/>
        </w:rPr>
        <w:t>string, required</w:t>
      </w:r>
      <w:r>
        <w:t>"/&gt;</w:t>
      </w:r>
    </w:p>
    <w:p w14:paraId="078E3504" w14:textId="77777777" w:rsidR="008F7326" w:rsidRDefault="008F7326" w:rsidP="008F7326">
      <w:pPr>
        <w:pStyle w:val="Code"/>
      </w:pPr>
      <w:r>
        <w:t xml:space="preserve">    </w:t>
      </w:r>
    </w:p>
    <w:p w14:paraId="75948708" w14:textId="77777777" w:rsidR="008F7326" w:rsidRDefault="008F7326" w:rsidP="008F7326">
      <w:pPr>
        <w:pStyle w:val="Code"/>
      </w:pPr>
      <w:r>
        <w:t xml:space="preserve">    &lt;GroupPresetDescription </w:t>
      </w:r>
    </w:p>
    <w:p w14:paraId="5E0D4107" w14:textId="77777777" w:rsidR="008F7326" w:rsidRDefault="008F7326" w:rsidP="008F7326">
      <w:pPr>
        <w:pStyle w:val="Code"/>
      </w:pPr>
      <w:r>
        <w:t xml:space="preserve">        mae_descriptionGroupPresetID="</w:t>
      </w:r>
      <w:r w:rsidRPr="008F7326">
        <w:rPr>
          <w:i/>
          <w:iCs/>
        </w:rPr>
        <w:t>uint5, required</w:t>
      </w:r>
      <w:r>
        <w:t>"</w:t>
      </w:r>
    </w:p>
    <w:p w14:paraId="3D84A4F3" w14:textId="77777777" w:rsidR="008F7326" w:rsidRDefault="008F7326" w:rsidP="008F7326">
      <w:pPr>
        <w:pStyle w:val="Code"/>
      </w:pPr>
      <w:r>
        <w:t xml:space="preserve">        groupPresetDescription="</w:t>
      </w:r>
      <w:r w:rsidRPr="008F7326">
        <w:rPr>
          <w:i/>
          <w:iCs/>
        </w:rPr>
        <w:t>string, required</w:t>
      </w:r>
      <w:r>
        <w:t>"/&gt;</w:t>
      </w:r>
    </w:p>
    <w:p w14:paraId="24B8DE56" w14:textId="77777777" w:rsidR="008F7326" w:rsidRDefault="008F7326" w:rsidP="008F7326">
      <w:pPr>
        <w:pStyle w:val="Code"/>
      </w:pPr>
      <w:r>
        <w:t xml:space="preserve">    </w:t>
      </w:r>
    </w:p>
    <w:p w14:paraId="63365DD6" w14:textId="77777777" w:rsidR="008F7326" w:rsidRDefault="008F7326" w:rsidP="008F7326">
      <w:pPr>
        <w:pStyle w:val="Code"/>
      </w:pPr>
      <w:r>
        <w:t xml:space="preserve">  &lt;/DescriptionLanguage&gt;</w:t>
      </w:r>
    </w:p>
    <w:p w14:paraId="37BAB75B" w14:textId="77777777" w:rsidR="008F7326" w:rsidRDefault="008F7326" w:rsidP="008F7326">
      <w:pPr>
        <w:pStyle w:val="Code"/>
      </w:pPr>
      <w:r>
        <w:t xml:space="preserve">  </w:t>
      </w:r>
    </w:p>
    <w:p w14:paraId="0130C3E5" w14:textId="1118E505" w:rsidR="008F7326" w:rsidRDefault="008F7326" w:rsidP="008F7326">
      <w:pPr>
        <w:pStyle w:val="Code"/>
      </w:pPr>
      <w:r>
        <w:t>&lt;/MPEGH_3D_audio_text_label_descriptor&gt;</w:t>
      </w:r>
    </w:p>
    <w:p w14:paraId="13E7E7C2" w14:textId="77777777" w:rsidR="000B43E1" w:rsidRDefault="000B43E1" w:rsidP="000B43E1">
      <w:pPr>
        <w:pStyle w:val="Appendix3"/>
      </w:pPr>
      <w:bookmarkStart w:id="699" w:name="_Toc146211344"/>
      <w:r>
        <w:t>multiplex_buffer_descriptor</w:t>
      </w:r>
      <w:bookmarkEnd w:id="699"/>
    </w:p>
    <w:p w14:paraId="42B2B4EC" w14:textId="65607605" w:rsidR="000B43E1" w:rsidRPr="00FB2002" w:rsidRDefault="000B43E1" w:rsidP="000B43E1">
      <w:r>
        <w:t xml:space="preserve">Defined by MPEG in </w:t>
      </w:r>
      <w:r>
        <w:fldChar w:fldCharType="begin"/>
      </w:r>
      <w:r>
        <w:instrText xml:space="preserve"> REF _Ref105841937 \r \h </w:instrText>
      </w:r>
      <w:r>
        <w:fldChar w:fldCharType="separate"/>
      </w:r>
      <w:r w:rsidR="005909F0">
        <w:t>[1]</w:t>
      </w:r>
      <w:r>
        <w:fldChar w:fldCharType="end"/>
      </w:r>
      <w:r>
        <w:t>.</w:t>
      </w:r>
    </w:p>
    <w:p w14:paraId="5CD3AB75" w14:textId="77777777" w:rsidR="000B43E1" w:rsidRDefault="000B43E1" w:rsidP="000B43E1">
      <w:pPr>
        <w:pStyle w:val="Code"/>
      </w:pPr>
      <w:r>
        <w:t>&lt;</w:t>
      </w:r>
      <w:r w:rsidRPr="000B43E1">
        <w:rPr>
          <w:b/>
        </w:rPr>
        <w:t>multiplex_buffer_descriptor</w:t>
      </w:r>
    </w:p>
    <w:p w14:paraId="3F658CA8" w14:textId="77777777" w:rsidR="000B43E1" w:rsidRDefault="000B43E1" w:rsidP="000B43E1">
      <w:pPr>
        <w:pStyle w:val="Code"/>
      </w:pPr>
      <w:r>
        <w:t xml:space="preserve">    MB_buffer_size="</w:t>
      </w:r>
      <w:r w:rsidRPr="000B43E1">
        <w:rPr>
          <w:i/>
        </w:rPr>
        <w:t xml:space="preserve">uint24, </w:t>
      </w:r>
      <w:r w:rsidR="009B74B9" w:rsidRPr="009B74B9">
        <w:rPr>
          <w:i/>
        </w:rPr>
        <w:t>required</w:t>
      </w:r>
      <w:r>
        <w:t>"</w:t>
      </w:r>
    </w:p>
    <w:p w14:paraId="35D1EB1D" w14:textId="77777777" w:rsidR="000B43E1" w:rsidRDefault="000B43E1" w:rsidP="000B43E1">
      <w:pPr>
        <w:pStyle w:val="Code"/>
      </w:pPr>
      <w:r>
        <w:t xml:space="preserve">    TB_leak_rate="</w:t>
      </w:r>
      <w:r w:rsidRPr="000B43E1">
        <w:rPr>
          <w:i/>
        </w:rPr>
        <w:t xml:space="preserve">uint24, </w:t>
      </w:r>
      <w:r w:rsidR="009B74B9" w:rsidRPr="009B74B9">
        <w:rPr>
          <w:i/>
        </w:rPr>
        <w:t>required</w:t>
      </w:r>
      <w:r>
        <w:t>"/&gt;</w:t>
      </w:r>
    </w:p>
    <w:p w14:paraId="51358875" w14:textId="77777777" w:rsidR="006F3182" w:rsidRDefault="006F3182" w:rsidP="006F3182">
      <w:pPr>
        <w:pStyle w:val="Appendix3"/>
      </w:pPr>
      <w:bookmarkStart w:id="700" w:name="_Toc146211345"/>
      <w:r>
        <w:t>multiplex_buffer_utilization_descriptor</w:t>
      </w:r>
      <w:bookmarkEnd w:id="700"/>
    </w:p>
    <w:p w14:paraId="0DC0D0F1" w14:textId="52A94006" w:rsidR="006F3182" w:rsidRPr="00E475BE" w:rsidRDefault="006F3182" w:rsidP="006F3182">
      <w:r>
        <w:t xml:space="preserve">Defined by MPEG in </w:t>
      </w:r>
      <w:r>
        <w:fldChar w:fldCharType="begin"/>
      </w:r>
      <w:r>
        <w:instrText xml:space="preserve"> REF _Ref105841937 \r \h </w:instrText>
      </w:r>
      <w:r>
        <w:fldChar w:fldCharType="separate"/>
      </w:r>
      <w:r w:rsidR="005909F0">
        <w:t>[1]</w:t>
      </w:r>
      <w:r>
        <w:fldChar w:fldCharType="end"/>
      </w:r>
      <w:r>
        <w:t>. The two attributes must be present both or absent both.</w:t>
      </w:r>
    </w:p>
    <w:p w14:paraId="391C5843" w14:textId="77777777" w:rsidR="006F3182" w:rsidRDefault="006F3182" w:rsidP="006F3182">
      <w:pPr>
        <w:pStyle w:val="Code"/>
      </w:pPr>
      <w:r>
        <w:t>&lt;</w:t>
      </w:r>
      <w:r w:rsidRPr="00E475BE">
        <w:rPr>
          <w:b/>
        </w:rPr>
        <w:t>multiplex_buffer_utilization_descriptor</w:t>
      </w:r>
    </w:p>
    <w:p w14:paraId="0F72CA59" w14:textId="77777777" w:rsidR="006F3182" w:rsidRDefault="006F3182" w:rsidP="006F3182">
      <w:pPr>
        <w:pStyle w:val="Code"/>
      </w:pPr>
      <w:r>
        <w:t xml:space="preserve">    LTW_offset_lower_bound="</w:t>
      </w:r>
      <w:r w:rsidRPr="00E475BE">
        <w:rPr>
          <w:i/>
        </w:rPr>
        <w:t>uint15, optional</w:t>
      </w:r>
      <w:r>
        <w:t>"</w:t>
      </w:r>
    </w:p>
    <w:p w14:paraId="41C9812A" w14:textId="16D2B701" w:rsidR="006F3182" w:rsidRDefault="006F3182" w:rsidP="006F3182">
      <w:pPr>
        <w:pStyle w:val="Code"/>
      </w:pPr>
      <w:r>
        <w:t xml:space="preserve">    LTW_offset_upper_bound="</w:t>
      </w:r>
      <w:r w:rsidRPr="00E475BE">
        <w:rPr>
          <w:i/>
        </w:rPr>
        <w:t>uint15, optional</w:t>
      </w:r>
      <w:r>
        <w:t>"/&gt;</w:t>
      </w:r>
    </w:p>
    <w:p w14:paraId="5F429614" w14:textId="4C49FC02" w:rsidR="00BE1732" w:rsidRDefault="00BE1732" w:rsidP="00BE1732">
      <w:pPr>
        <w:pStyle w:val="Appendix3"/>
      </w:pPr>
      <w:bookmarkStart w:id="701" w:name="_Toc146211346"/>
      <w:r>
        <w:t>MuxCode_descriptor</w:t>
      </w:r>
      <w:bookmarkEnd w:id="701"/>
    </w:p>
    <w:p w14:paraId="6DACFF74" w14:textId="15228C51" w:rsidR="00BE1732" w:rsidRPr="00FB2002" w:rsidRDefault="00BE1732" w:rsidP="00BE1732">
      <w:r>
        <w:t xml:space="preserve">Defined by MPEG in </w:t>
      </w:r>
      <w:r>
        <w:fldChar w:fldCharType="begin"/>
      </w:r>
      <w:r>
        <w:instrText xml:space="preserve"> REF _Ref105841937 \r \h </w:instrText>
      </w:r>
      <w:r>
        <w:fldChar w:fldCharType="separate"/>
      </w:r>
      <w:r w:rsidR="005909F0">
        <w:t>[1]</w:t>
      </w:r>
      <w:r>
        <w:fldChar w:fldCharType="end"/>
      </w:r>
      <w:r>
        <w:t>.</w:t>
      </w:r>
    </w:p>
    <w:p w14:paraId="18845469" w14:textId="656939C6" w:rsidR="00BE1732" w:rsidRDefault="00BE1732" w:rsidP="00BE1732">
      <w:pPr>
        <w:pStyle w:val="Code"/>
      </w:pPr>
      <w:r>
        <w:t>&lt;</w:t>
      </w:r>
      <w:r w:rsidRPr="00794BC5">
        <w:rPr>
          <w:b/>
          <w:bCs/>
        </w:rPr>
        <w:t>MuxCode_descriptor</w:t>
      </w:r>
      <w:r>
        <w:t>&gt;</w:t>
      </w:r>
    </w:p>
    <w:p w14:paraId="3B217816" w14:textId="77777777" w:rsidR="00BE1732" w:rsidRDefault="00BE1732" w:rsidP="00BE1732">
      <w:pPr>
        <w:pStyle w:val="Code"/>
      </w:pPr>
    </w:p>
    <w:p w14:paraId="586F1756" w14:textId="0270C425" w:rsidR="00BE1732" w:rsidRDefault="00BE1732" w:rsidP="00BE1732">
      <w:pPr>
        <w:pStyle w:val="Code"/>
      </w:pPr>
      <w:r>
        <w:t xml:space="preserve">  &lt;MuxCodeEntry</w:t>
      </w:r>
    </w:p>
    <w:p w14:paraId="38DF3288" w14:textId="5DE21B36" w:rsidR="00BE1732" w:rsidRDefault="00BE1732" w:rsidP="00BE1732">
      <w:pPr>
        <w:pStyle w:val="Code"/>
      </w:pPr>
      <w:r>
        <w:t xml:space="preserve">      MuxCode="</w:t>
      </w:r>
      <w:r w:rsidRPr="00794BC5">
        <w:rPr>
          <w:i/>
          <w:iCs/>
        </w:rPr>
        <w:t>uint4, required</w:t>
      </w:r>
      <w:r>
        <w:t>"</w:t>
      </w:r>
    </w:p>
    <w:p w14:paraId="65A261A6" w14:textId="579712EF" w:rsidR="00BE1732" w:rsidRDefault="00BE1732" w:rsidP="00BE1732">
      <w:pPr>
        <w:pStyle w:val="Code"/>
      </w:pPr>
      <w:r>
        <w:t xml:space="preserve">      version="</w:t>
      </w:r>
      <w:r w:rsidRPr="00794BC5">
        <w:rPr>
          <w:i/>
          <w:iCs/>
        </w:rPr>
        <w:t>uint4, required</w:t>
      </w:r>
      <w:r>
        <w:t>"&gt;</w:t>
      </w:r>
    </w:p>
    <w:p w14:paraId="3E791CA4" w14:textId="77777777" w:rsidR="00794BC5" w:rsidRDefault="00794BC5" w:rsidP="00BE1732">
      <w:pPr>
        <w:pStyle w:val="Code"/>
      </w:pPr>
    </w:p>
    <w:p w14:paraId="1EE2B397" w14:textId="1A4404CE" w:rsidR="00BE1732" w:rsidRDefault="00BE1732" w:rsidP="00BE1732">
      <w:pPr>
        <w:pStyle w:val="Code"/>
      </w:pPr>
      <w:r>
        <w:t xml:space="preserve">    &lt;substructure repetitionCount="</w:t>
      </w:r>
      <w:r w:rsidRPr="00794BC5">
        <w:rPr>
          <w:i/>
          <w:iCs/>
        </w:rPr>
        <w:t>uint3, required</w:t>
      </w:r>
      <w:r>
        <w:t>"&gt;</w:t>
      </w:r>
    </w:p>
    <w:p w14:paraId="61DCEE6B" w14:textId="687D5416" w:rsidR="00BE1732" w:rsidRDefault="00BE1732" w:rsidP="00794BC5">
      <w:pPr>
        <w:pStyle w:val="Code"/>
      </w:pPr>
      <w:r>
        <w:t xml:space="preserve">      &lt;slot</w:t>
      </w:r>
      <w:r w:rsidR="00794BC5">
        <w:t xml:space="preserve"> </w:t>
      </w:r>
      <w:r>
        <w:t>m4MuxChannel="</w:t>
      </w:r>
      <w:r w:rsidRPr="00794BC5">
        <w:rPr>
          <w:i/>
          <w:iCs/>
        </w:rPr>
        <w:t>uint8, required</w:t>
      </w:r>
      <w:r>
        <w:t>"</w:t>
      </w:r>
    </w:p>
    <w:p w14:paraId="73B368E4" w14:textId="71D6BDAE" w:rsidR="00BE1732" w:rsidRDefault="00794BC5" w:rsidP="00BE1732">
      <w:pPr>
        <w:pStyle w:val="Code"/>
      </w:pPr>
      <w:r>
        <w:t xml:space="preserve">    </w:t>
      </w:r>
      <w:r w:rsidR="00BE1732">
        <w:t xml:space="preserve">        numberOfBytes="</w:t>
      </w:r>
      <w:r w:rsidR="00BE1732" w:rsidRPr="00794BC5">
        <w:rPr>
          <w:i/>
          <w:iCs/>
        </w:rPr>
        <w:t>uint8, required</w:t>
      </w:r>
      <w:r w:rsidR="00BE1732">
        <w:t>"/&gt;</w:t>
      </w:r>
    </w:p>
    <w:p w14:paraId="44CBF3DB" w14:textId="5637ACD4" w:rsidR="00BE1732" w:rsidRDefault="00BE1732" w:rsidP="00BE1732">
      <w:pPr>
        <w:pStyle w:val="Code"/>
      </w:pPr>
      <w:r>
        <w:t xml:space="preserve">    &lt;/substructure&gt;</w:t>
      </w:r>
    </w:p>
    <w:p w14:paraId="30EE1B28" w14:textId="77777777" w:rsidR="00794BC5" w:rsidRDefault="00794BC5" w:rsidP="00BE1732">
      <w:pPr>
        <w:pStyle w:val="Code"/>
      </w:pPr>
    </w:p>
    <w:p w14:paraId="5F56EA4E" w14:textId="7BE759F8" w:rsidR="00BE1732" w:rsidRDefault="00BE1732" w:rsidP="00BE1732">
      <w:pPr>
        <w:pStyle w:val="Code"/>
      </w:pPr>
      <w:r>
        <w:t xml:space="preserve">  &lt;/MuxCodeEntry&gt;</w:t>
      </w:r>
    </w:p>
    <w:p w14:paraId="0BBA3ADC" w14:textId="77777777" w:rsidR="00BE1732" w:rsidRDefault="00BE1732" w:rsidP="00BE1732">
      <w:pPr>
        <w:pStyle w:val="Code"/>
      </w:pPr>
    </w:p>
    <w:p w14:paraId="2CC3555D" w14:textId="55B701CA" w:rsidR="00BE1732" w:rsidRDefault="00BE1732" w:rsidP="00BE1732">
      <w:pPr>
        <w:pStyle w:val="Code"/>
      </w:pPr>
      <w:r>
        <w:lastRenderedPageBreak/>
        <w:t>&lt;/MuxCode_descriptor&gt;</w:t>
      </w:r>
    </w:p>
    <w:p w14:paraId="6A6CF103" w14:textId="77777777" w:rsidR="00FA7341" w:rsidRPr="00FA7341" w:rsidRDefault="00FA7341" w:rsidP="00FA7341">
      <w:pPr>
        <w:pStyle w:val="Appendix3"/>
      </w:pPr>
      <w:bookmarkStart w:id="702" w:name="_Toc146211347"/>
      <w:r w:rsidRPr="00FA7341">
        <w:t>MVC_extension_descriptor</w:t>
      </w:r>
      <w:bookmarkEnd w:id="702"/>
    </w:p>
    <w:p w14:paraId="7066E83D" w14:textId="346EABCF" w:rsidR="00FA7341" w:rsidRPr="00FB2002" w:rsidRDefault="00FA7341" w:rsidP="00FA7341">
      <w:r>
        <w:t xml:space="preserve">Defined by MPEG in </w:t>
      </w:r>
      <w:r>
        <w:fldChar w:fldCharType="begin"/>
      </w:r>
      <w:r>
        <w:instrText xml:space="preserve"> REF _Ref105841937 \r \h </w:instrText>
      </w:r>
      <w:r>
        <w:fldChar w:fldCharType="separate"/>
      </w:r>
      <w:r w:rsidR="005909F0">
        <w:t>[1]</w:t>
      </w:r>
      <w:r>
        <w:fldChar w:fldCharType="end"/>
      </w:r>
      <w:r>
        <w:t>.</w:t>
      </w:r>
    </w:p>
    <w:p w14:paraId="36E8586F" w14:textId="77777777" w:rsidR="00216FF3" w:rsidRPr="00FA7341" w:rsidRDefault="00216FF3" w:rsidP="00216FF3">
      <w:pPr>
        <w:pStyle w:val="Code"/>
        <w:rPr>
          <w:lang w:val="fr-FR"/>
        </w:rPr>
      </w:pPr>
      <w:r w:rsidRPr="00FA7341">
        <w:rPr>
          <w:lang w:val="fr-FR"/>
        </w:rPr>
        <w:t>&lt;</w:t>
      </w:r>
      <w:r w:rsidRPr="00FA7341">
        <w:rPr>
          <w:b/>
          <w:lang w:val="fr-FR"/>
        </w:rPr>
        <w:t>MVC_extension_descriptor</w:t>
      </w:r>
    </w:p>
    <w:p w14:paraId="0A955FF0" w14:textId="77777777" w:rsidR="00216FF3" w:rsidRDefault="00216FF3" w:rsidP="00216FF3">
      <w:pPr>
        <w:pStyle w:val="Code"/>
      </w:pPr>
      <w:r w:rsidRPr="00DA05A4">
        <w:rPr>
          <w:lang w:val="en-US"/>
        </w:rPr>
        <w:t xml:space="preserve">    </w:t>
      </w:r>
      <w:r>
        <w:t>average_bitrate="</w:t>
      </w:r>
      <w:r w:rsidRPr="00FA7341">
        <w:rPr>
          <w:i/>
        </w:rPr>
        <w:t>uint16, required</w:t>
      </w:r>
      <w:r>
        <w:t>"</w:t>
      </w:r>
    </w:p>
    <w:p w14:paraId="1F8E23DA" w14:textId="77777777" w:rsidR="00216FF3" w:rsidRDefault="00216FF3" w:rsidP="00216FF3">
      <w:pPr>
        <w:pStyle w:val="Code"/>
      </w:pPr>
      <w:r>
        <w:t xml:space="preserve">    maximum_bitrate="</w:t>
      </w:r>
      <w:r w:rsidRPr="00FA7341">
        <w:rPr>
          <w:i/>
        </w:rPr>
        <w:t>uint16, required</w:t>
      </w:r>
      <w:r>
        <w:t>"</w:t>
      </w:r>
    </w:p>
    <w:p w14:paraId="2B02155F" w14:textId="77777777" w:rsidR="00216FF3" w:rsidRDefault="00216FF3" w:rsidP="00216FF3">
      <w:pPr>
        <w:pStyle w:val="Code"/>
      </w:pPr>
      <w:r>
        <w:t xml:space="preserve">    view_association_not_present="</w:t>
      </w:r>
      <w:r w:rsidRPr="00FA7341">
        <w:rPr>
          <w:i/>
        </w:rPr>
        <w:t>bool, required</w:t>
      </w:r>
      <w:r>
        <w:t>"</w:t>
      </w:r>
    </w:p>
    <w:p w14:paraId="09FAB9AD" w14:textId="77777777" w:rsidR="00216FF3" w:rsidRDefault="00216FF3" w:rsidP="00216FF3">
      <w:pPr>
        <w:pStyle w:val="Code"/>
      </w:pPr>
      <w:r>
        <w:t xml:space="preserve">    base_view_is_left_eyeview="</w:t>
      </w:r>
      <w:r w:rsidRPr="00FA7341">
        <w:rPr>
          <w:i/>
        </w:rPr>
        <w:t>bool, required</w:t>
      </w:r>
      <w:r>
        <w:t>"</w:t>
      </w:r>
    </w:p>
    <w:p w14:paraId="72B1E55B" w14:textId="77777777" w:rsidR="00216FF3" w:rsidRDefault="00216FF3" w:rsidP="00216FF3">
      <w:pPr>
        <w:pStyle w:val="Code"/>
      </w:pPr>
      <w:r>
        <w:t xml:space="preserve">    view_order_index_min="</w:t>
      </w:r>
      <w:r w:rsidRPr="00FA7341">
        <w:rPr>
          <w:i/>
        </w:rPr>
        <w:t>uint10, required</w:t>
      </w:r>
      <w:r>
        <w:t>"</w:t>
      </w:r>
    </w:p>
    <w:p w14:paraId="2DB8C726" w14:textId="77777777" w:rsidR="00216FF3" w:rsidRDefault="00216FF3" w:rsidP="00216FF3">
      <w:pPr>
        <w:pStyle w:val="Code"/>
      </w:pPr>
      <w:r>
        <w:t xml:space="preserve">    view_order_index_max="</w:t>
      </w:r>
      <w:r w:rsidRPr="00FA7341">
        <w:rPr>
          <w:i/>
        </w:rPr>
        <w:t>uint10, required</w:t>
      </w:r>
      <w:r>
        <w:t>"</w:t>
      </w:r>
    </w:p>
    <w:p w14:paraId="24BCD6A5" w14:textId="77777777" w:rsidR="00216FF3" w:rsidRDefault="00216FF3" w:rsidP="00216FF3">
      <w:pPr>
        <w:pStyle w:val="Code"/>
      </w:pPr>
      <w:r>
        <w:t xml:space="preserve">    temporal_id_start="</w:t>
      </w:r>
      <w:r w:rsidRPr="00FA7341">
        <w:rPr>
          <w:i/>
        </w:rPr>
        <w:t>uint3, required</w:t>
      </w:r>
      <w:r>
        <w:t>"</w:t>
      </w:r>
    </w:p>
    <w:p w14:paraId="7B83499C" w14:textId="77777777" w:rsidR="00216FF3" w:rsidRDefault="00216FF3" w:rsidP="00216FF3">
      <w:pPr>
        <w:pStyle w:val="Code"/>
      </w:pPr>
      <w:r>
        <w:t xml:space="preserve">    temporal_id_end="</w:t>
      </w:r>
      <w:r w:rsidRPr="00FA7341">
        <w:rPr>
          <w:i/>
        </w:rPr>
        <w:t>uint3, required</w:t>
      </w:r>
      <w:r>
        <w:t>"</w:t>
      </w:r>
    </w:p>
    <w:p w14:paraId="76ABE56C" w14:textId="77777777" w:rsidR="00216FF3" w:rsidRDefault="00216FF3" w:rsidP="00216FF3">
      <w:pPr>
        <w:pStyle w:val="Code"/>
      </w:pPr>
      <w:r>
        <w:t xml:space="preserve">    no_sei_nal_unit_present="</w:t>
      </w:r>
      <w:r w:rsidRPr="00FA7341">
        <w:rPr>
          <w:i/>
        </w:rPr>
        <w:t>bool, required</w:t>
      </w:r>
      <w:r>
        <w:t>"</w:t>
      </w:r>
    </w:p>
    <w:p w14:paraId="3B8D54E6" w14:textId="77777777" w:rsidR="00216FF3" w:rsidRDefault="00216FF3" w:rsidP="00216FF3">
      <w:pPr>
        <w:pStyle w:val="Code"/>
      </w:pPr>
      <w:r>
        <w:t xml:space="preserve">    no_prefix_nal_unit_present="</w:t>
      </w:r>
      <w:r w:rsidRPr="00FA7341">
        <w:rPr>
          <w:i/>
        </w:rPr>
        <w:t>bool, required</w:t>
      </w:r>
      <w:r>
        <w:t>"/&gt;</w:t>
      </w:r>
    </w:p>
    <w:p w14:paraId="37FECE5A" w14:textId="77777777" w:rsidR="00DD7FB2" w:rsidRDefault="00DD7FB2" w:rsidP="00DD7FB2">
      <w:pPr>
        <w:pStyle w:val="Appendix3"/>
      </w:pPr>
      <w:bookmarkStart w:id="703" w:name="_Toc146211348"/>
      <w:r>
        <w:t>MVC_operation_point_descriptor</w:t>
      </w:r>
      <w:bookmarkEnd w:id="703"/>
    </w:p>
    <w:p w14:paraId="453F2185" w14:textId="710219E3" w:rsidR="00DD7FB2" w:rsidRPr="00FB2002" w:rsidRDefault="00DD7FB2" w:rsidP="00DD7FB2">
      <w:r>
        <w:t xml:space="preserve">Defined by MPEG in </w:t>
      </w:r>
      <w:r>
        <w:fldChar w:fldCharType="begin"/>
      </w:r>
      <w:r>
        <w:instrText xml:space="preserve"> REF _Ref105841937 \r \h </w:instrText>
      </w:r>
      <w:r>
        <w:fldChar w:fldCharType="separate"/>
      </w:r>
      <w:r w:rsidR="005909F0">
        <w:t>[1]</w:t>
      </w:r>
      <w:r>
        <w:fldChar w:fldCharType="end"/>
      </w:r>
      <w:r>
        <w:t>.</w:t>
      </w:r>
    </w:p>
    <w:p w14:paraId="21F5C874" w14:textId="77777777" w:rsidR="00DD7FB2" w:rsidRDefault="00DD7FB2" w:rsidP="00DD7FB2">
      <w:pPr>
        <w:pStyle w:val="Code"/>
      </w:pPr>
      <w:r>
        <w:t>&lt;</w:t>
      </w:r>
      <w:r w:rsidRPr="00DD7FB2">
        <w:rPr>
          <w:b/>
        </w:rPr>
        <w:t>MVC_operation_point_descriptor</w:t>
      </w:r>
    </w:p>
    <w:p w14:paraId="6D17DB83" w14:textId="77777777" w:rsidR="00DD7FB2" w:rsidRDefault="00DD7FB2" w:rsidP="00DD7FB2">
      <w:pPr>
        <w:pStyle w:val="Code"/>
      </w:pPr>
      <w:r>
        <w:t xml:space="preserve">    profile_idc="</w:t>
      </w:r>
      <w:r w:rsidRPr="00DD7FB2">
        <w:rPr>
          <w:i/>
        </w:rPr>
        <w:t>uint8, required</w:t>
      </w:r>
      <w:r>
        <w:t>"</w:t>
      </w:r>
    </w:p>
    <w:p w14:paraId="474D1478" w14:textId="77777777" w:rsidR="00DD7FB2" w:rsidRDefault="00DD7FB2" w:rsidP="00DD7FB2">
      <w:pPr>
        <w:pStyle w:val="Code"/>
      </w:pPr>
      <w:r>
        <w:t xml:space="preserve">    constraint_set0="</w:t>
      </w:r>
      <w:r w:rsidRPr="00DD7FB2">
        <w:rPr>
          <w:i/>
        </w:rPr>
        <w:t>bool, required</w:t>
      </w:r>
      <w:r>
        <w:t>"</w:t>
      </w:r>
    </w:p>
    <w:p w14:paraId="73171E60" w14:textId="77777777" w:rsidR="00DD7FB2" w:rsidRDefault="00DD7FB2" w:rsidP="00DD7FB2">
      <w:pPr>
        <w:pStyle w:val="Code"/>
      </w:pPr>
      <w:r>
        <w:t xml:space="preserve">    constraint_set1="</w:t>
      </w:r>
      <w:r w:rsidRPr="00DD7FB2">
        <w:rPr>
          <w:i/>
        </w:rPr>
        <w:t>bool, required</w:t>
      </w:r>
      <w:r>
        <w:t>"</w:t>
      </w:r>
    </w:p>
    <w:p w14:paraId="58F54076" w14:textId="77777777" w:rsidR="00DD7FB2" w:rsidRDefault="00DD7FB2" w:rsidP="00DD7FB2">
      <w:pPr>
        <w:pStyle w:val="Code"/>
      </w:pPr>
      <w:r>
        <w:t xml:space="preserve">    constraint_set2="</w:t>
      </w:r>
      <w:r w:rsidRPr="00DD7FB2">
        <w:rPr>
          <w:i/>
        </w:rPr>
        <w:t>bool, required</w:t>
      </w:r>
      <w:r>
        <w:t>"</w:t>
      </w:r>
    </w:p>
    <w:p w14:paraId="53B6C4CF" w14:textId="77777777" w:rsidR="00DD7FB2" w:rsidRDefault="00DD7FB2" w:rsidP="00DD7FB2">
      <w:pPr>
        <w:pStyle w:val="Code"/>
      </w:pPr>
      <w:r>
        <w:t xml:space="preserve">    constraint_set3="</w:t>
      </w:r>
      <w:r w:rsidRPr="00DD7FB2">
        <w:rPr>
          <w:i/>
        </w:rPr>
        <w:t>bool, required</w:t>
      </w:r>
      <w:r>
        <w:t>"</w:t>
      </w:r>
    </w:p>
    <w:p w14:paraId="25A92027" w14:textId="77777777" w:rsidR="00DD7FB2" w:rsidRDefault="00DD7FB2" w:rsidP="00DD7FB2">
      <w:pPr>
        <w:pStyle w:val="Code"/>
      </w:pPr>
      <w:r>
        <w:t xml:space="preserve">    constraint_set4="</w:t>
      </w:r>
      <w:r w:rsidRPr="00DD7FB2">
        <w:rPr>
          <w:i/>
        </w:rPr>
        <w:t>bool, required</w:t>
      </w:r>
      <w:r>
        <w:t>"</w:t>
      </w:r>
    </w:p>
    <w:p w14:paraId="644341AC" w14:textId="77777777" w:rsidR="00DD7FB2" w:rsidRDefault="00DD7FB2" w:rsidP="00DD7FB2">
      <w:pPr>
        <w:pStyle w:val="Code"/>
      </w:pPr>
      <w:r>
        <w:t xml:space="preserve">    constraint_set5="</w:t>
      </w:r>
      <w:r w:rsidRPr="00DD7FB2">
        <w:rPr>
          <w:i/>
        </w:rPr>
        <w:t>bool, required</w:t>
      </w:r>
      <w:r>
        <w:t>"</w:t>
      </w:r>
    </w:p>
    <w:p w14:paraId="033B4498" w14:textId="77777777" w:rsidR="00DD7FB2" w:rsidRDefault="00DD7FB2" w:rsidP="00DD7FB2">
      <w:pPr>
        <w:pStyle w:val="Code"/>
      </w:pPr>
      <w:r>
        <w:t xml:space="preserve">    AVC_compatible_flags="</w:t>
      </w:r>
      <w:r w:rsidRPr="00DD7FB2">
        <w:rPr>
          <w:i/>
        </w:rPr>
        <w:t>uint2, required</w:t>
      </w:r>
      <w:r>
        <w:t>"&gt;</w:t>
      </w:r>
    </w:p>
    <w:p w14:paraId="13C33E48" w14:textId="77777777" w:rsidR="00DD7FB2" w:rsidRDefault="00DD7FB2" w:rsidP="00DD7FB2">
      <w:pPr>
        <w:pStyle w:val="Code"/>
      </w:pPr>
    </w:p>
    <w:p w14:paraId="44391970" w14:textId="77777777" w:rsidR="00DD7FB2" w:rsidRDefault="00DD7FB2" w:rsidP="00DD7FB2">
      <w:pPr>
        <w:pStyle w:val="Code"/>
      </w:pPr>
      <w:r>
        <w:t xml:space="preserve">  &lt;!-- </w:t>
      </w:r>
      <w:r w:rsidRPr="00DD7FB2">
        <w:rPr>
          <w:i/>
        </w:rPr>
        <w:t>One per level</w:t>
      </w:r>
      <w:r>
        <w:t xml:space="preserve"> --&gt;</w:t>
      </w:r>
    </w:p>
    <w:p w14:paraId="5D91C0E4" w14:textId="77777777" w:rsidR="00DD7FB2" w:rsidRDefault="00DD7FB2" w:rsidP="00DD7FB2">
      <w:pPr>
        <w:pStyle w:val="Code"/>
      </w:pPr>
      <w:r>
        <w:t xml:space="preserve">  &lt;level level_idc="</w:t>
      </w:r>
      <w:r w:rsidRPr="00DD7FB2">
        <w:rPr>
          <w:i/>
        </w:rPr>
        <w:t>uint8, required</w:t>
      </w:r>
      <w:r>
        <w:t>"&gt;</w:t>
      </w:r>
    </w:p>
    <w:p w14:paraId="3BA1D78D" w14:textId="77777777" w:rsidR="00DD7FB2" w:rsidRDefault="00DD7FB2" w:rsidP="00DD7FB2">
      <w:pPr>
        <w:pStyle w:val="Code"/>
      </w:pPr>
      <w:r>
        <w:t xml:space="preserve">    &lt;operation_point</w:t>
      </w:r>
    </w:p>
    <w:p w14:paraId="4AD70534" w14:textId="77777777" w:rsidR="00DD7FB2" w:rsidRDefault="00DD7FB2" w:rsidP="00DD7FB2">
      <w:pPr>
        <w:pStyle w:val="Code"/>
      </w:pPr>
      <w:r>
        <w:t xml:space="preserve">        applicable_temporal_id="</w:t>
      </w:r>
      <w:r w:rsidRPr="00DD7FB2">
        <w:rPr>
          <w:i/>
        </w:rPr>
        <w:t>uint3, required</w:t>
      </w:r>
      <w:r>
        <w:t>"</w:t>
      </w:r>
    </w:p>
    <w:p w14:paraId="35EF7295" w14:textId="77777777" w:rsidR="00DD7FB2" w:rsidRDefault="00DD7FB2" w:rsidP="00DD7FB2">
      <w:pPr>
        <w:pStyle w:val="Code"/>
      </w:pPr>
      <w:r>
        <w:t xml:space="preserve">        num_target_output_views="</w:t>
      </w:r>
      <w:r w:rsidRPr="00DD7FB2">
        <w:rPr>
          <w:i/>
        </w:rPr>
        <w:t>uint8, required</w:t>
      </w:r>
      <w:r>
        <w:t>"&gt;</w:t>
      </w:r>
    </w:p>
    <w:p w14:paraId="3E0B9E0A" w14:textId="77777777" w:rsidR="00DD7FB2" w:rsidRDefault="00DD7FB2" w:rsidP="00DD7FB2">
      <w:pPr>
        <w:pStyle w:val="Code"/>
      </w:pPr>
    </w:p>
    <w:p w14:paraId="5EBAAC4A" w14:textId="77777777" w:rsidR="00DD7FB2" w:rsidRDefault="00DD7FB2" w:rsidP="00DD7FB2">
      <w:pPr>
        <w:pStyle w:val="Code"/>
      </w:pPr>
      <w:r>
        <w:t xml:space="preserve">      &lt;!-- </w:t>
      </w:r>
      <w:r w:rsidRPr="00DD7FB2">
        <w:rPr>
          <w:i/>
        </w:rPr>
        <w:t xml:space="preserve">One per </w:t>
      </w:r>
      <w:r>
        <w:rPr>
          <w:i/>
        </w:rPr>
        <w:t>ES reference</w:t>
      </w:r>
      <w:r>
        <w:t>--&gt;</w:t>
      </w:r>
    </w:p>
    <w:p w14:paraId="3A7077BD" w14:textId="77777777" w:rsidR="00DD7FB2" w:rsidRDefault="00DD7FB2" w:rsidP="00DD7FB2">
      <w:pPr>
        <w:pStyle w:val="Code"/>
      </w:pPr>
      <w:r>
        <w:t xml:space="preserve">      &lt;ES reference="</w:t>
      </w:r>
      <w:r w:rsidRPr="00DD7FB2">
        <w:rPr>
          <w:i/>
        </w:rPr>
        <w:t>uint6, required</w:t>
      </w:r>
      <w:r>
        <w:t>"/&gt;</w:t>
      </w:r>
    </w:p>
    <w:p w14:paraId="07AE53DF" w14:textId="77777777" w:rsidR="00DD7FB2" w:rsidRDefault="00DD7FB2" w:rsidP="00DD7FB2">
      <w:pPr>
        <w:pStyle w:val="Code"/>
      </w:pPr>
    </w:p>
    <w:p w14:paraId="45D44D0E" w14:textId="77777777" w:rsidR="00DD7FB2" w:rsidRDefault="00DD7FB2" w:rsidP="00DD7FB2">
      <w:pPr>
        <w:pStyle w:val="Code"/>
      </w:pPr>
      <w:r>
        <w:t xml:space="preserve">    &lt;/operation_point&gt;</w:t>
      </w:r>
    </w:p>
    <w:p w14:paraId="7C9CF104" w14:textId="77777777" w:rsidR="00DD7FB2" w:rsidRDefault="00DD7FB2" w:rsidP="00DD7FB2">
      <w:pPr>
        <w:pStyle w:val="Code"/>
      </w:pPr>
      <w:r>
        <w:t xml:space="preserve">  &lt;/level&gt;</w:t>
      </w:r>
    </w:p>
    <w:p w14:paraId="2BD72BFA" w14:textId="77777777" w:rsidR="00DD7FB2" w:rsidRDefault="00DD7FB2" w:rsidP="00DD7FB2">
      <w:pPr>
        <w:pStyle w:val="Code"/>
      </w:pPr>
    </w:p>
    <w:p w14:paraId="78BEE3AB" w14:textId="77777777" w:rsidR="00DD7FB2" w:rsidRDefault="00DD7FB2" w:rsidP="00DD7FB2">
      <w:pPr>
        <w:pStyle w:val="Code"/>
      </w:pPr>
      <w:r>
        <w:t>&lt;/MVC_operation_point_descriptor&gt;</w:t>
      </w:r>
    </w:p>
    <w:p w14:paraId="4E310CC2" w14:textId="77777777" w:rsidR="006F3182" w:rsidRPr="001000E6" w:rsidRDefault="006F3182" w:rsidP="006F3182">
      <w:pPr>
        <w:pStyle w:val="Appendix3"/>
        <w:rPr>
          <w:lang w:val="fr-FR"/>
        </w:rPr>
      </w:pPr>
      <w:bookmarkStart w:id="704" w:name="_Toc146211349"/>
      <w:r w:rsidRPr="001000E6">
        <w:rPr>
          <w:lang w:val="fr-FR"/>
        </w:rPr>
        <w:t>NPT_endpoint_descriptor</w:t>
      </w:r>
      <w:bookmarkEnd w:id="704"/>
    </w:p>
    <w:p w14:paraId="4AC34F35" w14:textId="64B6BDD0" w:rsidR="006F3182" w:rsidRPr="00FB2002" w:rsidRDefault="006F3182" w:rsidP="006F3182">
      <w:r>
        <w:t xml:space="preserve">Defined by MPEG in </w:t>
      </w:r>
      <w:r>
        <w:fldChar w:fldCharType="begin"/>
      </w:r>
      <w:r>
        <w:instrText xml:space="preserve"> REF _Ref2010588 \r \h </w:instrText>
      </w:r>
      <w:r>
        <w:fldChar w:fldCharType="separate"/>
      </w:r>
      <w:r w:rsidR="005909F0">
        <w:t>[2]</w:t>
      </w:r>
      <w:r>
        <w:fldChar w:fldCharType="end"/>
      </w:r>
      <w:r>
        <w:t>.</w:t>
      </w:r>
    </w:p>
    <w:p w14:paraId="41C29133" w14:textId="77777777" w:rsidR="006F3182" w:rsidRPr="001000E6" w:rsidRDefault="006F3182" w:rsidP="006F3182">
      <w:pPr>
        <w:pStyle w:val="Code"/>
        <w:keepNext/>
        <w:rPr>
          <w:lang w:val="fr-FR"/>
        </w:rPr>
      </w:pPr>
      <w:r w:rsidRPr="001000E6">
        <w:rPr>
          <w:lang w:val="fr-FR"/>
        </w:rPr>
        <w:t>&lt;</w:t>
      </w:r>
      <w:r w:rsidRPr="001000E6">
        <w:rPr>
          <w:b/>
          <w:lang w:val="fr-FR"/>
        </w:rPr>
        <w:t>NPT_endpoint_descriptor</w:t>
      </w:r>
    </w:p>
    <w:p w14:paraId="60492F69" w14:textId="77777777" w:rsidR="006F3182" w:rsidRDefault="006F3182" w:rsidP="006F3182">
      <w:pPr>
        <w:pStyle w:val="Code"/>
      </w:pPr>
      <w:r w:rsidRPr="001000E6">
        <w:rPr>
          <w:lang w:val="fr-FR"/>
        </w:rPr>
        <w:t xml:space="preserve">    </w:t>
      </w:r>
      <w:r>
        <w:t>start_NPT="</w:t>
      </w:r>
      <w:r w:rsidRPr="001000E6">
        <w:rPr>
          <w:i/>
        </w:rPr>
        <w:t>uint33, required</w:t>
      </w:r>
      <w:r>
        <w:t>"</w:t>
      </w:r>
    </w:p>
    <w:p w14:paraId="72ACBFD5" w14:textId="77777777" w:rsidR="006F3182" w:rsidRDefault="006F3182" w:rsidP="006F3182">
      <w:pPr>
        <w:pStyle w:val="Code"/>
      </w:pPr>
      <w:r>
        <w:t xml:space="preserve">    stop_NPT="</w:t>
      </w:r>
      <w:r w:rsidRPr="001000E6">
        <w:rPr>
          <w:i/>
        </w:rPr>
        <w:t>uint33, required</w:t>
      </w:r>
      <w:r>
        <w:t>"/&gt;</w:t>
      </w:r>
    </w:p>
    <w:p w14:paraId="684855C6" w14:textId="77777777" w:rsidR="006F3182" w:rsidRDefault="006F3182" w:rsidP="006F3182">
      <w:pPr>
        <w:pStyle w:val="Appendix3"/>
      </w:pPr>
      <w:bookmarkStart w:id="705" w:name="_Toc146211350"/>
      <w:r>
        <w:t>NPT_reference_descriptor</w:t>
      </w:r>
      <w:bookmarkEnd w:id="705"/>
    </w:p>
    <w:p w14:paraId="3A0F6F76" w14:textId="069B8BE6" w:rsidR="006F3182" w:rsidRPr="00FB2002" w:rsidRDefault="006F3182" w:rsidP="006F3182">
      <w:r>
        <w:t xml:space="preserve">Defined by MPEG in </w:t>
      </w:r>
      <w:r>
        <w:fldChar w:fldCharType="begin"/>
      </w:r>
      <w:r>
        <w:instrText xml:space="preserve"> REF _Ref2010588 \r \h </w:instrText>
      </w:r>
      <w:r>
        <w:fldChar w:fldCharType="separate"/>
      </w:r>
      <w:r w:rsidR="005909F0">
        <w:t>[2]</w:t>
      </w:r>
      <w:r>
        <w:fldChar w:fldCharType="end"/>
      </w:r>
      <w:r>
        <w:t>.</w:t>
      </w:r>
    </w:p>
    <w:p w14:paraId="7D33D63C" w14:textId="77777777" w:rsidR="006F3182" w:rsidRDefault="006F3182" w:rsidP="006F3182">
      <w:pPr>
        <w:pStyle w:val="Code"/>
      </w:pPr>
      <w:r>
        <w:t>&lt;</w:t>
      </w:r>
      <w:r w:rsidRPr="001000E6">
        <w:rPr>
          <w:b/>
        </w:rPr>
        <w:t>NPT_reference_descriptor</w:t>
      </w:r>
    </w:p>
    <w:p w14:paraId="48AEA9DE" w14:textId="77777777" w:rsidR="006F3182" w:rsidRDefault="006F3182" w:rsidP="006F3182">
      <w:pPr>
        <w:pStyle w:val="Code"/>
      </w:pPr>
      <w:r>
        <w:t xml:space="preserve">    post_discontinuity="</w:t>
      </w:r>
      <w:r w:rsidRPr="001000E6">
        <w:rPr>
          <w:i/>
        </w:rPr>
        <w:t>bool, default=false</w:t>
      </w:r>
      <w:r>
        <w:t>"</w:t>
      </w:r>
    </w:p>
    <w:p w14:paraId="6FB77D0B" w14:textId="77777777" w:rsidR="006F3182" w:rsidRDefault="006F3182" w:rsidP="006F3182">
      <w:pPr>
        <w:pStyle w:val="Code"/>
      </w:pPr>
      <w:r>
        <w:t xml:space="preserve">    content_id="</w:t>
      </w:r>
      <w:r w:rsidRPr="001000E6">
        <w:rPr>
          <w:i/>
        </w:rPr>
        <w:t>uint7, default=0x7</w:t>
      </w:r>
      <w:r>
        <w:t>F"</w:t>
      </w:r>
    </w:p>
    <w:p w14:paraId="6D44EF34" w14:textId="77777777" w:rsidR="006F3182" w:rsidRDefault="006F3182" w:rsidP="006F3182">
      <w:pPr>
        <w:pStyle w:val="Code"/>
      </w:pPr>
      <w:r>
        <w:t xml:space="preserve">    STC_reference="</w:t>
      </w:r>
      <w:r w:rsidRPr="001000E6">
        <w:rPr>
          <w:i/>
        </w:rPr>
        <w:t>uint33, required</w:t>
      </w:r>
      <w:r>
        <w:t>"</w:t>
      </w:r>
    </w:p>
    <w:p w14:paraId="0899806D" w14:textId="77777777" w:rsidR="006F3182" w:rsidRDefault="006F3182" w:rsidP="006F3182">
      <w:pPr>
        <w:pStyle w:val="Code"/>
      </w:pPr>
      <w:r>
        <w:t xml:space="preserve">    NPT_reference="</w:t>
      </w:r>
      <w:r w:rsidRPr="001000E6">
        <w:rPr>
          <w:i/>
        </w:rPr>
        <w:t>uint33, required</w:t>
      </w:r>
      <w:r>
        <w:t>"</w:t>
      </w:r>
    </w:p>
    <w:p w14:paraId="03E083AF" w14:textId="77777777" w:rsidR="006F3182" w:rsidRDefault="006F3182" w:rsidP="006F3182">
      <w:pPr>
        <w:pStyle w:val="Code"/>
      </w:pPr>
      <w:r>
        <w:t xml:space="preserve">    scale_numerator="</w:t>
      </w:r>
      <w:r w:rsidRPr="001000E6">
        <w:rPr>
          <w:i/>
        </w:rPr>
        <w:t>uint16, required</w:t>
      </w:r>
      <w:r>
        <w:t>"</w:t>
      </w:r>
    </w:p>
    <w:p w14:paraId="572878E2" w14:textId="77777777" w:rsidR="006F3182" w:rsidRDefault="006F3182" w:rsidP="006F3182">
      <w:pPr>
        <w:pStyle w:val="Code"/>
      </w:pPr>
      <w:r>
        <w:t xml:space="preserve">    scale_denominator="</w:t>
      </w:r>
      <w:r w:rsidRPr="001000E6">
        <w:rPr>
          <w:i/>
        </w:rPr>
        <w:t>uint16, required</w:t>
      </w:r>
      <w:r>
        <w:t>"/&gt;</w:t>
      </w:r>
    </w:p>
    <w:p w14:paraId="46B26BAA" w14:textId="77777777" w:rsidR="006F3182" w:rsidRDefault="006F3182" w:rsidP="006F3182">
      <w:pPr>
        <w:pStyle w:val="Appendix3"/>
      </w:pPr>
      <w:bookmarkStart w:id="706" w:name="_Toc146211351"/>
      <w:r w:rsidRPr="00EA5B8F">
        <w:lastRenderedPageBreak/>
        <w:t>private_data_indicator_descriptor</w:t>
      </w:r>
      <w:bookmarkEnd w:id="706"/>
    </w:p>
    <w:p w14:paraId="45D9325F" w14:textId="36F2BF56" w:rsidR="006F3182" w:rsidRPr="00950430" w:rsidRDefault="006F3182" w:rsidP="006F3182">
      <w:r>
        <w:t xml:space="preserve">Defined by MPEG in </w:t>
      </w:r>
      <w:r>
        <w:fldChar w:fldCharType="begin"/>
      </w:r>
      <w:r>
        <w:instrText xml:space="preserve"> REF _Ref105841937 \r \h </w:instrText>
      </w:r>
      <w:r>
        <w:fldChar w:fldCharType="separate"/>
      </w:r>
      <w:r w:rsidR="005909F0">
        <w:t>[1]</w:t>
      </w:r>
      <w:r>
        <w:fldChar w:fldCharType="end"/>
      </w:r>
      <w:r>
        <w:t>.</w:t>
      </w:r>
    </w:p>
    <w:p w14:paraId="386E49A5" w14:textId="43388D11" w:rsidR="006F3182" w:rsidRDefault="006F3182" w:rsidP="006F3182">
      <w:pPr>
        <w:pStyle w:val="Code"/>
      </w:pPr>
      <w:r w:rsidRPr="00EA5B8F">
        <w:t>&lt;</w:t>
      </w:r>
      <w:r w:rsidRPr="00EA5B8F">
        <w:rPr>
          <w:b/>
        </w:rPr>
        <w:t>private_data_indicator_descriptor</w:t>
      </w:r>
      <w:r w:rsidRPr="00EA5B8F">
        <w:t xml:space="preserve"> private_data_indicator="</w:t>
      </w:r>
      <w:r w:rsidRPr="00EA5B8F">
        <w:rPr>
          <w:i/>
        </w:rPr>
        <w:t>uint32, required</w:t>
      </w:r>
      <w:r w:rsidRPr="00EA5B8F">
        <w:t>"/&gt;</w:t>
      </w:r>
    </w:p>
    <w:p w14:paraId="58A10DE1" w14:textId="77777777" w:rsidR="00894605" w:rsidRDefault="00894605" w:rsidP="00894605">
      <w:pPr>
        <w:pStyle w:val="Appendix3"/>
      </w:pPr>
      <w:bookmarkStart w:id="707" w:name="_Toc146211352"/>
      <w:r>
        <w:t>quality_extension_descriptor</w:t>
      </w:r>
      <w:bookmarkEnd w:id="707"/>
    </w:p>
    <w:p w14:paraId="6809E08A" w14:textId="21EA591D" w:rsidR="00894605" w:rsidRPr="00950430" w:rsidRDefault="00894605" w:rsidP="00894605">
      <w:r>
        <w:t xml:space="preserve">Defined by MPEG in </w:t>
      </w:r>
      <w:r>
        <w:fldChar w:fldCharType="begin"/>
      </w:r>
      <w:r>
        <w:instrText xml:space="preserve"> REF _Ref105841937 \r \h </w:instrText>
      </w:r>
      <w:r>
        <w:fldChar w:fldCharType="separate"/>
      </w:r>
      <w:r w:rsidR="005909F0">
        <w:t>[1]</w:t>
      </w:r>
      <w:r>
        <w:fldChar w:fldCharType="end"/>
      </w:r>
      <w:r>
        <w:t>.</w:t>
      </w:r>
    </w:p>
    <w:p w14:paraId="359E4868" w14:textId="77777777" w:rsidR="00894605" w:rsidRDefault="00894605" w:rsidP="00894605">
      <w:pPr>
        <w:pStyle w:val="Code"/>
      </w:pPr>
      <w:r>
        <w:t>&lt;</w:t>
      </w:r>
      <w:r w:rsidRPr="00894605">
        <w:rPr>
          <w:b/>
          <w:bCs/>
        </w:rPr>
        <w:t>quality_extension_descriptor</w:t>
      </w:r>
      <w:r>
        <w:t xml:space="preserve"> field_size_bytes="</w:t>
      </w:r>
      <w:r w:rsidRPr="00894605">
        <w:rPr>
          <w:i/>
          <w:iCs/>
        </w:rPr>
        <w:t>uint8, required</w:t>
      </w:r>
      <w:r>
        <w:t>"&gt;</w:t>
      </w:r>
    </w:p>
    <w:p w14:paraId="144C8531" w14:textId="77777777" w:rsidR="00894605" w:rsidRDefault="00894605" w:rsidP="00894605">
      <w:pPr>
        <w:pStyle w:val="Code"/>
      </w:pPr>
    </w:p>
    <w:p w14:paraId="569E603F" w14:textId="77777777" w:rsidR="00894605" w:rsidRDefault="00894605" w:rsidP="00894605">
      <w:pPr>
        <w:pStyle w:val="Code"/>
      </w:pPr>
      <w:r>
        <w:t xml:space="preserve">  &lt;!-- </w:t>
      </w:r>
      <w:r w:rsidRPr="00894605">
        <w:rPr>
          <w:i/>
          <w:iCs/>
        </w:rPr>
        <w:t>between 1 and 255 metric codes to be provied (although only 7 are defined)</w:t>
      </w:r>
      <w:r>
        <w:t xml:space="preserve"> --&gt;</w:t>
      </w:r>
    </w:p>
    <w:p w14:paraId="14DF3A9D" w14:textId="77777777" w:rsidR="00894605" w:rsidRDefault="00894605" w:rsidP="00894605">
      <w:pPr>
        <w:pStyle w:val="Code"/>
      </w:pPr>
      <w:r>
        <w:t xml:space="preserve">  &lt;metric code="</w:t>
      </w:r>
      <w:r w:rsidRPr="00894605">
        <w:rPr>
          <w:i/>
          <w:iCs/>
        </w:rPr>
        <w:t>uint32, required</w:t>
      </w:r>
      <w:r>
        <w:t>"/&gt;</w:t>
      </w:r>
    </w:p>
    <w:p w14:paraId="52D857D3" w14:textId="77777777" w:rsidR="00894605" w:rsidRDefault="00894605" w:rsidP="00894605">
      <w:pPr>
        <w:pStyle w:val="Code"/>
      </w:pPr>
    </w:p>
    <w:p w14:paraId="6B88B065" w14:textId="50AE1BBC" w:rsidR="00894605" w:rsidRDefault="00894605" w:rsidP="00894605">
      <w:pPr>
        <w:pStyle w:val="Code"/>
      </w:pPr>
      <w:r>
        <w:t>&lt;/quality_extension_descriptor&gt;</w:t>
      </w:r>
    </w:p>
    <w:p w14:paraId="7A0BFE54" w14:textId="77777777" w:rsidR="006F3182" w:rsidRDefault="006F3182" w:rsidP="006F3182">
      <w:pPr>
        <w:pStyle w:val="Appendix3"/>
      </w:pPr>
      <w:bookmarkStart w:id="708" w:name="_Toc146211353"/>
      <w:r w:rsidRPr="00AA53BF">
        <w:t>registration_descriptor</w:t>
      </w:r>
      <w:bookmarkEnd w:id="708"/>
      <w:r>
        <w:t xml:space="preserve"> </w:t>
      </w:r>
    </w:p>
    <w:p w14:paraId="3928CFFB" w14:textId="068FE12D" w:rsidR="006F3182" w:rsidRPr="00FB2002" w:rsidRDefault="006F3182" w:rsidP="006F3182">
      <w:r>
        <w:t xml:space="preserve">Defined by MPEG in </w:t>
      </w:r>
      <w:r>
        <w:fldChar w:fldCharType="begin"/>
      </w:r>
      <w:r>
        <w:instrText xml:space="preserve"> REF _Ref105841937 \r \h </w:instrText>
      </w:r>
      <w:r>
        <w:fldChar w:fldCharType="separate"/>
      </w:r>
      <w:r w:rsidR="005909F0">
        <w:t>[1]</w:t>
      </w:r>
      <w:r>
        <w:fldChar w:fldCharType="end"/>
      </w:r>
      <w:r>
        <w:t>.</w:t>
      </w:r>
    </w:p>
    <w:p w14:paraId="6DBFA693" w14:textId="77777777" w:rsidR="006F3182" w:rsidRDefault="006F3182" w:rsidP="006F3182">
      <w:pPr>
        <w:pStyle w:val="Code"/>
      </w:pPr>
      <w:r>
        <w:t>&lt;</w:t>
      </w:r>
      <w:r w:rsidRPr="00AA53BF">
        <w:rPr>
          <w:b/>
        </w:rPr>
        <w:t>registration_descriptor</w:t>
      </w:r>
      <w:r>
        <w:t xml:space="preserve"> format_identifier="</w:t>
      </w:r>
      <w:r w:rsidRPr="00992A22">
        <w:rPr>
          <w:i/>
        </w:rPr>
        <w:t>uint32, required</w:t>
      </w:r>
      <w:r>
        <w:t>"&gt;</w:t>
      </w:r>
    </w:p>
    <w:p w14:paraId="6C663FCC" w14:textId="77777777" w:rsidR="006F3182" w:rsidRDefault="006F3182" w:rsidP="006F3182">
      <w:pPr>
        <w:pStyle w:val="Code"/>
      </w:pPr>
      <w:r>
        <w:t xml:space="preserve">  &lt;additional_identification_info&gt;</w:t>
      </w:r>
    </w:p>
    <w:p w14:paraId="29AA729E" w14:textId="77777777" w:rsidR="006F3182" w:rsidRPr="00992A22" w:rsidRDefault="006F3182" w:rsidP="006F3182">
      <w:pPr>
        <w:pStyle w:val="Code"/>
        <w:rPr>
          <w:i/>
        </w:rPr>
      </w:pPr>
      <w:r w:rsidRPr="00992A22">
        <w:rPr>
          <w:i/>
        </w:rPr>
        <w:t xml:space="preserve">    Hexadecimal content (optional element)</w:t>
      </w:r>
    </w:p>
    <w:p w14:paraId="0AFBD478" w14:textId="77777777" w:rsidR="006F3182" w:rsidRDefault="006F3182" w:rsidP="006F3182">
      <w:pPr>
        <w:pStyle w:val="Code"/>
      </w:pPr>
      <w:r>
        <w:t xml:space="preserve">  &lt;/additional_identification_info&gt;</w:t>
      </w:r>
    </w:p>
    <w:p w14:paraId="7A12B47D" w14:textId="77777777" w:rsidR="006F3182" w:rsidRDefault="006F3182" w:rsidP="006F3182">
      <w:pPr>
        <w:pStyle w:val="Code"/>
      </w:pPr>
      <w:r>
        <w:t>&lt;/registration_descriptor&gt;</w:t>
      </w:r>
    </w:p>
    <w:p w14:paraId="3AA328C1" w14:textId="77777777" w:rsidR="006F3182" w:rsidRDefault="006F3182" w:rsidP="006F3182">
      <w:pPr>
        <w:pStyle w:val="Appendix3"/>
      </w:pPr>
      <w:bookmarkStart w:id="709" w:name="_Toc146211354"/>
      <w:r w:rsidRPr="00CF2443">
        <w:t>SL_descriptor</w:t>
      </w:r>
      <w:bookmarkEnd w:id="709"/>
    </w:p>
    <w:p w14:paraId="205F4C02" w14:textId="129E6BC2" w:rsidR="006F3182" w:rsidRPr="00FB2002" w:rsidRDefault="006F3182" w:rsidP="006F3182">
      <w:r>
        <w:t xml:space="preserve">Defined by MPEG in </w:t>
      </w:r>
      <w:r>
        <w:fldChar w:fldCharType="begin"/>
      </w:r>
      <w:r>
        <w:instrText xml:space="preserve"> REF _Ref105841937 \r \h </w:instrText>
      </w:r>
      <w:r>
        <w:fldChar w:fldCharType="separate"/>
      </w:r>
      <w:r w:rsidR="005909F0">
        <w:t>[1]</w:t>
      </w:r>
      <w:r>
        <w:fldChar w:fldCharType="end"/>
      </w:r>
      <w:r>
        <w:t>.</w:t>
      </w:r>
    </w:p>
    <w:p w14:paraId="02F39EAE" w14:textId="77777777" w:rsidR="006F3182" w:rsidRDefault="006F3182" w:rsidP="006F3182">
      <w:pPr>
        <w:pStyle w:val="Code"/>
      </w:pPr>
      <w:r w:rsidRPr="00CF2443">
        <w:t>&lt;</w:t>
      </w:r>
      <w:r w:rsidRPr="00543592">
        <w:rPr>
          <w:b/>
        </w:rPr>
        <w:t>SL_descriptor</w:t>
      </w:r>
      <w:r w:rsidRPr="00CF2443">
        <w:t xml:space="preserve"> ES_ID="</w:t>
      </w:r>
      <w:r w:rsidRPr="00CF2443">
        <w:rPr>
          <w:i/>
        </w:rPr>
        <w:t>uint16, required</w:t>
      </w:r>
      <w:r w:rsidRPr="00CF2443">
        <w:t>"/&gt;</w:t>
      </w:r>
    </w:p>
    <w:p w14:paraId="571B244B" w14:textId="77777777" w:rsidR="006F3182" w:rsidRDefault="006F3182" w:rsidP="006F3182">
      <w:pPr>
        <w:pStyle w:val="Appendix3"/>
      </w:pPr>
      <w:bookmarkStart w:id="710" w:name="_Toc146211355"/>
      <w:r>
        <w:t>smoothing_buffer_descriptor</w:t>
      </w:r>
      <w:bookmarkEnd w:id="710"/>
    </w:p>
    <w:p w14:paraId="474C3C19" w14:textId="17DCD535" w:rsidR="006F3182" w:rsidRPr="00FB2002" w:rsidRDefault="006F3182" w:rsidP="006F3182">
      <w:r>
        <w:t xml:space="preserve">Defined by MPEG in </w:t>
      </w:r>
      <w:r>
        <w:fldChar w:fldCharType="begin"/>
      </w:r>
      <w:r>
        <w:instrText xml:space="preserve"> REF _Ref105841937 \r \h </w:instrText>
      </w:r>
      <w:r>
        <w:fldChar w:fldCharType="separate"/>
      </w:r>
      <w:r w:rsidR="005909F0">
        <w:t>[1]</w:t>
      </w:r>
      <w:r>
        <w:fldChar w:fldCharType="end"/>
      </w:r>
      <w:r>
        <w:t>.</w:t>
      </w:r>
    </w:p>
    <w:p w14:paraId="52AA564F" w14:textId="77777777" w:rsidR="006F3182" w:rsidRDefault="006F3182" w:rsidP="006F3182">
      <w:pPr>
        <w:pStyle w:val="Code"/>
      </w:pPr>
      <w:r>
        <w:t>&lt;</w:t>
      </w:r>
      <w:r w:rsidRPr="009B33A0">
        <w:rPr>
          <w:b/>
        </w:rPr>
        <w:t>smoothing_buffer_descriptor</w:t>
      </w:r>
    </w:p>
    <w:p w14:paraId="6BBDFC9F" w14:textId="77777777" w:rsidR="006F3182" w:rsidRDefault="006F3182" w:rsidP="006F3182">
      <w:pPr>
        <w:pStyle w:val="Code"/>
      </w:pPr>
      <w:r>
        <w:t xml:space="preserve">    sb_leak_rate="</w:t>
      </w:r>
      <w:r w:rsidRPr="009B33A0">
        <w:rPr>
          <w:i/>
        </w:rPr>
        <w:t>uint22, required</w:t>
      </w:r>
      <w:r>
        <w:t>"</w:t>
      </w:r>
    </w:p>
    <w:p w14:paraId="72915D7D" w14:textId="77777777" w:rsidR="006F3182" w:rsidRDefault="006F3182" w:rsidP="006F3182">
      <w:pPr>
        <w:pStyle w:val="Code"/>
      </w:pPr>
      <w:r>
        <w:t xml:space="preserve">    sb_size="</w:t>
      </w:r>
      <w:r w:rsidRPr="009B33A0">
        <w:rPr>
          <w:i/>
        </w:rPr>
        <w:t>uint22, required</w:t>
      </w:r>
      <w:r>
        <w:t>"/&gt;</w:t>
      </w:r>
    </w:p>
    <w:p w14:paraId="4DBC7CD2" w14:textId="77777777" w:rsidR="006F3182" w:rsidRDefault="006F3182" w:rsidP="006F3182">
      <w:pPr>
        <w:pStyle w:val="Appendix3"/>
      </w:pPr>
      <w:bookmarkStart w:id="711" w:name="_Toc146211356"/>
      <w:r w:rsidRPr="00CF7BF7">
        <w:t>STD_descriptor</w:t>
      </w:r>
      <w:bookmarkEnd w:id="711"/>
    </w:p>
    <w:p w14:paraId="530D5A3B" w14:textId="35734846" w:rsidR="006F3182" w:rsidRDefault="006F3182" w:rsidP="006F3182">
      <w:r>
        <w:t xml:space="preserve">Defined by MPEG in </w:t>
      </w:r>
      <w:r>
        <w:fldChar w:fldCharType="begin"/>
      </w:r>
      <w:r>
        <w:instrText xml:space="preserve"> REF _Ref105841937 \r \h </w:instrText>
      </w:r>
      <w:r>
        <w:fldChar w:fldCharType="separate"/>
      </w:r>
      <w:r w:rsidR="005909F0">
        <w:t>[1]</w:t>
      </w:r>
      <w:r>
        <w:fldChar w:fldCharType="end"/>
      </w:r>
      <w:r>
        <w:t>.</w:t>
      </w:r>
    </w:p>
    <w:p w14:paraId="424B7063" w14:textId="77777777" w:rsidR="006F3182" w:rsidRDefault="006F3182" w:rsidP="006F3182">
      <w:pPr>
        <w:pStyle w:val="Code"/>
      </w:pPr>
      <w:r>
        <w:t>&lt;</w:t>
      </w:r>
      <w:r w:rsidRPr="00CF7BF7">
        <w:rPr>
          <w:b/>
        </w:rPr>
        <w:t>STD_descriptor</w:t>
      </w:r>
      <w:r>
        <w:t xml:space="preserve"> leak_valid="</w:t>
      </w:r>
      <w:r w:rsidRPr="00707890">
        <w:rPr>
          <w:i/>
        </w:rPr>
        <w:t>bool, required</w:t>
      </w:r>
      <w:r>
        <w:t>"/&gt;</w:t>
      </w:r>
    </w:p>
    <w:p w14:paraId="63234F78" w14:textId="77777777" w:rsidR="00960BC8" w:rsidRDefault="00960BC8" w:rsidP="00960BC8">
      <w:pPr>
        <w:pStyle w:val="Appendix3"/>
      </w:pPr>
      <w:bookmarkStart w:id="712" w:name="_Toc146211357"/>
      <w:r>
        <w:t>stereoscopic_program_info_descriptor</w:t>
      </w:r>
      <w:bookmarkEnd w:id="712"/>
    </w:p>
    <w:p w14:paraId="5CAC8FB3" w14:textId="35EAC2F2" w:rsidR="00960BC8" w:rsidRDefault="00960BC8" w:rsidP="00960BC8">
      <w:r>
        <w:t xml:space="preserve">Defined by MPEG in </w:t>
      </w:r>
      <w:r>
        <w:fldChar w:fldCharType="begin"/>
      </w:r>
      <w:r>
        <w:instrText xml:space="preserve"> REF _Ref105841937 \r \h </w:instrText>
      </w:r>
      <w:r>
        <w:fldChar w:fldCharType="separate"/>
      </w:r>
      <w:r w:rsidR="005909F0">
        <w:t>[1]</w:t>
      </w:r>
      <w:r>
        <w:fldChar w:fldCharType="end"/>
      </w:r>
      <w:r>
        <w:t>.</w:t>
      </w:r>
    </w:p>
    <w:p w14:paraId="6311AF73" w14:textId="77777777" w:rsidR="00960BC8" w:rsidRDefault="00960BC8" w:rsidP="00960BC8">
      <w:pPr>
        <w:pStyle w:val="Code"/>
      </w:pPr>
      <w:r>
        <w:t>&lt;</w:t>
      </w:r>
      <w:r w:rsidRPr="00960BC8">
        <w:rPr>
          <w:b/>
        </w:rPr>
        <w:t>stereoscopic_program_info_descriptor</w:t>
      </w:r>
      <w:r>
        <w:t xml:space="preserve"> stereoscopic_service_type="</w:t>
      </w:r>
      <w:r w:rsidRPr="00960BC8">
        <w:rPr>
          <w:i/>
        </w:rPr>
        <w:t>uint3, required</w:t>
      </w:r>
      <w:r>
        <w:t>"/&gt;</w:t>
      </w:r>
    </w:p>
    <w:p w14:paraId="3884BE6C" w14:textId="77777777" w:rsidR="00960BC8" w:rsidRDefault="00960BC8" w:rsidP="00960BC8">
      <w:pPr>
        <w:pStyle w:val="Appendix3"/>
      </w:pPr>
      <w:bookmarkStart w:id="713" w:name="_Toc146211358"/>
      <w:r>
        <w:t>stereoscopic_video_info_descriptor</w:t>
      </w:r>
      <w:bookmarkEnd w:id="713"/>
    </w:p>
    <w:p w14:paraId="578A016F" w14:textId="2909EDBD" w:rsidR="00960BC8" w:rsidRDefault="00960BC8" w:rsidP="00960BC8">
      <w:r>
        <w:t xml:space="preserve">Defined by MPEG in </w:t>
      </w:r>
      <w:r>
        <w:fldChar w:fldCharType="begin"/>
      </w:r>
      <w:r>
        <w:instrText xml:space="preserve"> REF _Ref105841937 \r \h </w:instrText>
      </w:r>
      <w:r>
        <w:fldChar w:fldCharType="separate"/>
      </w:r>
      <w:r w:rsidR="005909F0">
        <w:t>[1]</w:t>
      </w:r>
      <w:r>
        <w:fldChar w:fldCharType="end"/>
      </w:r>
      <w:r>
        <w:t>.</w:t>
      </w:r>
    </w:p>
    <w:p w14:paraId="6465F51C" w14:textId="77777777" w:rsidR="00960BC8" w:rsidRDefault="00960BC8" w:rsidP="00960BC8">
      <w:pPr>
        <w:pStyle w:val="Code"/>
      </w:pPr>
      <w:r>
        <w:t>&lt;</w:t>
      </w:r>
      <w:r w:rsidRPr="00960BC8">
        <w:rPr>
          <w:b/>
        </w:rPr>
        <w:t>stereoscopic_video_info_descriptor</w:t>
      </w:r>
    </w:p>
    <w:p w14:paraId="367921B1" w14:textId="77777777" w:rsidR="00960BC8" w:rsidRDefault="00960BC8" w:rsidP="00960BC8">
      <w:pPr>
        <w:pStyle w:val="Code"/>
      </w:pPr>
      <w:r>
        <w:t xml:space="preserve">    base_video="</w:t>
      </w:r>
      <w:r w:rsidRPr="00960BC8">
        <w:rPr>
          <w:i/>
        </w:rPr>
        <w:t>bool, required</w:t>
      </w:r>
      <w:r>
        <w:t>"</w:t>
      </w:r>
    </w:p>
    <w:p w14:paraId="600E5A11" w14:textId="77777777" w:rsidR="00960BC8" w:rsidRDefault="00960BC8" w:rsidP="00960BC8">
      <w:pPr>
        <w:pStyle w:val="Code"/>
      </w:pPr>
      <w:r>
        <w:t xml:space="preserve">    leftview="</w:t>
      </w:r>
      <w:r w:rsidRPr="00960BC8">
        <w:rPr>
          <w:i/>
        </w:rPr>
        <w:t>bool, optional</w:t>
      </w:r>
      <w:r>
        <w:t>"</w:t>
      </w:r>
    </w:p>
    <w:p w14:paraId="21A2250E" w14:textId="77777777" w:rsidR="00960BC8" w:rsidRDefault="00960BC8" w:rsidP="00960BC8">
      <w:pPr>
        <w:pStyle w:val="Code"/>
      </w:pPr>
      <w:r>
        <w:t xml:space="preserve">    usable_as_2D="</w:t>
      </w:r>
      <w:r w:rsidRPr="00960BC8">
        <w:rPr>
          <w:i/>
        </w:rPr>
        <w:t>bool, optional</w:t>
      </w:r>
      <w:r>
        <w:t>"</w:t>
      </w:r>
    </w:p>
    <w:p w14:paraId="64744C9F" w14:textId="77777777" w:rsidR="00960BC8" w:rsidRDefault="00960BC8" w:rsidP="00960BC8">
      <w:pPr>
        <w:pStyle w:val="Code"/>
      </w:pPr>
      <w:r>
        <w:t xml:space="preserve">    horizontal_upsampling_factor="</w:t>
      </w:r>
      <w:r w:rsidRPr="00960BC8">
        <w:rPr>
          <w:i/>
        </w:rPr>
        <w:t>uint4, optional</w:t>
      </w:r>
      <w:r>
        <w:t>"</w:t>
      </w:r>
    </w:p>
    <w:p w14:paraId="5CAC54FD" w14:textId="77777777" w:rsidR="00960BC8" w:rsidRDefault="00960BC8" w:rsidP="00960BC8">
      <w:pPr>
        <w:pStyle w:val="Code"/>
      </w:pPr>
      <w:r>
        <w:t xml:space="preserve">    vertical_upsampling_factor="</w:t>
      </w:r>
      <w:r w:rsidRPr="00960BC8">
        <w:rPr>
          <w:i/>
        </w:rPr>
        <w:t>uint4, optional</w:t>
      </w:r>
      <w:r>
        <w:t>"/&gt;</w:t>
      </w:r>
    </w:p>
    <w:p w14:paraId="5A4556F5" w14:textId="77777777" w:rsidR="006F3182" w:rsidRDefault="006F3182" w:rsidP="006F3182">
      <w:pPr>
        <w:pStyle w:val="Appendix3"/>
      </w:pPr>
      <w:bookmarkStart w:id="714" w:name="_Toc146211359"/>
      <w:r>
        <w:lastRenderedPageBreak/>
        <w:t>stream_event_descriptor</w:t>
      </w:r>
      <w:bookmarkEnd w:id="714"/>
    </w:p>
    <w:p w14:paraId="3125E82B" w14:textId="71E03985" w:rsidR="006F3182" w:rsidRDefault="006F3182" w:rsidP="006F3182">
      <w:r>
        <w:t xml:space="preserve">Defined by MPEG in </w:t>
      </w:r>
      <w:r>
        <w:fldChar w:fldCharType="begin"/>
      </w:r>
      <w:r>
        <w:instrText xml:space="preserve"> REF _Ref2010588 \r \h </w:instrText>
      </w:r>
      <w:r>
        <w:fldChar w:fldCharType="separate"/>
      </w:r>
      <w:r w:rsidR="005909F0">
        <w:t>[2]</w:t>
      </w:r>
      <w:r>
        <w:fldChar w:fldCharType="end"/>
      </w:r>
      <w:r>
        <w:t xml:space="preserve">. Note: </w:t>
      </w:r>
      <w:r w:rsidRPr="00CE6802">
        <w:rPr>
          <w:rStyle w:val="Codeintext"/>
        </w:rPr>
        <w:t>&lt;private_data&gt;</w:t>
      </w:r>
      <w:r>
        <w:t xml:space="preserve"> and </w:t>
      </w:r>
      <w:r w:rsidRPr="00CE6802">
        <w:rPr>
          <w:rStyle w:val="Codeintext"/>
        </w:rPr>
        <w:t>&lt;private_text&gt;</w:t>
      </w:r>
      <w:r>
        <w:t xml:space="preserve"> are mutually exclusive. They both define the same private data part, the former using hexadecimal format and the latter ASCII text.</w:t>
      </w:r>
    </w:p>
    <w:p w14:paraId="16489A6E" w14:textId="77777777" w:rsidR="006F3182" w:rsidRPr="00AA68A8" w:rsidRDefault="006F3182" w:rsidP="006F3182">
      <w:pPr>
        <w:pStyle w:val="Code"/>
        <w:rPr>
          <w:b/>
        </w:rPr>
      </w:pPr>
      <w:r>
        <w:t>&lt;</w:t>
      </w:r>
      <w:r w:rsidRPr="00AA68A8">
        <w:rPr>
          <w:b/>
        </w:rPr>
        <w:t>stream_event_descriptor</w:t>
      </w:r>
    </w:p>
    <w:p w14:paraId="7A593B82" w14:textId="77777777" w:rsidR="006F3182" w:rsidRDefault="006F3182" w:rsidP="006F3182">
      <w:pPr>
        <w:pStyle w:val="Code"/>
      </w:pPr>
      <w:r>
        <w:t xml:space="preserve">    event_id="</w:t>
      </w:r>
      <w:r w:rsidRPr="00AA68A8">
        <w:rPr>
          <w:i/>
        </w:rPr>
        <w:t>uint16, required</w:t>
      </w:r>
      <w:r>
        <w:t>"</w:t>
      </w:r>
    </w:p>
    <w:p w14:paraId="4C4CEA5B" w14:textId="77777777" w:rsidR="006F3182" w:rsidRDefault="006F3182" w:rsidP="006F3182">
      <w:pPr>
        <w:pStyle w:val="Code"/>
      </w:pPr>
      <w:r>
        <w:t xml:space="preserve">    event_NPT="</w:t>
      </w:r>
      <w:r w:rsidRPr="00AA68A8">
        <w:rPr>
          <w:i/>
        </w:rPr>
        <w:t>uint33, required</w:t>
      </w:r>
      <w:r>
        <w:t>"&gt;</w:t>
      </w:r>
    </w:p>
    <w:p w14:paraId="3DC76FEA" w14:textId="77777777" w:rsidR="006F3182" w:rsidRDefault="006F3182" w:rsidP="006F3182">
      <w:pPr>
        <w:pStyle w:val="Code"/>
      </w:pPr>
      <w:r>
        <w:t xml:space="preserve">  &lt;private_data&gt;</w:t>
      </w:r>
    </w:p>
    <w:p w14:paraId="271D2918" w14:textId="77777777" w:rsidR="006F3182" w:rsidRPr="00AA68A8" w:rsidRDefault="006F3182" w:rsidP="006F3182">
      <w:pPr>
        <w:pStyle w:val="Code"/>
        <w:rPr>
          <w:i/>
        </w:rPr>
      </w:pPr>
      <w:r>
        <w:t xml:space="preserve">    </w:t>
      </w:r>
      <w:r w:rsidRPr="00AA68A8">
        <w:rPr>
          <w:i/>
        </w:rPr>
        <w:t>Hexadecimal content</w:t>
      </w:r>
    </w:p>
    <w:p w14:paraId="24BE4354" w14:textId="77777777" w:rsidR="006F3182" w:rsidRDefault="006F3182" w:rsidP="006F3182">
      <w:pPr>
        <w:pStyle w:val="Code"/>
      </w:pPr>
      <w:r>
        <w:t xml:space="preserve">  &lt;/private_data&gt;</w:t>
      </w:r>
    </w:p>
    <w:p w14:paraId="3229BD8A" w14:textId="77777777" w:rsidR="006F3182" w:rsidRDefault="006F3182" w:rsidP="006F3182">
      <w:pPr>
        <w:pStyle w:val="Code"/>
      </w:pPr>
      <w:r>
        <w:t xml:space="preserve">  &lt;private_text&gt;</w:t>
      </w:r>
    </w:p>
    <w:p w14:paraId="065930AD" w14:textId="77777777" w:rsidR="006F3182" w:rsidRPr="00AA68A8" w:rsidRDefault="006F3182" w:rsidP="006F3182">
      <w:pPr>
        <w:pStyle w:val="Code"/>
        <w:rPr>
          <w:i/>
        </w:rPr>
      </w:pPr>
      <w:r>
        <w:t xml:space="preserve">    </w:t>
      </w:r>
      <w:r w:rsidRPr="00AA68A8">
        <w:rPr>
          <w:i/>
        </w:rPr>
        <w:t>ASCII string to be used instead of private_data</w:t>
      </w:r>
    </w:p>
    <w:p w14:paraId="26AD12A6" w14:textId="77777777" w:rsidR="006F3182" w:rsidRDefault="006F3182" w:rsidP="006F3182">
      <w:pPr>
        <w:pStyle w:val="Code"/>
      </w:pPr>
      <w:r>
        <w:t xml:space="preserve">  &lt;/private_text&gt;</w:t>
      </w:r>
    </w:p>
    <w:p w14:paraId="58B12DD0" w14:textId="77777777" w:rsidR="006F3182" w:rsidRDefault="006F3182" w:rsidP="006F3182">
      <w:pPr>
        <w:pStyle w:val="Code"/>
      </w:pPr>
      <w:r>
        <w:t>&lt;/stream_event_descriptor&gt;</w:t>
      </w:r>
    </w:p>
    <w:p w14:paraId="203777A8" w14:textId="77777777" w:rsidR="006F3182" w:rsidRDefault="006F3182" w:rsidP="006F3182">
      <w:pPr>
        <w:pStyle w:val="Appendix3"/>
      </w:pPr>
      <w:bookmarkStart w:id="715" w:name="_Toc146211360"/>
      <w:r w:rsidRPr="00713671">
        <w:t>stream_mode_descriptor</w:t>
      </w:r>
      <w:bookmarkEnd w:id="715"/>
    </w:p>
    <w:p w14:paraId="0AF61B83" w14:textId="50B897A7" w:rsidR="006F3182" w:rsidRPr="00FB2002" w:rsidRDefault="006F3182" w:rsidP="006F3182">
      <w:r>
        <w:t xml:space="preserve">Defined by MPEG in </w:t>
      </w:r>
      <w:r>
        <w:fldChar w:fldCharType="begin"/>
      </w:r>
      <w:r>
        <w:instrText xml:space="preserve"> REF _Ref2010588 \r \h </w:instrText>
      </w:r>
      <w:r>
        <w:fldChar w:fldCharType="separate"/>
      </w:r>
      <w:r w:rsidR="005909F0">
        <w:t>[2]</w:t>
      </w:r>
      <w:r>
        <w:fldChar w:fldCharType="end"/>
      </w:r>
      <w:r>
        <w:t>.</w:t>
      </w:r>
    </w:p>
    <w:p w14:paraId="1E8A1BE7" w14:textId="77777777" w:rsidR="006F3182" w:rsidRDefault="006F3182" w:rsidP="006F3182">
      <w:pPr>
        <w:pStyle w:val="Code"/>
      </w:pPr>
      <w:r w:rsidRPr="00713671">
        <w:t>&lt;</w:t>
      </w:r>
      <w:r w:rsidRPr="00713671">
        <w:rPr>
          <w:b/>
        </w:rPr>
        <w:t>stream_mode_descriptor</w:t>
      </w:r>
      <w:r w:rsidRPr="00713671">
        <w:t xml:space="preserve"> stream_mode="</w:t>
      </w:r>
      <w:r w:rsidRPr="00713671">
        <w:rPr>
          <w:i/>
        </w:rPr>
        <w:t>uint8, required</w:t>
      </w:r>
      <w:r w:rsidRPr="00713671">
        <w:t>"/&gt;</w:t>
      </w:r>
    </w:p>
    <w:p w14:paraId="335D1FF2" w14:textId="77777777" w:rsidR="0028027A" w:rsidRPr="0028027A" w:rsidRDefault="0028027A" w:rsidP="0028027A">
      <w:pPr>
        <w:pStyle w:val="Appendix3"/>
      </w:pPr>
      <w:bookmarkStart w:id="716" w:name="_Toc146211361"/>
      <w:r w:rsidRPr="0028027A">
        <w:t>SVC_extension_descriptor</w:t>
      </w:r>
      <w:bookmarkEnd w:id="716"/>
    </w:p>
    <w:p w14:paraId="169F5524" w14:textId="69EDCBFD" w:rsidR="0028027A" w:rsidRDefault="0028027A" w:rsidP="0028027A">
      <w:r>
        <w:t xml:space="preserve">Defined by MPEG in </w:t>
      </w:r>
      <w:r>
        <w:fldChar w:fldCharType="begin"/>
      </w:r>
      <w:r>
        <w:instrText xml:space="preserve"> REF _Ref105841937 \r \h </w:instrText>
      </w:r>
      <w:r>
        <w:fldChar w:fldCharType="separate"/>
      </w:r>
      <w:r w:rsidR="005909F0">
        <w:t>[1]</w:t>
      </w:r>
      <w:r>
        <w:fldChar w:fldCharType="end"/>
      </w:r>
      <w:r>
        <w:t>.</w:t>
      </w:r>
    </w:p>
    <w:p w14:paraId="799211D4" w14:textId="77777777" w:rsidR="0028027A" w:rsidRPr="0028027A" w:rsidRDefault="0028027A" w:rsidP="0028027A">
      <w:pPr>
        <w:pStyle w:val="Code"/>
        <w:rPr>
          <w:lang w:val="en-US"/>
        </w:rPr>
      </w:pPr>
      <w:r w:rsidRPr="0028027A">
        <w:rPr>
          <w:lang w:val="en-US"/>
        </w:rPr>
        <w:t>&lt;</w:t>
      </w:r>
      <w:r w:rsidRPr="0028027A">
        <w:rPr>
          <w:b/>
          <w:lang w:val="en-US"/>
        </w:rPr>
        <w:t>SVC_extension_descriptor</w:t>
      </w:r>
    </w:p>
    <w:p w14:paraId="73C2E45A" w14:textId="77777777" w:rsidR="0028027A" w:rsidRDefault="0028027A" w:rsidP="0028027A">
      <w:pPr>
        <w:pStyle w:val="Code"/>
      </w:pPr>
      <w:r w:rsidRPr="0028027A">
        <w:rPr>
          <w:lang w:val="en-US"/>
        </w:rPr>
        <w:t xml:space="preserve">    </w:t>
      </w:r>
      <w:r>
        <w:t>width="</w:t>
      </w:r>
      <w:r w:rsidRPr="0028027A">
        <w:rPr>
          <w:i/>
        </w:rPr>
        <w:t>uint16, required</w:t>
      </w:r>
      <w:r>
        <w:t>"</w:t>
      </w:r>
    </w:p>
    <w:p w14:paraId="16BF5818" w14:textId="77777777" w:rsidR="0028027A" w:rsidRDefault="0028027A" w:rsidP="0028027A">
      <w:pPr>
        <w:pStyle w:val="Code"/>
      </w:pPr>
      <w:r>
        <w:t xml:space="preserve">    height="</w:t>
      </w:r>
      <w:r w:rsidRPr="0028027A">
        <w:rPr>
          <w:i/>
        </w:rPr>
        <w:t>uint16, required</w:t>
      </w:r>
      <w:r>
        <w:t>"</w:t>
      </w:r>
    </w:p>
    <w:p w14:paraId="45A34CE3" w14:textId="77777777" w:rsidR="0028027A" w:rsidRDefault="0028027A" w:rsidP="0028027A">
      <w:pPr>
        <w:pStyle w:val="Code"/>
      </w:pPr>
      <w:r>
        <w:t xml:space="preserve">    frame_rate="</w:t>
      </w:r>
      <w:r w:rsidRPr="0028027A">
        <w:rPr>
          <w:i/>
        </w:rPr>
        <w:t>uint16, required</w:t>
      </w:r>
      <w:r>
        <w:t>"</w:t>
      </w:r>
    </w:p>
    <w:p w14:paraId="24C974D6" w14:textId="77777777" w:rsidR="0028027A" w:rsidRDefault="0028027A" w:rsidP="0028027A">
      <w:pPr>
        <w:pStyle w:val="Code"/>
      </w:pPr>
      <w:r>
        <w:t xml:space="preserve">    average_bitrate="</w:t>
      </w:r>
      <w:r w:rsidRPr="0028027A">
        <w:rPr>
          <w:i/>
        </w:rPr>
        <w:t>uint16, required</w:t>
      </w:r>
      <w:r>
        <w:t>"</w:t>
      </w:r>
    </w:p>
    <w:p w14:paraId="5F93FD72" w14:textId="77777777" w:rsidR="0028027A" w:rsidRDefault="0028027A" w:rsidP="0028027A">
      <w:pPr>
        <w:pStyle w:val="Code"/>
      </w:pPr>
      <w:r>
        <w:t xml:space="preserve">    maximum_bitrate="</w:t>
      </w:r>
      <w:r w:rsidRPr="0028027A">
        <w:rPr>
          <w:i/>
        </w:rPr>
        <w:t>uint16, required</w:t>
      </w:r>
      <w:r>
        <w:t>"</w:t>
      </w:r>
    </w:p>
    <w:p w14:paraId="4B6EF819" w14:textId="77777777" w:rsidR="0028027A" w:rsidRDefault="0028027A" w:rsidP="0028027A">
      <w:pPr>
        <w:pStyle w:val="Code"/>
      </w:pPr>
      <w:r>
        <w:t xml:space="preserve">    dependency_id="</w:t>
      </w:r>
      <w:r w:rsidRPr="0028027A">
        <w:rPr>
          <w:i/>
        </w:rPr>
        <w:t>uint3, required</w:t>
      </w:r>
      <w:r>
        <w:t>"</w:t>
      </w:r>
    </w:p>
    <w:p w14:paraId="7B30B051" w14:textId="77777777" w:rsidR="0028027A" w:rsidRDefault="0028027A" w:rsidP="0028027A">
      <w:pPr>
        <w:pStyle w:val="Code"/>
      </w:pPr>
      <w:r>
        <w:t xml:space="preserve">    quality_id_start="</w:t>
      </w:r>
      <w:r w:rsidRPr="0028027A">
        <w:rPr>
          <w:i/>
        </w:rPr>
        <w:t>uint4, required</w:t>
      </w:r>
      <w:r>
        <w:t>"</w:t>
      </w:r>
    </w:p>
    <w:p w14:paraId="15E92072" w14:textId="77777777" w:rsidR="0028027A" w:rsidRDefault="0028027A" w:rsidP="0028027A">
      <w:pPr>
        <w:pStyle w:val="Code"/>
      </w:pPr>
      <w:r>
        <w:t xml:space="preserve">    quality_id_end="</w:t>
      </w:r>
      <w:r w:rsidRPr="0028027A">
        <w:rPr>
          <w:i/>
        </w:rPr>
        <w:t>uint4, required</w:t>
      </w:r>
      <w:r>
        <w:t>"</w:t>
      </w:r>
    </w:p>
    <w:p w14:paraId="2B8E6332" w14:textId="77777777" w:rsidR="0028027A" w:rsidRDefault="0028027A" w:rsidP="0028027A">
      <w:pPr>
        <w:pStyle w:val="Code"/>
      </w:pPr>
      <w:r>
        <w:t xml:space="preserve">    temporal_id_start="</w:t>
      </w:r>
      <w:r w:rsidRPr="0028027A">
        <w:rPr>
          <w:i/>
        </w:rPr>
        <w:t>uint3, required</w:t>
      </w:r>
      <w:r>
        <w:t>"</w:t>
      </w:r>
    </w:p>
    <w:p w14:paraId="10804E55" w14:textId="77777777" w:rsidR="0028027A" w:rsidRDefault="0028027A" w:rsidP="0028027A">
      <w:pPr>
        <w:pStyle w:val="Code"/>
      </w:pPr>
      <w:r>
        <w:t xml:space="preserve">    temporal_id_end="</w:t>
      </w:r>
      <w:r w:rsidRPr="0028027A">
        <w:rPr>
          <w:i/>
        </w:rPr>
        <w:t>uint3, required</w:t>
      </w:r>
      <w:r>
        <w:t>"</w:t>
      </w:r>
    </w:p>
    <w:p w14:paraId="2549CC33" w14:textId="77777777" w:rsidR="0028027A" w:rsidRDefault="0028027A" w:rsidP="0028027A">
      <w:pPr>
        <w:pStyle w:val="Code"/>
      </w:pPr>
      <w:r>
        <w:t xml:space="preserve">    no_sei_nal_unit_present="</w:t>
      </w:r>
      <w:r w:rsidRPr="0028027A">
        <w:rPr>
          <w:i/>
        </w:rPr>
        <w:t>bool, required</w:t>
      </w:r>
      <w:r>
        <w:t>"/&gt;</w:t>
      </w:r>
    </w:p>
    <w:p w14:paraId="1B2B98A5" w14:textId="77777777" w:rsidR="006F3182" w:rsidRDefault="006F3182" w:rsidP="006F3182">
      <w:pPr>
        <w:pStyle w:val="Appendix3"/>
      </w:pPr>
      <w:bookmarkStart w:id="717" w:name="_Toc146211362"/>
      <w:r>
        <w:t>system_clock_descriptor</w:t>
      </w:r>
      <w:bookmarkEnd w:id="717"/>
    </w:p>
    <w:p w14:paraId="728BBCCB" w14:textId="3994FE15" w:rsidR="006F3182" w:rsidRDefault="006F3182" w:rsidP="006F3182">
      <w:r>
        <w:t xml:space="preserve">Defined by MPEG in </w:t>
      </w:r>
      <w:r>
        <w:fldChar w:fldCharType="begin"/>
      </w:r>
      <w:r>
        <w:instrText xml:space="preserve"> REF _Ref105841937 \r \h </w:instrText>
      </w:r>
      <w:r>
        <w:fldChar w:fldCharType="separate"/>
      </w:r>
      <w:r w:rsidR="005909F0">
        <w:t>[1]</w:t>
      </w:r>
      <w:r>
        <w:fldChar w:fldCharType="end"/>
      </w:r>
      <w:r>
        <w:t>.</w:t>
      </w:r>
    </w:p>
    <w:p w14:paraId="75D6A331" w14:textId="77777777" w:rsidR="006F3182" w:rsidRDefault="006F3182" w:rsidP="006F3182">
      <w:pPr>
        <w:pStyle w:val="Code"/>
      </w:pPr>
      <w:r>
        <w:t>&lt;</w:t>
      </w:r>
      <w:r w:rsidRPr="0028027A">
        <w:rPr>
          <w:b/>
        </w:rPr>
        <w:t>system_clock_descriptor</w:t>
      </w:r>
    </w:p>
    <w:p w14:paraId="463F7AEC" w14:textId="77777777" w:rsidR="006F3182" w:rsidRDefault="006F3182" w:rsidP="006F3182">
      <w:pPr>
        <w:pStyle w:val="Code"/>
      </w:pPr>
      <w:r>
        <w:t xml:space="preserve">    external_clock_reference="</w:t>
      </w:r>
      <w:r w:rsidRPr="0028027A">
        <w:rPr>
          <w:i/>
        </w:rPr>
        <w:t>bool required</w:t>
      </w:r>
      <w:r>
        <w:t>"</w:t>
      </w:r>
    </w:p>
    <w:p w14:paraId="0C5B8DC6" w14:textId="77777777" w:rsidR="006F3182" w:rsidRDefault="006F3182" w:rsidP="006F3182">
      <w:pPr>
        <w:pStyle w:val="Code"/>
      </w:pPr>
      <w:r>
        <w:t xml:space="preserve">    clock_accuracy_integer="</w:t>
      </w:r>
      <w:r w:rsidRPr="0028027A">
        <w:rPr>
          <w:i/>
        </w:rPr>
        <w:t>uint6, required</w:t>
      </w:r>
      <w:r>
        <w:t>"</w:t>
      </w:r>
    </w:p>
    <w:p w14:paraId="2F5A96D5" w14:textId="77777777" w:rsidR="006F3182" w:rsidRDefault="006F3182" w:rsidP="006F3182">
      <w:pPr>
        <w:pStyle w:val="Code"/>
      </w:pPr>
      <w:r>
        <w:t xml:space="preserve">    clock_accuracy_exponent="</w:t>
      </w:r>
      <w:r w:rsidRPr="0028027A">
        <w:rPr>
          <w:i/>
        </w:rPr>
        <w:t>uint3, required</w:t>
      </w:r>
      <w:r>
        <w:t>"/&gt;</w:t>
      </w:r>
    </w:p>
    <w:p w14:paraId="4159422B" w14:textId="77777777" w:rsidR="006F3182" w:rsidRDefault="006F3182" w:rsidP="006F3182">
      <w:pPr>
        <w:pStyle w:val="Appendix3"/>
      </w:pPr>
      <w:bookmarkStart w:id="718" w:name="_Toc146211363"/>
      <w:r>
        <w:t>target_background_grid_descriptor</w:t>
      </w:r>
      <w:bookmarkEnd w:id="718"/>
    </w:p>
    <w:p w14:paraId="184C4ED4" w14:textId="038129DA" w:rsidR="006F3182" w:rsidRDefault="006F3182" w:rsidP="006F3182">
      <w:r>
        <w:t xml:space="preserve">Defined by MPEG in </w:t>
      </w:r>
      <w:r>
        <w:fldChar w:fldCharType="begin"/>
      </w:r>
      <w:r>
        <w:instrText xml:space="preserve"> REF _Ref105841937 \r \h </w:instrText>
      </w:r>
      <w:r>
        <w:fldChar w:fldCharType="separate"/>
      </w:r>
      <w:r w:rsidR="005909F0">
        <w:t>[1]</w:t>
      </w:r>
      <w:r>
        <w:fldChar w:fldCharType="end"/>
      </w:r>
      <w:r>
        <w:t>.</w:t>
      </w:r>
    </w:p>
    <w:p w14:paraId="4278E160" w14:textId="77777777" w:rsidR="006F3182" w:rsidRPr="00F113F2" w:rsidRDefault="006F3182" w:rsidP="006F3182">
      <w:pPr>
        <w:pStyle w:val="Code"/>
        <w:rPr>
          <w:b/>
        </w:rPr>
      </w:pPr>
      <w:r>
        <w:t>&lt;</w:t>
      </w:r>
      <w:r w:rsidRPr="00F113F2">
        <w:rPr>
          <w:b/>
        </w:rPr>
        <w:t>target_background_grid_descriptor</w:t>
      </w:r>
    </w:p>
    <w:p w14:paraId="326AE8DB" w14:textId="77777777" w:rsidR="006F3182" w:rsidRDefault="006F3182" w:rsidP="006F3182">
      <w:pPr>
        <w:pStyle w:val="Code"/>
      </w:pPr>
      <w:r>
        <w:t xml:space="preserve">    horizontal_size="</w:t>
      </w:r>
      <w:r w:rsidRPr="00F113F2">
        <w:rPr>
          <w:i/>
        </w:rPr>
        <w:t>uint14, required</w:t>
      </w:r>
      <w:r>
        <w:t>"</w:t>
      </w:r>
    </w:p>
    <w:p w14:paraId="4A73F040" w14:textId="77777777" w:rsidR="006F3182" w:rsidRDefault="006F3182" w:rsidP="006F3182">
      <w:pPr>
        <w:pStyle w:val="Code"/>
      </w:pPr>
      <w:r>
        <w:t xml:space="preserve">    vertical_size="</w:t>
      </w:r>
      <w:r w:rsidRPr="00F113F2">
        <w:rPr>
          <w:i/>
        </w:rPr>
        <w:t>uint14, required</w:t>
      </w:r>
      <w:r>
        <w:t>"</w:t>
      </w:r>
    </w:p>
    <w:p w14:paraId="5CD4A728" w14:textId="77777777" w:rsidR="006F3182" w:rsidRDefault="006F3182" w:rsidP="006F3182">
      <w:pPr>
        <w:pStyle w:val="Code"/>
      </w:pPr>
      <w:r>
        <w:t xml:space="preserve">    aspect_ratio_information="</w:t>
      </w:r>
      <w:r w:rsidRPr="00F113F2">
        <w:rPr>
          <w:i/>
        </w:rPr>
        <w:t>uint4, required</w:t>
      </w:r>
      <w:r>
        <w:t>"/&gt;</w:t>
      </w:r>
    </w:p>
    <w:p w14:paraId="651D968D" w14:textId="77777777" w:rsidR="00DC45AD" w:rsidRDefault="00DC45AD" w:rsidP="00DC45AD">
      <w:pPr>
        <w:pStyle w:val="Appendix3"/>
      </w:pPr>
      <w:bookmarkStart w:id="719" w:name="_Toc146211364"/>
      <w:r>
        <w:t>transport_profile_descriptor</w:t>
      </w:r>
      <w:bookmarkEnd w:id="719"/>
      <w:r>
        <w:t xml:space="preserve"> </w:t>
      </w:r>
    </w:p>
    <w:p w14:paraId="3B258414" w14:textId="6A5AC29C" w:rsidR="00DC45AD" w:rsidRDefault="00DC45AD" w:rsidP="00DC45AD">
      <w:r>
        <w:t xml:space="preserve">Defined by MPEG in </w:t>
      </w:r>
      <w:r>
        <w:fldChar w:fldCharType="begin"/>
      </w:r>
      <w:r>
        <w:instrText xml:space="preserve"> REF _Ref105841937 \r \h </w:instrText>
      </w:r>
      <w:r>
        <w:fldChar w:fldCharType="separate"/>
      </w:r>
      <w:r w:rsidR="005909F0">
        <w:t>[1]</w:t>
      </w:r>
      <w:r>
        <w:fldChar w:fldCharType="end"/>
      </w:r>
      <w:r>
        <w:t>.</w:t>
      </w:r>
    </w:p>
    <w:p w14:paraId="2948B97A" w14:textId="77777777" w:rsidR="00DC45AD" w:rsidRDefault="00DC45AD" w:rsidP="00DC45AD">
      <w:pPr>
        <w:pStyle w:val="Code"/>
      </w:pPr>
      <w:r>
        <w:t>&lt;</w:t>
      </w:r>
      <w:r w:rsidRPr="00DC45AD">
        <w:rPr>
          <w:b/>
        </w:rPr>
        <w:t>transport_profile_descriptor</w:t>
      </w:r>
      <w:r>
        <w:t xml:space="preserve"> transport_profile="</w:t>
      </w:r>
      <w:r w:rsidRPr="00DC45AD">
        <w:rPr>
          <w:i/>
        </w:rPr>
        <w:t>uint8, required</w:t>
      </w:r>
      <w:r>
        <w:t>"&gt;</w:t>
      </w:r>
    </w:p>
    <w:p w14:paraId="6600385D" w14:textId="77777777" w:rsidR="00DC45AD" w:rsidRDefault="00DC45AD" w:rsidP="00DC45AD">
      <w:pPr>
        <w:pStyle w:val="Code"/>
      </w:pPr>
      <w:r>
        <w:t xml:space="preserve">  &lt;private_data&gt;</w:t>
      </w:r>
    </w:p>
    <w:p w14:paraId="317F26B8" w14:textId="77777777" w:rsidR="00DC45AD" w:rsidRPr="00DC45AD" w:rsidRDefault="00DC45AD" w:rsidP="00DC45AD">
      <w:pPr>
        <w:pStyle w:val="Code"/>
        <w:rPr>
          <w:i/>
        </w:rPr>
      </w:pPr>
      <w:r>
        <w:t xml:space="preserve">    </w:t>
      </w:r>
      <w:r w:rsidRPr="00DC45AD">
        <w:rPr>
          <w:i/>
        </w:rPr>
        <w:t>Hexadecimal content</w:t>
      </w:r>
    </w:p>
    <w:p w14:paraId="75FD4000" w14:textId="77777777" w:rsidR="00DC45AD" w:rsidRDefault="00DC45AD" w:rsidP="00DC45AD">
      <w:pPr>
        <w:pStyle w:val="Code"/>
      </w:pPr>
      <w:r>
        <w:t xml:space="preserve">  &lt;/private_data&gt;</w:t>
      </w:r>
    </w:p>
    <w:p w14:paraId="0F8D3411" w14:textId="77777777" w:rsidR="00DC45AD" w:rsidRDefault="00DC45AD" w:rsidP="00DC45AD">
      <w:pPr>
        <w:pStyle w:val="Code"/>
      </w:pPr>
      <w:r>
        <w:t>&lt;/transport_profile_descriptor&gt;</w:t>
      </w:r>
    </w:p>
    <w:p w14:paraId="37133197" w14:textId="77777777" w:rsidR="006F3182" w:rsidRDefault="006F3182" w:rsidP="006F3182">
      <w:pPr>
        <w:pStyle w:val="Appendix3"/>
      </w:pPr>
      <w:bookmarkStart w:id="720" w:name="_Toc146211365"/>
      <w:r>
        <w:lastRenderedPageBreak/>
        <w:t>video_stream_descriptor</w:t>
      </w:r>
      <w:bookmarkEnd w:id="720"/>
    </w:p>
    <w:p w14:paraId="76623748" w14:textId="1BA651A1" w:rsidR="006F3182" w:rsidRDefault="006F3182" w:rsidP="006F3182">
      <w:r>
        <w:t xml:space="preserve">Defined by MPEG in </w:t>
      </w:r>
      <w:r>
        <w:fldChar w:fldCharType="begin"/>
      </w:r>
      <w:r>
        <w:instrText xml:space="preserve"> REF _Ref105841937 \r \h </w:instrText>
      </w:r>
      <w:r>
        <w:fldChar w:fldCharType="separate"/>
      </w:r>
      <w:r w:rsidR="005909F0">
        <w:t>[1]</w:t>
      </w:r>
      <w:r>
        <w:fldChar w:fldCharType="end"/>
      </w:r>
      <w:r>
        <w:t>.</w:t>
      </w:r>
    </w:p>
    <w:p w14:paraId="30EFC5A9" w14:textId="77777777" w:rsidR="006F3182" w:rsidRPr="00100AB0" w:rsidRDefault="006F3182" w:rsidP="006F3182">
      <w:pPr>
        <w:pStyle w:val="Code"/>
        <w:rPr>
          <w:b/>
        </w:rPr>
      </w:pPr>
      <w:r>
        <w:t>&lt;</w:t>
      </w:r>
      <w:r w:rsidRPr="00100AB0">
        <w:rPr>
          <w:b/>
        </w:rPr>
        <w:t>video_stream_descriptor</w:t>
      </w:r>
    </w:p>
    <w:p w14:paraId="797EABA6" w14:textId="77777777" w:rsidR="006F3182" w:rsidRDefault="006F3182" w:rsidP="006F3182">
      <w:pPr>
        <w:pStyle w:val="Code"/>
      </w:pPr>
      <w:r>
        <w:t xml:space="preserve">    multiple_frame_rate="</w:t>
      </w:r>
      <w:r w:rsidRPr="00E23D12">
        <w:rPr>
          <w:i/>
        </w:rPr>
        <w:t>bool, required</w:t>
      </w:r>
      <w:r>
        <w:t>"</w:t>
      </w:r>
    </w:p>
    <w:p w14:paraId="0B8BF58C" w14:textId="77777777" w:rsidR="006F3182" w:rsidRDefault="006F3182" w:rsidP="006F3182">
      <w:pPr>
        <w:pStyle w:val="Code"/>
      </w:pPr>
      <w:r>
        <w:t xml:space="preserve">    frame_rate_code="</w:t>
      </w:r>
      <w:r w:rsidRPr="00E23D12">
        <w:rPr>
          <w:i/>
        </w:rPr>
        <w:t>uint4, required</w:t>
      </w:r>
      <w:r>
        <w:t>"</w:t>
      </w:r>
    </w:p>
    <w:p w14:paraId="1357A140" w14:textId="77777777" w:rsidR="006F3182" w:rsidRDefault="006F3182" w:rsidP="006F3182">
      <w:pPr>
        <w:pStyle w:val="Code"/>
      </w:pPr>
      <w:r>
        <w:t xml:space="preserve">    MPEG_1_only="</w:t>
      </w:r>
      <w:r w:rsidRPr="00E23D12">
        <w:rPr>
          <w:i/>
        </w:rPr>
        <w:t>bool, required</w:t>
      </w:r>
      <w:r>
        <w:t>"</w:t>
      </w:r>
    </w:p>
    <w:p w14:paraId="23D1E03B" w14:textId="77777777" w:rsidR="006F3182" w:rsidRDefault="006F3182" w:rsidP="006F3182">
      <w:pPr>
        <w:pStyle w:val="Code"/>
      </w:pPr>
      <w:r>
        <w:t xml:space="preserve">    constrained_parameter="</w:t>
      </w:r>
      <w:r w:rsidRPr="00E23D12">
        <w:rPr>
          <w:i/>
        </w:rPr>
        <w:t>bool, required</w:t>
      </w:r>
      <w:r>
        <w:t>"</w:t>
      </w:r>
    </w:p>
    <w:p w14:paraId="4593F1F4" w14:textId="77777777" w:rsidR="006F3182" w:rsidRDefault="006F3182" w:rsidP="006F3182">
      <w:pPr>
        <w:pStyle w:val="Code"/>
      </w:pPr>
      <w:r>
        <w:t xml:space="preserve">    still_picture="</w:t>
      </w:r>
      <w:r w:rsidRPr="00E23D12">
        <w:rPr>
          <w:i/>
        </w:rPr>
        <w:t>bool, required</w:t>
      </w:r>
      <w:r>
        <w:t>"</w:t>
      </w:r>
    </w:p>
    <w:p w14:paraId="57B5F229" w14:textId="77777777" w:rsidR="006F3182" w:rsidRDefault="006F3182" w:rsidP="006F3182">
      <w:pPr>
        <w:pStyle w:val="Code"/>
      </w:pPr>
      <w:r>
        <w:t xml:space="preserve">    profile_and_level_indication="</w:t>
      </w:r>
      <w:r w:rsidRPr="00E23D12">
        <w:rPr>
          <w:i/>
        </w:rPr>
        <w:t>uint8, required when MPEG_1_only='false'</w:t>
      </w:r>
      <w:r>
        <w:t>"</w:t>
      </w:r>
    </w:p>
    <w:p w14:paraId="7A17E489" w14:textId="77777777" w:rsidR="006F3182" w:rsidRDefault="006F3182" w:rsidP="006F3182">
      <w:pPr>
        <w:pStyle w:val="Code"/>
      </w:pPr>
      <w:r>
        <w:t xml:space="preserve">    chroma_format="</w:t>
      </w:r>
      <w:r w:rsidRPr="00E23D12">
        <w:rPr>
          <w:i/>
        </w:rPr>
        <w:t>uint2, required when MPEG_1_only='false'</w:t>
      </w:r>
      <w:r>
        <w:t>"</w:t>
      </w:r>
    </w:p>
    <w:p w14:paraId="01A74D37" w14:textId="77777777" w:rsidR="006F3182" w:rsidRDefault="006F3182" w:rsidP="006F3182">
      <w:pPr>
        <w:pStyle w:val="Code"/>
      </w:pPr>
      <w:r>
        <w:t xml:space="preserve">    frame_rate_extension="</w:t>
      </w:r>
      <w:r w:rsidRPr="00E23D12">
        <w:rPr>
          <w:i/>
        </w:rPr>
        <w:t>bool, required when MPEG_1_only='false'</w:t>
      </w:r>
      <w:r>
        <w:t>"/&gt;</w:t>
      </w:r>
    </w:p>
    <w:p w14:paraId="0A49EAC2" w14:textId="77777777" w:rsidR="006F3182" w:rsidRDefault="006F3182" w:rsidP="006F3182">
      <w:pPr>
        <w:pStyle w:val="Appendix3"/>
      </w:pPr>
      <w:bookmarkStart w:id="721" w:name="_Toc146211366"/>
      <w:r>
        <w:t>video_window_descriptor</w:t>
      </w:r>
      <w:bookmarkEnd w:id="721"/>
    </w:p>
    <w:p w14:paraId="50BFDBA9" w14:textId="61774529" w:rsidR="006F3182" w:rsidRDefault="006F3182" w:rsidP="006F3182">
      <w:r>
        <w:t xml:space="preserve">Defined by MPEG in </w:t>
      </w:r>
      <w:r>
        <w:fldChar w:fldCharType="begin"/>
      </w:r>
      <w:r>
        <w:instrText xml:space="preserve"> REF _Ref105841937 \r \h </w:instrText>
      </w:r>
      <w:r>
        <w:fldChar w:fldCharType="separate"/>
      </w:r>
      <w:r w:rsidR="005909F0">
        <w:t>[1]</w:t>
      </w:r>
      <w:r>
        <w:fldChar w:fldCharType="end"/>
      </w:r>
      <w:r>
        <w:t>.</w:t>
      </w:r>
    </w:p>
    <w:p w14:paraId="6B5AB6CD" w14:textId="77777777" w:rsidR="006F3182" w:rsidRPr="0005531C" w:rsidRDefault="006F3182" w:rsidP="006F3182">
      <w:pPr>
        <w:pStyle w:val="Code"/>
        <w:rPr>
          <w:b/>
        </w:rPr>
      </w:pPr>
      <w:r>
        <w:t>&lt;</w:t>
      </w:r>
      <w:r w:rsidRPr="0005531C">
        <w:rPr>
          <w:b/>
        </w:rPr>
        <w:t>video_window_descriptor</w:t>
      </w:r>
    </w:p>
    <w:p w14:paraId="1223B4E3" w14:textId="77777777" w:rsidR="006F3182" w:rsidRDefault="006F3182" w:rsidP="006F3182">
      <w:pPr>
        <w:pStyle w:val="Code"/>
      </w:pPr>
      <w:r>
        <w:t xml:space="preserve">    horizontal_offset="</w:t>
      </w:r>
      <w:r w:rsidRPr="0005531C">
        <w:rPr>
          <w:i/>
        </w:rPr>
        <w:t>uint14, required</w:t>
      </w:r>
      <w:r>
        <w:t>"</w:t>
      </w:r>
    </w:p>
    <w:p w14:paraId="7EDF16D8" w14:textId="77777777" w:rsidR="006F3182" w:rsidRDefault="006F3182" w:rsidP="006F3182">
      <w:pPr>
        <w:pStyle w:val="Code"/>
      </w:pPr>
      <w:r>
        <w:t xml:space="preserve">    vertical_offset="</w:t>
      </w:r>
      <w:r w:rsidRPr="0005531C">
        <w:rPr>
          <w:i/>
        </w:rPr>
        <w:t>uint14, required</w:t>
      </w:r>
      <w:r>
        <w:t>"</w:t>
      </w:r>
    </w:p>
    <w:p w14:paraId="4F7C4704" w14:textId="77777777" w:rsidR="006F3182" w:rsidRDefault="006F3182" w:rsidP="006F3182">
      <w:pPr>
        <w:pStyle w:val="Code"/>
      </w:pPr>
      <w:r>
        <w:t xml:space="preserve">    window_priority="</w:t>
      </w:r>
      <w:r w:rsidRPr="0005531C">
        <w:rPr>
          <w:i/>
        </w:rPr>
        <w:t>uint4, required</w:t>
      </w:r>
      <w:r>
        <w:t>"/&gt;</w:t>
      </w:r>
    </w:p>
    <w:p w14:paraId="6DBD49AE" w14:textId="77777777" w:rsidR="00236922" w:rsidRDefault="00236922" w:rsidP="00236922">
      <w:pPr>
        <w:pStyle w:val="Appendix3"/>
      </w:pPr>
      <w:bookmarkStart w:id="722" w:name="_Toc146211367"/>
      <w:r>
        <w:t>virtual_segmentation_descriptor</w:t>
      </w:r>
      <w:bookmarkEnd w:id="722"/>
    </w:p>
    <w:p w14:paraId="11C08143" w14:textId="57A3540E" w:rsidR="00236922" w:rsidRDefault="00236922" w:rsidP="00236922">
      <w:r>
        <w:t xml:space="preserve">Defined by MPEG in </w:t>
      </w:r>
      <w:r>
        <w:fldChar w:fldCharType="begin"/>
      </w:r>
      <w:r>
        <w:instrText xml:space="preserve"> REF _Ref105841937 \r \h </w:instrText>
      </w:r>
      <w:r>
        <w:fldChar w:fldCharType="separate"/>
      </w:r>
      <w:r w:rsidR="005909F0">
        <w:t>[1]</w:t>
      </w:r>
      <w:r>
        <w:fldChar w:fldCharType="end"/>
      </w:r>
      <w:r>
        <w:t>.</w:t>
      </w:r>
    </w:p>
    <w:p w14:paraId="212BB44B" w14:textId="77777777" w:rsidR="00236922" w:rsidRDefault="00236922" w:rsidP="00236922">
      <w:pPr>
        <w:pStyle w:val="Code"/>
      </w:pPr>
      <w:r>
        <w:t>&lt;</w:t>
      </w:r>
      <w:r w:rsidRPr="00236922">
        <w:rPr>
          <w:b/>
        </w:rPr>
        <w:t>virtual_segmentation_descriptor</w:t>
      </w:r>
      <w:r>
        <w:t xml:space="preserve"> ticks_per_second="</w:t>
      </w:r>
      <w:r w:rsidRPr="00236922">
        <w:rPr>
          <w:i/>
        </w:rPr>
        <w:t>uint21, optional</w:t>
      </w:r>
      <w:r>
        <w:t>"&gt;</w:t>
      </w:r>
    </w:p>
    <w:p w14:paraId="24B069A1" w14:textId="77777777" w:rsidR="00236922" w:rsidRDefault="00236922" w:rsidP="00236922">
      <w:pPr>
        <w:pStyle w:val="Code"/>
      </w:pPr>
    </w:p>
    <w:p w14:paraId="1ED10ACD" w14:textId="77777777" w:rsidR="00236922" w:rsidRDefault="00236922" w:rsidP="00236922">
      <w:pPr>
        <w:pStyle w:val="Code"/>
      </w:pPr>
      <w:r>
        <w:t xml:space="preserve">  &lt;!-- </w:t>
      </w:r>
      <w:r w:rsidRPr="00236922">
        <w:rPr>
          <w:i/>
        </w:rPr>
        <w:t>One per partition</w:t>
      </w:r>
      <w:r>
        <w:t xml:space="preserve"> --&gt;</w:t>
      </w:r>
    </w:p>
    <w:p w14:paraId="54980E9F" w14:textId="77777777" w:rsidR="00236922" w:rsidRDefault="00236922" w:rsidP="00236922">
      <w:pPr>
        <w:pStyle w:val="Code"/>
      </w:pPr>
      <w:r>
        <w:t xml:space="preserve">  &lt;partition</w:t>
      </w:r>
    </w:p>
    <w:p w14:paraId="6875D3C8" w14:textId="77777777" w:rsidR="00236922" w:rsidRDefault="00236922" w:rsidP="00236922">
      <w:pPr>
        <w:pStyle w:val="Code"/>
      </w:pPr>
      <w:r>
        <w:t xml:space="preserve">      partition_id="</w:t>
      </w:r>
      <w:r w:rsidRPr="00236922">
        <w:rPr>
          <w:i/>
        </w:rPr>
        <w:t>uint3, required</w:t>
      </w:r>
      <w:r>
        <w:t>"</w:t>
      </w:r>
    </w:p>
    <w:p w14:paraId="0B4AA0B0" w14:textId="77777777" w:rsidR="00236922" w:rsidRDefault="00236922" w:rsidP="00236922">
      <w:pPr>
        <w:pStyle w:val="Code"/>
      </w:pPr>
      <w:r>
        <w:t xml:space="preserve">      SAP_type_max="</w:t>
      </w:r>
      <w:r w:rsidRPr="00236922">
        <w:rPr>
          <w:i/>
        </w:rPr>
        <w:t>uint3, required</w:t>
      </w:r>
      <w:r>
        <w:t>"</w:t>
      </w:r>
    </w:p>
    <w:p w14:paraId="49032B2C" w14:textId="77777777" w:rsidR="00236922" w:rsidRDefault="00236922" w:rsidP="00236922">
      <w:pPr>
        <w:pStyle w:val="Code"/>
      </w:pPr>
      <w:r>
        <w:t xml:space="preserve">      boundary_PID="</w:t>
      </w:r>
      <w:r w:rsidRPr="00236922">
        <w:rPr>
          <w:i/>
        </w:rPr>
        <w:t>uint13, optional</w:t>
      </w:r>
      <w:r>
        <w:t>"</w:t>
      </w:r>
    </w:p>
    <w:p w14:paraId="199C0968" w14:textId="77777777" w:rsidR="00236922" w:rsidRDefault="00236922" w:rsidP="00236922">
      <w:pPr>
        <w:pStyle w:val="Code"/>
      </w:pPr>
      <w:r>
        <w:t xml:space="preserve">      maximum_duration="</w:t>
      </w:r>
      <w:r w:rsidRPr="00236922">
        <w:rPr>
          <w:i/>
        </w:rPr>
        <w:t>uint29, optional</w:t>
      </w:r>
      <w:r>
        <w:t>"/&gt;</w:t>
      </w:r>
    </w:p>
    <w:p w14:paraId="1221AD21" w14:textId="77777777" w:rsidR="00236922" w:rsidRDefault="00236922" w:rsidP="00236922">
      <w:pPr>
        <w:pStyle w:val="Code"/>
      </w:pPr>
    </w:p>
    <w:p w14:paraId="30FB965E" w14:textId="02221641" w:rsidR="00236922" w:rsidRDefault="00236922" w:rsidP="00236922">
      <w:pPr>
        <w:pStyle w:val="Code"/>
      </w:pPr>
      <w:r>
        <w:t>&lt;/virtual_segmentation_descriptor&gt;</w:t>
      </w:r>
    </w:p>
    <w:p w14:paraId="70BC5DA1" w14:textId="656D404C" w:rsidR="00983477" w:rsidRDefault="00983477" w:rsidP="00983477">
      <w:pPr>
        <w:pStyle w:val="Appendix3"/>
      </w:pPr>
      <w:bookmarkStart w:id="723" w:name="_Toc146211368"/>
      <w:r>
        <w:t>VVC_timing_and_HRD_descriptor</w:t>
      </w:r>
      <w:bookmarkEnd w:id="723"/>
    </w:p>
    <w:p w14:paraId="6D8B636A" w14:textId="3A0CF9C7" w:rsidR="00983477" w:rsidRDefault="00983477" w:rsidP="00983477">
      <w:r>
        <w:t xml:space="preserve">Defined by MPEG in </w:t>
      </w:r>
      <w:r>
        <w:fldChar w:fldCharType="begin"/>
      </w:r>
      <w:r>
        <w:instrText xml:space="preserve"> REF _Ref105841937 \r \h </w:instrText>
      </w:r>
      <w:r>
        <w:fldChar w:fldCharType="separate"/>
      </w:r>
      <w:r w:rsidR="005909F0">
        <w:t>[1]</w:t>
      </w:r>
      <w:r>
        <w:fldChar w:fldCharType="end"/>
      </w:r>
      <w:r>
        <w:t>.</w:t>
      </w:r>
    </w:p>
    <w:p w14:paraId="56104DD6" w14:textId="77777777" w:rsidR="00983477" w:rsidRDefault="00983477" w:rsidP="00983477">
      <w:pPr>
        <w:pStyle w:val="Code"/>
      </w:pPr>
      <w:r>
        <w:t>&lt;</w:t>
      </w:r>
      <w:r w:rsidRPr="00983477">
        <w:rPr>
          <w:b/>
          <w:bCs/>
        </w:rPr>
        <w:t>VVC_timing_and_HRD_descriptor</w:t>
      </w:r>
    </w:p>
    <w:p w14:paraId="4A86F105" w14:textId="77777777" w:rsidR="00983477" w:rsidRDefault="00983477" w:rsidP="00983477">
      <w:pPr>
        <w:pStyle w:val="Code"/>
      </w:pPr>
      <w:r>
        <w:t xml:space="preserve">    hrd_management_valid="</w:t>
      </w:r>
      <w:r w:rsidRPr="00290269">
        <w:rPr>
          <w:i/>
          <w:iCs/>
        </w:rPr>
        <w:t>bool, required</w:t>
      </w:r>
      <w:r>
        <w:t>"</w:t>
      </w:r>
    </w:p>
    <w:p w14:paraId="35D92455" w14:textId="77777777" w:rsidR="00983477" w:rsidRDefault="00983477" w:rsidP="00983477">
      <w:pPr>
        <w:pStyle w:val="Code"/>
      </w:pPr>
      <w:r>
        <w:t xml:space="preserve">    N_90khz="</w:t>
      </w:r>
      <w:r w:rsidRPr="00290269">
        <w:rPr>
          <w:i/>
          <w:iCs/>
        </w:rPr>
        <w:t>uint32, optional</w:t>
      </w:r>
      <w:r>
        <w:t>"</w:t>
      </w:r>
    </w:p>
    <w:p w14:paraId="6653B0B6" w14:textId="77777777" w:rsidR="00983477" w:rsidRDefault="00983477" w:rsidP="00983477">
      <w:pPr>
        <w:pStyle w:val="Code"/>
      </w:pPr>
      <w:r>
        <w:t xml:space="preserve">    K_90khz="</w:t>
      </w:r>
      <w:r w:rsidRPr="00290269">
        <w:rPr>
          <w:i/>
          <w:iCs/>
        </w:rPr>
        <w:t>uint32, optional</w:t>
      </w:r>
      <w:r>
        <w:t>"</w:t>
      </w:r>
    </w:p>
    <w:p w14:paraId="33AF1C2C" w14:textId="77777777" w:rsidR="00983477" w:rsidRDefault="00983477" w:rsidP="00983477">
      <w:pPr>
        <w:pStyle w:val="Code"/>
      </w:pPr>
      <w:r>
        <w:t xml:space="preserve">    num_units_in_tick="</w:t>
      </w:r>
      <w:r w:rsidRPr="00290269">
        <w:rPr>
          <w:i/>
          <w:iCs/>
        </w:rPr>
        <w:t>uint32, optional</w:t>
      </w:r>
      <w:r>
        <w:t>"/&gt;</w:t>
      </w:r>
    </w:p>
    <w:p w14:paraId="5FD88698" w14:textId="3B5A3FE4" w:rsidR="00983477" w:rsidRDefault="00983477" w:rsidP="00983477">
      <w:pPr>
        <w:pStyle w:val="Appendix3"/>
      </w:pPr>
      <w:bookmarkStart w:id="724" w:name="_Toc146211369"/>
      <w:r>
        <w:t>VVC_video_descriptor</w:t>
      </w:r>
      <w:bookmarkEnd w:id="724"/>
    </w:p>
    <w:p w14:paraId="1771C1BC" w14:textId="3AA6AEFC" w:rsidR="00983477" w:rsidRDefault="00983477" w:rsidP="00983477">
      <w:r>
        <w:t xml:space="preserve">Defined by MPEG in </w:t>
      </w:r>
      <w:r>
        <w:fldChar w:fldCharType="begin"/>
      </w:r>
      <w:r>
        <w:instrText xml:space="preserve"> REF _Ref105841937 \r \h </w:instrText>
      </w:r>
      <w:r>
        <w:fldChar w:fldCharType="separate"/>
      </w:r>
      <w:r w:rsidR="005909F0">
        <w:t>[1]</w:t>
      </w:r>
      <w:r>
        <w:fldChar w:fldCharType="end"/>
      </w:r>
      <w:r>
        <w:t>.</w:t>
      </w:r>
    </w:p>
    <w:p w14:paraId="10B0616B" w14:textId="77777777" w:rsidR="00983477" w:rsidRDefault="00983477" w:rsidP="00983477">
      <w:pPr>
        <w:pStyle w:val="Code"/>
      </w:pPr>
      <w:r>
        <w:t>&lt;</w:t>
      </w:r>
      <w:r w:rsidRPr="00983477">
        <w:rPr>
          <w:b/>
          <w:bCs/>
        </w:rPr>
        <w:t>VVC_video_descriptor</w:t>
      </w:r>
    </w:p>
    <w:p w14:paraId="5996046F" w14:textId="77777777" w:rsidR="00983477" w:rsidRDefault="00983477" w:rsidP="00983477">
      <w:pPr>
        <w:pStyle w:val="Code"/>
      </w:pPr>
      <w:r>
        <w:t xml:space="preserve">    profile_idc="</w:t>
      </w:r>
      <w:r w:rsidRPr="00290269">
        <w:rPr>
          <w:i/>
          <w:iCs/>
        </w:rPr>
        <w:t>uint7, required</w:t>
      </w:r>
      <w:r>
        <w:t>"</w:t>
      </w:r>
    </w:p>
    <w:p w14:paraId="6B3509DD" w14:textId="77777777" w:rsidR="00983477" w:rsidRDefault="00983477" w:rsidP="00983477">
      <w:pPr>
        <w:pStyle w:val="Code"/>
      </w:pPr>
      <w:r>
        <w:t xml:space="preserve">    tier_flag="</w:t>
      </w:r>
      <w:r w:rsidRPr="00290269">
        <w:rPr>
          <w:i/>
          <w:iCs/>
        </w:rPr>
        <w:t>bool, required</w:t>
      </w:r>
      <w:r>
        <w:t>"</w:t>
      </w:r>
    </w:p>
    <w:p w14:paraId="6CC84092" w14:textId="77777777" w:rsidR="00983477" w:rsidRDefault="00983477" w:rsidP="00983477">
      <w:pPr>
        <w:pStyle w:val="Code"/>
      </w:pPr>
      <w:r>
        <w:t xml:space="preserve">    progressive_source_flag="</w:t>
      </w:r>
      <w:r w:rsidRPr="00290269">
        <w:rPr>
          <w:i/>
          <w:iCs/>
        </w:rPr>
        <w:t>bool, required</w:t>
      </w:r>
      <w:r>
        <w:t>"</w:t>
      </w:r>
    </w:p>
    <w:p w14:paraId="5962006C" w14:textId="77777777" w:rsidR="00983477" w:rsidRDefault="00983477" w:rsidP="00983477">
      <w:pPr>
        <w:pStyle w:val="Code"/>
      </w:pPr>
      <w:r>
        <w:t xml:space="preserve">    interlaced_source_flag="</w:t>
      </w:r>
      <w:r w:rsidRPr="00290269">
        <w:rPr>
          <w:i/>
          <w:iCs/>
        </w:rPr>
        <w:t>bool, required</w:t>
      </w:r>
      <w:r>
        <w:t>"</w:t>
      </w:r>
    </w:p>
    <w:p w14:paraId="1FB711EB" w14:textId="77777777" w:rsidR="00983477" w:rsidRDefault="00983477" w:rsidP="00983477">
      <w:pPr>
        <w:pStyle w:val="Code"/>
      </w:pPr>
      <w:r>
        <w:t xml:space="preserve">    non_packed_constraint_flag="</w:t>
      </w:r>
      <w:r w:rsidRPr="00290269">
        <w:rPr>
          <w:i/>
          <w:iCs/>
        </w:rPr>
        <w:t>bool, required</w:t>
      </w:r>
      <w:r>
        <w:t>"</w:t>
      </w:r>
    </w:p>
    <w:p w14:paraId="4D372050" w14:textId="77777777" w:rsidR="00983477" w:rsidRDefault="00983477" w:rsidP="00983477">
      <w:pPr>
        <w:pStyle w:val="Code"/>
      </w:pPr>
      <w:r>
        <w:t xml:space="preserve">    frame_only_constraint_flag="</w:t>
      </w:r>
      <w:r w:rsidRPr="00290269">
        <w:rPr>
          <w:i/>
          <w:iCs/>
        </w:rPr>
        <w:t>bool, required</w:t>
      </w:r>
      <w:r>
        <w:t>"</w:t>
      </w:r>
    </w:p>
    <w:p w14:paraId="56DF82E4" w14:textId="77777777" w:rsidR="00983477" w:rsidRDefault="00983477" w:rsidP="00983477">
      <w:pPr>
        <w:pStyle w:val="Code"/>
      </w:pPr>
      <w:r>
        <w:t xml:space="preserve">    level_idc="</w:t>
      </w:r>
      <w:r w:rsidRPr="00290269">
        <w:rPr>
          <w:i/>
          <w:iCs/>
        </w:rPr>
        <w:t>uint8, required</w:t>
      </w:r>
      <w:r>
        <w:t>"</w:t>
      </w:r>
    </w:p>
    <w:p w14:paraId="57AD38E6" w14:textId="77777777" w:rsidR="00983477" w:rsidRDefault="00983477" w:rsidP="00983477">
      <w:pPr>
        <w:pStyle w:val="Code"/>
      </w:pPr>
      <w:r>
        <w:t xml:space="preserve">    VVC_still_present_flag="</w:t>
      </w:r>
      <w:r w:rsidRPr="00290269">
        <w:rPr>
          <w:i/>
          <w:iCs/>
        </w:rPr>
        <w:t>bool, required</w:t>
      </w:r>
      <w:r>
        <w:t>"</w:t>
      </w:r>
    </w:p>
    <w:p w14:paraId="2B6CA1C1" w14:textId="77777777" w:rsidR="00983477" w:rsidRDefault="00983477" w:rsidP="00983477">
      <w:pPr>
        <w:pStyle w:val="Code"/>
      </w:pPr>
      <w:r>
        <w:t xml:space="preserve">    VVC_24hr_picture_present_flag="</w:t>
      </w:r>
      <w:r w:rsidRPr="00290269">
        <w:rPr>
          <w:i/>
          <w:iCs/>
        </w:rPr>
        <w:t>bool, required</w:t>
      </w:r>
      <w:r>
        <w:t>"</w:t>
      </w:r>
    </w:p>
    <w:p w14:paraId="0186268F" w14:textId="53B6FFD4" w:rsidR="00983477" w:rsidRDefault="00983477" w:rsidP="00983477">
      <w:pPr>
        <w:pStyle w:val="Code"/>
      </w:pPr>
      <w:r>
        <w:t xml:space="preserve">    HDR_WCG_idc="</w:t>
      </w:r>
      <w:r w:rsidRPr="00290269">
        <w:rPr>
          <w:i/>
          <w:iCs/>
        </w:rPr>
        <w:t xml:space="preserve">uint2, </w:t>
      </w:r>
      <w:r w:rsidR="004D53A9" w:rsidRPr="00290269">
        <w:rPr>
          <w:i/>
          <w:iCs/>
        </w:rPr>
        <w:t>required</w:t>
      </w:r>
      <w:r>
        <w:t>"</w:t>
      </w:r>
    </w:p>
    <w:p w14:paraId="1281ED54" w14:textId="38BDA9CE" w:rsidR="00983477" w:rsidRDefault="00983477" w:rsidP="00983477">
      <w:pPr>
        <w:pStyle w:val="Code"/>
      </w:pPr>
      <w:r>
        <w:t xml:space="preserve">    video_properties_tag="</w:t>
      </w:r>
      <w:r w:rsidRPr="00290269">
        <w:rPr>
          <w:i/>
          <w:iCs/>
        </w:rPr>
        <w:t xml:space="preserve">uint4, </w:t>
      </w:r>
      <w:r w:rsidR="004D53A9" w:rsidRPr="00290269">
        <w:rPr>
          <w:i/>
          <w:iCs/>
        </w:rPr>
        <w:t>required</w:t>
      </w:r>
      <w:r>
        <w:t>"</w:t>
      </w:r>
    </w:p>
    <w:p w14:paraId="1D7A7DE5" w14:textId="77777777" w:rsidR="00983477" w:rsidRDefault="00983477" w:rsidP="00983477">
      <w:pPr>
        <w:pStyle w:val="Code"/>
      </w:pPr>
      <w:r>
        <w:t xml:space="preserve">    temporal_id_min="</w:t>
      </w:r>
      <w:r w:rsidRPr="00290269">
        <w:rPr>
          <w:i/>
          <w:iCs/>
        </w:rPr>
        <w:t>uint3, optional, specify both min and max or none</w:t>
      </w:r>
      <w:r>
        <w:t>"</w:t>
      </w:r>
    </w:p>
    <w:p w14:paraId="7F3C7904" w14:textId="5DE22B84" w:rsidR="00983477" w:rsidRDefault="00983477" w:rsidP="00983477">
      <w:pPr>
        <w:pStyle w:val="Code"/>
      </w:pPr>
      <w:r>
        <w:t xml:space="preserve">    temporal_id_max="</w:t>
      </w:r>
      <w:r w:rsidRPr="00290269">
        <w:rPr>
          <w:i/>
          <w:iCs/>
        </w:rPr>
        <w:t>uint3, optional, specify both min and max or none</w:t>
      </w:r>
      <w:r>
        <w:t>"&gt;</w:t>
      </w:r>
    </w:p>
    <w:p w14:paraId="48AC4AFB" w14:textId="77777777" w:rsidR="00290269" w:rsidRDefault="00290269" w:rsidP="00983477">
      <w:pPr>
        <w:pStyle w:val="Code"/>
      </w:pPr>
    </w:p>
    <w:p w14:paraId="4DFB8733" w14:textId="14C56BD5" w:rsidR="00983477" w:rsidRDefault="00983477" w:rsidP="00983477">
      <w:pPr>
        <w:pStyle w:val="Code"/>
      </w:pPr>
      <w:r>
        <w:lastRenderedPageBreak/>
        <w:t xml:space="preserve">  &lt;sub_profile_idc value="</w:t>
      </w:r>
      <w:r w:rsidRPr="00290269">
        <w:rPr>
          <w:i/>
          <w:iCs/>
        </w:rPr>
        <w:t>uint32, required</w:t>
      </w:r>
      <w:r>
        <w:t>"/&gt;</w:t>
      </w:r>
    </w:p>
    <w:p w14:paraId="74C68C63" w14:textId="77777777" w:rsidR="00290269" w:rsidRDefault="00290269" w:rsidP="00983477">
      <w:pPr>
        <w:pStyle w:val="Code"/>
      </w:pPr>
    </w:p>
    <w:p w14:paraId="222491A7" w14:textId="457E919C" w:rsidR="00983477" w:rsidRDefault="00983477" w:rsidP="00983477">
      <w:pPr>
        <w:pStyle w:val="Code"/>
      </w:pPr>
      <w:r>
        <w:t>&lt;/VVC_video_descriptor&gt;</w:t>
      </w:r>
    </w:p>
    <w:p w14:paraId="3EC463A6" w14:textId="77777777" w:rsidR="00F357F0" w:rsidRPr="00F357F0" w:rsidRDefault="00F357F0" w:rsidP="00F357F0">
      <w:pPr>
        <w:pStyle w:val="Appendix2"/>
      </w:pPr>
      <w:bookmarkStart w:id="725" w:name="_Toc146211370"/>
      <w:r>
        <w:t>DVB-defined descriptors</w:t>
      </w:r>
      <w:bookmarkEnd w:id="725"/>
    </w:p>
    <w:p w14:paraId="0F2FA66F" w14:textId="15BF921E" w:rsidR="001A6DAA" w:rsidRDefault="001A6DAA" w:rsidP="001A6DAA">
      <w:r>
        <w:t xml:space="preserve">Note that a few descriptors are allowed in specific tables only since they reuse tag values which are otherwise MPEG-reserved </w:t>
      </w:r>
      <w:r>
        <w:fldChar w:fldCharType="begin"/>
      </w:r>
      <w:r>
        <w:instrText xml:space="preserve"> REF _Ref105841937 \r \h </w:instrText>
      </w:r>
      <w:r>
        <w:fldChar w:fldCharType="separate"/>
      </w:r>
      <w:r w:rsidR="005909F0">
        <w:t>[1]</w:t>
      </w:r>
      <w:r>
        <w:fldChar w:fldCharType="end"/>
      </w:r>
      <w:r>
        <w:t xml:space="preserve">. They cannot be used elsewhere. These restrictions, when applicable, are documented in XML comments for the table-specific descriptor. Such descriptors exist for the AIT </w:t>
      </w:r>
      <w:r>
        <w:fldChar w:fldCharType="begin"/>
      </w:r>
      <w:r>
        <w:instrText xml:space="preserve"> REF _Ref506824936 \r \h </w:instrText>
      </w:r>
      <w:r>
        <w:fldChar w:fldCharType="separate"/>
      </w:r>
      <w:r w:rsidR="005909F0">
        <w:t>[12]</w:t>
      </w:r>
      <w:r>
        <w:fldChar w:fldCharType="end"/>
      </w:r>
      <w:r>
        <w:t xml:space="preserve">, the UNT </w:t>
      </w:r>
      <w:r>
        <w:fldChar w:fldCharType="begin"/>
      </w:r>
      <w:r>
        <w:instrText xml:space="preserve"> REF _Ref506824949 \r \h </w:instrText>
      </w:r>
      <w:r>
        <w:fldChar w:fldCharType="separate"/>
      </w:r>
      <w:r w:rsidR="005909F0">
        <w:t>[13]</w:t>
      </w:r>
      <w:r>
        <w:fldChar w:fldCharType="end"/>
      </w:r>
      <w:r>
        <w:t xml:space="preserve"> and the INT </w:t>
      </w:r>
      <w:r>
        <w:fldChar w:fldCharType="begin"/>
      </w:r>
      <w:r>
        <w:instrText xml:space="preserve"> REF _Ref506824964 \r \h </w:instrText>
      </w:r>
      <w:r>
        <w:fldChar w:fldCharType="separate"/>
      </w:r>
      <w:r w:rsidR="005909F0">
        <w:t>[14]</w:t>
      </w:r>
      <w:r>
        <w:fldChar w:fldCharType="end"/>
      </w:r>
      <w:r>
        <w:t xml:space="preserve">. </w:t>
      </w:r>
    </w:p>
    <w:p w14:paraId="32109C9C" w14:textId="77777777" w:rsidR="001A6DAA" w:rsidRDefault="001A6DAA" w:rsidP="001000E6">
      <w:pPr>
        <w:pStyle w:val="Appendix3"/>
      </w:pPr>
      <w:bookmarkStart w:id="726" w:name="_Toc146211371"/>
      <w:r w:rsidRPr="0084310D">
        <w:t>AAC_descriptor</w:t>
      </w:r>
      <w:bookmarkEnd w:id="726"/>
    </w:p>
    <w:p w14:paraId="4254CD8F" w14:textId="6E531C89" w:rsidR="00D56831" w:rsidRPr="005A757F" w:rsidRDefault="00D56831" w:rsidP="00D56831">
      <w:r>
        <w:t xml:space="preserve">Defined by DVB in </w:t>
      </w:r>
      <w:r>
        <w:fldChar w:fldCharType="begin"/>
      </w:r>
      <w:r>
        <w:instrText xml:space="preserve"> REF _Ref117479848 \r \h </w:instrText>
      </w:r>
      <w:r>
        <w:fldChar w:fldCharType="separate"/>
      </w:r>
      <w:r w:rsidR="005909F0">
        <w:t>[5]</w:t>
      </w:r>
      <w:r>
        <w:fldChar w:fldCharType="end"/>
      </w:r>
      <w:r>
        <w:t>.</w:t>
      </w:r>
    </w:p>
    <w:p w14:paraId="4A5ECC54" w14:textId="77777777" w:rsidR="001A6DAA" w:rsidRDefault="001A6DAA" w:rsidP="001A6DAA">
      <w:pPr>
        <w:pStyle w:val="Code"/>
      </w:pPr>
      <w:r>
        <w:t>&lt;</w:t>
      </w:r>
      <w:r w:rsidRPr="0084310D">
        <w:rPr>
          <w:b/>
        </w:rPr>
        <w:t>AAC_descriptor</w:t>
      </w:r>
    </w:p>
    <w:p w14:paraId="31D18324" w14:textId="77777777" w:rsidR="001A6DAA" w:rsidRDefault="001A6DAA" w:rsidP="001A6DAA">
      <w:pPr>
        <w:pStyle w:val="Code"/>
      </w:pPr>
      <w:r>
        <w:t xml:space="preserve">    profile_and_level="</w:t>
      </w:r>
      <w:r w:rsidRPr="00FD1AB3">
        <w:rPr>
          <w:i/>
        </w:rPr>
        <w:t>uint8, required</w:t>
      </w:r>
      <w:r>
        <w:t>"</w:t>
      </w:r>
    </w:p>
    <w:p w14:paraId="4DA0C0A3" w14:textId="77777777" w:rsidR="001A6DAA" w:rsidRDefault="001A6DAA" w:rsidP="001A6DAA">
      <w:pPr>
        <w:pStyle w:val="Code"/>
      </w:pPr>
      <w:r>
        <w:t xml:space="preserve">    SAOC_DE="</w:t>
      </w:r>
      <w:r w:rsidRPr="00FD1AB3">
        <w:rPr>
          <w:i/>
        </w:rPr>
        <w:t>bool, default=false</w:t>
      </w:r>
      <w:r>
        <w:t>"</w:t>
      </w:r>
    </w:p>
    <w:p w14:paraId="2B0B0EC6" w14:textId="77777777" w:rsidR="001A6DAA" w:rsidRDefault="001A6DAA" w:rsidP="001A6DAA">
      <w:pPr>
        <w:pStyle w:val="Code"/>
      </w:pPr>
      <w:r>
        <w:t xml:space="preserve">    AAC_type="</w:t>
      </w:r>
      <w:r w:rsidRPr="00FD1AB3">
        <w:rPr>
          <w:i/>
        </w:rPr>
        <w:t>uint8, optional</w:t>
      </w:r>
      <w:r>
        <w:t>"&gt;</w:t>
      </w:r>
    </w:p>
    <w:p w14:paraId="6242886F" w14:textId="77777777" w:rsidR="001A6DAA" w:rsidRDefault="001A6DAA" w:rsidP="001A6DAA">
      <w:pPr>
        <w:pStyle w:val="Code"/>
      </w:pPr>
      <w:r>
        <w:t xml:space="preserve">  &lt;additional_info&gt;</w:t>
      </w:r>
    </w:p>
    <w:p w14:paraId="2D79079B" w14:textId="77777777" w:rsidR="001A6DAA" w:rsidRPr="00FD1AB3" w:rsidRDefault="001A6DAA" w:rsidP="001A6DAA">
      <w:pPr>
        <w:pStyle w:val="Code"/>
        <w:rPr>
          <w:i/>
        </w:rPr>
      </w:pPr>
      <w:r>
        <w:t xml:space="preserve">    </w:t>
      </w:r>
      <w:r w:rsidRPr="00FD1AB3">
        <w:rPr>
          <w:i/>
        </w:rPr>
        <w:t>Hexadecimal content</w:t>
      </w:r>
      <w:r w:rsidRPr="006B0C4C">
        <w:rPr>
          <w:i/>
        </w:rPr>
        <w:t>, optional</w:t>
      </w:r>
    </w:p>
    <w:p w14:paraId="172593C3" w14:textId="77777777" w:rsidR="001A6DAA" w:rsidRDefault="001A6DAA" w:rsidP="001A6DAA">
      <w:pPr>
        <w:pStyle w:val="Code"/>
      </w:pPr>
      <w:r>
        <w:t xml:space="preserve">  &lt;/additional_info&gt;</w:t>
      </w:r>
    </w:p>
    <w:p w14:paraId="17A25A23" w14:textId="77777777" w:rsidR="001A6DAA" w:rsidRDefault="001A6DAA" w:rsidP="001A6DAA">
      <w:pPr>
        <w:pStyle w:val="Code"/>
      </w:pPr>
      <w:r>
        <w:t>&lt;/AAC_descriptor&gt;</w:t>
      </w:r>
    </w:p>
    <w:p w14:paraId="4A68B054" w14:textId="77777777" w:rsidR="001A6DAA" w:rsidRDefault="001A6DAA" w:rsidP="001000E6">
      <w:pPr>
        <w:pStyle w:val="Appendix3"/>
      </w:pPr>
      <w:bookmarkStart w:id="727" w:name="_Toc146211372"/>
      <w:r w:rsidRPr="00B243B1">
        <w:t>AC3_descriptor</w:t>
      </w:r>
      <w:bookmarkEnd w:id="727"/>
    </w:p>
    <w:p w14:paraId="2D416886" w14:textId="4D62FFB5" w:rsidR="00D56831" w:rsidRDefault="00D56831" w:rsidP="00D56831">
      <w:r>
        <w:t xml:space="preserve">Defined by DVB in </w:t>
      </w:r>
      <w:r>
        <w:fldChar w:fldCharType="begin"/>
      </w:r>
      <w:r>
        <w:instrText xml:space="preserve"> REF _Ref117479848 \r \h </w:instrText>
      </w:r>
      <w:r>
        <w:fldChar w:fldCharType="separate"/>
      </w:r>
      <w:r w:rsidR="005909F0">
        <w:t>[5]</w:t>
      </w:r>
      <w:r>
        <w:fldChar w:fldCharType="end"/>
      </w:r>
      <w:r>
        <w:t>.</w:t>
      </w:r>
    </w:p>
    <w:p w14:paraId="4153A6A2" w14:textId="77777777" w:rsidR="0003041A" w:rsidRPr="005A757F" w:rsidRDefault="0003041A" w:rsidP="00D56831">
      <w:r>
        <w:t xml:space="preserve">Because of the presence of an ATSC version of the </w:t>
      </w:r>
      <w:r w:rsidRPr="00675F33">
        <w:rPr>
          <w:rStyle w:val="Codeintext"/>
        </w:rPr>
        <w:t>AC3_descriptor</w:t>
      </w:r>
      <w:r>
        <w:t>, the XML name for the DVB version is &lt;DVB_AC3_descriptor&gt;. For compatibility, &lt;AC3_descriptor&gt; is still accepted.</w:t>
      </w:r>
    </w:p>
    <w:p w14:paraId="412C7968" w14:textId="77777777" w:rsidR="001A6DAA" w:rsidRDefault="001A6DAA" w:rsidP="001A6DAA">
      <w:pPr>
        <w:pStyle w:val="Code"/>
      </w:pPr>
      <w:r>
        <w:t>&lt;</w:t>
      </w:r>
      <w:r w:rsidR="0003041A" w:rsidRPr="0003041A">
        <w:rPr>
          <w:b/>
        </w:rPr>
        <w:t>DVB_</w:t>
      </w:r>
      <w:r w:rsidRPr="00B243B1">
        <w:rPr>
          <w:b/>
        </w:rPr>
        <w:t>AC3_descriptor</w:t>
      </w:r>
    </w:p>
    <w:p w14:paraId="623A5B7A" w14:textId="77777777" w:rsidR="001A6DAA" w:rsidRDefault="001A6DAA" w:rsidP="001A6DAA">
      <w:pPr>
        <w:pStyle w:val="Code"/>
      </w:pPr>
      <w:r>
        <w:t xml:space="preserve">    component_type="</w:t>
      </w:r>
      <w:r w:rsidRPr="00FD1AB3">
        <w:rPr>
          <w:i/>
        </w:rPr>
        <w:t>uint8, optional</w:t>
      </w:r>
      <w:r>
        <w:t>"</w:t>
      </w:r>
    </w:p>
    <w:p w14:paraId="73D44935" w14:textId="77777777" w:rsidR="001A6DAA" w:rsidRDefault="001A6DAA" w:rsidP="001A6DAA">
      <w:pPr>
        <w:pStyle w:val="Code"/>
      </w:pPr>
      <w:r>
        <w:t xml:space="preserve">    bsid="</w:t>
      </w:r>
      <w:r w:rsidRPr="00FD1AB3">
        <w:rPr>
          <w:i/>
        </w:rPr>
        <w:t>uint8, optional</w:t>
      </w:r>
      <w:r>
        <w:t>"</w:t>
      </w:r>
    </w:p>
    <w:p w14:paraId="32097A0E" w14:textId="77777777" w:rsidR="001A6DAA" w:rsidRDefault="001A6DAA" w:rsidP="001A6DAA">
      <w:pPr>
        <w:pStyle w:val="Code"/>
      </w:pPr>
      <w:r>
        <w:t xml:space="preserve">    mainid="</w:t>
      </w:r>
      <w:r w:rsidRPr="00FD1AB3">
        <w:rPr>
          <w:i/>
        </w:rPr>
        <w:t>uint8, optional</w:t>
      </w:r>
      <w:r>
        <w:t>"</w:t>
      </w:r>
    </w:p>
    <w:p w14:paraId="309C320B" w14:textId="77777777" w:rsidR="001A6DAA" w:rsidRDefault="001A6DAA" w:rsidP="001A6DAA">
      <w:pPr>
        <w:pStyle w:val="Code"/>
      </w:pPr>
      <w:r>
        <w:t xml:space="preserve">    asvc="</w:t>
      </w:r>
      <w:r w:rsidRPr="00FD1AB3">
        <w:rPr>
          <w:i/>
        </w:rPr>
        <w:t>uint8, optional</w:t>
      </w:r>
      <w:r>
        <w:t>"&gt;</w:t>
      </w:r>
    </w:p>
    <w:p w14:paraId="7338AA5B" w14:textId="77777777" w:rsidR="001A6DAA" w:rsidRDefault="001A6DAA" w:rsidP="001A6DAA">
      <w:pPr>
        <w:pStyle w:val="Code"/>
      </w:pPr>
      <w:r>
        <w:t xml:space="preserve">  &lt;additional_info&gt;</w:t>
      </w:r>
    </w:p>
    <w:p w14:paraId="5FEC6782" w14:textId="77777777" w:rsidR="001A6DAA" w:rsidRPr="00FD1AB3" w:rsidRDefault="001A6DAA" w:rsidP="001A6DAA">
      <w:pPr>
        <w:pStyle w:val="Code"/>
        <w:rPr>
          <w:i/>
        </w:rPr>
      </w:pPr>
      <w:r>
        <w:t xml:space="preserve">    </w:t>
      </w:r>
      <w:r w:rsidRPr="00FD1AB3">
        <w:rPr>
          <w:i/>
        </w:rPr>
        <w:t>Hexadecimal content</w:t>
      </w:r>
      <w:r w:rsidRPr="006B0C4C">
        <w:rPr>
          <w:i/>
          <w:lang w:val="en-US"/>
        </w:rPr>
        <w:t>, optional</w:t>
      </w:r>
    </w:p>
    <w:p w14:paraId="0B4BC936" w14:textId="77777777" w:rsidR="001A6DAA" w:rsidRDefault="001A6DAA" w:rsidP="001A6DAA">
      <w:pPr>
        <w:pStyle w:val="Code"/>
      </w:pPr>
      <w:r>
        <w:t xml:space="preserve">  &lt;/additional_info&gt;</w:t>
      </w:r>
    </w:p>
    <w:p w14:paraId="7572CE11" w14:textId="77777777" w:rsidR="001A6DAA" w:rsidRDefault="001A6DAA" w:rsidP="001A6DAA">
      <w:pPr>
        <w:pStyle w:val="Code"/>
      </w:pPr>
      <w:r>
        <w:t>&lt;/</w:t>
      </w:r>
      <w:r w:rsidR="0003041A">
        <w:t>DVB_</w:t>
      </w:r>
      <w:r>
        <w:t>AC3_descriptor&gt;</w:t>
      </w:r>
    </w:p>
    <w:p w14:paraId="50585DE2" w14:textId="77777777" w:rsidR="001A6DAA" w:rsidRPr="00A069A8" w:rsidRDefault="001A6DAA" w:rsidP="001000E6">
      <w:pPr>
        <w:pStyle w:val="Appendix3"/>
      </w:pPr>
      <w:bookmarkStart w:id="728" w:name="_Toc146211373"/>
      <w:r w:rsidRPr="00A069A8">
        <w:t>AC4_descriptor</w:t>
      </w:r>
      <w:bookmarkEnd w:id="728"/>
    </w:p>
    <w:p w14:paraId="69167CBE" w14:textId="00D02E14" w:rsidR="00D56831" w:rsidRDefault="00D56831" w:rsidP="00D56831">
      <w:r>
        <w:t xml:space="preserve">Defined by DVB in </w:t>
      </w:r>
      <w:r>
        <w:fldChar w:fldCharType="begin"/>
      </w:r>
      <w:r>
        <w:instrText xml:space="preserve"> REF _Ref117479848 \r \h </w:instrText>
      </w:r>
      <w:r>
        <w:fldChar w:fldCharType="separate"/>
      </w:r>
      <w:r w:rsidR="005909F0">
        <w:t>[5]</w:t>
      </w:r>
      <w:r>
        <w:fldChar w:fldCharType="end"/>
      </w:r>
      <w:r>
        <w:t>.</w:t>
      </w:r>
    </w:p>
    <w:p w14:paraId="1EBC7678" w14:textId="77777777" w:rsidR="0003041A" w:rsidRPr="005A757F" w:rsidRDefault="0003041A" w:rsidP="0003041A">
      <w:r>
        <w:t xml:space="preserve">Because of the possible introduction of an ATSC version of the </w:t>
      </w:r>
      <w:r w:rsidRPr="00675F33">
        <w:rPr>
          <w:rStyle w:val="Codeintext"/>
        </w:rPr>
        <w:t>AC4_descriptor</w:t>
      </w:r>
      <w:r>
        <w:t>, the XML name for the DVB version is &lt;DVB_AC4_descriptor&gt;. For compatibility, &lt;AC4_descriptor&gt; is still accepted.</w:t>
      </w:r>
    </w:p>
    <w:p w14:paraId="3F198D38" w14:textId="77777777" w:rsidR="001A6DAA" w:rsidRPr="00A069A8" w:rsidRDefault="001A6DAA" w:rsidP="001A6DAA">
      <w:pPr>
        <w:pStyle w:val="Code"/>
        <w:rPr>
          <w:b/>
        </w:rPr>
      </w:pPr>
      <w:r>
        <w:t>&lt;</w:t>
      </w:r>
      <w:r w:rsidR="0003041A" w:rsidRPr="0003041A">
        <w:rPr>
          <w:b/>
        </w:rPr>
        <w:t>DVB_</w:t>
      </w:r>
      <w:r w:rsidRPr="00A069A8">
        <w:rPr>
          <w:b/>
        </w:rPr>
        <w:t>AC4_descriptor</w:t>
      </w:r>
    </w:p>
    <w:p w14:paraId="524B7CF4" w14:textId="77777777" w:rsidR="001A6DAA" w:rsidRDefault="001A6DAA" w:rsidP="001A6DAA">
      <w:pPr>
        <w:pStyle w:val="Code"/>
      </w:pPr>
      <w:r>
        <w:t xml:space="preserve">    ac4_dialog_enhancement_enabled="</w:t>
      </w:r>
      <w:r w:rsidRPr="00A069A8">
        <w:rPr>
          <w:i/>
        </w:rPr>
        <w:t>bool, optional</w:t>
      </w:r>
      <w:r>
        <w:t>"</w:t>
      </w:r>
    </w:p>
    <w:p w14:paraId="35056DCA" w14:textId="77777777" w:rsidR="001A6DAA" w:rsidRPr="00A069A8" w:rsidRDefault="001A6DAA" w:rsidP="001A6DAA">
      <w:pPr>
        <w:pStyle w:val="Code"/>
        <w:rPr>
          <w:lang w:val="fr-FR"/>
        </w:rPr>
      </w:pPr>
      <w:r w:rsidRPr="006B0C4C">
        <w:rPr>
          <w:lang w:val="en-US"/>
        </w:rPr>
        <w:t xml:space="preserve">    </w:t>
      </w:r>
      <w:r w:rsidRPr="00A069A8">
        <w:rPr>
          <w:lang w:val="fr-FR"/>
        </w:rPr>
        <w:t>ac4_channel_mode="</w:t>
      </w:r>
      <w:r w:rsidRPr="00A069A8">
        <w:rPr>
          <w:i/>
          <w:lang w:val="fr-FR"/>
        </w:rPr>
        <w:t>uint2, optional</w:t>
      </w:r>
      <w:r w:rsidRPr="00A069A8">
        <w:rPr>
          <w:lang w:val="fr-FR"/>
        </w:rPr>
        <w:t>"&gt;</w:t>
      </w:r>
    </w:p>
    <w:p w14:paraId="2C51AD5C" w14:textId="77777777" w:rsidR="001A6DAA" w:rsidRPr="00A069A8" w:rsidRDefault="001A6DAA" w:rsidP="001A6DAA">
      <w:pPr>
        <w:pStyle w:val="Code"/>
        <w:rPr>
          <w:lang w:val="fr-FR"/>
        </w:rPr>
      </w:pPr>
      <w:r w:rsidRPr="00A069A8">
        <w:rPr>
          <w:lang w:val="fr-FR"/>
        </w:rPr>
        <w:t xml:space="preserve">  &lt;ac4_dsi_toc&gt;</w:t>
      </w:r>
    </w:p>
    <w:p w14:paraId="54746721" w14:textId="77777777" w:rsidR="001A6DAA" w:rsidRPr="00A069A8" w:rsidRDefault="001A6DAA" w:rsidP="001A6DAA">
      <w:pPr>
        <w:pStyle w:val="Code"/>
        <w:rPr>
          <w:i/>
          <w:lang w:val="fr-FR"/>
        </w:rPr>
      </w:pPr>
      <w:r w:rsidRPr="00A069A8">
        <w:rPr>
          <w:lang w:val="fr-FR"/>
        </w:rPr>
        <w:t xml:space="preserve">    </w:t>
      </w:r>
      <w:r w:rsidRPr="00A069A8">
        <w:rPr>
          <w:i/>
          <w:lang w:val="fr-FR"/>
        </w:rPr>
        <w:t>Hexadecimal content</w:t>
      </w:r>
      <w:r>
        <w:rPr>
          <w:i/>
          <w:lang w:val="fr-FR"/>
        </w:rPr>
        <w:t>, optional</w:t>
      </w:r>
    </w:p>
    <w:p w14:paraId="10A54C7C" w14:textId="77777777" w:rsidR="001A6DAA" w:rsidRPr="006B0C4C" w:rsidRDefault="001A6DAA" w:rsidP="001A6DAA">
      <w:pPr>
        <w:pStyle w:val="Code"/>
        <w:rPr>
          <w:lang w:val="en-US"/>
        </w:rPr>
      </w:pPr>
      <w:r w:rsidRPr="00A069A8">
        <w:rPr>
          <w:lang w:val="fr-FR"/>
        </w:rPr>
        <w:t xml:space="preserve">  </w:t>
      </w:r>
      <w:r w:rsidRPr="006B0C4C">
        <w:rPr>
          <w:lang w:val="en-US"/>
        </w:rPr>
        <w:t>&lt;/ac4_dsi_toc&gt;</w:t>
      </w:r>
    </w:p>
    <w:p w14:paraId="3073EF50" w14:textId="77777777" w:rsidR="001A6DAA" w:rsidRDefault="001A6DAA" w:rsidP="001A6DAA">
      <w:pPr>
        <w:pStyle w:val="Code"/>
      </w:pPr>
      <w:r w:rsidRPr="006B0C4C">
        <w:rPr>
          <w:lang w:val="en-US"/>
        </w:rPr>
        <w:t xml:space="preserve">  </w:t>
      </w:r>
      <w:r>
        <w:t>&lt;additional_info&gt;</w:t>
      </w:r>
    </w:p>
    <w:p w14:paraId="6AB0A7BA" w14:textId="77777777" w:rsidR="001A6DAA" w:rsidRPr="00A069A8" w:rsidRDefault="001A6DAA" w:rsidP="001A6DAA">
      <w:pPr>
        <w:pStyle w:val="Code"/>
        <w:rPr>
          <w:i/>
        </w:rPr>
      </w:pPr>
      <w:r>
        <w:t xml:space="preserve">    </w:t>
      </w:r>
      <w:r w:rsidRPr="00A069A8">
        <w:rPr>
          <w:i/>
        </w:rPr>
        <w:t>Hexadecimal content</w:t>
      </w:r>
      <w:r w:rsidRPr="006B0C4C">
        <w:rPr>
          <w:i/>
          <w:lang w:val="en-US"/>
        </w:rPr>
        <w:t>, optional</w:t>
      </w:r>
    </w:p>
    <w:p w14:paraId="161F7858" w14:textId="77777777" w:rsidR="001A6DAA" w:rsidRDefault="001A6DAA" w:rsidP="001A6DAA">
      <w:pPr>
        <w:pStyle w:val="Code"/>
      </w:pPr>
      <w:r>
        <w:t xml:space="preserve">  &lt;/additional_info&gt;</w:t>
      </w:r>
    </w:p>
    <w:p w14:paraId="50587F6A" w14:textId="77777777" w:rsidR="001A6DAA" w:rsidRDefault="001A6DAA" w:rsidP="001A6DAA">
      <w:pPr>
        <w:pStyle w:val="Code"/>
      </w:pPr>
      <w:r>
        <w:t>&lt;/</w:t>
      </w:r>
      <w:r w:rsidR="0003041A">
        <w:t>DVB_</w:t>
      </w:r>
      <w:r>
        <w:t>AC4_descriptor&gt;</w:t>
      </w:r>
    </w:p>
    <w:p w14:paraId="6E1CEF3B" w14:textId="77777777" w:rsidR="001A6DAA" w:rsidRDefault="001A6DAA" w:rsidP="001000E6">
      <w:pPr>
        <w:pStyle w:val="Appendix3"/>
      </w:pPr>
      <w:bookmarkStart w:id="729" w:name="_Toc146211374"/>
      <w:r w:rsidRPr="00FC1CFF">
        <w:t>adaptation_field_data_descriptor</w:t>
      </w:r>
      <w:bookmarkEnd w:id="729"/>
    </w:p>
    <w:p w14:paraId="67128F96" w14:textId="697CCC2C" w:rsidR="00D56831" w:rsidRDefault="00D56831" w:rsidP="00D56831">
      <w:r>
        <w:t xml:space="preserve">Defined by DVB in </w:t>
      </w:r>
      <w:r>
        <w:fldChar w:fldCharType="begin"/>
      </w:r>
      <w:r>
        <w:instrText xml:space="preserve"> REF _Ref117479848 \r \h </w:instrText>
      </w:r>
      <w:r>
        <w:fldChar w:fldCharType="separate"/>
      </w:r>
      <w:r w:rsidR="005909F0">
        <w:t>[5]</w:t>
      </w:r>
      <w:r>
        <w:fldChar w:fldCharType="end"/>
      </w:r>
      <w:r>
        <w:t>.</w:t>
      </w:r>
    </w:p>
    <w:p w14:paraId="4E1B4FB9" w14:textId="77777777" w:rsidR="001A6DAA" w:rsidRDefault="001A6DAA" w:rsidP="001A6DAA">
      <w:pPr>
        <w:pStyle w:val="Code"/>
      </w:pPr>
      <w:r>
        <w:t>&lt;</w:t>
      </w:r>
      <w:r w:rsidRPr="00FC1CFF">
        <w:rPr>
          <w:b/>
        </w:rPr>
        <w:t>adaptation_field_data_descriptor</w:t>
      </w:r>
      <w:r>
        <w:t xml:space="preserve"> adaptation_field_data_identifier="</w:t>
      </w:r>
      <w:r w:rsidRPr="00FC1CFF">
        <w:rPr>
          <w:i/>
        </w:rPr>
        <w:t>uint8, required</w:t>
      </w:r>
      <w:r>
        <w:t>"/&gt;</w:t>
      </w:r>
    </w:p>
    <w:p w14:paraId="08CE4B12" w14:textId="77777777" w:rsidR="001A6DAA" w:rsidRDefault="001A6DAA" w:rsidP="001000E6">
      <w:pPr>
        <w:pStyle w:val="Appendix3"/>
      </w:pPr>
      <w:bookmarkStart w:id="730" w:name="_Toc146211375"/>
      <w:r w:rsidRPr="00FC1CFF">
        <w:lastRenderedPageBreak/>
        <w:t>ancillary_data_descriptor</w:t>
      </w:r>
      <w:bookmarkEnd w:id="730"/>
    </w:p>
    <w:p w14:paraId="6D22A35D" w14:textId="002FCB95" w:rsidR="00D56831" w:rsidRDefault="00D56831" w:rsidP="00D56831">
      <w:r>
        <w:t xml:space="preserve">Defined by DVB in </w:t>
      </w:r>
      <w:r>
        <w:fldChar w:fldCharType="begin"/>
      </w:r>
      <w:r>
        <w:instrText xml:space="preserve"> REF _Ref117479848 \r \h </w:instrText>
      </w:r>
      <w:r>
        <w:fldChar w:fldCharType="separate"/>
      </w:r>
      <w:r w:rsidR="005909F0">
        <w:t>[5]</w:t>
      </w:r>
      <w:r>
        <w:fldChar w:fldCharType="end"/>
      </w:r>
      <w:r>
        <w:t>.</w:t>
      </w:r>
    </w:p>
    <w:p w14:paraId="64E21EF8" w14:textId="77777777" w:rsidR="001A6DAA" w:rsidRDefault="001A6DAA" w:rsidP="001A6DAA">
      <w:pPr>
        <w:pStyle w:val="Code"/>
      </w:pPr>
      <w:r>
        <w:t>&lt;</w:t>
      </w:r>
      <w:r w:rsidRPr="00FC1CFF">
        <w:rPr>
          <w:b/>
        </w:rPr>
        <w:t>ancillary_data_descriptor</w:t>
      </w:r>
      <w:r>
        <w:t xml:space="preserve"> ancillary_data_identifier="</w:t>
      </w:r>
      <w:r w:rsidRPr="00FC1CFF">
        <w:rPr>
          <w:i/>
        </w:rPr>
        <w:t>uint8, required</w:t>
      </w:r>
      <w:r>
        <w:t>"/&gt;</w:t>
      </w:r>
    </w:p>
    <w:p w14:paraId="51CAF76B" w14:textId="77777777" w:rsidR="009D3F57" w:rsidRDefault="009D3F57" w:rsidP="009D3F57">
      <w:pPr>
        <w:pStyle w:val="Appendix3"/>
      </w:pPr>
      <w:bookmarkStart w:id="731" w:name="_Toc146211376"/>
      <w:r>
        <w:t>announcement_support_descriptor</w:t>
      </w:r>
      <w:bookmarkEnd w:id="731"/>
    </w:p>
    <w:p w14:paraId="7282B037" w14:textId="0EEAE75D" w:rsidR="009D3F57" w:rsidRDefault="009D3F57" w:rsidP="009D3F57">
      <w:r>
        <w:t xml:space="preserve">Defined by DVB in </w:t>
      </w:r>
      <w:r>
        <w:fldChar w:fldCharType="begin"/>
      </w:r>
      <w:r>
        <w:instrText xml:space="preserve"> REF _Ref117479848 \r \h </w:instrText>
      </w:r>
      <w:r>
        <w:fldChar w:fldCharType="separate"/>
      </w:r>
      <w:r w:rsidR="005909F0">
        <w:t>[5]</w:t>
      </w:r>
      <w:r>
        <w:fldChar w:fldCharType="end"/>
      </w:r>
      <w:r>
        <w:t>.</w:t>
      </w:r>
    </w:p>
    <w:p w14:paraId="1AAF20D9" w14:textId="77777777" w:rsidR="009D3F57" w:rsidRPr="009D3F57" w:rsidRDefault="009D3F57" w:rsidP="009D3F57">
      <w:r>
        <w:t xml:space="preserve">Note that the 16-bit field named </w:t>
      </w:r>
      <w:r w:rsidRPr="00675F33">
        <w:rPr>
          <w:rStyle w:val="Codeintext"/>
        </w:rPr>
        <w:t>announcement_support_indicator</w:t>
      </w:r>
      <w:r>
        <w:t xml:space="preserve"> is automatically built as a bit-mask from all </w:t>
      </w:r>
      <w:r w:rsidRPr="00675F33">
        <w:rPr>
          <w:rStyle w:val="Codeintext"/>
        </w:rPr>
        <w:t xml:space="preserve">announcement_type </w:t>
      </w:r>
      <w:r>
        <w:t>values.</w:t>
      </w:r>
    </w:p>
    <w:p w14:paraId="4B8BE9D7" w14:textId="77777777" w:rsidR="009D3F57" w:rsidRDefault="009D3F57" w:rsidP="009D3F57">
      <w:pPr>
        <w:pStyle w:val="Code"/>
      </w:pPr>
      <w:r>
        <w:t>&lt;</w:t>
      </w:r>
      <w:r w:rsidRPr="009D3F57">
        <w:rPr>
          <w:b/>
        </w:rPr>
        <w:t>announcement_support_descriptor</w:t>
      </w:r>
      <w:r>
        <w:t>&gt;</w:t>
      </w:r>
    </w:p>
    <w:p w14:paraId="5196C21C" w14:textId="77777777" w:rsidR="009D3F57" w:rsidRDefault="009D3F57" w:rsidP="009D3F57">
      <w:pPr>
        <w:pStyle w:val="Code"/>
      </w:pPr>
      <w:r>
        <w:t xml:space="preserve">  &lt;!-- </w:t>
      </w:r>
      <w:r w:rsidRPr="009D3F57">
        <w:rPr>
          <w:i/>
        </w:rPr>
        <w:t>One per announcement type</w:t>
      </w:r>
      <w:r>
        <w:t xml:space="preserve"> --&gt;</w:t>
      </w:r>
    </w:p>
    <w:p w14:paraId="1FA18052" w14:textId="77777777" w:rsidR="009D3F57" w:rsidRDefault="009D3F57" w:rsidP="009D3F57">
      <w:pPr>
        <w:pStyle w:val="Code"/>
      </w:pPr>
      <w:r>
        <w:t xml:space="preserve">  &lt;announcement</w:t>
      </w:r>
    </w:p>
    <w:p w14:paraId="11C47C98" w14:textId="77777777" w:rsidR="009D3F57" w:rsidRDefault="009D3F57" w:rsidP="009D3F57">
      <w:pPr>
        <w:pStyle w:val="Code"/>
      </w:pPr>
      <w:r>
        <w:t xml:space="preserve">      announcement_type="</w:t>
      </w:r>
      <w:r w:rsidRPr="009D3F57">
        <w:rPr>
          <w:i/>
        </w:rPr>
        <w:t>uint4, required</w:t>
      </w:r>
      <w:r>
        <w:t>"</w:t>
      </w:r>
    </w:p>
    <w:p w14:paraId="39EC8C8A" w14:textId="77777777" w:rsidR="009D3F57" w:rsidRDefault="009D3F57" w:rsidP="009D3F57">
      <w:pPr>
        <w:pStyle w:val="Code"/>
      </w:pPr>
      <w:r>
        <w:t xml:space="preserve">      reference_type="</w:t>
      </w:r>
      <w:r w:rsidRPr="009D3F57">
        <w:rPr>
          <w:i/>
        </w:rPr>
        <w:t>uint3, required</w:t>
      </w:r>
      <w:r>
        <w:t>"</w:t>
      </w:r>
    </w:p>
    <w:p w14:paraId="42D86240" w14:textId="77777777" w:rsidR="009D3F57" w:rsidRDefault="009D3F57" w:rsidP="009D3F57">
      <w:pPr>
        <w:pStyle w:val="Code"/>
      </w:pPr>
      <w:r>
        <w:t xml:space="preserve">      original_network_id="</w:t>
      </w:r>
      <w:r w:rsidRPr="009D3F57">
        <w:rPr>
          <w:i/>
        </w:rPr>
        <w:t>uint16, optional</w:t>
      </w:r>
      <w:r>
        <w:t>"</w:t>
      </w:r>
    </w:p>
    <w:p w14:paraId="023DFC1C" w14:textId="77777777" w:rsidR="009D3F57" w:rsidRDefault="009D3F57" w:rsidP="009D3F57">
      <w:pPr>
        <w:pStyle w:val="Code"/>
      </w:pPr>
      <w:r>
        <w:t xml:space="preserve">      transport_stream_id="</w:t>
      </w:r>
      <w:r w:rsidRPr="009D3F57">
        <w:rPr>
          <w:i/>
        </w:rPr>
        <w:t>uint16, optional</w:t>
      </w:r>
      <w:r>
        <w:t>"</w:t>
      </w:r>
    </w:p>
    <w:p w14:paraId="1EFD5CE5" w14:textId="77777777" w:rsidR="009D3F57" w:rsidRDefault="009D3F57" w:rsidP="009D3F57">
      <w:pPr>
        <w:pStyle w:val="Code"/>
      </w:pPr>
      <w:r>
        <w:t xml:space="preserve">      service_id="</w:t>
      </w:r>
      <w:r w:rsidRPr="009D3F57">
        <w:rPr>
          <w:i/>
        </w:rPr>
        <w:t>uint16, optional</w:t>
      </w:r>
      <w:r>
        <w:t>"</w:t>
      </w:r>
    </w:p>
    <w:p w14:paraId="78E182CD" w14:textId="77777777" w:rsidR="009D3F57" w:rsidRDefault="009D3F57" w:rsidP="009D3F57">
      <w:pPr>
        <w:pStyle w:val="Code"/>
      </w:pPr>
      <w:r>
        <w:t xml:space="preserve">      component_tag="</w:t>
      </w:r>
      <w:r w:rsidRPr="009D3F57">
        <w:rPr>
          <w:i/>
        </w:rPr>
        <w:t>uint8, optional</w:t>
      </w:r>
      <w:r>
        <w:t>"/&gt;</w:t>
      </w:r>
    </w:p>
    <w:p w14:paraId="7E63D97F" w14:textId="77777777" w:rsidR="009D3F57" w:rsidRDefault="009D3F57" w:rsidP="009D3F57">
      <w:pPr>
        <w:pStyle w:val="Code"/>
      </w:pPr>
      <w:r>
        <w:t>&lt;/announcement_support_descriptor&gt;</w:t>
      </w:r>
    </w:p>
    <w:p w14:paraId="579BD40C" w14:textId="77777777" w:rsidR="001A6DAA" w:rsidRPr="00F02DF1" w:rsidRDefault="001A6DAA" w:rsidP="001000E6">
      <w:pPr>
        <w:pStyle w:val="Appendix3"/>
      </w:pPr>
      <w:bookmarkStart w:id="732" w:name="_Toc146211377"/>
      <w:r w:rsidRPr="00F02DF1">
        <w:t>application_descriptor</w:t>
      </w:r>
      <w:bookmarkEnd w:id="732"/>
    </w:p>
    <w:p w14:paraId="1022B464" w14:textId="635538FE" w:rsidR="001A6DAA" w:rsidRDefault="00D56831" w:rsidP="001A6DAA">
      <w:r>
        <w:t xml:space="preserve">Defined by DVB in </w:t>
      </w:r>
      <w:r>
        <w:fldChar w:fldCharType="begin"/>
      </w:r>
      <w:r>
        <w:instrText xml:space="preserve"> REF _Ref506824936 \r \h </w:instrText>
      </w:r>
      <w:r>
        <w:fldChar w:fldCharType="separate"/>
      </w:r>
      <w:r w:rsidR="005909F0">
        <w:t>[12]</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1E6F269D" w14:textId="77777777" w:rsidR="001A6DAA" w:rsidRPr="00F02DF1" w:rsidRDefault="001A6DAA" w:rsidP="001A6DAA">
      <w:pPr>
        <w:pStyle w:val="Code"/>
        <w:rPr>
          <w:b/>
        </w:rPr>
      </w:pPr>
      <w:r>
        <w:t>&lt;</w:t>
      </w:r>
      <w:r w:rsidRPr="00F02DF1">
        <w:rPr>
          <w:b/>
        </w:rPr>
        <w:t>application_descriptor</w:t>
      </w:r>
    </w:p>
    <w:p w14:paraId="2929170C" w14:textId="77777777" w:rsidR="001A6DAA" w:rsidRDefault="001A6DAA" w:rsidP="001A6DAA">
      <w:pPr>
        <w:pStyle w:val="Code"/>
      </w:pPr>
      <w:r>
        <w:t xml:space="preserve">    service_bound="</w:t>
      </w:r>
      <w:r w:rsidRPr="00F02DF1">
        <w:rPr>
          <w:i/>
        </w:rPr>
        <w:t>bool, required</w:t>
      </w:r>
      <w:r>
        <w:t>"</w:t>
      </w:r>
    </w:p>
    <w:p w14:paraId="2866022D" w14:textId="77777777" w:rsidR="001A6DAA" w:rsidRDefault="001A6DAA" w:rsidP="001A6DAA">
      <w:pPr>
        <w:pStyle w:val="Code"/>
      </w:pPr>
      <w:r>
        <w:t xml:space="preserve">    visibility="</w:t>
      </w:r>
      <w:r w:rsidRPr="00F02DF1">
        <w:rPr>
          <w:i/>
        </w:rPr>
        <w:t>uint2, required</w:t>
      </w:r>
      <w:r>
        <w:t>"</w:t>
      </w:r>
    </w:p>
    <w:p w14:paraId="6C6E3184" w14:textId="77777777" w:rsidR="001A6DAA" w:rsidRDefault="001A6DAA" w:rsidP="001A6DAA">
      <w:pPr>
        <w:pStyle w:val="Code"/>
      </w:pPr>
      <w:r>
        <w:t xml:space="preserve">    application_priority="</w:t>
      </w:r>
      <w:r w:rsidRPr="00F02DF1">
        <w:rPr>
          <w:i/>
        </w:rPr>
        <w:t>uint8, required</w:t>
      </w:r>
      <w:r>
        <w:t>"&gt;</w:t>
      </w:r>
    </w:p>
    <w:p w14:paraId="5A6E857F" w14:textId="77777777" w:rsidR="001A6DAA" w:rsidRDefault="001A6DAA" w:rsidP="001A6DAA">
      <w:pPr>
        <w:pStyle w:val="Code"/>
      </w:pPr>
      <w:r>
        <w:t xml:space="preserve">  &lt;!-- </w:t>
      </w:r>
      <w:r w:rsidRPr="00F02DF1">
        <w:rPr>
          <w:i/>
        </w:rPr>
        <w:t xml:space="preserve">One per profile </w:t>
      </w:r>
      <w:r>
        <w:t>--&gt;</w:t>
      </w:r>
    </w:p>
    <w:p w14:paraId="5D042C61" w14:textId="77777777" w:rsidR="001A6DAA" w:rsidRDefault="001A6DAA" w:rsidP="001A6DAA">
      <w:pPr>
        <w:pStyle w:val="Code"/>
      </w:pPr>
      <w:r>
        <w:t xml:space="preserve">  &lt;profile</w:t>
      </w:r>
    </w:p>
    <w:p w14:paraId="04277DE0" w14:textId="77777777" w:rsidR="001A6DAA" w:rsidRDefault="001A6DAA" w:rsidP="001A6DAA">
      <w:pPr>
        <w:pStyle w:val="Code"/>
      </w:pPr>
      <w:r>
        <w:t xml:space="preserve">      application_profile="</w:t>
      </w:r>
      <w:r w:rsidRPr="00F02DF1">
        <w:rPr>
          <w:i/>
        </w:rPr>
        <w:t>uint16, required</w:t>
      </w:r>
      <w:r>
        <w:t>"</w:t>
      </w:r>
    </w:p>
    <w:p w14:paraId="7A14BEC8" w14:textId="77777777" w:rsidR="001A6DAA" w:rsidRDefault="001A6DAA" w:rsidP="001A6DAA">
      <w:pPr>
        <w:pStyle w:val="Code"/>
      </w:pPr>
      <w:r>
        <w:t xml:space="preserve">      version="</w:t>
      </w:r>
      <w:r w:rsidRPr="00F02DF1">
        <w:rPr>
          <w:i/>
        </w:rPr>
        <w:t>string 'major.minor.micro', required</w:t>
      </w:r>
      <w:r>
        <w:t>"/&gt;</w:t>
      </w:r>
    </w:p>
    <w:p w14:paraId="08E7F8A5" w14:textId="77777777" w:rsidR="001A6DAA" w:rsidRDefault="001A6DAA" w:rsidP="001A6DAA">
      <w:pPr>
        <w:pStyle w:val="Code"/>
      </w:pPr>
      <w:r>
        <w:t xml:space="preserve">  &lt;!-- </w:t>
      </w:r>
      <w:r w:rsidRPr="00F02DF1">
        <w:rPr>
          <w:i/>
        </w:rPr>
        <w:t>One per transport_protocol_label</w:t>
      </w:r>
      <w:r>
        <w:t xml:space="preserve"> --&gt;</w:t>
      </w:r>
    </w:p>
    <w:p w14:paraId="463A7A54" w14:textId="77777777" w:rsidR="001A6DAA" w:rsidRDefault="001A6DAA" w:rsidP="001A6DAA">
      <w:pPr>
        <w:pStyle w:val="Code"/>
      </w:pPr>
      <w:r>
        <w:t xml:space="preserve">  &lt;transport_protocol label="</w:t>
      </w:r>
      <w:r w:rsidRPr="00F02DF1">
        <w:rPr>
          <w:i/>
        </w:rPr>
        <w:t>uint8, required</w:t>
      </w:r>
      <w:r>
        <w:t>"/&gt;</w:t>
      </w:r>
    </w:p>
    <w:p w14:paraId="4C73BEAF" w14:textId="77777777" w:rsidR="001A6DAA" w:rsidRDefault="001A6DAA" w:rsidP="001A6DAA">
      <w:pPr>
        <w:pStyle w:val="Code"/>
      </w:pPr>
      <w:r>
        <w:t>&lt;/application_descriptor&gt;</w:t>
      </w:r>
    </w:p>
    <w:p w14:paraId="0F671512" w14:textId="77777777" w:rsidR="003A46CD" w:rsidRDefault="003A46CD" w:rsidP="001000E6">
      <w:pPr>
        <w:pStyle w:val="Appendix3"/>
      </w:pPr>
      <w:bookmarkStart w:id="733" w:name="_Toc146211378"/>
      <w:r>
        <w:t>application_icons_descriptor</w:t>
      </w:r>
      <w:bookmarkEnd w:id="733"/>
    </w:p>
    <w:p w14:paraId="00A010AF" w14:textId="40166FF6" w:rsidR="003A46CD" w:rsidRDefault="00D56831" w:rsidP="003A46CD">
      <w:r>
        <w:t xml:space="preserve">Defined by DVB in </w:t>
      </w:r>
      <w:r>
        <w:fldChar w:fldCharType="begin"/>
      </w:r>
      <w:r>
        <w:instrText xml:space="preserve"> REF _Ref506824936 \r \h </w:instrText>
      </w:r>
      <w:r>
        <w:fldChar w:fldCharType="separate"/>
      </w:r>
      <w:r w:rsidR="005909F0">
        <w:t>[12]</w:t>
      </w:r>
      <w:r>
        <w:fldChar w:fldCharType="end"/>
      </w:r>
      <w:r>
        <w:t>.</w:t>
      </w:r>
      <w:r w:rsidR="00C65EFB">
        <w:t xml:space="preserve"> </w:t>
      </w:r>
      <w:r w:rsidR="003A46CD" w:rsidRPr="00F02DF1">
        <w:t xml:space="preserve">Must be in an AIT (table id </w:t>
      </w:r>
      <w:r w:rsidR="003A46CD" w:rsidRPr="00CE6802">
        <w:rPr>
          <w:rStyle w:val="Codeintext"/>
        </w:rPr>
        <w:t>0x74</w:t>
      </w:r>
      <w:r w:rsidR="003A46CD" w:rsidRPr="00F02DF1">
        <w:t>)</w:t>
      </w:r>
      <w:r w:rsidR="003A46CD">
        <w:t>.</w:t>
      </w:r>
    </w:p>
    <w:p w14:paraId="17ACC572" w14:textId="77777777" w:rsidR="003A46CD" w:rsidRDefault="003A46CD" w:rsidP="003A46CD">
      <w:pPr>
        <w:pStyle w:val="Code"/>
      </w:pPr>
      <w:r>
        <w:t>&lt;</w:t>
      </w:r>
      <w:r w:rsidRPr="003A46CD">
        <w:rPr>
          <w:b/>
        </w:rPr>
        <w:t>application_icons_descriptor</w:t>
      </w:r>
    </w:p>
    <w:p w14:paraId="5A1F5EE9" w14:textId="77777777" w:rsidR="003A46CD" w:rsidRDefault="003A46CD" w:rsidP="003A46CD">
      <w:pPr>
        <w:pStyle w:val="Code"/>
      </w:pPr>
      <w:r>
        <w:t xml:space="preserve">    icon_locator="</w:t>
      </w:r>
      <w:r w:rsidRPr="003A46CD">
        <w:rPr>
          <w:i/>
        </w:rPr>
        <w:t>string, required</w:t>
      </w:r>
      <w:r>
        <w:t>"</w:t>
      </w:r>
    </w:p>
    <w:p w14:paraId="0088F457" w14:textId="77777777" w:rsidR="003A46CD" w:rsidRDefault="003A46CD" w:rsidP="003A46CD">
      <w:pPr>
        <w:pStyle w:val="Code"/>
      </w:pPr>
      <w:r>
        <w:t xml:space="preserve">    icon_flags="</w:t>
      </w:r>
      <w:r w:rsidRPr="003A46CD">
        <w:rPr>
          <w:i/>
        </w:rPr>
        <w:t>uint16, required</w:t>
      </w:r>
      <w:r>
        <w:t>"&gt;</w:t>
      </w:r>
    </w:p>
    <w:p w14:paraId="211267C1" w14:textId="77777777" w:rsidR="003A46CD" w:rsidRDefault="003A46CD" w:rsidP="003A46CD">
      <w:pPr>
        <w:pStyle w:val="Code"/>
      </w:pPr>
      <w:r>
        <w:t xml:space="preserve">  &lt;reserved_future_use&gt;</w:t>
      </w:r>
    </w:p>
    <w:p w14:paraId="5A2308CA" w14:textId="77777777" w:rsidR="003A46CD" w:rsidRPr="003A46CD" w:rsidRDefault="003A46CD" w:rsidP="003A46CD">
      <w:pPr>
        <w:pStyle w:val="Code"/>
        <w:rPr>
          <w:i/>
        </w:rPr>
      </w:pPr>
      <w:r>
        <w:t xml:space="preserve">    </w:t>
      </w:r>
      <w:r w:rsidRPr="003A46CD">
        <w:rPr>
          <w:i/>
        </w:rPr>
        <w:t>Hexadecimal content</w:t>
      </w:r>
    </w:p>
    <w:p w14:paraId="0D152323" w14:textId="77777777" w:rsidR="003A46CD" w:rsidRDefault="003A46CD" w:rsidP="003A46CD">
      <w:pPr>
        <w:pStyle w:val="Code"/>
      </w:pPr>
      <w:r>
        <w:t xml:space="preserve">  &lt;/reserved_future_use&gt;</w:t>
      </w:r>
    </w:p>
    <w:p w14:paraId="7EF1A72A" w14:textId="77777777" w:rsidR="003A46CD" w:rsidRDefault="003A46CD" w:rsidP="003A46CD">
      <w:pPr>
        <w:pStyle w:val="Code"/>
      </w:pPr>
      <w:r>
        <w:t>&lt;/application_icons_descriptor&gt;</w:t>
      </w:r>
    </w:p>
    <w:p w14:paraId="17A6F1F8" w14:textId="77777777" w:rsidR="001A6DAA" w:rsidRDefault="001A6DAA" w:rsidP="001000E6">
      <w:pPr>
        <w:pStyle w:val="Appendix3"/>
      </w:pPr>
      <w:bookmarkStart w:id="734" w:name="_Toc146211379"/>
      <w:r w:rsidRPr="00B15E6A">
        <w:t>application_name_descriptor</w:t>
      </w:r>
      <w:bookmarkEnd w:id="734"/>
    </w:p>
    <w:p w14:paraId="7A9D665F" w14:textId="36560C0E" w:rsidR="001A6DAA" w:rsidRDefault="00D56831" w:rsidP="001A6DAA">
      <w:r>
        <w:t xml:space="preserve">Defined by DVB in </w:t>
      </w:r>
      <w:r>
        <w:fldChar w:fldCharType="begin"/>
      </w:r>
      <w:r>
        <w:instrText xml:space="preserve"> REF _Ref506824936 \r \h </w:instrText>
      </w:r>
      <w:r>
        <w:fldChar w:fldCharType="separate"/>
      </w:r>
      <w:r w:rsidR="005909F0">
        <w:t>[12]</w:t>
      </w:r>
      <w:r>
        <w:fldChar w:fldCharType="end"/>
      </w:r>
      <w:r>
        <w:t xml:space="preserve"> and </w:t>
      </w:r>
      <w:r>
        <w:fldChar w:fldCharType="begin"/>
      </w:r>
      <w:r>
        <w:instrText xml:space="preserve"> REF _Ref2010283 \r \h </w:instrText>
      </w:r>
      <w:r>
        <w:fldChar w:fldCharType="separate"/>
      </w:r>
      <w:r w:rsidR="005909F0">
        <w:t>[15]</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036D3BF5" w14:textId="77777777" w:rsidR="001A6DAA" w:rsidRDefault="001A6DAA" w:rsidP="001A6DAA">
      <w:pPr>
        <w:pStyle w:val="Code"/>
      </w:pPr>
      <w:r>
        <w:t>&lt;</w:t>
      </w:r>
      <w:r w:rsidRPr="00B15E6A">
        <w:rPr>
          <w:b/>
        </w:rPr>
        <w:t>application_name_descriptor</w:t>
      </w:r>
      <w:r>
        <w:t>&gt;</w:t>
      </w:r>
    </w:p>
    <w:p w14:paraId="10A1D9C8" w14:textId="77777777" w:rsidR="001A6DAA" w:rsidRDefault="001A6DAA" w:rsidP="001A6DAA">
      <w:pPr>
        <w:pStyle w:val="Code"/>
      </w:pPr>
      <w:r>
        <w:t xml:space="preserve">  &lt;!-- </w:t>
      </w:r>
      <w:r w:rsidRPr="00B15E6A">
        <w:rPr>
          <w:i/>
        </w:rPr>
        <w:t>One per language</w:t>
      </w:r>
      <w:r>
        <w:t xml:space="preserve"> --&gt;</w:t>
      </w:r>
    </w:p>
    <w:p w14:paraId="2C2C94D7" w14:textId="77777777" w:rsidR="001A6DAA" w:rsidRDefault="001A6DAA" w:rsidP="001A6DAA">
      <w:pPr>
        <w:pStyle w:val="Code"/>
      </w:pPr>
      <w:r>
        <w:t xml:space="preserve">  &lt;language code="</w:t>
      </w:r>
      <w:r w:rsidRPr="00B15E6A">
        <w:rPr>
          <w:i/>
        </w:rPr>
        <w:t>char3, required</w:t>
      </w:r>
      <w:r>
        <w:t>" application_name="</w:t>
      </w:r>
      <w:r w:rsidRPr="00B15E6A">
        <w:rPr>
          <w:i/>
        </w:rPr>
        <w:t>string, required</w:t>
      </w:r>
      <w:r>
        <w:t>"/&gt;</w:t>
      </w:r>
    </w:p>
    <w:p w14:paraId="4556C503" w14:textId="77777777" w:rsidR="001A6DAA" w:rsidRDefault="001A6DAA" w:rsidP="001A6DAA">
      <w:pPr>
        <w:pStyle w:val="Code"/>
      </w:pPr>
      <w:r>
        <w:t>&lt;/application_name_descriptor&gt;</w:t>
      </w:r>
    </w:p>
    <w:p w14:paraId="2CD0D3D1" w14:textId="77777777" w:rsidR="00D62561" w:rsidRDefault="00D62561" w:rsidP="00D62561">
      <w:pPr>
        <w:pStyle w:val="Appendix3"/>
      </w:pPr>
      <w:bookmarkStart w:id="735" w:name="_Toc146211380"/>
      <w:r>
        <w:t>application_recording_descriptor</w:t>
      </w:r>
      <w:bookmarkEnd w:id="735"/>
    </w:p>
    <w:p w14:paraId="625AB697" w14:textId="4B773176" w:rsidR="00D62561" w:rsidRDefault="00D56831" w:rsidP="00D62561">
      <w:r>
        <w:t xml:space="preserve">Defined by DVB in </w:t>
      </w:r>
      <w:r>
        <w:fldChar w:fldCharType="begin"/>
      </w:r>
      <w:r>
        <w:instrText xml:space="preserve"> REF _Ref506824936 \r \h </w:instrText>
      </w:r>
      <w:r>
        <w:fldChar w:fldCharType="separate"/>
      </w:r>
      <w:r w:rsidR="005909F0">
        <w:t>[12]</w:t>
      </w:r>
      <w:r>
        <w:fldChar w:fldCharType="end"/>
      </w:r>
      <w:r>
        <w:t>.</w:t>
      </w:r>
      <w:r w:rsidR="00C65EFB">
        <w:t xml:space="preserve"> </w:t>
      </w:r>
      <w:r w:rsidR="00D62561" w:rsidRPr="00F02DF1">
        <w:t xml:space="preserve">Must be in an AIT (table id </w:t>
      </w:r>
      <w:r w:rsidR="00D62561" w:rsidRPr="00CE6802">
        <w:rPr>
          <w:rStyle w:val="Codeintext"/>
        </w:rPr>
        <w:t>0x74</w:t>
      </w:r>
      <w:r w:rsidR="00D62561" w:rsidRPr="00F02DF1">
        <w:t>)</w:t>
      </w:r>
      <w:r w:rsidR="00D62561">
        <w:t>.</w:t>
      </w:r>
    </w:p>
    <w:p w14:paraId="4D1BAB80" w14:textId="77777777" w:rsidR="00D62561" w:rsidRDefault="00D62561" w:rsidP="00D62561">
      <w:pPr>
        <w:pStyle w:val="Code"/>
      </w:pPr>
      <w:r>
        <w:t>&lt;</w:t>
      </w:r>
      <w:r w:rsidRPr="00D62561">
        <w:rPr>
          <w:b/>
        </w:rPr>
        <w:t>application_recording_descriptor</w:t>
      </w:r>
    </w:p>
    <w:p w14:paraId="398F35E0" w14:textId="77777777" w:rsidR="00D62561" w:rsidRDefault="00D62561" w:rsidP="00D62561">
      <w:pPr>
        <w:pStyle w:val="Code"/>
      </w:pPr>
      <w:r>
        <w:t xml:space="preserve">    scheduled_recording="</w:t>
      </w:r>
      <w:r w:rsidRPr="00D62561">
        <w:rPr>
          <w:i/>
        </w:rPr>
        <w:t>bool, required</w:t>
      </w:r>
      <w:r>
        <w:t>"</w:t>
      </w:r>
    </w:p>
    <w:p w14:paraId="4612AD30" w14:textId="77777777" w:rsidR="00D62561" w:rsidRDefault="00D62561" w:rsidP="00D62561">
      <w:pPr>
        <w:pStyle w:val="Code"/>
      </w:pPr>
      <w:r>
        <w:lastRenderedPageBreak/>
        <w:t xml:space="preserve">    trick_mode_aware="</w:t>
      </w:r>
      <w:r w:rsidRPr="00D62561">
        <w:rPr>
          <w:i/>
        </w:rPr>
        <w:t>bool, required</w:t>
      </w:r>
      <w:r>
        <w:t>"</w:t>
      </w:r>
    </w:p>
    <w:p w14:paraId="558AE9F8" w14:textId="77777777" w:rsidR="00D62561" w:rsidRDefault="00D62561" w:rsidP="00D62561">
      <w:pPr>
        <w:pStyle w:val="Code"/>
      </w:pPr>
      <w:r>
        <w:t xml:space="preserve">    time_shift="</w:t>
      </w:r>
      <w:r w:rsidRPr="00D62561">
        <w:rPr>
          <w:i/>
        </w:rPr>
        <w:t>bool, required</w:t>
      </w:r>
      <w:r>
        <w:t>"</w:t>
      </w:r>
    </w:p>
    <w:p w14:paraId="4D3EBFA3" w14:textId="77777777" w:rsidR="00D62561" w:rsidRDefault="00D62561" w:rsidP="00D62561">
      <w:pPr>
        <w:pStyle w:val="Code"/>
      </w:pPr>
      <w:r>
        <w:t xml:space="preserve">    dynamic="</w:t>
      </w:r>
      <w:r w:rsidRPr="00D62561">
        <w:rPr>
          <w:i/>
        </w:rPr>
        <w:t>bool, required</w:t>
      </w:r>
      <w:r>
        <w:t>"</w:t>
      </w:r>
    </w:p>
    <w:p w14:paraId="7B4AA34F" w14:textId="77777777" w:rsidR="00D62561" w:rsidRDefault="00D62561" w:rsidP="00D62561">
      <w:pPr>
        <w:pStyle w:val="Code"/>
      </w:pPr>
      <w:r>
        <w:t xml:space="preserve">    av_synced="</w:t>
      </w:r>
      <w:r w:rsidRPr="00D62561">
        <w:rPr>
          <w:i/>
        </w:rPr>
        <w:t>bool, required</w:t>
      </w:r>
      <w:r>
        <w:t>"</w:t>
      </w:r>
    </w:p>
    <w:p w14:paraId="7967F865" w14:textId="77777777" w:rsidR="00D62561" w:rsidRDefault="00D62561" w:rsidP="00D62561">
      <w:pPr>
        <w:pStyle w:val="Code"/>
      </w:pPr>
      <w:r>
        <w:t xml:space="preserve">    initiating_replay="</w:t>
      </w:r>
      <w:r w:rsidRPr="00D62561">
        <w:rPr>
          <w:i/>
        </w:rPr>
        <w:t>bool, required</w:t>
      </w:r>
      <w:r>
        <w:t>"&gt;</w:t>
      </w:r>
    </w:p>
    <w:p w14:paraId="24B12DB5" w14:textId="77777777" w:rsidR="00D62561" w:rsidRDefault="00D62561" w:rsidP="00D62561">
      <w:pPr>
        <w:pStyle w:val="Code"/>
      </w:pPr>
      <w:r>
        <w:t xml:space="preserve">  &lt;!-- </w:t>
      </w:r>
      <w:r w:rsidRPr="00D62561">
        <w:rPr>
          <w:i/>
        </w:rPr>
        <w:t>One per label</w:t>
      </w:r>
      <w:r>
        <w:t xml:space="preserve"> --&gt;</w:t>
      </w:r>
    </w:p>
    <w:p w14:paraId="3C334BB3" w14:textId="77777777" w:rsidR="00D62561" w:rsidRDefault="00D62561" w:rsidP="00D62561">
      <w:pPr>
        <w:pStyle w:val="Code"/>
      </w:pPr>
      <w:r>
        <w:t xml:space="preserve">  &lt;label label="</w:t>
      </w:r>
      <w:r w:rsidRPr="00D62561">
        <w:rPr>
          <w:i/>
        </w:rPr>
        <w:t>string, required</w:t>
      </w:r>
      <w:r>
        <w:t>" storage_properties="</w:t>
      </w:r>
      <w:r w:rsidRPr="00D62561">
        <w:rPr>
          <w:i/>
        </w:rPr>
        <w:t>uint2, required</w:t>
      </w:r>
      <w:r>
        <w:t>"/&gt;</w:t>
      </w:r>
    </w:p>
    <w:p w14:paraId="16EBEECB" w14:textId="77777777" w:rsidR="00D62561" w:rsidRDefault="00D62561" w:rsidP="00D62561">
      <w:pPr>
        <w:pStyle w:val="Code"/>
      </w:pPr>
      <w:r>
        <w:t xml:space="preserve">  &lt;!-- </w:t>
      </w:r>
      <w:r w:rsidRPr="00D62561">
        <w:rPr>
          <w:i/>
        </w:rPr>
        <w:t>One per component tag</w:t>
      </w:r>
      <w:r>
        <w:t xml:space="preserve"> --&gt;</w:t>
      </w:r>
    </w:p>
    <w:p w14:paraId="74349046" w14:textId="77777777" w:rsidR="00D62561" w:rsidRDefault="00D62561" w:rsidP="00D62561">
      <w:pPr>
        <w:pStyle w:val="Code"/>
      </w:pPr>
      <w:r>
        <w:t xml:space="preserve">  &lt;component tag="</w:t>
      </w:r>
      <w:r w:rsidRPr="00D62561">
        <w:rPr>
          <w:i/>
        </w:rPr>
        <w:t>uint8, required</w:t>
      </w:r>
      <w:r>
        <w:t>"/&gt;</w:t>
      </w:r>
    </w:p>
    <w:p w14:paraId="1F8FC5EB" w14:textId="77777777" w:rsidR="00D62561" w:rsidRDefault="00D62561" w:rsidP="00D62561">
      <w:pPr>
        <w:pStyle w:val="Code"/>
      </w:pPr>
      <w:r>
        <w:t xml:space="preserve">  &lt;private&gt;</w:t>
      </w:r>
    </w:p>
    <w:p w14:paraId="69A87ED7" w14:textId="77777777" w:rsidR="00D62561" w:rsidRPr="00D62561" w:rsidRDefault="00D62561" w:rsidP="00D62561">
      <w:pPr>
        <w:pStyle w:val="Code"/>
        <w:rPr>
          <w:i/>
        </w:rPr>
      </w:pPr>
      <w:r>
        <w:t xml:space="preserve">    </w:t>
      </w:r>
      <w:r w:rsidRPr="00D62561">
        <w:rPr>
          <w:i/>
        </w:rPr>
        <w:t>Hexadecimal content</w:t>
      </w:r>
    </w:p>
    <w:p w14:paraId="00170056" w14:textId="77777777" w:rsidR="00D62561" w:rsidRDefault="00D62561" w:rsidP="00D62561">
      <w:pPr>
        <w:pStyle w:val="Code"/>
      </w:pPr>
      <w:r>
        <w:t xml:space="preserve">  &lt;/private&gt;</w:t>
      </w:r>
    </w:p>
    <w:p w14:paraId="0D748AE2" w14:textId="77777777" w:rsidR="00D62561" w:rsidRDefault="00D62561" w:rsidP="00D62561">
      <w:pPr>
        <w:pStyle w:val="Code"/>
      </w:pPr>
      <w:r>
        <w:t xml:space="preserve">  &lt;reserved_future_use&gt;</w:t>
      </w:r>
    </w:p>
    <w:p w14:paraId="4B00B6F3" w14:textId="77777777" w:rsidR="00D62561" w:rsidRPr="00D62561" w:rsidRDefault="00D62561" w:rsidP="00D62561">
      <w:pPr>
        <w:pStyle w:val="Code"/>
        <w:rPr>
          <w:i/>
        </w:rPr>
      </w:pPr>
      <w:r>
        <w:t xml:space="preserve">    </w:t>
      </w:r>
      <w:r w:rsidRPr="00D62561">
        <w:rPr>
          <w:i/>
        </w:rPr>
        <w:t>Hexadecimal content</w:t>
      </w:r>
    </w:p>
    <w:p w14:paraId="75776E45" w14:textId="77777777" w:rsidR="00D62561" w:rsidRDefault="00D62561" w:rsidP="00D62561">
      <w:pPr>
        <w:pStyle w:val="Code"/>
      </w:pPr>
      <w:r>
        <w:t xml:space="preserve">  &lt;/reserved_future_use&gt;</w:t>
      </w:r>
    </w:p>
    <w:p w14:paraId="01CE4D93" w14:textId="77777777" w:rsidR="00D62561" w:rsidRDefault="00D62561" w:rsidP="00D62561">
      <w:pPr>
        <w:pStyle w:val="Code"/>
      </w:pPr>
      <w:r>
        <w:t>&lt;/application_recording_descriptor&gt;</w:t>
      </w:r>
    </w:p>
    <w:p w14:paraId="6282A14B" w14:textId="77777777" w:rsidR="001A6DAA" w:rsidRDefault="001A6DAA" w:rsidP="001000E6">
      <w:pPr>
        <w:pStyle w:val="Appendix3"/>
      </w:pPr>
      <w:bookmarkStart w:id="736" w:name="_Toc146211381"/>
      <w:r w:rsidRPr="00752A67">
        <w:t>application_signalling_descriptor</w:t>
      </w:r>
      <w:bookmarkEnd w:id="736"/>
    </w:p>
    <w:p w14:paraId="4872B07C" w14:textId="4A8E254F" w:rsidR="00D56831" w:rsidRDefault="00D56831" w:rsidP="00D56831">
      <w:r>
        <w:t xml:space="preserve">Defined by DVB in </w:t>
      </w:r>
      <w:r>
        <w:fldChar w:fldCharType="begin"/>
      </w:r>
      <w:r>
        <w:instrText xml:space="preserve"> REF _Ref506824936 \r \h </w:instrText>
      </w:r>
      <w:r>
        <w:fldChar w:fldCharType="separate"/>
      </w:r>
      <w:r w:rsidR="005909F0">
        <w:t>[12]</w:t>
      </w:r>
      <w:r>
        <w:fldChar w:fldCharType="end"/>
      </w:r>
      <w:r>
        <w:t>.</w:t>
      </w:r>
    </w:p>
    <w:p w14:paraId="72E967A6" w14:textId="77777777" w:rsidR="001A6DAA" w:rsidRDefault="001A6DAA" w:rsidP="001A6DAA">
      <w:pPr>
        <w:pStyle w:val="Code"/>
      </w:pPr>
      <w:r>
        <w:t>&lt;</w:t>
      </w:r>
      <w:r w:rsidRPr="00752A67">
        <w:rPr>
          <w:b/>
        </w:rPr>
        <w:t>application_signalling_descriptor</w:t>
      </w:r>
      <w:r>
        <w:t>&gt;</w:t>
      </w:r>
    </w:p>
    <w:p w14:paraId="7F3A4D01" w14:textId="77777777" w:rsidR="001A6DAA" w:rsidRDefault="001A6DAA" w:rsidP="001A6DAA">
      <w:pPr>
        <w:pStyle w:val="Code"/>
      </w:pPr>
      <w:r>
        <w:t xml:space="preserve">  &lt;!-- </w:t>
      </w:r>
      <w:r w:rsidRPr="00FD1AB3">
        <w:rPr>
          <w:i/>
        </w:rPr>
        <w:t>One per application</w:t>
      </w:r>
      <w:r>
        <w:t xml:space="preserve"> --&gt;</w:t>
      </w:r>
    </w:p>
    <w:p w14:paraId="7AA90962" w14:textId="77777777" w:rsidR="001A6DAA" w:rsidRDefault="001A6DAA" w:rsidP="001A6DAA">
      <w:pPr>
        <w:pStyle w:val="Code"/>
      </w:pPr>
      <w:r>
        <w:t xml:space="preserve">  &lt;application application_type="</w:t>
      </w:r>
      <w:r w:rsidRPr="00FD1AB3">
        <w:rPr>
          <w:i/>
        </w:rPr>
        <w:t>uint15, required</w:t>
      </w:r>
      <w:r>
        <w:t>"</w:t>
      </w:r>
    </w:p>
    <w:p w14:paraId="41D9F5B4" w14:textId="77777777" w:rsidR="001A6DAA" w:rsidRDefault="001A6DAA" w:rsidP="001A6DAA">
      <w:pPr>
        <w:pStyle w:val="Code"/>
      </w:pPr>
      <w:r>
        <w:t xml:space="preserve">               AIT_version_number="</w:t>
      </w:r>
      <w:r w:rsidRPr="00FD1AB3">
        <w:rPr>
          <w:i/>
        </w:rPr>
        <w:t>uint5, required</w:t>
      </w:r>
      <w:r>
        <w:t>"/&gt;</w:t>
      </w:r>
    </w:p>
    <w:p w14:paraId="61B3D307" w14:textId="77777777" w:rsidR="001A6DAA" w:rsidRDefault="001A6DAA" w:rsidP="001A6DAA">
      <w:pPr>
        <w:pStyle w:val="Code"/>
      </w:pPr>
      <w:r>
        <w:t>&lt;/application_signalling_descriptor&gt;</w:t>
      </w:r>
    </w:p>
    <w:p w14:paraId="4AB3AF2D" w14:textId="77777777" w:rsidR="00EE0134" w:rsidRDefault="00EE0134" w:rsidP="001000E6">
      <w:pPr>
        <w:pStyle w:val="Appendix3"/>
      </w:pPr>
      <w:bookmarkStart w:id="737" w:name="_Toc146211382"/>
      <w:r>
        <w:t>application_storage_descriptor</w:t>
      </w:r>
      <w:bookmarkEnd w:id="737"/>
    </w:p>
    <w:p w14:paraId="6A541FF2" w14:textId="31429288" w:rsidR="00EE0134" w:rsidRDefault="00D56831" w:rsidP="00EE0134">
      <w:r>
        <w:t xml:space="preserve">Defined by DVB in </w:t>
      </w:r>
      <w:r>
        <w:fldChar w:fldCharType="begin"/>
      </w:r>
      <w:r>
        <w:instrText xml:space="preserve"> REF _Ref506824936 \r \h </w:instrText>
      </w:r>
      <w:r>
        <w:fldChar w:fldCharType="separate"/>
      </w:r>
      <w:r w:rsidR="005909F0">
        <w:t>[12]</w:t>
      </w:r>
      <w:r>
        <w:fldChar w:fldCharType="end"/>
      </w:r>
      <w:r>
        <w:t>.</w:t>
      </w:r>
      <w:r w:rsidR="00C65EFB">
        <w:t xml:space="preserve"> </w:t>
      </w:r>
      <w:r w:rsidR="00EE0134" w:rsidRPr="00F02DF1">
        <w:t xml:space="preserve">Must be in an AIT (table id </w:t>
      </w:r>
      <w:r w:rsidR="00EE0134" w:rsidRPr="00CE6802">
        <w:rPr>
          <w:rStyle w:val="Codeintext"/>
        </w:rPr>
        <w:t>0x74</w:t>
      </w:r>
      <w:r w:rsidR="00EE0134" w:rsidRPr="00F02DF1">
        <w:t>)</w:t>
      </w:r>
      <w:r w:rsidR="00EE0134">
        <w:t>.</w:t>
      </w:r>
    </w:p>
    <w:p w14:paraId="385A7582" w14:textId="77777777" w:rsidR="00EE0134" w:rsidRPr="00EE0134" w:rsidRDefault="00EE0134" w:rsidP="00EE0134">
      <w:pPr>
        <w:pStyle w:val="Code"/>
        <w:rPr>
          <w:b/>
        </w:rPr>
      </w:pPr>
      <w:r>
        <w:t>&lt;</w:t>
      </w:r>
      <w:r w:rsidRPr="00EE0134">
        <w:rPr>
          <w:b/>
        </w:rPr>
        <w:t>application_storage_descriptor</w:t>
      </w:r>
    </w:p>
    <w:p w14:paraId="015AD9F7" w14:textId="77777777" w:rsidR="00EE0134" w:rsidRDefault="00EE0134" w:rsidP="00EE0134">
      <w:pPr>
        <w:pStyle w:val="Code"/>
      </w:pPr>
      <w:r>
        <w:t xml:space="preserve">    storage_property="</w:t>
      </w:r>
      <w:r w:rsidRPr="00EE0134">
        <w:rPr>
          <w:i/>
        </w:rPr>
        <w:t>uint8, required</w:t>
      </w:r>
      <w:r>
        <w:t>"</w:t>
      </w:r>
    </w:p>
    <w:p w14:paraId="15689520" w14:textId="77777777" w:rsidR="00EE0134" w:rsidRDefault="00EE0134" w:rsidP="00EE0134">
      <w:pPr>
        <w:pStyle w:val="Code"/>
      </w:pPr>
      <w:r>
        <w:t xml:space="preserve">    not_launchable_from_broadcast="</w:t>
      </w:r>
      <w:r w:rsidRPr="00EE0134">
        <w:rPr>
          <w:i/>
        </w:rPr>
        <w:t>bool, required</w:t>
      </w:r>
      <w:r>
        <w:t>"</w:t>
      </w:r>
    </w:p>
    <w:p w14:paraId="682DAF89" w14:textId="77777777" w:rsidR="00EE0134" w:rsidRDefault="00EE0134" w:rsidP="00EE0134">
      <w:pPr>
        <w:pStyle w:val="Code"/>
      </w:pPr>
      <w:r>
        <w:t xml:space="preserve">    launchable_completely_from_cache="</w:t>
      </w:r>
      <w:r w:rsidRPr="00EE0134">
        <w:rPr>
          <w:i/>
        </w:rPr>
        <w:t>bool, required</w:t>
      </w:r>
      <w:r>
        <w:t>"</w:t>
      </w:r>
    </w:p>
    <w:p w14:paraId="3BB407FA" w14:textId="77777777" w:rsidR="00EE0134" w:rsidRDefault="00EE0134" w:rsidP="00EE0134">
      <w:pPr>
        <w:pStyle w:val="Code"/>
      </w:pPr>
      <w:r>
        <w:t xml:space="preserve">    is_launchable_with_older_version="</w:t>
      </w:r>
      <w:r w:rsidRPr="00EE0134">
        <w:rPr>
          <w:i/>
        </w:rPr>
        <w:t>bool, required</w:t>
      </w:r>
      <w:r>
        <w:t>"</w:t>
      </w:r>
    </w:p>
    <w:p w14:paraId="04A2E4E1" w14:textId="77777777" w:rsidR="00EE0134" w:rsidRDefault="00EE0134" w:rsidP="00EE0134">
      <w:pPr>
        <w:pStyle w:val="Code"/>
      </w:pPr>
      <w:r>
        <w:t xml:space="preserve">    version="</w:t>
      </w:r>
      <w:r w:rsidRPr="00EE0134">
        <w:rPr>
          <w:i/>
        </w:rPr>
        <w:t>uint31, required</w:t>
      </w:r>
      <w:r>
        <w:t>"</w:t>
      </w:r>
    </w:p>
    <w:p w14:paraId="78334428" w14:textId="77777777" w:rsidR="00EE0134" w:rsidRDefault="00EE0134" w:rsidP="00EE0134">
      <w:pPr>
        <w:pStyle w:val="Code"/>
      </w:pPr>
      <w:r>
        <w:t xml:space="preserve">    priority="</w:t>
      </w:r>
      <w:r w:rsidRPr="00EE0134">
        <w:rPr>
          <w:i/>
        </w:rPr>
        <w:t>uint8, required</w:t>
      </w:r>
      <w:r>
        <w:t>"/&gt;</w:t>
      </w:r>
    </w:p>
    <w:p w14:paraId="61CAAA1D" w14:textId="77777777" w:rsidR="001A6DAA" w:rsidRDefault="001A6DAA" w:rsidP="001000E6">
      <w:pPr>
        <w:pStyle w:val="Appendix3"/>
      </w:pPr>
      <w:bookmarkStart w:id="738" w:name="_Toc146211383"/>
      <w:r w:rsidRPr="0067657E">
        <w:t>application_usage_descriptor</w:t>
      </w:r>
      <w:bookmarkEnd w:id="738"/>
    </w:p>
    <w:p w14:paraId="36ED16D8" w14:textId="262D113C" w:rsidR="001A6DAA" w:rsidRDefault="00D56831" w:rsidP="001A6DAA">
      <w:r>
        <w:t xml:space="preserve">Defined by DVB in </w:t>
      </w:r>
      <w:r>
        <w:fldChar w:fldCharType="begin"/>
      </w:r>
      <w:r>
        <w:instrText xml:space="preserve"> REF _Ref506824936 \r \h </w:instrText>
      </w:r>
      <w:r>
        <w:fldChar w:fldCharType="separate"/>
      </w:r>
      <w:r w:rsidR="005909F0">
        <w:t>[12]</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40921D0F" w14:textId="77777777" w:rsidR="001A6DAA" w:rsidRDefault="001A6DAA" w:rsidP="001A6DAA">
      <w:pPr>
        <w:pStyle w:val="Code"/>
        <w:rPr>
          <w:lang w:val="en-US"/>
        </w:rPr>
      </w:pPr>
      <w:r>
        <w:t>&lt;</w:t>
      </w:r>
      <w:r w:rsidRPr="0067657E">
        <w:rPr>
          <w:b/>
        </w:rPr>
        <w:t>application_usage_descriptor</w:t>
      </w:r>
      <w:r>
        <w:t xml:space="preserve"> usage_type="</w:t>
      </w:r>
      <w:r w:rsidRPr="0067657E">
        <w:rPr>
          <w:i/>
        </w:rPr>
        <w:t>uint8, required</w:t>
      </w:r>
      <w:r>
        <w:t>"/</w:t>
      </w:r>
      <w:r w:rsidRPr="00746773">
        <w:rPr>
          <w:lang w:val="en-US"/>
        </w:rPr>
        <w:t>&gt;</w:t>
      </w:r>
    </w:p>
    <w:p w14:paraId="407191F4" w14:textId="77777777" w:rsidR="00BD708F" w:rsidRPr="00BD708F" w:rsidRDefault="00BD708F" w:rsidP="00BD708F">
      <w:pPr>
        <w:pStyle w:val="Appendix3"/>
      </w:pPr>
      <w:bookmarkStart w:id="739" w:name="_Toc146211384"/>
      <w:r>
        <w:t>audio_preselection_descriptor</w:t>
      </w:r>
      <w:bookmarkEnd w:id="739"/>
    </w:p>
    <w:p w14:paraId="5FF91EBF" w14:textId="187E717C" w:rsidR="00D56831" w:rsidRDefault="00D56831" w:rsidP="00D56831">
      <w:r>
        <w:t xml:space="preserve">Defined by DVB in </w:t>
      </w:r>
      <w:r w:rsidR="00C65EFB">
        <w:fldChar w:fldCharType="begin"/>
      </w:r>
      <w:r w:rsidR="00C65EFB">
        <w:instrText xml:space="preserve"> REF _Ref117479848 \r \h </w:instrText>
      </w:r>
      <w:r w:rsidR="00C65EFB">
        <w:fldChar w:fldCharType="separate"/>
      </w:r>
      <w:r w:rsidR="005909F0">
        <w:t>[5]</w:t>
      </w:r>
      <w:r w:rsidR="00C65EFB">
        <w:fldChar w:fldCharType="end"/>
      </w:r>
      <w:r w:rsidR="00B23126">
        <w:t>.</w:t>
      </w:r>
    </w:p>
    <w:p w14:paraId="731D6ECF" w14:textId="77777777" w:rsidR="00BD708F" w:rsidRPr="00BD708F" w:rsidRDefault="00BD708F" w:rsidP="00BD708F">
      <w:pPr>
        <w:pStyle w:val="Code"/>
        <w:rPr>
          <w:lang w:val="en-US"/>
        </w:rPr>
      </w:pPr>
      <w:r w:rsidRPr="00BD708F">
        <w:rPr>
          <w:lang w:val="en-US"/>
        </w:rPr>
        <w:t>&lt;</w:t>
      </w:r>
      <w:r w:rsidRPr="00BD708F">
        <w:rPr>
          <w:b/>
          <w:lang w:val="en-US"/>
        </w:rPr>
        <w:t>audio_preselection_descriptor</w:t>
      </w:r>
      <w:r w:rsidRPr="00BD708F">
        <w:rPr>
          <w:lang w:val="en-US"/>
        </w:rPr>
        <w:t>&gt;</w:t>
      </w:r>
    </w:p>
    <w:p w14:paraId="4B30EAD8" w14:textId="77777777" w:rsidR="00BD708F" w:rsidRPr="00BD708F" w:rsidRDefault="00BD708F" w:rsidP="00BD708F">
      <w:pPr>
        <w:pStyle w:val="Code"/>
        <w:rPr>
          <w:lang w:val="en-US"/>
        </w:rPr>
      </w:pPr>
      <w:r w:rsidRPr="00BD708F">
        <w:rPr>
          <w:lang w:val="en-US"/>
        </w:rPr>
        <w:t xml:space="preserve">  &lt;!-- </w:t>
      </w:r>
      <w:r w:rsidRPr="00BD708F">
        <w:rPr>
          <w:i/>
          <w:lang w:val="en-US"/>
        </w:rPr>
        <w:t>One entry per preselection, up to 31 preselections</w:t>
      </w:r>
      <w:r w:rsidRPr="00BD708F">
        <w:rPr>
          <w:lang w:val="en-US"/>
        </w:rPr>
        <w:t xml:space="preserve"> --&gt;</w:t>
      </w:r>
    </w:p>
    <w:p w14:paraId="2EAE2CD2" w14:textId="77777777" w:rsidR="00BD708F" w:rsidRPr="00BD708F" w:rsidRDefault="00BD708F" w:rsidP="00BD708F">
      <w:pPr>
        <w:pStyle w:val="Code"/>
        <w:rPr>
          <w:lang w:val="en-US"/>
        </w:rPr>
      </w:pPr>
      <w:r w:rsidRPr="00BD708F">
        <w:rPr>
          <w:lang w:val="en-US"/>
        </w:rPr>
        <w:t xml:space="preserve">  &lt;preselection</w:t>
      </w:r>
    </w:p>
    <w:p w14:paraId="6AFA51A6" w14:textId="77777777" w:rsidR="00BD708F" w:rsidRPr="00BD708F" w:rsidRDefault="00BD708F" w:rsidP="00BD708F">
      <w:pPr>
        <w:pStyle w:val="Code"/>
        <w:rPr>
          <w:lang w:val="en-US"/>
        </w:rPr>
      </w:pPr>
      <w:r w:rsidRPr="00BD708F">
        <w:rPr>
          <w:lang w:val="en-US"/>
        </w:rPr>
        <w:t xml:space="preserve">      preselection_id="</w:t>
      </w:r>
      <w:r w:rsidRPr="00BD708F">
        <w:rPr>
          <w:i/>
          <w:lang w:val="en-US"/>
        </w:rPr>
        <w:t>uint5, required</w:t>
      </w:r>
      <w:r w:rsidRPr="00BD708F">
        <w:rPr>
          <w:lang w:val="en-US"/>
        </w:rPr>
        <w:t>"</w:t>
      </w:r>
    </w:p>
    <w:p w14:paraId="201B3396" w14:textId="77777777" w:rsidR="00BD708F" w:rsidRPr="00BD708F" w:rsidRDefault="00BD708F" w:rsidP="00BD708F">
      <w:pPr>
        <w:pStyle w:val="Code"/>
        <w:rPr>
          <w:lang w:val="en-US"/>
        </w:rPr>
      </w:pPr>
      <w:r w:rsidRPr="00BD708F">
        <w:rPr>
          <w:lang w:val="en-US"/>
        </w:rPr>
        <w:t xml:space="preserve">      audio_rendering_indication="</w:t>
      </w:r>
      <w:r w:rsidRPr="00BD708F">
        <w:rPr>
          <w:i/>
          <w:lang w:val="en-US"/>
        </w:rPr>
        <w:t>uint3, required</w:t>
      </w:r>
      <w:r w:rsidRPr="00BD708F">
        <w:rPr>
          <w:lang w:val="en-US"/>
        </w:rPr>
        <w:t>"</w:t>
      </w:r>
    </w:p>
    <w:p w14:paraId="4E96B2B8" w14:textId="77777777" w:rsidR="00BD708F" w:rsidRPr="00BD708F" w:rsidRDefault="00BD708F" w:rsidP="00BD708F">
      <w:pPr>
        <w:pStyle w:val="Code"/>
        <w:rPr>
          <w:lang w:val="en-US"/>
        </w:rPr>
      </w:pPr>
      <w:r w:rsidRPr="00BD708F">
        <w:rPr>
          <w:lang w:val="en-US"/>
        </w:rPr>
        <w:t xml:space="preserve">      audio_description="</w:t>
      </w:r>
      <w:r w:rsidRPr="00BD708F">
        <w:rPr>
          <w:i/>
          <w:lang w:val="en-US"/>
        </w:rPr>
        <w:t>bool, default=false</w:t>
      </w:r>
      <w:r w:rsidRPr="00BD708F">
        <w:rPr>
          <w:lang w:val="en-US"/>
        </w:rPr>
        <w:t>"</w:t>
      </w:r>
    </w:p>
    <w:p w14:paraId="065323A6" w14:textId="77777777" w:rsidR="00BD708F" w:rsidRPr="00BD708F" w:rsidRDefault="00BD708F" w:rsidP="00BD708F">
      <w:pPr>
        <w:pStyle w:val="Code"/>
        <w:rPr>
          <w:lang w:val="en-US"/>
        </w:rPr>
      </w:pPr>
      <w:r w:rsidRPr="00BD708F">
        <w:rPr>
          <w:lang w:val="en-US"/>
        </w:rPr>
        <w:t xml:space="preserve">      spoken_subtitles="</w:t>
      </w:r>
      <w:r w:rsidRPr="00BD708F">
        <w:rPr>
          <w:i/>
          <w:lang w:val="en-US"/>
        </w:rPr>
        <w:t>bool, default=false</w:t>
      </w:r>
      <w:r w:rsidRPr="00BD708F">
        <w:rPr>
          <w:lang w:val="en-US"/>
        </w:rPr>
        <w:t>"</w:t>
      </w:r>
    </w:p>
    <w:p w14:paraId="3E8B52E0" w14:textId="77777777" w:rsidR="00BD708F" w:rsidRPr="00BD708F" w:rsidRDefault="00BD708F" w:rsidP="00BD708F">
      <w:pPr>
        <w:pStyle w:val="Code"/>
        <w:rPr>
          <w:lang w:val="fr-FR"/>
        </w:rPr>
      </w:pPr>
      <w:r w:rsidRPr="00BD708F">
        <w:rPr>
          <w:lang w:val="en-US"/>
        </w:rPr>
        <w:t xml:space="preserve">      </w:t>
      </w:r>
      <w:r w:rsidRPr="00BD708F">
        <w:rPr>
          <w:lang w:val="fr-FR"/>
        </w:rPr>
        <w:t>dialogue_enhancement="</w:t>
      </w:r>
      <w:r w:rsidRPr="00BD708F">
        <w:rPr>
          <w:i/>
          <w:lang w:val="fr-FR"/>
        </w:rPr>
        <w:t>bool, default=false</w:t>
      </w:r>
      <w:r w:rsidRPr="00BD708F">
        <w:rPr>
          <w:lang w:val="fr-FR"/>
        </w:rPr>
        <w:t>"</w:t>
      </w:r>
    </w:p>
    <w:p w14:paraId="01F71E5D" w14:textId="77777777" w:rsidR="00BD708F" w:rsidRPr="00BD708F" w:rsidRDefault="00BD708F" w:rsidP="00BD708F">
      <w:pPr>
        <w:pStyle w:val="Code"/>
        <w:rPr>
          <w:lang w:val="en-US"/>
        </w:rPr>
      </w:pPr>
      <w:r w:rsidRPr="00BD708F">
        <w:rPr>
          <w:lang w:val="fr-FR"/>
        </w:rPr>
        <w:t xml:space="preserve">      </w:t>
      </w:r>
      <w:r w:rsidRPr="00BD708F">
        <w:rPr>
          <w:lang w:val="en-US"/>
        </w:rPr>
        <w:t>interactivity_enabled="</w:t>
      </w:r>
      <w:r w:rsidRPr="00BD708F">
        <w:rPr>
          <w:i/>
          <w:lang w:val="en-US"/>
        </w:rPr>
        <w:t>bool, default=false</w:t>
      </w:r>
      <w:r w:rsidRPr="00BD708F">
        <w:rPr>
          <w:lang w:val="en-US"/>
        </w:rPr>
        <w:t>"</w:t>
      </w:r>
    </w:p>
    <w:p w14:paraId="0054981A" w14:textId="77777777" w:rsidR="00BD708F" w:rsidRPr="00BD708F" w:rsidRDefault="00BD708F" w:rsidP="00BD708F">
      <w:pPr>
        <w:pStyle w:val="Code"/>
        <w:rPr>
          <w:lang w:val="fr-FR"/>
        </w:rPr>
      </w:pPr>
      <w:r w:rsidRPr="00BD708F">
        <w:rPr>
          <w:lang w:val="en-US"/>
        </w:rPr>
        <w:t xml:space="preserve">      </w:t>
      </w:r>
      <w:r w:rsidRPr="00BD708F">
        <w:rPr>
          <w:lang w:val="fr-FR"/>
        </w:rPr>
        <w:t>ISO_639_language_code="</w:t>
      </w:r>
      <w:r w:rsidRPr="00BD708F">
        <w:rPr>
          <w:i/>
          <w:lang w:val="fr-FR"/>
        </w:rPr>
        <w:t>char3, optional</w:t>
      </w:r>
      <w:r w:rsidRPr="00BD708F">
        <w:rPr>
          <w:lang w:val="fr-FR"/>
        </w:rPr>
        <w:t>"</w:t>
      </w:r>
    </w:p>
    <w:p w14:paraId="485BC768" w14:textId="77777777" w:rsidR="00BD708F" w:rsidRPr="00BD708F" w:rsidRDefault="00BD708F" w:rsidP="00BD708F">
      <w:pPr>
        <w:pStyle w:val="Code"/>
        <w:rPr>
          <w:lang w:val="en-US"/>
        </w:rPr>
      </w:pPr>
      <w:r w:rsidRPr="00BD708F">
        <w:rPr>
          <w:lang w:val="fr-FR"/>
        </w:rPr>
        <w:t xml:space="preserve">      </w:t>
      </w:r>
      <w:r w:rsidRPr="00BD708F">
        <w:rPr>
          <w:lang w:val="en-US"/>
        </w:rPr>
        <w:t>message_id="</w:t>
      </w:r>
      <w:r w:rsidRPr="00BD708F">
        <w:rPr>
          <w:i/>
          <w:lang w:val="en-US"/>
        </w:rPr>
        <w:t>uint8, optional</w:t>
      </w:r>
      <w:r w:rsidRPr="00BD708F">
        <w:rPr>
          <w:lang w:val="en-US"/>
        </w:rPr>
        <w:t>"&gt;</w:t>
      </w:r>
    </w:p>
    <w:p w14:paraId="03FDC6D5" w14:textId="77777777" w:rsidR="00BD708F" w:rsidRPr="00BD708F" w:rsidRDefault="00BD708F" w:rsidP="00BD708F">
      <w:pPr>
        <w:pStyle w:val="Code"/>
        <w:rPr>
          <w:lang w:val="en-US"/>
        </w:rPr>
      </w:pPr>
      <w:r w:rsidRPr="00BD708F">
        <w:rPr>
          <w:lang w:val="en-US"/>
        </w:rPr>
        <w:t xml:space="preserve">    &lt;multi_stream_info&gt;</w:t>
      </w:r>
    </w:p>
    <w:p w14:paraId="39C18BBB" w14:textId="77777777" w:rsidR="00BD708F" w:rsidRPr="00BD708F" w:rsidRDefault="00BD708F" w:rsidP="00BD708F">
      <w:pPr>
        <w:pStyle w:val="Code"/>
        <w:rPr>
          <w:lang w:val="en-US"/>
        </w:rPr>
      </w:pPr>
      <w:r w:rsidRPr="00BD708F">
        <w:rPr>
          <w:lang w:val="en-US"/>
        </w:rPr>
        <w:t xml:space="preserve">      &lt;!-- </w:t>
      </w:r>
      <w:r w:rsidRPr="00BD708F">
        <w:rPr>
          <w:i/>
          <w:lang w:val="en-US"/>
        </w:rPr>
        <w:t>One per auxiliary component, up to 7 components</w:t>
      </w:r>
      <w:r w:rsidRPr="00BD708F">
        <w:rPr>
          <w:lang w:val="en-US"/>
        </w:rPr>
        <w:t xml:space="preserve"> --&gt;</w:t>
      </w:r>
    </w:p>
    <w:p w14:paraId="511A612B" w14:textId="77777777" w:rsidR="00BD708F" w:rsidRPr="00BD708F" w:rsidRDefault="00BD708F" w:rsidP="00BD708F">
      <w:pPr>
        <w:pStyle w:val="Code"/>
        <w:rPr>
          <w:lang w:val="en-US"/>
        </w:rPr>
      </w:pPr>
      <w:r w:rsidRPr="00BD708F">
        <w:rPr>
          <w:lang w:val="en-US"/>
        </w:rPr>
        <w:t xml:space="preserve">      &lt;component tag="</w:t>
      </w:r>
      <w:r w:rsidRPr="00BD708F">
        <w:rPr>
          <w:i/>
          <w:lang w:val="en-US"/>
        </w:rPr>
        <w:t>uint8, required</w:t>
      </w:r>
      <w:r w:rsidRPr="00BD708F">
        <w:rPr>
          <w:lang w:val="en-US"/>
        </w:rPr>
        <w:t>"/&gt;</w:t>
      </w:r>
    </w:p>
    <w:p w14:paraId="7C0E9F76" w14:textId="77777777" w:rsidR="00BD708F" w:rsidRPr="00BD708F" w:rsidRDefault="00BD708F" w:rsidP="00BD708F">
      <w:pPr>
        <w:pStyle w:val="Code"/>
        <w:rPr>
          <w:lang w:val="en-US"/>
        </w:rPr>
      </w:pPr>
      <w:r w:rsidRPr="00BD708F">
        <w:rPr>
          <w:lang w:val="en-US"/>
        </w:rPr>
        <w:t xml:space="preserve">    &lt;/multi_stream_info&gt;</w:t>
      </w:r>
    </w:p>
    <w:p w14:paraId="580860D6" w14:textId="77777777" w:rsidR="00BD708F" w:rsidRPr="00BD708F" w:rsidRDefault="00BD708F" w:rsidP="00BD708F">
      <w:pPr>
        <w:pStyle w:val="Code"/>
        <w:rPr>
          <w:lang w:val="en-US"/>
        </w:rPr>
      </w:pPr>
      <w:r w:rsidRPr="00BD708F">
        <w:rPr>
          <w:lang w:val="en-US"/>
        </w:rPr>
        <w:t xml:space="preserve">    &lt;future_extension&gt;</w:t>
      </w:r>
    </w:p>
    <w:p w14:paraId="5477CC08" w14:textId="77777777" w:rsidR="00BD708F" w:rsidRPr="00BD708F" w:rsidRDefault="00BD708F" w:rsidP="00BD708F">
      <w:pPr>
        <w:pStyle w:val="Code"/>
        <w:rPr>
          <w:i/>
          <w:lang w:val="en-US"/>
        </w:rPr>
      </w:pPr>
      <w:r w:rsidRPr="00BD708F">
        <w:rPr>
          <w:lang w:val="en-US"/>
        </w:rPr>
        <w:t xml:space="preserve">      </w:t>
      </w:r>
      <w:r w:rsidRPr="00BD708F">
        <w:rPr>
          <w:i/>
          <w:lang w:val="en-US"/>
        </w:rPr>
        <w:t>Hexadecimal content</w:t>
      </w:r>
    </w:p>
    <w:p w14:paraId="12DB2407" w14:textId="77777777" w:rsidR="00BD708F" w:rsidRPr="00BD708F" w:rsidRDefault="00BD708F" w:rsidP="00BD708F">
      <w:pPr>
        <w:pStyle w:val="Code"/>
        <w:rPr>
          <w:lang w:val="en-US"/>
        </w:rPr>
      </w:pPr>
      <w:r w:rsidRPr="00BD708F">
        <w:rPr>
          <w:lang w:val="en-US"/>
        </w:rPr>
        <w:t xml:space="preserve">    &lt;/future_extension&gt;</w:t>
      </w:r>
    </w:p>
    <w:p w14:paraId="7C01E134" w14:textId="77777777" w:rsidR="00BD708F" w:rsidRPr="00BD708F" w:rsidRDefault="00BD708F" w:rsidP="00BD708F">
      <w:pPr>
        <w:pStyle w:val="Code"/>
        <w:rPr>
          <w:lang w:val="en-US"/>
        </w:rPr>
      </w:pPr>
      <w:r w:rsidRPr="00BD708F">
        <w:rPr>
          <w:lang w:val="en-US"/>
        </w:rPr>
        <w:lastRenderedPageBreak/>
        <w:t xml:space="preserve">  &lt;/preselection&gt;</w:t>
      </w:r>
    </w:p>
    <w:p w14:paraId="6F297EB9" w14:textId="77777777" w:rsidR="00BD708F" w:rsidRPr="00746773" w:rsidRDefault="00BD708F" w:rsidP="00BD708F">
      <w:pPr>
        <w:pStyle w:val="Code"/>
        <w:rPr>
          <w:lang w:val="en-US"/>
        </w:rPr>
      </w:pPr>
      <w:r w:rsidRPr="00BD708F">
        <w:rPr>
          <w:lang w:val="en-US"/>
        </w:rPr>
        <w:t>&lt;/audio_preselection_descriptor&gt;</w:t>
      </w:r>
    </w:p>
    <w:p w14:paraId="25EF82B5" w14:textId="77777777" w:rsidR="001A6DAA" w:rsidRDefault="001A6DAA" w:rsidP="001000E6">
      <w:pPr>
        <w:pStyle w:val="Appendix3"/>
      </w:pPr>
      <w:bookmarkStart w:id="740" w:name="_Toc146211385"/>
      <w:r w:rsidRPr="00B243B1">
        <w:t>bouquet_name_descriptor</w:t>
      </w:r>
      <w:bookmarkEnd w:id="740"/>
    </w:p>
    <w:p w14:paraId="70762B33" w14:textId="7DC508A4" w:rsidR="00C65EFB" w:rsidRDefault="00C65EFB" w:rsidP="00C65EFB">
      <w:r>
        <w:t xml:space="preserve">Defined by DVB in </w:t>
      </w:r>
      <w:r>
        <w:fldChar w:fldCharType="begin"/>
      </w:r>
      <w:r>
        <w:instrText xml:space="preserve"> REF _Ref117479848 \r \h </w:instrText>
      </w:r>
      <w:r>
        <w:fldChar w:fldCharType="separate"/>
      </w:r>
      <w:r w:rsidR="005909F0">
        <w:t>[5]</w:t>
      </w:r>
      <w:r>
        <w:fldChar w:fldCharType="end"/>
      </w:r>
      <w:r w:rsidR="00B23126">
        <w:t>.</w:t>
      </w:r>
    </w:p>
    <w:p w14:paraId="00642E61" w14:textId="77777777" w:rsidR="001A6DAA" w:rsidRDefault="001A6DAA" w:rsidP="001A6DAA">
      <w:pPr>
        <w:pStyle w:val="Code"/>
      </w:pPr>
      <w:r>
        <w:t>&lt;</w:t>
      </w:r>
      <w:r w:rsidRPr="00B243B1">
        <w:rPr>
          <w:b/>
        </w:rPr>
        <w:t>bouquet_name_descriptor</w:t>
      </w:r>
      <w:r>
        <w:t xml:space="preserve"> bouquet_name="</w:t>
      </w:r>
      <w:r w:rsidRPr="00FD1AB3">
        <w:rPr>
          <w:i/>
        </w:rPr>
        <w:t>string, required</w:t>
      </w:r>
      <w:r>
        <w:t>"/&gt;</w:t>
      </w:r>
    </w:p>
    <w:p w14:paraId="1E53F39E" w14:textId="77777777" w:rsidR="002C7F03" w:rsidRDefault="002C7F03" w:rsidP="002C7F03">
      <w:pPr>
        <w:pStyle w:val="Appendix3"/>
      </w:pPr>
      <w:bookmarkStart w:id="741" w:name="_Toc146211386"/>
      <w:r>
        <w:t>C2_bundle_delivery_system_descriptor</w:t>
      </w:r>
      <w:bookmarkEnd w:id="741"/>
    </w:p>
    <w:p w14:paraId="15B5A69B" w14:textId="3A9A7544" w:rsidR="002C7F03" w:rsidRPr="002C7F03" w:rsidRDefault="002C7F03" w:rsidP="002C7F03">
      <w:r>
        <w:t xml:space="preserve">Defined by DVB in </w:t>
      </w:r>
      <w:r>
        <w:fldChar w:fldCharType="begin"/>
      </w:r>
      <w:r>
        <w:instrText xml:space="preserve"> REF _Ref117479848 \r \h </w:instrText>
      </w:r>
      <w:r>
        <w:fldChar w:fldCharType="separate"/>
      </w:r>
      <w:r w:rsidR="005909F0">
        <w:t>[5]</w:t>
      </w:r>
      <w:r>
        <w:fldChar w:fldCharType="end"/>
      </w:r>
      <w:r>
        <w:t>.</w:t>
      </w:r>
    </w:p>
    <w:p w14:paraId="74C53EA1" w14:textId="77777777" w:rsidR="002C7F03" w:rsidRDefault="002C7F03" w:rsidP="002C7F03">
      <w:pPr>
        <w:pStyle w:val="Code"/>
      </w:pPr>
      <w:r>
        <w:t>&lt;</w:t>
      </w:r>
      <w:r w:rsidRPr="002C7F03">
        <w:rPr>
          <w:b/>
        </w:rPr>
        <w:t>C2_bundle_delivery_system_descriptor</w:t>
      </w:r>
      <w:r>
        <w:t>&gt;</w:t>
      </w:r>
    </w:p>
    <w:p w14:paraId="4E009AC7" w14:textId="77777777" w:rsidR="002C7F03" w:rsidRDefault="002C7F03" w:rsidP="002C7F03">
      <w:pPr>
        <w:pStyle w:val="Code"/>
      </w:pPr>
      <w:r>
        <w:t xml:space="preserve">  &lt;!-- </w:t>
      </w:r>
      <w:r w:rsidRPr="002C7F03">
        <w:rPr>
          <w:i/>
        </w:rPr>
        <w:t>One per PLP</w:t>
      </w:r>
      <w:r>
        <w:t xml:space="preserve"> --&gt;</w:t>
      </w:r>
    </w:p>
    <w:p w14:paraId="083E9A8A" w14:textId="77777777" w:rsidR="002C7F03" w:rsidRDefault="002C7F03" w:rsidP="002C7F03">
      <w:pPr>
        <w:pStyle w:val="Code"/>
      </w:pPr>
      <w:r>
        <w:t xml:space="preserve">  &lt;plp plp_id="</w:t>
      </w:r>
      <w:r w:rsidRPr="002C7F03">
        <w:rPr>
          <w:i/>
        </w:rPr>
        <w:t>uint8, required</w:t>
      </w:r>
      <w:r>
        <w:t>"</w:t>
      </w:r>
    </w:p>
    <w:p w14:paraId="64BB563B" w14:textId="77777777" w:rsidR="002C7F03" w:rsidRDefault="002C7F03" w:rsidP="002C7F03">
      <w:pPr>
        <w:pStyle w:val="Code"/>
      </w:pPr>
      <w:r>
        <w:t xml:space="preserve">       data_slice_id="</w:t>
      </w:r>
      <w:r w:rsidRPr="002C7F03">
        <w:rPr>
          <w:i/>
        </w:rPr>
        <w:t>uint8, required</w:t>
      </w:r>
      <w:r>
        <w:t>"</w:t>
      </w:r>
    </w:p>
    <w:p w14:paraId="01E7F4D2" w14:textId="77777777" w:rsidR="002C7F03" w:rsidRDefault="002C7F03" w:rsidP="002C7F03">
      <w:pPr>
        <w:pStyle w:val="Code"/>
      </w:pPr>
      <w:r>
        <w:t xml:space="preserve">       C2_system_tuning_frequency="</w:t>
      </w:r>
      <w:r w:rsidRPr="002C7F03">
        <w:rPr>
          <w:i/>
        </w:rPr>
        <w:t>FrequencyHz, required</w:t>
      </w:r>
      <w:r>
        <w:t>"</w:t>
      </w:r>
    </w:p>
    <w:p w14:paraId="3AA7D888" w14:textId="77777777" w:rsidR="002C7F03" w:rsidRDefault="002C7F03" w:rsidP="002C7F03">
      <w:pPr>
        <w:pStyle w:val="Code"/>
      </w:pPr>
      <w:r>
        <w:t xml:space="preserve">       C2_system_tuning_frequency_type="</w:t>
      </w:r>
      <w:r w:rsidRPr="002C7F03">
        <w:rPr>
          <w:i/>
        </w:rPr>
        <w:t>uint2, required</w:t>
      </w:r>
      <w:r>
        <w:t>"</w:t>
      </w:r>
    </w:p>
    <w:p w14:paraId="542AB4BF" w14:textId="77777777" w:rsidR="002C7F03" w:rsidRDefault="002C7F03" w:rsidP="002C7F03">
      <w:pPr>
        <w:pStyle w:val="Code"/>
      </w:pPr>
      <w:r>
        <w:t xml:space="preserve">       active_OFDM_symbol_duration="</w:t>
      </w:r>
      <w:r w:rsidRPr="002C7F03">
        <w:rPr>
          <w:i/>
        </w:rPr>
        <w:t>uint3, required</w:t>
      </w:r>
      <w:r>
        <w:t>"</w:t>
      </w:r>
    </w:p>
    <w:p w14:paraId="0564DDFB" w14:textId="77777777" w:rsidR="002C7F03" w:rsidRDefault="002C7F03" w:rsidP="002C7F03">
      <w:pPr>
        <w:pStyle w:val="Code"/>
      </w:pPr>
      <w:r>
        <w:t xml:space="preserve">       guard_interval="1/128|1/64|</w:t>
      </w:r>
      <w:r w:rsidRPr="002C7F03">
        <w:rPr>
          <w:i/>
        </w:rPr>
        <w:t>uint3, required</w:t>
      </w:r>
      <w:r>
        <w:t>"</w:t>
      </w:r>
    </w:p>
    <w:p w14:paraId="09A48A74" w14:textId="77777777" w:rsidR="002C7F03" w:rsidRDefault="002C7F03" w:rsidP="002C7F03">
      <w:pPr>
        <w:pStyle w:val="Code"/>
      </w:pPr>
      <w:r>
        <w:t xml:space="preserve">       master_channel="</w:t>
      </w:r>
      <w:r w:rsidRPr="002C7F03">
        <w:rPr>
          <w:i/>
        </w:rPr>
        <w:t>bool, required</w:t>
      </w:r>
      <w:r>
        <w:t>"/&gt;</w:t>
      </w:r>
    </w:p>
    <w:p w14:paraId="08603453" w14:textId="77777777" w:rsidR="002C7F03" w:rsidRDefault="002C7F03" w:rsidP="002C7F03">
      <w:pPr>
        <w:pStyle w:val="Code"/>
      </w:pPr>
      <w:r>
        <w:t>&lt;/C2_bundle_delivery_system_descriptor&gt;</w:t>
      </w:r>
    </w:p>
    <w:p w14:paraId="6DC3FFC2" w14:textId="77777777" w:rsidR="008135B6" w:rsidRDefault="008135B6" w:rsidP="008135B6">
      <w:pPr>
        <w:pStyle w:val="Appendix3"/>
      </w:pPr>
      <w:bookmarkStart w:id="742" w:name="_Toc146211387"/>
      <w:r>
        <w:t>C2_delivery_system_descriptor</w:t>
      </w:r>
      <w:bookmarkEnd w:id="742"/>
    </w:p>
    <w:p w14:paraId="1337AABE" w14:textId="331956E3" w:rsidR="008135B6" w:rsidRPr="008135B6" w:rsidRDefault="008135B6" w:rsidP="008135B6">
      <w:r>
        <w:t xml:space="preserve">Defined by DVB in </w:t>
      </w:r>
      <w:r>
        <w:fldChar w:fldCharType="begin"/>
      </w:r>
      <w:r>
        <w:instrText xml:space="preserve"> REF _Ref117479848 \r \h </w:instrText>
      </w:r>
      <w:r>
        <w:fldChar w:fldCharType="separate"/>
      </w:r>
      <w:r w:rsidR="005909F0">
        <w:t>[5]</w:t>
      </w:r>
      <w:r>
        <w:fldChar w:fldCharType="end"/>
      </w:r>
      <w:r>
        <w:t>.</w:t>
      </w:r>
    </w:p>
    <w:p w14:paraId="599DF8D7" w14:textId="77777777" w:rsidR="008135B6" w:rsidRPr="008135B6" w:rsidRDefault="008135B6" w:rsidP="008135B6">
      <w:pPr>
        <w:pStyle w:val="Code"/>
        <w:rPr>
          <w:b/>
        </w:rPr>
      </w:pPr>
      <w:r>
        <w:t>&lt;</w:t>
      </w:r>
      <w:r w:rsidRPr="008135B6">
        <w:rPr>
          <w:b/>
        </w:rPr>
        <w:t>C2_delivery_system_descriptor</w:t>
      </w:r>
    </w:p>
    <w:p w14:paraId="1C602454" w14:textId="77777777" w:rsidR="008135B6" w:rsidRDefault="008135B6" w:rsidP="008135B6">
      <w:pPr>
        <w:pStyle w:val="Code"/>
      </w:pPr>
      <w:r>
        <w:t xml:space="preserve">    plp_id="</w:t>
      </w:r>
      <w:r w:rsidRPr="008135B6">
        <w:rPr>
          <w:i/>
        </w:rPr>
        <w:t>uint8, required</w:t>
      </w:r>
      <w:r>
        <w:t>"</w:t>
      </w:r>
    </w:p>
    <w:p w14:paraId="2F5E6449" w14:textId="77777777" w:rsidR="008135B6" w:rsidRDefault="008135B6" w:rsidP="008135B6">
      <w:pPr>
        <w:pStyle w:val="Code"/>
      </w:pPr>
      <w:r>
        <w:t xml:space="preserve">    data_slice_id="</w:t>
      </w:r>
      <w:r w:rsidRPr="008135B6">
        <w:rPr>
          <w:i/>
        </w:rPr>
        <w:t>uint8, required</w:t>
      </w:r>
      <w:r>
        <w:t>"</w:t>
      </w:r>
    </w:p>
    <w:p w14:paraId="533A2015" w14:textId="77777777" w:rsidR="008135B6" w:rsidRDefault="008135B6" w:rsidP="008135B6">
      <w:pPr>
        <w:pStyle w:val="Code"/>
      </w:pPr>
      <w:r>
        <w:t xml:space="preserve">    C2_system_tuning_frequency="</w:t>
      </w:r>
      <w:r w:rsidRPr="008135B6">
        <w:rPr>
          <w:i/>
        </w:rPr>
        <w:t>FrequencyHz, required</w:t>
      </w:r>
      <w:r>
        <w:t>"</w:t>
      </w:r>
    </w:p>
    <w:p w14:paraId="77ED9E1E" w14:textId="77777777" w:rsidR="008135B6" w:rsidRDefault="008135B6" w:rsidP="008135B6">
      <w:pPr>
        <w:pStyle w:val="Code"/>
      </w:pPr>
      <w:r>
        <w:t xml:space="preserve">    C2_system_tuning_frequency_type="</w:t>
      </w:r>
      <w:r w:rsidRPr="008135B6">
        <w:rPr>
          <w:i/>
        </w:rPr>
        <w:t>uint2, required</w:t>
      </w:r>
      <w:r>
        <w:t>"</w:t>
      </w:r>
    </w:p>
    <w:p w14:paraId="71D7D297" w14:textId="77777777" w:rsidR="008135B6" w:rsidRDefault="008135B6" w:rsidP="008135B6">
      <w:pPr>
        <w:pStyle w:val="Code"/>
      </w:pPr>
      <w:r>
        <w:t xml:space="preserve">    active_OFDM_symbol_duration="</w:t>
      </w:r>
      <w:r w:rsidRPr="008135B6">
        <w:rPr>
          <w:i/>
        </w:rPr>
        <w:t>uint3, required</w:t>
      </w:r>
      <w:r>
        <w:t>"</w:t>
      </w:r>
    </w:p>
    <w:p w14:paraId="7FB6E80F" w14:textId="77777777" w:rsidR="008135B6" w:rsidRDefault="008135B6" w:rsidP="008135B6">
      <w:pPr>
        <w:pStyle w:val="Code"/>
      </w:pPr>
      <w:r>
        <w:t xml:space="preserve">    guard_interval="1/128|1/64|</w:t>
      </w:r>
      <w:r w:rsidRPr="008135B6">
        <w:rPr>
          <w:i/>
        </w:rPr>
        <w:t>uint3, required</w:t>
      </w:r>
      <w:r>
        <w:t>"/&gt;</w:t>
      </w:r>
    </w:p>
    <w:p w14:paraId="26F1755F" w14:textId="77777777" w:rsidR="001A6DAA" w:rsidRDefault="001A6DAA" w:rsidP="001000E6">
      <w:pPr>
        <w:pStyle w:val="Appendix3"/>
      </w:pPr>
      <w:bookmarkStart w:id="743" w:name="_Toc146211388"/>
      <w:r w:rsidRPr="00B243B1">
        <w:t>CA_identifier_descriptor</w:t>
      </w:r>
      <w:bookmarkEnd w:id="743"/>
    </w:p>
    <w:p w14:paraId="183082F9" w14:textId="6BC3A189" w:rsidR="00C65EFB" w:rsidRDefault="00C65EFB" w:rsidP="00C65EFB">
      <w:r>
        <w:t xml:space="preserve">Defined by DVB in </w:t>
      </w:r>
      <w:r>
        <w:fldChar w:fldCharType="begin"/>
      </w:r>
      <w:r>
        <w:instrText xml:space="preserve"> REF _Ref117479848 \r \h </w:instrText>
      </w:r>
      <w:r>
        <w:fldChar w:fldCharType="separate"/>
      </w:r>
      <w:r w:rsidR="005909F0">
        <w:t>[5]</w:t>
      </w:r>
      <w:r>
        <w:fldChar w:fldCharType="end"/>
      </w:r>
      <w:r w:rsidR="00B23126">
        <w:t>.</w:t>
      </w:r>
    </w:p>
    <w:p w14:paraId="181D4C8C" w14:textId="77777777" w:rsidR="001A6DAA" w:rsidRDefault="001A6DAA" w:rsidP="001A6DAA">
      <w:pPr>
        <w:pStyle w:val="Code"/>
      </w:pPr>
      <w:r>
        <w:t>&lt;</w:t>
      </w:r>
      <w:r w:rsidRPr="00B243B1">
        <w:rPr>
          <w:b/>
        </w:rPr>
        <w:t>CA_identifier_descriptor</w:t>
      </w:r>
      <w:r>
        <w:t>&gt;</w:t>
      </w:r>
    </w:p>
    <w:p w14:paraId="370E5247" w14:textId="77777777" w:rsidR="001A6DAA" w:rsidRDefault="001A6DAA" w:rsidP="001A6DAA">
      <w:pPr>
        <w:pStyle w:val="Code"/>
      </w:pPr>
      <w:r>
        <w:t xml:space="preserve">  &lt;!-- </w:t>
      </w:r>
      <w:r w:rsidRPr="00FD1AB3">
        <w:rPr>
          <w:i/>
        </w:rPr>
        <w:t>One per CAS</w:t>
      </w:r>
      <w:r>
        <w:t xml:space="preserve"> --&gt;</w:t>
      </w:r>
    </w:p>
    <w:p w14:paraId="3B774935" w14:textId="77777777" w:rsidR="001A6DAA" w:rsidRDefault="001A6DAA" w:rsidP="001A6DAA">
      <w:pPr>
        <w:pStyle w:val="Code"/>
      </w:pPr>
      <w:r>
        <w:t xml:space="preserve">  &lt;CA_system_id value="</w:t>
      </w:r>
      <w:r w:rsidRPr="00FD1AB3">
        <w:rPr>
          <w:i/>
        </w:rPr>
        <w:t>uint16, required</w:t>
      </w:r>
      <w:r>
        <w:t>"/&gt;</w:t>
      </w:r>
    </w:p>
    <w:p w14:paraId="6A4040CE" w14:textId="77777777" w:rsidR="001A6DAA" w:rsidRPr="0084310D" w:rsidRDefault="001A6DAA" w:rsidP="001A6DAA">
      <w:pPr>
        <w:pStyle w:val="Code"/>
        <w:rPr>
          <w:lang w:val="en-US"/>
        </w:rPr>
      </w:pPr>
      <w:r w:rsidRPr="0084310D">
        <w:rPr>
          <w:lang w:val="en-US"/>
        </w:rPr>
        <w:t>&lt;/CA_identifier_descriptor&gt;</w:t>
      </w:r>
    </w:p>
    <w:p w14:paraId="3E0314C6" w14:textId="77777777" w:rsidR="001A6DAA" w:rsidRPr="0021380C" w:rsidRDefault="001A6DAA" w:rsidP="001000E6">
      <w:pPr>
        <w:pStyle w:val="Appendix3"/>
      </w:pPr>
      <w:bookmarkStart w:id="744" w:name="_Toc146211389"/>
      <w:r w:rsidRPr="0021380C">
        <w:t>cable_delivery_system_descriptor</w:t>
      </w:r>
      <w:bookmarkEnd w:id="744"/>
    </w:p>
    <w:p w14:paraId="1740C606" w14:textId="15574A74" w:rsidR="00C65EFB" w:rsidRDefault="00C65EFB" w:rsidP="00C65EFB">
      <w:r>
        <w:t xml:space="preserve">Defined by DVB in </w:t>
      </w:r>
      <w:r>
        <w:fldChar w:fldCharType="begin"/>
      </w:r>
      <w:r>
        <w:instrText xml:space="preserve"> REF _Ref117479848 \r \h </w:instrText>
      </w:r>
      <w:r>
        <w:fldChar w:fldCharType="separate"/>
      </w:r>
      <w:r w:rsidR="005909F0">
        <w:t>[5]</w:t>
      </w:r>
      <w:r>
        <w:fldChar w:fldCharType="end"/>
      </w:r>
      <w:r>
        <w:t>.</w:t>
      </w:r>
    </w:p>
    <w:p w14:paraId="2AF9A2B5" w14:textId="77777777" w:rsidR="001A6DAA" w:rsidRPr="0021380C" w:rsidRDefault="001A6DAA" w:rsidP="001A6DAA">
      <w:pPr>
        <w:pStyle w:val="Code"/>
        <w:rPr>
          <w:lang w:val="en-US"/>
        </w:rPr>
      </w:pPr>
      <w:r w:rsidRPr="0021380C">
        <w:rPr>
          <w:lang w:val="en-US"/>
        </w:rPr>
        <w:t>&lt;</w:t>
      </w:r>
      <w:r w:rsidRPr="0021380C">
        <w:rPr>
          <w:b/>
          <w:lang w:val="en-US"/>
        </w:rPr>
        <w:t>cable_delivery_system_descriptor</w:t>
      </w:r>
    </w:p>
    <w:p w14:paraId="45E3BB04" w14:textId="77777777" w:rsidR="001A6DAA" w:rsidRPr="0021380C" w:rsidRDefault="001A6DAA" w:rsidP="001A6DAA">
      <w:pPr>
        <w:pStyle w:val="Code"/>
        <w:rPr>
          <w:lang w:val="en-US"/>
        </w:rPr>
      </w:pPr>
      <w:r w:rsidRPr="0021380C">
        <w:rPr>
          <w:lang w:val="en-US"/>
        </w:rPr>
        <w:t xml:space="preserve">    frequency="</w:t>
      </w:r>
      <w:r w:rsidRPr="00FD1AB3">
        <w:rPr>
          <w:i/>
          <w:lang w:val="en-US"/>
        </w:rPr>
        <w:t>FrequencyHz, required</w:t>
      </w:r>
      <w:r w:rsidRPr="0021380C">
        <w:rPr>
          <w:lang w:val="en-US"/>
        </w:rPr>
        <w:t>"</w:t>
      </w:r>
    </w:p>
    <w:p w14:paraId="4C8A6A4F" w14:textId="77777777" w:rsidR="001A6DAA" w:rsidRPr="0021380C" w:rsidRDefault="001A6DAA" w:rsidP="001A6DAA">
      <w:pPr>
        <w:pStyle w:val="Code"/>
        <w:rPr>
          <w:lang w:val="en-US"/>
        </w:rPr>
      </w:pPr>
      <w:r w:rsidRPr="0021380C">
        <w:rPr>
          <w:lang w:val="en-US"/>
        </w:rPr>
        <w:t xml:space="preserve">    FEC_outer="</w:t>
      </w:r>
      <w:r w:rsidRPr="00FD1AB3">
        <w:rPr>
          <w:i/>
          <w:lang w:val="en-US"/>
        </w:rPr>
        <w:t>undefined|none|RS, default=RS</w:t>
      </w:r>
      <w:r w:rsidRPr="0021380C">
        <w:rPr>
          <w:lang w:val="en-US"/>
        </w:rPr>
        <w:t>"</w:t>
      </w:r>
    </w:p>
    <w:p w14:paraId="751D3B14" w14:textId="77777777" w:rsidR="001A6DAA" w:rsidRPr="0021380C" w:rsidRDefault="001A6DAA" w:rsidP="001A6DAA">
      <w:pPr>
        <w:pStyle w:val="Code"/>
        <w:rPr>
          <w:lang w:val="en-US"/>
        </w:rPr>
      </w:pPr>
      <w:r w:rsidRPr="0021380C">
        <w:rPr>
          <w:lang w:val="en-US"/>
        </w:rPr>
        <w:t xml:space="preserve">    modulation="</w:t>
      </w:r>
      <w:r w:rsidRPr="00FD1AB3">
        <w:rPr>
          <w:i/>
          <w:lang w:val="en-US"/>
        </w:rPr>
        <w:t>auto|16-QAM|32-QAM|64-QAM|128-QAM|256-QAM, default=16-QAM</w:t>
      </w:r>
      <w:r w:rsidRPr="0021380C">
        <w:rPr>
          <w:lang w:val="en-US"/>
        </w:rPr>
        <w:t>"</w:t>
      </w:r>
    </w:p>
    <w:p w14:paraId="7D705B0F" w14:textId="77777777" w:rsidR="001A6DAA" w:rsidRPr="0021380C" w:rsidRDefault="001A6DAA" w:rsidP="001A6DAA">
      <w:pPr>
        <w:pStyle w:val="Code"/>
        <w:rPr>
          <w:lang w:val="en-US"/>
        </w:rPr>
      </w:pPr>
      <w:r w:rsidRPr="0021380C">
        <w:rPr>
          <w:lang w:val="en-US"/>
        </w:rPr>
        <w:t xml:space="preserve">    symbol_rate="</w:t>
      </w:r>
      <w:r w:rsidRPr="00FD1AB3">
        <w:rPr>
          <w:i/>
          <w:lang w:val="en-US"/>
        </w:rPr>
        <w:t>Symbol</w:t>
      </w:r>
      <w:r>
        <w:rPr>
          <w:i/>
          <w:lang w:val="en-US"/>
        </w:rPr>
        <w:t>sPerSecond</w:t>
      </w:r>
      <w:r w:rsidRPr="00FD1AB3">
        <w:rPr>
          <w:i/>
          <w:lang w:val="en-US"/>
        </w:rPr>
        <w:t>, required</w:t>
      </w:r>
      <w:r w:rsidRPr="0021380C">
        <w:rPr>
          <w:lang w:val="en-US"/>
        </w:rPr>
        <w:t>"</w:t>
      </w:r>
    </w:p>
    <w:p w14:paraId="5A6244C2" w14:textId="77777777" w:rsidR="001A6DAA" w:rsidRDefault="001A6DAA" w:rsidP="001A6DAA">
      <w:pPr>
        <w:pStyle w:val="Code"/>
        <w:rPr>
          <w:lang w:val="en-US"/>
        </w:rPr>
      </w:pPr>
      <w:r w:rsidRPr="0021380C">
        <w:rPr>
          <w:lang w:val="en-US"/>
        </w:rPr>
        <w:t xml:space="preserve">    FEC_inner="</w:t>
      </w:r>
      <w:r w:rsidRPr="00FD1AB3">
        <w:rPr>
          <w:i/>
          <w:lang w:val="en-US"/>
        </w:rPr>
        <w:t>undefined|1/2|2/3|3/4|5/6|7/8|8/9|3/5|4/5|9/10|none, required</w:t>
      </w:r>
      <w:r w:rsidRPr="0021380C">
        <w:rPr>
          <w:lang w:val="en-US"/>
        </w:rPr>
        <w:t>"/&gt;</w:t>
      </w:r>
    </w:p>
    <w:p w14:paraId="06F4BF7D" w14:textId="77777777" w:rsidR="00F23256" w:rsidRPr="00F23256" w:rsidRDefault="00F23256" w:rsidP="00F23256">
      <w:pPr>
        <w:pStyle w:val="Appendix3"/>
      </w:pPr>
      <w:bookmarkStart w:id="745" w:name="_Toc146211390"/>
      <w:r>
        <w:t>cell_frequency_link_descriptor</w:t>
      </w:r>
      <w:bookmarkEnd w:id="745"/>
    </w:p>
    <w:p w14:paraId="7662DF4C" w14:textId="589FB46F" w:rsidR="00F23256" w:rsidRDefault="00F23256" w:rsidP="00F23256">
      <w:r>
        <w:t xml:space="preserve">Defined by DVB in </w:t>
      </w:r>
      <w:r>
        <w:fldChar w:fldCharType="begin"/>
      </w:r>
      <w:r>
        <w:instrText xml:space="preserve"> REF _Ref117479848 \r \h </w:instrText>
      </w:r>
      <w:r>
        <w:fldChar w:fldCharType="separate"/>
      </w:r>
      <w:r w:rsidR="005909F0">
        <w:t>[5]</w:t>
      </w:r>
      <w:r>
        <w:fldChar w:fldCharType="end"/>
      </w:r>
      <w:r>
        <w:t>.</w:t>
      </w:r>
    </w:p>
    <w:p w14:paraId="4A1D4BFD" w14:textId="77777777" w:rsidR="00F23256" w:rsidRDefault="00F23256" w:rsidP="00F23256">
      <w:pPr>
        <w:pStyle w:val="Code"/>
        <w:rPr>
          <w:lang w:val="en-US"/>
        </w:rPr>
      </w:pPr>
      <w:r w:rsidRPr="00F23256">
        <w:rPr>
          <w:lang w:val="en-US"/>
        </w:rPr>
        <w:t>&lt;</w:t>
      </w:r>
      <w:r w:rsidRPr="00F23256">
        <w:rPr>
          <w:b/>
          <w:lang w:val="en-US"/>
        </w:rPr>
        <w:t>cell_frequency_link_descriptor</w:t>
      </w:r>
      <w:r w:rsidRPr="00F23256">
        <w:rPr>
          <w:lang w:val="en-US"/>
        </w:rPr>
        <w:t>&gt;</w:t>
      </w:r>
    </w:p>
    <w:p w14:paraId="60F8F99B" w14:textId="77777777" w:rsidR="00F23256" w:rsidRPr="00F23256" w:rsidRDefault="00F23256" w:rsidP="00F23256">
      <w:pPr>
        <w:pStyle w:val="Code"/>
        <w:rPr>
          <w:lang w:val="en-US"/>
        </w:rPr>
      </w:pPr>
    </w:p>
    <w:p w14:paraId="4A8CA133" w14:textId="77777777" w:rsidR="00F23256" w:rsidRPr="00F23256" w:rsidRDefault="00F23256" w:rsidP="00F23256">
      <w:pPr>
        <w:pStyle w:val="Code"/>
        <w:rPr>
          <w:lang w:val="en-US"/>
        </w:rPr>
      </w:pPr>
      <w:r w:rsidRPr="00F23256">
        <w:rPr>
          <w:lang w:val="en-US"/>
        </w:rPr>
        <w:t xml:space="preserve">  &lt;!-- </w:t>
      </w:r>
      <w:r w:rsidRPr="00F23256">
        <w:rPr>
          <w:i/>
          <w:lang w:val="en-US"/>
        </w:rPr>
        <w:t>One per cell</w:t>
      </w:r>
      <w:r w:rsidRPr="00F23256">
        <w:rPr>
          <w:lang w:val="en-US"/>
        </w:rPr>
        <w:t xml:space="preserve"> --&gt;</w:t>
      </w:r>
    </w:p>
    <w:p w14:paraId="1010FEF7" w14:textId="77777777" w:rsidR="00F23256" w:rsidRPr="00F23256" w:rsidRDefault="00F23256" w:rsidP="00F23256">
      <w:pPr>
        <w:pStyle w:val="Code"/>
        <w:rPr>
          <w:lang w:val="en-US"/>
        </w:rPr>
      </w:pPr>
      <w:r w:rsidRPr="00F23256">
        <w:rPr>
          <w:lang w:val="en-US"/>
        </w:rPr>
        <w:t xml:space="preserve">  &lt;cell cell_id="</w:t>
      </w:r>
      <w:r w:rsidRPr="00F23256">
        <w:rPr>
          <w:i/>
          <w:lang w:val="en-US"/>
        </w:rPr>
        <w:t>uint16, required</w:t>
      </w:r>
      <w:r w:rsidRPr="00F23256">
        <w:rPr>
          <w:lang w:val="en-US"/>
        </w:rPr>
        <w:t>" frequency="</w:t>
      </w:r>
      <w:r w:rsidRPr="00F23256">
        <w:rPr>
          <w:i/>
          <w:lang w:val="en-US"/>
        </w:rPr>
        <w:t>FrequencyHz, required</w:t>
      </w:r>
      <w:r w:rsidRPr="00F23256">
        <w:rPr>
          <w:lang w:val="en-US"/>
        </w:rPr>
        <w:t>"&gt;</w:t>
      </w:r>
    </w:p>
    <w:p w14:paraId="7712109C" w14:textId="77777777" w:rsidR="00F23256" w:rsidRPr="00F23256" w:rsidRDefault="00F23256" w:rsidP="00F23256">
      <w:pPr>
        <w:pStyle w:val="Code"/>
        <w:rPr>
          <w:lang w:val="en-US"/>
        </w:rPr>
      </w:pPr>
      <w:r w:rsidRPr="00F23256">
        <w:rPr>
          <w:lang w:val="en-US"/>
        </w:rPr>
        <w:t xml:space="preserve">    &lt;!-- </w:t>
      </w:r>
      <w:r w:rsidRPr="00F23256">
        <w:rPr>
          <w:i/>
          <w:lang w:val="en-US"/>
        </w:rPr>
        <w:t>One per subcell</w:t>
      </w:r>
      <w:r w:rsidRPr="00F23256">
        <w:rPr>
          <w:lang w:val="en-US"/>
        </w:rPr>
        <w:t xml:space="preserve"> --&gt;</w:t>
      </w:r>
    </w:p>
    <w:p w14:paraId="0B142A6F" w14:textId="77777777" w:rsidR="00F23256" w:rsidRDefault="00F23256" w:rsidP="00F23256">
      <w:pPr>
        <w:pStyle w:val="Code"/>
        <w:rPr>
          <w:lang w:val="en-US"/>
        </w:rPr>
      </w:pPr>
      <w:r w:rsidRPr="00F23256">
        <w:rPr>
          <w:lang w:val="en-US"/>
        </w:rPr>
        <w:t xml:space="preserve">    &lt;subcell cell_id_extension="</w:t>
      </w:r>
      <w:r w:rsidRPr="00F23256">
        <w:rPr>
          <w:i/>
          <w:lang w:val="en-US"/>
        </w:rPr>
        <w:t>uint8, required</w:t>
      </w:r>
      <w:r w:rsidRPr="00F23256">
        <w:rPr>
          <w:lang w:val="en-US"/>
        </w:rPr>
        <w:t>"</w:t>
      </w:r>
    </w:p>
    <w:p w14:paraId="1FAC9E3F" w14:textId="77777777" w:rsidR="00F23256" w:rsidRPr="00F23256" w:rsidRDefault="00F23256" w:rsidP="00F23256">
      <w:pPr>
        <w:pStyle w:val="Code"/>
        <w:rPr>
          <w:lang w:val="en-US"/>
        </w:rPr>
      </w:pPr>
      <w:r>
        <w:rPr>
          <w:lang w:val="en-US"/>
        </w:rPr>
        <w:t xml:space="preserve">            </w:t>
      </w:r>
      <w:r w:rsidRPr="00F23256">
        <w:rPr>
          <w:lang w:val="en-US"/>
        </w:rPr>
        <w:t xml:space="preserve"> transposer_frequency="</w:t>
      </w:r>
      <w:r w:rsidRPr="00F23256">
        <w:rPr>
          <w:i/>
          <w:lang w:val="en-US"/>
        </w:rPr>
        <w:t>FrequencyHz, required</w:t>
      </w:r>
      <w:r w:rsidRPr="00F23256">
        <w:rPr>
          <w:lang w:val="en-US"/>
        </w:rPr>
        <w:t>"</w:t>
      </w:r>
      <w:r w:rsidR="007F132C">
        <w:rPr>
          <w:lang w:val="en-US"/>
        </w:rPr>
        <w:t>/</w:t>
      </w:r>
      <w:r w:rsidRPr="00F23256">
        <w:rPr>
          <w:lang w:val="en-US"/>
        </w:rPr>
        <w:t>&gt;</w:t>
      </w:r>
    </w:p>
    <w:p w14:paraId="3C3F9A06" w14:textId="77777777" w:rsidR="00F23256" w:rsidRDefault="00F23256" w:rsidP="00F23256">
      <w:pPr>
        <w:pStyle w:val="Code"/>
        <w:rPr>
          <w:lang w:val="en-US"/>
        </w:rPr>
      </w:pPr>
      <w:r w:rsidRPr="00F23256">
        <w:rPr>
          <w:lang w:val="en-US"/>
        </w:rPr>
        <w:lastRenderedPageBreak/>
        <w:t xml:space="preserve">  &lt;/cell&gt;</w:t>
      </w:r>
    </w:p>
    <w:p w14:paraId="6F04A86D" w14:textId="77777777" w:rsidR="00F23256" w:rsidRPr="00F23256" w:rsidRDefault="00F23256" w:rsidP="00F23256">
      <w:pPr>
        <w:pStyle w:val="Code"/>
        <w:rPr>
          <w:lang w:val="en-US"/>
        </w:rPr>
      </w:pPr>
    </w:p>
    <w:p w14:paraId="20BE4C0B" w14:textId="77777777" w:rsidR="00F23256" w:rsidRDefault="00F23256" w:rsidP="00F23256">
      <w:pPr>
        <w:pStyle w:val="Code"/>
        <w:rPr>
          <w:lang w:val="en-US"/>
        </w:rPr>
      </w:pPr>
      <w:r w:rsidRPr="00F23256">
        <w:rPr>
          <w:lang w:val="en-US"/>
        </w:rPr>
        <w:t>&lt;/cell_frequency_link_descriptor&gt;</w:t>
      </w:r>
    </w:p>
    <w:p w14:paraId="3F7811F2" w14:textId="77777777" w:rsidR="005D5509" w:rsidRDefault="005D5509" w:rsidP="005D5509">
      <w:pPr>
        <w:pStyle w:val="Appendix3"/>
      </w:pPr>
      <w:bookmarkStart w:id="746" w:name="_Toc146211391"/>
      <w:r w:rsidRPr="005D5509">
        <w:t>cell_list_descriptor</w:t>
      </w:r>
      <w:bookmarkEnd w:id="746"/>
      <w:r w:rsidRPr="005D5509">
        <w:t xml:space="preserve"> </w:t>
      </w:r>
    </w:p>
    <w:p w14:paraId="7C55437B" w14:textId="22A9ACB1" w:rsidR="005D5509" w:rsidRDefault="005D5509" w:rsidP="005D5509">
      <w:r>
        <w:t xml:space="preserve">Defined by DVB in </w:t>
      </w:r>
      <w:r>
        <w:fldChar w:fldCharType="begin"/>
      </w:r>
      <w:r>
        <w:instrText xml:space="preserve"> REF _Ref117479848 \r \h </w:instrText>
      </w:r>
      <w:r>
        <w:fldChar w:fldCharType="separate"/>
      </w:r>
      <w:r w:rsidR="005909F0">
        <w:t>[5]</w:t>
      </w:r>
      <w:r>
        <w:fldChar w:fldCharType="end"/>
      </w:r>
      <w:r>
        <w:t>.</w:t>
      </w:r>
    </w:p>
    <w:p w14:paraId="6E0ACC54" w14:textId="77777777" w:rsidR="005D5509" w:rsidRDefault="005D5509" w:rsidP="005D5509">
      <w:pPr>
        <w:pStyle w:val="Code"/>
        <w:rPr>
          <w:lang w:val="en-US"/>
        </w:rPr>
      </w:pPr>
      <w:r w:rsidRPr="005D5509">
        <w:rPr>
          <w:lang w:val="en-US"/>
        </w:rPr>
        <w:t>&lt;</w:t>
      </w:r>
      <w:r w:rsidRPr="005D5509">
        <w:rPr>
          <w:b/>
          <w:lang w:val="en-US"/>
        </w:rPr>
        <w:t>cell_list_descriptor</w:t>
      </w:r>
      <w:r w:rsidRPr="005D5509">
        <w:rPr>
          <w:lang w:val="en-US"/>
        </w:rPr>
        <w:t>&gt;</w:t>
      </w:r>
    </w:p>
    <w:p w14:paraId="2F4D9C17" w14:textId="77777777" w:rsidR="005D5509" w:rsidRPr="005D5509" w:rsidRDefault="005D5509" w:rsidP="005D5509">
      <w:pPr>
        <w:pStyle w:val="Code"/>
        <w:rPr>
          <w:lang w:val="en-US"/>
        </w:rPr>
      </w:pPr>
    </w:p>
    <w:p w14:paraId="4F69F5A5" w14:textId="77777777" w:rsidR="005D5509" w:rsidRPr="005D5509" w:rsidRDefault="005D5509" w:rsidP="005D5509">
      <w:pPr>
        <w:pStyle w:val="Code"/>
        <w:rPr>
          <w:lang w:val="en-US"/>
        </w:rPr>
      </w:pPr>
      <w:r w:rsidRPr="005D5509">
        <w:rPr>
          <w:lang w:val="en-US"/>
        </w:rPr>
        <w:t xml:space="preserve">  &lt;!-- </w:t>
      </w:r>
      <w:r w:rsidRPr="005D5509">
        <w:rPr>
          <w:i/>
          <w:lang w:val="en-US"/>
        </w:rPr>
        <w:t>One per cell</w:t>
      </w:r>
      <w:r w:rsidRPr="005D5509">
        <w:rPr>
          <w:lang w:val="en-US"/>
        </w:rPr>
        <w:t xml:space="preserve"> --&gt;</w:t>
      </w:r>
    </w:p>
    <w:p w14:paraId="2F01AC3C" w14:textId="77777777" w:rsidR="005D5509" w:rsidRPr="005D5509" w:rsidRDefault="005D5509" w:rsidP="005D5509">
      <w:pPr>
        <w:pStyle w:val="Code"/>
        <w:rPr>
          <w:lang w:val="en-US"/>
        </w:rPr>
      </w:pPr>
      <w:r w:rsidRPr="005D5509">
        <w:rPr>
          <w:lang w:val="en-US"/>
        </w:rPr>
        <w:t xml:space="preserve">  &lt;cell cell_id="</w:t>
      </w:r>
      <w:r w:rsidRPr="005D5509">
        <w:rPr>
          <w:i/>
          <w:lang w:val="en-US"/>
        </w:rPr>
        <w:t>uint16, required</w:t>
      </w:r>
      <w:r w:rsidRPr="005D5509">
        <w:rPr>
          <w:lang w:val="en-US"/>
        </w:rPr>
        <w:t>"</w:t>
      </w:r>
    </w:p>
    <w:p w14:paraId="6E3945D9" w14:textId="77777777" w:rsidR="005D5509" w:rsidRPr="005D5509" w:rsidRDefault="005D5509" w:rsidP="005D5509">
      <w:pPr>
        <w:pStyle w:val="Code"/>
        <w:rPr>
          <w:lang w:val="en-US"/>
        </w:rPr>
      </w:pPr>
      <w:r w:rsidRPr="005D5509">
        <w:rPr>
          <w:lang w:val="en-US"/>
        </w:rPr>
        <w:t xml:space="preserve">        cell_latitude="</w:t>
      </w:r>
      <w:r w:rsidRPr="005D5509">
        <w:rPr>
          <w:i/>
          <w:lang w:val="en-US"/>
        </w:rPr>
        <w:t>int16, required</w:t>
      </w:r>
      <w:r w:rsidRPr="005D5509">
        <w:rPr>
          <w:lang w:val="en-US"/>
        </w:rPr>
        <w:t>"</w:t>
      </w:r>
    </w:p>
    <w:p w14:paraId="26397DAF" w14:textId="77777777" w:rsidR="005D5509" w:rsidRPr="005D5509" w:rsidRDefault="005D5509" w:rsidP="005D5509">
      <w:pPr>
        <w:pStyle w:val="Code"/>
        <w:rPr>
          <w:lang w:val="en-US"/>
        </w:rPr>
      </w:pPr>
      <w:r w:rsidRPr="005D5509">
        <w:rPr>
          <w:lang w:val="en-US"/>
        </w:rPr>
        <w:t xml:space="preserve">        cell_longitude="</w:t>
      </w:r>
      <w:r w:rsidRPr="005D5509">
        <w:rPr>
          <w:i/>
          <w:lang w:val="en-US"/>
        </w:rPr>
        <w:t>int16, required</w:t>
      </w:r>
      <w:r w:rsidRPr="005D5509">
        <w:rPr>
          <w:lang w:val="en-US"/>
        </w:rPr>
        <w:t>"</w:t>
      </w:r>
    </w:p>
    <w:p w14:paraId="06977320" w14:textId="77777777" w:rsidR="005D5509" w:rsidRPr="005D5509" w:rsidRDefault="005D5509" w:rsidP="005D5509">
      <w:pPr>
        <w:pStyle w:val="Code"/>
        <w:rPr>
          <w:lang w:val="en-US"/>
        </w:rPr>
      </w:pPr>
      <w:r w:rsidRPr="005D5509">
        <w:rPr>
          <w:lang w:val="en-US"/>
        </w:rPr>
        <w:t xml:space="preserve">        cell_extent_of_latitude="</w:t>
      </w:r>
      <w:r w:rsidRPr="005D5509">
        <w:rPr>
          <w:i/>
          <w:lang w:val="en-US"/>
        </w:rPr>
        <w:t>uint12, required</w:t>
      </w:r>
      <w:r w:rsidRPr="005D5509">
        <w:rPr>
          <w:lang w:val="en-US"/>
        </w:rPr>
        <w:t>"</w:t>
      </w:r>
    </w:p>
    <w:p w14:paraId="7B285036" w14:textId="77777777" w:rsidR="005D5509" w:rsidRPr="005D5509" w:rsidRDefault="005D5509" w:rsidP="005D5509">
      <w:pPr>
        <w:pStyle w:val="Code"/>
        <w:rPr>
          <w:lang w:val="en-US"/>
        </w:rPr>
      </w:pPr>
      <w:r w:rsidRPr="005D5509">
        <w:rPr>
          <w:lang w:val="en-US"/>
        </w:rPr>
        <w:t xml:space="preserve">        cell_extent_of_longitude="</w:t>
      </w:r>
      <w:r w:rsidRPr="005D5509">
        <w:rPr>
          <w:i/>
          <w:lang w:val="en-US"/>
        </w:rPr>
        <w:t>uint12, required</w:t>
      </w:r>
      <w:r w:rsidRPr="005D5509">
        <w:rPr>
          <w:lang w:val="en-US"/>
        </w:rPr>
        <w:t>"&gt;</w:t>
      </w:r>
    </w:p>
    <w:p w14:paraId="549A33A8" w14:textId="77777777" w:rsidR="005D5509" w:rsidRDefault="005D5509" w:rsidP="005D5509">
      <w:pPr>
        <w:pStyle w:val="Code"/>
        <w:rPr>
          <w:lang w:val="en-US"/>
        </w:rPr>
      </w:pPr>
    </w:p>
    <w:p w14:paraId="3ABCA09A" w14:textId="77777777" w:rsidR="005D5509" w:rsidRPr="005D5509" w:rsidRDefault="005D5509" w:rsidP="005D5509">
      <w:pPr>
        <w:pStyle w:val="Code"/>
        <w:rPr>
          <w:lang w:val="en-US"/>
        </w:rPr>
      </w:pPr>
      <w:r w:rsidRPr="005D5509">
        <w:rPr>
          <w:lang w:val="en-US"/>
        </w:rPr>
        <w:t xml:space="preserve">    &lt;!-- </w:t>
      </w:r>
      <w:r w:rsidRPr="005D5509">
        <w:rPr>
          <w:i/>
          <w:lang w:val="en-US"/>
        </w:rPr>
        <w:t>One per subcell</w:t>
      </w:r>
      <w:r w:rsidRPr="005D5509">
        <w:rPr>
          <w:lang w:val="en-US"/>
        </w:rPr>
        <w:t xml:space="preserve"> --&gt;</w:t>
      </w:r>
    </w:p>
    <w:p w14:paraId="716A1559" w14:textId="77777777" w:rsidR="005D5509" w:rsidRPr="005D5509" w:rsidRDefault="005D5509" w:rsidP="005D5509">
      <w:pPr>
        <w:pStyle w:val="Code"/>
        <w:rPr>
          <w:lang w:val="en-US"/>
        </w:rPr>
      </w:pPr>
      <w:r w:rsidRPr="005D5509">
        <w:rPr>
          <w:lang w:val="en-US"/>
        </w:rPr>
        <w:t xml:space="preserve">    &lt;subcell cell_id_extension="</w:t>
      </w:r>
      <w:r w:rsidRPr="005D5509">
        <w:rPr>
          <w:i/>
          <w:lang w:val="en-US"/>
        </w:rPr>
        <w:t>uint8, required</w:t>
      </w:r>
      <w:r w:rsidRPr="005D5509">
        <w:rPr>
          <w:lang w:val="en-US"/>
        </w:rPr>
        <w:t>"</w:t>
      </w:r>
    </w:p>
    <w:p w14:paraId="0DC1FCA2" w14:textId="77777777" w:rsidR="005D5509" w:rsidRPr="005D5509" w:rsidRDefault="005D5509" w:rsidP="005D5509">
      <w:pPr>
        <w:pStyle w:val="Code"/>
        <w:rPr>
          <w:lang w:val="en-US"/>
        </w:rPr>
      </w:pPr>
      <w:r w:rsidRPr="005D5509">
        <w:rPr>
          <w:lang w:val="en-US"/>
        </w:rPr>
        <w:t xml:space="preserve">             subcell_latitude="</w:t>
      </w:r>
      <w:r w:rsidRPr="005D5509">
        <w:rPr>
          <w:i/>
          <w:lang w:val="en-US"/>
        </w:rPr>
        <w:t>int16, required</w:t>
      </w:r>
      <w:r w:rsidRPr="005D5509">
        <w:rPr>
          <w:lang w:val="en-US"/>
        </w:rPr>
        <w:t>"</w:t>
      </w:r>
    </w:p>
    <w:p w14:paraId="66058BB8" w14:textId="77777777" w:rsidR="005D5509" w:rsidRPr="005D5509" w:rsidRDefault="005D5509" w:rsidP="005D5509">
      <w:pPr>
        <w:pStyle w:val="Code"/>
        <w:rPr>
          <w:lang w:val="en-US"/>
        </w:rPr>
      </w:pPr>
      <w:r w:rsidRPr="005D5509">
        <w:rPr>
          <w:lang w:val="en-US"/>
        </w:rPr>
        <w:t xml:space="preserve">             subcell_longitude="</w:t>
      </w:r>
      <w:r w:rsidRPr="005D5509">
        <w:rPr>
          <w:i/>
          <w:lang w:val="en-US"/>
        </w:rPr>
        <w:t>int16, required</w:t>
      </w:r>
      <w:r w:rsidRPr="005D5509">
        <w:rPr>
          <w:lang w:val="en-US"/>
        </w:rPr>
        <w:t>"</w:t>
      </w:r>
    </w:p>
    <w:p w14:paraId="7DCE0CDF" w14:textId="77777777" w:rsidR="005D5509" w:rsidRPr="005D5509" w:rsidRDefault="005D5509" w:rsidP="005D5509">
      <w:pPr>
        <w:pStyle w:val="Code"/>
        <w:rPr>
          <w:lang w:val="en-US"/>
        </w:rPr>
      </w:pPr>
      <w:r w:rsidRPr="005D5509">
        <w:rPr>
          <w:lang w:val="en-US"/>
        </w:rPr>
        <w:t xml:space="preserve">             subcell_extent_of_latitude="</w:t>
      </w:r>
      <w:r w:rsidRPr="005D5509">
        <w:rPr>
          <w:i/>
          <w:lang w:val="en-US"/>
        </w:rPr>
        <w:t>uint12, required</w:t>
      </w:r>
      <w:r w:rsidRPr="005D5509">
        <w:rPr>
          <w:lang w:val="en-US"/>
        </w:rPr>
        <w:t>"</w:t>
      </w:r>
    </w:p>
    <w:p w14:paraId="64D0D0F4" w14:textId="77777777" w:rsidR="005D5509" w:rsidRPr="005D5509" w:rsidRDefault="005D5509" w:rsidP="005D5509">
      <w:pPr>
        <w:pStyle w:val="Code"/>
        <w:rPr>
          <w:lang w:val="en-US"/>
        </w:rPr>
      </w:pPr>
      <w:r w:rsidRPr="005D5509">
        <w:rPr>
          <w:lang w:val="en-US"/>
        </w:rPr>
        <w:t xml:space="preserve">             subcell_extent_of_longitude="</w:t>
      </w:r>
      <w:r w:rsidRPr="005D5509">
        <w:rPr>
          <w:i/>
          <w:lang w:val="en-US"/>
        </w:rPr>
        <w:t>uint12, required</w:t>
      </w:r>
      <w:r w:rsidRPr="005D5509">
        <w:rPr>
          <w:lang w:val="en-US"/>
        </w:rPr>
        <w:t>"/&gt;</w:t>
      </w:r>
    </w:p>
    <w:p w14:paraId="39ED09EA" w14:textId="77777777" w:rsidR="005D5509" w:rsidRPr="005D5509" w:rsidRDefault="005D5509" w:rsidP="005D5509">
      <w:pPr>
        <w:pStyle w:val="Code"/>
        <w:rPr>
          <w:lang w:val="en-US"/>
        </w:rPr>
      </w:pPr>
      <w:r w:rsidRPr="005D5509">
        <w:rPr>
          <w:lang w:val="en-US"/>
        </w:rPr>
        <w:t xml:space="preserve">  &lt;/cell&gt;</w:t>
      </w:r>
    </w:p>
    <w:p w14:paraId="55A237B7" w14:textId="77777777" w:rsidR="005D5509" w:rsidRDefault="005D5509" w:rsidP="005D5509">
      <w:pPr>
        <w:pStyle w:val="Code"/>
        <w:rPr>
          <w:lang w:val="en-US"/>
        </w:rPr>
      </w:pPr>
    </w:p>
    <w:p w14:paraId="4B403BED" w14:textId="77777777" w:rsidR="005D5509" w:rsidRDefault="005D5509" w:rsidP="005D5509">
      <w:pPr>
        <w:pStyle w:val="Code"/>
        <w:rPr>
          <w:lang w:val="en-US"/>
        </w:rPr>
      </w:pPr>
      <w:r w:rsidRPr="005D5509">
        <w:rPr>
          <w:lang w:val="en-US"/>
        </w:rPr>
        <w:t>&lt;/cell_list_descriptor&gt;</w:t>
      </w:r>
    </w:p>
    <w:p w14:paraId="7A47C1C5" w14:textId="77777777" w:rsidR="00A30104" w:rsidRPr="00A30104" w:rsidRDefault="00A30104" w:rsidP="00A30104">
      <w:pPr>
        <w:pStyle w:val="Appendix3"/>
      </w:pPr>
      <w:bookmarkStart w:id="747" w:name="_Toc146211392"/>
      <w:r>
        <w:t>CI_ancillary_data_descriptor</w:t>
      </w:r>
      <w:bookmarkEnd w:id="747"/>
    </w:p>
    <w:p w14:paraId="2DE19821" w14:textId="1F5E5F0F" w:rsidR="00C65EFB" w:rsidRDefault="00C65EFB" w:rsidP="00C65EFB">
      <w:r>
        <w:t xml:space="preserve">Defined by DVB in </w:t>
      </w:r>
      <w:r>
        <w:fldChar w:fldCharType="begin"/>
      </w:r>
      <w:r>
        <w:instrText xml:space="preserve"> REF _Ref117479848 \r \h </w:instrText>
      </w:r>
      <w:r>
        <w:fldChar w:fldCharType="separate"/>
      </w:r>
      <w:r w:rsidR="005909F0">
        <w:t>[5]</w:t>
      </w:r>
      <w:r>
        <w:fldChar w:fldCharType="end"/>
      </w:r>
      <w:r w:rsidR="00B23126">
        <w:t>.</w:t>
      </w:r>
    </w:p>
    <w:p w14:paraId="429603AD" w14:textId="77777777" w:rsidR="00A30104" w:rsidRPr="00A30104" w:rsidRDefault="00A30104" w:rsidP="00A30104">
      <w:pPr>
        <w:pStyle w:val="Code"/>
        <w:rPr>
          <w:lang w:val="en-US"/>
        </w:rPr>
      </w:pPr>
      <w:r w:rsidRPr="00A30104">
        <w:rPr>
          <w:lang w:val="en-US"/>
        </w:rPr>
        <w:t>&lt;</w:t>
      </w:r>
      <w:r w:rsidRPr="00A30104">
        <w:rPr>
          <w:b/>
          <w:lang w:val="en-US"/>
        </w:rPr>
        <w:t>CI_ancillary_data_descriptor</w:t>
      </w:r>
      <w:r w:rsidRPr="00A30104">
        <w:rPr>
          <w:lang w:val="en-US"/>
        </w:rPr>
        <w:t>&gt;</w:t>
      </w:r>
    </w:p>
    <w:p w14:paraId="1017EDF3" w14:textId="77777777" w:rsidR="00A30104" w:rsidRPr="00A30104" w:rsidRDefault="00A30104" w:rsidP="00A30104">
      <w:pPr>
        <w:pStyle w:val="Code"/>
        <w:rPr>
          <w:lang w:val="en-US"/>
        </w:rPr>
      </w:pPr>
      <w:r w:rsidRPr="00A30104">
        <w:rPr>
          <w:lang w:val="en-US"/>
        </w:rPr>
        <w:t xml:space="preserve">  &lt;ancillary_data&gt;</w:t>
      </w:r>
    </w:p>
    <w:p w14:paraId="01103E8D" w14:textId="77777777" w:rsidR="00A30104" w:rsidRPr="00A30104" w:rsidRDefault="00A30104" w:rsidP="00A30104">
      <w:pPr>
        <w:pStyle w:val="Code"/>
        <w:rPr>
          <w:i/>
          <w:lang w:val="en-US"/>
        </w:rPr>
      </w:pPr>
      <w:r w:rsidRPr="00A30104">
        <w:rPr>
          <w:lang w:val="en-US"/>
        </w:rPr>
        <w:t xml:space="preserve">    </w:t>
      </w:r>
      <w:r w:rsidRPr="00A30104">
        <w:rPr>
          <w:i/>
          <w:lang w:val="en-US"/>
        </w:rPr>
        <w:t>Hexadecimal content</w:t>
      </w:r>
    </w:p>
    <w:p w14:paraId="673C4E55" w14:textId="77777777" w:rsidR="00A30104" w:rsidRPr="00A30104" w:rsidRDefault="00A30104" w:rsidP="00A30104">
      <w:pPr>
        <w:pStyle w:val="Code"/>
        <w:rPr>
          <w:lang w:val="en-US"/>
        </w:rPr>
      </w:pPr>
      <w:r>
        <w:rPr>
          <w:lang w:val="en-US"/>
        </w:rPr>
        <w:t xml:space="preserve"> </w:t>
      </w:r>
      <w:r w:rsidRPr="00A30104">
        <w:rPr>
          <w:lang w:val="en-US"/>
        </w:rPr>
        <w:t xml:space="preserve"> &lt;/ancillary_data&gt;</w:t>
      </w:r>
    </w:p>
    <w:p w14:paraId="0F960C0B" w14:textId="77777777" w:rsidR="00A30104" w:rsidRPr="00A30104" w:rsidRDefault="00A30104" w:rsidP="00A30104">
      <w:pPr>
        <w:pStyle w:val="Code"/>
        <w:rPr>
          <w:lang w:val="en-US"/>
        </w:rPr>
      </w:pPr>
      <w:r w:rsidRPr="00A30104">
        <w:rPr>
          <w:lang w:val="en-US"/>
        </w:rPr>
        <w:t>&lt;/CI_ancillary_data_descriptor&gt;</w:t>
      </w:r>
    </w:p>
    <w:p w14:paraId="0A58B5ED" w14:textId="77777777" w:rsidR="001A6DAA" w:rsidRPr="0084310D" w:rsidRDefault="001A6DAA" w:rsidP="001000E6">
      <w:pPr>
        <w:pStyle w:val="Appendix3"/>
      </w:pPr>
      <w:bookmarkStart w:id="748" w:name="_Toc146211393"/>
      <w:r w:rsidRPr="0084310D">
        <w:t>component_descriptor</w:t>
      </w:r>
      <w:bookmarkEnd w:id="748"/>
    </w:p>
    <w:p w14:paraId="0847F3DB" w14:textId="56ABCC6C" w:rsidR="00C65EFB" w:rsidRDefault="00C65EFB" w:rsidP="00C65EFB">
      <w:r>
        <w:t xml:space="preserve">Defined by DVB in </w:t>
      </w:r>
      <w:r>
        <w:fldChar w:fldCharType="begin"/>
      </w:r>
      <w:r>
        <w:instrText xml:space="preserve"> REF _Ref117479848 \r \h </w:instrText>
      </w:r>
      <w:r>
        <w:fldChar w:fldCharType="separate"/>
      </w:r>
      <w:r w:rsidR="005909F0">
        <w:t>[5]</w:t>
      </w:r>
      <w:r>
        <w:fldChar w:fldCharType="end"/>
      </w:r>
      <w:r w:rsidR="00B23126">
        <w:t>.</w:t>
      </w:r>
    </w:p>
    <w:p w14:paraId="4B62D939" w14:textId="77777777" w:rsidR="001A6DAA" w:rsidRPr="0084310D" w:rsidRDefault="001A6DAA" w:rsidP="001A6DAA">
      <w:pPr>
        <w:pStyle w:val="Code"/>
        <w:rPr>
          <w:lang w:val="en-US"/>
        </w:rPr>
      </w:pPr>
      <w:r w:rsidRPr="0084310D">
        <w:rPr>
          <w:lang w:val="en-US"/>
        </w:rPr>
        <w:t>&lt;</w:t>
      </w:r>
      <w:r w:rsidRPr="0084310D">
        <w:rPr>
          <w:b/>
          <w:lang w:val="en-US"/>
        </w:rPr>
        <w:t>component_descriptor</w:t>
      </w:r>
    </w:p>
    <w:p w14:paraId="2A34302F" w14:textId="77777777" w:rsidR="001A6DAA" w:rsidRPr="0084310D" w:rsidRDefault="001A6DAA" w:rsidP="001A6DAA">
      <w:pPr>
        <w:pStyle w:val="Code"/>
        <w:rPr>
          <w:lang w:val="en-US"/>
        </w:rPr>
      </w:pPr>
      <w:r w:rsidRPr="0084310D">
        <w:rPr>
          <w:lang w:val="en-US"/>
        </w:rPr>
        <w:t xml:space="preserve">    stream_content="</w:t>
      </w:r>
      <w:r w:rsidRPr="00FD1AB3">
        <w:rPr>
          <w:i/>
          <w:lang w:val="en-US"/>
        </w:rPr>
        <w:t>uint4, required</w:t>
      </w:r>
      <w:r w:rsidRPr="0084310D">
        <w:rPr>
          <w:lang w:val="en-US"/>
        </w:rPr>
        <w:t>"</w:t>
      </w:r>
    </w:p>
    <w:p w14:paraId="2F2931B3" w14:textId="77777777" w:rsidR="001A6DAA" w:rsidRPr="0084310D" w:rsidRDefault="001A6DAA" w:rsidP="001A6DAA">
      <w:pPr>
        <w:pStyle w:val="Code"/>
        <w:rPr>
          <w:lang w:val="en-US"/>
        </w:rPr>
      </w:pPr>
      <w:r w:rsidRPr="0084310D">
        <w:rPr>
          <w:lang w:val="en-US"/>
        </w:rPr>
        <w:t xml:space="preserve">    stream_content_ext="</w:t>
      </w:r>
      <w:r w:rsidRPr="00FD1AB3">
        <w:rPr>
          <w:i/>
          <w:lang w:val="en-US"/>
        </w:rPr>
        <w:t>uint4, default=0xF</w:t>
      </w:r>
      <w:r w:rsidRPr="0084310D">
        <w:rPr>
          <w:lang w:val="en-US"/>
        </w:rPr>
        <w:t>"</w:t>
      </w:r>
    </w:p>
    <w:p w14:paraId="5A646376" w14:textId="77777777" w:rsidR="001A6DAA" w:rsidRPr="0084310D" w:rsidRDefault="001A6DAA" w:rsidP="001A6DAA">
      <w:pPr>
        <w:pStyle w:val="Code"/>
        <w:rPr>
          <w:lang w:val="en-US"/>
        </w:rPr>
      </w:pPr>
      <w:r w:rsidRPr="0084310D">
        <w:rPr>
          <w:lang w:val="en-US"/>
        </w:rPr>
        <w:t xml:space="preserve">    component_type="</w:t>
      </w:r>
      <w:r w:rsidRPr="00FD1AB3">
        <w:rPr>
          <w:i/>
          <w:lang w:val="en-US"/>
        </w:rPr>
        <w:t>uint8, required</w:t>
      </w:r>
      <w:r w:rsidRPr="0084310D">
        <w:rPr>
          <w:lang w:val="en-US"/>
        </w:rPr>
        <w:t>"</w:t>
      </w:r>
    </w:p>
    <w:p w14:paraId="584891FD" w14:textId="77777777" w:rsidR="001A6DAA" w:rsidRPr="0084310D" w:rsidRDefault="001A6DAA" w:rsidP="001A6DAA">
      <w:pPr>
        <w:pStyle w:val="Code"/>
        <w:rPr>
          <w:lang w:val="en-US"/>
        </w:rPr>
      </w:pPr>
      <w:r w:rsidRPr="0084310D">
        <w:rPr>
          <w:lang w:val="en-US"/>
        </w:rPr>
        <w:t xml:space="preserve">    component_tag="</w:t>
      </w:r>
      <w:r w:rsidRPr="00FD1AB3">
        <w:rPr>
          <w:i/>
          <w:lang w:val="en-US"/>
        </w:rPr>
        <w:t>uint8, default=0</w:t>
      </w:r>
      <w:r w:rsidRPr="0084310D">
        <w:rPr>
          <w:lang w:val="en-US"/>
        </w:rPr>
        <w:t>"</w:t>
      </w:r>
    </w:p>
    <w:p w14:paraId="731574DE" w14:textId="77777777" w:rsidR="001A6DAA" w:rsidRPr="0084310D" w:rsidRDefault="001A6DAA" w:rsidP="001A6DAA">
      <w:pPr>
        <w:pStyle w:val="Code"/>
        <w:rPr>
          <w:lang w:val="en-US"/>
        </w:rPr>
      </w:pPr>
      <w:r w:rsidRPr="0084310D">
        <w:rPr>
          <w:lang w:val="en-US"/>
        </w:rPr>
        <w:t xml:space="preserve">    language_code="</w:t>
      </w:r>
      <w:r w:rsidRPr="00FD1AB3">
        <w:rPr>
          <w:i/>
          <w:lang w:val="en-US"/>
        </w:rPr>
        <w:t>char3, required</w:t>
      </w:r>
      <w:r w:rsidRPr="0084310D">
        <w:rPr>
          <w:lang w:val="en-US"/>
        </w:rPr>
        <w:t>"</w:t>
      </w:r>
    </w:p>
    <w:p w14:paraId="19316050" w14:textId="77777777" w:rsidR="001A6DAA" w:rsidRPr="0084310D" w:rsidRDefault="001A6DAA" w:rsidP="001A6DAA">
      <w:pPr>
        <w:pStyle w:val="Code"/>
        <w:rPr>
          <w:lang w:val="en-US"/>
        </w:rPr>
      </w:pPr>
      <w:r w:rsidRPr="0084310D">
        <w:rPr>
          <w:lang w:val="en-US"/>
        </w:rPr>
        <w:t xml:space="preserve">    text="</w:t>
      </w:r>
      <w:r w:rsidRPr="00FD1AB3">
        <w:rPr>
          <w:i/>
          <w:lang w:val="en-US"/>
        </w:rPr>
        <w:t>string, optional</w:t>
      </w:r>
      <w:r w:rsidRPr="0084310D">
        <w:rPr>
          <w:lang w:val="en-US"/>
        </w:rPr>
        <w:t>"/&gt;</w:t>
      </w:r>
    </w:p>
    <w:p w14:paraId="164893B0" w14:textId="77777777" w:rsidR="001A6DAA" w:rsidRPr="0084310D" w:rsidRDefault="001A6DAA" w:rsidP="001000E6">
      <w:pPr>
        <w:pStyle w:val="Appendix3"/>
      </w:pPr>
      <w:bookmarkStart w:id="749" w:name="_Toc146211394"/>
      <w:r w:rsidRPr="0084310D">
        <w:t>content_descriptor</w:t>
      </w:r>
      <w:bookmarkEnd w:id="749"/>
    </w:p>
    <w:p w14:paraId="79568A5F" w14:textId="5CB5D874" w:rsidR="00C65EFB" w:rsidRDefault="00C65EFB" w:rsidP="00C65EFB">
      <w:r>
        <w:t xml:space="preserve">Defined by DVB in </w:t>
      </w:r>
      <w:r>
        <w:fldChar w:fldCharType="begin"/>
      </w:r>
      <w:r>
        <w:instrText xml:space="preserve"> REF _Ref117479848 \r \h </w:instrText>
      </w:r>
      <w:r>
        <w:fldChar w:fldCharType="separate"/>
      </w:r>
      <w:r w:rsidR="005909F0">
        <w:t>[5]</w:t>
      </w:r>
      <w:r>
        <w:fldChar w:fldCharType="end"/>
      </w:r>
      <w:r w:rsidR="00B23126">
        <w:t>.</w:t>
      </w:r>
    </w:p>
    <w:p w14:paraId="08074AA3" w14:textId="77777777" w:rsidR="001A6DAA" w:rsidRPr="0084310D" w:rsidRDefault="001A6DAA" w:rsidP="001A6DAA">
      <w:pPr>
        <w:pStyle w:val="Code"/>
        <w:rPr>
          <w:lang w:val="en-US"/>
        </w:rPr>
      </w:pPr>
      <w:r w:rsidRPr="0084310D">
        <w:rPr>
          <w:lang w:val="en-US"/>
        </w:rPr>
        <w:t>&lt;</w:t>
      </w:r>
      <w:r w:rsidRPr="0084310D">
        <w:rPr>
          <w:b/>
          <w:lang w:val="en-US"/>
        </w:rPr>
        <w:t>content_descriptor</w:t>
      </w:r>
      <w:r w:rsidRPr="0084310D">
        <w:rPr>
          <w:lang w:val="en-US"/>
        </w:rPr>
        <w:t>&gt;</w:t>
      </w:r>
    </w:p>
    <w:p w14:paraId="1AC706E4" w14:textId="77777777" w:rsidR="0047108D" w:rsidRDefault="0047108D" w:rsidP="001A6DAA">
      <w:pPr>
        <w:pStyle w:val="Code"/>
        <w:rPr>
          <w:lang w:val="en-US"/>
        </w:rPr>
      </w:pPr>
    </w:p>
    <w:p w14:paraId="60600ABB" w14:textId="77777777" w:rsidR="001A6DAA" w:rsidRDefault="001A6DAA" w:rsidP="001A6DAA">
      <w:pPr>
        <w:pStyle w:val="Code"/>
      </w:pPr>
      <w:r w:rsidRPr="0084310D">
        <w:rPr>
          <w:lang w:val="en-US"/>
        </w:rPr>
        <w:t xml:space="preserve">  </w:t>
      </w:r>
      <w:r>
        <w:t xml:space="preserve">&lt;!-- </w:t>
      </w:r>
      <w:r w:rsidRPr="00FD1AB3">
        <w:rPr>
          <w:i/>
        </w:rPr>
        <w:t>One per classification</w:t>
      </w:r>
      <w:r>
        <w:t xml:space="preserve"> --&gt;</w:t>
      </w:r>
    </w:p>
    <w:p w14:paraId="5F8880B9" w14:textId="77777777" w:rsidR="001A6DAA" w:rsidRDefault="001A6DAA" w:rsidP="001A6DAA">
      <w:pPr>
        <w:pStyle w:val="Code"/>
      </w:pPr>
      <w:r>
        <w:t xml:space="preserve">  &lt;content content_nibble_level_1="</w:t>
      </w:r>
      <w:r w:rsidRPr="00FD1AB3">
        <w:rPr>
          <w:i/>
        </w:rPr>
        <w:t>uint4, required</w:t>
      </w:r>
      <w:r>
        <w:t>"</w:t>
      </w:r>
    </w:p>
    <w:p w14:paraId="12BF1C6A" w14:textId="77777777" w:rsidR="001A6DAA" w:rsidRDefault="001A6DAA" w:rsidP="001A6DAA">
      <w:pPr>
        <w:pStyle w:val="Code"/>
      </w:pPr>
      <w:r>
        <w:t xml:space="preserve">           content_nibble_level_2="</w:t>
      </w:r>
      <w:r w:rsidRPr="00FD1AB3">
        <w:rPr>
          <w:i/>
        </w:rPr>
        <w:t>uint4, required</w:t>
      </w:r>
      <w:r>
        <w:t>"</w:t>
      </w:r>
    </w:p>
    <w:p w14:paraId="48B1D4DE" w14:textId="77777777" w:rsidR="001A6DAA" w:rsidRDefault="001A6DAA" w:rsidP="001A6DAA">
      <w:pPr>
        <w:pStyle w:val="Code"/>
      </w:pPr>
      <w:r>
        <w:t xml:space="preserve">           user_byte="</w:t>
      </w:r>
      <w:r w:rsidRPr="00FD1AB3">
        <w:rPr>
          <w:i/>
        </w:rPr>
        <w:t>uint8, required</w:t>
      </w:r>
      <w:r>
        <w:t>"/&gt;</w:t>
      </w:r>
    </w:p>
    <w:p w14:paraId="694011A0" w14:textId="77777777" w:rsidR="0047108D" w:rsidRDefault="0047108D" w:rsidP="001A6DAA">
      <w:pPr>
        <w:pStyle w:val="Code"/>
      </w:pPr>
    </w:p>
    <w:p w14:paraId="59F1242E" w14:textId="77777777" w:rsidR="001A6DAA" w:rsidRDefault="001A6DAA" w:rsidP="001A6DAA">
      <w:pPr>
        <w:pStyle w:val="Code"/>
      </w:pPr>
      <w:r>
        <w:t>&lt;/content_descriptor&gt;</w:t>
      </w:r>
    </w:p>
    <w:p w14:paraId="1305D89F" w14:textId="77777777" w:rsidR="00AF4DEF" w:rsidRDefault="00AF4DEF" w:rsidP="00AF4DEF">
      <w:pPr>
        <w:pStyle w:val="Appendix3"/>
      </w:pPr>
      <w:bookmarkStart w:id="750" w:name="_Toc146211395"/>
      <w:r>
        <w:t>content_identifier_descriptor</w:t>
      </w:r>
      <w:bookmarkEnd w:id="750"/>
    </w:p>
    <w:p w14:paraId="6254126B" w14:textId="257C125E" w:rsidR="00AF4DEF" w:rsidRPr="005A757F" w:rsidRDefault="00AF4DEF" w:rsidP="00AF4DEF">
      <w:r>
        <w:t xml:space="preserve">Defined by DVB in </w:t>
      </w:r>
      <w:r>
        <w:fldChar w:fldCharType="begin"/>
      </w:r>
      <w:r>
        <w:instrText xml:space="preserve"> REF _Ref50381959 \r \h </w:instrText>
      </w:r>
      <w:r>
        <w:fldChar w:fldCharType="separate"/>
      </w:r>
      <w:r w:rsidR="005909F0">
        <w:t>[9]</w:t>
      </w:r>
      <w:r>
        <w:fldChar w:fldCharType="end"/>
      </w:r>
      <w:r>
        <w:t>.</w:t>
      </w:r>
    </w:p>
    <w:p w14:paraId="4E5377B9" w14:textId="77777777" w:rsidR="00AF4DEF" w:rsidRDefault="00AF4DEF" w:rsidP="00AF4DEF">
      <w:pPr>
        <w:pStyle w:val="Code"/>
      </w:pPr>
      <w:r>
        <w:t>&lt;</w:t>
      </w:r>
      <w:r w:rsidRPr="00AF4DEF">
        <w:rPr>
          <w:b/>
        </w:rPr>
        <w:t>content_identifier_descriptor</w:t>
      </w:r>
      <w:r>
        <w:t>&gt;</w:t>
      </w:r>
    </w:p>
    <w:p w14:paraId="7324E0C6" w14:textId="77777777" w:rsidR="00AF4DEF" w:rsidRDefault="00AF4DEF" w:rsidP="00AF4DEF">
      <w:pPr>
        <w:pStyle w:val="Code"/>
      </w:pPr>
    </w:p>
    <w:p w14:paraId="68D013B3" w14:textId="77777777" w:rsidR="0047108D" w:rsidRDefault="0047108D" w:rsidP="0047108D">
      <w:pPr>
        <w:pStyle w:val="Code"/>
      </w:pPr>
      <w:r w:rsidRPr="0084310D">
        <w:rPr>
          <w:lang w:val="en-US"/>
        </w:rPr>
        <w:t xml:space="preserve">  </w:t>
      </w:r>
      <w:r>
        <w:t xml:space="preserve">&lt;!-- </w:t>
      </w:r>
      <w:r w:rsidRPr="00FD1AB3">
        <w:rPr>
          <w:i/>
        </w:rPr>
        <w:t xml:space="preserve">One per </w:t>
      </w:r>
      <w:r>
        <w:rPr>
          <w:i/>
        </w:rPr>
        <w:t>CRID</w:t>
      </w:r>
      <w:r>
        <w:t xml:space="preserve"> --&gt;</w:t>
      </w:r>
    </w:p>
    <w:p w14:paraId="119098F7" w14:textId="77777777" w:rsidR="00AF4DEF" w:rsidRDefault="00AF4DEF" w:rsidP="00AF4DEF">
      <w:pPr>
        <w:pStyle w:val="Code"/>
      </w:pPr>
      <w:r>
        <w:t xml:space="preserve">  &lt;crid crid_type="</w:t>
      </w:r>
      <w:r w:rsidRPr="00AF4DEF">
        <w:rPr>
          <w:i/>
        </w:rPr>
        <w:t>uint6, required</w:t>
      </w:r>
      <w:r>
        <w:t>"</w:t>
      </w:r>
    </w:p>
    <w:p w14:paraId="7348F486" w14:textId="77777777" w:rsidR="00AF4DEF" w:rsidRDefault="00AF4DEF" w:rsidP="00AF4DEF">
      <w:pPr>
        <w:pStyle w:val="Code"/>
      </w:pPr>
      <w:r>
        <w:t xml:space="preserve">        crid_location="</w:t>
      </w:r>
      <w:r w:rsidRPr="00AF4DEF">
        <w:rPr>
          <w:i/>
        </w:rPr>
        <w:t>uint2, required</w:t>
      </w:r>
      <w:r>
        <w:t>"</w:t>
      </w:r>
    </w:p>
    <w:p w14:paraId="50D9ACBE" w14:textId="77777777" w:rsidR="00482878" w:rsidRDefault="00482878" w:rsidP="00482878">
      <w:pPr>
        <w:pStyle w:val="Code"/>
      </w:pPr>
      <w:r>
        <w:t xml:space="preserve">        crid_ref="</w:t>
      </w:r>
      <w:r w:rsidRPr="00482878">
        <w:rPr>
          <w:i/>
        </w:rPr>
        <w:t>uint16, optional</w:t>
      </w:r>
      <w:r>
        <w:t>"</w:t>
      </w:r>
    </w:p>
    <w:p w14:paraId="49C4DCCD" w14:textId="77777777" w:rsidR="00482878" w:rsidRDefault="00482878" w:rsidP="00482878">
      <w:pPr>
        <w:pStyle w:val="Code"/>
      </w:pPr>
      <w:r>
        <w:t xml:space="preserve">        crid="</w:t>
      </w:r>
      <w:r w:rsidRPr="00482878">
        <w:rPr>
          <w:i/>
        </w:rPr>
        <w:t>string, optional</w:t>
      </w:r>
      <w:r>
        <w:t>"/&gt;</w:t>
      </w:r>
    </w:p>
    <w:p w14:paraId="20576DE8" w14:textId="77777777" w:rsidR="00482878" w:rsidRDefault="00482878" w:rsidP="00AF4DEF">
      <w:pPr>
        <w:pStyle w:val="Code"/>
      </w:pPr>
    </w:p>
    <w:p w14:paraId="5520110E" w14:textId="77777777" w:rsidR="00AF4DEF" w:rsidRDefault="00AF4DEF" w:rsidP="00AF4DEF">
      <w:pPr>
        <w:pStyle w:val="Code"/>
      </w:pPr>
      <w:r>
        <w:t>&lt;/content_identifier_descriptor&gt;</w:t>
      </w:r>
    </w:p>
    <w:p w14:paraId="4A3B33A1" w14:textId="77777777" w:rsidR="001A6DAA" w:rsidRDefault="001A6DAA" w:rsidP="001000E6">
      <w:pPr>
        <w:pStyle w:val="Appendix3"/>
      </w:pPr>
      <w:bookmarkStart w:id="751" w:name="_Toc146211396"/>
      <w:r w:rsidRPr="0072096C">
        <w:t>country_availability_descriptor</w:t>
      </w:r>
      <w:bookmarkEnd w:id="751"/>
    </w:p>
    <w:p w14:paraId="5C3896C1" w14:textId="63EB4CFA" w:rsidR="00C65EFB" w:rsidRDefault="00C65EFB" w:rsidP="00C65EFB">
      <w:r>
        <w:t xml:space="preserve">Defined by DVB in </w:t>
      </w:r>
      <w:r>
        <w:fldChar w:fldCharType="begin"/>
      </w:r>
      <w:r>
        <w:instrText xml:space="preserve"> REF _Ref117479848 \r \h </w:instrText>
      </w:r>
      <w:r>
        <w:fldChar w:fldCharType="separate"/>
      </w:r>
      <w:r w:rsidR="005909F0">
        <w:t>[5]</w:t>
      </w:r>
      <w:r>
        <w:fldChar w:fldCharType="end"/>
      </w:r>
      <w:r w:rsidR="00B23126">
        <w:t>.</w:t>
      </w:r>
    </w:p>
    <w:p w14:paraId="01FC6034" w14:textId="77777777" w:rsidR="001A6DAA" w:rsidRDefault="001A6DAA" w:rsidP="001A6DAA">
      <w:pPr>
        <w:pStyle w:val="Code"/>
      </w:pPr>
      <w:r>
        <w:t>&lt;</w:t>
      </w:r>
      <w:r w:rsidRPr="0072096C">
        <w:rPr>
          <w:b/>
        </w:rPr>
        <w:t>country_availability_descriptor</w:t>
      </w:r>
      <w:r>
        <w:t xml:space="preserve"> country_availability="</w:t>
      </w:r>
      <w:r w:rsidRPr="00FD1AB3">
        <w:rPr>
          <w:i/>
        </w:rPr>
        <w:t>bool, required</w:t>
      </w:r>
      <w:r>
        <w:t>"&gt;</w:t>
      </w:r>
    </w:p>
    <w:p w14:paraId="4A03688E" w14:textId="77777777" w:rsidR="008A4B7B" w:rsidRDefault="008A4B7B" w:rsidP="001A6DAA">
      <w:pPr>
        <w:pStyle w:val="Code"/>
      </w:pPr>
    </w:p>
    <w:p w14:paraId="7FCEFC3B" w14:textId="77777777" w:rsidR="001A6DAA" w:rsidRDefault="001A6DAA" w:rsidP="001A6DAA">
      <w:pPr>
        <w:pStyle w:val="Code"/>
      </w:pPr>
      <w:r>
        <w:t xml:space="preserve">  &lt;!-- </w:t>
      </w:r>
      <w:r w:rsidRPr="00FD1AB3">
        <w:rPr>
          <w:i/>
        </w:rPr>
        <w:t>One per country</w:t>
      </w:r>
      <w:r>
        <w:t xml:space="preserve"> --&gt;</w:t>
      </w:r>
    </w:p>
    <w:p w14:paraId="42AF62D0" w14:textId="77777777" w:rsidR="001A6DAA" w:rsidRDefault="001A6DAA" w:rsidP="001A6DAA">
      <w:pPr>
        <w:pStyle w:val="Code"/>
      </w:pPr>
      <w:r>
        <w:t xml:space="preserve">  &lt;country country_code="</w:t>
      </w:r>
      <w:r w:rsidRPr="00FD1AB3">
        <w:rPr>
          <w:i/>
        </w:rPr>
        <w:t>char3, required</w:t>
      </w:r>
      <w:r>
        <w:t>"/&gt;</w:t>
      </w:r>
    </w:p>
    <w:p w14:paraId="5D6E974F" w14:textId="77777777" w:rsidR="00502301" w:rsidRDefault="00502301" w:rsidP="001A6DAA">
      <w:pPr>
        <w:pStyle w:val="Code"/>
      </w:pPr>
    </w:p>
    <w:p w14:paraId="76AF920E" w14:textId="77777777" w:rsidR="001A6DAA" w:rsidRDefault="001A6DAA" w:rsidP="001A6DAA">
      <w:pPr>
        <w:pStyle w:val="Code"/>
      </w:pPr>
      <w:r>
        <w:t>&lt;/country_availability_descriptor&gt;</w:t>
      </w:r>
    </w:p>
    <w:p w14:paraId="4883138E" w14:textId="77777777" w:rsidR="001A6DAA" w:rsidRDefault="001A6DAA" w:rsidP="001000E6">
      <w:pPr>
        <w:pStyle w:val="Appendix3"/>
      </w:pPr>
      <w:bookmarkStart w:id="752" w:name="_Toc146211397"/>
      <w:r>
        <w:t>CP</w:t>
      </w:r>
      <w:r w:rsidRPr="00B243B1">
        <w:t>_descriptor</w:t>
      </w:r>
      <w:bookmarkEnd w:id="752"/>
    </w:p>
    <w:p w14:paraId="6791FAC9" w14:textId="540AF6D9" w:rsidR="00C65EFB" w:rsidRDefault="00C65EFB" w:rsidP="00C65EFB">
      <w:r>
        <w:t xml:space="preserve">Defined by DVB in </w:t>
      </w:r>
      <w:r>
        <w:fldChar w:fldCharType="begin"/>
      </w:r>
      <w:r>
        <w:instrText xml:space="preserve"> REF _Ref117479848 \r \h </w:instrText>
      </w:r>
      <w:r>
        <w:fldChar w:fldCharType="separate"/>
      </w:r>
      <w:r w:rsidR="005909F0">
        <w:t>[5]</w:t>
      </w:r>
      <w:r>
        <w:fldChar w:fldCharType="end"/>
      </w:r>
      <w:r w:rsidR="00B23126">
        <w:t>.</w:t>
      </w:r>
    </w:p>
    <w:p w14:paraId="664EE6CE" w14:textId="77777777" w:rsidR="001A6DAA" w:rsidRDefault="001A6DAA" w:rsidP="001A6DAA">
      <w:pPr>
        <w:pStyle w:val="Code"/>
      </w:pPr>
      <w:r>
        <w:t>&lt;</w:t>
      </w:r>
      <w:r>
        <w:rPr>
          <w:b/>
        </w:rPr>
        <w:t>CP</w:t>
      </w:r>
      <w:r w:rsidRPr="00B243B1">
        <w:rPr>
          <w:b/>
        </w:rPr>
        <w:t>_descriptor</w:t>
      </w:r>
      <w:r>
        <w:t xml:space="preserve"> CP_system_id="</w:t>
      </w:r>
      <w:r w:rsidRPr="00FD1AB3">
        <w:rPr>
          <w:i/>
        </w:rPr>
        <w:t>uint16, required</w:t>
      </w:r>
      <w:r>
        <w:t>" CP_PID="</w:t>
      </w:r>
      <w:r w:rsidRPr="00FD1AB3">
        <w:rPr>
          <w:i/>
        </w:rPr>
        <w:t>uint13, required</w:t>
      </w:r>
      <w:r>
        <w:t>"&gt;</w:t>
      </w:r>
    </w:p>
    <w:p w14:paraId="7BF95B5A" w14:textId="77777777" w:rsidR="001A6DAA" w:rsidRDefault="001A6DAA" w:rsidP="001A6DAA">
      <w:pPr>
        <w:pStyle w:val="Code"/>
      </w:pPr>
      <w:r>
        <w:t xml:space="preserve">  &lt;private_data&gt;</w:t>
      </w:r>
    </w:p>
    <w:p w14:paraId="283288D4" w14:textId="77777777" w:rsidR="001A6DAA" w:rsidRPr="00FD1AB3" w:rsidRDefault="001A6DAA" w:rsidP="001A6DAA">
      <w:pPr>
        <w:pStyle w:val="Code"/>
        <w:rPr>
          <w:i/>
        </w:rPr>
      </w:pPr>
      <w:r>
        <w:t xml:space="preserve">    </w:t>
      </w:r>
      <w:r w:rsidRPr="00FD1AB3">
        <w:rPr>
          <w:i/>
        </w:rPr>
        <w:t>Hexadecimal content</w:t>
      </w:r>
    </w:p>
    <w:p w14:paraId="35B7EDAE" w14:textId="77777777" w:rsidR="001A6DAA" w:rsidRDefault="001A6DAA" w:rsidP="001A6DAA">
      <w:pPr>
        <w:pStyle w:val="Code"/>
      </w:pPr>
      <w:r>
        <w:t xml:space="preserve">  &lt;/private_data&gt;</w:t>
      </w:r>
    </w:p>
    <w:p w14:paraId="6C25FCAE" w14:textId="77777777" w:rsidR="001A6DAA" w:rsidRDefault="001A6DAA" w:rsidP="001A6DAA">
      <w:pPr>
        <w:pStyle w:val="Code"/>
      </w:pPr>
      <w:r>
        <w:t>&lt;/CP_descriptor&gt;</w:t>
      </w:r>
    </w:p>
    <w:p w14:paraId="085BA290" w14:textId="77777777" w:rsidR="001A6DAA" w:rsidRDefault="001A6DAA" w:rsidP="001000E6">
      <w:pPr>
        <w:pStyle w:val="Appendix3"/>
      </w:pPr>
      <w:bookmarkStart w:id="753" w:name="_Toc146211398"/>
      <w:r w:rsidRPr="00B243B1">
        <w:t>C</w:t>
      </w:r>
      <w:r>
        <w:t>P</w:t>
      </w:r>
      <w:r w:rsidRPr="00B243B1">
        <w:t>_identifier_descriptor</w:t>
      </w:r>
      <w:bookmarkEnd w:id="753"/>
    </w:p>
    <w:p w14:paraId="3E7831D3" w14:textId="57B1A2EB" w:rsidR="00C65EFB" w:rsidRDefault="00C65EFB" w:rsidP="00C65EFB">
      <w:r>
        <w:t xml:space="preserve">Defined by DVB in </w:t>
      </w:r>
      <w:r>
        <w:fldChar w:fldCharType="begin"/>
      </w:r>
      <w:r>
        <w:instrText xml:space="preserve"> REF _Ref117479848 \r \h </w:instrText>
      </w:r>
      <w:r>
        <w:fldChar w:fldCharType="separate"/>
      </w:r>
      <w:r w:rsidR="005909F0">
        <w:t>[5]</w:t>
      </w:r>
      <w:r>
        <w:fldChar w:fldCharType="end"/>
      </w:r>
      <w:r w:rsidR="00B23126">
        <w:t>.</w:t>
      </w:r>
    </w:p>
    <w:p w14:paraId="241C3862" w14:textId="77777777" w:rsidR="001A6DAA" w:rsidRDefault="001A6DAA" w:rsidP="001A6DAA">
      <w:pPr>
        <w:pStyle w:val="Code"/>
      </w:pPr>
      <w:r>
        <w:t>&lt;</w:t>
      </w:r>
      <w:r w:rsidRPr="00B243B1">
        <w:rPr>
          <w:b/>
        </w:rPr>
        <w:t>C</w:t>
      </w:r>
      <w:r>
        <w:rPr>
          <w:b/>
        </w:rPr>
        <w:t>P</w:t>
      </w:r>
      <w:r w:rsidRPr="00B243B1">
        <w:rPr>
          <w:b/>
        </w:rPr>
        <w:t>_identifier_descriptor</w:t>
      </w:r>
      <w:r>
        <w:t>&gt;</w:t>
      </w:r>
    </w:p>
    <w:p w14:paraId="69ABBB13" w14:textId="77777777" w:rsidR="001A6DAA" w:rsidRDefault="001A6DAA" w:rsidP="001A6DAA">
      <w:pPr>
        <w:pStyle w:val="Code"/>
      </w:pPr>
      <w:r>
        <w:t xml:space="preserve">  &lt;!-- </w:t>
      </w:r>
      <w:r>
        <w:rPr>
          <w:i/>
        </w:rPr>
        <w:t>One per CP system</w:t>
      </w:r>
      <w:r>
        <w:t xml:space="preserve"> --&gt;</w:t>
      </w:r>
    </w:p>
    <w:p w14:paraId="7C34BFEF" w14:textId="77777777" w:rsidR="001A6DAA" w:rsidRDefault="001A6DAA" w:rsidP="001A6DAA">
      <w:pPr>
        <w:pStyle w:val="Code"/>
      </w:pPr>
      <w:r>
        <w:t xml:space="preserve">  &lt;CP_system_id value="</w:t>
      </w:r>
      <w:r w:rsidRPr="00FD1AB3">
        <w:rPr>
          <w:i/>
        </w:rPr>
        <w:t>uint16, required</w:t>
      </w:r>
      <w:r>
        <w:t>"/&gt;</w:t>
      </w:r>
    </w:p>
    <w:p w14:paraId="0EB43395" w14:textId="1AC06619" w:rsidR="001A6DAA" w:rsidRDefault="001A6DAA" w:rsidP="001A6DAA">
      <w:pPr>
        <w:pStyle w:val="Code"/>
        <w:rPr>
          <w:lang w:val="fr-FR"/>
        </w:rPr>
      </w:pPr>
      <w:r>
        <w:rPr>
          <w:lang w:val="fr-FR"/>
        </w:rPr>
        <w:t>&lt;/CP</w:t>
      </w:r>
      <w:r w:rsidRPr="000D63A9">
        <w:rPr>
          <w:lang w:val="fr-FR"/>
        </w:rPr>
        <w:t>_identifier_descriptor&gt;</w:t>
      </w:r>
    </w:p>
    <w:p w14:paraId="39204F51" w14:textId="77777777" w:rsidR="000E42DD" w:rsidRPr="000E42DD" w:rsidRDefault="000E42DD" w:rsidP="000E42DD">
      <w:pPr>
        <w:pStyle w:val="Appendix3"/>
        <w:rPr>
          <w:lang w:val="fr-FR"/>
        </w:rPr>
      </w:pPr>
      <w:bookmarkStart w:id="754" w:name="_Toc146211399"/>
      <w:r w:rsidRPr="000E42DD">
        <w:rPr>
          <w:lang w:val="fr-FR"/>
        </w:rPr>
        <w:t>cpcm_delivery_signalling_descriptor</w:t>
      </w:r>
      <w:bookmarkEnd w:id="754"/>
    </w:p>
    <w:p w14:paraId="76109E81" w14:textId="76661B31" w:rsidR="000E42DD" w:rsidRDefault="000E42DD" w:rsidP="000E42DD">
      <w:r>
        <w:t xml:space="preserve">Defined by DVB in </w:t>
      </w:r>
      <w:r>
        <w:fldChar w:fldCharType="begin"/>
      </w:r>
      <w:r>
        <w:instrText xml:space="preserve"> REF _Ref117261380 \r \h </w:instrText>
      </w:r>
      <w:r>
        <w:fldChar w:fldCharType="separate"/>
      </w:r>
      <w:r w:rsidR="005909F0">
        <w:t>[19]</w:t>
      </w:r>
      <w:r>
        <w:fldChar w:fldCharType="end"/>
      </w:r>
      <w:r>
        <w:t xml:space="preserve"> and </w:t>
      </w:r>
      <w:r>
        <w:fldChar w:fldCharType="begin"/>
      </w:r>
      <w:r>
        <w:instrText xml:space="preserve"> REF _Ref117261382 \r \h </w:instrText>
      </w:r>
      <w:r>
        <w:fldChar w:fldCharType="separate"/>
      </w:r>
      <w:r w:rsidR="005909F0">
        <w:t>[20]</w:t>
      </w:r>
      <w:r>
        <w:fldChar w:fldCharType="end"/>
      </w:r>
      <w:r>
        <w:t>.</w:t>
      </w:r>
    </w:p>
    <w:p w14:paraId="278FAB79" w14:textId="77777777" w:rsidR="000E42DD" w:rsidRPr="00B84278" w:rsidRDefault="000E42DD" w:rsidP="000E42DD">
      <w:pPr>
        <w:pStyle w:val="Code"/>
        <w:rPr>
          <w:lang w:val="en-US"/>
        </w:rPr>
      </w:pPr>
      <w:r w:rsidRPr="00B84278">
        <w:rPr>
          <w:lang w:val="en-US"/>
        </w:rPr>
        <w:t>&lt;</w:t>
      </w:r>
      <w:r w:rsidRPr="00B84278">
        <w:rPr>
          <w:b/>
          <w:bCs/>
          <w:lang w:val="en-US"/>
        </w:rPr>
        <w:t>cpcm_delivery_signalling_descriptor</w:t>
      </w:r>
      <w:r w:rsidRPr="00B84278">
        <w:rPr>
          <w:lang w:val="en-US"/>
        </w:rPr>
        <w:t xml:space="preserve"> cpcm_version="</w:t>
      </w:r>
      <w:r w:rsidRPr="00B84278">
        <w:rPr>
          <w:i/>
          <w:iCs/>
          <w:lang w:val="en-US"/>
        </w:rPr>
        <w:t>uint8, required</w:t>
      </w:r>
      <w:r w:rsidRPr="00B84278">
        <w:rPr>
          <w:lang w:val="en-US"/>
        </w:rPr>
        <w:t>"&gt;</w:t>
      </w:r>
    </w:p>
    <w:p w14:paraId="4DB1FAA7" w14:textId="77777777" w:rsidR="000E42DD" w:rsidRPr="00B84278" w:rsidRDefault="000E42DD" w:rsidP="000E42DD">
      <w:pPr>
        <w:pStyle w:val="Code"/>
        <w:rPr>
          <w:lang w:val="en-US"/>
        </w:rPr>
      </w:pPr>
    </w:p>
    <w:p w14:paraId="3FE9AD43" w14:textId="77777777" w:rsidR="000E42DD" w:rsidRPr="00B84278" w:rsidRDefault="000E42DD" w:rsidP="000E42DD">
      <w:pPr>
        <w:pStyle w:val="Code"/>
        <w:rPr>
          <w:lang w:val="en-US"/>
        </w:rPr>
      </w:pPr>
      <w:r w:rsidRPr="00B84278">
        <w:rPr>
          <w:lang w:val="en-US"/>
        </w:rPr>
        <w:t xml:space="preserve">  &lt;cpcm_v1_delivery_signalling</w:t>
      </w:r>
    </w:p>
    <w:p w14:paraId="02A8BFF5" w14:textId="77777777" w:rsidR="000E42DD" w:rsidRPr="00B84278" w:rsidRDefault="000E42DD" w:rsidP="000E42DD">
      <w:pPr>
        <w:pStyle w:val="Code"/>
        <w:rPr>
          <w:lang w:val="en-US"/>
        </w:rPr>
      </w:pPr>
      <w:r w:rsidRPr="00B84278">
        <w:rPr>
          <w:lang w:val="en-US"/>
        </w:rPr>
        <w:t xml:space="preserve">      copy_control="</w:t>
      </w:r>
      <w:r w:rsidRPr="00B84278">
        <w:rPr>
          <w:i/>
          <w:iCs/>
          <w:lang w:val="en-US"/>
        </w:rPr>
        <w:t>uint3, required</w:t>
      </w:r>
      <w:r w:rsidRPr="00B84278">
        <w:rPr>
          <w:lang w:val="en-US"/>
        </w:rPr>
        <w:t>"</w:t>
      </w:r>
    </w:p>
    <w:p w14:paraId="1ED8BA9A" w14:textId="77777777" w:rsidR="000E42DD" w:rsidRPr="00B84278" w:rsidRDefault="000E42DD" w:rsidP="000E42DD">
      <w:pPr>
        <w:pStyle w:val="Code"/>
        <w:rPr>
          <w:lang w:val="en-US"/>
        </w:rPr>
      </w:pPr>
      <w:r w:rsidRPr="00B84278">
        <w:rPr>
          <w:lang w:val="en-US"/>
        </w:rPr>
        <w:t xml:space="preserve">      do_not_cpcm_scramble="</w:t>
      </w:r>
      <w:r w:rsidRPr="00B84278">
        <w:rPr>
          <w:i/>
          <w:iCs/>
          <w:lang w:val="en-US"/>
        </w:rPr>
        <w:t>bool, required</w:t>
      </w:r>
      <w:r w:rsidRPr="00B84278">
        <w:rPr>
          <w:lang w:val="en-US"/>
        </w:rPr>
        <w:t xml:space="preserve">" </w:t>
      </w:r>
    </w:p>
    <w:p w14:paraId="7B7B59F2" w14:textId="77777777" w:rsidR="000E42DD" w:rsidRPr="00B84278" w:rsidRDefault="000E42DD" w:rsidP="000E42DD">
      <w:pPr>
        <w:pStyle w:val="Code"/>
        <w:rPr>
          <w:lang w:val="en-US"/>
        </w:rPr>
      </w:pPr>
      <w:r w:rsidRPr="00B84278">
        <w:rPr>
          <w:lang w:val="en-US"/>
        </w:rPr>
        <w:t xml:space="preserve">      viewable="</w:t>
      </w:r>
      <w:r w:rsidRPr="00B84278">
        <w:rPr>
          <w:i/>
          <w:iCs/>
          <w:lang w:val="en-US"/>
        </w:rPr>
        <w:t>bool, required</w:t>
      </w:r>
      <w:r w:rsidRPr="00B84278">
        <w:rPr>
          <w:lang w:val="en-US"/>
        </w:rPr>
        <w:t>"</w:t>
      </w:r>
    </w:p>
    <w:p w14:paraId="46368C01" w14:textId="77777777" w:rsidR="000E42DD" w:rsidRPr="00B84278" w:rsidRDefault="000E42DD" w:rsidP="000E42DD">
      <w:pPr>
        <w:pStyle w:val="Code"/>
        <w:rPr>
          <w:lang w:val="en-US"/>
        </w:rPr>
      </w:pPr>
      <w:r w:rsidRPr="00B84278">
        <w:rPr>
          <w:lang w:val="en-US"/>
        </w:rPr>
        <w:t xml:space="preserve">      move_local="</w:t>
      </w:r>
      <w:r w:rsidRPr="00B84278">
        <w:rPr>
          <w:i/>
          <w:iCs/>
          <w:lang w:val="en-US"/>
        </w:rPr>
        <w:t>bool, required</w:t>
      </w:r>
      <w:r w:rsidRPr="00B84278">
        <w:rPr>
          <w:lang w:val="en-US"/>
        </w:rPr>
        <w:t>"</w:t>
      </w:r>
    </w:p>
    <w:p w14:paraId="35A5DC34" w14:textId="77777777" w:rsidR="000E42DD" w:rsidRPr="00B84278" w:rsidRDefault="000E42DD" w:rsidP="000E42DD">
      <w:pPr>
        <w:pStyle w:val="Code"/>
        <w:rPr>
          <w:lang w:val="en-US"/>
        </w:rPr>
      </w:pPr>
      <w:r w:rsidRPr="00B84278">
        <w:rPr>
          <w:lang w:val="en-US"/>
        </w:rPr>
        <w:t xml:space="preserve">      move_and_copy_propagation_information="</w:t>
      </w:r>
      <w:r w:rsidRPr="00B84278">
        <w:rPr>
          <w:i/>
          <w:iCs/>
          <w:lang w:val="en-US"/>
        </w:rPr>
        <w:t>uint2, required</w:t>
      </w:r>
      <w:r w:rsidRPr="00B84278">
        <w:rPr>
          <w:lang w:val="en-US"/>
        </w:rPr>
        <w:t>"</w:t>
      </w:r>
    </w:p>
    <w:p w14:paraId="36FD8890" w14:textId="77777777" w:rsidR="000E42DD" w:rsidRPr="00B84278" w:rsidRDefault="000E42DD" w:rsidP="000E42DD">
      <w:pPr>
        <w:pStyle w:val="Code"/>
        <w:rPr>
          <w:lang w:val="en-US"/>
        </w:rPr>
      </w:pPr>
      <w:r w:rsidRPr="00B84278">
        <w:rPr>
          <w:lang w:val="en-US"/>
        </w:rPr>
        <w:t xml:space="preserve">      view_propagation_information="</w:t>
      </w:r>
      <w:r w:rsidRPr="00B84278">
        <w:rPr>
          <w:i/>
          <w:iCs/>
          <w:lang w:val="en-US"/>
        </w:rPr>
        <w:t>uint2, required</w:t>
      </w:r>
      <w:r w:rsidRPr="00B84278">
        <w:rPr>
          <w:lang w:val="en-US"/>
        </w:rPr>
        <w:t>"</w:t>
      </w:r>
    </w:p>
    <w:p w14:paraId="376CD5B4" w14:textId="77777777" w:rsidR="000E42DD" w:rsidRPr="00B84278" w:rsidRDefault="000E42DD" w:rsidP="000E42DD">
      <w:pPr>
        <w:pStyle w:val="Code"/>
        <w:rPr>
          <w:lang w:val="en-US"/>
        </w:rPr>
      </w:pPr>
      <w:r w:rsidRPr="00B84278">
        <w:rPr>
          <w:lang w:val="en-US"/>
        </w:rPr>
        <w:t xml:space="preserve">      remote_access_record_flag="</w:t>
      </w:r>
      <w:r w:rsidRPr="00B84278">
        <w:rPr>
          <w:i/>
          <w:iCs/>
          <w:lang w:val="en-US"/>
        </w:rPr>
        <w:t>bool, required</w:t>
      </w:r>
      <w:r w:rsidRPr="00B84278">
        <w:rPr>
          <w:lang w:val="en-US"/>
        </w:rPr>
        <w:t>"</w:t>
      </w:r>
    </w:p>
    <w:p w14:paraId="654F289D" w14:textId="77777777" w:rsidR="000E42DD" w:rsidRPr="00B84278" w:rsidRDefault="000E42DD" w:rsidP="000E42DD">
      <w:pPr>
        <w:pStyle w:val="Code"/>
        <w:rPr>
          <w:lang w:val="en-US"/>
        </w:rPr>
      </w:pPr>
      <w:r w:rsidRPr="00B84278">
        <w:rPr>
          <w:lang w:val="en-US"/>
        </w:rPr>
        <w:t xml:space="preserve">      export_beyond_trust="</w:t>
      </w:r>
      <w:r w:rsidRPr="00B84278">
        <w:rPr>
          <w:i/>
          <w:iCs/>
          <w:lang w:val="en-US"/>
        </w:rPr>
        <w:t>bool, required</w:t>
      </w:r>
      <w:r w:rsidRPr="00B84278">
        <w:rPr>
          <w:lang w:val="en-US"/>
        </w:rPr>
        <w:t>"</w:t>
      </w:r>
    </w:p>
    <w:p w14:paraId="28D60127" w14:textId="77777777" w:rsidR="000E42DD" w:rsidRPr="00B84278" w:rsidRDefault="000E42DD" w:rsidP="000E42DD">
      <w:pPr>
        <w:pStyle w:val="Code"/>
        <w:rPr>
          <w:lang w:val="en-US"/>
        </w:rPr>
      </w:pPr>
      <w:r w:rsidRPr="00B84278">
        <w:rPr>
          <w:lang w:val="en-US"/>
        </w:rPr>
        <w:t xml:space="preserve">      disable_analogue_sd_export="</w:t>
      </w:r>
      <w:r w:rsidRPr="00B84278">
        <w:rPr>
          <w:i/>
          <w:iCs/>
          <w:lang w:val="en-US"/>
        </w:rPr>
        <w:t>bool, required</w:t>
      </w:r>
      <w:r w:rsidRPr="00B84278">
        <w:rPr>
          <w:lang w:val="en-US"/>
        </w:rPr>
        <w:t>"</w:t>
      </w:r>
    </w:p>
    <w:p w14:paraId="34F70125" w14:textId="77777777" w:rsidR="000E42DD" w:rsidRPr="00B84278" w:rsidRDefault="000E42DD" w:rsidP="000E42DD">
      <w:pPr>
        <w:pStyle w:val="Code"/>
        <w:rPr>
          <w:lang w:val="en-US"/>
        </w:rPr>
      </w:pPr>
      <w:r w:rsidRPr="00B84278">
        <w:rPr>
          <w:lang w:val="en-US"/>
        </w:rPr>
        <w:t xml:space="preserve">      disable_analogue_sd_consumption="</w:t>
      </w:r>
      <w:r w:rsidRPr="00B84278">
        <w:rPr>
          <w:i/>
          <w:iCs/>
          <w:lang w:val="en-US"/>
        </w:rPr>
        <w:t>bool, required</w:t>
      </w:r>
      <w:r w:rsidRPr="00B84278">
        <w:rPr>
          <w:lang w:val="en-US"/>
        </w:rPr>
        <w:t>"</w:t>
      </w:r>
    </w:p>
    <w:p w14:paraId="02F3C954" w14:textId="77777777" w:rsidR="000E42DD" w:rsidRPr="00B84278" w:rsidRDefault="000E42DD" w:rsidP="000E42DD">
      <w:pPr>
        <w:pStyle w:val="Code"/>
        <w:rPr>
          <w:lang w:val="en-US"/>
        </w:rPr>
      </w:pPr>
      <w:r w:rsidRPr="00B84278">
        <w:rPr>
          <w:lang w:val="en-US"/>
        </w:rPr>
        <w:t xml:space="preserve">      disable_analogue_hd_export="</w:t>
      </w:r>
      <w:r w:rsidRPr="00B84278">
        <w:rPr>
          <w:i/>
          <w:iCs/>
          <w:lang w:val="en-US"/>
        </w:rPr>
        <w:t>bool, required</w:t>
      </w:r>
      <w:r w:rsidRPr="00B84278">
        <w:rPr>
          <w:lang w:val="en-US"/>
        </w:rPr>
        <w:t>"</w:t>
      </w:r>
    </w:p>
    <w:p w14:paraId="5D7F49AC" w14:textId="77777777" w:rsidR="000E42DD" w:rsidRPr="00B84278" w:rsidRDefault="000E42DD" w:rsidP="000E42DD">
      <w:pPr>
        <w:pStyle w:val="Code"/>
        <w:rPr>
          <w:lang w:val="en-US"/>
        </w:rPr>
      </w:pPr>
      <w:r w:rsidRPr="00B84278">
        <w:rPr>
          <w:lang w:val="en-US"/>
        </w:rPr>
        <w:t xml:space="preserve">      disable_analogue_hd_consumption="</w:t>
      </w:r>
      <w:r w:rsidRPr="00B84278">
        <w:rPr>
          <w:i/>
          <w:iCs/>
          <w:lang w:val="en-US"/>
        </w:rPr>
        <w:t>bool, required</w:t>
      </w:r>
      <w:r w:rsidRPr="00B84278">
        <w:rPr>
          <w:lang w:val="en-US"/>
        </w:rPr>
        <w:t>"</w:t>
      </w:r>
    </w:p>
    <w:p w14:paraId="773A2120" w14:textId="77777777" w:rsidR="000E42DD" w:rsidRPr="00B84278" w:rsidRDefault="000E42DD" w:rsidP="000E42DD">
      <w:pPr>
        <w:pStyle w:val="Code"/>
        <w:rPr>
          <w:lang w:val="en-US"/>
        </w:rPr>
      </w:pPr>
      <w:r w:rsidRPr="00B84278">
        <w:rPr>
          <w:lang w:val="en-US"/>
        </w:rPr>
        <w:t xml:space="preserve">      image_constraint="</w:t>
      </w:r>
      <w:r w:rsidRPr="00B84278">
        <w:rPr>
          <w:i/>
          <w:iCs/>
          <w:lang w:val="en-US"/>
        </w:rPr>
        <w:t>bool, required</w:t>
      </w:r>
      <w:r w:rsidRPr="00B84278">
        <w:rPr>
          <w:lang w:val="en-US"/>
        </w:rPr>
        <w:t>"</w:t>
      </w:r>
    </w:p>
    <w:p w14:paraId="0C15D113" w14:textId="77777777" w:rsidR="000E42DD" w:rsidRPr="00B84278" w:rsidRDefault="000E42DD" w:rsidP="000E42DD">
      <w:pPr>
        <w:pStyle w:val="Code"/>
        <w:rPr>
          <w:lang w:val="en-US"/>
        </w:rPr>
      </w:pPr>
      <w:r w:rsidRPr="00B84278">
        <w:rPr>
          <w:lang w:val="en-US"/>
        </w:rPr>
        <w:t xml:space="preserve">      view_window_start="</w:t>
      </w:r>
      <w:r w:rsidRPr="00B84278">
        <w:rPr>
          <w:i/>
          <w:iCs/>
          <w:lang w:val="en-US"/>
        </w:rPr>
        <w:t>YYYY-MM-DD hh:mm:ss, optional</w:t>
      </w:r>
      <w:r w:rsidRPr="00B84278">
        <w:rPr>
          <w:lang w:val="en-US"/>
        </w:rPr>
        <w:t>"</w:t>
      </w:r>
    </w:p>
    <w:p w14:paraId="3C02708A" w14:textId="77777777" w:rsidR="000E42DD" w:rsidRPr="00B84278" w:rsidRDefault="000E42DD" w:rsidP="000E42DD">
      <w:pPr>
        <w:pStyle w:val="Code"/>
        <w:rPr>
          <w:lang w:val="en-US"/>
        </w:rPr>
      </w:pPr>
      <w:r w:rsidRPr="00B84278">
        <w:rPr>
          <w:lang w:val="en-US"/>
        </w:rPr>
        <w:t xml:space="preserve">      view_window_end="</w:t>
      </w:r>
      <w:r w:rsidRPr="00B84278">
        <w:rPr>
          <w:i/>
          <w:iCs/>
          <w:lang w:val="en-US"/>
        </w:rPr>
        <w:t>YYYY-MM-DD hh:mm:ss, optional</w:t>
      </w:r>
      <w:r w:rsidRPr="00B84278">
        <w:rPr>
          <w:lang w:val="en-US"/>
        </w:rPr>
        <w:t>"</w:t>
      </w:r>
    </w:p>
    <w:p w14:paraId="44A41F2C" w14:textId="77777777" w:rsidR="000E42DD" w:rsidRPr="00B84278" w:rsidRDefault="000E42DD" w:rsidP="000E42DD">
      <w:pPr>
        <w:pStyle w:val="Code"/>
        <w:rPr>
          <w:lang w:val="en-US"/>
        </w:rPr>
      </w:pPr>
      <w:r w:rsidRPr="00B84278">
        <w:rPr>
          <w:lang w:val="en-US"/>
        </w:rPr>
        <w:t xml:space="preserve">      view_period_from_first_playback="</w:t>
      </w:r>
      <w:r w:rsidRPr="00B84278">
        <w:rPr>
          <w:i/>
          <w:iCs/>
          <w:lang w:val="en-US"/>
        </w:rPr>
        <w:t>uint16, optional</w:t>
      </w:r>
      <w:r w:rsidRPr="00B84278">
        <w:rPr>
          <w:lang w:val="en-US"/>
        </w:rPr>
        <w:t>"</w:t>
      </w:r>
    </w:p>
    <w:p w14:paraId="674CA7EF" w14:textId="77777777" w:rsidR="000E42DD" w:rsidRPr="00B84278" w:rsidRDefault="000E42DD" w:rsidP="000E42DD">
      <w:pPr>
        <w:pStyle w:val="Code"/>
        <w:rPr>
          <w:lang w:val="en-US"/>
        </w:rPr>
      </w:pPr>
      <w:r w:rsidRPr="00B84278">
        <w:rPr>
          <w:lang w:val="en-US"/>
        </w:rPr>
        <w:t xml:space="preserve">      simultaneous_view_count="</w:t>
      </w:r>
      <w:r w:rsidRPr="00B84278">
        <w:rPr>
          <w:i/>
          <w:iCs/>
          <w:lang w:val="en-US"/>
        </w:rPr>
        <w:t>uint8, optional</w:t>
      </w:r>
      <w:r w:rsidRPr="00B84278">
        <w:rPr>
          <w:lang w:val="en-US"/>
        </w:rPr>
        <w:t>"</w:t>
      </w:r>
    </w:p>
    <w:p w14:paraId="02D36A93" w14:textId="77777777" w:rsidR="000E42DD" w:rsidRPr="00B84278" w:rsidRDefault="000E42DD" w:rsidP="000E42DD">
      <w:pPr>
        <w:pStyle w:val="Code"/>
        <w:rPr>
          <w:lang w:val="en-US"/>
        </w:rPr>
      </w:pPr>
      <w:r w:rsidRPr="00B84278">
        <w:rPr>
          <w:lang w:val="en-US"/>
        </w:rPr>
        <w:t xml:space="preserve">      remote_access_delay="</w:t>
      </w:r>
      <w:r w:rsidRPr="00B84278">
        <w:rPr>
          <w:i/>
          <w:iCs/>
          <w:lang w:val="en-US"/>
        </w:rPr>
        <w:t>uint16, optional</w:t>
      </w:r>
      <w:r w:rsidRPr="00B84278">
        <w:rPr>
          <w:lang w:val="en-US"/>
        </w:rPr>
        <w:t>"</w:t>
      </w:r>
    </w:p>
    <w:p w14:paraId="03AC285A" w14:textId="77777777" w:rsidR="000E42DD" w:rsidRPr="00B84278" w:rsidRDefault="000E42DD" w:rsidP="000E42DD">
      <w:pPr>
        <w:pStyle w:val="Code"/>
        <w:rPr>
          <w:lang w:val="en-US"/>
        </w:rPr>
      </w:pPr>
      <w:r w:rsidRPr="00B84278">
        <w:rPr>
          <w:lang w:val="en-US"/>
        </w:rPr>
        <w:t xml:space="preserve">      remote_access_date="</w:t>
      </w:r>
      <w:r w:rsidRPr="00B84278">
        <w:rPr>
          <w:i/>
          <w:iCs/>
          <w:lang w:val="en-US"/>
        </w:rPr>
        <w:t>YYYY-MM-DD hh:mm:ss, optional</w:t>
      </w:r>
      <w:r w:rsidRPr="00B84278">
        <w:rPr>
          <w:lang w:val="en-US"/>
        </w:rPr>
        <w:t>"&gt;</w:t>
      </w:r>
    </w:p>
    <w:p w14:paraId="7E94B8D8" w14:textId="77777777" w:rsidR="000E42DD" w:rsidRPr="00B84278" w:rsidRDefault="000E42DD" w:rsidP="000E42DD">
      <w:pPr>
        <w:pStyle w:val="Code"/>
        <w:rPr>
          <w:lang w:val="en-US"/>
        </w:rPr>
      </w:pPr>
    </w:p>
    <w:p w14:paraId="2A84377D" w14:textId="77777777" w:rsidR="000E42DD" w:rsidRPr="00B84278" w:rsidRDefault="000E42DD" w:rsidP="000E42DD">
      <w:pPr>
        <w:pStyle w:val="Code"/>
        <w:rPr>
          <w:lang w:val="en-US"/>
        </w:rPr>
      </w:pPr>
      <w:r w:rsidRPr="00B84278">
        <w:rPr>
          <w:lang w:val="en-US"/>
        </w:rPr>
        <w:t xml:space="preserve">    &lt;cps C_and_R_regime_mask="</w:t>
      </w:r>
      <w:r w:rsidRPr="00B84278">
        <w:rPr>
          <w:i/>
          <w:iCs/>
          <w:lang w:val="en-US"/>
        </w:rPr>
        <w:t>uint8, required</w:t>
      </w:r>
      <w:r w:rsidRPr="00B84278">
        <w:rPr>
          <w:lang w:val="en-US"/>
        </w:rPr>
        <w:t>"&gt;</w:t>
      </w:r>
    </w:p>
    <w:p w14:paraId="2D5178DF" w14:textId="77777777" w:rsidR="000E42DD" w:rsidRPr="00B84278" w:rsidRDefault="000E42DD" w:rsidP="000E42DD">
      <w:pPr>
        <w:pStyle w:val="Code"/>
        <w:rPr>
          <w:i/>
          <w:iCs/>
          <w:lang w:val="en-US"/>
        </w:rPr>
      </w:pPr>
      <w:r w:rsidRPr="00B84278">
        <w:rPr>
          <w:lang w:val="en-US"/>
        </w:rPr>
        <w:lastRenderedPageBreak/>
        <w:t xml:space="preserve">      </w:t>
      </w:r>
      <w:r w:rsidRPr="00B84278">
        <w:rPr>
          <w:i/>
          <w:iCs/>
          <w:lang w:val="en-US"/>
        </w:rPr>
        <w:t>Hexadecimal Content</w:t>
      </w:r>
    </w:p>
    <w:p w14:paraId="2996E146" w14:textId="77777777" w:rsidR="000E42DD" w:rsidRPr="00B84278" w:rsidRDefault="000E42DD" w:rsidP="000E42DD">
      <w:pPr>
        <w:pStyle w:val="Code"/>
        <w:rPr>
          <w:lang w:val="en-US"/>
        </w:rPr>
      </w:pPr>
      <w:r w:rsidRPr="00B84278">
        <w:rPr>
          <w:lang w:val="en-US"/>
        </w:rPr>
        <w:t xml:space="preserve">    &lt;/cps&gt;</w:t>
      </w:r>
    </w:p>
    <w:p w14:paraId="1C4D013D" w14:textId="77777777" w:rsidR="000E42DD" w:rsidRPr="00B84278" w:rsidRDefault="000E42DD" w:rsidP="000E42DD">
      <w:pPr>
        <w:pStyle w:val="Code"/>
        <w:rPr>
          <w:lang w:val="en-US"/>
        </w:rPr>
      </w:pPr>
    </w:p>
    <w:p w14:paraId="51354D96" w14:textId="77777777" w:rsidR="000E42DD" w:rsidRPr="00B84278" w:rsidRDefault="000E42DD" w:rsidP="000E42DD">
      <w:pPr>
        <w:pStyle w:val="Code"/>
        <w:rPr>
          <w:lang w:val="en-US"/>
        </w:rPr>
      </w:pPr>
      <w:r w:rsidRPr="00B84278">
        <w:rPr>
          <w:lang w:val="en-US"/>
        </w:rPr>
        <w:t xml:space="preserve">  &lt;/cpcm_v1_delivery_signalling&gt;</w:t>
      </w:r>
    </w:p>
    <w:p w14:paraId="04EE57D3" w14:textId="77777777" w:rsidR="000E42DD" w:rsidRPr="00B84278" w:rsidRDefault="000E42DD" w:rsidP="000E42DD">
      <w:pPr>
        <w:pStyle w:val="Code"/>
        <w:rPr>
          <w:lang w:val="en-US"/>
        </w:rPr>
      </w:pPr>
    </w:p>
    <w:p w14:paraId="62198401" w14:textId="46ABF572" w:rsidR="000E42DD" w:rsidRDefault="000E42DD" w:rsidP="000E42DD">
      <w:pPr>
        <w:pStyle w:val="Code"/>
        <w:rPr>
          <w:lang w:val="fr-FR"/>
        </w:rPr>
      </w:pPr>
      <w:r w:rsidRPr="000E42DD">
        <w:rPr>
          <w:lang w:val="fr-FR"/>
        </w:rPr>
        <w:t>&lt;/cpcm_delivery_signalling_descriptor&gt;</w:t>
      </w:r>
    </w:p>
    <w:p w14:paraId="322B8311" w14:textId="77777777" w:rsidR="00F357F0" w:rsidRDefault="00F357F0" w:rsidP="00F357F0">
      <w:pPr>
        <w:pStyle w:val="Appendix3"/>
      </w:pPr>
      <w:bookmarkStart w:id="755" w:name="_Toc146211400"/>
      <w:r w:rsidRPr="0072096C">
        <w:t>data_broadcast_descriptor</w:t>
      </w:r>
      <w:bookmarkEnd w:id="755"/>
    </w:p>
    <w:p w14:paraId="4A4FF5E5" w14:textId="721154E6" w:rsidR="00F357F0" w:rsidRDefault="00F357F0" w:rsidP="00F357F0">
      <w:r>
        <w:t xml:space="preserve">Defined by DVB in </w:t>
      </w:r>
      <w:r>
        <w:fldChar w:fldCharType="begin"/>
      </w:r>
      <w:r>
        <w:instrText xml:space="preserve"> REF _Ref117479848 \r \h </w:instrText>
      </w:r>
      <w:r>
        <w:fldChar w:fldCharType="separate"/>
      </w:r>
      <w:r w:rsidR="005909F0">
        <w:t>[5]</w:t>
      </w:r>
      <w:r>
        <w:fldChar w:fldCharType="end"/>
      </w:r>
      <w:r>
        <w:t>.</w:t>
      </w:r>
    </w:p>
    <w:p w14:paraId="78994068" w14:textId="77777777" w:rsidR="00F357F0" w:rsidRDefault="00F357F0" w:rsidP="00F357F0">
      <w:pPr>
        <w:pStyle w:val="Code"/>
        <w:keepNext/>
      </w:pPr>
      <w:r>
        <w:t>&lt;</w:t>
      </w:r>
      <w:r w:rsidRPr="0072096C">
        <w:rPr>
          <w:b/>
        </w:rPr>
        <w:t>data_broadcast_descriptor</w:t>
      </w:r>
    </w:p>
    <w:p w14:paraId="2A48DD67" w14:textId="77777777" w:rsidR="00F357F0" w:rsidRDefault="00F357F0" w:rsidP="00F357F0">
      <w:pPr>
        <w:pStyle w:val="Code"/>
        <w:keepNext/>
      </w:pPr>
      <w:r>
        <w:t xml:space="preserve">    data_broadcast_id="</w:t>
      </w:r>
      <w:r w:rsidRPr="00FD1AB3">
        <w:rPr>
          <w:i/>
        </w:rPr>
        <w:t>uint16, required</w:t>
      </w:r>
      <w:r>
        <w:t>"</w:t>
      </w:r>
    </w:p>
    <w:p w14:paraId="48628991" w14:textId="77777777" w:rsidR="00F357F0" w:rsidRDefault="00F357F0" w:rsidP="00F357F0">
      <w:pPr>
        <w:pStyle w:val="Code"/>
      </w:pPr>
      <w:r>
        <w:t xml:space="preserve">    component_tag="</w:t>
      </w:r>
      <w:r w:rsidRPr="00FD1AB3">
        <w:rPr>
          <w:i/>
        </w:rPr>
        <w:t>uint8, required</w:t>
      </w:r>
      <w:r>
        <w:t>"</w:t>
      </w:r>
    </w:p>
    <w:p w14:paraId="07444EA7" w14:textId="77777777" w:rsidR="00F357F0" w:rsidRDefault="00F357F0" w:rsidP="00F357F0">
      <w:pPr>
        <w:pStyle w:val="Code"/>
      </w:pPr>
      <w:r>
        <w:t xml:space="preserve">    language_code="</w:t>
      </w:r>
      <w:r w:rsidRPr="00FD1AB3">
        <w:rPr>
          <w:i/>
        </w:rPr>
        <w:t>char3, required</w:t>
      </w:r>
      <w:r>
        <w:t>"&gt;</w:t>
      </w:r>
    </w:p>
    <w:p w14:paraId="628A2160" w14:textId="77777777" w:rsidR="00F357F0" w:rsidRDefault="00F357F0" w:rsidP="00F357F0">
      <w:pPr>
        <w:pStyle w:val="Code"/>
      </w:pPr>
      <w:r>
        <w:t xml:space="preserve">  &lt;selector_bytes&gt;</w:t>
      </w:r>
      <w:r w:rsidRPr="00FD1AB3">
        <w:rPr>
          <w:i/>
        </w:rPr>
        <w:t>Hexadecimal content</w:t>
      </w:r>
      <w:r>
        <w:t>&lt;/selector_bytes&gt;</w:t>
      </w:r>
    </w:p>
    <w:p w14:paraId="682F4F5E" w14:textId="77777777" w:rsidR="00F357F0" w:rsidRDefault="00F357F0" w:rsidP="00F357F0">
      <w:pPr>
        <w:pStyle w:val="Code"/>
      </w:pPr>
      <w:r>
        <w:t xml:space="preserve">  &lt;text&gt;</w:t>
      </w:r>
      <w:r w:rsidRPr="00FD1AB3">
        <w:rPr>
          <w:i/>
        </w:rPr>
        <w:t>String</w:t>
      </w:r>
      <w:r>
        <w:t>&lt;/text&gt;</w:t>
      </w:r>
    </w:p>
    <w:p w14:paraId="7A04ADC6" w14:textId="77777777" w:rsidR="00F357F0" w:rsidRDefault="00F357F0" w:rsidP="00F357F0">
      <w:pPr>
        <w:pStyle w:val="Code"/>
      </w:pPr>
      <w:r>
        <w:t>&lt;/data_broadcast_descriptor&gt;</w:t>
      </w:r>
    </w:p>
    <w:p w14:paraId="208B82F6" w14:textId="77777777" w:rsidR="00F357F0" w:rsidRDefault="00F357F0" w:rsidP="00F357F0">
      <w:pPr>
        <w:pStyle w:val="Appendix3"/>
      </w:pPr>
      <w:bookmarkStart w:id="756" w:name="_Toc146211401"/>
      <w:r w:rsidRPr="0072096C">
        <w:t>data_broadcast_id_descriptor</w:t>
      </w:r>
      <w:bookmarkEnd w:id="756"/>
    </w:p>
    <w:p w14:paraId="232BDEED" w14:textId="0E15AEC6" w:rsidR="00F357F0" w:rsidRDefault="00F357F0" w:rsidP="00F357F0">
      <w:r>
        <w:t xml:space="preserve">Defined by DVB in </w:t>
      </w:r>
      <w:r>
        <w:fldChar w:fldCharType="begin"/>
      </w:r>
      <w:r>
        <w:instrText xml:space="preserve"> REF _Ref117479848 \r \h </w:instrText>
      </w:r>
      <w:r>
        <w:fldChar w:fldCharType="separate"/>
      </w:r>
      <w:r w:rsidR="005909F0">
        <w:t>[5]</w:t>
      </w:r>
      <w:r>
        <w:fldChar w:fldCharType="end"/>
      </w:r>
      <w:r>
        <w:t>.</w:t>
      </w:r>
    </w:p>
    <w:p w14:paraId="6513EF7B" w14:textId="77777777" w:rsidR="00F357F0" w:rsidRDefault="00F357F0" w:rsidP="00F357F0">
      <w:pPr>
        <w:pStyle w:val="Code"/>
      </w:pPr>
      <w:r>
        <w:t>&lt;</w:t>
      </w:r>
      <w:r w:rsidRPr="0072096C">
        <w:rPr>
          <w:b/>
        </w:rPr>
        <w:t>data_broadcast_id_descriptor</w:t>
      </w:r>
      <w:r>
        <w:t xml:space="preserve"> data_broadcast_id="</w:t>
      </w:r>
      <w:r w:rsidRPr="00FD1AB3">
        <w:rPr>
          <w:i/>
        </w:rPr>
        <w:t>uint16, required</w:t>
      </w:r>
      <w:r>
        <w:t>"&gt;</w:t>
      </w:r>
    </w:p>
    <w:p w14:paraId="48D7232A" w14:textId="77777777" w:rsidR="00F357F0" w:rsidRDefault="00F357F0" w:rsidP="00F357F0">
      <w:pPr>
        <w:pStyle w:val="Code"/>
      </w:pPr>
      <w:r>
        <w:t xml:space="preserve">  &lt;selector_bytes&gt;</w:t>
      </w:r>
      <w:r w:rsidRPr="00FD1AB3">
        <w:rPr>
          <w:i/>
        </w:rPr>
        <w:t>Hexadecimal content</w:t>
      </w:r>
      <w:r>
        <w:t>&lt;/selector_bytes&gt;</w:t>
      </w:r>
    </w:p>
    <w:p w14:paraId="006CE82A" w14:textId="77777777" w:rsidR="00F357F0" w:rsidRDefault="00F357F0" w:rsidP="00F357F0">
      <w:pPr>
        <w:pStyle w:val="Code"/>
      </w:pPr>
      <w:r>
        <w:t>&lt;/data_broadcast_id_descriptor&gt;</w:t>
      </w:r>
    </w:p>
    <w:p w14:paraId="6D1347EE" w14:textId="77777777" w:rsidR="00F357F0" w:rsidRDefault="00F357F0" w:rsidP="00F357F0">
      <w:pPr>
        <w:pStyle w:val="Appendix3"/>
      </w:pPr>
      <w:bookmarkStart w:id="757" w:name="_Toc146211402"/>
      <w:r w:rsidRPr="00172304">
        <w:t>DII_location_descriptor</w:t>
      </w:r>
      <w:bookmarkEnd w:id="757"/>
    </w:p>
    <w:p w14:paraId="17BB69E7" w14:textId="297D8145" w:rsidR="00F357F0" w:rsidRDefault="00F357F0" w:rsidP="00F357F0">
      <w:r>
        <w:t xml:space="preserve">Defined by DVB in </w:t>
      </w:r>
      <w:r>
        <w:fldChar w:fldCharType="begin"/>
      </w:r>
      <w:r>
        <w:instrText xml:space="preserve"> REF _Ref2010283 \r \h </w:instrText>
      </w:r>
      <w:r>
        <w:fldChar w:fldCharType="separate"/>
      </w:r>
      <w:r w:rsidR="005909F0">
        <w:t>[15]</w:t>
      </w:r>
      <w:r>
        <w:fldChar w:fldCharType="end"/>
      </w:r>
      <w:r>
        <w:t xml:space="preserve">. </w:t>
      </w:r>
      <w:r w:rsidRPr="00F02DF1">
        <w:t xml:space="preserve">Must be in an AIT (table id </w:t>
      </w:r>
      <w:r w:rsidRPr="00CE6802">
        <w:rPr>
          <w:rStyle w:val="Codeintext"/>
        </w:rPr>
        <w:t>0x74</w:t>
      </w:r>
      <w:r w:rsidRPr="00F02DF1">
        <w:t>)</w:t>
      </w:r>
      <w:r>
        <w:t>.</w:t>
      </w:r>
    </w:p>
    <w:p w14:paraId="0BDA8C47" w14:textId="77777777" w:rsidR="00F357F0" w:rsidRDefault="00F357F0" w:rsidP="00F357F0">
      <w:pPr>
        <w:pStyle w:val="Code"/>
      </w:pPr>
      <w:r>
        <w:t>&lt;</w:t>
      </w:r>
      <w:r w:rsidRPr="00172304">
        <w:rPr>
          <w:b/>
        </w:rPr>
        <w:t>DII_location_descriptor</w:t>
      </w:r>
      <w:r>
        <w:t xml:space="preserve"> transport_protocol_label="</w:t>
      </w:r>
      <w:r w:rsidRPr="00172304">
        <w:rPr>
          <w:i/>
        </w:rPr>
        <w:t>uint8, required</w:t>
      </w:r>
      <w:r>
        <w:t>"&gt;</w:t>
      </w:r>
    </w:p>
    <w:p w14:paraId="5A442C99" w14:textId="77777777" w:rsidR="00F357F0" w:rsidRDefault="00F357F0" w:rsidP="00F357F0">
      <w:pPr>
        <w:pStyle w:val="Code"/>
      </w:pPr>
      <w:r>
        <w:t xml:space="preserve">  &lt;!-- </w:t>
      </w:r>
      <w:r w:rsidRPr="00172304">
        <w:rPr>
          <w:i/>
        </w:rPr>
        <w:t>One per module</w:t>
      </w:r>
      <w:r>
        <w:t xml:space="preserve"> --&gt;</w:t>
      </w:r>
    </w:p>
    <w:p w14:paraId="046FDB41" w14:textId="77777777" w:rsidR="00F357F0" w:rsidRDefault="00F357F0" w:rsidP="00F357F0">
      <w:pPr>
        <w:pStyle w:val="Code"/>
      </w:pPr>
      <w:r>
        <w:t xml:space="preserve">  &lt;module DII_identification="</w:t>
      </w:r>
      <w:r w:rsidRPr="00172304">
        <w:rPr>
          <w:i/>
        </w:rPr>
        <w:t>uint15, required</w:t>
      </w:r>
      <w:r>
        <w:t>" association_tag="</w:t>
      </w:r>
      <w:r w:rsidRPr="00172304">
        <w:rPr>
          <w:i/>
        </w:rPr>
        <w:t>uint16, required</w:t>
      </w:r>
      <w:r>
        <w:t>"/&gt;</w:t>
      </w:r>
    </w:p>
    <w:p w14:paraId="523AEEC8" w14:textId="77777777" w:rsidR="00F357F0" w:rsidRDefault="00F357F0" w:rsidP="00F357F0">
      <w:pPr>
        <w:pStyle w:val="Code"/>
      </w:pPr>
      <w:r>
        <w:t>&lt;/DII_location_descriptor&gt;</w:t>
      </w:r>
    </w:p>
    <w:p w14:paraId="39E741E7" w14:textId="77777777" w:rsidR="00993390" w:rsidRDefault="00993390" w:rsidP="00993390">
      <w:pPr>
        <w:pStyle w:val="Appendix3"/>
      </w:pPr>
      <w:bookmarkStart w:id="758" w:name="_Toc146211403"/>
      <w:r w:rsidRPr="00993390">
        <w:t>DSNG_descriptor</w:t>
      </w:r>
      <w:bookmarkEnd w:id="758"/>
      <w:r w:rsidRPr="00993390">
        <w:t xml:space="preserve"> </w:t>
      </w:r>
    </w:p>
    <w:p w14:paraId="77D80D30" w14:textId="7A2A2723" w:rsidR="00993390" w:rsidRDefault="00993390" w:rsidP="00993390">
      <w:r>
        <w:t xml:space="preserve">Defined by DVB in </w:t>
      </w:r>
      <w:r>
        <w:fldChar w:fldCharType="begin"/>
      </w:r>
      <w:r>
        <w:instrText xml:space="preserve"> REF _Ref117479848 \r \h </w:instrText>
      </w:r>
      <w:r>
        <w:fldChar w:fldCharType="separate"/>
      </w:r>
      <w:r w:rsidR="005909F0">
        <w:t>[5]</w:t>
      </w:r>
      <w:r>
        <w:fldChar w:fldCharType="end"/>
      </w:r>
      <w:r w:rsidR="001A194B">
        <w:t xml:space="preserve"> and </w:t>
      </w:r>
      <w:r w:rsidR="001A194B">
        <w:fldChar w:fldCharType="begin"/>
      </w:r>
      <w:r w:rsidR="001A194B">
        <w:instrText xml:space="preserve"> REF _Ref27560720 \r \h </w:instrText>
      </w:r>
      <w:r w:rsidR="001A194B">
        <w:fldChar w:fldCharType="separate"/>
      </w:r>
      <w:r w:rsidR="005909F0">
        <w:t>[17]</w:t>
      </w:r>
      <w:r w:rsidR="001A194B">
        <w:fldChar w:fldCharType="end"/>
      </w:r>
      <w:r>
        <w:t>.</w:t>
      </w:r>
    </w:p>
    <w:p w14:paraId="367ED536" w14:textId="77777777" w:rsidR="00993390" w:rsidRDefault="00993390" w:rsidP="00F357F0">
      <w:pPr>
        <w:pStyle w:val="Code"/>
      </w:pPr>
      <w:r w:rsidRPr="00993390">
        <w:t>&lt;</w:t>
      </w:r>
      <w:r w:rsidRPr="00993390">
        <w:rPr>
          <w:b/>
        </w:rPr>
        <w:t>DSNG_descriptor</w:t>
      </w:r>
      <w:r w:rsidRPr="00993390">
        <w:t xml:space="preserve"> station_identification="</w:t>
      </w:r>
      <w:r w:rsidRPr="00993390">
        <w:rPr>
          <w:i/>
        </w:rPr>
        <w:t>string, required</w:t>
      </w:r>
      <w:r w:rsidRPr="00993390">
        <w:t>"/&gt;</w:t>
      </w:r>
    </w:p>
    <w:p w14:paraId="3AC64C50" w14:textId="77777777" w:rsidR="00F357F0" w:rsidRDefault="00F357F0" w:rsidP="00F357F0">
      <w:pPr>
        <w:pStyle w:val="Appendix3"/>
      </w:pPr>
      <w:bookmarkStart w:id="759" w:name="_Toc146211404"/>
      <w:r w:rsidRPr="008E7DD9">
        <w:t>DTS_descriptor</w:t>
      </w:r>
      <w:bookmarkEnd w:id="759"/>
    </w:p>
    <w:p w14:paraId="646A6EC7" w14:textId="4841759E" w:rsidR="00F357F0" w:rsidRDefault="00F357F0" w:rsidP="00F357F0">
      <w:r>
        <w:t xml:space="preserve">Defined by DVB in </w:t>
      </w:r>
      <w:r>
        <w:fldChar w:fldCharType="begin"/>
      </w:r>
      <w:r>
        <w:instrText xml:space="preserve"> REF _Ref117479848 \r \h </w:instrText>
      </w:r>
      <w:r>
        <w:fldChar w:fldCharType="separate"/>
      </w:r>
      <w:r w:rsidR="005909F0">
        <w:t>[5]</w:t>
      </w:r>
      <w:r>
        <w:fldChar w:fldCharType="end"/>
      </w:r>
      <w:r>
        <w:t>.</w:t>
      </w:r>
    </w:p>
    <w:p w14:paraId="6228C0B3" w14:textId="77777777" w:rsidR="00F357F0" w:rsidRDefault="00F357F0" w:rsidP="00F357F0">
      <w:pPr>
        <w:pStyle w:val="Code"/>
      </w:pPr>
      <w:r>
        <w:t>&lt;</w:t>
      </w:r>
      <w:r w:rsidRPr="008E7DD9">
        <w:rPr>
          <w:b/>
        </w:rPr>
        <w:t>DTS_descriptor</w:t>
      </w:r>
    </w:p>
    <w:p w14:paraId="50758F42" w14:textId="77777777" w:rsidR="00F357F0" w:rsidRDefault="00F357F0" w:rsidP="00F357F0">
      <w:pPr>
        <w:pStyle w:val="Code"/>
      </w:pPr>
      <w:r>
        <w:t xml:space="preserve">    sample_rate_code="</w:t>
      </w:r>
      <w:r w:rsidRPr="00FD1AB3">
        <w:rPr>
          <w:i/>
        </w:rPr>
        <w:t>uint4, required</w:t>
      </w:r>
      <w:r>
        <w:t>"</w:t>
      </w:r>
    </w:p>
    <w:p w14:paraId="4905B6F6" w14:textId="77777777" w:rsidR="00F357F0" w:rsidRDefault="00F357F0" w:rsidP="00F357F0">
      <w:pPr>
        <w:pStyle w:val="Code"/>
      </w:pPr>
      <w:r>
        <w:t xml:space="preserve">    bit_rate_code="</w:t>
      </w:r>
      <w:r w:rsidRPr="00FD1AB3">
        <w:rPr>
          <w:i/>
        </w:rPr>
        <w:t>uint6, required</w:t>
      </w:r>
      <w:r>
        <w:t>"</w:t>
      </w:r>
    </w:p>
    <w:p w14:paraId="7B48C8FD" w14:textId="77777777" w:rsidR="00F357F0" w:rsidRDefault="00F357F0" w:rsidP="00F357F0">
      <w:pPr>
        <w:pStyle w:val="Code"/>
      </w:pPr>
      <w:r>
        <w:t xml:space="preserve">    nblks="</w:t>
      </w:r>
      <w:r w:rsidRPr="00FD1AB3">
        <w:rPr>
          <w:i/>
        </w:rPr>
        <w:t>uint7, 0x05 to 0x1F, required</w:t>
      </w:r>
      <w:r>
        <w:t>"</w:t>
      </w:r>
    </w:p>
    <w:p w14:paraId="32539902" w14:textId="77777777" w:rsidR="00F357F0" w:rsidRDefault="00F357F0" w:rsidP="00F357F0">
      <w:pPr>
        <w:pStyle w:val="Code"/>
      </w:pPr>
      <w:r>
        <w:t xml:space="preserve">    fsize="</w:t>
      </w:r>
      <w:r w:rsidRPr="00FD1AB3">
        <w:rPr>
          <w:i/>
        </w:rPr>
        <w:t>uint14, 0x005F to 0x2000, required</w:t>
      </w:r>
      <w:r>
        <w:t>"</w:t>
      </w:r>
    </w:p>
    <w:p w14:paraId="4C21A862" w14:textId="77777777" w:rsidR="00F357F0" w:rsidRDefault="00F357F0" w:rsidP="00F357F0">
      <w:pPr>
        <w:pStyle w:val="Code"/>
      </w:pPr>
      <w:r>
        <w:t xml:space="preserve">    surround_mode="</w:t>
      </w:r>
      <w:r w:rsidRPr="00FD1AB3">
        <w:rPr>
          <w:i/>
        </w:rPr>
        <w:t>uint6, required</w:t>
      </w:r>
      <w:r>
        <w:t>"</w:t>
      </w:r>
    </w:p>
    <w:p w14:paraId="42459C75" w14:textId="77777777" w:rsidR="00F357F0" w:rsidRDefault="00F357F0" w:rsidP="00F357F0">
      <w:pPr>
        <w:pStyle w:val="Code"/>
      </w:pPr>
      <w:r>
        <w:t xml:space="preserve">    lfe="</w:t>
      </w:r>
      <w:r w:rsidRPr="00FD1AB3">
        <w:rPr>
          <w:i/>
        </w:rPr>
        <w:t>bool, default=false</w:t>
      </w:r>
      <w:r>
        <w:t>"</w:t>
      </w:r>
    </w:p>
    <w:p w14:paraId="038FFAB7" w14:textId="77777777" w:rsidR="00F357F0" w:rsidRDefault="00F357F0" w:rsidP="00F357F0">
      <w:pPr>
        <w:pStyle w:val="Code"/>
      </w:pPr>
      <w:r>
        <w:t xml:space="preserve">    extended_surround="</w:t>
      </w:r>
      <w:r w:rsidRPr="00FD1AB3">
        <w:rPr>
          <w:i/>
        </w:rPr>
        <w:t>uint2, default=0</w:t>
      </w:r>
      <w:r>
        <w:t>"&gt;</w:t>
      </w:r>
    </w:p>
    <w:p w14:paraId="4591F986" w14:textId="77777777" w:rsidR="00F357F0" w:rsidRDefault="00F357F0" w:rsidP="00F357F0">
      <w:pPr>
        <w:pStyle w:val="Code"/>
      </w:pPr>
      <w:r>
        <w:t xml:space="preserve">  &lt;additional_info&gt;</w:t>
      </w:r>
    </w:p>
    <w:p w14:paraId="0C1E689E" w14:textId="77777777" w:rsidR="00F357F0" w:rsidRPr="00FD1AB3" w:rsidRDefault="00F357F0" w:rsidP="00F357F0">
      <w:pPr>
        <w:pStyle w:val="Code"/>
        <w:rPr>
          <w:i/>
        </w:rPr>
      </w:pPr>
      <w:r>
        <w:t xml:space="preserve">    </w:t>
      </w:r>
      <w:r w:rsidRPr="00FD1AB3">
        <w:rPr>
          <w:i/>
        </w:rPr>
        <w:t>Hexadecimal content</w:t>
      </w:r>
    </w:p>
    <w:p w14:paraId="05A02E33" w14:textId="77777777" w:rsidR="00F357F0" w:rsidRDefault="00F357F0" w:rsidP="00F357F0">
      <w:pPr>
        <w:pStyle w:val="Code"/>
      </w:pPr>
      <w:r>
        <w:t xml:space="preserve">  &lt;/additional_info&gt;</w:t>
      </w:r>
    </w:p>
    <w:p w14:paraId="6D1901DD" w14:textId="77777777" w:rsidR="00F357F0" w:rsidRDefault="00F357F0" w:rsidP="00F357F0">
      <w:pPr>
        <w:pStyle w:val="Code"/>
      </w:pPr>
      <w:r>
        <w:t>&lt;/DTS_descriptor&gt;</w:t>
      </w:r>
    </w:p>
    <w:p w14:paraId="736962FC" w14:textId="77777777" w:rsidR="008815F0" w:rsidRDefault="008815F0" w:rsidP="008815F0">
      <w:pPr>
        <w:pStyle w:val="Appendix3"/>
      </w:pPr>
      <w:bookmarkStart w:id="760" w:name="_Toc146211405"/>
      <w:r>
        <w:t>DTS_HD_descriptor</w:t>
      </w:r>
      <w:bookmarkEnd w:id="760"/>
      <w:r>
        <w:t xml:space="preserve"> </w:t>
      </w:r>
    </w:p>
    <w:p w14:paraId="2D07465F" w14:textId="3F782352" w:rsidR="008815F0" w:rsidRDefault="008815F0" w:rsidP="008815F0">
      <w:r>
        <w:t xml:space="preserve">Defined by DVB in </w:t>
      </w:r>
      <w:r>
        <w:fldChar w:fldCharType="begin"/>
      </w:r>
      <w:r>
        <w:instrText xml:space="preserve"> REF _Ref117479848 \r \h </w:instrText>
      </w:r>
      <w:r>
        <w:fldChar w:fldCharType="separate"/>
      </w:r>
      <w:r w:rsidR="005909F0">
        <w:t>[5]</w:t>
      </w:r>
      <w:r>
        <w:fldChar w:fldCharType="end"/>
      </w:r>
      <w:r>
        <w:t>.</w:t>
      </w:r>
    </w:p>
    <w:p w14:paraId="0B2388DA" w14:textId="77777777" w:rsidR="008815F0" w:rsidRDefault="008815F0" w:rsidP="008815F0">
      <w:pPr>
        <w:pStyle w:val="Code"/>
      </w:pPr>
      <w:r>
        <w:t>&lt;</w:t>
      </w:r>
      <w:r w:rsidRPr="008815F0">
        <w:rPr>
          <w:b/>
        </w:rPr>
        <w:t>DTS_HD_descriptor</w:t>
      </w:r>
      <w:r>
        <w:t>&gt;</w:t>
      </w:r>
    </w:p>
    <w:p w14:paraId="6D45BA9B" w14:textId="77777777" w:rsidR="008815F0" w:rsidRDefault="008815F0" w:rsidP="008815F0">
      <w:pPr>
        <w:pStyle w:val="Code"/>
      </w:pPr>
    </w:p>
    <w:p w14:paraId="2714BAFB" w14:textId="77777777" w:rsidR="008815F0" w:rsidRDefault="008815F0" w:rsidP="008815F0">
      <w:pPr>
        <w:pStyle w:val="Code"/>
      </w:pPr>
      <w:r>
        <w:t xml:space="preserve">  &lt;!-- </w:t>
      </w:r>
      <w:r w:rsidRPr="008815F0">
        <w:rPr>
          <w:i/>
        </w:rPr>
        <w:t>Each substructure is optional and may appear at most once</w:t>
      </w:r>
      <w:r>
        <w:t xml:space="preserve"> --&gt;</w:t>
      </w:r>
    </w:p>
    <w:p w14:paraId="6155ED99" w14:textId="77777777" w:rsidR="008815F0" w:rsidRDefault="008815F0" w:rsidP="008815F0">
      <w:pPr>
        <w:pStyle w:val="Code"/>
      </w:pPr>
    </w:p>
    <w:p w14:paraId="3888EC30" w14:textId="77777777" w:rsidR="008815F0" w:rsidRDefault="008815F0" w:rsidP="008815F0">
      <w:pPr>
        <w:pStyle w:val="Code"/>
      </w:pPr>
      <w:r>
        <w:lastRenderedPageBreak/>
        <w:t xml:space="preserve">  &lt;substream_core</w:t>
      </w:r>
    </w:p>
    <w:p w14:paraId="77D9AC99" w14:textId="77777777" w:rsidR="008815F0" w:rsidRDefault="008815F0" w:rsidP="008815F0">
      <w:pPr>
        <w:pStyle w:val="Code"/>
      </w:pPr>
      <w:r>
        <w:t xml:space="preserve">      channel_count="</w:t>
      </w:r>
      <w:r w:rsidRPr="008815F0">
        <w:rPr>
          <w:i/>
        </w:rPr>
        <w:t>uint5, required</w:t>
      </w:r>
      <w:r>
        <w:t>"</w:t>
      </w:r>
    </w:p>
    <w:p w14:paraId="74BF6E80" w14:textId="77777777" w:rsidR="008815F0" w:rsidRDefault="008815F0" w:rsidP="008815F0">
      <w:pPr>
        <w:pStyle w:val="Code"/>
      </w:pPr>
      <w:r>
        <w:t xml:space="preserve">      LFE="</w:t>
      </w:r>
      <w:r w:rsidRPr="008815F0">
        <w:rPr>
          <w:i/>
        </w:rPr>
        <w:t>bool, required</w:t>
      </w:r>
      <w:r>
        <w:t>"</w:t>
      </w:r>
    </w:p>
    <w:p w14:paraId="6EFF2DB1" w14:textId="77777777" w:rsidR="008815F0" w:rsidRDefault="008815F0" w:rsidP="008815F0">
      <w:pPr>
        <w:pStyle w:val="Code"/>
      </w:pPr>
      <w:r>
        <w:t xml:space="preserve">      sampling_frequency="</w:t>
      </w:r>
      <w:r w:rsidRPr="008815F0">
        <w:rPr>
          <w:i/>
        </w:rPr>
        <w:t>uint4, required</w:t>
      </w:r>
      <w:r>
        <w:t>"</w:t>
      </w:r>
    </w:p>
    <w:p w14:paraId="4E88CF9E" w14:textId="77777777" w:rsidR="008815F0" w:rsidRDefault="008815F0" w:rsidP="008815F0">
      <w:pPr>
        <w:pStyle w:val="Code"/>
      </w:pPr>
      <w:r>
        <w:t xml:space="preserve">      sample_resolution="</w:t>
      </w:r>
      <w:r w:rsidRPr="008815F0">
        <w:rPr>
          <w:i/>
        </w:rPr>
        <w:t>bool, required</w:t>
      </w:r>
      <w:r>
        <w:t>"&gt;</w:t>
      </w:r>
    </w:p>
    <w:p w14:paraId="7191C506" w14:textId="77777777" w:rsidR="008815F0" w:rsidRDefault="008815F0" w:rsidP="008815F0">
      <w:pPr>
        <w:pStyle w:val="Code"/>
      </w:pPr>
      <w:r>
        <w:t xml:space="preserve">    &lt;!-- </w:t>
      </w:r>
      <w:r w:rsidR="00F8058F">
        <w:rPr>
          <w:i/>
        </w:rPr>
        <w:t>From 1</w:t>
      </w:r>
      <w:r w:rsidRPr="008815F0">
        <w:rPr>
          <w:i/>
        </w:rPr>
        <w:t xml:space="preserve"> to 8 asset_info</w:t>
      </w:r>
      <w:r>
        <w:t xml:space="preserve"> --&gt;</w:t>
      </w:r>
    </w:p>
    <w:p w14:paraId="00407537" w14:textId="77777777" w:rsidR="008815F0" w:rsidRDefault="008815F0" w:rsidP="008815F0">
      <w:pPr>
        <w:pStyle w:val="Code"/>
      </w:pPr>
      <w:r>
        <w:t xml:space="preserve">    &lt;asset_info</w:t>
      </w:r>
    </w:p>
    <w:p w14:paraId="43DD602C" w14:textId="77777777" w:rsidR="008815F0" w:rsidRDefault="008815F0" w:rsidP="008815F0">
      <w:pPr>
        <w:pStyle w:val="Code"/>
      </w:pPr>
      <w:r>
        <w:t xml:space="preserve">        asset_construction="</w:t>
      </w:r>
      <w:r w:rsidRPr="008815F0">
        <w:rPr>
          <w:i/>
        </w:rPr>
        <w:t>uint5, required</w:t>
      </w:r>
      <w:r>
        <w:t>"</w:t>
      </w:r>
    </w:p>
    <w:p w14:paraId="1EBF63BC" w14:textId="77777777" w:rsidR="008815F0" w:rsidRDefault="008815F0" w:rsidP="008815F0">
      <w:pPr>
        <w:pStyle w:val="Code"/>
      </w:pPr>
      <w:r>
        <w:t xml:space="preserve">        vbr="</w:t>
      </w:r>
      <w:r w:rsidRPr="008815F0">
        <w:rPr>
          <w:i/>
        </w:rPr>
        <w:t>bool, required</w:t>
      </w:r>
      <w:r>
        <w:t>"</w:t>
      </w:r>
    </w:p>
    <w:p w14:paraId="2F61ECCE" w14:textId="77777777" w:rsidR="008815F0" w:rsidRDefault="008815F0" w:rsidP="008815F0">
      <w:pPr>
        <w:pStyle w:val="Code"/>
      </w:pPr>
      <w:r>
        <w:t xml:space="preserve">        post_encode_br_scaling="</w:t>
      </w:r>
      <w:r w:rsidRPr="008815F0">
        <w:rPr>
          <w:i/>
        </w:rPr>
        <w:t>bool, required</w:t>
      </w:r>
      <w:r>
        <w:t>"</w:t>
      </w:r>
    </w:p>
    <w:p w14:paraId="5AC65594" w14:textId="77777777" w:rsidR="008815F0" w:rsidRDefault="008815F0" w:rsidP="008815F0">
      <w:pPr>
        <w:pStyle w:val="Code"/>
      </w:pPr>
      <w:r>
        <w:t xml:space="preserve">        bit_rate="</w:t>
      </w:r>
      <w:r w:rsidRPr="008815F0">
        <w:rPr>
          <w:i/>
        </w:rPr>
        <w:t>uint13, required</w:t>
      </w:r>
      <w:r>
        <w:t>"</w:t>
      </w:r>
    </w:p>
    <w:p w14:paraId="05CDF832" w14:textId="77777777" w:rsidR="008815F0" w:rsidRDefault="008815F0" w:rsidP="008815F0">
      <w:pPr>
        <w:pStyle w:val="Code"/>
      </w:pPr>
      <w:r>
        <w:t xml:space="preserve">        component_type="</w:t>
      </w:r>
      <w:r w:rsidRPr="008815F0">
        <w:rPr>
          <w:i/>
        </w:rPr>
        <w:t>uint8, optional</w:t>
      </w:r>
      <w:r>
        <w:t>"</w:t>
      </w:r>
    </w:p>
    <w:p w14:paraId="49B73915"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1515A6D5" w14:textId="77777777" w:rsidR="008815F0" w:rsidRDefault="008815F0" w:rsidP="008815F0">
      <w:pPr>
        <w:pStyle w:val="Code"/>
      </w:pPr>
      <w:r w:rsidRPr="008815F0">
        <w:rPr>
          <w:lang w:val="fr-FR"/>
        </w:rPr>
        <w:t xml:space="preserve">  </w:t>
      </w:r>
      <w:r>
        <w:t>&lt;/substream_core&gt;</w:t>
      </w:r>
    </w:p>
    <w:p w14:paraId="7AAE08CD" w14:textId="77777777" w:rsidR="008815F0" w:rsidRDefault="008815F0" w:rsidP="008815F0">
      <w:pPr>
        <w:pStyle w:val="Code"/>
      </w:pPr>
    </w:p>
    <w:p w14:paraId="01948EFF" w14:textId="77777777" w:rsidR="008815F0" w:rsidRDefault="008815F0" w:rsidP="008815F0">
      <w:pPr>
        <w:pStyle w:val="Code"/>
      </w:pPr>
      <w:r>
        <w:t xml:space="preserve">  &lt;substream_0</w:t>
      </w:r>
    </w:p>
    <w:p w14:paraId="3B3E7D1E" w14:textId="77777777" w:rsidR="008815F0" w:rsidRDefault="008815F0" w:rsidP="008815F0">
      <w:pPr>
        <w:pStyle w:val="Code"/>
      </w:pPr>
      <w:r>
        <w:t xml:space="preserve">      channel_count="</w:t>
      </w:r>
      <w:r w:rsidRPr="008815F0">
        <w:rPr>
          <w:i/>
        </w:rPr>
        <w:t>uint5, required</w:t>
      </w:r>
      <w:r>
        <w:t>"</w:t>
      </w:r>
    </w:p>
    <w:p w14:paraId="6752AF61" w14:textId="77777777" w:rsidR="008815F0" w:rsidRDefault="008815F0" w:rsidP="008815F0">
      <w:pPr>
        <w:pStyle w:val="Code"/>
      </w:pPr>
      <w:r>
        <w:t xml:space="preserve">      LFE="</w:t>
      </w:r>
      <w:r w:rsidRPr="008815F0">
        <w:rPr>
          <w:i/>
        </w:rPr>
        <w:t>bool, required</w:t>
      </w:r>
      <w:r>
        <w:t>"</w:t>
      </w:r>
    </w:p>
    <w:p w14:paraId="6A1F0C7B" w14:textId="77777777" w:rsidR="008815F0" w:rsidRDefault="008815F0" w:rsidP="008815F0">
      <w:pPr>
        <w:pStyle w:val="Code"/>
      </w:pPr>
      <w:r>
        <w:t xml:space="preserve">      sampling_frequency="</w:t>
      </w:r>
      <w:r w:rsidRPr="008815F0">
        <w:rPr>
          <w:i/>
        </w:rPr>
        <w:t>uint4, required</w:t>
      </w:r>
      <w:r>
        <w:t>"</w:t>
      </w:r>
    </w:p>
    <w:p w14:paraId="442EA845" w14:textId="77777777" w:rsidR="008815F0" w:rsidRDefault="008815F0" w:rsidP="008815F0">
      <w:pPr>
        <w:pStyle w:val="Code"/>
      </w:pPr>
      <w:r>
        <w:t xml:space="preserve">      sample_resolution="</w:t>
      </w:r>
      <w:r w:rsidRPr="008815F0">
        <w:rPr>
          <w:i/>
        </w:rPr>
        <w:t>bool, required</w:t>
      </w:r>
      <w:r>
        <w:t>"&gt;</w:t>
      </w:r>
    </w:p>
    <w:p w14:paraId="4CFA33E3"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35A5569E" w14:textId="77777777" w:rsidR="008815F0" w:rsidRDefault="008815F0" w:rsidP="008815F0">
      <w:pPr>
        <w:pStyle w:val="Code"/>
      </w:pPr>
      <w:r>
        <w:t xml:space="preserve">    &lt;asset_info</w:t>
      </w:r>
    </w:p>
    <w:p w14:paraId="22F8CC5C" w14:textId="77777777" w:rsidR="008815F0" w:rsidRDefault="008815F0" w:rsidP="008815F0">
      <w:pPr>
        <w:pStyle w:val="Code"/>
      </w:pPr>
      <w:r>
        <w:t xml:space="preserve">        asset_construction="</w:t>
      </w:r>
      <w:r w:rsidRPr="008815F0">
        <w:rPr>
          <w:i/>
        </w:rPr>
        <w:t>uint5, required</w:t>
      </w:r>
      <w:r>
        <w:t>"</w:t>
      </w:r>
    </w:p>
    <w:p w14:paraId="3DC49A8C" w14:textId="77777777" w:rsidR="008815F0" w:rsidRDefault="008815F0" w:rsidP="008815F0">
      <w:pPr>
        <w:pStyle w:val="Code"/>
      </w:pPr>
      <w:r>
        <w:t xml:space="preserve">        vbr="</w:t>
      </w:r>
      <w:r w:rsidRPr="008815F0">
        <w:rPr>
          <w:i/>
        </w:rPr>
        <w:t>bool, required</w:t>
      </w:r>
      <w:r>
        <w:t>"</w:t>
      </w:r>
    </w:p>
    <w:p w14:paraId="3A69BE62" w14:textId="77777777" w:rsidR="008815F0" w:rsidRDefault="008815F0" w:rsidP="008815F0">
      <w:pPr>
        <w:pStyle w:val="Code"/>
      </w:pPr>
      <w:r>
        <w:t xml:space="preserve">        post_encode_br_scaling="</w:t>
      </w:r>
      <w:r w:rsidRPr="008815F0">
        <w:rPr>
          <w:i/>
        </w:rPr>
        <w:t>bool, required</w:t>
      </w:r>
      <w:r>
        <w:t>"</w:t>
      </w:r>
    </w:p>
    <w:p w14:paraId="05B9810F" w14:textId="77777777" w:rsidR="008815F0" w:rsidRDefault="008815F0" w:rsidP="008815F0">
      <w:pPr>
        <w:pStyle w:val="Code"/>
      </w:pPr>
      <w:r>
        <w:t xml:space="preserve">        bit_rate="</w:t>
      </w:r>
      <w:r w:rsidRPr="008815F0">
        <w:rPr>
          <w:i/>
        </w:rPr>
        <w:t>uint13, required</w:t>
      </w:r>
      <w:r>
        <w:t>"</w:t>
      </w:r>
    </w:p>
    <w:p w14:paraId="3898CC8E" w14:textId="77777777" w:rsidR="008815F0" w:rsidRDefault="008815F0" w:rsidP="008815F0">
      <w:pPr>
        <w:pStyle w:val="Code"/>
      </w:pPr>
      <w:r>
        <w:t xml:space="preserve">        component_type="</w:t>
      </w:r>
      <w:r w:rsidRPr="008815F0">
        <w:rPr>
          <w:i/>
        </w:rPr>
        <w:t>uint8, optional</w:t>
      </w:r>
      <w:r>
        <w:t>"</w:t>
      </w:r>
    </w:p>
    <w:p w14:paraId="58EC2E97"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77C429DF" w14:textId="77777777" w:rsidR="008815F0" w:rsidRDefault="008815F0" w:rsidP="008815F0">
      <w:pPr>
        <w:pStyle w:val="Code"/>
      </w:pPr>
      <w:r w:rsidRPr="008815F0">
        <w:rPr>
          <w:lang w:val="fr-FR"/>
        </w:rPr>
        <w:t xml:space="preserve">  </w:t>
      </w:r>
      <w:r>
        <w:t>&lt;/substream_0&gt;</w:t>
      </w:r>
    </w:p>
    <w:p w14:paraId="3B875A1B" w14:textId="77777777" w:rsidR="008815F0" w:rsidRDefault="008815F0" w:rsidP="008815F0">
      <w:pPr>
        <w:pStyle w:val="Code"/>
      </w:pPr>
    </w:p>
    <w:p w14:paraId="52988EA8" w14:textId="77777777" w:rsidR="008815F0" w:rsidRDefault="008815F0" w:rsidP="008815F0">
      <w:pPr>
        <w:pStyle w:val="Code"/>
      </w:pPr>
      <w:r>
        <w:t xml:space="preserve">  &lt;substream_1</w:t>
      </w:r>
    </w:p>
    <w:p w14:paraId="41A59C7F" w14:textId="77777777" w:rsidR="008815F0" w:rsidRDefault="008815F0" w:rsidP="008815F0">
      <w:pPr>
        <w:pStyle w:val="Code"/>
      </w:pPr>
      <w:r>
        <w:t xml:space="preserve">      channel_count="</w:t>
      </w:r>
      <w:r w:rsidRPr="008815F0">
        <w:rPr>
          <w:i/>
        </w:rPr>
        <w:t>uint5, required</w:t>
      </w:r>
      <w:r>
        <w:t>"</w:t>
      </w:r>
    </w:p>
    <w:p w14:paraId="09718955" w14:textId="77777777" w:rsidR="008815F0" w:rsidRDefault="008815F0" w:rsidP="008815F0">
      <w:pPr>
        <w:pStyle w:val="Code"/>
      </w:pPr>
      <w:r>
        <w:t xml:space="preserve">      LFE="</w:t>
      </w:r>
      <w:r w:rsidRPr="008815F0">
        <w:rPr>
          <w:i/>
        </w:rPr>
        <w:t>bool, required</w:t>
      </w:r>
      <w:r>
        <w:t>"</w:t>
      </w:r>
    </w:p>
    <w:p w14:paraId="63AE4982" w14:textId="77777777" w:rsidR="008815F0" w:rsidRDefault="008815F0" w:rsidP="008815F0">
      <w:pPr>
        <w:pStyle w:val="Code"/>
      </w:pPr>
      <w:r>
        <w:t xml:space="preserve">      sampling_frequency="</w:t>
      </w:r>
      <w:r w:rsidRPr="008815F0">
        <w:rPr>
          <w:i/>
        </w:rPr>
        <w:t>uint4, required</w:t>
      </w:r>
      <w:r>
        <w:t>"</w:t>
      </w:r>
    </w:p>
    <w:p w14:paraId="3046F2F1" w14:textId="77777777" w:rsidR="008815F0" w:rsidRDefault="008815F0" w:rsidP="008815F0">
      <w:pPr>
        <w:pStyle w:val="Code"/>
      </w:pPr>
      <w:r>
        <w:t xml:space="preserve">      sample_resolution="</w:t>
      </w:r>
      <w:r w:rsidRPr="008815F0">
        <w:rPr>
          <w:i/>
        </w:rPr>
        <w:t>bool, required</w:t>
      </w:r>
      <w:r>
        <w:t>"&gt;</w:t>
      </w:r>
    </w:p>
    <w:p w14:paraId="2CE2E4EA"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1774A4ED" w14:textId="77777777" w:rsidR="008815F0" w:rsidRDefault="008815F0" w:rsidP="008815F0">
      <w:pPr>
        <w:pStyle w:val="Code"/>
      </w:pPr>
      <w:r>
        <w:t xml:space="preserve">    &lt;asset_info</w:t>
      </w:r>
    </w:p>
    <w:p w14:paraId="70E7C93F" w14:textId="77777777" w:rsidR="008815F0" w:rsidRDefault="008815F0" w:rsidP="008815F0">
      <w:pPr>
        <w:pStyle w:val="Code"/>
      </w:pPr>
      <w:r>
        <w:t xml:space="preserve">        asset_construction="</w:t>
      </w:r>
      <w:r w:rsidRPr="008815F0">
        <w:rPr>
          <w:i/>
        </w:rPr>
        <w:t>uint5, required</w:t>
      </w:r>
      <w:r>
        <w:t>"</w:t>
      </w:r>
    </w:p>
    <w:p w14:paraId="07207C16" w14:textId="77777777" w:rsidR="008815F0" w:rsidRDefault="008815F0" w:rsidP="008815F0">
      <w:pPr>
        <w:pStyle w:val="Code"/>
      </w:pPr>
      <w:r>
        <w:t xml:space="preserve">        vbr="</w:t>
      </w:r>
      <w:r w:rsidRPr="008815F0">
        <w:rPr>
          <w:i/>
        </w:rPr>
        <w:t>bool, required</w:t>
      </w:r>
      <w:r>
        <w:t>"</w:t>
      </w:r>
    </w:p>
    <w:p w14:paraId="044517C3" w14:textId="77777777" w:rsidR="008815F0" w:rsidRDefault="008815F0" w:rsidP="008815F0">
      <w:pPr>
        <w:pStyle w:val="Code"/>
      </w:pPr>
      <w:r>
        <w:t xml:space="preserve">        post_encode_br_scaling="</w:t>
      </w:r>
      <w:r w:rsidRPr="008815F0">
        <w:rPr>
          <w:i/>
        </w:rPr>
        <w:t>bool, required</w:t>
      </w:r>
      <w:r>
        <w:t>"</w:t>
      </w:r>
    </w:p>
    <w:p w14:paraId="69AD370E" w14:textId="77777777" w:rsidR="008815F0" w:rsidRDefault="008815F0" w:rsidP="008815F0">
      <w:pPr>
        <w:pStyle w:val="Code"/>
      </w:pPr>
      <w:r>
        <w:t xml:space="preserve">        bit_rate="</w:t>
      </w:r>
      <w:r w:rsidRPr="008815F0">
        <w:rPr>
          <w:i/>
        </w:rPr>
        <w:t>uint13, required</w:t>
      </w:r>
      <w:r>
        <w:t>"</w:t>
      </w:r>
    </w:p>
    <w:p w14:paraId="3525FC2A" w14:textId="77777777" w:rsidR="008815F0" w:rsidRDefault="008815F0" w:rsidP="008815F0">
      <w:pPr>
        <w:pStyle w:val="Code"/>
      </w:pPr>
      <w:r>
        <w:t xml:space="preserve">        component_type="</w:t>
      </w:r>
      <w:r w:rsidRPr="008815F0">
        <w:rPr>
          <w:i/>
        </w:rPr>
        <w:t>uint8, optional</w:t>
      </w:r>
      <w:r>
        <w:t>"</w:t>
      </w:r>
    </w:p>
    <w:p w14:paraId="0D479633"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0E59EC2F" w14:textId="77777777" w:rsidR="008815F0" w:rsidRDefault="008815F0" w:rsidP="008815F0">
      <w:pPr>
        <w:pStyle w:val="Code"/>
      </w:pPr>
      <w:r w:rsidRPr="008815F0">
        <w:rPr>
          <w:lang w:val="fr-FR"/>
        </w:rPr>
        <w:t xml:space="preserve">  </w:t>
      </w:r>
      <w:r>
        <w:t>&lt;/substream_1&gt;</w:t>
      </w:r>
    </w:p>
    <w:p w14:paraId="2AC68FC2" w14:textId="77777777" w:rsidR="008815F0" w:rsidRDefault="008815F0" w:rsidP="008815F0">
      <w:pPr>
        <w:pStyle w:val="Code"/>
      </w:pPr>
    </w:p>
    <w:p w14:paraId="1E85C04C" w14:textId="77777777" w:rsidR="008815F0" w:rsidRDefault="008815F0" w:rsidP="008815F0">
      <w:pPr>
        <w:pStyle w:val="Code"/>
      </w:pPr>
      <w:r>
        <w:t xml:space="preserve">  &lt;substream_2</w:t>
      </w:r>
    </w:p>
    <w:p w14:paraId="0C2EEDA4" w14:textId="77777777" w:rsidR="008815F0" w:rsidRDefault="008815F0" w:rsidP="008815F0">
      <w:pPr>
        <w:pStyle w:val="Code"/>
      </w:pPr>
      <w:r>
        <w:t xml:space="preserve">      channel_count="</w:t>
      </w:r>
      <w:r w:rsidRPr="008815F0">
        <w:rPr>
          <w:i/>
        </w:rPr>
        <w:t>uint5, required</w:t>
      </w:r>
      <w:r>
        <w:t>"</w:t>
      </w:r>
    </w:p>
    <w:p w14:paraId="7F5F71BC" w14:textId="77777777" w:rsidR="008815F0" w:rsidRDefault="008815F0" w:rsidP="008815F0">
      <w:pPr>
        <w:pStyle w:val="Code"/>
      </w:pPr>
      <w:r>
        <w:t xml:space="preserve">      LFE="</w:t>
      </w:r>
      <w:r w:rsidRPr="008815F0">
        <w:rPr>
          <w:i/>
        </w:rPr>
        <w:t>bool, required</w:t>
      </w:r>
      <w:r>
        <w:t>"</w:t>
      </w:r>
    </w:p>
    <w:p w14:paraId="0B9B2C3E" w14:textId="77777777" w:rsidR="008815F0" w:rsidRDefault="008815F0" w:rsidP="008815F0">
      <w:pPr>
        <w:pStyle w:val="Code"/>
      </w:pPr>
      <w:r>
        <w:t xml:space="preserve">      sampling_frequency="</w:t>
      </w:r>
      <w:r w:rsidRPr="008815F0">
        <w:rPr>
          <w:i/>
        </w:rPr>
        <w:t>uint4, required</w:t>
      </w:r>
      <w:r>
        <w:t>"</w:t>
      </w:r>
    </w:p>
    <w:p w14:paraId="5AFCEC36" w14:textId="77777777" w:rsidR="008815F0" w:rsidRDefault="008815F0" w:rsidP="008815F0">
      <w:pPr>
        <w:pStyle w:val="Code"/>
      </w:pPr>
      <w:r>
        <w:t xml:space="preserve">      sample_resolution="</w:t>
      </w:r>
      <w:r w:rsidRPr="008815F0">
        <w:rPr>
          <w:i/>
        </w:rPr>
        <w:t>bool, required</w:t>
      </w:r>
      <w:r>
        <w:t>"&gt;</w:t>
      </w:r>
    </w:p>
    <w:p w14:paraId="33FEBB78"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4E6ABAFE" w14:textId="77777777" w:rsidR="008815F0" w:rsidRDefault="008815F0" w:rsidP="008815F0">
      <w:pPr>
        <w:pStyle w:val="Code"/>
      </w:pPr>
      <w:r>
        <w:t xml:space="preserve">    &lt;asset_info</w:t>
      </w:r>
    </w:p>
    <w:p w14:paraId="6F94784A" w14:textId="77777777" w:rsidR="008815F0" w:rsidRDefault="008815F0" w:rsidP="008815F0">
      <w:pPr>
        <w:pStyle w:val="Code"/>
      </w:pPr>
      <w:r>
        <w:t xml:space="preserve">        asset_construction="</w:t>
      </w:r>
      <w:r w:rsidRPr="008815F0">
        <w:rPr>
          <w:i/>
        </w:rPr>
        <w:t>uint5, required</w:t>
      </w:r>
      <w:r>
        <w:t>"</w:t>
      </w:r>
    </w:p>
    <w:p w14:paraId="2DD79CCE" w14:textId="77777777" w:rsidR="008815F0" w:rsidRDefault="008815F0" w:rsidP="008815F0">
      <w:pPr>
        <w:pStyle w:val="Code"/>
      </w:pPr>
      <w:r>
        <w:t xml:space="preserve">        vbr="</w:t>
      </w:r>
      <w:r w:rsidRPr="008815F0">
        <w:rPr>
          <w:i/>
        </w:rPr>
        <w:t>bool, required</w:t>
      </w:r>
      <w:r>
        <w:t>"</w:t>
      </w:r>
    </w:p>
    <w:p w14:paraId="43A7504B" w14:textId="77777777" w:rsidR="008815F0" w:rsidRDefault="008815F0" w:rsidP="008815F0">
      <w:pPr>
        <w:pStyle w:val="Code"/>
      </w:pPr>
      <w:r>
        <w:t xml:space="preserve">        post_encode_br_scaling="</w:t>
      </w:r>
      <w:r w:rsidRPr="008815F0">
        <w:rPr>
          <w:i/>
        </w:rPr>
        <w:t>bool, required</w:t>
      </w:r>
      <w:r>
        <w:t>"</w:t>
      </w:r>
    </w:p>
    <w:p w14:paraId="04C035B3" w14:textId="77777777" w:rsidR="008815F0" w:rsidRDefault="008815F0" w:rsidP="008815F0">
      <w:pPr>
        <w:pStyle w:val="Code"/>
      </w:pPr>
      <w:r>
        <w:t xml:space="preserve">        bit_rate="</w:t>
      </w:r>
      <w:r w:rsidRPr="008815F0">
        <w:rPr>
          <w:i/>
        </w:rPr>
        <w:t>uint13, required</w:t>
      </w:r>
      <w:r>
        <w:t>"</w:t>
      </w:r>
    </w:p>
    <w:p w14:paraId="5CD8CF72" w14:textId="77777777" w:rsidR="008815F0" w:rsidRDefault="008815F0" w:rsidP="008815F0">
      <w:pPr>
        <w:pStyle w:val="Code"/>
      </w:pPr>
      <w:r>
        <w:t xml:space="preserve">        component_type="</w:t>
      </w:r>
      <w:r w:rsidRPr="008815F0">
        <w:rPr>
          <w:i/>
        </w:rPr>
        <w:t>uint8, optional</w:t>
      </w:r>
      <w:r>
        <w:t>"</w:t>
      </w:r>
    </w:p>
    <w:p w14:paraId="049B23D5"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4EBA4692" w14:textId="77777777" w:rsidR="008815F0" w:rsidRDefault="008815F0" w:rsidP="008815F0">
      <w:pPr>
        <w:pStyle w:val="Code"/>
      </w:pPr>
      <w:r w:rsidRPr="008815F0">
        <w:rPr>
          <w:lang w:val="fr-FR"/>
        </w:rPr>
        <w:t xml:space="preserve">  </w:t>
      </w:r>
      <w:r>
        <w:t>&lt;/substream_2&gt;</w:t>
      </w:r>
    </w:p>
    <w:p w14:paraId="5B321E9D" w14:textId="77777777" w:rsidR="008815F0" w:rsidRDefault="008815F0" w:rsidP="008815F0">
      <w:pPr>
        <w:pStyle w:val="Code"/>
      </w:pPr>
    </w:p>
    <w:p w14:paraId="2CCD4321" w14:textId="77777777" w:rsidR="008815F0" w:rsidRDefault="008815F0" w:rsidP="008815F0">
      <w:pPr>
        <w:pStyle w:val="Code"/>
      </w:pPr>
      <w:r>
        <w:t xml:space="preserve">  &lt;substream_3</w:t>
      </w:r>
    </w:p>
    <w:p w14:paraId="59951783" w14:textId="77777777" w:rsidR="008815F0" w:rsidRDefault="008815F0" w:rsidP="008815F0">
      <w:pPr>
        <w:pStyle w:val="Code"/>
      </w:pPr>
      <w:r>
        <w:t xml:space="preserve">      channel_count="</w:t>
      </w:r>
      <w:r w:rsidRPr="008815F0">
        <w:rPr>
          <w:i/>
        </w:rPr>
        <w:t>uint5, required</w:t>
      </w:r>
      <w:r>
        <w:t>"</w:t>
      </w:r>
    </w:p>
    <w:p w14:paraId="47B3E437" w14:textId="77777777" w:rsidR="008815F0" w:rsidRDefault="008815F0" w:rsidP="008815F0">
      <w:pPr>
        <w:pStyle w:val="Code"/>
      </w:pPr>
      <w:r>
        <w:t xml:space="preserve">      LFE="</w:t>
      </w:r>
      <w:r w:rsidRPr="008815F0">
        <w:rPr>
          <w:i/>
        </w:rPr>
        <w:t>bool, required</w:t>
      </w:r>
      <w:r>
        <w:t>"</w:t>
      </w:r>
    </w:p>
    <w:p w14:paraId="5B46F3D6" w14:textId="77777777" w:rsidR="008815F0" w:rsidRDefault="008815F0" w:rsidP="008815F0">
      <w:pPr>
        <w:pStyle w:val="Code"/>
      </w:pPr>
      <w:r>
        <w:t xml:space="preserve">      sampling_frequency="</w:t>
      </w:r>
      <w:r w:rsidRPr="008815F0">
        <w:rPr>
          <w:i/>
        </w:rPr>
        <w:t>uint4, required</w:t>
      </w:r>
      <w:r>
        <w:t>"</w:t>
      </w:r>
    </w:p>
    <w:p w14:paraId="4C053B1F" w14:textId="77777777" w:rsidR="008815F0" w:rsidRDefault="008815F0" w:rsidP="008815F0">
      <w:pPr>
        <w:pStyle w:val="Code"/>
      </w:pPr>
      <w:r>
        <w:t xml:space="preserve">      sample_resolution="</w:t>
      </w:r>
      <w:r w:rsidRPr="008815F0">
        <w:rPr>
          <w:i/>
        </w:rPr>
        <w:t>bool, required</w:t>
      </w:r>
      <w:r>
        <w:t>"&gt;</w:t>
      </w:r>
    </w:p>
    <w:p w14:paraId="7FBA010E"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1DC76C66" w14:textId="77777777" w:rsidR="008815F0" w:rsidRDefault="008815F0" w:rsidP="008815F0">
      <w:pPr>
        <w:pStyle w:val="Code"/>
      </w:pPr>
      <w:r>
        <w:lastRenderedPageBreak/>
        <w:t xml:space="preserve">    &lt;asset_info</w:t>
      </w:r>
    </w:p>
    <w:p w14:paraId="069657B4" w14:textId="77777777" w:rsidR="008815F0" w:rsidRDefault="008815F0" w:rsidP="008815F0">
      <w:pPr>
        <w:pStyle w:val="Code"/>
      </w:pPr>
      <w:r>
        <w:t xml:space="preserve">        asset_construction="</w:t>
      </w:r>
      <w:r w:rsidRPr="008815F0">
        <w:rPr>
          <w:i/>
        </w:rPr>
        <w:t>uint5, required</w:t>
      </w:r>
      <w:r>
        <w:t>"</w:t>
      </w:r>
    </w:p>
    <w:p w14:paraId="50AF5547" w14:textId="77777777" w:rsidR="008815F0" w:rsidRDefault="008815F0" w:rsidP="008815F0">
      <w:pPr>
        <w:pStyle w:val="Code"/>
      </w:pPr>
      <w:r>
        <w:t xml:space="preserve">        vbr="</w:t>
      </w:r>
      <w:r w:rsidRPr="008815F0">
        <w:rPr>
          <w:i/>
        </w:rPr>
        <w:t>bool, required</w:t>
      </w:r>
      <w:r>
        <w:t>"</w:t>
      </w:r>
    </w:p>
    <w:p w14:paraId="71676A2B" w14:textId="77777777" w:rsidR="008815F0" w:rsidRDefault="008815F0" w:rsidP="008815F0">
      <w:pPr>
        <w:pStyle w:val="Code"/>
      </w:pPr>
      <w:r>
        <w:t xml:space="preserve">        post_encode_br_scaling="</w:t>
      </w:r>
      <w:r w:rsidRPr="008815F0">
        <w:rPr>
          <w:i/>
        </w:rPr>
        <w:t>bool, required</w:t>
      </w:r>
      <w:r>
        <w:t>"</w:t>
      </w:r>
    </w:p>
    <w:p w14:paraId="2760EA9C" w14:textId="77777777" w:rsidR="008815F0" w:rsidRDefault="008815F0" w:rsidP="008815F0">
      <w:pPr>
        <w:pStyle w:val="Code"/>
      </w:pPr>
      <w:r>
        <w:t xml:space="preserve">        bit_rate="</w:t>
      </w:r>
      <w:r w:rsidRPr="008815F0">
        <w:rPr>
          <w:i/>
        </w:rPr>
        <w:t>uint13, required</w:t>
      </w:r>
      <w:r>
        <w:t>"</w:t>
      </w:r>
    </w:p>
    <w:p w14:paraId="4C15273B" w14:textId="77777777" w:rsidR="008815F0" w:rsidRDefault="008815F0" w:rsidP="008815F0">
      <w:pPr>
        <w:pStyle w:val="Code"/>
      </w:pPr>
      <w:r>
        <w:t xml:space="preserve">        component_type="</w:t>
      </w:r>
      <w:r w:rsidRPr="008815F0">
        <w:rPr>
          <w:i/>
        </w:rPr>
        <w:t>uint8, optional</w:t>
      </w:r>
      <w:r>
        <w:t>"</w:t>
      </w:r>
    </w:p>
    <w:p w14:paraId="628EE3FD"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1ECD4DC9" w14:textId="77777777" w:rsidR="008815F0" w:rsidRDefault="008815F0" w:rsidP="008815F0">
      <w:pPr>
        <w:pStyle w:val="Code"/>
      </w:pPr>
      <w:r w:rsidRPr="008815F0">
        <w:rPr>
          <w:lang w:val="fr-FR"/>
        </w:rPr>
        <w:t xml:space="preserve">  </w:t>
      </w:r>
      <w:r>
        <w:t>&lt;/substream_3&gt;</w:t>
      </w:r>
    </w:p>
    <w:p w14:paraId="452DC893" w14:textId="77777777" w:rsidR="008815F0" w:rsidRDefault="008815F0" w:rsidP="008815F0">
      <w:pPr>
        <w:pStyle w:val="Code"/>
      </w:pPr>
    </w:p>
    <w:p w14:paraId="08747DDB" w14:textId="77777777" w:rsidR="008815F0" w:rsidRDefault="008815F0" w:rsidP="008815F0">
      <w:pPr>
        <w:pStyle w:val="Code"/>
      </w:pPr>
      <w:r>
        <w:t xml:space="preserve">  &lt;additional_info&gt;</w:t>
      </w:r>
    </w:p>
    <w:p w14:paraId="780CF4DA" w14:textId="77777777" w:rsidR="008815F0" w:rsidRPr="00E96518" w:rsidRDefault="008815F0" w:rsidP="008815F0">
      <w:pPr>
        <w:pStyle w:val="Code"/>
        <w:rPr>
          <w:i/>
        </w:rPr>
      </w:pPr>
      <w:r>
        <w:t xml:space="preserve">    </w:t>
      </w:r>
      <w:r w:rsidRPr="00E96518">
        <w:rPr>
          <w:i/>
        </w:rPr>
        <w:t>Hexadecimal content</w:t>
      </w:r>
    </w:p>
    <w:p w14:paraId="241A352D" w14:textId="77777777" w:rsidR="008815F0" w:rsidRDefault="008815F0" w:rsidP="008815F0">
      <w:pPr>
        <w:pStyle w:val="Code"/>
      </w:pPr>
      <w:r>
        <w:t xml:space="preserve">  &lt;/additional_info&gt;</w:t>
      </w:r>
    </w:p>
    <w:p w14:paraId="1C76BB11" w14:textId="77777777" w:rsidR="008815F0" w:rsidRDefault="008815F0" w:rsidP="008815F0">
      <w:pPr>
        <w:pStyle w:val="Code"/>
      </w:pPr>
    </w:p>
    <w:p w14:paraId="11F34C1A" w14:textId="77777777" w:rsidR="008815F0" w:rsidRDefault="008815F0" w:rsidP="008815F0">
      <w:pPr>
        <w:pStyle w:val="Code"/>
      </w:pPr>
      <w:r>
        <w:t>&lt;/DTS_HD_descriptor&gt;</w:t>
      </w:r>
    </w:p>
    <w:p w14:paraId="3DBB3B84" w14:textId="79A85A95" w:rsidR="00F357F0" w:rsidRDefault="00F357F0" w:rsidP="00F357F0">
      <w:pPr>
        <w:pStyle w:val="Appendix3"/>
      </w:pPr>
      <w:bookmarkStart w:id="761" w:name="_Toc146211406"/>
      <w:r>
        <w:t>DTS_neural_descriptor</w:t>
      </w:r>
      <w:bookmarkEnd w:id="761"/>
    </w:p>
    <w:p w14:paraId="52E70806" w14:textId="5272465C" w:rsidR="00F357F0" w:rsidRDefault="00F357F0" w:rsidP="00F357F0">
      <w:r>
        <w:t xml:space="preserve">Defined by DVB in </w:t>
      </w:r>
      <w:r>
        <w:fldChar w:fldCharType="begin"/>
      </w:r>
      <w:r>
        <w:instrText xml:space="preserve"> REF _Ref117479848 \r \h </w:instrText>
      </w:r>
      <w:r>
        <w:fldChar w:fldCharType="separate"/>
      </w:r>
      <w:r w:rsidR="005909F0">
        <w:t>[5]</w:t>
      </w:r>
      <w:r>
        <w:fldChar w:fldCharType="end"/>
      </w:r>
      <w:r>
        <w:t>.</w:t>
      </w:r>
    </w:p>
    <w:p w14:paraId="042BBC8E" w14:textId="77777777" w:rsidR="00F357F0" w:rsidRDefault="00F357F0" w:rsidP="00F357F0">
      <w:pPr>
        <w:pStyle w:val="Code"/>
      </w:pPr>
      <w:r>
        <w:t>&lt;</w:t>
      </w:r>
      <w:r w:rsidRPr="00D0207C">
        <w:rPr>
          <w:b/>
        </w:rPr>
        <w:t>DTS_neural_descriptor</w:t>
      </w:r>
      <w:r>
        <w:t xml:space="preserve"> config_id="</w:t>
      </w:r>
      <w:r w:rsidRPr="00D0207C">
        <w:rPr>
          <w:i/>
        </w:rPr>
        <w:t>uint8, required</w:t>
      </w:r>
      <w:r>
        <w:t>"&gt;</w:t>
      </w:r>
    </w:p>
    <w:p w14:paraId="1CED360E" w14:textId="77777777" w:rsidR="00F357F0" w:rsidRDefault="00F357F0" w:rsidP="00F357F0">
      <w:pPr>
        <w:pStyle w:val="Code"/>
      </w:pPr>
      <w:r>
        <w:t xml:space="preserve">  &lt;additional_info&gt;</w:t>
      </w:r>
    </w:p>
    <w:p w14:paraId="533F7FD7" w14:textId="77777777" w:rsidR="00F357F0" w:rsidRPr="00D0207C" w:rsidRDefault="00F357F0" w:rsidP="00F357F0">
      <w:pPr>
        <w:pStyle w:val="Code"/>
        <w:rPr>
          <w:i/>
        </w:rPr>
      </w:pPr>
      <w:r>
        <w:t xml:space="preserve">    </w:t>
      </w:r>
      <w:r w:rsidRPr="00D0207C">
        <w:rPr>
          <w:i/>
        </w:rPr>
        <w:t>Hexadecimal content</w:t>
      </w:r>
    </w:p>
    <w:p w14:paraId="46184341" w14:textId="77777777" w:rsidR="00F357F0" w:rsidRDefault="00F357F0" w:rsidP="00F357F0">
      <w:pPr>
        <w:pStyle w:val="Code"/>
      </w:pPr>
      <w:r>
        <w:t xml:space="preserve">  &lt;/additional_info&gt;</w:t>
      </w:r>
    </w:p>
    <w:p w14:paraId="2BD900E3" w14:textId="1D4F2E29" w:rsidR="00F357F0" w:rsidRDefault="00F357F0" w:rsidP="00F357F0">
      <w:pPr>
        <w:pStyle w:val="Code"/>
      </w:pPr>
      <w:r>
        <w:t>&lt;/DTS_neural_descriptor&gt;</w:t>
      </w:r>
    </w:p>
    <w:p w14:paraId="23FA42C7" w14:textId="4602FAF2" w:rsidR="00AD7B71" w:rsidRDefault="00AD7B71" w:rsidP="00AD7B71">
      <w:pPr>
        <w:pStyle w:val="Appendix3"/>
      </w:pPr>
      <w:bookmarkStart w:id="762" w:name="_Toc146211407"/>
      <w:r>
        <w:t>DTS_UHD_descriptor</w:t>
      </w:r>
      <w:bookmarkEnd w:id="762"/>
    </w:p>
    <w:p w14:paraId="54E1FA31" w14:textId="3A4ED52B" w:rsidR="00AD7B71" w:rsidRDefault="00AD7B71" w:rsidP="00AD7B71">
      <w:r>
        <w:t xml:space="preserve">Defined by DVB in </w:t>
      </w:r>
      <w:r>
        <w:fldChar w:fldCharType="begin"/>
      </w:r>
      <w:r>
        <w:instrText xml:space="preserve"> REF _Ref117479848 \r \h </w:instrText>
      </w:r>
      <w:r>
        <w:fldChar w:fldCharType="separate"/>
      </w:r>
      <w:r w:rsidR="005909F0">
        <w:t>[5]</w:t>
      </w:r>
      <w:r>
        <w:fldChar w:fldCharType="end"/>
      </w:r>
      <w:r>
        <w:t>.</w:t>
      </w:r>
    </w:p>
    <w:p w14:paraId="27934F07" w14:textId="77777777" w:rsidR="00AD7B71" w:rsidRDefault="00AD7B71" w:rsidP="00AD7B71">
      <w:pPr>
        <w:pStyle w:val="Code"/>
      </w:pPr>
      <w:r>
        <w:t>&lt;</w:t>
      </w:r>
      <w:r w:rsidRPr="00AD7B71">
        <w:rPr>
          <w:b/>
          <w:bCs/>
        </w:rPr>
        <w:t>DTS_UHD_descriptor</w:t>
      </w:r>
    </w:p>
    <w:p w14:paraId="594B8C7E" w14:textId="77777777" w:rsidR="00AD7B71" w:rsidRDefault="00AD7B71" w:rsidP="00AD7B71">
      <w:pPr>
        <w:pStyle w:val="Code"/>
      </w:pPr>
      <w:r>
        <w:t xml:space="preserve">    DecoderProfileCode="</w:t>
      </w:r>
      <w:r w:rsidRPr="00AD7B71">
        <w:rPr>
          <w:i/>
          <w:iCs/>
        </w:rPr>
        <w:t>uint6, required</w:t>
      </w:r>
      <w:r>
        <w:t>"</w:t>
      </w:r>
    </w:p>
    <w:p w14:paraId="4259AC85" w14:textId="77777777" w:rsidR="00AD7B71" w:rsidRDefault="00AD7B71" w:rsidP="00AD7B71">
      <w:pPr>
        <w:pStyle w:val="Code"/>
      </w:pPr>
      <w:r>
        <w:t xml:space="preserve">    FrameDurationCode="</w:t>
      </w:r>
      <w:r w:rsidRPr="00AD7B71">
        <w:rPr>
          <w:i/>
          <w:iCs/>
        </w:rPr>
        <w:t>uint2, required</w:t>
      </w:r>
      <w:r>
        <w:t>"</w:t>
      </w:r>
    </w:p>
    <w:p w14:paraId="053C2FA1" w14:textId="77777777" w:rsidR="00AD7B71" w:rsidRDefault="00AD7B71" w:rsidP="00AD7B71">
      <w:pPr>
        <w:pStyle w:val="Code"/>
      </w:pPr>
      <w:r>
        <w:t xml:space="preserve">    MaxPayloadCode="</w:t>
      </w:r>
      <w:r w:rsidRPr="00AD7B71">
        <w:rPr>
          <w:i/>
          <w:iCs/>
        </w:rPr>
        <w:t>uint2, required</w:t>
      </w:r>
      <w:r>
        <w:t>"</w:t>
      </w:r>
    </w:p>
    <w:p w14:paraId="70FBE7A3" w14:textId="11642726" w:rsidR="00AD7B71" w:rsidRDefault="00AD7B71" w:rsidP="00AD7B71">
      <w:pPr>
        <w:pStyle w:val="Code"/>
      </w:pPr>
      <w:r>
        <w:t xml:space="preserve">    StreamIndex="</w:t>
      </w:r>
      <w:r w:rsidRPr="00AD7B71">
        <w:rPr>
          <w:i/>
          <w:iCs/>
        </w:rPr>
        <w:t>uint3, required</w:t>
      </w:r>
      <w:r>
        <w:t>"&gt;</w:t>
      </w:r>
    </w:p>
    <w:p w14:paraId="4A3E900E" w14:textId="77777777" w:rsidR="00AD7B71" w:rsidRDefault="00AD7B71" w:rsidP="00AD7B71">
      <w:pPr>
        <w:pStyle w:val="Code"/>
      </w:pPr>
    </w:p>
    <w:p w14:paraId="0AF2423E" w14:textId="77777777" w:rsidR="00AD7B71" w:rsidRDefault="00AD7B71" w:rsidP="00AD7B71">
      <w:pPr>
        <w:pStyle w:val="Code"/>
      </w:pPr>
      <w:r>
        <w:t xml:space="preserve">  &lt;codec_selector&gt;</w:t>
      </w:r>
    </w:p>
    <w:p w14:paraId="0AE3F8E7" w14:textId="77777777" w:rsidR="00AD7B71" w:rsidRPr="00AD7B71" w:rsidRDefault="00AD7B71" w:rsidP="00AD7B71">
      <w:pPr>
        <w:pStyle w:val="Code"/>
        <w:rPr>
          <w:i/>
          <w:iCs/>
        </w:rPr>
      </w:pPr>
      <w:r>
        <w:t xml:space="preserve">    </w:t>
      </w:r>
      <w:r w:rsidRPr="00AD7B71">
        <w:rPr>
          <w:i/>
          <w:iCs/>
        </w:rPr>
        <w:t>Hexadecimal Content</w:t>
      </w:r>
    </w:p>
    <w:p w14:paraId="66D0681E" w14:textId="77777777" w:rsidR="00AD7B71" w:rsidRDefault="00AD7B71" w:rsidP="00AD7B71">
      <w:pPr>
        <w:pStyle w:val="Code"/>
      </w:pPr>
      <w:r>
        <w:t xml:space="preserve">  &lt;/codec_selector&gt;</w:t>
      </w:r>
    </w:p>
    <w:p w14:paraId="42928B5F" w14:textId="77777777" w:rsidR="00AD7B71" w:rsidRDefault="00AD7B71" w:rsidP="00AD7B71">
      <w:pPr>
        <w:pStyle w:val="Code"/>
      </w:pPr>
    </w:p>
    <w:p w14:paraId="01AAA06F" w14:textId="6B915C65" w:rsidR="00AD7B71" w:rsidRDefault="00AD7B71" w:rsidP="00AD7B71">
      <w:pPr>
        <w:pStyle w:val="Code"/>
      </w:pPr>
      <w:r>
        <w:t>&lt;/DTS_UHD_descriptor&gt;</w:t>
      </w:r>
    </w:p>
    <w:p w14:paraId="3F03CA00" w14:textId="77777777" w:rsidR="00F357F0" w:rsidRPr="006B0C4C" w:rsidRDefault="00F357F0" w:rsidP="00F357F0">
      <w:pPr>
        <w:pStyle w:val="Appendix3"/>
      </w:pPr>
      <w:bookmarkStart w:id="763" w:name="_Toc146211408"/>
      <w:r w:rsidRPr="006B0C4C">
        <w:t>dvb_html_application_boundary_descriptor</w:t>
      </w:r>
      <w:bookmarkEnd w:id="763"/>
    </w:p>
    <w:p w14:paraId="0F692B0F" w14:textId="34E776DA" w:rsidR="00F357F0" w:rsidRDefault="00F357F0" w:rsidP="00F357F0">
      <w:r>
        <w:t xml:space="preserve">Defined by DVB in </w:t>
      </w:r>
      <w:r>
        <w:fldChar w:fldCharType="begin"/>
      </w:r>
      <w:r>
        <w:instrText xml:space="preserve"> REF _Ref2010283 \r \h </w:instrText>
      </w:r>
      <w:r>
        <w:fldChar w:fldCharType="separate"/>
      </w:r>
      <w:r w:rsidR="005909F0">
        <w:t>[15]</w:t>
      </w:r>
      <w:r>
        <w:fldChar w:fldCharType="end"/>
      </w:r>
      <w:r>
        <w:t xml:space="preserve">. </w:t>
      </w:r>
      <w:r w:rsidRPr="00F02DF1">
        <w:t xml:space="preserve">Must be in an AIT (table id </w:t>
      </w:r>
      <w:r w:rsidRPr="00CE6802">
        <w:rPr>
          <w:rStyle w:val="Codeintext"/>
        </w:rPr>
        <w:t>0x74</w:t>
      </w:r>
      <w:r w:rsidRPr="00F02DF1">
        <w:t>)</w:t>
      </w:r>
      <w:r>
        <w:t>.</w:t>
      </w:r>
    </w:p>
    <w:p w14:paraId="50A595BF" w14:textId="77777777" w:rsidR="00F357F0" w:rsidRPr="006B0C4C" w:rsidRDefault="00F357F0" w:rsidP="00F357F0">
      <w:pPr>
        <w:pStyle w:val="Code"/>
        <w:rPr>
          <w:b/>
        </w:rPr>
      </w:pPr>
      <w:r>
        <w:t>&lt;</w:t>
      </w:r>
      <w:r w:rsidRPr="006B0C4C">
        <w:rPr>
          <w:b/>
        </w:rPr>
        <w:t>dvb_html_application_boundary_descriptor</w:t>
      </w:r>
    </w:p>
    <w:p w14:paraId="7B6E9C2C" w14:textId="77777777" w:rsidR="00F357F0" w:rsidRDefault="00F357F0" w:rsidP="00F357F0">
      <w:pPr>
        <w:pStyle w:val="Code"/>
      </w:pPr>
      <w:r>
        <w:t xml:space="preserve">    label="</w:t>
      </w:r>
      <w:r w:rsidRPr="006B0C4C">
        <w:rPr>
          <w:i/>
        </w:rPr>
        <w:t>string, required</w:t>
      </w:r>
      <w:r>
        <w:t>"</w:t>
      </w:r>
    </w:p>
    <w:p w14:paraId="5D6A3161" w14:textId="77777777" w:rsidR="00F357F0" w:rsidRDefault="00F357F0" w:rsidP="00F357F0">
      <w:pPr>
        <w:pStyle w:val="Code"/>
      </w:pPr>
      <w:r>
        <w:t xml:space="preserve">    regular_expression="</w:t>
      </w:r>
      <w:r w:rsidRPr="006B0C4C">
        <w:rPr>
          <w:i/>
        </w:rPr>
        <w:t>string, required</w:t>
      </w:r>
      <w:r>
        <w:t>"/&gt;</w:t>
      </w:r>
    </w:p>
    <w:p w14:paraId="4DF53792" w14:textId="77777777" w:rsidR="00F357F0" w:rsidRDefault="00F357F0" w:rsidP="00F357F0">
      <w:pPr>
        <w:pStyle w:val="Appendix3"/>
      </w:pPr>
      <w:bookmarkStart w:id="764" w:name="_Toc146211409"/>
      <w:r w:rsidRPr="006B0C4C">
        <w:t>dvb_html_application_descriptor</w:t>
      </w:r>
      <w:bookmarkEnd w:id="764"/>
    </w:p>
    <w:p w14:paraId="5361B401" w14:textId="2DF65292" w:rsidR="00F357F0" w:rsidRDefault="00F357F0" w:rsidP="00F357F0">
      <w:r>
        <w:t xml:space="preserve">Defined by DVB in </w:t>
      </w:r>
      <w:r>
        <w:fldChar w:fldCharType="begin"/>
      </w:r>
      <w:r>
        <w:instrText xml:space="preserve"> REF _Ref2010283 \r \h </w:instrText>
      </w:r>
      <w:r>
        <w:fldChar w:fldCharType="separate"/>
      </w:r>
      <w:r w:rsidR="005909F0">
        <w:t>[15]</w:t>
      </w:r>
      <w:r>
        <w:fldChar w:fldCharType="end"/>
      </w:r>
      <w:r>
        <w:t xml:space="preserve">. </w:t>
      </w:r>
      <w:r w:rsidRPr="00F02DF1">
        <w:t xml:space="preserve">Must be in an AIT (table id </w:t>
      </w:r>
      <w:r w:rsidRPr="00CE6802">
        <w:rPr>
          <w:rStyle w:val="Codeintext"/>
        </w:rPr>
        <w:t>0x74</w:t>
      </w:r>
      <w:r w:rsidRPr="00F02DF1">
        <w:t>)</w:t>
      </w:r>
      <w:r>
        <w:t>.</w:t>
      </w:r>
    </w:p>
    <w:p w14:paraId="66436DA4" w14:textId="77777777" w:rsidR="00F357F0" w:rsidRDefault="00F357F0" w:rsidP="00F357F0">
      <w:pPr>
        <w:pStyle w:val="Code"/>
      </w:pPr>
      <w:r>
        <w:t>&lt;</w:t>
      </w:r>
      <w:r w:rsidRPr="006B0C4C">
        <w:rPr>
          <w:b/>
        </w:rPr>
        <w:t>dvb_html_application_descriptor</w:t>
      </w:r>
      <w:r>
        <w:t xml:space="preserve"> parameter="</w:t>
      </w:r>
      <w:r w:rsidRPr="006B0C4C">
        <w:rPr>
          <w:i/>
        </w:rPr>
        <w:t>string, optional</w:t>
      </w:r>
      <w:r>
        <w:t>"&gt;</w:t>
      </w:r>
    </w:p>
    <w:p w14:paraId="43D22044" w14:textId="77777777" w:rsidR="00F357F0" w:rsidRDefault="00F357F0" w:rsidP="00F357F0">
      <w:pPr>
        <w:pStyle w:val="Code"/>
      </w:pPr>
      <w:r>
        <w:t xml:space="preserve">  &lt;!-- </w:t>
      </w:r>
      <w:r w:rsidRPr="006B0C4C">
        <w:rPr>
          <w:i/>
        </w:rPr>
        <w:t>One per application id:</w:t>
      </w:r>
      <w:r>
        <w:t xml:space="preserve"> --&gt;</w:t>
      </w:r>
    </w:p>
    <w:p w14:paraId="6F2CBBEC" w14:textId="77777777" w:rsidR="00F357F0" w:rsidRDefault="00F357F0" w:rsidP="00F357F0">
      <w:pPr>
        <w:pStyle w:val="Code"/>
      </w:pPr>
      <w:r>
        <w:t xml:space="preserve">  &lt;application id="</w:t>
      </w:r>
      <w:r w:rsidRPr="006B0C4C">
        <w:rPr>
          <w:i/>
        </w:rPr>
        <w:t>uint16, required</w:t>
      </w:r>
      <w:r>
        <w:t>"/&gt;</w:t>
      </w:r>
    </w:p>
    <w:p w14:paraId="22324A2B" w14:textId="77777777" w:rsidR="00F357F0" w:rsidRDefault="00F357F0" w:rsidP="00F357F0">
      <w:pPr>
        <w:pStyle w:val="Code"/>
      </w:pPr>
      <w:r>
        <w:t>&lt;/dvb_html_application_descriptor&gt;</w:t>
      </w:r>
    </w:p>
    <w:p w14:paraId="7E5409CA" w14:textId="77777777" w:rsidR="00F357F0" w:rsidRDefault="00F357F0" w:rsidP="00F357F0">
      <w:pPr>
        <w:pStyle w:val="Appendix3"/>
      </w:pPr>
      <w:bookmarkStart w:id="765" w:name="_Toc146211410"/>
      <w:r w:rsidRPr="006B0C4C">
        <w:t>dvb_html_application_location_descriptor</w:t>
      </w:r>
      <w:bookmarkEnd w:id="765"/>
    </w:p>
    <w:p w14:paraId="79089718" w14:textId="39C66689" w:rsidR="00F357F0" w:rsidRDefault="00F357F0" w:rsidP="00F357F0">
      <w:r>
        <w:t xml:space="preserve">Defined by DVB in </w:t>
      </w:r>
      <w:r>
        <w:fldChar w:fldCharType="begin"/>
      </w:r>
      <w:r>
        <w:instrText xml:space="preserve"> REF _Ref2010283 \r \h </w:instrText>
      </w:r>
      <w:r>
        <w:fldChar w:fldCharType="separate"/>
      </w:r>
      <w:r w:rsidR="005909F0">
        <w:t>[15]</w:t>
      </w:r>
      <w:r>
        <w:fldChar w:fldCharType="end"/>
      </w:r>
      <w:r>
        <w:t xml:space="preserve">. </w:t>
      </w:r>
      <w:r w:rsidRPr="00F02DF1">
        <w:t xml:space="preserve">Must be in an AIT (table id </w:t>
      </w:r>
      <w:r w:rsidRPr="00CE6802">
        <w:rPr>
          <w:rStyle w:val="Codeintext"/>
        </w:rPr>
        <w:t>0x74</w:t>
      </w:r>
      <w:r w:rsidRPr="00F02DF1">
        <w:t>)</w:t>
      </w:r>
      <w:r>
        <w:t>.</w:t>
      </w:r>
    </w:p>
    <w:p w14:paraId="599978B7" w14:textId="77777777" w:rsidR="00F357F0" w:rsidRDefault="00F357F0" w:rsidP="00F357F0">
      <w:pPr>
        <w:pStyle w:val="Code"/>
      </w:pPr>
      <w:r>
        <w:t>&lt;</w:t>
      </w:r>
      <w:r w:rsidRPr="006B0C4C">
        <w:rPr>
          <w:b/>
        </w:rPr>
        <w:t>dvb_html_application_location_descriptor</w:t>
      </w:r>
    </w:p>
    <w:p w14:paraId="6FB8EE34" w14:textId="77777777" w:rsidR="00F357F0" w:rsidRDefault="00F357F0" w:rsidP="00F357F0">
      <w:pPr>
        <w:pStyle w:val="Code"/>
      </w:pPr>
      <w:r>
        <w:t xml:space="preserve">    physical_root="</w:t>
      </w:r>
      <w:r w:rsidRPr="006B0C4C">
        <w:rPr>
          <w:i/>
        </w:rPr>
        <w:t>string, required</w:t>
      </w:r>
      <w:r>
        <w:t>"</w:t>
      </w:r>
    </w:p>
    <w:p w14:paraId="2497260C" w14:textId="77777777" w:rsidR="00F357F0" w:rsidRDefault="00F357F0" w:rsidP="00F357F0">
      <w:pPr>
        <w:pStyle w:val="Code"/>
      </w:pPr>
      <w:r>
        <w:t xml:space="preserve">    initial_path="</w:t>
      </w:r>
      <w:r w:rsidRPr="006B0C4C">
        <w:rPr>
          <w:i/>
        </w:rPr>
        <w:t>string, required</w:t>
      </w:r>
      <w:r>
        <w:t>"/&gt;</w:t>
      </w:r>
    </w:p>
    <w:p w14:paraId="559B563A" w14:textId="77777777" w:rsidR="00F357F0" w:rsidRDefault="00F357F0" w:rsidP="00F357F0">
      <w:pPr>
        <w:pStyle w:val="Appendix3"/>
      </w:pPr>
      <w:bookmarkStart w:id="766" w:name="_Toc146211411"/>
      <w:r w:rsidRPr="006B0C4C">
        <w:lastRenderedPageBreak/>
        <w:t>dvb_j_application_descriptor</w:t>
      </w:r>
      <w:bookmarkEnd w:id="766"/>
    </w:p>
    <w:p w14:paraId="4347CDEE" w14:textId="5B98FB83" w:rsidR="00F357F0" w:rsidRDefault="00F357F0" w:rsidP="00F357F0">
      <w:r>
        <w:t xml:space="preserve">Defined by DVB in </w:t>
      </w:r>
      <w:r>
        <w:fldChar w:fldCharType="begin"/>
      </w:r>
      <w:r>
        <w:instrText xml:space="preserve"> REF _Ref2010283 \r \h </w:instrText>
      </w:r>
      <w:r>
        <w:fldChar w:fldCharType="separate"/>
      </w:r>
      <w:r w:rsidR="005909F0">
        <w:t>[15]</w:t>
      </w:r>
      <w:r>
        <w:fldChar w:fldCharType="end"/>
      </w:r>
      <w:r>
        <w:t xml:space="preserve">. </w:t>
      </w:r>
      <w:r w:rsidRPr="00F02DF1">
        <w:t xml:space="preserve">Must be in an AIT (table id </w:t>
      </w:r>
      <w:r w:rsidRPr="00CE6802">
        <w:rPr>
          <w:rStyle w:val="Codeintext"/>
        </w:rPr>
        <w:t>0x74</w:t>
      </w:r>
      <w:r w:rsidRPr="00F02DF1">
        <w:t>)</w:t>
      </w:r>
      <w:r>
        <w:t>.</w:t>
      </w:r>
    </w:p>
    <w:p w14:paraId="34B3FBA7" w14:textId="77777777" w:rsidR="00F357F0" w:rsidRDefault="00F357F0" w:rsidP="00F357F0">
      <w:pPr>
        <w:pStyle w:val="Code"/>
      </w:pPr>
      <w:r>
        <w:t>&lt;</w:t>
      </w:r>
      <w:r w:rsidRPr="006B0C4C">
        <w:rPr>
          <w:b/>
        </w:rPr>
        <w:t>dvb_j_application_descriptor</w:t>
      </w:r>
      <w:r>
        <w:t>&gt;</w:t>
      </w:r>
    </w:p>
    <w:p w14:paraId="77CA077D" w14:textId="77777777" w:rsidR="00F357F0" w:rsidRDefault="00F357F0" w:rsidP="00F357F0">
      <w:pPr>
        <w:pStyle w:val="Code"/>
      </w:pPr>
      <w:r>
        <w:t xml:space="preserve">  &lt;!-- </w:t>
      </w:r>
      <w:r w:rsidRPr="006B0C4C">
        <w:rPr>
          <w:i/>
        </w:rPr>
        <w:t>One per parameter:</w:t>
      </w:r>
      <w:r>
        <w:t xml:space="preserve"> --&gt;</w:t>
      </w:r>
    </w:p>
    <w:p w14:paraId="1C8E2DBD" w14:textId="77777777" w:rsidR="00F357F0" w:rsidRDefault="00F357F0" w:rsidP="00F357F0">
      <w:pPr>
        <w:pStyle w:val="Code"/>
      </w:pPr>
      <w:r>
        <w:t xml:space="preserve">  &lt;parameter value="</w:t>
      </w:r>
      <w:r w:rsidRPr="006B0C4C">
        <w:rPr>
          <w:i/>
        </w:rPr>
        <w:t>string, required</w:t>
      </w:r>
      <w:r>
        <w:t>"/&gt;</w:t>
      </w:r>
    </w:p>
    <w:p w14:paraId="157D71B9" w14:textId="77777777" w:rsidR="00F357F0" w:rsidRPr="00527B26" w:rsidRDefault="00F357F0" w:rsidP="00F357F0">
      <w:pPr>
        <w:pStyle w:val="Code"/>
        <w:rPr>
          <w:lang w:val="en-US"/>
        </w:rPr>
      </w:pPr>
      <w:r w:rsidRPr="00527B26">
        <w:rPr>
          <w:lang w:val="en-US"/>
        </w:rPr>
        <w:t>&lt;/dvb_j_application_descriptor&gt;</w:t>
      </w:r>
    </w:p>
    <w:p w14:paraId="08807351" w14:textId="77777777" w:rsidR="00F357F0" w:rsidRPr="006F73E5" w:rsidRDefault="00F357F0" w:rsidP="00F357F0">
      <w:pPr>
        <w:pStyle w:val="Appendix3"/>
      </w:pPr>
      <w:bookmarkStart w:id="767" w:name="_Toc146211412"/>
      <w:r w:rsidRPr="006F73E5">
        <w:t>dvb_j_application_location_descriptor</w:t>
      </w:r>
      <w:bookmarkEnd w:id="767"/>
    </w:p>
    <w:p w14:paraId="42D4AB3D" w14:textId="6E55190E" w:rsidR="00F357F0" w:rsidRDefault="00F357F0" w:rsidP="00F357F0">
      <w:r>
        <w:t xml:space="preserve">Defined by DVB in </w:t>
      </w:r>
      <w:r>
        <w:fldChar w:fldCharType="begin"/>
      </w:r>
      <w:r>
        <w:instrText xml:space="preserve"> REF _Ref2010283 \r \h </w:instrText>
      </w:r>
      <w:r>
        <w:fldChar w:fldCharType="separate"/>
      </w:r>
      <w:r w:rsidR="005909F0">
        <w:t>[15]</w:t>
      </w:r>
      <w:r>
        <w:fldChar w:fldCharType="end"/>
      </w:r>
      <w:r>
        <w:t xml:space="preserve">. </w:t>
      </w:r>
      <w:r w:rsidRPr="00F02DF1">
        <w:t xml:space="preserve">Must be in an AIT (table id </w:t>
      </w:r>
      <w:r w:rsidRPr="00CE6802">
        <w:rPr>
          <w:rStyle w:val="Codeintext"/>
        </w:rPr>
        <w:t>0x74</w:t>
      </w:r>
      <w:r w:rsidRPr="00F02DF1">
        <w:t>)</w:t>
      </w:r>
      <w:r>
        <w:t>.</w:t>
      </w:r>
    </w:p>
    <w:p w14:paraId="73BA2191" w14:textId="77777777" w:rsidR="00F357F0" w:rsidRPr="006F73E5" w:rsidRDefault="00F357F0" w:rsidP="00F357F0">
      <w:pPr>
        <w:pStyle w:val="Code"/>
        <w:rPr>
          <w:lang w:val="en-US"/>
        </w:rPr>
      </w:pPr>
      <w:r w:rsidRPr="006F73E5">
        <w:rPr>
          <w:lang w:val="en-US"/>
        </w:rPr>
        <w:t>&lt;</w:t>
      </w:r>
      <w:r w:rsidRPr="006F73E5">
        <w:rPr>
          <w:b/>
          <w:lang w:val="en-US"/>
        </w:rPr>
        <w:t>dvb_j_application_location_descriptor</w:t>
      </w:r>
    </w:p>
    <w:p w14:paraId="46A6B2C8" w14:textId="77777777" w:rsidR="00F357F0" w:rsidRDefault="00F357F0" w:rsidP="00F357F0">
      <w:pPr>
        <w:pStyle w:val="Code"/>
      </w:pPr>
      <w:r w:rsidRPr="006F73E5">
        <w:rPr>
          <w:lang w:val="en-US"/>
        </w:rPr>
        <w:t xml:space="preserve">    </w:t>
      </w:r>
      <w:r>
        <w:t>base_directory="</w:t>
      </w:r>
      <w:r w:rsidRPr="006B0C4C">
        <w:rPr>
          <w:i/>
        </w:rPr>
        <w:t>string, required</w:t>
      </w:r>
      <w:r>
        <w:t>"</w:t>
      </w:r>
    </w:p>
    <w:p w14:paraId="04258D48" w14:textId="77777777" w:rsidR="00F357F0" w:rsidRDefault="00F357F0" w:rsidP="00F357F0">
      <w:pPr>
        <w:pStyle w:val="Code"/>
      </w:pPr>
      <w:r>
        <w:t xml:space="preserve">    classpath_extension="</w:t>
      </w:r>
      <w:r w:rsidRPr="006B0C4C">
        <w:rPr>
          <w:i/>
        </w:rPr>
        <w:t>string, required</w:t>
      </w:r>
      <w:r>
        <w:t>"</w:t>
      </w:r>
    </w:p>
    <w:p w14:paraId="2FA9C8D7" w14:textId="5DF92DC2" w:rsidR="00F357F0" w:rsidRDefault="00F357F0" w:rsidP="00F357F0">
      <w:pPr>
        <w:pStyle w:val="Code"/>
        <w:rPr>
          <w:lang w:val="en-US"/>
        </w:rPr>
      </w:pPr>
      <w:r>
        <w:t xml:space="preserve">    initial_class="</w:t>
      </w:r>
      <w:r w:rsidRPr="006B0C4C">
        <w:rPr>
          <w:i/>
        </w:rPr>
        <w:t>string, required</w:t>
      </w:r>
      <w:r>
        <w:t>"/</w:t>
      </w:r>
      <w:r w:rsidRPr="00527B26">
        <w:rPr>
          <w:lang w:val="en-US"/>
        </w:rPr>
        <w:t>&gt;</w:t>
      </w:r>
    </w:p>
    <w:p w14:paraId="1F8AB719" w14:textId="77777777" w:rsidR="00B222EC" w:rsidRDefault="00B222EC" w:rsidP="00B222EC">
      <w:pPr>
        <w:pStyle w:val="Appendix3"/>
      </w:pPr>
      <w:bookmarkStart w:id="768" w:name="_Toc146211413"/>
      <w:r>
        <w:t>ECM_repetition_rate_descriptor</w:t>
      </w:r>
      <w:bookmarkEnd w:id="768"/>
    </w:p>
    <w:p w14:paraId="279F0F81" w14:textId="4695B564" w:rsidR="00B222EC" w:rsidRPr="00542E0C" w:rsidRDefault="00B222EC" w:rsidP="00B222EC">
      <w:r>
        <w:t xml:space="preserve">Defined by DVB in </w:t>
      </w:r>
      <w:r>
        <w:fldChar w:fldCharType="begin"/>
      </w:r>
      <w:r>
        <w:instrText xml:space="preserve"> REF _Ref506824964 \r \h </w:instrText>
      </w:r>
      <w:r>
        <w:fldChar w:fldCharType="separate"/>
      </w:r>
      <w:r w:rsidR="005909F0">
        <w:t>[14]</w:t>
      </w:r>
      <w:r>
        <w:fldChar w:fldCharType="end"/>
      </w:r>
      <w:r>
        <w:t>.</w:t>
      </w:r>
    </w:p>
    <w:p w14:paraId="1C227E0A" w14:textId="77777777" w:rsidR="00B222EC" w:rsidRDefault="00B222EC" w:rsidP="00B222EC">
      <w:pPr>
        <w:pStyle w:val="Code"/>
      </w:pPr>
      <w:r>
        <w:t>&lt;</w:t>
      </w:r>
      <w:r w:rsidRPr="0092028F">
        <w:rPr>
          <w:b/>
        </w:rPr>
        <w:t>ECM_repetition_rate_descriptor</w:t>
      </w:r>
    </w:p>
    <w:p w14:paraId="724A059E" w14:textId="77777777" w:rsidR="00B222EC" w:rsidRDefault="00B222EC" w:rsidP="00B222EC">
      <w:pPr>
        <w:pStyle w:val="Code"/>
      </w:pPr>
      <w:r>
        <w:t xml:space="preserve">    CA_system_id="</w:t>
      </w:r>
      <w:r w:rsidRPr="0092028F">
        <w:rPr>
          <w:i/>
        </w:rPr>
        <w:t>uint16, required</w:t>
      </w:r>
      <w:r>
        <w:t>"</w:t>
      </w:r>
    </w:p>
    <w:p w14:paraId="1CC68340" w14:textId="77777777" w:rsidR="00B222EC" w:rsidRDefault="00B222EC" w:rsidP="00B222EC">
      <w:pPr>
        <w:pStyle w:val="Code"/>
      </w:pPr>
      <w:r>
        <w:t xml:space="preserve">    ECM_repetition_rate="</w:t>
      </w:r>
      <w:r w:rsidRPr="0092028F">
        <w:rPr>
          <w:i/>
        </w:rPr>
        <w:t>uint16, required</w:t>
      </w:r>
      <w:r>
        <w:t>"&gt;</w:t>
      </w:r>
    </w:p>
    <w:p w14:paraId="06A5E3AD" w14:textId="77777777" w:rsidR="00B222EC" w:rsidRDefault="00B222EC" w:rsidP="00B222EC">
      <w:pPr>
        <w:pStyle w:val="Code"/>
      </w:pPr>
      <w:r>
        <w:t xml:space="preserve">  &lt;private_data&gt;</w:t>
      </w:r>
    </w:p>
    <w:p w14:paraId="251C2AE2" w14:textId="77777777" w:rsidR="00B222EC" w:rsidRPr="0092028F" w:rsidRDefault="00B222EC" w:rsidP="00B222EC">
      <w:pPr>
        <w:pStyle w:val="Code"/>
        <w:rPr>
          <w:i/>
        </w:rPr>
      </w:pPr>
      <w:r>
        <w:t xml:space="preserve">    </w:t>
      </w:r>
      <w:r w:rsidRPr="0092028F">
        <w:rPr>
          <w:i/>
        </w:rPr>
        <w:t>Hexadecimal content</w:t>
      </w:r>
    </w:p>
    <w:p w14:paraId="44A5DB12" w14:textId="77777777" w:rsidR="00B222EC" w:rsidRDefault="00B222EC" w:rsidP="00B222EC">
      <w:pPr>
        <w:pStyle w:val="Code"/>
      </w:pPr>
      <w:r>
        <w:t xml:space="preserve">  &lt;/private_data&gt;</w:t>
      </w:r>
    </w:p>
    <w:p w14:paraId="29D21982" w14:textId="77777777" w:rsidR="00B222EC" w:rsidRDefault="00B222EC" w:rsidP="00B222EC">
      <w:pPr>
        <w:pStyle w:val="Code"/>
      </w:pPr>
      <w:r>
        <w:t>&lt;/ECM_repetition_rate_descriptor&gt;</w:t>
      </w:r>
    </w:p>
    <w:p w14:paraId="7C294D24" w14:textId="77777777" w:rsidR="00B222EC" w:rsidRDefault="00B222EC" w:rsidP="00B222EC">
      <w:pPr>
        <w:pStyle w:val="Appendix3"/>
      </w:pPr>
      <w:bookmarkStart w:id="769" w:name="_Toc146211414"/>
      <w:r w:rsidRPr="0072096C">
        <w:t>enhanced_AC3_descriptor</w:t>
      </w:r>
      <w:bookmarkEnd w:id="769"/>
    </w:p>
    <w:p w14:paraId="578151C4" w14:textId="13903941" w:rsidR="00B222EC" w:rsidRDefault="00B222EC" w:rsidP="00B222EC">
      <w:r>
        <w:t xml:space="preserve">Defined by DVB in </w:t>
      </w:r>
      <w:r>
        <w:fldChar w:fldCharType="begin"/>
      </w:r>
      <w:r>
        <w:instrText xml:space="preserve"> REF _Ref117479848 \r \h </w:instrText>
      </w:r>
      <w:r>
        <w:fldChar w:fldCharType="separate"/>
      </w:r>
      <w:r w:rsidR="005909F0">
        <w:t>[5]</w:t>
      </w:r>
      <w:r>
        <w:fldChar w:fldCharType="end"/>
      </w:r>
      <w:r>
        <w:t>.</w:t>
      </w:r>
    </w:p>
    <w:p w14:paraId="172AB76E" w14:textId="77777777" w:rsidR="0003041A" w:rsidRPr="0003041A" w:rsidRDefault="0003041A" w:rsidP="0003041A">
      <w:r>
        <w:t xml:space="preserve">Because of the presence of an ATSC version of the </w:t>
      </w:r>
      <w:r w:rsidRPr="00675F33">
        <w:rPr>
          <w:rStyle w:val="Codeintext"/>
        </w:rPr>
        <w:t>enhanced_AC3_descriptor</w:t>
      </w:r>
      <w:r>
        <w:t xml:space="preserve">, the XML name for the DVB </w:t>
      </w:r>
      <w:r w:rsidRPr="0003041A">
        <w:t xml:space="preserve">version is &lt;DVB_enhanced_AC3_descriptor&gt;. For compatibility, </w:t>
      </w:r>
      <w:r>
        <w:t xml:space="preserve">the previous </w:t>
      </w:r>
      <w:r w:rsidRPr="0003041A">
        <w:t>&lt;enhanced_AC3_descriptor&gt; is still accepted.</w:t>
      </w:r>
    </w:p>
    <w:p w14:paraId="5CCBA7AA" w14:textId="77777777" w:rsidR="00B222EC" w:rsidRDefault="00B222EC" w:rsidP="00B222EC">
      <w:pPr>
        <w:pStyle w:val="Code"/>
      </w:pPr>
      <w:r>
        <w:t>&lt;</w:t>
      </w:r>
      <w:r w:rsidR="0003041A">
        <w:rPr>
          <w:b/>
        </w:rPr>
        <w:t>DVB_</w:t>
      </w:r>
      <w:r w:rsidRPr="0072096C">
        <w:rPr>
          <w:b/>
        </w:rPr>
        <w:t>enhanced_AC3_descriptor</w:t>
      </w:r>
    </w:p>
    <w:p w14:paraId="0BEC0126" w14:textId="77777777" w:rsidR="00B222EC" w:rsidRDefault="00B222EC" w:rsidP="00B222EC">
      <w:pPr>
        <w:pStyle w:val="Code"/>
      </w:pPr>
      <w:r>
        <w:t xml:space="preserve">    mixinfoexists="</w:t>
      </w:r>
      <w:r w:rsidRPr="00FD1AB3">
        <w:rPr>
          <w:i/>
        </w:rPr>
        <w:t>bool, required</w:t>
      </w:r>
      <w:r>
        <w:t>"</w:t>
      </w:r>
    </w:p>
    <w:p w14:paraId="77F4C0DB" w14:textId="77777777" w:rsidR="00B222EC" w:rsidRDefault="00B222EC" w:rsidP="00B222EC">
      <w:pPr>
        <w:pStyle w:val="Code"/>
      </w:pPr>
      <w:r>
        <w:t xml:space="preserve">    component_type="</w:t>
      </w:r>
      <w:r w:rsidRPr="00FD1AB3">
        <w:rPr>
          <w:i/>
        </w:rPr>
        <w:t>uint8, optional</w:t>
      </w:r>
      <w:r>
        <w:t>"</w:t>
      </w:r>
    </w:p>
    <w:p w14:paraId="0397784A" w14:textId="77777777" w:rsidR="00B222EC" w:rsidRDefault="00B222EC" w:rsidP="00B222EC">
      <w:pPr>
        <w:pStyle w:val="Code"/>
      </w:pPr>
      <w:r>
        <w:t xml:space="preserve">    bsid="</w:t>
      </w:r>
      <w:r w:rsidRPr="00FD1AB3">
        <w:rPr>
          <w:i/>
        </w:rPr>
        <w:t>uint8, optional</w:t>
      </w:r>
      <w:r>
        <w:t>"</w:t>
      </w:r>
    </w:p>
    <w:p w14:paraId="64EE638E" w14:textId="77777777" w:rsidR="00B222EC" w:rsidRDefault="00B222EC" w:rsidP="00B222EC">
      <w:pPr>
        <w:pStyle w:val="Code"/>
      </w:pPr>
      <w:r>
        <w:t xml:space="preserve">    mainid="</w:t>
      </w:r>
      <w:r w:rsidRPr="00FD1AB3">
        <w:rPr>
          <w:i/>
        </w:rPr>
        <w:t>uint8, optional</w:t>
      </w:r>
      <w:r>
        <w:t>"</w:t>
      </w:r>
    </w:p>
    <w:p w14:paraId="286E3307" w14:textId="77777777" w:rsidR="00B222EC" w:rsidRDefault="00B222EC" w:rsidP="00B222EC">
      <w:pPr>
        <w:pStyle w:val="Code"/>
      </w:pPr>
      <w:r>
        <w:t xml:space="preserve">    asvc="</w:t>
      </w:r>
      <w:r w:rsidRPr="00FD1AB3">
        <w:rPr>
          <w:i/>
        </w:rPr>
        <w:t>uint8, optional</w:t>
      </w:r>
      <w:r>
        <w:t>"</w:t>
      </w:r>
    </w:p>
    <w:p w14:paraId="26A8515C" w14:textId="77777777" w:rsidR="00B222EC" w:rsidRDefault="00B222EC" w:rsidP="00B222EC">
      <w:pPr>
        <w:pStyle w:val="Code"/>
      </w:pPr>
      <w:r>
        <w:t xml:space="preserve">    substream1="</w:t>
      </w:r>
      <w:r w:rsidRPr="00FD1AB3">
        <w:rPr>
          <w:i/>
        </w:rPr>
        <w:t>uint8, optional</w:t>
      </w:r>
      <w:r>
        <w:t>"</w:t>
      </w:r>
    </w:p>
    <w:p w14:paraId="22460AA5" w14:textId="77777777" w:rsidR="00B222EC" w:rsidRDefault="00B222EC" w:rsidP="00B222EC">
      <w:pPr>
        <w:pStyle w:val="Code"/>
      </w:pPr>
      <w:r>
        <w:t xml:space="preserve">    substream2="</w:t>
      </w:r>
      <w:r w:rsidRPr="00FD1AB3">
        <w:rPr>
          <w:i/>
        </w:rPr>
        <w:t>uint8, optional</w:t>
      </w:r>
      <w:r>
        <w:t>"</w:t>
      </w:r>
    </w:p>
    <w:p w14:paraId="741315B5" w14:textId="77777777" w:rsidR="00B222EC" w:rsidRDefault="00B222EC" w:rsidP="00B222EC">
      <w:pPr>
        <w:pStyle w:val="Code"/>
      </w:pPr>
      <w:r>
        <w:t xml:space="preserve">    substream3="</w:t>
      </w:r>
      <w:r w:rsidRPr="00FD1AB3">
        <w:rPr>
          <w:i/>
        </w:rPr>
        <w:t>uint8, optional</w:t>
      </w:r>
      <w:r>
        <w:t>"&gt;</w:t>
      </w:r>
    </w:p>
    <w:p w14:paraId="1B34C2AF" w14:textId="77777777" w:rsidR="00B222EC" w:rsidRDefault="00B222EC" w:rsidP="00B222EC">
      <w:pPr>
        <w:pStyle w:val="Code"/>
      </w:pPr>
      <w:r>
        <w:t xml:space="preserve">  &lt;additional_info&gt;</w:t>
      </w:r>
    </w:p>
    <w:p w14:paraId="521D65DA" w14:textId="77777777" w:rsidR="00B222EC" w:rsidRPr="000411B9" w:rsidRDefault="00B222EC" w:rsidP="00B222EC">
      <w:pPr>
        <w:pStyle w:val="Code"/>
        <w:rPr>
          <w:i/>
        </w:rPr>
      </w:pPr>
      <w:r>
        <w:t xml:space="preserve">    </w:t>
      </w:r>
      <w:r w:rsidRPr="000411B9">
        <w:rPr>
          <w:i/>
        </w:rPr>
        <w:t>Hexadecimal content</w:t>
      </w:r>
    </w:p>
    <w:p w14:paraId="4CD93177" w14:textId="77777777" w:rsidR="00B222EC" w:rsidRDefault="00B222EC" w:rsidP="00B222EC">
      <w:pPr>
        <w:pStyle w:val="Code"/>
      </w:pPr>
      <w:r>
        <w:t xml:space="preserve">  &lt;/additional_info&gt;</w:t>
      </w:r>
    </w:p>
    <w:p w14:paraId="434B70D5" w14:textId="77777777" w:rsidR="00B222EC" w:rsidRDefault="00B222EC" w:rsidP="00B222EC">
      <w:pPr>
        <w:pStyle w:val="Code"/>
      </w:pPr>
      <w:r>
        <w:t>&lt;/</w:t>
      </w:r>
      <w:r w:rsidR="0003041A">
        <w:t>DVB_</w:t>
      </w:r>
      <w:r>
        <w:t>enhanced_AC3_descriptor&gt;</w:t>
      </w:r>
    </w:p>
    <w:p w14:paraId="4034639C" w14:textId="77777777" w:rsidR="00B222EC" w:rsidRDefault="00B222EC" w:rsidP="00B222EC">
      <w:pPr>
        <w:pStyle w:val="Appendix3"/>
      </w:pPr>
      <w:bookmarkStart w:id="770" w:name="_Toc146211415"/>
      <w:r w:rsidRPr="0072096C">
        <w:t>extended_event_descriptor</w:t>
      </w:r>
      <w:bookmarkEnd w:id="770"/>
    </w:p>
    <w:p w14:paraId="34DE3568" w14:textId="2329DF38" w:rsidR="00B222EC" w:rsidRDefault="00B222EC" w:rsidP="00B222EC">
      <w:r>
        <w:t xml:space="preserve">Defined by DVB in </w:t>
      </w:r>
      <w:r>
        <w:fldChar w:fldCharType="begin"/>
      </w:r>
      <w:r>
        <w:instrText xml:space="preserve"> REF _Ref117479848 \r \h </w:instrText>
      </w:r>
      <w:r>
        <w:fldChar w:fldCharType="separate"/>
      </w:r>
      <w:r w:rsidR="005909F0">
        <w:t>[5]</w:t>
      </w:r>
      <w:r>
        <w:fldChar w:fldCharType="end"/>
      </w:r>
      <w:r>
        <w:t>.</w:t>
      </w:r>
    </w:p>
    <w:p w14:paraId="4BB3B989" w14:textId="77777777" w:rsidR="00B222EC" w:rsidRDefault="00B222EC" w:rsidP="00B222EC">
      <w:pPr>
        <w:pStyle w:val="Code"/>
      </w:pPr>
      <w:r>
        <w:t>&lt;</w:t>
      </w:r>
      <w:r w:rsidRPr="0072096C">
        <w:rPr>
          <w:b/>
        </w:rPr>
        <w:t>extended_event_descriptor</w:t>
      </w:r>
    </w:p>
    <w:p w14:paraId="48E1A60B" w14:textId="77777777" w:rsidR="00B222EC" w:rsidRDefault="00B222EC" w:rsidP="00B222EC">
      <w:pPr>
        <w:pStyle w:val="Code"/>
      </w:pPr>
      <w:r>
        <w:t xml:space="preserve">    descriptor_number="</w:t>
      </w:r>
      <w:r w:rsidRPr="00B83951">
        <w:rPr>
          <w:i/>
        </w:rPr>
        <w:t>uint8, required</w:t>
      </w:r>
      <w:r>
        <w:t>"</w:t>
      </w:r>
    </w:p>
    <w:p w14:paraId="13ABD5B5" w14:textId="77777777" w:rsidR="00B222EC" w:rsidRDefault="00B222EC" w:rsidP="00B222EC">
      <w:pPr>
        <w:pStyle w:val="Code"/>
      </w:pPr>
      <w:r>
        <w:t xml:space="preserve">    last_descriptor_number="</w:t>
      </w:r>
      <w:r w:rsidRPr="00B83951">
        <w:rPr>
          <w:i/>
        </w:rPr>
        <w:t>uint8, required</w:t>
      </w:r>
      <w:r>
        <w:t>"</w:t>
      </w:r>
    </w:p>
    <w:p w14:paraId="42322ED6" w14:textId="77777777" w:rsidR="00B222EC" w:rsidRDefault="00B222EC" w:rsidP="00B222EC">
      <w:pPr>
        <w:pStyle w:val="Code"/>
      </w:pPr>
      <w:r>
        <w:t xml:space="preserve">    language_code="</w:t>
      </w:r>
      <w:r w:rsidRPr="00B83951">
        <w:rPr>
          <w:i/>
        </w:rPr>
        <w:t>char3, required</w:t>
      </w:r>
      <w:r>
        <w:t>"&gt;</w:t>
      </w:r>
    </w:p>
    <w:p w14:paraId="1A3B966B" w14:textId="77777777" w:rsidR="00B222EC" w:rsidRDefault="00B222EC" w:rsidP="00B222EC">
      <w:pPr>
        <w:pStyle w:val="Code"/>
      </w:pPr>
      <w:r>
        <w:t xml:space="preserve">  &lt;text&gt;</w:t>
      </w:r>
      <w:r w:rsidRPr="00B83951">
        <w:rPr>
          <w:i/>
        </w:rPr>
        <w:t>String</w:t>
      </w:r>
      <w:r>
        <w:t>&lt;/text&gt;</w:t>
      </w:r>
    </w:p>
    <w:p w14:paraId="7B065611" w14:textId="77777777" w:rsidR="00B222EC" w:rsidRDefault="00B222EC" w:rsidP="00B222EC">
      <w:pPr>
        <w:pStyle w:val="Code"/>
        <w:keepNext/>
      </w:pPr>
      <w:r>
        <w:t xml:space="preserve">  &lt;!-- </w:t>
      </w:r>
      <w:r w:rsidRPr="00B83951">
        <w:rPr>
          <w:i/>
        </w:rPr>
        <w:t>One per item</w:t>
      </w:r>
      <w:r>
        <w:t xml:space="preserve"> --&gt;</w:t>
      </w:r>
    </w:p>
    <w:p w14:paraId="3D20CA27" w14:textId="77777777" w:rsidR="00B222EC" w:rsidRDefault="00B222EC" w:rsidP="00B222EC">
      <w:pPr>
        <w:pStyle w:val="Code"/>
        <w:keepNext/>
      </w:pPr>
      <w:r>
        <w:t xml:space="preserve">  &lt;item&gt;</w:t>
      </w:r>
    </w:p>
    <w:p w14:paraId="2DF81D4D" w14:textId="77777777" w:rsidR="00B222EC" w:rsidRDefault="00B222EC" w:rsidP="00B222EC">
      <w:pPr>
        <w:pStyle w:val="Code"/>
      </w:pPr>
      <w:r>
        <w:t xml:space="preserve">    &lt;description&gt;</w:t>
      </w:r>
      <w:r w:rsidRPr="00D17F39">
        <w:rPr>
          <w:i/>
        </w:rPr>
        <w:t>String</w:t>
      </w:r>
      <w:r>
        <w:t>&lt;/description&gt;</w:t>
      </w:r>
    </w:p>
    <w:p w14:paraId="2288D25D" w14:textId="77777777" w:rsidR="00B222EC" w:rsidRDefault="00B222EC" w:rsidP="00B222EC">
      <w:pPr>
        <w:pStyle w:val="Code"/>
      </w:pPr>
      <w:r>
        <w:t xml:space="preserve">    &lt;name&gt;</w:t>
      </w:r>
      <w:r w:rsidRPr="00D17F39">
        <w:rPr>
          <w:i/>
        </w:rPr>
        <w:t>String</w:t>
      </w:r>
      <w:r>
        <w:t>&lt;/name&gt;</w:t>
      </w:r>
    </w:p>
    <w:p w14:paraId="75FB06E2" w14:textId="77777777" w:rsidR="00B222EC" w:rsidRDefault="00B222EC" w:rsidP="00B222EC">
      <w:pPr>
        <w:pStyle w:val="Code"/>
      </w:pPr>
      <w:r>
        <w:t xml:space="preserve">  &lt;/item&gt;</w:t>
      </w:r>
    </w:p>
    <w:p w14:paraId="3A4408C8" w14:textId="77777777" w:rsidR="00B222EC" w:rsidRDefault="00B222EC" w:rsidP="00B222EC">
      <w:pPr>
        <w:pStyle w:val="Code"/>
      </w:pPr>
      <w:r>
        <w:t>&lt;/extended_event_descriptor&gt;</w:t>
      </w:r>
    </w:p>
    <w:p w14:paraId="5F11C416" w14:textId="77777777" w:rsidR="00B222EC" w:rsidRDefault="00B222EC" w:rsidP="00B222EC">
      <w:pPr>
        <w:pStyle w:val="Appendix3"/>
      </w:pPr>
      <w:bookmarkStart w:id="771" w:name="_Toc146211416"/>
      <w:r>
        <w:lastRenderedPageBreak/>
        <w:t>external_application_authorization_descriptor</w:t>
      </w:r>
      <w:bookmarkEnd w:id="771"/>
    </w:p>
    <w:p w14:paraId="479C5B41" w14:textId="7F31FD5D" w:rsidR="00B222EC" w:rsidRPr="003C654B" w:rsidRDefault="00B222EC" w:rsidP="00B222EC">
      <w:r>
        <w:t xml:space="preserve">Defined by DVB in </w:t>
      </w:r>
      <w:r>
        <w:fldChar w:fldCharType="begin"/>
      </w:r>
      <w:r>
        <w:instrText xml:space="preserve"> REF _Ref506824936 \r \h </w:instrText>
      </w:r>
      <w:r>
        <w:fldChar w:fldCharType="separate"/>
      </w:r>
      <w:r w:rsidR="005909F0">
        <w:t>[12]</w:t>
      </w:r>
      <w:r>
        <w:fldChar w:fldCharType="end"/>
      </w:r>
      <w:r>
        <w:t xml:space="preserve">. </w:t>
      </w:r>
      <w:r w:rsidRPr="00F02DF1">
        <w:t xml:space="preserve">Must be in an AIT (table id </w:t>
      </w:r>
      <w:r w:rsidRPr="00CE6802">
        <w:rPr>
          <w:rStyle w:val="Codeintext"/>
        </w:rPr>
        <w:t>0x74</w:t>
      </w:r>
      <w:r w:rsidRPr="00F02DF1">
        <w:t>)</w:t>
      </w:r>
      <w:r>
        <w:t>.</w:t>
      </w:r>
    </w:p>
    <w:p w14:paraId="5465AF98" w14:textId="77777777" w:rsidR="00B222EC" w:rsidRDefault="00B222EC" w:rsidP="00B222EC">
      <w:pPr>
        <w:pStyle w:val="Code"/>
      </w:pPr>
      <w:r>
        <w:t>&lt;</w:t>
      </w:r>
      <w:r w:rsidRPr="003C654B">
        <w:rPr>
          <w:b/>
        </w:rPr>
        <w:t>external_application_authorization_descriptor</w:t>
      </w:r>
      <w:r>
        <w:t>&gt;</w:t>
      </w:r>
    </w:p>
    <w:p w14:paraId="5C0E3209" w14:textId="77777777" w:rsidR="00B222EC" w:rsidRDefault="00B222EC" w:rsidP="00B222EC">
      <w:pPr>
        <w:pStyle w:val="Code"/>
      </w:pPr>
      <w:r>
        <w:t xml:space="preserve">  &lt;!-- </w:t>
      </w:r>
      <w:r w:rsidRPr="003C654B">
        <w:rPr>
          <w:i/>
        </w:rPr>
        <w:t>One per application</w:t>
      </w:r>
      <w:r>
        <w:t xml:space="preserve"> --&gt;</w:t>
      </w:r>
    </w:p>
    <w:p w14:paraId="27A2589D" w14:textId="77777777" w:rsidR="00B222EC" w:rsidRDefault="00B222EC" w:rsidP="00B222EC">
      <w:pPr>
        <w:pStyle w:val="Code"/>
      </w:pPr>
      <w:r>
        <w:t xml:space="preserve">  &lt;application</w:t>
      </w:r>
    </w:p>
    <w:p w14:paraId="1A2E549B" w14:textId="77777777" w:rsidR="00B222EC" w:rsidRDefault="00B222EC" w:rsidP="00B222EC">
      <w:pPr>
        <w:pStyle w:val="Code"/>
      </w:pPr>
      <w:r>
        <w:t xml:space="preserve">      organization_id="</w:t>
      </w:r>
      <w:r w:rsidRPr="003C654B">
        <w:rPr>
          <w:i/>
        </w:rPr>
        <w:t>uint32, required</w:t>
      </w:r>
      <w:r>
        <w:t>"</w:t>
      </w:r>
    </w:p>
    <w:p w14:paraId="7E70826A" w14:textId="77777777" w:rsidR="00B222EC" w:rsidRDefault="00B222EC" w:rsidP="00B222EC">
      <w:pPr>
        <w:pStyle w:val="Code"/>
      </w:pPr>
      <w:r>
        <w:t xml:space="preserve">      application_id="</w:t>
      </w:r>
      <w:r w:rsidRPr="003C654B">
        <w:rPr>
          <w:i/>
        </w:rPr>
        <w:t>uint16, required</w:t>
      </w:r>
      <w:r>
        <w:t>"</w:t>
      </w:r>
    </w:p>
    <w:p w14:paraId="3D4820FB" w14:textId="77777777" w:rsidR="00B222EC" w:rsidRDefault="00B222EC" w:rsidP="00B222EC">
      <w:pPr>
        <w:pStyle w:val="Code"/>
      </w:pPr>
      <w:r>
        <w:t xml:space="preserve">      application_priority="</w:t>
      </w:r>
      <w:r w:rsidRPr="003C654B">
        <w:rPr>
          <w:i/>
        </w:rPr>
        <w:t>uint8, required</w:t>
      </w:r>
      <w:r>
        <w:t>"/&gt;</w:t>
      </w:r>
    </w:p>
    <w:p w14:paraId="13261C6C" w14:textId="77777777" w:rsidR="00B222EC" w:rsidRDefault="00B222EC" w:rsidP="00B222EC">
      <w:pPr>
        <w:pStyle w:val="Code"/>
      </w:pPr>
      <w:r>
        <w:t>&lt;/external_application_authorization_descriptor&gt;</w:t>
      </w:r>
    </w:p>
    <w:p w14:paraId="381D098A" w14:textId="77777777" w:rsidR="00C43E42" w:rsidRDefault="00C43E42" w:rsidP="00C43E42">
      <w:pPr>
        <w:pStyle w:val="Appendix3"/>
      </w:pPr>
      <w:bookmarkStart w:id="772" w:name="_Toc146211417"/>
      <w:r>
        <w:t>frequency_list_descriptor</w:t>
      </w:r>
      <w:bookmarkEnd w:id="772"/>
    </w:p>
    <w:p w14:paraId="4D03D6B6" w14:textId="7C7873EA" w:rsidR="00C43E42" w:rsidRDefault="00C43E42" w:rsidP="00C43E42">
      <w:r>
        <w:t xml:space="preserve">Defined by DVB in </w:t>
      </w:r>
      <w:r>
        <w:fldChar w:fldCharType="begin"/>
      </w:r>
      <w:r>
        <w:instrText xml:space="preserve"> REF _Ref117479848 \r \h </w:instrText>
      </w:r>
      <w:r>
        <w:fldChar w:fldCharType="separate"/>
      </w:r>
      <w:r w:rsidR="005909F0">
        <w:t>[5]</w:t>
      </w:r>
      <w:r>
        <w:fldChar w:fldCharType="end"/>
      </w:r>
      <w:r>
        <w:t>.</w:t>
      </w:r>
    </w:p>
    <w:p w14:paraId="2750ED51" w14:textId="77777777" w:rsidR="00C43E42" w:rsidRDefault="00C43E42" w:rsidP="00C43E42">
      <w:pPr>
        <w:pStyle w:val="Code"/>
      </w:pPr>
      <w:r>
        <w:t>&lt;</w:t>
      </w:r>
      <w:r w:rsidRPr="00C43E42">
        <w:rPr>
          <w:b/>
        </w:rPr>
        <w:t>frequency_list_descriptor</w:t>
      </w:r>
    </w:p>
    <w:p w14:paraId="66AD1729" w14:textId="77777777" w:rsidR="00C43E42" w:rsidRDefault="00C43E42" w:rsidP="00C43E42">
      <w:pPr>
        <w:pStyle w:val="Code"/>
      </w:pPr>
      <w:r>
        <w:t xml:space="preserve">    coding_type="undefined|satellite|cable|terrestrial|</w:t>
      </w:r>
      <w:r w:rsidRPr="00C43E42">
        <w:rPr>
          <w:i/>
        </w:rPr>
        <w:t>uint2, required</w:t>
      </w:r>
      <w:r>
        <w:t>"&gt;</w:t>
      </w:r>
    </w:p>
    <w:p w14:paraId="195E7ED3" w14:textId="77777777" w:rsidR="00C43E42" w:rsidRDefault="00C43E42" w:rsidP="00C43E42">
      <w:pPr>
        <w:pStyle w:val="Code"/>
      </w:pPr>
    </w:p>
    <w:p w14:paraId="593432F4" w14:textId="77777777" w:rsidR="00C43E42" w:rsidRDefault="00C43E42" w:rsidP="00C43E42">
      <w:pPr>
        <w:pStyle w:val="Code"/>
      </w:pPr>
      <w:r>
        <w:t xml:space="preserve">  &lt;!-- </w:t>
      </w:r>
      <w:r w:rsidRPr="00C43E42">
        <w:rPr>
          <w:i/>
        </w:rPr>
        <w:t>List of frequencies</w:t>
      </w:r>
      <w:r>
        <w:rPr>
          <w:i/>
        </w:rPr>
        <w:t>, one element per frequency</w:t>
      </w:r>
      <w:r>
        <w:t xml:space="preserve"> --&gt;</w:t>
      </w:r>
    </w:p>
    <w:p w14:paraId="42938D5D" w14:textId="77777777" w:rsidR="00C43E42" w:rsidRDefault="00C43E42" w:rsidP="00C43E42">
      <w:pPr>
        <w:pStyle w:val="Code"/>
      </w:pPr>
      <w:r>
        <w:t xml:space="preserve">  &lt;centre_frequency value="</w:t>
      </w:r>
      <w:r w:rsidRPr="00C43E42">
        <w:rPr>
          <w:i/>
        </w:rPr>
        <w:t>FrequencyHz, required</w:t>
      </w:r>
      <w:r>
        <w:t>"/&gt;</w:t>
      </w:r>
    </w:p>
    <w:p w14:paraId="31A2F0A5" w14:textId="77777777" w:rsidR="00C43E42" w:rsidRDefault="00C43E42" w:rsidP="00C43E42">
      <w:pPr>
        <w:pStyle w:val="Code"/>
      </w:pPr>
    </w:p>
    <w:p w14:paraId="52F6A4D6" w14:textId="77777777" w:rsidR="00C43E42" w:rsidRDefault="00C43E42" w:rsidP="00C43E42">
      <w:pPr>
        <w:pStyle w:val="Code"/>
      </w:pPr>
      <w:r>
        <w:t>&lt;/frequency_list_descriptor&gt;</w:t>
      </w:r>
    </w:p>
    <w:p w14:paraId="5B1E76BD" w14:textId="77777777" w:rsidR="00181C87" w:rsidRPr="00181C87" w:rsidRDefault="00181C87" w:rsidP="00181C87">
      <w:pPr>
        <w:pStyle w:val="Appendix3"/>
        <w:rPr>
          <w:lang w:val="fr-FR"/>
        </w:rPr>
      </w:pPr>
      <w:bookmarkStart w:id="773" w:name="_Toc146211418"/>
      <w:r w:rsidRPr="00181C87">
        <w:rPr>
          <w:lang w:val="fr-FR"/>
        </w:rPr>
        <w:t>FTA_content_management_descriptor</w:t>
      </w:r>
      <w:bookmarkEnd w:id="773"/>
      <w:r w:rsidRPr="00181C87">
        <w:rPr>
          <w:lang w:val="fr-FR"/>
        </w:rPr>
        <w:t xml:space="preserve"> </w:t>
      </w:r>
    </w:p>
    <w:p w14:paraId="3ABE1810" w14:textId="0F00EA08" w:rsidR="00181C87" w:rsidRDefault="00181C87" w:rsidP="00181C87">
      <w:r>
        <w:t xml:space="preserve">Defined by DVB in </w:t>
      </w:r>
      <w:r>
        <w:fldChar w:fldCharType="begin"/>
      </w:r>
      <w:r>
        <w:instrText xml:space="preserve"> REF _Ref117479848 \r \h </w:instrText>
      </w:r>
      <w:r>
        <w:fldChar w:fldCharType="separate"/>
      </w:r>
      <w:r w:rsidR="005909F0">
        <w:t>[5]</w:t>
      </w:r>
      <w:r>
        <w:fldChar w:fldCharType="end"/>
      </w:r>
      <w:r>
        <w:t>.</w:t>
      </w:r>
    </w:p>
    <w:p w14:paraId="29ADEAC4" w14:textId="77777777" w:rsidR="00181C87" w:rsidRPr="00181C87" w:rsidRDefault="00181C87" w:rsidP="00181C87">
      <w:pPr>
        <w:pStyle w:val="Code"/>
        <w:rPr>
          <w:lang w:val="en-US"/>
        </w:rPr>
      </w:pPr>
      <w:r w:rsidRPr="00181C87">
        <w:rPr>
          <w:lang w:val="en-US"/>
        </w:rPr>
        <w:t>&lt;</w:t>
      </w:r>
      <w:r w:rsidRPr="00181C87">
        <w:rPr>
          <w:b/>
          <w:lang w:val="en-US"/>
        </w:rPr>
        <w:t>FTA_content_management_descriptor</w:t>
      </w:r>
    </w:p>
    <w:p w14:paraId="10142996" w14:textId="77777777" w:rsidR="00181C87" w:rsidRDefault="00181C87" w:rsidP="00181C87">
      <w:pPr>
        <w:pStyle w:val="Code"/>
      </w:pPr>
      <w:r w:rsidRPr="00181C87">
        <w:rPr>
          <w:lang w:val="en-US"/>
        </w:rPr>
        <w:t xml:space="preserve">    </w:t>
      </w:r>
      <w:r>
        <w:t>user_defined="</w:t>
      </w:r>
      <w:r w:rsidRPr="00181C87">
        <w:rPr>
          <w:i/>
        </w:rPr>
        <w:t>bool, required</w:t>
      </w:r>
      <w:r>
        <w:t>"</w:t>
      </w:r>
    </w:p>
    <w:p w14:paraId="708C24CC" w14:textId="77777777" w:rsidR="00181C87" w:rsidRDefault="00181C87" w:rsidP="00181C87">
      <w:pPr>
        <w:pStyle w:val="Code"/>
      </w:pPr>
      <w:r>
        <w:t xml:space="preserve">    do_not_scramble="</w:t>
      </w:r>
      <w:r w:rsidRPr="00181C87">
        <w:rPr>
          <w:i/>
        </w:rPr>
        <w:t>bool, required</w:t>
      </w:r>
      <w:r>
        <w:t>"</w:t>
      </w:r>
    </w:p>
    <w:p w14:paraId="4B6CA6FC" w14:textId="77777777" w:rsidR="00181C87" w:rsidRDefault="00181C87" w:rsidP="00181C87">
      <w:pPr>
        <w:pStyle w:val="Code"/>
      </w:pPr>
      <w:r>
        <w:t xml:space="preserve">    control_remote_access_over_internet="</w:t>
      </w:r>
      <w:r w:rsidRPr="00181C87">
        <w:rPr>
          <w:i/>
        </w:rPr>
        <w:t>uint2, required</w:t>
      </w:r>
      <w:r>
        <w:t>"</w:t>
      </w:r>
    </w:p>
    <w:p w14:paraId="224EFB93" w14:textId="77777777" w:rsidR="00181C87" w:rsidRDefault="00181C87" w:rsidP="00181C87">
      <w:pPr>
        <w:pStyle w:val="Code"/>
      </w:pPr>
      <w:r>
        <w:t xml:space="preserve">    do_not_apply_revocation="</w:t>
      </w:r>
      <w:r w:rsidRPr="00181C87">
        <w:rPr>
          <w:i/>
        </w:rPr>
        <w:t>bool, required</w:t>
      </w:r>
      <w:r>
        <w:t>"/&gt;</w:t>
      </w:r>
    </w:p>
    <w:p w14:paraId="4B15EAB4" w14:textId="77777777" w:rsidR="00B222EC" w:rsidRDefault="00B222EC" w:rsidP="00B222EC">
      <w:pPr>
        <w:pStyle w:val="Appendix3"/>
      </w:pPr>
      <w:bookmarkStart w:id="774" w:name="_Toc146211419"/>
      <w:r>
        <w:t>graphics_constraints_descriptor</w:t>
      </w:r>
      <w:bookmarkEnd w:id="774"/>
    </w:p>
    <w:p w14:paraId="22D9CCFD" w14:textId="08C5F4C9" w:rsidR="00B222EC" w:rsidRPr="003C654B" w:rsidRDefault="00B222EC" w:rsidP="00B222EC">
      <w:r>
        <w:t xml:space="preserve">Defined by DVB in </w:t>
      </w:r>
      <w:r>
        <w:fldChar w:fldCharType="begin"/>
      </w:r>
      <w:r>
        <w:instrText xml:space="preserve"> REF _Ref506824936 \r \h </w:instrText>
      </w:r>
      <w:r>
        <w:fldChar w:fldCharType="separate"/>
      </w:r>
      <w:r w:rsidR="005909F0">
        <w:t>[12]</w:t>
      </w:r>
      <w:r>
        <w:fldChar w:fldCharType="end"/>
      </w:r>
      <w:r>
        <w:t xml:space="preserve">. </w:t>
      </w:r>
      <w:r w:rsidRPr="00F02DF1">
        <w:t xml:space="preserve">Must be in an AIT (table id </w:t>
      </w:r>
      <w:r w:rsidRPr="00CE6802">
        <w:rPr>
          <w:rStyle w:val="Codeintext"/>
        </w:rPr>
        <w:t>0x74</w:t>
      </w:r>
      <w:r w:rsidRPr="00F02DF1">
        <w:t>)</w:t>
      </w:r>
      <w:r>
        <w:t>.</w:t>
      </w:r>
    </w:p>
    <w:p w14:paraId="1899D856" w14:textId="77777777" w:rsidR="00B222EC" w:rsidRDefault="00B222EC" w:rsidP="00B222EC">
      <w:pPr>
        <w:pStyle w:val="Code"/>
      </w:pPr>
      <w:r>
        <w:t>&lt;</w:t>
      </w:r>
      <w:r w:rsidRPr="00FE2F67">
        <w:rPr>
          <w:b/>
        </w:rPr>
        <w:t>graphics_constraints_descriptor</w:t>
      </w:r>
    </w:p>
    <w:p w14:paraId="610D0739" w14:textId="77777777" w:rsidR="00B222EC" w:rsidRDefault="00B222EC" w:rsidP="00B222EC">
      <w:pPr>
        <w:pStyle w:val="Code"/>
      </w:pPr>
      <w:r>
        <w:t xml:space="preserve">    can_run_without_visible_ui="</w:t>
      </w:r>
      <w:r w:rsidRPr="00FE2F67">
        <w:rPr>
          <w:i/>
        </w:rPr>
        <w:t>bool, required</w:t>
      </w:r>
      <w:r>
        <w:t>"</w:t>
      </w:r>
    </w:p>
    <w:p w14:paraId="4BDB0773" w14:textId="77777777" w:rsidR="00B222EC" w:rsidRDefault="00B222EC" w:rsidP="00B222EC">
      <w:pPr>
        <w:pStyle w:val="Code"/>
      </w:pPr>
      <w:r>
        <w:t xml:space="preserve">    handles_configuration_changed="</w:t>
      </w:r>
      <w:r w:rsidRPr="00FE2F67">
        <w:rPr>
          <w:i/>
        </w:rPr>
        <w:t>bool, required</w:t>
      </w:r>
      <w:r>
        <w:t>"</w:t>
      </w:r>
    </w:p>
    <w:p w14:paraId="2CB99647" w14:textId="77777777" w:rsidR="00B222EC" w:rsidRDefault="00B222EC" w:rsidP="00B222EC">
      <w:pPr>
        <w:pStyle w:val="Code"/>
      </w:pPr>
      <w:r>
        <w:t xml:space="preserve">    handles_externally_controlled_video="</w:t>
      </w:r>
      <w:r w:rsidRPr="00FE2F67">
        <w:rPr>
          <w:i/>
        </w:rPr>
        <w:t>bool, required</w:t>
      </w:r>
      <w:r>
        <w:t>"&gt;</w:t>
      </w:r>
    </w:p>
    <w:p w14:paraId="66C6F0EA" w14:textId="77777777" w:rsidR="008D24E7" w:rsidRDefault="008D24E7" w:rsidP="00B222EC">
      <w:pPr>
        <w:pStyle w:val="Code"/>
        <w:rPr>
          <w:lang w:val="en-US"/>
        </w:rPr>
      </w:pPr>
    </w:p>
    <w:p w14:paraId="79153A04" w14:textId="77777777" w:rsidR="00B222EC" w:rsidRPr="00FE2F67" w:rsidRDefault="00B222EC" w:rsidP="00B222EC">
      <w:pPr>
        <w:pStyle w:val="Code"/>
        <w:rPr>
          <w:lang w:val="fr-FR"/>
        </w:rPr>
      </w:pPr>
      <w:r w:rsidRPr="006F5380">
        <w:rPr>
          <w:lang w:val="en-US"/>
        </w:rPr>
        <w:t xml:space="preserve">  </w:t>
      </w:r>
      <w:r w:rsidRPr="00FE2F67">
        <w:rPr>
          <w:lang w:val="fr-FR"/>
        </w:rPr>
        <w:t>&lt;graphics_configuration&gt;</w:t>
      </w:r>
    </w:p>
    <w:p w14:paraId="3E5F92B4" w14:textId="77777777" w:rsidR="00B222EC" w:rsidRPr="00FE2F67" w:rsidRDefault="00B222EC" w:rsidP="00B222EC">
      <w:pPr>
        <w:pStyle w:val="Code"/>
        <w:rPr>
          <w:i/>
          <w:lang w:val="fr-FR"/>
        </w:rPr>
      </w:pPr>
      <w:r w:rsidRPr="00FE2F67">
        <w:rPr>
          <w:lang w:val="fr-FR"/>
        </w:rPr>
        <w:t xml:space="preserve">    </w:t>
      </w:r>
      <w:r w:rsidRPr="00FE2F67">
        <w:rPr>
          <w:i/>
          <w:lang w:val="fr-FR"/>
        </w:rPr>
        <w:t>Hexadecimal content</w:t>
      </w:r>
    </w:p>
    <w:p w14:paraId="738BE8EA" w14:textId="77777777" w:rsidR="00B222EC" w:rsidRPr="00FE2F67" w:rsidRDefault="00B222EC" w:rsidP="00B222EC">
      <w:pPr>
        <w:pStyle w:val="Code"/>
        <w:rPr>
          <w:lang w:val="fr-FR"/>
        </w:rPr>
      </w:pPr>
      <w:r w:rsidRPr="00FE2F67">
        <w:rPr>
          <w:lang w:val="fr-FR"/>
        </w:rPr>
        <w:t xml:space="preserve">  &lt;/graphics_configuration&gt;</w:t>
      </w:r>
    </w:p>
    <w:p w14:paraId="59735DEE" w14:textId="77777777" w:rsidR="008D24E7" w:rsidRDefault="008D24E7" w:rsidP="00B222EC">
      <w:pPr>
        <w:pStyle w:val="Code"/>
        <w:rPr>
          <w:lang w:val="fr-FR"/>
        </w:rPr>
      </w:pPr>
    </w:p>
    <w:p w14:paraId="39E7564B" w14:textId="77777777" w:rsidR="00B222EC" w:rsidRDefault="00B222EC" w:rsidP="00B222EC">
      <w:pPr>
        <w:pStyle w:val="Code"/>
        <w:rPr>
          <w:lang w:val="fr-FR"/>
        </w:rPr>
      </w:pPr>
      <w:r w:rsidRPr="00FE2F67">
        <w:rPr>
          <w:lang w:val="fr-FR"/>
        </w:rPr>
        <w:t>&lt;/graphics_constraints_descriptor&gt;</w:t>
      </w:r>
    </w:p>
    <w:p w14:paraId="7AE6451F" w14:textId="77777777" w:rsidR="008D24E7" w:rsidRPr="008D24E7" w:rsidRDefault="008D24E7" w:rsidP="008D24E7">
      <w:pPr>
        <w:pStyle w:val="Appendix3"/>
      </w:pPr>
      <w:bookmarkStart w:id="775" w:name="_Toc146211420"/>
      <w:r w:rsidRPr="008D24E7">
        <w:t>image_icon_descriptor</w:t>
      </w:r>
      <w:bookmarkEnd w:id="775"/>
    </w:p>
    <w:p w14:paraId="6EF6BA35" w14:textId="6C927377" w:rsidR="008D24E7" w:rsidRDefault="008D24E7" w:rsidP="008D24E7">
      <w:r>
        <w:t xml:space="preserve">Defined by DVB in </w:t>
      </w:r>
      <w:r>
        <w:fldChar w:fldCharType="begin"/>
      </w:r>
      <w:r>
        <w:instrText xml:space="preserve"> REF _Ref117479848 \r \h </w:instrText>
      </w:r>
      <w:r>
        <w:fldChar w:fldCharType="separate"/>
      </w:r>
      <w:r w:rsidR="005909F0">
        <w:t>[5]</w:t>
      </w:r>
      <w:r>
        <w:fldChar w:fldCharType="end"/>
      </w:r>
      <w:r>
        <w:t>.</w:t>
      </w:r>
    </w:p>
    <w:p w14:paraId="0A527E84" w14:textId="77777777" w:rsidR="008D24E7" w:rsidRPr="008D24E7" w:rsidRDefault="008D24E7" w:rsidP="008D24E7">
      <w:pPr>
        <w:pStyle w:val="Code"/>
        <w:rPr>
          <w:lang w:val="fr-FR"/>
        </w:rPr>
      </w:pPr>
      <w:r w:rsidRPr="008D24E7">
        <w:rPr>
          <w:lang w:val="fr-FR"/>
        </w:rPr>
        <w:t>&lt;</w:t>
      </w:r>
      <w:r w:rsidRPr="008D24E7">
        <w:rPr>
          <w:b/>
          <w:lang w:val="fr-FR"/>
        </w:rPr>
        <w:t>image_icon_descriptor</w:t>
      </w:r>
    </w:p>
    <w:p w14:paraId="19CC39CA" w14:textId="77777777" w:rsidR="008D24E7" w:rsidRPr="008D24E7" w:rsidRDefault="008D24E7" w:rsidP="008D24E7">
      <w:pPr>
        <w:pStyle w:val="Code"/>
        <w:rPr>
          <w:lang w:val="en-US"/>
        </w:rPr>
      </w:pPr>
      <w:r w:rsidRPr="008D24E7">
        <w:rPr>
          <w:lang w:val="fr-FR"/>
        </w:rPr>
        <w:t xml:space="preserve">    </w:t>
      </w:r>
      <w:r w:rsidRPr="008D24E7">
        <w:rPr>
          <w:lang w:val="en-US"/>
        </w:rPr>
        <w:t>descriptor_number="</w:t>
      </w:r>
      <w:r w:rsidRPr="008D24E7">
        <w:rPr>
          <w:i/>
          <w:lang w:val="en-US"/>
        </w:rPr>
        <w:t>uint4, required</w:t>
      </w:r>
      <w:r w:rsidRPr="008D24E7">
        <w:rPr>
          <w:lang w:val="en-US"/>
        </w:rPr>
        <w:t>"</w:t>
      </w:r>
    </w:p>
    <w:p w14:paraId="4AD1B7D3" w14:textId="77777777" w:rsidR="008D24E7" w:rsidRPr="008D24E7" w:rsidRDefault="008D24E7" w:rsidP="008D24E7">
      <w:pPr>
        <w:pStyle w:val="Code"/>
        <w:rPr>
          <w:lang w:val="en-US"/>
        </w:rPr>
      </w:pPr>
      <w:r w:rsidRPr="008D24E7">
        <w:rPr>
          <w:lang w:val="en-US"/>
        </w:rPr>
        <w:t xml:space="preserve">    last_descriptor_number="</w:t>
      </w:r>
      <w:r w:rsidRPr="008D24E7">
        <w:rPr>
          <w:i/>
          <w:lang w:val="en-US"/>
        </w:rPr>
        <w:t>uint4, required</w:t>
      </w:r>
      <w:r w:rsidRPr="008D24E7">
        <w:rPr>
          <w:lang w:val="en-US"/>
        </w:rPr>
        <w:t>"</w:t>
      </w:r>
    </w:p>
    <w:p w14:paraId="6A85F164" w14:textId="77777777" w:rsidR="008D24E7" w:rsidRPr="008D24E7" w:rsidRDefault="008D24E7" w:rsidP="008D24E7">
      <w:pPr>
        <w:pStyle w:val="Code"/>
        <w:rPr>
          <w:lang w:val="en-US"/>
        </w:rPr>
      </w:pPr>
      <w:r w:rsidRPr="008D24E7">
        <w:rPr>
          <w:lang w:val="en-US"/>
        </w:rPr>
        <w:t xml:space="preserve">    icon_id="</w:t>
      </w:r>
      <w:r w:rsidRPr="008D24E7">
        <w:rPr>
          <w:i/>
          <w:lang w:val="en-US"/>
        </w:rPr>
        <w:t>uint3, required</w:t>
      </w:r>
      <w:r w:rsidRPr="008D24E7">
        <w:rPr>
          <w:lang w:val="en-US"/>
        </w:rPr>
        <w:t>"</w:t>
      </w:r>
    </w:p>
    <w:p w14:paraId="2F8A7E11" w14:textId="77777777" w:rsidR="008D24E7" w:rsidRPr="008D24E7" w:rsidRDefault="008D24E7" w:rsidP="008D24E7">
      <w:pPr>
        <w:pStyle w:val="Code"/>
        <w:rPr>
          <w:lang w:val="en-US"/>
        </w:rPr>
      </w:pPr>
      <w:r w:rsidRPr="008D24E7">
        <w:rPr>
          <w:lang w:val="en-US"/>
        </w:rPr>
        <w:t xml:space="preserve">    icon_transport_mode="</w:t>
      </w:r>
      <w:r w:rsidRPr="008D24E7">
        <w:rPr>
          <w:i/>
          <w:lang w:val="en-US"/>
        </w:rPr>
        <w:t>uint2, optional</w:t>
      </w:r>
      <w:r w:rsidRPr="008D24E7">
        <w:rPr>
          <w:lang w:val="en-US"/>
        </w:rPr>
        <w:t>"</w:t>
      </w:r>
    </w:p>
    <w:p w14:paraId="6F132BDD" w14:textId="77777777" w:rsidR="008D24E7" w:rsidRPr="008D24E7" w:rsidRDefault="008D24E7" w:rsidP="008D24E7">
      <w:pPr>
        <w:pStyle w:val="Code"/>
        <w:rPr>
          <w:lang w:val="en-US"/>
        </w:rPr>
      </w:pPr>
      <w:r w:rsidRPr="008D24E7">
        <w:rPr>
          <w:lang w:val="en-US"/>
        </w:rPr>
        <w:t xml:space="preserve">    coordinate_system="</w:t>
      </w:r>
      <w:r w:rsidRPr="008D24E7">
        <w:rPr>
          <w:i/>
          <w:lang w:val="en-US"/>
        </w:rPr>
        <w:t>uint3, optional</w:t>
      </w:r>
      <w:r w:rsidRPr="008D24E7">
        <w:rPr>
          <w:lang w:val="en-US"/>
        </w:rPr>
        <w:t>"</w:t>
      </w:r>
    </w:p>
    <w:p w14:paraId="4D86A762" w14:textId="77777777" w:rsidR="008D24E7" w:rsidRPr="008D24E7" w:rsidRDefault="008D24E7" w:rsidP="008D24E7">
      <w:pPr>
        <w:pStyle w:val="Code"/>
        <w:rPr>
          <w:lang w:val="en-US"/>
        </w:rPr>
      </w:pPr>
      <w:r w:rsidRPr="008D24E7">
        <w:rPr>
          <w:lang w:val="en-US"/>
        </w:rPr>
        <w:t xml:space="preserve">    icon_horizontal_origin="</w:t>
      </w:r>
      <w:r w:rsidRPr="008D24E7">
        <w:rPr>
          <w:i/>
          <w:lang w:val="en-US"/>
        </w:rPr>
        <w:t>uint12, optional</w:t>
      </w:r>
      <w:r w:rsidRPr="008D24E7">
        <w:rPr>
          <w:lang w:val="en-US"/>
        </w:rPr>
        <w:t>"</w:t>
      </w:r>
    </w:p>
    <w:p w14:paraId="41D03C3C" w14:textId="77777777" w:rsidR="008D24E7" w:rsidRPr="008D24E7" w:rsidRDefault="008D24E7" w:rsidP="008D24E7">
      <w:pPr>
        <w:pStyle w:val="Code"/>
        <w:rPr>
          <w:lang w:val="en-US"/>
        </w:rPr>
      </w:pPr>
      <w:r w:rsidRPr="008D24E7">
        <w:rPr>
          <w:lang w:val="en-US"/>
        </w:rPr>
        <w:t xml:space="preserve">    icon_vertical_origin="</w:t>
      </w:r>
      <w:r w:rsidRPr="008D24E7">
        <w:rPr>
          <w:i/>
          <w:lang w:val="en-US"/>
        </w:rPr>
        <w:t>uint12, optional</w:t>
      </w:r>
      <w:r w:rsidRPr="008D24E7">
        <w:rPr>
          <w:lang w:val="en-US"/>
        </w:rPr>
        <w:t>"</w:t>
      </w:r>
    </w:p>
    <w:p w14:paraId="6CA39745" w14:textId="77777777" w:rsidR="008D24E7" w:rsidRPr="008D24E7" w:rsidRDefault="008D24E7" w:rsidP="008D24E7">
      <w:pPr>
        <w:pStyle w:val="Code"/>
        <w:rPr>
          <w:lang w:val="en-US"/>
        </w:rPr>
      </w:pPr>
      <w:r w:rsidRPr="008D24E7">
        <w:rPr>
          <w:lang w:val="en-US"/>
        </w:rPr>
        <w:t xml:space="preserve">    icon_type="</w:t>
      </w:r>
      <w:r w:rsidRPr="008D24E7">
        <w:rPr>
          <w:i/>
          <w:lang w:val="en-US"/>
        </w:rPr>
        <w:t>string, optional</w:t>
      </w:r>
      <w:r w:rsidRPr="008D24E7">
        <w:rPr>
          <w:lang w:val="en-US"/>
        </w:rPr>
        <w:t>"</w:t>
      </w:r>
    </w:p>
    <w:p w14:paraId="5AEF2B39" w14:textId="77777777" w:rsidR="008D24E7" w:rsidRPr="008D24E7" w:rsidRDefault="008D24E7" w:rsidP="008D24E7">
      <w:pPr>
        <w:pStyle w:val="Code"/>
        <w:rPr>
          <w:lang w:val="en-US"/>
        </w:rPr>
      </w:pPr>
      <w:r w:rsidRPr="008D24E7">
        <w:rPr>
          <w:lang w:val="en-US"/>
        </w:rPr>
        <w:t xml:space="preserve">    url="</w:t>
      </w:r>
      <w:r w:rsidRPr="008D24E7">
        <w:rPr>
          <w:i/>
          <w:lang w:val="en-US"/>
        </w:rPr>
        <w:t>string, optional</w:t>
      </w:r>
      <w:r w:rsidRPr="008D24E7">
        <w:rPr>
          <w:lang w:val="en-US"/>
        </w:rPr>
        <w:t>"&gt;</w:t>
      </w:r>
    </w:p>
    <w:p w14:paraId="245A1EF9" w14:textId="77777777" w:rsidR="008D24E7" w:rsidRDefault="008D24E7" w:rsidP="008D24E7">
      <w:pPr>
        <w:pStyle w:val="Code"/>
        <w:rPr>
          <w:lang w:val="en-US"/>
        </w:rPr>
      </w:pPr>
    </w:p>
    <w:p w14:paraId="3062F433" w14:textId="77777777" w:rsidR="008D24E7" w:rsidRPr="008D24E7" w:rsidRDefault="008D24E7" w:rsidP="008D24E7">
      <w:pPr>
        <w:pStyle w:val="Code"/>
        <w:rPr>
          <w:lang w:val="en-US"/>
        </w:rPr>
      </w:pPr>
      <w:r w:rsidRPr="008D24E7">
        <w:rPr>
          <w:lang w:val="en-US"/>
        </w:rPr>
        <w:t xml:space="preserve">  &lt;icon_data&gt;</w:t>
      </w:r>
    </w:p>
    <w:p w14:paraId="5F3F15C7" w14:textId="77777777" w:rsidR="008D24E7" w:rsidRPr="008D24E7" w:rsidRDefault="008D24E7" w:rsidP="008D24E7">
      <w:pPr>
        <w:pStyle w:val="Code"/>
        <w:rPr>
          <w:i/>
          <w:lang w:val="en-US"/>
        </w:rPr>
      </w:pPr>
      <w:r w:rsidRPr="008D24E7">
        <w:rPr>
          <w:lang w:val="en-US"/>
        </w:rPr>
        <w:t xml:space="preserve">    </w:t>
      </w:r>
      <w:r w:rsidRPr="008D24E7">
        <w:rPr>
          <w:i/>
          <w:lang w:val="en-US"/>
        </w:rPr>
        <w:t>Hexadecimal content</w:t>
      </w:r>
    </w:p>
    <w:p w14:paraId="1233578D" w14:textId="77777777" w:rsidR="008D24E7" w:rsidRPr="008D24E7" w:rsidRDefault="008D24E7" w:rsidP="008D24E7">
      <w:pPr>
        <w:pStyle w:val="Code"/>
        <w:rPr>
          <w:lang w:val="en-US"/>
        </w:rPr>
      </w:pPr>
      <w:r w:rsidRPr="008D24E7">
        <w:rPr>
          <w:lang w:val="en-US"/>
        </w:rPr>
        <w:t xml:space="preserve">  &lt;/icon_data&gt;</w:t>
      </w:r>
    </w:p>
    <w:p w14:paraId="56B2710C" w14:textId="77777777" w:rsidR="008D24E7" w:rsidRDefault="008D24E7" w:rsidP="008D24E7">
      <w:pPr>
        <w:pStyle w:val="Code"/>
        <w:rPr>
          <w:lang w:val="en-US"/>
        </w:rPr>
      </w:pPr>
    </w:p>
    <w:p w14:paraId="16A7B560" w14:textId="77777777" w:rsidR="008D24E7" w:rsidRDefault="008D24E7" w:rsidP="008D24E7">
      <w:pPr>
        <w:pStyle w:val="Code"/>
        <w:rPr>
          <w:lang w:val="fr-FR"/>
        </w:rPr>
      </w:pPr>
      <w:r w:rsidRPr="008D24E7">
        <w:rPr>
          <w:lang w:val="fr-FR"/>
        </w:rPr>
        <w:t>&lt;/image_icon_descriptor&gt;</w:t>
      </w:r>
    </w:p>
    <w:p w14:paraId="3AE5D973" w14:textId="77777777" w:rsidR="00B222EC" w:rsidRDefault="00B222EC" w:rsidP="00B222EC">
      <w:pPr>
        <w:pStyle w:val="Appendix3"/>
      </w:pPr>
      <w:bookmarkStart w:id="776" w:name="_Toc146211421"/>
      <w:r w:rsidRPr="00B665AD">
        <w:t>IPMAC_generic_stream_location_descriptor</w:t>
      </w:r>
      <w:bookmarkEnd w:id="776"/>
    </w:p>
    <w:p w14:paraId="1ED3E5C0" w14:textId="32AFCD35" w:rsidR="00B222EC" w:rsidRDefault="00B222EC" w:rsidP="00B222EC">
      <w:r>
        <w:t xml:space="preserve">Defined by DVB in </w:t>
      </w:r>
      <w:r>
        <w:fldChar w:fldCharType="begin"/>
      </w:r>
      <w:r>
        <w:instrText xml:space="preserve"> REF _Ref506824964 \r \h </w:instrText>
      </w:r>
      <w:r>
        <w:fldChar w:fldCharType="separate"/>
      </w:r>
      <w:r w:rsidR="005909F0">
        <w:t>[14]</w:t>
      </w:r>
      <w:r>
        <w:fldChar w:fldCharType="end"/>
      </w:r>
      <w:r>
        <w:t xml:space="preserve">. </w:t>
      </w:r>
      <w:r w:rsidRPr="00B665AD">
        <w:t xml:space="preserve">Must be in an INT (table id </w:t>
      </w:r>
      <w:r w:rsidRPr="00CE6802">
        <w:rPr>
          <w:rStyle w:val="Codeintext"/>
        </w:rPr>
        <w:t>0x4C</w:t>
      </w:r>
      <w:r w:rsidRPr="00B665AD">
        <w:t>)</w:t>
      </w:r>
      <w:r>
        <w:t>.</w:t>
      </w:r>
    </w:p>
    <w:p w14:paraId="4221A97A" w14:textId="77777777" w:rsidR="00B222EC" w:rsidRDefault="00B222EC" w:rsidP="00B222EC">
      <w:pPr>
        <w:pStyle w:val="Code"/>
      </w:pPr>
      <w:r>
        <w:t>&lt;</w:t>
      </w:r>
      <w:r w:rsidRPr="00B665AD">
        <w:rPr>
          <w:b/>
        </w:rPr>
        <w:t>IPMAC_generic_stream_location_descriptor</w:t>
      </w:r>
    </w:p>
    <w:p w14:paraId="206F860A" w14:textId="77777777" w:rsidR="00B222EC" w:rsidRDefault="00B222EC" w:rsidP="00B222EC">
      <w:pPr>
        <w:pStyle w:val="Code"/>
      </w:pPr>
      <w:r>
        <w:t xml:space="preserve">    interactive_network_id="</w:t>
      </w:r>
      <w:r w:rsidRPr="00B665AD">
        <w:rPr>
          <w:i/>
        </w:rPr>
        <w:t>uint16, required</w:t>
      </w:r>
      <w:r>
        <w:t>"</w:t>
      </w:r>
    </w:p>
    <w:p w14:paraId="7175E381" w14:textId="77777777" w:rsidR="00B222EC" w:rsidRDefault="00B222EC" w:rsidP="00B222EC">
      <w:pPr>
        <w:pStyle w:val="Code"/>
      </w:pPr>
      <w:r>
        <w:t xml:space="preserve">    modulation_system_type="</w:t>
      </w:r>
      <w:r w:rsidRPr="00B665AD">
        <w:rPr>
          <w:i/>
        </w:rPr>
        <w:t>DVB-S2|DVB-T2|DVB-C2|DVB-NGH|uint8, required</w:t>
      </w:r>
      <w:r>
        <w:t>"</w:t>
      </w:r>
    </w:p>
    <w:p w14:paraId="52A5BCB4" w14:textId="77777777" w:rsidR="00B222EC" w:rsidRDefault="00B222EC" w:rsidP="00B222EC">
      <w:pPr>
        <w:pStyle w:val="Code"/>
      </w:pPr>
      <w:r>
        <w:t xml:space="preserve">    modulation_system_id="</w:t>
      </w:r>
      <w:r w:rsidRPr="00B665AD">
        <w:rPr>
          <w:i/>
        </w:rPr>
        <w:t>uint16, default=0</w:t>
      </w:r>
      <w:r>
        <w:t>"</w:t>
      </w:r>
    </w:p>
    <w:p w14:paraId="3B453483" w14:textId="77777777" w:rsidR="00B222EC" w:rsidRDefault="00B222EC" w:rsidP="00B222EC">
      <w:pPr>
        <w:pStyle w:val="Code"/>
      </w:pPr>
      <w:r>
        <w:t xml:space="preserve">    PHY_stream_id="</w:t>
      </w:r>
      <w:r w:rsidRPr="00B665AD">
        <w:rPr>
          <w:i/>
        </w:rPr>
        <w:t>uint16, default=0</w:t>
      </w:r>
      <w:r>
        <w:t>"&gt;</w:t>
      </w:r>
    </w:p>
    <w:p w14:paraId="68FC4760" w14:textId="77777777" w:rsidR="00B222EC" w:rsidRDefault="00B222EC" w:rsidP="00B222EC">
      <w:pPr>
        <w:pStyle w:val="Code"/>
      </w:pPr>
      <w:r>
        <w:t xml:space="preserve">  &lt;selector_bytes&gt;</w:t>
      </w:r>
      <w:r w:rsidRPr="00B665AD">
        <w:rPr>
          <w:i/>
        </w:rPr>
        <w:t>Hexadecimal content</w:t>
      </w:r>
      <w:r>
        <w:t>&lt;/selector_bytes&gt;</w:t>
      </w:r>
    </w:p>
    <w:p w14:paraId="314B1A26" w14:textId="77777777" w:rsidR="00B222EC" w:rsidRDefault="00B222EC" w:rsidP="00B222EC">
      <w:pPr>
        <w:pStyle w:val="Code"/>
      </w:pPr>
      <w:r>
        <w:t>&lt;/IPMAC_generic_stream_location_descriptor&gt;</w:t>
      </w:r>
    </w:p>
    <w:p w14:paraId="2936E957" w14:textId="77777777" w:rsidR="00B222EC" w:rsidRDefault="00B222EC" w:rsidP="00B222EC">
      <w:pPr>
        <w:pStyle w:val="Appendix3"/>
      </w:pPr>
      <w:bookmarkStart w:id="777" w:name="_Toc146211422"/>
      <w:r w:rsidRPr="00297D2C">
        <w:t>IPMAC_platform_name_descriptor</w:t>
      </w:r>
      <w:bookmarkEnd w:id="777"/>
    </w:p>
    <w:p w14:paraId="3AA277A9" w14:textId="12493113" w:rsidR="00B222EC" w:rsidRDefault="00B222EC" w:rsidP="00B222EC">
      <w:r>
        <w:t xml:space="preserve">Defined by DVB in </w:t>
      </w:r>
      <w:r>
        <w:fldChar w:fldCharType="begin"/>
      </w:r>
      <w:r>
        <w:instrText xml:space="preserve"> REF _Ref506824964 \r \h </w:instrText>
      </w:r>
      <w:r>
        <w:fldChar w:fldCharType="separate"/>
      </w:r>
      <w:r w:rsidR="005909F0">
        <w:t>[14]</w:t>
      </w:r>
      <w:r>
        <w:fldChar w:fldCharType="end"/>
      </w:r>
      <w:r>
        <w:t xml:space="preserve">. </w:t>
      </w:r>
      <w:r w:rsidRPr="00B665AD">
        <w:t xml:space="preserve">Must be in an INT (table id </w:t>
      </w:r>
      <w:r w:rsidRPr="00CE6802">
        <w:rPr>
          <w:rStyle w:val="Codeintext"/>
        </w:rPr>
        <w:t>0x4C</w:t>
      </w:r>
      <w:r w:rsidRPr="00B665AD">
        <w:t>)</w:t>
      </w:r>
      <w:r>
        <w:t>.</w:t>
      </w:r>
    </w:p>
    <w:p w14:paraId="05D56C0F" w14:textId="77777777" w:rsidR="00B222EC" w:rsidRDefault="00B222EC" w:rsidP="00B222EC">
      <w:pPr>
        <w:pStyle w:val="Code"/>
      </w:pPr>
      <w:r>
        <w:t>&lt;</w:t>
      </w:r>
      <w:r w:rsidRPr="00297D2C">
        <w:rPr>
          <w:b/>
        </w:rPr>
        <w:t>IPMAC_platform_name_descriptor</w:t>
      </w:r>
    </w:p>
    <w:p w14:paraId="679F30DF" w14:textId="77777777" w:rsidR="00B222EC" w:rsidRDefault="00B222EC" w:rsidP="00B222EC">
      <w:pPr>
        <w:pStyle w:val="Code"/>
      </w:pPr>
      <w:r>
        <w:t xml:space="preserve">    language_code="</w:t>
      </w:r>
      <w:r w:rsidRPr="00297D2C">
        <w:rPr>
          <w:i/>
        </w:rPr>
        <w:t>char3, required</w:t>
      </w:r>
      <w:r>
        <w:t>"</w:t>
      </w:r>
    </w:p>
    <w:p w14:paraId="6122C868" w14:textId="77777777" w:rsidR="00B222EC" w:rsidRDefault="00B222EC" w:rsidP="00B222EC">
      <w:pPr>
        <w:pStyle w:val="Code"/>
      </w:pPr>
      <w:r>
        <w:t xml:space="preserve">    text="</w:t>
      </w:r>
      <w:r w:rsidRPr="00297D2C">
        <w:rPr>
          <w:i/>
        </w:rPr>
        <w:t>string, required</w:t>
      </w:r>
      <w:r>
        <w:t>"/&gt;</w:t>
      </w:r>
    </w:p>
    <w:p w14:paraId="0E6F1F1E" w14:textId="77777777" w:rsidR="00B222EC" w:rsidRDefault="00B222EC" w:rsidP="00B222EC">
      <w:pPr>
        <w:pStyle w:val="Appendix3"/>
      </w:pPr>
      <w:bookmarkStart w:id="778" w:name="_Toc146211423"/>
      <w:r w:rsidRPr="00297D2C">
        <w:t>IPMAC_platform_provider_name_descriptor</w:t>
      </w:r>
      <w:bookmarkEnd w:id="778"/>
    </w:p>
    <w:p w14:paraId="58097380" w14:textId="31BD94F4" w:rsidR="00B222EC" w:rsidRDefault="00B222EC" w:rsidP="00B222EC">
      <w:r>
        <w:t xml:space="preserve">Defined by DVB in </w:t>
      </w:r>
      <w:r>
        <w:fldChar w:fldCharType="begin"/>
      </w:r>
      <w:r>
        <w:instrText xml:space="preserve"> REF _Ref506824964 \r \h </w:instrText>
      </w:r>
      <w:r>
        <w:fldChar w:fldCharType="separate"/>
      </w:r>
      <w:r w:rsidR="005909F0">
        <w:t>[14]</w:t>
      </w:r>
      <w:r>
        <w:fldChar w:fldCharType="end"/>
      </w:r>
      <w:r>
        <w:t xml:space="preserve">. </w:t>
      </w:r>
      <w:r w:rsidRPr="00B665AD">
        <w:t xml:space="preserve">Must be in an INT (table id </w:t>
      </w:r>
      <w:r w:rsidRPr="00CE6802">
        <w:rPr>
          <w:rStyle w:val="Codeintext"/>
        </w:rPr>
        <w:t>0x4C</w:t>
      </w:r>
      <w:r w:rsidRPr="00B665AD">
        <w:t>)</w:t>
      </w:r>
      <w:r>
        <w:t>.</w:t>
      </w:r>
    </w:p>
    <w:p w14:paraId="7DA0D8C7" w14:textId="77777777" w:rsidR="00B222EC" w:rsidRDefault="00B222EC" w:rsidP="00B222EC">
      <w:pPr>
        <w:pStyle w:val="Code"/>
      </w:pPr>
      <w:r>
        <w:t>&lt;</w:t>
      </w:r>
      <w:r w:rsidRPr="00297D2C">
        <w:rPr>
          <w:b/>
        </w:rPr>
        <w:t>IPMAC_platform_provider_name_descriptor</w:t>
      </w:r>
    </w:p>
    <w:p w14:paraId="1EA93DFC" w14:textId="77777777" w:rsidR="00B222EC" w:rsidRDefault="00B222EC" w:rsidP="00B222EC">
      <w:pPr>
        <w:pStyle w:val="Code"/>
      </w:pPr>
      <w:r>
        <w:t xml:space="preserve">    language_code="</w:t>
      </w:r>
      <w:r w:rsidRPr="00297D2C">
        <w:rPr>
          <w:i/>
        </w:rPr>
        <w:t>char3, required</w:t>
      </w:r>
      <w:r>
        <w:t>"</w:t>
      </w:r>
    </w:p>
    <w:p w14:paraId="5DBBB168" w14:textId="77777777" w:rsidR="00B222EC" w:rsidRDefault="00B222EC" w:rsidP="00B222EC">
      <w:pPr>
        <w:pStyle w:val="Code"/>
      </w:pPr>
      <w:r>
        <w:t xml:space="preserve">    text="</w:t>
      </w:r>
      <w:r w:rsidRPr="00297D2C">
        <w:rPr>
          <w:i/>
        </w:rPr>
        <w:t>string, required</w:t>
      </w:r>
      <w:r>
        <w:t>"/&gt;</w:t>
      </w:r>
    </w:p>
    <w:p w14:paraId="0491B9DA" w14:textId="77777777" w:rsidR="00B222EC" w:rsidRDefault="00B222EC" w:rsidP="00B222EC">
      <w:pPr>
        <w:pStyle w:val="Appendix3"/>
      </w:pPr>
      <w:bookmarkStart w:id="779" w:name="_Toc146211424"/>
      <w:r w:rsidRPr="00297D2C">
        <w:t>IPMAC_stream_location_descriptor</w:t>
      </w:r>
      <w:bookmarkEnd w:id="779"/>
    </w:p>
    <w:p w14:paraId="65939637" w14:textId="42F18A96" w:rsidR="00B222EC" w:rsidRDefault="00B222EC" w:rsidP="00B222EC">
      <w:r>
        <w:t xml:space="preserve">Defined by DVB in </w:t>
      </w:r>
      <w:r>
        <w:fldChar w:fldCharType="begin"/>
      </w:r>
      <w:r>
        <w:instrText xml:space="preserve"> REF _Ref506824964 \r \h </w:instrText>
      </w:r>
      <w:r>
        <w:fldChar w:fldCharType="separate"/>
      </w:r>
      <w:r w:rsidR="005909F0">
        <w:t>[14]</w:t>
      </w:r>
      <w:r>
        <w:fldChar w:fldCharType="end"/>
      </w:r>
      <w:r>
        <w:t xml:space="preserve">. </w:t>
      </w:r>
      <w:r w:rsidRPr="00B665AD">
        <w:t xml:space="preserve">Must be in an INT (table id </w:t>
      </w:r>
      <w:r w:rsidRPr="00CE6802">
        <w:rPr>
          <w:rStyle w:val="Codeintext"/>
        </w:rPr>
        <w:t>0x4C</w:t>
      </w:r>
      <w:r w:rsidRPr="00B665AD">
        <w:t>)</w:t>
      </w:r>
      <w:r>
        <w:t>.</w:t>
      </w:r>
    </w:p>
    <w:p w14:paraId="69F6BAC2" w14:textId="77777777" w:rsidR="00B222EC" w:rsidRDefault="00B222EC" w:rsidP="00B222EC">
      <w:pPr>
        <w:pStyle w:val="Code"/>
      </w:pPr>
      <w:r>
        <w:t>&lt;</w:t>
      </w:r>
      <w:r w:rsidRPr="00297D2C">
        <w:rPr>
          <w:b/>
        </w:rPr>
        <w:t>IPMAC_stream_location_descriptor</w:t>
      </w:r>
    </w:p>
    <w:p w14:paraId="39678B34" w14:textId="77777777" w:rsidR="00B222EC" w:rsidRDefault="00B222EC" w:rsidP="00B222EC">
      <w:pPr>
        <w:pStyle w:val="Code"/>
      </w:pPr>
      <w:r>
        <w:t xml:space="preserve">    network_id="</w:t>
      </w:r>
      <w:r w:rsidRPr="00297D2C">
        <w:rPr>
          <w:i/>
        </w:rPr>
        <w:t>uint16, required</w:t>
      </w:r>
      <w:r>
        <w:t>"</w:t>
      </w:r>
    </w:p>
    <w:p w14:paraId="545424DA" w14:textId="77777777" w:rsidR="00B222EC" w:rsidRDefault="00B222EC" w:rsidP="00B222EC">
      <w:pPr>
        <w:pStyle w:val="Code"/>
      </w:pPr>
      <w:r>
        <w:t xml:space="preserve">    original_network_id="</w:t>
      </w:r>
      <w:r w:rsidRPr="00297D2C">
        <w:rPr>
          <w:i/>
        </w:rPr>
        <w:t>uint16, required</w:t>
      </w:r>
      <w:r>
        <w:t>"</w:t>
      </w:r>
    </w:p>
    <w:p w14:paraId="3B16ACAB" w14:textId="77777777" w:rsidR="00B222EC" w:rsidRDefault="00B222EC" w:rsidP="00B222EC">
      <w:pPr>
        <w:pStyle w:val="Code"/>
      </w:pPr>
      <w:r>
        <w:t xml:space="preserve">    transport_stream_id="</w:t>
      </w:r>
      <w:r w:rsidRPr="00297D2C">
        <w:rPr>
          <w:i/>
        </w:rPr>
        <w:t>uint16, required</w:t>
      </w:r>
      <w:r>
        <w:t>"</w:t>
      </w:r>
    </w:p>
    <w:p w14:paraId="6FEADE0E" w14:textId="77777777" w:rsidR="00B222EC" w:rsidRDefault="00B222EC" w:rsidP="00B222EC">
      <w:pPr>
        <w:pStyle w:val="Code"/>
      </w:pPr>
      <w:r>
        <w:t xml:space="preserve">    service_id="</w:t>
      </w:r>
      <w:r w:rsidRPr="00297D2C">
        <w:rPr>
          <w:i/>
        </w:rPr>
        <w:t>uint16, required</w:t>
      </w:r>
      <w:r>
        <w:t>"</w:t>
      </w:r>
    </w:p>
    <w:p w14:paraId="2055B94C" w14:textId="77777777" w:rsidR="00B222EC" w:rsidRDefault="00B222EC" w:rsidP="00B222EC">
      <w:pPr>
        <w:pStyle w:val="Code"/>
      </w:pPr>
      <w:r>
        <w:t xml:space="preserve">    component_tag="</w:t>
      </w:r>
      <w:r w:rsidRPr="00297D2C">
        <w:rPr>
          <w:i/>
        </w:rPr>
        <w:t>uint8, required</w:t>
      </w:r>
      <w:r>
        <w:t>"/&gt;</w:t>
      </w:r>
    </w:p>
    <w:p w14:paraId="13B255FB" w14:textId="77777777" w:rsidR="00B222EC" w:rsidRPr="00C31211" w:rsidRDefault="00B222EC" w:rsidP="00B222EC">
      <w:pPr>
        <w:pStyle w:val="Appendix3"/>
      </w:pPr>
      <w:bookmarkStart w:id="780" w:name="_Toc146211425"/>
      <w:r w:rsidRPr="00C31211">
        <w:t>ip_signalling_descriptor</w:t>
      </w:r>
      <w:bookmarkEnd w:id="780"/>
    </w:p>
    <w:p w14:paraId="3B992898" w14:textId="0F27BE75" w:rsidR="00B222EC" w:rsidRDefault="00B222EC" w:rsidP="00B222EC">
      <w:r>
        <w:t xml:space="preserve">Defined by DVB in </w:t>
      </w:r>
      <w:r>
        <w:fldChar w:fldCharType="begin"/>
      </w:r>
      <w:r>
        <w:instrText xml:space="preserve"> REF _Ref2012779 \r \h </w:instrText>
      </w:r>
      <w:r>
        <w:fldChar w:fldCharType="separate"/>
      </w:r>
      <w:r w:rsidR="005909F0">
        <w:t>[15]</w:t>
      </w:r>
      <w:r>
        <w:fldChar w:fldCharType="end"/>
      </w:r>
      <w:r>
        <w:t xml:space="preserve">. </w:t>
      </w:r>
      <w:r w:rsidRPr="00B665AD">
        <w:t xml:space="preserve">Must be in an INT (table id </w:t>
      </w:r>
      <w:r w:rsidRPr="00CE6802">
        <w:rPr>
          <w:rStyle w:val="Codeintext"/>
        </w:rPr>
        <w:t>0x4C</w:t>
      </w:r>
      <w:r w:rsidRPr="00B665AD">
        <w:t>)</w:t>
      </w:r>
      <w:r>
        <w:t>.</w:t>
      </w:r>
    </w:p>
    <w:p w14:paraId="7DB721B6" w14:textId="77777777" w:rsidR="00B222EC" w:rsidRDefault="00B222EC" w:rsidP="00B222EC">
      <w:pPr>
        <w:pStyle w:val="Code"/>
      </w:pPr>
      <w:r>
        <w:t>&lt;</w:t>
      </w:r>
      <w:r w:rsidRPr="00C31211">
        <w:rPr>
          <w:b/>
        </w:rPr>
        <w:t>ip_signalling_descriptor</w:t>
      </w:r>
      <w:r w:rsidRPr="00C31211">
        <w:t xml:space="preserve"> platform_id="</w:t>
      </w:r>
      <w:r w:rsidRPr="00C31211">
        <w:rPr>
          <w:i/>
        </w:rPr>
        <w:t>uint24, required</w:t>
      </w:r>
      <w:r>
        <w:t>"/&gt;</w:t>
      </w:r>
    </w:p>
    <w:p w14:paraId="759542CB" w14:textId="77777777" w:rsidR="00B222EC" w:rsidRDefault="00B222EC" w:rsidP="00B222EC">
      <w:pPr>
        <w:pStyle w:val="Appendix3"/>
      </w:pPr>
      <w:bookmarkStart w:id="781" w:name="_Toc146211426"/>
      <w:r w:rsidRPr="00344E55">
        <w:t>ISP_access_mode_descriptor</w:t>
      </w:r>
      <w:bookmarkEnd w:id="781"/>
    </w:p>
    <w:p w14:paraId="7A30535D" w14:textId="7305195C" w:rsidR="00B222EC" w:rsidRDefault="00B222EC" w:rsidP="00B222EC">
      <w:r>
        <w:t xml:space="preserve">Defined by DVB in </w:t>
      </w:r>
      <w:r>
        <w:fldChar w:fldCharType="begin"/>
      </w:r>
      <w:r>
        <w:instrText xml:space="preserve"> REF _Ref506824964 \r \h </w:instrText>
      </w:r>
      <w:r>
        <w:fldChar w:fldCharType="separate"/>
      </w:r>
      <w:r w:rsidR="005909F0">
        <w:t>[14]</w:t>
      </w:r>
      <w:r>
        <w:fldChar w:fldCharType="end"/>
      </w:r>
      <w:r>
        <w:t xml:space="preserve">. </w:t>
      </w:r>
      <w:r w:rsidRPr="00B665AD">
        <w:t xml:space="preserve">Must be in an INT (table id </w:t>
      </w:r>
      <w:r w:rsidRPr="00CE6802">
        <w:rPr>
          <w:rStyle w:val="Codeintext"/>
        </w:rPr>
        <w:t>0x4C</w:t>
      </w:r>
      <w:r w:rsidRPr="00B665AD">
        <w:t>)</w:t>
      </w:r>
      <w:r>
        <w:t>.</w:t>
      </w:r>
    </w:p>
    <w:p w14:paraId="2AFB0D19" w14:textId="77777777" w:rsidR="00B222EC" w:rsidRDefault="00B222EC" w:rsidP="00B222EC">
      <w:pPr>
        <w:pStyle w:val="Code"/>
      </w:pPr>
      <w:r>
        <w:t>&lt;</w:t>
      </w:r>
      <w:r w:rsidRPr="00344E55">
        <w:rPr>
          <w:b/>
        </w:rPr>
        <w:t xml:space="preserve">ISP_access_mode_descriptor </w:t>
      </w:r>
      <w:r>
        <w:t>access_mode="</w:t>
      </w:r>
      <w:r w:rsidRPr="00344E55">
        <w:rPr>
          <w:i/>
        </w:rPr>
        <w:t>unused|dialup|uint8, required</w:t>
      </w:r>
      <w:r>
        <w:t>"/&gt;</w:t>
      </w:r>
    </w:p>
    <w:p w14:paraId="7C324AB9" w14:textId="77777777" w:rsidR="00B222EC" w:rsidRDefault="00B222EC" w:rsidP="00B222EC">
      <w:pPr>
        <w:pStyle w:val="Appendix3"/>
      </w:pPr>
      <w:bookmarkStart w:id="782" w:name="_Toc146211427"/>
      <w:r w:rsidRPr="0072096C">
        <w:t>linkage_descriptor</w:t>
      </w:r>
      <w:bookmarkEnd w:id="782"/>
    </w:p>
    <w:p w14:paraId="3069A8D3" w14:textId="25068194" w:rsidR="00B222EC" w:rsidRDefault="00B222EC" w:rsidP="00B222EC">
      <w:r>
        <w:t xml:space="preserve">Defined by DVB in </w:t>
      </w:r>
      <w:r>
        <w:fldChar w:fldCharType="begin"/>
      </w:r>
      <w:r>
        <w:instrText xml:space="preserve"> REF _Ref117479848 \r \h </w:instrText>
      </w:r>
      <w:r>
        <w:fldChar w:fldCharType="separate"/>
      </w:r>
      <w:r w:rsidR="005909F0">
        <w:t>[5]</w:t>
      </w:r>
      <w:r>
        <w:fldChar w:fldCharType="end"/>
      </w:r>
      <w:r>
        <w:t>.</w:t>
      </w:r>
    </w:p>
    <w:p w14:paraId="607E65D1" w14:textId="77777777" w:rsidR="00B222EC" w:rsidRDefault="00B222EC" w:rsidP="00B222EC">
      <w:pPr>
        <w:pStyle w:val="Code"/>
      </w:pPr>
      <w:r>
        <w:t>&lt;</w:t>
      </w:r>
      <w:r w:rsidRPr="0072096C">
        <w:rPr>
          <w:b/>
        </w:rPr>
        <w:t>linkage_descriptor</w:t>
      </w:r>
    </w:p>
    <w:p w14:paraId="6C14E17C" w14:textId="77777777" w:rsidR="00B222EC" w:rsidRDefault="00B222EC" w:rsidP="00B222EC">
      <w:pPr>
        <w:pStyle w:val="Code"/>
      </w:pPr>
      <w:r>
        <w:t xml:space="preserve">    transport_stream_id="</w:t>
      </w:r>
      <w:r w:rsidRPr="006C2383">
        <w:rPr>
          <w:i/>
        </w:rPr>
        <w:t>uint16, required</w:t>
      </w:r>
      <w:r>
        <w:t>"</w:t>
      </w:r>
    </w:p>
    <w:p w14:paraId="781B34B9" w14:textId="77777777" w:rsidR="00B222EC" w:rsidRDefault="00B222EC" w:rsidP="00B222EC">
      <w:pPr>
        <w:pStyle w:val="Code"/>
      </w:pPr>
      <w:r>
        <w:t xml:space="preserve">    original_network_id="</w:t>
      </w:r>
      <w:r w:rsidRPr="006C2383">
        <w:rPr>
          <w:i/>
        </w:rPr>
        <w:t>uint16, required</w:t>
      </w:r>
      <w:r>
        <w:t>"</w:t>
      </w:r>
    </w:p>
    <w:p w14:paraId="46C2A5F3" w14:textId="77777777" w:rsidR="00B222EC" w:rsidRDefault="00B222EC" w:rsidP="00B222EC">
      <w:pPr>
        <w:pStyle w:val="Code"/>
      </w:pPr>
      <w:r>
        <w:t xml:space="preserve">    service_id="</w:t>
      </w:r>
      <w:r w:rsidRPr="006C2383">
        <w:rPr>
          <w:i/>
        </w:rPr>
        <w:t>uint16, required</w:t>
      </w:r>
      <w:r>
        <w:t>"</w:t>
      </w:r>
    </w:p>
    <w:p w14:paraId="34654826" w14:textId="77777777" w:rsidR="00B222EC" w:rsidRDefault="00B222EC" w:rsidP="00B222EC">
      <w:pPr>
        <w:pStyle w:val="Code"/>
      </w:pPr>
      <w:r>
        <w:t xml:space="preserve">    linkage_type="</w:t>
      </w:r>
      <w:r w:rsidRPr="006C2383">
        <w:rPr>
          <w:i/>
        </w:rPr>
        <w:t>uint8, required</w:t>
      </w:r>
      <w:r>
        <w:t>"&gt;</w:t>
      </w:r>
    </w:p>
    <w:p w14:paraId="2C8DB0B9" w14:textId="77777777" w:rsidR="00B222EC" w:rsidRDefault="00B222EC" w:rsidP="00B222EC">
      <w:pPr>
        <w:pStyle w:val="Code"/>
      </w:pPr>
      <w:r>
        <w:t xml:space="preserve">  &lt;!-- </w:t>
      </w:r>
      <w:r w:rsidRPr="00950AE3">
        <w:rPr>
          <w:i/>
        </w:rPr>
        <w:t>if linkage_type == 0x08</w:t>
      </w:r>
      <w:r>
        <w:t xml:space="preserve"> --&gt;</w:t>
      </w:r>
    </w:p>
    <w:p w14:paraId="52C177A8" w14:textId="77777777" w:rsidR="00B222EC" w:rsidRDefault="00B222EC" w:rsidP="00B222EC">
      <w:pPr>
        <w:pStyle w:val="Code"/>
      </w:pPr>
      <w:r>
        <w:t xml:space="preserve">  &lt;mobile_handover_info</w:t>
      </w:r>
    </w:p>
    <w:p w14:paraId="631848B0" w14:textId="77777777" w:rsidR="00B222EC" w:rsidRDefault="00B222EC" w:rsidP="00B222EC">
      <w:pPr>
        <w:pStyle w:val="Code"/>
      </w:pPr>
      <w:r>
        <w:t xml:space="preserve">      handover_type="</w:t>
      </w:r>
      <w:r w:rsidRPr="00950AE3">
        <w:rPr>
          <w:i/>
        </w:rPr>
        <w:t>uint4, required</w:t>
      </w:r>
      <w:r>
        <w:t>"</w:t>
      </w:r>
    </w:p>
    <w:p w14:paraId="35A96DEA" w14:textId="77777777" w:rsidR="00B222EC" w:rsidRDefault="00B222EC" w:rsidP="00B222EC">
      <w:pPr>
        <w:pStyle w:val="Code"/>
      </w:pPr>
      <w:r>
        <w:t xml:space="preserve">      origin_type="</w:t>
      </w:r>
      <w:r w:rsidRPr="00950AE3">
        <w:rPr>
          <w:i/>
        </w:rPr>
        <w:t>NIT|SDT, required</w:t>
      </w:r>
      <w:r>
        <w:t>"</w:t>
      </w:r>
    </w:p>
    <w:p w14:paraId="3FEA8C04" w14:textId="77777777" w:rsidR="00B222EC" w:rsidRDefault="00B222EC" w:rsidP="00B222EC">
      <w:pPr>
        <w:pStyle w:val="Code"/>
      </w:pPr>
      <w:r>
        <w:lastRenderedPageBreak/>
        <w:t xml:space="preserve">      network_id="</w:t>
      </w:r>
      <w:r w:rsidRPr="00950AE3">
        <w:rPr>
          <w:i/>
        </w:rPr>
        <w:t>uint16, required if hand-over_type is 0x01, 0x02, 0x03</w:t>
      </w:r>
      <w:r>
        <w:t>"</w:t>
      </w:r>
    </w:p>
    <w:p w14:paraId="240A3F69" w14:textId="77777777" w:rsidR="00B222EC" w:rsidRDefault="00B222EC" w:rsidP="00B222EC">
      <w:pPr>
        <w:pStyle w:val="Code"/>
      </w:pPr>
      <w:r>
        <w:t xml:space="preserve">      initial_service_id="</w:t>
      </w:r>
      <w:r w:rsidRPr="00950AE3">
        <w:rPr>
          <w:i/>
        </w:rPr>
        <w:t>uint16, required if origin_type is NIT</w:t>
      </w:r>
      <w:r>
        <w:t>"/&gt;</w:t>
      </w:r>
    </w:p>
    <w:p w14:paraId="382F5D56" w14:textId="77777777" w:rsidR="00B222EC" w:rsidRDefault="00B222EC" w:rsidP="00B222EC">
      <w:pPr>
        <w:pStyle w:val="Code"/>
      </w:pPr>
      <w:r>
        <w:t xml:space="preserve">  &lt;!-- </w:t>
      </w:r>
      <w:r w:rsidRPr="00950AE3">
        <w:rPr>
          <w:i/>
        </w:rPr>
        <w:t>else if linkage_type == 0x0D</w:t>
      </w:r>
      <w:r>
        <w:t xml:space="preserve"> --&gt;</w:t>
      </w:r>
    </w:p>
    <w:p w14:paraId="0C1C7CF2" w14:textId="77777777" w:rsidR="00B222EC" w:rsidRDefault="00B222EC" w:rsidP="00B222EC">
      <w:pPr>
        <w:pStyle w:val="Code"/>
      </w:pPr>
      <w:r>
        <w:t xml:space="preserve">  &lt;event_linkage_info</w:t>
      </w:r>
    </w:p>
    <w:p w14:paraId="3BF1F514" w14:textId="77777777" w:rsidR="00B222EC" w:rsidRDefault="00B222EC" w:rsidP="00B222EC">
      <w:pPr>
        <w:pStyle w:val="Code"/>
      </w:pPr>
      <w:r>
        <w:t xml:space="preserve">      target_event_id="</w:t>
      </w:r>
      <w:r w:rsidRPr="00950AE3">
        <w:rPr>
          <w:i/>
        </w:rPr>
        <w:t>uint16, required</w:t>
      </w:r>
      <w:r>
        <w:t>"</w:t>
      </w:r>
    </w:p>
    <w:p w14:paraId="4C53DDB3" w14:textId="77777777" w:rsidR="00B222EC" w:rsidRDefault="00B222EC" w:rsidP="00B222EC">
      <w:pPr>
        <w:pStyle w:val="Code"/>
      </w:pPr>
      <w:r>
        <w:t xml:space="preserve">      target_listed="</w:t>
      </w:r>
      <w:r w:rsidRPr="00950AE3">
        <w:rPr>
          <w:i/>
        </w:rPr>
        <w:t>bool, required</w:t>
      </w:r>
      <w:r>
        <w:t>"</w:t>
      </w:r>
    </w:p>
    <w:p w14:paraId="486D0946" w14:textId="77777777" w:rsidR="00B222EC" w:rsidRDefault="00B222EC" w:rsidP="00B222EC">
      <w:pPr>
        <w:pStyle w:val="Code"/>
      </w:pPr>
      <w:r>
        <w:t xml:space="preserve">      event_simulcast="</w:t>
      </w:r>
      <w:r w:rsidRPr="00950AE3">
        <w:rPr>
          <w:i/>
        </w:rPr>
        <w:t>bool, required</w:t>
      </w:r>
      <w:r>
        <w:t>"/&gt;</w:t>
      </w:r>
    </w:p>
    <w:p w14:paraId="1A0995D4" w14:textId="77777777" w:rsidR="00B222EC" w:rsidRDefault="00B222EC" w:rsidP="00B222EC">
      <w:pPr>
        <w:pStyle w:val="Code"/>
      </w:pPr>
      <w:r>
        <w:t xml:space="preserve">  &lt;!-- </w:t>
      </w:r>
      <w:r w:rsidRPr="00950AE3">
        <w:rPr>
          <w:i/>
        </w:rPr>
        <w:t>else if linkage_type &gt;= 0x0E &amp;&amp; linkage_type &lt;= 0x1F</w:t>
      </w:r>
      <w:r>
        <w:t xml:space="preserve"> --&gt;</w:t>
      </w:r>
    </w:p>
    <w:p w14:paraId="7CC59FDB" w14:textId="77777777" w:rsidR="00B222EC" w:rsidRDefault="00B222EC" w:rsidP="00B222EC">
      <w:pPr>
        <w:pStyle w:val="Code"/>
        <w:tabs>
          <w:tab w:val="left" w:pos="3780"/>
        </w:tabs>
      </w:pPr>
      <w:r>
        <w:t xml:space="preserve">  &lt;extended_event_linkage_info&gt;</w:t>
      </w:r>
      <w:r>
        <w:tab/>
      </w:r>
    </w:p>
    <w:p w14:paraId="44929D74" w14:textId="77777777" w:rsidR="00B222EC" w:rsidRDefault="00B222EC" w:rsidP="00B222EC">
      <w:pPr>
        <w:pStyle w:val="Code"/>
      </w:pPr>
      <w:r>
        <w:t xml:space="preserve">    &lt;!-- </w:t>
      </w:r>
      <w:r w:rsidRPr="00950AE3">
        <w:rPr>
          <w:i/>
        </w:rPr>
        <w:t>For each event</w:t>
      </w:r>
      <w:r>
        <w:t xml:space="preserve"> --&gt;</w:t>
      </w:r>
    </w:p>
    <w:p w14:paraId="47AF3F96" w14:textId="77777777" w:rsidR="00B222EC" w:rsidRDefault="00B222EC" w:rsidP="00B222EC">
      <w:pPr>
        <w:pStyle w:val="Code"/>
        <w:tabs>
          <w:tab w:val="left" w:pos="2100"/>
        </w:tabs>
      </w:pPr>
      <w:r>
        <w:t xml:space="preserve">    &lt;event</w:t>
      </w:r>
      <w:r>
        <w:tab/>
      </w:r>
    </w:p>
    <w:p w14:paraId="29272C2B" w14:textId="77777777" w:rsidR="00B222EC" w:rsidRDefault="00B222EC" w:rsidP="00B222EC">
      <w:pPr>
        <w:pStyle w:val="Code"/>
      </w:pPr>
      <w:r>
        <w:t xml:space="preserve">        target_event_id="</w:t>
      </w:r>
      <w:r w:rsidRPr="00950AE3">
        <w:rPr>
          <w:i/>
        </w:rPr>
        <w:t>uint16, required</w:t>
      </w:r>
      <w:r>
        <w:t>"</w:t>
      </w:r>
    </w:p>
    <w:p w14:paraId="5ED63CD2" w14:textId="77777777" w:rsidR="00B222EC" w:rsidRDefault="00B222EC" w:rsidP="00B222EC">
      <w:pPr>
        <w:pStyle w:val="Code"/>
      </w:pPr>
      <w:r>
        <w:t xml:space="preserve">        target_listed="</w:t>
      </w:r>
      <w:r w:rsidRPr="00950AE3">
        <w:rPr>
          <w:i/>
        </w:rPr>
        <w:t>bool, required</w:t>
      </w:r>
      <w:r>
        <w:t>"</w:t>
      </w:r>
    </w:p>
    <w:p w14:paraId="5BE81DE7" w14:textId="77777777" w:rsidR="00B222EC" w:rsidRDefault="00B222EC" w:rsidP="00B222EC">
      <w:pPr>
        <w:pStyle w:val="Code"/>
      </w:pPr>
      <w:r>
        <w:t xml:space="preserve">        event_simulcast="</w:t>
      </w:r>
      <w:r w:rsidRPr="00950AE3">
        <w:rPr>
          <w:i/>
        </w:rPr>
        <w:t>bool, required</w:t>
      </w:r>
      <w:r>
        <w:t>"</w:t>
      </w:r>
    </w:p>
    <w:p w14:paraId="72D00A0C" w14:textId="77777777" w:rsidR="00B222EC" w:rsidRDefault="00B222EC" w:rsidP="00B222EC">
      <w:pPr>
        <w:pStyle w:val="Code"/>
      </w:pPr>
      <w:r>
        <w:t xml:space="preserve">        link_type="</w:t>
      </w:r>
      <w:r w:rsidRPr="00950AE3">
        <w:rPr>
          <w:i/>
        </w:rPr>
        <w:t>uint2, required</w:t>
      </w:r>
      <w:r>
        <w:t>"</w:t>
      </w:r>
    </w:p>
    <w:p w14:paraId="321E541D" w14:textId="77777777" w:rsidR="00B222EC" w:rsidRDefault="00B222EC" w:rsidP="00B222EC">
      <w:pPr>
        <w:pStyle w:val="Code"/>
      </w:pPr>
      <w:r>
        <w:t xml:space="preserve">        target_id_type="</w:t>
      </w:r>
      <w:r w:rsidRPr="00950AE3">
        <w:rPr>
          <w:i/>
        </w:rPr>
        <w:t>uint2, required</w:t>
      </w:r>
      <w:r>
        <w:t>"</w:t>
      </w:r>
    </w:p>
    <w:p w14:paraId="508DA9C9" w14:textId="77777777" w:rsidR="00B222EC" w:rsidRDefault="00B222EC" w:rsidP="00B222EC">
      <w:pPr>
        <w:pStyle w:val="Code"/>
      </w:pPr>
      <w:r>
        <w:t xml:space="preserve">        user_defined_id="</w:t>
      </w:r>
      <w:r w:rsidRPr="00950AE3">
        <w:rPr>
          <w:i/>
        </w:rPr>
        <w:t>uint16, required if target_id_type == 3</w:t>
      </w:r>
      <w:r>
        <w:t>"</w:t>
      </w:r>
    </w:p>
    <w:p w14:paraId="65B76846" w14:textId="77777777" w:rsidR="00B222EC" w:rsidRDefault="00B222EC" w:rsidP="00B222EC">
      <w:pPr>
        <w:pStyle w:val="Code"/>
      </w:pPr>
      <w:r>
        <w:t xml:space="preserve">        target_transport_stream_id="</w:t>
      </w:r>
      <w:r w:rsidRPr="00950AE3">
        <w:rPr>
          <w:i/>
        </w:rPr>
        <w:t>uint16, required if target_id_type == 1"</w:t>
      </w:r>
    </w:p>
    <w:p w14:paraId="4828209E" w14:textId="77777777" w:rsidR="00B222EC" w:rsidRDefault="00B222EC" w:rsidP="00B222EC">
      <w:pPr>
        <w:pStyle w:val="Code"/>
      </w:pPr>
      <w:r>
        <w:t xml:space="preserve">        target_original_network_id="</w:t>
      </w:r>
      <w:r w:rsidRPr="00950AE3">
        <w:rPr>
          <w:i/>
        </w:rPr>
        <w:t>uint16, optional</w:t>
      </w:r>
      <w:r>
        <w:t>"</w:t>
      </w:r>
    </w:p>
    <w:p w14:paraId="46782969" w14:textId="77777777" w:rsidR="00B222EC" w:rsidRDefault="00B222EC" w:rsidP="00B222EC">
      <w:pPr>
        <w:pStyle w:val="Code"/>
      </w:pPr>
      <w:r>
        <w:t xml:space="preserve">        target_service_id="</w:t>
      </w:r>
      <w:r w:rsidRPr="00950AE3">
        <w:rPr>
          <w:i/>
        </w:rPr>
        <w:t>uint16, optional</w:t>
      </w:r>
      <w:r>
        <w:t>"/&gt;</w:t>
      </w:r>
    </w:p>
    <w:p w14:paraId="0AD97D16" w14:textId="77777777" w:rsidR="00B222EC" w:rsidRDefault="00B222EC" w:rsidP="00B222EC">
      <w:pPr>
        <w:pStyle w:val="Code"/>
      </w:pPr>
      <w:r>
        <w:t xml:space="preserve">  &lt;/extended_event_linkage_info&gt;</w:t>
      </w:r>
    </w:p>
    <w:p w14:paraId="54A06399" w14:textId="77777777" w:rsidR="00B222EC" w:rsidRDefault="00B222EC" w:rsidP="00B222EC">
      <w:pPr>
        <w:pStyle w:val="Code"/>
        <w:keepNext/>
      </w:pPr>
      <w:r>
        <w:t xml:space="preserve">  &lt;private_data&gt;</w:t>
      </w:r>
    </w:p>
    <w:p w14:paraId="2819BDAC" w14:textId="77777777" w:rsidR="00B222EC" w:rsidRPr="00950AE3" w:rsidRDefault="00B222EC" w:rsidP="00B222EC">
      <w:pPr>
        <w:pStyle w:val="Code"/>
        <w:rPr>
          <w:i/>
        </w:rPr>
      </w:pPr>
      <w:r>
        <w:t xml:space="preserve">    </w:t>
      </w:r>
      <w:r w:rsidRPr="00950AE3">
        <w:rPr>
          <w:i/>
        </w:rPr>
        <w:t>Hexadecimal content</w:t>
      </w:r>
    </w:p>
    <w:p w14:paraId="7E8E4832" w14:textId="77777777" w:rsidR="00B222EC" w:rsidRDefault="00B222EC" w:rsidP="00B222EC">
      <w:pPr>
        <w:pStyle w:val="Code"/>
      </w:pPr>
      <w:r>
        <w:t xml:space="preserve">  &lt;/private_data&gt;</w:t>
      </w:r>
    </w:p>
    <w:p w14:paraId="3374A8C4" w14:textId="77777777" w:rsidR="00B222EC" w:rsidRDefault="00B222EC" w:rsidP="00B222EC">
      <w:pPr>
        <w:pStyle w:val="Code"/>
      </w:pPr>
      <w:r>
        <w:t>&lt;/linkage_descriptor&gt;</w:t>
      </w:r>
    </w:p>
    <w:p w14:paraId="1D7B31C2" w14:textId="77777777" w:rsidR="00B222EC" w:rsidRDefault="00B222EC" w:rsidP="00B222EC">
      <w:pPr>
        <w:pStyle w:val="Appendix3"/>
      </w:pPr>
      <w:bookmarkStart w:id="783" w:name="_Toc146211428"/>
      <w:r w:rsidRPr="0072096C">
        <w:t>local_time_offset_descriptor</w:t>
      </w:r>
      <w:bookmarkEnd w:id="783"/>
    </w:p>
    <w:p w14:paraId="1A30AF0E" w14:textId="45182452" w:rsidR="00B222EC" w:rsidRDefault="00B222EC" w:rsidP="00B222EC">
      <w:r>
        <w:t xml:space="preserve">Defined by DVB in </w:t>
      </w:r>
      <w:r>
        <w:fldChar w:fldCharType="begin"/>
      </w:r>
      <w:r>
        <w:instrText xml:space="preserve"> REF _Ref117479848 \r \h </w:instrText>
      </w:r>
      <w:r>
        <w:fldChar w:fldCharType="separate"/>
      </w:r>
      <w:r w:rsidR="005909F0">
        <w:t>[5]</w:t>
      </w:r>
      <w:r>
        <w:fldChar w:fldCharType="end"/>
      </w:r>
      <w:r>
        <w:t>.</w:t>
      </w:r>
    </w:p>
    <w:p w14:paraId="58B85BD0" w14:textId="77777777" w:rsidR="00B222EC" w:rsidRDefault="00B222EC" w:rsidP="00B222EC">
      <w:pPr>
        <w:pStyle w:val="Code"/>
      </w:pPr>
      <w:r>
        <w:t>&lt;</w:t>
      </w:r>
      <w:r w:rsidRPr="0072096C">
        <w:rPr>
          <w:b/>
        </w:rPr>
        <w:t>local_time_offset_descriptor</w:t>
      </w:r>
      <w:r>
        <w:t>&gt;</w:t>
      </w:r>
    </w:p>
    <w:p w14:paraId="33A72F74" w14:textId="77777777" w:rsidR="00B222EC" w:rsidRDefault="00B222EC" w:rsidP="00B222EC">
      <w:pPr>
        <w:pStyle w:val="Code"/>
      </w:pPr>
      <w:r>
        <w:t xml:space="preserve">  &lt;!-- </w:t>
      </w:r>
      <w:r w:rsidRPr="007E54CC">
        <w:rPr>
          <w:i/>
        </w:rPr>
        <w:t>One per region</w:t>
      </w:r>
      <w:r>
        <w:t xml:space="preserve"> --&gt;</w:t>
      </w:r>
    </w:p>
    <w:p w14:paraId="2FD43668" w14:textId="77777777" w:rsidR="00B222EC" w:rsidRDefault="00B222EC" w:rsidP="00B222EC">
      <w:pPr>
        <w:pStyle w:val="Code"/>
      </w:pPr>
      <w:r>
        <w:t xml:space="preserve">  &lt;region country_code="</w:t>
      </w:r>
      <w:r w:rsidRPr="007E54CC">
        <w:rPr>
          <w:i/>
        </w:rPr>
        <w:t>char3, required</w:t>
      </w:r>
      <w:r>
        <w:t>"</w:t>
      </w:r>
    </w:p>
    <w:p w14:paraId="7B37EF45" w14:textId="77777777" w:rsidR="00B222EC" w:rsidRDefault="00B222EC" w:rsidP="00B222EC">
      <w:pPr>
        <w:pStyle w:val="Code"/>
      </w:pPr>
      <w:r>
        <w:t xml:space="preserve">          country_region_id="</w:t>
      </w:r>
      <w:r w:rsidRPr="007E54CC">
        <w:rPr>
          <w:i/>
        </w:rPr>
        <w:t>uint6, required</w:t>
      </w:r>
      <w:r>
        <w:t>"</w:t>
      </w:r>
    </w:p>
    <w:p w14:paraId="2BE332D0" w14:textId="77777777" w:rsidR="00B222EC" w:rsidRDefault="00B222EC" w:rsidP="00B222EC">
      <w:pPr>
        <w:pStyle w:val="Code"/>
      </w:pPr>
      <w:r>
        <w:t xml:space="preserve">          local_time_offset="</w:t>
      </w:r>
      <w:r w:rsidRPr="007E54CC">
        <w:rPr>
          <w:i/>
        </w:rPr>
        <w:t>int, required</w:t>
      </w:r>
      <w:r>
        <w:t>"</w:t>
      </w:r>
    </w:p>
    <w:p w14:paraId="46211C12" w14:textId="77777777" w:rsidR="00B222EC" w:rsidRDefault="00B222EC" w:rsidP="00B222EC">
      <w:pPr>
        <w:pStyle w:val="Code"/>
      </w:pPr>
      <w:r>
        <w:t xml:space="preserve">          time_of_change="</w:t>
      </w:r>
      <w:r w:rsidRPr="007E54CC">
        <w:rPr>
          <w:i/>
        </w:rPr>
        <w:t>YYYY-MM-DD hh:mm:ss, required</w:t>
      </w:r>
      <w:r>
        <w:t>"</w:t>
      </w:r>
    </w:p>
    <w:p w14:paraId="7F3EB574" w14:textId="77777777" w:rsidR="00B222EC" w:rsidRDefault="00B222EC" w:rsidP="00B222EC">
      <w:pPr>
        <w:pStyle w:val="Code"/>
      </w:pPr>
      <w:r>
        <w:t xml:space="preserve">          next_time_offset="</w:t>
      </w:r>
      <w:r w:rsidRPr="007E54CC">
        <w:rPr>
          <w:i/>
        </w:rPr>
        <w:t>int, required</w:t>
      </w:r>
      <w:r>
        <w:t>"/&gt;</w:t>
      </w:r>
    </w:p>
    <w:p w14:paraId="23C417F5" w14:textId="77777777" w:rsidR="00B222EC" w:rsidRDefault="00B222EC" w:rsidP="00B222EC">
      <w:pPr>
        <w:pStyle w:val="Code"/>
      </w:pPr>
      <w:r>
        <w:t xml:space="preserve">  &lt;!-- </w:t>
      </w:r>
      <w:r w:rsidRPr="007E54CC">
        <w:rPr>
          <w:i/>
        </w:rPr>
        <w:t>local_time_offset and next_time_offset:</w:t>
      </w:r>
      <w:r>
        <w:t xml:space="preserve"> --&gt;</w:t>
      </w:r>
    </w:p>
    <w:p w14:paraId="34D7CC60" w14:textId="77777777" w:rsidR="00B222EC" w:rsidRDefault="00B222EC" w:rsidP="00B222EC">
      <w:pPr>
        <w:pStyle w:val="Code"/>
      </w:pPr>
      <w:r>
        <w:t xml:space="preserve">  &lt;!-- </w:t>
      </w:r>
      <w:r w:rsidRPr="007E54CC">
        <w:rPr>
          <w:i/>
        </w:rPr>
        <w:t>-780 to +780 minutes (-13 to +13 hours)</w:t>
      </w:r>
      <w:r>
        <w:t xml:space="preserve"> --&gt;</w:t>
      </w:r>
    </w:p>
    <w:p w14:paraId="55C84575" w14:textId="77777777" w:rsidR="00B222EC" w:rsidRDefault="00B222EC" w:rsidP="00B222EC">
      <w:pPr>
        <w:pStyle w:val="Code"/>
      </w:pPr>
      <w:r>
        <w:t>&lt;/local_time_offset_descriptor&gt;</w:t>
      </w:r>
    </w:p>
    <w:p w14:paraId="7F1D7763" w14:textId="77777777" w:rsidR="00B222EC" w:rsidRDefault="00B222EC" w:rsidP="00B222EC">
      <w:pPr>
        <w:pStyle w:val="Appendix3"/>
      </w:pPr>
      <w:bookmarkStart w:id="784" w:name="_Toc146211429"/>
      <w:r w:rsidRPr="0072096C">
        <w:t>message_descriptor</w:t>
      </w:r>
      <w:bookmarkEnd w:id="784"/>
    </w:p>
    <w:p w14:paraId="287A01A9" w14:textId="1E00C1A7" w:rsidR="00B222EC" w:rsidRDefault="00B222EC" w:rsidP="00B222EC">
      <w:r>
        <w:t xml:space="preserve">Defined by DVB in </w:t>
      </w:r>
      <w:r>
        <w:fldChar w:fldCharType="begin"/>
      </w:r>
      <w:r>
        <w:instrText xml:space="preserve"> REF _Ref117479848 \r \h </w:instrText>
      </w:r>
      <w:r>
        <w:fldChar w:fldCharType="separate"/>
      </w:r>
      <w:r w:rsidR="005909F0">
        <w:t>[5]</w:t>
      </w:r>
      <w:r>
        <w:fldChar w:fldCharType="end"/>
      </w:r>
      <w:r>
        <w:t>.</w:t>
      </w:r>
    </w:p>
    <w:p w14:paraId="6B9E6B10" w14:textId="77777777" w:rsidR="00B222EC" w:rsidRDefault="00B222EC" w:rsidP="00B222EC">
      <w:pPr>
        <w:pStyle w:val="Code"/>
      </w:pPr>
      <w:r>
        <w:t>&lt;</w:t>
      </w:r>
      <w:r w:rsidRPr="0072096C">
        <w:rPr>
          <w:b/>
        </w:rPr>
        <w:t>message_descriptor</w:t>
      </w:r>
      <w:r>
        <w:t xml:space="preserve"> message_id="</w:t>
      </w:r>
      <w:r w:rsidRPr="001B7FEA">
        <w:rPr>
          <w:i/>
        </w:rPr>
        <w:t>uint8, required</w:t>
      </w:r>
      <w:r>
        <w:t>" language_code="</w:t>
      </w:r>
      <w:r w:rsidRPr="001B7FEA">
        <w:rPr>
          <w:i/>
        </w:rPr>
        <w:t>char3, required</w:t>
      </w:r>
      <w:r>
        <w:t>"&gt;</w:t>
      </w:r>
    </w:p>
    <w:p w14:paraId="377E2745" w14:textId="77777777" w:rsidR="00B222EC" w:rsidRDefault="00B222EC" w:rsidP="00B222EC">
      <w:pPr>
        <w:pStyle w:val="Code"/>
      </w:pPr>
      <w:r>
        <w:t xml:space="preserve">  &lt;text&gt;</w:t>
      </w:r>
      <w:r w:rsidRPr="00D17F39">
        <w:rPr>
          <w:i/>
        </w:rPr>
        <w:t>String</w:t>
      </w:r>
      <w:r>
        <w:t>&lt;/text&gt;</w:t>
      </w:r>
    </w:p>
    <w:p w14:paraId="7DB54F9D" w14:textId="77777777" w:rsidR="00B222EC" w:rsidRDefault="00B222EC" w:rsidP="00B222EC">
      <w:pPr>
        <w:pStyle w:val="Code"/>
      </w:pPr>
      <w:r>
        <w:t>&lt;/message_descriptor&gt;</w:t>
      </w:r>
    </w:p>
    <w:p w14:paraId="2FBC3A2A" w14:textId="77777777" w:rsidR="00E55889" w:rsidRDefault="00E55889" w:rsidP="00E55889">
      <w:pPr>
        <w:pStyle w:val="Appendix3"/>
      </w:pPr>
      <w:bookmarkStart w:id="785" w:name="_Toc146211430"/>
      <w:r>
        <w:t>mosaic_descriptor</w:t>
      </w:r>
      <w:bookmarkEnd w:id="785"/>
    </w:p>
    <w:p w14:paraId="6310281C" w14:textId="2FECFBCB" w:rsidR="00E55889" w:rsidRDefault="00E55889" w:rsidP="00E55889">
      <w:r>
        <w:t xml:space="preserve">Defined by DVB in </w:t>
      </w:r>
      <w:r>
        <w:fldChar w:fldCharType="begin"/>
      </w:r>
      <w:r>
        <w:instrText xml:space="preserve"> REF _Ref117479848 \r \h </w:instrText>
      </w:r>
      <w:r>
        <w:fldChar w:fldCharType="separate"/>
      </w:r>
      <w:r w:rsidR="005909F0">
        <w:t>[5]</w:t>
      </w:r>
      <w:r>
        <w:fldChar w:fldCharType="end"/>
      </w:r>
      <w:r>
        <w:t>.</w:t>
      </w:r>
    </w:p>
    <w:p w14:paraId="7DDFA59E" w14:textId="77777777" w:rsidR="00E55889" w:rsidRDefault="00E55889" w:rsidP="00E55889">
      <w:pPr>
        <w:pStyle w:val="Code"/>
      </w:pPr>
      <w:r>
        <w:t>&lt;</w:t>
      </w:r>
      <w:r w:rsidRPr="00E55889">
        <w:rPr>
          <w:b/>
        </w:rPr>
        <w:t>mosaic_descriptor</w:t>
      </w:r>
    </w:p>
    <w:p w14:paraId="07E18A60" w14:textId="77777777" w:rsidR="00E55889" w:rsidRDefault="00E55889" w:rsidP="00E55889">
      <w:pPr>
        <w:pStyle w:val="Code"/>
      </w:pPr>
      <w:r>
        <w:t xml:space="preserve">    mosaic_entry_point="</w:t>
      </w:r>
      <w:r w:rsidRPr="00E55889">
        <w:rPr>
          <w:i/>
        </w:rPr>
        <w:t>bool, required</w:t>
      </w:r>
      <w:r>
        <w:t>"</w:t>
      </w:r>
    </w:p>
    <w:p w14:paraId="72862E9B" w14:textId="77777777" w:rsidR="00E55889" w:rsidRDefault="00E55889" w:rsidP="00E55889">
      <w:pPr>
        <w:pStyle w:val="Code"/>
      </w:pPr>
      <w:r>
        <w:t xml:space="preserve">    number_of_horizontal_elementary_cells="</w:t>
      </w:r>
      <w:r w:rsidRPr="00E55889">
        <w:rPr>
          <w:i/>
        </w:rPr>
        <w:t>uint3, required</w:t>
      </w:r>
      <w:r>
        <w:t>"</w:t>
      </w:r>
    </w:p>
    <w:p w14:paraId="20B6F72F" w14:textId="77777777" w:rsidR="00E55889" w:rsidRDefault="00E55889" w:rsidP="00E55889">
      <w:pPr>
        <w:pStyle w:val="Code"/>
      </w:pPr>
      <w:r>
        <w:t xml:space="preserve">    number_of_vertical_elementary_cells="</w:t>
      </w:r>
      <w:r w:rsidRPr="00E55889">
        <w:rPr>
          <w:i/>
        </w:rPr>
        <w:t>uint3, required</w:t>
      </w:r>
      <w:r>
        <w:t>"&gt;</w:t>
      </w:r>
    </w:p>
    <w:p w14:paraId="263577C1" w14:textId="77777777" w:rsidR="00E55889" w:rsidRDefault="00E55889" w:rsidP="00E55889">
      <w:pPr>
        <w:pStyle w:val="Code"/>
      </w:pPr>
    </w:p>
    <w:p w14:paraId="6C3FEAFF" w14:textId="77777777" w:rsidR="00E55889" w:rsidRDefault="00E55889" w:rsidP="00E55889">
      <w:pPr>
        <w:pStyle w:val="Code"/>
      </w:pPr>
      <w:r>
        <w:t xml:space="preserve">  &lt;!-- </w:t>
      </w:r>
      <w:r w:rsidRPr="00E55889">
        <w:rPr>
          <w:i/>
        </w:rPr>
        <w:t>One per cell in the mosaic</w:t>
      </w:r>
      <w:r>
        <w:t xml:space="preserve"> --&gt;</w:t>
      </w:r>
    </w:p>
    <w:p w14:paraId="6B272834" w14:textId="77777777" w:rsidR="00E55889" w:rsidRDefault="00E55889" w:rsidP="00E55889">
      <w:pPr>
        <w:pStyle w:val="Code"/>
      </w:pPr>
      <w:r>
        <w:t xml:space="preserve">  &lt;cell logical_cell_id="</w:t>
      </w:r>
      <w:r w:rsidRPr="00E55889">
        <w:rPr>
          <w:i/>
        </w:rPr>
        <w:t>uint6, required</w:t>
      </w:r>
      <w:r>
        <w:t>"</w:t>
      </w:r>
    </w:p>
    <w:p w14:paraId="583E3E90" w14:textId="77777777" w:rsidR="00E55889" w:rsidRDefault="00E55889" w:rsidP="00E55889">
      <w:pPr>
        <w:pStyle w:val="Code"/>
      </w:pPr>
      <w:r>
        <w:t xml:space="preserve">        logical_cell_presentation_info="</w:t>
      </w:r>
      <w:r w:rsidRPr="00E55889">
        <w:rPr>
          <w:i/>
        </w:rPr>
        <w:t>uint3, required</w:t>
      </w:r>
      <w:r>
        <w:t>"</w:t>
      </w:r>
    </w:p>
    <w:p w14:paraId="66F2F4E6" w14:textId="77777777" w:rsidR="00E55889" w:rsidRDefault="00E55889" w:rsidP="00E55889">
      <w:pPr>
        <w:pStyle w:val="Code"/>
      </w:pPr>
      <w:r>
        <w:t xml:space="preserve">        cell_linkage_info="</w:t>
      </w:r>
      <w:r w:rsidRPr="00E55889">
        <w:rPr>
          <w:i/>
        </w:rPr>
        <w:t>uint8, required</w:t>
      </w:r>
      <w:r>
        <w:t>"</w:t>
      </w:r>
    </w:p>
    <w:p w14:paraId="11AA0C8D" w14:textId="77777777" w:rsidR="00E55889" w:rsidRDefault="00E55889" w:rsidP="00E55889">
      <w:pPr>
        <w:pStyle w:val="Code"/>
      </w:pPr>
      <w:r>
        <w:t xml:space="preserve">        bouquet_id="</w:t>
      </w:r>
      <w:r w:rsidRPr="00E55889">
        <w:rPr>
          <w:i/>
        </w:rPr>
        <w:t>uint16, optional</w:t>
      </w:r>
      <w:r>
        <w:t>"</w:t>
      </w:r>
    </w:p>
    <w:p w14:paraId="43B02D67" w14:textId="77777777" w:rsidR="00E55889" w:rsidRDefault="00E55889" w:rsidP="00E55889">
      <w:pPr>
        <w:pStyle w:val="Code"/>
      </w:pPr>
      <w:r>
        <w:t xml:space="preserve">        original_network_id="</w:t>
      </w:r>
      <w:r w:rsidRPr="00E55889">
        <w:rPr>
          <w:i/>
        </w:rPr>
        <w:t>uint16, optional</w:t>
      </w:r>
      <w:r>
        <w:t>"</w:t>
      </w:r>
    </w:p>
    <w:p w14:paraId="58CA9A63" w14:textId="77777777" w:rsidR="00E55889" w:rsidRDefault="00E55889" w:rsidP="00E55889">
      <w:pPr>
        <w:pStyle w:val="Code"/>
      </w:pPr>
      <w:r>
        <w:t xml:space="preserve">        transport_stream_id="</w:t>
      </w:r>
      <w:r w:rsidRPr="00E55889">
        <w:rPr>
          <w:i/>
        </w:rPr>
        <w:t>uint16, optional</w:t>
      </w:r>
      <w:r>
        <w:t>"</w:t>
      </w:r>
    </w:p>
    <w:p w14:paraId="6F91BD3A" w14:textId="77777777" w:rsidR="00E55889" w:rsidRDefault="00E55889" w:rsidP="00E55889">
      <w:pPr>
        <w:pStyle w:val="Code"/>
      </w:pPr>
      <w:r>
        <w:t xml:space="preserve">        service_id="</w:t>
      </w:r>
      <w:r w:rsidRPr="00E55889">
        <w:rPr>
          <w:i/>
        </w:rPr>
        <w:t>uint16, optional</w:t>
      </w:r>
      <w:r>
        <w:t>"</w:t>
      </w:r>
    </w:p>
    <w:p w14:paraId="45153E2D" w14:textId="77777777" w:rsidR="00E55889" w:rsidRDefault="00E55889" w:rsidP="00E55889">
      <w:pPr>
        <w:pStyle w:val="Code"/>
      </w:pPr>
      <w:r>
        <w:lastRenderedPageBreak/>
        <w:t xml:space="preserve">        event_id="</w:t>
      </w:r>
      <w:r w:rsidRPr="00E55889">
        <w:rPr>
          <w:i/>
        </w:rPr>
        <w:t>uint16, optional</w:t>
      </w:r>
      <w:r>
        <w:t>"&gt;</w:t>
      </w:r>
    </w:p>
    <w:p w14:paraId="5AFF1199" w14:textId="77777777" w:rsidR="00E55889" w:rsidRDefault="00E55889" w:rsidP="00E55889">
      <w:pPr>
        <w:pStyle w:val="Code"/>
      </w:pPr>
    </w:p>
    <w:p w14:paraId="0652FED7" w14:textId="77777777" w:rsidR="00E55889" w:rsidRDefault="00E55889" w:rsidP="00E55889">
      <w:pPr>
        <w:pStyle w:val="Code"/>
      </w:pPr>
      <w:r>
        <w:t xml:space="preserve">    &lt;!-- </w:t>
      </w:r>
      <w:r w:rsidRPr="00E55889">
        <w:rPr>
          <w:i/>
        </w:rPr>
        <w:t>One per elementary cell</w:t>
      </w:r>
      <w:r>
        <w:t xml:space="preserve"> --&gt;</w:t>
      </w:r>
    </w:p>
    <w:p w14:paraId="390732EE" w14:textId="77777777" w:rsidR="00E55889" w:rsidRDefault="00E55889" w:rsidP="00E55889">
      <w:pPr>
        <w:pStyle w:val="Code"/>
      </w:pPr>
      <w:r>
        <w:t xml:space="preserve">    &lt;elementary_cell id="</w:t>
      </w:r>
      <w:r w:rsidRPr="00E55889">
        <w:rPr>
          <w:i/>
        </w:rPr>
        <w:t>uint6, required</w:t>
      </w:r>
      <w:r>
        <w:t>"/&gt;</w:t>
      </w:r>
    </w:p>
    <w:p w14:paraId="6439B079" w14:textId="77777777" w:rsidR="00E55889" w:rsidRDefault="00E55889" w:rsidP="00E55889">
      <w:pPr>
        <w:pStyle w:val="Code"/>
      </w:pPr>
    </w:p>
    <w:p w14:paraId="1433EDE6" w14:textId="77777777" w:rsidR="00E55889" w:rsidRDefault="00E55889" w:rsidP="00E55889">
      <w:pPr>
        <w:pStyle w:val="Code"/>
      </w:pPr>
      <w:r>
        <w:t xml:space="preserve">  &lt;/cell&gt;</w:t>
      </w:r>
    </w:p>
    <w:p w14:paraId="273A3F29" w14:textId="77777777" w:rsidR="00E55889" w:rsidRDefault="00E55889" w:rsidP="00E55889">
      <w:pPr>
        <w:pStyle w:val="Code"/>
      </w:pPr>
    </w:p>
    <w:p w14:paraId="0095E0FD" w14:textId="77777777" w:rsidR="00E55889" w:rsidRDefault="00E55889" w:rsidP="00E55889">
      <w:pPr>
        <w:pStyle w:val="Code"/>
      </w:pPr>
      <w:r>
        <w:t>&lt;/mosaic_descriptor&gt;</w:t>
      </w:r>
    </w:p>
    <w:p w14:paraId="10E4FC44" w14:textId="77777777" w:rsidR="00B222EC" w:rsidRDefault="00B222EC" w:rsidP="00B222EC">
      <w:pPr>
        <w:pStyle w:val="Appendix3"/>
      </w:pPr>
      <w:bookmarkStart w:id="786" w:name="_Toc146211431"/>
      <w:r w:rsidRPr="00D23730">
        <w:t>multilingual_bouquet_name_descriptor</w:t>
      </w:r>
      <w:bookmarkEnd w:id="786"/>
    </w:p>
    <w:p w14:paraId="3BAE7294" w14:textId="3E62F3BB" w:rsidR="00B222EC" w:rsidRDefault="00B222EC" w:rsidP="00B222EC">
      <w:r>
        <w:t xml:space="preserve">Defined by DVB in </w:t>
      </w:r>
      <w:r>
        <w:fldChar w:fldCharType="begin"/>
      </w:r>
      <w:r>
        <w:instrText xml:space="preserve"> REF _Ref117479848 \r \h </w:instrText>
      </w:r>
      <w:r>
        <w:fldChar w:fldCharType="separate"/>
      </w:r>
      <w:r w:rsidR="005909F0">
        <w:t>[5]</w:t>
      </w:r>
      <w:r>
        <w:fldChar w:fldCharType="end"/>
      </w:r>
      <w:r>
        <w:t>.</w:t>
      </w:r>
    </w:p>
    <w:p w14:paraId="2E6E6DBF" w14:textId="77777777" w:rsidR="00B222EC" w:rsidRDefault="00B222EC" w:rsidP="00B222EC">
      <w:pPr>
        <w:pStyle w:val="Code"/>
      </w:pPr>
      <w:r>
        <w:t>&lt;</w:t>
      </w:r>
      <w:r w:rsidRPr="00D23730">
        <w:rPr>
          <w:b/>
        </w:rPr>
        <w:t>multilingual_bouquet_name_descriptor</w:t>
      </w:r>
      <w:r>
        <w:t>&gt;</w:t>
      </w:r>
    </w:p>
    <w:p w14:paraId="5D750F9A" w14:textId="77777777" w:rsidR="00B222EC" w:rsidRDefault="00B222EC" w:rsidP="00B222EC">
      <w:pPr>
        <w:pStyle w:val="Code"/>
      </w:pPr>
      <w:r>
        <w:t xml:space="preserve">  &lt;!-- </w:t>
      </w:r>
      <w:r w:rsidRPr="00D23730">
        <w:rPr>
          <w:i/>
        </w:rPr>
        <w:t>One per language</w:t>
      </w:r>
      <w:r>
        <w:t xml:space="preserve"> --&gt;</w:t>
      </w:r>
    </w:p>
    <w:p w14:paraId="6EE47144" w14:textId="77777777" w:rsidR="00B222EC" w:rsidRDefault="00B222EC" w:rsidP="00B222EC">
      <w:pPr>
        <w:pStyle w:val="Code"/>
      </w:pPr>
      <w:r>
        <w:t xml:space="preserve">  &lt;language code="</w:t>
      </w:r>
      <w:r w:rsidRPr="00D23730">
        <w:rPr>
          <w:i/>
        </w:rPr>
        <w:t>char3, required</w:t>
      </w:r>
      <w:r>
        <w:t>" bouquet_name="</w:t>
      </w:r>
      <w:r w:rsidRPr="00D23730">
        <w:rPr>
          <w:i/>
        </w:rPr>
        <w:t>string, required</w:t>
      </w:r>
      <w:r>
        <w:t>"/&gt;</w:t>
      </w:r>
    </w:p>
    <w:p w14:paraId="4CDA343D" w14:textId="77777777" w:rsidR="00B222EC" w:rsidRDefault="00B222EC" w:rsidP="00B222EC">
      <w:pPr>
        <w:pStyle w:val="Code"/>
      </w:pPr>
      <w:r>
        <w:t>&lt;/multilingual_bouquet_name_descriptor&gt;</w:t>
      </w:r>
    </w:p>
    <w:p w14:paraId="6A12EFC9" w14:textId="77777777" w:rsidR="00B222EC" w:rsidRDefault="00B222EC" w:rsidP="00B222EC">
      <w:pPr>
        <w:pStyle w:val="Appendix3"/>
      </w:pPr>
      <w:bookmarkStart w:id="787" w:name="_Toc146211432"/>
      <w:r w:rsidRPr="00D23730">
        <w:t>multilingual_component_descriptor</w:t>
      </w:r>
      <w:bookmarkEnd w:id="787"/>
    </w:p>
    <w:p w14:paraId="7385D3E0" w14:textId="5D808AC5" w:rsidR="00B222EC" w:rsidRDefault="00B222EC" w:rsidP="00B222EC">
      <w:r>
        <w:t xml:space="preserve">Defined by DVB in </w:t>
      </w:r>
      <w:r>
        <w:fldChar w:fldCharType="begin"/>
      </w:r>
      <w:r>
        <w:instrText xml:space="preserve"> REF _Ref117479848 \r \h </w:instrText>
      </w:r>
      <w:r>
        <w:fldChar w:fldCharType="separate"/>
      </w:r>
      <w:r w:rsidR="005909F0">
        <w:t>[5]</w:t>
      </w:r>
      <w:r>
        <w:fldChar w:fldCharType="end"/>
      </w:r>
      <w:r>
        <w:t>.</w:t>
      </w:r>
    </w:p>
    <w:p w14:paraId="701E1AC1" w14:textId="77777777" w:rsidR="00B222EC" w:rsidRDefault="00B222EC" w:rsidP="00B222EC">
      <w:pPr>
        <w:pStyle w:val="Code"/>
      </w:pPr>
      <w:r>
        <w:t>&lt;</w:t>
      </w:r>
      <w:r w:rsidRPr="00D23730">
        <w:rPr>
          <w:b/>
        </w:rPr>
        <w:t>multilingual_component_descriptor</w:t>
      </w:r>
      <w:r>
        <w:t xml:space="preserve"> component_tag="uint8, required"&gt;</w:t>
      </w:r>
    </w:p>
    <w:p w14:paraId="4DF54AFC" w14:textId="77777777" w:rsidR="00B222EC" w:rsidRDefault="00B222EC" w:rsidP="00B222EC">
      <w:pPr>
        <w:pStyle w:val="Code"/>
      </w:pPr>
      <w:r>
        <w:t xml:space="preserve">  &lt;!-- </w:t>
      </w:r>
      <w:r w:rsidRPr="00D23730">
        <w:rPr>
          <w:i/>
        </w:rPr>
        <w:t>One per language</w:t>
      </w:r>
      <w:r>
        <w:t xml:space="preserve"> --&gt;</w:t>
      </w:r>
    </w:p>
    <w:p w14:paraId="564A7C8A" w14:textId="77777777" w:rsidR="00B222EC" w:rsidRDefault="00B222EC" w:rsidP="00B222EC">
      <w:pPr>
        <w:pStyle w:val="Code"/>
      </w:pPr>
      <w:r>
        <w:t xml:space="preserve">  &lt;language code="</w:t>
      </w:r>
      <w:r w:rsidRPr="00D23730">
        <w:rPr>
          <w:i/>
        </w:rPr>
        <w:t>char3, required</w:t>
      </w:r>
      <w:r>
        <w:t>" description="</w:t>
      </w:r>
      <w:r w:rsidRPr="00D23730">
        <w:rPr>
          <w:i/>
        </w:rPr>
        <w:t>string, required</w:t>
      </w:r>
      <w:r>
        <w:t>"/&gt;</w:t>
      </w:r>
    </w:p>
    <w:p w14:paraId="02988F8E" w14:textId="77777777" w:rsidR="00B222EC" w:rsidRDefault="00B222EC" w:rsidP="00B222EC">
      <w:pPr>
        <w:pStyle w:val="Code"/>
      </w:pPr>
      <w:r>
        <w:t>&lt;/multilingual_component_descriptor&gt;</w:t>
      </w:r>
    </w:p>
    <w:p w14:paraId="31C7F0C3" w14:textId="77777777" w:rsidR="00B222EC" w:rsidRDefault="00B222EC" w:rsidP="00B222EC">
      <w:pPr>
        <w:pStyle w:val="Appendix3"/>
      </w:pPr>
      <w:bookmarkStart w:id="788" w:name="_Toc146211433"/>
      <w:r w:rsidRPr="00D23730">
        <w:t>multilingual_network_name_descriptor</w:t>
      </w:r>
      <w:bookmarkEnd w:id="788"/>
    </w:p>
    <w:p w14:paraId="5E6C28D4" w14:textId="08B70C7A" w:rsidR="00B222EC" w:rsidRDefault="00B222EC" w:rsidP="00B222EC">
      <w:r>
        <w:t xml:space="preserve">Defined by DVB in </w:t>
      </w:r>
      <w:r>
        <w:fldChar w:fldCharType="begin"/>
      </w:r>
      <w:r>
        <w:instrText xml:space="preserve"> REF _Ref117479848 \r \h </w:instrText>
      </w:r>
      <w:r>
        <w:fldChar w:fldCharType="separate"/>
      </w:r>
      <w:r w:rsidR="005909F0">
        <w:t>[5]</w:t>
      </w:r>
      <w:r>
        <w:fldChar w:fldCharType="end"/>
      </w:r>
      <w:r>
        <w:t>.</w:t>
      </w:r>
    </w:p>
    <w:p w14:paraId="76674280" w14:textId="77777777" w:rsidR="00B222EC" w:rsidRDefault="00B222EC" w:rsidP="00B222EC">
      <w:pPr>
        <w:pStyle w:val="Code"/>
      </w:pPr>
      <w:r>
        <w:t>&lt;</w:t>
      </w:r>
      <w:r w:rsidRPr="00D23730">
        <w:rPr>
          <w:b/>
        </w:rPr>
        <w:t>multilingual_network_name_descriptor</w:t>
      </w:r>
      <w:r>
        <w:t>&gt;</w:t>
      </w:r>
    </w:p>
    <w:p w14:paraId="726F2182" w14:textId="77777777" w:rsidR="00B222EC" w:rsidRDefault="00B222EC" w:rsidP="00B222EC">
      <w:pPr>
        <w:pStyle w:val="Code"/>
      </w:pPr>
      <w:r>
        <w:t xml:space="preserve">  &lt;!-- </w:t>
      </w:r>
      <w:r w:rsidRPr="00D23730">
        <w:rPr>
          <w:i/>
        </w:rPr>
        <w:t>One per language</w:t>
      </w:r>
      <w:r>
        <w:t xml:space="preserve"> --&gt;</w:t>
      </w:r>
    </w:p>
    <w:p w14:paraId="2C655F8E" w14:textId="77777777" w:rsidR="00B222EC" w:rsidRDefault="00B222EC" w:rsidP="00B222EC">
      <w:pPr>
        <w:pStyle w:val="Code"/>
      </w:pPr>
      <w:r>
        <w:t xml:space="preserve">  &lt;language code="</w:t>
      </w:r>
      <w:r w:rsidRPr="00D23730">
        <w:rPr>
          <w:i/>
        </w:rPr>
        <w:t>char3, required</w:t>
      </w:r>
      <w:r>
        <w:t>" network_name="</w:t>
      </w:r>
      <w:r w:rsidRPr="00D23730">
        <w:rPr>
          <w:i/>
        </w:rPr>
        <w:t>string, required</w:t>
      </w:r>
      <w:r>
        <w:t>"/&gt;</w:t>
      </w:r>
    </w:p>
    <w:p w14:paraId="480F90A5" w14:textId="77777777" w:rsidR="00B222EC" w:rsidRDefault="00B222EC" w:rsidP="00B222EC">
      <w:pPr>
        <w:pStyle w:val="Code"/>
      </w:pPr>
      <w:r>
        <w:t>&lt;/multilingual_network_name_descriptor&gt;</w:t>
      </w:r>
    </w:p>
    <w:p w14:paraId="182CDD6A" w14:textId="77777777" w:rsidR="00B222EC" w:rsidRDefault="00B222EC" w:rsidP="00B222EC">
      <w:pPr>
        <w:pStyle w:val="Appendix3"/>
      </w:pPr>
      <w:bookmarkStart w:id="789" w:name="_Toc146211434"/>
      <w:r w:rsidRPr="00D23730">
        <w:t>multilingual_service_name_descriptor</w:t>
      </w:r>
      <w:bookmarkEnd w:id="789"/>
    </w:p>
    <w:p w14:paraId="0C36EC53" w14:textId="7C3D960E" w:rsidR="00B222EC" w:rsidRDefault="00B222EC" w:rsidP="00B222EC">
      <w:r>
        <w:t xml:space="preserve">Defined by DVB in </w:t>
      </w:r>
      <w:r>
        <w:fldChar w:fldCharType="begin"/>
      </w:r>
      <w:r>
        <w:instrText xml:space="preserve"> REF _Ref117479848 \r \h </w:instrText>
      </w:r>
      <w:r>
        <w:fldChar w:fldCharType="separate"/>
      </w:r>
      <w:r w:rsidR="005909F0">
        <w:t>[5]</w:t>
      </w:r>
      <w:r>
        <w:fldChar w:fldCharType="end"/>
      </w:r>
      <w:r>
        <w:t>.</w:t>
      </w:r>
    </w:p>
    <w:p w14:paraId="3214E433" w14:textId="77777777" w:rsidR="00B222EC" w:rsidRDefault="00B222EC" w:rsidP="00B222EC">
      <w:pPr>
        <w:pStyle w:val="Code"/>
      </w:pPr>
      <w:r>
        <w:t>&lt;</w:t>
      </w:r>
      <w:r w:rsidRPr="00D23730">
        <w:rPr>
          <w:b/>
        </w:rPr>
        <w:t>multilingual_service_name_descriptor</w:t>
      </w:r>
      <w:r>
        <w:t>&gt;</w:t>
      </w:r>
    </w:p>
    <w:p w14:paraId="66834D45" w14:textId="77777777" w:rsidR="00B222EC" w:rsidRDefault="00B222EC" w:rsidP="00B222EC">
      <w:pPr>
        <w:pStyle w:val="Code"/>
      </w:pPr>
      <w:r>
        <w:t xml:space="preserve">  &lt;!-- </w:t>
      </w:r>
      <w:r w:rsidRPr="00D23730">
        <w:rPr>
          <w:i/>
        </w:rPr>
        <w:t>One per language</w:t>
      </w:r>
      <w:r>
        <w:t xml:space="preserve"> --&gt;</w:t>
      </w:r>
    </w:p>
    <w:p w14:paraId="56383A9D" w14:textId="77777777" w:rsidR="00B222EC" w:rsidRDefault="00B222EC" w:rsidP="00B222EC">
      <w:pPr>
        <w:pStyle w:val="Code"/>
      </w:pPr>
      <w:r>
        <w:t xml:space="preserve">  &lt;language code="</w:t>
      </w:r>
      <w:r w:rsidRPr="00D23730">
        <w:rPr>
          <w:i/>
        </w:rPr>
        <w:t>char3, required</w:t>
      </w:r>
      <w:r>
        <w:t>"</w:t>
      </w:r>
    </w:p>
    <w:p w14:paraId="462D7E1D" w14:textId="77777777" w:rsidR="00B222EC" w:rsidRDefault="00B222EC" w:rsidP="00B222EC">
      <w:pPr>
        <w:pStyle w:val="Code"/>
      </w:pPr>
      <w:r>
        <w:t xml:space="preserve">            service_provider_name="</w:t>
      </w:r>
      <w:r w:rsidRPr="00D23730">
        <w:rPr>
          <w:i/>
        </w:rPr>
        <w:t>string, required</w:t>
      </w:r>
      <w:r>
        <w:t>"</w:t>
      </w:r>
    </w:p>
    <w:p w14:paraId="5A4BF9A6" w14:textId="77777777" w:rsidR="00B222EC" w:rsidRDefault="00B222EC" w:rsidP="00B222EC">
      <w:pPr>
        <w:pStyle w:val="Code"/>
      </w:pPr>
      <w:r>
        <w:t xml:space="preserve">            service_name="</w:t>
      </w:r>
      <w:r w:rsidRPr="00D23730">
        <w:rPr>
          <w:i/>
        </w:rPr>
        <w:t>string, required</w:t>
      </w:r>
      <w:r>
        <w:t>"/&gt;</w:t>
      </w:r>
    </w:p>
    <w:p w14:paraId="2FB52A5A" w14:textId="77777777" w:rsidR="00B222EC" w:rsidRDefault="00B222EC" w:rsidP="00B222EC">
      <w:pPr>
        <w:pStyle w:val="Code"/>
      </w:pPr>
      <w:r>
        <w:t>&lt;/multilingual_service_name_descriptor&gt;</w:t>
      </w:r>
    </w:p>
    <w:p w14:paraId="54267864" w14:textId="77777777" w:rsidR="0054603E" w:rsidRDefault="0054603E" w:rsidP="007C24A1">
      <w:pPr>
        <w:pStyle w:val="Appendix3"/>
      </w:pPr>
      <w:bookmarkStart w:id="790" w:name="_Toc146211435"/>
      <w:r>
        <w:t>network_change_notify_descriptor</w:t>
      </w:r>
      <w:bookmarkEnd w:id="790"/>
      <w:r>
        <w:t xml:space="preserve"> </w:t>
      </w:r>
    </w:p>
    <w:p w14:paraId="62E568EC" w14:textId="1D45ADE8" w:rsidR="0054603E" w:rsidRDefault="0054603E" w:rsidP="0054603E">
      <w:r>
        <w:t xml:space="preserve">Defined by DVB in </w:t>
      </w:r>
      <w:r>
        <w:fldChar w:fldCharType="begin"/>
      </w:r>
      <w:r>
        <w:instrText xml:space="preserve"> REF _Ref117479848 \r \h </w:instrText>
      </w:r>
      <w:r>
        <w:fldChar w:fldCharType="separate"/>
      </w:r>
      <w:r w:rsidR="005909F0">
        <w:t>[5]</w:t>
      </w:r>
      <w:r>
        <w:fldChar w:fldCharType="end"/>
      </w:r>
      <w:r>
        <w:t>.</w:t>
      </w:r>
    </w:p>
    <w:p w14:paraId="15F70259" w14:textId="77777777" w:rsidR="0054603E" w:rsidRDefault="0054603E" w:rsidP="0054603E">
      <w:pPr>
        <w:pStyle w:val="Code"/>
      </w:pPr>
      <w:r>
        <w:t>&lt;</w:t>
      </w:r>
      <w:r w:rsidRPr="0054603E">
        <w:rPr>
          <w:b/>
        </w:rPr>
        <w:t>network_change_notify_descriptor</w:t>
      </w:r>
      <w:r>
        <w:t>&gt;</w:t>
      </w:r>
    </w:p>
    <w:p w14:paraId="4021D74A" w14:textId="77777777" w:rsidR="0054603E" w:rsidRDefault="0054603E" w:rsidP="0054603E">
      <w:pPr>
        <w:pStyle w:val="Code"/>
      </w:pPr>
      <w:r>
        <w:t xml:space="preserve">  &lt;!-- </w:t>
      </w:r>
      <w:r w:rsidRPr="0054603E">
        <w:rPr>
          <w:i/>
        </w:rPr>
        <w:t>One per cell</w:t>
      </w:r>
      <w:r>
        <w:t xml:space="preserve"> --&gt;</w:t>
      </w:r>
    </w:p>
    <w:p w14:paraId="6D4D0C3E" w14:textId="77777777" w:rsidR="0054603E" w:rsidRDefault="0054603E" w:rsidP="0054603E">
      <w:pPr>
        <w:pStyle w:val="Code"/>
      </w:pPr>
      <w:r>
        <w:t xml:space="preserve">  &lt;cell cell_id="</w:t>
      </w:r>
      <w:r w:rsidRPr="0054603E">
        <w:rPr>
          <w:i/>
        </w:rPr>
        <w:t>uint16, required</w:t>
      </w:r>
      <w:r>
        <w:t>"&gt;</w:t>
      </w:r>
    </w:p>
    <w:p w14:paraId="3FDBA8F9" w14:textId="77777777" w:rsidR="0054603E" w:rsidRDefault="0054603E" w:rsidP="0054603E">
      <w:pPr>
        <w:pStyle w:val="Code"/>
      </w:pPr>
      <w:r>
        <w:t xml:space="preserve">    &lt;!-- </w:t>
      </w:r>
      <w:r w:rsidRPr="0054603E">
        <w:rPr>
          <w:i/>
        </w:rPr>
        <w:t>One per network change</w:t>
      </w:r>
      <w:r>
        <w:t xml:space="preserve"> --&gt;</w:t>
      </w:r>
    </w:p>
    <w:p w14:paraId="68EE3B6F" w14:textId="77777777" w:rsidR="0054603E" w:rsidRDefault="0054603E" w:rsidP="0054603E">
      <w:pPr>
        <w:pStyle w:val="Code"/>
      </w:pPr>
      <w:r>
        <w:t xml:space="preserve">    &lt;change network_change_id="</w:t>
      </w:r>
      <w:r w:rsidRPr="0054603E">
        <w:rPr>
          <w:i/>
        </w:rPr>
        <w:t>uint8, required</w:t>
      </w:r>
      <w:r>
        <w:t>"</w:t>
      </w:r>
    </w:p>
    <w:p w14:paraId="166B0F82" w14:textId="77777777" w:rsidR="0054603E" w:rsidRDefault="0054603E" w:rsidP="0054603E">
      <w:pPr>
        <w:pStyle w:val="Code"/>
      </w:pPr>
      <w:r>
        <w:t xml:space="preserve">            network_change_version="</w:t>
      </w:r>
      <w:r w:rsidRPr="0054603E">
        <w:rPr>
          <w:i/>
        </w:rPr>
        <w:t>uint8, required</w:t>
      </w:r>
      <w:r>
        <w:t>"</w:t>
      </w:r>
    </w:p>
    <w:p w14:paraId="243E9D35" w14:textId="77777777" w:rsidR="0054603E" w:rsidRDefault="0054603E" w:rsidP="0054603E">
      <w:pPr>
        <w:pStyle w:val="Code"/>
      </w:pPr>
      <w:r>
        <w:t xml:space="preserve">            start_time_of_change="</w:t>
      </w:r>
      <w:r w:rsidRPr="0054603E">
        <w:rPr>
          <w:i/>
        </w:rPr>
        <w:t>YYYY-MM-DD hh:mm:ss, required</w:t>
      </w:r>
      <w:r>
        <w:t>"</w:t>
      </w:r>
    </w:p>
    <w:p w14:paraId="1121CFD3" w14:textId="77777777" w:rsidR="0054603E" w:rsidRDefault="0054603E" w:rsidP="0054603E">
      <w:pPr>
        <w:pStyle w:val="Code"/>
      </w:pPr>
      <w:r>
        <w:t xml:space="preserve">            change_duration="</w:t>
      </w:r>
      <w:r w:rsidRPr="0054603E">
        <w:rPr>
          <w:i/>
        </w:rPr>
        <w:t>hh:mm:ss, required</w:t>
      </w:r>
      <w:r>
        <w:t>"</w:t>
      </w:r>
    </w:p>
    <w:p w14:paraId="592E95C3" w14:textId="77777777" w:rsidR="0054603E" w:rsidRDefault="0054603E" w:rsidP="0054603E">
      <w:pPr>
        <w:pStyle w:val="Code"/>
      </w:pPr>
      <w:r>
        <w:t xml:space="preserve">            receiver_category="</w:t>
      </w:r>
      <w:r w:rsidRPr="0054603E">
        <w:rPr>
          <w:i/>
        </w:rPr>
        <w:t>uint3, required</w:t>
      </w:r>
      <w:r>
        <w:t>"</w:t>
      </w:r>
    </w:p>
    <w:p w14:paraId="6B3437F3" w14:textId="77777777" w:rsidR="0054603E" w:rsidRDefault="0054603E" w:rsidP="0054603E">
      <w:pPr>
        <w:pStyle w:val="Code"/>
      </w:pPr>
      <w:r>
        <w:t xml:space="preserve">            change_type="</w:t>
      </w:r>
      <w:r w:rsidRPr="0054603E">
        <w:rPr>
          <w:i/>
        </w:rPr>
        <w:t>uint4, required</w:t>
      </w:r>
      <w:r>
        <w:t>"</w:t>
      </w:r>
    </w:p>
    <w:p w14:paraId="4D534483" w14:textId="77777777" w:rsidR="0054603E" w:rsidRDefault="0054603E" w:rsidP="0054603E">
      <w:pPr>
        <w:pStyle w:val="Code"/>
      </w:pPr>
      <w:r>
        <w:t xml:space="preserve">            message_id="</w:t>
      </w:r>
      <w:r w:rsidRPr="0054603E">
        <w:rPr>
          <w:i/>
        </w:rPr>
        <w:t>uint8, required</w:t>
      </w:r>
      <w:r>
        <w:t>"</w:t>
      </w:r>
    </w:p>
    <w:p w14:paraId="0E782A56" w14:textId="77777777" w:rsidR="0054603E" w:rsidRDefault="0054603E" w:rsidP="0054603E">
      <w:pPr>
        <w:pStyle w:val="Code"/>
      </w:pPr>
      <w:r>
        <w:t xml:space="preserve">            invariant_ts_tsid="</w:t>
      </w:r>
      <w:r w:rsidRPr="0054603E">
        <w:rPr>
          <w:i/>
        </w:rPr>
        <w:t>uint16, optional</w:t>
      </w:r>
      <w:r>
        <w:t>"</w:t>
      </w:r>
    </w:p>
    <w:p w14:paraId="32FCE96E" w14:textId="77777777" w:rsidR="0054603E" w:rsidRDefault="0054603E" w:rsidP="0054603E">
      <w:pPr>
        <w:pStyle w:val="Code"/>
      </w:pPr>
      <w:r>
        <w:t xml:space="preserve">            invariant_ts_onid="</w:t>
      </w:r>
      <w:r w:rsidRPr="0054603E">
        <w:rPr>
          <w:i/>
        </w:rPr>
        <w:t>uint16, optional</w:t>
      </w:r>
      <w:r>
        <w:t>"/&gt;</w:t>
      </w:r>
    </w:p>
    <w:p w14:paraId="2B93DFAD" w14:textId="77777777" w:rsidR="0054603E" w:rsidRDefault="0054603E" w:rsidP="0054603E">
      <w:pPr>
        <w:pStyle w:val="Code"/>
      </w:pPr>
      <w:r>
        <w:t xml:space="preserve">  &lt;/cell&gt;</w:t>
      </w:r>
    </w:p>
    <w:p w14:paraId="62F8CAF5" w14:textId="77777777" w:rsidR="0054603E" w:rsidRDefault="0054603E" w:rsidP="0054603E">
      <w:pPr>
        <w:pStyle w:val="Code"/>
      </w:pPr>
      <w:r>
        <w:t>&lt;/network_change_notify_descriptor&gt;</w:t>
      </w:r>
    </w:p>
    <w:p w14:paraId="7D8F1468" w14:textId="77777777" w:rsidR="00B222EC" w:rsidRDefault="00B222EC" w:rsidP="00B222EC">
      <w:pPr>
        <w:pStyle w:val="Appendix3"/>
      </w:pPr>
      <w:bookmarkStart w:id="791" w:name="_Toc146211436"/>
      <w:r w:rsidRPr="0072096C">
        <w:lastRenderedPageBreak/>
        <w:t>network_name_descriptor</w:t>
      </w:r>
      <w:bookmarkEnd w:id="791"/>
    </w:p>
    <w:p w14:paraId="750EE033" w14:textId="07350C01" w:rsidR="00B222EC" w:rsidRDefault="00B222EC" w:rsidP="00B222EC">
      <w:r>
        <w:t xml:space="preserve">Defined by DVB in </w:t>
      </w:r>
      <w:r>
        <w:fldChar w:fldCharType="begin"/>
      </w:r>
      <w:r>
        <w:instrText xml:space="preserve"> REF _Ref117479848 \r \h </w:instrText>
      </w:r>
      <w:r>
        <w:fldChar w:fldCharType="separate"/>
      </w:r>
      <w:r w:rsidR="005909F0">
        <w:t>[5]</w:t>
      </w:r>
      <w:r>
        <w:fldChar w:fldCharType="end"/>
      </w:r>
      <w:r>
        <w:t>.</w:t>
      </w:r>
    </w:p>
    <w:p w14:paraId="56BBFFA2" w14:textId="77777777" w:rsidR="00B222EC" w:rsidRDefault="00B222EC" w:rsidP="00B222EC">
      <w:pPr>
        <w:pStyle w:val="Code"/>
      </w:pPr>
      <w:r>
        <w:t>&lt;</w:t>
      </w:r>
      <w:r w:rsidRPr="0072096C">
        <w:rPr>
          <w:b/>
        </w:rPr>
        <w:t>network_name_descriptor</w:t>
      </w:r>
      <w:r>
        <w:t xml:space="preserve"> network_name="</w:t>
      </w:r>
      <w:r w:rsidRPr="001B7FEA">
        <w:rPr>
          <w:i/>
        </w:rPr>
        <w:t>string, required</w:t>
      </w:r>
      <w:r>
        <w:t>"/&gt;</w:t>
      </w:r>
    </w:p>
    <w:p w14:paraId="054AD47A" w14:textId="77777777" w:rsidR="00B222EC" w:rsidRDefault="00B222EC" w:rsidP="00B222EC">
      <w:pPr>
        <w:pStyle w:val="Appendix3"/>
      </w:pPr>
      <w:bookmarkStart w:id="792" w:name="_Toc146211437"/>
      <w:r w:rsidRPr="00F32FB1">
        <w:t>NVOD_reference_descriptor</w:t>
      </w:r>
      <w:bookmarkEnd w:id="792"/>
    </w:p>
    <w:p w14:paraId="22C61201" w14:textId="1ED51C2A" w:rsidR="00B222EC" w:rsidRDefault="00B222EC" w:rsidP="00B222EC">
      <w:r>
        <w:t xml:space="preserve">Defined by DVB in </w:t>
      </w:r>
      <w:r>
        <w:fldChar w:fldCharType="begin"/>
      </w:r>
      <w:r>
        <w:instrText xml:space="preserve"> REF _Ref117479848 \r \h </w:instrText>
      </w:r>
      <w:r>
        <w:fldChar w:fldCharType="separate"/>
      </w:r>
      <w:r w:rsidR="005909F0">
        <w:t>[5]</w:t>
      </w:r>
      <w:r>
        <w:fldChar w:fldCharType="end"/>
      </w:r>
      <w:r>
        <w:t>.</w:t>
      </w:r>
    </w:p>
    <w:p w14:paraId="23AD875B" w14:textId="77777777" w:rsidR="00B222EC" w:rsidRDefault="00B222EC" w:rsidP="00B222EC">
      <w:pPr>
        <w:pStyle w:val="Code"/>
      </w:pPr>
      <w:r>
        <w:t>&lt;</w:t>
      </w:r>
      <w:r w:rsidRPr="00F32FB1">
        <w:rPr>
          <w:b/>
        </w:rPr>
        <w:t>NVOD_reference_descriptor</w:t>
      </w:r>
      <w:r>
        <w:t>&gt;</w:t>
      </w:r>
    </w:p>
    <w:p w14:paraId="532E837A" w14:textId="77777777" w:rsidR="00B222EC" w:rsidRDefault="00B222EC" w:rsidP="00B222EC">
      <w:pPr>
        <w:pStyle w:val="Code"/>
      </w:pPr>
      <w:r>
        <w:t xml:space="preserve">  &lt;!-- One per service --&gt;</w:t>
      </w:r>
    </w:p>
    <w:p w14:paraId="3A76BBDB" w14:textId="77777777" w:rsidR="00B222EC" w:rsidRDefault="00B222EC" w:rsidP="00B222EC">
      <w:pPr>
        <w:pStyle w:val="Code"/>
      </w:pPr>
      <w:r>
        <w:t xml:space="preserve">  &lt;service transport_stream_id="</w:t>
      </w:r>
      <w:r w:rsidRPr="00F32FB1">
        <w:rPr>
          <w:i/>
        </w:rPr>
        <w:t>uint16, required</w:t>
      </w:r>
      <w:r>
        <w:t>"</w:t>
      </w:r>
    </w:p>
    <w:p w14:paraId="7811A6E8" w14:textId="77777777" w:rsidR="00B222EC" w:rsidRDefault="00B222EC" w:rsidP="00B222EC">
      <w:pPr>
        <w:pStyle w:val="Code"/>
      </w:pPr>
      <w:r>
        <w:t xml:space="preserve">           original_network_id="</w:t>
      </w:r>
      <w:r w:rsidRPr="00F32FB1">
        <w:rPr>
          <w:i/>
        </w:rPr>
        <w:t>uint16, required</w:t>
      </w:r>
      <w:r>
        <w:t>"</w:t>
      </w:r>
    </w:p>
    <w:p w14:paraId="583D1721" w14:textId="77777777" w:rsidR="00B222EC" w:rsidRDefault="00B222EC" w:rsidP="00B222EC">
      <w:pPr>
        <w:pStyle w:val="Code"/>
      </w:pPr>
      <w:r>
        <w:t xml:space="preserve">           service_id="</w:t>
      </w:r>
      <w:r w:rsidRPr="00F32FB1">
        <w:rPr>
          <w:i/>
        </w:rPr>
        <w:t>uint16, required</w:t>
      </w:r>
      <w:r>
        <w:t>"/&gt;</w:t>
      </w:r>
    </w:p>
    <w:p w14:paraId="3AAD28C7" w14:textId="77777777" w:rsidR="00B222EC" w:rsidRDefault="00B222EC" w:rsidP="00B222EC">
      <w:pPr>
        <w:pStyle w:val="Code"/>
      </w:pPr>
      <w:r>
        <w:t>&lt;/NVOD_reference_descriptor&gt;</w:t>
      </w:r>
    </w:p>
    <w:p w14:paraId="20022154" w14:textId="77777777" w:rsidR="00B222EC" w:rsidRDefault="00B222EC" w:rsidP="00B222EC">
      <w:pPr>
        <w:pStyle w:val="Appendix3"/>
      </w:pPr>
      <w:bookmarkStart w:id="793" w:name="_Toc146211438"/>
      <w:r w:rsidRPr="0072096C">
        <w:t>parental_rating_descriptor</w:t>
      </w:r>
      <w:bookmarkEnd w:id="793"/>
    </w:p>
    <w:p w14:paraId="0CC54E7D" w14:textId="36A4A7B6" w:rsidR="00B222EC" w:rsidRDefault="00B222EC" w:rsidP="00B222EC">
      <w:r>
        <w:t xml:space="preserve">Defined by DVB in </w:t>
      </w:r>
      <w:r>
        <w:fldChar w:fldCharType="begin"/>
      </w:r>
      <w:r>
        <w:instrText xml:space="preserve"> REF _Ref117479848 \r \h </w:instrText>
      </w:r>
      <w:r>
        <w:fldChar w:fldCharType="separate"/>
      </w:r>
      <w:r w:rsidR="005909F0">
        <w:t>[5]</w:t>
      </w:r>
      <w:r>
        <w:fldChar w:fldCharType="end"/>
      </w:r>
      <w:r>
        <w:t>.</w:t>
      </w:r>
    </w:p>
    <w:p w14:paraId="0860C304" w14:textId="77777777" w:rsidR="00B222EC" w:rsidRDefault="00B222EC" w:rsidP="00B222EC">
      <w:pPr>
        <w:pStyle w:val="Code"/>
      </w:pPr>
      <w:r>
        <w:t>&lt;</w:t>
      </w:r>
      <w:r w:rsidRPr="0072096C">
        <w:rPr>
          <w:b/>
        </w:rPr>
        <w:t>parental_rating_descriptor</w:t>
      </w:r>
      <w:r>
        <w:t>&gt;</w:t>
      </w:r>
    </w:p>
    <w:p w14:paraId="03262D60" w14:textId="77777777" w:rsidR="00B222EC" w:rsidRDefault="00B222EC" w:rsidP="00B222EC">
      <w:pPr>
        <w:pStyle w:val="Code"/>
      </w:pPr>
      <w:r>
        <w:t xml:space="preserve">  &lt;!-- One per country --&gt;</w:t>
      </w:r>
    </w:p>
    <w:p w14:paraId="6AA762D6" w14:textId="77777777" w:rsidR="00B222EC" w:rsidRDefault="00B222EC" w:rsidP="00B222EC">
      <w:pPr>
        <w:pStyle w:val="Code"/>
      </w:pPr>
      <w:r>
        <w:t xml:space="preserve">  &lt;country country_code="</w:t>
      </w:r>
      <w:r w:rsidRPr="00EA5B8F">
        <w:rPr>
          <w:i/>
        </w:rPr>
        <w:t>char3, required</w:t>
      </w:r>
      <w:r>
        <w:t>" rating="</w:t>
      </w:r>
      <w:r w:rsidRPr="00EA5B8F">
        <w:rPr>
          <w:i/>
        </w:rPr>
        <w:t>uint8, required</w:t>
      </w:r>
      <w:r>
        <w:t>"/&gt;</w:t>
      </w:r>
    </w:p>
    <w:p w14:paraId="328796F8" w14:textId="77777777" w:rsidR="00B222EC" w:rsidRDefault="00B222EC" w:rsidP="00B222EC">
      <w:pPr>
        <w:pStyle w:val="Code"/>
      </w:pPr>
      <w:r>
        <w:t>&lt;/parental_rating_descriptor&gt;</w:t>
      </w:r>
    </w:p>
    <w:p w14:paraId="16B76FCE" w14:textId="77777777" w:rsidR="00B222EC" w:rsidRDefault="00B222EC" w:rsidP="00B222EC">
      <w:pPr>
        <w:pStyle w:val="Appendix3"/>
      </w:pPr>
      <w:bookmarkStart w:id="794" w:name="_Toc146211439"/>
      <w:r>
        <w:t>partial_transport_stream_descriptor</w:t>
      </w:r>
      <w:bookmarkEnd w:id="794"/>
    </w:p>
    <w:p w14:paraId="1648DECC" w14:textId="7E721958" w:rsidR="00B222EC" w:rsidRDefault="00B222EC" w:rsidP="00B222EC">
      <w:r>
        <w:t xml:space="preserve">Defined by DVB in </w:t>
      </w:r>
      <w:r>
        <w:fldChar w:fldCharType="begin"/>
      </w:r>
      <w:r>
        <w:instrText xml:space="preserve"> REF _Ref117479848 \r \h </w:instrText>
      </w:r>
      <w:r>
        <w:fldChar w:fldCharType="separate"/>
      </w:r>
      <w:r w:rsidR="005909F0">
        <w:t>[5]</w:t>
      </w:r>
      <w:r>
        <w:fldChar w:fldCharType="end"/>
      </w:r>
      <w:r>
        <w:t>.</w:t>
      </w:r>
    </w:p>
    <w:p w14:paraId="0497EAFD" w14:textId="77777777" w:rsidR="00B222EC" w:rsidRDefault="00B222EC" w:rsidP="00B222EC">
      <w:pPr>
        <w:pStyle w:val="Code"/>
      </w:pPr>
      <w:r>
        <w:t>&lt;</w:t>
      </w:r>
      <w:r w:rsidRPr="00281BA5">
        <w:rPr>
          <w:b/>
        </w:rPr>
        <w:t>partial_transport_stream_descriptor</w:t>
      </w:r>
    </w:p>
    <w:p w14:paraId="531EAC33" w14:textId="77777777" w:rsidR="00B222EC" w:rsidRDefault="00B222EC" w:rsidP="00B222EC">
      <w:pPr>
        <w:pStyle w:val="Code"/>
      </w:pPr>
      <w:r>
        <w:t xml:space="preserve">    peak_rate="</w:t>
      </w:r>
      <w:r w:rsidRPr="00281BA5">
        <w:rPr>
          <w:i/>
        </w:rPr>
        <w:t>uint22, required</w:t>
      </w:r>
      <w:r>
        <w:t>"</w:t>
      </w:r>
    </w:p>
    <w:p w14:paraId="5AC0F485" w14:textId="77777777" w:rsidR="00B222EC" w:rsidRDefault="00B222EC" w:rsidP="00B222EC">
      <w:pPr>
        <w:pStyle w:val="Code"/>
      </w:pPr>
      <w:r>
        <w:t xml:space="preserve">    minimum_overall_smoothing_rate="</w:t>
      </w:r>
      <w:r w:rsidRPr="00281BA5">
        <w:rPr>
          <w:i/>
        </w:rPr>
        <w:t>uint22, default=0x3FFFFF</w:t>
      </w:r>
      <w:r>
        <w:t>"</w:t>
      </w:r>
    </w:p>
    <w:p w14:paraId="377183E9" w14:textId="77777777" w:rsidR="00B222EC" w:rsidRDefault="00B222EC" w:rsidP="00B222EC">
      <w:pPr>
        <w:pStyle w:val="Code"/>
      </w:pPr>
      <w:r>
        <w:t xml:space="preserve">    maximum_overall_smoothing_buffer="</w:t>
      </w:r>
      <w:r w:rsidRPr="00281BA5">
        <w:rPr>
          <w:i/>
        </w:rPr>
        <w:t>uint14, default=0x3FFF</w:t>
      </w:r>
      <w:r>
        <w:t>"/&gt;</w:t>
      </w:r>
    </w:p>
    <w:p w14:paraId="18DE4336" w14:textId="77777777" w:rsidR="0001584C" w:rsidRDefault="0001584C" w:rsidP="0001584C">
      <w:pPr>
        <w:pStyle w:val="Appendix3"/>
      </w:pPr>
      <w:bookmarkStart w:id="795" w:name="_Toc146211440"/>
      <w:r w:rsidRPr="0001584C">
        <w:t>PDC_descriptor</w:t>
      </w:r>
      <w:bookmarkEnd w:id="795"/>
    </w:p>
    <w:p w14:paraId="21C51F9F" w14:textId="7F6B95A1" w:rsidR="0001584C" w:rsidRDefault="0001584C" w:rsidP="0001584C">
      <w:r>
        <w:t xml:space="preserve">Defined by DVB in </w:t>
      </w:r>
      <w:r>
        <w:fldChar w:fldCharType="begin"/>
      </w:r>
      <w:r>
        <w:instrText xml:space="preserve"> REF _Ref117479848 \r \h </w:instrText>
      </w:r>
      <w:r>
        <w:fldChar w:fldCharType="separate"/>
      </w:r>
      <w:r w:rsidR="005909F0">
        <w:t>[5]</w:t>
      </w:r>
      <w:r>
        <w:fldChar w:fldCharType="end"/>
      </w:r>
      <w:r>
        <w:t>.</w:t>
      </w:r>
    </w:p>
    <w:p w14:paraId="225AE8A9" w14:textId="77777777" w:rsidR="0001584C" w:rsidRDefault="0001584C" w:rsidP="00B222EC">
      <w:pPr>
        <w:pStyle w:val="Code"/>
      </w:pPr>
      <w:r w:rsidRPr="0001584C">
        <w:t>&lt;</w:t>
      </w:r>
      <w:r w:rsidRPr="0001584C">
        <w:rPr>
          <w:b/>
        </w:rPr>
        <w:t>PDC_descriptor</w:t>
      </w:r>
      <w:r w:rsidRPr="0001584C">
        <w:t xml:space="preserve"> programme_identification_label="MM-DD hh:mm, </w:t>
      </w:r>
      <w:r w:rsidRPr="0001584C">
        <w:rPr>
          <w:i/>
        </w:rPr>
        <w:t>required</w:t>
      </w:r>
      <w:r w:rsidRPr="0001584C">
        <w:t>"/&gt;</w:t>
      </w:r>
    </w:p>
    <w:p w14:paraId="149C6354" w14:textId="77777777" w:rsidR="00B222EC" w:rsidRDefault="00B222EC" w:rsidP="00B222EC">
      <w:pPr>
        <w:pStyle w:val="Appendix3"/>
      </w:pPr>
      <w:bookmarkStart w:id="796" w:name="_Toc146211441"/>
      <w:r w:rsidRPr="00585892">
        <w:t>prefetch_descriptor</w:t>
      </w:r>
      <w:bookmarkEnd w:id="796"/>
    </w:p>
    <w:p w14:paraId="4E9B4F61" w14:textId="1B14151F" w:rsidR="00B222EC" w:rsidRDefault="00B222EC" w:rsidP="00B222EC">
      <w:r>
        <w:t xml:space="preserve">Defined by DVB in </w:t>
      </w:r>
      <w:r>
        <w:fldChar w:fldCharType="begin"/>
      </w:r>
      <w:r>
        <w:instrText xml:space="preserve"> REF _Ref2012779 \r \h </w:instrText>
      </w:r>
      <w:r>
        <w:fldChar w:fldCharType="separate"/>
      </w:r>
      <w:r w:rsidR="005909F0">
        <w:t>[15]</w:t>
      </w:r>
      <w:r>
        <w:fldChar w:fldCharType="end"/>
      </w:r>
      <w:r>
        <w:t xml:space="preserve">. </w:t>
      </w:r>
      <w:r w:rsidRPr="00585892">
        <w:t xml:space="preserve">Must be in an AIT (table id </w:t>
      </w:r>
      <w:r w:rsidRPr="00CE6802">
        <w:rPr>
          <w:rStyle w:val="Codeintext"/>
        </w:rPr>
        <w:t>0x74</w:t>
      </w:r>
      <w:r>
        <w:t>).</w:t>
      </w:r>
    </w:p>
    <w:p w14:paraId="3741091E" w14:textId="77777777" w:rsidR="00B222EC" w:rsidRDefault="00B222EC" w:rsidP="00B222EC">
      <w:pPr>
        <w:pStyle w:val="Code"/>
      </w:pPr>
      <w:r>
        <w:t>&lt;</w:t>
      </w:r>
      <w:r w:rsidRPr="00585892">
        <w:rPr>
          <w:b/>
        </w:rPr>
        <w:t>prefetch_descriptor</w:t>
      </w:r>
      <w:r>
        <w:t xml:space="preserve"> transport_protocol_label="</w:t>
      </w:r>
      <w:r w:rsidRPr="00585892">
        <w:rPr>
          <w:i/>
        </w:rPr>
        <w:t>uint8, required</w:t>
      </w:r>
      <w:r>
        <w:t>"&gt;</w:t>
      </w:r>
    </w:p>
    <w:p w14:paraId="5507854F" w14:textId="77777777" w:rsidR="00B222EC" w:rsidRDefault="00B222EC" w:rsidP="00B222EC">
      <w:pPr>
        <w:pStyle w:val="Code"/>
      </w:pPr>
      <w:r>
        <w:t xml:space="preserve">  &lt;!-- </w:t>
      </w:r>
      <w:r w:rsidRPr="00585892">
        <w:rPr>
          <w:i/>
        </w:rPr>
        <w:t>One per module</w:t>
      </w:r>
      <w:r>
        <w:t xml:space="preserve"> --&gt;</w:t>
      </w:r>
    </w:p>
    <w:p w14:paraId="1C92177F" w14:textId="77777777" w:rsidR="00B222EC" w:rsidRDefault="00B222EC" w:rsidP="00B222EC">
      <w:pPr>
        <w:pStyle w:val="Code"/>
      </w:pPr>
      <w:r>
        <w:t xml:space="preserve">  &lt;module label="</w:t>
      </w:r>
      <w:r w:rsidRPr="00585892">
        <w:rPr>
          <w:i/>
        </w:rPr>
        <w:t>string, required</w:t>
      </w:r>
      <w:r>
        <w:t>" prefetch_priority="</w:t>
      </w:r>
      <w:r w:rsidRPr="00585892">
        <w:rPr>
          <w:i/>
        </w:rPr>
        <w:t>int, 1 to 100, required</w:t>
      </w:r>
      <w:r>
        <w:t>"/&gt;</w:t>
      </w:r>
    </w:p>
    <w:p w14:paraId="2B9C16EA" w14:textId="77777777" w:rsidR="00B222EC" w:rsidRDefault="00B222EC" w:rsidP="00B222EC">
      <w:pPr>
        <w:pStyle w:val="Code"/>
      </w:pPr>
      <w:r>
        <w:t>&lt;/prefetch_descriptor&gt;</w:t>
      </w:r>
    </w:p>
    <w:p w14:paraId="1E27D631" w14:textId="77777777" w:rsidR="00B222EC" w:rsidRDefault="00B222EC" w:rsidP="00B222EC">
      <w:pPr>
        <w:pStyle w:val="Appendix3"/>
      </w:pPr>
      <w:bookmarkStart w:id="797" w:name="_Toc146211442"/>
      <w:r w:rsidRPr="0072096C">
        <w:t>private_data_specifier_descriptor</w:t>
      </w:r>
      <w:bookmarkEnd w:id="797"/>
    </w:p>
    <w:p w14:paraId="7950DEB4" w14:textId="497483A9" w:rsidR="00B222EC" w:rsidRDefault="00B222EC" w:rsidP="00B222EC">
      <w:r>
        <w:t xml:space="preserve">Defined by DVB in </w:t>
      </w:r>
      <w:r>
        <w:fldChar w:fldCharType="begin"/>
      </w:r>
      <w:r>
        <w:instrText xml:space="preserve"> REF _Ref117479848 \r \h </w:instrText>
      </w:r>
      <w:r>
        <w:fldChar w:fldCharType="separate"/>
      </w:r>
      <w:r w:rsidR="005909F0">
        <w:t>[5]</w:t>
      </w:r>
      <w:r>
        <w:fldChar w:fldCharType="end"/>
      </w:r>
      <w:r>
        <w:t>.</w:t>
      </w:r>
    </w:p>
    <w:p w14:paraId="2E7C957B" w14:textId="77777777" w:rsidR="00B222EC" w:rsidRDefault="00B222EC" w:rsidP="002C221B">
      <w:pPr>
        <w:pStyle w:val="Code"/>
      </w:pPr>
      <w:r>
        <w:t>&lt;</w:t>
      </w:r>
      <w:r w:rsidRPr="0072096C">
        <w:rPr>
          <w:b/>
        </w:rPr>
        <w:t>private_data_specifier_descriptor</w:t>
      </w:r>
      <w:r w:rsidR="002C221B">
        <w:t xml:space="preserve"> </w:t>
      </w:r>
      <w:r>
        <w:t>private_data_specifier="</w:t>
      </w:r>
      <w:r w:rsidRPr="00EA5B8F">
        <w:rPr>
          <w:i/>
        </w:rPr>
        <w:t>uint32</w:t>
      </w:r>
      <w:r w:rsidRPr="007E311C">
        <w:t>|</w:t>
      </w:r>
      <w:r w:rsidR="002C221B" w:rsidRPr="002C221B">
        <w:rPr>
          <w:i/>
        </w:rPr>
        <w:t>name</w:t>
      </w:r>
      <w:r w:rsidRPr="002C221B">
        <w:rPr>
          <w:i/>
        </w:rPr>
        <w:t>,</w:t>
      </w:r>
      <w:r w:rsidR="002C221B">
        <w:rPr>
          <w:i/>
        </w:rPr>
        <w:t xml:space="preserve"> </w:t>
      </w:r>
      <w:r w:rsidRPr="00EA5B8F">
        <w:rPr>
          <w:i/>
        </w:rPr>
        <w:t>required</w:t>
      </w:r>
      <w:r>
        <w:t>"/&gt;</w:t>
      </w:r>
    </w:p>
    <w:p w14:paraId="5BEA5E94" w14:textId="132FA850" w:rsidR="007012D2" w:rsidRDefault="002C221B" w:rsidP="007012D2">
      <w:pPr>
        <w:rPr>
          <w:lang w:eastAsia="fr-FR"/>
        </w:rPr>
      </w:pPr>
      <w:r>
        <w:t xml:space="preserve">The value of the attribute </w:t>
      </w:r>
      <w:r w:rsidR="00807DE6">
        <w:t>is either a 32-bit private data specifier value or a predefined name</w:t>
      </w:r>
      <w:r w:rsidR="007012D2">
        <w:t xml:space="preserve"> as used in option </w:t>
      </w:r>
      <w:r w:rsidR="007012D2" w:rsidRPr="007012D2">
        <w:rPr>
          <w:rStyle w:val="Codeintext"/>
        </w:rPr>
        <w:t>--default-pds</w:t>
      </w:r>
      <w:r w:rsidR="007012D2">
        <w:t>.</w:t>
      </w:r>
      <w:r w:rsidR="007012D2">
        <w:rPr>
          <w:lang w:eastAsia="fr-FR"/>
        </w:rPr>
        <w:t xml:space="preserve"> See section </w:t>
      </w:r>
      <w:r w:rsidR="007012D2">
        <w:rPr>
          <w:lang w:eastAsia="fr-FR"/>
        </w:rPr>
        <w:fldChar w:fldCharType="begin"/>
      </w:r>
      <w:r w:rsidR="007012D2">
        <w:rPr>
          <w:lang w:eastAsia="fr-FR"/>
        </w:rPr>
        <w:instrText xml:space="preserve"> REF _Ref57186380 \r \h </w:instrText>
      </w:r>
      <w:r w:rsidR="007012D2">
        <w:rPr>
          <w:lang w:eastAsia="fr-FR"/>
        </w:rPr>
      </w:r>
      <w:r w:rsidR="007012D2">
        <w:rPr>
          <w:lang w:eastAsia="fr-FR"/>
        </w:rPr>
        <w:fldChar w:fldCharType="separate"/>
      </w:r>
      <w:r w:rsidR="005909F0">
        <w:rPr>
          <w:lang w:eastAsia="fr-FR"/>
        </w:rPr>
        <w:t>2.4.2</w:t>
      </w:r>
      <w:r w:rsidR="007012D2">
        <w:rPr>
          <w:lang w:eastAsia="fr-FR"/>
        </w:rPr>
        <w:fldChar w:fldCharType="end"/>
      </w:r>
      <w:r w:rsidR="007012D2">
        <w:rPr>
          <w:lang w:eastAsia="fr-FR"/>
        </w:rPr>
        <w:t xml:space="preserve"> for more details.</w:t>
      </w:r>
    </w:p>
    <w:p w14:paraId="3AC73BFB" w14:textId="77777777" w:rsidR="00B222EC" w:rsidRDefault="00B222EC" w:rsidP="00B222EC">
      <w:pPr>
        <w:pStyle w:val="Appendix3"/>
      </w:pPr>
      <w:bookmarkStart w:id="798" w:name="_Toc146211443"/>
      <w:r>
        <w:t>protection_message_descriptor</w:t>
      </w:r>
      <w:bookmarkEnd w:id="798"/>
    </w:p>
    <w:p w14:paraId="0854CE59" w14:textId="3724BB5B" w:rsidR="00B222EC" w:rsidRPr="00E34004" w:rsidRDefault="00B222EC" w:rsidP="00B222EC">
      <w:r>
        <w:t xml:space="preserve">Defined by DVB in </w:t>
      </w:r>
      <w:r>
        <w:fldChar w:fldCharType="begin"/>
      </w:r>
      <w:r>
        <w:instrText xml:space="preserve"> REF _Ref506824936 \r \h </w:instrText>
      </w:r>
      <w:r>
        <w:fldChar w:fldCharType="separate"/>
      </w:r>
      <w:r w:rsidR="005909F0">
        <w:t>[12]</w:t>
      </w:r>
      <w:r>
        <w:fldChar w:fldCharType="end"/>
      </w:r>
      <w:r>
        <w:t>.</w:t>
      </w:r>
    </w:p>
    <w:p w14:paraId="387CEEB8" w14:textId="77777777" w:rsidR="00B222EC" w:rsidRDefault="00B222EC" w:rsidP="00B222EC">
      <w:pPr>
        <w:pStyle w:val="Code"/>
      </w:pPr>
      <w:r>
        <w:t>&lt;</w:t>
      </w:r>
      <w:r w:rsidRPr="00ED2836">
        <w:rPr>
          <w:b/>
        </w:rPr>
        <w:t>protection_message_descriptor</w:t>
      </w:r>
      <w:r>
        <w:t>&gt;</w:t>
      </w:r>
    </w:p>
    <w:p w14:paraId="2BDEE023" w14:textId="77777777" w:rsidR="00B222EC" w:rsidRDefault="00B222EC" w:rsidP="00B222EC">
      <w:pPr>
        <w:pStyle w:val="Code"/>
      </w:pPr>
      <w:r>
        <w:t xml:space="preserve">  &lt;!-- </w:t>
      </w:r>
      <w:r w:rsidRPr="00ED2836">
        <w:rPr>
          <w:i/>
        </w:rPr>
        <w:t>One per component, up to 15 components</w:t>
      </w:r>
      <w:r>
        <w:t xml:space="preserve"> --&gt;</w:t>
      </w:r>
    </w:p>
    <w:p w14:paraId="204969A5" w14:textId="77777777" w:rsidR="00B222EC" w:rsidRDefault="00B222EC" w:rsidP="00B222EC">
      <w:pPr>
        <w:pStyle w:val="Code"/>
      </w:pPr>
      <w:r>
        <w:t xml:space="preserve">  &lt;component tag="</w:t>
      </w:r>
      <w:r w:rsidRPr="00ED2836">
        <w:rPr>
          <w:i/>
        </w:rPr>
        <w:t>uint8, required</w:t>
      </w:r>
      <w:r>
        <w:t>"/&gt;</w:t>
      </w:r>
    </w:p>
    <w:p w14:paraId="3B66AAFF" w14:textId="77777777" w:rsidR="00B222EC" w:rsidRDefault="00B222EC" w:rsidP="00B222EC">
      <w:pPr>
        <w:pStyle w:val="Code"/>
      </w:pPr>
      <w:r>
        <w:t>&lt;/protection_message_descriptor&gt;</w:t>
      </w:r>
    </w:p>
    <w:p w14:paraId="6CBABA1F" w14:textId="77777777" w:rsidR="00FD51A5" w:rsidRDefault="00FD51A5" w:rsidP="00FD51A5">
      <w:pPr>
        <w:pStyle w:val="Appendix3"/>
      </w:pPr>
      <w:bookmarkStart w:id="799" w:name="_Toc146211444"/>
      <w:r>
        <w:lastRenderedPageBreak/>
        <w:t>related_content_descriptor</w:t>
      </w:r>
      <w:bookmarkEnd w:id="799"/>
    </w:p>
    <w:p w14:paraId="52832E06" w14:textId="4D6792E7" w:rsidR="00FD51A5" w:rsidRPr="005A757F" w:rsidRDefault="00FD51A5" w:rsidP="00FD51A5">
      <w:r>
        <w:t xml:space="preserve">Defined by DVB in </w:t>
      </w:r>
      <w:r>
        <w:fldChar w:fldCharType="begin"/>
      </w:r>
      <w:r>
        <w:instrText xml:space="preserve"> REF _Ref50381959 \r \h </w:instrText>
      </w:r>
      <w:r>
        <w:fldChar w:fldCharType="separate"/>
      </w:r>
      <w:r w:rsidR="005909F0">
        <w:t>[9]</w:t>
      </w:r>
      <w:r>
        <w:fldChar w:fldCharType="end"/>
      </w:r>
      <w:r>
        <w:t>.</w:t>
      </w:r>
    </w:p>
    <w:p w14:paraId="0D897247" w14:textId="77777777" w:rsidR="00FD51A5" w:rsidRDefault="00FD51A5" w:rsidP="00B222EC">
      <w:pPr>
        <w:pStyle w:val="Code"/>
      </w:pPr>
      <w:r w:rsidRPr="00FD51A5">
        <w:t>&lt;</w:t>
      </w:r>
      <w:r w:rsidRPr="00FD51A5">
        <w:rPr>
          <w:b/>
        </w:rPr>
        <w:t>related_content_descriptor</w:t>
      </w:r>
      <w:r w:rsidRPr="00FD51A5">
        <w:t>/&gt;</w:t>
      </w:r>
    </w:p>
    <w:p w14:paraId="6CF1B5F4" w14:textId="77777777" w:rsidR="00B47BA6" w:rsidRDefault="00B47BA6" w:rsidP="00B47BA6">
      <w:pPr>
        <w:pStyle w:val="Appendix3"/>
      </w:pPr>
      <w:bookmarkStart w:id="800" w:name="_Toc146211445"/>
      <w:r w:rsidRPr="00CF7BF7">
        <w:t>S2_satellite_delivery_system_descriptor</w:t>
      </w:r>
      <w:bookmarkEnd w:id="800"/>
    </w:p>
    <w:p w14:paraId="0FDE3945" w14:textId="34B1A42E" w:rsidR="00B47BA6" w:rsidRDefault="00B47BA6" w:rsidP="00B47BA6">
      <w:r>
        <w:t xml:space="preserve">Defined by DVB in </w:t>
      </w:r>
      <w:r>
        <w:fldChar w:fldCharType="begin"/>
      </w:r>
      <w:r>
        <w:instrText xml:space="preserve"> REF _Ref117479848 \r \h </w:instrText>
      </w:r>
      <w:r>
        <w:fldChar w:fldCharType="separate"/>
      </w:r>
      <w:r w:rsidR="005909F0">
        <w:t>[5]</w:t>
      </w:r>
      <w:r>
        <w:fldChar w:fldCharType="end"/>
      </w:r>
      <w:r>
        <w:t>.</w:t>
      </w:r>
    </w:p>
    <w:p w14:paraId="5B47C7A2" w14:textId="77777777" w:rsidR="00B47BA6" w:rsidRDefault="00B47BA6" w:rsidP="00B47BA6">
      <w:pPr>
        <w:pStyle w:val="Code"/>
      </w:pPr>
      <w:r>
        <w:t>&lt;</w:t>
      </w:r>
      <w:r w:rsidRPr="00CF7BF7">
        <w:rPr>
          <w:b/>
        </w:rPr>
        <w:t>S2_satellite_delivery_system_descriptor</w:t>
      </w:r>
    </w:p>
    <w:p w14:paraId="6BC27B33" w14:textId="77777777" w:rsidR="005D2B60" w:rsidRDefault="005D2B60" w:rsidP="005D2B60">
      <w:pPr>
        <w:pStyle w:val="Code"/>
      </w:pPr>
      <w:r>
        <w:t xml:space="preserve">    backwards_compatibility="</w:t>
      </w:r>
      <w:r w:rsidRPr="005D2B60">
        <w:rPr>
          <w:i/>
        </w:rPr>
        <w:t>bool, default=false</w:t>
      </w:r>
      <w:r>
        <w:t>"</w:t>
      </w:r>
    </w:p>
    <w:p w14:paraId="1EFD3C34" w14:textId="77777777" w:rsidR="005D2B60" w:rsidRPr="005D2B60" w:rsidRDefault="005D2B60" w:rsidP="005D2B60">
      <w:pPr>
        <w:pStyle w:val="Code"/>
        <w:rPr>
          <w:lang w:val="fr-FR"/>
        </w:rPr>
      </w:pPr>
      <w:r w:rsidRPr="00A54BE9">
        <w:rPr>
          <w:lang w:val="en-US"/>
        </w:rPr>
        <w:t xml:space="preserve">    </w:t>
      </w:r>
      <w:r w:rsidRPr="005D2B60">
        <w:rPr>
          <w:lang w:val="fr-FR"/>
        </w:rPr>
        <w:t>TS_GS_mode="</w:t>
      </w:r>
      <w:r w:rsidRPr="005D2B60">
        <w:rPr>
          <w:i/>
          <w:lang w:val="fr-FR"/>
        </w:rPr>
        <w:t>uint2, default=3</w:t>
      </w:r>
      <w:r w:rsidRPr="005D2B60">
        <w:rPr>
          <w:lang w:val="fr-FR"/>
        </w:rPr>
        <w:t>"</w:t>
      </w:r>
    </w:p>
    <w:p w14:paraId="73FB6749" w14:textId="77777777" w:rsidR="005D2B60" w:rsidRDefault="005D2B60" w:rsidP="005D2B60">
      <w:pPr>
        <w:pStyle w:val="Code"/>
      </w:pPr>
      <w:r w:rsidRPr="00A54BE9">
        <w:rPr>
          <w:lang w:val="fr-FR"/>
        </w:rPr>
        <w:t xml:space="preserve">    </w:t>
      </w:r>
      <w:r>
        <w:t>scrambling_sequence_index="</w:t>
      </w:r>
      <w:r w:rsidRPr="005D2B60">
        <w:rPr>
          <w:i/>
        </w:rPr>
        <w:t>uint18, optional</w:t>
      </w:r>
      <w:r>
        <w:t>"</w:t>
      </w:r>
    </w:p>
    <w:p w14:paraId="0EB657E7" w14:textId="77777777" w:rsidR="005D2B60" w:rsidRDefault="005D2B60" w:rsidP="005D2B60">
      <w:pPr>
        <w:pStyle w:val="Code"/>
      </w:pPr>
      <w:r>
        <w:t xml:space="preserve">    input_stream_identifier="</w:t>
      </w:r>
      <w:r w:rsidRPr="005D2B60">
        <w:rPr>
          <w:i/>
        </w:rPr>
        <w:t>uint8, optional</w:t>
      </w:r>
      <w:r>
        <w:t>"</w:t>
      </w:r>
    </w:p>
    <w:p w14:paraId="0457007A" w14:textId="77777777" w:rsidR="005D2B60" w:rsidRDefault="005D2B60" w:rsidP="005D2B60">
      <w:pPr>
        <w:pStyle w:val="Code"/>
      </w:pPr>
      <w:r>
        <w:t xml:space="preserve">    timeslice_number="</w:t>
      </w:r>
      <w:r w:rsidRPr="005D2B60">
        <w:rPr>
          <w:i/>
        </w:rPr>
        <w:t>uint8, optional</w:t>
      </w:r>
      <w:r>
        <w:t>"/&gt;</w:t>
      </w:r>
    </w:p>
    <w:p w14:paraId="18BA0DB5" w14:textId="77777777" w:rsidR="00382423" w:rsidRDefault="00382423" w:rsidP="00382423">
      <w:pPr>
        <w:pStyle w:val="Appendix3"/>
      </w:pPr>
      <w:bookmarkStart w:id="801" w:name="_Toc146211446"/>
      <w:r>
        <w:t>S2X_satellite_delivery_system_descriptor</w:t>
      </w:r>
      <w:bookmarkEnd w:id="801"/>
    </w:p>
    <w:p w14:paraId="34AC93E0" w14:textId="40A281CF" w:rsidR="00382423" w:rsidRDefault="00382423" w:rsidP="00382423">
      <w:r>
        <w:t xml:space="preserve">Defined by DVB in </w:t>
      </w:r>
      <w:r>
        <w:fldChar w:fldCharType="begin"/>
      </w:r>
      <w:r>
        <w:instrText xml:space="preserve"> REF _Ref117479848 \r \h </w:instrText>
      </w:r>
      <w:r>
        <w:fldChar w:fldCharType="separate"/>
      </w:r>
      <w:r w:rsidR="005909F0">
        <w:t>[5]</w:t>
      </w:r>
      <w:r>
        <w:fldChar w:fldCharType="end"/>
      </w:r>
      <w:r>
        <w:t>.</w:t>
      </w:r>
    </w:p>
    <w:p w14:paraId="5BB1B7EA" w14:textId="77777777" w:rsidR="00382423" w:rsidRDefault="00382423" w:rsidP="00382423">
      <w:pPr>
        <w:pStyle w:val="Code"/>
      </w:pPr>
      <w:r>
        <w:t>&lt;</w:t>
      </w:r>
      <w:r w:rsidRPr="00382423">
        <w:rPr>
          <w:b/>
        </w:rPr>
        <w:t>S2X_satellite_delivery_system_descriptor</w:t>
      </w:r>
    </w:p>
    <w:p w14:paraId="4BE9670C" w14:textId="77777777" w:rsidR="00382423" w:rsidRDefault="00382423" w:rsidP="00382423">
      <w:pPr>
        <w:pStyle w:val="Code"/>
      </w:pPr>
      <w:r>
        <w:t xml:space="preserve">    receiver_profiles="</w:t>
      </w:r>
      <w:r w:rsidRPr="00382423">
        <w:rPr>
          <w:i/>
        </w:rPr>
        <w:t>uint5, required</w:t>
      </w:r>
      <w:r>
        <w:t>"</w:t>
      </w:r>
    </w:p>
    <w:p w14:paraId="5423056F" w14:textId="77777777" w:rsidR="00382423" w:rsidRDefault="00382423" w:rsidP="00382423">
      <w:pPr>
        <w:pStyle w:val="Code"/>
      </w:pPr>
      <w:r>
        <w:t xml:space="preserve">    S2X_mode="</w:t>
      </w:r>
      <w:r w:rsidRPr="00382423">
        <w:rPr>
          <w:i/>
        </w:rPr>
        <w:t>uint2, required</w:t>
      </w:r>
      <w:r>
        <w:t>"</w:t>
      </w:r>
    </w:p>
    <w:p w14:paraId="5E945780" w14:textId="77777777" w:rsidR="00382423" w:rsidRDefault="00382423" w:rsidP="00382423">
      <w:pPr>
        <w:pStyle w:val="Code"/>
      </w:pPr>
      <w:r>
        <w:t xml:space="preserve">    TS_GS_S2X_mode="</w:t>
      </w:r>
      <w:r w:rsidRPr="00382423">
        <w:rPr>
          <w:i/>
        </w:rPr>
        <w:t>uint2, required</w:t>
      </w:r>
      <w:r>
        <w:t>"</w:t>
      </w:r>
    </w:p>
    <w:p w14:paraId="7BEDC414" w14:textId="77777777" w:rsidR="00382423" w:rsidRDefault="00382423" w:rsidP="00382423">
      <w:pPr>
        <w:pStyle w:val="Code"/>
      </w:pPr>
      <w:r>
        <w:t xml:space="preserve">    scrambling_sequence_index="</w:t>
      </w:r>
      <w:r w:rsidRPr="00382423">
        <w:rPr>
          <w:i/>
        </w:rPr>
        <w:t>uint18, optional</w:t>
      </w:r>
      <w:r>
        <w:t>"</w:t>
      </w:r>
    </w:p>
    <w:p w14:paraId="6B8839C2" w14:textId="77777777" w:rsidR="00382423" w:rsidRDefault="00382423" w:rsidP="00382423">
      <w:pPr>
        <w:pStyle w:val="Code"/>
      </w:pPr>
      <w:r>
        <w:t xml:space="preserve">    timeslice_number="</w:t>
      </w:r>
      <w:r w:rsidRPr="00382423">
        <w:rPr>
          <w:i/>
        </w:rPr>
        <w:t>uint8, required for S2X_mode==2</w:t>
      </w:r>
      <w:r>
        <w:t>"&gt;</w:t>
      </w:r>
    </w:p>
    <w:p w14:paraId="641CC97A" w14:textId="77777777" w:rsidR="00382423" w:rsidRDefault="00382423" w:rsidP="00382423">
      <w:pPr>
        <w:pStyle w:val="Code"/>
      </w:pPr>
    </w:p>
    <w:p w14:paraId="3F6A2CDB" w14:textId="77777777" w:rsidR="00382423" w:rsidRDefault="00382423" w:rsidP="00382423">
      <w:pPr>
        <w:pStyle w:val="Code"/>
      </w:pPr>
      <w:r>
        <w:t xml:space="preserve">  &lt;!-- </w:t>
      </w:r>
      <w:r w:rsidRPr="00382423">
        <w:rPr>
          <w:i/>
        </w:rPr>
        <w:t>Master channel is required</w:t>
      </w:r>
      <w:r>
        <w:t xml:space="preserve"> --&gt;</w:t>
      </w:r>
    </w:p>
    <w:p w14:paraId="674797BC" w14:textId="77777777" w:rsidR="00382423" w:rsidRDefault="00382423" w:rsidP="00382423">
      <w:pPr>
        <w:pStyle w:val="Code"/>
      </w:pPr>
      <w:r>
        <w:t xml:space="preserve">  &lt;master_channel</w:t>
      </w:r>
    </w:p>
    <w:p w14:paraId="409500C2" w14:textId="77777777" w:rsidR="00382423" w:rsidRDefault="00382423" w:rsidP="00382423">
      <w:pPr>
        <w:pStyle w:val="Code"/>
      </w:pPr>
      <w:r>
        <w:t xml:space="preserve">      frequency="</w:t>
      </w:r>
      <w:r w:rsidRPr="00382423">
        <w:rPr>
          <w:i/>
        </w:rPr>
        <w:t>SatelliteFrequencyHz, required</w:t>
      </w:r>
      <w:r>
        <w:t>"</w:t>
      </w:r>
    </w:p>
    <w:p w14:paraId="2F4AD6D0" w14:textId="77777777" w:rsidR="00382423" w:rsidRDefault="00382423" w:rsidP="00382423">
      <w:pPr>
        <w:pStyle w:val="Code"/>
      </w:pPr>
      <w:r>
        <w:t xml:space="preserve">      orbital_position="</w:t>
      </w:r>
      <w:r w:rsidRPr="00382423">
        <w:rPr>
          <w:i/>
        </w:rPr>
        <w:t>SatelliteOrbitalPosition, eg. 19.2, required</w:t>
      </w:r>
      <w:r>
        <w:t>"</w:t>
      </w:r>
    </w:p>
    <w:p w14:paraId="651FB636" w14:textId="77777777" w:rsidR="00382423" w:rsidRDefault="00382423" w:rsidP="00382423">
      <w:pPr>
        <w:pStyle w:val="Code"/>
      </w:pPr>
      <w:r>
        <w:t xml:space="preserve">      west_east_flag="east|west, </w:t>
      </w:r>
      <w:r w:rsidRPr="009D4FF2">
        <w:rPr>
          <w:i/>
        </w:rPr>
        <w:t>required</w:t>
      </w:r>
      <w:r>
        <w:t>"</w:t>
      </w:r>
    </w:p>
    <w:p w14:paraId="0C9E2EDB" w14:textId="77777777" w:rsidR="00382423" w:rsidRDefault="00382423" w:rsidP="00382423">
      <w:pPr>
        <w:pStyle w:val="Code"/>
      </w:pPr>
      <w:r>
        <w:t xml:space="preserve">      polarization="horizontal|vertical|left|right, </w:t>
      </w:r>
      <w:r w:rsidRPr="009D4FF2">
        <w:rPr>
          <w:i/>
        </w:rPr>
        <w:t>required</w:t>
      </w:r>
      <w:r>
        <w:t>"</w:t>
      </w:r>
    </w:p>
    <w:p w14:paraId="2B7836FD" w14:textId="77777777" w:rsidR="00382423" w:rsidRDefault="00382423" w:rsidP="00382423">
      <w:pPr>
        <w:pStyle w:val="Code"/>
      </w:pPr>
      <w:r>
        <w:t xml:space="preserve">      roll_off="0.35|0.25|0.20|0.15|0.10|0.05|</w:t>
      </w:r>
      <w:r w:rsidRPr="009D4FF2">
        <w:rPr>
          <w:i/>
        </w:rPr>
        <w:t>uint3, required</w:t>
      </w:r>
      <w:r>
        <w:t>"</w:t>
      </w:r>
    </w:p>
    <w:p w14:paraId="3DE260ED" w14:textId="77777777" w:rsidR="00382423" w:rsidRDefault="00382423" w:rsidP="00382423">
      <w:pPr>
        <w:pStyle w:val="Code"/>
      </w:pPr>
      <w:r>
        <w:t xml:space="preserve">      symbol_rate="</w:t>
      </w:r>
      <w:r w:rsidRPr="009D4FF2">
        <w:rPr>
          <w:i/>
        </w:rPr>
        <w:t>SatelliteSymbolRate, required</w:t>
      </w:r>
      <w:r>
        <w:t>"</w:t>
      </w:r>
    </w:p>
    <w:p w14:paraId="30AD35D8" w14:textId="77777777" w:rsidR="00382423" w:rsidRDefault="00382423" w:rsidP="00382423">
      <w:pPr>
        <w:pStyle w:val="Code"/>
      </w:pPr>
      <w:r>
        <w:t xml:space="preserve">      input_stream_identifier="</w:t>
      </w:r>
      <w:r w:rsidRPr="009D4FF2">
        <w:rPr>
          <w:i/>
        </w:rPr>
        <w:t>uint8, optional</w:t>
      </w:r>
      <w:r>
        <w:t>"/&gt;</w:t>
      </w:r>
    </w:p>
    <w:p w14:paraId="7FF77FD3" w14:textId="77777777" w:rsidR="009D4FF2" w:rsidRDefault="009D4FF2" w:rsidP="00382423">
      <w:pPr>
        <w:pStyle w:val="Code"/>
      </w:pPr>
    </w:p>
    <w:p w14:paraId="54EFB21E" w14:textId="77777777" w:rsidR="00382423" w:rsidRDefault="00382423" w:rsidP="00382423">
      <w:pPr>
        <w:pStyle w:val="Code"/>
      </w:pPr>
      <w:r>
        <w:t xml:space="preserve">  &lt;!-- </w:t>
      </w:r>
      <w:r w:rsidRPr="009D4FF2">
        <w:rPr>
          <w:i/>
        </w:rPr>
        <w:t>When S2X_mode==3, there must be exactly 1 or 2 channel_bond</w:t>
      </w:r>
      <w:r>
        <w:t xml:space="preserve"> --&gt;</w:t>
      </w:r>
    </w:p>
    <w:p w14:paraId="0A911B78" w14:textId="77777777" w:rsidR="00382423" w:rsidRDefault="00382423" w:rsidP="00382423">
      <w:pPr>
        <w:pStyle w:val="Code"/>
      </w:pPr>
      <w:r>
        <w:t xml:space="preserve">  &lt;channel_bond</w:t>
      </w:r>
    </w:p>
    <w:p w14:paraId="7BD773A7" w14:textId="77777777" w:rsidR="00382423" w:rsidRDefault="00382423" w:rsidP="00382423">
      <w:pPr>
        <w:pStyle w:val="Code"/>
      </w:pPr>
      <w:r>
        <w:t xml:space="preserve">      frequency="</w:t>
      </w:r>
      <w:r w:rsidRPr="00175EC5">
        <w:rPr>
          <w:i/>
        </w:rPr>
        <w:t>SatelliteFrequencyHz, required</w:t>
      </w:r>
      <w:r>
        <w:t>"</w:t>
      </w:r>
    </w:p>
    <w:p w14:paraId="137CBC31" w14:textId="77777777" w:rsidR="00382423" w:rsidRDefault="00382423" w:rsidP="00382423">
      <w:pPr>
        <w:pStyle w:val="Code"/>
      </w:pPr>
      <w:r>
        <w:t xml:space="preserve">      orbital_position="</w:t>
      </w:r>
      <w:r w:rsidRPr="00175EC5">
        <w:rPr>
          <w:i/>
        </w:rPr>
        <w:t>SatelliteOrbitalPosition, eg. 19.2, required</w:t>
      </w:r>
      <w:r>
        <w:t>"</w:t>
      </w:r>
    </w:p>
    <w:p w14:paraId="334C5448" w14:textId="77777777" w:rsidR="00382423" w:rsidRDefault="00382423" w:rsidP="00382423">
      <w:pPr>
        <w:pStyle w:val="Code"/>
      </w:pPr>
      <w:r>
        <w:t xml:space="preserve">      west_east_flag="east|west, </w:t>
      </w:r>
      <w:r w:rsidRPr="00175EC5">
        <w:rPr>
          <w:i/>
        </w:rPr>
        <w:t>required</w:t>
      </w:r>
      <w:r>
        <w:t>"</w:t>
      </w:r>
    </w:p>
    <w:p w14:paraId="124A15A4" w14:textId="77777777" w:rsidR="00382423" w:rsidRDefault="00382423" w:rsidP="00382423">
      <w:pPr>
        <w:pStyle w:val="Code"/>
      </w:pPr>
      <w:r>
        <w:t xml:space="preserve">      polarization="horizontal|vertical|left|right, </w:t>
      </w:r>
      <w:r w:rsidRPr="00175EC5">
        <w:rPr>
          <w:i/>
        </w:rPr>
        <w:t>required</w:t>
      </w:r>
      <w:r>
        <w:t>"</w:t>
      </w:r>
    </w:p>
    <w:p w14:paraId="3F2CF2FE" w14:textId="77777777" w:rsidR="00382423" w:rsidRDefault="00382423" w:rsidP="00382423">
      <w:pPr>
        <w:pStyle w:val="Code"/>
      </w:pPr>
      <w:r>
        <w:t xml:space="preserve">      roll_off="0.35|0.25|0.20|0.15|0.10|0.05|uint3, </w:t>
      </w:r>
      <w:r w:rsidRPr="00175EC5">
        <w:rPr>
          <w:i/>
        </w:rPr>
        <w:t>required</w:t>
      </w:r>
      <w:r>
        <w:t>"</w:t>
      </w:r>
    </w:p>
    <w:p w14:paraId="3A72DFE0" w14:textId="77777777" w:rsidR="00382423" w:rsidRDefault="00382423" w:rsidP="00382423">
      <w:pPr>
        <w:pStyle w:val="Code"/>
      </w:pPr>
      <w:r>
        <w:t xml:space="preserve">      symbol_rate="</w:t>
      </w:r>
      <w:r w:rsidRPr="00175EC5">
        <w:rPr>
          <w:i/>
        </w:rPr>
        <w:t>SatelliteSymbolRate, required</w:t>
      </w:r>
      <w:r>
        <w:t>"</w:t>
      </w:r>
    </w:p>
    <w:p w14:paraId="640379E7" w14:textId="77777777" w:rsidR="00382423" w:rsidRDefault="00382423" w:rsidP="00382423">
      <w:pPr>
        <w:pStyle w:val="Code"/>
      </w:pPr>
      <w:r>
        <w:t xml:space="preserve">      input_stream_identifier="</w:t>
      </w:r>
      <w:r w:rsidRPr="00175EC5">
        <w:rPr>
          <w:i/>
        </w:rPr>
        <w:t>uint8, optional</w:t>
      </w:r>
      <w:r>
        <w:t>"/&gt;</w:t>
      </w:r>
    </w:p>
    <w:p w14:paraId="74687179" w14:textId="77777777" w:rsidR="009D4FF2" w:rsidRDefault="009D4FF2" w:rsidP="00382423">
      <w:pPr>
        <w:pStyle w:val="Code"/>
      </w:pPr>
    </w:p>
    <w:p w14:paraId="65D63800" w14:textId="77777777" w:rsidR="00382423" w:rsidRDefault="00382423" w:rsidP="00382423">
      <w:pPr>
        <w:pStyle w:val="Code"/>
      </w:pPr>
      <w:r>
        <w:t xml:space="preserve">  &lt;reserved_future_use&gt;</w:t>
      </w:r>
    </w:p>
    <w:p w14:paraId="662F3A61" w14:textId="77777777" w:rsidR="00382423" w:rsidRPr="009D4FF2" w:rsidRDefault="00382423" w:rsidP="00382423">
      <w:pPr>
        <w:pStyle w:val="Code"/>
        <w:rPr>
          <w:i/>
        </w:rPr>
      </w:pPr>
      <w:r>
        <w:t xml:space="preserve">    </w:t>
      </w:r>
      <w:r w:rsidRPr="009D4FF2">
        <w:rPr>
          <w:i/>
        </w:rPr>
        <w:t>Hexadecimal content</w:t>
      </w:r>
    </w:p>
    <w:p w14:paraId="3CDF8809" w14:textId="77777777" w:rsidR="00382423" w:rsidRDefault="00382423" w:rsidP="00382423">
      <w:pPr>
        <w:pStyle w:val="Code"/>
      </w:pPr>
      <w:r>
        <w:t xml:space="preserve">  &lt;/reserved_future_use&gt;</w:t>
      </w:r>
    </w:p>
    <w:p w14:paraId="66729137" w14:textId="77777777" w:rsidR="009D4FF2" w:rsidRDefault="009D4FF2" w:rsidP="00382423">
      <w:pPr>
        <w:pStyle w:val="Code"/>
      </w:pPr>
    </w:p>
    <w:p w14:paraId="5439E3EA" w14:textId="2767A400" w:rsidR="00382423" w:rsidRDefault="00382423" w:rsidP="00382423">
      <w:pPr>
        <w:pStyle w:val="Code"/>
      </w:pPr>
      <w:r>
        <w:t>&lt;/S2X_satellite_delivery_system_descriptor&gt;</w:t>
      </w:r>
    </w:p>
    <w:p w14:paraId="100FAD9A" w14:textId="77777777" w:rsidR="00705C1C" w:rsidRDefault="00705C1C" w:rsidP="00705C1C">
      <w:pPr>
        <w:pStyle w:val="Appendix3"/>
      </w:pPr>
      <w:bookmarkStart w:id="802" w:name="_Toc146211447"/>
      <w:r>
        <w:t>S2Xv2_satellite_delivery_system_descriptor</w:t>
      </w:r>
      <w:bookmarkEnd w:id="802"/>
    </w:p>
    <w:p w14:paraId="2FCA8F31" w14:textId="755418A5" w:rsidR="00705C1C" w:rsidRDefault="00705C1C" w:rsidP="00705C1C">
      <w:r>
        <w:t xml:space="preserve">Defined by DVB in </w:t>
      </w:r>
      <w:r>
        <w:fldChar w:fldCharType="begin"/>
      </w:r>
      <w:r>
        <w:instrText xml:space="preserve"> REF _Ref117479848 \r \h </w:instrText>
      </w:r>
      <w:r>
        <w:fldChar w:fldCharType="separate"/>
      </w:r>
      <w:r w:rsidR="005909F0">
        <w:t>[5]</w:t>
      </w:r>
      <w:r>
        <w:fldChar w:fldCharType="end"/>
      </w:r>
      <w:r>
        <w:t>.</w:t>
      </w:r>
    </w:p>
    <w:p w14:paraId="4483ADAF" w14:textId="77777777" w:rsidR="00705C1C" w:rsidRDefault="00705C1C" w:rsidP="00705C1C">
      <w:pPr>
        <w:pStyle w:val="Code"/>
      </w:pPr>
      <w:r>
        <w:t>&lt;</w:t>
      </w:r>
      <w:r w:rsidRPr="00705C1C">
        <w:rPr>
          <w:b/>
          <w:bCs/>
        </w:rPr>
        <w:t>S2Xv2_satellite_delivery_system_descriptor</w:t>
      </w:r>
    </w:p>
    <w:p w14:paraId="0AAAEA05" w14:textId="77777777" w:rsidR="00705C1C" w:rsidRDefault="00705C1C" w:rsidP="00705C1C">
      <w:pPr>
        <w:pStyle w:val="Code"/>
      </w:pPr>
      <w:r>
        <w:t xml:space="preserve">    delivery_system_id="</w:t>
      </w:r>
      <w:r w:rsidRPr="00705C1C">
        <w:rPr>
          <w:i/>
          <w:iCs/>
        </w:rPr>
        <w:t>uint32, required</w:t>
      </w:r>
      <w:r>
        <w:t>"</w:t>
      </w:r>
    </w:p>
    <w:p w14:paraId="59E07451" w14:textId="77777777" w:rsidR="00705C1C" w:rsidRDefault="00705C1C" w:rsidP="00705C1C">
      <w:pPr>
        <w:pStyle w:val="Code"/>
      </w:pPr>
      <w:r>
        <w:t xml:space="preserve">    S2Xv2_mode="</w:t>
      </w:r>
      <w:r w:rsidRPr="00705C1C">
        <w:rPr>
          <w:i/>
          <w:iCs/>
        </w:rPr>
        <w:t>1|2|4|5|uint4, required</w:t>
      </w:r>
      <w:r>
        <w:t>"</w:t>
      </w:r>
    </w:p>
    <w:p w14:paraId="12DB319A" w14:textId="77777777" w:rsidR="00705C1C" w:rsidRDefault="00705C1C" w:rsidP="00705C1C">
      <w:pPr>
        <w:pStyle w:val="Code"/>
      </w:pPr>
      <w:r>
        <w:t xml:space="preserve">    roll_off="</w:t>
      </w:r>
      <w:r w:rsidRPr="00705C1C">
        <w:rPr>
          <w:i/>
          <w:iCs/>
        </w:rPr>
        <w:t>0.35|0.25|0.20|0.15|0.10|0.05|uint3, required</w:t>
      </w:r>
      <w:r>
        <w:t>"</w:t>
      </w:r>
    </w:p>
    <w:p w14:paraId="7E0AA32E" w14:textId="77777777" w:rsidR="00705C1C" w:rsidRDefault="00705C1C" w:rsidP="00705C1C">
      <w:pPr>
        <w:pStyle w:val="Code"/>
      </w:pPr>
      <w:r>
        <w:t xml:space="preserve">    NCR_version="</w:t>
      </w:r>
      <w:r w:rsidRPr="00705C1C">
        <w:rPr>
          <w:i/>
          <w:iCs/>
        </w:rPr>
        <w:t>uint1, required</w:t>
      </w:r>
      <w:r>
        <w:t>"</w:t>
      </w:r>
    </w:p>
    <w:p w14:paraId="79230B6D" w14:textId="77777777" w:rsidR="00705C1C" w:rsidRDefault="00705C1C" w:rsidP="00705C1C">
      <w:pPr>
        <w:pStyle w:val="Code"/>
      </w:pPr>
      <w:r>
        <w:t xml:space="preserve">    channel_bond="</w:t>
      </w:r>
      <w:r w:rsidRPr="00705C1C">
        <w:rPr>
          <w:i/>
          <w:iCs/>
        </w:rPr>
        <w:t>uint2, required</w:t>
      </w:r>
      <w:r>
        <w:t>"</w:t>
      </w:r>
    </w:p>
    <w:p w14:paraId="507A4E35" w14:textId="77777777" w:rsidR="00705C1C" w:rsidRDefault="00705C1C" w:rsidP="00705C1C">
      <w:pPr>
        <w:pStyle w:val="Code"/>
      </w:pPr>
      <w:r>
        <w:t xml:space="preserve">    polarization="</w:t>
      </w:r>
      <w:r w:rsidRPr="00705C1C">
        <w:rPr>
          <w:i/>
          <w:iCs/>
        </w:rPr>
        <w:t>horizontal|vertical|left|right, required</w:t>
      </w:r>
      <w:r>
        <w:t>"</w:t>
      </w:r>
    </w:p>
    <w:p w14:paraId="7F171999" w14:textId="77777777" w:rsidR="00705C1C" w:rsidRDefault="00705C1C" w:rsidP="00705C1C">
      <w:pPr>
        <w:pStyle w:val="Code"/>
      </w:pPr>
      <w:r>
        <w:t xml:space="preserve">    TS_GS_S2X_mode="</w:t>
      </w:r>
      <w:r w:rsidRPr="00705C1C">
        <w:rPr>
          <w:i/>
          <w:iCs/>
        </w:rPr>
        <w:t>uint2, required</w:t>
      </w:r>
      <w:r>
        <w:t>"</w:t>
      </w:r>
    </w:p>
    <w:p w14:paraId="343DF453" w14:textId="77777777" w:rsidR="00705C1C" w:rsidRDefault="00705C1C" w:rsidP="00705C1C">
      <w:pPr>
        <w:pStyle w:val="Code"/>
      </w:pPr>
      <w:r>
        <w:t xml:space="preserve">    receiver_profiles="</w:t>
      </w:r>
      <w:r w:rsidRPr="00705C1C">
        <w:rPr>
          <w:i/>
          <w:iCs/>
        </w:rPr>
        <w:t>uint5, required</w:t>
      </w:r>
      <w:r>
        <w:t>"</w:t>
      </w:r>
    </w:p>
    <w:p w14:paraId="47D2E3CD" w14:textId="77777777" w:rsidR="00705C1C" w:rsidRDefault="00705C1C" w:rsidP="00705C1C">
      <w:pPr>
        <w:pStyle w:val="Code"/>
      </w:pPr>
      <w:r>
        <w:lastRenderedPageBreak/>
        <w:t xml:space="preserve">    satellite_id="</w:t>
      </w:r>
      <w:r w:rsidRPr="00705C1C">
        <w:rPr>
          <w:i/>
          <w:iCs/>
        </w:rPr>
        <w:t>uint24, required</w:t>
      </w:r>
      <w:r>
        <w:t>"</w:t>
      </w:r>
    </w:p>
    <w:p w14:paraId="007A0C8A" w14:textId="77777777" w:rsidR="00705C1C" w:rsidRDefault="00705C1C" w:rsidP="00705C1C">
      <w:pPr>
        <w:pStyle w:val="Code"/>
      </w:pPr>
      <w:r>
        <w:t xml:space="preserve">    frequency="</w:t>
      </w:r>
      <w:r w:rsidRPr="00705C1C">
        <w:rPr>
          <w:i/>
          <w:iCs/>
        </w:rPr>
        <w:t>SatelliteFrequencyHz, required</w:t>
      </w:r>
      <w:r>
        <w:t>"</w:t>
      </w:r>
    </w:p>
    <w:p w14:paraId="653FAE2C" w14:textId="77777777" w:rsidR="00705C1C" w:rsidRDefault="00705C1C" w:rsidP="00705C1C">
      <w:pPr>
        <w:pStyle w:val="Code"/>
      </w:pPr>
      <w:r>
        <w:t xml:space="preserve">    symbol_rate="</w:t>
      </w:r>
      <w:r w:rsidRPr="00705C1C">
        <w:rPr>
          <w:i/>
          <w:iCs/>
        </w:rPr>
        <w:t>SatelliteSymbolRate, required</w:t>
      </w:r>
      <w:r>
        <w:t>"</w:t>
      </w:r>
    </w:p>
    <w:p w14:paraId="5709B5FC" w14:textId="77777777" w:rsidR="00705C1C" w:rsidRDefault="00705C1C" w:rsidP="00705C1C">
      <w:pPr>
        <w:pStyle w:val="Code"/>
      </w:pPr>
      <w:r>
        <w:t xml:space="preserve">    input_stream_identifier="</w:t>
      </w:r>
      <w:r w:rsidRPr="00705C1C">
        <w:rPr>
          <w:i/>
          <w:iCs/>
        </w:rPr>
        <w:t>uint8, optional</w:t>
      </w:r>
      <w:r>
        <w:t>"</w:t>
      </w:r>
    </w:p>
    <w:p w14:paraId="2A976E59" w14:textId="77777777" w:rsidR="00705C1C" w:rsidRDefault="00705C1C" w:rsidP="00705C1C">
      <w:pPr>
        <w:pStyle w:val="Code"/>
      </w:pPr>
      <w:r>
        <w:t xml:space="preserve">    scrambling_sequence_index="</w:t>
      </w:r>
      <w:r w:rsidRPr="00705C1C">
        <w:rPr>
          <w:i/>
          <w:iCs/>
        </w:rPr>
        <w:t>uint18, required for S2Xv2_mode==2 or S2Xv2_mode==5</w:t>
      </w:r>
      <w:r>
        <w:t>"</w:t>
      </w:r>
    </w:p>
    <w:p w14:paraId="0E711218" w14:textId="77777777" w:rsidR="00705C1C" w:rsidRDefault="00705C1C" w:rsidP="00705C1C">
      <w:pPr>
        <w:pStyle w:val="Code"/>
      </w:pPr>
      <w:r>
        <w:t xml:space="preserve">    timeslice_number="</w:t>
      </w:r>
      <w:r w:rsidRPr="00705C1C">
        <w:rPr>
          <w:i/>
          <w:iCs/>
        </w:rPr>
        <w:t>uint8, required for S2Xv2_mode==2 or S2Xv2_mode==5</w:t>
      </w:r>
      <w:r>
        <w:t>"&gt;</w:t>
      </w:r>
    </w:p>
    <w:p w14:paraId="22CFDA51" w14:textId="77777777" w:rsidR="00705C1C" w:rsidRDefault="00705C1C" w:rsidP="00705C1C">
      <w:pPr>
        <w:pStyle w:val="Code"/>
      </w:pPr>
    </w:p>
    <w:p w14:paraId="1AF726BA" w14:textId="77777777" w:rsidR="00705C1C" w:rsidRDefault="00705C1C" w:rsidP="00705C1C">
      <w:pPr>
        <w:pStyle w:val="Code"/>
      </w:pPr>
      <w:r>
        <w:t xml:space="preserve">  &lt;!-- </w:t>
      </w:r>
      <w:r w:rsidRPr="00705C1C">
        <w:rPr>
          <w:i/>
          <w:iCs/>
        </w:rPr>
        <w:t>one or two secondary delivery systems to be included if channel_bond==1</w:t>
      </w:r>
      <w:r>
        <w:t xml:space="preserve"> --&gt;</w:t>
      </w:r>
    </w:p>
    <w:p w14:paraId="1695641F" w14:textId="77777777" w:rsidR="00705C1C" w:rsidRDefault="00705C1C" w:rsidP="00705C1C">
      <w:pPr>
        <w:pStyle w:val="Code"/>
      </w:pPr>
      <w:r>
        <w:t xml:space="preserve">  &lt;secondary_delivery_system</w:t>
      </w:r>
    </w:p>
    <w:p w14:paraId="7C2EB5BA" w14:textId="77777777" w:rsidR="00705C1C" w:rsidRDefault="00705C1C" w:rsidP="00705C1C">
      <w:pPr>
        <w:pStyle w:val="Code"/>
      </w:pPr>
      <w:r>
        <w:t xml:space="preserve">      id="</w:t>
      </w:r>
      <w:r w:rsidRPr="00705C1C">
        <w:rPr>
          <w:i/>
          <w:iCs/>
        </w:rPr>
        <w:t>uint32, required</w:t>
      </w:r>
      <w:r>
        <w:t>"/&gt;</w:t>
      </w:r>
    </w:p>
    <w:p w14:paraId="26FE90D1" w14:textId="77777777" w:rsidR="00705C1C" w:rsidRDefault="00705C1C" w:rsidP="00705C1C">
      <w:pPr>
        <w:pStyle w:val="Code"/>
      </w:pPr>
    </w:p>
    <w:p w14:paraId="0F06594D" w14:textId="77777777" w:rsidR="00705C1C" w:rsidRDefault="00705C1C" w:rsidP="00705C1C">
      <w:pPr>
        <w:pStyle w:val="Code"/>
      </w:pPr>
      <w:r>
        <w:t xml:space="preserve">  &lt;!-- </w:t>
      </w:r>
      <w:r w:rsidRPr="00705C1C">
        <w:rPr>
          <w:i/>
          <w:iCs/>
        </w:rPr>
        <w:t>required if S2Xv2_mode==4 or S2Xv2_mode==5</w:t>
      </w:r>
      <w:r>
        <w:t xml:space="preserve"> --&gt;</w:t>
      </w:r>
    </w:p>
    <w:p w14:paraId="019C9B5E" w14:textId="77777777" w:rsidR="00705C1C" w:rsidRDefault="00705C1C" w:rsidP="00705C1C">
      <w:pPr>
        <w:pStyle w:val="Code"/>
      </w:pPr>
      <w:r>
        <w:t xml:space="preserve">  &lt;superframe</w:t>
      </w:r>
    </w:p>
    <w:p w14:paraId="7001280F" w14:textId="77777777" w:rsidR="00705C1C" w:rsidRDefault="00705C1C" w:rsidP="00705C1C">
      <w:pPr>
        <w:pStyle w:val="Code"/>
      </w:pPr>
      <w:r>
        <w:t xml:space="preserve">      SOSF_WH_sequence_number="</w:t>
      </w:r>
      <w:r w:rsidRPr="00705C1C">
        <w:rPr>
          <w:i/>
          <w:iCs/>
        </w:rPr>
        <w:t>uint8, required</w:t>
      </w:r>
      <w:r>
        <w:t>"</w:t>
      </w:r>
    </w:p>
    <w:p w14:paraId="776AA927" w14:textId="77777777" w:rsidR="00705C1C" w:rsidRDefault="00705C1C" w:rsidP="00705C1C">
      <w:pPr>
        <w:pStyle w:val="Code"/>
      </w:pPr>
      <w:r>
        <w:t xml:space="preserve">      reference_scrambling_index="</w:t>
      </w:r>
      <w:r w:rsidRPr="00705C1C">
        <w:rPr>
          <w:i/>
          <w:iCs/>
        </w:rPr>
        <w:t>uint20, required</w:t>
      </w:r>
      <w:r>
        <w:t>"</w:t>
      </w:r>
    </w:p>
    <w:p w14:paraId="51E84383" w14:textId="77777777" w:rsidR="00705C1C" w:rsidRDefault="00705C1C" w:rsidP="00705C1C">
      <w:pPr>
        <w:pStyle w:val="Code"/>
      </w:pPr>
      <w:r>
        <w:t xml:space="preserve">      SFFI="</w:t>
      </w:r>
      <w:r w:rsidRPr="00705C1C">
        <w:rPr>
          <w:i/>
          <w:iCs/>
        </w:rPr>
        <w:t>uint4, optional</w:t>
      </w:r>
      <w:r>
        <w:t>"</w:t>
      </w:r>
    </w:p>
    <w:p w14:paraId="5672ECA7" w14:textId="77777777" w:rsidR="00705C1C" w:rsidRDefault="00705C1C" w:rsidP="00705C1C">
      <w:pPr>
        <w:pStyle w:val="Code"/>
      </w:pPr>
      <w:r>
        <w:t xml:space="preserve">      payload_scrambling_index="</w:t>
      </w:r>
      <w:r w:rsidRPr="00705C1C">
        <w:rPr>
          <w:i/>
          <w:iCs/>
        </w:rPr>
        <w:t>uint20, required</w:t>
      </w:r>
      <w:r>
        <w:t>"</w:t>
      </w:r>
    </w:p>
    <w:p w14:paraId="11EDAA5F" w14:textId="77777777" w:rsidR="00705C1C" w:rsidRDefault="00705C1C" w:rsidP="00705C1C">
      <w:pPr>
        <w:pStyle w:val="Code"/>
      </w:pPr>
      <w:r>
        <w:t xml:space="preserve">      beamhopping_time_plan_id="</w:t>
      </w:r>
      <w:r w:rsidRPr="00705C1C">
        <w:rPr>
          <w:i/>
          <w:iCs/>
        </w:rPr>
        <w:t>uint32, optional</w:t>
      </w:r>
      <w:r>
        <w:t>"</w:t>
      </w:r>
    </w:p>
    <w:p w14:paraId="65ADC0F9" w14:textId="77777777" w:rsidR="00705C1C" w:rsidRDefault="00705C1C" w:rsidP="00705C1C">
      <w:pPr>
        <w:pStyle w:val="Code"/>
      </w:pPr>
      <w:r>
        <w:t xml:space="preserve">      superframe_pilots_WH_sequence_number="</w:t>
      </w:r>
      <w:r w:rsidRPr="00705C1C">
        <w:rPr>
          <w:i/>
          <w:iCs/>
        </w:rPr>
        <w:t>uint5, required</w:t>
      </w:r>
      <w:r>
        <w:t>"/&gt;</w:t>
      </w:r>
    </w:p>
    <w:p w14:paraId="55D0EEB7" w14:textId="77777777" w:rsidR="00705C1C" w:rsidRDefault="00705C1C" w:rsidP="00705C1C">
      <w:pPr>
        <w:pStyle w:val="Code"/>
      </w:pPr>
    </w:p>
    <w:p w14:paraId="4B62CFA7" w14:textId="77777777" w:rsidR="00705C1C" w:rsidRDefault="00705C1C" w:rsidP="00705C1C">
      <w:pPr>
        <w:pStyle w:val="Code"/>
      </w:pPr>
      <w:r>
        <w:t xml:space="preserve">  &lt;reserved_future_use&gt;</w:t>
      </w:r>
    </w:p>
    <w:p w14:paraId="28C50619" w14:textId="77777777" w:rsidR="00705C1C" w:rsidRPr="00705C1C" w:rsidRDefault="00705C1C" w:rsidP="00705C1C">
      <w:pPr>
        <w:pStyle w:val="Code"/>
        <w:rPr>
          <w:i/>
          <w:iCs/>
        </w:rPr>
      </w:pPr>
      <w:r>
        <w:t xml:space="preserve">    </w:t>
      </w:r>
      <w:r w:rsidRPr="00705C1C">
        <w:rPr>
          <w:i/>
          <w:iCs/>
        </w:rPr>
        <w:t>Hexadecimal content</w:t>
      </w:r>
    </w:p>
    <w:p w14:paraId="2987AB0D" w14:textId="77777777" w:rsidR="00705C1C" w:rsidRDefault="00705C1C" w:rsidP="00705C1C">
      <w:pPr>
        <w:pStyle w:val="Code"/>
      </w:pPr>
      <w:r>
        <w:t xml:space="preserve">  &lt;/reserved_future_use&gt;</w:t>
      </w:r>
    </w:p>
    <w:p w14:paraId="54B9CD84" w14:textId="77777777" w:rsidR="00705C1C" w:rsidRDefault="00705C1C" w:rsidP="00705C1C">
      <w:pPr>
        <w:pStyle w:val="Code"/>
      </w:pPr>
    </w:p>
    <w:p w14:paraId="4E0B6239" w14:textId="770E18D7" w:rsidR="00705C1C" w:rsidRDefault="00705C1C" w:rsidP="00705C1C">
      <w:pPr>
        <w:pStyle w:val="Code"/>
      </w:pPr>
      <w:r>
        <w:t>&lt;/S2Xv2_satellite_delivery_system_descriptor&gt;</w:t>
      </w:r>
    </w:p>
    <w:p w14:paraId="4BE9684A" w14:textId="77777777" w:rsidR="00B47BA6" w:rsidRDefault="00B47BA6" w:rsidP="00B47BA6">
      <w:pPr>
        <w:pStyle w:val="Appendix3"/>
      </w:pPr>
      <w:bookmarkStart w:id="803" w:name="_Ref40033488"/>
      <w:bookmarkStart w:id="804" w:name="_Toc146211448"/>
      <w:r w:rsidRPr="00CF7BF7">
        <w:t>satellite_delivery_system_descriptor</w:t>
      </w:r>
      <w:bookmarkEnd w:id="803"/>
      <w:bookmarkEnd w:id="804"/>
    </w:p>
    <w:p w14:paraId="5452C862" w14:textId="59E734C9" w:rsidR="00B47BA6" w:rsidRDefault="00B47BA6" w:rsidP="00B47BA6">
      <w:r>
        <w:t xml:space="preserve">Defined by DVB in </w:t>
      </w:r>
      <w:r>
        <w:fldChar w:fldCharType="begin"/>
      </w:r>
      <w:r>
        <w:instrText xml:space="preserve"> REF _Ref117479848 \r \h </w:instrText>
      </w:r>
      <w:r>
        <w:fldChar w:fldCharType="separate"/>
      </w:r>
      <w:r w:rsidR="005909F0">
        <w:t>[5]</w:t>
      </w:r>
      <w:r>
        <w:fldChar w:fldCharType="end"/>
      </w:r>
      <w:r>
        <w:t>.</w:t>
      </w:r>
      <w:r w:rsidR="00C16C89">
        <w:t xml:space="preserve"> Re</w:t>
      </w:r>
      <w:r w:rsidR="004F4B7D">
        <w:t>defined</w:t>
      </w:r>
      <w:r w:rsidR="00C16C89">
        <w:t xml:space="preserve"> in a slightly different way by </w:t>
      </w:r>
      <w:r w:rsidR="004F4B7D">
        <w:t>ARIB (</w:t>
      </w:r>
      <w:r w:rsidR="00C16C89">
        <w:t>ISDB</w:t>
      </w:r>
      <w:r w:rsidR="004F4B7D">
        <w:t>)</w:t>
      </w:r>
      <w:r w:rsidR="00C16C89">
        <w:t xml:space="preserve"> in </w:t>
      </w:r>
      <w:r w:rsidR="00C16C89">
        <w:fldChar w:fldCharType="begin"/>
      </w:r>
      <w:r w:rsidR="00C16C89">
        <w:instrText xml:space="preserve"> REF _Ref37407666 \r \h </w:instrText>
      </w:r>
      <w:r w:rsidR="00C16C89">
        <w:fldChar w:fldCharType="separate"/>
      </w:r>
      <w:r w:rsidR="005909F0">
        <w:t>[28]</w:t>
      </w:r>
      <w:r w:rsidR="00C16C89">
        <w:fldChar w:fldCharType="end"/>
      </w:r>
      <w:r w:rsidR="00C16C89">
        <w:t>.</w:t>
      </w:r>
    </w:p>
    <w:p w14:paraId="06DE27DB" w14:textId="77777777" w:rsidR="00C16C89" w:rsidRDefault="00C16C89" w:rsidP="00B47BA6">
      <w:r>
        <w:t>When this descriptor is extracted from a binary stream</w:t>
      </w:r>
      <w:r w:rsidR="00E146B0">
        <w:t xml:space="preserve"> to be decompiled in XML format</w:t>
      </w:r>
      <w:r>
        <w:t>, there is no way to check if this is a DVB or ISDB</w:t>
      </w:r>
      <w:r w:rsidR="00F95CFF">
        <w:t xml:space="preserve"> descriptor without knowing the context. </w:t>
      </w:r>
      <w:r w:rsidR="00E146B0">
        <w:t xml:space="preserve">If the command line specifies an option such as </w:t>
      </w:r>
      <w:r w:rsidR="00E146B0" w:rsidRPr="00E146B0">
        <w:rPr>
          <w:rStyle w:val="Codeintext"/>
        </w:rPr>
        <w:t>--isdb</w:t>
      </w:r>
      <w:r w:rsidR="00E146B0">
        <w:t xml:space="preserve"> or </w:t>
      </w:r>
      <w:r w:rsidR="00E146B0" w:rsidRPr="00E146B0">
        <w:rPr>
          <w:rStyle w:val="Codeintext"/>
        </w:rPr>
        <w:t>--japan</w:t>
      </w:r>
      <w:r w:rsidR="00E146B0">
        <w:t>, or if an ISDB-specific table was previously encountered, then the stream is assumed to be an ISDB one and the ISDB format of this descriptor is used. Otherwise, the original DVB format is assumed.</w:t>
      </w:r>
    </w:p>
    <w:p w14:paraId="13AB9E48" w14:textId="77777777" w:rsidR="00B47BA6" w:rsidRDefault="00B47BA6" w:rsidP="00B47BA6">
      <w:pPr>
        <w:pStyle w:val="Code"/>
      </w:pPr>
      <w:r>
        <w:t>&lt;</w:t>
      </w:r>
      <w:r w:rsidRPr="00CF7BF7">
        <w:rPr>
          <w:b/>
        </w:rPr>
        <w:t>satellite_delivery_system_descriptor</w:t>
      </w:r>
    </w:p>
    <w:p w14:paraId="39E3D998" w14:textId="77777777" w:rsidR="00B47BA6" w:rsidRDefault="00B47BA6" w:rsidP="00B47BA6">
      <w:pPr>
        <w:pStyle w:val="Code"/>
      </w:pPr>
      <w:r>
        <w:t xml:space="preserve">    frequency="</w:t>
      </w:r>
      <w:r w:rsidRPr="007E54CC">
        <w:rPr>
          <w:i/>
        </w:rPr>
        <w:t>SatelliteFrequencyHz, required</w:t>
      </w:r>
      <w:r>
        <w:t>"</w:t>
      </w:r>
    </w:p>
    <w:p w14:paraId="751F60DA" w14:textId="77777777" w:rsidR="00B47BA6" w:rsidRDefault="00B47BA6" w:rsidP="00B47BA6">
      <w:pPr>
        <w:pStyle w:val="Code"/>
      </w:pPr>
      <w:r>
        <w:t xml:space="preserve">    orbital_position="</w:t>
      </w:r>
      <w:r w:rsidRPr="007E54CC">
        <w:rPr>
          <w:i/>
        </w:rPr>
        <w:t>SatelliteOrbitalPosition, eg. 19.2, required</w:t>
      </w:r>
      <w:r>
        <w:t>"</w:t>
      </w:r>
    </w:p>
    <w:p w14:paraId="4FD373B8" w14:textId="77777777" w:rsidR="00B47BA6" w:rsidRDefault="00B47BA6" w:rsidP="00B47BA6">
      <w:pPr>
        <w:pStyle w:val="Code"/>
      </w:pPr>
      <w:r>
        <w:t xml:space="preserve">    west_east_flag="</w:t>
      </w:r>
      <w:r w:rsidRPr="007E54CC">
        <w:rPr>
          <w:i/>
        </w:rPr>
        <w:t>east|west, required</w:t>
      </w:r>
      <w:r>
        <w:t>"</w:t>
      </w:r>
    </w:p>
    <w:p w14:paraId="7E0B42AA" w14:textId="77777777" w:rsidR="00B47BA6" w:rsidRDefault="00B47BA6" w:rsidP="00B47BA6">
      <w:pPr>
        <w:pStyle w:val="Code"/>
      </w:pPr>
      <w:r>
        <w:t xml:space="preserve">    polarization="</w:t>
      </w:r>
      <w:r w:rsidRPr="007E54CC">
        <w:rPr>
          <w:i/>
        </w:rPr>
        <w:t>horizontal|vertical|left|right, required</w:t>
      </w:r>
      <w:r>
        <w:t>"</w:t>
      </w:r>
    </w:p>
    <w:p w14:paraId="11097862" w14:textId="77777777" w:rsidR="00B47BA6" w:rsidRDefault="00B47BA6" w:rsidP="00B47BA6">
      <w:pPr>
        <w:pStyle w:val="Code"/>
      </w:pPr>
      <w:r>
        <w:t xml:space="preserve">    roll_off="</w:t>
      </w:r>
      <w:r w:rsidRPr="007E54CC">
        <w:rPr>
          <w:i/>
        </w:rPr>
        <w:t>0.35|0.25|0.20|reserved, default=0.35</w:t>
      </w:r>
      <w:r>
        <w:t>"</w:t>
      </w:r>
    </w:p>
    <w:p w14:paraId="335C0E8F" w14:textId="77777777" w:rsidR="00B47BA6" w:rsidRDefault="00B47BA6" w:rsidP="00B47BA6">
      <w:pPr>
        <w:pStyle w:val="Code"/>
      </w:pPr>
      <w:r>
        <w:t xml:space="preserve">    modulation_system="</w:t>
      </w:r>
      <w:r w:rsidR="00C16C89" w:rsidRPr="00C16C89">
        <w:rPr>
          <w:i/>
        </w:rPr>
        <w:t xml:space="preserve">DVB-S|DVB-S2|ISDB-S, </w:t>
      </w:r>
      <w:r w:rsidR="00C16C89">
        <w:rPr>
          <w:i/>
        </w:rPr>
        <w:t>required</w:t>
      </w:r>
      <w:r>
        <w:t>"</w:t>
      </w:r>
    </w:p>
    <w:p w14:paraId="6DA75E4F" w14:textId="77777777" w:rsidR="00C16C89" w:rsidRDefault="00B47BA6" w:rsidP="00B47BA6">
      <w:pPr>
        <w:pStyle w:val="Code"/>
        <w:rPr>
          <w:i/>
        </w:rPr>
      </w:pPr>
      <w:r>
        <w:t xml:space="preserve">    modulation_type="</w:t>
      </w:r>
      <w:r w:rsidR="00C16C89" w:rsidRPr="00C16C89">
        <w:rPr>
          <w:i/>
        </w:rPr>
        <w:t>auto|QPSK|8PSK|16-QAM|ISDB-S|2.6GHzMobile|AdvancedCS,</w:t>
      </w:r>
    </w:p>
    <w:p w14:paraId="48D9FF26" w14:textId="77777777" w:rsidR="00B47BA6" w:rsidRDefault="00C16C89" w:rsidP="00B47BA6">
      <w:pPr>
        <w:pStyle w:val="Code"/>
      </w:pPr>
      <w:r>
        <w:rPr>
          <w:i/>
        </w:rPr>
        <w:t xml:space="preserve">                    </w:t>
      </w:r>
      <w:r w:rsidRPr="00C16C89">
        <w:rPr>
          <w:i/>
        </w:rPr>
        <w:t xml:space="preserve"> </w:t>
      </w:r>
      <w:r>
        <w:rPr>
          <w:i/>
        </w:rPr>
        <w:t>d</w:t>
      </w:r>
      <w:r w:rsidRPr="00C16C89">
        <w:rPr>
          <w:i/>
        </w:rPr>
        <w:t>efault=QPSK|ISDB-S</w:t>
      </w:r>
      <w:r w:rsidR="00B47BA6">
        <w:t>"</w:t>
      </w:r>
    </w:p>
    <w:p w14:paraId="6E1E37C8" w14:textId="77777777" w:rsidR="00B47BA6" w:rsidRDefault="00B47BA6" w:rsidP="00B47BA6">
      <w:pPr>
        <w:pStyle w:val="Code"/>
      </w:pPr>
      <w:r>
        <w:t xml:space="preserve">    symbol_rate="</w:t>
      </w:r>
      <w:r w:rsidRPr="007E54CC">
        <w:rPr>
          <w:i/>
        </w:rPr>
        <w:t>SymbolsPerSecond, required</w:t>
      </w:r>
      <w:r>
        <w:t>"</w:t>
      </w:r>
    </w:p>
    <w:p w14:paraId="184EF1D7" w14:textId="77777777" w:rsidR="00C16C89" w:rsidRDefault="00B47BA6" w:rsidP="00B47BA6">
      <w:pPr>
        <w:pStyle w:val="Code"/>
        <w:rPr>
          <w:i/>
        </w:rPr>
      </w:pPr>
      <w:r>
        <w:t xml:space="preserve">    FEC_inner="</w:t>
      </w:r>
      <w:r w:rsidR="00C16C89" w:rsidRPr="00C16C89">
        <w:rPr>
          <w:i/>
        </w:rPr>
        <w:t>undefined|1/2|2/3|3/4|5/6|7/8|8/9|3/5|4/5|9/10|</w:t>
      </w:r>
    </w:p>
    <w:p w14:paraId="27A07416" w14:textId="77777777" w:rsidR="00B47BA6" w:rsidRDefault="00C16C89" w:rsidP="00B47BA6">
      <w:pPr>
        <w:pStyle w:val="Code"/>
      </w:pPr>
      <w:r>
        <w:t xml:space="preserve">               </w:t>
      </w:r>
      <w:r w:rsidRPr="00C16C89">
        <w:rPr>
          <w:i/>
        </w:rPr>
        <w:t>ISDB-S|2.6GHzMobile|AdvancedCS|none, required</w:t>
      </w:r>
      <w:r w:rsidR="00B47BA6">
        <w:t>"/&gt;</w:t>
      </w:r>
    </w:p>
    <w:p w14:paraId="5192458F" w14:textId="77777777" w:rsidR="00C16C89" w:rsidRDefault="004F4B7D" w:rsidP="00C16C89">
      <w:r>
        <w:t xml:space="preserve">The attribute </w:t>
      </w:r>
      <w:r w:rsidRPr="00675F33">
        <w:rPr>
          <w:rStyle w:val="Codeintext"/>
        </w:rPr>
        <w:t>roll_off</w:t>
      </w:r>
      <w:r>
        <w:t xml:space="preserve"> is used only when </w:t>
      </w:r>
      <w:r w:rsidR="00C16C89" w:rsidRPr="00675F33">
        <w:rPr>
          <w:rStyle w:val="Codeintext"/>
        </w:rPr>
        <w:t>modulation_system</w:t>
      </w:r>
      <w:r w:rsidR="00C16C89">
        <w:t xml:space="preserve"> is </w:t>
      </w:r>
      <w:r>
        <w:t>“</w:t>
      </w:r>
      <w:r w:rsidRPr="004F4B7D">
        <w:rPr>
          <w:rStyle w:val="Codeintext"/>
        </w:rPr>
        <w:t>DVB-S2</w:t>
      </w:r>
      <w:r>
        <w:t>”.</w:t>
      </w:r>
    </w:p>
    <w:p w14:paraId="7383696B" w14:textId="77777777" w:rsidR="004F4B7D" w:rsidRPr="004F4B7D" w:rsidRDefault="004F4B7D" w:rsidP="00C16C89">
      <w:r>
        <w:t xml:space="preserve">The list of allowed values for </w:t>
      </w:r>
      <w:r w:rsidRPr="00675F33">
        <w:rPr>
          <w:rStyle w:val="Codeintext"/>
        </w:rPr>
        <w:t xml:space="preserve">modulation_type </w:t>
      </w:r>
      <w:r>
        <w:t xml:space="preserve">and </w:t>
      </w:r>
      <w:r w:rsidRPr="00675F33">
        <w:rPr>
          <w:rStyle w:val="Codeintext"/>
        </w:rPr>
        <w:t xml:space="preserve">FEC_inner </w:t>
      </w:r>
      <w:r>
        <w:t xml:space="preserve">depends on the value of </w:t>
      </w:r>
      <w:r>
        <w:rPr>
          <w:i/>
        </w:rPr>
        <w:t>modulation_system</w:t>
      </w:r>
      <w:r>
        <w:t>.</w:t>
      </w:r>
    </w:p>
    <w:p w14:paraId="13703259" w14:textId="77777777" w:rsidR="008D2EC9" w:rsidRDefault="008D2EC9" w:rsidP="008D2EC9">
      <w:pPr>
        <w:pStyle w:val="Appendix3"/>
      </w:pPr>
      <w:bookmarkStart w:id="805" w:name="_Toc146211449"/>
      <w:r>
        <w:t>scheduling_descriptor</w:t>
      </w:r>
      <w:bookmarkEnd w:id="805"/>
    </w:p>
    <w:p w14:paraId="52483934" w14:textId="6E3DD8D3" w:rsidR="008D2EC9" w:rsidRDefault="008D2EC9" w:rsidP="008D2EC9">
      <w:r>
        <w:t xml:space="preserve">Defined by DVB in </w:t>
      </w:r>
      <w:r>
        <w:fldChar w:fldCharType="begin"/>
      </w:r>
      <w:r>
        <w:instrText xml:space="preserve"> REF _Ref201665788 \r \h </w:instrText>
      </w:r>
      <w:r>
        <w:fldChar w:fldCharType="separate"/>
      </w:r>
      <w:r w:rsidR="005909F0">
        <w:t>[8]</w:t>
      </w:r>
      <w:r>
        <w:fldChar w:fldCharType="end"/>
      </w:r>
      <w:r>
        <w:t xml:space="preserve">. Must be in a UNT (table id </w:t>
      </w:r>
      <w:r w:rsidRPr="00CE6802">
        <w:rPr>
          <w:rStyle w:val="Codeintext"/>
        </w:rPr>
        <w:t>0x4B</w:t>
      </w:r>
      <w:r>
        <w:t>).</w:t>
      </w:r>
    </w:p>
    <w:p w14:paraId="37C7548F" w14:textId="77777777" w:rsidR="008D2EC9" w:rsidRDefault="008D2EC9" w:rsidP="008D2EC9">
      <w:pPr>
        <w:pStyle w:val="Code"/>
      </w:pPr>
      <w:r>
        <w:t>&lt;</w:t>
      </w:r>
      <w:r w:rsidRPr="008D2EC9">
        <w:rPr>
          <w:b/>
        </w:rPr>
        <w:t>scheduling_descriptor</w:t>
      </w:r>
    </w:p>
    <w:p w14:paraId="7503D587" w14:textId="77777777" w:rsidR="008D2EC9" w:rsidRDefault="008D2EC9" w:rsidP="008D2EC9">
      <w:pPr>
        <w:pStyle w:val="Code"/>
      </w:pPr>
      <w:r>
        <w:t xml:space="preserve">    start_date_time="</w:t>
      </w:r>
      <w:r w:rsidRPr="008D2EC9">
        <w:rPr>
          <w:i/>
        </w:rPr>
        <w:t>YYYY-MM-DD hh:mm:ss, required</w:t>
      </w:r>
      <w:r>
        <w:t>"</w:t>
      </w:r>
    </w:p>
    <w:p w14:paraId="2F23853E" w14:textId="77777777" w:rsidR="008D2EC9" w:rsidRDefault="008D2EC9" w:rsidP="008D2EC9">
      <w:pPr>
        <w:pStyle w:val="Code"/>
      </w:pPr>
      <w:r>
        <w:t xml:space="preserve">    end_date_time="</w:t>
      </w:r>
      <w:r w:rsidRPr="008D2EC9">
        <w:rPr>
          <w:i/>
        </w:rPr>
        <w:t>YYYY-MM-DD hh:mm:ss, required</w:t>
      </w:r>
      <w:r>
        <w:t>"</w:t>
      </w:r>
    </w:p>
    <w:p w14:paraId="00BB7644" w14:textId="77777777" w:rsidR="008D2EC9" w:rsidRDefault="008D2EC9" w:rsidP="008D2EC9">
      <w:pPr>
        <w:pStyle w:val="Code"/>
      </w:pPr>
      <w:r>
        <w:t xml:space="preserve">    final_availability="</w:t>
      </w:r>
      <w:r w:rsidRPr="008D2EC9">
        <w:rPr>
          <w:i/>
        </w:rPr>
        <w:t>bool, required</w:t>
      </w:r>
      <w:r>
        <w:t>"</w:t>
      </w:r>
    </w:p>
    <w:p w14:paraId="32B4C0E8" w14:textId="77777777" w:rsidR="008D2EC9" w:rsidRDefault="008D2EC9" w:rsidP="008D2EC9">
      <w:pPr>
        <w:pStyle w:val="Code"/>
      </w:pPr>
      <w:r>
        <w:t xml:space="preserve">    periodicity="</w:t>
      </w:r>
      <w:r w:rsidRPr="008D2EC9">
        <w:rPr>
          <w:i/>
        </w:rPr>
        <w:t>bool, required</w:t>
      </w:r>
      <w:r>
        <w:t>"</w:t>
      </w:r>
    </w:p>
    <w:p w14:paraId="5B595295" w14:textId="77777777" w:rsidR="008D2EC9" w:rsidRDefault="008D2EC9" w:rsidP="008D2EC9">
      <w:pPr>
        <w:pStyle w:val="Code"/>
      </w:pPr>
      <w:r>
        <w:t xml:space="preserve">    period_unit="</w:t>
      </w:r>
      <w:r w:rsidR="00791112" w:rsidRPr="00791112">
        <w:t>second|minute|hour|day|</w:t>
      </w:r>
      <w:r w:rsidRPr="008D2EC9">
        <w:rPr>
          <w:i/>
        </w:rPr>
        <w:t>uint2, required</w:t>
      </w:r>
      <w:r>
        <w:t>"</w:t>
      </w:r>
    </w:p>
    <w:p w14:paraId="0CC1FC5B" w14:textId="77777777" w:rsidR="008D2EC9" w:rsidRDefault="008D2EC9" w:rsidP="008D2EC9">
      <w:pPr>
        <w:pStyle w:val="Code"/>
      </w:pPr>
      <w:r>
        <w:t xml:space="preserve">    duration_unit="</w:t>
      </w:r>
      <w:r w:rsidR="00791112" w:rsidRPr="00791112">
        <w:t>second|minute|hour|day|</w:t>
      </w:r>
      <w:r w:rsidRPr="008D2EC9">
        <w:rPr>
          <w:i/>
        </w:rPr>
        <w:t>uint2, required</w:t>
      </w:r>
      <w:r>
        <w:t>"</w:t>
      </w:r>
    </w:p>
    <w:p w14:paraId="08FADF2B" w14:textId="77777777" w:rsidR="008D2EC9" w:rsidRDefault="008D2EC9" w:rsidP="008D2EC9">
      <w:pPr>
        <w:pStyle w:val="Code"/>
      </w:pPr>
      <w:r>
        <w:lastRenderedPageBreak/>
        <w:t xml:space="preserve">    estimated_cycle_time_unit="</w:t>
      </w:r>
      <w:r w:rsidR="00791112" w:rsidRPr="008A6DD6">
        <w:t>second|minute|hour|day|</w:t>
      </w:r>
      <w:r w:rsidRPr="008D2EC9">
        <w:rPr>
          <w:i/>
        </w:rPr>
        <w:t>uint2, required</w:t>
      </w:r>
      <w:r>
        <w:t>"</w:t>
      </w:r>
    </w:p>
    <w:p w14:paraId="1B501943" w14:textId="77777777" w:rsidR="008D2EC9" w:rsidRDefault="008D2EC9" w:rsidP="008D2EC9">
      <w:pPr>
        <w:pStyle w:val="Code"/>
      </w:pPr>
      <w:r>
        <w:t xml:space="preserve">    period="</w:t>
      </w:r>
      <w:r w:rsidRPr="008D2EC9">
        <w:rPr>
          <w:i/>
        </w:rPr>
        <w:t>uint8, required</w:t>
      </w:r>
      <w:r>
        <w:t>"</w:t>
      </w:r>
    </w:p>
    <w:p w14:paraId="6AE5F25C" w14:textId="77777777" w:rsidR="008D2EC9" w:rsidRDefault="008D2EC9" w:rsidP="008D2EC9">
      <w:pPr>
        <w:pStyle w:val="Code"/>
      </w:pPr>
      <w:r>
        <w:t xml:space="preserve">    duration="</w:t>
      </w:r>
      <w:r w:rsidRPr="008D2EC9">
        <w:rPr>
          <w:i/>
        </w:rPr>
        <w:t>uint8, required</w:t>
      </w:r>
      <w:r>
        <w:t>"</w:t>
      </w:r>
    </w:p>
    <w:p w14:paraId="128F9728" w14:textId="77777777" w:rsidR="008D2EC9" w:rsidRDefault="008D2EC9" w:rsidP="008D2EC9">
      <w:pPr>
        <w:pStyle w:val="Code"/>
      </w:pPr>
      <w:r>
        <w:t xml:space="preserve">    estimated</w:t>
      </w:r>
      <w:r w:rsidR="009F4A7B" w:rsidRPr="009F4A7B">
        <w:t>_cycle_time</w:t>
      </w:r>
      <w:r>
        <w:t>="</w:t>
      </w:r>
      <w:r w:rsidRPr="008D2EC9">
        <w:rPr>
          <w:i/>
        </w:rPr>
        <w:t>uint8, required</w:t>
      </w:r>
      <w:r>
        <w:t>"&gt;</w:t>
      </w:r>
    </w:p>
    <w:p w14:paraId="29A68404" w14:textId="77777777" w:rsidR="008D2EC9" w:rsidRDefault="008D2EC9" w:rsidP="008D2EC9">
      <w:pPr>
        <w:pStyle w:val="Code"/>
      </w:pPr>
    </w:p>
    <w:p w14:paraId="742366EA" w14:textId="77777777" w:rsidR="008D2EC9" w:rsidRDefault="008D2EC9" w:rsidP="008D2EC9">
      <w:pPr>
        <w:pStyle w:val="Code"/>
      </w:pPr>
      <w:r>
        <w:t xml:space="preserve">  &lt;private_data&gt;</w:t>
      </w:r>
    </w:p>
    <w:p w14:paraId="0D301A91" w14:textId="77777777" w:rsidR="008D2EC9" w:rsidRPr="008D2EC9" w:rsidRDefault="008D2EC9" w:rsidP="008D2EC9">
      <w:pPr>
        <w:pStyle w:val="Code"/>
        <w:rPr>
          <w:i/>
        </w:rPr>
      </w:pPr>
      <w:r>
        <w:t xml:space="preserve">    </w:t>
      </w:r>
      <w:r w:rsidRPr="008D2EC9">
        <w:rPr>
          <w:i/>
        </w:rPr>
        <w:t>Hexadecimal content</w:t>
      </w:r>
    </w:p>
    <w:p w14:paraId="0977F463" w14:textId="77777777" w:rsidR="008D2EC9" w:rsidRDefault="008D2EC9" w:rsidP="008D2EC9">
      <w:pPr>
        <w:pStyle w:val="Code"/>
      </w:pPr>
      <w:r>
        <w:t xml:space="preserve">  &lt;/private_data&gt;</w:t>
      </w:r>
    </w:p>
    <w:p w14:paraId="59E726EC" w14:textId="77777777" w:rsidR="008D2EC9" w:rsidRDefault="008D2EC9" w:rsidP="008D2EC9">
      <w:pPr>
        <w:pStyle w:val="Code"/>
      </w:pPr>
    </w:p>
    <w:p w14:paraId="13CD04FA" w14:textId="77777777" w:rsidR="008D2EC9" w:rsidRDefault="008D2EC9" w:rsidP="008D2EC9">
      <w:pPr>
        <w:pStyle w:val="Code"/>
      </w:pPr>
      <w:r>
        <w:t>&lt;/scheduling_descriptor&gt;</w:t>
      </w:r>
    </w:p>
    <w:p w14:paraId="3B44AB1C" w14:textId="77777777" w:rsidR="00B47BA6" w:rsidRDefault="00B47BA6" w:rsidP="00B47BA6">
      <w:pPr>
        <w:pStyle w:val="Appendix3"/>
      </w:pPr>
      <w:bookmarkStart w:id="806" w:name="_Toc146211450"/>
      <w:r w:rsidRPr="007511DA">
        <w:t>scrambling_descriptor</w:t>
      </w:r>
      <w:bookmarkEnd w:id="806"/>
    </w:p>
    <w:p w14:paraId="5465252A" w14:textId="76FD96D3" w:rsidR="00B47BA6" w:rsidRDefault="00B47BA6" w:rsidP="00B47BA6">
      <w:r>
        <w:t xml:space="preserve">Defined by DVB in </w:t>
      </w:r>
      <w:r>
        <w:fldChar w:fldCharType="begin"/>
      </w:r>
      <w:r>
        <w:instrText xml:space="preserve"> REF _Ref117479848 \r \h </w:instrText>
      </w:r>
      <w:r>
        <w:fldChar w:fldCharType="separate"/>
      </w:r>
      <w:r w:rsidR="005909F0">
        <w:t>[5]</w:t>
      </w:r>
      <w:r>
        <w:fldChar w:fldCharType="end"/>
      </w:r>
      <w:r>
        <w:t>.</w:t>
      </w:r>
    </w:p>
    <w:p w14:paraId="474FADD9" w14:textId="77777777" w:rsidR="00B47BA6" w:rsidRDefault="00B47BA6" w:rsidP="00B47BA6">
      <w:pPr>
        <w:pStyle w:val="Code"/>
        <w:tabs>
          <w:tab w:val="left" w:pos="3195"/>
        </w:tabs>
      </w:pPr>
      <w:r w:rsidRPr="007511DA">
        <w:t>&lt;</w:t>
      </w:r>
      <w:r w:rsidRPr="007511DA">
        <w:rPr>
          <w:b/>
        </w:rPr>
        <w:t>scrambling_descriptor</w:t>
      </w:r>
      <w:r w:rsidRPr="007511DA">
        <w:t xml:space="preserve"> scrambling_mode="</w:t>
      </w:r>
      <w:r w:rsidRPr="007511DA">
        <w:rPr>
          <w:i/>
        </w:rPr>
        <w:t>uint8, required</w:t>
      </w:r>
      <w:r w:rsidRPr="007511DA">
        <w:t>"/&gt;</w:t>
      </w:r>
    </w:p>
    <w:p w14:paraId="56CD45C2" w14:textId="77777777" w:rsidR="008D2EC9" w:rsidRDefault="008D2EC9" w:rsidP="00B47BA6">
      <w:pPr>
        <w:pStyle w:val="Code"/>
        <w:tabs>
          <w:tab w:val="left" w:pos="3195"/>
        </w:tabs>
      </w:pPr>
    </w:p>
    <w:p w14:paraId="1BF9FAD8" w14:textId="77777777" w:rsidR="00B47BA6" w:rsidRDefault="00B47BA6" w:rsidP="00B47BA6">
      <w:pPr>
        <w:pStyle w:val="Appendix3"/>
      </w:pPr>
      <w:bookmarkStart w:id="807" w:name="_Toc146211451"/>
      <w:r w:rsidRPr="00CF7BF7">
        <w:t>service_descriptor</w:t>
      </w:r>
      <w:bookmarkEnd w:id="807"/>
    </w:p>
    <w:p w14:paraId="6019025D" w14:textId="2845742B" w:rsidR="00B47BA6" w:rsidRDefault="00B47BA6" w:rsidP="00B47BA6">
      <w:r>
        <w:t xml:space="preserve">Defined by DVB in </w:t>
      </w:r>
      <w:r>
        <w:fldChar w:fldCharType="begin"/>
      </w:r>
      <w:r>
        <w:instrText xml:space="preserve"> REF _Ref117479848 \r \h </w:instrText>
      </w:r>
      <w:r>
        <w:fldChar w:fldCharType="separate"/>
      </w:r>
      <w:r w:rsidR="005909F0">
        <w:t>[5]</w:t>
      </w:r>
      <w:r>
        <w:fldChar w:fldCharType="end"/>
      </w:r>
      <w:r>
        <w:t>.</w:t>
      </w:r>
    </w:p>
    <w:p w14:paraId="3A7C9815" w14:textId="77777777" w:rsidR="00B47BA6" w:rsidRDefault="00B47BA6" w:rsidP="00B47BA6">
      <w:pPr>
        <w:pStyle w:val="Code"/>
      </w:pPr>
      <w:r>
        <w:t>&lt;</w:t>
      </w:r>
      <w:r w:rsidRPr="00CF7BF7">
        <w:rPr>
          <w:b/>
        </w:rPr>
        <w:t>service_descriptor</w:t>
      </w:r>
    </w:p>
    <w:p w14:paraId="58E31F7D" w14:textId="77777777" w:rsidR="00B47BA6" w:rsidRDefault="00B47BA6" w:rsidP="00B47BA6">
      <w:pPr>
        <w:pStyle w:val="Code"/>
      </w:pPr>
      <w:r>
        <w:t xml:space="preserve">    service_type="</w:t>
      </w:r>
      <w:r w:rsidRPr="00707890">
        <w:rPr>
          <w:i/>
        </w:rPr>
        <w:t>uint8, required</w:t>
      </w:r>
      <w:r>
        <w:t>"</w:t>
      </w:r>
    </w:p>
    <w:p w14:paraId="1C3BF1A7" w14:textId="77777777" w:rsidR="00B47BA6" w:rsidRDefault="00B47BA6" w:rsidP="00B47BA6">
      <w:pPr>
        <w:pStyle w:val="Code"/>
      </w:pPr>
      <w:r>
        <w:t xml:space="preserve">    service_provider_name="</w:t>
      </w:r>
      <w:r w:rsidRPr="00707890">
        <w:rPr>
          <w:i/>
        </w:rPr>
        <w:t>string, required</w:t>
      </w:r>
      <w:r>
        <w:t>"</w:t>
      </w:r>
    </w:p>
    <w:p w14:paraId="42B25515" w14:textId="77777777" w:rsidR="00B47BA6" w:rsidRDefault="00B47BA6" w:rsidP="00B47BA6">
      <w:pPr>
        <w:pStyle w:val="Code"/>
      </w:pPr>
      <w:r>
        <w:t xml:space="preserve">    service_name="</w:t>
      </w:r>
      <w:r w:rsidRPr="00707890">
        <w:rPr>
          <w:i/>
        </w:rPr>
        <w:t>string, required</w:t>
      </w:r>
      <w:r>
        <w:t>"/&gt;</w:t>
      </w:r>
    </w:p>
    <w:p w14:paraId="4E76D00F" w14:textId="77777777" w:rsidR="00B47BA6" w:rsidRDefault="00B47BA6" w:rsidP="00B47BA6">
      <w:pPr>
        <w:pStyle w:val="Appendix3"/>
      </w:pPr>
      <w:bookmarkStart w:id="808" w:name="_Toc146211452"/>
      <w:r w:rsidRPr="007A7109">
        <w:t>service_availability_descriptor</w:t>
      </w:r>
      <w:bookmarkEnd w:id="808"/>
    </w:p>
    <w:p w14:paraId="3F18A997" w14:textId="3B920007" w:rsidR="00B47BA6" w:rsidRDefault="00B47BA6" w:rsidP="00B47BA6">
      <w:r>
        <w:t xml:space="preserve">Defined by DVB in </w:t>
      </w:r>
      <w:r>
        <w:fldChar w:fldCharType="begin"/>
      </w:r>
      <w:r>
        <w:instrText xml:space="preserve"> REF _Ref117479848 \r \h </w:instrText>
      </w:r>
      <w:r>
        <w:fldChar w:fldCharType="separate"/>
      </w:r>
      <w:r w:rsidR="005909F0">
        <w:t>[5]</w:t>
      </w:r>
      <w:r>
        <w:fldChar w:fldCharType="end"/>
      </w:r>
      <w:r>
        <w:t>.</w:t>
      </w:r>
    </w:p>
    <w:p w14:paraId="302ECD0A" w14:textId="77777777" w:rsidR="00B47BA6" w:rsidRDefault="00B47BA6" w:rsidP="00B47BA6">
      <w:pPr>
        <w:pStyle w:val="Code"/>
      </w:pPr>
      <w:r>
        <w:t>&lt;</w:t>
      </w:r>
      <w:r w:rsidRPr="007A7109">
        <w:rPr>
          <w:b/>
        </w:rPr>
        <w:t>service_availability_descriptor</w:t>
      </w:r>
      <w:r>
        <w:t xml:space="preserve"> availability="</w:t>
      </w:r>
      <w:r w:rsidRPr="007A7109">
        <w:rPr>
          <w:i/>
        </w:rPr>
        <w:t>bool, required</w:t>
      </w:r>
      <w:r>
        <w:t>"&gt;</w:t>
      </w:r>
    </w:p>
    <w:p w14:paraId="0E7CC18B" w14:textId="77777777" w:rsidR="00B47BA6" w:rsidRDefault="00B47BA6" w:rsidP="00B47BA6">
      <w:pPr>
        <w:pStyle w:val="Code"/>
      </w:pPr>
      <w:r>
        <w:t xml:space="preserve">  &lt;!-- </w:t>
      </w:r>
      <w:r w:rsidRPr="007A7109">
        <w:rPr>
          <w:i/>
        </w:rPr>
        <w:t>One per cell</w:t>
      </w:r>
      <w:r>
        <w:t xml:space="preserve"> --&gt;</w:t>
      </w:r>
    </w:p>
    <w:p w14:paraId="63199ADB" w14:textId="77777777" w:rsidR="00B47BA6" w:rsidRDefault="00B47BA6" w:rsidP="00B47BA6">
      <w:pPr>
        <w:pStyle w:val="Code"/>
      </w:pPr>
      <w:r>
        <w:t xml:space="preserve">  &lt;cell id="</w:t>
      </w:r>
      <w:r w:rsidRPr="007A7109">
        <w:rPr>
          <w:i/>
        </w:rPr>
        <w:t>uint16, required</w:t>
      </w:r>
      <w:r>
        <w:t>"/&gt;</w:t>
      </w:r>
    </w:p>
    <w:p w14:paraId="6856A796" w14:textId="77777777" w:rsidR="00B47BA6" w:rsidRDefault="00B47BA6" w:rsidP="00B47BA6">
      <w:pPr>
        <w:pStyle w:val="Code"/>
      </w:pPr>
      <w:r>
        <w:t>&lt;/service_availability_descriptor&gt;</w:t>
      </w:r>
    </w:p>
    <w:p w14:paraId="5F681223" w14:textId="77777777" w:rsidR="00B47BA6" w:rsidRDefault="00B47BA6" w:rsidP="00B47BA6">
      <w:pPr>
        <w:pStyle w:val="Appendix3"/>
      </w:pPr>
      <w:bookmarkStart w:id="809" w:name="_Toc146211453"/>
      <w:r w:rsidRPr="007D2D85">
        <w:t>service_identifier_descriptor</w:t>
      </w:r>
      <w:bookmarkEnd w:id="809"/>
    </w:p>
    <w:p w14:paraId="368CB117" w14:textId="0E97D328" w:rsidR="00B47BA6" w:rsidRDefault="00B47BA6" w:rsidP="00B47BA6">
      <w:r>
        <w:t xml:space="preserve">Defined by DVB in </w:t>
      </w:r>
      <w:r>
        <w:fldChar w:fldCharType="begin"/>
      </w:r>
      <w:r>
        <w:instrText xml:space="preserve"> REF _Ref117479848 \r \h </w:instrText>
      </w:r>
      <w:r>
        <w:fldChar w:fldCharType="separate"/>
      </w:r>
      <w:r w:rsidR="005909F0">
        <w:t>[5]</w:t>
      </w:r>
      <w:r>
        <w:fldChar w:fldCharType="end"/>
      </w:r>
      <w:r>
        <w:t>.</w:t>
      </w:r>
    </w:p>
    <w:p w14:paraId="4E729A2B" w14:textId="77777777" w:rsidR="00B47BA6" w:rsidRDefault="00B47BA6" w:rsidP="00B47BA6">
      <w:pPr>
        <w:pStyle w:val="Code"/>
      </w:pPr>
      <w:r w:rsidRPr="007D2D85">
        <w:t>&lt;</w:t>
      </w:r>
      <w:r w:rsidRPr="007D2D85">
        <w:rPr>
          <w:b/>
        </w:rPr>
        <w:t>service_identifier_descriptor</w:t>
      </w:r>
      <w:r w:rsidRPr="007D2D85">
        <w:t xml:space="preserve"> service_identifier="string, required"/&gt;</w:t>
      </w:r>
    </w:p>
    <w:p w14:paraId="1D914328" w14:textId="77777777" w:rsidR="00B47BA6" w:rsidRDefault="00B47BA6" w:rsidP="00B47BA6">
      <w:pPr>
        <w:pStyle w:val="Appendix3"/>
      </w:pPr>
      <w:bookmarkStart w:id="810" w:name="_Toc146211454"/>
      <w:r w:rsidRPr="00CF7BF7">
        <w:t>service_list_descriptor</w:t>
      </w:r>
      <w:bookmarkEnd w:id="810"/>
    </w:p>
    <w:p w14:paraId="68CA1FB5" w14:textId="3175E56F" w:rsidR="00B47BA6" w:rsidRDefault="00B47BA6" w:rsidP="00B47BA6">
      <w:r>
        <w:t xml:space="preserve">Defined by DVB in </w:t>
      </w:r>
      <w:r>
        <w:fldChar w:fldCharType="begin"/>
      </w:r>
      <w:r>
        <w:instrText xml:space="preserve"> REF _Ref117479848 \r \h </w:instrText>
      </w:r>
      <w:r>
        <w:fldChar w:fldCharType="separate"/>
      </w:r>
      <w:r w:rsidR="005909F0">
        <w:t>[5]</w:t>
      </w:r>
      <w:r>
        <w:fldChar w:fldCharType="end"/>
      </w:r>
      <w:r>
        <w:t>.</w:t>
      </w:r>
    </w:p>
    <w:p w14:paraId="2D2F5C37" w14:textId="77777777" w:rsidR="00B47BA6" w:rsidRDefault="00B47BA6" w:rsidP="00B47BA6">
      <w:pPr>
        <w:pStyle w:val="Code"/>
      </w:pPr>
      <w:r>
        <w:t>&lt;</w:t>
      </w:r>
      <w:r w:rsidRPr="00CF7BF7">
        <w:rPr>
          <w:b/>
        </w:rPr>
        <w:t>service_list_descriptor</w:t>
      </w:r>
      <w:r>
        <w:t>&gt;</w:t>
      </w:r>
    </w:p>
    <w:p w14:paraId="0CF16E52" w14:textId="77777777" w:rsidR="00B47BA6" w:rsidRDefault="00B47BA6" w:rsidP="00B47BA6">
      <w:pPr>
        <w:pStyle w:val="Code"/>
      </w:pPr>
      <w:r>
        <w:t xml:space="preserve">  &lt;!-- </w:t>
      </w:r>
      <w:r w:rsidRPr="00707890">
        <w:rPr>
          <w:i/>
        </w:rPr>
        <w:t>One per service</w:t>
      </w:r>
      <w:r>
        <w:t xml:space="preserve"> --&gt;</w:t>
      </w:r>
    </w:p>
    <w:p w14:paraId="2521E614" w14:textId="77777777" w:rsidR="00B47BA6" w:rsidRDefault="00B47BA6" w:rsidP="00B47BA6">
      <w:pPr>
        <w:pStyle w:val="Code"/>
      </w:pPr>
      <w:r>
        <w:t xml:space="preserve">  &lt;service service_id="</w:t>
      </w:r>
      <w:r w:rsidRPr="00707890">
        <w:rPr>
          <w:i/>
        </w:rPr>
        <w:t>uint16, required</w:t>
      </w:r>
      <w:r>
        <w:t>" service_type="</w:t>
      </w:r>
      <w:r w:rsidRPr="00707890">
        <w:rPr>
          <w:i/>
        </w:rPr>
        <w:t>uint8, required</w:t>
      </w:r>
      <w:r>
        <w:t>"/&gt;</w:t>
      </w:r>
    </w:p>
    <w:p w14:paraId="20846023" w14:textId="77777777" w:rsidR="00B47BA6" w:rsidRDefault="00B47BA6" w:rsidP="00B47BA6">
      <w:pPr>
        <w:pStyle w:val="Code"/>
      </w:pPr>
      <w:r>
        <w:t>&lt;/service_list_descriptor&gt;</w:t>
      </w:r>
    </w:p>
    <w:p w14:paraId="1168F483" w14:textId="77777777" w:rsidR="00B47BA6" w:rsidRDefault="00B47BA6" w:rsidP="00B47BA6">
      <w:pPr>
        <w:pStyle w:val="Appendix3"/>
      </w:pPr>
      <w:bookmarkStart w:id="811" w:name="_Toc146211455"/>
      <w:r w:rsidRPr="00FF10AF">
        <w:t>service_move_descriptor</w:t>
      </w:r>
      <w:bookmarkEnd w:id="811"/>
    </w:p>
    <w:p w14:paraId="0278F83F" w14:textId="0C521E48" w:rsidR="00B47BA6" w:rsidRDefault="00B47BA6" w:rsidP="00B47BA6">
      <w:r>
        <w:t xml:space="preserve">Defined by DVB in </w:t>
      </w:r>
      <w:r>
        <w:fldChar w:fldCharType="begin"/>
      </w:r>
      <w:r>
        <w:instrText xml:space="preserve"> REF _Ref117479848 \r \h </w:instrText>
      </w:r>
      <w:r>
        <w:fldChar w:fldCharType="separate"/>
      </w:r>
      <w:r w:rsidR="005909F0">
        <w:t>[5]</w:t>
      </w:r>
      <w:r>
        <w:fldChar w:fldCharType="end"/>
      </w:r>
      <w:r>
        <w:t>.</w:t>
      </w:r>
    </w:p>
    <w:p w14:paraId="75D83444" w14:textId="77777777" w:rsidR="00B47BA6" w:rsidRDefault="00B47BA6" w:rsidP="00B47BA6">
      <w:pPr>
        <w:pStyle w:val="Code"/>
      </w:pPr>
      <w:r>
        <w:t>&lt;</w:t>
      </w:r>
      <w:r w:rsidRPr="00FF10AF">
        <w:rPr>
          <w:b/>
        </w:rPr>
        <w:t>service_move_descriptor</w:t>
      </w:r>
    </w:p>
    <w:p w14:paraId="025A1B6E" w14:textId="77777777" w:rsidR="00B47BA6" w:rsidRDefault="00B47BA6" w:rsidP="00B47BA6">
      <w:pPr>
        <w:pStyle w:val="Code"/>
      </w:pPr>
      <w:r>
        <w:t xml:space="preserve">    new_original_network_id="</w:t>
      </w:r>
      <w:r w:rsidRPr="00FF10AF">
        <w:rPr>
          <w:i/>
        </w:rPr>
        <w:t>uint16, required</w:t>
      </w:r>
      <w:r>
        <w:t>"</w:t>
      </w:r>
    </w:p>
    <w:p w14:paraId="55DB05C7" w14:textId="77777777" w:rsidR="00B47BA6" w:rsidRDefault="00B47BA6" w:rsidP="00B47BA6">
      <w:pPr>
        <w:pStyle w:val="Code"/>
      </w:pPr>
      <w:r>
        <w:t xml:space="preserve">    new_transport_stream_id="</w:t>
      </w:r>
      <w:r w:rsidRPr="00FF10AF">
        <w:rPr>
          <w:i/>
        </w:rPr>
        <w:t>uint16, required</w:t>
      </w:r>
      <w:r>
        <w:t>"</w:t>
      </w:r>
    </w:p>
    <w:p w14:paraId="4E7993B0" w14:textId="2BB2E64C" w:rsidR="00B47BA6" w:rsidRDefault="00B47BA6" w:rsidP="00B47BA6">
      <w:pPr>
        <w:pStyle w:val="Code"/>
      </w:pPr>
      <w:r>
        <w:t xml:space="preserve">    new_service_id="</w:t>
      </w:r>
      <w:r w:rsidRPr="00FF10AF">
        <w:rPr>
          <w:i/>
        </w:rPr>
        <w:t>uint16, required</w:t>
      </w:r>
      <w:r>
        <w:t>"/&gt;</w:t>
      </w:r>
    </w:p>
    <w:p w14:paraId="2CB146B6" w14:textId="51FFB61E" w:rsidR="00AD7B71" w:rsidRDefault="00AD7B71" w:rsidP="00AD7B71">
      <w:pPr>
        <w:pStyle w:val="Appendix3"/>
      </w:pPr>
      <w:bookmarkStart w:id="812" w:name="_Toc146211456"/>
      <w:r>
        <w:t>service_prominence_descriptor</w:t>
      </w:r>
      <w:bookmarkEnd w:id="812"/>
    </w:p>
    <w:p w14:paraId="673404AB" w14:textId="20C0AE29" w:rsidR="00AD7B71" w:rsidRDefault="00AD7B71" w:rsidP="00AD7B71">
      <w:r>
        <w:t xml:space="preserve">Defined by DVB in </w:t>
      </w:r>
      <w:r>
        <w:fldChar w:fldCharType="begin"/>
      </w:r>
      <w:r>
        <w:instrText xml:space="preserve"> REF _Ref117479848 \r \h </w:instrText>
      </w:r>
      <w:r>
        <w:fldChar w:fldCharType="separate"/>
      </w:r>
      <w:r w:rsidR="005909F0">
        <w:t>[5]</w:t>
      </w:r>
      <w:r>
        <w:fldChar w:fldCharType="end"/>
      </w:r>
      <w:r>
        <w:t>.</w:t>
      </w:r>
    </w:p>
    <w:p w14:paraId="27F291EE" w14:textId="3D776E1F" w:rsidR="00AD7B71" w:rsidRDefault="00AD7B71" w:rsidP="00AD7B71">
      <w:pPr>
        <w:pStyle w:val="Code"/>
      </w:pPr>
      <w:r>
        <w:t>&lt;</w:t>
      </w:r>
      <w:r w:rsidRPr="00AD7B71">
        <w:rPr>
          <w:b/>
          <w:bCs/>
        </w:rPr>
        <w:t>service_prominence_descriptor</w:t>
      </w:r>
      <w:r>
        <w:t>&gt;</w:t>
      </w:r>
    </w:p>
    <w:p w14:paraId="29C879BF" w14:textId="77777777" w:rsidR="00AD7B71" w:rsidRDefault="00AD7B71" w:rsidP="00AD7B71">
      <w:pPr>
        <w:pStyle w:val="Code"/>
      </w:pPr>
    </w:p>
    <w:p w14:paraId="3B94CEA0" w14:textId="77777777" w:rsidR="00AD7B71" w:rsidRDefault="00AD7B71" w:rsidP="00AD7B71">
      <w:pPr>
        <w:pStyle w:val="Code"/>
      </w:pPr>
      <w:r>
        <w:t xml:space="preserve">  &lt;sogi</w:t>
      </w:r>
    </w:p>
    <w:p w14:paraId="56C7B4C1" w14:textId="77777777" w:rsidR="00AD7B71" w:rsidRDefault="00AD7B71" w:rsidP="00AD7B71">
      <w:pPr>
        <w:pStyle w:val="Code"/>
      </w:pPr>
      <w:r>
        <w:lastRenderedPageBreak/>
        <w:t xml:space="preserve">      SOGI_flag="</w:t>
      </w:r>
      <w:r w:rsidRPr="00AD7B71">
        <w:rPr>
          <w:i/>
          <w:iCs/>
        </w:rPr>
        <w:t>bool, required</w:t>
      </w:r>
      <w:r>
        <w:t>"</w:t>
      </w:r>
    </w:p>
    <w:p w14:paraId="466E27C8" w14:textId="77777777" w:rsidR="00AD7B71" w:rsidRDefault="00AD7B71" w:rsidP="00AD7B71">
      <w:pPr>
        <w:pStyle w:val="Code"/>
      </w:pPr>
      <w:r>
        <w:t xml:space="preserve">      SOGI_priority="</w:t>
      </w:r>
      <w:r w:rsidRPr="00AD7B71">
        <w:rPr>
          <w:i/>
          <w:iCs/>
        </w:rPr>
        <w:t>uint12, required</w:t>
      </w:r>
      <w:r>
        <w:t>"</w:t>
      </w:r>
    </w:p>
    <w:p w14:paraId="0AF8EB11" w14:textId="327D675A" w:rsidR="00AD7B71" w:rsidRDefault="00AD7B71" w:rsidP="00AD7B71">
      <w:pPr>
        <w:pStyle w:val="Code"/>
      </w:pPr>
      <w:r>
        <w:t xml:space="preserve">      service_id="</w:t>
      </w:r>
      <w:r w:rsidRPr="00AD7B71">
        <w:rPr>
          <w:i/>
          <w:iCs/>
        </w:rPr>
        <w:t>uint16, optional</w:t>
      </w:r>
      <w:r>
        <w:t>"&gt;</w:t>
      </w:r>
    </w:p>
    <w:p w14:paraId="0FF2BAF2" w14:textId="77777777" w:rsidR="00AD7B71" w:rsidRDefault="00AD7B71" w:rsidP="00AD7B71">
      <w:pPr>
        <w:pStyle w:val="Code"/>
      </w:pPr>
    </w:p>
    <w:p w14:paraId="0A5EA2A0" w14:textId="77777777" w:rsidR="00AD7B71" w:rsidRDefault="00AD7B71" w:rsidP="00AD7B71">
      <w:pPr>
        <w:pStyle w:val="Code"/>
      </w:pPr>
      <w:r>
        <w:t xml:space="preserve">    &lt;target_region</w:t>
      </w:r>
    </w:p>
    <w:p w14:paraId="6B91977C" w14:textId="77777777" w:rsidR="00AD7B71" w:rsidRDefault="00AD7B71" w:rsidP="00AD7B71">
      <w:pPr>
        <w:pStyle w:val="Code"/>
      </w:pPr>
      <w:r>
        <w:t xml:space="preserve">        country_code="</w:t>
      </w:r>
      <w:r w:rsidRPr="00AD7B71">
        <w:rPr>
          <w:i/>
          <w:iCs/>
        </w:rPr>
        <w:t>string, optional</w:t>
      </w:r>
      <w:r>
        <w:t>"</w:t>
      </w:r>
    </w:p>
    <w:p w14:paraId="4B6D5533" w14:textId="77777777" w:rsidR="00AD7B71" w:rsidRDefault="00AD7B71" w:rsidP="00AD7B71">
      <w:pPr>
        <w:pStyle w:val="Code"/>
      </w:pPr>
      <w:r>
        <w:t xml:space="preserve">        primary_region_code="</w:t>
      </w:r>
      <w:r w:rsidRPr="00AD7B71">
        <w:rPr>
          <w:i/>
          <w:iCs/>
        </w:rPr>
        <w:t>uint8, optional</w:t>
      </w:r>
      <w:r>
        <w:t>"</w:t>
      </w:r>
    </w:p>
    <w:p w14:paraId="3C6A67C2" w14:textId="77777777" w:rsidR="00AD7B71" w:rsidRDefault="00AD7B71" w:rsidP="00AD7B71">
      <w:pPr>
        <w:pStyle w:val="Code"/>
      </w:pPr>
      <w:r>
        <w:t xml:space="preserve">        secondary_region_code="</w:t>
      </w:r>
      <w:r w:rsidRPr="00AD7B71">
        <w:rPr>
          <w:i/>
          <w:iCs/>
        </w:rPr>
        <w:t>uint8, optional</w:t>
      </w:r>
      <w:r>
        <w:t>"</w:t>
      </w:r>
    </w:p>
    <w:p w14:paraId="591B5C56" w14:textId="7B039523" w:rsidR="00AD7B71" w:rsidRDefault="00AD7B71" w:rsidP="00AD7B71">
      <w:pPr>
        <w:pStyle w:val="Code"/>
      </w:pPr>
      <w:r>
        <w:t xml:space="preserve">        tertiary_region_code="</w:t>
      </w:r>
      <w:r w:rsidRPr="00AD7B71">
        <w:rPr>
          <w:i/>
          <w:iCs/>
        </w:rPr>
        <w:t>uint8, optional</w:t>
      </w:r>
      <w:r>
        <w:t>"/&gt;</w:t>
      </w:r>
    </w:p>
    <w:p w14:paraId="537D6084" w14:textId="77777777" w:rsidR="00AD7B71" w:rsidRDefault="00AD7B71" w:rsidP="00AD7B71">
      <w:pPr>
        <w:pStyle w:val="Code"/>
      </w:pPr>
    </w:p>
    <w:p w14:paraId="09B22770" w14:textId="77777777" w:rsidR="00AD7B71" w:rsidRDefault="00AD7B71" w:rsidP="00AD7B71">
      <w:pPr>
        <w:pStyle w:val="Code"/>
      </w:pPr>
      <w:r>
        <w:t xml:space="preserve">  &lt;/sogi&gt;</w:t>
      </w:r>
    </w:p>
    <w:p w14:paraId="0CA08A63" w14:textId="77777777" w:rsidR="00AD7B71" w:rsidRDefault="00AD7B71" w:rsidP="00AD7B71">
      <w:pPr>
        <w:pStyle w:val="Code"/>
      </w:pPr>
    </w:p>
    <w:p w14:paraId="129F9F26" w14:textId="0BEC8B16" w:rsidR="00AD7B71" w:rsidRDefault="00AD7B71" w:rsidP="00AD7B71">
      <w:pPr>
        <w:pStyle w:val="Code"/>
      </w:pPr>
      <w:r>
        <w:t xml:space="preserve">  &lt;private_data&gt;</w:t>
      </w:r>
    </w:p>
    <w:p w14:paraId="10A935C5" w14:textId="77777777" w:rsidR="00AD7B71" w:rsidRPr="00AD7B71" w:rsidRDefault="00AD7B71" w:rsidP="00AD7B71">
      <w:pPr>
        <w:pStyle w:val="Code"/>
        <w:rPr>
          <w:i/>
          <w:iCs/>
        </w:rPr>
      </w:pPr>
      <w:r>
        <w:t xml:space="preserve">    </w:t>
      </w:r>
      <w:r w:rsidRPr="00AD7B71">
        <w:rPr>
          <w:i/>
          <w:iCs/>
        </w:rPr>
        <w:t>Hexadecimal Content</w:t>
      </w:r>
    </w:p>
    <w:p w14:paraId="46808C8D" w14:textId="77777777" w:rsidR="00AD7B71" w:rsidRDefault="00AD7B71" w:rsidP="00AD7B71">
      <w:pPr>
        <w:pStyle w:val="Code"/>
      </w:pPr>
      <w:r>
        <w:t xml:space="preserve">  &lt;/private_data&gt;</w:t>
      </w:r>
    </w:p>
    <w:p w14:paraId="6E7A35B5" w14:textId="77777777" w:rsidR="00AD7B71" w:rsidRDefault="00AD7B71" w:rsidP="00AD7B71">
      <w:pPr>
        <w:pStyle w:val="Code"/>
      </w:pPr>
    </w:p>
    <w:p w14:paraId="0939C229" w14:textId="05E99EB5" w:rsidR="00AD7B71" w:rsidRDefault="00AD7B71" w:rsidP="00AD7B71">
      <w:pPr>
        <w:pStyle w:val="Code"/>
      </w:pPr>
      <w:r>
        <w:t>&lt;/service_prominence_descriptor&gt;</w:t>
      </w:r>
    </w:p>
    <w:p w14:paraId="2923A31A" w14:textId="77777777" w:rsidR="00B47BA6" w:rsidRDefault="00B47BA6" w:rsidP="00B47BA6">
      <w:pPr>
        <w:pStyle w:val="Appendix3"/>
      </w:pPr>
      <w:bookmarkStart w:id="813" w:name="_Toc146211457"/>
      <w:r w:rsidRPr="00FF10AF">
        <w:t>service_</w:t>
      </w:r>
      <w:r>
        <w:t>relocated</w:t>
      </w:r>
      <w:r w:rsidRPr="00FF10AF">
        <w:t>_descriptor</w:t>
      </w:r>
      <w:bookmarkEnd w:id="813"/>
    </w:p>
    <w:p w14:paraId="5734DFF4" w14:textId="08549215" w:rsidR="00B47BA6" w:rsidRDefault="00B47BA6" w:rsidP="00B47BA6">
      <w:r>
        <w:t xml:space="preserve">Defined by DVB in </w:t>
      </w:r>
      <w:r>
        <w:fldChar w:fldCharType="begin"/>
      </w:r>
      <w:r>
        <w:instrText xml:space="preserve"> REF _Ref117479848 \r \h </w:instrText>
      </w:r>
      <w:r>
        <w:fldChar w:fldCharType="separate"/>
      </w:r>
      <w:r w:rsidR="005909F0">
        <w:t>[5]</w:t>
      </w:r>
      <w:r>
        <w:fldChar w:fldCharType="end"/>
      </w:r>
      <w:r>
        <w:t>.</w:t>
      </w:r>
    </w:p>
    <w:p w14:paraId="228086BC" w14:textId="77777777" w:rsidR="00B47BA6" w:rsidRDefault="00B47BA6" w:rsidP="00B47BA6">
      <w:pPr>
        <w:pStyle w:val="Code"/>
      </w:pPr>
      <w:r>
        <w:t>&lt;</w:t>
      </w:r>
      <w:r w:rsidRPr="00FF10AF">
        <w:rPr>
          <w:b/>
        </w:rPr>
        <w:t>service_</w:t>
      </w:r>
      <w:r>
        <w:rPr>
          <w:b/>
        </w:rPr>
        <w:t>relocated</w:t>
      </w:r>
      <w:r w:rsidRPr="00FF10AF">
        <w:rPr>
          <w:b/>
        </w:rPr>
        <w:t>_descriptor</w:t>
      </w:r>
    </w:p>
    <w:p w14:paraId="37BD8DC6" w14:textId="77777777" w:rsidR="00B47BA6" w:rsidRDefault="00B47BA6" w:rsidP="00B47BA6">
      <w:pPr>
        <w:pStyle w:val="Code"/>
      </w:pPr>
      <w:r>
        <w:t xml:space="preserve">    old_original_network_id="</w:t>
      </w:r>
      <w:r w:rsidRPr="00FF10AF">
        <w:rPr>
          <w:i/>
        </w:rPr>
        <w:t>uint16, required</w:t>
      </w:r>
      <w:r>
        <w:t>"</w:t>
      </w:r>
    </w:p>
    <w:p w14:paraId="7DF4B699" w14:textId="77777777" w:rsidR="00B47BA6" w:rsidRDefault="00B47BA6" w:rsidP="00B47BA6">
      <w:pPr>
        <w:pStyle w:val="Code"/>
      </w:pPr>
      <w:r>
        <w:t xml:space="preserve">    old_transport_stream_id="</w:t>
      </w:r>
      <w:r w:rsidRPr="00FF10AF">
        <w:rPr>
          <w:i/>
        </w:rPr>
        <w:t>uint16, required</w:t>
      </w:r>
      <w:r>
        <w:t>"</w:t>
      </w:r>
    </w:p>
    <w:p w14:paraId="300E0B56" w14:textId="77777777" w:rsidR="00B47BA6" w:rsidRDefault="00B47BA6" w:rsidP="00B47BA6">
      <w:pPr>
        <w:pStyle w:val="Code"/>
      </w:pPr>
      <w:r>
        <w:t xml:space="preserve">    old_service_id="</w:t>
      </w:r>
      <w:r w:rsidRPr="00FF10AF">
        <w:rPr>
          <w:i/>
        </w:rPr>
        <w:t>uint16, required</w:t>
      </w:r>
      <w:r>
        <w:t>"/&gt;</w:t>
      </w:r>
    </w:p>
    <w:p w14:paraId="25D5B08B" w14:textId="77777777" w:rsidR="008D6B87" w:rsidRDefault="008D6B87" w:rsidP="008D6B87">
      <w:pPr>
        <w:pStyle w:val="Appendix3"/>
      </w:pPr>
      <w:bookmarkStart w:id="814" w:name="_Toc146211458"/>
      <w:r>
        <w:t>SH_delivery_system_descriptor</w:t>
      </w:r>
      <w:bookmarkEnd w:id="814"/>
    </w:p>
    <w:p w14:paraId="11E29738" w14:textId="31EE97D8" w:rsidR="008D6B87" w:rsidRDefault="008D6B87" w:rsidP="008D6B87">
      <w:r>
        <w:t xml:space="preserve">Defined by DVB in </w:t>
      </w:r>
      <w:r>
        <w:fldChar w:fldCharType="begin"/>
      </w:r>
      <w:r>
        <w:instrText xml:space="preserve"> REF _Ref117479848 \r \h </w:instrText>
      </w:r>
      <w:r>
        <w:fldChar w:fldCharType="separate"/>
      </w:r>
      <w:r w:rsidR="005909F0">
        <w:t>[5]</w:t>
      </w:r>
      <w:r>
        <w:fldChar w:fldCharType="end"/>
      </w:r>
      <w:r>
        <w:t>.</w:t>
      </w:r>
    </w:p>
    <w:p w14:paraId="3CD00733" w14:textId="77777777" w:rsidR="008D6B87" w:rsidRDefault="008D6B87" w:rsidP="008D6B87">
      <w:pPr>
        <w:pStyle w:val="Code"/>
      </w:pPr>
      <w:r>
        <w:t>&lt;</w:t>
      </w:r>
      <w:r w:rsidRPr="008D6B87">
        <w:rPr>
          <w:b/>
        </w:rPr>
        <w:t>SH_delivery_system_descriptor</w:t>
      </w:r>
      <w:r>
        <w:t xml:space="preserve"> diversity_mode="</w:t>
      </w:r>
      <w:r w:rsidRPr="008D6B87">
        <w:rPr>
          <w:i/>
        </w:rPr>
        <w:t>uint4, required</w:t>
      </w:r>
      <w:r>
        <w:t>"&gt;</w:t>
      </w:r>
    </w:p>
    <w:p w14:paraId="13B110CA" w14:textId="77777777" w:rsidR="008D6B87" w:rsidRDefault="008D6B87" w:rsidP="008D6B87">
      <w:pPr>
        <w:pStyle w:val="Code"/>
      </w:pPr>
    </w:p>
    <w:p w14:paraId="0ADDC005" w14:textId="77777777" w:rsidR="008D6B87" w:rsidRDefault="008D6B87" w:rsidP="008D6B87">
      <w:pPr>
        <w:pStyle w:val="Code"/>
      </w:pPr>
      <w:r>
        <w:t xml:space="preserve">  &lt;!-- </w:t>
      </w:r>
      <w:r w:rsidRPr="008D6B87">
        <w:rPr>
          <w:i/>
        </w:rPr>
        <w:t>Number of modulations depends on the SH config, e.g. 1 in SFN, 2 in non-SFN</w:t>
      </w:r>
      <w:r>
        <w:t xml:space="preserve"> --&gt;</w:t>
      </w:r>
    </w:p>
    <w:p w14:paraId="781C40DA" w14:textId="77777777" w:rsidR="008D6B87" w:rsidRDefault="008D6B87" w:rsidP="008D6B87">
      <w:pPr>
        <w:pStyle w:val="Code"/>
      </w:pPr>
      <w:r>
        <w:t xml:space="preserve">  &lt;modulation&gt;</w:t>
      </w:r>
    </w:p>
    <w:p w14:paraId="6EF0DE82" w14:textId="77777777" w:rsidR="008D6B87" w:rsidRDefault="008D6B87" w:rsidP="008D6B87">
      <w:pPr>
        <w:pStyle w:val="Code"/>
      </w:pPr>
    </w:p>
    <w:p w14:paraId="2995100C" w14:textId="77777777" w:rsidR="008D6B87" w:rsidRDefault="008D6B87" w:rsidP="008D6B87">
      <w:pPr>
        <w:pStyle w:val="Code"/>
      </w:pPr>
      <w:r>
        <w:t xml:space="preserve">    &lt;!-- </w:t>
      </w:r>
      <w:r w:rsidRPr="008D6B87">
        <w:rPr>
          <w:i/>
        </w:rPr>
        <w:t>Modulation type: exactly one of TDM or OFDM must be present</w:t>
      </w:r>
      <w:r>
        <w:t xml:space="preserve"> --&gt;</w:t>
      </w:r>
    </w:p>
    <w:p w14:paraId="569568B6" w14:textId="77777777" w:rsidR="008D6B87" w:rsidRDefault="008D6B87" w:rsidP="008D6B87">
      <w:pPr>
        <w:pStyle w:val="Code"/>
      </w:pPr>
      <w:r>
        <w:t xml:space="preserve">    &lt;TDM</w:t>
      </w:r>
    </w:p>
    <w:p w14:paraId="3CDEEB7A" w14:textId="77777777" w:rsidR="008D6B87" w:rsidRDefault="008D6B87" w:rsidP="008D6B87">
      <w:pPr>
        <w:pStyle w:val="Code"/>
      </w:pPr>
      <w:r>
        <w:t xml:space="preserve">        polarization="horizontal|vertical|left|right, </w:t>
      </w:r>
      <w:r w:rsidRPr="008D6B87">
        <w:rPr>
          <w:i/>
        </w:rPr>
        <w:t>required</w:t>
      </w:r>
      <w:r>
        <w:t>"</w:t>
      </w:r>
    </w:p>
    <w:p w14:paraId="4EFC8D99" w14:textId="77777777" w:rsidR="008D6B87" w:rsidRDefault="008D6B87" w:rsidP="008D6B87">
      <w:pPr>
        <w:pStyle w:val="Code"/>
      </w:pPr>
      <w:r>
        <w:t xml:space="preserve">        roll_off="0.35|0.25|0.15|reserved, </w:t>
      </w:r>
      <w:r w:rsidRPr="008D6B87">
        <w:rPr>
          <w:i/>
        </w:rPr>
        <w:t>required</w:t>
      </w:r>
      <w:r>
        <w:t>"</w:t>
      </w:r>
    </w:p>
    <w:p w14:paraId="49D0FE19" w14:textId="77777777" w:rsidR="008D6B87" w:rsidRDefault="008D6B87" w:rsidP="008D6B87">
      <w:pPr>
        <w:pStyle w:val="Code"/>
      </w:pPr>
      <w:r>
        <w:t xml:space="preserve">        modulation_mode="QPSK|8PSK|16APSK|reserved, </w:t>
      </w:r>
      <w:r w:rsidRPr="008D6B87">
        <w:rPr>
          <w:i/>
        </w:rPr>
        <w:t>required</w:t>
      </w:r>
      <w:r>
        <w:t>"</w:t>
      </w:r>
    </w:p>
    <w:p w14:paraId="71B0E4EA" w14:textId="77777777" w:rsidR="008D6B87" w:rsidRDefault="008D6B87" w:rsidP="008D6B87">
      <w:pPr>
        <w:pStyle w:val="Code"/>
      </w:pPr>
      <w:r>
        <w:t xml:space="preserve">        code_rate="</w:t>
      </w:r>
      <w:r w:rsidRPr="008D6B87">
        <w:rPr>
          <w:i/>
        </w:rPr>
        <w:t>uint4, required</w:t>
      </w:r>
      <w:r>
        <w:t>"</w:t>
      </w:r>
    </w:p>
    <w:p w14:paraId="2A4ACB10" w14:textId="77777777" w:rsidR="008D6B87" w:rsidRDefault="008D6B87" w:rsidP="008D6B87">
      <w:pPr>
        <w:pStyle w:val="Code"/>
      </w:pPr>
      <w:r>
        <w:t xml:space="preserve">        symbol_rate="</w:t>
      </w:r>
      <w:r w:rsidRPr="008D6B87">
        <w:rPr>
          <w:i/>
        </w:rPr>
        <w:t>uint5, required</w:t>
      </w:r>
      <w:r>
        <w:t>"/&gt;</w:t>
      </w:r>
    </w:p>
    <w:p w14:paraId="125CE794" w14:textId="77777777" w:rsidR="008D6B87" w:rsidRDefault="008D6B87" w:rsidP="008D6B87">
      <w:pPr>
        <w:pStyle w:val="Code"/>
      </w:pPr>
      <w:r>
        <w:t xml:space="preserve">    &lt;OFDM</w:t>
      </w:r>
    </w:p>
    <w:p w14:paraId="112CC62D" w14:textId="77777777" w:rsidR="008D6B87" w:rsidRDefault="008D6B87" w:rsidP="008D6B87">
      <w:pPr>
        <w:pStyle w:val="Code"/>
      </w:pPr>
      <w:r>
        <w:t xml:space="preserve">        bandwidth="8MHz|7MHz|6MHz|5MHz|1.7MHz|</w:t>
      </w:r>
      <w:r w:rsidRPr="008D6B87">
        <w:rPr>
          <w:i/>
        </w:rPr>
        <w:t>uint3, required</w:t>
      </w:r>
      <w:r>
        <w:t>"</w:t>
      </w:r>
    </w:p>
    <w:p w14:paraId="7DBB62AB" w14:textId="77777777" w:rsidR="008D6B87" w:rsidRDefault="008D6B87" w:rsidP="008D6B87">
      <w:pPr>
        <w:pStyle w:val="Code"/>
      </w:pPr>
      <w:r>
        <w:t xml:space="preserve">        priority="</w:t>
      </w:r>
      <w:r w:rsidRPr="008D6B87">
        <w:rPr>
          <w:i/>
        </w:rPr>
        <w:t>uint1, required</w:t>
      </w:r>
      <w:r>
        <w:t>"</w:t>
      </w:r>
    </w:p>
    <w:p w14:paraId="18C52E6A" w14:textId="77777777" w:rsidR="008D6B87" w:rsidRDefault="008D6B87" w:rsidP="008D6B87">
      <w:pPr>
        <w:pStyle w:val="Code"/>
      </w:pPr>
      <w:r>
        <w:t xml:space="preserve">        constellation_and_hierarchy="</w:t>
      </w:r>
      <w:r w:rsidRPr="008D6B87">
        <w:rPr>
          <w:i/>
        </w:rPr>
        <w:t>uint3, required</w:t>
      </w:r>
      <w:r>
        <w:t>"</w:t>
      </w:r>
    </w:p>
    <w:p w14:paraId="5F924863" w14:textId="77777777" w:rsidR="008D6B87" w:rsidRDefault="008D6B87" w:rsidP="008D6B87">
      <w:pPr>
        <w:pStyle w:val="Code"/>
      </w:pPr>
      <w:r>
        <w:t xml:space="preserve">        code_rate="</w:t>
      </w:r>
      <w:r w:rsidRPr="008D6B87">
        <w:rPr>
          <w:i/>
        </w:rPr>
        <w:t>uint4, required</w:t>
      </w:r>
      <w:r>
        <w:t>"</w:t>
      </w:r>
    </w:p>
    <w:p w14:paraId="09EFDA6E" w14:textId="77777777" w:rsidR="008D6B87" w:rsidRDefault="008D6B87" w:rsidP="008D6B87">
      <w:pPr>
        <w:pStyle w:val="Code"/>
      </w:pPr>
      <w:r>
        <w:t xml:space="preserve">        guard_interval="1/32|1/16|1/8|1/4|</w:t>
      </w:r>
      <w:r w:rsidRPr="008D6B87">
        <w:rPr>
          <w:i/>
        </w:rPr>
        <w:t>uint2, required</w:t>
      </w:r>
      <w:r>
        <w:t>"</w:t>
      </w:r>
    </w:p>
    <w:p w14:paraId="519B66FB" w14:textId="77777777" w:rsidR="008D6B87" w:rsidRDefault="008D6B87" w:rsidP="008D6B87">
      <w:pPr>
        <w:pStyle w:val="Code"/>
      </w:pPr>
      <w:r>
        <w:t xml:space="preserve">        transmission_mode="1k|2k|4k|8k|</w:t>
      </w:r>
      <w:r w:rsidRPr="008D6B87">
        <w:rPr>
          <w:i/>
        </w:rPr>
        <w:t>uint2, required</w:t>
      </w:r>
      <w:r>
        <w:t>"</w:t>
      </w:r>
    </w:p>
    <w:p w14:paraId="51CA8DCA" w14:textId="77777777" w:rsidR="008D6B87" w:rsidRDefault="008D6B87" w:rsidP="008D6B87">
      <w:pPr>
        <w:pStyle w:val="Code"/>
      </w:pPr>
      <w:r>
        <w:t xml:space="preserve">        common_frequency="</w:t>
      </w:r>
      <w:r w:rsidRPr="008D6B87">
        <w:rPr>
          <w:i/>
        </w:rPr>
        <w:t>bool, required</w:t>
      </w:r>
      <w:r>
        <w:t>"/&gt;</w:t>
      </w:r>
    </w:p>
    <w:p w14:paraId="62AE59B8" w14:textId="77777777" w:rsidR="008D6B87" w:rsidRDefault="008D6B87" w:rsidP="008D6B87">
      <w:pPr>
        <w:pStyle w:val="Code"/>
      </w:pPr>
    </w:p>
    <w:p w14:paraId="55B4D1CB" w14:textId="77777777" w:rsidR="008D6B87" w:rsidRDefault="008D6B87" w:rsidP="008D6B87">
      <w:pPr>
        <w:pStyle w:val="Code"/>
      </w:pPr>
      <w:r>
        <w:t xml:space="preserve">    &lt;!-- </w:t>
      </w:r>
      <w:r w:rsidRPr="008D6B87">
        <w:rPr>
          <w:i/>
        </w:rPr>
        <w:t>At most one interleaver, optional fields must be all absent or all present</w:t>
      </w:r>
      <w:r>
        <w:t xml:space="preserve"> --&gt;</w:t>
      </w:r>
    </w:p>
    <w:p w14:paraId="14E12C72" w14:textId="77777777" w:rsidR="008D6B87" w:rsidRDefault="008D6B87" w:rsidP="008D6B87">
      <w:pPr>
        <w:pStyle w:val="Code"/>
      </w:pPr>
      <w:r>
        <w:t xml:space="preserve">    &lt;interleaver</w:t>
      </w:r>
    </w:p>
    <w:p w14:paraId="1D72C0C5" w14:textId="77777777" w:rsidR="008D6B87" w:rsidRDefault="008D6B87" w:rsidP="008D6B87">
      <w:pPr>
        <w:pStyle w:val="Code"/>
      </w:pPr>
      <w:r>
        <w:t xml:space="preserve">        common_multiplier="</w:t>
      </w:r>
      <w:r w:rsidRPr="008D6B87">
        <w:rPr>
          <w:i/>
        </w:rPr>
        <w:t>uint6, required</w:t>
      </w:r>
      <w:r>
        <w:t>"</w:t>
      </w:r>
    </w:p>
    <w:p w14:paraId="565A179D" w14:textId="77777777" w:rsidR="008D6B87" w:rsidRDefault="008D6B87" w:rsidP="008D6B87">
      <w:pPr>
        <w:pStyle w:val="Code"/>
      </w:pPr>
      <w:r>
        <w:t xml:space="preserve">        nof_late_taps="</w:t>
      </w:r>
      <w:r w:rsidRPr="008D6B87">
        <w:rPr>
          <w:i/>
        </w:rPr>
        <w:t>uint6, optional</w:t>
      </w:r>
      <w:r>
        <w:t>"</w:t>
      </w:r>
    </w:p>
    <w:p w14:paraId="5948B7E7" w14:textId="77777777" w:rsidR="008D6B87" w:rsidRDefault="008D6B87" w:rsidP="008D6B87">
      <w:pPr>
        <w:pStyle w:val="Code"/>
      </w:pPr>
      <w:r>
        <w:t xml:space="preserve">        nof_slices="</w:t>
      </w:r>
      <w:r w:rsidRPr="008D6B87">
        <w:rPr>
          <w:i/>
        </w:rPr>
        <w:t>uint6, optional</w:t>
      </w:r>
      <w:r>
        <w:t>"</w:t>
      </w:r>
    </w:p>
    <w:p w14:paraId="55C3F8E6" w14:textId="77777777" w:rsidR="008D6B87" w:rsidRDefault="008D6B87" w:rsidP="008D6B87">
      <w:pPr>
        <w:pStyle w:val="Code"/>
      </w:pPr>
      <w:r>
        <w:t xml:space="preserve">        slice_distance="</w:t>
      </w:r>
      <w:r w:rsidRPr="008D6B87">
        <w:rPr>
          <w:i/>
        </w:rPr>
        <w:t>uint8, optional</w:t>
      </w:r>
      <w:r>
        <w:t>"</w:t>
      </w:r>
    </w:p>
    <w:p w14:paraId="5A30838B" w14:textId="77777777" w:rsidR="008D6B87" w:rsidRDefault="008D6B87" w:rsidP="008D6B87">
      <w:pPr>
        <w:pStyle w:val="Code"/>
      </w:pPr>
      <w:r>
        <w:t xml:space="preserve">        non_late_increments="</w:t>
      </w:r>
      <w:r w:rsidRPr="008D6B87">
        <w:rPr>
          <w:i/>
        </w:rPr>
        <w:t>uint6, optional</w:t>
      </w:r>
      <w:r>
        <w:t>"/&gt;</w:t>
      </w:r>
    </w:p>
    <w:p w14:paraId="12334C3B" w14:textId="77777777" w:rsidR="008D6B87" w:rsidRDefault="008D6B87" w:rsidP="008D6B87">
      <w:pPr>
        <w:pStyle w:val="Code"/>
      </w:pPr>
      <w:r>
        <w:t xml:space="preserve">  &lt;/modulation&gt;</w:t>
      </w:r>
    </w:p>
    <w:p w14:paraId="55003A04" w14:textId="77777777" w:rsidR="008D6B87" w:rsidRDefault="008D6B87" w:rsidP="008D6B87">
      <w:pPr>
        <w:pStyle w:val="Code"/>
      </w:pPr>
    </w:p>
    <w:p w14:paraId="04BE8958" w14:textId="77777777" w:rsidR="008D6B87" w:rsidRDefault="008D6B87" w:rsidP="008D6B87">
      <w:pPr>
        <w:pStyle w:val="Code"/>
      </w:pPr>
      <w:r>
        <w:t>&lt;/SH_delivery_system_descriptor&gt;</w:t>
      </w:r>
    </w:p>
    <w:p w14:paraId="1CA798F0" w14:textId="77777777" w:rsidR="00B47BA6" w:rsidRDefault="00B47BA6" w:rsidP="00B47BA6">
      <w:pPr>
        <w:pStyle w:val="Appendix3"/>
      </w:pPr>
      <w:bookmarkStart w:id="815" w:name="_Toc146211459"/>
      <w:r w:rsidRPr="00CF7BF7">
        <w:t>short_event_descriptor</w:t>
      </w:r>
      <w:bookmarkEnd w:id="815"/>
    </w:p>
    <w:p w14:paraId="64A2E9DB" w14:textId="32639DDB" w:rsidR="00B47BA6" w:rsidRDefault="00B47BA6" w:rsidP="00B47BA6">
      <w:r>
        <w:t xml:space="preserve">Defined by DVB in </w:t>
      </w:r>
      <w:r>
        <w:fldChar w:fldCharType="begin"/>
      </w:r>
      <w:r>
        <w:instrText xml:space="preserve"> REF _Ref117479848 \r \h </w:instrText>
      </w:r>
      <w:r>
        <w:fldChar w:fldCharType="separate"/>
      </w:r>
      <w:r w:rsidR="005909F0">
        <w:t>[5]</w:t>
      </w:r>
      <w:r>
        <w:fldChar w:fldCharType="end"/>
      </w:r>
      <w:r>
        <w:t>.</w:t>
      </w:r>
    </w:p>
    <w:p w14:paraId="58F25903" w14:textId="77777777" w:rsidR="00B47BA6" w:rsidRDefault="00B47BA6" w:rsidP="00B47BA6">
      <w:pPr>
        <w:pStyle w:val="Code"/>
      </w:pPr>
      <w:r>
        <w:lastRenderedPageBreak/>
        <w:t>&lt;</w:t>
      </w:r>
      <w:r w:rsidRPr="00CF7BF7">
        <w:rPr>
          <w:b/>
        </w:rPr>
        <w:t>short_event_descriptor</w:t>
      </w:r>
      <w:r>
        <w:t xml:space="preserve"> language_code="</w:t>
      </w:r>
      <w:r w:rsidRPr="00707890">
        <w:rPr>
          <w:i/>
        </w:rPr>
        <w:t>char3, required</w:t>
      </w:r>
      <w:r>
        <w:t>"&gt;</w:t>
      </w:r>
    </w:p>
    <w:p w14:paraId="644DBBDA" w14:textId="77777777" w:rsidR="00B47BA6" w:rsidRDefault="00B47BA6" w:rsidP="00B47BA6">
      <w:pPr>
        <w:pStyle w:val="Code"/>
      </w:pPr>
      <w:r>
        <w:t xml:space="preserve">  &lt;event_name&gt;</w:t>
      </w:r>
      <w:r w:rsidRPr="00D17F39">
        <w:rPr>
          <w:i/>
        </w:rPr>
        <w:t>String</w:t>
      </w:r>
      <w:r>
        <w:t>&lt;/event_name&gt;</w:t>
      </w:r>
    </w:p>
    <w:p w14:paraId="152C8C64" w14:textId="77777777" w:rsidR="00B47BA6" w:rsidRDefault="00B47BA6" w:rsidP="00B47BA6">
      <w:pPr>
        <w:pStyle w:val="Code"/>
      </w:pPr>
      <w:r>
        <w:t xml:space="preserve">  &lt;text&gt;</w:t>
      </w:r>
      <w:r w:rsidRPr="00D17F39">
        <w:rPr>
          <w:i/>
        </w:rPr>
        <w:t>String</w:t>
      </w:r>
      <w:r>
        <w:t>&lt;/text&gt;</w:t>
      </w:r>
    </w:p>
    <w:p w14:paraId="691284E9" w14:textId="77777777" w:rsidR="00B47BA6" w:rsidRDefault="00B47BA6" w:rsidP="00B47BA6">
      <w:pPr>
        <w:pStyle w:val="Code"/>
      </w:pPr>
      <w:r>
        <w:t>&lt;/short_event_descriptor&gt;</w:t>
      </w:r>
    </w:p>
    <w:p w14:paraId="0681BB69" w14:textId="77777777" w:rsidR="0097099F" w:rsidRDefault="0097099F" w:rsidP="0097099F">
      <w:pPr>
        <w:pStyle w:val="Appendix3"/>
      </w:pPr>
      <w:bookmarkStart w:id="816" w:name="_Toc146211460"/>
      <w:r>
        <w:t>short_smoothing_buffer_descriptor</w:t>
      </w:r>
      <w:bookmarkEnd w:id="816"/>
    </w:p>
    <w:p w14:paraId="39FF59AD" w14:textId="00513D70" w:rsidR="0097099F" w:rsidRDefault="0097099F" w:rsidP="0097099F">
      <w:r>
        <w:t xml:space="preserve">Defined by DVB in </w:t>
      </w:r>
      <w:r>
        <w:fldChar w:fldCharType="begin"/>
      </w:r>
      <w:r>
        <w:instrText xml:space="preserve"> REF _Ref117479848 \r \h </w:instrText>
      </w:r>
      <w:r>
        <w:fldChar w:fldCharType="separate"/>
      </w:r>
      <w:r w:rsidR="005909F0">
        <w:t>[5]</w:t>
      </w:r>
      <w:r>
        <w:fldChar w:fldCharType="end"/>
      </w:r>
      <w:r>
        <w:t>.</w:t>
      </w:r>
    </w:p>
    <w:p w14:paraId="142013F9" w14:textId="77777777" w:rsidR="0097099F" w:rsidRDefault="0097099F" w:rsidP="0097099F">
      <w:pPr>
        <w:pStyle w:val="Code"/>
      </w:pPr>
      <w:r>
        <w:t>&lt;</w:t>
      </w:r>
      <w:r w:rsidRPr="0097099F">
        <w:rPr>
          <w:b/>
        </w:rPr>
        <w:t>short_smoothing_buffer_descriptor</w:t>
      </w:r>
    </w:p>
    <w:p w14:paraId="2DAAEDEE" w14:textId="77777777" w:rsidR="0097099F" w:rsidRDefault="0097099F" w:rsidP="0097099F">
      <w:pPr>
        <w:pStyle w:val="Code"/>
      </w:pPr>
      <w:r>
        <w:t xml:space="preserve">    sb_size="</w:t>
      </w:r>
      <w:r w:rsidRPr="0097099F">
        <w:rPr>
          <w:i/>
        </w:rPr>
        <w:t>uint2, required</w:t>
      </w:r>
      <w:r>
        <w:t>"</w:t>
      </w:r>
    </w:p>
    <w:p w14:paraId="11769F54" w14:textId="77777777" w:rsidR="0097099F" w:rsidRDefault="0097099F" w:rsidP="0097099F">
      <w:pPr>
        <w:pStyle w:val="Code"/>
      </w:pPr>
      <w:r>
        <w:t xml:space="preserve">    sb_leak_rate="</w:t>
      </w:r>
      <w:r w:rsidRPr="0097099F">
        <w:rPr>
          <w:i/>
        </w:rPr>
        <w:t>uint6, required</w:t>
      </w:r>
      <w:r>
        <w:t>"&gt;</w:t>
      </w:r>
    </w:p>
    <w:p w14:paraId="0ECB0128" w14:textId="77777777" w:rsidR="0097099F" w:rsidRDefault="0097099F" w:rsidP="0097099F">
      <w:pPr>
        <w:pStyle w:val="Code"/>
      </w:pPr>
    </w:p>
    <w:p w14:paraId="1CF81262" w14:textId="77777777" w:rsidR="0097099F" w:rsidRPr="0097099F" w:rsidRDefault="0097099F" w:rsidP="0097099F">
      <w:pPr>
        <w:pStyle w:val="Code"/>
        <w:rPr>
          <w:i/>
        </w:rPr>
      </w:pPr>
      <w:r>
        <w:t xml:space="preserve">  </w:t>
      </w:r>
      <w:r w:rsidRPr="0097099F">
        <w:rPr>
          <w:i/>
        </w:rPr>
        <w:t>Hexadecimal content (optional DVB-reserved data)</w:t>
      </w:r>
    </w:p>
    <w:p w14:paraId="73E5EB93" w14:textId="77777777" w:rsidR="0097099F" w:rsidRDefault="0097099F" w:rsidP="0097099F">
      <w:pPr>
        <w:pStyle w:val="Code"/>
      </w:pPr>
    </w:p>
    <w:p w14:paraId="568B6C86" w14:textId="77777777" w:rsidR="0097099F" w:rsidRDefault="0097099F" w:rsidP="0097099F">
      <w:pPr>
        <w:pStyle w:val="Code"/>
      </w:pPr>
      <w:r>
        <w:t>&lt;/short_smoothing_buffer_descriptor&gt;</w:t>
      </w:r>
    </w:p>
    <w:p w14:paraId="3DCF2FEA" w14:textId="77777777" w:rsidR="00B47BA6" w:rsidRDefault="00B47BA6" w:rsidP="00B47BA6">
      <w:pPr>
        <w:pStyle w:val="Appendix3"/>
      </w:pPr>
      <w:bookmarkStart w:id="817" w:name="_Toc146211461"/>
      <w:r>
        <w:t>simple_application_boundary_descriptor</w:t>
      </w:r>
      <w:bookmarkEnd w:id="817"/>
    </w:p>
    <w:p w14:paraId="506DF8AD" w14:textId="118493A0" w:rsidR="00B47BA6" w:rsidRDefault="00B47BA6" w:rsidP="00B47BA6">
      <w:r>
        <w:t xml:space="preserve">Defined by DVB in </w:t>
      </w:r>
      <w:r>
        <w:fldChar w:fldCharType="begin"/>
      </w:r>
      <w:r>
        <w:instrText xml:space="preserve"> REF _Ref506824936 \r \h </w:instrText>
      </w:r>
      <w:r>
        <w:fldChar w:fldCharType="separate"/>
      </w:r>
      <w:r w:rsidR="005909F0">
        <w:t>[12]</w:t>
      </w:r>
      <w:r>
        <w:fldChar w:fldCharType="end"/>
      </w:r>
      <w:r>
        <w:t xml:space="preserve">. Must be in an AIT (table id </w:t>
      </w:r>
      <w:r w:rsidRPr="00CE6802">
        <w:rPr>
          <w:rStyle w:val="Codeintext"/>
        </w:rPr>
        <w:t>0x74</w:t>
      </w:r>
      <w:r>
        <w:t>).</w:t>
      </w:r>
    </w:p>
    <w:p w14:paraId="25E9E86E" w14:textId="77777777" w:rsidR="00B47BA6" w:rsidRDefault="00B47BA6" w:rsidP="00B47BA6">
      <w:pPr>
        <w:pStyle w:val="Code"/>
      </w:pPr>
      <w:r>
        <w:t>&lt;</w:t>
      </w:r>
      <w:r w:rsidRPr="00543592">
        <w:rPr>
          <w:b/>
        </w:rPr>
        <w:t>simple_application_boundary_descriptor</w:t>
      </w:r>
      <w:r>
        <w:t>&gt;</w:t>
      </w:r>
    </w:p>
    <w:p w14:paraId="198686CD" w14:textId="77777777" w:rsidR="00B47BA6" w:rsidRDefault="00B47BA6" w:rsidP="00B47BA6">
      <w:pPr>
        <w:pStyle w:val="Code"/>
      </w:pPr>
      <w:r>
        <w:t xml:space="preserve">  &lt;!-- </w:t>
      </w:r>
      <w:r w:rsidRPr="00543592">
        <w:rPr>
          <w:i/>
        </w:rPr>
        <w:t>One per prefix:</w:t>
      </w:r>
      <w:r>
        <w:t xml:space="preserve"> --&gt;</w:t>
      </w:r>
    </w:p>
    <w:p w14:paraId="58EE1AD9" w14:textId="77777777" w:rsidR="00B47BA6" w:rsidRDefault="00B47BA6" w:rsidP="00B47BA6">
      <w:pPr>
        <w:pStyle w:val="Code"/>
      </w:pPr>
      <w:r>
        <w:t xml:space="preserve">  &lt;prefix boundary_extension="</w:t>
      </w:r>
      <w:r w:rsidRPr="00543592">
        <w:rPr>
          <w:i/>
        </w:rPr>
        <w:t>string, required</w:t>
      </w:r>
      <w:r>
        <w:t>"/&gt;</w:t>
      </w:r>
    </w:p>
    <w:p w14:paraId="4188CF66" w14:textId="77777777" w:rsidR="00B47BA6" w:rsidRDefault="00B47BA6" w:rsidP="00B47BA6">
      <w:pPr>
        <w:pStyle w:val="Code"/>
      </w:pPr>
      <w:r>
        <w:t>&lt;/simple_application_boundary_descriptor&gt;</w:t>
      </w:r>
    </w:p>
    <w:p w14:paraId="38894A5B" w14:textId="77777777" w:rsidR="00B47BA6" w:rsidRDefault="00B47BA6" w:rsidP="00B47BA6">
      <w:pPr>
        <w:pStyle w:val="Appendix3"/>
      </w:pPr>
      <w:bookmarkStart w:id="818" w:name="_Toc146211462"/>
      <w:r>
        <w:t>simple_application_location_descriptor</w:t>
      </w:r>
      <w:bookmarkEnd w:id="818"/>
    </w:p>
    <w:p w14:paraId="05F657C9" w14:textId="384763AB" w:rsidR="00B47BA6" w:rsidRDefault="00B47BA6" w:rsidP="00B47BA6">
      <w:r>
        <w:t xml:space="preserve">Defined by DVB in </w:t>
      </w:r>
      <w:r>
        <w:fldChar w:fldCharType="begin"/>
      </w:r>
      <w:r>
        <w:instrText xml:space="preserve"> REF _Ref506824936 \r \h </w:instrText>
      </w:r>
      <w:r>
        <w:fldChar w:fldCharType="separate"/>
      </w:r>
      <w:r w:rsidR="005909F0">
        <w:t>[12]</w:t>
      </w:r>
      <w:r>
        <w:fldChar w:fldCharType="end"/>
      </w:r>
      <w:r>
        <w:t xml:space="preserve">. Must be in an AIT (table id </w:t>
      </w:r>
      <w:r w:rsidRPr="00CE6802">
        <w:rPr>
          <w:rStyle w:val="Codeintext"/>
        </w:rPr>
        <w:t>0x74</w:t>
      </w:r>
      <w:r>
        <w:t>).</w:t>
      </w:r>
    </w:p>
    <w:p w14:paraId="56925B83" w14:textId="77777777" w:rsidR="00B47BA6" w:rsidRDefault="00B47BA6" w:rsidP="00B47BA6">
      <w:pPr>
        <w:pStyle w:val="Code"/>
      </w:pPr>
      <w:r>
        <w:t>&lt;</w:t>
      </w:r>
      <w:r w:rsidRPr="00543592">
        <w:rPr>
          <w:b/>
        </w:rPr>
        <w:t>simple_application_location_descriptor</w:t>
      </w:r>
      <w:r>
        <w:t xml:space="preserve"> initial_path="</w:t>
      </w:r>
      <w:r w:rsidRPr="00543592">
        <w:rPr>
          <w:i/>
        </w:rPr>
        <w:t>string, required</w:t>
      </w:r>
      <w:r>
        <w:t>"/&gt;</w:t>
      </w:r>
    </w:p>
    <w:p w14:paraId="47CD91D9" w14:textId="77777777" w:rsidR="001256EB" w:rsidRDefault="001256EB" w:rsidP="001256EB">
      <w:pPr>
        <w:pStyle w:val="Appendix3"/>
      </w:pPr>
      <w:bookmarkStart w:id="819" w:name="_Toc146211463"/>
      <w:r>
        <w:t>SSU_enhanced_message_descriptor</w:t>
      </w:r>
      <w:bookmarkEnd w:id="819"/>
    </w:p>
    <w:p w14:paraId="346102D5" w14:textId="6F8A5BEF" w:rsidR="001256EB" w:rsidRDefault="001256EB" w:rsidP="001256EB">
      <w:r>
        <w:t xml:space="preserve">Defined by DVB in </w:t>
      </w:r>
      <w:r>
        <w:fldChar w:fldCharType="begin"/>
      </w:r>
      <w:r>
        <w:instrText xml:space="preserve"> REF _Ref201665788 \r \h </w:instrText>
      </w:r>
      <w:r>
        <w:fldChar w:fldCharType="separate"/>
      </w:r>
      <w:r w:rsidR="005909F0">
        <w:t>[8]</w:t>
      </w:r>
      <w:r>
        <w:fldChar w:fldCharType="end"/>
      </w:r>
      <w:r>
        <w:t xml:space="preserve">. Must be in a UNT (table id </w:t>
      </w:r>
      <w:r w:rsidRPr="00CE6802">
        <w:rPr>
          <w:rStyle w:val="Codeintext"/>
        </w:rPr>
        <w:t>0x4B</w:t>
      </w:r>
      <w:r>
        <w:t>).</w:t>
      </w:r>
    </w:p>
    <w:p w14:paraId="08B6666C" w14:textId="77777777" w:rsidR="001256EB" w:rsidRDefault="001256EB" w:rsidP="001256EB">
      <w:pPr>
        <w:pStyle w:val="Code"/>
      </w:pPr>
      <w:r>
        <w:t>&lt;</w:t>
      </w:r>
      <w:r w:rsidRPr="001256EB">
        <w:rPr>
          <w:b/>
        </w:rPr>
        <w:t>SSU_enhanced_message_descriptor</w:t>
      </w:r>
    </w:p>
    <w:p w14:paraId="5883E3D2" w14:textId="77777777" w:rsidR="001256EB" w:rsidRDefault="001256EB" w:rsidP="001256EB">
      <w:pPr>
        <w:pStyle w:val="Code"/>
      </w:pPr>
      <w:r>
        <w:t xml:space="preserve">    descriptor_number="</w:t>
      </w:r>
      <w:r w:rsidRPr="001256EB">
        <w:rPr>
          <w:i/>
        </w:rPr>
        <w:t>uint4, required</w:t>
      </w:r>
      <w:r>
        <w:t>"</w:t>
      </w:r>
    </w:p>
    <w:p w14:paraId="56C7DE08" w14:textId="77777777" w:rsidR="001256EB" w:rsidRDefault="001256EB" w:rsidP="001256EB">
      <w:pPr>
        <w:pStyle w:val="Code"/>
      </w:pPr>
      <w:r>
        <w:t xml:space="preserve">    last_descriptor_number="</w:t>
      </w:r>
      <w:r w:rsidRPr="001256EB">
        <w:rPr>
          <w:i/>
        </w:rPr>
        <w:t>uint4, required</w:t>
      </w:r>
      <w:r>
        <w:t>"</w:t>
      </w:r>
    </w:p>
    <w:p w14:paraId="4C9DC494" w14:textId="77777777" w:rsidR="001256EB" w:rsidRDefault="001256EB" w:rsidP="001256EB">
      <w:pPr>
        <w:pStyle w:val="Code"/>
      </w:pPr>
      <w:r>
        <w:t xml:space="preserve">    ISO_639_language_code="</w:t>
      </w:r>
      <w:r w:rsidRPr="001256EB">
        <w:rPr>
          <w:i/>
        </w:rPr>
        <w:t>char3, required</w:t>
      </w:r>
      <w:r>
        <w:t>"</w:t>
      </w:r>
    </w:p>
    <w:p w14:paraId="5B8B3C47" w14:textId="77777777" w:rsidR="002D2DDD" w:rsidRDefault="002D2DDD" w:rsidP="002D2DDD">
      <w:pPr>
        <w:pStyle w:val="Code"/>
      </w:pPr>
      <w:r>
        <w:t xml:space="preserve">    message_index="</w:t>
      </w:r>
      <w:r w:rsidRPr="00DE2F5E">
        <w:rPr>
          <w:i/>
        </w:rPr>
        <w:t>uint5, required</w:t>
      </w:r>
      <w:r w:rsidR="00B27B37">
        <w:t>"</w:t>
      </w:r>
      <w:r>
        <w:t>&gt;</w:t>
      </w:r>
    </w:p>
    <w:p w14:paraId="079459D2" w14:textId="77777777" w:rsidR="002D2DDD" w:rsidRDefault="002D2DDD" w:rsidP="002D2DDD">
      <w:pPr>
        <w:pStyle w:val="Code"/>
      </w:pPr>
    </w:p>
    <w:p w14:paraId="61468196" w14:textId="77777777" w:rsidR="002D2DDD" w:rsidRDefault="002D2DDD" w:rsidP="002D2DDD">
      <w:pPr>
        <w:pStyle w:val="Code"/>
      </w:pPr>
      <w:r>
        <w:t xml:space="preserve">  &lt;text&gt;</w:t>
      </w:r>
      <w:r w:rsidRPr="00DE2F5E">
        <w:rPr>
          <w:i/>
        </w:rPr>
        <w:t>String</w:t>
      </w:r>
      <w:r>
        <w:t>&lt;/text&gt;</w:t>
      </w:r>
    </w:p>
    <w:p w14:paraId="68E64F73" w14:textId="77777777" w:rsidR="002D2DDD" w:rsidRDefault="002D2DDD" w:rsidP="002D2DDD">
      <w:pPr>
        <w:pStyle w:val="Code"/>
      </w:pPr>
    </w:p>
    <w:p w14:paraId="6682E78F" w14:textId="77777777" w:rsidR="002D2DDD" w:rsidRDefault="002D2DDD" w:rsidP="002D2DDD">
      <w:pPr>
        <w:pStyle w:val="Code"/>
      </w:pPr>
      <w:r>
        <w:t>&lt;/SSU_enhanced_message_descriptor</w:t>
      </w:r>
      <w:r w:rsidR="00C873A1">
        <w:t>&gt;</w:t>
      </w:r>
    </w:p>
    <w:p w14:paraId="46FA51A9" w14:textId="77777777" w:rsidR="005F6B37" w:rsidRDefault="005F6B37" w:rsidP="005F6B37">
      <w:pPr>
        <w:pStyle w:val="Appendix3"/>
      </w:pPr>
      <w:bookmarkStart w:id="820" w:name="_Toc146211464"/>
      <w:r>
        <w:t>SSU_event_name_descriptor</w:t>
      </w:r>
      <w:bookmarkEnd w:id="820"/>
    </w:p>
    <w:p w14:paraId="0C1B8BC7" w14:textId="553C2558" w:rsidR="005F6B37" w:rsidRDefault="005F6B37" w:rsidP="005F6B37">
      <w:r>
        <w:t xml:space="preserve">Defined by DVB in </w:t>
      </w:r>
      <w:r>
        <w:fldChar w:fldCharType="begin"/>
      </w:r>
      <w:r>
        <w:instrText xml:space="preserve"> REF _Ref201665788 \r \h </w:instrText>
      </w:r>
      <w:r>
        <w:fldChar w:fldCharType="separate"/>
      </w:r>
      <w:r w:rsidR="005909F0">
        <w:t>[8]</w:t>
      </w:r>
      <w:r>
        <w:fldChar w:fldCharType="end"/>
      </w:r>
      <w:r>
        <w:t xml:space="preserve">. Must be in a UNT (table id </w:t>
      </w:r>
      <w:r w:rsidRPr="00CE6802">
        <w:rPr>
          <w:rStyle w:val="Codeintext"/>
        </w:rPr>
        <w:t>0x4B</w:t>
      </w:r>
      <w:r>
        <w:t>).</w:t>
      </w:r>
    </w:p>
    <w:p w14:paraId="17CDFA6E" w14:textId="77777777" w:rsidR="005F6B37" w:rsidRDefault="005F6B37" w:rsidP="00A02C2B">
      <w:pPr>
        <w:pStyle w:val="Code"/>
      </w:pPr>
      <w:r>
        <w:t>&lt;</w:t>
      </w:r>
      <w:r w:rsidRPr="005F6B37">
        <w:rPr>
          <w:b/>
        </w:rPr>
        <w:t>SSU_event_name_descriptor</w:t>
      </w:r>
      <w:r w:rsidR="00A02C2B">
        <w:t xml:space="preserve"> </w:t>
      </w:r>
      <w:r>
        <w:t>ISO_639_language_code="</w:t>
      </w:r>
      <w:r w:rsidRPr="005F6B37">
        <w:rPr>
          <w:i/>
        </w:rPr>
        <w:t>char3, required</w:t>
      </w:r>
      <w:r>
        <w:t>"</w:t>
      </w:r>
    </w:p>
    <w:p w14:paraId="540D1D16" w14:textId="77777777" w:rsidR="00A02C2B" w:rsidRDefault="00A02C2B" w:rsidP="00A02C2B">
      <w:pPr>
        <w:pStyle w:val="Code"/>
      </w:pPr>
      <w:r>
        <w:t xml:space="preserve">  &lt;name&gt;</w:t>
      </w:r>
      <w:r w:rsidRPr="00A02C2B">
        <w:rPr>
          <w:i/>
        </w:rPr>
        <w:t>String</w:t>
      </w:r>
      <w:r>
        <w:t>&lt;/name&gt;</w:t>
      </w:r>
    </w:p>
    <w:p w14:paraId="1621A7A4" w14:textId="77777777" w:rsidR="00A02C2B" w:rsidRDefault="00A02C2B" w:rsidP="00A02C2B">
      <w:pPr>
        <w:pStyle w:val="Code"/>
      </w:pPr>
      <w:r>
        <w:t xml:space="preserve">  &lt;text&gt;</w:t>
      </w:r>
      <w:r w:rsidRPr="00A02C2B">
        <w:rPr>
          <w:i/>
        </w:rPr>
        <w:t>String</w:t>
      </w:r>
      <w:r>
        <w:t>&lt;/text&gt;</w:t>
      </w:r>
    </w:p>
    <w:p w14:paraId="2428FF78" w14:textId="77777777" w:rsidR="00A02C2B" w:rsidRDefault="00A02C2B" w:rsidP="00A02C2B">
      <w:pPr>
        <w:pStyle w:val="Code"/>
      </w:pPr>
      <w:r>
        <w:t>&lt;/SSU_event_name_descriptor&gt;</w:t>
      </w:r>
    </w:p>
    <w:p w14:paraId="53DD5D9C" w14:textId="77777777" w:rsidR="00667A54" w:rsidRPr="00667A54" w:rsidRDefault="00667A54" w:rsidP="00667A54">
      <w:pPr>
        <w:pStyle w:val="Appendix3"/>
        <w:rPr>
          <w:lang w:val="fr-FR"/>
        </w:rPr>
      </w:pPr>
      <w:bookmarkStart w:id="821" w:name="_Toc146211465"/>
      <w:r w:rsidRPr="00667A54">
        <w:rPr>
          <w:lang w:val="fr-FR"/>
        </w:rPr>
        <w:t>SSU_location_descriptor</w:t>
      </w:r>
      <w:bookmarkEnd w:id="821"/>
    </w:p>
    <w:p w14:paraId="6E5CFA4B" w14:textId="4304E064" w:rsidR="00667A54" w:rsidRDefault="00667A54" w:rsidP="00667A54">
      <w:r>
        <w:t xml:space="preserve">Defined by DVB in </w:t>
      </w:r>
      <w:r>
        <w:fldChar w:fldCharType="begin"/>
      </w:r>
      <w:r>
        <w:instrText xml:space="preserve"> REF _Ref201665788 \r \h </w:instrText>
      </w:r>
      <w:r>
        <w:fldChar w:fldCharType="separate"/>
      </w:r>
      <w:r w:rsidR="005909F0">
        <w:t>[8]</w:t>
      </w:r>
      <w:r>
        <w:fldChar w:fldCharType="end"/>
      </w:r>
      <w:r>
        <w:t xml:space="preserve">. Must be in a UNT (table id </w:t>
      </w:r>
      <w:r w:rsidRPr="00CE6802">
        <w:rPr>
          <w:rStyle w:val="Codeintext"/>
        </w:rPr>
        <w:t>0x4B</w:t>
      </w:r>
      <w:r>
        <w:t>).</w:t>
      </w:r>
    </w:p>
    <w:p w14:paraId="7FFAFA2A" w14:textId="77777777" w:rsidR="00667A54" w:rsidRPr="00791112" w:rsidRDefault="00667A54" w:rsidP="00667A54">
      <w:pPr>
        <w:pStyle w:val="Code"/>
        <w:rPr>
          <w:lang w:val="en-US"/>
        </w:rPr>
      </w:pPr>
      <w:r w:rsidRPr="00791112">
        <w:rPr>
          <w:lang w:val="en-US"/>
        </w:rPr>
        <w:t>&lt;</w:t>
      </w:r>
      <w:r w:rsidRPr="00791112">
        <w:rPr>
          <w:b/>
          <w:lang w:val="en-US"/>
        </w:rPr>
        <w:t>SSU_location_descriptor</w:t>
      </w:r>
    </w:p>
    <w:p w14:paraId="5A5C2540" w14:textId="77777777" w:rsidR="00667A54" w:rsidRDefault="00667A54" w:rsidP="00667A54">
      <w:pPr>
        <w:pStyle w:val="Code"/>
      </w:pPr>
      <w:r w:rsidRPr="00791112">
        <w:rPr>
          <w:lang w:val="en-US"/>
        </w:rPr>
        <w:t xml:space="preserve">    </w:t>
      </w:r>
      <w:r>
        <w:t>data_broadcast_id="</w:t>
      </w:r>
      <w:r w:rsidRPr="00667A54">
        <w:rPr>
          <w:i/>
        </w:rPr>
        <w:t>uint16, required</w:t>
      </w:r>
      <w:r>
        <w:t>"</w:t>
      </w:r>
    </w:p>
    <w:p w14:paraId="1C0DFC2B" w14:textId="77777777" w:rsidR="00667A54" w:rsidRDefault="00667A54" w:rsidP="00667A54">
      <w:pPr>
        <w:pStyle w:val="Code"/>
      </w:pPr>
      <w:r>
        <w:t xml:space="preserve">    association_tag="</w:t>
      </w:r>
      <w:r w:rsidRPr="00667A54">
        <w:rPr>
          <w:i/>
        </w:rPr>
        <w:t>uint16, optional</w:t>
      </w:r>
      <w:r>
        <w:t>"&gt;</w:t>
      </w:r>
    </w:p>
    <w:p w14:paraId="5F8FB105" w14:textId="77777777" w:rsidR="00667A54" w:rsidRDefault="00667A54" w:rsidP="00667A54">
      <w:pPr>
        <w:pStyle w:val="Code"/>
      </w:pPr>
    </w:p>
    <w:p w14:paraId="2686FDE3" w14:textId="77777777" w:rsidR="00667A54" w:rsidRDefault="00667A54" w:rsidP="00667A54">
      <w:pPr>
        <w:pStyle w:val="Code"/>
      </w:pPr>
      <w:r>
        <w:t xml:space="preserve">  &lt;private_data&gt;</w:t>
      </w:r>
    </w:p>
    <w:p w14:paraId="23C6A49D" w14:textId="77777777" w:rsidR="00667A54" w:rsidRPr="00667A54" w:rsidRDefault="00667A54" w:rsidP="00667A54">
      <w:pPr>
        <w:pStyle w:val="Code"/>
        <w:rPr>
          <w:i/>
        </w:rPr>
      </w:pPr>
      <w:r>
        <w:t xml:space="preserve">    </w:t>
      </w:r>
      <w:r w:rsidRPr="00667A54">
        <w:rPr>
          <w:i/>
        </w:rPr>
        <w:t>Hexadecimal content</w:t>
      </w:r>
    </w:p>
    <w:p w14:paraId="16A5E8E3" w14:textId="77777777" w:rsidR="00667A54" w:rsidRDefault="00667A54" w:rsidP="00667A54">
      <w:pPr>
        <w:pStyle w:val="Code"/>
      </w:pPr>
      <w:r>
        <w:t xml:space="preserve">  &lt;/private_data&gt;</w:t>
      </w:r>
    </w:p>
    <w:p w14:paraId="75E41BBC" w14:textId="77777777" w:rsidR="00667A54" w:rsidRDefault="00667A54" w:rsidP="00667A54">
      <w:pPr>
        <w:pStyle w:val="Code"/>
      </w:pPr>
    </w:p>
    <w:p w14:paraId="4B09023E" w14:textId="77777777" w:rsidR="00667A54" w:rsidRDefault="00667A54" w:rsidP="00667A54">
      <w:pPr>
        <w:pStyle w:val="Code"/>
      </w:pPr>
      <w:r>
        <w:lastRenderedPageBreak/>
        <w:t>&lt;/SSU_location_descriptor&gt;</w:t>
      </w:r>
    </w:p>
    <w:p w14:paraId="33A7E39C" w14:textId="77777777" w:rsidR="00011A51" w:rsidRPr="00011A51" w:rsidRDefault="00011A51" w:rsidP="00011A51">
      <w:pPr>
        <w:pStyle w:val="Appendix3"/>
      </w:pPr>
      <w:bookmarkStart w:id="822" w:name="_Toc146211466"/>
      <w:r w:rsidRPr="00011A51">
        <w:t>SSU_message_descriptor</w:t>
      </w:r>
      <w:bookmarkEnd w:id="822"/>
    </w:p>
    <w:p w14:paraId="4AD39E67" w14:textId="704448FA" w:rsidR="00011A51" w:rsidRDefault="00011A51" w:rsidP="00011A51">
      <w:r>
        <w:t xml:space="preserve">Defined by DVB in </w:t>
      </w:r>
      <w:r>
        <w:fldChar w:fldCharType="begin"/>
      </w:r>
      <w:r>
        <w:instrText xml:space="preserve"> REF _Ref201665788 \r \h </w:instrText>
      </w:r>
      <w:r>
        <w:fldChar w:fldCharType="separate"/>
      </w:r>
      <w:r w:rsidR="005909F0">
        <w:t>[8]</w:t>
      </w:r>
      <w:r>
        <w:fldChar w:fldCharType="end"/>
      </w:r>
      <w:r>
        <w:t xml:space="preserve">. Must be in a UNT (table id </w:t>
      </w:r>
      <w:r w:rsidRPr="00CE6802">
        <w:rPr>
          <w:rStyle w:val="Codeintext"/>
        </w:rPr>
        <w:t>0x4B</w:t>
      </w:r>
      <w:r>
        <w:t>).</w:t>
      </w:r>
    </w:p>
    <w:p w14:paraId="3370C13E" w14:textId="77777777" w:rsidR="00011A51" w:rsidRPr="00791112" w:rsidRDefault="00011A51" w:rsidP="00011A51">
      <w:pPr>
        <w:pStyle w:val="Code"/>
        <w:rPr>
          <w:lang w:val="en-US"/>
        </w:rPr>
      </w:pPr>
      <w:r w:rsidRPr="00791112">
        <w:rPr>
          <w:lang w:val="en-US"/>
        </w:rPr>
        <w:t>&lt;</w:t>
      </w:r>
      <w:r w:rsidRPr="00791112">
        <w:rPr>
          <w:b/>
          <w:lang w:val="en-US"/>
        </w:rPr>
        <w:t>SSU_message_descriptor</w:t>
      </w:r>
    </w:p>
    <w:p w14:paraId="07B2299D" w14:textId="77777777" w:rsidR="00011A51" w:rsidRDefault="00011A51" w:rsidP="00011A51">
      <w:pPr>
        <w:pStyle w:val="Code"/>
      </w:pPr>
      <w:r w:rsidRPr="00791112">
        <w:rPr>
          <w:lang w:val="en-US"/>
        </w:rPr>
        <w:t xml:space="preserve">    </w:t>
      </w:r>
      <w:r>
        <w:t>descriptor_number="</w:t>
      </w:r>
      <w:r w:rsidRPr="00011A51">
        <w:rPr>
          <w:i/>
        </w:rPr>
        <w:t>uint4, required</w:t>
      </w:r>
      <w:r>
        <w:t>"</w:t>
      </w:r>
    </w:p>
    <w:p w14:paraId="58F32774" w14:textId="77777777" w:rsidR="00011A51" w:rsidRDefault="00011A51" w:rsidP="00011A51">
      <w:pPr>
        <w:pStyle w:val="Code"/>
      </w:pPr>
      <w:r>
        <w:t xml:space="preserve">    last_descriptor_number="</w:t>
      </w:r>
      <w:r w:rsidRPr="00011A51">
        <w:rPr>
          <w:i/>
        </w:rPr>
        <w:t>uint4, required</w:t>
      </w:r>
      <w:r>
        <w:t>"</w:t>
      </w:r>
    </w:p>
    <w:p w14:paraId="033D688F" w14:textId="77777777" w:rsidR="00DE2F5E" w:rsidRDefault="00011A51" w:rsidP="00B27B37">
      <w:pPr>
        <w:pStyle w:val="Code"/>
      </w:pPr>
      <w:r>
        <w:t xml:space="preserve">    ISO_639_language_code="</w:t>
      </w:r>
      <w:r w:rsidRPr="00011A51">
        <w:rPr>
          <w:i/>
        </w:rPr>
        <w:t>char3, required</w:t>
      </w:r>
      <w:r>
        <w:t>"</w:t>
      </w:r>
      <w:r w:rsidR="00DE2F5E">
        <w:t>&gt;</w:t>
      </w:r>
    </w:p>
    <w:p w14:paraId="65E0DA23" w14:textId="77777777" w:rsidR="00DE2F5E" w:rsidRDefault="00DE2F5E" w:rsidP="00DE2F5E">
      <w:pPr>
        <w:pStyle w:val="Code"/>
      </w:pPr>
    </w:p>
    <w:p w14:paraId="7E1D66A7" w14:textId="77777777" w:rsidR="00DE2F5E" w:rsidRDefault="00DE2F5E" w:rsidP="00DE2F5E">
      <w:pPr>
        <w:pStyle w:val="Code"/>
      </w:pPr>
      <w:r>
        <w:t xml:space="preserve">  &lt;text&gt;</w:t>
      </w:r>
      <w:r w:rsidRPr="00DE2F5E">
        <w:rPr>
          <w:i/>
        </w:rPr>
        <w:t>String</w:t>
      </w:r>
      <w:r>
        <w:t>&lt;/text&gt;</w:t>
      </w:r>
    </w:p>
    <w:p w14:paraId="48F801C3" w14:textId="77777777" w:rsidR="00DE2F5E" w:rsidRDefault="00DE2F5E" w:rsidP="00DE2F5E">
      <w:pPr>
        <w:pStyle w:val="Code"/>
      </w:pPr>
    </w:p>
    <w:p w14:paraId="6D6881A9" w14:textId="77777777" w:rsidR="00DE2F5E" w:rsidRDefault="00DE2F5E" w:rsidP="00DE2F5E">
      <w:pPr>
        <w:pStyle w:val="Code"/>
      </w:pPr>
      <w:r>
        <w:t>&lt;/SSU_message_descriptor</w:t>
      </w:r>
      <w:r w:rsidR="0078106E">
        <w:t>&gt;</w:t>
      </w:r>
    </w:p>
    <w:p w14:paraId="5D4318D8" w14:textId="77777777" w:rsidR="00667A54" w:rsidRDefault="00667A54" w:rsidP="00667A54">
      <w:pPr>
        <w:pStyle w:val="Appendix3"/>
      </w:pPr>
      <w:bookmarkStart w:id="823" w:name="_Toc146211467"/>
      <w:r w:rsidRPr="00683655">
        <w:t>SSU_subgroup_association_descriptor</w:t>
      </w:r>
      <w:bookmarkEnd w:id="823"/>
    </w:p>
    <w:p w14:paraId="721CF866" w14:textId="3FA0C8A3" w:rsidR="00667A54" w:rsidRDefault="00667A54" w:rsidP="00667A54">
      <w:r>
        <w:t xml:space="preserve">Defined by DVB in </w:t>
      </w:r>
      <w:r>
        <w:fldChar w:fldCharType="begin"/>
      </w:r>
      <w:r>
        <w:instrText xml:space="preserve"> REF _Ref201665788 \r \h </w:instrText>
      </w:r>
      <w:r>
        <w:fldChar w:fldCharType="separate"/>
      </w:r>
      <w:r w:rsidR="005909F0">
        <w:t>[8]</w:t>
      </w:r>
      <w:r>
        <w:fldChar w:fldCharType="end"/>
      </w:r>
      <w:r>
        <w:t xml:space="preserve">. Must be in a UNT (table id </w:t>
      </w:r>
      <w:r w:rsidRPr="00CE6802">
        <w:rPr>
          <w:rStyle w:val="Codeintext"/>
        </w:rPr>
        <w:t>0x4B</w:t>
      </w:r>
      <w:r>
        <w:t>).</w:t>
      </w:r>
    </w:p>
    <w:p w14:paraId="5C724A67" w14:textId="77777777" w:rsidR="00667A54" w:rsidRDefault="00667A54" w:rsidP="00667A54">
      <w:pPr>
        <w:pStyle w:val="Code"/>
      </w:pPr>
      <w:r w:rsidRPr="00683655">
        <w:t>&lt;</w:t>
      </w:r>
      <w:r w:rsidRPr="00683655">
        <w:rPr>
          <w:b/>
        </w:rPr>
        <w:t>SSU_subgroup_association_descriptor</w:t>
      </w:r>
      <w:r w:rsidRPr="00683655">
        <w:t xml:space="preserve"> subgroup_tag="</w:t>
      </w:r>
      <w:r w:rsidRPr="00683655">
        <w:rPr>
          <w:i/>
        </w:rPr>
        <w:t>uint40, required</w:t>
      </w:r>
      <w:r w:rsidRPr="00683655">
        <w:t>"/&gt;</w:t>
      </w:r>
    </w:p>
    <w:p w14:paraId="279D3A3F" w14:textId="77777777" w:rsidR="00EC7A8A" w:rsidRPr="00EC7A8A" w:rsidRDefault="00EC7A8A" w:rsidP="00EC7A8A">
      <w:pPr>
        <w:pStyle w:val="Appendix3"/>
      </w:pPr>
      <w:bookmarkStart w:id="824" w:name="_Toc146211468"/>
      <w:r w:rsidRPr="00EC7A8A">
        <w:t>SSU_uri_descriptor</w:t>
      </w:r>
      <w:bookmarkEnd w:id="824"/>
      <w:r w:rsidRPr="00EC7A8A">
        <w:t xml:space="preserve"> </w:t>
      </w:r>
    </w:p>
    <w:p w14:paraId="55D03AC8" w14:textId="5E7C3B1D" w:rsidR="00EC7A8A" w:rsidRDefault="00EC7A8A" w:rsidP="00EC7A8A">
      <w:r>
        <w:t xml:space="preserve">Defined by DVB in </w:t>
      </w:r>
      <w:r>
        <w:fldChar w:fldCharType="begin"/>
      </w:r>
      <w:r>
        <w:instrText xml:space="preserve"> REF _Ref201665788 \r \h </w:instrText>
      </w:r>
      <w:r>
        <w:fldChar w:fldCharType="separate"/>
      </w:r>
      <w:r w:rsidR="005909F0">
        <w:t>[8]</w:t>
      </w:r>
      <w:r>
        <w:fldChar w:fldCharType="end"/>
      </w:r>
      <w:r>
        <w:t xml:space="preserve">. Must be in a UNT (table id </w:t>
      </w:r>
      <w:r w:rsidRPr="00CE6802">
        <w:rPr>
          <w:rStyle w:val="Codeintext"/>
        </w:rPr>
        <w:t>0x4B</w:t>
      </w:r>
      <w:r>
        <w:t>).</w:t>
      </w:r>
    </w:p>
    <w:p w14:paraId="306BF7D4" w14:textId="77777777" w:rsidR="00EC7A8A" w:rsidRPr="00EC7A8A" w:rsidRDefault="00EC7A8A" w:rsidP="00EC7A8A">
      <w:pPr>
        <w:pStyle w:val="Code"/>
        <w:rPr>
          <w:lang w:val="en-US"/>
        </w:rPr>
      </w:pPr>
      <w:r w:rsidRPr="00EC7A8A">
        <w:rPr>
          <w:lang w:val="en-US"/>
        </w:rPr>
        <w:t>&lt;</w:t>
      </w:r>
      <w:r w:rsidRPr="00EC7A8A">
        <w:rPr>
          <w:b/>
          <w:lang w:val="en-US"/>
        </w:rPr>
        <w:t>SSU_uri_descriptor</w:t>
      </w:r>
    </w:p>
    <w:p w14:paraId="390F4C71" w14:textId="77777777" w:rsidR="00EC7A8A" w:rsidRDefault="00EC7A8A" w:rsidP="00EC7A8A">
      <w:pPr>
        <w:pStyle w:val="Code"/>
      </w:pPr>
      <w:r w:rsidRPr="00EC7A8A">
        <w:rPr>
          <w:lang w:val="en-US"/>
        </w:rPr>
        <w:t xml:space="preserve">    </w:t>
      </w:r>
      <w:r>
        <w:t>max_holdoff_time="</w:t>
      </w:r>
      <w:r w:rsidRPr="00EC7A8A">
        <w:rPr>
          <w:i/>
        </w:rPr>
        <w:t>uint8, required</w:t>
      </w:r>
      <w:r>
        <w:t>"</w:t>
      </w:r>
    </w:p>
    <w:p w14:paraId="1AF46F62" w14:textId="77777777" w:rsidR="00EC7A8A" w:rsidRDefault="00EC7A8A" w:rsidP="00EC7A8A">
      <w:pPr>
        <w:pStyle w:val="Code"/>
      </w:pPr>
      <w:r>
        <w:t xml:space="preserve">    min_polling_interval="</w:t>
      </w:r>
      <w:r w:rsidRPr="00EC7A8A">
        <w:rPr>
          <w:i/>
        </w:rPr>
        <w:t>uint8, required</w:t>
      </w:r>
      <w:r>
        <w:t>"</w:t>
      </w:r>
    </w:p>
    <w:p w14:paraId="2E61BE65" w14:textId="77777777" w:rsidR="00EC7A8A" w:rsidRDefault="00EC7A8A" w:rsidP="00EC7A8A">
      <w:pPr>
        <w:pStyle w:val="Code"/>
      </w:pPr>
      <w:r>
        <w:t xml:space="preserve">    uri="string, required"/&gt;</w:t>
      </w:r>
    </w:p>
    <w:p w14:paraId="76D20094" w14:textId="6C04B8D8" w:rsidR="00EC7A8A" w:rsidRDefault="00EC7A8A" w:rsidP="00EC7A8A">
      <w:r>
        <w:t xml:space="preserve">Warning: As defined in </w:t>
      </w:r>
      <w:r>
        <w:fldChar w:fldCharType="begin"/>
      </w:r>
      <w:r>
        <w:instrText xml:space="preserve"> REF _Ref201665788 \r \h </w:instrText>
      </w:r>
      <w:r>
        <w:fldChar w:fldCharType="separate"/>
      </w:r>
      <w:r w:rsidR="005909F0">
        <w:t>[8]</w:t>
      </w:r>
      <w:r>
        <w:fldChar w:fldCharType="end"/>
      </w:r>
      <w:r>
        <w:t xml:space="preserve">, </w:t>
      </w:r>
      <w:r w:rsidRPr="00675F33">
        <w:rPr>
          <w:rStyle w:val="Codeintext"/>
        </w:rPr>
        <w:t>max_holdoff_time</w:t>
      </w:r>
      <w:r>
        <w:t xml:space="preserve"> is a number of minutes and </w:t>
      </w:r>
      <w:r w:rsidRPr="00675F33">
        <w:rPr>
          <w:rStyle w:val="Codeintext"/>
        </w:rPr>
        <w:t>min_polling_interval</w:t>
      </w:r>
      <w:r>
        <w:t xml:space="preserve"> is a number of hours.</w:t>
      </w:r>
    </w:p>
    <w:p w14:paraId="716D3070" w14:textId="77777777" w:rsidR="00B47BA6" w:rsidRDefault="00B47BA6" w:rsidP="00B47BA6">
      <w:pPr>
        <w:pStyle w:val="Appendix3"/>
      </w:pPr>
      <w:bookmarkStart w:id="825" w:name="_Toc146211469"/>
      <w:r w:rsidRPr="00CF7BF7">
        <w:t>stream_identifier_descriptor</w:t>
      </w:r>
      <w:bookmarkEnd w:id="825"/>
    </w:p>
    <w:p w14:paraId="04E83080" w14:textId="47173934" w:rsidR="00B47BA6" w:rsidRDefault="00B47BA6" w:rsidP="00B47BA6">
      <w:r>
        <w:t xml:space="preserve">Defined by DVB in </w:t>
      </w:r>
      <w:r>
        <w:fldChar w:fldCharType="begin"/>
      </w:r>
      <w:r>
        <w:instrText xml:space="preserve"> REF _Ref117479848 \r \h </w:instrText>
      </w:r>
      <w:r>
        <w:fldChar w:fldCharType="separate"/>
      </w:r>
      <w:r w:rsidR="005909F0">
        <w:t>[5]</w:t>
      </w:r>
      <w:r>
        <w:fldChar w:fldCharType="end"/>
      </w:r>
      <w:r>
        <w:t>.</w:t>
      </w:r>
    </w:p>
    <w:p w14:paraId="5A99630F" w14:textId="77777777" w:rsidR="00B47BA6" w:rsidRDefault="00B47BA6" w:rsidP="00B47BA6">
      <w:pPr>
        <w:pStyle w:val="Code"/>
      </w:pPr>
      <w:r>
        <w:t>&lt;</w:t>
      </w:r>
      <w:r w:rsidRPr="00CF7BF7">
        <w:rPr>
          <w:b/>
        </w:rPr>
        <w:t>stream_identifier_descriptor</w:t>
      </w:r>
      <w:r>
        <w:t xml:space="preserve"> component_tag="</w:t>
      </w:r>
      <w:r w:rsidRPr="00707890">
        <w:rPr>
          <w:i/>
        </w:rPr>
        <w:t>uint8, required</w:t>
      </w:r>
      <w:r>
        <w:t>"/&gt;</w:t>
      </w:r>
    </w:p>
    <w:p w14:paraId="497A1801" w14:textId="77777777" w:rsidR="00B47BA6" w:rsidRDefault="00B47BA6" w:rsidP="00B47BA6">
      <w:pPr>
        <w:pStyle w:val="Appendix3"/>
      </w:pPr>
      <w:bookmarkStart w:id="826" w:name="_Toc146211470"/>
      <w:r w:rsidRPr="0031517B">
        <w:t>stuffing_descriptor</w:t>
      </w:r>
      <w:bookmarkEnd w:id="826"/>
    </w:p>
    <w:p w14:paraId="6BF7CB3B" w14:textId="7FE3C602" w:rsidR="00B47BA6" w:rsidRDefault="00B47BA6" w:rsidP="00B47BA6">
      <w:r>
        <w:t xml:space="preserve">Defined by DVB in </w:t>
      </w:r>
      <w:r>
        <w:fldChar w:fldCharType="begin"/>
      </w:r>
      <w:r>
        <w:instrText xml:space="preserve"> REF _Ref117479848 \r \h </w:instrText>
      </w:r>
      <w:r>
        <w:fldChar w:fldCharType="separate"/>
      </w:r>
      <w:r w:rsidR="005909F0">
        <w:t>[5]</w:t>
      </w:r>
      <w:r>
        <w:fldChar w:fldCharType="end"/>
      </w:r>
      <w:r>
        <w:t>.</w:t>
      </w:r>
    </w:p>
    <w:p w14:paraId="1C3C93B7" w14:textId="77777777" w:rsidR="00E5262B" w:rsidRPr="005A757F" w:rsidRDefault="00E5262B" w:rsidP="00E5262B">
      <w:r>
        <w:t xml:space="preserve">Because of the presence of an ATSC version of the </w:t>
      </w:r>
      <w:r w:rsidRPr="00675F33">
        <w:rPr>
          <w:rStyle w:val="Codeintext"/>
        </w:rPr>
        <w:t>stuffing_descriptor</w:t>
      </w:r>
      <w:r>
        <w:t xml:space="preserve">, the XML name for the DVB version is </w:t>
      </w:r>
      <w:r w:rsidRPr="00675F33">
        <w:rPr>
          <w:rStyle w:val="Codeintext"/>
        </w:rPr>
        <w:t>&lt;DVB_stuffing_descriptor&gt;</w:t>
      </w:r>
      <w:r>
        <w:t xml:space="preserve">. For compatibility, </w:t>
      </w:r>
      <w:r w:rsidRPr="00675F33">
        <w:rPr>
          <w:rStyle w:val="Codeintext"/>
        </w:rPr>
        <w:t>&lt;stuffing_descriptor&gt;</w:t>
      </w:r>
      <w:r>
        <w:t xml:space="preserve"> is still accepted.</w:t>
      </w:r>
    </w:p>
    <w:p w14:paraId="5AFBA1EE" w14:textId="77777777" w:rsidR="00B47BA6" w:rsidRDefault="00B47BA6" w:rsidP="00B47BA6">
      <w:pPr>
        <w:pStyle w:val="Code"/>
      </w:pPr>
      <w:r>
        <w:t>&lt;</w:t>
      </w:r>
      <w:r w:rsidR="00E5262B">
        <w:rPr>
          <w:b/>
        </w:rPr>
        <w:t>DVB_</w:t>
      </w:r>
      <w:r w:rsidRPr="0031517B">
        <w:rPr>
          <w:b/>
        </w:rPr>
        <w:t>stuffing_descriptor</w:t>
      </w:r>
      <w:r>
        <w:t>&gt;</w:t>
      </w:r>
    </w:p>
    <w:p w14:paraId="0280081F" w14:textId="77777777" w:rsidR="00B47BA6" w:rsidRPr="0031517B" w:rsidRDefault="00B47BA6" w:rsidP="00B47BA6">
      <w:pPr>
        <w:pStyle w:val="Code"/>
        <w:rPr>
          <w:i/>
        </w:rPr>
      </w:pPr>
      <w:r>
        <w:t xml:space="preserve">  </w:t>
      </w:r>
      <w:r w:rsidRPr="0031517B">
        <w:rPr>
          <w:i/>
        </w:rPr>
        <w:t>Hexadecimal content</w:t>
      </w:r>
    </w:p>
    <w:p w14:paraId="04C44CE1" w14:textId="77777777" w:rsidR="00B47BA6" w:rsidRDefault="00B47BA6" w:rsidP="00B47BA6">
      <w:pPr>
        <w:pStyle w:val="Code"/>
      </w:pPr>
      <w:r>
        <w:t>&lt;/</w:t>
      </w:r>
      <w:r w:rsidR="00E5262B">
        <w:t>DVB_</w:t>
      </w:r>
      <w:r>
        <w:t>stuffing_descriptor&gt;</w:t>
      </w:r>
    </w:p>
    <w:p w14:paraId="79C60F61" w14:textId="77777777" w:rsidR="006F3182" w:rsidRDefault="006F3182" w:rsidP="006F3182">
      <w:pPr>
        <w:pStyle w:val="Appendix3"/>
      </w:pPr>
      <w:bookmarkStart w:id="827" w:name="_Toc146211471"/>
      <w:r w:rsidRPr="00CF7BF7">
        <w:t>subtitling_descriptor</w:t>
      </w:r>
      <w:bookmarkEnd w:id="827"/>
    </w:p>
    <w:p w14:paraId="3E49038D" w14:textId="32800E98" w:rsidR="006F3182" w:rsidRDefault="006F3182" w:rsidP="006F3182">
      <w:r>
        <w:t xml:space="preserve">Defined by DVB in </w:t>
      </w:r>
      <w:r>
        <w:fldChar w:fldCharType="begin"/>
      </w:r>
      <w:r>
        <w:instrText xml:space="preserve"> REF _Ref117479848 \r \h </w:instrText>
      </w:r>
      <w:r>
        <w:fldChar w:fldCharType="separate"/>
      </w:r>
      <w:r w:rsidR="005909F0">
        <w:t>[5]</w:t>
      </w:r>
      <w:r>
        <w:fldChar w:fldCharType="end"/>
      </w:r>
      <w:r>
        <w:t>.</w:t>
      </w:r>
    </w:p>
    <w:p w14:paraId="121A0494" w14:textId="77777777" w:rsidR="006F3182" w:rsidRDefault="006F3182" w:rsidP="006F3182">
      <w:pPr>
        <w:pStyle w:val="Code"/>
      </w:pPr>
      <w:r>
        <w:t>&lt;</w:t>
      </w:r>
      <w:r w:rsidRPr="00CF7BF7">
        <w:rPr>
          <w:b/>
        </w:rPr>
        <w:t>subtitling_descriptor</w:t>
      </w:r>
      <w:r>
        <w:t>&gt;</w:t>
      </w:r>
    </w:p>
    <w:p w14:paraId="0B2E58C4" w14:textId="77777777" w:rsidR="006F3182" w:rsidRDefault="006F3182" w:rsidP="006F3182">
      <w:pPr>
        <w:pStyle w:val="Code"/>
      </w:pPr>
      <w:r>
        <w:t xml:space="preserve">  &lt;!-- </w:t>
      </w:r>
      <w:r w:rsidRPr="00707890">
        <w:rPr>
          <w:i/>
        </w:rPr>
        <w:t>One per subtitle</w:t>
      </w:r>
      <w:r>
        <w:t xml:space="preserve"> --&gt;</w:t>
      </w:r>
    </w:p>
    <w:p w14:paraId="0C10171F" w14:textId="77777777" w:rsidR="006F3182" w:rsidRDefault="006F3182" w:rsidP="006F3182">
      <w:pPr>
        <w:pStyle w:val="Code"/>
      </w:pPr>
      <w:r>
        <w:t xml:space="preserve">  &lt;subtitling language_code="</w:t>
      </w:r>
      <w:r w:rsidRPr="00707890">
        <w:rPr>
          <w:i/>
        </w:rPr>
        <w:t>char3, required</w:t>
      </w:r>
      <w:r>
        <w:t>"</w:t>
      </w:r>
    </w:p>
    <w:p w14:paraId="6053B16A" w14:textId="77777777" w:rsidR="006F3182" w:rsidRDefault="006F3182" w:rsidP="006F3182">
      <w:pPr>
        <w:pStyle w:val="Code"/>
      </w:pPr>
      <w:r>
        <w:t xml:space="preserve">              subtitling_type="</w:t>
      </w:r>
      <w:r w:rsidRPr="00707890">
        <w:rPr>
          <w:i/>
        </w:rPr>
        <w:t>uint8, required</w:t>
      </w:r>
      <w:r>
        <w:t>"</w:t>
      </w:r>
    </w:p>
    <w:p w14:paraId="05CA0F58" w14:textId="77777777" w:rsidR="006F3182" w:rsidRDefault="006F3182" w:rsidP="006F3182">
      <w:pPr>
        <w:pStyle w:val="Code"/>
      </w:pPr>
      <w:r>
        <w:t xml:space="preserve">              composition_page_id="</w:t>
      </w:r>
      <w:r w:rsidRPr="00707890">
        <w:rPr>
          <w:i/>
        </w:rPr>
        <w:t>uint16, required</w:t>
      </w:r>
      <w:r>
        <w:t>"</w:t>
      </w:r>
    </w:p>
    <w:p w14:paraId="33BB62A9" w14:textId="77777777" w:rsidR="006F3182" w:rsidRDefault="006F3182" w:rsidP="006F3182">
      <w:pPr>
        <w:pStyle w:val="Code"/>
      </w:pPr>
      <w:r>
        <w:t xml:space="preserve">              ancillary_page_id="</w:t>
      </w:r>
      <w:r w:rsidRPr="00707890">
        <w:rPr>
          <w:i/>
        </w:rPr>
        <w:t>uint16, required</w:t>
      </w:r>
      <w:r>
        <w:t>"/&gt;</w:t>
      </w:r>
    </w:p>
    <w:p w14:paraId="36C4B002" w14:textId="77777777" w:rsidR="006F3182" w:rsidRDefault="006F3182" w:rsidP="006F3182">
      <w:pPr>
        <w:pStyle w:val="Code"/>
      </w:pPr>
      <w:r>
        <w:t>&lt;/subtitling_descriptor&gt;</w:t>
      </w:r>
    </w:p>
    <w:p w14:paraId="32A10290" w14:textId="77777777" w:rsidR="006F3182" w:rsidRDefault="006F3182" w:rsidP="006F3182">
      <w:pPr>
        <w:pStyle w:val="Appendix3"/>
      </w:pPr>
      <w:bookmarkStart w:id="828" w:name="_Toc146211472"/>
      <w:r w:rsidRPr="001000E6">
        <w:t>supplementary</w:t>
      </w:r>
      <w:r w:rsidRPr="00CF7BF7">
        <w:t>_audio_descriptor</w:t>
      </w:r>
      <w:bookmarkEnd w:id="828"/>
    </w:p>
    <w:p w14:paraId="65EC0CE0" w14:textId="637FAF5A" w:rsidR="006F3182" w:rsidRDefault="006F3182" w:rsidP="006F3182">
      <w:r>
        <w:t xml:space="preserve">Defined by DVB in </w:t>
      </w:r>
      <w:r>
        <w:fldChar w:fldCharType="begin"/>
      </w:r>
      <w:r>
        <w:instrText xml:space="preserve"> REF _Ref117479848 \r \h </w:instrText>
      </w:r>
      <w:r>
        <w:fldChar w:fldCharType="separate"/>
      </w:r>
      <w:r w:rsidR="005909F0">
        <w:t>[5]</w:t>
      </w:r>
      <w:r>
        <w:fldChar w:fldCharType="end"/>
      </w:r>
      <w:r>
        <w:t>.</w:t>
      </w:r>
    </w:p>
    <w:p w14:paraId="2BB6E0EA" w14:textId="77777777" w:rsidR="006F3182" w:rsidRDefault="006F3182" w:rsidP="006F3182">
      <w:pPr>
        <w:pStyle w:val="Code"/>
      </w:pPr>
      <w:r>
        <w:t>&lt;</w:t>
      </w:r>
      <w:r w:rsidRPr="00CF7BF7">
        <w:rPr>
          <w:b/>
        </w:rPr>
        <w:t>supplementary_audio_descriptor</w:t>
      </w:r>
    </w:p>
    <w:p w14:paraId="21DF4E4C" w14:textId="77777777" w:rsidR="006F3182" w:rsidRDefault="006F3182" w:rsidP="006F3182">
      <w:pPr>
        <w:pStyle w:val="Code"/>
      </w:pPr>
      <w:r>
        <w:lastRenderedPageBreak/>
        <w:t xml:space="preserve">    mix_type="</w:t>
      </w:r>
      <w:r w:rsidRPr="00707890">
        <w:rPr>
          <w:i/>
        </w:rPr>
        <w:t>uint1, required</w:t>
      </w:r>
      <w:r>
        <w:t>"</w:t>
      </w:r>
    </w:p>
    <w:p w14:paraId="0ECB728F" w14:textId="77777777" w:rsidR="006F3182" w:rsidRDefault="006F3182" w:rsidP="006F3182">
      <w:pPr>
        <w:pStyle w:val="Code"/>
      </w:pPr>
      <w:r>
        <w:t xml:space="preserve">    editorial_classification="</w:t>
      </w:r>
      <w:r w:rsidRPr="00707890">
        <w:rPr>
          <w:i/>
        </w:rPr>
        <w:t>uint5, required</w:t>
      </w:r>
      <w:r>
        <w:t>"</w:t>
      </w:r>
    </w:p>
    <w:p w14:paraId="2DF68D3A" w14:textId="77777777" w:rsidR="006F3182" w:rsidRDefault="006F3182" w:rsidP="006F3182">
      <w:pPr>
        <w:pStyle w:val="Code"/>
      </w:pPr>
      <w:r>
        <w:t xml:space="preserve">    language_code="</w:t>
      </w:r>
      <w:r w:rsidRPr="00707890">
        <w:rPr>
          <w:i/>
        </w:rPr>
        <w:t>char3, optional</w:t>
      </w:r>
      <w:r>
        <w:t>"&gt;</w:t>
      </w:r>
    </w:p>
    <w:p w14:paraId="6694A32A" w14:textId="77777777" w:rsidR="006F3182" w:rsidRDefault="006F3182" w:rsidP="006F3182">
      <w:pPr>
        <w:pStyle w:val="Code"/>
      </w:pPr>
      <w:r>
        <w:t xml:space="preserve">  &lt;private_data&gt;</w:t>
      </w:r>
    </w:p>
    <w:p w14:paraId="6F446BD4" w14:textId="77777777" w:rsidR="006F3182" w:rsidRPr="00707890" w:rsidRDefault="006F3182" w:rsidP="006F3182">
      <w:pPr>
        <w:pStyle w:val="Code"/>
        <w:rPr>
          <w:i/>
        </w:rPr>
      </w:pPr>
      <w:r>
        <w:t xml:space="preserve">    </w:t>
      </w:r>
      <w:r w:rsidRPr="00707890">
        <w:rPr>
          <w:i/>
        </w:rPr>
        <w:t>Hexadecimal content</w:t>
      </w:r>
    </w:p>
    <w:p w14:paraId="2EE9A199" w14:textId="77777777" w:rsidR="006F3182" w:rsidRDefault="006F3182" w:rsidP="006F3182">
      <w:pPr>
        <w:pStyle w:val="Code"/>
      </w:pPr>
      <w:r>
        <w:t xml:space="preserve">  &lt;/private_data&gt;</w:t>
      </w:r>
    </w:p>
    <w:p w14:paraId="53E92E8B" w14:textId="77777777" w:rsidR="006F3182" w:rsidRDefault="006F3182" w:rsidP="006F3182">
      <w:pPr>
        <w:pStyle w:val="Code"/>
      </w:pPr>
      <w:r>
        <w:t>&lt;/supplementary_audio_descriptor&gt;</w:t>
      </w:r>
    </w:p>
    <w:p w14:paraId="33AB5AAC" w14:textId="77777777" w:rsidR="00F26DC6" w:rsidRDefault="00F26DC6" w:rsidP="00F26DC6">
      <w:pPr>
        <w:pStyle w:val="Appendix3"/>
      </w:pPr>
      <w:bookmarkStart w:id="829" w:name="_Toc146211473"/>
      <w:r>
        <w:t>T2_delivery_system_descriptor</w:t>
      </w:r>
      <w:bookmarkEnd w:id="829"/>
    </w:p>
    <w:p w14:paraId="4FC23999" w14:textId="54CC91B2" w:rsidR="00F26DC6" w:rsidRDefault="00F26DC6" w:rsidP="00F26DC6">
      <w:r>
        <w:t xml:space="preserve">Defined by DVB in </w:t>
      </w:r>
      <w:r>
        <w:fldChar w:fldCharType="begin"/>
      </w:r>
      <w:r>
        <w:instrText xml:space="preserve"> REF _Ref117479848 \r \h </w:instrText>
      </w:r>
      <w:r>
        <w:fldChar w:fldCharType="separate"/>
      </w:r>
      <w:r w:rsidR="005909F0">
        <w:t>[5]</w:t>
      </w:r>
      <w:r>
        <w:fldChar w:fldCharType="end"/>
      </w:r>
      <w:r>
        <w:t>.</w:t>
      </w:r>
    </w:p>
    <w:p w14:paraId="69287680" w14:textId="77777777" w:rsidR="00F26DC6" w:rsidRDefault="00F26DC6" w:rsidP="00F26DC6">
      <w:pPr>
        <w:pStyle w:val="Code"/>
      </w:pPr>
      <w:r>
        <w:t>&lt;</w:t>
      </w:r>
      <w:r w:rsidRPr="00F26DC6">
        <w:rPr>
          <w:b/>
        </w:rPr>
        <w:t>T2_delivery_system_descriptor</w:t>
      </w:r>
    </w:p>
    <w:p w14:paraId="5056F71F" w14:textId="77777777" w:rsidR="00F26DC6" w:rsidRDefault="00F26DC6" w:rsidP="00F26DC6">
      <w:pPr>
        <w:pStyle w:val="Code"/>
      </w:pPr>
      <w:r>
        <w:t xml:space="preserve">    plp_id="</w:t>
      </w:r>
      <w:r w:rsidRPr="00F26DC6">
        <w:rPr>
          <w:i/>
        </w:rPr>
        <w:t>uint8, required</w:t>
      </w:r>
      <w:r>
        <w:t>"</w:t>
      </w:r>
    </w:p>
    <w:p w14:paraId="33534C4F" w14:textId="77777777" w:rsidR="00F26DC6" w:rsidRDefault="00F26DC6" w:rsidP="00F26DC6">
      <w:pPr>
        <w:pStyle w:val="Code"/>
      </w:pPr>
      <w:r>
        <w:t xml:space="preserve">    T2_system_id="</w:t>
      </w:r>
      <w:r w:rsidRPr="00F26DC6">
        <w:rPr>
          <w:i/>
        </w:rPr>
        <w:t>uint16, required</w:t>
      </w:r>
      <w:r>
        <w:t>"&gt;</w:t>
      </w:r>
    </w:p>
    <w:p w14:paraId="1DA349B2" w14:textId="77777777" w:rsidR="00F26DC6" w:rsidRDefault="00F26DC6" w:rsidP="00F26DC6">
      <w:pPr>
        <w:pStyle w:val="Code"/>
      </w:pPr>
    </w:p>
    <w:p w14:paraId="1C4EE0B9" w14:textId="77777777" w:rsidR="00F26DC6" w:rsidRDefault="00F26DC6" w:rsidP="00F26DC6">
      <w:pPr>
        <w:pStyle w:val="Code"/>
      </w:pPr>
      <w:r>
        <w:t xml:space="preserve">  &lt;!-- </w:t>
      </w:r>
      <w:r w:rsidRPr="00F26DC6">
        <w:rPr>
          <w:i/>
        </w:rPr>
        <w:t>Optional extension</w:t>
      </w:r>
      <w:r>
        <w:t xml:space="preserve"> --&gt;</w:t>
      </w:r>
    </w:p>
    <w:p w14:paraId="190FCF62" w14:textId="77777777" w:rsidR="00F26DC6" w:rsidRDefault="00F26DC6" w:rsidP="00F26DC6">
      <w:pPr>
        <w:pStyle w:val="Code"/>
      </w:pPr>
      <w:r>
        <w:t xml:space="preserve">  &lt;extension</w:t>
      </w:r>
    </w:p>
    <w:p w14:paraId="0E93A298" w14:textId="77777777" w:rsidR="00F26DC6" w:rsidRDefault="00F26DC6" w:rsidP="00F26DC6">
      <w:pPr>
        <w:pStyle w:val="Code"/>
      </w:pPr>
      <w:r>
        <w:t xml:space="preserve">      SISO_MISO="SISO|MISO|</w:t>
      </w:r>
      <w:r w:rsidRPr="00F26DC6">
        <w:rPr>
          <w:i/>
        </w:rPr>
        <w:t>uint2, required</w:t>
      </w:r>
      <w:r>
        <w:t>"</w:t>
      </w:r>
    </w:p>
    <w:p w14:paraId="50D15957" w14:textId="77777777" w:rsidR="00F26DC6" w:rsidRDefault="00F26DC6" w:rsidP="00F26DC6">
      <w:pPr>
        <w:pStyle w:val="Code"/>
      </w:pPr>
      <w:r>
        <w:t xml:space="preserve">      bandwidth="8MHz|7MHz|6MHz|5MHz|10MHz|1.712MHz|</w:t>
      </w:r>
      <w:r w:rsidRPr="00F26DC6">
        <w:rPr>
          <w:i/>
        </w:rPr>
        <w:t>uint4, required</w:t>
      </w:r>
      <w:r>
        <w:t>"</w:t>
      </w:r>
    </w:p>
    <w:p w14:paraId="0A5D3A52" w14:textId="77777777" w:rsidR="00F26DC6" w:rsidRDefault="00F26DC6" w:rsidP="00F26DC6">
      <w:pPr>
        <w:pStyle w:val="Code"/>
      </w:pPr>
      <w:r>
        <w:t xml:space="preserve">      guard_interval="1/32|1/16|1/8|1/4|1/128|19/128|19/256|</w:t>
      </w:r>
      <w:r w:rsidRPr="00F26DC6">
        <w:rPr>
          <w:i/>
        </w:rPr>
        <w:t>uint3, required</w:t>
      </w:r>
      <w:r>
        <w:t>"</w:t>
      </w:r>
    </w:p>
    <w:p w14:paraId="35931BDB" w14:textId="77777777" w:rsidR="00F26DC6" w:rsidRDefault="00F26DC6" w:rsidP="00F26DC6">
      <w:pPr>
        <w:pStyle w:val="Code"/>
      </w:pPr>
      <w:r>
        <w:t xml:space="preserve">      transmission_mode="2k|8k|4k|1k|16k|32k|</w:t>
      </w:r>
      <w:r w:rsidRPr="00F26DC6">
        <w:rPr>
          <w:i/>
        </w:rPr>
        <w:t>uint3, required</w:t>
      </w:r>
      <w:r>
        <w:t>"</w:t>
      </w:r>
    </w:p>
    <w:p w14:paraId="67A05FA5" w14:textId="77777777" w:rsidR="00F26DC6" w:rsidRDefault="00F26DC6" w:rsidP="00F26DC6">
      <w:pPr>
        <w:pStyle w:val="Code"/>
      </w:pPr>
      <w:r>
        <w:t xml:space="preserve">      other_frequency="</w:t>
      </w:r>
      <w:r w:rsidRPr="00F26DC6">
        <w:rPr>
          <w:i/>
        </w:rPr>
        <w:t>bool, required</w:t>
      </w:r>
      <w:r>
        <w:t>"</w:t>
      </w:r>
    </w:p>
    <w:p w14:paraId="0E823AE6" w14:textId="77777777" w:rsidR="00F26DC6" w:rsidRDefault="00F26DC6" w:rsidP="00F26DC6">
      <w:pPr>
        <w:pStyle w:val="Code"/>
      </w:pPr>
      <w:r>
        <w:t xml:space="preserve">      tfs="</w:t>
      </w:r>
      <w:r w:rsidRPr="00F26DC6">
        <w:rPr>
          <w:i/>
        </w:rPr>
        <w:t>bool, required</w:t>
      </w:r>
      <w:r>
        <w:t>"&gt;</w:t>
      </w:r>
    </w:p>
    <w:p w14:paraId="351A49FE" w14:textId="77777777" w:rsidR="00F26DC6" w:rsidRDefault="00F26DC6" w:rsidP="00F26DC6">
      <w:pPr>
        <w:pStyle w:val="Code"/>
      </w:pPr>
    </w:p>
    <w:p w14:paraId="4C957734" w14:textId="77777777" w:rsidR="00F26DC6" w:rsidRDefault="00F26DC6" w:rsidP="00F26DC6">
      <w:pPr>
        <w:pStyle w:val="Code"/>
      </w:pPr>
      <w:r>
        <w:t xml:space="preserve">    &lt;!-- </w:t>
      </w:r>
      <w:r w:rsidRPr="00F26DC6">
        <w:rPr>
          <w:i/>
        </w:rPr>
        <w:t>One per cell</w:t>
      </w:r>
      <w:r>
        <w:t xml:space="preserve"> --&gt;</w:t>
      </w:r>
    </w:p>
    <w:p w14:paraId="1D0AEF3E" w14:textId="77777777" w:rsidR="00F26DC6" w:rsidRDefault="00F26DC6" w:rsidP="00F26DC6">
      <w:pPr>
        <w:pStyle w:val="Code"/>
      </w:pPr>
      <w:r>
        <w:t xml:space="preserve">    &lt;cell cell_id="</w:t>
      </w:r>
      <w:r w:rsidRPr="00F26DC6">
        <w:rPr>
          <w:i/>
        </w:rPr>
        <w:t>uint16, required</w:t>
      </w:r>
      <w:r>
        <w:t>"&gt;</w:t>
      </w:r>
    </w:p>
    <w:p w14:paraId="4788DFD6" w14:textId="77777777" w:rsidR="00F26DC6" w:rsidRDefault="00F26DC6" w:rsidP="00F26DC6">
      <w:pPr>
        <w:pStyle w:val="Code"/>
      </w:pPr>
      <w:r>
        <w:t xml:space="preserve">      &lt;!-- </w:t>
      </w:r>
      <w:r w:rsidRPr="00F26DC6">
        <w:rPr>
          <w:i/>
        </w:rPr>
        <w:t>Only one if</w:t>
      </w:r>
      <w:r>
        <w:t xml:space="preserve"> tfs </w:t>
      </w:r>
      <w:r w:rsidRPr="00F26DC6">
        <w:rPr>
          <w:i/>
        </w:rPr>
        <w:t>is false, any number if</w:t>
      </w:r>
      <w:r>
        <w:t xml:space="preserve"> tfs </w:t>
      </w:r>
      <w:r w:rsidRPr="00F26DC6">
        <w:rPr>
          <w:i/>
        </w:rPr>
        <w:t>is true</w:t>
      </w:r>
      <w:r>
        <w:t xml:space="preserve"> --&gt;</w:t>
      </w:r>
    </w:p>
    <w:p w14:paraId="68FFE510" w14:textId="77777777" w:rsidR="00F26DC6" w:rsidRDefault="00F26DC6" w:rsidP="00F26DC6">
      <w:pPr>
        <w:pStyle w:val="Code"/>
      </w:pPr>
      <w:r>
        <w:t xml:space="preserve">      &lt;centre_frequency value="</w:t>
      </w:r>
      <w:r w:rsidRPr="00F26DC6">
        <w:rPr>
          <w:i/>
        </w:rPr>
        <w:t>FrequencyHz, required</w:t>
      </w:r>
      <w:r>
        <w:t>"/&gt;</w:t>
      </w:r>
    </w:p>
    <w:p w14:paraId="3C038C3A" w14:textId="77777777" w:rsidR="00F26DC6" w:rsidRDefault="00F26DC6" w:rsidP="00F26DC6">
      <w:pPr>
        <w:pStyle w:val="Code"/>
      </w:pPr>
      <w:r>
        <w:t xml:space="preserve">      &lt;!-- </w:t>
      </w:r>
      <w:r w:rsidRPr="00F26DC6">
        <w:rPr>
          <w:i/>
        </w:rPr>
        <w:t>One per subcell</w:t>
      </w:r>
      <w:r>
        <w:t xml:space="preserve"> --&gt;</w:t>
      </w:r>
    </w:p>
    <w:p w14:paraId="6F2758BF" w14:textId="77777777" w:rsidR="00F26DC6" w:rsidRDefault="00F26DC6" w:rsidP="00F26DC6">
      <w:pPr>
        <w:pStyle w:val="Code"/>
      </w:pPr>
      <w:r>
        <w:t xml:space="preserve">      &lt;subcell cell_id_extension="</w:t>
      </w:r>
      <w:r w:rsidRPr="00F26DC6">
        <w:rPr>
          <w:i/>
        </w:rPr>
        <w:t>uint8, required</w:t>
      </w:r>
      <w:r>
        <w:t>"</w:t>
      </w:r>
    </w:p>
    <w:p w14:paraId="538482C2" w14:textId="77777777" w:rsidR="00F26DC6" w:rsidRDefault="00F26DC6" w:rsidP="00F26DC6">
      <w:pPr>
        <w:pStyle w:val="Code"/>
      </w:pPr>
      <w:r>
        <w:t xml:space="preserve">               transposer_frequency="</w:t>
      </w:r>
      <w:r w:rsidRPr="00F26DC6">
        <w:rPr>
          <w:i/>
        </w:rPr>
        <w:t>FrequencyHz, required</w:t>
      </w:r>
      <w:r>
        <w:t>"/&gt;</w:t>
      </w:r>
    </w:p>
    <w:p w14:paraId="1D99318F" w14:textId="77777777" w:rsidR="00F26DC6" w:rsidRDefault="00F26DC6" w:rsidP="00F26DC6">
      <w:pPr>
        <w:pStyle w:val="Code"/>
      </w:pPr>
      <w:r>
        <w:t xml:space="preserve">    &lt;/cell&gt;</w:t>
      </w:r>
    </w:p>
    <w:p w14:paraId="190EEFB4" w14:textId="77777777" w:rsidR="00F26DC6" w:rsidRDefault="00F26DC6" w:rsidP="00F26DC6">
      <w:pPr>
        <w:pStyle w:val="Code"/>
      </w:pPr>
    </w:p>
    <w:p w14:paraId="6D0E7B12" w14:textId="77777777" w:rsidR="00F26DC6" w:rsidRDefault="00F26DC6" w:rsidP="00F26DC6">
      <w:pPr>
        <w:pStyle w:val="Code"/>
      </w:pPr>
      <w:r>
        <w:t xml:space="preserve">  &lt;/extension&gt;</w:t>
      </w:r>
    </w:p>
    <w:p w14:paraId="5F944198" w14:textId="77777777" w:rsidR="00F26DC6" w:rsidRDefault="00F26DC6" w:rsidP="00F26DC6">
      <w:pPr>
        <w:pStyle w:val="Code"/>
      </w:pPr>
    </w:p>
    <w:p w14:paraId="55A55F53" w14:textId="77777777" w:rsidR="00F26DC6" w:rsidRDefault="00F26DC6" w:rsidP="00F26DC6">
      <w:pPr>
        <w:pStyle w:val="Code"/>
      </w:pPr>
      <w:r>
        <w:t>&lt;/T2_delivery_system_descriptor&gt;</w:t>
      </w:r>
    </w:p>
    <w:p w14:paraId="4446DDB3" w14:textId="77777777" w:rsidR="006F3182" w:rsidRDefault="006F3182" w:rsidP="006F3182">
      <w:pPr>
        <w:pStyle w:val="Appendix3"/>
      </w:pPr>
      <w:bookmarkStart w:id="830" w:name="_Toc146211474"/>
      <w:r w:rsidRPr="00CF7BF7">
        <w:t>T2MI_descriptor</w:t>
      </w:r>
      <w:bookmarkEnd w:id="830"/>
    </w:p>
    <w:p w14:paraId="6DB4011A" w14:textId="2002396F" w:rsidR="006F3182" w:rsidRDefault="006F3182" w:rsidP="006F3182">
      <w:r>
        <w:t xml:space="preserve">Defined by DVB in </w:t>
      </w:r>
      <w:r>
        <w:fldChar w:fldCharType="begin"/>
      </w:r>
      <w:r>
        <w:instrText xml:space="preserve"> REF _Ref117479848 \r \h </w:instrText>
      </w:r>
      <w:r>
        <w:fldChar w:fldCharType="separate"/>
      </w:r>
      <w:r w:rsidR="005909F0">
        <w:t>[5]</w:t>
      </w:r>
      <w:r>
        <w:fldChar w:fldCharType="end"/>
      </w:r>
      <w:r>
        <w:t>.</w:t>
      </w:r>
    </w:p>
    <w:p w14:paraId="2D9B43EC" w14:textId="77777777" w:rsidR="006F3182" w:rsidRDefault="006F3182" w:rsidP="006F3182">
      <w:pPr>
        <w:pStyle w:val="Code"/>
      </w:pPr>
      <w:r>
        <w:t>&lt;</w:t>
      </w:r>
      <w:r w:rsidRPr="00CF7BF7">
        <w:rPr>
          <w:b/>
        </w:rPr>
        <w:t>T2MI_descriptor</w:t>
      </w:r>
    </w:p>
    <w:p w14:paraId="388989C7" w14:textId="77777777" w:rsidR="006F3182" w:rsidRDefault="006F3182" w:rsidP="006F3182">
      <w:pPr>
        <w:pStyle w:val="Code"/>
      </w:pPr>
      <w:r>
        <w:t xml:space="preserve">    t2mi_stream_id="</w:t>
      </w:r>
      <w:r w:rsidRPr="00707890">
        <w:rPr>
          <w:i/>
        </w:rPr>
        <w:t>uint3, required</w:t>
      </w:r>
      <w:r>
        <w:t>"</w:t>
      </w:r>
    </w:p>
    <w:p w14:paraId="0F77775B" w14:textId="77777777" w:rsidR="006F3182" w:rsidRDefault="006F3182" w:rsidP="006F3182">
      <w:pPr>
        <w:pStyle w:val="Code"/>
      </w:pPr>
      <w:r>
        <w:t xml:space="preserve">    num_t2mi_streams_minus_one="</w:t>
      </w:r>
      <w:r w:rsidRPr="00707890">
        <w:rPr>
          <w:i/>
        </w:rPr>
        <w:t>uint3, default=0</w:t>
      </w:r>
      <w:r>
        <w:t>"</w:t>
      </w:r>
    </w:p>
    <w:p w14:paraId="752A8C49" w14:textId="77777777" w:rsidR="006F3182" w:rsidRDefault="006F3182" w:rsidP="006F3182">
      <w:pPr>
        <w:pStyle w:val="Code"/>
      </w:pPr>
      <w:r>
        <w:t xml:space="preserve">    pcr_iscr_common_clock_flag="</w:t>
      </w:r>
      <w:r w:rsidRPr="00707890">
        <w:rPr>
          <w:i/>
        </w:rPr>
        <w:t>bool, default=false</w:t>
      </w:r>
      <w:r>
        <w:t>"&gt;</w:t>
      </w:r>
    </w:p>
    <w:p w14:paraId="7C54CF7E" w14:textId="77777777" w:rsidR="006F3182" w:rsidRDefault="006F3182" w:rsidP="006F3182">
      <w:pPr>
        <w:pStyle w:val="Code"/>
      </w:pPr>
      <w:r>
        <w:t xml:space="preserve">  &lt;reserved&gt;</w:t>
      </w:r>
    </w:p>
    <w:p w14:paraId="5CA90218" w14:textId="77777777" w:rsidR="006F3182" w:rsidRPr="00707890" w:rsidRDefault="006F3182" w:rsidP="006F3182">
      <w:pPr>
        <w:pStyle w:val="Code"/>
        <w:rPr>
          <w:i/>
        </w:rPr>
      </w:pPr>
      <w:r>
        <w:t xml:space="preserve">    </w:t>
      </w:r>
      <w:r w:rsidRPr="00707890">
        <w:rPr>
          <w:i/>
        </w:rPr>
        <w:t>Hexadecimal content</w:t>
      </w:r>
    </w:p>
    <w:p w14:paraId="5AC22D28" w14:textId="77777777" w:rsidR="006F3182" w:rsidRDefault="006F3182" w:rsidP="006F3182">
      <w:pPr>
        <w:pStyle w:val="Code"/>
      </w:pPr>
      <w:r>
        <w:t xml:space="preserve">  &lt;/reserved&gt;</w:t>
      </w:r>
    </w:p>
    <w:p w14:paraId="664B3A96" w14:textId="77777777" w:rsidR="006F3182" w:rsidRDefault="006F3182" w:rsidP="006F3182">
      <w:pPr>
        <w:pStyle w:val="Code"/>
      </w:pPr>
      <w:r>
        <w:t>&lt;/T2MI_descriptor&gt;</w:t>
      </w:r>
    </w:p>
    <w:p w14:paraId="6F136B46" w14:textId="77777777" w:rsidR="006F3182" w:rsidRDefault="006F3182" w:rsidP="006F3182">
      <w:pPr>
        <w:pStyle w:val="Appendix3"/>
      </w:pPr>
      <w:bookmarkStart w:id="831" w:name="_Toc146211475"/>
      <w:r w:rsidRPr="007A0842">
        <w:t>target_IP_address_descriptor</w:t>
      </w:r>
      <w:bookmarkEnd w:id="831"/>
      <w:r>
        <w:t xml:space="preserve"> </w:t>
      </w:r>
    </w:p>
    <w:p w14:paraId="57075404" w14:textId="0272540B" w:rsidR="006F3182" w:rsidRDefault="006F3182" w:rsidP="006F3182">
      <w:r>
        <w:t xml:space="preserve">Defined by DVB in </w:t>
      </w:r>
      <w:r>
        <w:fldChar w:fldCharType="begin"/>
      </w:r>
      <w:r>
        <w:instrText xml:space="preserve"> REF _Ref506824964 \r \h </w:instrText>
      </w:r>
      <w:r>
        <w:fldChar w:fldCharType="separate"/>
      </w:r>
      <w:r w:rsidR="005909F0">
        <w:t>[14]</w:t>
      </w:r>
      <w:r>
        <w:fldChar w:fldCharType="end"/>
      </w:r>
      <w:r>
        <w:t xml:space="preserve"> and </w:t>
      </w:r>
      <w:r>
        <w:fldChar w:fldCharType="begin"/>
      </w:r>
      <w:r>
        <w:instrText xml:space="preserve"> REF _Ref201665788 \r \h </w:instrText>
      </w:r>
      <w:r>
        <w:fldChar w:fldCharType="separate"/>
      </w:r>
      <w:r w:rsidR="005909F0">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4F2EF365" w14:textId="77777777" w:rsidR="006F3182" w:rsidRDefault="006F3182" w:rsidP="006F3182">
      <w:pPr>
        <w:pStyle w:val="Code"/>
      </w:pPr>
      <w:r>
        <w:t>&lt;</w:t>
      </w:r>
      <w:r w:rsidRPr="007A0842">
        <w:rPr>
          <w:b/>
        </w:rPr>
        <w:t>target_IP_address_descriptor</w:t>
      </w:r>
      <w:r>
        <w:t xml:space="preserve"> IPv4_addr_mask="</w:t>
      </w:r>
      <w:r w:rsidRPr="007A0842">
        <w:rPr>
          <w:i/>
        </w:rPr>
        <w:t>IPv4 address, required</w:t>
      </w:r>
      <w:r>
        <w:t>"&gt;</w:t>
      </w:r>
    </w:p>
    <w:p w14:paraId="573C50A4" w14:textId="77777777" w:rsidR="006F3182" w:rsidRDefault="006F3182" w:rsidP="006F3182">
      <w:pPr>
        <w:pStyle w:val="Code"/>
      </w:pPr>
      <w:r>
        <w:t xml:space="preserve">  &lt;!-- </w:t>
      </w:r>
      <w:r w:rsidRPr="007A0842">
        <w:rPr>
          <w:i/>
        </w:rPr>
        <w:t>One per IPv4 address:</w:t>
      </w:r>
      <w:r>
        <w:t xml:space="preserve"> --&gt;</w:t>
      </w:r>
    </w:p>
    <w:p w14:paraId="3FEE9372" w14:textId="77777777" w:rsidR="006F3182" w:rsidRDefault="006F3182" w:rsidP="006F3182">
      <w:pPr>
        <w:pStyle w:val="Code"/>
      </w:pPr>
      <w:r>
        <w:t xml:space="preserve">  &lt;address IPv4_addr="</w:t>
      </w:r>
      <w:r w:rsidRPr="007A0842">
        <w:rPr>
          <w:i/>
        </w:rPr>
        <w:t>IPv4 address, required</w:t>
      </w:r>
      <w:r>
        <w:t>"/&gt;</w:t>
      </w:r>
    </w:p>
    <w:p w14:paraId="3E9B5D86" w14:textId="77777777" w:rsidR="006F3182" w:rsidRDefault="006F3182" w:rsidP="006F3182">
      <w:pPr>
        <w:pStyle w:val="Code"/>
        <w:tabs>
          <w:tab w:val="left" w:pos="3900"/>
        </w:tabs>
      </w:pPr>
      <w:r>
        <w:t>&lt;/target_IP_address_descriptor&gt;</w:t>
      </w:r>
      <w:r>
        <w:tab/>
      </w:r>
    </w:p>
    <w:p w14:paraId="695FA0BD" w14:textId="77777777" w:rsidR="006F3182" w:rsidRDefault="006F3182" w:rsidP="006F3182">
      <w:pPr>
        <w:pStyle w:val="Appendix3"/>
      </w:pPr>
      <w:bookmarkStart w:id="832" w:name="_Toc146211476"/>
      <w:r w:rsidRPr="007A0842">
        <w:t>target_IP_slash_descriptor</w:t>
      </w:r>
      <w:bookmarkEnd w:id="832"/>
    </w:p>
    <w:p w14:paraId="14A6624E" w14:textId="0E8D1111" w:rsidR="006F3182" w:rsidRDefault="006F3182" w:rsidP="006F3182">
      <w:r>
        <w:t xml:space="preserve">Defined by DVB in </w:t>
      </w:r>
      <w:r>
        <w:fldChar w:fldCharType="begin"/>
      </w:r>
      <w:r>
        <w:instrText xml:space="preserve"> REF _Ref506824964 \r \h </w:instrText>
      </w:r>
      <w:r>
        <w:fldChar w:fldCharType="separate"/>
      </w:r>
      <w:r w:rsidR="005909F0">
        <w:t>[14]</w:t>
      </w:r>
      <w:r>
        <w:fldChar w:fldCharType="end"/>
      </w:r>
      <w:r>
        <w:t xml:space="preserve">. </w:t>
      </w:r>
      <w:r w:rsidRPr="007A0842">
        <w:t xml:space="preserve">Must be in an INT (table id </w:t>
      </w:r>
      <w:r w:rsidRPr="00CE6802">
        <w:rPr>
          <w:rStyle w:val="Codeintext"/>
        </w:rPr>
        <w:t>0x4C</w:t>
      </w:r>
      <w:r w:rsidRPr="007A0842">
        <w:t>)</w:t>
      </w:r>
      <w:r>
        <w:t>.</w:t>
      </w:r>
    </w:p>
    <w:p w14:paraId="4E16168A" w14:textId="77777777" w:rsidR="006F3182" w:rsidRDefault="006F3182" w:rsidP="006F3182">
      <w:pPr>
        <w:pStyle w:val="Code"/>
      </w:pPr>
      <w:r>
        <w:t>&lt;</w:t>
      </w:r>
      <w:r w:rsidRPr="007A0842">
        <w:rPr>
          <w:b/>
        </w:rPr>
        <w:t>target_IP_slash_descriptor</w:t>
      </w:r>
      <w:r>
        <w:t>&gt;</w:t>
      </w:r>
    </w:p>
    <w:p w14:paraId="406B7B8F" w14:textId="77777777" w:rsidR="006F3182" w:rsidRDefault="006F3182" w:rsidP="006F3182">
      <w:pPr>
        <w:pStyle w:val="Code"/>
        <w:tabs>
          <w:tab w:val="left" w:pos="3855"/>
        </w:tabs>
      </w:pPr>
      <w:r>
        <w:t xml:space="preserve">  &lt;!-- </w:t>
      </w:r>
      <w:r w:rsidRPr="007A0842">
        <w:rPr>
          <w:i/>
        </w:rPr>
        <w:t>One per IPv4 address:</w:t>
      </w:r>
      <w:r>
        <w:t xml:space="preserve"> --&gt;</w:t>
      </w:r>
      <w:r>
        <w:tab/>
      </w:r>
    </w:p>
    <w:p w14:paraId="766FE51A" w14:textId="77777777" w:rsidR="006F3182" w:rsidRDefault="006F3182" w:rsidP="006F3182">
      <w:pPr>
        <w:pStyle w:val="Code"/>
      </w:pPr>
      <w:r>
        <w:t xml:space="preserve">  &lt;address</w:t>
      </w:r>
    </w:p>
    <w:p w14:paraId="3DB51393" w14:textId="77777777" w:rsidR="006F3182" w:rsidRDefault="006F3182" w:rsidP="006F3182">
      <w:pPr>
        <w:pStyle w:val="Code"/>
      </w:pPr>
      <w:r>
        <w:lastRenderedPageBreak/>
        <w:t xml:space="preserve">      IPv4_addr="</w:t>
      </w:r>
      <w:r w:rsidRPr="007A0842">
        <w:rPr>
          <w:i/>
        </w:rPr>
        <w:t>IPv4 address, required</w:t>
      </w:r>
      <w:r>
        <w:t>"</w:t>
      </w:r>
    </w:p>
    <w:p w14:paraId="66BCD56D" w14:textId="77777777" w:rsidR="006F3182" w:rsidRDefault="006F3182" w:rsidP="006F3182">
      <w:pPr>
        <w:pStyle w:val="Code"/>
      </w:pPr>
      <w:r>
        <w:t xml:space="preserve">      IPv4_slash_mask="</w:t>
      </w:r>
      <w:r w:rsidRPr="007A0842">
        <w:rPr>
          <w:i/>
        </w:rPr>
        <w:t>uint8, required</w:t>
      </w:r>
      <w:r>
        <w:t>"/&gt;</w:t>
      </w:r>
    </w:p>
    <w:p w14:paraId="7554AD6E" w14:textId="77777777" w:rsidR="006F3182" w:rsidRDefault="006F3182" w:rsidP="006F3182">
      <w:pPr>
        <w:pStyle w:val="Code"/>
      </w:pPr>
      <w:r>
        <w:t>&lt;/target_IP_slash_descriptor&gt;</w:t>
      </w:r>
    </w:p>
    <w:p w14:paraId="4C8E584F" w14:textId="77777777" w:rsidR="006F3182" w:rsidRDefault="006F3182" w:rsidP="006F3182">
      <w:pPr>
        <w:pStyle w:val="Appendix3"/>
      </w:pPr>
      <w:bookmarkStart w:id="833" w:name="_Toc146211477"/>
      <w:r w:rsidRPr="00E51937">
        <w:t>target_IP_source_slash_descriptor</w:t>
      </w:r>
      <w:bookmarkEnd w:id="833"/>
    </w:p>
    <w:p w14:paraId="0BDEB894" w14:textId="7794EF17" w:rsidR="006F3182" w:rsidRDefault="006F3182" w:rsidP="006F3182">
      <w:r>
        <w:t xml:space="preserve">Defined by DVB in </w:t>
      </w:r>
      <w:r>
        <w:fldChar w:fldCharType="begin"/>
      </w:r>
      <w:r>
        <w:instrText xml:space="preserve"> REF _Ref506824964 \r \h </w:instrText>
      </w:r>
      <w:r>
        <w:fldChar w:fldCharType="separate"/>
      </w:r>
      <w:r w:rsidR="005909F0">
        <w:t>[14]</w:t>
      </w:r>
      <w:r>
        <w:fldChar w:fldCharType="end"/>
      </w:r>
      <w:r>
        <w:t xml:space="preserve">. </w:t>
      </w:r>
      <w:r w:rsidRPr="007A0842">
        <w:t xml:space="preserve">Must be in an INT (table id </w:t>
      </w:r>
      <w:r w:rsidRPr="00CE6802">
        <w:rPr>
          <w:rStyle w:val="Codeintext"/>
        </w:rPr>
        <w:t>0x4C</w:t>
      </w:r>
      <w:r w:rsidRPr="007A0842">
        <w:t>)</w:t>
      </w:r>
      <w:r>
        <w:t>.</w:t>
      </w:r>
    </w:p>
    <w:p w14:paraId="7A5BAC20" w14:textId="77777777" w:rsidR="006F3182" w:rsidRDefault="006F3182" w:rsidP="006F3182">
      <w:pPr>
        <w:pStyle w:val="Code"/>
      </w:pPr>
      <w:r>
        <w:t>&lt;</w:t>
      </w:r>
      <w:r w:rsidRPr="00E51937">
        <w:rPr>
          <w:b/>
        </w:rPr>
        <w:t>target_IP_source_slash_descriptor</w:t>
      </w:r>
      <w:r>
        <w:t>&gt;</w:t>
      </w:r>
    </w:p>
    <w:p w14:paraId="29E747D4" w14:textId="77777777" w:rsidR="006F3182" w:rsidRDefault="006F3182" w:rsidP="006F3182">
      <w:pPr>
        <w:pStyle w:val="Code"/>
      </w:pPr>
      <w:r>
        <w:t xml:space="preserve">  &lt;!-- </w:t>
      </w:r>
      <w:r w:rsidRPr="00E51937">
        <w:rPr>
          <w:i/>
        </w:rPr>
        <w:t>One per pair of IPv4 address:</w:t>
      </w:r>
      <w:r>
        <w:t xml:space="preserve"> --&gt;</w:t>
      </w:r>
    </w:p>
    <w:p w14:paraId="28BB61C4" w14:textId="77777777" w:rsidR="006F3182" w:rsidRDefault="006F3182" w:rsidP="006F3182">
      <w:pPr>
        <w:pStyle w:val="Code"/>
      </w:pPr>
      <w:r>
        <w:t xml:space="preserve">  &lt;address</w:t>
      </w:r>
    </w:p>
    <w:p w14:paraId="37A25633" w14:textId="77777777" w:rsidR="006F3182" w:rsidRDefault="006F3182" w:rsidP="006F3182">
      <w:pPr>
        <w:pStyle w:val="Code"/>
      </w:pPr>
      <w:r>
        <w:t xml:space="preserve">      IPv4_source_addr="</w:t>
      </w:r>
      <w:r w:rsidRPr="00E51937">
        <w:rPr>
          <w:i/>
        </w:rPr>
        <w:t>IPv4 address, required</w:t>
      </w:r>
      <w:r>
        <w:t>"</w:t>
      </w:r>
    </w:p>
    <w:p w14:paraId="69D1ACA1" w14:textId="77777777" w:rsidR="006F3182" w:rsidRDefault="006F3182" w:rsidP="006F3182">
      <w:pPr>
        <w:pStyle w:val="Code"/>
      </w:pPr>
      <w:r>
        <w:t xml:space="preserve">      IPv4_source_slash_mask="</w:t>
      </w:r>
      <w:r w:rsidRPr="00E51937">
        <w:rPr>
          <w:i/>
        </w:rPr>
        <w:t>uint8, required</w:t>
      </w:r>
      <w:r>
        <w:t>"</w:t>
      </w:r>
    </w:p>
    <w:p w14:paraId="2BD88EFB" w14:textId="77777777" w:rsidR="006F3182" w:rsidRDefault="006F3182" w:rsidP="006F3182">
      <w:pPr>
        <w:pStyle w:val="Code"/>
      </w:pPr>
      <w:r>
        <w:t xml:space="preserve">      IPv4_dest_addr="</w:t>
      </w:r>
      <w:r w:rsidRPr="00E51937">
        <w:rPr>
          <w:i/>
        </w:rPr>
        <w:t>IPv4 address, required</w:t>
      </w:r>
      <w:r>
        <w:t>"</w:t>
      </w:r>
    </w:p>
    <w:p w14:paraId="2DF1FBA4" w14:textId="77777777" w:rsidR="006F3182" w:rsidRDefault="006F3182" w:rsidP="006F3182">
      <w:pPr>
        <w:pStyle w:val="Code"/>
      </w:pPr>
      <w:r>
        <w:t xml:space="preserve">      IPv4_dest_slash_mask="</w:t>
      </w:r>
      <w:r w:rsidRPr="00E51937">
        <w:rPr>
          <w:i/>
        </w:rPr>
        <w:t>uint8, required</w:t>
      </w:r>
      <w:r>
        <w:t>"/&gt;</w:t>
      </w:r>
    </w:p>
    <w:p w14:paraId="374F8EDB" w14:textId="77777777" w:rsidR="006F3182" w:rsidRDefault="006F3182" w:rsidP="006F3182">
      <w:pPr>
        <w:pStyle w:val="Code"/>
      </w:pPr>
      <w:r>
        <w:t>&lt;/target_IP_source_slash_descriptor&gt;</w:t>
      </w:r>
    </w:p>
    <w:p w14:paraId="02283DF4" w14:textId="77777777" w:rsidR="006F3182" w:rsidRDefault="006F3182" w:rsidP="006F3182">
      <w:pPr>
        <w:pStyle w:val="Appendix3"/>
      </w:pPr>
      <w:bookmarkStart w:id="834" w:name="_Toc146211478"/>
      <w:r w:rsidRPr="00876ADC">
        <w:t>target_IPv6_address_descriptor</w:t>
      </w:r>
      <w:bookmarkEnd w:id="834"/>
    </w:p>
    <w:p w14:paraId="5CDD7DAD" w14:textId="07A2DE8F" w:rsidR="006F3182" w:rsidRDefault="006F3182" w:rsidP="006F3182">
      <w:r>
        <w:t xml:space="preserve">Defined by DVB in </w:t>
      </w:r>
      <w:r>
        <w:fldChar w:fldCharType="begin"/>
      </w:r>
      <w:r>
        <w:instrText xml:space="preserve"> REF _Ref506824964 \r \h </w:instrText>
      </w:r>
      <w:r>
        <w:fldChar w:fldCharType="separate"/>
      </w:r>
      <w:r w:rsidR="005909F0">
        <w:t>[14]</w:t>
      </w:r>
      <w:r>
        <w:fldChar w:fldCharType="end"/>
      </w:r>
      <w:r>
        <w:t xml:space="preserve"> and </w:t>
      </w:r>
      <w:r>
        <w:fldChar w:fldCharType="begin"/>
      </w:r>
      <w:r>
        <w:instrText xml:space="preserve"> REF _Ref201665788 \r \h </w:instrText>
      </w:r>
      <w:r>
        <w:fldChar w:fldCharType="separate"/>
      </w:r>
      <w:r w:rsidR="005909F0">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382B2CFE" w14:textId="77777777" w:rsidR="006F3182" w:rsidRDefault="006F3182" w:rsidP="006F3182">
      <w:pPr>
        <w:pStyle w:val="Code"/>
      </w:pPr>
      <w:r>
        <w:t>&lt;</w:t>
      </w:r>
      <w:r w:rsidRPr="00876ADC">
        <w:rPr>
          <w:b/>
        </w:rPr>
        <w:t>target_IPv6_address_descriptor</w:t>
      </w:r>
      <w:r>
        <w:t xml:space="preserve"> IPv6_addr_mask="</w:t>
      </w:r>
      <w:r w:rsidRPr="00876ADC">
        <w:rPr>
          <w:i/>
        </w:rPr>
        <w:t>IPv6 address, required</w:t>
      </w:r>
      <w:r>
        <w:t>"&gt;</w:t>
      </w:r>
    </w:p>
    <w:p w14:paraId="6B69E044" w14:textId="77777777" w:rsidR="006F3182" w:rsidRDefault="006F3182" w:rsidP="006F3182">
      <w:pPr>
        <w:pStyle w:val="Code"/>
      </w:pPr>
      <w:r>
        <w:t xml:space="preserve">  &lt;!-- </w:t>
      </w:r>
      <w:r w:rsidRPr="00876ADC">
        <w:rPr>
          <w:i/>
        </w:rPr>
        <w:t>One per IPv6 address:</w:t>
      </w:r>
      <w:r>
        <w:t xml:space="preserve"> --&gt;</w:t>
      </w:r>
    </w:p>
    <w:p w14:paraId="57CD824B" w14:textId="77777777" w:rsidR="006F3182" w:rsidRDefault="006F3182" w:rsidP="006F3182">
      <w:pPr>
        <w:pStyle w:val="Code"/>
      </w:pPr>
      <w:r>
        <w:t xml:space="preserve">  &lt;address IPv6_addr="</w:t>
      </w:r>
      <w:r w:rsidRPr="00876ADC">
        <w:rPr>
          <w:i/>
        </w:rPr>
        <w:t>IPv6 address, required</w:t>
      </w:r>
      <w:r>
        <w:t>"/&gt;</w:t>
      </w:r>
    </w:p>
    <w:p w14:paraId="020C5F2D" w14:textId="77777777" w:rsidR="006F3182" w:rsidRDefault="006F3182" w:rsidP="006F3182">
      <w:pPr>
        <w:pStyle w:val="Code"/>
      </w:pPr>
      <w:r>
        <w:t>&lt;/target_IPv6_address_descriptor&gt;</w:t>
      </w:r>
    </w:p>
    <w:p w14:paraId="2FABF25A" w14:textId="77777777" w:rsidR="006F3182" w:rsidRDefault="006F3182" w:rsidP="006F3182">
      <w:pPr>
        <w:pStyle w:val="Appendix3"/>
      </w:pPr>
      <w:bookmarkStart w:id="835" w:name="_Toc146211479"/>
      <w:r w:rsidRPr="00876ADC">
        <w:t>target_IPv6_slash_descriptor</w:t>
      </w:r>
      <w:bookmarkEnd w:id="835"/>
    </w:p>
    <w:p w14:paraId="727D3897" w14:textId="67A80153" w:rsidR="006F3182" w:rsidRDefault="006F3182" w:rsidP="006F3182">
      <w:r>
        <w:t xml:space="preserve">Defined by DVB in </w:t>
      </w:r>
      <w:r>
        <w:fldChar w:fldCharType="begin"/>
      </w:r>
      <w:r>
        <w:instrText xml:space="preserve"> REF _Ref506824964 \r \h </w:instrText>
      </w:r>
      <w:r>
        <w:fldChar w:fldCharType="separate"/>
      </w:r>
      <w:r w:rsidR="005909F0">
        <w:t>[14]</w:t>
      </w:r>
      <w:r>
        <w:fldChar w:fldCharType="end"/>
      </w:r>
      <w:r>
        <w:t xml:space="preserve">. </w:t>
      </w:r>
      <w:r w:rsidRPr="007A0842">
        <w:t xml:space="preserve">Must be in an INT (table id </w:t>
      </w:r>
      <w:r w:rsidRPr="00CE6802">
        <w:rPr>
          <w:rStyle w:val="Codeintext"/>
        </w:rPr>
        <w:t>0x4C</w:t>
      </w:r>
      <w:r w:rsidRPr="007A0842">
        <w:t>)</w:t>
      </w:r>
      <w:r>
        <w:t>.</w:t>
      </w:r>
    </w:p>
    <w:p w14:paraId="48F0FE27" w14:textId="77777777" w:rsidR="006F3182" w:rsidRDefault="006F3182" w:rsidP="006F3182">
      <w:pPr>
        <w:pStyle w:val="Code"/>
      </w:pPr>
      <w:r>
        <w:t>&lt;</w:t>
      </w:r>
      <w:r w:rsidRPr="00876ADC">
        <w:rPr>
          <w:b/>
        </w:rPr>
        <w:t>target_IPv6_slash_descriptor</w:t>
      </w:r>
      <w:r>
        <w:t>&gt;</w:t>
      </w:r>
    </w:p>
    <w:p w14:paraId="6052FD66" w14:textId="77777777" w:rsidR="006F3182" w:rsidRDefault="006F3182" w:rsidP="006F3182">
      <w:pPr>
        <w:pStyle w:val="Code"/>
      </w:pPr>
      <w:r>
        <w:t xml:space="preserve">  &lt;!-- </w:t>
      </w:r>
      <w:r w:rsidRPr="00876ADC">
        <w:rPr>
          <w:i/>
        </w:rPr>
        <w:t>One per IPv6 address:</w:t>
      </w:r>
      <w:r>
        <w:t xml:space="preserve"> --&gt;</w:t>
      </w:r>
    </w:p>
    <w:p w14:paraId="6AD02D16" w14:textId="77777777" w:rsidR="006F3182" w:rsidRDefault="006F3182" w:rsidP="006F3182">
      <w:pPr>
        <w:pStyle w:val="Code"/>
      </w:pPr>
      <w:r>
        <w:t xml:space="preserve">  &lt;address</w:t>
      </w:r>
    </w:p>
    <w:p w14:paraId="4F5E8892" w14:textId="77777777" w:rsidR="006F3182" w:rsidRDefault="006F3182" w:rsidP="006F3182">
      <w:pPr>
        <w:pStyle w:val="Code"/>
      </w:pPr>
      <w:r>
        <w:t xml:space="preserve">      IPv6_addr="</w:t>
      </w:r>
      <w:r w:rsidRPr="00876ADC">
        <w:rPr>
          <w:i/>
        </w:rPr>
        <w:t>IPv6 address, required</w:t>
      </w:r>
      <w:r>
        <w:t>"</w:t>
      </w:r>
    </w:p>
    <w:p w14:paraId="78AA324F" w14:textId="77777777" w:rsidR="006F3182" w:rsidRDefault="006F3182" w:rsidP="006F3182">
      <w:pPr>
        <w:pStyle w:val="Code"/>
      </w:pPr>
      <w:r>
        <w:t xml:space="preserve">      IPv6_slash_mask="</w:t>
      </w:r>
      <w:r w:rsidRPr="00876ADC">
        <w:rPr>
          <w:i/>
        </w:rPr>
        <w:t>uint8, required</w:t>
      </w:r>
      <w:r>
        <w:t>"/&gt;</w:t>
      </w:r>
    </w:p>
    <w:p w14:paraId="345908C5" w14:textId="77777777" w:rsidR="006F3182" w:rsidRDefault="006F3182" w:rsidP="006F3182">
      <w:pPr>
        <w:pStyle w:val="Code"/>
      </w:pPr>
      <w:r>
        <w:t>&lt;/target_IPv6_slash_descriptor&gt;</w:t>
      </w:r>
    </w:p>
    <w:p w14:paraId="56B24202" w14:textId="77777777" w:rsidR="006F3182" w:rsidRDefault="006F3182" w:rsidP="006F3182">
      <w:pPr>
        <w:pStyle w:val="Appendix3"/>
      </w:pPr>
      <w:bookmarkStart w:id="836" w:name="_Toc146211480"/>
      <w:r w:rsidRPr="00876ADC">
        <w:t>target_IPv6_source_slash_descriptor</w:t>
      </w:r>
      <w:bookmarkEnd w:id="836"/>
    </w:p>
    <w:p w14:paraId="0F9B3BC5" w14:textId="6422534A" w:rsidR="006F3182" w:rsidRDefault="006F3182" w:rsidP="006F3182">
      <w:r>
        <w:t xml:space="preserve">Defined by DVB in </w:t>
      </w:r>
      <w:r>
        <w:fldChar w:fldCharType="begin"/>
      </w:r>
      <w:r>
        <w:instrText xml:space="preserve"> REF _Ref506824964 \r \h </w:instrText>
      </w:r>
      <w:r>
        <w:fldChar w:fldCharType="separate"/>
      </w:r>
      <w:r w:rsidR="005909F0">
        <w:t>[14]</w:t>
      </w:r>
      <w:r>
        <w:fldChar w:fldCharType="end"/>
      </w:r>
      <w:r>
        <w:t xml:space="preserve">. </w:t>
      </w:r>
      <w:r w:rsidRPr="007A0842">
        <w:t xml:space="preserve">Must be in an INT (table id </w:t>
      </w:r>
      <w:r w:rsidRPr="00CE6802">
        <w:rPr>
          <w:rStyle w:val="Codeintext"/>
        </w:rPr>
        <w:t>0x4C</w:t>
      </w:r>
      <w:r w:rsidRPr="007A0842">
        <w:t>)</w:t>
      </w:r>
      <w:r>
        <w:t>.</w:t>
      </w:r>
    </w:p>
    <w:p w14:paraId="51509D67" w14:textId="77777777" w:rsidR="006F3182" w:rsidRDefault="006F3182" w:rsidP="006F3182">
      <w:pPr>
        <w:pStyle w:val="Code"/>
      </w:pPr>
      <w:r>
        <w:t>&lt;</w:t>
      </w:r>
      <w:r w:rsidRPr="00876ADC">
        <w:rPr>
          <w:b/>
        </w:rPr>
        <w:t>target_IPv6_source_slash_descriptor</w:t>
      </w:r>
      <w:r>
        <w:t>&gt;</w:t>
      </w:r>
    </w:p>
    <w:p w14:paraId="1CB35209" w14:textId="77777777" w:rsidR="006F3182" w:rsidRDefault="006F3182" w:rsidP="006F3182">
      <w:pPr>
        <w:pStyle w:val="Code"/>
      </w:pPr>
      <w:r>
        <w:t xml:space="preserve">  &lt;!-- </w:t>
      </w:r>
      <w:r w:rsidRPr="00876ADC">
        <w:rPr>
          <w:i/>
        </w:rPr>
        <w:t>One per pair of IPv6 address:</w:t>
      </w:r>
      <w:r>
        <w:t xml:space="preserve"> --&gt;</w:t>
      </w:r>
    </w:p>
    <w:p w14:paraId="265EE00A" w14:textId="77777777" w:rsidR="006F3182" w:rsidRDefault="006F3182" w:rsidP="006F3182">
      <w:pPr>
        <w:pStyle w:val="Code"/>
      </w:pPr>
      <w:r>
        <w:t xml:space="preserve">  &lt;address</w:t>
      </w:r>
    </w:p>
    <w:p w14:paraId="20C59F06" w14:textId="77777777" w:rsidR="006F3182" w:rsidRDefault="006F3182" w:rsidP="006F3182">
      <w:pPr>
        <w:pStyle w:val="Code"/>
      </w:pPr>
      <w:r>
        <w:t xml:space="preserve">      IPv6_source_addr="</w:t>
      </w:r>
      <w:r w:rsidRPr="00876ADC">
        <w:rPr>
          <w:i/>
        </w:rPr>
        <w:t>IPv6 address, required</w:t>
      </w:r>
      <w:r>
        <w:t>"</w:t>
      </w:r>
    </w:p>
    <w:p w14:paraId="58727648" w14:textId="77777777" w:rsidR="006F3182" w:rsidRDefault="006F3182" w:rsidP="006F3182">
      <w:pPr>
        <w:pStyle w:val="Code"/>
      </w:pPr>
      <w:r>
        <w:t xml:space="preserve">      IPv6_source_slash_mask="</w:t>
      </w:r>
      <w:r w:rsidRPr="00876ADC">
        <w:rPr>
          <w:i/>
        </w:rPr>
        <w:t>uint8, required</w:t>
      </w:r>
      <w:r>
        <w:t>"</w:t>
      </w:r>
    </w:p>
    <w:p w14:paraId="3A307E79" w14:textId="77777777" w:rsidR="006F3182" w:rsidRDefault="006F3182" w:rsidP="006F3182">
      <w:pPr>
        <w:pStyle w:val="Code"/>
      </w:pPr>
      <w:r>
        <w:t xml:space="preserve">      IPv6_dest_addr="</w:t>
      </w:r>
      <w:r w:rsidRPr="00876ADC">
        <w:rPr>
          <w:i/>
        </w:rPr>
        <w:t>IPv6 address, required</w:t>
      </w:r>
      <w:r>
        <w:t>"</w:t>
      </w:r>
    </w:p>
    <w:p w14:paraId="7170CB62" w14:textId="77777777" w:rsidR="006F3182" w:rsidRDefault="006F3182" w:rsidP="006F3182">
      <w:pPr>
        <w:pStyle w:val="Code"/>
      </w:pPr>
      <w:r>
        <w:t xml:space="preserve">      IPv6_dest_slash_mask="</w:t>
      </w:r>
      <w:r w:rsidRPr="00876ADC">
        <w:rPr>
          <w:i/>
        </w:rPr>
        <w:t>uint8, required</w:t>
      </w:r>
      <w:r>
        <w:t>"/&gt;</w:t>
      </w:r>
    </w:p>
    <w:p w14:paraId="0F37703B" w14:textId="77777777" w:rsidR="006F3182" w:rsidRDefault="006F3182" w:rsidP="006F3182">
      <w:pPr>
        <w:pStyle w:val="Code"/>
      </w:pPr>
      <w:r>
        <w:t>&lt;/target_IPv6_source_slash_descriptor&gt;</w:t>
      </w:r>
    </w:p>
    <w:p w14:paraId="5CD94433" w14:textId="77777777" w:rsidR="006F3182" w:rsidRDefault="006F3182" w:rsidP="006F3182">
      <w:pPr>
        <w:pStyle w:val="Appendix3"/>
      </w:pPr>
      <w:bookmarkStart w:id="837" w:name="_Toc146211481"/>
      <w:r w:rsidRPr="00E51937">
        <w:t>target_MAC_address_descriptor</w:t>
      </w:r>
      <w:bookmarkEnd w:id="837"/>
    </w:p>
    <w:p w14:paraId="161A3E48" w14:textId="1750A947" w:rsidR="006F3182" w:rsidRDefault="006F3182" w:rsidP="006F3182">
      <w:r>
        <w:t xml:space="preserve">Defined by DVB in </w:t>
      </w:r>
      <w:r>
        <w:fldChar w:fldCharType="begin"/>
      </w:r>
      <w:r>
        <w:instrText xml:space="preserve"> REF _Ref506824964 \r \h </w:instrText>
      </w:r>
      <w:r>
        <w:fldChar w:fldCharType="separate"/>
      </w:r>
      <w:r w:rsidR="005909F0">
        <w:t>[14]</w:t>
      </w:r>
      <w:r>
        <w:fldChar w:fldCharType="end"/>
      </w:r>
      <w:r>
        <w:t xml:space="preserve"> and </w:t>
      </w:r>
      <w:r>
        <w:fldChar w:fldCharType="begin"/>
      </w:r>
      <w:r>
        <w:instrText xml:space="preserve"> REF _Ref201665788 \r \h </w:instrText>
      </w:r>
      <w:r>
        <w:fldChar w:fldCharType="separate"/>
      </w:r>
      <w:r w:rsidR="005909F0">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07D41D43" w14:textId="77777777" w:rsidR="006F3182" w:rsidRDefault="006F3182" w:rsidP="006F3182">
      <w:pPr>
        <w:pStyle w:val="Code"/>
      </w:pPr>
      <w:r>
        <w:t>&lt;</w:t>
      </w:r>
      <w:r w:rsidRPr="00E51937">
        <w:rPr>
          <w:b/>
        </w:rPr>
        <w:t>target_MAC_address_descriptor</w:t>
      </w:r>
      <w:r>
        <w:t xml:space="preserve"> MAC_addr_mask="</w:t>
      </w:r>
      <w:r w:rsidRPr="00E51937">
        <w:rPr>
          <w:i/>
        </w:rPr>
        <w:t>MAC address, required</w:t>
      </w:r>
      <w:r>
        <w:t>"&gt;</w:t>
      </w:r>
    </w:p>
    <w:p w14:paraId="6F73434B" w14:textId="77777777" w:rsidR="006F3182" w:rsidRDefault="006F3182" w:rsidP="006F3182">
      <w:pPr>
        <w:pStyle w:val="Code"/>
      </w:pPr>
      <w:r>
        <w:t xml:space="preserve">  &lt;!-- </w:t>
      </w:r>
      <w:r w:rsidRPr="00E51937">
        <w:rPr>
          <w:i/>
        </w:rPr>
        <w:t>One per MAC address:</w:t>
      </w:r>
      <w:r>
        <w:t xml:space="preserve"> --&gt;</w:t>
      </w:r>
    </w:p>
    <w:p w14:paraId="33E977AD" w14:textId="77777777" w:rsidR="006F3182" w:rsidRDefault="006F3182" w:rsidP="006F3182">
      <w:pPr>
        <w:pStyle w:val="Code"/>
      </w:pPr>
      <w:r>
        <w:t xml:space="preserve">  &lt;address MAC_addr="</w:t>
      </w:r>
      <w:r w:rsidRPr="00E51937">
        <w:rPr>
          <w:i/>
        </w:rPr>
        <w:t>MAC address, required</w:t>
      </w:r>
      <w:r>
        <w:t>"/&gt;</w:t>
      </w:r>
    </w:p>
    <w:p w14:paraId="1EA10330" w14:textId="77777777" w:rsidR="006F3182" w:rsidRDefault="006F3182" w:rsidP="006F3182">
      <w:pPr>
        <w:pStyle w:val="Code"/>
      </w:pPr>
      <w:r>
        <w:t>&lt;/target_MAC_address_descriptor&gt;</w:t>
      </w:r>
    </w:p>
    <w:p w14:paraId="22040C06" w14:textId="77777777" w:rsidR="006F3182" w:rsidRDefault="006F3182" w:rsidP="006F3182">
      <w:pPr>
        <w:pStyle w:val="Appendix3"/>
      </w:pPr>
      <w:bookmarkStart w:id="838" w:name="_Toc146211482"/>
      <w:r w:rsidRPr="00E51937">
        <w:t>target_MAC_address_range_descriptor</w:t>
      </w:r>
      <w:bookmarkEnd w:id="838"/>
    </w:p>
    <w:p w14:paraId="104E15E1" w14:textId="5C110F2D" w:rsidR="006F3182" w:rsidRDefault="006F3182" w:rsidP="006F3182">
      <w:r>
        <w:t xml:space="preserve">Defined by DVB in </w:t>
      </w:r>
      <w:r>
        <w:fldChar w:fldCharType="begin"/>
      </w:r>
      <w:r>
        <w:instrText xml:space="preserve"> REF _Ref506824964 \r \h </w:instrText>
      </w:r>
      <w:r>
        <w:fldChar w:fldCharType="separate"/>
      </w:r>
      <w:r w:rsidR="005909F0">
        <w:t>[14]</w:t>
      </w:r>
      <w:r>
        <w:fldChar w:fldCharType="end"/>
      </w:r>
      <w:r>
        <w:t xml:space="preserve">. </w:t>
      </w:r>
      <w:r w:rsidRPr="007A0842">
        <w:t xml:space="preserve">Must be in an INT (table id </w:t>
      </w:r>
      <w:r w:rsidRPr="00CE6802">
        <w:rPr>
          <w:rStyle w:val="Codeintext"/>
        </w:rPr>
        <w:t>0x4C</w:t>
      </w:r>
      <w:r w:rsidRPr="007A0842">
        <w:t>)</w:t>
      </w:r>
      <w:r>
        <w:t>.</w:t>
      </w:r>
    </w:p>
    <w:p w14:paraId="1EAA0818" w14:textId="77777777" w:rsidR="006F3182" w:rsidRDefault="006F3182" w:rsidP="006F3182">
      <w:pPr>
        <w:pStyle w:val="Code"/>
      </w:pPr>
      <w:r>
        <w:t>&lt;</w:t>
      </w:r>
      <w:r w:rsidRPr="00E51937">
        <w:rPr>
          <w:b/>
        </w:rPr>
        <w:t>target_MAC_address_range_descriptor</w:t>
      </w:r>
      <w:r>
        <w:t>&gt;</w:t>
      </w:r>
    </w:p>
    <w:p w14:paraId="7C0552C3" w14:textId="77777777" w:rsidR="006F3182" w:rsidRDefault="006F3182" w:rsidP="006F3182">
      <w:pPr>
        <w:pStyle w:val="Code"/>
      </w:pPr>
      <w:r>
        <w:t xml:space="preserve">  &lt;!-- </w:t>
      </w:r>
      <w:r w:rsidRPr="00E51937">
        <w:rPr>
          <w:i/>
        </w:rPr>
        <w:t>One per MAC address range:</w:t>
      </w:r>
      <w:r>
        <w:t xml:space="preserve"> --&gt;</w:t>
      </w:r>
    </w:p>
    <w:p w14:paraId="7344FF11" w14:textId="77777777" w:rsidR="006F3182" w:rsidRDefault="006F3182" w:rsidP="00F63B94">
      <w:pPr>
        <w:pStyle w:val="Code"/>
      </w:pPr>
      <w:r>
        <w:t xml:space="preserve">  &lt;range</w:t>
      </w:r>
      <w:r w:rsidR="00F63B94">
        <w:t xml:space="preserve"> </w:t>
      </w:r>
      <w:r>
        <w:t>MAC_addr_low="</w:t>
      </w:r>
      <w:r w:rsidRPr="00E51937">
        <w:rPr>
          <w:i/>
        </w:rPr>
        <w:t>MAC address, required</w:t>
      </w:r>
      <w:r>
        <w:t>"</w:t>
      </w:r>
    </w:p>
    <w:p w14:paraId="38FA35AC" w14:textId="77777777" w:rsidR="006F3182" w:rsidRDefault="006F3182" w:rsidP="006F3182">
      <w:pPr>
        <w:pStyle w:val="Code"/>
      </w:pPr>
      <w:r>
        <w:t xml:space="preserve">     </w:t>
      </w:r>
      <w:r w:rsidR="00F63B94">
        <w:t xml:space="preserve">   </w:t>
      </w:r>
      <w:r>
        <w:t xml:space="preserve"> MAC_addr_high="</w:t>
      </w:r>
      <w:r w:rsidRPr="00E51937">
        <w:rPr>
          <w:i/>
        </w:rPr>
        <w:t>MAC address, required</w:t>
      </w:r>
      <w:r>
        <w:t>"/&gt;</w:t>
      </w:r>
    </w:p>
    <w:p w14:paraId="71E9E31E" w14:textId="77777777" w:rsidR="006F3182" w:rsidRDefault="006F3182" w:rsidP="006F3182">
      <w:pPr>
        <w:pStyle w:val="Code"/>
      </w:pPr>
      <w:r>
        <w:lastRenderedPageBreak/>
        <w:t>&lt;/target_MAC_address_range_descriptor&gt;</w:t>
      </w:r>
    </w:p>
    <w:p w14:paraId="34BAFBB9" w14:textId="77777777" w:rsidR="00F63B94" w:rsidRDefault="00F63B94" w:rsidP="00F63B94">
      <w:pPr>
        <w:pStyle w:val="Appendix3"/>
      </w:pPr>
      <w:bookmarkStart w:id="839" w:name="_Toc146211483"/>
      <w:r>
        <w:t>target_region_descriptor</w:t>
      </w:r>
      <w:bookmarkEnd w:id="839"/>
      <w:r>
        <w:t xml:space="preserve"> </w:t>
      </w:r>
    </w:p>
    <w:p w14:paraId="0457AB92" w14:textId="6E5949AA" w:rsidR="00F63B94" w:rsidRDefault="00F63B94" w:rsidP="00F63B94">
      <w:r>
        <w:t xml:space="preserve">Defined by DVB in </w:t>
      </w:r>
      <w:r>
        <w:fldChar w:fldCharType="begin"/>
      </w:r>
      <w:r>
        <w:instrText xml:space="preserve"> REF _Ref117479848 \r \h </w:instrText>
      </w:r>
      <w:r>
        <w:fldChar w:fldCharType="separate"/>
      </w:r>
      <w:r w:rsidR="005909F0">
        <w:t>[5]</w:t>
      </w:r>
      <w:r>
        <w:fldChar w:fldCharType="end"/>
      </w:r>
      <w:r>
        <w:t>.</w:t>
      </w:r>
    </w:p>
    <w:p w14:paraId="325DBED5" w14:textId="77777777" w:rsidR="00F63B94" w:rsidRDefault="00F63B94" w:rsidP="00F63B94">
      <w:pPr>
        <w:pStyle w:val="Code"/>
      </w:pPr>
      <w:r>
        <w:t>&lt;</w:t>
      </w:r>
      <w:r w:rsidRPr="00F63B94">
        <w:rPr>
          <w:b/>
        </w:rPr>
        <w:t>target_region_descriptor</w:t>
      </w:r>
      <w:r>
        <w:t xml:space="preserve"> country_code="</w:t>
      </w:r>
      <w:r w:rsidRPr="00F63B94">
        <w:rPr>
          <w:i/>
        </w:rPr>
        <w:t>char3, required</w:t>
      </w:r>
      <w:r>
        <w:t>"&gt;</w:t>
      </w:r>
    </w:p>
    <w:p w14:paraId="516EAD19" w14:textId="77777777" w:rsidR="00F63B94" w:rsidRDefault="00F63B94" w:rsidP="00F63B94">
      <w:pPr>
        <w:pStyle w:val="Code"/>
      </w:pPr>
      <w:r>
        <w:t xml:space="preserve">  &lt;!-- </w:t>
      </w:r>
      <w:r w:rsidRPr="00F63B94">
        <w:rPr>
          <w:i/>
        </w:rPr>
        <w:t>One per region</w:t>
      </w:r>
      <w:r>
        <w:t xml:space="preserve"> --&gt;</w:t>
      </w:r>
    </w:p>
    <w:p w14:paraId="1DF36902" w14:textId="77777777" w:rsidR="00F63B94" w:rsidRDefault="00F63B94" w:rsidP="00F63B94">
      <w:pPr>
        <w:pStyle w:val="Code"/>
      </w:pPr>
      <w:r>
        <w:t xml:space="preserve">  &lt;region country_code="</w:t>
      </w:r>
      <w:r w:rsidRPr="00F63B94">
        <w:rPr>
          <w:i/>
        </w:rPr>
        <w:t>char3, optional</w:t>
      </w:r>
      <w:r>
        <w:t>"</w:t>
      </w:r>
    </w:p>
    <w:p w14:paraId="1E102BCC" w14:textId="77777777" w:rsidR="00F63B94" w:rsidRDefault="00F63B94" w:rsidP="00F63B94">
      <w:pPr>
        <w:pStyle w:val="Code"/>
      </w:pPr>
      <w:r>
        <w:t xml:space="preserve">          primary_region_code="</w:t>
      </w:r>
      <w:r w:rsidRPr="00F63B94">
        <w:rPr>
          <w:i/>
        </w:rPr>
        <w:t>uint8, optional</w:t>
      </w:r>
      <w:r>
        <w:t>"</w:t>
      </w:r>
    </w:p>
    <w:p w14:paraId="6D6D022E" w14:textId="77777777" w:rsidR="00F63B94" w:rsidRDefault="00F63B94" w:rsidP="00F63B94">
      <w:pPr>
        <w:pStyle w:val="Code"/>
      </w:pPr>
      <w:r>
        <w:t xml:space="preserve">          secondary_region_code="</w:t>
      </w:r>
      <w:r w:rsidRPr="00F63B94">
        <w:rPr>
          <w:i/>
        </w:rPr>
        <w:t>uint8, optional</w:t>
      </w:r>
      <w:r>
        <w:t>"</w:t>
      </w:r>
    </w:p>
    <w:p w14:paraId="09F98D15" w14:textId="77777777" w:rsidR="00F63B94" w:rsidRDefault="00F63B94" w:rsidP="00F63B94">
      <w:pPr>
        <w:pStyle w:val="Code"/>
      </w:pPr>
      <w:r>
        <w:t xml:space="preserve">          tertiary_region_code="</w:t>
      </w:r>
      <w:r w:rsidRPr="00F63B94">
        <w:rPr>
          <w:i/>
        </w:rPr>
        <w:t>uint16, optional</w:t>
      </w:r>
      <w:r>
        <w:t>"/&gt;</w:t>
      </w:r>
    </w:p>
    <w:p w14:paraId="45A62789" w14:textId="77777777" w:rsidR="00F63B94" w:rsidRDefault="00F63B94" w:rsidP="00F63B94">
      <w:pPr>
        <w:pStyle w:val="Code"/>
      </w:pPr>
      <w:r>
        <w:t>&lt;/target_region_descriptor&gt;</w:t>
      </w:r>
    </w:p>
    <w:p w14:paraId="1247827F" w14:textId="77777777" w:rsidR="00F63B94" w:rsidRDefault="00F63B94" w:rsidP="00F63B94">
      <w:pPr>
        <w:pStyle w:val="Appendix3"/>
      </w:pPr>
      <w:bookmarkStart w:id="840" w:name="_Toc146211484"/>
      <w:r>
        <w:t>target_region_name_descriptor</w:t>
      </w:r>
      <w:bookmarkEnd w:id="840"/>
    </w:p>
    <w:p w14:paraId="5C65FFCD" w14:textId="32522A03" w:rsidR="00F63B94" w:rsidRDefault="00F63B94" w:rsidP="00F63B94">
      <w:r>
        <w:t xml:space="preserve">Defined by DVB in </w:t>
      </w:r>
      <w:r>
        <w:fldChar w:fldCharType="begin"/>
      </w:r>
      <w:r>
        <w:instrText xml:space="preserve"> REF _Ref117479848 \r \h </w:instrText>
      </w:r>
      <w:r>
        <w:fldChar w:fldCharType="separate"/>
      </w:r>
      <w:r w:rsidR="005909F0">
        <w:t>[5]</w:t>
      </w:r>
      <w:r>
        <w:fldChar w:fldCharType="end"/>
      </w:r>
      <w:r>
        <w:t>.</w:t>
      </w:r>
    </w:p>
    <w:p w14:paraId="5013481E" w14:textId="77777777" w:rsidR="00F63B94" w:rsidRDefault="00F63B94" w:rsidP="00F63B94">
      <w:pPr>
        <w:pStyle w:val="Code"/>
      </w:pPr>
      <w:r>
        <w:t>&lt;</w:t>
      </w:r>
      <w:r w:rsidRPr="00F63B94">
        <w:rPr>
          <w:b/>
        </w:rPr>
        <w:t>target_region_name_descriptor</w:t>
      </w:r>
    </w:p>
    <w:p w14:paraId="0EC28F47" w14:textId="77777777" w:rsidR="00F63B94" w:rsidRDefault="00F63B94" w:rsidP="00F63B94">
      <w:pPr>
        <w:pStyle w:val="Code"/>
      </w:pPr>
      <w:r>
        <w:t xml:space="preserve">    country_code="</w:t>
      </w:r>
      <w:r w:rsidRPr="00F63B94">
        <w:rPr>
          <w:i/>
        </w:rPr>
        <w:t>char3, required</w:t>
      </w:r>
      <w:r>
        <w:t>"</w:t>
      </w:r>
    </w:p>
    <w:p w14:paraId="58FF4B3E" w14:textId="77777777" w:rsidR="00F63B94" w:rsidRDefault="00F63B94" w:rsidP="00F63B94">
      <w:pPr>
        <w:pStyle w:val="Code"/>
      </w:pPr>
      <w:r>
        <w:t xml:space="preserve">    ISO_639_language_code="</w:t>
      </w:r>
      <w:r w:rsidRPr="00F63B94">
        <w:rPr>
          <w:i/>
        </w:rPr>
        <w:t>char3, required</w:t>
      </w:r>
      <w:r>
        <w:t>"&gt;</w:t>
      </w:r>
    </w:p>
    <w:p w14:paraId="54F6690E" w14:textId="77777777" w:rsidR="00F63B94" w:rsidRDefault="00F63B94" w:rsidP="00F63B94">
      <w:pPr>
        <w:pStyle w:val="Code"/>
      </w:pPr>
    </w:p>
    <w:p w14:paraId="0C292EA2" w14:textId="77777777" w:rsidR="00F63B94" w:rsidRDefault="00F63B94" w:rsidP="00F63B94">
      <w:pPr>
        <w:pStyle w:val="Code"/>
      </w:pPr>
      <w:r>
        <w:t xml:space="preserve">  &lt;!-- </w:t>
      </w:r>
      <w:r w:rsidRPr="00F63B94">
        <w:rPr>
          <w:i/>
        </w:rPr>
        <w:t>One per region</w:t>
      </w:r>
      <w:r>
        <w:t xml:space="preserve"> --&gt;</w:t>
      </w:r>
    </w:p>
    <w:p w14:paraId="22EEA996" w14:textId="77777777" w:rsidR="00F63B94" w:rsidRDefault="00F63B94" w:rsidP="00F63B94">
      <w:pPr>
        <w:pStyle w:val="Code"/>
      </w:pPr>
      <w:r>
        <w:t xml:space="preserve">  &lt;region region_name="</w:t>
      </w:r>
      <w:r w:rsidRPr="00F63B94">
        <w:rPr>
          <w:i/>
        </w:rPr>
        <w:t>string, required</w:t>
      </w:r>
      <w:r>
        <w:t>"</w:t>
      </w:r>
    </w:p>
    <w:p w14:paraId="38ECA3D4" w14:textId="77777777" w:rsidR="00F63B94" w:rsidRDefault="00F63B94" w:rsidP="00F63B94">
      <w:pPr>
        <w:pStyle w:val="Code"/>
      </w:pPr>
      <w:r>
        <w:t xml:space="preserve">          primary_region_code="</w:t>
      </w:r>
      <w:r w:rsidRPr="00F63B94">
        <w:rPr>
          <w:i/>
        </w:rPr>
        <w:t>uint8, required</w:t>
      </w:r>
      <w:r>
        <w:t>"</w:t>
      </w:r>
    </w:p>
    <w:p w14:paraId="6955C8AA" w14:textId="77777777" w:rsidR="00F63B94" w:rsidRDefault="00F63B94" w:rsidP="00F63B94">
      <w:pPr>
        <w:pStyle w:val="Code"/>
      </w:pPr>
      <w:r>
        <w:t xml:space="preserve">          secondary_region_code="</w:t>
      </w:r>
      <w:r w:rsidRPr="00F63B94">
        <w:rPr>
          <w:i/>
        </w:rPr>
        <w:t>uint8, optional</w:t>
      </w:r>
      <w:r>
        <w:t>"</w:t>
      </w:r>
    </w:p>
    <w:p w14:paraId="1B001AFF" w14:textId="77777777" w:rsidR="00F63B94" w:rsidRDefault="00F63B94" w:rsidP="00F63B94">
      <w:pPr>
        <w:pStyle w:val="Code"/>
      </w:pPr>
      <w:r>
        <w:t xml:space="preserve">          tertiary_region_code="</w:t>
      </w:r>
      <w:r w:rsidRPr="00F63B94">
        <w:rPr>
          <w:i/>
        </w:rPr>
        <w:t>uint16, optional</w:t>
      </w:r>
      <w:r>
        <w:t>"/&gt;</w:t>
      </w:r>
    </w:p>
    <w:p w14:paraId="6E185810" w14:textId="77777777" w:rsidR="00F63B94" w:rsidRDefault="00F63B94" w:rsidP="00F63B94">
      <w:pPr>
        <w:pStyle w:val="Code"/>
      </w:pPr>
    </w:p>
    <w:p w14:paraId="36F75D31" w14:textId="77777777" w:rsidR="00F63B94" w:rsidRDefault="00F63B94" w:rsidP="00F63B94">
      <w:pPr>
        <w:pStyle w:val="Code"/>
      </w:pPr>
      <w:r>
        <w:t>&lt;/target_region_name_descriptor&gt;</w:t>
      </w:r>
    </w:p>
    <w:p w14:paraId="4ABEF28C" w14:textId="77777777" w:rsidR="006F3182" w:rsidRDefault="006F3182" w:rsidP="006F3182">
      <w:pPr>
        <w:pStyle w:val="Appendix3"/>
      </w:pPr>
      <w:bookmarkStart w:id="841" w:name="_Toc146211485"/>
      <w:r w:rsidRPr="00770A22">
        <w:t>target_serial_number_descriptor</w:t>
      </w:r>
      <w:bookmarkEnd w:id="841"/>
    </w:p>
    <w:p w14:paraId="1A6BC538" w14:textId="640591C0" w:rsidR="006F3182" w:rsidRDefault="006F3182" w:rsidP="006F3182">
      <w:r>
        <w:t xml:space="preserve">Defined by DVB in </w:t>
      </w:r>
      <w:r>
        <w:fldChar w:fldCharType="begin"/>
      </w:r>
      <w:r>
        <w:instrText xml:space="preserve"> REF _Ref506824964 \r \h </w:instrText>
      </w:r>
      <w:r>
        <w:fldChar w:fldCharType="separate"/>
      </w:r>
      <w:r w:rsidR="005909F0">
        <w:t>[14]</w:t>
      </w:r>
      <w:r>
        <w:fldChar w:fldCharType="end"/>
      </w:r>
      <w:r>
        <w:t xml:space="preserve"> and </w:t>
      </w:r>
      <w:r>
        <w:fldChar w:fldCharType="begin"/>
      </w:r>
      <w:r>
        <w:instrText xml:space="preserve"> REF _Ref201665788 \r \h </w:instrText>
      </w:r>
      <w:r>
        <w:fldChar w:fldCharType="separate"/>
      </w:r>
      <w:r w:rsidR="005909F0">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3379BF73" w14:textId="77777777" w:rsidR="006F3182" w:rsidRDefault="006F3182" w:rsidP="006F3182">
      <w:pPr>
        <w:pStyle w:val="Code"/>
      </w:pPr>
      <w:r>
        <w:t>&lt;</w:t>
      </w:r>
      <w:r w:rsidRPr="00770A22">
        <w:rPr>
          <w:b/>
        </w:rPr>
        <w:t>target_serial_number_descriptor</w:t>
      </w:r>
      <w:r>
        <w:t>&gt;</w:t>
      </w:r>
    </w:p>
    <w:p w14:paraId="60B26AE7" w14:textId="77777777" w:rsidR="006F3182" w:rsidRDefault="006F3182" w:rsidP="006F3182">
      <w:pPr>
        <w:pStyle w:val="Code"/>
      </w:pPr>
      <w:r>
        <w:t xml:space="preserve">  &lt;!-- </w:t>
      </w:r>
      <w:r w:rsidRPr="00770A22">
        <w:rPr>
          <w:i/>
        </w:rPr>
        <w:t>Serial data bytes</w:t>
      </w:r>
      <w:r>
        <w:t xml:space="preserve"> --&gt;</w:t>
      </w:r>
    </w:p>
    <w:p w14:paraId="37BC0EBD" w14:textId="77777777" w:rsidR="006F3182" w:rsidRPr="00770A22" w:rsidRDefault="006F3182" w:rsidP="006F3182">
      <w:pPr>
        <w:pStyle w:val="Code"/>
        <w:rPr>
          <w:i/>
        </w:rPr>
      </w:pPr>
      <w:r>
        <w:t xml:space="preserve">  </w:t>
      </w:r>
      <w:r w:rsidRPr="00770A22">
        <w:rPr>
          <w:i/>
        </w:rPr>
        <w:t>Hexadecimal content</w:t>
      </w:r>
    </w:p>
    <w:p w14:paraId="448E34F0" w14:textId="77777777" w:rsidR="006F3182" w:rsidRDefault="006F3182" w:rsidP="006F3182">
      <w:pPr>
        <w:pStyle w:val="Code"/>
      </w:pPr>
      <w:r>
        <w:t>&lt;/target_serial_number_descriptor&gt;</w:t>
      </w:r>
    </w:p>
    <w:p w14:paraId="1E91B195" w14:textId="77777777" w:rsidR="006F3182" w:rsidRDefault="006F3182" w:rsidP="006F3182">
      <w:pPr>
        <w:pStyle w:val="Appendix3"/>
      </w:pPr>
      <w:bookmarkStart w:id="842" w:name="_Toc146211486"/>
      <w:r w:rsidRPr="00770A22">
        <w:t>target_smartcard_descriptor</w:t>
      </w:r>
      <w:bookmarkEnd w:id="842"/>
    </w:p>
    <w:p w14:paraId="5656652A" w14:textId="0DDBC2D9" w:rsidR="006F3182" w:rsidRDefault="006F3182" w:rsidP="006F3182">
      <w:r>
        <w:t xml:space="preserve">Defined by DVB in </w:t>
      </w:r>
      <w:r>
        <w:fldChar w:fldCharType="begin"/>
      </w:r>
      <w:r>
        <w:instrText xml:space="preserve"> REF _Ref506824964 \r \h </w:instrText>
      </w:r>
      <w:r>
        <w:fldChar w:fldCharType="separate"/>
      </w:r>
      <w:r w:rsidR="005909F0">
        <w:t>[14]</w:t>
      </w:r>
      <w:r>
        <w:fldChar w:fldCharType="end"/>
      </w:r>
      <w:r>
        <w:t xml:space="preserve"> and </w:t>
      </w:r>
      <w:r>
        <w:fldChar w:fldCharType="begin"/>
      </w:r>
      <w:r>
        <w:instrText xml:space="preserve"> REF _Ref201665788 \r \h </w:instrText>
      </w:r>
      <w:r>
        <w:fldChar w:fldCharType="separate"/>
      </w:r>
      <w:r w:rsidR="005909F0">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4B73D366" w14:textId="77777777" w:rsidR="006F3182" w:rsidRDefault="006F3182" w:rsidP="006F3182">
      <w:pPr>
        <w:pStyle w:val="Code"/>
      </w:pPr>
      <w:r>
        <w:t>&lt;</w:t>
      </w:r>
      <w:r w:rsidRPr="00770A22">
        <w:rPr>
          <w:b/>
        </w:rPr>
        <w:t>target_smartcard_descriptor</w:t>
      </w:r>
      <w:r>
        <w:t xml:space="preserve"> super_CA_system_id="</w:t>
      </w:r>
      <w:r w:rsidRPr="00770A22">
        <w:rPr>
          <w:i/>
        </w:rPr>
        <w:t>uint32, required</w:t>
      </w:r>
      <w:r>
        <w:t>"&gt;</w:t>
      </w:r>
    </w:p>
    <w:p w14:paraId="3581D369" w14:textId="77777777" w:rsidR="006F3182" w:rsidRDefault="006F3182" w:rsidP="006F3182">
      <w:pPr>
        <w:pStyle w:val="Code"/>
      </w:pPr>
      <w:r>
        <w:t xml:space="preserve">  &lt;!-- </w:t>
      </w:r>
      <w:r w:rsidRPr="00770A22">
        <w:rPr>
          <w:i/>
        </w:rPr>
        <w:t>Private data bytes</w:t>
      </w:r>
      <w:r>
        <w:t xml:space="preserve"> --&gt;</w:t>
      </w:r>
    </w:p>
    <w:p w14:paraId="50983770" w14:textId="77777777" w:rsidR="006F3182" w:rsidRPr="00770A22" w:rsidRDefault="006F3182" w:rsidP="006F3182">
      <w:pPr>
        <w:pStyle w:val="Code"/>
        <w:rPr>
          <w:i/>
        </w:rPr>
      </w:pPr>
      <w:r>
        <w:t xml:space="preserve">  </w:t>
      </w:r>
      <w:r w:rsidRPr="00770A22">
        <w:rPr>
          <w:i/>
        </w:rPr>
        <w:t>Hexadecimal content</w:t>
      </w:r>
    </w:p>
    <w:p w14:paraId="7A93AAC9" w14:textId="77777777" w:rsidR="006F3182" w:rsidRDefault="006F3182" w:rsidP="006F3182">
      <w:pPr>
        <w:pStyle w:val="Code"/>
      </w:pPr>
      <w:r>
        <w:t>&lt;/target_smartcard_descriptor&gt;</w:t>
      </w:r>
    </w:p>
    <w:p w14:paraId="0E0BDED4" w14:textId="77777777" w:rsidR="00D16D92" w:rsidRDefault="00D16D92" w:rsidP="00D16D92">
      <w:pPr>
        <w:pStyle w:val="Appendix3"/>
      </w:pPr>
      <w:bookmarkStart w:id="843" w:name="_Toc146211487"/>
      <w:r>
        <w:t>telephone_descriptor</w:t>
      </w:r>
      <w:bookmarkEnd w:id="843"/>
    </w:p>
    <w:p w14:paraId="78701D97" w14:textId="11501335" w:rsidR="00D16D92" w:rsidRDefault="00D16D92" w:rsidP="00D16D92">
      <w:r>
        <w:t xml:space="preserve">Defined by DVB in </w:t>
      </w:r>
      <w:r>
        <w:fldChar w:fldCharType="begin"/>
      </w:r>
      <w:r>
        <w:instrText xml:space="preserve"> REF _Ref117479848 \r \h </w:instrText>
      </w:r>
      <w:r>
        <w:fldChar w:fldCharType="separate"/>
      </w:r>
      <w:r w:rsidR="005909F0">
        <w:t>[5]</w:t>
      </w:r>
      <w:r>
        <w:fldChar w:fldCharType="end"/>
      </w:r>
      <w:r>
        <w:t>.</w:t>
      </w:r>
    </w:p>
    <w:p w14:paraId="002C1B00" w14:textId="77777777" w:rsidR="00D16D92" w:rsidRDefault="00D16D92" w:rsidP="00D16D92">
      <w:pPr>
        <w:pStyle w:val="Code"/>
      </w:pPr>
      <w:r>
        <w:t>&lt;</w:t>
      </w:r>
      <w:r w:rsidRPr="00D16D92">
        <w:rPr>
          <w:b/>
        </w:rPr>
        <w:t>telephone_descriptor</w:t>
      </w:r>
    </w:p>
    <w:p w14:paraId="37148D44" w14:textId="77777777" w:rsidR="00D16D92" w:rsidRDefault="00D16D92" w:rsidP="00D16D92">
      <w:pPr>
        <w:pStyle w:val="Code"/>
      </w:pPr>
      <w:r>
        <w:t xml:space="preserve">    foreign_availability="</w:t>
      </w:r>
      <w:r w:rsidRPr="00D16D92">
        <w:rPr>
          <w:i/>
        </w:rPr>
        <w:t>bool, required</w:t>
      </w:r>
      <w:r>
        <w:t>"</w:t>
      </w:r>
    </w:p>
    <w:p w14:paraId="2A7C415F" w14:textId="77777777" w:rsidR="00D16D92" w:rsidRDefault="00D16D92" w:rsidP="00D16D92">
      <w:pPr>
        <w:pStyle w:val="Code"/>
      </w:pPr>
      <w:r>
        <w:t xml:space="preserve">    connection_type="</w:t>
      </w:r>
      <w:r w:rsidRPr="00D16D92">
        <w:rPr>
          <w:i/>
        </w:rPr>
        <w:t>uint5, required</w:t>
      </w:r>
      <w:r>
        <w:t>"</w:t>
      </w:r>
    </w:p>
    <w:p w14:paraId="7BE4AF4D" w14:textId="77777777" w:rsidR="00D16D92" w:rsidRDefault="00D16D92" w:rsidP="00D16D92">
      <w:pPr>
        <w:pStyle w:val="Code"/>
      </w:pPr>
      <w:r>
        <w:t xml:space="preserve">    country_prefix="</w:t>
      </w:r>
      <w:r w:rsidRPr="00D16D92">
        <w:rPr>
          <w:i/>
        </w:rPr>
        <w:t xml:space="preserve">string, 3 chars max, </w:t>
      </w:r>
      <w:r>
        <w:rPr>
          <w:i/>
        </w:rPr>
        <w:t>optional</w:t>
      </w:r>
      <w:r>
        <w:t>"</w:t>
      </w:r>
    </w:p>
    <w:p w14:paraId="0F261C5B" w14:textId="77777777" w:rsidR="00D16D92" w:rsidRDefault="00D16D92" w:rsidP="00D16D92">
      <w:pPr>
        <w:pStyle w:val="Code"/>
      </w:pPr>
      <w:r>
        <w:t xml:space="preserve">    international_area_code="</w:t>
      </w:r>
      <w:r w:rsidRPr="00D16D92">
        <w:rPr>
          <w:i/>
        </w:rPr>
        <w:t>string, 7 chars max, optional</w:t>
      </w:r>
      <w:r>
        <w:t>"</w:t>
      </w:r>
    </w:p>
    <w:p w14:paraId="441A7A71" w14:textId="77777777" w:rsidR="00D16D92" w:rsidRDefault="00D16D92" w:rsidP="00D16D92">
      <w:pPr>
        <w:pStyle w:val="Code"/>
      </w:pPr>
      <w:r>
        <w:t xml:space="preserve">    operator_code="</w:t>
      </w:r>
      <w:r w:rsidRPr="00D16D92">
        <w:rPr>
          <w:i/>
        </w:rPr>
        <w:t>string, 3 chars max, optional</w:t>
      </w:r>
      <w:r>
        <w:t>"</w:t>
      </w:r>
    </w:p>
    <w:p w14:paraId="46D82169" w14:textId="77777777" w:rsidR="00D16D92" w:rsidRDefault="00D16D92" w:rsidP="00D16D92">
      <w:pPr>
        <w:pStyle w:val="Code"/>
      </w:pPr>
      <w:r>
        <w:t xml:space="preserve">    national_area_code="</w:t>
      </w:r>
      <w:r w:rsidRPr="00D16D92">
        <w:rPr>
          <w:i/>
        </w:rPr>
        <w:t>string, 7 chars max, optional</w:t>
      </w:r>
      <w:r>
        <w:t>"</w:t>
      </w:r>
    </w:p>
    <w:p w14:paraId="6C86833F" w14:textId="77777777" w:rsidR="00D16D92" w:rsidRDefault="00D16D92" w:rsidP="00D16D92">
      <w:pPr>
        <w:pStyle w:val="Code"/>
      </w:pPr>
      <w:r>
        <w:t xml:space="preserve">    core_number="</w:t>
      </w:r>
      <w:r w:rsidRPr="00D16D92">
        <w:rPr>
          <w:i/>
        </w:rPr>
        <w:t>string, 15 chars max, optional</w:t>
      </w:r>
      <w:r>
        <w:t>"/&gt;</w:t>
      </w:r>
    </w:p>
    <w:p w14:paraId="7F65FA60" w14:textId="77777777" w:rsidR="006F3182" w:rsidRDefault="006F3182" w:rsidP="006F3182">
      <w:pPr>
        <w:pStyle w:val="Appendix3"/>
      </w:pPr>
      <w:bookmarkStart w:id="844" w:name="_Toc146211488"/>
      <w:r w:rsidRPr="00CF7BF7">
        <w:t>teletext_descriptor</w:t>
      </w:r>
      <w:bookmarkEnd w:id="844"/>
    </w:p>
    <w:p w14:paraId="064323B3" w14:textId="6578F002" w:rsidR="006F3182" w:rsidRDefault="006F3182" w:rsidP="006F3182">
      <w:r>
        <w:t xml:space="preserve">Defined by DVB in </w:t>
      </w:r>
      <w:r>
        <w:fldChar w:fldCharType="begin"/>
      </w:r>
      <w:r>
        <w:instrText xml:space="preserve"> REF _Ref117479848 \r \h </w:instrText>
      </w:r>
      <w:r>
        <w:fldChar w:fldCharType="separate"/>
      </w:r>
      <w:r w:rsidR="005909F0">
        <w:t>[5]</w:t>
      </w:r>
      <w:r>
        <w:fldChar w:fldCharType="end"/>
      </w:r>
      <w:r>
        <w:t>.</w:t>
      </w:r>
    </w:p>
    <w:p w14:paraId="58BD3004" w14:textId="77777777" w:rsidR="006F3182" w:rsidRDefault="006F3182" w:rsidP="006F3182">
      <w:pPr>
        <w:pStyle w:val="Code"/>
      </w:pPr>
      <w:r>
        <w:t>&lt;</w:t>
      </w:r>
      <w:r w:rsidRPr="00CF7BF7">
        <w:rPr>
          <w:b/>
        </w:rPr>
        <w:t>teletext_descriptor</w:t>
      </w:r>
      <w:r>
        <w:t>&gt;</w:t>
      </w:r>
    </w:p>
    <w:p w14:paraId="6CE7E6D0" w14:textId="77777777" w:rsidR="006F3182" w:rsidRDefault="006F3182" w:rsidP="006F3182">
      <w:pPr>
        <w:pStyle w:val="Code"/>
      </w:pPr>
      <w:r>
        <w:t xml:space="preserve">  &lt;!-- </w:t>
      </w:r>
      <w:r w:rsidRPr="00707890">
        <w:rPr>
          <w:i/>
        </w:rPr>
        <w:t>One per page</w:t>
      </w:r>
      <w:r>
        <w:t xml:space="preserve"> --&gt;</w:t>
      </w:r>
    </w:p>
    <w:p w14:paraId="178E9FD8" w14:textId="77777777" w:rsidR="006F3182" w:rsidRDefault="006F3182" w:rsidP="006F3182">
      <w:pPr>
        <w:pStyle w:val="Code"/>
      </w:pPr>
      <w:r>
        <w:lastRenderedPageBreak/>
        <w:t xml:space="preserve">  &lt;teletext language_code="</w:t>
      </w:r>
      <w:r w:rsidRPr="00707890">
        <w:rPr>
          <w:i/>
        </w:rPr>
        <w:t>char3, required</w:t>
      </w:r>
      <w:r>
        <w:t>"</w:t>
      </w:r>
    </w:p>
    <w:p w14:paraId="5596D2B2" w14:textId="77777777" w:rsidR="006F3182" w:rsidRDefault="006F3182" w:rsidP="006F3182">
      <w:pPr>
        <w:pStyle w:val="Code"/>
      </w:pPr>
      <w:r>
        <w:t xml:space="preserve">            teletext_type="</w:t>
      </w:r>
      <w:r w:rsidRPr="00707890">
        <w:rPr>
          <w:i/>
        </w:rPr>
        <w:t>uint5, required</w:t>
      </w:r>
      <w:r>
        <w:t>"</w:t>
      </w:r>
    </w:p>
    <w:p w14:paraId="161DDD78" w14:textId="77777777" w:rsidR="006F3182" w:rsidRDefault="006F3182" w:rsidP="006F3182">
      <w:pPr>
        <w:pStyle w:val="Code"/>
      </w:pPr>
      <w:r>
        <w:t xml:space="preserve">            page_number="</w:t>
      </w:r>
      <w:r w:rsidRPr="00707890">
        <w:rPr>
          <w:i/>
        </w:rPr>
        <w:t>uint16, required</w:t>
      </w:r>
      <w:r>
        <w:t>"/&gt;</w:t>
      </w:r>
    </w:p>
    <w:p w14:paraId="12C6002A" w14:textId="77777777" w:rsidR="006F3182" w:rsidRDefault="006F3182" w:rsidP="006F3182">
      <w:pPr>
        <w:pStyle w:val="Code"/>
      </w:pPr>
      <w:r>
        <w:t>&lt;/teletext_descriptor&gt;</w:t>
      </w:r>
    </w:p>
    <w:p w14:paraId="51010E3E" w14:textId="77777777" w:rsidR="006F3182" w:rsidRDefault="006F3182" w:rsidP="006F3182">
      <w:pPr>
        <w:pStyle w:val="Appendix3"/>
      </w:pPr>
      <w:bookmarkStart w:id="845" w:name="_Toc146211489"/>
      <w:r w:rsidRPr="00CF7BF7">
        <w:t>terrestrial_delivery_system_descriptor</w:t>
      </w:r>
      <w:bookmarkEnd w:id="845"/>
    </w:p>
    <w:p w14:paraId="308C4933" w14:textId="6AA00897" w:rsidR="006F3182" w:rsidRDefault="006F3182" w:rsidP="006F3182">
      <w:r>
        <w:t xml:space="preserve">Defined by DVB in </w:t>
      </w:r>
      <w:r>
        <w:fldChar w:fldCharType="begin"/>
      </w:r>
      <w:r>
        <w:instrText xml:space="preserve"> REF _Ref117479848 \r \h </w:instrText>
      </w:r>
      <w:r>
        <w:fldChar w:fldCharType="separate"/>
      </w:r>
      <w:r w:rsidR="005909F0">
        <w:t>[5]</w:t>
      </w:r>
      <w:r>
        <w:fldChar w:fldCharType="end"/>
      </w:r>
      <w:r>
        <w:t>.</w:t>
      </w:r>
    </w:p>
    <w:p w14:paraId="10E0F9DB" w14:textId="77777777" w:rsidR="006F3182" w:rsidRDefault="006F3182" w:rsidP="006F3182">
      <w:pPr>
        <w:pStyle w:val="Code"/>
      </w:pPr>
      <w:r>
        <w:t>&lt;</w:t>
      </w:r>
      <w:r w:rsidRPr="00CF7BF7">
        <w:rPr>
          <w:b/>
        </w:rPr>
        <w:t>terrestrial_delivery_system_descriptor</w:t>
      </w:r>
    </w:p>
    <w:p w14:paraId="21DDEF3F" w14:textId="77777777" w:rsidR="006F3182" w:rsidRDefault="006F3182" w:rsidP="006F3182">
      <w:pPr>
        <w:pStyle w:val="Code"/>
      </w:pPr>
      <w:r>
        <w:t xml:space="preserve">    centre_frequency="</w:t>
      </w:r>
      <w:r w:rsidRPr="00707890">
        <w:rPr>
          <w:i/>
        </w:rPr>
        <w:t>FrequencyHz, required</w:t>
      </w:r>
      <w:r>
        <w:t>"</w:t>
      </w:r>
    </w:p>
    <w:p w14:paraId="5A300F90" w14:textId="77777777" w:rsidR="006F3182" w:rsidRDefault="006F3182" w:rsidP="006F3182">
      <w:pPr>
        <w:pStyle w:val="Code"/>
      </w:pPr>
      <w:r>
        <w:t xml:space="preserve">    bandwidth="</w:t>
      </w:r>
      <w:r w:rsidRPr="00707890">
        <w:rPr>
          <w:i/>
        </w:rPr>
        <w:t>8MHz|7MHz|6MHz|5MHz, required</w:t>
      </w:r>
      <w:r>
        <w:t>"</w:t>
      </w:r>
    </w:p>
    <w:p w14:paraId="00D1F2B0" w14:textId="77777777" w:rsidR="006F3182" w:rsidRDefault="006F3182" w:rsidP="006F3182">
      <w:pPr>
        <w:pStyle w:val="Code"/>
        <w:tabs>
          <w:tab w:val="left" w:pos="3675"/>
        </w:tabs>
      </w:pPr>
      <w:r>
        <w:t xml:space="preserve">    priority="</w:t>
      </w:r>
      <w:r w:rsidRPr="00707890">
        <w:rPr>
          <w:i/>
        </w:rPr>
        <w:t>HP|LP, required</w:t>
      </w:r>
      <w:r>
        <w:t>"</w:t>
      </w:r>
      <w:r>
        <w:tab/>
      </w:r>
    </w:p>
    <w:p w14:paraId="11580895" w14:textId="77777777" w:rsidR="006F3182" w:rsidRDefault="006F3182" w:rsidP="006F3182">
      <w:pPr>
        <w:pStyle w:val="Code"/>
      </w:pPr>
      <w:r>
        <w:t xml:space="preserve">    no_time_slicing="</w:t>
      </w:r>
      <w:r w:rsidRPr="00707890">
        <w:rPr>
          <w:i/>
        </w:rPr>
        <w:t>bool, required</w:t>
      </w:r>
      <w:r>
        <w:t>"</w:t>
      </w:r>
    </w:p>
    <w:p w14:paraId="794DE9E8" w14:textId="77777777" w:rsidR="006F3182" w:rsidRDefault="006F3182" w:rsidP="006F3182">
      <w:pPr>
        <w:pStyle w:val="Code"/>
      </w:pPr>
      <w:r>
        <w:t xml:space="preserve">    no_MPE_FEC="</w:t>
      </w:r>
      <w:r w:rsidRPr="00707890">
        <w:rPr>
          <w:i/>
        </w:rPr>
        <w:t>bool, required</w:t>
      </w:r>
      <w:r>
        <w:t>"</w:t>
      </w:r>
    </w:p>
    <w:p w14:paraId="3D137450" w14:textId="77777777" w:rsidR="006F3182" w:rsidRDefault="006F3182" w:rsidP="006F3182">
      <w:pPr>
        <w:pStyle w:val="Code"/>
      </w:pPr>
      <w:r>
        <w:t xml:space="preserve">    constellation="</w:t>
      </w:r>
      <w:r w:rsidRPr="00707890">
        <w:rPr>
          <w:i/>
        </w:rPr>
        <w:t>QPSK|16-QAM|64-QAM, required</w:t>
      </w:r>
      <w:r>
        <w:t>"</w:t>
      </w:r>
    </w:p>
    <w:p w14:paraId="2E61E912" w14:textId="77777777" w:rsidR="006F3182" w:rsidRDefault="006F3182" w:rsidP="006F3182">
      <w:pPr>
        <w:pStyle w:val="Code"/>
      </w:pPr>
      <w:r>
        <w:t xml:space="preserve">    hierarchy_information="</w:t>
      </w:r>
      <w:r w:rsidRPr="00707890">
        <w:rPr>
          <w:i/>
        </w:rPr>
        <w:t>uint3, required</w:t>
      </w:r>
      <w:r>
        <w:t>"</w:t>
      </w:r>
    </w:p>
    <w:p w14:paraId="7D37205E" w14:textId="77777777" w:rsidR="006F3182" w:rsidRDefault="006F3182" w:rsidP="006F3182">
      <w:pPr>
        <w:pStyle w:val="Code"/>
      </w:pPr>
      <w:r>
        <w:t xml:space="preserve">    code_rate_HP_stream="</w:t>
      </w:r>
      <w:r w:rsidRPr="00707890">
        <w:rPr>
          <w:i/>
        </w:rPr>
        <w:t>1/2|2/3|3/4|5/6|7/8, required</w:t>
      </w:r>
      <w:r>
        <w:t>"</w:t>
      </w:r>
    </w:p>
    <w:p w14:paraId="46E1A544" w14:textId="77777777" w:rsidR="006F3182" w:rsidRDefault="006F3182" w:rsidP="006F3182">
      <w:pPr>
        <w:pStyle w:val="Code"/>
      </w:pPr>
      <w:r>
        <w:t xml:space="preserve">    code_rate_LP_stream="</w:t>
      </w:r>
      <w:r w:rsidRPr="00707890">
        <w:rPr>
          <w:i/>
        </w:rPr>
        <w:t>1/2|2/3|3/4|5/6|7/8, required</w:t>
      </w:r>
      <w:r>
        <w:t>"</w:t>
      </w:r>
    </w:p>
    <w:p w14:paraId="598E09ED" w14:textId="77777777" w:rsidR="006F3182" w:rsidRDefault="006F3182" w:rsidP="006F3182">
      <w:pPr>
        <w:pStyle w:val="Code"/>
      </w:pPr>
      <w:r>
        <w:t xml:space="preserve">    guard_interval="</w:t>
      </w:r>
      <w:r w:rsidRPr="00707890">
        <w:rPr>
          <w:i/>
        </w:rPr>
        <w:t>1/32|1/16|1/8|1/4, required</w:t>
      </w:r>
      <w:r>
        <w:t>"</w:t>
      </w:r>
    </w:p>
    <w:p w14:paraId="391FBC57" w14:textId="77777777" w:rsidR="006F3182" w:rsidRDefault="006F3182" w:rsidP="006F3182">
      <w:pPr>
        <w:pStyle w:val="Code"/>
      </w:pPr>
      <w:r>
        <w:t xml:space="preserve">    transmission_mode="</w:t>
      </w:r>
      <w:r w:rsidRPr="00707890">
        <w:rPr>
          <w:i/>
        </w:rPr>
        <w:t>2k|8k|4k, required</w:t>
      </w:r>
      <w:r>
        <w:t>"</w:t>
      </w:r>
    </w:p>
    <w:p w14:paraId="11891705" w14:textId="77777777" w:rsidR="006F3182" w:rsidRDefault="006F3182" w:rsidP="006F3182">
      <w:pPr>
        <w:pStyle w:val="Code"/>
      </w:pPr>
      <w:r>
        <w:t xml:space="preserve">    other_frequency="</w:t>
      </w:r>
      <w:r w:rsidRPr="00707890">
        <w:rPr>
          <w:i/>
        </w:rPr>
        <w:t>bool, required</w:t>
      </w:r>
      <w:r>
        <w:t>"/&gt;</w:t>
      </w:r>
    </w:p>
    <w:p w14:paraId="5344E43F" w14:textId="77777777" w:rsidR="006F3182" w:rsidRDefault="006F3182" w:rsidP="006F3182">
      <w:pPr>
        <w:pStyle w:val="Appendix3"/>
      </w:pPr>
      <w:bookmarkStart w:id="846" w:name="_Toc146211490"/>
      <w:r w:rsidRPr="00EF683E">
        <w:t>time_shifted_event_descriptor</w:t>
      </w:r>
      <w:bookmarkEnd w:id="846"/>
    </w:p>
    <w:p w14:paraId="14F51F07" w14:textId="162FD93A" w:rsidR="006F3182" w:rsidRDefault="006F3182" w:rsidP="006F3182">
      <w:r>
        <w:t xml:space="preserve">Defined by DVB in </w:t>
      </w:r>
      <w:r>
        <w:fldChar w:fldCharType="begin"/>
      </w:r>
      <w:r>
        <w:instrText xml:space="preserve"> REF _Ref117479848 \r \h </w:instrText>
      </w:r>
      <w:r>
        <w:fldChar w:fldCharType="separate"/>
      </w:r>
      <w:r w:rsidR="005909F0">
        <w:t>[5]</w:t>
      </w:r>
      <w:r>
        <w:fldChar w:fldCharType="end"/>
      </w:r>
      <w:r>
        <w:t>.</w:t>
      </w:r>
    </w:p>
    <w:p w14:paraId="1AB416BA" w14:textId="77777777" w:rsidR="006F3182" w:rsidRDefault="006F3182" w:rsidP="006F3182">
      <w:pPr>
        <w:pStyle w:val="Code"/>
        <w:keepNext/>
      </w:pPr>
      <w:r>
        <w:t>&lt;</w:t>
      </w:r>
      <w:r w:rsidRPr="00EF683E">
        <w:rPr>
          <w:b/>
        </w:rPr>
        <w:t>time_shifted_event_descriptor</w:t>
      </w:r>
    </w:p>
    <w:p w14:paraId="09D8A67B" w14:textId="77777777" w:rsidR="006F3182" w:rsidRDefault="006F3182" w:rsidP="006F3182">
      <w:pPr>
        <w:pStyle w:val="Code"/>
      </w:pPr>
      <w:r>
        <w:t xml:space="preserve">    reference_service_id="</w:t>
      </w:r>
      <w:r w:rsidRPr="00EF683E">
        <w:rPr>
          <w:i/>
        </w:rPr>
        <w:t>uint16, required</w:t>
      </w:r>
      <w:r>
        <w:t>"</w:t>
      </w:r>
    </w:p>
    <w:p w14:paraId="5777660B" w14:textId="77777777" w:rsidR="006F3182" w:rsidRDefault="006F3182" w:rsidP="006F3182">
      <w:pPr>
        <w:pStyle w:val="Code"/>
      </w:pPr>
      <w:r>
        <w:t xml:space="preserve">    reference_event_id="</w:t>
      </w:r>
      <w:r w:rsidRPr="00EF683E">
        <w:rPr>
          <w:i/>
        </w:rPr>
        <w:t>uint16, required</w:t>
      </w:r>
      <w:r>
        <w:t>"/&gt;</w:t>
      </w:r>
    </w:p>
    <w:p w14:paraId="1A929807" w14:textId="77777777" w:rsidR="006F3182" w:rsidRDefault="006F3182" w:rsidP="006F3182">
      <w:pPr>
        <w:pStyle w:val="Appendix3"/>
      </w:pPr>
      <w:bookmarkStart w:id="847" w:name="_Toc146211491"/>
      <w:r w:rsidRPr="00EF683E">
        <w:t>time_shifted_service_descriptor</w:t>
      </w:r>
      <w:bookmarkEnd w:id="847"/>
    </w:p>
    <w:p w14:paraId="04DF0AD4" w14:textId="47C71C07" w:rsidR="006F3182" w:rsidRDefault="006F3182" w:rsidP="006F3182">
      <w:r>
        <w:t xml:space="preserve">Defined by DVB in </w:t>
      </w:r>
      <w:r>
        <w:fldChar w:fldCharType="begin"/>
      </w:r>
      <w:r>
        <w:instrText xml:space="preserve"> REF _Ref117479848 \r \h </w:instrText>
      </w:r>
      <w:r>
        <w:fldChar w:fldCharType="separate"/>
      </w:r>
      <w:r w:rsidR="005909F0">
        <w:t>[5]</w:t>
      </w:r>
      <w:r>
        <w:fldChar w:fldCharType="end"/>
      </w:r>
      <w:r>
        <w:t>.</w:t>
      </w:r>
    </w:p>
    <w:p w14:paraId="7BAF2906" w14:textId="77777777" w:rsidR="00E9748A" w:rsidRDefault="00E9748A" w:rsidP="00E9748A">
      <w:r>
        <w:t xml:space="preserve">Because of the presence of an ATSC version of the </w:t>
      </w:r>
      <w:r w:rsidRPr="00675F33">
        <w:rPr>
          <w:rStyle w:val="Codeintext"/>
        </w:rPr>
        <w:t>time_shifted_service_descriptor</w:t>
      </w:r>
      <w:r>
        <w:t xml:space="preserve">, the XML name for the DVB version is </w:t>
      </w:r>
      <w:r w:rsidRPr="00675F33">
        <w:rPr>
          <w:rStyle w:val="Codeintext"/>
        </w:rPr>
        <w:t>&lt;DVB_time_shifted_service_descriptor&gt;</w:t>
      </w:r>
      <w:r>
        <w:t>.</w:t>
      </w:r>
    </w:p>
    <w:p w14:paraId="09C5CC5C" w14:textId="77777777" w:rsidR="00E9748A" w:rsidRPr="005A757F" w:rsidRDefault="00E9748A" w:rsidP="00E9748A">
      <w:r>
        <w:t xml:space="preserve">For compatibility, </w:t>
      </w:r>
      <w:r w:rsidRPr="00675F33">
        <w:rPr>
          <w:rStyle w:val="Codeintext"/>
        </w:rPr>
        <w:t>&lt;time_shifted_service_descriptor&gt;</w:t>
      </w:r>
      <w:r>
        <w:t xml:space="preserve"> is still accepted.</w:t>
      </w:r>
    </w:p>
    <w:p w14:paraId="043D9E99" w14:textId="77777777" w:rsidR="006F3182" w:rsidRDefault="006F3182" w:rsidP="006F3182">
      <w:pPr>
        <w:pStyle w:val="Code"/>
      </w:pPr>
      <w:r>
        <w:t>&lt;</w:t>
      </w:r>
      <w:r w:rsidR="00E9748A">
        <w:rPr>
          <w:b/>
        </w:rPr>
        <w:t>DVB_</w:t>
      </w:r>
      <w:r w:rsidRPr="00EF683E">
        <w:rPr>
          <w:b/>
        </w:rPr>
        <w:t>time_shifted_service_descriptor</w:t>
      </w:r>
      <w:r>
        <w:t xml:space="preserve"> reference_service_id="</w:t>
      </w:r>
      <w:r w:rsidRPr="00EF683E">
        <w:rPr>
          <w:i/>
        </w:rPr>
        <w:t>uint16, required</w:t>
      </w:r>
      <w:r>
        <w:t>"/&gt;</w:t>
      </w:r>
    </w:p>
    <w:p w14:paraId="4AF9F766" w14:textId="77777777" w:rsidR="006F3182" w:rsidRDefault="006F3182" w:rsidP="006F3182">
      <w:pPr>
        <w:pStyle w:val="Appendix3"/>
      </w:pPr>
      <w:bookmarkStart w:id="848" w:name="_Toc146211492"/>
      <w:r>
        <w:t>time_slice_fec_identifier_descriptor</w:t>
      </w:r>
      <w:bookmarkEnd w:id="848"/>
    </w:p>
    <w:p w14:paraId="7294D726" w14:textId="3D5B9623" w:rsidR="006F3182" w:rsidRDefault="006F3182" w:rsidP="006F3182">
      <w:r>
        <w:t xml:space="preserve">Defined by DVB in </w:t>
      </w:r>
      <w:r>
        <w:fldChar w:fldCharType="begin"/>
      </w:r>
      <w:r>
        <w:instrText xml:space="preserve"> REF _Ref506824964 \r \h </w:instrText>
      </w:r>
      <w:r>
        <w:fldChar w:fldCharType="separate"/>
      </w:r>
      <w:r w:rsidR="005909F0">
        <w:t>[14]</w:t>
      </w:r>
      <w:r>
        <w:fldChar w:fldCharType="end"/>
      </w:r>
      <w:r>
        <w:t>.</w:t>
      </w:r>
    </w:p>
    <w:p w14:paraId="530EB780" w14:textId="77777777" w:rsidR="006F3182" w:rsidRDefault="006F3182" w:rsidP="006F3182">
      <w:pPr>
        <w:pStyle w:val="Code"/>
      </w:pPr>
      <w:r>
        <w:t>&lt;</w:t>
      </w:r>
      <w:r w:rsidRPr="00D32CEA">
        <w:rPr>
          <w:b/>
        </w:rPr>
        <w:t>time_slice_fec_identifier_descriptor</w:t>
      </w:r>
    </w:p>
    <w:p w14:paraId="76A29C83" w14:textId="77777777" w:rsidR="006F3182" w:rsidRDefault="006F3182" w:rsidP="006F3182">
      <w:pPr>
        <w:pStyle w:val="Code"/>
      </w:pPr>
      <w:r>
        <w:t xml:space="preserve">    time_slicing="</w:t>
      </w:r>
      <w:r w:rsidRPr="00D32CEA">
        <w:rPr>
          <w:i/>
        </w:rPr>
        <w:t>bool, required</w:t>
      </w:r>
      <w:r>
        <w:t>"</w:t>
      </w:r>
    </w:p>
    <w:p w14:paraId="575B46D3" w14:textId="77777777" w:rsidR="006F3182" w:rsidRDefault="006F3182" w:rsidP="006F3182">
      <w:pPr>
        <w:pStyle w:val="Code"/>
      </w:pPr>
      <w:r>
        <w:t xml:space="preserve">    mpe_fec="</w:t>
      </w:r>
      <w:r w:rsidRPr="00D32CEA">
        <w:rPr>
          <w:i/>
        </w:rPr>
        <w:t>uint2, required</w:t>
      </w:r>
      <w:r>
        <w:t>"</w:t>
      </w:r>
    </w:p>
    <w:p w14:paraId="63B8E298" w14:textId="77777777" w:rsidR="006F3182" w:rsidRDefault="006F3182" w:rsidP="006F3182">
      <w:pPr>
        <w:pStyle w:val="Code"/>
      </w:pPr>
      <w:r>
        <w:t xml:space="preserve">    frame_size="</w:t>
      </w:r>
      <w:r w:rsidRPr="00D32CEA">
        <w:rPr>
          <w:i/>
        </w:rPr>
        <w:t>uint3, required</w:t>
      </w:r>
      <w:r>
        <w:t>"</w:t>
      </w:r>
    </w:p>
    <w:p w14:paraId="46D9C82C" w14:textId="77777777" w:rsidR="006F3182" w:rsidRDefault="006F3182" w:rsidP="006F3182">
      <w:pPr>
        <w:pStyle w:val="Code"/>
      </w:pPr>
      <w:r>
        <w:t xml:space="preserve">    max_burst_duration="</w:t>
      </w:r>
      <w:r w:rsidRPr="00D32CEA">
        <w:rPr>
          <w:i/>
        </w:rPr>
        <w:t>uint8, required</w:t>
      </w:r>
      <w:r>
        <w:t>"</w:t>
      </w:r>
    </w:p>
    <w:p w14:paraId="2BE1097E" w14:textId="77777777" w:rsidR="006F3182" w:rsidRDefault="006F3182" w:rsidP="006F3182">
      <w:pPr>
        <w:pStyle w:val="Code"/>
      </w:pPr>
      <w:r>
        <w:t xml:space="preserve">    max_average_rate="</w:t>
      </w:r>
      <w:r w:rsidRPr="00D32CEA">
        <w:rPr>
          <w:i/>
        </w:rPr>
        <w:t>uint4, required</w:t>
      </w:r>
      <w:r>
        <w:t>"</w:t>
      </w:r>
    </w:p>
    <w:p w14:paraId="7335E184" w14:textId="77777777" w:rsidR="006F3182" w:rsidRDefault="006F3182" w:rsidP="006F3182">
      <w:pPr>
        <w:pStyle w:val="Code"/>
      </w:pPr>
      <w:r>
        <w:t xml:space="preserve">    time_slice_fec_id="</w:t>
      </w:r>
      <w:r w:rsidRPr="00D32CEA">
        <w:rPr>
          <w:i/>
        </w:rPr>
        <w:t xml:space="preserve">uint4, </w:t>
      </w:r>
      <w:r>
        <w:rPr>
          <w:i/>
        </w:rPr>
        <w:t>default=0</w:t>
      </w:r>
      <w:r>
        <w:t>"&gt;</w:t>
      </w:r>
    </w:p>
    <w:p w14:paraId="75196E60" w14:textId="77777777" w:rsidR="006F3182" w:rsidRDefault="006F3182" w:rsidP="006F3182">
      <w:pPr>
        <w:pStyle w:val="Code"/>
      </w:pPr>
      <w:r>
        <w:t xml:space="preserve">  &lt;</w:t>
      </w:r>
      <w:r w:rsidRPr="008A0E47">
        <w:t>id_</w:t>
      </w:r>
      <w:r>
        <w:t>selector_bytes&gt;</w:t>
      </w:r>
      <w:r w:rsidRPr="00D32CEA">
        <w:rPr>
          <w:i/>
        </w:rPr>
        <w:t>Hexadecimal content</w:t>
      </w:r>
      <w:r>
        <w:t>&lt;/</w:t>
      </w:r>
      <w:r w:rsidRPr="008A0E47">
        <w:t>id_</w:t>
      </w:r>
      <w:r>
        <w:t>selector_bytes&gt;</w:t>
      </w:r>
    </w:p>
    <w:p w14:paraId="6BAC4897" w14:textId="77777777" w:rsidR="006F3182" w:rsidRDefault="006F3182" w:rsidP="006F3182">
      <w:pPr>
        <w:pStyle w:val="Code"/>
      </w:pPr>
      <w:r>
        <w:t>&lt;/time_slice_fec_identifier_descriptor&gt;</w:t>
      </w:r>
    </w:p>
    <w:p w14:paraId="4B69C277" w14:textId="77777777" w:rsidR="006F3182" w:rsidRDefault="006F3182" w:rsidP="006F3182">
      <w:pPr>
        <w:pStyle w:val="Appendix3"/>
      </w:pPr>
      <w:bookmarkStart w:id="849" w:name="_Toc146211493"/>
      <w:r w:rsidRPr="00A614C6">
        <w:t>transport_protocol_descriptor</w:t>
      </w:r>
      <w:bookmarkEnd w:id="849"/>
    </w:p>
    <w:p w14:paraId="33562194" w14:textId="54FCD67B" w:rsidR="006F3182" w:rsidRDefault="006F3182" w:rsidP="006F3182">
      <w:r>
        <w:t xml:space="preserve">Defined by DVB in </w:t>
      </w:r>
      <w:r>
        <w:fldChar w:fldCharType="begin"/>
      </w:r>
      <w:r>
        <w:instrText xml:space="preserve"> REF _Ref2012779 \r \h </w:instrText>
      </w:r>
      <w:r>
        <w:fldChar w:fldCharType="separate"/>
      </w:r>
      <w:r w:rsidR="005909F0">
        <w:t>[15]</w:t>
      </w:r>
      <w:r>
        <w:fldChar w:fldCharType="end"/>
      </w:r>
      <w:r>
        <w:t xml:space="preserve">. </w:t>
      </w:r>
      <w:r w:rsidRPr="00A614C6">
        <w:t xml:space="preserve">Must be in an AIT (table id </w:t>
      </w:r>
      <w:r w:rsidRPr="00CE6802">
        <w:rPr>
          <w:rStyle w:val="Codeintext"/>
        </w:rPr>
        <w:t>0x74</w:t>
      </w:r>
      <w:r w:rsidRPr="00A614C6">
        <w:t>)</w:t>
      </w:r>
      <w:r>
        <w:t>.</w:t>
      </w:r>
    </w:p>
    <w:p w14:paraId="0A52F626" w14:textId="77777777" w:rsidR="006F3182" w:rsidRDefault="006F3182" w:rsidP="006F3182">
      <w:pPr>
        <w:pStyle w:val="Code"/>
      </w:pPr>
      <w:r>
        <w:t>&lt;</w:t>
      </w:r>
      <w:r w:rsidRPr="00A614C6">
        <w:rPr>
          <w:b/>
        </w:rPr>
        <w:t>transport_protocol_descriptor</w:t>
      </w:r>
      <w:r>
        <w:t xml:space="preserve"> transport_protocol_label="</w:t>
      </w:r>
      <w:r w:rsidRPr="00A614C6">
        <w:rPr>
          <w:i/>
        </w:rPr>
        <w:t>uint8, required</w:t>
      </w:r>
      <w:r>
        <w:t>"&gt;</w:t>
      </w:r>
    </w:p>
    <w:p w14:paraId="2BB9B8F1" w14:textId="77777777" w:rsidR="00613805" w:rsidRDefault="00613805" w:rsidP="006F3182">
      <w:pPr>
        <w:pStyle w:val="Code"/>
      </w:pPr>
    </w:p>
    <w:p w14:paraId="0EF8C4AE" w14:textId="77777777" w:rsidR="006F3182" w:rsidRDefault="006F3182" w:rsidP="006F3182">
      <w:pPr>
        <w:pStyle w:val="Code"/>
      </w:pPr>
      <w:r>
        <w:t xml:space="preserve">  &lt;!-- </w:t>
      </w:r>
      <w:r w:rsidRPr="00A614C6">
        <w:rPr>
          <w:i/>
        </w:rPr>
        <w:t>Only one of the following shall be present</w:t>
      </w:r>
      <w:r>
        <w:t xml:space="preserve"> --&gt;</w:t>
      </w:r>
    </w:p>
    <w:p w14:paraId="789DF37E" w14:textId="77777777" w:rsidR="006F3182" w:rsidRDefault="006F3182" w:rsidP="006F3182">
      <w:pPr>
        <w:pStyle w:val="Code"/>
      </w:pPr>
      <w:r>
        <w:t xml:space="preserve">  &lt;!-- </w:t>
      </w:r>
      <w:r w:rsidRPr="00A614C6">
        <w:rPr>
          <w:i/>
        </w:rPr>
        <w:t>For protocol id 1:</w:t>
      </w:r>
      <w:r>
        <w:t xml:space="preserve"> --&gt;</w:t>
      </w:r>
    </w:p>
    <w:p w14:paraId="5E931006" w14:textId="77777777" w:rsidR="006F3182" w:rsidRDefault="006F3182" w:rsidP="006F3182">
      <w:pPr>
        <w:pStyle w:val="Code"/>
      </w:pPr>
      <w:r>
        <w:t xml:space="preserve">  &lt;object_carousel</w:t>
      </w:r>
    </w:p>
    <w:p w14:paraId="4ADA9BB5" w14:textId="77777777" w:rsidR="006F3182" w:rsidRDefault="006F3182" w:rsidP="006F3182">
      <w:pPr>
        <w:pStyle w:val="Code"/>
      </w:pPr>
      <w:r>
        <w:t xml:space="preserve">      original_network_id="</w:t>
      </w:r>
      <w:r w:rsidRPr="00A614C6">
        <w:rPr>
          <w:i/>
        </w:rPr>
        <w:t>uint16, optional</w:t>
      </w:r>
      <w:r>
        <w:t>"</w:t>
      </w:r>
    </w:p>
    <w:p w14:paraId="3F944D50" w14:textId="77777777" w:rsidR="006F3182" w:rsidRDefault="006F3182" w:rsidP="006F3182">
      <w:pPr>
        <w:pStyle w:val="Code"/>
      </w:pPr>
      <w:r>
        <w:t xml:space="preserve">      transport_stream_id="</w:t>
      </w:r>
      <w:r w:rsidRPr="00A614C6">
        <w:rPr>
          <w:i/>
        </w:rPr>
        <w:t>uint16, optional</w:t>
      </w:r>
      <w:r>
        <w:t>"</w:t>
      </w:r>
    </w:p>
    <w:p w14:paraId="3766D8BE" w14:textId="77777777" w:rsidR="006F3182" w:rsidRDefault="006F3182" w:rsidP="006F3182">
      <w:pPr>
        <w:pStyle w:val="Code"/>
      </w:pPr>
      <w:r>
        <w:lastRenderedPageBreak/>
        <w:t xml:space="preserve">      service_id="</w:t>
      </w:r>
      <w:r w:rsidRPr="00A614C6">
        <w:rPr>
          <w:i/>
        </w:rPr>
        <w:t>uint16, optional</w:t>
      </w:r>
      <w:r>
        <w:t>"</w:t>
      </w:r>
    </w:p>
    <w:p w14:paraId="7F95D353" w14:textId="77777777" w:rsidR="006F3182" w:rsidRDefault="006F3182" w:rsidP="006F3182">
      <w:pPr>
        <w:pStyle w:val="Code"/>
      </w:pPr>
      <w:r>
        <w:t xml:space="preserve">      component_tag="</w:t>
      </w:r>
      <w:r w:rsidRPr="00A614C6">
        <w:rPr>
          <w:i/>
        </w:rPr>
        <w:t>uint8, required</w:t>
      </w:r>
      <w:r>
        <w:t>"/&gt;</w:t>
      </w:r>
    </w:p>
    <w:p w14:paraId="31D92358" w14:textId="77777777" w:rsidR="00613805" w:rsidRDefault="00613805" w:rsidP="006F3182">
      <w:pPr>
        <w:pStyle w:val="Code"/>
      </w:pPr>
    </w:p>
    <w:p w14:paraId="722DBB1C" w14:textId="77777777" w:rsidR="006F3182" w:rsidRDefault="006F3182" w:rsidP="006F3182">
      <w:pPr>
        <w:pStyle w:val="Code"/>
      </w:pPr>
      <w:r>
        <w:t xml:space="preserve">  &lt;!-- </w:t>
      </w:r>
      <w:r w:rsidRPr="00A614C6">
        <w:rPr>
          <w:i/>
        </w:rPr>
        <w:t>For protocol id 2:</w:t>
      </w:r>
      <w:r>
        <w:t xml:space="preserve"> --&gt;</w:t>
      </w:r>
    </w:p>
    <w:p w14:paraId="5F7020B3" w14:textId="77777777" w:rsidR="006F3182" w:rsidRDefault="006F3182" w:rsidP="006F3182">
      <w:pPr>
        <w:pStyle w:val="Code"/>
      </w:pPr>
      <w:r>
        <w:t xml:space="preserve">  &lt;ip_mpe</w:t>
      </w:r>
    </w:p>
    <w:p w14:paraId="6BA352DC" w14:textId="77777777" w:rsidR="006F3182" w:rsidRDefault="006F3182" w:rsidP="006F3182">
      <w:pPr>
        <w:pStyle w:val="Code"/>
      </w:pPr>
      <w:r>
        <w:t xml:space="preserve">      original_network_id="</w:t>
      </w:r>
      <w:r w:rsidRPr="00A614C6">
        <w:rPr>
          <w:i/>
        </w:rPr>
        <w:t>uint16, optional</w:t>
      </w:r>
      <w:r>
        <w:t>"</w:t>
      </w:r>
    </w:p>
    <w:p w14:paraId="73AEA7F9" w14:textId="77777777" w:rsidR="006F3182" w:rsidRDefault="006F3182" w:rsidP="006F3182">
      <w:pPr>
        <w:pStyle w:val="Code"/>
      </w:pPr>
      <w:r>
        <w:t xml:space="preserve">      transport_stream_id="</w:t>
      </w:r>
      <w:r w:rsidRPr="00A614C6">
        <w:rPr>
          <w:i/>
        </w:rPr>
        <w:t>uint16, optional</w:t>
      </w:r>
      <w:r>
        <w:t>"</w:t>
      </w:r>
    </w:p>
    <w:p w14:paraId="0E6EE496" w14:textId="77777777" w:rsidR="006F3182" w:rsidRDefault="006F3182" w:rsidP="006F3182">
      <w:pPr>
        <w:pStyle w:val="Code"/>
      </w:pPr>
      <w:r>
        <w:t xml:space="preserve">      service_id="</w:t>
      </w:r>
      <w:r w:rsidRPr="00A614C6">
        <w:rPr>
          <w:i/>
        </w:rPr>
        <w:t>uint16, optional</w:t>
      </w:r>
      <w:r>
        <w:t>"</w:t>
      </w:r>
    </w:p>
    <w:p w14:paraId="4F43FBF9" w14:textId="77777777" w:rsidR="006F3182" w:rsidRDefault="006F3182" w:rsidP="006F3182">
      <w:pPr>
        <w:pStyle w:val="Code"/>
      </w:pPr>
      <w:r>
        <w:t xml:space="preserve">      alignment_indicator="</w:t>
      </w:r>
      <w:r w:rsidRPr="005C6954">
        <w:rPr>
          <w:i/>
        </w:rPr>
        <w:t>bool, required</w:t>
      </w:r>
      <w:r>
        <w:t>"&gt;</w:t>
      </w:r>
    </w:p>
    <w:p w14:paraId="7E26631C" w14:textId="77777777" w:rsidR="006F3182" w:rsidRDefault="006F3182" w:rsidP="006F3182">
      <w:pPr>
        <w:pStyle w:val="Code"/>
      </w:pPr>
      <w:r>
        <w:t xml:space="preserve">    &lt;!-- </w:t>
      </w:r>
      <w:r w:rsidRPr="005C6954">
        <w:rPr>
          <w:i/>
        </w:rPr>
        <w:t>One per URL</w:t>
      </w:r>
      <w:r>
        <w:t xml:space="preserve"> --&gt;</w:t>
      </w:r>
    </w:p>
    <w:p w14:paraId="21B51957" w14:textId="77777777" w:rsidR="006F3182" w:rsidRDefault="006F3182" w:rsidP="006F3182">
      <w:pPr>
        <w:pStyle w:val="Code"/>
      </w:pPr>
      <w:r>
        <w:t xml:space="preserve">    &lt;url value="</w:t>
      </w:r>
      <w:r w:rsidRPr="005C6954">
        <w:rPr>
          <w:i/>
        </w:rPr>
        <w:t>string, required</w:t>
      </w:r>
      <w:r>
        <w:t>"/&gt;</w:t>
      </w:r>
    </w:p>
    <w:p w14:paraId="3B99F54C" w14:textId="77777777" w:rsidR="006F3182" w:rsidRDefault="006F3182" w:rsidP="006F3182">
      <w:pPr>
        <w:pStyle w:val="Code"/>
      </w:pPr>
      <w:r>
        <w:t xml:space="preserve">  &lt;/ip_mpe&gt;</w:t>
      </w:r>
    </w:p>
    <w:p w14:paraId="1C644485" w14:textId="77777777" w:rsidR="00613805" w:rsidRDefault="00613805" w:rsidP="006F3182">
      <w:pPr>
        <w:pStyle w:val="Code"/>
      </w:pPr>
    </w:p>
    <w:p w14:paraId="4DA568F9" w14:textId="77777777" w:rsidR="006F3182" w:rsidRDefault="006F3182" w:rsidP="006F3182">
      <w:pPr>
        <w:pStyle w:val="Code"/>
      </w:pPr>
      <w:r>
        <w:t xml:space="preserve">  &lt;!-- </w:t>
      </w:r>
      <w:r w:rsidRPr="005C6954">
        <w:rPr>
          <w:i/>
        </w:rPr>
        <w:t>For protocol id 3:</w:t>
      </w:r>
      <w:r>
        <w:t xml:space="preserve"> --&gt;</w:t>
      </w:r>
    </w:p>
    <w:p w14:paraId="5DB8FD4F" w14:textId="77777777" w:rsidR="006F3182" w:rsidRDefault="006F3182" w:rsidP="006F3182">
      <w:pPr>
        <w:pStyle w:val="Code"/>
      </w:pPr>
      <w:r>
        <w:t xml:space="preserve">  &lt;http&gt;</w:t>
      </w:r>
    </w:p>
    <w:p w14:paraId="1CDAAC46" w14:textId="77777777" w:rsidR="006F3182" w:rsidRDefault="006F3182" w:rsidP="006F3182">
      <w:pPr>
        <w:pStyle w:val="Code"/>
      </w:pPr>
      <w:r>
        <w:t xml:space="preserve">    &lt;!-- </w:t>
      </w:r>
      <w:r w:rsidRPr="005C6954">
        <w:rPr>
          <w:i/>
        </w:rPr>
        <w:t>One per URL</w:t>
      </w:r>
      <w:r>
        <w:t xml:space="preserve"> --&gt;</w:t>
      </w:r>
    </w:p>
    <w:p w14:paraId="0C0FB47A" w14:textId="77777777" w:rsidR="006F3182" w:rsidRDefault="006F3182" w:rsidP="006F3182">
      <w:pPr>
        <w:pStyle w:val="Code"/>
      </w:pPr>
      <w:r>
        <w:t xml:space="preserve">    &lt;url base="</w:t>
      </w:r>
      <w:r w:rsidRPr="005C6954">
        <w:rPr>
          <w:i/>
        </w:rPr>
        <w:t>string, required</w:t>
      </w:r>
      <w:r>
        <w:t>"&gt;</w:t>
      </w:r>
    </w:p>
    <w:p w14:paraId="518B64E4" w14:textId="77777777" w:rsidR="006F3182" w:rsidRDefault="006F3182" w:rsidP="006F3182">
      <w:pPr>
        <w:pStyle w:val="Code"/>
      </w:pPr>
      <w:r>
        <w:t xml:space="preserve">      &lt;!-- </w:t>
      </w:r>
      <w:r w:rsidRPr="005C6954">
        <w:rPr>
          <w:i/>
        </w:rPr>
        <w:t>One per URL extension</w:t>
      </w:r>
      <w:r>
        <w:t xml:space="preserve"> --&gt;</w:t>
      </w:r>
    </w:p>
    <w:p w14:paraId="6BAA5DFC" w14:textId="77777777" w:rsidR="006F3182" w:rsidRDefault="006F3182" w:rsidP="006F3182">
      <w:pPr>
        <w:pStyle w:val="Code"/>
      </w:pPr>
      <w:r>
        <w:t xml:space="preserve">      &lt;extension value="</w:t>
      </w:r>
      <w:r w:rsidRPr="005C6954">
        <w:rPr>
          <w:i/>
        </w:rPr>
        <w:t>string, required</w:t>
      </w:r>
      <w:r>
        <w:t>"/&gt;</w:t>
      </w:r>
    </w:p>
    <w:p w14:paraId="01E4809D" w14:textId="77777777" w:rsidR="006F3182" w:rsidRDefault="006F3182" w:rsidP="006F3182">
      <w:pPr>
        <w:pStyle w:val="Code"/>
      </w:pPr>
      <w:r>
        <w:t xml:space="preserve">    &lt;/url&gt;</w:t>
      </w:r>
    </w:p>
    <w:p w14:paraId="3626C873" w14:textId="77777777" w:rsidR="006F3182" w:rsidRDefault="006F3182" w:rsidP="006F3182">
      <w:pPr>
        <w:pStyle w:val="Code"/>
      </w:pPr>
      <w:r>
        <w:t xml:space="preserve">  &lt;/http&gt;</w:t>
      </w:r>
    </w:p>
    <w:p w14:paraId="08E4AD37" w14:textId="77777777" w:rsidR="00613805" w:rsidRDefault="00613805" w:rsidP="006F3182">
      <w:pPr>
        <w:pStyle w:val="Code"/>
      </w:pPr>
    </w:p>
    <w:p w14:paraId="47D5BB65" w14:textId="77777777" w:rsidR="006F3182" w:rsidRDefault="006F3182" w:rsidP="006F3182">
      <w:pPr>
        <w:pStyle w:val="Code"/>
      </w:pPr>
      <w:r>
        <w:t xml:space="preserve">  &lt;!-- </w:t>
      </w:r>
      <w:r w:rsidRPr="00A614C6">
        <w:rPr>
          <w:i/>
        </w:rPr>
        <w:t>For other (unknown) protocol ids:</w:t>
      </w:r>
      <w:r>
        <w:t xml:space="preserve"> --&gt;</w:t>
      </w:r>
    </w:p>
    <w:p w14:paraId="6D82F62B" w14:textId="77777777" w:rsidR="006F3182" w:rsidRDefault="006F3182" w:rsidP="006F3182">
      <w:pPr>
        <w:pStyle w:val="Code"/>
      </w:pPr>
      <w:r>
        <w:t xml:space="preserve">  &lt;protocol id="</w:t>
      </w:r>
      <w:r w:rsidRPr="00A614C6">
        <w:rPr>
          <w:i/>
        </w:rPr>
        <w:t>uint16, required</w:t>
      </w:r>
      <w:r>
        <w:t>"&gt;</w:t>
      </w:r>
    </w:p>
    <w:p w14:paraId="542ABFB7" w14:textId="77777777" w:rsidR="006F3182" w:rsidRPr="00A614C6" w:rsidRDefault="006F3182" w:rsidP="006F3182">
      <w:pPr>
        <w:pStyle w:val="Code"/>
        <w:rPr>
          <w:i/>
        </w:rPr>
      </w:pPr>
      <w:r>
        <w:t xml:space="preserve">    </w:t>
      </w:r>
      <w:r w:rsidRPr="00A614C6">
        <w:rPr>
          <w:i/>
        </w:rPr>
        <w:t>Hexadecimal content.</w:t>
      </w:r>
    </w:p>
    <w:p w14:paraId="07099F22" w14:textId="77777777" w:rsidR="006F3182" w:rsidRDefault="006F3182" w:rsidP="006F3182">
      <w:pPr>
        <w:pStyle w:val="Code"/>
      </w:pPr>
      <w:r>
        <w:t xml:space="preserve">  &lt;/protocol&gt;</w:t>
      </w:r>
    </w:p>
    <w:p w14:paraId="172A920D" w14:textId="77777777" w:rsidR="00613805" w:rsidRDefault="00613805" w:rsidP="006F3182">
      <w:pPr>
        <w:pStyle w:val="Code"/>
      </w:pPr>
    </w:p>
    <w:p w14:paraId="5731C720" w14:textId="77777777" w:rsidR="006F3182" w:rsidRDefault="006F3182" w:rsidP="006F3182">
      <w:pPr>
        <w:pStyle w:val="Code"/>
      </w:pPr>
      <w:r>
        <w:t>&lt;/transport_protocol_descriptor&gt;</w:t>
      </w:r>
    </w:p>
    <w:p w14:paraId="2BB0FEA1" w14:textId="77777777" w:rsidR="006F3182" w:rsidRDefault="006F3182" w:rsidP="006F3182">
      <w:pPr>
        <w:pStyle w:val="Appendix3"/>
      </w:pPr>
      <w:bookmarkStart w:id="850" w:name="_Toc146211494"/>
      <w:r w:rsidRPr="007801CD">
        <w:t>transport_stream_descriptor</w:t>
      </w:r>
      <w:bookmarkEnd w:id="850"/>
    </w:p>
    <w:p w14:paraId="40251E76" w14:textId="2AA9FD98" w:rsidR="006F3182" w:rsidRDefault="006F3182" w:rsidP="006F3182">
      <w:r>
        <w:t xml:space="preserve">Defined by DVB in </w:t>
      </w:r>
      <w:r>
        <w:fldChar w:fldCharType="begin"/>
      </w:r>
      <w:r>
        <w:instrText xml:space="preserve"> REF _Ref117479848 \r \h </w:instrText>
      </w:r>
      <w:r>
        <w:fldChar w:fldCharType="separate"/>
      </w:r>
      <w:r w:rsidR="005909F0">
        <w:t>[5]</w:t>
      </w:r>
      <w:r>
        <w:fldChar w:fldCharType="end"/>
      </w:r>
      <w:r>
        <w:t>.</w:t>
      </w:r>
    </w:p>
    <w:p w14:paraId="6B0E62A4" w14:textId="5D5AFFFE" w:rsidR="006F3182" w:rsidRDefault="006F3182" w:rsidP="006F3182">
      <w:pPr>
        <w:pStyle w:val="Code"/>
      </w:pPr>
      <w:r w:rsidRPr="007801CD">
        <w:t>&lt;</w:t>
      </w:r>
      <w:r w:rsidRPr="007801CD">
        <w:rPr>
          <w:b/>
        </w:rPr>
        <w:t>transport_stream_descriptor</w:t>
      </w:r>
      <w:r w:rsidRPr="007801CD">
        <w:t xml:space="preserve"> compliance="</w:t>
      </w:r>
      <w:r w:rsidRPr="007801CD">
        <w:rPr>
          <w:i/>
        </w:rPr>
        <w:t>string, required</w:t>
      </w:r>
      <w:r w:rsidRPr="007801CD">
        <w:t>"/&gt;</w:t>
      </w:r>
    </w:p>
    <w:p w14:paraId="071B8EFE" w14:textId="58F9972B" w:rsidR="00B700F5" w:rsidRDefault="00B700F5" w:rsidP="00B700F5">
      <w:pPr>
        <w:pStyle w:val="Appendix3"/>
      </w:pPr>
      <w:bookmarkStart w:id="851" w:name="_Toc146211495"/>
      <w:r>
        <w:t>TTML_subtitling_descriptor</w:t>
      </w:r>
      <w:bookmarkEnd w:id="851"/>
    </w:p>
    <w:p w14:paraId="6ADF26BF" w14:textId="7DE046E7" w:rsidR="00B700F5" w:rsidRDefault="00B700F5" w:rsidP="00B700F5">
      <w:r>
        <w:t xml:space="preserve">Defined by DVB in </w:t>
      </w:r>
      <w:r>
        <w:fldChar w:fldCharType="begin"/>
      </w:r>
      <w:r>
        <w:instrText xml:space="preserve"> REF _Ref116692133 \r \h </w:instrText>
      </w:r>
      <w:r>
        <w:fldChar w:fldCharType="separate"/>
      </w:r>
      <w:r w:rsidR="005909F0">
        <w:t>[18]</w:t>
      </w:r>
      <w:r>
        <w:fldChar w:fldCharType="end"/>
      </w:r>
      <w:r>
        <w:t>.</w:t>
      </w:r>
    </w:p>
    <w:p w14:paraId="0F043D46" w14:textId="4231CE56" w:rsidR="00B700F5" w:rsidRDefault="00B700F5" w:rsidP="00B700F5">
      <w:pPr>
        <w:pStyle w:val="Code"/>
      </w:pPr>
      <w:r>
        <w:t>&lt;</w:t>
      </w:r>
      <w:r w:rsidRPr="00B700F5">
        <w:rPr>
          <w:b/>
          <w:bCs/>
        </w:rPr>
        <w:t>TTML_subtitling_descriptor</w:t>
      </w:r>
    </w:p>
    <w:p w14:paraId="30AF66CB" w14:textId="2C949F23" w:rsidR="00B700F5" w:rsidRDefault="00E07C31" w:rsidP="00B700F5">
      <w:pPr>
        <w:pStyle w:val="Code"/>
      </w:pPr>
      <w:r>
        <w:t xml:space="preserve">  </w:t>
      </w:r>
      <w:r w:rsidR="00B700F5">
        <w:t xml:space="preserve">  ISO_639_language_code="</w:t>
      </w:r>
      <w:r w:rsidR="00A93CB9">
        <w:rPr>
          <w:i/>
          <w:iCs/>
        </w:rPr>
        <w:t>char3</w:t>
      </w:r>
      <w:r w:rsidR="00B700F5" w:rsidRPr="00B700F5">
        <w:rPr>
          <w:i/>
          <w:iCs/>
        </w:rPr>
        <w:t>, required</w:t>
      </w:r>
      <w:r w:rsidR="00B700F5">
        <w:t xml:space="preserve">" </w:t>
      </w:r>
    </w:p>
    <w:p w14:paraId="540754B5" w14:textId="554D2E7A" w:rsidR="00B700F5" w:rsidRDefault="00B700F5" w:rsidP="00B700F5">
      <w:pPr>
        <w:pStyle w:val="Code"/>
      </w:pPr>
      <w:r>
        <w:t xml:space="preserve"> </w:t>
      </w:r>
      <w:r w:rsidR="00E07C31">
        <w:t xml:space="preserve">  </w:t>
      </w:r>
      <w:r>
        <w:t xml:space="preserve"> subtitle_purpose="</w:t>
      </w:r>
      <w:r w:rsidRPr="00B700F5">
        <w:rPr>
          <w:i/>
          <w:iCs/>
        </w:rPr>
        <w:t>uint6, required</w:t>
      </w:r>
      <w:r>
        <w:t>"</w:t>
      </w:r>
    </w:p>
    <w:p w14:paraId="3849913A" w14:textId="5B53AAAF" w:rsidR="00B700F5" w:rsidRDefault="00B700F5" w:rsidP="00B700F5">
      <w:pPr>
        <w:pStyle w:val="Code"/>
      </w:pPr>
      <w:r>
        <w:t xml:space="preserve">  </w:t>
      </w:r>
      <w:r w:rsidR="00E07C31">
        <w:t xml:space="preserve">  </w:t>
      </w:r>
      <w:r>
        <w:t>TTS_suitability="</w:t>
      </w:r>
      <w:r w:rsidRPr="00B700F5">
        <w:rPr>
          <w:i/>
          <w:iCs/>
        </w:rPr>
        <w:t>uint2, required</w:t>
      </w:r>
      <w:r>
        <w:t>"</w:t>
      </w:r>
    </w:p>
    <w:p w14:paraId="79552001" w14:textId="18B9E27D" w:rsidR="00B700F5" w:rsidRDefault="00E07C31" w:rsidP="00B700F5">
      <w:pPr>
        <w:pStyle w:val="Code"/>
      </w:pPr>
      <w:r>
        <w:t xml:space="preserve">  </w:t>
      </w:r>
      <w:r w:rsidR="00B700F5">
        <w:t xml:space="preserve">  qualifier="</w:t>
      </w:r>
      <w:r w:rsidR="00B700F5" w:rsidRPr="00B700F5">
        <w:rPr>
          <w:i/>
          <w:iCs/>
        </w:rPr>
        <w:t>uint32, optional</w:t>
      </w:r>
      <w:r w:rsidR="00B700F5">
        <w:t>"</w:t>
      </w:r>
    </w:p>
    <w:p w14:paraId="51B9C092" w14:textId="63080627" w:rsidR="00B700F5" w:rsidRDefault="00B700F5" w:rsidP="00B700F5">
      <w:pPr>
        <w:pStyle w:val="Code"/>
      </w:pPr>
      <w:r>
        <w:t xml:space="preserve"> </w:t>
      </w:r>
      <w:r w:rsidR="00E07C31">
        <w:t xml:space="preserve">  </w:t>
      </w:r>
      <w:r>
        <w:t xml:space="preserve"> service_name="</w:t>
      </w:r>
      <w:r w:rsidRPr="00B700F5">
        <w:rPr>
          <w:i/>
          <w:iCs/>
        </w:rPr>
        <w:t>string, optional</w:t>
      </w:r>
      <w:r>
        <w:t>"</w:t>
      </w:r>
    </w:p>
    <w:p w14:paraId="5E1D84C4" w14:textId="62B8D376" w:rsidR="00B700F5" w:rsidRDefault="00B700F5" w:rsidP="00B700F5">
      <w:pPr>
        <w:pStyle w:val="Code"/>
      </w:pPr>
      <w:r>
        <w:t xml:space="preserve">  </w:t>
      </w:r>
      <w:r w:rsidR="00E07C31">
        <w:t xml:space="preserve">  </w:t>
      </w:r>
      <w:r>
        <w:t>reserved_zero_future_count="</w:t>
      </w:r>
      <w:r w:rsidRPr="00B700F5">
        <w:rPr>
          <w:i/>
          <w:iCs/>
        </w:rPr>
        <w:t>uint8, default=0</w:t>
      </w:r>
      <w:r>
        <w:t>"&gt;</w:t>
      </w:r>
    </w:p>
    <w:p w14:paraId="10896300" w14:textId="77777777" w:rsidR="00B700F5" w:rsidRDefault="00B700F5" w:rsidP="00B700F5">
      <w:pPr>
        <w:pStyle w:val="Code"/>
      </w:pPr>
    </w:p>
    <w:p w14:paraId="2D7B4A57" w14:textId="24776373" w:rsidR="00B700F5" w:rsidRDefault="00B700F5" w:rsidP="00B700F5">
      <w:pPr>
        <w:pStyle w:val="Code"/>
      </w:pPr>
      <w:r>
        <w:t xml:space="preserve">  &lt;!-- </w:t>
      </w:r>
      <w:r w:rsidRPr="00B700F5">
        <w:rPr>
          <w:i/>
          <w:iCs/>
        </w:rPr>
        <w:t>one per dvb_ttml_profile value</w:t>
      </w:r>
      <w:r>
        <w:t xml:space="preserve"> --&gt;</w:t>
      </w:r>
    </w:p>
    <w:p w14:paraId="6DDFBE19" w14:textId="25FE393B" w:rsidR="00B700F5" w:rsidRDefault="00B700F5" w:rsidP="00B700F5">
      <w:pPr>
        <w:pStyle w:val="Code"/>
      </w:pPr>
      <w:r>
        <w:t xml:space="preserve">  &lt;dvb_ttml_profile value="</w:t>
      </w:r>
      <w:r w:rsidRPr="00B700F5">
        <w:rPr>
          <w:i/>
          <w:iCs/>
        </w:rPr>
        <w:t>uint8, required</w:t>
      </w:r>
      <w:r>
        <w:t>"/&gt;</w:t>
      </w:r>
    </w:p>
    <w:p w14:paraId="0E348363" w14:textId="77777777" w:rsidR="00B700F5" w:rsidRDefault="00B700F5" w:rsidP="00B700F5">
      <w:pPr>
        <w:pStyle w:val="Code"/>
      </w:pPr>
    </w:p>
    <w:p w14:paraId="3B8CC4C3" w14:textId="0254E727" w:rsidR="00B700F5" w:rsidRDefault="00B700F5" w:rsidP="00B700F5">
      <w:pPr>
        <w:pStyle w:val="Code"/>
      </w:pPr>
      <w:r>
        <w:t xml:space="preserve">  &lt;!-- </w:t>
      </w:r>
      <w:r w:rsidRPr="00B700F5">
        <w:rPr>
          <w:i/>
          <w:iCs/>
        </w:rPr>
        <w:t>one per font_id value</w:t>
      </w:r>
      <w:r>
        <w:t xml:space="preserve"> --&gt;</w:t>
      </w:r>
    </w:p>
    <w:p w14:paraId="22653419" w14:textId="19458F92" w:rsidR="00B700F5" w:rsidRDefault="00B700F5" w:rsidP="00B700F5">
      <w:pPr>
        <w:pStyle w:val="Code"/>
      </w:pPr>
      <w:r>
        <w:t xml:space="preserve">  &lt;font_id value="</w:t>
      </w:r>
      <w:r w:rsidRPr="00B700F5">
        <w:rPr>
          <w:i/>
          <w:iCs/>
        </w:rPr>
        <w:t>uint7, required</w:t>
      </w:r>
      <w:r>
        <w:t>"/&gt;</w:t>
      </w:r>
    </w:p>
    <w:p w14:paraId="7DBB8EE5" w14:textId="77777777" w:rsidR="00B700F5" w:rsidRDefault="00B700F5" w:rsidP="00B700F5">
      <w:pPr>
        <w:pStyle w:val="Code"/>
      </w:pPr>
    </w:p>
    <w:p w14:paraId="61DFE51F" w14:textId="0F85AC62" w:rsidR="00B700F5" w:rsidRDefault="00B700F5" w:rsidP="00B700F5">
      <w:pPr>
        <w:pStyle w:val="Code"/>
      </w:pPr>
      <w:r>
        <w:t>&lt;/TTML_subtitling_descriptor&gt;</w:t>
      </w:r>
    </w:p>
    <w:p w14:paraId="21EB1C40" w14:textId="77777777" w:rsidR="00613805" w:rsidRDefault="00613805" w:rsidP="00613805">
      <w:pPr>
        <w:pStyle w:val="Appendix3"/>
      </w:pPr>
      <w:bookmarkStart w:id="852" w:name="_Toc146211496"/>
      <w:r>
        <w:t>TVA_id_descriptor</w:t>
      </w:r>
      <w:bookmarkEnd w:id="852"/>
    </w:p>
    <w:p w14:paraId="53A781AA" w14:textId="30F8632D" w:rsidR="00613805" w:rsidRPr="005A757F" w:rsidRDefault="00613805" w:rsidP="00613805">
      <w:r>
        <w:t xml:space="preserve">Defined by DVB in </w:t>
      </w:r>
      <w:r>
        <w:fldChar w:fldCharType="begin"/>
      </w:r>
      <w:r>
        <w:instrText xml:space="preserve"> REF _Ref50381959 \r \h </w:instrText>
      </w:r>
      <w:r>
        <w:fldChar w:fldCharType="separate"/>
      </w:r>
      <w:r w:rsidR="005909F0">
        <w:t>[9]</w:t>
      </w:r>
      <w:r>
        <w:fldChar w:fldCharType="end"/>
      </w:r>
      <w:r>
        <w:t>.</w:t>
      </w:r>
    </w:p>
    <w:p w14:paraId="5C263C5C" w14:textId="77777777" w:rsidR="00613805" w:rsidRDefault="00613805" w:rsidP="00613805">
      <w:pPr>
        <w:pStyle w:val="Code"/>
      </w:pPr>
      <w:r>
        <w:t>&lt;</w:t>
      </w:r>
      <w:r w:rsidRPr="00613805">
        <w:rPr>
          <w:b/>
        </w:rPr>
        <w:t>TVA_id_descriptor</w:t>
      </w:r>
      <w:r>
        <w:t>&gt;</w:t>
      </w:r>
    </w:p>
    <w:p w14:paraId="41E67AF3" w14:textId="77777777" w:rsidR="00613805" w:rsidRDefault="00613805" w:rsidP="00613805">
      <w:pPr>
        <w:pStyle w:val="Code"/>
      </w:pPr>
      <w:r>
        <w:t xml:space="preserve">  &lt;TVA id="</w:t>
      </w:r>
      <w:r w:rsidRPr="00613805">
        <w:rPr>
          <w:i/>
        </w:rPr>
        <w:t>uint16, required</w:t>
      </w:r>
      <w:r>
        <w:t>" running_status="</w:t>
      </w:r>
      <w:r w:rsidRPr="00613805">
        <w:rPr>
          <w:i/>
        </w:rPr>
        <w:t>uint3, required</w:t>
      </w:r>
      <w:r>
        <w:t>"/&gt;</w:t>
      </w:r>
    </w:p>
    <w:p w14:paraId="42079AD6" w14:textId="77777777" w:rsidR="00613805" w:rsidRDefault="00613805" w:rsidP="00613805">
      <w:pPr>
        <w:pStyle w:val="Code"/>
      </w:pPr>
      <w:r>
        <w:t>&lt;/TVA_id_descriptor&gt;</w:t>
      </w:r>
    </w:p>
    <w:p w14:paraId="38CBE66C" w14:textId="77777777" w:rsidR="0076537A" w:rsidRDefault="0076537A" w:rsidP="0076537A">
      <w:pPr>
        <w:pStyle w:val="Appendix3"/>
      </w:pPr>
      <w:bookmarkStart w:id="853" w:name="_Toc146211497"/>
      <w:r>
        <w:t>update_descriptor</w:t>
      </w:r>
      <w:bookmarkEnd w:id="853"/>
    </w:p>
    <w:p w14:paraId="01539F8B" w14:textId="0BAB0CEE" w:rsidR="0076537A" w:rsidRDefault="0076537A" w:rsidP="0076537A">
      <w:r>
        <w:t xml:space="preserve">Defined by DVB in </w:t>
      </w:r>
      <w:r>
        <w:fldChar w:fldCharType="begin"/>
      </w:r>
      <w:r>
        <w:instrText xml:space="preserve"> REF _Ref201665788 \r \h </w:instrText>
      </w:r>
      <w:r>
        <w:fldChar w:fldCharType="separate"/>
      </w:r>
      <w:r w:rsidR="005909F0">
        <w:t>[8]</w:t>
      </w:r>
      <w:r>
        <w:fldChar w:fldCharType="end"/>
      </w:r>
      <w:r>
        <w:t xml:space="preserve">. Must be in a UNT (table id </w:t>
      </w:r>
      <w:r w:rsidRPr="00CE6802">
        <w:rPr>
          <w:rStyle w:val="Codeintext"/>
        </w:rPr>
        <w:t>0x4B</w:t>
      </w:r>
      <w:r>
        <w:t>).</w:t>
      </w:r>
    </w:p>
    <w:p w14:paraId="001C56F7" w14:textId="77777777" w:rsidR="0076537A" w:rsidRDefault="0076537A" w:rsidP="0076537A">
      <w:pPr>
        <w:pStyle w:val="Code"/>
      </w:pPr>
      <w:r>
        <w:lastRenderedPageBreak/>
        <w:t>&lt;</w:t>
      </w:r>
      <w:r w:rsidRPr="0076537A">
        <w:rPr>
          <w:b/>
        </w:rPr>
        <w:t>update_descriptor</w:t>
      </w:r>
    </w:p>
    <w:p w14:paraId="5A40EF70" w14:textId="77777777" w:rsidR="0076537A" w:rsidRDefault="0076537A" w:rsidP="0076537A">
      <w:pPr>
        <w:pStyle w:val="Code"/>
      </w:pPr>
      <w:r>
        <w:t xml:space="preserve">    update_flag="</w:t>
      </w:r>
      <w:r w:rsidRPr="0076537A">
        <w:rPr>
          <w:i/>
        </w:rPr>
        <w:t>uint2, required</w:t>
      </w:r>
      <w:r>
        <w:t>"</w:t>
      </w:r>
    </w:p>
    <w:p w14:paraId="082E7963" w14:textId="77777777" w:rsidR="0076537A" w:rsidRDefault="0076537A" w:rsidP="0076537A">
      <w:pPr>
        <w:pStyle w:val="Code"/>
      </w:pPr>
      <w:r>
        <w:t xml:space="preserve">    update_method="</w:t>
      </w:r>
      <w:r w:rsidRPr="0076537A">
        <w:rPr>
          <w:i/>
        </w:rPr>
        <w:t>uint4, required</w:t>
      </w:r>
      <w:r>
        <w:t>"</w:t>
      </w:r>
    </w:p>
    <w:p w14:paraId="79F382EF" w14:textId="77777777" w:rsidR="0076537A" w:rsidRDefault="0076537A" w:rsidP="0076537A">
      <w:pPr>
        <w:pStyle w:val="Code"/>
      </w:pPr>
      <w:r>
        <w:t xml:space="preserve">    update_priority="</w:t>
      </w:r>
      <w:r w:rsidRPr="0076537A">
        <w:rPr>
          <w:i/>
        </w:rPr>
        <w:t>uint2, required</w:t>
      </w:r>
      <w:r>
        <w:t>"&gt;</w:t>
      </w:r>
    </w:p>
    <w:p w14:paraId="0DF2FEF7" w14:textId="77777777" w:rsidR="0076537A" w:rsidRDefault="0076537A" w:rsidP="0076537A">
      <w:pPr>
        <w:pStyle w:val="Code"/>
      </w:pPr>
    </w:p>
    <w:p w14:paraId="3E2C1230" w14:textId="77777777" w:rsidR="0076537A" w:rsidRDefault="0076537A" w:rsidP="0076537A">
      <w:pPr>
        <w:pStyle w:val="Code"/>
      </w:pPr>
      <w:r>
        <w:t xml:space="preserve">  &lt;private_data&gt;</w:t>
      </w:r>
    </w:p>
    <w:p w14:paraId="3BC287B7" w14:textId="77777777" w:rsidR="0076537A" w:rsidRPr="0076537A" w:rsidRDefault="0076537A" w:rsidP="0076537A">
      <w:pPr>
        <w:pStyle w:val="Code"/>
        <w:rPr>
          <w:i/>
        </w:rPr>
      </w:pPr>
      <w:r>
        <w:t xml:space="preserve">    </w:t>
      </w:r>
      <w:r w:rsidRPr="0076537A">
        <w:rPr>
          <w:i/>
        </w:rPr>
        <w:t>Hexadecimal content</w:t>
      </w:r>
    </w:p>
    <w:p w14:paraId="30DD4DE0" w14:textId="77777777" w:rsidR="0076537A" w:rsidRDefault="0076537A" w:rsidP="0076537A">
      <w:pPr>
        <w:pStyle w:val="Code"/>
      </w:pPr>
      <w:r>
        <w:t xml:space="preserve">  &lt;/private_data&gt;</w:t>
      </w:r>
    </w:p>
    <w:p w14:paraId="35014E69" w14:textId="77777777" w:rsidR="0076537A" w:rsidRDefault="0076537A" w:rsidP="0076537A">
      <w:pPr>
        <w:pStyle w:val="Code"/>
      </w:pPr>
    </w:p>
    <w:p w14:paraId="0E29E94A" w14:textId="77777777" w:rsidR="0076537A" w:rsidRDefault="0076537A" w:rsidP="0076537A">
      <w:pPr>
        <w:pStyle w:val="Code"/>
      </w:pPr>
      <w:r>
        <w:t>&lt;/update_descriptor&gt;</w:t>
      </w:r>
    </w:p>
    <w:p w14:paraId="78E778DF" w14:textId="77777777" w:rsidR="004F4E05" w:rsidRDefault="004F4E05" w:rsidP="004F4E05">
      <w:pPr>
        <w:pStyle w:val="Appendix3"/>
      </w:pPr>
      <w:bookmarkStart w:id="854" w:name="_Toc146211498"/>
      <w:r>
        <w:t>URI_linkage_descriptor</w:t>
      </w:r>
      <w:bookmarkEnd w:id="854"/>
    </w:p>
    <w:p w14:paraId="6314FDAB" w14:textId="10CCC5F0" w:rsidR="004F4E05" w:rsidRDefault="004F4E05" w:rsidP="004F4E05">
      <w:r>
        <w:t xml:space="preserve">Defined by DVB in </w:t>
      </w:r>
      <w:r>
        <w:fldChar w:fldCharType="begin"/>
      </w:r>
      <w:r>
        <w:instrText xml:space="preserve"> REF _Ref117479848 \r \h </w:instrText>
      </w:r>
      <w:r>
        <w:fldChar w:fldCharType="separate"/>
      </w:r>
      <w:r w:rsidR="005909F0">
        <w:t>[5]</w:t>
      </w:r>
      <w:r>
        <w:fldChar w:fldCharType="end"/>
      </w:r>
      <w:r>
        <w:t>.</w:t>
      </w:r>
    </w:p>
    <w:p w14:paraId="3754704C" w14:textId="77777777" w:rsidR="004F4E05" w:rsidRDefault="004F4E05" w:rsidP="004F4E05">
      <w:pPr>
        <w:pStyle w:val="Code"/>
      </w:pPr>
      <w:r>
        <w:t>&lt;</w:t>
      </w:r>
      <w:r w:rsidRPr="004F4E05">
        <w:rPr>
          <w:b/>
        </w:rPr>
        <w:t>URI_linkage_descriptor</w:t>
      </w:r>
    </w:p>
    <w:p w14:paraId="3D64F205" w14:textId="77777777" w:rsidR="004F4E05" w:rsidRDefault="004F4E05" w:rsidP="004F4E05">
      <w:pPr>
        <w:pStyle w:val="Code"/>
      </w:pPr>
      <w:r>
        <w:t xml:space="preserve">    uri_linkage_type="</w:t>
      </w:r>
      <w:r w:rsidRPr="004F4E05">
        <w:rPr>
          <w:i/>
        </w:rPr>
        <w:t>uint8, required</w:t>
      </w:r>
      <w:r>
        <w:t>"</w:t>
      </w:r>
    </w:p>
    <w:p w14:paraId="64A57E8F" w14:textId="77777777" w:rsidR="004F4E05" w:rsidRDefault="004F4E05" w:rsidP="004F4E05">
      <w:pPr>
        <w:pStyle w:val="Code"/>
      </w:pPr>
      <w:r>
        <w:t xml:space="preserve">    uri="</w:t>
      </w:r>
      <w:r w:rsidRPr="004F4E05">
        <w:rPr>
          <w:i/>
        </w:rPr>
        <w:t>string, required</w:t>
      </w:r>
      <w:r>
        <w:t>"</w:t>
      </w:r>
    </w:p>
    <w:p w14:paraId="3BF51E7F" w14:textId="77777777" w:rsidR="004F4E05" w:rsidRDefault="004F4E05" w:rsidP="004F4E05">
      <w:pPr>
        <w:pStyle w:val="Code"/>
      </w:pPr>
      <w:r>
        <w:t xml:space="preserve">    min_polling_interval="</w:t>
      </w:r>
      <w:r w:rsidRPr="004F4E05">
        <w:rPr>
          <w:i/>
        </w:rPr>
        <w:t>uint16, optional</w:t>
      </w:r>
      <w:r>
        <w:t>"&gt;</w:t>
      </w:r>
    </w:p>
    <w:p w14:paraId="459FD337" w14:textId="77777777" w:rsidR="004F4E05" w:rsidRDefault="004F4E05" w:rsidP="004F4E05">
      <w:pPr>
        <w:pStyle w:val="Code"/>
      </w:pPr>
      <w:r>
        <w:t xml:space="preserve">  &lt;private_data&gt;</w:t>
      </w:r>
    </w:p>
    <w:p w14:paraId="1F76C018" w14:textId="77777777" w:rsidR="004F4E05" w:rsidRPr="004F4E05" w:rsidRDefault="004F4E05" w:rsidP="004F4E05">
      <w:pPr>
        <w:pStyle w:val="Code"/>
        <w:rPr>
          <w:i/>
        </w:rPr>
      </w:pPr>
      <w:r>
        <w:t xml:space="preserve">    </w:t>
      </w:r>
      <w:r w:rsidRPr="004F4E05">
        <w:rPr>
          <w:i/>
        </w:rPr>
        <w:t>Hexadecimal content</w:t>
      </w:r>
    </w:p>
    <w:p w14:paraId="29B42DC4" w14:textId="77777777" w:rsidR="004F4E05" w:rsidRDefault="004F4E05" w:rsidP="004F4E05">
      <w:pPr>
        <w:pStyle w:val="Code"/>
      </w:pPr>
      <w:r>
        <w:t xml:space="preserve">  &lt;/private_data&gt;</w:t>
      </w:r>
    </w:p>
    <w:p w14:paraId="004C71E7" w14:textId="77777777" w:rsidR="004F4E05" w:rsidRDefault="004F4E05" w:rsidP="004F4E05">
      <w:pPr>
        <w:pStyle w:val="Code"/>
      </w:pPr>
      <w:r>
        <w:t>&lt;/URI_linkage_descriptor&gt;</w:t>
      </w:r>
    </w:p>
    <w:p w14:paraId="0FBA5927" w14:textId="77777777" w:rsidR="006F3182" w:rsidRDefault="006F3182" w:rsidP="006F3182">
      <w:pPr>
        <w:pStyle w:val="Appendix3"/>
      </w:pPr>
      <w:bookmarkStart w:id="855" w:name="_Toc146211499"/>
      <w:r w:rsidRPr="009E5522">
        <w:t>VBI_data_descriptor</w:t>
      </w:r>
      <w:bookmarkEnd w:id="855"/>
    </w:p>
    <w:p w14:paraId="7AFAE36A" w14:textId="0EF152CE" w:rsidR="006F3182" w:rsidRDefault="006F3182" w:rsidP="006F3182">
      <w:r>
        <w:t xml:space="preserve">Defined by DVB in </w:t>
      </w:r>
      <w:r>
        <w:fldChar w:fldCharType="begin"/>
      </w:r>
      <w:r>
        <w:instrText xml:space="preserve"> REF _Ref117479848 \r \h </w:instrText>
      </w:r>
      <w:r>
        <w:fldChar w:fldCharType="separate"/>
      </w:r>
      <w:r w:rsidR="005909F0">
        <w:t>[5]</w:t>
      </w:r>
      <w:r>
        <w:fldChar w:fldCharType="end"/>
      </w:r>
      <w:r>
        <w:t>.</w:t>
      </w:r>
    </w:p>
    <w:p w14:paraId="05F35533" w14:textId="77777777" w:rsidR="006F3182" w:rsidRDefault="006F3182" w:rsidP="006F3182">
      <w:pPr>
        <w:pStyle w:val="Code"/>
      </w:pPr>
      <w:r>
        <w:t>&lt;</w:t>
      </w:r>
      <w:r w:rsidRPr="009E5522">
        <w:rPr>
          <w:b/>
        </w:rPr>
        <w:t>VBI_data_descriptor</w:t>
      </w:r>
      <w:r>
        <w:t>&gt;</w:t>
      </w:r>
    </w:p>
    <w:p w14:paraId="63183C99" w14:textId="77777777" w:rsidR="006F3182" w:rsidRDefault="006F3182" w:rsidP="006F3182">
      <w:pPr>
        <w:pStyle w:val="Code"/>
      </w:pPr>
      <w:r>
        <w:t xml:space="preserve">  &lt;!-- </w:t>
      </w:r>
      <w:r w:rsidRPr="00EF683E">
        <w:rPr>
          <w:i/>
        </w:rPr>
        <w:t>One per VBI data service</w:t>
      </w:r>
      <w:r>
        <w:t xml:space="preserve"> --&gt;</w:t>
      </w:r>
    </w:p>
    <w:p w14:paraId="33D9A6D4" w14:textId="77777777" w:rsidR="006F3182" w:rsidRDefault="006F3182" w:rsidP="006F3182">
      <w:pPr>
        <w:pStyle w:val="Code"/>
      </w:pPr>
      <w:r>
        <w:t xml:space="preserve">  &lt;service data_service_id="</w:t>
      </w:r>
      <w:r w:rsidRPr="00EF683E">
        <w:rPr>
          <w:i/>
        </w:rPr>
        <w:t>uint8, required</w:t>
      </w:r>
      <w:r>
        <w:t>"&gt;</w:t>
      </w:r>
    </w:p>
    <w:p w14:paraId="3FE1E669" w14:textId="77777777" w:rsidR="006F3182" w:rsidRDefault="006F3182" w:rsidP="006F3182">
      <w:pPr>
        <w:pStyle w:val="Code"/>
      </w:pPr>
      <w:r>
        <w:t xml:space="preserve">    &lt;!-- </w:t>
      </w:r>
      <w:r w:rsidRPr="00EF683E">
        <w:rPr>
          <w:i/>
        </w:rPr>
        <w:t>One per field in the service</w:t>
      </w:r>
      <w:r>
        <w:t xml:space="preserve"> --&gt;</w:t>
      </w:r>
    </w:p>
    <w:p w14:paraId="58512A5A" w14:textId="77777777" w:rsidR="006F3182" w:rsidRDefault="006F3182" w:rsidP="006F3182">
      <w:pPr>
        <w:pStyle w:val="Code"/>
      </w:pPr>
      <w:r>
        <w:t xml:space="preserve">    &lt;field field_parity="</w:t>
      </w:r>
      <w:r w:rsidRPr="00EF683E">
        <w:rPr>
          <w:i/>
        </w:rPr>
        <w:t>bool, default=false</w:t>
      </w:r>
      <w:r>
        <w:t>" line_offset="</w:t>
      </w:r>
      <w:r w:rsidRPr="00EF683E">
        <w:rPr>
          <w:i/>
        </w:rPr>
        <w:t>uint5, default</w:t>
      </w:r>
      <w:r>
        <w:t>=0"/&gt;</w:t>
      </w:r>
    </w:p>
    <w:p w14:paraId="3CD2A13A" w14:textId="77777777" w:rsidR="006F3182" w:rsidRDefault="006F3182" w:rsidP="006F3182">
      <w:pPr>
        <w:pStyle w:val="Code"/>
      </w:pPr>
      <w:r>
        <w:t xml:space="preserve">    &lt;!-- </w:t>
      </w:r>
      <w:r w:rsidRPr="00EF683E">
        <w:rPr>
          <w:i/>
        </w:rPr>
        <w:t>Valid only when data_service_id is not any of 1, 2, 4, 5, 6, 7</w:t>
      </w:r>
      <w:r>
        <w:t xml:space="preserve"> --&gt;</w:t>
      </w:r>
    </w:p>
    <w:p w14:paraId="77800270" w14:textId="77777777" w:rsidR="006F3182" w:rsidRDefault="006F3182" w:rsidP="006F3182">
      <w:pPr>
        <w:pStyle w:val="Code"/>
      </w:pPr>
      <w:r>
        <w:t xml:space="preserve">    &lt;reserved&gt;</w:t>
      </w:r>
    </w:p>
    <w:p w14:paraId="04EA70C3" w14:textId="77777777" w:rsidR="006F3182" w:rsidRPr="00EF683E" w:rsidRDefault="006F3182" w:rsidP="006F3182">
      <w:pPr>
        <w:pStyle w:val="Code"/>
        <w:rPr>
          <w:i/>
        </w:rPr>
      </w:pPr>
      <w:r>
        <w:t xml:space="preserve">      </w:t>
      </w:r>
      <w:r>
        <w:rPr>
          <w:i/>
        </w:rPr>
        <w:t>Hexadecimal content</w:t>
      </w:r>
    </w:p>
    <w:p w14:paraId="30F495DF" w14:textId="77777777" w:rsidR="006F3182" w:rsidRDefault="006F3182" w:rsidP="006F3182">
      <w:pPr>
        <w:pStyle w:val="Code"/>
      </w:pPr>
      <w:r>
        <w:t xml:space="preserve">    &lt;/reserved&gt;</w:t>
      </w:r>
    </w:p>
    <w:p w14:paraId="32266C39" w14:textId="77777777" w:rsidR="006F3182" w:rsidRDefault="006F3182" w:rsidP="006F3182">
      <w:pPr>
        <w:pStyle w:val="Code"/>
      </w:pPr>
      <w:r>
        <w:t xml:space="preserve">  &lt;/service&gt;</w:t>
      </w:r>
    </w:p>
    <w:p w14:paraId="071282E1" w14:textId="77777777" w:rsidR="006F3182" w:rsidRDefault="006F3182" w:rsidP="006F3182">
      <w:pPr>
        <w:pStyle w:val="Code"/>
      </w:pPr>
      <w:r>
        <w:t>&lt;/VBI_data_descriptor&gt;</w:t>
      </w:r>
    </w:p>
    <w:p w14:paraId="6C339FBE" w14:textId="77777777" w:rsidR="006F3182" w:rsidRDefault="006F3182" w:rsidP="006F3182">
      <w:pPr>
        <w:pStyle w:val="Appendix3"/>
      </w:pPr>
      <w:bookmarkStart w:id="856" w:name="_Toc146211500"/>
      <w:r>
        <w:t>VBI_</w:t>
      </w:r>
      <w:r w:rsidRPr="00CF7BF7">
        <w:t>teletext_descriptor</w:t>
      </w:r>
      <w:bookmarkEnd w:id="856"/>
    </w:p>
    <w:p w14:paraId="13842A19" w14:textId="0299B1E3" w:rsidR="006F3182" w:rsidRDefault="006F3182" w:rsidP="006F3182">
      <w:r>
        <w:t xml:space="preserve">Defined by DVB in </w:t>
      </w:r>
      <w:r>
        <w:fldChar w:fldCharType="begin"/>
      </w:r>
      <w:r>
        <w:instrText xml:space="preserve"> REF _Ref117479848 \r \h </w:instrText>
      </w:r>
      <w:r>
        <w:fldChar w:fldCharType="separate"/>
      </w:r>
      <w:r w:rsidR="005909F0">
        <w:t>[5]</w:t>
      </w:r>
      <w:r>
        <w:fldChar w:fldCharType="end"/>
      </w:r>
      <w:r>
        <w:t>.</w:t>
      </w:r>
    </w:p>
    <w:p w14:paraId="504FAE1D" w14:textId="77777777" w:rsidR="006F3182" w:rsidRDefault="006F3182" w:rsidP="006F3182">
      <w:pPr>
        <w:pStyle w:val="Code"/>
      </w:pPr>
      <w:r>
        <w:t>&lt;</w:t>
      </w:r>
      <w:r>
        <w:rPr>
          <w:b/>
        </w:rPr>
        <w:t>VBI_</w:t>
      </w:r>
      <w:r w:rsidRPr="00CF7BF7">
        <w:rPr>
          <w:b/>
        </w:rPr>
        <w:t>teletext_descriptor</w:t>
      </w:r>
      <w:r>
        <w:t>&gt;</w:t>
      </w:r>
    </w:p>
    <w:p w14:paraId="1BD76EBF" w14:textId="77777777" w:rsidR="006F3182" w:rsidRDefault="006F3182" w:rsidP="006F3182">
      <w:pPr>
        <w:pStyle w:val="Code"/>
      </w:pPr>
      <w:r>
        <w:t xml:space="preserve">  &lt;!-- </w:t>
      </w:r>
      <w:r w:rsidRPr="00EF683E">
        <w:rPr>
          <w:i/>
        </w:rPr>
        <w:t>One per page</w:t>
      </w:r>
      <w:r>
        <w:t xml:space="preserve"> --&gt;</w:t>
      </w:r>
    </w:p>
    <w:p w14:paraId="32C0518E" w14:textId="77777777" w:rsidR="006F3182" w:rsidRDefault="006F3182" w:rsidP="006F3182">
      <w:pPr>
        <w:pStyle w:val="Code"/>
      </w:pPr>
      <w:r>
        <w:t xml:space="preserve">  &lt;teletext language_code="</w:t>
      </w:r>
      <w:r w:rsidRPr="00EF683E">
        <w:rPr>
          <w:i/>
        </w:rPr>
        <w:t>char3, required</w:t>
      </w:r>
      <w:r>
        <w:t>"</w:t>
      </w:r>
    </w:p>
    <w:p w14:paraId="170588F5" w14:textId="77777777" w:rsidR="006F3182" w:rsidRDefault="006F3182" w:rsidP="006F3182">
      <w:pPr>
        <w:pStyle w:val="Code"/>
      </w:pPr>
      <w:r>
        <w:t xml:space="preserve">            teletext_type="</w:t>
      </w:r>
      <w:r w:rsidRPr="00EF683E">
        <w:rPr>
          <w:i/>
        </w:rPr>
        <w:t>uint5, required</w:t>
      </w:r>
      <w:r>
        <w:t>"</w:t>
      </w:r>
    </w:p>
    <w:p w14:paraId="4A63E6B6" w14:textId="77777777" w:rsidR="006F3182" w:rsidRDefault="006F3182" w:rsidP="006F3182">
      <w:pPr>
        <w:pStyle w:val="Code"/>
      </w:pPr>
      <w:r>
        <w:t xml:space="preserve">            page_number="</w:t>
      </w:r>
      <w:r w:rsidRPr="00EF683E">
        <w:rPr>
          <w:i/>
        </w:rPr>
        <w:t>uint16, required</w:t>
      </w:r>
      <w:r>
        <w:t>"/&gt;</w:t>
      </w:r>
    </w:p>
    <w:p w14:paraId="7596A76F" w14:textId="77777777" w:rsidR="006F3182" w:rsidRDefault="006F3182" w:rsidP="006F3182">
      <w:pPr>
        <w:pStyle w:val="Code"/>
      </w:pPr>
      <w:r>
        <w:t>&lt;/VBI_teletext_descriptor&gt;</w:t>
      </w:r>
    </w:p>
    <w:p w14:paraId="2FA24CEE" w14:textId="77777777" w:rsidR="00DF5CC9" w:rsidRDefault="00DF5CC9" w:rsidP="00DF5CC9">
      <w:pPr>
        <w:pStyle w:val="Appendix3"/>
      </w:pPr>
      <w:bookmarkStart w:id="857" w:name="_Toc146211501"/>
      <w:r>
        <w:t>video_depth_range_descriptor</w:t>
      </w:r>
      <w:bookmarkEnd w:id="857"/>
    </w:p>
    <w:p w14:paraId="006E06D4" w14:textId="7CEB74DE" w:rsidR="00DF5CC9" w:rsidRDefault="00DF5CC9" w:rsidP="00DF5CC9">
      <w:r>
        <w:t xml:space="preserve">Defined by DVB in </w:t>
      </w:r>
      <w:r>
        <w:fldChar w:fldCharType="begin"/>
      </w:r>
      <w:r>
        <w:instrText xml:space="preserve"> REF _Ref117479848 \r \h </w:instrText>
      </w:r>
      <w:r>
        <w:fldChar w:fldCharType="separate"/>
      </w:r>
      <w:r w:rsidR="005909F0">
        <w:t>[5]</w:t>
      </w:r>
      <w:r>
        <w:fldChar w:fldCharType="end"/>
      </w:r>
      <w:r>
        <w:t>.</w:t>
      </w:r>
    </w:p>
    <w:p w14:paraId="1808A79E" w14:textId="77777777" w:rsidR="00DF5CC9" w:rsidRDefault="00DF5CC9" w:rsidP="00DF5CC9">
      <w:pPr>
        <w:pStyle w:val="Code"/>
      </w:pPr>
      <w:r>
        <w:t>&lt;</w:t>
      </w:r>
      <w:r w:rsidRPr="00DF5CC9">
        <w:rPr>
          <w:b/>
        </w:rPr>
        <w:t>video_depth_range_descriptor</w:t>
      </w:r>
      <w:r>
        <w:t>&gt;</w:t>
      </w:r>
    </w:p>
    <w:p w14:paraId="1F131F82" w14:textId="77777777" w:rsidR="00D64B9C" w:rsidRDefault="00D64B9C" w:rsidP="00DF5CC9">
      <w:pPr>
        <w:pStyle w:val="Code"/>
      </w:pPr>
    </w:p>
    <w:p w14:paraId="3BAC8BAA" w14:textId="77777777" w:rsidR="00DF5CC9" w:rsidRDefault="00DF5CC9" w:rsidP="00DF5CC9">
      <w:pPr>
        <w:pStyle w:val="Code"/>
      </w:pPr>
      <w:r>
        <w:t xml:space="preserve">  &lt;!-- </w:t>
      </w:r>
      <w:r w:rsidRPr="00DF5CC9">
        <w:rPr>
          <w:i/>
        </w:rPr>
        <w:t>One per video range</w:t>
      </w:r>
      <w:r>
        <w:t xml:space="preserve"> --&gt;</w:t>
      </w:r>
    </w:p>
    <w:p w14:paraId="6576DB40" w14:textId="77777777" w:rsidR="00DF5CC9" w:rsidRDefault="00DF5CC9" w:rsidP="00DF5CC9">
      <w:pPr>
        <w:pStyle w:val="Code"/>
      </w:pPr>
      <w:r>
        <w:t xml:space="preserve">  &lt;range range_type="</w:t>
      </w:r>
      <w:r w:rsidRPr="00DF5CC9">
        <w:rPr>
          <w:i/>
        </w:rPr>
        <w:t>uint8, required</w:t>
      </w:r>
      <w:r>
        <w:t>"</w:t>
      </w:r>
    </w:p>
    <w:p w14:paraId="1BC60A5B" w14:textId="77777777" w:rsidR="00DF5CC9" w:rsidRDefault="00DF5CC9" w:rsidP="00DF5CC9">
      <w:pPr>
        <w:pStyle w:val="Code"/>
      </w:pPr>
      <w:r>
        <w:t xml:space="preserve">         video_max_disparity_hint="</w:t>
      </w:r>
      <w:r w:rsidRPr="00DF5CC9">
        <w:rPr>
          <w:i/>
        </w:rPr>
        <w:t>int12, required when range_type == 0</w:t>
      </w:r>
      <w:r>
        <w:t>"</w:t>
      </w:r>
    </w:p>
    <w:p w14:paraId="17881250" w14:textId="77777777" w:rsidR="00DF5CC9" w:rsidRDefault="00DF5CC9" w:rsidP="00DF5CC9">
      <w:pPr>
        <w:pStyle w:val="Code"/>
      </w:pPr>
      <w:r>
        <w:t xml:space="preserve">         video_min_disparity_hint="</w:t>
      </w:r>
      <w:r w:rsidRPr="00DF5CC9">
        <w:rPr>
          <w:i/>
        </w:rPr>
        <w:t>int12, required when range_type == 0</w:t>
      </w:r>
      <w:r>
        <w:t>"&gt;</w:t>
      </w:r>
    </w:p>
    <w:p w14:paraId="5A3344F4" w14:textId="77777777" w:rsidR="00DF5CC9" w:rsidRDefault="00D64B9C" w:rsidP="00DF5CC9">
      <w:pPr>
        <w:pStyle w:val="Code"/>
      </w:pPr>
      <w:r>
        <w:t xml:space="preserve">    &lt;range_selector</w:t>
      </w:r>
      <w:r w:rsidR="00DF5CC9">
        <w:t>&gt;</w:t>
      </w:r>
    </w:p>
    <w:p w14:paraId="7BE91FD3" w14:textId="77777777" w:rsidR="00DF5CC9" w:rsidRDefault="00DF5CC9" w:rsidP="00DF5CC9">
      <w:pPr>
        <w:pStyle w:val="Code"/>
      </w:pPr>
      <w:r>
        <w:t xml:space="preserve">      </w:t>
      </w:r>
      <w:r w:rsidRPr="00DF5CC9">
        <w:rPr>
          <w:i/>
        </w:rPr>
        <w:t>Hexadecimal content</w:t>
      </w:r>
    </w:p>
    <w:p w14:paraId="3976E407" w14:textId="77777777" w:rsidR="00DF5CC9" w:rsidRDefault="00DF5CC9" w:rsidP="00DF5CC9">
      <w:pPr>
        <w:pStyle w:val="Code"/>
      </w:pPr>
      <w:r>
        <w:t xml:space="preserve">    &lt;/range_selector&gt;</w:t>
      </w:r>
    </w:p>
    <w:p w14:paraId="2116BC7B" w14:textId="77777777" w:rsidR="00DF5CC9" w:rsidRDefault="00DF5CC9" w:rsidP="00DF5CC9">
      <w:pPr>
        <w:pStyle w:val="Code"/>
      </w:pPr>
      <w:r>
        <w:t xml:space="preserve">  &lt;/range&gt;</w:t>
      </w:r>
    </w:p>
    <w:p w14:paraId="00498FA8" w14:textId="77777777" w:rsidR="00D64B9C" w:rsidRDefault="00D64B9C" w:rsidP="00DF5CC9">
      <w:pPr>
        <w:pStyle w:val="Code"/>
      </w:pPr>
    </w:p>
    <w:p w14:paraId="2118D2C3" w14:textId="567D0C0D" w:rsidR="00DF5CC9" w:rsidRDefault="00DF5CC9" w:rsidP="00DF5CC9">
      <w:pPr>
        <w:pStyle w:val="Code"/>
      </w:pPr>
      <w:r>
        <w:t>&lt;/video_depth_range_descriptor&gt;</w:t>
      </w:r>
    </w:p>
    <w:p w14:paraId="45342013" w14:textId="77777777" w:rsidR="00A703CE" w:rsidRDefault="00A703CE" w:rsidP="00A703CE">
      <w:pPr>
        <w:pStyle w:val="Appendix3"/>
      </w:pPr>
      <w:bookmarkStart w:id="858" w:name="_Toc146211502"/>
      <w:r w:rsidRPr="00420A49">
        <w:lastRenderedPageBreak/>
        <w:t>vvc_subpictures_descriptor</w:t>
      </w:r>
      <w:bookmarkEnd w:id="858"/>
    </w:p>
    <w:p w14:paraId="7BBF4361" w14:textId="4CA7DB30" w:rsidR="00A703CE" w:rsidRPr="00420A49" w:rsidRDefault="00A703CE" w:rsidP="00A703CE">
      <w:r>
        <w:t xml:space="preserve">Defined by DVB in </w:t>
      </w:r>
      <w:r>
        <w:fldChar w:fldCharType="begin"/>
      </w:r>
      <w:r>
        <w:instrText xml:space="preserve"> REF _Ref117479848 \r \h </w:instrText>
      </w:r>
      <w:r>
        <w:fldChar w:fldCharType="separate"/>
      </w:r>
      <w:r w:rsidR="005909F0">
        <w:t>[5]</w:t>
      </w:r>
      <w:r>
        <w:fldChar w:fldCharType="end"/>
      </w:r>
      <w:r>
        <w:t>.</w:t>
      </w:r>
    </w:p>
    <w:p w14:paraId="7388CF34" w14:textId="77777777" w:rsidR="00A703CE" w:rsidRPr="00420A49" w:rsidRDefault="00A703CE" w:rsidP="00A703CE">
      <w:pPr>
        <w:pStyle w:val="Code"/>
        <w:rPr>
          <w:b/>
          <w:bCs/>
          <w:lang w:val="en-US"/>
        </w:rPr>
      </w:pPr>
      <w:r w:rsidRPr="00420A49">
        <w:rPr>
          <w:lang w:val="en-US"/>
        </w:rPr>
        <w:t>&lt;</w:t>
      </w:r>
      <w:r w:rsidRPr="00420A49">
        <w:rPr>
          <w:b/>
          <w:bCs/>
          <w:lang w:val="en-US"/>
        </w:rPr>
        <w:t>vvc_subpictures_descriptor</w:t>
      </w:r>
    </w:p>
    <w:p w14:paraId="6281FE8A" w14:textId="77777777" w:rsidR="00A703CE" w:rsidRPr="00420A49" w:rsidRDefault="00A703CE" w:rsidP="00A703CE">
      <w:pPr>
        <w:pStyle w:val="Code"/>
        <w:rPr>
          <w:lang w:val="en-US"/>
        </w:rPr>
      </w:pPr>
      <w:r w:rsidRPr="00420A49">
        <w:rPr>
          <w:lang w:val="en-US"/>
        </w:rPr>
        <w:t xml:space="preserve">  default_service_mode="</w:t>
      </w:r>
      <w:r w:rsidRPr="00420A49">
        <w:rPr>
          <w:i/>
          <w:iCs/>
          <w:lang w:val="en-US"/>
        </w:rPr>
        <w:t>bool, required</w:t>
      </w:r>
      <w:r w:rsidRPr="00420A49">
        <w:rPr>
          <w:lang w:val="en-US"/>
        </w:rPr>
        <w:t>"</w:t>
      </w:r>
    </w:p>
    <w:p w14:paraId="300EEFB1" w14:textId="77777777" w:rsidR="00A703CE" w:rsidRPr="00420A49" w:rsidRDefault="00A703CE" w:rsidP="00A703CE">
      <w:pPr>
        <w:pStyle w:val="Code"/>
        <w:rPr>
          <w:lang w:val="en-US"/>
        </w:rPr>
      </w:pPr>
      <w:r w:rsidRPr="00420A49">
        <w:rPr>
          <w:lang w:val="en-US"/>
        </w:rPr>
        <w:t xml:space="preserve">  processing_mode="</w:t>
      </w:r>
      <w:r w:rsidRPr="00420A49">
        <w:rPr>
          <w:i/>
          <w:iCs/>
          <w:lang w:val="en-US"/>
        </w:rPr>
        <w:t>uint3, required</w:t>
      </w:r>
      <w:r w:rsidRPr="00420A49">
        <w:rPr>
          <w:lang w:val="en-US"/>
        </w:rPr>
        <w:t>"</w:t>
      </w:r>
    </w:p>
    <w:p w14:paraId="480E20EF" w14:textId="77777777" w:rsidR="00A703CE" w:rsidRPr="00420A49" w:rsidRDefault="00A703CE" w:rsidP="00A703CE">
      <w:pPr>
        <w:pStyle w:val="Code"/>
        <w:rPr>
          <w:lang w:val="en-US"/>
        </w:rPr>
      </w:pPr>
      <w:r w:rsidRPr="00420A49">
        <w:rPr>
          <w:lang w:val="en-US"/>
        </w:rPr>
        <w:t xml:space="preserve">  service_description="</w:t>
      </w:r>
      <w:r w:rsidRPr="00420A49">
        <w:rPr>
          <w:i/>
          <w:iCs/>
          <w:lang w:val="en-US"/>
        </w:rPr>
        <w:t>string, optional</w:t>
      </w:r>
      <w:r w:rsidRPr="00420A49">
        <w:rPr>
          <w:lang w:val="en-US"/>
        </w:rPr>
        <w:t>"&gt;</w:t>
      </w:r>
    </w:p>
    <w:p w14:paraId="61123D2D" w14:textId="77777777" w:rsidR="00A703CE" w:rsidRPr="00420A49" w:rsidRDefault="00A703CE" w:rsidP="00A703CE">
      <w:pPr>
        <w:pStyle w:val="Code"/>
        <w:rPr>
          <w:lang w:val="en-US"/>
        </w:rPr>
      </w:pPr>
      <w:r w:rsidRPr="00420A49">
        <w:rPr>
          <w:lang w:val="en-US"/>
        </w:rPr>
        <w:t xml:space="preserve">  &lt;subpicture</w:t>
      </w:r>
    </w:p>
    <w:p w14:paraId="13C1C4B6" w14:textId="77777777" w:rsidR="00A703CE" w:rsidRPr="00420A49" w:rsidRDefault="00A703CE" w:rsidP="00A703CE">
      <w:pPr>
        <w:pStyle w:val="Code"/>
        <w:rPr>
          <w:lang w:val="en-US"/>
        </w:rPr>
      </w:pPr>
      <w:r w:rsidRPr="00420A49">
        <w:rPr>
          <w:lang w:val="en-US"/>
        </w:rPr>
        <w:t xml:space="preserve">    component_tag="</w:t>
      </w:r>
      <w:r w:rsidRPr="00420A49">
        <w:rPr>
          <w:i/>
          <w:iCs/>
          <w:lang w:val="en-US"/>
        </w:rPr>
        <w:t>uint8, required</w:t>
      </w:r>
      <w:r w:rsidRPr="00420A49">
        <w:rPr>
          <w:lang w:val="en-US"/>
        </w:rPr>
        <w:t>"</w:t>
      </w:r>
    </w:p>
    <w:p w14:paraId="0BA43A09" w14:textId="77777777" w:rsidR="00A703CE" w:rsidRPr="00420A49" w:rsidRDefault="00A703CE" w:rsidP="00A703CE">
      <w:pPr>
        <w:pStyle w:val="Code"/>
        <w:rPr>
          <w:lang w:val="en-US"/>
        </w:rPr>
      </w:pPr>
      <w:r w:rsidRPr="00420A49">
        <w:rPr>
          <w:lang w:val="en-US"/>
        </w:rPr>
        <w:t xml:space="preserve">    subpicture_id="</w:t>
      </w:r>
      <w:r w:rsidRPr="00420A49">
        <w:rPr>
          <w:i/>
          <w:iCs/>
          <w:lang w:val="en-US"/>
        </w:rPr>
        <w:t>uint8, required</w:t>
      </w:r>
      <w:r w:rsidRPr="00420A49">
        <w:rPr>
          <w:lang w:val="en-US"/>
        </w:rPr>
        <w:t>"/&gt;</w:t>
      </w:r>
    </w:p>
    <w:p w14:paraId="36531C6C" w14:textId="77777777" w:rsidR="00A703CE" w:rsidRDefault="00A703CE" w:rsidP="00A703CE">
      <w:pPr>
        <w:pStyle w:val="Code"/>
        <w:rPr>
          <w:lang w:val="en-US"/>
        </w:rPr>
      </w:pPr>
      <w:r w:rsidRPr="00420A49">
        <w:rPr>
          <w:lang w:val="en-US"/>
        </w:rPr>
        <w:t>&lt;/vvc_subpictures_descriptor&gt;</w:t>
      </w:r>
    </w:p>
    <w:p w14:paraId="505A3531" w14:textId="77777777" w:rsidR="00DC20B2" w:rsidRDefault="00DC20B2" w:rsidP="00DC20B2">
      <w:pPr>
        <w:pStyle w:val="Appendix2"/>
      </w:pPr>
      <w:bookmarkStart w:id="859" w:name="_Toc146211503"/>
      <w:r>
        <w:t>DTG/OFCOM-defined descriptors (DVB private descriptors)</w:t>
      </w:r>
      <w:bookmarkEnd w:id="859"/>
    </w:p>
    <w:p w14:paraId="2FB7836D" w14:textId="77777777" w:rsidR="00C31D98" w:rsidRDefault="00C31D98" w:rsidP="00C31D98">
      <w:pPr>
        <w:pStyle w:val="Appendix3"/>
      </w:pPr>
      <w:bookmarkStart w:id="860" w:name="_Toc146211504"/>
      <w:r>
        <w:t>dtg_guidance_descriptor</w:t>
      </w:r>
      <w:bookmarkEnd w:id="860"/>
    </w:p>
    <w:p w14:paraId="2E39B248" w14:textId="6A75FEBE" w:rsidR="00C31D98" w:rsidRDefault="00C31D98" w:rsidP="00C31D98">
      <w:r>
        <w:t xml:space="preserve">Defined by DTG in </w:t>
      </w:r>
      <w:r>
        <w:fldChar w:fldCharType="begin"/>
      </w:r>
      <w:r>
        <w:instrText xml:space="preserve"> REF _Ref43743787 \r \h </w:instrText>
      </w:r>
      <w:r>
        <w:fldChar w:fldCharType="separate"/>
      </w:r>
      <w:r w:rsidR="005909F0">
        <w:t>[35]</w:t>
      </w:r>
      <w:r>
        <w:fldChar w:fldCharType="end"/>
      </w:r>
      <w:r>
        <w:t>.</w:t>
      </w:r>
    </w:p>
    <w:p w14:paraId="76794B25" w14:textId="77777777" w:rsidR="00C31D98" w:rsidRDefault="00C31D98" w:rsidP="00C31D98">
      <w:pPr>
        <w:pStyle w:val="Code"/>
      </w:pPr>
      <w:r>
        <w:t>&lt;</w:t>
      </w:r>
      <w:r w:rsidRPr="00C31D98">
        <w:rPr>
          <w:b/>
        </w:rPr>
        <w:t>dtg_guidance_descriptor</w:t>
      </w:r>
    </w:p>
    <w:p w14:paraId="2644C63A" w14:textId="77777777" w:rsidR="00C31D98" w:rsidRDefault="00C31D98" w:rsidP="00C31D98">
      <w:pPr>
        <w:pStyle w:val="Code"/>
      </w:pPr>
      <w:r>
        <w:t xml:space="preserve">    guidance_type="</w:t>
      </w:r>
      <w:r w:rsidRPr="00C31D98">
        <w:rPr>
          <w:i/>
        </w:rPr>
        <w:t>uint2, required</w:t>
      </w:r>
      <w:r>
        <w:t>"</w:t>
      </w:r>
    </w:p>
    <w:p w14:paraId="3775553F" w14:textId="77777777" w:rsidR="00C31D98" w:rsidRPr="00297F0F" w:rsidRDefault="00C31D98" w:rsidP="00C31D98">
      <w:pPr>
        <w:pStyle w:val="Code"/>
        <w:rPr>
          <w:lang w:val="fr-FR"/>
        </w:rPr>
      </w:pPr>
      <w:r w:rsidRPr="00C31D98">
        <w:rPr>
          <w:lang w:val="fr-FR"/>
        </w:rPr>
        <w:t xml:space="preserve">    </w:t>
      </w:r>
      <w:r w:rsidRPr="00297F0F">
        <w:rPr>
          <w:lang w:val="fr-FR"/>
        </w:rPr>
        <w:t>ISO_639_language_code="</w:t>
      </w:r>
      <w:r w:rsidRPr="00C31D98">
        <w:rPr>
          <w:i/>
          <w:lang w:val="fr-FR"/>
        </w:rPr>
        <w:t>char3, optional</w:t>
      </w:r>
      <w:r w:rsidRPr="00297F0F">
        <w:rPr>
          <w:lang w:val="fr-FR"/>
        </w:rPr>
        <w:t>"</w:t>
      </w:r>
    </w:p>
    <w:p w14:paraId="2B5411E1" w14:textId="77777777" w:rsidR="00C31D98" w:rsidRDefault="00C31D98" w:rsidP="00C31D98">
      <w:pPr>
        <w:pStyle w:val="Code"/>
      </w:pPr>
      <w:r w:rsidRPr="00297F0F">
        <w:rPr>
          <w:lang w:val="fr-FR"/>
        </w:rPr>
        <w:t xml:space="preserve">    </w:t>
      </w:r>
      <w:r>
        <w:t>text="</w:t>
      </w:r>
      <w:r w:rsidRPr="00C31D98">
        <w:rPr>
          <w:i/>
        </w:rPr>
        <w:t>string, optional</w:t>
      </w:r>
      <w:r>
        <w:t>"</w:t>
      </w:r>
    </w:p>
    <w:p w14:paraId="533E9CDC" w14:textId="77777777" w:rsidR="00C31D98" w:rsidRDefault="00C31D98" w:rsidP="00C31D98">
      <w:pPr>
        <w:pStyle w:val="Code"/>
      </w:pPr>
      <w:r>
        <w:t xml:space="preserve">    guidance_mode="</w:t>
      </w:r>
      <w:r w:rsidRPr="00C31D98">
        <w:rPr>
          <w:i/>
        </w:rPr>
        <w:t>bool, optional</w:t>
      </w:r>
      <w:r>
        <w:t>"&gt;</w:t>
      </w:r>
    </w:p>
    <w:p w14:paraId="24147FA3" w14:textId="77777777" w:rsidR="00C31D98" w:rsidRDefault="00C31D98" w:rsidP="00C31D98">
      <w:pPr>
        <w:pStyle w:val="Code"/>
      </w:pPr>
    </w:p>
    <w:p w14:paraId="41715047" w14:textId="77777777" w:rsidR="00C31D98" w:rsidRDefault="00C31D98" w:rsidP="00C31D98">
      <w:pPr>
        <w:pStyle w:val="Code"/>
      </w:pPr>
      <w:r>
        <w:t xml:space="preserve">  &lt;reserved_future_use&gt;</w:t>
      </w:r>
    </w:p>
    <w:p w14:paraId="3321993F" w14:textId="77777777" w:rsidR="00C31D98" w:rsidRPr="00C31D98" w:rsidRDefault="00C31D98" w:rsidP="00C31D98">
      <w:pPr>
        <w:pStyle w:val="Code"/>
        <w:rPr>
          <w:i/>
        </w:rPr>
      </w:pPr>
      <w:r>
        <w:t xml:space="preserve">    </w:t>
      </w:r>
      <w:r w:rsidRPr="00C31D98">
        <w:rPr>
          <w:i/>
        </w:rPr>
        <w:t>Hexadecimal content</w:t>
      </w:r>
    </w:p>
    <w:p w14:paraId="2B00DD7B" w14:textId="77777777" w:rsidR="00C31D98" w:rsidRDefault="00C31D98" w:rsidP="00C31D98">
      <w:pPr>
        <w:pStyle w:val="Code"/>
      </w:pPr>
      <w:r>
        <w:t xml:space="preserve">  &lt;/reserved_future_use&gt;</w:t>
      </w:r>
    </w:p>
    <w:p w14:paraId="5B3D781F" w14:textId="77777777" w:rsidR="00C31D98" w:rsidRDefault="00C31D98" w:rsidP="00C31D98">
      <w:pPr>
        <w:pStyle w:val="Code"/>
      </w:pPr>
    </w:p>
    <w:p w14:paraId="60361F31" w14:textId="77777777" w:rsidR="00C31D98" w:rsidRDefault="00C31D98" w:rsidP="00C31D98">
      <w:pPr>
        <w:pStyle w:val="Code"/>
      </w:pPr>
      <w:r>
        <w:t>&lt;/dtg_guidance_descriptor&gt;</w:t>
      </w:r>
    </w:p>
    <w:p w14:paraId="17578427" w14:textId="77777777" w:rsidR="00DC20B2" w:rsidRDefault="00297F0F" w:rsidP="00DC20B2">
      <w:pPr>
        <w:pStyle w:val="Appendix3"/>
      </w:pPr>
      <w:bookmarkStart w:id="861" w:name="_Toc146211505"/>
      <w:r>
        <w:t>dtg</w:t>
      </w:r>
      <w:r w:rsidR="00DC20B2">
        <w:t>_</w:t>
      </w:r>
      <w:r w:rsidR="00DC20B2" w:rsidRPr="0072096C">
        <w:t>HD_simulcast_logical</w:t>
      </w:r>
      <w:r w:rsidR="00DC20B2">
        <w:t>_channel</w:t>
      </w:r>
      <w:r w:rsidR="00DC20B2" w:rsidRPr="0072096C">
        <w:t>_descriptor</w:t>
      </w:r>
      <w:bookmarkEnd w:id="861"/>
    </w:p>
    <w:p w14:paraId="13758E7C" w14:textId="5264527D" w:rsidR="00DC20B2" w:rsidRDefault="00DC20B2" w:rsidP="00DC20B2">
      <w:r>
        <w:t xml:space="preserve">Defined by DTG in </w:t>
      </w:r>
      <w:r>
        <w:fldChar w:fldCharType="begin"/>
      </w:r>
      <w:r>
        <w:instrText xml:space="preserve"> REF _Ref43743787 \r \h </w:instrText>
      </w:r>
      <w:r>
        <w:fldChar w:fldCharType="separate"/>
      </w:r>
      <w:r w:rsidR="005909F0">
        <w:t>[35]</w:t>
      </w:r>
      <w:r>
        <w:fldChar w:fldCharType="end"/>
      </w:r>
      <w:r>
        <w:t>.</w:t>
      </w:r>
    </w:p>
    <w:p w14:paraId="1FE7D502" w14:textId="77777777" w:rsidR="00DC20B2" w:rsidRDefault="00DC20B2" w:rsidP="00DC20B2">
      <w:pPr>
        <w:pStyle w:val="Code"/>
      </w:pPr>
      <w:r>
        <w:t>&lt;</w:t>
      </w:r>
      <w:r w:rsidR="00297F0F">
        <w:rPr>
          <w:b/>
        </w:rPr>
        <w:t>dtg</w:t>
      </w:r>
      <w:r w:rsidRPr="00C3238D">
        <w:rPr>
          <w:b/>
        </w:rPr>
        <w:t>_</w:t>
      </w:r>
      <w:r w:rsidRPr="0072096C">
        <w:rPr>
          <w:b/>
        </w:rPr>
        <w:t>HD_simulcast_logical_channel_descriptor</w:t>
      </w:r>
      <w:r>
        <w:t>&gt;</w:t>
      </w:r>
    </w:p>
    <w:p w14:paraId="1BE37CC7" w14:textId="77777777" w:rsidR="00DC20B2" w:rsidRDefault="00DC20B2" w:rsidP="00DC20B2">
      <w:pPr>
        <w:pStyle w:val="Code"/>
      </w:pPr>
      <w:r>
        <w:t xml:space="preserve">  &lt;!-- </w:t>
      </w:r>
      <w:r w:rsidRPr="00B83951">
        <w:rPr>
          <w:i/>
        </w:rPr>
        <w:t>One per service</w:t>
      </w:r>
      <w:r>
        <w:t xml:space="preserve"> --&gt;</w:t>
      </w:r>
    </w:p>
    <w:p w14:paraId="0136A9FA" w14:textId="77777777" w:rsidR="00DC20B2" w:rsidRDefault="00DC20B2" w:rsidP="00DC20B2">
      <w:pPr>
        <w:pStyle w:val="Code"/>
      </w:pPr>
      <w:r>
        <w:t xml:space="preserve">  &lt;service service_id="</w:t>
      </w:r>
      <w:r w:rsidRPr="00FC3F1E">
        <w:rPr>
          <w:i/>
        </w:rPr>
        <w:t>uint16, required</w:t>
      </w:r>
      <w:r>
        <w:t>"</w:t>
      </w:r>
    </w:p>
    <w:p w14:paraId="29237A78" w14:textId="77777777" w:rsidR="00DC20B2" w:rsidRDefault="00DC20B2" w:rsidP="00DC20B2">
      <w:pPr>
        <w:pStyle w:val="Code"/>
      </w:pPr>
      <w:r>
        <w:t xml:space="preserve">           logical_channel_number="</w:t>
      </w:r>
      <w:r w:rsidRPr="00FC3F1E">
        <w:rPr>
          <w:i/>
        </w:rPr>
        <w:t>uint10, required</w:t>
      </w:r>
      <w:r>
        <w:t>"</w:t>
      </w:r>
    </w:p>
    <w:p w14:paraId="511E0C3C" w14:textId="77777777" w:rsidR="00DC20B2" w:rsidRDefault="00DC20B2" w:rsidP="00DC20B2">
      <w:pPr>
        <w:pStyle w:val="Code"/>
      </w:pPr>
      <w:r>
        <w:t xml:space="preserve">           visible_service="</w:t>
      </w:r>
      <w:r w:rsidRPr="00FC3F1E">
        <w:rPr>
          <w:i/>
        </w:rPr>
        <w:t>bool, default=true</w:t>
      </w:r>
      <w:r>
        <w:t>"/&gt;</w:t>
      </w:r>
    </w:p>
    <w:p w14:paraId="08C83972" w14:textId="77777777" w:rsidR="00DC20B2" w:rsidRDefault="00DC20B2" w:rsidP="00DC20B2">
      <w:pPr>
        <w:pStyle w:val="Code"/>
      </w:pPr>
      <w:r>
        <w:t>&lt;/</w:t>
      </w:r>
      <w:r w:rsidR="00297F0F">
        <w:t>dtg</w:t>
      </w:r>
      <w:r>
        <w:t>_HD_simulcast_logical_channel_descriptor&gt;</w:t>
      </w:r>
    </w:p>
    <w:p w14:paraId="04508BE8" w14:textId="77777777" w:rsidR="00DC20B2" w:rsidRDefault="00297F0F" w:rsidP="00DC20B2">
      <w:pPr>
        <w:pStyle w:val="Appendix3"/>
      </w:pPr>
      <w:bookmarkStart w:id="862" w:name="_Toc146211506"/>
      <w:r>
        <w:t>dtg</w:t>
      </w:r>
      <w:r w:rsidR="00DC20B2">
        <w:t>_</w:t>
      </w:r>
      <w:r w:rsidR="00DC20B2" w:rsidRPr="0072096C">
        <w:t>logical_channel _descriptor</w:t>
      </w:r>
      <w:bookmarkEnd w:id="862"/>
    </w:p>
    <w:p w14:paraId="2113ED51" w14:textId="15E1E194" w:rsidR="00DC20B2" w:rsidRDefault="00DC20B2" w:rsidP="00DC20B2">
      <w:r>
        <w:t xml:space="preserve">Defined by DTG in </w:t>
      </w:r>
      <w:r>
        <w:fldChar w:fldCharType="begin"/>
      </w:r>
      <w:r>
        <w:instrText xml:space="preserve"> REF _Ref43743787 \r \h </w:instrText>
      </w:r>
      <w:r>
        <w:fldChar w:fldCharType="separate"/>
      </w:r>
      <w:r w:rsidR="005909F0">
        <w:t>[35]</w:t>
      </w:r>
      <w:r>
        <w:fldChar w:fldCharType="end"/>
      </w:r>
      <w:r>
        <w:t>.</w:t>
      </w:r>
    </w:p>
    <w:p w14:paraId="14841272" w14:textId="77777777" w:rsidR="00DC20B2" w:rsidRDefault="00DC20B2" w:rsidP="00DC20B2">
      <w:pPr>
        <w:pStyle w:val="Code"/>
      </w:pPr>
      <w:r>
        <w:t>&lt;</w:t>
      </w:r>
      <w:r w:rsidR="00297F0F">
        <w:rPr>
          <w:b/>
        </w:rPr>
        <w:t>dtg</w:t>
      </w:r>
      <w:r w:rsidRPr="00C3238D">
        <w:rPr>
          <w:b/>
        </w:rPr>
        <w:t>_</w:t>
      </w:r>
      <w:r w:rsidRPr="0072096C">
        <w:rPr>
          <w:b/>
        </w:rPr>
        <w:t>logical_channel_descriptor</w:t>
      </w:r>
      <w:r>
        <w:t>&gt;</w:t>
      </w:r>
    </w:p>
    <w:p w14:paraId="29C466F9" w14:textId="77777777" w:rsidR="00DC20B2" w:rsidRDefault="00DC20B2" w:rsidP="00DC20B2">
      <w:pPr>
        <w:pStyle w:val="Code"/>
      </w:pPr>
      <w:r>
        <w:t xml:space="preserve">  &lt;!-- </w:t>
      </w:r>
      <w:r w:rsidRPr="007E54CC">
        <w:rPr>
          <w:i/>
        </w:rPr>
        <w:t>One per service</w:t>
      </w:r>
      <w:r>
        <w:t xml:space="preserve"> --&gt;</w:t>
      </w:r>
    </w:p>
    <w:p w14:paraId="6EAF23D7" w14:textId="77777777" w:rsidR="00DC20B2" w:rsidRDefault="00DC20B2" w:rsidP="00DC20B2">
      <w:pPr>
        <w:pStyle w:val="Code"/>
      </w:pPr>
      <w:r>
        <w:t xml:space="preserve">  &lt;service service_id="</w:t>
      </w:r>
      <w:r w:rsidRPr="007E54CC">
        <w:rPr>
          <w:i/>
        </w:rPr>
        <w:t>uint16, required</w:t>
      </w:r>
      <w:r>
        <w:t>"</w:t>
      </w:r>
    </w:p>
    <w:p w14:paraId="4FFED096" w14:textId="77777777" w:rsidR="00DC20B2" w:rsidRDefault="00DC20B2" w:rsidP="00DC20B2">
      <w:pPr>
        <w:pStyle w:val="Code"/>
      </w:pPr>
      <w:r>
        <w:t xml:space="preserve">           logical_channel_number="</w:t>
      </w:r>
      <w:r w:rsidRPr="007E54CC">
        <w:rPr>
          <w:i/>
        </w:rPr>
        <w:t>uint10, required</w:t>
      </w:r>
      <w:r>
        <w:t>"</w:t>
      </w:r>
    </w:p>
    <w:p w14:paraId="7D94F077" w14:textId="77777777" w:rsidR="00DC20B2" w:rsidRDefault="00DC20B2" w:rsidP="00DC20B2">
      <w:pPr>
        <w:pStyle w:val="Code"/>
      </w:pPr>
      <w:r>
        <w:t xml:space="preserve">           visible_service="</w:t>
      </w:r>
      <w:r w:rsidRPr="007E54CC">
        <w:rPr>
          <w:i/>
        </w:rPr>
        <w:t>bool, default=true</w:t>
      </w:r>
      <w:r>
        <w:t>"/&gt;</w:t>
      </w:r>
    </w:p>
    <w:p w14:paraId="55DA0D99" w14:textId="77777777" w:rsidR="00DC20B2" w:rsidRDefault="00DC20B2" w:rsidP="00DC20B2">
      <w:pPr>
        <w:pStyle w:val="Code"/>
        <w:tabs>
          <w:tab w:val="center" w:pos="4655"/>
        </w:tabs>
      </w:pPr>
      <w:r>
        <w:t>&lt;/</w:t>
      </w:r>
      <w:r w:rsidR="00297F0F">
        <w:t>dtg</w:t>
      </w:r>
      <w:r>
        <w:t>_logical_channel_descriptor&gt;</w:t>
      </w:r>
      <w:r>
        <w:tab/>
      </w:r>
    </w:p>
    <w:p w14:paraId="294896E7" w14:textId="77777777" w:rsidR="00DC20B2" w:rsidRDefault="00297F0F" w:rsidP="00DC20B2">
      <w:pPr>
        <w:pStyle w:val="Appendix3"/>
      </w:pPr>
      <w:bookmarkStart w:id="863" w:name="_Toc146211507"/>
      <w:r>
        <w:t>dtg</w:t>
      </w:r>
      <w:r w:rsidR="00DC20B2" w:rsidRPr="00C27A05">
        <w:t>_preferred_name_identifier_descriptor</w:t>
      </w:r>
      <w:bookmarkEnd w:id="863"/>
    </w:p>
    <w:p w14:paraId="60D1DA1B" w14:textId="76E8E7CF" w:rsidR="00223C24" w:rsidRDefault="00223C24" w:rsidP="00223C24">
      <w:r>
        <w:t xml:space="preserve">Defined by DTG in </w:t>
      </w:r>
      <w:r>
        <w:fldChar w:fldCharType="begin"/>
      </w:r>
      <w:r>
        <w:instrText xml:space="preserve"> REF _Ref43743787 \r \h </w:instrText>
      </w:r>
      <w:r>
        <w:fldChar w:fldCharType="separate"/>
      </w:r>
      <w:r w:rsidR="005909F0">
        <w:t>[35]</w:t>
      </w:r>
      <w:r>
        <w:fldChar w:fldCharType="end"/>
      </w:r>
      <w:r>
        <w:t>.</w:t>
      </w:r>
    </w:p>
    <w:p w14:paraId="6DA934DE" w14:textId="77777777" w:rsidR="00DC20B2" w:rsidRDefault="00DC20B2" w:rsidP="00DC20B2">
      <w:pPr>
        <w:pStyle w:val="Code"/>
      </w:pPr>
      <w:r>
        <w:t>&lt;</w:t>
      </w:r>
      <w:r w:rsidR="00297F0F">
        <w:rPr>
          <w:b/>
        </w:rPr>
        <w:t>dtg</w:t>
      </w:r>
      <w:r w:rsidRPr="00C27A05">
        <w:rPr>
          <w:b/>
        </w:rPr>
        <w:t>_preferred_name_identifier_descriptor</w:t>
      </w:r>
      <w:r>
        <w:t xml:space="preserve"> name_id="</w:t>
      </w:r>
      <w:r w:rsidRPr="00FD1AB3">
        <w:rPr>
          <w:i/>
        </w:rPr>
        <w:t>uint8, required</w:t>
      </w:r>
      <w:r>
        <w:t>"/&gt;</w:t>
      </w:r>
    </w:p>
    <w:p w14:paraId="0F5E1A8B" w14:textId="77777777" w:rsidR="00DC20B2" w:rsidRDefault="00297F0F" w:rsidP="00DC20B2">
      <w:pPr>
        <w:pStyle w:val="Appendix3"/>
      </w:pPr>
      <w:bookmarkStart w:id="864" w:name="_Toc146211508"/>
      <w:r>
        <w:t>dtg</w:t>
      </w:r>
      <w:r w:rsidR="00DC20B2" w:rsidRPr="00BA744A">
        <w:t>_preferred_name_list_descriptor</w:t>
      </w:r>
      <w:bookmarkEnd w:id="864"/>
    </w:p>
    <w:p w14:paraId="282CFD92" w14:textId="2BADAC40" w:rsidR="00223C24" w:rsidRDefault="00223C24" w:rsidP="00223C24">
      <w:r>
        <w:t xml:space="preserve">Defined by DTG in </w:t>
      </w:r>
      <w:r>
        <w:fldChar w:fldCharType="begin"/>
      </w:r>
      <w:r>
        <w:instrText xml:space="preserve"> REF _Ref43743787 \r \h </w:instrText>
      </w:r>
      <w:r>
        <w:fldChar w:fldCharType="separate"/>
      </w:r>
      <w:r w:rsidR="005909F0">
        <w:t>[35]</w:t>
      </w:r>
      <w:r>
        <w:fldChar w:fldCharType="end"/>
      </w:r>
      <w:r>
        <w:t>.</w:t>
      </w:r>
    </w:p>
    <w:p w14:paraId="610890EB" w14:textId="77777777" w:rsidR="00DC20B2" w:rsidRDefault="00DC20B2" w:rsidP="00DC20B2">
      <w:pPr>
        <w:pStyle w:val="Code"/>
      </w:pPr>
      <w:r>
        <w:t>&lt;</w:t>
      </w:r>
      <w:r w:rsidR="00297F0F">
        <w:t>dtg</w:t>
      </w:r>
      <w:r w:rsidRPr="00BA744A">
        <w:rPr>
          <w:b/>
        </w:rPr>
        <w:t>_preferred_name_list_descriptor</w:t>
      </w:r>
      <w:r>
        <w:t>&gt;</w:t>
      </w:r>
    </w:p>
    <w:p w14:paraId="20AC8122" w14:textId="77777777" w:rsidR="00DC20B2" w:rsidRDefault="00DC20B2" w:rsidP="00DC20B2">
      <w:pPr>
        <w:pStyle w:val="Code"/>
      </w:pPr>
      <w:r>
        <w:t xml:space="preserve">  &lt;!-- </w:t>
      </w:r>
      <w:r w:rsidRPr="00FD1AB3">
        <w:rPr>
          <w:i/>
        </w:rPr>
        <w:t>One per language</w:t>
      </w:r>
      <w:r>
        <w:t xml:space="preserve"> --&gt;</w:t>
      </w:r>
    </w:p>
    <w:p w14:paraId="14E2AF33" w14:textId="77777777" w:rsidR="00DC20B2" w:rsidRDefault="00DC20B2" w:rsidP="00DC20B2">
      <w:pPr>
        <w:pStyle w:val="Code"/>
      </w:pPr>
      <w:r>
        <w:t xml:space="preserve">  &lt;language code="</w:t>
      </w:r>
      <w:r w:rsidRPr="00FD1AB3">
        <w:rPr>
          <w:i/>
        </w:rPr>
        <w:t>char3, required</w:t>
      </w:r>
      <w:r>
        <w:t>"&gt;</w:t>
      </w:r>
    </w:p>
    <w:p w14:paraId="5767F3B2" w14:textId="77777777" w:rsidR="00DC20B2" w:rsidRDefault="00DC20B2" w:rsidP="00DC20B2">
      <w:pPr>
        <w:pStyle w:val="Code"/>
      </w:pPr>
      <w:r>
        <w:lastRenderedPageBreak/>
        <w:t xml:space="preserve">    &lt;!-- </w:t>
      </w:r>
      <w:r w:rsidRPr="00FD1AB3">
        <w:rPr>
          <w:i/>
        </w:rPr>
        <w:t>One per name</w:t>
      </w:r>
      <w:r>
        <w:t xml:space="preserve"> --&gt;</w:t>
      </w:r>
    </w:p>
    <w:p w14:paraId="49FCC808" w14:textId="77777777" w:rsidR="00DC20B2" w:rsidRDefault="00DC20B2" w:rsidP="00DC20B2">
      <w:pPr>
        <w:pStyle w:val="Code"/>
      </w:pPr>
      <w:r>
        <w:t xml:space="preserve">    &lt;name name_id="</w:t>
      </w:r>
      <w:r w:rsidRPr="00FD1AB3">
        <w:rPr>
          <w:i/>
        </w:rPr>
        <w:t>uint8, required</w:t>
      </w:r>
      <w:r>
        <w:t>" name="</w:t>
      </w:r>
      <w:r w:rsidRPr="00FD1AB3">
        <w:rPr>
          <w:i/>
        </w:rPr>
        <w:t>string, required</w:t>
      </w:r>
      <w:r>
        <w:t>"/&gt;</w:t>
      </w:r>
    </w:p>
    <w:p w14:paraId="0192C8FB" w14:textId="77777777" w:rsidR="00DC20B2" w:rsidRDefault="00DC20B2" w:rsidP="00DC20B2">
      <w:pPr>
        <w:pStyle w:val="Code"/>
      </w:pPr>
      <w:r>
        <w:t xml:space="preserve">  &lt;/language&gt;</w:t>
      </w:r>
    </w:p>
    <w:p w14:paraId="7734F223" w14:textId="77777777" w:rsidR="00DC20B2" w:rsidRDefault="00DC20B2" w:rsidP="00DC20B2">
      <w:pPr>
        <w:pStyle w:val="Code"/>
      </w:pPr>
      <w:r>
        <w:t>&lt;/</w:t>
      </w:r>
      <w:r w:rsidR="00297F0F">
        <w:t>dtg</w:t>
      </w:r>
      <w:r>
        <w:t>_preferred_name_list_descriptor&gt;</w:t>
      </w:r>
    </w:p>
    <w:p w14:paraId="453A2852" w14:textId="77777777" w:rsidR="00297F0F" w:rsidRDefault="00C31D98" w:rsidP="00C31D98">
      <w:pPr>
        <w:pStyle w:val="Appendix3"/>
      </w:pPr>
      <w:bookmarkStart w:id="865" w:name="_Toc146211509"/>
      <w:r>
        <w:t>dtg_service_attribute_descriptor</w:t>
      </w:r>
      <w:bookmarkEnd w:id="865"/>
    </w:p>
    <w:p w14:paraId="63299DB1" w14:textId="1ED6B736" w:rsidR="00C31D98" w:rsidRDefault="00C31D98" w:rsidP="00C31D98">
      <w:r>
        <w:t xml:space="preserve">Defined by DTG in </w:t>
      </w:r>
      <w:r>
        <w:fldChar w:fldCharType="begin"/>
      </w:r>
      <w:r>
        <w:instrText xml:space="preserve"> REF _Ref43743787 \r \h </w:instrText>
      </w:r>
      <w:r>
        <w:fldChar w:fldCharType="separate"/>
      </w:r>
      <w:r w:rsidR="005909F0">
        <w:t>[35]</w:t>
      </w:r>
      <w:r>
        <w:fldChar w:fldCharType="end"/>
      </w:r>
      <w:r>
        <w:t>.</w:t>
      </w:r>
    </w:p>
    <w:p w14:paraId="4E936937" w14:textId="77777777" w:rsidR="00297F0F" w:rsidRDefault="00297F0F" w:rsidP="00297F0F">
      <w:pPr>
        <w:pStyle w:val="Code"/>
      </w:pPr>
      <w:r>
        <w:t>&lt;</w:t>
      </w:r>
      <w:r w:rsidRPr="00C31D98">
        <w:rPr>
          <w:b/>
        </w:rPr>
        <w:t>dtg_service_attribute_descriptor</w:t>
      </w:r>
      <w:r>
        <w:t>&gt;</w:t>
      </w:r>
    </w:p>
    <w:p w14:paraId="08383BA0" w14:textId="77777777" w:rsidR="00297F0F" w:rsidRDefault="00297F0F" w:rsidP="00297F0F">
      <w:pPr>
        <w:pStyle w:val="Code"/>
      </w:pPr>
      <w:r>
        <w:t xml:space="preserve">  &lt;!-- One per service --&gt;</w:t>
      </w:r>
    </w:p>
    <w:p w14:paraId="70541807" w14:textId="77777777" w:rsidR="00297F0F" w:rsidRDefault="00297F0F" w:rsidP="00297F0F">
      <w:pPr>
        <w:pStyle w:val="Code"/>
      </w:pPr>
      <w:r>
        <w:t xml:space="preserve">  &lt;service service_id="</w:t>
      </w:r>
      <w:r w:rsidRPr="00C31D98">
        <w:rPr>
          <w:i/>
        </w:rPr>
        <w:t>uint16, required</w:t>
      </w:r>
      <w:r>
        <w:t>"</w:t>
      </w:r>
    </w:p>
    <w:p w14:paraId="652AB981" w14:textId="77777777" w:rsidR="00297F0F" w:rsidRDefault="00297F0F" w:rsidP="00297F0F">
      <w:pPr>
        <w:pStyle w:val="Code"/>
      </w:pPr>
      <w:r>
        <w:t xml:space="preserve">           numeric_selection="</w:t>
      </w:r>
      <w:r w:rsidRPr="00C31D98">
        <w:rPr>
          <w:i/>
        </w:rPr>
        <w:t>bool, required</w:t>
      </w:r>
      <w:r>
        <w:t>"</w:t>
      </w:r>
    </w:p>
    <w:p w14:paraId="331B7889" w14:textId="77777777" w:rsidR="00297F0F" w:rsidRDefault="00297F0F" w:rsidP="00297F0F">
      <w:pPr>
        <w:pStyle w:val="Code"/>
      </w:pPr>
      <w:r>
        <w:t xml:space="preserve">           visible_service="</w:t>
      </w:r>
      <w:r w:rsidRPr="00C31D98">
        <w:rPr>
          <w:i/>
        </w:rPr>
        <w:t>bool, required</w:t>
      </w:r>
      <w:r>
        <w:t>"/&gt;</w:t>
      </w:r>
    </w:p>
    <w:p w14:paraId="3FEBDE1C" w14:textId="77777777" w:rsidR="00297F0F" w:rsidRDefault="00297F0F" w:rsidP="00297F0F">
      <w:pPr>
        <w:pStyle w:val="Code"/>
      </w:pPr>
      <w:r>
        <w:t>&lt;/dtg_service_attribute_descriptor&gt;</w:t>
      </w:r>
    </w:p>
    <w:p w14:paraId="56B4B6CE" w14:textId="77777777" w:rsidR="00297F0F" w:rsidRDefault="00C31D98" w:rsidP="00C31D98">
      <w:pPr>
        <w:pStyle w:val="Appendix3"/>
      </w:pPr>
      <w:bookmarkStart w:id="866" w:name="_Toc146211510"/>
      <w:r>
        <w:t>dtg_short_service_name_descriptor</w:t>
      </w:r>
      <w:bookmarkEnd w:id="866"/>
    </w:p>
    <w:p w14:paraId="6DD5E67B" w14:textId="4D53EE2C" w:rsidR="00C31D98" w:rsidRDefault="00C31D98" w:rsidP="00C31D98">
      <w:r>
        <w:t xml:space="preserve">Defined by DTG in </w:t>
      </w:r>
      <w:r>
        <w:fldChar w:fldCharType="begin"/>
      </w:r>
      <w:r>
        <w:instrText xml:space="preserve"> REF _Ref43743787 \r \h </w:instrText>
      </w:r>
      <w:r>
        <w:fldChar w:fldCharType="separate"/>
      </w:r>
      <w:r w:rsidR="005909F0">
        <w:t>[35]</w:t>
      </w:r>
      <w:r>
        <w:fldChar w:fldCharType="end"/>
      </w:r>
      <w:r>
        <w:t>.</w:t>
      </w:r>
    </w:p>
    <w:p w14:paraId="41F8013B" w14:textId="77777777" w:rsidR="00297F0F" w:rsidRDefault="00297F0F" w:rsidP="00297F0F">
      <w:pPr>
        <w:pStyle w:val="Code"/>
      </w:pPr>
      <w:r>
        <w:t>&lt;</w:t>
      </w:r>
      <w:r w:rsidRPr="00C31D98">
        <w:rPr>
          <w:b/>
        </w:rPr>
        <w:t>dtg_short_service_name_descriptor</w:t>
      </w:r>
      <w:r>
        <w:t xml:space="preserve"> name="</w:t>
      </w:r>
      <w:r w:rsidRPr="00C31D98">
        <w:rPr>
          <w:i/>
        </w:rPr>
        <w:t>string, required</w:t>
      </w:r>
      <w:r>
        <w:t>"/&gt;</w:t>
      </w:r>
    </w:p>
    <w:p w14:paraId="62541AB5" w14:textId="77777777" w:rsidR="00F357F0" w:rsidRDefault="00F357F0" w:rsidP="00F357F0">
      <w:pPr>
        <w:pStyle w:val="Appendix2"/>
      </w:pPr>
      <w:bookmarkStart w:id="867" w:name="_Toc146211511"/>
      <w:r>
        <w:t>EACEM-defined descriptors (DVB private descriptors)</w:t>
      </w:r>
      <w:bookmarkEnd w:id="867"/>
    </w:p>
    <w:p w14:paraId="4F918FA2" w14:textId="77777777" w:rsidR="0090549A" w:rsidRDefault="0090549A" w:rsidP="0090549A">
      <w:pPr>
        <w:pStyle w:val="Appendix3"/>
      </w:pPr>
      <w:bookmarkStart w:id="868" w:name="_Toc146211512"/>
      <w:r>
        <w:t>eacem_</w:t>
      </w:r>
      <w:r w:rsidRPr="0072096C">
        <w:t>HD_simulcast_logical_channel_descriptor</w:t>
      </w:r>
      <w:bookmarkEnd w:id="868"/>
    </w:p>
    <w:p w14:paraId="1E4019B0" w14:textId="16811A17" w:rsidR="0090549A" w:rsidRDefault="0090549A" w:rsidP="0090549A">
      <w:r>
        <w:t xml:space="preserve">Defined by EACEM in </w:t>
      </w:r>
      <w:r>
        <w:fldChar w:fldCharType="begin"/>
      </w:r>
      <w:r>
        <w:instrText xml:space="preserve"> REF _Ref2012195 \r \h </w:instrText>
      </w:r>
      <w:r>
        <w:fldChar w:fldCharType="separate"/>
      </w:r>
      <w:r w:rsidR="005909F0">
        <w:t>[32]</w:t>
      </w:r>
      <w:r>
        <w:fldChar w:fldCharType="end"/>
      </w:r>
      <w:r>
        <w:t>.</w:t>
      </w:r>
    </w:p>
    <w:p w14:paraId="1C2634A1" w14:textId="77777777" w:rsidR="0090549A" w:rsidRPr="00542E0C" w:rsidRDefault="0090549A" w:rsidP="0090549A">
      <w:r>
        <w:t>Because there are several forms of HD_simulcast_logical_channel_descriptor, this EACEM-defined form is named &lt;eacem_HD_simulcast_logical_channel_descriptor&gt;. For compatibility, the previous XML syntax &lt;HD_simulcast_logical_channel_descriptor&gt; is still accepted and is equivalent.</w:t>
      </w:r>
    </w:p>
    <w:p w14:paraId="00BDC71B" w14:textId="77777777" w:rsidR="0090549A" w:rsidRDefault="0090549A" w:rsidP="0090549A">
      <w:pPr>
        <w:pStyle w:val="Code"/>
      </w:pPr>
      <w:r>
        <w:t>&lt;</w:t>
      </w:r>
      <w:r w:rsidRPr="00C3238D">
        <w:rPr>
          <w:b/>
        </w:rPr>
        <w:t>eacem_</w:t>
      </w:r>
      <w:r w:rsidRPr="0072096C">
        <w:rPr>
          <w:b/>
        </w:rPr>
        <w:t>HD_simulcast_logical_channel_descriptor</w:t>
      </w:r>
      <w:r>
        <w:t>&gt;</w:t>
      </w:r>
    </w:p>
    <w:p w14:paraId="0B8BF648" w14:textId="77777777" w:rsidR="0090549A" w:rsidRDefault="0090549A" w:rsidP="0090549A">
      <w:pPr>
        <w:pStyle w:val="Code"/>
      </w:pPr>
      <w:r>
        <w:t xml:space="preserve">  &lt;!-- </w:t>
      </w:r>
      <w:r w:rsidRPr="00B83951">
        <w:rPr>
          <w:i/>
        </w:rPr>
        <w:t>One per service</w:t>
      </w:r>
      <w:r>
        <w:t xml:space="preserve"> --&gt;</w:t>
      </w:r>
    </w:p>
    <w:p w14:paraId="1373E6BA" w14:textId="77777777" w:rsidR="0090549A" w:rsidRDefault="0090549A" w:rsidP="0090549A">
      <w:pPr>
        <w:pStyle w:val="Code"/>
      </w:pPr>
      <w:r>
        <w:t xml:space="preserve">  &lt;service service_id="</w:t>
      </w:r>
      <w:r w:rsidRPr="00FC3F1E">
        <w:rPr>
          <w:i/>
        </w:rPr>
        <w:t>uint16, required</w:t>
      </w:r>
      <w:r>
        <w:t>"</w:t>
      </w:r>
    </w:p>
    <w:p w14:paraId="60671FE2" w14:textId="77777777" w:rsidR="0090549A" w:rsidRDefault="0090549A" w:rsidP="0090549A">
      <w:pPr>
        <w:pStyle w:val="Code"/>
      </w:pPr>
      <w:r>
        <w:t xml:space="preserve">           logical_channel_number="</w:t>
      </w:r>
      <w:r w:rsidRPr="00FC3F1E">
        <w:rPr>
          <w:i/>
        </w:rPr>
        <w:t>uint10, required</w:t>
      </w:r>
      <w:r>
        <w:t>"</w:t>
      </w:r>
    </w:p>
    <w:p w14:paraId="6F3F0D09" w14:textId="77777777" w:rsidR="0090549A" w:rsidRDefault="0090549A" w:rsidP="0090549A">
      <w:pPr>
        <w:pStyle w:val="Code"/>
      </w:pPr>
      <w:r>
        <w:t xml:space="preserve">           visible_service="</w:t>
      </w:r>
      <w:r w:rsidRPr="00FC3F1E">
        <w:rPr>
          <w:i/>
        </w:rPr>
        <w:t>bool, default=true</w:t>
      </w:r>
      <w:r>
        <w:t>"/&gt;</w:t>
      </w:r>
    </w:p>
    <w:p w14:paraId="60E3F207" w14:textId="77777777" w:rsidR="0090549A" w:rsidRDefault="0090549A" w:rsidP="0090549A">
      <w:pPr>
        <w:pStyle w:val="Code"/>
      </w:pPr>
      <w:r>
        <w:t>&lt;/eacem_HD_simulcast_logical_channel_descriptor&gt;</w:t>
      </w:r>
    </w:p>
    <w:p w14:paraId="23C8D5C7" w14:textId="77777777" w:rsidR="0090549A" w:rsidRDefault="0090549A" w:rsidP="0090549A">
      <w:pPr>
        <w:pStyle w:val="Appendix3"/>
      </w:pPr>
      <w:bookmarkStart w:id="869" w:name="_Toc146211513"/>
      <w:r>
        <w:t>eacem_</w:t>
      </w:r>
      <w:r w:rsidRPr="0072096C">
        <w:t>logical_channel_number_descriptor</w:t>
      </w:r>
      <w:bookmarkEnd w:id="869"/>
    </w:p>
    <w:p w14:paraId="6ABE07F6" w14:textId="39481ED5" w:rsidR="0090549A" w:rsidRDefault="0090549A" w:rsidP="0090549A">
      <w:r>
        <w:t xml:space="preserve">Defined by EACEM in </w:t>
      </w:r>
      <w:r>
        <w:fldChar w:fldCharType="begin"/>
      </w:r>
      <w:r>
        <w:instrText xml:space="preserve"> REF _Ref2012931 \r \h </w:instrText>
      </w:r>
      <w:r>
        <w:fldChar w:fldCharType="separate"/>
      </w:r>
      <w:r w:rsidR="005909F0">
        <w:t>[32]</w:t>
      </w:r>
      <w:r>
        <w:fldChar w:fldCharType="end"/>
      </w:r>
      <w:r>
        <w:t>.</w:t>
      </w:r>
    </w:p>
    <w:p w14:paraId="17444BF3" w14:textId="77777777" w:rsidR="0090549A" w:rsidRPr="00542E0C" w:rsidRDefault="0090549A" w:rsidP="0090549A">
      <w:r>
        <w:t>Because there are several forms of logical_channel_number_descriptor, this EACEM-defined form is named &lt;eacem_logical_channel_number_descriptor&gt;. For compatibility, the previous XML syntax &lt;logical_channel_number_descriptor &gt; is still accepted and is equivalent.</w:t>
      </w:r>
    </w:p>
    <w:p w14:paraId="32226C1D" w14:textId="77777777" w:rsidR="0090549A" w:rsidRDefault="0090549A" w:rsidP="0090549A">
      <w:pPr>
        <w:pStyle w:val="Code"/>
      </w:pPr>
      <w:r>
        <w:t>&lt;</w:t>
      </w:r>
      <w:r w:rsidRPr="00C3238D">
        <w:rPr>
          <w:b/>
        </w:rPr>
        <w:t>eacem_</w:t>
      </w:r>
      <w:r w:rsidRPr="0072096C">
        <w:rPr>
          <w:b/>
        </w:rPr>
        <w:t>logical_channel_number_descriptor</w:t>
      </w:r>
      <w:r>
        <w:t>&gt;</w:t>
      </w:r>
    </w:p>
    <w:p w14:paraId="6D9A6F45" w14:textId="77777777" w:rsidR="0090549A" w:rsidRDefault="0090549A" w:rsidP="0090549A">
      <w:pPr>
        <w:pStyle w:val="Code"/>
      </w:pPr>
      <w:r>
        <w:t xml:space="preserve">  &lt;!-- </w:t>
      </w:r>
      <w:r w:rsidRPr="007E54CC">
        <w:rPr>
          <w:i/>
        </w:rPr>
        <w:t>One per service</w:t>
      </w:r>
      <w:r>
        <w:t xml:space="preserve"> --&gt;</w:t>
      </w:r>
    </w:p>
    <w:p w14:paraId="58ABA8FE" w14:textId="77777777" w:rsidR="0090549A" w:rsidRDefault="0090549A" w:rsidP="0090549A">
      <w:pPr>
        <w:pStyle w:val="Code"/>
      </w:pPr>
      <w:r>
        <w:t xml:space="preserve">  &lt;service service_id="</w:t>
      </w:r>
      <w:r w:rsidRPr="007E54CC">
        <w:rPr>
          <w:i/>
        </w:rPr>
        <w:t>uint16, required</w:t>
      </w:r>
      <w:r>
        <w:t>"</w:t>
      </w:r>
    </w:p>
    <w:p w14:paraId="4C7F0D16" w14:textId="77777777" w:rsidR="0090549A" w:rsidRDefault="0090549A" w:rsidP="0090549A">
      <w:pPr>
        <w:pStyle w:val="Code"/>
      </w:pPr>
      <w:r>
        <w:t xml:space="preserve">           logical_channel_number="</w:t>
      </w:r>
      <w:r w:rsidRPr="007E54CC">
        <w:rPr>
          <w:i/>
        </w:rPr>
        <w:t>uint10, required</w:t>
      </w:r>
      <w:r>
        <w:t>"</w:t>
      </w:r>
    </w:p>
    <w:p w14:paraId="4125E5A6" w14:textId="77777777" w:rsidR="0090549A" w:rsidRDefault="0090549A" w:rsidP="0090549A">
      <w:pPr>
        <w:pStyle w:val="Code"/>
      </w:pPr>
      <w:r>
        <w:t xml:space="preserve">           visible_service="</w:t>
      </w:r>
      <w:r w:rsidRPr="007E54CC">
        <w:rPr>
          <w:i/>
        </w:rPr>
        <w:t>bool, default=true</w:t>
      </w:r>
      <w:r>
        <w:t>"/&gt;</w:t>
      </w:r>
    </w:p>
    <w:p w14:paraId="65E7F748" w14:textId="77777777" w:rsidR="0090549A" w:rsidRDefault="0090549A" w:rsidP="0090549A">
      <w:pPr>
        <w:pStyle w:val="Code"/>
        <w:tabs>
          <w:tab w:val="center" w:pos="4655"/>
        </w:tabs>
      </w:pPr>
      <w:r>
        <w:t>&lt;/eacem_logical_channel_number_descriptor&gt;</w:t>
      </w:r>
      <w:r>
        <w:tab/>
      </w:r>
    </w:p>
    <w:p w14:paraId="0F06672A" w14:textId="77777777" w:rsidR="00F357F0" w:rsidRDefault="00F357F0" w:rsidP="00F357F0">
      <w:pPr>
        <w:pStyle w:val="Appendix3"/>
      </w:pPr>
      <w:bookmarkStart w:id="870" w:name="_Toc146211514"/>
      <w:r w:rsidRPr="00C27A05">
        <w:t>eacem_preferred_name_identifier_descriptor</w:t>
      </w:r>
      <w:bookmarkEnd w:id="870"/>
    </w:p>
    <w:p w14:paraId="03B08037" w14:textId="399B922C" w:rsidR="00F357F0" w:rsidRPr="00542E0C" w:rsidRDefault="00F357F0" w:rsidP="00F357F0">
      <w:r>
        <w:t xml:space="preserve">Defined by EACEM in </w:t>
      </w:r>
      <w:r>
        <w:fldChar w:fldCharType="begin"/>
      </w:r>
      <w:r>
        <w:instrText xml:space="preserve"> REF _Ref2012195 \r \h </w:instrText>
      </w:r>
      <w:r>
        <w:fldChar w:fldCharType="separate"/>
      </w:r>
      <w:r w:rsidR="005909F0">
        <w:t>[32]</w:t>
      </w:r>
      <w:r>
        <w:fldChar w:fldCharType="end"/>
      </w:r>
      <w:r>
        <w:t>.</w:t>
      </w:r>
    </w:p>
    <w:p w14:paraId="25337C2C" w14:textId="77777777" w:rsidR="00F357F0" w:rsidRDefault="00F357F0" w:rsidP="00F357F0">
      <w:pPr>
        <w:pStyle w:val="Code"/>
      </w:pPr>
      <w:r>
        <w:t>&lt;</w:t>
      </w:r>
      <w:r w:rsidRPr="00C27A05">
        <w:rPr>
          <w:b/>
        </w:rPr>
        <w:t>eacem_preferred_name_identifier_descriptor</w:t>
      </w:r>
      <w:r>
        <w:t xml:space="preserve"> name_id="</w:t>
      </w:r>
      <w:r w:rsidRPr="00FD1AB3">
        <w:rPr>
          <w:i/>
        </w:rPr>
        <w:t>uint8, required</w:t>
      </w:r>
      <w:r>
        <w:t>"/&gt;</w:t>
      </w:r>
    </w:p>
    <w:p w14:paraId="432F74AF" w14:textId="77777777" w:rsidR="00F357F0" w:rsidRDefault="00F357F0" w:rsidP="00F357F0">
      <w:pPr>
        <w:pStyle w:val="Appendix3"/>
      </w:pPr>
      <w:bookmarkStart w:id="871" w:name="_Toc146211515"/>
      <w:r w:rsidRPr="00BA744A">
        <w:t>eacem_preferred_name_list_descriptor</w:t>
      </w:r>
      <w:bookmarkEnd w:id="871"/>
    </w:p>
    <w:p w14:paraId="0E9C291B" w14:textId="55CA3827" w:rsidR="00F357F0" w:rsidRPr="00542E0C" w:rsidRDefault="00F357F0" w:rsidP="00F357F0">
      <w:r>
        <w:t xml:space="preserve">Defined by EACEM in </w:t>
      </w:r>
      <w:r>
        <w:fldChar w:fldCharType="begin"/>
      </w:r>
      <w:r>
        <w:instrText xml:space="preserve"> REF _Ref2012195 \r \h </w:instrText>
      </w:r>
      <w:r>
        <w:fldChar w:fldCharType="separate"/>
      </w:r>
      <w:r w:rsidR="005909F0">
        <w:t>[32]</w:t>
      </w:r>
      <w:r>
        <w:fldChar w:fldCharType="end"/>
      </w:r>
      <w:r>
        <w:t>.</w:t>
      </w:r>
    </w:p>
    <w:p w14:paraId="17E1A7E2" w14:textId="77777777" w:rsidR="00F357F0" w:rsidRDefault="00F357F0" w:rsidP="00F357F0">
      <w:pPr>
        <w:pStyle w:val="Code"/>
      </w:pPr>
      <w:r>
        <w:t>&lt;</w:t>
      </w:r>
      <w:r w:rsidRPr="00BA744A">
        <w:rPr>
          <w:b/>
        </w:rPr>
        <w:t>eacem_preferred_name_list_descriptor</w:t>
      </w:r>
      <w:r>
        <w:t>&gt;</w:t>
      </w:r>
    </w:p>
    <w:p w14:paraId="46F24FFC" w14:textId="77777777" w:rsidR="00F357F0" w:rsidRDefault="00F357F0" w:rsidP="00F357F0">
      <w:pPr>
        <w:pStyle w:val="Code"/>
      </w:pPr>
      <w:r>
        <w:t xml:space="preserve">  &lt;!-- </w:t>
      </w:r>
      <w:r w:rsidRPr="00FD1AB3">
        <w:rPr>
          <w:i/>
        </w:rPr>
        <w:t>One per language</w:t>
      </w:r>
      <w:r>
        <w:t xml:space="preserve"> --&gt;</w:t>
      </w:r>
    </w:p>
    <w:p w14:paraId="58F349F1" w14:textId="77777777" w:rsidR="00F357F0" w:rsidRDefault="00F357F0" w:rsidP="00F357F0">
      <w:pPr>
        <w:pStyle w:val="Code"/>
      </w:pPr>
      <w:r>
        <w:lastRenderedPageBreak/>
        <w:t xml:space="preserve">  &lt;language code="</w:t>
      </w:r>
      <w:r w:rsidRPr="00FD1AB3">
        <w:rPr>
          <w:i/>
        </w:rPr>
        <w:t>char3, required</w:t>
      </w:r>
      <w:r>
        <w:t>"&gt;</w:t>
      </w:r>
    </w:p>
    <w:p w14:paraId="086882C3" w14:textId="77777777" w:rsidR="00F357F0" w:rsidRDefault="00F357F0" w:rsidP="00F357F0">
      <w:pPr>
        <w:pStyle w:val="Code"/>
      </w:pPr>
      <w:r>
        <w:t xml:space="preserve">    &lt;!-- </w:t>
      </w:r>
      <w:r w:rsidRPr="00FD1AB3">
        <w:rPr>
          <w:i/>
        </w:rPr>
        <w:t>One per name</w:t>
      </w:r>
      <w:r>
        <w:t xml:space="preserve"> --&gt;</w:t>
      </w:r>
    </w:p>
    <w:p w14:paraId="2C6D2F02" w14:textId="77777777" w:rsidR="00F357F0" w:rsidRDefault="00F357F0" w:rsidP="00F357F0">
      <w:pPr>
        <w:pStyle w:val="Code"/>
      </w:pPr>
      <w:r>
        <w:t xml:space="preserve">    &lt;name name_id="</w:t>
      </w:r>
      <w:r w:rsidRPr="00FD1AB3">
        <w:rPr>
          <w:i/>
        </w:rPr>
        <w:t>uint8, required</w:t>
      </w:r>
      <w:r>
        <w:t>" name="</w:t>
      </w:r>
      <w:r w:rsidRPr="00FD1AB3">
        <w:rPr>
          <w:i/>
        </w:rPr>
        <w:t>string, required</w:t>
      </w:r>
      <w:r>
        <w:t>"/&gt;</w:t>
      </w:r>
    </w:p>
    <w:p w14:paraId="73B13418" w14:textId="77777777" w:rsidR="00F357F0" w:rsidRDefault="00F357F0" w:rsidP="00F357F0">
      <w:pPr>
        <w:pStyle w:val="Code"/>
      </w:pPr>
      <w:r>
        <w:t xml:space="preserve">  &lt;/language&gt;</w:t>
      </w:r>
    </w:p>
    <w:p w14:paraId="70286AC9" w14:textId="77777777" w:rsidR="00F357F0" w:rsidRDefault="00F357F0" w:rsidP="00F357F0">
      <w:pPr>
        <w:pStyle w:val="Code"/>
      </w:pPr>
      <w:r>
        <w:t>&lt;/eacem_preferred_name_list_descriptor&gt;</w:t>
      </w:r>
    </w:p>
    <w:p w14:paraId="59959AC7" w14:textId="77777777" w:rsidR="00F357F0" w:rsidRDefault="00F357F0" w:rsidP="00F357F0">
      <w:pPr>
        <w:pStyle w:val="Appendix3"/>
      </w:pPr>
      <w:bookmarkStart w:id="872" w:name="_Toc146211516"/>
      <w:r w:rsidRPr="0072096C">
        <w:t>eacem_stream_identifier_descriptor</w:t>
      </w:r>
      <w:bookmarkEnd w:id="872"/>
    </w:p>
    <w:p w14:paraId="5B5FA493" w14:textId="29E857CB" w:rsidR="00F357F0" w:rsidRPr="00542E0C" w:rsidRDefault="00F357F0" w:rsidP="00F357F0">
      <w:r>
        <w:t xml:space="preserve">Defined by EACEM in </w:t>
      </w:r>
      <w:r>
        <w:fldChar w:fldCharType="begin"/>
      </w:r>
      <w:r>
        <w:instrText xml:space="preserve"> REF _Ref2012195 \r \h </w:instrText>
      </w:r>
      <w:r>
        <w:fldChar w:fldCharType="separate"/>
      </w:r>
      <w:r w:rsidR="005909F0">
        <w:t>[32]</w:t>
      </w:r>
      <w:r>
        <w:fldChar w:fldCharType="end"/>
      </w:r>
      <w:r>
        <w:t>.</w:t>
      </w:r>
    </w:p>
    <w:p w14:paraId="7F3984E6" w14:textId="77777777" w:rsidR="00F357F0" w:rsidRDefault="00F357F0" w:rsidP="00F357F0">
      <w:pPr>
        <w:pStyle w:val="Code"/>
      </w:pPr>
      <w:r>
        <w:t>&lt;</w:t>
      </w:r>
      <w:r w:rsidRPr="0072096C">
        <w:rPr>
          <w:b/>
        </w:rPr>
        <w:t>eacem_stream_identifier_descriptor</w:t>
      </w:r>
      <w:r>
        <w:t xml:space="preserve"> version_byte="</w:t>
      </w:r>
      <w:r w:rsidRPr="00FD1AB3">
        <w:rPr>
          <w:i/>
        </w:rPr>
        <w:t>uint8, required</w:t>
      </w:r>
      <w:r>
        <w:t>"/&gt;</w:t>
      </w:r>
    </w:p>
    <w:p w14:paraId="5CAC622A" w14:textId="77777777" w:rsidR="00B222EC" w:rsidRDefault="00B222EC" w:rsidP="00B222EC">
      <w:pPr>
        <w:pStyle w:val="Appendix2"/>
      </w:pPr>
      <w:bookmarkStart w:id="873" w:name="_Toc146211517"/>
      <w:r>
        <w:t>Eutelsat-defined descriptors (DVB private descriptors)</w:t>
      </w:r>
      <w:bookmarkEnd w:id="873"/>
    </w:p>
    <w:p w14:paraId="5C3ED3C7" w14:textId="77777777" w:rsidR="00B222EC" w:rsidRDefault="00B222EC" w:rsidP="00B222EC">
      <w:pPr>
        <w:pStyle w:val="Appendix3"/>
      </w:pPr>
      <w:bookmarkStart w:id="874" w:name="_Toc146211518"/>
      <w:r w:rsidRPr="0072096C">
        <w:t>eutelsat_channel_number_descriptor</w:t>
      </w:r>
      <w:bookmarkEnd w:id="874"/>
    </w:p>
    <w:p w14:paraId="714F500F" w14:textId="3A7C5D4F" w:rsidR="00B222EC" w:rsidRPr="00FB2002" w:rsidRDefault="00B222EC" w:rsidP="00B222EC">
      <w:r>
        <w:t xml:space="preserve">Defined by Eutelsat in </w:t>
      </w:r>
      <w:r>
        <w:fldChar w:fldCharType="begin"/>
      </w:r>
      <w:r>
        <w:instrText xml:space="preserve"> REF _Ref2012500 \r \h </w:instrText>
      </w:r>
      <w:r>
        <w:fldChar w:fldCharType="separate"/>
      </w:r>
      <w:r w:rsidR="005909F0">
        <w:t>[33]</w:t>
      </w:r>
      <w:r>
        <w:fldChar w:fldCharType="end"/>
      </w:r>
      <w:r>
        <w:t>.</w:t>
      </w:r>
    </w:p>
    <w:p w14:paraId="0ABF3654" w14:textId="77777777" w:rsidR="00B222EC" w:rsidRDefault="00B222EC" w:rsidP="00B222EC">
      <w:pPr>
        <w:pStyle w:val="Code"/>
      </w:pPr>
      <w:r>
        <w:t>&lt;</w:t>
      </w:r>
      <w:r w:rsidRPr="0072096C">
        <w:rPr>
          <w:b/>
        </w:rPr>
        <w:t>eutelsat_channel_number_descriptor</w:t>
      </w:r>
      <w:r>
        <w:t>&gt;</w:t>
      </w:r>
    </w:p>
    <w:p w14:paraId="6493F720" w14:textId="77777777" w:rsidR="00B222EC" w:rsidRDefault="00B222EC" w:rsidP="00B222EC">
      <w:pPr>
        <w:pStyle w:val="Code"/>
      </w:pPr>
      <w:r>
        <w:t xml:space="preserve">  &lt;!-- </w:t>
      </w:r>
      <w:r w:rsidRPr="000411B9">
        <w:rPr>
          <w:i/>
        </w:rPr>
        <w:t>One per service</w:t>
      </w:r>
      <w:r>
        <w:t xml:space="preserve"> --&gt;</w:t>
      </w:r>
    </w:p>
    <w:p w14:paraId="1B7C72D3" w14:textId="77777777" w:rsidR="00B222EC" w:rsidRDefault="00B222EC" w:rsidP="00B222EC">
      <w:pPr>
        <w:pStyle w:val="Code"/>
      </w:pPr>
      <w:r>
        <w:t xml:space="preserve">  &lt;service original_network_id="</w:t>
      </w:r>
      <w:r w:rsidRPr="000411B9">
        <w:rPr>
          <w:i/>
        </w:rPr>
        <w:t>uint16, required</w:t>
      </w:r>
      <w:r>
        <w:t>"</w:t>
      </w:r>
    </w:p>
    <w:p w14:paraId="104DC739" w14:textId="77777777" w:rsidR="00B222EC" w:rsidRDefault="00B222EC" w:rsidP="00B222EC">
      <w:pPr>
        <w:pStyle w:val="Code"/>
      </w:pPr>
      <w:r>
        <w:t xml:space="preserve">           transport_stream_id="</w:t>
      </w:r>
      <w:r w:rsidRPr="000411B9">
        <w:rPr>
          <w:i/>
        </w:rPr>
        <w:t>uint16, required</w:t>
      </w:r>
      <w:r>
        <w:t>"</w:t>
      </w:r>
    </w:p>
    <w:p w14:paraId="12E07C86" w14:textId="77777777" w:rsidR="00B222EC" w:rsidRDefault="00B222EC" w:rsidP="00B222EC">
      <w:pPr>
        <w:pStyle w:val="Code"/>
      </w:pPr>
      <w:r>
        <w:t xml:space="preserve">           service_id="</w:t>
      </w:r>
      <w:r w:rsidRPr="000411B9">
        <w:rPr>
          <w:i/>
        </w:rPr>
        <w:t>uint16, required</w:t>
      </w:r>
      <w:r>
        <w:t>"</w:t>
      </w:r>
    </w:p>
    <w:p w14:paraId="4915D79A" w14:textId="77777777" w:rsidR="00B222EC" w:rsidRDefault="00B222EC" w:rsidP="00B222EC">
      <w:pPr>
        <w:pStyle w:val="Code"/>
      </w:pPr>
      <w:r>
        <w:t xml:space="preserve">           eutelsat_channel_number="</w:t>
      </w:r>
      <w:r w:rsidRPr="000411B9">
        <w:rPr>
          <w:i/>
        </w:rPr>
        <w:t>uint10, required</w:t>
      </w:r>
      <w:r>
        <w:t>"/&gt;</w:t>
      </w:r>
    </w:p>
    <w:p w14:paraId="65FD0E41" w14:textId="77777777" w:rsidR="00B222EC" w:rsidRDefault="00B222EC" w:rsidP="00B222EC">
      <w:pPr>
        <w:pStyle w:val="Code"/>
      </w:pPr>
      <w:r>
        <w:t>&lt;/eutelsat_channel_number_descriptor&gt;</w:t>
      </w:r>
    </w:p>
    <w:p w14:paraId="3818AF40" w14:textId="77777777" w:rsidR="0010120E" w:rsidRDefault="0010120E" w:rsidP="0010120E">
      <w:pPr>
        <w:pStyle w:val="Appendix2"/>
      </w:pPr>
      <w:bookmarkStart w:id="875" w:name="_Toc146211519"/>
      <w:r>
        <w:t>NorDig-defined descriptors (DVB private descriptors)</w:t>
      </w:r>
      <w:bookmarkEnd w:id="875"/>
    </w:p>
    <w:p w14:paraId="260809B6" w14:textId="77777777" w:rsidR="0010120E" w:rsidRDefault="0010120E" w:rsidP="0010120E">
      <w:pPr>
        <w:pStyle w:val="Appendix3"/>
      </w:pPr>
      <w:bookmarkStart w:id="876" w:name="_Toc146211520"/>
      <w:r>
        <w:t>nordig_logical_channel_descriptor_v1</w:t>
      </w:r>
      <w:bookmarkEnd w:id="876"/>
    </w:p>
    <w:p w14:paraId="1D694E55" w14:textId="3B6DC17B" w:rsidR="0010120E" w:rsidRPr="0010120E" w:rsidRDefault="0010120E" w:rsidP="0010120E">
      <w:r>
        <w:t xml:space="preserve">Defined by NorDig in </w:t>
      </w:r>
      <w:r>
        <w:fldChar w:fldCharType="begin"/>
      </w:r>
      <w:r>
        <w:instrText xml:space="preserve"> REF _Ref23325988 \r \h </w:instrText>
      </w:r>
      <w:r>
        <w:fldChar w:fldCharType="separate"/>
      </w:r>
      <w:r w:rsidR="005909F0">
        <w:t>[34]</w:t>
      </w:r>
      <w:r>
        <w:fldChar w:fldCharType="end"/>
      </w:r>
      <w:r>
        <w:t>.</w:t>
      </w:r>
    </w:p>
    <w:p w14:paraId="6BEEC3BB" w14:textId="77777777" w:rsidR="0010120E" w:rsidRDefault="0010120E" w:rsidP="0010120E">
      <w:pPr>
        <w:pStyle w:val="Code"/>
      </w:pPr>
      <w:r>
        <w:t>&lt;</w:t>
      </w:r>
      <w:r w:rsidRPr="0010120E">
        <w:rPr>
          <w:b/>
        </w:rPr>
        <w:t>nordig_logical_channel_descriptor_v1</w:t>
      </w:r>
      <w:r>
        <w:t>&gt;</w:t>
      </w:r>
    </w:p>
    <w:p w14:paraId="41D7C742" w14:textId="77777777" w:rsidR="0010120E" w:rsidRDefault="0010120E" w:rsidP="0010120E">
      <w:pPr>
        <w:pStyle w:val="Code"/>
      </w:pPr>
      <w:r>
        <w:t xml:space="preserve">  &lt;!-- </w:t>
      </w:r>
      <w:r w:rsidRPr="00224151">
        <w:rPr>
          <w:i/>
        </w:rPr>
        <w:t>One per service</w:t>
      </w:r>
      <w:r>
        <w:t xml:space="preserve"> --&gt;</w:t>
      </w:r>
    </w:p>
    <w:p w14:paraId="0E03FF3A" w14:textId="77777777" w:rsidR="0010120E" w:rsidRDefault="0010120E" w:rsidP="0010120E">
      <w:pPr>
        <w:pStyle w:val="Code"/>
      </w:pPr>
      <w:r>
        <w:t xml:space="preserve">  &lt;service service_id="</w:t>
      </w:r>
      <w:r w:rsidRPr="00224151">
        <w:rPr>
          <w:i/>
        </w:rPr>
        <w:t>uint16, required</w:t>
      </w:r>
      <w:r>
        <w:t>"</w:t>
      </w:r>
    </w:p>
    <w:p w14:paraId="4A631C27" w14:textId="77777777" w:rsidR="0010120E" w:rsidRDefault="0010120E" w:rsidP="0010120E">
      <w:pPr>
        <w:pStyle w:val="Code"/>
      </w:pPr>
      <w:r>
        <w:t xml:space="preserve">           logical_channel_number="</w:t>
      </w:r>
      <w:r w:rsidRPr="00224151">
        <w:rPr>
          <w:i/>
        </w:rPr>
        <w:t>uint14, required</w:t>
      </w:r>
      <w:r>
        <w:t>"</w:t>
      </w:r>
    </w:p>
    <w:p w14:paraId="573BD3F7" w14:textId="77777777" w:rsidR="0010120E" w:rsidRDefault="0010120E" w:rsidP="0010120E">
      <w:pPr>
        <w:pStyle w:val="Code"/>
      </w:pPr>
      <w:r>
        <w:t xml:space="preserve">           visible_service="</w:t>
      </w:r>
      <w:r w:rsidRPr="00224151">
        <w:rPr>
          <w:i/>
        </w:rPr>
        <w:t>bool, default=true</w:t>
      </w:r>
      <w:r>
        <w:t>"/&gt;</w:t>
      </w:r>
    </w:p>
    <w:p w14:paraId="2D3F95BB" w14:textId="77777777" w:rsidR="0010120E" w:rsidRDefault="0010120E" w:rsidP="0010120E">
      <w:pPr>
        <w:pStyle w:val="Code"/>
      </w:pPr>
      <w:r>
        <w:t>&lt;/nordig_logical_channel_descriptor_v1&gt;</w:t>
      </w:r>
    </w:p>
    <w:p w14:paraId="7B5FE918" w14:textId="77777777" w:rsidR="0010120E" w:rsidRDefault="0010120E" w:rsidP="0010120E">
      <w:pPr>
        <w:pStyle w:val="Appendix3"/>
      </w:pPr>
      <w:bookmarkStart w:id="877" w:name="_Toc146211521"/>
      <w:r>
        <w:t>nord</w:t>
      </w:r>
      <w:r w:rsidR="00224151">
        <w:t>ig_logical_channel_descriptor_v2</w:t>
      </w:r>
      <w:bookmarkEnd w:id="877"/>
    </w:p>
    <w:p w14:paraId="297E2678" w14:textId="470EB76D" w:rsidR="0010120E" w:rsidRDefault="0010120E" w:rsidP="0010120E">
      <w:r>
        <w:t xml:space="preserve">Defined by NorDig in </w:t>
      </w:r>
      <w:r>
        <w:fldChar w:fldCharType="begin"/>
      </w:r>
      <w:r>
        <w:instrText xml:space="preserve"> REF _Ref23325988 \r \h </w:instrText>
      </w:r>
      <w:r>
        <w:fldChar w:fldCharType="separate"/>
      </w:r>
      <w:r w:rsidR="005909F0">
        <w:t>[34]</w:t>
      </w:r>
      <w:r>
        <w:fldChar w:fldCharType="end"/>
      </w:r>
      <w:r>
        <w:t>.</w:t>
      </w:r>
    </w:p>
    <w:p w14:paraId="6796A108" w14:textId="77777777" w:rsidR="0010120E" w:rsidRDefault="0010120E" w:rsidP="0010120E">
      <w:pPr>
        <w:pStyle w:val="Code"/>
      </w:pPr>
      <w:r>
        <w:t>&lt;</w:t>
      </w:r>
      <w:r w:rsidRPr="00224151">
        <w:rPr>
          <w:b/>
        </w:rPr>
        <w:t>nordig_logical_channel_descriptor_v2</w:t>
      </w:r>
      <w:r>
        <w:t>&gt;</w:t>
      </w:r>
    </w:p>
    <w:p w14:paraId="18ACAF23" w14:textId="77777777" w:rsidR="0010120E" w:rsidRDefault="0010120E" w:rsidP="0010120E">
      <w:pPr>
        <w:pStyle w:val="Code"/>
      </w:pPr>
      <w:r>
        <w:t xml:space="preserve">  &lt;!-- </w:t>
      </w:r>
      <w:r w:rsidRPr="0028456E">
        <w:rPr>
          <w:i/>
        </w:rPr>
        <w:t>One per channel list</w:t>
      </w:r>
      <w:r>
        <w:t xml:space="preserve"> --&gt;</w:t>
      </w:r>
    </w:p>
    <w:p w14:paraId="33C79587" w14:textId="77777777" w:rsidR="0010120E" w:rsidRDefault="0010120E" w:rsidP="0010120E">
      <w:pPr>
        <w:pStyle w:val="Code"/>
      </w:pPr>
      <w:r>
        <w:t xml:space="preserve">  &lt;channel_list id="</w:t>
      </w:r>
      <w:r w:rsidRPr="0028456E">
        <w:rPr>
          <w:i/>
        </w:rPr>
        <w:t>uint8, required</w:t>
      </w:r>
      <w:r>
        <w:t>"</w:t>
      </w:r>
    </w:p>
    <w:p w14:paraId="0AC01E48" w14:textId="77777777" w:rsidR="0010120E" w:rsidRDefault="0010120E" w:rsidP="0010120E">
      <w:pPr>
        <w:pStyle w:val="Code"/>
      </w:pPr>
      <w:r>
        <w:t xml:space="preserve">                name="</w:t>
      </w:r>
      <w:r w:rsidRPr="0028456E">
        <w:rPr>
          <w:i/>
        </w:rPr>
        <w:t>string, required</w:t>
      </w:r>
      <w:r>
        <w:t>"</w:t>
      </w:r>
    </w:p>
    <w:p w14:paraId="07567984" w14:textId="77777777" w:rsidR="0010120E" w:rsidRDefault="0010120E" w:rsidP="0010120E">
      <w:pPr>
        <w:pStyle w:val="Code"/>
      </w:pPr>
      <w:r>
        <w:t xml:space="preserve">                country_code="</w:t>
      </w:r>
      <w:r w:rsidRPr="0028456E">
        <w:rPr>
          <w:i/>
        </w:rPr>
        <w:t>char3, required</w:t>
      </w:r>
      <w:r>
        <w:t>"&gt;</w:t>
      </w:r>
    </w:p>
    <w:p w14:paraId="1B8069C3" w14:textId="77777777" w:rsidR="0010120E" w:rsidRDefault="0010120E" w:rsidP="0010120E">
      <w:pPr>
        <w:pStyle w:val="Code"/>
      </w:pPr>
      <w:r>
        <w:t xml:space="preserve">    &lt;!-- </w:t>
      </w:r>
      <w:r w:rsidRPr="0001612C">
        <w:rPr>
          <w:i/>
        </w:rPr>
        <w:t>One per service in the channel list</w:t>
      </w:r>
      <w:r>
        <w:t xml:space="preserve"> --&gt;</w:t>
      </w:r>
    </w:p>
    <w:p w14:paraId="28662925" w14:textId="77777777" w:rsidR="0010120E" w:rsidRDefault="0010120E" w:rsidP="0010120E">
      <w:pPr>
        <w:pStyle w:val="Code"/>
      </w:pPr>
      <w:r>
        <w:t xml:space="preserve">    &lt;service service_id="</w:t>
      </w:r>
      <w:r w:rsidRPr="0001612C">
        <w:rPr>
          <w:i/>
        </w:rPr>
        <w:t>uint16, required</w:t>
      </w:r>
      <w:r>
        <w:t>"</w:t>
      </w:r>
    </w:p>
    <w:p w14:paraId="724538F8" w14:textId="77777777" w:rsidR="0010120E" w:rsidRDefault="0010120E" w:rsidP="0010120E">
      <w:pPr>
        <w:pStyle w:val="Code"/>
      </w:pPr>
      <w:r>
        <w:t xml:space="preserve">             logical_channel_number="</w:t>
      </w:r>
      <w:r w:rsidRPr="0001612C">
        <w:rPr>
          <w:i/>
        </w:rPr>
        <w:t>uint10, required</w:t>
      </w:r>
      <w:r>
        <w:t>"</w:t>
      </w:r>
    </w:p>
    <w:p w14:paraId="64A77BB3" w14:textId="77777777" w:rsidR="0010120E" w:rsidRDefault="0010120E" w:rsidP="0010120E">
      <w:pPr>
        <w:pStyle w:val="Code"/>
      </w:pPr>
      <w:r>
        <w:t xml:space="preserve">             visible_service="</w:t>
      </w:r>
      <w:r w:rsidRPr="0001612C">
        <w:rPr>
          <w:i/>
        </w:rPr>
        <w:t>bool, default=true</w:t>
      </w:r>
      <w:r>
        <w:t>"/&gt;</w:t>
      </w:r>
    </w:p>
    <w:p w14:paraId="08417ABE" w14:textId="77777777" w:rsidR="0010120E" w:rsidRDefault="0010120E" w:rsidP="0010120E">
      <w:pPr>
        <w:pStyle w:val="Code"/>
      </w:pPr>
      <w:r>
        <w:t xml:space="preserve">  &lt;/channel_list&gt;</w:t>
      </w:r>
    </w:p>
    <w:p w14:paraId="530E700A" w14:textId="77777777" w:rsidR="0010120E" w:rsidRDefault="0010120E" w:rsidP="0010120E">
      <w:pPr>
        <w:pStyle w:val="Code"/>
      </w:pPr>
      <w:r>
        <w:t>&lt;/nordig_logical_channel_descriptor_v2&gt;</w:t>
      </w:r>
    </w:p>
    <w:p w14:paraId="6BECFF21" w14:textId="77777777" w:rsidR="006879A9" w:rsidRDefault="006879A9" w:rsidP="006879A9">
      <w:pPr>
        <w:pStyle w:val="Appendix2"/>
      </w:pPr>
      <w:bookmarkStart w:id="878" w:name="_Toc146211522"/>
      <w:r>
        <w:t>BskyB-defined descriptors (DVB private descriptors)</w:t>
      </w:r>
      <w:bookmarkEnd w:id="878"/>
    </w:p>
    <w:p w14:paraId="7E048A79" w14:textId="77777777" w:rsidR="006879A9" w:rsidRPr="006879A9" w:rsidRDefault="006879A9" w:rsidP="006879A9">
      <w:r>
        <w:t>No public reference is available for BskyB private descriptors.</w:t>
      </w:r>
    </w:p>
    <w:p w14:paraId="0F413CF8" w14:textId="77777777" w:rsidR="006879A9" w:rsidRDefault="006879A9" w:rsidP="006879A9">
      <w:pPr>
        <w:pStyle w:val="Appendix3"/>
      </w:pPr>
      <w:bookmarkStart w:id="879" w:name="_Toc146211523"/>
      <w:r w:rsidRPr="006879A9">
        <w:t>sky_logical_channel_number_descriptor</w:t>
      </w:r>
      <w:bookmarkEnd w:id="879"/>
    </w:p>
    <w:p w14:paraId="54CCB70E" w14:textId="77777777" w:rsidR="006879A9" w:rsidRPr="006879A9" w:rsidRDefault="006879A9" w:rsidP="006879A9">
      <w:pPr>
        <w:pStyle w:val="Code"/>
        <w:rPr>
          <w:lang w:val="en-US"/>
        </w:rPr>
      </w:pPr>
      <w:r w:rsidRPr="006879A9">
        <w:rPr>
          <w:lang w:val="en-US"/>
        </w:rPr>
        <w:t>&lt;</w:t>
      </w:r>
      <w:r w:rsidRPr="006879A9">
        <w:rPr>
          <w:b/>
          <w:lang w:val="en-US"/>
        </w:rPr>
        <w:t>sky_logical_channel_number_descriptor</w:t>
      </w:r>
      <w:r w:rsidRPr="006879A9">
        <w:rPr>
          <w:lang w:val="en-US"/>
        </w:rPr>
        <w:t xml:space="preserve"> region_id="</w:t>
      </w:r>
      <w:r w:rsidRPr="006879A9">
        <w:rPr>
          <w:i/>
          <w:lang w:val="en-US"/>
        </w:rPr>
        <w:t>uint16, required</w:t>
      </w:r>
      <w:r w:rsidRPr="006879A9">
        <w:rPr>
          <w:lang w:val="en-US"/>
        </w:rPr>
        <w:t>"&gt;</w:t>
      </w:r>
    </w:p>
    <w:p w14:paraId="4C97806F" w14:textId="77777777" w:rsidR="006879A9" w:rsidRPr="006879A9" w:rsidRDefault="006879A9" w:rsidP="006879A9">
      <w:pPr>
        <w:pStyle w:val="Code"/>
        <w:rPr>
          <w:lang w:val="en-US"/>
        </w:rPr>
      </w:pPr>
      <w:r w:rsidRPr="006879A9">
        <w:rPr>
          <w:lang w:val="en-US"/>
        </w:rPr>
        <w:t xml:space="preserve">  &lt;!-- </w:t>
      </w:r>
      <w:r w:rsidRPr="006879A9">
        <w:rPr>
          <w:i/>
          <w:lang w:val="en-US"/>
        </w:rPr>
        <w:t>One per service</w:t>
      </w:r>
      <w:r w:rsidRPr="006879A9">
        <w:rPr>
          <w:lang w:val="en-US"/>
        </w:rPr>
        <w:t xml:space="preserve"> --&gt;</w:t>
      </w:r>
    </w:p>
    <w:p w14:paraId="6B26EED3" w14:textId="77777777" w:rsidR="006879A9" w:rsidRPr="006879A9" w:rsidRDefault="006879A9" w:rsidP="006879A9">
      <w:pPr>
        <w:pStyle w:val="Code"/>
        <w:rPr>
          <w:lang w:val="en-US"/>
        </w:rPr>
      </w:pPr>
      <w:r w:rsidRPr="006879A9">
        <w:rPr>
          <w:lang w:val="en-US"/>
        </w:rPr>
        <w:t xml:space="preserve">  &lt;service service_id="</w:t>
      </w:r>
      <w:r w:rsidRPr="006879A9">
        <w:rPr>
          <w:i/>
          <w:lang w:val="en-US"/>
        </w:rPr>
        <w:t>uint16, required</w:t>
      </w:r>
      <w:r w:rsidRPr="006879A9">
        <w:rPr>
          <w:lang w:val="en-US"/>
        </w:rPr>
        <w:t>"</w:t>
      </w:r>
    </w:p>
    <w:p w14:paraId="4FA4FFF3" w14:textId="77777777" w:rsidR="006879A9" w:rsidRPr="006879A9" w:rsidRDefault="006879A9" w:rsidP="006879A9">
      <w:pPr>
        <w:pStyle w:val="Code"/>
        <w:rPr>
          <w:lang w:val="en-US"/>
        </w:rPr>
      </w:pPr>
      <w:r w:rsidRPr="006879A9">
        <w:rPr>
          <w:lang w:val="en-US"/>
        </w:rPr>
        <w:t xml:space="preserve">           service_type="</w:t>
      </w:r>
      <w:r w:rsidRPr="006879A9">
        <w:rPr>
          <w:i/>
          <w:lang w:val="en-US"/>
        </w:rPr>
        <w:t>uint8, required</w:t>
      </w:r>
      <w:r w:rsidRPr="006879A9">
        <w:rPr>
          <w:lang w:val="en-US"/>
        </w:rPr>
        <w:t>"</w:t>
      </w:r>
    </w:p>
    <w:p w14:paraId="07FBEB51" w14:textId="77777777" w:rsidR="006879A9" w:rsidRPr="006879A9" w:rsidRDefault="006879A9" w:rsidP="006879A9">
      <w:pPr>
        <w:pStyle w:val="Code"/>
        <w:rPr>
          <w:lang w:val="en-US"/>
        </w:rPr>
      </w:pPr>
      <w:r w:rsidRPr="006879A9">
        <w:rPr>
          <w:lang w:val="en-US"/>
        </w:rPr>
        <w:lastRenderedPageBreak/>
        <w:t xml:space="preserve">           channel_id="</w:t>
      </w:r>
      <w:r w:rsidRPr="006879A9">
        <w:rPr>
          <w:i/>
          <w:lang w:val="en-US"/>
        </w:rPr>
        <w:t>uint16, required</w:t>
      </w:r>
      <w:r w:rsidRPr="006879A9">
        <w:rPr>
          <w:lang w:val="en-US"/>
        </w:rPr>
        <w:t>"</w:t>
      </w:r>
    </w:p>
    <w:p w14:paraId="667F3453" w14:textId="77777777" w:rsidR="006879A9" w:rsidRPr="006879A9" w:rsidRDefault="006879A9" w:rsidP="006879A9">
      <w:pPr>
        <w:pStyle w:val="Code"/>
        <w:rPr>
          <w:lang w:val="en-US"/>
        </w:rPr>
      </w:pPr>
      <w:r w:rsidRPr="006879A9">
        <w:rPr>
          <w:lang w:val="en-US"/>
        </w:rPr>
        <w:t xml:space="preserve">           logical_channel_number="</w:t>
      </w:r>
      <w:r w:rsidRPr="006879A9">
        <w:rPr>
          <w:i/>
          <w:lang w:val="en-US"/>
        </w:rPr>
        <w:t>uint16, required</w:t>
      </w:r>
      <w:r w:rsidRPr="006879A9">
        <w:rPr>
          <w:lang w:val="en-US"/>
        </w:rPr>
        <w:t>"</w:t>
      </w:r>
    </w:p>
    <w:p w14:paraId="3907534E" w14:textId="77777777" w:rsidR="006879A9" w:rsidRPr="006879A9" w:rsidRDefault="006879A9" w:rsidP="006879A9">
      <w:pPr>
        <w:pStyle w:val="Code"/>
        <w:rPr>
          <w:lang w:val="en-US"/>
        </w:rPr>
      </w:pPr>
      <w:r w:rsidRPr="006879A9">
        <w:rPr>
          <w:lang w:val="en-US"/>
        </w:rPr>
        <w:t xml:space="preserve">           sky_id="</w:t>
      </w:r>
      <w:r w:rsidRPr="006879A9">
        <w:rPr>
          <w:i/>
          <w:lang w:val="en-US"/>
        </w:rPr>
        <w:t>uint16, required</w:t>
      </w:r>
      <w:r w:rsidRPr="006879A9">
        <w:rPr>
          <w:lang w:val="en-US"/>
        </w:rPr>
        <w:t>"/&gt;</w:t>
      </w:r>
    </w:p>
    <w:p w14:paraId="6913BA8A" w14:textId="3F712683" w:rsidR="006879A9" w:rsidRDefault="006879A9" w:rsidP="006879A9">
      <w:pPr>
        <w:pStyle w:val="Code"/>
        <w:rPr>
          <w:lang w:val="en-US"/>
        </w:rPr>
      </w:pPr>
      <w:r w:rsidRPr="006879A9">
        <w:rPr>
          <w:lang w:val="en-US"/>
        </w:rPr>
        <w:t>&lt;/sky_logical_channel_number_descriptor&gt;</w:t>
      </w:r>
    </w:p>
    <w:p w14:paraId="72DF4F7F" w14:textId="77777777" w:rsidR="00601C47" w:rsidRPr="006879A9" w:rsidRDefault="00601C47" w:rsidP="006879A9">
      <w:pPr>
        <w:pStyle w:val="Code"/>
        <w:rPr>
          <w:lang w:val="en-US"/>
        </w:rPr>
      </w:pPr>
    </w:p>
    <w:p w14:paraId="0D516AD2" w14:textId="10A9E88D" w:rsidR="00601C47" w:rsidRDefault="00601C47" w:rsidP="00601C47">
      <w:pPr>
        <w:pStyle w:val="Appendix2"/>
      </w:pPr>
      <w:bookmarkStart w:id="880" w:name="_Toc146211524"/>
      <w:r>
        <w:t>AVS-defined descriptors (DVB private descriptors)</w:t>
      </w:r>
      <w:bookmarkEnd w:id="880"/>
    </w:p>
    <w:p w14:paraId="077BA7C7" w14:textId="77777777" w:rsidR="00601C47" w:rsidRDefault="00601C47" w:rsidP="00601C47">
      <w:pPr>
        <w:pStyle w:val="Appendix3"/>
      </w:pPr>
      <w:bookmarkStart w:id="881" w:name="_Toc146211525"/>
      <w:r>
        <w:t>AVS3_video_descriptor</w:t>
      </w:r>
      <w:bookmarkEnd w:id="881"/>
    </w:p>
    <w:p w14:paraId="2DE02B37" w14:textId="77777777" w:rsidR="00601C47" w:rsidRDefault="00601C47" w:rsidP="00601C47">
      <w:r>
        <w:t xml:space="preserve">Defined by AVS in </w:t>
      </w:r>
      <w:r w:rsidRPr="00487D6C">
        <w:t>T/AI 109-6.</w:t>
      </w:r>
    </w:p>
    <w:p w14:paraId="0BE6B4D4" w14:textId="77777777" w:rsidR="00601C47" w:rsidRDefault="00601C47" w:rsidP="00601C47">
      <w:pPr>
        <w:pStyle w:val="Code"/>
      </w:pPr>
      <w:r>
        <w:t>&lt;</w:t>
      </w:r>
      <w:r w:rsidRPr="00487D6C">
        <w:rPr>
          <w:b/>
          <w:bCs/>
        </w:rPr>
        <w:t>AVS3_video_descriptor</w:t>
      </w:r>
    </w:p>
    <w:p w14:paraId="2CB3DF6A" w14:textId="77777777" w:rsidR="00601C47" w:rsidRDefault="00601C47" w:rsidP="00601C47">
      <w:pPr>
        <w:pStyle w:val="Code"/>
      </w:pPr>
      <w:r>
        <w:t xml:space="preserve">    profile_id="</w:t>
      </w:r>
      <w:r w:rsidRPr="00487D6C">
        <w:rPr>
          <w:i/>
          <w:iCs/>
        </w:rPr>
        <w:t>uint8, required</w:t>
      </w:r>
      <w:r>
        <w:t>"</w:t>
      </w:r>
    </w:p>
    <w:p w14:paraId="0B8EBA68" w14:textId="77777777" w:rsidR="00601C47" w:rsidRDefault="00601C47" w:rsidP="00601C47">
      <w:pPr>
        <w:pStyle w:val="Code"/>
      </w:pPr>
      <w:r>
        <w:t xml:space="preserve">    level_id="</w:t>
      </w:r>
      <w:r w:rsidRPr="00487D6C">
        <w:rPr>
          <w:i/>
          <w:iCs/>
        </w:rPr>
        <w:t>uint8, required</w:t>
      </w:r>
      <w:r>
        <w:t>"</w:t>
      </w:r>
    </w:p>
    <w:p w14:paraId="7D91D389" w14:textId="77777777" w:rsidR="00601C47" w:rsidRDefault="00601C47" w:rsidP="00601C47">
      <w:pPr>
        <w:pStyle w:val="Code"/>
      </w:pPr>
      <w:r>
        <w:t xml:space="preserve">    multiple_frame_rate_flag="</w:t>
      </w:r>
      <w:r w:rsidRPr="00487D6C">
        <w:rPr>
          <w:i/>
          <w:iCs/>
        </w:rPr>
        <w:t>bool, required</w:t>
      </w:r>
      <w:r>
        <w:t>"</w:t>
      </w:r>
    </w:p>
    <w:p w14:paraId="5E6D31F8" w14:textId="77777777" w:rsidR="00601C47" w:rsidRDefault="00601C47" w:rsidP="00601C47">
      <w:pPr>
        <w:pStyle w:val="Code"/>
      </w:pPr>
      <w:r>
        <w:t xml:space="preserve">    frame_rate_code="</w:t>
      </w:r>
      <w:r w:rsidRPr="00487D6C">
        <w:rPr>
          <w:i/>
          <w:iCs/>
        </w:rPr>
        <w:t>uint4, required</w:t>
      </w:r>
      <w:r>
        <w:t>"</w:t>
      </w:r>
    </w:p>
    <w:p w14:paraId="1E22D308" w14:textId="77777777" w:rsidR="00601C47" w:rsidRDefault="00601C47" w:rsidP="00601C47">
      <w:pPr>
        <w:pStyle w:val="Code"/>
      </w:pPr>
      <w:r>
        <w:t xml:space="preserve">    sample_precision="</w:t>
      </w:r>
      <w:r w:rsidRPr="00487D6C">
        <w:rPr>
          <w:i/>
          <w:iCs/>
        </w:rPr>
        <w:t>uint3, required</w:t>
      </w:r>
      <w:r>
        <w:t>"</w:t>
      </w:r>
    </w:p>
    <w:p w14:paraId="3906AEE0" w14:textId="77777777" w:rsidR="00601C47" w:rsidRDefault="00601C47" w:rsidP="00601C47">
      <w:pPr>
        <w:pStyle w:val="Code"/>
      </w:pPr>
      <w:r>
        <w:t xml:space="preserve">    chroma_format="</w:t>
      </w:r>
      <w:r w:rsidRPr="00487D6C">
        <w:rPr>
          <w:i/>
          <w:iCs/>
        </w:rPr>
        <w:t>uint2, required</w:t>
      </w:r>
      <w:r>
        <w:t>"</w:t>
      </w:r>
    </w:p>
    <w:p w14:paraId="506FA077" w14:textId="77777777" w:rsidR="00601C47" w:rsidRDefault="00601C47" w:rsidP="00601C47">
      <w:pPr>
        <w:pStyle w:val="Code"/>
      </w:pPr>
      <w:r>
        <w:t xml:space="preserve">    temporal_id_flag="</w:t>
      </w:r>
      <w:r w:rsidRPr="00487D6C">
        <w:rPr>
          <w:i/>
          <w:iCs/>
        </w:rPr>
        <w:t>bool, required</w:t>
      </w:r>
      <w:r>
        <w:t>"</w:t>
      </w:r>
    </w:p>
    <w:p w14:paraId="656BCDF2" w14:textId="77777777" w:rsidR="00601C47" w:rsidRDefault="00601C47" w:rsidP="00601C47">
      <w:pPr>
        <w:pStyle w:val="Code"/>
      </w:pPr>
      <w:r>
        <w:t xml:space="preserve">    td_mode_flag="</w:t>
      </w:r>
      <w:r w:rsidRPr="00487D6C">
        <w:rPr>
          <w:i/>
          <w:iCs/>
        </w:rPr>
        <w:t>bool, required</w:t>
      </w:r>
      <w:r>
        <w:t>"</w:t>
      </w:r>
    </w:p>
    <w:p w14:paraId="73C89926" w14:textId="77777777" w:rsidR="00601C47" w:rsidRDefault="00601C47" w:rsidP="00601C47">
      <w:pPr>
        <w:pStyle w:val="Code"/>
      </w:pPr>
      <w:r>
        <w:t xml:space="preserve">    library_stream_flag="</w:t>
      </w:r>
      <w:r w:rsidRPr="00487D6C">
        <w:rPr>
          <w:i/>
          <w:iCs/>
        </w:rPr>
        <w:t>bool, required</w:t>
      </w:r>
      <w:r>
        <w:t>"</w:t>
      </w:r>
    </w:p>
    <w:p w14:paraId="71A837A5" w14:textId="77777777" w:rsidR="00601C47" w:rsidRDefault="00601C47" w:rsidP="00601C47">
      <w:pPr>
        <w:pStyle w:val="Code"/>
      </w:pPr>
      <w:r>
        <w:t xml:space="preserve">    library_picture_enable_flag="</w:t>
      </w:r>
      <w:r w:rsidRPr="00487D6C">
        <w:rPr>
          <w:i/>
          <w:iCs/>
        </w:rPr>
        <w:t>bool, required</w:t>
      </w:r>
      <w:r>
        <w:t>"</w:t>
      </w:r>
    </w:p>
    <w:p w14:paraId="5D6BA40F" w14:textId="77777777" w:rsidR="00601C47" w:rsidRDefault="00601C47" w:rsidP="00601C47">
      <w:pPr>
        <w:pStyle w:val="Code"/>
      </w:pPr>
      <w:r>
        <w:t xml:space="preserve">    colour_primaries="</w:t>
      </w:r>
      <w:r w:rsidRPr="00487D6C">
        <w:rPr>
          <w:i/>
          <w:iCs/>
        </w:rPr>
        <w:t>uint8, required</w:t>
      </w:r>
      <w:r>
        <w:t>"</w:t>
      </w:r>
    </w:p>
    <w:p w14:paraId="0581BBAE" w14:textId="77777777" w:rsidR="00601C47" w:rsidRDefault="00601C47" w:rsidP="00601C47">
      <w:pPr>
        <w:pStyle w:val="Code"/>
      </w:pPr>
      <w:r>
        <w:t xml:space="preserve">    transfer_characteristics="</w:t>
      </w:r>
      <w:r w:rsidRPr="00487D6C">
        <w:rPr>
          <w:i/>
          <w:iCs/>
        </w:rPr>
        <w:t>uint8, required</w:t>
      </w:r>
      <w:r>
        <w:t>"</w:t>
      </w:r>
    </w:p>
    <w:p w14:paraId="5D09A8B9" w14:textId="4D4DDD64" w:rsidR="00601C47" w:rsidRDefault="00601C47" w:rsidP="00601C47">
      <w:pPr>
        <w:pStyle w:val="Code"/>
      </w:pPr>
      <w:r>
        <w:t xml:space="preserve">    matrix_coefficients="</w:t>
      </w:r>
      <w:r w:rsidRPr="00487D6C">
        <w:rPr>
          <w:i/>
          <w:iCs/>
        </w:rPr>
        <w:t>uint8, required</w:t>
      </w:r>
      <w:r>
        <w:t>"/&gt;</w:t>
      </w:r>
    </w:p>
    <w:p w14:paraId="023BF194" w14:textId="77777777" w:rsidR="001325B5" w:rsidRDefault="001325B5" w:rsidP="001325B5">
      <w:pPr>
        <w:pStyle w:val="Appendix2"/>
      </w:pPr>
      <w:bookmarkStart w:id="882" w:name="_Toc146211526"/>
      <w:r>
        <w:t>AOM-defined descriptors (DVB private descriptors)</w:t>
      </w:r>
      <w:bookmarkEnd w:id="882"/>
    </w:p>
    <w:p w14:paraId="294D7C74" w14:textId="1CAC28E3" w:rsidR="001325B5" w:rsidRDefault="001325B5" w:rsidP="001325B5">
      <w:pPr>
        <w:pStyle w:val="Appendix3"/>
      </w:pPr>
      <w:bookmarkStart w:id="883" w:name="_Toc146211527"/>
      <w:r w:rsidRPr="001325B5">
        <w:t>AV1_video_descriptor</w:t>
      </w:r>
      <w:bookmarkEnd w:id="883"/>
    </w:p>
    <w:p w14:paraId="3CF1B75B" w14:textId="783DF4AB" w:rsidR="001325B5" w:rsidRPr="00C65EFB" w:rsidRDefault="001325B5" w:rsidP="001325B5">
      <w:r w:rsidRPr="00C65EFB">
        <w:t xml:space="preserve">Defined by </w:t>
      </w:r>
      <w:r>
        <w:t xml:space="preserve">AOM </w:t>
      </w:r>
      <w:r w:rsidRPr="00C65EFB">
        <w:t>in</w:t>
      </w:r>
      <w:r w:rsidRPr="001325B5">
        <w:t xml:space="preserve"> </w:t>
      </w:r>
      <w:r>
        <w:rPr>
          <w:lang w:val="fr-FR"/>
        </w:rPr>
        <w:fldChar w:fldCharType="begin"/>
      </w:r>
      <w:r w:rsidRPr="001325B5">
        <w:instrText xml:space="preserve"> REF _Ref119261274 \r \h </w:instrText>
      </w:r>
      <w:r>
        <w:rPr>
          <w:lang w:val="fr-FR"/>
        </w:rPr>
      </w:r>
      <w:r>
        <w:rPr>
          <w:lang w:val="fr-FR"/>
        </w:rPr>
        <w:fldChar w:fldCharType="separate"/>
      </w:r>
      <w:r w:rsidR="005909F0">
        <w:t>[36]</w:t>
      </w:r>
      <w:r>
        <w:rPr>
          <w:lang w:val="fr-FR"/>
        </w:rPr>
        <w:fldChar w:fldCharType="end"/>
      </w:r>
      <w:r w:rsidRPr="00C65EFB">
        <w:t>.</w:t>
      </w:r>
    </w:p>
    <w:p w14:paraId="61D1FA3F" w14:textId="3B182B9A" w:rsidR="001325B5" w:rsidRPr="001325B5" w:rsidRDefault="001325B5" w:rsidP="001325B5">
      <w:pPr>
        <w:pStyle w:val="Code"/>
        <w:rPr>
          <w:lang w:val="en-US"/>
        </w:rPr>
      </w:pPr>
      <w:r w:rsidRPr="001325B5">
        <w:rPr>
          <w:lang w:val="en-US"/>
        </w:rPr>
        <w:t>&lt;</w:t>
      </w:r>
      <w:r w:rsidRPr="001325B5">
        <w:rPr>
          <w:b/>
          <w:bCs/>
          <w:lang w:val="en-US"/>
        </w:rPr>
        <w:t>AV1_video_descriptor</w:t>
      </w:r>
    </w:p>
    <w:p w14:paraId="4F7A40B1" w14:textId="77777777" w:rsidR="001325B5" w:rsidRPr="001325B5" w:rsidRDefault="001325B5" w:rsidP="001325B5">
      <w:pPr>
        <w:pStyle w:val="Code"/>
        <w:rPr>
          <w:lang w:val="en-US"/>
        </w:rPr>
      </w:pPr>
      <w:r w:rsidRPr="001325B5">
        <w:rPr>
          <w:lang w:val="en-US"/>
        </w:rPr>
        <w:t xml:space="preserve">    version="</w:t>
      </w:r>
      <w:r w:rsidRPr="001325B5">
        <w:rPr>
          <w:i/>
          <w:iCs/>
          <w:lang w:val="en-US"/>
        </w:rPr>
        <w:t>uint7, required</w:t>
      </w:r>
      <w:r w:rsidRPr="001325B5">
        <w:rPr>
          <w:lang w:val="en-US"/>
        </w:rPr>
        <w:t>"</w:t>
      </w:r>
    </w:p>
    <w:p w14:paraId="2010B62C" w14:textId="77777777" w:rsidR="001325B5" w:rsidRPr="001325B5" w:rsidRDefault="001325B5" w:rsidP="001325B5">
      <w:pPr>
        <w:pStyle w:val="Code"/>
        <w:rPr>
          <w:lang w:val="en-US"/>
        </w:rPr>
      </w:pPr>
      <w:r w:rsidRPr="001325B5">
        <w:rPr>
          <w:lang w:val="en-US"/>
        </w:rPr>
        <w:t xml:space="preserve">    seq_profile="</w:t>
      </w:r>
      <w:r w:rsidRPr="001325B5">
        <w:rPr>
          <w:i/>
          <w:iCs/>
          <w:lang w:val="en-US"/>
        </w:rPr>
        <w:t>uint3, required</w:t>
      </w:r>
      <w:r w:rsidRPr="001325B5">
        <w:rPr>
          <w:lang w:val="en-US"/>
        </w:rPr>
        <w:t>"</w:t>
      </w:r>
    </w:p>
    <w:p w14:paraId="3C2970BB" w14:textId="77777777" w:rsidR="001325B5" w:rsidRPr="001325B5" w:rsidRDefault="001325B5" w:rsidP="001325B5">
      <w:pPr>
        <w:pStyle w:val="Code"/>
        <w:rPr>
          <w:lang w:val="en-US"/>
        </w:rPr>
      </w:pPr>
      <w:r w:rsidRPr="001325B5">
        <w:rPr>
          <w:lang w:val="en-US"/>
        </w:rPr>
        <w:t xml:space="preserve">    seq_level_idx_0="</w:t>
      </w:r>
      <w:r w:rsidRPr="001325B5">
        <w:rPr>
          <w:i/>
          <w:iCs/>
          <w:lang w:val="en-US"/>
        </w:rPr>
        <w:t>uint5, required</w:t>
      </w:r>
      <w:r w:rsidRPr="001325B5">
        <w:rPr>
          <w:lang w:val="en-US"/>
        </w:rPr>
        <w:t>"</w:t>
      </w:r>
    </w:p>
    <w:p w14:paraId="1CD678FF" w14:textId="77777777" w:rsidR="001325B5" w:rsidRPr="001325B5" w:rsidRDefault="001325B5" w:rsidP="001325B5">
      <w:pPr>
        <w:pStyle w:val="Code"/>
        <w:rPr>
          <w:lang w:val="en-US"/>
        </w:rPr>
      </w:pPr>
      <w:r w:rsidRPr="001325B5">
        <w:rPr>
          <w:lang w:val="en-US"/>
        </w:rPr>
        <w:t xml:space="preserve">    seq_tier_0="</w:t>
      </w:r>
      <w:r w:rsidRPr="001325B5">
        <w:rPr>
          <w:i/>
          <w:iCs/>
          <w:lang w:val="en-US"/>
        </w:rPr>
        <w:t>uint1, required</w:t>
      </w:r>
      <w:r w:rsidRPr="001325B5">
        <w:rPr>
          <w:lang w:val="en-US"/>
        </w:rPr>
        <w:t>"</w:t>
      </w:r>
    </w:p>
    <w:p w14:paraId="6AEC97EA" w14:textId="77777777" w:rsidR="001325B5" w:rsidRPr="001325B5" w:rsidRDefault="001325B5" w:rsidP="001325B5">
      <w:pPr>
        <w:pStyle w:val="Code"/>
        <w:rPr>
          <w:lang w:val="en-US"/>
        </w:rPr>
      </w:pPr>
      <w:r w:rsidRPr="001325B5">
        <w:rPr>
          <w:lang w:val="en-US"/>
        </w:rPr>
        <w:t xml:space="preserve">    high_bitdepth="</w:t>
      </w:r>
      <w:r w:rsidRPr="001325B5">
        <w:rPr>
          <w:i/>
          <w:iCs/>
          <w:lang w:val="en-US"/>
        </w:rPr>
        <w:t>bool, required</w:t>
      </w:r>
      <w:r w:rsidRPr="001325B5">
        <w:rPr>
          <w:lang w:val="en-US"/>
        </w:rPr>
        <w:t>"</w:t>
      </w:r>
    </w:p>
    <w:p w14:paraId="118CDE94" w14:textId="77777777" w:rsidR="001325B5" w:rsidRPr="001325B5" w:rsidRDefault="001325B5" w:rsidP="001325B5">
      <w:pPr>
        <w:pStyle w:val="Code"/>
        <w:rPr>
          <w:lang w:val="en-US"/>
        </w:rPr>
      </w:pPr>
      <w:r w:rsidRPr="001325B5">
        <w:rPr>
          <w:lang w:val="en-US"/>
        </w:rPr>
        <w:t xml:space="preserve">    twelve_bit="</w:t>
      </w:r>
      <w:r w:rsidRPr="001325B5">
        <w:rPr>
          <w:i/>
          <w:iCs/>
          <w:lang w:val="en-US"/>
        </w:rPr>
        <w:t>bool, required</w:t>
      </w:r>
      <w:r w:rsidRPr="001325B5">
        <w:rPr>
          <w:lang w:val="en-US"/>
        </w:rPr>
        <w:t>"</w:t>
      </w:r>
    </w:p>
    <w:p w14:paraId="64437CE6" w14:textId="77777777" w:rsidR="001325B5" w:rsidRPr="001325B5" w:rsidRDefault="001325B5" w:rsidP="001325B5">
      <w:pPr>
        <w:pStyle w:val="Code"/>
        <w:rPr>
          <w:lang w:val="en-US"/>
        </w:rPr>
      </w:pPr>
      <w:r w:rsidRPr="001325B5">
        <w:rPr>
          <w:lang w:val="en-US"/>
        </w:rPr>
        <w:t xml:space="preserve">    monochrome="</w:t>
      </w:r>
      <w:r w:rsidRPr="001325B5">
        <w:rPr>
          <w:i/>
          <w:iCs/>
          <w:lang w:val="en-US"/>
        </w:rPr>
        <w:t>bool, required</w:t>
      </w:r>
      <w:r w:rsidRPr="001325B5">
        <w:rPr>
          <w:lang w:val="en-US"/>
        </w:rPr>
        <w:t>"</w:t>
      </w:r>
    </w:p>
    <w:p w14:paraId="0C1B790C" w14:textId="77777777" w:rsidR="001325B5" w:rsidRPr="001325B5" w:rsidRDefault="001325B5" w:rsidP="001325B5">
      <w:pPr>
        <w:pStyle w:val="Code"/>
        <w:rPr>
          <w:lang w:val="en-US"/>
        </w:rPr>
      </w:pPr>
      <w:r w:rsidRPr="001325B5">
        <w:rPr>
          <w:lang w:val="en-US"/>
        </w:rPr>
        <w:t xml:space="preserve">    chroma_subsampling_x="</w:t>
      </w:r>
      <w:r w:rsidRPr="001325B5">
        <w:rPr>
          <w:i/>
          <w:iCs/>
          <w:lang w:val="en-US"/>
        </w:rPr>
        <w:t>bool, required</w:t>
      </w:r>
      <w:r w:rsidRPr="001325B5">
        <w:rPr>
          <w:lang w:val="en-US"/>
        </w:rPr>
        <w:t>"</w:t>
      </w:r>
    </w:p>
    <w:p w14:paraId="14FF6DA5" w14:textId="77777777" w:rsidR="001325B5" w:rsidRPr="001325B5" w:rsidRDefault="001325B5" w:rsidP="001325B5">
      <w:pPr>
        <w:pStyle w:val="Code"/>
        <w:rPr>
          <w:lang w:val="en-US"/>
        </w:rPr>
      </w:pPr>
      <w:r w:rsidRPr="001325B5">
        <w:rPr>
          <w:lang w:val="en-US"/>
        </w:rPr>
        <w:t xml:space="preserve">    chroma_subsampling_y="</w:t>
      </w:r>
      <w:r w:rsidRPr="001325B5">
        <w:rPr>
          <w:i/>
          <w:iCs/>
          <w:lang w:val="en-US"/>
        </w:rPr>
        <w:t>bool, required</w:t>
      </w:r>
      <w:r w:rsidRPr="001325B5">
        <w:rPr>
          <w:lang w:val="en-US"/>
        </w:rPr>
        <w:t>"</w:t>
      </w:r>
    </w:p>
    <w:p w14:paraId="261E13D5" w14:textId="77777777" w:rsidR="001325B5" w:rsidRPr="001325B5" w:rsidRDefault="001325B5" w:rsidP="001325B5">
      <w:pPr>
        <w:pStyle w:val="Code"/>
        <w:rPr>
          <w:lang w:val="en-US"/>
        </w:rPr>
      </w:pPr>
      <w:r w:rsidRPr="001325B5">
        <w:rPr>
          <w:lang w:val="en-US"/>
        </w:rPr>
        <w:t xml:space="preserve">    chroma_sample_position="</w:t>
      </w:r>
      <w:r w:rsidRPr="001325B5">
        <w:rPr>
          <w:i/>
          <w:iCs/>
          <w:lang w:val="en-US"/>
        </w:rPr>
        <w:t>unknown|vertical|colocated, required</w:t>
      </w:r>
      <w:r w:rsidRPr="001325B5">
        <w:rPr>
          <w:lang w:val="en-US"/>
        </w:rPr>
        <w:t>"</w:t>
      </w:r>
    </w:p>
    <w:p w14:paraId="6AEB9164" w14:textId="77777777" w:rsidR="001325B5" w:rsidRPr="001325B5" w:rsidRDefault="001325B5" w:rsidP="001325B5">
      <w:pPr>
        <w:pStyle w:val="Code"/>
        <w:rPr>
          <w:lang w:val="en-US"/>
        </w:rPr>
      </w:pPr>
      <w:r w:rsidRPr="001325B5">
        <w:rPr>
          <w:lang w:val="en-US"/>
        </w:rPr>
        <w:t xml:space="preserve">    HDR_WCG_idc="</w:t>
      </w:r>
      <w:r w:rsidRPr="001325B5">
        <w:rPr>
          <w:i/>
          <w:iCs/>
          <w:lang w:val="en-US"/>
        </w:rPr>
        <w:t>uint2, required</w:t>
      </w:r>
      <w:r w:rsidRPr="001325B5">
        <w:rPr>
          <w:lang w:val="en-US"/>
        </w:rPr>
        <w:t>"</w:t>
      </w:r>
    </w:p>
    <w:p w14:paraId="3F3335DF" w14:textId="6A35A050" w:rsidR="001325B5" w:rsidRPr="001325B5" w:rsidRDefault="001325B5" w:rsidP="001325B5">
      <w:pPr>
        <w:pStyle w:val="Code"/>
        <w:rPr>
          <w:lang w:val="en-US"/>
        </w:rPr>
      </w:pPr>
      <w:r w:rsidRPr="001325B5">
        <w:rPr>
          <w:lang w:val="en-US"/>
        </w:rPr>
        <w:t xml:space="preserve">    initial_presentation_delay_minus_one="</w:t>
      </w:r>
      <w:r w:rsidRPr="001325B5">
        <w:rPr>
          <w:i/>
          <w:iCs/>
          <w:lang w:val="en-US"/>
        </w:rPr>
        <w:t>uint4, optional</w:t>
      </w:r>
      <w:r w:rsidRPr="001325B5">
        <w:rPr>
          <w:lang w:val="en-US"/>
        </w:rPr>
        <w:t>"/&gt;</w:t>
      </w:r>
    </w:p>
    <w:p w14:paraId="34E82CDB" w14:textId="77777777" w:rsidR="00F357F0" w:rsidRPr="00601C47" w:rsidRDefault="00F357F0" w:rsidP="00F357F0">
      <w:pPr>
        <w:pStyle w:val="Appendix2"/>
      </w:pPr>
      <w:bookmarkStart w:id="884" w:name="_Toc146211528"/>
      <w:r w:rsidRPr="00601C47">
        <w:t>SCTE-defined descriptors</w:t>
      </w:r>
      <w:bookmarkEnd w:id="884"/>
    </w:p>
    <w:p w14:paraId="4A0D968A" w14:textId="77777777" w:rsidR="001A6DAA" w:rsidRDefault="001A6DAA" w:rsidP="001000E6">
      <w:pPr>
        <w:pStyle w:val="Appendix3"/>
        <w:rPr>
          <w:lang w:val="fr-FR"/>
        </w:rPr>
      </w:pPr>
      <w:bookmarkStart w:id="885" w:name="_Toc146211529"/>
      <w:r w:rsidRPr="000D63A9">
        <w:rPr>
          <w:lang w:val="fr-FR"/>
        </w:rPr>
        <w:t>cue_identifier_descriptor</w:t>
      </w:r>
      <w:bookmarkEnd w:id="885"/>
    </w:p>
    <w:p w14:paraId="065502D4" w14:textId="66B829BE" w:rsidR="00C65EFB" w:rsidRPr="00C65EFB" w:rsidRDefault="00C65EFB" w:rsidP="00C65EFB">
      <w:r w:rsidRPr="00C65EFB">
        <w:t xml:space="preserve">Defined by ANSI/SCTE in </w:t>
      </w:r>
      <w:r>
        <w:rPr>
          <w:lang w:val="fr-FR"/>
        </w:rPr>
        <w:fldChar w:fldCharType="begin"/>
      </w:r>
      <w:r w:rsidRPr="00C65EFB">
        <w:instrText xml:space="preserve"> REF _Ref504844880 \r \h </w:instrText>
      </w:r>
      <w:r>
        <w:rPr>
          <w:lang w:val="fr-FR"/>
        </w:rPr>
      </w:r>
      <w:r>
        <w:rPr>
          <w:lang w:val="fr-FR"/>
        </w:rPr>
        <w:fldChar w:fldCharType="separate"/>
      </w:r>
      <w:r w:rsidR="005909F0">
        <w:t>[22]</w:t>
      </w:r>
      <w:r>
        <w:rPr>
          <w:lang w:val="fr-FR"/>
        </w:rPr>
        <w:fldChar w:fldCharType="end"/>
      </w:r>
      <w:r w:rsidRPr="00C65EFB">
        <w:t>.</w:t>
      </w:r>
    </w:p>
    <w:p w14:paraId="065A3890" w14:textId="77777777" w:rsidR="001A6DAA" w:rsidRPr="00E16D22" w:rsidRDefault="001A6DAA" w:rsidP="001A6DAA">
      <w:pPr>
        <w:pStyle w:val="Code"/>
        <w:rPr>
          <w:lang w:val="en-US"/>
        </w:rPr>
      </w:pPr>
      <w:r w:rsidRPr="00E16D22">
        <w:rPr>
          <w:lang w:val="en-US"/>
        </w:rPr>
        <w:t>&lt;</w:t>
      </w:r>
      <w:r w:rsidRPr="00E16D22">
        <w:rPr>
          <w:b/>
          <w:lang w:val="en-US"/>
        </w:rPr>
        <w:t>cue_identifier_descriptor</w:t>
      </w:r>
    </w:p>
    <w:p w14:paraId="4E38B2F8" w14:textId="77777777" w:rsidR="001A6DAA" w:rsidRPr="00FD1AB3" w:rsidRDefault="001A6DAA" w:rsidP="001A6DAA">
      <w:pPr>
        <w:pStyle w:val="Code"/>
        <w:ind w:left="0"/>
        <w:rPr>
          <w:i/>
        </w:rPr>
      </w:pPr>
      <w:r w:rsidRPr="000E405B">
        <w:rPr>
          <w:lang w:val="en-US"/>
        </w:rPr>
        <w:t xml:space="preserve">     </w:t>
      </w:r>
      <w:r>
        <w:t>cue_stream_type="</w:t>
      </w:r>
      <w:r w:rsidRPr="00FD1AB3">
        <w:rPr>
          <w:i/>
        </w:rPr>
        <w:t>insert_null_schedule|all|segmentation|tiered_splicing|</w:t>
      </w:r>
    </w:p>
    <w:p w14:paraId="7036B8F2" w14:textId="77777777" w:rsidR="001A6DAA" w:rsidRDefault="001A6DAA" w:rsidP="001A6DAA">
      <w:pPr>
        <w:pStyle w:val="Code"/>
        <w:tabs>
          <w:tab w:val="left" w:pos="6945"/>
        </w:tabs>
        <w:ind w:left="0"/>
      </w:pPr>
      <w:r w:rsidRPr="00FD1AB3">
        <w:rPr>
          <w:i/>
        </w:rPr>
        <w:t xml:space="preserve">                      tiered_segmentation|uint8, required</w:t>
      </w:r>
      <w:r>
        <w:t>"&gt;</w:t>
      </w:r>
      <w:r>
        <w:tab/>
      </w:r>
    </w:p>
    <w:p w14:paraId="7E62087B" w14:textId="77777777" w:rsidR="001A6DAA" w:rsidRDefault="001A6DAA" w:rsidP="001A6DAA">
      <w:pPr>
        <w:pStyle w:val="Code"/>
      </w:pPr>
      <w:r>
        <w:t xml:space="preserve">  &lt;!-- </w:t>
      </w:r>
      <w:r w:rsidRPr="00FD1AB3">
        <w:rPr>
          <w:i/>
        </w:rPr>
        <w:t>Defined by SCTE 35 for use in PMT</w:t>
      </w:r>
      <w:r>
        <w:t xml:space="preserve"> --&gt;</w:t>
      </w:r>
    </w:p>
    <w:p w14:paraId="11EC5E88" w14:textId="77777777" w:rsidR="001A6DAA" w:rsidRDefault="001A6DAA" w:rsidP="001A6DAA">
      <w:pPr>
        <w:pStyle w:val="Code"/>
      </w:pPr>
      <w:r>
        <w:t>&lt;/cue_identifier_descriptor&gt;</w:t>
      </w:r>
    </w:p>
    <w:p w14:paraId="33F34705" w14:textId="77777777" w:rsidR="00981AF2" w:rsidRDefault="00981AF2" w:rsidP="00981AF2">
      <w:pPr>
        <w:pStyle w:val="Appendix3"/>
      </w:pPr>
      <w:bookmarkStart w:id="886" w:name="_Toc146211530"/>
      <w:r>
        <w:t>EAS_audio_file_descriptor</w:t>
      </w:r>
      <w:bookmarkEnd w:id="886"/>
    </w:p>
    <w:p w14:paraId="16F86CD3" w14:textId="4FA7260B" w:rsidR="00981AF2" w:rsidRPr="00981AF2" w:rsidRDefault="00981AF2" w:rsidP="00981AF2">
      <w:r>
        <w:t xml:space="preserve">Defined by ANSI/SCTE in </w:t>
      </w:r>
      <w:r>
        <w:fldChar w:fldCharType="begin"/>
      </w:r>
      <w:r>
        <w:instrText xml:space="preserve"> REF _Ref19281745 \r \h </w:instrText>
      </w:r>
      <w:r>
        <w:fldChar w:fldCharType="separate"/>
      </w:r>
      <w:r w:rsidR="005909F0">
        <w:t>[21]</w:t>
      </w:r>
      <w:r>
        <w:fldChar w:fldCharType="end"/>
      </w:r>
      <w:r>
        <w:t xml:space="preserve">. Must be in a Cable Emergency Alert Table (table id </w:t>
      </w:r>
      <w:r w:rsidRPr="00CE6802">
        <w:rPr>
          <w:rStyle w:val="Codeintext"/>
        </w:rPr>
        <w:t>0xD8</w:t>
      </w:r>
      <w:r>
        <w:t>).</w:t>
      </w:r>
    </w:p>
    <w:p w14:paraId="5373A49B" w14:textId="77777777" w:rsidR="00981AF2" w:rsidRDefault="00981AF2" w:rsidP="00981AF2">
      <w:pPr>
        <w:pStyle w:val="Code"/>
      </w:pPr>
      <w:r>
        <w:t>&lt;</w:t>
      </w:r>
      <w:r w:rsidRPr="00981AF2">
        <w:rPr>
          <w:b/>
        </w:rPr>
        <w:t>EAS_audio_file_descriptor</w:t>
      </w:r>
      <w:r>
        <w:t>&gt;</w:t>
      </w:r>
    </w:p>
    <w:p w14:paraId="167EB2DD" w14:textId="77777777" w:rsidR="00981AF2" w:rsidRDefault="00981AF2" w:rsidP="00981AF2">
      <w:pPr>
        <w:pStyle w:val="Code"/>
      </w:pPr>
      <w:r>
        <w:t xml:space="preserve">  &lt;!-- </w:t>
      </w:r>
      <w:r w:rsidRPr="00981AF2">
        <w:rPr>
          <w:i/>
        </w:rPr>
        <w:t>One entry per audio file</w:t>
      </w:r>
      <w:r>
        <w:t xml:space="preserve"> --&gt;</w:t>
      </w:r>
    </w:p>
    <w:p w14:paraId="15A098FC" w14:textId="77777777" w:rsidR="00981AF2" w:rsidRDefault="00981AF2" w:rsidP="00981AF2">
      <w:pPr>
        <w:pStyle w:val="Code"/>
      </w:pPr>
      <w:r>
        <w:lastRenderedPageBreak/>
        <w:t xml:space="preserve">  &lt;file audio_format="</w:t>
      </w:r>
      <w:r w:rsidRPr="00981AF2">
        <w:rPr>
          <w:i/>
        </w:rPr>
        <w:t>uint7, required</w:t>
      </w:r>
      <w:r>
        <w:t>"</w:t>
      </w:r>
    </w:p>
    <w:p w14:paraId="4D19C713" w14:textId="77777777" w:rsidR="00981AF2" w:rsidRDefault="00981AF2" w:rsidP="00981AF2">
      <w:pPr>
        <w:pStyle w:val="Code"/>
      </w:pPr>
      <w:r>
        <w:t xml:space="preserve">        file_name="</w:t>
      </w:r>
      <w:r w:rsidRPr="00981AF2">
        <w:rPr>
          <w:i/>
        </w:rPr>
        <w:t>string, optional</w:t>
      </w:r>
      <w:r>
        <w:t>"</w:t>
      </w:r>
    </w:p>
    <w:p w14:paraId="70F70156" w14:textId="77777777" w:rsidR="00981AF2" w:rsidRDefault="00981AF2" w:rsidP="00981AF2">
      <w:pPr>
        <w:pStyle w:val="Code"/>
      </w:pPr>
      <w:r>
        <w:t xml:space="preserve">        audio_source="</w:t>
      </w:r>
      <w:r w:rsidRPr="00981AF2">
        <w:rPr>
          <w:i/>
        </w:rPr>
        <w:t>uint8, required</w:t>
      </w:r>
      <w:r>
        <w:t>"</w:t>
      </w:r>
    </w:p>
    <w:p w14:paraId="4EFB2D7D" w14:textId="77777777" w:rsidR="00981AF2" w:rsidRDefault="00981AF2" w:rsidP="00981AF2">
      <w:pPr>
        <w:pStyle w:val="Code"/>
      </w:pPr>
      <w:r>
        <w:t xml:space="preserve">        program_number="</w:t>
      </w:r>
      <w:r w:rsidRPr="00981AF2">
        <w:rPr>
          <w:i/>
        </w:rPr>
        <w:t>uint16, optional</w:t>
      </w:r>
      <w:r>
        <w:t>"</w:t>
      </w:r>
    </w:p>
    <w:p w14:paraId="150CE7F5" w14:textId="77777777" w:rsidR="00981AF2" w:rsidRDefault="00981AF2" w:rsidP="00981AF2">
      <w:pPr>
        <w:pStyle w:val="Code"/>
      </w:pPr>
      <w:r>
        <w:t xml:space="preserve">        carousel_id="</w:t>
      </w:r>
      <w:r w:rsidRPr="00981AF2">
        <w:rPr>
          <w:i/>
        </w:rPr>
        <w:t>uint32, optional</w:t>
      </w:r>
      <w:r>
        <w:t>"</w:t>
      </w:r>
    </w:p>
    <w:p w14:paraId="2B2B69C9" w14:textId="77777777" w:rsidR="00981AF2" w:rsidRDefault="00981AF2" w:rsidP="00981AF2">
      <w:pPr>
        <w:pStyle w:val="Code"/>
      </w:pPr>
      <w:r>
        <w:t xml:space="preserve">        application_id="</w:t>
      </w:r>
      <w:r w:rsidRPr="00981AF2">
        <w:rPr>
          <w:i/>
        </w:rPr>
        <w:t>uint16, optional</w:t>
      </w:r>
      <w:r>
        <w:t>"</w:t>
      </w:r>
    </w:p>
    <w:p w14:paraId="3B861E4F" w14:textId="77777777" w:rsidR="00981AF2" w:rsidRDefault="00981AF2" w:rsidP="00981AF2">
      <w:pPr>
        <w:pStyle w:val="Code"/>
      </w:pPr>
      <w:r>
        <w:t xml:space="preserve">        download_id="</w:t>
      </w:r>
      <w:r w:rsidRPr="00981AF2">
        <w:rPr>
          <w:i/>
        </w:rPr>
        <w:t>uint32, optional</w:t>
      </w:r>
      <w:r>
        <w:t>"</w:t>
      </w:r>
    </w:p>
    <w:p w14:paraId="234591D2" w14:textId="77777777" w:rsidR="00981AF2" w:rsidRDefault="00981AF2" w:rsidP="00981AF2">
      <w:pPr>
        <w:pStyle w:val="Code"/>
      </w:pPr>
      <w:r>
        <w:t xml:space="preserve">        module_id="</w:t>
      </w:r>
      <w:r w:rsidRPr="00981AF2">
        <w:rPr>
          <w:i/>
        </w:rPr>
        <w:t>uint32, optional</w:t>
      </w:r>
      <w:r>
        <w:t>"/&gt;</w:t>
      </w:r>
    </w:p>
    <w:p w14:paraId="3EF7E5F4" w14:textId="77777777" w:rsidR="00981AF2" w:rsidRDefault="00981AF2" w:rsidP="00981AF2">
      <w:pPr>
        <w:pStyle w:val="Code"/>
      </w:pPr>
      <w:r>
        <w:t>&lt;/EAS_audio_file_descriptor&gt;</w:t>
      </w:r>
    </w:p>
    <w:p w14:paraId="473D921D" w14:textId="77777777" w:rsidR="00981AF2" w:rsidRDefault="00981AF2" w:rsidP="00981AF2">
      <w:pPr>
        <w:pStyle w:val="Appendix3"/>
      </w:pPr>
      <w:bookmarkStart w:id="887" w:name="_Toc146211531"/>
      <w:r>
        <w:t>EAS_inband_details_channel_descriptor</w:t>
      </w:r>
      <w:bookmarkEnd w:id="887"/>
    </w:p>
    <w:p w14:paraId="201B3F86" w14:textId="610BE29F" w:rsidR="00616A50" w:rsidRPr="00981AF2" w:rsidRDefault="00616A50" w:rsidP="00616A50">
      <w:r>
        <w:t xml:space="preserve">Defined by ANSI/SCTE in </w:t>
      </w:r>
      <w:r>
        <w:fldChar w:fldCharType="begin"/>
      </w:r>
      <w:r>
        <w:instrText xml:space="preserve"> REF _Ref19281745 \r \h </w:instrText>
      </w:r>
      <w:r>
        <w:fldChar w:fldCharType="separate"/>
      </w:r>
      <w:r w:rsidR="005909F0">
        <w:t>[21]</w:t>
      </w:r>
      <w:r>
        <w:fldChar w:fldCharType="end"/>
      </w:r>
      <w:r>
        <w:t xml:space="preserve">. Must be in a Cable Emergency Alert Table (table id </w:t>
      </w:r>
      <w:r w:rsidRPr="00CE6802">
        <w:rPr>
          <w:rStyle w:val="Codeintext"/>
        </w:rPr>
        <w:t>0xD8</w:t>
      </w:r>
      <w:r>
        <w:t>).</w:t>
      </w:r>
    </w:p>
    <w:p w14:paraId="5060BB1D" w14:textId="77777777" w:rsidR="00981AF2" w:rsidRDefault="00981AF2" w:rsidP="00981AF2">
      <w:pPr>
        <w:pStyle w:val="Code"/>
      </w:pPr>
      <w:r>
        <w:t>&lt;</w:t>
      </w:r>
      <w:r w:rsidRPr="009979C0">
        <w:rPr>
          <w:b/>
        </w:rPr>
        <w:t>EAS_inband_details_channel_descriptor</w:t>
      </w:r>
    </w:p>
    <w:p w14:paraId="29F733A9" w14:textId="77777777" w:rsidR="00981AF2" w:rsidRDefault="00981AF2" w:rsidP="00981AF2">
      <w:pPr>
        <w:pStyle w:val="Code"/>
      </w:pPr>
      <w:r>
        <w:t xml:space="preserve">    details_RF_channel="</w:t>
      </w:r>
      <w:r w:rsidRPr="009979C0">
        <w:rPr>
          <w:i/>
        </w:rPr>
        <w:t>uint8, required</w:t>
      </w:r>
      <w:r>
        <w:t>"</w:t>
      </w:r>
    </w:p>
    <w:p w14:paraId="0B8591FF" w14:textId="77777777" w:rsidR="00981AF2" w:rsidRDefault="00981AF2" w:rsidP="00981AF2">
      <w:pPr>
        <w:pStyle w:val="Code"/>
      </w:pPr>
      <w:r>
        <w:t xml:space="preserve">    details_program_number="</w:t>
      </w:r>
      <w:r w:rsidRPr="009979C0">
        <w:rPr>
          <w:i/>
        </w:rPr>
        <w:t>uint16, required</w:t>
      </w:r>
      <w:r>
        <w:t>"</w:t>
      </w:r>
      <w:r w:rsidR="009979C0">
        <w:t>/</w:t>
      </w:r>
      <w:r>
        <w:t>&gt;</w:t>
      </w:r>
    </w:p>
    <w:p w14:paraId="1E3E8E93" w14:textId="77777777" w:rsidR="00981AF2" w:rsidRDefault="00981AF2" w:rsidP="00981AF2">
      <w:pPr>
        <w:pStyle w:val="Appendix3"/>
      </w:pPr>
      <w:bookmarkStart w:id="888" w:name="_Toc146211532"/>
      <w:r>
        <w:t>EAS_inband_exception_channels_descriptor</w:t>
      </w:r>
      <w:bookmarkEnd w:id="888"/>
    </w:p>
    <w:p w14:paraId="60F053F3" w14:textId="0027E70D" w:rsidR="00616A50" w:rsidRPr="00981AF2" w:rsidRDefault="00616A50" w:rsidP="00616A50">
      <w:r>
        <w:t xml:space="preserve">Defined by ANSI/SCTE in </w:t>
      </w:r>
      <w:r>
        <w:fldChar w:fldCharType="begin"/>
      </w:r>
      <w:r>
        <w:instrText xml:space="preserve"> REF _Ref19281745 \r \h </w:instrText>
      </w:r>
      <w:r>
        <w:fldChar w:fldCharType="separate"/>
      </w:r>
      <w:r w:rsidR="005909F0">
        <w:t>[21]</w:t>
      </w:r>
      <w:r>
        <w:fldChar w:fldCharType="end"/>
      </w:r>
      <w:r>
        <w:t xml:space="preserve">. Must be in a Cable Emergency Alert Table (table id </w:t>
      </w:r>
      <w:r w:rsidRPr="00CE6802">
        <w:rPr>
          <w:rStyle w:val="Codeintext"/>
        </w:rPr>
        <w:t>0xD8</w:t>
      </w:r>
      <w:r>
        <w:t>).</w:t>
      </w:r>
    </w:p>
    <w:p w14:paraId="7ED1741B" w14:textId="77777777" w:rsidR="00981AF2" w:rsidRDefault="00981AF2" w:rsidP="00981AF2">
      <w:pPr>
        <w:pStyle w:val="Code"/>
      </w:pPr>
      <w:r>
        <w:t>&lt;</w:t>
      </w:r>
      <w:r w:rsidRPr="009979C0">
        <w:rPr>
          <w:b/>
        </w:rPr>
        <w:t>EAS_inband_exception_channels_descriptor</w:t>
      </w:r>
      <w:r>
        <w:t>&gt;</w:t>
      </w:r>
    </w:p>
    <w:p w14:paraId="4460200D" w14:textId="77777777" w:rsidR="00981AF2" w:rsidRDefault="00981AF2" w:rsidP="00981AF2">
      <w:pPr>
        <w:pStyle w:val="Code"/>
      </w:pPr>
      <w:r>
        <w:t xml:space="preserve">  &lt;!-- </w:t>
      </w:r>
      <w:r w:rsidRPr="009979C0">
        <w:rPr>
          <w:i/>
        </w:rPr>
        <w:t>One entry per exception channel</w:t>
      </w:r>
      <w:r>
        <w:t xml:space="preserve"> --&gt;</w:t>
      </w:r>
    </w:p>
    <w:p w14:paraId="36BA7075" w14:textId="77777777" w:rsidR="00981AF2" w:rsidRDefault="00981AF2" w:rsidP="00981AF2">
      <w:pPr>
        <w:pStyle w:val="Code"/>
      </w:pPr>
      <w:r>
        <w:t xml:space="preserve">  &lt;exception RF_channel="</w:t>
      </w:r>
      <w:r w:rsidRPr="009979C0">
        <w:rPr>
          <w:i/>
        </w:rPr>
        <w:t>uint8, required</w:t>
      </w:r>
      <w:r>
        <w:t>" program_number="</w:t>
      </w:r>
      <w:r w:rsidRPr="009979C0">
        <w:rPr>
          <w:i/>
        </w:rPr>
        <w:t>uint16, required</w:t>
      </w:r>
      <w:r>
        <w:t>"/&gt;</w:t>
      </w:r>
    </w:p>
    <w:p w14:paraId="29791B43" w14:textId="77777777" w:rsidR="00981AF2" w:rsidRDefault="00981AF2" w:rsidP="00981AF2">
      <w:pPr>
        <w:pStyle w:val="Code"/>
      </w:pPr>
      <w:r>
        <w:t>&lt;/EAS_inband_exception_channels_descriptor&gt;</w:t>
      </w:r>
    </w:p>
    <w:p w14:paraId="26179C41" w14:textId="77777777" w:rsidR="00981AF2" w:rsidRDefault="00981AF2" w:rsidP="00981AF2">
      <w:pPr>
        <w:pStyle w:val="Appendix3"/>
      </w:pPr>
      <w:bookmarkStart w:id="889" w:name="_Toc146211533"/>
      <w:r>
        <w:t>EAS_metadata_descriptor</w:t>
      </w:r>
      <w:bookmarkEnd w:id="889"/>
    </w:p>
    <w:p w14:paraId="72D224F4" w14:textId="0A23A09E" w:rsidR="00616A50" w:rsidRPr="00981AF2" w:rsidRDefault="00616A50" w:rsidP="00616A50">
      <w:r>
        <w:t xml:space="preserve">Defined by ANSI/SCTE in </w:t>
      </w:r>
      <w:r>
        <w:fldChar w:fldCharType="begin"/>
      </w:r>
      <w:r>
        <w:instrText xml:space="preserve"> REF _Ref19684103 \r \h </w:instrText>
      </w:r>
      <w:r>
        <w:fldChar w:fldCharType="separate"/>
      </w:r>
      <w:r w:rsidR="005909F0">
        <w:t>[23]</w:t>
      </w:r>
      <w:r>
        <w:fldChar w:fldCharType="end"/>
      </w:r>
      <w:r>
        <w:t xml:space="preserve">. Must be in a Cable Emergency Alert Table (table id </w:t>
      </w:r>
      <w:r w:rsidRPr="00CE6802">
        <w:rPr>
          <w:rStyle w:val="Codeintext"/>
        </w:rPr>
        <w:t>0xD8</w:t>
      </w:r>
      <w:r>
        <w:t>).</w:t>
      </w:r>
    </w:p>
    <w:p w14:paraId="02E09F74" w14:textId="77777777" w:rsidR="00981AF2" w:rsidRDefault="00981AF2" w:rsidP="00981AF2">
      <w:pPr>
        <w:pStyle w:val="Code"/>
      </w:pPr>
      <w:r>
        <w:t>&lt;</w:t>
      </w:r>
      <w:r w:rsidRPr="00A454C1">
        <w:rPr>
          <w:b/>
        </w:rPr>
        <w:t>EAS_metadata_descriptor</w:t>
      </w:r>
      <w:r>
        <w:t xml:space="preserve"> fragment_number="</w:t>
      </w:r>
      <w:r w:rsidRPr="009979C0">
        <w:rPr>
          <w:i/>
        </w:rPr>
        <w:t>uint8, default=1</w:t>
      </w:r>
      <w:r>
        <w:t>"&gt;</w:t>
      </w:r>
    </w:p>
    <w:p w14:paraId="7E51CD86" w14:textId="77777777" w:rsidR="00981AF2" w:rsidRDefault="00981AF2" w:rsidP="00981AF2">
      <w:pPr>
        <w:pStyle w:val="Code"/>
      </w:pPr>
      <w:r>
        <w:t xml:space="preserve">  &lt;!-- </w:t>
      </w:r>
      <w:r w:rsidRPr="009979C0">
        <w:rPr>
          <w:i/>
        </w:rPr>
        <w:t>The text inside this element is an XML fragment</w:t>
      </w:r>
      <w:r>
        <w:t xml:space="preserve"> --&gt;</w:t>
      </w:r>
    </w:p>
    <w:p w14:paraId="23468A37" w14:textId="77777777" w:rsidR="00981AF2" w:rsidRDefault="00981AF2" w:rsidP="00981AF2">
      <w:pPr>
        <w:pStyle w:val="Code"/>
      </w:pPr>
      <w:r>
        <w:t>&lt;/EAS_metadata_descriptor&gt;</w:t>
      </w:r>
    </w:p>
    <w:p w14:paraId="64312630" w14:textId="77777777" w:rsidR="00B47BA6" w:rsidRDefault="00B47BA6" w:rsidP="00B47BA6">
      <w:pPr>
        <w:pStyle w:val="Appendix3"/>
        <w:rPr>
          <w:lang w:val="fr-FR"/>
        </w:rPr>
      </w:pPr>
      <w:bookmarkStart w:id="890" w:name="_Toc146211534"/>
      <w:r w:rsidRPr="005270C3">
        <w:rPr>
          <w:lang w:val="fr-FR"/>
        </w:rPr>
        <w:t>splice_avail_descriptor</w:t>
      </w:r>
      <w:bookmarkEnd w:id="890"/>
      <w:r w:rsidRPr="005270C3">
        <w:rPr>
          <w:lang w:val="fr-FR"/>
        </w:rPr>
        <w:t xml:space="preserve"> </w:t>
      </w:r>
    </w:p>
    <w:p w14:paraId="4C92E0D8" w14:textId="01F95CDC" w:rsidR="00B47BA6" w:rsidRDefault="00B47BA6" w:rsidP="00B47BA6">
      <w:r>
        <w:t xml:space="preserve">Defined by ANSI/SCTE in </w:t>
      </w:r>
      <w:r>
        <w:fldChar w:fldCharType="begin"/>
      </w:r>
      <w:r>
        <w:instrText xml:space="preserve"> REF _Ref504844880 \r \h </w:instrText>
      </w:r>
      <w:r>
        <w:fldChar w:fldCharType="separate"/>
      </w:r>
      <w:r w:rsidR="005909F0">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39C89D67" w14:textId="77777777" w:rsidR="00B47BA6" w:rsidRPr="00E16D22" w:rsidRDefault="00B47BA6" w:rsidP="00B47BA6">
      <w:pPr>
        <w:pStyle w:val="Code"/>
        <w:rPr>
          <w:lang w:val="fr-FR"/>
        </w:rPr>
      </w:pPr>
      <w:r w:rsidRPr="00E16D22">
        <w:rPr>
          <w:lang w:val="fr-FR"/>
        </w:rPr>
        <w:t>&lt;</w:t>
      </w:r>
      <w:r w:rsidRPr="00E16D22">
        <w:rPr>
          <w:b/>
          <w:lang w:val="fr-FR"/>
        </w:rPr>
        <w:t>splice_avail_descriptor</w:t>
      </w:r>
    </w:p>
    <w:p w14:paraId="604B5793" w14:textId="77777777" w:rsidR="00B47BA6" w:rsidRPr="00E16D22" w:rsidRDefault="00B47BA6" w:rsidP="00B47BA6">
      <w:pPr>
        <w:pStyle w:val="Code"/>
        <w:rPr>
          <w:lang w:val="fr-FR"/>
        </w:rPr>
      </w:pPr>
      <w:r w:rsidRPr="00E16D22">
        <w:rPr>
          <w:lang w:val="fr-FR"/>
        </w:rPr>
        <w:t xml:space="preserve">    identifier="</w:t>
      </w:r>
      <w:r w:rsidRPr="00E16D22">
        <w:rPr>
          <w:i/>
          <w:lang w:val="fr-FR"/>
        </w:rPr>
        <w:t>uint32, default=0x43554549</w:t>
      </w:r>
      <w:r w:rsidRPr="00E16D22">
        <w:rPr>
          <w:lang w:val="fr-FR"/>
        </w:rPr>
        <w:t>"</w:t>
      </w:r>
    </w:p>
    <w:p w14:paraId="456B9677" w14:textId="77777777" w:rsidR="00B47BA6" w:rsidRPr="00260793" w:rsidRDefault="00B47BA6" w:rsidP="00B47BA6">
      <w:pPr>
        <w:pStyle w:val="Code"/>
      </w:pPr>
      <w:r w:rsidRPr="00E16D22">
        <w:rPr>
          <w:lang w:val="fr-FR"/>
        </w:rPr>
        <w:t xml:space="preserve">    </w:t>
      </w:r>
      <w:r>
        <w:t>provider_avail_id="</w:t>
      </w:r>
      <w:r w:rsidRPr="005270C3">
        <w:rPr>
          <w:i/>
        </w:rPr>
        <w:t>uint32, required</w:t>
      </w:r>
      <w:r>
        <w:t>"/</w:t>
      </w:r>
      <w:r w:rsidRPr="00A81A7E">
        <w:rPr>
          <w:lang w:val="en-US"/>
        </w:rPr>
        <w:t>&gt;</w:t>
      </w:r>
    </w:p>
    <w:p w14:paraId="4B783AEE" w14:textId="77777777" w:rsidR="00B47BA6" w:rsidRDefault="00B47BA6" w:rsidP="00B47BA6">
      <w:pPr>
        <w:pStyle w:val="Appendix3"/>
      </w:pPr>
      <w:bookmarkStart w:id="891" w:name="_Toc146211535"/>
      <w:r w:rsidRPr="005270C3">
        <w:t>splice_DTMF_descriptor</w:t>
      </w:r>
      <w:bookmarkEnd w:id="891"/>
    </w:p>
    <w:p w14:paraId="5E79A549" w14:textId="089F223C" w:rsidR="00B47BA6" w:rsidRDefault="00B47BA6" w:rsidP="00B47BA6">
      <w:r>
        <w:t xml:space="preserve">Defined by ANSI/SCTE in </w:t>
      </w:r>
      <w:r>
        <w:fldChar w:fldCharType="begin"/>
      </w:r>
      <w:r>
        <w:instrText xml:space="preserve"> REF _Ref504844880 \r \h </w:instrText>
      </w:r>
      <w:r>
        <w:fldChar w:fldCharType="separate"/>
      </w:r>
      <w:r w:rsidR="005909F0">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7BC6BFC7" w14:textId="77777777" w:rsidR="00B47BA6" w:rsidRDefault="00B47BA6" w:rsidP="00B47BA6">
      <w:pPr>
        <w:pStyle w:val="Code"/>
      </w:pPr>
      <w:r>
        <w:t>&lt;</w:t>
      </w:r>
      <w:r w:rsidRPr="005270C3">
        <w:rPr>
          <w:b/>
        </w:rPr>
        <w:t>splice_DTMF_descriptor</w:t>
      </w:r>
    </w:p>
    <w:p w14:paraId="12B82277" w14:textId="77777777" w:rsidR="00B47BA6" w:rsidRDefault="00B47BA6" w:rsidP="00B47BA6">
      <w:pPr>
        <w:pStyle w:val="Code"/>
      </w:pPr>
      <w:r>
        <w:t xml:space="preserve">    identifier="</w:t>
      </w:r>
      <w:r w:rsidRPr="005270C3">
        <w:rPr>
          <w:i/>
        </w:rPr>
        <w:t>uint32, default=0x43554549</w:t>
      </w:r>
      <w:r>
        <w:t>"</w:t>
      </w:r>
    </w:p>
    <w:p w14:paraId="3D0EFBBC" w14:textId="77777777" w:rsidR="00B47BA6" w:rsidRDefault="00B47BA6" w:rsidP="00B47BA6">
      <w:pPr>
        <w:pStyle w:val="Code"/>
      </w:pPr>
      <w:r>
        <w:t xml:space="preserve">    preroll="</w:t>
      </w:r>
      <w:r w:rsidRPr="005270C3">
        <w:rPr>
          <w:i/>
        </w:rPr>
        <w:t>uint8, required</w:t>
      </w:r>
      <w:r>
        <w:t>"</w:t>
      </w:r>
    </w:p>
    <w:p w14:paraId="02DC203C" w14:textId="77777777" w:rsidR="00B47BA6" w:rsidRPr="00260793" w:rsidRDefault="00B47BA6" w:rsidP="00B47BA6">
      <w:pPr>
        <w:pStyle w:val="Code"/>
      </w:pPr>
      <w:r>
        <w:t xml:space="preserve">    DTMF="</w:t>
      </w:r>
      <w:r w:rsidRPr="005270C3">
        <w:rPr>
          <w:i/>
        </w:rPr>
        <w:t>string</w:t>
      </w:r>
      <w:r>
        <w:rPr>
          <w:i/>
        </w:rPr>
        <w:t>, required</w:t>
      </w:r>
      <w:r>
        <w:t>"/</w:t>
      </w:r>
      <w:r w:rsidRPr="00A81A7E">
        <w:rPr>
          <w:lang w:val="en-US"/>
        </w:rPr>
        <w:t>&gt;</w:t>
      </w:r>
    </w:p>
    <w:p w14:paraId="51CD5578" w14:textId="77777777" w:rsidR="00B47BA6" w:rsidRDefault="00B47BA6" w:rsidP="00B47BA6">
      <w:pPr>
        <w:pStyle w:val="Appendix3"/>
      </w:pPr>
      <w:bookmarkStart w:id="892" w:name="_Toc146211536"/>
      <w:r w:rsidRPr="006B5BA6">
        <w:t>splice_segmentation_descriptor</w:t>
      </w:r>
      <w:bookmarkEnd w:id="892"/>
    </w:p>
    <w:p w14:paraId="4D54B4DC" w14:textId="4A3323A0" w:rsidR="00B47BA6" w:rsidRDefault="00B47BA6" w:rsidP="00CE6802">
      <w:r>
        <w:t xml:space="preserve">Defined by ANSI/SCTE in </w:t>
      </w:r>
      <w:r>
        <w:fldChar w:fldCharType="begin"/>
      </w:r>
      <w:r>
        <w:instrText xml:space="preserve"> REF _Ref504844880 \r \h </w:instrText>
      </w:r>
      <w:r>
        <w:fldChar w:fldCharType="separate"/>
      </w:r>
      <w:r w:rsidR="005909F0">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45AB4BB7" w14:textId="77777777" w:rsidR="00B47BA6" w:rsidRDefault="00B47BA6" w:rsidP="00B47BA6">
      <w:pPr>
        <w:pStyle w:val="Code"/>
      </w:pPr>
      <w:r>
        <w:t>&lt;</w:t>
      </w:r>
      <w:r w:rsidRPr="006B5BA6">
        <w:rPr>
          <w:b/>
        </w:rPr>
        <w:t>splice_segmentation_descriptor</w:t>
      </w:r>
    </w:p>
    <w:p w14:paraId="5784859E" w14:textId="77777777" w:rsidR="00B47BA6" w:rsidRDefault="00B47BA6" w:rsidP="00B47BA6">
      <w:pPr>
        <w:pStyle w:val="Code"/>
      </w:pPr>
      <w:r>
        <w:t xml:space="preserve">    identifier="</w:t>
      </w:r>
      <w:r w:rsidRPr="006B5BA6">
        <w:rPr>
          <w:i/>
        </w:rPr>
        <w:t>uint32, default=0x43554549</w:t>
      </w:r>
      <w:r>
        <w:t>"</w:t>
      </w:r>
    </w:p>
    <w:p w14:paraId="1206EBF2" w14:textId="77777777" w:rsidR="00B47BA6" w:rsidRDefault="00B47BA6" w:rsidP="00B47BA6">
      <w:pPr>
        <w:pStyle w:val="Code"/>
      </w:pPr>
      <w:r>
        <w:t xml:space="preserve">    segmentation_event_id="</w:t>
      </w:r>
      <w:r w:rsidRPr="006B5BA6">
        <w:rPr>
          <w:i/>
        </w:rPr>
        <w:t>uint32, required</w:t>
      </w:r>
      <w:r>
        <w:t>"</w:t>
      </w:r>
    </w:p>
    <w:p w14:paraId="2E966BD2" w14:textId="77777777" w:rsidR="00B47BA6" w:rsidRDefault="00B47BA6" w:rsidP="00B47BA6">
      <w:pPr>
        <w:pStyle w:val="Code"/>
      </w:pPr>
      <w:r>
        <w:t xml:space="preserve">    segmentation_event_cancel="</w:t>
      </w:r>
      <w:r w:rsidRPr="00E51D37">
        <w:rPr>
          <w:i/>
        </w:rPr>
        <w:t>bool, default=false</w:t>
      </w:r>
      <w:r>
        <w:t>"</w:t>
      </w:r>
    </w:p>
    <w:p w14:paraId="5BB32703" w14:textId="77777777" w:rsidR="00B47BA6" w:rsidRDefault="00B47BA6" w:rsidP="00B47BA6">
      <w:pPr>
        <w:pStyle w:val="Code"/>
      </w:pPr>
      <w:r>
        <w:t xml:space="preserve">    web_delivery_allowed="</w:t>
      </w:r>
      <w:r w:rsidRPr="00E51D37">
        <w:rPr>
          <w:i/>
        </w:rPr>
        <w:t>bool, default=true</w:t>
      </w:r>
      <w:r>
        <w:t>"</w:t>
      </w:r>
    </w:p>
    <w:p w14:paraId="02EC8220" w14:textId="77777777" w:rsidR="00B47BA6" w:rsidRDefault="00B47BA6" w:rsidP="00B47BA6">
      <w:pPr>
        <w:pStyle w:val="Code"/>
      </w:pPr>
      <w:r>
        <w:t xml:space="preserve">    no_regional_blackout="</w:t>
      </w:r>
      <w:r w:rsidRPr="00E51D37">
        <w:rPr>
          <w:i/>
        </w:rPr>
        <w:t>bool, default=true</w:t>
      </w:r>
      <w:r>
        <w:t>"</w:t>
      </w:r>
    </w:p>
    <w:p w14:paraId="4648A58B" w14:textId="77777777" w:rsidR="00B47BA6" w:rsidRDefault="00B47BA6" w:rsidP="00B47BA6">
      <w:pPr>
        <w:pStyle w:val="Code"/>
      </w:pPr>
      <w:r>
        <w:t xml:space="preserve">    archive_allowed="</w:t>
      </w:r>
      <w:r w:rsidRPr="00E51D37">
        <w:rPr>
          <w:i/>
        </w:rPr>
        <w:t>bool, default=true</w:t>
      </w:r>
      <w:r>
        <w:t>"</w:t>
      </w:r>
    </w:p>
    <w:p w14:paraId="6C03ADDF" w14:textId="77777777" w:rsidR="00B47BA6" w:rsidRPr="006B5BA6" w:rsidRDefault="00B47BA6" w:rsidP="00B47BA6">
      <w:pPr>
        <w:pStyle w:val="Code"/>
        <w:rPr>
          <w:lang w:val="fr-FR"/>
        </w:rPr>
      </w:pPr>
      <w:r>
        <w:t xml:space="preserve">    </w:t>
      </w:r>
      <w:r w:rsidRPr="006B5BA6">
        <w:rPr>
          <w:lang w:val="fr-FR"/>
        </w:rPr>
        <w:t>device_restrictions="</w:t>
      </w:r>
      <w:r w:rsidRPr="00E51D37">
        <w:rPr>
          <w:i/>
          <w:lang w:val="fr-FR"/>
        </w:rPr>
        <w:t>uint2, default=3</w:t>
      </w:r>
      <w:r w:rsidRPr="006B5BA6">
        <w:rPr>
          <w:lang w:val="fr-FR"/>
        </w:rPr>
        <w:t>"</w:t>
      </w:r>
    </w:p>
    <w:p w14:paraId="643235D3" w14:textId="77777777" w:rsidR="00B47BA6" w:rsidRPr="006B5BA6" w:rsidRDefault="00B47BA6" w:rsidP="00B47BA6">
      <w:pPr>
        <w:pStyle w:val="Code"/>
        <w:rPr>
          <w:lang w:val="fr-FR"/>
        </w:rPr>
      </w:pPr>
      <w:r w:rsidRPr="006B5BA6">
        <w:rPr>
          <w:lang w:val="fr-FR"/>
        </w:rPr>
        <w:t xml:space="preserve">    segmentation_duration="</w:t>
      </w:r>
      <w:r w:rsidRPr="00E51D37">
        <w:rPr>
          <w:i/>
          <w:lang w:val="fr-FR"/>
        </w:rPr>
        <w:t>uint40, optional</w:t>
      </w:r>
      <w:r w:rsidRPr="006B5BA6">
        <w:rPr>
          <w:lang w:val="fr-FR"/>
        </w:rPr>
        <w:t>"</w:t>
      </w:r>
    </w:p>
    <w:p w14:paraId="7547DC8E" w14:textId="77777777" w:rsidR="00B47BA6" w:rsidRDefault="00B47BA6" w:rsidP="00B47BA6">
      <w:pPr>
        <w:pStyle w:val="Code"/>
      </w:pPr>
      <w:r w:rsidRPr="006B5BA6">
        <w:rPr>
          <w:lang w:val="fr-FR"/>
        </w:rPr>
        <w:t xml:space="preserve">    </w:t>
      </w:r>
      <w:r>
        <w:t>segmentation_type_id="</w:t>
      </w:r>
      <w:r w:rsidRPr="00E51D37">
        <w:rPr>
          <w:i/>
        </w:rPr>
        <w:t>uint8, required</w:t>
      </w:r>
      <w:r>
        <w:t>"</w:t>
      </w:r>
    </w:p>
    <w:p w14:paraId="60E52BEB" w14:textId="77777777" w:rsidR="00B47BA6" w:rsidRDefault="00B47BA6" w:rsidP="00B47BA6">
      <w:pPr>
        <w:pStyle w:val="Code"/>
      </w:pPr>
      <w:r>
        <w:t xml:space="preserve">    segment_num="</w:t>
      </w:r>
      <w:r w:rsidRPr="00E51D37">
        <w:rPr>
          <w:i/>
        </w:rPr>
        <w:t>uint8, required</w:t>
      </w:r>
      <w:r>
        <w:t>"</w:t>
      </w:r>
    </w:p>
    <w:p w14:paraId="52D2CBC8" w14:textId="77777777" w:rsidR="00B47BA6" w:rsidRDefault="00B47BA6" w:rsidP="00B47BA6">
      <w:pPr>
        <w:pStyle w:val="Code"/>
      </w:pPr>
      <w:r>
        <w:lastRenderedPageBreak/>
        <w:t xml:space="preserve">    segments_expected="</w:t>
      </w:r>
      <w:r w:rsidRPr="00E51D37">
        <w:rPr>
          <w:i/>
        </w:rPr>
        <w:t>uint8, required</w:t>
      </w:r>
      <w:r>
        <w:t>"</w:t>
      </w:r>
    </w:p>
    <w:p w14:paraId="7BE0A9B2" w14:textId="77777777" w:rsidR="00B47BA6" w:rsidRDefault="00B47BA6" w:rsidP="00B47BA6">
      <w:pPr>
        <w:pStyle w:val="Code"/>
      </w:pPr>
      <w:r>
        <w:t xml:space="preserve">    sub_segment_num="</w:t>
      </w:r>
      <w:r w:rsidRPr="00E51D37">
        <w:rPr>
          <w:i/>
        </w:rPr>
        <w:t>uint8, required when segmentation_type_id == 0x34 or 0x36</w:t>
      </w:r>
      <w:r>
        <w:t>"</w:t>
      </w:r>
    </w:p>
    <w:p w14:paraId="74DAFD09" w14:textId="77777777" w:rsidR="00B47BA6" w:rsidRDefault="00B47BA6" w:rsidP="00B47BA6">
      <w:pPr>
        <w:pStyle w:val="Code"/>
      </w:pPr>
      <w:r>
        <w:t xml:space="preserve">    sub_segments_expected="</w:t>
      </w:r>
      <w:r w:rsidRPr="00E51D37">
        <w:rPr>
          <w:i/>
        </w:rPr>
        <w:t>uint8, required when segmentation_type_id == 0x34 or 0x36</w:t>
      </w:r>
      <w:r>
        <w:t>"&gt;</w:t>
      </w:r>
    </w:p>
    <w:p w14:paraId="102A275A" w14:textId="77777777" w:rsidR="00B47BA6" w:rsidRDefault="00B47BA6" w:rsidP="00B47BA6">
      <w:pPr>
        <w:pStyle w:val="Code"/>
      </w:pPr>
      <w:r>
        <w:t xml:space="preserve">  &lt;segmentation_upid type="</w:t>
      </w:r>
      <w:r w:rsidRPr="00E51D37">
        <w:rPr>
          <w:i/>
        </w:rPr>
        <w:t>uint8, required</w:t>
      </w:r>
      <w:r>
        <w:t>"&gt;</w:t>
      </w:r>
    </w:p>
    <w:p w14:paraId="3C345C85" w14:textId="77777777" w:rsidR="00B47BA6" w:rsidRPr="00E51D37" w:rsidRDefault="00B47BA6" w:rsidP="00B47BA6">
      <w:pPr>
        <w:pStyle w:val="Code"/>
        <w:rPr>
          <w:i/>
        </w:rPr>
      </w:pPr>
      <w:r>
        <w:t xml:space="preserve">    </w:t>
      </w:r>
      <w:r w:rsidRPr="00E51D37">
        <w:rPr>
          <w:i/>
        </w:rPr>
        <w:t>Hexadecimal content</w:t>
      </w:r>
    </w:p>
    <w:p w14:paraId="3FCE3654" w14:textId="77777777" w:rsidR="00B47BA6" w:rsidRDefault="00B47BA6" w:rsidP="00B47BA6">
      <w:pPr>
        <w:pStyle w:val="Code"/>
      </w:pPr>
      <w:r>
        <w:t xml:space="preserve">  &lt;/segmentation_upid&gt;</w:t>
      </w:r>
    </w:p>
    <w:p w14:paraId="65071073" w14:textId="77777777" w:rsidR="00B47BA6" w:rsidRDefault="00B47BA6" w:rsidP="00B47BA6">
      <w:pPr>
        <w:pStyle w:val="Code"/>
      </w:pPr>
      <w:r>
        <w:t xml:space="preserve">  &lt;!-- </w:t>
      </w:r>
      <w:r w:rsidRPr="00E51D37">
        <w:rPr>
          <w:i/>
        </w:rPr>
        <w:t>One per component when program_segmentation_flag is to be set to 0</w:t>
      </w:r>
      <w:r>
        <w:t xml:space="preserve"> --&gt;</w:t>
      </w:r>
    </w:p>
    <w:p w14:paraId="5B0F071C" w14:textId="77777777" w:rsidR="00B47BA6" w:rsidRDefault="00B47BA6" w:rsidP="00B47BA6">
      <w:pPr>
        <w:pStyle w:val="Code"/>
      </w:pPr>
      <w:r>
        <w:t xml:space="preserve">  &lt;component component_tag="</w:t>
      </w:r>
      <w:r w:rsidRPr="00E51D37">
        <w:rPr>
          <w:i/>
        </w:rPr>
        <w:t>uint8, required</w:t>
      </w:r>
      <w:r>
        <w:t>" pts_offset="</w:t>
      </w:r>
      <w:r w:rsidRPr="00E51D37">
        <w:rPr>
          <w:i/>
        </w:rPr>
        <w:t>uint33, required</w:t>
      </w:r>
      <w:r>
        <w:t>"/&gt;</w:t>
      </w:r>
    </w:p>
    <w:p w14:paraId="6A909642" w14:textId="77777777" w:rsidR="00B47BA6" w:rsidRDefault="00B47BA6" w:rsidP="00B47BA6">
      <w:pPr>
        <w:pStyle w:val="Code"/>
      </w:pPr>
      <w:r>
        <w:t>&lt;/splice_segmentation_descriptor&gt;</w:t>
      </w:r>
    </w:p>
    <w:p w14:paraId="47E1610E" w14:textId="77777777" w:rsidR="00B47BA6" w:rsidRDefault="00B47BA6" w:rsidP="00B47BA6">
      <w:pPr>
        <w:pStyle w:val="Appendix3"/>
      </w:pPr>
      <w:bookmarkStart w:id="893" w:name="_Toc146211537"/>
      <w:r w:rsidRPr="005270C3">
        <w:t>splice_time_descriptor</w:t>
      </w:r>
      <w:bookmarkEnd w:id="893"/>
    </w:p>
    <w:p w14:paraId="2C553253" w14:textId="10888465" w:rsidR="00B47BA6" w:rsidRDefault="00B47BA6" w:rsidP="00B47BA6">
      <w:r>
        <w:t xml:space="preserve">Defined by ANSI/SCTE in </w:t>
      </w:r>
      <w:r>
        <w:fldChar w:fldCharType="begin"/>
      </w:r>
      <w:r>
        <w:instrText xml:space="preserve"> REF _Ref504844880 \r \h </w:instrText>
      </w:r>
      <w:r>
        <w:fldChar w:fldCharType="separate"/>
      </w:r>
      <w:r w:rsidR="005909F0">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5B7864A1" w14:textId="77777777" w:rsidR="00B47BA6" w:rsidRDefault="00B47BA6" w:rsidP="00B47BA6">
      <w:pPr>
        <w:pStyle w:val="Code"/>
      </w:pPr>
      <w:r>
        <w:t>&lt;</w:t>
      </w:r>
      <w:r w:rsidRPr="005270C3">
        <w:rPr>
          <w:b/>
        </w:rPr>
        <w:t>splice_time_descriptor</w:t>
      </w:r>
    </w:p>
    <w:p w14:paraId="34B96375" w14:textId="77777777" w:rsidR="00B47BA6" w:rsidRDefault="00B47BA6" w:rsidP="00B47BA6">
      <w:pPr>
        <w:pStyle w:val="Code"/>
      </w:pPr>
      <w:r>
        <w:t xml:space="preserve">    identifier="</w:t>
      </w:r>
      <w:r w:rsidRPr="005270C3">
        <w:rPr>
          <w:i/>
        </w:rPr>
        <w:t>uint32, default=0x43554549</w:t>
      </w:r>
      <w:r>
        <w:t>"</w:t>
      </w:r>
    </w:p>
    <w:p w14:paraId="472959B8" w14:textId="77777777" w:rsidR="00B47BA6" w:rsidRDefault="00B47BA6" w:rsidP="00B47BA6">
      <w:pPr>
        <w:pStyle w:val="Code"/>
      </w:pPr>
      <w:r>
        <w:t xml:space="preserve">    TAI_seconds="</w:t>
      </w:r>
      <w:r w:rsidRPr="005270C3">
        <w:rPr>
          <w:i/>
        </w:rPr>
        <w:t>uint48, required</w:t>
      </w:r>
      <w:r>
        <w:t>"</w:t>
      </w:r>
    </w:p>
    <w:p w14:paraId="1863B5FF" w14:textId="77777777" w:rsidR="00B47BA6" w:rsidRDefault="00B47BA6" w:rsidP="00B47BA6">
      <w:pPr>
        <w:pStyle w:val="Code"/>
      </w:pPr>
      <w:r>
        <w:t xml:space="preserve">    TAI_ns="</w:t>
      </w:r>
      <w:r w:rsidRPr="005270C3">
        <w:rPr>
          <w:i/>
        </w:rPr>
        <w:t>uint32, required</w:t>
      </w:r>
      <w:r>
        <w:t>"</w:t>
      </w:r>
    </w:p>
    <w:p w14:paraId="4449BC6C" w14:textId="77777777" w:rsidR="00B47BA6" w:rsidRDefault="00B47BA6" w:rsidP="00B47BA6">
      <w:pPr>
        <w:pStyle w:val="Code"/>
        <w:rPr>
          <w:lang w:val="en-US"/>
        </w:rPr>
      </w:pPr>
      <w:r>
        <w:t xml:space="preserve">    UTC_offset="</w:t>
      </w:r>
      <w:r w:rsidRPr="005270C3">
        <w:rPr>
          <w:i/>
        </w:rPr>
        <w:t>uint16, required</w:t>
      </w:r>
      <w:r>
        <w:t>"/</w:t>
      </w:r>
      <w:r w:rsidRPr="00A81A7E">
        <w:rPr>
          <w:lang w:val="en-US"/>
        </w:rPr>
        <w:t>&gt;</w:t>
      </w:r>
    </w:p>
    <w:p w14:paraId="5BCE4B55" w14:textId="77777777" w:rsidR="008C74DA" w:rsidRDefault="008C74DA" w:rsidP="008C74DA">
      <w:pPr>
        <w:pStyle w:val="Appendix2"/>
      </w:pPr>
      <w:bookmarkStart w:id="894" w:name="_Toc146211538"/>
      <w:r>
        <w:t>ATSC-defined descriptors</w:t>
      </w:r>
      <w:bookmarkEnd w:id="894"/>
    </w:p>
    <w:p w14:paraId="142CDC64" w14:textId="77777777" w:rsidR="006B29C1" w:rsidRDefault="006B29C1" w:rsidP="006B29C1">
      <w:pPr>
        <w:pStyle w:val="Appendix3"/>
      </w:pPr>
      <w:bookmarkStart w:id="895" w:name="_Toc146211539"/>
      <w:r w:rsidRPr="006B29C1">
        <w:t>AC3_audio</w:t>
      </w:r>
      <w:r w:rsidR="001D6720">
        <w:t>_</w:t>
      </w:r>
      <w:r w:rsidR="002D5355">
        <w:t>stream_</w:t>
      </w:r>
      <w:r w:rsidR="001D6720">
        <w:t>d</w:t>
      </w:r>
      <w:r w:rsidRPr="006B29C1">
        <w:t>escriptor</w:t>
      </w:r>
      <w:bookmarkEnd w:id="895"/>
    </w:p>
    <w:p w14:paraId="180F9A02" w14:textId="57B9F83B" w:rsidR="006B29C1" w:rsidRDefault="006B29C1" w:rsidP="006B29C1">
      <w:r>
        <w:t xml:space="preserve">Defined by ATSC in </w:t>
      </w:r>
      <w:r>
        <w:fldChar w:fldCharType="begin"/>
      </w:r>
      <w:r>
        <w:instrText xml:space="preserve"> REF _Ref20001292 \r \h </w:instrText>
      </w:r>
      <w:r>
        <w:fldChar w:fldCharType="separate"/>
      </w:r>
      <w:r w:rsidR="005909F0">
        <w:t>[24]</w:t>
      </w:r>
      <w:r>
        <w:fldChar w:fldCharType="end"/>
      </w:r>
      <w:r>
        <w:t>.</w:t>
      </w:r>
    </w:p>
    <w:p w14:paraId="2994029D" w14:textId="60266AEB" w:rsidR="006B29C1" w:rsidRDefault="000D6C11" w:rsidP="006B29C1">
      <w:r>
        <w:t>This is the ATSC version of the AC-3 descriptor. DVB uses a distinct descriptor.</w:t>
      </w:r>
      <w:r w:rsidR="002D5355">
        <w:t xml:space="preserve"> In </w:t>
      </w:r>
      <w:r w:rsidR="002D5355">
        <w:fldChar w:fldCharType="begin"/>
      </w:r>
      <w:r w:rsidR="002D5355">
        <w:instrText xml:space="preserve"> REF _Ref20001292 \r \h </w:instrText>
      </w:r>
      <w:r w:rsidR="002D5355">
        <w:fldChar w:fldCharType="separate"/>
      </w:r>
      <w:r w:rsidR="005909F0">
        <w:t>[24]</w:t>
      </w:r>
      <w:r w:rsidR="002D5355">
        <w:fldChar w:fldCharType="end"/>
      </w:r>
      <w:r w:rsidR="002D5355">
        <w:t>, the so-called “System A” designates ATSC while “System B” designates DVB.</w:t>
      </w:r>
    </w:p>
    <w:p w14:paraId="2E350A3E" w14:textId="77777777" w:rsidR="003C0B3C" w:rsidRDefault="003C0B3C" w:rsidP="003C0B3C">
      <w:pPr>
        <w:pStyle w:val="Code"/>
      </w:pPr>
      <w:r>
        <w:t>&lt;</w:t>
      </w:r>
      <w:r w:rsidRPr="00416317">
        <w:rPr>
          <w:b/>
        </w:rPr>
        <w:t>ATSC_AC3_audio_stream_descriptor</w:t>
      </w:r>
    </w:p>
    <w:p w14:paraId="43D6B1C2" w14:textId="77777777" w:rsidR="003C0B3C" w:rsidRDefault="003C0B3C" w:rsidP="003C0B3C">
      <w:pPr>
        <w:pStyle w:val="Code"/>
      </w:pPr>
      <w:r>
        <w:t xml:space="preserve">    sample_rate_code="</w:t>
      </w:r>
      <w:r w:rsidRPr="00416317">
        <w:rPr>
          <w:i/>
        </w:rPr>
        <w:t>uint3, required</w:t>
      </w:r>
      <w:r>
        <w:t>"</w:t>
      </w:r>
    </w:p>
    <w:p w14:paraId="1E6E3306" w14:textId="77777777" w:rsidR="003C0B3C" w:rsidRDefault="003C0B3C" w:rsidP="003C0B3C">
      <w:pPr>
        <w:pStyle w:val="Code"/>
      </w:pPr>
      <w:r>
        <w:t xml:space="preserve">    bsid="</w:t>
      </w:r>
      <w:r w:rsidRPr="00416317">
        <w:rPr>
          <w:i/>
        </w:rPr>
        <w:t>uint5, required</w:t>
      </w:r>
      <w:r>
        <w:t>"</w:t>
      </w:r>
    </w:p>
    <w:p w14:paraId="04A834F7" w14:textId="77777777" w:rsidR="003C0B3C" w:rsidRDefault="003C0B3C" w:rsidP="003C0B3C">
      <w:pPr>
        <w:pStyle w:val="Code"/>
      </w:pPr>
      <w:r>
        <w:t xml:space="preserve">    bit_rate_code="</w:t>
      </w:r>
      <w:r w:rsidRPr="00416317">
        <w:rPr>
          <w:i/>
        </w:rPr>
        <w:t>uint6, required</w:t>
      </w:r>
      <w:r>
        <w:t>"</w:t>
      </w:r>
    </w:p>
    <w:p w14:paraId="44049BA8" w14:textId="77777777" w:rsidR="003C0B3C" w:rsidRDefault="003C0B3C" w:rsidP="003C0B3C">
      <w:pPr>
        <w:pStyle w:val="Code"/>
      </w:pPr>
      <w:r>
        <w:t xml:space="preserve">    surround_mode="</w:t>
      </w:r>
      <w:r w:rsidRPr="00416317">
        <w:rPr>
          <w:i/>
        </w:rPr>
        <w:t>uint2, required</w:t>
      </w:r>
      <w:r>
        <w:t>"</w:t>
      </w:r>
    </w:p>
    <w:p w14:paraId="7FD45125" w14:textId="77777777" w:rsidR="003C0B3C" w:rsidRDefault="003C0B3C" w:rsidP="003C0B3C">
      <w:pPr>
        <w:pStyle w:val="Code"/>
      </w:pPr>
      <w:r>
        <w:t xml:space="preserve">    bsmod="</w:t>
      </w:r>
      <w:r w:rsidRPr="00416317">
        <w:rPr>
          <w:i/>
        </w:rPr>
        <w:t>uint3, required</w:t>
      </w:r>
      <w:r>
        <w:t>"</w:t>
      </w:r>
    </w:p>
    <w:p w14:paraId="0F3A05D6" w14:textId="77777777" w:rsidR="003C0B3C" w:rsidRDefault="003C0B3C" w:rsidP="003C0B3C">
      <w:pPr>
        <w:pStyle w:val="Code"/>
      </w:pPr>
      <w:r>
        <w:t xml:space="preserve">    num_channels="</w:t>
      </w:r>
      <w:r w:rsidRPr="00416317">
        <w:rPr>
          <w:i/>
        </w:rPr>
        <w:t>uint4, required</w:t>
      </w:r>
      <w:r>
        <w:t>"</w:t>
      </w:r>
    </w:p>
    <w:p w14:paraId="3FFE8CED" w14:textId="77777777" w:rsidR="003C0B3C" w:rsidRDefault="003C0B3C" w:rsidP="003C0B3C">
      <w:pPr>
        <w:pStyle w:val="Code"/>
      </w:pPr>
      <w:r>
        <w:t xml:space="preserve">    full_svc="</w:t>
      </w:r>
      <w:r w:rsidRPr="00416317">
        <w:rPr>
          <w:i/>
        </w:rPr>
        <w:t>bool, required</w:t>
      </w:r>
      <w:r>
        <w:t>"</w:t>
      </w:r>
    </w:p>
    <w:p w14:paraId="2371440E" w14:textId="77777777" w:rsidR="003C0B3C" w:rsidRDefault="003C0B3C" w:rsidP="003C0B3C">
      <w:pPr>
        <w:pStyle w:val="Code"/>
      </w:pPr>
      <w:r>
        <w:t xml:space="preserve">    mainid="</w:t>
      </w:r>
      <w:r w:rsidRPr="00416317">
        <w:rPr>
          <w:i/>
        </w:rPr>
        <w:t>uint3, optional</w:t>
      </w:r>
      <w:r>
        <w:t>"</w:t>
      </w:r>
    </w:p>
    <w:p w14:paraId="4B4C8C66" w14:textId="77777777" w:rsidR="003C0B3C" w:rsidRDefault="003C0B3C" w:rsidP="003C0B3C">
      <w:pPr>
        <w:pStyle w:val="Code"/>
      </w:pPr>
      <w:r>
        <w:t xml:space="preserve">    priority="</w:t>
      </w:r>
      <w:r w:rsidRPr="00416317">
        <w:rPr>
          <w:i/>
        </w:rPr>
        <w:t>uint2, optional</w:t>
      </w:r>
      <w:r>
        <w:t>"</w:t>
      </w:r>
    </w:p>
    <w:p w14:paraId="52B3118D" w14:textId="77777777" w:rsidR="00DD3AEC" w:rsidRDefault="00DD3AEC" w:rsidP="003C0B3C">
      <w:pPr>
        <w:pStyle w:val="Code"/>
      </w:pPr>
      <w:r w:rsidRPr="00DD3AEC">
        <w:t xml:space="preserve">    asvcflags="</w:t>
      </w:r>
      <w:r w:rsidRPr="002E656F">
        <w:rPr>
          <w:i/>
        </w:rPr>
        <w:t>uint8, optional</w:t>
      </w:r>
      <w:r w:rsidRPr="00DD3AEC">
        <w:t>"</w:t>
      </w:r>
    </w:p>
    <w:p w14:paraId="3AB528A9" w14:textId="77777777" w:rsidR="003C0B3C" w:rsidRDefault="003C0B3C" w:rsidP="003C0B3C">
      <w:pPr>
        <w:pStyle w:val="Code"/>
      </w:pPr>
      <w:r>
        <w:t xml:space="preserve">    text="</w:t>
      </w:r>
      <w:r w:rsidRPr="00416317">
        <w:rPr>
          <w:i/>
        </w:rPr>
        <w:t>string, optional</w:t>
      </w:r>
      <w:r>
        <w:t>"</w:t>
      </w:r>
    </w:p>
    <w:p w14:paraId="52E5BE73" w14:textId="77777777" w:rsidR="003C0B3C" w:rsidRDefault="003C0B3C" w:rsidP="003C0B3C">
      <w:pPr>
        <w:pStyle w:val="Code"/>
      </w:pPr>
      <w:r>
        <w:t xml:space="preserve">    language="</w:t>
      </w:r>
      <w:r w:rsidRPr="00416317">
        <w:rPr>
          <w:i/>
        </w:rPr>
        <w:t>char3, optional</w:t>
      </w:r>
      <w:r>
        <w:t>"</w:t>
      </w:r>
    </w:p>
    <w:p w14:paraId="52C82090" w14:textId="77777777" w:rsidR="003C0B3C" w:rsidRDefault="003C0B3C" w:rsidP="003C0B3C">
      <w:pPr>
        <w:pStyle w:val="Code"/>
      </w:pPr>
      <w:r>
        <w:t xml:space="preserve">    language_2="</w:t>
      </w:r>
      <w:r w:rsidRPr="00416317">
        <w:rPr>
          <w:i/>
        </w:rPr>
        <w:t>char3, optional</w:t>
      </w:r>
      <w:r>
        <w:t>"&gt;</w:t>
      </w:r>
    </w:p>
    <w:p w14:paraId="62960588" w14:textId="77777777" w:rsidR="003C0B3C" w:rsidRDefault="003C0B3C" w:rsidP="003C0B3C">
      <w:pPr>
        <w:pStyle w:val="Code"/>
      </w:pPr>
      <w:r>
        <w:t xml:space="preserve">  &lt;additional_info&gt;</w:t>
      </w:r>
    </w:p>
    <w:p w14:paraId="305F2EB7" w14:textId="77777777" w:rsidR="003C0B3C" w:rsidRPr="00416317" w:rsidRDefault="003C0B3C" w:rsidP="003C0B3C">
      <w:pPr>
        <w:pStyle w:val="Code"/>
        <w:rPr>
          <w:i/>
        </w:rPr>
      </w:pPr>
      <w:r>
        <w:t xml:space="preserve">    </w:t>
      </w:r>
      <w:r w:rsidRPr="00416317">
        <w:rPr>
          <w:i/>
        </w:rPr>
        <w:t>Hexadecimal content</w:t>
      </w:r>
    </w:p>
    <w:p w14:paraId="4E8FE311" w14:textId="77777777" w:rsidR="003C0B3C" w:rsidRDefault="003C0B3C" w:rsidP="003C0B3C">
      <w:pPr>
        <w:pStyle w:val="Code"/>
      </w:pPr>
      <w:r>
        <w:t xml:space="preserve">  &lt;/additional_info&gt;</w:t>
      </w:r>
    </w:p>
    <w:p w14:paraId="0106F30C" w14:textId="77777777" w:rsidR="000D6C11" w:rsidRDefault="003C0B3C" w:rsidP="003C0B3C">
      <w:pPr>
        <w:pStyle w:val="Code"/>
      </w:pPr>
      <w:r>
        <w:t>&lt;/ATSC_AC3_audio_stream_descriptor&gt;</w:t>
      </w:r>
    </w:p>
    <w:p w14:paraId="02A6CE1B" w14:textId="77777777" w:rsidR="00BC27CF" w:rsidRDefault="00BC27CF" w:rsidP="00BC27CF">
      <w:pPr>
        <w:pStyle w:val="Appendix3"/>
      </w:pPr>
      <w:bookmarkStart w:id="896" w:name="_Toc146211540"/>
      <w:r>
        <w:t>caption_service_descriptor</w:t>
      </w:r>
      <w:bookmarkEnd w:id="896"/>
    </w:p>
    <w:p w14:paraId="543DA4DF" w14:textId="1090185E" w:rsidR="00BC27CF" w:rsidRPr="00BC27CF" w:rsidRDefault="00BC27CF" w:rsidP="00BC27CF">
      <w:r>
        <w:t xml:space="preserve">Defined by ATSC in </w:t>
      </w:r>
      <w:r>
        <w:fldChar w:fldCharType="begin"/>
      </w:r>
      <w:r>
        <w:instrText xml:space="preserve"> REF _Ref2189577 \r \h </w:instrText>
      </w:r>
      <w:r>
        <w:fldChar w:fldCharType="separate"/>
      </w:r>
      <w:r w:rsidR="005909F0">
        <w:t>[25]</w:t>
      </w:r>
      <w:r>
        <w:fldChar w:fldCharType="end"/>
      </w:r>
      <w:r>
        <w:t>.</w:t>
      </w:r>
    </w:p>
    <w:p w14:paraId="5BEAD3CA" w14:textId="77777777" w:rsidR="00BC27CF" w:rsidRDefault="00BC27CF" w:rsidP="00BC27CF">
      <w:pPr>
        <w:pStyle w:val="Code"/>
      </w:pPr>
      <w:r>
        <w:t>&lt;</w:t>
      </w:r>
      <w:r w:rsidRPr="00BC27CF">
        <w:rPr>
          <w:b/>
        </w:rPr>
        <w:t>caption_service_descriptor</w:t>
      </w:r>
      <w:r>
        <w:t>&gt;</w:t>
      </w:r>
    </w:p>
    <w:p w14:paraId="5ACBD6A1" w14:textId="77777777" w:rsidR="00BC27CF" w:rsidRDefault="00BC27CF" w:rsidP="00BC27CF">
      <w:pPr>
        <w:pStyle w:val="Code"/>
      </w:pPr>
      <w:r>
        <w:t xml:space="preserve">  &lt;!-- </w:t>
      </w:r>
      <w:r w:rsidRPr="00BC27CF">
        <w:rPr>
          <w:i/>
        </w:rPr>
        <w:t>One per service</w:t>
      </w:r>
      <w:r>
        <w:t xml:space="preserve"> --&gt;</w:t>
      </w:r>
    </w:p>
    <w:p w14:paraId="58F5CE0E" w14:textId="77777777" w:rsidR="00BC27CF" w:rsidRDefault="00BC27CF" w:rsidP="00BC27CF">
      <w:pPr>
        <w:pStyle w:val="Code"/>
      </w:pPr>
      <w:r>
        <w:t xml:space="preserve">  &lt;service language="</w:t>
      </w:r>
      <w:r w:rsidRPr="00BC27CF">
        <w:rPr>
          <w:i/>
        </w:rPr>
        <w:t>char3, required</w:t>
      </w:r>
      <w:r>
        <w:t>"</w:t>
      </w:r>
    </w:p>
    <w:p w14:paraId="68EEDAAE" w14:textId="77777777" w:rsidR="00BC27CF" w:rsidRDefault="00BC27CF" w:rsidP="00BC27CF">
      <w:pPr>
        <w:pStyle w:val="Code"/>
      </w:pPr>
      <w:r>
        <w:t xml:space="preserve">           digital_cc="</w:t>
      </w:r>
      <w:r w:rsidRPr="00BC27CF">
        <w:rPr>
          <w:i/>
        </w:rPr>
        <w:t>bool, required</w:t>
      </w:r>
      <w:r>
        <w:t>"</w:t>
      </w:r>
    </w:p>
    <w:p w14:paraId="2E483F1F" w14:textId="77777777" w:rsidR="00BC27CF" w:rsidRDefault="00BC27CF" w:rsidP="00BC27CF">
      <w:pPr>
        <w:pStyle w:val="Code"/>
      </w:pPr>
      <w:r>
        <w:t xml:space="preserve">           line21_field="</w:t>
      </w:r>
      <w:r w:rsidRPr="00BC27CF">
        <w:rPr>
          <w:i/>
        </w:rPr>
        <w:t>bool, optional</w:t>
      </w:r>
      <w:r>
        <w:t>"</w:t>
      </w:r>
    </w:p>
    <w:p w14:paraId="24AA500C" w14:textId="77777777" w:rsidR="00BC27CF" w:rsidRDefault="00BC27CF" w:rsidP="00BC27CF">
      <w:pPr>
        <w:pStyle w:val="Code"/>
      </w:pPr>
      <w:r>
        <w:t xml:space="preserve">           caption_service_number="</w:t>
      </w:r>
      <w:r w:rsidRPr="00BC27CF">
        <w:rPr>
          <w:i/>
        </w:rPr>
        <w:t>uint6, required</w:t>
      </w:r>
      <w:r>
        <w:t>"</w:t>
      </w:r>
    </w:p>
    <w:p w14:paraId="34CD9049" w14:textId="77777777" w:rsidR="00BC27CF" w:rsidRDefault="00BC27CF" w:rsidP="00BC27CF">
      <w:pPr>
        <w:pStyle w:val="Code"/>
      </w:pPr>
      <w:r>
        <w:t xml:space="preserve">           easy_reader="</w:t>
      </w:r>
      <w:r w:rsidRPr="00BC27CF">
        <w:rPr>
          <w:i/>
        </w:rPr>
        <w:t>bool, required</w:t>
      </w:r>
      <w:r>
        <w:t>"</w:t>
      </w:r>
    </w:p>
    <w:p w14:paraId="4D2515A3" w14:textId="77777777" w:rsidR="00BC27CF" w:rsidRDefault="00BC27CF" w:rsidP="00BC27CF">
      <w:pPr>
        <w:pStyle w:val="Code"/>
      </w:pPr>
      <w:r>
        <w:t xml:space="preserve">           wide_aspect_ratio="</w:t>
      </w:r>
      <w:r w:rsidRPr="00BC27CF">
        <w:rPr>
          <w:i/>
        </w:rPr>
        <w:t>bool, required</w:t>
      </w:r>
      <w:r>
        <w:t>"/&gt;</w:t>
      </w:r>
    </w:p>
    <w:p w14:paraId="22BBF53E" w14:textId="77777777" w:rsidR="00BC27CF" w:rsidRPr="006B29C1" w:rsidRDefault="00BC27CF" w:rsidP="00BC27CF">
      <w:pPr>
        <w:pStyle w:val="Code"/>
      </w:pPr>
      <w:r>
        <w:t>&lt;/caption_service_descriptor&gt;</w:t>
      </w:r>
    </w:p>
    <w:p w14:paraId="1FBC1C00" w14:textId="77777777" w:rsidR="008C74DA" w:rsidRDefault="003E6CC0" w:rsidP="008C74DA">
      <w:pPr>
        <w:pStyle w:val="Appendix3"/>
      </w:pPr>
      <w:bookmarkStart w:id="897" w:name="_Toc146211541"/>
      <w:r w:rsidRPr="003E6CC0">
        <w:t>component_name_descriptor</w:t>
      </w:r>
      <w:bookmarkEnd w:id="897"/>
    </w:p>
    <w:p w14:paraId="0E8AE2A0" w14:textId="393A412B" w:rsidR="008C74DA" w:rsidRDefault="008C74DA" w:rsidP="008C74DA">
      <w:r>
        <w:t xml:space="preserve">Defined by ATSC in </w:t>
      </w:r>
      <w:r>
        <w:fldChar w:fldCharType="begin"/>
      </w:r>
      <w:r>
        <w:instrText xml:space="preserve"> REF _Ref2189577 \r \h </w:instrText>
      </w:r>
      <w:r>
        <w:fldChar w:fldCharType="separate"/>
      </w:r>
      <w:r w:rsidR="005909F0">
        <w:t>[25]</w:t>
      </w:r>
      <w:r>
        <w:fldChar w:fldCharType="end"/>
      </w:r>
      <w:r>
        <w:t>.</w:t>
      </w:r>
    </w:p>
    <w:p w14:paraId="0124D791" w14:textId="77777777" w:rsidR="008C74DA" w:rsidRDefault="008C74DA" w:rsidP="008C74DA">
      <w:pPr>
        <w:pStyle w:val="Code"/>
      </w:pPr>
      <w:r>
        <w:lastRenderedPageBreak/>
        <w:t>&lt;</w:t>
      </w:r>
      <w:r w:rsidR="003E6CC0" w:rsidRPr="003E6CC0">
        <w:rPr>
          <w:b/>
        </w:rPr>
        <w:t>component_name_descriptor</w:t>
      </w:r>
      <w:r>
        <w:t>&gt;</w:t>
      </w:r>
    </w:p>
    <w:p w14:paraId="7D6E7511" w14:textId="77777777" w:rsidR="008C74DA" w:rsidRDefault="008C74DA" w:rsidP="008C74DA">
      <w:pPr>
        <w:pStyle w:val="Code"/>
      </w:pPr>
      <w:r>
        <w:t xml:space="preserve">  &lt;!-- </w:t>
      </w:r>
      <w:r w:rsidRPr="008C74DA">
        <w:rPr>
          <w:i/>
        </w:rPr>
        <w:t>Optional ATSC multiple_string_structure() containing one or more strings</w:t>
      </w:r>
      <w:r>
        <w:t xml:space="preserve"> --&gt;</w:t>
      </w:r>
    </w:p>
    <w:p w14:paraId="118E1181" w14:textId="77777777" w:rsidR="008C74DA" w:rsidRDefault="008C74DA" w:rsidP="008C74DA">
      <w:pPr>
        <w:pStyle w:val="Code"/>
      </w:pPr>
      <w:r>
        <w:t xml:space="preserve">  &lt;</w:t>
      </w:r>
      <w:r w:rsidR="003E6CC0" w:rsidRPr="003E6CC0">
        <w:t>component_name_string</w:t>
      </w:r>
      <w:r>
        <w:t>&gt;</w:t>
      </w:r>
    </w:p>
    <w:p w14:paraId="12423857" w14:textId="77777777" w:rsidR="008C74DA" w:rsidRDefault="008C74DA" w:rsidP="008C74DA">
      <w:pPr>
        <w:pStyle w:val="Code"/>
      </w:pPr>
      <w:r>
        <w:t xml:space="preserve">    &lt;string language="</w:t>
      </w:r>
      <w:r w:rsidRPr="008C74DA">
        <w:rPr>
          <w:i/>
        </w:rPr>
        <w:t>char3, required</w:t>
      </w:r>
      <w:r>
        <w:t>" text="</w:t>
      </w:r>
      <w:r w:rsidRPr="008C74DA">
        <w:rPr>
          <w:i/>
        </w:rPr>
        <w:t>string, required</w:t>
      </w:r>
      <w:r>
        <w:t>"/&gt;</w:t>
      </w:r>
    </w:p>
    <w:p w14:paraId="1178171C" w14:textId="77777777" w:rsidR="008C74DA" w:rsidRDefault="008C74DA" w:rsidP="008C74DA">
      <w:pPr>
        <w:pStyle w:val="Code"/>
      </w:pPr>
      <w:r>
        <w:t xml:space="preserve">  &lt;/</w:t>
      </w:r>
      <w:r w:rsidR="003E6CC0" w:rsidRPr="003E6CC0">
        <w:t>component_name_string</w:t>
      </w:r>
      <w:r>
        <w:t>&gt;</w:t>
      </w:r>
    </w:p>
    <w:p w14:paraId="471B34CF" w14:textId="77777777" w:rsidR="008C74DA" w:rsidRDefault="008C74DA" w:rsidP="008C74DA">
      <w:pPr>
        <w:pStyle w:val="Code"/>
      </w:pPr>
      <w:r>
        <w:t>&lt;/</w:t>
      </w:r>
      <w:r w:rsidR="003E6CC0" w:rsidRPr="003E6CC0">
        <w:t>component_name_descriptor</w:t>
      </w:r>
      <w:r>
        <w:t>&gt;</w:t>
      </w:r>
    </w:p>
    <w:p w14:paraId="79C5C668" w14:textId="77777777" w:rsidR="00635024" w:rsidRDefault="00635024" w:rsidP="00635024">
      <w:pPr>
        <w:pStyle w:val="Appendix3"/>
      </w:pPr>
      <w:bookmarkStart w:id="898" w:name="_Toc146211542"/>
      <w:r>
        <w:t>content_advisory_descriptor</w:t>
      </w:r>
      <w:bookmarkEnd w:id="898"/>
    </w:p>
    <w:p w14:paraId="3359827C" w14:textId="3BFA56B1" w:rsidR="00635024" w:rsidRPr="00635024" w:rsidRDefault="00635024" w:rsidP="00635024">
      <w:r>
        <w:t xml:space="preserve">Defined by ATSC in </w:t>
      </w:r>
      <w:r>
        <w:fldChar w:fldCharType="begin"/>
      </w:r>
      <w:r>
        <w:instrText xml:space="preserve"> REF _Ref2189577 \r \h </w:instrText>
      </w:r>
      <w:r>
        <w:fldChar w:fldCharType="separate"/>
      </w:r>
      <w:r w:rsidR="005909F0">
        <w:t>[25]</w:t>
      </w:r>
      <w:r>
        <w:fldChar w:fldCharType="end"/>
      </w:r>
      <w:r>
        <w:t>.</w:t>
      </w:r>
    </w:p>
    <w:p w14:paraId="0BEFAEE2" w14:textId="77777777" w:rsidR="00635024" w:rsidRDefault="00635024" w:rsidP="00635024">
      <w:pPr>
        <w:pStyle w:val="Code"/>
      </w:pPr>
      <w:r>
        <w:t>&lt;</w:t>
      </w:r>
      <w:r w:rsidRPr="00635024">
        <w:rPr>
          <w:b/>
        </w:rPr>
        <w:t>content_advisory_descriptor</w:t>
      </w:r>
      <w:r>
        <w:t>&gt;</w:t>
      </w:r>
    </w:p>
    <w:p w14:paraId="0514D3CB" w14:textId="77777777" w:rsidR="00635024" w:rsidRDefault="00635024" w:rsidP="00635024">
      <w:pPr>
        <w:pStyle w:val="Code"/>
      </w:pPr>
      <w:r>
        <w:t xml:space="preserve">  &lt;!-- </w:t>
      </w:r>
      <w:r w:rsidRPr="00635024">
        <w:rPr>
          <w:i/>
        </w:rPr>
        <w:t>One per rating region</w:t>
      </w:r>
      <w:r>
        <w:t xml:space="preserve"> --&gt;</w:t>
      </w:r>
    </w:p>
    <w:p w14:paraId="0B0DD55C" w14:textId="77777777" w:rsidR="00635024" w:rsidRDefault="00635024" w:rsidP="00635024">
      <w:pPr>
        <w:pStyle w:val="Code"/>
      </w:pPr>
      <w:r>
        <w:t xml:space="preserve">  &lt;region rating_region="</w:t>
      </w:r>
      <w:r w:rsidRPr="00635024">
        <w:rPr>
          <w:i/>
        </w:rPr>
        <w:t>uint8, required</w:t>
      </w:r>
      <w:r>
        <w:t>"&gt;</w:t>
      </w:r>
    </w:p>
    <w:p w14:paraId="2CBEF042" w14:textId="77777777" w:rsidR="00635024" w:rsidRDefault="00635024" w:rsidP="00635024">
      <w:pPr>
        <w:pStyle w:val="Code"/>
      </w:pPr>
      <w:r>
        <w:t xml:space="preserve">    &lt;!-- </w:t>
      </w:r>
      <w:r w:rsidRPr="00635024">
        <w:rPr>
          <w:i/>
        </w:rPr>
        <w:t>One per rated dimension</w:t>
      </w:r>
      <w:r>
        <w:t xml:space="preserve"> --&gt;</w:t>
      </w:r>
    </w:p>
    <w:p w14:paraId="3413D28B" w14:textId="77777777" w:rsidR="00635024" w:rsidRDefault="00635024" w:rsidP="00635024">
      <w:pPr>
        <w:pStyle w:val="Code"/>
      </w:pPr>
      <w:r>
        <w:t xml:space="preserve">    &lt;dimension rating_dimension_j="</w:t>
      </w:r>
      <w:r w:rsidRPr="00635024">
        <w:rPr>
          <w:i/>
        </w:rPr>
        <w:t>uint8, required</w:t>
      </w:r>
      <w:r>
        <w:t>" rating_value="</w:t>
      </w:r>
      <w:r w:rsidRPr="00635024">
        <w:rPr>
          <w:i/>
        </w:rPr>
        <w:t>uint4, required</w:t>
      </w:r>
      <w:r>
        <w:t>"/&gt;</w:t>
      </w:r>
    </w:p>
    <w:p w14:paraId="7780EBAB" w14:textId="77777777" w:rsidR="00635024" w:rsidRDefault="00635024" w:rsidP="00635024">
      <w:pPr>
        <w:pStyle w:val="Code"/>
      </w:pPr>
      <w:r>
        <w:t xml:space="preserve">    &lt;!-- </w:t>
      </w:r>
      <w:r w:rsidRPr="00635024">
        <w:rPr>
          <w:i/>
        </w:rPr>
        <w:t>Optional ATSC multiple_string_structure() containing one or more strings</w:t>
      </w:r>
      <w:r>
        <w:t xml:space="preserve"> --&gt;</w:t>
      </w:r>
    </w:p>
    <w:p w14:paraId="27DE02C6" w14:textId="77777777" w:rsidR="00635024" w:rsidRDefault="00635024" w:rsidP="00635024">
      <w:pPr>
        <w:pStyle w:val="Code"/>
      </w:pPr>
      <w:r>
        <w:t xml:space="preserve">    &lt;rating_description&gt;</w:t>
      </w:r>
    </w:p>
    <w:p w14:paraId="0B1D1EF4" w14:textId="77777777" w:rsidR="00635024" w:rsidRDefault="00635024" w:rsidP="00635024">
      <w:pPr>
        <w:pStyle w:val="Code"/>
      </w:pPr>
      <w:r>
        <w:t xml:space="preserve">      &lt;string language="</w:t>
      </w:r>
      <w:r w:rsidRPr="00635024">
        <w:rPr>
          <w:i/>
        </w:rPr>
        <w:t>char3, required</w:t>
      </w:r>
      <w:r>
        <w:t>" text="</w:t>
      </w:r>
      <w:r w:rsidRPr="00635024">
        <w:rPr>
          <w:i/>
        </w:rPr>
        <w:t>string, required</w:t>
      </w:r>
      <w:r>
        <w:t>"/&gt;</w:t>
      </w:r>
    </w:p>
    <w:p w14:paraId="773932E1" w14:textId="77777777" w:rsidR="00635024" w:rsidRDefault="00635024" w:rsidP="00635024">
      <w:pPr>
        <w:pStyle w:val="Code"/>
      </w:pPr>
      <w:r>
        <w:t xml:space="preserve">    &lt;/rating_description&gt;</w:t>
      </w:r>
    </w:p>
    <w:p w14:paraId="6861E370" w14:textId="77777777" w:rsidR="00635024" w:rsidRDefault="00635024" w:rsidP="00635024">
      <w:pPr>
        <w:pStyle w:val="Code"/>
      </w:pPr>
      <w:r>
        <w:t xml:space="preserve">  &lt;/region&gt;</w:t>
      </w:r>
    </w:p>
    <w:p w14:paraId="0E5F29B7" w14:textId="77777777" w:rsidR="00635024" w:rsidRDefault="00635024" w:rsidP="00635024">
      <w:pPr>
        <w:pStyle w:val="Code"/>
      </w:pPr>
      <w:r>
        <w:t>&lt;/content_advisory_descriptor&gt;</w:t>
      </w:r>
    </w:p>
    <w:p w14:paraId="73D005C7" w14:textId="77777777" w:rsidR="00BA4D43" w:rsidRDefault="00BA4D43" w:rsidP="00BA4D43">
      <w:pPr>
        <w:pStyle w:val="Appendix3"/>
      </w:pPr>
      <w:bookmarkStart w:id="899" w:name="_Toc146211543"/>
      <w:r>
        <w:t>dcc_arriving_request_descriptor</w:t>
      </w:r>
      <w:bookmarkEnd w:id="899"/>
    </w:p>
    <w:p w14:paraId="0E7A9B42" w14:textId="638EDE0B" w:rsidR="00BA4D43" w:rsidRPr="00BA4D43" w:rsidRDefault="00BA4D43" w:rsidP="00BA4D43">
      <w:r>
        <w:t xml:space="preserve">Defined by ATSC in </w:t>
      </w:r>
      <w:r>
        <w:fldChar w:fldCharType="begin"/>
      </w:r>
      <w:r>
        <w:instrText xml:space="preserve"> REF _Ref2189577 \r \h </w:instrText>
      </w:r>
      <w:r>
        <w:fldChar w:fldCharType="separate"/>
      </w:r>
      <w:r w:rsidR="005909F0">
        <w:t>[25]</w:t>
      </w:r>
      <w:r>
        <w:fldChar w:fldCharType="end"/>
      </w:r>
      <w:r>
        <w:t>.</w:t>
      </w:r>
    </w:p>
    <w:p w14:paraId="10A2DF1D" w14:textId="77777777" w:rsidR="00BA4D43" w:rsidRDefault="00BA4D43" w:rsidP="00BA4D43">
      <w:pPr>
        <w:pStyle w:val="Code"/>
      </w:pPr>
      <w:r>
        <w:t>&lt;</w:t>
      </w:r>
      <w:r w:rsidRPr="00BA4D43">
        <w:rPr>
          <w:b/>
        </w:rPr>
        <w:t>dcc_arriving_request_descriptor</w:t>
      </w:r>
      <w:r>
        <w:t xml:space="preserve"> dcc_arriving_request_type="</w:t>
      </w:r>
      <w:r w:rsidRPr="00BA4D43">
        <w:rPr>
          <w:i/>
        </w:rPr>
        <w:t>uint8, required</w:t>
      </w:r>
      <w:r>
        <w:t>"&gt;</w:t>
      </w:r>
    </w:p>
    <w:p w14:paraId="53560E7C" w14:textId="77777777" w:rsidR="00BA4D43" w:rsidRDefault="00BA4D43" w:rsidP="00BA4D43">
      <w:pPr>
        <w:pStyle w:val="Code"/>
      </w:pPr>
      <w:r>
        <w:t xml:space="preserve">  &lt;!-- </w:t>
      </w:r>
      <w:r w:rsidRPr="00BA4D43">
        <w:rPr>
          <w:i/>
        </w:rPr>
        <w:t>Optional ATSC multiple_string_structure() containing one or more strings</w:t>
      </w:r>
      <w:r>
        <w:t xml:space="preserve"> --&gt;</w:t>
      </w:r>
    </w:p>
    <w:p w14:paraId="277698AB" w14:textId="77777777" w:rsidR="00BA4D43" w:rsidRDefault="00BA4D43" w:rsidP="00BA4D43">
      <w:pPr>
        <w:pStyle w:val="Code"/>
      </w:pPr>
      <w:r>
        <w:t xml:space="preserve">  &lt;dcc_arriving_request_text&gt;</w:t>
      </w:r>
    </w:p>
    <w:p w14:paraId="0BCBA800" w14:textId="77777777" w:rsidR="00BA4D43" w:rsidRDefault="00BA4D43" w:rsidP="00BA4D43">
      <w:pPr>
        <w:pStyle w:val="Code"/>
      </w:pPr>
      <w:r>
        <w:t xml:space="preserve">    &lt;string language="</w:t>
      </w:r>
      <w:r w:rsidRPr="00BA4D43">
        <w:rPr>
          <w:i/>
        </w:rPr>
        <w:t>char3, required</w:t>
      </w:r>
      <w:r>
        <w:t>" text="</w:t>
      </w:r>
      <w:r w:rsidRPr="00BA4D43">
        <w:rPr>
          <w:i/>
        </w:rPr>
        <w:t>string, required</w:t>
      </w:r>
      <w:r>
        <w:t>"/&gt;</w:t>
      </w:r>
    </w:p>
    <w:p w14:paraId="1EF8AD3E" w14:textId="77777777" w:rsidR="00BA4D43" w:rsidRDefault="00BA4D43" w:rsidP="00BA4D43">
      <w:pPr>
        <w:pStyle w:val="Code"/>
      </w:pPr>
      <w:r>
        <w:t xml:space="preserve">  &lt;/dcc_arriving_request_text&gt;</w:t>
      </w:r>
    </w:p>
    <w:p w14:paraId="451AE190" w14:textId="77777777" w:rsidR="00BA4D43" w:rsidRDefault="00BA4D43" w:rsidP="00BA4D43">
      <w:pPr>
        <w:pStyle w:val="Code"/>
      </w:pPr>
      <w:r>
        <w:t>&lt;/dcc_arriving_request_descriptor&gt;</w:t>
      </w:r>
    </w:p>
    <w:p w14:paraId="334C3A70" w14:textId="77777777" w:rsidR="00BA4D43" w:rsidRDefault="00BA4D43" w:rsidP="00BA4D43">
      <w:pPr>
        <w:pStyle w:val="Appendix3"/>
      </w:pPr>
      <w:bookmarkStart w:id="900" w:name="_Toc146211544"/>
      <w:r>
        <w:t>dcc_departing_request_descriptor</w:t>
      </w:r>
      <w:bookmarkEnd w:id="900"/>
    </w:p>
    <w:p w14:paraId="0E6AAE76" w14:textId="5DB95046" w:rsidR="00BA4D43" w:rsidRPr="00BA4D43" w:rsidRDefault="00BA4D43" w:rsidP="00BA4D43">
      <w:r>
        <w:t xml:space="preserve">Defined by ATSC in </w:t>
      </w:r>
      <w:r>
        <w:fldChar w:fldCharType="begin"/>
      </w:r>
      <w:r>
        <w:instrText xml:space="preserve"> REF _Ref2189577 \r \h </w:instrText>
      </w:r>
      <w:r>
        <w:fldChar w:fldCharType="separate"/>
      </w:r>
      <w:r w:rsidR="005909F0">
        <w:t>[25]</w:t>
      </w:r>
      <w:r>
        <w:fldChar w:fldCharType="end"/>
      </w:r>
      <w:r>
        <w:t>.</w:t>
      </w:r>
    </w:p>
    <w:p w14:paraId="2DB39B31" w14:textId="77777777" w:rsidR="00BA4D43" w:rsidRDefault="00BA4D43" w:rsidP="00BA4D43">
      <w:pPr>
        <w:pStyle w:val="Code"/>
      </w:pPr>
      <w:r>
        <w:t>&lt;</w:t>
      </w:r>
      <w:r w:rsidRPr="00BA4D43">
        <w:rPr>
          <w:b/>
        </w:rPr>
        <w:t>dcc_departing_request_descriptor</w:t>
      </w:r>
      <w:r>
        <w:t xml:space="preserve"> dcc_departing_request_type="</w:t>
      </w:r>
      <w:r w:rsidRPr="00BA4D43">
        <w:rPr>
          <w:i/>
        </w:rPr>
        <w:t>uint8, required</w:t>
      </w:r>
      <w:r>
        <w:t>"&gt;</w:t>
      </w:r>
    </w:p>
    <w:p w14:paraId="5E5574BA" w14:textId="77777777" w:rsidR="00BA4D43" w:rsidRDefault="00BA4D43" w:rsidP="00BA4D43">
      <w:pPr>
        <w:pStyle w:val="Code"/>
      </w:pPr>
      <w:r>
        <w:t xml:space="preserve">  &lt;!-- </w:t>
      </w:r>
      <w:r w:rsidRPr="00BA4D43">
        <w:rPr>
          <w:i/>
        </w:rPr>
        <w:t>Optional ATSC multiple_string_structure() containing one or more strings</w:t>
      </w:r>
      <w:r>
        <w:t xml:space="preserve"> --&gt;</w:t>
      </w:r>
    </w:p>
    <w:p w14:paraId="0F6BD9D1" w14:textId="77777777" w:rsidR="00BA4D43" w:rsidRDefault="00BA4D43" w:rsidP="00BA4D43">
      <w:pPr>
        <w:pStyle w:val="Code"/>
      </w:pPr>
      <w:r>
        <w:t xml:space="preserve">  &lt;dcc_departing_request_text&gt;</w:t>
      </w:r>
    </w:p>
    <w:p w14:paraId="378FDD06" w14:textId="77777777" w:rsidR="00BA4D43" w:rsidRDefault="00BA4D43" w:rsidP="00BA4D43">
      <w:pPr>
        <w:pStyle w:val="Code"/>
      </w:pPr>
      <w:r>
        <w:t xml:space="preserve">    &lt;string language="</w:t>
      </w:r>
      <w:r w:rsidRPr="00BA4D43">
        <w:rPr>
          <w:i/>
        </w:rPr>
        <w:t>char3, required</w:t>
      </w:r>
      <w:r>
        <w:t>" text="</w:t>
      </w:r>
      <w:r w:rsidRPr="00BA4D43">
        <w:rPr>
          <w:i/>
        </w:rPr>
        <w:t>string, required</w:t>
      </w:r>
      <w:r>
        <w:t>"/&gt;</w:t>
      </w:r>
    </w:p>
    <w:p w14:paraId="251F0E91" w14:textId="77777777" w:rsidR="00BA4D43" w:rsidRDefault="00BA4D43" w:rsidP="00BA4D43">
      <w:pPr>
        <w:pStyle w:val="Code"/>
      </w:pPr>
      <w:r>
        <w:t xml:space="preserve">  &lt;/dcc_departing_request_text&gt;</w:t>
      </w:r>
    </w:p>
    <w:p w14:paraId="337E8CEB" w14:textId="77777777" w:rsidR="00BA4D43" w:rsidRDefault="00BA4D43" w:rsidP="00BA4D43">
      <w:pPr>
        <w:pStyle w:val="Code"/>
      </w:pPr>
      <w:r>
        <w:t>&lt;/dcc_departing_request_descriptor&gt;</w:t>
      </w:r>
    </w:p>
    <w:p w14:paraId="18F0EEB6" w14:textId="77777777" w:rsidR="001D6720" w:rsidRDefault="001D6720" w:rsidP="001D6720">
      <w:pPr>
        <w:pStyle w:val="Appendix3"/>
      </w:pPr>
      <w:bookmarkStart w:id="901" w:name="_Toc146211545"/>
      <w:r w:rsidRPr="001D6720">
        <w:t>EAC3_audio_descriptor</w:t>
      </w:r>
      <w:bookmarkEnd w:id="901"/>
    </w:p>
    <w:p w14:paraId="6E027FB3" w14:textId="033BEF04" w:rsidR="001D6720" w:rsidRDefault="001D6720" w:rsidP="001D6720">
      <w:r>
        <w:t xml:space="preserve">Defined by ATSC in </w:t>
      </w:r>
      <w:r>
        <w:fldChar w:fldCharType="begin"/>
      </w:r>
      <w:r>
        <w:instrText xml:space="preserve"> REF _Ref20001292 \r \h </w:instrText>
      </w:r>
      <w:r>
        <w:fldChar w:fldCharType="separate"/>
      </w:r>
      <w:r w:rsidR="005909F0">
        <w:t>[24]</w:t>
      </w:r>
      <w:r>
        <w:fldChar w:fldCharType="end"/>
      </w:r>
      <w:r>
        <w:t>.</w:t>
      </w:r>
    </w:p>
    <w:p w14:paraId="70E9F015" w14:textId="77777777" w:rsidR="001D6720" w:rsidRDefault="001D6720" w:rsidP="001D6720">
      <w:r>
        <w:t>This is the ATSC version of the Enhanced-AC-3 descriptor. DVB uses a distinct descriptor.</w:t>
      </w:r>
    </w:p>
    <w:p w14:paraId="59AC51C9" w14:textId="77777777" w:rsidR="006047C1" w:rsidRPr="006047C1" w:rsidRDefault="006047C1" w:rsidP="006047C1">
      <w:pPr>
        <w:pStyle w:val="Code"/>
        <w:rPr>
          <w:lang w:val="en-US"/>
        </w:rPr>
      </w:pPr>
      <w:r w:rsidRPr="006047C1">
        <w:rPr>
          <w:lang w:val="en-US"/>
        </w:rPr>
        <w:t>&lt;</w:t>
      </w:r>
      <w:r w:rsidRPr="006047C1">
        <w:rPr>
          <w:b/>
          <w:lang w:val="en-US"/>
        </w:rPr>
        <w:t>ATSC_EAC3_audio_descriptor</w:t>
      </w:r>
    </w:p>
    <w:p w14:paraId="42CA651C" w14:textId="77777777" w:rsidR="006047C1" w:rsidRPr="006047C1" w:rsidRDefault="006047C1" w:rsidP="006047C1">
      <w:pPr>
        <w:pStyle w:val="Code"/>
        <w:rPr>
          <w:lang w:val="en-US"/>
        </w:rPr>
      </w:pPr>
      <w:r w:rsidRPr="006047C1">
        <w:rPr>
          <w:lang w:val="en-US"/>
        </w:rPr>
        <w:t xml:space="preserve">    mixinfoexists="</w:t>
      </w:r>
      <w:r w:rsidRPr="006047C1">
        <w:rPr>
          <w:i/>
          <w:lang w:val="en-US"/>
        </w:rPr>
        <w:t>bool, required</w:t>
      </w:r>
      <w:r w:rsidRPr="006047C1">
        <w:rPr>
          <w:lang w:val="en-US"/>
        </w:rPr>
        <w:t>"</w:t>
      </w:r>
    </w:p>
    <w:p w14:paraId="6995BBE2" w14:textId="77777777" w:rsidR="006047C1" w:rsidRPr="006047C1" w:rsidRDefault="006047C1" w:rsidP="006047C1">
      <w:pPr>
        <w:pStyle w:val="Code"/>
        <w:rPr>
          <w:lang w:val="en-US"/>
        </w:rPr>
      </w:pPr>
      <w:r w:rsidRPr="006047C1">
        <w:rPr>
          <w:lang w:val="en-US"/>
        </w:rPr>
        <w:t xml:space="preserve">    full_service="</w:t>
      </w:r>
      <w:r w:rsidRPr="006047C1">
        <w:rPr>
          <w:i/>
          <w:lang w:val="en-US"/>
        </w:rPr>
        <w:t>bool, required</w:t>
      </w:r>
      <w:r w:rsidRPr="006047C1">
        <w:rPr>
          <w:lang w:val="en-US"/>
        </w:rPr>
        <w:t>"</w:t>
      </w:r>
    </w:p>
    <w:p w14:paraId="3055CFB4" w14:textId="77777777" w:rsidR="006047C1" w:rsidRPr="006047C1" w:rsidRDefault="006047C1" w:rsidP="006047C1">
      <w:pPr>
        <w:pStyle w:val="Code"/>
        <w:rPr>
          <w:lang w:val="en-US"/>
        </w:rPr>
      </w:pPr>
      <w:r w:rsidRPr="006047C1">
        <w:rPr>
          <w:lang w:val="en-US"/>
        </w:rPr>
        <w:t xml:space="preserve">    audio_service_type="</w:t>
      </w:r>
      <w:r w:rsidRPr="006047C1">
        <w:rPr>
          <w:i/>
          <w:lang w:val="en-US"/>
        </w:rPr>
        <w:t>uint3, required</w:t>
      </w:r>
      <w:r w:rsidRPr="006047C1">
        <w:rPr>
          <w:lang w:val="en-US"/>
        </w:rPr>
        <w:t>"</w:t>
      </w:r>
    </w:p>
    <w:p w14:paraId="670DF6DE" w14:textId="77777777" w:rsidR="006047C1" w:rsidRPr="006047C1" w:rsidRDefault="006047C1" w:rsidP="006047C1">
      <w:pPr>
        <w:pStyle w:val="Code"/>
        <w:rPr>
          <w:lang w:val="en-US"/>
        </w:rPr>
      </w:pPr>
      <w:r w:rsidRPr="006047C1">
        <w:rPr>
          <w:lang w:val="en-US"/>
        </w:rPr>
        <w:t xml:space="preserve">    number_of_channels="</w:t>
      </w:r>
      <w:r w:rsidRPr="006047C1">
        <w:rPr>
          <w:i/>
          <w:lang w:val="en-US"/>
        </w:rPr>
        <w:t>uint3, required</w:t>
      </w:r>
      <w:r w:rsidRPr="006047C1">
        <w:rPr>
          <w:lang w:val="en-US"/>
        </w:rPr>
        <w:t>"</w:t>
      </w:r>
    </w:p>
    <w:p w14:paraId="1DC4919F" w14:textId="77777777" w:rsidR="006047C1" w:rsidRPr="006047C1" w:rsidRDefault="006047C1" w:rsidP="006047C1">
      <w:pPr>
        <w:pStyle w:val="Code"/>
        <w:rPr>
          <w:lang w:val="en-US"/>
        </w:rPr>
      </w:pPr>
      <w:r w:rsidRPr="006047C1">
        <w:rPr>
          <w:lang w:val="en-US"/>
        </w:rPr>
        <w:t xml:space="preserve">    bsid="</w:t>
      </w:r>
      <w:r w:rsidRPr="006047C1">
        <w:rPr>
          <w:i/>
          <w:lang w:val="en-US"/>
        </w:rPr>
        <w:t>uint5, optional</w:t>
      </w:r>
      <w:r w:rsidRPr="006047C1">
        <w:rPr>
          <w:lang w:val="en-US"/>
        </w:rPr>
        <w:t>"</w:t>
      </w:r>
    </w:p>
    <w:p w14:paraId="1913349D" w14:textId="77777777" w:rsidR="006047C1" w:rsidRPr="006047C1" w:rsidRDefault="006047C1" w:rsidP="006047C1">
      <w:pPr>
        <w:pStyle w:val="Code"/>
        <w:rPr>
          <w:lang w:val="en-US"/>
        </w:rPr>
      </w:pPr>
      <w:r w:rsidRPr="006047C1">
        <w:rPr>
          <w:lang w:val="en-US"/>
        </w:rPr>
        <w:t xml:space="preserve">    priority="</w:t>
      </w:r>
      <w:r w:rsidRPr="006047C1">
        <w:rPr>
          <w:i/>
          <w:lang w:val="en-US"/>
        </w:rPr>
        <w:t>uint2, optional</w:t>
      </w:r>
      <w:r w:rsidRPr="006047C1">
        <w:rPr>
          <w:lang w:val="en-US"/>
        </w:rPr>
        <w:t>"</w:t>
      </w:r>
    </w:p>
    <w:p w14:paraId="10D63930" w14:textId="77777777" w:rsidR="006047C1" w:rsidRPr="006047C1" w:rsidRDefault="006047C1" w:rsidP="006047C1">
      <w:pPr>
        <w:pStyle w:val="Code"/>
        <w:rPr>
          <w:lang w:val="en-US"/>
        </w:rPr>
      </w:pPr>
      <w:r w:rsidRPr="006047C1">
        <w:rPr>
          <w:lang w:val="en-US"/>
        </w:rPr>
        <w:t xml:space="preserve">    mainid="</w:t>
      </w:r>
      <w:r w:rsidRPr="006047C1">
        <w:rPr>
          <w:i/>
          <w:lang w:val="en-US"/>
        </w:rPr>
        <w:t>uint3, optional</w:t>
      </w:r>
      <w:r w:rsidRPr="006047C1">
        <w:rPr>
          <w:lang w:val="en-US"/>
        </w:rPr>
        <w:t>"</w:t>
      </w:r>
    </w:p>
    <w:p w14:paraId="055CAB3A" w14:textId="77777777" w:rsidR="006047C1" w:rsidRPr="006047C1" w:rsidRDefault="006047C1" w:rsidP="006047C1">
      <w:pPr>
        <w:pStyle w:val="Code"/>
        <w:rPr>
          <w:lang w:val="en-US"/>
        </w:rPr>
      </w:pPr>
      <w:r w:rsidRPr="006047C1">
        <w:rPr>
          <w:lang w:val="en-US"/>
        </w:rPr>
        <w:t xml:space="preserve">    asvc="</w:t>
      </w:r>
      <w:r w:rsidRPr="006047C1">
        <w:rPr>
          <w:i/>
          <w:lang w:val="en-US"/>
        </w:rPr>
        <w:t>uint8, optional</w:t>
      </w:r>
      <w:r w:rsidRPr="006047C1">
        <w:rPr>
          <w:lang w:val="en-US"/>
        </w:rPr>
        <w:t>"</w:t>
      </w:r>
    </w:p>
    <w:p w14:paraId="4F2179CE" w14:textId="77777777" w:rsidR="006047C1" w:rsidRPr="006047C1" w:rsidRDefault="006047C1" w:rsidP="006047C1">
      <w:pPr>
        <w:pStyle w:val="Code"/>
        <w:rPr>
          <w:lang w:val="en-US"/>
        </w:rPr>
      </w:pPr>
      <w:r w:rsidRPr="006047C1">
        <w:rPr>
          <w:lang w:val="en-US"/>
        </w:rPr>
        <w:t xml:space="preserve">    substream1="</w:t>
      </w:r>
      <w:r w:rsidRPr="006047C1">
        <w:rPr>
          <w:i/>
          <w:lang w:val="en-US"/>
        </w:rPr>
        <w:t>uint8, optional</w:t>
      </w:r>
      <w:r w:rsidRPr="006047C1">
        <w:rPr>
          <w:lang w:val="en-US"/>
        </w:rPr>
        <w:t>"</w:t>
      </w:r>
    </w:p>
    <w:p w14:paraId="524AB458" w14:textId="77777777" w:rsidR="006047C1" w:rsidRPr="006047C1" w:rsidRDefault="006047C1" w:rsidP="006047C1">
      <w:pPr>
        <w:pStyle w:val="Code"/>
        <w:rPr>
          <w:lang w:val="en-US"/>
        </w:rPr>
      </w:pPr>
      <w:r w:rsidRPr="006047C1">
        <w:rPr>
          <w:lang w:val="en-US"/>
        </w:rPr>
        <w:t xml:space="preserve">    substream2="</w:t>
      </w:r>
      <w:r w:rsidRPr="006047C1">
        <w:rPr>
          <w:i/>
          <w:lang w:val="en-US"/>
        </w:rPr>
        <w:t>uint8, optional</w:t>
      </w:r>
      <w:r w:rsidRPr="006047C1">
        <w:rPr>
          <w:lang w:val="en-US"/>
        </w:rPr>
        <w:t>"</w:t>
      </w:r>
    </w:p>
    <w:p w14:paraId="16F56C03" w14:textId="77777777" w:rsidR="006047C1" w:rsidRPr="006047C1" w:rsidRDefault="006047C1" w:rsidP="006047C1">
      <w:pPr>
        <w:pStyle w:val="Code"/>
        <w:rPr>
          <w:lang w:val="en-US"/>
        </w:rPr>
      </w:pPr>
      <w:r w:rsidRPr="006047C1">
        <w:rPr>
          <w:lang w:val="en-US"/>
        </w:rPr>
        <w:t xml:space="preserve">    substream3="</w:t>
      </w:r>
      <w:r w:rsidRPr="006047C1">
        <w:rPr>
          <w:i/>
          <w:lang w:val="en-US"/>
        </w:rPr>
        <w:t>uint8, optional</w:t>
      </w:r>
      <w:r w:rsidRPr="006047C1">
        <w:rPr>
          <w:lang w:val="en-US"/>
        </w:rPr>
        <w:t>"</w:t>
      </w:r>
    </w:p>
    <w:p w14:paraId="603D72F9" w14:textId="77777777" w:rsidR="006047C1" w:rsidRPr="006047C1" w:rsidRDefault="006047C1" w:rsidP="006047C1">
      <w:pPr>
        <w:pStyle w:val="Code"/>
        <w:rPr>
          <w:lang w:val="en-US"/>
        </w:rPr>
      </w:pPr>
      <w:r w:rsidRPr="006047C1">
        <w:rPr>
          <w:lang w:val="en-US"/>
        </w:rPr>
        <w:t xml:space="preserve">    language="</w:t>
      </w:r>
      <w:r w:rsidRPr="006047C1">
        <w:rPr>
          <w:i/>
          <w:lang w:val="en-US"/>
        </w:rPr>
        <w:t>char3, optional</w:t>
      </w:r>
      <w:r w:rsidRPr="006047C1">
        <w:rPr>
          <w:lang w:val="en-US"/>
        </w:rPr>
        <w:t>"</w:t>
      </w:r>
    </w:p>
    <w:p w14:paraId="3070AA07" w14:textId="77777777" w:rsidR="006047C1" w:rsidRPr="006047C1" w:rsidRDefault="006047C1" w:rsidP="006047C1">
      <w:pPr>
        <w:pStyle w:val="Code"/>
        <w:rPr>
          <w:lang w:val="en-US"/>
        </w:rPr>
      </w:pPr>
      <w:r w:rsidRPr="006047C1">
        <w:rPr>
          <w:lang w:val="en-US"/>
        </w:rPr>
        <w:t xml:space="preserve">    language_2="</w:t>
      </w:r>
      <w:r w:rsidRPr="006047C1">
        <w:rPr>
          <w:i/>
          <w:lang w:val="en-US"/>
        </w:rPr>
        <w:t>char3, optional</w:t>
      </w:r>
      <w:r w:rsidRPr="006047C1">
        <w:rPr>
          <w:lang w:val="en-US"/>
        </w:rPr>
        <w:t>"</w:t>
      </w:r>
    </w:p>
    <w:p w14:paraId="6D3793C6" w14:textId="77777777" w:rsidR="006047C1" w:rsidRPr="006047C1" w:rsidRDefault="006047C1" w:rsidP="006047C1">
      <w:pPr>
        <w:pStyle w:val="Code"/>
        <w:rPr>
          <w:lang w:val="en-US"/>
        </w:rPr>
      </w:pPr>
      <w:r w:rsidRPr="006047C1">
        <w:rPr>
          <w:lang w:val="en-US"/>
        </w:rPr>
        <w:t xml:space="preserve">    substream1_lang="</w:t>
      </w:r>
      <w:r w:rsidRPr="006047C1">
        <w:rPr>
          <w:i/>
          <w:lang w:val="en-US"/>
        </w:rPr>
        <w:t>char3, optional</w:t>
      </w:r>
      <w:r w:rsidRPr="006047C1">
        <w:rPr>
          <w:lang w:val="en-US"/>
        </w:rPr>
        <w:t>"</w:t>
      </w:r>
    </w:p>
    <w:p w14:paraId="082D0CD7" w14:textId="77777777" w:rsidR="006047C1" w:rsidRPr="006047C1" w:rsidRDefault="006047C1" w:rsidP="006047C1">
      <w:pPr>
        <w:pStyle w:val="Code"/>
        <w:rPr>
          <w:lang w:val="en-US"/>
        </w:rPr>
      </w:pPr>
      <w:r w:rsidRPr="006047C1">
        <w:rPr>
          <w:lang w:val="en-US"/>
        </w:rPr>
        <w:t xml:space="preserve">    substream2_lang="</w:t>
      </w:r>
      <w:r w:rsidRPr="006047C1">
        <w:rPr>
          <w:i/>
          <w:lang w:val="en-US"/>
        </w:rPr>
        <w:t>char3, optional</w:t>
      </w:r>
      <w:r w:rsidRPr="006047C1">
        <w:rPr>
          <w:lang w:val="en-US"/>
        </w:rPr>
        <w:t>"</w:t>
      </w:r>
    </w:p>
    <w:p w14:paraId="43525BF6" w14:textId="77777777" w:rsidR="006047C1" w:rsidRPr="006047C1" w:rsidRDefault="006047C1" w:rsidP="006047C1">
      <w:pPr>
        <w:pStyle w:val="Code"/>
        <w:rPr>
          <w:lang w:val="en-US"/>
        </w:rPr>
      </w:pPr>
      <w:r w:rsidRPr="006047C1">
        <w:rPr>
          <w:lang w:val="en-US"/>
        </w:rPr>
        <w:lastRenderedPageBreak/>
        <w:t xml:space="preserve">    substream3_lang="</w:t>
      </w:r>
      <w:r w:rsidRPr="006047C1">
        <w:rPr>
          <w:i/>
          <w:lang w:val="en-US"/>
        </w:rPr>
        <w:t>char3, optional</w:t>
      </w:r>
      <w:r w:rsidRPr="006047C1">
        <w:rPr>
          <w:lang w:val="en-US"/>
        </w:rPr>
        <w:t>"&gt;</w:t>
      </w:r>
    </w:p>
    <w:p w14:paraId="499ECDA0" w14:textId="77777777" w:rsidR="006047C1" w:rsidRPr="006047C1" w:rsidRDefault="006047C1" w:rsidP="006047C1">
      <w:pPr>
        <w:pStyle w:val="Code"/>
        <w:rPr>
          <w:lang w:val="en-US"/>
        </w:rPr>
      </w:pPr>
      <w:r w:rsidRPr="006047C1">
        <w:rPr>
          <w:lang w:val="en-US"/>
        </w:rPr>
        <w:t xml:space="preserve">  &lt;additional_info&gt;</w:t>
      </w:r>
    </w:p>
    <w:p w14:paraId="6C43441F" w14:textId="77777777" w:rsidR="006047C1" w:rsidRPr="006047C1" w:rsidRDefault="006047C1" w:rsidP="006047C1">
      <w:pPr>
        <w:pStyle w:val="Code"/>
        <w:rPr>
          <w:i/>
          <w:lang w:val="en-US"/>
        </w:rPr>
      </w:pPr>
      <w:r w:rsidRPr="006047C1">
        <w:rPr>
          <w:lang w:val="en-US"/>
        </w:rPr>
        <w:t xml:space="preserve">    </w:t>
      </w:r>
      <w:r w:rsidRPr="006047C1">
        <w:rPr>
          <w:i/>
          <w:lang w:val="en-US"/>
        </w:rPr>
        <w:t>Hexadecimal content</w:t>
      </w:r>
    </w:p>
    <w:p w14:paraId="6B9940A9" w14:textId="77777777" w:rsidR="006047C1" w:rsidRPr="006047C1" w:rsidRDefault="006047C1" w:rsidP="006047C1">
      <w:pPr>
        <w:pStyle w:val="Code"/>
        <w:rPr>
          <w:lang w:val="en-US"/>
        </w:rPr>
      </w:pPr>
      <w:r w:rsidRPr="006047C1">
        <w:rPr>
          <w:lang w:val="en-US"/>
        </w:rPr>
        <w:t xml:space="preserve">  &lt;/additional_info&gt;</w:t>
      </w:r>
    </w:p>
    <w:p w14:paraId="715286B5" w14:textId="77777777" w:rsidR="001D6720" w:rsidRPr="001D6720" w:rsidRDefault="006047C1" w:rsidP="006047C1">
      <w:pPr>
        <w:pStyle w:val="Code"/>
        <w:rPr>
          <w:lang w:val="en-US"/>
        </w:rPr>
      </w:pPr>
      <w:r w:rsidRPr="006047C1">
        <w:rPr>
          <w:lang w:val="en-US"/>
        </w:rPr>
        <w:t>&lt;/ATSC_EAC3_audio_descriptor&gt;</w:t>
      </w:r>
    </w:p>
    <w:p w14:paraId="0606BC94" w14:textId="77777777" w:rsidR="00050517" w:rsidRDefault="00050517" w:rsidP="00050517">
      <w:pPr>
        <w:pStyle w:val="Appendix3"/>
      </w:pPr>
      <w:bookmarkStart w:id="902" w:name="_Toc146211546"/>
      <w:r>
        <w:t>extended_channel_name_descriptor</w:t>
      </w:r>
      <w:bookmarkEnd w:id="902"/>
    </w:p>
    <w:p w14:paraId="4B7D1FC1" w14:textId="7FD22188" w:rsidR="00050517" w:rsidRDefault="00050517" w:rsidP="00050517">
      <w:r>
        <w:t xml:space="preserve">Defined by ATSC in </w:t>
      </w:r>
      <w:r>
        <w:fldChar w:fldCharType="begin"/>
      </w:r>
      <w:r>
        <w:instrText xml:space="preserve"> REF _Ref2189577 \r \h </w:instrText>
      </w:r>
      <w:r>
        <w:fldChar w:fldCharType="separate"/>
      </w:r>
      <w:r w:rsidR="005909F0">
        <w:t>[25]</w:t>
      </w:r>
      <w:r>
        <w:fldChar w:fldCharType="end"/>
      </w:r>
      <w:r>
        <w:t>.</w:t>
      </w:r>
    </w:p>
    <w:p w14:paraId="1A380C7A" w14:textId="77777777" w:rsidR="00050517" w:rsidRDefault="00050517" w:rsidP="00050517">
      <w:pPr>
        <w:pStyle w:val="Code"/>
      </w:pPr>
      <w:r>
        <w:t>&lt;</w:t>
      </w:r>
      <w:r w:rsidRPr="008C74DA">
        <w:rPr>
          <w:b/>
        </w:rPr>
        <w:t>extended_channel_name_descriptor</w:t>
      </w:r>
      <w:r>
        <w:t>&gt;</w:t>
      </w:r>
    </w:p>
    <w:p w14:paraId="7343643B" w14:textId="77777777" w:rsidR="00050517" w:rsidRDefault="00050517" w:rsidP="00050517">
      <w:pPr>
        <w:pStyle w:val="Code"/>
      </w:pPr>
      <w:r>
        <w:t xml:space="preserve">  &lt;!-- </w:t>
      </w:r>
      <w:r w:rsidRPr="008C74DA">
        <w:rPr>
          <w:i/>
        </w:rPr>
        <w:t>Optional ATSC multiple_string_structure() containing one or more strings</w:t>
      </w:r>
      <w:r>
        <w:t xml:space="preserve"> --&gt;</w:t>
      </w:r>
    </w:p>
    <w:p w14:paraId="7B69294F" w14:textId="77777777" w:rsidR="00050517" w:rsidRDefault="00050517" w:rsidP="00050517">
      <w:pPr>
        <w:pStyle w:val="Code"/>
      </w:pPr>
      <w:r>
        <w:t xml:space="preserve">  &lt;long_channel_name_text&gt;</w:t>
      </w:r>
    </w:p>
    <w:p w14:paraId="0C62C1E6" w14:textId="77777777" w:rsidR="00050517" w:rsidRDefault="00050517" w:rsidP="00050517">
      <w:pPr>
        <w:pStyle w:val="Code"/>
      </w:pPr>
      <w:r>
        <w:t xml:space="preserve">    &lt;string language="</w:t>
      </w:r>
      <w:r w:rsidRPr="008C74DA">
        <w:rPr>
          <w:i/>
        </w:rPr>
        <w:t>char3, required</w:t>
      </w:r>
      <w:r>
        <w:t>" text="</w:t>
      </w:r>
      <w:r w:rsidRPr="008C74DA">
        <w:rPr>
          <w:i/>
        </w:rPr>
        <w:t>string, required</w:t>
      </w:r>
      <w:r>
        <w:t>"/&gt;</w:t>
      </w:r>
    </w:p>
    <w:p w14:paraId="43B55452" w14:textId="77777777" w:rsidR="00050517" w:rsidRDefault="00050517" w:rsidP="00050517">
      <w:pPr>
        <w:pStyle w:val="Code"/>
      </w:pPr>
      <w:r>
        <w:t xml:space="preserve">  &lt;/long_channel_name_text&gt;</w:t>
      </w:r>
    </w:p>
    <w:p w14:paraId="1E70975F" w14:textId="77777777" w:rsidR="00050517" w:rsidRDefault="00050517" w:rsidP="00050517">
      <w:pPr>
        <w:pStyle w:val="Code"/>
      </w:pPr>
      <w:r>
        <w:t>&lt;/extended_channel_name_descriptor&gt;</w:t>
      </w:r>
    </w:p>
    <w:p w14:paraId="606BD939" w14:textId="77777777" w:rsidR="000A3C7A" w:rsidRDefault="000A3C7A" w:rsidP="000A3C7A">
      <w:pPr>
        <w:pStyle w:val="Appendix3"/>
      </w:pPr>
      <w:bookmarkStart w:id="903" w:name="_Toc146211547"/>
      <w:r>
        <w:t>genre_descriptor</w:t>
      </w:r>
      <w:bookmarkEnd w:id="903"/>
    </w:p>
    <w:p w14:paraId="24794503" w14:textId="08F1EDC3" w:rsidR="000A3C7A" w:rsidRPr="000A3C7A" w:rsidRDefault="000A3C7A" w:rsidP="000A3C7A">
      <w:r>
        <w:t xml:space="preserve">Defined by ATSC in </w:t>
      </w:r>
      <w:r>
        <w:fldChar w:fldCharType="begin"/>
      </w:r>
      <w:r>
        <w:instrText xml:space="preserve"> REF _Ref2189577 \r \h </w:instrText>
      </w:r>
      <w:r>
        <w:fldChar w:fldCharType="separate"/>
      </w:r>
      <w:r w:rsidR="005909F0">
        <w:t>[25]</w:t>
      </w:r>
      <w:r>
        <w:fldChar w:fldCharType="end"/>
      </w:r>
      <w:r>
        <w:t>.</w:t>
      </w:r>
    </w:p>
    <w:p w14:paraId="5B594DBE" w14:textId="77777777" w:rsidR="000A3C7A" w:rsidRDefault="000A3C7A" w:rsidP="000A3C7A">
      <w:pPr>
        <w:pStyle w:val="Code"/>
      </w:pPr>
      <w:r>
        <w:t>&lt;</w:t>
      </w:r>
      <w:r w:rsidRPr="000A3C7A">
        <w:rPr>
          <w:b/>
        </w:rPr>
        <w:t>genre_descriptor</w:t>
      </w:r>
      <w:r>
        <w:t>&gt;</w:t>
      </w:r>
    </w:p>
    <w:p w14:paraId="0C086112" w14:textId="77777777" w:rsidR="000A3C7A" w:rsidRDefault="000A3C7A" w:rsidP="000A3C7A">
      <w:pPr>
        <w:pStyle w:val="Code"/>
      </w:pPr>
      <w:r>
        <w:t xml:space="preserve">  &lt;!-- </w:t>
      </w:r>
      <w:r w:rsidRPr="000A3C7A">
        <w:rPr>
          <w:i/>
        </w:rPr>
        <w:t>One per attribute</w:t>
      </w:r>
      <w:r>
        <w:t xml:space="preserve"> --&gt;</w:t>
      </w:r>
    </w:p>
    <w:p w14:paraId="3880AA5C" w14:textId="77777777" w:rsidR="000A3C7A" w:rsidRDefault="000A3C7A" w:rsidP="000A3C7A">
      <w:pPr>
        <w:pStyle w:val="Code"/>
      </w:pPr>
      <w:r>
        <w:t xml:space="preserve">  &lt;attribute value="</w:t>
      </w:r>
      <w:r w:rsidRPr="000A3C7A">
        <w:rPr>
          <w:i/>
        </w:rPr>
        <w:t>uint8, required</w:t>
      </w:r>
      <w:r>
        <w:t>"/&gt;</w:t>
      </w:r>
    </w:p>
    <w:p w14:paraId="3B145574" w14:textId="77777777" w:rsidR="000A3C7A" w:rsidRDefault="000A3C7A" w:rsidP="000A3C7A">
      <w:pPr>
        <w:pStyle w:val="Code"/>
      </w:pPr>
      <w:r>
        <w:t>&lt;/genre_descriptor&gt;</w:t>
      </w:r>
    </w:p>
    <w:p w14:paraId="161F084D" w14:textId="77777777" w:rsidR="00BE3C36" w:rsidRDefault="00BE3C36" w:rsidP="00BE3C36">
      <w:pPr>
        <w:pStyle w:val="Appendix3"/>
      </w:pPr>
      <w:bookmarkStart w:id="904" w:name="_Toc146211548"/>
      <w:r>
        <w:t>redistribution_control_descriptor</w:t>
      </w:r>
      <w:bookmarkEnd w:id="904"/>
    </w:p>
    <w:p w14:paraId="3F8E3E8D" w14:textId="29C8C942" w:rsidR="00BE3C36" w:rsidRPr="00BE3C36" w:rsidRDefault="00BE3C36" w:rsidP="00BE3C36">
      <w:r>
        <w:t xml:space="preserve">Defined by ATSC in </w:t>
      </w:r>
      <w:r>
        <w:fldChar w:fldCharType="begin"/>
      </w:r>
      <w:r>
        <w:instrText xml:space="preserve"> REF _Ref2189577 \r \h </w:instrText>
      </w:r>
      <w:r>
        <w:fldChar w:fldCharType="separate"/>
      </w:r>
      <w:r w:rsidR="005909F0">
        <w:t>[25]</w:t>
      </w:r>
      <w:r>
        <w:fldChar w:fldCharType="end"/>
      </w:r>
      <w:r>
        <w:t>.</w:t>
      </w:r>
    </w:p>
    <w:p w14:paraId="4F027320" w14:textId="77777777" w:rsidR="00BE3C36" w:rsidRDefault="00BE3C36" w:rsidP="00BE3C36">
      <w:pPr>
        <w:pStyle w:val="Code"/>
      </w:pPr>
      <w:r>
        <w:t>&lt;</w:t>
      </w:r>
      <w:r w:rsidRPr="00BE3C36">
        <w:rPr>
          <w:b/>
        </w:rPr>
        <w:t>redistribution_control_descriptor</w:t>
      </w:r>
      <w:r>
        <w:t>&gt;</w:t>
      </w:r>
    </w:p>
    <w:p w14:paraId="2C076C8A" w14:textId="77777777" w:rsidR="00BE3C36" w:rsidRPr="0098557E" w:rsidRDefault="00BE3C36" w:rsidP="00BE3C36">
      <w:pPr>
        <w:pStyle w:val="Code"/>
        <w:rPr>
          <w:lang w:val="fr-FR"/>
        </w:rPr>
      </w:pPr>
      <w:r>
        <w:t xml:space="preserve">  </w:t>
      </w:r>
      <w:r w:rsidRPr="0098557E">
        <w:rPr>
          <w:lang w:val="fr-FR"/>
        </w:rPr>
        <w:t>&lt;rc_information&gt;</w:t>
      </w:r>
    </w:p>
    <w:p w14:paraId="33DBC2C6" w14:textId="77777777" w:rsidR="00BE3C36" w:rsidRPr="0098557E" w:rsidRDefault="00BE3C36" w:rsidP="00BE3C36">
      <w:pPr>
        <w:pStyle w:val="Code"/>
        <w:rPr>
          <w:i/>
          <w:lang w:val="fr-FR"/>
        </w:rPr>
      </w:pPr>
      <w:r w:rsidRPr="0098557E">
        <w:rPr>
          <w:lang w:val="fr-FR"/>
        </w:rPr>
        <w:t xml:space="preserve">    </w:t>
      </w:r>
      <w:r w:rsidRPr="0098557E">
        <w:rPr>
          <w:i/>
          <w:lang w:val="fr-FR"/>
        </w:rPr>
        <w:t>Hexadecimal content</w:t>
      </w:r>
    </w:p>
    <w:p w14:paraId="10CBFB34" w14:textId="77777777" w:rsidR="00BE3C36" w:rsidRPr="0098557E" w:rsidRDefault="00BE3C36" w:rsidP="00BE3C36">
      <w:pPr>
        <w:pStyle w:val="Code"/>
        <w:rPr>
          <w:lang w:val="fr-FR"/>
        </w:rPr>
      </w:pPr>
      <w:r w:rsidRPr="0098557E">
        <w:rPr>
          <w:lang w:val="fr-FR"/>
        </w:rPr>
        <w:t xml:space="preserve">  &lt;/rc_information&gt;</w:t>
      </w:r>
    </w:p>
    <w:p w14:paraId="7C70A220" w14:textId="77777777" w:rsidR="00BE3C36" w:rsidRDefault="00BE3C36" w:rsidP="00BE3C36">
      <w:pPr>
        <w:pStyle w:val="Code"/>
      </w:pPr>
      <w:r>
        <w:t>&lt;/redistribution_control_descriptor&gt;</w:t>
      </w:r>
    </w:p>
    <w:p w14:paraId="08089439" w14:textId="77777777" w:rsidR="0052192C" w:rsidRDefault="0052192C" w:rsidP="0052192C">
      <w:pPr>
        <w:pStyle w:val="Appendix3"/>
      </w:pPr>
      <w:bookmarkStart w:id="905" w:name="_Toc146211549"/>
      <w:r>
        <w:t>service_location_descriptor</w:t>
      </w:r>
      <w:bookmarkEnd w:id="905"/>
    </w:p>
    <w:p w14:paraId="4C2B0614" w14:textId="54B87B66" w:rsidR="0030716C" w:rsidRPr="0030716C" w:rsidRDefault="0030716C" w:rsidP="0030716C">
      <w:r>
        <w:t xml:space="preserve">Defined by ATSC in </w:t>
      </w:r>
      <w:r>
        <w:fldChar w:fldCharType="begin"/>
      </w:r>
      <w:r>
        <w:instrText xml:space="preserve"> REF _Ref2189577 \r \h </w:instrText>
      </w:r>
      <w:r>
        <w:fldChar w:fldCharType="separate"/>
      </w:r>
      <w:r w:rsidR="005909F0">
        <w:t>[25]</w:t>
      </w:r>
      <w:r>
        <w:fldChar w:fldCharType="end"/>
      </w:r>
      <w:r>
        <w:t>.</w:t>
      </w:r>
    </w:p>
    <w:p w14:paraId="29951006" w14:textId="77777777" w:rsidR="00902740" w:rsidRDefault="00902740" w:rsidP="00902740">
      <w:pPr>
        <w:pStyle w:val="Code"/>
      </w:pPr>
      <w:r>
        <w:t>&lt;</w:t>
      </w:r>
      <w:r w:rsidRPr="0052192C">
        <w:rPr>
          <w:b/>
        </w:rPr>
        <w:t>service_location_descriptor</w:t>
      </w:r>
      <w:r>
        <w:t xml:space="preserve"> PCR_PID="</w:t>
      </w:r>
      <w:r w:rsidRPr="0052192C">
        <w:rPr>
          <w:i/>
        </w:rPr>
        <w:t>uint13, optional</w:t>
      </w:r>
      <w:r>
        <w:t>"&gt;</w:t>
      </w:r>
    </w:p>
    <w:p w14:paraId="56947917" w14:textId="77777777" w:rsidR="00902740" w:rsidRDefault="00902740" w:rsidP="00902740">
      <w:pPr>
        <w:pStyle w:val="Code"/>
      </w:pPr>
      <w:r>
        <w:t xml:space="preserve">  &lt;!-- </w:t>
      </w:r>
      <w:r w:rsidRPr="0052192C">
        <w:rPr>
          <w:i/>
        </w:rPr>
        <w:t>One per component</w:t>
      </w:r>
      <w:r>
        <w:t xml:space="preserve"> --&gt;</w:t>
      </w:r>
    </w:p>
    <w:p w14:paraId="18F64911" w14:textId="77777777" w:rsidR="00902740" w:rsidRDefault="00902740" w:rsidP="00902740">
      <w:pPr>
        <w:pStyle w:val="Code"/>
      </w:pPr>
      <w:r>
        <w:t xml:space="preserve">  &lt;component stream_type="</w:t>
      </w:r>
      <w:r w:rsidRPr="0052192C">
        <w:rPr>
          <w:i/>
        </w:rPr>
        <w:t>uint8, required</w:t>
      </w:r>
      <w:r>
        <w:t>"</w:t>
      </w:r>
    </w:p>
    <w:p w14:paraId="3B5DBF42" w14:textId="77777777" w:rsidR="00902740" w:rsidRDefault="00902740" w:rsidP="00902740">
      <w:pPr>
        <w:pStyle w:val="Code"/>
      </w:pPr>
      <w:r>
        <w:t xml:space="preserve">             elementary_PID="</w:t>
      </w:r>
      <w:r w:rsidRPr="0052192C">
        <w:rPr>
          <w:i/>
        </w:rPr>
        <w:t>uint13, required</w:t>
      </w:r>
      <w:r>
        <w:t>"</w:t>
      </w:r>
    </w:p>
    <w:p w14:paraId="167F15A7" w14:textId="77777777" w:rsidR="00902740" w:rsidRDefault="00902740" w:rsidP="00902740">
      <w:pPr>
        <w:pStyle w:val="Code"/>
      </w:pPr>
      <w:r>
        <w:t xml:space="preserve">             ISO_639_language_code="</w:t>
      </w:r>
      <w:r w:rsidRPr="0052192C">
        <w:rPr>
          <w:i/>
        </w:rPr>
        <w:t xml:space="preserve">char3, </w:t>
      </w:r>
      <w:r w:rsidR="00024333">
        <w:rPr>
          <w:i/>
        </w:rPr>
        <w:t>optional</w:t>
      </w:r>
      <w:r>
        <w:t>"/&gt;</w:t>
      </w:r>
    </w:p>
    <w:p w14:paraId="246E76DF" w14:textId="77777777" w:rsidR="00902740" w:rsidRDefault="00902740" w:rsidP="00902740">
      <w:pPr>
        <w:pStyle w:val="Code"/>
      </w:pPr>
      <w:r>
        <w:t>&lt;/service_location_descriptor&gt;</w:t>
      </w:r>
    </w:p>
    <w:p w14:paraId="3CD2FC43" w14:textId="77777777" w:rsidR="00AB40A2" w:rsidRDefault="00AB40A2" w:rsidP="00AB40A2">
      <w:pPr>
        <w:pStyle w:val="Appendix3"/>
      </w:pPr>
      <w:bookmarkStart w:id="906" w:name="_Toc146211550"/>
      <w:r>
        <w:t>stuffing_descriptor</w:t>
      </w:r>
      <w:bookmarkEnd w:id="906"/>
    </w:p>
    <w:p w14:paraId="05247979" w14:textId="1F09A522" w:rsidR="00AB40A2" w:rsidRDefault="00AB40A2" w:rsidP="00AB40A2">
      <w:r>
        <w:t xml:space="preserve">Defined by ATSC in </w:t>
      </w:r>
      <w:r>
        <w:fldChar w:fldCharType="begin"/>
      </w:r>
      <w:r>
        <w:instrText xml:space="preserve"> REF _Ref2189577 \r \h </w:instrText>
      </w:r>
      <w:r>
        <w:fldChar w:fldCharType="separate"/>
      </w:r>
      <w:r w:rsidR="005909F0">
        <w:t>[25]</w:t>
      </w:r>
      <w:r>
        <w:fldChar w:fldCharType="end"/>
      </w:r>
      <w:r>
        <w:t>.</w:t>
      </w:r>
    </w:p>
    <w:p w14:paraId="6354D658" w14:textId="77777777" w:rsidR="00AB40A2" w:rsidRPr="00AB40A2" w:rsidRDefault="00AB40A2" w:rsidP="00AB40A2">
      <w:r>
        <w:t xml:space="preserve">This is the ATSC version of the </w:t>
      </w:r>
      <w:r w:rsidRPr="00675F33">
        <w:rPr>
          <w:rStyle w:val="Codeintext"/>
        </w:rPr>
        <w:t>stuffing_descriptor</w:t>
      </w:r>
      <w:r>
        <w:t>. DVB uses a distinct descriptor.</w:t>
      </w:r>
    </w:p>
    <w:p w14:paraId="48AFE16F" w14:textId="77777777" w:rsidR="00AB40A2" w:rsidRDefault="00AB40A2" w:rsidP="00AB40A2">
      <w:pPr>
        <w:pStyle w:val="Code"/>
      </w:pPr>
      <w:r>
        <w:t>&lt;</w:t>
      </w:r>
      <w:r w:rsidRPr="00AB40A2">
        <w:rPr>
          <w:b/>
        </w:rPr>
        <w:t>ATSC_stuffing_descriptor</w:t>
      </w:r>
      <w:r>
        <w:t>&gt;</w:t>
      </w:r>
    </w:p>
    <w:p w14:paraId="1E6835A5" w14:textId="77777777" w:rsidR="00AB40A2" w:rsidRPr="00AB40A2" w:rsidRDefault="00AB40A2" w:rsidP="00AB40A2">
      <w:pPr>
        <w:pStyle w:val="Code"/>
        <w:rPr>
          <w:i/>
        </w:rPr>
      </w:pPr>
      <w:r>
        <w:t xml:space="preserve">  </w:t>
      </w:r>
      <w:r w:rsidRPr="00AB40A2">
        <w:rPr>
          <w:i/>
        </w:rPr>
        <w:t>Hexadecimal content</w:t>
      </w:r>
    </w:p>
    <w:p w14:paraId="1EDEB803" w14:textId="77777777" w:rsidR="00AB40A2" w:rsidRDefault="00AB40A2" w:rsidP="00AB40A2">
      <w:pPr>
        <w:pStyle w:val="Code"/>
      </w:pPr>
      <w:r>
        <w:t>&lt;/ATSC_stuffing_descriptor&gt;</w:t>
      </w:r>
    </w:p>
    <w:p w14:paraId="6145FFFD" w14:textId="77777777" w:rsidR="00E10C34" w:rsidRDefault="00E10C34" w:rsidP="00E10C34">
      <w:pPr>
        <w:pStyle w:val="Appendix3"/>
      </w:pPr>
      <w:bookmarkStart w:id="907" w:name="_Toc146211551"/>
      <w:r>
        <w:t>time_shifted_service_descriptor</w:t>
      </w:r>
      <w:bookmarkEnd w:id="907"/>
    </w:p>
    <w:p w14:paraId="557A6FE4" w14:textId="2D933DE7" w:rsidR="00E10C34" w:rsidRDefault="00E10C34" w:rsidP="00E10C34">
      <w:r>
        <w:t xml:space="preserve">Defined by ATSC in </w:t>
      </w:r>
      <w:r>
        <w:fldChar w:fldCharType="begin"/>
      </w:r>
      <w:r>
        <w:instrText xml:space="preserve"> REF _Ref2189577 \r \h </w:instrText>
      </w:r>
      <w:r>
        <w:fldChar w:fldCharType="separate"/>
      </w:r>
      <w:r w:rsidR="005909F0">
        <w:t>[25]</w:t>
      </w:r>
      <w:r>
        <w:fldChar w:fldCharType="end"/>
      </w:r>
      <w:r>
        <w:t>.</w:t>
      </w:r>
    </w:p>
    <w:p w14:paraId="552355A5" w14:textId="77777777" w:rsidR="00E10C34" w:rsidRDefault="00E10C34" w:rsidP="00E10C34">
      <w:r>
        <w:t xml:space="preserve">This is the ATSC version of the </w:t>
      </w:r>
      <w:r w:rsidRPr="00675F33">
        <w:rPr>
          <w:rStyle w:val="Codeintext"/>
        </w:rPr>
        <w:t>time_shifted_service_descriptor</w:t>
      </w:r>
      <w:r>
        <w:t>. DVB uses a distinct descriptor.</w:t>
      </w:r>
    </w:p>
    <w:p w14:paraId="47997049" w14:textId="77777777" w:rsidR="00E10C34" w:rsidRDefault="00E10C34" w:rsidP="00E10C34">
      <w:pPr>
        <w:pStyle w:val="Code"/>
      </w:pPr>
      <w:r>
        <w:t>&lt;</w:t>
      </w:r>
      <w:r w:rsidRPr="00EA4292">
        <w:rPr>
          <w:b/>
        </w:rPr>
        <w:t>ATSC_time_shifted_service_descriptor</w:t>
      </w:r>
      <w:r>
        <w:t>&gt;</w:t>
      </w:r>
    </w:p>
    <w:p w14:paraId="64757616" w14:textId="77777777" w:rsidR="00E10C34" w:rsidRDefault="00E10C34" w:rsidP="00E10C34">
      <w:pPr>
        <w:pStyle w:val="Code"/>
      </w:pPr>
      <w:r>
        <w:t xml:space="preserve">  &lt;!-- </w:t>
      </w:r>
      <w:r w:rsidRPr="00EA4292">
        <w:rPr>
          <w:i/>
        </w:rPr>
        <w:t>One per service</w:t>
      </w:r>
      <w:r>
        <w:t xml:space="preserve"> --&gt;</w:t>
      </w:r>
    </w:p>
    <w:p w14:paraId="09401478" w14:textId="77777777" w:rsidR="00E10C34" w:rsidRDefault="00E10C34" w:rsidP="00E10C34">
      <w:pPr>
        <w:pStyle w:val="Code"/>
      </w:pPr>
      <w:r>
        <w:t xml:space="preserve">  &lt;service time_shift="</w:t>
      </w:r>
      <w:r w:rsidRPr="00EA4292">
        <w:rPr>
          <w:i/>
        </w:rPr>
        <w:t>uint10, required</w:t>
      </w:r>
      <w:r>
        <w:t>"</w:t>
      </w:r>
    </w:p>
    <w:p w14:paraId="7A5DF756" w14:textId="77777777" w:rsidR="00E10C34" w:rsidRDefault="00E10C34" w:rsidP="00E10C34">
      <w:pPr>
        <w:pStyle w:val="Code"/>
      </w:pPr>
      <w:r>
        <w:t xml:space="preserve">           major_channel_number="</w:t>
      </w:r>
      <w:r w:rsidRPr="00EA4292">
        <w:rPr>
          <w:i/>
        </w:rPr>
        <w:t>uint10, required</w:t>
      </w:r>
      <w:r>
        <w:t>"</w:t>
      </w:r>
    </w:p>
    <w:p w14:paraId="01E6A3D8" w14:textId="77777777" w:rsidR="00E10C34" w:rsidRDefault="00E10C34" w:rsidP="00E10C34">
      <w:pPr>
        <w:pStyle w:val="Code"/>
      </w:pPr>
      <w:r>
        <w:lastRenderedPageBreak/>
        <w:t xml:space="preserve">           minor_channel_number="</w:t>
      </w:r>
      <w:r w:rsidRPr="00EA4292">
        <w:rPr>
          <w:i/>
        </w:rPr>
        <w:t>uint10, required</w:t>
      </w:r>
      <w:r>
        <w:t>"/&gt;</w:t>
      </w:r>
    </w:p>
    <w:p w14:paraId="082843DA" w14:textId="77777777" w:rsidR="00E10C34" w:rsidRDefault="00E10C34" w:rsidP="00E10C34">
      <w:pPr>
        <w:pStyle w:val="Code"/>
      </w:pPr>
      <w:r>
        <w:t>&lt;/ATSC_time_shifted_service_descriptor&gt;</w:t>
      </w:r>
    </w:p>
    <w:p w14:paraId="0BBFC663" w14:textId="77777777" w:rsidR="00E63253" w:rsidRDefault="00C91838" w:rsidP="00E63253">
      <w:pPr>
        <w:pStyle w:val="Appendix2"/>
      </w:pPr>
      <w:bookmarkStart w:id="908" w:name="_Toc146211552"/>
      <w:r>
        <w:t>ISDB-defined descriptors</w:t>
      </w:r>
      <w:bookmarkEnd w:id="908"/>
    </w:p>
    <w:p w14:paraId="572A734F" w14:textId="77777777" w:rsidR="00A01ED4" w:rsidRDefault="00A01ED4" w:rsidP="00A01ED4">
      <w:pPr>
        <w:pStyle w:val="Appendix3"/>
      </w:pPr>
      <w:bookmarkStart w:id="909" w:name="_Toc146211553"/>
      <w:r>
        <w:t>area_broadcasting_information_descriptor</w:t>
      </w:r>
      <w:bookmarkEnd w:id="909"/>
    </w:p>
    <w:p w14:paraId="129686DB" w14:textId="06CA233F" w:rsidR="00A01ED4" w:rsidRDefault="00A01ED4" w:rsidP="00A01ED4">
      <w:r>
        <w:t xml:space="preserve">Defined by ARIB in </w:t>
      </w:r>
      <w:r>
        <w:fldChar w:fldCharType="begin"/>
      </w:r>
      <w:r>
        <w:instrText xml:space="preserve"> REF _Ref37407666 \r \h </w:instrText>
      </w:r>
      <w:r>
        <w:fldChar w:fldCharType="separate"/>
      </w:r>
      <w:r w:rsidR="005909F0">
        <w:t>[28]</w:t>
      </w:r>
      <w:r>
        <w:fldChar w:fldCharType="end"/>
      </w:r>
      <w:r>
        <w:t>.</w:t>
      </w:r>
    </w:p>
    <w:p w14:paraId="33C03462" w14:textId="77777777" w:rsidR="00A01ED4" w:rsidRDefault="00A01ED4" w:rsidP="00A01ED4">
      <w:pPr>
        <w:pStyle w:val="Code"/>
      </w:pPr>
      <w:r>
        <w:t>&lt;</w:t>
      </w:r>
      <w:r w:rsidRPr="002C453C">
        <w:rPr>
          <w:b/>
        </w:rPr>
        <w:t>area_broadcasting_information_descriptor</w:t>
      </w:r>
      <w:r>
        <w:t>&gt;</w:t>
      </w:r>
    </w:p>
    <w:p w14:paraId="6FA66F9C" w14:textId="77777777" w:rsidR="002C453C" w:rsidRDefault="002C453C" w:rsidP="00A01ED4">
      <w:pPr>
        <w:pStyle w:val="Code"/>
      </w:pPr>
    </w:p>
    <w:p w14:paraId="5F14B5F8" w14:textId="77777777" w:rsidR="00A01ED4" w:rsidRDefault="00A01ED4" w:rsidP="00A01ED4">
      <w:pPr>
        <w:pStyle w:val="Code"/>
      </w:pPr>
      <w:r>
        <w:t xml:space="preserve">  &lt;!-- </w:t>
      </w:r>
      <w:r w:rsidRPr="002C453C">
        <w:rPr>
          <w:i/>
        </w:rPr>
        <w:t>One per station</w:t>
      </w:r>
      <w:r>
        <w:t xml:space="preserve"> --&gt;</w:t>
      </w:r>
    </w:p>
    <w:p w14:paraId="3895E680" w14:textId="77777777" w:rsidR="00A01ED4" w:rsidRDefault="00A01ED4" w:rsidP="00A01ED4">
      <w:pPr>
        <w:pStyle w:val="Code"/>
      </w:pPr>
      <w:r>
        <w:t xml:space="preserve">  &lt;station</w:t>
      </w:r>
    </w:p>
    <w:p w14:paraId="69B89C8E" w14:textId="77777777" w:rsidR="00A01ED4" w:rsidRDefault="00A01ED4" w:rsidP="00A01ED4">
      <w:pPr>
        <w:pStyle w:val="Code"/>
      </w:pPr>
      <w:r>
        <w:t xml:space="preserve">      station_id="</w:t>
      </w:r>
      <w:r w:rsidRPr="002C453C">
        <w:rPr>
          <w:i/>
        </w:rPr>
        <w:t>uint24, required</w:t>
      </w:r>
      <w:r>
        <w:t>"</w:t>
      </w:r>
    </w:p>
    <w:p w14:paraId="6A5AEE8A" w14:textId="77777777" w:rsidR="00A01ED4" w:rsidRDefault="00A01ED4" w:rsidP="00A01ED4">
      <w:pPr>
        <w:pStyle w:val="Code"/>
      </w:pPr>
      <w:r>
        <w:t xml:space="preserve">      location_code="</w:t>
      </w:r>
      <w:r w:rsidRPr="002C453C">
        <w:rPr>
          <w:i/>
        </w:rPr>
        <w:t>uint16, required</w:t>
      </w:r>
      <w:r>
        <w:t>"</w:t>
      </w:r>
    </w:p>
    <w:p w14:paraId="3D7E271C" w14:textId="77777777" w:rsidR="00A01ED4" w:rsidRDefault="00A01ED4" w:rsidP="00A01ED4">
      <w:pPr>
        <w:pStyle w:val="Code"/>
      </w:pPr>
      <w:r>
        <w:t xml:space="preserve">      broadcast_signal_format="</w:t>
      </w:r>
      <w:r w:rsidRPr="002C453C">
        <w:rPr>
          <w:i/>
        </w:rPr>
        <w:t>uint8, required</w:t>
      </w:r>
      <w:r>
        <w:t>"&gt;</w:t>
      </w:r>
    </w:p>
    <w:p w14:paraId="2BAF2421" w14:textId="77777777" w:rsidR="00C83CC0" w:rsidRDefault="00C83CC0" w:rsidP="00A01ED4">
      <w:pPr>
        <w:pStyle w:val="Code"/>
      </w:pPr>
    </w:p>
    <w:p w14:paraId="7909E059" w14:textId="77777777" w:rsidR="00A01ED4" w:rsidRDefault="00A01ED4" w:rsidP="00A01ED4">
      <w:pPr>
        <w:pStyle w:val="Code"/>
      </w:pPr>
      <w:r>
        <w:t xml:space="preserve">    &lt;additional_station_info&gt;</w:t>
      </w:r>
    </w:p>
    <w:p w14:paraId="0AF0B8C9" w14:textId="77777777" w:rsidR="00A01ED4" w:rsidRPr="002C453C" w:rsidRDefault="00A01ED4" w:rsidP="00A01ED4">
      <w:pPr>
        <w:pStyle w:val="Code"/>
        <w:rPr>
          <w:i/>
        </w:rPr>
      </w:pPr>
      <w:r>
        <w:t xml:space="preserve">      </w:t>
      </w:r>
      <w:r w:rsidRPr="002C453C">
        <w:rPr>
          <w:i/>
        </w:rPr>
        <w:t>Hexadecimal content</w:t>
      </w:r>
    </w:p>
    <w:p w14:paraId="4FEDB3A3" w14:textId="77777777" w:rsidR="00A01ED4" w:rsidRDefault="00A01ED4" w:rsidP="00A01ED4">
      <w:pPr>
        <w:pStyle w:val="Code"/>
      </w:pPr>
      <w:r>
        <w:t xml:space="preserve">    &lt;/additional_station_info&gt;</w:t>
      </w:r>
    </w:p>
    <w:p w14:paraId="6D114C07" w14:textId="77777777" w:rsidR="00C83CC0" w:rsidRDefault="00C83CC0" w:rsidP="00A01ED4">
      <w:pPr>
        <w:pStyle w:val="Code"/>
      </w:pPr>
    </w:p>
    <w:p w14:paraId="4B9EA440" w14:textId="77777777" w:rsidR="00A01ED4" w:rsidRDefault="00A01ED4" w:rsidP="00A01ED4">
      <w:pPr>
        <w:pStyle w:val="Code"/>
      </w:pPr>
      <w:r>
        <w:t xml:space="preserve">  &lt;/station&gt;</w:t>
      </w:r>
    </w:p>
    <w:p w14:paraId="201000E5" w14:textId="77777777" w:rsidR="002C453C" w:rsidRDefault="002C453C" w:rsidP="00A01ED4">
      <w:pPr>
        <w:pStyle w:val="Code"/>
      </w:pPr>
    </w:p>
    <w:p w14:paraId="20FF1C46" w14:textId="77777777" w:rsidR="00A01ED4" w:rsidRDefault="00A01ED4" w:rsidP="00A01ED4">
      <w:pPr>
        <w:pStyle w:val="Code"/>
      </w:pPr>
      <w:r>
        <w:t>&lt;/area_broadcasting_information_descriptor&gt;</w:t>
      </w:r>
    </w:p>
    <w:p w14:paraId="75EC5D0D" w14:textId="77777777" w:rsidR="00F660CD" w:rsidRDefault="00F660CD" w:rsidP="00F660CD">
      <w:pPr>
        <w:pStyle w:val="Appendix3"/>
      </w:pPr>
      <w:bookmarkStart w:id="910" w:name="_Toc146211554"/>
      <w:r>
        <w:t>audio_component_descriptor</w:t>
      </w:r>
      <w:bookmarkEnd w:id="910"/>
    </w:p>
    <w:p w14:paraId="07BAC1B3" w14:textId="6A6620CE" w:rsidR="00F660CD" w:rsidRDefault="00F660CD" w:rsidP="00F660CD">
      <w:r>
        <w:t xml:space="preserve">Defined by ARIB in </w:t>
      </w:r>
      <w:r>
        <w:fldChar w:fldCharType="begin"/>
      </w:r>
      <w:r>
        <w:instrText xml:space="preserve"> REF _Ref37407666 \r \h </w:instrText>
      </w:r>
      <w:r>
        <w:fldChar w:fldCharType="separate"/>
      </w:r>
      <w:r w:rsidR="005909F0">
        <w:t>[28]</w:t>
      </w:r>
      <w:r>
        <w:fldChar w:fldCharType="end"/>
      </w:r>
      <w:r>
        <w:t>.</w:t>
      </w:r>
    </w:p>
    <w:p w14:paraId="22A59AD0" w14:textId="77777777" w:rsidR="00F660CD" w:rsidRDefault="00F660CD" w:rsidP="00F660CD">
      <w:pPr>
        <w:pStyle w:val="Code"/>
      </w:pPr>
      <w:r>
        <w:t>&lt;</w:t>
      </w:r>
      <w:r w:rsidRPr="00F660CD">
        <w:rPr>
          <w:b/>
        </w:rPr>
        <w:t>audio_component_descriptor</w:t>
      </w:r>
    </w:p>
    <w:p w14:paraId="4630EC89" w14:textId="77777777" w:rsidR="00F660CD" w:rsidRDefault="00F660CD" w:rsidP="00F660CD">
      <w:pPr>
        <w:pStyle w:val="Code"/>
      </w:pPr>
      <w:r>
        <w:t xml:space="preserve">    stream_content="</w:t>
      </w:r>
      <w:r w:rsidRPr="00F660CD">
        <w:rPr>
          <w:i/>
        </w:rPr>
        <w:t>uint4, default=2</w:t>
      </w:r>
      <w:r>
        <w:t>"</w:t>
      </w:r>
    </w:p>
    <w:p w14:paraId="5DEF2ED7" w14:textId="77777777" w:rsidR="00F660CD" w:rsidRDefault="00F660CD" w:rsidP="00F660CD">
      <w:pPr>
        <w:pStyle w:val="Code"/>
      </w:pPr>
      <w:r>
        <w:t xml:space="preserve">    component_type="</w:t>
      </w:r>
      <w:r w:rsidRPr="00F660CD">
        <w:rPr>
          <w:i/>
        </w:rPr>
        <w:t>uint8, required</w:t>
      </w:r>
      <w:r>
        <w:t>"</w:t>
      </w:r>
    </w:p>
    <w:p w14:paraId="3BE4DD99" w14:textId="77777777" w:rsidR="00F660CD" w:rsidRDefault="00F660CD" w:rsidP="00F660CD">
      <w:pPr>
        <w:pStyle w:val="Code"/>
      </w:pPr>
      <w:r>
        <w:t xml:space="preserve">    component_tag="</w:t>
      </w:r>
      <w:r w:rsidRPr="00F660CD">
        <w:rPr>
          <w:i/>
        </w:rPr>
        <w:t>uint8, required</w:t>
      </w:r>
      <w:r>
        <w:t>"</w:t>
      </w:r>
    </w:p>
    <w:p w14:paraId="56161B36" w14:textId="77777777" w:rsidR="00F660CD" w:rsidRDefault="00F660CD" w:rsidP="00F660CD">
      <w:pPr>
        <w:pStyle w:val="Code"/>
      </w:pPr>
      <w:r>
        <w:t xml:space="preserve">    stream_type="</w:t>
      </w:r>
      <w:r w:rsidRPr="00F660CD">
        <w:rPr>
          <w:i/>
        </w:rPr>
        <w:t>uint8, required</w:t>
      </w:r>
      <w:r>
        <w:t>"</w:t>
      </w:r>
    </w:p>
    <w:p w14:paraId="291EBE49" w14:textId="77777777" w:rsidR="00F660CD" w:rsidRDefault="00F660CD" w:rsidP="00F660CD">
      <w:pPr>
        <w:pStyle w:val="Code"/>
      </w:pPr>
      <w:r>
        <w:t xml:space="preserve">    simulcast_group_tag="</w:t>
      </w:r>
      <w:r w:rsidRPr="00F660CD">
        <w:rPr>
          <w:i/>
        </w:rPr>
        <w:t xml:space="preserve">uint8, </w:t>
      </w:r>
      <w:r w:rsidR="00E71F23" w:rsidRPr="00E71F23">
        <w:rPr>
          <w:i/>
        </w:rPr>
        <w:t>default=0xFF</w:t>
      </w:r>
      <w:r>
        <w:t>"</w:t>
      </w:r>
    </w:p>
    <w:p w14:paraId="1B76BDEE" w14:textId="77777777" w:rsidR="00F660CD" w:rsidRDefault="00F660CD" w:rsidP="00F660CD">
      <w:pPr>
        <w:pStyle w:val="Code"/>
      </w:pPr>
      <w:r>
        <w:t xml:space="preserve">    main_component="</w:t>
      </w:r>
      <w:r w:rsidRPr="00F660CD">
        <w:rPr>
          <w:i/>
        </w:rPr>
        <w:t>bool, default=true</w:t>
      </w:r>
      <w:r>
        <w:t>"</w:t>
      </w:r>
    </w:p>
    <w:p w14:paraId="35610AE9" w14:textId="77777777" w:rsidR="00F660CD" w:rsidRDefault="00F660CD" w:rsidP="00F660CD">
      <w:pPr>
        <w:pStyle w:val="Code"/>
      </w:pPr>
      <w:r>
        <w:t xml:space="preserve">    quality_indicator="</w:t>
      </w:r>
      <w:r w:rsidRPr="00F660CD">
        <w:rPr>
          <w:i/>
        </w:rPr>
        <w:t>uint2, required</w:t>
      </w:r>
      <w:r>
        <w:t>"</w:t>
      </w:r>
    </w:p>
    <w:p w14:paraId="66EC5001" w14:textId="77777777" w:rsidR="00F660CD" w:rsidRDefault="00F660CD" w:rsidP="00F660CD">
      <w:pPr>
        <w:pStyle w:val="Code"/>
      </w:pPr>
      <w:r>
        <w:t xml:space="preserve">    sampling_rate="</w:t>
      </w:r>
      <w:r w:rsidRPr="00F660CD">
        <w:rPr>
          <w:i/>
        </w:rPr>
        <w:t>uint3, required</w:t>
      </w:r>
      <w:r>
        <w:t>"</w:t>
      </w:r>
    </w:p>
    <w:p w14:paraId="12C61B85" w14:textId="77777777" w:rsidR="00F660CD" w:rsidRDefault="00F660CD" w:rsidP="00F660CD">
      <w:pPr>
        <w:pStyle w:val="Code"/>
      </w:pPr>
      <w:r>
        <w:t xml:space="preserve">    ISO_639_language_code="</w:t>
      </w:r>
      <w:r w:rsidRPr="00F660CD">
        <w:rPr>
          <w:i/>
        </w:rPr>
        <w:t>char3, required</w:t>
      </w:r>
      <w:r>
        <w:t>"</w:t>
      </w:r>
    </w:p>
    <w:p w14:paraId="551A7909" w14:textId="77777777" w:rsidR="00F660CD" w:rsidRPr="00C83CC0" w:rsidRDefault="00F660CD" w:rsidP="00F660CD">
      <w:pPr>
        <w:pStyle w:val="Code"/>
        <w:rPr>
          <w:lang w:val="en-US"/>
        </w:rPr>
      </w:pPr>
      <w:r w:rsidRPr="00C83CC0">
        <w:rPr>
          <w:lang w:val="en-US"/>
        </w:rPr>
        <w:t xml:space="preserve">    ISO_639_language_code_2="</w:t>
      </w:r>
      <w:r w:rsidRPr="00C83CC0">
        <w:rPr>
          <w:i/>
          <w:lang w:val="en-US"/>
        </w:rPr>
        <w:t>char3, optional</w:t>
      </w:r>
      <w:r w:rsidRPr="00C83CC0">
        <w:rPr>
          <w:lang w:val="en-US"/>
        </w:rPr>
        <w:t>"</w:t>
      </w:r>
    </w:p>
    <w:p w14:paraId="73A21F30" w14:textId="77777777" w:rsidR="00F660CD" w:rsidRDefault="00F660CD" w:rsidP="00F660CD">
      <w:pPr>
        <w:pStyle w:val="Code"/>
      </w:pPr>
      <w:r w:rsidRPr="00C83CC0">
        <w:rPr>
          <w:lang w:val="en-US"/>
        </w:rPr>
        <w:t xml:space="preserve">    </w:t>
      </w:r>
      <w:r>
        <w:t>text="</w:t>
      </w:r>
      <w:r w:rsidRPr="00F660CD">
        <w:rPr>
          <w:i/>
        </w:rPr>
        <w:t>string, optional</w:t>
      </w:r>
      <w:r>
        <w:t>"/&gt;</w:t>
      </w:r>
    </w:p>
    <w:p w14:paraId="2D937B3C" w14:textId="77777777" w:rsidR="00C83CC0" w:rsidRDefault="00C83CC0" w:rsidP="00C83CC0">
      <w:pPr>
        <w:pStyle w:val="Appendix3"/>
      </w:pPr>
      <w:bookmarkStart w:id="911" w:name="_Toc146211555"/>
      <w:r>
        <w:t>basic_local_event_descriptor</w:t>
      </w:r>
      <w:bookmarkEnd w:id="911"/>
    </w:p>
    <w:p w14:paraId="0DEB7DF3" w14:textId="4CD914F3" w:rsidR="00C83CC0" w:rsidRDefault="00C83CC0" w:rsidP="00C83CC0">
      <w:r>
        <w:t xml:space="preserve">Defined by ARIB in </w:t>
      </w:r>
      <w:r>
        <w:fldChar w:fldCharType="begin"/>
      </w:r>
      <w:r>
        <w:instrText xml:space="preserve"> REF _Ref37407666 \r \h </w:instrText>
      </w:r>
      <w:r>
        <w:fldChar w:fldCharType="separate"/>
      </w:r>
      <w:r w:rsidR="005909F0">
        <w:t>[28]</w:t>
      </w:r>
      <w:r>
        <w:fldChar w:fldCharType="end"/>
      </w:r>
      <w:r>
        <w:t>.</w:t>
      </w:r>
    </w:p>
    <w:p w14:paraId="1E4B7BE4" w14:textId="77777777" w:rsidR="00C83CC0" w:rsidRDefault="00C83CC0" w:rsidP="00C83CC0">
      <w:pPr>
        <w:pStyle w:val="Code"/>
      </w:pPr>
      <w:r>
        <w:t>&lt;</w:t>
      </w:r>
      <w:r w:rsidRPr="00C83CC0">
        <w:rPr>
          <w:b/>
        </w:rPr>
        <w:t>basic_local_event_descriptor</w:t>
      </w:r>
    </w:p>
    <w:p w14:paraId="50DC9E89" w14:textId="77777777" w:rsidR="00C83CC0" w:rsidRDefault="00C83CC0" w:rsidP="00C83CC0">
      <w:pPr>
        <w:pStyle w:val="Code"/>
      </w:pPr>
      <w:r>
        <w:t xml:space="preserve">    segmentation_mode="</w:t>
      </w:r>
      <w:r w:rsidRPr="00C83CC0">
        <w:rPr>
          <w:i/>
        </w:rPr>
        <w:t>uint4, required</w:t>
      </w:r>
      <w:r>
        <w:t>"</w:t>
      </w:r>
    </w:p>
    <w:p w14:paraId="3ABADD43" w14:textId="77777777" w:rsidR="00C83CC0" w:rsidRDefault="00C83CC0" w:rsidP="00C83CC0">
      <w:pPr>
        <w:pStyle w:val="Code"/>
      </w:pPr>
      <w:r>
        <w:t xml:space="preserve">    start_time_NPT="</w:t>
      </w:r>
      <w:r w:rsidRPr="00C83CC0">
        <w:rPr>
          <w:i/>
        </w:rPr>
        <w:t>uint33, optional</w:t>
      </w:r>
      <w:r>
        <w:t>"</w:t>
      </w:r>
    </w:p>
    <w:p w14:paraId="2DC737F8" w14:textId="77777777" w:rsidR="00C83CC0" w:rsidRDefault="00C83CC0" w:rsidP="00C83CC0">
      <w:pPr>
        <w:pStyle w:val="Code"/>
      </w:pPr>
      <w:r>
        <w:t xml:space="preserve">    end_time_NPT="</w:t>
      </w:r>
      <w:r w:rsidRPr="00C83CC0">
        <w:rPr>
          <w:i/>
        </w:rPr>
        <w:t>uint33, optional</w:t>
      </w:r>
      <w:r>
        <w:t>"</w:t>
      </w:r>
    </w:p>
    <w:p w14:paraId="4EBAFCC2" w14:textId="77777777" w:rsidR="00C83CC0" w:rsidRDefault="00C83CC0" w:rsidP="00C83CC0">
      <w:pPr>
        <w:pStyle w:val="Code"/>
      </w:pPr>
      <w:r>
        <w:t xml:space="preserve">    start_time="</w:t>
      </w:r>
      <w:r w:rsidRPr="00C83CC0">
        <w:rPr>
          <w:i/>
        </w:rPr>
        <w:t>hh:mm:ss, optional</w:t>
      </w:r>
      <w:r>
        <w:t>"</w:t>
      </w:r>
    </w:p>
    <w:p w14:paraId="767F8C3E" w14:textId="77777777" w:rsidR="00C83CC0" w:rsidRDefault="00C83CC0" w:rsidP="00C83CC0">
      <w:pPr>
        <w:pStyle w:val="Code"/>
      </w:pPr>
      <w:r>
        <w:t xml:space="preserve">    duration="</w:t>
      </w:r>
      <w:r w:rsidRPr="00C83CC0">
        <w:rPr>
          <w:i/>
        </w:rPr>
        <w:t>hh:mm:ss, optional</w:t>
      </w:r>
      <w:r>
        <w:t>"</w:t>
      </w:r>
    </w:p>
    <w:p w14:paraId="16342AB3" w14:textId="77777777" w:rsidR="00C83CC0" w:rsidRDefault="00C83CC0" w:rsidP="00C83CC0">
      <w:pPr>
        <w:pStyle w:val="Code"/>
      </w:pPr>
      <w:r>
        <w:t xml:space="preserve">    start_time_extension="</w:t>
      </w:r>
      <w:r w:rsidRPr="00C83CC0">
        <w:rPr>
          <w:i/>
        </w:rPr>
        <w:t>mmm, optional</w:t>
      </w:r>
      <w:r>
        <w:t>"</w:t>
      </w:r>
    </w:p>
    <w:p w14:paraId="6A56D863" w14:textId="77777777" w:rsidR="00C83CC0" w:rsidRDefault="00C83CC0" w:rsidP="00C83CC0">
      <w:pPr>
        <w:pStyle w:val="Code"/>
      </w:pPr>
      <w:r>
        <w:t xml:space="preserve">    duration_extension="</w:t>
      </w:r>
      <w:r w:rsidRPr="00C83CC0">
        <w:rPr>
          <w:i/>
        </w:rPr>
        <w:t>mmm, optional</w:t>
      </w:r>
      <w:r>
        <w:t>"&gt;</w:t>
      </w:r>
    </w:p>
    <w:p w14:paraId="20B8331F" w14:textId="77777777" w:rsidR="00C83CC0" w:rsidRDefault="00C83CC0" w:rsidP="00C83CC0">
      <w:pPr>
        <w:pStyle w:val="Code"/>
      </w:pPr>
    </w:p>
    <w:p w14:paraId="558DE7FB" w14:textId="77777777" w:rsidR="00C83CC0" w:rsidRDefault="00C83CC0" w:rsidP="00C83CC0">
      <w:pPr>
        <w:pStyle w:val="Code"/>
      </w:pPr>
      <w:r>
        <w:t xml:space="preserve">  &lt;reserved_data&gt;</w:t>
      </w:r>
    </w:p>
    <w:p w14:paraId="4009591B" w14:textId="77777777" w:rsidR="00C83CC0" w:rsidRPr="00C83CC0" w:rsidRDefault="00C83CC0" w:rsidP="00C83CC0">
      <w:pPr>
        <w:pStyle w:val="Code"/>
        <w:rPr>
          <w:i/>
        </w:rPr>
      </w:pPr>
      <w:r>
        <w:t xml:space="preserve">    </w:t>
      </w:r>
      <w:r w:rsidRPr="00C83CC0">
        <w:rPr>
          <w:i/>
        </w:rPr>
        <w:t>Hexadecimal content</w:t>
      </w:r>
    </w:p>
    <w:p w14:paraId="41AC413E" w14:textId="77777777" w:rsidR="00C83CC0" w:rsidRDefault="00C83CC0" w:rsidP="00C83CC0">
      <w:pPr>
        <w:pStyle w:val="Code"/>
      </w:pPr>
      <w:r>
        <w:t xml:space="preserve">  &lt;/reserved_data&gt;</w:t>
      </w:r>
    </w:p>
    <w:p w14:paraId="084FB899" w14:textId="77777777" w:rsidR="00C83CC0" w:rsidRDefault="00C83CC0" w:rsidP="00C83CC0">
      <w:pPr>
        <w:pStyle w:val="Code"/>
      </w:pPr>
      <w:r>
        <w:t xml:space="preserve">  </w:t>
      </w:r>
    </w:p>
    <w:p w14:paraId="75698D96" w14:textId="77777777" w:rsidR="00C83CC0" w:rsidRDefault="00C83CC0" w:rsidP="00C83CC0">
      <w:pPr>
        <w:pStyle w:val="Code"/>
      </w:pPr>
      <w:r>
        <w:t xml:space="preserve">  &lt;!-- </w:t>
      </w:r>
      <w:r w:rsidRPr="002C453C">
        <w:rPr>
          <w:i/>
        </w:rPr>
        <w:t xml:space="preserve">One per </w:t>
      </w:r>
      <w:r>
        <w:rPr>
          <w:i/>
        </w:rPr>
        <w:t>component tag</w:t>
      </w:r>
      <w:r>
        <w:t xml:space="preserve"> --&gt;</w:t>
      </w:r>
    </w:p>
    <w:p w14:paraId="6D69A2AF" w14:textId="77777777" w:rsidR="00C83CC0" w:rsidRDefault="00C83CC0" w:rsidP="00C83CC0">
      <w:pPr>
        <w:pStyle w:val="Code"/>
      </w:pPr>
      <w:r>
        <w:t xml:space="preserve">  &lt;component tag="</w:t>
      </w:r>
      <w:r w:rsidRPr="00C83CC0">
        <w:rPr>
          <w:i/>
        </w:rPr>
        <w:t>uint8, required</w:t>
      </w:r>
      <w:r>
        <w:t>"/&gt;</w:t>
      </w:r>
    </w:p>
    <w:p w14:paraId="089302B2" w14:textId="77777777" w:rsidR="00C83CC0" w:rsidRDefault="00C83CC0" w:rsidP="00C83CC0">
      <w:pPr>
        <w:pStyle w:val="Code"/>
      </w:pPr>
    </w:p>
    <w:p w14:paraId="0ADB2888" w14:textId="77777777" w:rsidR="00C83CC0" w:rsidRDefault="00C83CC0" w:rsidP="00C83CC0">
      <w:pPr>
        <w:pStyle w:val="Code"/>
      </w:pPr>
      <w:r>
        <w:t>&lt;/basic_local_event_descriptor&gt;</w:t>
      </w:r>
    </w:p>
    <w:p w14:paraId="14AE8FEC" w14:textId="77777777" w:rsidR="00F85ED0" w:rsidRDefault="00F85ED0" w:rsidP="00F85ED0">
      <w:pPr>
        <w:pStyle w:val="Appendix3"/>
      </w:pPr>
      <w:bookmarkStart w:id="912" w:name="_Toc146211556"/>
      <w:r>
        <w:lastRenderedPageBreak/>
        <w:t>board_information_descriptor</w:t>
      </w:r>
      <w:bookmarkEnd w:id="912"/>
    </w:p>
    <w:p w14:paraId="07D41227" w14:textId="554BD5A7" w:rsidR="00F85ED0" w:rsidRDefault="00F85ED0" w:rsidP="00F85ED0">
      <w:r>
        <w:t xml:space="preserve">Defined by ARIB in </w:t>
      </w:r>
      <w:r>
        <w:fldChar w:fldCharType="begin"/>
      </w:r>
      <w:r>
        <w:instrText xml:space="preserve"> REF _Ref37407666 \r \h </w:instrText>
      </w:r>
      <w:r>
        <w:fldChar w:fldCharType="separate"/>
      </w:r>
      <w:r w:rsidR="005909F0">
        <w:t>[28]</w:t>
      </w:r>
      <w:r>
        <w:fldChar w:fldCharType="end"/>
      </w:r>
      <w:r>
        <w:t>.</w:t>
      </w:r>
    </w:p>
    <w:p w14:paraId="6DC9053B" w14:textId="77777777" w:rsidR="00F85ED0" w:rsidRDefault="00F85ED0" w:rsidP="00F85ED0">
      <w:pPr>
        <w:pStyle w:val="Code"/>
      </w:pPr>
      <w:r>
        <w:t>&lt;</w:t>
      </w:r>
      <w:r w:rsidRPr="00F85ED0">
        <w:rPr>
          <w:b/>
        </w:rPr>
        <w:t>board_information_descriptor</w:t>
      </w:r>
    </w:p>
    <w:p w14:paraId="53DAA8EF" w14:textId="77777777" w:rsidR="00F85ED0" w:rsidRDefault="00F85ED0" w:rsidP="00F85ED0">
      <w:pPr>
        <w:pStyle w:val="Code"/>
      </w:pPr>
      <w:r>
        <w:t xml:space="preserve">    title="</w:t>
      </w:r>
      <w:r w:rsidRPr="00F85ED0">
        <w:rPr>
          <w:i/>
        </w:rPr>
        <w:t>string, required</w:t>
      </w:r>
      <w:r>
        <w:t>"</w:t>
      </w:r>
    </w:p>
    <w:p w14:paraId="068FC673" w14:textId="77777777" w:rsidR="00F85ED0" w:rsidRDefault="00F85ED0" w:rsidP="00F85ED0">
      <w:pPr>
        <w:pStyle w:val="Code"/>
      </w:pPr>
      <w:r>
        <w:t xml:space="preserve">    text="</w:t>
      </w:r>
      <w:r w:rsidRPr="00F85ED0">
        <w:rPr>
          <w:i/>
        </w:rPr>
        <w:t>string, required</w:t>
      </w:r>
      <w:r>
        <w:t>"/&gt;</w:t>
      </w:r>
    </w:p>
    <w:p w14:paraId="54BCD349" w14:textId="77777777" w:rsidR="00F660CD" w:rsidRDefault="00F660CD" w:rsidP="00F660CD">
      <w:pPr>
        <w:pStyle w:val="Appendix3"/>
      </w:pPr>
      <w:bookmarkStart w:id="913" w:name="_Toc146211557"/>
      <w:r w:rsidRPr="00E63253">
        <w:t>broadcaster_name_descriptor</w:t>
      </w:r>
      <w:bookmarkEnd w:id="913"/>
    </w:p>
    <w:p w14:paraId="6B02897C" w14:textId="76D6EAEE" w:rsidR="00F660CD" w:rsidRDefault="00F660CD" w:rsidP="00F660CD">
      <w:r>
        <w:t xml:space="preserve">Defined by ARIB in </w:t>
      </w:r>
      <w:r>
        <w:fldChar w:fldCharType="begin"/>
      </w:r>
      <w:r>
        <w:instrText xml:space="preserve"> REF _Ref37407666 \r \h </w:instrText>
      </w:r>
      <w:r>
        <w:fldChar w:fldCharType="separate"/>
      </w:r>
      <w:r w:rsidR="005909F0">
        <w:t>[28]</w:t>
      </w:r>
      <w:r>
        <w:fldChar w:fldCharType="end"/>
      </w:r>
      <w:r>
        <w:t>.</w:t>
      </w:r>
    </w:p>
    <w:p w14:paraId="5B613E73" w14:textId="77777777" w:rsidR="00F660CD" w:rsidRDefault="00F660CD" w:rsidP="00F660CD">
      <w:pPr>
        <w:pStyle w:val="Code"/>
      </w:pPr>
      <w:r w:rsidRPr="00E63253">
        <w:t>&lt;</w:t>
      </w:r>
      <w:r w:rsidRPr="00E63253">
        <w:rPr>
          <w:b/>
        </w:rPr>
        <w:t>broadcaster_name_descriptor</w:t>
      </w:r>
      <w:r w:rsidRPr="00E63253">
        <w:t xml:space="preserve"> name="</w:t>
      </w:r>
      <w:r w:rsidRPr="00E63253">
        <w:rPr>
          <w:i/>
        </w:rPr>
        <w:t>string, required</w:t>
      </w:r>
      <w:r w:rsidRPr="00E63253">
        <w:t>"/&gt;</w:t>
      </w:r>
    </w:p>
    <w:p w14:paraId="3CA5AAE7" w14:textId="77777777" w:rsidR="00C11B7A" w:rsidRDefault="00C11B7A" w:rsidP="001D09EB">
      <w:pPr>
        <w:pStyle w:val="Appendix3"/>
      </w:pPr>
      <w:bookmarkStart w:id="914" w:name="_Toc146211558"/>
      <w:r>
        <w:t>CA_contract_info_descriptor</w:t>
      </w:r>
      <w:bookmarkEnd w:id="914"/>
    </w:p>
    <w:p w14:paraId="3A9A33B0" w14:textId="43AF9198" w:rsidR="00C11B7A" w:rsidRDefault="00C11B7A" w:rsidP="00C11B7A">
      <w:r>
        <w:t xml:space="preserve">Defined by ARIB in </w:t>
      </w:r>
      <w:r>
        <w:fldChar w:fldCharType="begin"/>
      </w:r>
      <w:r>
        <w:instrText xml:space="preserve"> REF _Ref39684391 \r \h </w:instrText>
      </w:r>
      <w:r>
        <w:fldChar w:fldCharType="separate"/>
      </w:r>
      <w:r w:rsidR="005909F0">
        <w:t>[31]</w:t>
      </w:r>
      <w:r>
        <w:fldChar w:fldCharType="end"/>
      </w:r>
      <w:r>
        <w:t>.</w:t>
      </w:r>
    </w:p>
    <w:p w14:paraId="48BDC3A0" w14:textId="77777777" w:rsidR="00C11B7A" w:rsidRDefault="00C11B7A" w:rsidP="00C11B7A">
      <w:pPr>
        <w:pStyle w:val="Code"/>
      </w:pPr>
      <w:r>
        <w:t>&lt;</w:t>
      </w:r>
      <w:r w:rsidRPr="001D09EB">
        <w:rPr>
          <w:b/>
        </w:rPr>
        <w:t>CA_contract_info_descriptor</w:t>
      </w:r>
    </w:p>
    <w:p w14:paraId="33069F0D" w14:textId="77777777" w:rsidR="00C11B7A" w:rsidRDefault="00C11B7A" w:rsidP="00C11B7A">
      <w:pPr>
        <w:pStyle w:val="Code"/>
      </w:pPr>
      <w:r>
        <w:t xml:space="preserve">    CA_system_id="</w:t>
      </w:r>
      <w:r w:rsidRPr="001D09EB">
        <w:rPr>
          <w:i/>
        </w:rPr>
        <w:t>uint16, required</w:t>
      </w:r>
      <w:r>
        <w:t>"</w:t>
      </w:r>
    </w:p>
    <w:p w14:paraId="20108BF8" w14:textId="77777777" w:rsidR="00C11B7A" w:rsidRDefault="00C11B7A" w:rsidP="00C11B7A">
      <w:pPr>
        <w:pStyle w:val="Code"/>
      </w:pPr>
      <w:r>
        <w:t xml:space="preserve">    CA_unit_id="</w:t>
      </w:r>
      <w:r w:rsidRPr="001D09EB">
        <w:rPr>
          <w:i/>
        </w:rPr>
        <w:t>uint4, required</w:t>
      </w:r>
      <w:r>
        <w:t>"</w:t>
      </w:r>
    </w:p>
    <w:p w14:paraId="35D65F31" w14:textId="77777777" w:rsidR="00C11B7A" w:rsidRDefault="00C11B7A" w:rsidP="00C11B7A">
      <w:pPr>
        <w:pStyle w:val="Code"/>
      </w:pPr>
      <w:r>
        <w:t xml:space="preserve">    fee_name="</w:t>
      </w:r>
      <w:r w:rsidRPr="001D09EB">
        <w:rPr>
          <w:i/>
        </w:rPr>
        <w:t>string, optional</w:t>
      </w:r>
      <w:r>
        <w:t>"&gt;</w:t>
      </w:r>
    </w:p>
    <w:p w14:paraId="7C0EBA2E" w14:textId="77777777" w:rsidR="001D09EB" w:rsidRDefault="001D09EB" w:rsidP="00C11B7A">
      <w:pPr>
        <w:pStyle w:val="Code"/>
      </w:pPr>
    </w:p>
    <w:p w14:paraId="5C097FAE" w14:textId="77777777" w:rsidR="00C11B7A" w:rsidRDefault="00C11B7A" w:rsidP="00C11B7A">
      <w:pPr>
        <w:pStyle w:val="Code"/>
      </w:pPr>
      <w:r>
        <w:t xml:space="preserve">  &lt;!-- </w:t>
      </w:r>
      <w:r w:rsidRPr="001D09EB">
        <w:rPr>
          <w:i/>
        </w:rPr>
        <w:t>One per component</w:t>
      </w:r>
      <w:r>
        <w:t xml:space="preserve"> --&gt;</w:t>
      </w:r>
    </w:p>
    <w:p w14:paraId="7374118C" w14:textId="77777777" w:rsidR="00C11B7A" w:rsidRDefault="00C11B7A" w:rsidP="00C11B7A">
      <w:pPr>
        <w:pStyle w:val="Code"/>
      </w:pPr>
      <w:r>
        <w:t xml:space="preserve">  &lt;component tag="</w:t>
      </w:r>
      <w:r w:rsidRPr="001D09EB">
        <w:rPr>
          <w:i/>
        </w:rPr>
        <w:t>uint8, required</w:t>
      </w:r>
      <w:r>
        <w:t>"/&gt;</w:t>
      </w:r>
    </w:p>
    <w:p w14:paraId="46D211CF" w14:textId="77777777" w:rsidR="001D09EB" w:rsidRDefault="001D09EB" w:rsidP="00C11B7A">
      <w:pPr>
        <w:pStyle w:val="Code"/>
      </w:pPr>
    </w:p>
    <w:p w14:paraId="0402060C" w14:textId="77777777" w:rsidR="00C11B7A" w:rsidRDefault="00C11B7A" w:rsidP="00C11B7A">
      <w:pPr>
        <w:pStyle w:val="Code"/>
      </w:pPr>
      <w:r>
        <w:t xml:space="preserve">  &lt;contract_verification_info&gt;</w:t>
      </w:r>
    </w:p>
    <w:p w14:paraId="5CAEB7A6" w14:textId="77777777" w:rsidR="00C11B7A" w:rsidRPr="001D09EB" w:rsidRDefault="00C11B7A" w:rsidP="00C11B7A">
      <w:pPr>
        <w:pStyle w:val="Code"/>
        <w:rPr>
          <w:i/>
        </w:rPr>
      </w:pPr>
      <w:r>
        <w:t xml:space="preserve">    </w:t>
      </w:r>
      <w:r w:rsidRPr="001D09EB">
        <w:rPr>
          <w:i/>
        </w:rPr>
        <w:t>Hexadecimal content</w:t>
      </w:r>
    </w:p>
    <w:p w14:paraId="35C84B79" w14:textId="77777777" w:rsidR="00C11B7A" w:rsidRDefault="00C11B7A" w:rsidP="00C11B7A">
      <w:pPr>
        <w:pStyle w:val="Code"/>
      </w:pPr>
      <w:r>
        <w:t xml:space="preserve">  &lt;/contract_verification_info&gt;</w:t>
      </w:r>
    </w:p>
    <w:p w14:paraId="60043793" w14:textId="77777777" w:rsidR="001D09EB" w:rsidRDefault="001D09EB" w:rsidP="00C11B7A">
      <w:pPr>
        <w:pStyle w:val="Code"/>
      </w:pPr>
    </w:p>
    <w:p w14:paraId="1CD4DB58" w14:textId="77777777" w:rsidR="00C11B7A" w:rsidRDefault="00C11B7A" w:rsidP="00C11B7A">
      <w:pPr>
        <w:pStyle w:val="Code"/>
      </w:pPr>
      <w:r>
        <w:t>&lt;/CA_contract_info_descriptor&gt;</w:t>
      </w:r>
    </w:p>
    <w:p w14:paraId="2CEF89C0" w14:textId="77777777" w:rsidR="00C11B7A" w:rsidRDefault="00C11B7A" w:rsidP="001D09EB">
      <w:pPr>
        <w:pStyle w:val="Appendix3"/>
      </w:pPr>
      <w:bookmarkStart w:id="915" w:name="_Toc146211559"/>
      <w:r>
        <w:t>CA_EMM_TS_descriptor</w:t>
      </w:r>
      <w:bookmarkEnd w:id="915"/>
    </w:p>
    <w:p w14:paraId="7C8448DD" w14:textId="303464FF" w:rsidR="00C11B7A" w:rsidRDefault="00C11B7A" w:rsidP="00C11B7A">
      <w:r>
        <w:t xml:space="preserve">Defined by ARIB in </w:t>
      </w:r>
      <w:r>
        <w:fldChar w:fldCharType="begin"/>
      </w:r>
      <w:r>
        <w:instrText xml:space="preserve"> REF _Ref39684391 \r \h </w:instrText>
      </w:r>
      <w:r>
        <w:fldChar w:fldCharType="separate"/>
      </w:r>
      <w:r w:rsidR="005909F0">
        <w:t>[31]</w:t>
      </w:r>
      <w:r>
        <w:fldChar w:fldCharType="end"/>
      </w:r>
      <w:r>
        <w:t>.</w:t>
      </w:r>
    </w:p>
    <w:p w14:paraId="79EC3660" w14:textId="77777777" w:rsidR="00C11B7A" w:rsidRDefault="00C11B7A" w:rsidP="00C11B7A">
      <w:pPr>
        <w:pStyle w:val="Code"/>
      </w:pPr>
      <w:r>
        <w:t>&lt;</w:t>
      </w:r>
      <w:r w:rsidRPr="001D09EB">
        <w:rPr>
          <w:b/>
        </w:rPr>
        <w:t>CA_EMM_TS_descriptor</w:t>
      </w:r>
    </w:p>
    <w:p w14:paraId="75EEF6E2" w14:textId="77777777" w:rsidR="00C11B7A" w:rsidRDefault="00C11B7A" w:rsidP="00C11B7A">
      <w:pPr>
        <w:pStyle w:val="Code"/>
      </w:pPr>
      <w:r>
        <w:t xml:space="preserve">    CA_system_id="</w:t>
      </w:r>
      <w:r w:rsidRPr="001D09EB">
        <w:rPr>
          <w:i/>
        </w:rPr>
        <w:t>uint16, required</w:t>
      </w:r>
      <w:r>
        <w:t>"</w:t>
      </w:r>
    </w:p>
    <w:p w14:paraId="6B823F99" w14:textId="77777777" w:rsidR="00C11B7A" w:rsidRDefault="00C11B7A" w:rsidP="00C11B7A">
      <w:pPr>
        <w:pStyle w:val="Code"/>
      </w:pPr>
      <w:r>
        <w:t xml:space="preserve">    transport_stream_id="</w:t>
      </w:r>
      <w:r w:rsidRPr="001D09EB">
        <w:rPr>
          <w:i/>
        </w:rPr>
        <w:t>uint16, required</w:t>
      </w:r>
      <w:r>
        <w:t>"</w:t>
      </w:r>
    </w:p>
    <w:p w14:paraId="7ECEC864" w14:textId="77777777" w:rsidR="00C11B7A" w:rsidRDefault="00C11B7A" w:rsidP="00C11B7A">
      <w:pPr>
        <w:pStyle w:val="Code"/>
      </w:pPr>
      <w:r>
        <w:t xml:space="preserve">    original_network_id="</w:t>
      </w:r>
      <w:r w:rsidRPr="001D09EB">
        <w:rPr>
          <w:i/>
        </w:rPr>
        <w:t>uint16, required</w:t>
      </w:r>
      <w:r>
        <w:t>"</w:t>
      </w:r>
    </w:p>
    <w:p w14:paraId="5DEA8F40" w14:textId="77777777" w:rsidR="00C11B7A" w:rsidRDefault="00C11B7A" w:rsidP="00C11B7A">
      <w:pPr>
        <w:pStyle w:val="Code"/>
      </w:pPr>
      <w:r>
        <w:t xml:space="preserve">    power_supply_period="</w:t>
      </w:r>
      <w:r w:rsidRPr="001D09EB">
        <w:rPr>
          <w:i/>
        </w:rPr>
        <w:t>uint8, required</w:t>
      </w:r>
      <w:r>
        <w:t>"/&gt;</w:t>
      </w:r>
    </w:p>
    <w:p w14:paraId="0A866BE3" w14:textId="77777777" w:rsidR="00C11B7A" w:rsidRDefault="00C11B7A" w:rsidP="001D09EB">
      <w:pPr>
        <w:pStyle w:val="Appendix3"/>
      </w:pPr>
      <w:bookmarkStart w:id="916" w:name="_Toc146211560"/>
      <w:r>
        <w:t>CA_service_descriptor</w:t>
      </w:r>
      <w:bookmarkEnd w:id="916"/>
    </w:p>
    <w:p w14:paraId="61E58A93" w14:textId="32E01B0E" w:rsidR="00C11B7A" w:rsidRDefault="00C11B7A" w:rsidP="00C11B7A">
      <w:r>
        <w:t xml:space="preserve">Defined by ARIB in </w:t>
      </w:r>
      <w:r>
        <w:fldChar w:fldCharType="begin"/>
      </w:r>
      <w:r>
        <w:instrText xml:space="preserve"> REF _Ref39684391 \r \h </w:instrText>
      </w:r>
      <w:r>
        <w:fldChar w:fldCharType="separate"/>
      </w:r>
      <w:r w:rsidR="005909F0">
        <w:t>[31]</w:t>
      </w:r>
      <w:r>
        <w:fldChar w:fldCharType="end"/>
      </w:r>
      <w:r>
        <w:t>.</w:t>
      </w:r>
    </w:p>
    <w:p w14:paraId="3E022290" w14:textId="77777777" w:rsidR="00C11B7A" w:rsidRDefault="00C11B7A" w:rsidP="00C11B7A">
      <w:pPr>
        <w:pStyle w:val="Code"/>
      </w:pPr>
      <w:r>
        <w:t>&lt;</w:t>
      </w:r>
      <w:r w:rsidRPr="001D09EB">
        <w:rPr>
          <w:b/>
        </w:rPr>
        <w:t>CA_service_descriptor</w:t>
      </w:r>
    </w:p>
    <w:p w14:paraId="72F4BD22" w14:textId="77777777" w:rsidR="00C11B7A" w:rsidRDefault="00C11B7A" w:rsidP="00C11B7A">
      <w:pPr>
        <w:pStyle w:val="Code"/>
      </w:pPr>
      <w:r>
        <w:t xml:space="preserve">    CA_system_id="</w:t>
      </w:r>
      <w:r w:rsidRPr="001D09EB">
        <w:rPr>
          <w:i/>
        </w:rPr>
        <w:t>uint16, required</w:t>
      </w:r>
      <w:r>
        <w:t>"</w:t>
      </w:r>
    </w:p>
    <w:p w14:paraId="3208C4DA" w14:textId="77777777" w:rsidR="00C11B7A" w:rsidRDefault="00C11B7A" w:rsidP="00C11B7A">
      <w:pPr>
        <w:pStyle w:val="Code"/>
      </w:pPr>
      <w:r>
        <w:t xml:space="preserve">    ca_broadcaster_group_id="</w:t>
      </w:r>
      <w:r w:rsidRPr="001D09EB">
        <w:rPr>
          <w:i/>
        </w:rPr>
        <w:t>uint8, required</w:t>
      </w:r>
      <w:r>
        <w:t>"</w:t>
      </w:r>
    </w:p>
    <w:p w14:paraId="1574B0A5" w14:textId="77777777" w:rsidR="00C11B7A" w:rsidRDefault="00C11B7A" w:rsidP="00C11B7A">
      <w:pPr>
        <w:pStyle w:val="Code"/>
      </w:pPr>
      <w:r>
        <w:t xml:space="preserve">    message_control="</w:t>
      </w:r>
      <w:r w:rsidRPr="001D09EB">
        <w:rPr>
          <w:i/>
        </w:rPr>
        <w:t>uint8, required</w:t>
      </w:r>
      <w:r>
        <w:t>"&gt;</w:t>
      </w:r>
    </w:p>
    <w:p w14:paraId="38A96E6D" w14:textId="77777777" w:rsidR="001D09EB" w:rsidRDefault="001D09EB" w:rsidP="00C11B7A">
      <w:pPr>
        <w:pStyle w:val="Code"/>
      </w:pPr>
    </w:p>
    <w:p w14:paraId="56FE262F" w14:textId="77777777" w:rsidR="00C11B7A" w:rsidRDefault="00C11B7A" w:rsidP="00C11B7A">
      <w:pPr>
        <w:pStyle w:val="Code"/>
      </w:pPr>
      <w:r>
        <w:t xml:space="preserve">  &lt;!-- </w:t>
      </w:r>
      <w:r w:rsidRPr="001D09EB">
        <w:rPr>
          <w:i/>
        </w:rPr>
        <w:t>One per service</w:t>
      </w:r>
      <w:r>
        <w:t xml:space="preserve"> --&gt;</w:t>
      </w:r>
    </w:p>
    <w:p w14:paraId="6F0BCA10" w14:textId="77777777" w:rsidR="00C11B7A" w:rsidRDefault="00C11B7A" w:rsidP="00C11B7A">
      <w:pPr>
        <w:pStyle w:val="Code"/>
      </w:pPr>
      <w:r>
        <w:t xml:space="preserve">  &lt;service id="</w:t>
      </w:r>
      <w:r w:rsidRPr="001D09EB">
        <w:rPr>
          <w:i/>
        </w:rPr>
        <w:t>uint16, required</w:t>
      </w:r>
      <w:r>
        <w:t>"/&gt;</w:t>
      </w:r>
    </w:p>
    <w:p w14:paraId="3253C4B8" w14:textId="77777777" w:rsidR="001D09EB" w:rsidRDefault="001D09EB" w:rsidP="00C11B7A">
      <w:pPr>
        <w:pStyle w:val="Code"/>
      </w:pPr>
    </w:p>
    <w:p w14:paraId="52AE98E4" w14:textId="77777777" w:rsidR="00C11B7A" w:rsidRDefault="00C11B7A" w:rsidP="00C11B7A">
      <w:pPr>
        <w:pStyle w:val="Code"/>
      </w:pPr>
      <w:r>
        <w:t>&lt;/CA_service_descriptor&gt;</w:t>
      </w:r>
    </w:p>
    <w:p w14:paraId="0F2C38B3" w14:textId="77777777" w:rsidR="00C11B7A" w:rsidRDefault="00C11B7A" w:rsidP="001D09EB">
      <w:pPr>
        <w:pStyle w:val="Appendix3"/>
      </w:pPr>
      <w:bookmarkStart w:id="917" w:name="_Toc146211561"/>
      <w:r>
        <w:t>conditional_playback_descriptor</w:t>
      </w:r>
      <w:bookmarkEnd w:id="917"/>
    </w:p>
    <w:p w14:paraId="2E87E4A6" w14:textId="317FDD81" w:rsidR="00C11B7A" w:rsidRDefault="00C11B7A" w:rsidP="00C11B7A">
      <w:r>
        <w:t xml:space="preserve">Defined by ARIB in </w:t>
      </w:r>
      <w:r>
        <w:fldChar w:fldCharType="begin"/>
      </w:r>
      <w:r>
        <w:instrText xml:space="preserve"> REF _Ref39684391 \r \h </w:instrText>
      </w:r>
      <w:r>
        <w:fldChar w:fldCharType="separate"/>
      </w:r>
      <w:r w:rsidR="005909F0">
        <w:t>[31]</w:t>
      </w:r>
      <w:r>
        <w:fldChar w:fldCharType="end"/>
      </w:r>
      <w:r>
        <w:t>.</w:t>
      </w:r>
    </w:p>
    <w:p w14:paraId="2E5B81EF" w14:textId="77777777" w:rsidR="00C11B7A" w:rsidRDefault="00C11B7A" w:rsidP="00C11B7A">
      <w:pPr>
        <w:pStyle w:val="Code"/>
      </w:pPr>
      <w:r>
        <w:t>&lt;</w:t>
      </w:r>
      <w:r w:rsidRPr="001D09EB">
        <w:rPr>
          <w:b/>
        </w:rPr>
        <w:t>conditional_playback_descriptor</w:t>
      </w:r>
    </w:p>
    <w:p w14:paraId="07946832" w14:textId="77777777" w:rsidR="00C11B7A" w:rsidRDefault="00C11B7A" w:rsidP="00C11B7A">
      <w:pPr>
        <w:pStyle w:val="Code"/>
      </w:pPr>
      <w:r>
        <w:t xml:space="preserve">    CA_system_id="</w:t>
      </w:r>
      <w:r w:rsidRPr="001D09EB">
        <w:rPr>
          <w:i/>
        </w:rPr>
        <w:t>uint16, required</w:t>
      </w:r>
      <w:r>
        <w:t>"</w:t>
      </w:r>
    </w:p>
    <w:p w14:paraId="636E0CBF" w14:textId="77777777" w:rsidR="00C11B7A" w:rsidRDefault="00C11B7A" w:rsidP="00C11B7A">
      <w:pPr>
        <w:pStyle w:val="Code"/>
      </w:pPr>
      <w:r>
        <w:t xml:space="preserve">    CA_PID="</w:t>
      </w:r>
      <w:r w:rsidRPr="001D09EB">
        <w:rPr>
          <w:i/>
        </w:rPr>
        <w:t>uint13, required</w:t>
      </w:r>
      <w:r>
        <w:t>"&gt;</w:t>
      </w:r>
    </w:p>
    <w:p w14:paraId="0FEBD946" w14:textId="77777777" w:rsidR="001D09EB" w:rsidRDefault="001D09EB" w:rsidP="00C11B7A">
      <w:pPr>
        <w:pStyle w:val="Code"/>
      </w:pPr>
    </w:p>
    <w:p w14:paraId="65FB1CC2" w14:textId="77777777" w:rsidR="00C11B7A" w:rsidRDefault="00C11B7A" w:rsidP="00C11B7A">
      <w:pPr>
        <w:pStyle w:val="Code"/>
      </w:pPr>
      <w:r>
        <w:t xml:space="preserve">  &lt;private_data&gt;</w:t>
      </w:r>
    </w:p>
    <w:p w14:paraId="6D8B1F82" w14:textId="77777777" w:rsidR="00C11B7A" w:rsidRPr="001D09EB" w:rsidRDefault="00C11B7A" w:rsidP="00C11B7A">
      <w:pPr>
        <w:pStyle w:val="Code"/>
        <w:rPr>
          <w:i/>
        </w:rPr>
      </w:pPr>
      <w:r>
        <w:t xml:space="preserve">    </w:t>
      </w:r>
      <w:r w:rsidRPr="001D09EB">
        <w:rPr>
          <w:i/>
        </w:rPr>
        <w:t>Hexadecimal content</w:t>
      </w:r>
    </w:p>
    <w:p w14:paraId="0D44A0B0" w14:textId="77777777" w:rsidR="00C11B7A" w:rsidRDefault="00C11B7A" w:rsidP="00C11B7A">
      <w:pPr>
        <w:pStyle w:val="Code"/>
      </w:pPr>
      <w:r>
        <w:t xml:space="preserve">  &lt;/private_data&gt;</w:t>
      </w:r>
    </w:p>
    <w:p w14:paraId="1CD52721" w14:textId="77777777" w:rsidR="001D09EB" w:rsidRDefault="001D09EB" w:rsidP="00C11B7A">
      <w:pPr>
        <w:pStyle w:val="Code"/>
      </w:pPr>
    </w:p>
    <w:p w14:paraId="384AD064" w14:textId="77777777" w:rsidR="00C11B7A" w:rsidRDefault="00C11B7A" w:rsidP="00C11B7A">
      <w:pPr>
        <w:pStyle w:val="Code"/>
      </w:pPr>
      <w:r>
        <w:t>&lt;/conditional_playback_descriptor&gt;</w:t>
      </w:r>
    </w:p>
    <w:p w14:paraId="29295709" w14:textId="77777777" w:rsidR="00642105" w:rsidRDefault="00642105" w:rsidP="00642105">
      <w:pPr>
        <w:pStyle w:val="Appendix3"/>
      </w:pPr>
      <w:bookmarkStart w:id="918" w:name="_Toc146211562"/>
      <w:r>
        <w:t>content_availability_descriptor</w:t>
      </w:r>
      <w:bookmarkEnd w:id="918"/>
    </w:p>
    <w:p w14:paraId="31FCAB6B" w14:textId="62AD2C66" w:rsidR="00642105" w:rsidRDefault="00642105" w:rsidP="00642105">
      <w:r>
        <w:t xml:space="preserve">Defined by ARIB in </w:t>
      </w:r>
      <w:r>
        <w:fldChar w:fldCharType="begin"/>
      </w:r>
      <w:r>
        <w:instrText xml:space="preserve"> REF _Ref37407666 \r \h </w:instrText>
      </w:r>
      <w:r>
        <w:fldChar w:fldCharType="separate"/>
      </w:r>
      <w:r w:rsidR="005909F0">
        <w:t>[28]</w:t>
      </w:r>
      <w:r>
        <w:fldChar w:fldCharType="end"/>
      </w:r>
      <w:r>
        <w:t>.</w:t>
      </w:r>
    </w:p>
    <w:p w14:paraId="4548F5B9" w14:textId="77777777" w:rsidR="00642105" w:rsidRDefault="00642105" w:rsidP="00642105">
      <w:pPr>
        <w:pStyle w:val="Code"/>
      </w:pPr>
      <w:r>
        <w:t>&lt;</w:t>
      </w:r>
      <w:r w:rsidRPr="00642105">
        <w:rPr>
          <w:b/>
        </w:rPr>
        <w:t>content_availability_descriptor</w:t>
      </w:r>
    </w:p>
    <w:p w14:paraId="1B07897C" w14:textId="77777777" w:rsidR="00642105" w:rsidRDefault="00642105" w:rsidP="00642105">
      <w:pPr>
        <w:pStyle w:val="Code"/>
      </w:pPr>
      <w:r>
        <w:t xml:space="preserve">    copy_restriction_mode="</w:t>
      </w:r>
      <w:r w:rsidRPr="00642105">
        <w:rPr>
          <w:i/>
        </w:rPr>
        <w:t>bool, required</w:t>
      </w:r>
      <w:r>
        <w:t>"</w:t>
      </w:r>
    </w:p>
    <w:p w14:paraId="0B321445" w14:textId="77777777" w:rsidR="00642105" w:rsidRDefault="00642105" w:rsidP="00642105">
      <w:pPr>
        <w:pStyle w:val="Code"/>
      </w:pPr>
      <w:r>
        <w:t xml:space="preserve">    image_constraint_token="</w:t>
      </w:r>
      <w:r w:rsidRPr="00642105">
        <w:rPr>
          <w:i/>
        </w:rPr>
        <w:t>bool, required</w:t>
      </w:r>
      <w:r>
        <w:t>"</w:t>
      </w:r>
    </w:p>
    <w:p w14:paraId="1B4053B7" w14:textId="77777777" w:rsidR="00642105" w:rsidRDefault="00642105" w:rsidP="00642105">
      <w:pPr>
        <w:pStyle w:val="Code"/>
      </w:pPr>
      <w:r>
        <w:t xml:space="preserve">    retention_mode="</w:t>
      </w:r>
      <w:r w:rsidRPr="00642105">
        <w:rPr>
          <w:i/>
        </w:rPr>
        <w:t>bool, required</w:t>
      </w:r>
      <w:r>
        <w:t>"</w:t>
      </w:r>
    </w:p>
    <w:p w14:paraId="0DD8533F" w14:textId="77777777" w:rsidR="00642105" w:rsidRDefault="00642105" w:rsidP="00642105">
      <w:pPr>
        <w:pStyle w:val="Code"/>
      </w:pPr>
      <w:r>
        <w:t xml:space="preserve">    retention_state="</w:t>
      </w:r>
      <w:r w:rsidRPr="00642105">
        <w:rPr>
          <w:i/>
        </w:rPr>
        <w:t>uint3, required</w:t>
      </w:r>
      <w:r>
        <w:t>"</w:t>
      </w:r>
    </w:p>
    <w:p w14:paraId="3EFE6177" w14:textId="77777777" w:rsidR="00642105" w:rsidRDefault="00642105" w:rsidP="00642105">
      <w:pPr>
        <w:pStyle w:val="Code"/>
      </w:pPr>
      <w:r>
        <w:t xml:space="preserve">    encryption_mode="</w:t>
      </w:r>
      <w:r w:rsidRPr="00642105">
        <w:rPr>
          <w:i/>
        </w:rPr>
        <w:t>bool, required</w:t>
      </w:r>
      <w:r>
        <w:t>"&gt;</w:t>
      </w:r>
    </w:p>
    <w:p w14:paraId="3FEDFA4E" w14:textId="77777777" w:rsidR="00642105" w:rsidRDefault="00642105" w:rsidP="00642105">
      <w:pPr>
        <w:pStyle w:val="Code"/>
      </w:pPr>
    </w:p>
    <w:p w14:paraId="27A867A4" w14:textId="77777777" w:rsidR="00642105" w:rsidRDefault="00642105" w:rsidP="00642105">
      <w:pPr>
        <w:pStyle w:val="Code"/>
      </w:pPr>
      <w:r>
        <w:t xml:space="preserve">  &lt;reserved_future_use&gt;</w:t>
      </w:r>
    </w:p>
    <w:p w14:paraId="029CC83D" w14:textId="77777777" w:rsidR="00642105" w:rsidRPr="00642105" w:rsidRDefault="00642105" w:rsidP="00642105">
      <w:pPr>
        <w:pStyle w:val="Code"/>
        <w:rPr>
          <w:i/>
        </w:rPr>
      </w:pPr>
      <w:r>
        <w:t xml:space="preserve">    </w:t>
      </w:r>
      <w:r w:rsidRPr="00642105">
        <w:rPr>
          <w:i/>
        </w:rPr>
        <w:t>Hexadecimal content</w:t>
      </w:r>
    </w:p>
    <w:p w14:paraId="53BA6E7A" w14:textId="77777777" w:rsidR="00642105" w:rsidRDefault="00642105" w:rsidP="00642105">
      <w:pPr>
        <w:pStyle w:val="Code"/>
      </w:pPr>
      <w:r>
        <w:t xml:space="preserve">  &lt;/reserved_future_use&gt;</w:t>
      </w:r>
    </w:p>
    <w:p w14:paraId="322D1F81" w14:textId="77777777" w:rsidR="00642105" w:rsidRDefault="00642105" w:rsidP="00642105">
      <w:pPr>
        <w:pStyle w:val="Code"/>
      </w:pPr>
    </w:p>
    <w:p w14:paraId="081E78E6" w14:textId="77777777" w:rsidR="00642105" w:rsidRDefault="00642105" w:rsidP="00642105">
      <w:pPr>
        <w:pStyle w:val="Code"/>
      </w:pPr>
      <w:r>
        <w:t>&lt;/content_availability_descriptor</w:t>
      </w:r>
      <w:r w:rsidR="005D150E">
        <w:t>&gt;</w:t>
      </w:r>
    </w:p>
    <w:p w14:paraId="1410CBA6" w14:textId="77777777" w:rsidR="00560BAF" w:rsidRDefault="00560BAF" w:rsidP="00560BAF">
      <w:pPr>
        <w:pStyle w:val="Appendix3"/>
      </w:pPr>
      <w:bookmarkStart w:id="919" w:name="_Toc146211563"/>
      <w:r>
        <w:t>data_component_descriptor</w:t>
      </w:r>
      <w:bookmarkEnd w:id="919"/>
    </w:p>
    <w:p w14:paraId="63616CB4" w14:textId="4A59D82E" w:rsidR="00560BAF" w:rsidRDefault="00560BAF" w:rsidP="00560BAF">
      <w:r>
        <w:t xml:space="preserve">Defined by ARIB in </w:t>
      </w:r>
      <w:r>
        <w:fldChar w:fldCharType="begin"/>
      </w:r>
      <w:r>
        <w:instrText xml:space="preserve"> REF _Ref37407666 \r \h </w:instrText>
      </w:r>
      <w:r>
        <w:fldChar w:fldCharType="separate"/>
      </w:r>
      <w:r w:rsidR="005909F0">
        <w:t>[28]</w:t>
      </w:r>
      <w:r>
        <w:fldChar w:fldCharType="end"/>
      </w:r>
      <w:r>
        <w:t>.</w:t>
      </w:r>
    </w:p>
    <w:p w14:paraId="2B942795" w14:textId="77777777" w:rsidR="00560BAF" w:rsidRDefault="00560BAF" w:rsidP="00560BAF">
      <w:pPr>
        <w:pStyle w:val="Code"/>
      </w:pPr>
      <w:r>
        <w:t>&lt;</w:t>
      </w:r>
      <w:r w:rsidRPr="00560BAF">
        <w:rPr>
          <w:b/>
        </w:rPr>
        <w:t>data_component_descriptor</w:t>
      </w:r>
      <w:r>
        <w:t xml:space="preserve"> data_component_id="</w:t>
      </w:r>
      <w:r w:rsidRPr="00560BAF">
        <w:rPr>
          <w:i/>
        </w:rPr>
        <w:t>uint16, required</w:t>
      </w:r>
      <w:r>
        <w:t>"&gt;</w:t>
      </w:r>
    </w:p>
    <w:p w14:paraId="6DBF5212" w14:textId="77777777" w:rsidR="00560BAF" w:rsidRDefault="00560BAF" w:rsidP="00560BAF">
      <w:pPr>
        <w:pStyle w:val="Code"/>
      </w:pPr>
      <w:r>
        <w:t xml:space="preserve">  &lt;additional_data_component_info&gt;</w:t>
      </w:r>
    </w:p>
    <w:p w14:paraId="5FBC7FA9" w14:textId="77777777" w:rsidR="00560BAF" w:rsidRPr="00560BAF" w:rsidRDefault="00560BAF" w:rsidP="00560BAF">
      <w:pPr>
        <w:pStyle w:val="Code"/>
        <w:rPr>
          <w:i/>
        </w:rPr>
      </w:pPr>
      <w:r>
        <w:t xml:space="preserve">    </w:t>
      </w:r>
      <w:r w:rsidRPr="00560BAF">
        <w:rPr>
          <w:i/>
        </w:rPr>
        <w:t>Hexadecimal content</w:t>
      </w:r>
    </w:p>
    <w:p w14:paraId="5D7A71CD" w14:textId="77777777" w:rsidR="00560BAF" w:rsidRDefault="00560BAF" w:rsidP="00560BAF">
      <w:pPr>
        <w:pStyle w:val="Code"/>
      </w:pPr>
      <w:r>
        <w:t xml:space="preserve">  &lt;/additional_data_component_info&gt;</w:t>
      </w:r>
    </w:p>
    <w:p w14:paraId="3D6CA588" w14:textId="77777777" w:rsidR="00560BAF" w:rsidRDefault="00560BAF" w:rsidP="00560BAF">
      <w:pPr>
        <w:pStyle w:val="Code"/>
      </w:pPr>
      <w:r>
        <w:t>&lt;/data_component_descriptor&gt;</w:t>
      </w:r>
    </w:p>
    <w:p w14:paraId="0C172701" w14:textId="77777777" w:rsidR="00C26142" w:rsidRDefault="00C26142" w:rsidP="00C26142">
      <w:pPr>
        <w:pStyle w:val="Appendix3"/>
      </w:pPr>
      <w:bookmarkStart w:id="920" w:name="_Toc146211564"/>
      <w:r>
        <w:t>data_content_descriptor</w:t>
      </w:r>
      <w:bookmarkEnd w:id="920"/>
    </w:p>
    <w:p w14:paraId="6F40079C" w14:textId="3D45283B" w:rsidR="00C26142" w:rsidRDefault="00C26142" w:rsidP="00C26142">
      <w:r>
        <w:t xml:space="preserve">Defined by ARIB in </w:t>
      </w:r>
      <w:r>
        <w:fldChar w:fldCharType="begin"/>
      </w:r>
      <w:r>
        <w:instrText xml:space="preserve"> REF _Ref37407666 \r \h </w:instrText>
      </w:r>
      <w:r>
        <w:fldChar w:fldCharType="separate"/>
      </w:r>
      <w:r w:rsidR="005909F0">
        <w:t>[28]</w:t>
      </w:r>
      <w:r>
        <w:fldChar w:fldCharType="end"/>
      </w:r>
      <w:r>
        <w:t>.</w:t>
      </w:r>
    </w:p>
    <w:p w14:paraId="0670D8FF" w14:textId="77777777" w:rsidR="00C26142" w:rsidRDefault="00C26142" w:rsidP="00C26142">
      <w:pPr>
        <w:pStyle w:val="Code"/>
      </w:pPr>
      <w:r>
        <w:t>&lt;</w:t>
      </w:r>
      <w:r w:rsidRPr="00C26142">
        <w:rPr>
          <w:b/>
        </w:rPr>
        <w:t>data_content_descriptor</w:t>
      </w:r>
    </w:p>
    <w:p w14:paraId="324162B7" w14:textId="77777777" w:rsidR="00C26142" w:rsidRDefault="00C26142" w:rsidP="00C26142">
      <w:pPr>
        <w:pStyle w:val="Code"/>
      </w:pPr>
      <w:r>
        <w:t xml:space="preserve">    data_component_id="</w:t>
      </w:r>
      <w:r w:rsidRPr="00C26142">
        <w:rPr>
          <w:i/>
        </w:rPr>
        <w:t>uint16, required</w:t>
      </w:r>
      <w:r>
        <w:t>"</w:t>
      </w:r>
    </w:p>
    <w:p w14:paraId="1174C32D" w14:textId="77777777" w:rsidR="00C26142" w:rsidRDefault="00C26142" w:rsidP="00C26142">
      <w:pPr>
        <w:pStyle w:val="Code"/>
      </w:pPr>
      <w:r>
        <w:t xml:space="preserve">    entry_component="</w:t>
      </w:r>
      <w:r w:rsidRPr="00C26142">
        <w:rPr>
          <w:i/>
        </w:rPr>
        <w:t>uint8, required</w:t>
      </w:r>
      <w:r>
        <w:t>"</w:t>
      </w:r>
    </w:p>
    <w:p w14:paraId="47704DC5" w14:textId="77777777" w:rsidR="00C26142" w:rsidRDefault="00C26142" w:rsidP="00C26142">
      <w:pPr>
        <w:pStyle w:val="Code"/>
      </w:pPr>
      <w:r>
        <w:t xml:space="preserve">    ISO_639_language_code="</w:t>
      </w:r>
      <w:r w:rsidRPr="00C26142">
        <w:rPr>
          <w:i/>
        </w:rPr>
        <w:t>char3, required</w:t>
      </w:r>
      <w:r>
        <w:t>"</w:t>
      </w:r>
    </w:p>
    <w:p w14:paraId="3A644FCA" w14:textId="77777777" w:rsidR="00C26142" w:rsidRDefault="00C26142" w:rsidP="00C26142">
      <w:pPr>
        <w:pStyle w:val="Code"/>
      </w:pPr>
      <w:r>
        <w:t xml:space="preserve">    text="</w:t>
      </w:r>
      <w:r w:rsidRPr="00C26142">
        <w:rPr>
          <w:i/>
        </w:rPr>
        <w:t>string, required</w:t>
      </w:r>
      <w:r>
        <w:t>"&gt;</w:t>
      </w:r>
    </w:p>
    <w:p w14:paraId="3555CE54" w14:textId="77777777" w:rsidR="00C26142" w:rsidRDefault="00C26142" w:rsidP="00C26142">
      <w:pPr>
        <w:pStyle w:val="Code"/>
      </w:pPr>
    </w:p>
    <w:p w14:paraId="37D92D1B" w14:textId="77777777" w:rsidR="00C26142" w:rsidRDefault="00C26142" w:rsidP="00C26142">
      <w:pPr>
        <w:pStyle w:val="Code"/>
        <w:ind w:firstLine="200"/>
      </w:pPr>
      <w:r>
        <w:t>&lt;selector_bytes&gt;</w:t>
      </w:r>
    </w:p>
    <w:p w14:paraId="21A42E51" w14:textId="77777777" w:rsidR="00C26142" w:rsidRPr="00C26142" w:rsidRDefault="00C26142" w:rsidP="00C26142">
      <w:pPr>
        <w:pStyle w:val="Code"/>
        <w:ind w:firstLine="200"/>
        <w:rPr>
          <w:i/>
        </w:rPr>
      </w:pPr>
      <w:r>
        <w:t xml:space="preserve">  </w:t>
      </w:r>
      <w:r w:rsidRPr="00C26142">
        <w:rPr>
          <w:i/>
        </w:rPr>
        <w:t>Hexadecimal content</w:t>
      </w:r>
    </w:p>
    <w:p w14:paraId="3291942C" w14:textId="77777777" w:rsidR="00C26142" w:rsidRDefault="00C26142" w:rsidP="00C26142">
      <w:pPr>
        <w:pStyle w:val="Code"/>
        <w:ind w:firstLine="200"/>
      </w:pPr>
      <w:r>
        <w:t>&lt;/selector_bytes&gt;</w:t>
      </w:r>
    </w:p>
    <w:p w14:paraId="15EE1F0C" w14:textId="77777777" w:rsidR="00C26142" w:rsidRDefault="00C26142" w:rsidP="00C26142">
      <w:pPr>
        <w:pStyle w:val="Code"/>
        <w:ind w:firstLine="200"/>
      </w:pPr>
    </w:p>
    <w:p w14:paraId="6B29D8A3" w14:textId="77777777" w:rsidR="00C26142" w:rsidRDefault="00C26142" w:rsidP="00C26142">
      <w:pPr>
        <w:pStyle w:val="Code"/>
      </w:pPr>
      <w:r>
        <w:t xml:space="preserve">  &lt;!-- </w:t>
      </w:r>
      <w:r w:rsidRPr="00C26142">
        <w:rPr>
          <w:i/>
        </w:rPr>
        <w:t>One per component_ref</w:t>
      </w:r>
      <w:r>
        <w:t xml:space="preserve"> --&gt;</w:t>
      </w:r>
    </w:p>
    <w:p w14:paraId="3F68D7C8" w14:textId="77777777" w:rsidR="00C26142" w:rsidRDefault="00C26142" w:rsidP="00C26142">
      <w:pPr>
        <w:pStyle w:val="Code"/>
        <w:ind w:firstLine="200"/>
      </w:pPr>
      <w:r>
        <w:t>&lt;component ref="</w:t>
      </w:r>
      <w:r w:rsidRPr="00C26142">
        <w:rPr>
          <w:i/>
        </w:rPr>
        <w:t>uint8, required</w:t>
      </w:r>
      <w:r>
        <w:t>"/&gt;</w:t>
      </w:r>
    </w:p>
    <w:p w14:paraId="342AE328" w14:textId="77777777" w:rsidR="00C26142" w:rsidRDefault="00C26142" w:rsidP="00C26142">
      <w:pPr>
        <w:pStyle w:val="Code"/>
        <w:ind w:firstLine="200"/>
      </w:pPr>
    </w:p>
    <w:p w14:paraId="6C5944A7" w14:textId="77777777" w:rsidR="00C26142" w:rsidRDefault="00C26142" w:rsidP="00C26142">
      <w:pPr>
        <w:pStyle w:val="Code"/>
      </w:pPr>
      <w:r>
        <w:t>&lt;/data_content_descriptor&gt;</w:t>
      </w:r>
    </w:p>
    <w:p w14:paraId="37ABB3AE" w14:textId="77777777" w:rsidR="00E10E8E" w:rsidRDefault="00E10E8E" w:rsidP="00E10E8E">
      <w:pPr>
        <w:pStyle w:val="Appendix3"/>
      </w:pPr>
      <w:bookmarkStart w:id="921" w:name="_Toc146211565"/>
      <w:r>
        <w:t>digital_copy_control_descriptor</w:t>
      </w:r>
      <w:bookmarkEnd w:id="921"/>
    </w:p>
    <w:p w14:paraId="5118DB2C" w14:textId="2AE251D0" w:rsidR="00E10E8E" w:rsidRDefault="00E10E8E" w:rsidP="00E10E8E">
      <w:r>
        <w:t xml:space="preserve">Defined by ARIB in </w:t>
      </w:r>
      <w:r>
        <w:fldChar w:fldCharType="begin"/>
      </w:r>
      <w:r>
        <w:instrText xml:space="preserve"> REF _Ref37407666 \r \h </w:instrText>
      </w:r>
      <w:r>
        <w:fldChar w:fldCharType="separate"/>
      </w:r>
      <w:r w:rsidR="005909F0">
        <w:t>[28]</w:t>
      </w:r>
      <w:r>
        <w:fldChar w:fldCharType="end"/>
      </w:r>
      <w:r>
        <w:t>.</w:t>
      </w:r>
    </w:p>
    <w:p w14:paraId="419D1355" w14:textId="77777777" w:rsidR="00E10E8E" w:rsidRDefault="00E10E8E" w:rsidP="00E10E8E">
      <w:pPr>
        <w:pStyle w:val="Code"/>
      </w:pPr>
      <w:r>
        <w:t>&lt;</w:t>
      </w:r>
      <w:r w:rsidRPr="00E10E8E">
        <w:rPr>
          <w:b/>
        </w:rPr>
        <w:t>digital_copy_control_descriptor</w:t>
      </w:r>
    </w:p>
    <w:p w14:paraId="41FB7062" w14:textId="77777777" w:rsidR="00E10E8E" w:rsidRDefault="00E10E8E" w:rsidP="00E10E8E">
      <w:pPr>
        <w:pStyle w:val="Code"/>
      </w:pPr>
      <w:r>
        <w:t xml:space="preserve">    digital_recording_control_data="</w:t>
      </w:r>
      <w:r w:rsidRPr="00E10E8E">
        <w:rPr>
          <w:i/>
        </w:rPr>
        <w:t>uint2, required</w:t>
      </w:r>
      <w:r>
        <w:t>"</w:t>
      </w:r>
    </w:p>
    <w:p w14:paraId="66132489" w14:textId="77777777" w:rsidR="00E10E8E" w:rsidRDefault="00E10E8E" w:rsidP="00E10E8E">
      <w:pPr>
        <w:pStyle w:val="Code"/>
      </w:pPr>
      <w:r>
        <w:t xml:space="preserve">    user_defined="</w:t>
      </w:r>
      <w:r w:rsidRPr="00E10E8E">
        <w:rPr>
          <w:i/>
        </w:rPr>
        <w:t>uint4, default=0</w:t>
      </w:r>
      <w:r>
        <w:t>"</w:t>
      </w:r>
    </w:p>
    <w:p w14:paraId="076D79CF" w14:textId="77777777" w:rsidR="00E10E8E" w:rsidRDefault="00E10E8E" w:rsidP="00E10E8E">
      <w:pPr>
        <w:pStyle w:val="Code"/>
      </w:pPr>
      <w:r>
        <w:t xml:space="preserve">    maximum_bitrate="</w:t>
      </w:r>
      <w:r w:rsidRPr="00E10E8E">
        <w:rPr>
          <w:i/>
        </w:rPr>
        <w:t>uint8, optional</w:t>
      </w:r>
      <w:r>
        <w:t>"&gt;</w:t>
      </w:r>
    </w:p>
    <w:p w14:paraId="0DE6AC1B" w14:textId="77777777" w:rsidR="00E10E8E" w:rsidRDefault="00E10E8E" w:rsidP="00E10E8E">
      <w:pPr>
        <w:pStyle w:val="Code"/>
      </w:pPr>
    </w:p>
    <w:p w14:paraId="65653A3C" w14:textId="77777777" w:rsidR="00E10E8E" w:rsidRDefault="00E10E8E" w:rsidP="00E10E8E">
      <w:pPr>
        <w:pStyle w:val="Code"/>
      </w:pPr>
      <w:r>
        <w:t xml:space="preserve">  &lt;!-- One per component in the service --&gt;</w:t>
      </w:r>
    </w:p>
    <w:p w14:paraId="7777F300" w14:textId="77777777" w:rsidR="00E10E8E" w:rsidRDefault="00E10E8E" w:rsidP="00E10E8E">
      <w:pPr>
        <w:pStyle w:val="Code"/>
      </w:pPr>
      <w:r>
        <w:t xml:space="preserve">  &lt;component_control</w:t>
      </w:r>
    </w:p>
    <w:p w14:paraId="4FB233B8" w14:textId="77777777" w:rsidR="00E10E8E" w:rsidRDefault="00E10E8E" w:rsidP="00E10E8E">
      <w:pPr>
        <w:pStyle w:val="Code"/>
      </w:pPr>
      <w:r>
        <w:t xml:space="preserve">      component_tag="</w:t>
      </w:r>
      <w:r w:rsidRPr="00E10E8E">
        <w:rPr>
          <w:i/>
        </w:rPr>
        <w:t>uint8, required</w:t>
      </w:r>
      <w:r>
        <w:t>"</w:t>
      </w:r>
    </w:p>
    <w:p w14:paraId="02770944" w14:textId="77777777" w:rsidR="00E10E8E" w:rsidRDefault="00E10E8E" w:rsidP="00E10E8E">
      <w:pPr>
        <w:pStyle w:val="Code"/>
      </w:pPr>
      <w:r>
        <w:t xml:space="preserve">      digital_recording_control_data="</w:t>
      </w:r>
      <w:r w:rsidRPr="00E10E8E">
        <w:rPr>
          <w:i/>
        </w:rPr>
        <w:t>uint2, required</w:t>
      </w:r>
      <w:r>
        <w:t>"</w:t>
      </w:r>
    </w:p>
    <w:p w14:paraId="2BAB2D00" w14:textId="77777777" w:rsidR="00E10E8E" w:rsidRDefault="00E10E8E" w:rsidP="00E10E8E">
      <w:pPr>
        <w:pStyle w:val="Code"/>
      </w:pPr>
      <w:r>
        <w:t xml:space="preserve">      user_defined="</w:t>
      </w:r>
      <w:r w:rsidRPr="00E10E8E">
        <w:rPr>
          <w:i/>
        </w:rPr>
        <w:t>uint4, default=0</w:t>
      </w:r>
      <w:r>
        <w:t>"</w:t>
      </w:r>
    </w:p>
    <w:p w14:paraId="60EA34CA" w14:textId="77777777" w:rsidR="00E10E8E" w:rsidRDefault="00E10E8E" w:rsidP="00E10E8E">
      <w:pPr>
        <w:pStyle w:val="Code"/>
      </w:pPr>
      <w:r>
        <w:t xml:space="preserve">      maximum_bitrate="</w:t>
      </w:r>
      <w:r w:rsidRPr="00E10E8E">
        <w:rPr>
          <w:i/>
        </w:rPr>
        <w:t>uint8, optional</w:t>
      </w:r>
      <w:r>
        <w:t>"/&gt;</w:t>
      </w:r>
    </w:p>
    <w:p w14:paraId="13F8076C" w14:textId="77777777" w:rsidR="00E10E8E" w:rsidRDefault="00E10E8E" w:rsidP="00E10E8E">
      <w:pPr>
        <w:pStyle w:val="Code"/>
      </w:pPr>
    </w:p>
    <w:p w14:paraId="2D416C23" w14:textId="77777777" w:rsidR="00E10E8E" w:rsidRDefault="00E10E8E" w:rsidP="00E10E8E">
      <w:pPr>
        <w:pStyle w:val="Code"/>
      </w:pPr>
      <w:r>
        <w:t>&lt;/digital_copy_control_descriptor&gt;</w:t>
      </w:r>
    </w:p>
    <w:p w14:paraId="41DE5381" w14:textId="2FBED47A" w:rsidR="00640C14" w:rsidRDefault="00640C14" w:rsidP="00640C14">
      <w:r>
        <w:lastRenderedPageBreak/>
        <w:t xml:space="preserve">Note: as specified in </w:t>
      </w:r>
      <w:r>
        <w:fldChar w:fldCharType="begin"/>
      </w:r>
      <w:r>
        <w:instrText xml:space="preserve"> REF _Ref37407666 \r \h </w:instrText>
      </w:r>
      <w:r>
        <w:fldChar w:fldCharType="separate"/>
      </w:r>
      <w:r w:rsidR="005909F0">
        <w:t>[28]</w:t>
      </w:r>
      <w:r>
        <w:fldChar w:fldCharType="end"/>
      </w:r>
      <w:r>
        <w:t xml:space="preserve">, the </w:t>
      </w:r>
      <w:r w:rsidRPr="00E10E8E">
        <w:rPr>
          <w:i/>
        </w:rPr>
        <w:t>maximum_bitrate</w:t>
      </w:r>
      <w:r>
        <w:t xml:space="preserve"> attribute is set in units of ¼ Mb/s (250 kb/s).</w:t>
      </w:r>
    </w:p>
    <w:p w14:paraId="09365F12" w14:textId="77777777" w:rsidR="00640C14" w:rsidRDefault="00640C14" w:rsidP="00640C14">
      <w:pPr>
        <w:pStyle w:val="Appendix3"/>
      </w:pPr>
      <w:bookmarkStart w:id="922" w:name="_Toc146211566"/>
      <w:r>
        <w:t>emergency_information_descriptor</w:t>
      </w:r>
      <w:bookmarkEnd w:id="922"/>
    </w:p>
    <w:p w14:paraId="05E9FBE7" w14:textId="1C1DAEBB" w:rsidR="00640C14" w:rsidRDefault="00640C14" w:rsidP="00640C14">
      <w:r>
        <w:t xml:space="preserve">Defined by ARIB in </w:t>
      </w:r>
      <w:r>
        <w:fldChar w:fldCharType="begin"/>
      </w:r>
      <w:r>
        <w:instrText xml:space="preserve"> REF _Ref37407666 \r \h </w:instrText>
      </w:r>
      <w:r>
        <w:fldChar w:fldCharType="separate"/>
      </w:r>
      <w:r w:rsidR="005909F0">
        <w:t>[28]</w:t>
      </w:r>
      <w:r>
        <w:fldChar w:fldCharType="end"/>
      </w:r>
      <w:r>
        <w:t>.</w:t>
      </w:r>
    </w:p>
    <w:p w14:paraId="7C716F88" w14:textId="77777777" w:rsidR="00640C14" w:rsidRDefault="00640C14" w:rsidP="00640C14">
      <w:pPr>
        <w:pStyle w:val="Code"/>
      </w:pPr>
      <w:r>
        <w:t>&lt;</w:t>
      </w:r>
      <w:r w:rsidRPr="00640C14">
        <w:rPr>
          <w:b/>
        </w:rPr>
        <w:t>emergency_information_descriptor</w:t>
      </w:r>
      <w:r>
        <w:t>&gt;</w:t>
      </w:r>
    </w:p>
    <w:p w14:paraId="26D0B177" w14:textId="77777777" w:rsidR="00640C14" w:rsidRDefault="00640C14" w:rsidP="00640C14">
      <w:pPr>
        <w:pStyle w:val="Code"/>
      </w:pPr>
    </w:p>
    <w:p w14:paraId="2F34DBDA" w14:textId="77777777" w:rsidR="00640C14" w:rsidRDefault="00640C14" w:rsidP="00640C14">
      <w:pPr>
        <w:pStyle w:val="Code"/>
      </w:pPr>
      <w:r>
        <w:t xml:space="preserve">  &lt;!-- </w:t>
      </w:r>
      <w:r w:rsidRPr="00640C14">
        <w:rPr>
          <w:i/>
        </w:rPr>
        <w:t xml:space="preserve">One entry per </w:t>
      </w:r>
      <w:r>
        <w:rPr>
          <w:i/>
        </w:rPr>
        <w:t>event</w:t>
      </w:r>
      <w:r>
        <w:t xml:space="preserve"> --&gt;</w:t>
      </w:r>
    </w:p>
    <w:p w14:paraId="19E307D3" w14:textId="77777777" w:rsidR="00640C14" w:rsidRDefault="00640C14" w:rsidP="00640C14">
      <w:pPr>
        <w:pStyle w:val="Code"/>
      </w:pPr>
      <w:r>
        <w:t xml:space="preserve">  &lt;event service_id="</w:t>
      </w:r>
      <w:r w:rsidRPr="00640C14">
        <w:rPr>
          <w:i/>
        </w:rPr>
        <w:t>uint16, required</w:t>
      </w:r>
      <w:r>
        <w:t>"</w:t>
      </w:r>
    </w:p>
    <w:p w14:paraId="35AFE406" w14:textId="77777777" w:rsidR="00640C14" w:rsidRDefault="00640C14" w:rsidP="00640C14">
      <w:pPr>
        <w:pStyle w:val="Code"/>
      </w:pPr>
      <w:r>
        <w:t xml:space="preserve">         started="</w:t>
      </w:r>
      <w:r w:rsidRPr="00640C14">
        <w:rPr>
          <w:i/>
        </w:rPr>
        <w:t>bool, required</w:t>
      </w:r>
      <w:r>
        <w:t>"</w:t>
      </w:r>
    </w:p>
    <w:p w14:paraId="37CB80C3" w14:textId="77777777" w:rsidR="00640C14" w:rsidRDefault="00640C14" w:rsidP="00640C14">
      <w:pPr>
        <w:pStyle w:val="Code"/>
      </w:pPr>
      <w:r>
        <w:t xml:space="preserve">         signal_level="</w:t>
      </w:r>
      <w:r w:rsidRPr="00640C14">
        <w:rPr>
          <w:i/>
        </w:rPr>
        <w:t>uint1, required</w:t>
      </w:r>
      <w:r>
        <w:t>"&gt;</w:t>
      </w:r>
    </w:p>
    <w:p w14:paraId="151796BA" w14:textId="77777777" w:rsidR="00BF2FFC" w:rsidRDefault="00BF2FFC" w:rsidP="00640C14">
      <w:pPr>
        <w:pStyle w:val="Code"/>
      </w:pPr>
    </w:p>
    <w:p w14:paraId="44FE27E6" w14:textId="77777777" w:rsidR="00640C14" w:rsidRDefault="00640C14" w:rsidP="00640C14">
      <w:pPr>
        <w:pStyle w:val="Code"/>
      </w:pPr>
      <w:r>
        <w:t xml:space="preserve">    &lt;!-- </w:t>
      </w:r>
      <w:r w:rsidRPr="00640C14">
        <w:rPr>
          <w:i/>
        </w:rPr>
        <w:t>One entry per area code</w:t>
      </w:r>
      <w:r>
        <w:t xml:space="preserve"> --&gt;</w:t>
      </w:r>
    </w:p>
    <w:p w14:paraId="654D8396" w14:textId="77777777" w:rsidR="00640C14" w:rsidRDefault="00640C14" w:rsidP="00640C14">
      <w:pPr>
        <w:pStyle w:val="Code"/>
      </w:pPr>
      <w:r>
        <w:t xml:space="preserve">    &lt;area code="</w:t>
      </w:r>
      <w:r w:rsidRPr="00640C14">
        <w:rPr>
          <w:i/>
        </w:rPr>
        <w:t>uint12, required</w:t>
      </w:r>
      <w:r>
        <w:t>"/&gt;</w:t>
      </w:r>
    </w:p>
    <w:p w14:paraId="69BDF3F2" w14:textId="77777777" w:rsidR="00BF2FFC" w:rsidRDefault="00BF2FFC" w:rsidP="00640C14">
      <w:pPr>
        <w:pStyle w:val="Code"/>
      </w:pPr>
    </w:p>
    <w:p w14:paraId="37447EAE" w14:textId="77777777" w:rsidR="00640C14" w:rsidRDefault="00640C14" w:rsidP="00640C14">
      <w:pPr>
        <w:pStyle w:val="Code"/>
      </w:pPr>
      <w:r>
        <w:t xml:space="preserve">  &lt;/event&gt;</w:t>
      </w:r>
    </w:p>
    <w:p w14:paraId="59BCA50A" w14:textId="77777777" w:rsidR="00BF2FFC" w:rsidRDefault="00BF2FFC" w:rsidP="00640C14">
      <w:pPr>
        <w:pStyle w:val="Code"/>
      </w:pPr>
    </w:p>
    <w:p w14:paraId="35144394" w14:textId="77777777" w:rsidR="00640C14" w:rsidRDefault="00640C14" w:rsidP="00640C14">
      <w:pPr>
        <w:pStyle w:val="Code"/>
      </w:pPr>
      <w:r>
        <w:t>&lt;/emergency_information_descriptor</w:t>
      </w:r>
      <w:r w:rsidR="00D66C7E">
        <w:t>&gt;</w:t>
      </w:r>
    </w:p>
    <w:p w14:paraId="65716186" w14:textId="77777777" w:rsidR="00E9014F" w:rsidRDefault="00E9014F" w:rsidP="00E9014F">
      <w:pPr>
        <w:pStyle w:val="Appendix3"/>
      </w:pPr>
      <w:bookmarkStart w:id="923" w:name="_Toc146211567"/>
      <w:r>
        <w:t>event_group_descriptor</w:t>
      </w:r>
      <w:bookmarkEnd w:id="923"/>
      <w:r>
        <w:t xml:space="preserve"> </w:t>
      </w:r>
    </w:p>
    <w:p w14:paraId="49B74CF0" w14:textId="532CE04C" w:rsidR="00E9014F" w:rsidRDefault="00E9014F" w:rsidP="00E9014F">
      <w:r>
        <w:t xml:space="preserve">Defined by ARIB in </w:t>
      </w:r>
      <w:r>
        <w:fldChar w:fldCharType="begin"/>
      </w:r>
      <w:r>
        <w:instrText xml:space="preserve"> REF _Ref37407666 \r \h </w:instrText>
      </w:r>
      <w:r>
        <w:fldChar w:fldCharType="separate"/>
      </w:r>
      <w:r w:rsidR="005909F0">
        <w:t>[28]</w:t>
      </w:r>
      <w:r>
        <w:fldChar w:fldCharType="end"/>
      </w:r>
      <w:r>
        <w:t>.</w:t>
      </w:r>
    </w:p>
    <w:p w14:paraId="180F6550" w14:textId="77777777" w:rsidR="00E9014F" w:rsidRDefault="00E9014F" w:rsidP="00E9014F">
      <w:pPr>
        <w:pStyle w:val="Code"/>
      </w:pPr>
      <w:r>
        <w:t>&lt;</w:t>
      </w:r>
      <w:r w:rsidRPr="00E9014F">
        <w:rPr>
          <w:b/>
        </w:rPr>
        <w:t>event_group_descriptor</w:t>
      </w:r>
      <w:r>
        <w:t xml:space="preserve"> group_type="</w:t>
      </w:r>
      <w:r w:rsidRPr="00E9014F">
        <w:rPr>
          <w:i/>
        </w:rPr>
        <w:t>uint4, required</w:t>
      </w:r>
      <w:r>
        <w:t>"&gt;</w:t>
      </w:r>
    </w:p>
    <w:p w14:paraId="21AE648A" w14:textId="77777777" w:rsidR="00E9014F" w:rsidRDefault="00E9014F" w:rsidP="00E9014F">
      <w:pPr>
        <w:pStyle w:val="Code"/>
      </w:pPr>
    </w:p>
    <w:p w14:paraId="3A53B7A2" w14:textId="77777777" w:rsidR="00E9014F" w:rsidRDefault="00E9014F" w:rsidP="00E9014F">
      <w:pPr>
        <w:pStyle w:val="Code"/>
      </w:pPr>
      <w:r>
        <w:t xml:space="preserve">  &lt;!-- </w:t>
      </w:r>
      <w:r w:rsidRPr="00E9014F">
        <w:rPr>
          <w:i/>
        </w:rPr>
        <w:t>One per event in actual network</w:t>
      </w:r>
      <w:r>
        <w:t xml:space="preserve"> --&gt;</w:t>
      </w:r>
    </w:p>
    <w:p w14:paraId="38B88FDA" w14:textId="77777777" w:rsidR="00E9014F" w:rsidRDefault="00E9014F" w:rsidP="00E9014F">
      <w:pPr>
        <w:pStyle w:val="Code"/>
      </w:pPr>
      <w:r>
        <w:t xml:space="preserve">  &lt;actual service_id="</w:t>
      </w:r>
      <w:r w:rsidRPr="00E9014F">
        <w:rPr>
          <w:i/>
        </w:rPr>
        <w:t>uint16, required</w:t>
      </w:r>
      <w:r>
        <w:t>"</w:t>
      </w:r>
    </w:p>
    <w:p w14:paraId="1B737B69" w14:textId="77777777" w:rsidR="00E9014F" w:rsidRDefault="00E9014F" w:rsidP="00E9014F">
      <w:pPr>
        <w:pStyle w:val="Code"/>
      </w:pPr>
      <w:r>
        <w:t xml:space="preserve">          event_id="</w:t>
      </w:r>
      <w:r w:rsidRPr="00E9014F">
        <w:rPr>
          <w:i/>
        </w:rPr>
        <w:t>uint16, required</w:t>
      </w:r>
      <w:r>
        <w:t>"/&gt;</w:t>
      </w:r>
    </w:p>
    <w:p w14:paraId="38521D1F" w14:textId="77777777" w:rsidR="00E9014F" w:rsidRDefault="00E9014F" w:rsidP="00E9014F">
      <w:pPr>
        <w:pStyle w:val="Code"/>
      </w:pPr>
    </w:p>
    <w:p w14:paraId="41340E05" w14:textId="77777777" w:rsidR="00E9014F" w:rsidRDefault="00E9014F" w:rsidP="00E9014F">
      <w:pPr>
        <w:pStyle w:val="Code"/>
      </w:pPr>
      <w:r>
        <w:t xml:space="preserve">  &lt;!-- </w:t>
      </w:r>
      <w:r w:rsidRPr="00E9014F">
        <w:rPr>
          <w:i/>
        </w:rPr>
        <w:t>One per event in other networks (group_type == 4 or 5)</w:t>
      </w:r>
      <w:r>
        <w:t xml:space="preserve"> --&gt;</w:t>
      </w:r>
    </w:p>
    <w:p w14:paraId="050AB4E8" w14:textId="77777777" w:rsidR="00E9014F" w:rsidRDefault="00E9014F" w:rsidP="00E9014F">
      <w:pPr>
        <w:pStyle w:val="Code"/>
      </w:pPr>
      <w:r>
        <w:t xml:space="preserve">  &lt;other original_network_id="</w:t>
      </w:r>
      <w:r w:rsidRPr="00E9014F">
        <w:rPr>
          <w:i/>
        </w:rPr>
        <w:t>uint16, required</w:t>
      </w:r>
      <w:r>
        <w:t>"</w:t>
      </w:r>
    </w:p>
    <w:p w14:paraId="06CAC8A7" w14:textId="77777777" w:rsidR="00E9014F" w:rsidRDefault="00E9014F" w:rsidP="00E9014F">
      <w:pPr>
        <w:pStyle w:val="Code"/>
      </w:pPr>
      <w:r>
        <w:t xml:space="preserve">         transport_stream_id="</w:t>
      </w:r>
      <w:r w:rsidRPr="00E9014F">
        <w:rPr>
          <w:i/>
        </w:rPr>
        <w:t>uint16, required</w:t>
      </w:r>
      <w:r>
        <w:t>"</w:t>
      </w:r>
    </w:p>
    <w:p w14:paraId="2C807421" w14:textId="77777777" w:rsidR="00E9014F" w:rsidRDefault="00E9014F" w:rsidP="00E9014F">
      <w:pPr>
        <w:pStyle w:val="Code"/>
      </w:pPr>
      <w:r>
        <w:t xml:space="preserve">         service_id="</w:t>
      </w:r>
      <w:r w:rsidRPr="00E9014F">
        <w:rPr>
          <w:i/>
        </w:rPr>
        <w:t>uint16, required</w:t>
      </w:r>
      <w:r>
        <w:t>"</w:t>
      </w:r>
    </w:p>
    <w:p w14:paraId="56F3D813" w14:textId="77777777" w:rsidR="00E9014F" w:rsidRDefault="00E9014F" w:rsidP="00E9014F">
      <w:pPr>
        <w:pStyle w:val="Code"/>
      </w:pPr>
      <w:r>
        <w:t xml:space="preserve">         event_id="</w:t>
      </w:r>
      <w:r w:rsidRPr="00E9014F">
        <w:rPr>
          <w:i/>
        </w:rPr>
        <w:t>uint16, required</w:t>
      </w:r>
      <w:r>
        <w:t>"/&gt;</w:t>
      </w:r>
    </w:p>
    <w:p w14:paraId="63B532AF" w14:textId="77777777" w:rsidR="00E9014F" w:rsidRDefault="00E9014F" w:rsidP="00E9014F">
      <w:pPr>
        <w:pStyle w:val="Code"/>
      </w:pPr>
    </w:p>
    <w:p w14:paraId="39663EFD" w14:textId="77777777" w:rsidR="00E9014F" w:rsidRDefault="00E9014F" w:rsidP="00E9014F">
      <w:pPr>
        <w:pStyle w:val="Code"/>
      </w:pPr>
      <w:r>
        <w:t xml:space="preserve">  &lt;!-- </w:t>
      </w:r>
      <w:r w:rsidRPr="00E9014F">
        <w:rPr>
          <w:i/>
        </w:rPr>
        <w:t>Optional private data for other group types</w:t>
      </w:r>
      <w:r>
        <w:t xml:space="preserve"> --&gt;</w:t>
      </w:r>
    </w:p>
    <w:p w14:paraId="228B3A77" w14:textId="77777777" w:rsidR="00E9014F" w:rsidRDefault="00E9014F" w:rsidP="00E9014F">
      <w:pPr>
        <w:pStyle w:val="Code"/>
      </w:pPr>
      <w:r>
        <w:t xml:space="preserve">  &lt;private_data&gt;</w:t>
      </w:r>
    </w:p>
    <w:p w14:paraId="524EB6CE" w14:textId="77777777" w:rsidR="00E9014F" w:rsidRPr="00E9014F" w:rsidRDefault="00E9014F" w:rsidP="00E9014F">
      <w:pPr>
        <w:pStyle w:val="Code"/>
        <w:rPr>
          <w:i/>
        </w:rPr>
      </w:pPr>
      <w:r>
        <w:t xml:space="preserve">    </w:t>
      </w:r>
      <w:r w:rsidRPr="00E9014F">
        <w:rPr>
          <w:i/>
        </w:rPr>
        <w:t>Hexadecimal content</w:t>
      </w:r>
    </w:p>
    <w:p w14:paraId="30C7D2EE" w14:textId="77777777" w:rsidR="00E9014F" w:rsidRDefault="00E9014F" w:rsidP="00E9014F">
      <w:pPr>
        <w:pStyle w:val="Code"/>
      </w:pPr>
      <w:r>
        <w:t xml:space="preserve">  &lt;/private_data&gt;</w:t>
      </w:r>
    </w:p>
    <w:p w14:paraId="7CF3C2FB" w14:textId="77777777" w:rsidR="00E9014F" w:rsidRDefault="00E9014F" w:rsidP="00E9014F">
      <w:pPr>
        <w:pStyle w:val="Code"/>
      </w:pPr>
    </w:p>
    <w:p w14:paraId="2E8C252D" w14:textId="77777777" w:rsidR="00E9014F" w:rsidRDefault="00E9014F" w:rsidP="00E9014F">
      <w:pPr>
        <w:pStyle w:val="Code"/>
      </w:pPr>
      <w:r>
        <w:t>&lt;/event_group_descriptor&gt;</w:t>
      </w:r>
    </w:p>
    <w:p w14:paraId="517AEAEA" w14:textId="77777777" w:rsidR="008C00F3" w:rsidRDefault="008C00F3" w:rsidP="008C00F3">
      <w:pPr>
        <w:pStyle w:val="Appendix3"/>
      </w:pPr>
      <w:bookmarkStart w:id="924" w:name="_Toc146211568"/>
      <w:r>
        <w:t>extended_broadcaster_descriptor</w:t>
      </w:r>
      <w:bookmarkEnd w:id="924"/>
    </w:p>
    <w:p w14:paraId="7392FC5B" w14:textId="1ECC3177" w:rsidR="008C00F3" w:rsidRDefault="008C00F3" w:rsidP="008C00F3">
      <w:r>
        <w:t xml:space="preserve">Defined by ARIB in </w:t>
      </w:r>
      <w:r>
        <w:fldChar w:fldCharType="begin"/>
      </w:r>
      <w:r>
        <w:instrText xml:space="preserve"> REF _Ref37407666 \r \h </w:instrText>
      </w:r>
      <w:r>
        <w:fldChar w:fldCharType="separate"/>
      </w:r>
      <w:r w:rsidR="005909F0">
        <w:t>[28]</w:t>
      </w:r>
      <w:r>
        <w:fldChar w:fldCharType="end"/>
      </w:r>
      <w:r>
        <w:t>.</w:t>
      </w:r>
    </w:p>
    <w:p w14:paraId="68E817BB" w14:textId="77777777" w:rsidR="008C00F3" w:rsidRDefault="008C00F3" w:rsidP="008C00F3">
      <w:pPr>
        <w:pStyle w:val="Code"/>
      </w:pPr>
      <w:r>
        <w:t>&lt;</w:t>
      </w:r>
      <w:r w:rsidRPr="008C00F3">
        <w:rPr>
          <w:b/>
        </w:rPr>
        <w:t>extended_broadcaster_descriptor</w:t>
      </w:r>
    </w:p>
    <w:p w14:paraId="2AE357B2" w14:textId="77777777" w:rsidR="008C00F3" w:rsidRDefault="008C00F3" w:rsidP="008C00F3">
      <w:pPr>
        <w:pStyle w:val="Code"/>
      </w:pPr>
      <w:r>
        <w:t xml:space="preserve">    broadcaster_type="</w:t>
      </w:r>
      <w:r w:rsidRPr="008C00F3">
        <w:t>uint4, required</w:t>
      </w:r>
      <w:r>
        <w:t>"</w:t>
      </w:r>
    </w:p>
    <w:p w14:paraId="6EA81DAE" w14:textId="77777777" w:rsidR="008C00F3" w:rsidRDefault="008C00F3" w:rsidP="008C00F3">
      <w:pPr>
        <w:pStyle w:val="Code"/>
      </w:pPr>
      <w:r>
        <w:t xml:space="preserve">    terrestrial_broadcaster_id="</w:t>
      </w:r>
      <w:r w:rsidRPr="008C00F3">
        <w:rPr>
          <w:i/>
        </w:rPr>
        <w:t>uint16, optional</w:t>
      </w:r>
      <w:r>
        <w:t>"&gt;</w:t>
      </w:r>
    </w:p>
    <w:p w14:paraId="42878A22" w14:textId="77777777" w:rsidR="008C00F3" w:rsidRDefault="008C00F3" w:rsidP="008C00F3">
      <w:pPr>
        <w:pStyle w:val="Code"/>
      </w:pPr>
    </w:p>
    <w:p w14:paraId="64CAFFCF" w14:textId="77777777" w:rsidR="008C00F3" w:rsidRDefault="008C00F3" w:rsidP="008C00F3">
      <w:pPr>
        <w:pStyle w:val="Code"/>
      </w:pPr>
      <w:r>
        <w:t xml:space="preserve">  &lt;!-- </w:t>
      </w:r>
      <w:r w:rsidRPr="008C00F3">
        <w:rPr>
          <w:i/>
        </w:rPr>
        <w:t>Any number of affiliations, when broadcaster_type == 0x01 or 0x2</w:t>
      </w:r>
      <w:r>
        <w:t xml:space="preserve"> --&gt;</w:t>
      </w:r>
    </w:p>
    <w:p w14:paraId="5AC490A6" w14:textId="77777777" w:rsidR="008C00F3" w:rsidRDefault="008C00F3" w:rsidP="008C00F3">
      <w:pPr>
        <w:pStyle w:val="Code"/>
        <w:ind w:firstLine="200"/>
      </w:pPr>
      <w:r>
        <w:t>&lt;affiliation id="</w:t>
      </w:r>
      <w:r w:rsidRPr="008C00F3">
        <w:rPr>
          <w:i/>
        </w:rPr>
        <w:t>uint8, required</w:t>
      </w:r>
      <w:r>
        <w:t>"/&gt;</w:t>
      </w:r>
    </w:p>
    <w:p w14:paraId="41EE1216" w14:textId="77777777" w:rsidR="008C00F3" w:rsidRDefault="008C00F3" w:rsidP="008C00F3">
      <w:pPr>
        <w:pStyle w:val="Code"/>
      </w:pPr>
    </w:p>
    <w:p w14:paraId="6538B167" w14:textId="77777777" w:rsidR="008C00F3" w:rsidRDefault="008C00F3" w:rsidP="008C00F3">
      <w:pPr>
        <w:pStyle w:val="Code"/>
      </w:pPr>
      <w:r>
        <w:t xml:space="preserve">  &lt;!-- </w:t>
      </w:r>
      <w:r w:rsidRPr="008C00F3">
        <w:rPr>
          <w:i/>
        </w:rPr>
        <w:t>Any number of broadcasters, when broadcaster_type == 0x01 or 0x2</w:t>
      </w:r>
      <w:r>
        <w:t xml:space="preserve"> --&gt;</w:t>
      </w:r>
    </w:p>
    <w:p w14:paraId="4AFAAD56" w14:textId="77777777" w:rsidR="008C00F3" w:rsidRDefault="008C00F3" w:rsidP="008C00F3">
      <w:pPr>
        <w:pStyle w:val="Code"/>
        <w:ind w:firstLine="200"/>
      </w:pPr>
      <w:r>
        <w:t>&lt;broadcaster original_network_id="</w:t>
      </w:r>
      <w:r w:rsidRPr="008C00F3">
        <w:rPr>
          <w:i/>
        </w:rPr>
        <w:t>uint16, required</w:t>
      </w:r>
      <w:r>
        <w:t>" broadcaster_id="</w:t>
      </w:r>
      <w:r w:rsidRPr="008C00F3">
        <w:rPr>
          <w:i/>
        </w:rPr>
        <w:t>uint8, required</w:t>
      </w:r>
      <w:r>
        <w:t>"/&gt;</w:t>
      </w:r>
    </w:p>
    <w:p w14:paraId="0DD88BD2" w14:textId="77777777" w:rsidR="008C00F3" w:rsidRDefault="008C00F3" w:rsidP="008C00F3">
      <w:pPr>
        <w:pStyle w:val="Code"/>
      </w:pPr>
    </w:p>
    <w:p w14:paraId="4778A705" w14:textId="77777777" w:rsidR="008C00F3" w:rsidRDefault="008C00F3" w:rsidP="008C00F3">
      <w:pPr>
        <w:pStyle w:val="Code"/>
      </w:pPr>
      <w:r>
        <w:t xml:space="preserve">  &lt;private_data&gt;</w:t>
      </w:r>
    </w:p>
    <w:p w14:paraId="7AAC3957" w14:textId="77777777" w:rsidR="008C00F3" w:rsidRPr="008C00F3" w:rsidRDefault="008C00F3" w:rsidP="008C00F3">
      <w:pPr>
        <w:pStyle w:val="Code"/>
        <w:rPr>
          <w:i/>
        </w:rPr>
      </w:pPr>
      <w:r>
        <w:t xml:space="preserve">    </w:t>
      </w:r>
      <w:r w:rsidRPr="008C00F3">
        <w:rPr>
          <w:i/>
        </w:rPr>
        <w:t>Hexadecimal content</w:t>
      </w:r>
    </w:p>
    <w:p w14:paraId="3C20A63B" w14:textId="77777777" w:rsidR="008C00F3" w:rsidRDefault="008C00F3" w:rsidP="008C00F3">
      <w:pPr>
        <w:pStyle w:val="Code"/>
        <w:ind w:firstLine="200"/>
      </w:pPr>
      <w:r>
        <w:t>&lt;/private_data&gt;</w:t>
      </w:r>
    </w:p>
    <w:p w14:paraId="4B96075D" w14:textId="77777777" w:rsidR="008C00F3" w:rsidRDefault="008C00F3" w:rsidP="008C00F3">
      <w:pPr>
        <w:pStyle w:val="Code"/>
      </w:pPr>
    </w:p>
    <w:p w14:paraId="55A56422" w14:textId="77777777" w:rsidR="008C00F3" w:rsidRDefault="008C00F3" w:rsidP="008C00F3">
      <w:pPr>
        <w:pStyle w:val="Code"/>
      </w:pPr>
      <w:r>
        <w:t>&lt;/extended_broadcaster_descriptor</w:t>
      </w:r>
      <w:r w:rsidR="00223C49">
        <w:t>&gt;</w:t>
      </w:r>
    </w:p>
    <w:p w14:paraId="44FF5507" w14:textId="7C75C0D6" w:rsidR="00D401F9" w:rsidRDefault="00D401F9" w:rsidP="00D401F9">
      <w:r>
        <w:t xml:space="preserve">Note: While the fields have different names in </w:t>
      </w:r>
      <w:r>
        <w:fldChar w:fldCharType="begin"/>
      </w:r>
      <w:r>
        <w:instrText xml:space="preserve"> REF _Ref37407666 \r \h </w:instrText>
      </w:r>
      <w:r>
        <w:fldChar w:fldCharType="separate"/>
      </w:r>
      <w:r w:rsidR="005909F0">
        <w:t>[28]</w:t>
      </w:r>
      <w:r>
        <w:fldChar w:fldCharType="end"/>
      </w:r>
      <w:r>
        <w:t xml:space="preserve">, the structure of the descriptor is identical for </w:t>
      </w:r>
      <w:r w:rsidRPr="00675F33">
        <w:rPr>
          <w:rStyle w:val="Codeintext"/>
        </w:rPr>
        <w:t>broadcaster_type</w:t>
      </w:r>
      <w:r>
        <w:t xml:space="preserve"> values 0x01 and 0x02. In the XML, the attributes are unified. For instance, the </w:t>
      </w:r>
      <w:r>
        <w:lastRenderedPageBreak/>
        <w:t xml:space="preserve">attribute </w:t>
      </w:r>
      <w:r w:rsidRPr="00675F33">
        <w:rPr>
          <w:rStyle w:val="Codeintext"/>
        </w:rPr>
        <w:t>terrestrial_broadcaster_id</w:t>
      </w:r>
      <w:r>
        <w:t xml:space="preserve"> is in fact </w:t>
      </w:r>
      <w:r w:rsidRPr="00675F33">
        <w:rPr>
          <w:rStyle w:val="Codeintext"/>
        </w:rPr>
        <w:t>terrestrial_sound_broadcaster_id</w:t>
      </w:r>
      <w:r>
        <w:t xml:space="preserve"> when </w:t>
      </w:r>
      <w:r w:rsidRPr="00675F33">
        <w:rPr>
          <w:rStyle w:val="Codeintext"/>
        </w:rPr>
        <w:t>broadcaster_type</w:t>
      </w:r>
      <w:r>
        <w:t xml:space="preserve"> is 0x02.</w:t>
      </w:r>
    </w:p>
    <w:p w14:paraId="126DBDDF" w14:textId="77777777" w:rsidR="00D401F9" w:rsidRDefault="00D401F9" w:rsidP="00D401F9">
      <w:pPr>
        <w:pStyle w:val="Appendix3"/>
      </w:pPr>
      <w:bookmarkStart w:id="925" w:name="_Toc146211569"/>
      <w:r>
        <w:t>hierarchical_transmission_descriptor</w:t>
      </w:r>
      <w:bookmarkEnd w:id="925"/>
    </w:p>
    <w:p w14:paraId="1719BCB3" w14:textId="0EB7EBCA" w:rsidR="00D401F9" w:rsidRDefault="00D401F9" w:rsidP="00D401F9">
      <w:r>
        <w:t xml:space="preserve">Defined by ARIB in </w:t>
      </w:r>
      <w:r>
        <w:fldChar w:fldCharType="begin"/>
      </w:r>
      <w:r>
        <w:instrText xml:space="preserve"> REF _Ref37407666 \r \h </w:instrText>
      </w:r>
      <w:r>
        <w:fldChar w:fldCharType="separate"/>
      </w:r>
      <w:r w:rsidR="005909F0">
        <w:t>[28]</w:t>
      </w:r>
      <w:r>
        <w:fldChar w:fldCharType="end"/>
      </w:r>
      <w:r>
        <w:t>.</w:t>
      </w:r>
    </w:p>
    <w:p w14:paraId="5168EAB4" w14:textId="77777777" w:rsidR="00D401F9" w:rsidRDefault="00D401F9" w:rsidP="00D401F9">
      <w:pPr>
        <w:pStyle w:val="Code"/>
      </w:pPr>
      <w:r>
        <w:t>&lt;</w:t>
      </w:r>
      <w:r w:rsidRPr="00D401F9">
        <w:rPr>
          <w:b/>
        </w:rPr>
        <w:t>hierarchical_transmission_descriptor</w:t>
      </w:r>
    </w:p>
    <w:p w14:paraId="4100E6C3" w14:textId="77777777" w:rsidR="00D401F9" w:rsidRDefault="00D401F9" w:rsidP="00D401F9">
      <w:pPr>
        <w:pStyle w:val="Code"/>
      </w:pPr>
      <w:r>
        <w:t xml:space="preserve">    high_quality="</w:t>
      </w:r>
      <w:r w:rsidRPr="00D401F9">
        <w:rPr>
          <w:i/>
        </w:rPr>
        <w:t>bool, required</w:t>
      </w:r>
      <w:r>
        <w:t>"</w:t>
      </w:r>
    </w:p>
    <w:p w14:paraId="5AA1ABD8" w14:textId="77777777" w:rsidR="00D401F9" w:rsidRDefault="00D401F9" w:rsidP="00D401F9">
      <w:pPr>
        <w:pStyle w:val="Code"/>
      </w:pPr>
      <w:r>
        <w:t xml:space="preserve">    reference_PID="</w:t>
      </w:r>
      <w:r w:rsidRPr="00D401F9">
        <w:rPr>
          <w:i/>
        </w:rPr>
        <w:t>uint13, required</w:t>
      </w:r>
      <w:r>
        <w:t>"/&gt;</w:t>
      </w:r>
    </w:p>
    <w:p w14:paraId="074A519E" w14:textId="77777777" w:rsidR="00C91838" w:rsidRDefault="00C91838" w:rsidP="00C91838">
      <w:pPr>
        <w:pStyle w:val="Appendix3"/>
      </w:pPr>
      <w:bookmarkStart w:id="926" w:name="_Toc146211570"/>
      <w:r>
        <w:t>ISDB_access_control_descriptor</w:t>
      </w:r>
      <w:bookmarkEnd w:id="926"/>
    </w:p>
    <w:p w14:paraId="4929CD33" w14:textId="08662EBE" w:rsidR="00C91838" w:rsidRDefault="00C91838" w:rsidP="00C91838">
      <w:r>
        <w:t xml:space="preserve">Defined by ARIB in </w:t>
      </w:r>
      <w:r>
        <w:fldChar w:fldCharType="begin"/>
      </w:r>
      <w:r>
        <w:instrText xml:space="preserve"> REF _Ref37407666 \r \h </w:instrText>
      </w:r>
      <w:r>
        <w:fldChar w:fldCharType="separate"/>
      </w:r>
      <w:r w:rsidR="005909F0">
        <w:t>[28]</w:t>
      </w:r>
      <w:r>
        <w:fldChar w:fldCharType="end"/>
      </w:r>
      <w:r>
        <w:t>.</w:t>
      </w:r>
    </w:p>
    <w:p w14:paraId="63B1FD35" w14:textId="77777777" w:rsidR="00FC1CC1" w:rsidRDefault="00C91838" w:rsidP="00FC1CC1">
      <w:pPr>
        <w:pStyle w:val="Code"/>
        <w:rPr>
          <w:b/>
        </w:rPr>
      </w:pPr>
      <w:r>
        <w:t>&lt;</w:t>
      </w:r>
      <w:r w:rsidRPr="00C91838">
        <w:rPr>
          <w:b/>
        </w:rPr>
        <w:t>ISDB_access_control_descriptor</w:t>
      </w:r>
    </w:p>
    <w:p w14:paraId="3E4BD8BC" w14:textId="77777777" w:rsidR="00FC1CC1" w:rsidRDefault="00FC1CC1" w:rsidP="00FC1CC1">
      <w:pPr>
        <w:pStyle w:val="Code"/>
      </w:pPr>
      <w:r>
        <w:t xml:space="preserve">    CA_system_id="</w:t>
      </w:r>
      <w:r w:rsidRPr="00FC1CC1">
        <w:rPr>
          <w:i/>
        </w:rPr>
        <w:t>uint16, required</w:t>
      </w:r>
      <w:r>
        <w:t>"</w:t>
      </w:r>
    </w:p>
    <w:p w14:paraId="7EC66F26" w14:textId="77777777" w:rsidR="00FC1CC1" w:rsidRDefault="00FC1CC1" w:rsidP="00FC1CC1">
      <w:pPr>
        <w:pStyle w:val="Code"/>
      </w:pPr>
      <w:r>
        <w:t xml:space="preserve">    transmission_type="</w:t>
      </w:r>
      <w:r w:rsidRPr="00FC1CC1">
        <w:rPr>
          <w:i/>
        </w:rPr>
        <w:t>uint3, default=7</w:t>
      </w:r>
      <w:r>
        <w:t>"</w:t>
      </w:r>
    </w:p>
    <w:p w14:paraId="1DA2F041" w14:textId="77777777" w:rsidR="00FC1CC1" w:rsidRDefault="00FC1CC1" w:rsidP="00FC1CC1">
      <w:pPr>
        <w:pStyle w:val="Code"/>
      </w:pPr>
      <w:r>
        <w:t xml:space="preserve">    PID="</w:t>
      </w:r>
      <w:r w:rsidRPr="00FC1CC1">
        <w:rPr>
          <w:i/>
        </w:rPr>
        <w:t>uint13, required</w:t>
      </w:r>
      <w:r>
        <w:t>"&gt;</w:t>
      </w:r>
    </w:p>
    <w:p w14:paraId="0EE7B360" w14:textId="77777777" w:rsidR="001D09EB" w:rsidRDefault="001D09EB" w:rsidP="00C91838">
      <w:pPr>
        <w:pStyle w:val="Code"/>
      </w:pPr>
    </w:p>
    <w:p w14:paraId="69D92178" w14:textId="77777777" w:rsidR="00C91838" w:rsidRDefault="00C91838" w:rsidP="00C91838">
      <w:pPr>
        <w:pStyle w:val="Code"/>
      </w:pPr>
      <w:r>
        <w:t xml:space="preserve">  &lt;private_data&gt;</w:t>
      </w:r>
    </w:p>
    <w:p w14:paraId="49E5F041" w14:textId="77777777" w:rsidR="00C91838" w:rsidRPr="00C91838" w:rsidRDefault="00C91838" w:rsidP="00C91838">
      <w:pPr>
        <w:pStyle w:val="Code"/>
        <w:rPr>
          <w:i/>
        </w:rPr>
      </w:pPr>
      <w:r>
        <w:t xml:space="preserve">    </w:t>
      </w:r>
      <w:r w:rsidRPr="00C91838">
        <w:rPr>
          <w:i/>
        </w:rPr>
        <w:t>Hexadecimal content</w:t>
      </w:r>
    </w:p>
    <w:p w14:paraId="153ECA87" w14:textId="77777777" w:rsidR="00C91838" w:rsidRDefault="00C91838" w:rsidP="00C91838">
      <w:pPr>
        <w:pStyle w:val="Code"/>
      </w:pPr>
      <w:r>
        <w:t xml:space="preserve">  &lt;/private_data&gt;</w:t>
      </w:r>
    </w:p>
    <w:p w14:paraId="24EC5983" w14:textId="77777777" w:rsidR="001D09EB" w:rsidRDefault="001D09EB" w:rsidP="00C91838">
      <w:pPr>
        <w:pStyle w:val="Code"/>
      </w:pPr>
    </w:p>
    <w:p w14:paraId="1A32C079" w14:textId="77777777" w:rsidR="00C91838" w:rsidRDefault="00C91838" w:rsidP="00C91838">
      <w:pPr>
        <w:pStyle w:val="Code"/>
      </w:pPr>
      <w:r>
        <w:t>&lt;/ISDB_access_control_descriptor&gt;</w:t>
      </w:r>
    </w:p>
    <w:p w14:paraId="280E992E" w14:textId="77777777" w:rsidR="00E625C7" w:rsidRDefault="00E625C7" w:rsidP="00E625C7">
      <w:pPr>
        <w:pStyle w:val="Appendix3"/>
      </w:pPr>
      <w:bookmarkStart w:id="927" w:name="_Toc146211571"/>
      <w:r>
        <w:t>ISDB_terrestrial_delivery_system_descriptor</w:t>
      </w:r>
      <w:bookmarkEnd w:id="927"/>
    </w:p>
    <w:p w14:paraId="53174E87" w14:textId="6ED8C529" w:rsidR="00E625C7" w:rsidRDefault="00E625C7" w:rsidP="00E625C7">
      <w:r>
        <w:t xml:space="preserve">Defined by ARIB in </w:t>
      </w:r>
      <w:r>
        <w:fldChar w:fldCharType="begin"/>
      </w:r>
      <w:r>
        <w:instrText xml:space="preserve"> REF _Ref37407666 \r \h </w:instrText>
      </w:r>
      <w:r>
        <w:fldChar w:fldCharType="separate"/>
      </w:r>
      <w:r w:rsidR="005909F0">
        <w:t>[28]</w:t>
      </w:r>
      <w:r>
        <w:fldChar w:fldCharType="end"/>
      </w:r>
      <w:r>
        <w:t>.</w:t>
      </w:r>
    </w:p>
    <w:p w14:paraId="402C828F" w14:textId="77777777" w:rsidR="00E625C7" w:rsidRDefault="00E625C7" w:rsidP="00E625C7">
      <w:pPr>
        <w:pStyle w:val="Code"/>
      </w:pPr>
      <w:r>
        <w:t>&lt;</w:t>
      </w:r>
      <w:r w:rsidRPr="00E625C7">
        <w:rPr>
          <w:b/>
        </w:rPr>
        <w:t>ISDB_terrestrial_delivery_system_descriptor</w:t>
      </w:r>
    </w:p>
    <w:p w14:paraId="069988E9" w14:textId="77777777" w:rsidR="00E625C7" w:rsidRDefault="00E625C7" w:rsidP="00E625C7">
      <w:pPr>
        <w:pStyle w:val="Code"/>
      </w:pPr>
      <w:r>
        <w:t xml:space="preserve">    area_code="</w:t>
      </w:r>
      <w:r w:rsidRPr="00E625C7">
        <w:rPr>
          <w:i/>
        </w:rPr>
        <w:t>uint12, required</w:t>
      </w:r>
      <w:r>
        <w:t>"</w:t>
      </w:r>
    </w:p>
    <w:p w14:paraId="4B2607C5" w14:textId="77777777" w:rsidR="00E625C7" w:rsidRDefault="00E625C7" w:rsidP="00E625C7">
      <w:pPr>
        <w:pStyle w:val="Code"/>
      </w:pPr>
      <w:r>
        <w:t xml:space="preserve">    guard_interval="1/32|1/16|1/8|1/4, </w:t>
      </w:r>
      <w:r w:rsidRPr="00E625C7">
        <w:rPr>
          <w:i/>
        </w:rPr>
        <w:t>required</w:t>
      </w:r>
      <w:r>
        <w:t>"</w:t>
      </w:r>
    </w:p>
    <w:p w14:paraId="0D04E218" w14:textId="77777777" w:rsidR="00E625C7" w:rsidRDefault="003A3EAD" w:rsidP="00E625C7">
      <w:pPr>
        <w:pStyle w:val="Code"/>
      </w:pPr>
      <w:r>
        <w:t xml:space="preserve">    transmission_mode="2k|4k|8</w:t>
      </w:r>
      <w:r w:rsidR="00E625C7">
        <w:t xml:space="preserve">k|mode1|mode2|mode3, </w:t>
      </w:r>
      <w:r w:rsidR="00E625C7" w:rsidRPr="00E625C7">
        <w:rPr>
          <w:i/>
        </w:rPr>
        <w:t>required</w:t>
      </w:r>
      <w:r w:rsidR="00E625C7">
        <w:t>"&gt;</w:t>
      </w:r>
    </w:p>
    <w:p w14:paraId="0F6257D0" w14:textId="77777777" w:rsidR="00E625C7" w:rsidRDefault="00E625C7" w:rsidP="00E625C7">
      <w:pPr>
        <w:pStyle w:val="Code"/>
      </w:pPr>
    </w:p>
    <w:p w14:paraId="4ACF76AB" w14:textId="77777777" w:rsidR="00E625C7" w:rsidRDefault="00E625C7" w:rsidP="00E625C7">
      <w:pPr>
        <w:pStyle w:val="Code"/>
      </w:pPr>
      <w:r>
        <w:t xml:space="preserve">  &lt;!-- </w:t>
      </w:r>
      <w:r w:rsidRPr="00E625C7">
        <w:rPr>
          <w:i/>
        </w:rPr>
        <w:t>More than one frequency in case of MFN</w:t>
      </w:r>
      <w:r>
        <w:t xml:space="preserve"> --&gt;</w:t>
      </w:r>
    </w:p>
    <w:p w14:paraId="14084921" w14:textId="77777777" w:rsidR="00E625C7" w:rsidRDefault="00E625C7" w:rsidP="00E625C7">
      <w:pPr>
        <w:pStyle w:val="Code"/>
      </w:pPr>
      <w:r>
        <w:t xml:space="preserve">  &lt;frequency value="</w:t>
      </w:r>
      <w:r w:rsidRPr="00E625C7">
        <w:rPr>
          <w:i/>
        </w:rPr>
        <w:t>FrequencyHz, required</w:t>
      </w:r>
      <w:r>
        <w:t>"</w:t>
      </w:r>
      <w:r w:rsidR="003D0160">
        <w:t>/</w:t>
      </w:r>
      <w:r>
        <w:t>&gt;</w:t>
      </w:r>
    </w:p>
    <w:p w14:paraId="1CEA23A6" w14:textId="77777777" w:rsidR="00E625C7" w:rsidRDefault="00E625C7" w:rsidP="00E625C7">
      <w:pPr>
        <w:pStyle w:val="Code"/>
      </w:pPr>
    </w:p>
    <w:p w14:paraId="5D6654AB" w14:textId="77777777" w:rsidR="00E625C7" w:rsidRDefault="00E625C7" w:rsidP="00E625C7">
      <w:pPr>
        <w:pStyle w:val="Code"/>
      </w:pPr>
      <w:r>
        <w:t>&lt;/ISDB_terrestrial_delivery_system_descriptor&gt;</w:t>
      </w:r>
    </w:p>
    <w:p w14:paraId="39CB1B42" w14:textId="77777777" w:rsidR="00341538" w:rsidRDefault="00341538" w:rsidP="00341538">
      <w:pPr>
        <w:pStyle w:val="Appendix3"/>
      </w:pPr>
      <w:bookmarkStart w:id="928" w:name="_Toc146211572"/>
      <w:r>
        <w:t>logo_transmission_descriptor</w:t>
      </w:r>
      <w:bookmarkEnd w:id="928"/>
    </w:p>
    <w:p w14:paraId="3FE18579" w14:textId="55D606DD" w:rsidR="00341538" w:rsidRDefault="00341538" w:rsidP="00341538">
      <w:r>
        <w:t xml:space="preserve">Defined by ARIB in </w:t>
      </w:r>
      <w:r>
        <w:fldChar w:fldCharType="begin"/>
      </w:r>
      <w:r>
        <w:instrText xml:space="preserve"> REF _Ref37407666 \r \h </w:instrText>
      </w:r>
      <w:r>
        <w:fldChar w:fldCharType="separate"/>
      </w:r>
      <w:r w:rsidR="005909F0">
        <w:t>[28]</w:t>
      </w:r>
      <w:r>
        <w:fldChar w:fldCharType="end"/>
      </w:r>
      <w:r>
        <w:t>.</w:t>
      </w:r>
    </w:p>
    <w:p w14:paraId="49CA4C45" w14:textId="77777777" w:rsidR="00341538" w:rsidRDefault="00341538" w:rsidP="00341538">
      <w:pPr>
        <w:pStyle w:val="Code"/>
      </w:pPr>
      <w:r>
        <w:t>&lt;</w:t>
      </w:r>
      <w:r w:rsidRPr="00341538">
        <w:rPr>
          <w:b/>
        </w:rPr>
        <w:t>logo_transmission_descriptor</w:t>
      </w:r>
    </w:p>
    <w:p w14:paraId="70DCE0AF" w14:textId="77777777" w:rsidR="00341538" w:rsidRDefault="00341538" w:rsidP="00341538">
      <w:pPr>
        <w:pStyle w:val="Code"/>
      </w:pPr>
      <w:r>
        <w:t xml:space="preserve">    logo_transmission_type="</w:t>
      </w:r>
      <w:r w:rsidRPr="00341538">
        <w:rPr>
          <w:i/>
        </w:rPr>
        <w:t>uint8, required</w:t>
      </w:r>
      <w:r>
        <w:t>"</w:t>
      </w:r>
    </w:p>
    <w:p w14:paraId="64A48FCF" w14:textId="77777777" w:rsidR="00341538" w:rsidRDefault="00341538" w:rsidP="00341538">
      <w:pPr>
        <w:pStyle w:val="Code"/>
      </w:pPr>
      <w:r>
        <w:t xml:space="preserve">    logo_id="</w:t>
      </w:r>
      <w:r w:rsidRPr="00341538">
        <w:rPr>
          <w:i/>
        </w:rPr>
        <w:t>uint9, optional</w:t>
      </w:r>
      <w:r>
        <w:t>"</w:t>
      </w:r>
    </w:p>
    <w:p w14:paraId="182DEA51" w14:textId="77777777" w:rsidR="00341538" w:rsidRDefault="00341538" w:rsidP="00341538">
      <w:pPr>
        <w:pStyle w:val="Code"/>
      </w:pPr>
      <w:r>
        <w:t xml:space="preserve">    logo_version="</w:t>
      </w:r>
      <w:r w:rsidRPr="00341538">
        <w:rPr>
          <w:i/>
        </w:rPr>
        <w:t>uint12, optional</w:t>
      </w:r>
      <w:r>
        <w:t>"</w:t>
      </w:r>
    </w:p>
    <w:p w14:paraId="3482F167" w14:textId="77777777" w:rsidR="00341538" w:rsidRDefault="00341538" w:rsidP="00341538">
      <w:pPr>
        <w:pStyle w:val="Code"/>
      </w:pPr>
      <w:r>
        <w:t xml:space="preserve">    download_data_id="</w:t>
      </w:r>
      <w:r w:rsidRPr="00341538">
        <w:rPr>
          <w:i/>
        </w:rPr>
        <w:t>uint16, optional</w:t>
      </w:r>
      <w:r>
        <w:t>"</w:t>
      </w:r>
    </w:p>
    <w:p w14:paraId="1E73DD4D" w14:textId="77777777" w:rsidR="00341538" w:rsidRDefault="00341538" w:rsidP="00341538">
      <w:pPr>
        <w:pStyle w:val="Code"/>
      </w:pPr>
      <w:r>
        <w:t xml:space="preserve">    logo_char="</w:t>
      </w:r>
      <w:r w:rsidRPr="00341538">
        <w:rPr>
          <w:i/>
        </w:rPr>
        <w:t>string, optional</w:t>
      </w:r>
      <w:r>
        <w:t>"&gt;</w:t>
      </w:r>
    </w:p>
    <w:p w14:paraId="5DFDA77E" w14:textId="77777777" w:rsidR="00341538" w:rsidRDefault="00341538" w:rsidP="00341538">
      <w:pPr>
        <w:pStyle w:val="Code"/>
      </w:pPr>
    </w:p>
    <w:p w14:paraId="670F626A" w14:textId="77777777" w:rsidR="00341538" w:rsidRDefault="00341538" w:rsidP="00341538">
      <w:pPr>
        <w:pStyle w:val="Code"/>
      </w:pPr>
      <w:r>
        <w:t xml:space="preserve">  &lt;reserved_future_use&gt;</w:t>
      </w:r>
    </w:p>
    <w:p w14:paraId="543F6DF3" w14:textId="77777777" w:rsidR="00341538" w:rsidRPr="00341538" w:rsidRDefault="00341538" w:rsidP="00341538">
      <w:pPr>
        <w:pStyle w:val="Code"/>
        <w:rPr>
          <w:i/>
        </w:rPr>
      </w:pPr>
      <w:r>
        <w:t xml:space="preserve">    </w:t>
      </w:r>
      <w:r w:rsidRPr="00341538">
        <w:rPr>
          <w:i/>
        </w:rPr>
        <w:t>Hexadecimal content</w:t>
      </w:r>
    </w:p>
    <w:p w14:paraId="2069DD45" w14:textId="77777777" w:rsidR="00341538" w:rsidRDefault="00341538" w:rsidP="00341538">
      <w:pPr>
        <w:pStyle w:val="Code"/>
      </w:pPr>
      <w:r>
        <w:t xml:space="preserve">  &lt;/reserved_future_use&gt;</w:t>
      </w:r>
    </w:p>
    <w:p w14:paraId="185A5950" w14:textId="77777777" w:rsidR="00341538" w:rsidRDefault="00341538" w:rsidP="00341538">
      <w:pPr>
        <w:pStyle w:val="Code"/>
      </w:pPr>
    </w:p>
    <w:p w14:paraId="5D212335" w14:textId="77777777" w:rsidR="00341538" w:rsidRDefault="00341538" w:rsidP="00341538">
      <w:pPr>
        <w:pStyle w:val="Code"/>
      </w:pPr>
      <w:r>
        <w:t>&lt;/logo_transmission_descriptor&gt;</w:t>
      </w:r>
    </w:p>
    <w:p w14:paraId="5B509D97" w14:textId="318E6E75" w:rsidR="00341538" w:rsidRDefault="00341538" w:rsidP="00341538">
      <w:r>
        <w:t xml:space="preserve">Note: the presence of the various attributes depends on the value of  </w:t>
      </w:r>
      <w:r w:rsidRPr="00675F33">
        <w:rPr>
          <w:rStyle w:val="Codeintext"/>
        </w:rPr>
        <w:t>logo_transmission_type</w:t>
      </w:r>
      <w:r>
        <w:t xml:space="preserve"> (see </w:t>
      </w:r>
      <w:r>
        <w:fldChar w:fldCharType="begin"/>
      </w:r>
      <w:r>
        <w:instrText xml:space="preserve"> REF _Ref37407666 \r \h </w:instrText>
      </w:r>
      <w:r>
        <w:fldChar w:fldCharType="separate"/>
      </w:r>
      <w:r w:rsidR="005909F0">
        <w:t>[28]</w:t>
      </w:r>
      <w:r>
        <w:fldChar w:fldCharType="end"/>
      </w:r>
      <w:r>
        <w:t>).</w:t>
      </w:r>
    </w:p>
    <w:p w14:paraId="3EBA94EE" w14:textId="77777777" w:rsidR="00FA3550" w:rsidRPr="00FA3550" w:rsidRDefault="00FA3550" w:rsidP="00FA3550">
      <w:pPr>
        <w:pStyle w:val="Appendix3"/>
      </w:pPr>
      <w:bookmarkStart w:id="929" w:name="_Toc146211573"/>
      <w:r w:rsidRPr="00FA3550">
        <w:t>node_relation_descriptor</w:t>
      </w:r>
      <w:bookmarkEnd w:id="929"/>
    </w:p>
    <w:p w14:paraId="16F03798" w14:textId="19EAD772" w:rsidR="00FA3550" w:rsidRDefault="00FA3550" w:rsidP="00FA3550">
      <w:r>
        <w:t xml:space="preserve">Defined by ARIB in </w:t>
      </w:r>
      <w:r>
        <w:fldChar w:fldCharType="begin"/>
      </w:r>
      <w:r>
        <w:instrText xml:space="preserve"> REF _Ref37407666 \r \h </w:instrText>
      </w:r>
      <w:r>
        <w:fldChar w:fldCharType="separate"/>
      </w:r>
      <w:r w:rsidR="005909F0">
        <w:t>[28]</w:t>
      </w:r>
      <w:r>
        <w:fldChar w:fldCharType="end"/>
      </w:r>
      <w:r>
        <w:t>.</w:t>
      </w:r>
    </w:p>
    <w:p w14:paraId="1891807D" w14:textId="77777777" w:rsidR="00FA3550" w:rsidRPr="00FA3550" w:rsidRDefault="00FA3550" w:rsidP="00FA3550">
      <w:pPr>
        <w:pStyle w:val="Code"/>
        <w:rPr>
          <w:lang w:val="fr-FR"/>
        </w:rPr>
      </w:pPr>
      <w:r w:rsidRPr="00FA3550">
        <w:rPr>
          <w:lang w:val="fr-FR"/>
        </w:rPr>
        <w:t>&lt;</w:t>
      </w:r>
      <w:r w:rsidRPr="00FA3550">
        <w:rPr>
          <w:b/>
          <w:lang w:val="fr-FR"/>
        </w:rPr>
        <w:t>node_relation_descriptor</w:t>
      </w:r>
    </w:p>
    <w:p w14:paraId="20FAECB7" w14:textId="77777777" w:rsidR="00FA3550" w:rsidRDefault="00FA3550" w:rsidP="00FA3550">
      <w:pPr>
        <w:pStyle w:val="Code"/>
      </w:pPr>
      <w:r w:rsidRPr="00FA3550">
        <w:rPr>
          <w:lang w:val="fr-FR"/>
        </w:rPr>
        <w:t xml:space="preserve">    </w:t>
      </w:r>
      <w:r>
        <w:t>reference_type="</w:t>
      </w:r>
      <w:r w:rsidRPr="00FA3550">
        <w:rPr>
          <w:i/>
        </w:rPr>
        <w:t>uint4, default=0</w:t>
      </w:r>
      <w:r>
        <w:t>"</w:t>
      </w:r>
    </w:p>
    <w:p w14:paraId="5557EFE3" w14:textId="77777777" w:rsidR="00FA3550" w:rsidRDefault="00FA3550" w:rsidP="00FA3550">
      <w:pPr>
        <w:pStyle w:val="Code"/>
      </w:pPr>
      <w:r>
        <w:lastRenderedPageBreak/>
        <w:t xml:space="preserve">    information_provider_id="</w:t>
      </w:r>
      <w:r w:rsidRPr="00FA3550">
        <w:rPr>
          <w:i/>
        </w:rPr>
        <w:t>uint16, optional</w:t>
      </w:r>
      <w:r>
        <w:t>"</w:t>
      </w:r>
    </w:p>
    <w:p w14:paraId="299AB547" w14:textId="77777777" w:rsidR="00FA3550" w:rsidRDefault="00FA3550" w:rsidP="00FA3550">
      <w:pPr>
        <w:pStyle w:val="Code"/>
      </w:pPr>
      <w:r>
        <w:t xml:space="preserve">    event_relation_id="</w:t>
      </w:r>
      <w:r w:rsidRPr="00FA3550">
        <w:rPr>
          <w:i/>
        </w:rPr>
        <w:t>uint16, optional</w:t>
      </w:r>
      <w:r>
        <w:t>"</w:t>
      </w:r>
    </w:p>
    <w:p w14:paraId="2F292828" w14:textId="77777777" w:rsidR="00FA3550" w:rsidRDefault="00FA3550" w:rsidP="00FA3550">
      <w:pPr>
        <w:pStyle w:val="Code"/>
      </w:pPr>
      <w:r>
        <w:t xml:space="preserve">    reference_node_id="</w:t>
      </w:r>
      <w:r w:rsidRPr="00FA3550">
        <w:rPr>
          <w:i/>
        </w:rPr>
        <w:t>uint16, required</w:t>
      </w:r>
      <w:r>
        <w:t>"</w:t>
      </w:r>
    </w:p>
    <w:p w14:paraId="58F64552" w14:textId="77777777" w:rsidR="00FA3550" w:rsidRDefault="00FA3550" w:rsidP="00FA3550">
      <w:pPr>
        <w:pStyle w:val="Code"/>
      </w:pPr>
      <w:r>
        <w:t xml:space="preserve">    reference_number="</w:t>
      </w:r>
      <w:r w:rsidRPr="00FA3550">
        <w:rPr>
          <w:i/>
        </w:rPr>
        <w:t>uint8, required</w:t>
      </w:r>
      <w:r>
        <w:t>"/&gt;</w:t>
      </w:r>
    </w:p>
    <w:p w14:paraId="7ACE3CDE" w14:textId="77777777" w:rsidR="00E625C7" w:rsidRDefault="00E625C7" w:rsidP="00E625C7">
      <w:pPr>
        <w:pStyle w:val="Appendix3"/>
      </w:pPr>
      <w:bookmarkStart w:id="930" w:name="_Toc146211574"/>
      <w:r>
        <w:t>partial_reception_descriptor</w:t>
      </w:r>
      <w:bookmarkEnd w:id="930"/>
    </w:p>
    <w:p w14:paraId="550207EF" w14:textId="04BD08C5" w:rsidR="00E625C7" w:rsidRDefault="00E625C7" w:rsidP="00E625C7">
      <w:r>
        <w:t xml:space="preserve">Defined by ARIB in </w:t>
      </w:r>
      <w:r>
        <w:fldChar w:fldCharType="begin"/>
      </w:r>
      <w:r>
        <w:instrText xml:space="preserve"> REF _Ref37407666 \r \h </w:instrText>
      </w:r>
      <w:r>
        <w:fldChar w:fldCharType="separate"/>
      </w:r>
      <w:r w:rsidR="005909F0">
        <w:t>[28]</w:t>
      </w:r>
      <w:r>
        <w:fldChar w:fldCharType="end"/>
      </w:r>
      <w:r>
        <w:t>.</w:t>
      </w:r>
    </w:p>
    <w:p w14:paraId="49F73C42" w14:textId="77777777" w:rsidR="00E625C7" w:rsidRDefault="00E625C7" w:rsidP="00E625C7">
      <w:pPr>
        <w:pStyle w:val="Code"/>
      </w:pPr>
      <w:r>
        <w:t>&lt;</w:t>
      </w:r>
      <w:r w:rsidRPr="00E625C7">
        <w:rPr>
          <w:b/>
        </w:rPr>
        <w:t>partial_reception_descriptor</w:t>
      </w:r>
      <w:r>
        <w:t>&gt;</w:t>
      </w:r>
    </w:p>
    <w:p w14:paraId="2CCF810D" w14:textId="77777777" w:rsidR="00E625C7" w:rsidRDefault="00E625C7" w:rsidP="00E625C7">
      <w:pPr>
        <w:pStyle w:val="Code"/>
      </w:pPr>
      <w:r>
        <w:t xml:space="preserve">  &lt;service id="</w:t>
      </w:r>
      <w:r w:rsidRPr="00E625C7">
        <w:rPr>
          <w:i/>
        </w:rPr>
        <w:t>uint16, required</w:t>
      </w:r>
      <w:r>
        <w:t>"</w:t>
      </w:r>
      <w:r w:rsidR="003D0160">
        <w:t>/</w:t>
      </w:r>
      <w:r>
        <w:t>&gt;</w:t>
      </w:r>
    </w:p>
    <w:p w14:paraId="2F9697BB" w14:textId="77777777" w:rsidR="00E625C7" w:rsidRDefault="00E625C7" w:rsidP="00E625C7">
      <w:pPr>
        <w:pStyle w:val="Code"/>
      </w:pPr>
      <w:r>
        <w:t>&lt;/partial_reception_descriptor&gt;</w:t>
      </w:r>
    </w:p>
    <w:p w14:paraId="3F47A9C4" w14:textId="77777777" w:rsidR="00DD216D" w:rsidRDefault="00DD216D" w:rsidP="00DD216D">
      <w:pPr>
        <w:pStyle w:val="Appendix3"/>
      </w:pPr>
      <w:bookmarkStart w:id="931" w:name="_Toc146211575"/>
      <w:r>
        <w:t>reference_descriptor</w:t>
      </w:r>
      <w:bookmarkEnd w:id="931"/>
    </w:p>
    <w:p w14:paraId="3B488CF6" w14:textId="7D98CFE1" w:rsidR="00DD216D" w:rsidRDefault="00DD216D" w:rsidP="00DD216D">
      <w:r>
        <w:t xml:space="preserve">Defined by ARIB in </w:t>
      </w:r>
      <w:r>
        <w:fldChar w:fldCharType="begin"/>
      </w:r>
      <w:r>
        <w:instrText xml:space="preserve"> REF _Ref37407666 \r \h </w:instrText>
      </w:r>
      <w:r>
        <w:fldChar w:fldCharType="separate"/>
      </w:r>
      <w:r w:rsidR="005909F0">
        <w:t>[28]</w:t>
      </w:r>
      <w:r>
        <w:fldChar w:fldCharType="end"/>
      </w:r>
      <w:r>
        <w:t>.</w:t>
      </w:r>
    </w:p>
    <w:p w14:paraId="69547B27" w14:textId="77777777" w:rsidR="00DD216D" w:rsidRDefault="00DD216D" w:rsidP="00DD216D">
      <w:pPr>
        <w:pStyle w:val="Code"/>
      </w:pPr>
      <w:r>
        <w:t>&lt;</w:t>
      </w:r>
      <w:r w:rsidRPr="00DD216D">
        <w:rPr>
          <w:b/>
        </w:rPr>
        <w:t>reference_descriptor</w:t>
      </w:r>
    </w:p>
    <w:p w14:paraId="69057370" w14:textId="77777777" w:rsidR="00DD216D" w:rsidRDefault="00DD216D" w:rsidP="00DD216D">
      <w:pPr>
        <w:pStyle w:val="Code"/>
      </w:pPr>
      <w:r>
        <w:t xml:space="preserve">    information_provider_id="</w:t>
      </w:r>
      <w:r w:rsidRPr="00DD216D">
        <w:rPr>
          <w:i/>
        </w:rPr>
        <w:t>uint16, required</w:t>
      </w:r>
      <w:r>
        <w:t>"</w:t>
      </w:r>
    </w:p>
    <w:p w14:paraId="112A7B96" w14:textId="77777777" w:rsidR="00DD216D" w:rsidRDefault="00DD216D" w:rsidP="00DD216D">
      <w:pPr>
        <w:pStyle w:val="Code"/>
      </w:pPr>
      <w:r>
        <w:t xml:space="preserve">    event_relation_id="</w:t>
      </w:r>
      <w:r w:rsidRPr="00DD216D">
        <w:rPr>
          <w:i/>
        </w:rPr>
        <w:t>uint16, required</w:t>
      </w:r>
      <w:r>
        <w:t>"&gt;</w:t>
      </w:r>
    </w:p>
    <w:p w14:paraId="25D3F28D" w14:textId="77777777" w:rsidR="00DD216D" w:rsidRDefault="00DD216D" w:rsidP="00DD216D">
      <w:pPr>
        <w:pStyle w:val="Code"/>
      </w:pPr>
    </w:p>
    <w:p w14:paraId="4F0CC285" w14:textId="77777777" w:rsidR="00DD216D" w:rsidRDefault="00DD216D" w:rsidP="00DD216D">
      <w:pPr>
        <w:pStyle w:val="Code"/>
      </w:pPr>
      <w:r>
        <w:t xml:space="preserve">  &lt;!-- </w:t>
      </w:r>
      <w:r w:rsidRPr="00DD216D">
        <w:rPr>
          <w:i/>
        </w:rPr>
        <w:t>One per reference</w:t>
      </w:r>
      <w:r>
        <w:t xml:space="preserve"> --&gt;</w:t>
      </w:r>
    </w:p>
    <w:p w14:paraId="378F441B" w14:textId="77777777" w:rsidR="00DD216D" w:rsidRDefault="00DD216D" w:rsidP="00DD216D">
      <w:pPr>
        <w:pStyle w:val="Code"/>
      </w:pPr>
      <w:r>
        <w:t xml:space="preserve">  &lt;reference</w:t>
      </w:r>
    </w:p>
    <w:p w14:paraId="0E3486D8" w14:textId="77777777" w:rsidR="00DD216D" w:rsidRDefault="00DD216D" w:rsidP="00DD216D">
      <w:pPr>
        <w:pStyle w:val="Code"/>
      </w:pPr>
      <w:r>
        <w:t xml:space="preserve">      reference_node_id="</w:t>
      </w:r>
      <w:r w:rsidRPr="00DD216D">
        <w:rPr>
          <w:i/>
        </w:rPr>
        <w:t>uint16, required</w:t>
      </w:r>
      <w:r>
        <w:t>"</w:t>
      </w:r>
    </w:p>
    <w:p w14:paraId="1025C771" w14:textId="77777777" w:rsidR="00DD216D" w:rsidRDefault="00DD216D" w:rsidP="00DD216D">
      <w:pPr>
        <w:pStyle w:val="Code"/>
      </w:pPr>
      <w:r>
        <w:t xml:space="preserve">      reference_number="</w:t>
      </w:r>
      <w:r w:rsidRPr="00DD216D">
        <w:rPr>
          <w:i/>
        </w:rPr>
        <w:t>uint8, required</w:t>
      </w:r>
      <w:r>
        <w:t>"</w:t>
      </w:r>
    </w:p>
    <w:p w14:paraId="1460EBA8" w14:textId="77777777" w:rsidR="00DD216D" w:rsidRDefault="00DD216D" w:rsidP="00DD216D">
      <w:pPr>
        <w:pStyle w:val="Code"/>
      </w:pPr>
      <w:r>
        <w:t xml:space="preserve">      last_reference_number="</w:t>
      </w:r>
      <w:r w:rsidRPr="00DD216D">
        <w:rPr>
          <w:i/>
        </w:rPr>
        <w:t>uint8, required</w:t>
      </w:r>
      <w:r>
        <w:t>"/&gt;</w:t>
      </w:r>
    </w:p>
    <w:p w14:paraId="653D48F2" w14:textId="77777777" w:rsidR="00DD216D" w:rsidRDefault="00DD216D" w:rsidP="00DD216D">
      <w:pPr>
        <w:pStyle w:val="Code"/>
      </w:pPr>
    </w:p>
    <w:p w14:paraId="7B245F9A" w14:textId="77777777" w:rsidR="00DD216D" w:rsidRDefault="00DD216D" w:rsidP="00DD216D">
      <w:pPr>
        <w:pStyle w:val="Code"/>
      </w:pPr>
      <w:r>
        <w:t>&lt;/reference_descriptor&gt;</w:t>
      </w:r>
    </w:p>
    <w:p w14:paraId="3D74822B" w14:textId="77777777" w:rsidR="004F4B7D" w:rsidRDefault="004F4B7D" w:rsidP="004F4B7D">
      <w:pPr>
        <w:pStyle w:val="Appendix3"/>
      </w:pPr>
      <w:bookmarkStart w:id="932" w:name="_Toc146211576"/>
      <w:r w:rsidRPr="00CF7BF7">
        <w:t>satellite_delivery_system_descriptor</w:t>
      </w:r>
      <w:bookmarkEnd w:id="932"/>
    </w:p>
    <w:p w14:paraId="39B282C3" w14:textId="0CA8F534" w:rsidR="004F4B7D" w:rsidRDefault="004F4B7D" w:rsidP="004F4B7D">
      <w:r>
        <w:t xml:space="preserve">Defined by DVB in </w:t>
      </w:r>
      <w:r>
        <w:fldChar w:fldCharType="begin"/>
      </w:r>
      <w:r>
        <w:instrText xml:space="preserve"> REF _Ref117479848 \r \h </w:instrText>
      </w:r>
      <w:r>
        <w:fldChar w:fldCharType="separate"/>
      </w:r>
      <w:r w:rsidR="005909F0">
        <w:t>[5]</w:t>
      </w:r>
      <w:r>
        <w:fldChar w:fldCharType="end"/>
      </w:r>
      <w:r>
        <w:t xml:space="preserve">. Redefined in a slightly different way by ARIB in </w:t>
      </w:r>
      <w:r>
        <w:fldChar w:fldCharType="begin"/>
      </w:r>
      <w:r>
        <w:instrText xml:space="preserve"> REF _Ref37407666 \r \h </w:instrText>
      </w:r>
      <w:r>
        <w:fldChar w:fldCharType="separate"/>
      </w:r>
      <w:r w:rsidR="005909F0">
        <w:t>[28]</w:t>
      </w:r>
      <w:r>
        <w:fldChar w:fldCharType="end"/>
      </w:r>
      <w:r>
        <w:t xml:space="preserve">. See section </w:t>
      </w:r>
      <w:r>
        <w:fldChar w:fldCharType="begin"/>
      </w:r>
      <w:r>
        <w:instrText xml:space="preserve"> REF _Ref40033488 \r \h </w:instrText>
      </w:r>
      <w:r>
        <w:fldChar w:fldCharType="separate"/>
      </w:r>
      <w:r w:rsidR="005909F0">
        <w:t>D.8.78</w:t>
      </w:r>
      <w:r>
        <w:fldChar w:fldCharType="end"/>
      </w:r>
      <w:r>
        <w:t>.</w:t>
      </w:r>
    </w:p>
    <w:p w14:paraId="104F5633" w14:textId="77777777" w:rsidR="005051DD" w:rsidRDefault="005051DD" w:rsidP="005051DD">
      <w:pPr>
        <w:pStyle w:val="Appendix3"/>
      </w:pPr>
      <w:bookmarkStart w:id="933" w:name="_Toc146211577"/>
      <w:r>
        <w:t>series_descriptor</w:t>
      </w:r>
      <w:bookmarkEnd w:id="933"/>
    </w:p>
    <w:p w14:paraId="4EAA9075" w14:textId="77620CF1" w:rsidR="005051DD" w:rsidRDefault="005051DD" w:rsidP="005051DD">
      <w:r>
        <w:t xml:space="preserve">Defined by ARIB in </w:t>
      </w:r>
      <w:r>
        <w:fldChar w:fldCharType="begin"/>
      </w:r>
      <w:r>
        <w:instrText xml:space="preserve"> REF _Ref37407666 \r \h </w:instrText>
      </w:r>
      <w:r>
        <w:fldChar w:fldCharType="separate"/>
      </w:r>
      <w:r w:rsidR="005909F0">
        <w:t>[28]</w:t>
      </w:r>
      <w:r>
        <w:fldChar w:fldCharType="end"/>
      </w:r>
      <w:r>
        <w:t>.</w:t>
      </w:r>
    </w:p>
    <w:p w14:paraId="0074BF9C" w14:textId="77777777" w:rsidR="005051DD" w:rsidRDefault="005051DD" w:rsidP="005051DD">
      <w:pPr>
        <w:pStyle w:val="Code"/>
      </w:pPr>
      <w:r>
        <w:t>&lt;</w:t>
      </w:r>
      <w:r w:rsidRPr="005051DD">
        <w:rPr>
          <w:b/>
        </w:rPr>
        <w:t>series_descriptor</w:t>
      </w:r>
    </w:p>
    <w:p w14:paraId="19E774C1" w14:textId="77777777" w:rsidR="005051DD" w:rsidRDefault="005051DD" w:rsidP="005051DD">
      <w:pPr>
        <w:pStyle w:val="Code"/>
      </w:pPr>
      <w:r>
        <w:t xml:space="preserve">    series_id="</w:t>
      </w:r>
      <w:r w:rsidRPr="005051DD">
        <w:rPr>
          <w:i/>
        </w:rPr>
        <w:t>uint16, required</w:t>
      </w:r>
      <w:r>
        <w:t>"</w:t>
      </w:r>
    </w:p>
    <w:p w14:paraId="5F76C29D" w14:textId="77777777" w:rsidR="005051DD" w:rsidRDefault="005051DD" w:rsidP="005051DD">
      <w:pPr>
        <w:pStyle w:val="Code"/>
      </w:pPr>
      <w:r>
        <w:t xml:space="preserve">    repeat_label="</w:t>
      </w:r>
      <w:r w:rsidRPr="005051DD">
        <w:rPr>
          <w:i/>
        </w:rPr>
        <w:t>uint4, required</w:t>
      </w:r>
      <w:r>
        <w:t>"</w:t>
      </w:r>
    </w:p>
    <w:p w14:paraId="6A14F6B5" w14:textId="77777777" w:rsidR="005051DD" w:rsidRDefault="005051DD" w:rsidP="005051DD">
      <w:pPr>
        <w:pStyle w:val="Code"/>
      </w:pPr>
      <w:r>
        <w:t xml:space="preserve">    program_pattern="</w:t>
      </w:r>
      <w:r w:rsidRPr="005051DD">
        <w:rPr>
          <w:i/>
        </w:rPr>
        <w:t>uint3, required</w:t>
      </w:r>
      <w:r>
        <w:t>"</w:t>
      </w:r>
    </w:p>
    <w:p w14:paraId="4149750A" w14:textId="77777777" w:rsidR="005051DD" w:rsidRDefault="005051DD" w:rsidP="005051DD">
      <w:pPr>
        <w:pStyle w:val="Code"/>
      </w:pPr>
      <w:r>
        <w:t xml:space="preserve">    expire_date="</w:t>
      </w:r>
      <w:r w:rsidRPr="005051DD">
        <w:rPr>
          <w:i/>
        </w:rPr>
        <w:t>YYYY-MM-DD, optional</w:t>
      </w:r>
      <w:r>
        <w:t>"</w:t>
      </w:r>
    </w:p>
    <w:p w14:paraId="3A1BE111" w14:textId="77777777" w:rsidR="005051DD" w:rsidRDefault="005051DD" w:rsidP="005051DD">
      <w:pPr>
        <w:pStyle w:val="Code"/>
      </w:pPr>
      <w:r>
        <w:t xml:space="preserve">    episode_number="</w:t>
      </w:r>
      <w:r w:rsidRPr="005051DD">
        <w:rPr>
          <w:i/>
        </w:rPr>
        <w:t>uint12, required</w:t>
      </w:r>
      <w:r>
        <w:t>"</w:t>
      </w:r>
    </w:p>
    <w:p w14:paraId="5A961A3F" w14:textId="77777777" w:rsidR="005051DD" w:rsidRDefault="005051DD" w:rsidP="005051DD">
      <w:pPr>
        <w:pStyle w:val="Code"/>
      </w:pPr>
      <w:r>
        <w:t xml:space="preserve">    last_episode_number="</w:t>
      </w:r>
      <w:r w:rsidRPr="005051DD">
        <w:rPr>
          <w:i/>
        </w:rPr>
        <w:t>uint12, required</w:t>
      </w:r>
      <w:r>
        <w:t>"</w:t>
      </w:r>
    </w:p>
    <w:p w14:paraId="4B79D141" w14:textId="77777777" w:rsidR="005051DD" w:rsidRDefault="005051DD" w:rsidP="005051DD">
      <w:pPr>
        <w:pStyle w:val="Code"/>
      </w:pPr>
      <w:r>
        <w:t xml:space="preserve">    series_name="</w:t>
      </w:r>
      <w:r w:rsidRPr="005051DD">
        <w:rPr>
          <w:i/>
        </w:rPr>
        <w:t>string, optional</w:t>
      </w:r>
      <w:r>
        <w:t>"/&gt;</w:t>
      </w:r>
    </w:p>
    <w:p w14:paraId="1B5D99CF" w14:textId="77777777" w:rsidR="005F4A25" w:rsidRDefault="005F4A25" w:rsidP="005F4A25">
      <w:pPr>
        <w:pStyle w:val="Appendix3"/>
      </w:pPr>
      <w:bookmarkStart w:id="934" w:name="_Toc146211578"/>
      <w:r>
        <w:t>service_group_descriptor</w:t>
      </w:r>
      <w:bookmarkEnd w:id="934"/>
    </w:p>
    <w:p w14:paraId="70E262F4" w14:textId="5A268746" w:rsidR="005F4A25" w:rsidRDefault="005F4A25" w:rsidP="005F4A25">
      <w:r>
        <w:t xml:space="preserve">Defined by ARIB in </w:t>
      </w:r>
      <w:r>
        <w:fldChar w:fldCharType="begin"/>
      </w:r>
      <w:r>
        <w:instrText xml:space="preserve"> REF _Ref37407666 \r \h </w:instrText>
      </w:r>
      <w:r>
        <w:fldChar w:fldCharType="separate"/>
      </w:r>
      <w:r w:rsidR="005909F0">
        <w:t>[28]</w:t>
      </w:r>
      <w:r>
        <w:fldChar w:fldCharType="end"/>
      </w:r>
      <w:r>
        <w:t>.</w:t>
      </w:r>
    </w:p>
    <w:p w14:paraId="37FB12CB" w14:textId="77777777" w:rsidR="005F4A25" w:rsidRDefault="005F4A25" w:rsidP="005F4A25">
      <w:pPr>
        <w:pStyle w:val="Code"/>
      </w:pPr>
      <w:r>
        <w:t>&lt;</w:t>
      </w:r>
      <w:r w:rsidRPr="005F4A25">
        <w:rPr>
          <w:b/>
        </w:rPr>
        <w:t>service_group_descriptor</w:t>
      </w:r>
      <w:r>
        <w:t xml:space="preserve"> service_group_type="</w:t>
      </w:r>
      <w:r w:rsidRPr="005F4A25">
        <w:rPr>
          <w:i/>
        </w:rPr>
        <w:t>uint4, required</w:t>
      </w:r>
      <w:r>
        <w:t>"&gt;</w:t>
      </w:r>
    </w:p>
    <w:p w14:paraId="360CBBCE" w14:textId="77777777" w:rsidR="005F4A25" w:rsidRDefault="005F4A25" w:rsidP="005F4A25">
      <w:pPr>
        <w:pStyle w:val="Code"/>
      </w:pPr>
    </w:p>
    <w:p w14:paraId="218DA14F" w14:textId="77777777" w:rsidR="005F4A25" w:rsidRDefault="005F4A25" w:rsidP="005F4A25">
      <w:pPr>
        <w:pStyle w:val="Code"/>
      </w:pPr>
      <w:r>
        <w:t xml:space="preserve">  &lt;!-- </w:t>
      </w:r>
      <w:r w:rsidRPr="005F4A25">
        <w:rPr>
          <w:i/>
        </w:rPr>
        <w:t>One per service when service_group_type == 1</w:t>
      </w:r>
      <w:r>
        <w:t xml:space="preserve"> --&gt;</w:t>
      </w:r>
    </w:p>
    <w:p w14:paraId="51721483" w14:textId="77777777" w:rsidR="005F4A25" w:rsidRDefault="005F4A25" w:rsidP="005F4A25">
      <w:pPr>
        <w:pStyle w:val="Code"/>
      </w:pPr>
      <w:r>
        <w:t xml:space="preserve">  &lt;service primary_service_id="</w:t>
      </w:r>
      <w:r w:rsidRPr="005F4A25">
        <w:rPr>
          <w:i/>
        </w:rPr>
        <w:t>uint16, required</w:t>
      </w:r>
      <w:r>
        <w:t>"</w:t>
      </w:r>
    </w:p>
    <w:p w14:paraId="2089C400" w14:textId="77777777" w:rsidR="005F4A25" w:rsidRDefault="005F4A25" w:rsidP="005F4A25">
      <w:pPr>
        <w:pStyle w:val="Code"/>
      </w:pPr>
      <w:r>
        <w:t xml:space="preserve">           secondary_service_id="</w:t>
      </w:r>
      <w:r w:rsidRPr="005F4A25">
        <w:rPr>
          <w:i/>
        </w:rPr>
        <w:t>uint16, required</w:t>
      </w:r>
      <w:r>
        <w:t>"/&gt;</w:t>
      </w:r>
    </w:p>
    <w:p w14:paraId="603108BE" w14:textId="77777777" w:rsidR="005F4A25" w:rsidRDefault="005F4A25" w:rsidP="005F4A25">
      <w:pPr>
        <w:pStyle w:val="Code"/>
      </w:pPr>
    </w:p>
    <w:p w14:paraId="54294B92" w14:textId="77777777" w:rsidR="005F4A25" w:rsidRDefault="005F4A25" w:rsidP="005F4A25">
      <w:pPr>
        <w:pStyle w:val="Code"/>
      </w:pPr>
      <w:r>
        <w:t xml:space="preserve">  &lt;!-- </w:t>
      </w:r>
      <w:r w:rsidRPr="005F4A25">
        <w:rPr>
          <w:i/>
        </w:rPr>
        <w:t>Optional private data for other group types</w:t>
      </w:r>
      <w:r>
        <w:t xml:space="preserve"> --&gt;</w:t>
      </w:r>
    </w:p>
    <w:p w14:paraId="4F45051E" w14:textId="77777777" w:rsidR="005F4A25" w:rsidRDefault="005F4A25" w:rsidP="005F4A25">
      <w:pPr>
        <w:pStyle w:val="Code"/>
      </w:pPr>
      <w:r>
        <w:t xml:space="preserve">  &lt;private_data&gt;</w:t>
      </w:r>
    </w:p>
    <w:p w14:paraId="25E22B03" w14:textId="77777777" w:rsidR="005F4A25" w:rsidRPr="005F4A25" w:rsidRDefault="005F4A25" w:rsidP="005F4A25">
      <w:pPr>
        <w:pStyle w:val="Code"/>
        <w:rPr>
          <w:i/>
        </w:rPr>
      </w:pPr>
      <w:r>
        <w:t xml:space="preserve">    </w:t>
      </w:r>
      <w:r w:rsidRPr="005F4A25">
        <w:rPr>
          <w:i/>
        </w:rPr>
        <w:t>Hexadecimal content</w:t>
      </w:r>
    </w:p>
    <w:p w14:paraId="7098E721" w14:textId="77777777" w:rsidR="005F4A25" w:rsidRDefault="005F4A25" w:rsidP="005F4A25">
      <w:pPr>
        <w:pStyle w:val="Code"/>
      </w:pPr>
      <w:r>
        <w:t xml:space="preserve">  &lt;/private_data&gt;</w:t>
      </w:r>
    </w:p>
    <w:p w14:paraId="34E7E369" w14:textId="77777777" w:rsidR="005F4A25" w:rsidRDefault="005F4A25" w:rsidP="005F4A25">
      <w:pPr>
        <w:pStyle w:val="Code"/>
      </w:pPr>
    </w:p>
    <w:p w14:paraId="3F0C07E4" w14:textId="77777777" w:rsidR="005F4A25" w:rsidRDefault="005F4A25" w:rsidP="005F4A25">
      <w:pPr>
        <w:pStyle w:val="Code"/>
      </w:pPr>
      <w:r>
        <w:t>&lt;/service_group_descriptor&gt;</w:t>
      </w:r>
    </w:p>
    <w:p w14:paraId="4B977A03" w14:textId="77777777" w:rsidR="002A2145" w:rsidRDefault="002A2145" w:rsidP="002A2145">
      <w:pPr>
        <w:pStyle w:val="Appendix3"/>
      </w:pPr>
      <w:bookmarkStart w:id="935" w:name="_Toc146211579"/>
      <w:r>
        <w:t>short_node_information_descriptor</w:t>
      </w:r>
      <w:bookmarkEnd w:id="935"/>
    </w:p>
    <w:p w14:paraId="0D30AA2C" w14:textId="5EDC466A" w:rsidR="002A2145" w:rsidRDefault="002A2145" w:rsidP="002A2145">
      <w:r>
        <w:t xml:space="preserve">Defined by ARIB in </w:t>
      </w:r>
      <w:r>
        <w:fldChar w:fldCharType="begin"/>
      </w:r>
      <w:r>
        <w:instrText xml:space="preserve"> REF _Ref37407666 \r \h </w:instrText>
      </w:r>
      <w:r>
        <w:fldChar w:fldCharType="separate"/>
      </w:r>
      <w:r w:rsidR="005909F0">
        <w:t>[28]</w:t>
      </w:r>
      <w:r>
        <w:fldChar w:fldCharType="end"/>
      </w:r>
      <w:r>
        <w:t>.</w:t>
      </w:r>
    </w:p>
    <w:p w14:paraId="1EFD0EBC" w14:textId="77777777" w:rsidR="002A2145" w:rsidRDefault="002A2145" w:rsidP="002A2145">
      <w:pPr>
        <w:pStyle w:val="Code"/>
      </w:pPr>
      <w:r>
        <w:lastRenderedPageBreak/>
        <w:t>&lt;</w:t>
      </w:r>
      <w:r w:rsidRPr="002A2145">
        <w:rPr>
          <w:b/>
        </w:rPr>
        <w:t>short_node_information_descriptor</w:t>
      </w:r>
    </w:p>
    <w:p w14:paraId="6D2B1757" w14:textId="77777777" w:rsidR="002A2145" w:rsidRDefault="002A2145" w:rsidP="002A2145">
      <w:pPr>
        <w:pStyle w:val="Code"/>
      </w:pPr>
      <w:r>
        <w:t xml:space="preserve">    ISO_639_language_code="</w:t>
      </w:r>
      <w:r w:rsidRPr="002A2145">
        <w:rPr>
          <w:i/>
        </w:rPr>
        <w:t>char3, required</w:t>
      </w:r>
      <w:r>
        <w:t>"</w:t>
      </w:r>
    </w:p>
    <w:p w14:paraId="292B44AA" w14:textId="77777777" w:rsidR="002A2145" w:rsidRDefault="002A2145" w:rsidP="002A2145">
      <w:pPr>
        <w:pStyle w:val="Code"/>
      </w:pPr>
      <w:r>
        <w:t xml:space="preserve">    node_name="</w:t>
      </w:r>
      <w:r w:rsidRPr="002A2145">
        <w:rPr>
          <w:i/>
        </w:rPr>
        <w:t>string, optional</w:t>
      </w:r>
      <w:r>
        <w:t>"</w:t>
      </w:r>
    </w:p>
    <w:p w14:paraId="7BF60280" w14:textId="77777777" w:rsidR="002A2145" w:rsidRDefault="002A2145" w:rsidP="002A2145">
      <w:pPr>
        <w:pStyle w:val="Code"/>
      </w:pPr>
      <w:r>
        <w:t xml:space="preserve">    text="</w:t>
      </w:r>
      <w:r w:rsidRPr="002A2145">
        <w:rPr>
          <w:i/>
        </w:rPr>
        <w:t>string, optional</w:t>
      </w:r>
      <w:r>
        <w:t>"/&gt;</w:t>
      </w:r>
    </w:p>
    <w:p w14:paraId="27CAD30D" w14:textId="77777777" w:rsidR="008710F3" w:rsidRPr="008710F3" w:rsidRDefault="008710F3" w:rsidP="008710F3">
      <w:pPr>
        <w:pStyle w:val="Appendix3"/>
      </w:pPr>
      <w:bookmarkStart w:id="936" w:name="_Toc146211580"/>
      <w:r w:rsidRPr="008710F3">
        <w:t>SI_parameter_descriptor</w:t>
      </w:r>
      <w:bookmarkEnd w:id="936"/>
    </w:p>
    <w:p w14:paraId="2B0F5897" w14:textId="0FBCAB5B" w:rsidR="008710F3" w:rsidRDefault="008710F3" w:rsidP="008710F3">
      <w:r>
        <w:t xml:space="preserve">Defined by ARIB in </w:t>
      </w:r>
      <w:r>
        <w:fldChar w:fldCharType="begin"/>
      </w:r>
      <w:r>
        <w:instrText xml:space="preserve"> REF _Ref37407666 \r \h </w:instrText>
      </w:r>
      <w:r>
        <w:fldChar w:fldCharType="separate"/>
      </w:r>
      <w:r w:rsidR="005909F0">
        <w:t>[28]</w:t>
      </w:r>
      <w:r>
        <w:fldChar w:fldCharType="end"/>
      </w:r>
      <w:r>
        <w:t>.</w:t>
      </w:r>
    </w:p>
    <w:p w14:paraId="06C65B8C" w14:textId="77777777" w:rsidR="008710F3" w:rsidRPr="008710F3" w:rsidRDefault="008710F3" w:rsidP="008710F3">
      <w:pPr>
        <w:pStyle w:val="Code"/>
        <w:rPr>
          <w:lang w:val="fr-FR"/>
        </w:rPr>
      </w:pPr>
      <w:r w:rsidRPr="008710F3">
        <w:rPr>
          <w:lang w:val="fr-FR"/>
        </w:rPr>
        <w:t>&lt;</w:t>
      </w:r>
      <w:r w:rsidRPr="008710F3">
        <w:rPr>
          <w:b/>
          <w:lang w:val="fr-FR"/>
        </w:rPr>
        <w:t>SI_parameter_descriptor</w:t>
      </w:r>
    </w:p>
    <w:p w14:paraId="02B2B04D" w14:textId="77777777" w:rsidR="008710F3" w:rsidRDefault="008710F3" w:rsidP="008710F3">
      <w:pPr>
        <w:pStyle w:val="Code"/>
      </w:pPr>
      <w:r w:rsidRPr="008710F3">
        <w:rPr>
          <w:lang w:val="fr-FR"/>
        </w:rPr>
        <w:t xml:space="preserve">    </w:t>
      </w:r>
      <w:r>
        <w:t>parameter_version="</w:t>
      </w:r>
      <w:r w:rsidRPr="008710F3">
        <w:rPr>
          <w:i/>
        </w:rPr>
        <w:t>uint8, required</w:t>
      </w:r>
      <w:r>
        <w:t>"</w:t>
      </w:r>
    </w:p>
    <w:p w14:paraId="1C22346B" w14:textId="77777777" w:rsidR="008710F3" w:rsidRDefault="008710F3" w:rsidP="008710F3">
      <w:pPr>
        <w:pStyle w:val="Code"/>
      </w:pPr>
      <w:r>
        <w:t xml:space="preserve">    update_time="</w:t>
      </w:r>
      <w:r w:rsidRPr="008710F3">
        <w:rPr>
          <w:i/>
        </w:rPr>
        <w:t>YYYY-MM-DD, required</w:t>
      </w:r>
      <w:r>
        <w:t>"&gt;</w:t>
      </w:r>
    </w:p>
    <w:p w14:paraId="6741BA6C" w14:textId="77777777" w:rsidR="008710F3" w:rsidRDefault="008710F3" w:rsidP="008710F3">
      <w:pPr>
        <w:pStyle w:val="Code"/>
      </w:pPr>
    </w:p>
    <w:p w14:paraId="5F99B200" w14:textId="77777777" w:rsidR="008710F3" w:rsidRDefault="008710F3" w:rsidP="008710F3">
      <w:pPr>
        <w:pStyle w:val="Code"/>
      </w:pPr>
      <w:r>
        <w:t xml:space="preserve">  &lt;!-- </w:t>
      </w:r>
      <w:r w:rsidRPr="008710F3">
        <w:rPr>
          <w:i/>
        </w:rPr>
        <w:t>One per SI table</w:t>
      </w:r>
      <w:r>
        <w:t xml:space="preserve"> --&gt;</w:t>
      </w:r>
    </w:p>
    <w:p w14:paraId="264E9201" w14:textId="77777777" w:rsidR="008710F3" w:rsidRDefault="008710F3" w:rsidP="008710F3">
      <w:pPr>
        <w:pStyle w:val="Code"/>
      </w:pPr>
      <w:r>
        <w:t xml:space="preserve">  &lt;table id="</w:t>
      </w:r>
      <w:r w:rsidRPr="003F3E99">
        <w:rPr>
          <w:i/>
        </w:rPr>
        <w:t>uint8, required</w:t>
      </w:r>
      <w:r>
        <w:t>"&gt;</w:t>
      </w:r>
    </w:p>
    <w:p w14:paraId="2F43E856" w14:textId="77777777" w:rsidR="008710F3" w:rsidRPr="002D2140" w:rsidRDefault="008710F3" w:rsidP="008710F3">
      <w:pPr>
        <w:pStyle w:val="Code"/>
        <w:rPr>
          <w:i/>
          <w:lang w:val="fr-FR"/>
        </w:rPr>
      </w:pPr>
      <w:r>
        <w:t xml:space="preserve">    </w:t>
      </w:r>
      <w:r w:rsidRPr="002D2140">
        <w:rPr>
          <w:i/>
          <w:lang w:val="fr-FR"/>
        </w:rPr>
        <w:t>Hexadecimal content (table description bytes)</w:t>
      </w:r>
    </w:p>
    <w:p w14:paraId="5B34F904" w14:textId="77777777" w:rsidR="008710F3" w:rsidRPr="00252E27" w:rsidRDefault="008710F3" w:rsidP="008710F3">
      <w:pPr>
        <w:pStyle w:val="Code"/>
        <w:ind w:firstLine="200"/>
        <w:rPr>
          <w:lang w:val="fr-FR"/>
        </w:rPr>
      </w:pPr>
      <w:r w:rsidRPr="00252E27">
        <w:rPr>
          <w:lang w:val="fr-FR"/>
        </w:rPr>
        <w:t>&lt;/table&gt;</w:t>
      </w:r>
    </w:p>
    <w:p w14:paraId="1A41FD20" w14:textId="77777777" w:rsidR="008710F3" w:rsidRPr="00252E27" w:rsidRDefault="008710F3" w:rsidP="008710F3">
      <w:pPr>
        <w:pStyle w:val="Code"/>
        <w:ind w:firstLine="200"/>
        <w:rPr>
          <w:lang w:val="fr-FR"/>
        </w:rPr>
      </w:pPr>
    </w:p>
    <w:p w14:paraId="709872F6" w14:textId="77777777" w:rsidR="008710F3" w:rsidRDefault="008710F3" w:rsidP="008710F3">
      <w:pPr>
        <w:pStyle w:val="Code"/>
        <w:rPr>
          <w:lang w:val="fr-FR"/>
        </w:rPr>
      </w:pPr>
      <w:r w:rsidRPr="008710F3">
        <w:rPr>
          <w:lang w:val="fr-FR"/>
        </w:rPr>
        <w:t>&lt;/SI_parameter_descriptor&gt;</w:t>
      </w:r>
    </w:p>
    <w:p w14:paraId="237F4C5E" w14:textId="77777777" w:rsidR="00345BDE" w:rsidRPr="008710F3" w:rsidRDefault="00345BDE" w:rsidP="00345BDE">
      <w:pPr>
        <w:pStyle w:val="Appendix3"/>
      </w:pPr>
      <w:bookmarkStart w:id="937" w:name="_Toc146211581"/>
      <w:r w:rsidRPr="00345BDE">
        <w:t>SI_prime_TS_descriptor</w:t>
      </w:r>
      <w:bookmarkEnd w:id="937"/>
    </w:p>
    <w:p w14:paraId="65A17582" w14:textId="19E2D766" w:rsidR="00345BDE" w:rsidRDefault="00345BDE" w:rsidP="00345BDE">
      <w:r>
        <w:t xml:space="preserve">Defined by ARIB in </w:t>
      </w:r>
      <w:r>
        <w:fldChar w:fldCharType="begin"/>
      </w:r>
      <w:r>
        <w:instrText xml:space="preserve"> REF _Ref37407666 \r \h </w:instrText>
      </w:r>
      <w:r>
        <w:fldChar w:fldCharType="separate"/>
      </w:r>
      <w:r w:rsidR="005909F0">
        <w:t>[28]</w:t>
      </w:r>
      <w:r>
        <w:fldChar w:fldCharType="end"/>
      </w:r>
      <w:r>
        <w:t>.</w:t>
      </w:r>
    </w:p>
    <w:p w14:paraId="7E25E160" w14:textId="77777777" w:rsidR="00345BDE" w:rsidRPr="008710F3" w:rsidRDefault="00345BDE" w:rsidP="00345BDE">
      <w:pPr>
        <w:pStyle w:val="Code"/>
        <w:rPr>
          <w:lang w:val="fr-FR"/>
        </w:rPr>
      </w:pPr>
      <w:r w:rsidRPr="008710F3">
        <w:rPr>
          <w:lang w:val="fr-FR"/>
        </w:rPr>
        <w:t>&lt;</w:t>
      </w:r>
      <w:r w:rsidRPr="00345BDE">
        <w:rPr>
          <w:b/>
          <w:lang w:val="fr-FR"/>
        </w:rPr>
        <w:t>SI_prime_TS_descriptor</w:t>
      </w:r>
    </w:p>
    <w:p w14:paraId="0E442853" w14:textId="77777777" w:rsidR="00345BDE" w:rsidRDefault="00345BDE" w:rsidP="00345BDE">
      <w:pPr>
        <w:pStyle w:val="Code"/>
      </w:pPr>
      <w:r w:rsidRPr="008710F3">
        <w:rPr>
          <w:lang w:val="fr-FR"/>
        </w:rPr>
        <w:t xml:space="preserve">    </w:t>
      </w:r>
      <w:r>
        <w:t>parameter_version="</w:t>
      </w:r>
      <w:r w:rsidRPr="008710F3">
        <w:rPr>
          <w:i/>
        </w:rPr>
        <w:t>uint8, required</w:t>
      </w:r>
      <w:r>
        <w:t>"</w:t>
      </w:r>
    </w:p>
    <w:p w14:paraId="67CBA2C9" w14:textId="77777777" w:rsidR="00345BDE" w:rsidRDefault="00345BDE" w:rsidP="00345BDE">
      <w:pPr>
        <w:pStyle w:val="Code"/>
      </w:pPr>
      <w:r>
        <w:t xml:space="preserve">    update_time="</w:t>
      </w:r>
      <w:r w:rsidRPr="008710F3">
        <w:rPr>
          <w:i/>
        </w:rPr>
        <w:t>YYYY-MM-DD, required</w:t>
      </w:r>
      <w:r>
        <w:t>"</w:t>
      </w:r>
    </w:p>
    <w:p w14:paraId="0A30E06D" w14:textId="77777777" w:rsidR="00345BDE" w:rsidRDefault="00345BDE" w:rsidP="00345BDE">
      <w:pPr>
        <w:pStyle w:val="Code"/>
      </w:pPr>
      <w:r>
        <w:t xml:space="preserve">    SI_prime_TS_network_id="</w:t>
      </w:r>
      <w:r w:rsidRPr="00345BDE">
        <w:rPr>
          <w:i/>
        </w:rPr>
        <w:t>uint16, required</w:t>
      </w:r>
      <w:r>
        <w:t>"</w:t>
      </w:r>
    </w:p>
    <w:p w14:paraId="101E5C30" w14:textId="77777777" w:rsidR="00345BDE" w:rsidRDefault="00345BDE" w:rsidP="00345BDE">
      <w:pPr>
        <w:pStyle w:val="Code"/>
      </w:pPr>
      <w:r>
        <w:t xml:space="preserve">    SI_prime_transport_stream_id="</w:t>
      </w:r>
      <w:r w:rsidRPr="00345BDE">
        <w:rPr>
          <w:i/>
        </w:rPr>
        <w:t>uint16, required</w:t>
      </w:r>
      <w:r>
        <w:t>"&gt;</w:t>
      </w:r>
    </w:p>
    <w:p w14:paraId="77C365D1" w14:textId="77777777" w:rsidR="00345BDE" w:rsidRDefault="00345BDE" w:rsidP="00345BDE">
      <w:pPr>
        <w:pStyle w:val="Code"/>
      </w:pPr>
    </w:p>
    <w:p w14:paraId="1E25EE9A" w14:textId="77777777" w:rsidR="00345BDE" w:rsidRDefault="00345BDE" w:rsidP="00345BDE">
      <w:pPr>
        <w:pStyle w:val="Code"/>
      </w:pPr>
      <w:r>
        <w:t xml:space="preserve">  &lt;!-- </w:t>
      </w:r>
      <w:r w:rsidRPr="008710F3">
        <w:rPr>
          <w:i/>
        </w:rPr>
        <w:t>One per SI table</w:t>
      </w:r>
      <w:r>
        <w:t xml:space="preserve"> --&gt;</w:t>
      </w:r>
    </w:p>
    <w:p w14:paraId="303F3E2C" w14:textId="77777777" w:rsidR="00345BDE" w:rsidRDefault="00345BDE" w:rsidP="00345BDE">
      <w:pPr>
        <w:pStyle w:val="Code"/>
      </w:pPr>
      <w:r>
        <w:t xml:space="preserve">  &lt;table id="</w:t>
      </w:r>
      <w:r w:rsidRPr="003F3E99">
        <w:rPr>
          <w:i/>
        </w:rPr>
        <w:t>uint8, required</w:t>
      </w:r>
      <w:r>
        <w:t>"&gt;</w:t>
      </w:r>
    </w:p>
    <w:p w14:paraId="0540E89E" w14:textId="77777777" w:rsidR="00345BDE" w:rsidRPr="00F85ED0" w:rsidRDefault="00345BDE" w:rsidP="00345BDE">
      <w:pPr>
        <w:pStyle w:val="Code"/>
        <w:rPr>
          <w:i/>
          <w:lang w:val="en-US"/>
        </w:rPr>
      </w:pPr>
      <w:r>
        <w:t xml:space="preserve">    </w:t>
      </w:r>
      <w:r w:rsidRPr="00F85ED0">
        <w:rPr>
          <w:i/>
          <w:lang w:val="en-US"/>
        </w:rPr>
        <w:t>Hexadecimal content (table description bytes)</w:t>
      </w:r>
    </w:p>
    <w:p w14:paraId="2628A594" w14:textId="77777777" w:rsidR="00345BDE" w:rsidRPr="00252E27" w:rsidRDefault="00345BDE" w:rsidP="00345BDE">
      <w:pPr>
        <w:pStyle w:val="Code"/>
        <w:ind w:firstLine="200"/>
        <w:rPr>
          <w:lang w:val="fr-FR"/>
        </w:rPr>
      </w:pPr>
      <w:r w:rsidRPr="00252E27">
        <w:rPr>
          <w:lang w:val="fr-FR"/>
        </w:rPr>
        <w:t>&lt;/table&gt;</w:t>
      </w:r>
    </w:p>
    <w:p w14:paraId="0064F0BE" w14:textId="77777777" w:rsidR="00345BDE" w:rsidRPr="00252E27" w:rsidRDefault="00345BDE" w:rsidP="00345BDE">
      <w:pPr>
        <w:pStyle w:val="Code"/>
        <w:ind w:firstLine="200"/>
        <w:rPr>
          <w:lang w:val="fr-FR"/>
        </w:rPr>
      </w:pPr>
    </w:p>
    <w:p w14:paraId="3B74518F" w14:textId="77777777" w:rsidR="00345BDE" w:rsidRDefault="00345BDE" w:rsidP="00345BDE">
      <w:pPr>
        <w:pStyle w:val="Code"/>
        <w:rPr>
          <w:lang w:val="fr-FR"/>
        </w:rPr>
      </w:pPr>
      <w:r w:rsidRPr="008710F3">
        <w:rPr>
          <w:lang w:val="fr-FR"/>
        </w:rPr>
        <w:t>&lt;/</w:t>
      </w:r>
      <w:r w:rsidRPr="00345BDE">
        <w:rPr>
          <w:lang w:val="fr-FR"/>
        </w:rPr>
        <w:t>SI_prime_TS_descriptor</w:t>
      </w:r>
      <w:r w:rsidRPr="008710F3">
        <w:rPr>
          <w:lang w:val="fr-FR"/>
        </w:rPr>
        <w:t>&gt;</w:t>
      </w:r>
    </w:p>
    <w:p w14:paraId="7869BF0D" w14:textId="77777777" w:rsidR="004C67E7" w:rsidRPr="004C67E7" w:rsidRDefault="004C67E7" w:rsidP="0071157F">
      <w:pPr>
        <w:pStyle w:val="Appendix3"/>
      </w:pPr>
      <w:bookmarkStart w:id="938" w:name="_Toc146211582"/>
      <w:r w:rsidRPr="004C67E7">
        <w:t>STC_reference_descriptor</w:t>
      </w:r>
      <w:bookmarkEnd w:id="938"/>
    </w:p>
    <w:p w14:paraId="0BD357BA" w14:textId="4FD4763A" w:rsidR="004C67E7" w:rsidRDefault="004C67E7" w:rsidP="004C67E7">
      <w:r>
        <w:t xml:space="preserve">Defined by ARIB in </w:t>
      </w:r>
      <w:r>
        <w:fldChar w:fldCharType="begin"/>
      </w:r>
      <w:r>
        <w:instrText xml:space="preserve"> REF _Ref37407666 \r \h </w:instrText>
      </w:r>
      <w:r>
        <w:fldChar w:fldCharType="separate"/>
      </w:r>
      <w:r w:rsidR="005909F0">
        <w:t>[28]</w:t>
      </w:r>
      <w:r>
        <w:fldChar w:fldCharType="end"/>
      </w:r>
      <w:r>
        <w:t>.</w:t>
      </w:r>
    </w:p>
    <w:p w14:paraId="45D933BE" w14:textId="77777777" w:rsidR="004C67E7" w:rsidRPr="004C67E7" w:rsidRDefault="004C67E7" w:rsidP="004C67E7">
      <w:pPr>
        <w:pStyle w:val="Code"/>
        <w:rPr>
          <w:lang w:val="en-US"/>
        </w:rPr>
      </w:pPr>
      <w:r w:rsidRPr="004C67E7">
        <w:rPr>
          <w:lang w:val="en-US"/>
        </w:rPr>
        <w:t>&lt;</w:t>
      </w:r>
      <w:r w:rsidRPr="004C67E7">
        <w:rPr>
          <w:b/>
          <w:lang w:val="en-US"/>
        </w:rPr>
        <w:t>STC_reference_descriptor</w:t>
      </w:r>
    </w:p>
    <w:p w14:paraId="38A2CA34" w14:textId="77777777" w:rsidR="004C67E7" w:rsidRPr="004C67E7" w:rsidRDefault="004C67E7" w:rsidP="004C67E7">
      <w:pPr>
        <w:pStyle w:val="Code"/>
        <w:rPr>
          <w:lang w:val="en-US"/>
        </w:rPr>
      </w:pPr>
      <w:r w:rsidRPr="004C67E7">
        <w:rPr>
          <w:lang w:val="en-US"/>
        </w:rPr>
        <w:t xml:space="preserve">    STC_reference_mode="</w:t>
      </w:r>
      <w:r w:rsidRPr="004C67E7">
        <w:rPr>
          <w:i/>
          <w:lang w:val="en-US"/>
        </w:rPr>
        <w:t>uint4, required</w:t>
      </w:r>
      <w:r w:rsidRPr="004C67E7">
        <w:rPr>
          <w:lang w:val="en-US"/>
        </w:rPr>
        <w:t>"</w:t>
      </w:r>
    </w:p>
    <w:p w14:paraId="5833FFFC" w14:textId="77777777" w:rsidR="004C67E7" w:rsidRPr="004C67E7" w:rsidRDefault="004C67E7" w:rsidP="004C67E7">
      <w:pPr>
        <w:pStyle w:val="Code"/>
        <w:rPr>
          <w:lang w:val="en-US"/>
        </w:rPr>
      </w:pPr>
      <w:r w:rsidRPr="004C67E7">
        <w:rPr>
          <w:lang w:val="en-US"/>
        </w:rPr>
        <w:t xml:space="preserve">    external_event_id="</w:t>
      </w:r>
      <w:r w:rsidRPr="004C67E7">
        <w:rPr>
          <w:i/>
          <w:lang w:val="en-US"/>
        </w:rPr>
        <w:t>uint16, optional</w:t>
      </w:r>
      <w:r w:rsidRPr="004C67E7">
        <w:rPr>
          <w:lang w:val="en-US"/>
        </w:rPr>
        <w:t>"</w:t>
      </w:r>
    </w:p>
    <w:p w14:paraId="5DF0513E" w14:textId="77777777" w:rsidR="004C67E7" w:rsidRPr="004C67E7" w:rsidRDefault="004C67E7" w:rsidP="004C67E7">
      <w:pPr>
        <w:pStyle w:val="Code"/>
        <w:rPr>
          <w:lang w:val="en-US"/>
        </w:rPr>
      </w:pPr>
      <w:r w:rsidRPr="004C67E7">
        <w:rPr>
          <w:lang w:val="en-US"/>
        </w:rPr>
        <w:t xml:space="preserve">    external_service_id="</w:t>
      </w:r>
      <w:r w:rsidRPr="004C67E7">
        <w:rPr>
          <w:i/>
          <w:lang w:val="en-US"/>
        </w:rPr>
        <w:t>uint16, optional</w:t>
      </w:r>
      <w:r w:rsidRPr="004C67E7">
        <w:rPr>
          <w:lang w:val="en-US"/>
        </w:rPr>
        <w:t>"</w:t>
      </w:r>
    </w:p>
    <w:p w14:paraId="6769AA89" w14:textId="77777777" w:rsidR="004C67E7" w:rsidRPr="004C67E7" w:rsidRDefault="004C67E7" w:rsidP="004C67E7">
      <w:pPr>
        <w:pStyle w:val="Code"/>
        <w:rPr>
          <w:lang w:val="en-US"/>
        </w:rPr>
      </w:pPr>
      <w:r w:rsidRPr="004C67E7">
        <w:rPr>
          <w:lang w:val="en-US"/>
        </w:rPr>
        <w:t xml:space="preserve">    external_network_id="</w:t>
      </w:r>
      <w:r w:rsidRPr="004C67E7">
        <w:rPr>
          <w:i/>
          <w:lang w:val="en-US"/>
        </w:rPr>
        <w:t>uint16, optional</w:t>
      </w:r>
      <w:r w:rsidRPr="004C67E7">
        <w:rPr>
          <w:lang w:val="en-US"/>
        </w:rPr>
        <w:t>"</w:t>
      </w:r>
    </w:p>
    <w:p w14:paraId="5BC04301" w14:textId="77777777" w:rsidR="004C67E7" w:rsidRPr="004C67E7" w:rsidRDefault="004C67E7" w:rsidP="004C67E7">
      <w:pPr>
        <w:pStyle w:val="Code"/>
        <w:rPr>
          <w:lang w:val="en-US"/>
        </w:rPr>
      </w:pPr>
      <w:r w:rsidRPr="004C67E7">
        <w:rPr>
          <w:lang w:val="en-US"/>
        </w:rPr>
        <w:t xml:space="preserve">    NPT_reference="</w:t>
      </w:r>
      <w:r w:rsidRPr="004C67E7">
        <w:rPr>
          <w:i/>
          <w:lang w:val="en-US"/>
        </w:rPr>
        <w:t>uint33, optional</w:t>
      </w:r>
      <w:r w:rsidRPr="004C67E7">
        <w:rPr>
          <w:lang w:val="en-US"/>
        </w:rPr>
        <w:t>"</w:t>
      </w:r>
    </w:p>
    <w:p w14:paraId="79D75327" w14:textId="77777777" w:rsidR="004C67E7" w:rsidRPr="004C67E7" w:rsidRDefault="004C67E7" w:rsidP="004C67E7">
      <w:pPr>
        <w:pStyle w:val="Code"/>
        <w:rPr>
          <w:lang w:val="en-US"/>
        </w:rPr>
      </w:pPr>
      <w:r w:rsidRPr="004C67E7">
        <w:rPr>
          <w:lang w:val="en-US"/>
        </w:rPr>
        <w:t xml:space="preserve">    STC_reference="</w:t>
      </w:r>
      <w:r w:rsidRPr="004C67E7">
        <w:rPr>
          <w:i/>
          <w:lang w:val="en-US"/>
        </w:rPr>
        <w:t>uint33, optional</w:t>
      </w:r>
      <w:r w:rsidRPr="004C67E7">
        <w:rPr>
          <w:lang w:val="en-US"/>
        </w:rPr>
        <w:t>"</w:t>
      </w:r>
    </w:p>
    <w:p w14:paraId="549DFE8C" w14:textId="77777777" w:rsidR="004C67E7" w:rsidRPr="004C67E7" w:rsidRDefault="004C67E7" w:rsidP="004C67E7">
      <w:pPr>
        <w:pStyle w:val="Code"/>
        <w:rPr>
          <w:lang w:val="en-US"/>
        </w:rPr>
      </w:pPr>
      <w:r w:rsidRPr="004C67E7">
        <w:rPr>
          <w:lang w:val="en-US"/>
        </w:rPr>
        <w:t xml:space="preserve">    time_reference="</w:t>
      </w:r>
      <w:r w:rsidRPr="004C67E7">
        <w:rPr>
          <w:i/>
          <w:lang w:val="en-US"/>
        </w:rPr>
        <w:t>hh:mm:ss, optional</w:t>
      </w:r>
      <w:r w:rsidRPr="004C67E7">
        <w:rPr>
          <w:lang w:val="en-US"/>
        </w:rPr>
        <w:t>"</w:t>
      </w:r>
    </w:p>
    <w:p w14:paraId="4C3B129B" w14:textId="77777777" w:rsidR="004C67E7" w:rsidRDefault="004C67E7" w:rsidP="004C67E7">
      <w:pPr>
        <w:pStyle w:val="Code"/>
        <w:rPr>
          <w:lang w:val="en-US"/>
        </w:rPr>
      </w:pPr>
      <w:r w:rsidRPr="004C67E7">
        <w:rPr>
          <w:lang w:val="en-US"/>
        </w:rPr>
        <w:t xml:space="preserve">    time_reference_extension="</w:t>
      </w:r>
      <w:r w:rsidRPr="004C67E7">
        <w:rPr>
          <w:i/>
          <w:lang w:val="en-US"/>
        </w:rPr>
        <w:t>mmm, optional</w:t>
      </w:r>
      <w:r w:rsidRPr="004C67E7">
        <w:rPr>
          <w:lang w:val="en-US"/>
        </w:rPr>
        <w:t>"&gt;</w:t>
      </w:r>
    </w:p>
    <w:p w14:paraId="1145A4AB" w14:textId="77777777" w:rsidR="004C67E7" w:rsidRPr="004C67E7" w:rsidRDefault="004C67E7" w:rsidP="004C67E7">
      <w:pPr>
        <w:pStyle w:val="Code"/>
        <w:rPr>
          <w:lang w:val="en-US"/>
        </w:rPr>
      </w:pPr>
    </w:p>
    <w:p w14:paraId="37CAFE3A" w14:textId="77777777" w:rsidR="004C67E7" w:rsidRPr="004C67E7" w:rsidRDefault="004C67E7" w:rsidP="004C67E7">
      <w:pPr>
        <w:pStyle w:val="Code"/>
        <w:rPr>
          <w:lang w:val="en-US"/>
        </w:rPr>
      </w:pPr>
      <w:r w:rsidRPr="004C67E7">
        <w:rPr>
          <w:lang w:val="en-US"/>
        </w:rPr>
        <w:t xml:space="preserve">  &lt;reserved_data&gt;</w:t>
      </w:r>
    </w:p>
    <w:p w14:paraId="0187C334" w14:textId="77777777" w:rsidR="004C67E7" w:rsidRPr="004C67E7" w:rsidRDefault="004C67E7" w:rsidP="004C67E7">
      <w:pPr>
        <w:pStyle w:val="Code"/>
        <w:rPr>
          <w:i/>
          <w:lang w:val="en-US"/>
        </w:rPr>
      </w:pPr>
      <w:r w:rsidRPr="004C67E7">
        <w:rPr>
          <w:lang w:val="en-US"/>
        </w:rPr>
        <w:t xml:space="preserve">    </w:t>
      </w:r>
      <w:r w:rsidRPr="004C67E7">
        <w:rPr>
          <w:i/>
          <w:lang w:val="en-US"/>
        </w:rPr>
        <w:t>Hexadecimal content</w:t>
      </w:r>
    </w:p>
    <w:p w14:paraId="505843FB" w14:textId="77777777" w:rsidR="004C67E7" w:rsidRDefault="004C67E7" w:rsidP="004C67E7">
      <w:pPr>
        <w:pStyle w:val="Code"/>
        <w:rPr>
          <w:lang w:val="en-US"/>
        </w:rPr>
      </w:pPr>
      <w:r w:rsidRPr="004C67E7">
        <w:rPr>
          <w:lang w:val="en-US"/>
        </w:rPr>
        <w:t xml:space="preserve">  &lt;/reserved_data&gt;</w:t>
      </w:r>
    </w:p>
    <w:p w14:paraId="6534E6D3" w14:textId="77777777" w:rsidR="004C67E7" w:rsidRPr="004C67E7" w:rsidRDefault="004C67E7" w:rsidP="004C67E7">
      <w:pPr>
        <w:pStyle w:val="Code"/>
        <w:rPr>
          <w:lang w:val="en-US"/>
        </w:rPr>
      </w:pPr>
    </w:p>
    <w:p w14:paraId="39880E82" w14:textId="77777777" w:rsidR="004C67E7" w:rsidRPr="008710F3" w:rsidRDefault="004C67E7" w:rsidP="004C67E7">
      <w:pPr>
        <w:pStyle w:val="Code"/>
        <w:rPr>
          <w:lang w:val="fr-FR"/>
        </w:rPr>
      </w:pPr>
      <w:r w:rsidRPr="004C67E7">
        <w:rPr>
          <w:lang w:val="fr-FR"/>
        </w:rPr>
        <w:t>&lt;/STC_reference_descriptor&gt;</w:t>
      </w:r>
    </w:p>
    <w:p w14:paraId="33A1739C" w14:textId="77777777" w:rsidR="00AD24B5" w:rsidRDefault="00AD24B5" w:rsidP="00AD24B5">
      <w:pPr>
        <w:pStyle w:val="Appendix3"/>
      </w:pPr>
      <w:bookmarkStart w:id="939" w:name="_Toc146211583"/>
      <w:r>
        <w:t>system_management_descriptor</w:t>
      </w:r>
      <w:bookmarkEnd w:id="939"/>
    </w:p>
    <w:p w14:paraId="53DCEE1B" w14:textId="3606347C" w:rsidR="00AD24B5" w:rsidRDefault="00AD24B5" w:rsidP="00AD24B5">
      <w:r>
        <w:t xml:space="preserve">Defined by ARIB in </w:t>
      </w:r>
      <w:r>
        <w:fldChar w:fldCharType="begin"/>
      </w:r>
      <w:r>
        <w:instrText xml:space="preserve"> REF _Ref37407666 \r \h </w:instrText>
      </w:r>
      <w:r>
        <w:fldChar w:fldCharType="separate"/>
      </w:r>
      <w:r w:rsidR="005909F0">
        <w:t>[28]</w:t>
      </w:r>
      <w:r>
        <w:fldChar w:fldCharType="end"/>
      </w:r>
      <w:r>
        <w:t>.</w:t>
      </w:r>
    </w:p>
    <w:p w14:paraId="5DA751C1" w14:textId="77777777" w:rsidR="00AD24B5" w:rsidRDefault="00AD24B5" w:rsidP="00AD24B5">
      <w:pPr>
        <w:pStyle w:val="Code"/>
      </w:pPr>
      <w:r>
        <w:t>&lt;</w:t>
      </w:r>
      <w:r w:rsidRPr="00AD24B5">
        <w:rPr>
          <w:b/>
        </w:rPr>
        <w:t>system_management_descriptor</w:t>
      </w:r>
    </w:p>
    <w:p w14:paraId="76F8520B" w14:textId="77777777" w:rsidR="00AD24B5" w:rsidRDefault="00AD24B5" w:rsidP="00AD24B5">
      <w:pPr>
        <w:pStyle w:val="Code"/>
      </w:pPr>
      <w:r>
        <w:t xml:space="preserve">    broadcasting_flag="</w:t>
      </w:r>
      <w:r w:rsidRPr="00AD24B5">
        <w:rPr>
          <w:i/>
        </w:rPr>
        <w:t>uint2, required</w:t>
      </w:r>
      <w:r>
        <w:t>"</w:t>
      </w:r>
    </w:p>
    <w:p w14:paraId="2F7076A5" w14:textId="77777777" w:rsidR="00AD24B5" w:rsidRDefault="00AD24B5" w:rsidP="00AD24B5">
      <w:pPr>
        <w:pStyle w:val="Code"/>
      </w:pPr>
      <w:r>
        <w:t xml:space="preserve">    broadcasting_identifier="</w:t>
      </w:r>
      <w:r w:rsidRPr="00AD24B5">
        <w:rPr>
          <w:i/>
        </w:rPr>
        <w:t>uint6, required</w:t>
      </w:r>
      <w:r>
        <w:t>"</w:t>
      </w:r>
    </w:p>
    <w:p w14:paraId="08845B28" w14:textId="77777777" w:rsidR="00AD24B5" w:rsidRDefault="00AD24B5" w:rsidP="00AD24B5">
      <w:pPr>
        <w:pStyle w:val="Code"/>
      </w:pPr>
      <w:r>
        <w:t xml:space="preserve">    additional_broadcasting_identification="</w:t>
      </w:r>
      <w:r w:rsidRPr="00AD24B5">
        <w:rPr>
          <w:i/>
        </w:rPr>
        <w:t>uint8, required</w:t>
      </w:r>
      <w:r>
        <w:t>"&gt;</w:t>
      </w:r>
    </w:p>
    <w:p w14:paraId="58A9BE62" w14:textId="77777777" w:rsidR="00AD24B5" w:rsidRDefault="00AD24B5" w:rsidP="00AD24B5">
      <w:pPr>
        <w:pStyle w:val="Code"/>
      </w:pPr>
    </w:p>
    <w:p w14:paraId="02F99FEE" w14:textId="77777777" w:rsidR="00AD24B5" w:rsidRDefault="00AD24B5" w:rsidP="00AD24B5">
      <w:pPr>
        <w:pStyle w:val="Code"/>
      </w:pPr>
      <w:r>
        <w:t xml:space="preserve">  &lt;additional_identification_info&gt;</w:t>
      </w:r>
    </w:p>
    <w:p w14:paraId="3D791745" w14:textId="77777777" w:rsidR="00AD24B5" w:rsidRPr="00AD24B5" w:rsidRDefault="00AD24B5" w:rsidP="00AD24B5">
      <w:pPr>
        <w:pStyle w:val="Code"/>
        <w:rPr>
          <w:i/>
        </w:rPr>
      </w:pPr>
      <w:r>
        <w:lastRenderedPageBreak/>
        <w:t xml:space="preserve">    </w:t>
      </w:r>
      <w:r w:rsidRPr="00AD24B5">
        <w:rPr>
          <w:i/>
        </w:rPr>
        <w:t>Hexadecimal content</w:t>
      </w:r>
    </w:p>
    <w:p w14:paraId="697E998B" w14:textId="77777777" w:rsidR="00AD24B5" w:rsidRDefault="00AD24B5" w:rsidP="00AD24B5">
      <w:pPr>
        <w:pStyle w:val="Code"/>
      </w:pPr>
      <w:r>
        <w:t xml:space="preserve">  &lt;/additional_identification_info&gt;</w:t>
      </w:r>
    </w:p>
    <w:p w14:paraId="38D5546B" w14:textId="77777777" w:rsidR="00AD24B5" w:rsidRDefault="00AD24B5" w:rsidP="00AD24B5">
      <w:pPr>
        <w:pStyle w:val="Code"/>
      </w:pPr>
    </w:p>
    <w:p w14:paraId="6B146E6D" w14:textId="77777777" w:rsidR="00AD24B5" w:rsidRDefault="00AD24B5" w:rsidP="00AD24B5">
      <w:pPr>
        <w:pStyle w:val="Code"/>
      </w:pPr>
      <w:r>
        <w:t>&lt;/system_management_descriptor&gt;</w:t>
      </w:r>
    </w:p>
    <w:p w14:paraId="09DD3879" w14:textId="77777777" w:rsidR="00A23580" w:rsidRPr="00A23580" w:rsidRDefault="00A23580" w:rsidP="00A23580">
      <w:pPr>
        <w:pStyle w:val="Appendix3"/>
        <w:rPr>
          <w:lang w:val="fr-FR"/>
        </w:rPr>
      </w:pPr>
      <w:bookmarkStart w:id="940" w:name="_Toc146211584"/>
      <w:r w:rsidRPr="00A23580">
        <w:rPr>
          <w:lang w:val="fr-FR"/>
        </w:rPr>
        <w:t>TS_information_descriptor</w:t>
      </w:r>
      <w:bookmarkEnd w:id="940"/>
    </w:p>
    <w:p w14:paraId="06CC2A97" w14:textId="67D526CE" w:rsidR="00A23580" w:rsidRDefault="00A23580" w:rsidP="00A23580">
      <w:r>
        <w:t xml:space="preserve">Defined by ARIB in </w:t>
      </w:r>
      <w:r>
        <w:fldChar w:fldCharType="begin"/>
      </w:r>
      <w:r>
        <w:instrText xml:space="preserve"> REF _Ref37407666 \r \h </w:instrText>
      </w:r>
      <w:r>
        <w:fldChar w:fldCharType="separate"/>
      </w:r>
      <w:r w:rsidR="005909F0">
        <w:t>[28]</w:t>
      </w:r>
      <w:r>
        <w:fldChar w:fldCharType="end"/>
      </w:r>
      <w:r>
        <w:t>.</w:t>
      </w:r>
    </w:p>
    <w:p w14:paraId="618A91E9" w14:textId="77777777" w:rsidR="00A23580" w:rsidRPr="00A23580" w:rsidRDefault="00A23580" w:rsidP="00A23580">
      <w:pPr>
        <w:pStyle w:val="Code"/>
        <w:rPr>
          <w:lang w:val="fr-FR"/>
        </w:rPr>
      </w:pPr>
      <w:r w:rsidRPr="00A23580">
        <w:rPr>
          <w:lang w:val="fr-FR"/>
        </w:rPr>
        <w:t>&lt;</w:t>
      </w:r>
      <w:r w:rsidRPr="00A23580">
        <w:rPr>
          <w:b/>
          <w:lang w:val="fr-FR"/>
        </w:rPr>
        <w:t>TS_information_descriptor</w:t>
      </w:r>
    </w:p>
    <w:p w14:paraId="1C0C742F" w14:textId="77777777" w:rsidR="00A23580" w:rsidRDefault="00A23580" w:rsidP="00A23580">
      <w:pPr>
        <w:pStyle w:val="Code"/>
      </w:pPr>
      <w:r w:rsidRPr="00DD3FD1">
        <w:rPr>
          <w:lang w:val="en-US"/>
        </w:rPr>
        <w:t xml:space="preserve">    </w:t>
      </w:r>
      <w:r>
        <w:t>remote_control_key_id="</w:t>
      </w:r>
      <w:r w:rsidRPr="00A23580">
        <w:rPr>
          <w:i/>
        </w:rPr>
        <w:t>uint8, required</w:t>
      </w:r>
      <w:r>
        <w:t>"</w:t>
      </w:r>
    </w:p>
    <w:p w14:paraId="24D1EF11" w14:textId="77777777" w:rsidR="00A23580" w:rsidRDefault="00A23580" w:rsidP="00A23580">
      <w:pPr>
        <w:pStyle w:val="Code"/>
      </w:pPr>
      <w:r>
        <w:t xml:space="preserve">    ts_name="</w:t>
      </w:r>
      <w:r w:rsidRPr="00A23580">
        <w:rPr>
          <w:i/>
        </w:rPr>
        <w:t>string, required</w:t>
      </w:r>
      <w:r>
        <w:t>"&gt;</w:t>
      </w:r>
    </w:p>
    <w:p w14:paraId="24CD174D" w14:textId="77777777" w:rsidR="00A23580" w:rsidRDefault="00A23580" w:rsidP="00A23580">
      <w:pPr>
        <w:pStyle w:val="Code"/>
      </w:pPr>
    </w:p>
    <w:p w14:paraId="6B039A52" w14:textId="77777777" w:rsidR="00A23580" w:rsidRDefault="00A23580" w:rsidP="00A23580">
      <w:pPr>
        <w:pStyle w:val="Code"/>
      </w:pPr>
      <w:r w:rsidRPr="00A23580">
        <w:t xml:space="preserve">  &lt;!-- </w:t>
      </w:r>
      <w:r w:rsidRPr="00A23580">
        <w:rPr>
          <w:i/>
        </w:rPr>
        <w:t>Up to 3 transmission types</w:t>
      </w:r>
      <w:r w:rsidRPr="00A23580">
        <w:t xml:space="preserve"> --&gt;</w:t>
      </w:r>
    </w:p>
    <w:p w14:paraId="04442238" w14:textId="77777777" w:rsidR="00A23580" w:rsidRDefault="00A23580" w:rsidP="00A23580">
      <w:pPr>
        <w:pStyle w:val="Code"/>
      </w:pPr>
      <w:r>
        <w:t xml:space="preserve">  &lt;transmission_type transmission_type_info="</w:t>
      </w:r>
      <w:r w:rsidRPr="00A23580">
        <w:rPr>
          <w:i/>
        </w:rPr>
        <w:t>uint8, required</w:t>
      </w:r>
      <w:r>
        <w:t>"&gt;</w:t>
      </w:r>
    </w:p>
    <w:p w14:paraId="44E17D82" w14:textId="77777777" w:rsidR="00A23580" w:rsidRDefault="00A23580" w:rsidP="00A23580">
      <w:pPr>
        <w:pStyle w:val="Code"/>
      </w:pPr>
      <w:r>
        <w:t xml:space="preserve">    &lt;service id="</w:t>
      </w:r>
      <w:r w:rsidRPr="00A23580">
        <w:rPr>
          <w:i/>
        </w:rPr>
        <w:t>uint16, required</w:t>
      </w:r>
      <w:r>
        <w:t>"/&gt;</w:t>
      </w:r>
    </w:p>
    <w:p w14:paraId="1998C2CA" w14:textId="77777777" w:rsidR="00A23580" w:rsidRDefault="00A23580" w:rsidP="00A23580">
      <w:pPr>
        <w:pStyle w:val="Code"/>
      </w:pPr>
      <w:r>
        <w:t xml:space="preserve">  &lt;/transmission_type&gt;</w:t>
      </w:r>
    </w:p>
    <w:p w14:paraId="14757BB4" w14:textId="77777777" w:rsidR="00A23580" w:rsidRDefault="00A23580" w:rsidP="00A23580">
      <w:pPr>
        <w:pStyle w:val="Code"/>
      </w:pPr>
    </w:p>
    <w:p w14:paraId="7A176454" w14:textId="77777777" w:rsidR="00A23580" w:rsidRDefault="00A23580" w:rsidP="00A23580">
      <w:pPr>
        <w:pStyle w:val="Code"/>
      </w:pPr>
      <w:r>
        <w:t xml:space="preserve">  &lt;reserved_future_use&gt;</w:t>
      </w:r>
    </w:p>
    <w:p w14:paraId="6E70F6B4" w14:textId="77777777" w:rsidR="00A23580" w:rsidRPr="00A23580" w:rsidRDefault="00A23580" w:rsidP="00A23580">
      <w:pPr>
        <w:pStyle w:val="Code"/>
        <w:rPr>
          <w:i/>
        </w:rPr>
      </w:pPr>
      <w:r>
        <w:t xml:space="preserve">    </w:t>
      </w:r>
      <w:r w:rsidRPr="00A23580">
        <w:rPr>
          <w:i/>
        </w:rPr>
        <w:t>Hexadecimal content</w:t>
      </w:r>
    </w:p>
    <w:p w14:paraId="7EB551E5" w14:textId="77777777" w:rsidR="00A23580" w:rsidRDefault="00A23580" w:rsidP="00A23580">
      <w:pPr>
        <w:pStyle w:val="Code"/>
      </w:pPr>
      <w:r>
        <w:t xml:space="preserve">  &lt;/reserved_future_use&gt;</w:t>
      </w:r>
    </w:p>
    <w:p w14:paraId="0D13BDCC" w14:textId="77777777" w:rsidR="00A23580" w:rsidRDefault="00A23580" w:rsidP="00A23580">
      <w:pPr>
        <w:pStyle w:val="Code"/>
      </w:pPr>
    </w:p>
    <w:p w14:paraId="4964FB79" w14:textId="77777777" w:rsidR="00A23580" w:rsidRDefault="00A23580" w:rsidP="00A23580">
      <w:pPr>
        <w:pStyle w:val="Code"/>
      </w:pPr>
      <w:r>
        <w:t>&lt;/TS_information_descriptor&gt;</w:t>
      </w:r>
    </w:p>
    <w:p w14:paraId="42102BEC" w14:textId="77777777" w:rsidR="00E63FBD" w:rsidRDefault="00E63FBD" w:rsidP="00E63FBD">
      <w:pPr>
        <w:pStyle w:val="Appendix3"/>
      </w:pPr>
      <w:bookmarkStart w:id="941" w:name="_Toc146211585"/>
      <w:r>
        <w:t>video_decode_control_descriptor</w:t>
      </w:r>
      <w:bookmarkEnd w:id="941"/>
    </w:p>
    <w:p w14:paraId="0171C3D8" w14:textId="355F8568" w:rsidR="00E63FBD" w:rsidRDefault="00E63FBD" w:rsidP="00E63FBD">
      <w:r>
        <w:t xml:space="preserve">Defined by ARIB in </w:t>
      </w:r>
      <w:r>
        <w:fldChar w:fldCharType="begin"/>
      </w:r>
      <w:r>
        <w:instrText xml:space="preserve"> REF _Ref37407666 \r \h </w:instrText>
      </w:r>
      <w:r>
        <w:fldChar w:fldCharType="separate"/>
      </w:r>
      <w:r w:rsidR="005909F0">
        <w:t>[28]</w:t>
      </w:r>
      <w:r>
        <w:fldChar w:fldCharType="end"/>
      </w:r>
      <w:r>
        <w:t>.</w:t>
      </w:r>
    </w:p>
    <w:p w14:paraId="0472F769" w14:textId="77777777" w:rsidR="00E63FBD" w:rsidRDefault="00E63FBD" w:rsidP="00E63FBD">
      <w:pPr>
        <w:pStyle w:val="Code"/>
      </w:pPr>
      <w:r>
        <w:t>&lt;</w:t>
      </w:r>
      <w:r w:rsidRPr="00E63FBD">
        <w:rPr>
          <w:b/>
        </w:rPr>
        <w:t>video_decode_control_descriptor</w:t>
      </w:r>
    </w:p>
    <w:p w14:paraId="498A24A0" w14:textId="77777777" w:rsidR="00E63FBD" w:rsidRDefault="00E63FBD" w:rsidP="00E63FBD">
      <w:pPr>
        <w:pStyle w:val="Code"/>
      </w:pPr>
      <w:r>
        <w:t xml:space="preserve">    still_picture="</w:t>
      </w:r>
      <w:r w:rsidRPr="00E63FBD">
        <w:rPr>
          <w:i/>
        </w:rPr>
        <w:t>bool, required</w:t>
      </w:r>
      <w:r>
        <w:t>"</w:t>
      </w:r>
    </w:p>
    <w:p w14:paraId="53ABFD47" w14:textId="77777777" w:rsidR="00E63FBD" w:rsidRDefault="00E63FBD" w:rsidP="00E63FBD">
      <w:pPr>
        <w:pStyle w:val="Code"/>
      </w:pPr>
      <w:r>
        <w:t xml:space="preserve">    sequence_end_code="</w:t>
      </w:r>
      <w:r w:rsidRPr="00E63FBD">
        <w:rPr>
          <w:i/>
        </w:rPr>
        <w:t>bool, required</w:t>
      </w:r>
      <w:r>
        <w:t>"</w:t>
      </w:r>
    </w:p>
    <w:p w14:paraId="08205DA5" w14:textId="77777777" w:rsidR="00E63FBD" w:rsidRDefault="00E63FBD" w:rsidP="00E63FBD">
      <w:pPr>
        <w:pStyle w:val="Code"/>
      </w:pPr>
      <w:r>
        <w:t xml:space="preserve">    video_encode_format="</w:t>
      </w:r>
      <w:r w:rsidRPr="00E63FBD">
        <w:rPr>
          <w:i/>
        </w:rPr>
        <w:t>uint4, required</w:t>
      </w:r>
      <w:r>
        <w:t>"</w:t>
      </w:r>
    </w:p>
    <w:p w14:paraId="5CB5360B" w14:textId="680A2264" w:rsidR="00E63FBD" w:rsidRDefault="00E63FBD" w:rsidP="00E63FBD">
      <w:pPr>
        <w:pStyle w:val="Code"/>
      </w:pPr>
      <w:r>
        <w:t xml:space="preserve">    reserved_future_use="</w:t>
      </w:r>
      <w:r w:rsidRPr="00E63FBD">
        <w:rPr>
          <w:i/>
        </w:rPr>
        <w:t>uint2, default=3</w:t>
      </w:r>
      <w:r>
        <w:t>"/&gt;</w:t>
      </w:r>
    </w:p>
    <w:p w14:paraId="2EE71931" w14:textId="77777777" w:rsidR="008836CC" w:rsidRDefault="008964CB" w:rsidP="008C74DA">
      <w:pPr>
        <w:pStyle w:val="Appendix2"/>
      </w:pPr>
      <w:bookmarkStart w:id="942" w:name="_Ref515729792"/>
      <w:bookmarkStart w:id="943" w:name="_Toc146211586"/>
      <w:r>
        <w:t xml:space="preserve">Generic format for </w:t>
      </w:r>
      <w:r w:rsidRPr="008C74DA">
        <w:t>unsupported</w:t>
      </w:r>
      <w:r>
        <w:t xml:space="preserve"> tables and descriptors</w:t>
      </w:r>
      <w:bookmarkEnd w:id="942"/>
      <w:bookmarkEnd w:id="943"/>
    </w:p>
    <w:p w14:paraId="72BE346E" w14:textId="77777777" w:rsidR="008964CB" w:rsidRDefault="008964CB" w:rsidP="008964CB">
      <w:r>
        <w:t>Unsupported tables and descriptors can be represented usin</w:t>
      </w:r>
      <w:r w:rsidRPr="009440B0">
        <w:t>g generic</w:t>
      </w:r>
      <w:r>
        <w:t xml:space="preserve"> XML tags.</w:t>
      </w:r>
    </w:p>
    <w:p w14:paraId="05EE52AE" w14:textId="77777777" w:rsidR="008964CB" w:rsidRPr="00883DC1" w:rsidRDefault="008964CB" w:rsidP="001000E6">
      <w:pPr>
        <w:pStyle w:val="Appendix3"/>
      </w:pPr>
      <w:bookmarkStart w:id="944" w:name="_Toc146211587"/>
      <w:r>
        <w:t>Generic short table</w:t>
      </w:r>
      <w:bookmarkEnd w:id="944"/>
    </w:p>
    <w:p w14:paraId="22E69449" w14:textId="77777777" w:rsidR="008964CB" w:rsidRDefault="008964CB" w:rsidP="008964CB">
      <w:pPr>
        <w:pStyle w:val="Code"/>
      </w:pPr>
      <w:r>
        <w:t>&lt;</w:t>
      </w:r>
      <w:r w:rsidRPr="00ED0868">
        <w:rPr>
          <w:b/>
        </w:rPr>
        <w:t>generic_short_table</w:t>
      </w:r>
      <w:r>
        <w:t xml:space="preserve"> table_id="</w:t>
      </w:r>
      <w:r w:rsidRPr="00883DC1">
        <w:rPr>
          <w:i/>
        </w:rPr>
        <w:t>uint8, required</w:t>
      </w:r>
      <w:r>
        <w:t>" private="</w:t>
      </w:r>
      <w:r w:rsidRPr="00883DC1">
        <w:rPr>
          <w:i/>
        </w:rPr>
        <w:t>bool, default=true</w:t>
      </w:r>
      <w:r>
        <w:t>"&gt;</w:t>
      </w:r>
    </w:p>
    <w:p w14:paraId="02D37B68" w14:textId="77777777" w:rsidR="008964CB" w:rsidRDefault="008964CB" w:rsidP="008964CB">
      <w:pPr>
        <w:pStyle w:val="Code"/>
      </w:pPr>
    </w:p>
    <w:p w14:paraId="0631F1D1" w14:textId="77777777" w:rsidR="008964CB" w:rsidRDefault="008964CB" w:rsidP="008964CB">
      <w:pPr>
        <w:pStyle w:val="Code"/>
        <w:rPr>
          <w:i/>
        </w:rPr>
      </w:pPr>
      <w:r w:rsidRPr="00883DC1">
        <w:rPr>
          <w:i/>
        </w:rPr>
        <w:t xml:space="preserve">  Generic table with binary payload of one short section,</w:t>
      </w:r>
      <w:r>
        <w:rPr>
          <w:i/>
        </w:rPr>
        <w:t xml:space="preserve"> </w:t>
      </w:r>
      <w:r w:rsidRPr="00883DC1">
        <w:rPr>
          <w:i/>
        </w:rPr>
        <w:t>to be used when a</w:t>
      </w:r>
    </w:p>
    <w:p w14:paraId="451698C6" w14:textId="77777777" w:rsidR="008964CB" w:rsidRDefault="008964CB" w:rsidP="008964CB">
      <w:pPr>
        <w:pStyle w:val="Code"/>
        <w:rPr>
          <w:i/>
        </w:rPr>
      </w:pPr>
      <w:r>
        <w:rPr>
          <w:i/>
        </w:rPr>
        <w:t xml:space="preserve"> </w:t>
      </w:r>
      <w:r w:rsidRPr="00883DC1">
        <w:rPr>
          <w:i/>
        </w:rPr>
        <w:t xml:space="preserve"> specific table is not yet implemented. The body of this element shall contain</w:t>
      </w:r>
    </w:p>
    <w:p w14:paraId="0EEFB718" w14:textId="77777777" w:rsidR="008964CB" w:rsidRPr="00883DC1" w:rsidRDefault="008964CB" w:rsidP="008964CB">
      <w:pPr>
        <w:pStyle w:val="Code"/>
        <w:rPr>
          <w:i/>
        </w:rPr>
      </w:pPr>
      <w:r>
        <w:rPr>
          <w:i/>
        </w:rPr>
        <w:t xml:space="preserve"> </w:t>
      </w:r>
      <w:r w:rsidRPr="00883DC1">
        <w:rPr>
          <w:i/>
        </w:rPr>
        <w:t xml:space="preserve"> an even number of hexadecimal digits, the payload of the short section.</w:t>
      </w:r>
    </w:p>
    <w:p w14:paraId="1D4FCFBD" w14:textId="77777777" w:rsidR="008964CB" w:rsidRDefault="008964CB" w:rsidP="008964CB">
      <w:pPr>
        <w:pStyle w:val="Code"/>
      </w:pPr>
    </w:p>
    <w:p w14:paraId="19E14C18" w14:textId="77777777" w:rsidR="008964CB" w:rsidRDefault="008964CB" w:rsidP="008964CB">
      <w:pPr>
        <w:pStyle w:val="Code"/>
        <w:rPr>
          <w:i/>
        </w:rPr>
      </w:pPr>
      <w:r w:rsidRPr="00883DC1">
        <w:rPr>
          <w:i/>
        </w:rPr>
        <w:t xml:space="preserve">  The private indicator shall be false on MPEG-defined sections and preferably</w:t>
      </w:r>
    </w:p>
    <w:p w14:paraId="733104AA" w14:textId="77777777" w:rsidR="008964CB" w:rsidRPr="00883DC1" w:rsidRDefault="008964CB" w:rsidP="008964CB">
      <w:pPr>
        <w:pStyle w:val="Code"/>
        <w:rPr>
          <w:i/>
        </w:rPr>
      </w:pPr>
      <w:r>
        <w:rPr>
          <w:i/>
        </w:rPr>
        <w:t xml:space="preserve"> </w:t>
      </w:r>
      <w:r w:rsidRPr="00883DC1">
        <w:rPr>
          <w:i/>
        </w:rPr>
        <w:t xml:space="preserve"> true on DVB-defined and user-defined sections.</w:t>
      </w:r>
    </w:p>
    <w:p w14:paraId="3A8CE6B1" w14:textId="77777777" w:rsidR="008964CB" w:rsidRDefault="008964CB" w:rsidP="008964CB">
      <w:pPr>
        <w:pStyle w:val="Code"/>
      </w:pPr>
    </w:p>
    <w:p w14:paraId="4A7AF4BC" w14:textId="77777777" w:rsidR="008964CB" w:rsidRDefault="008964CB" w:rsidP="008964CB">
      <w:pPr>
        <w:pStyle w:val="Code"/>
      </w:pPr>
      <w:r>
        <w:t>&lt;/generic_short_table&gt;</w:t>
      </w:r>
    </w:p>
    <w:p w14:paraId="6A0BA15E" w14:textId="77777777" w:rsidR="008964CB" w:rsidRPr="00883DC1" w:rsidRDefault="008964CB" w:rsidP="001000E6">
      <w:pPr>
        <w:pStyle w:val="Appendix3"/>
      </w:pPr>
      <w:bookmarkStart w:id="945" w:name="_Toc146211588"/>
      <w:r>
        <w:t>Generic long table</w:t>
      </w:r>
      <w:bookmarkEnd w:id="945"/>
    </w:p>
    <w:p w14:paraId="5B3A8184" w14:textId="77777777" w:rsidR="008964CB" w:rsidRDefault="008964CB" w:rsidP="008964CB">
      <w:pPr>
        <w:pStyle w:val="Code"/>
      </w:pPr>
      <w:r>
        <w:t>&lt;</w:t>
      </w:r>
      <w:r w:rsidRPr="00ED0868">
        <w:rPr>
          <w:b/>
        </w:rPr>
        <w:t>generic_long_table</w:t>
      </w:r>
    </w:p>
    <w:p w14:paraId="6E879425" w14:textId="77777777" w:rsidR="008964CB" w:rsidRDefault="008964CB" w:rsidP="008964CB">
      <w:pPr>
        <w:pStyle w:val="Code"/>
      </w:pPr>
      <w:r>
        <w:t xml:space="preserve">    table_id="</w:t>
      </w:r>
      <w:r w:rsidRPr="00883DC1">
        <w:rPr>
          <w:i/>
        </w:rPr>
        <w:t>uint8, required</w:t>
      </w:r>
      <w:r>
        <w:t>"</w:t>
      </w:r>
    </w:p>
    <w:p w14:paraId="624B3E8F" w14:textId="77777777" w:rsidR="008964CB" w:rsidRDefault="008964CB" w:rsidP="008964CB">
      <w:pPr>
        <w:pStyle w:val="Code"/>
      </w:pPr>
      <w:r>
        <w:t xml:space="preserve">    table_id_ext="</w:t>
      </w:r>
      <w:r w:rsidRPr="00883DC1">
        <w:rPr>
          <w:i/>
        </w:rPr>
        <w:t>uint16, default=0xFFFF</w:t>
      </w:r>
      <w:r>
        <w:t>"</w:t>
      </w:r>
    </w:p>
    <w:p w14:paraId="7BABDC2C" w14:textId="77777777" w:rsidR="008964CB" w:rsidRDefault="008964CB" w:rsidP="008964CB">
      <w:pPr>
        <w:pStyle w:val="Code"/>
      </w:pPr>
      <w:r>
        <w:t xml:space="preserve">    version="</w:t>
      </w:r>
      <w:r w:rsidRPr="00883DC1">
        <w:rPr>
          <w:i/>
        </w:rPr>
        <w:t>uint5, default=0</w:t>
      </w:r>
      <w:r>
        <w:t>"</w:t>
      </w:r>
    </w:p>
    <w:p w14:paraId="0B2A773A" w14:textId="77777777" w:rsidR="008964CB" w:rsidRDefault="008964CB" w:rsidP="008964CB">
      <w:pPr>
        <w:pStyle w:val="Code"/>
      </w:pPr>
      <w:r>
        <w:t xml:space="preserve">    current="</w:t>
      </w:r>
      <w:r w:rsidRPr="00883DC1">
        <w:rPr>
          <w:i/>
        </w:rPr>
        <w:t>bool, default=true</w:t>
      </w:r>
      <w:r>
        <w:t>"</w:t>
      </w:r>
    </w:p>
    <w:p w14:paraId="772CADA1" w14:textId="77777777" w:rsidR="008964CB" w:rsidRDefault="008964CB" w:rsidP="008964CB">
      <w:pPr>
        <w:pStyle w:val="Code"/>
      </w:pPr>
      <w:r>
        <w:t xml:space="preserve">    private="</w:t>
      </w:r>
      <w:r w:rsidRPr="00883DC1">
        <w:rPr>
          <w:i/>
        </w:rPr>
        <w:t>bool, default=true</w:t>
      </w:r>
      <w:r>
        <w:t>"&gt;</w:t>
      </w:r>
    </w:p>
    <w:p w14:paraId="080DF739" w14:textId="77777777" w:rsidR="008964CB" w:rsidRDefault="008964CB" w:rsidP="008964CB">
      <w:pPr>
        <w:pStyle w:val="Code"/>
      </w:pPr>
    </w:p>
    <w:p w14:paraId="1AD1F165" w14:textId="77777777" w:rsidR="008964CB" w:rsidRDefault="008964CB" w:rsidP="008964CB">
      <w:pPr>
        <w:pStyle w:val="Code"/>
        <w:rPr>
          <w:i/>
        </w:rPr>
      </w:pPr>
      <w:r w:rsidRPr="00883DC1">
        <w:rPr>
          <w:i/>
        </w:rPr>
        <w:t xml:space="preserve">  Generic table with binary payload of long sections,</w:t>
      </w:r>
      <w:r>
        <w:rPr>
          <w:i/>
        </w:rPr>
        <w:t xml:space="preserve"> </w:t>
      </w:r>
      <w:r w:rsidRPr="00883DC1">
        <w:rPr>
          <w:i/>
        </w:rPr>
        <w:t>to be used when a specific</w:t>
      </w:r>
    </w:p>
    <w:p w14:paraId="03265F33" w14:textId="77777777" w:rsidR="008964CB" w:rsidRPr="00883DC1" w:rsidRDefault="008964CB" w:rsidP="008964CB">
      <w:pPr>
        <w:pStyle w:val="Code"/>
        <w:rPr>
          <w:i/>
        </w:rPr>
      </w:pPr>
      <w:r>
        <w:rPr>
          <w:i/>
        </w:rPr>
        <w:t xml:space="preserve"> </w:t>
      </w:r>
      <w:r w:rsidRPr="00883DC1">
        <w:rPr>
          <w:i/>
        </w:rPr>
        <w:t xml:space="preserve"> table is not yet implemented.</w:t>
      </w:r>
    </w:p>
    <w:p w14:paraId="721EE125" w14:textId="77777777" w:rsidR="008964CB" w:rsidRPr="00883DC1" w:rsidRDefault="008964CB" w:rsidP="008964CB">
      <w:pPr>
        <w:pStyle w:val="Code"/>
        <w:rPr>
          <w:i/>
        </w:rPr>
      </w:pPr>
    </w:p>
    <w:p w14:paraId="25B03C6F" w14:textId="77777777" w:rsidR="008964CB" w:rsidRDefault="008964CB" w:rsidP="008964CB">
      <w:pPr>
        <w:pStyle w:val="Code"/>
        <w:rPr>
          <w:i/>
        </w:rPr>
      </w:pPr>
      <w:r w:rsidRPr="00883DC1">
        <w:rPr>
          <w:i/>
        </w:rPr>
        <w:t xml:space="preserve">  The private indicator shall be false on MPEG-defined sections</w:t>
      </w:r>
      <w:r>
        <w:rPr>
          <w:i/>
        </w:rPr>
        <w:t xml:space="preserve"> </w:t>
      </w:r>
      <w:r w:rsidRPr="00883DC1">
        <w:rPr>
          <w:i/>
        </w:rPr>
        <w:t>and preferably</w:t>
      </w:r>
    </w:p>
    <w:p w14:paraId="750B3FC5" w14:textId="77777777" w:rsidR="008964CB" w:rsidRPr="00883DC1" w:rsidRDefault="008964CB" w:rsidP="008964CB">
      <w:pPr>
        <w:pStyle w:val="Code"/>
        <w:rPr>
          <w:i/>
        </w:rPr>
      </w:pPr>
      <w:r>
        <w:rPr>
          <w:i/>
        </w:rPr>
        <w:t xml:space="preserve"> </w:t>
      </w:r>
      <w:r w:rsidRPr="00883DC1">
        <w:rPr>
          <w:i/>
        </w:rPr>
        <w:t xml:space="preserve"> true on DVB-defined and user-defined sections.</w:t>
      </w:r>
    </w:p>
    <w:p w14:paraId="4B9A536A" w14:textId="77777777" w:rsidR="008964CB" w:rsidRDefault="008964CB" w:rsidP="008964CB">
      <w:pPr>
        <w:pStyle w:val="Code"/>
      </w:pPr>
    </w:p>
    <w:p w14:paraId="7A7EE43E" w14:textId="77777777" w:rsidR="008964CB" w:rsidRDefault="008964CB" w:rsidP="008964CB">
      <w:pPr>
        <w:pStyle w:val="Code"/>
      </w:pPr>
      <w:r>
        <w:lastRenderedPageBreak/>
        <w:t xml:space="preserve">  &lt;!-- One per section --&gt;</w:t>
      </w:r>
    </w:p>
    <w:p w14:paraId="71071D73" w14:textId="77777777" w:rsidR="008964CB" w:rsidRDefault="008964CB" w:rsidP="008964CB">
      <w:pPr>
        <w:pStyle w:val="Code"/>
      </w:pPr>
      <w:r>
        <w:t xml:space="preserve">  &lt;section&gt;</w:t>
      </w:r>
    </w:p>
    <w:p w14:paraId="3901B997" w14:textId="77777777" w:rsidR="008964CB" w:rsidRDefault="008964CB" w:rsidP="008964CB">
      <w:pPr>
        <w:pStyle w:val="Code"/>
        <w:rPr>
          <w:i/>
        </w:rPr>
      </w:pPr>
      <w:r w:rsidRPr="00883DC1">
        <w:rPr>
          <w:i/>
        </w:rPr>
        <w:t xml:space="preserve">    The body of the section elements shall contain an even number of</w:t>
      </w:r>
      <w:r>
        <w:rPr>
          <w:i/>
        </w:rPr>
        <w:t xml:space="preserve"> </w:t>
      </w:r>
      <w:r w:rsidRPr="00883DC1">
        <w:rPr>
          <w:i/>
        </w:rPr>
        <w:t>hexadecimal</w:t>
      </w:r>
    </w:p>
    <w:p w14:paraId="1239B697" w14:textId="77777777" w:rsidR="008964CB" w:rsidRDefault="008964CB" w:rsidP="008964CB">
      <w:pPr>
        <w:pStyle w:val="Code"/>
        <w:rPr>
          <w:i/>
        </w:rPr>
      </w:pPr>
      <w:r>
        <w:rPr>
          <w:i/>
        </w:rPr>
        <w:t xml:space="preserve">   </w:t>
      </w:r>
      <w:r w:rsidRPr="00883DC1">
        <w:rPr>
          <w:i/>
        </w:rPr>
        <w:t xml:space="preserve"> digits, the payload of the long section. The CRC32</w:t>
      </w:r>
      <w:r>
        <w:rPr>
          <w:i/>
        </w:rPr>
        <w:t xml:space="preserve"> </w:t>
      </w:r>
      <w:r w:rsidRPr="00883DC1">
        <w:rPr>
          <w:i/>
        </w:rPr>
        <w:t>field is not part of this</w:t>
      </w:r>
    </w:p>
    <w:p w14:paraId="4B1E8570" w14:textId="77777777" w:rsidR="008964CB" w:rsidRPr="00883DC1" w:rsidRDefault="008964CB" w:rsidP="008964CB">
      <w:pPr>
        <w:pStyle w:val="Code"/>
        <w:rPr>
          <w:i/>
        </w:rPr>
      </w:pPr>
      <w:r>
        <w:rPr>
          <w:i/>
        </w:rPr>
        <w:t xml:space="preserve">   </w:t>
      </w:r>
      <w:r w:rsidRPr="00883DC1">
        <w:rPr>
          <w:i/>
        </w:rPr>
        <w:t xml:space="preserve"> payload, it will be recomputed.</w:t>
      </w:r>
    </w:p>
    <w:p w14:paraId="6CF1F792" w14:textId="77777777" w:rsidR="008964CB" w:rsidRDefault="008964CB" w:rsidP="008964CB">
      <w:pPr>
        <w:pStyle w:val="Code"/>
      </w:pPr>
      <w:r>
        <w:t xml:space="preserve">  &lt;/section&gt;</w:t>
      </w:r>
    </w:p>
    <w:p w14:paraId="19B38CBC" w14:textId="77777777" w:rsidR="008964CB" w:rsidRDefault="008964CB" w:rsidP="008964CB">
      <w:pPr>
        <w:pStyle w:val="Code"/>
      </w:pPr>
    </w:p>
    <w:p w14:paraId="182AC2F8" w14:textId="77777777" w:rsidR="008964CB" w:rsidRDefault="008964CB" w:rsidP="008964CB">
      <w:pPr>
        <w:pStyle w:val="Code"/>
      </w:pPr>
      <w:r>
        <w:t>&lt;/generic_long_table&gt;</w:t>
      </w:r>
    </w:p>
    <w:p w14:paraId="3B866030" w14:textId="77777777" w:rsidR="008964CB" w:rsidRPr="00883DC1" w:rsidRDefault="008964CB" w:rsidP="001000E6">
      <w:pPr>
        <w:pStyle w:val="Appendix3"/>
      </w:pPr>
      <w:bookmarkStart w:id="946" w:name="_Toc146211589"/>
      <w:r w:rsidRPr="00883DC1">
        <w:t xml:space="preserve">Generic </w:t>
      </w:r>
      <w:r>
        <w:t>descriptor</w:t>
      </w:r>
      <w:bookmarkEnd w:id="946"/>
    </w:p>
    <w:p w14:paraId="2D24DED7" w14:textId="77777777" w:rsidR="008964CB" w:rsidRDefault="008964CB" w:rsidP="008964CB">
      <w:pPr>
        <w:pStyle w:val="Code"/>
      </w:pPr>
      <w:r>
        <w:t>&lt;</w:t>
      </w:r>
      <w:r w:rsidRPr="00ED0868">
        <w:rPr>
          <w:b/>
        </w:rPr>
        <w:t>generic_descriptor</w:t>
      </w:r>
      <w:r>
        <w:t xml:space="preserve"> tag="</w:t>
      </w:r>
      <w:r w:rsidRPr="0030137B">
        <w:rPr>
          <w:i/>
        </w:rPr>
        <w:t>uint8, required</w:t>
      </w:r>
      <w:r>
        <w:t>"&gt;</w:t>
      </w:r>
    </w:p>
    <w:p w14:paraId="7A85A9EE" w14:textId="77777777" w:rsidR="008964CB" w:rsidRDefault="008964CB" w:rsidP="008964CB">
      <w:pPr>
        <w:pStyle w:val="Code"/>
      </w:pPr>
    </w:p>
    <w:p w14:paraId="74D508C4" w14:textId="77777777" w:rsidR="008964CB" w:rsidRDefault="008964CB" w:rsidP="008964CB">
      <w:pPr>
        <w:pStyle w:val="Code"/>
        <w:rPr>
          <w:i/>
        </w:rPr>
      </w:pPr>
      <w:r w:rsidRPr="0030137B">
        <w:rPr>
          <w:i/>
        </w:rPr>
        <w:t xml:space="preserve">  Generic descriptor with binary payload, to be used when a specific descriptor</w:t>
      </w:r>
    </w:p>
    <w:p w14:paraId="2BBE4A67" w14:textId="77777777" w:rsidR="008964CB" w:rsidRDefault="008964CB" w:rsidP="008964CB">
      <w:pPr>
        <w:pStyle w:val="Code"/>
        <w:rPr>
          <w:i/>
        </w:rPr>
      </w:pPr>
      <w:r>
        <w:rPr>
          <w:i/>
        </w:rPr>
        <w:t xml:space="preserve"> </w:t>
      </w:r>
      <w:r w:rsidRPr="0030137B">
        <w:rPr>
          <w:i/>
        </w:rPr>
        <w:t xml:space="preserve"> is not yet implemented. The body of this element shall</w:t>
      </w:r>
      <w:r>
        <w:rPr>
          <w:i/>
        </w:rPr>
        <w:t xml:space="preserve"> </w:t>
      </w:r>
      <w:r w:rsidRPr="0030137B">
        <w:rPr>
          <w:i/>
        </w:rPr>
        <w:t>contain an even number</w:t>
      </w:r>
    </w:p>
    <w:p w14:paraId="3E392D5B" w14:textId="77777777" w:rsidR="008964CB" w:rsidRPr="0030137B" w:rsidRDefault="008964CB" w:rsidP="008964CB">
      <w:pPr>
        <w:pStyle w:val="Code"/>
        <w:rPr>
          <w:i/>
        </w:rPr>
      </w:pPr>
      <w:r>
        <w:rPr>
          <w:i/>
        </w:rPr>
        <w:t xml:space="preserve"> </w:t>
      </w:r>
      <w:r w:rsidRPr="0030137B">
        <w:rPr>
          <w:i/>
        </w:rPr>
        <w:t xml:space="preserve"> of hexadecimal digits.</w:t>
      </w:r>
    </w:p>
    <w:p w14:paraId="328DD107" w14:textId="77777777" w:rsidR="008964CB" w:rsidRDefault="008964CB" w:rsidP="008964CB">
      <w:pPr>
        <w:pStyle w:val="Code"/>
      </w:pPr>
    </w:p>
    <w:p w14:paraId="0598D2A3" w14:textId="79207EE3" w:rsidR="008964CB" w:rsidRDefault="008964CB" w:rsidP="008964CB">
      <w:pPr>
        <w:pStyle w:val="Code"/>
      </w:pPr>
      <w:r>
        <w:t>&lt;/generic_descriptor&gt;</w:t>
      </w:r>
    </w:p>
    <w:sectPr w:rsidR="008964CB" w:rsidSect="006C0734">
      <w:headerReference w:type="even" r:id="rId54"/>
      <w:headerReference w:type="default" r:id="rId55"/>
      <w:type w:val="continuous"/>
      <w:pgSz w:w="11907" w:h="16840" w:code="9"/>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FB94FB" w14:textId="77777777" w:rsidR="00F5600D" w:rsidRDefault="00F5600D">
      <w:r>
        <w:separator/>
      </w:r>
    </w:p>
  </w:endnote>
  <w:endnote w:type="continuationSeparator" w:id="0">
    <w:p w14:paraId="15587C20" w14:textId="77777777" w:rsidR="00F5600D" w:rsidRDefault="00F560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Gadugi">
    <w:altName w:val="﷽﷽﷽﷽﷽﷽﷽﷽"/>
    <w:panose1 w:val="020B0502040204020203"/>
    <w:charset w:val="00"/>
    <w:family w:val="swiss"/>
    <w:pitch w:val="variable"/>
    <w:sig w:usb0="80000003" w:usb1="02000000" w:usb2="00003000" w:usb3="00000000" w:csb0="00000001"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enlo">
    <w:altName w:val="Leelawadee UI"/>
    <w:charset w:val="00"/>
    <w:family w:val="modern"/>
    <w:pitch w:val="fixed"/>
    <w:sig w:usb0="E60022FF" w:usb1="D200F9FB" w:usb2="02000028" w:usb3="00000000" w:csb0="000001DF" w:csb1="00000000"/>
  </w:font>
  <w:font w:name="Lucida Console">
    <w:panose1 w:val="020B0609040504020204"/>
    <w:charset w:val="00"/>
    <w:family w:val="modern"/>
    <w:pitch w:val="fixed"/>
    <w:sig w:usb0="8000028F" w:usb1="00001800" w:usb2="00000000" w:usb3="00000000" w:csb0="0000001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6DD3A9" w14:textId="77777777" w:rsidR="003A5A4A" w:rsidRDefault="003A5A4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44CC3B" w14:textId="77777777" w:rsidR="003A5A4A" w:rsidRDefault="003A5A4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D4C3B8" w14:textId="77777777" w:rsidR="003A5A4A" w:rsidRDefault="003A5A4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99BF55" w14:textId="1856CE20" w:rsidR="003A5A4A" w:rsidRPr="007B2A0D" w:rsidRDefault="003A5A4A" w:rsidP="00374FEB">
    <w:pPr>
      <w:tabs>
        <w:tab w:val="center" w:pos="4536"/>
        <w:tab w:val="right" w:pos="9072"/>
      </w:tabs>
      <w:rPr>
        <w:lang w:val="fr-FR"/>
      </w:rPr>
    </w:pPr>
    <w:r>
      <w:fldChar w:fldCharType="begin"/>
    </w:r>
    <w:r>
      <w:instrText xml:space="preserve"> PAGE </w:instrText>
    </w:r>
    <w:r>
      <w:fldChar w:fldCharType="separate"/>
    </w:r>
    <w:r w:rsidR="007C6295">
      <w:rPr>
        <w:noProof/>
      </w:rPr>
      <w:t>2</w:t>
    </w:r>
    <w:r>
      <w:fldChar w:fldCharType="end"/>
    </w:r>
    <w:r>
      <w:t xml:space="preserve"> / </w:t>
    </w:r>
    <w:r>
      <w:fldChar w:fldCharType="begin"/>
    </w:r>
    <w:r>
      <w:instrText xml:space="preserve"> NUMPAGES </w:instrText>
    </w:r>
    <w:r>
      <w:fldChar w:fldCharType="separate"/>
    </w:r>
    <w:r w:rsidR="007C6295">
      <w:rPr>
        <w:noProof/>
      </w:rPr>
      <w:t>527</w:t>
    </w:r>
    <w:r>
      <w:fldChar w:fldCharType="end"/>
    </w:r>
    <w:r>
      <w:tab/>
    </w:r>
    <w:r>
      <w:tab/>
    </w:r>
    <w:r w:rsidRPr="00D47CAE">
      <w:rPr>
        <w:lang w:val="en-GB"/>
      </w:rPr>
      <w:t xml:space="preserve">Version </w:t>
    </w:r>
    <w:r w:rsidR="005909F0">
      <w:fldChar w:fldCharType="begin"/>
    </w:r>
    <w:r w:rsidR="005909F0">
      <w:instrText xml:space="preserve"> DOCPROPERTY "Version"  \* MERGEFORMAT </w:instrText>
    </w:r>
    <w:r w:rsidR="005909F0">
      <w:fldChar w:fldCharType="separate"/>
    </w:r>
    <w:r w:rsidR="005909F0">
      <w:t>3.36-3278</w:t>
    </w:r>
    <w:r w:rsidR="005909F0">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2E8FA" w14:textId="6D4CFA92" w:rsidR="003A5A4A" w:rsidRPr="001F72AA" w:rsidRDefault="003A5A4A" w:rsidP="007B2A0D">
    <w:pPr>
      <w:tabs>
        <w:tab w:val="center" w:pos="4536"/>
        <w:tab w:val="right" w:pos="9072"/>
      </w:tabs>
      <w:rPr>
        <w:lang w:val="fr-FR"/>
      </w:rPr>
    </w:pPr>
    <w:r w:rsidRPr="00D47CAE">
      <w:rPr>
        <w:lang w:val="en-GB"/>
      </w:rPr>
      <w:t xml:space="preserve">Version </w:t>
    </w:r>
    <w:r w:rsidR="005909F0">
      <w:fldChar w:fldCharType="begin"/>
    </w:r>
    <w:r w:rsidR="005909F0">
      <w:instrText xml:space="preserve"> DOCPROPERTY "Version"  \* MERGEFORMAT </w:instrText>
    </w:r>
    <w:r w:rsidR="005909F0">
      <w:fldChar w:fldCharType="separate"/>
    </w:r>
    <w:r w:rsidR="005909F0">
      <w:t>3.36-3278</w:t>
    </w:r>
    <w:r w:rsidR="005909F0">
      <w:fldChar w:fldCharType="end"/>
    </w:r>
    <w:r>
      <w:rPr>
        <w:lang w:val="fr-FR"/>
      </w:rPr>
      <w:tab/>
    </w:r>
    <w:r>
      <w:rPr>
        <w:lang w:val="fr-FR"/>
      </w:rPr>
      <w:tab/>
    </w:r>
    <w:r>
      <w:fldChar w:fldCharType="begin"/>
    </w:r>
    <w:r>
      <w:instrText xml:space="preserve"> PAGE </w:instrText>
    </w:r>
    <w:r>
      <w:fldChar w:fldCharType="separate"/>
    </w:r>
    <w:r w:rsidR="007C6295">
      <w:rPr>
        <w:noProof/>
      </w:rPr>
      <w:t>527</w:t>
    </w:r>
    <w:r>
      <w:fldChar w:fldCharType="end"/>
    </w:r>
    <w:r>
      <w:t xml:space="preserve"> / </w:t>
    </w:r>
    <w:r>
      <w:fldChar w:fldCharType="begin"/>
    </w:r>
    <w:r>
      <w:instrText xml:space="preserve"> NUMPAGES </w:instrText>
    </w:r>
    <w:r>
      <w:fldChar w:fldCharType="separate"/>
    </w:r>
    <w:r w:rsidR="007C6295">
      <w:rPr>
        <w:noProof/>
      </w:rPr>
      <w:t>527</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AE0E0D" w14:textId="77777777" w:rsidR="00F5600D" w:rsidRDefault="00F5600D">
      <w:r>
        <w:separator/>
      </w:r>
    </w:p>
  </w:footnote>
  <w:footnote w:type="continuationSeparator" w:id="0">
    <w:p w14:paraId="71EF60D5" w14:textId="77777777" w:rsidR="00F5600D" w:rsidRDefault="00F5600D">
      <w:r>
        <w:continuationSeparator/>
      </w:r>
    </w:p>
  </w:footnote>
  <w:footnote w:id="1">
    <w:p w14:paraId="4062C1B7" w14:textId="77777777" w:rsidR="003A5A4A" w:rsidRPr="00526258" w:rsidRDefault="003A5A4A">
      <w:pPr>
        <w:pStyle w:val="FootnoteText"/>
      </w:pPr>
      <w:r>
        <w:rPr>
          <w:rStyle w:val="FootnoteReference"/>
        </w:rPr>
        <w:footnoteRef/>
      </w:r>
      <w:r>
        <w:t xml:space="preserve"> The DVB-defined “table-specific” descriptors are exceptions. These descriptors reuse MPEG-defined descriptor tags but are used only in very specific DVB-defined sections where the MPEG-defined descriptors with the same tags are normally not used.</w:t>
      </w:r>
    </w:p>
  </w:footnote>
  <w:footnote w:id="2">
    <w:p w14:paraId="27AE541C" w14:textId="77777777" w:rsidR="003A5A4A" w:rsidRPr="00056F0E" w:rsidRDefault="003A5A4A">
      <w:pPr>
        <w:pStyle w:val="FootnoteText"/>
      </w:pPr>
      <w:r>
        <w:rPr>
          <w:rStyle w:val="FootnoteReference"/>
        </w:rPr>
        <w:footnoteRef/>
      </w:r>
      <w:r>
        <w:t xml:space="preserve"> In fact, a TS packet never moves. It is loaded in a large circular buffer and stays there. Each plugin uses a sliding window over the circular buffer and inspects or modifies packets without moving them.</w:t>
      </w:r>
    </w:p>
  </w:footnote>
  <w:footnote w:id="3">
    <w:p w14:paraId="65DD8CB6" w14:textId="77777777" w:rsidR="003A5A4A" w:rsidRDefault="003A5A4A">
      <w:pPr>
        <w:pStyle w:val="FootnoteText"/>
      </w:pPr>
      <w:r>
        <w:rPr>
          <w:rStyle w:val="FootnoteReference"/>
        </w:rPr>
        <w:footnoteRef/>
      </w:r>
      <w:r>
        <w:t xml:space="preserve"> I know, BAT and SDT are SI, not PSI </w:t>
      </w:r>
      <w:r>
        <w:rPr>
          <w:noProof/>
        </w:rPr>
        <w:sym w:font="Wingdings" w:char="F04A"/>
      </w:r>
    </w:p>
  </w:footnote>
  <w:footnote w:id="4">
    <w:p w14:paraId="7F6C1A73" w14:textId="77F02E93" w:rsidR="003A5A4A" w:rsidRPr="000E18BE" w:rsidRDefault="003A5A4A" w:rsidP="00262A13">
      <w:pPr>
        <w:pStyle w:val="FootnoteText"/>
      </w:pPr>
      <w:r>
        <w:rPr>
          <w:rStyle w:val="FootnoteReference"/>
        </w:rPr>
        <w:footnoteRef/>
      </w:r>
      <w:r>
        <w:t xml:space="preserve"> </w:t>
      </w:r>
      <w:r w:rsidRPr="000E18BE">
        <w:t xml:space="preserve">This is a feature of </w:t>
      </w:r>
      <w:r w:rsidRPr="001A1389">
        <w:rPr>
          <w:rStyle w:val="Codeintext"/>
        </w:rPr>
        <w:t>bash</w:t>
      </w:r>
      <w:r>
        <w:t>, not a Linux feature. It is available on all platforms, including macOS and Cygwin or Msys on Windows.</w:t>
      </w:r>
    </w:p>
  </w:footnote>
  <w:footnote w:id="5">
    <w:p w14:paraId="713FA30A" w14:textId="77777777" w:rsidR="003A5A4A" w:rsidRPr="000E18BE" w:rsidRDefault="003A5A4A" w:rsidP="00A75201">
      <w:pPr>
        <w:pStyle w:val="FootnoteText"/>
      </w:pPr>
      <w:r>
        <w:rPr>
          <w:rStyle w:val="FootnoteReference"/>
        </w:rPr>
        <w:footnoteRef/>
      </w:r>
      <w:r>
        <w:t xml:space="preserve"> </w:t>
      </w:r>
      <w:r w:rsidRPr="000E18BE">
        <w:t xml:space="preserve">This is a feature of </w:t>
      </w:r>
      <w:r w:rsidRPr="000E18BE">
        <w:rPr>
          <w:i/>
        </w:rPr>
        <w:t>bash</w:t>
      </w:r>
      <w:r>
        <w:t>, not a Linux feature. It is available on all platforms, including macOS or Cygwin.</w:t>
      </w:r>
    </w:p>
  </w:footnote>
  <w:footnote w:id="6">
    <w:p w14:paraId="315E9AD0" w14:textId="77777777" w:rsidR="003A5A4A" w:rsidRPr="00EE31B2" w:rsidRDefault="003A5A4A">
      <w:pPr>
        <w:pStyle w:val="FootnoteText"/>
      </w:pPr>
      <w:r>
        <w:rPr>
          <w:rStyle w:val="FootnoteReference"/>
        </w:rPr>
        <w:footnoteRef/>
      </w:r>
      <w:r>
        <w:t xml:space="preserve"> </w:t>
      </w:r>
      <w:r w:rsidRPr="00EE31B2">
        <w:t xml:space="preserve">See </w:t>
      </w:r>
      <w:r>
        <w:t>https://impleotv.com/2017/02/17/klv-encoded-metadata-in-stanag-4609-streams/</w:t>
      </w:r>
    </w:p>
  </w:footnote>
  <w:footnote w:id="7">
    <w:p w14:paraId="1565F1DC" w14:textId="77777777" w:rsidR="003A5A4A" w:rsidRPr="000E18BE" w:rsidRDefault="003A5A4A">
      <w:pPr>
        <w:pStyle w:val="FootnoteText"/>
      </w:pPr>
      <w:r>
        <w:rPr>
          <w:rStyle w:val="FootnoteReference"/>
        </w:rPr>
        <w:footnoteRef/>
      </w:r>
      <w:r>
        <w:t xml:space="preserve"> </w:t>
      </w:r>
      <w:r w:rsidRPr="000E18BE">
        <w:t xml:space="preserve">This is a feature of </w:t>
      </w:r>
      <w:r w:rsidRPr="000E18BE">
        <w:rPr>
          <w:i/>
        </w:rPr>
        <w:t>bash</w:t>
      </w:r>
      <w:r>
        <w:t>, not a Linux feature. It is available on all platforms, including macOS or Cygwin.</w:t>
      </w:r>
    </w:p>
  </w:footnote>
  <w:footnote w:id="8">
    <w:p w14:paraId="02FC45AA" w14:textId="77777777" w:rsidR="003A5A4A" w:rsidRPr="00DF773C" w:rsidRDefault="003A5A4A">
      <w:pPr>
        <w:pStyle w:val="FootnoteText"/>
      </w:pPr>
      <w:r>
        <w:rPr>
          <w:rStyle w:val="FootnoteReference"/>
        </w:rPr>
        <w:footnoteRef/>
      </w:r>
      <w:r>
        <w:t xml:space="preserve"> In practice, on the day of this experiment, the service TS 1028 had more than enough stuffing to insert one or two services without removing any other. However, in the general case, we need to make some room first. So, let’s do it anyway.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B4DB9F" w14:textId="77777777" w:rsidR="003A5A4A" w:rsidRDefault="003A5A4A" w:rsidP="007B2A0D">
    <w:pPr>
      <w:tabs>
        <w:tab w:val="left" w:pos="4536"/>
      </w:tabs>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C33807" w14:textId="143D3A81" w:rsidR="003A5A4A" w:rsidRPr="00D47CAE" w:rsidRDefault="003A5A4A" w:rsidP="007B2A0D">
    <w:pPr>
      <w:tabs>
        <w:tab w:val="center" w:pos="4536"/>
        <w:tab w:val="right" w:pos="9072"/>
      </w:tabs>
      <w:rPr>
        <w:lang w:val="en-GB"/>
      </w:rPr>
    </w:pPr>
    <w:r>
      <w:rPr>
        <w:noProof/>
      </w:rPr>
      <w:drawing>
        <wp:anchor distT="0" distB="0" distL="114300" distR="114300" simplePos="0" relativeHeight="251653120" behindDoc="1" locked="0" layoutInCell="1" allowOverlap="1" wp14:anchorId="32781F19" wp14:editId="1C21E55F">
          <wp:simplePos x="0" y="0"/>
          <wp:positionH relativeFrom="leftMargin">
            <wp:posOffset>428625</wp:posOffset>
          </wp:positionH>
          <wp:positionV relativeFrom="paragraph">
            <wp:posOffset>-142875</wp:posOffset>
          </wp:positionV>
          <wp:extent cx="392400" cy="392400"/>
          <wp:effectExtent l="0" t="0" r="8255" b="8255"/>
          <wp:wrapNone/>
          <wp:docPr id="7"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Pr>
        <w:lang w:val="en-GB"/>
      </w:rPr>
      <w:fldChar w:fldCharType="begin"/>
    </w:r>
    <w:r>
      <w:rPr>
        <w:lang w:val="en-GB"/>
      </w:rPr>
      <w:instrText xml:space="preserve"> TITLE \* MERGEFORMAT </w:instrText>
    </w:r>
    <w:r>
      <w:rPr>
        <w:lang w:val="en-GB"/>
      </w:rPr>
      <w:fldChar w:fldCharType="separate"/>
    </w:r>
    <w:r w:rsidR="005909F0">
      <w:rPr>
        <w:lang w:val="en-GB"/>
      </w:rPr>
      <w:t>TSDuck User's Guide</w:t>
    </w:r>
    <w:r>
      <w:rPr>
        <w:lang w:val="en-GB"/>
      </w:rP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7E2335" w14:textId="159A843A" w:rsidR="003A5A4A" w:rsidRPr="00D47CAE" w:rsidRDefault="003A5A4A" w:rsidP="00D47CAE">
    <w:pPr>
      <w:tabs>
        <w:tab w:val="center" w:pos="4536"/>
        <w:tab w:val="right" w:pos="9072"/>
      </w:tabs>
      <w:rPr>
        <w:lang w:val="en-GB"/>
      </w:rPr>
    </w:pPr>
    <w:r>
      <w:rPr>
        <w:noProof/>
      </w:rPr>
      <w:drawing>
        <wp:anchor distT="0" distB="0" distL="114300" distR="114300" simplePos="0" relativeHeight="251662336" behindDoc="1" locked="0" layoutInCell="1" allowOverlap="1" wp14:anchorId="534EC8B2" wp14:editId="20E71209">
          <wp:simplePos x="0" y="0"/>
          <wp:positionH relativeFrom="rightMargin">
            <wp:posOffset>144780</wp:posOffset>
          </wp:positionH>
          <wp:positionV relativeFrom="paragraph">
            <wp:posOffset>-142875</wp:posOffset>
          </wp:positionV>
          <wp:extent cx="392400" cy="392400"/>
          <wp:effectExtent l="0" t="0" r="8255" b="8255"/>
          <wp:wrapNone/>
          <wp:docPr id="10"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5909F0">
      <w:rPr>
        <w:lang w:val="en-GB"/>
      </w:rPr>
      <w:t>TSDuck User's Guide</w:t>
    </w:r>
    <w:r>
      <w:rPr>
        <w:lang w:val="en-GB"/>
      </w:rP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C01776" w14:textId="7D0B2113" w:rsidR="003A5A4A" w:rsidRPr="00D47CAE" w:rsidRDefault="003A5A4A" w:rsidP="007B2A0D">
    <w:pPr>
      <w:tabs>
        <w:tab w:val="center" w:pos="4536"/>
        <w:tab w:val="right" w:pos="9072"/>
      </w:tabs>
      <w:rPr>
        <w:lang w:val="en-GB"/>
      </w:rPr>
    </w:pPr>
    <w:r>
      <w:rPr>
        <w:noProof/>
      </w:rPr>
      <w:drawing>
        <wp:anchor distT="0" distB="0" distL="114300" distR="114300" simplePos="0" relativeHeight="251657216" behindDoc="1" locked="0" layoutInCell="1" allowOverlap="1" wp14:anchorId="218C74E8" wp14:editId="649DB9F6">
          <wp:simplePos x="0" y="0"/>
          <wp:positionH relativeFrom="leftMargin">
            <wp:posOffset>428625</wp:posOffset>
          </wp:positionH>
          <wp:positionV relativeFrom="paragraph">
            <wp:posOffset>-142875</wp:posOffset>
          </wp:positionV>
          <wp:extent cx="391795" cy="391795"/>
          <wp:effectExtent l="0" t="0" r="8255" b="8255"/>
          <wp:wrapNone/>
          <wp:docPr id="11"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1795" cy="3917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lang w:val="fr-FR"/>
      </w:rPr>
      <w:fldChar w:fldCharType="begin"/>
    </w:r>
    <w:r w:rsidRPr="00DB4D32">
      <w:rPr>
        <w:b/>
        <w:bCs/>
        <w:noProof/>
      </w:rPr>
      <w:instrText xml:space="preserve"> STYLEREF  "Reference Section Title"  \* MERGEFORMAT </w:instrText>
    </w:r>
    <w:r>
      <w:rPr>
        <w:b/>
        <w:bCs/>
        <w:noProof/>
        <w:lang w:val="fr-FR"/>
      </w:rPr>
      <w:fldChar w:fldCharType="separate"/>
    </w:r>
    <w:r w:rsidR="005909F0">
      <w:rPr>
        <w:b/>
        <w:bCs/>
        <w:noProof/>
      </w:rPr>
      <w:t>zap</w:t>
    </w:r>
    <w:r>
      <w:rPr>
        <w:b/>
        <w:bCs/>
        <w:noProof/>
        <w:lang w:val="fr-FR"/>
      </w:rPr>
      <w:fldChar w:fldCharType="end"/>
    </w:r>
    <w:r w:rsidRPr="00DB4D32">
      <w:tab/>
    </w:r>
    <w:r w:rsidRPr="00DB4D32">
      <w:tab/>
    </w:r>
    <w:r w:rsidR="005909F0">
      <w:fldChar w:fldCharType="begin"/>
    </w:r>
    <w:r w:rsidR="005909F0">
      <w:instrText xml:space="preserve"> TITLE   \* MERGEFORMAT </w:instrText>
    </w:r>
    <w:r w:rsidR="005909F0">
      <w:fldChar w:fldCharType="separate"/>
    </w:r>
    <w:r w:rsidR="005909F0">
      <w:t>TSDuck User's Guide</w:t>
    </w:r>
    <w:r w:rsidR="005909F0">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E6DA59" w14:textId="4B3FDCDE" w:rsidR="003A5A4A" w:rsidRPr="00D47CAE" w:rsidRDefault="003A5A4A" w:rsidP="00D47CAE">
    <w:pPr>
      <w:tabs>
        <w:tab w:val="center" w:pos="4536"/>
        <w:tab w:val="right" w:pos="9072"/>
      </w:tabs>
      <w:rPr>
        <w:lang w:val="en-GB"/>
      </w:rPr>
    </w:pPr>
    <w:r>
      <w:rPr>
        <w:noProof/>
      </w:rPr>
      <w:drawing>
        <wp:anchor distT="0" distB="0" distL="114300" distR="114300" simplePos="0" relativeHeight="251663360" behindDoc="1" locked="0" layoutInCell="1" allowOverlap="1" wp14:anchorId="1FBA6816" wp14:editId="5BABAF9F">
          <wp:simplePos x="0" y="0"/>
          <wp:positionH relativeFrom="rightMargin">
            <wp:posOffset>144780</wp:posOffset>
          </wp:positionH>
          <wp:positionV relativeFrom="paragraph">
            <wp:posOffset>-142875</wp:posOffset>
          </wp:positionV>
          <wp:extent cx="392400" cy="392400"/>
          <wp:effectExtent l="0" t="0" r="8255" b="8255"/>
          <wp:wrapNone/>
          <wp:docPr id="12"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909F0">
      <w:fldChar w:fldCharType="begin"/>
    </w:r>
    <w:r w:rsidR="005909F0">
      <w:instrText xml:space="preserve"> TITLE   \* MERGEFORMAT </w:instrText>
    </w:r>
    <w:r w:rsidR="005909F0">
      <w:fldChar w:fldCharType="separate"/>
    </w:r>
    <w:r w:rsidR="005909F0">
      <w:t>TSDuck User's Guide</w:t>
    </w:r>
    <w:r w:rsidR="005909F0">
      <w:fldChar w:fldCharType="end"/>
    </w:r>
    <w:r>
      <w:tab/>
    </w:r>
    <w:r>
      <w:tab/>
    </w:r>
    <w:r>
      <w:rPr>
        <w:b/>
        <w:bCs/>
        <w:noProof/>
        <w:lang w:val="fr-FR"/>
      </w:rPr>
      <w:fldChar w:fldCharType="begin"/>
    </w:r>
    <w:r w:rsidRPr="00EB51F2">
      <w:rPr>
        <w:b/>
        <w:bCs/>
        <w:noProof/>
      </w:rPr>
      <w:instrText xml:space="preserve"> STYLEREF  "Reference Section Title"  \* MERGEFORMAT </w:instrText>
    </w:r>
    <w:r>
      <w:rPr>
        <w:b/>
        <w:bCs/>
        <w:noProof/>
        <w:lang w:val="fr-FR"/>
      </w:rPr>
      <w:fldChar w:fldCharType="separate"/>
    </w:r>
    <w:r w:rsidR="005909F0">
      <w:rPr>
        <w:b/>
        <w:bCs/>
        <w:noProof/>
      </w:rPr>
      <w:t>zap</w:t>
    </w:r>
    <w:r>
      <w:rPr>
        <w:b/>
        <w:bCs/>
        <w:noProof/>
        <w:lang w:val="fr-FR"/>
      </w:rP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C527DF" w14:textId="08036323" w:rsidR="003A5A4A" w:rsidRPr="00D47CAE" w:rsidRDefault="003A5A4A" w:rsidP="007B2A0D">
    <w:pPr>
      <w:tabs>
        <w:tab w:val="center" w:pos="4536"/>
        <w:tab w:val="right" w:pos="9072"/>
      </w:tabs>
      <w:rPr>
        <w:lang w:val="en-GB"/>
      </w:rPr>
    </w:pPr>
    <w:r>
      <w:rPr>
        <w:noProof/>
      </w:rPr>
      <w:drawing>
        <wp:anchor distT="0" distB="0" distL="114300" distR="114300" simplePos="0" relativeHeight="251659264" behindDoc="1" locked="0" layoutInCell="1" allowOverlap="1" wp14:anchorId="712B29E8" wp14:editId="7727431F">
          <wp:simplePos x="0" y="0"/>
          <wp:positionH relativeFrom="leftMargin">
            <wp:posOffset>428625</wp:posOffset>
          </wp:positionH>
          <wp:positionV relativeFrom="paragraph">
            <wp:posOffset>-142875</wp:posOffset>
          </wp:positionV>
          <wp:extent cx="392400" cy="392400"/>
          <wp:effectExtent l="0" t="0" r="8255" b="8255"/>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sidR="005909F0">
      <w:fldChar w:fldCharType="begin"/>
    </w:r>
    <w:r w:rsidR="005909F0">
      <w:instrText xml:space="preserve"> TITLE   \* MERGEFORMAT </w:instrText>
    </w:r>
    <w:r w:rsidR="005909F0">
      <w:fldChar w:fldCharType="separate"/>
    </w:r>
    <w:r w:rsidR="005909F0">
      <w:t>TSDuck User's Guide</w:t>
    </w:r>
    <w:r w:rsidR="005909F0">
      <w:fldChar w:fldCharType="end"/>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C225D9" w14:textId="438C7FBB" w:rsidR="003A5A4A" w:rsidRPr="00D47CAE" w:rsidRDefault="003A5A4A" w:rsidP="00D47CAE">
    <w:pPr>
      <w:tabs>
        <w:tab w:val="center" w:pos="4536"/>
        <w:tab w:val="right" w:pos="9072"/>
      </w:tabs>
      <w:rPr>
        <w:lang w:val="en-GB"/>
      </w:rPr>
    </w:pPr>
    <w:r>
      <w:rPr>
        <w:noProof/>
      </w:rPr>
      <w:drawing>
        <wp:anchor distT="0" distB="0" distL="114300" distR="114300" simplePos="0" relativeHeight="251658240" behindDoc="1" locked="0" layoutInCell="1" allowOverlap="1" wp14:anchorId="6218A773" wp14:editId="4BFCEBAB">
          <wp:simplePos x="0" y="0"/>
          <wp:positionH relativeFrom="rightMargin">
            <wp:posOffset>144780</wp:posOffset>
          </wp:positionH>
          <wp:positionV relativeFrom="paragraph">
            <wp:posOffset>-142875</wp:posOffset>
          </wp:positionV>
          <wp:extent cx="392400" cy="392400"/>
          <wp:effectExtent l="0" t="0" r="8255" b="8255"/>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909F0">
      <w:fldChar w:fldCharType="begin"/>
    </w:r>
    <w:r w:rsidR="005909F0">
      <w:instrText xml:space="preserve"> TITLE   \* MERGEFORMAT </w:instrText>
    </w:r>
    <w:r w:rsidR="005909F0">
      <w:fldChar w:fldCharType="separate"/>
    </w:r>
    <w:r w:rsidR="005909F0">
      <w:t>TSDuck User's Guide</w:t>
    </w:r>
    <w:r w:rsidR="005909F0">
      <w:fldChar w:fldCharType="end"/>
    </w:r>
    <w:r>
      <w:tab/>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C8B4AB" w14:textId="77777777" w:rsidR="003A5A4A" w:rsidRDefault="003A5A4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FC8BDF" w14:textId="77777777" w:rsidR="003A5A4A" w:rsidRDefault="003A5A4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5B73D5" w14:textId="0A75821D" w:rsidR="003A5A4A" w:rsidRPr="00D47CAE" w:rsidRDefault="003A5A4A" w:rsidP="007B2A0D">
    <w:pPr>
      <w:tabs>
        <w:tab w:val="center" w:pos="4536"/>
        <w:tab w:val="right" w:pos="9072"/>
      </w:tabs>
      <w:rPr>
        <w:lang w:val="en-GB"/>
      </w:rPr>
    </w:pPr>
    <w:r>
      <w:rPr>
        <w:noProof/>
      </w:rPr>
      <w:drawing>
        <wp:anchor distT="0" distB="0" distL="114300" distR="114300" simplePos="0" relativeHeight="251655168" behindDoc="1" locked="0" layoutInCell="1" allowOverlap="1" wp14:anchorId="046B30D2" wp14:editId="6B377AAD">
          <wp:simplePos x="0" y="0"/>
          <wp:positionH relativeFrom="leftMargin">
            <wp:posOffset>428625</wp:posOffset>
          </wp:positionH>
          <wp:positionV relativeFrom="paragraph">
            <wp:posOffset>-142875</wp:posOffset>
          </wp:positionV>
          <wp:extent cx="392400" cy="392400"/>
          <wp:effectExtent l="0" t="0" r="8255" b="8255"/>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sidR="005909F0">
      <w:fldChar w:fldCharType="begin"/>
    </w:r>
    <w:r w:rsidR="005909F0">
      <w:instrText xml:space="preserve"> TITLE   \* MERGEFORMAT </w:instrText>
    </w:r>
    <w:r w:rsidR="005909F0">
      <w:fldChar w:fldCharType="separate"/>
    </w:r>
    <w:r w:rsidR="005909F0">
      <w:t>TSDuck User's Guide</w:t>
    </w:r>
    <w:r w:rsidR="005909F0">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BAAA71" w14:textId="6ED620A7" w:rsidR="003A5A4A" w:rsidRPr="00D47CAE" w:rsidRDefault="003A5A4A" w:rsidP="00D47CAE">
    <w:pPr>
      <w:tabs>
        <w:tab w:val="center" w:pos="4536"/>
        <w:tab w:val="right" w:pos="9072"/>
      </w:tabs>
      <w:rPr>
        <w:lang w:val="en-GB"/>
      </w:rPr>
    </w:pPr>
    <w:r>
      <w:rPr>
        <w:noProof/>
      </w:rPr>
      <w:drawing>
        <wp:anchor distT="0" distB="0" distL="114300" distR="114300" simplePos="0" relativeHeight="251656192" behindDoc="1" locked="0" layoutInCell="1" allowOverlap="1" wp14:anchorId="724A8A38" wp14:editId="4A6A21C1">
          <wp:simplePos x="0" y="0"/>
          <wp:positionH relativeFrom="rightMargin">
            <wp:posOffset>144780</wp:posOffset>
          </wp:positionH>
          <wp:positionV relativeFrom="paragraph">
            <wp:posOffset>-142875</wp:posOffset>
          </wp:positionV>
          <wp:extent cx="392400" cy="392400"/>
          <wp:effectExtent l="0" t="0" r="8255" b="8255"/>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909F0">
      <w:fldChar w:fldCharType="begin"/>
    </w:r>
    <w:r w:rsidR="005909F0">
      <w:instrText xml:space="preserve"> TITLE   \* MERGEFORMAT </w:instrText>
    </w:r>
    <w:r w:rsidR="005909F0">
      <w:fldChar w:fldCharType="separate"/>
    </w:r>
    <w:r w:rsidR="005909F0">
      <w:t>TSDuck User's Guide</w:t>
    </w:r>
    <w:r w:rsidR="005909F0">
      <w:fldChar w:fldCharType="end"/>
    </w:r>
  </w:p>
  <w:p w14:paraId="04298F64" w14:textId="77777777" w:rsidR="003A5A4A" w:rsidRDefault="003A5A4A"/>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BE1EF" w14:textId="50554168" w:rsidR="003A5A4A" w:rsidRPr="00D47CAE" w:rsidRDefault="003A5A4A" w:rsidP="007B2A0D">
    <w:pPr>
      <w:tabs>
        <w:tab w:val="center" w:pos="4536"/>
        <w:tab w:val="right" w:pos="9072"/>
      </w:tabs>
      <w:rPr>
        <w:lang w:val="en-GB"/>
      </w:rPr>
    </w:pPr>
    <w:r>
      <w:rPr>
        <w:noProof/>
      </w:rPr>
      <w:drawing>
        <wp:anchor distT="0" distB="0" distL="114300" distR="114300" simplePos="0" relativeHeight="251654144" behindDoc="1" locked="0" layoutInCell="1" allowOverlap="1" wp14:anchorId="56C05648" wp14:editId="5B692183">
          <wp:simplePos x="0" y="0"/>
          <wp:positionH relativeFrom="leftMargin">
            <wp:posOffset>428625</wp:posOffset>
          </wp:positionH>
          <wp:positionV relativeFrom="paragraph">
            <wp:posOffset>-142875</wp:posOffset>
          </wp:positionV>
          <wp:extent cx="392400" cy="392400"/>
          <wp:effectExtent l="0" t="0" r="8255" b="8255"/>
          <wp:wrapNone/>
          <wp:docPr id="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Pr>
        <w:lang w:val="en-GB"/>
      </w:rPr>
      <w:fldChar w:fldCharType="begin"/>
    </w:r>
    <w:r>
      <w:rPr>
        <w:lang w:val="en-GB"/>
      </w:rPr>
      <w:instrText xml:space="preserve"> TITLE  \* MERGEFORMAT </w:instrText>
    </w:r>
    <w:r>
      <w:rPr>
        <w:lang w:val="en-GB"/>
      </w:rPr>
      <w:fldChar w:fldCharType="separate"/>
    </w:r>
    <w:r w:rsidR="005909F0">
      <w:rPr>
        <w:lang w:val="en-GB"/>
      </w:rPr>
      <w:t>TSDuck User's Guide</w:t>
    </w:r>
    <w:r>
      <w:rPr>
        <w:lang w:val="en-GB"/>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F50D57" w14:textId="2E61B2A3" w:rsidR="003A5A4A" w:rsidRPr="00D47CAE" w:rsidRDefault="003A5A4A" w:rsidP="00D47CAE">
    <w:pPr>
      <w:tabs>
        <w:tab w:val="center" w:pos="4536"/>
        <w:tab w:val="right" w:pos="9072"/>
      </w:tabs>
      <w:rPr>
        <w:lang w:val="en-GB"/>
      </w:rPr>
    </w:pPr>
    <w:r>
      <w:rPr>
        <w:noProof/>
      </w:rPr>
      <w:drawing>
        <wp:anchor distT="0" distB="0" distL="114300" distR="114300" simplePos="0" relativeHeight="251660288" behindDoc="1" locked="0" layoutInCell="1" allowOverlap="1" wp14:anchorId="3C659AD5" wp14:editId="11F3EBD6">
          <wp:simplePos x="0" y="0"/>
          <wp:positionH relativeFrom="rightMargin">
            <wp:posOffset>144780</wp:posOffset>
          </wp:positionH>
          <wp:positionV relativeFrom="paragraph">
            <wp:posOffset>-142875</wp:posOffset>
          </wp:positionV>
          <wp:extent cx="392400" cy="392400"/>
          <wp:effectExtent l="0" t="0" r="8255" b="8255"/>
          <wp:wrapNone/>
          <wp:docPr id="3"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5909F0">
      <w:rPr>
        <w:lang w:val="en-GB"/>
      </w:rPr>
      <w:t>TSDuck User's Guide</w:t>
    </w:r>
    <w:r>
      <w:rPr>
        <w:lang w:val="en-GB"/>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7A89AA" w14:textId="2955FFED" w:rsidR="003A5A4A" w:rsidRPr="00D47CAE" w:rsidRDefault="003A5A4A" w:rsidP="007B2A0D">
    <w:pPr>
      <w:tabs>
        <w:tab w:val="center" w:pos="4536"/>
        <w:tab w:val="right" w:pos="9072"/>
      </w:tabs>
      <w:rPr>
        <w:lang w:val="en-GB"/>
      </w:rPr>
    </w:pPr>
    <w:r>
      <w:rPr>
        <w:noProof/>
      </w:rPr>
      <w:drawing>
        <wp:anchor distT="0" distB="0" distL="114300" distR="114300" simplePos="0" relativeHeight="251652096" behindDoc="1" locked="0" layoutInCell="1" allowOverlap="1" wp14:anchorId="75B53E00" wp14:editId="09BFBF7D">
          <wp:simplePos x="0" y="0"/>
          <wp:positionH relativeFrom="leftMargin">
            <wp:posOffset>428625</wp:posOffset>
          </wp:positionH>
          <wp:positionV relativeFrom="paragraph">
            <wp:posOffset>-142875</wp:posOffset>
          </wp:positionV>
          <wp:extent cx="392400" cy="392400"/>
          <wp:effectExtent l="0" t="0" r="8255" b="8255"/>
          <wp:wrapNone/>
          <wp:docPr id="4"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lang w:val="fr-FR"/>
      </w:rPr>
      <w:fldChar w:fldCharType="begin"/>
    </w:r>
    <w:r>
      <w:rPr>
        <w:b/>
        <w:bCs/>
        <w:noProof/>
        <w:lang w:val="fr-FR"/>
      </w:rPr>
      <w:instrText xml:space="preserve"> STYLEREF  "Reference Section Title"  \* MERGEFORMAT </w:instrText>
    </w:r>
    <w:r>
      <w:rPr>
        <w:b/>
        <w:bCs/>
        <w:noProof/>
        <w:lang w:val="fr-FR"/>
      </w:rPr>
      <w:fldChar w:fldCharType="separate"/>
    </w:r>
    <w:r w:rsidR="005909F0">
      <w:rPr>
        <w:b/>
        <w:bCs/>
        <w:noProof/>
        <w:lang w:val="fr-FR"/>
      </w:rPr>
      <w:t>tsxml</w:t>
    </w:r>
    <w:r>
      <w:rPr>
        <w:b/>
        <w:bCs/>
        <w:noProof/>
        <w:lang w:val="fr-FR"/>
      </w:rPr>
      <w:fldChar w:fldCharType="end"/>
    </w:r>
    <w:r w:rsidRPr="00985575">
      <w:rPr>
        <w:lang w:val="en-GB"/>
      </w:rPr>
      <w:tab/>
    </w:r>
    <w:r>
      <w:rPr>
        <w:lang w:val="en-GB"/>
      </w:rPr>
      <w:tab/>
    </w:r>
    <w:r>
      <w:rPr>
        <w:lang w:val="en-GB"/>
      </w:rPr>
      <w:fldChar w:fldCharType="begin"/>
    </w:r>
    <w:r>
      <w:rPr>
        <w:lang w:val="en-GB"/>
      </w:rPr>
      <w:instrText xml:space="preserve"> TITLE   \* MERGEFORMAT </w:instrText>
    </w:r>
    <w:r>
      <w:rPr>
        <w:lang w:val="en-GB"/>
      </w:rPr>
      <w:fldChar w:fldCharType="separate"/>
    </w:r>
    <w:r w:rsidR="005909F0">
      <w:rPr>
        <w:lang w:val="en-GB"/>
      </w:rPr>
      <w:t>TSDuck User's Guide</w:t>
    </w:r>
    <w:r>
      <w:rPr>
        <w:lang w:val="en-GB"/>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42443" w14:textId="59B8271F" w:rsidR="003A5A4A" w:rsidRPr="00D47CAE" w:rsidRDefault="003A5A4A" w:rsidP="00D47CAE">
    <w:pPr>
      <w:tabs>
        <w:tab w:val="center" w:pos="4536"/>
        <w:tab w:val="right" w:pos="9072"/>
      </w:tabs>
      <w:rPr>
        <w:lang w:val="en-GB"/>
      </w:rPr>
    </w:pPr>
    <w:r>
      <w:rPr>
        <w:noProof/>
      </w:rPr>
      <w:drawing>
        <wp:anchor distT="0" distB="0" distL="114300" distR="114300" simplePos="0" relativeHeight="251661312" behindDoc="1" locked="0" layoutInCell="1" allowOverlap="1" wp14:anchorId="5A039D80" wp14:editId="55AB1F92">
          <wp:simplePos x="0" y="0"/>
          <wp:positionH relativeFrom="rightMargin">
            <wp:posOffset>144780</wp:posOffset>
          </wp:positionH>
          <wp:positionV relativeFrom="paragraph">
            <wp:posOffset>-142875</wp:posOffset>
          </wp:positionV>
          <wp:extent cx="392400" cy="392400"/>
          <wp:effectExtent l="0" t="0" r="8255" b="8255"/>
          <wp:wrapNone/>
          <wp:docPr id="6"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5909F0">
      <w:rPr>
        <w:lang w:val="en-GB"/>
      </w:rPr>
      <w:t>TSDuck User's Guide</w:t>
    </w:r>
    <w:r>
      <w:rPr>
        <w:lang w:val="en-GB"/>
      </w:rPr>
      <w:fldChar w:fldCharType="end"/>
    </w:r>
    <w:r w:rsidRPr="00985575">
      <w:rPr>
        <w:lang w:val="en-GB"/>
      </w:rPr>
      <w:tab/>
    </w:r>
    <w:r w:rsidRPr="00985575">
      <w:rPr>
        <w:lang w:val="en-GB"/>
      </w:rPr>
      <w:tab/>
    </w:r>
    <w:r>
      <w:rPr>
        <w:b/>
        <w:bCs/>
        <w:noProof/>
        <w:lang w:val="fr-FR"/>
      </w:rPr>
      <w:fldChar w:fldCharType="begin"/>
    </w:r>
    <w:r>
      <w:rPr>
        <w:b/>
        <w:bCs/>
        <w:noProof/>
        <w:lang w:val="fr-FR"/>
      </w:rPr>
      <w:instrText xml:space="preserve"> STYLEREF  "Reference Section Title"  \* MERGEFORMAT </w:instrText>
    </w:r>
    <w:r>
      <w:rPr>
        <w:b/>
        <w:bCs/>
        <w:noProof/>
        <w:lang w:val="fr-FR"/>
      </w:rPr>
      <w:fldChar w:fldCharType="separate"/>
    </w:r>
    <w:r w:rsidR="005909F0">
      <w:rPr>
        <w:b/>
        <w:bCs/>
        <w:noProof/>
        <w:lang w:val="fr-FR"/>
      </w:rPr>
      <w:t>tsxml</w:t>
    </w:r>
    <w:r>
      <w:rPr>
        <w:b/>
        <w:bCs/>
        <w:noProof/>
        <w:lang w:val="fr-FR"/>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6pt;height:6pt" o:bullet="t">
        <v:imagedata r:id="rId1" o:title="BD14831_"/>
      </v:shape>
    </w:pict>
  </w:numPicBullet>
  <w:abstractNum w:abstractNumId="0" w15:restartNumberingAfterBreak="0">
    <w:nsid w:val="FFFFFF89"/>
    <w:multiLevelType w:val="singleLevel"/>
    <w:tmpl w:val="F2BA6966"/>
    <w:lvl w:ilvl="0">
      <w:start w:val="1"/>
      <w:numFmt w:val="bullet"/>
      <w:pStyle w:val="ListBullet"/>
      <w:lvlText w:val=""/>
      <w:lvlJc w:val="left"/>
      <w:pPr>
        <w:tabs>
          <w:tab w:val="num" w:pos="360"/>
        </w:tabs>
        <w:ind w:left="360" w:hanging="360"/>
      </w:pPr>
      <w:rPr>
        <w:rFonts w:ascii="Symbol" w:hAnsi="Symbol" w:hint="default"/>
        <w:lang w:val="en-GB"/>
      </w:rPr>
    </w:lvl>
  </w:abstractNum>
  <w:abstractNum w:abstractNumId="1" w15:restartNumberingAfterBreak="0">
    <w:nsid w:val="02830EA8"/>
    <w:multiLevelType w:val="hybridMultilevel"/>
    <w:tmpl w:val="961E985E"/>
    <w:lvl w:ilvl="0" w:tplc="FB4A0128">
      <w:numFmt w:val="bullet"/>
      <w:lvlText w:val="-"/>
      <w:lvlJc w:val="left"/>
      <w:pPr>
        <w:ind w:left="720" w:hanging="360"/>
      </w:pPr>
      <w:rPr>
        <w:rFonts w:ascii="Cambria" w:eastAsia="Times New Roman"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F52ED9"/>
    <w:multiLevelType w:val="hybridMultilevel"/>
    <w:tmpl w:val="D47AF9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545227"/>
    <w:multiLevelType w:val="hybridMultilevel"/>
    <w:tmpl w:val="C1DA4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083C44"/>
    <w:multiLevelType w:val="hybridMultilevel"/>
    <w:tmpl w:val="77FA1E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3A3A37"/>
    <w:multiLevelType w:val="hybridMultilevel"/>
    <w:tmpl w:val="1346BB2C"/>
    <w:lvl w:ilvl="0" w:tplc="040C0001">
      <w:start w:val="1"/>
      <w:numFmt w:val="bullet"/>
      <w:lvlText w:val=""/>
      <w:lvlJc w:val="left"/>
      <w:pPr>
        <w:ind w:left="760" w:hanging="360"/>
      </w:pPr>
      <w:rPr>
        <w:rFonts w:ascii="Symbol" w:hAnsi="Symbol" w:hint="default"/>
      </w:rPr>
    </w:lvl>
    <w:lvl w:ilvl="1" w:tplc="040C0003" w:tentative="1">
      <w:start w:val="1"/>
      <w:numFmt w:val="bullet"/>
      <w:lvlText w:val="o"/>
      <w:lvlJc w:val="left"/>
      <w:pPr>
        <w:ind w:left="1480" w:hanging="360"/>
      </w:pPr>
      <w:rPr>
        <w:rFonts w:ascii="Courier New" w:hAnsi="Courier New" w:cs="Courier New" w:hint="default"/>
      </w:rPr>
    </w:lvl>
    <w:lvl w:ilvl="2" w:tplc="040C0005" w:tentative="1">
      <w:start w:val="1"/>
      <w:numFmt w:val="bullet"/>
      <w:lvlText w:val=""/>
      <w:lvlJc w:val="left"/>
      <w:pPr>
        <w:ind w:left="2200" w:hanging="360"/>
      </w:pPr>
      <w:rPr>
        <w:rFonts w:ascii="Wingdings" w:hAnsi="Wingdings" w:hint="default"/>
      </w:rPr>
    </w:lvl>
    <w:lvl w:ilvl="3" w:tplc="040C0001" w:tentative="1">
      <w:start w:val="1"/>
      <w:numFmt w:val="bullet"/>
      <w:lvlText w:val=""/>
      <w:lvlJc w:val="left"/>
      <w:pPr>
        <w:ind w:left="2920" w:hanging="360"/>
      </w:pPr>
      <w:rPr>
        <w:rFonts w:ascii="Symbol" w:hAnsi="Symbol" w:hint="default"/>
      </w:rPr>
    </w:lvl>
    <w:lvl w:ilvl="4" w:tplc="040C0003" w:tentative="1">
      <w:start w:val="1"/>
      <w:numFmt w:val="bullet"/>
      <w:lvlText w:val="o"/>
      <w:lvlJc w:val="left"/>
      <w:pPr>
        <w:ind w:left="3640" w:hanging="360"/>
      </w:pPr>
      <w:rPr>
        <w:rFonts w:ascii="Courier New" w:hAnsi="Courier New" w:cs="Courier New" w:hint="default"/>
      </w:rPr>
    </w:lvl>
    <w:lvl w:ilvl="5" w:tplc="040C0005" w:tentative="1">
      <w:start w:val="1"/>
      <w:numFmt w:val="bullet"/>
      <w:lvlText w:val=""/>
      <w:lvlJc w:val="left"/>
      <w:pPr>
        <w:ind w:left="4360" w:hanging="360"/>
      </w:pPr>
      <w:rPr>
        <w:rFonts w:ascii="Wingdings" w:hAnsi="Wingdings" w:hint="default"/>
      </w:rPr>
    </w:lvl>
    <w:lvl w:ilvl="6" w:tplc="040C0001" w:tentative="1">
      <w:start w:val="1"/>
      <w:numFmt w:val="bullet"/>
      <w:lvlText w:val=""/>
      <w:lvlJc w:val="left"/>
      <w:pPr>
        <w:ind w:left="5080" w:hanging="360"/>
      </w:pPr>
      <w:rPr>
        <w:rFonts w:ascii="Symbol" w:hAnsi="Symbol" w:hint="default"/>
      </w:rPr>
    </w:lvl>
    <w:lvl w:ilvl="7" w:tplc="040C0003" w:tentative="1">
      <w:start w:val="1"/>
      <w:numFmt w:val="bullet"/>
      <w:lvlText w:val="o"/>
      <w:lvlJc w:val="left"/>
      <w:pPr>
        <w:ind w:left="5800" w:hanging="360"/>
      </w:pPr>
      <w:rPr>
        <w:rFonts w:ascii="Courier New" w:hAnsi="Courier New" w:cs="Courier New" w:hint="default"/>
      </w:rPr>
    </w:lvl>
    <w:lvl w:ilvl="8" w:tplc="040C0005" w:tentative="1">
      <w:start w:val="1"/>
      <w:numFmt w:val="bullet"/>
      <w:lvlText w:val=""/>
      <w:lvlJc w:val="left"/>
      <w:pPr>
        <w:ind w:left="6520" w:hanging="360"/>
      </w:pPr>
      <w:rPr>
        <w:rFonts w:ascii="Wingdings" w:hAnsi="Wingdings" w:hint="default"/>
      </w:rPr>
    </w:lvl>
  </w:abstractNum>
  <w:abstractNum w:abstractNumId="6" w15:restartNumberingAfterBreak="0">
    <w:nsid w:val="12270370"/>
    <w:multiLevelType w:val="hybridMultilevel"/>
    <w:tmpl w:val="F42CF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0E238C"/>
    <w:multiLevelType w:val="hybridMultilevel"/>
    <w:tmpl w:val="B2560C40"/>
    <w:lvl w:ilvl="0" w:tplc="79D09C72">
      <w:start w:val="1"/>
      <w:numFmt w:val="bullet"/>
      <w:lvlText w:val=""/>
      <w:lvlJc w:val="left"/>
      <w:pPr>
        <w:ind w:left="1004"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5301589"/>
    <w:multiLevelType w:val="multilevel"/>
    <w:tmpl w:val="DAF20CDE"/>
    <w:lvl w:ilvl="0">
      <w:start w:val="1"/>
      <w:numFmt w:val="decimal"/>
      <w:pStyle w:val="Heading1"/>
      <w:lvlText w:val="%1"/>
      <w:lvlJc w:val="left"/>
      <w:pPr>
        <w:tabs>
          <w:tab w:val="num" w:pos="432"/>
        </w:tabs>
        <w:ind w:left="432" w:hanging="432"/>
      </w:pPr>
      <w:rPr>
        <w:rFonts w:hint="default"/>
        <w:lang w:val="en-US"/>
      </w:rPr>
    </w:lvl>
    <w:lvl w:ilvl="1">
      <w:start w:val="1"/>
      <w:numFmt w:val="decimal"/>
      <w:pStyle w:val="Heading2"/>
      <w:lvlText w:val="%1.%2"/>
      <w:lvlJc w:val="left"/>
      <w:pPr>
        <w:tabs>
          <w:tab w:val="num" w:pos="576"/>
        </w:tabs>
        <w:ind w:left="576" w:hanging="576"/>
      </w:pPr>
      <w:rPr>
        <w:rFonts w:hint="default"/>
        <w:lang w:val="en-US"/>
      </w:rPr>
    </w:lvl>
    <w:lvl w:ilvl="2">
      <w:start w:val="1"/>
      <w:numFmt w:val="decimal"/>
      <w:pStyle w:val="Heading3"/>
      <w:lvlText w:val="%1.%2.%3"/>
      <w:lvlJc w:val="left"/>
      <w:pPr>
        <w:tabs>
          <w:tab w:val="num" w:pos="0"/>
        </w:tabs>
        <w:ind w:left="720" w:hanging="720"/>
      </w:pPr>
      <w:rPr>
        <w:rFonts w:hint="default"/>
        <w:lang w:val="en-GB"/>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9" w15:restartNumberingAfterBreak="0">
    <w:nsid w:val="153E2578"/>
    <w:multiLevelType w:val="hybridMultilevel"/>
    <w:tmpl w:val="A87ABFD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15:restartNumberingAfterBreak="0">
    <w:nsid w:val="189E1D24"/>
    <w:multiLevelType w:val="hybridMultilevel"/>
    <w:tmpl w:val="3E6E5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2B1290"/>
    <w:multiLevelType w:val="hybridMultilevel"/>
    <w:tmpl w:val="9FFE83BC"/>
    <w:lvl w:ilvl="0" w:tplc="4B74FBEE">
      <w:start w:val="1"/>
      <w:numFmt w:val="bullet"/>
      <w:pStyle w:val="ReferenceSectionTitle"/>
      <w:lvlText w:val=""/>
      <w:lvlPicBulletId w:val="0"/>
      <w:lvlJc w:val="left"/>
      <w:pPr>
        <w:tabs>
          <w:tab w:val="num" w:pos="720"/>
        </w:tabs>
        <w:ind w:left="720" w:hanging="360"/>
      </w:pPr>
      <w:rPr>
        <w:rFonts w:ascii="Symbol" w:hAnsi="Symbol" w:hint="default"/>
        <w:color w:val="auto"/>
        <w:lang w:val="en-US"/>
      </w:rPr>
    </w:lvl>
    <w:lvl w:ilvl="1" w:tplc="040C0003">
      <w:start w:val="1"/>
      <w:numFmt w:val="bullet"/>
      <w:lvlText w:val="o"/>
      <w:lvlJc w:val="left"/>
      <w:pPr>
        <w:tabs>
          <w:tab w:val="num" w:pos="1440"/>
        </w:tabs>
        <w:ind w:left="1440" w:hanging="360"/>
      </w:pPr>
      <w:rPr>
        <w:rFonts w:ascii="Consolas" w:hAnsi="Consolas" w:cs="Consolas" w:hint="default"/>
        <w:color w:val="auto"/>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nsolas" w:hAnsi="Consolas" w:cs="Consolas"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nsolas" w:hAnsi="Consolas" w:cs="Consolas"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1F57679"/>
    <w:multiLevelType w:val="hybridMultilevel"/>
    <w:tmpl w:val="86DE6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569626A"/>
    <w:multiLevelType w:val="hybridMultilevel"/>
    <w:tmpl w:val="6EF056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7470A06"/>
    <w:multiLevelType w:val="hybridMultilevel"/>
    <w:tmpl w:val="507E6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8464D5F"/>
    <w:multiLevelType w:val="hybridMultilevel"/>
    <w:tmpl w:val="04B4E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F411957"/>
    <w:multiLevelType w:val="hybridMultilevel"/>
    <w:tmpl w:val="83F60E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3545D35"/>
    <w:multiLevelType w:val="hybridMultilevel"/>
    <w:tmpl w:val="FBE668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45906F6"/>
    <w:multiLevelType w:val="hybridMultilevel"/>
    <w:tmpl w:val="38BA8BE4"/>
    <w:lvl w:ilvl="0" w:tplc="32D812C8">
      <w:start w:val="1"/>
      <w:numFmt w:val="bullet"/>
      <w:pStyle w:val="ListParagraphSpaced"/>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8300DA"/>
    <w:multiLevelType w:val="hybridMultilevel"/>
    <w:tmpl w:val="9CA290F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379B7D82"/>
    <w:multiLevelType w:val="hybridMultilevel"/>
    <w:tmpl w:val="80E2EA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B683585"/>
    <w:multiLevelType w:val="hybridMultilevel"/>
    <w:tmpl w:val="CF5464AC"/>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22" w15:restartNumberingAfterBreak="0">
    <w:nsid w:val="3C6B2711"/>
    <w:multiLevelType w:val="hybridMultilevel"/>
    <w:tmpl w:val="E82A2678"/>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3" w15:restartNumberingAfterBreak="0">
    <w:nsid w:val="43EB4E6F"/>
    <w:multiLevelType w:val="hybridMultilevel"/>
    <w:tmpl w:val="6C486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90B6C39"/>
    <w:multiLevelType w:val="hybridMultilevel"/>
    <w:tmpl w:val="35B61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9230106"/>
    <w:multiLevelType w:val="hybridMultilevel"/>
    <w:tmpl w:val="E5A0E4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4C214F22"/>
    <w:multiLevelType w:val="singleLevel"/>
    <w:tmpl w:val="935807EA"/>
    <w:lvl w:ilvl="0">
      <w:start w:val="1"/>
      <w:numFmt w:val="decimal"/>
      <w:pStyle w:val="Reference"/>
      <w:lvlText w:val="[%1]"/>
      <w:lvlJc w:val="left"/>
      <w:pPr>
        <w:tabs>
          <w:tab w:val="num" w:pos="431"/>
        </w:tabs>
        <w:ind w:left="431" w:hanging="431"/>
      </w:pPr>
      <w:rPr>
        <w:rFonts w:ascii="Gadugi" w:hAnsi="Gadugi" w:hint="default"/>
        <w:b w:val="0"/>
        <w:i w:val="0"/>
        <w:sz w:val="20"/>
        <w:szCs w:val="20"/>
      </w:rPr>
    </w:lvl>
  </w:abstractNum>
  <w:abstractNum w:abstractNumId="27" w15:restartNumberingAfterBreak="0">
    <w:nsid w:val="503662AB"/>
    <w:multiLevelType w:val="hybridMultilevel"/>
    <w:tmpl w:val="EFE6D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03F4CBC"/>
    <w:multiLevelType w:val="hybridMultilevel"/>
    <w:tmpl w:val="40CA0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4C41FF2"/>
    <w:multiLevelType w:val="multilevel"/>
    <w:tmpl w:val="ED4E73F4"/>
    <w:styleLink w:val="Listeactuelle1"/>
    <w:lvl w:ilvl="0">
      <w:start w:val="1"/>
      <w:numFmt w:val="bullet"/>
      <w:lvlText w:val=""/>
      <w:lvlJc w:val="left"/>
      <w:pPr>
        <w:ind w:left="1004" w:hanging="360"/>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30" w15:restartNumberingAfterBreak="0">
    <w:nsid w:val="55FB39E8"/>
    <w:multiLevelType w:val="hybridMultilevel"/>
    <w:tmpl w:val="C486D6A0"/>
    <w:lvl w:ilvl="0" w:tplc="746E22F8">
      <w:start w:val="1"/>
      <w:numFmt w:val="bullet"/>
      <w:lvlText w:val=""/>
      <w:lvlJc w:val="left"/>
      <w:pPr>
        <w:ind w:left="720" w:hanging="360"/>
      </w:pPr>
      <w:rPr>
        <w:rFonts w:ascii="Symbol" w:hAnsi="Symbol" w:hint="default"/>
        <w:lang w:val="en-US"/>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5C07333A"/>
    <w:multiLevelType w:val="hybridMultilevel"/>
    <w:tmpl w:val="0B96E70C"/>
    <w:lvl w:ilvl="0" w:tplc="2EA60DB8">
      <w:start w:val="1"/>
      <w:numFmt w:val="bullet"/>
      <w:lvlText w:val=""/>
      <w:lvlJc w:val="left"/>
      <w:pPr>
        <w:tabs>
          <w:tab w:val="num" w:pos="720"/>
        </w:tabs>
        <w:ind w:left="720" w:hanging="360"/>
      </w:pPr>
      <w:rPr>
        <w:rFonts w:ascii="Symbol" w:hAnsi="Symbol" w:hint="default"/>
        <w:color w:val="auto"/>
      </w:rPr>
    </w:lvl>
    <w:lvl w:ilvl="1" w:tplc="040C0003">
      <w:start w:val="1"/>
      <w:numFmt w:val="bullet"/>
      <w:lvlText w:val="o"/>
      <w:lvlJc w:val="left"/>
      <w:pPr>
        <w:tabs>
          <w:tab w:val="num" w:pos="1800"/>
        </w:tabs>
        <w:ind w:left="1800" w:hanging="360"/>
      </w:pPr>
      <w:rPr>
        <w:rFonts w:ascii="Consolas" w:hAnsi="Consolas" w:cs="Consolas"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nsolas" w:hAnsi="Consolas" w:cs="Consolas"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nsolas" w:hAnsi="Consolas" w:cs="Consolas"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32" w15:restartNumberingAfterBreak="0">
    <w:nsid w:val="5C660296"/>
    <w:multiLevelType w:val="hybridMultilevel"/>
    <w:tmpl w:val="D4E850E8"/>
    <w:lvl w:ilvl="0" w:tplc="968ABA7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3" w15:restartNumberingAfterBreak="0">
    <w:nsid w:val="5DD45FDF"/>
    <w:multiLevelType w:val="hybridMultilevel"/>
    <w:tmpl w:val="4092B3B6"/>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34" w15:restartNumberingAfterBreak="0">
    <w:nsid w:val="60630284"/>
    <w:multiLevelType w:val="hybridMultilevel"/>
    <w:tmpl w:val="5D76F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36C6D4B"/>
    <w:multiLevelType w:val="hybridMultilevel"/>
    <w:tmpl w:val="6EE02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38833CB"/>
    <w:multiLevelType w:val="hybridMultilevel"/>
    <w:tmpl w:val="59FEED2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7" w15:restartNumberingAfterBreak="0">
    <w:nsid w:val="64334E22"/>
    <w:multiLevelType w:val="hybridMultilevel"/>
    <w:tmpl w:val="F02A40BC"/>
    <w:lvl w:ilvl="0" w:tplc="E9A60B84">
      <w:start w:val="1"/>
      <w:numFmt w:val="decimal"/>
      <w:pStyle w:val="Spaced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5733558"/>
    <w:multiLevelType w:val="hybridMultilevel"/>
    <w:tmpl w:val="9C40B8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643772C"/>
    <w:multiLevelType w:val="hybridMultilevel"/>
    <w:tmpl w:val="52C25D28"/>
    <w:lvl w:ilvl="0" w:tplc="FB4A0128">
      <w:numFmt w:val="bullet"/>
      <w:lvlText w:val="-"/>
      <w:lvlJc w:val="left"/>
      <w:pPr>
        <w:ind w:left="1429" w:hanging="360"/>
      </w:pPr>
      <w:rPr>
        <w:rFonts w:ascii="Cambria" w:eastAsia="Times New Roman" w:hAnsi="Cambria"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0" w15:restartNumberingAfterBreak="0">
    <w:nsid w:val="669D5A57"/>
    <w:multiLevelType w:val="hybridMultilevel"/>
    <w:tmpl w:val="069835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nsolas" w:hAnsi="Consolas" w:cs="Consola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nsolas" w:hAnsi="Consolas" w:cs="Consola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nsolas" w:hAnsi="Consolas" w:cs="Consolas"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C803D92"/>
    <w:multiLevelType w:val="hybridMultilevel"/>
    <w:tmpl w:val="B34CD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E20050F"/>
    <w:multiLevelType w:val="hybridMultilevel"/>
    <w:tmpl w:val="A462DC1A"/>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nsolas" w:hAnsi="Consolas" w:cs="Consolas"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nsolas" w:hAnsi="Consolas" w:cs="Consolas"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nsolas" w:hAnsi="Consolas" w:cs="Consolas" w:hint="default"/>
      </w:rPr>
    </w:lvl>
    <w:lvl w:ilvl="8" w:tplc="040C0005" w:tentative="1">
      <w:start w:val="1"/>
      <w:numFmt w:val="bullet"/>
      <w:lvlText w:val=""/>
      <w:lvlJc w:val="left"/>
      <w:pPr>
        <w:ind w:left="7189" w:hanging="360"/>
      </w:pPr>
      <w:rPr>
        <w:rFonts w:ascii="Wingdings" w:hAnsi="Wingdings" w:hint="default"/>
      </w:rPr>
    </w:lvl>
  </w:abstractNum>
  <w:abstractNum w:abstractNumId="43" w15:restartNumberingAfterBreak="0">
    <w:nsid w:val="6EA923DF"/>
    <w:multiLevelType w:val="hybridMultilevel"/>
    <w:tmpl w:val="C4C8C582"/>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44" w15:restartNumberingAfterBreak="0">
    <w:nsid w:val="708B62ED"/>
    <w:multiLevelType w:val="multilevel"/>
    <w:tmpl w:val="9FC24A68"/>
    <w:styleLink w:val="Appendices"/>
    <w:lvl w:ilvl="0">
      <w:start w:val="1"/>
      <w:numFmt w:val="upperLetter"/>
      <w:pStyle w:val="Appendix1"/>
      <w:lvlText w:val="Appendix %1"/>
      <w:lvlJc w:val="left"/>
      <w:pPr>
        <w:tabs>
          <w:tab w:val="num" w:pos="397"/>
        </w:tabs>
        <w:ind w:left="1985" w:hanging="1985"/>
      </w:pPr>
      <w:rPr>
        <w:rFonts w:hint="default"/>
      </w:rPr>
    </w:lvl>
    <w:lvl w:ilvl="1">
      <w:start w:val="1"/>
      <w:numFmt w:val="decimal"/>
      <w:pStyle w:val="Appendix2"/>
      <w:lvlText w:val="%1.%2"/>
      <w:lvlJc w:val="left"/>
      <w:pPr>
        <w:ind w:left="567" w:hanging="567"/>
      </w:pPr>
      <w:rPr>
        <w:rFonts w:hint="default"/>
      </w:rPr>
    </w:lvl>
    <w:lvl w:ilvl="2">
      <w:start w:val="1"/>
      <w:numFmt w:val="decimal"/>
      <w:pStyle w:val="Appendix3"/>
      <w:lvlText w:val="%1.%2.%3"/>
      <w:lvlJc w:val="left"/>
      <w:pPr>
        <w:ind w:left="851" w:hanging="851"/>
      </w:pPr>
      <w:rPr>
        <w:rFonts w:hint="default"/>
      </w:rPr>
    </w:lvl>
    <w:lvl w:ilvl="3">
      <w:start w:val="1"/>
      <w:numFmt w:val="decimal"/>
      <w:pStyle w:val="Appendix4"/>
      <w:lvlText w:val="%1.%2.%3.%4"/>
      <w:lvlJc w:val="left"/>
      <w:pPr>
        <w:ind w:left="851" w:hanging="851"/>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5" w15:restartNumberingAfterBreak="0">
    <w:nsid w:val="715E6248"/>
    <w:multiLevelType w:val="hybridMultilevel"/>
    <w:tmpl w:val="6A968B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55A557D"/>
    <w:multiLevelType w:val="hybridMultilevel"/>
    <w:tmpl w:val="A68CC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60163EF"/>
    <w:multiLevelType w:val="hybridMultilevel"/>
    <w:tmpl w:val="9266BDF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8" w15:restartNumberingAfterBreak="0">
    <w:nsid w:val="792004D7"/>
    <w:multiLevelType w:val="hybridMultilevel"/>
    <w:tmpl w:val="C0900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9E172C9"/>
    <w:multiLevelType w:val="multilevel"/>
    <w:tmpl w:val="9FC24A68"/>
    <w:numStyleLink w:val="Appendices"/>
  </w:abstractNum>
  <w:abstractNum w:abstractNumId="50" w15:restartNumberingAfterBreak="0">
    <w:nsid w:val="79E3422C"/>
    <w:multiLevelType w:val="hybridMultilevel"/>
    <w:tmpl w:val="A6021B5E"/>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num w:numId="1" w16cid:durableId="1987664384">
    <w:abstractNumId w:val="26"/>
  </w:num>
  <w:num w:numId="2" w16cid:durableId="1405643561">
    <w:abstractNumId w:val="0"/>
  </w:num>
  <w:num w:numId="3" w16cid:durableId="1446971818">
    <w:abstractNumId w:val="8"/>
  </w:num>
  <w:num w:numId="4" w16cid:durableId="380714966">
    <w:abstractNumId w:val="31"/>
  </w:num>
  <w:num w:numId="5" w16cid:durableId="1967353196">
    <w:abstractNumId w:val="11"/>
  </w:num>
  <w:num w:numId="6" w16cid:durableId="117460298">
    <w:abstractNumId w:val="42"/>
  </w:num>
  <w:num w:numId="7" w16cid:durableId="50736393">
    <w:abstractNumId w:val="47"/>
  </w:num>
  <w:num w:numId="8" w16cid:durableId="1398744884">
    <w:abstractNumId w:val="40"/>
  </w:num>
  <w:num w:numId="9" w16cid:durableId="524368396">
    <w:abstractNumId w:val="37"/>
  </w:num>
  <w:num w:numId="10" w16cid:durableId="142242183">
    <w:abstractNumId w:val="45"/>
  </w:num>
  <w:num w:numId="11" w16cid:durableId="852496478">
    <w:abstractNumId w:val="35"/>
  </w:num>
  <w:num w:numId="12" w16cid:durableId="1692534876">
    <w:abstractNumId w:val="3"/>
  </w:num>
  <w:num w:numId="13" w16cid:durableId="1003895830">
    <w:abstractNumId w:val="15"/>
  </w:num>
  <w:num w:numId="14" w16cid:durableId="1574007242">
    <w:abstractNumId w:val="18"/>
  </w:num>
  <w:num w:numId="15" w16cid:durableId="1773548768">
    <w:abstractNumId w:val="44"/>
  </w:num>
  <w:num w:numId="16" w16cid:durableId="534082416">
    <w:abstractNumId w:val="49"/>
  </w:num>
  <w:num w:numId="17" w16cid:durableId="1869945324">
    <w:abstractNumId w:val="6"/>
  </w:num>
  <w:num w:numId="18" w16cid:durableId="302778611">
    <w:abstractNumId w:val="41"/>
  </w:num>
  <w:num w:numId="19" w16cid:durableId="987979785">
    <w:abstractNumId w:val="14"/>
  </w:num>
  <w:num w:numId="20" w16cid:durableId="2064594225">
    <w:abstractNumId w:val="46"/>
  </w:num>
  <w:num w:numId="21" w16cid:durableId="1007093322">
    <w:abstractNumId w:val="17"/>
  </w:num>
  <w:num w:numId="22" w16cid:durableId="463472979">
    <w:abstractNumId w:val="34"/>
  </w:num>
  <w:num w:numId="23" w16cid:durableId="941842876">
    <w:abstractNumId w:val="30"/>
  </w:num>
  <w:num w:numId="24" w16cid:durableId="1233731406">
    <w:abstractNumId w:val="16"/>
  </w:num>
  <w:num w:numId="25" w16cid:durableId="269167136">
    <w:abstractNumId w:val="36"/>
  </w:num>
  <w:num w:numId="26" w16cid:durableId="1592856319">
    <w:abstractNumId w:val="19"/>
  </w:num>
  <w:num w:numId="27" w16cid:durableId="1652127528">
    <w:abstractNumId w:val="22"/>
  </w:num>
  <w:num w:numId="28" w16cid:durableId="437795205">
    <w:abstractNumId w:val="25"/>
  </w:num>
  <w:num w:numId="29" w16cid:durableId="1013262925">
    <w:abstractNumId w:val="1"/>
  </w:num>
  <w:num w:numId="30" w16cid:durableId="2068603889">
    <w:abstractNumId w:val="9"/>
  </w:num>
  <w:num w:numId="31" w16cid:durableId="109982582">
    <w:abstractNumId w:val="39"/>
  </w:num>
  <w:num w:numId="32" w16cid:durableId="1153252170">
    <w:abstractNumId w:val="2"/>
  </w:num>
  <w:num w:numId="33" w16cid:durableId="1912499389">
    <w:abstractNumId w:val="48"/>
  </w:num>
  <w:num w:numId="34" w16cid:durableId="1265458847">
    <w:abstractNumId w:val="50"/>
  </w:num>
  <w:num w:numId="35" w16cid:durableId="1018121433">
    <w:abstractNumId w:val="5"/>
  </w:num>
  <w:num w:numId="36" w16cid:durableId="596207443">
    <w:abstractNumId w:val="21"/>
  </w:num>
  <w:num w:numId="37" w16cid:durableId="2118017938">
    <w:abstractNumId w:val="33"/>
  </w:num>
  <w:num w:numId="38" w16cid:durableId="790586118">
    <w:abstractNumId w:val="4"/>
  </w:num>
  <w:num w:numId="39" w16cid:durableId="2009824627">
    <w:abstractNumId w:val="38"/>
  </w:num>
  <w:num w:numId="40" w16cid:durableId="747308020">
    <w:abstractNumId w:val="28"/>
  </w:num>
  <w:num w:numId="41" w16cid:durableId="967855671">
    <w:abstractNumId w:val="27"/>
  </w:num>
  <w:num w:numId="42" w16cid:durableId="700789522">
    <w:abstractNumId w:val="32"/>
  </w:num>
  <w:num w:numId="43" w16cid:durableId="1876774509">
    <w:abstractNumId w:val="13"/>
  </w:num>
  <w:num w:numId="44" w16cid:durableId="564950984">
    <w:abstractNumId w:val="10"/>
  </w:num>
  <w:num w:numId="45" w16cid:durableId="2103262208">
    <w:abstractNumId w:val="12"/>
  </w:num>
  <w:num w:numId="46" w16cid:durableId="1130048598">
    <w:abstractNumId w:val="23"/>
  </w:num>
  <w:num w:numId="47" w16cid:durableId="1051081340">
    <w:abstractNumId w:val="24"/>
  </w:num>
  <w:num w:numId="48" w16cid:durableId="7558918">
    <w:abstractNumId w:val="43"/>
  </w:num>
  <w:num w:numId="49" w16cid:durableId="904099195">
    <w:abstractNumId w:val="20"/>
  </w:num>
  <w:num w:numId="50" w16cid:durableId="755446197">
    <w:abstractNumId w:val="29"/>
  </w:num>
  <w:num w:numId="51" w16cid:durableId="1621645037">
    <w:abstractNumId w:val="7"/>
  </w:num>
  <w:num w:numId="52" w16cid:durableId="1151676613">
    <w:abstractNumId w:val="0"/>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activeWritingStyle w:appName="MSWord" w:lang="en-US" w:vendorID="64" w:dllVersion="5" w:nlCheck="1" w:checkStyle="1"/>
  <w:activeWritingStyle w:appName="MSWord" w:lang="en-GB" w:vendorID="64" w:dllVersion="5" w:nlCheck="1" w:checkStyle="1"/>
  <w:activeWritingStyle w:appName="MSWord" w:lang="en-GB" w:vendorID="64" w:dllVersion="6" w:nlCheck="1" w:checkStyle="1"/>
  <w:activeWritingStyle w:appName="MSWord" w:lang="en-US" w:vendorID="64" w:dllVersion="6" w:nlCheck="1" w:checkStyle="1"/>
  <w:activeWritingStyle w:appName="MSWord" w:lang="fr-FR" w:vendorID="64" w:dllVersion="6" w:nlCheck="1" w:checkStyle="0"/>
  <w:activeWritingStyle w:appName="MSWord" w:lang="fr-CH" w:vendorID="64" w:dllVersion="6" w:nlCheck="1" w:checkStyle="1"/>
  <w:activeWritingStyle w:appName="MSWord" w:lang="en-US" w:vendorID="64" w:dllVersion="0" w:nlCheck="1" w:checkStyle="0"/>
  <w:activeWritingStyle w:appName="MSWord" w:lang="en-GB" w:vendorID="64" w:dllVersion="0" w:nlCheck="1" w:checkStyle="0"/>
  <w:activeWritingStyle w:appName="MSWord" w:lang="fr-FR" w:vendorID="64" w:dllVersion="0" w:nlCheck="1" w:checkStyle="0"/>
  <w:activeWritingStyle w:appName="MSWord" w:lang="nl-NL" w:vendorID="64" w:dllVersion="0" w:nlCheck="1" w:checkStyle="0"/>
  <w:activeWritingStyle w:appName="MSWord" w:lang="en-US" w:vendorID="64" w:dllVersion="4096" w:nlCheck="1" w:checkStyle="0"/>
  <w:attachedTemplate r:id="rId1"/>
  <w:stylePaneFormatFilter w:val="1008" w:allStyles="0" w:customStyles="0" w:latentStyles="0" w:stylesInUse="1"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evenAndOddHeaders/>
  <w:displayHorizontalDrawingGridEvery w:val="0"/>
  <w:displayVerticalDrawingGridEvery w:val="0"/>
  <w:doNotUseMarginsForDrawingGridOrigin/>
  <w:noPunctuationKerning/>
  <w:characterSpacingControl w:val="doNotCompress"/>
  <w:hdrShapeDefaults>
    <o:shapedefaults v:ext="edit" spidmax="3073" style="mso-position-horizontal-relative:page;mso-position-vertical-relative:page" fillcolor="#dcdcdc">
      <v:fill color="#dcdcdc"/>
      <v:stroke weight=".25pt"/>
      <v:shadow color="#868686"/>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C0EFF"/>
    <w:rsid w:val="00000F12"/>
    <w:rsid w:val="000012F8"/>
    <w:rsid w:val="000014E0"/>
    <w:rsid w:val="00001849"/>
    <w:rsid w:val="00001A94"/>
    <w:rsid w:val="00002A4A"/>
    <w:rsid w:val="00002A86"/>
    <w:rsid w:val="00002E82"/>
    <w:rsid w:val="00002F7D"/>
    <w:rsid w:val="00003F7C"/>
    <w:rsid w:val="0000434F"/>
    <w:rsid w:val="00004779"/>
    <w:rsid w:val="000047A1"/>
    <w:rsid w:val="000048BF"/>
    <w:rsid w:val="00004E1F"/>
    <w:rsid w:val="00004EB6"/>
    <w:rsid w:val="00004F03"/>
    <w:rsid w:val="00005317"/>
    <w:rsid w:val="000056A3"/>
    <w:rsid w:val="00005CC4"/>
    <w:rsid w:val="00005D16"/>
    <w:rsid w:val="0000668B"/>
    <w:rsid w:val="0001079F"/>
    <w:rsid w:val="0001098F"/>
    <w:rsid w:val="00010ADD"/>
    <w:rsid w:val="00010EB1"/>
    <w:rsid w:val="00010ED3"/>
    <w:rsid w:val="00011A51"/>
    <w:rsid w:val="00011F8C"/>
    <w:rsid w:val="000121F2"/>
    <w:rsid w:val="0001265B"/>
    <w:rsid w:val="00012974"/>
    <w:rsid w:val="00012B57"/>
    <w:rsid w:val="000131F8"/>
    <w:rsid w:val="000135C8"/>
    <w:rsid w:val="00013EF5"/>
    <w:rsid w:val="000146EE"/>
    <w:rsid w:val="00015154"/>
    <w:rsid w:val="00015504"/>
    <w:rsid w:val="00015812"/>
    <w:rsid w:val="00015841"/>
    <w:rsid w:val="0001584C"/>
    <w:rsid w:val="0001587C"/>
    <w:rsid w:val="00015B69"/>
    <w:rsid w:val="0001612C"/>
    <w:rsid w:val="000162B3"/>
    <w:rsid w:val="0001639D"/>
    <w:rsid w:val="00016755"/>
    <w:rsid w:val="00016E7E"/>
    <w:rsid w:val="000171FA"/>
    <w:rsid w:val="00017623"/>
    <w:rsid w:val="000176EE"/>
    <w:rsid w:val="00017A2F"/>
    <w:rsid w:val="000202DC"/>
    <w:rsid w:val="00020594"/>
    <w:rsid w:val="00020694"/>
    <w:rsid w:val="00020BDB"/>
    <w:rsid w:val="00020DC9"/>
    <w:rsid w:val="00021326"/>
    <w:rsid w:val="00021373"/>
    <w:rsid w:val="00021468"/>
    <w:rsid w:val="000215B8"/>
    <w:rsid w:val="000217C3"/>
    <w:rsid w:val="00021A94"/>
    <w:rsid w:val="00021BB7"/>
    <w:rsid w:val="00021F77"/>
    <w:rsid w:val="000221E9"/>
    <w:rsid w:val="00022EDB"/>
    <w:rsid w:val="00022F52"/>
    <w:rsid w:val="00022FE5"/>
    <w:rsid w:val="00023E8A"/>
    <w:rsid w:val="00024254"/>
    <w:rsid w:val="00024333"/>
    <w:rsid w:val="000245E8"/>
    <w:rsid w:val="00024E44"/>
    <w:rsid w:val="00024EA2"/>
    <w:rsid w:val="00024F06"/>
    <w:rsid w:val="0002504F"/>
    <w:rsid w:val="000258B2"/>
    <w:rsid w:val="00025F09"/>
    <w:rsid w:val="00025F23"/>
    <w:rsid w:val="00025F71"/>
    <w:rsid w:val="00026333"/>
    <w:rsid w:val="000269B0"/>
    <w:rsid w:val="00026B05"/>
    <w:rsid w:val="00026F6B"/>
    <w:rsid w:val="00027244"/>
    <w:rsid w:val="000275A6"/>
    <w:rsid w:val="00027F70"/>
    <w:rsid w:val="000303B8"/>
    <w:rsid w:val="0003041A"/>
    <w:rsid w:val="00030872"/>
    <w:rsid w:val="00030F09"/>
    <w:rsid w:val="00031676"/>
    <w:rsid w:val="0003171E"/>
    <w:rsid w:val="000319CD"/>
    <w:rsid w:val="00031B5C"/>
    <w:rsid w:val="0003205D"/>
    <w:rsid w:val="0003212F"/>
    <w:rsid w:val="00032605"/>
    <w:rsid w:val="000326DD"/>
    <w:rsid w:val="00032EAF"/>
    <w:rsid w:val="0003326C"/>
    <w:rsid w:val="000347C9"/>
    <w:rsid w:val="000347E1"/>
    <w:rsid w:val="0003514E"/>
    <w:rsid w:val="00035CCF"/>
    <w:rsid w:val="00036212"/>
    <w:rsid w:val="0003658F"/>
    <w:rsid w:val="000367CF"/>
    <w:rsid w:val="00036F75"/>
    <w:rsid w:val="00036FED"/>
    <w:rsid w:val="0003754F"/>
    <w:rsid w:val="0003761F"/>
    <w:rsid w:val="00037915"/>
    <w:rsid w:val="00037A14"/>
    <w:rsid w:val="00037CBF"/>
    <w:rsid w:val="000401E6"/>
    <w:rsid w:val="000402B8"/>
    <w:rsid w:val="000409A0"/>
    <w:rsid w:val="00040AF9"/>
    <w:rsid w:val="00040FD8"/>
    <w:rsid w:val="000411B9"/>
    <w:rsid w:val="000421A8"/>
    <w:rsid w:val="000427A1"/>
    <w:rsid w:val="0004287C"/>
    <w:rsid w:val="000428F5"/>
    <w:rsid w:val="00042AF2"/>
    <w:rsid w:val="00043087"/>
    <w:rsid w:val="0004336C"/>
    <w:rsid w:val="0004420C"/>
    <w:rsid w:val="00044890"/>
    <w:rsid w:val="00044DB0"/>
    <w:rsid w:val="00045C1A"/>
    <w:rsid w:val="00046327"/>
    <w:rsid w:val="00046442"/>
    <w:rsid w:val="000466F7"/>
    <w:rsid w:val="00046986"/>
    <w:rsid w:val="00046CF3"/>
    <w:rsid w:val="00046D29"/>
    <w:rsid w:val="00046D54"/>
    <w:rsid w:val="000471C6"/>
    <w:rsid w:val="000475C3"/>
    <w:rsid w:val="000476BF"/>
    <w:rsid w:val="00047773"/>
    <w:rsid w:val="0005039B"/>
    <w:rsid w:val="00050517"/>
    <w:rsid w:val="000513CB"/>
    <w:rsid w:val="00051634"/>
    <w:rsid w:val="00052789"/>
    <w:rsid w:val="000530D0"/>
    <w:rsid w:val="00053A26"/>
    <w:rsid w:val="00053CE5"/>
    <w:rsid w:val="00053D84"/>
    <w:rsid w:val="00054587"/>
    <w:rsid w:val="0005490D"/>
    <w:rsid w:val="000551DE"/>
    <w:rsid w:val="0005531C"/>
    <w:rsid w:val="00055ACD"/>
    <w:rsid w:val="00055C10"/>
    <w:rsid w:val="00055D37"/>
    <w:rsid w:val="00055D78"/>
    <w:rsid w:val="00056273"/>
    <w:rsid w:val="000566D9"/>
    <w:rsid w:val="0005678A"/>
    <w:rsid w:val="00056856"/>
    <w:rsid w:val="000569CD"/>
    <w:rsid w:val="00056F0E"/>
    <w:rsid w:val="0005723D"/>
    <w:rsid w:val="00057680"/>
    <w:rsid w:val="000577C9"/>
    <w:rsid w:val="000577EC"/>
    <w:rsid w:val="00057A0C"/>
    <w:rsid w:val="0006024F"/>
    <w:rsid w:val="000604DA"/>
    <w:rsid w:val="000605DE"/>
    <w:rsid w:val="000612D7"/>
    <w:rsid w:val="00061555"/>
    <w:rsid w:val="00062084"/>
    <w:rsid w:val="00062457"/>
    <w:rsid w:val="00062660"/>
    <w:rsid w:val="00062780"/>
    <w:rsid w:val="00062A1D"/>
    <w:rsid w:val="00062B81"/>
    <w:rsid w:val="000634B8"/>
    <w:rsid w:val="0006390A"/>
    <w:rsid w:val="0006455F"/>
    <w:rsid w:val="00064C03"/>
    <w:rsid w:val="00064DF6"/>
    <w:rsid w:val="00065286"/>
    <w:rsid w:val="000658C1"/>
    <w:rsid w:val="00065AE2"/>
    <w:rsid w:val="00065EBB"/>
    <w:rsid w:val="00065EBE"/>
    <w:rsid w:val="00066181"/>
    <w:rsid w:val="000661C2"/>
    <w:rsid w:val="0006658B"/>
    <w:rsid w:val="000668B8"/>
    <w:rsid w:val="00066C17"/>
    <w:rsid w:val="00066CFB"/>
    <w:rsid w:val="00066EC2"/>
    <w:rsid w:val="0006710F"/>
    <w:rsid w:val="00067896"/>
    <w:rsid w:val="00070939"/>
    <w:rsid w:val="00070C01"/>
    <w:rsid w:val="00071112"/>
    <w:rsid w:val="00071319"/>
    <w:rsid w:val="00071512"/>
    <w:rsid w:val="000715D7"/>
    <w:rsid w:val="000717F2"/>
    <w:rsid w:val="0007181F"/>
    <w:rsid w:val="00072336"/>
    <w:rsid w:val="00072CC6"/>
    <w:rsid w:val="0007338E"/>
    <w:rsid w:val="00073491"/>
    <w:rsid w:val="0007366C"/>
    <w:rsid w:val="00074338"/>
    <w:rsid w:val="000745FB"/>
    <w:rsid w:val="00074CB0"/>
    <w:rsid w:val="00074F6A"/>
    <w:rsid w:val="000752A7"/>
    <w:rsid w:val="00075303"/>
    <w:rsid w:val="00075667"/>
    <w:rsid w:val="00075846"/>
    <w:rsid w:val="000758AA"/>
    <w:rsid w:val="000758DE"/>
    <w:rsid w:val="00076906"/>
    <w:rsid w:val="000769B5"/>
    <w:rsid w:val="00076A27"/>
    <w:rsid w:val="00077BE7"/>
    <w:rsid w:val="00077F6D"/>
    <w:rsid w:val="0008057A"/>
    <w:rsid w:val="0008088B"/>
    <w:rsid w:val="00080E14"/>
    <w:rsid w:val="000812FA"/>
    <w:rsid w:val="00081424"/>
    <w:rsid w:val="00081CAB"/>
    <w:rsid w:val="00082039"/>
    <w:rsid w:val="000821A9"/>
    <w:rsid w:val="000821B1"/>
    <w:rsid w:val="000823AA"/>
    <w:rsid w:val="00082475"/>
    <w:rsid w:val="000828AC"/>
    <w:rsid w:val="00082C12"/>
    <w:rsid w:val="00082F87"/>
    <w:rsid w:val="00083140"/>
    <w:rsid w:val="00083339"/>
    <w:rsid w:val="00083419"/>
    <w:rsid w:val="00083434"/>
    <w:rsid w:val="00083467"/>
    <w:rsid w:val="00083540"/>
    <w:rsid w:val="00084031"/>
    <w:rsid w:val="000844B7"/>
    <w:rsid w:val="00084761"/>
    <w:rsid w:val="00084CBF"/>
    <w:rsid w:val="00084E0D"/>
    <w:rsid w:val="00085655"/>
    <w:rsid w:val="00085BAB"/>
    <w:rsid w:val="00085C33"/>
    <w:rsid w:val="00086239"/>
    <w:rsid w:val="00086245"/>
    <w:rsid w:val="0008629C"/>
    <w:rsid w:val="00086301"/>
    <w:rsid w:val="00086628"/>
    <w:rsid w:val="00086EE3"/>
    <w:rsid w:val="00087194"/>
    <w:rsid w:val="0009034F"/>
    <w:rsid w:val="0009063E"/>
    <w:rsid w:val="000908FC"/>
    <w:rsid w:val="000909BE"/>
    <w:rsid w:val="00091410"/>
    <w:rsid w:val="00091757"/>
    <w:rsid w:val="00091979"/>
    <w:rsid w:val="00091D7A"/>
    <w:rsid w:val="000921FE"/>
    <w:rsid w:val="00092336"/>
    <w:rsid w:val="00092674"/>
    <w:rsid w:val="00092D0A"/>
    <w:rsid w:val="00092DA4"/>
    <w:rsid w:val="000931A3"/>
    <w:rsid w:val="000934F0"/>
    <w:rsid w:val="0009363C"/>
    <w:rsid w:val="000936B9"/>
    <w:rsid w:val="000938FD"/>
    <w:rsid w:val="00093CEB"/>
    <w:rsid w:val="00093FAE"/>
    <w:rsid w:val="00094534"/>
    <w:rsid w:val="0009455E"/>
    <w:rsid w:val="00094976"/>
    <w:rsid w:val="00094B04"/>
    <w:rsid w:val="00094ECC"/>
    <w:rsid w:val="00095266"/>
    <w:rsid w:val="00095289"/>
    <w:rsid w:val="00096DEB"/>
    <w:rsid w:val="00096F0F"/>
    <w:rsid w:val="00096F89"/>
    <w:rsid w:val="00097405"/>
    <w:rsid w:val="00097A76"/>
    <w:rsid w:val="00097D77"/>
    <w:rsid w:val="000A0BCD"/>
    <w:rsid w:val="000A130B"/>
    <w:rsid w:val="000A142B"/>
    <w:rsid w:val="000A18AA"/>
    <w:rsid w:val="000A1E70"/>
    <w:rsid w:val="000A2716"/>
    <w:rsid w:val="000A28C9"/>
    <w:rsid w:val="000A2A29"/>
    <w:rsid w:val="000A2B66"/>
    <w:rsid w:val="000A2BBD"/>
    <w:rsid w:val="000A2C83"/>
    <w:rsid w:val="000A2D84"/>
    <w:rsid w:val="000A2DAC"/>
    <w:rsid w:val="000A2EC0"/>
    <w:rsid w:val="000A3294"/>
    <w:rsid w:val="000A3A8C"/>
    <w:rsid w:val="000A3BA2"/>
    <w:rsid w:val="000A3C7A"/>
    <w:rsid w:val="000A3D20"/>
    <w:rsid w:val="000A4378"/>
    <w:rsid w:val="000A453D"/>
    <w:rsid w:val="000A457A"/>
    <w:rsid w:val="000A5136"/>
    <w:rsid w:val="000A52E7"/>
    <w:rsid w:val="000A54EF"/>
    <w:rsid w:val="000A5BAD"/>
    <w:rsid w:val="000A603B"/>
    <w:rsid w:val="000A6515"/>
    <w:rsid w:val="000A6DA4"/>
    <w:rsid w:val="000A74C3"/>
    <w:rsid w:val="000A786A"/>
    <w:rsid w:val="000A7DF2"/>
    <w:rsid w:val="000B0E0E"/>
    <w:rsid w:val="000B10F0"/>
    <w:rsid w:val="000B11A9"/>
    <w:rsid w:val="000B19AF"/>
    <w:rsid w:val="000B1A75"/>
    <w:rsid w:val="000B1C33"/>
    <w:rsid w:val="000B1C75"/>
    <w:rsid w:val="000B1CE3"/>
    <w:rsid w:val="000B1FB8"/>
    <w:rsid w:val="000B2BE5"/>
    <w:rsid w:val="000B2C5A"/>
    <w:rsid w:val="000B2E92"/>
    <w:rsid w:val="000B311E"/>
    <w:rsid w:val="000B35C2"/>
    <w:rsid w:val="000B3864"/>
    <w:rsid w:val="000B396F"/>
    <w:rsid w:val="000B3BC6"/>
    <w:rsid w:val="000B3D7B"/>
    <w:rsid w:val="000B3EB5"/>
    <w:rsid w:val="000B438D"/>
    <w:rsid w:val="000B43DA"/>
    <w:rsid w:val="000B43E1"/>
    <w:rsid w:val="000B441B"/>
    <w:rsid w:val="000B488C"/>
    <w:rsid w:val="000B4DAF"/>
    <w:rsid w:val="000B4F57"/>
    <w:rsid w:val="000B51D9"/>
    <w:rsid w:val="000B5421"/>
    <w:rsid w:val="000B61AE"/>
    <w:rsid w:val="000B664E"/>
    <w:rsid w:val="000B7325"/>
    <w:rsid w:val="000B7B49"/>
    <w:rsid w:val="000B7C2D"/>
    <w:rsid w:val="000C00AE"/>
    <w:rsid w:val="000C01A7"/>
    <w:rsid w:val="000C11B9"/>
    <w:rsid w:val="000C1601"/>
    <w:rsid w:val="000C1C79"/>
    <w:rsid w:val="000C1CD6"/>
    <w:rsid w:val="000C1D6A"/>
    <w:rsid w:val="000C1F34"/>
    <w:rsid w:val="000C2155"/>
    <w:rsid w:val="000C22F7"/>
    <w:rsid w:val="000C287D"/>
    <w:rsid w:val="000C2EF1"/>
    <w:rsid w:val="000C3067"/>
    <w:rsid w:val="000C3114"/>
    <w:rsid w:val="000C3157"/>
    <w:rsid w:val="000C3B6D"/>
    <w:rsid w:val="000C3E28"/>
    <w:rsid w:val="000C45B2"/>
    <w:rsid w:val="000C4631"/>
    <w:rsid w:val="000C4B09"/>
    <w:rsid w:val="000C4FEC"/>
    <w:rsid w:val="000C5224"/>
    <w:rsid w:val="000C587D"/>
    <w:rsid w:val="000C58CB"/>
    <w:rsid w:val="000C5FCE"/>
    <w:rsid w:val="000C601A"/>
    <w:rsid w:val="000C626A"/>
    <w:rsid w:val="000C6559"/>
    <w:rsid w:val="000C6761"/>
    <w:rsid w:val="000C6A2B"/>
    <w:rsid w:val="000C73FB"/>
    <w:rsid w:val="000C7904"/>
    <w:rsid w:val="000C7B19"/>
    <w:rsid w:val="000D01CB"/>
    <w:rsid w:val="000D060A"/>
    <w:rsid w:val="000D0B29"/>
    <w:rsid w:val="000D1778"/>
    <w:rsid w:val="000D1BCD"/>
    <w:rsid w:val="000D2375"/>
    <w:rsid w:val="000D2509"/>
    <w:rsid w:val="000D2661"/>
    <w:rsid w:val="000D270E"/>
    <w:rsid w:val="000D33ED"/>
    <w:rsid w:val="000D3A0C"/>
    <w:rsid w:val="000D3DA9"/>
    <w:rsid w:val="000D3F07"/>
    <w:rsid w:val="000D4C45"/>
    <w:rsid w:val="000D56EC"/>
    <w:rsid w:val="000D5A34"/>
    <w:rsid w:val="000D63A9"/>
    <w:rsid w:val="000D67D9"/>
    <w:rsid w:val="000D6BB3"/>
    <w:rsid w:val="000D6C11"/>
    <w:rsid w:val="000D769C"/>
    <w:rsid w:val="000D78D0"/>
    <w:rsid w:val="000E06D5"/>
    <w:rsid w:val="000E124C"/>
    <w:rsid w:val="000E14D3"/>
    <w:rsid w:val="000E18BE"/>
    <w:rsid w:val="000E19B4"/>
    <w:rsid w:val="000E1CDE"/>
    <w:rsid w:val="000E2032"/>
    <w:rsid w:val="000E214A"/>
    <w:rsid w:val="000E28C4"/>
    <w:rsid w:val="000E2E65"/>
    <w:rsid w:val="000E3442"/>
    <w:rsid w:val="000E36E3"/>
    <w:rsid w:val="000E38AA"/>
    <w:rsid w:val="000E405B"/>
    <w:rsid w:val="000E42DD"/>
    <w:rsid w:val="000E563A"/>
    <w:rsid w:val="000E58AC"/>
    <w:rsid w:val="000E58BB"/>
    <w:rsid w:val="000E5F7C"/>
    <w:rsid w:val="000E6583"/>
    <w:rsid w:val="000E6A4E"/>
    <w:rsid w:val="000E6CB0"/>
    <w:rsid w:val="000E6CC3"/>
    <w:rsid w:val="000E705D"/>
    <w:rsid w:val="000F0477"/>
    <w:rsid w:val="000F05E7"/>
    <w:rsid w:val="000F06A3"/>
    <w:rsid w:val="000F0A36"/>
    <w:rsid w:val="000F14AB"/>
    <w:rsid w:val="000F1DEB"/>
    <w:rsid w:val="000F1EDE"/>
    <w:rsid w:val="000F1FFE"/>
    <w:rsid w:val="000F23DB"/>
    <w:rsid w:val="000F249C"/>
    <w:rsid w:val="000F2655"/>
    <w:rsid w:val="000F278B"/>
    <w:rsid w:val="000F3C67"/>
    <w:rsid w:val="000F3C99"/>
    <w:rsid w:val="000F4690"/>
    <w:rsid w:val="000F4BD8"/>
    <w:rsid w:val="000F4F1E"/>
    <w:rsid w:val="000F4FB3"/>
    <w:rsid w:val="000F529D"/>
    <w:rsid w:val="000F5A70"/>
    <w:rsid w:val="000F649B"/>
    <w:rsid w:val="000F66C0"/>
    <w:rsid w:val="000F6840"/>
    <w:rsid w:val="000F6949"/>
    <w:rsid w:val="000F6C2C"/>
    <w:rsid w:val="000F7064"/>
    <w:rsid w:val="000F7458"/>
    <w:rsid w:val="000F78E7"/>
    <w:rsid w:val="000F7FFA"/>
    <w:rsid w:val="00100096"/>
    <w:rsid w:val="001000E6"/>
    <w:rsid w:val="0010024C"/>
    <w:rsid w:val="00100439"/>
    <w:rsid w:val="001004EF"/>
    <w:rsid w:val="00100921"/>
    <w:rsid w:val="00100AB0"/>
    <w:rsid w:val="00100C34"/>
    <w:rsid w:val="0010120E"/>
    <w:rsid w:val="00101425"/>
    <w:rsid w:val="001018D7"/>
    <w:rsid w:val="00101C9F"/>
    <w:rsid w:val="00102236"/>
    <w:rsid w:val="00102300"/>
    <w:rsid w:val="00102562"/>
    <w:rsid w:val="00102705"/>
    <w:rsid w:val="00102C4F"/>
    <w:rsid w:val="001039B0"/>
    <w:rsid w:val="00103EF8"/>
    <w:rsid w:val="00103F2E"/>
    <w:rsid w:val="00103F4B"/>
    <w:rsid w:val="00104D60"/>
    <w:rsid w:val="0010568F"/>
    <w:rsid w:val="0010596C"/>
    <w:rsid w:val="00105AE1"/>
    <w:rsid w:val="00105C43"/>
    <w:rsid w:val="00105D44"/>
    <w:rsid w:val="00105DD2"/>
    <w:rsid w:val="001063C0"/>
    <w:rsid w:val="0010657D"/>
    <w:rsid w:val="001065C2"/>
    <w:rsid w:val="0010694F"/>
    <w:rsid w:val="00106B9C"/>
    <w:rsid w:val="00106BCE"/>
    <w:rsid w:val="00106CD0"/>
    <w:rsid w:val="0010758F"/>
    <w:rsid w:val="00110527"/>
    <w:rsid w:val="00110870"/>
    <w:rsid w:val="001110FE"/>
    <w:rsid w:val="001116C8"/>
    <w:rsid w:val="001119AB"/>
    <w:rsid w:val="00111DC8"/>
    <w:rsid w:val="00112EAD"/>
    <w:rsid w:val="0011326C"/>
    <w:rsid w:val="001135D5"/>
    <w:rsid w:val="001135EC"/>
    <w:rsid w:val="0011369A"/>
    <w:rsid w:val="00113980"/>
    <w:rsid w:val="00113BFD"/>
    <w:rsid w:val="00113E85"/>
    <w:rsid w:val="0011419E"/>
    <w:rsid w:val="001144DC"/>
    <w:rsid w:val="001148A7"/>
    <w:rsid w:val="00114D31"/>
    <w:rsid w:val="00114DC5"/>
    <w:rsid w:val="00115486"/>
    <w:rsid w:val="00115932"/>
    <w:rsid w:val="00115E9E"/>
    <w:rsid w:val="00116EFF"/>
    <w:rsid w:val="00117511"/>
    <w:rsid w:val="001176C8"/>
    <w:rsid w:val="0012006A"/>
    <w:rsid w:val="001202D3"/>
    <w:rsid w:val="001208B0"/>
    <w:rsid w:val="00120F2A"/>
    <w:rsid w:val="00121A29"/>
    <w:rsid w:val="00121E1E"/>
    <w:rsid w:val="00121E41"/>
    <w:rsid w:val="00121FFB"/>
    <w:rsid w:val="00122296"/>
    <w:rsid w:val="001222E5"/>
    <w:rsid w:val="00123130"/>
    <w:rsid w:val="00123303"/>
    <w:rsid w:val="0012357E"/>
    <w:rsid w:val="001239CE"/>
    <w:rsid w:val="00123B53"/>
    <w:rsid w:val="00123F29"/>
    <w:rsid w:val="00123F32"/>
    <w:rsid w:val="00124171"/>
    <w:rsid w:val="00124274"/>
    <w:rsid w:val="001242C8"/>
    <w:rsid w:val="0012486A"/>
    <w:rsid w:val="0012505A"/>
    <w:rsid w:val="001251A3"/>
    <w:rsid w:val="0012569F"/>
    <w:rsid w:val="001256EB"/>
    <w:rsid w:val="0012578E"/>
    <w:rsid w:val="00125D5E"/>
    <w:rsid w:val="0012604F"/>
    <w:rsid w:val="001260A9"/>
    <w:rsid w:val="00126A44"/>
    <w:rsid w:val="00126A72"/>
    <w:rsid w:val="00126B19"/>
    <w:rsid w:val="00126B9A"/>
    <w:rsid w:val="001275E1"/>
    <w:rsid w:val="00127782"/>
    <w:rsid w:val="00127946"/>
    <w:rsid w:val="00127A70"/>
    <w:rsid w:val="00127AF6"/>
    <w:rsid w:val="00127D60"/>
    <w:rsid w:val="001301C9"/>
    <w:rsid w:val="0013080A"/>
    <w:rsid w:val="00130A25"/>
    <w:rsid w:val="00130ADA"/>
    <w:rsid w:val="00131201"/>
    <w:rsid w:val="00131299"/>
    <w:rsid w:val="00131841"/>
    <w:rsid w:val="001319A2"/>
    <w:rsid w:val="00131A63"/>
    <w:rsid w:val="001325B5"/>
    <w:rsid w:val="001334D7"/>
    <w:rsid w:val="00133A48"/>
    <w:rsid w:val="00133C4B"/>
    <w:rsid w:val="00134084"/>
    <w:rsid w:val="00134DCB"/>
    <w:rsid w:val="00135AB3"/>
    <w:rsid w:val="00136184"/>
    <w:rsid w:val="001369CB"/>
    <w:rsid w:val="00136BEF"/>
    <w:rsid w:val="00136C89"/>
    <w:rsid w:val="001376CE"/>
    <w:rsid w:val="0013798F"/>
    <w:rsid w:val="00137A68"/>
    <w:rsid w:val="00137D55"/>
    <w:rsid w:val="00137DA8"/>
    <w:rsid w:val="00140469"/>
    <w:rsid w:val="00140975"/>
    <w:rsid w:val="00140BF4"/>
    <w:rsid w:val="00140D29"/>
    <w:rsid w:val="00141C24"/>
    <w:rsid w:val="00141D94"/>
    <w:rsid w:val="0014234C"/>
    <w:rsid w:val="00142A08"/>
    <w:rsid w:val="00142DCF"/>
    <w:rsid w:val="001430A3"/>
    <w:rsid w:val="00143819"/>
    <w:rsid w:val="001439EB"/>
    <w:rsid w:val="001449BE"/>
    <w:rsid w:val="00144E71"/>
    <w:rsid w:val="00145545"/>
    <w:rsid w:val="001459FD"/>
    <w:rsid w:val="00145DDA"/>
    <w:rsid w:val="00146070"/>
    <w:rsid w:val="0014655B"/>
    <w:rsid w:val="001466E6"/>
    <w:rsid w:val="00146B60"/>
    <w:rsid w:val="00146EA4"/>
    <w:rsid w:val="00147426"/>
    <w:rsid w:val="0014783F"/>
    <w:rsid w:val="00147FA5"/>
    <w:rsid w:val="0015011C"/>
    <w:rsid w:val="00150603"/>
    <w:rsid w:val="001506C2"/>
    <w:rsid w:val="0015096A"/>
    <w:rsid w:val="001513A9"/>
    <w:rsid w:val="00151887"/>
    <w:rsid w:val="001524B4"/>
    <w:rsid w:val="00152ECB"/>
    <w:rsid w:val="001530D8"/>
    <w:rsid w:val="00153677"/>
    <w:rsid w:val="001539C3"/>
    <w:rsid w:val="00153A9D"/>
    <w:rsid w:val="00153D3B"/>
    <w:rsid w:val="00153FB0"/>
    <w:rsid w:val="001549B4"/>
    <w:rsid w:val="001554C9"/>
    <w:rsid w:val="001559F8"/>
    <w:rsid w:val="00155B1C"/>
    <w:rsid w:val="00155E79"/>
    <w:rsid w:val="00155F42"/>
    <w:rsid w:val="00156056"/>
    <w:rsid w:val="00156295"/>
    <w:rsid w:val="001572E7"/>
    <w:rsid w:val="001578FF"/>
    <w:rsid w:val="00157AD2"/>
    <w:rsid w:val="00157D3F"/>
    <w:rsid w:val="001604E9"/>
    <w:rsid w:val="00160C58"/>
    <w:rsid w:val="00160C81"/>
    <w:rsid w:val="001610F0"/>
    <w:rsid w:val="001611D7"/>
    <w:rsid w:val="00161770"/>
    <w:rsid w:val="001619CD"/>
    <w:rsid w:val="00161B28"/>
    <w:rsid w:val="00161FCE"/>
    <w:rsid w:val="00162931"/>
    <w:rsid w:val="0016293A"/>
    <w:rsid w:val="0016299E"/>
    <w:rsid w:val="00162AB2"/>
    <w:rsid w:val="00162CB1"/>
    <w:rsid w:val="00162E32"/>
    <w:rsid w:val="00162FA3"/>
    <w:rsid w:val="001631FA"/>
    <w:rsid w:val="001634D0"/>
    <w:rsid w:val="00163635"/>
    <w:rsid w:val="00163DF7"/>
    <w:rsid w:val="00164107"/>
    <w:rsid w:val="00164473"/>
    <w:rsid w:val="001649F5"/>
    <w:rsid w:val="00164AA1"/>
    <w:rsid w:val="00164D27"/>
    <w:rsid w:val="00164EB1"/>
    <w:rsid w:val="00165246"/>
    <w:rsid w:val="00165B67"/>
    <w:rsid w:val="001666A1"/>
    <w:rsid w:val="0016694F"/>
    <w:rsid w:val="001674B1"/>
    <w:rsid w:val="00167BFD"/>
    <w:rsid w:val="00167CE1"/>
    <w:rsid w:val="00167F88"/>
    <w:rsid w:val="00171066"/>
    <w:rsid w:val="001711F7"/>
    <w:rsid w:val="001712AC"/>
    <w:rsid w:val="001716CB"/>
    <w:rsid w:val="0017181A"/>
    <w:rsid w:val="00171C1B"/>
    <w:rsid w:val="00171FDA"/>
    <w:rsid w:val="00172304"/>
    <w:rsid w:val="00172801"/>
    <w:rsid w:val="0017316F"/>
    <w:rsid w:val="0017364F"/>
    <w:rsid w:val="001737E4"/>
    <w:rsid w:val="00173CAE"/>
    <w:rsid w:val="00173F3B"/>
    <w:rsid w:val="0017472A"/>
    <w:rsid w:val="0017485D"/>
    <w:rsid w:val="00174BDD"/>
    <w:rsid w:val="00174C02"/>
    <w:rsid w:val="0017514A"/>
    <w:rsid w:val="0017578C"/>
    <w:rsid w:val="00175817"/>
    <w:rsid w:val="00175B35"/>
    <w:rsid w:val="00175BB5"/>
    <w:rsid w:val="00175BE1"/>
    <w:rsid w:val="00175EC5"/>
    <w:rsid w:val="001763E7"/>
    <w:rsid w:val="00176665"/>
    <w:rsid w:val="001767F8"/>
    <w:rsid w:val="00176EB3"/>
    <w:rsid w:val="00177231"/>
    <w:rsid w:val="001774CB"/>
    <w:rsid w:val="001775A3"/>
    <w:rsid w:val="00177655"/>
    <w:rsid w:val="00177A2F"/>
    <w:rsid w:val="00177D9E"/>
    <w:rsid w:val="00177F9F"/>
    <w:rsid w:val="00180052"/>
    <w:rsid w:val="00180550"/>
    <w:rsid w:val="00180EEB"/>
    <w:rsid w:val="00180F36"/>
    <w:rsid w:val="0018136F"/>
    <w:rsid w:val="001819D7"/>
    <w:rsid w:val="00181C87"/>
    <w:rsid w:val="00181CCB"/>
    <w:rsid w:val="00181FD7"/>
    <w:rsid w:val="0018209A"/>
    <w:rsid w:val="001820FC"/>
    <w:rsid w:val="00183D5E"/>
    <w:rsid w:val="00183ED8"/>
    <w:rsid w:val="001843DA"/>
    <w:rsid w:val="00184716"/>
    <w:rsid w:val="00184DD9"/>
    <w:rsid w:val="00184EBE"/>
    <w:rsid w:val="00184F8A"/>
    <w:rsid w:val="00184FF1"/>
    <w:rsid w:val="0018501F"/>
    <w:rsid w:val="001855B4"/>
    <w:rsid w:val="00185A50"/>
    <w:rsid w:val="00185A9B"/>
    <w:rsid w:val="001862A8"/>
    <w:rsid w:val="0018670E"/>
    <w:rsid w:val="00186BCD"/>
    <w:rsid w:val="00186E8C"/>
    <w:rsid w:val="00186EFA"/>
    <w:rsid w:val="00186F61"/>
    <w:rsid w:val="00187CDA"/>
    <w:rsid w:val="00187EA2"/>
    <w:rsid w:val="0019021D"/>
    <w:rsid w:val="001904A3"/>
    <w:rsid w:val="00190E8D"/>
    <w:rsid w:val="00190FF7"/>
    <w:rsid w:val="00191348"/>
    <w:rsid w:val="00191567"/>
    <w:rsid w:val="001919B0"/>
    <w:rsid w:val="00191C94"/>
    <w:rsid w:val="00191D0E"/>
    <w:rsid w:val="00191FA6"/>
    <w:rsid w:val="001924B4"/>
    <w:rsid w:val="00192819"/>
    <w:rsid w:val="00192BD8"/>
    <w:rsid w:val="00192C89"/>
    <w:rsid w:val="0019310C"/>
    <w:rsid w:val="00193274"/>
    <w:rsid w:val="00193F90"/>
    <w:rsid w:val="001941AB"/>
    <w:rsid w:val="00194257"/>
    <w:rsid w:val="00194900"/>
    <w:rsid w:val="00194C63"/>
    <w:rsid w:val="00194DD6"/>
    <w:rsid w:val="001953F2"/>
    <w:rsid w:val="00195438"/>
    <w:rsid w:val="00195754"/>
    <w:rsid w:val="001958E2"/>
    <w:rsid w:val="00195996"/>
    <w:rsid w:val="00195A3D"/>
    <w:rsid w:val="00196760"/>
    <w:rsid w:val="0019693A"/>
    <w:rsid w:val="00196ED3"/>
    <w:rsid w:val="0019723B"/>
    <w:rsid w:val="001974C8"/>
    <w:rsid w:val="0019762D"/>
    <w:rsid w:val="001978CF"/>
    <w:rsid w:val="00197B74"/>
    <w:rsid w:val="001A057F"/>
    <w:rsid w:val="001A07AF"/>
    <w:rsid w:val="001A0EB9"/>
    <w:rsid w:val="001A1389"/>
    <w:rsid w:val="001A194B"/>
    <w:rsid w:val="001A1A43"/>
    <w:rsid w:val="001A1A9B"/>
    <w:rsid w:val="001A1B9D"/>
    <w:rsid w:val="001A1BA0"/>
    <w:rsid w:val="001A1D5E"/>
    <w:rsid w:val="001A1DC3"/>
    <w:rsid w:val="001A251A"/>
    <w:rsid w:val="001A2F9D"/>
    <w:rsid w:val="001A311E"/>
    <w:rsid w:val="001A3308"/>
    <w:rsid w:val="001A3CE1"/>
    <w:rsid w:val="001A3EC2"/>
    <w:rsid w:val="001A4148"/>
    <w:rsid w:val="001A441B"/>
    <w:rsid w:val="001A47B8"/>
    <w:rsid w:val="001A5613"/>
    <w:rsid w:val="001A566D"/>
    <w:rsid w:val="001A58F9"/>
    <w:rsid w:val="001A59AB"/>
    <w:rsid w:val="001A5F98"/>
    <w:rsid w:val="001A5FB1"/>
    <w:rsid w:val="001A6578"/>
    <w:rsid w:val="001A65A3"/>
    <w:rsid w:val="001A65EB"/>
    <w:rsid w:val="001A66AA"/>
    <w:rsid w:val="001A6AB0"/>
    <w:rsid w:val="001A6D11"/>
    <w:rsid w:val="001A6DAA"/>
    <w:rsid w:val="001A6EDF"/>
    <w:rsid w:val="001A70CF"/>
    <w:rsid w:val="001A72B0"/>
    <w:rsid w:val="001A770D"/>
    <w:rsid w:val="001A7E59"/>
    <w:rsid w:val="001B02F9"/>
    <w:rsid w:val="001B0525"/>
    <w:rsid w:val="001B0666"/>
    <w:rsid w:val="001B197B"/>
    <w:rsid w:val="001B1B46"/>
    <w:rsid w:val="001B1D23"/>
    <w:rsid w:val="001B1D49"/>
    <w:rsid w:val="001B2324"/>
    <w:rsid w:val="001B23D4"/>
    <w:rsid w:val="001B281D"/>
    <w:rsid w:val="001B3937"/>
    <w:rsid w:val="001B3ABF"/>
    <w:rsid w:val="001B3AFF"/>
    <w:rsid w:val="001B4D2E"/>
    <w:rsid w:val="001B4F3E"/>
    <w:rsid w:val="001B4FA5"/>
    <w:rsid w:val="001B51FE"/>
    <w:rsid w:val="001B5ABB"/>
    <w:rsid w:val="001B5DF3"/>
    <w:rsid w:val="001B60B5"/>
    <w:rsid w:val="001B6126"/>
    <w:rsid w:val="001B6302"/>
    <w:rsid w:val="001B7B4D"/>
    <w:rsid w:val="001B7CAA"/>
    <w:rsid w:val="001B7FEA"/>
    <w:rsid w:val="001C001B"/>
    <w:rsid w:val="001C0420"/>
    <w:rsid w:val="001C05A6"/>
    <w:rsid w:val="001C09A2"/>
    <w:rsid w:val="001C0FF6"/>
    <w:rsid w:val="001C1369"/>
    <w:rsid w:val="001C15B2"/>
    <w:rsid w:val="001C1B2D"/>
    <w:rsid w:val="001C1F43"/>
    <w:rsid w:val="001C266E"/>
    <w:rsid w:val="001C2697"/>
    <w:rsid w:val="001C324C"/>
    <w:rsid w:val="001C3CDA"/>
    <w:rsid w:val="001C3E86"/>
    <w:rsid w:val="001C402E"/>
    <w:rsid w:val="001C4179"/>
    <w:rsid w:val="001C4C76"/>
    <w:rsid w:val="001C538E"/>
    <w:rsid w:val="001C5F1A"/>
    <w:rsid w:val="001C607C"/>
    <w:rsid w:val="001C60B4"/>
    <w:rsid w:val="001C63FE"/>
    <w:rsid w:val="001C6440"/>
    <w:rsid w:val="001C6A2D"/>
    <w:rsid w:val="001C6A3A"/>
    <w:rsid w:val="001C6DCF"/>
    <w:rsid w:val="001C6F23"/>
    <w:rsid w:val="001C7040"/>
    <w:rsid w:val="001C7230"/>
    <w:rsid w:val="001C747A"/>
    <w:rsid w:val="001D0066"/>
    <w:rsid w:val="001D01F8"/>
    <w:rsid w:val="001D091F"/>
    <w:rsid w:val="001D09EB"/>
    <w:rsid w:val="001D0AD8"/>
    <w:rsid w:val="001D0C4F"/>
    <w:rsid w:val="001D161D"/>
    <w:rsid w:val="001D271B"/>
    <w:rsid w:val="001D28CD"/>
    <w:rsid w:val="001D2A01"/>
    <w:rsid w:val="001D30BE"/>
    <w:rsid w:val="001D33E8"/>
    <w:rsid w:val="001D3697"/>
    <w:rsid w:val="001D37D3"/>
    <w:rsid w:val="001D3F71"/>
    <w:rsid w:val="001D47AE"/>
    <w:rsid w:val="001D488F"/>
    <w:rsid w:val="001D498F"/>
    <w:rsid w:val="001D49FD"/>
    <w:rsid w:val="001D4D77"/>
    <w:rsid w:val="001D4F30"/>
    <w:rsid w:val="001D5027"/>
    <w:rsid w:val="001D55AE"/>
    <w:rsid w:val="001D560C"/>
    <w:rsid w:val="001D59C9"/>
    <w:rsid w:val="001D5BF4"/>
    <w:rsid w:val="001D65DD"/>
    <w:rsid w:val="001D6720"/>
    <w:rsid w:val="001D677E"/>
    <w:rsid w:val="001D682A"/>
    <w:rsid w:val="001D6A18"/>
    <w:rsid w:val="001D6CCD"/>
    <w:rsid w:val="001D766E"/>
    <w:rsid w:val="001D7D44"/>
    <w:rsid w:val="001E001E"/>
    <w:rsid w:val="001E05A4"/>
    <w:rsid w:val="001E0C3E"/>
    <w:rsid w:val="001E1383"/>
    <w:rsid w:val="001E1625"/>
    <w:rsid w:val="001E20FA"/>
    <w:rsid w:val="001E21AE"/>
    <w:rsid w:val="001E22CD"/>
    <w:rsid w:val="001E2CF3"/>
    <w:rsid w:val="001E2E02"/>
    <w:rsid w:val="001E329E"/>
    <w:rsid w:val="001E3366"/>
    <w:rsid w:val="001E39D6"/>
    <w:rsid w:val="001E3C7B"/>
    <w:rsid w:val="001E40B9"/>
    <w:rsid w:val="001E4CCD"/>
    <w:rsid w:val="001E5B62"/>
    <w:rsid w:val="001E6387"/>
    <w:rsid w:val="001E64A0"/>
    <w:rsid w:val="001E6525"/>
    <w:rsid w:val="001E658E"/>
    <w:rsid w:val="001E6753"/>
    <w:rsid w:val="001E685A"/>
    <w:rsid w:val="001E693A"/>
    <w:rsid w:val="001E6C6E"/>
    <w:rsid w:val="001E796E"/>
    <w:rsid w:val="001E7A3B"/>
    <w:rsid w:val="001E7D87"/>
    <w:rsid w:val="001F051A"/>
    <w:rsid w:val="001F0A1B"/>
    <w:rsid w:val="001F1184"/>
    <w:rsid w:val="001F12BD"/>
    <w:rsid w:val="001F14A6"/>
    <w:rsid w:val="001F1D1D"/>
    <w:rsid w:val="001F201C"/>
    <w:rsid w:val="001F239F"/>
    <w:rsid w:val="001F2641"/>
    <w:rsid w:val="001F27A8"/>
    <w:rsid w:val="001F2939"/>
    <w:rsid w:val="001F295F"/>
    <w:rsid w:val="001F2B06"/>
    <w:rsid w:val="001F2EDA"/>
    <w:rsid w:val="001F2FDB"/>
    <w:rsid w:val="001F3700"/>
    <w:rsid w:val="001F37CB"/>
    <w:rsid w:val="001F3A54"/>
    <w:rsid w:val="001F3D47"/>
    <w:rsid w:val="001F3EDA"/>
    <w:rsid w:val="001F42B4"/>
    <w:rsid w:val="001F4853"/>
    <w:rsid w:val="001F4988"/>
    <w:rsid w:val="001F4E24"/>
    <w:rsid w:val="001F5349"/>
    <w:rsid w:val="001F5458"/>
    <w:rsid w:val="001F55D0"/>
    <w:rsid w:val="001F5724"/>
    <w:rsid w:val="001F5D53"/>
    <w:rsid w:val="001F6CB5"/>
    <w:rsid w:val="001F70EC"/>
    <w:rsid w:val="001F7287"/>
    <w:rsid w:val="001F72AA"/>
    <w:rsid w:val="001F74C4"/>
    <w:rsid w:val="001F7707"/>
    <w:rsid w:val="001F7767"/>
    <w:rsid w:val="001F7BAB"/>
    <w:rsid w:val="002002F7"/>
    <w:rsid w:val="002003B3"/>
    <w:rsid w:val="0020058A"/>
    <w:rsid w:val="002008B9"/>
    <w:rsid w:val="0020093F"/>
    <w:rsid w:val="00200DFA"/>
    <w:rsid w:val="00201309"/>
    <w:rsid w:val="00201A37"/>
    <w:rsid w:val="00201B60"/>
    <w:rsid w:val="00201EA2"/>
    <w:rsid w:val="00202870"/>
    <w:rsid w:val="002029DE"/>
    <w:rsid w:val="002036DE"/>
    <w:rsid w:val="00204EE5"/>
    <w:rsid w:val="00205111"/>
    <w:rsid w:val="00205877"/>
    <w:rsid w:val="002058B3"/>
    <w:rsid w:val="00205A63"/>
    <w:rsid w:val="00205AF4"/>
    <w:rsid w:val="002060AE"/>
    <w:rsid w:val="00206710"/>
    <w:rsid w:val="0020682F"/>
    <w:rsid w:val="0020752C"/>
    <w:rsid w:val="00207EB0"/>
    <w:rsid w:val="00210840"/>
    <w:rsid w:val="002108CE"/>
    <w:rsid w:val="00210BC9"/>
    <w:rsid w:val="002110E4"/>
    <w:rsid w:val="0021164F"/>
    <w:rsid w:val="00211713"/>
    <w:rsid w:val="00211E25"/>
    <w:rsid w:val="00212064"/>
    <w:rsid w:val="00212374"/>
    <w:rsid w:val="002124DB"/>
    <w:rsid w:val="002124E5"/>
    <w:rsid w:val="00212731"/>
    <w:rsid w:val="00212832"/>
    <w:rsid w:val="00212A82"/>
    <w:rsid w:val="00212DD4"/>
    <w:rsid w:val="002133FE"/>
    <w:rsid w:val="0021364F"/>
    <w:rsid w:val="0021380C"/>
    <w:rsid w:val="00213865"/>
    <w:rsid w:val="00213B68"/>
    <w:rsid w:val="00213CDB"/>
    <w:rsid w:val="002146D8"/>
    <w:rsid w:val="002149A1"/>
    <w:rsid w:val="00214A9F"/>
    <w:rsid w:val="00215665"/>
    <w:rsid w:val="00216251"/>
    <w:rsid w:val="00216E48"/>
    <w:rsid w:val="00216FF3"/>
    <w:rsid w:val="00217082"/>
    <w:rsid w:val="00217A66"/>
    <w:rsid w:val="00217ADA"/>
    <w:rsid w:val="00217B91"/>
    <w:rsid w:val="00220262"/>
    <w:rsid w:val="002202CB"/>
    <w:rsid w:val="00220AD3"/>
    <w:rsid w:val="00220CB6"/>
    <w:rsid w:val="00221391"/>
    <w:rsid w:val="00221404"/>
    <w:rsid w:val="0022140C"/>
    <w:rsid w:val="00221D82"/>
    <w:rsid w:val="00221E8E"/>
    <w:rsid w:val="0022251D"/>
    <w:rsid w:val="00222F0F"/>
    <w:rsid w:val="00222FEB"/>
    <w:rsid w:val="002230E3"/>
    <w:rsid w:val="0022342A"/>
    <w:rsid w:val="002237D3"/>
    <w:rsid w:val="00223A24"/>
    <w:rsid w:val="00223B00"/>
    <w:rsid w:val="00223C24"/>
    <w:rsid w:val="00223C49"/>
    <w:rsid w:val="00223FEE"/>
    <w:rsid w:val="00224151"/>
    <w:rsid w:val="002241EE"/>
    <w:rsid w:val="002245EA"/>
    <w:rsid w:val="00224E11"/>
    <w:rsid w:val="0022533B"/>
    <w:rsid w:val="00225812"/>
    <w:rsid w:val="00225D3E"/>
    <w:rsid w:val="00225E1A"/>
    <w:rsid w:val="00226682"/>
    <w:rsid w:val="00226AD7"/>
    <w:rsid w:val="00227038"/>
    <w:rsid w:val="002273E7"/>
    <w:rsid w:val="00227595"/>
    <w:rsid w:val="00227684"/>
    <w:rsid w:val="00227950"/>
    <w:rsid w:val="00227AE3"/>
    <w:rsid w:val="00227FE9"/>
    <w:rsid w:val="00230423"/>
    <w:rsid w:val="00230514"/>
    <w:rsid w:val="00230652"/>
    <w:rsid w:val="00230BF9"/>
    <w:rsid w:val="002311B0"/>
    <w:rsid w:val="00231212"/>
    <w:rsid w:val="002312EB"/>
    <w:rsid w:val="002316BD"/>
    <w:rsid w:val="00231D0C"/>
    <w:rsid w:val="0023232E"/>
    <w:rsid w:val="00232541"/>
    <w:rsid w:val="002331CB"/>
    <w:rsid w:val="0023373F"/>
    <w:rsid w:val="0023375A"/>
    <w:rsid w:val="002338F9"/>
    <w:rsid w:val="00233D8F"/>
    <w:rsid w:val="00233E7B"/>
    <w:rsid w:val="002341B0"/>
    <w:rsid w:val="002341F0"/>
    <w:rsid w:val="00234580"/>
    <w:rsid w:val="002347C6"/>
    <w:rsid w:val="00234A18"/>
    <w:rsid w:val="00234A2C"/>
    <w:rsid w:val="00234B97"/>
    <w:rsid w:val="00234EDE"/>
    <w:rsid w:val="0023511E"/>
    <w:rsid w:val="00235E07"/>
    <w:rsid w:val="0023610A"/>
    <w:rsid w:val="002368C8"/>
    <w:rsid w:val="00236922"/>
    <w:rsid w:val="00236A39"/>
    <w:rsid w:val="002372B3"/>
    <w:rsid w:val="00237763"/>
    <w:rsid w:val="00237E09"/>
    <w:rsid w:val="00237E82"/>
    <w:rsid w:val="00237ECD"/>
    <w:rsid w:val="00237ED8"/>
    <w:rsid w:val="002402C8"/>
    <w:rsid w:val="00240415"/>
    <w:rsid w:val="0024065E"/>
    <w:rsid w:val="00240878"/>
    <w:rsid w:val="00240AD1"/>
    <w:rsid w:val="00240BB4"/>
    <w:rsid w:val="00240C40"/>
    <w:rsid w:val="00240DE9"/>
    <w:rsid w:val="002410A1"/>
    <w:rsid w:val="002410D1"/>
    <w:rsid w:val="00241266"/>
    <w:rsid w:val="00241D9A"/>
    <w:rsid w:val="002421D3"/>
    <w:rsid w:val="002422A3"/>
    <w:rsid w:val="002423CD"/>
    <w:rsid w:val="00242B02"/>
    <w:rsid w:val="00242CCA"/>
    <w:rsid w:val="00242FF9"/>
    <w:rsid w:val="00244129"/>
    <w:rsid w:val="0024693D"/>
    <w:rsid w:val="00246B47"/>
    <w:rsid w:val="0024721E"/>
    <w:rsid w:val="002507BC"/>
    <w:rsid w:val="00250829"/>
    <w:rsid w:val="00250906"/>
    <w:rsid w:val="00250A86"/>
    <w:rsid w:val="00250C9B"/>
    <w:rsid w:val="0025137F"/>
    <w:rsid w:val="002518FE"/>
    <w:rsid w:val="00252059"/>
    <w:rsid w:val="00252275"/>
    <w:rsid w:val="002525A8"/>
    <w:rsid w:val="002529B7"/>
    <w:rsid w:val="002529D8"/>
    <w:rsid w:val="00252E27"/>
    <w:rsid w:val="0025377F"/>
    <w:rsid w:val="0025414C"/>
    <w:rsid w:val="00254183"/>
    <w:rsid w:val="00254AA0"/>
    <w:rsid w:val="002562C3"/>
    <w:rsid w:val="00256799"/>
    <w:rsid w:val="0025752C"/>
    <w:rsid w:val="00257742"/>
    <w:rsid w:val="0025786E"/>
    <w:rsid w:val="0025789D"/>
    <w:rsid w:val="002578B5"/>
    <w:rsid w:val="00257DDE"/>
    <w:rsid w:val="00257EBB"/>
    <w:rsid w:val="002601A0"/>
    <w:rsid w:val="00260793"/>
    <w:rsid w:val="00260885"/>
    <w:rsid w:val="00260B37"/>
    <w:rsid w:val="00260BC7"/>
    <w:rsid w:val="00260C8C"/>
    <w:rsid w:val="0026150C"/>
    <w:rsid w:val="0026184E"/>
    <w:rsid w:val="00261C6B"/>
    <w:rsid w:val="00262065"/>
    <w:rsid w:val="00262503"/>
    <w:rsid w:val="00262928"/>
    <w:rsid w:val="00262A13"/>
    <w:rsid w:val="00262B76"/>
    <w:rsid w:val="00263C6A"/>
    <w:rsid w:val="0026492D"/>
    <w:rsid w:val="00264D1B"/>
    <w:rsid w:val="00264EE1"/>
    <w:rsid w:val="002661F6"/>
    <w:rsid w:val="00266AE4"/>
    <w:rsid w:val="00266ECE"/>
    <w:rsid w:val="00267043"/>
    <w:rsid w:val="0026760B"/>
    <w:rsid w:val="002679AE"/>
    <w:rsid w:val="00267C34"/>
    <w:rsid w:val="00271188"/>
    <w:rsid w:val="00271ACD"/>
    <w:rsid w:val="00272A55"/>
    <w:rsid w:val="00273167"/>
    <w:rsid w:val="0027335F"/>
    <w:rsid w:val="00273DC9"/>
    <w:rsid w:val="00274428"/>
    <w:rsid w:val="00274522"/>
    <w:rsid w:val="00274855"/>
    <w:rsid w:val="00274D20"/>
    <w:rsid w:val="00274F7B"/>
    <w:rsid w:val="00275A65"/>
    <w:rsid w:val="00275AF3"/>
    <w:rsid w:val="00275CBC"/>
    <w:rsid w:val="002762F5"/>
    <w:rsid w:val="002765F9"/>
    <w:rsid w:val="00276E14"/>
    <w:rsid w:val="00277162"/>
    <w:rsid w:val="00277234"/>
    <w:rsid w:val="00277496"/>
    <w:rsid w:val="00277536"/>
    <w:rsid w:val="00277865"/>
    <w:rsid w:val="00277925"/>
    <w:rsid w:val="00277EE9"/>
    <w:rsid w:val="00277FD9"/>
    <w:rsid w:val="0028027A"/>
    <w:rsid w:val="00280881"/>
    <w:rsid w:val="002808BC"/>
    <w:rsid w:val="002817E7"/>
    <w:rsid w:val="002819E9"/>
    <w:rsid w:val="00281AB3"/>
    <w:rsid w:val="00281AE6"/>
    <w:rsid w:val="00281BA5"/>
    <w:rsid w:val="00281DE3"/>
    <w:rsid w:val="00281F00"/>
    <w:rsid w:val="0028201A"/>
    <w:rsid w:val="002821DA"/>
    <w:rsid w:val="00282624"/>
    <w:rsid w:val="0028268E"/>
    <w:rsid w:val="00282C42"/>
    <w:rsid w:val="00283063"/>
    <w:rsid w:val="00283633"/>
    <w:rsid w:val="00283C66"/>
    <w:rsid w:val="00283D7A"/>
    <w:rsid w:val="0028456E"/>
    <w:rsid w:val="00284837"/>
    <w:rsid w:val="00284B59"/>
    <w:rsid w:val="00284C7B"/>
    <w:rsid w:val="00284EFA"/>
    <w:rsid w:val="0028544D"/>
    <w:rsid w:val="002857EF"/>
    <w:rsid w:val="00285809"/>
    <w:rsid w:val="00285A57"/>
    <w:rsid w:val="0028618F"/>
    <w:rsid w:val="00286296"/>
    <w:rsid w:val="00287A1A"/>
    <w:rsid w:val="002900B0"/>
    <w:rsid w:val="00290269"/>
    <w:rsid w:val="00290325"/>
    <w:rsid w:val="00290B62"/>
    <w:rsid w:val="00290B96"/>
    <w:rsid w:val="00290BCA"/>
    <w:rsid w:val="00291E3D"/>
    <w:rsid w:val="0029268A"/>
    <w:rsid w:val="0029276C"/>
    <w:rsid w:val="00292F71"/>
    <w:rsid w:val="002930FF"/>
    <w:rsid w:val="00293230"/>
    <w:rsid w:val="00293502"/>
    <w:rsid w:val="00293525"/>
    <w:rsid w:val="00293C7E"/>
    <w:rsid w:val="00293E1A"/>
    <w:rsid w:val="00293FFF"/>
    <w:rsid w:val="00294106"/>
    <w:rsid w:val="0029416A"/>
    <w:rsid w:val="00294175"/>
    <w:rsid w:val="002944C7"/>
    <w:rsid w:val="0029473F"/>
    <w:rsid w:val="0029480F"/>
    <w:rsid w:val="0029506B"/>
    <w:rsid w:val="0029565A"/>
    <w:rsid w:val="00295A93"/>
    <w:rsid w:val="00295BEC"/>
    <w:rsid w:val="0029655F"/>
    <w:rsid w:val="00296881"/>
    <w:rsid w:val="00296C73"/>
    <w:rsid w:val="0029713B"/>
    <w:rsid w:val="0029735F"/>
    <w:rsid w:val="002976BD"/>
    <w:rsid w:val="002976FE"/>
    <w:rsid w:val="00297B86"/>
    <w:rsid w:val="00297C4E"/>
    <w:rsid w:val="00297D2C"/>
    <w:rsid w:val="00297DCF"/>
    <w:rsid w:val="00297F0F"/>
    <w:rsid w:val="002A09B4"/>
    <w:rsid w:val="002A0C31"/>
    <w:rsid w:val="002A1540"/>
    <w:rsid w:val="002A18D6"/>
    <w:rsid w:val="002A1A6F"/>
    <w:rsid w:val="002A1EA2"/>
    <w:rsid w:val="002A20CD"/>
    <w:rsid w:val="002A2133"/>
    <w:rsid w:val="002A2145"/>
    <w:rsid w:val="002A21AD"/>
    <w:rsid w:val="002A22BB"/>
    <w:rsid w:val="002A2387"/>
    <w:rsid w:val="002A27E5"/>
    <w:rsid w:val="002A2AC1"/>
    <w:rsid w:val="002A2DD3"/>
    <w:rsid w:val="002A3187"/>
    <w:rsid w:val="002A45E2"/>
    <w:rsid w:val="002A49CE"/>
    <w:rsid w:val="002A4B93"/>
    <w:rsid w:val="002A4F24"/>
    <w:rsid w:val="002A51EC"/>
    <w:rsid w:val="002A586A"/>
    <w:rsid w:val="002A5BDD"/>
    <w:rsid w:val="002A62CE"/>
    <w:rsid w:val="002A69E4"/>
    <w:rsid w:val="002A6B6B"/>
    <w:rsid w:val="002A6EE1"/>
    <w:rsid w:val="002A732C"/>
    <w:rsid w:val="002A7682"/>
    <w:rsid w:val="002A771B"/>
    <w:rsid w:val="002B0333"/>
    <w:rsid w:val="002B0C03"/>
    <w:rsid w:val="002B0D44"/>
    <w:rsid w:val="002B0F9A"/>
    <w:rsid w:val="002B129B"/>
    <w:rsid w:val="002B14A7"/>
    <w:rsid w:val="002B1618"/>
    <w:rsid w:val="002B163A"/>
    <w:rsid w:val="002B16F6"/>
    <w:rsid w:val="002B195E"/>
    <w:rsid w:val="002B29EA"/>
    <w:rsid w:val="002B31E9"/>
    <w:rsid w:val="002B3267"/>
    <w:rsid w:val="002B32DB"/>
    <w:rsid w:val="002B3586"/>
    <w:rsid w:val="002B3B98"/>
    <w:rsid w:val="002B3DE1"/>
    <w:rsid w:val="002B4135"/>
    <w:rsid w:val="002B4593"/>
    <w:rsid w:val="002B478F"/>
    <w:rsid w:val="002B487E"/>
    <w:rsid w:val="002B4FBA"/>
    <w:rsid w:val="002B5084"/>
    <w:rsid w:val="002B550E"/>
    <w:rsid w:val="002B5924"/>
    <w:rsid w:val="002B5CCD"/>
    <w:rsid w:val="002B67E9"/>
    <w:rsid w:val="002B6B49"/>
    <w:rsid w:val="002B6D0C"/>
    <w:rsid w:val="002B6F2E"/>
    <w:rsid w:val="002B759F"/>
    <w:rsid w:val="002B767F"/>
    <w:rsid w:val="002B7B57"/>
    <w:rsid w:val="002C00E5"/>
    <w:rsid w:val="002C0164"/>
    <w:rsid w:val="002C019D"/>
    <w:rsid w:val="002C01B0"/>
    <w:rsid w:val="002C0608"/>
    <w:rsid w:val="002C0843"/>
    <w:rsid w:val="002C0C03"/>
    <w:rsid w:val="002C0E1E"/>
    <w:rsid w:val="002C1D09"/>
    <w:rsid w:val="002C1F33"/>
    <w:rsid w:val="002C215F"/>
    <w:rsid w:val="002C221B"/>
    <w:rsid w:val="002C2657"/>
    <w:rsid w:val="002C2BC6"/>
    <w:rsid w:val="002C2E3C"/>
    <w:rsid w:val="002C3A96"/>
    <w:rsid w:val="002C4150"/>
    <w:rsid w:val="002C436C"/>
    <w:rsid w:val="002C453C"/>
    <w:rsid w:val="002C47FA"/>
    <w:rsid w:val="002C4D17"/>
    <w:rsid w:val="002C5409"/>
    <w:rsid w:val="002C55D6"/>
    <w:rsid w:val="002C5AA2"/>
    <w:rsid w:val="002C5F23"/>
    <w:rsid w:val="002C6160"/>
    <w:rsid w:val="002C6419"/>
    <w:rsid w:val="002C67FE"/>
    <w:rsid w:val="002C692D"/>
    <w:rsid w:val="002C7466"/>
    <w:rsid w:val="002C7B82"/>
    <w:rsid w:val="002C7C3D"/>
    <w:rsid w:val="002C7F03"/>
    <w:rsid w:val="002D0963"/>
    <w:rsid w:val="002D09D5"/>
    <w:rsid w:val="002D0B93"/>
    <w:rsid w:val="002D0BB1"/>
    <w:rsid w:val="002D1407"/>
    <w:rsid w:val="002D15F5"/>
    <w:rsid w:val="002D1780"/>
    <w:rsid w:val="002D18EA"/>
    <w:rsid w:val="002D2140"/>
    <w:rsid w:val="002D22C3"/>
    <w:rsid w:val="002D2DDD"/>
    <w:rsid w:val="002D2E6B"/>
    <w:rsid w:val="002D314B"/>
    <w:rsid w:val="002D3492"/>
    <w:rsid w:val="002D3811"/>
    <w:rsid w:val="002D3B27"/>
    <w:rsid w:val="002D3E04"/>
    <w:rsid w:val="002D424C"/>
    <w:rsid w:val="002D448C"/>
    <w:rsid w:val="002D44B0"/>
    <w:rsid w:val="002D4786"/>
    <w:rsid w:val="002D4C45"/>
    <w:rsid w:val="002D5355"/>
    <w:rsid w:val="002D5363"/>
    <w:rsid w:val="002D583E"/>
    <w:rsid w:val="002D5852"/>
    <w:rsid w:val="002D5ADE"/>
    <w:rsid w:val="002D5B5A"/>
    <w:rsid w:val="002D6025"/>
    <w:rsid w:val="002D6556"/>
    <w:rsid w:val="002D6687"/>
    <w:rsid w:val="002D6C34"/>
    <w:rsid w:val="002D7206"/>
    <w:rsid w:val="002E0CF0"/>
    <w:rsid w:val="002E0F35"/>
    <w:rsid w:val="002E1052"/>
    <w:rsid w:val="002E12EA"/>
    <w:rsid w:val="002E1346"/>
    <w:rsid w:val="002E14B3"/>
    <w:rsid w:val="002E1B2E"/>
    <w:rsid w:val="002E1B39"/>
    <w:rsid w:val="002E20B8"/>
    <w:rsid w:val="002E2427"/>
    <w:rsid w:val="002E2CF5"/>
    <w:rsid w:val="002E358C"/>
    <w:rsid w:val="002E37F3"/>
    <w:rsid w:val="002E3931"/>
    <w:rsid w:val="002E3C49"/>
    <w:rsid w:val="002E41AB"/>
    <w:rsid w:val="002E42B6"/>
    <w:rsid w:val="002E4C48"/>
    <w:rsid w:val="002E4D76"/>
    <w:rsid w:val="002E57EA"/>
    <w:rsid w:val="002E5BBD"/>
    <w:rsid w:val="002E5C51"/>
    <w:rsid w:val="002E5D32"/>
    <w:rsid w:val="002E5E41"/>
    <w:rsid w:val="002E656F"/>
    <w:rsid w:val="002E666B"/>
    <w:rsid w:val="002E66E3"/>
    <w:rsid w:val="002E69B6"/>
    <w:rsid w:val="002E6C51"/>
    <w:rsid w:val="002E6F07"/>
    <w:rsid w:val="002E6F47"/>
    <w:rsid w:val="002E73CF"/>
    <w:rsid w:val="002E79AD"/>
    <w:rsid w:val="002E7F92"/>
    <w:rsid w:val="002F0052"/>
    <w:rsid w:val="002F0402"/>
    <w:rsid w:val="002F07D2"/>
    <w:rsid w:val="002F0BC1"/>
    <w:rsid w:val="002F1070"/>
    <w:rsid w:val="002F111D"/>
    <w:rsid w:val="002F17EE"/>
    <w:rsid w:val="002F182A"/>
    <w:rsid w:val="002F18D7"/>
    <w:rsid w:val="002F196E"/>
    <w:rsid w:val="002F1EFC"/>
    <w:rsid w:val="002F284B"/>
    <w:rsid w:val="002F2A4E"/>
    <w:rsid w:val="002F2C02"/>
    <w:rsid w:val="002F3A90"/>
    <w:rsid w:val="002F3E33"/>
    <w:rsid w:val="002F3FBF"/>
    <w:rsid w:val="002F43A5"/>
    <w:rsid w:val="002F43E1"/>
    <w:rsid w:val="002F4481"/>
    <w:rsid w:val="002F4527"/>
    <w:rsid w:val="002F4660"/>
    <w:rsid w:val="002F4C36"/>
    <w:rsid w:val="002F4D10"/>
    <w:rsid w:val="002F5112"/>
    <w:rsid w:val="002F528A"/>
    <w:rsid w:val="002F6394"/>
    <w:rsid w:val="002F6508"/>
    <w:rsid w:val="002F68AA"/>
    <w:rsid w:val="002F6E9E"/>
    <w:rsid w:val="002F77CD"/>
    <w:rsid w:val="00300155"/>
    <w:rsid w:val="0030075D"/>
    <w:rsid w:val="00300784"/>
    <w:rsid w:val="00300F44"/>
    <w:rsid w:val="00301197"/>
    <w:rsid w:val="0030137B"/>
    <w:rsid w:val="00301438"/>
    <w:rsid w:val="003020DE"/>
    <w:rsid w:val="003021D5"/>
    <w:rsid w:val="00302C52"/>
    <w:rsid w:val="00302F2D"/>
    <w:rsid w:val="003032D4"/>
    <w:rsid w:val="00303DB7"/>
    <w:rsid w:val="00304182"/>
    <w:rsid w:val="00304381"/>
    <w:rsid w:val="00304BDB"/>
    <w:rsid w:val="00304EFF"/>
    <w:rsid w:val="00305200"/>
    <w:rsid w:val="00305D47"/>
    <w:rsid w:val="003066BB"/>
    <w:rsid w:val="003066BF"/>
    <w:rsid w:val="00306709"/>
    <w:rsid w:val="0030679B"/>
    <w:rsid w:val="00306821"/>
    <w:rsid w:val="00306997"/>
    <w:rsid w:val="00306B84"/>
    <w:rsid w:val="0030716C"/>
    <w:rsid w:val="003073F7"/>
    <w:rsid w:val="0030764C"/>
    <w:rsid w:val="0030773B"/>
    <w:rsid w:val="00310328"/>
    <w:rsid w:val="00310429"/>
    <w:rsid w:val="00311663"/>
    <w:rsid w:val="00311770"/>
    <w:rsid w:val="0031186E"/>
    <w:rsid w:val="00311B1F"/>
    <w:rsid w:val="003120C2"/>
    <w:rsid w:val="0031230C"/>
    <w:rsid w:val="003126B9"/>
    <w:rsid w:val="003128C1"/>
    <w:rsid w:val="003128D2"/>
    <w:rsid w:val="003134A5"/>
    <w:rsid w:val="003134C0"/>
    <w:rsid w:val="00313CDF"/>
    <w:rsid w:val="00314494"/>
    <w:rsid w:val="0031454B"/>
    <w:rsid w:val="0031457C"/>
    <w:rsid w:val="0031463B"/>
    <w:rsid w:val="00314806"/>
    <w:rsid w:val="003149C4"/>
    <w:rsid w:val="00315058"/>
    <w:rsid w:val="0031517B"/>
    <w:rsid w:val="003155F5"/>
    <w:rsid w:val="00315D9D"/>
    <w:rsid w:val="003165EE"/>
    <w:rsid w:val="00316D46"/>
    <w:rsid w:val="00316DE0"/>
    <w:rsid w:val="00317574"/>
    <w:rsid w:val="0031777A"/>
    <w:rsid w:val="003179EF"/>
    <w:rsid w:val="003202EF"/>
    <w:rsid w:val="00320389"/>
    <w:rsid w:val="003203D0"/>
    <w:rsid w:val="003209A4"/>
    <w:rsid w:val="003218CF"/>
    <w:rsid w:val="00321BDC"/>
    <w:rsid w:val="00321E24"/>
    <w:rsid w:val="00322092"/>
    <w:rsid w:val="003223B6"/>
    <w:rsid w:val="00322525"/>
    <w:rsid w:val="00322A61"/>
    <w:rsid w:val="00322C1B"/>
    <w:rsid w:val="00322DA7"/>
    <w:rsid w:val="00322DD9"/>
    <w:rsid w:val="0032363A"/>
    <w:rsid w:val="003238DB"/>
    <w:rsid w:val="00323A6E"/>
    <w:rsid w:val="003240AB"/>
    <w:rsid w:val="00324452"/>
    <w:rsid w:val="00324606"/>
    <w:rsid w:val="00324661"/>
    <w:rsid w:val="0032496B"/>
    <w:rsid w:val="00324A86"/>
    <w:rsid w:val="00324DAE"/>
    <w:rsid w:val="00324E2E"/>
    <w:rsid w:val="00324F4E"/>
    <w:rsid w:val="00325E04"/>
    <w:rsid w:val="00326090"/>
    <w:rsid w:val="003261C6"/>
    <w:rsid w:val="0032643C"/>
    <w:rsid w:val="0032645D"/>
    <w:rsid w:val="00327517"/>
    <w:rsid w:val="00327536"/>
    <w:rsid w:val="003300F3"/>
    <w:rsid w:val="0033019A"/>
    <w:rsid w:val="00330B28"/>
    <w:rsid w:val="00331705"/>
    <w:rsid w:val="00331C17"/>
    <w:rsid w:val="00331D84"/>
    <w:rsid w:val="00332112"/>
    <w:rsid w:val="003325BB"/>
    <w:rsid w:val="003329C4"/>
    <w:rsid w:val="00333AE7"/>
    <w:rsid w:val="0033414C"/>
    <w:rsid w:val="00334414"/>
    <w:rsid w:val="00334470"/>
    <w:rsid w:val="003347F4"/>
    <w:rsid w:val="00334D9E"/>
    <w:rsid w:val="00334E77"/>
    <w:rsid w:val="00334FA2"/>
    <w:rsid w:val="00336087"/>
    <w:rsid w:val="003367CC"/>
    <w:rsid w:val="00336CBA"/>
    <w:rsid w:val="003372E3"/>
    <w:rsid w:val="0033746A"/>
    <w:rsid w:val="00340021"/>
    <w:rsid w:val="003400A4"/>
    <w:rsid w:val="003403D8"/>
    <w:rsid w:val="00340407"/>
    <w:rsid w:val="00340C10"/>
    <w:rsid w:val="003412D5"/>
    <w:rsid w:val="00341413"/>
    <w:rsid w:val="00341538"/>
    <w:rsid w:val="003415FB"/>
    <w:rsid w:val="003416E4"/>
    <w:rsid w:val="00342758"/>
    <w:rsid w:val="00342961"/>
    <w:rsid w:val="00342A4C"/>
    <w:rsid w:val="00344332"/>
    <w:rsid w:val="00344686"/>
    <w:rsid w:val="00344910"/>
    <w:rsid w:val="00344AA6"/>
    <w:rsid w:val="00344AE8"/>
    <w:rsid w:val="00344B41"/>
    <w:rsid w:val="00344D75"/>
    <w:rsid w:val="00344E55"/>
    <w:rsid w:val="0034528D"/>
    <w:rsid w:val="003453EA"/>
    <w:rsid w:val="003454F5"/>
    <w:rsid w:val="0034581D"/>
    <w:rsid w:val="0034596E"/>
    <w:rsid w:val="00345BDE"/>
    <w:rsid w:val="00345C52"/>
    <w:rsid w:val="003463BD"/>
    <w:rsid w:val="00346FA7"/>
    <w:rsid w:val="0034703E"/>
    <w:rsid w:val="0034757F"/>
    <w:rsid w:val="00350310"/>
    <w:rsid w:val="00350A34"/>
    <w:rsid w:val="00350B32"/>
    <w:rsid w:val="00350D44"/>
    <w:rsid w:val="00351236"/>
    <w:rsid w:val="003514AA"/>
    <w:rsid w:val="003516AD"/>
    <w:rsid w:val="00351C20"/>
    <w:rsid w:val="00351E3D"/>
    <w:rsid w:val="003522F8"/>
    <w:rsid w:val="003530C6"/>
    <w:rsid w:val="003536C6"/>
    <w:rsid w:val="00353A6A"/>
    <w:rsid w:val="00353BBD"/>
    <w:rsid w:val="00353FFF"/>
    <w:rsid w:val="00354036"/>
    <w:rsid w:val="00354571"/>
    <w:rsid w:val="00354648"/>
    <w:rsid w:val="003547F4"/>
    <w:rsid w:val="0035565E"/>
    <w:rsid w:val="003556D3"/>
    <w:rsid w:val="00356153"/>
    <w:rsid w:val="00356CF8"/>
    <w:rsid w:val="003570F8"/>
    <w:rsid w:val="00357B4F"/>
    <w:rsid w:val="003601FE"/>
    <w:rsid w:val="003605AA"/>
    <w:rsid w:val="003612ED"/>
    <w:rsid w:val="003613EB"/>
    <w:rsid w:val="00361563"/>
    <w:rsid w:val="0036249B"/>
    <w:rsid w:val="003628F6"/>
    <w:rsid w:val="00362D2A"/>
    <w:rsid w:val="00362D59"/>
    <w:rsid w:val="00362DE3"/>
    <w:rsid w:val="00362E30"/>
    <w:rsid w:val="00363679"/>
    <w:rsid w:val="00363C6A"/>
    <w:rsid w:val="00363EDD"/>
    <w:rsid w:val="00364115"/>
    <w:rsid w:val="00364297"/>
    <w:rsid w:val="0036429A"/>
    <w:rsid w:val="003642BB"/>
    <w:rsid w:val="003643F4"/>
    <w:rsid w:val="003643F6"/>
    <w:rsid w:val="00364574"/>
    <w:rsid w:val="0036471B"/>
    <w:rsid w:val="003649EE"/>
    <w:rsid w:val="00364D48"/>
    <w:rsid w:val="00365507"/>
    <w:rsid w:val="00365C6B"/>
    <w:rsid w:val="003666FF"/>
    <w:rsid w:val="00366A8A"/>
    <w:rsid w:val="0036710E"/>
    <w:rsid w:val="00367217"/>
    <w:rsid w:val="003674FA"/>
    <w:rsid w:val="0037028E"/>
    <w:rsid w:val="0037046D"/>
    <w:rsid w:val="003709AE"/>
    <w:rsid w:val="00371589"/>
    <w:rsid w:val="003715C3"/>
    <w:rsid w:val="00371F49"/>
    <w:rsid w:val="0037234C"/>
    <w:rsid w:val="0037256B"/>
    <w:rsid w:val="00372BB3"/>
    <w:rsid w:val="00373CC8"/>
    <w:rsid w:val="00373DC7"/>
    <w:rsid w:val="0037419A"/>
    <w:rsid w:val="0037448C"/>
    <w:rsid w:val="00374539"/>
    <w:rsid w:val="003747E1"/>
    <w:rsid w:val="00374FEB"/>
    <w:rsid w:val="00375144"/>
    <w:rsid w:val="0037528F"/>
    <w:rsid w:val="0037595E"/>
    <w:rsid w:val="003765CC"/>
    <w:rsid w:val="00377449"/>
    <w:rsid w:val="003774D8"/>
    <w:rsid w:val="00377B8E"/>
    <w:rsid w:val="00377DBA"/>
    <w:rsid w:val="003803DE"/>
    <w:rsid w:val="003806A2"/>
    <w:rsid w:val="0038074E"/>
    <w:rsid w:val="0038080C"/>
    <w:rsid w:val="00380819"/>
    <w:rsid w:val="00381209"/>
    <w:rsid w:val="00381701"/>
    <w:rsid w:val="003817E3"/>
    <w:rsid w:val="00381923"/>
    <w:rsid w:val="00381CF8"/>
    <w:rsid w:val="003821CE"/>
    <w:rsid w:val="003822E4"/>
    <w:rsid w:val="00382379"/>
    <w:rsid w:val="00382423"/>
    <w:rsid w:val="003825A3"/>
    <w:rsid w:val="00382643"/>
    <w:rsid w:val="003827DB"/>
    <w:rsid w:val="003840A8"/>
    <w:rsid w:val="00384493"/>
    <w:rsid w:val="0038460F"/>
    <w:rsid w:val="003846F2"/>
    <w:rsid w:val="00384DC8"/>
    <w:rsid w:val="0038506B"/>
    <w:rsid w:val="003852AC"/>
    <w:rsid w:val="00385E99"/>
    <w:rsid w:val="0038630B"/>
    <w:rsid w:val="00386334"/>
    <w:rsid w:val="0038641C"/>
    <w:rsid w:val="00386473"/>
    <w:rsid w:val="003865BD"/>
    <w:rsid w:val="003867B9"/>
    <w:rsid w:val="003868E4"/>
    <w:rsid w:val="00386A1B"/>
    <w:rsid w:val="00386D81"/>
    <w:rsid w:val="00386DA1"/>
    <w:rsid w:val="0038721B"/>
    <w:rsid w:val="0038743B"/>
    <w:rsid w:val="00387478"/>
    <w:rsid w:val="00387499"/>
    <w:rsid w:val="003875C7"/>
    <w:rsid w:val="00387882"/>
    <w:rsid w:val="00387933"/>
    <w:rsid w:val="003901F1"/>
    <w:rsid w:val="00390335"/>
    <w:rsid w:val="00390590"/>
    <w:rsid w:val="00390621"/>
    <w:rsid w:val="00390AD2"/>
    <w:rsid w:val="00390C66"/>
    <w:rsid w:val="00390F25"/>
    <w:rsid w:val="00391060"/>
    <w:rsid w:val="0039121A"/>
    <w:rsid w:val="003919C1"/>
    <w:rsid w:val="00392074"/>
    <w:rsid w:val="0039227B"/>
    <w:rsid w:val="0039257E"/>
    <w:rsid w:val="00392E2F"/>
    <w:rsid w:val="003930F3"/>
    <w:rsid w:val="003931EB"/>
    <w:rsid w:val="00393F32"/>
    <w:rsid w:val="00394DAA"/>
    <w:rsid w:val="00394E51"/>
    <w:rsid w:val="0039551C"/>
    <w:rsid w:val="00395554"/>
    <w:rsid w:val="00395F62"/>
    <w:rsid w:val="00396B5D"/>
    <w:rsid w:val="00396E8E"/>
    <w:rsid w:val="00396F75"/>
    <w:rsid w:val="00397138"/>
    <w:rsid w:val="00397455"/>
    <w:rsid w:val="00397765"/>
    <w:rsid w:val="00397844"/>
    <w:rsid w:val="00397A28"/>
    <w:rsid w:val="00397A43"/>
    <w:rsid w:val="00397B26"/>
    <w:rsid w:val="003A0556"/>
    <w:rsid w:val="003A084F"/>
    <w:rsid w:val="003A0C0F"/>
    <w:rsid w:val="003A0F3C"/>
    <w:rsid w:val="003A12D7"/>
    <w:rsid w:val="003A188D"/>
    <w:rsid w:val="003A1979"/>
    <w:rsid w:val="003A1BBE"/>
    <w:rsid w:val="003A1D42"/>
    <w:rsid w:val="003A262C"/>
    <w:rsid w:val="003A2792"/>
    <w:rsid w:val="003A355D"/>
    <w:rsid w:val="003A3C03"/>
    <w:rsid w:val="003A3E94"/>
    <w:rsid w:val="003A3EAD"/>
    <w:rsid w:val="003A4391"/>
    <w:rsid w:val="003A43D2"/>
    <w:rsid w:val="003A4509"/>
    <w:rsid w:val="003A46CD"/>
    <w:rsid w:val="003A5980"/>
    <w:rsid w:val="003A5A4A"/>
    <w:rsid w:val="003A5F4C"/>
    <w:rsid w:val="003A609F"/>
    <w:rsid w:val="003A649C"/>
    <w:rsid w:val="003A6844"/>
    <w:rsid w:val="003A69CF"/>
    <w:rsid w:val="003A6F54"/>
    <w:rsid w:val="003A70DD"/>
    <w:rsid w:val="003A727A"/>
    <w:rsid w:val="003A7480"/>
    <w:rsid w:val="003A7951"/>
    <w:rsid w:val="003A7C75"/>
    <w:rsid w:val="003A7CEE"/>
    <w:rsid w:val="003A7E22"/>
    <w:rsid w:val="003B0622"/>
    <w:rsid w:val="003B06A0"/>
    <w:rsid w:val="003B0D9F"/>
    <w:rsid w:val="003B1C5A"/>
    <w:rsid w:val="003B1F49"/>
    <w:rsid w:val="003B25D5"/>
    <w:rsid w:val="003B27E0"/>
    <w:rsid w:val="003B2F97"/>
    <w:rsid w:val="003B311E"/>
    <w:rsid w:val="003B3AD8"/>
    <w:rsid w:val="003B3BBB"/>
    <w:rsid w:val="003B3DCA"/>
    <w:rsid w:val="003B465C"/>
    <w:rsid w:val="003B4828"/>
    <w:rsid w:val="003B4985"/>
    <w:rsid w:val="003B4ACC"/>
    <w:rsid w:val="003B4D66"/>
    <w:rsid w:val="003B5901"/>
    <w:rsid w:val="003B5914"/>
    <w:rsid w:val="003B6354"/>
    <w:rsid w:val="003B6375"/>
    <w:rsid w:val="003B667E"/>
    <w:rsid w:val="003B6979"/>
    <w:rsid w:val="003B6C37"/>
    <w:rsid w:val="003B6DEF"/>
    <w:rsid w:val="003B7B0A"/>
    <w:rsid w:val="003B7B93"/>
    <w:rsid w:val="003C0B3C"/>
    <w:rsid w:val="003C0B57"/>
    <w:rsid w:val="003C0CAC"/>
    <w:rsid w:val="003C0F75"/>
    <w:rsid w:val="003C0F86"/>
    <w:rsid w:val="003C12DB"/>
    <w:rsid w:val="003C13F6"/>
    <w:rsid w:val="003C1B2B"/>
    <w:rsid w:val="003C1B30"/>
    <w:rsid w:val="003C1FC0"/>
    <w:rsid w:val="003C2479"/>
    <w:rsid w:val="003C3296"/>
    <w:rsid w:val="003C3D5E"/>
    <w:rsid w:val="003C3F35"/>
    <w:rsid w:val="003C432A"/>
    <w:rsid w:val="003C44DD"/>
    <w:rsid w:val="003C44F9"/>
    <w:rsid w:val="003C49A2"/>
    <w:rsid w:val="003C4B83"/>
    <w:rsid w:val="003C4FBD"/>
    <w:rsid w:val="003C50D5"/>
    <w:rsid w:val="003C51D0"/>
    <w:rsid w:val="003C522D"/>
    <w:rsid w:val="003C654B"/>
    <w:rsid w:val="003C67BB"/>
    <w:rsid w:val="003C6EDD"/>
    <w:rsid w:val="003C6F49"/>
    <w:rsid w:val="003C7020"/>
    <w:rsid w:val="003C76EA"/>
    <w:rsid w:val="003C7A5D"/>
    <w:rsid w:val="003C7A65"/>
    <w:rsid w:val="003C7D98"/>
    <w:rsid w:val="003C7E0A"/>
    <w:rsid w:val="003D0160"/>
    <w:rsid w:val="003D02A5"/>
    <w:rsid w:val="003D0373"/>
    <w:rsid w:val="003D03D7"/>
    <w:rsid w:val="003D144D"/>
    <w:rsid w:val="003D188E"/>
    <w:rsid w:val="003D1AF1"/>
    <w:rsid w:val="003D23A3"/>
    <w:rsid w:val="003D27BD"/>
    <w:rsid w:val="003D29CD"/>
    <w:rsid w:val="003D2A9B"/>
    <w:rsid w:val="003D2C8E"/>
    <w:rsid w:val="003D308A"/>
    <w:rsid w:val="003D319E"/>
    <w:rsid w:val="003D34FA"/>
    <w:rsid w:val="003D358C"/>
    <w:rsid w:val="003D3DAE"/>
    <w:rsid w:val="003D4448"/>
    <w:rsid w:val="003D46D8"/>
    <w:rsid w:val="003D4B82"/>
    <w:rsid w:val="003D5067"/>
    <w:rsid w:val="003D51A0"/>
    <w:rsid w:val="003D536F"/>
    <w:rsid w:val="003D5416"/>
    <w:rsid w:val="003D54CE"/>
    <w:rsid w:val="003D58C6"/>
    <w:rsid w:val="003D5B2A"/>
    <w:rsid w:val="003D5C71"/>
    <w:rsid w:val="003D6B77"/>
    <w:rsid w:val="003D7288"/>
    <w:rsid w:val="003D776D"/>
    <w:rsid w:val="003E0CD4"/>
    <w:rsid w:val="003E1CE2"/>
    <w:rsid w:val="003E20CB"/>
    <w:rsid w:val="003E2585"/>
    <w:rsid w:val="003E2591"/>
    <w:rsid w:val="003E25DB"/>
    <w:rsid w:val="003E2C8C"/>
    <w:rsid w:val="003E2DF2"/>
    <w:rsid w:val="003E316C"/>
    <w:rsid w:val="003E328E"/>
    <w:rsid w:val="003E3595"/>
    <w:rsid w:val="003E3BA9"/>
    <w:rsid w:val="003E4848"/>
    <w:rsid w:val="003E4A28"/>
    <w:rsid w:val="003E58E2"/>
    <w:rsid w:val="003E5D8A"/>
    <w:rsid w:val="003E61C4"/>
    <w:rsid w:val="003E65EA"/>
    <w:rsid w:val="003E684F"/>
    <w:rsid w:val="003E6B85"/>
    <w:rsid w:val="003E6CC0"/>
    <w:rsid w:val="003E72A7"/>
    <w:rsid w:val="003E7DDA"/>
    <w:rsid w:val="003F06AF"/>
    <w:rsid w:val="003F0A48"/>
    <w:rsid w:val="003F0B17"/>
    <w:rsid w:val="003F100E"/>
    <w:rsid w:val="003F116D"/>
    <w:rsid w:val="003F162C"/>
    <w:rsid w:val="003F1851"/>
    <w:rsid w:val="003F1A7B"/>
    <w:rsid w:val="003F1BCB"/>
    <w:rsid w:val="003F21ED"/>
    <w:rsid w:val="003F2410"/>
    <w:rsid w:val="003F245A"/>
    <w:rsid w:val="003F25EC"/>
    <w:rsid w:val="003F265E"/>
    <w:rsid w:val="003F2829"/>
    <w:rsid w:val="003F2A94"/>
    <w:rsid w:val="003F303C"/>
    <w:rsid w:val="003F330B"/>
    <w:rsid w:val="003F334A"/>
    <w:rsid w:val="003F3E99"/>
    <w:rsid w:val="003F3EE5"/>
    <w:rsid w:val="003F4166"/>
    <w:rsid w:val="003F43AD"/>
    <w:rsid w:val="003F4713"/>
    <w:rsid w:val="003F4D46"/>
    <w:rsid w:val="003F5A7A"/>
    <w:rsid w:val="003F631D"/>
    <w:rsid w:val="003F63A3"/>
    <w:rsid w:val="003F63EF"/>
    <w:rsid w:val="003F6693"/>
    <w:rsid w:val="003F688B"/>
    <w:rsid w:val="003F68FE"/>
    <w:rsid w:val="003F6DAC"/>
    <w:rsid w:val="003F7F0E"/>
    <w:rsid w:val="004000DD"/>
    <w:rsid w:val="004001C1"/>
    <w:rsid w:val="00400754"/>
    <w:rsid w:val="004009D7"/>
    <w:rsid w:val="00400AC1"/>
    <w:rsid w:val="00400ACC"/>
    <w:rsid w:val="00400E37"/>
    <w:rsid w:val="0040195E"/>
    <w:rsid w:val="00401F9B"/>
    <w:rsid w:val="0040236A"/>
    <w:rsid w:val="00402962"/>
    <w:rsid w:val="00402FCB"/>
    <w:rsid w:val="0040302E"/>
    <w:rsid w:val="00403271"/>
    <w:rsid w:val="0040464A"/>
    <w:rsid w:val="0040485F"/>
    <w:rsid w:val="00404F34"/>
    <w:rsid w:val="00405310"/>
    <w:rsid w:val="00406088"/>
    <w:rsid w:val="0040651F"/>
    <w:rsid w:val="00406A8E"/>
    <w:rsid w:val="00406B59"/>
    <w:rsid w:val="00406E67"/>
    <w:rsid w:val="004078C4"/>
    <w:rsid w:val="00407C6C"/>
    <w:rsid w:val="00407ECB"/>
    <w:rsid w:val="00410689"/>
    <w:rsid w:val="00410EEE"/>
    <w:rsid w:val="00411214"/>
    <w:rsid w:val="004113BF"/>
    <w:rsid w:val="004113FD"/>
    <w:rsid w:val="0041155D"/>
    <w:rsid w:val="00411AE6"/>
    <w:rsid w:val="00412C32"/>
    <w:rsid w:val="00412CA4"/>
    <w:rsid w:val="00412DDF"/>
    <w:rsid w:val="00412F93"/>
    <w:rsid w:val="004130F9"/>
    <w:rsid w:val="004131A0"/>
    <w:rsid w:val="00413366"/>
    <w:rsid w:val="00413A3C"/>
    <w:rsid w:val="00413CE6"/>
    <w:rsid w:val="00414110"/>
    <w:rsid w:val="00414794"/>
    <w:rsid w:val="00414B03"/>
    <w:rsid w:val="00414DEC"/>
    <w:rsid w:val="0041503F"/>
    <w:rsid w:val="004152C8"/>
    <w:rsid w:val="0041613D"/>
    <w:rsid w:val="00416250"/>
    <w:rsid w:val="00416317"/>
    <w:rsid w:val="00416415"/>
    <w:rsid w:val="004164E4"/>
    <w:rsid w:val="0041682B"/>
    <w:rsid w:val="00416ED4"/>
    <w:rsid w:val="00417AA9"/>
    <w:rsid w:val="0042041B"/>
    <w:rsid w:val="004204DC"/>
    <w:rsid w:val="004205CB"/>
    <w:rsid w:val="00420A49"/>
    <w:rsid w:val="00420F52"/>
    <w:rsid w:val="004211C6"/>
    <w:rsid w:val="004212E3"/>
    <w:rsid w:val="0042221E"/>
    <w:rsid w:val="00422316"/>
    <w:rsid w:val="004223C3"/>
    <w:rsid w:val="00422E35"/>
    <w:rsid w:val="004230A7"/>
    <w:rsid w:val="004230D8"/>
    <w:rsid w:val="00423180"/>
    <w:rsid w:val="00423280"/>
    <w:rsid w:val="00423358"/>
    <w:rsid w:val="00423717"/>
    <w:rsid w:val="00423999"/>
    <w:rsid w:val="00424240"/>
    <w:rsid w:val="00424457"/>
    <w:rsid w:val="0042485A"/>
    <w:rsid w:val="00425176"/>
    <w:rsid w:val="004256F7"/>
    <w:rsid w:val="00425BC3"/>
    <w:rsid w:val="00425E93"/>
    <w:rsid w:val="004267CE"/>
    <w:rsid w:val="00427509"/>
    <w:rsid w:val="00427854"/>
    <w:rsid w:val="004279F0"/>
    <w:rsid w:val="00427B06"/>
    <w:rsid w:val="00427B07"/>
    <w:rsid w:val="00427B9C"/>
    <w:rsid w:val="00427F14"/>
    <w:rsid w:val="00430AAA"/>
    <w:rsid w:val="00430BA9"/>
    <w:rsid w:val="0043138C"/>
    <w:rsid w:val="004319E8"/>
    <w:rsid w:val="00431C55"/>
    <w:rsid w:val="00431FCF"/>
    <w:rsid w:val="00432423"/>
    <w:rsid w:val="00432C21"/>
    <w:rsid w:val="00432EC7"/>
    <w:rsid w:val="004330F1"/>
    <w:rsid w:val="00433B31"/>
    <w:rsid w:val="00433C0B"/>
    <w:rsid w:val="00433C3A"/>
    <w:rsid w:val="004340DB"/>
    <w:rsid w:val="004345D7"/>
    <w:rsid w:val="00434E82"/>
    <w:rsid w:val="004352DF"/>
    <w:rsid w:val="00435936"/>
    <w:rsid w:val="00435B1B"/>
    <w:rsid w:val="00435CDD"/>
    <w:rsid w:val="00436AA8"/>
    <w:rsid w:val="00437216"/>
    <w:rsid w:val="00437532"/>
    <w:rsid w:val="00437FF1"/>
    <w:rsid w:val="00440649"/>
    <w:rsid w:val="0044064E"/>
    <w:rsid w:val="00440C1C"/>
    <w:rsid w:val="00440EF7"/>
    <w:rsid w:val="00441462"/>
    <w:rsid w:val="00441478"/>
    <w:rsid w:val="004415F8"/>
    <w:rsid w:val="00441651"/>
    <w:rsid w:val="00441D76"/>
    <w:rsid w:val="00441F27"/>
    <w:rsid w:val="0044250E"/>
    <w:rsid w:val="004425BE"/>
    <w:rsid w:val="00443182"/>
    <w:rsid w:val="004449F7"/>
    <w:rsid w:val="00444B10"/>
    <w:rsid w:val="00444D08"/>
    <w:rsid w:val="004450FC"/>
    <w:rsid w:val="00445685"/>
    <w:rsid w:val="0044591B"/>
    <w:rsid w:val="00445A46"/>
    <w:rsid w:val="0044613C"/>
    <w:rsid w:val="00446AD0"/>
    <w:rsid w:val="00446AF0"/>
    <w:rsid w:val="00446C64"/>
    <w:rsid w:val="00446CA7"/>
    <w:rsid w:val="00446E1B"/>
    <w:rsid w:val="00446EFF"/>
    <w:rsid w:val="004474C4"/>
    <w:rsid w:val="00447704"/>
    <w:rsid w:val="00447A45"/>
    <w:rsid w:val="00447C9A"/>
    <w:rsid w:val="00447CEC"/>
    <w:rsid w:val="00447E81"/>
    <w:rsid w:val="004509ED"/>
    <w:rsid w:val="00451780"/>
    <w:rsid w:val="004517EB"/>
    <w:rsid w:val="00451F29"/>
    <w:rsid w:val="00452251"/>
    <w:rsid w:val="0045226D"/>
    <w:rsid w:val="004522F8"/>
    <w:rsid w:val="00452471"/>
    <w:rsid w:val="00452C1E"/>
    <w:rsid w:val="00453A80"/>
    <w:rsid w:val="00453BA2"/>
    <w:rsid w:val="004546C3"/>
    <w:rsid w:val="00454BE6"/>
    <w:rsid w:val="00454C2C"/>
    <w:rsid w:val="0045593F"/>
    <w:rsid w:val="00455B6C"/>
    <w:rsid w:val="0045625B"/>
    <w:rsid w:val="00456726"/>
    <w:rsid w:val="004568BD"/>
    <w:rsid w:val="00456C28"/>
    <w:rsid w:val="00456D08"/>
    <w:rsid w:val="00456ECD"/>
    <w:rsid w:val="00456F13"/>
    <w:rsid w:val="004576CC"/>
    <w:rsid w:val="004577A4"/>
    <w:rsid w:val="0046022E"/>
    <w:rsid w:val="00460412"/>
    <w:rsid w:val="00460B61"/>
    <w:rsid w:val="00461334"/>
    <w:rsid w:val="0046134A"/>
    <w:rsid w:val="00461368"/>
    <w:rsid w:val="00461376"/>
    <w:rsid w:val="00461F43"/>
    <w:rsid w:val="004624CD"/>
    <w:rsid w:val="004629F9"/>
    <w:rsid w:val="00462A91"/>
    <w:rsid w:val="00462C7F"/>
    <w:rsid w:val="00462D4F"/>
    <w:rsid w:val="00462EF4"/>
    <w:rsid w:val="004632DC"/>
    <w:rsid w:val="00463B0C"/>
    <w:rsid w:val="00463FC9"/>
    <w:rsid w:val="00464183"/>
    <w:rsid w:val="00464890"/>
    <w:rsid w:val="00464CDD"/>
    <w:rsid w:val="00465464"/>
    <w:rsid w:val="004654E4"/>
    <w:rsid w:val="0046575C"/>
    <w:rsid w:val="00465ADD"/>
    <w:rsid w:val="00466C0E"/>
    <w:rsid w:val="004670E7"/>
    <w:rsid w:val="00467741"/>
    <w:rsid w:val="00467AF6"/>
    <w:rsid w:val="004702F8"/>
    <w:rsid w:val="00470626"/>
    <w:rsid w:val="00470746"/>
    <w:rsid w:val="00470B68"/>
    <w:rsid w:val="0047108D"/>
    <w:rsid w:val="004714C0"/>
    <w:rsid w:val="0047179D"/>
    <w:rsid w:val="00471A59"/>
    <w:rsid w:val="0047228C"/>
    <w:rsid w:val="0047322A"/>
    <w:rsid w:val="00473677"/>
    <w:rsid w:val="00473826"/>
    <w:rsid w:val="0047401E"/>
    <w:rsid w:val="00474540"/>
    <w:rsid w:val="004746BD"/>
    <w:rsid w:val="00474D8C"/>
    <w:rsid w:val="0047520E"/>
    <w:rsid w:val="00475AEA"/>
    <w:rsid w:val="00475AF7"/>
    <w:rsid w:val="00475DD4"/>
    <w:rsid w:val="00475E2E"/>
    <w:rsid w:val="00475F80"/>
    <w:rsid w:val="004768CE"/>
    <w:rsid w:val="00476E96"/>
    <w:rsid w:val="00476FB9"/>
    <w:rsid w:val="004771C8"/>
    <w:rsid w:val="004772A4"/>
    <w:rsid w:val="00477461"/>
    <w:rsid w:val="0047762E"/>
    <w:rsid w:val="00477BA5"/>
    <w:rsid w:val="00477DCE"/>
    <w:rsid w:val="004805E0"/>
    <w:rsid w:val="00480681"/>
    <w:rsid w:val="0048091F"/>
    <w:rsid w:val="00481917"/>
    <w:rsid w:val="00482210"/>
    <w:rsid w:val="004822CF"/>
    <w:rsid w:val="004825A6"/>
    <w:rsid w:val="004826CF"/>
    <w:rsid w:val="00482878"/>
    <w:rsid w:val="00482C70"/>
    <w:rsid w:val="00482F7B"/>
    <w:rsid w:val="00484319"/>
    <w:rsid w:val="0048454C"/>
    <w:rsid w:val="004846F3"/>
    <w:rsid w:val="00484B5C"/>
    <w:rsid w:val="00484CA4"/>
    <w:rsid w:val="00485D36"/>
    <w:rsid w:val="004864DE"/>
    <w:rsid w:val="00486651"/>
    <w:rsid w:val="00486709"/>
    <w:rsid w:val="004872CD"/>
    <w:rsid w:val="00487567"/>
    <w:rsid w:val="004878D9"/>
    <w:rsid w:val="00487A91"/>
    <w:rsid w:val="00487D6C"/>
    <w:rsid w:val="00487E8A"/>
    <w:rsid w:val="004902A1"/>
    <w:rsid w:val="004903C9"/>
    <w:rsid w:val="00490DC6"/>
    <w:rsid w:val="0049114E"/>
    <w:rsid w:val="00491486"/>
    <w:rsid w:val="00491942"/>
    <w:rsid w:val="004919DF"/>
    <w:rsid w:val="00491AEF"/>
    <w:rsid w:val="00491E24"/>
    <w:rsid w:val="00491FD4"/>
    <w:rsid w:val="00492588"/>
    <w:rsid w:val="00492682"/>
    <w:rsid w:val="0049292C"/>
    <w:rsid w:val="00492A92"/>
    <w:rsid w:val="00492CF1"/>
    <w:rsid w:val="0049346E"/>
    <w:rsid w:val="0049399B"/>
    <w:rsid w:val="00493BA9"/>
    <w:rsid w:val="00493F2F"/>
    <w:rsid w:val="004943A1"/>
    <w:rsid w:val="004945E5"/>
    <w:rsid w:val="00494B58"/>
    <w:rsid w:val="00495743"/>
    <w:rsid w:val="00495875"/>
    <w:rsid w:val="00495892"/>
    <w:rsid w:val="00495AED"/>
    <w:rsid w:val="00495B25"/>
    <w:rsid w:val="00495B3C"/>
    <w:rsid w:val="00495C8A"/>
    <w:rsid w:val="00496121"/>
    <w:rsid w:val="0049616B"/>
    <w:rsid w:val="004963C7"/>
    <w:rsid w:val="0049661A"/>
    <w:rsid w:val="00496A4D"/>
    <w:rsid w:val="00496C90"/>
    <w:rsid w:val="00496CF0"/>
    <w:rsid w:val="00497386"/>
    <w:rsid w:val="004977AD"/>
    <w:rsid w:val="0049792F"/>
    <w:rsid w:val="00497B7C"/>
    <w:rsid w:val="004A0363"/>
    <w:rsid w:val="004A04B7"/>
    <w:rsid w:val="004A0631"/>
    <w:rsid w:val="004A0758"/>
    <w:rsid w:val="004A0CDC"/>
    <w:rsid w:val="004A0D5A"/>
    <w:rsid w:val="004A11A1"/>
    <w:rsid w:val="004A1711"/>
    <w:rsid w:val="004A1732"/>
    <w:rsid w:val="004A19B3"/>
    <w:rsid w:val="004A1C15"/>
    <w:rsid w:val="004A238B"/>
    <w:rsid w:val="004A23A6"/>
    <w:rsid w:val="004A25CF"/>
    <w:rsid w:val="004A29FD"/>
    <w:rsid w:val="004A2A41"/>
    <w:rsid w:val="004A2AD2"/>
    <w:rsid w:val="004A361A"/>
    <w:rsid w:val="004A36C9"/>
    <w:rsid w:val="004A3707"/>
    <w:rsid w:val="004A40F0"/>
    <w:rsid w:val="004A420E"/>
    <w:rsid w:val="004A451E"/>
    <w:rsid w:val="004A4E97"/>
    <w:rsid w:val="004A5595"/>
    <w:rsid w:val="004A676A"/>
    <w:rsid w:val="004A71BD"/>
    <w:rsid w:val="004A7445"/>
    <w:rsid w:val="004A7B08"/>
    <w:rsid w:val="004A7EAA"/>
    <w:rsid w:val="004A7F5E"/>
    <w:rsid w:val="004B01EB"/>
    <w:rsid w:val="004B020B"/>
    <w:rsid w:val="004B05DF"/>
    <w:rsid w:val="004B0605"/>
    <w:rsid w:val="004B07DB"/>
    <w:rsid w:val="004B090B"/>
    <w:rsid w:val="004B099C"/>
    <w:rsid w:val="004B12DA"/>
    <w:rsid w:val="004B1650"/>
    <w:rsid w:val="004B21B3"/>
    <w:rsid w:val="004B2634"/>
    <w:rsid w:val="004B2C32"/>
    <w:rsid w:val="004B2C57"/>
    <w:rsid w:val="004B394B"/>
    <w:rsid w:val="004B3F80"/>
    <w:rsid w:val="004B422B"/>
    <w:rsid w:val="004B42AD"/>
    <w:rsid w:val="004B433D"/>
    <w:rsid w:val="004B482D"/>
    <w:rsid w:val="004B4CDC"/>
    <w:rsid w:val="004B4D86"/>
    <w:rsid w:val="004B501C"/>
    <w:rsid w:val="004B53DF"/>
    <w:rsid w:val="004B54E0"/>
    <w:rsid w:val="004B551C"/>
    <w:rsid w:val="004B56CA"/>
    <w:rsid w:val="004B5A24"/>
    <w:rsid w:val="004B5A61"/>
    <w:rsid w:val="004B60C9"/>
    <w:rsid w:val="004B6264"/>
    <w:rsid w:val="004B6366"/>
    <w:rsid w:val="004B63FB"/>
    <w:rsid w:val="004B6685"/>
    <w:rsid w:val="004B73EA"/>
    <w:rsid w:val="004B758A"/>
    <w:rsid w:val="004B7B9F"/>
    <w:rsid w:val="004B7F83"/>
    <w:rsid w:val="004C086D"/>
    <w:rsid w:val="004C0B71"/>
    <w:rsid w:val="004C0EBC"/>
    <w:rsid w:val="004C13C8"/>
    <w:rsid w:val="004C15B9"/>
    <w:rsid w:val="004C1954"/>
    <w:rsid w:val="004C19B9"/>
    <w:rsid w:val="004C2748"/>
    <w:rsid w:val="004C2A84"/>
    <w:rsid w:val="004C2BF2"/>
    <w:rsid w:val="004C38A8"/>
    <w:rsid w:val="004C3F17"/>
    <w:rsid w:val="004C3FC8"/>
    <w:rsid w:val="004C409E"/>
    <w:rsid w:val="004C4178"/>
    <w:rsid w:val="004C4185"/>
    <w:rsid w:val="004C437C"/>
    <w:rsid w:val="004C4818"/>
    <w:rsid w:val="004C49FE"/>
    <w:rsid w:val="004C4E21"/>
    <w:rsid w:val="004C4E90"/>
    <w:rsid w:val="004C5590"/>
    <w:rsid w:val="004C5CDC"/>
    <w:rsid w:val="004C5D33"/>
    <w:rsid w:val="004C5DE3"/>
    <w:rsid w:val="004C6028"/>
    <w:rsid w:val="004C642E"/>
    <w:rsid w:val="004C67E7"/>
    <w:rsid w:val="004C6941"/>
    <w:rsid w:val="004C6C3F"/>
    <w:rsid w:val="004C6E44"/>
    <w:rsid w:val="004C6E8E"/>
    <w:rsid w:val="004C73F3"/>
    <w:rsid w:val="004C7863"/>
    <w:rsid w:val="004C7C78"/>
    <w:rsid w:val="004C7D39"/>
    <w:rsid w:val="004D0961"/>
    <w:rsid w:val="004D19BC"/>
    <w:rsid w:val="004D1A77"/>
    <w:rsid w:val="004D2A03"/>
    <w:rsid w:val="004D2CE2"/>
    <w:rsid w:val="004D34AB"/>
    <w:rsid w:val="004D365D"/>
    <w:rsid w:val="004D3840"/>
    <w:rsid w:val="004D4024"/>
    <w:rsid w:val="004D4512"/>
    <w:rsid w:val="004D4536"/>
    <w:rsid w:val="004D539C"/>
    <w:rsid w:val="004D53A9"/>
    <w:rsid w:val="004D5CCC"/>
    <w:rsid w:val="004D5D16"/>
    <w:rsid w:val="004D5D4D"/>
    <w:rsid w:val="004D5E8E"/>
    <w:rsid w:val="004D6937"/>
    <w:rsid w:val="004D693A"/>
    <w:rsid w:val="004D7129"/>
    <w:rsid w:val="004D742A"/>
    <w:rsid w:val="004D74D1"/>
    <w:rsid w:val="004E01F4"/>
    <w:rsid w:val="004E02AD"/>
    <w:rsid w:val="004E09C8"/>
    <w:rsid w:val="004E1069"/>
    <w:rsid w:val="004E197A"/>
    <w:rsid w:val="004E1E09"/>
    <w:rsid w:val="004E1FF8"/>
    <w:rsid w:val="004E21C0"/>
    <w:rsid w:val="004E21E4"/>
    <w:rsid w:val="004E2258"/>
    <w:rsid w:val="004E2413"/>
    <w:rsid w:val="004E2DB3"/>
    <w:rsid w:val="004E31F9"/>
    <w:rsid w:val="004E3335"/>
    <w:rsid w:val="004E3A7A"/>
    <w:rsid w:val="004E3BA4"/>
    <w:rsid w:val="004E3E4B"/>
    <w:rsid w:val="004E413A"/>
    <w:rsid w:val="004E41DF"/>
    <w:rsid w:val="004E43B5"/>
    <w:rsid w:val="004E4FB1"/>
    <w:rsid w:val="004E5A0C"/>
    <w:rsid w:val="004E5A65"/>
    <w:rsid w:val="004E5CDD"/>
    <w:rsid w:val="004E5E58"/>
    <w:rsid w:val="004F0028"/>
    <w:rsid w:val="004F0211"/>
    <w:rsid w:val="004F06D3"/>
    <w:rsid w:val="004F1AA4"/>
    <w:rsid w:val="004F1DA1"/>
    <w:rsid w:val="004F1FE8"/>
    <w:rsid w:val="004F21D9"/>
    <w:rsid w:val="004F2926"/>
    <w:rsid w:val="004F3D2B"/>
    <w:rsid w:val="004F444E"/>
    <w:rsid w:val="004F4B2D"/>
    <w:rsid w:val="004F4B3D"/>
    <w:rsid w:val="004F4B7D"/>
    <w:rsid w:val="004F4CC5"/>
    <w:rsid w:val="004F4E05"/>
    <w:rsid w:val="004F57F4"/>
    <w:rsid w:val="004F5DBA"/>
    <w:rsid w:val="004F5FD4"/>
    <w:rsid w:val="004F61AA"/>
    <w:rsid w:val="004F636B"/>
    <w:rsid w:val="004F6434"/>
    <w:rsid w:val="004F681F"/>
    <w:rsid w:val="004F6C2A"/>
    <w:rsid w:val="004F7BC6"/>
    <w:rsid w:val="004F7C25"/>
    <w:rsid w:val="004F7D98"/>
    <w:rsid w:val="005000D1"/>
    <w:rsid w:val="005003D2"/>
    <w:rsid w:val="00500BEF"/>
    <w:rsid w:val="00501A89"/>
    <w:rsid w:val="0050218E"/>
    <w:rsid w:val="00502301"/>
    <w:rsid w:val="0050238C"/>
    <w:rsid w:val="00502D17"/>
    <w:rsid w:val="0050359E"/>
    <w:rsid w:val="00503FC3"/>
    <w:rsid w:val="005042BC"/>
    <w:rsid w:val="005044C2"/>
    <w:rsid w:val="00504D5E"/>
    <w:rsid w:val="005051CA"/>
    <w:rsid w:val="005051CE"/>
    <w:rsid w:val="005051DD"/>
    <w:rsid w:val="00505FFF"/>
    <w:rsid w:val="0050604F"/>
    <w:rsid w:val="00506262"/>
    <w:rsid w:val="005067CA"/>
    <w:rsid w:val="00506D6E"/>
    <w:rsid w:val="00506F48"/>
    <w:rsid w:val="005074E5"/>
    <w:rsid w:val="005076B9"/>
    <w:rsid w:val="0050789D"/>
    <w:rsid w:val="00510143"/>
    <w:rsid w:val="005101A2"/>
    <w:rsid w:val="005101C1"/>
    <w:rsid w:val="00510534"/>
    <w:rsid w:val="0051115A"/>
    <w:rsid w:val="00511995"/>
    <w:rsid w:val="00511C2D"/>
    <w:rsid w:val="00511DE6"/>
    <w:rsid w:val="00511EE9"/>
    <w:rsid w:val="0051270D"/>
    <w:rsid w:val="00512D56"/>
    <w:rsid w:val="00513276"/>
    <w:rsid w:val="0051337C"/>
    <w:rsid w:val="005133D8"/>
    <w:rsid w:val="005136C5"/>
    <w:rsid w:val="00513E3E"/>
    <w:rsid w:val="0051400F"/>
    <w:rsid w:val="005142D6"/>
    <w:rsid w:val="00514C8A"/>
    <w:rsid w:val="00514ECB"/>
    <w:rsid w:val="0051576B"/>
    <w:rsid w:val="005157B2"/>
    <w:rsid w:val="00515C63"/>
    <w:rsid w:val="00515FB8"/>
    <w:rsid w:val="00516822"/>
    <w:rsid w:val="00516F88"/>
    <w:rsid w:val="0051739D"/>
    <w:rsid w:val="005173CA"/>
    <w:rsid w:val="00517561"/>
    <w:rsid w:val="005177D1"/>
    <w:rsid w:val="00517D1C"/>
    <w:rsid w:val="005202D5"/>
    <w:rsid w:val="00521201"/>
    <w:rsid w:val="005212C0"/>
    <w:rsid w:val="00521675"/>
    <w:rsid w:val="0052192C"/>
    <w:rsid w:val="00521F10"/>
    <w:rsid w:val="005227B9"/>
    <w:rsid w:val="00522966"/>
    <w:rsid w:val="005229AB"/>
    <w:rsid w:val="00522B83"/>
    <w:rsid w:val="00523BFB"/>
    <w:rsid w:val="00523D10"/>
    <w:rsid w:val="005249FB"/>
    <w:rsid w:val="00524FCC"/>
    <w:rsid w:val="00525053"/>
    <w:rsid w:val="00525242"/>
    <w:rsid w:val="00525627"/>
    <w:rsid w:val="00525641"/>
    <w:rsid w:val="00525A9F"/>
    <w:rsid w:val="005261DD"/>
    <w:rsid w:val="00526258"/>
    <w:rsid w:val="005270C3"/>
    <w:rsid w:val="0052715C"/>
    <w:rsid w:val="0052729F"/>
    <w:rsid w:val="00527632"/>
    <w:rsid w:val="00527B23"/>
    <w:rsid w:val="00527B26"/>
    <w:rsid w:val="00530AC3"/>
    <w:rsid w:val="00530C3A"/>
    <w:rsid w:val="00530E02"/>
    <w:rsid w:val="0053117F"/>
    <w:rsid w:val="00531584"/>
    <w:rsid w:val="005320E2"/>
    <w:rsid w:val="0053227A"/>
    <w:rsid w:val="00532678"/>
    <w:rsid w:val="00532D39"/>
    <w:rsid w:val="00532F52"/>
    <w:rsid w:val="00532FB6"/>
    <w:rsid w:val="00533014"/>
    <w:rsid w:val="005330E7"/>
    <w:rsid w:val="005333E3"/>
    <w:rsid w:val="00534089"/>
    <w:rsid w:val="0053418A"/>
    <w:rsid w:val="00534565"/>
    <w:rsid w:val="00534674"/>
    <w:rsid w:val="005347B9"/>
    <w:rsid w:val="00534995"/>
    <w:rsid w:val="00534E3A"/>
    <w:rsid w:val="005350D9"/>
    <w:rsid w:val="00535693"/>
    <w:rsid w:val="00536213"/>
    <w:rsid w:val="0053691C"/>
    <w:rsid w:val="00536975"/>
    <w:rsid w:val="0053742A"/>
    <w:rsid w:val="0053767F"/>
    <w:rsid w:val="0053774E"/>
    <w:rsid w:val="0053795A"/>
    <w:rsid w:val="005406EF"/>
    <w:rsid w:val="005408C8"/>
    <w:rsid w:val="00540E22"/>
    <w:rsid w:val="005411B7"/>
    <w:rsid w:val="0054145B"/>
    <w:rsid w:val="0054166D"/>
    <w:rsid w:val="005422C1"/>
    <w:rsid w:val="005423EC"/>
    <w:rsid w:val="0054245E"/>
    <w:rsid w:val="0054250F"/>
    <w:rsid w:val="00542574"/>
    <w:rsid w:val="00542701"/>
    <w:rsid w:val="00542BAB"/>
    <w:rsid w:val="00542E0C"/>
    <w:rsid w:val="0054351E"/>
    <w:rsid w:val="00543592"/>
    <w:rsid w:val="005445B5"/>
    <w:rsid w:val="005447C3"/>
    <w:rsid w:val="00544DAB"/>
    <w:rsid w:val="00544DEB"/>
    <w:rsid w:val="00545631"/>
    <w:rsid w:val="005458FC"/>
    <w:rsid w:val="00545A11"/>
    <w:rsid w:val="00545CE8"/>
    <w:rsid w:val="00545E4B"/>
    <w:rsid w:val="0054603E"/>
    <w:rsid w:val="00546430"/>
    <w:rsid w:val="00546A34"/>
    <w:rsid w:val="00546CFC"/>
    <w:rsid w:val="00546EB4"/>
    <w:rsid w:val="0054766B"/>
    <w:rsid w:val="00547C8E"/>
    <w:rsid w:val="00550184"/>
    <w:rsid w:val="00550587"/>
    <w:rsid w:val="0055060F"/>
    <w:rsid w:val="005509AE"/>
    <w:rsid w:val="00551511"/>
    <w:rsid w:val="005517B5"/>
    <w:rsid w:val="00551BC1"/>
    <w:rsid w:val="0055219B"/>
    <w:rsid w:val="005521E5"/>
    <w:rsid w:val="00552371"/>
    <w:rsid w:val="005524B6"/>
    <w:rsid w:val="005528E2"/>
    <w:rsid w:val="00552DA7"/>
    <w:rsid w:val="00552ED3"/>
    <w:rsid w:val="00552EF5"/>
    <w:rsid w:val="00553199"/>
    <w:rsid w:val="00553208"/>
    <w:rsid w:val="005535F8"/>
    <w:rsid w:val="00553630"/>
    <w:rsid w:val="00553C6C"/>
    <w:rsid w:val="00553CBC"/>
    <w:rsid w:val="00553D12"/>
    <w:rsid w:val="00553E3B"/>
    <w:rsid w:val="00554413"/>
    <w:rsid w:val="005547C2"/>
    <w:rsid w:val="00554B14"/>
    <w:rsid w:val="00555966"/>
    <w:rsid w:val="00555D71"/>
    <w:rsid w:val="00555E0A"/>
    <w:rsid w:val="00556021"/>
    <w:rsid w:val="0055623E"/>
    <w:rsid w:val="00556394"/>
    <w:rsid w:val="00556CEE"/>
    <w:rsid w:val="00556EAF"/>
    <w:rsid w:val="00556F1A"/>
    <w:rsid w:val="005574DC"/>
    <w:rsid w:val="00557694"/>
    <w:rsid w:val="00557ABA"/>
    <w:rsid w:val="0056021C"/>
    <w:rsid w:val="005602DC"/>
    <w:rsid w:val="00560BAF"/>
    <w:rsid w:val="00561194"/>
    <w:rsid w:val="005611B3"/>
    <w:rsid w:val="00561410"/>
    <w:rsid w:val="00561469"/>
    <w:rsid w:val="0056190F"/>
    <w:rsid w:val="00561968"/>
    <w:rsid w:val="00561DC3"/>
    <w:rsid w:val="00562093"/>
    <w:rsid w:val="00562816"/>
    <w:rsid w:val="00562A95"/>
    <w:rsid w:val="00562BA5"/>
    <w:rsid w:val="00562C33"/>
    <w:rsid w:val="005637DF"/>
    <w:rsid w:val="00564AA8"/>
    <w:rsid w:val="005651B1"/>
    <w:rsid w:val="005652AE"/>
    <w:rsid w:val="005659CF"/>
    <w:rsid w:val="00565C1C"/>
    <w:rsid w:val="0056642F"/>
    <w:rsid w:val="00566A46"/>
    <w:rsid w:val="00566D63"/>
    <w:rsid w:val="0056724F"/>
    <w:rsid w:val="005678B6"/>
    <w:rsid w:val="0057161F"/>
    <w:rsid w:val="005717E9"/>
    <w:rsid w:val="00571800"/>
    <w:rsid w:val="00571823"/>
    <w:rsid w:val="00571C53"/>
    <w:rsid w:val="00572345"/>
    <w:rsid w:val="00572E71"/>
    <w:rsid w:val="0057327F"/>
    <w:rsid w:val="00573B5E"/>
    <w:rsid w:val="00573F60"/>
    <w:rsid w:val="00574066"/>
    <w:rsid w:val="005745F1"/>
    <w:rsid w:val="00574A2A"/>
    <w:rsid w:val="00575014"/>
    <w:rsid w:val="00575B08"/>
    <w:rsid w:val="00575F98"/>
    <w:rsid w:val="0057726B"/>
    <w:rsid w:val="005772FA"/>
    <w:rsid w:val="00577795"/>
    <w:rsid w:val="00577FA2"/>
    <w:rsid w:val="005800E1"/>
    <w:rsid w:val="005805D5"/>
    <w:rsid w:val="00580B61"/>
    <w:rsid w:val="00581371"/>
    <w:rsid w:val="00581764"/>
    <w:rsid w:val="00581C00"/>
    <w:rsid w:val="00581C63"/>
    <w:rsid w:val="005838D4"/>
    <w:rsid w:val="00583C37"/>
    <w:rsid w:val="0058434F"/>
    <w:rsid w:val="00584646"/>
    <w:rsid w:val="00584C51"/>
    <w:rsid w:val="00585892"/>
    <w:rsid w:val="005858E3"/>
    <w:rsid w:val="00586244"/>
    <w:rsid w:val="00586AE2"/>
    <w:rsid w:val="00586F18"/>
    <w:rsid w:val="00586F82"/>
    <w:rsid w:val="0058775F"/>
    <w:rsid w:val="005909F0"/>
    <w:rsid w:val="00590AE0"/>
    <w:rsid w:val="00590B4D"/>
    <w:rsid w:val="00590FFD"/>
    <w:rsid w:val="005915E2"/>
    <w:rsid w:val="00591817"/>
    <w:rsid w:val="0059229E"/>
    <w:rsid w:val="00592452"/>
    <w:rsid w:val="00592585"/>
    <w:rsid w:val="0059261A"/>
    <w:rsid w:val="00592FFD"/>
    <w:rsid w:val="005933B9"/>
    <w:rsid w:val="00593CC7"/>
    <w:rsid w:val="00593D9D"/>
    <w:rsid w:val="0059422B"/>
    <w:rsid w:val="00594495"/>
    <w:rsid w:val="00594BE7"/>
    <w:rsid w:val="00594C9F"/>
    <w:rsid w:val="00594DDE"/>
    <w:rsid w:val="00595A5E"/>
    <w:rsid w:val="00595B23"/>
    <w:rsid w:val="00596522"/>
    <w:rsid w:val="00596F19"/>
    <w:rsid w:val="00597341"/>
    <w:rsid w:val="00597984"/>
    <w:rsid w:val="005A011E"/>
    <w:rsid w:val="005A091E"/>
    <w:rsid w:val="005A0E4F"/>
    <w:rsid w:val="005A0FAA"/>
    <w:rsid w:val="005A0FCB"/>
    <w:rsid w:val="005A199D"/>
    <w:rsid w:val="005A1BAA"/>
    <w:rsid w:val="005A1C93"/>
    <w:rsid w:val="005A204A"/>
    <w:rsid w:val="005A21AA"/>
    <w:rsid w:val="005A222F"/>
    <w:rsid w:val="005A24DA"/>
    <w:rsid w:val="005A272F"/>
    <w:rsid w:val="005A2E41"/>
    <w:rsid w:val="005A3136"/>
    <w:rsid w:val="005A35C5"/>
    <w:rsid w:val="005A38B1"/>
    <w:rsid w:val="005A3EC0"/>
    <w:rsid w:val="005A433E"/>
    <w:rsid w:val="005A4437"/>
    <w:rsid w:val="005A45A6"/>
    <w:rsid w:val="005A468C"/>
    <w:rsid w:val="005A4A49"/>
    <w:rsid w:val="005A4A58"/>
    <w:rsid w:val="005A4AEC"/>
    <w:rsid w:val="005A4B20"/>
    <w:rsid w:val="005A554D"/>
    <w:rsid w:val="005A5CBC"/>
    <w:rsid w:val="005A6038"/>
    <w:rsid w:val="005A6807"/>
    <w:rsid w:val="005A6896"/>
    <w:rsid w:val="005A6BDC"/>
    <w:rsid w:val="005A70C2"/>
    <w:rsid w:val="005A7325"/>
    <w:rsid w:val="005A7393"/>
    <w:rsid w:val="005A757F"/>
    <w:rsid w:val="005A7646"/>
    <w:rsid w:val="005B0C45"/>
    <w:rsid w:val="005B0CEB"/>
    <w:rsid w:val="005B0DB1"/>
    <w:rsid w:val="005B1104"/>
    <w:rsid w:val="005B151B"/>
    <w:rsid w:val="005B15DA"/>
    <w:rsid w:val="005B185A"/>
    <w:rsid w:val="005B1EA2"/>
    <w:rsid w:val="005B1F5B"/>
    <w:rsid w:val="005B1F61"/>
    <w:rsid w:val="005B22DD"/>
    <w:rsid w:val="005B2608"/>
    <w:rsid w:val="005B265E"/>
    <w:rsid w:val="005B2C06"/>
    <w:rsid w:val="005B2EDB"/>
    <w:rsid w:val="005B3208"/>
    <w:rsid w:val="005B340D"/>
    <w:rsid w:val="005B3576"/>
    <w:rsid w:val="005B36B9"/>
    <w:rsid w:val="005B395B"/>
    <w:rsid w:val="005B3A07"/>
    <w:rsid w:val="005B3C17"/>
    <w:rsid w:val="005B45C5"/>
    <w:rsid w:val="005B482F"/>
    <w:rsid w:val="005B4C14"/>
    <w:rsid w:val="005B4CD5"/>
    <w:rsid w:val="005B4E5C"/>
    <w:rsid w:val="005B5125"/>
    <w:rsid w:val="005B52E5"/>
    <w:rsid w:val="005B56D1"/>
    <w:rsid w:val="005B59E2"/>
    <w:rsid w:val="005B5ACD"/>
    <w:rsid w:val="005B661E"/>
    <w:rsid w:val="005B6C6C"/>
    <w:rsid w:val="005B6C99"/>
    <w:rsid w:val="005B6F5F"/>
    <w:rsid w:val="005B7CFF"/>
    <w:rsid w:val="005C0B18"/>
    <w:rsid w:val="005C0EFF"/>
    <w:rsid w:val="005C1215"/>
    <w:rsid w:val="005C17BD"/>
    <w:rsid w:val="005C18CA"/>
    <w:rsid w:val="005C1BA4"/>
    <w:rsid w:val="005C1DC1"/>
    <w:rsid w:val="005C1FCB"/>
    <w:rsid w:val="005C2C20"/>
    <w:rsid w:val="005C2C4D"/>
    <w:rsid w:val="005C314D"/>
    <w:rsid w:val="005C37FA"/>
    <w:rsid w:val="005C3D82"/>
    <w:rsid w:val="005C40E4"/>
    <w:rsid w:val="005C4275"/>
    <w:rsid w:val="005C430D"/>
    <w:rsid w:val="005C43DB"/>
    <w:rsid w:val="005C4A1A"/>
    <w:rsid w:val="005C4AA7"/>
    <w:rsid w:val="005C50B5"/>
    <w:rsid w:val="005C53EA"/>
    <w:rsid w:val="005C5458"/>
    <w:rsid w:val="005C5501"/>
    <w:rsid w:val="005C57A4"/>
    <w:rsid w:val="005C57A8"/>
    <w:rsid w:val="005C5BDC"/>
    <w:rsid w:val="005C6421"/>
    <w:rsid w:val="005C6954"/>
    <w:rsid w:val="005C6D73"/>
    <w:rsid w:val="005C7B6B"/>
    <w:rsid w:val="005C7C89"/>
    <w:rsid w:val="005D10C5"/>
    <w:rsid w:val="005D1425"/>
    <w:rsid w:val="005D150E"/>
    <w:rsid w:val="005D1A20"/>
    <w:rsid w:val="005D1D25"/>
    <w:rsid w:val="005D1D37"/>
    <w:rsid w:val="005D1EBD"/>
    <w:rsid w:val="005D20A8"/>
    <w:rsid w:val="005D215F"/>
    <w:rsid w:val="005D2A50"/>
    <w:rsid w:val="005D2B60"/>
    <w:rsid w:val="005D40FC"/>
    <w:rsid w:val="005D412C"/>
    <w:rsid w:val="005D4446"/>
    <w:rsid w:val="005D46AC"/>
    <w:rsid w:val="005D4AE6"/>
    <w:rsid w:val="005D4C33"/>
    <w:rsid w:val="005D4FBE"/>
    <w:rsid w:val="005D5351"/>
    <w:rsid w:val="005D5509"/>
    <w:rsid w:val="005D568C"/>
    <w:rsid w:val="005D5A4C"/>
    <w:rsid w:val="005D5AD5"/>
    <w:rsid w:val="005D5C4C"/>
    <w:rsid w:val="005D6167"/>
    <w:rsid w:val="005D66A3"/>
    <w:rsid w:val="005D6DFF"/>
    <w:rsid w:val="005D6FBE"/>
    <w:rsid w:val="005D765B"/>
    <w:rsid w:val="005D76DB"/>
    <w:rsid w:val="005D783D"/>
    <w:rsid w:val="005D7EA2"/>
    <w:rsid w:val="005E0899"/>
    <w:rsid w:val="005E097F"/>
    <w:rsid w:val="005E0B8F"/>
    <w:rsid w:val="005E1C6E"/>
    <w:rsid w:val="005E2118"/>
    <w:rsid w:val="005E2141"/>
    <w:rsid w:val="005E21ED"/>
    <w:rsid w:val="005E35B2"/>
    <w:rsid w:val="005E3C74"/>
    <w:rsid w:val="005E3EAD"/>
    <w:rsid w:val="005E4633"/>
    <w:rsid w:val="005E464F"/>
    <w:rsid w:val="005E4ABA"/>
    <w:rsid w:val="005E4B94"/>
    <w:rsid w:val="005E4D5E"/>
    <w:rsid w:val="005E4FA6"/>
    <w:rsid w:val="005E61B7"/>
    <w:rsid w:val="005E69EA"/>
    <w:rsid w:val="005E6DBB"/>
    <w:rsid w:val="005E6DBD"/>
    <w:rsid w:val="005E6F0F"/>
    <w:rsid w:val="005E7172"/>
    <w:rsid w:val="005E779B"/>
    <w:rsid w:val="005E77F8"/>
    <w:rsid w:val="005E7ECD"/>
    <w:rsid w:val="005F0DC7"/>
    <w:rsid w:val="005F1621"/>
    <w:rsid w:val="005F17C8"/>
    <w:rsid w:val="005F180A"/>
    <w:rsid w:val="005F185C"/>
    <w:rsid w:val="005F227A"/>
    <w:rsid w:val="005F2649"/>
    <w:rsid w:val="005F2B59"/>
    <w:rsid w:val="005F2B74"/>
    <w:rsid w:val="005F2E6C"/>
    <w:rsid w:val="005F2F3D"/>
    <w:rsid w:val="005F31BD"/>
    <w:rsid w:val="005F3628"/>
    <w:rsid w:val="005F42C6"/>
    <w:rsid w:val="005F42C8"/>
    <w:rsid w:val="005F460E"/>
    <w:rsid w:val="005F4A25"/>
    <w:rsid w:val="005F4A39"/>
    <w:rsid w:val="005F4BD3"/>
    <w:rsid w:val="005F510D"/>
    <w:rsid w:val="005F5206"/>
    <w:rsid w:val="005F5F7E"/>
    <w:rsid w:val="005F626F"/>
    <w:rsid w:val="005F6493"/>
    <w:rsid w:val="005F6966"/>
    <w:rsid w:val="005F6B37"/>
    <w:rsid w:val="005F6BEB"/>
    <w:rsid w:val="005F6E3E"/>
    <w:rsid w:val="005F736D"/>
    <w:rsid w:val="005F74A0"/>
    <w:rsid w:val="005F7EA2"/>
    <w:rsid w:val="0060067D"/>
    <w:rsid w:val="0060074B"/>
    <w:rsid w:val="00600774"/>
    <w:rsid w:val="00600B43"/>
    <w:rsid w:val="006014FC"/>
    <w:rsid w:val="00601601"/>
    <w:rsid w:val="00601C47"/>
    <w:rsid w:val="00602075"/>
    <w:rsid w:val="006023FA"/>
    <w:rsid w:val="00602522"/>
    <w:rsid w:val="0060310E"/>
    <w:rsid w:val="00603445"/>
    <w:rsid w:val="0060349D"/>
    <w:rsid w:val="006036D1"/>
    <w:rsid w:val="00603936"/>
    <w:rsid w:val="0060439C"/>
    <w:rsid w:val="00604560"/>
    <w:rsid w:val="006047C1"/>
    <w:rsid w:val="00605246"/>
    <w:rsid w:val="00605573"/>
    <w:rsid w:val="0060601C"/>
    <w:rsid w:val="00606368"/>
    <w:rsid w:val="006063E6"/>
    <w:rsid w:val="00606556"/>
    <w:rsid w:val="00606819"/>
    <w:rsid w:val="00606970"/>
    <w:rsid w:val="006069BB"/>
    <w:rsid w:val="00606B94"/>
    <w:rsid w:val="00607282"/>
    <w:rsid w:val="00607557"/>
    <w:rsid w:val="00607DD0"/>
    <w:rsid w:val="00607F9C"/>
    <w:rsid w:val="0061017D"/>
    <w:rsid w:val="00610506"/>
    <w:rsid w:val="0061053E"/>
    <w:rsid w:val="00610CBB"/>
    <w:rsid w:val="00610DD2"/>
    <w:rsid w:val="00610FE7"/>
    <w:rsid w:val="0061137B"/>
    <w:rsid w:val="00611C59"/>
    <w:rsid w:val="00611FC9"/>
    <w:rsid w:val="00612509"/>
    <w:rsid w:val="00613637"/>
    <w:rsid w:val="00613805"/>
    <w:rsid w:val="006141D8"/>
    <w:rsid w:val="006147DE"/>
    <w:rsid w:val="00614FC8"/>
    <w:rsid w:val="00615555"/>
    <w:rsid w:val="00615E7A"/>
    <w:rsid w:val="006161E0"/>
    <w:rsid w:val="00616A01"/>
    <w:rsid w:val="00616A50"/>
    <w:rsid w:val="00616B21"/>
    <w:rsid w:val="006175C6"/>
    <w:rsid w:val="00617A64"/>
    <w:rsid w:val="00617F03"/>
    <w:rsid w:val="0062034E"/>
    <w:rsid w:val="00620B5A"/>
    <w:rsid w:val="00620C53"/>
    <w:rsid w:val="0062113E"/>
    <w:rsid w:val="0062130D"/>
    <w:rsid w:val="00621423"/>
    <w:rsid w:val="0062167E"/>
    <w:rsid w:val="00621A51"/>
    <w:rsid w:val="006223A0"/>
    <w:rsid w:val="006225A7"/>
    <w:rsid w:val="00622901"/>
    <w:rsid w:val="00623431"/>
    <w:rsid w:val="00623456"/>
    <w:rsid w:val="006234D1"/>
    <w:rsid w:val="006234FE"/>
    <w:rsid w:val="00623E4E"/>
    <w:rsid w:val="0062447A"/>
    <w:rsid w:val="00624617"/>
    <w:rsid w:val="00625024"/>
    <w:rsid w:val="0062511E"/>
    <w:rsid w:val="006252A4"/>
    <w:rsid w:val="00625BEF"/>
    <w:rsid w:val="00625FCD"/>
    <w:rsid w:val="0062643E"/>
    <w:rsid w:val="00626C56"/>
    <w:rsid w:val="006270CF"/>
    <w:rsid w:val="00627258"/>
    <w:rsid w:val="00627CC3"/>
    <w:rsid w:val="006301E3"/>
    <w:rsid w:val="0063068E"/>
    <w:rsid w:val="00630A6D"/>
    <w:rsid w:val="00630B9F"/>
    <w:rsid w:val="00630CE2"/>
    <w:rsid w:val="00630E72"/>
    <w:rsid w:val="00631159"/>
    <w:rsid w:val="00631357"/>
    <w:rsid w:val="00631512"/>
    <w:rsid w:val="0063170F"/>
    <w:rsid w:val="0063217C"/>
    <w:rsid w:val="0063225A"/>
    <w:rsid w:val="0063282C"/>
    <w:rsid w:val="00632925"/>
    <w:rsid w:val="00632B36"/>
    <w:rsid w:val="00632CFB"/>
    <w:rsid w:val="00632E75"/>
    <w:rsid w:val="00633254"/>
    <w:rsid w:val="006335C3"/>
    <w:rsid w:val="006337AE"/>
    <w:rsid w:val="00633D8F"/>
    <w:rsid w:val="00633E33"/>
    <w:rsid w:val="0063472F"/>
    <w:rsid w:val="00634B6C"/>
    <w:rsid w:val="00635024"/>
    <w:rsid w:val="0063534A"/>
    <w:rsid w:val="006355C6"/>
    <w:rsid w:val="00635D41"/>
    <w:rsid w:val="00635D92"/>
    <w:rsid w:val="00635FD1"/>
    <w:rsid w:val="0063659C"/>
    <w:rsid w:val="0063663A"/>
    <w:rsid w:val="00636A78"/>
    <w:rsid w:val="0063720A"/>
    <w:rsid w:val="00637382"/>
    <w:rsid w:val="00637A8C"/>
    <w:rsid w:val="00637D72"/>
    <w:rsid w:val="0064015B"/>
    <w:rsid w:val="006409F0"/>
    <w:rsid w:val="00640C14"/>
    <w:rsid w:val="00641663"/>
    <w:rsid w:val="006418A2"/>
    <w:rsid w:val="00641CE5"/>
    <w:rsid w:val="00641F3A"/>
    <w:rsid w:val="0064203E"/>
    <w:rsid w:val="00642105"/>
    <w:rsid w:val="006422A0"/>
    <w:rsid w:val="006422CB"/>
    <w:rsid w:val="00642908"/>
    <w:rsid w:val="00642EA4"/>
    <w:rsid w:val="006430F0"/>
    <w:rsid w:val="00643237"/>
    <w:rsid w:val="006433A5"/>
    <w:rsid w:val="006435F8"/>
    <w:rsid w:val="00643927"/>
    <w:rsid w:val="006439AF"/>
    <w:rsid w:val="00644CE3"/>
    <w:rsid w:val="006456A9"/>
    <w:rsid w:val="00645831"/>
    <w:rsid w:val="006466EA"/>
    <w:rsid w:val="00646C9D"/>
    <w:rsid w:val="00646D8A"/>
    <w:rsid w:val="0064731C"/>
    <w:rsid w:val="006473A5"/>
    <w:rsid w:val="0064746F"/>
    <w:rsid w:val="00647506"/>
    <w:rsid w:val="0064771A"/>
    <w:rsid w:val="006479A7"/>
    <w:rsid w:val="00647D2D"/>
    <w:rsid w:val="00647D52"/>
    <w:rsid w:val="0065081C"/>
    <w:rsid w:val="006510E8"/>
    <w:rsid w:val="00651F07"/>
    <w:rsid w:val="00652477"/>
    <w:rsid w:val="00652C33"/>
    <w:rsid w:val="00652CBB"/>
    <w:rsid w:val="0065339B"/>
    <w:rsid w:val="006536D0"/>
    <w:rsid w:val="00653716"/>
    <w:rsid w:val="006538CC"/>
    <w:rsid w:val="00653C6A"/>
    <w:rsid w:val="00653DEB"/>
    <w:rsid w:val="00653EA8"/>
    <w:rsid w:val="006543C8"/>
    <w:rsid w:val="00654527"/>
    <w:rsid w:val="006547D4"/>
    <w:rsid w:val="00654E86"/>
    <w:rsid w:val="00654FB7"/>
    <w:rsid w:val="006550CB"/>
    <w:rsid w:val="0065554D"/>
    <w:rsid w:val="006555EE"/>
    <w:rsid w:val="006556E9"/>
    <w:rsid w:val="00655EF0"/>
    <w:rsid w:val="00655FE8"/>
    <w:rsid w:val="00656E5B"/>
    <w:rsid w:val="00656E6E"/>
    <w:rsid w:val="00656ED2"/>
    <w:rsid w:val="0065709D"/>
    <w:rsid w:val="0065748E"/>
    <w:rsid w:val="00657B0D"/>
    <w:rsid w:val="006602AC"/>
    <w:rsid w:val="0066039A"/>
    <w:rsid w:val="006604F1"/>
    <w:rsid w:val="00660616"/>
    <w:rsid w:val="00662A00"/>
    <w:rsid w:val="00662A28"/>
    <w:rsid w:val="00662CCC"/>
    <w:rsid w:val="0066369B"/>
    <w:rsid w:val="006636A0"/>
    <w:rsid w:val="006640DD"/>
    <w:rsid w:val="006646CA"/>
    <w:rsid w:val="00664AAB"/>
    <w:rsid w:val="00664F82"/>
    <w:rsid w:val="006653EE"/>
    <w:rsid w:val="0066550C"/>
    <w:rsid w:val="00665788"/>
    <w:rsid w:val="006657F2"/>
    <w:rsid w:val="0066597C"/>
    <w:rsid w:val="00665E5C"/>
    <w:rsid w:val="00666070"/>
    <w:rsid w:val="006661B3"/>
    <w:rsid w:val="00666D5D"/>
    <w:rsid w:val="0066796B"/>
    <w:rsid w:val="00667A54"/>
    <w:rsid w:val="0067059C"/>
    <w:rsid w:val="00670B01"/>
    <w:rsid w:val="00670E5E"/>
    <w:rsid w:val="006710BB"/>
    <w:rsid w:val="00671D84"/>
    <w:rsid w:val="0067248E"/>
    <w:rsid w:val="0067291B"/>
    <w:rsid w:val="006730A7"/>
    <w:rsid w:val="00673819"/>
    <w:rsid w:val="0067394A"/>
    <w:rsid w:val="00673E8B"/>
    <w:rsid w:val="00674160"/>
    <w:rsid w:val="00674367"/>
    <w:rsid w:val="00674624"/>
    <w:rsid w:val="006746A4"/>
    <w:rsid w:val="00674B34"/>
    <w:rsid w:val="006756B3"/>
    <w:rsid w:val="0067582A"/>
    <w:rsid w:val="00675D08"/>
    <w:rsid w:val="00675D76"/>
    <w:rsid w:val="00675F33"/>
    <w:rsid w:val="0067657E"/>
    <w:rsid w:val="00676D23"/>
    <w:rsid w:val="0067737B"/>
    <w:rsid w:val="0067777A"/>
    <w:rsid w:val="00677A71"/>
    <w:rsid w:val="00677ED6"/>
    <w:rsid w:val="006801A5"/>
    <w:rsid w:val="006802B4"/>
    <w:rsid w:val="006802D7"/>
    <w:rsid w:val="00680B89"/>
    <w:rsid w:val="00680CCD"/>
    <w:rsid w:val="00680FBF"/>
    <w:rsid w:val="00681012"/>
    <w:rsid w:val="00681319"/>
    <w:rsid w:val="006814D9"/>
    <w:rsid w:val="00681EC1"/>
    <w:rsid w:val="00682A18"/>
    <w:rsid w:val="00682D93"/>
    <w:rsid w:val="00683466"/>
    <w:rsid w:val="00683655"/>
    <w:rsid w:val="00683AFF"/>
    <w:rsid w:val="00683EF1"/>
    <w:rsid w:val="0068402E"/>
    <w:rsid w:val="006847DC"/>
    <w:rsid w:val="006847F9"/>
    <w:rsid w:val="006848FB"/>
    <w:rsid w:val="00685177"/>
    <w:rsid w:val="00685668"/>
    <w:rsid w:val="00685BC8"/>
    <w:rsid w:val="0068656D"/>
    <w:rsid w:val="006868B5"/>
    <w:rsid w:val="00686C6C"/>
    <w:rsid w:val="00686F3D"/>
    <w:rsid w:val="00686F64"/>
    <w:rsid w:val="0068710D"/>
    <w:rsid w:val="0068715C"/>
    <w:rsid w:val="00687797"/>
    <w:rsid w:val="006879A9"/>
    <w:rsid w:val="006903B0"/>
    <w:rsid w:val="00690452"/>
    <w:rsid w:val="00690A7A"/>
    <w:rsid w:val="00690BA6"/>
    <w:rsid w:val="00690D13"/>
    <w:rsid w:val="00690E16"/>
    <w:rsid w:val="00690EE6"/>
    <w:rsid w:val="00691CA5"/>
    <w:rsid w:val="00692413"/>
    <w:rsid w:val="0069257D"/>
    <w:rsid w:val="00692B41"/>
    <w:rsid w:val="00692C25"/>
    <w:rsid w:val="00692EE7"/>
    <w:rsid w:val="00693062"/>
    <w:rsid w:val="006930BE"/>
    <w:rsid w:val="00693C0F"/>
    <w:rsid w:val="00693CA3"/>
    <w:rsid w:val="00693D19"/>
    <w:rsid w:val="00693D2F"/>
    <w:rsid w:val="00693DFB"/>
    <w:rsid w:val="00693E02"/>
    <w:rsid w:val="006941F4"/>
    <w:rsid w:val="00694353"/>
    <w:rsid w:val="00694C1A"/>
    <w:rsid w:val="00695159"/>
    <w:rsid w:val="00695C85"/>
    <w:rsid w:val="00695F0B"/>
    <w:rsid w:val="00695F24"/>
    <w:rsid w:val="0069607D"/>
    <w:rsid w:val="006960DE"/>
    <w:rsid w:val="006969C8"/>
    <w:rsid w:val="00696EAE"/>
    <w:rsid w:val="00697417"/>
    <w:rsid w:val="0069747A"/>
    <w:rsid w:val="00697552"/>
    <w:rsid w:val="006976C6"/>
    <w:rsid w:val="00697A0D"/>
    <w:rsid w:val="00697AB9"/>
    <w:rsid w:val="006A006A"/>
    <w:rsid w:val="006A04E4"/>
    <w:rsid w:val="006A056B"/>
    <w:rsid w:val="006A08FD"/>
    <w:rsid w:val="006A0928"/>
    <w:rsid w:val="006A0DA7"/>
    <w:rsid w:val="006A0ED4"/>
    <w:rsid w:val="006A0EEB"/>
    <w:rsid w:val="006A1750"/>
    <w:rsid w:val="006A1CF3"/>
    <w:rsid w:val="006A2CD5"/>
    <w:rsid w:val="006A2D11"/>
    <w:rsid w:val="006A3291"/>
    <w:rsid w:val="006A39EF"/>
    <w:rsid w:val="006A3BFA"/>
    <w:rsid w:val="006A3C63"/>
    <w:rsid w:val="006A4125"/>
    <w:rsid w:val="006A4AB9"/>
    <w:rsid w:val="006A4B5E"/>
    <w:rsid w:val="006A5651"/>
    <w:rsid w:val="006A68C4"/>
    <w:rsid w:val="006A7966"/>
    <w:rsid w:val="006A7B7E"/>
    <w:rsid w:val="006A7F61"/>
    <w:rsid w:val="006B001C"/>
    <w:rsid w:val="006B017D"/>
    <w:rsid w:val="006B05F4"/>
    <w:rsid w:val="006B09A6"/>
    <w:rsid w:val="006B0B7F"/>
    <w:rsid w:val="006B0C4C"/>
    <w:rsid w:val="006B1084"/>
    <w:rsid w:val="006B1340"/>
    <w:rsid w:val="006B14C5"/>
    <w:rsid w:val="006B177F"/>
    <w:rsid w:val="006B17F7"/>
    <w:rsid w:val="006B2319"/>
    <w:rsid w:val="006B29C1"/>
    <w:rsid w:val="006B30A7"/>
    <w:rsid w:val="006B3855"/>
    <w:rsid w:val="006B3DED"/>
    <w:rsid w:val="006B41A3"/>
    <w:rsid w:val="006B4315"/>
    <w:rsid w:val="006B4C61"/>
    <w:rsid w:val="006B4F4F"/>
    <w:rsid w:val="006B58BF"/>
    <w:rsid w:val="006B5BA6"/>
    <w:rsid w:val="006B5F13"/>
    <w:rsid w:val="006B5F1D"/>
    <w:rsid w:val="006B64C6"/>
    <w:rsid w:val="006B6F68"/>
    <w:rsid w:val="006B7658"/>
    <w:rsid w:val="006B7D4D"/>
    <w:rsid w:val="006B7D5D"/>
    <w:rsid w:val="006C0734"/>
    <w:rsid w:val="006C07BD"/>
    <w:rsid w:val="006C09EE"/>
    <w:rsid w:val="006C102A"/>
    <w:rsid w:val="006C1CCC"/>
    <w:rsid w:val="006C1DEB"/>
    <w:rsid w:val="006C1E16"/>
    <w:rsid w:val="006C2383"/>
    <w:rsid w:val="006C2F36"/>
    <w:rsid w:val="006C2F46"/>
    <w:rsid w:val="006C3382"/>
    <w:rsid w:val="006C414F"/>
    <w:rsid w:val="006C45C9"/>
    <w:rsid w:val="006C4679"/>
    <w:rsid w:val="006C51EA"/>
    <w:rsid w:val="006C53CF"/>
    <w:rsid w:val="006C54BF"/>
    <w:rsid w:val="006C5584"/>
    <w:rsid w:val="006C561A"/>
    <w:rsid w:val="006C5C3B"/>
    <w:rsid w:val="006C5CCB"/>
    <w:rsid w:val="006C62AE"/>
    <w:rsid w:val="006C62EE"/>
    <w:rsid w:val="006C6D65"/>
    <w:rsid w:val="006C6E3B"/>
    <w:rsid w:val="006C6FEC"/>
    <w:rsid w:val="006C71F2"/>
    <w:rsid w:val="006C794D"/>
    <w:rsid w:val="006D0019"/>
    <w:rsid w:val="006D0693"/>
    <w:rsid w:val="006D0AC7"/>
    <w:rsid w:val="006D10E1"/>
    <w:rsid w:val="006D136F"/>
    <w:rsid w:val="006D173E"/>
    <w:rsid w:val="006D198E"/>
    <w:rsid w:val="006D2A53"/>
    <w:rsid w:val="006D2E67"/>
    <w:rsid w:val="006D2F02"/>
    <w:rsid w:val="006D3865"/>
    <w:rsid w:val="006D4477"/>
    <w:rsid w:val="006D5651"/>
    <w:rsid w:val="006D5759"/>
    <w:rsid w:val="006D65EB"/>
    <w:rsid w:val="006D6BC5"/>
    <w:rsid w:val="006D6F9A"/>
    <w:rsid w:val="006D7423"/>
    <w:rsid w:val="006D75D8"/>
    <w:rsid w:val="006D761A"/>
    <w:rsid w:val="006D761B"/>
    <w:rsid w:val="006D78F2"/>
    <w:rsid w:val="006D7947"/>
    <w:rsid w:val="006D7F3B"/>
    <w:rsid w:val="006E0C22"/>
    <w:rsid w:val="006E1429"/>
    <w:rsid w:val="006E183E"/>
    <w:rsid w:val="006E2A75"/>
    <w:rsid w:val="006E2DF5"/>
    <w:rsid w:val="006E2F2A"/>
    <w:rsid w:val="006E31CD"/>
    <w:rsid w:val="006E33B6"/>
    <w:rsid w:val="006E34D9"/>
    <w:rsid w:val="006E3534"/>
    <w:rsid w:val="006E3860"/>
    <w:rsid w:val="006E3E2E"/>
    <w:rsid w:val="006E3FCC"/>
    <w:rsid w:val="006E449E"/>
    <w:rsid w:val="006E4BAC"/>
    <w:rsid w:val="006E4C0C"/>
    <w:rsid w:val="006E4CD9"/>
    <w:rsid w:val="006E53AC"/>
    <w:rsid w:val="006E5482"/>
    <w:rsid w:val="006E5AB8"/>
    <w:rsid w:val="006E6011"/>
    <w:rsid w:val="006E65FD"/>
    <w:rsid w:val="006E6970"/>
    <w:rsid w:val="006E6B8F"/>
    <w:rsid w:val="006E6C17"/>
    <w:rsid w:val="006E6C34"/>
    <w:rsid w:val="006E6FA2"/>
    <w:rsid w:val="006E71EC"/>
    <w:rsid w:val="006E71F6"/>
    <w:rsid w:val="006E7D60"/>
    <w:rsid w:val="006F06EC"/>
    <w:rsid w:val="006F0D4D"/>
    <w:rsid w:val="006F0F8A"/>
    <w:rsid w:val="006F115B"/>
    <w:rsid w:val="006F1379"/>
    <w:rsid w:val="006F1485"/>
    <w:rsid w:val="006F1B03"/>
    <w:rsid w:val="006F1B36"/>
    <w:rsid w:val="006F1BDD"/>
    <w:rsid w:val="006F200A"/>
    <w:rsid w:val="006F206C"/>
    <w:rsid w:val="006F25E1"/>
    <w:rsid w:val="006F26AC"/>
    <w:rsid w:val="006F2757"/>
    <w:rsid w:val="006F29AA"/>
    <w:rsid w:val="006F2B84"/>
    <w:rsid w:val="006F3182"/>
    <w:rsid w:val="006F3CA6"/>
    <w:rsid w:val="006F3CF3"/>
    <w:rsid w:val="006F3E6C"/>
    <w:rsid w:val="006F41EE"/>
    <w:rsid w:val="006F4676"/>
    <w:rsid w:val="006F4E6D"/>
    <w:rsid w:val="006F4FF5"/>
    <w:rsid w:val="006F5380"/>
    <w:rsid w:val="006F6538"/>
    <w:rsid w:val="006F694B"/>
    <w:rsid w:val="006F72C4"/>
    <w:rsid w:val="006F73E5"/>
    <w:rsid w:val="006F7CEE"/>
    <w:rsid w:val="007000B4"/>
    <w:rsid w:val="007009A9"/>
    <w:rsid w:val="00700A35"/>
    <w:rsid w:val="00700D44"/>
    <w:rsid w:val="00701132"/>
    <w:rsid w:val="007012D2"/>
    <w:rsid w:val="007013B9"/>
    <w:rsid w:val="0070155C"/>
    <w:rsid w:val="00701CA0"/>
    <w:rsid w:val="00701DD7"/>
    <w:rsid w:val="00701E25"/>
    <w:rsid w:val="00701FE0"/>
    <w:rsid w:val="0070230D"/>
    <w:rsid w:val="00702351"/>
    <w:rsid w:val="0070238A"/>
    <w:rsid w:val="00702B46"/>
    <w:rsid w:val="007030F3"/>
    <w:rsid w:val="007031A3"/>
    <w:rsid w:val="00703667"/>
    <w:rsid w:val="00703BA2"/>
    <w:rsid w:val="007043C3"/>
    <w:rsid w:val="007045E2"/>
    <w:rsid w:val="00704616"/>
    <w:rsid w:val="007046EF"/>
    <w:rsid w:val="0070497C"/>
    <w:rsid w:val="00704B9D"/>
    <w:rsid w:val="00704D1F"/>
    <w:rsid w:val="00705B9E"/>
    <w:rsid w:val="00705C1C"/>
    <w:rsid w:val="00705E91"/>
    <w:rsid w:val="00705F3B"/>
    <w:rsid w:val="00706AF9"/>
    <w:rsid w:val="0070725C"/>
    <w:rsid w:val="00707435"/>
    <w:rsid w:val="00707791"/>
    <w:rsid w:val="00707890"/>
    <w:rsid w:val="00707A76"/>
    <w:rsid w:val="00707E42"/>
    <w:rsid w:val="0071006E"/>
    <w:rsid w:val="007100CA"/>
    <w:rsid w:val="00710515"/>
    <w:rsid w:val="007107DF"/>
    <w:rsid w:val="00710844"/>
    <w:rsid w:val="00710950"/>
    <w:rsid w:val="00710AB2"/>
    <w:rsid w:val="00710AE1"/>
    <w:rsid w:val="00710B5C"/>
    <w:rsid w:val="00710E45"/>
    <w:rsid w:val="007110B0"/>
    <w:rsid w:val="0071157F"/>
    <w:rsid w:val="00711D71"/>
    <w:rsid w:val="00712416"/>
    <w:rsid w:val="00712461"/>
    <w:rsid w:val="0071282D"/>
    <w:rsid w:val="00712D12"/>
    <w:rsid w:val="0071316E"/>
    <w:rsid w:val="00713671"/>
    <w:rsid w:val="00713B12"/>
    <w:rsid w:val="00713FB2"/>
    <w:rsid w:val="00714802"/>
    <w:rsid w:val="00714B5F"/>
    <w:rsid w:val="00714B8C"/>
    <w:rsid w:val="00714C74"/>
    <w:rsid w:val="007156F2"/>
    <w:rsid w:val="00715AD2"/>
    <w:rsid w:val="00715E9C"/>
    <w:rsid w:val="00716409"/>
    <w:rsid w:val="0071742B"/>
    <w:rsid w:val="007176ED"/>
    <w:rsid w:val="0072003F"/>
    <w:rsid w:val="00720124"/>
    <w:rsid w:val="0072096C"/>
    <w:rsid w:val="00720FD7"/>
    <w:rsid w:val="00721060"/>
    <w:rsid w:val="007211C0"/>
    <w:rsid w:val="00721C53"/>
    <w:rsid w:val="0072203B"/>
    <w:rsid w:val="007221F9"/>
    <w:rsid w:val="007226CC"/>
    <w:rsid w:val="007232EF"/>
    <w:rsid w:val="007232F4"/>
    <w:rsid w:val="00723764"/>
    <w:rsid w:val="00723936"/>
    <w:rsid w:val="00724F9A"/>
    <w:rsid w:val="00725146"/>
    <w:rsid w:val="00726736"/>
    <w:rsid w:val="0072697D"/>
    <w:rsid w:val="00726C35"/>
    <w:rsid w:val="00727170"/>
    <w:rsid w:val="0072743A"/>
    <w:rsid w:val="00727FCD"/>
    <w:rsid w:val="00730563"/>
    <w:rsid w:val="00730E25"/>
    <w:rsid w:val="00730F0A"/>
    <w:rsid w:val="007314DD"/>
    <w:rsid w:val="0073153D"/>
    <w:rsid w:val="00731B12"/>
    <w:rsid w:val="00732325"/>
    <w:rsid w:val="00732603"/>
    <w:rsid w:val="007334C7"/>
    <w:rsid w:val="00733962"/>
    <w:rsid w:val="007339E8"/>
    <w:rsid w:val="007342DB"/>
    <w:rsid w:val="00734616"/>
    <w:rsid w:val="00734CFE"/>
    <w:rsid w:val="00734F73"/>
    <w:rsid w:val="007359C8"/>
    <w:rsid w:val="00735AE8"/>
    <w:rsid w:val="00736421"/>
    <w:rsid w:val="007369DE"/>
    <w:rsid w:val="00736C12"/>
    <w:rsid w:val="00737042"/>
    <w:rsid w:val="007379A8"/>
    <w:rsid w:val="00737FB9"/>
    <w:rsid w:val="00740221"/>
    <w:rsid w:val="007409FC"/>
    <w:rsid w:val="00740F49"/>
    <w:rsid w:val="00741CDB"/>
    <w:rsid w:val="00742844"/>
    <w:rsid w:val="007436BC"/>
    <w:rsid w:val="00743D59"/>
    <w:rsid w:val="00743FF0"/>
    <w:rsid w:val="00744577"/>
    <w:rsid w:val="007448E0"/>
    <w:rsid w:val="00744DAC"/>
    <w:rsid w:val="007452DC"/>
    <w:rsid w:val="007453A2"/>
    <w:rsid w:val="007456F0"/>
    <w:rsid w:val="00745A89"/>
    <w:rsid w:val="00745B90"/>
    <w:rsid w:val="00745E77"/>
    <w:rsid w:val="00746773"/>
    <w:rsid w:val="007469D1"/>
    <w:rsid w:val="00746E3F"/>
    <w:rsid w:val="007472A9"/>
    <w:rsid w:val="00747B89"/>
    <w:rsid w:val="00747C68"/>
    <w:rsid w:val="00747CC7"/>
    <w:rsid w:val="00750343"/>
    <w:rsid w:val="0075056E"/>
    <w:rsid w:val="00750F9D"/>
    <w:rsid w:val="007511DA"/>
    <w:rsid w:val="0075142D"/>
    <w:rsid w:val="00751700"/>
    <w:rsid w:val="00751779"/>
    <w:rsid w:val="0075190C"/>
    <w:rsid w:val="00751F63"/>
    <w:rsid w:val="00752868"/>
    <w:rsid w:val="00752A67"/>
    <w:rsid w:val="007536F2"/>
    <w:rsid w:val="0075463C"/>
    <w:rsid w:val="007546F9"/>
    <w:rsid w:val="00754B9B"/>
    <w:rsid w:val="00754C4A"/>
    <w:rsid w:val="00754DE1"/>
    <w:rsid w:val="00754FF2"/>
    <w:rsid w:val="007554BB"/>
    <w:rsid w:val="00755E5F"/>
    <w:rsid w:val="007565A8"/>
    <w:rsid w:val="00756943"/>
    <w:rsid w:val="0075704C"/>
    <w:rsid w:val="0075735B"/>
    <w:rsid w:val="0075735E"/>
    <w:rsid w:val="00760130"/>
    <w:rsid w:val="00760583"/>
    <w:rsid w:val="00760916"/>
    <w:rsid w:val="00760C85"/>
    <w:rsid w:val="00760C91"/>
    <w:rsid w:val="00760E9E"/>
    <w:rsid w:val="0076154C"/>
    <w:rsid w:val="0076158A"/>
    <w:rsid w:val="007618BE"/>
    <w:rsid w:val="00762166"/>
    <w:rsid w:val="007627D8"/>
    <w:rsid w:val="007628FB"/>
    <w:rsid w:val="00762978"/>
    <w:rsid w:val="0076367D"/>
    <w:rsid w:val="00763742"/>
    <w:rsid w:val="00763AA2"/>
    <w:rsid w:val="00763D76"/>
    <w:rsid w:val="007641D2"/>
    <w:rsid w:val="0076424B"/>
    <w:rsid w:val="00764350"/>
    <w:rsid w:val="007646C7"/>
    <w:rsid w:val="0076537A"/>
    <w:rsid w:val="00765774"/>
    <w:rsid w:val="00765D61"/>
    <w:rsid w:val="0076634F"/>
    <w:rsid w:val="007663B9"/>
    <w:rsid w:val="007667D7"/>
    <w:rsid w:val="007672F5"/>
    <w:rsid w:val="00767630"/>
    <w:rsid w:val="00767716"/>
    <w:rsid w:val="007702EE"/>
    <w:rsid w:val="00770366"/>
    <w:rsid w:val="007704F9"/>
    <w:rsid w:val="0077066D"/>
    <w:rsid w:val="00770708"/>
    <w:rsid w:val="007709AD"/>
    <w:rsid w:val="00770A22"/>
    <w:rsid w:val="00771020"/>
    <w:rsid w:val="00771B68"/>
    <w:rsid w:val="00771BC6"/>
    <w:rsid w:val="00772412"/>
    <w:rsid w:val="00772506"/>
    <w:rsid w:val="0077261E"/>
    <w:rsid w:val="007726E6"/>
    <w:rsid w:val="00773701"/>
    <w:rsid w:val="007743CC"/>
    <w:rsid w:val="007743E8"/>
    <w:rsid w:val="00774AD0"/>
    <w:rsid w:val="0077560E"/>
    <w:rsid w:val="007756D3"/>
    <w:rsid w:val="00775A34"/>
    <w:rsid w:val="00775FB0"/>
    <w:rsid w:val="00776366"/>
    <w:rsid w:val="00776924"/>
    <w:rsid w:val="00776AFF"/>
    <w:rsid w:val="00776D4D"/>
    <w:rsid w:val="00777812"/>
    <w:rsid w:val="007801CD"/>
    <w:rsid w:val="007804B8"/>
    <w:rsid w:val="0078087C"/>
    <w:rsid w:val="00780BC7"/>
    <w:rsid w:val="00780EA3"/>
    <w:rsid w:val="0078106E"/>
    <w:rsid w:val="007820DE"/>
    <w:rsid w:val="007829DA"/>
    <w:rsid w:val="00782B93"/>
    <w:rsid w:val="00782F11"/>
    <w:rsid w:val="00783143"/>
    <w:rsid w:val="00783518"/>
    <w:rsid w:val="007836A7"/>
    <w:rsid w:val="0078403E"/>
    <w:rsid w:val="007847A4"/>
    <w:rsid w:val="00784995"/>
    <w:rsid w:val="00784CB4"/>
    <w:rsid w:val="00784E37"/>
    <w:rsid w:val="00784ECE"/>
    <w:rsid w:val="00784F3C"/>
    <w:rsid w:val="007850A6"/>
    <w:rsid w:val="007859FA"/>
    <w:rsid w:val="00785E03"/>
    <w:rsid w:val="007863BB"/>
    <w:rsid w:val="00786B63"/>
    <w:rsid w:val="00786DDD"/>
    <w:rsid w:val="007879BA"/>
    <w:rsid w:val="00787E27"/>
    <w:rsid w:val="007909EC"/>
    <w:rsid w:val="00790F49"/>
    <w:rsid w:val="00791112"/>
    <w:rsid w:val="007917DF"/>
    <w:rsid w:val="00791CC1"/>
    <w:rsid w:val="00791D70"/>
    <w:rsid w:val="0079256C"/>
    <w:rsid w:val="0079272A"/>
    <w:rsid w:val="00792BAF"/>
    <w:rsid w:val="0079300A"/>
    <w:rsid w:val="00793A0E"/>
    <w:rsid w:val="00793A89"/>
    <w:rsid w:val="00793ECA"/>
    <w:rsid w:val="00793FA4"/>
    <w:rsid w:val="0079403C"/>
    <w:rsid w:val="00794145"/>
    <w:rsid w:val="00794756"/>
    <w:rsid w:val="00794BC5"/>
    <w:rsid w:val="007950AF"/>
    <w:rsid w:val="007952F3"/>
    <w:rsid w:val="007959C8"/>
    <w:rsid w:val="00795A79"/>
    <w:rsid w:val="00795AE2"/>
    <w:rsid w:val="00796151"/>
    <w:rsid w:val="00796772"/>
    <w:rsid w:val="00796BAD"/>
    <w:rsid w:val="00797213"/>
    <w:rsid w:val="00797311"/>
    <w:rsid w:val="00797317"/>
    <w:rsid w:val="00797A1A"/>
    <w:rsid w:val="00797FD4"/>
    <w:rsid w:val="007A0562"/>
    <w:rsid w:val="007A0842"/>
    <w:rsid w:val="007A0B97"/>
    <w:rsid w:val="007A11B1"/>
    <w:rsid w:val="007A19AF"/>
    <w:rsid w:val="007A1D34"/>
    <w:rsid w:val="007A2026"/>
    <w:rsid w:val="007A2324"/>
    <w:rsid w:val="007A2629"/>
    <w:rsid w:val="007A2D29"/>
    <w:rsid w:val="007A2E5A"/>
    <w:rsid w:val="007A3140"/>
    <w:rsid w:val="007A31B5"/>
    <w:rsid w:val="007A32F3"/>
    <w:rsid w:val="007A4954"/>
    <w:rsid w:val="007A5215"/>
    <w:rsid w:val="007A59F4"/>
    <w:rsid w:val="007A6694"/>
    <w:rsid w:val="007A6E5C"/>
    <w:rsid w:val="007A7029"/>
    <w:rsid w:val="007A7109"/>
    <w:rsid w:val="007A7200"/>
    <w:rsid w:val="007A7604"/>
    <w:rsid w:val="007A76E2"/>
    <w:rsid w:val="007A7936"/>
    <w:rsid w:val="007A7B89"/>
    <w:rsid w:val="007B02A0"/>
    <w:rsid w:val="007B060C"/>
    <w:rsid w:val="007B0924"/>
    <w:rsid w:val="007B0D72"/>
    <w:rsid w:val="007B0F11"/>
    <w:rsid w:val="007B143E"/>
    <w:rsid w:val="007B177B"/>
    <w:rsid w:val="007B183D"/>
    <w:rsid w:val="007B19CD"/>
    <w:rsid w:val="007B1DE4"/>
    <w:rsid w:val="007B2835"/>
    <w:rsid w:val="007B2A0D"/>
    <w:rsid w:val="007B2BBD"/>
    <w:rsid w:val="007B30CB"/>
    <w:rsid w:val="007B33D7"/>
    <w:rsid w:val="007B3A2A"/>
    <w:rsid w:val="007B3FF2"/>
    <w:rsid w:val="007B4271"/>
    <w:rsid w:val="007B4877"/>
    <w:rsid w:val="007B4899"/>
    <w:rsid w:val="007B4C7C"/>
    <w:rsid w:val="007B536E"/>
    <w:rsid w:val="007B5D34"/>
    <w:rsid w:val="007B6828"/>
    <w:rsid w:val="007B6E31"/>
    <w:rsid w:val="007B7019"/>
    <w:rsid w:val="007C0EB2"/>
    <w:rsid w:val="007C1421"/>
    <w:rsid w:val="007C1BB5"/>
    <w:rsid w:val="007C212A"/>
    <w:rsid w:val="007C24A1"/>
    <w:rsid w:val="007C2547"/>
    <w:rsid w:val="007C26F0"/>
    <w:rsid w:val="007C28F0"/>
    <w:rsid w:val="007C31C0"/>
    <w:rsid w:val="007C31DF"/>
    <w:rsid w:val="007C34D8"/>
    <w:rsid w:val="007C434C"/>
    <w:rsid w:val="007C4DDD"/>
    <w:rsid w:val="007C574F"/>
    <w:rsid w:val="007C579C"/>
    <w:rsid w:val="007C5889"/>
    <w:rsid w:val="007C5FBA"/>
    <w:rsid w:val="007C6295"/>
    <w:rsid w:val="007C64BA"/>
    <w:rsid w:val="007C6710"/>
    <w:rsid w:val="007C6FF4"/>
    <w:rsid w:val="007C704C"/>
    <w:rsid w:val="007C744F"/>
    <w:rsid w:val="007C7875"/>
    <w:rsid w:val="007D0B6D"/>
    <w:rsid w:val="007D0B7E"/>
    <w:rsid w:val="007D1B2A"/>
    <w:rsid w:val="007D1D40"/>
    <w:rsid w:val="007D279F"/>
    <w:rsid w:val="007D2C1C"/>
    <w:rsid w:val="007D2D34"/>
    <w:rsid w:val="007D2D85"/>
    <w:rsid w:val="007D31F7"/>
    <w:rsid w:val="007D3231"/>
    <w:rsid w:val="007D371D"/>
    <w:rsid w:val="007D3BC6"/>
    <w:rsid w:val="007D3E44"/>
    <w:rsid w:val="007D4329"/>
    <w:rsid w:val="007D446D"/>
    <w:rsid w:val="007D449B"/>
    <w:rsid w:val="007D456E"/>
    <w:rsid w:val="007D4606"/>
    <w:rsid w:val="007D4DA3"/>
    <w:rsid w:val="007D4EE8"/>
    <w:rsid w:val="007D504D"/>
    <w:rsid w:val="007D5179"/>
    <w:rsid w:val="007D59F5"/>
    <w:rsid w:val="007D6186"/>
    <w:rsid w:val="007D68CD"/>
    <w:rsid w:val="007D721A"/>
    <w:rsid w:val="007D78F4"/>
    <w:rsid w:val="007E019B"/>
    <w:rsid w:val="007E0CE7"/>
    <w:rsid w:val="007E1091"/>
    <w:rsid w:val="007E12E5"/>
    <w:rsid w:val="007E138F"/>
    <w:rsid w:val="007E1768"/>
    <w:rsid w:val="007E1946"/>
    <w:rsid w:val="007E198B"/>
    <w:rsid w:val="007E2236"/>
    <w:rsid w:val="007E2FDC"/>
    <w:rsid w:val="007E311C"/>
    <w:rsid w:val="007E32F5"/>
    <w:rsid w:val="007E369A"/>
    <w:rsid w:val="007E434C"/>
    <w:rsid w:val="007E475F"/>
    <w:rsid w:val="007E4AD9"/>
    <w:rsid w:val="007E4FDE"/>
    <w:rsid w:val="007E52D8"/>
    <w:rsid w:val="007E54CC"/>
    <w:rsid w:val="007E574F"/>
    <w:rsid w:val="007E5C34"/>
    <w:rsid w:val="007E5D99"/>
    <w:rsid w:val="007E6806"/>
    <w:rsid w:val="007E6B1E"/>
    <w:rsid w:val="007E6DAF"/>
    <w:rsid w:val="007E72F6"/>
    <w:rsid w:val="007E7E2B"/>
    <w:rsid w:val="007F04E2"/>
    <w:rsid w:val="007F0515"/>
    <w:rsid w:val="007F0776"/>
    <w:rsid w:val="007F0925"/>
    <w:rsid w:val="007F0CCF"/>
    <w:rsid w:val="007F0CDF"/>
    <w:rsid w:val="007F129F"/>
    <w:rsid w:val="007F132C"/>
    <w:rsid w:val="007F14D9"/>
    <w:rsid w:val="007F401E"/>
    <w:rsid w:val="007F512C"/>
    <w:rsid w:val="007F5C17"/>
    <w:rsid w:val="007F5C33"/>
    <w:rsid w:val="007F5C40"/>
    <w:rsid w:val="007F5D0C"/>
    <w:rsid w:val="007F6707"/>
    <w:rsid w:val="007F6907"/>
    <w:rsid w:val="007F6E40"/>
    <w:rsid w:val="007F6E9F"/>
    <w:rsid w:val="007F70D0"/>
    <w:rsid w:val="007F722E"/>
    <w:rsid w:val="007F73FC"/>
    <w:rsid w:val="007F7550"/>
    <w:rsid w:val="007F783A"/>
    <w:rsid w:val="00800056"/>
    <w:rsid w:val="00800221"/>
    <w:rsid w:val="00800347"/>
    <w:rsid w:val="00800421"/>
    <w:rsid w:val="00800813"/>
    <w:rsid w:val="00800ADD"/>
    <w:rsid w:val="00800C3E"/>
    <w:rsid w:val="00800ED6"/>
    <w:rsid w:val="00800F29"/>
    <w:rsid w:val="0080135B"/>
    <w:rsid w:val="0080142C"/>
    <w:rsid w:val="00801674"/>
    <w:rsid w:val="008017AC"/>
    <w:rsid w:val="0080198F"/>
    <w:rsid w:val="008023DF"/>
    <w:rsid w:val="00802623"/>
    <w:rsid w:val="0080272E"/>
    <w:rsid w:val="00802976"/>
    <w:rsid w:val="008030C0"/>
    <w:rsid w:val="00803251"/>
    <w:rsid w:val="008034BF"/>
    <w:rsid w:val="0080379E"/>
    <w:rsid w:val="00803986"/>
    <w:rsid w:val="00803CA1"/>
    <w:rsid w:val="00803CE0"/>
    <w:rsid w:val="00803EE4"/>
    <w:rsid w:val="00804568"/>
    <w:rsid w:val="008048F3"/>
    <w:rsid w:val="00805A57"/>
    <w:rsid w:val="00805AC5"/>
    <w:rsid w:val="0080647E"/>
    <w:rsid w:val="00806EEB"/>
    <w:rsid w:val="008070A1"/>
    <w:rsid w:val="008072A9"/>
    <w:rsid w:val="0080734F"/>
    <w:rsid w:val="00807687"/>
    <w:rsid w:val="00807A94"/>
    <w:rsid w:val="00807B51"/>
    <w:rsid w:val="00807DE6"/>
    <w:rsid w:val="0081003E"/>
    <w:rsid w:val="00810416"/>
    <w:rsid w:val="008105E4"/>
    <w:rsid w:val="0081160C"/>
    <w:rsid w:val="008116E9"/>
    <w:rsid w:val="00812916"/>
    <w:rsid w:val="00812B04"/>
    <w:rsid w:val="00813447"/>
    <w:rsid w:val="00813581"/>
    <w:rsid w:val="008135B6"/>
    <w:rsid w:val="00813729"/>
    <w:rsid w:val="008138AF"/>
    <w:rsid w:val="00814256"/>
    <w:rsid w:val="008142E8"/>
    <w:rsid w:val="00814F81"/>
    <w:rsid w:val="0081592C"/>
    <w:rsid w:val="008159F9"/>
    <w:rsid w:val="00815C0D"/>
    <w:rsid w:val="00815DBE"/>
    <w:rsid w:val="008161D3"/>
    <w:rsid w:val="00816600"/>
    <w:rsid w:val="00816E72"/>
    <w:rsid w:val="008171FB"/>
    <w:rsid w:val="00817680"/>
    <w:rsid w:val="008177DB"/>
    <w:rsid w:val="0081789E"/>
    <w:rsid w:val="00817947"/>
    <w:rsid w:val="00817BFE"/>
    <w:rsid w:val="00817C98"/>
    <w:rsid w:val="00817DBF"/>
    <w:rsid w:val="00820758"/>
    <w:rsid w:val="0082080D"/>
    <w:rsid w:val="00820C35"/>
    <w:rsid w:val="008213B8"/>
    <w:rsid w:val="00821D6E"/>
    <w:rsid w:val="00821DB0"/>
    <w:rsid w:val="00822251"/>
    <w:rsid w:val="0082247A"/>
    <w:rsid w:val="0082297E"/>
    <w:rsid w:val="00822DF5"/>
    <w:rsid w:val="008230B4"/>
    <w:rsid w:val="00823118"/>
    <w:rsid w:val="008234AD"/>
    <w:rsid w:val="00823717"/>
    <w:rsid w:val="00823A3A"/>
    <w:rsid w:val="00823F0E"/>
    <w:rsid w:val="008240C2"/>
    <w:rsid w:val="00824E63"/>
    <w:rsid w:val="008257D9"/>
    <w:rsid w:val="00825928"/>
    <w:rsid w:val="00826453"/>
    <w:rsid w:val="008266E2"/>
    <w:rsid w:val="008274C7"/>
    <w:rsid w:val="0082750F"/>
    <w:rsid w:val="00827777"/>
    <w:rsid w:val="008279AA"/>
    <w:rsid w:val="00830062"/>
    <w:rsid w:val="00830B5F"/>
    <w:rsid w:val="00830C88"/>
    <w:rsid w:val="008312D0"/>
    <w:rsid w:val="00831833"/>
    <w:rsid w:val="00831B4C"/>
    <w:rsid w:val="00831E58"/>
    <w:rsid w:val="008322EB"/>
    <w:rsid w:val="00832483"/>
    <w:rsid w:val="008327B9"/>
    <w:rsid w:val="00832EDA"/>
    <w:rsid w:val="008330B7"/>
    <w:rsid w:val="0083332E"/>
    <w:rsid w:val="008337CD"/>
    <w:rsid w:val="00833C0B"/>
    <w:rsid w:val="00833E3D"/>
    <w:rsid w:val="008341A7"/>
    <w:rsid w:val="00834375"/>
    <w:rsid w:val="0083450E"/>
    <w:rsid w:val="00834BE7"/>
    <w:rsid w:val="00835595"/>
    <w:rsid w:val="008355DF"/>
    <w:rsid w:val="00835740"/>
    <w:rsid w:val="00837151"/>
    <w:rsid w:val="00837162"/>
    <w:rsid w:val="008404CC"/>
    <w:rsid w:val="008406A1"/>
    <w:rsid w:val="00840705"/>
    <w:rsid w:val="0084098F"/>
    <w:rsid w:val="00842882"/>
    <w:rsid w:val="008429E9"/>
    <w:rsid w:val="00842A80"/>
    <w:rsid w:val="0084310D"/>
    <w:rsid w:val="008437BA"/>
    <w:rsid w:val="0084389F"/>
    <w:rsid w:val="00843AB9"/>
    <w:rsid w:val="00843BA6"/>
    <w:rsid w:val="00844508"/>
    <w:rsid w:val="008447A3"/>
    <w:rsid w:val="008449FB"/>
    <w:rsid w:val="00844AEF"/>
    <w:rsid w:val="00845D13"/>
    <w:rsid w:val="008462A8"/>
    <w:rsid w:val="008469C0"/>
    <w:rsid w:val="008469FD"/>
    <w:rsid w:val="00846A67"/>
    <w:rsid w:val="00846D7A"/>
    <w:rsid w:val="00847B6A"/>
    <w:rsid w:val="00847C27"/>
    <w:rsid w:val="0085022F"/>
    <w:rsid w:val="00850422"/>
    <w:rsid w:val="00850CEA"/>
    <w:rsid w:val="008512AF"/>
    <w:rsid w:val="00851470"/>
    <w:rsid w:val="00851ECC"/>
    <w:rsid w:val="0085214F"/>
    <w:rsid w:val="00852256"/>
    <w:rsid w:val="00852874"/>
    <w:rsid w:val="008528BB"/>
    <w:rsid w:val="00852F94"/>
    <w:rsid w:val="008535A6"/>
    <w:rsid w:val="008536A7"/>
    <w:rsid w:val="008538FB"/>
    <w:rsid w:val="00853B7B"/>
    <w:rsid w:val="00853BEB"/>
    <w:rsid w:val="00854B6B"/>
    <w:rsid w:val="00854DF1"/>
    <w:rsid w:val="00854F01"/>
    <w:rsid w:val="008550A3"/>
    <w:rsid w:val="0085544B"/>
    <w:rsid w:val="0085588F"/>
    <w:rsid w:val="00856076"/>
    <w:rsid w:val="0085645E"/>
    <w:rsid w:val="008566B3"/>
    <w:rsid w:val="008569B8"/>
    <w:rsid w:val="0086053C"/>
    <w:rsid w:val="00860550"/>
    <w:rsid w:val="00860A1A"/>
    <w:rsid w:val="00861231"/>
    <w:rsid w:val="0086182B"/>
    <w:rsid w:val="00861931"/>
    <w:rsid w:val="0086240A"/>
    <w:rsid w:val="0086250E"/>
    <w:rsid w:val="00862532"/>
    <w:rsid w:val="00862697"/>
    <w:rsid w:val="008628E6"/>
    <w:rsid w:val="00862906"/>
    <w:rsid w:val="00862FD9"/>
    <w:rsid w:val="00863C69"/>
    <w:rsid w:val="00864563"/>
    <w:rsid w:val="00864B32"/>
    <w:rsid w:val="008657B5"/>
    <w:rsid w:val="00865927"/>
    <w:rsid w:val="00866343"/>
    <w:rsid w:val="008665EC"/>
    <w:rsid w:val="00866C9C"/>
    <w:rsid w:val="00866E59"/>
    <w:rsid w:val="0086715C"/>
    <w:rsid w:val="00867451"/>
    <w:rsid w:val="00867A38"/>
    <w:rsid w:val="00870054"/>
    <w:rsid w:val="0087046D"/>
    <w:rsid w:val="00870F67"/>
    <w:rsid w:val="008710A4"/>
    <w:rsid w:val="008710F3"/>
    <w:rsid w:val="008716DA"/>
    <w:rsid w:val="00871B4E"/>
    <w:rsid w:val="00871B52"/>
    <w:rsid w:val="008732A4"/>
    <w:rsid w:val="00873733"/>
    <w:rsid w:val="00873CDE"/>
    <w:rsid w:val="008744BE"/>
    <w:rsid w:val="008748A8"/>
    <w:rsid w:val="008757B8"/>
    <w:rsid w:val="00876514"/>
    <w:rsid w:val="00876814"/>
    <w:rsid w:val="00876ADC"/>
    <w:rsid w:val="008774B1"/>
    <w:rsid w:val="008776EA"/>
    <w:rsid w:val="00877F86"/>
    <w:rsid w:val="008808C7"/>
    <w:rsid w:val="008810D3"/>
    <w:rsid w:val="0088124B"/>
    <w:rsid w:val="00881359"/>
    <w:rsid w:val="008815F0"/>
    <w:rsid w:val="00881EF9"/>
    <w:rsid w:val="00881F05"/>
    <w:rsid w:val="008822F0"/>
    <w:rsid w:val="008823C8"/>
    <w:rsid w:val="008826A8"/>
    <w:rsid w:val="00882BC5"/>
    <w:rsid w:val="00882E28"/>
    <w:rsid w:val="00883425"/>
    <w:rsid w:val="0088354B"/>
    <w:rsid w:val="0088356C"/>
    <w:rsid w:val="008836CC"/>
    <w:rsid w:val="00883DC1"/>
    <w:rsid w:val="00884E95"/>
    <w:rsid w:val="00885229"/>
    <w:rsid w:val="008858B0"/>
    <w:rsid w:val="0088595D"/>
    <w:rsid w:val="00885CA3"/>
    <w:rsid w:val="0088602C"/>
    <w:rsid w:val="00886345"/>
    <w:rsid w:val="0088649F"/>
    <w:rsid w:val="00886670"/>
    <w:rsid w:val="00886DE6"/>
    <w:rsid w:val="008870B5"/>
    <w:rsid w:val="00887B82"/>
    <w:rsid w:val="008903B5"/>
    <w:rsid w:val="0089107B"/>
    <w:rsid w:val="0089128F"/>
    <w:rsid w:val="00891A92"/>
    <w:rsid w:val="00891AA2"/>
    <w:rsid w:val="00891E16"/>
    <w:rsid w:val="00891E9A"/>
    <w:rsid w:val="00892559"/>
    <w:rsid w:val="008925B5"/>
    <w:rsid w:val="00892DCC"/>
    <w:rsid w:val="00892EA5"/>
    <w:rsid w:val="008936A2"/>
    <w:rsid w:val="008936B6"/>
    <w:rsid w:val="008939B5"/>
    <w:rsid w:val="00893CE2"/>
    <w:rsid w:val="0089403F"/>
    <w:rsid w:val="00894480"/>
    <w:rsid w:val="00894605"/>
    <w:rsid w:val="0089461A"/>
    <w:rsid w:val="00895210"/>
    <w:rsid w:val="008953F3"/>
    <w:rsid w:val="0089597C"/>
    <w:rsid w:val="00895E9C"/>
    <w:rsid w:val="00895EEF"/>
    <w:rsid w:val="008960E9"/>
    <w:rsid w:val="00896165"/>
    <w:rsid w:val="008964CB"/>
    <w:rsid w:val="008966FB"/>
    <w:rsid w:val="00896775"/>
    <w:rsid w:val="0089736A"/>
    <w:rsid w:val="008973D4"/>
    <w:rsid w:val="0089754C"/>
    <w:rsid w:val="008A03DC"/>
    <w:rsid w:val="008A0AF4"/>
    <w:rsid w:val="008A0D7B"/>
    <w:rsid w:val="008A0E47"/>
    <w:rsid w:val="008A0FF9"/>
    <w:rsid w:val="008A1119"/>
    <w:rsid w:val="008A13A5"/>
    <w:rsid w:val="008A1505"/>
    <w:rsid w:val="008A183B"/>
    <w:rsid w:val="008A1CAE"/>
    <w:rsid w:val="008A1FAB"/>
    <w:rsid w:val="008A2077"/>
    <w:rsid w:val="008A2CFA"/>
    <w:rsid w:val="008A30A5"/>
    <w:rsid w:val="008A315C"/>
    <w:rsid w:val="008A3504"/>
    <w:rsid w:val="008A37AF"/>
    <w:rsid w:val="008A405E"/>
    <w:rsid w:val="008A48DA"/>
    <w:rsid w:val="008A49EB"/>
    <w:rsid w:val="008A4B7B"/>
    <w:rsid w:val="008A4FDF"/>
    <w:rsid w:val="008A5164"/>
    <w:rsid w:val="008A56BC"/>
    <w:rsid w:val="008A5D4C"/>
    <w:rsid w:val="008A5F02"/>
    <w:rsid w:val="008A60AA"/>
    <w:rsid w:val="008A6196"/>
    <w:rsid w:val="008A684A"/>
    <w:rsid w:val="008A6A4F"/>
    <w:rsid w:val="008A6ABC"/>
    <w:rsid w:val="008A6CEA"/>
    <w:rsid w:val="008A6DD6"/>
    <w:rsid w:val="008A718A"/>
    <w:rsid w:val="008A737B"/>
    <w:rsid w:val="008A7568"/>
    <w:rsid w:val="008A7872"/>
    <w:rsid w:val="008A7886"/>
    <w:rsid w:val="008A7C76"/>
    <w:rsid w:val="008B014D"/>
    <w:rsid w:val="008B0431"/>
    <w:rsid w:val="008B0887"/>
    <w:rsid w:val="008B08D5"/>
    <w:rsid w:val="008B1203"/>
    <w:rsid w:val="008B1573"/>
    <w:rsid w:val="008B2044"/>
    <w:rsid w:val="008B2C49"/>
    <w:rsid w:val="008B30A8"/>
    <w:rsid w:val="008B30FF"/>
    <w:rsid w:val="008B3838"/>
    <w:rsid w:val="008B3D35"/>
    <w:rsid w:val="008B3E37"/>
    <w:rsid w:val="008B4599"/>
    <w:rsid w:val="008B4A54"/>
    <w:rsid w:val="008B4D45"/>
    <w:rsid w:val="008B51FA"/>
    <w:rsid w:val="008B561C"/>
    <w:rsid w:val="008B5867"/>
    <w:rsid w:val="008B596C"/>
    <w:rsid w:val="008B5B28"/>
    <w:rsid w:val="008B5B78"/>
    <w:rsid w:val="008B61A1"/>
    <w:rsid w:val="008B6762"/>
    <w:rsid w:val="008B676A"/>
    <w:rsid w:val="008B7841"/>
    <w:rsid w:val="008B7926"/>
    <w:rsid w:val="008B79B7"/>
    <w:rsid w:val="008B7E75"/>
    <w:rsid w:val="008C00F3"/>
    <w:rsid w:val="008C0945"/>
    <w:rsid w:val="008C0A68"/>
    <w:rsid w:val="008C0D25"/>
    <w:rsid w:val="008C120A"/>
    <w:rsid w:val="008C1352"/>
    <w:rsid w:val="008C1430"/>
    <w:rsid w:val="008C143F"/>
    <w:rsid w:val="008C18FB"/>
    <w:rsid w:val="008C2151"/>
    <w:rsid w:val="008C2222"/>
    <w:rsid w:val="008C2CC3"/>
    <w:rsid w:val="008C2E69"/>
    <w:rsid w:val="008C353B"/>
    <w:rsid w:val="008C3B04"/>
    <w:rsid w:val="008C3B4C"/>
    <w:rsid w:val="008C3DA1"/>
    <w:rsid w:val="008C481B"/>
    <w:rsid w:val="008C4A60"/>
    <w:rsid w:val="008C4C35"/>
    <w:rsid w:val="008C4DC1"/>
    <w:rsid w:val="008C4F22"/>
    <w:rsid w:val="008C5432"/>
    <w:rsid w:val="008C57C0"/>
    <w:rsid w:val="008C5949"/>
    <w:rsid w:val="008C5B00"/>
    <w:rsid w:val="008C62A2"/>
    <w:rsid w:val="008C62C7"/>
    <w:rsid w:val="008C6BC1"/>
    <w:rsid w:val="008C74DA"/>
    <w:rsid w:val="008C7660"/>
    <w:rsid w:val="008C770C"/>
    <w:rsid w:val="008C78CA"/>
    <w:rsid w:val="008C7B8D"/>
    <w:rsid w:val="008D00B9"/>
    <w:rsid w:val="008D1788"/>
    <w:rsid w:val="008D24BF"/>
    <w:rsid w:val="008D24E7"/>
    <w:rsid w:val="008D27BB"/>
    <w:rsid w:val="008D27EE"/>
    <w:rsid w:val="008D2A93"/>
    <w:rsid w:val="008D2D36"/>
    <w:rsid w:val="008D2D9E"/>
    <w:rsid w:val="008D2EC9"/>
    <w:rsid w:val="008D322A"/>
    <w:rsid w:val="008D3294"/>
    <w:rsid w:val="008D4705"/>
    <w:rsid w:val="008D48D1"/>
    <w:rsid w:val="008D4B61"/>
    <w:rsid w:val="008D4DB6"/>
    <w:rsid w:val="008D60F4"/>
    <w:rsid w:val="008D612A"/>
    <w:rsid w:val="008D62E6"/>
    <w:rsid w:val="008D6586"/>
    <w:rsid w:val="008D6B87"/>
    <w:rsid w:val="008D6E52"/>
    <w:rsid w:val="008D7108"/>
    <w:rsid w:val="008D756F"/>
    <w:rsid w:val="008D7673"/>
    <w:rsid w:val="008D7AA8"/>
    <w:rsid w:val="008D7D67"/>
    <w:rsid w:val="008E06FD"/>
    <w:rsid w:val="008E0A25"/>
    <w:rsid w:val="008E0AF3"/>
    <w:rsid w:val="008E0C6F"/>
    <w:rsid w:val="008E0CD1"/>
    <w:rsid w:val="008E0D83"/>
    <w:rsid w:val="008E10E1"/>
    <w:rsid w:val="008E1502"/>
    <w:rsid w:val="008E17EA"/>
    <w:rsid w:val="008E17F6"/>
    <w:rsid w:val="008E17FF"/>
    <w:rsid w:val="008E1A2F"/>
    <w:rsid w:val="008E1EB1"/>
    <w:rsid w:val="008E222A"/>
    <w:rsid w:val="008E28E9"/>
    <w:rsid w:val="008E2AE3"/>
    <w:rsid w:val="008E2FA5"/>
    <w:rsid w:val="008E3151"/>
    <w:rsid w:val="008E362D"/>
    <w:rsid w:val="008E396A"/>
    <w:rsid w:val="008E3D2D"/>
    <w:rsid w:val="008E3ED9"/>
    <w:rsid w:val="008E3FC7"/>
    <w:rsid w:val="008E4545"/>
    <w:rsid w:val="008E475F"/>
    <w:rsid w:val="008E4852"/>
    <w:rsid w:val="008E4A3A"/>
    <w:rsid w:val="008E4A4B"/>
    <w:rsid w:val="008E4A90"/>
    <w:rsid w:val="008E4C20"/>
    <w:rsid w:val="008E529D"/>
    <w:rsid w:val="008E54A7"/>
    <w:rsid w:val="008E56AD"/>
    <w:rsid w:val="008E56AE"/>
    <w:rsid w:val="008E57A8"/>
    <w:rsid w:val="008E5A67"/>
    <w:rsid w:val="008E66D7"/>
    <w:rsid w:val="008E7023"/>
    <w:rsid w:val="008E72BF"/>
    <w:rsid w:val="008E75C1"/>
    <w:rsid w:val="008E79C9"/>
    <w:rsid w:val="008E79F3"/>
    <w:rsid w:val="008E7DD9"/>
    <w:rsid w:val="008E7EF1"/>
    <w:rsid w:val="008E7F9B"/>
    <w:rsid w:val="008F0926"/>
    <w:rsid w:val="008F10D1"/>
    <w:rsid w:val="008F1300"/>
    <w:rsid w:val="008F130C"/>
    <w:rsid w:val="008F1546"/>
    <w:rsid w:val="008F1B7B"/>
    <w:rsid w:val="008F21EF"/>
    <w:rsid w:val="008F285F"/>
    <w:rsid w:val="008F2E28"/>
    <w:rsid w:val="008F2F1D"/>
    <w:rsid w:val="008F3441"/>
    <w:rsid w:val="008F3892"/>
    <w:rsid w:val="008F4299"/>
    <w:rsid w:val="008F48D6"/>
    <w:rsid w:val="008F535B"/>
    <w:rsid w:val="008F54F8"/>
    <w:rsid w:val="008F5A2B"/>
    <w:rsid w:val="008F60C4"/>
    <w:rsid w:val="008F65CF"/>
    <w:rsid w:val="008F6A53"/>
    <w:rsid w:val="008F6EA9"/>
    <w:rsid w:val="008F6EEC"/>
    <w:rsid w:val="008F6F8B"/>
    <w:rsid w:val="008F70FD"/>
    <w:rsid w:val="008F7326"/>
    <w:rsid w:val="008F7586"/>
    <w:rsid w:val="008F793F"/>
    <w:rsid w:val="008F7BC4"/>
    <w:rsid w:val="008F7F32"/>
    <w:rsid w:val="0090022F"/>
    <w:rsid w:val="00900691"/>
    <w:rsid w:val="00900719"/>
    <w:rsid w:val="00900844"/>
    <w:rsid w:val="0090192B"/>
    <w:rsid w:val="009019DF"/>
    <w:rsid w:val="00901A90"/>
    <w:rsid w:val="00901B03"/>
    <w:rsid w:val="0090235B"/>
    <w:rsid w:val="0090237C"/>
    <w:rsid w:val="009025CC"/>
    <w:rsid w:val="00902740"/>
    <w:rsid w:val="0090277A"/>
    <w:rsid w:val="00902D7E"/>
    <w:rsid w:val="00902F85"/>
    <w:rsid w:val="00902FB6"/>
    <w:rsid w:val="00903245"/>
    <w:rsid w:val="00903318"/>
    <w:rsid w:val="00903522"/>
    <w:rsid w:val="009037D6"/>
    <w:rsid w:val="00903829"/>
    <w:rsid w:val="00903A72"/>
    <w:rsid w:val="009040C2"/>
    <w:rsid w:val="0090412B"/>
    <w:rsid w:val="0090419D"/>
    <w:rsid w:val="0090420F"/>
    <w:rsid w:val="0090422E"/>
    <w:rsid w:val="009046F5"/>
    <w:rsid w:val="009048F4"/>
    <w:rsid w:val="009049A1"/>
    <w:rsid w:val="0090545F"/>
    <w:rsid w:val="0090549A"/>
    <w:rsid w:val="009054D4"/>
    <w:rsid w:val="00905AF9"/>
    <w:rsid w:val="009060DC"/>
    <w:rsid w:val="009060F5"/>
    <w:rsid w:val="0090653F"/>
    <w:rsid w:val="00906B48"/>
    <w:rsid w:val="0090707A"/>
    <w:rsid w:val="0090714C"/>
    <w:rsid w:val="00907941"/>
    <w:rsid w:val="00907E7C"/>
    <w:rsid w:val="0091002C"/>
    <w:rsid w:val="00910326"/>
    <w:rsid w:val="0091033A"/>
    <w:rsid w:val="00910481"/>
    <w:rsid w:val="00911034"/>
    <w:rsid w:val="009114B9"/>
    <w:rsid w:val="009115A5"/>
    <w:rsid w:val="00911683"/>
    <w:rsid w:val="00911FCF"/>
    <w:rsid w:val="009121DA"/>
    <w:rsid w:val="009123D1"/>
    <w:rsid w:val="00912711"/>
    <w:rsid w:val="00912DB2"/>
    <w:rsid w:val="009134B0"/>
    <w:rsid w:val="0091351D"/>
    <w:rsid w:val="00913773"/>
    <w:rsid w:val="00913C53"/>
    <w:rsid w:val="00913FEB"/>
    <w:rsid w:val="009140C8"/>
    <w:rsid w:val="00914151"/>
    <w:rsid w:val="009148AD"/>
    <w:rsid w:val="00914C09"/>
    <w:rsid w:val="00914D39"/>
    <w:rsid w:val="00914DD9"/>
    <w:rsid w:val="009158F6"/>
    <w:rsid w:val="00915B01"/>
    <w:rsid w:val="00916990"/>
    <w:rsid w:val="00916CC1"/>
    <w:rsid w:val="009174BC"/>
    <w:rsid w:val="00917897"/>
    <w:rsid w:val="00917B9C"/>
    <w:rsid w:val="0092016E"/>
    <w:rsid w:val="0092028F"/>
    <w:rsid w:val="009204D3"/>
    <w:rsid w:val="009208C6"/>
    <w:rsid w:val="00921BBA"/>
    <w:rsid w:val="00922133"/>
    <w:rsid w:val="00922279"/>
    <w:rsid w:val="00922B4B"/>
    <w:rsid w:val="00922C7F"/>
    <w:rsid w:val="00922DE4"/>
    <w:rsid w:val="00922E8E"/>
    <w:rsid w:val="00922EF2"/>
    <w:rsid w:val="00922F93"/>
    <w:rsid w:val="009235E0"/>
    <w:rsid w:val="00923762"/>
    <w:rsid w:val="0092393D"/>
    <w:rsid w:val="0092401F"/>
    <w:rsid w:val="00924A83"/>
    <w:rsid w:val="00924BD0"/>
    <w:rsid w:val="00924C30"/>
    <w:rsid w:val="00924F73"/>
    <w:rsid w:val="009251C7"/>
    <w:rsid w:val="00925581"/>
    <w:rsid w:val="009256C4"/>
    <w:rsid w:val="00925E77"/>
    <w:rsid w:val="009261CE"/>
    <w:rsid w:val="00926455"/>
    <w:rsid w:val="0092649C"/>
    <w:rsid w:val="00926DD8"/>
    <w:rsid w:val="009270AA"/>
    <w:rsid w:val="00927651"/>
    <w:rsid w:val="0093001F"/>
    <w:rsid w:val="00930365"/>
    <w:rsid w:val="00930503"/>
    <w:rsid w:val="00930EDC"/>
    <w:rsid w:val="00930F13"/>
    <w:rsid w:val="00931535"/>
    <w:rsid w:val="00931547"/>
    <w:rsid w:val="00931F8A"/>
    <w:rsid w:val="00931FCA"/>
    <w:rsid w:val="009325DC"/>
    <w:rsid w:val="009327E8"/>
    <w:rsid w:val="00933268"/>
    <w:rsid w:val="00933270"/>
    <w:rsid w:val="0093384B"/>
    <w:rsid w:val="00933BBC"/>
    <w:rsid w:val="00933D86"/>
    <w:rsid w:val="009341D2"/>
    <w:rsid w:val="009346A2"/>
    <w:rsid w:val="00934FEA"/>
    <w:rsid w:val="00935274"/>
    <w:rsid w:val="00935589"/>
    <w:rsid w:val="00935921"/>
    <w:rsid w:val="00935F56"/>
    <w:rsid w:val="00935F81"/>
    <w:rsid w:val="0093665D"/>
    <w:rsid w:val="00936FD4"/>
    <w:rsid w:val="009379A9"/>
    <w:rsid w:val="0094018D"/>
    <w:rsid w:val="009403EB"/>
    <w:rsid w:val="00940589"/>
    <w:rsid w:val="009406B5"/>
    <w:rsid w:val="00940E61"/>
    <w:rsid w:val="00940FA0"/>
    <w:rsid w:val="0094188A"/>
    <w:rsid w:val="009419B0"/>
    <w:rsid w:val="00941B9A"/>
    <w:rsid w:val="00941BD1"/>
    <w:rsid w:val="00942123"/>
    <w:rsid w:val="0094241F"/>
    <w:rsid w:val="00942854"/>
    <w:rsid w:val="00942980"/>
    <w:rsid w:val="009429C7"/>
    <w:rsid w:val="009429E3"/>
    <w:rsid w:val="0094320E"/>
    <w:rsid w:val="0094369E"/>
    <w:rsid w:val="00943A3F"/>
    <w:rsid w:val="00943BAC"/>
    <w:rsid w:val="00943C05"/>
    <w:rsid w:val="00944083"/>
    <w:rsid w:val="009440B0"/>
    <w:rsid w:val="00944784"/>
    <w:rsid w:val="00944C3B"/>
    <w:rsid w:val="00944C83"/>
    <w:rsid w:val="00945243"/>
    <w:rsid w:val="009454C5"/>
    <w:rsid w:val="00945A06"/>
    <w:rsid w:val="00946465"/>
    <w:rsid w:val="00946B67"/>
    <w:rsid w:val="00946EAB"/>
    <w:rsid w:val="0094757E"/>
    <w:rsid w:val="00950252"/>
    <w:rsid w:val="00950430"/>
    <w:rsid w:val="0095048A"/>
    <w:rsid w:val="00950AE3"/>
    <w:rsid w:val="009510CC"/>
    <w:rsid w:val="009513E5"/>
    <w:rsid w:val="00951AAF"/>
    <w:rsid w:val="00952093"/>
    <w:rsid w:val="00952396"/>
    <w:rsid w:val="00952C26"/>
    <w:rsid w:val="00952E1B"/>
    <w:rsid w:val="009533DC"/>
    <w:rsid w:val="009546EA"/>
    <w:rsid w:val="00954872"/>
    <w:rsid w:val="009549E8"/>
    <w:rsid w:val="00954E4E"/>
    <w:rsid w:val="009562CA"/>
    <w:rsid w:val="00956457"/>
    <w:rsid w:val="00956BDE"/>
    <w:rsid w:val="00956E9C"/>
    <w:rsid w:val="00957621"/>
    <w:rsid w:val="0095792C"/>
    <w:rsid w:val="009579CF"/>
    <w:rsid w:val="00957A0C"/>
    <w:rsid w:val="00957CB1"/>
    <w:rsid w:val="00957F6C"/>
    <w:rsid w:val="0096072F"/>
    <w:rsid w:val="009609EC"/>
    <w:rsid w:val="00960BC8"/>
    <w:rsid w:val="00961382"/>
    <w:rsid w:val="0096188A"/>
    <w:rsid w:val="0096208B"/>
    <w:rsid w:val="009624A0"/>
    <w:rsid w:val="00962B44"/>
    <w:rsid w:val="009630F7"/>
    <w:rsid w:val="0096354F"/>
    <w:rsid w:val="00964041"/>
    <w:rsid w:val="0096434F"/>
    <w:rsid w:val="009645D3"/>
    <w:rsid w:val="009647FA"/>
    <w:rsid w:val="00965662"/>
    <w:rsid w:val="00965AB9"/>
    <w:rsid w:val="00965CB2"/>
    <w:rsid w:val="00965DDB"/>
    <w:rsid w:val="00965F39"/>
    <w:rsid w:val="0096661B"/>
    <w:rsid w:val="00966825"/>
    <w:rsid w:val="00966B55"/>
    <w:rsid w:val="0096781C"/>
    <w:rsid w:val="009700DA"/>
    <w:rsid w:val="00970849"/>
    <w:rsid w:val="0097099F"/>
    <w:rsid w:val="00970B0B"/>
    <w:rsid w:val="00970B76"/>
    <w:rsid w:val="00970E9B"/>
    <w:rsid w:val="009712F9"/>
    <w:rsid w:val="0097190A"/>
    <w:rsid w:val="00971FB8"/>
    <w:rsid w:val="009722A7"/>
    <w:rsid w:val="009726FE"/>
    <w:rsid w:val="0097271C"/>
    <w:rsid w:val="009727BE"/>
    <w:rsid w:val="00972EC6"/>
    <w:rsid w:val="0097314F"/>
    <w:rsid w:val="009739C2"/>
    <w:rsid w:val="00973A28"/>
    <w:rsid w:val="00973B97"/>
    <w:rsid w:val="00973C1E"/>
    <w:rsid w:val="00973C7E"/>
    <w:rsid w:val="00973ECD"/>
    <w:rsid w:val="009749EB"/>
    <w:rsid w:val="00974E94"/>
    <w:rsid w:val="0097500A"/>
    <w:rsid w:val="0097572D"/>
    <w:rsid w:val="00975A1A"/>
    <w:rsid w:val="00975FC2"/>
    <w:rsid w:val="009762B0"/>
    <w:rsid w:val="00976511"/>
    <w:rsid w:val="0097705F"/>
    <w:rsid w:val="009772D2"/>
    <w:rsid w:val="009775A5"/>
    <w:rsid w:val="0097772A"/>
    <w:rsid w:val="00977829"/>
    <w:rsid w:val="009779C3"/>
    <w:rsid w:val="009803F7"/>
    <w:rsid w:val="009804E2"/>
    <w:rsid w:val="00980A7A"/>
    <w:rsid w:val="00980C67"/>
    <w:rsid w:val="00981182"/>
    <w:rsid w:val="00981993"/>
    <w:rsid w:val="00981AD1"/>
    <w:rsid w:val="00981AF2"/>
    <w:rsid w:val="00981DE8"/>
    <w:rsid w:val="00981E3F"/>
    <w:rsid w:val="009828DC"/>
    <w:rsid w:val="009829B6"/>
    <w:rsid w:val="00982B2B"/>
    <w:rsid w:val="00983117"/>
    <w:rsid w:val="009831CC"/>
    <w:rsid w:val="0098328B"/>
    <w:rsid w:val="00983477"/>
    <w:rsid w:val="00983562"/>
    <w:rsid w:val="00983AAD"/>
    <w:rsid w:val="00983F0F"/>
    <w:rsid w:val="00984440"/>
    <w:rsid w:val="0098495A"/>
    <w:rsid w:val="00984CDE"/>
    <w:rsid w:val="0098552A"/>
    <w:rsid w:val="00985575"/>
    <w:rsid w:val="0098557E"/>
    <w:rsid w:val="009857F9"/>
    <w:rsid w:val="00985B40"/>
    <w:rsid w:val="00985FE7"/>
    <w:rsid w:val="00986230"/>
    <w:rsid w:val="0098634D"/>
    <w:rsid w:val="009863BF"/>
    <w:rsid w:val="00986730"/>
    <w:rsid w:val="00986CA6"/>
    <w:rsid w:val="00987B23"/>
    <w:rsid w:val="00987CAB"/>
    <w:rsid w:val="00987DEA"/>
    <w:rsid w:val="00990B6C"/>
    <w:rsid w:val="00990F77"/>
    <w:rsid w:val="00991B32"/>
    <w:rsid w:val="00991C6D"/>
    <w:rsid w:val="009925DB"/>
    <w:rsid w:val="00992A22"/>
    <w:rsid w:val="00993390"/>
    <w:rsid w:val="009936DB"/>
    <w:rsid w:val="0099398E"/>
    <w:rsid w:val="00994135"/>
    <w:rsid w:val="009941D7"/>
    <w:rsid w:val="0099491A"/>
    <w:rsid w:val="009951C0"/>
    <w:rsid w:val="0099578A"/>
    <w:rsid w:val="00995B39"/>
    <w:rsid w:val="00995BCD"/>
    <w:rsid w:val="00995D5D"/>
    <w:rsid w:val="00995FC1"/>
    <w:rsid w:val="009968B4"/>
    <w:rsid w:val="00996B49"/>
    <w:rsid w:val="009973B0"/>
    <w:rsid w:val="009977D1"/>
    <w:rsid w:val="009979C0"/>
    <w:rsid w:val="00997E16"/>
    <w:rsid w:val="00997E96"/>
    <w:rsid w:val="00997EB0"/>
    <w:rsid w:val="009A0137"/>
    <w:rsid w:val="009A02B5"/>
    <w:rsid w:val="009A0C5C"/>
    <w:rsid w:val="009A1575"/>
    <w:rsid w:val="009A18C7"/>
    <w:rsid w:val="009A18F0"/>
    <w:rsid w:val="009A1A5F"/>
    <w:rsid w:val="009A1DC0"/>
    <w:rsid w:val="009A2066"/>
    <w:rsid w:val="009A218C"/>
    <w:rsid w:val="009A22EE"/>
    <w:rsid w:val="009A2302"/>
    <w:rsid w:val="009A2AD5"/>
    <w:rsid w:val="009A3CC5"/>
    <w:rsid w:val="009A3EA9"/>
    <w:rsid w:val="009A41DD"/>
    <w:rsid w:val="009A4645"/>
    <w:rsid w:val="009A48B1"/>
    <w:rsid w:val="009A5398"/>
    <w:rsid w:val="009A54DD"/>
    <w:rsid w:val="009A566A"/>
    <w:rsid w:val="009A5D75"/>
    <w:rsid w:val="009A5DE3"/>
    <w:rsid w:val="009A6025"/>
    <w:rsid w:val="009A604F"/>
    <w:rsid w:val="009A617E"/>
    <w:rsid w:val="009A67A4"/>
    <w:rsid w:val="009A6FF6"/>
    <w:rsid w:val="009A7571"/>
    <w:rsid w:val="009A7755"/>
    <w:rsid w:val="009A7DD8"/>
    <w:rsid w:val="009A7FEF"/>
    <w:rsid w:val="009B0140"/>
    <w:rsid w:val="009B07FA"/>
    <w:rsid w:val="009B0DBA"/>
    <w:rsid w:val="009B0F7E"/>
    <w:rsid w:val="009B10BF"/>
    <w:rsid w:val="009B1A78"/>
    <w:rsid w:val="009B1C1E"/>
    <w:rsid w:val="009B243A"/>
    <w:rsid w:val="009B27D5"/>
    <w:rsid w:val="009B2A59"/>
    <w:rsid w:val="009B33A0"/>
    <w:rsid w:val="009B3622"/>
    <w:rsid w:val="009B4510"/>
    <w:rsid w:val="009B469F"/>
    <w:rsid w:val="009B488A"/>
    <w:rsid w:val="009B4B6D"/>
    <w:rsid w:val="009B4E6C"/>
    <w:rsid w:val="009B4F90"/>
    <w:rsid w:val="009B5016"/>
    <w:rsid w:val="009B51B6"/>
    <w:rsid w:val="009B52E8"/>
    <w:rsid w:val="009B53EF"/>
    <w:rsid w:val="009B5816"/>
    <w:rsid w:val="009B5F50"/>
    <w:rsid w:val="009B6669"/>
    <w:rsid w:val="009B6C89"/>
    <w:rsid w:val="009B6E7E"/>
    <w:rsid w:val="009B7057"/>
    <w:rsid w:val="009B7062"/>
    <w:rsid w:val="009B74B9"/>
    <w:rsid w:val="009B772C"/>
    <w:rsid w:val="009B77BF"/>
    <w:rsid w:val="009B7889"/>
    <w:rsid w:val="009B7CD0"/>
    <w:rsid w:val="009C0111"/>
    <w:rsid w:val="009C0318"/>
    <w:rsid w:val="009C03EF"/>
    <w:rsid w:val="009C042A"/>
    <w:rsid w:val="009C0472"/>
    <w:rsid w:val="009C0794"/>
    <w:rsid w:val="009C07A7"/>
    <w:rsid w:val="009C0F47"/>
    <w:rsid w:val="009C1197"/>
    <w:rsid w:val="009C164F"/>
    <w:rsid w:val="009C2338"/>
    <w:rsid w:val="009C244E"/>
    <w:rsid w:val="009C27DF"/>
    <w:rsid w:val="009C2F3D"/>
    <w:rsid w:val="009C300E"/>
    <w:rsid w:val="009C4524"/>
    <w:rsid w:val="009C4606"/>
    <w:rsid w:val="009C46EA"/>
    <w:rsid w:val="009C4E17"/>
    <w:rsid w:val="009C564F"/>
    <w:rsid w:val="009C5A62"/>
    <w:rsid w:val="009C5CE3"/>
    <w:rsid w:val="009C5E4E"/>
    <w:rsid w:val="009C6635"/>
    <w:rsid w:val="009C6B4B"/>
    <w:rsid w:val="009C70DD"/>
    <w:rsid w:val="009C72D2"/>
    <w:rsid w:val="009C72FE"/>
    <w:rsid w:val="009C7764"/>
    <w:rsid w:val="009D02A2"/>
    <w:rsid w:val="009D073B"/>
    <w:rsid w:val="009D0F2A"/>
    <w:rsid w:val="009D18F0"/>
    <w:rsid w:val="009D1FE2"/>
    <w:rsid w:val="009D212D"/>
    <w:rsid w:val="009D2342"/>
    <w:rsid w:val="009D2F9B"/>
    <w:rsid w:val="009D3107"/>
    <w:rsid w:val="009D3250"/>
    <w:rsid w:val="009D3B9D"/>
    <w:rsid w:val="009D3E0D"/>
    <w:rsid w:val="009D3F57"/>
    <w:rsid w:val="009D494E"/>
    <w:rsid w:val="009D4FF2"/>
    <w:rsid w:val="009D4FFC"/>
    <w:rsid w:val="009D544B"/>
    <w:rsid w:val="009D54BF"/>
    <w:rsid w:val="009D5771"/>
    <w:rsid w:val="009D5BDB"/>
    <w:rsid w:val="009D5C05"/>
    <w:rsid w:val="009D6181"/>
    <w:rsid w:val="009D6480"/>
    <w:rsid w:val="009D69A5"/>
    <w:rsid w:val="009D6B5A"/>
    <w:rsid w:val="009D6BF4"/>
    <w:rsid w:val="009D6EB8"/>
    <w:rsid w:val="009D73E1"/>
    <w:rsid w:val="009D7607"/>
    <w:rsid w:val="009D7841"/>
    <w:rsid w:val="009D7A0C"/>
    <w:rsid w:val="009E090C"/>
    <w:rsid w:val="009E0AF5"/>
    <w:rsid w:val="009E1352"/>
    <w:rsid w:val="009E2136"/>
    <w:rsid w:val="009E255C"/>
    <w:rsid w:val="009E2884"/>
    <w:rsid w:val="009E31D2"/>
    <w:rsid w:val="009E3C47"/>
    <w:rsid w:val="009E41B8"/>
    <w:rsid w:val="009E4993"/>
    <w:rsid w:val="009E4B13"/>
    <w:rsid w:val="009E521F"/>
    <w:rsid w:val="009E5522"/>
    <w:rsid w:val="009E6265"/>
    <w:rsid w:val="009E6304"/>
    <w:rsid w:val="009E64B0"/>
    <w:rsid w:val="009E6846"/>
    <w:rsid w:val="009E6B2C"/>
    <w:rsid w:val="009E6EFE"/>
    <w:rsid w:val="009E7027"/>
    <w:rsid w:val="009E723C"/>
    <w:rsid w:val="009E72D1"/>
    <w:rsid w:val="009E7811"/>
    <w:rsid w:val="009E7B75"/>
    <w:rsid w:val="009E7F29"/>
    <w:rsid w:val="009E7F73"/>
    <w:rsid w:val="009F005C"/>
    <w:rsid w:val="009F006B"/>
    <w:rsid w:val="009F057E"/>
    <w:rsid w:val="009F131F"/>
    <w:rsid w:val="009F16B2"/>
    <w:rsid w:val="009F1BB5"/>
    <w:rsid w:val="009F1DA3"/>
    <w:rsid w:val="009F314B"/>
    <w:rsid w:val="009F359C"/>
    <w:rsid w:val="009F3B99"/>
    <w:rsid w:val="009F3C87"/>
    <w:rsid w:val="009F3EFC"/>
    <w:rsid w:val="009F455D"/>
    <w:rsid w:val="009F4584"/>
    <w:rsid w:val="009F45DC"/>
    <w:rsid w:val="009F4A7B"/>
    <w:rsid w:val="009F4BBB"/>
    <w:rsid w:val="009F4DA9"/>
    <w:rsid w:val="009F4EDF"/>
    <w:rsid w:val="009F5084"/>
    <w:rsid w:val="009F5B97"/>
    <w:rsid w:val="009F5D31"/>
    <w:rsid w:val="009F5D48"/>
    <w:rsid w:val="009F6173"/>
    <w:rsid w:val="009F623A"/>
    <w:rsid w:val="009F6326"/>
    <w:rsid w:val="009F6784"/>
    <w:rsid w:val="009F6791"/>
    <w:rsid w:val="009F70E8"/>
    <w:rsid w:val="009F72A5"/>
    <w:rsid w:val="009F773A"/>
    <w:rsid w:val="009F77C0"/>
    <w:rsid w:val="009F7956"/>
    <w:rsid w:val="009F7D4C"/>
    <w:rsid w:val="00A000E9"/>
    <w:rsid w:val="00A00153"/>
    <w:rsid w:val="00A009CD"/>
    <w:rsid w:val="00A00AC6"/>
    <w:rsid w:val="00A00CD5"/>
    <w:rsid w:val="00A0142B"/>
    <w:rsid w:val="00A01574"/>
    <w:rsid w:val="00A01A55"/>
    <w:rsid w:val="00A01AC9"/>
    <w:rsid w:val="00A01B11"/>
    <w:rsid w:val="00A01DFA"/>
    <w:rsid w:val="00A01ED4"/>
    <w:rsid w:val="00A02797"/>
    <w:rsid w:val="00A0296E"/>
    <w:rsid w:val="00A02C2B"/>
    <w:rsid w:val="00A031F4"/>
    <w:rsid w:val="00A036CA"/>
    <w:rsid w:val="00A037AA"/>
    <w:rsid w:val="00A03AD5"/>
    <w:rsid w:val="00A03C67"/>
    <w:rsid w:val="00A04035"/>
    <w:rsid w:val="00A04457"/>
    <w:rsid w:val="00A04A87"/>
    <w:rsid w:val="00A053B3"/>
    <w:rsid w:val="00A05529"/>
    <w:rsid w:val="00A05E97"/>
    <w:rsid w:val="00A05F71"/>
    <w:rsid w:val="00A064C7"/>
    <w:rsid w:val="00A069A8"/>
    <w:rsid w:val="00A06D38"/>
    <w:rsid w:val="00A06DEB"/>
    <w:rsid w:val="00A075D0"/>
    <w:rsid w:val="00A07654"/>
    <w:rsid w:val="00A07ADB"/>
    <w:rsid w:val="00A07B47"/>
    <w:rsid w:val="00A10103"/>
    <w:rsid w:val="00A102B4"/>
    <w:rsid w:val="00A11140"/>
    <w:rsid w:val="00A1128C"/>
    <w:rsid w:val="00A118B2"/>
    <w:rsid w:val="00A11EB7"/>
    <w:rsid w:val="00A1249A"/>
    <w:rsid w:val="00A12573"/>
    <w:rsid w:val="00A12B10"/>
    <w:rsid w:val="00A12B31"/>
    <w:rsid w:val="00A12DDA"/>
    <w:rsid w:val="00A130D6"/>
    <w:rsid w:val="00A13116"/>
    <w:rsid w:val="00A13B1A"/>
    <w:rsid w:val="00A13C54"/>
    <w:rsid w:val="00A13F48"/>
    <w:rsid w:val="00A142F2"/>
    <w:rsid w:val="00A147BB"/>
    <w:rsid w:val="00A15881"/>
    <w:rsid w:val="00A159C2"/>
    <w:rsid w:val="00A15ABB"/>
    <w:rsid w:val="00A15CE1"/>
    <w:rsid w:val="00A15F82"/>
    <w:rsid w:val="00A164AB"/>
    <w:rsid w:val="00A16D03"/>
    <w:rsid w:val="00A17232"/>
    <w:rsid w:val="00A177DB"/>
    <w:rsid w:val="00A17935"/>
    <w:rsid w:val="00A17EBD"/>
    <w:rsid w:val="00A200D4"/>
    <w:rsid w:val="00A20245"/>
    <w:rsid w:val="00A209A8"/>
    <w:rsid w:val="00A209D5"/>
    <w:rsid w:val="00A20BBE"/>
    <w:rsid w:val="00A20E29"/>
    <w:rsid w:val="00A21E6A"/>
    <w:rsid w:val="00A22006"/>
    <w:rsid w:val="00A22473"/>
    <w:rsid w:val="00A224E9"/>
    <w:rsid w:val="00A22663"/>
    <w:rsid w:val="00A22D58"/>
    <w:rsid w:val="00A22DCB"/>
    <w:rsid w:val="00A23580"/>
    <w:rsid w:val="00A244F8"/>
    <w:rsid w:val="00A246BC"/>
    <w:rsid w:val="00A24A5C"/>
    <w:rsid w:val="00A25277"/>
    <w:rsid w:val="00A25537"/>
    <w:rsid w:val="00A256D1"/>
    <w:rsid w:val="00A256E7"/>
    <w:rsid w:val="00A257F0"/>
    <w:rsid w:val="00A2583C"/>
    <w:rsid w:val="00A25A9F"/>
    <w:rsid w:val="00A25F3F"/>
    <w:rsid w:val="00A26160"/>
    <w:rsid w:val="00A26595"/>
    <w:rsid w:val="00A266D0"/>
    <w:rsid w:val="00A2678F"/>
    <w:rsid w:val="00A267AB"/>
    <w:rsid w:val="00A26CF5"/>
    <w:rsid w:val="00A27022"/>
    <w:rsid w:val="00A27053"/>
    <w:rsid w:val="00A27CF8"/>
    <w:rsid w:val="00A27DEB"/>
    <w:rsid w:val="00A27FF2"/>
    <w:rsid w:val="00A300B5"/>
    <w:rsid w:val="00A30104"/>
    <w:rsid w:val="00A301D4"/>
    <w:rsid w:val="00A304C7"/>
    <w:rsid w:val="00A30696"/>
    <w:rsid w:val="00A3072F"/>
    <w:rsid w:val="00A30D31"/>
    <w:rsid w:val="00A31877"/>
    <w:rsid w:val="00A31944"/>
    <w:rsid w:val="00A31998"/>
    <w:rsid w:val="00A31A04"/>
    <w:rsid w:val="00A3203C"/>
    <w:rsid w:val="00A32138"/>
    <w:rsid w:val="00A322B6"/>
    <w:rsid w:val="00A322D9"/>
    <w:rsid w:val="00A32D2C"/>
    <w:rsid w:val="00A32EA6"/>
    <w:rsid w:val="00A3331C"/>
    <w:rsid w:val="00A33448"/>
    <w:rsid w:val="00A3349D"/>
    <w:rsid w:val="00A33712"/>
    <w:rsid w:val="00A338DE"/>
    <w:rsid w:val="00A33B9F"/>
    <w:rsid w:val="00A33D05"/>
    <w:rsid w:val="00A3412C"/>
    <w:rsid w:val="00A344C1"/>
    <w:rsid w:val="00A34960"/>
    <w:rsid w:val="00A349E3"/>
    <w:rsid w:val="00A34A25"/>
    <w:rsid w:val="00A35161"/>
    <w:rsid w:val="00A351AD"/>
    <w:rsid w:val="00A35853"/>
    <w:rsid w:val="00A35A08"/>
    <w:rsid w:val="00A35A14"/>
    <w:rsid w:val="00A36180"/>
    <w:rsid w:val="00A36271"/>
    <w:rsid w:val="00A366D3"/>
    <w:rsid w:val="00A36970"/>
    <w:rsid w:val="00A3710A"/>
    <w:rsid w:val="00A372D0"/>
    <w:rsid w:val="00A374C8"/>
    <w:rsid w:val="00A37D19"/>
    <w:rsid w:val="00A4003B"/>
    <w:rsid w:val="00A402E3"/>
    <w:rsid w:val="00A40339"/>
    <w:rsid w:val="00A40681"/>
    <w:rsid w:val="00A40AFD"/>
    <w:rsid w:val="00A40B2C"/>
    <w:rsid w:val="00A40CDD"/>
    <w:rsid w:val="00A40DB9"/>
    <w:rsid w:val="00A40DD7"/>
    <w:rsid w:val="00A40E98"/>
    <w:rsid w:val="00A4163F"/>
    <w:rsid w:val="00A416C8"/>
    <w:rsid w:val="00A41E70"/>
    <w:rsid w:val="00A4213B"/>
    <w:rsid w:val="00A42521"/>
    <w:rsid w:val="00A432CD"/>
    <w:rsid w:val="00A43828"/>
    <w:rsid w:val="00A43B0E"/>
    <w:rsid w:val="00A43F1D"/>
    <w:rsid w:val="00A440EB"/>
    <w:rsid w:val="00A44773"/>
    <w:rsid w:val="00A44B2F"/>
    <w:rsid w:val="00A44EE4"/>
    <w:rsid w:val="00A45127"/>
    <w:rsid w:val="00A451B0"/>
    <w:rsid w:val="00A454C1"/>
    <w:rsid w:val="00A454D9"/>
    <w:rsid w:val="00A45694"/>
    <w:rsid w:val="00A457DC"/>
    <w:rsid w:val="00A45E9A"/>
    <w:rsid w:val="00A46616"/>
    <w:rsid w:val="00A46AB1"/>
    <w:rsid w:val="00A46DBB"/>
    <w:rsid w:val="00A46F69"/>
    <w:rsid w:val="00A47ECB"/>
    <w:rsid w:val="00A50068"/>
    <w:rsid w:val="00A5049F"/>
    <w:rsid w:val="00A506E8"/>
    <w:rsid w:val="00A5077E"/>
    <w:rsid w:val="00A5120A"/>
    <w:rsid w:val="00A51731"/>
    <w:rsid w:val="00A519F8"/>
    <w:rsid w:val="00A51B26"/>
    <w:rsid w:val="00A51F47"/>
    <w:rsid w:val="00A528FD"/>
    <w:rsid w:val="00A53797"/>
    <w:rsid w:val="00A53AF4"/>
    <w:rsid w:val="00A53C8A"/>
    <w:rsid w:val="00A53D7F"/>
    <w:rsid w:val="00A542AF"/>
    <w:rsid w:val="00A545B1"/>
    <w:rsid w:val="00A54A15"/>
    <w:rsid w:val="00A54BA8"/>
    <w:rsid w:val="00A54BE9"/>
    <w:rsid w:val="00A54FAB"/>
    <w:rsid w:val="00A55378"/>
    <w:rsid w:val="00A5540D"/>
    <w:rsid w:val="00A56466"/>
    <w:rsid w:val="00A56D78"/>
    <w:rsid w:val="00A575C1"/>
    <w:rsid w:val="00A5772F"/>
    <w:rsid w:val="00A57961"/>
    <w:rsid w:val="00A57CE0"/>
    <w:rsid w:val="00A6060D"/>
    <w:rsid w:val="00A60A90"/>
    <w:rsid w:val="00A60D42"/>
    <w:rsid w:val="00A60D98"/>
    <w:rsid w:val="00A60F3F"/>
    <w:rsid w:val="00A61173"/>
    <w:rsid w:val="00A61198"/>
    <w:rsid w:val="00A614C6"/>
    <w:rsid w:val="00A6175F"/>
    <w:rsid w:val="00A61A88"/>
    <w:rsid w:val="00A61B91"/>
    <w:rsid w:val="00A61F5A"/>
    <w:rsid w:val="00A62705"/>
    <w:rsid w:val="00A6295A"/>
    <w:rsid w:val="00A62E84"/>
    <w:rsid w:val="00A62EA1"/>
    <w:rsid w:val="00A62FBB"/>
    <w:rsid w:val="00A63128"/>
    <w:rsid w:val="00A6319A"/>
    <w:rsid w:val="00A63AEE"/>
    <w:rsid w:val="00A63D6E"/>
    <w:rsid w:val="00A63E33"/>
    <w:rsid w:val="00A63F6E"/>
    <w:rsid w:val="00A6411B"/>
    <w:rsid w:val="00A64EB6"/>
    <w:rsid w:val="00A65536"/>
    <w:rsid w:val="00A65DA4"/>
    <w:rsid w:val="00A65DBE"/>
    <w:rsid w:val="00A65F66"/>
    <w:rsid w:val="00A6602A"/>
    <w:rsid w:val="00A668DD"/>
    <w:rsid w:val="00A66A40"/>
    <w:rsid w:val="00A6700B"/>
    <w:rsid w:val="00A67159"/>
    <w:rsid w:val="00A672A8"/>
    <w:rsid w:val="00A6771E"/>
    <w:rsid w:val="00A67D68"/>
    <w:rsid w:val="00A67F3C"/>
    <w:rsid w:val="00A70194"/>
    <w:rsid w:val="00A70365"/>
    <w:rsid w:val="00A703CE"/>
    <w:rsid w:val="00A70ADC"/>
    <w:rsid w:val="00A71842"/>
    <w:rsid w:val="00A71887"/>
    <w:rsid w:val="00A71AE5"/>
    <w:rsid w:val="00A721DC"/>
    <w:rsid w:val="00A722B1"/>
    <w:rsid w:val="00A72384"/>
    <w:rsid w:val="00A72A49"/>
    <w:rsid w:val="00A72B5A"/>
    <w:rsid w:val="00A72BD5"/>
    <w:rsid w:val="00A7326D"/>
    <w:rsid w:val="00A738B3"/>
    <w:rsid w:val="00A73923"/>
    <w:rsid w:val="00A73C64"/>
    <w:rsid w:val="00A744EB"/>
    <w:rsid w:val="00A74A05"/>
    <w:rsid w:val="00A74B0B"/>
    <w:rsid w:val="00A74D81"/>
    <w:rsid w:val="00A75201"/>
    <w:rsid w:val="00A75246"/>
    <w:rsid w:val="00A752EE"/>
    <w:rsid w:val="00A75641"/>
    <w:rsid w:val="00A759B7"/>
    <w:rsid w:val="00A75B2E"/>
    <w:rsid w:val="00A760E5"/>
    <w:rsid w:val="00A76145"/>
    <w:rsid w:val="00A7674B"/>
    <w:rsid w:val="00A768C7"/>
    <w:rsid w:val="00A769F9"/>
    <w:rsid w:val="00A770E2"/>
    <w:rsid w:val="00A771C4"/>
    <w:rsid w:val="00A772F2"/>
    <w:rsid w:val="00A77900"/>
    <w:rsid w:val="00A77DBE"/>
    <w:rsid w:val="00A77E7E"/>
    <w:rsid w:val="00A8010D"/>
    <w:rsid w:val="00A80BEA"/>
    <w:rsid w:val="00A80F4E"/>
    <w:rsid w:val="00A80FD8"/>
    <w:rsid w:val="00A8112A"/>
    <w:rsid w:val="00A813F5"/>
    <w:rsid w:val="00A816CC"/>
    <w:rsid w:val="00A81A7E"/>
    <w:rsid w:val="00A81D99"/>
    <w:rsid w:val="00A8204E"/>
    <w:rsid w:val="00A83115"/>
    <w:rsid w:val="00A83831"/>
    <w:rsid w:val="00A84283"/>
    <w:rsid w:val="00A845C2"/>
    <w:rsid w:val="00A848BF"/>
    <w:rsid w:val="00A84D46"/>
    <w:rsid w:val="00A84E11"/>
    <w:rsid w:val="00A84E51"/>
    <w:rsid w:val="00A84F1C"/>
    <w:rsid w:val="00A851C6"/>
    <w:rsid w:val="00A85200"/>
    <w:rsid w:val="00A8526D"/>
    <w:rsid w:val="00A854AE"/>
    <w:rsid w:val="00A85C00"/>
    <w:rsid w:val="00A85D5B"/>
    <w:rsid w:val="00A86C5F"/>
    <w:rsid w:val="00A86ED1"/>
    <w:rsid w:val="00A879ED"/>
    <w:rsid w:val="00A87F5C"/>
    <w:rsid w:val="00A902FF"/>
    <w:rsid w:val="00A90768"/>
    <w:rsid w:val="00A907B9"/>
    <w:rsid w:val="00A90895"/>
    <w:rsid w:val="00A90B1F"/>
    <w:rsid w:val="00A91288"/>
    <w:rsid w:val="00A9180F"/>
    <w:rsid w:val="00A91965"/>
    <w:rsid w:val="00A91C16"/>
    <w:rsid w:val="00A92065"/>
    <w:rsid w:val="00A928AD"/>
    <w:rsid w:val="00A92F27"/>
    <w:rsid w:val="00A933BC"/>
    <w:rsid w:val="00A9377F"/>
    <w:rsid w:val="00A93CB9"/>
    <w:rsid w:val="00A9474C"/>
    <w:rsid w:val="00A948D6"/>
    <w:rsid w:val="00A94AD5"/>
    <w:rsid w:val="00A94C37"/>
    <w:rsid w:val="00A94C38"/>
    <w:rsid w:val="00A95C0D"/>
    <w:rsid w:val="00A9618E"/>
    <w:rsid w:val="00A9638B"/>
    <w:rsid w:val="00A971BF"/>
    <w:rsid w:val="00A975F1"/>
    <w:rsid w:val="00A9791F"/>
    <w:rsid w:val="00AA0039"/>
    <w:rsid w:val="00AA056B"/>
    <w:rsid w:val="00AA0594"/>
    <w:rsid w:val="00AA0761"/>
    <w:rsid w:val="00AA084E"/>
    <w:rsid w:val="00AA0919"/>
    <w:rsid w:val="00AA181E"/>
    <w:rsid w:val="00AA1E95"/>
    <w:rsid w:val="00AA22FC"/>
    <w:rsid w:val="00AA2520"/>
    <w:rsid w:val="00AA2BEC"/>
    <w:rsid w:val="00AA2C6F"/>
    <w:rsid w:val="00AA2CC5"/>
    <w:rsid w:val="00AA3671"/>
    <w:rsid w:val="00AA36C8"/>
    <w:rsid w:val="00AA38D9"/>
    <w:rsid w:val="00AA4AE8"/>
    <w:rsid w:val="00AA5016"/>
    <w:rsid w:val="00AA5137"/>
    <w:rsid w:val="00AA53BF"/>
    <w:rsid w:val="00AA564F"/>
    <w:rsid w:val="00AA56BA"/>
    <w:rsid w:val="00AA574F"/>
    <w:rsid w:val="00AA5A0C"/>
    <w:rsid w:val="00AA66ED"/>
    <w:rsid w:val="00AA6799"/>
    <w:rsid w:val="00AA68A8"/>
    <w:rsid w:val="00AA6B03"/>
    <w:rsid w:val="00AA6C9A"/>
    <w:rsid w:val="00AA6E42"/>
    <w:rsid w:val="00AB01C5"/>
    <w:rsid w:val="00AB08DC"/>
    <w:rsid w:val="00AB0E10"/>
    <w:rsid w:val="00AB0E8F"/>
    <w:rsid w:val="00AB114E"/>
    <w:rsid w:val="00AB1657"/>
    <w:rsid w:val="00AB1690"/>
    <w:rsid w:val="00AB18DE"/>
    <w:rsid w:val="00AB1A0C"/>
    <w:rsid w:val="00AB1E4D"/>
    <w:rsid w:val="00AB1FDC"/>
    <w:rsid w:val="00AB2418"/>
    <w:rsid w:val="00AB27A9"/>
    <w:rsid w:val="00AB3126"/>
    <w:rsid w:val="00AB3255"/>
    <w:rsid w:val="00AB33E9"/>
    <w:rsid w:val="00AB40A2"/>
    <w:rsid w:val="00AB521D"/>
    <w:rsid w:val="00AB582D"/>
    <w:rsid w:val="00AB69E3"/>
    <w:rsid w:val="00AB6FB6"/>
    <w:rsid w:val="00AB78DF"/>
    <w:rsid w:val="00AB7ADE"/>
    <w:rsid w:val="00AC06C6"/>
    <w:rsid w:val="00AC06FD"/>
    <w:rsid w:val="00AC0791"/>
    <w:rsid w:val="00AC22A4"/>
    <w:rsid w:val="00AC2576"/>
    <w:rsid w:val="00AC2BC0"/>
    <w:rsid w:val="00AC3004"/>
    <w:rsid w:val="00AC3438"/>
    <w:rsid w:val="00AC3B15"/>
    <w:rsid w:val="00AC4249"/>
    <w:rsid w:val="00AC43FB"/>
    <w:rsid w:val="00AC4479"/>
    <w:rsid w:val="00AC454E"/>
    <w:rsid w:val="00AC4585"/>
    <w:rsid w:val="00AC45A3"/>
    <w:rsid w:val="00AC4CC9"/>
    <w:rsid w:val="00AC583E"/>
    <w:rsid w:val="00AC5918"/>
    <w:rsid w:val="00AC5973"/>
    <w:rsid w:val="00AC5CC9"/>
    <w:rsid w:val="00AC6910"/>
    <w:rsid w:val="00AC6A5C"/>
    <w:rsid w:val="00AC74DA"/>
    <w:rsid w:val="00AC79D0"/>
    <w:rsid w:val="00AC7AFE"/>
    <w:rsid w:val="00AD02C6"/>
    <w:rsid w:val="00AD10CA"/>
    <w:rsid w:val="00AD1A71"/>
    <w:rsid w:val="00AD1CB6"/>
    <w:rsid w:val="00AD23E8"/>
    <w:rsid w:val="00AD24B5"/>
    <w:rsid w:val="00AD2837"/>
    <w:rsid w:val="00AD29A9"/>
    <w:rsid w:val="00AD2D90"/>
    <w:rsid w:val="00AD2DAA"/>
    <w:rsid w:val="00AD2E10"/>
    <w:rsid w:val="00AD2E74"/>
    <w:rsid w:val="00AD2E7A"/>
    <w:rsid w:val="00AD31C1"/>
    <w:rsid w:val="00AD3680"/>
    <w:rsid w:val="00AD3BDE"/>
    <w:rsid w:val="00AD4666"/>
    <w:rsid w:val="00AD4FA9"/>
    <w:rsid w:val="00AD51B5"/>
    <w:rsid w:val="00AD52F4"/>
    <w:rsid w:val="00AD57A6"/>
    <w:rsid w:val="00AD5EB1"/>
    <w:rsid w:val="00AD5F98"/>
    <w:rsid w:val="00AD6CF3"/>
    <w:rsid w:val="00AD75DC"/>
    <w:rsid w:val="00AD7B71"/>
    <w:rsid w:val="00AD7BE2"/>
    <w:rsid w:val="00AD7DC3"/>
    <w:rsid w:val="00AE0238"/>
    <w:rsid w:val="00AE085D"/>
    <w:rsid w:val="00AE09E7"/>
    <w:rsid w:val="00AE0A53"/>
    <w:rsid w:val="00AE0ADB"/>
    <w:rsid w:val="00AE11C8"/>
    <w:rsid w:val="00AE12DA"/>
    <w:rsid w:val="00AE1429"/>
    <w:rsid w:val="00AE1910"/>
    <w:rsid w:val="00AE20ED"/>
    <w:rsid w:val="00AE21F1"/>
    <w:rsid w:val="00AE29A8"/>
    <w:rsid w:val="00AE2AC8"/>
    <w:rsid w:val="00AE2C03"/>
    <w:rsid w:val="00AE2E25"/>
    <w:rsid w:val="00AE2F8F"/>
    <w:rsid w:val="00AE332B"/>
    <w:rsid w:val="00AE3456"/>
    <w:rsid w:val="00AE423A"/>
    <w:rsid w:val="00AE42DE"/>
    <w:rsid w:val="00AE52A6"/>
    <w:rsid w:val="00AE623A"/>
    <w:rsid w:val="00AE665E"/>
    <w:rsid w:val="00AE68AB"/>
    <w:rsid w:val="00AE7044"/>
    <w:rsid w:val="00AE73B6"/>
    <w:rsid w:val="00AE7827"/>
    <w:rsid w:val="00AE7AF5"/>
    <w:rsid w:val="00AF032C"/>
    <w:rsid w:val="00AF0A8F"/>
    <w:rsid w:val="00AF13AE"/>
    <w:rsid w:val="00AF1740"/>
    <w:rsid w:val="00AF1EBD"/>
    <w:rsid w:val="00AF21E4"/>
    <w:rsid w:val="00AF246C"/>
    <w:rsid w:val="00AF2DDC"/>
    <w:rsid w:val="00AF340F"/>
    <w:rsid w:val="00AF3537"/>
    <w:rsid w:val="00AF4032"/>
    <w:rsid w:val="00AF41EF"/>
    <w:rsid w:val="00AF4555"/>
    <w:rsid w:val="00AF465D"/>
    <w:rsid w:val="00AF47D9"/>
    <w:rsid w:val="00AF4D2A"/>
    <w:rsid w:val="00AF4DEF"/>
    <w:rsid w:val="00AF4FDF"/>
    <w:rsid w:val="00AF5330"/>
    <w:rsid w:val="00AF5898"/>
    <w:rsid w:val="00AF59F3"/>
    <w:rsid w:val="00AF62B3"/>
    <w:rsid w:val="00AF645D"/>
    <w:rsid w:val="00AF722D"/>
    <w:rsid w:val="00AF748D"/>
    <w:rsid w:val="00AF74CB"/>
    <w:rsid w:val="00AF7588"/>
    <w:rsid w:val="00AF795D"/>
    <w:rsid w:val="00B001D0"/>
    <w:rsid w:val="00B0021C"/>
    <w:rsid w:val="00B005E3"/>
    <w:rsid w:val="00B00B13"/>
    <w:rsid w:val="00B0199A"/>
    <w:rsid w:val="00B01F80"/>
    <w:rsid w:val="00B0239D"/>
    <w:rsid w:val="00B024D2"/>
    <w:rsid w:val="00B033AC"/>
    <w:rsid w:val="00B03778"/>
    <w:rsid w:val="00B03996"/>
    <w:rsid w:val="00B04196"/>
    <w:rsid w:val="00B04309"/>
    <w:rsid w:val="00B04515"/>
    <w:rsid w:val="00B0475A"/>
    <w:rsid w:val="00B04A25"/>
    <w:rsid w:val="00B0502D"/>
    <w:rsid w:val="00B056F7"/>
    <w:rsid w:val="00B05AF1"/>
    <w:rsid w:val="00B05B1D"/>
    <w:rsid w:val="00B05BBB"/>
    <w:rsid w:val="00B05FCC"/>
    <w:rsid w:val="00B06980"/>
    <w:rsid w:val="00B075A9"/>
    <w:rsid w:val="00B0787D"/>
    <w:rsid w:val="00B121D0"/>
    <w:rsid w:val="00B126D1"/>
    <w:rsid w:val="00B1279F"/>
    <w:rsid w:val="00B129D3"/>
    <w:rsid w:val="00B12C26"/>
    <w:rsid w:val="00B13E5A"/>
    <w:rsid w:val="00B13EF4"/>
    <w:rsid w:val="00B1412F"/>
    <w:rsid w:val="00B14222"/>
    <w:rsid w:val="00B144CD"/>
    <w:rsid w:val="00B156AA"/>
    <w:rsid w:val="00B158EA"/>
    <w:rsid w:val="00B15E6A"/>
    <w:rsid w:val="00B15F1C"/>
    <w:rsid w:val="00B16AA5"/>
    <w:rsid w:val="00B17019"/>
    <w:rsid w:val="00B171AE"/>
    <w:rsid w:val="00B179BA"/>
    <w:rsid w:val="00B17A96"/>
    <w:rsid w:val="00B17B87"/>
    <w:rsid w:val="00B17CD5"/>
    <w:rsid w:val="00B17EF7"/>
    <w:rsid w:val="00B2007E"/>
    <w:rsid w:val="00B21AC9"/>
    <w:rsid w:val="00B21B22"/>
    <w:rsid w:val="00B21E8E"/>
    <w:rsid w:val="00B222EC"/>
    <w:rsid w:val="00B226D9"/>
    <w:rsid w:val="00B2287B"/>
    <w:rsid w:val="00B22E3D"/>
    <w:rsid w:val="00B22E97"/>
    <w:rsid w:val="00B23126"/>
    <w:rsid w:val="00B2355D"/>
    <w:rsid w:val="00B23852"/>
    <w:rsid w:val="00B23CE6"/>
    <w:rsid w:val="00B241C5"/>
    <w:rsid w:val="00B24320"/>
    <w:rsid w:val="00B243B1"/>
    <w:rsid w:val="00B2499F"/>
    <w:rsid w:val="00B249AF"/>
    <w:rsid w:val="00B24FAC"/>
    <w:rsid w:val="00B2520A"/>
    <w:rsid w:val="00B25F31"/>
    <w:rsid w:val="00B26C5D"/>
    <w:rsid w:val="00B26EC4"/>
    <w:rsid w:val="00B270BD"/>
    <w:rsid w:val="00B27792"/>
    <w:rsid w:val="00B27AC4"/>
    <w:rsid w:val="00B27B37"/>
    <w:rsid w:val="00B27F34"/>
    <w:rsid w:val="00B302C5"/>
    <w:rsid w:val="00B3049B"/>
    <w:rsid w:val="00B30C8B"/>
    <w:rsid w:val="00B31449"/>
    <w:rsid w:val="00B319BF"/>
    <w:rsid w:val="00B31D2E"/>
    <w:rsid w:val="00B322D5"/>
    <w:rsid w:val="00B3263F"/>
    <w:rsid w:val="00B326E2"/>
    <w:rsid w:val="00B33905"/>
    <w:rsid w:val="00B34BAE"/>
    <w:rsid w:val="00B34DD5"/>
    <w:rsid w:val="00B3585A"/>
    <w:rsid w:val="00B35E98"/>
    <w:rsid w:val="00B361E9"/>
    <w:rsid w:val="00B36230"/>
    <w:rsid w:val="00B363D3"/>
    <w:rsid w:val="00B363FD"/>
    <w:rsid w:val="00B36D15"/>
    <w:rsid w:val="00B37A75"/>
    <w:rsid w:val="00B37BA1"/>
    <w:rsid w:val="00B40196"/>
    <w:rsid w:val="00B405E9"/>
    <w:rsid w:val="00B40677"/>
    <w:rsid w:val="00B410ED"/>
    <w:rsid w:val="00B4118A"/>
    <w:rsid w:val="00B41240"/>
    <w:rsid w:val="00B41661"/>
    <w:rsid w:val="00B4172C"/>
    <w:rsid w:val="00B41D05"/>
    <w:rsid w:val="00B41D3F"/>
    <w:rsid w:val="00B420F5"/>
    <w:rsid w:val="00B42143"/>
    <w:rsid w:val="00B42232"/>
    <w:rsid w:val="00B42323"/>
    <w:rsid w:val="00B42A5B"/>
    <w:rsid w:val="00B42C56"/>
    <w:rsid w:val="00B434B5"/>
    <w:rsid w:val="00B4381B"/>
    <w:rsid w:val="00B438D4"/>
    <w:rsid w:val="00B43AD6"/>
    <w:rsid w:val="00B43D7A"/>
    <w:rsid w:val="00B44639"/>
    <w:rsid w:val="00B44851"/>
    <w:rsid w:val="00B44BCC"/>
    <w:rsid w:val="00B44F29"/>
    <w:rsid w:val="00B45A43"/>
    <w:rsid w:val="00B464AC"/>
    <w:rsid w:val="00B469F5"/>
    <w:rsid w:val="00B46DEE"/>
    <w:rsid w:val="00B4767F"/>
    <w:rsid w:val="00B47BA6"/>
    <w:rsid w:val="00B47CEE"/>
    <w:rsid w:val="00B47E67"/>
    <w:rsid w:val="00B507EC"/>
    <w:rsid w:val="00B50A47"/>
    <w:rsid w:val="00B50AB7"/>
    <w:rsid w:val="00B50D8A"/>
    <w:rsid w:val="00B513FA"/>
    <w:rsid w:val="00B52441"/>
    <w:rsid w:val="00B53344"/>
    <w:rsid w:val="00B53542"/>
    <w:rsid w:val="00B54AE9"/>
    <w:rsid w:val="00B551C8"/>
    <w:rsid w:val="00B556A1"/>
    <w:rsid w:val="00B5576E"/>
    <w:rsid w:val="00B55885"/>
    <w:rsid w:val="00B55F66"/>
    <w:rsid w:val="00B5634F"/>
    <w:rsid w:val="00B5635D"/>
    <w:rsid w:val="00B565C1"/>
    <w:rsid w:val="00B5678C"/>
    <w:rsid w:val="00B568D3"/>
    <w:rsid w:val="00B56A79"/>
    <w:rsid w:val="00B56DEB"/>
    <w:rsid w:val="00B56F55"/>
    <w:rsid w:val="00B57A87"/>
    <w:rsid w:val="00B60510"/>
    <w:rsid w:val="00B60534"/>
    <w:rsid w:val="00B609C4"/>
    <w:rsid w:val="00B60B54"/>
    <w:rsid w:val="00B61092"/>
    <w:rsid w:val="00B616C6"/>
    <w:rsid w:val="00B6185F"/>
    <w:rsid w:val="00B61B4F"/>
    <w:rsid w:val="00B61E25"/>
    <w:rsid w:val="00B61EC7"/>
    <w:rsid w:val="00B62E24"/>
    <w:rsid w:val="00B62FDC"/>
    <w:rsid w:val="00B63073"/>
    <w:rsid w:val="00B63A6B"/>
    <w:rsid w:val="00B63EC5"/>
    <w:rsid w:val="00B63FEA"/>
    <w:rsid w:val="00B64632"/>
    <w:rsid w:val="00B64F6D"/>
    <w:rsid w:val="00B65087"/>
    <w:rsid w:val="00B65353"/>
    <w:rsid w:val="00B65659"/>
    <w:rsid w:val="00B65AF3"/>
    <w:rsid w:val="00B65C06"/>
    <w:rsid w:val="00B66470"/>
    <w:rsid w:val="00B665AD"/>
    <w:rsid w:val="00B66E66"/>
    <w:rsid w:val="00B67254"/>
    <w:rsid w:val="00B6726C"/>
    <w:rsid w:val="00B67305"/>
    <w:rsid w:val="00B678C8"/>
    <w:rsid w:val="00B679B5"/>
    <w:rsid w:val="00B700F5"/>
    <w:rsid w:val="00B701F8"/>
    <w:rsid w:val="00B719B7"/>
    <w:rsid w:val="00B72053"/>
    <w:rsid w:val="00B721FD"/>
    <w:rsid w:val="00B72C55"/>
    <w:rsid w:val="00B72ED6"/>
    <w:rsid w:val="00B73568"/>
    <w:rsid w:val="00B73A84"/>
    <w:rsid w:val="00B73AC6"/>
    <w:rsid w:val="00B74172"/>
    <w:rsid w:val="00B743EE"/>
    <w:rsid w:val="00B748B0"/>
    <w:rsid w:val="00B74C13"/>
    <w:rsid w:val="00B74F57"/>
    <w:rsid w:val="00B74F5E"/>
    <w:rsid w:val="00B74F66"/>
    <w:rsid w:val="00B75211"/>
    <w:rsid w:val="00B755F9"/>
    <w:rsid w:val="00B75947"/>
    <w:rsid w:val="00B75AF4"/>
    <w:rsid w:val="00B75DDA"/>
    <w:rsid w:val="00B75E0F"/>
    <w:rsid w:val="00B75F71"/>
    <w:rsid w:val="00B7632F"/>
    <w:rsid w:val="00B763DE"/>
    <w:rsid w:val="00B76957"/>
    <w:rsid w:val="00B776F1"/>
    <w:rsid w:val="00B77880"/>
    <w:rsid w:val="00B77B04"/>
    <w:rsid w:val="00B77FF7"/>
    <w:rsid w:val="00B805A2"/>
    <w:rsid w:val="00B806D2"/>
    <w:rsid w:val="00B8077C"/>
    <w:rsid w:val="00B807C8"/>
    <w:rsid w:val="00B80BB9"/>
    <w:rsid w:val="00B80D1F"/>
    <w:rsid w:val="00B80EFB"/>
    <w:rsid w:val="00B816B3"/>
    <w:rsid w:val="00B816FD"/>
    <w:rsid w:val="00B81746"/>
    <w:rsid w:val="00B817BE"/>
    <w:rsid w:val="00B81AAC"/>
    <w:rsid w:val="00B81F02"/>
    <w:rsid w:val="00B82287"/>
    <w:rsid w:val="00B82783"/>
    <w:rsid w:val="00B82B32"/>
    <w:rsid w:val="00B82B76"/>
    <w:rsid w:val="00B82E87"/>
    <w:rsid w:val="00B837E3"/>
    <w:rsid w:val="00B83951"/>
    <w:rsid w:val="00B83D2F"/>
    <w:rsid w:val="00B84278"/>
    <w:rsid w:val="00B849B1"/>
    <w:rsid w:val="00B84BCA"/>
    <w:rsid w:val="00B84C0F"/>
    <w:rsid w:val="00B85303"/>
    <w:rsid w:val="00B859B3"/>
    <w:rsid w:val="00B85E8B"/>
    <w:rsid w:val="00B85F70"/>
    <w:rsid w:val="00B863F4"/>
    <w:rsid w:val="00B86699"/>
    <w:rsid w:val="00B872BA"/>
    <w:rsid w:val="00B875CE"/>
    <w:rsid w:val="00B87AD8"/>
    <w:rsid w:val="00B9092A"/>
    <w:rsid w:val="00B9166F"/>
    <w:rsid w:val="00B91875"/>
    <w:rsid w:val="00B91C4F"/>
    <w:rsid w:val="00B92811"/>
    <w:rsid w:val="00B9289D"/>
    <w:rsid w:val="00B92C22"/>
    <w:rsid w:val="00B93006"/>
    <w:rsid w:val="00B93087"/>
    <w:rsid w:val="00B9317A"/>
    <w:rsid w:val="00B93436"/>
    <w:rsid w:val="00B93745"/>
    <w:rsid w:val="00B937CD"/>
    <w:rsid w:val="00B93CD8"/>
    <w:rsid w:val="00B9402E"/>
    <w:rsid w:val="00B94319"/>
    <w:rsid w:val="00B9443A"/>
    <w:rsid w:val="00B94583"/>
    <w:rsid w:val="00B95A55"/>
    <w:rsid w:val="00B9654B"/>
    <w:rsid w:val="00B9707F"/>
    <w:rsid w:val="00B978E4"/>
    <w:rsid w:val="00BA10C8"/>
    <w:rsid w:val="00BA17AE"/>
    <w:rsid w:val="00BA1F24"/>
    <w:rsid w:val="00BA20F7"/>
    <w:rsid w:val="00BA252F"/>
    <w:rsid w:val="00BA28B2"/>
    <w:rsid w:val="00BA315A"/>
    <w:rsid w:val="00BA38AC"/>
    <w:rsid w:val="00BA3CCB"/>
    <w:rsid w:val="00BA47AB"/>
    <w:rsid w:val="00BA4BF2"/>
    <w:rsid w:val="00BA4D43"/>
    <w:rsid w:val="00BA4DF2"/>
    <w:rsid w:val="00BA4EBB"/>
    <w:rsid w:val="00BA5449"/>
    <w:rsid w:val="00BA58DE"/>
    <w:rsid w:val="00BA5E2C"/>
    <w:rsid w:val="00BA61C2"/>
    <w:rsid w:val="00BA6895"/>
    <w:rsid w:val="00BA6B4E"/>
    <w:rsid w:val="00BA6E91"/>
    <w:rsid w:val="00BA744A"/>
    <w:rsid w:val="00BA757B"/>
    <w:rsid w:val="00BA776B"/>
    <w:rsid w:val="00BA7A47"/>
    <w:rsid w:val="00BA7B9D"/>
    <w:rsid w:val="00BA7F7E"/>
    <w:rsid w:val="00BB0407"/>
    <w:rsid w:val="00BB04FC"/>
    <w:rsid w:val="00BB057E"/>
    <w:rsid w:val="00BB0701"/>
    <w:rsid w:val="00BB07D5"/>
    <w:rsid w:val="00BB090F"/>
    <w:rsid w:val="00BB11C1"/>
    <w:rsid w:val="00BB19ED"/>
    <w:rsid w:val="00BB1E64"/>
    <w:rsid w:val="00BB238E"/>
    <w:rsid w:val="00BB279E"/>
    <w:rsid w:val="00BB2A01"/>
    <w:rsid w:val="00BB2BAB"/>
    <w:rsid w:val="00BB2DDC"/>
    <w:rsid w:val="00BB2FC7"/>
    <w:rsid w:val="00BB38AD"/>
    <w:rsid w:val="00BB3956"/>
    <w:rsid w:val="00BB3A62"/>
    <w:rsid w:val="00BB3B3D"/>
    <w:rsid w:val="00BB3CC9"/>
    <w:rsid w:val="00BB3E25"/>
    <w:rsid w:val="00BB3E8E"/>
    <w:rsid w:val="00BB3F95"/>
    <w:rsid w:val="00BB40F5"/>
    <w:rsid w:val="00BB4175"/>
    <w:rsid w:val="00BB42F6"/>
    <w:rsid w:val="00BB4946"/>
    <w:rsid w:val="00BB49BC"/>
    <w:rsid w:val="00BB4A06"/>
    <w:rsid w:val="00BB4F7D"/>
    <w:rsid w:val="00BB5096"/>
    <w:rsid w:val="00BB5108"/>
    <w:rsid w:val="00BB5908"/>
    <w:rsid w:val="00BB59BD"/>
    <w:rsid w:val="00BB5C8B"/>
    <w:rsid w:val="00BB6023"/>
    <w:rsid w:val="00BB603E"/>
    <w:rsid w:val="00BB649E"/>
    <w:rsid w:val="00BB671C"/>
    <w:rsid w:val="00BB67BE"/>
    <w:rsid w:val="00BB69C4"/>
    <w:rsid w:val="00BB6E64"/>
    <w:rsid w:val="00BB6FDD"/>
    <w:rsid w:val="00BB7985"/>
    <w:rsid w:val="00BB7BA3"/>
    <w:rsid w:val="00BB7CFE"/>
    <w:rsid w:val="00BC01C1"/>
    <w:rsid w:val="00BC06A7"/>
    <w:rsid w:val="00BC0F83"/>
    <w:rsid w:val="00BC1047"/>
    <w:rsid w:val="00BC20FE"/>
    <w:rsid w:val="00BC2132"/>
    <w:rsid w:val="00BC27CF"/>
    <w:rsid w:val="00BC27D7"/>
    <w:rsid w:val="00BC2CAB"/>
    <w:rsid w:val="00BC30CE"/>
    <w:rsid w:val="00BC32A3"/>
    <w:rsid w:val="00BC370F"/>
    <w:rsid w:val="00BC3F6D"/>
    <w:rsid w:val="00BC408E"/>
    <w:rsid w:val="00BC4F4B"/>
    <w:rsid w:val="00BC549C"/>
    <w:rsid w:val="00BC56B7"/>
    <w:rsid w:val="00BC5799"/>
    <w:rsid w:val="00BC58B1"/>
    <w:rsid w:val="00BC59A6"/>
    <w:rsid w:val="00BC59F7"/>
    <w:rsid w:val="00BC6867"/>
    <w:rsid w:val="00BC69BE"/>
    <w:rsid w:val="00BC6F9C"/>
    <w:rsid w:val="00BC7D54"/>
    <w:rsid w:val="00BC7ED6"/>
    <w:rsid w:val="00BD0B14"/>
    <w:rsid w:val="00BD1092"/>
    <w:rsid w:val="00BD1479"/>
    <w:rsid w:val="00BD19C2"/>
    <w:rsid w:val="00BD19E5"/>
    <w:rsid w:val="00BD1B8F"/>
    <w:rsid w:val="00BD1C50"/>
    <w:rsid w:val="00BD1EF4"/>
    <w:rsid w:val="00BD2766"/>
    <w:rsid w:val="00BD2FEB"/>
    <w:rsid w:val="00BD33E3"/>
    <w:rsid w:val="00BD3452"/>
    <w:rsid w:val="00BD3826"/>
    <w:rsid w:val="00BD4303"/>
    <w:rsid w:val="00BD454F"/>
    <w:rsid w:val="00BD45A0"/>
    <w:rsid w:val="00BD4F93"/>
    <w:rsid w:val="00BD536F"/>
    <w:rsid w:val="00BD5B20"/>
    <w:rsid w:val="00BD5D1C"/>
    <w:rsid w:val="00BD65E3"/>
    <w:rsid w:val="00BD67EC"/>
    <w:rsid w:val="00BD6A89"/>
    <w:rsid w:val="00BD6F00"/>
    <w:rsid w:val="00BD708F"/>
    <w:rsid w:val="00BD75DB"/>
    <w:rsid w:val="00BD7B9E"/>
    <w:rsid w:val="00BE027E"/>
    <w:rsid w:val="00BE0841"/>
    <w:rsid w:val="00BE085B"/>
    <w:rsid w:val="00BE0A01"/>
    <w:rsid w:val="00BE0C5A"/>
    <w:rsid w:val="00BE0E59"/>
    <w:rsid w:val="00BE1732"/>
    <w:rsid w:val="00BE1CBA"/>
    <w:rsid w:val="00BE2577"/>
    <w:rsid w:val="00BE260A"/>
    <w:rsid w:val="00BE2C47"/>
    <w:rsid w:val="00BE2E05"/>
    <w:rsid w:val="00BE3269"/>
    <w:rsid w:val="00BE3546"/>
    <w:rsid w:val="00BE3553"/>
    <w:rsid w:val="00BE3C36"/>
    <w:rsid w:val="00BE41E0"/>
    <w:rsid w:val="00BE4DDE"/>
    <w:rsid w:val="00BE5377"/>
    <w:rsid w:val="00BE5B21"/>
    <w:rsid w:val="00BE5CF5"/>
    <w:rsid w:val="00BE6076"/>
    <w:rsid w:val="00BE60E4"/>
    <w:rsid w:val="00BE63FC"/>
    <w:rsid w:val="00BE6A66"/>
    <w:rsid w:val="00BE6F23"/>
    <w:rsid w:val="00BE7005"/>
    <w:rsid w:val="00BE72FE"/>
    <w:rsid w:val="00BE7B1D"/>
    <w:rsid w:val="00BF01B7"/>
    <w:rsid w:val="00BF08A0"/>
    <w:rsid w:val="00BF0C6C"/>
    <w:rsid w:val="00BF1474"/>
    <w:rsid w:val="00BF1730"/>
    <w:rsid w:val="00BF29D5"/>
    <w:rsid w:val="00BF2FFC"/>
    <w:rsid w:val="00BF317A"/>
    <w:rsid w:val="00BF346D"/>
    <w:rsid w:val="00BF3916"/>
    <w:rsid w:val="00BF3AFF"/>
    <w:rsid w:val="00BF3D92"/>
    <w:rsid w:val="00BF547C"/>
    <w:rsid w:val="00BF548E"/>
    <w:rsid w:val="00BF5782"/>
    <w:rsid w:val="00BF6635"/>
    <w:rsid w:val="00BF6652"/>
    <w:rsid w:val="00BF719A"/>
    <w:rsid w:val="00BF7685"/>
    <w:rsid w:val="00C00635"/>
    <w:rsid w:val="00C006DD"/>
    <w:rsid w:val="00C00D5E"/>
    <w:rsid w:val="00C01AFF"/>
    <w:rsid w:val="00C01B2F"/>
    <w:rsid w:val="00C01CA9"/>
    <w:rsid w:val="00C01E42"/>
    <w:rsid w:val="00C0204A"/>
    <w:rsid w:val="00C02C16"/>
    <w:rsid w:val="00C02EFB"/>
    <w:rsid w:val="00C0309E"/>
    <w:rsid w:val="00C03A10"/>
    <w:rsid w:val="00C04436"/>
    <w:rsid w:val="00C04C5F"/>
    <w:rsid w:val="00C04EF5"/>
    <w:rsid w:val="00C0583C"/>
    <w:rsid w:val="00C05A9B"/>
    <w:rsid w:val="00C06151"/>
    <w:rsid w:val="00C067F9"/>
    <w:rsid w:val="00C0693B"/>
    <w:rsid w:val="00C06CF3"/>
    <w:rsid w:val="00C07200"/>
    <w:rsid w:val="00C073FF"/>
    <w:rsid w:val="00C0744B"/>
    <w:rsid w:val="00C07477"/>
    <w:rsid w:val="00C078AB"/>
    <w:rsid w:val="00C10056"/>
    <w:rsid w:val="00C105BA"/>
    <w:rsid w:val="00C10727"/>
    <w:rsid w:val="00C107EA"/>
    <w:rsid w:val="00C107F0"/>
    <w:rsid w:val="00C10FD4"/>
    <w:rsid w:val="00C11103"/>
    <w:rsid w:val="00C11403"/>
    <w:rsid w:val="00C11835"/>
    <w:rsid w:val="00C1186D"/>
    <w:rsid w:val="00C11B7A"/>
    <w:rsid w:val="00C11E53"/>
    <w:rsid w:val="00C12121"/>
    <w:rsid w:val="00C121F2"/>
    <w:rsid w:val="00C1224D"/>
    <w:rsid w:val="00C12506"/>
    <w:rsid w:val="00C12A8F"/>
    <w:rsid w:val="00C12D92"/>
    <w:rsid w:val="00C1317F"/>
    <w:rsid w:val="00C13283"/>
    <w:rsid w:val="00C13526"/>
    <w:rsid w:val="00C135D3"/>
    <w:rsid w:val="00C140F7"/>
    <w:rsid w:val="00C141B3"/>
    <w:rsid w:val="00C14707"/>
    <w:rsid w:val="00C14C87"/>
    <w:rsid w:val="00C14FC8"/>
    <w:rsid w:val="00C150B0"/>
    <w:rsid w:val="00C159A2"/>
    <w:rsid w:val="00C16972"/>
    <w:rsid w:val="00C16C4C"/>
    <w:rsid w:val="00C16C89"/>
    <w:rsid w:val="00C16F8A"/>
    <w:rsid w:val="00C20C1C"/>
    <w:rsid w:val="00C2154B"/>
    <w:rsid w:val="00C21698"/>
    <w:rsid w:val="00C21717"/>
    <w:rsid w:val="00C21818"/>
    <w:rsid w:val="00C218E4"/>
    <w:rsid w:val="00C21929"/>
    <w:rsid w:val="00C237AE"/>
    <w:rsid w:val="00C23B50"/>
    <w:rsid w:val="00C24064"/>
    <w:rsid w:val="00C2428F"/>
    <w:rsid w:val="00C24363"/>
    <w:rsid w:val="00C247FF"/>
    <w:rsid w:val="00C248FD"/>
    <w:rsid w:val="00C254BA"/>
    <w:rsid w:val="00C25CAD"/>
    <w:rsid w:val="00C26142"/>
    <w:rsid w:val="00C264B0"/>
    <w:rsid w:val="00C26593"/>
    <w:rsid w:val="00C26BF9"/>
    <w:rsid w:val="00C26CD0"/>
    <w:rsid w:val="00C27A05"/>
    <w:rsid w:val="00C27A1F"/>
    <w:rsid w:val="00C301B8"/>
    <w:rsid w:val="00C31211"/>
    <w:rsid w:val="00C312A1"/>
    <w:rsid w:val="00C31385"/>
    <w:rsid w:val="00C31AD4"/>
    <w:rsid w:val="00C31B19"/>
    <w:rsid w:val="00C31C08"/>
    <w:rsid w:val="00C31D98"/>
    <w:rsid w:val="00C3202C"/>
    <w:rsid w:val="00C3238D"/>
    <w:rsid w:val="00C333CC"/>
    <w:rsid w:val="00C335C1"/>
    <w:rsid w:val="00C337F1"/>
    <w:rsid w:val="00C33962"/>
    <w:rsid w:val="00C33CE6"/>
    <w:rsid w:val="00C33CED"/>
    <w:rsid w:val="00C33E76"/>
    <w:rsid w:val="00C33F0E"/>
    <w:rsid w:val="00C34747"/>
    <w:rsid w:val="00C3474F"/>
    <w:rsid w:val="00C34841"/>
    <w:rsid w:val="00C34971"/>
    <w:rsid w:val="00C34BCD"/>
    <w:rsid w:val="00C35665"/>
    <w:rsid w:val="00C357D0"/>
    <w:rsid w:val="00C35C84"/>
    <w:rsid w:val="00C36203"/>
    <w:rsid w:val="00C3776C"/>
    <w:rsid w:val="00C3798B"/>
    <w:rsid w:val="00C379D0"/>
    <w:rsid w:val="00C37BA4"/>
    <w:rsid w:val="00C37C6C"/>
    <w:rsid w:val="00C40271"/>
    <w:rsid w:val="00C403AD"/>
    <w:rsid w:val="00C4087B"/>
    <w:rsid w:val="00C40A9C"/>
    <w:rsid w:val="00C40B01"/>
    <w:rsid w:val="00C40C22"/>
    <w:rsid w:val="00C40C9B"/>
    <w:rsid w:val="00C40CCA"/>
    <w:rsid w:val="00C40D6D"/>
    <w:rsid w:val="00C40F73"/>
    <w:rsid w:val="00C416D3"/>
    <w:rsid w:val="00C41B69"/>
    <w:rsid w:val="00C41D82"/>
    <w:rsid w:val="00C41F2B"/>
    <w:rsid w:val="00C42759"/>
    <w:rsid w:val="00C42AD6"/>
    <w:rsid w:val="00C43E42"/>
    <w:rsid w:val="00C4420E"/>
    <w:rsid w:val="00C44AA9"/>
    <w:rsid w:val="00C45109"/>
    <w:rsid w:val="00C45555"/>
    <w:rsid w:val="00C456C3"/>
    <w:rsid w:val="00C45BD7"/>
    <w:rsid w:val="00C45E44"/>
    <w:rsid w:val="00C462F8"/>
    <w:rsid w:val="00C464BE"/>
    <w:rsid w:val="00C46B34"/>
    <w:rsid w:val="00C46DBD"/>
    <w:rsid w:val="00C479C1"/>
    <w:rsid w:val="00C500C7"/>
    <w:rsid w:val="00C50622"/>
    <w:rsid w:val="00C510C6"/>
    <w:rsid w:val="00C511EB"/>
    <w:rsid w:val="00C519CA"/>
    <w:rsid w:val="00C52198"/>
    <w:rsid w:val="00C521DD"/>
    <w:rsid w:val="00C52329"/>
    <w:rsid w:val="00C52429"/>
    <w:rsid w:val="00C52688"/>
    <w:rsid w:val="00C52B8F"/>
    <w:rsid w:val="00C52BAF"/>
    <w:rsid w:val="00C52CC1"/>
    <w:rsid w:val="00C53361"/>
    <w:rsid w:val="00C538E7"/>
    <w:rsid w:val="00C53A07"/>
    <w:rsid w:val="00C53CC5"/>
    <w:rsid w:val="00C53E92"/>
    <w:rsid w:val="00C53F9A"/>
    <w:rsid w:val="00C54249"/>
    <w:rsid w:val="00C54E0C"/>
    <w:rsid w:val="00C55552"/>
    <w:rsid w:val="00C5559B"/>
    <w:rsid w:val="00C55A20"/>
    <w:rsid w:val="00C5632F"/>
    <w:rsid w:val="00C56A14"/>
    <w:rsid w:val="00C56F10"/>
    <w:rsid w:val="00C573DD"/>
    <w:rsid w:val="00C579DA"/>
    <w:rsid w:val="00C602C7"/>
    <w:rsid w:val="00C608D4"/>
    <w:rsid w:val="00C60B06"/>
    <w:rsid w:val="00C60F9F"/>
    <w:rsid w:val="00C61631"/>
    <w:rsid w:val="00C616E4"/>
    <w:rsid w:val="00C6274B"/>
    <w:rsid w:val="00C62893"/>
    <w:rsid w:val="00C62912"/>
    <w:rsid w:val="00C62D14"/>
    <w:rsid w:val="00C62F72"/>
    <w:rsid w:val="00C63590"/>
    <w:rsid w:val="00C63B2F"/>
    <w:rsid w:val="00C63D63"/>
    <w:rsid w:val="00C6435D"/>
    <w:rsid w:val="00C644E1"/>
    <w:rsid w:val="00C64667"/>
    <w:rsid w:val="00C64DE6"/>
    <w:rsid w:val="00C65214"/>
    <w:rsid w:val="00C653FE"/>
    <w:rsid w:val="00C65D86"/>
    <w:rsid w:val="00C65EFB"/>
    <w:rsid w:val="00C66554"/>
    <w:rsid w:val="00C6660C"/>
    <w:rsid w:val="00C66ABD"/>
    <w:rsid w:val="00C66F85"/>
    <w:rsid w:val="00C670B6"/>
    <w:rsid w:val="00C679A2"/>
    <w:rsid w:val="00C67F37"/>
    <w:rsid w:val="00C70220"/>
    <w:rsid w:val="00C705DA"/>
    <w:rsid w:val="00C70690"/>
    <w:rsid w:val="00C70C4B"/>
    <w:rsid w:val="00C70F29"/>
    <w:rsid w:val="00C711B1"/>
    <w:rsid w:val="00C7121F"/>
    <w:rsid w:val="00C71423"/>
    <w:rsid w:val="00C71613"/>
    <w:rsid w:val="00C71704"/>
    <w:rsid w:val="00C718FB"/>
    <w:rsid w:val="00C720E1"/>
    <w:rsid w:val="00C733D9"/>
    <w:rsid w:val="00C73526"/>
    <w:rsid w:val="00C73870"/>
    <w:rsid w:val="00C73C9D"/>
    <w:rsid w:val="00C73CFB"/>
    <w:rsid w:val="00C73DED"/>
    <w:rsid w:val="00C74569"/>
    <w:rsid w:val="00C7479F"/>
    <w:rsid w:val="00C748C9"/>
    <w:rsid w:val="00C74A96"/>
    <w:rsid w:val="00C7560E"/>
    <w:rsid w:val="00C756C1"/>
    <w:rsid w:val="00C756D6"/>
    <w:rsid w:val="00C7588C"/>
    <w:rsid w:val="00C75C71"/>
    <w:rsid w:val="00C75D3E"/>
    <w:rsid w:val="00C766DE"/>
    <w:rsid w:val="00C769A2"/>
    <w:rsid w:val="00C77477"/>
    <w:rsid w:val="00C77533"/>
    <w:rsid w:val="00C776EE"/>
    <w:rsid w:val="00C77813"/>
    <w:rsid w:val="00C77876"/>
    <w:rsid w:val="00C77ABF"/>
    <w:rsid w:val="00C80058"/>
    <w:rsid w:val="00C80240"/>
    <w:rsid w:val="00C8032B"/>
    <w:rsid w:val="00C810CD"/>
    <w:rsid w:val="00C81116"/>
    <w:rsid w:val="00C8146B"/>
    <w:rsid w:val="00C81546"/>
    <w:rsid w:val="00C81D0F"/>
    <w:rsid w:val="00C820FF"/>
    <w:rsid w:val="00C8235B"/>
    <w:rsid w:val="00C828A5"/>
    <w:rsid w:val="00C82A06"/>
    <w:rsid w:val="00C82BD0"/>
    <w:rsid w:val="00C8327A"/>
    <w:rsid w:val="00C83C18"/>
    <w:rsid w:val="00C83CC0"/>
    <w:rsid w:val="00C84427"/>
    <w:rsid w:val="00C8476B"/>
    <w:rsid w:val="00C848C8"/>
    <w:rsid w:val="00C84FD2"/>
    <w:rsid w:val="00C851F1"/>
    <w:rsid w:val="00C8562F"/>
    <w:rsid w:val="00C85717"/>
    <w:rsid w:val="00C859E1"/>
    <w:rsid w:val="00C859FB"/>
    <w:rsid w:val="00C85E5B"/>
    <w:rsid w:val="00C872E8"/>
    <w:rsid w:val="00C873A1"/>
    <w:rsid w:val="00C901FB"/>
    <w:rsid w:val="00C9053D"/>
    <w:rsid w:val="00C90722"/>
    <w:rsid w:val="00C90799"/>
    <w:rsid w:val="00C90E01"/>
    <w:rsid w:val="00C91838"/>
    <w:rsid w:val="00C918D7"/>
    <w:rsid w:val="00C91A6D"/>
    <w:rsid w:val="00C920A1"/>
    <w:rsid w:val="00C921F9"/>
    <w:rsid w:val="00C93549"/>
    <w:rsid w:val="00C938CA"/>
    <w:rsid w:val="00C94073"/>
    <w:rsid w:val="00C94250"/>
    <w:rsid w:val="00C9433B"/>
    <w:rsid w:val="00C94427"/>
    <w:rsid w:val="00C94564"/>
    <w:rsid w:val="00C9482C"/>
    <w:rsid w:val="00C94CF9"/>
    <w:rsid w:val="00C94DD4"/>
    <w:rsid w:val="00C95207"/>
    <w:rsid w:val="00C9555A"/>
    <w:rsid w:val="00C9570C"/>
    <w:rsid w:val="00C960AE"/>
    <w:rsid w:val="00C960C2"/>
    <w:rsid w:val="00C9630B"/>
    <w:rsid w:val="00C96EEC"/>
    <w:rsid w:val="00C970BC"/>
    <w:rsid w:val="00C973C6"/>
    <w:rsid w:val="00C978F2"/>
    <w:rsid w:val="00C97D99"/>
    <w:rsid w:val="00CA01C7"/>
    <w:rsid w:val="00CA0533"/>
    <w:rsid w:val="00CA0CBE"/>
    <w:rsid w:val="00CA0E2A"/>
    <w:rsid w:val="00CA0E78"/>
    <w:rsid w:val="00CA0EBD"/>
    <w:rsid w:val="00CA1252"/>
    <w:rsid w:val="00CA13DA"/>
    <w:rsid w:val="00CA15A2"/>
    <w:rsid w:val="00CA1892"/>
    <w:rsid w:val="00CA1CFF"/>
    <w:rsid w:val="00CA21E2"/>
    <w:rsid w:val="00CA24E3"/>
    <w:rsid w:val="00CA2A54"/>
    <w:rsid w:val="00CA2DBF"/>
    <w:rsid w:val="00CA350F"/>
    <w:rsid w:val="00CA357F"/>
    <w:rsid w:val="00CA371E"/>
    <w:rsid w:val="00CA3DC7"/>
    <w:rsid w:val="00CA3E20"/>
    <w:rsid w:val="00CA3E6A"/>
    <w:rsid w:val="00CA40B2"/>
    <w:rsid w:val="00CA44E2"/>
    <w:rsid w:val="00CA4C3B"/>
    <w:rsid w:val="00CA4DA6"/>
    <w:rsid w:val="00CA4F09"/>
    <w:rsid w:val="00CA53CB"/>
    <w:rsid w:val="00CA6AF5"/>
    <w:rsid w:val="00CA6BDF"/>
    <w:rsid w:val="00CA7569"/>
    <w:rsid w:val="00CA78D0"/>
    <w:rsid w:val="00CB0304"/>
    <w:rsid w:val="00CB05B5"/>
    <w:rsid w:val="00CB064D"/>
    <w:rsid w:val="00CB08CB"/>
    <w:rsid w:val="00CB0E29"/>
    <w:rsid w:val="00CB1006"/>
    <w:rsid w:val="00CB1655"/>
    <w:rsid w:val="00CB1DD7"/>
    <w:rsid w:val="00CB1F27"/>
    <w:rsid w:val="00CB2A7D"/>
    <w:rsid w:val="00CB37B6"/>
    <w:rsid w:val="00CB38C7"/>
    <w:rsid w:val="00CB3994"/>
    <w:rsid w:val="00CB40E1"/>
    <w:rsid w:val="00CB4212"/>
    <w:rsid w:val="00CB46AF"/>
    <w:rsid w:val="00CB4ABA"/>
    <w:rsid w:val="00CB52F9"/>
    <w:rsid w:val="00CB53C3"/>
    <w:rsid w:val="00CB55DC"/>
    <w:rsid w:val="00CB5883"/>
    <w:rsid w:val="00CB5952"/>
    <w:rsid w:val="00CB5DB6"/>
    <w:rsid w:val="00CB60A5"/>
    <w:rsid w:val="00CB60E8"/>
    <w:rsid w:val="00CB6719"/>
    <w:rsid w:val="00CB6C73"/>
    <w:rsid w:val="00CB6F23"/>
    <w:rsid w:val="00CB7780"/>
    <w:rsid w:val="00CB791E"/>
    <w:rsid w:val="00CB7926"/>
    <w:rsid w:val="00CB7AA5"/>
    <w:rsid w:val="00CC00B4"/>
    <w:rsid w:val="00CC058A"/>
    <w:rsid w:val="00CC06E8"/>
    <w:rsid w:val="00CC0B17"/>
    <w:rsid w:val="00CC0D4D"/>
    <w:rsid w:val="00CC0ECD"/>
    <w:rsid w:val="00CC1DD6"/>
    <w:rsid w:val="00CC1DDF"/>
    <w:rsid w:val="00CC1EF5"/>
    <w:rsid w:val="00CC21B8"/>
    <w:rsid w:val="00CC23FC"/>
    <w:rsid w:val="00CC2403"/>
    <w:rsid w:val="00CC3022"/>
    <w:rsid w:val="00CC304C"/>
    <w:rsid w:val="00CC3423"/>
    <w:rsid w:val="00CC3434"/>
    <w:rsid w:val="00CC372A"/>
    <w:rsid w:val="00CC5417"/>
    <w:rsid w:val="00CC5541"/>
    <w:rsid w:val="00CC5BD5"/>
    <w:rsid w:val="00CC61B7"/>
    <w:rsid w:val="00CC638A"/>
    <w:rsid w:val="00CC656B"/>
    <w:rsid w:val="00CC6AA9"/>
    <w:rsid w:val="00CC6C93"/>
    <w:rsid w:val="00CC7718"/>
    <w:rsid w:val="00CD00D4"/>
    <w:rsid w:val="00CD0701"/>
    <w:rsid w:val="00CD0E95"/>
    <w:rsid w:val="00CD1184"/>
    <w:rsid w:val="00CD1641"/>
    <w:rsid w:val="00CD1B2C"/>
    <w:rsid w:val="00CD1C79"/>
    <w:rsid w:val="00CD26F1"/>
    <w:rsid w:val="00CD277D"/>
    <w:rsid w:val="00CD2A17"/>
    <w:rsid w:val="00CD328D"/>
    <w:rsid w:val="00CD36F6"/>
    <w:rsid w:val="00CD3A9C"/>
    <w:rsid w:val="00CD47CB"/>
    <w:rsid w:val="00CD4CCE"/>
    <w:rsid w:val="00CD4D9E"/>
    <w:rsid w:val="00CD5145"/>
    <w:rsid w:val="00CD547E"/>
    <w:rsid w:val="00CD54B9"/>
    <w:rsid w:val="00CD5D6E"/>
    <w:rsid w:val="00CD5ED5"/>
    <w:rsid w:val="00CD65F5"/>
    <w:rsid w:val="00CD685D"/>
    <w:rsid w:val="00CD68F7"/>
    <w:rsid w:val="00CD6A6A"/>
    <w:rsid w:val="00CD6E44"/>
    <w:rsid w:val="00CD72DE"/>
    <w:rsid w:val="00CD798B"/>
    <w:rsid w:val="00CD7EC0"/>
    <w:rsid w:val="00CE0295"/>
    <w:rsid w:val="00CE1242"/>
    <w:rsid w:val="00CE12CC"/>
    <w:rsid w:val="00CE194F"/>
    <w:rsid w:val="00CE1A57"/>
    <w:rsid w:val="00CE1ADC"/>
    <w:rsid w:val="00CE215B"/>
    <w:rsid w:val="00CE25A5"/>
    <w:rsid w:val="00CE2D22"/>
    <w:rsid w:val="00CE2FB0"/>
    <w:rsid w:val="00CE3003"/>
    <w:rsid w:val="00CE319A"/>
    <w:rsid w:val="00CE31BD"/>
    <w:rsid w:val="00CE370D"/>
    <w:rsid w:val="00CE4A2F"/>
    <w:rsid w:val="00CE4D97"/>
    <w:rsid w:val="00CE4E5B"/>
    <w:rsid w:val="00CE58FA"/>
    <w:rsid w:val="00CE5ABB"/>
    <w:rsid w:val="00CE5B1D"/>
    <w:rsid w:val="00CE5B8A"/>
    <w:rsid w:val="00CE5E7D"/>
    <w:rsid w:val="00CE614D"/>
    <w:rsid w:val="00CE6356"/>
    <w:rsid w:val="00CE6480"/>
    <w:rsid w:val="00CE6802"/>
    <w:rsid w:val="00CE6A62"/>
    <w:rsid w:val="00CE6C02"/>
    <w:rsid w:val="00CE73A0"/>
    <w:rsid w:val="00CE788E"/>
    <w:rsid w:val="00CE78E5"/>
    <w:rsid w:val="00CE7922"/>
    <w:rsid w:val="00CE7CB2"/>
    <w:rsid w:val="00CF0162"/>
    <w:rsid w:val="00CF060F"/>
    <w:rsid w:val="00CF09C2"/>
    <w:rsid w:val="00CF0AA2"/>
    <w:rsid w:val="00CF0C24"/>
    <w:rsid w:val="00CF0C49"/>
    <w:rsid w:val="00CF0FFB"/>
    <w:rsid w:val="00CF1192"/>
    <w:rsid w:val="00CF1253"/>
    <w:rsid w:val="00CF12B5"/>
    <w:rsid w:val="00CF1385"/>
    <w:rsid w:val="00CF1474"/>
    <w:rsid w:val="00CF1751"/>
    <w:rsid w:val="00CF187E"/>
    <w:rsid w:val="00CF18ED"/>
    <w:rsid w:val="00CF1A12"/>
    <w:rsid w:val="00CF1AF6"/>
    <w:rsid w:val="00CF21C2"/>
    <w:rsid w:val="00CF2339"/>
    <w:rsid w:val="00CF2443"/>
    <w:rsid w:val="00CF24B2"/>
    <w:rsid w:val="00CF25E7"/>
    <w:rsid w:val="00CF2AF2"/>
    <w:rsid w:val="00CF300E"/>
    <w:rsid w:val="00CF31F3"/>
    <w:rsid w:val="00CF3652"/>
    <w:rsid w:val="00CF3A4C"/>
    <w:rsid w:val="00CF3B68"/>
    <w:rsid w:val="00CF3DA9"/>
    <w:rsid w:val="00CF3FCF"/>
    <w:rsid w:val="00CF3FE6"/>
    <w:rsid w:val="00CF4402"/>
    <w:rsid w:val="00CF44E3"/>
    <w:rsid w:val="00CF4717"/>
    <w:rsid w:val="00CF4E8C"/>
    <w:rsid w:val="00CF5181"/>
    <w:rsid w:val="00CF5894"/>
    <w:rsid w:val="00CF5BC6"/>
    <w:rsid w:val="00CF6322"/>
    <w:rsid w:val="00CF640B"/>
    <w:rsid w:val="00CF6776"/>
    <w:rsid w:val="00CF6A9E"/>
    <w:rsid w:val="00CF6B08"/>
    <w:rsid w:val="00CF6B45"/>
    <w:rsid w:val="00CF6F76"/>
    <w:rsid w:val="00CF6FD8"/>
    <w:rsid w:val="00CF728B"/>
    <w:rsid w:val="00CF7966"/>
    <w:rsid w:val="00CF7BF7"/>
    <w:rsid w:val="00CF7E23"/>
    <w:rsid w:val="00D0031A"/>
    <w:rsid w:val="00D00327"/>
    <w:rsid w:val="00D008D9"/>
    <w:rsid w:val="00D0091B"/>
    <w:rsid w:val="00D01D9F"/>
    <w:rsid w:val="00D0207C"/>
    <w:rsid w:val="00D02339"/>
    <w:rsid w:val="00D0236E"/>
    <w:rsid w:val="00D025CC"/>
    <w:rsid w:val="00D02965"/>
    <w:rsid w:val="00D02DAB"/>
    <w:rsid w:val="00D03181"/>
    <w:rsid w:val="00D03EB7"/>
    <w:rsid w:val="00D04F5E"/>
    <w:rsid w:val="00D050B6"/>
    <w:rsid w:val="00D0545E"/>
    <w:rsid w:val="00D05510"/>
    <w:rsid w:val="00D05963"/>
    <w:rsid w:val="00D05B29"/>
    <w:rsid w:val="00D05BBD"/>
    <w:rsid w:val="00D05E1A"/>
    <w:rsid w:val="00D06946"/>
    <w:rsid w:val="00D06A60"/>
    <w:rsid w:val="00D06C18"/>
    <w:rsid w:val="00D071D4"/>
    <w:rsid w:val="00D07212"/>
    <w:rsid w:val="00D07511"/>
    <w:rsid w:val="00D07603"/>
    <w:rsid w:val="00D07617"/>
    <w:rsid w:val="00D0763A"/>
    <w:rsid w:val="00D07689"/>
    <w:rsid w:val="00D07694"/>
    <w:rsid w:val="00D07AAA"/>
    <w:rsid w:val="00D10644"/>
    <w:rsid w:val="00D1135D"/>
    <w:rsid w:val="00D1139C"/>
    <w:rsid w:val="00D1140D"/>
    <w:rsid w:val="00D11634"/>
    <w:rsid w:val="00D11B52"/>
    <w:rsid w:val="00D11CD1"/>
    <w:rsid w:val="00D11F7E"/>
    <w:rsid w:val="00D1217B"/>
    <w:rsid w:val="00D125D1"/>
    <w:rsid w:val="00D12A20"/>
    <w:rsid w:val="00D1361D"/>
    <w:rsid w:val="00D13710"/>
    <w:rsid w:val="00D141CC"/>
    <w:rsid w:val="00D14863"/>
    <w:rsid w:val="00D14B2F"/>
    <w:rsid w:val="00D14C44"/>
    <w:rsid w:val="00D15170"/>
    <w:rsid w:val="00D153A9"/>
    <w:rsid w:val="00D154F0"/>
    <w:rsid w:val="00D155F3"/>
    <w:rsid w:val="00D15F47"/>
    <w:rsid w:val="00D15F83"/>
    <w:rsid w:val="00D161F9"/>
    <w:rsid w:val="00D1667C"/>
    <w:rsid w:val="00D16A4F"/>
    <w:rsid w:val="00D16ACD"/>
    <w:rsid w:val="00D16B26"/>
    <w:rsid w:val="00D16D72"/>
    <w:rsid w:val="00D16D92"/>
    <w:rsid w:val="00D17034"/>
    <w:rsid w:val="00D1777D"/>
    <w:rsid w:val="00D1778E"/>
    <w:rsid w:val="00D17A34"/>
    <w:rsid w:val="00D17D47"/>
    <w:rsid w:val="00D17D66"/>
    <w:rsid w:val="00D17F39"/>
    <w:rsid w:val="00D205B2"/>
    <w:rsid w:val="00D2076F"/>
    <w:rsid w:val="00D210D1"/>
    <w:rsid w:val="00D21242"/>
    <w:rsid w:val="00D2128E"/>
    <w:rsid w:val="00D21409"/>
    <w:rsid w:val="00D216D0"/>
    <w:rsid w:val="00D219C4"/>
    <w:rsid w:val="00D219CD"/>
    <w:rsid w:val="00D21A7F"/>
    <w:rsid w:val="00D21B5B"/>
    <w:rsid w:val="00D21E64"/>
    <w:rsid w:val="00D2233D"/>
    <w:rsid w:val="00D22693"/>
    <w:rsid w:val="00D22D9D"/>
    <w:rsid w:val="00D2308E"/>
    <w:rsid w:val="00D23566"/>
    <w:rsid w:val="00D23730"/>
    <w:rsid w:val="00D2383E"/>
    <w:rsid w:val="00D23878"/>
    <w:rsid w:val="00D23B32"/>
    <w:rsid w:val="00D2421C"/>
    <w:rsid w:val="00D2435D"/>
    <w:rsid w:val="00D243F1"/>
    <w:rsid w:val="00D24EA8"/>
    <w:rsid w:val="00D25009"/>
    <w:rsid w:val="00D25038"/>
    <w:rsid w:val="00D250E1"/>
    <w:rsid w:val="00D2548E"/>
    <w:rsid w:val="00D25F92"/>
    <w:rsid w:val="00D262AE"/>
    <w:rsid w:val="00D262C0"/>
    <w:rsid w:val="00D2655B"/>
    <w:rsid w:val="00D26830"/>
    <w:rsid w:val="00D26A21"/>
    <w:rsid w:val="00D26A8D"/>
    <w:rsid w:val="00D26BCF"/>
    <w:rsid w:val="00D26BE0"/>
    <w:rsid w:val="00D26BF6"/>
    <w:rsid w:val="00D2719E"/>
    <w:rsid w:val="00D276A1"/>
    <w:rsid w:val="00D27AA8"/>
    <w:rsid w:val="00D27CB7"/>
    <w:rsid w:val="00D3003D"/>
    <w:rsid w:val="00D304B6"/>
    <w:rsid w:val="00D3084E"/>
    <w:rsid w:val="00D30A4A"/>
    <w:rsid w:val="00D3105D"/>
    <w:rsid w:val="00D313A8"/>
    <w:rsid w:val="00D313AB"/>
    <w:rsid w:val="00D315BF"/>
    <w:rsid w:val="00D31A92"/>
    <w:rsid w:val="00D31E60"/>
    <w:rsid w:val="00D31FA5"/>
    <w:rsid w:val="00D32CEA"/>
    <w:rsid w:val="00D33205"/>
    <w:rsid w:val="00D34143"/>
    <w:rsid w:val="00D34899"/>
    <w:rsid w:val="00D34AAD"/>
    <w:rsid w:val="00D34AB7"/>
    <w:rsid w:val="00D34B81"/>
    <w:rsid w:val="00D35D8F"/>
    <w:rsid w:val="00D35EBE"/>
    <w:rsid w:val="00D36845"/>
    <w:rsid w:val="00D370D5"/>
    <w:rsid w:val="00D3725E"/>
    <w:rsid w:val="00D37750"/>
    <w:rsid w:val="00D377AD"/>
    <w:rsid w:val="00D378A2"/>
    <w:rsid w:val="00D37FEC"/>
    <w:rsid w:val="00D401F9"/>
    <w:rsid w:val="00D40433"/>
    <w:rsid w:val="00D40D86"/>
    <w:rsid w:val="00D4105D"/>
    <w:rsid w:val="00D413C7"/>
    <w:rsid w:val="00D417C5"/>
    <w:rsid w:val="00D41C3E"/>
    <w:rsid w:val="00D42189"/>
    <w:rsid w:val="00D42212"/>
    <w:rsid w:val="00D43002"/>
    <w:rsid w:val="00D43B33"/>
    <w:rsid w:val="00D43FD4"/>
    <w:rsid w:val="00D43FDB"/>
    <w:rsid w:val="00D43FDC"/>
    <w:rsid w:val="00D440A9"/>
    <w:rsid w:val="00D44162"/>
    <w:rsid w:val="00D44D46"/>
    <w:rsid w:val="00D462A6"/>
    <w:rsid w:val="00D469A1"/>
    <w:rsid w:val="00D46BBD"/>
    <w:rsid w:val="00D46D49"/>
    <w:rsid w:val="00D46F76"/>
    <w:rsid w:val="00D47012"/>
    <w:rsid w:val="00D4718C"/>
    <w:rsid w:val="00D472FF"/>
    <w:rsid w:val="00D47357"/>
    <w:rsid w:val="00D476AE"/>
    <w:rsid w:val="00D47CAE"/>
    <w:rsid w:val="00D47FA5"/>
    <w:rsid w:val="00D50EB6"/>
    <w:rsid w:val="00D511A7"/>
    <w:rsid w:val="00D512E8"/>
    <w:rsid w:val="00D51872"/>
    <w:rsid w:val="00D5263E"/>
    <w:rsid w:val="00D528DB"/>
    <w:rsid w:val="00D52B95"/>
    <w:rsid w:val="00D52BC5"/>
    <w:rsid w:val="00D54037"/>
    <w:rsid w:val="00D544AB"/>
    <w:rsid w:val="00D54C91"/>
    <w:rsid w:val="00D54E58"/>
    <w:rsid w:val="00D55338"/>
    <w:rsid w:val="00D5547B"/>
    <w:rsid w:val="00D55ABD"/>
    <w:rsid w:val="00D55BA8"/>
    <w:rsid w:val="00D55F0A"/>
    <w:rsid w:val="00D55F43"/>
    <w:rsid w:val="00D56097"/>
    <w:rsid w:val="00D5609B"/>
    <w:rsid w:val="00D56831"/>
    <w:rsid w:val="00D56A85"/>
    <w:rsid w:val="00D57231"/>
    <w:rsid w:val="00D57AA1"/>
    <w:rsid w:val="00D57C11"/>
    <w:rsid w:val="00D57C3C"/>
    <w:rsid w:val="00D57DD4"/>
    <w:rsid w:val="00D57F9D"/>
    <w:rsid w:val="00D60B94"/>
    <w:rsid w:val="00D60BE0"/>
    <w:rsid w:val="00D60C63"/>
    <w:rsid w:val="00D60F80"/>
    <w:rsid w:val="00D61036"/>
    <w:rsid w:val="00D61079"/>
    <w:rsid w:val="00D61641"/>
    <w:rsid w:val="00D62561"/>
    <w:rsid w:val="00D6291E"/>
    <w:rsid w:val="00D62D25"/>
    <w:rsid w:val="00D62F43"/>
    <w:rsid w:val="00D6322D"/>
    <w:rsid w:val="00D6336C"/>
    <w:rsid w:val="00D63427"/>
    <w:rsid w:val="00D63A81"/>
    <w:rsid w:val="00D63A94"/>
    <w:rsid w:val="00D6405F"/>
    <w:rsid w:val="00D6423E"/>
    <w:rsid w:val="00D645AB"/>
    <w:rsid w:val="00D64710"/>
    <w:rsid w:val="00D648D0"/>
    <w:rsid w:val="00D6499D"/>
    <w:rsid w:val="00D649EF"/>
    <w:rsid w:val="00D64B9C"/>
    <w:rsid w:val="00D650CA"/>
    <w:rsid w:val="00D652E7"/>
    <w:rsid w:val="00D65759"/>
    <w:rsid w:val="00D65C68"/>
    <w:rsid w:val="00D65E6F"/>
    <w:rsid w:val="00D66153"/>
    <w:rsid w:val="00D664A5"/>
    <w:rsid w:val="00D66C7E"/>
    <w:rsid w:val="00D66FB3"/>
    <w:rsid w:val="00D671A0"/>
    <w:rsid w:val="00D671E4"/>
    <w:rsid w:val="00D67A10"/>
    <w:rsid w:val="00D67F5E"/>
    <w:rsid w:val="00D703F0"/>
    <w:rsid w:val="00D70617"/>
    <w:rsid w:val="00D70DD7"/>
    <w:rsid w:val="00D70EC7"/>
    <w:rsid w:val="00D71C88"/>
    <w:rsid w:val="00D71F23"/>
    <w:rsid w:val="00D72F95"/>
    <w:rsid w:val="00D73087"/>
    <w:rsid w:val="00D730E9"/>
    <w:rsid w:val="00D738A3"/>
    <w:rsid w:val="00D74177"/>
    <w:rsid w:val="00D74216"/>
    <w:rsid w:val="00D744F1"/>
    <w:rsid w:val="00D74AB7"/>
    <w:rsid w:val="00D74EC2"/>
    <w:rsid w:val="00D75DBC"/>
    <w:rsid w:val="00D75DFD"/>
    <w:rsid w:val="00D7634A"/>
    <w:rsid w:val="00D76714"/>
    <w:rsid w:val="00D76944"/>
    <w:rsid w:val="00D76DE4"/>
    <w:rsid w:val="00D76FF0"/>
    <w:rsid w:val="00D77056"/>
    <w:rsid w:val="00D7748C"/>
    <w:rsid w:val="00D77820"/>
    <w:rsid w:val="00D77A4C"/>
    <w:rsid w:val="00D77E98"/>
    <w:rsid w:val="00D80698"/>
    <w:rsid w:val="00D80C53"/>
    <w:rsid w:val="00D81060"/>
    <w:rsid w:val="00D81062"/>
    <w:rsid w:val="00D811E6"/>
    <w:rsid w:val="00D8132A"/>
    <w:rsid w:val="00D82A42"/>
    <w:rsid w:val="00D82B5D"/>
    <w:rsid w:val="00D83601"/>
    <w:rsid w:val="00D838B4"/>
    <w:rsid w:val="00D84074"/>
    <w:rsid w:val="00D846AD"/>
    <w:rsid w:val="00D8484B"/>
    <w:rsid w:val="00D84E08"/>
    <w:rsid w:val="00D84EB9"/>
    <w:rsid w:val="00D853E2"/>
    <w:rsid w:val="00D85611"/>
    <w:rsid w:val="00D8616A"/>
    <w:rsid w:val="00D8641E"/>
    <w:rsid w:val="00D8693F"/>
    <w:rsid w:val="00D86DB0"/>
    <w:rsid w:val="00D86F9D"/>
    <w:rsid w:val="00D87293"/>
    <w:rsid w:val="00D87349"/>
    <w:rsid w:val="00D87B7F"/>
    <w:rsid w:val="00D87BC0"/>
    <w:rsid w:val="00D87FB8"/>
    <w:rsid w:val="00D90289"/>
    <w:rsid w:val="00D9157D"/>
    <w:rsid w:val="00D91990"/>
    <w:rsid w:val="00D91CBA"/>
    <w:rsid w:val="00D9254B"/>
    <w:rsid w:val="00D9270A"/>
    <w:rsid w:val="00D92927"/>
    <w:rsid w:val="00D93404"/>
    <w:rsid w:val="00D9376A"/>
    <w:rsid w:val="00D938E6"/>
    <w:rsid w:val="00D93EE7"/>
    <w:rsid w:val="00D943DF"/>
    <w:rsid w:val="00D9488F"/>
    <w:rsid w:val="00D94A57"/>
    <w:rsid w:val="00D94BF8"/>
    <w:rsid w:val="00D94DF2"/>
    <w:rsid w:val="00D96013"/>
    <w:rsid w:val="00D96563"/>
    <w:rsid w:val="00D97096"/>
    <w:rsid w:val="00D97336"/>
    <w:rsid w:val="00D97E09"/>
    <w:rsid w:val="00D97F10"/>
    <w:rsid w:val="00DA030B"/>
    <w:rsid w:val="00DA05A4"/>
    <w:rsid w:val="00DA05ED"/>
    <w:rsid w:val="00DA07E1"/>
    <w:rsid w:val="00DA0C76"/>
    <w:rsid w:val="00DA18F9"/>
    <w:rsid w:val="00DA1AB1"/>
    <w:rsid w:val="00DA1B6D"/>
    <w:rsid w:val="00DA1EF3"/>
    <w:rsid w:val="00DA1FE9"/>
    <w:rsid w:val="00DA23DD"/>
    <w:rsid w:val="00DA2B37"/>
    <w:rsid w:val="00DA2D20"/>
    <w:rsid w:val="00DA3610"/>
    <w:rsid w:val="00DA38B5"/>
    <w:rsid w:val="00DA3955"/>
    <w:rsid w:val="00DA3F6A"/>
    <w:rsid w:val="00DA4231"/>
    <w:rsid w:val="00DA4E29"/>
    <w:rsid w:val="00DA586E"/>
    <w:rsid w:val="00DA5941"/>
    <w:rsid w:val="00DA5B93"/>
    <w:rsid w:val="00DA5D7B"/>
    <w:rsid w:val="00DA652D"/>
    <w:rsid w:val="00DA6EF3"/>
    <w:rsid w:val="00DA733E"/>
    <w:rsid w:val="00DA7387"/>
    <w:rsid w:val="00DA774A"/>
    <w:rsid w:val="00DA7C76"/>
    <w:rsid w:val="00DB03BC"/>
    <w:rsid w:val="00DB0D9F"/>
    <w:rsid w:val="00DB0DD1"/>
    <w:rsid w:val="00DB0F93"/>
    <w:rsid w:val="00DB16BC"/>
    <w:rsid w:val="00DB196C"/>
    <w:rsid w:val="00DB1B37"/>
    <w:rsid w:val="00DB1CE8"/>
    <w:rsid w:val="00DB20E9"/>
    <w:rsid w:val="00DB2744"/>
    <w:rsid w:val="00DB2B87"/>
    <w:rsid w:val="00DB2B8E"/>
    <w:rsid w:val="00DB3563"/>
    <w:rsid w:val="00DB3713"/>
    <w:rsid w:val="00DB37D0"/>
    <w:rsid w:val="00DB397C"/>
    <w:rsid w:val="00DB3C4A"/>
    <w:rsid w:val="00DB3F10"/>
    <w:rsid w:val="00DB4BDA"/>
    <w:rsid w:val="00DB4CEC"/>
    <w:rsid w:val="00DB4D32"/>
    <w:rsid w:val="00DB4DE5"/>
    <w:rsid w:val="00DB4E70"/>
    <w:rsid w:val="00DB5410"/>
    <w:rsid w:val="00DB58EC"/>
    <w:rsid w:val="00DB623A"/>
    <w:rsid w:val="00DB6393"/>
    <w:rsid w:val="00DB689E"/>
    <w:rsid w:val="00DB6D41"/>
    <w:rsid w:val="00DB6D72"/>
    <w:rsid w:val="00DC036B"/>
    <w:rsid w:val="00DC03EE"/>
    <w:rsid w:val="00DC0D70"/>
    <w:rsid w:val="00DC1427"/>
    <w:rsid w:val="00DC1493"/>
    <w:rsid w:val="00DC1866"/>
    <w:rsid w:val="00DC20B2"/>
    <w:rsid w:val="00DC2313"/>
    <w:rsid w:val="00DC278A"/>
    <w:rsid w:val="00DC2B65"/>
    <w:rsid w:val="00DC2B84"/>
    <w:rsid w:val="00DC2CA8"/>
    <w:rsid w:val="00DC301A"/>
    <w:rsid w:val="00DC305D"/>
    <w:rsid w:val="00DC3244"/>
    <w:rsid w:val="00DC3483"/>
    <w:rsid w:val="00DC3600"/>
    <w:rsid w:val="00DC407A"/>
    <w:rsid w:val="00DC41EC"/>
    <w:rsid w:val="00DC45AD"/>
    <w:rsid w:val="00DC4B26"/>
    <w:rsid w:val="00DC4C6D"/>
    <w:rsid w:val="00DC4EA0"/>
    <w:rsid w:val="00DC5724"/>
    <w:rsid w:val="00DC57B3"/>
    <w:rsid w:val="00DC5A29"/>
    <w:rsid w:val="00DC642B"/>
    <w:rsid w:val="00DC6DE9"/>
    <w:rsid w:val="00DC7F5C"/>
    <w:rsid w:val="00DD0600"/>
    <w:rsid w:val="00DD08CD"/>
    <w:rsid w:val="00DD09F5"/>
    <w:rsid w:val="00DD1A39"/>
    <w:rsid w:val="00DD216D"/>
    <w:rsid w:val="00DD21C5"/>
    <w:rsid w:val="00DD2BDA"/>
    <w:rsid w:val="00DD2D4E"/>
    <w:rsid w:val="00DD2D5F"/>
    <w:rsid w:val="00DD2E95"/>
    <w:rsid w:val="00DD3357"/>
    <w:rsid w:val="00DD3AEC"/>
    <w:rsid w:val="00DD3BA6"/>
    <w:rsid w:val="00DD3FD1"/>
    <w:rsid w:val="00DD434D"/>
    <w:rsid w:val="00DD45AA"/>
    <w:rsid w:val="00DD49E2"/>
    <w:rsid w:val="00DD5029"/>
    <w:rsid w:val="00DD5203"/>
    <w:rsid w:val="00DD5A69"/>
    <w:rsid w:val="00DD5F15"/>
    <w:rsid w:val="00DD60B2"/>
    <w:rsid w:val="00DD60D5"/>
    <w:rsid w:val="00DD6127"/>
    <w:rsid w:val="00DD648F"/>
    <w:rsid w:val="00DD65FF"/>
    <w:rsid w:val="00DD68B8"/>
    <w:rsid w:val="00DD69EE"/>
    <w:rsid w:val="00DD7DBC"/>
    <w:rsid w:val="00DD7FB2"/>
    <w:rsid w:val="00DE053B"/>
    <w:rsid w:val="00DE09CC"/>
    <w:rsid w:val="00DE0CA5"/>
    <w:rsid w:val="00DE0E08"/>
    <w:rsid w:val="00DE0F65"/>
    <w:rsid w:val="00DE0FA0"/>
    <w:rsid w:val="00DE1131"/>
    <w:rsid w:val="00DE12F1"/>
    <w:rsid w:val="00DE15C0"/>
    <w:rsid w:val="00DE1C92"/>
    <w:rsid w:val="00DE1D0D"/>
    <w:rsid w:val="00DE1D18"/>
    <w:rsid w:val="00DE2063"/>
    <w:rsid w:val="00DE2223"/>
    <w:rsid w:val="00DE2575"/>
    <w:rsid w:val="00DE263F"/>
    <w:rsid w:val="00DE2692"/>
    <w:rsid w:val="00DE27DB"/>
    <w:rsid w:val="00DE2F5E"/>
    <w:rsid w:val="00DE308A"/>
    <w:rsid w:val="00DE35BC"/>
    <w:rsid w:val="00DE40F5"/>
    <w:rsid w:val="00DE4F3B"/>
    <w:rsid w:val="00DE4FFB"/>
    <w:rsid w:val="00DE5216"/>
    <w:rsid w:val="00DE59A1"/>
    <w:rsid w:val="00DE6190"/>
    <w:rsid w:val="00DE61AD"/>
    <w:rsid w:val="00DE6A66"/>
    <w:rsid w:val="00DE6B3E"/>
    <w:rsid w:val="00DE6CD9"/>
    <w:rsid w:val="00DE702E"/>
    <w:rsid w:val="00DE73D2"/>
    <w:rsid w:val="00DE7456"/>
    <w:rsid w:val="00DE7680"/>
    <w:rsid w:val="00DE7B17"/>
    <w:rsid w:val="00DF0B2B"/>
    <w:rsid w:val="00DF1302"/>
    <w:rsid w:val="00DF1705"/>
    <w:rsid w:val="00DF17E5"/>
    <w:rsid w:val="00DF19C5"/>
    <w:rsid w:val="00DF1B62"/>
    <w:rsid w:val="00DF1CB4"/>
    <w:rsid w:val="00DF1FC0"/>
    <w:rsid w:val="00DF208C"/>
    <w:rsid w:val="00DF2EE9"/>
    <w:rsid w:val="00DF31C5"/>
    <w:rsid w:val="00DF3220"/>
    <w:rsid w:val="00DF3501"/>
    <w:rsid w:val="00DF3ABE"/>
    <w:rsid w:val="00DF482D"/>
    <w:rsid w:val="00DF4A9B"/>
    <w:rsid w:val="00DF4BBC"/>
    <w:rsid w:val="00DF54F0"/>
    <w:rsid w:val="00DF577D"/>
    <w:rsid w:val="00DF5BED"/>
    <w:rsid w:val="00DF5C76"/>
    <w:rsid w:val="00DF5C87"/>
    <w:rsid w:val="00DF5CC9"/>
    <w:rsid w:val="00DF5F7F"/>
    <w:rsid w:val="00DF6ACE"/>
    <w:rsid w:val="00DF6B41"/>
    <w:rsid w:val="00DF71F3"/>
    <w:rsid w:val="00DF7516"/>
    <w:rsid w:val="00DF773C"/>
    <w:rsid w:val="00DF7FDD"/>
    <w:rsid w:val="00E00643"/>
    <w:rsid w:val="00E008BF"/>
    <w:rsid w:val="00E00EB7"/>
    <w:rsid w:val="00E01A40"/>
    <w:rsid w:val="00E027B2"/>
    <w:rsid w:val="00E02C6B"/>
    <w:rsid w:val="00E0409B"/>
    <w:rsid w:val="00E0482F"/>
    <w:rsid w:val="00E049D8"/>
    <w:rsid w:val="00E04D08"/>
    <w:rsid w:val="00E04E3B"/>
    <w:rsid w:val="00E054FA"/>
    <w:rsid w:val="00E057F6"/>
    <w:rsid w:val="00E05D50"/>
    <w:rsid w:val="00E05EC0"/>
    <w:rsid w:val="00E05F8A"/>
    <w:rsid w:val="00E066A0"/>
    <w:rsid w:val="00E06CAF"/>
    <w:rsid w:val="00E074EE"/>
    <w:rsid w:val="00E075FF"/>
    <w:rsid w:val="00E0795C"/>
    <w:rsid w:val="00E07C31"/>
    <w:rsid w:val="00E07C35"/>
    <w:rsid w:val="00E10528"/>
    <w:rsid w:val="00E10654"/>
    <w:rsid w:val="00E1075A"/>
    <w:rsid w:val="00E1077D"/>
    <w:rsid w:val="00E109AE"/>
    <w:rsid w:val="00E10C34"/>
    <w:rsid w:val="00E10E8E"/>
    <w:rsid w:val="00E1100D"/>
    <w:rsid w:val="00E110EE"/>
    <w:rsid w:val="00E11533"/>
    <w:rsid w:val="00E126A4"/>
    <w:rsid w:val="00E12974"/>
    <w:rsid w:val="00E12B2B"/>
    <w:rsid w:val="00E12CF7"/>
    <w:rsid w:val="00E12E50"/>
    <w:rsid w:val="00E13213"/>
    <w:rsid w:val="00E1335E"/>
    <w:rsid w:val="00E135C6"/>
    <w:rsid w:val="00E1363B"/>
    <w:rsid w:val="00E14000"/>
    <w:rsid w:val="00E1427B"/>
    <w:rsid w:val="00E14457"/>
    <w:rsid w:val="00E146B0"/>
    <w:rsid w:val="00E1481D"/>
    <w:rsid w:val="00E156C0"/>
    <w:rsid w:val="00E15DD9"/>
    <w:rsid w:val="00E162E7"/>
    <w:rsid w:val="00E163E9"/>
    <w:rsid w:val="00E16531"/>
    <w:rsid w:val="00E16596"/>
    <w:rsid w:val="00E165DE"/>
    <w:rsid w:val="00E16714"/>
    <w:rsid w:val="00E16811"/>
    <w:rsid w:val="00E16D22"/>
    <w:rsid w:val="00E1712C"/>
    <w:rsid w:val="00E20913"/>
    <w:rsid w:val="00E20F1F"/>
    <w:rsid w:val="00E210FA"/>
    <w:rsid w:val="00E212F2"/>
    <w:rsid w:val="00E21730"/>
    <w:rsid w:val="00E218FD"/>
    <w:rsid w:val="00E226C8"/>
    <w:rsid w:val="00E22E2F"/>
    <w:rsid w:val="00E233F7"/>
    <w:rsid w:val="00E23D12"/>
    <w:rsid w:val="00E23E50"/>
    <w:rsid w:val="00E24792"/>
    <w:rsid w:val="00E24E3B"/>
    <w:rsid w:val="00E25014"/>
    <w:rsid w:val="00E251D9"/>
    <w:rsid w:val="00E25548"/>
    <w:rsid w:val="00E2586E"/>
    <w:rsid w:val="00E25F05"/>
    <w:rsid w:val="00E2668F"/>
    <w:rsid w:val="00E267BC"/>
    <w:rsid w:val="00E26A76"/>
    <w:rsid w:val="00E26BAE"/>
    <w:rsid w:val="00E26EEF"/>
    <w:rsid w:val="00E2701A"/>
    <w:rsid w:val="00E2768C"/>
    <w:rsid w:val="00E276C3"/>
    <w:rsid w:val="00E2782C"/>
    <w:rsid w:val="00E27996"/>
    <w:rsid w:val="00E27ADE"/>
    <w:rsid w:val="00E27D30"/>
    <w:rsid w:val="00E30257"/>
    <w:rsid w:val="00E307FF"/>
    <w:rsid w:val="00E30A4D"/>
    <w:rsid w:val="00E30B5E"/>
    <w:rsid w:val="00E31FF0"/>
    <w:rsid w:val="00E3221D"/>
    <w:rsid w:val="00E32440"/>
    <w:rsid w:val="00E324F3"/>
    <w:rsid w:val="00E329DD"/>
    <w:rsid w:val="00E32EA5"/>
    <w:rsid w:val="00E339A9"/>
    <w:rsid w:val="00E33B98"/>
    <w:rsid w:val="00E34004"/>
    <w:rsid w:val="00E341FF"/>
    <w:rsid w:val="00E34393"/>
    <w:rsid w:val="00E345D5"/>
    <w:rsid w:val="00E34DF4"/>
    <w:rsid w:val="00E34FC9"/>
    <w:rsid w:val="00E351FF"/>
    <w:rsid w:val="00E35612"/>
    <w:rsid w:val="00E35B6C"/>
    <w:rsid w:val="00E35F9B"/>
    <w:rsid w:val="00E367E6"/>
    <w:rsid w:val="00E36825"/>
    <w:rsid w:val="00E36851"/>
    <w:rsid w:val="00E36A47"/>
    <w:rsid w:val="00E36A8A"/>
    <w:rsid w:val="00E370AE"/>
    <w:rsid w:val="00E373CA"/>
    <w:rsid w:val="00E37544"/>
    <w:rsid w:val="00E37650"/>
    <w:rsid w:val="00E40339"/>
    <w:rsid w:val="00E4054F"/>
    <w:rsid w:val="00E406D1"/>
    <w:rsid w:val="00E4098F"/>
    <w:rsid w:val="00E40994"/>
    <w:rsid w:val="00E40BFB"/>
    <w:rsid w:val="00E4108B"/>
    <w:rsid w:val="00E41837"/>
    <w:rsid w:val="00E430A9"/>
    <w:rsid w:val="00E4383B"/>
    <w:rsid w:val="00E43E40"/>
    <w:rsid w:val="00E440B6"/>
    <w:rsid w:val="00E444A3"/>
    <w:rsid w:val="00E44617"/>
    <w:rsid w:val="00E44861"/>
    <w:rsid w:val="00E44B41"/>
    <w:rsid w:val="00E44ED8"/>
    <w:rsid w:val="00E45F4F"/>
    <w:rsid w:val="00E46092"/>
    <w:rsid w:val="00E466ED"/>
    <w:rsid w:val="00E46E31"/>
    <w:rsid w:val="00E47224"/>
    <w:rsid w:val="00E4729F"/>
    <w:rsid w:val="00E474D1"/>
    <w:rsid w:val="00E475AC"/>
    <w:rsid w:val="00E475BE"/>
    <w:rsid w:val="00E47621"/>
    <w:rsid w:val="00E47B9A"/>
    <w:rsid w:val="00E47C7A"/>
    <w:rsid w:val="00E50104"/>
    <w:rsid w:val="00E50D8B"/>
    <w:rsid w:val="00E51937"/>
    <w:rsid w:val="00E51A9A"/>
    <w:rsid w:val="00E51AB0"/>
    <w:rsid w:val="00E51D37"/>
    <w:rsid w:val="00E52509"/>
    <w:rsid w:val="00E525DC"/>
    <w:rsid w:val="00E5262B"/>
    <w:rsid w:val="00E52EAF"/>
    <w:rsid w:val="00E5302F"/>
    <w:rsid w:val="00E53090"/>
    <w:rsid w:val="00E531FF"/>
    <w:rsid w:val="00E533F6"/>
    <w:rsid w:val="00E53714"/>
    <w:rsid w:val="00E53B1F"/>
    <w:rsid w:val="00E53BAB"/>
    <w:rsid w:val="00E54119"/>
    <w:rsid w:val="00E544F1"/>
    <w:rsid w:val="00E547CA"/>
    <w:rsid w:val="00E54FF3"/>
    <w:rsid w:val="00E5559E"/>
    <w:rsid w:val="00E55889"/>
    <w:rsid w:val="00E55AE9"/>
    <w:rsid w:val="00E5610F"/>
    <w:rsid w:val="00E5613D"/>
    <w:rsid w:val="00E5653C"/>
    <w:rsid w:val="00E5698D"/>
    <w:rsid w:val="00E56BD2"/>
    <w:rsid w:val="00E57AF8"/>
    <w:rsid w:val="00E605F1"/>
    <w:rsid w:val="00E6090A"/>
    <w:rsid w:val="00E61263"/>
    <w:rsid w:val="00E6182A"/>
    <w:rsid w:val="00E61D2D"/>
    <w:rsid w:val="00E61E8A"/>
    <w:rsid w:val="00E61EFB"/>
    <w:rsid w:val="00E61FA0"/>
    <w:rsid w:val="00E622B2"/>
    <w:rsid w:val="00E622BC"/>
    <w:rsid w:val="00E6231C"/>
    <w:rsid w:val="00E625C7"/>
    <w:rsid w:val="00E62B39"/>
    <w:rsid w:val="00E62B9B"/>
    <w:rsid w:val="00E62E61"/>
    <w:rsid w:val="00E62F78"/>
    <w:rsid w:val="00E63253"/>
    <w:rsid w:val="00E63544"/>
    <w:rsid w:val="00E635AE"/>
    <w:rsid w:val="00E6382F"/>
    <w:rsid w:val="00E63CE2"/>
    <w:rsid w:val="00E63D69"/>
    <w:rsid w:val="00E63FBD"/>
    <w:rsid w:val="00E6409A"/>
    <w:rsid w:val="00E64390"/>
    <w:rsid w:val="00E64395"/>
    <w:rsid w:val="00E654B7"/>
    <w:rsid w:val="00E65AE6"/>
    <w:rsid w:val="00E65FC8"/>
    <w:rsid w:val="00E662DB"/>
    <w:rsid w:val="00E66E7E"/>
    <w:rsid w:val="00E6754B"/>
    <w:rsid w:val="00E67694"/>
    <w:rsid w:val="00E6787C"/>
    <w:rsid w:val="00E679A0"/>
    <w:rsid w:val="00E679D6"/>
    <w:rsid w:val="00E67CAE"/>
    <w:rsid w:val="00E702D1"/>
    <w:rsid w:val="00E7078F"/>
    <w:rsid w:val="00E709CB"/>
    <w:rsid w:val="00E71426"/>
    <w:rsid w:val="00E7153E"/>
    <w:rsid w:val="00E71F23"/>
    <w:rsid w:val="00E724DF"/>
    <w:rsid w:val="00E72B84"/>
    <w:rsid w:val="00E72E42"/>
    <w:rsid w:val="00E73039"/>
    <w:rsid w:val="00E7366D"/>
    <w:rsid w:val="00E73885"/>
    <w:rsid w:val="00E74096"/>
    <w:rsid w:val="00E742EF"/>
    <w:rsid w:val="00E74489"/>
    <w:rsid w:val="00E7473C"/>
    <w:rsid w:val="00E75216"/>
    <w:rsid w:val="00E75294"/>
    <w:rsid w:val="00E75395"/>
    <w:rsid w:val="00E75B4E"/>
    <w:rsid w:val="00E75B5F"/>
    <w:rsid w:val="00E75B8A"/>
    <w:rsid w:val="00E75BA5"/>
    <w:rsid w:val="00E7662D"/>
    <w:rsid w:val="00E76D07"/>
    <w:rsid w:val="00E7730C"/>
    <w:rsid w:val="00E7759F"/>
    <w:rsid w:val="00E77609"/>
    <w:rsid w:val="00E77868"/>
    <w:rsid w:val="00E77AB4"/>
    <w:rsid w:val="00E80270"/>
    <w:rsid w:val="00E80295"/>
    <w:rsid w:val="00E8051B"/>
    <w:rsid w:val="00E80603"/>
    <w:rsid w:val="00E807E7"/>
    <w:rsid w:val="00E8094C"/>
    <w:rsid w:val="00E80CE8"/>
    <w:rsid w:val="00E80D91"/>
    <w:rsid w:val="00E80F99"/>
    <w:rsid w:val="00E81879"/>
    <w:rsid w:val="00E8202E"/>
    <w:rsid w:val="00E82054"/>
    <w:rsid w:val="00E825B0"/>
    <w:rsid w:val="00E82CA2"/>
    <w:rsid w:val="00E82E6D"/>
    <w:rsid w:val="00E832D3"/>
    <w:rsid w:val="00E83C8B"/>
    <w:rsid w:val="00E844AB"/>
    <w:rsid w:val="00E84B2A"/>
    <w:rsid w:val="00E84C23"/>
    <w:rsid w:val="00E84C3D"/>
    <w:rsid w:val="00E84FAC"/>
    <w:rsid w:val="00E853A5"/>
    <w:rsid w:val="00E85CA8"/>
    <w:rsid w:val="00E860EC"/>
    <w:rsid w:val="00E86BFA"/>
    <w:rsid w:val="00E86D67"/>
    <w:rsid w:val="00E86E81"/>
    <w:rsid w:val="00E8761B"/>
    <w:rsid w:val="00E878F1"/>
    <w:rsid w:val="00E87A36"/>
    <w:rsid w:val="00E90058"/>
    <w:rsid w:val="00E9014F"/>
    <w:rsid w:val="00E90B3D"/>
    <w:rsid w:val="00E90BE2"/>
    <w:rsid w:val="00E91051"/>
    <w:rsid w:val="00E9138E"/>
    <w:rsid w:val="00E917B8"/>
    <w:rsid w:val="00E91CE7"/>
    <w:rsid w:val="00E922F2"/>
    <w:rsid w:val="00E92526"/>
    <w:rsid w:val="00E927CB"/>
    <w:rsid w:val="00E93102"/>
    <w:rsid w:val="00E93906"/>
    <w:rsid w:val="00E93BD7"/>
    <w:rsid w:val="00E940F2"/>
    <w:rsid w:val="00E9433F"/>
    <w:rsid w:val="00E94432"/>
    <w:rsid w:val="00E94DD7"/>
    <w:rsid w:val="00E94EA7"/>
    <w:rsid w:val="00E953A7"/>
    <w:rsid w:val="00E9567C"/>
    <w:rsid w:val="00E9583A"/>
    <w:rsid w:val="00E95B7D"/>
    <w:rsid w:val="00E95C84"/>
    <w:rsid w:val="00E962AC"/>
    <w:rsid w:val="00E96368"/>
    <w:rsid w:val="00E96518"/>
    <w:rsid w:val="00E966D9"/>
    <w:rsid w:val="00E96DBC"/>
    <w:rsid w:val="00E96DF1"/>
    <w:rsid w:val="00E9748A"/>
    <w:rsid w:val="00E97E61"/>
    <w:rsid w:val="00E97EF6"/>
    <w:rsid w:val="00EA01A9"/>
    <w:rsid w:val="00EA022D"/>
    <w:rsid w:val="00EA05BE"/>
    <w:rsid w:val="00EA067E"/>
    <w:rsid w:val="00EA0F15"/>
    <w:rsid w:val="00EA0F9F"/>
    <w:rsid w:val="00EA10DD"/>
    <w:rsid w:val="00EA1259"/>
    <w:rsid w:val="00EA1BC5"/>
    <w:rsid w:val="00EA20AC"/>
    <w:rsid w:val="00EA2772"/>
    <w:rsid w:val="00EA2831"/>
    <w:rsid w:val="00EA32A3"/>
    <w:rsid w:val="00EA33E9"/>
    <w:rsid w:val="00EA39B8"/>
    <w:rsid w:val="00EA40CE"/>
    <w:rsid w:val="00EA4292"/>
    <w:rsid w:val="00EA4359"/>
    <w:rsid w:val="00EA4453"/>
    <w:rsid w:val="00EA4777"/>
    <w:rsid w:val="00EA4F72"/>
    <w:rsid w:val="00EA51B7"/>
    <w:rsid w:val="00EA5B8F"/>
    <w:rsid w:val="00EA62E6"/>
    <w:rsid w:val="00EA6D35"/>
    <w:rsid w:val="00EA7A99"/>
    <w:rsid w:val="00EB0371"/>
    <w:rsid w:val="00EB0A67"/>
    <w:rsid w:val="00EB1CEF"/>
    <w:rsid w:val="00EB2515"/>
    <w:rsid w:val="00EB2C09"/>
    <w:rsid w:val="00EB2D85"/>
    <w:rsid w:val="00EB303A"/>
    <w:rsid w:val="00EB3193"/>
    <w:rsid w:val="00EB3291"/>
    <w:rsid w:val="00EB35EA"/>
    <w:rsid w:val="00EB3790"/>
    <w:rsid w:val="00EB3DEA"/>
    <w:rsid w:val="00EB3FF7"/>
    <w:rsid w:val="00EB4251"/>
    <w:rsid w:val="00EB48C8"/>
    <w:rsid w:val="00EB4ED1"/>
    <w:rsid w:val="00EB51F2"/>
    <w:rsid w:val="00EB642F"/>
    <w:rsid w:val="00EB655E"/>
    <w:rsid w:val="00EB6981"/>
    <w:rsid w:val="00EB6C94"/>
    <w:rsid w:val="00EB6DE1"/>
    <w:rsid w:val="00EB6E54"/>
    <w:rsid w:val="00EB7866"/>
    <w:rsid w:val="00EC0B54"/>
    <w:rsid w:val="00EC0C8C"/>
    <w:rsid w:val="00EC0F07"/>
    <w:rsid w:val="00EC13EA"/>
    <w:rsid w:val="00EC1482"/>
    <w:rsid w:val="00EC16EC"/>
    <w:rsid w:val="00EC19F2"/>
    <w:rsid w:val="00EC1AE9"/>
    <w:rsid w:val="00EC1F7A"/>
    <w:rsid w:val="00EC26EB"/>
    <w:rsid w:val="00EC2741"/>
    <w:rsid w:val="00EC27E1"/>
    <w:rsid w:val="00EC2848"/>
    <w:rsid w:val="00EC367E"/>
    <w:rsid w:val="00EC3AD0"/>
    <w:rsid w:val="00EC3B39"/>
    <w:rsid w:val="00EC3BA0"/>
    <w:rsid w:val="00EC3E69"/>
    <w:rsid w:val="00EC4226"/>
    <w:rsid w:val="00EC4608"/>
    <w:rsid w:val="00EC4863"/>
    <w:rsid w:val="00EC4D2D"/>
    <w:rsid w:val="00EC4FF8"/>
    <w:rsid w:val="00EC508F"/>
    <w:rsid w:val="00EC51AB"/>
    <w:rsid w:val="00EC5286"/>
    <w:rsid w:val="00EC5578"/>
    <w:rsid w:val="00EC5A01"/>
    <w:rsid w:val="00EC6334"/>
    <w:rsid w:val="00EC63A7"/>
    <w:rsid w:val="00EC7081"/>
    <w:rsid w:val="00EC7312"/>
    <w:rsid w:val="00EC7896"/>
    <w:rsid w:val="00EC7A8A"/>
    <w:rsid w:val="00ED06F1"/>
    <w:rsid w:val="00ED0868"/>
    <w:rsid w:val="00ED0BBA"/>
    <w:rsid w:val="00ED1D3D"/>
    <w:rsid w:val="00ED24EF"/>
    <w:rsid w:val="00ED2756"/>
    <w:rsid w:val="00ED2836"/>
    <w:rsid w:val="00ED291C"/>
    <w:rsid w:val="00ED2AAB"/>
    <w:rsid w:val="00ED2D0F"/>
    <w:rsid w:val="00ED38FE"/>
    <w:rsid w:val="00ED402D"/>
    <w:rsid w:val="00ED487A"/>
    <w:rsid w:val="00ED49CB"/>
    <w:rsid w:val="00ED4B86"/>
    <w:rsid w:val="00ED4EE1"/>
    <w:rsid w:val="00ED5C29"/>
    <w:rsid w:val="00ED788F"/>
    <w:rsid w:val="00ED7AF6"/>
    <w:rsid w:val="00EE0134"/>
    <w:rsid w:val="00EE02B9"/>
    <w:rsid w:val="00EE0FBE"/>
    <w:rsid w:val="00EE149E"/>
    <w:rsid w:val="00EE17FD"/>
    <w:rsid w:val="00EE18A7"/>
    <w:rsid w:val="00EE221C"/>
    <w:rsid w:val="00EE258B"/>
    <w:rsid w:val="00EE2612"/>
    <w:rsid w:val="00EE28D9"/>
    <w:rsid w:val="00EE2A55"/>
    <w:rsid w:val="00EE2A87"/>
    <w:rsid w:val="00EE2C38"/>
    <w:rsid w:val="00EE2D50"/>
    <w:rsid w:val="00EE2FDC"/>
    <w:rsid w:val="00EE31B2"/>
    <w:rsid w:val="00EE3259"/>
    <w:rsid w:val="00EE36F9"/>
    <w:rsid w:val="00EE37A3"/>
    <w:rsid w:val="00EE3876"/>
    <w:rsid w:val="00EE3B5E"/>
    <w:rsid w:val="00EE3CA9"/>
    <w:rsid w:val="00EE3EAF"/>
    <w:rsid w:val="00EE4007"/>
    <w:rsid w:val="00EE4069"/>
    <w:rsid w:val="00EE5805"/>
    <w:rsid w:val="00EE5926"/>
    <w:rsid w:val="00EE5BA1"/>
    <w:rsid w:val="00EE5CFC"/>
    <w:rsid w:val="00EE61B3"/>
    <w:rsid w:val="00EE633B"/>
    <w:rsid w:val="00EE66AF"/>
    <w:rsid w:val="00EE670E"/>
    <w:rsid w:val="00EE696B"/>
    <w:rsid w:val="00EE6A65"/>
    <w:rsid w:val="00EE70C9"/>
    <w:rsid w:val="00EE73D2"/>
    <w:rsid w:val="00EE7CBE"/>
    <w:rsid w:val="00EF02FB"/>
    <w:rsid w:val="00EF0427"/>
    <w:rsid w:val="00EF094B"/>
    <w:rsid w:val="00EF0E87"/>
    <w:rsid w:val="00EF0F48"/>
    <w:rsid w:val="00EF101B"/>
    <w:rsid w:val="00EF1718"/>
    <w:rsid w:val="00EF3105"/>
    <w:rsid w:val="00EF317E"/>
    <w:rsid w:val="00EF31E1"/>
    <w:rsid w:val="00EF32C1"/>
    <w:rsid w:val="00EF34F1"/>
    <w:rsid w:val="00EF36B9"/>
    <w:rsid w:val="00EF395E"/>
    <w:rsid w:val="00EF39BD"/>
    <w:rsid w:val="00EF3E55"/>
    <w:rsid w:val="00EF40AA"/>
    <w:rsid w:val="00EF433E"/>
    <w:rsid w:val="00EF4484"/>
    <w:rsid w:val="00EF454F"/>
    <w:rsid w:val="00EF48E6"/>
    <w:rsid w:val="00EF522F"/>
    <w:rsid w:val="00EF5946"/>
    <w:rsid w:val="00EF619E"/>
    <w:rsid w:val="00EF683E"/>
    <w:rsid w:val="00EF6D10"/>
    <w:rsid w:val="00EF6EDE"/>
    <w:rsid w:val="00EF7CBE"/>
    <w:rsid w:val="00EF7D1B"/>
    <w:rsid w:val="00EF7FEC"/>
    <w:rsid w:val="00F00124"/>
    <w:rsid w:val="00F00647"/>
    <w:rsid w:val="00F00960"/>
    <w:rsid w:val="00F00AD0"/>
    <w:rsid w:val="00F00BD5"/>
    <w:rsid w:val="00F01271"/>
    <w:rsid w:val="00F0143F"/>
    <w:rsid w:val="00F01A22"/>
    <w:rsid w:val="00F01CA2"/>
    <w:rsid w:val="00F01E7B"/>
    <w:rsid w:val="00F021C8"/>
    <w:rsid w:val="00F023D4"/>
    <w:rsid w:val="00F024B2"/>
    <w:rsid w:val="00F02DF1"/>
    <w:rsid w:val="00F02EBA"/>
    <w:rsid w:val="00F03490"/>
    <w:rsid w:val="00F03D6F"/>
    <w:rsid w:val="00F045E6"/>
    <w:rsid w:val="00F0476C"/>
    <w:rsid w:val="00F04F7A"/>
    <w:rsid w:val="00F050B9"/>
    <w:rsid w:val="00F058E0"/>
    <w:rsid w:val="00F061F5"/>
    <w:rsid w:val="00F0634D"/>
    <w:rsid w:val="00F06616"/>
    <w:rsid w:val="00F06666"/>
    <w:rsid w:val="00F06A42"/>
    <w:rsid w:val="00F06A8C"/>
    <w:rsid w:val="00F06C4E"/>
    <w:rsid w:val="00F06C88"/>
    <w:rsid w:val="00F06F55"/>
    <w:rsid w:val="00F0722F"/>
    <w:rsid w:val="00F0747F"/>
    <w:rsid w:val="00F07B40"/>
    <w:rsid w:val="00F07E25"/>
    <w:rsid w:val="00F1042C"/>
    <w:rsid w:val="00F104C0"/>
    <w:rsid w:val="00F11267"/>
    <w:rsid w:val="00F113F2"/>
    <w:rsid w:val="00F11793"/>
    <w:rsid w:val="00F128B0"/>
    <w:rsid w:val="00F13455"/>
    <w:rsid w:val="00F13629"/>
    <w:rsid w:val="00F13751"/>
    <w:rsid w:val="00F138CB"/>
    <w:rsid w:val="00F13CD5"/>
    <w:rsid w:val="00F13EDB"/>
    <w:rsid w:val="00F15408"/>
    <w:rsid w:val="00F1569E"/>
    <w:rsid w:val="00F15F32"/>
    <w:rsid w:val="00F16205"/>
    <w:rsid w:val="00F168B2"/>
    <w:rsid w:val="00F16B8D"/>
    <w:rsid w:val="00F16BC9"/>
    <w:rsid w:val="00F16D9D"/>
    <w:rsid w:val="00F170BC"/>
    <w:rsid w:val="00F175CF"/>
    <w:rsid w:val="00F175DE"/>
    <w:rsid w:val="00F1762E"/>
    <w:rsid w:val="00F17E50"/>
    <w:rsid w:val="00F200AD"/>
    <w:rsid w:val="00F21142"/>
    <w:rsid w:val="00F21BFE"/>
    <w:rsid w:val="00F21F1B"/>
    <w:rsid w:val="00F225B0"/>
    <w:rsid w:val="00F2277E"/>
    <w:rsid w:val="00F22B52"/>
    <w:rsid w:val="00F23256"/>
    <w:rsid w:val="00F239B9"/>
    <w:rsid w:val="00F239C0"/>
    <w:rsid w:val="00F23DA9"/>
    <w:rsid w:val="00F24822"/>
    <w:rsid w:val="00F249F3"/>
    <w:rsid w:val="00F24A02"/>
    <w:rsid w:val="00F24C1D"/>
    <w:rsid w:val="00F24C34"/>
    <w:rsid w:val="00F25157"/>
    <w:rsid w:val="00F25DBF"/>
    <w:rsid w:val="00F25F03"/>
    <w:rsid w:val="00F2601A"/>
    <w:rsid w:val="00F26367"/>
    <w:rsid w:val="00F263F7"/>
    <w:rsid w:val="00F26DC6"/>
    <w:rsid w:val="00F26E89"/>
    <w:rsid w:val="00F277D3"/>
    <w:rsid w:val="00F27C27"/>
    <w:rsid w:val="00F27D58"/>
    <w:rsid w:val="00F27DAA"/>
    <w:rsid w:val="00F27E8E"/>
    <w:rsid w:val="00F303CE"/>
    <w:rsid w:val="00F306D6"/>
    <w:rsid w:val="00F30997"/>
    <w:rsid w:val="00F30A3D"/>
    <w:rsid w:val="00F31084"/>
    <w:rsid w:val="00F3128C"/>
    <w:rsid w:val="00F31334"/>
    <w:rsid w:val="00F31A43"/>
    <w:rsid w:val="00F323AC"/>
    <w:rsid w:val="00F3268D"/>
    <w:rsid w:val="00F32E2B"/>
    <w:rsid w:val="00F32EF0"/>
    <w:rsid w:val="00F32FB1"/>
    <w:rsid w:val="00F331AF"/>
    <w:rsid w:val="00F331E0"/>
    <w:rsid w:val="00F3331C"/>
    <w:rsid w:val="00F33ED6"/>
    <w:rsid w:val="00F3525B"/>
    <w:rsid w:val="00F3554C"/>
    <w:rsid w:val="00F357C5"/>
    <w:rsid w:val="00F357F0"/>
    <w:rsid w:val="00F35AC4"/>
    <w:rsid w:val="00F35DB0"/>
    <w:rsid w:val="00F35EE1"/>
    <w:rsid w:val="00F361BC"/>
    <w:rsid w:val="00F36E8B"/>
    <w:rsid w:val="00F36F43"/>
    <w:rsid w:val="00F37BFF"/>
    <w:rsid w:val="00F37E04"/>
    <w:rsid w:val="00F4020C"/>
    <w:rsid w:val="00F40651"/>
    <w:rsid w:val="00F40668"/>
    <w:rsid w:val="00F4102F"/>
    <w:rsid w:val="00F410DA"/>
    <w:rsid w:val="00F4377F"/>
    <w:rsid w:val="00F43924"/>
    <w:rsid w:val="00F43D14"/>
    <w:rsid w:val="00F44682"/>
    <w:rsid w:val="00F44CAF"/>
    <w:rsid w:val="00F45457"/>
    <w:rsid w:val="00F4581D"/>
    <w:rsid w:val="00F45A79"/>
    <w:rsid w:val="00F47AD3"/>
    <w:rsid w:val="00F506DC"/>
    <w:rsid w:val="00F507B6"/>
    <w:rsid w:val="00F50A7C"/>
    <w:rsid w:val="00F50D9E"/>
    <w:rsid w:val="00F51480"/>
    <w:rsid w:val="00F519AE"/>
    <w:rsid w:val="00F529D5"/>
    <w:rsid w:val="00F52A9A"/>
    <w:rsid w:val="00F52CC7"/>
    <w:rsid w:val="00F52EA1"/>
    <w:rsid w:val="00F53618"/>
    <w:rsid w:val="00F53678"/>
    <w:rsid w:val="00F53F28"/>
    <w:rsid w:val="00F541D7"/>
    <w:rsid w:val="00F54A45"/>
    <w:rsid w:val="00F54E02"/>
    <w:rsid w:val="00F55233"/>
    <w:rsid w:val="00F55244"/>
    <w:rsid w:val="00F5556D"/>
    <w:rsid w:val="00F5600D"/>
    <w:rsid w:val="00F566AC"/>
    <w:rsid w:val="00F56BF8"/>
    <w:rsid w:val="00F56EF0"/>
    <w:rsid w:val="00F57E4A"/>
    <w:rsid w:val="00F60554"/>
    <w:rsid w:val="00F60CD2"/>
    <w:rsid w:val="00F6132C"/>
    <w:rsid w:val="00F615AA"/>
    <w:rsid w:val="00F61841"/>
    <w:rsid w:val="00F622E5"/>
    <w:rsid w:val="00F62549"/>
    <w:rsid w:val="00F625FE"/>
    <w:rsid w:val="00F63389"/>
    <w:rsid w:val="00F63549"/>
    <w:rsid w:val="00F63B94"/>
    <w:rsid w:val="00F63CB8"/>
    <w:rsid w:val="00F64123"/>
    <w:rsid w:val="00F64BEA"/>
    <w:rsid w:val="00F65127"/>
    <w:rsid w:val="00F65375"/>
    <w:rsid w:val="00F65770"/>
    <w:rsid w:val="00F660CD"/>
    <w:rsid w:val="00F66349"/>
    <w:rsid w:val="00F667B2"/>
    <w:rsid w:val="00F66BA2"/>
    <w:rsid w:val="00F66D6B"/>
    <w:rsid w:val="00F6718E"/>
    <w:rsid w:val="00F6752A"/>
    <w:rsid w:val="00F67CD9"/>
    <w:rsid w:val="00F702B2"/>
    <w:rsid w:val="00F7034F"/>
    <w:rsid w:val="00F70A4B"/>
    <w:rsid w:val="00F70B60"/>
    <w:rsid w:val="00F70CE7"/>
    <w:rsid w:val="00F70EE2"/>
    <w:rsid w:val="00F710CC"/>
    <w:rsid w:val="00F71F2E"/>
    <w:rsid w:val="00F71F54"/>
    <w:rsid w:val="00F7365A"/>
    <w:rsid w:val="00F73CF7"/>
    <w:rsid w:val="00F740A9"/>
    <w:rsid w:val="00F74956"/>
    <w:rsid w:val="00F75C76"/>
    <w:rsid w:val="00F76371"/>
    <w:rsid w:val="00F7643E"/>
    <w:rsid w:val="00F76492"/>
    <w:rsid w:val="00F7699E"/>
    <w:rsid w:val="00F76A0F"/>
    <w:rsid w:val="00F76A4A"/>
    <w:rsid w:val="00F77BB3"/>
    <w:rsid w:val="00F800DF"/>
    <w:rsid w:val="00F80476"/>
    <w:rsid w:val="00F8058F"/>
    <w:rsid w:val="00F80B50"/>
    <w:rsid w:val="00F80D17"/>
    <w:rsid w:val="00F81AF0"/>
    <w:rsid w:val="00F81CA6"/>
    <w:rsid w:val="00F821BC"/>
    <w:rsid w:val="00F8227D"/>
    <w:rsid w:val="00F829AF"/>
    <w:rsid w:val="00F83013"/>
    <w:rsid w:val="00F834AF"/>
    <w:rsid w:val="00F834FC"/>
    <w:rsid w:val="00F83831"/>
    <w:rsid w:val="00F849C3"/>
    <w:rsid w:val="00F84C31"/>
    <w:rsid w:val="00F84E57"/>
    <w:rsid w:val="00F85203"/>
    <w:rsid w:val="00F85ED0"/>
    <w:rsid w:val="00F85F83"/>
    <w:rsid w:val="00F865FD"/>
    <w:rsid w:val="00F86E76"/>
    <w:rsid w:val="00F87086"/>
    <w:rsid w:val="00F870D0"/>
    <w:rsid w:val="00F878BE"/>
    <w:rsid w:val="00F87B7C"/>
    <w:rsid w:val="00F90636"/>
    <w:rsid w:val="00F90A78"/>
    <w:rsid w:val="00F90CA6"/>
    <w:rsid w:val="00F90F1E"/>
    <w:rsid w:val="00F911CC"/>
    <w:rsid w:val="00F91B0F"/>
    <w:rsid w:val="00F92069"/>
    <w:rsid w:val="00F926FD"/>
    <w:rsid w:val="00F92EB5"/>
    <w:rsid w:val="00F936CD"/>
    <w:rsid w:val="00F93E3B"/>
    <w:rsid w:val="00F94286"/>
    <w:rsid w:val="00F94614"/>
    <w:rsid w:val="00F94939"/>
    <w:rsid w:val="00F95A4E"/>
    <w:rsid w:val="00F95CFF"/>
    <w:rsid w:val="00F96EB9"/>
    <w:rsid w:val="00F96EE0"/>
    <w:rsid w:val="00F97DAF"/>
    <w:rsid w:val="00FA0594"/>
    <w:rsid w:val="00FA084E"/>
    <w:rsid w:val="00FA0FA0"/>
    <w:rsid w:val="00FA0FD2"/>
    <w:rsid w:val="00FA1490"/>
    <w:rsid w:val="00FA219F"/>
    <w:rsid w:val="00FA21C7"/>
    <w:rsid w:val="00FA2B3B"/>
    <w:rsid w:val="00FA2E7F"/>
    <w:rsid w:val="00FA2F10"/>
    <w:rsid w:val="00FA3335"/>
    <w:rsid w:val="00FA3550"/>
    <w:rsid w:val="00FA35D9"/>
    <w:rsid w:val="00FA380E"/>
    <w:rsid w:val="00FA3ED4"/>
    <w:rsid w:val="00FA406E"/>
    <w:rsid w:val="00FA4384"/>
    <w:rsid w:val="00FA4524"/>
    <w:rsid w:val="00FA4A56"/>
    <w:rsid w:val="00FA4B8C"/>
    <w:rsid w:val="00FA4CF2"/>
    <w:rsid w:val="00FA53D2"/>
    <w:rsid w:val="00FA5473"/>
    <w:rsid w:val="00FA554F"/>
    <w:rsid w:val="00FA5B28"/>
    <w:rsid w:val="00FA648A"/>
    <w:rsid w:val="00FA6F1F"/>
    <w:rsid w:val="00FA71A0"/>
    <w:rsid w:val="00FA7341"/>
    <w:rsid w:val="00FA7AD4"/>
    <w:rsid w:val="00FA7C25"/>
    <w:rsid w:val="00FA7FA7"/>
    <w:rsid w:val="00FB0C56"/>
    <w:rsid w:val="00FB0C9C"/>
    <w:rsid w:val="00FB1011"/>
    <w:rsid w:val="00FB1932"/>
    <w:rsid w:val="00FB1BCB"/>
    <w:rsid w:val="00FB2002"/>
    <w:rsid w:val="00FB2597"/>
    <w:rsid w:val="00FB25AF"/>
    <w:rsid w:val="00FB30CF"/>
    <w:rsid w:val="00FB340D"/>
    <w:rsid w:val="00FB3469"/>
    <w:rsid w:val="00FB358F"/>
    <w:rsid w:val="00FB3978"/>
    <w:rsid w:val="00FB3A49"/>
    <w:rsid w:val="00FB3E1B"/>
    <w:rsid w:val="00FB3EBF"/>
    <w:rsid w:val="00FB3ED8"/>
    <w:rsid w:val="00FB3F0B"/>
    <w:rsid w:val="00FB4101"/>
    <w:rsid w:val="00FB424B"/>
    <w:rsid w:val="00FB430B"/>
    <w:rsid w:val="00FB4390"/>
    <w:rsid w:val="00FB4394"/>
    <w:rsid w:val="00FB4564"/>
    <w:rsid w:val="00FB4697"/>
    <w:rsid w:val="00FB520E"/>
    <w:rsid w:val="00FB5240"/>
    <w:rsid w:val="00FB5608"/>
    <w:rsid w:val="00FB5FDD"/>
    <w:rsid w:val="00FB6B33"/>
    <w:rsid w:val="00FB7456"/>
    <w:rsid w:val="00FB7794"/>
    <w:rsid w:val="00FB7CF1"/>
    <w:rsid w:val="00FB7FBE"/>
    <w:rsid w:val="00FC02C7"/>
    <w:rsid w:val="00FC0EBD"/>
    <w:rsid w:val="00FC163D"/>
    <w:rsid w:val="00FC1C8C"/>
    <w:rsid w:val="00FC1CA7"/>
    <w:rsid w:val="00FC1CC1"/>
    <w:rsid w:val="00FC1CFF"/>
    <w:rsid w:val="00FC20B8"/>
    <w:rsid w:val="00FC20E1"/>
    <w:rsid w:val="00FC2664"/>
    <w:rsid w:val="00FC28D7"/>
    <w:rsid w:val="00FC2B5F"/>
    <w:rsid w:val="00FC2EC9"/>
    <w:rsid w:val="00FC3AA7"/>
    <w:rsid w:val="00FC3B0C"/>
    <w:rsid w:val="00FC3F1E"/>
    <w:rsid w:val="00FC4020"/>
    <w:rsid w:val="00FC45C6"/>
    <w:rsid w:val="00FC45E7"/>
    <w:rsid w:val="00FC5262"/>
    <w:rsid w:val="00FC5515"/>
    <w:rsid w:val="00FC5BA9"/>
    <w:rsid w:val="00FC66CC"/>
    <w:rsid w:val="00FC68C1"/>
    <w:rsid w:val="00FC7698"/>
    <w:rsid w:val="00FD0915"/>
    <w:rsid w:val="00FD0B03"/>
    <w:rsid w:val="00FD1690"/>
    <w:rsid w:val="00FD1AB3"/>
    <w:rsid w:val="00FD1BCF"/>
    <w:rsid w:val="00FD1D4A"/>
    <w:rsid w:val="00FD2398"/>
    <w:rsid w:val="00FD23A0"/>
    <w:rsid w:val="00FD2585"/>
    <w:rsid w:val="00FD2777"/>
    <w:rsid w:val="00FD2E38"/>
    <w:rsid w:val="00FD33CD"/>
    <w:rsid w:val="00FD40A5"/>
    <w:rsid w:val="00FD430E"/>
    <w:rsid w:val="00FD46A2"/>
    <w:rsid w:val="00FD46B2"/>
    <w:rsid w:val="00FD4BB3"/>
    <w:rsid w:val="00FD51A5"/>
    <w:rsid w:val="00FD54E3"/>
    <w:rsid w:val="00FD5C5B"/>
    <w:rsid w:val="00FD5DF5"/>
    <w:rsid w:val="00FD6B71"/>
    <w:rsid w:val="00FD6B9D"/>
    <w:rsid w:val="00FD6D02"/>
    <w:rsid w:val="00FD7172"/>
    <w:rsid w:val="00FD7B06"/>
    <w:rsid w:val="00FD7C53"/>
    <w:rsid w:val="00FD7FFE"/>
    <w:rsid w:val="00FE086E"/>
    <w:rsid w:val="00FE0934"/>
    <w:rsid w:val="00FE0A47"/>
    <w:rsid w:val="00FE0FCB"/>
    <w:rsid w:val="00FE1C8E"/>
    <w:rsid w:val="00FE1D08"/>
    <w:rsid w:val="00FE21C4"/>
    <w:rsid w:val="00FE2736"/>
    <w:rsid w:val="00FE290A"/>
    <w:rsid w:val="00FE2DAA"/>
    <w:rsid w:val="00FE2F67"/>
    <w:rsid w:val="00FE324F"/>
    <w:rsid w:val="00FE370A"/>
    <w:rsid w:val="00FE3EED"/>
    <w:rsid w:val="00FE3FC3"/>
    <w:rsid w:val="00FE40A6"/>
    <w:rsid w:val="00FE414D"/>
    <w:rsid w:val="00FE424C"/>
    <w:rsid w:val="00FE4704"/>
    <w:rsid w:val="00FE4BD6"/>
    <w:rsid w:val="00FE4E12"/>
    <w:rsid w:val="00FE57FE"/>
    <w:rsid w:val="00FE5A64"/>
    <w:rsid w:val="00FE626D"/>
    <w:rsid w:val="00FE62A5"/>
    <w:rsid w:val="00FE66AA"/>
    <w:rsid w:val="00FE69CD"/>
    <w:rsid w:val="00FE7683"/>
    <w:rsid w:val="00FE7FAD"/>
    <w:rsid w:val="00FE7FF5"/>
    <w:rsid w:val="00FF0448"/>
    <w:rsid w:val="00FF06F6"/>
    <w:rsid w:val="00FF0763"/>
    <w:rsid w:val="00FF09AE"/>
    <w:rsid w:val="00FF0BFF"/>
    <w:rsid w:val="00FF10AF"/>
    <w:rsid w:val="00FF1216"/>
    <w:rsid w:val="00FF14EA"/>
    <w:rsid w:val="00FF160D"/>
    <w:rsid w:val="00FF1713"/>
    <w:rsid w:val="00FF1D08"/>
    <w:rsid w:val="00FF1E3A"/>
    <w:rsid w:val="00FF2040"/>
    <w:rsid w:val="00FF24BC"/>
    <w:rsid w:val="00FF26C6"/>
    <w:rsid w:val="00FF289A"/>
    <w:rsid w:val="00FF36B5"/>
    <w:rsid w:val="00FF3926"/>
    <w:rsid w:val="00FF46C2"/>
    <w:rsid w:val="00FF493D"/>
    <w:rsid w:val="00FF4ECB"/>
    <w:rsid w:val="00FF53ED"/>
    <w:rsid w:val="00FF5600"/>
    <w:rsid w:val="00FF5857"/>
    <w:rsid w:val="00FF5A9E"/>
    <w:rsid w:val="00FF61C1"/>
    <w:rsid w:val="00FF690A"/>
    <w:rsid w:val="00FF693A"/>
    <w:rsid w:val="00FF6C64"/>
    <w:rsid w:val="00FF6D66"/>
    <w:rsid w:val="00FF6F85"/>
    <w:rsid w:val="00FF6FE0"/>
    <w:rsid w:val="00FF70AF"/>
    <w:rsid w:val="00FF720B"/>
    <w:rsid w:val="00FF73D7"/>
    <w:rsid w:val="00FF7609"/>
    <w:rsid w:val="00FF77F9"/>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3" style="mso-position-horizontal-relative:page;mso-position-vertical-relative:page" fillcolor="#dcdcdc">
      <v:fill color="#dcdcdc"/>
      <v:stroke weight=".25pt"/>
      <v:shadow color="#868686"/>
    </o:shapedefaults>
    <o:shapelayout v:ext="edit">
      <o:idmap v:ext="edit" data="2"/>
    </o:shapelayout>
  </w:shapeDefaults>
  <w:decimalSymbol w:val="."/>
  <w:listSeparator w:val=","/>
  <w14:docId w14:val="7CFF907B"/>
  <w15:docId w15:val="{7F78D61B-5271-45C2-9CD5-A4F122B85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nhideWhenUsed="1"/>
    <w:lsdException w:name="List Bullet" w:semiHidden="1" w:unhideWhenUsed="1"/>
    <w:lsdException w:name="List Number" w:semiHidden="1"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unhideWhenUsed="1"/>
    <w:lsdException w:name="Body Text Indent 2" w:unhideWhenUsed="1"/>
    <w:lsdException w:name="Body Text Indent 3" w:unhideWhenUsed="1"/>
    <w:lsdException w:name="Block Text"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74F57"/>
    <w:pPr>
      <w:spacing w:before="120"/>
      <w:jc w:val="both"/>
    </w:pPr>
    <w:rPr>
      <w:rFonts w:ascii="Gadugi" w:hAnsi="Gadugi"/>
      <w:lang w:val="en-US" w:eastAsia="en-US"/>
    </w:rPr>
  </w:style>
  <w:style w:type="paragraph" w:styleId="Heading1">
    <w:name w:val="heading 1"/>
    <w:basedOn w:val="Normal"/>
    <w:next w:val="Heading2"/>
    <w:qFormat/>
    <w:rsid w:val="006C0734"/>
    <w:pPr>
      <w:keepNext/>
      <w:keepLines/>
      <w:pageBreakBefore/>
      <w:numPr>
        <w:numId w:val="3"/>
      </w:numPr>
      <w:spacing w:before="240" w:after="120"/>
      <w:jc w:val="left"/>
      <w:outlineLvl w:val="0"/>
    </w:pPr>
    <w:rPr>
      <w:b/>
      <w:color w:val="2C6E49" w:themeColor="accent1"/>
      <w:sz w:val="32"/>
    </w:rPr>
  </w:style>
  <w:style w:type="paragraph" w:styleId="Heading2">
    <w:name w:val="heading 2"/>
    <w:basedOn w:val="Normal"/>
    <w:next w:val="Heading3"/>
    <w:qFormat/>
    <w:rsid w:val="00AA6C9A"/>
    <w:pPr>
      <w:keepNext/>
      <w:keepLines/>
      <w:numPr>
        <w:ilvl w:val="1"/>
        <w:numId w:val="3"/>
      </w:numPr>
      <w:spacing w:before="240" w:after="120"/>
      <w:outlineLvl w:val="1"/>
    </w:pPr>
    <w:rPr>
      <w:b/>
      <w:sz w:val="28"/>
    </w:rPr>
  </w:style>
  <w:style w:type="paragraph" w:styleId="Heading3">
    <w:name w:val="heading 3"/>
    <w:basedOn w:val="Normal"/>
    <w:next w:val="Normal"/>
    <w:qFormat/>
    <w:rsid w:val="00B4767F"/>
    <w:pPr>
      <w:keepNext/>
      <w:keepLines/>
      <w:numPr>
        <w:ilvl w:val="2"/>
        <w:numId w:val="3"/>
      </w:numPr>
      <w:spacing w:before="240" w:after="120"/>
      <w:ind w:left="810" w:hanging="810"/>
      <w:outlineLvl w:val="2"/>
    </w:pPr>
    <w:rPr>
      <w:b/>
      <w:sz w:val="24"/>
    </w:rPr>
  </w:style>
  <w:style w:type="paragraph" w:styleId="Heading4">
    <w:name w:val="heading 4"/>
    <w:basedOn w:val="Normal"/>
    <w:next w:val="Normal"/>
    <w:qFormat/>
    <w:rsid w:val="004A7B08"/>
    <w:pPr>
      <w:keepNext/>
      <w:keepLines/>
      <w:numPr>
        <w:ilvl w:val="3"/>
        <w:numId w:val="3"/>
      </w:numPr>
      <w:spacing w:before="240" w:after="120"/>
      <w:outlineLvl w:val="3"/>
    </w:pPr>
    <w:rPr>
      <w:b/>
      <w:noProof/>
      <w:sz w:val="22"/>
    </w:rPr>
  </w:style>
  <w:style w:type="paragraph" w:styleId="Heading5">
    <w:name w:val="heading 5"/>
    <w:basedOn w:val="Normal"/>
    <w:next w:val="Heading6"/>
    <w:qFormat/>
    <w:rsid w:val="00ED0868"/>
    <w:pPr>
      <w:keepNext/>
      <w:keepLines/>
      <w:numPr>
        <w:ilvl w:val="4"/>
        <w:numId w:val="3"/>
      </w:numPr>
      <w:spacing w:before="240" w:after="120"/>
      <w:outlineLvl w:val="4"/>
    </w:pPr>
    <w:rPr>
      <w:i/>
      <w:noProof/>
    </w:rPr>
  </w:style>
  <w:style w:type="paragraph" w:styleId="Heading6">
    <w:name w:val="heading 6"/>
    <w:basedOn w:val="Normal"/>
    <w:next w:val="Heading7"/>
    <w:qFormat/>
    <w:rsid w:val="006E449E"/>
    <w:pPr>
      <w:keepNext/>
      <w:keepLines/>
      <w:numPr>
        <w:ilvl w:val="5"/>
        <w:numId w:val="3"/>
      </w:numPr>
      <w:spacing w:before="240" w:after="120"/>
      <w:outlineLvl w:val="5"/>
    </w:pPr>
    <w:rPr>
      <w:b/>
      <w:noProof/>
    </w:rPr>
  </w:style>
  <w:style w:type="paragraph" w:styleId="Heading7">
    <w:name w:val="heading 7"/>
    <w:basedOn w:val="Normal"/>
    <w:next w:val="Heading8"/>
    <w:qFormat/>
    <w:rsid w:val="006E449E"/>
    <w:pPr>
      <w:keepNext/>
      <w:keepLines/>
      <w:numPr>
        <w:ilvl w:val="6"/>
        <w:numId w:val="3"/>
      </w:numPr>
      <w:spacing w:before="240" w:after="120"/>
      <w:outlineLvl w:val="6"/>
    </w:pPr>
    <w:rPr>
      <w:b/>
      <w:noProof/>
    </w:rPr>
  </w:style>
  <w:style w:type="paragraph" w:styleId="Heading8">
    <w:name w:val="heading 8"/>
    <w:basedOn w:val="Normal"/>
    <w:next w:val="Heading9"/>
    <w:qFormat/>
    <w:rsid w:val="006E449E"/>
    <w:pPr>
      <w:keepNext/>
      <w:keepLines/>
      <w:numPr>
        <w:ilvl w:val="7"/>
        <w:numId w:val="3"/>
      </w:numPr>
      <w:spacing w:before="240" w:after="120"/>
      <w:outlineLvl w:val="7"/>
    </w:pPr>
    <w:rPr>
      <w:b/>
      <w:noProof/>
    </w:rPr>
  </w:style>
  <w:style w:type="paragraph" w:styleId="Heading9">
    <w:name w:val="heading 9"/>
    <w:basedOn w:val="Normal"/>
    <w:next w:val="Normal"/>
    <w:qFormat/>
    <w:rsid w:val="006E449E"/>
    <w:pPr>
      <w:keepNext/>
      <w:keepLines/>
      <w:numPr>
        <w:ilvl w:val="8"/>
        <w:numId w:val="3"/>
      </w:numPr>
      <w:spacing w:before="240" w:after="120"/>
      <w:outlineLvl w:val="8"/>
    </w:pPr>
    <w:rPr>
      <w:b/>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OfContents">
    <w:name w:val="TableOfContents"/>
    <w:basedOn w:val="Normal"/>
    <w:rsid w:val="006C0734"/>
    <w:pPr>
      <w:keepNext/>
      <w:keepLines/>
      <w:tabs>
        <w:tab w:val="left" w:pos="2520"/>
      </w:tabs>
      <w:spacing w:after="240"/>
      <w:jc w:val="center"/>
    </w:pPr>
    <w:rPr>
      <w:b/>
      <w:color w:val="2C6E49" w:themeColor="accent1"/>
      <w:sz w:val="32"/>
    </w:rPr>
  </w:style>
  <w:style w:type="paragraph" w:styleId="TOC1">
    <w:name w:val="toc 1"/>
    <w:basedOn w:val="Normal"/>
    <w:next w:val="Normal"/>
    <w:autoRedefine/>
    <w:uiPriority w:val="39"/>
    <w:rsid w:val="006C0734"/>
    <w:pPr>
      <w:keepNext/>
      <w:tabs>
        <w:tab w:val="left" w:pos="284"/>
        <w:tab w:val="left" w:pos="1170"/>
        <w:tab w:val="right" w:leader="dot" w:pos="9017"/>
      </w:tabs>
      <w:spacing w:after="120"/>
      <w:jc w:val="left"/>
    </w:pPr>
    <w:rPr>
      <w:rFonts w:asciiTheme="minorHAnsi" w:hAnsiTheme="minorHAnsi"/>
      <w:b/>
      <w:bCs/>
      <w:smallCaps/>
      <w:noProof/>
      <w:color w:val="2C6E49" w:themeColor="accent1"/>
      <w:sz w:val="22"/>
    </w:rPr>
  </w:style>
  <w:style w:type="paragraph" w:styleId="TOC2">
    <w:name w:val="toc 2"/>
    <w:basedOn w:val="Normal"/>
    <w:next w:val="Normal"/>
    <w:autoRedefine/>
    <w:uiPriority w:val="39"/>
    <w:rsid w:val="0071157F"/>
    <w:pPr>
      <w:tabs>
        <w:tab w:val="left" w:pos="652"/>
        <w:tab w:val="right" w:leader="dot" w:pos="9017"/>
      </w:tabs>
      <w:spacing w:before="0"/>
      <w:ind w:left="159"/>
      <w:jc w:val="left"/>
    </w:pPr>
    <w:rPr>
      <w:smallCaps/>
      <w:noProof/>
    </w:rPr>
  </w:style>
  <w:style w:type="paragraph" w:styleId="TOC3">
    <w:name w:val="toc 3"/>
    <w:basedOn w:val="Normal"/>
    <w:next w:val="Normal"/>
    <w:autoRedefine/>
    <w:uiPriority w:val="39"/>
    <w:rsid w:val="00C60B06"/>
    <w:pPr>
      <w:tabs>
        <w:tab w:val="left" w:pos="1276"/>
        <w:tab w:val="right" w:leader="dot" w:pos="9017"/>
      </w:tabs>
      <w:spacing w:before="0"/>
      <w:ind w:left="567"/>
      <w:jc w:val="left"/>
    </w:pPr>
    <w:rPr>
      <w:iCs/>
      <w:noProof/>
    </w:rPr>
  </w:style>
  <w:style w:type="paragraph" w:styleId="TOC4">
    <w:name w:val="toc 4"/>
    <w:basedOn w:val="Normal"/>
    <w:next w:val="Normal"/>
    <w:autoRedefine/>
    <w:uiPriority w:val="39"/>
    <w:rsid w:val="00B50AB7"/>
    <w:pPr>
      <w:tabs>
        <w:tab w:val="left" w:pos="1985"/>
        <w:tab w:val="right" w:leader="dot" w:pos="9017"/>
      </w:tabs>
      <w:spacing w:before="0"/>
      <w:ind w:left="1276"/>
      <w:jc w:val="left"/>
    </w:pPr>
    <w:rPr>
      <w:noProof/>
      <w:szCs w:val="18"/>
    </w:rPr>
  </w:style>
  <w:style w:type="paragraph" w:customStyle="1" w:styleId="Reference">
    <w:name w:val="Reference"/>
    <w:basedOn w:val="Normal"/>
    <w:rsid w:val="003D54CE"/>
    <w:pPr>
      <w:keepNext/>
      <w:keepLines/>
      <w:numPr>
        <w:numId w:val="1"/>
      </w:numPr>
      <w:jc w:val="left"/>
    </w:pPr>
  </w:style>
  <w:style w:type="paragraph" w:customStyle="1" w:styleId="NormalTableCell">
    <w:name w:val="Normal Table Cell"/>
    <w:basedOn w:val="Normal"/>
    <w:qFormat/>
    <w:rsid w:val="00403271"/>
    <w:pPr>
      <w:spacing w:before="0" w:after="60"/>
    </w:pPr>
  </w:style>
  <w:style w:type="paragraph" w:styleId="Caption">
    <w:name w:val="caption"/>
    <w:basedOn w:val="Normal"/>
    <w:next w:val="Normal"/>
    <w:qFormat/>
    <w:rsid w:val="00E32EA5"/>
    <w:pPr>
      <w:keepNext/>
      <w:spacing w:after="240"/>
      <w:jc w:val="center"/>
    </w:pPr>
    <w:rPr>
      <w:b/>
      <w:sz w:val="22"/>
    </w:rPr>
  </w:style>
  <w:style w:type="paragraph" w:customStyle="1" w:styleId="NormalShifted">
    <w:name w:val="Normal Shifted"/>
    <w:basedOn w:val="Normal"/>
    <w:rsid w:val="00AF465D"/>
    <w:pPr>
      <w:ind w:left="284"/>
    </w:pPr>
    <w:rPr>
      <w:lang w:val="en-GB"/>
    </w:rPr>
  </w:style>
  <w:style w:type="paragraph" w:styleId="TableofFigures">
    <w:name w:val="table of figures"/>
    <w:basedOn w:val="Normal"/>
    <w:next w:val="Normal"/>
    <w:uiPriority w:val="99"/>
    <w:rsid w:val="002B6D0C"/>
    <w:pPr>
      <w:spacing w:before="0"/>
      <w:ind w:left="482" w:hanging="482"/>
    </w:pPr>
  </w:style>
  <w:style w:type="paragraph" w:customStyle="1" w:styleId="SubTitles">
    <w:name w:val="SubTitles"/>
    <w:basedOn w:val="Normal"/>
    <w:next w:val="Normal"/>
    <w:rsid w:val="006C0734"/>
    <w:pPr>
      <w:keepNext/>
      <w:keepLines/>
      <w:spacing w:before="240" w:after="60"/>
    </w:pPr>
    <w:rPr>
      <w:b/>
      <w:color w:val="2C6E49" w:themeColor="accent1"/>
      <w:sz w:val="32"/>
      <w:lang w:val="en-GB"/>
    </w:rPr>
  </w:style>
  <w:style w:type="paragraph" w:customStyle="1" w:styleId="Appendix2">
    <w:name w:val="Appendix 2"/>
    <w:basedOn w:val="Normal"/>
    <w:next w:val="Appendix3"/>
    <w:rsid w:val="00AF465D"/>
    <w:pPr>
      <w:keepNext/>
      <w:keepLines/>
      <w:numPr>
        <w:ilvl w:val="1"/>
        <w:numId w:val="16"/>
      </w:numPr>
      <w:spacing w:before="240" w:after="120"/>
      <w:outlineLvl w:val="1"/>
    </w:pPr>
    <w:rPr>
      <w:b/>
      <w:sz w:val="24"/>
    </w:rPr>
  </w:style>
  <w:style w:type="paragraph" w:customStyle="1" w:styleId="Appendix3">
    <w:name w:val="Appendix 3"/>
    <w:basedOn w:val="Normal"/>
    <w:next w:val="Normal"/>
    <w:rsid w:val="001000E6"/>
    <w:pPr>
      <w:keepNext/>
      <w:keepLines/>
      <w:numPr>
        <w:ilvl w:val="2"/>
        <w:numId w:val="16"/>
      </w:numPr>
      <w:spacing w:before="240" w:after="120"/>
      <w:outlineLvl w:val="2"/>
    </w:pPr>
    <w:rPr>
      <w:b/>
      <w:noProof/>
    </w:rPr>
  </w:style>
  <w:style w:type="paragraph" w:customStyle="1" w:styleId="Appendix1">
    <w:name w:val="Appendix 1"/>
    <w:basedOn w:val="Normal"/>
    <w:next w:val="Appendix2"/>
    <w:rsid w:val="006C0734"/>
    <w:pPr>
      <w:keepNext/>
      <w:keepLines/>
      <w:pageBreakBefore/>
      <w:numPr>
        <w:numId w:val="16"/>
      </w:numPr>
      <w:tabs>
        <w:tab w:val="left" w:pos="1985"/>
      </w:tabs>
      <w:spacing w:before="240" w:after="120"/>
      <w:outlineLvl w:val="0"/>
    </w:pPr>
    <w:rPr>
      <w:b/>
      <w:color w:val="2C6E49" w:themeColor="accent1"/>
      <w:sz w:val="32"/>
    </w:rPr>
  </w:style>
  <w:style w:type="paragraph" w:styleId="FootnoteText">
    <w:name w:val="footnote text"/>
    <w:basedOn w:val="Normal"/>
    <w:semiHidden/>
    <w:rsid w:val="00AF465D"/>
  </w:style>
  <w:style w:type="character" w:styleId="FootnoteReference">
    <w:name w:val="footnote reference"/>
    <w:basedOn w:val="DefaultParagraphFont"/>
    <w:semiHidden/>
    <w:rsid w:val="00D22D9D"/>
    <w:rPr>
      <w:rFonts w:ascii="Gadugi" w:hAnsi="Gadugi"/>
      <w:vertAlign w:val="superscript"/>
    </w:rPr>
  </w:style>
  <w:style w:type="paragraph" w:styleId="ListBullet">
    <w:name w:val="List Bullet"/>
    <w:basedOn w:val="Normal"/>
    <w:rsid w:val="00AF465D"/>
    <w:pPr>
      <w:numPr>
        <w:numId w:val="2"/>
      </w:numPr>
      <w:spacing w:before="60"/>
    </w:pPr>
  </w:style>
  <w:style w:type="paragraph" w:styleId="Title">
    <w:name w:val="Title"/>
    <w:basedOn w:val="Normal"/>
    <w:qFormat/>
    <w:rsid w:val="0050359E"/>
    <w:pPr>
      <w:spacing w:before="480"/>
      <w:jc w:val="center"/>
    </w:pPr>
    <w:rPr>
      <w:b/>
      <w:bCs/>
      <w:sz w:val="40"/>
    </w:rPr>
  </w:style>
  <w:style w:type="paragraph" w:customStyle="1" w:styleId="TableContent">
    <w:name w:val="TableContent"/>
    <w:basedOn w:val="Normal"/>
    <w:rsid w:val="00AF465D"/>
    <w:pPr>
      <w:spacing w:before="40" w:after="40"/>
      <w:jc w:val="left"/>
    </w:pPr>
    <w:rPr>
      <w:rFonts w:cs="Consolas"/>
      <w:lang w:val="en-GB"/>
    </w:rPr>
  </w:style>
  <w:style w:type="paragraph" w:customStyle="1" w:styleId="TableCentered">
    <w:name w:val="TableCentered"/>
    <w:basedOn w:val="Normal"/>
    <w:autoRedefine/>
    <w:rsid w:val="00AF465D"/>
    <w:pPr>
      <w:spacing w:before="40" w:after="40"/>
      <w:jc w:val="center"/>
    </w:pPr>
  </w:style>
  <w:style w:type="paragraph" w:customStyle="1" w:styleId="TableTitle">
    <w:name w:val="TableTitle"/>
    <w:basedOn w:val="Normal"/>
    <w:autoRedefine/>
    <w:rsid w:val="00F25157"/>
    <w:pPr>
      <w:keepNext/>
      <w:spacing w:before="40" w:after="40"/>
      <w:jc w:val="left"/>
    </w:pPr>
    <w:rPr>
      <w:b/>
      <w:sz w:val="22"/>
    </w:rPr>
  </w:style>
  <w:style w:type="paragraph" w:customStyle="1" w:styleId="Appendix4">
    <w:name w:val="Appendix 4"/>
    <w:basedOn w:val="Appendix3"/>
    <w:rsid w:val="00AF465D"/>
    <w:pPr>
      <w:numPr>
        <w:ilvl w:val="3"/>
      </w:numPr>
    </w:pPr>
    <w:rPr>
      <w:sz w:val="18"/>
      <w:lang w:val="en-GB"/>
    </w:rPr>
  </w:style>
  <w:style w:type="paragraph" w:customStyle="1" w:styleId="OptionName">
    <w:name w:val="Option Name"/>
    <w:basedOn w:val="Normal"/>
    <w:next w:val="OptionDescription"/>
    <w:link w:val="OptionNameCar"/>
    <w:rsid w:val="00C81D0F"/>
    <w:pPr>
      <w:keepNext/>
      <w:ind w:left="284"/>
      <w:jc w:val="left"/>
    </w:pPr>
    <w:rPr>
      <w:rFonts w:cs="Consolas"/>
      <w:b/>
      <w:bCs/>
      <w:noProof/>
    </w:rPr>
  </w:style>
  <w:style w:type="paragraph" w:customStyle="1" w:styleId="OptionDescription">
    <w:name w:val="Option Description"/>
    <w:basedOn w:val="Normal"/>
    <w:link w:val="OptionDescriptionCar"/>
    <w:rsid w:val="00F85203"/>
    <w:pPr>
      <w:spacing w:before="60"/>
      <w:ind w:left="709"/>
    </w:pPr>
    <w:rPr>
      <w:lang w:val="en-GB"/>
    </w:rPr>
  </w:style>
  <w:style w:type="character" w:customStyle="1" w:styleId="OptionDescriptionCar">
    <w:name w:val="Option Description Car"/>
    <w:basedOn w:val="DefaultParagraphFont"/>
    <w:link w:val="OptionDescription"/>
    <w:rsid w:val="00F85203"/>
    <w:rPr>
      <w:rFonts w:ascii="Cambria" w:hAnsi="Cambria"/>
      <w:lang w:val="en-GB" w:eastAsia="en-US"/>
    </w:rPr>
  </w:style>
  <w:style w:type="character" w:customStyle="1" w:styleId="OptionNameCar">
    <w:name w:val="Option Name Car"/>
    <w:basedOn w:val="DefaultParagraphFont"/>
    <w:link w:val="OptionName"/>
    <w:rsid w:val="00C81D0F"/>
    <w:rPr>
      <w:rFonts w:ascii="Gadugi" w:hAnsi="Gadugi" w:cs="Consolas"/>
      <w:b/>
      <w:bCs/>
      <w:noProof/>
      <w:lang w:val="en-US" w:eastAsia="en-US"/>
    </w:rPr>
  </w:style>
  <w:style w:type="paragraph" w:customStyle="1" w:styleId="UsageTitle">
    <w:name w:val="Usage Title"/>
    <w:basedOn w:val="Normal"/>
    <w:next w:val="UsageSyntax"/>
    <w:rsid w:val="00B05BBB"/>
    <w:pPr>
      <w:keepNext/>
    </w:pPr>
    <w:rPr>
      <w:b/>
      <w:bCs/>
      <w:sz w:val="22"/>
      <w:lang w:val="fr-FR"/>
    </w:rPr>
  </w:style>
  <w:style w:type="paragraph" w:customStyle="1" w:styleId="UsageSyntax">
    <w:name w:val="Usage Syntax"/>
    <w:basedOn w:val="Normal"/>
    <w:rsid w:val="00D97096"/>
    <w:pPr>
      <w:ind w:left="284"/>
      <w:jc w:val="left"/>
    </w:pPr>
    <w:rPr>
      <w:rFonts w:ascii="Consolas" w:hAnsi="Consolas" w:cs="Consolas"/>
      <w:noProof/>
      <w:lang w:val="fr-FR"/>
    </w:rPr>
  </w:style>
  <w:style w:type="paragraph" w:customStyle="1" w:styleId="Code">
    <w:name w:val="Code"/>
    <w:basedOn w:val="UsageSyntax"/>
    <w:rsid w:val="00F94614"/>
    <w:pPr>
      <w:contextualSpacing/>
    </w:pPr>
    <w:rPr>
      <w:sz w:val="18"/>
      <w:lang w:val="en-GB"/>
    </w:rPr>
  </w:style>
  <w:style w:type="paragraph" w:customStyle="1" w:styleId="TableContentPacked">
    <w:name w:val="TableContentPacked"/>
    <w:basedOn w:val="TableContent"/>
    <w:rsid w:val="0050359E"/>
    <w:pPr>
      <w:spacing w:before="0" w:after="0"/>
    </w:pPr>
  </w:style>
  <w:style w:type="paragraph" w:customStyle="1" w:styleId="StyleOptionNameItalique">
    <w:name w:val="Style Option Name + Italique"/>
    <w:basedOn w:val="OptionName"/>
    <w:link w:val="StyleOptionNameItaliqueCar"/>
    <w:rsid w:val="00A6771E"/>
    <w:rPr>
      <w:i/>
      <w:iCs/>
    </w:rPr>
  </w:style>
  <w:style w:type="character" w:customStyle="1" w:styleId="StyleOptionNameItaliqueCar">
    <w:name w:val="Style Option Name + Italique Car"/>
    <w:basedOn w:val="OptionNameCar"/>
    <w:link w:val="StyleOptionNameItalique"/>
    <w:rsid w:val="00A6771E"/>
    <w:rPr>
      <w:rFonts w:ascii="Consolas" w:hAnsi="Consolas" w:cs="Consolas"/>
      <w:b/>
      <w:bCs/>
      <w:i/>
      <w:iCs/>
      <w:noProof/>
      <w:sz w:val="18"/>
      <w:lang w:val="en-GB" w:eastAsia="en-US" w:bidi="ar-SA"/>
    </w:rPr>
  </w:style>
  <w:style w:type="table" w:styleId="TableGrid">
    <w:name w:val="Table Grid"/>
    <w:basedOn w:val="TableNormal"/>
    <w:rsid w:val="007A6E5C"/>
    <w:pPr>
      <w:spacing w:before="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ferenceSectionTitle">
    <w:name w:val="Reference Section Title"/>
    <w:basedOn w:val="Heading2"/>
    <w:next w:val="Normal"/>
    <w:rsid w:val="006C0734"/>
    <w:pPr>
      <w:pageBreakBefore/>
      <w:numPr>
        <w:ilvl w:val="0"/>
        <w:numId w:val="5"/>
      </w:numPr>
      <w:pBdr>
        <w:bottom w:val="single" w:sz="4" w:space="1" w:color="auto"/>
      </w:pBdr>
      <w:tabs>
        <w:tab w:val="clear" w:pos="720"/>
        <w:tab w:val="num" w:pos="284"/>
      </w:tabs>
      <w:ind w:left="284" w:hanging="284"/>
    </w:pPr>
    <w:rPr>
      <w:color w:val="2C6E49" w:themeColor="accent1"/>
      <w:lang w:val="en-GB"/>
    </w:rPr>
  </w:style>
  <w:style w:type="paragraph" w:styleId="ListParagraph">
    <w:name w:val="List Paragraph"/>
    <w:basedOn w:val="Normal"/>
    <w:uiPriority w:val="34"/>
    <w:qFormat/>
    <w:rsid w:val="00C8476B"/>
    <w:pPr>
      <w:ind w:left="720"/>
      <w:contextualSpacing/>
    </w:pPr>
  </w:style>
  <w:style w:type="paragraph" w:styleId="Revision">
    <w:name w:val="Revision"/>
    <w:hidden/>
    <w:uiPriority w:val="99"/>
    <w:semiHidden/>
    <w:rsid w:val="003822E4"/>
    <w:rPr>
      <w:rFonts w:ascii="Cambria" w:hAnsi="Cambria"/>
      <w:lang w:val="en-US" w:eastAsia="en-US"/>
    </w:rPr>
  </w:style>
  <w:style w:type="paragraph" w:customStyle="1" w:styleId="Spacedlist">
    <w:name w:val="Spaced list"/>
    <w:basedOn w:val="ListParagraph"/>
    <w:qFormat/>
    <w:rsid w:val="00AA564F"/>
    <w:pPr>
      <w:numPr>
        <w:numId w:val="9"/>
      </w:numPr>
      <w:contextualSpacing w:val="0"/>
    </w:pPr>
  </w:style>
  <w:style w:type="numbering" w:customStyle="1" w:styleId="Appendices">
    <w:name w:val="Appendices"/>
    <w:uiPriority w:val="99"/>
    <w:rsid w:val="000D78D0"/>
    <w:pPr>
      <w:numPr>
        <w:numId w:val="15"/>
      </w:numPr>
    </w:pPr>
  </w:style>
  <w:style w:type="character" w:customStyle="1" w:styleId="Mentionnonrsolue4">
    <w:name w:val="Mention non résolue4"/>
    <w:basedOn w:val="DefaultParagraphFont"/>
    <w:uiPriority w:val="99"/>
    <w:semiHidden/>
    <w:unhideWhenUsed/>
    <w:rsid w:val="003A1D42"/>
    <w:rPr>
      <w:color w:val="605E5C"/>
      <w:shd w:val="clear" w:color="auto" w:fill="E1DFDD"/>
    </w:rPr>
  </w:style>
  <w:style w:type="character" w:customStyle="1" w:styleId="Codeintext">
    <w:name w:val="Code in text"/>
    <w:basedOn w:val="DefaultParagraphFont"/>
    <w:uiPriority w:val="1"/>
    <w:qFormat/>
    <w:rsid w:val="005003D2"/>
    <w:rPr>
      <w:rFonts w:ascii="Gadugi" w:hAnsi="Gadugi"/>
      <w:b/>
      <w:sz w:val="20"/>
    </w:rPr>
  </w:style>
  <w:style w:type="character" w:customStyle="1" w:styleId="Mentionnonrsolue5">
    <w:name w:val="Mention non résolue5"/>
    <w:basedOn w:val="DefaultParagraphFont"/>
    <w:uiPriority w:val="99"/>
    <w:semiHidden/>
    <w:unhideWhenUsed/>
    <w:rsid w:val="006F5380"/>
    <w:rPr>
      <w:color w:val="605E5C"/>
      <w:shd w:val="clear" w:color="auto" w:fill="E1DFDD"/>
    </w:rPr>
  </w:style>
  <w:style w:type="character" w:customStyle="1" w:styleId="Mentionnonrsolue6">
    <w:name w:val="Mention non résolue6"/>
    <w:basedOn w:val="DefaultParagraphFont"/>
    <w:uiPriority w:val="99"/>
    <w:semiHidden/>
    <w:unhideWhenUsed/>
    <w:rsid w:val="00A45E9A"/>
    <w:rPr>
      <w:color w:val="605E5C"/>
      <w:shd w:val="clear" w:color="auto" w:fill="E1DFDD"/>
    </w:rPr>
  </w:style>
  <w:style w:type="character" w:customStyle="1" w:styleId="Mentionnonrsolue7">
    <w:name w:val="Mention non résolue7"/>
    <w:basedOn w:val="DefaultParagraphFont"/>
    <w:uiPriority w:val="99"/>
    <w:semiHidden/>
    <w:unhideWhenUsed/>
    <w:rsid w:val="00121FFB"/>
    <w:rPr>
      <w:color w:val="605E5C"/>
      <w:shd w:val="clear" w:color="auto" w:fill="E1DFDD"/>
    </w:rPr>
  </w:style>
  <w:style w:type="character" w:customStyle="1" w:styleId="Mentionnonrsolue23">
    <w:name w:val="Mention non résolue23"/>
    <w:basedOn w:val="DefaultParagraphFont"/>
    <w:uiPriority w:val="99"/>
    <w:semiHidden/>
    <w:unhideWhenUsed/>
    <w:rsid w:val="006A3291"/>
    <w:rPr>
      <w:color w:val="605E5C"/>
      <w:shd w:val="clear" w:color="auto" w:fill="E1DFDD"/>
    </w:rPr>
  </w:style>
  <w:style w:type="character" w:customStyle="1" w:styleId="Mentionnonrsolue24">
    <w:name w:val="Mention non résolue24"/>
    <w:basedOn w:val="DefaultParagraphFont"/>
    <w:uiPriority w:val="99"/>
    <w:semiHidden/>
    <w:unhideWhenUsed/>
    <w:rsid w:val="006B05F4"/>
    <w:rPr>
      <w:color w:val="605E5C"/>
      <w:shd w:val="clear" w:color="auto" w:fill="E1DFDD"/>
    </w:rPr>
  </w:style>
  <w:style w:type="character" w:customStyle="1" w:styleId="Mentionnonrsolue25">
    <w:name w:val="Mention non résolue25"/>
    <w:basedOn w:val="DefaultParagraphFont"/>
    <w:uiPriority w:val="99"/>
    <w:semiHidden/>
    <w:unhideWhenUsed/>
    <w:rsid w:val="009E64B0"/>
    <w:rPr>
      <w:color w:val="605E5C"/>
      <w:shd w:val="clear" w:color="auto" w:fill="E1DFDD"/>
    </w:rPr>
  </w:style>
  <w:style w:type="character" w:customStyle="1" w:styleId="Mentionnonrsolue26">
    <w:name w:val="Mention non résolue26"/>
    <w:basedOn w:val="DefaultParagraphFont"/>
    <w:uiPriority w:val="99"/>
    <w:semiHidden/>
    <w:unhideWhenUsed/>
    <w:rsid w:val="00C776EE"/>
    <w:rPr>
      <w:color w:val="605E5C"/>
      <w:shd w:val="clear" w:color="auto" w:fill="E1DFDD"/>
    </w:rPr>
  </w:style>
  <w:style w:type="character" w:customStyle="1" w:styleId="Mentionnonrsolue27">
    <w:name w:val="Mention non résolue27"/>
    <w:basedOn w:val="DefaultParagraphFont"/>
    <w:uiPriority w:val="99"/>
    <w:semiHidden/>
    <w:unhideWhenUsed/>
    <w:rsid w:val="009204D3"/>
    <w:rPr>
      <w:color w:val="605E5C"/>
      <w:shd w:val="clear" w:color="auto" w:fill="E1DFDD"/>
    </w:rPr>
  </w:style>
  <w:style w:type="character" w:customStyle="1" w:styleId="Mentionnonrsolue28">
    <w:name w:val="Mention non résolue28"/>
    <w:basedOn w:val="DefaultParagraphFont"/>
    <w:uiPriority w:val="99"/>
    <w:semiHidden/>
    <w:unhideWhenUsed/>
    <w:rsid w:val="000171FA"/>
    <w:rPr>
      <w:color w:val="605E5C"/>
      <w:shd w:val="clear" w:color="auto" w:fill="E1DFDD"/>
    </w:rPr>
  </w:style>
  <w:style w:type="character" w:customStyle="1" w:styleId="Mentionnonrsolue29">
    <w:name w:val="Mention non résolue29"/>
    <w:basedOn w:val="DefaultParagraphFont"/>
    <w:uiPriority w:val="99"/>
    <w:semiHidden/>
    <w:unhideWhenUsed/>
    <w:rsid w:val="00944C83"/>
    <w:rPr>
      <w:color w:val="605E5C"/>
      <w:shd w:val="clear" w:color="auto" w:fill="E1DFDD"/>
    </w:rPr>
  </w:style>
  <w:style w:type="character" w:customStyle="1" w:styleId="Mentionnonrsolue33">
    <w:name w:val="Mention non résolue33"/>
    <w:basedOn w:val="DefaultParagraphFont"/>
    <w:uiPriority w:val="99"/>
    <w:semiHidden/>
    <w:unhideWhenUsed/>
    <w:rsid w:val="00866C9C"/>
    <w:rPr>
      <w:color w:val="605E5C"/>
      <w:shd w:val="clear" w:color="auto" w:fill="E1DFDD"/>
    </w:rPr>
  </w:style>
  <w:style w:type="character" w:customStyle="1" w:styleId="Mentionnonrsolue34">
    <w:name w:val="Mention non résolue34"/>
    <w:basedOn w:val="DefaultParagraphFont"/>
    <w:uiPriority w:val="99"/>
    <w:semiHidden/>
    <w:unhideWhenUsed/>
    <w:rsid w:val="0085645E"/>
    <w:rPr>
      <w:color w:val="605E5C"/>
      <w:shd w:val="clear" w:color="auto" w:fill="E1DFDD"/>
    </w:rPr>
  </w:style>
  <w:style w:type="character" w:customStyle="1" w:styleId="Mentionnonrsolue35">
    <w:name w:val="Mention non résolue35"/>
    <w:basedOn w:val="DefaultParagraphFont"/>
    <w:uiPriority w:val="99"/>
    <w:semiHidden/>
    <w:unhideWhenUsed/>
    <w:rsid w:val="006F4E6D"/>
    <w:rPr>
      <w:color w:val="605E5C"/>
      <w:shd w:val="clear" w:color="auto" w:fill="E1DFDD"/>
    </w:rPr>
  </w:style>
  <w:style w:type="character" w:customStyle="1" w:styleId="Mentionnonrsolue36">
    <w:name w:val="Mention non résolue36"/>
    <w:basedOn w:val="DefaultParagraphFont"/>
    <w:uiPriority w:val="99"/>
    <w:semiHidden/>
    <w:unhideWhenUsed/>
    <w:rsid w:val="00C26142"/>
    <w:rPr>
      <w:color w:val="605E5C"/>
      <w:shd w:val="clear" w:color="auto" w:fill="E1DFDD"/>
    </w:rPr>
  </w:style>
  <w:style w:type="character" w:customStyle="1" w:styleId="Mentionnonrsolue37">
    <w:name w:val="Mention non résolue37"/>
    <w:basedOn w:val="DefaultParagraphFont"/>
    <w:uiPriority w:val="99"/>
    <w:semiHidden/>
    <w:unhideWhenUsed/>
    <w:rsid w:val="00922F93"/>
    <w:rPr>
      <w:color w:val="605E5C"/>
      <w:shd w:val="clear" w:color="auto" w:fill="E1DFDD"/>
    </w:rPr>
  </w:style>
  <w:style w:type="character" w:customStyle="1" w:styleId="Mentionnonrsolue38">
    <w:name w:val="Mention non résolue38"/>
    <w:basedOn w:val="DefaultParagraphFont"/>
    <w:uiPriority w:val="99"/>
    <w:semiHidden/>
    <w:unhideWhenUsed/>
    <w:rsid w:val="001D4D77"/>
    <w:rPr>
      <w:color w:val="605E5C"/>
      <w:shd w:val="clear" w:color="auto" w:fill="E1DFDD"/>
    </w:rPr>
  </w:style>
  <w:style w:type="character" w:customStyle="1" w:styleId="Mentionnonrsolue39">
    <w:name w:val="Mention non résolue39"/>
    <w:basedOn w:val="DefaultParagraphFont"/>
    <w:uiPriority w:val="99"/>
    <w:semiHidden/>
    <w:unhideWhenUsed/>
    <w:rsid w:val="00495C8A"/>
    <w:rPr>
      <w:color w:val="605E5C"/>
      <w:shd w:val="clear" w:color="auto" w:fill="E1DFDD"/>
    </w:rPr>
  </w:style>
  <w:style w:type="paragraph" w:customStyle="1" w:styleId="Problemdescription">
    <w:name w:val="Problem description"/>
    <w:basedOn w:val="UsageTitle"/>
    <w:next w:val="NormalShifted"/>
    <w:qFormat/>
    <w:rsid w:val="000566D9"/>
    <w:rPr>
      <w:lang w:val="en-US"/>
    </w:rPr>
  </w:style>
  <w:style w:type="character" w:customStyle="1" w:styleId="Mentionnonrsolue40">
    <w:name w:val="Mention non résolue40"/>
    <w:basedOn w:val="DefaultParagraphFont"/>
    <w:uiPriority w:val="99"/>
    <w:semiHidden/>
    <w:unhideWhenUsed/>
    <w:rsid w:val="002C5AA2"/>
    <w:rPr>
      <w:color w:val="605E5C"/>
      <w:shd w:val="clear" w:color="auto" w:fill="E1DFDD"/>
    </w:rPr>
  </w:style>
  <w:style w:type="character" w:customStyle="1" w:styleId="Mentionnonrsolue41">
    <w:name w:val="Mention non résolue41"/>
    <w:basedOn w:val="DefaultParagraphFont"/>
    <w:uiPriority w:val="99"/>
    <w:semiHidden/>
    <w:unhideWhenUsed/>
    <w:rsid w:val="002A4F24"/>
    <w:rPr>
      <w:color w:val="605E5C"/>
      <w:shd w:val="clear" w:color="auto" w:fill="E1DFDD"/>
    </w:rPr>
  </w:style>
  <w:style w:type="character" w:customStyle="1" w:styleId="Mentionnonrsolue42">
    <w:name w:val="Mention non résolue42"/>
    <w:basedOn w:val="DefaultParagraphFont"/>
    <w:uiPriority w:val="99"/>
    <w:semiHidden/>
    <w:unhideWhenUsed/>
    <w:rsid w:val="00EC1482"/>
    <w:rPr>
      <w:color w:val="605E5C"/>
      <w:shd w:val="clear" w:color="auto" w:fill="E1DFDD"/>
    </w:rPr>
  </w:style>
  <w:style w:type="character" w:customStyle="1" w:styleId="Mentionnonrsolue43">
    <w:name w:val="Mention non résolue43"/>
    <w:basedOn w:val="DefaultParagraphFont"/>
    <w:uiPriority w:val="99"/>
    <w:semiHidden/>
    <w:unhideWhenUsed/>
    <w:rsid w:val="00F02EBA"/>
    <w:rPr>
      <w:color w:val="605E5C"/>
      <w:shd w:val="clear" w:color="auto" w:fill="E1DFDD"/>
    </w:rPr>
  </w:style>
  <w:style w:type="character" w:customStyle="1" w:styleId="Mentionnonrsolue44">
    <w:name w:val="Mention non résolue44"/>
    <w:basedOn w:val="DefaultParagraphFont"/>
    <w:uiPriority w:val="99"/>
    <w:semiHidden/>
    <w:unhideWhenUsed/>
    <w:rsid w:val="003300F3"/>
    <w:rPr>
      <w:color w:val="605E5C"/>
      <w:shd w:val="clear" w:color="auto" w:fill="E1DFDD"/>
    </w:rPr>
  </w:style>
  <w:style w:type="character" w:customStyle="1" w:styleId="Mentionnonrsolue45">
    <w:name w:val="Mention non résolue45"/>
    <w:basedOn w:val="DefaultParagraphFont"/>
    <w:uiPriority w:val="99"/>
    <w:semiHidden/>
    <w:unhideWhenUsed/>
    <w:rsid w:val="00020BDB"/>
    <w:rPr>
      <w:color w:val="605E5C"/>
      <w:shd w:val="clear" w:color="auto" w:fill="E1DFDD"/>
    </w:rPr>
  </w:style>
  <w:style w:type="character" w:customStyle="1" w:styleId="Mentionnonrsolue46">
    <w:name w:val="Mention non résolue46"/>
    <w:basedOn w:val="DefaultParagraphFont"/>
    <w:uiPriority w:val="99"/>
    <w:semiHidden/>
    <w:unhideWhenUsed/>
    <w:rsid w:val="001C5F1A"/>
    <w:rPr>
      <w:color w:val="605E5C"/>
      <w:shd w:val="clear" w:color="auto" w:fill="E1DFDD"/>
    </w:rPr>
  </w:style>
  <w:style w:type="character" w:customStyle="1" w:styleId="Mentionnonrsolue47">
    <w:name w:val="Mention non résolue47"/>
    <w:basedOn w:val="DefaultParagraphFont"/>
    <w:uiPriority w:val="99"/>
    <w:semiHidden/>
    <w:unhideWhenUsed/>
    <w:rsid w:val="00FA4A56"/>
    <w:rPr>
      <w:color w:val="605E5C"/>
      <w:shd w:val="clear" w:color="auto" w:fill="E1DFDD"/>
    </w:rPr>
  </w:style>
  <w:style w:type="paragraph" w:styleId="TOC5">
    <w:name w:val="toc 5"/>
    <w:basedOn w:val="Normal"/>
    <w:next w:val="Normal"/>
    <w:autoRedefine/>
    <w:uiPriority w:val="39"/>
    <w:unhideWhenUsed/>
    <w:rsid w:val="00935589"/>
    <w:pPr>
      <w:spacing w:before="0" w:after="100" w:line="259" w:lineRule="auto"/>
      <w:ind w:left="880"/>
      <w:jc w:val="left"/>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935589"/>
    <w:pPr>
      <w:spacing w:before="0" w:after="100" w:line="259" w:lineRule="auto"/>
      <w:ind w:left="110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935589"/>
    <w:pPr>
      <w:spacing w:before="0" w:after="100" w:line="259" w:lineRule="auto"/>
      <w:ind w:left="132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935589"/>
    <w:pPr>
      <w:spacing w:before="0" w:after="100" w:line="259" w:lineRule="auto"/>
      <w:ind w:left="154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935589"/>
    <w:pPr>
      <w:spacing w:before="0" w:after="100" w:line="259" w:lineRule="auto"/>
      <w:ind w:left="1760"/>
      <w:jc w:val="left"/>
    </w:pPr>
    <w:rPr>
      <w:rFonts w:asciiTheme="minorHAnsi" w:eastAsiaTheme="minorEastAsia" w:hAnsiTheme="minorHAnsi" w:cstheme="minorBidi"/>
      <w:sz w:val="22"/>
      <w:szCs w:val="22"/>
    </w:rPr>
  </w:style>
  <w:style w:type="character" w:styleId="Hyperlink">
    <w:name w:val="Hyperlink"/>
    <w:basedOn w:val="DefaultParagraphFont"/>
    <w:uiPriority w:val="99"/>
    <w:unhideWhenUsed/>
    <w:rsid w:val="00F06C88"/>
    <w:rPr>
      <w:b w:val="0"/>
      <w:color w:val="2C6E49" w:themeColor="accent1"/>
      <w:u w:val="single"/>
    </w:rPr>
  </w:style>
  <w:style w:type="paragraph" w:styleId="Header">
    <w:name w:val="header"/>
    <w:basedOn w:val="Normal"/>
    <w:link w:val="HeaderChar"/>
    <w:unhideWhenUsed/>
    <w:rsid w:val="002A22BB"/>
    <w:pPr>
      <w:tabs>
        <w:tab w:val="center" w:pos="4680"/>
        <w:tab w:val="right" w:pos="9360"/>
      </w:tabs>
      <w:spacing w:before="0"/>
    </w:pPr>
  </w:style>
  <w:style w:type="character" w:customStyle="1" w:styleId="HeaderChar">
    <w:name w:val="Header Char"/>
    <w:basedOn w:val="DefaultParagraphFont"/>
    <w:link w:val="Header"/>
    <w:rsid w:val="002A22BB"/>
    <w:rPr>
      <w:rFonts w:ascii="Gadugi" w:hAnsi="Gadugi"/>
      <w:lang w:val="en-US" w:eastAsia="en-US"/>
    </w:rPr>
  </w:style>
  <w:style w:type="paragraph" w:styleId="Footer">
    <w:name w:val="footer"/>
    <w:basedOn w:val="Normal"/>
    <w:link w:val="FooterChar"/>
    <w:unhideWhenUsed/>
    <w:rsid w:val="002A22BB"/>
    <w:pPr>
      <w:tabs>
        <w:tab w:val="center" w:pos="4680"/>
        <w:tab w:val="right" w:pos="9360"/>
      </w:tabs>
      <w:spacing w:before="0"/>
    </w:pPr>
  </w:style>
  <w:style w:type="character" w:customStyle="1" w:styleId="FooterChar">
    <w:name w:val="Footer Char"/>
    <w:basedOn w:val="DefaultParagraphFont"/>
    <w:link w:val="Footer"/>
    <w:rsid w:val="002A22BB"/>
    <w:rPr>
      <w:rFonts w:ascii="Gadugi" w:hAnsi="Gadugi"/>
      <w:lang w:val="en-US" w:eastAsia="en-US"/>
    </w:rPr>
  </w:style>
  <w:style w:type="paragraph" w:styleId="HTMLPreformatted">
    <w:name w:val="HTML Preformatted"/>
    <w:basedOn w:val="Normal"/>
    <w:link w:val="HTMLPreformattedChar"/>
    <w:uiPriority w:val="99"/>
    <w:unhideWhenUsed/>
    <w:rsid w:val="00B55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pPr>
    <w:rPr>
      <w:rFonts w:ascii="Courier New" w:hAnsi="Courier New" w:cs="Courier New"/>
      <w:lang w:val="fr-FR" w:eastAsia="ja-JP"/>
    </w:rPr>
  </w:style>
  <w:style w:type="character" w:customStyle="1" w:styleId="HTMLPreformattedChar">
    <w:name w:val="HTML Preformatted Char"/>
    <w:basedOn w:val="DefaultParagraphFont"/>
    <w:link w:val="HTMLPreformatted"/>
    <w:uiPriority w:val="99"/>
    <w:rsid w:val="00B55F66"/>
    <w:rPr>
      <w:rFonts w:ascii="Courier New" w:hAnsi="Courier New" w:cs="Courier New"/>
      <w:lang w:eastAsia="ja-JP"/>
    </w:rPr>
  </w:style>
  <w:style w:type="character" w:customStyle="1" w:styleId="Mentionnonrsolue1">
    <w:name w:val="Mention non résolue1"/>
    <w:basedOn w:val="DefaultParagraphFont"/>
    <w:uiPriority w:val="99"/>
    <w:semiHidden/>
    <w:unhideWhenUsed/>
    <w:rsid w:val="004B7F83"/>
    <w:rPr>
      <w:color w:val="605E5C"/>
      <w:shd w:val="clear" w:color="auto" w:fill="E1DFDD"/>
    </w:rPr>
  </w:style>
  <w:style w:type="character" w:customStyle="1" w:styleId="Mentionnonrsolue2">
    <w:name w:val="Mention non résolue2"/>
    <w:basedOn w:val="DefaultParagraphFont"/>
    <w:uiPriority w:val="99"/>
    <w:semiHidden/>
    <w:unhideWhenUsed/>
    <w:rsid w:val="006B5F13"/>
    <w:rPr>
      <w:color w:val="605E5C"/>
      <w:shd w:val="clear" w:color="auto" w:fill="E1DFDD"/>
    </w:rPr>
  </w:style>
  <w:style w:type="character" w:customStyle="1" w:styleId="Mentionnonrsolue3">
    <w:name w:val="Mention non résolue3"/>
    <w:basedOn w:val="DefaultParagraphFont"/>
    <w:uiPriority w:val="99"/>
    <w:semiHidden/>
    <w:unhideWhenUsed/>
    <w:rsid w:val="00AD51B5"/>
    <w:rPr>
      <w:color w:val="605E5C"/>
      <w:shd w:val="clear" w:color="auto" w:fill="E1DFDD"/>
    </w:rPr>
  </w:style>
  <w:style w:type="character" w:customStyle="1" w:styleId="Mentionnonrsolue8">
    <w:name w:val="Mention non résolue8"/>
    <w:basedOn w:val="DefaultParagraphFont"/>
    <w:uiPriority w:val="99"/>
    <w:semiHidden/>
    <w:unhideWhenUsed/>
    <w:rsid w:val="00593CC7"/>
    <w:rPr>
      <w:color w:val="605E5C"/>
      <w:shd w:val="clear" w:color="auto" w:fill="E1DFDD"/>
    </w:rPr>
  </w:style>
  <w:style w:type="character" w:customStyle="1" w:styleId="Mentionnonrsolue9">
    <w:name w:val="Mention non résolue9"/>
    <w:basedOn w:val="DefaultParagraphFont"/>
    <w:uiPriority w:val="99"/>
    <w:semiHidden/>
    <w:unhideWhenUsed/>
    <w:rsid w:val="0053227A"/>
    <w:rPr>
      <w:color w:val="605E5C"/>
      <w:shd w:val="clear" w:color="auto" w:fill="E1DFDD"/>
    </w:rPr>
  </w:style>
  <w:style w:type="character" w:customStyle="1" w:styleId="Mentionnonrsolue10">
    <w:name w:val="Mention non résolue10"/>
    <w:basedOn w:val="DefaultParagraphFont"/>
    <w:uiPriority w:val="99"/>
    <w:semiHidden/>
    <w:unhideWhenUsed/>
    <w:rsid w:val="00E8051B"/>
    <w:rPr>
      <w:color w:val="605E5C"/>
      <w:shd w:val="clear" w:color="auto" w:fill="E1DFDD"/>
    </w:rPr>
  </w:style>
  <w:style w:type="character" w:customStyle="1" w:styleId="Mentionnonrsolue11">
    <w:name w:val="Mention non résolue11"/>
    <w:basedOn w:val="DefaultParagraphFont"/>
    <w:uiPriority w:val="99"/>
    <w:semiHidden/>
    <w:unhideWhenUsed/>
    <w:rsid w:val="002423CD"/>
    <w:rPr>
      <w:color w:val="605E5C"/>
      <w:shd w:val="clear" w:color="auto" w:fill="E1DFDD"/>
    </w:rPr>
  </w:style>
  <w:style w:type="character" w:customStyle="1" w:styleId="Mentionnonrsolue12">
    <w:name w:val="Mention non résolue12"/>
    <w:basedOn w:val="DefaultParagraphFont"/>
    <w:uiPriority w:val="99"/>
    <w:semiHidden/>
    <w:unhideWhenUsed/>
    <w:rsid w:val="004E31F9"/>
    <w:rPr>
      <w:color w:val="605E5C"/>
      <w:shd w:val="clear" w:color="auto" w:fill="E1DFDD"/>
    </w:rPr>
  </w:style>
  <w:style w:type="character" w:customStyle="1" w:styleId="Mentionnonrsolue13">
    <w:name w:val="Mention non résolue13"/>
    <w:basedOn w:val="DefaultParagraphFont"/>
    <w:uiPriority w:val="99"/>
    <w:semiHidden/>
    <w:unhideWhenUsed/>
    <w:rsid w:val="00E1075A"/>
    <w:rPr>
      <w:color w:val="605E5C"/>
      <w:shd w:val="clear" w:color="auto" w:fill="E1DFDD"/>
    </w:rPr>
  </w:style>
  <w:style w:type="character" w:customStyle="1" w:styleId="Mentionnonrsolue14">
    <w:name w:val="Mention non résolue14"/>
    <w:basedOn w:val="DefaultParagraphFont"/>
    <w:uiPriority w:val="99"/>
    <w:semiHidden/>
    <w:unhideWhenUsed/>
    <w:rsid w:val="00024254"/>
    <w:rPr>
      <w:color w:val="605E5C"/>
      <w:shd w:val="clear" w:color="auto" w:fill="E1DFDD"/>
    </w:rPr>
  </w:style>
  <w:style w:type="character" w:customStyle="1" w:styleId="Mentionnonrsolue15">
    <w:name w:val="Mention non résolue15"/>
    <w:basedOn w:val="DefaultParagraphFont"/>
    <w:uiPriority w:val="99"/>
    <w:semiHidden/>
    <w:unhideWhenUsed/>
    <w:rsid w:val="001C001B"/>
    <w:rPr>
      <w:color w:val="605E5C"/>
      <w:shd w:val="clear" w:color="auto" w:fill="E1DFDD"/>
    </w:rPr>
  </w:style>
  <w:style w:type="character" w:styleId="UnresolvedMention">
    <w:name w:val="Unresolved Mention"/>
    <w:basedOn w:val="DefaultParagraphFont"/>
    <w:uiPriority w:val="99"/>
    <w:semiHidden/>
    <w:unhideWhenUsed/>
    <w:rsid w:val="00E622B2"/>
    <w:rPr>
      <w:color w:val="605E5C"/>
      <w:shd w:val="clear" w:color="auto" w:fill="E1DFDD"/>
    </w:rPr>
  </w:style>
  <w:style w:type="paragraph" w:customStyle="1" w:styleId="ListParagraphSpaced">
    <w:name w:val="List Paragraph (Spaced)"/>
    <w:basedOn w:val="ListParagraph"/>
    <w:qFormat/>
    <w:rsid w:val="0090714C"/>
    <w:pPr>
      <w:numPr>
        <w:numId w:val="14"/>
      </w:numPr>
      <w:ind w:left="714" w:hanging="357"/>
      <w:contextualSpacing w:val="0"/>
    </w:pPr>
  </w:style>
  <w:style w:type="character" w:customStyle="1" w:styleId="pl-c">
    <w:name w:val="pl-c"/>
    <w:basedOn w:val="DefaultParagraphFont"/>
    <w:rsid w:val="002D2E6B"/>
  </w:style>
  <w:style w:type="character" w:styleId="HTMLCode">
    <w:name w:val="HTML Code"/>
    <w:basedOn w:val="DefaultParagraphFont"/>
    <w:uiPriority w:val="99"/>
    <w:semiHidden/>
    <w:unhideWhenUsed/>
    <w:rsid w:val="009A1DC0"/>
    <w:rPr>
      <w:rFonts w:ascii="Courier New" w:eastAsia="Times New Roman" w:hAnsi="Courier New" w:cs="Courier New"/>
      <w:sz w:val="20"/>
      <w:szCs w:val="20"/>
    </w:rPr>
  </w:style>
  <w:style w:type="numbering" w:customStyle="1" w:styleId="Listeactuelle1">
    <w:name w:val="Liste actuelle1"/>
    <w:uiPriority w:val="99"/>
    <w:rsid w:val="00595A5E"/>
    <w:pPr>
      <w:numPr>
        <w:numId w:val="5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0259797">
      <w:bodyDiv w:val="1"/>
      <w:marLeft w:val="0"/>
      <w:marRight w:val="0"/>
      <w:marTop w:val="0"/>
      <w:marBottom w:val="0"/>
      <w:divBdr>
        <w:top w:val="none" w:sz="0" w:space="0" w:color="auto"/>
        <w:left w:val="none" w:sz="0" w:space="0" w:color="auto"/>
        <w:bottom w:val="none" w:sz="0" w:space="0" w:color="auto"/>
        <w:right w:val="none" w:sz="0" w:space="0" w:color="auto"/>
      </w:divBdr>
    </w:div>
    <w:div w:id="240262441">
      <w:bodyDiv w:val="1"/>
      <w:marLeft w:val="0"/>
      <w:marRight w:val="0"/>
      <w:marTop w:val="0"/>
      <w:marBottom w:val="0"/>
      <w:divBdr>
        <w:top w:val="none" w:sz="0" w:space="0" w:color="auto"/>
        <w:left w:val="none" w:sz="0" w:space="0" w:color="auto"/>
        <w:bottom w:val="none" w:sz="0" w:space="0" w:color="auto"/>
        <w:right w:val="none" w:sz="0" w:space="0" w:color="auto"/>
      </w:divBdr>
    </w:div>
    <w:div w:id="274027125">
      <w:bodyDiv w:val="1"/>
      <w:marLeft w:val="0"/>
      <w:marRight w:val="0"/>
      <w:marTop w:val="0"/>
      <w:marBottom w:val="0"/>
      <w:divBdr>
        <w:top w:val="none" w:sz="0" w:space="0" w:color="auto"/>
        <w:left w:val="none" w:sz="0" w:space="0" w:color="auto"/>
        <w:bottom w:val="none" w:sz="0" w:space="0" w:color="auto"/>
        <w:right w:val="none" w:sz="0" w:space="0" w:color="auto"/>
      </w:divBdr>
    </w:div>
    <w:div w:id="284778283">
      <w:bodyDiv w:val="1"/>
      <w:marLeft w:val="0"/>
      <w:marRight w:val="0"/>
      <w:marTop w:val="0"/>
      <w:marBottom w:val="0"/>
      <w:divBdr>
        <w:top w:val="none" w:sz="0" w:space="0" w:color="auto"/>
        <w:left w:val="none" w:sz="0" w:space="0" w:color="auto"/>
        <w:bottom w:val="none" w:sz="0" w:space="0" w:color="auto"/>
        <w:right w:val="none" w:sz="0" w:space="0" w:color="auto"/>
      </w:divBdr>
    </w:div>
    <w:div w:id="346829769">
      <w:bodyDiv w:val="1"/>
      <w:marLeft w:val="0"/>
      <w:marRight w:val="0"/>
      <w:marTop w:val="0"/>
      <w:marBottom w:val="0"/>
      <w:divBdr>
        <w:top w:val="none" w:sz="0" w:space="0" w:color="auto"/>
        <w:left w:val="none" w:sz="0" w:space="0" w:color="auto"/>
        <w:bottom w:val="none" w:sz="0" w:space="0" w:color="auto"/>
        <w:right w:val="none" w:sz="0" w:space="0" w:color="auto"/>
      </w:divBdr>
    </w:div>
    <w:div w:id="359354049">
      <w:bodyDiv w:val="1"/>
      <w:marLeft w:val="0"/>
      <w:marRight w:val="0"/>
      <w:marTop w:val="0"/>
      <w:marBottom w:val="0"/>
      <w:divBdr>
        <w:top w:val="none" w:sz="0" w:space="0" w:color="auto"/>
        <w:left w:val="none" w:sz="0" w:space="0" w:color="auto"/>
        <w:bottom w:val="none" w:sz="0" w:space="0" w:color="auto"/>
        <w:right w:val="none" w:sz="0" w:space="0" w:color="auto"/>
      </w:divBdr>
      <w:divsChild>
        <w:div w:id="780415422">
          <w:marLeft w:val="0"/>
          <w:marRight w:val="0"/>
          <w:marTop w:val="0"/>
          <w:marBottom w:val="0"/>
          <w:divBdr>
            <w:top w:val="single" w:sz="2" w:space="1" w:color="auto"/>
            <w:left w:val="single" w:sz="2" w:space="1" w:color="auto"/>
            <w:bottom w:val="single" w:sz="2" w:space="1" w:color="auto"/>
            <w:right w:val="single" w:sz="2" w:space="1" w:color="auto"/>
          </w:divBdr>
        </w:div>
      </w:divsChild>
    </w:div>
    <w:div w:id="516700070">
      <w:bodyDiv w:val="1"/>
      <w:marLeft w:val="0"/>
      <w:marRight w:val="0"/>
      <w:marTop w:val="0"/>
      <w:marBottom w:val="0"/>
      <w:divBdr>
        <w:top w:val="none" w:sz="0" w:space="0" w:color="auto"/>
        <w:left w:val="none" w:sz="0" w:space="0" w:color="auto"/>
        <w:bottom w:val="none" w:sz="0" w:space="0" w:color="auto"/>
        <w:right w:val="none" w:sz="0" w:space="0" w:color="auto"/>
      </w:divBdr>
      <w:divsChild>
        <w:div w:id="70082531">
          <w:marLeft w:val="0"/>
          <w:marRight w:val="0"/>
          <w:marTop w:val="0"/>
          <w:marBottom w:val="0"/>
          <w:divBdr>
            <w:top w:val="single" w:sz="2" w:space="1" w:color="auto"/>
            <w:left w:val="single" w:sz="2" w:space="1" w:color="auto"/>
            <w:bottom w:val="single" w:sz="2" w:space="1" w:color="auto"/>
            <w:right w:val="single" w:sz="2" w:space="1" w:color="auto"/>
          </w:divBdr>
        </w:div>
      </w:divsChild>
    </w:div>
    <w:div w:id="532768990">
      <w:bodyDiv w:val="1"/>
      <w:marLeft w:val="0"/>
      <w:marRight w:val="0"/>
      <w:marTop w:val="0"/>
      <w:marBottom w:val="0"/>
      <w:divBdr>
        <w:top w:val="none" w:sz="0" w:space="0" w:color="auto"/>
        <w:left w:val="none" w:sz="0" w:space="0" w:color="auto"/>
        <w:bottom w:val="none" w:sz="0" w:space="0" w:color="auto"/>
        <w:right w:val="none" w:sz="0" w:space="0" w:color="auto"/>
      </w:divBdr>
    </w:div>
    <w:div w:id="675376905">
      <w:bodyDiv w:val="1"/>
      <w:marLeft w:val="0"/>
      <w:marRight w:val="0"/>
      <w:marTop w:val="0"/>
      <w:marBottom w:val="0"/>
      <w:divBdr>
        <w:top w:val="none" w:sz="0" w:space="0" w:color="auto"/>
        <w:left w:val="none" w:sz="0" w:space="0" w:color="auto"/>
        <w:bottom w:val="none" w:sz="0" w:space="0" w:color="auto"/>
        <w:right w:val="none" w:sz="0" w:space="0" w:color="auto"/>
      </w:divBdr>
    </w:div>
    <w:div w:id="750929897">
      <w:bodyDiv w:val="1"/>
      <w:marLeft w:val="0"/>
      <w:marRight w:val="0"/>
      <w:marTop w:val="0"/>
      <w:marBottom w:val="0"/>
      <w:divBdr>
        <w:top w:val="none" w:sz="0" w:space="0" w:color="auto"/>
        <w:left w:val="none" w:sz="0" w:space="0" w:color="auto"/>
        <w:bottom w:val="none" w:sz="0" w:space="0" w:color="auto"/>
        <w:right w:val="none" w:sz="0" w:space="0" w:color="auto"/>
      </w:divBdr>
      <w:divsChild>
        <w:div w:id="688064373">
          <w:marLeft w:val="0"/>
          <w:marRight w:val="0"/>
          <w:marTop w:val="0"/>
          <w:marBottom w:val="0"/>
          <w:divBdr>
            <w:top w:val="none" w:sz="0" w:space="0" w:color="auto"/>
            <w:left w:val="none" w:sz="0" w:space="0" w:color="auto"/>
            <w:bottom w:val="none" w:sz="0" w:space="0" w:color="auto"/>
            <w:right w:val="none" w:sz="0" w:space="0" w:color="auto"/>
          </w:divBdr>
          <w:divsChild>
            <w:div w:id="1748384049">
              <w:marLeft w:val="0"/>
              <w:marRight w:val="0"/>
              <w:marTop w:val="0"/>
              <w:marBottom w:val="0"/>
              <w:divBdr>
                <w:top w:val="none" w:sz="0" w:space="0" w:color="auto"/>
                <w:left w:val="none" w:sz="0" w:space="0" w:color="auto"/>
                <w:bottom w:val="none" w:sz="0" w:space="0" w:color="auto"/>
                <w:right w:val="none" w:sz="0" w:space="0" w:color="auto"/>
              </w:divBdr>
              <w:divsChild>
                <w:div w:id="57424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0512714">
      <w:bodyDiv w:val="1"/>
      <w:marLeft w:val="0"/>
      <w:marRight w:val="0"/>
      <w:marTop w:val="0"/>
      <w:marBottom w:val="0"/>
      <w:divBdr>
        <w:top w:val="none" w:sz="0" w:space="0" w:color="auto"/>
        <w:left w:val="none" w:sz="0" w:space="0" w:color="auto"/>
        <w:bottom w:val="none" w:sz="0" w:space="0" w:color="auto"/>
        <w:right w:val="none" w:sz="0" w:space="0" w:color="auto"/>
      </w:divBdr>
    </w:div>
    <w:div w:id="814027059">
      <w:bodyDiv w:val="1"/>
      <w:marLeft w:val="0"/>
      <w:marRight w:val="0"/>
      <w:marTop w:val="0"/>
      <w:marBottom w:val="0"/>
      <w:divBdr>
        <w:top w:val="none" w:sz="0" w:space="0" w:color="auto"/>
        <w:left w:val="none" w:sz="0" w:space="0" w:color="auto"/>
        <w:bottom w:val="none" w:sz="0" w:space="0" w:color="auto"/>
        <w:right w:val="none" w:sz="0" w:space="0" w:color="auto"/>
      </w:divBdr>
    </w:div>
    <w:div w:id="825979021">
      <w:bodyDiv w:val="1"/>
      <w:marLeft w:val="0"/>
      <w:marRight w:val="0"/>
      <w:marTop w:val="0"/>
      <w:marBottom w:val="0"/>
      <w:divBdr>
        <w:top w:val="none" w:sz="0" w:space="0" w:color="auto"/>
        <w:left w:val="none" w:sz="0" w:space="0" w:color="auto"/>
        <w:bottom w:val="none" w:sz="0" w:space="0" w:color="auto"/>
        <w:right w:val="none" w:sz="0" w:space="0" w:color="auto"/>
      </w:divBdr>
      <w:divsChild>
        <w:div w:id="204298585">
          <w:marLeft w:val="0"/>
          <w:marRight w:val="0"/>
          <w:marTop w:val="0"/>
          <w:marBottom w:val="0"/>
          <w:divBdr>
            <w:top w:val="single" w:sz="2" w:space="1" w:color="auto"/>
            <w:left w:val="single" w:sz="2" w:space="1" w:color="auto"/>
            <w:bottom w:val="single" w:sz="2" w:space="1" w:color="auto"/>
            <w:right w:val="single" w:sz="2" w:space="1" w:color="auto"/>
          </w:divBdr>
        </w:div>
      </w:divsChild>
    </w:div>
    <w:div w:id="864633728">
      <w:bodyDiv w:val="1"/>
      <w:marLeft w:val="0"/>
      <w:marRight w:val="0"/>
      <w:marTop w:val="0"/>
      <w:marBottom w:val="0"/>
      <w:divBdr>
        <w:top w:val="none" w:sz="0" w:space="0" w:color="auto"/>
        <w:left w:val="none" w:sz="0" w:space="0" w:color="auto"/>
        <w:bottom w:val="none" w:sz="0" w:space="0" w:color="auto"/>
        <w:right w:val="none" w:sz="0" w:space="0" w:color="auto"/>
      </w:divBdr>
    </w:div>
    <w:div w:id="941377027">
      <w:bodyDiv w:val="1"/>
      <w:marLeft w:val="0"/>
      <w:marRight w:val="0"/>
      <w:marTop w:val="0"/>
      <w:marBottom w:val="0"/>
      <w:divBdr>
        <w:top w:val="none" w:sz="0" w:space="0" w:color="auto"/>
        <w:left w:val="none" w:sz="0" w:space="0" w:color="auto"/>
        <w:bottom w:val="none" w:sz="0" w:space="0" w:color="auto"/>
        <w:right w:val="none" w:sz="0" w:space="0" w:color="auto"/>
      </w:divBdr>
    </w:div>
    <w:div w:id="1012143909">
      <w:bodyDiv w:val="1"/>
      <w:marLeft w:val="0"/>
      <w:marRight w:val="0"/>
      <w:marTop w:val="0"/>
      <w:marBottom w:val="0"/>
      <w:divBdr>
        <w:top w:val="none" w:sz="0" w:space="0" w:color="auto"/>
        <w:left w:val="none" w:sz="0" w:space="0" w:color="auto"/>
        <w:bottom w:val="none" w:sz="0" w:space="0" w:color="auto"/>
        <w:right w:val="none" w:sz="0" w:space="0" w:color="auto"/>
      </w:divBdr>
    </w:div>
    <w:div w:id="1074401680">
      <w:bodyDiv w:val="1"/>
      <w:marLeft w:val="0"/>
      <w:marRight w:val="0"/>
      <w:marTop w:val="0"/>
      <w:marBottom w:val="0"/>
      <w:divBdr>
        <w:top w:val="none" w:sz="0" w:space="0" w:color="auto"/>
        <w:left w:val="none" w:sz="0" w:space="0" w:color="auto"/>
        <w:bottom w:val="none" w:sz="0" w:space="0" w:color="auto"/>
        <w:right w:val="none" w:sz="0" w:space="0" w:color="auto"/>
      </w:divBdr>
    </w:div>
    <w:div w:id="1099638659">
      <w:bodyDiv w:val="1"/>
      <w:marLeft w:val="0"/>
      <w:marRight w:val="0"/>
      <w:marTop w:val="0"/>
      <w:marBottom w:val="0"/>
      <w:divBdr>
        <w:top w:val="none" w:sz="0" w:space="0" w:color="auto"/>
        <w:left w:val="none" w:sz="0" w:space="0" w:color="auto"/>
        <w:bottom w:val="none" w:sz="0" w:space="0" w:color="auto"/>
        <w:right w:val="none" w:sz="0" w:space="0" w:color="auto"/>
      </w:divBdr>
    </w:div>
    <w:div w:id="1169297356">
      <w:bodyDiv w:val="1"/>
      <w:marLeft w:val="0"/>
      <w:marRight w:val="0"/>
      <w:marTop w:val="0"/>
      <w:marBottom w:val="0"/>
      <w:divBdr>
        <w:top w:val="none" w:sz="0" w:space="0" w:color="auto"/>
        <w:left w:val="none" w:sz="0" w:space="0" w:color="auto"/>
        <w:bottom w:val="none" w:sz="0" w:space="0" w:color="auto"/>
        <w:right w:val="none" w:sz="0" w:space="0" w:color="auto"/>
      </w:divBdr>
    </w:div>
    <w:div w:id="1470130831">
      <w:bodyDiv w:val="1"/>
      <w:marLeft w:val="0"/>
      <w:marRight w:val="0"/>
      <w:marTop w:val="0"/>
      <w:marBottom w:val="0"/>
      <w:divBdr>
        <w:top w:val="none" w:sz="0" w:space="0" w:color="auto"/>
        <w:left w:val="none" w:sz="0" w:space="0" w:color="auto"/>
        <w:bottom w:val="none" w:sz="0" w:space="0" w:color="auto"/>
        <w:right w:val="none" w:sz="0" w:space="0" w:color="auto"/>
      </w:divBdr>
    </w:div>
    <w:div w:id="1522815260">
      <w:bodyDiv w:val="1"/>
      <w:marLeft w:val="0"/>
      <w:marRight w:val="0"/>
      <w:marTop w:val="0"/>
      <w:marBottom w:val="0"/>
      <w:divBdr>
        <w:top w:val="none" w:sz="0" w:space="0" w:color="auto"/>
        <w:left w:val="none" w:sz="0" w:space="0" w:color="auto"/>
        <w:bottom w:val="none" w:sz="0" w:space="0" w:color="auto"/>
        <w:right w:val="none" w:sz="0" w:space="0" w:color="auto"/>
      </w:divBdr>
    </w:div>
    <w:div w:id="1586258482">
      <w:bodyDiv w:val="1"/>
      <w:marLeft w:val="0"/>
      <w:marRight w:val="0"/>
      <w:marTop w:val="0"/>
      <w:marBottom w:val="0"/>
      <w:divBdr>
        <w:top w:val="none" w:sz="0" w:space="0" w:color="auto"/>
        <w:left w:val="none" w:sz="0" w:space="0" w:color="auto"/>
        <w:bottom w:val="none" w:sz="0" w:space="0" w:color="auto"/>
        <w:right w:val="none" w:sz="0" w:space="0" w:color="auto"/>
      </w:divBdr>
    </w:div>
    <w:div w:id="1587032044">
      <w:bodyDiv w:val="1"/>
      <w:marLeft w:val="0"/>
      <w:marRight w:val="0"/>
      <w:marTop w:val="0"/>
      <w:marBottom w:val="0"/>
      <w:divBdr>
        <w:top w:val="none" w:sz="0" w:space="0" w:color="auto"/>
        <w:left w:val="none" w:sz="0" w:space="0" w:color="auto"/>
        <w:bottom w:val="none" w:sz="0" w:space="0" w:color="auto"/>
        <w:right w:val="none" w:sz="0" w:space="0" w:color="auto"/>
      </w:divBdr>
    </w:div>
    <w:div w:id="1636640198">
      <w:bodyDiv w:val="1"/>
      <w:marLeft w:val="0"/>
      <w:marRight w:val="0"/>
      <w:marTop w:val="0"/>
      <w:marBottom w:val="0"/>
      <w:divBdr>
        <w:top w:val="none" w:sz="0" w:space="0" w:color="auto"/>
        <w:left w:val="none" w:sz="0" w:space="0" w:color="auto"/>
        <w:bottom w:val="none" w:sz="0" w:space="0" w:color="auto"/>
        <w:right w:val="none" w:sz="0" w:space="0" w:color="auto"/>
      </w:divBdr>
    </w:div>
    <w:div w:id="1698386122">
      <w:bodyDiv w:val="1"/>
      <w:marLeft w:val="0"/>
      <w:marRight w:val="0"/>
      <w:marTop w:val="0"/>
      <w:marBottom w:val="0"/>
      <w:divBdr>
        <w:top w:val="none" w:sz="0" w:space="0" w:color="auto"/>
        <w:left w:val="none" w:sz="0" w:space="0" w:color="auto"/>
        <w:bottom w:val="none" w:sz="0" w:space="0" w:color="auto"/>
        <w:right w:val="none" w:sz="0" w:space="0" w:color="auto"/>
      </w:divBdr>
    </w:div>
    <w:div w:id="1699424232">
      <w:bodyDiv w:val="1"/>
      <w:marLeft w:val="0"/>
      <w:marRight w:val="0"/>
      <w:marTop w:val="0"/>
      <w:marBottom w:val="0"/>
      <w:divBdr>
        <w:top w:val="none" w:sz="0" w:space="0" w:color="auto"/>
        <w:left w:val="none" w:sz="0" w:space="0" w:color="auto"/>
        <w:bottom w:val="none" w:sz="0" w:space="0" w:color="auto"/>
        <w:right w:val="none" w:sz="0" w:space="0" w:color="auto"/>
      </w:divBdr>
    </w:div>
    <w:div w:id="1705590648">
      <w:bodyDiv w:val="1"/>
      <w:marLeft w:val="0"/>
      <w:marRight w:val="0"/>
      <w:marTop w:val="0"/>
      <w:marBottom w:val="0"/>
      <w:divBdr>
        <w:top w:val="none" w:sz="0" w:space="0" w:color="auto"/>
        <w:left w:val="none" w:sz="0" w:space="0" w:color="auto"/>
        <w:bottom w:val="none" w:sz="0" w:space="0" w:color="auto"/>
        <w:right w:val="none" w:sz="0" w:space="0" w:color="auto"/>
      </w:divBdr>
    </w:div>
    <w:div w:id="1719739923">
      <w:bodyDiv w:val="1"/>
      <w:marLeft w:val="0"/>
      <w:marRight w:val="0"/>
      <w:marTop w:val="0"/>
      <w:marBottom w:val="0"/>
      <w:divBdr>
        <w:top w:val="none" w:sz="0" w:space="0" w:color="auto"/>
        <w:left w:val="none" w:sz="0" w:space="0" w:color="auto"/>
        <w:bottom w:val="none" w:sz="0" w:space="0" w:color="auto"/>
        <w:right w:val="none" w:sz="0" w:space="0" w:color="auto"/>
      </w:divBdr>
    </w:div>
    <w:div w:id="1745570692">
      <w:bodyDiv w:val="1"/>
      <w:marLeft w:val="0"/>
      <w:marRight w:val="0"/>
      <w:marTop w:val="0"/>
      <w:marBottom w:val="0"/>
      <w:divBdr>
        <w:top w:val="none" w:sz="0" w:space="0" w:color="auto"/>
        <w:left w:val="none" w:sz="0" w:space="0" w:color="auto"/>
        <w:bottom w:val="none" w:sz="0" w:space="0" w:color="auto"/>
        <w:right w:val="none" w:sz="0" w:space="0" w:color="auto"/>
      </w:divBdr>
    </w:div>
    <w:div w:id="1759518791">
      <w:bodyDiv w:val="1"/>
      <w:marLeft w:val="0"/>
      <w:marRight w:val="0"/>
      <w:marTop w:val="0"/>
      <w:marBottom w:val="0"/>
      <w:divBdr>
        <w:top w:val="none" w:sz="0" w:space="0" w:color="auto"/>
        <w:left w:val="none" w:sz="0" w:space="0" w:color="auto"/>
        <w:bottom w:val="none" w:sz="0" w:space="0" w:color="auto"/>
        <w:right w:val="none" w:sz="0" w:space="0" w:color="auto"/>
      </w:divBdr>
    </w:div>
    <w:div w:id="1773353948">
      <w:bodyDiv w:val="1"/>
      <w:marLeft w:val="0"/>
      <w:marRight w:val="0"/>
      <w:marTop w:val="0"/>
      <w:marBottom w:val="0"/>
      <w:divBdr>
        <w:top w:val="none" w:sz="0" w:space="0" w:color="auto"/>
        <w:left w:val="none" w:sz="0" w:space="0" w:color="auto"/>
        <w:bottom w:val="none" w:sz="0" w:space="0" w:color="auto"/>
        <w:right w:val="none" w:sz="0" w:space="0" w:color="auto"/>
      </w:divBdr>
    </w:div>
    <w:div w:id="1776099801">
      <w:bodyDiv w:val="1"/>
      <w:marLeft w:val="0"/>
      <w:marRight w:val="0"/>
      <w:marTop w:val="0"/>
      <w:marBottom w:val="0"/>
      <w:divBdr>
        <w:top w:val="none" w:sz="0" w:space="0" w:color="auto"/>
        <w:left w:val="none" w:sz="0" w:space="0" w:color="auto"/>
        <w:bottom w:val="none" w:sz="0" w:space="0" w:color="auto"/>
        <w:right w:val="none" w:sz="0" w:space="0" w:color="auto"/>
      </w:divBdr>
      <w:divsChild>
        <w:div w:id="1190725828">
          <w:marLeft w:val="0"/>
          <w:marRight w:val="0"/>
          <w:marTop w:val="0"/>
          <w:marBottom w:val="0"/>
          <w:divBdr>
            <w:top w:val="single" w:sz="2" w:space="1" w:color="auto"/>
            <w:left w:val="single" w:sz="2" w:space="1" w:color="auto"/>
            <w:bottom w:val="single" w:sz="2" w:space="1" w:color="auto"/>
            <w:right w:val="single" w:sz="2" w:space="1" w:color="auto"/>
          </w:divBdr>
        </w:div>
      </w:divsChild>
    </w:div>
    <w:div w:id="1817603843">
      <w:bodyDiv w:val="1"/>
      <w:marLeft w:val="0"/>
      <w:marRight w:val="0"/>
      <w:marTop w:val="0"/>
      <w:marBottom w:val="0"/>
      <w:divBdr>
        <w:top w:val="none" w:sz="0" w:space="0" w:color="auto"/>
        <w:left w:val="none" w:sz="0" w:space="0" w:color="auto"/>
        <w:bottom w:val="none" w:sz="0" w:space="0" w:color="auto"/>
        <w:right w:val="none" w:sz="0" w:space="0" w:color="auto"/>
      </w:divBdr>
      <w:divsChild>
        <w:div w:id="530383124">
          <w:marLeft w:val="0"/>
          <w:marRight w:val="0"/>
          <w:marTop w:val="0"/>
          <w:marBottom w:val="0"/>
          <w:divBdr>
            <w:top w:val="none" w:sz="0" w:space="0" w:color="auto"/>
            <w:left w:val="none" w:sz="0" w:space="0" w:color="auto"/>
            <w:bottom w:val="none" w:sz="0" w:space="0" w:color="auto"/>
            <w:right w:val="none" w:sz="0" w:space="0" w:color="auto"/>
          </w:divBdr>
          <w:divsChild>
            <w:div w:id="2074963773">
              <w:marLeft w:val="0"/>
              <w:marRight w:val="0"/>
              <w:marTop w:val="0"/>
              <w:marBottom w:val="0"/>
              <w:divBdr>
                <w:top w:val="none" w:sz="0" w:space="0" w:color="auto"/>
                <w:left w:val="none" w:sz="0" w:space="0" w:color="auto"/>
                <w:bottom w:val="none" w:sz="0" w:space="0" w:color="auto"/>
                <w:right w:val="none" w:sz="0" w:space="0" w:color="auto"/>
              </w:divBdr>
              <w:divsChild>
                <w:div w:id="132705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133531">
      <w:bodyDiv w:val="1"/>
      <w:marLeft w:val="0"/>
      <w:marRight w:val="0"/>
      <w:marTop w:val="0"/>
      <w:marBottom w:val="0"/>
      <w:divBdr>
        <w:top w:val="none" w:sz="0" w:space="0" w:color="auto"/>
        <w:left w:val="none" w:sz="0" w:space="0" w:color="auto"/>
        <w:bottom w:val="none" w:sz="0" w:space="0" w:color="auto"/>
        <w:right w:val="none" w:sz="0" w:space="0" w:color="auto"/>
      </w:divBdr>
    </w:div>
    <w:div w:id="1879273528">
      <w:bodyDiv w:val="1"/>
      <w:marLeft w:val="0"/>
      <w:marRight w:val="0"/>
      <w:marTop w:val="0"/>
      <w:marBottom w:val="0"/>
      <w:divBdr>
        <w:top w:val="none" w:sz="0" w:space="0" w:color="auto"/>
        <w:left w:val="none" w:sz="0" w:space="0" w:color="auto"/>
        <w:bottom w:val="none" w:sz="0" w:space="0" w:color="auto"/>
        <w:right w:val="none" w:sz="0" w:space="0" w:color="auto"/>
      </w:divBdr>
    </w:div>
    <w:div w:id="2011322988">
      <w:bodyDiv w:val="1"/>
      <w:marLeft w:val="0"/>
      <w:marRight w:val="0"/>
      <w:marTop w:val="0"/>
      <w:marBottom w:val="0"/>
      <w:divBdr>
        <w:top w:val="none" w:sz="0" w:space="0" w:color="auto"/>
        <w:left w:val="none" w:sz="0" w:space="0" w:color="auto"/>
        <w:bottom w:val="none" w:sz="0" w:space="0" w:color="auto"/>
        <w:right w:val="none" w:sz="0" w:space="0" w:color="auto"/>
      </w:divBdr>
    </w:div>
    <w:div w:id="2058502118">
      <w:bodyDiv w:val="1"/>
      <w:marLeft w:val="0"/>
      <w:marRight w:val="0"/>
      <w:marTop w:val="0"/>
      <w:marBottom w:val="0"/>
      <w:divBdr>
        <w:top w:val="none" w:sz="0" w:space="0" w:color="auto"/>
        <w:left w:val="none" w:sz="0" w:space="0" w:color="auto"/>
        <w:bottom w:val="none" w:sz="0" w:space="0" w:color="auto"/>
        <w:right w:val="none" w:sz="0" w:space="0" w:color="auto"/>
      </w:divBdr>
    </w:div>
    <w:div w:id="2064787093">
      <w:bodyDiv w:val="1"/>
      <w:marLeft w:val="0"/>
      <w:marRight w:val="0"/>
      <w:marTop w:val="0"/>
      <w:marBottom w:val="0"/>
      <w:divBdr>
        <w:top w:val="none" w:sz="0" w:space="0" w:color="auto"/>
        <w:left w:val="none" w:sz="0" w:space="0" w:color="auto"/>
        <w:bottom w:val="none" w:sz="0" w:space="0" w:color="auto"/>
        <w:right w:val="none" w:sz="0" w:space="0" w:color="auto"/>
      </w:divBdr>
    </w:div>
    <w:div w:id="2130005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hyperlink" Target="https://github.com/VisionAdvanceTechnologyInc/vatek_sdk_2" TargetMode="External"/><Relationship Id="rId39" Type="http://schemas.openxmlformats.org/officeDocument/2006/relationships/image" Target="media/image5.png"/><Relationship Id="rId21" Type="http://schemas.openxmlformats.org/officeDocument/2006/relationships/hyperlink" Target="http://www.dektec.com/downloads/SDK/" TargetMode="External"/><Relationship Id="rId34" Type="http://schemas.openxmlformats.org/officeDocument/2006/relationships/hyperlink" Target="https://tsduck.io/doxy/" TargetMode="External"/><Relationship Id="rId42" Type="http://schemas.openxmlformats.org/officeDocument/2006/relationships/header" Target="header9.xml"/><Relationship Id="rId47" Type="http://schemas.openxmlformats.org/officeDocument/2006/relationships/hyperlink" Target="http://en.wikipedia.org/wiki/Ciphertext_stealing" TargetMode="External"/><Relationship Id="rId50" Type="http://schemas.openxmlformats.org/officeDocument/2006/relationships/image" Target="media/image7.png"/><Relationship Id="rId55" Type="http://schemas.openxmlformats.org/officeDocument/2006/relationships/header" Target="header1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hyperlink" Target="http://www.videolan.org/vlc/" TargetMode="External"/><Relationship Id="rId11" Type="http://schemas.openxmlformats.org/officeDocument/2006/relationships/footer" Target="footer1.xml"/><Relationship Id="rId24" Type="http://schemas.openxmlformats.org/officeDocument/2006/relationships/hyperlink" Target="https://github.com/tsduck/hides-drivers/" TargetMode="External"/><Relationship Id="rId32" Type="http://schemas.openxmlformats.org/officeDocument/2006/relationships/hyperlink" Target="https://code.videolan.org/rist/librist/-/wikis/LibRIST%20Documentation" TargetMode="External"/><Relationship Id="rId37" Type="http://schemas.openxmlformats.org/officeDocument/2006/relationships/header" Target="header6.xml"/><Relationship Id="rId40" Type="http://schemas.openxmlformats.org/officeDocument/2006/relationships/image" Target="media/image6.png"/><Relationship Id="rId45" Type="http://schemas.openxmlformats.org/officeDocument/2006/relationships/hyperlink" Target="http://en.wikipedia.org/wiki/Ciphertext_stealing" TargetMode="External"/><Relationship Id="rId53" Type="http://schemas.openxmlformats.org/officeDocument/2006/relationships/image" Target="media/image10.png"/><Relationship Id="rId5" Type="http://schemas.openxmlformats.org/officeDocument/2006/relationships/webSettings" Target="webSettings.xml"/><Relationship Id="rId19" Type="http://schemas.openxmlformats.org/officeDocument/2006/relationships/hyperlink" Target="https://aomediacodec.github.io/av1-mpeg2-ts/"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https://github.com/tsduck/dektec-dkms" TargetMode="External"/><Relationship Id="rId27" Type="http://schemas.openxmlformats.org/officeDocument/2006/relationships/hyperlink" Target="https://www.suntechtv.com/web/Home/ProductDetail?key=e593s&amp;productId=23673" TargetMode="External"/><Relationship Id="rId30" Type="http://schemas.openxmlformats.org/officeDocument/2006/relationships/hyperlink" Target="http://www.libtom.net/LibTomCrypt/" TargetMode="External"/><Relationship Id="rId35" Type="http://schemas.openxmlformats.org/officeDocument/2006/relationships/hyperlink" Target="https://github.com/tsduck/tsduck/issues" TargetMode="External"/><Relationship Id="rId43" Type="http://schemas.openxmlformats.org/officeDocument/2006/relationships/header" Target="header10.xml"/><Relationship Id="rId48" Type="http://schemas.openxmlformats.org/officeDocument/2006/relationships/header" Target="header12.xml"/><Relationship Id="rId5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8.emf"/><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yperlink" Target="https://www.vatek.com.tw/" TargetMode="External"/><Relationship Id="rId33" Type="http://schemas.openxmlformats.org/officeDocument/2006/relationships/hyperlink" Target="https://tsduck.io/" TargetMode="External"/><Relationship Id="rId38" Type="http://schemas.openxmlformats.org/officeDocument/2006/relationships/header" Target="header7.xml"/><Relationship Id="rId46" Type="http://schemas.openxmlformats.org/officeDocument/2006/relationships/hyperlink" Target="http://csrc.nist.gov/groups/ST/toolkit/BCM/documents/ciphertext%20stealing%20proposal.pdf" TargetMode="External"/><Relationship Id="rId20" Type="http://schemas.openxmlformats.org/officeDocument/2006/relationships/hyperlink" Target="http://www.dektec.com/" TargetMode="External"/><Relationship Id="rId41" Type="http://schemas.openxmlformats.org/officeDocument/2006/relationships/header" Target="header8.xml"/><Relationship Id="rId54" Type="http://schemas.openxmlformats.org/officeDocument/2006/relationships/header" Target="header1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hyperlink" Target="http://www.hides.com.tw/product_cg74469_eng.html" TargetMode="External"/><Relationship Id="rId28" Type="http://schemas.openxmlformats.org/officeDocument/2006/relationships/hyperlink" Target="http://linuxtv.org/wiki/index.php/How_to_install_DVB_device_drivers" TargetMode="External"/><Relationship Id="rId36" Type="http://schemas.openxmlformats.org/officeDocument/2006/relationships/image" Target="media/image4.png"/><Relationship Id="rId49" Type="http://schemas.openxmlformats.org/officeDocument/2006/relationships/header" Target="header13.xml"/><Relationship Id="rId57" Type="http://schemas.openxmlformats.org/officeDocument/2006/relationships/theme" Target="theme/theme1.xml"/><Relationship Id="rId10" Type="http://schemas.openxmlformats.org/officeDocument/2006/relationships/header" Target="header2.xml"/><Relationship Id="rId31" Type="http://schemas.openxmlformats.org/officeDocument/2006/relationships/hyperlink" Target="https://github.com/Haivision/srt/" TargetMode="External"/><Relationship Id="rId44" Type="http://schemas.openxmlformats.org/officeDocument/2006/relationships/header" Target="header11.xml"/><Relationship Id="rId52" Type="http://schemas.openxmlformats.org/officeDocument/2006/relationships/image" Target="media/image9.png"/></Relationships>
</file>

<file path=word/_rels/header10.xml.rels><?xml version="1.0" encoding="UTF-8" standalone="yes"?>
<Relationships xmlns="http://schemas.openxmlformats.org/package/2006/relationships"><Relationship Id="rId1" Type="http://schemas.openxmlformats.org/officeDocument/2006/relationships/image" Target="media/image3.png"/></Relationships>
</file>

<file path=word/_rels/header11.xml.rels><?xml version="1.0" encoding="UTF-8" standalone="yes"?>
<Relationships xmlns="http://schemas.openxmlformats.org/package/2006/relationships"><Relationship Id="rId1" Type="http://schemas.openxmlformats.org/officeDocument/2006/relationships/image" Target="media/image3.png"/></Relationships>
</file>

<file path=word/_rels/header12.xml.rels><?xml version="1.0" encoding="UTF-8" standalone="yes"?>
<Relationships xmlns="http://schemas.openxmlformats.org/package/2006/relationships"><Relationship Id="rId1" Type="http://schemas.openxmlformats.org/officeDocument/2006/relationships/image" Target="media/image3.png"/></Relationships>
</file>

<file path=word/_rels/header13.xml.rels><?xml version="1.0" encoding="UTF-8" standalone="yes"?>
<Relationships xmlns="http://schemas.openxmlformats.org/package/2006/relationships"><Relationship Id="rId1" Type="http://schemas.openxmlformats.org/officeDocument/2006/relationships/image" Target="media/image3.png"/></Relationships>
</file>

<file path=word/_rels/header14.xml.rels><?xml version="1.0" encoding="UTF-8" standalone="yes"?>
<Relationships xmlns="http://schemas.openxmlformats.org/package/2006/relationships"><Relationship Id="rId1" Type="http://schemas.openxmlformats.org/officeDocument/2006/relationships/image" Target="media/image3.png"/></Relationships>
</file>

<file path=word/_rels/header15.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1" Type="http://schemas.openxmlformats.org/officeDocument/2006/relationships/image" Target="media/image3.png"/></Relationships>
</file>

<file path=word/_rels/header7.xml.rels><?xml version="1.0" encoding="UTF-8" standalone="yes"?>
<Relationships xmlns="http://schemas.openxmlformats.org/package/2006/relationships"><Relationship Id="rId1" Type="http://schemas.openxmlformats.org/officeDocument/2006/relationships/image" Target="media/image3.png"/></Relationships>
</file>

<file path=word/_rels/header8.xml.rels><?xml version="1.0" encoding="UTF-8" standalone="yes"?>
<Relationships xmlns="http://schemas.openxmlformats.org/package/2006/relationships"><Relationship Id="rId1" Type="http://schemas.openxmlformats.org/officeDocument/2006/relationships/image" Target="media/image3.png"/></Relationships>
</file>

<file path=word/_rels/header9.xml.rels><?xml version="1.0" encoding="UTF-8" standalone="yes"?>
<Relationships xmlns="http://schemas.openxmlformats.org/package/2006/relationships"><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Lelegard\Mod&#232;les\Normal.dot%20%20%20%20%20%20%20%20%20%20%20%20%20%20%20%20%20%20" TargetMode="External"/></Relationships>
</file>

<file path=word/theme/theme1.xml><?xml version="1.0" encoding="utf-8"?>
<a:theme xmlns:a="http://schemas.openxmlformats.org/drawingml/2006/main" name="Thème Office">
  <a:themeElements>
    <a:clrScheme name="Custom 3">
      <a:dk1>
        <a:sysClr val="windowText" lastClr="000000"/>
      </a:dk1>
      <a:lt1>
        <a:sysClr val="window" lastClr="FFFFFF"/>
      </a:lt1>
      <a:dk2>
        <a:srgbClr val="2ECC71"/>
      </a:dk2>
      <a:lt2>
        <a:srgbClr val="EEECE1"/>
      </a:lt2>
      <a:accent1>
        <a:srgbClr val="2C6E49"/>
      </a:accent1>
      <a:accent2>
        <a:srgbClr val="4C956C"/>
      </a:accent2>
      <a:accent3>
        <a:srgbClr val="FEFEE3"/>
      </a:accent3>
      <a:accent4>
        <a:srgbClr val="FFC9B9"/>
      </a:accent4>
      <a:accent5>
        <a:srgbClr val="D68C45"/>
      </a:accent5>
      <a:accent6>
        <a:srgbClr val="85C19F"/>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3D3356-355F-4612-830C-63EDAF8E57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                  </Template>
  <TotalTime>4711</TotalTime>
  <Pages>570</Pages>
  <Words>169306</Words>
  <Characters>965045</Characters>
  <Application>Microsoft Office Word</Application>
  <DocSecurity>0</DocSecurity>
  <Lines>8042</Lines>
  <Paragraphs>2264</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TSDuck User's Guide</vt:lpstr>
      <vt:lpstr>TSDuck User's Guide</vt:lpstr>
    </vt:vector>
  </TitlesOfParts>
  <Manager/>
  <Company/>
  <LinksUpToDate>false</LinksUpToDate>
  <CharactersWithSpaces>1132087</CharactersWithSpaces>
  <SharedDoc>false</SharedDoc>
  <HyperlinkBase/>
  <HLinks>
    <vt:vector size="870" baseType="variant">
      <vt:variant>
        <vt:i4>1114170</vt:i4>
      </vt:variant>
      <vt:variant>
        <vt:i4>869</vt:i4>
      </vt:variant>
      <vt:variant>
        <vt:i4>0</vt:i4>
      </vt:variant>
      <vt:variant>
        <vt:i4>5</vt:i4>
      </vt:variant>
      <vt:variant>
        <vt:lpwstr/>
      </vt:variant>
      <vt:variant>
        <vt:lpwstr>_Toc257290619</vt:lpwstr>
      </vt:variant>
      <vt:variant>
        <vt:i4>1114170</vt:i4>
      </vt:variant>
      <vt:variant>
        <vt:i4>863</vt:i4>
      </vt:variant>
      <vt:variant>
        <vt:i4>0</vt:i4>
      </vt:variant>
      <vt:variant>
        <vt:i4>5</vt:i4>
      </vt:variant>
      <vt:variant>
        <vt:lpwstr/>
      </vt:variant>
      <vt:variant>
        <vt:lpwstr>_Toc257290618</vt:lpwstr>
      </vt:variant>
      <vt:variant>
        <vt:i4>1114170</vt:i4>
      </vt:variant>
      <vt:variant>
        <vt:i4>857</vt:i4>
      </vt:variant>
      <vt:variant>
        <vt:i4>0</vt:i4>
      </vt:variant>
      <vt:variant>
        <vt:i4>5</vt:i4>
      </vt:variant>
      <vt:variant>
        <vt:lpwstr/>
      </vt:variant>
      <vt:variant>
        <vt:lpwstr>_Toc257290617</vt:lpwstr>
      </vt:variant>
      <vt:variant>
        <vt:i4>1114170</vt:i4>
      </vt:variant>
      <vt:variant>
        <vt:i4>851</vt:i4>
      </vt:variant>
      <vt:variant>
        <vt:i4>0</vt:i4>
      </vt:variant>
      <vt:variant>
        <vt:i4>5</vt:i4>
      </vt:variant>
      <vt:variant>
        <vt:lpwstr/>
      </vt:variant>
      <vt:variant>
        <vt:lpwstr>_Toc257290616</vt:lpwstr>
      </vt:variant>
      <vt:variant>
        <vt:i4>1114170</vt:i4>
      </vt:variant>
      <vt:variant>
        <vt:i4>845</vt:i4>
      </vt:variant>
      <vt:variant>
        <vt:i4>0</vt:i4>
      </vt:variant>
      <vt:variant>
        <vt:i4>5</vt:i4>
      </vt:variant>
      <vt:variant>
        <vt:lpwstr/>
      </vt:variant>
      <vt:variant>
        <vt:lpwstr>_Toc257290615</vt:lpwstr>
      </vt:variant>
      <vt:variant>
        <vt:i4>1114170</vt:i4>
      </vt:variant>
      <vt:variant>
        <vt:i4>839</vt:i4>
      </vt:variant>
      <vt:variant>
        <vt:i4>0</vt:i4>
      </vt:variant>
      <vt:variant>
        <vt:i4>5</vt:i4>
      </vt:variant>
      <vt:variant>
        <vt:lpwstr/>
      </vt:variant>
      <vt:variant>
        <vt:lpwstr>_Toc257290614</vt:lpwstr>
      </vt:variant>
      <vt:variant>
        <vt:i4>1114170</vt:i4>
      </vt:variant>
      <vt:variant>
        <vt:i4>833</vt:i4>
      </vt:variant>
      <vt:variant>
        <vt:i4>0</vt:i4>
      </vt:variant>
      <vt:variant>
        <vt:i4>5</vt:i4>
      </vt:variant>
      <vt:variant>
        <vt:lpwstr/>
      </vt:variant>
      <vt:variant>
        <vt:lpwstr>_Toc257290613</vt:lpwstr>
      </vt:variant>
      <vt:variant>
        <vt:i4>1114170</vt:i4>
      </vt:variant>
      <vt:variant>
        <vt:i4>827</vt:i4>
      </vt:variant>
      <vt:variant>
        <vt:i4>0</vt:i4>
      </vt:variant>
      <vt:variant>
        <vt:i4>5</vt:i4>
      </vt:variant>
      <vt:variant>
        <vt:lpwstr/>
      </vt:variant>
      <vt:variant>
        <vt:lpwstr>_Toc257290612</vt:lpwstr>
      </vt:variant>
      <vt:variant>
        <vt:i4>1114170</vt:i4>
      </vt:variant>
      <vt:variant>
        <vt:i4>821</vt:i4>
      </vt:variant>
      <vt:variant>
        <vt:i4>0</vt:i4>
      </vt:variant>
      <vt:variant>
        <vt:i4>5</vt:i4>
      </vt:variant>
      <vt:variant>
        <vt:lpwstr/>
      </vt:variant>
      <vt:variant>
        <vt:lpwstr>_Toc257290611</vt:lpwstr>
      </vt:variant>
      <vt:variant>
        <vt:i4>1114170</vt:i4>
      </vt:variant>
      <vt:variant>
        <vt:i4>815</vt:i4>
      </vt:variant>
      <vt:variant>
        <vt:i4>0</vt:i4>
      </vt:variant>
      <vt:variant>
        <vt:i4>5</vt:i4>
      </vt:variant>
      <vt:variant>
        <vt:lpwstr/>
      </vt:variant>
      <vt:variant>
        <vt:lpwstr>_Toc257290610</vt:lpwstr>
      </vt:variant>
      <vt:variant>
        <vt:i4>1048634</vt:i4>
      </vt:variant>
      <vt:variant>
        <vt:i4>809</vt:i4>
      </vt:variant>
      <vt:variant>
        <vt:i4>0</vt:i4>
      </vt:variant>
      <vt:variant>
        <vt:i4>5</vt:i4>
      </vt:variant>
      <vt:variant>
        <vt:lpwstr/>
      </vt:variant>
      <vt:variant>
        <vt:lpwstr>_Toc257290609</vt:lpwstr>
      </vt:variant>
      <vt:variant>
        <vt:i4>1048634</vt:i4>
      </vt:variant>
      <vt:variant>
        <vt:i4>803</vt:i4>
      </vt:variant>
      <vt:variant>
        <vt:i4>0</vt:i4>
      </vt:variant>
      <vt:variant>
        <vt:i4>5</vt:i4>
      </vt:variant>
      <vt:variant>
        <vt:lpwstr/>
      </vt:variant>
      <vt:variant>
        <vt:lpwstr>_Toc257290608</vt:lpwstr>
      </vt:variant>
      <vt:variant>
        <vt:i4>1048634</vt:i4>
      </vt:variant>
      <vt:variant>
        <vt:i4>797</vt:i4>
      </vt:variant>
      <vt:variant>
        <vt:i4>0</vt:i4>
      </vt:variant>
      <vt:variant>
        <vt:i4>5</vt:i4>
      </vt:variant>
      <vt:variant>
        <vt:lpwstr/>
      </vt:variant>
      <vt:variant>
        <vt:lpwstr>_Toc257290607</vt:lpwstr>
      </vt:variant>
      <vt:variant>
        <vt:i4>1048634</vt:i4>
      </vt:variant>
      <vt:variant>
        <vt:i4>791</vt:i4>
      </vt:variant>
      <vt:variant>
        <vt:i4>0</vt:i4>
      </vt:variant>
      <vt:variant>
        <vt:i4>5</vt:i4>
      </vt:variant>
      <vt:variant>
        <vt:lpwstr/>
      </vt:variant>
      <vt:variant>
        <vt:lpwstr>_Toc257290606</vt:lpwstr>
      </vt:variant>
      <vt:variant>
        <vt:i4>1048634</vt:i4>
      </vt:variant>
      <vt:variant>
        <vt:i4>785</vt:i4>
      </vt:variant>
      <vt:variant>
        <vt:i4>0</vt:i4>
      </vt:variant>
      <vt:variant>
        <vt:i4>5</vt:i4>
      </vt:variant>
      <vt:variant>
        <vt:lpwstr/>
      </vt:variant>
      <vt:variant>
        <vt:lpwstr>_Toc257290605</vt:lpwstr>
      </vt:variant>
      <vt:variant>
        <vt:i4>1048634</vt:i4>
      </vt:variant>
      <vt:variant>
        <vt:i4>779</vt:i4>
      </vt:variant>
      <vt:variant>
        <vt:i4>0</vt:i4>
      </vt:variant>
      <vt:variant>
        <vt:i4>5</vt:i4>
      </vt:variant>
      <vt:variant>
        <vt:lpwstr/>
      </vt:variant>
      <vt:variant>
        <vt:lpwstr>_Toc257290604</vt:lpwstr>
      </vt:variant>
      <vt:variant>
        <vt:i4>1048634</vt:i4>
      </vt:variant>
      <vt:variant>
        <vt:i4>773</vt:i4>
      </vt:variant>
      <vt:variant>
        <vt:i4>0</vt:i4>
      </vt:variant>
      <vt:variant>
        <vt:i4>5</vt:i4>
      </vt:variant>
      <vt:variant>
        <vt:lpwstr/>
      </vt:variant>
      <vt:variant>
        <vt:lpwstr>_Toc257290603</vt:lpwstr>
      </vt:variant>
      <vt:variant>
        <vt:i4>1048634</vt:i4>
      </vt:variant>
      <vt:variant>
        <vt:i4>767</vt:i4>
      </vt:variant>
      <vt:variant>
        <vt:i4>0</vt:i4>
      </vt:variant>
      <vt:variant>
        <vt:i4>5</vt:i4>
      </vt:variant>
      <vt:variant>
        <vt:lpwstr/>
      </vt:variant>
      <vt:variant>
        <vt:lpwstr>_Toc257290602</vt:lpwstr>
      </vt:variant>
      <vt:variant>
        <vt:i4>1048634</vt:i4>
      </vt:variant>
      <vt:variant>
        <vt:i4>761</vt:i4>
      </vt:variant>
      <vt:variant>
        <vt:i4>0</vt:i4>
      </vt:variant>
      <vt:variant>
        <vt:i4>5</vt:i4>
      </vt:variant>
      <vt:variant>
        <vt:lpwstr/>
      </vt:variant>
      <vt:variant>
        <vt:lpwstr>_Toc257290601</vt:lpwstr>
      </vt:variant>
      <vt:variant>
        <vt:i4>1048634</vt:i4>
      </vt:variant>
      <vt:variant>
        <vt:i4>755</vt:i4>
      </vt:variant>
      <vt:variant>
        <vt:i4>0</vt:i4>
      </vt:variant>
      <vt:variant>
        <vt:i4>5</vt:i4>
      </vt:variant>
      <vt:variant>
        <vt:lpwstr/>
      </vt:variant>
      <vt:variant>
        <vt:lpwstr>_Toc257290600</vt:lpwstr>
      </vt:variant>
      <vt:variant>
        <vt:i4>1638457</vt:i4>
      </vt:variant>
      <vt:variant>
        <vt:i4>749</vt:i4>
      </vt:variant>
      <vt:variant>
        <vt:i4>0</vt:i4>
      </vt:variant>
      <vt:variant>
        <vt:i4>5</vt:i4>
      </vt:variant>
      <vt:variant>
        <vt:lpwstr/>
      </vt:variant>
      <vt:variant>
        <vt:lpwstr>_Toc257290599</vt:lpwstr>
      </vt:variant>
      <vt:variant>
        <vt:i4>1638457</vt:i4>
      </vt:variant>
      <vt:variant>
        <vt:i4>743</vt:i4>
      </vt:variant>
      <vt:variant>
        <vt:i4>0</vt:i4>
      </vt:variant>
      <vt:variant>
        <vt:i4>5</vt:i4>
      </vt:variant>
      <vt:variant>
        <vt:lpwstr/>
      </vt:variant>
      <vt:variant>
        <vt:lpwstr>_Toc257290598</vt:lpwstr>
      </vt:variant>
      <vt:variant>
        <vt:i4>1638457</vt:i4>
      </vt:variant>
      <vt:variant>
        <vt:i4>737</vt:i4>
      </vt:variant>
      <vt:variant>
        <vt:i4>0</vt:i4>
      </vt:variant>
      <vt:variant>
        <vt:i4>5</vt:i4>
      </vt:variant>
      <vt:variant>
        <vt:lpwstr/>
      </vt:variant>
      <vt:variant>
        <vt:lpwstr>_Toc257290597</vt:lpwstr>
      </vt:variant>
      <vt:variant>
        <vt:i4>1638457</vt:i4>
      </vt:variant>
      <vt:variant>
        <vt:i4>731</vt:i4>
      </vt:variant>
      <vt:variant>
        <vt:i4>0</vt:i4>
      </vt:variant>
      <vt:variant>
        <vt:i4>5</vt:i4>
      </vt:variant>
      <vt:variant>
        <vt:lpwstr/>
      </vt:variant>
      <vt:variant>
        <vt:lpwstr>_Toc257290596</vt:lpwstr>
      </vt:variant>
      <vt:variant>
        <vt:i4>1638457</vt:i4>
      </vt:variant>
      <vt:variant>
        <vt:i4>725</vt:i4>
      </vt:variant>
      <vt:variant>
        <vt:i4>0</vt:i4>
      </vt:variant>
      <vt:variant>
        <vt:i4>5</vt:i4>
      </vt:variant>
      <vt:variant>
        <vt:lpwstr/>
      </vt:variant>
      <vt:variant>
        <vt:lpwstr>_Toc257290595</vt:lpwstr>
      </vt:variant>
      <vt:variant>
        <vt:i4>1638457</vt:i4>
      </vt:variant>
      <vt:variant>
        <vt:i4>719</vt:i4>
      </vt:variant>
      <vt:variant>
        <vt:i4>0</vt:i4>
      </vt:variant>
      <vt:variant>
        <vt:i4>5</vt:i4>
      </vt:variant>
      <vt:variant>
        <vt:lpwstr/>
      </vt:variant>
      <vt:variant>
        <vt:lpwstr>_Toc257290594</vt:lpwstr>
      </vt:variant>
      <vt:variant>
        <vt:i4>1638457</vt:i4>
      </vt:variant>
      <vt:variant>
        <vt:i4>713</vt:i4>
      </vt:variant>
      <vt:variant>
        <vt:i4>0</vt:i4>
      </vt:variant>
      <vt:variant>
        <vt:i4>5</vt:i4>
      </vt:variant>
      <vt:variant>
        <vt:lpwstr/>
      </vt:variant>
      <vt:variant>
        <vt:lpwstr>_Toc257290593</vt:lpwstr>
      </vt:variant>
      <vt:variant>
        <vt:i4>1638457</vt:i4>
      </vt:variant>
      <vt:variant>
        <vt:i4>707</vt:i4>
      </vt:variant>
      <vt:variant>
        <vt:i4>0</vt:i4>
      </vt:variant>
      <vt:variant>
        <vt:i4>5</vt:i4>
      </vt:variant>
      <vt:variant>
        <vt:lpwstr/>
      </vt:variant>
      <vt:variant>
        <vt:lpwstr>_Toc257290592</vt:lpwstr>
      </vt:variant>
      <vt:variant>
        <vt:i4>1638457</vt:i4>
      </vt:variant>
      <vt:variant>
        <vt:i4>701</vt:i4>
      </vt:variant>
      <vt:variant>
        <vt:i4>0</vt:i4>
      </vt:variant>
      <vt:variant>
        <vt:i4>5</vt:i4>
      </vt:variant>
      <vt:variant>
        <vt:lpwstr/>
      </vt:variant>
      <vt:variant>
        <vt:lpwstr>_Toc257290591</vt:lpwstr>
      </vt:variant>
      <vt:variant>
        <vt:i4>1638457</vt:i4>
      </vt:variant>
      <vt:variant>
        <vt:i4>695</vt:i4>
      </vt:variant>
      <vt:variant>
        <vt:i4>0</vt:i4>
      </vt:variant>
      <vt:variant>
        <vt:i4>5</vt:i4>
      </vt:variant>
      <vt:variant>
        <vt:lpwstr/>
      </vt:variant>
      <vt:variant>
        <vt:lpwstr>_Toc257290590</vt:lpwstr>
      </vt:variant>
      <vt:variant>
        <vt:i4>1572921</vt:i4>
      </vt:variant>
      <vt:variant>
        <vt:i4>689</vt:i4>
      </vt:variant>
      <vt:variant>
        <vt:i4>0</vt:i4>
      </vt:variant>
      <vt:variant>
        <vt:i4>5</vt:i4>
      </vt:variant>
      <vt:variant>
        <vt:lpwstr/>
      </vt:variant>
      <vt:variant>
        <vt:lpwstr>_Toc257290589</vt:lpwstr>
      </vt:variant>
      <vt:variant>
        <vt:i4>1572921</vt:i4>
      </vt:variant>
      <vt:variant>
        <vt:i4>683</vt:i4>
      </vt:variant>
      <vt:variant>
        <vt:i4>0</vt:i4>
      </vt:variant>
      <vt:variant>
        <vt:i4>5</vt:i4>
      </vt:variant>
      <vt:variant>
        <vt:lpwstr/>
      </vt:variant>
      <vt:variant>
        <vt:lpwstr>_Toc257290588</vt:lpwstr>
      </vt:variant>
      <vt:variant>
        <vt:i4>1572921</vt:i4>
      </vt:variant>
      <vt:variant>
        <vt:i4>677</vt:i4>
      </vt:variant>
      <vt:variant>
        <vt:i4>0</vt:i4>
      </vt:variant>
      <vt:variant>
        <vt:i4>5</vt:i4>
      </vt:variant>
      <vt:variant>
        <vt:lpwstr/>
      </vt:variant>
      <vt:variant>
        <vt:lpwstr>_Toc257290587</vt:lpwstr>
      </vt:variant>
      <vt:variant>
        <vt:i4>1572921</vt:i4>
      </vt:variant>
      <vt:variant>
        <vt:i4>671</vt:i4>
      </vt:variant>
      <vt:variant>
        <vt:i4>0</vt:i4>
      </vt:variant>
      <vt:variant>
        <vt:i4>5</vt:i4>
      </vt:variant>
      <vt:variant>
        <vt:lpwstr/>
      </vt:variant>
      <vt:variant>
        <vt:lpwstr>_Toc257290586</vt:lpwstr>
      </vt:variant>
      <vt:variant>
        <vt:i4>1572921</vt:i4>
      </vt:variant>
      <vt:variant>
        <vt:i4>665</vt:i4>
      </vt:variant>
      <vt:variant>
        <vt:i4>0</vt:i4>
      </vt:variant>
      <vt:variant>
        <vt:i4>5</vt:i4>
      </vt:variant>
      <vt:variant>
        <vt:lpwstr/>
      </vt:variant>
      <vt:variant>
        <vt:lpwstr>_Toc257290585</vt:lpwstr>
      </vt:variant>
      <vt:variant>
        <vt:i4>1572921</vt:i4>
      </vt:variant>
      <vt:variant>
        <vt:i4>659</vt:i4>
      </vt:variant>
      <vt:variant>
        <vt:i4>0</vt:i4>
      </vt:variant>
      <vt:variant>
        <vt:i4>5</vt:i4>
      </vt:variant>
      <vt:variant>
        <vt:lpwstr/>
      </vt:variant>
      <vt:variant>
        <vt:lpwstr>_Toc257290584</vt:lpwstr>
      </vt:variant>
      <vt:variant>
        <vt:i4>1572921</vt:i4>
      </vt:variant>
      <vt:variant>
        <vt:i4>653</vt:i4>
      </vt:variant>
      <vt:variant>
        <vt:i4>0</vt:i4>
      </vt:variant>
      <vt:variant>
        <vt:i4>5</vt:i4>
      </vt:variant>
      <vt:variant>
        <vt:lpwstr/>
      </vt:variant>
      <vt:variant>
        <vt:lpwstr>_Toc257290583</vt:lpwstr>
      </vt:variant>
      <vt:variant>
        <vt:i4>1572921</vt:i4>
      </vt:variant>
      <vt:variant>
        <vt:i4>647</vt:i4>
      </vt:variant>
      <vt:variant>
        <vt:i4>0</vt:i4>
      </vt:variant>
      <vt:variant>
        <vt:i4>5</vt:i4>
      </vt:variant>
      <vt:variant>
        <vt:lpwstr/>
      </vt:variant>
      <vt:variant>
        <vt:lpwstr>_Toc257290582</vt:lpwstr>
      </vt:variant>
      <vt:variant>
        <vt:i4>1572921</vt:i4>
      </vt:variant>
      <vt:variant>
        <vt:i4>641</vt:i4>
      </vt:variant>
      <vt:variant>
        <vt:i4>0</vt:i4>
      </vt:variant>
      <vt:variant>
        <vt:i4>5</vt:i4>
      </vt:variant>
      <vt:variant>
        <vt:lpwstr/>
      </vt:variant>
      <vt:variant>
        <vt:lpwstr>_Toc257290581</vt:lpwstr>
      </vt:variant>
      <vt:variant>
        <vt:i4>1572921</vt:i4>
      </vt:variant>
      <vt:variant>
        <vt:i4>635</vt:i4>
      </vt:variant>
      <vt:variant>
        <vt:i4>0</vt:i4>
      </vt:variant>
      <vt:variant>
        <vt:i4>5</vt:i4>
      </vt:variant>
      <vt:variant>
        <vt:lpwstr/>
      </vt:variant>
      <vt:variant>
        <vt:lpwstr>_Toc257290580</vt:lpwstr>
      </vt:variant>
      <vt:variant>
        <vt:i4>1507385</vt:i4>
      </vt:variant>
      <vt:variant>
        <vt:i4>629</vt:i4>
      </vt:variant>
      <vt:variant>
        <vt:i4>0</vt:i4>
      </vt:variant>
      <vt:variant>
        <vt:i4>5</vt:i4>
      </vt:variant>
      <vt:variant>
        <vt:lpwstr/>
      </vt:variant>
      <vt:variant>
        <vt:lpwstr>_Toc257290579</vt:lpwstr>
      </vt:variant>
      <vt:variant>
        <vt:i4>1507385</vt:i4>
      </vt:variant>
      <vt:variant>
        <vt:i4>623</vt:i4>
      </vt:variant>
      <vt:variant>
        <vt:i4>0</vt:i4>
      </vt:variant>
      <vt:variant>
        <vt:i4>5</vt:i4>
      </vt:variant>
      <vt:variant>
        <vt:lpwstr/>
      </vt:variant>
      <vt:variant>
        <vt:lpwstr>_Toc257290578</vt:lpwstr>
      </vt:variant>
      <vt:variant>
        <vt:i4>1507385</vt:i4>
      </vt:variant>
      <vt:variant>
        <vt:i4>617</vt:i4>
      </vt:variant>
      <vt:variant>
        <vt:i4>0</vt:i4>
      </vt:variant>
      <vt:variant>
        <vt:i4>5</vt:i4>
      </vt:variant>
      <vt:variant>
        <vt:lpwstr/>
      </vt:variant>
      <vt:variant>
        <vt:lpwstr>_Toc257290577</vt:lpwstr>
      </vt:variant>
      <vt:variant>
        <vt:i4>1507385</vt:i4>
      </vt:variant>
      <vt:variant>
        <vt:i4>611</vt:i4>
      </vt:variant>
      <vt:variant>
        <vt:i4>0</vt:i4>
      </vt:variant>
      <vt:variant>
        <vt:i4>5</vt:i4>
      </vt:variant>
      <vt:variant>
        <vt:lpwstr/>
      </vt:variant>
      <vt:variant>
        <vt:lpwstr>_Toc257290576</vt:lpwstr>
      </vt:variant>
      <vt:variant>
        <vt:i4>1507385</vt:i4>
      </vt:variant>
      <vt:variant>
        <vt:i4>605</vt:i4>
      </vt:variant>
      <vt:variant>
        <vt:i4>0</vt:i4>
      </vt:variant>
      <vt:variant>
        <vt:i4>5</vt:i4>
      </vt:variant>
      <vt:variant>
        <vt:lpwstr/>
      </vt:variant>
      <vt:variant>
        <vt:lpwstr>_Toc257290575</vt:lpwstr>
      </vt:variant>
      <vt:variant>
        <vt:i4>1507385</vt:i4>
      </vt:variant>
      <vt:variant>
        <vt:i4>599</vt:i4>
      </vt:variant>
      <vt:variant>
        <vt:i4>0</vt:i4>
      </vt:variant>
      <vt:variant>
        <vt:i4>5</vt:i4>
      </vt:variant>
      <vt:variant>
        <vt:lpwstr/>
      </vt:variant>
      <vt:variant>
        <vt:lpwstr>_Toc257290574</vt:lpwstr>
      </vt:variant>
      <vt:variant>
        <vt:i4>1507385</vt:i4>
      </vt:variant>
      <vt:variant>
        <vt:i4>593</vt:i4>
      </vt:variant>
      <vt:variant>
        <vt:i4>0</vt:i4>
      </vt:variant>
      <vt:variant>
        <vt:i4>5</vt:i4>
      </vt:variant>
      <vt:variant>
        <vt:lpwstr/>
      </vt:variant>
      <vt:variant>
        <vt:lpwstr>_Toc257290573</vt:lpwstr>
      </vt:variant>
      <vt:variant>
        <vt:i4>1507385</vt:i4>
      </vt:variant>
      <vt:variant>
        <vt:i4>587</vt:i4>
      </vt:variant>
      <vt:variant>
        <vt:i4>0</vt:i4>
      </vt:variant>
      <vt:variant>
        <vt:i4>5</vt:i4>
      </vt:variant>
      <vt:variant>
        <vt:lpwstr/>
      </vt:variant>
      <vt:variant>
        <vt:lpwstr>_Toc257290572</vt:lpwstr>
      </vt:variant>
      <vt:variant>
        <vt:i4>1507385</vt:i4>
      </vt:variant>
      <vt:variant>
        <vt:i4>581</vt:i4>
      </vt:variant>
      <vt:variant>
        <vt:i4>0</vt:i4>
      </vt:variant>
      <vt:variant>
        <vt:i4>5</vt:i4>
      </vt:variant>
      <vt:variant>
        <vt:lpwstr/>
      </vt:variant>
      <vt:variant>
        <vt:lpwstr>_Toc257290571</vt:lpwstr>
      </vt:variant>
      <vt:variant>
        <vt:i4>1507385</vt:i4>
      </vt:variant>
      <vt:variant>
        <vt:i4>575</vt:i4>
      </vt:variant>
      <vt:variant>
        <vt:i4>0</vt:i4>
      </vt:variant>
      <vt:variant>
        <vt:i4>5</vt:i4>
      </vt:variant>
      <vt:variant>
        <vt:lpwstr/>
      </vt:variant>
      <vt:variant>
        <vt:lpwstr>_Toc257290570</vt:lpwstr>
      </vt:variant>
      <vt:variant>
        <vt:i4>1441849</vt:i4>
      </vt:variant>
      <vt:variant>
        <vt:i4>569</vt:i4>
      </vt:variant>
      <vt:variant>
        <vt:i4>0</vt:i4>
      </vt:variant>
      <vt:variant>
        <vt:i4>5</vt:i4>
      </vt:variant>
      <vt:variant>
        <vt:lpwstr/>
      </vt:variant>
      <vt:variant>
        <vt:lpwstr>_Toc257290569</vt:lpwstr>
      </vt:variant>
      <vt:variant>
        <vt:i4>1441849</vt:i4>
      </vt:variant>
      <vt:variant>
        <vt:i4>563</vt:i4>
      </vt:variant>
      <vt:variant>
        <vt:i4>0</vt:i4>
      </vt:variant>
      <vt:variant>
        <vt:i4>5</vt:i4>
      </vt:variant>
      <vt:variant>
        <vt:lpwstr/>
      </vt:variant>
      <vt:variant>
        <vt:lpwstr>_Toc257290568</vt:lpwstr>
      </vt:variant>
      <vt:variant>
        <vt:i4>1441849</vt:i4>
      </vt:variant>
      <vt:variant>
        <vt:i4>557</vt:i4>
      </vt:variant>
      <vt:variant>
        <vt:i4>0</vt:i4>
      </vt:variant>
      <vt:variant>
        <vt:i4>5</vt:i4>
      </vt:variant>
      <vt:variant>
        <vt:lpwstr/>
      </vt:variant>
      <vt:variant>
        <vt:lpwstr>_Toc257290567</vt:lpwstr>
      </vt:variant>
      <vt:variant>
        <vt:i4>1441849</vt:i4>
      </vt:variant>
      <vt:variant>
        <vt:i4>551</vt:i4>
      </vt:variant>
      <vt:variant>
        <vt:i4>0</vt:i4>
      </vt:variant>
      <vt:variant>
        <vt:i4>5</vt:i4>
      </vt:variant>
      <vt:variant>
        <vt:lpwstr/>
      </vt:variant>
      <vt:variant>
        <vt:lpwstr>_Toc257290566</vt:lpwstr>
      </vt:variant>
      <vt:variant>
        <vt:i4>1441849</vt:i4>
      </vt:variant>
      <vt:variant>
        <vt:i4>545</vt:i4>
      </vt:variant>
      <vt:variant>
        <vt:i4>0</vt:i4>
      </vt:variant>
      <vt:variant>
        <vt:i4>5</vt:i4>
      </vt:variant>
      <vt:variant>
        <vt:lpwstr/>
      </vt:variant>
      <vt:variant>
        <vt:lpwstr>_Toc257290565</vt:lpwstr>
      </vt:variant>
      <vt:variant>
        <vt:i4>1441849</vt:i4>
      </vt:variant>
      <vt:variant>
        <vt:i4>539</vt:i4>
      </vt:variant>
      <vt:variant>
        <vt:i4>0</vt:i4>
      </vt:variant>
      <vt:variant>
        <vt:i4>5</vt:i4>
      </vt:variant>
      <vt:variant>
        <vt:lpwstr/>
      </vt:variant>
      <vt:variant>
        <vt:lpwstr>_Toc257290564</vt:lpwstr>
      </vt:variant>
      <vt:variant>
        <vt:i4>1441849</vt:i4>
      </vt:variant>
      <vt:variant>
        <vt:i4>533</vt:i4>
      </vt:variant>
      <vt:variant>
        <vt:i4>0</vt:i4>
      </vt:variant>
      <vt:variant>
        <vt:i4>5</vt:i4>
      </vt:variant>
      <vt:variant>
        <vt:lpwstr/>
      </vt:variant>
      <vt:variant>
        <vt:lpwstr>_Toc257290563</vt:lpwstr>
      </vt:variant>
      <vt:variant>
        <vt:i4>1441849</vt:i4>
      </vt:variant>
      <vt:variant>
        <vt:i4>527</vt:i4>
      </vt:variant>
      <vt:variant>
        <vt:i4>0</vt:i4>
      </vt:variant>
      <vt:variant>
        <vt:i4>5</vt:i4>
      </vt:variant>
      <vt:variant>
        <vt:lpwstr/>
      </vt:variant>
      <vt:variant>
        <vt:lpwstr>_Toc257290562</vt:lpwstr>
      </vt:variant>
      <vt:variant>
        <vt:i4>1441849</vt:i4>
      </vt:variant>
      <vt:variant>
        <vt:i4>521</vt:i4>
      </vt:variant>
      <vt:variant>
        <vt:i4>0</vt:i4>
      </vt:variant>
      <vt:variant>
        <vt:i4>5</vt:i4>
      </vt:variant>
      <vt:variant>
        <vt:lpwstr/>
      </vt:variant>
      <vt:variant>
        <vt:lpwstr>_Toc257290561</vt:lpwstr>
      </vt:variant>
      <vt:variant>
        <vt:i4>1441849</vt:i4>
      </vt:variant>
      <vt:variant>
        <vt:i4>515</vt:i4>
      </vt:variant>
      <vt:variant>
        <vt:i4>0</vt:i4>
      </vt:variant>
      <vt:variant>
        <vt:i4>5</vt:i4>
      </vt:variant>
      <vt:variant>
        <vt:lpwstr/>
      </vt:variant>
      <vt:variant>
        <vt:lpwstr>_Toc257290560</vt:lpwstr>
      </vt:variant>
      <vt:variant>
        <vt:i4>1376313</vt:i4>
      </vt:variant>
      <vt:variant>
        <vt:i4>509</vt:i4>
      </vt:variant>
      <vt:variant>
        <vt:i4>0</vt:i4>
      </vt:variant>
      <vt:variant>
        <vt:i4>5</vt:i4>
      </vt:variant>
      <vt:variant>
        <vt:lpwstr/>
      </vt:variant>
      <vt:variant>
        <vt:lpwstr>_Toc257290559</vt:lpwstr>
      </vt:variant>
      <vt:variant>
        <vt:i4>1376313</vt:i4>
      </vt:variant>
      <vt:variant>
        <vt:i4>503</vt:i4>
      </vt:variant>
      <vt:variant>
        <vt:i4>0</vt:i4>
      </vt:variant>
      <vt:variant>
        <vt:i4>5</vt:i4>
      </vt:variant>
      <vt:variant>
        <vt:lpwstr/>
      </vt:variant>
      <vt:variant>
        <vt:lpwstr>_Toc257290558</vt:lpwstr>
      </vt:variant>
      <vt:variant>
        <vt:i4>1376313</vt:i4>
      </vt:variant>
      <vt:variant>
        <vt:i4>497</vt:i4>
      </vt:variant>
      <vt:variant>
        <vt:i4>0</vt:i4>
      </vt:variant>
      <vt:variant>
        <vt:i4>5</vt:i4>
      </vt:variant>
      <vt:variant>
        <vt:lpwstr/>
      </vt:variant>
      <vt:variant>
        <vt:lpwstr>_Toc257290557</vt:lpwstr>
      </vt:variant>
      <vt:variant>
        <vt:i4>1376313</vt:i4>
      </vt:variant>
      <vt:variant>
        <vt:i4>491</vt:i4>
      </vt:variant>
      <vt:variant>
        <vt:i4>0</vt:i4>
      </vt:variant>
      <vt:variant>
        <vt:i4>5</vt:i4>
      </vt:variant>
      <vt:variant>
        <vt:lpwstr/>
      </vt:variant>
      <vt:variant>
        <vt:lpwstr>_Toc257290556</vt:lpwstr>
      </vt:variant>
      <vt:variant>
        <vt:i4>1376313</vt:i4>
      </vt:variant>
      <vt:variant>
        <vt:i4>485</vt:i4>
      </vt:variant>
      <vt:variant>
        <vt:i4>0</vt:i4>
      </vt:variant>
      <vt:variant>
        <vt:i4>5</vt:i4>
      </vt:variant>
      <vt:variant>
        <vt:lpwstr/>
      </vt:variant>
      <vt:variant>
        <vt:lpwstr>_Toc257290555</vt:lpwstr>
      </vt:variant>
      <vt:variant>
        <vt:i4>1376313</vt:i4>
      </vt:variant>
      <vt:variant>
        <vt:i4>479</vt:i4>
      </vt:variant>
      <vt:variant>
        <vt:i4>0</vt:i4>
      </vt:variant>
      <vt:variant>
        <vt:i4>5</vt:i4>
      </vt:variant>
      <vt:variant>
        <vt:lpwstr/>
      </vt:variant>
      <vt:variant>
        <vt:lpwstr>_Toc257290554</vt:lpwstr>
      </vt:variant>
      <vt:variant>
        <vt:i4>1376313</vt:i4>
      </vt:variant>
      <vt:variant>
        <vt:i4>473</vt:i4>
      </vt:variant>
      <vt:variant>
        <vt:i4>0</vt:i4>
      </vt:variant>
      <vt:variant>
        <vt:i4>5</vt:i4>
      </vt:variant>
      <vt:variant>
        <vt:lpwstr/>
      </vt:variant>
      <vt:variant>
        <vt:lpwstr>_Toc257290553</vt:lpwstr>
      </vt:variant>
      <vt:variant>
        <vt:i4>1376313</vt:i4>
      </vt:variant>
      <vt:variant>
        <vt:i4>467</vt:i4>
      </vt:variant>
      <vt:variant>
        <vt:i4>0</vt:i4>
      </vt:variant>
      <vt:variant>
        <vt:i4>5</vt:i4>
      </vt:variant>
      <vt:variant>
        <vt:lpwstr/>
      </vt:variant>
      <vt:variant>
        <vt:lpwstr>_Toc257290552</vt:lpwstr>
      </vt:variant>
      <vt:variant>
        <vt:i4>1376313</vt:i4>
      </vt:variant>
      <vt:variant>
        <vt:i4>461</vt:i4>
      </vt:variant>
      <vt:variant>
        <vt:i4>0</vt:i4>
      </vt:variant>
      <vt:variant>
        <vt:i4>5</vt:i4>
      </vt:variant>
      <vt:variant>
        <vt:lpwstr/>
      </vt:variant>
      <vt:variant>
        <vt:lpwstr>_Toc257290551</vt:lpwstr>
      </vt:variant>
      <vt:variant>
        <vt:i4>1376313</vt:i4>
      </vt:variant>
      <vt:variant>
        <vt:i4>455</vt:i4>
      </vt:variant>
      <vt:variant>
        <vt:i4>0</vt:i4>
      </vt:variant>
      <vt:variant>
        <vt:i4>5</vt:i4>
      </vt:variant>
      <vt:variant>
        <vt:lpwstr/>
      </vt:variant>
      <vt:variant>
        <vt:lpwstr>_Toc257290550</vt:lpwstr>
      </vt:variant>
      <vt:variant>
        <vt:i4>1310777</vt:i4>
      </vt:variant>
      <vt:variant>
        <vt:i4>449</vt:i4>
      </vt:variant>
      <vt:variant>
        <vt:i4>0</vt:i4>
      </vt:variant>
      <vt:variant>
        <vt:i4>5</vt:i4>
      </vt:variant>
      <vt:variant>
        <vt:lpwstr/>
      </vt:variant>
      <vt:variant>
        <vt:lpwstr>_Toc257290549</vt:lpwstr>
      </vt:variant>
      <vt:variant>
        <vt:i4>1310777</vt:i4>
      </vt:variant>
      <vt:variant>
        <vt:i4>443</vt:i4>
      </vt:variant>
      <vt:variant>
        <vt:i4>0</vt:i4>
      </vt:variant>
      <vt:variant>
        <vt:i4>5</vt:i4>
      </vt:variant>
      <vt:variant>
        <vt:lpwstr/>
      </vt:variant>
      <vt:variant>
        <vt:lpwstr>_Toc257290548</vt:lpwstr>
      </vt:variant>
      <vt:variant>
        <vt:i4>1310777</vt:i4>
      </vt:variant>
      <vt:variant>
        <vt:i4>437</vt:i4>
      </vt:variant>
      <vt:variant>
        <vt:i4>0</vt:i4>
      </vt:variant>
      <vt:variant>
        <vt:i4>5</vt:i4>
      </vt:variant>
      <vt:variant>
        <vt:lpwstr/>
      </vt:variant>
      <vt:variant>
        <vt:lpwstr>_Toc257290547</vt:lpwstr>
      </vt:variant>
      <vt:variant>
        <vt:i4>1310777</vt:i4>
      </vt:variant>
      <vt:variant>
        <vt:i4>431</vt:i4>
      </vt:variant>
      <vt:variant>
        <vt:i4>0</vt:i4>
      </vt:variant>
      <vt:variant>
        <vt:i4>5</vt:i4>
      </vt:variant>
      <vt:variant>
        <vt:lpwstr/>
      </vt:variant>
      <vt:variant>
        <vt:lpwstr>_Toc257290546</vt:lpwstr>
      </vt:variant>
      <vt:variant>
        <vt:i4>1310777</vt:i4>
      </vt:variant>
      <vt:variant>
        <vt:i4>425</vt:i4>
      </vt:variant>
      <vt:variant>
        <vt:i4>0</vt:i4>
      </vt:variant>
      <vt:variant>
        <vt:i4>5</vt:i4>
      </vt:variant>
      <vt:variant>
        <vt:lpwstr/>
      </vt:variant>
      <vt:variant>
        <vt:lpwstr>_Toc257290545</vt:lpwstr>
      </vt:variant>
      <vt:variant>
        <vt:i4>1310777</vt:i4>
      </vt:variant>
      <vt:variant>
        <vt:i4>419</vt:i4>
      </vt:variant>
      <vt:variant>
        <vt:i4>0</vt:i4>
      </vt:variant>
      <vt:variant>
        <vt:i4>5</vt:i4>
      </vt:variant>
      <vt:variant>
        <vt:lpwstr/>
      </vt:variant>
      <vt:variant>
        <vt:lpwstr>_Toc257290544</vt:lpwstr>
      </vt:variant>
      <vt:variant>
        <vt:i4>1310777</vt:i4>
      </vt:variant>
      <vt:variant>
        <vt:i4>413</vt:i4>
      </vt:variant>
      <vt:variant>
        <vt:i4>0</vt:i4>
      </vt:variant>
      <vt:variant>
        <vt:i4>5</vt:i4>
      </vt:variant>
      <vt:variant>
        <vt:lpwstr/>
      </vt:variant>
      <vt:variant>
        <vt:lpwstr>_Toc257290543</vt:lpwstr>
      </vt:variant>
      <vt:variant>
        <vt:i4>1310777</vt:i4>
      </vt:variant>
      <vt:variant>
        <vt:i4>407</vt:i4>
      </vt:variant>
      <vt:variant>
        <vt:i4>0</vt:i4>
      </vt:variant>
      <vt:variant>
        <vt:i4>5</vt:i4>
      </vt:variant>
      <vt:variant>
        <vt:lpwstr/>
      </vt:variant>
      <vt:variant>
        <vt:lpwstr>_Toc257290542</vt:lpwstr>
      </vt:variant>
      <vt:variant>
        <vt:i4>1310777</vt:i4>
      </vt:variant>
      <vt:variant>
        <vt:i4>401</vt:i4>
      </vt:variant>
      <vt:variant>
        <vt:i4>0</vt:i4>
      </vt:variant>
      <vt:variant>
        <vt:i4>5</vt:i4>
      </vt:variant>
      <vt:variant>
        <vt:lpwstr/>
      </vt:variant>
      <vt:variant>
        <vt:lpwstr>_Toc257290541</vt:lpwstr>
      </vt:variant>
      <vt:variant>
        <vt:i4>1310777</vt:i4>
      </vt:variant>
      <vt:variant>
        <vt:i4>395</vt:i4>
      </vt:variant>
      <vt:variant>
        <vt:i4>0</vt:i4>
      </vt:variant>
      <vt:variant>
        <vt:i4>5</vt:i4>
      </vt:variant>
      <vt:variant>
        <vt:lpwstr/>
      </vt:variant>
      <vt:variant>
        <vt:lpwstr>_Toc257290540</vt:lpwstr>
      </vt:variant>
      <vt:variant>
        <vt:i4>1245241</vt:i4>
      </vt:variant>
      <vt:variant>
        <vt:i4>389</vt:i4>
      </vt:variant>
      <vt:variant>
        <vt:i4>0</vt:i4>
      </vt:variant>
      <vt:variant>
        <vt:i4>5</vt:i4>
      </vt:variant>
      <vt:variant>
        <vt:lpwstr/>
      </vt:variant>
      <vt:variant>
        <vt:lpwstr>_Toc257290539</vt:lpwstr>
      </vt:variant>
      <vt:variant>
        <vt:i4>1245241</vt:i4>
      </vt:variant>
      <vt:variant>
        <vt:i4>383</vt:i4>
      </vt:variant>
      <vt:variant>
        <vt:i4>0</vt:i4>
      </vt:variant>
      <vt:variant>
        <vt:i4>5</vt:i4>
      </vt:variant>
      <vt:variant>
        <vt:lpwstr/>
      </vt:variant>
      <vt:variant>
        <vt:lpwstr>_Toc257290538</vt:lpwstr>
      </vt:variant>
      <vt:variant>
        <vt:i4>1245241</vt:i4>
      </vt:variant>
      <vt:variant>
        <vt:i4>377</vt:i4>
      </vt:variant>
      <vt:variant>
        <vt:i4>0</vt:i4>
      </vt:variant>
      <vt:variant>
        <vt:i4>5</vt:i4>
      </vt:variant>
      <vt:variant>
        <vt:lpwstr/>
      </vt:variant>
      <vt:variant>
        <vt:lpwstr>_Toc257290537</vt:lpwstr>
      </vt:variant>
      <vt:variant>
        <vt:i4>1245241</vt:i4>
      </vt:variant>
      <vt:variant>
        <vt:i4>371</vt:i4>
      </vt:variant>
      <vt:variant>
        <vt:i4>0</vt:i4>
      </vt:variant>
      <vt:variant>
        <vt:i4>5</vt:i4>
      </vt:variant>
      <vt:variant>
        <vt:lpwstr/>
      </vt:variant>
      <vt:variant>
        <vt:lpwstr>_Toc257290536</vt:lpwstr>
      </vt:variant>
      <vt:variant>
        <vt:i4>1245241</vt:i4>
      </vt:variant>
      <vt:variant>
        <vt:i4>365</vt:i4>
      </vt:variant>
      <vt:variant>
        <vt:i4>0</vt:i4>
      </vt:variant>
      <vt:variant>
        <vt:i4>5</vt:i4>
      </vt:variant>
      <vt:variant>
        <vt:lpwstr/>
      </vt:variant>
      <vt:variant>
        <vt:lpwstr>_Toc257290535</vt:lpwstr>
      </vt:variant>
      <vt:variant>
        <vt:i4>1245241</vt:i4>
      </vt:variant>
      <vt:variant>
        <vt:i4>359</vt:i4>
      </vt:variant>
      <vt:variant>
        <vt:i4>0</vt:i4>
      </vt:variant>
      <vt:variant>
        <vt:i4>5</vt:i4>
      </vt:variant>
      <vt:variant>
        <vt:lpwstr/>
      </vt:variant>
      <vt:variant>
        <vt:lpwstr>_Toc257290534</vt:lpwstr>
      </vt:variant>
      <vt:variant>
        <vt:i4>1245241</vt:i4>
      </vt:variant>
      <vt:variant>
        <vt:i4>353</vt:i4>
      </vt:variant>
      <vt:variant>
        <vt:i4>0</vt:i4>
      </vt:variant>
      <vt:variant>
        <vt:i4>5</vt:i4>
      </vt:variant>
      <vt:variant>
        <vt:lpwstr/>
      </vt:variant>
      <vt:variant>
        <vt:lpwstr>_Toc257290533</vt:lpwstr>
      </vt:variant>
      <vt:variant>
        <vt:i4>1245241</vt:i4>
      </vt:variant>
      <vt:variant>
        <vt:i4>347</vt:i4>
      </vt:variant>
      <vt:variant>
        <vt:i4>0</vt:i4>
      </vt:variant>
      <vt:variant>
        <vt:i4>5</vt:i4>
      </vt:variant>
      <vt:variant>
        <vt:lpwstr/>
      </vt:variant>
      <vt:variant>
        <vt:lpwstr>_Toc257290532</vt:lpwstr>
      </vt:variant>
      <vt:variant>
        <vt:i4>1245241</vt:i4>
      </vt:variant>
      <vt:variant>
        <vt:i4>341</vt:i4>
      </vt:variant>
      <vt:variant>
        <vt:i4>0</vt:i4>
      </vt:variant>
      <vt:variant>
        <vt:i4>5</vt:i4>
      </vt:variant>
      <vt:variant>
        <vt:lpwstr/>
      </vt:variant>
      <vt:variant>
        <vt:lpwstr>_Toc257290531</vt:lpwstr>
      </vt:variant>
      <vt:variant>
        <vt:i4>1245241</vt:i4>
      </vt:variant>
      <vt:variant>
        <vt:i4>335</vt:i4>
      </vt:variant>
      <vt:variant>
        <vt:i4>0</vt:i4>
      </vt:variant>
      <vt:variant>
        <vt:i4>5</vt:i4>
      </vt:variant>
      <vt:variant>
        <vt:lpwstr/>
      </vt:variant>
      <vt:variant>
        <vt:lpwstr>_Toc257290530</vt:lpwstr>
      </vt:variant>
      <vt:variant>
        <vt:i4>1179705</vt:i4>
      </vt:variant>
      <vt:variant>
        <vt:i4>329</vt:i4>
      </vt:variant>
      <vt:variant>
        <vt:i4>0</vt:i4>
      </vt:variant>
      <vt:variant>
        <vt:i4>5</vt:i4>
      </vt:variant>
      <vt:variant>
        <vt:lpwstr/>
      </vt:variant>
      <vt:variant>
        <vt:lpwstr>_Toc257290529</vt:lpwstr>
      </vt:variant>
      <vt:variant>
        <vt:i4>1179705</vt:i4>
      </vt:variant>
      <vt:variant>
        <vt:i4>323</vt:i4>
      </vt:variant>
      <vt:variant>
        <vt:i4>0</vt:i4>
      </vt:variant>
      <vt:variant>
        <vt:i4>5</vt:i4>
      </vt:variant>
      <vt:variant>
        <vt:lpwstr/>
      </vt:variant>
      <vt:variant>
        <vt:lpwstr>_Toc257290528</vt:lpwstr>
      </vt:variant>
      <vt:variant>
        <vt:i4>1179705</vt:i4>
      </vt:variant>
      <vt:variant>
        <vt:i4>317</vt:i4>
      </vt:variant>
      <vt:variant>
        <vt:i4>0</vt:i4>
      </vt:variant>
      <vt:variant>
        <vt:i4>5</vt:i4>
      </vt:variant>
      <vt:variant>
        <vt:lpwstr/>
      </vt:variant>
      <vt:variant>
        <vt:lpwstr>_Toc257290527</vt:lpwstr>
      </vt:variant>
      <vt:variant>
        <vt:i4>1179705</vt:i4>
      </vt:variant>
      <vt:variant>
        <vt:i4>311</vt:i4>
      </vt:variant>
      <vt:variant>
        <vt:i4>0</vt:i4>
      </vt:variant>
      <vt:variant>
        <vt:i4>5</vt:i4>
      </vt:variant>
      <vt:variant>
        <vt:lpwstr/>
      </vt:variant>
      <vt:variant>
        <vt:lpwstr>_Toc257290526</vt:lpwstr>
      </vt:variant>
      <vt:variant>
        <vt:i4>1179705</vt:i4>
      </vt:variant>
      <vt:variant>
        <vt:i4>305</vt:i4>
      </vt:variant>
      <vt:variant>
        <vt:i4>0</vt:i4>
      </vt:variant>
      <vt:variant>
        <vt:i4>5</vt:i4>
      </vt:variant>
      <vt:variant>
        <vt:lpwstr/>
      </vt:variant>
      <vt:variant>
        <vt:lpwstr>_Toc257290525</vt:lpwstr>
      </vt:variant>
      <vt:variant>
        <vt:i4>1179705</vt:i4>
      </vt:variant>
      <vt:variant>
        <vt:i4>299</vt:i4>
      </vt:variant>
      <vt:variant>
        <vt:i4>0</vt:i4>
      </vt:variant>
      <vt:variant>
        <vt:i4>5</vt:i4>
      </vt:variant>
      <vt:variant>
        <vt:lpwstr/>
      </vt:variant>
      <vt:variant>
        <vt:lpwstr>_Toc257290524</vt:lpwstr>
      </vt:variant>
      <vt:variant>
        <vt:i4>1179705</vt:i4>
      </vt:variant>
      <vt:variant>
        <vt:i4>293</vt:i4>
      </vt:variant>
      <vt:variant>
        <vt:i4>0</vt:i4>
      </vt:variant>
      <vt:variant>
        <vt:i4>5</vt:i4>
      </vt:variant>
      <vt:variant>
        <vt:lpwstr/>
      </vt:variant>
      <vt:variant>
        <vt:lpwstr>_Toc257290523</vt:lpwstr>
      </vt:variant>
      <vt:variant>
        <vt:i4>1179705</vt:i4>
      </vt:variant>
      <vt:variant>
        <vt:i4>287</vt:i4>
      </vt:variant>
      <vt:variant>
        <vt:i4>0</vt:i4>
      </vt:variant>
      <vt:variant>
        <vt:i4>5</vt:i4>
      </vt:variant>
      <vt:variant>
        <vt:lpwstr/>
      </vt:variant>
      <vt:variant>
        <vt:lpwstr>_Toc257290522</vt:lpwstr>
      </vt:variant>
      <vt:variant>
        <vt:i4>1179705</vt:i4>
      </vt:variant>
      <vt:variant>
        <vt:i4>281</vt:i4>
      </vt:variant>
      <vt:variant>
        <vt:i4>0</vt:i4>
      </vt:variant>
      <vt:variant>
        <vt:i4>5</vt:i4>
      </vt:variant>
      <vt:variant>
        <vt:lpwstr/>
      </vt:variant>
      <vt:variant>
        <vt:lpwstr>_Toc257290521</vt:lpwstr>
      </vt:variant>
      <vt:variant>
        <vt:i4>1179705</vt:i4>
      </vt:variant>
      <vt:variant>
        <vt:i4>275</vt:i4>
      </vt:variant>
      <vt:variant>
        <vt:i4>0</vt:i4>
      </vt:variant>
      <vt:variant>
        <vt:i4>5</vt:i4>
      </vt:variant>
      <vt:variant>
        <vt:lpwstr/>
      </vt:variant>
      <vt:variant>
        <vt:lpwstr>_Toc257290520</vt:lpwstr>
      </vt:variant>
      <vt:variant>
        <vt:i4>1114169</vt:i4>
      </vt:variant>
      <vt:variant>
        <vt:i4>269</vt:i4>
      </vt:variant>
      <vt:variant>
        <vt:i4>0</vt:i4>
      </vt:variant>
      <vt:variant>
        <vt:i4>5</vt:i4>
      </vt:variant>
      <vt:variant>
        <vt:lpwstr/>
      </vt:variant>
      <vt:variant>
        <vt:lpwstr>_Toc257290519</vt:lpwstr>
      </vt:variant>
      <vt:variant>
        <vt:i4>1114169</vt:i4>
      </vt:variant>
      <vt:variant>
        <vt:i4>263</vt:i4>
      </vt:variant>
      <vt:variant>
        <vt:i4>0</vt:i4>
      </vt:variant>
      <vt:variant>
        <vt:i4>5</vt:i4>
      </vt:variant>
      <vt:variant>
        <vt:lpwstr/>
      </vt:variant>
      <vt:variant>
        <vt:lpwstr>_Toc257290518</vt:lpwstr>
      </vt:variant>
      <vt:variant>
        <vt:i4>1114169</vt:i4>
      </vt:variant>
      <vt:variant>
        <vt:i4>257</vt:i4>
      </vt:variant>
      <vt:variant>
        <vt:i4>0</vt:i4>
      </vt:variant>
      <vt:variant>
        <vt:i4>5</vt:i4>
      </vt:variant>
      <vt:variant>
        <vt:lpwstr/>
      </vt:variant>
      <vt:variant>
        <vt:lpwstr>_Toc257290517</vt:lpwstr>
      </vt:variant>
      <vt:variant>
        <vt:i4>1114169</vt:i4>
      </vt:variant>
      <vt:variant>
        <vt:i4>251</vt:i4>
      </vt:variant>
      <vt:variant>
        <vt:i4>0</vt:i4>
      </vt:variant>
      <vt:variant>
        <vt:i4>5</vt:i4>
      </vt:variant>
      <vt:variant>
        <vt:lpwstr/>
      </vt:variant>
      <vt:variant>
        <vt:lpwstr>_Toc257290516</vt:lpwstr>
      </vt:variant>
      <vt:variant>
        <vt:i4>1114169</vt:i4>
      </vt:variant>
      <vt:variant>
        <vt:i4>245</vt:i4>
      </vt:variant>
      <vt:variant>
        <vt:i4>0</vt:i4>
      </vt:variant>
      <vt:variant>
        <vt:i4>5</vt:i4>
      </vt:variant>
      <vt:variant>
        <vt:lpwstr/>
      </vt:variant>
      <vt:variant>
        <vt:lpwstr>_Toc257290515</vt:lpwstr>
      </vt:variant>
      <vt:variant>
        <vt:i4>1114169</vt:i4>
      </vt:variant>
      <vt:variant>
        <vt:i4>239</vt:i4>
      </vt:variant>
      <vt:variant>
        <vt:i4>0</vt:i4>
      </vt:variant>
      <vt:variant>
        <vt:i4>5</vt:i4>
      </vt:variant>
      <vt:variant>
        <vt:lpwstr/>
      </vt:variant>
      <vt:variant>
        <vt:lpwstr>_Toc257290514</vt:lpwstr>
      </vt:variant>
      <vt:variant>
        <vt:i4>1114169</vt:i4>
      </vt:variant>
      <vt:variant>
        <vt:i4>233</vt:i4>
      </vt:variant>
      <vt:variant>
        <vt:i4>0</vt:i4>
      </vt:variant>
      <vt:variant>
        <vt:i4>5</vt:i4>
      </vt:variant>
      <vt:variant>
        <vt:lpwstr/>
      </vt:variant>
      <vt:variant>
        <vt:lpwstr>_Toc257290513</vt:lpwstr>
      </vt:variant>
      <vt:variant>
        <vt:i4>1114169</vt:i4>
      </vt:variant>
      <vt:variant>
        <vt:i4>227</vt:i4>
      </vt:variant>
      <vt:variant>
        <vt:i4>0</vt:i4>
      </vt:variant>
      <vt:variant>
        <vt:i4>5</vt:i4>
      </vt:variant>
      <vt:variant>
        <vt:lpwstr/>
      </vt:variant>
      <vt:variant>
        <vt:lpwstr>_Toc257290512</vt:lpwstr>
      </vt:variant>
      <vt:variant>
        <vt:i4>1114169</vt:i4>
      </vt:variant>
      <vt:variant>
        <vt:i4>221</vt:i4>
      </vt:variant>
      <vt:variant>
        <vt:i4>0</vt:i4>
      </vt:variant>
      <vt:variant>
        <vt:i4>5</vt:i4>
      </vt:variant>
      <vt:variant>
        <vt:lpwstr/>
      </vt:variant>
      <vt:variant>
        <vt:lpwstr>_Toc257290511</vt:lpwstr>
      </vt:variant>
      <vt:variant>
        <vt:i4>1114169</vt:i4>
      </vt:variant>
      <vt:variant>
        <vt:i4>215</vt:i4>
      </vt:variant>
      <vt:variant>
        <vt:i4>0</vt:i4>
      </vt:variant>
      <vt:variant>
        <vt:i4>5</vt:i4>
      </vt:variant>
      <vt:variant>
        <vt:lpwstr/>
      </vt:variant>
      <vt:variant>
        <vt:lpwstr>_Toc257290510</vt:lpwstr>
      </vt:variant>
      <vt:variant>
        <vt:i4>1048633</vt:i4>
      </vt:variant>
      <vt:variant>
        <vt:i4>209</vt:i4>
      </vt:variant>
      <vt:variant>
        <vt:i4>0</vt:i4>
      </vt:variant>
      <vt:variant>
        <vt:i4>5</vt:i4>
      </vt:variant>
      <vt:variant>
        <vt:lpwstr/>
      </vt:variant>
      <vt:variant>
        <vt:lpwstr>_Toc257290509</vt:lpwstr>
      </vt:variant>
      <vt:variant>
        <vt:i4>1048633</vt:i4>
      </vt:variant>
      <vt:variant>
        <vt:i4>203</vt:i4>
      </vt:variant>
      <vt:variant>
        <vt:i4>0</vt:i4>
      </vt:variant>
      <vt:variant>
        <vt:i4>5</vt:i4>
      </vt:variant>
      <vt:variant>
        <vt:lpwstr/>
      </vt:variant>
      <vt:variant>
        <vt:lpwstr>_Toc257290508</vt:lpwstr>
      </vt:variant>
      <vt:variant>
        <vt:i4>1048633</vt:i4>
      </vt:variant>
      <vt:variant>
        <vt:i4>197</vt:i4>
      </vt:variant>
      <vt:variant>
        <vt:i4>0</vt:i4>
      </vt:variant>
      <vt:variant>
        <vt:i4>5</vt:i4>
      </vt:variant>
      <vt:variant>
        <vt:lpwstr/>
      </vt:variant>
      <vt:variant>
        <vt:lpwstr>_Toc257290507</vt:lpwstr>
      </vt:variant>
      <vt:variant>
        <vt:i4>1048633</vt:i4>
      </vt:variant>
      <vt:variant>
        <vt:i4>191</vt:i4>
      </vt:variant>
      <vt:variant>
        <vt:i4>0</vt:i4>
      </vt:variant>
      <vt:variant>
        <vt:i4>5</vt:i4>
      </vt:variant>
      <vt:variant>
        <vt:lpwstr/>
      </vt:variant>
      <vt:variant>
        <vt:lpwstr>_Toc257290506</vt:lpwstr>
      </vt:variant>
      <vt:variant>
        <vt:i4>1048633</vt:i4>
      </vt:variant>
      <vt:variant>
        <vt:i4>185</vt:i4>
      </vt:variant>
      <vt:variant>
        <vt:i4>0</vt:i4>
      </vt:variant>
      <vt:variant>
        <vt:i4>5</vt:i4>
      </vt:variant>
      <vt:variant>
        <vt:lpwstr/>
      </vt:variant>
      <vt:variant>
        <vt:lpwstr>_Toc257290505</vt:lpwstr>
      </vt:variant>
      <vt:variant>
        <vt:i4>1048633</vt:i4>
      </vt:variant>
      <vt:variant>
        <vt:i4>179</vt:i4>
      </vt:variant>
      <vt:variant>
        <vt:i4>0</vt:i4>
      </vt:variant>
      <vt:variant>
        <vt:i4>5</vt:i4>
      </vt:variant>
      <vt:variant>
        <vt:lpwstr/>
      </vt:variant>
      <vt:variant>
        <vt:lpwstr>_Toc257290504</vt:lpwstr>
      </vt:variant>
      <vt:variant>
        <vt:i4>1048633</vt:i4>
      </vt:variant>
      <vt:variant>
        <vt:i4>173</vt:i4>
      </vt:variant>
      <vt:variant>
        <vt:i4>0</vt:i4>
      </vt:variant>
      <vt:variant>
        <vt:i4>5</vt:i4>
      </vt:variant>
      <vt:variant>
        <vt:lpwstr/>
      </vt:variant>
      <vt:variant>
        <vt:lpwstr>_Toc257290503</vt:lpwstr>
      </vt:variant>
      <vt:variant>
        <vt:i4>1048633</vt:i4>
      </vt:variant>
      <vt:variant>
        <vt:i4>167</vt:i4>
      </vt:variant>
      <vt:variant>
        <vt:i4>0</vt:i4>
      </vt:variant>
      <vt:variant>
        <vt:i4>5</vt:i4>
      </vt:variant>
      <vt:variant>
        <vt:lpwstr/>
      </vt:variant>
      <vt:variant>
        <vt:lpwstr>_Toc257290502</vt:lpwstr>
      </vt:variant>
      <vt:variant>
        <vt:i4>1048633</vt:i4>
      </vt:variant>
      <vt:variant>
        <vt:i4>161</vt:i4>
      </vt:variant>
      <vt:variant>
        <vt:i4>0</vt:i4>
      </vt:variant>
      <vt:variant>
        <vt:i4>5</vt:i4>
      </vt:variant>
      <vt:variant>
        <vt:lpwstr/>
      </vt:variant>
      <vt:variant>
        <vt:lpwstr>_Toc257290501</vt:lpwstr>
      </vt:variant>
      <vt:variant>
        <vt:i4>1048633</vt:i4>
      </vt:variant>
      <vt:variant>
        <vt:i4>155</vt:i4>
      </vt:variant>
      <vt:variant>
        <vt:i4>0</vt:i4>
      </vt:variant>
      <vt:variant>
        <vt:i4>5</vt:i4>
      </vt:variant>
      <vt:variant>
        <vt:lpwstr/>
      </vt:variant>
      <vt:variant>
        <vt:lpwstr>_Toc257290500</vt:lpwstr>
      </vt:variant>
      <vt:variant>
        <vt:i4>1638456</vt:i4>
      </vt:variant>
      <vt:variant>
        <vt:i4>149</vt:i4>
      </vt:variant>
      <vt:variant>
        <vt:i4>0</vt:i4>
      </vt:variant>
      <vt:variant>
        <vt:i4>5</vt:i4>
      </vt:variant>
      <vt:variant>
        <vt:lpwstr/>
      </vt:variant>
      <vt:variant>
        <vt:lpwstr>_Toc257290499</vt:lpwstr>
      </vt:variant>
      <vt:variant>
        <vt:i4>1638456</vt:i4>
      </vt:variant>
      <vt:variant>
        <vt:i4>143</vt:i4>
      </vt:variant>
      <vt:variant>
        <vt:i4>0</vt:i4>
      </vt:variant>
      <vt:variant>
        <vt:i4>5</vt:i4>
      </vt:variant>
      <vt:variant>
        <vt:lpwstr/>
      </vt:variant>
      <vt:variant>
        <vt:lpwstr>_Toc257290498</vt:lpwstr>
      </vt:variant>
      <vt:variant>
        <vt:i4>1638456</vt:i4>
      </vt:variant>
      <vt:variant>
        <vt:i4>137</vt:i4>
      </vt:variant>
      <vt:variant>
        <vt:i4>0</vt:i4>
      </vt:variant>
      <vt:variant>
        <vt:i4>5</vt:i4>
      </vt:variant>
      <vt:variant>
        <vt:lpwstr/>
      </vt:variant>
      <vt:variant>
        <vt:lpwstr>_Toc257290497</vt:lpwstr>
      </vt:variant>
      <vt:variant>
        <vt:i4>1638456</vt:i4>
      </vt:variant>
      <vt:variant>
        <vt:i4>131</vt:i4>
      </vt:variant>
      <vt:variant>
        <vt:i4>0</vt:i4>
      </vt:variant>
      <vt:variant>
        <vt:i4>5</vt:i4>
      </vt:variant>
      <vt:variant>
        <vt:lpwstr/>
      </vt:variant>
      <vt:variant>
        <vt:lpwstr>_Toc257290496</vt:lpwstr>
      </vt:variant>
      <vt:variant>
        <vt:i4>1638456</vt:i4>
      </vt:variant>
      <vt:variant>
        <vt:i4>125</vt:i4>
      </vt:variant>
      <vt:variant>
        <vt:i4>0</vt:i4>
      </vt:variant>
      <vt:variant>
        <vt:i4>5</vt:i4>
      </vt:variant>
      <vt:variant>
        <vt:lpwstr/>
      </vt:variant>
      <vt:variant>
        <vt:lpwstr>_Toc257290495</vt:lpwstr>
      </vt:variant>
      <vt:variant>
        <vt:i4>1638456</vt:i4>
      </vt:variant>
      <vt:variant>
        <vt:i4>119</vt:i4>
      </vt:variant>
      <vt:variant>
        <vt:i4>0</vt:i4>
      </vt:variant>
      <vt:variant>
        <vt:i4>5</vt:i4>
      </vt:variant>
      <vt:variant>
        <vt:lpwstr/>
      </vt:variant>
      <vt:variant>
        <vt:lpwstr>_Toc257290494</vt:lpwstr>
      </vt:variant>
      <vt:variant>
        <vt:i4>1638456</vt:i4>
      </vt:variant>
      <vt:variant>
        <vt:i4>113</vt:i4>
      </vt:variant>
      <vt:variant>
        <vt:i4>0</vt:i4>
      </vt:variant>
      <vt:variant>
        <vt:i4>5</vt:i4>
      </vt:variant>
      <vt:variant>
        <vt:lpwstr/>
      </vt:variant>
      <vt:variant>
        <vt:lpwstr>_Toc257290493</vt:lpwstr>
      </vt:variant>
      <vt:variant>
        <vt:i4>1638456</vt:i4>
      </vt:variant>
      <vt:variant>
        <vt:i4>107</vt:i4>
      </vt:variant>
      <vt:variant>
        <vt:i4>0</vt:i4>
      </vt:variant>
      <vt:variant>
        <vt:i4>5</vt:i4>
      </vt:variant>
      <vt:variant>
        <vt:lpwstr/>
      </vt:variant>
      <vt:variant>
        <vt:lpwstr>_Toc257290492</vt:lpwstr>
      </vt:variant>
      <vt:variant>
        <vt:i4>1638456</vt:i4>
      </vt:variant>
      <vt:variant>
        <vt:i4>101</vt:i4>
      </vt:variant>
      <vt:variant>
        <vt:i4>0</vt:i4>
      </vt:variant>
      <vt:variant>
        <vt:i4>5</vt:i4>
      </vt:variant>
      <vt:variant>
        <vt:lpwstr/>
      </vt:variant>
      <vt:variant>
        <vt:lpwstr>_Toc257290491</vt:lpwstr>
      </vt:variant>
      <vt:variant>
        <vt:i4>1638456</vt:i4>
      </vt:variant>
      <vt:variant>
        <vt:i4>95</vt:i4>
      </vt:variant>
      <vt:variant>
        <vt:i4>0</vt:i4>
      </vt:variant>
      <vt:variant>
        <vt:i4>5</vt:i4>
      </vt:variant>
      <vt:variant>
        <vt:lpwstr/>
      </vt:variant>
      <vt:variant>
        <vt:lpwstr>_Toc257290490</vt:lpwstr>
      </vt:variant>
      <vt:variant>
        <vt:i4>1572920</vt:i4>
      </vt:variant>
      <vt:variant>
        <vt:i4>89</vt:i4>
      </vt:variant>
      <vt:variant>
        <vt:i4>0</vt:i4>
      </vt:variant>
      <vt:variant>
        <vt:i4>5</vt:i4>
      </vt:variant>
      <vt:variant>
        <vt:lpwstr/>
      </vt:variant>
      <vt:variant>
        <vt:lpwstr>_Toc257290489</vt:lpwstr>
      </vt:variant>
      <vt:variant>
        <vt:i4>1572920</vt:i4>
      </vt:variant>
      <vt:variant>
        <vt:i4>83</vt:i4>
      </vt:variant>
      <vt:variant>
        <vt:i4>0</vt:i4>
      </vt:variant>
      <vt:variant>
        <vt:i4>5</vt:i4>
      </vt:variant>
      <vt:variant>
        <vt:lpwstr/>
      </vt:variant>
      <vt:variant>
        <vt:lpwstr>_Toc257290488</vt:lpwstr>
      </vt:variant>
      <vt:variant>
        <vt:i4>1572920</vt:i4>
      </vt:variant>
      <vt:variant>
        <vt:i4>77</vt:i4>
      </vt:variant>
      <vt:variant>
        <vt:i4>0</vt:i4>
      </vt:variant>
      <vt:variant>
        <vt:i4>5</vt:i4>
      </vt:variant>
      <vt:variant>
        <vt:lpwstr/>
      </vt:variant>
      <vt:variant>
        <vt:lpwstr>_Toc257290487</vt:lpwstr>
      </vt:variant>
      <vt:variant>
        <vt:i4>1572920</vt:i4>
      </vt:variant>
      <vt:variant>
        <vt:i4>71</vt:i4>
      </vt:variant>
      <vt:variant>
        <vt:i4>0</vt:i4>
      </vt:variant>
      <vt:variant>
        <vt:i4>5</vt:i4>
      </vt:variant>
      <vt:variant>
        <vt:lpwstr/>
      </vt:variant>
      <vt:variant>
        <vt:lpwstr>_Toc257290486</vt:lpwstr>
      </vt:variant>
      <vt:variant>
        <vt:i4>1572920</vt:i4>
      </vt:variant>
      <vt:variant>
        <vt:i4>65</vt:i4>
      </vt:variant>
      <vt:variant>
        <vt:i4>0</vt:i4>
      </vt:variant>
      <vt:variant>
        <vt:i4>5</vt:i4>
      </vt:variant>
      <vt:variant>
        <vt:lpwstr/>
      </vt:variant>
      <vt:variant>
        <vt:lpwstr>_Toc257290485</vt:lpwstr>
      </vt:variant>
      <vt:variant>
        <vt:i4>1572920</vt:i4>
      </vt:variant>
      <vt:variant>
        <vt:i4>59</vt:i4>
      </vt:variant>
      <vt:variant>
        <vt:i4>0</vt:i4>
      </vt:variant>
      <vt:variant>
        <vt:i4>5</vt:i4>
      </vt:variant>
      <vt:variant>
        <vt:lpwstr/>
      </vt:variant>
      <vt:variant>
        <vt:lpwstr>_Toc257290484</vt:lpwstr>
      </vt:variant>
      <vt:variant>
        <vt:i4>1572920</vt:i4>
      </vt:variant>
      <vt:variant>
        <vt:i4>53</vt:i4>
      </vt:variant>
      <vt:variant>
        <vt:i4>0</vt:i4>
      </vt:variant>
      <vt:variant>
        <vt:i4>5</vt:i4>
      </vt:variant>
      <vt:variant>
        <vt:lpwstr/>
      </vt:variant>
      <vt:variant>
        <vt:lpwstr>_Toc257290483</vt:lpwstr>
      </vt:variant>
      <vt:variant>
        <vt:i4>1572920</vt:i4>
      </vt:variant>
      <vt:variant>
        <vt:i4>47</vt:i4>
      </vt:variant>
      <vt:variant>
        <vt:i4>0</vt:i4>
      </vt:variant>
      <vt:variant>
        <vt:i4>5</vt:i4>
      </vt:variant>
      <vt:variant>
        <vt:lpwstr/>
      </vt:variant>
      <vt:variant>
        <vt:lpwstr>_Toc257290482</vt:lpwstr>
      </vt:variant>
      <vt:variant>
        <vt:i4>1572920</vt:i4>
      </vt:variant>
      <vt:variant>
        <vt:i4>41</vt:i4>
      </vt:variant>
      <vt:variant>
        <vt:i4>0</vt:i4>
      </vt:variant>
      <vt:variant>
        <vt:i4>5</vt:i4>
      </vt:variant>
      <vt:variant>
        <vt:lpwstr/>
      </vt:variant>
      <vt:variant>
        <vt:lpwstr>_Toc257290481</vt:lpwstr>
      </vt:variant>
      <vt:variant>
        <vt:i4>1572920</vt:i4>
      </vt:variant>
      <vt:variant>
        <vt:i4>35</vt:i4>
      </vt:variant>
      <vt:variant>
        <vt:i4>0</vt:i4>
      </vt:variant>
      <vt:variant>
        <vt:i4>5</vt:i4>
      </vt:variant>
      <vt:variant>
        <vt:lpwstr/>
      </vt:variant>
      <vt:variant>
        <vt:lpwstr>_Toc257290480</vt:lpwstr>
      </vt:variant>
      <vt:variant>
        <vt:i4>1507384</vt:i4>
      </vt:variant>
      <vt:variant>
        <vt:i4>29</vt:i4>
      </vt:variant>
      <vt:variant>
        <vt:i4>0</vt:i4>
      </vt:variant>
      <vt:variant>
        <vt:i4>5</vt:i4>
      </vt:variant>
      <vt:variant>
        <vt:lpwstr/>
      </vt:variant>
      <vt:variant>
        <vt:lpwstr>_Toc257290479</vt:lpwstr>
      </vt:variant>
      <vt:variant>
        <vt:i4>1507384</vt:i4>
      </vt:variant>
      <vt:variant>
        <vt:i4>23</vt:i4>
      </vt:variant>
      <vt:variant>
        <vt:i4>0</vt:i4>
      </vt:variant>
      <vt:variant>
        <vt:i4>5</vt:i4>
      </vt:variant>
      <vt:variant>
        <vt:lpwstr/>
      </vt:variant>
      <vt:variant>
        <vt:lpwstr>_Toc257290478</vt:lpwstr>
      </vt:variant>
      <vt:variant>
        <vt:i4>1507384</vt:i4>
      </vt:variant>
      <vt:variant>
        <vt:i4>17</vt:i4>
      </vt:variant>
      <vt:variant>
        <vt:i4>0</vt:i4>
      </vt:variant>
      <vt:variant>
        <vt:i4>5</vt:i4>
      </vt:variant>
      <vt:variant>
        <vt:lpwstr/>
      </vt:variant>
      <vt:variant>
        <vt:lpwstr>_Toc257290477</vt:lpwstr>
      </vt:variant>
      <vt:variant>
        <vt:i4>1507384</vt:i4>
      </vt:variant>
      <vt:variant>
        <vt:i4>11</vt:i4>
      </vt:variant>
      <vt:variant>
        <vt:i4>0</vt:i4>
      </vt:variant>
      <vt:variant>
        <vt:i4>5</vt:i4>
      </vt:variant>
      <vt:variant>
        <vt:lpwstr/>
      </vt:variant>
      <vt:variant>
        <vt:lpwstr>_Toc257290476</vt:lpwstr>
      </vt:variant>
      <vt:variant>
        <vt:i4>1507384</vt:i4>
      </vt:variant>
      <vt:variant>
        <vt:i4>5</vt:i4>
      </vt:variant>
      <vt:variant>
        <vt:i4>0</vt:i4>
      </vt:variant>
      <vt:variant>
        <vt:i4>5</vt:i4>
      </vt:variant>
      <vt:variant>
        <vt:lpwstr/>
      </vt:variant>
      <vt:variant>
        <vt:lpwstr>_Toc257290475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TSDuck User's Guide</dc:title>
  <dc:subject/>
  <dc:creator>lelegard</dc:creator>
  <cp:keywords/>
  <dc:description/>
  <cp:lastModifiedBy>Thierry Lelégard</cp:lastModifiedBy>
  <cp:revision>2098</cp:revision>
  <cp:lastPrinted>2023-09-21T15:49:00Z</cp:lastPrinted>
  <dcterms:created xsi:type="dcterms:W3CDTF">2020-11-28T22:56:00Z</dcterms:created>
  <dcterms:modified xsi:type="dcterms:W3CDTF">2023-09-21T15:50:00Z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3.36-3278</vt:lpwstr>
  </property>
  <property fmtid="{D5CDD505-2E9C-101B-9397-08002B2CF9AE}" pid="3" name="DateOfCopyright">
    <vt:lpwstr>2005-2023</vt:lpwstr>
  </property>
  <property fmtid="{D5CDD505-2E9C-101B-9397-08002B2CF9AE}" pid="4" name="RevisionDate">
    <vt:lpwstr>September 2023</vt:lpwstr>
  </property>
</Properties>
</file>